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2655"/>
        <w:tblW w:w="9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24"/>
        <w:gridCol w:w="750"/>
        <w:gridCol w:w="1890"/>
        <w:gridCol w:w="3203"/>
      </w:tblGrid>
      <w:tr w:rsidR="00B919B7" w:rsidRPr="002B3664" w:rsidTr="008F4830">
        <w:trPr>
          <w:trHeight w:val="1757"/>
        </w:trPr>
        <w:tc>
          <w:tcPr>
            <w:tcW w:w="9867" w:type="dxa"/>
            <w:gridSpan w:val="4"/>
          </w:tcPr>
          <w:p w:rsidR="00B919B7" w:rsidRPr="002B3664" w:rsidRDefault="00B919B7" w:rsidP="008F4830">
            <w:pPr>
              <w:spacing w:before="120" w:after="120"/>
              <w:jc w:val="center"/>
              <w:rPr>
                <w:rFonts w:ascii="GHEA Mariam" w:hAnsi="GHEA Mariam" w:cs="Sylfaen"/>
                <w:b/>
                <w:sz w:val="20"/>
                <w:szCs w:val="20"/>
                <w:lang w:val="ru-RU"/>
              </w:rPr>
            </w:pPr>
            <w:r w:rsidRPr="002B3664">
              <w:rPr>
                <w:rFonts w:ascii="GHEA Mariam" w:hAnsi="GHEA Mariam" w:cs="Sylfaen"/>
                <w:b/>
                <w:sz w:val="20"/>
                <w:szCs w:val="20"/>
                <w:lang w:val="ru-RU"/>
              </w:rPr>
              <w:t>ՀԱՅԱՍՏԱՆԻ ՀԱՆՐԱՊԵՏՈՒԹՅՈՒՆ</w:t>
            </w:r>
          </w:p>
          <w:p w:rsidR="00B919B7" w:rsidRPr="002B3664" w:rsidRDefault="00C2519A" w:rsidP="008F4830">
            <w:pPr>
              <w:jc w:val="center"/>
              <w:rPr>
                <w:rFonts w:ascii="GHEA Mariam" w:hAnsi="GHEA Mariam" w:cs="Arial"/>
                <w:b/>
                <w:sz w:val="36"/>
                <w:szCs w:val="36"/>
              </w:rPr>
            </w:pPr>
            <w:r>
              <w:rPr>
                <w:rFonts w:ascii="GHEA Mariam" w:hAnsi="GHEA Mariam" w:cs="Arial"/>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6" o:spid="_x0000_i1025" type="#_x0000_t75" alt="Description: Logo-Armenia.gif" style="width:76.1pt;height:70.65pt;visibility:visible">
                  <v:imagedata r:id="rId8" o:title=""/>
                </v:shape>
              </w:pict>
            </w:r>
          </w:p>
          <w:p w:rsidR="00B919B7" w:rsidRPr="002B3664" w:rsidRDefault="00B919B7" w:rsidP="008F4830">
            <w:pPr>
              <w:spacing w:before="120" w:after="120"/>
              <w:jc w:val="center"/>
              <w:rPr>
                <w:rFonts w:ascii="GHEA Mariam" w:hAnsi="GHEA Mariam" w:cs="Arial"/>
                <w:b/>
                <w:sz w:val="36"/>
                <w:szCs w:val="36"/>
              </w:rPr>
            </w:pPr>
            <w:r w:rsidRPr="002B3664">
              <w:rPr>
                <w:rFonts w:ascii="GHEA Mariam" w:hAnsi="GHEA Mariam" w:cs="Sylfaen"/>
                <w:b/>
                <w:sz w:val="20"/>
                <w:szCs w:val="20"/>
                <w:lang w:val="ru-RU"/>
              </w:rPr>
              <w:t>ԵՐԵՎԱՆԻ</w:t>
            </w:r>
            <w:r w:rsidRPr="002B3664">
              <w:rPr>
                <w:rFonts w:ascii="GHEA Mariam" w:hAnsi="GHEA Mariam" w:cs="Arial"/>
                <w:b/>
                <w:sz w:val="20"/>
                <w:szCs w:val="20"/>
                <w:lang w:val="ru-RU"/>
              </w:rPr>
              <w:t xml:space="preserve"> </w:t>
            </w:r>
            <w:r w:rsidRPr="002B3664">
              <w:rPr>
                <w:rFonts w:ascii="GHEA Mariam" w:hAnsi="GHEA Mariam" w:cs="Sylfaen"/>
                <w:b/>
                <w:sz w:val="20"/>
                <w:szCs w:val="20"/>
                <w:lang w:val="ru-RU"/>
              </w:rPr>
              <w:t>ՔԱՂԱՔԱՊԵՏԱՐԱՆ</w:t>
            </w:r>
          </w:p>
        </w:tc>
      </w:tr>
      <w:tr w:rsidR="00B919B7" w:rsidRPr="002B3664" w:rsidTr="008F4830">
        <w:trPr>
          <w:trHeight w:val="1757"/>
        </w:trPr>
        <w:tc>
          <w:tcPr>
            <w:tcW w:w="9867" w:type="dxa"/>
            <w:gridSpan w:val="4"/>
            <w:tcBorders>
              <w:bottom w:val="nil"/>
            </w:tcBorders>
          </w:tcPr>
          <w:p w:rsidR="00B919B7" w:rsidRPr="002B3664" w:rsidRDefault="00B919B7" w:rsidP="008F4830">
            <w:pPr>
              <w:tabs>
                <w:tab w:val="center" w:pos="4153"/>
                <w:tab w:val="right" w:pos="8306"/>
              </w:tabs>
              <w:spacing w:before="240"/>
              <w:jc w:val="center"/>
              <w:rPr>
                <w:rFonts w:ascii="GHEA Mariam" w:hAnsi="GHEA Mariam" w:cs="Arial"/>
                <w:b/>
                <w:sz w:val="20"/>
                <w:szCs w:val="20"/>
                <w:lang w:eastAsia="it-IT"/>
              </w:rPr>
            </w:pPr>
            <w:r w:rsidRPr="002B3664">
              <w:rPr>
                <w:rFonts w:ascii="GHEA Mariam" w:hAnsi="GHEA Mariam" w:cs="Sylfaen"/>
                <w:b/>
                <w:sz w:val="20"/>
                <w:szCs w:val="20"/>
                <w:lang w:val="en-GB" w:eastAsia="it-IT"/>
              </w:rPr>
              <w:t>ԵՐԵՎԱՆԻ</w:t>
            </w:r>
            <w:r w:rsidRPr="002B3664">
              <w:rPr>
                <w:rFonts w:ascii="GHEA Mariam" w:hAnsi="GHEA Mariam" w:cs="Arial"/>
                <w:b/>
                <w:sz w:val="20"/>
                <w:szCs w:val="20"/>
                <w:lang w:eastAsia="it-IT"/>
              </w:rPr>
              <w:t xml:space="preserve"> </w:t>
            </w:r>
            <w:r w:rsidRPr="002B3664">
              <w:rPr>
                <w:rFonts w:ascii="GHEA Mariam" w:hAnsi="GHEA Mariam" w:cs="Sylfaen"/>
                <w:b/>
                <w:sz w:val="20"/>
                <w:szCs w:val="20"/>
                <w:lang w:val="en-GB" w:eastAsia="it-IT"/>
              </w:rPr>
              <w:t>ԱՐԵՎՄՏՅԱՆ</w:t>
            </w:r>
            <w:r w:rsidRPr="002B3664">
              <w:rPr>
                <w:rFonts w:ascii="GHEA Mariam" w:hAnsi="GHEA Mariam" w:cs="Arial"/>
                <w:b/>
                <w:sz w:val="20"/>
                <w:szCs w:val="20"/>
                <w:lang w:eastAsia="it-IT"/>
              </w:rPr>
              <w:t xml:space="preserve"> </w:t>
            </w:r>
            <w:r w:rsidRPr="002B3664">
              <w:rPr>
                <w:rFonts w:ascii="GHEA Mariam" w:hAnsi="GHEA Mariam" w:cs="Sylfaen"/>
                <w:b/>
                <w:sz w:val="20"/>
                <w:szCs w:val="20"/>
                <w:lang w:val="en-GB" w:eastAsia="it-IT"/>
              </w:rPr>
              <w:t>ՕՂԱԿԱՁԵՎ</w:t>
            </w:r>
            <w:r w:rsidRPr="002B3664">
              <w:rPr>
                <w:rFonts w:ascii="GHEA Mariam" w:hAnsi="GHEA Mariam" w:cs="Arial"/>
                <w:b/>
                <w:sz w:val="20"/>
                <w:szCs w:val="20"/>
                <w:lang w:eastAsia="it-IT"/>
              </w:rPr>
              <w:t xml:space="preserve"> </w:t>
            </w:r>
            <w:r w:rsidRPr="002B3664">
              <w:rPr>
                <w:rFonts w:ascii="GHEA Mariam" w:hAnsi="GHEA Mariam" w:cs="Sylfaen"/>
                <w:b/>
                <w:sz w:val="20"/>
                <w:szCs w:val="20"/>
                <w:lang w:val="en-GB" w:eastAsia="it-IT"/>
              </w:rPr>
              <w:t>ՃԱՆԱՊԱՐՀԻ</w:t>
            </w:r>
            <w:r w:rsidRPr="002B3664">
              <w:rPr>
                <w:rFonts w:ascii="GHEA Mariam" w:hAnsi="GHEA Mariam" w:cs="Arial"/>
                <w:b/>
                <w:sz w:val="20"/>
                <w:szCs w:val="20"/>
                <w:lang w:eastAsia="it-IT"/>
              </w:rPr>
              <w:t xml:space="preserve"> </w:t>
            </w:r>
            <w:r w:rsidRPr="002B3664">
              <w:rPr>
                <w:rFonts w:ascii="GHEA Mariam" w:hAnsi="GHEA Mariam" w:cs="Sylfaen"/>
                <w:b/>
                <w:sz w:val="20"/>
                <w:szCs w:val="20"/>
                <w:lang w:val="en-GB" w:eastAsia="it-IT"/>
              </w:rPr>
              <w:t>ՃԱՆԱՊԱՐՀԱՅԻՆ</w:t>
            </w:r>
            <w:r w:rsidRPr="002B3664">
              <w:rPr>
                <w:rFonts w:ascii="GHEA Mariam" w:hAnsi="GHEA Mariam" w:cs="Arial"/>
                <w:b/>
                <w:sz w:val="20"/>
                <w:szCs w:val="20"/>
                <w:lang w:eastAsia="it-IT"/>
              </w:rPr>
              <w:t xml:space="preserve"> </w:t>
            </w:r>
            <w:r w:rsidRPr="002B3664">
              <w:rPr>
                <w:rFonts w:ascii="GHEA Mariam" w:hAnsi="GHEA Mariam" w:cs="Sylfaen"/>
                <w:b/>
                <w:sz w:val="20"/>
                <w:szCs w:val="20"/>
                <w:lang w:val="en-GB" w:eastAsia="it-IT"/>
              </w:rPr>
              <w:t>ՀԱՆԳՈՒՅՑՆԵՐԻ</w:t>
            </w:r>
            <w:r w:rsidRPr="002B3664">
              <w:rPr>
                <w:rFonts w:ascii="GHEA Mariam" w:hAnsi="GHEA Mariam" w:cs="Arial"/>
                <w:b/>
                <w:sz w:val="20"/>
                <w:szCs w:val="20"/>
                <w:lang w:eastAsia="it-IT"/>
              </w:rPr>
              <w:t xml:space="preserve"> </w:t>
            </w:r>
            <w:r w:rsidRPr="002B3664">
              <w:rPr>
                <w:rFonts w:ascii="GHEA Mariam" w:hAnsi="GHEA Mariam" w:cs="Sylfaen"/>
                <w:b/>
                <w:sz w:val="20"/>
                <w:szCs w:val="20"/>
                <w:lang w:val="en-GB" w:eastAsia="it-IT"/>
              </w:rPr>
              <w:t>ՇԻՆԱՐԱՐՈՒԹՅ</w:t>
            </w:r>
            <w:r w:rsidRPr="002B3664">
              <w:rPr>
                <w:rFonts w:ascii="GHEA Mariam" w:hAnsi="GHEA Mariam" w:cs="Sylfaen"/>
                <w:b/>
                <w:sz w:val="20"/>
                <w:szCs w:val="20"/>
                <w:lang w:val="ru-RU" w:eastAsia="it-IT"/>
              </w:rPr>
              <w:t>ՈՒ</w:t>
            </w:r>
            <w:r w:rsidRPr="002B3664">
              <w:rPr>
                <w:rFonts w:ascii="GHEA Mariam" w:hAnsi="GHEA Mariam" w:cs="Sylfaen"/>
                <w:b/>
                <w:sz w:val="20"/>
                <w:szCs w:val="20"/>
                <w:lang w:val="en-GB" w:eastAsia="it-IT"/>
              </w:rPr>
              <w:t>Ն</w:t>
            </w:r>
            <w:r w:rsidRPr="002B3664">
              <w:rPr>
                <w:rFonts w:ascii="GHEA Mariam" w:hAnsi="GHEA Mariam" w:cs="Arial"/>
                <w:b/>
                <w:sz w:val="20"/>
                <w:szCs w:val="20"/>
                <w:lang w:eastAsia="it-IT"/>
              </w:rPr>
              <w:t xml:space="preserve"> </w:t>
            </w:r>
          </w:p>
          <w:p w:rsidR="00B919B7" w:rsidRPr="002B3664" w:rsidRDefault="00B919B7" w:rsidP="008F4830">
            <w:pPr>
              <w:widowControl w:val="0"/>
              <w:jc w:val="center"/>
              <w:rPr>
                <w:rFonts w:ascii="GHEA Mariam" w:hAnsi="GHEA Mariam" w:cs="Arial"/>
                <w:b/>
                <w:sz w:val="20"/>
                <w:szCs w:val="20"/>
              </w:rPr>
            </w:pPr>
          </w:p>
          <w:p w:rsidR="00B919B7" w:rsidRPr="002B3664" w:rsidRDefault="00B919B7" w:rsidP="008F4830">
            <w:pPr>
              <w:autoSpaceDE w:val="0"/>
              <w:autoSpaceDN w:val="0"/>
              <w:adjustRightInd w:val="0"/>
              <w:jc w:val="center"/>
              <w:rPr>
                <w:rFonts w:ascii="GHEA Mariam" w:hAnsi="GHEA Mariam" w:cs="Arial"/>
                <w:b/>
                <w:sz w:val="20"/>
                <w:szCs w:val="20"/>
                <w:lang w:eastAsia="it-IT"/>
              </w:rPr>
            </w:pPr>
            <w:r w:rsidRPr="002B3664">
              <w:rPr>
                <w:rFonts w:ascii="GHEA Mariam" w:hAnsi="GHEA Mariam" w:cs="Sylfaen"/>
                <w:b/>
                <w:sz w:val="20"/>
                <w:szCs w:val="20"/>
                <w:lang w:val="en-GB" w:eastAsia="it-IT"/>
              </w:rPr>
              <w:t>ԲՖԳ</w:t>
            </w:r>
            <w:r w:rsidRPr="002B3664">
              <w:rPr>
                <w:rFonts w:ascii="GHEA Mariam" w:hAnsi="GHEA Mariam" w:cs="Arial"/>
                <w:b/>
                <w:sz w:val="20"/>
                <w:szCs w:val="20"/>
                <w:lang w:val="en-GB" w:eastAsia="it-IT"/>
              </w:rPr>
              <w:t xml:space="preserve">, </w:t>
            </w:r>
            <w:r w:rsidRPr="002B3664">
              <w:rPr>
                <w:rFonts w:ascii="GHEA Mariam" w:hAnsi="GHEA Mariam" w:cs="Sylfaen"/>
                <w:b/>
                <w:sz w:val="20"/>
                <w:szCs w:val="20"/>
                <w:lang w:val="en-GB" w:eastAsia="it-IT"/>
              </w:rPr>
              <w:t>ՔԱՂԱՔԱՅԻՆ</w:t>
            </w:r>
            <w:r w:rsidRPr="002B3664">
              <w:rPr>
                <w:rFonts w:ascii="GHEA Mariam" w:hAnsi="GHEA Mariam" w:cs="Arial"/>
                <w:b/>
                <w:sz w:val="20"/>
                <w:szCs w:val="20"/>
                <w:lang w:val="en-GB" w:eastAsia="it-IT"/>
              </w:rPr>
              <w:t xml:space="preserve"> </w:t>
            </w:r>
            <w:r w:rsidRPr="002B3664">
              <w:rPr>
                <w:rFonts w:ascii="GHEA Mariam" w:hAnsi="GHEA Mariam" w:cs="Sylfaen"/>
                <w:b/>
                <w:sz w:val="20"/>
                <w:szCs w:val="20"/>
                <w:lang w:val="en-GB" w:eastAsia="it-IT"/>
              </w:rPr>
              <w:t>ԿԱՅՈՒՆ</w:t>
            </w:r>
            <w:r w:rsidRPr="002B3664">
              <w:rPr>
                <w:rFonts w:ascii="GHEA Mariam" w:hAnsi="GHEA Mariam" w:cs="Arial"/>
                <w:b/>
                <w:sz w:val="20"/>
                <w:szCs w:val="20"/>
                <w:lang w:val="en-GB" w:eastAsia="it-IT"/>
              </w:rPr>
              <w:t xml:space="preserve"> </w:t>
            </w:r>
            <w:r w:rsidRPr="002B3664">
              <w:rPr>
                <w:rFonts w:ascii="GHEA Mariam" w:hAnsi="GHEA Mariam" w:cs="Sylfaen"/>
                <w:b/>
                <w:sz w:val="20"/>
                <w:szCs w:val="20"/>
                <w:lang w:val="en-GB" w:eastAsia="it-IT"/>
              </w:rPr>
              <w:t>ԶԱՐԳԱՑՄԱՆ</w:t>
            </w:r>
            <w:r w:rsidRPr="002B3664">
              <w:rPr>
                <w:rFonts w:ascii="GHEA Mariam" w:hAnsi="GHEA Mariam" w:cs="Arial"/>
                <w:b/>
                <w:sz w:val="20"/>
                <w:szCs w:val="20"/>
                <w:lang w:eastAsia="it-IT"/>
              </w:rPr>
              <w:t xml:space="preserve"> </w:t>
            </w:r>
            <w:r w:rsidRPr="002B3664">
              <w:rPr>
                <w:rFonts w:ascii="GHEA Mariam" w:hAnsi="GHEA Mariam" w:cs="Sylfaen"/>
                <w:b/>
                <w:sz w:val="20"/>
                <w:szCs w:val="20"/>
                <w:lang w:val="en-GB" w:eastAsia="it-IT"/>
              </w:rPr>
              <w:t>ՆԵՐԴՐՈՒՄԱՅԻՆ</w:t>
            </w:r>
            <w:r w:rsidRPr="002B3664">
              <w:rPr>
                <w:rFonts w:ascii="GHEA Mariam" w:hAnsi="GHEA Mariam" w:cs="Arial"/>
                <w:b/>
                <w:sz w:val="20"/>
                <w:szCs w:val="20"/>
                <w:lang w:val="en-GB" w:eastAsia="it-IT"/>
              </w:rPr>
              <w:t xml:space="preserve"> </w:t>
            </w:r>
            <w:r w:rsidRPr="002B3664">
              <w:rPr>
                <w:rFonts w:ascii="GHEA Mariam" w:hAnsi="GHEA Mariam" w:cs="Sylfaen"/>
                <w:b/>
                <w:sz w:val="20"/>
                <w:szCs w:val="20"/>
                <w:lang w:val="en-GB" w:eastAsia="it-IT"/>
              </w:rPr>
              <w:t>ԾՐԱԳ</w:t>
            </w:r>
            <w:r w:rsidRPr="002B3664">
              <w:rPr>
                <w:rFonts w:ascii="GHEA Mariam" w:hAnsi="GHEA Mariam" w:cs="Sylfaen"/>
                <w:b/>
                <w:sz w:val="20"/>
                <w:szCs w:val="20"/>
                <w:lang w:val="hy-AM" w:eastAsia="it-IT"/>
              </w:rPr>
              <w:t>ՐԻ</w:t>
            </w:r>
            <w:r w:rsidRPr="002B3664">
              <w:rPr>
                <w:rFonts w:ascii="GHEA Mariam" w:hAnsi="GHEA Mariam" w:cs="Arial"/>
                <w:b/>
                <w:sz w:val="20"/>
                <w:szCs w:val="20"/>
                <w:lang w:val="en-GB" w:eastAsia="it-IT"/>
              </w:rPr>
              <w:t xml:space="preserve">, </w:t>
            </w:r>
            <w:r w:rsidRPr="002B3664">
              <w:rPr>
                <w:rFonts w:ascii="GHEA Mariam" w:hAnsi="GHEA Mariam" w:cs="Sylfaen"/>
                <w:b/>
                <w:sz w:val="20"/>
                <w:szCs w:val="20"/>
                <w:lang w:val="ru-RU" w:eastAsia="it-IT"/>
              </w:rPr>
              <w:t>ՏՐԱՆՇ</w:t>
            </w:r>
            <w:r w:rsidRPr="002B3664">
              <w:rPr>
                <w:rFonts w:ascii="GHEA Mariam" w:hAnsi="GHEA Mariam" w:cs="Arial"/>
                <w:b/>
                <w:sz w:val="20"/>
                <w:szCs w:val="20"/>
                <w:lang w:val="en-GB" w:eastAsia="it-IT"/>
              </w:rPr>
              <w:t xml:space="preserve"> </w:t>
            </w:r>
            <w:r w:rsidRPr="002B3664">
              <w:rPr>
                <w:rFonts w:ascii="GHEA Mariam" w:hAnsi="GHEA Mariam" w:cs="Arial"/>
                <w:b/>
                <w:sz w:val="20"/>
                <w:szCs w:val="20"/>
                <w:lang w:eastAsia="it-IT"/>
              </w:rPr>
              <w:t>2</w:t>
            </w:r>
          </w:p>
          <w:p w:rsidR="00B919B7" w:rsidRPr="002B3664" w:rsidRDefault="00B919B7" w:rsidP="008F4830">
            <w:pPr>
              <w:jc w:val="center"/>
              <w:rPr>
                <w:rFonts w:ascii="GHEA Mariam" w:hAnsi="GHEA Mariam" w:cs="Arial"/>
                <w:b/>
                <w:sz w:val="28"/>
                <w:szCs w:val="28"/>
                <w:lang w:val="en-GB"/>
              </w:rPr>
            </w:pPr>
          </w:p>
          <w:p w:rsidR="00B919B7" w:rsidRPr="002B3664" w:rsidRDefault="00B919B7" w:rsidP="008F4830">
            <w:pPr>
              <w:jc w:val="center"/>
              <w:rPr>
                <w:rFonts w:ascii="GHEA Mariam" w:hAnsi="GHEA Mariam" w:cs="Arial"/>
              </w:rPr>
            </w:pPr>
          </w:p>
        </w:tc>
      </w:tr>
      <w:tr w:rsidR="00B919B7" w:rsidRPr="002B3664" w:rsidTr="008F4830">
        <w:trPr>
          <w:trHeight w:val="2873"/>
        </w:trPr>
        <w:tc>
          <w:tcPr>
            <w:tcW w:w="4774" w:type="dxa"/>
            <w:gridSpan w:val="2"/>
            <w:tcBorders>
              <w:top w:val="nil"/>
              <w:right w:val="nil"/>
            </w:tcBorders>
          </w:tcPr>
          <w:p w:rsidR="00B919B7" w:rsidRPr="002B3664" w:rsidRDefault="009F1202" w:rsidP="008F4830">
            <w:pPr>
              <w:rPr>
                <w:rFonts w:ascii="GHEA Mariam" w:hAnsi="GHEA Mariam" w:cs="Arial"/>
              </w:rPr>
            </w:pPr>
            <w:r>
              <w:rPr>
                <w:rFonts w:ascii="GHEA Mariam" w:hAnsi="GHEA Mariam" w:cs="Arial"/>
              </w:rPr>
              <w:t xml:space="preserve"> </w:t>
            </w:r>
            <w:r w:rsidR="00C2519A">
              <w:rPr>
                <w:rFonts w:ascii="GHEA Mariam" w:hAnsi="GHEA Mariam" w:cs="Arial"/>
                <w:noProof/>
              </w:rPr>
              <w:pict>
                <v:shape id="Picture 63" o:spid="_x0000_i1026" type="#_x0000_t75" alt="Description: kax.orenk.jpg" style="width:182.7pt;height:124.3pt;visibility:visible">
                  <v:imagedata r:id="rId9" o:title=""/>
                </v:shape>
              </w:pict>
            </w:r>
          </w:p>
        </w:tc>
        <w:tc>
          <w:tcPr>
            <w:tcW w:w="5093" w:type="dxa"/>
            <w:gridSpan w:val="2"/>
            <w:tcBorders>
              <w:top w:val="nil"/>
              <w:left w:val="nil"/>
            </w:tcBorders>
          </w:tcPr>
          <w:p w:rsidR="00B919B7" w:rsidRPr="002B3664" w:rsidRDefault="00C2519A" w:rsidP="008F4830">
            <w:pPr>
              <w:jc w:val="center"/>
              <w:rPr>
                <w:rFonts w:ascii="GHEA Mariam" w:hAnsi="GHEA Mariam" w:cs="Arial"/>
              </w:rPr>
            </w:pPr>
            <w:r>
              <w:rPr>
                <w:rFonts w:ascii="GHEA Mariam" w:hAnsi="GHEA Mariam" w:cs="Arial"/>
                <w:noProof/>
              </w:rPr>
              <w:pict>
                <v:shape id="Picture 62" o:spid="_x0000_i1027" type="#_x0000_t75" alt="Description: 12320182530.jpg" style="width:192.9pt;height:122.25pt;visibility:visible">
                  <v:imagedata r:id="rId10" o:title=""/>
                </v:shape>
              </w:pict>
            </w:r>
          </w:p>
        </w:tc>
      </w:tr>
      <w:tr w:rsidR="00B919B7" w:rsidRPr="002B3664" w:rsidTr="008F4830">
        <w:trPr>
          <w:trHeight w:val="1030"/>
        </w:trPr>
        <w:tc>
          <w:tcPr>
            <w:tcW w:w="9867" w:type="dxa"/>
            <w:gridSpan w:val="4"/>
          </w:tcPr>
          <w:p w:rsidR="00B919B7" w:rsidRPr="002B3664" w:rsidRDefault="00B919B7" w:rsidP="008F4830">
            <w:pPr>
              <w:widowControl w:val="0"/>
              <w:spacing w:before="48"/>
              <w:ind w:left="100"/>
              <w:jc w:val="center"/>
              <w:rPr>
                <w:rFonts w:ascii="GHEA Mariam" w:hAnsi="GHEA Mariam" w:cs="Arial"/>
                <w:b/>
                <w:sz w:val="20"/>
                <w:szCs w:val="20"/>
              </w:rPr>
            </w:pPr>
            <w:r w:rsidRPr="002B3664">
              <w:rPr>
                <w:rFonts w:ascii="GHEA Mariam" w:hAnsi="GHEA Mariam" w:cs="Sylfaen"/>
                <w:b/>
                <w:sz w:val="20"/>
                <w:szCs w:val="20"/>
                <w:lang w:val="ru-RU"/>
              </w:rPr>
              <w:t>ՀՈՂԻ</w:t>
            </w:r>
            <w:r w:rsidRPr="002B3664">
              <w:rPr>
                <w:rFonts w:ascii="GHEA Mariam" w:hAnsi="GHEA Mariam" w:cs="Arial"/>
                <w:b/>
                <w:sz w:val="20"/>
                <w:szCs w:val="20"/>
              </w:rPr>
              <w:t xml:space="preserve"> </w:t>
            </w:r>
            <w:r w:rsidRPr="002B3664">
              <w:rPr>
                <w:rFonts w:ascii="GHEA Mariam" w:hAnsi="GHEA Mariam" w:cs="Sylfaen"/>
                <w:b/>
                <w:sz w:val="20"/>
                <w:szCs w:val="20"/>
                <w:lang w:val="ru-RU"/>
              </w:rPr>
              <w:t>ՕՏԱՐՄԱՆ</w:t>
            </w:r>
            <w:r w:rsidRPr="002B3664">
              <w:rPr>
                <w:rFonts w:ascii="GHEA Mariam" w:hAnsi="GHEA Mariam" w:cs="Arial"/>
                <w:b/>
                <w:sz w:val="20"/>
                <w:szCs w:val="20"/>
              </w:rPr>
              <w:t xml:space="preserve"> </w:t>
            </w:r>
            <w:r w:rsidRPr="002B3664">
              <w:rPr>
                <w:rFonts w:ascii="GHEA Mariam" w:hAnsi="GHEA Mariam" w:cs="Sylfaen"/>
                <w:b/>
                <w:sz w:val="20"/>
                <w:szCs w:val="20"/>
                <w:lang w:val="ru-RU"/>
              </w:rPr>
              <w:t>ԵՎ</w:t>
            </w:r>
            <w:r w:rsidRPr="002B3664">
              <w:rPr>
                <w:rFonts w:ascii="GHEA Mariam" w:hAnsi="GHEA Mariam" w:cs="Arial"/>
                <w:b/>
                <w:sz w:val="20"/>
                <w:szCs w:val="20"/>
              </w:rPr>
              <w:t xml:space="preserve"> </w:t>
            </w:r>
            <w:r w:rsidRPr="002B3664">
              <w:rPr>
                <w:rFonts w:ascii="GHEA Mariam" w:hAnsi="GHEA Mariam" w:cs="Sylfaen"/>
                <w:b/>
                <w:sz w:val="20"/>
                <w:szCs w:val="20"/>
                <w:lang w:val="ru-RU"/>
              </w:rPr>
              <w:t>ՏԱՐԱԲՆԱԿԵՑՄԱՆ</w:t>
            </w:r>
            <w:r w:rsidRPr="002B3664">
              <w:rPr>
                <w:rFonts w:ascii="GHEA Mariam" w:hAnsi="GHEA Mariam" w:cs="Arial"/>
                <w:b/>
                <w:sz w:val="20"/>
                <w:szCs w:val="20"/>
              </w:rPr>
              <w:t xml:space="preserve"> </w:t>
            </w:r>
            <w:r w:rsidRPr="002B3664">
              <w:rPr>
                <w:rFonts w:ascii="GHEA Mariam" w:hAnsi="GHEA Mariam" w:cs="Sylfaen"/>
                <w:b/>
                <w:sz w:val="20"/>
                <w:szCs w:val="20"/>
                <w:lang w:val="ru-RU"/>
              </w:rPr>
              <w:t>ԾՐԱԳԻՐ</w:t>
            </w:r>
            <w:r w:rsidRPr="002B3664">
              <w:rPr>
                <w:rFonts w:ascii="GHEA Mariam" w:hAnsi="GHEA Mariam" w:cs="Arial"/>
                <w:b/>
                <w:sz w:val="20"/>
                <w:szCs w:val="20"/>
              </w:rPr>
              <w:t xml:space="preserve"> </w:t>
            </w:r>
          </w:p>
          <w:p w:rsidR="00B919B7" w:rsidRPr="002B3664" w:rsidRDefault="00B919B7" w:rsidP="008F4830">
            <w:pPr>
              <w:jc w:val="center"/>
              <w:rPr>
                <w:rFonts w:ascii="GHEA Mariam" w:hAnsi="GHEA Mariam" w:cs="Arial"/>
                <w:b/>
                <w:sz w:val="28"/>
                <w:szCs w:val="28"/>
              </w:rPr>
            </w:pPr>
            <w:r w:rsidRPr="002B3664">
              <w:rPr>
                <w:rStyle w:val="Strong"/>
                <w:rFonts w:ascii="GHEA Mariam" w:hAnsi="GHEA Mariam" w:cs="Helvetica"/>
                <w:bCs/>
                <w:color w:val="000000"/>
                <w:sz w:val="22"/>
                <w:szCs w:val="22"/>
                <w:shd w:val="clear" w:color="auto" w:fill="FFFFFF"/>
                <w:lang w:val="hy-AM"/>
              </w:rPr>
              <w:t>Բաբաջանյան-Տիչինա</w:t>
            </w:r>
            <w:r w:rsidRPr="002B3664">
              <w:rPr>
                <w:rStyle w:val="Strong"/>
                <w:rFonts w:ascii="GHEA Mariam" w:hAnsi="GHEA Mariam" w:cs="Helvetica"/>
                <w:bCs/>
                <w:color w:val="000000"/>
                <w:sz w:val="22"/>
                <w:szCs w:val="22"/>
                <w:shd w:val="clear" w:color="auto" w:fill="FFFFFF"/>
              </w:rPr>
              <w:t xml:space="preserve"> </w:t>
            </w:r>
            <w:r w:rsidRPr="002B3664">
              <w:rPr>
                <w:rStyle w:val="Strong"/>
                <w:rFonts w:ascii="GHEA Mariam" w:hAnsi="GHEA Mariam" w:cs="Helvetica"/>
                <w:bCs/>
                <w:color w:val="000000"/>
                <w:sz w:val="22"/>
                <w:szCs w:val="22"/>
                <w:shd w:val="clear" w:color="auto" w:fill="FFFFFF"/>
                <w:lang w:val="ru-RU"/>
              </w:rPr>
              <w:t>մայրուղի</w:t>
            </w:r>
          </w:p>
        </w:tc>
      </w:tr>
      <w:tr w:rsidR="00B919B7" w:rsidRPr="002B3664" w:rsidTr="008F4830">
        <w:trPr>
          <w:trHeight w:val="2562"/>
        </w:trPr>
        <w:tc>
          <w:tcPr>
            <w:tcW w:w="4024" w:type="dxa"/>
          </w:tcPr>
          <w:p w:rsidR="00B919B7" w:rsidRPr="002B3664" w:rsidRDefault="00B919B7" w:rsidP="008F4830">
            <w:pPr>
              <w:widowControl w:val="0"/>
              <w:spacing w:before="120" w:after="120"/>
              <w:jc w:val="center"/>
              <w:rPr>
                <w:rFonts w:ascii="GHEA Mariam" w:hAnsi="GHEA Mariam" w:cs="Arial"/>
                <w:b/>
                <w:sz w:val="20"/>
                <w:szCs w:val="20"/>
              </w:rPr>
            </w:pPr>
            <w:r w:rsidRPr="002B3664">
              <w:rPr>
                <w:rFonts w:ascii="GHEA Mariam" w:hAnsi="GHEA Mariam" w:cs="Sylfaen"/>
                <w:b/>
                <w:sz w:val="20"/>
                <w:szCs w:val="20"/>
                <w:lang w:val="ru-RU"/>
              </w:rPr>
              <w:t>Խորհրդատու</w:t>
            </w:r>
          </w:p>
          <w:p w:rsidR="00B919B7" w:rsidRPr="002B3664" w:rsidRDefault="009F1202" w:rsidP="008F4830">
            <w:pPr>
              <w:spacing w:before="120" w:after="120"/>
              <w:rPr>
                <w:rFonts w:ascii="GHEA Mariam" w:hAnsi="GHEA Mariam" w:cs="Arial"/>
                <w:b/>
                <w:sz w:val="28"/>
                <w:szCs w:val="28"/>
              </w:rPr>
            </w:pPr>
            <w:r>
              <w:rPr>
                <w:rFonts w:ascii="GHEA Mariam" w:hAnsi="GHEA Mariam" w:cs="Arial"/>
                <w:b/>
                <w:noProof/>
                <w:sz w:val="28"/>
                <w:szCs w:val="28"/>
              </w:rPr>
              <w:pict>
                <v:shape id="Picture 61" o:spid="_x0000_i1028" type="#_x0000_t75" alt="Description: Logo-Egis-International.gif" style="width:188.15pt;height:67.25pt;visibility:visible">
                  <v:imagedata r:id="rId11" o:title=""/>
                </v:shape>
              </w:pict>
            </w:r>
          </w:p>
        </w:tc>
        <w:tc>
          <w:tcPr>
            <w:tcW w:w="2640" w:type="dxa"/>
            <w:gridSpan w:val="2"/>
          </w:tcPr>
          <w:p w:rsidR="00B919B7" w:rsidRPr="002B3664" w:rsidRDefault="00B919B7" w:rsidP="008F4830">
            <w:pPr>
              <w:widowControl w:val="0"/>
              <w:spacing w:before="120" w:after="120"/>
              <w:jc w:val="center"/>
              <w:rPr>
                <w:rFonts w:ascii="GHEA Mariam" w:hAnsi="GHEA Mariam" w:cs="Arial"/>
                <w:b/>
                <w:sz w:val="20"/>
                <w:szCs w:val="20"/>
              </w:rPr>
            </w:pPr>
            <w:r w:rsidRPr="002B3664">
              <w:rPr>
                <w:rFonts w:ascii="GHEA Mariam" w:hAnsi="GHEA Mariam" w:cs="Sylfaen"/>
                <w:b/>
                <w:sz w:val="20"/>
                <w:szCs w:val="20"/>
                <w:lang w:val="ru-RU"/>
              </w:rPr>
              <w:t>Ֆինանսավորող</w:t>
            </w:r>
            <w:r w:rsidRPr="002B3664">
              <w:rPr>
                <w:rFonts w:ascii="GHEA Mariam" w:hAnsi="GHEA Mariam" w:cs="Arial"/>
                <w:b/>
                <w:sz w:val="20"/>
                <w:szCs w:val="20"/>
              </w:rPr>
              <w:t xml:space="preserve"> </w:t>
            </w:r>
            <w:r w:rsidRPr="002B3664">
              <w:rPr>
                <w:rFonts w:ascii="GHEA Mariam" w:hAnsi="GHEA Mariam" w:cs="Sylfaen"/>
                <w:b/>
                <w:sz w:val="20"/>
                <w:szCs w:val="20"/>
                <w:lang w:val="ru-RU"/>
              </w:rPr>
              <w:t>գործակալություն</w:t>
            </w:r>
          </w:p>
          <w:p w:rsidR="00B919B7" w:rsidRPr="002B3664" w:rsidRDefault="009F1202" w:rsidP="008F4830">
            <w:pPr>
              <w:spacing w:before="120" w:after="120"/>
              <w:jc w:val="center"/>
              <w:rPr>
                <w:rFonts w:ascii="GHEA Mariam" w:hAnsi="GHEA Mariam" w:cs="Arial"/>
                <w:b/>
                <w:sz w:val="28"/>
                <w:szCs w:val="28"/>
              </w:rPr>
            </w:pPr>
            <w:r>
              <w:rPr>
                <w:rFonts w:ascii="GHEA Mariam" w:hAnsi="GHEA Mariam" w:cs="Arial"/>
                <w:b/>
                <w:noProof/>
                <w:sz w:val="28"/>
                <w:szCs w:val="28"/>
              </w:rPr>
              <w:pict>
                <v:shape id="Picture 60" o:spid="_x0000_i1029" type="#_x0000_t75" alt="Description: Logo-ADB.gif" style="width:85.6pt;height:85.6pt;visibility:visible">
                  <v:imagedata r:id="rId12" o:title=""/>
                </v:shape>
              </w:pict>
            </w:r>
          </w:p>
          <w:p w:rsidR="00B919B7" w:rsidRPr="002B3664" w:rsidRDefault="00B919B7" w:rsidP="008F4830">
            <w:pPr>
              <w:spacing w:before="120" w:after="120"/>
              <w:jc w:val="center"/>
              <w:rPr>
                <w:rFonts w:ascii="GHEA Mariam" w:hAnsi="GHEA Mariam" w:cs="Arial"/>
                <w:b/>
                <w:sz w:val="20"/>
                <w:szCs w:val="20"/>
              </w:rPr>
            </w:pPr>
            <w:r w:rsidRPr="002B3664">
              <w:rPr>
                <w:rFonts w:ascii="GHEA Mariam" w:hAnsi="GHEA Mariam" w:cs="Sylfaen"/>
                <w:b/>
                <w:sz w:val="20"/>
                <w:szCs w:val="20"/>
                <w:lang w:val="ru-RU"/>
              </w:rPr>
              <w:t>Ասիական</w:t>
            </w:r>
            <w:r w:rsidRPr="002B3664">
              <w:rPr>
                <w:rFonts w:ascii="GHEA Mariam" w:hAnsi="GHEA Mariam" w:cs="Arial"/>
                <w:b/>
                <w:sz w:val="20"/>
                <w:szCs w:val="20"/>
              </w:rPr>
              <w:t xml:space="preserve"> </w:t>
            </w:r>
            <w:r w:rsidRPr="002B3664">
              <w:rPr>
                <w:rFonts w:ascii="GHEA Mariam" w:hAnsi="GHEA Mariam" w:cs="Sylfaen"/>
                <w:b/>
                <w:sz w:val="20"/>
                <w:szCs w:val="20"/>
                <w:lang w:val="ru-RU"/>
              </w:rPr>
              <w:t>զարգացման</w:t>
            </w:r>
            <w:r w:rsidRPr="002B3664">
              <w:rPr>
                <w:rFonts w:ascii="GHEA Mariam" w:hAnsi="GHEA Mariam" w:cs="Arial"/>
                <w:b/>
                <w:sz w:val="20"/>
                <w:szCs w:val="20"/>
              </w:rPr>
              <w:t xml:space="preserve"> </w:t>
            </w:r>
            <w:r w:rsidRPr="002B3664">
              <w:rPr>
                <w:rFonts w:ascii="GHEA Mariam" w:hAnsi="GHEA Mariam" w:cs="Sylfaen"/>
                <w:b/>
                <w:sz w:val="20"/>
                <w:szCs w:val="20"/>
                <w:lang w:val="ru-RU"/>
              </w:rPr>
              <w:t>բանկ</w:t>
            </w:r>
          </w:p>
        </w:tc>
        <w:tc>
          <w:tcPr>
            <w:tcW w:w="3203" w:type="dxa"/>
          </w:tcPr>
          <w:p w:rsidR="00B919B7" w:rsidRPr="002B3664" w:rsidRDefault="00B919B7" w:rsidP="008F4830">
            <w:pPr>
              <w:widowControl w:val="0"/>
              <w:spacing w:before="120" w:after="120"/>
              <w:jc w:val="center"/>
              <w:rPr>
                <w:rFonts w:ascii="GHEA Mariam" w:hAnsi="GHEA Mariam" w:cs="Arial"/>
                <w:b/>
                <w:sz w:val="20"/>
                <w:szCs w:val="20"/>
                <w:lang w:val="hy-AM"/>
              </w:rPr>
            </w:pPr>
            <w:r w:rsidRPr="002B3664">
              <w:rPr>
                <w:rFonts w:ascii="GHEA Mariam" w:hAnsi="GHEA Mariam" w:cs="Sylfaen"/>
                <w:b/>
                <w:sz w:val="20"/>
                <w:szCs w:val="20"/>
                <w:lang w:val="ru-RU"/>
              </w:rPr>
              <w:t>Իրականացնող</w:t>
            </w:r>
            <w:r w:rsidRPr="002B3664">
              <w:rPr>
                <w:rFonts w:ascii="GHEA Mariam" w:hAnsi="GHEA Mariam" w:cs="Arial"/>
                <w:b/>
                <w:sz w:val="20"/>
                <w:szCs w:val="20"/>
              </w:rPr>
              <w:t xml:space="preserve"> </w:t>
            </w:r>
            <w:r w:rsidRPr="002B3664">
              <w:rPr>
                <w:rFonts w:ascii="GHEA Mariam" w:hAnsi="GHEA Mariam" w:cs="Sylfaen"/>
                <w:b/>
                <w:sz w:val="20"/>
                <w:szCs w:val="20"/>
                <w:lang w:val="hy-AM"/>
              </w:rPr>
              <w:t>մարմին</w:t>
            </w:r>
          </w:p>
          <w:p w:rsidR="00B919B7" w:rsidRPr="002B3664" w:rsidRDefault="009F1202" w:rsidP="008F4830">
            <w:pPr>
              <w:spacing w:before="120" w:after="120"/>
              <w:jc w:val="center"/>
              <w:rPr>
                <w:rFonts w:ascii="GHEA Mariam" w:hAnsi="GHEA Mariam" w:cs="Arial"/>
                <w:b/>
                <w:sz w:val="28"/>
                <w:szCs w:val="28"/>
              </w:rPr>
            </w:pPr>
            <w:r>
              <w:rPr>
                <w:rFonts w:ascii="GHEA Mariam" w:hAnsi="GHEA Mariam" w:cs="Arial"/>
                <w:b/>
                <w:noProof/>
                <w:sz w:val="28"/>
                <w:szCs w:val="28"/>
              </w:rPr>
              <w:pict>
                <v:shape id="Picture 9" o:spid="_x0000_i1030" type="#_x0000_t75" alt="Description: Logo-Yerevan-municipality.gif" style="width:96.45pt;height:99.15pt;visibility:visible">
                  <v:imagedata r:id="rId13" o:title=""/>
                </v:shape>
              </w:pict>
            </w:r>
          </w:p>
        </w:tc>
      </w:tr>
    </w:tbl>
    <w:p w:rsidR="00B919B7" w:rsidRPr="002B3664" w:rsidRDefault="00B919B7" w:rsidP="002B3664">
      <w:pPr>
        <w:pStyle w:val="mechtex"/>
        <w:ind w:left="5760"/>
        <w:jc w:val="left"/>
        <w:rPr>
          <w:rFonts w:ascii="GHEA Mariam" w:hAnsi="GHEA Mariam"/>
          <w:spacing w:val="-8"/>
        </w:rPr>
      </w:pPr>
      <w:r w:rsidRPr="002B3664">
        <w:rPr>
          <w:rFonts w:ascii="GHEA Mariam" w:hAnsi="GHEA Mariam"/>
          <w:spacing w:val="-8"/>
        </w:rPr>
        <w:t xml:space="preserve">Հավելված </w:t>
      </w:r>
    </w:p>
    <w:p w:rsidR="00B919B7" w:rsidRPr="002B3664" w:rsidRDefault="009F1202" w:rsidP="002B3664">
      <w:pPr>
        <w:pStyle w:val="mechtex"/>
        <w:ind w:left="3600" w:firstLine="720"/>
        <w:jc w:val="left"/>
        <w:rPr>
          <w:rFonts w:ascii="GHEA Mariam" w:hAnsi="GHEA Mariam"/>
          <w:spacing w:val="4"/>
        </w:rPr>
      </w:pPr>
      <w:r>
        <w:rPr>
          <w:rFonts w:ascii="GHEA Mariam" w:hAnsi="GHEA Mariam"/>
          <w:spacing w:val="4"/>
        </w:rPr>
        <w:t xml:space="preserve">    </w:t>
      </w:r>
      <w:r w:rsidR="00B919B7" w:rsidRPr="002B3664">
        <w:rPr>
          <w:rFonts w:ascii="GHEA Mariam" w:hAnsi="GHEA Mariam"/>
          <w:spacing w:val="4"/>
        </w:rPr>
        <w:t>ՀՀ կառավարության</w:t>
      </w:r>
      <w:r>
        <w:rPr>
          <w:rFonts w:ascii="GHEA Mariam" w:hAnsi="GHEA Mariam"/>
          <w:spacing w:val="4"/>
        </w:rPr>
        <w:t xml:space="preserve"> </w:t>
      </w:r>
      <w:r w:rsidR="00B919B7" w:rsidRPr="002B3664">
        <w:rPr>
          <w:rFonts w:ascii="GHEA Mariam" w:hAnsi="GHEA Mariam"/>
          <w:spacing w:val="4"/>
        </w:rPr>
        <w:t>2017 թվականի</w:t>
      </w:r>
    </w:p>
    <w:p w:rsidR="00B919B7" w:rsidRPr="002B3664" w:rsidRDefault="00B919B7" w:rsidP="002B3664">
      <w:pPr>
        <w:spacing w:line="360" w:lineRule="auto"/>
        <w:rPr>
          <w:rFonts w:ascii="GHEA Mariam" w:hAnsi="GHEA Mariam"/>
          <w:spacing w:val="-2"/>
          <w:sz w:val="22"/>
          <w:szCs w:val="22"/>
        </w:rPr>
      </w:pPr>
      <w:r w:rsidRPr="002B3664">
        <w:rPr>
          <w:rFonts w:ascii="GHEA Mariam" w:hAnsi="GHEA Mariam"/>
          <w:spacing w:val="-2"/>
          <w:sz w:val="22"/>
          <w:szCs w:val="22"/>
        </w:rPr>
        <w:tab/>
      </w:r>
      <w:r w:rsidRPr="002B3664">
        <w:rPr>
          <w:rFonts w:ascii="GHEA Mariam" w:hAnsi="GHEA Mariam"/>
          <w:spacing w:val="-2"/>
          <w:sz w:val="22"/>
          <w:szCs w:val="22"/>
        </w:rPr>
        <w:tab/>
      </w:r>
      <w:r w:rsidRPr="002B3664">
        <w:rPr>
          <w:rFonts w:ascii="GHEA Mariam" w:hAnsi="GHEA Mariam"/>
          <w:spacing w:val="-2"/>
          <w:sz w:val="22"/>
          <w:szCs w:val="22"/>
        </w:rPr>
        <w:tab/>
      </w:r>
      <w:r w:rsidRPr="002B3664">
        <w:rPr>
          <w:rFonts w:ascii="GHEA Mariam" w:hAnsi="GHEA Mariam"/>
          <w:spacing w:val="-2"/>
          <w:sz w:val="22"/>
          <w:szCs w:val="22"/>
        </w:rPr>
        <w:tab/>
      </w:r>
      <w:r w:rsidRPr="002B3664">
        <w:rPr>
          <w:rFonts w:ascii="GHEA Mariam" w:hAnsi="GHEA Mariam"/>
          <w:spacing w:val="-2"/>
          <w:sz w:val="22"/>
          <w:szCs w:val="22"/>
        </w:rPr>
        <w:tab/>
      </w:r>
      <w:r w:rsidRPr="002B3664">
        <w:rPr>
          <w:rFonts w:ascii="GHEA Mariam" w:hAnsi="GHEA Mariam"/>
          <w:spacing w:val="-2"/>
          <w:sz w:val="22"/>
          <w:szCs w:val="22"/>
        </w:rPr>
        <w:tab/>
      </w:r>
      <w:r w:rsidR="009F1202">
        <w:rPr>
          <w:rFonts w:ascii="GHEA Mariam" w:hAnsi="GHEA Mariam"/>
          <w:spacing w:val="-2"/>
          <w:sz w:val="22"/>
          <w:szCs w:val="22"/>
        </w:rPr>
        <w:t xml:space="preserve">             </w:t>
      </w:r>
      <w:r w:rsidRPr="002B3664">
        <w:rPr>
          <w:rFonts w:ascii="GHEA Mariam" w:hAnsi="GHEA Mariam" w:cs="Sylfaen"/>
          <w:spacing w:val="-4"/>
          <w:sz w:val="22"/>
          <w:szCs w:val="22"/>
          <w:lang w:val="pt-BR"/>
        </w:rPr>
        <w:t>մարտի</w:t>
      </w:r>
      <w:r w:rsidR="009F1202">
        <w:rPr>
          <w:rFonts w:ascii="GHEA Mariam" w:hAnsi="GHEA Mariam" w:cs="Sylfaen"/>
          <w:spacing w:val="-4"/>
          <w:sz w:val="22"/>
          <w:szCs w:val="22"/>
          <w:lang w:val="pt-BR"/>
        </w:rPr>
        <w:t xml:space="preserve"> </w:t>
      </w:r>
      <w:r w:rsidRPr="002B3664">
        <w:rPr>
          <w:rFonts w:ascii="GHEA Mariam" w:hAnsi="GHEA Mariam" w:cs="Sylfaen"/>
          <w:spacing w:val="-2"/>
          <w:sz w:val="22"/>
          <w:szCs w:val="22"/>
          <w:lang w:val="pt-BR"/>
        </w:rPr>
        <w:t>2-</w:t>
      </w:r>
      <w:r w:rsidRPr="002B3664">
        <w:rPr>
          <w:rFonts w:ascii="GHEA Mariam" w:hAnsi="GHEA Mariam"/>
          <w:spacing w:val="-2"/>
          <w:sz w:val="22"/>
          <w:szCs w:val="22"/>
        </w:rPr>
        <w:t>ի</w:t>
      </w:r>
      <w:r w:rsidR="009F1202">
        <w:rPr>
          <w:rFonts w:ascii="GHEA Mariam" w:hAnsi="GHEA Mariam"/>
          <w:spacing w:val="-2"/>
          <w:sz w:val="22"/>
          <w:szCs w:val="22"/>
        </w:rPr>
        <w:t xml:space="preserve"> </w:t>
      </w:r>
      <w:r w:rsidRPr="002B3664">
        <w:rPr>
          <w:rFonts w:ascii="GHEA Mariam" w:hAnsi="GHEA Mariam"/>
          <w:spacing w:val="-2"/>
          <w:sz w:val="22"/>
          <w:szCs w:val="22"/>
        </w:rPr>
        <w:t>N</w:t>
      </w:r>
      <w:r w:rsidR="009F1202">
        <w:rPr>
          <w:rFonts w:ascii="GHEA Mariam" w:hAnsi="GHEA Mariam"/>
          <w:spacing w:val="-2"/>
          <w:sz w:val="22"/>
          <w:szCs w:val="22"/>
        </w:rPr>
        <w:t xml:space="preserve"> 206-</w:t>
      </w:r>
      <w:r w:rsidRPr="002B3664">
        <w:rPr>
          <w:rFonts w:ascii="GHEA Mariam" w:hAnsi="GHEA Mariam"/>
          <w:spacing w:val="-2"/>
          <w:sz w:val="22"/>
          <w:szCs w:val="22"/>
        </w:rPr>
        <w:t>Ն</w:t>
      </w:r>
      <w:r w:rsidR="009F1202">
        <w:rPr>
          <w:rFonts w:ascii="GHEA Mariam" w:hAnsi="GHEA Mariam"/>
          <w:spacing w:val="-2"/>
          <w:sz w:val="22"/>
          <w:szCs w:val="22"/>
        </w:rPr>
        <w:t xml:space="preserve"> </w:t>
      </w:r>
      <w:r w:rsidRPr="002B3664">
        <w:rPr>
          <w:rFonts w:ascii="GHEA Mariam" w:hAnsi="GHEA Mariam"/>
          <w:spacing w:val="-2"/>
          <w:sz w:val="22"/>
          <w:szCs w:val="22"/>
        </w:rPr>
        <w:t>որո</w:t>
      </w:r>
      <w:bookmarkStart w:id="0" w:name="_GoBack"/>
      <w:bookmarkEnd w:id="0"/>
      <w:r w:rsidRPr="002B3664">
        <w:rPr>
          <w:rFonts w:ascii="GHEA Mariam" w:hAnsi="GHEA Mariam"/>
          <w:spacing w:val="-2"/>
          <w:sz w:val="22"/>
          <w:szCs w:val="22"/>
        </w:rPr>
        <w:t>շման</w:t>
      </w:r>
    </w:p>
    <w:p w:rsidR="00B919B7" w:rsidRPr="002B3664" w:rsidRDefault="00B919B7" w:rsidP="000F4860">
      <w:pPr>
        <w:tabs>
          <w:tab w:val="left" w:pos="-5670"/>
          <w:tab w:val="left" w:pos="8505"/>
        </w:tabs>
        <w:spacing w:before="240" w:after="240" w:line="288" w:lineRule="auto"/>
        <w:ind w:left="57"/>
        <w:jc w:val="both"/>
        <w:rPr>
          <w:rFonts w:ascii="GHEA Mariam" w:hAnsi="GHEA Mariam" w:cs="Arial"/>
          <w:color w:val="808080"/>
          <w:lang w:val="en-GB" w:eastAsia="fr-FR"/>
        </w:rPr>
      </w:pPr>
    </w:p>
    <w:p w:rsidR="00B919B7" w:rsidRPr="002B3664" w:rsidRDefault="00B919B7">
      <w:pPr>
        <w:rPr>
          <w:rFonts w:ascii="GHEA Mariam" w:hAnsi="GHEA Mariam" w:cs="Arial"/>
          <w:color w:val="808080"/>
          <w:lang w:eastAsia="fr-FR"/>
        </w:rPr>
      </w:pPr>
      <w:r w:rsidRPr="002B3664">
        <w:rPr>
          <w:rFonts w:ascii="GHEA Mariam" w:hAnsi="GHEA Mariam" w:cs="Arial"/>
          <w:color w:val="808080"/>
          <w:lang w:eastAsia="fr-FR"/>
        </w:rPr>
        <w:br w:type="page"/>
      </w:r>
    </w:p>
    <w:p w:rsidR="00B919B7" w:rsidRPr="002B3664" w:rsidRDefault="00B919B7" w:rsidP="00FE618D">
      <w:pPr>
        <w:pStyle w:val="Headingwithoutnumbers"/>
        <w:outlineLvl w:val="9"/>
        <w:rPr>
          <w:rFonts w:ascii="GHEA Mariam" w:hAnsi="GHEA Mariam"/>
        </w:rPr>
      </w:pPr>
      <w:bookmarkStart w:id="1" w:name="_Toc236315368"/>
      <w:bookmarkStart w:id="2" w:name="_Toc236315491"/>
      <w:bookmarkStart w:id="3" w:name="_Toc236316235"/>
      <w:bookmarkStart w:id="4" w:name="_Toc236375410"/>
      <w:bookmarkStart w:id="5" w:name="_Toc236375783"/>
      <w:bookmarkStart w:id="6" w:name="_Toc236424732"/>
      <w:bookmarkStart w:id="7" w:name="_Toc236460234"/>
      <w:bookmarkStart w:id="8" w:name="_Toc236723879"/>
      <w:bookmarkStart w:id="9" w:name="_Toc237849930"/>
      <w:bookmarkStart w:id="10" w:name="_Toc237934499"/>
      <w:bookmarkStart w:id="11" w:name="_Toc238012044"/>
      <w:bookmarkStart w:id="12" w:name="_Toc242183872"/>
      <w:bookmarkStart w:id="13" w:name="_Toc246482528"/>
      <w:bookmarkStart w:id="14" w:name="_Toc420861550"/>
      <w:bookmarkStart w:id="15" w:name="_Toc465352649"/>
      <w:bookmarkStart w:id="16" w:name="_Toc465352978"/>
      <w:bookmarkStart w:id="17" w:name="_Toc468810897"/>
      <w:bookmarkStart w:id="18" w:name="_Toc468816224"/>
      <w:bookmarkStart w:id="19" w:name="_Toc474321743"/>
      <w:bookmarkStart w:id="20" w:name="_Toc476563169"/>
      <w:r w:rsidRPr="002B3664">
        <w:rPr>
          <w:rFonts w:ascii="GHEA Mariam" w:hAnsi="GHEA Mariam"/>
          <w:lang w:val="ru-RU"/>
        </w:rPr>
        <w:t>ՀԱՊԱՎՈՒՄՆԵՐ</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tbl>
      <w:tblPr>
        <w:tblW w:w="0" w:type="auto"/>
        <w:jc w:val="center"/>
        <w:tblLook w:val="01E0" w:firstRow="1" w:lastRow="1" w:firstColumn="1" w:lastColumn="1" w:noHBand="0" w:noVBand="0"/>
      </w:tblPr>
      <w:tblGrid>
        <w:gridCol w:w="1475"/>
        <w:gridCol w:w="7210"/>
      </w:tblGrid>
      <w:tr w:rsidR="00B919B7" w:rsidRPr="002B3664" w:rsidTr="00F642E8">
        <w:trPr>
          <w:trHeight w:val="287"/>
          <w:jc w:val="center"/>
        </w:trPr>
        <w:tc>
          <w:tcPr>
            <w:tcW w:w="1475" w:type="dxa"/>
          </w:tcPr>
          <w:p w:rsidR="00B919B7" w:rsidRPr="002B3664" w:rsidRDefault="00B919B7" w:rsidP="00F642E8">
            <w:pPr>
              <w:rPr>
                <w:rFonts w:ascii="GHEA Mariam" w:hAnsi="GHEA Mariam" w:cs="Arial"/>
                <w:sz w:val="20"/>
                <w:szCs w:val="20"/>
                <w:lang w:val="hy-AM"/>
              </w:rPr>
            </w:pPr>
            <w:bookmarkStart w:id="21" w:name="_Toc236316236"/>
            <w:bookmarkStart w:id="22" w:name="_Toc236375411"/>
            <w:bookmarkStart w:id="23" w:name="_Toc236375784"/>
            <w:bookmarkStart w:id="24" w:name="_Toc236424733"/>
            <w:bookmarkStart w:id="25" w:name="_Toc236460235"/>
            <w:r w:rsidRPr="002B3664">
              <w:rPr>
                <w:rFonts w:ascii="GHEA Mariam" w:hAnsi="GHEA Mariam" w:cs="Sylfaen"/>
                <w:sz w:val="20"/>
                <w:szCs w:val="20"/>
                <w:lang w:val="hy-AM"/>
              </w:rPr>
              <w:t>ԱԵԱ</w:t>
            </w:r>
          </w:p>
        </w:tc>
        <w:tc>
          <w:tcPr>
            <w:tcW w:w="7210" w:type="dxa"/>
          </w:tcPr>
          <w:p w:rsidR="00B919B7" w:rsidRPr="002B3664" w:rsidRDefault="00B919B7" w:rsidP="00F642E8">
            <w:pPr>
              <w:autoSpaceDE w:val="0"/>
              <w:autoSpaceDN w:val="0"/>
              <w:adjustRightInd w:val="0"/>
              <w:jc w:val="both"/>
              <w:rPr>
                <w:rFonts w:ascii="GHEA Mariam" w:hAnsi="GHEA Mariam" w:cs="Arial"/>
                <w:sz w:val="20"/>
                <w:szCs w:val="20"/>
                <w:lang w:val="hy-AM"/>
              </w:rPr>
            </w:pPr>
            <w:r w:rsidRPr="002B3664">
              <w:rPr>
                <w:rFonts w:ascii="GHEA Mariam" w:hAnsi="GHEA Mariam" w:cs="Sylfaen"/>
                <w:sz w:val="20"/>
                <w:szCs w:val="20"/>
                <w:lang w:val="hy-AM"/>
              </w:rPr>
              <w:t>Ազդեցության</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ենթա</w:t>
            </w:r>
            <w:r w:rsidRPr="002B3664">
              <w:rPr>
                <w:rFonts w:ascii="GHEA Mariam" w:hAnsi="GHEA Mariam" w:cs="Sylfaen"/>
                <w:sz w:val="20"/>
                <w:szCs w:val="20"/>
              </w:rPr>
              <w:t>կա</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անձ</w:t>
            </w:r>
          </w:p>
        </w:tc>
      </w:tr>
      <w:tr w:rsidR="00B919B7" w:rsidRPr="002B3664" w:rsidTr="00F642E8">
        <w:trPr>
          <w:trHeight w:val="287"/>
          <w:jc w:val="center"/>
        </w:trPr>
        <w:tc>
          <w:tcPr>
            <w:tcW w:w="1475" w:type="dxa"/>
          </w:tcPr>
          <w:p w:rsidR="00B919B7" w:rsidRPr="002B3664" w:rsidRDefault="00B919B7" w:rsidP="00F642E8">
            <w:pPr>
              <w:rPr>
                <w:rFonts w:ascii="GHEA Mariam" w:hAnsi="GHEA Mariam" w:cs="Arial"/>
                <w:sz w:val="20"/>
                <w:szCs w:val="20"/>
                <w:lang w:val="hy-AM"/>
              </w:rPr>
            </w:pPr>
            <w:r w:rsidRPr="002B3664">
              <w:rPr>
                <w:rFonts w:ascii="GHEA Mariam" w:hAnsi="GHEA Mariam" w:cs="Sylfaen"/>
                <w:sz w:val="20"/>
                <w:szCs w:val="20"/>
                <w:lang w:val="hy-AM"/>
              </w:rPr>
              <w:t>ԱԵԸ</w:t>
            </w:r>
          </w:p>
        </w:tc>
        <w:tc>
          <w:tcPr>
            <w:tcW w:w="7210" w:type="dxa"/>
          </w:tcPr>
          <w:p w:rsidR="00B919B7" w:rsidRPr="002B3664" w:rsidRDefault="00B919B7" w:rsidP="00F642E8">
            <w:pPr>
              <w:autoSpaceDE w:val="0"/>
              <w:autoSpaceDN w:val="0"/>
              <w:adjustRightInd w:val="0"/>
              <w:jc w:val="both"/>
              <w:rPr>
                <w:rFonts w:ascii="GHEA Mariam" w:hAnsi="GHEA Mariam" w:cs="Arial"/>
                <w:sz w:val="20"/>
                <w:szCs w:val="20"/>
                <w:lang w:val="hy-AM"/>
              </w:rPr>
            </w:pPr>
            <w:r w:rsidRPr="002B3664">
              <w:rPr>
                <w:rFonts w:ascii="GHEA Mariam" w:hAnsi="GHEA Mariam" w:cs="Sylfaen"/>
                <w:sz w:val="20"/>
                <w:szCs w:val="20"/>
                <w:lang w:val="hy-AM"/>
              </w:rPr>
              <w:t>Ազդեցության</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ենթա</w:t>
            </w:r>
            <w:r w:rsidRPr="002B3664">
              <w:rPr>
                <w:rFonts w:ascii="GHEA Mariam" w:hAnsi="GHEA Mariam" w:cs="Sylfaen"/>
                <w:sz w:val="20"/>
                <w:szCs w:val="20"/>
              </w:rPr>
              <w:t>կա</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ընտանիք</w:t>
            </w:r>
          </w:p>
        </w:tc>
      </w:tr>
      <w:tr w:rsidR="00B919B7" w:rsidRPr="002B3664" w:rsidTr="00F642E8">
        <w:trPr>
          <w:trHeight w:val="287"/>
          <w:jc w:val="center"/>
        </w:trPr>
        <w:tc>
          <w:tcPr>
            <w:tcW w:w="1475" w:type="dxa"/>
          </w:tcPr>
          <w:p w:rsidR="00B919B7" w:rsidRPr="002B3664" w:rsidRDefault="00B919B7" w:rsidP="00F642E8">
            <w:pPr>
              <w:rPr>
                <w:rFonts w:ascii="GHEA Mariam" w:hAnsi="GHEA Mariam" w:cs="Arial"/>
                <w:sz w:val="20"/>
                <w:szCs w:val="20"/>
                <w:lang w:val="hy-AM"/>
              </w:rPr>
            </w:pPr>
            <w:r w:rsidRPr="002B3664">
              <w:rPr>
                <w:rFonts w:ascii="GHEA Mariam" w:hAnsi="GHEA Mariam" w:cs="Sylfaen"/>
                <w:sz w:val="20"/>
                <w:szCs w:val="20"/>
                <w:lang w:val="hy-AM"/>
              </w:rPr>
              <w:t>ԱԵՏՏ</w:t>
            </w:r>
          </w:p>
        </w:tc>
        <w:tc>
          <w:tcPr>
            <w:tcW w:w="7210" w:type="dxa"/>
          </w:tcPr>
          <w:p w:rsidR="00B919B7" w:rsidRPr="002B3664" w:rsidRDefault="00B919B7" w:rsidP="00F642E8">
            <w:pPr>
              <w:autoSpaceDE w:val="0"/>
              <w:autoSpaceDN w:val="0"/>
              <w:adjustRightInd w:val="0"/>
              <w:jc w:val="both"/>
              <w:rPr>
                <w:rFonts w:ascii="GHEA Mariam" w:hAnsi="GHEA Mariam" w:cs="Arial"/>
                <w:sz w:val="20"/>
                <w:szCs w:val="20"/>
              </w:rPr>
            </w:pPr>
            <w:r w:rsidRPr="002B3664">
              <w:rPr>
                <w:rFonts w:ascii="GHEA Mariam" w:hAnsi="GHEA Mariam" w:cs="Sylfaen"/>
                <w:sz w:val="20"/>
                <w:szCs w:val="20"/>
                <w:lang w:val="hy-AM"/>
              </w:rPr>
              <w:t>Ազդեցության</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ենթա</w:t>
            </w:r>
            <w:r w:rsidRPr="002B3664">
              <w:rPr>
                <w:rFonts w:ascii="GHEA Mariam" w:hAnsi="GHEA Mariam" w:cs="Sylfaen"/>
                <w:sz w:val="20"/>
                <w:szCs w:val="20"/>
              </w:rPr>
              <w:t>կա</w:t>
            </w:r>
            <w:r w:rsidRPr="002B3664">
              <w:rPr>
                <w:rFonts w:ascii="GHEA Mariam" w:hAnsi="GHEA Mariam" w:cs="Arial"/>
                <w:sz w:val="20"/>
                <w:szCs w:val="20"/>
                <w:lang w:val="hy-AM"/>
              </w:rPr>
              <w:t xml:space="preserve"> </w:t>
            </w:r>
            <w:r w:rsidRPr="002B3664">
              <w:rPr>
                <w:rFonts w:ascii="GHEA Mariam" w:hAnsi="GHEA Mariam" w:cs="Sylfaen"/>
                <w:sz w:val="20"/>
                <w:szCs w:val="20"/>
              </w:rPr>
              <w:t>տնային</w:t>
            </w:r>
            <w:r w:rsidRPr="002B3664">
              <w:rPr>
                <w:rFonts w:ascii="GHEA Mariam" w:hAnsi="GHEA Mariam" w:cs="Arial"/>
                <w:sz w:val="20"/>
                <w:szCs w:val="20"/>
              </w:rPr>
              <w:t xml:space="preserve"> </w:t>
            </w:r>
            <w:r w:rsidRPr="002B3664">
              <w:rPr>
                <w:rFonts w:ascii="GHEA Mariam" w:hAnsi="GHEA Mariam" w:cs="Sylfaen"/>
                <w:sz w:val="20"/>
                <w:szCs w:val="20"/>
              </w:rPr>
              <w:t>տնտեսություն</w:t>
            </w:r>
          </w:p>
        </w:tc>
      </w:tr>
      <w:tr w:rsidR="00B919B7" w:rsidRPr="002B3664" w:rsidTr="00F642E8">
        <w:trPr>
          <w:trHeight w:val="287"/>
          <w:jc w:val="center"/>
        </w:trPr>
        <w:tc>
          <w:tcPr>
            <w:tcW w:w="1475" w:type="dxa"/>
          </w:tcPr>
          <w:p w:rsidR="00B919B7" w:rsidRPr="002B3664" w:rsidRDefault="00B919B7" w:rsidP="00F642E8">
            <w:pPr>
              <w:autoSpaceDE w:val="0"/>
              <w:autoSpaceDN w:val="0"/>
              <w:adjustRightInd w:val="0"/>
              <w:jc w:val="both"/>
              <w:rPr>
                <w:rFonts w:ascii="GHEA Mariam" w:hAnsi="GHEA Mariam" w:cs="Arial"/>
                <w:sz w:val="20"/>
                <w:szCs w:val="20"/>
              </w:rPr>
            </w:pPr>
            <w:r w:rsidRPr="002B3664">
              <w:rPr>
                <w:rFonts w:ascii="GHEA Mariam" w:hAnsi="GHEA Mariam" w:cs="Sylfaen"/>
                <w:sz w:val="20"/>
                <w:szCs w:val="20"/>
              </w:rPr>
              <w:t>ԱԶԲ</w:t>
            </w:r>
          </w:p>
        </w:tc>
        <w:tc>
          <w:tcPr>
            <w:tcW w:w="7210" w:type="dxa"/>
          </w:tcPr>
          <w:p w:rsidR="00B919B7" w:rsidRPr="002B3664" w:rsidRDefault="00B919B7" w:rsidP="00F642E8">
            <w:pPr>
              <w:autoSpaceDE w:val="0"/>
              <w:autoSpaceDN w:val="0"/>
              <w:adjustRightInd w:val="0"/>
              <w:jc w:val="both"/>
              <w:rPr>
                <w:rFonts w:ascii="GHEA Mariam" w:hAnsi="GHEA Mariam" w:cs="Arial"/>
                <w:sz w:val="20"/>
                <w:szCs w:val="20"/>
              </w:rPr>
            </w:pPr>
            <w:r w:rsidRPr="002B3664">
              <w:rPr>
                <w:rFonts w:ascii="GHEA Mariam" w:hAnsi="GHEA Mariam" w:cs="Sylfaen"/>
                <w:sz w:val="20"/>
                <w:szCs w:val="20"/>
              </w:rPr>
              <w:t>Ասիական</w:t>
            </w:r>
            <w:r w:rsidRPr="002B3664">
              <w:rPr>
                <w:rFonts w:ascii="GHEA Mariam" w:hAnsi="GHEA Mariam" w:cs="Arial"/>
                <w:sz w:val="20"/>
                <w:szCs w:val="20"/>
              </w:rPr>
              <w:t xml:space="preserve"> </w:t>
            </w:r>
            <w:r w:rsidRPr="002B3664">
              <w:rPr>
                <w:rFonts w:ascii="GHEA Mariam" w:hAnsi="GHEA Mariam" w:cs="Sylfaen"/>
                <w:sz w:val="20"/>
                <w:szCs w:val="20"/>
              </w:rPr>
              <w:t>զարգացման</w:t>
            </w:r>
            <w:r w:rsidRPr="002B3664">
              <w:rPr>
                <w:rFonts w:ascii="GHEA Mariam" w:hAnsi="GHEA Mariam" w:cs="Arial"/>
                <w:sz w:val="20"/>
                <w:szCs w:val="20"/>
              </w:rPr>
              <w:t xml:space="preserve"> </w:t>
            </w:r>
            <w:r w:rsidRPr="002B3664">
              <w:rPr>
                <w:rFonts w:ascii="GHEA Mariam" w:hAnsi="GHEA Mariam" w:cs="Sylfaen"/>
                <w:sz w:val="20"/>
                <w:szCs w:val="20"/>
              </w:rPr>
              <w:t>բանկ</w:t>
            </w:r>
          </w:p>
        </w:tc>
      </w:tr>
      <w:tr w:rsidR="00B919B7" w:rsidRPr="002B3664" w:rsidTr="00F642E8">
        <w:trPr>
          <w:trHeight w:val="287"/>
          <w:jc w:val="center"/>
        </w:trPr>
        <w:tc>
          <w:tcPr>
            <w:tcW w:w="1475" w:type="dxa"/>
          </w:tcPr>
          <w:p w:rsidR="00B919B7" w:rsidRPr="002B3664" w:rsidRDefault="00B919B7" w:rsidP="00F642E8">
            <w:pPr>
              <w:autoSpaceDE w:val="0"/>
              <w:autoSpaceDN w:val="0"/>
              <w:adjustRightInd w:val="0"/>
              <w:rPr>
                <w:rFonts w:ascii="GHEA Mariam" w:hAnsi="GHEA Mariam" w:cs="Arial"/>
                <w:sz w:val="20"/>
                <w:szCs w:val="20"/>
              </w:rPr>
            </w:pPr>
            <w:r w:rsidRPr="002B3664">
              <w:rPr>
                <w:rFonts w:ascii="GHEA Mariam" w:hAnsi="GHEA Mariam" w:cs="Sylfaen"/>
                <w:sz w:val="20"/>
                <w:szCs w:val="20"/>
              </w:rPr>
              <w:t>ԱՄԳ</w:t>
            </w:r>
          </w:p>
        </w:tc>
        <w:tc>
          <w:tcPr>
            <w:tcW w:w="7210" w:type="dxa"/>
          </w:tcPr>
          <w:p w:rsidR="00B919B7" w:rsidRPr="002B3664" w:rsidRDefault="00B919B7" w:rsidP="00F642E8">
            <w:pPr>
              <w:autoSpaceDE w:val="0"/>
              <w:autoSpaceDN w:val="0"/>
              <w:adjustRightInd w:val="0"/>
              <w:jc w:val="both"/>
              <w:rPr>
                <w:rFonts w:ascii="GHEA Mariam" w:hAnsi="GHEA Mariam" w:cs="Arial"/>
                <w:sz w:val="20"/>
                <w:szCs w:val="20"/>
              </w:rPr>
            </w:pPr>
            <w:r w:rsidRPr="002B3664">
              <w:rPr>
                <w:rFonts w:ascii="GHEA Mariam" w:hAnsi="GHEA Mariam" w:cs="Sylfaen"/>
                <w:sz w:val="20"/>
                <w:szCs w:val="20"/>
              </w:rPr>
              <w:t>Ա</w:t>
            </w:r>
            <w:r w:rsidRPr="002B3664">
              <w:rPr>
                <w:rFonts w:ascii="GHEA Mariam" w:hAnsi="GHEA Mariam" w:cs="Sylfaen"/>
                <w:sz w:val="20"/>
                <w:szCs w:val="20"/>
                <w:lang w:val="ru-RU"/>
              </w:rPr>
              <w:t>րտաքին</w:t>
            </w:r>
            <w:r w:rsidRPr="002B3664">
              <w:rPr>
                <w:rFonts w:ascii="GHEA Mariam" w:hAnsi="GHEA Mariam" w:cs="Arial"/>
                <w:sz w:val="20"/>
                <w:szCs w:val="20"/>
              </w:rPr>
              <w:t xml:space="preserve"> </w:t>
            </w:r>
            <w:r w:rsidRPr="002B3664">
              <w:rPr>
                <w:rFonts w:ascii="GHEA Mariam" w:hAnsi="GHEA Mariam" w:cs="Sylfaen"/>
                <w:sz w:val="20"/>
                <w:szCs w:val="20"/>
              </w:rPr>
              <w:t>մոնիթորինգի</w:t>
            </w:r>
            <w:r w:rsidRPr="002B3664">
              <w:rPr>
                <w:rFonts w:ascii="GHEA Mariam" w:hAnsi="GHEA Mariam" w:cs="Arial"/>
                <w:sz w:val="20"/>
                <w:szCs w:val="20"/>
              </w:rPr>
              <w:t xml:space="preserve"> </w:t>
            </w:r>
            <w:r w:rsidRPr="002B3664">
              <w:rPr>
                <w:rFonts w:ascii="GHEA Mariam" w:hAnsi="GHEA Mariam" w:cs="Sylfaen"/>
                <w:sz w:val="20"/>
                <w:szCs w:val="20"/>
              </w:rPr>
              <w:t>գործակալություն</w:t>
            </w:r>
          </w:p>
        </w:tc>
      </w:tr>
      <w:tr w:rsidR="00B919B7" w:rsidRPr="002B3664" w:rsidTr="00F642E8">
        <w:trPr>
          <w:trHeight w:val="287"/>
          <w:jc w:val="center"/>
        </w:trPr>
        <w:tc>
          <w:tcPr>
            <w:tcW w:w="1475" w:type="dxa"/>
          </w:tcPr>
          <w:p w:rsidR="00B919B7" w:rsidRPr="002B3664" w:rsidRDefault="00B919B7" w:rsidP="00F642E8">
            <w:pPr>
              <w:rPr>
                <w:rFonts w:ascii="GHEA Mariam" w:hAnsi="GHEA Mariam" w:cs="Arial"/>
                <w:sz w:val="20"/>
                <w:szCs w:val="20"/>
              </w:rPr>
            </w:pPr>
            <w:r w:rsidRPr="002B3664">
              <w:rPr>
                <w:rFonts w:ascii="GHEA Mariam" w:hAnsi="GHEA Mariam" w:cs="Sylfaen"/>
                <w:sz w:val="20"/>
                <w:szCs w:val="20"/>
              </w:rPr>
              <w:t>ԱՄՆ</w:t>
            </w:r>
            <w:r w:rsidRPr="002B3664">
              <w:rPr>
                <w:rFonts w:ascii="GHEA Mariam" w:hAnsi="GHEA Mariam" w:cs="Arial"/>
                <w:sz w:val="20"/>
                <w:szCs w:val="20"/>
              </w:rPr>
              <w:t xml:space="preserve"> </w:t>
            </w:r>
            <w:r w:rsidRPr="002B3664">
              <w:rPr>
                <w:rFonts w:ascii="GHEA Mariam" w:hAnsi="GHEA Mariam" w:cs="Sylfaen"/>
                <w:sz w:val="20"/>
                <w:szCs w:val="20"/>
              </w:rPr>
              <w:t>դոլար</w:t>
            </w:r>
          </w:p>
        </w:tc>
        <w:tc>
          <w:tcPr>
            <w:tcW w:w="7210" w:type="dxa"/>
          </w:tcPr>
          <w:p w:rsidR="00B919B7" w:rsidRPr="002B3664" w:rsidRDefault="00B919B7" w:rsidP="00F642E8">
            <w:pPr>
              <w:autoSpaceDE w:val="0"/>
              <w:autoSpaceDN w:val="0"/>
              <w:adjustRightInd w:val="0"/>
              <w:jc w:val="both"/>
              <w:rPr>
                <w:rFonts w:ascii="GHEA Mariam" w:hAnsi="GHEA Mariam" w:cs="Arial"/>
                <w:sz w:val="20"/>
                <w:szCs w:val="20"/>
              </w:rPr>
            </w:pPr>
            <w:r w:rsidRPr="002B3664">
              <w:rPr>
                <w:rFonts w:ascii="GHEA Mariam" w:hAnsi="GHEA Mariam" w:cs="Sylfaen"/>
                <w:sz w:val="20"/>
                <w:szCs w:val="20"/>
              </w:rPr>
              <w:t>Ամերիկայի</w:t>
            </w:r>
            <w:r w:rsidRPr="002B3664">
              <w:rPr>
                <w:rFonts w:ascii="GHEA Mariam" w:hAnsi="GHEA Mariam" w:cs="Arial"/>
                <w:sz w:val="20"/>
                <w:szCs w:val="20"/>
              </w:rPr>
              <w:t xml:space="preserve"> </w:t>
            </w:r>
            <w:r w:rsidRPr="002B3664">
              <w:rPr>
                <w:rFonts w:ascii="GHEA Mariam" w:hAnsi="GHEA Mariam" w:cs="Sylfaen"/>
                <w:sz w:val="20"/>
                <w:szCs w:val="20"/>
              </w:rPr>
              <w:t>Միացյալ</w:t>
            </w:r>
            <w:r w:rsidRPr="002B3664">
              <w:rPr>
                <w:rFonts w:ascii="GHEA Mariam" w:hAnsi="GHEA Mariam" w:cs="Arial"/>
                <w:sz w:val="20"/>
                <w:szCs w:val="20"/>
              </w:rPr>
              <w:t xml:space="preserve"> </w:t>
            </w:r>
            <w:r w:rsidRPr="002B3664">
              <w:rPr>
                <w:rFonts w:ascii="GHEA Mariam" w:hAnsi="GHEA Mariam" w:cs="Sylfaen"/>
                <w:sz w:val="20"/>
                <w:szCs w:val="20"/>
              </w:rPr>
              <w:t>Նահանգների</w:t>
            </w:r>
            <w:r w:rsidRPr="002B3664">
              <w:rPr>
                <w:rFonts w:ascii="GHEA Mariam" w:hAnsi="GHEA Mariam" w:cs="Arial"/>
                <w:sz w:val="20"/>
                <w:szCs w:val="20"/>
              </w:rPr>
              <w:t xml:space="preserve"> </w:t>
            </w:r>
            <w:r w:rsidRPr="002B3664">
              <w:rPr>
                <w:rFonts w:ascii="GHEA Mariam" w:hAnsi="GHEA Mariam" w:cs="Sylfaen"/>
                <w:sz w:val="20"/>
                <w:szCs w:val="20"/>
              </w:rPr>
              <w:t>դոլար</w:t>
            </w:r>
          </w:p>
        </w:tc>
      </w:tr>
      <w:tr w:rsidR="00B919B7" w:rsidRPr="002B3664" w:rsidTr="00F642E8">
        <w:trPr>
          <w:trHeight w:val="287"/>
          <w:jc w:val="center"/>
        </w:trPr>
        <w:tc>
          <w:tcPr>
            <w:tcW w:w="1475" w:type="dxa"/>
          </w:tcPr>
          <w:p w:rsidR="00B919B7" w:rsidRPr="002B3664" w:rsidRDefault="00B919B7" w:rsidP="00F642E8">
            <w:pPr>
              <w:rPr>
                <w:rFonts w:ascii="GHEA Mariam" w:hAnsi="GHEA Mariam" w:cs="Arial"/>
                <w:sz w:val="20"/>
                <w:szCs w:val="20"/>
              </w:rPr>
            </w:pPr>
            <w:r w:rsidRPr="002B3664">
              <w:rPr>
                <w:rFonts w:ascii="GHEA Mariam" w:hAnsi="GHEA Mariam" w:cs="Sylfaen"/>
                <w:sz w:val="20"/>
                <w:szCs w:val="20"/>
              </w:rPr>
              <w:t>ԱՆՍՌԱ</w:t>
            </w:r>
          </w:p>
        </w:tc>
        <w:tc>
          <w:tcPr>
            <w:tcW w:w="7210" w:type="dxa"/>
          </w:tcPr>
          <w:p w:rsidR="00B919B7" w:rsidRPr="002B3664" w:rsidRDefault="00B919B7" w:rsidP="00F642E8">
            <w:pPr>
              <w:autoSpaceDE w:val="0"/>
              <w:autoSpaceDN w:val="0"/>
              <w:adjustRightInd w:val="0"/>
              <w:jc w:val="both"/>
              <w:rPr>
                <w:rFonts w:ascii="GHEA Mariam" w:hAnsi="GHEA Mariam" w:cs="Arial"/>
                <w:sz w:val="20"/>
                <w:szCs w:val="20"/>
              </w:rPr>
            </w:pPr>
            <w:r w:rsidRPr="002B3664">
              <w:rPr>
                <w:rFonts w:ascii="GHEA Mariam" w:hAnsi="GHEA Mariam" w:cs="Sylfaen"/>
                <w:sz w:val="20"/>
                <w:szCs w:val="20"/>
              </w:rPr>
              <w:t>Աղքատության</w:t>
            </w:r>
            <w:r w:rsidRPr="002B3664">
              <w:rPr>
                <w:rFonts w:ascii="GHEA Mariam" w:hAnsi="GHEA Mariam" w:cs="Arial"/>
                <w:sz w:val="20"/>
                <w:szCs w:val="20"/>
              </w:rPr>
              <w:t xml:space="preserve"> </w:t>
            </w:r>
            <w:r w:rsidRPr="002B3664">
              <w:rPr>
                <w:rFonts w:ascii="GHEA Mariam" w:hAnsi="GHEA Mariam" w:cs="Sylfaen"/>
                <w:sz w:val="20"/>
                <w:szCs w:val="20"/>
              </w:rPr>
              <w:t>նվազեցման</w:t>
            </w:r>
            <w:r w:rsidRPr="002B3664">
              <w:rPr>
                <w:rFonts w:ascii="GHEA Mariam" w:hAnsi="GHEA Mariam" w:cs="Arial"/>
                <w:sz w:val="20"/>
                <w:szCs w:val="20"/>
              </w:rPr>
              <w:t xml:space="preserve"> </w:t>
            </w:r>
            <w:r w:rsidRPr="002B3664">
              <w:rPr>
                <w:rFonts w:ascii="GHEA Mariam" w:hAnsi="GHEA Mariam" w:cs="Sylfaen"/>
                <w:sz w:val="20"/>
                <w:szCs w:val="20"/>
              </w:rPr>
              <w:t>և</w:t>
            </w:r>
            <w:r w:rsidRPr="002B3664">
              <w:rPr>
                <w:rFonts w:ascii="GHEA Mariam" w:hAnsi="GHEA Mariam" w:cs="Arial"/>
                <w:sz w:val="20"/>
                <w:szCs w:val="20"/>
              </w:rPr>
              <w:t xml:space="preserve"> </w:t>
            </w:r>
            <w:r w:rsidRPr="002B3664">
              <w:rPr>
                <w:rFonts w:ascii="GHEA Mariam" w:hAnsi="GHEA Mariam" w:cs="Sylfaen"/>
                <w:sz w:val="20"/>
                <w:szCs w:val="20"/>
              </w:rPr>
              <w:t>սոցիալական</w:t>
            </w:r>
            <w:r w:rsidRPr="002B3664">
              <w:rPr>
                <w:rFonts w:ascii="GHEA Mariam" w:hAnsi="GHEA Mariam" w:cs="Arial"/>
                <w:sz w:val="20"/>
                <w:szCs w:val="20"/>
              </w:rPr>
              <w:t xml:space="preserve"> </w:t>
            </w:r>
            <w:r w:rsidRPr="002B3664">
              <w:rPr>
                <w:rFonts w:ascii="GHEA Mariam" w:hAnsi="GHEA Mariam" w:cs="Sylfaen"/>
                <w:sz w:val="20"/>
                <w:szCs w:val="20"/>
              </w:rPr>
              <w:t>ռազմավարության</w:t>
            </w:r>
            <w:r w:rsidRPr="002B3664">
              <w:rPr>
                <w:rFonts w:ascii="GHEA Mariam" w:hAnsi="GHEA Mariam" w:cs="Arial"/>
                <w:sz w:val="20"/>
                <w:szCs w:val="20"/>
              </w:rPr>
              <w:t xml:space="preserve"> </w:t>
            </w:r>
            <w:r w:rsidRPr="002B3664">
              <w:rPr>
                <w:rFonts w:ascii="GHEA Mariam" w:hAnsi="GHEA Mariam" w:cs="Sylfaen"/>
                <w:sz w:val="20"/>
                <w:szCs w:val="20"/>
              </w:rPr>
              <w:t>ամփոփագիր</w:t>
            </w:r>
          </w:p>
        </w:tc>
      </w:tr>
      <w:tr w:rsidR="00B919B7" w:rsidRPr="002B3664" w:rsidTr="00F642E8">
        <w:trPr>
          <w:trHeight w:val="287"/>
          <w:jc w:val="center"/>
        </w:trPr>
        <w:tc>
          <w:tcPr>
            <w:tcW w:w="1475" w:type="dxa"/>
          </w:tcPr>
          <w:p w:rsidR="00B919B7" w:rsidRPr="002B3664" w:rsidRDefault="00B919B7" w:rsidP="00F642E8">
            <w:pPr>
              <w:autoSpaceDE w:val="0"/>
              <w:autoSpaceDN w:val="0"/>
              <w:adjustRightInd w:val="0"/>
              <w:rPr>
                <w:rFonts w:ascii="GHEA Mariam" w:hAnsi="GHEA Mariam" w:cs="Arial"/>
                <w:sz w:val="20"/>
                <w:szCs w:val="20"/>
              </w:rPr>
            </w:pPr>
            <w:r w:rsidRPr="002B3664">
              <w:rPr>
                <w:rFonts w:ascii="GHEA Mariam" w:hAnsi="GHEA Mariam" w:cs="Sylfaen"/>
                <w:color w:val="000000"/>
                <w:sz w:val="20"/>
                <w:szCs w:val="20"/>
              </w:rPr>
              <w:t>ԱՍՀՆԳ</w:t>
            </w:r>
          </w:p>
        </w:tc>
        <w:tc>
          <w:tcPr>
            <w:tcW w:w="7210" w:type="dxa"/>
          </w:tcPr>
          <w:p w:rsidR="00B919B7" w:rsidRPr="002B3664" w:rsidRDefault="00B919B7" w:rsidP="00F642E8">
            <w:pPr>
              <w:autoSpaceDE w:val="0"/>
              <w:autoSpaceDN w:val="0"/>
              <w:adjustRightInd w:val="0"/>
              <w:jc w:val="both"/>
              <w:rPr>
                <w:rFonts w:ascii="GHEA Mariam" w:hAnsi="GHEA Mariam" w:cs="Arial"/>
                <w:sz w:val="20"/>
                <w:szCs w:val="20"/>
              </w:rPr>
            </w:pPr>
            <w:r w:rsidRPr="002B3664">
              <w:rPr>
                <w:rFonts w:ascii="GHEA Mariam" w:hAnsi="GHEA Mariam" w:cs="Sylfaen"/>
                <w:color w:val="000000"/>
                <w:sz w:val="20"/>
                <w:szCs w:val="20"/>
              </w:rPr>
              <w:t>Աղքատության</w:t>
            </w:r>
            <w:r w:rsidRPr="002B3664">
              <w:rPr>
                <w:rFonts w:ascii="GHEA Mariam" w:hAnsi="GHEA Mariam" w:cs="Arial"/>
                <w:color w:val="000000"/>
                <w:sz w:val="20"/>
                <w:szCs w:val="20"/>
              </w:rPr>
              <w:t xml:space="preserve"> </w:t>
            </w:r>
            <w:r w:rsidRPr="002B3664">
              <w:rPr>
                <w:rFonts w:ascii="GHEA Mariam" w:hAnsi="GHEA Mariam" w:cs="Sylfaen"/>
                <w:color w:val="000000"/>
                <w:sz w:val="20"/>
                <w:szCs w:val="20"/>
              </w:rPr>
              <w:t>և</w:t>
            </w:r>
            <w:r w:rsidRPr="002B3664">
              <w:rPr>
                <w:rFonts w:ascii="GHEA Mariam" w:hAnsi="GHEA Mariam" w:cs="Arial"/>
                <w:color w:val="000000"/>
                <w:sz w:val="20"/>
                <w:szCs w:val="20"/>
              </w:rPr>
              <w:t xml:space="preserve"> </w:t>
            </w:r>
            <w:r w:rsidRPr="002B3664">
              <w:rPr>
                <w:rFonts w:ascii="GHEA Mariam" w:hAnsi="GHEA Mariam" w:cs="Sylfaen"/>
                <w:color w:val="000000"/>
                <w:sz w:val="20"/>
                <w:szCs w:val="20"/>
              </w:rPr>
              <w:t>սոցիալական</w:t>
            </w:r>
            <w:r w:rsidRPr="002B3664">
              <w:rPr>
                <w:rFonts w:ascii="GHEA Mariam" w:hAnsi="GHEA Mariam" w:cs="Arial"/>
                <w:color w:val="000000"/>
                <w:sz w:val="20"/>
                <w:szCs w:val="20"/>
              </w:rPr>
              <w:t xml:space="preserve"> </w:t>
            </w:r>
            <w:r w:rsidRPr="002B3664">
              <w:rPr>
                <w:rFonts w:ascii="GHEA Mariam" w:hAnsi="GHEA Mariam" w:cs="Sylfaen"/>
                <w:color w:val="000000"/>
                <w:sz w:val="20"/>
                <w:szCs w:val="20"/>
              </w:rPr>
              <w:t>հարցերի</w:t>
            </w:r>
            <w:r w:rsidRPr="002B3664">
              <w:rPr>
                <w:rFonts w:ascii="GHEA Mariam" w:hAnsi="GHEA Mariam" w:cs="Arial"/>
                <w:color w:val="000000"/>
                <w:sz w:val="20"/>
                <w:szCs w:val="20"/>
              </w:rPr>
              <w:t xml:space="preserve"> </w:t>
            </w:r>
            <w:r w:rsidRPr="002B3664">
              <w:rPr>
                <w:rFonts w:ascii="GHEA Mariam" w:hAnsi="GHEA Mariam" w:cs="Sylfaen"/>
                <w:color w:val="000000"/>
                <w:sz w:val="20"/>
                <w:szCs w:val="20"/>
              </w:rPr>
              <w:t>նախնական</w:t>
            </w:r>
            <w:r w:rsidRPr="002B3664">
              <w:rPr>
                <w:rFonts w:ascii="GHEA Mariam" w:hAnsi="GHEA Mariam" w:cs="Arial"/>
                <w:color w:val="000000"/>
                <w:sz w:val="20"/>
                <w:szCs w:val="20"/>
              </w:rPr>
              <w:t xml:space="preserve"> </w:t>
            </w:r>
            <w:r w:rsidRPr="002B3664">
              <w:rPr>
                <w:rFonts w:ascii="GHEA Mariam" w:hAnsi="GHEA Mariam" w:cs="Sylfaen"/>
                <w:color w:val="000000"/>
                <w:sz w:val="20"/>
                <w:szCs w:val="20"/>
              </w:rPr>
              <w:t>գնահատում</w:t>
            </w:r>
            <w:r w:rsidRPr="002B3664">
              <w:rPr>
                <w:rFonts w:ascii="GHEA Mariam" w:hAnsi="GHEA Mariam" w:cs="Arial"/>
                <w:color w:val="000000"/>
                <w:sz w:val="20"/>
                <w:szCs w:val="20"/>
              </w:rPr>
              <w:t xml:space="preserve"> </w:t>
            </w:r>
          </w:p>
        </w:tc>
      </w:tr>
      <w:tr w:rsidR="00B919B7" w:rsidRPr="002B3664" w:rsidTr="00F642E8">
        <w:trPr>
          <w:trHeight w:val="287"/>
          <w:jc w:val="center"/>
        </w:trPr>
        <w:tc>
          <w:tcPr>
            <w:tcW w:w="1475" w:type="dxa"/>
          </w:tcPr>
          <w:p w:rsidR="00B919B7" w:rsidRPr="002B3664" w:rsidRDefault="00B919B7" w:rsidP="00F642E8">
            <w:pPr>
              <w:autoSpaceDE w:val="0"/>
              <w:autoSpaceDN w:val="0"/>
              <w:adjustRightInd w:val="0"/>
              <w:rPr>
                <w:rFonts w:ascii="GHEA Mariam" w:hAnsi="GHEA Mariam" w:cs="Sylfaen"/>
                <w:sz w:val="20"/>
                <w:szCs w:val="20"/>
                <w:lang w:val="ru-RU"/>
              </w:rPr>
            </w:pPr>
            <w:r w:rsidRPr="002B3664">
              <w:rPr>
                <w:rFonts w:ascii="GHEA Mariam" w:hAnsi="GHEA Mariam" w:cs="Sylfaen"/>
                <w:sz w:val="20"/>
                <w:szCs w:val="20"/>
              </w:rPr>
              <w:t>ԱՔՀ</w:t>
            </w:r>
          </w:p>
          <w:p w:rsidR="00B919B7" w:rsidRPr="002B3664" w:rsidRDefault="00B919B7" w:rsidP="00F642E8">
            <w:pPr>
              <w:autoSpaceDE w:val="0"/>
              <w:autoSpaceDN w:val="0"/>
              <w:adjustRightInd w:val="0"/>
              <w:rPr>
                <w:rFonts w:ascii="GHEA Mariam" w:hAnsi="GHEA Mariam" w:cs="Sylfaen"/>
                <w:sz w:val="20"/>
                <w:szCs w:val="20"/>
                <w:lang w:val="ru-RU"/>
              </w:rPr>
            </w:pPr>
            <w:r w:rsidRPr="002B3664">
              <w:rPr>
                <w:rFonts w:ascii="GHEA Mariam" w:hAnsi="GHEA Mariam" w:cs="Sylfaen"/>
                <w:sz w:val="20"/>
                <w:szCs w:val="20"/>
                <w:lang w:val="ru-RU"/>
              </w:rPr>
              <w:t>ԲԴԽ</w:t>
            </w:r>
          </w:p>
          <w:p w:rsidR="00B919B7" w:rsidRPr="002B3664" w:rsidRDefault="00B919B7" w:rsidP="00F642E8">
            <w:pPr>
              <w:autoSpaceDE w:val="0"/>
              <w:autoSpaceDN w:val="0"/>
              <w:adjustRightInd w:val="0"/>
              <w:rPr>
                <w:rFonts w:ascii="GHEA Mariam" w:hAnsi="GHEA Mariam" w:cs="Arial"/>
                <w:sz w:val="20"/>
                <w:szCs w:val="20"/>
                <w:lang w:val="ru-RU"/>
              </w:rPr>
            </w:pPr>
            <w:r w:rsidRPr="002B3664">
              <w:rPr>
                <w:rFonts w:ascii="GHEA Mariam" w:hAnsi="GHEA Mariam" w:cs="Sylfaen"/>
                <w:sz w:val="20"/>
                <w:szCs w:val="20"/>
                <w:lang w:val="ru-RU"/>
              </w:rPr>
              <w:t>ԲԼՄ</w:t>
            </w:r>
          </w:p>
        </w:tc>
        <w:tc>
          <w:tcPr>
            <w:tcW w:w="7210" w:type="dxa"/>
          </w:tcPr>
          <w:p w:rsidR="00B919B7" w:rsidRPr="002B3664" w:rsidRDefault="00B919B7" w:rsidP="00F642E8">
            <w:pPr>
              <w:autoSpaceDE w:val="0"/>
              <w:autoSpaceDN w:val="0"/>
              <w:adjustRightInd w:val="0"/>
              <w:jc w:val="both"/>
              <w:rPr>
                <w:rFonts w:ascii="GHEA Mariam" w:hAnsi="GHEA Mariam" w:cs="Sylfaen"/>
                <w:sz w:val="20"/>
                <w:szCs w:val="20"/>
                <w:lang w:val="ru-RU"/>
              </w:rPr>
            </w:pPr>
            <w:r w:rsidRPr="002B3664">
              <w:rPr>
                <w:rFonts w:ascii="GHEA Mariam" w:hAnsi="GHEA Mariam" w:cs="Sylfaen"/>
                <w:sz w:val="20"/>
                <w:szCs w:val="20"/>
              </w:rPr>
              <w:t>Անվտանգության</w:t>
            </w:r>
            <w:r w:rsidRPr="002B3664">
              <w:rPr>
                <w:rFonts w:ascii="GHEA Mariam" w:hAnsi="GHEA Mariam" w:cs="Arial"/>
                <w:sz w:val="20"/>
                <w:szCs w:val="20"/>
                <w:lang w:val="ru-RU"/>
              </w:rPr>
              <w:t xml:space="preserve"> </w:t>
            </w:r>
            <w:r w:rsidRPr="002B3664">
              <w:rPr>
                <w:rFonts w:ascii="GHEA Mariam" w:hAnsi="GHEA Mariam" w:cs="Sylfaen"/>
                <w:sz w:val="20"/>
                <w:szCs w:val="20"/>
              </w:rPr>
              <w:t>քաղաքականության</w:t>
            </w:r>
            <w:r w:rsidRPr="002B3664">
              <w:rPr>
                <w:rFonts w:ascii="GHEA Mariam" w:hAnsi="GHEA Mariam" w:cs="Arial"/>
                <w:sz w:val="20"/>
                <w:szCs w:val="20"/>
                <w:lang w:val="ru-RU"/>
              </w:rPr>
              <w:t xml:space="preserve"> </w:t>
            </w:r>
            <w:r w:rsidRPr="002B3664">
              <w:rPr>
                <w:rFonts w:ascii="GHEA Mariam" w:hAnsi="GHEA Mariam" w:cs="Sylfaen"/>
                <w:sz w:val="20"/>
                <w:szCs w:val="20"/>
              </w:rPr>
              <w:t>հայտարարագիր</w:t>
            </w:r>
          </w:p>
          <w:p w:rsidR="00B919B7" w:rsidRPr="002B3664" w:rsidRDefault="00B919B7" w:rsidP="00F642E8">
            <w:pPr>
              <w:autoSpaceDE w:val="0"/>
              <w:autoSpaceDN w:val="0"/>
              <w:adjustRightInd w:val="0"/>
              <w:jc w:val="both"/>
              <w:rPr>
                <w:rFonts w:ascii="GHEA Mariam" w:hAnsi="GHEA Mariam" w:cs="Sylfaen"/>
                <w:sz w:val="20"/>
                <w:szCs w:val="20"/>
                <w:lang w:val="ru-RU"/>
              </w:rPr>
            </w:pPr>
            <w:r w:rsidRPr="002B3664">
              <w:rPr>
                <w:rFonts w:ascii="GHEA Mariam" w:hAnsi="GHEA Mariam" w:cs="Sylfaen"/>
                <w:sz w:val="20"/>
                <w:szCs w:val="20"/>
                <w:lang w:val="ru-RU"/>
              </w:rPr>
              <w:t>Բողոքների դիտարկման խումբ</w:t>
            </w:r>
          </w:p>
          <w:p w:rsidR="00B919B7" w:rsidRPr="002B3664" w:rsidRDefault="00B919B7" w:rsidP="00F642E8">
            <w:pPr>
              <w:autoSpaceDE w:val="0"/>
              <w:autoSpaceDN w:val="0"/>
              <w:adjustRightInd w:val="0"/>
              <w:jc w:val="both"/>
              <w:rPr>
                <w:rFonts w:ascii="GHEA Mariam" w:hAnsi="GHEA Mariam" w:cs="Arial"/>
                <w:sz w:val="20"/>
                <w:szCs w:val="20"/>
                <w:lang w:val="ru-RU"/>
              </w:rPr>
            </w:pPr>
            <w:r w:rsidRPr="002B3664">
              <w:rPr>
                <w:rFonts w:ascii="GHEA Mariam" w:hAnsi="GHEA Mariam" w:cs="Sylfaen"/>
                <w:sz w:val="20"/>
                <w:szCs w:val="20"/>
                <w:lang w:val="ru-RU"/>
              </w:rPr>
              <w:t>Բողոքների լուծման մեխանիզմ</w:t>
            </w:r>
          </w:p>
        </w:tc>
      </w:tr>
      <w:tr w:rsidR="00B919B7" w:rsidRPr="002B3664" w:rsidTr="00F642E8">
        <w:trPr>
          <w:trHeight w:val="287"/>
          <w:jc w:val="center"/>
        </w:trPr>
        <w:tc>
          <w:tcPr>
            <w:tcW w:w="1475" w:type="dxa"/>
          </w:tcPr>
          <w:p w:rsidR="00B919B7" w:rsidRPr="002B3664" w:rsidRDefault="00B919B7" w:rsidP="00F642E8">
            <w:pPr>
              <w:autoSpaceDE w:val="0"/>
              <w:autoSpaceDN w:val="0"/>
              <w:adjustRightInd w:val="0"/>
              <w:rPr>
                <w:rFonts w:ascii="GHEA Mariam" w:hAnsi="GHEA Mariam" w:cs="Arial"/>
                <w:bCs/>
                <w:sz w:val="20"/>
                <w:szCs w:val="20"/>
                <w:lang w:eastAsia="en-GB" w:bidi="th-TH"/>
              </w:rPr>
            </w:pPr>
            <w:r w:rsidRPr="002B3664">
              <w:rPr>
                <w:rFonts w:ascii="GHEA Mariam" w:hAnsi="GHEA Mariam" w:cs="Sylfaen"/>
                <w:bCs/>
                <w:sz w:val="20"/>
                <w:szCs w:val="20"/>
                <w:lang w:eastAsia="en-GB" w:bidi="th-TH"/>
              </w:rPr>
              <w:t>ԲՖԳ</w:t>
            </w:r>
          </w:p>
        </w:tc>
        <w:tc>
          <w:tcPr>
            <w:tcW w:w="7210" w:type="dxa"/>
          </w:tcPr>
          <w:p w:rsidR="00B919B7" w:rsidRPr="002B3664" w:rsidRDefault="00B919B7" w:rsidP="00F642E8">
            <w:pPr>
              <w:autoSpaceDE w:val="0"/>
              <w:autoSpaceDN w:val="0"/>
              <w:adjustRightInd w:val="0"/>
              <w:jc w:val="both"/>
              <w:rPr>
                <w:rFonts w:ascii="GHEA Mariam" w:hAnsi="GHEA Mariam" w:cs="Arial"/>
                <w:bCs/>
                <w:sz w:val="20"/>
                <w:szCs w:val="20"/>
                <w:lang w:bidi="th-TH"/>
              </w:rPr>
            </w:pPr>
            <w:r w:rsidRPr="002B3664">
              <w:rPr>
                <w:rFonts w:ascii="GHEA Mariam" w:hAnsi="GHEA Mariam" w:cs="Sylfaen"/>
                <w:sz w:val="20"/>
                <w:szCs w:val="20"/>
              </w:rPr>
              <w:t>Բազմափուլային</w:t>
            </w:r>
            <w:r w:rsidRPr="002B3664">
              <w:rPr>
                <w:rFonts w:ascii="GHEA Mariam" w:hAnsi="GHEA Mariam" w:cs="Arial"/>
                <w:sz w:val="20"/>
                <w:szCs w:val="20"/>
              </w:rPr>
              <w:t xml:space="preserve"> </w:t>
            </w:r>
            <w:r w:rsidRPr="002B3664">
              <w:rPr>
                <w:rFonts w:ascii="GHEA Mariam" w:hAnsi="GHEA Mariam" w:cs="Sylfaen"/>
                <w:sz w:val="20"/>
                <w:szCs w:val="20"/>
              </w:rPr>
              <w:t>ֆինանսավորման</w:t>
            </w:r>
            <w:r w:rsidRPr="002B3664">
              <w:rPr>
                <w:rFonts w:ascii="GHEA Mariam" w:hAnsi="GHEA Mariam" w:cs="Arial"/>
                <w:sz w:val="20"/>
                <w:szCs w:val="20"/>
              </w:rPr>
              <w:t xml:space="preserve"> </w:t>
            </w:r>
            <w:r w:rsidRPr="002B3664">
              <w:rPr>
                <w:rFonts w:ascii="GHEA Mariam" w:hAnsi="GHEA Mariam" w:cs="Sylfaen"/>
                <w:sz w:val="20"/>
                <w:szCs w:val="20"/>
              </w:rPr>
              <w:t>գործիք</w:t>
            </w:r>
          </w:p>
        </w:tc>
      </w:tr>
      <w:tr w:rsidR="00B919B7" w:rsidRPr="002B3664" w:rsidTr="00F642E8">
        <w:trPr>
          <w:trHeight w:val="287"/>
          <w:jc w:val="center"/>
        </w:trPr>
        <w:tc>
          <w:tcPr>
            <w:tcW w:w="1475" w:type="dxa"/>
          </w:tcPr>
          <w:p w:rsidR="00B919B7" w:rsidRPr="002B3664" w:rsidRDefault="00B919B7" w:rsidP="00F642E8">
            <w:pPr>
              <w:autoSpaceDE w:val="0"/>
              <w:autoSpaceDN w:val="0"/>
              <w:adjustRightInd w:val="0"/>
              <w:rPr>
                <w:rFonts w:ascii="GHEA Mariam" w:hAnsi="GHEA Mariam" w:cs="Arial"/>
                <w:sz w:val="20"/>
                <w:szCs w:val="20"/>
              </w:rPr>
            </w:pPr>
            <w:r w:rsidRPr="002B3664">
              <w:rPr>
                <w:rFonts w:ascii="GHEA Mariam" w:hAnsi="GHEA Mariam" w:cs="Sylfaen"/>
                <w:sz w:val="20"/>
                <w:szCs w:val="20"/>
              </w:rPr>
              <w:t>ԳՄ</w:t>
            </w:r>
          </w:p>
        </w:tc>
        <w:tc>
          <w:tcPr>
            <w:tcW w:w="7210" w:type="dxa"/>
          </w:tcPr>
          <w:p w:rsidR="00B919B7" w:rsidRPr="002B3664" w:rsidRDefault="00B919B7" w:rsidP="00F642E8">
            <w:pPr>
              <w:autoSpaceDE w:val="0"/>
              <w:autoSpaceDN w:val="0"/>
              <w:adjustRightInd w:val="0"/>
              <w:jc w:val="both"/>
              <w:rPr>
                <w:rStyle w:val="StyleBodytextComplexArialCharCharChar"/>
                <w:rFonts w:ascii="GHEA Mariam" w:hAnsi="GHEA Mariam" w:cs="Arial"/>
                <w:sz w:val="20"/>
                <w:szCs w:val="20"/>
              </w:rPr>
            </w:pPr>
            <w:r w:rsidRPr="002B3664">
              <w:rPr>
                <w:rFonts w:ascii="GHEA Mariam" w:hAnsi="GHEA Mariam" w:cs="Sylfaen"/>
                <w:sz w:val="20"/>
                <w:szCs w:val="20"/>
              </w:rPr>
              <w:t>Գործադիր</w:t>
            </w:r>
            <w:r w:rsidRPr="002B3664">
              <w:rPr>
                <w:rFonts w:ascii="GHEA Mariam" w:hAnsi="GHEA Mariam" w:cs="Arial"/>
                <w:sz w:val="20"/>
                <w:szCs w:val="20"/>
              </w:rPr>
              <w:t xml:space="preserve"> </w:t>
            </w:r>
            <w:r w:rsidRPr="002B3664">
              <w:rPr>
                <w:rFonts w:ascii="GHEA Mariam" w:hAnsi="GHEA Mariam" w:cs="Sylfaen"/>
                <w:sz w:val="20"/>
                <w:szCs w:val="20"/>
              </w:rPr>
              <w:t>մարմին</w:t>
            </w:r>
          </w:p>
        </w:tc>
      </w:tr>
      <w:tr w:rsidR="00B919B7" w:rsidRPr="002B3664" w:rsidTr="00F642E8">
        <w:trPr>
          <w:trHeight w:val="287"/>
          <w:jc w:val="center"/>
        </w:trPr>
        <w:tc>
          <w:tcPr>
            <w:tcW w:w="1475" w:type="dxa"/>
          </w:tcPr>
          <w:p w:rsidR="00B919B7" w:rsidRPr="002B3664" w:rsidRDefault="00B919B7" w:rsidP="00F642E8">
            <w:pPr>
              <w:rPr>
                <w:rFonts w:ascii="GHEA Mariam" w:hAnsi="GHEA Mariam" w:cs="Arial"/>
                <w:sz w:val="20"/>
                <w:szCs w:val="20"/>
              </w:rPr>
            </w:pPr>
            <w:r w:rsidRPr="002B3664">
              <w:rPr>
                <w:rFonts w:ascii="GHEA Mariam" w:hAnsi="GHEA Mariam" w:cs="Sylfaen"/>
                <w:sz w:val="20"/>
                <w:szCs w:val="20"/>
              </w:rPr>
              <w:t>ԵՔ</w:t>
            </w:r>
          </w:p>
        </w:tc>
        <w:tc>
          <w:tcPr>
            <w:tcW w:w="7210" w:type="dxa"/>
          </w:tcPr>
          <w:p w:rsidR="00B919B7" w:rsidRPr="002B3664" w:rsidRDefault="00B919B7" w:rsidP="00F642E8">
            <w:pPr>
              <w:autoSpaceDE w:val="0"/>
              <w:autoSpaceDN w:val="0"/>
              <w:adjustRightInd w:val="0"/>
              <w:jc w:val="both"/>
              <w:rPr>
                <w:rFonts w:ascii="GHEA Mariam" w:hAnsi="GHEA Mariam" w:cs="Arial"/>
                <w:sz w:val="20"/>
                <w:szCs w:val="20"/>
              </w:rPr>
            </w:pPr>
            <w:r w:rsidRPr="002B3664">
              <w:rPr>
                <w:rFonts w:ascii="GHEA Mariam" w:hAnsi="GHEA Mariam" w:cs="Sylfaen"/>
                <w:sz w:val="20"/>
                <w:szCs w:val="20"/>
              </w:rPr>
              <w:t>Երևանի</w:t>
            </w:r>
            <w:r w:rsidRPr="002B3664">
              <w:rPr>
                <w:rFonts w:ascii="GHEA Mariam" w:hAnsi="GHEA Mariam" w:cs="Arial"/>
                <w:sz w:val="20"/>
                <w:szCs w:val="20"/>
              </w:rPr>
              <w:t xml:space="preserve"> </w:t>
            </w:r>
            <w:r w:rsidRPr="002B3664">
              <w:rPr>
                <w:rFonts w:ascii="GHEA Mariam" w:hAnsi="GHEA Mariam" w:cs="Sylfaen"/>
                <w:sz w:val="20"/>
                <w:szCs w:val="20"/>
              </w:rPr>
              <w:t>քաղաքապետարան</w:t>
            </w:r>
          </w:p>
        </w:tc>
      </w:tr>
      <w:tr w:rsidR="00B919B7" w:rsidRPr="002B3664" w:rsidTr="00F642E8">
        <w:trPr>
          <w:trHeight w:val="287"/>
          <w:jc w:val="center"/>
        </w:trPr>
        <w:tc>
          <w:tcPr>
            <w:tcW w:w="1475" w:type="dxa"/>
          </w:tcPr>
          <w:p w:rsidR="00B919B7" w:rsidRPr="002B3664" w:rsidRDefault="00B919B7" w:rsidP="00F642E8">
            <w:pPr>
              <w:autoSpaceDE w:val="0"/>
              <w:autoSpaceDN w:val="0"/>
              <w:adjustRightInd w:val="0"/>
              <w:rPr>
                <w:rFonts w:ascii="GHEA Mariam" w:hAnsi="GHEA Mariam" w:cs="Arial"/>
                <w:sz w:val="20"/>
                <w:szCs w:val="20"/>
              </w:rPr>
            </w:pPr>
            <w:r w:rsidRPr="002B3664">
              <w:rPr>
                <w:rFonts w:ascii="GHEA Mariam" w:hAnsi="GHEA Mariam" w:cs="Sylfaen"/>
                <w:sz w:val="20"/>
                <w:szCs w:val="20"/>
              </w:rPr>
              <w:t>ԻԳ</w:t>
            </w:r>
          </w:p>
        </w:tc>
        <w:tc>
          <w:tcPr>
            <w:tcW w:w="7210" w:type="dxa"/>
          </w:tcPr>
          <w:p w:rsidR="00B919B7" w:rsidRPr="002B3664" w:rsidRDefault="00B919B7" w:rsidP="00F642E8">
            <w:pPr>
              <w:autoSpaceDE w:val="0"/>
              <w:autoSpaceDN w:val="0"/>
              <w:adjustRightInd w:val="0"/>
              <w:jc w:val="both"/>
              <w:rPr>
                <w:rFonts w:ascii="GHEA Mariam" w:hAnsi="GHEA Mariam" w:cs="Arial"/>
                <w:sz w:val="20"/>
                <w:szCs w:val="20"/>
              </w:rPr>
            </w:pPr>
            <w:r w:rsidRPr="002B3664">
              <w:rPr>
                <w:rFonts w:ascii="GHEA Mariam" w:hAnsi="GHEA Mariam" w:cs="Sylfaen"/>
                <w:sz w:val="20"/>
                <w:szCs w:val="20"/>
              </w:rPr>
              <w:t>Իրականացնող</w:t>
            </w:r>
            <w:r w:rsidRPr="002B3664">
              <w:rPr>
                <w:rFonts w:ascii="GHEA Mariam" w:hAnsi="GHEA Mariam" w:cs="Arial"/>
                <w:sz w:val="20"/>
                <w:szCs w:val="20"/>
              </w:rPr>
              <w:t xml:space="preserve"> </w:t>
            </w:r>
            <w:r w:rsidRPr="002B3664">
              <w:rPr>
                <w:rFonts w:ascii="GHEA Mariam" w:hAnsi="GHEA Mariam" w:cs="Sylfaen"/>
                <w:sz w:val="20"/>
                <w:szCs w:val="20"/>
              </w:rPr>
              <w:t>մարմին</w:t>
            </w:r>
          </w:p>
        </w:tc>
      </w:tr>
      <w:tr w:rsidR="00B919B7" w:rsidRPr="002B3664" w:rsidTr="00F642E8">
        <w:trPr>
          <w:trHeight w:val="287"/>
          <w:jc w:val="center"/>
        </w:trPr>
        <w:tc>
          <w:tcPr>
            <w:tcW w:w="1475" w:type="dxa"/>
          </w:tcPr>
          <w:p w:rsidR="00B919B7" w:rsidRPr="002B3664" w:rsidRDefault="00B919B7" w:rsidP="00F642E8">
            <w:pPr>
              <w:autoSpaceDE w:val="0"/>
              <w:autoSpaceDN w:val="0"/>
              <w:adjustRightInd w:val="0"/>
              <w:rPr>
                <w:rFonts w:ascii="GHEA Mariam" w:hAnsi="GHEA Mariam" w:cs="Arial"/>
                <w:sz w:val="20"/>
                <w:szCs w:val="20"/>
              </w:rPr>
            </w:pPr>
            <w:r w:rsidRPr="002B3664">
              <w:rPr>
                <w:rFonts w:ascii="GHEA Mariam" w:hAnsi="GHEA Mariam" w:cs="Sylfaen"/>
                <w:sz w:val="20"/>
                <w:szCs w:val="20"/>
              </w:rPr>
              <w:t>ԾԻԳ</w:t>
            </w:r>
          </w:p>
        </w:tc>
        <w:tc>
          <w:tcPr>
            <w:tcW w:w="7210" w:type="dxa"/>
          </w:tcPr>
          <w:p w:rsidR="00B919B7" w:rsidRPr="002B3664" w:rsidRDefault="00B919B7" w:rsidP="00F642E8">
            <w:pPr>
              <w:autoSpaceDE w:val="0"/>
              <w:autoSpaceDN w:val="0"/>
              <w:adjustRightInd w:val="0"/>
              <w:jc w:val="both"/>
              <w:rPr>
                <w:rFonts w:ascii="GHEA Mariam" w:hAnsi="GHEA Mariam" w:cs="Arial"/>
                <w:sz w:val="20"/>
                <w:szCs w:val="20"/>
              </w:rPr>
            </w:pPr>
            <w:r w:rsidRPr="002B3664">
              <w:rPr>
                <w:rFonts w:ascii="GHEA Mariam" w:hAnsi="GHEA Mariam" w:cs="Arial"/>
                <w:sz w:val="20"/>
                <w:szCs w:val="20"/>
              </w:rPr>
              <w:t>«</w:t>
            </w:r>
            <w:r w:rsidRPr="002B3664">
              <w:rPr>
                <w:rFonts w:ascii="GHEA Mariam" w:hAnsi="GHEA Mariam" w:cs="Sylfaen"/>
                <w:sz w:val="20"/>
                <w:szCs w:val="20"/>
              </w:rPr>
              <w:t>Երևանի</w:t>
            </w:r>
            <w:r w:rsidRPr="002B3664">
              <w:rPr>
                <w:rFonts w:ascii="GHEA Mariam" w:hAnsi="GHEA Mariam" w:cs="Arial"/>
                <w:sz w:val="20"/>
                <w:szCs w:val="20"/>
              </w:rPr>
              <w:t xml:space="preserve"> </w:t>
            </w:r>
            <w:r w:rsidRPr="002B3664">
              <w:rPr>
                <w:rFonts w:ascii="GHEA Mariam" w:hAnsi="GHEA Mariam" w:cs="Sylfaen"/>
                <w:sz w:val="20"/>
                <w:szCs w:val="20"/>
              </w:rPr>
              <w:t>կառուցապատման</w:t>
            </w:r>
            <w:r w:rsidRPr="002B3664">
              <w:rPr>
                <w:rFonts w:ascii="GHEA Mariam" w:hAnsi="GHEA Mariam" w:cs="Arial"/>
                <w:sz w:val="20"/>
                <w:szCs w:val="20"/>
              </w:rPr>
              <w:t xml:space="preserve"> </w:t>
            </w:r>
            <w:r w:rsidRPr="002B3664">
              <w:rPr>
                <w:rFonts w:ascii="GHEA Mariam" w:hAnsi="GHEA Mariam" w:cs="Sylfaen"/>
                <w:sz w:val="20"/>
                <w:szCs w:val="20"/>
              </w:rPr>
              <w:t>ներդրումային</w:t>
            </w:r>
            <w:r w:rsidRPr="002B3664">
              <w:rPr>
                <w:rFonts w:ascii="GHEA Mariam" w:hAnsi="GHEA Mariam" w:cs="Arial"/>
                <w:sz w:val="20"/>
                <w:szCs w:val="20"/>
              </w:rPr>
              <w:t xml:space="preserve"> </w:t>
            </w:r>
            <w:r w:rsidRPr="002B3664">
              <w:rPr>
                <w:rFonts w:ascii="GHEA Mariam" w:hAnsi="GHEA Mariam" w:cs="Sylfaen"/>
                <w:sz w:val="20"/>
                <w:szCs w:val="20"/>
              </w:rPr>
              <w:t>ծրագրերի</w:t>
            </w:r>
            <w:r w:rsidRPr="002B3664">
              <w:rPr>
                <w:rFonts w:ascii="GHEA Mariam" w:hAnsi="GHEA Mariam" w:cs="Arial"/>
                <w:sz w:val="20"/>
                <w:szCs w:val="20"/>
              </w:rPr>
              <w:t xml:space="preserve"> </w:t>
            </w:r>
            <w:r w:rsidRPr="002B3664">
              <w:rPr>
                <w:rFonts w:ascii="GHEA Mariam" w:hAnsi="GHEA Mariam" w:cs="Sylfaen"/>
                <w:sz w:val="20"/>
                <w:szCs w:val="20"/>
              </w:rPr>
              <w:t>իրականացման</w:t>
            </w:r>
            <w:r w:rsidRPr="002B3664">
              <w:rPr>
                <w:rFonts w:ascii="GHEA Mariam" w:hAnsi="GHEA Mariam" w:cs="Arial"/>
                <w:sz w:val="20"/>
                <w:szCs w:val="20"/>
              </w:rPr>
              <w:t xml:space="preserve"> </w:t>
            </w:r>
            <w:r w:rsidRPr="002B3664">
              <w:rPr>
                <w:rFonts w:ascii="GHEA Mariam" w:hAnsi="GHEA Mariam" w:cs="Sylfaen"/>
                <w:sz w:val="20"/>
                <w:szCs w:val="20"/>
              </w:rPr>
              <w:t>գրասենյակ</w:t>
            </w:r>
            <w:r w:rsidRPr="002B3664">
              <w:rPr>
                <w:rFonts w:ascii="GHEA Mariam" w:hAnsi="GHEA Mariam" w:cs="Arial"/>
                <w:sz w:val="20"/>
                <w:szCs w:val="20"/>
              </w:rPr>
              <w:t xml:space="preserve">» </w:t>
            </w:r>
            <w:r w:rsidRPr="002B3664">
              <w:rPr>
                <w:rFonts w:ascii="GHEA Mariam" w:hAnsi="GHEA Mariam" w:cs="Sylfaen"/>
                <w:sz w:val="20"/>
                <w:szCs w:val="20"/>
              </w:rPr>
              <w:t>համայնքային</w:t>
            </w:r>
            <w:r w:rsidRPr="002B3664">
              <w:rPr>
                <w:rFonts w:ascii="GHEA Mariam" w:hAnsi="GHEA Mariam" w:cs="Arial"/>
                <w:sz w:val="20"/>
                <w:szCs w:val="20"/>
              </w:rPr>
              <w:t xml:space="preserve"> </w:t>
            </w:r>
            <w:r w:rsidRPr="002B3664">
              <w:rPr>
                <w:rFonts w:ascii="GHEA Mariam" w:hAnsi="GHEA Mariam" w:cs="Sylfaen"/>
                <w:sz w:val="20"/>
                <w:szCs w:val="20"/>
              </w:rPr>
              <w:t>ոչ</w:t>
            </w:r>
            <w:r w:rsidRPr="002B3664">
              <w:rPr>
                <w:rFonts w:ascii="GHEA Mariam" w:hAnsi="GHEA Mariam" w:cs="Arial"/>
                <w:sz w:val="20"/>
                <w:szCs w:val="20"/>
              </w:rPr>
              <w:t xml:space="preserve"> </w:t>
            </w:r>
            <w:r w:rsidRPr="002B3664">
              <w:rPr>
                <w:rFonts w:ascii="GHEA Mariam" w:hAnsi="GHEA Mariam" w:cs="Sylfaen"/>
                <w:sz w:val="20"/>
                <w:szCs w:val="20"/>
              </w:rPr>
              <w:t>առևտրային</w:t>
            </w:r>
            <w:r w:rsidRPr="002B3664">
              <w:rPr>
                <w:rFonts w:ascii="GHEA Mariam" w:hAnsi="GHEA Mariam" w:cs="Arial"/>
                <w:sz w:val="20"/>
                <w:szCs w:val="20"/>
              </w:rPr>
              <w:t xml:space="preserve"> </w:t>
            </w:r>
            <w:r w:rsidRPr="002B3664">
              <w:rPr>
                <w:rFonts w:ascii="GHEA Mariam" w:hAnsi="GHEA Mariam" w:cs="Sylfaen"/>
                <w:sz w:val="20"/>
                <w:szCs w:val="20"/>
              </w:rPr>
              <w:t>կազմակերպություն</w:t>
            </w:r>
          </w:p>
        </w:tc>
      </w:tr>
      <w:tr w:rsidR="00B919B7" w:rsidRPr="002B3664" w:rsidTr="00F642E8">
        <w:trPr>
          <w:trHeight w:val="287"/>
          <w:jc w:val="center"/>
        </w:trPr>
        <w:tc>
          <w:tcPr>
            <w:tcW w:w="1475" w:type="dxa"/>
          </w:tcPr>
          <w:p w:rsidR="00B919B7" w:rsidRPr="002B3664" w:rsidRDefault="00B919B7" w:rsidP="00F642E8">
            <w:pPr>
              <w:autoSpaceDE w:val="0"/>
              <w:autoSpaceDN w:val="0"/>
              <w:adjustRightInd w:val="0"/>
              <w:rPr>
                <w:rFonts w:ascii="GHEA Mariam" w:hAnsi="GHEA Mariam" w:cs="Arial"/>
                <w:sz w:val="20"/>
                <w:szCs w:val="20"/>
              </w:rPr>
            </w:pPr>
            <w:r w:rsidRPr="002B3664">
              <w:rPr>
                <w:rFonts w:ascii="GHEA Mariam" w:hAnsi="GHEA Mariam" w:cs="Sylfaen"/>
                <w:sz w:val="20"/>
                <w:szCs w:val="20"/>
              </w:rPr>
              <w:t>ԾԿԽ</w:t>
            </w:r>
          </w:p>
        </w:tc>
        <w:tc>
          <w:tcPr>
            <w:tcW w:w="7210" w:type="dxa"/>
          </w:tcPr>
          <w:p w:rsidR="00B919B7" w:rsidRPr="002B3664" w:rsidRDefault="00B919B7" w:rsidP="00F642E8">
            <w:pPr>
              <w:autoSpaceDE w:val="0"/>
              <w:autoSpaceDN w:val="0"/>
              <w:adjustRightInd w:val="0"/>
              <w:jc w:val="both"/>
              <w:rPr>
                <w:rFonts w:ascii="GHEA Mariam" w:hAnsi="GHEA Mariam" w:cs="Arial"/>
                <w:sz w:val="20"/>
                <w:szCs w:val="20"/>
              </w:rPr>
            </w:pPr>
            <w:r w:rsidRPr="002B3664">
              <w:rPr>
                <w:rFonts w:ascii="GHEA Mariam" w:hAnsi="GHEA Mariam" w:cs="Sylfaen"/>
                <w:sz w:val="20"/>
                <w:szCs w:val="20"/>
              </w:rPr>
              <w:t>Ծրագրի</w:t>
            </w:r>
            <w:r w:rsidRPr="002B3664">
              <w:rPr>
                <w:rFonts w:ascii="GHEA Mariam" w:hAnsi="GHEA Mariam" w:cs="Arial"/>
                <w:sz w:val="20"/>
                <w:szCs w:val="20"/>
              </w:rPr>
              <w:t xml:space="preserve"> </w:t>
            </w:r>
            <w:r w:rsidRPr="002B3664">
              <w:rPr>
                <w:rFonts w:ascii="GHEA Mariam" w:hAnsi="GHEA Mariam" w:cs="Sylfaen"/>
                <w:sz w:val="20"/>
                <w:szCs w:val="20"/>
              </w:rPr>
              <w:t>կառավարման</w:t>
            </w:r>
            <w:r w:rsidRPr="002B3664">
              <w:rPr>
                <w:rFonts w:ascii="GHEA Mariam" w:hAnsi="GHEA Mariam" w:cs="Arial"/>
                <w:sz w:val="20"/>
                <w:szCs w:val="20"/>
              </w:rPr>
              <w:t xml:space="preserve"> </w:t>
            </w:r>
            <w:r w:rsidRPr="002B3664">
              <w:rPr>
                <w:rFonts w:ascii="GHEA Mariam" w:hAnsi="GHEA Mariam" w:cs="Sylfaen"/>
                <w:sz w:val="20"/>
                <w:szCs w:val="20"/>
              </w:rPr>
              <w:t>խորհուրդ</w:t>
            </w:r>
          </w:p>
        </w:tc>
      </w:tr>
      <w:tr w:rsidR="00B919B7" w:rsidRPr="002B3664" w:rsidTr="00F642E8">
        <w:trPr>
          <w:trHeight w:val="287"/>
          <w:jc w:val="center"/>
        </w:trPr>
        <w:tc>
          <w:tcPr>
            <w:tcW w:w="1475" w:type="dxa"/>
          </w:tcPr>
          <w:p w:rsidR="00B919B7" w:rsidRPr="002B3664" w:rsidRDefault="00B919B7" w:rsidP="00F642E8">
            <w:pPr>
              <w:autoSpaceDE w:val="0"/>
              <w:autoSpaceDN w:val="0"/>
              <w:adjustRightInd w:val="0"/>
              <w:rPr>
                <w:rFonts w:ascii="GHEA Mariam" w:hAnsi="GHEA Mariam" w:cs="Sylfaen"/>
                <w:sz w:val="20"/>
                <w:szCs w:val="20"/>
                <w:lang w:val="hy-AM"/>
              </w:rPr>
            </w:pPr>
            <w:r w:rsidRPr="002B3664">
              <w:rPr>
                <w:rFonts w:ascii="GHEA Mariam" w:hAnsi="GHEA Mariam" w:cs="Sylfaen"/>
                <w:sz w:val="20"/>
                <w:szCs w:val="20"/>
              </w:rPr>
              <w:t>ԾՆՏԱ</w:t>
            </w:r>
          </w:p>
          <w:p w:rsidR="00B919B7" w:rsidRPr="002B3664" w:rsidRDefault="00B919B7" w:rsidP="00F642E8">
            <w:pPr>
              <w:autoSpaceDE w:val="0"/>
              <w:autoSpaceDN w:val="0"/>
              <w:adjustRightInd w:val="0"/>
              <w:rPr>
                <w:rFonts w:ascii="GHEA Mariam" w:hAnsi="GHEA Mariam" w:cs="Arial"/>
                <w:sz w:val="20"/>
                <w:szCs w:val="20"/>
                <w:lang w:val="hy-AM"/>
              </w:rPr>
            </w:pPr>
            <w:r w:rsidRPr="002B3664">
              <w:rPr>
                <w:rFonts w:ascii="GHEA Mariam" w:hAnsi="GHEA Mariam" w:cs="Sylfaen"/>
                <w:sz w:val="20"/>
                <w:szCs w:val="20"/>
              </w:rPr>
              <w:t>Բ</w:t>
            </w:r>
            <w:r w:rsidRPr="002B3664">
              <w:rPr>
                <w:rFonts w:ascii="GHEA Mariam" w:hAnsi="GHEA Mariam" w:cs="Sylfaen"/>
                <w:sz w:val="20"/>
                <w:szCs w:val="20"/>
                <w:lang w:val="hy-AM"/>
              </w:rPr>
              <w:t>Գ</w:t>
            </w:r>
            <w:r w:rsidRPr="002B3664">
              <w:rPr>
                <w:rFonts w:ascii="GHEA Mariam" w:hAnsi="GHEA Mariam" w:cs="Sylfaen"/>
                <w:sz w:val="20"/>
                <w:szCs w:val="20"/>
              </w:rPr>
              <w:t>Հ</w:t>
            </w:r>
            <w:r w:rsidRPr="002B3664">
              <w:rPr>
                <w:rFonts w:ascii="GHEA Mariam" w:hAnsi="GHEA Mariam" w:cs="Sylfaen"/>
                <w:sz w:val="20"/>
                <w:szCs w:val="20"/>
                <w:lang w:val="hy-AM"/>
              </w:rPr>
              <w:t>ՇՈ</w:t>
            </w:r>
          </w:p>
        </w:tc>
        <w:tc>
          <w:tcPr>
            <w:tcW w:w="7210" w:type="dxa"/>
          </w:tcPr>
          <w:p w:rsidR="00B919B7" w:rsidRPr="002B3664" w:rsidRDefault="00B919B7" w:rsidP="00F642E8">
            <w:pPr>
              <w:autoSpaceDE w:val="0"/>
              <w:autoSpaceDN w:val="0"/>
              <w:adjustRightInd w:val="0"/>
              <w:jc w:val="both"/>
              <w:rPr>
                <w:rFonts w:ascii="GHEA Mariam" w:hAnsi="GHEA Mariam" w:cs="Arial"/>
                <w:sz w:val="20"/>
                <w:szCs w:val="20"/>
                <w:lang w:val="hy-AM"/>
              </w:rPr>
            </w:pPr>
            <w:r w:rsidRPr="002B3664">
              <w:rPr>
                <w:rFonts w:ascii="GHEA Mariam" w:hAnsi="GHEA Mariam" w:cs="Sylfaen"/>
                <w:sz w:val="20"/>
                <w:szCs w:val="20"/>
                <w:lang w:val="hy-AM"/>
              </w:rPr>
              <w:t>Ծրագրի</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նախապատրաստման</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տեխնիկական</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աջակցության</w:t>
            </w:r>
            <w:r w:rsidRPr="002B3664">
              <w:rPr>
                <w:rFonts w:ascii="GHEA Mariam" w:hAnsi="GHEA Mariam" w:cs="Arial"/>
                <w:sz w:val="20"/>
                <w:szCs w:val="20"/>
                <w:lang w:val="hy-AM"/>
              </w:rPr>
              <w:t xml:space="preserve"> </w:t>
            </w:r>
          </w:p>
          <w:p w:rsidR="00B919B7" w:rsidRPr="002B3664" w:rsidRDefault="00B919B7" w:rsidP="00435F7D">
            <w:pPr>
              <w:autoSpaceDE w:val="0"/>
              <w:autoSpaceDN w:val="0"/>
              <w:adjustRightInd w:val="0"/>
              <w:jc w:val="both"/>
              <w:rPr>
                <w:rFonts w:ascii="GHEA Mariam" w:hAnsi="GHEA Mariam" w:cs="Arial"/>
                <w:sz w:val="20"/>
                <w:szCs w:val="20"/>
                <w:lang w:val="hy-AM"/>
              </w:rPr>
            </w:pPr>
            <w:r w:rsidRPr="002B3664">
              <w:rPr>
                <w:rFonts w:ascii="GHEA Mariam" w:hAnsi="GHEA Mariam" w:cs="Arial"/>
                <w:sz w:val="20"/>
                <w:szCs w:val="20"/>
                <w:lang w:val="hy-AM"/>
              </w:rPr>
              <w:t>Բացառիկ գերակա հանրային շահ ճանաչելու մասին որոշում</w:t>
            </w:r>
          </w:p>
        </w:tc>
      </w:tr>
      <w:tr w:rsidR="00B919B7" w:rsidRPr="002B3664" w:rsidTr="00F642E8">
        <w:trPr>
          <w:trHeight w:val="287"/>
          <w:jc w:val="center"/>
        </w:trPr>
        <w:tc>
          <w:tcPr>
            <w:tcW w:w="1475" w:type="dxa"/>
          </w:tcPr>
          <w:p w:rsidR="00B919B7" w:rsidRPr="002B3664" w:rsidRDefault="00B919B7" w:rsidP="00F642E8">
            <w:pPr>
              <w:rPr>
                <w:rFonts w:ascii="GHEA Mariam" w:hAnsi="GHEA Mariam" w:cs="Arial"/>
                <w:sz w:val="20"/>
                <w:szCs w:val="20"/>
              </w:rPr>
            </w:pPr>
            <w:r w:rsidRPr="002B3664">
              <w:rPr>
                <w:rFonts w:ascii="GHEA Mariam" w:hAnsi="GHEA Mariam" w:cs="Sylfaen"/>
                <w:sz w:val="20"/>
                <w:szCs w:val="20"/>
              </w:rPr>
              <w:t>ՀՀ</w:t>
            </w:r>
          </w:p>
        </w:tc>
        <w:tc>
          <w:tcPr>
            <w:tcW w:w="7210" w:type="dxa"/>
          </w:tcPr>
          <w:p w:rsidR="00B919B7" w:rsidRPr="002B3664" w:rsidRDefault="00B919B7" w:rsidP="00F642E8">
            <w:pPr>
              <w:autoSpaceDE w:val="0"/>
              <w:autoSpaceDN w:val="0"/>
              <w:adjustRightInd w:val="0"/>
              <w:jc w:val="both"/>
              <w:rPr>
                <w:rFonts w:ascii="GHEA Mariam" w:hAnsi="GHEA Mariam" w:cs="Arial"/>
                <w:sz w:val="20"/>
                <w:szCs w:val="20"/>
              </w:rPr>
            </w:pPr>
            <w:r w:rsidRPr="002B3664">
              <w:rPr>
                <w:rFonts w:ascii="GHEA Mariam" w:hAnsi="GHEA Mariam" w:cs="Sylfaen"/>
                <w:sz w:val="20"/>
                <w:szCs w:val="20"/>
              </w:rPr>
              <w:t>Հայաստանի</w:t>
            </w:r>
            <w:r w:rsidRPr="002B3664">
              <w:rPr>
                <w:rFonts w:ascii="GHEA Mariam" w:hAnsi="GHEA Mariam" w:cs="Arial"/>
                <w:sz w:val="20"/>
                <w:szCs w:val="20"/>
              </w:rPr>
              <w:t xml:space="preserve"> </w:t>
            </w:r>
            <w:r w:rsidRPr="002B3664">
              <w:rPr>
                <w:rFonts w:ascii="GHEA Mariam" w:hAnsi="GHEA Mariam" w:cs="Sylfaen"/>
                <w:sz w:val="20"/>
                <w:szCs w:val="20"/>
              </w:rPr>
              <w:t>Հանրապետություն</w:t>
            </w:r>
          </w:p>
        </w:tc>
      </w:tr>
      <w:tr w:rsidR="00B919B7" w:rsidRPr="002B3664" w:rsidTr="00F642E8">
        <w:trPr>
          <w:trHeight w:val="287"/>
          <w:jc w:val="center"/>
        </w:trPr>
        <w:tc>
          <w:tcPr>
            <w:tcW w:w="1475" w:type="dxa"/>
          </w:tcPr>
          <w:p w:rsidR="00B919B7" w:rsidRPr="002B3664" w:rsidRDefault="00B919B7" w:rsidP="00F642E8">
            <w:pPr>
              <w:autoSpaceDE w:val="0"/>
              <w:autoSpaceDN w:val="0"/>
              <w:adjustRightInd w:val="0"/>
              <w:rPr>
                <w:rFonts w:ascii="GHEA Mariam" w:hAnsi="GHEA Mariam" w:cs="Arial"/>
                <w:bCs/>
                <w:sz w:val="20"/>
                <w:szCs w:val="20"/>
                <w:lang w:eastAsia="en-GB" w:bidi="th-TH"/>
              </w:rPr>
            </w:pPr>
            <w:r w:rsidRPr="002B3664">
              <w:rPr>
                <w:rFonts w:ascii="GHEA Mariam" w:hAnsi="GHEA Mariam" w:cs="Sylfaen"/>
                <w:bCs/>
                <w:sz w:val="20"/>
                <w:szCs w:val="20"/>
                <w:lang w:eastAsia="en-GB" w:bidi="th-TH"/>
              </w:rPr>
              <w:t>ՀՀ</w:t>
            </w:r>
            <w:r w:rsidRPr="002B3664">
              <w:rPr>
                <w:rFonts w:ascii="GHEA Mariam" w:hAnsi="GHEA Mariam" w:cs="Arial"/>
                <w:bCs/>
                <w:sz w:val="20"/>
                <w:szCs w:val="20"/>
                <w:lang w:eastAsia="en-GB" w:bidi="th-TH"/>
              </w:rPr>
              <w:t xml:space="preserve"> </w:t>
            </w:r>
            <w:r w:rsidRPr="002B3664">
              <w:rPr>
                <w:rFonts w:ascii="GHEA Mariam" w:hAnsi="GHEA Mariam" w:cs="Sylfaen"/>
                <w:bCs/>
                <w:sz w:val="20"/>
                <w:szCs w:val="20"/>
                <w:lang w:eastAsia="en-GB" w:bidi="th-TH"/>
              </w:rPr>
              <w:t>դրամ</w:t>
            </w:r>
          </w:p>
        </w:tc>
        <w:tc>
          <w:tcPr>
            <w:tcW w:w="7210" w:type="dxa"/>
          </w:tcPr>
          <w:p w:rsidR="00B919B7" w:rsidRPr="002B3664" w:rsidRDefault="00B919B7" w:rsidP="00F642E8">
            <w:pPr>
              <w:autoSpaceDE w:val="0"/>
              <w:autoSpaceDN w:val="0"/>
              <w:adjustRightInd w:val="0"/>
              <w:jc w:val="both"/>
              <w:rPr>
                <w:rFonts w:ascii="GHEA Mariam" w:hAnsi="GHEA Mariam" w:cs="Arial"/>
                <w:sz w:val="20"/>
                <w:szCs w:val="20"/>
              </w:rPr>
            </w:pPr>
            <w:r w:rsidRPr="002B3664">
              <w:rPr>
                <w:rFonts w:ascii="GHEA Mariam" w:hAnsi="GHEA Mariam" w:cs="Sylfaen"/>
                <w:sz w:val="20"/>
                <w:szCs w:val="20"/>
              </w:rPr>
              <w:t>Հայաստանի</w:t>
            </w:r>
            <w:r w:rsidRPr="002B3664">
              <w:rPr>
                <w:rFonts w:ascii="GHEA Mariam" w:hAnsi="GHEA Mariam" w:cs="Arial"/>
                <w:sz w:val="20"/>
                <w:szCs w:val="20"/>
              </w:rPr>
              <w:t xml:space="preserve"> </w:t>
            </w:r>
            <w:r w:rsidRPr="002B3664">
              <w:rPr>
                <w:rFonts w:ascii="GHEA Mariam" w:hAnsi="GHEA Mariam" w:cs="Sylfaen"/>
                <w:sz w:val="20"/>
                <w:szCs w:val="20"/>
              </w:rPr>
              <w:t>Հանրապետության</w:t>
            </w:r>
            <w:r w:rsidRPr="002B3664">
              <w:rPr>
                <w:rFonts w:ascii="GHEA Mariam" w:hAnsi="GHEA Mariam" w:cs="Arial"/>
                <w:sz w:val="20"/>
                <w:szCs w:val="20"/>
              </w:rPr>
              <w:t xml:space="preserve"> </w:t>
            </w:r>
            <w:r w:rsidRPr="002B3664">
              <w:rPr>
                <w:rFonts w:ascii="GHEA Mariam" w:hAnsi="GHEA Mariam" w:cs="Sylfaen"/>
                <w:sz w:val="20"/>
                <w:szCs w:val="20"/>
              </w:rPr>
              <w:t>դրամ</w:t>
            </w:r>
          </w:p>
        </w:tc>
      </w:tr>
      <w:tr w:rsidR="00B919B7" w:rsidRPr="002B3664" w:rsidTr="00F642E8">
        <w:trPr>
          <w:trHeight w:val="287"/>
          <w:jc w:val="center"/>
        </w:trPr>
        <w:tc>
          <w:tcPr>
            <w:tcW w:w="1475" w:type="dxa"/>
          </w:tcPr>
          <w:p w:rsidR="00B919B7" w:rsidRPr="002B3664" w:rsidRDefault="00B919B7" w:rsidP="00F642E8">
            <w:pPr>
              <w:autoSpaceDE w:val="0"/>
              <w:autoSpaceDN w:val="0"/>
              <w:adjustRightInd w:val="0"/>
              <w:rPr>
                <w:rFonts w:ascii="GHEA Mariam" w:hAnsi="GHEA Mariam" w:cs="Arial"/>
                <w:sz w:val="20"/>
                <w:szCs w:val="20"/>
              </w:rPr>
            </w:pPr>
            <w:r w:rsidRPr="002B3664">
              <w:rPr>
                <w:rFonts w:ascii="GHEA Mariam" w:hAnsi="GHEA Mariam" w:cs="Sylfaen"/>
                <w:sz w:val="20"/>
                <w:szCs w:val="20"/>
              </w:rPr>
              <w:t>ՀՕՏ</w:t>
            </w:r>
          </w:p>
        </w:tc>
        <w:tc>
          <w:tcPr>
            <w:tcW w:w="7210" w:type="dxa"/>
          </w:tcPr>
          <w:p w:rsidR="00B919B7" w:rsidRPr="002B3664" w:rsidRDefault="00B919B7" w:rsidP="00F642E8">
            <w:pPr>
              <w:autoSpaceDE w:val="0"/>
              <w:autoSpaceDN w:val="0"/>
              <w:adjustRightInd w:val="0"/>
              <w:jc w:val="both"/>
              <w:rPr>
                <w:rFonts w:ascii="GHEA Mariam" w:hAnsi="GHEA Mariam" w:cs="Arial"/>
                <w:sz w:val="20"/>
                <w:szCs w:val="20"/>
              </w:rPr>
            </w:pPr>
            <w:r w:rsidRPr="002B3664">
              <w:rPr>
                <w:rFonts w:ascii="GHEA Mariam" w:hAnsi="GHEA Mariam" w:cs="Sylfaen"/>
                <w:sz w:val="20"/>
                <w:szCs w:val="20"/>
              </w:rPr>
              <w:t>Հողի</w:t>
            </w:r>
            <w:r w:rsidRPr="002B3664">
              <w:rPr>
                <w:rFonts w:ascii="GHEA Mariam" w:hAnsi="GHEA Mariam" w:cs="Arial"/>
                <w:sz w:val="20"/>
                <w:szCs w:val="20"/>
              </w:rPr>
              <w:t xml:space="preserve"> </w:t>
            </w:r>
            <w:r w:rsidRPr="002B3664">
              <w:rPr>
                <w:rFonts w:ascii="GHEA Mariam" w:hAnsi="GHEA Mariam" w:cs="Sylfaen"/>
                <w:sz w:val="20"/>
                <w:szCs w:val="20"/>
              </w:rPr>
              <w:t>օտարում</w:t>
            </w:r>
            <w:r w:rsidRPr="002B3664">
              <w:rPr>
                <w:rFonts w:ascii="GHEA Mariam" w:hAnsi="GHEA Mariam" w:cs="Arial"/>
                <w:sz w:val="20"/>
                <w:szCs w:val="20"/>
              </w:rPr>
              <w:t xml:space="preserve"> </w:t>
            </w:r>
            <w:r w:rsidRPr="002B3664">
              <w:rPr>
                <w:rFonts w:ascii="GHEA Mariam" w:hAnsi="GHEA Mariam" w:cs="Sylfaen"/>
                <w:sz w:val="20"/>
                <w:szCs w:val="20"/>
              </w:rPr>
              <w:t>և</w:t>
            </w:r>
            <w:r w:rsidRPr="002B3664">
              <w:rPr>
                <w:rFonts w:ascii="GHEA Mariam" w:hAnsi="GHEA Mariam" w:cs="Arial"/>
                <w:sz w:val="20"/>
                <w:szCs w:val="20"/>
              </w:rPr>
              <w:t xml:space="preserve"> </w:t>
            </w:r>
            <w:r w:rsidRPr="002B3664">
              <w:rPr>
                <w:rFonts w:ascii="GHEA Mariam" w:hAnsi="GHEA Mariam" w:cs="Sylfaen"/>
                <w:sz w:val="20"/>
                <w:szCs w:val="20"/>
              </w:rPr>
              <w:t>տարաբնակեցում</w:t>
            </w:r>
          </w:p>
        </w:tc>
      </w:tr>
      <w:tr w:rsidR="00B919B7" w:rsidRPr="002B3664" w:rsidTr="00F642E8">
        <w:trPr>
          <w:trHeight w:val="287"/>
          <w:jc w:val="center"/>
        </w:trPr>
        <w:tc>
          <w:tcPr>
            <w:tcW w:w="1475" w:type="dxa"/>
          </w:tcPr>
          <w:p w:rsidR="00B919B7" w:rsidRPr="002B3664" w:rsidRDefault="00B919B7" w:rsidP="00F642E8">
            <w:pPr>
              <w:jc w:val="both"/>
              <w:rPr>
                <w:rFonts w:ascii="GHEA Mariam" w:hAnsi="GHEA Mariam" w:cs="Arial"/>
                <w:bCs/>
                <w:sz w:val="20"/>
                <w:szCs w:val="20"/>
              </w:rPr>
            </w:pPr>
            <w:r w:rsidRPr="002B3664">
              <w:rPr>
                <w:rFonts w:ascii="GHEA Mariam" w:hAnsi="GHEA Mariam" w:cs="Sylfaen"/>
                <w:bCs/>
                <w:sz w:val="20"/>
                <w:szCs w:val="20"/>
              </w:rPr>
              <w:t>ՀՕՏԾ</w:t>
            </w:r>
          </w:p>
        </w:tc>
        <w:tc>
          <w:tcPr>
            <w:tcW w:w="7210" w:type="dxa"/>
          </w:tcPr>
          <w:p w:rsidR="00B919B7" w:rsidRPr="002B3664" w:rsidRDefault="00B919B7" w:rsidP="00F642E8">
            <w:pPr>
              <w:autoSpaceDE w:val="0"/>
              <w:autoSpaceDN w:val="0"/>
              <w:adjustRightInd w:val="0"/>
              <w:jc w:val="both"/>
              <w:rPr>
                <w:rFonts w:ascii="GHEA Mariam" w:hAnsi="GHEA Mariam" w:cs="Arial"/>
                <w:sz w:val="20"/>
                <w:szCs w:val="20"/>
              </w:rPr>
            </w:pPr>
            <w:r w:rsidRPr="002B3664">
              <w:rPr>
                <w:rFonts w:ascii="GHEA Mariam" w:hAnsi="GHEA Mariam" w:cs="Sylfaen"/>
                <w:sz w:val="20"/>
                <w:szCs w:val="20"/>
              </w:rPr>
              <w:t>Հողի</w:t>
            </w:r>
            <w:r w:rsidRPr="002B3664">
              <w:rPr>
                <w:rFonts w:ascii="GHEA Mariam" w:hAnsi="GHEA Mariam" w:cs="Arial"/>
                <w:sz w:val="20"/>
                <w:szCs w:val="20"/>
              </w:rPr>
              <w:t xml:space="preserve"> </w:t>
            </w:r>
            <w:r w:rsidRPr="002B3664">
              <w:rPr>
                <w:rFonts w:ascii="GHEA Mariam" w:hAnsi="GHEA Mariam" w:cs="Sylfaen"/>
                <w:sz w:val="20"/>
                <w:szCs w:val="20"/>
              </w:rPr>
              <w:t>օտարման</w:t>
            </w:r>
            <w:r w:rsidRPr="002B3664">
              <w:rPr>
                <w:rFonts w:ascii="GHEA Mariam" w:hAnsi="GHEA Mariam" w:cs="Arial"/>
                <w:sz w:val="20"/>
                <w:szCs w:val="20"/>
              </w:rPr>
              <w:t xml:space="preserve"> </w:t>
            </w:r>
            <w:r w:rsidRPr="002B3664">
              <w:rPr>
                <w:rFonts w:ascii="GHEA Mariam" w:hAnsi="GHEA Mariam" w:cs="Sylfaen"/>
                <w:sz w:val="20"/>
                <w:szCs w:val="20"/>
              </w:rPr>
              <w:t>և</w:t>
            </w:r>
            <w:r w:rsidRPr="002B3664">
              <w:rPr>
                <w:rFonts w:ascii="GHEA Mariam" w:hAnsi="GHEA Mariam" w:cs="Arial"/>
                <w:sz w:val="20"/>
                <w:szCs w:val="20"/>
              </w:rPr>
              <w:t xml:space="preserve"> </w:t>
            </w:r>
            <w:r w:rsidRPr="002B3664">
              <w:rPr>
                <w:rFonts w:ascii="GHEA Mariam" w:hAnsi="GHEA Mariam" w:cs="Sylfaen"/>
                <w:sz w:val="20"/>
                <w:szCs w:val="20"/>
              </w:rPr>
              <w:t>տարաբնակեցման</w:t>
            </w:r>
            <w:r w:rsidRPr="002B3664">
              <w:rPr>
                <w:rFonts w:ascii="GHEA Mariam" w:hAnsi="GHEA Mariam" w:cs="Arial"/>
                <w:sz w:val="20"/>
                <w:szCs w:val="20"/>
              </w:rPr>
              <w:t xml:space="preserve"> </w:t>
            </w:r>
            <w:r w:rsidRPr="002B3664">
              <w:rPr>
                <w:rFonts w:ascii="GHEA Mariam" w:hAnsi="GHEA Mariam" w:cs="Sylfaen"/>
                <w:sz w:val="20"/>
                <w:szCs w:val="20"/>
              </w:rPr>
              <w:t>ծրագիր</w:t>
            </w:r>
          </w:p>
        </w:tc>
      </w:tr>
      <w:tr w:rsidR="00B919B7" w:rsidRPr="002B3664" w:rsidTr="00F642E8">
        <w:trPr>
          <w:trHeight w:val="287"/>
          <w:jc w:val="center"/>
        </w:trPr>
        <w:tc>
          <w:tcPr>
            <w:tcW w:w="1475" w:type="dxa"/>
          </w:tcPr>
          <w:p w:rsidR="00B919B7" w:rsidRPr="002B3664" w:rsidRDefault="00B919B7" w:rsidP="00F642E8">
            <w:pPr>
              <w:jc w:val="both"/>
              <w:rPr>
                <w:rFonts w:ascii="GHEA Mariam" w:hAnsi="GHEA Mariam" w:cs="Arial"/>
                <w:bCs/>
                <w:sz w:val="20"/>
                <w:szCs w:val="20"/>
              </w:rPr>
            </w:pPr>
            <w:r w:rsidRPr="002B3664">
              <w:rPr>
                <w:rFonts w:ascii="GHEA Mariam" w:hAnsi="GHEA Mariam" w:cs="Sylfaen"/>
                <w:bCs/>
                <w:sz w:val="20"/>
                <w:szCs w:val="20"/>
              </w:rPr>
              <w:t>ՀՕՏՇ</w:t>
            </w:r>
          </w:p>
        </w:tc>
        <w:tc>
          <w:tcPr>
            <w:tcW w:w="7210" w:type="dxa"/>
          </w:tcPr>
          <w:p w:rsidR="00B919B7" w:rsidRPr="002B3664" w:rsidRDefault="00B919B7" w:rsidP="00F642E8">
            <w:pPr>
              <w:autoSpaceDE w:val="0"/>
              <w:autoSpaceDN w:val="0"/>
              <w:adjustRightInd w:val="0"/>
              <w:jc w:val="both"/>
              <w:rPr>
                <w:rFonts w:ascii="GHEA Mariam" w:hAnsi="GHEA Mariam" w:cs="Arial"/>
                <w:sz w:val="20"/>
                <w:szCs w:val="20"/>
              </w:rPr>
            </w:pPr>
            <w:r w:rsidRPr="002B3664">
              <w:rPr>
                <w:rFonts w:ascii="GHEA Mariam" w:hAnsi="GHEA Mariam" w:cs="Sylfaen"/>
                <w:sz w:val="20"/>
                <w:szCs w:val="20"/>
              </w:rPr>
              <w:t>ՀՀ</w:t>
            </w:r>
            <w:r w:rsidRPr="002B3664">
              <w:rPr>
                <w:rFonts w:ascii="GHEA Mariam" w:hAnsi="GHEA Mariam" w:cs="Arial"/>
                <w:sz w:val="20"/>
                <w:szCs w:val="20"/>
              </w:rPr>
              <w:t xml:space="preserve"> </w:t>
            </w:r>
            <w:r w:rsidRPr="002B3664">
              <w:rPr>
                <w:rFonts w:ascii="GHEA Mariam" w:hAnsi="GHEA Mariam" w:cs="Sylfaen"/>
                <w:sz w:val="20"/>
                <w:szCs w:val="20"/>
              </w:rPr>
              <w:t>կառավարության</w:t>
            </w:r>
            <w:r w:rsidRPr="002B3664">
              <w:rPr>
                <w:rFonts w:ascii="GHEA Mariam" w:hAnsi="GHEA Mariam" w:cs="Arial"/>
                <w:sz w:val="20"/>
                <w:szCs w:val="20"/>
              </w:rPr>
              <w:t xml:space="preserve"> 2012 </w:t>
            </w:r>
            <w:r w:rsidRPr="002B3664">
              <w:rPr>
                <w:rFonts w:ascii="GHEA Mariam" w:hAnsi="GHEA Mariam" w:cs="Sylfaen"/>
                <w:sz w:val="20"/>
                <w:szCs w:val="20"/>
              </w:rPr>
              <w:t>թվականի</w:t>
            </w:r>
            <w:r w:rsidRPr="002B3664">
              <w:rPr>
                <w:rFonts w:ascii="GHEA Mariam" w:hAnsi="GHEA Mariam" w:cs="Arial"/>
                <w:sz w:val="20"/>
                <w:szCs w:val="20"/>
              </w:rPr>
              <w:t xml:space="preserve"> </w:t>
            </w:r>
            <w:r w:rsidRPr="002B3664">
              <w:rPr>
                <w:rFonts w:ascii="GHEA Mariam" w:hAnsi="GHEA Mariam" w:cs="Sylfaen"/>
                <w:sz w:val="20"/>
                <w:szCs w:val="20"/>
              </w:rPr>
              <w:t>մարտի</w:t>
            </w:r>
            <w:r w:rsidRPr="002B3664">
              <w:rPr>
                <w:rFonts w:ascii="GHEA Mariam" w:hAnsi="GHEA Mariam" w:cs="Arial"/>
                <w:sz w:val="20"/>
                <w:szCs w:val="20"/>
              </w:rPr>
              <w:t xml:space="preserve"> 7-</w:t>
            </w:r>
            <w:r w:rsidRPr="002B3664">
              <w:rPr>
                <w:rFonts w:ascii="GHEA Mariam" w:hAnsi="GHEA Mariam" w:cs="Sylfaen"/>
                <w:sz w:val="20"/>
                <w:szCs w:val="20"/>
              </w:rPr>
              <w:t>ի</w:t>
            </w:r>
            <w:r w:rsidRPr="002B3664">
              <w:rPr>
                <w:rFonts w:ascii="GHEA Mariam" w:hAnsi="GHEA Mariam" w:cs="Arial"/>
                <w:sz w:val="20"/>
                <w:szCs w:val="20"/>
              </w:rPr>
              <w:t xml:space="preserve"> «</w:t>
            </w:r>
            <w:r w:rsidRPr="002B3664">
              <w:rPr>
                <w:rFonts w:ascii="GHEA Mariam" w:hAnsi="GHEA Mariam" w:cs="Sylfaen"/>
                <w:sz w:val="20"/>
                <w:szCs w:val="20"/>
              </w:rPr>
              <w:t>Քաղաքային</w:t>
            </w:r>
            <w:r w:rsidRPr="002B3664">
              <w:rPr>
                <w:rFonts w:ascii="GHEA Mariam" w:hAnsi="GHEA Mariam" w:cs="Arial"/>
                <w:sz w:val="20"/>
                <w:szCs w:val="20"/>
              </w:rPr>
              <w:t xml:space="preserve"> </w:t>
            </w:r>
            <w:r w:rsidRPr="002B3664">
              <w:rPr>
                <w:rFonts w:ascii="GHEA Mariam" w:hAnsi="GHEA Mariam" w:cs="Sylfaen"/>
                <w:sz w:val="20"/>
                <w:szCs w:val="20"/>
              </w:rPr>
              <w:t>կայուն</w:t>
            </w:r>
            <w:r w:rsidRPr="002B3664">
              <w:rPr>
                <w:rFonts w:ascii="GHEA Mariam" w:hAnsi="GHEA Mariam" w:cs="Arial"/>
                <w:sz w:val="20"/>
                <w:szCs w:val="20"/>
              </w:rPr>
              <w:t xml:space="preserve"> </w:t>
            </w:r>
            <w:r w:rsidRPr="002B3664">
              <w:rPr>
                <w:rFonts w:ascii="GHEA Mariam" w:hAnsi="GHEA Mariam" w:cs="Sylfaen"/>
                <w:sz w:val="20"/>
                <w:szCs w:val="20"/>
              </w:rPr>
              <w:t>զարգացման</w:t>
            </w:r>
            <w:r w:rsidRPr="002B3664">
              <w:rPr>
                <w:rFonts w:ascii="GHEA Mariam" w:hAnsi="GHEA Mariam" w:cs="Arial"/>
                <w:sz w:val="20"/>
                <w:szCs w:val="20"/>
              </w:rPr>
              <w:t xml:space="preserve"> </w:t>
            </w:r>
            <w:r w:rsidRPr="002B3664">
              <w:rPr>
                <w:rFonts w:ascii="GHEA Mariam" w:hAnsi="GHEA Mariam" w:cs="Sylfaen"/>
                <w:sz w:val="20"/>
                <w:szCs w:val="20"/>
              </w:rPr>
              <w:t>ներդրումային</w:t>
            </w:r>
            <w:r w:rsidRPr="002B3664">
              <w:rPr>
                <w:rFonts w:ascii="GHEA Mariam" w:hAnsi="GHEA Mariam" w:cs="Arial"/>
                <w:sz w:val="20"/>
                <w:szCs w:val="20"/>
              </w:rPr>
              <w:t xml:space="preserve"> </w:t>
            </w:r>
            <w:r w:rsidRPr="002B3664">
              <w:rPr>
                <w:rFonts w:ascii="GHEA Mariam" w:hAnsi="GHEA Mariam" w:cs="Sylfaen"/>
                <w:sz w:val="20"/>
                <w:szCs w:val="20"/>
              </w:rPr>
              <w:t>ծրագրի՝</w:t>
            </w:r>
            <w:r w:rsidRPr="002B3664">
              <w:rPr>
                <w:rFonts w:ascii="GHEA Mariam" w:hAnsi="GHEA Mariam" w:cs="Arial"/>
                <w:sz w:val="20"/>
                <w:szCs w:val="20"/>
              </w:rPr>
              <w:t xml:space="preserve"> </w:t>
            </w:r>
            <w:r w:rsidRPr="002B3664">
              <w:rPr>
                <w:rFonts w:ascii="GHEA Mariam" w:hAnsi="GHEA Mariam" w:cs="Sylfaen"/>
                <w:sz w:val="20"/>
                <w:szCs w:val="20"/>
              </w:rPr>
              <w:t>հողի</w:t>
            </w:r>
            <w:r w:rsidRPr="002B3664">
              <w:rPr>
                <w:rFonts w:ascii="GHEA Mariam" w:hAnsi="GHEA Mariam" w:cs="Arial"/>
                <w:sz w:val="20"/>
                <w:szCs w:val="20"/>
              </w:rPr>
              <w:t xml:space="preserve"> </w:t>
            </w:r>
            <w:r w:rsidRPr="002B3664">
              <w:rPr>
                <w:rFonts w:ascii="GHEA Mariam" w:hAnsi="GHEA Mariam" w:cs="Sylfaen"/>
                <w:sz w:val="20"/>
                <w:szCs w:val="20"/>
              </w:rPr>
              <w:t>օտարման</w:t>
            </w:r>
            <w:r w:rsidRPr="002B3664">
              <w:rPr>
                <w:rFonts w:ascii="GHEA Mariam" w:hAnsi="GHEA Mariam" w:cs="Arial"/>
                <w:sz w:val="20"/>
                <w:szCs w:val="20"/>
              </w:rPr>
              <w:t xml:space="preserve"> </w:t>
            </w:r>
            <w:r w:rsidRPr="002B3664">
              <w:rPr>
                <w:rFonts w:ascii="GHEA Mariam" w:hAnsi="GHEA Mariam" w:cs="Sylfaen"/>
                <w:sz w:val="20"/>
                <w:szCs w:val="20"/>
              </w:rPr>
              <w:t>և</w:t>
            </w:r>
            <w:r w:rsidRPr="002B3664">
              <w:rPr>
                <w:rFonts w:ascii="GHEA Mariam" w:hAnsi="GHEA Mariam" w:cs="Arial"/>
                <w:sz w:val="20"/>
                <w:szCs w:val="20"/>
              </w:rPr>
              <w:t xml:space="preserve"> </w:t>
            </w:r>
            <w:r w:rsidRPr="002B3664">
              <w:rPr>
                <w:rFonts w:ascii="GHEA Mariam" w:hAnsi="GHEA Mariam" w:cs="Sylfaen"/>
                <w:sz w:val="20"/>
                <w:szCs w:val="20"/>
              </w:rPr>
              <w:t>տարաբնակեցման</w:t>
            </w:r>
            <w:r w:rsidRPr="002B3664">
              <w:rPr>
                <w:rFonts w:ascii="GHEA Mariam" w:hAnsi="GHEA Mariam" w:cs="Arial"/>
                <w:sz w:val="20"/>
                <w:szCs w:val="20"/>
              </w:rPr>
              <w:t xml:space="preserve"> </w:t>
            </w:r>
            <w:r w:rsidRPr="002B3664">
              <w:rPr>
                <w:rFonts w:ascii="GHEA Mariam" w:hAnsi="GHEA Mariam" w:cs="Sylfaen"/>
                <w:sz w:val="20"/>
                <w:szCs w:val="20"/>
              </w:rPr>
              <w:t>շրջանակը</w:t>
            </w:r>
            <w:r w:rsidRPr="002B3664">
              <w:rPr>
                <w:rFonts w:ascii="GHEA Mariam" w:hAnsi="GHEA Mariam" w:cs="Arial"/>
                <w:sz w:val="20"/>
                <w:szCs w:val="20"/>
              </w:rPr>
              <w:t xml:space="preserve"> </w:t>
            </w:r>
            <w:r w:rsidRPr="002B3664">
              <w:rPr>
                <w:rFonts w:ascii="GHEA Mariam" w:hAnsi="GHEA Mariam" w:cs="Sylfaen"/>
                <w:sz w:val="20"/>
                <w:szCs w:val="20"/>
              </w:rPr>
              <w:t>և</w:t>
            </w:r>
            <w:r w:rsidRPr="002B3664">
              <w:rPr>
                <w:rFonts w:ascii="GHEA Mariam" w:hAnsi="GHEA Mariam" w:cs="Arial"/>
                <w:sz w:val="20"/>
                <w:szCs w:val="20"/>
              </w:rPr>
              <w:t xml:space="preserve"> </w:t>
            </w:r>
            <w:r w:rsidRPr="002B3664">
              <w:rPr>
                <w:rFonts w:ascii="GHEA Mariam" w:hAnsi="GHEA Mariam" w:cs="Sylfaen"/>
                <w:sz w:val="20"/>
                <w:szCs w:val="20"/>
              </w:rPr>
              <w:t>փոխհատուցման</w:t>
            </w:r>
            <w:r w:rsidRPr="002B3664">
              <w:rPr>
                <w:rFonts w:ascii="GHEA Mariam" w:hAnsi="GHEA Mariam" w:cs="Arial"/>
                <w:sz w:val="20"/>
                <w:szCs w:val="20"/>
              </w:rPr>
              <w:t xml:space="preserve"> </w:t>
            </w:r>
            <w:r w:rsidRPr="002B3664">
              <w:rPr>
                <w:rFonts w:ascii="GHEA Mariam" w:hAnsi="GHEA Mariam" w:cs="Sylfaen"/>
                <w:sz w:val="20"/>
                <w:szCs w:val="20"/>
              </w:rPr>
              <w:t>առանձին</w:t>
            </w:r>
            <w:r w:rsidRPr="002B3664">
              <w:rPr>
                <w:rFonts w:ascii="GHEA Mariam" w:hAnsi="GHEA Mariam" w:cs="Arial"/>
                <w:sz w:val="20"/>
                <w:szCs w:val="20"/>
              </w:rPr>
              <w:t xml:space="preserve"> </w:t>
            </w:r>
            <w:r w:rsidRPr="002B3664">
              <w:rPr>
                <w:rFonts w:ascii="GHEA Mariam" w:hAnsi="GHEA Mariam" w:cs="Sylfaen"/>
                <w:sz w:val="20"/>
                <w:szCs w:val="20"/>
              </w:rPr>
              <w:t>տեսակների</w:t>
            </w:r>
            <w:r w:rsidRPr="002B3664">
              <w:rPr>
                <w:rFonts w:ascii="GHEA Mariam" w:hAnsi="GHEA Mariam" w:cs="Arial"/>
                <w:sz w:val="20"/>
                <w:szCs w:val="20"/>
              </w:rPr>
              <w:t xml:space="preserve"> </w:t>
            </w:r>
            <w:r w:rsidRPr="002B3664">
              <w:rPr>
                <w:rFonts w:ascii="GHEA Mariam" w:hAnsi="GHEA Mariam" w:cs="Sylfaen"/>
                <w:sz w:val="20"/>
                <w:szCs w:val="20"/>
              </w:rPr>
              <w:t>հաշվարկման</w:t>
            </w:r>
            <w:r w:rsidRPr="002B3664">
              <w:rPr>
                <w:rFonts w:ascii="GHEA Mariam" w:hAnsi="GHEA Mariam" w:cs="Arial"/>
                <w:sz w:val="20"/>
                <w:szCs w:val="20"/>
              </w:rPr>
              <w:t xml:space="preserve"> </w:t>
            </w:r>
            <w:r w:rsidRPr="002B3664">
              <w:rPr>
                <w:rFonts w:ascii="GHEA Mariam" w:hAnsi="GHEA Mariam" w:cs="Sylfaen"/>
                <w:sz w:val="20"/>
                <w:szCs w:val="20"/>
              </w:rPr>
              <w:t>կարգը</w:t>
            </w:r>
            <w:r w:rsidRPr="002B3664">
              <w:rPr>
                <w:rFonts w:ascii="GHEA Mariam" w:hAnsi="GHEA Mariam" w:cs="Arial"/>
                <w:sz w:val="20"/>
                <w:szCs w:val="20"/>
              </w:rPr>
              <w:t xml:space="preserve"> </w:t>
            </w:r>
            <w:r w:rsidRPr="002B3664">
              <w:rPr>
                <w:rFonts w:ascii="GHEA Mariam" w:hAnsi="GHEA Mariam" w:cs="Sylfaen"/>
                <w:sz w:val="20"/>
                <w:szCs w:val="20"/>
              </w:rPr>
              <w:t>հաստատելու</w:t>
            </w:r>
            <w:r w:rsidRPr="002B3664">
              <w:rPr>
                <w:rFonts w:ascii="GHEA Mariam" w:hAnsi="GHEA Mariam" w:cs="Arial"/>
                <w:sz w:val="20"/>
                <w:szCs w:val="20"/>
              </w:rPr>
              <w:t xml:space="preserve"> </w:t>
            </w:r>
            <w:r w:rsidRPr="002B3664">
              <w:rPr>
                <w:rFonts w:ascii="GHEA Mariam" w:hAnsi="GHEA Mariam" w:cs="Sylfaen"/>
                <w:sz w:val="20"/>
                <w:szCs w:val="20"/>
              </w:rPr>
              <w:t>մասին</w:t>
            </w:r>
            <w:r w:rsidRPr="002B3664">
              <w:rPr>
                <w:rFonts w:ascii="GHEA Mariam" w:hAnsi="GHEA Mariam" w:cs="Arial"/>
                <w:sz w:val="20"/>
                <w:szCs w:val="20"/>
              </w:rPr>
              <w:t xml:space="preserve">» </w:t>
            </w:r>
            <w:r w:rsidRPr="002B3664">
              <w:rPr>
                <w:rFonts w:ascii="GHEA Mariam" w:hAnsi="GHEA Mariam" w:cs="Sylfaen"/>
                <w:sz w:val="20"/>
                <w:szCs w:val="20"/>
              </w:rPr>
              <w:t>թիվ</w:t>
            </w:r>
            <w:r w:rsidRPr="002B3664">
              <w:rPr>
                <w:rFonts w:ascii="GHEA Mariam" w:hAnsi="GHEA Mariam" w:cs="Arial"/>
                <w:sz w:val="20"/>
                <w:szCs w:val="20"/>
              </w:rPr>
              <w:t xml:space="preserve"> 273-</w:t>
            </w:r>
            <w:r w:rsidRPr="002B3664">
              <w:rPr>
                <w:rFonts w:ascii="GHEA Mariam" w:hAnsi="GHEA Mariam" w:cs="Sylfaen"/>
                <w:sz w:val="20"/>
                <w:szCs w:val="20"/>
              </w:rPr>
              <w:t>Ն</w:t>
            </w:r>
            <w:r w:rsidRPr="002B3664">
              <w:rPr>
                <w:rFonts w:ascii="GHEA Mariam" w:hAnsi="GHEA Mariam" w:cs="Arial"/>
                <w:sz w:val="20"/>
                <w:szCs w:val="20"/>
              </w:rPr>
              <w:t xml:space="preserve"> </w:t>
            </w:r>
            <w:r w:rsidRPr="002B3664">
              <w:rPr>
                <w:rFonts w:ascii="GHEA Mariam" w:hAnsi="GHEA Mariam" w:cs="Sylfaen"/>
                <w:sz w:val="20"/>
                <w:szCs w:val="20"/>
              </w:rPr>
              <w:t>որոշմամբ</w:t>
            </w:r>
            <w:r w:rsidRPr="002B3664">
              <w:rPr>
                <w:rFonts w:ascii="GHEA Mariam" w:hAnsi="GHEA Mariam" w:cs="Arial"/>
                <w:sz w:val="20"/>
                <w:szCs w:val="20"/>
              </w:rPr>
              <w:t xml:space="preserve"> </w:t>
            </w:r>
            <w:r w:rsidRPr="002B3664">
              <w:rPr>
                <w:rFonts w:ascii="GHEA Mariam" w:hAnsi="GHEA Mariam" w:cs="Sylfaen"/>
                <w:sz w:val="20"/>
                <w:szCs w:val="20"/>
              </w:rPr>
              <w:t>հաստատված</w:t>
            </w:r>
            <w:r w:rsidRPr="002B3664">
              <w:rPr>
                <w:rFonts w:ascii="GHEA Mariam" w:hAnsi="GHEA Mariam" w:cs="Arial"/>
                <w:sz w:val="20"/>
                <w:szCs w:val="20"/>
              </w:rPr>
              <w:t xml:space="preserve"> «</w:t>
            </w:r>
            <w:r w:rsidRPr="002B3664">
              <w:rPr>
                <w:rFonts w:ascii="GHEA Mariam" w:hAnsi="GHEA Mariam" w:cs="Sylfaen"/>
                <w:sz w:val="20"/>
                <w:szCs w:val="20"/>
              </w:rPr>
              <w:t>Հողի</w:t>
            </w:r>
            <w:r w:rsidRPr="002B3664">
              <w:rPr>
                <w:rFonts w:ascii="GHEA Mariam" w:hAnsi="GHEA Mariam" w:cs="Arial"/>
                <w:sz w:val="20"/>
                <w:szCs w:val="20"/>
              </w:rPr>
              <w:t xml:space="preserve"> </w:t>
            </w:r>
            <w:r w:rsidRPr="002B3664">
              <w:rPr>
                <w:rFonts w:ascii="GHEA Mariam" w:hAnsi="GHEA Mariam" w:cs="Sylfaen"/>
                <w:sz w:val="20"/>
                <w:szCs w:val="20"/>
              </w:rPr>
              <w:t>օտարման</w:t>
            </w:r>
            <w:r w:rsidRPr="002B3664">
              <w:rPr>
                <w:rFonts w:ascii="GHEA Mariam" w:hAnsi="GHEA Mariam" w:cs="Arial"/>
                <w:sz w:val="20"/>
                <w:szCs w:val="20"/>
              </w:rPr>
              <w:t xml:space="preserve"> </w:t>
            </w:r>
            <w:r w:rsidRPr="002B3664">
              <w:rPr>
                <w:rFonts w:ascii="GHEA Mariam" w:hAnsi="GHEA Mariam" w:cs="Sylfaen"/>
                <w:sz w:val="20"/>
                <w:szCs w:val="20"/>
              </w:rPr>
              <w:t>և</w:t>
            </w:r>
            <w:r w:rsidRPr="002B3664">
              <w:rPr>
                <w:rFonts w:ascii="GHEA Mariam" w:hAnsi="GHEA Mariam" w:cs="Arial"/>
                <w:sz w:val="20"/>
                <w:szCs w:val="20"/>
              </w:rPr>
              <w:t xml:space="preserve"> </w:t>
            </w:r>
            <w:r w:rsidRPr="002B3664">
              <w:rPr>
                <w:rFonts w:ascii="GHEA Mariam" w:hAnsi="GHEA Mariam" w:cs="Sylfaen"/>
                <w:sz w:val="20"/>
                <w:szCs w:val="20"/>
              </w:rPr>
              <w:t>տարաբնակեցման</w:t>
            </w:r>
            <w:r w:rsidRPr="002B3664">
              <w:rPr>
                <w:rFonts w:ascii="GHEA Mariam" w:hAnsi="GHEA Mariam" w:cs="Arial"/>
                <w:sz w:val="20"/>
                <w:szCs w:val="20"/>
              </w:rPr>
              <w:t xml:space="preserve"> </w:t>
            </w:r>
            <w:r w:rsidRPr="002B3664">
              <w:rPr>
                <w:rFonts w:ascii="GHEA Mariam" w:hAnsi="GHEA Mariam" w:cs="Sylfaen"/>
                <w:sz w:val="20"/>
                <w:szCs w:val="20"/>
              </w:rPr>
              <w:t>շրջանակ</w:t>
            </w:r>
            <w:r w:rsidRPr="002B3664">
              <w:rPr>
                <w:rFonts w:ascii="GHEA Mariam" w:hAnsi="GHEA Mariam" w:cs="Arial"/>
                <w:sz w:val="20"/>
                <w:szCs w:val="20"/>
              </w:rPr>
              <w:t>»-</w:t>
            </w:r>
            <w:r w:rsidRPr="002B3664">
              <w:rPr>
                <w:rFonts w:ascii="GHEA Mariam" w:hAnsi="GHEA Mariam" w:cs="Sylfaen"/>
                <w:sz w:val="20"/>
                <w:szCs w:val="20"/>
              </w:rPr>
              <w:t>ը</w:t>
            </w:r>
          </w:p>
        </w:tc>
      </w:tr>
      <w:tr w:rsidR="00B919B7" w:rsidRPr="002B3664" w:rsidTr="00F642E8">
        <w:trPr>
          <w:trHeight w:val="287"/>
          <w:jc w:val="center"/>
        </w:trPr>
        <w:tc>
          <w:tcPr>
            <w:tcW w:w="1475" w:type="dxa"/>
          </w:tcPr>
          <w:p w:rsidR="00B919B7" w:rsidRPr="002B3664" w:rsidRDefault="00B919B7" w:rsidP="00F642E8">
            <w:pPr>
              <w:autoSpaceDE w:val="0"/>
              <w:autoSpaceDN w:val="0"/>
              <w:adjustRightInd w:val="0"/>
              <w:rPr>
                <w:rFonts w:ascii="GHEA Mariam" w:hAnsi="GHEA Mariam" w:cs="Arial"/>
                <w:bCs/>
                <w:sz w:val="20"/>
                <w:szCs w:val="20"/>
                <w:lang w:eastAsia="en-GB" w:bidi="th-TH"/>
              </w:rPr>
            </w:pPr>
            <w:r w:rsidRPr="002B3664">
              <w:rPr>
                <w:rFonts w:ascii="GHEA Mariam" w:hAnsi="GHEA Mariam" w:cs="Sylfaen"/>
                <w:bCs/>
                <w:sz w:val="20"/>
                <w:szCs w:val="20"/>
                <w:lang w:eastAsia="en-GB" w:bidi="th-TH"/>
              </w:rPr>
              <w:t>ՄՆՇՎԽ</w:t>
            </w:r>
          </w:p>
        </w:tc>
        <w:tc>
          <w:tcPr>
            <w:tcW w:w="7210" w:type="dxa"/>
          </w:tcPr>
          <w:p w:rsidR="00B919B7" w:rsidRPr="002B3664" w:rsidRDefault="00B919B7" w:rsidP="00F642E8">
            <w:pPr>
              <w:autoSpaceDE w:val="0"/>
              <w:autoSpaceDN w:val="0"/>
              <w:adjustRightInd w:val="0"/>
              <w:jc w:val="both"/>
              <w:rPr>
                <w:rFonts w:ascii="GHEA Mariam" w:hAnsi="GHEA Mariam" w:cs="Arial"/>
                <w:sz w:val="20"/>
                <w:szCs w:val="20"/>
              </w:rPr>
            </w:pPr>
            <w:r w:rsidRPr="002B3664">
              <w:rPr>
                <w:rFonts w:ascii="GHEA Mariam" w:hAnsi="GHEA Mariam" w:cs="Sylfaen"/>
                <w:sz w:val="20"/>
                <w:szCs w:val="20"/>
              </w:rPr>
              <w:t>Մանրամասն</w:t>
            </w:r>
            <w:r w:rsidRPr="002B3664">
              <w:rPr>
                <w:rFonts w:ascii="GHEA Mariam" w:hAnsi="GHEA Mariam" w:cs="Arial"/>
                <w:sz w:val="20"/>
                <w:szCs w:val="20"/>
              </w:rPr>
              <w:t xml:space="preserve"> </w:t>
            </w:r>
            <w:r w:rsidRPr="002B3664">
              <w:rPr>
                <w:rFonts w:ascii="GHEA Mariam" w:hAnsi="GHEA Mariam" w:cs="Sylfaen"/>
                <w:sz w:val="20"/>
                <w:szCs w:val="20"/>
              </w:rPr>
              <w:t>նախագծման</w:t>
            </w:r>
            <w:r w:rsidRPr="002B3664">
              <w:rPr>
                <w:rFonts w:ascii="GHEA Mariam" w:hAnsi="GHEA Mariam" w:cs="Arial"/>
                <w:sz w:val="20"/>
                <w:szCs w:val="20"/>
              </w:rPr>
              <w:t xml:space="preserve"> </w:t>
            </w:r>
            <w:r w:rsidRPr="002B3664">
              <w:rPr>
                <w:rFonts w:ascii="GHEA Mariam" w:hAnsi="GHEA Mariam" w:cs="Sylfaen"/>
                <w:sz w:val="20"/>
                <w:szCs w:val="20"/>
              </w:rPr>
              <w:t>և</w:t>
            </w:r>
            <w:r w:rsidRPr="002B3664">
              <w:rPr>
                <w:rFonts w:ascii="GHEA Mariam" w:hAnsi="GHEA Mariam" w:cs="Arial"/>
                <w:sz w:val="20"/>
                <w:szCs w:val="20"/>
              </w:rPr>
              <w:t xml:space="preserve"> </w:t>
            </w:r>
            <w:r w:rsidRPr="002B3664">
              <w:rPr>
                <w:rFonts w:ascii="GHEA Mariam" w:hAnsi="GHEA Mariam" w:cs="Sylfaen"/>
                <w:sz w:val="20"/>
                <w:szCs w:val="20"/>
              </w:rPr>
              <w:t>շինարարության</w:t>
            </w:r>
            <w:r w:rsidRPr="002B3664">
              <w:rPr>
                <w:rFonts w:ascii="GHEA Mariam" w:hAnsi="GHEA Mariam" w:cs="Arial"/>
                <w:sz w:val="20"/>
                <w:szCs w:val="20"/>
              </w:rPr>
              <w:t xml:space="preserve"> </w:t>
            </w:r>
            <w:r w:rsidRPr="002B3664">
              <w:rPr>
                <w:rFonts w:ascii="GHEA Mariam" w:hAnsi="GHEA Mariam" w:cs="Sylfaen"/>
                <w:sz w:val="20"/>
                <w:szCs w:val="20"/>
              </w:rPr>
              <w:t>վերահսկողության</w:t>
            </w:r>
            <w:r w:rsidRPr="002B3664">
              <w:rPr>
                <w:rFonts w:ascii="GHEA Mariam" w:hAnsi="GHEA Mariam" w:cs="Arial"/>
                <w:sz w:val="20"/>
                <w:szCs w:val="20"/>
              </w:rPr>
              <w:t xml:space="preserve"> </w:t>
            </w:r>
            <w:r w:rsidRPr="002B3664">
              <w:rPr>
                <w:rFonts w:ascii="GHEA Mariam" w:hAnsi="GHEA Mariam" w:cs="Sylfaen"/>
                <w:sz w:val="20"/>
                <w:szCs w:val="20"/>
              </w:rPr>
              <w:t>խորհրդատու</w:t>
            </w:r>
          </w:p>
        </w:tc>
      </w:tr>
      <w:tr w:rsidR="00B919B7" w:rsidRPr="002B3664" w:rsidTr="00F642E8">
        <w:trPr>
          <w:trHeight w:val="287"/>
          <w:jc w:val="center"/>
        </w:trPr>
        <w:tc>
          <w:tcPr>
            <w:tcW w:w="1475" w:type="dxa"/>
          </w:tcPr>
          <w:p w:rsidR="00B919B7" w:rsidRPr="002B3664" w:rsidRDefault="00B919B7" w:rsidP="00F642E8">
            <w:pPr>
              <w:autoSpaceDE w:val="0"/>
              <w:autoSpaceDN w:val="0"/>
              <w:adjustRightInd w:val="0"/>
              <w:rPr>
                <w:rFonts w:ascii="GHEA Mariam" w:hAnsi="GHEA Mariam" w:cs="Arial"/>
                <w:bCs/>
                <w:sz w:val="20"/>
                <w:szCs w:val="20"/>
                <w:lang w:eastAsia="en-GB" w:bidi="th-TH"/>
              </w:rPr>
            </w:pPr>
            <w:r w:rsidRPr="002B3664">
              <w:rPr>
                <w:rFonts w:ascii="GHEA Mariam" w:hAnsi="GHEA Mariam" w:cs="Sylfaen"/>
                <w:bCs/>
                <w:sz w:val="20"/>
                <w:szCs w:val="20"/>
                <w:lang w:eastAsia="en-GB" w:bidi="th-TH"/>
              </w:rPr>
              <w:t>ՄՉՀ</w:t>
            </w:r>
          </w:p>
        </w:tc>
        <w:tc>
          <w:tcPr>
            <w:tcW w:w="7210" w:type="dxa"/>
          </w:tcPr>
          <w:p w:rsidR="00B919B7" w:rsidRPr="002B3664" w:rsidRDefault="00B919B7" w:rsidP="00F642E8">
            <w:pPr>
              <w:autoSpaceDE w:val="0"/>
              <w:autoSpaceDN w:val="0"/>
              <w:adjustRightInd w:val="0"/>
              <w:jc w:val="both"/>
              <w:rPr>
                <w:rFonts w:ascii="GHEA Mariam" w:hAnsi="GHEA Mariam" w:cs="Arial"/>
                <w:sz w:val="20"/>
                <w:szCs w:val="20"/>
              </w:rPr>
            </w:pPr>
            <w:r w:rsidRPr="002B3664">
              <w:rPr>
                <w:rFonts w:ascii="GHEA Mariam" w:hAnsi="GHEA Mariam" w:cs="Sylfaen"/>
                <w:sz w:val="20"/>
                <w:szCs w:val="20"/>
              </w:rPr>
              <w:t>Մանրամասն</w:t>
            </w:r>
            <w:r w:rsidRPr="002B3664">
              <w:rPr>
                <w:rFonts w:ascii="GHEA Mariam" w:hAnsi="GHEA Mariam" w:cs="Arial"/>
                <w:sz w:val="20"/>
                <w:szCs w:val="20"/>
              </w:rPr>
              <w:t xml:space="preserve"> </w:t>
            </w:r>
            <w:r w:rsidRPr="002B3664">
              <w:rPr>
                <w:rFonts w:ascii="GHEA Mariam" w:hAnsi="GHEA Mariam" w:cs="Sylfaen"/>
                <w:sz w:val="20"/>
                <w:szCs w:val="20"/>
              </w:rPr>
              <w:t>չափագրման</w:t>
            </w:r>
            <w:r w:rsidRPr="002B3664">
              <w:rPr>
                <w:rFonts w:ascii="GHEA Mariam" w:hAnsi="GHEA Mariam" w:cs="Arial"/>
                <w:sz w:val="20"/>
                <w:szCs w:val="20"/>
              </w:rPr>
              <w:t xml:space="preserve"> </w:t>
            </w:r>
            <w:r w:rsidRPr="002B3664">
              <w:rPr>
                <w:rFonts w:ascii="GHEA Mariam" w:hAnsi="GHEA Mariam" w:cs="Sylfaen"/>
                <w:sz w:val="20"/>
                <w:szCs w:val="20"/>
              </w:rPr>
              <w:t>հետազոտություն</w:t>
            </w:r>
          </w:p>
        </w:tc>
      </w:tr>
      <w:tr w:rsidR="00B919B7" w:rsidRPr="002B3664" w:rsidTr="00F642E8">
        <w:trPr>
          <w:trHeight w:val="287"/>
          <w:jc w:val="center"/>
        </w:trPr>
        <w:tc>
          <w:tcPr>
            <w:tcW w:w="1475" w:type="dxa"/>
          </w:tcPr>
          <w:p w:rsidR="00B919B7" w:rsidRPr="002B3664" w:rsidRDefault="00B919B7" w:rsidP="00F642E8">
            <w:pPr>
              <w:autoSpaceDE w:val="0"/>
              <w:autoSpaceDN w:val="0"/>
              <w:adjustRightInd w:val="0"/>
              <w:rPr>
                <w:rFonts w:ascii="GHEA Mariam" w:hAnsi="GHEA Mariam" w:cs="Arial"/>
                <w:bCs/>
                <w:sz w:val="20"/>
                <w:szCs w:val="20"/>
                <w:lang w:eastAsia="en-GB" w:bidi="th-TH"/>
              </w:rPr>
            </w:pPr>
            <w:r w:rsidRPr="002B3664">
              <w:rPr>
                <w:rFonts w:ascii="GHEA Mariam" w:hAnsi="GHEA Mariam" w:cs="Sylfaen"/>
                <w:sz w:val="20"/>
                <w:szCs w:val="20"/>
              </w:rPr>
              <w:t>ՊՇ</w:t>
            </w:r>
          </w:p>
        </w:tc>
        <w:tc>
          <w:tcPr>
            <w:tcW w:w="7210" w:type="dxa"/>
          </w:tcPr>
          <w:p w:rsidR="00B919B7" w:rsidRPr="002B3664" w:rsidRDefault="00B919B7" w:rsidP="00F642E8">
            <w:pPr>
              <w:autoSpaceDE w:val="0"/>
              <w:autoSpaceDN w:val="0"/>
              <w:adjustRightInd w:val="0"/>
              <w:jc w:val="both"/>
              <w:rPr>
                <w:rFonts w:ascii="GHEA Mariam" w:hAnsi="GHEA Mariam" w:cs="Arial"/>
                <w:sz w:val="20"/>
                <w:szCs w:val="20"/>
              </w:rPr>
            </w:pPr>
            <w:r w:rsidRPr="002B3664">
              <w:rPr>
                <w:rFonts w:ascii="GHEA Mariam" w:hAnsi="GHEA Mariam" w:cs="Sylfaen"/>
                <w:sz w:val="20"/>
                <w:szCs w:val="20"/>
              </w:rPr>
              <w:t>Պարտավորությունների</w:t>
            </w:r>
            <w:r w:rsidRPr="002B3664">
              <w:rPr>
                <w:rFonts w:ascii="GHEA Mariam" w:hAnsi="GHEA Mariam" w:cs="Arial"/>
                <w:sz w:val="20"/>
                <w:szCs w:val="20"/>
              </w:rPr>
              <w:t xml:space="preserve"> </w:t>
            </w:r>
            <w:r w:rsidRPr="002B3664">
              <w:rPr>
                <w:rFonts w:ascii="GHEA Mariam" w:hAnsi="GHEA Mariam" w:cs="Sylfaen"/>
                <w:sz w:val="20"/>
                <w:szCs w:val="20"/>
              </w:rPr>
              <w:t>շրջանակը</w:t>
            </w:r>
          </w:p>
        </w:tc>
      </w:tr>
      <w:tr w:rsidR="00B919B7" w:rsidRPr="002B3664" w:rsidTr="00F642E8">
        <w:trPr>
          <w:trHeight w:val="397"/>
          <w:jc w:val="center"/>
        </w:trPr>
        <w:tc>
          <w:tcPr>
            <w:tcW w:w="1475" w:type="dxa"/>
          </w:tcPr>
          <w:p w:rsidR="00B919B7" w:rsidRPr="002B3664" w:rsidRDefault="00B919B7" w:rsidP="00F642E8">
            <w:pPr>
              <w:autoSpaceDE w:val="0"/>
              <w:autoSpaceDN w:val="0"/>
              <w:adjustRightInd w:val="0"/>
              <w:rPr>
                <w:rFonts w:ascii="GHEA Mariam" w:hAnsi="GHEA Mariam" w:cs="Sylfaen"/>
                <w:bCs/>
                <w:sz w:val="20"/>
                <w:szCs w:val="20"/>
                <w:lang w:val="ru-RU" w:eastAsia="en-GB" w:bidi="th-TH"/>
              </w:rPr>
            </w:pPr>
            <w:r w:rsidRPr="002B3664">
              <w:rPr>
                <w:rFonts w:ascii="GHEA Mariam" w:hAnsi="GHEA Mariam" w:cs="Sylfaen"/>
                <w:bCs/>
                <w:sz w:val="20"/>
                <w:szCs w:val="20"/>
                <w:lang w:eastAsia="en-GB" w:bidi="th-TH"/>
              </w:rPr>
              <w:t>ՍՏՀ</w:t>
            </w:r>
          </w:p>
          <w:p w:rsidR="00B919B7" w:rsidRPr="002B3664" w:rsidRDefault="00B919B7" w:rsidP="00F642E8">
            <w:pPr>
              <w:autoSpaceDE w:val="0"/>
              <w:autoSpaceDN w:val="0"/>
              <w:adjustRightInd w:val="0"/>
              <w:rPr>
                <w:rFonts w:ascii="GHEA Mariam" w:hAnsi="GHEA Mariam" w:cs="Sylfaen"/>
                <w:bCs/>
                <w:sz w:val="20"/>
                <w:szCs w:val="20"/>
                <w:lang w:val="hy-AM" w:eastAsia="en-GB" w:bidi="th-TH"/>
              </w:rPr>
            </w:pPr>
            <w:r w:rsidRPr="002B3664">
              <w:rPr>
                <w:rFonts w:ascii="GHEA Mariam" w:hAnsi="GHEA Mariam" w:cs="Sylfaen"/>
                <w:bCs/>
                <w:sz w:val="20"/>
                <w:szCs w:val="20"/>
                <w:lang w:val="hy-AM" w:eastAsia="en-GB" w:bidi="th-TH"/>
              </w:rPr>
              <w:t>ՏԶՆՆ</w:t>
            </w:r>
          </w:p>
          <w:p w:rsidR="00B919B7" w:rsidRPr="002B3664" w:rsidRDefault="00B919B7" w:rsidP="00F642E8">
            <w:pPr>
              <w:autoSpaceDE w:val="0"/>
              <w:autoSpaceDN w:val="0"/>
              <w:adjustRightInd w:val="0"/>
              <w:rPr>
                <w:rFonts w:ascii="GHEA Mariam" w:hAnsi="GHEA Mariam" w:cs="Arial"/>
                <w:bCs/>
                <w:sz w:val="20"/>
                <w:szCs w:val="20"/>
                <w:lang w:val="ru-RU" w:eastAsia="en-GB" w:bidi="th-TH"/>
              </w:rPr>
            </w:pPr>
            <w:r w:rsidRPr="002B3664">
              <w:rPr>
                <w:rFonts w:ascii="GHEA Mariam" w:hAnsi="GHEA Mariam" w:cs="Sylfaen"/>
                <w:bCs/>
                <w:sz w:val="20"/>
                <w:szCs w:val="20"/>
                <w:lang w:val="ru-RU" w:eastAsia="en-GB" w:bidi="th-TH"/>
              </w:rPr>
              <w:t>ՕՇՄՊ</w:t>
            </w:r>
          </w:p>
        </w:tc>
        <w:tc>
          <w:tcPr>
            <w:tcW w:w="7210" w:type="dxa"/>
          </w:tcPr>
          <w:p w:rsidR="00B919B7" w:rsidRPr="002B3664" w:rsidRDefault="00B919B7" w:rsidP="00F642E8">
            <w:pPr>
              <w:autoSpaceDE w:val="0"/>
              <w:autoSpaceDN w:val="0"/>
              <w:adjustRightInd w:val="0"/>
              <w:jc w:val="both"/>
              <w:rPr>
                <w:rFonts w:ascii="GHEA Mariam" w:hAnsi="GHEA Mariam" w:cs="Sylfaen"/>
                <w:sz w:val="20"/>
                <w:szCs w:val="20"/>
                <w:lang w:val="hy-AM"/>
              </w:rPr>
            </w:pPr>
            <w:r w:rsidRPr="002B3664">
              <w:rPr>
                <w:rFonts w:ascii="GHEA Mariam" w:hAnsi="GHEA Mariam" w:cs="Sylfaen"/>
                <w:sz w:val="20"/>
                <w:szCs w:val="20"/>
              </w:rPr>
              <w:t>Սոցիալ</w:t>
            </w:r>
            <w:r w:rsidRPr="002B3664">
              <w:rPr>
                <w:rFonts w:ascii="GHEA Mariam" w:hAnsi="GHEA Mariam" w:cs="Arial"/>
                <w:sz w:val="20"/>
                <w:szCs w:val="20"/>
                <w:lang w:val="ru-RU"/>
              </w:rPr>
              <w:t>-</w:t>
            </w:r>
            <w:r w:rsidRPr="002B3664">
              <w:rPr>
                <w:rFonts w:ascii="GHEA Mariam" w:hAnsi="GHEA Mariam" w:cs="Sylfaen"/>
                <w:sz w:val="20"/>
                <w:szCs w:val="20"/>
              </w:rPr>
              <w:t>տնտեսական</w:t>
            </w:r>
            <w:r w:rsidRPr="002B3664">
              <w:rPr>
                <w:rFonts w:ascii="GHEA Mariam" w:hAnsi="GHEA Mariam" w:cs="Arial"/>
                <w:sz w:val="20"/>
                <w:szCs w:val="20"/>
                <w:lang w:val="ru-RU"/>
              </w:rPr>
              <w:t xml:space="preserve"> </w:t>
            </w:r>
            <w:r w:rsidRPr="002B3664">
              <w:rPr>
                <w:rFonts w:ascii="GHEA Mariam" w:hAnsi="GHEA Mariam" w:cs="Sylfaen"/>
                <w:sz w:val="20"/>
                <w:szCs w:val="20"/>
              </w:rPr>
              <w:t>հետազոտություն</w:t>
            </w:r>
          </w:p>
          <w:p w:rsidR="00B919B7" w:rsidRPr="002B3664" w:rsidRDefault="00B919B7" w:rsidP="00F642E8">
            <w:pPr>
              <w:autoSpaceDE w:val="0"/>
              <w:autoSpaceDN w:val="0"/>
              <w:adjustRightInd w:val="0"/>
              <w:jc w:val="both"/>
              <w:rPr>
                <w:rFonts w:ascii="GHEA Mariam" w:hAnsi="GHEA Mariam" w:cs="Sylfaen"/>
                <w:sz w:val="20"/>
                <w:szCs w:val="20"/>
                <w:lang w:val="hy-AM"/>
              </w:rPr>
            </w:pPr>
            <w:r w:rsidRPr="002B3664">
              <w:rPr>
                <w:rFonts w:ascii="GHEA Mariam" w:hAnsi="GHEA Mariam" w:cs="Sylfaen"/>
                <w:sz w:val="20"/>
                <w:szCs w:val="20"/>
                <w:lang w:val="hy-AM"/>
              </w:rPr>
              <w:t>Տնտեսական զարգացման և ներդրումների նախարարություն</w:t>
            </w:r>
          </w:p>
          <w:p w:rsidR="00B919B7" w:rsidRPr="002B3664" w:rsidRDefault="00B919B7" w:rsidP="00F642E8">
            <w:pPr>
              <w:autoSpaceDE w:val="0"/>
              <w:autoSpaceDN w:val="0"/>
              <w:adjustRightInd w:val="0"/>
              <w:jc w:val="both"/>
              <w:rPr>
                <w:rFonts w:ascii="GHEA Mariam" w:hAnsi="GHEA Mariam" w:cs="Arial"/>
                <w:sz w:val="20"/>
                <w:szCs w:val="20"/>
                <w:lang w:val="hy-AM"/>
              </w:rPr>
            </w:pPr>
            <w:r w:rsidRPr="002B3664">
              <w:rPr>
                <w:rFonts w:ascii="GHEA Mariam" w:hAnsi="GHEA Mariam" w:cs="Sylfaen"/>
                <w:sz w:val="20"/>
                <w:szCs w:val="20"/>
                <w:lang w:val="hy-AM"/>
              </w:rPr>
              <w:t>Օրինականացման և շտկող միջոցառումների պլան</w:t>
            </w:r>
          </w:p>
        </w:tc>
      </w:tr>
    </w:tbl>
    <w:p w:rsidR="00B919B7" w:rsidRPr="002B3664" w:rsidRDefault="00B919B7" w:rsidP="007409C5">
      <w:pPr>
        <w:pStyle w:val="Headingwithoutnumbers"/>
        <w:rPr>
          <w:rFonts w:ascii="GHEA Mariam" w:hAnsi="GHEA Mariam"/>
          <w:lang w:val="hy-AM"/>
        </w:rPr>
        <w:sectPr w:rsidR="00B919B7" w:rsidRPr="002B3664" w:rsidSect="002B3664">
          <w:footerReference w:type="even" r:id="rId14"/>
          <w:footerReference w:type="default" r:id="rId15"/>
          <w:footerReference w:type="first" r:id="rId16"/>
          <w:pgSz w:w="11907" w:h="16839" w:code="9"/>
          <w:pgMar w:top="720" w:right="1440" w:bottom="1440" w:left="1440" w:header="709" w:footer="408" w:gutter="0"/>
          <w:pgNumType w:start="1"/>
          <w:cols w:space="708"/>
          <w:titlePg/>
          <w:docGrid w:linePitch="360"/>
        </w:sectPr>
      </w:pPr>
    </w:p>
    <w:p w:rsidR="00B919B7" w:rsidRPr="002B3664" w:rsidRDefault="00B919B7" w:rsidP="00FE618D">
      <w:pPr>
        <w:pStyle w:val="Headingwithoutnumbers"/>
        <w:outlineLvl w:val="9"/>
        <w:rPr>
          <w:rFonts w:ascii="GHEA Mariam" w:hAnsi="GHEA Mariam"/>
          <w:lang w:val="hy-AM"/>
        </w:rPr>
      </w:pPr>
      <w:bookmarkStart w:id="26" w:name="_Toc238638085"/>
      <w:bookmarkStart w:id="27" w:name="_Toc364763784"/>
      <w:bookmarkStart w:id="28" w:name="_Toc364772180"/>
      <w:bookmarkStart w:id="29" w:name="_Toc465352650"/>
      <w:bookmarkStart w:id="30" w:name="_Toc465352979"/>
      <w:bookmarkStart w:id="31" w:name="_Toc468810898"/>
      <w:bookmarkStart w:id="32" w:name="_Toc468816225"/>
      <w:bookmarkStart w:id="33" w:name="_Toc474321744"/>
      <w:bookmarkStart w:id="34" w:name="_Toc476563170"/>
      <w:bookmarkEnd w:id="21"/>
      <w:bookmarkEnd w:id="22"/>
      <w:bookmarkEnd w:id="23"/>
      <w:bookmarkEnd w:id="24"/>
      <w:bookmarkEnd w:id="25"/>
      <w:r w:rsidRPr="002B3664">
        <w:rPr>
          <w:rFonts w:ascii="GHEA Mariam" w:hAnsi="GHEA Mariam" w:cs="Sylfaen"/>
          <w:lang w:val="hy-AM"/>
        </w:rPr>
        <w:lastRenderedPageBreak/>
        <w:t>ՀԱՍԿԱՑՈՒԹՅՈՒՆՆԵՐԻ</w:t>
      </w:r>
      <w:r w:rsidRPr="002B3664">
        <w:rPr>
          <w:rFonts w:ascii="GHEA Mariam" w:hAnsi="GHEA Mariam"/>
          <w:lang w:val="hy-AM"/>
        </w:rPr>
        <w:t xml:space="preserve"> </w:t>
      </w:r>
      <w:r w:rsidRPr="002B3664">
        <w:rPr>
          <w:rFonts w:ascii="GHEA Mariam" w:hAnsi="GHEA Mariam" w:cs="Sylfaen"/>
          <w:lang w:val="hy-AM"/>
        </w:rPr>
        <w:t>ՍԱՀՄԱՆՈՒՄՆԵՐ</w:t>
      </w:r>
      <w:bookmarkEnd w:id="26"/>
      <w:bookmarkEnd w:id="27"/>
      <w:bookmarkEnd w:id="28"/>
      <w:r w:rsidRPr="002B3664">
        <w:rPr>
          <w:rFonts w:ascii="GHEA Mariam" w:hAnsi="GHEA Mariam" w:cs="Sylfaen"/>
          <w:lang w:val="hy-AM"/>
        </w:rPr>
        <w:t>Ը</w:t>
      </w:r>
      <w:bookmarkEnd w:id="29"/>
      <w:bookmarkEnd w:id="30"/>
      <w:bookmarkEnd w:id="31"/>
      <w:bookmarkEnd w:id="32"/>
      <w:bookmarkEnd w:id="33"/>
      <w:bookmarkEnd w:id="34"/>
    </w:p>
    <w:p w:rsidR="00B919B7" w:rsidRPr="002B3664" w:rsidRDefault="00B919B7" w:rsidP="00FE618D">
      <w:pPr>
        <w:pStyle w:val="Paragraph-LARPYM"/>
        <w:numPr>
          <w:ilvl w:val="0"/>
          <w:numId w:val="0"/>
        </w:numPr>
        <w:ind w:left="57"/>
        <w:rPr>
          <w:rFonts w:ascii="GHEA Mariam" w:hAnsi="GHEA Mariam"/>
          <w:lang w:val="hy-AM"/>
        </w:rPr>
      </w:pPr>
      <w:r w:rsidRPr="002B3664">
        <w:rPr>
          <w:rFonts w:ascii="GHEA Mariam" w:eastAsia="MS ??" w:hAnsi="GHEA Mariam" w:cs="Sylfaen"/>
          <w:b/>
          <w:i/>
          <w:szCs w:val="20"/>
          <w:lang w:val="hy-AM"/>
        </w:rPr>
        <w:t>Ազդեցության</w:t>
      </w:r>
      <w:r w:rsidRPr="002B3664">
        <w:rPr>
          <w:rFonts w:ascii="GHEA Mariam" w:eastAsia="MS ??" w:hAnsi="GHEA Mariam"/>
          <w:b/>
          <w:i/>
          <w:szCs w:val="20"/>
          <w:lang w:val="hy-AM"/>
        </w:rPr>
        <w:t xml:space="preserve"> </w:t>
      </w:r>
      <w:r w:rsidRPr="002B3664">
        <w:rPr>
          <w:rFonts w:ascii="GHEA Mariam" w:eastAsia="MS ??" w:hAnsi="GHEA Mariam" w:cs="Sylfaen"/>
          <w:b/>
          <w:i/>
          <w:szCs w:val="20"/>
          <w:lang w:val="hy-AM"/>
        </w:rPr>
        <w:t>ենթակա</w:t>
      </w:r>
      <w:r w:rsidRPr="002B3664">
        <w:rPr>
          <w:rFonts w:ascii="GHEA Mariam" w:eastAsia="MS ??" w:hAnsi="GHEA Mariam"/>
          <w:b/>
          <w:i/>
          <w:szCs w:val="20"/>
          <w:lang w:val="hy-AM"/>
        </w:rPr>
        <w:t xml:space="preserve"> </w:t>
      </w:r>
      <w:r w:rsidRPr="002B3664">
        <w:rPr>
          <w:rFonts w:ascii="GHEA Mariam" w:eastAsia="MS ??" w:hAnsi="GHEA Mariam" w:cs="Sylfaen"/>
          <w:b/>
          <w:i/>
          <w:szCs w:val="20"/>
          <w:lang w:val="hy-AM"/>
        </w:rPr>
        <w:t>անձ</w:t>
      </w:r>
      <w:r w:rsidRPr="002B3664">
        <w:rPr>
          <w:rFonts w:ascii="GHEA Mariam" w:eastAsia="MS ??" w:hAnsi="GHEA Mariam"/>
          <w:b/>
          <w:i/>
          <w:szCs w:val="20"/>
          <w:lang w:val="hy-AM"/>
        </w:rPr>
        <w:t>/</w:t>
      </w:r>
      <w:r w:rsidRPr="002B3664">
        <w:rPr>
          <w:rFonts w:ascii="GHEA Mariam" w:eastAsia="MS ??" w:hAnsi="GHEA Mariam" w:cs="Sylfaen"/>
          <w:b/>
          <w:i/>
          <w:szCs w:val="20"/>
          <w:lang w:val="hy-AM"/>
        </w:rPr>
        <w:t>անձինք</w:t>
      </w:r>
      <w:r w:rsidRPr="002B3664">
        <w:rPr>
          <w:rFonts w:ascii="GHEA Mariam" w:eastAsia="MS ??" w:hAnsi="GHEA Mariam"/>
          <w:b/>
          <w:i/>
          <w:szCs w:val="20"/>
          <w:lang w:val="hy-AM"/>
        </w:rPr>
        <w:t xml:space="preserve"> (</w:t>
      </w:r>
      <w:r w:rsidRPr="002B3664">
        <w:rPr>
          <w:rFonts w:ascii="GHEA Mariam" w:eastAsia="MS ??" w:hAnsi="GHEA Mariam" w:cs="Sylfaen"/>
          <w:b/>
          <w:i/>
          <w:szCs w:val="20"/>
          <w:lang w:val="hy-AM"/>
        </w:rPr>
        <w:t>ԱԵԱ</w:t>
      </w:r>
      <w:r w:rsidRPr="002B3664">
        <w:rPr>
          <w:rFonts w:ascii="GHEA Mariam" w:eastAsia="MS ??" w:hAnsi="GHEA Mariam"/>
          <w:b/>
          <w:i/>
          <w:szCs w:val="20"/>
          <w:lang w:val="hy-AM"/>
        </w:rPr>
        <w:t>)</w:t>
      </w:r>
      <w:r w:rsidRPr="002B3664">
        <w:rPr>
          <w:rFonts w:ascii="GHEA Mariam" w:eastAsia="MS ??" w:hAnsi="GHEA Mariam" w:cs="Sylfaen"/>
          <w:b/>
          <w:i/>
          <w:szCs w:val="20"/>
          <w:lang w:val="hy-AM"/>
        </w:rPr>
        <w:t>՝</w:t>
      </w:r>
      <w:r w:rsidRPr="002B3664">
        <w:rPr>
          <w:rFonts w:ascii="GHEA Mariam" w:eastAsia="MS ??" w:hAnsi="GHEA Mariam"/>
          <w:szCs w:val="20"/>
          <w:lang w:val="hy-AM"/>
        </w:rPr>
        <w:t xml:space="preserve"> </w:t>
      </w:r>
      <w:r w:rsidRPr="002B3664">
        <w:rPr>
          <w:rFonts w:ascii="GHEA Mariam" w:hAnsi="GHEA Mariam" w:cs="Sylfaen"/>
          <w:szCs w:val="19"/>
          <w:lang w:val="hy-AM"/>
        </w:rPr>
        <w:t>Բոլոր</w:t>
      </w:r>
      <w:r w:rsidRPr="002B3664">
        <w:rPr>
          <w:rFonts w:ascii="GHEA Mariam" w:hAnsi="GHEA Mariam"/>
          <w:szCs w:val="19"/>
          <w:lang w:val="hy-AM"/>
        </w:rPr>
        <w:t xml:space="preserve"> </w:t>
      </w:r>
      <w:r w:rsidRPr="002B3664">
        <w:rPr>
          <w:rFonts w:ascii="GHEA Mariam" w:hAnsi="GHEA Mariam" w:cs="Sylfaen"/>
          <w:szCs w:val="19"/>
          <w:lang w:val="hy-AM"/>
        </w:rPr>
        <w:t>անձինք</w:t>
      </w:r>
      <w:r w:rsidRPr="002B3664">
        <w:rPr>
          <w:rFonts w:ascii="GHEA Mariam" w:hAnsi="GHEA Mariam"/>
          <w:szCs w:val="19"/>
          <w:lang w:val="hy-AM"/>
        </w:rPr>
        <w:t xml:space="preserve">, </w:t>
      </w:r>
      <w:r w:rsidRPr="002B3664">
        <w:rPr>
          <w:rFonts w:ascii="GHEA Mariam" w:hAnsi="GHEA Mariam" w:cs="Sylfaen"/>
          <w:szCs w:val="19"/>
          <w:lang w:val="hy-AM"/>
        </w:rPr>
        <w:t>ովքեր</w:t>
      </w:r>
      <w:r w:rsidRPr="002B3664">
        <w:rPr>
          <w:rFonts w:ascii="GHEA Mariam" w:hAnsi="GHEA Mariam"/>
          <w:szCs w:val="19"/>
          <w:lang w:val="hy-AM"/>
        </w:rPr>
        <w:t xml:space="preserve"> </w:t>
      </w:r>
      <w:r w:rsidRPr="002B3664">
        <w:rPr>
          <w:rFonts w:ascii="GHEA Mariam" w:hAnsi="GHEA Mariam" w:cs="Sylfaen"/>
          <w:szCs w:val="19"/>
          <w:lang w:val="hy-AM"/>
        </w:rPr>
        <w:t>Ծրագրի</w:t>
      </w:r>
      <w:r w:rsidRPr="002B3664">
        <w:rPr>
          <w:rFonts w:ascii="GHEA Mariam" w:hAnsi="GHEA Mariam"/>
          <w:szCs w:val="19"/>
          <w:lang w:val="hy-AM"/>
        </w:rPr>
        <w:t xml:space="preserve"> </w:t>
      </w:r>
      <w:r w:rsidRPr="002B3664">
        <w:rPr>
          <w:rFonts w:ascii="GHEA Mariam" w:hAnsi="GHEA Mariam" w:cs="Sylfaen"/>
          <w:szCs w:val="19"/>
          <w:lang w:val="hy-AM"/>
        </w:rPr>
        <w:t>իրականացման</w:t>
      </w:r>
      <w:r w:rsidRPr="002B3664">
        <w:rPr>
          <w:rFonts w:ascii="GHEA Mariam" w:hAnsi="GHEA Mariam"/>
          <w:szCs w:val="19"/>
          <w:lang w:val="hy-AM"/>
        </w:rPr>
        <w:t xml:space="preserve"> </w:t>
      </w:r>
      <w:r w:rsidRPr="002B3664">
        <w:rPr>
          <w:rFonts w:ascii="GHEA Mariam" w:hAnsi="GHEA Mariam" w:cs="Sylfaen"/>
          <w:szCs w:val="19"/>
          <w:lang w:val="hy-AM"/>
        </w:rPr>
        <w:t>արդյունքում</w:t>
      </w:r>
      <w:r w:rsidRPr="002B3664">
        <w:rPr>
          <w:rFonts w:ascii="GHEA Mariam" w:hAnsi="GHEA Mariam"/>
          <w:szCs w:val="19"/>
          <w:lang w:val="hy-AM"/>
        </w:rPr>
        <w:t xml:space="preserve"> </w:t>
      </w:r>
      <w:r w:rsidRPr="002B3664">
        <w:rPr>
          <w:rFonts w:ascii="GHEA Mariam" w:hAnsi="GHEA Mariam" w:cs="Sylfaen"/>
          <w:szCs w:val="19"/>
          <w:lang w:val="hy-AM"/>
        </w:rPr>
        <w:t>ազդեցության</w:t>
      </w:r>
      <w:r w:rsidRPr="002B3664">
        <w:rPr>
          <w:rFonts w:ascii="GHEA Mariam" w:hAnsi="GHEA Mariam"/>
          <w:szCs w:val="19"/>
          <w:lang w:val="hy-AM"/>
        </w:rPr>
        <w:t xml:space="preserve"> </w:t>
      </w:r>
      <w:r w:rsidRPr="002B3664">
        <w:rPr>
          <w:rFonts w:ascii="GHEA Mariam" w:hAnsi="GHEA Mariam" w:cs="Sylfaen"/>
          <w:szCs w:val="19"/>
          <w:lang w:val="hy-AM"/>
        </w:rPr>
        <w:t>են</w:t>
      </w:r>
      <w:r w:rsidRPr="002B3664">
        <w:rPr>
          <w:rFonts w:ascii="GHEA Mariam" w:hAnsi="GHEA Mariam"/>
          <w:szCs w:val="19"/>
          <w:lang w:val="hy-AM"/>
        </w:rPr>
        <w:t xml:space="preserve"> </w:t>
      </w:r>
      <w:r w:rsidRPr="002B3664">
        <w:rPr>
          <w:rFonts w:ascii="GHEA Mariam" w:hAnsi="GHEA Mariam" w:cs="Sylfaen"/>
          <w:szCs w:val="19"/>
          <w:lang w:val="hy-AM"/>
        </w:rPr>
        <w:t>ենթարկվում</w:t>
      </w:r>
      <w:r w:rsidRPr="002B3664">
        <w:rPr>
          <w:rFonts w:ascii="GHEA Mariam" w:hAnsi="GHEA Mariam"/>
          <w:szCs w:val="19"/>
          <w:lang w:val="hy-AM"/>
        </w:rPr>
        <w:t xml:space="preserve"> </w:t>
      </w:r>
      <w:r w:rsidRPr="002B3664">
        <w:rPr>
          <w:rFonts w:ascii="GHEA Mariam" w:hAnsi="GHEA Mariam" w:cs="Sylfaen"/>
          <w:szCs w:val="19"/>
          <w:lang w:val="hy-AM"/>
        </w:rPr>
        <w:t>հողամասի</w:t>
      </w:r>
      <w:r w:rsidRPr="002B3664">
        <w:rPr>
          <w:rFonts w:ascii="GHEA Mariam" w:hAnsi="GHEA Mariam"/>
          <w:szCs w:val="19"/>
          <w:lang w:val="hy-AM"/>
        </w:rPr>
        <w:t xml:space="preserve"> </w:t>
      </w:r>
      <w:r w:rsidRPr="002B3664">
        <w:rPr>
          <w:rFonts w:ascii="GHEA Mariam" w:hAnsi="GHEA Mariam" w:cs="Sylfaen"/>
          <w:szCs w:val="19"/>
          <w:lang w:val="hy-AM"/>
        </w:rPr>
        <w:t>օտարման</w:t>
      </w:r>
      <w:r w:rsidRPr="002B3664">
        <w:rPr>
          <w:rFonts w:ascii="GHEA Mariam" w:hAnsi="GHEA Mariam"/>
          <w:szCs w:val="19"/>
          <w:lang w:val="hy-AM"/>
        </w:rPr>
        <w:t xml:space="preserve">, </w:t>
      </w:r>
      <w:r w:rsidRPr="002B3664">
        <w:rPr>
          <w:rFonts w:ascii="GHEA Mariam" w:hAnsi="GHEA Mariam" w:cs="Sylfaen"/>
          <w:szCs w:val="19"/>
          <w:lang w:val="hy-AM"/>
        </w:rPr>
        <w:t>վերաբնակեցման</w:t>
      </w:r>
      <w:r w:rsidRPr="002B3664">
        <w:rPr>
          <w:rFonts w:ascii="GHEA Mariam" w:hAnsi="GHEA Mariam"/>
          <w:szCs w:val="19"/>
          <w:lang w:val="hy-AM"/>
        </w:rPr>
        <w:t xml:space="preserve"> </w:t>
      </w:r>
      <w:r w:rsidRPr="002B3664">
        <w:rPr>
          <w:rFonts w:ascii="GHEA Mariam" w:hAnsi="GHEA Mariam" w:cs="Sylfaen"/>
          <w:szCs w:val="19"/>
          <w:lang w:val="hy-AM"/>
        </w:rPr>
        <w:t>կամ</w:t>
      </w:r>
      <w:r w:rsidRPr="002B3664">
        <w:rPr>
          <w:rFonts w:ascii="GHEA Mariam" w:hAnsi="GHEA Mariam"/>
          <w:szCs w:val="19"/>
          <w:lang w:val="hy-AM"/>
        </w:rPr>
        <w:t xml:space="preserve"> </w:t>
      </w:r>
      <w:r w:rsidRPr="002B3664">
        <w:rPr>
          <w:rFonts w:ascii="GHEA Mariam" w:hAnsi="GHEA Mariam" w:cs="Sylfaen"/>
          <w:szCs w:val="19"/>
          <w:lang w:val="hy-AM"/>
        </w:rPr>
        <w:t>եկամտի</w:t>
      </w:r>
      <w:r w:rsidRPr="002B3664">
        <w:rPr>
          <w:rFonts w:ascii="GHEA Mariam" w:hAnsi="GHEA Mariam"/>
          <w:szCs w:val="19"/>
          <w:lang w:val="hy-AM"/>
        </w:rPr>
        <w:t xml:space="preserve"> </w:t>
      </w:r>
      <w:r w:rsidRPr="002B3664">
        <w:rPr>
          <w:rFonts w:ascii="GHEA Mariam" w:hAnsi="GHEA Mariam" w:cs="Sylfaen"/>
          <w:szCs w:val="19"/>
          <w:lang w:val="hy-AM"/>
        </w:rPr>
        <w:t>կորստի</w:t>
      </w:r>
      <w:r w:rsidRPr="002B3664">
        <w:rPr>
          <w:rFonts w:ascii="GHEA Mariam" w:hAnsi="GHEA Mariam"/>
          <w:szCs w:val="19"/>
          <w:lang w:val="hy-AM"/>
        </w:rPr>
        <w:t xml:space="preserve"> </w:t>
      </w:r>
      <w:r w:rsidRPr="002B3664">
        <w:rPr>
          <w:rFonts w:ascii="GHEA Mariam" w:hAnsi="GHEA Mariam" w:cs="Sylfaen"/>
          <w:szCs w:val="19"/>
          <w:lang w:val="hy-AM"/>
        </w:rPr>
        <w:t>հետևանքով՝</w:t>
      </w:r>
      <w:r w:rsidRPr="002B3664">
        <w:rPr>
          <w:rFonts w:ascii="GHEA Mariam" w:hAnsi="GHEA Mariam"/>
          <w:szCs w:val="19"/>
          <w:lang w:val="hy-AM"/>
        </w:rPr>
        <w:t xml:space="preserve"> </w:t>
      </w:r>
      <w:r w:rsidRPr="002B3664">
        <w:rPr>
          <w:rFonts w:ascii="GHEA Mariam" w:hAnsi="GHEA Mariam" w:cs="Sylfaen"/>
          <w:szCs w:val="19"/>
          <w:lang w:val="hy-AM"/>
        </w:rPr>
        <w:t>ներառյալ</w:t>
      </w:r>
      <w:r w:rsidRPr="002B3664">
        <w:rPr>
          <w:rFonts w:ascii="GHEA Mariam" w:hAnsi="GHEA Mariam"/>
          <w:szCs w:val="19"/>
          <w:lang w:val="hy-AM"/>
        </w:rPr>
        <w:t xml:space="preserve"> </w:t>
      </w:r>
      <w:r w:rsidRPr="002B3664">
        <w:rPr>
          <w:rFonts w:ascii="GHEA Mariam" w:hAnsi="GHEA Mariam" w:cs="Sylfaen"/>
          <w:szCs w:val="19"/>
          <w:lang w:val="hy-AM"/>
        </w:rPr>
        <w:t>ցանկացած</w:t>
      </w:r>
      <w:r w:rsidRPr="002B3664">
        <w:rPr>
          <w:rFonts w:ascii="GHEA Mariam" w:hAnsi="GHEA Mariam"/>
          <w:szCs w:val="19"/>
          <w:lang w:val="hy-AM"/>
        </w:rPr>
        <w:t xml:space="preserve"> </w:t>
      </w:r>
      <w:r w:rsidRPr="002B3664">
        <w:rPr>
          <w:rFonts w:ascii="GHEA Mariam" w:hAnsi="GHEA Mariam" w:cs="Sylfaen"/>
          <w:szCs w:val="19"/>
          <w:lang w:val="hy-AM"/>
        </w:rPr>
        <w:t>անձ</w:t>
      </w:r>
      <w:r w:rsidRPr="002B3664">
        <w:rPr>
          <w:rFonts w:ascii="GHEA Mariam" w:hAnsi="GHEA Mariam"/>
          <w:szCs w:val="19"/>
          <w:lang w:val="hy-AM"/>
        </w:rPr>
        <w:t xml:space="preserve">, </w:t>
      </w:r>
      <w:r w:rsidRPr="002B3664">
        <w:rPr>
          <w:rFonts w:ascii="GHEA Mariam" w:hAnsi="GHEA Mariam" w:cs="Sylfaen"/>
          <w:szCs w:val="19"/>
          <w:lang w:val="hy-AM"/>
        </w:rPr>
        <w:t>տնային</w:t>
      </w:r>
      <w:r w:rsidRPr="002B3664">
        <w:rPr>
          <w:rFonts w:ascii="GHEA Mariam" w:hAnsi="GHEA Mariam"/>
          <w:szCs w:val="19"/>
          <w:lang w:val="hy-AM"/>
        </w:rPr>
        <w:t xml:space="preserve"> </w:t>
      </w:r>
      <w:r w:rsidRPr="002B3664">
        <w:rPr>
          <w:rFonts w:ascii="GHEA Mariam" w:hAnsi="GHEA Mariam" w:cs="Sylfaen"/>
          <w:szCs w:val="19"/>
          <w:lang w:val="hy-AM"/>
        </w:rPr>
        <w:t>տնտեսություն</w:t>
      </w:r>
      <w:r w:rsidRPr="002B3664">
        <w:rPr>
          <w:rFonts w:ascii="GHEA Mariam" w:hAnsi="GHEA Mariam"/>
          <w:szCs w:val="19"/>
          <w:lang w:val="hy-AM"/>
        </w:rPr>
        <w:t xml:space="preserve"> (</w:t>
      </w:r>
      <w:r w:rsidRPr="002B3664">
        <w:rPr>
          <w:rFonts w:ascii="GHEA Mariam" w:hAnsi="GHEA Mariam" w:cs="Sylfaen"/>
          <w:szCs w:val="19"/>
          <w:lang w:val="hy-AM"/>
        </w:rPr>
        <w:t>երբեմն</w:t>
      </w:r>
      <w:r w:rsidRPr="002B3664">
        <w:rPr>
          <w:rFonts w:ascii="GHEA Mariam" w:hAnsi="GHEA Mariam"/>
          <w:szCs w:val="19"/>
          <w:lang w:val="hy-AM"/>
        </w:rPr>
        <w:t xml:space="preserve"> </w:t>
      </w:r>
      <w:r w:rsidRPr="002B3664">
        <w:rPr>
          <w:rFonts w:ascii="GHEA Mariam" w:hAnsi="GHEA Mariam" w:cs="Sylfaen"/>
          <w:szCs w:val="19"/>
          <w:lang w:val="hy-AM"/>
        </w:rPr>
        <w:t>կոչվում</w:t>
      </w:r>
      <w:r w:rsidRPr="002B3664">
        <w:rPr>
          <w:rFonts w:ascii="GHEA Mariam" w:hAnsi="GHEA Mariam"/>
          <w:szCs w:val="19"/>
          <w:lang w:val="hy-AM"/>
        </w:rPr>
        <w:t xml:space="preserve"> </w:t>
      </w:r>
      <w:r w:rsidRPr="002B3664">
        <w:rPr>
          <w:rFonts w:ascii="GHEA Mariam" w:hAnsi="GHEA Mariam" w:cs="Sylfaen"/>
          <w:szCs w:val="19"/>
          <w:lang w:val="hy-AM"/>
        </w:rPr>
        <w:t>են</w:t>
      </w:r>
      <w:r w:rsidRPr="002B3664">
        <w:rPr>
          <w:rFonts w:ascii="GHEA Mariam" w:hAnsi="GHEA Mariam"/>
          <w:szCs w:val="19"/>
          <w:lang w:val="hy-AM"/>
        </w:rPr>
        <w:t xml:space="preserve"> </w:t>
      </w:r>
      <w:r w:rsidRPr="002B3664">
        <w:rPr>
          <w:rFonts w:ascii="GHEA Mariam" w:hAnsi="GHEA Mariam" w:cs="Sylfaen"/>
          <w:szCs w:val="19"/>
          <w:lang w:val="hy-AM"/>
        </w:rPr>
        <w:t>Ծրագրի</w:t>
      </w:r>
      <w:r w:rsidRPr="002B3664">
        <w:rPr>
          <w:rFonts w:ascii="GHEA Mariam" w:hAnsi="GHEA Mariam"/>
          <w:szCs w:val="19"/>
          <w:lang w:val="hy-AM"/>
        </w:rPr>
        <w:t xml:space="preserve"> </w:t>
      </w:r>
      <w:r w:rsidRPr="002B3664">
        <w:rPr>
          <w:rFonts w:ascii="GHEA Mariam" w:hAnsi="GHEA Mariam" w:cs="Sylfaen"/>
          <w:szCs w:val="19"/>
          <w:lang w:val="hy-AM"/>
        </w:rPr>
        <w:t>ազդեցությանը</w:t>
      </w:r>
      <w:r w:rsidRPr="002B3664">
        <w:rPr>
          <w:rFonts w:ascii="GHEA Mariam" w:hAnsi="GHEA Mariam"/>
          <w:szCs w:val="19"/>
          <w:lang w:val="hy-AM"/>
        </w:rPr>
        <w:t xml:space="preserve"> </w:t>
      </w:r>
      <w:r w:rsidRPr="002B3664">
        <w:rPr>
          <w:rFonts w:ascii="GHEA Mariam" w:hAnsi="GHEA Mariam" w:cs="Sylfaen"/>
          <w:szCs w:val="19"/>
          <w:lang w:val="hy-AM"/>
        </w:rPr>
        <w:t>ենթակա</w:t>
      </w:r>
      <w:r w:rsidRPr="002B3664">
        <w:rPr>
          <w:rFonts w:ascii="GHEA Mariam" w:hAnsi="GHEA Mariam"/>
          <w:szCs w:val="19"/>
          <w:lang w:val="hy-AM"/>
        </w:rPr>
        <w:t xml:space="preserve"> </w:t>
      </w:r>
      <w:r w:rsidRPr="002B3664">
        <w:rPr>
          <w:rFonts w:ascii="GHEA Mariam" w:hAnsi="GHEA Mariam" w:cs="Sylfaen"/>
          <w:szCs w:val="19"/>
          <w:lang w:val="hy-AM"/>
        </w:rPr>
        <w:t>ընտանիք</w:t>
      </w:r>
      <w:r w:rsidRPr="002B3664">
        <w:rPr>
          <w:rFonts w:ascii="GHEA Mariam" w:hAnsi="GHEA Mariam"/>
          <w:szCs w:val="19"/>
          <w:lang w:val="hy-AM"/>
        </w:rPr>
        <w:t xml:space="preserve">), </w:t>
      </w:r>
      <w:r w:rsidRPr="002B3664">
        <w:rPr>
          <w:rFonts w:ascii="GHEA Mariam" w:hAnsi="GHEA Mariam" w:cs="Sylfaen"/>
          <w:szCs w:val="19"/>
          <w:lang w:val="hy-AM"/>
        </w:rPr>
        <w:t>ընկերություն</w:t>
      </w:r>
      <w:r w:rsidRPr="002B3664">
        <w:rPr>
          <w:rFonts w:ascii="GHEA Mariam" w:hAnsi="GHEA Mariam"/>
          <w:szCs w:val="19"/>
          <w:lang w:val="hy-AM"/>
        </w:rPr>
        <w:t xml:space="preserve"> </w:t>
      </w:r>
      <w:r w:rsidRPr="002B3664">
        <w:rPr>
          <w:rFonts w:ascii="GHEA Mariam" w:hAnsi="GHEA Mariam" w:cs="Sylfaen"/>
          <w:szCs w:val="19"/>
          <w:lang w:val="hy-AM"/>
        </w:rPr>
        <w:t>կամ</w:t>
      </w:r>
      <w:r w:rsidRPr="002B3664">
        <w:rPr>
          <w:rFonts w:ascii="GHEA Mariam" w:hAnsi="GHEA Mariam"/>
          <w:szCs w:val="19"/>
          <w:lang w:val="hy-AM"/>
        </w:rPr>
        <w:t xml:space="preserve"> </w:t>
      </w:r>
      <w:r w:rsidRPr="002B3664">
        <w:rPr>
          <w:rFonts w:ascii="GHEA Mariam" w:hAnsi="GHEA Mariam" w:cs="Sylfaen"/>
          <w:szCs w:val="19"/>
          <w:lang w:val="hy-AM"/>
        </w:rPr>
        <w:t>հասարակական</w:t>
      </w:r>
      <w:r w:rsidRPr="002B3664">
        <w:rPr>
          <w:rFonts w:ascii="GHEA Mariam" w:hAnsi="GHEA Mariam"/>
          <w:szCs w:val="19"/>
          <w:lang w:val="hy-AM"/>
        </w:rPr>
        <w:t xml:space="preserve"> </w:t>
      </w:r>
      <w:r w:rsidRPr="002B3664">
        <w:rPr>
          <w:rFonts w:ascii="GHEA Mariam" w:hAnsi="GHEA Mariam" w:cs="Sylfaen"/>
          <w:szCs w:val="19"/>
          <w:lang w:val="hy-AM"/>
        </w:rPr>
        <w:t>կամ</w:t>
      </w:r>
      <w:r w:rsidRPr="002B3664">
        <w:rPr>
          <w:rFonts w:ascii="GHEA Mariam" w:hAnsi="GHEA Mariam"/>
          <w:szCs w:val="19"/>
          <w:lang w:val="hy-AM"/>
        </w:rPr>
        <w:t xml:space="preserve"> </w:t>
      </w:r>
      <w:r w:rsidRPr="002B3664">
        <w:rPr>
          <w:rFonts w:ascii="GHEA Mariam" w:hAnsi="GHEA Mariam" w:cs="Sylfaen"/>
          <w:szCs w:val="19"/>
          <w:lang w:val="hy-AM"/>
        </w:rPr>
        <w:t>մասնավոր</w:t>
      </w:r>
      <w:r w:rsidRPr="002B3664">
        <w:rPr>
          <w:rFonts w:ascii="GHEA Mariam" w:hAnsi="GHEA Mariam"/>
          <w:szCs w:val="19"/>
          <w:lang w:val="hy-AM"/>
        </w:rPr>
        <w:t xml:space="preserve"> </w:t>
      </w:r>
      <w:r w:rsidRPr="002B3664">
        <w:rPr>
          <w:rFonts w:ascii="GHEA Mariam" w:hAnsi="GHEA Mariam" w:cs="Sylfaen"/>
          <w:szCs w:val="19"/>
          <w:lang w:val="hy-AM"/>
        </w:rPr>
        <w:t>հաստատություն</w:t>
      </w:r>
      <w:r w:rsidRPr="002B3664">
        <w:rPr>
          <w:rFonts w:ascii="GHEA Mariam" w:hAnsi="GHEA Mariam"/>
          <w:szCs w:val="19"/>
          <w:lang w:val="hy-AM"/>
        </w:rPr>
        <w:t>:</w:t>
      </w:r>
      <w:r w:rsidRPr="002B3664">
        <w:rPr>
          <w:rFonts w:ascii="GHEA Mariam" w:eastAsia="MS ??" w:hAnsi="GHEA Mariam" w:cs="Sylfaen"/>
          <w:color w:val="000000"/>
          <w:szCs w:val="20"/>
          <w:lang w:val="hy-AM"/>
        </w:rPr>
        <w:t xml:space="preserve"> Հետևաբար</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ԱԵԱ</w:t>
      </w:r>
      <w:r w:rsidRPr="002B3664">
        <w:rPr>
          <w:rFonts w:ascii="GHEA Mariam" w:eastAsia="MS ??" w:hAnsi="GHEA Mariam"/>
          <w:color w:val="000000"/>
          <w:szCs w:val="20"/>
          <w:lang w:val="hy-AM"/>
        </w:rPr>
        <w:t>-</w:t>
      </w:r>
      <w:r w:rsidRPr="002B3664">
        <w:rPr>
          <w:rFonts w:ascii="GHEA Mariam" w:eastAsia="MS ??" w:hAnsi="GHEA Mariam" w:cs="Sylfaen"/>
          <w:color w:val="000000"/>
          <w:szCs w:val="20"/>
          <w:lang w:val="hy-AM"/>
        </w:rPr>
        <w:t>ների</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թվին</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են</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պատկանում՝</w:t>
      </w:r>
      <w:r w:rsidRPr="002B3664">
        <w:rPr>
          <w:rFonts w:ascii="GHEA Mariam" w:eastAsia="MS ??" w:hAnsi="GHEA Mariam"/>
          <w:color w:val="000000"/>
          <w:szCs w:val="20"/>
          <w:lang w:val="hy-AM"/>
        </w:rPr>
        <w:t xml:space="preserve"> 1) </w:t>
      </w:r>
      <w:r w:rsidRPr="002B3664">
        <w:rPr>
          <w:rFonts w:ascii="GHEA Mariam" w:eastAsia="MS ??" w:hAnsi="GHEA Mariam" w:cs="Sylfaen"/>
          <w:color w:val="000000"/>
          <w:szCs w:val="20"/>
          <w:lang w:val="hy-AM"/>
        </w:rPr>
        <w:t>մարդիկ</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ովքեր</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ուղղակիորեն</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ենթակա</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են</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ճանապարհային</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միջանցքի</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օտարման</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գոտիների</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աշտարակի</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կամ</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սյուների</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հիմքերի</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կամ</w:t>
      </w:r>
      <w:r w:rsidR="009F1202">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շինարարական</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աշխատանքների</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ազդեցությանը</w:t>
      </w:r>
      <w:r w:rsidRPr="002B3664">
        <w:rPr>
          <w:rFonts w:ascii="GHEA Mariam" w:eastAsia="MS ??" w:hAnsi="GHEA Mariam"/>
          <w:color w:val="000000"/>
          <w:szCs w:val="20"/>
          <w:lang w:val="hy-AM"/>
        </w:rPr>
        <w:t xml:space="preserve">, 2) </w:t>
      </w:r>
      <w:r w:rsidRPr="002B3664">
        <w:rPr>
          <w:rFonts w:ascii="GHEA Mariam" w:eastAsia="MS ??" w:hAnsi="GHEA Mariam" w:cs="Sylfaen"/>
          <w:color w:val="000000"/>
          <w:szCs w:val="20"/>
          <w:lang w:val="hy-AM"/>
        </w:rPr>
        <w:t>մարդիկ</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որոնց</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գյուղատնտեսական</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հողը</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կամ</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այլ</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արտադրական</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սեփականությունները</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ինչպես</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օրինակ՝</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ծառերն</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են</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կամ</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մշակաբույսերը</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ենթարկվում</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են</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շինարարական</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աշխատանքների</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ազդեցությանը</w:t>
      </w:r>
      <w:r w:rsidRPr="002B3664">
        <w:rPr>
          <w:rFonts w:ascii="GHEA Mariam" w:eastAsia="MS ??" w:hAnsi="GHEA Mariam"/>
          <w:color w:val="000000"/>
          <w:szCs w:val="20"/>
          <w:lang w:val="hy-AM"/>
        </w:rPr>
        <w:t xml:space="preserve">, 3) </w:t>
      </w:r>
      <w:r w:rsidRPr="002B3664">
        <w:rPr>
          <w:rFonts w:ascii="GHEA Mariam" w:eastAsia="MS ??" w:hAnsi="GHEA Mariam" w:cs="Sylfaen"/>
          <w:color w:val="000000"/>
          <w:szCs w:val="20"/>
          <w:lang w:val="hy-AM"/>
        </w:rPr>
        <w:t>մարդիկ</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որոնց</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ձեռնարկատիրական</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գործունեությունն</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է</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ենթարկվում</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ազդեցության</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և</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ովքեր</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Ծրագրի</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ազդեցության</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հետևանքով</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կարող</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են</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ունենալ</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եկամտի</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կորուստ</w:t>
      </w:r>
      <w:r w:rsidRPr="002B3664">
        <w:rPr>
          <w:rFonts w:ascii="GHEA Mariam" w:eastAsia="MS ??" w:hAnsi="GHEA Mariam"/>
          <w:color w:val="000000"/>
          <w:szCs w:val="20"/>
          <w:lang w:val="hy-AM"/>
        </w:rPr>
        <w:t xml:space="preserve">, 4) </w:t>
      </w:r>
      <w:r w:rsidRPr="002B3664">
        <w:rPr>
          <w:rFonts w:ascii="GHEA Mariam" w:eastAsia="MS ??" w:hAnsi="GHEA Mariam" w:cs="Sylfaen"/>
          <w:color w:val="000000"/>
          <w:szCs w:val="20"/>
          <w:lang w:val="hy-AM"/>
        </w:rPr>
        <w:t>մարդիկ</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ովքեր</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աշխատանք</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են</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կորցնում</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Ծրագրի</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իրականացման</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հետևանքով</w:t>
      </w:r>
      <w:r w:rsidRPr="002B3664">
        <w:rPr>
          <w:rFonts w:ascii="GHEA Mariam" w:eastAsia="MS ??" w:hAnsi="GHEA Mariam"/>
          <w:color w:val="000000"/>
          <w:szCs w:val="20"/>
          <w:lang w:val="hy-AM"/>
        </w:rPr>
        <w:t xml:space="preserve">, 5) </w:t>
      </w:r>
      <w:r w:rsidRPr="002B3664">
        <w:rPr>
          <w:rFonts w:ascii="GHEA Mariam" w:eastAsia="MS ??" w:hAnsi="GHEA Mariam" w:cs="Sylfaen"/>
          <w:color w:val="000000"/>
          <w:szCs w:val="20"/>
          <w:lang w:val="hy-AM"/>
        </w:rPr>
        <w:t>մարդիկ</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ովքեր</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Ծրագրի</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հետևանքով</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զրկվում</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են</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համայնքային</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ռեսուրսներից</w:t>
      </w:r>
      <w:r w:rsidRPr="002B3664">
        <w:rPr>
          <w:rFonts w:ascii="GHEA Mariam" w:eastAsia="MS ??" w:hAnsi="GHEA Mariam"/>
          <w:color w:val="000000"/>
          <w:szCs w:val="20"/>
          <w:lang w:val="hy-AM"/>
        </w:rPr>
        <w:t>/</w:t>
      </w:r>
      <w:r w:rsidRPr="002B3664">
        <w:rPr>
          <w:rFonts w:ascii="GHEA Mariam" w:eastAsia="MS ??" w:hAnsi="GHEA Mariam" w:cs="Sylfaen"/>
          <w:color w:val="000000"/>
          <w:szCs w:val="20"/>
          <w:lang w:val="hy-AM"/>
        </w:rPr>
        <w:t>գույքից</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Թեև</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ազդեցության</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ենթարկված</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անձի</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մասին</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այս</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սահմանումը</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տարբերվում</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է</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ԱՔՀ</w:t>
      </w:r>
      <w:r w:rsidRPr="002B3664">
        <w:rPr>
          <w:rFonts w:ascii="GHEA Mariam" w:eastAsia="MS ??" w:hAnsi="GHEA Mariam"/>
          <w:color w:val="000000"/>
          <w:szCs w:val="20"/>
          <w:lang w:val="hy-AM"/>
        </w:rPr>
        <w:t>-2009-</w:t>
      </w:r>
      <w:r w:rsidRPr="002B3664">
        <w:rPr>
          <w:rFonts w:ascii="GHEA Mariam" w:eastAsia="MS ??" w:hAnsi="GHEA Mariam" w:cs="Sylfaen"/>
          <w:color w:val="000000"/>
          <w:szCs w:val="20"/>
          <w:lang w:val="hy-AM"/>
        </w:rPr>
        <w:t>ում</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տրված</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սահմանումից</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սակայն</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Հայաստանի</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Հանրապետությունում</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այդպես</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է</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այն</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ընկալվում</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և</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պաշտոնապես</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օգտագործվում</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և</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չի</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տարբերվում</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ԱՔՀ</w:t>
      </w:r>
      <w:r w:rsidRPr="002B3664">
        <w:rPr>
          <w:rFonts w:ascii="GHEA Mariam" w:eastAsia="MS ??" w:hAnsi="GHEA Mariam"/>
          <w:color w:val="000000"/>
          <w:szCs w:val="20"/>
          <w:lang w:val="hy-AM"/>
        </w:rPr>
        <w:t>-2009-</w:t>
      </w:r>
      <w:r w:rsidRPr="002B3664">
        <w:rPr>
          <w:rFonts w:ascii="GHEA Mariam" w:eastAsia="MS ??" w:hAnsi="GHEA Mariam" w:cs="Sylfaen"/>
          <w:color w:val="000000"/>
          <w:szCs w:val="20"/>
          <w:lang w:val="hy-AM"/>
        </w:rPr>
        <w:t>ի՝</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տեղահանված</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անձի</w:t>
      </w:r>
      <w:r w:rsidRPr="002B3664">
        <w:rPr>
          <w:rFonts w:ascii="GHEA Mariam" w:eastAsia="MS ??" w:hAnsi="GHEA Mariam"/>
          <w:color w:val="000000"/>
          <w:szCs w:val="20"/>
          <w:lang w:val="hy-AM"/>
        </w:rPr>
        <w:t xml:space="preserve">» </w:t>
      </w:r>
      <w:r w:rsidRPr="002B3664">
        <w:rPr>
          <w:rFonts w:ascii="GHEA Mariam" w:eastAsia="MS ??" w:hAnsi="GHEA Mariam" w:cs="Sylfaen"/>
          <w:color w:val="000000"/>
          <w:szCs w:val="20"/>
          <w:lang w:val="hy-AM"/>
        </w:rPr>
        <w:t>սահմանումից</w:t>
      </w:r>
      <w:r w:rsidRPr="002B3664">
        <w:rPr>
          <w:rFonts w:ascii="GHEA Mariam" w:eastAsia="MS ??" w:hAnsi="GHEA Mariam"/>
          <w:color w:val="000000"/>
          <w:szCs w:val="20"/>
          <w:lang w:val="hy-AM"/>
        </w:rPr>
        <w:t xml:space="preserve">: </w:t>
      </w:r>
    </w:p>
    <w:p w:rsidR="00B919B7" w:rsidRPr="002B3664" w:rsidRDefault="00B919B7" w:rsidP="00FE618D">
      <w:pPr>
        <w:autoSpaceDE w:val="0"/>
        <w:autoSpaceDN w:val="0"/>
        <w:adjustRightInd w:val="0"/>
        <w:spacing w:before="60" w:after="60"/>
        <w:jc w:val="both"/>
        <w:rPr>
          <w:rFonts w:ascii="GHEA Mariam" w:hAnsi="GHEA Mariam" w:cs="Arial"/>
          <w:color w:val="000000"/>
          <w:sz w:val="20"/>
          <w:szCs w:val="20"/>
          <w:lang w:val="hy-AM"/>
        </w:rPr>
      </w:pPr>
      <w:r w:rsidRPr="002B3664">
        <w:rPr>
          <w:rFonts w:ascii="GHEA Mariam" w:hAnsi="GHEA Mariam" w:cs="Sylfaen"/>
          <w:b/>
          <w:bCs/>
          <w:i/>
          <w:color w:val="000000"/>
          <w:sz w:val="20"/>
          <w:szCs w:val="20"/>
          <w:lang w:val="hy-AM"/>
        </w:rPr>
        <w:t>Ազդեցության</w:t>
      </w:r>
      <w:r w:rsidRPr="002B3664">
        <w:rPr>
          <w:rFonts w:ascii="Sylfaen" w:hAnsi="Sylfaen" w:cs="Arial"/>
          <w:b/>
          <w:bCs/>
          <w:i/>
          <w:color w:val="000000"/>
          <w:sz w:val="20"/>
          <w:szCs w:val="20"/>
          <w:lang w:val="hy-AM"/>
        </w:rPr>
        <w:t> </w:t>
      </w:r>
      <w:r w:rsidRPr="002B3664">
        <w:rPr>
          <w:rFonts w:ascii="GHEA Mariam" w:hAnsi="GHEA Mariam" w:cs="Sylfaen"/>
          <w:b/>
          <w:bCs/>
          <w:i/>
          <w:color w:val="000000"/>
          <w:sz w:val="20"/>
          <w:szCs w:val="20"/>
          <w:lang w:val="hy-AM"/>
        </w:rPr>
        <w:t>ենթակա</w:t>
      </w:r>
      <w:r w:rsidRPr="002B3664">
        <w:rPr>
          <w:rFonts w:ascii="Sylfaen" w:hAnsi="Sylfaen" w:cs="Arial"/>
          <w:b/>
          <w:bCs/>
          <w:i/>
          <w:color w:val="000000"/>
          <w:sz w:val="20"/>
          <w:szCs w:val="20"/>
          <w:lang w:val="hy-AM"/>
        </w:rPr>
        <w:t> </w:t>
      </w:r>
      <w:r w:rsidRPr="002B3664">
        <w:rPr>
          <w:rFonts w:ascii="GHEA Mariam" w:hAnsi="GHEA Mariam" w:cs="Sylfaen"/>
          <w:b/>
          <w:bCs/>
          <w:i/>
          <w:color w:val="000000"/>
          <w:sz w:val="20"/>
          <w:szCs w:val="20"/>
          <w:lang w:val="hy-AM"/>
        </w:rPr>
        <w:t>տնային</w:t>
      </w:r>
      <w:r w:rsidRPr="002B3664">
        <w:rPr>
          <w:rFonts w:ascii="Sylfaen" w:hAnsi="Sylfaen" w:cs="Arial"/>
          <w:b/>
          <w:bCs/>
          <w:i/>
          <w:color w:val="000000"/>
          <w:sz w:val="20"/>
          <w:szCs w:val="20"/>
          <w:lang w:val="hy-AM"/>
        </w:rPr>
        <w:t> </w:t>
      </w:r>
      <w:r w:rsidRPr="002B3664">
        <w:rPr>
          <w:rFonts w:ascii="GHEA Mariam" w:hAnsi="GHEA Mariam" w:cs="Sylfaen"/>
          <w:b/>
          <w:bCs/>
          <w:i/>
          <w:color w:val="000000"/>
          <w:sz w:val="20"/>
          <w:szCs w:val="20"/>
          <w:lang w:val="hy-AM"/>
        </w:rPr>
        <w:t>տնտեսություն</w:t>
      </w:r>
      <w:r w:rsidRPr="002B3664">
        <w:rPr>
          <w:rFonts w:ascii="Sylfaen" w:hAnsi="Sylfaen" w:cs="Arial"/>
          <w:i/>
          <w:color w:val="000000"/>
          <w:sz w:val="20"/>
          <w:szCs w:val="20"/>
          <w:lang w:val="hy-AM"/>
        </w:rPr>
        <w:t> </w:t>
      </w:r>
      <w:r w:rsidRPr="002B3664">
        <w:rPr>
          <w:rFonts w:ascii="GHEA Mariam" w:hAnsi="GHEA Mariam" w:cs="Arial"/>
          <w:i/>
          <w:color w:val="000000"/>
          <w:sz w:val="20"/>
          <w:szCs w:val="20"/>
          <w:lang w:val="hy-AM"/>
        </w:rPr>
        <w:t>(</w:t>
      </w:r>
      <w:r w:rsidRPr="002B3664">
        <w:rPr>
          <w:rFonts w:ascii="GHEA Mariam" w:hAnsi="GHEA Mariam" w:cs="Sylfaen"/>
          <w:b/>
          <w:bCs/>
          <w:i/>
          <w:color w:val="000000"/>
          <w:sz w:val="20"/>
          <w:szCs w:val="20"/>
          <w:lang w:val="hy-AM"/>
        </w:rPr>
        <w:t>ԱԵՏՏ</w:t>
      </w:r>
      <w:r w:rsidRPr="002B3664">
        <w:rPr>
          <w:rFonts w:ascii="GHEA Mariam" w:hAnsi="GHEA Mariam" w:cs="Arial"/>
          <w:b/>
          <w:bCs/>
          <w:i/>
          <w:color w:val="000000"/>
          <w:sz w:val="20"/>
          <w:szCs w:val="20"/>
          <w:lang w:val="hy-AM"/>
        </w:rPr>
        <w:t>)</w:t>
      </w:r>
      <w:r w:rsidRPr="002B3664">
        <w:rPr>
          <w:rFonts w:ascii="GHEA Mariam" w:hAnsi="GHEA Mariam" w:cs="Sylfaen"/>
          <w:b/>
          <w:bCs/>
          <w:i/>
          <w:color w:val="000000"/>
          <w:sz w:val="20"/>
          <w:szCs w:val="20"/>
          <w:lang w:val="hy-AM"/>
        </w:rPr>
        <w:t>՝</w:t>
      </w:r>
      <w:r w:rsidR="009F1202">
        <w:rPr>
          <w:rFonts w:ascii="Sylfaen" w:hAnsi="Sylfaen" w:cs="Arial"/>
          <w:b/>
          <w:bCs/>
          <w:color w:val="000000"/>
          <w:sz w:val="20"/>
          <w:szCs w:val="20"/>
          <w:lang w:val="hy-AM"/>
        </w:rPr>
        <w:t xml:space="preserve"> </w:t>
      </w:r>
      <w:r w:rsidRPr="002B3664">
        <w:rPr>
          <w:rFonts w:ascii="GHEA Mariam" w:hAnsi="GHEA Mariam" w:cs="Sylfaen"/>
          <w:color w:val="000000"/>
          <w:sz w:val="20"/>
          <w:szCs w:val="20"/>
          <w:lang w:val="hy-AM"/>
        </w:rPr>
        <w:t>Մեկ</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տանիքի</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տակ</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բնակվող</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բոլոր</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անդամները</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որոնք</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գործում</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են</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որպես</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մեկ</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տնտեսական</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միավոր։</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Ազդեցության</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ենթարկված</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տնային</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տնտեսությունը</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կարող</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է</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բաղկացած</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լինել</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մեկ</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հիմնական</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ընտանիքից</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կամ</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ընդլայնված</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ընտանիքային</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խմբից։</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Սա</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փոխհատուցում</w:t>
      </w:r>
      <w:r w:rsidRPr="002B3664">
        <w:rPr>
          <w:rFonts w:ascii="GHEA Mariam" w:hAnsi="GHEA Mariam" w:cs="Arial"/>
          <w:color w:val="000000"/>
          <w:sz w:val="20"/>
          <w:szCs w:val="20"/>
          <w:lang w:val="hy-AM"/>
        </w:rPr>
        <w:t>/</w:t>
      </w:r>
      <w:r w:rsidRPr="002B3664">
        <w:rPr>
          <w:rFonts w:ascii="GHEA Mariam" w:hAnsi="GHEA Mariam" w:cs="Sylfaen"/>
          <w:color w:val="000000"/>
          <w:sz w:val="20"/>
          <w:szCs w:val="20"/>
          <w:lang w:val="hy-AM"/>
        </w:rPr>
        <w:t>վերականգնում</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ստացող</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կարևորագույն</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միավոր</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է</w:t>
      </w:r>
    </w:p>
    <w:p w:rsidR="00B919B7" w:rsidRPr="002B3664" w:rsidRDefault="00B919B7" w:rsidP="00FE618D">
      <w:pPr>
        <w:shd w:val="clear" w:color="auto" w:fill="FFFFFF"/>
        <w:rPr>
          <w:rFonts w:ascii="GHEA Mariam" w:eastAsia="MS ??" w:hAnsi="GHEA Mariam" w:cs="Arial"/>
          <w:b/>
          <w:bCs/>
          <w:color w:val="000000"/>
          <w:sz w:val="20"/>
          <w:szCs w:val="20"/>
          <w:lang w:val="hy-AM"/>
        </w:rPr>
      </w:pPr>
    </w:p>
    <w:p w:rsidR="00B919B7" w:rsidRPr="002B3664" w:rsidRDefault="00B919B7" w:rsidP="00FE618D">
      <w:pPr>
        <w:shd w:val="clear" w:color="auto" w:fill="FFFFFF"/>
        <w:jc w:val="both"/>
        <w:rPr>
          <w:rFonts w:ascii="GHEA Mariam" w:eastAsia="MS ??" w:hAnsi="GHEA Mariam" w:cs="Arial"/>
          <w:color w:val="000000"/>
          <w:sz w:val="20"/>
          <w:szCs w:val="20"/>
          <w:lang w:val="hy-AM"/>
        </w:rPr>
      </w:pPr>
      <w:r w:rsidRPr="002B3664">
        <w:rPr>
          <w:rFonts w:ascii="GHEA Mariam" w:eastAsia="MS ??" w:hAnsi="GHEA Mariam" w:cs="Sylfaen"/>
          <w:b/>
          <w:bCs/>
          <w:i/>
          <w:color w:val="000000"/>
          <w:sz w:val="20"/>
          <w:szCs w:val="20"/>
          <w:lang w:val="hy-AM"/>
        </w:rPr>
        <w:t>Փոխհատուցում՝</w:t>
      </w:r>
      <w:r w:rsidR="009F1202">
        <w:rPr>
          <w:rFonts w:ascii="Sylfaen" w:eastAsia="MS ??" w:hAnsi="Sylfaen" w:cs="Arial"/>
          <w:b/>
          <w:bCs/>
          <w:i/>
          <w:color w:val="000000"/>
          <w:sz w:val="20"/>
          <w:szCs w:val="20"/>
          <w:lang w:val="hy-AM"/>
        </w:rPr>
        <w:t xml:space="preserve"> </w:t>
      </w:r>
      <w:r w:rsidRPr="002B3664">
        <w:rPr>
          <w:rFonts w:ascii="GHEA Mariam" w:eastAsia="MS ??" w:hAnsi="GHEA Mariam" w:cs="Sylfaen"/>
          <w:color w:val="000000"/>
          <w:sz w:val="20"/>
          <w:szCs w:val="20"/>
          <w:lang w:val="hy-AM"/>
        </w:rPr>
        <w:t>Օտարված</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կամ</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Ծրագրի</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ազդեցությանը</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ենթակա</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գույքերի</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փոխարինման</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արժեքի</w:t>
      </w:r>
      <w:r w:rsidRPr="002B3664">
        <w:rPr>
          <w:rFonts w:ascii="GHEA Mariam" w:eastAsia="MS ??" w:hAnsi="GHEA Mariam" w:cs="Arial"/>
          <w:color w:val="000000"/>
          <w:sz w:val="20"/>
          <w:szCs w:val="20"/>
          <w:lang w:val="hy-AM"/>
        </w:rPr>
        <w:t xml:space="preserve"> (դրամական) </w:t>
      </w:r>
      <w:r w:rsidRPr="002B3664">
        <w:rPr>
          <w:rFonts w:ascii="GHEA Mariam" w:eastAsia="MS ??" w:hAnsi="GHEA Mariam" w:cs="Sylfaen"/>
          <w:color w:val="000000"/>
          <w:sz w:val="20"/>
          <w:szCs w:val="20"/>
          <w:lang w:val="hy-AM"/>
        </w:rPr>
        <w:t>վճարում</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ընթացիկ</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շուկայական</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արժեքի</w:t>
      </w:r>
      <w:r w:rsidRPr="002B3664">
        <w:rPr>
          <w:rFonts w:ascii="GHEA Mariam" w:eastAsia="MS ??" w:hAnsi="GHEA Mariam" w:cs="Arial"/>
          <w:color w:val="000000"/>
          <w:sz w:val="20"/>
          <w:szCs w:val="20"/>
          <w:lang w:val="hy-AM"/>
        </w:rPr>
        <w:t xml:space="preserve"> և Իրավունքների սխեմայի համաձայն հատկացվող նպաստների </w:t>
      </w:r>
      <w:r w:rsidRPr="002B3664">
        <w:rPr>
          <w:rFonts w:ascii="GHEA Mariam" w:eastAsia="MS ??" w:hAnsi="GHEA Mariam" w:cs="Sylfaen"/>
          <w:color w:val="000000"/>
          <w:sz w:val="20"/>
          <w:szCs w:val="20"/>
          <w:lang w:val="hy-AM"/>
        </w:rPr>
        <w:t>հիման</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վրա։</w:t>
      </w:r>
    </w:p>
    <w:p w:rsidR="00B919B7" w:rsidRPr="002B3664" w:rsidRDefault="00B919B7" w:rsidP="00FE618D">
      <w:pPr>
        <w:shd w:val="clear" w:color="auto" w:fill="FFFFFF"/>
        <w:ind w:firstLine="375"/>
        <w:rPr>
          <w:rFonts w:ascii="GHEA Mariam" w:eastAsia="MS ??" w:hAnsi="GHEA Mariam" w:cs="Arial"/>
          <w:color w:val="000000"/>
          <w:sz w:val="20"/>
          <w:szCs w:val="20"/>
          <w:lang w:val="hy-AM"/>
        </w:rPr>
      </w:pPr>
      <w:r w:rsidRPr="002B3664">
        <w:rPr>
          <w:rFonts w:ascii="Sylfaen" w:eastAsia="MS ??" w:hAnsi="Sylfaen" w:cs="Arial"/>
          <w:color w:val="000000"/>
          <w:sz w:val="20"/>
          <w:szCs w:val="20"/>
          <w:lang w:val="hy-AM"/>
        </w:rPr>
        <w:t> </w:t>
      </w:r>
    </w:p>
    <w:p w:rsidR="00B919B7" w:rsidRPr="002B3664" w:rsidRDefault="00B919B7" w:rsidP="00FE618D">
      <w:pPr>
        <w:spacing w:before="120" w:after="240"/>
        <w:jc w:val="both"/>
        <w:rPr>
          <w:rFonts w:ascii="GHEA Mariam" w:hAnsi="GHEA Mariam" w:cs="Arial"/>
          <w:sz w:val="20"/>
          <w:szCs w:val="20"/>
          <w:lang w:val="hy-AM"/>
        </w:rPr>
      </w:pPr>
      <w:r w:rsidRPr="002B3664">
        <w:rPr>
          <w:rFonts w:ascii="GHEA Mariam" w:hAnsi="GHEA Mariam" w:cs="Sylfaen"/>
          <w:b/>
          <w:i/>
          <w:sz w:val="20"/>
          <w:szCs w:val="20"/>
          <w:lang w:val="hy-AM"/>
        </w:rPr>
        <w:t>Կասեցման</w:t>
      </w:r>
      <w:r w:rsidRPr="002B3664">
        <w:rPr>
          <w:rFonts w:ascii="GHEA Mariam" w:hAnsi="GHEA Mariam" w:cs="Arial"/>
          <w:b/>
          <w:i/>
          <w:sz w:val="20"/>
          <w:szCs w:val="20"/>
          <w:lang w:val="hy-AM"/>
        </w:rPr>
        <w:t xml:space="preserve"> </w:t>
      </w:r>
      <w:r w:rsidRPr="002B3664">
        <w:rPr>
          <w:rFonts w:ascii="GHEA Mariam" w:hAnsi="GHEA Mariam" w:cs="Sylfaen"/>
          <w:b/>
          <w:i/>
          <w:sz w:val="20"/>
          <w:szCs w:val="20"/>
          <w:lang w:val="hy-AM"/>
        </w:rPr>
        <w:t>օր՝</w:t>
      </w:r>
      <w:r w:rsidRPr="002B3664">
        <w:rPr>
          <w:rFonts w:ascii="GHEA Mariam" w:hAnsi="GHEA Mariam" w:cs="Arial"/>
          <w:b/>
          <w:i/>
          <w:sz w:val="20"/>
          <w:szCs w:val="20"/>
          <w:lang w:val="hy-AM"/>
        </w:rPr>
        <w:t xml:space="preserve"> </w:t>
      </w:r>
      <w:r w:rsidRPr="002B3664">
        <w:rPr>
          <w:rFonts w:ascii="GHEA Mariam" w:hAnsi="GHEA Mariam" w:cs="Sylfaen"/>
          <w:sz w:val="20"/>
          <w:szCs w:val="20"/>
          <w:lang w:val="hy-AM"/>
        </w:rPr>
        <w:t>Այն</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օրը</w:t>
      </w:r>
      <w:r w:rsidRPr="002B3664">
        <w:rPr>
          <w:rFonts w:ascii="GHEA Mariam" w:hAnsi="GHEA Mariam" w:cs="Arial"/>
          <w:sz w:val="20"/>
          <w:szCs w:val="20"/>
          <w:lang w:val="hy-AM"/>
        </w:rPr>
        <w:t xml:space="preserve">, երբ տվյալ հատվածի համար ազդեցության ենթակա գույքերի նկարագրության արձանագրության կազմման (ԱԵԱ-ների և Օտարողի կողմից արձանագրության ստորագրումը) միջոցով ամփոփվում է մարդահամարի, ազդեցության ենթակա գույքերի տեղազննման և սոցիալ-տնտեսական հետազոտության արդյունքները: </w:t>
      </w:r>
      <w:r w:rsidRPr="002B3664">
        <w:rPr>
          <w:rFonts w:ascii="GHEA Mariam" w:hAnsi="GHEA Mariam" w:cs="Sylfaen"/>
          <w:sz w:val="20"/>
          <w:szCs w:val="20"/>
          <w:lang w:val="hy-AM"/>
        </w:rPr>
        <w:t>Կասեցման</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օրից</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հետո</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կատարված</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բարելավումները</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ենթակա</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չեն</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փոխհատուցման</w:t>
      </w:r>
      <w:r w:rsidRPr="002B3664">
        <w:rPr>
          <w:rFonts w:ascii="GHEA Mariam" w:hAnsi="GHEA Mariam" w:cs="Arial"/>
          <w:sz w:val="20"/>
          <w:szCs w:val="20"/>
          <w:lang w:val="hy-AM"/>
        </w:rPr>
        <w:t xml:space="preserve">: </w:t>
      </w:r>
    </w:p>
    <w:p w:rsidR="00B919B7" w:rsidRPr="002B3664" w:rsidRDefault="00B919B7" w:rsidP="00FE618D">
      <w:pPr>
        <w:shd w:val="clear" w:color="auto" w:fill="FFFFFF"/>
        <w:jc w:val="both"/>
        <w:rPr>
          <w:rFonts w:ascii="GHEA Mariam" w:hAnsi="GHEA Mariam" w:cs="Arial"/>
          <w:color w:val="000000"/>
          <w:sz w:val="20"/>
          <w:szCs w:val="20"/>
          <w:lang w:val="hy-AM"/>
        </w:rPr>
      </w:pPr>
      <w:r w:rsidRPr="002B3664">
        <w:rPr>
          <w:rFonts w:ascii="GHEA Mariam" w:eastAsia="MS ??" w:hAnsi="GHEA Mariam" w:cs="Sylfaen"/>
          <w:b/>
          <w:bCs/>
          <w:i/>
          <w:color w:val="000000"/>
          <w:sz w:val="20"/>
          <w:szCs w:val="20"/>
          <w:lang w:val="hy-AM"/>
        </w:rPr>
        <w:t>Իրավունքներ՝</w:t>
      </w:r>
      <w:r w:rsidRPr="002B3664">
        <w:rPr>
          <w:rFonts w:ascii="GHEA Mariam" w:eastAsia="MS ??" w:hAnsi="GHEA Mariam" w:cs="Arial"/>
          <w:b/>
          <w:bCs/>
          <w:i/>
          <w:color w:val="000000"/>
          <w:sz w:val="20"/>
          <w:szCs w:val="20"/>
          <w:lang w:val="hy-AM"/>
        </w:rPr>
        <w:t xml:space="preserve"> </w:t>
      </w:r>
      <w:r w:rsidRPr="002B3664">
        <w:rPr>
          <w:rFonts w:ascii="GHEA Mariam" w:hAnsi="GHEA Mariam" w:cs="Sylfaen"/>
          <w:color w:val="000000"/>
          <w:sz w:val="20"/>
          <w:szCs w:val="20"/>
          <w:lang w:val="hy-AM"/>
        </w:rPr>
        <w:t>Դրամական փոխհատուցում</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եկամտի</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վերականգնում</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վերաբնակեցման</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աջակցություն</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եկամտի</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փոխարինում</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և</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վերաբնակեցում</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ներառող</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այն</w:t>
      </w:r>
      <w:r w:rsidRPr="002B3664">
        <w:rPr>
          <w:rFonts w:ascii="GHEA Mariam" w:hAnsi="GHEA Mariam" w:cs="Arial"/>
          <w:color w:val="000000"/>
          <w:sz w:val="20"/>
          <w:szCs w:val="20"/>
          <w:lang w:val="hy-AM"/>
        </w:rPr>
        <w:t xml:space="preserve"> համաձայնեցված</w:t>
      </w:r>
      <w:r w:rsidRPr="002B3664">
        <w:rPr>
          <w:rFonts w:ascii="GHEA Mariam" w:hAnsi="Times New Roman"/>
          <w:color w:val="000000"/>
          <w:sz w:val="20"/>
          <w:szCs w:val="20"/>
          <w:lang w:val="hy-AM"/>
        </w:rPr>
        <w:t>͢</w:t>
      </w:r>
      <w:r w:rsidRPr="002B3664">
        <w:rPr>
          <w:rFonts w:ascii="GHEA Mariam" w:hAnsi="GHEA Mariam"/>
          <w:color w:val="000000"/>
          <w:sz w:val="20"/>
          <w:szCs w:val="20"/>
          <w:lang w:val="hy-AM"/>
        </w:rPr>
        <w:t xml:space="preserve"> </w:t>
      </w:r>
      <w:r w:rsidRPr="002B3664">
        <w:rPr>
          <w:rFonts w:ascii="GHEA Mariam" w:hAnsi="GHEA Mariam" w:cs="Sylfaen"/>
          <w:color w:val="000000"/>
          <w:sz w:val="20"/>
          <w:szCs w:val="20"/>
          <w:lang w:val="hy-AM"/>
        </w:rPr>
        <w:t>միջոցառումների</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ամբողջությունը</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որոնք</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պետք</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է</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տրամադրվեն</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ազդեցության</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ենթարկված</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անձանց՝</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կախված</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նրանց</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կորուստների</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բնույթից՝</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նրանց</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տնտեսական</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և</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սոցիալական</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հիմքերը</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վերականգնելու</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համար</w:t>
      </w:r>
      <w:r w:rsidRPr="002B3664">
        <w:rPr>
          <w:rFonts w:ascii="GHEA Mariam" w:hAnsi="GHEA Mariam" w:cs="Tahoma"/>
          <w:color w:val="000000"/>
          <w:sz w:val="20"/>
          <w:szCs w:val="20"/>
          <w:lang w:val="hy-AM"/>
        </w:rPr>
        <w:t>։</w:t>
      </w:r>
    </w:p>
    <w:p w:rsidR="00B919B7" w:rsidRPr="002B3664" w:rsidRDefault="00B919B7" w:rsidP="00FE618D">
      <w:pPr>
        <w:shd w:val="clear" w:color="auto" w:fill="FFFFFF"/>
        <w:ind w:firstLine="375"/>
        <w:rPr>
          <w:rFonts w:ascii="GHEA Mariam" w:eastAsia="MS ??" w:hAnsi="GHEA Mariam" w:cs="Arial"/>
          <w:color w:val="000000"/>
          <w:sz w:val="20"/>
          <w:szCs w:val="20"/>
          <w:lang w:val="hy-AM"/>
        </w:rPr>
      </w:pPr>
    </w:p>
    <w:p w:rsidR="00B919B7" w:rsidRPr="002B3664" w:rsidRDefault="00B919B7" w:rsidP="00FE618D">
      <w:pPr>
        <w:shd w:val="clear" w:color="auto" w:fill="FFFFFF"/>
        <w:jc w:val="both"/>
        <w:rPr>
          <w:rFonts w:ascii="GHEA Mariam" w:eastAsia="MS ??" w:hAnsi="GHEA Mariam" w:cs="Arial"/>
          <w:color w:val="000000"/>
          <w:sz w:val="20"/>
          <w:szCs w:val="20"/>
          <w:lang w:val="hy-AM"/>
        </w:rPr>
      </w:pPr>
      <w:r w:rsidRPr="002B3664">
        <w:rPr>
          <w:rFonts w:ascii="GHEA Mariam" w:eastAsia="MS ??" w:hAnsi="GHEA Mariam" w:cs="Sylfaen"/>
          <w:b/>
          <w:bCs/>
          <w:i/>
          <w:color w:val="000000"/>
          <w:sz w:val="20"/>
          <w:szCs w:val="20"/>
          <w:lang w:val="hy-AM"/>
        </w:rPr>
        <w:t>Բարելավումներ՝</w:t>
      </w:r>
      <w:r w:rsidRPr="002B3664">
        <w:rPr>
          <w:rFonts w:ascii="GHEA Mariam" w:eastAsia="MS ??" w:hAnsi="GHEA Mariam" w:cs="Arial"/>
          <w:b/>
          <w:bCs/>
          <w:i/>
          <w:color w:val="000000"/>
          <w:sz w:val="20"/>
          <w:szCs w:val="20"/>
          <w:lang w:val="hy-AM"/>
        </w:rPr>
        <w:t xml:space="preserve"> </w:t>
      </w:r>
      <w:r w:rsidRPr="002B3664">
        <w:rPr>
          <w:rFonts w:ascii="GHEA Mariam" w:eastAsia="MS ??" w:hAnsi="GHEA Mariam" w:cs="Sylfaen"/>
          <w:color w:val="000000"/>
          <w:sz w:val="20"/>
          <w:szCs w:val="20"/>
          <w:lang w:val="hy-AM"/>
        </w:rPr>
        <w:t>Անձի</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տնտեսության</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հաստատության</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կամ</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կազմակերպության</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կողմից</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կառուցված</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շինություններ</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բնակարան</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ցանկապատ</w:t>
      </w:r>
      <w:r w:rsidRPr="002B3664">
        <w:rPr>
          <w:rFonts w:ascii="GHEA Mariam" w:eastAsia="MS ??" w:hAnsi="GHEA Mariam" w:cs="Arial"/>
          <w:color w:val="000000"/>
          <w:sz w:val="20"/>
          <w:szCs w:val="20"/>
          <w:lang w:val="hy-AM"/>
        </w:rPr>
        <w:t xml:space="preserve">, , </w:t>
      </w:r>
      <w:r w:rsidRPr="002B3664">
        <w:rPr>
          <w:rFonts w:ascii="GHEA Mariam" w:eastAsia="MS ??" w:hAnsi="GHEA Mariam" w:cs="Sylfaen"/>
          <w:color w:val="000000"/>
          <w:sz w:val="20"/>
          <w:szCs w:val="20"/>
          <w:lang w:val="hy-AM"/>
        </w:rPr>
        <w:t>գոմ</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հաղորդուղիներ</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համայնքային</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հարմարանքներ</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խանութներ</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պահեստներ</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ասֆալտապատ</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մակերևույթներ</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և</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այլն</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և</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ցանված</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մշակաբույսեր</w:t>
      </w:r>
      <w:r w:rsidRPr="002B3664">
        <w:rPr>
          <w:rFonts w:ascii="GHEA Mariam" w:eastAsia="MS ??" w:hAnsi="GHEA Mariam" w:cs="Arial"/>
          <w:color w:val="000000"/>
          <w:sz w:val="20"/>
          <w:szCs w:val="20"/>
          <w:lang w:val="hy-AM"/>
        </w:rPr>
        <w:t>:</w:t>
      </w:r>
    </w:p>
    <w:p w:rsidR="00B919B7" w:rsidRPr="002B3664" w:rsidRDefault="00B919B7" w:rsidP="00FE618D">
      <w:pPr>
        <w:shd w:val="clear" w:color="auto" w:fill="FFFFFF"/>
        <w:ind w:firstLine="375"/>
        <w:rPr>
          <w:rFonts w:ascii="GHEA Mariam" w:eastAsia="MS ??" w:hAnsi="GHEA Mariam" w:cs="Arial"/>
          <w:color w:val="000000"/>
          <w:sz w:val="20"/>
          <w:szCs w:val="20"/>
          <w:lang w:val="hy-AM"/>
        </w:rPr>
      </w:pPr>
      <w:r w:rsidRPr="002B3664">
        <w:rPr>
          <w:rFonts w:ascii="Sylfaen" w:eastAsia="MS ??" w:hAnsi="Sylfaen" w:cs="Arial"/>
          <w:color w:val="000000"/>
          <w:sz w:val="20"/>
          <w:szCs w:val="20"/>
          <w:lang w:val="hy-AM"/>
        </w:rPr>
        <w:t> </w:t>
      </w:r>
    </w:p>
    <w:p w:rsidR="00B919B7" w:rsidRPr="002B3664" w:rsidRDefault="00B919B7" w:rsidP="00FE618D">
      <w:pPr>
        <w:shd w:val="clear" w:color="auto" w:fill="FFFFFF"/>
        <w:jc w:val="both"/>
        <w:rPr>
          <w:rFonts w:ascii="GHEA Mariam" w:eastAsia="MS ??" w:hAnsi="GHEA Mariam" w:cs="Arial"/>
          <w:color w:val="000000"/>
          <w:sz w:val="20"/>
          <w:szCs w:val="20"/>
          <w:lang w:val="hy-AM"/>
        </w:rPr>
      </w:pPr>
      <w:r w:rsidRPr="002B3664">
        <w:rPr>
          <w:rFonts w:ascii="GHEA Mariam" w:eastAsia="MS ??" w:hAnsi="GHEA Mariam" w:cs="Sylfaen"/>
          <w:b/>
          <w:bCs/>
          <w:i/>
          <w:color w:val="000000"/>
          <w:sz w:val="20"/>
          <w:szCs w:val="20"/>
          <w:lang w:val="hy-AM"/>
        </w:rPr>
        <w:t>Հողի</w:t>
      </w:r>
      <w:r w:rsidRPr="002B3664">
        <w:rPr>
          <w:rFonts w:ascii="GHEA Mariam" w:eastAsia="MS ??" w:hAnsi="GHEA Mariam" w:cs="Arial"/>
          <w:b/>
          <w:bCs/>
          <w:i/>
          <w:color w:val="000000"/>
          <w:sz w:val="20"/>
          <w:szCs w:val="20"/>
          <w:lang w:val="hy-AM"/>
        </w:rPr>
        <w:t xml:space="preserve"> </w:t>
      </w:r>
      <w:r w:rsidRPr="002B3664">
        <w:rPr>
          <w:rFonts w:ascii="GHEA Mariam" w:eastAsia="MS ??" w:hAnsi="GHEA Mariam" w:cs="Sylfaen"/>
          <w:b/>
          <w:bCs/>
          <w:i/>
          <w:color w:val="000000"/>
          <w:sz w:val="20"/>
          <w:szCs w:val="20"/>
          <w:lang w:val="hy-AM"/>
        </w:rPr>
        <w:t>օտարում՝</w:t>
      </w:r>
      <w:r w:rsidRPr="002B3664">
        <w:rPr>
          <w:rFonts w:ascii="GHEA Mariam" w:eastAsia="MS ??" w:hAnsi="GHEA Mariam" w:cs="Arial"/>
          <w:b/>
          <w:bCs/>
          <w:i/>
          <w:color w:val="000000"/>
          <w:sz w:val="20"/>
          <w:szCs w:val="20"/>
          <w:lang w:val="hy-AM"/>
        </w:rPr>
        <w:t xml:space="preserve"> </w:t>
      </w:r>
      <w:r w:rsidRPr="002B3664">
        <w:rPr>
          <w:rFonts w:ascii="GHEA Mariam" w:eastAsia="MS ??" w:hAnsi="GHEA Mariam" w:cs="Sylfaen"/>
          <w:sz w:val="20"/>
          <w:szCs w:val="20"/>
          <w:lang w:val="hy-AM"/>
        </w:rPr>
        <w:t>Միջոցառումների</w:t>
      </w:r>
      <w:r w:rsidRPr="002B3664">
        <w:rPr>
          <w:rFonts w:ascii="GHEA Mariam" w:eastAsia="MS ??" w:hAnsi="GHEA Mariam" w:cs="Arial"/>
          <w:sz w:val="20"/>
          <w:szCs w:val="20"/>
          <w:lang w:val="hy-AM"/>
        </w:rPr>
        <w:t xml:space="preserve"> </w:t>
      </w:r>
      <w:r w:rsidRPr="002B3664">
        <w:rPr>
          <w:rFonts w:ascii="GHEA Mariam" w:eastAsia="MS ??" w:hAnsi="GHEA Mariam" w:cs="Sylfaen"/>
          <w:sz w:val="20"/>
          <w:szCs w:val="20"/>
          <w:lang w:val="hy-AM"/>
        </w:rPr>
        <w:t>շրջանակ</w:t>
      </w:r>
      <w:r w:rsidRPr="002B3664">
        <w:rPr>
          <w:rFonts w:ascii="GHEA Mariam" w:eastAsia="MS ??" w:hAnsi="GHEA Mariam" w:cs="Arial"/>
          <w:sz w:val="20"/>
          <w:szCs w:val="20"/>
          <w:lang w:val="hy-AM"/>
        </w:rPr>
        <w:t xml:space="preserve">, </w:t>
      </w:r>
      <w:r w:rsidRPr="002B3664">
        <w:rPr>
          <w:rFonts w:ascii="GHEA Mariam" w:eastAsia="MS ??" w:hAnsi="GHEA Mariam" w:cs="Sylfaen"/>
          <w:sz w:val="20"/>
          <w:szCs w:val="20"/>
          <w:lang w:val="hy-AM"/>
        </w:rPr>
        <w:t>որոնք</w:t>
      </w:r>
      <w:r w:rsidRPr="002B3664">
        <w:rPr>
          <w:rFonts w:ascii="GHEA Mariam" w:eastAsia="MS ??" w:hAnsi="GHEA Mariam" w:cs="Arial"/>
          <w:sz w:val="20"/>
          <w:szCs w:val="20"/>
          <w:lang w:val="hy-AM"/>
        </w:rPr>
        <w:t xml:space="preserve"> </w:t>
      </w:r>
      <w:r w:rsidRPr="002B3664">
        <w:rPr>
          <w:rFonts w:ascii="GHEA Mariam" w:eastAsia="MS ??" w:hAnsi="GHEA Mariam" w:cs="Sylfaen"/>
          <w:sz w:val="20"/>
          <w:szCs w:val="20"/>
          <w:lang w:val="hy-AM"/>
        </w:rPr>
        <w:t>նախատեսված</w:t>
      </w:r>
      <w:r w:rsidRPr="002B3664">
        <w:rPr>
          <w:rFonts w:ascii="GHEA Mariam" w:eastAsia="MS ??" w:hAnsi="GHEA Mariam" w:cs="Arial"/>
          <w:sz w:val="20"/>
          <w:szCs w:val="20"/>
          <w:lang w:val="hy-AM"/>
        </w:rPr>
        <w:t xml:space="preserve"> </w:t>
      </w:r>
      <w:r w:rsidRPr="002B3664">
        <w:rPr>
          <w:rFonts w:ascii="GHEA Mariam" w:eastAsia="MS ??" w:hAnsi="GHEA Mariam" w:cs="Sylfaen"/>
          <w:sz w:val="20"/>
          <w:szCs w:val="20"/>
          <w:lang w:val="hy-AM"/>
        </w:rPr>
        <w:t>են</w:t>
      </w:r>
      <w:r w:rsidRPr="002B3664">
        <w:rPr>
          <w:rFonts w:ascii="GHEA Mariam" w:eastAsia="MS ??" w:hAnsi="GHEA Mariam" w:cs="Arial"/>
          <w:sz w:val="20"/>
          <w:szCs w:val="20"/>
          <w:lang w:val="hy-AM"/>
        </w:rPr>
        <w:t xml:space="preserve"> </w:t>
      </w:r>
      <w:r w:rsidRPr="002B3664">
        <w:rPr>
          <w:rFonts w:ascii="GHEA Mariam" w:eastAsia="MS ??" w:hAnsi="GHEA Mariam" w:cs="Sylfaen"/>
          <w:sz w:val="20"/>
          <w:szCs w:val="20"/>
          <w:lang w:val="hy-AM"/>
        </w:rPr>
        <w:t>ՀՀ</w:t>
      </w:r>
      <w:r w:rsidRPr="002B3664">
        <w:rPr>
          <w:rFonts w:ascii="GHEA Mariam" w:eastAsia="MS ??" w:hAnsi="GHEA Mariam" w:cs="Arial"/>
          <w:sz w:val="20"/>
          <w:szCs w:val="20"/>
          <w:lang w:val="hy-AM"/>
        </w:rPr>
        <w:t xml:space="preserve"> </w:t>
      </w:r>
      <w:r w:rsidRPr="002B3664">
        <w:rPr>
          <w:rFonts w:ascii="GHEA Mariam" w:eastAsia="MS ??" w:hAnsi="GHEA Mariam" w:cs="Sylfaen"/>
          <w:sz w:val="20"/>
          <w:szCs w:val="20"/>
          <w:lang w:val="hy-AM"/>
        </w:rPr>
        <w:t>օրենսդրությամբ՝</w:t>
      </w:r>
      <w:r w:rsidRPr="002B3664">
        <w:rPr>
          <w:rFonts w:ascii="GHEA Mariam" w:eastAsia="MS ??" w:hAnsi="GHEA Mariam" w:cs="Arial"/>
          <w:sz w:val="20"/>
          <w:szCs w:val="20"/>
          <w:lang w:val="hy-AM"/>
        </w:rPr>
        <w:t xml:space="preserve"> </w:t>
      </w:r>
      <w:r w:rsidRPr="002B3664">
        <w:rPr>
          <w:rFonts w:ascii="GHEA Mariam" w:eastAsia="MS ??" w:hAnsi="GHEA Mariam" w:cs="Sylfaen"/>
          <w:sz w:val="20"/>
          <w:szCs w:val="20"/>
          <w:lang w:val="hy-AM"/>
        </w:rPr>
        <w:t>բացառիկ՝</w:t>
      </w:r>
      <w:r w:rsidRPr="002B3664">
        <w:rPr>
          <w:rFonts w:ascii="GHEA Mariam" w:eastAsia="MS ??" w:hAnsi="GHEA Mariam" w:cs="Arial"/>
          <w:sz w:val="20"/>
          <w:szCs w:val="20"/>
          <w:lang w:val="hy-AM"/>
        </w:rPr>
        <w:t xml:space="preserve"> </w:t>
      </w:r>
      <w:r w:rsidRPr="002B3664">
        <w:rPr>
          <w:rFonts w:ascii="GHEA Mariam" w:eastAsia="MS ??" w:hAnsi="GHEA Mariam" w:cs="Sylfaen"/>
          <w:sz w:val="20"/>
          <w:szCs w:val="20"/>
          <w:lang w:val="hy-AM"/>
        </w:rPr>
        <w:t>գերակա</w:t>
      </w:r>
      <w:r w:rsidRPr="002B3664">
        <w:rPr>
          <w:rFonts w:ascii="GHEA Mariam" w:eastAsia="MS ??" w:hAnsi="GHEA Mariam" w:cs="Arial"/>
          <w:sz w:val="20"/>
          <w:szCs w:val="20"/>
          <w:lang w:val="hy-AM"/>
        </w:rPr>
        <w:t xml:space="preserve"> </w:t>
      </w:r>
      <w:r w:rsidRPr="002B3664">
        <w:rPr>
          <w:rFonts w:ascii="GHEA Mariam" w:eastAsia="MS ??" w:hAnsi="GHEA Mariam" w:cs="Sylfaen"/>
          <w:sz w:val="20"/>
          <w:szCs w:val="20"/>
          <w:lang w:val="hy-AM"/>
        </w:rPr>
        <w:t>հանրային</w:t>
      </w:r>
      <w:r w:rsidRPr="002B3664">
        <w:rPr>
          <w:rFonts w:ascii="GHEA Mariam" w:eastAsia="MS ??" w:hAnsi="GHEA Mariam" w:cs="Arial"/>
          <w:sz w:val="20"/>
          <w:szCs w:val="20"/>
          <w:lang w:val="hy-AM"/>
        </w:rPr>
        <w:t xml:space="preserve"> </w:t>
      </w:r>
      <w:r w:rsidRPr="002B3664">
        <w:rPr>
          <w:rFonts w:ascii="GHEA Mariam" w:eastAsia="MS ??" w:hAnsi="GHEA Mariam" w:cs="Sylfaen"/>
          <w:sz w:val="20"/>
          <w:szCs w:val="20"/>
          <w:lang w:val="hy-AM"/>
        </w:rPr>
        <w:t>շահ</w:t>
      </w:r>
      <w:r w:rsidRPr="002B3664">
        <w:rPr>
          <w:rFonts w:ascii="GHEA Mariam" w:eastAsia="MS ??" w:hAnsi="GHEA Mariam" w:cs="Arial"/>
          <w:sz w:val="20"/>
          <w:szCs w:val="20"/>
          <w:lang w:val="hy-AM"/>
        </w:rPr>
        <w:t xml:space="preserve"> </w:t>
      </w:r>
      <w:r w:rsidRPr="002B3664">
        <w:rPr>
          <w:rFonts w:ascii="GHEA Mariam" w:eastAsia="MS ??" w:hAnsi="GHEA Mariam" w:cs="Sylfaen"/>
          <w:sz w:val="20"/>
          <w:szCs w:val="20"/>
          <w:lang w:val="hy-AM"/>
        </w:rPr>
        <w:t>ճանաչված</w:t>
      </w:r>
      <w:r w:rsidRPr="002B3664">
        <w:rPr>
          <w:rFonts w:ascii="GHEA Mariam" w:eastAsia="MS ??" w:hAnsi="GHEA Mariam" w:cs="Arial"/>
          <w:sz w:val="20"/>
          <w:szCs w:val="20"/>
          <w:lang w:val="hy-AM"/>
        </w:rPr>
        <w:t xml:space="preserve"> </w:t>
      </w:r>
      <w:r w:rsidRPr="002B3664">
        <w:rPr>
          <w:rFonts w:ascii="GHEA Mariam" w:eastAsia="MS ??" w:hAnsi="GHEA Mariam" w:cs="Sylfaen"/>
          <w:sz w:val="20"/>
          <w:szCs w:val="20"/>
          <w:lang w:val="hy-AM"/>
        </w:rPr>
        <w:t>տարածքներում</w:t>
      </w:r>
      <w:r w:rsidRPr="002B3664">
        <w:rPr>
          <w:rFonts w:ascii="GHEA Mariam" w:eastAsia="MS ??" w:hAnsi="GHEA Mariam" w:cs="Arial"/>
          <w:sz w:val="20"/>
          <w:szCs w:val="20"/>
          <w:lang w:val="hy-AM"/>
        </w:rPr>
        <w:t xml:space="preserve"> </w:t>
      </w:r>
      <w:r w:rsidRPr="002B3664">
        <w:rPr>
          <w:rFonts w:ascii="GHEA Mariam" w:eastAsia="MS ??" w:hAnsi="GHEA Mariam" w:cs="Sylfaen"/>
          <w:sz w:val="20"/>
          <w:szCs w:val="20"/>
          <w:lang w:val="hy-AM"/>
        </w:rPr>
        <w:t>սեփականության</w:t>
      </w:r>
      <w:r w:rsidRPr="002B3664">
        <w:rPr>
          <w:rFonts w:ascii="GHEA Mariam" w:eastAsia="MS ??" w:hAnsi="GHEA Mariam" w:cs="Arial"/>
          <w:sz w:val="20"/>
          <w:szCs w:val="20"/>
          <w:lang w:val="hy-AM"/>
        </w:rPr>
        <w:t xml:space="preserve"> </w:t>
      </w:r>
      <w:r w:rsidRPr="002B3664">
        <w:rPr>
          <w:rFonts w:ascii="GHEA Mariam" w:eastAsia="MS ??" w:hAnsi="GHEA Mariam" w:cs="Sylfaen"/>
          <w:sz w:val="20"/>
          <w:szCs w:val="20"/>
          <w:lang w:val="hy-AM"/>
        </w:rPr>
        <w:t>օտարման</w:t>
      </w:r>
      <w:r w:rsidRPr="002B3664">
        <w:rPr>
          <w:rFonts w:ascii="GHEA Mariam" w:eastAsia="MS ??" w:hAnsi="GHEA Mariam" w:cs="Arial"/>
          <w:sz w:val="20"/>
          <w:szCs w:val="20"/>
          <w:lang w:val="hy-AM"/>
        </w:rPr>
        <w:t xml:space="preserve">, </w:t>
      </w:r>
      <w:r w:rsidRPr="002B3664">
        <w:rPr>
          <w:rFonts w:ascii="GHEA Mariam" w:eastAsia="MS ??" w:hAnsi="GHEA Mariam" w:cs="Sylfaen"/>
          <w:sz w:val="20"/>
          <w:szCs w:val="20"/>
          <w:lang w:val="hy-AM"/>
        </w:rPr>
        <w:t>օտարվող</w:t>
      </w:r>
      <w:r w:rsidRPr="002B3664">
        <w:rPr>
          <w:rFonts w:ascii="GHEA Mariam" w:eastAsia="MS ??" w:hAnsi="GHEA Mariam" w:cs="Arial"/>
          <w:sz w:val="20"/>
          <w:szCs w:val="20"/>
          <w:lang w:val="hy-AM"/>
        </w:rPr>
        <w:t xml:space="preserve"> </w:t>
      </w:r>
      <w:r w:rsidRPr="002B3664">
        <w:rPr>
          <w:rFonts w:ascii="GHEA Mariam" w:eastAsia="MS ??" w:hAnsi="GHEA Mariam" w:cs="Sylfaen"/>
          <w:sz w:val="20"/>
          <w:szCs w:val="20"/>
          <w:lang w:val="hy-AM"/>
        </w:rPr>
        <w:t>սեփականության</w:t>
      </w:r>
      <w:r w:rsidRPr="002B3664">
        <w:rPr>
          <w:rFonts w:ascii="GHEA Mariam" w:eastAsia="MS ??" w:hAnsi="GHEA Mariam" w:cs="Arial"/>
          <w:sz w:val="20"/>
          <w:szCs w:val="20"/>
          <w:lang w:val="hy-AM"/>
        </w:rPr>
        <w:t xml:space="preserve"> </w:t>
      </w:r>
      <w:r w:rsidRPr="002B3664">
        <w:rPr>
          <w:rFonts w:ascii="GHEA Mariam" w:eastAsia="MS ??" w:hAnsi="GHEA Mariam" w:cs="Sylfaen"/>
          <w:sz w:val="20"/>
          <w:szCs w:val="20"/>
          <w:lang w:val="hy-AM"/>
        </w:rPr>
        <w:t>դիմաց</w:t>
      </w:r>
      <w:r w:rsidRPr="002B3664">
        <w:rPr>
          <w:rFonts w:ascii="GHEA Mariam" w:eastAsia="MS ??" w:hAnsi="GHEA Mariam" w:cs="Arial"/>
          <w:sz w:val="20"/>
          <w:szCs w:val="20"/>
          <w:lang w:val="hy-AM"/>
        </w:rPr>
        <w:t xml:space="preserve"> </w:t>
      </w:r>
      <w:r w:rsidRPr="002B3664">
        <w:rPr>
          <w:rFonts w:ascii="GHEA Mariam" w:eastAsia="MS ??" w:hAnsi="GHEA Mariam" w:cs="Sylfaen"/>
          <w:sz w:val="20"/>
          <w:szCs w:val="20"/>
          <w:lang w:val="hy-AM"/>
        </w:rPr>
        <w:t>համարժեք</w:t>
      </w:r>
      <w:r w:rsidRPr="002B3664">
        <w:rPr>
          <w:rFonts w:ascii="GHEA Mariam" w:eastAsia="MS ??" w:hAnsi="GHEA Mariam" w:cs="Arial"/>
          <w:sz w:val="20"/>
          <w:szCs w:val="20"/>
          <w:lang w:val="hy-AM"/>
        </w:rPr>
        <w:t xml:space="preserve"> </w:t>
      </w:r>
      <w:r w:rsidRPr="002B3664">
        <w:rPr>
          <w:rFonts w:ascii="GHEA Mariam" w:eastAsia="MS ??" w:hAnsi="GHEA Mariam" w:cs="Sylfaen"/>
          <w:sz w:val="20"/>
          <w:szCs w:val="20"/>
          <w:lang w:val="hy-AM"/>
        </w:rPr>
        <w:t>փոխհատուցման</w:t>
      </w:r>
      <w:r w:rsidRPr="002B3664">
        <w:rPr>
          <w:rFonts w:ascii="GHEA Mariam" w:eastAsia="MS ??" w:hAnsi="GHEA Mariam" w:cs="Arial"/>
          <w:sz w:val="20"/>
          <w:szCs w:val="20"/>
          <w:lang w:val="hy-AM"/>
        </w:rPr>
        <w:t xml:space="preserve"> </w:t>
      </w:r>
      <w:r w:rsidRPr="002B3664">
        <w:rPr>
          <w:rFonts w:ascii="GHEA Mariam" w:eastAsia="MS ??" w:hAnsi="GHEA Mariam" w:cs="Sylfaen"/>
          <w:sz w:val="20"/>
          <w:szCs w:val="20"/>
          <w:lang w:val="hy-AM"/>
        </w:rPr>
        <w:t>տրման</w:t>
      </w:r>
      <w:r w:rsidRPr="002B3664">
        <w:rPr>
          <w:rFonts w:ascii="GHEA Mariam" w:eastAsia="MS ??" w:hAnsi="GHEA Mariam" w:cs="Arial"/>
          <w:sz w:val="20"/>
          <w:szCs w:val="20"/>
          <w:lang w:val="hy-AM"/>
        </w:rPr>
        <w:t xml:space="preserve"> </w:t>
      </w:r>
      <w:r w:rsidRPr="002B3664">
        <w:rPr>
          <w:rFonts w:ascii="GHEA Mariam" w:eastAsia="MS ??" w:hAnsi="GHEA Mariam" w:cs="Sylfaen"/>
          <w:sz w:val="20"/>
          <w:szCs w:val="20"/>
          <w:lang w:val="hy-AM"/>
        </w:rPr>
        <w:t>գործընթացներն</w:t>
      </w:r>
      <w:r w:rsidRPr="002B3664">
        <w:rPr>
          <w:rFonts w:ascii="GHEA Mariam" w:eastAsia="MS ??" w:hAnsi="GHEA Mariam" w:cs="Arial"/>
          <w:sz w:val="20"/>
          <w:szCs w:val="20"/>
          <w:lang w:val="hy-AM"/>
        </w:rPr>
        <w:t xml:space="preserve"> </w:t>
      </w:r>
      <w:r w:rsidRPr="002B3664">
        <w:rPr>
          <w:rFonts w:ascii="GHEA Mariam" w:eastAsia="MS ??" w:hAnsi="GHEA Mariam" w:cs="Sylfaen"/>
          <w:sz w:val="20"/>
          <w:szCs w:val="20"/>
          <w:lang w:val="hy-AM"/>
        </w:rPr>
        <w:t>իրականացնելու</w:t>
      </w:r>
      <w:r w:rsidRPr="002B3664">
        <w:rPr>
          <w:rFonts w:ascii="GHEA Mariam" w:eastAsia="MS ??" w:hAnsi="GHEA Mariam" w:cs="Arial"/>
          <w:sz w:val="20"/>
          <w:szCs w:val="20"/>
          <w:lang w:val="hy-AM"/>
        </w:rPr>
        <w:t xml:space="preserve"> </w:t>
      </w:r>
      <w:r w:rsidRPr="002B3664">
        <w:rPr>
          <w:rFonts w:ascii="GHEA Mariam" w:eastAsia="MS ??" w:hAnsi="GHEA Mariam" w:cs="Sylfaen"/>
          <w:sz w:val="20"/>
          <w:szCs w:val="20"/>
          <w:lang w:val="hy-AM"/>
        </w:rPr>
        <w:t>նպատակով</w:t>
      </w:r>
      <w:r w:rsidRPr="002B3664">
        <w:rPr>
          <w:rFonts w:ascii="GHEA Mariam" w:eastAsia="MS ??" w:hAnsi="GHEA Mariam" w:cs="Arial"/>
          <w:sz w:val="20"/>
          <w:szCs w:val="20"/>
          <w:lang w:val="hy-AM"/>
        </w:rPr>
        <w:t xml:space="preserve">: </w:t>
      </w:r>
    </w:p>
    <w:p w:rsidR="00B919B7" w:rsidRPr="002B3664" w:rsidRDefault="00B919B7" w:rsidP="00FE618D">
      <w:pPr>
        <w:shd w:val="clear" w:color="auto" w:fill="FFFFFF"/>
        <w:ind w:firstLine="375"/>
        <w:rPr>
          <w:rFonts w:ascii="GHEA Mariam" w:eastAsia="MS ??" w:hAnsi="GHEA Mariam" w:cs="Arial"/>
          <w:color w:val="000000"/>
          <w:sz w:val="20"/>
          <w:szCs w:val="20"/>
          <w:lang w:val="hy-AM"/>
        </w:rPr>
      </w:pPr>
      <w:r w:rsidRPr="002B3664">
        <w:rPr>
          <w:rFonts w:ascii="Sylfaen" w:eastAsia="MS ??" w:hAnsi="Sylfaen" w:cs="Arial"/>
          <w:color w:val="000000"/>
          <w:sz w:val="20"/>
          <w:szCs w:val="20"/>
          <w:lang w:val="hy-AM"/>
        </w:rPr>
        <w:t> </w:t>
      </w:r>
    </w:p>
    <w:p w:rsidR="00B919B7" w:rsidRPr="002B3664" w:rsidRDefault="00B919B7" w:rsidP="00FE618D">
      <w:pPr>
        <w:spacing w:before="120" w:after="240"/>
        <w:jc w:val="both"/>
        <w:rPr>
          <w:rFonts w:ascii="GHEA Mariam" w:hAnsi="GHEA Mariam" w:cs="Arial"/>
          <w:sz w:val="20"/>
          <w:szCs w:val="20"/>
          <w:lang w:val="hy-AM"/>
        </w:rPr>
      </w:pPr>
      <w:r w:rsidRPr="002B3664">
        <w:rPr>
          <w:rFonts w:ascii="GHEA Mariam" w:hAnsi="GHEA Mariam" w:cs="Sylfaen"/>
          <w:b/>
          <w:i/>
          <w:sz w:val="20"/>
          <w:szCs w:val="20"/>
          <w:lang w:val="hy-AM"/>
        </w:rPr>
        <w:lastRenderedPageBreak/>
        <w:t>Վարձակալություն՝</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Հայաստանի</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Հանրապետության</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քաղաքացիական</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օրենսգրքով</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նախատեսված</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քաղաքացիա</w:t>
      </w:r>
      <w:r w:rsidRPr="002B3664">
        <w:rPr>
          <w:rFonts w:ascii="GHEA Mariam" w:hAnsi="GHEA Mariam" w:cs="Arial"/>
          <w:sz w:val="20"/>
          <w:szCs w:val="20"/>
          <w:lang w:val="hy-AM"/>
        </w:rPr>
        <w:t>-</w:t>
      </w:r>
      <w:r w:rsidRPr="002B3664">
        <w:rPr>
          <w:rFonts w:ascii="GHEA Mariam" w:hAnsi="GHEA Mariam" w:cs="Sylfaen"/>
          <w:sz w:val="20"/>
          <w:szCs w:val="20"/>
          <w:lang w:val="hy-AM"/>
        </w:rPr>
        <w:t>իրավական</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ինստիտուտ</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որի</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շրջանակներում</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կնքվող</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վարձակալության</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պայմանագրով</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վարձատուն</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պարտավորվում</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է</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վճարի</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դիմաց</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վարձակալի</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ժամանակավոր</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տիրապետմանը</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և</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կամ</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օգտագործմանը</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հանձնել</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գույք</w:t>
      </w:r>
      <w:r w:rsidRPr="002B3664">
        <w:rPr>
          <w:rFonts w:ascii="GHEA Mariam" w:hAnsi="GHEA Mariam" w:cs="Arial"/>
          <w:sz w:val="20"/>
          <w:szCs w:val="20"/>
          <w:lang w:val="hy-AM"/>
        </w:rPr>
        <w:t>:</w:t>
      </w:r>
    </w:p>
    <w:p w:rsidR="00B919B7" w:rsidRPr="002B3664" w:rsidRDefault="00B919B7" w:rsidP="00FE618D">
      <w:pPr>
        <w:spacing w:before="120" w:after="240"/>
        <w:jc w:val="both"/>
        <w:rPr>
          <w:rFonts w:ascii="GHEA Mariam" w:hAnsi="GHEA Mariam" w:cs="Arial"/>
          <w:sz w:val="20"/>
          <w:szCs w:val="20"/>
          <w:lang w:val="hy-AM"/>
        </w:rPr>
      </w:pPr>
      <w:r w:rsidRPr="002B3664">
        <w:rPr>
          <w:rFonts w:ascii="GHEA Mariam" w:hAnsi="GHEA Mariam" w:cs="Sylfaen"/>
          <w:b/>
          <w:i/>
          <w:sz w:val="20"/>
          <w:szCs w:val="20"/>
          <w:lang w:val="hy-AM"/>
        </w:rPr>
        <w:t>Վարձակալ՝</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Այն</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ԱԵԱ</w:t>
      </w:r>
      <w:r w:rsidRPr="002B3664">
        <w:rPr>
          <w:rFonts w:ascii="GHEA Mariam" w:hAnsi="GHEA Mariam" w:cs="Arial"/>
          <w:sz w:val="20"/>
          <w:szCs w:val="20"/>
          <w:lang w:val="hy-AM"/>
        </w:rPr>
        <w:t>-</w:t>
      </w:r>
      <w:r w:rsidRPr="002B3664">
        <w:rPr>
          <w:rFonts w:ascii="GHEA Mariam" w:hAnsi="GHEA Mariam" w:cs="Sylfaen"/>
          <w:sz w:val="20"/>
          <w:szCs w:val="20"/>
          <w:lang w:val="hy-AM"/>
        </w:rPr>
        <w:t>ն</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ում</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ժամանակավոր</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տիրապետմանը</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և</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կամ</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օգտագործմանը</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Հայաստանի</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Հանրապետության</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օրենսդրությամբ</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սահմանված</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կարգով</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հանձնվել</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է</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գույքը</w:t>
      </w:r>
      <w:r w:rsidRPr="002B3664">
        <w:rPr>
          <w:rFonts w:ascii="GHEA Mariam" w:hAnsi="GHEA Mariam" w:cs="Arial"/>
          <w:sz w:val="20"/>
          <w:szCs w:val="20"/>
          <w:lang w:val="hy-AM"/>
        </w:rPr>
        <w:t xml:space="preserve">: </w:t>
      </w:r>
    </w:p>
    <w:p w:rsidR="00B919B7" w:rsidRPr="002B3664" w:rsidRDefault="00B919B7" w:rsidP="00FE618D">
      <w:pPr>
        <w:spacing w:before="120" w:after="240"/>
        <w:jc w:val="both"/>
        <w:rPr>
          <w:rFonts w:ascii="GHEA Mariam" w:hAnsi="GHEA Mariam" w:cs="Arial"/>
          <w:sz w:val="20"/>
          <w:szCs w:val="20"/>
          <w:lang w:val="hy-AM"/>
        </w:rPr>
      </w:pPr>
      <w:r w:rsidRPr="002B3664">
        <w:rPr>
          <w:rFonts w:ascii="GHEA Mariam" w:hAnsi="GHEA Mariam" w:cs="Sylfaen"/>
          <w:b/>
          <w:i/>
          <w:sz w:val="20"/>
          <w:szCs w:val="20"/>
          <w:lang w:val="hy-AM"/>
        </w:rPr>
        <w:t>Գույքի հանդեպ օրինական</w:t>
      </w:r>
      <w:r w:rsidRPr="002B3664">
        <w:rPr>
          <w:rFonts w:ascii="GHEA Mariam" w:hAnsi="GHEA Mariam" w:cs="Arial"/>
          <w:b/>
          <w:i/>
          <w:sz w:val="20"/>
          <w:szCs w:val="20"/>
          <w:lang w:val="hy-AM"/>
        </w:rPr>
        <w:t xml:space="preserve"> </w:t>
      </w:r>
      <w:r w:rsidRPr="002B3664">
        <w:rPr>
          <w:rFonts w:ascii="GHEA Mariam" w:hAnsi="GHEA Mariam" w:cs="Sylfaen"/>
          <w:b/>
          <w:i/>
          <w:sz w:val="20"/>
          <w:szCs w:val="20"/>
          <w:lang w:val="hy-AM"/>
        </w:rPr>
        <w:t>կարգավիճակի</w:t>
      </w:r>
      <w:r w:rsidRPr="002B3664">
        <w:rPr>
          <w:rFonts w:ascii="GHEA Mariam" w:hAnsi="GHEA Mariam" w:cs="Arial"/>
          <w:b/>
          <w:i/>
          <w:sz w:val="20"/>
          <w:szCs w:val="20"/>
          <w:lang w:val="hy-AM"/>
        </w:rPr>
        <w:t xml:space="preserve"> </w:t>
      </w:r>
      <w:r w:rsidRPr="002B3664">
        <w:rPr>
          <w:rFonts w:ascii="GHEA Mariam" w:hAnsi="GHEA Mariam" w:cs="Sylfaen"/>
          <w:b/>
          <w:i/>
          <w:sz w:val="20"/>
          <w:szCs w:val="20"/>
          <w:lang w:val="hy-AM"/>
        </w:rPr>
        <w:t>ստացում (օրինականացում)՝</w:t>
      </w:r>
      <w:r w:rsidRPr="002B3664">
        <w:rPr>
          <w:rFonts w:ascii="GHEA Mariam" w:hAnsi="GHEA Mariam" w:cs="Arial"/>
          <w:b/>
          <w:i/>
          <w:sz w:val="20"/>
          <w:szCs w:val="20"/>
          <w:lang w:val="hy-AM"/>
        </w:rPr>
        <w:t xml:space="preserve"> </w:t>
      </w:r>
      <w:r w:rsidRPr="002B3664">
        <w:rPr>
          <w:rFonts w:ascii="GHEA Mariam" w:hAnsi="GHEA Mariam" w:cs="Arial"/>
          <w:sz w:val="20"/>
          <w:szCs w:val="20"/>
          <w:lang w:val="hy-AM"/>
        </w:rPr>
        <w:t>Այն</w:t>
      </w:r>
      <w:r w:rsidRPr="002B3664">
        <w:rPr>
          <w:rFonts w:ascii="GHEA Mariam" w:hAnsi="GHEA Mariam" w:cs="Arial"/>
          <w:b/>
          <w:i/>
          <w:sz w:val="20"/>
          <w:szCs w:val="20"/>
          <w:lang w:val="hy-AM"/>
        </w:rPr>
        <w:t xml:space="preserve"> </w:t>
      </w:r>
      <w:r w:rsidRPr="002B3664">
        <w:rPr>
          <w:rFonts w:ascii="GHEA Mariam" w:hAnsi="GHEA Mariam" w:cs="Arial"/>
          <w:sz w:val="20"/>
          <w:szCs w:val="20"/>
          <w:lang w:val="hy-AM"/>
        </w:rPr>
        <w:t>ԱԵԱ-ները, որոնք</w:t>
      </w:r>
      <w:r w:rsidRPr="002B3664">
        <w:rPr>
          <w:rFonts w:ascii="GHEA Mariam" w:hAnsi="GHEA Mariam" w:cs="Sylfaen"/>
          <w:sz w:val="20"/>
          <w:szCs w:val="20"/>
          <w:lang w:val="hy-AM"/>
        </w:rPr>
        <w:t xml:space="preserve"> </w:t>
      </w:r>
      <w:r w:rsidRPr="002B3664">
        <w:rPr>
          <w:rFonts w:ascii="GHEA Mariam" w:hAnsi="GHEA Mariam" w:cs="Sylfaen"/>
          <w:b/>
          <w:sz w:val="20"/>
          <w:szCs w:val="20"/>
          <w:lang w:val="hy-AM"/>
        </w:rPr>
        <w:t>իրավասու</w:t>
      </w:r>
      <w:r w:rsidRPr="002B3664">
        <w:rPr>
          <w:rFonts w:ascii="GHEA Mariam" w:hAnsi="GHEA Mariam" w:cs="Sylfaen"/>
          <w:sz w:val="20"/>
          <w:szCs w:val="20"/>
          <w:lang w:val="hy-AM"/>
        </w:rPr>
        <w:t xml:space="preserve"> են գույքի հանդեպ օրինական իրավունքներ ստանալու (սեփականության կամ այլ տեսակի գույքային իրավունքներ) պետք</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է</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ՀՀ</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օրենսդրությամբ</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սահմանված</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համապատասխան</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գործընթաց</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իրականացնեն՝</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Երևանի</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քաղաքապետարանի</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և</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կամ</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ՀՀ</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կառավարությանն</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առընթեր</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անշարժ</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գույքի</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կադաստրի</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պետական</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կոմիտեի</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հետ</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համատեղ</w:t>
      </w:r>
      <w:r w:rsidRPr="002B3664">
        <w:rPr>
          <w:rFonts w:ascii="GHEA Mariam" w:hAnsi="GHEA Mariam" w:cs="Arial"/>
          <w:sz w:val="20"/>
          <w:szCs w:val="20"/>
          <w:lang w:val="hy-AM"/>
        </w:rPr>
        <w:t>:</w:t>
      </w:r>
      <w:r w:rsidR="009F1202">
        <w:rPr>
          <w:rFonts w:ascii="GHEA Mariam" w:hAnsi="GHEA Mariam" w:cs="Arial"/>
          <w:sz w:val="20"/>
          <w:szCs w:val="20"/>
          <w:lang w:val="hy-AM"/>
        </w:rPr>
        <w:t xml:space="preserve"> </w:t>
      </w:r>
    </w:p>
    <w:p w:rsidR="00B919B7" w:rsidRPr="002B3664" w:rsidRDefault="00B919B7" w:rsidP="00FE618D">
      <w:pPr>
        <w:shd w:val="clear" w:color="auto" w:fill="FFFFFF"/>
        <w:jc w:val="both"/>
        <w:rPr>
          <w:rFonts w:ascii="GHEA Mariam" w:eastAsia="MS ??" w:hAnsi="GHEA Mariam" w:cs="Arial"/>
          <w:color w:val="000000"/>
          <w:sz w:val="20"/>
          <w:szCs w:val="20"/>
          <w:lang w:val="hy-AM"/>
        </w:rPr>
      </w:pPr>
      <w:r w:rsidRPr="002B3664">
        <w:rPr>
          <w:rFonts w:ascii="GHEA Mariam" w:eastAsia="MS ??" w:hAnsi="GHEA Mariam" w:cs="Sylfaen"/>
          <w:b/>
          <w:bCs/>
          <w:i/>
          <w:color w:val="000000"/>
          <w:sz w:val="20"/>
          <w:szCs w:val="20"/>
          <w:lang w:val="hy-AM"/>
        </w:rPr>
        <w:t>Մարզ</w:t>
      </w:r>
      <w:r w:rsidRPr="002B3664">
        <w:rPr>
          <w:rFonts w:ascii="GHEA Mariam" w:eastAsia="MS ??" w:hAnsi="GHEA Mariam" w:cs="Arial"/>
          <w:i/>
          <w:color w:val="000000"/>
          <w:sz w:val="20"/>
          <w:szCs w:val="20"/>
          <w:lang w:val="hy-AM"/>
        </w:rPr>
        <w:t>-</w:t>
      </w:r>
      <w:r w:rsidRPr="002B3664">
        <w:rPr>
          <w:rFonts w:ascii="GHEA Mariam" w:eastAsia="MS ??" w:hAnsi="GHEA Mariam" w:cs="Sylfaen"/>
          <w:b/>
          <w:bCs/>
          <w:i/>
          <w:color w:val="000000"/>
          <w:sz w:val="20"/>
          <w:szCs w:val="20"/>
          <w:lang w:val="hy-AM"/>
        </w:rPr>
        <w:t>Համայնք՝</w:t>
      </w:r>
      <w:r w:rsidR="009F1202">
        <w:rPr>
          <w:rFonts w:ascii="Sylfaen" w:eastAsia="MS ??" w:hAnsi="Sylfaen" w:cs="Arial"/>
          <w:color w:val="000000"/>
          <w:sz w:val="20"/>
          <w:szCs w:val="20"/>
          <w:lang w:val="hy-AM"/>
        </w:rPr>
        <w:t xml:space="preserve"> </w:t>
      </w:r>
      <w:r w:rsidRPr="002B3664">
        <w:rPr>
          <w:rFonts w:ascii="GHEA Mariam" w:eastAsia="MS ??" w:hAnsi="GHEA Mariam" w:cs="Sylfaen"/>
          <w:color w:val="000000"/>
          <w:sz w:val="20"/>
          <w:szCs w:val="20"/>
          <w:lang w:val="hy-AM"/>
        </w:rPr>
        <w:t>Հայաստանի</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Հանրապետությունը</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բաժանված</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է</w:t>
      </w:r>
      <w:r w:rsidRPr="002B3664">
        <w:rPr>
          <w:rFonts w:ascii="GHEA Mariam" w:eastAsia="MS ??" w:hAnsi="GHEA Mariam" w:cs="Arial"/>
          <w:color w:val="000000"/>
          <w:sz w:val="20"/>
          <w:szCs w:val="20"/>
          <w:lang w:val="hy-AM"/>
        </w:rPr>
        <w:t xml:space="preserve"> 10 </w:t>
      </w:r>
      <w:r w:rsidRPr="002B3664">
        <w:rPr>
          <w:rFonts w:ascii="GHEA Mariam" w:eastAsia="MS ??" w:hAnsi="GHEA Mariam" w:cs="Sylfaen"/>
          <w:color w:val="000000"/>
          <w:sz w:val="20"/>
          <w:szCs w:val="20"/>
          <w:lang w:val="hy-AM"/>
        </w:rPr>
        <w:t>մարզերի։</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Մարզերից</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յուրաքանչյուրը</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ղեկավարվում</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է</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մարզպետի</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կողմից</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որը</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նշանակվում</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է</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Հայաստանի</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Հանրապետության</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կառավարության</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կողմից։</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Յուրաքանչյուր</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մարզ</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բաղկացած</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է</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համայնքներից</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որոնք</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ինքնակառավարվող</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են</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և</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բաղկացած</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են</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մեկ</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կամ</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ավելի</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բնակավայրերից։</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Բնակավայրերը</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դասակարգվում</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են</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որպես</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քաղաք</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կամ</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որպես</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գյուղ։</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Երևանը</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որը</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նախկինում</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մարզի</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կարգավիճակ</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ուներ</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ներկայումս</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ունի</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համայնքի</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կարգավիճակ</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և</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ղեկավարվում</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է</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ընտրովի</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քաղաքապետի</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կողմից։</w:t>
      </w:r>
    </w:p>
    <w:p w:rsidR="00B919B7" w:rsidRPr="002B3664" w:rsidRDefault="00B919B7" w:rsidP="00FE618D">
      <w:pPr>
        <w:spacing w:before="120" w:after="240"/>
        <w:jc w:val="both"/>
        <w:rPr>
          <w:rFonts w:ascii="GHEA Mariam" w:hAnsi="GHEA Mariam" w:cs="Arial"/>
          <w:sz w:val="20"/>
          <w:szCs w:val="20"/>
          <w:lang w:val="hy-AM"/>
        </w:rPr>
      </w:pPr>
      <w:r w:rsidRPr="002B3664">
        <w:rPr>
          <w:rFonts w:ascii="GHEA Mariam" w:hAnsi="GHEA Mariam" w:cs="Sylfaen"/>
          <w:b/>
          <w:i/>
          <w:sz w:val="20"/>
          <w:szCs w:val="20"/>
          <w:lang w:val="hy-AM"/>
        </w:rPr>
        <w:t>Օրենսդրության պահանջների պահպանմամբ անշարժ գույքի նկատմամբ սեփականության իրավունքի գրանցման</w:t>
      </w:r>
      <w:r w:rsidRPr="002B3664">
        <w:rPr>
          <w:rFonts w:ascii="GHEA Mariam" w:hAnsi="GHEA Mariam" w:cs="Arial"/>
          <w:b/>
          <w:i/>
          <w:sz w:val="20"/>
          <w:szCs w:val="20"/>
          <w:lang w:val="hy-AM"/>
        </w:rPr>
        <w:t xml:space="preserve"> </w:t>
      </w:r>
      <w:r w:rsidRPr="002B3664">
        <w:rPr>
          <w:rFonts w:ascii="GHEA Mariam" w:hAnsi="GHEA Mariam" w:cs="Sylfaen"/>
          <w:b/>
          <w:i/>
          <w:sz w:val="20"/>
          <w:szCs w:val="20"/>
          <w:lang w:val="hy-AM"/>
        </w:rPr>
        <w:t>ոչ</w:t>
      </w:r>
      <w:r w:rsidRPr="002B3664">
        <w:rPr>
          <w:rFonts w:ascii="GHEA Mariam" w:hAnsi="GHEA Mariam" w:cs="Arial"/>
          <w:b/>
          <w:i/>
          <w:sz w:val="20"/>
          <w:szCs w:val="20"/>
          <w:lang w:val="hy-AM"/>
        </w:rPr>
        <w:t xml:space="preserve"> </w:t>
      </w:r>
      <w:r w:rsidRPr="002B3664">
        <w:rPr>
          <w:rFonts w:ascii="GHEA Mariam" w:hAnsi="GHEA Mariam" w:cs="Sylfaen"/>
          <w:b/>
          <w:i/>
          <w:sz w:val="20"/>
          <w:szCs w:val="20"/>
          <w:lang w:val="hy-AM"/>
        </w:rPr>
        <w:t>ենթակա</w:t>
      </w:r>
      <w:r w:rsidRPr="002B3664">
        <w:rPr>
          <w:rFonts w:ascii="GHEA Mariam" w:hAnsi="GHEA Mariam" w:cs="Arial"/>
          <w:b/>
          <w:i/>
          <w:sz w:val="20"/>
          <w:szCs w:val="20"/>
          <w:lang w:val="hy-AM"/>
        </w:rPr>
        <w:t xml:space="preserve"> </w:t>
      </w:r>
      <w:r w:rsidRPr="002B3664">
        <w:rPr>
          <w:rFonts w:ascii="GHEA Mariam" w:hAnsi="GHEA Mariam" w:cs="Sylfaen"/>
          <w:b/>
          <w:i/>
          <w:sz w:val="20"/>
          <w:szCs w:val="20"/>
          <w:lang w:val="hy-AM"/>
        </w:rPr>
        <w:t>անշարժ</w:t>
      </w:r>
      <w:r w:rsidRPr="002B3664">
        <w:rPr>
          <w:rFonts w:ascii="GHEA Mariam" w:hAnsi="GHEA Mariam" w:cs="Arial"/>
          <w:b/>
          <w:i/>
          <w:sz w:val="20"/>
          <w:szCs w:val="20"/>
          <w:lang w:val="hy-AM"/>
        </w:rPr>
        <w:t xml:space="preserve"> </w:t>
      </w:r>
      <w:r w:rsidRPr="002B3664">
        <w:rPr>
          <w:rFonts w:ascii="GHEA Mariam" w:hAnsi="GHEA Mariam" w:cs="Sylfaen"/>
          <w:b/>
          <w:i/>
          <w:sz w:val="20"/>
          <w:szCs w:val="20"/>
          <w:lang w:val="hy-AM"/>
        </w:rPr>
        <w:t>գույք՝</w:t>
      </w:r>
      <w:r w:rsidRPr="002B3664">
        <w:rPr>
          <w:rFonts w:ascii="GHEA Mariam" w:hAnsi="GHEA Mariam" w:cs="Arial"/>
          <w:b/>
          <w:i/>
          <w:sz w:val="20"/>
          <w:szCs w:val="20"/>
          <w:lang w:val="hy-AM"/>
        </w:rPr>
        <w:t xml:space="preserve"> </w:t>
      </w:r>
      <w:r w:rsidRPr="002B3664">
        <w:rPr>
          <w:rFonts w:ascii="GHEA Mariam" w:hAnsi="GHEA Mariam" w:cs="Sylfaen"/>
          <w:bCs/>
          <w:sz w:val="20"/>
          <w:szCs w:val="20"/>
          <w:lang w:val="hy-AM"/>
        </w:rPr>
        <w:t>պետության</w:t>
      </w:r>
      <w:r w:rsidRPr="002B3664">
        <w:rPr>
          <w:rFonts w:ascii="GHEA Mariam" w:hAnsi="GHEA Mariam" w:cs="Arial"/>
          <w:bCs/>
          <w:sz w:val="20"/>
          <w:szCs w:val="20"/>
          <w:lang w:val="hy-AM"/>
        </w:rPr>
        <w:t xml:space="preserve"> </w:t>
      </w:r>
      <w:r w:rsidRPr="002B3664">
        <w:rPr>
          <w:rFonts w:ascii="GHEA Mariam" w:hAnsi="GHEA Mariam" w:cs="Sylfaen"/>
          <w:bCs/>
          <w:sz w:val="20"/>
          <w:szCs w:val="20"/>
          <w:lang w:val="hy-AM"/>
        </w:rPr>
        <w:t>կողմից</w:t>
      </w:r>
      <w:r w:rsidRPr="002B3664">
        <w:rPr>
          <w:rFonts w:ascii="GHEA Mariam" w:hAnsi="GHEA Mariam" w:cs="Arial"/>
          <w:bCs/>
          <w:sz w:val="20"/>
          <w:szCs w:val="20"/>
          <w:lang w:val="hy-AM"/>
        </w:rPr>
        <w:t xml:space="preserve"> </w:t>
      </w:r>
      <w:r w:rsidRPr="002B3664">
        <w:rPr>
          <w:rFonts w:ascii="GHEA Mariam" w:hAnsi="GHEA Mariam" w:cs="Sylfaen"/>
          <w:bCs/>
          <w:sz w:val="20"/>
          <w:szCs w:val="20"/>
          <w:lang w:val="hy-AM"/>
        </w:rPr>
        <w:t>հատուկ</w:t>
      </w:r>
      <w:r w:rsidRPr="002B3664">
        <w:rPr>
          <w:rFonts w:ascii="GHEA Mariam" w:hAnsi="GHEA Mariam" w:cs="Arial"/>
          <w:bCs/>
          <w:sz w:val="20"/>
          <w:szCs w:val="20"/>
          <w:lang w:val="hy-AM"/>
        </w:rPr>
        <w:t xml:space="preserve"> </w:t>
      </w:r>
      <w:r w:rsidRPr="002B3664">
        <w:rPr>
          <w:rFonts w:ascii="GHEA Mariam" w:hAnsi="GHEA Mariam" w:cs="Sylfaen"/>
          <w:bCs/>
          <w:sz w:val="20"/>
          <w:szCs w:val="20"/>
          <w:lang w:val="hy-AM"/>
        </w:rPr>
        <w:t>պահպանվող</w:t>
      </w:r>
      <w:r w:rsidRPr="002B3664">
        <w:rPr>
          <w:rFonts w:ascii="GHEA Mariam" w:hAnsi="GHEA Mariam" w:cs="Arial"/>
          <w:bCs/>
          <w:sz w:val="20"/>
          <w:szCs w:val="20"/>
          <w:lang w:val="hy-AM"/>
        </w:rPr>
        <w:t xml:space="preserve"> </w:t>
      </w:r>
      <w:r w:rsidRPr="002B3664">
        <w:rPr>
          <w:rFonts w:ascii="GHEA Mariam" w:hAnsi="GHEA Mariam" w:cs="Sylfaen"/>
          <w:bCs/>
          <w:sz w:val="20"/>
          <w:szCs w:val="20"/>
          <w:lang w:val="hy-AM"/>
        </w:rPr>
        <w:t>տարածքները</w:t>
      </w:r>
      <w:r w:rsidRPr="002B3664">
        <w:rPr>
          <w:rFonts w:ascii="GHEA Mariam" w:hAnsi="GHEA Mariam" w:cs="Arial"/>
          <w:bCs/>
          <w:sz w:val="20"/>
          <w:szCs w:val="20"/>
          <w:lang w:val="hy-AM"/>
        </w:rPr>
        <w:t xml:space="preserve"> (</w:t>
      </w:r>
      <w:r w:rsidRPr="002B3664">
        <w:rPr>
          <w:rFonts w:ascii="GHEA Mariam" w:hAnsi="GHEA Mariam" w:cs="Sylfaen"/>
          <w:bCs/>
          <w:sz w:val="20"/>
          <w:szCs w:val="20"/>
          <w:lang w:val="hy-AM"/>
        </w:rPr>
        <w:t>այն</w:t>
      </w:r>
      <w:r w:rsidRPr="002B3664">
        <w:rPr>
          <w:rFonts w:ascii="GHEA Mariam" w:hAnsi="GHEA Mariam" w:cs="Arial"/>
          <w:bCs/>
          <w:sz w:val="20"/>
          <w:szCs w:val="20"/>
          <w:lang w:val="hy-AM"/>
        </w:rPr>
        <w:t xml:space="preserve"> </w:t>
      </w:r>
      <w:r w:rsidRPr="002B3664">
        <w:rPr>
          <w:rFonts w:ascii="GHEA Mariam" w:hAnsi="GHEA Mariam" w:cs="Sylfaen"/>
          <w:bCs/>
          <w:sz w:val="20"/>
          <w:szCs w:val="20"/>
          <w:lang w:val="hy-AM"/>
        </w:rPr>
        <w:t>տարածքները</w:t>
      </w:r>
      <w:r w:rsidRPr="002B3664">
        <w:rPr>
          <w:rFonts w:ascii="GHEA Mariam" w:hAnsi="GHEA Mariam" w:cs="Arial"/>
          <w:bCs/>
          <w:sz w:val="20"/>
          <w:szCs w:val="20"/>
          <w:lang w:val="hy-AM"/>
        </w:rPr>
        <w:t xml:space="preserve">, </w:t>
      </w:r>
      <w:r w:rsidRPr="002B3664">
        <w:rPr>
          <w:rFonts w:ascii="GHEA Mariam" w:hAnsi="GHEA Mariam" w:cs="Sylfaen"/>
          <w:bCs/>
          <w:sz w:val="20"/>
          <w:szCs w:val="20"/>
          <w:lang w:val="hy-AM"/>
        </w:rPr>
        <w:t>որոնք Հայաստանի Հանրապետության 2001 թվականի մայիսի 2-ի"Հողային օրենսգրքով սահմանված կարգով</w:t>
      </w:r>
      <w:r w:rsidRPr="002B3664">
        <w:rPr>
          <w:rFonts w:ascii="GHEA Mariam" w:hAnsi="GHEA Mariam" w:cs="Arial"/>
          <w:bCs/>
          <w:sz w:val="20"/>
          <w:szCs w:val="20"/>
          <w:lang w:val="hy-AM"/>
        </w:rPr>
        <w:t xml:space="preserve"> </w:t>
      </w:r>
      <w:r w:rsidRPr="002B3664">
        <w:rPr>
          <w:rFonts w:ascii="GHEA Mariam" w:hAnsi="GHEA Mariam" w:cs="Sylfaen"/>
          <w:bCs/>
          <w:sz w:val="20"/>
          <w:szCs w:val="20"/>
          <w:lang w:val="hy-AM"/>
        </w:rPr>
        <w:t>պաշտոնապես</w:t>
      </w:r>
      <w:r w:rsidRPr="002B3664">
        <w:rPr>
          <w:rFonts w:ascii="GHEA Mariam" w:hAnsi="GHEA Mariam" w:cs="Arial"/>
          <w:bCs/>
          <w:sz w:val="20"/>
          <w:szCs w:val="20"/>
          <w:lang w:val="hy-AM"/>
        </w:rPr>
        <w:t xml:space="preserve"> </w:t>
      </w:r>
      <w:r w:rsidRPr="002B3664">
        <w:rPr>
          <w:rFonts w:ascii="GHEA Mariam" w:hAnsi="GHEA Mariam" w:cs="Sylfaen"/>
          <w:bCs/>
          <w:sz w:val="20"/>
          <w:szCs w:val="20"/>
          <w:lang w:val="hy-AM"/>
        </w:rPr>
        <w:t>պահված</w:t>
      </w:r>
      <w:r w:rsidRPr="002B3664">
        <w:rPr>
          <w:rFonts w:ascii="GHEA Mariam" w:hAnsi="GHEA Mariam" w:cs="Arial"/>
          <w:bCs/>
          <w:sz w:val="20"/>
          <w:szCs w:val="20"/>
          <w:lang w:val="hy-AM"/>
        </w:rPr>
        <w:t xml:space="preserve"> </w:t>
      </w:r>
      <w:r w:rsidRPr="002B3664">
        <w:rPr>
          <w:rFonts w:ascii="GHEA Mariam" w:hAnsi="GHEA Mariam" w:cs="Sylfaen"/>
          <w:bCs/>
          <w:sz w:val="20"/>
          <w:szCs w:val="20"/>
          <w:lang w:val="hy-AM"/>
        </w:rPr>
        <w:t>են</w:t>
      </w:r>
      <w:r w:rsidRPr="002B3664">
        <w:rPr>
          <w:rFonts w:ascii="GHEA Mariam" w:hAnsi="GHEA Mariam" w:cs="Arial"/>
          <w:bCs/>
          <w:sz w:val="20"/>
          <w:szCs w:val="20"/>
          <w:lang w:val="hy-AM"/>
        </w:rPr>
        <w:t xml:space="preserve"> </w:t>
      </w:r>
      <w:r w:rsidRPr="002B3664">
        <w:rPr>
          <w:rFonts w:ascii="GHEA Mariam" w:hAnsi="GHEA Mariam" w:cs="Sylfaen"/>
          <w:bCs/>
          <w:sz w:val="20"/>
          <w:szCs w:val="20"/>
          <w:lang w:val="hy-AM"/>
        </w:rPr>
        <w:t>որոշակի</w:t>
      </w:r>
      <w:r w:rsidRPr="002B3664">
        <w:rPr>
          <w:rFonts w:ascii="GHEA Mariam" w:hAnsi="GHEA Mariam" w:cs="Arial"/>
          <w:bCs/>
          <w:sz w:val="20"/>
          <w:szCs w:val="20"/>
          <w:lang w:val="hy-AM"/>
        </w:rPr>
        <w:t xml:space="preserve"> </w:t>
      </w:r>
      <w:r w:rsidRPr="002B3664">
        <w:rPr>
          <w:rFonts w:ascii="GHEA Mariam" w:hAnsi="GHEA Mariam" w:cs="Sylfaen"/>
          <w:bCs/>
          <w:sz w:val="20"/>
          <w:szCs w:val="20"/>
          <w:lang w:val="hy-AM"/>
        </w:rPr>
        <w:t>հասարակական</w:t>
      </w:r>
      <w:r w:rsidRPr="002B3664">
        <w:rPr>
          <w:rFonts w:ascii="GHEA Mariam" w:hAnsi="GHEA Mariam" w:cs="Arial"/>
          <w:bCs/>
          <w:sz w:val="20"/>
          <w:szCs w:val="20"/>
          <w:lang w:val="hy-AM"/>
        </w:rPr>
        <w:t xml:space="preserve"> </w:t>
      </w:r>
      <w:r w:rsidRPr="002B3664">
        <w:rPr>
          <w:rFonts w:ascii="GHEA Mariam" w:hAnsi="GHEA Mariam" w:cs="Sylfaen"/>
          <w:bCs/>
          <w:sz w:val="20"/>
          <w:szCs w:val="20"/>
          <w:lang w:val="hy-AM"/>
        </w:rPr>
        <w:t>օգտագործման</w:t>
      </w:r>
      <w:r w:rsidRPr="002B3664">
        <w:rPr>
          <w:rFonts w:ascii="GHEA Mariam" w:hAnsi="GHEA Mariam" w:cs="Arial"/>
          <w:bCs/>
          <w:sz w:val="20"/>
          <w:szCs w:val="20"/>
          <w:lang w:val="hy-AM"/>
        </w:rPr>
        <w:t xml:space="preserve"> </w:t>
      </w:r>
      <w:r w:rsidRPr="002B3664">
        <w:rPr>
          <w:rFonts w:ascii="GHEA Mariam" w:hAnsi="GHEA Mariam" w:cs="Sylfaen"/>
          <w:bCs/>
          <w:sz w:val="20"/>
          <w:szCs w:val="20"/>
          <w:lang w:val="hy-AM"/>
        </w:rPr>
        <w:t>նկատառումներով</w:t>
      </w:r>
      <w:r w:rsidRPr="002B3664">
        <w:rPr>
          <w:rFonts w:ascii="GHEA Mariam" w:hAnsi="GHEA Mariam" w:cs="Arial"/>
          <w:bCs/>
          <w:sz w:val="20"/>
          <w:szCs w:val="20"/>
          <w:lang w:val="hy-AM"/>
        </w:rPr>
        <w:t xml:space="preserve">, </w:t>
      </w:r>
      <w:r w:rsidRPr="002B3664">
        <w:rPr>
          <w:rFonts w:ascii="GHEA Mariam" w:hAnsi="GHEA Mariam" w:cs="Sylfaen"/>
          <w:bCs/>
          <w:sz w:val="20"/>
          <w:szCs w:val="20"/>
          <w:lang w:val="hy-AM"/>
        </w:rPr>
        <w:t>ինչպես</w:t>
      </w:r>
      <w:r w:rsidRPr="002B3664">
        <w:rPr>
          <w:rFonts w:ascii="GHEA Mariam" w:hAnsi="GHEA Mariam" w:cs="Arial"/>
          <w:bCs/>
          <w:sz w:val="20"/>
          <w:szCs w:val="20"/>
          <w:lang w:val="hy-AM"/>
        </w:rPr>
        <w:t xml:space="preserve"> </w:t>
      </w:r>
      <w:r w:rsidRPr="002B3664">
        <w:rPr>
          <w:rFonts w:ascii="GHEA Mariam" w:hAnsi="GHEA Mariam" w:cs="Sylfaen"/>
          <w:bCs/>
          <w:sz w:val="20"/>
          <w:szCs w:val="20"/>
          <w:lang w:val="hy-AM"/>
        </w:rPr>
        <w:t>օրինակ՝</w:t>
      </w:r>
      <w:r w:rsidRPr="002B3664">
        <w:rPr>
          <w:rFonts w:ascii="GHEA Mariam" w:hAnsi="GHEA Mariam" w:cs="Arial"/>
          <w:bCs/>
          <w:sz w:val="20"/>
          <w:szCs w:val="20"/>
          <w:lang w:val="hy-AM"/>
        </w:rPr>
        <w:t xml:space="preserve"> </w:t>
      </w:r>
      <w:r w:rsidRPr="002B3664">
        <w:rPr>
          <w:rFonts w:ascii="GHEA Mariam" w:hAnsi="GHEA Mariam" w:cs="Sylfaen"/>
          <w:bCs/>
          <w:sz w:val="20"/>
          <w:szCs w:val="20"/>
          <w:lang w:val="hy-AM"/>
        </w:rPr>
        <w:t>ռազմական</w:t>
      </w:r>
      <w:r w:rsidRPr="002B3664">
        <w:rPr>
          <w:rFonts w:ascii="GHEA Mariam" w:hAnsi="GHEA Mariam" w:cs="Arial"/>
          <w:bCs/>
          <w:sz w:val="20"/>
          <w:szCs w:val="20"/>
          <w:lang w:val="hy-AM"/>
        </w:rPr>
        <w:t xml:space="preserve"> </w:t>
      </w:r>
      <w:r w:rsidRPr="002B3664">
        <w:rPr>
          <w:rFonts w:ascii="GHEA Mariam" w:hAnsi="GHEA Mariam" w:cs="Sylfaen"/>
          <w:bCs/>
          <w:sz w:val="20"/>
          <w:szCs w:val="20"/>
          <w:lang w:val="hy-AM"/>
        </w:rPr>
        <w:t>տարածքները</w:t>
      </w:r>
      <w:r w:rsidRPr="002B3664">
        <w:rPr>
          <w:rFonts w:ascii="GHEA Mariam" w:hAnsi="GHEA Mariam" w:cs="Arial"/>
          <w:bCs/>
          <w:sz w:val="20"/>
          <w:szCs w:val="20"/>
          <w:lang w:val="hy-AM"/>
        </w:rPr>
        <w:t xml:space="preserve">, </w:t>
      </w:r>
      <w:r w:rsidRPr="002B3664">
        <w:rPr>
          <w:rFonts w:ascii="GHEA Mariam" w:hAnsi="GHEA Mariam" w:cs="Sylfaen"/>
          <w:bCs/>
          <w:sz w:val="20"/>
          <w:szCs w:val="20"/>
          <w:lang w:val="hy-AM"/>
        </w:rPr>
        <w:t>հիվանդանոցների</w:t>
      </w:r>
      <w:r w:rsidRPr="002B3664">
        <w:rPr>
          <w:rFonts w:ascii="GHEA Mariam" w:hAnsi="GHEA Mariam" w:cs="Arial"/>
          <w:bCs/>
          <w:sz w:val="20"/>
          <w:szCs w:val="20"/>
          <w:lang w:val="hy-AM"/>
        </w:rPr>
        <w:t xml:space="preserve">, </w:t>
      </w:r>
      <w:r w:rsidRPr="002B3664">
        <w:rPr>
          <w:rFonts w:ascii="GHEA Mariam" w:hAnsi="GHEA Mariam" w:cs="Sylfaen"/>
          <w:bCs/>
          <w:sz w:val="20"/>
          <w:szCs w:val="20"/>
          <w:lang w:val="hy-AM"/>
        </w:rPr>
        <w:t>դպրոցների</w:t>
      </w:r>
      <w:r w:rsidRPr="002B3664">
        <w:rPr>
          <w:rFonts w:ascii="GHEA Mariam" w:hAnsi="GHEA Mariam" w:cs="Arial"/>
          <w:bCs/>
          <w:sz w:val="20"/>
          <w:szCs w:val="20"/>
          <w:lang w:val="hy-AM"/>
        </w:rPr>
        <w:t xml:space="preserve"> </w:t>
      </w:r>
      <w:r w:rsidRPr="002B3664">
        <w:rPr>
          <w:rFonts w:ascii="GHEA Mariam" w:hAnsi="GHEA Mariam" w:cs="Sylfaen"/>
          <w:bCs/>
          <w:sz w:val="20"/>
          <w:szCs w:val="20"/>
          <w:lang w:val="hy-AM"/>
        </w:rPr>
        <w:t>տարածքները</w:t>
      </w:r>
      <w:r w:rsidRPr="002B3664">
        <w:rPr>
          <w:rFonts w:ascii="GHEA Mariam" w:hAnsi="GHEA Mariam" w:cs="Arial"/>
          <w:bCs/>
          <w:sz w:val="20"/>
          <w:szCs w:val="20"/>
          <w:lang w:val="hy-AM"/>
        </w:rPr>
        <w:t xml:space="preserve"> </w:t>
      </w:r>
      <w:r w:rsidRPr="002B3664">
        <w:rPr>
          <w:rFonts w:ascii="GHEA Mariam" w:hAnsi="GHEA Mariam" w:cs="Sylfaen"/>
          <w:bCs/>
          <w:sz w:val="20"/>
          <w:szCs w:val="20"/>
          <w:lang w:val="hy-AM"/>
        </w:rPr>
        <w:t>կամ</w:t>
      </w:r>
      <w:r w:rsidRPr="002B3664">
        <w:rPr>
          <w:rFonts w:ascii="GHEA Mariam" w:hAnsi="GHEA Mariam" w:cs="Arial"/>
          <w:bCs/>
          <w:sz w:val="20"/>
          <w:szCs w:val="20"/>
          <w:lang w:val="hy-AM"/>
        </w:rPr>
        <w:t xml:space="preserve"> </w:t>
      </w:r>
      <w:r w:rsidRPr="002B3664">
        <w:rPr>
          <w:rFonts w:ascii="GHEA Mariam" w:hAnsi="GHEA Mariam" w:cs="Sylfaen"/>
          <w:bCs/>
          <w:sz w:val="20"/>
          <w:szCs w:val="20"/>
          <w:lang w:val="hy-AM"/>
        </w:rPr>
        <w:t>բնակավայրերի</w:t>
      </w:r>
      <w:r w:rsidRPr="002B3664">
        <w:rPr>
          <w:rFonts w:ascii="GHEA Mariam" w:hAnsi="GHEA Mariam" w:cs="Arial"/>
          <w:bCs/>
          <w:sz w:val="20"/>
          <w:szCs w:val="20"/>
          <w:lang w:val="hy-AM"/>
        </w:rPr>
        <w:t xml:space="preserve"> </w:t>
      </w:r>
      <w:r w:rsidRPr="002B3664">
        <w:rPr>
          <w:rFonts w:ascii="GHEA Mariam" w:hAnsi="GHEA Mariam" w:cs="Sylfaen"/>
          <w:bCs/>
          <w:sz w:val="20"/>
          <w:szCs w:val="20"/>
          <w:lang w:val="hy-AM"/>
        </w:rPr>
        <w:t>համար</w:t>
      </w:r>
      <w:r w:rsidRPr="002B3664">
        <w:rPr>
          <w:rFonts w:ascii="GHEA Mariam" w:hAnsi="GHEA Mariam" w:cs="Arial"/>
          <w:bCs/>
          <w:sz w:val="20"/>
          <w:szCs w:val="20"/>
          <w:lang w:val="hy-AM"/>
        </w:rPr>
        <w:t xml:space="preserve"> </w:t>
      </w:r>
      <w:r w:rsidRPr="002B3664">
        <w:rPr>
          <w:rFonts w:ascii="GHEA Mariam" w:hAnsi="GHEA Mariam" w:cs="Sylfaen"/>
          <w:bCs/>
          <w:sz w:val="20"/>
          <w:szCs w:val="20"/>
          <w:lang w:val="hy-AM"/>
        </w:rPr>
        <w:t>ոչ պիտանի</w:t>
      </w:r>
      <w:r w:rsidRPr="002B3664">
        <w:rPr>
          <w:rFonts w:ascii="GHEA Mariam" w:hAnsi="GHEA Mariam" w:cs="Arial"/>
          <w:bCs/>
          <w:sz w:val="20"/>
          <w:szCs w:val="20"/>
          <w:lang w:val="hy-AM"/>
        </w:rPr>
        <w:t xml:space="preserve"> </w:t>
      </w:r>
      <w:r w:rsidRPr="002B3664">
        <w:rPr>
          <w:rFonts w:ascii="GHEA Mariam" w:hAnsi="GHEA Mariam" w:cs="Sylfaen"/>
          <w:bCs/>
          <w:sz w:val="20"/>
          <w:szCs w:val="20"/>
          <w:lang w:val="hy-AM"/>
        </w:rPr>
        <w:t>տարածքները՝</w:t>
      </w:r>
      <w:r w:rsidRPr="002B3664">
        <w:rPr>
          <w:rFonts w:ascii="GHEA Mariam" w:hAnsi="GHEA Mariam" w:cs="Arial"/>
          <w:bCs/>
          <w:sz w:val="20"/>
          <w:szCs w:val="20"/>
          <w:lang w:val="hy-AM"/>
        </w:rPr>
        <w:t xml:space="preserve"> </w:t>
      </w:r>
      <w:r w:rsidRPr="002B3664">
        <w:rPr>
          <w:rFonts w:ascii="GHEA Mariam" w:hAnsi="GHEA Mariam" w:cs="Sylfaen"/>
          <w:bCs/>
          <w:sz w:val="20"/>
          <w:szCs w:val="20"/>
          <w:lang w:val="hy-AM"/>
        </w:rPr>
        <w:t>գետի</w:t>
      </w:r>
      <w:r w:rsidRPr="002B3664">
        <w:rPr>
          <w:rFonts w:ascii="GHEA Mariam" w:hAnsi="GHEA Mariam" w:cs="Arial"/>
          <w:bCs/>
          <w:sz w:val="20"/>
          <w:szCs w:val="20"/>
          <w:lang w:val="hy-AM"/>
        </w:rPr>
        <w:t xml:space="preserve"> </w:t>
      </w:r>
      <w:r w:rsidRPr="002B3664">
        <w:rPr>
          <w:rFonts w:ascii="GHEA Mariam" w:hAnsi="GHEA Mariam" w:cs="Sylfaen"/>
          <w:bCs/>
          <w:sz w:val="20"/>
          <w:szCs w:val="20"/>
          <w:lang w:val="hy-AM"/>
        </w:rPr>
        <w:t>հուները</w:t>
      </w:r>
      <w:r w:rsidRPr="002B3664">
        <w:rPr>
          <w:rFonts w:ascii="GHEA Mariam" w:hAnsi="GHEA Mariam" w:cs="Arial"/>
          <w:bCs/>
          <w:sz w:val="20"/>
          <w:szCs w:val="20"/>
          <w:lang w:val="hy-AM"/>
        </w:rPr>
        <w:t xml:space="preserve">, </w:t>
      </w:r>
      <w:r w:rsidRPr="002B3664">
        <w:rPr>
          <w:rFonts w:ascii="GHEA Mariam" w:hAnsi="GHEA Mariam" w:cs="Sylfaen"/>
          <w:bCs/>
          <w:sz w:val="20"/>
          <w:szCs w:val="20"/>
          <w:lang w:val="hy-AM"/>
        </w:rPr>
        <w:t>ռադիոակտիվ</w:t>
      </w:r>
      <w:r w:rsidRPr="002B3664">
        <w:rPr>
          <w:rFonts w:ascii="GHEA Mariam" w:hAnsi="GHEA Mariam" w:cs="Arial"/>
          <w:bCs/>
          <w:sz w:val="20"/>
          <w:szCs w:val="20"/>
          <w:lang w:val="hy-AM"/>
        </w:rPr>
        <w:t xml:space="preserve"> </w:t>
      </w:r>
      <w:r w:rsidRPr="002B3664">
        <w:rPr>
          <w:rFonts w:ascii="GHEA Mariam" w:hAnsi="GHEA Mariam" w:cs="Sylfaen"/>
          <w:bCs/>
          <w:sz w:val="20"/>
          <w:szCs w:val="20"/>
          <w:lang w:val="hy-AM"/>
        </w:rPr>
        <w:t>տարածքները</w:t>
      </w:r>
      <w:r w:rsidRPr="002B3664">
        <w:rPr>
          <w:rFonts w:ascii="GHEA Mariam" w:hAnsi="GHEA Mariam" w:cs="Arial"/>
          <w:bCs/>
          <w:sz w:val="20"/>
          <w:szCs w:val="20"/>
          <w:lang w:val="hy-AM"/>
        </w:rPr>
        <w:t xml:space="preserve"> </w:t>
      </w:r>
      <w:r w:rsidRPr="002B3664">
        <w:rPr>
          <w:rFonts w:ascii="GHEA Mariam" w:hAnsi="GHEA Mariam" w:cs="Sylfaen"/>
          <w:bCs/>
          <w:sz w:val="20"/>
          <w:szCs w:val="20"/>
          <w:lang w:val="hy-AM"/>
        </w:rPr>
        <w:t>կամ</w:t>
      </w:r>
      <w:r w:rsidRPr="002B3664">
        <w:rPr>
          <w:rFonts w:ascii="GHEA Mariam" w:hAnsi="GHEA Mariam" w:cs="Arial"/>
          <w:bCs/>
          <w:sz w:val="20"/>
          <w:szCs w:val="20"/>
          <w:lang w:val="hy-AM"/>
        </w:rPr>
        <w:t xml:space="preserve"> </w:t>
      </w:r>
      <w:r w:rsidRPr="002B3664">
        <w:rPr>
          <w:rFonts w:ascii="GHEA Mariam" w:hAnsi="GHEA Mariam" w:cs="Sylfaen"/>
          <w:bCs/>
          <w:sz w:val="20"/>
          <w:szCs w:val="20"/>
          <w:lang w:val="hy-AM"/>
        </w:rPr>
        <w:t>այլ</w:t>
      </w:r>
      <w:r w:rsidRPr="002B3664">
        <w:rPr>
          <w:rFonts w:ascii="GHEA Mariam" w:hAnsi="GHEA Mariam" w:cs="Arial"/>
          <w:bCs/>
          <w:sz w:val="20"/>
          <w:szCs w:val="20"/>
          <w:lang w:val="hy-AM"/>
        </w:rPr>
        <w:t xml:space="preserve"> </w:t>
      </w:r>
      <w:r w:rsidRPr="002B3664">
        <w:rPr>
          <w:rFonts w:ascii="GHEA Mariam" w:hAnsi="GHEA Mariam" w:cs="Sylfaen"/>
          <w:bCs/>
          <w:sz w:val="20"/>
          <w:szCs w:val="20"/>
          <w:lang w:val="hy-AM"/>
        </w:rPr>
        <w:t>վտանգավոր</w:t>
      </w:r>
      <w:r w:rsidRPr="002B3664">
        <w:rPr>
          <w:rFonts w:ascii="GHEA Mariam" w:hAnsi="GHEA Mariam" w:cs="Arial"/>
          <w:bCs/>
          <w:sz w:val="20"/>
          <w:szCs w:val="20"/>
          <w:lang w:val="hy-AM"/>
        </w:rPr>
        <w:t xml:space="preserve"> </w:t>
      </w:r>
      <w:r w:rsidRPr="002B3664">
        <w:rPr>
          <w:rFonts w:ascii="GHEA Mariam" w:hAnsi="GHEA Mariam" w:cs="Sylfaen"/>
          <w:bCs/>
          <w:sz w:val="20"/>
          <w:szCs w:val="20"/>
          <w:lang w:val="hy-AM"/>
        </w:rPr>
        <w:t>կամ</w:t>
      </w:r>
      <w:r w:rsidRPr="002B3664">
        <w:rPr>
          <w:rFonts w:ascii="GHEA Mariam" w:hAnsi="GHEA Mariam" w:cs="Arial"/>
          <w:bCs/>
          <w:sz w:val="20"/>
          <w:szCs w:val="20"/>
          <w:lang w:val="hy-AM"/>
        </w:rPr>
        <w:t xml:space="preserve"> </w:t>
      </w:r>
      <w:r w:rsidRPr="002B3664">
        <w:rPr>
          <w:rFonts w:ascii="GHEA Mariam" w:hAnsi="GHEA Mariam" w:cs="Sylfaen"/>
          <w:bCs/>
          <w:sz w:val="20"/>
          <w:szCs w:val="20"/>
          <w:lang w:val="hy-AM"/>
        </w:rPr>
        <w:t>էկոլոգիապես</w:t>
      </w:r>
      <w:r w:rsidRPr="002B3664">
        <w:rPr>
          <w:rFonts w:ascii="GHEA Mariam" w:hAnsi="GHEA Mariam" w:cs="Arial"/>
          <w:bCs/>
          <w:sz w:val="20"/>
          <w:szCs w:val="20"/>
          <w:lang w:val="hy-AM"/>
        </w:rPr>
        <w:t xml:space="preserve"> </w:t>
      </w:r>
      <w:r w:rsidRPr="002B3664">
        <w:rPr>
          <w:rFonts w:ascii="GHEA Mariam" w:hAnsi="GHEA Mariam" w:cs="Sylfaen"/>
          <w:bCs/>
          <w:sz w:val="20"/>
          <w:szCs w:val="20"/>
          <w:lang w:val="hy-AM"/>
        </w:rPr>
        <w:t>անպիտան</w:t>
      </w:r>
      <w:r w:rsidRPr="002B3664">
        <w:rPr>
          <w:rFonts w:ascii="GHEA Mariam" w:hAnsi="GHEA Mariam" w:cs="Arial"/>
          <w:bCs/>
          <w:sz w:val="20"/>
          <w:szCs w:val="20"/>
          <w:lang w:val="hy-AM"/>
        </w:rPr>
        <w:t xml:space="preserve"> </w:t>
      </w:r>
      <w:r w:rsidRPr="002B3664">
        <w:rPr>
          <w:rFonts w:ascii="GHEA Mariam" w:hAnsi="GHEA Mariam" w:cs="Sylfaen"/>
          <w:bCs/>
          <w:sz w:val="20"/>
          <w:szCs w:val="20"/>
          <w:lang w:val="hy-AM"/>
        </w:rPr>
        <w:t>հողերը</w:t>
      </w:r>
      <w:r w:rsidRPr="002B3664">
        <w:rPr>
          <w:rFonts w:ascii="GHEA Mariam" w:hAnsi="GHEA Mariam" w:cs="Arial"/>
          <w:bCs/>
          <w:sz w:val="20"/>
          <w:szCs w:val="20"/>
          <w:lang w:val="hy-AM"/>
        </w:rPr>
        <w:t xml:space="preserve">): Տե՛ս </w:t>
      </w:r>
      <w:r w:rsidRPr="002B3664">
        <w:rPr>
          <w:rFonts w:ascii="GHEA Mariam" w:hAnsi="GHEA Mariam" w:cs="Sylfaen"/>
          <w:bCs/>
          <w:sz w:val="20"/>
          <w:szCs w:val="20"/>
          <w:lang w:val="hy-AM"/>
        </w:rPr>
        <w:t xml:space="preserve">Հայաստանի Հանրապետության 2001 թվականի մայիսի 2-ի Հողային օրենսգիրք, </w:t>
      </w:r>
      <w:r w:rsidRPr="002B3664">
        <w:rPr>
          <w:rFonts w:ascii="GHEA Mariam" w:hAnsi="GHEA Mariam" w:cs="Arial"/>
          <w:bCs/>
          <w:sz w:val="20"/>
          <w:szCs w:val="20"/>
          <w:lang w:val="hy-AM"/>
        </w:rPr>
        <w:t>հոդված 60:</w:t>
      </w:r>
      <w:r w:rsidR="009F1202">
        <w:rPr>
          <w:rFonts w:ascii="GHEA Mariam" w:hAnsi="GHEA Mariam" w:cs="Arial"/>
          <w:bCs/>
          <w:sz w:val="20"/>
          <w:szCs w:val="20"/>
          <w:lang w:val="hy-AM"/>
        </w:rPr>
        <w:t xml:space="preserve"> </w:t>
      </w:r>
    </w:p>
    <w:p w:rsidR="00B919B7" w:rsidRPr="002B3664" w:rsidRDefault="00B919B7" w:rsidP="00FE618D">
      <w:pPr>
        <w:shd w:val="clear" w:color="auto" w:fill="FFFFFF"/>
        <w:jc w:val="both"/>
        <w:rPr>
          <w:rFonts w:ascii="GHEA Mariam" w:eastAsia="MS ??" w:hAnsi="GHEA Mariam" w:cs="Arial"/>
          <w:color w:val="000000"/>
          <w:sz w:val="20"/>
          <w:szCs w:val="20"/>
          <w:lang w:val="hy-AM"/>
        </w:rPr>
      </w:pPr>
      <w:r w:rsidRPr="002B3664">
        <w:rPr>
          <w:rFonts w:ascii="GHEA Mariam" w:eastAsia="MS ??" w:hAnsi="GHEA Mariam" w:cs="Sylfaen"/>
          <w:b/>
          <w:bCs/>
          <w:i/>
          <w:color w:val="000000"/>
          <w:sz w:val="20"/>
          <w:szCs w:val="20"/>
          <w:lang w:val="hy-AM"/>
        </w:rPr>
        <w:t>Վերականգնում՝</w:t>
      </w:r>
      <w:r w:rsidR="009F1202">
        <w:rPr>
          <w:rFonts w:ascii="Sylfaen" w:eastAsia="MS ??" w:hAnsi="Sylfaen" w:cs="Arial"/>
          <w:b/>
          <w:bCs/>
          <w:i/>
          <w:color w:val="000000"/>
          <w:sz w:val="20"/>
          <w:szCs w:val="20"/>
          <w:lang w:val="hy-AM"/>
        </w:rPr>
        <w:t xml:space="preserve"> </w:t>
      </w:r>
      <w:r w:rsidRPr="002B3664">
        <w:rPr>
          <w:rFonts w:ascii="GHEA Mariam" w:eastAsia="MS ??" w:hAnsi="GHEA Mariam" w:cs="Sylfaen"/>
          <w:color w:val="000000"/>
          <w:sz w:val="20"/>
          <w:szCs w:val="20"/>
          <w:lang w:val="hy-AM"/>
        </w:rPr>
        <w:t>Ոչ</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կամավոր</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տարաբնակեցման</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քաղաքականության</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շրջանակներում</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տրամադրված</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փոխհատուցում</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որը</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չի</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ենթադրում</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օտարված</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գույքի</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փոխարինման</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արժեքի</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վճարում։</w:t>
      </w:r>
    </w:p>
    <w:p w:rsidR="00B919B7" w:rsidRPr="002B3664" w:rsidRDefault="00B919B7" w:rsidP="00FE618D">
      <w:pPr>
        <w:shd w:val="clear" w:color="auto" w:fill="FFFFFF"/>
        <w:ind w:firstLine="375"/>
        <w:rPr>
          <w:rFonts w:ascii="GHEA Mariam" w:eastAsia="MS ??" w:hAnsi="GHEA Mariam" w:cs="Arial"/>
          <w:color w:val="000000"/>
          <w:sz w:val="20"/>
          <w:szCs w:val="20"/>
          <w:lang w:val="hy-AM"/>
        </w:rPr>
      </w:pPr>
      <w:r w:rsidRPr="002B3664">
        <w:rPr>
          <w:rFonts w:ascii="Sylfaen" w:eastAsia="MS ??" w:hAnsi="Sylfaen" w:cs="Arial"/>
          <w:color w:val="000000"/>
          <w:sz w:val="20"/>
          <w:szCs w:val="20"/>
          <w:lang w:val="hy-AM"/>
        </w:rPr>
        <w:t> </w:t>
      </w:r>
    </w:p>
    <w:p w:rsidR="00B919B7" w:rsidRPr="002B3664" w:rsidRDefault="00B919B7" w:rsidP="00FE618D">
      <w:pPr>
        <w:shd w:val="clear" w:color="auto" w:fill="FFFFFF"/>
        <w:rPr>
          <w:rFonts w:ascii="GHEA Mariam" w:eastAsia="MS ??" w:hAnsi="GHEA Mariam" w:cs="Arial"/>
          <w:color w:val="000000"/>
          <w:sz w:val="20"/>
          <w:szCs w:val="20"/>
          <w:lang w:val="hy-AM"/>
        </w:rPr>
      </w:pPr>
      <w:r w:rsidRPr="002B3664">
        <w:rPr>
          <w:rFonts w:ascii="GHEA Mariam" w:eastAsia="MS ??" w:hAnsi="GHEA Mariam" w:cs="Sylfaen"/>
          <w:b/>
          <w:bCs/>
          <w:i/>
          <w:color w:val="000000"/>
          <w:sz w:val="20"/>
          <w:szCs w:val="20"/>
          <w:lang w:val="hy-AM"/>
        </w:rPr>
        <w:t>Վերաբնակեցում՝</w:t>
      </w:r>
      <w:r w:rsidR="009F1202">
        <w:rPr>
          <w:rFonts w:ascii="Sylfaen" w:eastAsia="MS ??" w:hAnsi="Sylfaen" w:cs="Arial"/>
          <w:b/>
          <w:bCs/>
          <w:color w:val="000000"/>
          <w:sz w:val="20"/>
          <w:szCs w:val="20"/>
          <w:lang w:val="hy-AM"/>
        </w:rPr>
        <w:t xml:space="preserve"> </w:t>
      </w:r>
      <w:r w:rsidRPr="002B3664">
        <w:rPr>
          <w:rFonts w:ascii="GHEA Mariam" w:eastAsia="MS ??" w:hAnsi="GHEA Mariam" w:cs="Sylfaen"/>
          <w:color w:val="000000"/>
          <w:sz w:val="20"/>
          <w:szCs w:val="20"/>
          <w:lang w:val="hy-AM"/>
        </w:rPr>
        <w:t>ԱԵԱ</w:t>
      </w:r>
      <w:r w:rsidRPr="002B3664">
        <w:rPr>
          <w:rFonts w:ascii="GHEA Mariam" w:eastAsia="MS ??" w:hAnsi="GHEA Mariam" w:cs="Arial"/>
          <w:color w:val="000000"/>
          <w:sz w:val="20"/>
          <w:szCs w:val="20"/>
          <w:lang w:val="hy-AM"/>
        </w:rPr>
        <w:t>-</w:t>
      </w:r>
      <w:r w:rsidRPr="002B3664">
        <w:rPr>
          <w:rFonts w:ascii="GHEA Mariam" w:eastAsia="MS ??" w:hAnsi="GHEA Mariam" w:cs="Sylfaen"/>
          <w:color w:val="000000"/>
          <w:sz w:val="20"/>
          <w:szCs w:val="20"/>
          <w:lang w:val="hy-AM"/>
        </w:rPr>
        <w:t>ի</w:t>
      </w:r>
      <w:r w:rsidRPr="002B3664">
        <w:rPr>
          <w:rFonts w:ascii="GHEA Mariam" w:eastAsia="MS ??" w:hAnsi="GHEA Mariam" w:cs="Arial"/>
          <w:color w:val="000000"/>
          <w:sz w:val="20"/>
          <w:szCs w:val="20"/>
          <w:lang w:val="hy-AM"/>
        </w:rPr>
        <w:t>/</w:t>
      </w:r>
      <w:r w:rsidRPr="002B3664">
        <w:rPr>
          <w:rFonts w:ascii="GHEA Mariam" w:eastAsia="MS ??" w:hAnsi="GHEA Mariam" w:cs="Sylfaen"/>
          <w:color w:val="000000"/>
          <w:sz w:val="20"/>
          <w:szCs w:val="20"/>
          <w:lang w:val="hy-AM"/>
        </w:rPr>
        <w:t>ԱԵՏՏ</w:t>
      </w:r>
      <w:r w:rsidRPr="002B3664">
        <w:rPr>
          <w:rFonts w:ascii="GHEA Mariam" w:eastAsia="MS ??" w:hAnsi="GHEA Mariam" w:cs="Arial"/>
          <w:color w:val="000000"/>
          <w:sz w:val="20"/>
          <w:szCs w:val="20"/>
          <w:lang w:val="hy-AM"/>
        </w:rPr>
        <w:t>-</w:t>
      </w:r>
      <w:r w:rsidRPr="002B3664">
        <w:rPr>
          <w:rFonts w:ascii="GHEA Mariam" w:eastAsia="MS ??" w:hAnsi="GHEA Mariam" w:cs="Sylfaen"/>
          <w:color w:val="000000"/>
          <w:sz w:val="20"/>
          <w:szCs w:val="20"/>
          <w:lang w:val="hy-AM"/>
        </w:rPr>
        <w:t>ի</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ֆիզիկական</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տեղահանումն</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այն</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վայրից</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որը</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հանդիսանում</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էր</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նրա</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բնակավայրը</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նախքան</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Ծրագրի</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իրականացումը։</w:t>
      </w:r>
    </w:p>
    <w:p w:rsidR="00B919B7" w:rsidRPr="002B3664" w:rsidRDefault="00B919B7" w:rsidP="00FE618D">
      <w:pPr>
        <w:shd w:val="clear" w:color="auto" w:fill="FFFFFF"/>
        <w:ind w:firstLine="375"/>
        <w:rPr>
          <w:rFonts w:ascii="GHEA Mariam" w:eastAsia="MS ??" w:hAnsi="GHEA Mariam" w:cs="Arial"/>
          <w:color w:val="000000"/>
          <w:sz w:val="20"/>
          <w:szCs w:val="20"/>
          <w:lang w:val="hy-AM"/>
        </w:rPr>
      </w:pPr>
      <w:r w:rsidRPr="002B3664">
        <w:rPr>
          <w:rFonts w:ascii="Sylfaen" w:eastAsia="MS ??" w:hAnsi="Sylfaen" w:cs="Arial"/>
          <w:color w:val="000000"/>
          <w:sz w:val="20"/>
          <w:szCs w:val="20"/>
          <w:lang w:val="hy-AM"/>
        </w:rPr>
        <w:t> </w:t>
      </w:r>
    </w:p>
    <w:p w:rsidR="00B919B7" w:rsidRPr="002B3664" w:rsidRDefault="00B919B7" w:rsidP="00FE618D">
      <w:pPr>
        <w:shd w:val="clear" w:color="auto" w:fill="FFFFFF"/>
        <w:jc w:val="both"/>
        <w:rPr>
          <w:rFonts w:ascii="GHEA Mariam" w:eastAsia="MS ??" w:hAnsi="GHEA Mariam" w:cs="Arial"/>
          <w:color w:val="000000"/>
          <w:sz w:val="20"/>
          <w:szCs w:val="20"/>
          <w:lang w:val="hy-AM"/>
        </w:rPr>
      </w:pPr>
      <w:r w:rsidRPr="002B3664">
        <w:rPr>
          <w:rFonts w:ascii="GHEA Mariam" w:eastAsia="MS ??" w:hAnsi="GHEA Mariam" w:cs="Sylfaen"/>
          <w:b/>
          <w:bCs/>
          <w:i/>
          <w:color w:val="000000"/>
          <w:sz w:val="20"/>
          <w:szCs w:val="20"/>
          <w:lang w:val="hy-AM"/>
        </w:rPr>
        <w:t>Փոխարինման</w:t>
      </w:r>
      <w:r w:rsidRPr="002B3664">
        <w:rPr>
          <w:rFonts w:ascii="Sylfaen" w:eastAsia="MS ??" w:hAnsi="Sylfaen" w:cs="Arial"/>
          <w:b/>
          <w:bCs/>
          <w:i/>
          <w:color w:val="000000"/>
          <w:sz w:val="20"/>
          <w:szCs w:val="20"/>
          <w:lang w:val="hy-AM"/>
        </w:rPr>
        <w:t> </w:t>
      </w:r>
      <w:r w:rsidRPr="002B3664">
        <w:rPr>
          <w:rFonts w:ascii="GHEA Mariam" w:eastAsia="MS ??" w:hAnsi="GHEA Mariam" w:cs="Sylfaen"/>
          <w:b/>
          <w:bCs/>
          <w:i/>
          <w:color w:val="000000"/>
          <w:sz w:val="20"/>
          <w:szCs w:val="20"/>
          <w:lang w:val="hy-AM"/>
        </w:rPr>
        <w:t>արժեք՝</w:t>
      </w:r>
      <w:r w:rsidR="009F1202">
        <w:rPr>
          <w:rFonts w:ascii="Sylfaen" w:eastAsia="MS ??" w:hAnsi="Sylfaen" w:cs="Arial"/>
          <w:b/>
          <w:bCs/>
          <w:color w:val="000000"/>
          <w:sz w:val="20"/>
          <w:szCs w:val="20"/>
          <w:lang w:val="hy-AM"/>
        </w:rPr>
        <w:t xml:space="preserve"> </w:t>
      </w:r>
      <w:r w:rsidRPr="002B3664">
        <w:rPr>
          <w:rFonts w:ascii="GHEA Mariam" w:eastAsia="MS ??" w:hAnsi="GHEA Mariam" w:cs="Sylfaen"/>
          <w:color w:val="000000"/>
          <w:sz w:val="20"/>
          <w:szCs w:val="20"/>
          <w:lang w:val="hy-AM"/>
        </w:rPr>
        <w:t>Այն</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արժեքը</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որը</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գնահատվում</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է</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որպես</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հողի</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համար</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արդարացի</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փոխհատուցում՝</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հիմնվելով</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դրա</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բերքատվության</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պոտենցիալի</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շենքերի</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և</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շինությունների</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փոխարինման</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արժեքի</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շինանյութերի</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և</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աշխատուժի</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տվյալ</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պահի</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շուկայական</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իրական</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գինը</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առանց</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ամորտիզացիոն</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մասհանումների</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կամ</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վերաօգտագործված</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շինանյութի</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համար</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մասհանումների</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ինչպես</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նաև</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բնակելի</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տարածքների</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բերքի</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ծառերի</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և</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այլ</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ունեցվածքի</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շուկայական</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արժեքի</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վրա։</w:t>
      </w:r>
    </w:p>
    <w:p w:rsidR="00B919B7" w:rsidRPr="002B3664" w:rsidRDefault="00B919B7" w:rsidP="00FE618D">
      <w:pPr>
        <w:shd w:val="clear" w:color="auto" w:fill="FFFFFF"/>
        <w:ind w:firstLine="375"/>
        <w:rPr>
          <w:rFonts w:ascii="GHEA Mariam" w:eastAsia="MS ??" w:hAnsi="GHEA Mariam" w:cs="Arial"/>
          <w:color w:val="000000"/>
          <w:sz w:val="20"/>
          <w:szCs w:val="20"/>
          <w:lang w:val="hy-AM"/>
        </w:rPr>
      </w:pPr>
      <w:r w:rsidRPr="002B3664">
        <w:rPr>
          <w:rFonts w:ascii="Sylfaen" w:eastAsia="MS ??" w:hAnsi="Sylfaen" w:cs="Arial"/>
          <w:color w:val="000000"/>
          <w:sz w:val="20"/>
          <w:szCs w:val="20"/>
          <w:lang w:val="hy-AM"/>
        </w:rPr>
        <w:t> </w:t>
      </w:r>
    </w:p>
    <w:p w:rsidR="00B919B7" w:rsidRPr="002B3664" w:rsidRDefault="00B919B7" w:rsidP="00FE618D">
      <w:pPr>
        <w:shd w:val="clear" w:color="auto" w:fill="FFFFFF"/>
        <w:jc w:val="both"/>
        <w:rPr>
          <w:rFonts w:ascii="GHEA Mariam" w:eastAsia="MS ??" w:hAnsi="GHEA Mariam" w:cs="Arial"/>
          <w:color w:val="000000"/>
          <w:sz w:val="20"/>
          <w:szCs w:val="20"/>
          <w:lang w:val="hy-AM"/>
        </w:rPr>
      </w:pPr>
      <w:r w:rsidRPr="002B3664">
        <w:rPr>
          <w:rFonts w:ascii="GHEA Mariam" w:eastAsia="MS ??" w:hAnsi="GHEA Mariam" w:cs="Sylfaen"/>
          <w:b/>
          <w:bCs/>
          <w:i/>
          <w:color w:val="000000"/>
          <w:sz w:val="20"/>
          <w:szCs w:val="20"/>
          <w:lang w:val="hy-AM"/>
        </w:rPr>
        <w:t>Տարաբնակեցում՝</w:t>
      </w:r>
      <w:r w:rsidR="009F1202">
        <w:rPr>
          <w:rFonts w:ascii="Sylfaen" w:eastAsia="MS ??" w:hAnsi="Sylfaen" w:cs="Arial"/>
          <w:b/>
          <w:bCs/>
          <w:color w:val="000000"/>
          <w:sz w:val="20"/>
          <w:szCs w:val="20"/>
          <w:lang w:val="hy-AM"/>
        </w:rPr>
        <w:t xml:space="preserve"> </w:t>
      </w:r>
      <w:r w:rsidRPr="002B3664">
        <w:rPr>
          <w:rFonts w:ascii="GHEA Mariam" w:eastAsia="MS ??" w:hAnsi="GHEA Mariam" w:cs="Sylfaen"/>
          <w:color w:val="000000"/>
          <w:sz w:val="20"/>
          <w:szCs w:val="20"/>
          <w:lang w:val="hy-AM"/>
        </w:rPr>
        <w:t>Բոլոր</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այն</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միջոցառումները</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որոնք</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նախատեսված</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են</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ԱԵԱ</w:t>
      </w:r>
      <w:r w:rsidRPr="002B3664">
        <w:rPr>
          <w:rFonts w:ascii="GHEA Mariam" w:eastAsia="MS ??" w:hAnsi="GHEA Mariam" w:cs="Arial"/>
          <w:color w:val="000000"/>
          <w:sz w:val="20"/>
          <w:szCs w:val="20"/>
          <w:lang w:val="hy-AM"/>
        </w:rPr>
        <w:t>-</w:t>
      </w:r>
      <w:r w:rsidRPr="002B3664">
        <w:rPr>
          <w:rFonts w:ascii="GHEA Mariam" w:eastAsia="MS ??" w:hAnsi="GHEA Mariam" w:cs="Sylfaen"/>
          <w:color w:val="000000"/>
          <w:sz w:val="20"/>
          <w:szCs w:val="20"/>
          <w:lang w:val="hy-AM"/>
        </w:rPr>
        <w:t>ների</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սեփականության</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և</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կամ</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ապրուստի</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վրա</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Ծրագրի</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թողած</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բացասական</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որևէ</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ազդեցությունը</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մեղմացնելու</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համար</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ներառյալ՝</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փոխհատուցումը</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վերաբնակեցումը</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եթե</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այն</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անհրաժեշտ</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է</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և</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վնասված</w:t>
      </w:r>
      <w:r w:rsidRPr="002B3664">
        <w:rPr>
          <w:rFonts w:ascii="GHEA Mariam" w:eastAsia="MS ??" w:hAnsi="GHEA Mariam" w:cs="Arial"/>
          <w:color w:val="000000"/>
          <w:sz w:val="20"/>
          <w:szCs w:val="20"/>
          <w:lang w:val="hy-AM"/>
        </w:rPr>
        <w:t>/</w:t>
      </w:r>
      <w:r w:rsidRPr="002B3664">
        <w:rPr>
          <w:rFonts w:ascii="GHEA Mariam" w:eastAsia="MS ??" w:hAnsi="GHEA Mariam" w:cs="Sylfaen"/>
          <w:color w:val="000000"/>
          <w:sz w:val="20"/>
          <w:szCs w:val="20"/>
          <w:lang w:val="hy-AM"/>
        </w:rPr>
        <w:t>քանդված</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ենթակառուցվածքների</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ու</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սարքավորումների</w:t>
      </w:r>
      <w:r w:rsidRPr="002B3664">
        <w:rPr>
          <w:rFonts w:ascii="GHEA Mariam" w:eastAsia="MS ??" w:hAnsi="GHEA Mariam" w:cs="Arial"/>
          <w:color w:val="000000"/>
          <w:sz w:val="20"/>
          <w:szCs w:val="20"/>
          <w:lang w:val="hy-AM"/>
        </w:rPr>
        <w:t xml:space="preserve"> </w:t>
      </w:r>
      <w:r w:rsidRPr="002B3664">
        <w:rPr>
          <w:rFonts w:ascii="GHEA Mariam" w:eastAsia="MS ??" w:hAnsi="GHEA Mariam" w:cs="Sylfaen"/>
          <w:color w:val="000000"/>
          <w:sz w:val="20"/>
          <w:szCs w:val="20"/>
          <w:lang w:val="hy-AM"/>
        </w:rPr>
        <w:t>վերականգնումը</w:t>
      </w:r>
      <w:r w:rsidRPr="002B3664">
        <w:rPr>
          <w:rFonts w:ascii="GHEA Mariam" w:eastAsia="MS ??" w:hAnsi="GHEA Mariam" w:cs="Arial"/>
          <w:color w:val="000000"/>
          <w:sz w:val="20"/>
          <w:szCs w:val="20"/>
          <w:lang w:val="hy-AM"/>
        </w:rPr>
        <w:t>:</w:t>
      </w:r>
    </w:p>
    <w:p w:rsidR="00B919B7" w:rsidRPr="002B3664" w:rsidRDefault="00B919B7" w:rsidP="00FE618D">
      <w:pPr>
        <w:spacing w:before="120" w:after="240"/>
        <w:jc w:val="both"/>
        <w:rPr>
          <w:rFonts w:ascii="GHEA Mariam" w:hAnsi="GHEA Mariam" w:cs="Arial"/>
          <w:sz w:val="20"/>
          <w:szCs w:val="20"/>
          <w:lang w:val="hy-AM"/>
        </w:rPr>
      </w:pPr>
      <w:r w:rsidRPr="002B3664">
        <w:rPr>
          <w:rFonts w:ascii="GHEA Mariam" w:hAnsi="GHEA Mariam" w:cs="Sylfaen"/>
          <w:b/>
          <w:i/>
          <w:sz w:val="20"/>
          <w:szCs w:val="20"/>
          <w:lang w:val="hy-AM"/>
        </w:rPr>
        <w:t>Զգալի</w:t>
      </w:r>
      <w:r w:rsidRPr="002B3664">
        <w:rPr>
          <w:rFonts w:ascii="GHEA Mariam" w:hAnsi="GHEA Mariam" w:cs="Arial"/>
          <w:b/>
          <w:i/>
          <w:sz w:val="20"/>
          <w:szCs w:val="20"/>
          <w:lang w:val="hy-AM"/>
        </w:rPr>
        <w:t xml:space="preserve"> </w:t>
      </w:r>
      <w:r w:rsidRPr="002B3664">
        <w:rPr>
          <w:rFonts w:ascii="GHEA Mariam" w:hAnsi="GHEA Mariam" w:cs="Sylfaen"/>
          <w:b/>
          <w:i/>
          <w:sz w:val="20"/>
          <w:szCs w:val="20"/>
          <w:lang w:val="hy-AM"/>
        </w:rPr>
        <w:t>ազդեցություն՝</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Զգալի</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ազդեցությունն</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այն</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է</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երբ</w:t>
      </w:r>
      <w:r w:rsidRPr="002B3664">
        <w:rPr>
          <w:rFonts w:ascii="GHEA Mariam" w:hAnsi="GHEA Mariam" w:cs="Arial"/>
          <w:sz w:val="20"/>
          <w:szCs w:val="20"/>
          <w:lang w:val="hy-AM"/>
        </w:rPr>
        <w:t xml:space="preserve"> 200 </w:t>
      </w:r>
      <w:r w:rsidRPr="002B3664">
        <w:rPr>
          <w:rFonts w:ascii="GHEA Mariam" w:hAnsi="GHEA Mariam" w:cs="Sylfaen"/>
          <w:sz w:val="20"/>
          <w:szCs w:val="20"/>
          <w:lang w:val="hy-AM"/>
        </w:rPr>
        <w:t>կամ</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ավելի</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մարդիկ</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ենթարկվում</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են</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խոշոր</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ազդեցությունների</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որոնք</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ներառում</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են՝</w:t>
      </w:r>
      <w:r w:rsidRPr="002B3664">
        <w:rPr>
          <w:rFonts w:ascii="GHEA Mariam" w:hAnsi="GHEA Mariam" w:cs="Arial"/>
          <w:sz w:val="20"/>
          <w:szCs w:val="20"/>
          <w:lang w:val="hy-AM"/>
        </w:rPr>
        <w:t xml:space="preserve"> 1) </w:t>
      </w:r>
      <w:r w:rsidRPr="002B3664">
        <w:rPr>
          <w:rFonts w:ascii="GHEA Mariam" w:hAnsi="GHEA Mariam" w:cs="Sylfaen"/>
          <w:sz w:val="20"/>
          <w:szCs w:val="20"/>
          <w:lang w:val="hy-AM"/>
        </w:rPr>
        <w:t>ֆիզիկական</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տեղահանումը</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կամ</w:t>
      </w:r>
      <w:r w:rsidRPr="002B3664">
        <w:rPr>
          <w:rFonts w:ascii="GHEA Mariam" w:hAnsi="GHEA Mariam" w:cs="Arial"/>
          <w:sz w:val="20"/>
          <w:szCs w:val="20"/>
          <w:lang w:val="hy-AM"/>
        </w:rPr>
        <w:t xml:space="preserve"> 2) </w:t>
      </w:r>
      <w:r w:rsidRPr="002B3664">
        <w:rPr>
          <w:rFonts w:ascii="GHEA Mariam" w:hAnsi="GHEA Mariam" w:cs="Sylfaen"/>
          <w:sz w:val="20"/>
          <w:szCs w:val="20"/>
          <w:lang w:val="hy-AM"/>
        </w:rPr>
        <w:t>արտադրական</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եկամտաբեր</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գույքի</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տասը</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կամ</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տասից</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ավել</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տոկոսի</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կորուստը</w:t>
      </w:r>
      <w:r w:rsidRPr="002B3664">
        <w:rPr>
          <w:rFonts w:ascii="GHEA Mariam" w:hAnsi="GHEA Mariam" w:cs="Arial"/>
          <w:sz w:val="20"/>
          <w:szCs w:val="20"/>
          <w:lang w:val="hy-AM"/>
        </w:rPr>
        <w:t xml:space="preserve">: </w:t>
      </w:r>
    </w:p>
    <w:p w:rsidR="00B919B7" w:rsidRPr="002B3664" w:rsidRDefault="00B919B7" w:rsidP="00FE618D">
      <w:pPr>
        <w:spacing w:before="120" w:after="240"/>
        <w:jc w:val="both"/>
        <w:rPr>
          <w:rFonts w:ascii="GHEA Mariam" w:hAnsi="GHEA Mariam" w:cs="Arial"/>
          <w:sz w:val="20"/>
          <w:szCs w:val="20"/>
          <w:lang w:val="hy-AM"/>
        </w:rPr>
      </w:pPr>
      <w:r w:rsidRPr="002B3664">
        <w:rPr>
          <w:rFonts w:ascii="GHEA Mariam" w:hAnsi="GHEA Mariam" w:cs="Sylfaen"/>
          <w:b/>
          <w:i/>
          <w:color w:val="000000"/>
          <w:sz w:val="20"/>
          <w:szCs w:val="20"/>
          <w:lang w:val="hy-AM"/>
        </w:rPr>
        <w:t>Սոցիալապես</w:t>
      </w:r>
      <w:r w:rsidRPr="002B3664">
        <w:rPr>
          <w:rFonts w:ascii="GHEA Mariam" w:hAnsi="GHEA Mariam" w:cs="Arial"/>
          <w:b/>
          <w:i/>
          <w:color w:val="000000"/>
          <w:sz w:val="20"/>
          <w:szCs w:val="20"/>
          <w:lang w:val="hy-AM"/>
        </w:rPr>
        <w:t xml:space="preserve"> </w:t>
      </w:r>
      <w:r w:rsidRPr="002B3664">
        <w:rPr>
          <w:rFonts w:ascii="GHEA Mariam" w:hAnsi="GHEA Mariam" w:cs="Sylfaen"/>
          <w:b/>
          <w:i/>
          <w:color w:val="000000"/>
          <w:sz w:val="20"/>
          <w:szCs w:val="20"/>
          <w:lang w:val="hy-AM"/>
        </w:rPr>
        <w:t>խոցելի</w:t>
      </w:r>
      <w:r w:rsidRPr="002B3664">
        <w:rPr>
          <w:rFonts w:ascii="GHEA Mariam" w:hAnsi="GHEA Mariam" w:cs="Arial"/>
          <w:b/>
          <w:i/>
          <w:color w:val="000000"/>
          <w:sz w:val="20"/>
          <w:szCs w:val="20"/>
          <w:lang w:val="hy-AM"/>
        </w:rPr>
        <w:t xml:space="preserve"> </w:t>
      </w:r>
      <w:r w:rsidRPr="002B3664">
        <w:rPr>
          <w:rFonts w:ascii="GHEA Mariam" w:hAnsi="GHEA Mariam" w:cs="Sylfaen"/>
          <w:b/>
          <w:i/>
          <w:color w:val="000000"/>
          <w:sz w:val="20"/>
          <w:szCs w:val="20"/>
          <w:lang w:val="hy-AM"/>
        </w:rPr>
        <w:t>տնային</w:t>
      </w:r>
      <w:r w:rsidRPr="002B3664">
        <w:rPr>
          <w:rFonts w:ascii="GHEA Mariam" w:hAnsi="GHEA Mariam" w:cs="Arial"/>
          <w:b/>
          <w:i/>
          <w:color w:val="000000"/>
          <w:sz w:val="20"/>
          <w:szCs w:val="20"/>
          <w:lang w:val="hy-AM"/>
        </w:rPr>
        <w:t xml:space="preserve"> </w:t>
      </w:r>
      <w:r w:rsidRPr="002B3664">
        <w:rPr>
          <w:rFonts w:ascii="GHEA Mariam" w:hAnsi="GHEA Mariam" w:cs="Sylfaen"/>
          <w:b/>
          <w:i/>
          <w:color w:val="000000"/>
          <w:sz w:val="20"/>
          <w:szCs w:val="20"/>
          <w:lang w:val="hy-AM"/>
        </w:rPr>
        <w:t>տնտեսություններ՝</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Դրանք</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այն</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տնտեսություններն</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են</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որոնք՝</w:t>
      </w:r>
      <w:r w:rsidRPr="002B3664">
        <w:rPr>
          <w:rFonts w:ascii="GHEA Mariam" w:hAnsi="GHEA Mariam" w:cs="Arial"/>
          <w:color w:val="000000"/>
          <w:sz w:val="20"/>
          <w:szCs w:val="20"/>
          <w:lang w:val="hy-AM"/>
        </w:rPr>
        <w:t xml:space="preserve"> 1) </w:t>
      </w:r>
      <w:r w:rsidRPr="002B3664">
        <w:rPr>
          <w:rFonts w:ascii="GHEA Mariam" w:hAnsi="GHEA Mariam" w:cs="Sylfaen"/>
          <w:color w:val="000000"/>
          <w:sz w:val="20"/>
          <w:szCs w:val="20"/>
          <w:lang w:val="hy-AM"/>
        </w:rPr>
        <w:t>հաշվառված</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են</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Խոցելի</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ընտանիքների</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գնահատման</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համակարգում</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ԽԸԳՀ</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և</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ստանում</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են</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lastRenderedPageBreak/>
        <w:t>ընտանեկան</w:t>
      </w:r>
      <w:r w:rsidRPr="002B3664">
        <w:rPr>
          <w:rFonts w:ascii="GHEA Mariam" w:hAnsi="GHEA Mariam" w:cs="Arial"/>
          <w:color w:val="000000"/>
          <w:sz w:val="20"/>
          <w:szCs w:val="20"/>
          <w:lang w:val="hy-AM"/>
        </w:rPr>
        <w:t xml:space="preserve"> </w:t>
      </w:r>
      <w:r w:rsidRPr="002B3664">
        <w:rPr>
          <w:rFonts w:ascii="GHEA Mariam" w:hAnsi="GHEA Mariam" w:cs="Sylfaen"/>
          <w:color w:val="000000"/>
          <w:sz w:val="20"/>
          <w:szCs w:val="20"/>
          <w:lang w:val="hy-AM"/>
        </w:rPr>
        <w:t>նպաստ</w:t>
      </w:r>
      <w:r w:rsidRPr="002B3664">
        <w:rPr>
          <w:rFonts w:ascii="GHEA Mariam" w:hAnsi="GHEA Mariam" w:cs="Arial"/>
          <w:color w:val="000000"/>
          <w:sz w:val="20"/>
          <w:szCs w:val="20"/>
          <w:lang w:val="hy-AM"/>
        </w:rPr>
        <w:t xml:space="preserve">, 2) </w:t>
      </w:r>
      <w:r w:rsidRPr="002B3664">
        <w:rPr>
          <w:rFonts w:ascii="GHEA Mariam" w:eastAsia="SimSun" w:hAnsi="GHEA Mariam" w:cs="Sylfaen"/>
          <w:color w:val="000000"/>
          <w:sz w:val="20"/>
          <w:szCs w:val="20"/>
          <w:lang w:val="hy-AM"/>
        </w:rPr>
        <w:t>որոնք</w:t>
      </w:r>
      <w:r w:rsidRPr="002B3664">
        <w:rPr>
          <w:rFonts w:ascii="GHEA Mariam" w:eastAsia="SimSun" w:hAnsi="GHEA Mariam" w:cs="Arial"/>
          <w:color w:val="000000"/>
          <w:sz w:val="20"/>
          <w:szCs w:val="20"/>
          <w:lang w:val="hy-AM"/>
        </w:rPr>
        <w:t xml:space="preserve"> </w:t>
      </w:r>
      <w:r w:rsidRPr="002B3664">
        <w:rPr>
          <w:rFonts w:ascii="GHEA Mariam" w:eastAsia="SimSun" w:hAnsi="GHEA Mariam" w:cs="Sylfaen"/>
          <w:color w:val="000000"/>
          <w:sz w:val="20"/>
          <w:szCs w:val="20"/>
          <w:lang w:val="hy-AM"/>
        </w:rPr>
        <w:t>ղեկավարվում</w:t>
      </w:r>
      <w:r w:rsidRPr="002B3664">
        <w:rPr>
          <w:rFonts w:ascii="GHEA Mariam" w:eastAsia="SimSun" w:hAnsi="GHEA Mariam" w:cs="Arial"/>
          <w:color w:val="000000"/>
          <w:sz w:val="20"/>
          <w:szCs w:val="20"/>
          <w:lang w:val="hy-AM"/>
        </w:rPr>
        <w:t xml:space="preserve"> </w:t>
      </w:r>
      <w:r w:rsidRPr="002B3664">
        <w:rPr>
          <w:rFonts w:ascii="GHEA Mariam" w:eastAsia="SimSun" w:hAnsi="GHEA Mariam" w:cs="Sylfaen"/>
          <w:color w:val="000000"/>
          <w:sz w:val="20"/>
          <w:szCs w:val="20"/>
          <w:lang w:val="hy-AM"/>
        </w:rPr>
        <w:t>են</w:t>
      </w:r>
      <w:r w:rsidRPr="002B3664">
        <w:rPr>
          <w:rFonts w:ascii="GHEA Mariam" w:eastAsia="SimSun" w:hAnsi="GHEA Mariam" w:cs="Arial"/>
          <w:color w:val="000000"/>
          <w:sz w:val="20"/>
          <w:szCs w:val="20"/>
          <w:lang w:val="hy-AM"/>
        </w:rPr>
        <w:t xml:space="preserve"> </w:t>
      </w:r>
      <w:r w:rsidRPr="002B3664">
        <w:rPr>
          <w:rFonts w:ascii="GHEA Mariam" w:hAnsi="GHEA Mariam" w:cs="Sylfaen"/>
          <w:sz w:val="20"/>
          <w:szCs w:val="20"/>
          <w:lang w:val="hy-AM"/>
        </w:rPr>
        <w:t>միայնակ</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կանանց</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կողմից</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որտեղ</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կայուն</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եկամուտ</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ունեցող</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առնվազն</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նվազագույն</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ամսական</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աշխատավարձի</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չափով</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այլ</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չափահաս</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աշխատունակ</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տարիքի</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անձ</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չկա</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բացառությամբ</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զինծառայություն</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անցնող</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կամ</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քսաներեք</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տարին</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չլրացած</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ցերեկային</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ուսուցմամբ</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սովորողները</w:t>
      </w:r>
      <w:r w:rsidRPr="002B3664">
        <w:rPr>
          <w:rFonts w:ascii="GHEA Mariam" w:hAnsi="GHEA Mariam" w:cs="Arial"/>
          <w:sz w:val="20"/>
          <w:szCs w:val="20"/>
          <w:lang w:val="hy-AM"/>
        </w:rPr>
        <w:t>,</w:t>
      </w:r>
      <w:r w:rsidRPr="002B3664">
        <w:rPr>
          <w:rFonts w:ascii="GHEA Mariam" w:hAnsi="GHEA Mariam" w:cs="Arial"/>
          <w:color w:val="000000"/>
          <w:sz w:val="20"/>
          <w:szCs w:val="20"/>
          <w:lang w:val="hy-AM"/>
        </w:rPr>
        <w:t xml:space="preserve"> 3) </w:t>
      </w:r>
      <w:r w:rsidRPr="002B3664">
        <w:rPr>
          <w:rFonts w:ascii="GHEA Mariam" w:eastAsia="SimSun" w:hAnsi="GHEA Mariam" w:cs="Sylfaen"/>
          <w:color w:val="000000"/>
          <w:sz w:val="20"/>
          <w:szCs w:val="20"/>
          <w:lang w:val="hy-AM"/>
        </w:rPr>
        <w:t>որոնք</w:t>
      </w:r>
      <w:r w:rsidRPr="002B3664">
        <w:rPr>
          <w:rFonts w:ascii="GHEA Mariam" w:eastAsia="SimSun" w:hAnsi="GHEA Mariam" w:cs="Arial"/>
          <w:color w:val="000000"/>
          <w:sz w:val="20"/>
          <w:szCs w:val="20"/>
          <w:lang w:val="hy-AM"/>
        </w:rPr>
        <w:t xml:space="preserve"> </w:t>
      </w:r>
      <w:r w:rsidRPr="002B3664">
        <w:rPr>
          <w:rFonts w:ascii="GHEA Mariam" w:eastAsia="SimSun" w:hAnsi="GHEA Mariam" w:cs="Sylfaen"/>
          <w:color w:val="000000"/>
          <w:sz w:val="20"/>
          <w:szCs w:val="20"/>
          <w:lang w:val="hy-AM"/>
        </w:rPr>
        <w:t>ղեկավարվում</w:t>
      </w:r>
      <w:r w:rsidRPr="002B3664">
        <w:rPr>
          <w:rFonts w:ascii="GHEA Mariam" w:eastAsia="SimSun" w:hAnsi="GHEA Mariam" w:cs="Arial"/>
          <w:color w:val="000000"/>
          <w:sz w:val="20"/>
          <w:szCs w:val="20"/>
          <w:lang w:val="hy-AM"/>
        </w:rPr>
        <w:t xml:space="preserve"> </w:t>
      </w:r>
      <w:r w:rsidRPr="002B3664">
        <w:rPr>
          <w:rFonts w:ascii="GHEA Mariam" w:eastAsia="SimSun" w:hAnsi="GHEA Mariam" w:cs="Sylfaen"/>
          <w:color w:val="000000"/>
          <w:sz w:val="20"/>
          <w:szCs w:val="20"/>
          <w:lang w:val="hy-AM"/>
        </w:rPr>
        <w:t>են</w:t>
      </w:r>
      <w:r w:rsidRPr="002B3664">
        <w:rPr>
          <w:rFonts w:ascii="GHEA Mariam" w:eastAsia="SimSun" w:hAnsi="GHEA Mariam" w:cs="Arial"/>
          <w:color w:val="000000"/>
          <w:sz w:val="20"/>
          <w:szCs w:val="20"/>
          <w:lang w:val="hy-AM"/>
        </w:rPr>
        <w:t xml:space="preserve"> </w:t>
      </w:r>
      <w:r w:rsidRPr="002B3664">
        <w:rPr>
          <w:rFonts w:ascii="GHEA Mariam" w:hAnsi="GHEA Mariam" w:cs="Sylfaen"/>
          <w:sz w:val="20"/>
          <w:szCs w:val="20"/>
          <w:lang w:val="hy-AM"/>
        </w:rPr>
        <w:t>կենսաթոշակի</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իրավունք</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ունեցող</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անձանց</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կողմից</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որտեղ</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կայուն</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եկամուտ</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ունեցող</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առնվազն</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նվազագույն</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ամսական</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աշխատավարձի</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չափով</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չափահաս</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աշխատունակ</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տարիքի</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անձ</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չկա</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բացառությամբ</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զինծառայություն</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անցնող</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կամ</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քսաներեք</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տարին</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չլրացած</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ցերեկային</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ուսուցմամբ</w:t>
      </w:r>
      <w:r w:rsidRPr="002B3664">
        <w:rPr>
          <w:rFonts w:ascii="GHEA Mariam" w:hAnsi="GHEA Mariam" w:cs="Arial"/>
          <w:sz w:val="20"/>
          <w:szCs w:val="20"/>
          <w:lang w:val="hy-AM"/>
        </w:rPr>
        <w:t xml:space="preserve"> </w:t>
      </w:r>
      <w:r w:rsidRPr="002B3664">
        <w:rPr>
          <w:rFonts w:ascii="GHEA Mariam" w:hAnsi="GHEA Mariam" w:cs="Sylfaen"/>
          <w:sz w:val="20"/>
          <w:szCs w:val="20"/>
          <w:lang w:val="hy-AM"/>
        </w:rPr>
        <w:t>սովորողները</w:t>
      </w:r>
      <w:r w:rsidRPr="002B3664">
        <w:rPr>
          <w:rFonts w:ascii="GHEA Mariam" w:hAnsi="GHEA Mariam" w:cs="Arial"/>
          <w:sz w:val="20"/>
          <w:szCs w:val="20"/>
          <w:lang w:val="hy-AM"/>
        </w:rPr>
        <w:t>:</w:t>
      </w:r>
    </w:p>
    <w:p w:rsidR="00B919B7" w:rsidRPr="002B3664" w:rsidRDefault="00B919B7" w:rsidP="00FE618D">
      <w:pPr>
        <w:pStyle w:val="Headingwithoutnumbers"/>
        <w:jc w:val="left"/>
        <w:rPr>
          <w:rFonts w:ascii="GHEA Mariam" w:hAnsi="GHEA Mariam"/>
          <w:sz w:val="20"/>
          <w:lang w:val="hy-AM"/>
        </w:rPr>
        <w:sectPr w:rsidR="00B919B7" w:rsidRPr="002B3664" w:rsidSect="003353BF">
          <w:footerReference w:type="default" r:id="rId17"/>
          <w:pgSz w:w="11907" w:h="16839" w:code="9"/>
          <w:pgMar w:top="1520" w:right="1134" w:bottom="1418" w:left="1276" w:header="709" w:footer="408" w:gutter="0"/>
          <w:cols w:space="708"/>
          <w:titlePg/>
          <w:docGrid w:linePitch="360"/>
        </w:sectPr>
      </w:pPr>
    </w:p>
    <w:p w:rsidR="00B919B7" w:rsidRPr="002B3664" w:rsidRDefault="00B919B7" w:rsidP="00861028">
      <w:pPr>
        <w:pStyle w:val="Headingwithoutnumbers"/>
        <w:outlineLvl w:val="9"/>
        <w:rPr>
          <w:rFonts w:ascii="GHEA Mariam" w:hAnsi="GHEA Mariam"/>
          <w:noProof/>
          <w:sz w:val="20"/>
          <w:lang w:val="hy-AM"/>
        </w:rPr>
      </w:pPr>
      <w:bookmarkStart w:id="35" w:name="_Toc465352651"/>
      <w:bookmarkStart w:id="36" w:name="_Toc465352980"/>
      <w:bookmarkStart w:id="37" w:name="_Toc468810899"/>
      <w:bookmarkStart w:id="38" w:name="_Toc468816226"/>
      <w:bookmarkStart w:id="39" w:name="_Toc474321745"/>
      <w:bookmarkStart w:id="40" w:name="_Toc476563171"/>
      <w:r w:rsidRPr="002B3664">
        <w:rPr>
          <w:rFonts w:ascii="GHEA Mariam" w:hAnsi="GHEA Mariam"/>
          <w:sz w:val="20"/>
          <w:lang w:val="hy-AM"/>
        </w:rPr>
        <w:lastRenderedPageBreak/>
        <w:t>ԲՈՎԱՆԴԱԿՈՒԹՅՈՒՆ</w:t>
      </w:r>
      <w:bookmarkEnd w:id="35"/>
      <w:bookmarkEnd w:id="36"/>
      <w:bookmarkEnd w:id="37"/>
      <w:bookmarkEnd w:id="38"/>
      <w:bookmarkEnd w:id="39"/>
      <w:bookmarkEnd w:id="40"/>
      <w:r w:rsidRPr="002B3664">
        <w:rPr>
          <w:rFonts w:ascii="GHEA Mariam" w:hAnsi="GHEA Mariam"/>
          <w:sz w:val="20"/>
        </w:rPr>
        <w:fldChar w:fldCharType="begin"/>
      </w:r>
      <w:r w:rsidRPr="002B3664">
        <w:rPr>
          <w:rFonts w:ascii="GHEA Mariam" w:hAnsi="GHEA Mariam"/>
          <w:sz w:val="20"/>
        </w:rPr>
        <w:instrText xml:space="preserve"> TOC \o "1-3" \h \z \u </w:instrText>
      </w:r>
      <w:r w:rsidRPr="002B3664">
        <w:rPr>
          <w:rFonts w:ascii="GHEA Mariam" w:hAnsi="GHEA Mariam"/>
          <w:sz w:val="20"/>
        </w:rPr>
        <w:fldChar w:fldCharType="separate"/>
      </w:r>
    </w:p>
    <w:p w:rsidR="00B919B7" w:rsidRPr="002B3664" w:rsidRDefault="00C2519A">
      <w:pPr>
        <w:pStyle w:val="TOC1"/>
        <w:rPr>
          <w:rFonts w:ascii="GHEA Mariam" w:hAnsi="GHEA Mariam"/>
          <w:b w:val="0"/>
          <w:noProof/>
          <w:sz w:val="20"/>
          <w:szCs w:val="20"/>
          <w:lang w:val="ru-RU" w:eastAsia="ru-RU"/>
        </w:rPr>
      </w:pPr>
      <w:hyperlink w:anchor="_Toc476563171" w:history="1">
        <w:r w:rsidR="00B919B7" w:rsidRPr="002B3664">
          <w:rPr>
            <w:rStyle w:val="Hyperlink"/>
            <w:rFonts w:ascii="GHEA Mariam" w:hAnsi="GHEA Mariam"/>
            <w:noProof/>
            <w:sz w:val="20"/>
            <w:szCs w:val="20"/>
            <w:lang w:val="hy-AM"/>
          </w:rPr>
          <w:t>ԲՈՎԱՆԴԱԿՈՒԹՅՈՒՆ</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_Toc476563171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6</w:t>
        </w:r>
        <w:r w:rsidR="00B919B7" w:rsidRPr="002B3664">
          <w:rPr>
            <w:rFonts w:ascii="GHEA Mariam" w:hAnsi="GHEA Mariam"/>
            <w:noProof/>
            <w:webHidden/>
            <w:sz w:val="20"/>
            <w:szCs w:val="20"/>
          </w:rPr>
          <w:fldChar w:fldCharType="end"/>
        </w:r>
      </w:hyperlink>
    </w:p>
    <w:p w:rsidR="00B919B7" w:rsidRPr="002B3664" w:rsidRDefault="00C2519A">
      <w:pPr>
        <w:pStyle w:val="TOC1"/>
        <w:rPr>
          <w:rFonts w:ascii="GHEA Mariam" w:hAnsi="GHEA Mariam"/>
          <w:b w:val="0"/>
          <w:noProof/>
          <w:sz w:val="20"/>
          <w:szCs w:val="20"/>
          <w:lang w:val="ru-RU" w:eastAsia="ru-RU"/>
        </w:rPr>
      </w:pPr>
      <w:hyperlink w:anchor="_Toc476563191" w:history="1">
        <w:r w:rsidR="00B919B7" w:rsidRPr="002B3664">
          <w:rPr>
            <w:rStyle w:val="Hyperlink"/>
            <w:rFonts w:ascii="GHEA Mariam" w:hAnsi="GHEA Mariam" w:cs="Sylfaen"/>
            <w:noProof/>
            <w:sz w:val="20"/>
            <w:szCs w:val="20"/>
          </w:rPr>
          <w:t>ԱՄՓՈՓ</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ՆԿԱՐԱԳԻՐ</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_Toc476563191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12</w:t>
        </w:r>
        <w:r w:rsidR="00B919B7" w:rsidRPr="002B3664">
          <w:rPr>
            <w:rFonts w:ascii="GHEA Mariam" w:hAnsi="GHEA Mariam"/>
            <w:noProof/>
            <w:webHidden/>
            <w:sz w:val="20"/>
            <w:szCs w:val="20"/>
          </w:rPr>
          <w:fldChar w:fldCharType="end"/>
        </w:r>
      </w:hyperlink>
    </w:p>
    <w:p w:rsidR="00B919B7" w:rsidRPr="002B3664" w:rsidRDefault="00C2519A">
      <w:pPr>
        <w:pStyle w:val="TOC1"/>
        <w:rPr>
          <w:rFonts w:ascii="GHEA Mariam" w:hAnsi="GHEA Mariam"/>
          <w:b w:val="0"/>
          <w:noProof/>
          <w:sz w:val="20"/>
          <w:szCs w:val="20"/>
          <w:lang w:val="ru-RU" w:eastAsia="ru-RU"/>
        </w:rPr>
      </w:pPr>
      <w:hyperlink w:anchor="_Toc476563192" w:history="1">
        <w:r w:rsidR="00B919B7" w:rsidRPr="002B3664">
          <w:rPr>
            <w:rStyle w:val="Hyperlink"/>
            <w:rFonts w:ascii="GHEA Mariam" w:hAnsi="GHEA Mariam"/>
            <w:noProof/>
            <w:sz w:val="20"/>
            <w:szCs w:val="20"/>
          </w:rPr>
          <w:t>1</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rPr>
          <w:t>ՆԵՐԱԾՈՒԹՅՈՒՆ</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_Toc476563192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23</w:t>
        </w:r>
        <w:r w:rsidR="00B919B7" w:rsidRPr="002B3664">
          <w:rPr>
            <w:rFonts w:ascii="GHEA Mariam" w:hAnsi="GHEA Mariam"/>
            <w:noProof/>
            <w:webHidden/>
            <w:sz w:val="20"/>
            <w:szCs w:val="20"/>
          </w:rPr>
          <w:fldChar w:fldCharType="end"/>
        </w:r>
      </w:hyperlink>
    </w:p>
    <w:p w:rsidR="00B919B7" w:rsidRPr="002B3664" w:rsidRDefault="00C2519A">
      <w:pPr>
        <w:pStyle w:val="TOC2"/>
        <w:rPr>
          <w:rFonts w:ascii="GHEA Mariam" w:hAnsi="GHEA Mariam"/>
          <w:b w:val="0"/>
          <w:noProof/>
          <w:sz w:val="20"/>
          <w:szCs w:val="20"/>
          <w:lang w:val="ru-RU" w:eastAsia="ru-RU"/>
        </w:rPr>
      </w:pPr>
      <w:hyperlink w:anchor="_Toc476563193" w:history="1">
        <w:r w:rsidR="00B919B7" w:rsidRPr="002B3664">
          <w:rPr>
            <w:rStyle w:val="Hyperlink"/>
            <w:rFonts w:ascii="GHEA Mariam" w:hAnsi="GHEA Mariam"/>
            <w:noProof/>
            <w:sz w:val="20"/>
            <w:szCs w:val="20"/>
          </w:rPr>
          <w:t>1.1</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rPr>
          <w:t>Ծրագրի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պատմությունը</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_Toc476563193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23</w:t>
        </w:r>
        <w:r w:rsidR="00B919B7" w:rsidRPr="002B3664">
          <w:rPr>
            <w:rFonts w:ascii="GHEA Mariam" w:hAnsi="GHEA Mariam"/>
            <w:noProof/>
            <w:webHidden/>
            <w:sz w:val="20"/>
            <w:szCs w:val="20"/>
          </w:rPr>
          <w:fldChar w:fldCharType="end"/>
        </w:r>
      </w:hyperlink>
    </w:p>
    <w:p w:rsidR="00B919B7" w:rsidRPr="002B3664" w:rsidRDefault="00C2519A">
      <w:pPr>
        <w:pStyle w:val="TOC2"/>
        <w:rPr>
          <w:rFonts w:ascii="GHEA Mariam" w:hAnsi="GHEA Mariam"/>
          <w:b w:val="0"/>
          <w:noProof/>
          <w:sz w:val="20"/>
          <w:szCs w:val="20"/>
          <w:lang w:val="ru-RU" w:eastAsia="ru-RU"/>
        </w:rPr>
      </w:pPr>
      <w:hyperlink w:anchor="_Toc476563194" w:history="1">
        <w:r w:rsidR="00B919B7" w:rsidRPr="002B3664">
          <w:rPr>
            <w:rStyle w:val="Hyperlink"/>
            <w:rFonts w:ascii="GHEA Mariam" w:hAnsi="GHEA Mariam"/>
            <w:noProof/>
            <w:sz w:val="20"/>
            <w:szCs w:val="20"/>
          </w:rPr>
          <w:t>1.2</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rPr>
          <w:t>Ծրագրի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տեղակայվածությունը</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_Toc476563194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24</w:t>
        </w:r>
        <w:r w:rsidR="00B919B7" w:rsidRPr="002B3664">
          <w:rPr>
            <w:rFonts w:ascii="GHEA Mariam" w:hAnsi="GHEA Mariam"/>
            <w:noProof/>
            <w:webHidden/>
            <w:sz w:val="20"/>
            <w:szCs w:val="20"/>
          </w:rPr>
          <w:fldChar w:fldCharType="end"/>
        </w:r>
      </w:hyperlink>
    </w:p>
    <w:p w:rsidR="00B919B7" w:rsidRPr="002B3664" w:rsidRDefault="00C2519A">
      <w:pPr>
        <w:pStyle w:val="TOC2"/>
        <w:rPr>
          <w:rFonts w:ascii="GHEA Mariam" w:hAnsi="GHEA Mariam"/>
          <w:b w:val="0"/>
          <w:noProof/>
          <w:sz w:val="20"/>
          <w:szCs w:val="20"/>
          <w:lang w:val="ru-RU" w:eastAsia="ru-RU"/>
        </w:rPr>
      </w:pPr>
      <w:hyperlink w:anchor="_Toc476563195" w:history="1">
        <w:r w:rsidR="00B919B7" w:rsidRPr="002B3664">
          <w:rPr>
            <w:rStyle w:val="Hyperlink"/>
            <w:rFonts w:ascii="GHEA Mariam" w:hAnsi="GHEA Mariam"/>
            <w:noProof/>
            <w:sz w:val="20"/>
            <w:szCs w:val="20"/>
          </w:rPr>
          <w:t>1.3</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rPr>
          <w:t>Ծրագրի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նկարագրությունը</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_Toc476563195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24</w:t>
        </w:r>
        <w:r w:rsidR="00B919B7" w:rsidRPr="002B3664">
          <w:rPr>
            <w:rFonts w:ascii="GHEA Mariam" w:hAnsi="GHEA Mariam"/>
            <w:noProof/>
            <w:webHidden/>
            <w:sz w:val="20"/>
            <w:szCs w:val="20"/>
          </w:rPr>
          <w:fldChar w:fldCharType="end"/>
        </w:r>
      </w:hyperlink>
    </w:p>
    <w:p w:rsidR="00B919B7" w:rsidRPr="002B3664" w:rsidRDefault="00C2519A">
      <w:pPr>
        <w:pStyle w:val="TOC2"/>
        <w:rPr>
          <w:rFonts w:ascii="GHEA Mariam" w:hAnsi="GHEA Mariam"/>
          <w:b w:val="0"/>
          <w:noProof/>
          <w:sz w:val="20"/>
          <w:szCs w:val="20"/>
          <w:lang w:val="ru-RU" w:eastAsia="ru-RU"/>
        </w:rPr>
      </w:pPr>
      <w:hyperlink w:anchor="_Toc476563196" w:history="1">
        <w:r w:rsidR="00B919B7" w:rsidRPr="002B3664">
          <w:rPr>
            <w:rStyle w:val="Hyperlink"/>
            <w:rFonts w:ascii="GHEA Mariam" w:hAnsi="GHEA Mariam"/>
            <w:noProof/>
            <w:sz w:val="20"/>
            <w:szCs w:val="20"/>
          </w:rPr>
          <w:t>1.4</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rPr>
          <w:t>Ենթածրագիր</w:t>
        </w:r>
        <w:r w:rsidR="00B919B7" w:rsidRPr="002B3664">
          <w:rPr>
            <w:rStyle w:val="Hyperlink"/>
            <w:rFonts w:ascii="GHEA Mariam" w:hAnsi="GHEA Mariam"/>
            <w:noProof/>
            <w:sz w:val="20"/>
            <w:szCs w:val="20"/>
          </w:rPr>
          <w:t xml:space="preserve"> 2. </w:t>
        </w:r>
        <w:r w:rsidR="00B919B7" w:rsidRPr="002B3664">
          <w:rPr>
            <w:rStyle w:val="Hyperlink"/>
            <w:rFonts w:ascii="GHEA Mariam" w:hAnsi="GHEA Mariam" w:cs="Sylfaen"/>
            <w:noProof/>
            <w:sz w:val="20"/>
            <w:szCs w:val="20"/>
            <w:lang w:val="hy-AM"/>
          </w:rPr>
          <w:t>Բաբաջանյան</w:t>
        </w:r>
        <w:r w:rsidR="00B919B7" w:rsidRPr="002B3664">
          <w:rPr>
            <w:rStyle w:val="Hyperlink"/>
            <w:rFonts w:ascii="GHEA Mariam" w:hAnsi="GHEA Mariam"/>
            <w:noProof/>
            <w:sz w:val="20"/>
            <w:szCs w:val="20"/>
            <w:lang w:val="hy-AM"/>
          </w:rPr>
          <w:t>-</w:t>
        </w:r>
        <w:r w:rsidR="00B919B7" w:rsidRPr="002B3664">
          <w:rPr>
            <w:rStyle w:val="Hyperlink"/>
            <w:rFonts w:ascii="GHEA Mariam" w:hAnsi="GHEA Mariam" w:cs="Sylfaen"/>
            <w:noProof/>
            <w:sz w:val="20"/>
            <w:szCs w:val="20"/>
            <w:lang w:val="hy-AM"/>
          </w:rPr>
          <w:t>Տիչինա</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_Toc476563196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27</w:t>
        </w:r>
        <w:r w:rsidR="00B919B7" w:rsidRPr="002B3664">
          <w:rPr>
            <w:rFonts w:ascii="GHEA Mariam" w:hAnsi="GHEA Mariam"/>
            <w:noProof/>
            <w:webHidden/>
            <w:sz w:val="20"/>
            <w:szCs w:val="20"/>
          </w:rPr>
          <w:fldChar w:fldCharType="end"/>
        </w:r>
      </w:hyperlink>
    </w:p>
    <w:p w:rsidR="00B919B7" w:rsidRPr="002B3664" w:rsidRDefault="00C2519A">
      <w:pPr>
        <w:pStyle w:val="TOC3"/>
        <w:tabs>
          <w:tab w:val="left" w:pos="1200"/>
          <w:tab w:val="right" w:leader="dot" w:pos="9017"/>
        </w:tabs>
        <w:rPr>
          <w:rFonts w:ascii="GHEA Mariam" w:hAnsi="GHEA Mariam"/>
          <w:noProof/>
          <w:sz w:val="20"/>
          <w:szCs w:val="20"/>
          <w:lang w:val="ru-RU" w:eastAsia="ru-RU"/>
        </w:rPr>
      </w:pPr>
      <w:hyperlink w:anchor="_Toc476563197" w:history="1">
        <w:r w:rsidR="00B919B7" w:rsidRPr="002B3664">
          <w:rPr>
            <w:rStyle w:val="Hyperlink"/>
            <w:rFonts w:ascii="GHEA Mariam" w:hAnsi="GHEA Mariam"/>
            <w:noProof/>
            <w:sz w:val="20"/>
            <w:szCs w:val="20"/>
          </w:rPr>
          <w:t>1.4.1</w:t>
        </w:r>
        <w:r w:rsidR="00B919B7" w:rsidRPr="002B3664">
          <w:rPr>
            <w:rFonts w:ascii="GHEA Mariam" w:hAnsi="GHEA Mariam"/>
            <w:noProof/>
            <w:sz w:val="20"/>
            <w:szCs w:val="20"/>
            <w:lang w:val="ru-RU" w:eastAsia="ru-RU"/>
          </w:rPr>
          <w:tab/>
        </w:r>
        <w:r w:rsidR="00B919B7" w:rsidRPr="002B3664">
          <w:rPr>
            <w:rStyle w:val="Hyperlink"/>
            <w:rFonts w:ascii="GHEA Mariam" w:hAnsi="GHEA Mariam" w:cs="Sylfaen"/>
            <w:noProof/>
            <w:sz w:val="20"/>
            <w:szCs w:val="20"/>
          </w:rPr>
          <w:t>Տեղակայվածություն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և</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նկարագրություն</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_Toc476563197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27</w:t>
        </w:r>
        <w:r w:rsidR="00B919B7" w:rsidRPr="002B3664">
          <w:rPr>
            <w:rFonts w:ascii="GHEA Mariam" w:hAnsi="GHEA Mariam"/>
            <w:noProof/>
            <w:webHidden/>
            <w:sz w:val="20"/>
            <w:szCs w:val="20"/>
          </w:rPr>
          <w:fldChar w:fldCharType="end"/>
        </w:r>
      </w:hyperlink>
    </w:p>
    <w:p w:rsidR="00B919B7" w:rsidRPr="002B3664" w:rsidRDefault="00C2519A">
      <w:pPr>
        <w:pStyle w:val="TOC3"/>
        <w:tabs>
          <w:tab w:val="left" w:pos="1200"/>
          <w:tab w:val="right" w:leader="dot" w:pos="9017"/>
        </w:tabs>
        <w:rPr>
          <w:rFonts w:ascii="GHEA Mariam" w:hAnsi="GHEA Mariam"/>
          <w:noProof/>
          <w:sz w:val="20"/>
          <w:szCs w:val="20"/>
          <w:lang w:val="ru-RU" w:eastAsia="ru-RU"/>
        </w:rPr>
      </w:pPr>
      <w:hyperlink w:anchor="_Toc476563198" w:history="1">
        <w:r w:rsidR="00B919B7" w:rsidRPr="002B3664">
          <w:rPr>
            <w:rStyle w:val="Hyperlink"/>
            <w:rFonts w:ascii="GHEA Mariam" w:hAnsi="GHEA Mariam"/>
            <w:noProof/>
            <w:sz w:val="20"/>
            <w:szCs w:val="20"/>
          </w:rPr>
          <w:t>1.4.2</w:t>
        </w:r>
        <w:r w:rsidR="00B919B7" w:rsidRPr="002B3664">
          <w:rPr>
            <w:rFonts w:ascii="GHEA Mariam" w:hAnsi="GHEA Mariam"/>
            <w:noProof/>
            <w:sz w:val="20"/>
            <w:szCs w:val="20"/>
            <w:lang w:val="ru-RU" w:eastAsia="ru-RU"/>
          </w:rPr>
          <w:tab/>
        </w:r>
        <w:r w:rsidR="00B919B7" w:rsidRPr="002B3664">
          <w:rPr>
            <w:rStyle w:val="Hyperlink"/>
            <w:rFonts w:ascii="GHEA Mariam" w:hAnsi="GHEA Mariam" w:cs="Sylfaen"/>
            <w:noProof/>
            <w:sz w:val="20"/>
            <w:szCs w:val="20"/>
          </w:rPr>
          <w:t>Ենթածրագրի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իրականացման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ժամանակացույցը</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_Toc476563198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27</w:t>
        </w:r>
        <w:r w:rsidR="00B919B7" w:rsidRPr="002B3664">
          <w:rPr>
            <w:rFonts w:ascii="GHEA Mariam" w:hAnsi="GHEA Mariam"/>
            <w:noProof/>
            <w:webHidden/>
            <w:sz w:val="20"/>
            <w:szCs w:val="20"/>
          </w:rPr>
          <w:fldChar w:fldCharType="end"/>
        </w:r>
      </w:hyperlink>
    </w:p>
    <w:p w:rsidR="00B919B7" w:rsidRPr="002B3664" w:rsidRDefault="00C2519A">
      <w:pPr>
        <w:pStyle w:val="TOC2"/>
        <w:rPr>
          <w:rFonts w:ascii="GHEA Mariam" w:hAnsi="GHEA Mariam"/>
          <w:b w:val="0"/>
          <w:noProof/>
          <w:sz w:val="20"/>
          <w:szCs w:val="20"/>
          <w:lang w:val="ru-RU" w:eastAsia="ru-RU"/>
        </w:rPr>
      </w:pPr>
      <w:hyperlink w:anchor="_Toc476563199" w:history="1">
        <w:r w:rsidR="00B919B7" w:rsidRPr="002B3664">
          <w:rPr>
            <w:rStyle w:val="Hyperlink"/>
            <w:rFonts w:ascii="GHEA Mariam" w:hAnsi="GHEA Mariam"/>
            <w:noProof/>
            <w:sz w:val="20"/>
            <w:szCs w:val="20"/>
            <w:lang w:val="hy-AM"/>
          </w:rPr>
          <w:t>1.5</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lang w:val="hy-AM"/>
          </w:rPr>
          <w:t>Հողի</w:t>
        </w:r>
        <w:r w:rsidR="00B919B7" w:rsidRPr="002B3664">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օտարման</w:t>
        </w:r>
        <w:r w:rsidR="00B919B7" w:rsidRPr="002B3664">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և</w:t>
        </w:r>
        <w:r w:rsidR="00B919B7" w:rsidRPr="002B3664">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տարաբնակեցման</w:t>
        </w:r>
        <w:r w:rsidR="00B919B7" w:rsidRPr="002B3664">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ծրագրի</w:t>
        </w:r>
        <w:r w:rsidR="00B919B7" w:rsidRPr="002B3664">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շրջանակն</w:t>
        </w:r>
        <w:r w:rsidR="00B919B7" w:rsidRPr="002B3664">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ու</w:t>
        </w:r>
        <w:r w:rsidR="00B919B7" w:rsidRPr="002B3664">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կարգավիճակը</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_Toc476563199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30</w:t>
        </w:r>
        <w:r w:rsidR="00B919B7" w:rsidRPr="002B3664">
          <w:rPr>
            <w:rFonts w:ascii="GHEA Mariam" w:hAnsi="GHEA Mariam"/>
            <w:noProof/>
            <w:webHidden/>
            <w:sz w:val="20"/>
            <w:szCs w:val="20"/>
          </w:rPr>
          <w:fldChar w:fldCharType="end"/>
        </w:r>
      </w:hyperlink>
    </w:p>
    <w:p w:rsidR="00B919B7" w:rsidRPr="002B3664" w:rsidRDefault="00C2519A">
      <w:pPr>
        <w:pStyle w:val="TOC2"/>
        <w:rPr>
          <w:rFonts w:ascii="GHEA Mariam" w:hAnsi="GHEA Mariam"/>
          <w:b w:val="0"/>
          <w:noProof/>
          <w:sz w:val="20"/>
          <w:szCs w:val="20"/>
          <w:lang w:val="ru-RU" w:eastAsia="ru-RU"/>
        </w:rPr>
      </w:pPr>
      <w:hyperlink w:anchor="_Toc476563200" w:history="1">
        <w:r w:rsidR="00B919B7" w:rsidRPr="002B3664">
          <w:rPr>
            <w:rStyle w:val="Hyperlink"/>
            <w:rFonts w:ascii="GHEA Mariam" w:hAnsi="GHEA Mariam" w:cs="Arial"/>
            <w:noProof/>
            <w:sz w:val="20"/>
            <w:szCs w:val="20"/>
            <w:lang w:val="hy-AM"/>
          </w:rPr>
          <w:t>1.6</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lang w:val="hy-AM"/>
          </w:rPr>
          <w:t>Հողի</w:t>
        </w:r>
        <w:r w:rsidR="00B919B7" w:rsidRPr="002B3664">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օտարման</w:t>
        </w:r>
        <w:r w:rsidR="00B919B7" w:rsidRPr="002B3664">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և</w:t>
        </w:r>
        <w:r w:rsidR="00B919B7" w:rsidRPr="002B3664">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տարաբնակեցման</w:t>
        </w:r>
        <w:r w:rsidR="00B919B7" w:rsidRPr="002B3664">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ծրագրի</w:t>
        </w:r>
        <w:r w:rsidR="00B919B7" w:rsidRPr="002B3664">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նպատակը</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_Toc476563200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30</w:t>
        </w:r>
        <w:r w:rsidR="00B919B7" w:rsidRPr="002B3664">
          <w:rPr>
            <w:rFonts w:ascii="GHEA Mariam" w:hAnsi="GHEA Mariam"/>
            <w:noProof/>
            <w:webHidden/>
            <w:sz w:val="20"/>
            <w:szCs w:val="20"/>
          </w:rPr>
          <w:fldChar w:fldCharType="end"/>
        </w:r>
      </w:hyperlink>
    </w:p>
    <w:p w:rsidR="00B919B7" w:rsidRPr="002B3664" w:rsidRDefault="00C2519A">
      <w:pPr>
        <w:pStyle w:val="TOC2"/>
        <w:rPr>
          <w:rFonts w:ascii="GHEA Mariam" w:hAnsi="GHEA Mariam"/>
          <w:b w:val="0"/>
          <w:noProof/>
          <w:sz w:val="20"/>
          <w:szCs w:val="20"/>
          <w:lang w:val="ru-RU" w:eastAsia="ru-RU"/>
        </w:rPr>
      </w:pPr>
      <w:hyperlink w:anchor="_Toc476563201" w:history="1">
        <w:r w:rsidR="00B919B7" w:rsidRPr="002B3664">
          <w:rPr>
            <w:rStyle w:val="Hyperlink"/>
            <w:rFonts w:ascii="GHEA Mariam" w:hAnsi="GHEA Mariam"/>
            <w:noProof/>
            <w:sz w:val="20"/>
            <w:szCs w:val="20"/>
            <w:lang w:val="hy-AM"/>
          </w:rPr>
          <w:t>1.7</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lang w:val="hy-AM"/>
          </w:rPr>
          <w:t>Հողի</w:t>
        </w:r>
        <w:r w:rsidR="00B919B7" w:rsidRPr="002B3664">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օտարում</w:t>
        </w:r>
        <w:r w:rsidR="00B919B7" w:rsidRPr="002B3664">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և</w:t>
        </w:r>
        <w:r w:rsidR="00B919B7" w:rsidRPr="002B3664">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տարաբնակեցում</w:t>
        </w:r>
        <w:r w:rsidR="00B919B7" w:rsidRPr="002B3664">
          <w:rPr>
            <w:rStyle w:val="Hyperlink"/>
            <w:rFonts w:ascii="GHEA Mariam" w:hAnsi="GHEA Mariam"/>
            <w:noProof/>
            <w:sz w:val="20"/>
            <w:szCs w:val="20"/>
            <w:lang w:val="hy-AM"/>
          </w:rPr>
          <w:t>.</w:t>
        </w:r>
        <w:r w:rsidR="009F1202">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Ծրագրի</w:t>
        </w:r>
        <w:r w:rsidR="00B919B7" w:rsidRPr="002B3664">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իրականացմանն</w:t>
        </w:r>
        <w:r w:rsidR="009F1202">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առնչվող</w:t>
        </w:r>
        <w:r w:rsidR="00B919B7" w:rsidRPr="002B3664">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պայմանները</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_Toc476563201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31</w:t>
        </w:r>
        <w:r w:rsidR="00B919B7" w:rsidRPr="002B3664">
          <w:rPr>
            <w:rFonts w:ascii="GHEA Mariam" w:hAnsi="GHEA Mariam"/>
            <w:noProof/>
            <w:webHidden/>
            <w:sz w:val="20"/>
            <w:szCs w:val="20"/>
          </w:rPr>
          <w:fldChar w:fldCharType="end"/>
        </w:r>
      </w:hyperlink>
    </w:p>
    <w:p w:rsidR="00B919B7" w:rsidRPr="002B3664" w:rsidRDefault="00C2519A">
      <w:pPr>
        <w:pStyle w:val="TOC2"/>
        <w:rPr>
          <w:rFonts w:ascii="GHEA Mariam" w:hAnsi="GHEA Mariam"/>
          <w:b w:val="0"/>
          <w:noProof/>
          <w:sz w:val="20"/>
          <w:szCs w:val="20"/>
          <w:lang w:val="ru-RU" w:eastAsia="ru-RU"/>
        </w:rPr>
      </w:pPr>
      <w:hyperlink w:anchor="_Toc476563202" w:history="1">
        <w:r w:rsidR="00B919B7" w:rsidRPr="002B3664">
          <w:rPr>
            <w:rStyle w:val="Hyperlink"/>
            <w:rFonts w:ascii="GHEA Mariam" w:hAnsi="GHEA Mariam"/>
            <w:noProof/>
            <w:sz w:val="20"/>
            <w:szCs w:val="20"/>
          </w:rPr>
          <w:t>1.8</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rPr>
          <w:t>Փաստաթղթի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հրապարակումը</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_Toc476563202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31</w:t>
        </w:r>
        <w:r w:rsidR="00B919B7" w:rsidRPr="002B3664">
          <w:rPr>
            <w:rFonts w:ascii="GHEA Mariam" w:hAnsi="GHEA Mariam"/>
            <w:noProof/>
            <w:webHidden/>
            <w:sz w:val="20"/>
            <w:szCs w:val="20"/>
          </w:rPr>
          <w:fldChar w:fldCharType="end"/>
        </w:r>
      </w:hyperlink>
    </w:p>
    <w:p w:rsidR="00B919B7" w:rsidRPr="002B3664" w:rsidRDefault="00C2519A">
      <w:pPr>
        <w:pStyle w:val="TOC2"/>
        <w:rPr>
          <w:rFonts w:ascii="GHEA Mariam" w:hAnsi="GHEA Mariam"/>
          <w:b w:val="0"/>
          <w:noProof/>
          <w:sz w:val="20"/>
          <w:szCs w:val="20"/>
          <w:lang w:val="ru-RU" w:eastAsia="ru-RU"/>
        </w:rPr>
      </w:pPr>
      <w:hyperlink w:anchor="_Toc476563203" w:history="1">
        <w:r w:rsidR="00B919B7" w:rsidRPr="002B3664">
          <w:rPr>
            <w:rStyle w:val="Hyperlink"/>
            <w:rFonts w:ascii="GHEA Mariam" w:hAnsi="GHEA Mariam"/>
            <w:noProof/>
            <w:sz w:val="20"/>
            <w:szCs w:val="20"/>
          </w:rPr>
          <w:t>1.9</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rPr>
          <w:t>Ծրագրի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կասեցման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օրը</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_Toc476563203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31</w:t>
        </w:r>
        <w:r w:rsidR="00B919B7" w:rsidRPr="002B3664">
          <w:rPr>
            <w:rFonts w:ascii="GHEA Mariam" w:hAnsi="GHEA Mariam"/>
            <w:noProof/>
            <w:webHidden/>
            <w:sz w:val="20"/>
            <w:szCs w:val="20"/>
          </w:rPr>
          <w:fldChar w:fldCharType="end"/>
        </w:r>
      </w:hyperlink>
    </w:p>
    <w:p w:rsidR="00B919B7" w:rsidRPr="002B3664" w:rsidRDefault="00C2519A">
      <w:pPr>
        <w:pStyle w:val="TOC1"/>
        <w:rPr>
          <w:rFonts w:ascii="GHEA Mariam" w:hAnsi="GHEA Mariam"/>
          <w:b w:val="0"/>
          <w:noProof/>
          <w:sz w:val="20"/>
          <w:szCs w:val="20"/>
          <w:lang w:val="ru-RU" w:eastAsia="ru-RU"/>
        </w:rPr>
      </w:pPr>
      <w:hyperlink w:anchor="_Toc476563204" w:history="1">
        <w:r w:rsidR="00B919B7" w:rsidRPr="002B3664">
          <w:rPr>
            <w:rStyle w:val="Hyperlink"/>
            <w:rFonts w:ascii="GHEA Mariam" w:hAnsi="GHEA Mariam"/>
            <w:noProof/>
            <w:sz w:val="20"/>
            <w:szCs w:val="20"/>
          </w:rPr>
          <w:t>2</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rPr>
          <w:t>ԱԶԴԵՑՈՒԹՅԱՆ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ԳՆԱՀԱՏՈՒՄ</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ԵՎ</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ԱԶԴԵՑՈՒԹՅԱՆ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ԵՆԹԱԿԱ</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ՏՆԱՅԻՆ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ՏՆՏԵՍՈՒԹՅՈՒՆՆԵՐԻ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ՄԱՐԴԱՀԱՄԱՐ</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_Toc476563204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33</w:t>
        </w:r>
        <w:r w:rsidR="00B919B7" w:rsidRPr="002B3664">
          <w:rPr>
            <w:rFonts w:ascii="GHEA Mariam" w:hAnsi="GHEA Mariam"/>
            <w:noProof/>
            <w:webHidden/>
            <w:sz w:val="20"/>
            <w:szCs w:val="20"/>
          </w:rPr>
          <w:fldChar w:fldCharType="end"/>
        </w:r>
      </w:hyperlink>
    </w:p>
    <w:p w:rsidR="00B919B7" w:rsidRPr="002B3664" w:rsidRDefault="00C2519A">
      <w:pPr>
        <w:pStyle w:val="TOC2"/>
        <w:rPr>
          <w:rFonts w:ascii="GHEA Mariam" w:hAnsi="GHEA Mariam"/>
          <w:b w:val="0"/>
          <w:noProof/>
          <w:sz w:val="20"/>
          <w:szCs w:val="20"/>
          <w:lang w:val="ru-RU" w:eastAsia="ru-RU"/>
        </w:rPr>
      </w:pPr>
      <w:hyperlink w:anchor="_Toc476563205" w:history="1">
        <w:r w:rsidR="00B919B7" w:rsidRPr="002B3664">
          <w:rPr>
            <w:rStyle w:val="Hyperlink"/>
            <w:rFonts w:ascii="GHEA Mariam" w:hAnsi="GHEA Mariam"/>
            <w:noProof/>
            <w:sz w:val="20"/>
            <w:szCs w:val="20"/>
          </w:rPr>
          <w:t>2.1</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rPr>
          <w:t>Ընդհանուր</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տեղեկություններ</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_Toc476563205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33</w:t>
        </w:r>
        <w:r w:rsidR="00B919B7" w:rsidRPr="002B3664">
          <w:rPr>
            <w:rFonts w:ascii="GHEA Mariam" w:hAnsi="GHEA Mariam"/>
            <w:noProof/>
            <w:webHidden/>
            <w:sz w:val="20"/>
            <w:szCs w:val="20"/>
          </w:rPr>
          <w:fldChar w:fldCharType="end"/>
        </w:r>
      </w:hyperlink>
    </w:p>
    <w:p w:rsidR="00B919B7" w:rsidRPr="002B3664" w:rsidRDefault="00C2519A">
      <w:pPr>
        <w:pStyle w:val="TOC2"/>
        <w:rPr>
          <w:rFonts w:ascii="GHEA Mariam" w:hAnsi="GHEA Mariam"/>
          <w:b w:val="0"/>
          <w:noProof/>
          <w:sz w:val="20"/>
          <w:szCs w:val="20"/>
          <w:lang w:val="ru-RU" w:eastAsia="ru-RU"/>
        </w:rPr>
      </w:pPr>
      <w:hyperlink w:anchor="_Toc476563206" w:history="1">
        <w:r w:rsidR="00B919B7" w:rsidRPr="002B3664">
          <w:rPr>
            <w:rStyle w:val="Hyperlink"/>
            <w:rFonts w:ascii="GHEA Mariam" w:hAnsi="GHEA Mariam"/>
            <w:noProof/>
            <w:sz w:val="20"/>
            <w:szCs w:val="20"/>
            <w:lang w:val="hy-AM"/>
          </w:rPr>
          <w:t>2.2</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lang w:val="hy-AM"/>
          </w:rPr>
          <w:t>Հետազոտության</w:t>
        </w:r>
        <w:r w:rsidR="00B919B7" w:rsidRPr="002B3664">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մեթոդաբանությունը</w:t>
        </w:r>
        <w:r w:rsidR="00B919B7" w:rsidRPr="002B3664">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և</w:t>
        </w:r>
        <w:r w:rsidR="00B919B7" w:rsidRPr="002B3664">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ազդեցության</w:t>
        </w:r>
        <w:r w:rsidR="00B919B7" w:rsidRPr="002B3664">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գնահատման</w:t>
        </w:r>
        <w:r w:rsidR="00B919B7" w:rsidRPr="002B3664">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մոտեցումները</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_Toc476563206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34</w:t>
        </w:r>
        <w:r w:rsidR="00B919B7" w:rsidRPr="002B3664">
          <w:rPr>
            <w:rFonts w:ascii="GHEA Mariam" w:hAnsi="GHEA Mariam"/>
            <w:noProof/>
            <w:webHidden/>
            <w:sz w:val="20"/>
            <w:szCs w:val="20"/>
          </w:rPr>
          <w:fldChar w:fldCharType="end"/>
        </w:r>
      </w:hyperlink>
    </w:p>
    <w:p w:rsidR="00B919B7" w:rsidRPr="002B3664" w:rsidRDefault="00C2519A">
      <w:pPr>
        <w:pStyle w:val="TOC3"/>
        <w:tabs>
          <w:tab w:val="left" w:pos="1200"/>
          <w:tab w:val="right" w:leader="dot" w:pos="9017"/>
        </w:tabs>
        <w:rPr>
          <w:rFonts w:ascii="GHEA Mariam" w:hAnsi="GHEA Mariam"/>
          <w:noProof/>
          <w:sz w:val="20"/>
          <w:szCs w:val="20"/>
          <w:lang w:val="ru-RU" w:eastAsia="ru-RU"/>
        </w:rPr>
      </w:pPr>
      <w:hyperlink w:anchor="_Toc476563207" w:history="1">
        <w:r w:rsidR="00B919B7" w:rsidRPr="002B3664">
          <w:rPr>
            <w:rStyle w:val="Hyperlink"/>
            <w:rFonts w:ascii="GHEA Mariam" w:hAnsi="GHEA Mariam"/>
            <w:noProof/>
            <w:sz w:val="20"/>
            <w:szCs w:val="20"/>
          </w:rPr>
          <w:t>2.2.1</w:t>
        </w:r>
        <w:r w:rsidR="00B919B7" w:rsidRPr="002B3664">
          <w:rPr>
            <w:rFonts w:ascii="GHEA Mariam" w:hAnsi="GHEA Mariam"/>
            <w:noProof/>
            <w:sz w:val="20"/>
            <w:szCs w:val="20"/>
            <w:lang w:val="ru-RU" w:eastAsia="ru-RU"/>
          </w:rPr>
          <w:tab/>
        </w:r>
        <w:r w:rsidR="00B919B7" w:rsidRPr="002B3664">
          <w:rPr>
            <w:rStyle w:val="Hyperlink"/>
            <w:rFonts w:ascii="GHEA Mariam" w:hAnsi="GHEA Mariam" w:cs="Sylfaen"/>
            <w:noProof/>
            <w:sz w:val="20"/>
            <w:szCs w:val="20"/>
          </w:rPr>
          <w:t>Հետազոտության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մեթոդաբանությունը</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_Toc476563207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34</w:t>
        </w:r>
        <w:r w:rsidR="00B919B7" w:rsidRPr="002B3664">
          <w:rPr>
            <w:rFonts w:ascii="GHEA Mariam" w:hAnsi="GHEA Mariam"/>
            <w:noProof/>
            <w:webHidden/>
            <w:sz w:val="20"/>
            <w:szCs w:val="20"/>
          </w:rPr>
          <w:fldChar w:fldCharType="end"/>
        </w:r>
      </w:hyperlink>
    </w:p>
    <w:p w:rsidR="00B919B7" w:rsidRPr="002B3664" w:rsidRDefault="00C2519A">
      <w:pPr>
        <w:pStyle w:val="TOC3"/>
        <w:tabs>
          <w:tab w:val="left" w:pos="1200"/>
          <w:tab w:val="right" w:leader="dot" w:pos="9017"/>
        </w:tabs>
        <w:rPr>
          <w:rFonts w:ascii="GHEA Mariam" w:hAnsi="GHEA Mariam"/>
          <w:noProof/>
          <w:sz w:val="20"/>
          <w:szCs w:val="20"/>
          <w:lang w:val="ru-RU" w:eastAsia="ru-RU"/>
        </w:rPr>
      </w:pPr>
      <w:hyperlink w:anchor="_Toc476563208" w:history="1">
        <w:r w:rsidR="00B919B7" w:rsidRPr="002B3664">
          <w:rPr>
            <w:rStyle w:val="Hyperlink"/>
            <w:rFonts w:ascii="GHEA Mariam" w:hAnsi="GHEA Mariam"/>
            <w:noProof/>
            <w:sz w:val="20"/>
            <w:szCs w:val="20"/>
          </w:rPr>
          <w:t>2.2.2</w:t>
        </w:r>
        <w:r w:rsidR="00B919B7" w:rsidRPr="002B3664">
          <w:rPr>
            <w:rFonts w:ascii="GHEA Mariam" w:hAnsi="GHEA Mariam"/>
            <w:noProof/>
            <w:sz w:val="20"/>
            <w:szCs w:val="20"/>
            <w:lang w:val="ru-RU" w:eastAsia="ru-RU"/>
          </w:rPr>
          <w:tab/>
        </w:r>
        <w:r w:rsidR="00B919B7" w:rsidRPr="002B3664">
          <w:rPr>
            <w:rStyle w:val="Hyperlink"/>
            <w:rFonts w:ascii="GHEA Mariam" w:hAnsi="GHEA Mariam" w:cs="Sylfaen"/>
            <w:noProof/>
            <w:sz w:val="20"/>
            <w:szCs w:val="20"/>
          </w:rPr>
          <w:t>Ազդեցության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գնահատման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մոտեցումներ</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_Toc476563208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35</w:t>
        </w:r>
        <w:r w:rsidR="00B919B7" w:rsidRPr="002B3664">
          <w:rPr>
            <w:rFonts w:ascii="GHEA Mariam" w:hAnsi="GHEA Mariam"/>
            <w:noProof/>
            <w:webHidden/>
            <w:sz w:val="20"/>
            <w:szCs w:val="20"/>
          </w:rPr>
          <w:fldChar w:fldCharType="end"/>
        </w:r>
      </w:hyperlink>
    </w:p>
    <w:p w:rsidR="00B919B7" w:rsidRPr="002B3664" w:rsidRDefault="00C2519A">
      <w:pPr>
        <w:pStyle w:val="TOC2"/>
        <w:rPr>
          <w:rFonts w:ascii="GHEA Mariam" w:hAnsi="GHEA Mariam"/>
          <w:b w:val="0"/>
          <w:noProof/>
          <w:sz w:val="20"/>
          <w:szCs w:val="20"/>
          <w:lang w:val="ru-RU" w:eastAsia="ru-RU"/>
        </w:rPr>
      </w:pPr>
      <w:hyperlink w:anchor="_Toc476563209" w:history="1">
        <w:r w:rsidR="00B919B7" w:rsidRPr="002B3664">
          <w:rPr>
            <w:rStyle w:val="Hyperlink"/>
            <w:rFonts w:ascii="GHEA Mariam" w:hAnsi="GHEA Mariam"/>
            <w:noProof/>
            <w:sz w:val="20"/>
            <w:szCs w:val="20"/>
          </w:rPr>
          <w:t>2.3</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rPr>
          <w:t>Ազդեցությունը</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հողի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վրա</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_Toc476563209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37</w:t>
        </w:r>
        <w:r w:rsidR="00B919B7" w:rsidRPr="002B3664">
          <w:rPr>
            <w:rFonts w:ascii="GHEA Mariam" w:hAnsi="GHEA Mariam"/>
            <w:noProof/>
            <w:webHidden/>
            <w:sz w:val="20"/>
            <w:szCs w:val="20"/>
          </w:rPr>
          <w:fldChar w:fldCharType="end"/>
        </w:r>
      </w:hyperlink>
    </w:p>
    <w:p w:rsidR="00B919B7" w:rsidRPr="002B3664" w:rsidRDefault="00C2519A">
      <w:pPr>
        <w:pStyle w:val="TOC3"/>
        <w:tabs>
          <w:tab w:val="left" w:pos="1200"/>
          <w:tab w:val="right" w:leader="dot" w:pos="9017"/>
        </w:tabs>
        <w:rPr>
          <w:rFonts w:ascii="GHEA Mariam" w:hAnsi="GHEA Mariam"/>
          <w:noProof/>
          <w:sz w:val="20"/>
          <w:szCs w:val="20"/>
          <w:lang w:val="ru-RU" w:eastAsia="ru-RU"/>
        </w:rPr>
      </w:pPr>
      <w:hyperlink w:anchor="_Toc476563210" w:history="1">
        <w:r w:rsidR="00B919B7" w:rsidRPr="002B3664">
          <w:rPr>
            <w:rStyle w:val="Hyperlink"/>
            <w:rFonts w:ascii="GHEA Mariam" w:hAnsi="GHEA Mariam"/>
            <w:noProof/>
            <w:sz w:val="20"/>
            <w:szCs w:val="20"/>
          </w:rPr>
          <w:t>2.3.1</w:t>
        </w:r>
        <w:r w:rsidR="00B919B7" w:rsidRPr="002B3664">
          <w:rPr>
            <w:rFonts w:ascii="GHEA Mariam" w:hAnsi="GHEA Mariam"/>
            <w:noProof/>
            <w:sz w:val="20"/>
            <w:szCs w:val="20"/>
            <w:lang w:val="ru-RU" w:eastAsia="ru-RU"/>
          </w:rPr>
          <w:tab/>
        </w:r>
        <w:r w:rsidR="00B919B7" w:rsidRPr="002B3664">
          <w:rPr>
            <w:rStyle w:val="Hyperlink"/>
            <w:rFonts w:ascii="GHEA Mariam" w:hAnsi="GHEA Mariam" w:cs="Sylfaen"/>
            <w:noProof/>
            <w:sz w:val="20"/>
            <w:szCs w:val="20"/>
          </w:rPr>
          <w:t>Հողի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դասակարգումն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ըստ</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Հայաստանի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Հանրապետության</w:t>
        </w:r>
        <w:r w:rsidR="00B919B7" w:rsidRPr="002B3664">
          <w:rPr>
            <w:rStyle w:val="Hyperlink"/>
            <w:rFonts w:ascii="GHEA Mariam" w:hAnsi="GHEA Mariam"/>
            <w:noProof/>
            <w:sz w:val="20"/>
            <w:szCs w:val="20"/>
          </w:rPr>
          <w:t xml:space="preserve"> 2001 </w:t>
        </w:r>
        <w:r w:rsidR="00B919B7" w:rsidRPr="002B3664">
          <w:rPr>
            <w:rStyle w:val="Hyperlink"/>
            <w:rFonts w:ascii="GHEA Mariam" w:hAnsi="GHEA Mariam" w:cs="Sylfaen"/>
            <w:noProof/>
            <w:sz w:val="20"/>
            <w:szCs w:val="20"/>
          </w:rPr>
          <w:t>թվականի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մայիսի</w:t>
        </w:r>
        <w:r w:rsidR="00B919B7" w:rsidRPr="002B3664">
          <w:rPr>
            <w:rStyle w:val="Hyperlink"/>
            <w:rFonts w:ascii="GHEA Mariam" w:hAnsi="GHEA Mariam"/>
            <w:noProof/>
            <w:sz w:val="20"/>
            <w:szCs w:val="20"/>
          </w:rPr>
          <w:t xml:space="preserve"> 2-</w:t>
        </w:r>
        <w:r w:rsidR="00B919B7" w:rsidRPr="002B3664">
          <w:rPr>
            <w:rStyle w:val="Hyperlink"/>
            <w:rFonts w:ascii="GHEA Mariam" w:hAnsi="GHEA Mariam" w:cs="Sylfaen"/>
            <w:noProof/>
            <w:sz w:val="20"/>
            <w:szCs w:val="20"/>
          </w:rPr>
          <w:t>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Հողային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օրենսգրքի</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_Toc476563210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37</w:t>
        </w:r>
        <w:r w:rsidR="00B919B7" w:rsidRPr="002B3664">
          <w:rPr>
            <w:rFonts w:ascii="GHEA Mariam" w:hAnsi="GHEA Mariam"/>
            <w:noProof/>
            <w:webHidden/>
            <w:sz w:val="20"/>
            <w:szCs w:val="20"/>
          </w:rPr>
          <w:fldChar w:fldCharType="end"/>
        </w:r>
      </w:hyperlink>
    </w:p>
    <w:p w:rsidR="00B919B7" w:rsidRPr="002B3664" w:rsidRDefault="00C2519A">
      <w:pPr>
        <w:pStyle w:val="TOC3"/>
        <w:tabs>
          <w:tab w:val="right" w:leader="dot" w:pos="9017"/>
        </w:tabs>
        <w:rPr>
          <w:rFonts w:ascii="GHEA Mariam" w:hAnsi="GHEA Mariam"/>
          <w:noProof/>
          <w:sz w:val="20"/>
          <w:szCs w:val="20"/>
          <w:lang w:val="ru-RU" w:eastAsia="ru-RU"/>
        </w:rPr>
      </w:pPr>
      <w:hyperlink w:anchor="_Toc476563211" w:history="1">
        <w:r w:rsidR="00B919B7" w:rsidRPr="002B3664">
          <w:rPr>
            <w:rStyle w:val="Hyperlink"/>
            <w:rFonts w:ascii="GHEA Mariam" w:hAnsi="GHEA Mariam" w:cs="Sylfaen"/>
            <w:noProof/>
            <w:sz w:val="20"/>
            <w:szCs w:val="20"/>
          </w:rPr>
          <w:t>ե</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Արդյունաբերական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նշանակության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հող</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որն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օգտագործվում</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է</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գործարանների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գործարանային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գրասենյակների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արդյունաբերական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նշանակության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պահեստների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համար</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_Toc476563211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37</w:t>
        </w:r>
        <w:r w:rsidR="00B919B7" w:rsidRPr="002B3664">
          <w:rPr>
            <w:rFonts w:ascii="GHEA Mariam" w:hAnsi="GHEA Mariam"/>
            <w:noProof/>
            <w:webHidden/>
            <w:sz w:val="20"/>
            <w:szCs w:val="20"/>
          </w:rPr>
          <w:fldChar w:fldCharType="end"/>
        </w:r>
      </w:hyperlink>
    </w:p>
    <w:p w:rsidR="00B919B7" w:rsidRPr="002B3664" w:rsidRDefault="00C2519A">
      <w:pPr>
        <w:pStyle w:val="TOC3"/>
        <w:tabs>
          <w:tab w:val="left" w:pos="1200"/>
          <w:tab w:val="right" w:leader="dot" w:pos="9017"/>
        </w:tabs>
        <w:rPr>
          <w:rFonts w:ascii="GHEA Mariam" w:hAnsi="GHEA Mariam"/>
          <w:noProof/>
          <w:sz w:val="20"/>
          <w:szCs w:val="20"/>
          <w:lang w:val="ru-RU" w:eastAsia="ru-RU"/>
        </w:rPr>
      </w:pPr>
      <w:hyperlink w:anchor="_Toc476563212" w:history="1">
        <w:r w:rsidR="00B919B7" w:rsidRPr="002B3664">
          <w:rPr>
            <w:rStyle w:val="Hyperlink"/>
            <w:rFonts w:ascii="GHEA Mariam" w:hAnsi="GHEA Mariam"/>
            <w:noProof/>
            <w:sz w:val="20"/>
            <w:szCs w:val="20"/>
          </w:rPr>
          <w:t>2.3.2</w:t>
        </w:r>
        <w:r w:rsidR="00B919B7" w:rsidRPr="002B3664">
          <w:rPr>
            <w:rFonts w:ascii="GHEA Mariam" w:hAnsi="GHEA Mariam"/>
            <w:noProof/>
            <w:sz w:val="20"/>
            <w:szCs w:val="20"/>
            <w:lang w:val="ru-RU" w:eastAsia="ru-RU"/>
          </w:rPr>
          <w:tab/>
        </w:r>
        <w:r w:rsidR="00B919B7" w:rsidRPr="002B3664">
          <w:rPr>
            <w:rStyle w:val="Hyperlink"/>
            <w:rFonts w:ascii="GHEA Mariam" w:hAnsi="GHEA Mariam" w:cs="Sylfaen"/>
            <w:noProof/>
            <w:sz w:val="20"/>
            <w:szCs w:val="20"/>
          </w:rPr>
          <w:t>Հողի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կորուստ</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_Toc476563212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37</w:t>
        </w:r>
        <w:r w:rsidR="00B919B7" w:rsidRPr="002B3664">
          <w:rPr>
            <w:rFonts w:ascii="GHEA Mariam" w:hAnsi="GHEA Mariam"/>
            <w:noProof/>
            <w:webHidden/>
            <w:sz w:val="20"/>
            <w:szCs w:val="20"/>
          </w:rPr>
          <w:fldChar w:fldCharType="end"/>
        </w:r>
      </w:hyperlink>
    </w:p>
    <w:p w:rsidR="00B919B7" w:rsidRPr="002B3664" w:rsidRDefault="00C2519A">
      <w:pPr>
        <w:pStyle w:val="TOC2"/>
        <w:rPr>
          <w:rFonts w:ascii="GHEA Mariam" w:hAnsi="GHEA Mariam"/>
          <w:b w:val="0"/>
          <w:noProof/>
          <w:sz w:val="20"/>
          <w:szCs w:val="20"/>
          <w:lang w:val="ru-RU" w:eastAsia="ru-RU"/>
        </w:rPr>
      </w:pPr>
      <w:hyperlink w:anchor="_Toc476563213" w:history="1">
        <w:r w:rsidR="00B919B7" w:rsidRPr="002B3664">
          <w:rPr>
            <w:rStyle w:val="Hyperlink"/>
            <w:rFonts w:ascii="GHEA Mariam" w:hAnsi="GHEA Mariam" w:cs="Arial"/>
            <w:noProof/>
            <w:sz w:val="20"/>
            <w:szCs w:val="20"/>
          </w:rPr>
          <w:t>2.4</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rPr>
          <w:t>Ազդեցությունը</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շենքերի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և</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շինությունների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վրա</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_Toc476563213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41</w:t>
        </w:r>
        <w:r w:rsidR="00B919B7" w:rsidRPr="002B3664">
          <w:rPr>
            <w:rFonts w:ascii="GHEA Mariam" w:hAnsi="GHEA Mariam"/>
            <w:noProof/>
            <w:webHidden/>
            <w:sz w:val="20"/>
            <w:szCs w:val="20"/>
          </w:rPr>
          <w:fldChar w:fldCharType="end"/>
        </w:r>
      </w:hyperlink>
    </w:p>
    <w:p w:rsidR="00B919B7" w:rsidRPr="002B3664" w:rsidRDefault="00C2519A">
      <w:pPr>
        <w:pStyle w:val="TOC3"/>
        <w:tabs>
          <w:tab w:val="left" w:pos="1200"/>
          <w:tab w:val="right" w:leader="dot" w:pos="9017"/>
        </w:tabs>
        <w:rPr>
          <w:rFonts w:ascii="GHEA Mariam" w:hAnsi="GHEA Mariam"/>
          <w:noProof/>
          <w:sz w:val="20"/>
          <w:szCs w:val="20"/>
          <w:lang w:val="ru-RU" w:eastAsia="ru-RU"/>
        </w:rPr>
      </w:pPr>
      <w:hyperlink w:anchor="_Toc476563214" w:history="1">
        <w:r w:rsidR="00B919B7" w:rsidRPr="002B3664">
          <w:rPr>
            <w:rStyle w:val="Hyperlink"/>
            <w:rFonts w:ascii="GHEA Mariam" w:hAnsi="GHEA Mariam"/>
            <w:noProof/>
            <w:sz w:val="20"/>
            <w:szCs w:val="20"/>
            <w:lang w:val="ru-RU"/>
          </w:rPr>
          <w:t>2.4.1</w:t>
        </w:r>
        <w:r w:rsidR="00B919B7" w:rsidRPr="002B3664">
          <w:rPr>
            <w:rFonts w:ascii="GHEA Mariam" w:hAnsi="GHEA Mariam"/>
            <w:noProof/>
            <w:sz w:val="20"/>
            <w:szCs w:val="20"/>
            <w:lang w:val="ru-RU" w:eastAsia="ru-RU"/>
          </w:rPr>
          <w:tab/>
        </w:r>
        <w:r w:rsidR="00B919B7" w:rsidRPr="002B3664">
          <w:rPr>
            <w:rStyle w:val="Hyperlink"/>
            <w:rFonts w:ascii="GHEA Mariam" w:hAnsi="GHEA Mariam" w:cs="Sylfaen"/>
            <w:noProof/>
            <w:sz w:val="20"/>
            <w:szCs w:val="20"/>
            <w:lang w:val="en-GB"/>
          </w:rPr>
          <w:t>Բ</w:t>
        </w:r>
        <w:r w:rsidR="00B919B7" w:rsidRPr="002B3664">
          <w:rPr>
            <w:rStyle w:val="Hyperlink"/>
            <w:rFonts w:ascii="GHEA Mariam" w:hAnsi="GHEA Mariam" w:cs="Sylfaen"/>
            <w:noProof/>
            <w:sz w:val="20"/>
            <w:szCs w:val="20"/>
          </w:rPr>
          <w:t>նակելի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շենքեր</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և</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շինություններ</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_Toc476563214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41</w:t>
        </w:r>
        <w:r w:rsidR="00B919B7" w:rsidRPr="002B3664">
          <w:rPr>
            <w:rFonts w:ascii="GHEA Mariam" w:hAnsi="GHEA Mariam"/>
            <w:noProof/>
            <w:webHidden/>
            <w:sz w:val="20"/>
            <w:szCs w:val="20"/>
          </w:rPr>
          <w:fldChar w:fldCharType="end"/>
        </w:r>
      </w:hyperlink>
    </w:p>
    <w:p w:rsidR="00B919B7" w:rsidRPr="002B3664" w:rsidRDefault="00C2519A">
      <w:pPr>
        <w:pStyle w:val="TOC3"/>
        <w:tabs>
          <w:tab w:val="left" w:pos="1200"/>
          <w:tab w:val="right" w:leader="dot" w:pos="9017"/>
        </w:tabs>
        <w:rPr>
          <w:rFonts w:ascii="GHEA Mariam" w:hAnsi="GHEA Mariam"/>
          <w:noProof/>
          <w:sz w:val="20"/>
          <w:szCs w:val="20"/>
          <w:lang w:val="ru-RU" w:eastAsia="ru-RU"/>
        </w:rPr>
      </w:pPr>
      <w:hyperlink w:anchor="_Toc476563215" w:history="1">
        <w:r w:rsidR="00B919B7" w:rsidRPr="002B3664">
          <w:rPr>
            <w:rStyle w:val="Hyperlink"/>
            <w:rFonts w:ascii="GHEA Mariam" w:hAnsi="GHEA Mariam"/>
            <w:noProof/>
            <w:sz w:val="20"/>
            <w:szCs w:val="20"/>
          </w:rPr>
          <w:t>2.4.2</w:t>
        </w:r>
        <w:r w:rsidR="00B919B7" w:rsidRPr="002B3664">
          <w:rPr>
            <w:rFonts w:ascii="GHEA Mariam" w:hAnsi="GHEA Mariam"/>
            <w:noProof/>
            <w:sz w:val="20"/>
            <w:szCs w:val="20"/>
            <w:lang w:val="ru-RU" w:eastAsia="ru-RU"/>
          </w:rPr>
          <w:tab/>
        </w:r>
        <w:r w:rsidR="00B919B7" w:rsidRPr="002B3664">
          <w:rPr>
            <w:rStyle w:val="Hyperlink"/>
            <w:rFonts w:ascii="GHEA Mariam" w:hAnsi="GHEA Mariam" w:cs="Sylfaen"/>
            <w:noProof/>
            <w:sz w:val="20"/>
            <w:szCs w:val="20"/>
          </w:rPr>
          <w:t>Ոչ</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բնակելի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շենքեր</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և</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շինություններ</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_Toc476563215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42</w:t>
        </w:r>
        <w:r w:rsidR="00B919B7" w:rsidRPr="002B3664">
          <w:rPr>
            <w:rFonts w:ascii="GHEA Mariam" w:hAnsi="GHEA Mariam"/>
            <w:noProof/>
            <w:webHidden/>
            <w:sz w:val="20"/>
            <w:szCs w:val="20"/>
          </w:rPr>
          <w:fldChar w:fldCharType="end"/>
        </w:r>
      </w:hyperlink>
    </w:p>
    <w:p w:rsidR="00B919B7" w:rsidRPr="002B3664" w:rsidRDefault="00C2519A">
      <w:pPr>
        <w:pStyle w:val="TOC3"/>
        <w:tabs>
          <w:tab w:val="left" w:pos="1200"/>
          <w:tab w:val="right" w:leader="dot" w:pos="9017"/>
        </w:tabs>
        <w:rPr>
          <w:rFonts w:ascii="GHEA Mariam" w:hAnsi="GHEA Mariam"/>
          <w:noProof/>
          <w:sz w:val="20"/>
          <w:szCs w:val="20"/>
          <w:lang w:val="ru-RU" w:eastAsia="ru-RU"/>
        </w:rPr>
      </w:pPr>
      <w:hyperlink w:anchor="_Toc476563216" w:history="1">
        <w:r w:rsidR="00B919B7" w:rsidRPr="002B3664">
          <w:rPr>
            <w:rStyle w:val="Hyperlink"/>
            <w:rFonts w:ascii="GHEA Mariam" w:hAnsi="GHEA Mariam"/>
            <w:noProof/>
            <w:sz w:val="20"/>
            <w:szCs w:val="20"/>
          </w:rPr>
          <w:t>2.4.3</w:t>
        </w:r>
        <w:r w:rsidR="00B919B7" w:rsidRPr="002B3664">
          <w:rPr>
            <w:rFonts w:ascii="GHEA Mariam" w:hAnsi="GHEA Mariam"/>
            <w:noProof/>
            <w:sz w:val="20"/>
            <w:szCs w:val="20"/>
            <w:lang w:val="ru-RU" w:eastAsia="ru-RU"/>
          </w:rPr>
          <w:tab/>
        </w:r>
        <w:r w:rsidR="00B919B7" w:rsidRPr="002B3664">
          <w:rPr>
            <w:rStyle w:val="Hyperlink"/>
            <w:rFonts w:ascii="GHEA Mariam" w:hAnsi="GHEA Mariam" w:cs="Sylfaen"/>
            <w:noProof/>
            <w:sz w:val="20"/>
            <w:szCs w:val="20"/>
          </w:rPr>
          <w:t>Ապամոնտաժման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ենթակա</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շինություններ</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_Toc476563216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50</w:t>
        </w:r>
        <w:r w:rsidR="00B919B7" w:rsidRPr="002B3664">
          <w:rPr>
            <w:rFonts w:ascii="GHEA Mariam" w:hAnsi="GHEA Mariam"/>
            <w:noProof/>
            <w:webHidden/>
            <w:sz w:val="20"/>
            <w:szCs w:val="20"/>
          </w:rPr>
          <w:fldChar w:fldCharType="end"/>
        </w:r>
      </w:hyperlink>
    </w:p>
    <w:p w:rsidR="00B919B7" w:rsidRPr="002B3664" w:rsidRDefault="00C2519A">
      <w:pPr>
        <w:pStyle w:val="TOC3"/>
        <w:tabs>
          <w:tab w:val="left" w:pos="1200"/>
          <w:tab w:val="right" w:leader="dot" w:pos="9017"/>
        </w:tabs>
        <w:rPr>
          <w:rFonts w:ascii="GHEA Mariam" w:hAnsi="GHEA Mariam"/>
          <w:noProof/>
          <w:sz w:val="20"/>
          <w:szCs w:val="20"/>
          <w:lang w:val="ru-RU" w:eastAsia="ru-RU"/>
        </w:rPr>
      </w:pPr>
      <w:hyperlink w:anchor="_Toc476563217" w:history="1">
        <w:r w:rsidR="00B919B7" w:rsidRPr="002B3664">
          <w:rPr>
            <w:rStyle w:val="Hyperlink"/>
            <w:rFonts w:ascii="GHEA Mariam" w:hAnsi="GHEA Mariam"/>
            <w:noProof/>
            <w:sz w:val="20"/>
            <w:szCs w:val="20"/>
          </w:rPr>
          <w:t>2.4.4</w:t>
        </w:r>
        <w:r w:rsidR="00B919B7" w:rsidRPr="002B3664">
          <w:rPr>
            <w:rFonts w:ascii="GHEA Mariam" w:hAnsi="GHEA Mariam"/>
            <w:noProof/>
            <w:sz w:val="20"/>
            <w:szCs w:val="20"/>
            <w:lang w:val="ru-RU" w:eastAsia="ru-RU"/>
          </w:rPr>
          <w:tab/>
        </w:r>
        <w:r w:rsidR="00B919B7" w:rsidRPr="002B3664">
          <w:rPr>
            <w:rStyle w:val="Hyperlink"/>
            <w:rFonts w:ascii="GHEA Mariam" w:hAnsi="GHEA Mariam" w:cs="Sylfaen"/>
            <w:noProof/>
            <w:sz w:val="20"/>
            <w:szCs w:val="20"/>
          </w:rPr>
          <w:t>Ցանկապատեր</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և</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lang w:val="en-GB"/>
          </w:rPr>
          <w:t>այլ</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բարելավումներ</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_Toc476563217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50</w:t>
        </w:r>
        <w:r w:rsidR="00B919B7" w:rsidRPr="002B3664">
          <w:rPr>
            <w:rFonts w:ascii="GHEA Mariam" w:hAnsi="GHEA Mariam"/>
            <w:noProof/>
            <w:webHidden/>
            <w:sz w:val="20"/>
            <w:szCs w:val="20"/>
          </w:rPr>
          <w:fldChar w:fldCharType="end"/>
        </w:r>
      </w:hyperlink>
    </w:p>
    <w:p w:rsidR="00B919B7" w:rsidRPr="002B3664" w:rsidRDefault="00C2519A">
      <w:pPr>
        <w:pStyle w:val="TOC3"/>
        <w:tabs>
          <w:tab w:val="left" w:pos="1200"/>
          <w:tab w:val="right" w:leader="dot" w:pos="9017"/>
        </w:tabs>
        <w:rPr>
          <w:rFonts w:ascii="GHEA Mariam" w:hAnsi="GHEA Mariam"/>
          <w:noProof/>
          <w:sz w:val="20"/>
          <w:szCs w:val="20"/>
          <w:lang w:val="ru-RU" w:eastAsia="ru-RU"/>
        </w:rPr>
      </w:pPr>
      <w:hyperlink w:anchor="_Toc476563218" w:history="1">
        <w:r w:rsidR="00B919B7" w:rsidRPr="002B3664">
          <w:rPr>
            <w:rStyle w:val="Hyperlink"/>
            <w:rFonts w:ascii="GHEA Mariam" w:hAnsi="GHEA Mariam"/>
            <w:noProof/>
            <w:sz w:val="20"/>
            <w:szCs w:val="20"/>
          </w:rPr>
          <w:t>2.4.5</w:t>
        </w:r>
        <w:r w:rsidR="00B919B7" w:rsidRPr="002B3664">
          <w:rPr>
            <w:rFonts w:ascii="GHEA Mariam" w:hAnsi="GHEA Mariam"/>
            <w:noProof/>
            <w:sz w:val="20"/>
            <w:szCs w:val="20"/>
            <w:lang w:val="ru-RU" w:eastAsia="ru-RU"/>
          </w:rPr>
          <w:tab/>
        </w:r>
        <w:r w:rsidR="00B919B7" w:rsidRPr="002B3664">
          <w:rPr>
            <w:rStyle w:val="Hyperlink"/>
            <w:rFonts w:ascii="GHEA Mariam" w:hAnsi="GHEA Mariam" w:cs="Sylfaen"/>
            <w:noProof/>
            <w:sz w:val="20"/>
            <w:szCs w:val="20"/>
          </w:rPr>
          <w:t>Շինությունների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վրա</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ազդեցությունները</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և</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վերաբնակեցման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ռազմավարությունը</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_Toc476563218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53</w:t>
        </w:r>
        <w:r w:rsidR="00B919B7" w:rsidRPr="002B3664">
          <w:rPr>
            <w:rFonts w:ascii="GHEA Mariam" w:hAnsi="GHEA Mariam"/>
            <w:noProof/>
            <w:webHidden/>
            <w:sz w:val="20"/>
            <w:szCs w:val="20"/>
          </w:rPr>
          <w:fldChar w:fldCharType="end"/>
        </w:r>
      </w:hyperlink>
    </w:p>
    <w:p w:rsidR="00B919B7" w:rsidRPr="002B3664" w:rsidRDefault="00C2519A">
      <w:pPr>
        <w:pStyle w:val="TOC2"/>
        <w:rPr>
          <w:rFonts w:ascii="GHEA Mariam" w:hAnsi="GHEA Mariam"/>
          <w:b w:val="0"/>
          <w:noProof/>
          <w:sz w:val="20"/>
          <w:szCs w:val="20"/>
          <w:lang w:val="ru-RU" w:eastAsia="ru-RU"/>
        </w:rPr>
      </w:pPr>
      <w:hyperlink w:anchor="_Toc476563219" w:history="1">
        <w:r w:rsidR="00B919B7" w:rsidRPr="002B3664">
          <w:rPr>
            <w:rStyle w:val="Hyperlink"/>
            <w:rFonts w:ascii="GHEA Mariam" w:hAnsi="GHEA Mariam"/>
            <w:noProof/>
            <w:sz w:val="20"/>
            <w:szCs w:val="20"/>
          </w:rPr>
          <w:t>2.5</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rPr>
          <w:t>Մշակաբույսեր</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_Toc476563219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73</w:t>
        </w:r>
        <w:r w:rsidR="00B919B7" w:rsidRPr="002B3664">
          <w:rPr>
            <w:rFonts w:ascii="GHEA Mariam" w:hAnsi="GHEA Mariam"/>
            <w:noProof/>
            <w:webHidden/>
            <w:sz w:val="20"/>
            <w:szCs w:val="20"/>
          </w:rPr>
          <w:fldChar w:fldCharType="end"/>
        </w:r>
      </w:hyperlink>
    </w:p>
    <w:p w:rsidR="00B919B7" w:rsidRPr="002B3664" w:rsidRDefault="00C2519A">
      <w:pPr>
        <w:pStyle w:val="TOC2"/>
        <w:rPr>
          <w:rFonts w:ascii="GHEA Mariam" w:hAnsi="GHEA Mariam"/>
          <w:b w:val="0"/>
          <w:noProof/>
          <w:sz w:val="20"/>
          <w:szCs w:val="20"/>
          <w:lang w:val="ru-RU" w:eastAsia="ru-RU"/>
        </w:rPr>
      </w:pPr>
      <w:hyperlink w:anchor="_Toc476563220" w:history="1">
        <w:r w:rsidR="00B919B7" w:rsidRPr="002B3664">
          <w:rPr>
            <w:rStyle w:val="Hyperlink"/>
            <w:rFonts w:ascii="GHEA Mariam" w:hAnsi="GHEA Mariam"/>
            <w:noProof/>
            <w:sz w:val="20"/>
            <w:szCs w:val="20"/>
          </w:rPr>
          <w:t>2.6</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rPr>
          <w:t>Ծառեր</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_Toc476563220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74</w:t>
        </w:r>
        <w:r w:rsidR="00B919B7" w:rsidRPr="002B3664">
          <w:rPr>
            <w:rFonts w:ascii="GHEA Mariam" w:hAnsi="GHEA Mariam"/>
            <w:noProof/>
            <w:webHidden/>
            <w:sz w:val="20"/>
            <w:szCs w:val="20"/>
          </w:rPr>
          <w:fldChar w:fldCharType="end"/>
        </w:r>
      </w:hyperlink>
    </w:p>
    <w:p w:rsidR="00B919B7" w:rsidRPr="002B3664" w:rsidRDefault="00C2519A">
      <w:pPr>
        <w:pStyle w:val="TOC2"/>
        <w:rPr>
          <w:rFonts w:ascii="GHEA Mariam" w:hAnsi="GHEA Mariam"/>
          <w:b w:val="0"/>
          <w:noProof/>
          <w:sz w:val="20"/>
          <w:szCs w:val="20"/>
          <w:lang w:val="ru-RU" w:eastAsia="ru-RU"/>
        </w:rPr>
      </w:pPr>
      <w:hyperlink w:anchor="_Toc476563221" w:history="1">
        <w:r w:rsidR="00B919B7" w:rsidRPr="002B3664">
          <w:rPr>
            <w:rStyle w:val="Hyperlink"/>
            <w:rFonts w:ascii="GHEA Mariam" w:hAnsi="GHEA Mariam"/>
            <w:noProof/>
            <w:sz w:val="20"/>
            <w:szCs w:val="20"/>
          </w:rPr>
          <w:t>2.7</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rPr>
          <w:t>Ազդեցությունը</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ձեռնարկատիրական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գործունեության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և</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եկամտի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վրա</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_Toc476563221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76</w:t>
        </w:r>
        <w:r w:rsidR="00B919B7" w:rsidRPr="002B3664">
          <w:rPr>
            <w:rFonts w:ascii="GHEA Mariam" w:hAnsi="GHEA Mariam"/>
            <w:noProof/>
            <w:webHidden/>
            <w:sz w:val="20"/>
            <w:szCs w:val="20"/>
          </w:rPr>
          <w:fldChar w:fldCharType="end"/>
        </w:r>
      </w:hyperlink>
    </w:p>
    <w:p w:rsidR="00B919B7" w:rsidRPr="002B3664" w:rsidRDefault="00C2519A">
      <w:pPr>
        <w:pStyle w:val="TOC2"/>
        <w:rPr>
          <w:rFonts w:ascii="GHEA Mariam" w:hAnsi="GHEA Mariam"/>
          <w:b w:val="0"/>
          <w:noProof/>
          <w:sz w:val="20"/>
          <w:szCs w:val="20"/>
          <w:lang w:val="ru-RU" w:eastAsia="ru-RU"/>
        </w:rPr>
      </w:pPr>
      <w:hyperlink w:anchor="_Toc476563222" w:history="1">
        <w:r w:rsidR="00B919B7" w:rsidRPr="002B3664">
          <w:rPr>
            <w:rStyle w:val="Hyperlink"/>
            <w:rFonts w:ascii="GHEA Mariam" w:hAnsi="GHEA Mariam"/>
            <w:noProof/>
            <w:sz w:val="20"/>
            <w:szCs w:val="20"/>
          </w:rPr>
          <w:t>2.8</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rPr>
          <w:t>Ազդեցությունը</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զբաղվածության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վրա</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_Toc476563222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78</w:t>
        </w:r>
        <w:r w:rsidR="00B919B7" w:rsidRPr="002B3664">
          <w:rPr>
            <w:rFonts w:ascii="GHEA Mariam" w:hAnsi="GHEA Mariam"/>
            <w:noProof/>
            <w:webHidden/>
            <w:sz w:val="20"/>
            <w:szCs w:val="20"/>
          </w:rPr>
          <w:fldChar w:fldCharType="end"/>
        </w:r>
      </w:hyperlink>
    </w:p>
    <w:p w:rsidR="00B919B7" w:rsidRPr="002B3664" w:rsidRDefault="00C2519A">
      <w:pPr>
        <w:pStyle w:val="TOC2"/>
        <w:rPr>
          <w:rFonts w:ascii="GHEA Mariam" w:hAnsi="GHEA Mariam"/>
          <w:b w:val="0"/>
          <w:noProof/>
          <w:sz w:val="20"/>
          <w:szCs w:val="20"/>
          <w:lang w:val="ru-RU" w:eastAsia="ru-RU"/>
        </w:rPr>
      </w:pPr>
      <w:hyperlink w:anchor="_Toc476563223" w:history="1">
        <w:r w:rsidR="00B919B7" w:rsidRPr="002B3664">
          <w:rPr>
            <w:rStyle w:val="Hyperlink"/>
            <w:rFonts w:ascii="GHEA Mariam" w:hAnsi="GHEA Mariam" w:cs="Arial"/>
            <w:noProof/>
            <w:sz w:val="20"/>
            <w:szCs w:val="20"/>
          </w:rPr>
          <w:t>2.9</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rPr>
          <w:t>Զգալի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ազդեցության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ենթակա</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տնային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տնտեսություններ</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_Toc476563223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79</w:t>
        </w:r>
        <w:r w:rsidR="00B919B7" w:rsidRPr="002B3664">
          <w:rPr>
            <w:rFonts w:ascii="GHEA Mariam" w:hAnsi="GHEA Mariam"/>
            <w:noProof/>
            <w:webHidden/>
            <w:sz w:val="20"/>
            <w:szCs w:val="20"/>
          </w:rPr>
          <w:fldChar w:fldCharType="end"/>
        </w:r>
      </w:hyperlink>
    </w:p>
    <w:p w:rsidR="00B919B7" w:rsidRPr="002B3664" w:rsidRDefault="00C2519A">
      <w:pPr>
        <w:pStyle w:val="TOC2"/>
        <w:rPr>
          <w:rFonts w:ascii="GHEA Mariam" w:hAnsi="GHEA Mariam"/>
          <w:b w:val="0"/>
          <w:noProof/>
          <w:sz w:val="20"/>
          <w:szCs w:val="20"/>
          <w:lang w:val="ru-RU" w:eastAsia="ru-RU"/>
        </w:rPr>
      </w:pPr>
      <w:hyperlink w:anchor="_Toc476563224" w:history="1">
        <w:r w:rsidR="00B919B7" w:rsidRPr="002B3664">
          <w:rPr>
            <w:rStyle w:val="Hyperlink"/>
            <w:rFonts w:ascii="GHEA Mariam" w:hAnsi="GHEA Mariam"/>
            <w:noProof/>
            <w:sz w:val="20"/>
            <w:szCs w:val="20"/>
          </w:rPr>
          <w:t>2.10</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rPr>
          <w:t>Ազդեցություն</w:t>
        </w:r>
        <w:r w:rsidR="00B919B7" w:rsidRPr="002B3664">
          <w:rPr>
            <w:rStyle w:val="Hyperlink"/>
            <w:rFonts w:ascii="GHEA Mariam" w:hAnsi="GHEA Mariam" w:cs="Sylfaen"/>
            <w:noProof/>
            <w:sz w:val="20"/>
            <w:szCs w:val="20"/>
            <w:lang w:val="en-GB"/>
          </w:rPr>
          <w:t>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աղքատների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և</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խոցելի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lang w:val="ru-RU"/>
          </w:rPr>
          <w:t>խմբերի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lang w:val="ru-RU"/>
          </w:rPr>
          <w:t>վրա</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_Toc476563224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79</w:t>
        </w:r>
        <w:r w:rsidR="00B919B7" w:rsidRPr="002B3664">
          <w:rPr>
            <w:rFonts w:ascii="GHEA Mariam" w:hAnsi="GHEA Mariam"/>
            <w:noProof/>
            <w:webHidden/>
            <w:sz w:val="20"/>
            <w:szCs w:val="20"/>
          </w:rPr>
          <w:fldChar w:fldCharType="end"/>
        </w:r>
      </w:hyperlink>
    </w:p>
    <w:p w:rsidR="00B919B7" w:rsidRPr="002B3664" w:rsidRDefault="00C2519A">
      <w:pPr>
        <w:pStyle w:val="TOC2"/>
        <w:rPr>
          <w:rFonts w:ascii="GHEA Mariam" w:hAnsi="GHEA Mariam"/>
          <w:b w:val="0"/>
          <w:noProof/>
          <w:sz w:val="20"/>
          <w:szCs w:val="20"/>
          <w:lang w:val="ru-RU" w:eastAsia="ru-RU"/>
        </w:rPr>
      </w:pPr>
      <w:hyperlink w:anchor="_Toc476563225" w:history="1">
        <w:r w:rsidR="00B919B7" w:rsidRPr="002B3664">
          <w:rPr>
            <w:rStyle w:val="Hyperlink"/>
            <w:rFonts w:ascii="GHEA Mariam" w:hAnsi="GHEA Mariam"/>
            <w:noProof/>
            <w:sz w:val="20"/>
            <w:szCs w:val="20"/>
          </w:rPr>
          <w:t>2.11</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rPr>
          <w:t>Ազդեցության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ենթակա</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տնային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տնտեսությունների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և</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ազդեցության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ենթակա</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անձանց</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տվյալների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ամփոփում</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_Toc476563225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80</w:t>
        </w:r>
        <w:r w:rsidR="00B919B7" w:rsidRPr="002B3664">
          <w:rPr>
            <w:rFonts w:ascii="GHEA Mariam" w:hAnsi="GHEA Mariam"/>
            <w:noProof/>
            <w:webHidden/>
            <w:sz w:val="20"/>
            <w:szCs w:val="20"/>
          </w:rPr>
          <w:fldChar w:fldCharType="end"/>
        </w:r>
      </w:hyperlink>
    </w:p>
    <w:p w:rsidR="00B919B7" w:rsidRPr="002B3664" w:rsidRDefault="00C2519A">
      <w:pPr>
        <w:pStyle w:val="TOC1"/>
        <w:rPr>
          <w:rFonts w:ascii="GHEA Mariam" w:hAnsi="GHEA Mariam"/>
          <w:b w:val="0"/>
          <w:noProof/>
          <w:sz w:val="20"/>
          <w:szCs w:val="20"/>
          <w:lang w:val="ru-RU" w:eastAsia="ru-RU"/>
        </w:rPr>
      </w:pPr>
      <w:hyperlink w:anchor="_Toc476563226" w:history="1">
        <w:r w:rsidR="00B919B7" w:rsidRPr="002B3664">
          <w:rPr>
            <w:rStyle w:val="Hyperlink"/>
            <w:rFonts w:ascii="GHEA Mariam" w:hAnsi="GHEA Mariam"/>
            <w:noProof/>
            <w:sz w:val="20"/>
            <w:szCs w:val="20"/>
          </w:rPr>
          <w:t>3</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rPr>
          <w:t>ՍՈՑԻԱԼ</w:t>
        </w:r>
        <w:r w:rsidR="00B919B7" w:rsidRPr="002B3664">
          <w:rPr>
            <w:rStyle w:val="Hyperlink"/>
            <w:rFonts w:ascii="GHEA Mariam" w:hAnsi="GHEA Mariam"/>
            <w:noProof/>
            <w:sz w:val="20"/>
            <w:szCs w:val="20"/>
          </w:rPr>
          <w:t>-</w:t>
        </w:r>
        <w:r w:rsidR="00B919B7" w:rsidRPr="002B3664">
          <w:rPr>
            <w:rStyle w:val="Hyperlink"/>
            <w:rFonts w:ascii="GHEA Mariam" w:hAnsi="GHEA Mariam" w:cs="Sylfaen"/>
            <w:noProof/>
            <w:sz w:val="20"/>
            <w:szCs w:val="20"/>
          </w:rPr>
          <w:t>ՏՆՏԵՍԱԿԱՆ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ՏԵՂԵԿԱՏՎՈՒԹՅՈՒՆ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ԵՎ</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ՆԿԱՐԱԳԻՐ</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_Toc476563226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83</w:t>
        </w:r>
        <w:r w:rsidR="00B919B7" w:rsidRPr="002B3664">
          <w:rPr>
            <w:rFonts w:ascii="GHEA Mariam" w:hAnsi="GHEA Mariam"/>
            <w:noProof/>
            <w:webHidden/>
            <w:sz w:val="20"/>
            <w:szCs w:val="20"/>
          </w:rPr>
          <w:fldChar w:fldCharType="end"/>
        </w:r>
      </w:hyperlink>
    </w:p>
    <w:p w:rsidR="00B919B7" w:rsidRPr="002B3664" w:rsidRDefault="00C2519A">
      <w:pPr>
        <w:pStyle w:val="TOC2"/>
        <w:rPr>
          <w:rFonts w:ascii="GHEA Mariam" w:hAnsi="GHEA Mariam"/>
          <w:b w:val="0"/>
          <w:noProof/>
          <w:sz w:val="20"/>
          <w:szCs w:val="20"/>
          <w:lang w:val="ru-RU" w:eastAsia="ru-RU"/>
        </w:rPr>
      </w:pPr>
      <w:hyperlink w:anchor="_Toc476563227" w:history="1">
        <w:r w:rsidR="00B919B7" w:rsidRPr="002B3664">
          <w:rPr>
            <w:rStyle w:val="Hyperlink"/>
            <w:rFonts w:ascii="GHEA Mariam" w:hAnsi="GHEA Mariam"/>
            <w:noProof/>
            <w:sz w:val="20"/>
            <w:szCs w:val="20"/>
          </w:rPr>
          <w:t>3.1</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rPr>
          <w:t>Ընդհանուր</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տեղեկություններ</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_Toc476563227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83</w:t>
        </w:r>
        <w:r w:rsidR="00B919B7" w:rsidRPr="002B3664">
          <w:rPr>
            <w:rFonts w:ascii="GHEA Mariam" w:hAnsi="GHEA Mariam"/>
            <w:noProof/>
            <w:webHidden/>
            <w:sz w:val="20"/>
            <w:szCs w:val="20"/>
          </w:rPr>
          <w:fldChar w:fldCharType="end"/>
        </w:r>
      </w:hyperlink>
    </w:p>
    <w:p w:rsidR="00B919B7" w:rsidRPr="002B3664" w:rsidRDefault="00C2519A">
      <w:pPr>
        <w:pStyle w:val="TOC2"/>
        <w:rPr>
          <w:rFonts w:ascii="GHEA Mariam" w:hAnsi="GHEA Mariam"/>
          <w:b w:val="0"/>
          <w:noProof/>
          <w:sz w:val="20"/>
          <w:szCs w:val="20"/>
          <w:lang w:val="ru-RU" w:eastAsia="ru-RU"/>
        </w:rPr>
      </w:pPr>
      <w:hyperlink w:anchor="_Toc476563228" w:history="1">
        <w:r w:rsidR="00B919B7" w:rsidRPr="002B3664">
          <w:rPr>
            <w:rStyle w:val="Hyperlink"/>
            <w:rFonts w:ascii="GHEA Mariam" w:hAnsi="GHEA Mariam"/>
            <w:noProof/>
            <w:sz w:val="20"/>
            <w:szCs w:val="20"/>
          </w:rPr>
          <w:t>3.2</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rPr>
          <w:t>Հետազոտության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մեթոդաբանությունը</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_Toc476563228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83</w:t>
        </w:r>
        <w:r w:rsidR="00B919B7" w:rsidRPr="002B3664">
          <w:rPr>
            <w:rFonts w:ascii="GHEA Mariam" w:hAnsi="GHEA Mariam"/>
            <w:noProof/>
            <w:webHidden/>
            <w:sz w:val="20"/>
            <w:szCs w:val="20"/>
          </w:rPr>
          <w:fldChar w:fldCharType="end"/>
        </w:r>
      </w:hyperlink>
    </w:p>
    <w:p w:rsidR="00B919B7" w:rsidRPr="002B3664" w:rsidRDefault="00C2519A">
      <w:pPr>
        <w:pStyle w:val="TOC2"/>
        <w:rPr>
          <w:rFonts w:ascii="GHEA Mariam" w:hAnsi="GHEA Mariam"/>
          <w:b w:val="0"/>
          <w:noProof/>
          <w:sz w:val="20"/>
          <w:szCs w:val="20"/>
          <w:lang w:val="ru-RU" w:eastAsia="ru-RU"/>
        </w:rPr>
      </w:pPr>
      <w:hyperlink w:anchor="_Toc476563229" w:history="1">
        <w:r w:rsidR="00B919B7" w:rsidRPr="002B3664">
          <w:rPr>
            <w:rStyle w:val="Hyperlink"/>
            <w:rFonts w:ascii="GHEA Mariam" w:hAnsi="GHEA Mariam" w:cs="Arial"/>
            <w:noProof/>
            <w:sz w:val="20"/>
            <w:szCs w:val="20"/>
            <w:lang w:val="hy-AM"/>
          </w:rPr>
          <w:t>3.3</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lang w:val="hy-AM"/>
          </w:rPr>
          <w:t>Ազդեցության</w:t>
        </w:r>
        <w:r w:rsidR="00B919B7" w:rsidRPr="002B3664">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ենթակա</w:t>
        </w:r>
        <w:r w:rsidR="00B919B7" w:rsidRPr="002B3664">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անձանց</w:t>
        </w:r>
        <w:r w:rsidR="00B919B7" w:rsidRPr="002B3664">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և</w:t>
        </w:r>
        <w:r w:rsidR="00B919B7" w:rsidRPr="002B3664">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տնային</w:t>
        </w:r>
        <w:r w:rsidR="00B919B7" w:rsidRPr="002B3664">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տնտեսությունների</w:t>
        </w:r>
        <w:r w:rsidR="00B919B7" w:rsidRPr="002B3664">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սոցիալ</w:t>
        </w:r>
        <w:r w:rsidR="00B919B7" w:rsidRPr="002B3664">
          <w:rPr>
            <w:rStyle w:val="Hyperlink"/>
            <w:rFonts w:ascii="GHEA Mariam" w:hAnsi="GHEA Mariam"/>
            <w:noProof/>
            <w:sz w:val="20"/>
            <w:szCs w:val="20"/>
            <w:lang w:val="hy-AM"/>
          </w:rPr>
          <w:t>-</w:t>
        </w:r>
        <w:r w:rsidR="00B919B7" w:rsidRPr="002B3664">
          <w:rPr>
            <w:rStyle w:val="Hyperlink"/>
            <w:rFonts w:ascii="GHEA Mariam" w:hAnsi="GHEA Mariam" w:cs="Sylfaen"/>
            <w:noProof/>
            <w:sz w:val="20"/>
            <w:szCs w:val="20"/>
            <w:lang w:val="hy-AM"/>
          </w:rPr>
          <w:t>տնտեսական</w:t>
        </w:r>
        <w:r w:rsidR="00B919B7" w:rsidRPr="002B3664">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նկարագիրը</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_Toc476563229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83</w:t>
        </w:r>
        <w:r w:rsidR="00B919B7" w:rsidRPr="002B3664">
          <w:rPr>
            <w:rFonts w:ascii="GHEA Mariam" w:hAnsi="GHEA Mariam"/>
            <w:noProof/>
            <w:webHidden/>
            <w:sz w:val="20"/>
            <w:szCs w:val="20"/>
          </w:rPr>
          <w:fldChar w:fldCharType="end"/>
        </w:r>
      </w:hyperlink>
    </w:p>
    <w:p w:rsidR="00B919B7" w:rsidRPr="002B3664" w:rsidRDefault="00C2519A">
      <w:pPr>
        <w:pStyle w:val="TOC3"/>
        <w:tabs>
          <w:tab w:val="left" w:pos="1200"/>
          <w:tab w:val="right" w:leader="dot" w:pos="9017"/>
        </w:tabs>
        <w:rPr>
          <w:rFonts w:ascii="GHEA Mariam" w:hAnsi="GHEA Mariam"/>
          <w:noProof/>
          <w:sz w:val="20"/>
          <w:szCs w:val="20"/>
          <w:lang w:val="ru-RU" w:eastAsia="ru-RU"/>
        </w:rPr>
      </w:pPr>
      <w:hyperlink w:anchor="_Toc476563230" w:history="1">
        <w:r w:rsidR="00B919B7" w:rsidRPr="002B3664">
          <w:rPr>
            <w:rStyle w:val="Hyperlink"/>
            <w:rFonts w:ascii="GHEA Mariam" w:hAnsi="GHEA Mariam" w:cs="Arial"/>
            <w:noProof/>
            <w:sz w:val="20"/>
            <w:szCs w:val="20"/>
          </w:rPr>
          <w:t>3.3.1</w:t>
        </w:r>
        <w:r w:rsidR="00B919B7" w:rsidRPr="002B3664">
          <w:rPr>
            <w:rFonts w:ascii="GHEA Mariam" w:hAnsi="GHEA Mariam"/>
            <w:noProof/>
            <w:sz w:val="20"/>
            <w:szCs w:val="20"/>
            <w:lang w:val="ru-RU" w:eastAsia="ru-RU"/>
          </w:rPr>
          <w:tab/>
        </w:r>
        <w:r w:rsidR="00B919B7" w:rsidRPr="002B3664">
          <w:rPr>
            <w:rStyle w:val="Hyperlink"/>
            <w:rFonts w:ascii="GHEA Mariam" w:hAnsi="GHEA Mariam" w:cs="Sylfaen"/>
            <w:noProof/>
            <w:sz w:val="20"/>
            <w:szCs w:val="20"/>
          </w:rPr>
          <w:t>ԱԵԱ</w:t>
        </w:r>
        <w:r w:rsidR="00B919B7" w:rsidRPr="002B3664">
          <w:rPr>
            <w:rStyle w:val="Hyperlink"/>
            <w:rFonts w:ascii="GHEA Mariam" w:hAnsi="GHEA Mariam"/>
            <w:noProof/>
            <w:sz w:val="20"/>
            <w:szCs w:val="20"/>
          </w:rPr>
          <w:t>-</w:t>
        </w:r>
        <w:r w:rsidR="00B919B7" w:rsidRPr="002B3664">
          <w:rPr>
            <w:rStyle w:val="Hyperlink"/>
            <w:rFonts w:ascii="GHEA Mariam" w:hAnsi="GHEA Mariam" w:cs="Sylfaen"/>
            <w:noProof/>
            <w:sz w:val="20"/>
            <w:szCs w:val="20"/>
          </w:rPr>
          <w:t>ների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սեռն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ու</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էթնիկ</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ծագումը</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_Toc476563230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83</w:t>
        </w:r>
        <w:r w:rsidR="00B919B7" w:rsidRPr="002B3664">
          <w:rPr>
            <w:rFonts w:ascii="GHEA Mariam" w:hAnsi="GHEA Mariam"/>
            <w:noProof/>
            <w:webHidden/>
            <w:sz w:val="20"/>
            <w:szCs w:val="20"/>
          </w:rPr>
          <w:fldChar w:fldCharType="end"/>
        </w:r>
      </w:hyperlink>
    </w:p>
    <w:p w:rsidR="00B919B7" w:rsidRPr="002B3664" w:rsidRDefault="00C2519A">
      <w:pPr>
        <w:pStyle w:val="TOC3"/>
        <w:tabs>
          <w:tab w:val="left" w:pos="1200"/>
          <w:tab w:val="right" w:leader="dot" w:pos="9017"/>
        </w:tabs>
        <w:rPr>
          <w:rFonts w:ascii="GHEA Mariam" w:hAnsi="GHEA Mariam"/>
          <w:noProof/>
          <w:sz w:val="20"/>
          <w:szCs w:val="20"/>
          <w:lang w:val="ru-RU" w:eastAsia="ru-RU"/>
        </w:rPr>
      </w:pPr>
      <w:hyperlink w:anchor="_Toc476563231" w:history="1">
        <w:r w:rsidR="00B919B7" w:rsidRPr="002B3664">
          <w:rPr>
            <w:rStyle w:val="Hyperlink"/>
            <w:rFonts w:ascii="GHEA Mariam" w:hAnsi="GHEA Mariam"/>
            <w:noProof/>
            <w:sz w:val="20"/>
            <w:szCs w:val="20"/>
          </w:rPr>
          <w:t>3.3.2</w:t>
        </w:r>
        <w:r w:rsidR="00B919B7" w:rsidRPr="002B3664">
          <w:rPr>
            <w:rFonts w:ascii="GHEA Mariam" w:hAnsi="GHEA Mariam"/>
            <w:noProof/>
            <w:sz w:val="20"/>
            <w:szCs w:val="20"/>
            <w:lang w:val="ru-RU" w:eastAsia="ru-RU"/>
          </w:rPr>
          <w:tab/>
        </w:r>
        <w:r w:rsidR="00B919B7" w:rsidRPr="002B3664">
          <w:rPr>
            <w:rStyle w:val="Hyperlink"/>
            <w:rFonts w:ascii="GHEA Mariam" w:hAnsi="GHEA Mariam" w:cs="Sylfaen"/>
            <w:noProof/>
            <w:sz w:val="20"/>
            <w:szCs w:val="20"/>
          </w:rPr>
          <w:t>Ընտանիքի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կազմը</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և</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սոցիալ</w:t>
        </w:r>
        <w:r w:rsidR="00B919B7" w:rsidRPr="002B3664">
          <w:rPr>
            <w:rStyle w:val="Hyperlink"/>
            <w:rFonts w:ascii="GHEA Mariam" w:hAnsi="GHEA Mariam"/>
            <w:noProof/>
            <w:sz w:val="20"/>
            <w:szCs w:val="20"/>
          </w:rPr>
          <w:t>-</w:t>
        </w:r>
        <w:r w:rsidR="00B919B7" w:rsidRPr="002B3664">
          <w:rPr>
            <w:rStyle w:val="Hyperlink"/>
            <w:rFonts w:ascii="GHEA Mariam" w:hAnsi="GHEA Mariam" w:cs="Sylfaen"/>
            <w:noProof/>
            <w:sz w:val="20"/>
            <w:szCs w:val="20"/>
          </w:rPr>
          <w:t>տնտեսական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դասակարգումը</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_Toc476563231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84</w:t>
        </w:r>
        <w:r w:rsidR="00B919B7" w:rsidRPr="002B3664">
          <w:rPr>
            <w:rFonts w:ascii="GHEA Mariam" w:hAnsi="GHEA Mariam"/>
            <w:noProof/>
            <w:webHidden/>
            <w:sz w:val="20"/>
            <w:szCs w:val="20"/>
          </w:rPr>
          <w:fldChar w:fldCharType="end"/>
        </w:r>
      </w:hyperlink>
    </w:p>
    <w:p w:rsidR="00B919B7" w:rsidRPr="002B3664" w:rsidRDefault="00C2519A">
      <w:pPr>
        <w:pStyle w:val="TOC3"/>
        <w:tabs>
          <w:tab w:val="left" w:pos="1200"/>
          <w:tab w:val="right" w:leader="dot" w:pos="9017"/>
        </w:tabs>
        <w:rPr>
          <w:rFonts w:ascii="GHEA Mariam" w:hAnsi="GHEA Mariam"/>
          <w:noProof/>
          <w:sz w:val="20"/>
          <w:szCs w:val="20"/>
          <w:lang w:val="ru-RU" w:eastAsia="ru-RU"/>
        </w:rPr>
      </w:pPr>
      <w:hyperlink w:anchor="_Toc476563232" w:history="1">
        <w:r w:rsidR="00B919B7" w:rsidRPr="002B3664">
          <w:rPr>
            <w:rStyle w:val="Hyperlink"/>
            <w:rFonts w:ascii="GHEA Mariam" w:hAnsi="GHEA Mariam"/>
            <w:noProof/>
            <w:sz w:val="20"/>
            <w:szCs w:val="20"/>
          </w:rPr>
          <w:t>3.3.3</w:t>
        </w:r>
        <w:r w:rsidR="00B919B7" w:rsidRPr="002B3664">
          <w:rPr>
            <w:rFonts w:ascii="GHEA Mariam" w:hAnsi="GHEA Mariam"/>
            <w:noProof/>
            <w:sz w:val="20"/>
            <w:szCs w:val="20"/>
            <w:lang w:val="ru-RU" w:eastAsia="ru-RU"/>
          </w:rPr>
          <w:tab/>
        </w:r>
        <w:r w:rsidR="00B919B7" w:rsidRPr="002B3664">
          <w:rPr>
            <w:rStyle w:val="Hyperlink"/>
            <w:rFonts w:ascii="GHEA Mariam" w:hAnsi="GHEA Mariam" w:cs="Sylfaen"/>
            <w:noProof/>
            <w:sz w:val="20"/>
            <w:szCs w:val="20"/>
          </w:rPr>
          <w:t>Տարիքը</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_Toc476563232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85</w:t>
        </w:r>
        <w:r w:rsidR="00B919B7" w:rsidRPr="002B3664">
          <w:rPr>
            <w:rFonts w:ascii="GHEA Mariam" w:hAnsi="GHEA Mariam"/>
            <w:noProof/>
            <w:webHidden/>
            <w:sz w:val="20"/>
            <w:szCs w:val="20"/>
          </w:rPr>
          <w:fldChar w:fldCharType="end"/>
        </w:r>
      </w:hyperlink>
    </w:p>
    <w:p w:rsidR="00B919B7" w:rsidRPr="002B3664" w:rsidRDefault="00C2519A">
      <w:pPr>
        <w:pStyle w:val="TOC3"/>
        <w:tabs>
          <w:tab w:val="left" w:pos="1200"/>
          <w:tab w:val="right" w:leader="dot" w:pos="9017"/>
        </w:tabs>
        <w:rPr>
          <w:rFonts w:ascii="GHEA Mariam" w:hAnsi="GHEA Mariam"/>
          <w:noProof/>
          <w:sz w:val="20"/>
          <w:szCs w:val="20"/>
          <w:lang w:val="ru-RU" w:eastAsia="ru-RU"/>
        </w:rPr>
      </w:pPr>
      <w:hyperlink w:anchor="_Toc476563233" w:history="1">
        <w:r w:rsidR="00B919B7" w:rsidRPr="002B3664">
          <w:rPr>
            <w:rStyle w:val="Hyperlink"/>
            <w:rFonts w:ascii="GHEA Mariam" w:hAnsi="GHEA Mariam"/>
            <w:noProof/>
            <w:sz w:val="20"/>
            <w:szCs w:val="20"/>
          </w:rPr>
          <w:t>3.3.4</w:t>
        </w:r>
        <w:r w:rsidR="00B919B7" w:rsidRPr="002B3664">
          <w:rPr>
            <w:rFonts w:ascii="GHEA Mariam" w:hAnsi="GHEA Mariam"/>
            <w:noProof/>
            <w:sz w:val="20"/>
            <w:szCs w:val="20"/>
            <w:lang w:val="ru-RU" w:eastAsia="ru-RU"/>
          </w:rPr>
          <w:tab/>
        </w:r>
        <w:r w:rsidR="00B919B7" w:rsidRPr="002B3664">
          <w:rPr>
            <w:rStyle w:val="Hyperlink"/>
            <w:rFonts w:ascii="GHEA Mariam" w:hAnsi="GHEA Mariam" w:cs="Sylfaen"/>
            <w:noProof/>
            <w:sz w:val="20"/>
            <w:szCs w:val="20"/>
          </w:rPr>
          <w:t>Կրթությունը</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_Toc476563233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85</w:t>
        </w:r>
        <w:r w:rsidR="00B919B7" w:rsidRPr="002B3664">
          <w:rPr>
            <w:rFonts w:ascii="GHEA Mariam" w:hAnsi="GHEA Mariam"/>
            <w:noProof/>
            <w:webHidden/>
            <w:sz w:val="20"/>
            <w:szCs w:val="20"/>
          </w:rPr>
          <w:fldChar w:fldCharType="end"/>
        </w:r>
      </w:hyperlink>
    </w:p>
    <w:p w:rsidR="00B919B7" w:rsidRPr="002B3664" w:rsidRDefault="00C2519A">
      <w:pPr>
        <w:pStyle w:val="TOC3"/>
        <w:tabs>
          <w:tab w:val="left" w:pos="1200"/>
          <w:tab w:val="right" w:leader="dot" w:pos="9017"/>
        </w:tabs>
        <w:rPr>
          <w:rFonts w:ascii="GHEA Mariam" w:hAnsi="GHEA Mariam"/>
          <w:noProof/>
          <w:sz w:val="20"/>
          <w:szCs w:val="20"/>
          <w:lang w:val="ru-RU" w:eastAsia="ru-RU"/>
        </w:rPr>
      </w:pPr>
      <w:hyperlink w:anchor="_Toc476563234" w:history="1">
        <w:r w:rsidR="00B919B7" w:rsidRPr="002B3664">
          <w:rPr>
            <w:rStyle w:val="Hyperlink"/>
            <w:rFonts w:ascii="GHEA Mariam" w:hAnsi="GHEA Mariam"/>
            <w:noProof/>
            <w:sz w:val="20"/>
            <w:szCs w:val="20"/>
          </w:rPr>
          <w:t>3.3.5</w:t>
        </w:r>
        <w:r w:rsidR="00B919B7" w:rsidRPr="002B3664">
          <w:rPr>
            <w:rFonts w:ascii="GHEA Mariam" w:hAnsi="GHEA Mariam"/>
            <w:noProof/>
            <w:sz w:val="20"/>
            <w:szCs w:val="20"/>
            <w:lang w:val="ru-RU" w:eastAsia="ru-RU"/>
          </w:rPr>
          <w:tab/>
        </w:r>
        <w:r w:rsidR="00B919B7" w:rsidRPr="002B3664">
          <w:rPr>
            <w:rStyle w:val="Hyperlink"/>
            <w:rFonts w:ascii="GHEA Mariam" w:hAnsi="GHEA Mariam" w:cs="Sylfaen"/>
            <w:noProof/>
            <w:sz w:val="20"/>
            <w:szCs w:val="20"/>
          </w:rPr>
          <w:t>Զբաղվածությունը</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և</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եկամտի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աղբյուրները</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_Toc476563234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86</w:t>
        </w:r>
        <w:r w:rsidR="00B919B7" w:rsidRPr="002B3664">
          <w:rPr>
            <w:rFonts w:ascii="GHEA Mariam" w:hAnsi="GHEA Mariam"/>
            <w:noProof/>
            <w:webHidden/>
            <w:sz w:val="20"/>
            <w:szCs w:val="20"/>
          </w:rPr>
          <w:fldChar w:fldCharType="end"/>
        </w:r>
      </w:hyperlink>
    </w:p>
    <w:p w:rsidR="00B919B7" w:rsidRPr="002B3664" w:rsidRDefault="00C2519A">
      <w:pPr>
        <w:pStyle w:val="TOC3"/>
        <w:tabs>
          <w:tab w:val="left" w:pos="1200"/>
          <w:tab w:val="right" w:leader="dot" w:pos="9017"/>
        </w:tabs>
        <w:rPr>
          <w:rFonts w:ascii="GHEA Mariam" w:hAnsi="GHEA Mariam"/>
          <w:noProof/>
          <w:sz w:val="20"/>
          <w:szCs w:val="20"/>
          <w:lang w:val="ru-RU" w:eastAsia="ru-RU"/>
        </w:rPr>
      </w:pPr>
      <w:hyperlink w:anchor="_Toc476563235" w:history="1">
        <w:r w:rsidR="00B919B7" w:rsidRPr="002B3664">
          <w:rPr>
            <w:rStyle w:val="Hyperlink"/>
            <w:rFonts w:ascii="GHEA Mariam" w:hAnsi="GHEA Mariam"/>
            <w:noProof/>
            <w:sz w:val="20"/>
            <w:szCs w:val="20"/>
          </w:rPr>
          <w:t>3.3.6</w:t>
        </w:r>
        <w:r w:rsidR="00B919B7" w:rsidRPr="002B3664">
          <w:rPr>
            <w:rFonts w:ascii="GHEA Mariam" w:hAnsi="GHEA Mariam"/>
            <w:noProof/>
            <w:sz w:val="20"/>
            <w:szCs w:val="20"/>
            <w:lang w:val="ru-RU" w:eastAsia="ru-RU"/>
          </w:rPr>
          <w:tab/>
        </w:r>
        <w:r w:rsidR="00B919B7" w:rsidRPr="002B3664">
          <w:rPr>
            <w:rStyle w:val="Hyperlink"/>
            <w:rFonts w:ascii="GHEA Mariam" w:hAnsi="GHEA Mariam" w:cs="Sylfaen"/>
            <w:noProof/>
            <w:sz w:val="20"/>
            <w:szCs w:val="20"/>
          </w:rPr>
          <w:t>Եկամուտներ</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և</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ծախսեր</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_Toc476563235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87</w:t>
        </w:r>
        <w:r w:rsidR="00B919B7" w:rsidRPr="002B3664">
          <w:rPr>
            <w:rFonts w:ascii="GHEA Mariam" w:hAnsi="GHEA Mariam"/>
            <w:noProof/>
            <w:webHidden/>
            <w:sz w:val="20"/>
            <w:szCs w:val="20"/>
          </w:rPr>
          <w:fldChar w:fldCharType="end"/>
        </w:r>
      </w:hyperlink>
    </w:p>
    <w:p w:rsidR="00B919B7" w:rsidRPr="002B3664" w:rsidRDefault="00C2519A">
      <w:pPr>
        <w:pStyle w:val="TOC3"/>
        <w:tabs>
          <w:tab w:val="left" w:pos="1200"/>
          <w:tab w:val="right" w:leader="dot" w:pos="9017"/>
        </w:tabs>
        <w:rPr>
          <w:rFonts w:ascii="GHEA Mariam" w:hAnsi="GHEA Mariam"/>
          <w:noProof/>
          <w:sz w:val="20"/>
          <w:szCs w:val="20"/>
          <w:lang w:val="ru-RU" w:eastAsia="ru-RU"/>
        </w:rPr>
      </w:pPr>
      <w:hyperlink w:anchor="_Toc476563236" w:history="1">
        <w:r w:rsidR="00B919B7" w:rsidRPr="002B3664">
          <w:rPr>
            <w:rStyle w:val="Hyperlink"/>
            <w:rFonts w:ascii="GHEA Mariam" w:hAnsi="GHEA Mariam"/>
            <w:noProof/>
            <w:sz w:val="20"/>
            <w:szCs w:val="20"/>
          </w:rPr>
          <w:t>3.3.7</w:t>
        </w:r>
        <w:r w:rsidR="00B919B7" w:rsidRPr="002B3664">
          <w:rPr>
            <w:rFonts w:ascii="GHEA Mariam" w:hAnsi="GHEA Mariam"/>
            <w:noProof/>
            <w:sz w:val="20"/>
            <w:szCs w:val="20"/>
            <w:lang w:val="ru-RU" w:eastAsia="ru-RU"/>
          </w:rPr>
          <w:tab/>
        </w:r>
        <w:r w:rsidR="00B919B7" w:rsidRPr="002B3664">
          <w:rPr>
            <w:rStyle w:val="Hyperlink"/>
            <w:rFonts w:ascii="GHEA Mariam" w:hAnsi="GHEA Mariam" w:cs="Sylfaen"/>
            <w:noProof/>
            <w:sz w:val="20"/>
            <w:szCs w:val="20"/>
          </w:rPr>
          <w:t>Աղքատ</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և</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ծայրահեղ</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աղքատ</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տնային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տնտեսություններ</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_Toc476563236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89</w:t>
        </w:r>
        <w:r w:rsidR="00B919B7" w:rsidRPr="002B3664">
          <w:rPr>
            <w:rFonts w:ascii="GHEA Mariam" w:hAnsi="GHEA Mariam"/>
            <w:noProof/>
            <w:webHidden/>
            <w:sz w:val="20"/>
            <w:szCs w:val="20"/>
          </w:rPr>
          <w:fldChar w:fldCharType="end"/>
        </w:r>
      </w:hyperlink>
    </w:p>
    <w:p w:rsidR="00B919B7" w:rsidRPr="002B3664" w:rsidRDefault="00C2519A">
      <w:pPr>
        <w:pStyle w:val="TOC3"/>
        <w:tabs>
          <w:tab w:val="left" w:pos="1200"/>
          <w:tab w:val="right" w:leader="dot" w:pos="9017"/>
        </w:tabs>
        <w:rPr>
          <w:rFonts w:ascii="GHEA Mariam" w:hAnsi="GHEA Mariam"/>
          <w:noProof/>
          <w:sz w:val="20"/>
          <w:szCs w:val="20"/>
          <w:lang w:val="ru-RU" w:eastAsia="ru-RU"/>
        </w:rPr>
      </w:pPr>
      <w:hyperlink w:anchor="_Toc476563237" w:history="1">
        <w:r w:rsidR="00B919B7" w:rsidRPr="002B3664">
          <w:rPr>
            <w:rStyle w:val="Hyperlink"/>
            <w:rFonts w:ascii="GHEA Mariam" w:hAnsi="GHEA Mariam"/>
            <w:noProof/>
            <w:sz w:val="20"/>
            <w:szCs w:val="20"/>
          </w:rPr>
          <w:t>3.3.8</w:t>
        </w:r>
        <w:r w:rsidR="00B919B7" w:rsidRPr="002B3664">
          <w:rPr>
            <w:rFonts w:ascii="GHEA Mariam" w:hAnsi="GHEA Mariam"/>
            <w:noProof/>
            <w:sz w:val="20"/>
            <w:szCs w:val="20"/>
            <w:lang w:val="ru-RU" w:eastAsia="ru-RU"/>
          </w:rPr>
          <w:tab/>
        </w:r>
        <w:r w:rsidR="00B919B7" w:rsidRPr="002B3664">
          <w:rPr>
            <w:rStyle w:val="Hyperlink"/>
            <w:rFonts w:ascii="GHEA Mariam" w:hAnsi="GHEA Mariam" w:cs="Sylfaen"/>
            <w:noProof/>
            <w:sz w:val="20"/>
            <w:szCs w:val="20"/>
          </w:rPr>
          <w:t>Կենսապայմանների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վերաբերյալ</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ընկալումները</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_Toc476563237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89</w:t>
        </w:r>
        <w:r w:rsidR="00B919B7" w:rsidRPr="002B3664">
          <w:rPr>
            <w:rFonts w:ascii="GHEA Mariam" w:hAnsi="GHEA Mariam"/>
            <w:noProof/>
            <w:webHidden/>
            <w:sz w:val="20"/>
            <w:szCs w:val="20"/>
          </w:rPr>
          <w:fldChar w:fldCharType="end"/>
        </w:r>
      </w:hyperlink>
    </w:p>
    <w:p w:rsidR="00B919B7" w:rsidRPr="002B3664" w:rsidRDefault="00C2519A">
      <w:pPr>
        <w:pStyle w:val="TOC3"/>
        <w:tabs>
          <w:tab w:val="left" w:pos="1200"/>
          <w:tab w:val="right" w:leader="dot" w:pos="9017"/>
        </w:tabs>
        <w:rPr>
          <w:rFonts w:ascii="GHEA Mariam" w:hAnsi="GHEA Mariam"/>
          <w:noProof/>
          <w:sz w:val="20"/>
          <w:szCs w:val="20"/>
          <w:lang w:val="ru-RU" w:eastAsia="ru-RU"/>
        </w:rPr>
      </w:pPr>
      <w:hyperlink w:anchor="_Toc476563238" w:history="1">
        <w:r w:rsidR="00B919B7" w:rsidRPr="002B3664">
          <w:rPr>
            <w:rStyle w:val="Hyperlink"/>
            <w:rFonts w:ascii="GHEA Mariam" w:hAnsi="GHEA Mariam"/>
            <w:noProof/>
            <w:sz w:val="20"/>
            <w:szCs w:val="20"/>
          </w:rPr>
          <w:t>3.3.9</w:t>
        </w:r>
        <w:r w:rsidR="00B919B7" w:rsidRPr="002B3664">
          <w:rPr>
            <w:rFonts w:ascii="GHEA Mariam" w:hAnsi="GHEA Mariam"/>
            <w:noProof/>
            <w:sz w:val="20"/>
            <w:szCs w:val="20"/>
            <w:lang w:val="ru-RU" w:eastAsia="ru-RU"/>
          </w:rPr>
          <w:tab/>
        </w:r>
        <w:r w:rsidR="00B919B7" w:rsidRPr="002B3664">
          <w:rPr>
            <w:rStyle w:val="Hyperlink"/>
            <w:rFonts w:ascii="GHEA Mariam" w:hAnsi="GHEA Mariam" w:cs="Sylfaen"/>
            <w:noProof/>
            <w:sz w:val="20"/>
            <w:szCs w:val="20"/>
          </w:rPr>
          <w:t>Ծրագրի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մասին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ընկալումը</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_Toc476563238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90</w:t>
        </w:r>
        <w:r w:rsidR="00B919B7" w:rsidRPr="002B3664">
          <w:rPr>
            <w:rFonts w:ascii="GHEA Mariam" w:hAnsi="GHEA Mariam"/>
            <w:noProof/>
            <w:webHidden/>
            <w:sz w:val="20"/>
            <w:szCs w:val="20"/>
          </w:rPr>
          <w:fldChar w:fldCharType="end"/>
        </w:r>
      </w:hyperlink>
    </w:p>
    <w:p w:rsidR="00B919B7" w:rsidRPr="002B3664" w:rsidRDefault="00C2519A">
      <w:pPr>
        <w:pStyle w:val="TOC1"/>
        <w:rPr>
          <w:rFonts w:ascii="GHEA Mariam" w:hAnsi="GHEA Mariam"/>
          <w:b w:val="0"/>
          <w:noProof/>
          <w:sz w:val="20"/>
          <w:szCs w:val="20"/>
          <w:lang w:val="ru-RU" w:eastAsia="ru-RU"/>
        </w:rPr>
      </w:pPr>
      <w:hyperlink w:anchor="_Toc476563239" w:history="1">
        <w:r w:rsidR="00B919B7" w:rsidRPr="002B3664">
          <w:rPr>
            <w:rStyle w:val="Hyperlink"/>
            <w:rFonts w:ascii="GHEA Mariam" w:hAnsi="GHEA Mariam"/>
            <w:noProof/>
            <w:sz w:val="20"/>
            <w:szCs w:val="20"/>
          </w:rPr>
          <w:t>4</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rPr>
          <w:t>ՀԱՆՐԱՅԻՆ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ԼՍՈՒՄՆԵՐ</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ՄԱՍՆԱԿՑՈՒԹՅՈՒՆ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ԵՎ</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ՓԱՍՏԱԹՂԹԵՐԻ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ՀՐԱՊԱՐԱԿՈՒՄ</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_Toc476563239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92</w:t>
        </w:r>
        <w:r w:rsidR="00B919B7" w:rsidRPr="002B3664">
          <w:rPr>
            <w:rFonts w:ascii="GHEA Mariam" w:hAnsi="GHEA Mariam"/>
            <w:noProof/>
            <w:webHidden/>
            <w:sz w:val="20"/>
            <w:szCs w:val="20"/>
          </w:rPr>
          <w:fldChar w:fldCharType="end"/>
        </w:r>
      </w:hyperlink>
    </w:p>
    <w:p w:rsidR="00B919B7" w:rsidRPr="002B3664" w:rsidRDefault="00C2519A">
      <w:pPr>
        <w:pStyle w:val="TOC2"/>
        <w:rPr>
          <w:rFonts w:ascii="GHEA Mariam" w:hAnsi="GHEA Mariam"/>
          <w:b w:val="0"/>
          <w:noProof/>
          <w:sz w:val="20"/>
          <w:szCs w:val="20"/>
          <w:lang w:val="ru-RU" w:eastAsia="ru-RU"/>
        </w:rPr>
      </w:pPr>
      <w:hyperlink w:anchor="_Toc476563240" w:history="1">
        <w:r w:rsidR="00B919B7" w:rsidRPr="002B3664">
          <w:rPr>
            <w:rStyle w:val="Hyperlink"/>
            <w:rFonts w:ascii="GHEA Mariam" w:hAnsi="GHEA Mariam"/>
            <w:noProof/>
            <w:sz w:val="20"/>
            <w:szCs w:val="20"/>
          </w:rPr>
          <w:t>4.1</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rPr>
          <w:t>Ընդհանուր</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տեղեկություններ</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_Toc476563240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92</w:t>
        </w:r>
        <w:r w:rsidR="00B919B7" w:rsidRPr="002B3664">
          <w:rPr>
            <w:rFonts w:ascii="GHEA Mariam" w:hAnsi="GHEA Mariam"/>
            <w:noProof/>
            <w:webHidden/>
            <w:sz w:val="20"/>
            <w:szCs w:val="20"/>
          </w:rPr>
          <w:fldChar w:fldCharType="end"/>
        </w:r>
      </w:hyperlink>
    </w:p>
    <w:p w:rsidR="00B919B7" w:rsidRPr="002B3664" w:rsidRDefault="00C2519A">
      <w:pPr>
        <w:pStyle w:val="TOC2"/>
        <w:rPr>
          <w:rFonts w:ascii="GHEA Mariam" w:hAnsi="GHEA Mariam"/>
          <w:b w:val="0"/>
          <w:noProof/>
          <w:sz w:val="20"/>
          <w:szCs w:val="20"/>
          <w:lang w:val="ru-RU" w:eastAsia="ru-RU"/>
        </w:rPr>
      </w:pPr>
      <w:hyperlink w:anchor="_Toc476563241" w:history="1">
        <w:r w:rsidR="00B919B7" w:rsidRPr="002B3664">
          <w:rPr>
            <w:rStyle w:val="Hyperlink"/>
            <w:rFonts w:ascii="GHEA Mariam" w:hAnsi="GHEA Mariam"/>
            <w:noProof/>
            <w:sz w:val="20"/>
            <w:szCs w:val="20"/>
          </w:rPr>
          <w:t>4.2</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rPr>
          <w:t>Հանրային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լսումներ</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_Toc476563241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92</w:t>
        </w:r>
        <w:r w:rsidR="00B919B7" w:rsidRPr="002B3664">
          <w:rPr>
            <w:rFonts w:ascii="GHEA Mariam" w:hAnsi="GHEA Mariam"/>
            <w:noProof/>
            <w:webHidden/>
            <w:sz w:val="20"/>
            <w:szCs w:val="20"/>
          </w:rPr>
          <w:fldChar w:fldCharType="end"/>
        </w:r>
      </w:hyperlink>
    </w:p>
    <w:p w:rsidR="00B919B7" w:rsidRPr="002B3664" w:rsidRDefault="00C2519A">
      <w:pPr>
        <w:pStyle w:val="TOC2"/>
        <w:rPr>
          <w:rFonts w:ascii="GHEA Mariam" w:hAnsi="GHEA Mariam"/>
          <w:b w:val="0"/>
          <w:noProof/>
          <w:sz w:val="20"/>
          <w:szCs w:val="20"/>
          <w:lang w:val="ru-RU" w:eastAsia="ru-RU"/>
        </w:rPr>
      </w:pPr>
      <w:hyperlink w:anchor="_Toc476563242" w:history="1">
        <w:r w:rsidR="00B919B7" w:rsidRPr="002B3664">
          <w:rPr>
            <w:rStyle w:val="Hyperlink"/>
            <w:rFonts w:ascii="GHEA Mariam" w:hAnsi="GHEA Mariam" w:cs="Arial"/>
            <w:noProof/>
            <w:sz w:val="20"/>
            <w:szCs w:val="20"/>
          </w:rPr>
          <w:t>4.3</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rPr>
          <w:t>Տեղեկատվության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հրապարակումը</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_Toc476563242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96</w:t>
        </w:r>
        <w:r w:rsidR="00B919B7" w:rsidRPr="002B3664">
          <w:rPr>
            <w:rFonts w:ascii="GHEA Mariam" w:hAnsi="GHEA Mariam"/>
            <w:noProof/>
            <w:webHidden/>
            <w:sz w:val="20"/>
            <w:szCs w:val="20"/>
          </w:rPr>
          <w:fldChar w:fldCharType="end"/>
        </w:r>
      </w:hyperlink>
    </w:p>
    <w:p w:rsidR="00B919B7" w:rsidRPr="002B3664" w:rsidRDefault="00C2519A">
      <w:pPr>
        <w:pStyle w:val="TOC1"/>
        <w:rPr>
          <w:rFonts w:ascii="GHEA Mariam" w:hAnsi="GHEA Mariam"/>
          <w:b w:val="0"/>
          <w:noProof/>
          <w:sz w:val="20"/>
          <w:szCs w:val="20"/>
          <w:lang w:val="ru-RU" w:eastAsia="ru-RU"/>
        </w:rPr>
      </w:pPr>
      <w:hyperlink w:anchor="_Toc476563243" w:history="1">
        <w:r w:rsidR="00B919B7" w:rsidRPr="002B3664">
          <w:rPr>
            <w:rStyle w:val="Hyperlink"/>
            <w:rFonts w:ascii="GHEA Mariam" w:hAnsi="GHEA Mariam"/>
            <w:noProof/>
            <w:sz w:val="20"/>
            <w:szCs w:val="20"/>
          </w:rPr>
          <w:t>5</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rPr>
          <w:t>ԲՈՂՈՔՆԵՐԻ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ԼՈՒԾԱՆ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ՄԵԽԱՆԻԶՄ</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_Toc476563243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97</w:t>
        </w:r>
        <w:r w:rsidR="00B919B7" w:rsidRPr="002B3664">
          <w:rPr>
            <w:rFonts w:ascii="GHEA Mariam" w:hAnsi="GHEA Mariam"/>
            <w:noProof/>
            <w:webHidden/>
            <w:sz w:val="20"/>
            <w:szCs w:val="20"/>
          </w:rPr>
          <w:fldChar w:fldCharType="end"/>
        </w:r>
      </w:hyperlink>
    </w:p>
    <w:p w:rsidR="00B919B7" w:rsidRPr="002B3664" w:rsidRDefault="00C2519A">
      <w:pPr>
        <w:pStyle w:val="TOC2"/>
        <w:rPr>
          <w:rFonts w:ascii="GHEA Mariam" w:hAnsi="GHEA Mariam"/>
          <w:b w:val="0"/>
          <w:noProof/>
          <w:sz w:val="20"/>
          <w:szCs w:val="20"/>
          <w:lang w:val="ru-RU" w:eastAsia="ru-RU"/>
        </w:rPr>
      </w:pPr>
      <w:hyperlink w:anchor="_Toc476563244" w:history="1">
        <w:r w:rsidR="00B919B7" w:rsidRPr="002B3664">
          <w:rPr>
            <w:rStyle w:val="Hyperlink"/>
            <w:rFonts w:ascii="GHEA Mariam" w:hAnsi="GHEA Mariam"/>
            <w:noProof/>
            <w:sz w:val="20"/>
            <w:szCs w:val="20"/>
          </w:rPr>
          <w:t>5.1</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rPr>
          <w:t>Հիմնական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տեղեկություններ</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_Toc476563244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97</w:t>
        </w:r>
        <w:r w:rsidR="00B919B7" w:rsidRPr="002B3664">
          <w:rPr>
            <w:rFonts w:ascii="GHEA Mariam" w:hAnsi="GHEA Mariam"/>
            <w:noProof/>
            <w:webHidden/>
            <w:sz w:val="20"/>
            <w:szCs w:val="20"/>
          </w:rPr>
          <w:fldChar w:fldCharType="end"/>
        </w:r>
      </w:hyperlink>
    </w:p>
    <w:p w:rsidR="00B919B7" w:rsidRPr="002B3664" w:rsidRDefault="00C2519A">
      <w:pPr>
        <w:pStyle w:val="TOC2"/>
        <w:rPr>
          <w:rFonts w:ascii="GHEA Mariam" w:hAnsi="GHEA Mariam"/>
          <w:b w:val="0"/>
          <w:noProof/>
          <w:sz w:val="20"/>
          <w:szCs w:val="20"/>
          <w:lang w:val="ru-RU" w:eastAsia="ru-RU"/>
        </w:rPr>
      </w:pPr>
      <w:hyperlink w:anchor="_Toc476563245" w:history="1">
        <w:r w:rsidR="00B919B7" w:rsidRPr="002B3664">
          <w:rPr>
            <w:rStyle w:val="Hyperlink"/>
            <w:rFonts w:ascii="GHEA Mariam" w:hAnsi="GHEA Mariam"/>
            <w:noProof/>
            <w:sz w:val="20"/>
            <w:szCs w:val="20"/>
          </w:rPr>
          <w:t>5.2</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rPr>
          <w:t>Բողոքների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քննարկման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և</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կարգավորման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ընթացակարգ</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_Toc476563245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97</w:t>
        </w:r>
        <w:r w:rsidR="00B919B7" w:rsidRPr="002B3664">
          <w:rPr>
            <w:rFonts w:ascii="GHEA Mariam" w:hAnsi="GHEA Mariam"/>
            <w:noProof/>
            <w:webHidden/>
            <w:sz w:val="20"/>
            <w:szCs w:val="20"/>
          </w:rPr>
          <w:fldChar w:fldCharType="end"/>
        </w:r>
      </w:hyperlink>
    </w:p>
    <w:p w:rsidR="00B919B7" w:rsidRPr="002B3664" w:rsidRDefault="00C2519A">
      <w:pPr>
        <w:pStyle w:val="TOC2"/>
        <w:rPr>
          <w:rFonts w:ascii="GHEA Mariam" w:hAnsi="GHEA Mariam"/>
          <w:b w:val="0"/>
          <w:noProof/>
          <w:sz w:val="20"/>
          <w:szCs w:val="20"/>
          <w:lang w:val="ru-RU" w:eastAsia="ru-RU"/>
        </w:rPr>
      </w:pPr>
      <w:hyperlink w:anchor="_Toc476563246" w:history="1">
        <w:r w:rsidR="00B919B7" w:rsidRPr="002B3664">
          <w:rPr>
            <w:rStyle w:val="Hyperlink"/>
            <w:rFonts w:ascii="GHEA Mariam" w:hAnsi="GHEA Mariam"/>
            <w:noProof/>
            <w:sz w:val="20"/>
            <w:szCs w:val="20"/>
          </w:rPr>
          <w:t>5.3</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rPr>
          <w:t>Տեղեկատվական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և</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բողոքների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կարգավորման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ծառայություններից</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օգտվելու</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հնարավորություն</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_Toc476563246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100</w:t>
        </w:r>
        <w:r w:rsidR="00B919B7" w:rsidRPr="002B3664">
          <w:rPr>
            <w:rFonts w:ascii="GHEA Mariam" w:hAnsi="GHEA Mariam"/>
            <w:noProof/>
            <w:webHidden/>
            <w:sz w:val="20"/>
            <w:szCs w:val="20"/>
          </w:rPr>
          <w:fldChar w:fldCharType="end"/>
        </w:r>
      </w:hyperlink>
    </w:p>
    <w:p w:rsidR="00B919B7" w:rsidRPr="002B3664" w:rsidRDefault="00C2519A">
      <w:pPr>
        <w:pStyle w:val="TOC1"/>
        <w:rPr>
          <w:rFonts w:ascii="GHEA Mariam" w:hAnsi="GHEA Mariam"/>
          <w:b w:val="0"/>
          <w:noProof/>
          <w:sz w:val="20"/>
          <w:szCs w:val="20"/>
          <w:lang w:val="ru-RU" w:eastAsia="ru-RU"/>
        </w:rPr>
      </w:pPr>
      <w:hyperlink w:anchor="_Toc476563247" w:history="1">
        <w:r w:rsidR="00B919B7" w:rsidRPr="002B3664">
          <w:rPr>
            <w:rStyle w:val="Hyperlink"/>
            <w:rFonts w:ascii="GHEA Mariam" w:hAnsi="GHEA Mariam"/>
            <w:noProof/>
            <w:sz w:val="20"/>
            <w:szCs w:val="20"/>
          </w:rPr>
          <w:t>6</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rPr>
          <w:t>ՀՀ</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ՕՐԵՆՍԴՐՈՒԹՅՈՒՆԸ</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ԵՎ</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ԱԶԲ</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ՔԱՂԱՔԱԿԱՆՈՒԹՅՈՒՆԸ</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_Toc476563247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103</w:t>
        </w:r>
        <w:r w:rsidR="00B919B7" w:rsidRPr="002B3664">
          <w:rPr>
            <w:rFonts w:ascii="GHEA Mariam" w:hAnsi="GHEA Mariam"/>
            <w:noProof/>
            <w:webHidden/>
            <w:sz w:val="20"/>
            <w:szCs w:val="20"/>
          </w:rPr>
          <w:fldChar w:fldCharType="end"/>
        </w:r>
      </w:hyperlink>
    </w:p>
    <w:p w:rsidR="00B919B7" w:rsidRPr="002B3664" w:rsidRDefault="00C2519A">
      <w:pPr>
        <w:pStyle w:val="TOC2"/>
        <w:rPr>
          <w:rFonts w:ascii="GHEA Mariam" w:hAnsi="GHEA Mariam"/>
          <w:b w:val="0"/>
          <w:noProof/>
          <w:sz w:val="20"/>
          <w:szCs w:val="20"/>
          <w:lang w:val="ru-RU" w:eastAsia="ru-RU"/>
        </w:rPr>
      </w:pPr>
      <w:hyperlink w:anchor="_Toc476563248" w:history="1">
        <w:r w:rsidR="00B919B7" w:rsidRPr="002B3664">
          <w:rPr>
            <w:rStyle w:val="Hyperlink"/>
            <w:rFonts w:ascii="GHEA Mariam" w:hAnsi="GHEA Mariam"/>
            <w:noProof/>
            <w:sz w:val="20"/>
            <w:szCs w:val="20"/>
            <w:lang w:val="hy-AM"/>
          </w:rPr>
          <w:t>6.1</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lang w:val="hy-AM"/>
          </w:rPr>
          <w:t>ՀՀ</w:t>
        </w:r>
        <w:r w:rsidR="00B919B7" w:rsidRPr="002B3664">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օրենսդրության</w:t>
        </w:r>
        <w:r w:rsidR="00B919B7" w:rsidRPr="002B3664">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և</w:t>
        </w:r>
        <w:r w:rsidR="00B919B7" w:rsidRPr="002B3664">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ԱԶԲ</w:t>
        </w:r>
        <w:r w:rsidR="00B919B7" w:rsidRPr="002B3664">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քաղաքականության</w:t>
        </w:r>
        <w:r w:rsidR="00B919B7" w:rsidRPr="002B3664">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նկարագրությունը</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_Toc476563248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103</w:t>
        </w:r>
        <w:r w:rsidR="00B919B7" w:rsidRPr="002B3664">
          <w:rPr>
            <w:rFonts w:ascii="GHEA Mariam" w:hAnsi="GHEA Mariam"/>
            <w:noProof/>
            <w:webHidden/>
            <w:sz w:val="20"/>
            <w:szCs w:val="20"/>
          </w:rPr>
          <w:fldChar w:fldCharType="end"/>
        </w:r>
      </w:hyperlink>
    </w:p>
    <w:p w:rsidR="00B919B7" w:rsidRPr="002B3664" w:rsidRDefault="00C2519A">
      <w:pPr>
        <w:pStyle w:val="TOC3"/>
        <w:tabs>
          <w:tab w:val="left" w:pos="1200"/>
          <w:tab w:val="right" w:leader="dot" w:pos="9017"/>
        </w:tabs>
        <w:rPr>
          <w:rFonts w:ascii="GHEA Mariam" w:hAnsi="GHEA Mariam"/>
          <w:noProof/>
          <w:sz w:val="20"/>
          <w:szCs w:val="20"/>
          <w:lang w:val="ru-RU" w:eastAsia="ru-RU"/>
        </w:rPr>
      </w:pPr>
      <w:hyperlink w:anchor="_Toc476563249" w:history="1">
        <w:r w:rsidR="00B919B7" w:rsidRPr="002B3664">
          <w:rPr>
            <w:rStyle w:val="Hyperlink"/>
            <w:rFonts w:ascii="GHEA Mariam" w:hAnsi="GHEA Mariam"/>
            <w:noProof/>
            <w:sz w:val="20"/>
            <w:szCs w:val="20"/>
          </w:rPr>
          <w:t>6.1.1</w:t>
        </w:r>
        <w:r w:rsidR="00B919B7" w:rsidRPr="002B3664">
          <w:rPr>
            <w:rFonts w:ascii="GHEA Mariam" w:hAnsi="GHEA Mariam"/>
            <w:noProof/>
            <w:sz w:val="20"/>
            <w:szCs w:val="20"/>
            <w:lang w:val="ru-RU" w:eastAsia="ru-RU"/>
          </w:rPr>
          <w:tab/>
        </w:r>
        <w:r w:rsidR="00B919B7" w:rsidRPr="002B3664">
          <w:rPr>
            <w:rStyle w:val="Hyperlink"/>
            <w:rFonts w:ascii="GHEA Mariam" w:hAnsi="GHEA Mariam" w:cs="Sylfaen"/>
            <w:noProof/>
            <w:sz w:val="20"/>
            <w:szCs w:val="20"/>
          </w:rPr>
          <w:t>Հողի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օտարման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և</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տարաբնակեցման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վերաբերյալ</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ՀՀ</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օրենսդրությունը</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_Toc476563249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103</w:t>
        </w:r>
        <w:r w:rsidR="00B919B7" w:rsidRPr="002B3664">
          <w:rPr>
            <w:rFonts w:ascii="GHEA Mariam" w:hAnsi="GHEA Mariam"/>
            <w:noProof/>
            <w:webHidden/>
            <w:sz w:val="20"/>
            <w:szCs w:val="20"/>
          </w:rPr>
          <w:fldChar w:fldCharType="end"/>
        </w:r>
      </w:hyperlink>
    </w:p>
    <w:p w:rsidR="00B919B7" w:rsidRPr="002B3664" w:rsidRDefault="00C2519A">
      <w:pPr>
        <w:pStyle w:val="TOC3"/>
        <w:tabs>
          <w:tab w:val="left" w:pos="1200"/>
          <w:tab w:val="right" w:leader="dot" w:pos="9017"/>
        </w:tabs>
        <w:rPr>
          <w:rFonts w:ascii="GHEA Mariam" w:hAnsi="GHEA Mariam"/>
          <w:noProof/>
          <w:sz w:val="20"/>
          <w:szCs w:val="20"/>
          <w:lang w:val="ru-RU" w:eastAsia="ru-RU"/>
        </w:rPr>
      </w:pPr>
      <w:hyperlink w:anchor="_Toc476563250" w:history="1">
        <w:r w:rsidR="00B919B7" w:rsidRPr="002B3664">
          <w:rPr>
            <w:rStyle w:val="Hyperlink"/>
            <w:rFonts w:ascii="GHEA Mariam" w:hAnsi="GHEA Mariam" w:cs="Arial"/>
            <w:noProof/>
            <w:sz w:val="20"/>
            <w:szCs w:val="20"/>
          </w:rPr>
          <w:t>6.1.2</w:t>
        </w:r>
        <w:r w:rsidR="00B919B7" w:rsidRPr="002B3664">
          <w:rPr>
            <w:rFonts w:ascii="GHEA Mariam" w:hAnsi="GHEA Mariam"/>
            <w:noProof/>
            <w:sz w:val="20"/>
            <w:szCs w:val="20"/>
            <w:lang w:val="ru-RU" w:eastAsia="ru-RU"/>
          </w:rPr>
          <w:tab/>
        </w:r>
        <w:r w:rsidR="00B919B7" w:rsidRPr="002B3664">
          <w:rPr>
            <w:rStyle w:val="Hyperlink"/>
            <w:rFonts w:ascii="GHEA Mariam" w:hAnsi="GHEA Mariam" w:cs="Sylfaen"/>
            <w:noProof/>
            <w:sz w:val="20"/>
            <w:szCs w:val="20"/>
          </w:rPr>
          <w:t>Անվտանգության</w:t>
        </w:r>
        <w:r w:rsidR="00B919B7" w:rsidRPr="002B3664">
          <w:rPr>
            <w:rStyle w:val="Hyperlink"/>
            <w:rFonts w:ascii="GHEA Mariam" w:hAnsi="GHEA Mariam" w:cs="Arial"/>
            <w:noProof/>
            <w:sz w:val="20"/>
            <w:szCs w:val="20"/>
          </w:rPr>
          <w:t xml:space="preserve"> </w:t>
        </w:r>
        <w:r w:rsidR="00B919B7" w:rsidRPr="002B3664">
          <w:rPr>
            <w:rStyle w:val="Hyperlink"/>
            <w:rFonts w:ascii="GHEA Mariam" w:hAnsi="GHEA Mariam" w:cs="Sylfaen"/>
            <w:noProof/>
            <w:sz w:val="20"/>
            <w:szCs w:val="20"/>
          </w:rPr>
          <w:t>քաղաքականության</w:t>
        </w:r>
        <w:r w:rsidR="00B919B7" w:rsidRPr="002B3664">
          <w:rPr>
            <w:rStyle w:val="Hyperlink"/>
            <w:rFonts w:ascii="GHEA Mariam" w:hAnsi="GHEA Mariam" w:cs="Arial"/>
            <w:noProof/>
            <w:sz w:val="20"/>
            <w:szCs w:val="20"/>
          </w:rPr>
          <w:t xml:space="preserve"> </w:t>
        </w:r>
        <w:r w:rsidR="00B919B7" w:rsidRPr="002B3664">
          <w:rPr>
            <w:rStyle w:val="Hyperlink"/>
            <w:rFonts w:ascii="GHEA Mariam" w:hAnsi="GHEA Mariam" w:cs="Sylfaen"/>
            <w:noProof/>
            <w:sz w:val="20"/>
            <w:szCs w:val="20"/>
          </w:rPr>
          <w:t>հայտարարագրի</w:t>
        </w:r>
        <w:r w:rsidR="00B919B7" w:rsidRPr="002B3664">
          <w:rPr>
            <w:rStyle w:val="Hyperlink"/>
            <w:rFonts w:ascii="GHEA Mariam" w:hAnsi="GHEA Mariam" w:cs="Arial"/>
            <w:noProof/>
            <w:sz w:val="20"/>
            <w:szCs w:val="20"/>
          </w:rPr>
          <w:t xml:space="preserve"> </w:t>
        </w:r>
        <w:r w:rsidR="00B919B7" w:rsidRPr="002B3664">
          <w:rPr>
            <w:rStyle w:val="Hyperlink"/>
            <w:rFonts w:ascii="GHEA Mariam" w:hAnsi="GHEA Mariam" w:cs="Sylfaen"/>
            <w:noProof/>
            <w:sz w:val="20"/>
            <w:szCs w:val="20"/>
          </w:rPr>
          <w:t>շրջանակներում</w:t>
        </w:r>
        <w:r w:rsidR="00B919B7" w:rsidRPr="002B3664">
          <w:rPr>
            <w:rStyle w:val="Hyperlink"/>
            <w:rFonts w:ascii="GHEA Mariam" w:hAnsi="GHEA Mariam" w:cs="Arial"/>
            <w:noProof/>
            <w:sz w:val="20"/>
            <w:szCs w:val="20"/>
          </w:rPr>
          <w:t xml:space="preserve"> </w:t>
        </w:r>
        <w:r w:rsidR="00B919B7" w:rsidRPr="002B3664">
          <w:rPr>
            <w:rStyle w:val="Hyperlink"/>
            <w:rFonts w:ascii="GHEA Mariam" w:hAnsi="GHEA Mariam" w:cs="Sylfaen"/>
            <w:noProof/>
            <w:sz w:val="20"/>
            <w:szCs w:val="20"/>
          </w:rPr>
          <w:t>հարկադիր</w:t>
        </w:r>
        <w:r w:rsidR="00B919B7" w:rsidRPr="002B3664">
          <w:rPr>
            <w:rStyle w:val="Hyperlink"/>
            <w:rFonts w:ascii="GHEA Mariam" w:hAnsi="GHEA Mariam" w:cs="Arial"/>
            <w:noProof/>
            <w:sz w:val="20"/>
            <w:szCs w:val="20"/>
          </w:rPr>
          <w:t xml:space="preserve"> </w:t>
        </w:r>
        <w:r w:rsidR="00B919B7" w:rsidRPr="002B3664">
          <w:rPr>
            <w:rStyle w:val="Hyperlink"/>
            <w:rFonts w:ascii="GHEA Mariam" w:hAnsi="GHEA Mariam" w:cs="Sylfaen"/>
            <w:noProof/>
            <w:sz w:val="20"/>
            <w:szCs w:val="20"/>
          </w:rPr>
          <w:t>տարաբնակեցման</w:t>
        </w:r>
        <w:r w:rsidR="00B919B7" w:rsidRPr="002B3664">
          <w:rPr>
            <w:rStyle w:val="Hyperlink"/>
            <w:rFonts w:ascii="GHEA Mariam" w:hAnsi="GHEA Mariam" w:cs="Arial"/>
            <w:noProof/>
            <w:sz w:val="20"/>
            <w:szCs w:val="20"/>
          </w:rPr>
          <w:t xml:space="preserve"> </w:t>
        </w:r>
        <w:r w:rsidR="00B919B7" w:rsidRPr="002B3664">
          <w:rPr>
            <w:rStyle w:val="Hyperlink"/>
            <w:rFonts w:ascii="GHEA Mariam" w:hAnsi="GHEA Mariam" w:cs="Sylfaen"/>
            <w:noProof/>
            <w:sz w:val="20"/>
            <w:szCs w:val="20"/>
          </w:rPr>
          <w:t>վերաբերյալ</w:t>
        </w:r>
        <w:r w:rsidR="00B919B7" w:rsidRPr="002B3664">
          <w:rPr>
            <w:rStyle w:val="Hyperlink"/>
            <w:rFonts w:ascii="GHEA Mariam" w:hAnsi="GHEA Mariam" w:cs="Arial"/>
            <w:noProof/>
            <w:sz w:val="20"/>
            <w:szCs w:val="20"/>
          </w:rPr>
          <w:t xml:space="preserve"> </w:t>
        </w:r>
        <w:r w:rsidR="00B919B7" w:rsidRPr="002B3664">
          <w:rPr>
            <w:rStyle w:val="Hyperlink"/>
            <w:rFonts w:ascii="GHEA Mariam" w:hAnsi="GHEA Mariam" w:cs="Sylfaen"/>
            <w:noProof/>
            <w:sz w:val="20"/>
            <w:szCs w:val="20"/>
          </w:rPr>
          <w:t>ԱԶԲ</w:t>
        </w:r>
        <w:r w:rsidR="00B919B7" w:rsidRPr="002B3664">
          <w:rPr>
            <w:rStyle w:val="Hyperlink"/>
            <w:rFonts w:ascii="GHEA Mariam" w:hAnsi="GHEA Mariam" w:cs="Arial"/>
            <w:noProof/>
            <w:sz w:val="20"/>
            <w:szCs w:val="20"/>
          </w:rPr>
          <w:t xml:space="preserve"> </w:t>
        </w:r>
        <w:r w:rsidR="00B919B7" w:rsidRPr="002B3664">
          <w:rPr>
            <w:rStyle w:val="Hyperlink"/>
            <w:rFonts w:ascii="GHEA Mariam" w:hAnsi="GHEA Mariam" w:cs="Sylfaen"/>
            <w:noProof/>
            <w:sz w:val="20"/>
            <w:szCs w:val="20"/>
          </w:rPr>
          <w:t>դրույթները</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_Toc476563250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104</w:t>
        </w:r>
        <w:r w:rsidR="00B919B7" w:rsidRPr="002B3664">
          <w:rPr>
            <w:rFonts w:ascii="GHEA Mariam" w:hAnsi="GHEA Mariam"/>
            <w:noProof/>
            <w:webHidden/>
            <w:sz w:val="20"/>
            <w:szCs w:val="20"/>
          </w:rPr>
          <w:fldChar w:fldCharType="end"/>
        </w:r>
      </w:hyperlink>
    </w:p>
    <w:p w:rsidR="00B919B7" w:rsidRPr="002B3664" w:rsidRDefault="00C2519A">
      <w:pPr>
        <w:pStyle w:val="TOC3"/>
        <w:tabs>
          <w:tab w:val="left" w:pos="1200"/>
          <w:tab w:val="right" w:leader="dot" w:pos="9017"/>
        </w:tabs>
        <w:rPr>
          <w:rFonts w:ascii="GHEA Mariam" w:hAnsi="GHEA Mariam"/>
          <w:noProof/>
          <w:sz w:val="20"/>
          <w:szCs w:val="20"/>
          <w:lang w:val="ru-RU" w:eastAsia="ru-RU"/>
        </w:rPr>
      </w:pPr>
      <w:hyperlink w:anchor="_Toc476563251" w:history="1">
        <w:r w:rsidR="00B919B7" w:rsidRPr="002B3664">
          <w:rPr>
            <w:rStyle w:val="Hyperlink"/>
            <w:rFonts w:ascii="GHEA Mariam" w:hAnsi="GHEA Mariam"/>
            <w:noProof/>
            <w:sz w:val="20"/>
            <w:szCs w:val="20"/>
          </w:rPr>
          <w:t>6.1.3</w:t>
        </w:r>
        <w:r w:rsidR="00B919B7" w:rsidRPr="002B3664">
          <w:rPr>
            <w:rFonts w:ascii="GHEA Mariam" w:hAnsi="GHEA Mariam"/>
            <w:noProof/>
            <w:sz w:val="20"/>
            <w:szCs w:val="20"/>
            <w:lang w:val="ru-RU" w:eastAsia="ru-RU"/>
          </w:rPr>
          <w:tab/>
        </w:r>
        <w:r w:rsidR="00B919B7" w:rsidRPr="002B3664">
          <w:rPr>
            <w:rStyle w:val="Hyperlink"/>
            <w:rFonts w:ascii="GHEA Mariam" w:hAnsi="GHEA Mariam" w:cs="Sylfaen"/>
            <w:noProof/>
            <w:sz w:val="20"/>
            <w:szCs w:val="20"/>
          </w:rPr>
          <w:t>Հողի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օտարման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և</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տարաբնակեցման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վերաբերյալ</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ՀՀ</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օրենսդրության</w:t>
        </w:r>
        <w:r w:rsidR="009F1202">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և</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ԱԶԲ</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Տարաբնակեցման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քաղաքականության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համեմատությունը</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_Toc476563251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105</w:t>
        </w:r>
        <w:r w:rsidR="00B919B7" w:rsidRPr="002B3664">
          <w:rPr>
            <w:rFonts w:ascii="GHEA Mariam" w:hAnsi="GHEA Mariam"/>
            <w:noProof/>
            <w:webHidden/>
            <w:sz w:val="20"/>
            <w:szCs w:val="20"/>
          </w:rPr>
          <w:fldChar w:fldCharType="end"/>
        </w:r>
      </w:hyperlink>
    </w:p>
    <w:p w:rsidR="00B919B7" w:rsidRPr="002B3664" w:rsidRDefault="00C2519A">
      <w:pPr>
        <w:pStyle w:val="TOC3"/>
        <w:tabs>
          <w:tab w:val="left" w:pos="1200"/>
          <w:tab w:val="right" w:leader="dot" w:pos="9017"/>
        </w:tabs>
        <w:rPr>
          <w:rFonts w:ascii="GHEA Mariam" w:hAnsi="GHEA Mariam"/>
          <w:noProof/>
          <w:sz w:val="20"/>
          <w:szCs w:val="20"/>
          <w:lang w:val="ru-RU" w:eastAsia="ru-RU"/>
        </w:rPr>
      </w:pPr>
      <w:hyperlink w:anchor="_Toc476563252" w:history="1">
        <w:r w:rsidR="00B919B7" w:rsidRPr="002B3664">
          <w:rPr>
            <w:rStyle w:val="Hyperlink"/>
            <w:rFonts w:ascii="GHEA Mariam" w:hAnsi="GHEA Mariam"/>
            <w:noProof/>
            <w:sz w:val="20"/>
            <w:szCs w:val="20"/>
            <w:lang w:val="it-IT"/>
          </w:rPr>
          <w:t>6.1.4</w:t>
        </w:r>
        <w:r w:rsidR="00B919B7" w:rsidRPr="002B3664">
          <w:rPr>
            <w:rFonts w:ascii="GHEA Mariam" w:hAnsi="GHEA Mariam"/>
            <w:noProof/>
            <w:sz w:val="20"/>
            <w:szCs w:val="20"/>
            <w:lang w:val="ru-RU" w:eastAsia="ru-RU"/>
          </w:rPr>
          <w:tab/>
        </w:r>
        <w:r w:rsidR="00B919B7" w:rsidRPr="002B3664">
          <w:rPr>
            <w:rStyle w:val="Hyperlink"/>
            <w:rFonts w:ascii="GHEA Mariam" w:hAnsi="GHEA Mariam" w:cs="Sylfaen"/>
            <w:noProof/>
            <w:sz w:val="20"/>
            <w:szCs w:val="20"/>
          </w:rPr>
          <w:t>Սույն</w:t>
        </w:r>
        <w:r w:rsidR="00B919B7" w:rsidRPr="002B3664">
          <w:rPr>
            <w:rStyle w:val="Hyperlink"/>
            <w:rFonts w:ascii="GHEA Mariam" w:hAnsi="GHEA Mariam"/>
            <w:noProof/>
            <w:sz w:val="20"/>
            <w:szCs w:val="20"/>
            <w:lang w:val="it-IT"/>
          </w:rPr>
          <w:t xml:space="preserve"> </w:t>
        </w:r>
        <w:r w:rsidR="00B919B7" w:rsidRPr="002B3664">
          <w:rPr>
            <w:rStyle w:val="Hyperlink"/>
            <w:rFonts w:ascii="GHEA Mariam" w:hAnsi="GHEA Mariam" w:cs="Sylfaen"/>
            <w:noProof/>
            <w:sz w:val="20"/>
            <w:szCs w:val="20"/>
          </w:rPr>
          <w:t>Բազմափուլ</w:t>
        </w:r>
        <w:r w:rsidR="00B919B7" w:rsidRPr="002B3664">
          <w:rPr>
            <w:rStyle w:val="Hyperlink"/>
            <w:rFonts w:ascii="GHEA Mariam" w:hAnsi="GHEA Mariam"/>
            <w:noProof/>
            <w:sz w:val="20"/>
            <w:szCs w:val="20"/>
            <w:lang w:val="it-IT"/>
          </w:rPr>
          <w:t xml:space="preserve"> </w:t>
        </w:r>
        <w:r w:rsidR="00B919B7" w:rsidRPr="002B3664">
          <w:rPr>
            <w:rStyle w:val="Hyperlink"/>
            <w:rFonts w:ascii="GHEA Mariam" w:hAnsi="GHEA Mariam" w:cs="Sylfaen"/>
            <w:noProof/>
            <w:sz w:val="20"/>
            <w:szCs w:val="20"/>
          </w:rPr>
          <w:t>ֆինանսավորման</w:t>
        </w:r>
        <w:r w:rsidR="00B919B7" w:rsidRPr="002B3664">
          <w:rPr>
            <w:rStyle w:val="Hyperlink"/>
            <w:rFonts w:ascii="GHEA Mariam" w:hAnsi="GHEA Mariam"/>
            <w:noProof/>
            <w:sz w:val="20"/>
            <w:szCs w:val="20"/>
            <w:lang w:val="it-IT"/>
          </w:rPr>
          <w:t xml:space="preserve"> </w:t>
        </w:r>
        <w:r w:rsidR="00B919B7" w:rsidRPr="002B3664">
          <w:rPr>
            <w:rStyle w:val="Hyperlink"/>
            <w:rFonts w:ascii="GHEA Mariam" w:hAnsi="GHEA Mariam" w:cs="Sylfaen"/>
            <w:noProof/>
            <w:sz w:val="20"/>
            <w:szCs w:val="20"/>
          </w:rPr>
          <w:t>գործիքի</w:t>
        </w:r>
        <w:r w:rsidR="00B919B7" w:rsidRPr="002B3664">
          <w:rPr>
            <w:rStyle w:val="Hyperlink"/>
            <w:rFonts w:ascii="GHEA Mariam" w:hAnsi="GHEA Mariam"/>
            <w:noProof/>
            <w:sz w:val="20"/>
            <w:szCs w:val="20"/>
            <w:lang w:val="it-IT"/>
          </w:rPr>
          <w:t xml:space="preserve"> (</w:t>
        </w:r>
        <w:r w:rsidR="00B919B7" w:rsidRPr="002B3664">
          <w:rPr>
            <w:rStyle w:val="Hyperlink"/>
            <w:rFonts w:ascii="GHEA Mariam" w:hAnsi="GHEA Mariam" w:cs="Sylfaen"/>
            <w:noProof/>
            <w:sz w:val="20"/>
            <w:szCs w:val="20"/>
          </w:rPr>
          <w:t>ԲՖԳ</w:t>
        </w:r>
        <w:r w:rsidR="00B919B7" w:rsidRPr="002B3664">
          <w:rPr>
            <w:rStyle w:val="Hyperlink"/>
            <w:rFonts w:ascii="GHEA Mariam" w:hAnsi="GHEA Mariam"/>
            <w:noProof/>
            <w:sz w:val="20"/>
            <w:szCs w:val="20"/>
            <w:lang w:val="it-IT"/>
          </w:rPr>
          <w:t xml:space="preserve">) </w:t>
        </w:r>
        <w:r w:rsidR="00B919B7" w:rsidRPr="002B3664">
          <w:rPr>
            <w:rStyle w:val="Hyperlink"/>
            <w:rFonts w:ascii="GHEA Mariam" w:hAnsi="GHEA Mariam" w:cs="Sylfaen"/>
            <w:noProof/>
            <w:sz w:val="20"/>
            <w:szCs w:val="20"/>
          </w:rPr>
          <w:t>համար</w:t>
        </w:r>
        <w:r w:rsidR="00B919B7" w:rsidRPr="002B3664">
          <w:rPr>
            <w:rStyle w:val="Hyperlink"/>
            <w:rFonts w:ascii="GHEA Mariam" w:hAnsi="GHEA Mariam"/>
            <w:noProof/>
            <w:sz w:val="20"/>
            <w:szCs w:val="20"/>
            <w:lang w:val="it-IT"/>
          </w:rPr>
          <w:t xml:space="preserve"> </w:t>
        </w:r>
        <w:r w:rsidR="00B919B7" w:rsidRPr="002B3664">
          <w:rPr>
            <w:rStyle w:val="Hyperlink"/>
            <w:rFonts w:ascii="GHEA Mariam" w:hAnsi="GHEA Mariam" w:cs="Sylfaen"/>
            <w:noProof/>
            <w:sz w:val="20"/>
            <w:szCs w:val="20"/>
          </w:rPr>
          <w:t>ընդունված</w:t>
        </w:r>
        <w:r w:rsidR="00B919B7" w:rsidRPr="002B3664">
          <w:rPr>
            <w:rStyle w:val="Hyperlink"/>
            <w:rFonts w:ascii="GHEA Mariam" w:hAnsi="GHEA Mariam"/>
            <w:noProof/>
            <w:sz w:val="20"/>
            <w:szCs w:val="20"/>
            <w:lang w:val="it-IT"/>
          </w:rPr>
          <w:t xml:space="preserve"> </w:t>
        </w:r>
        <w:r w:rsidR="00B919B7" w:rsidRPr="002B3664">
          <w:rPr>
            <w:rStyle w:val="Hyperlink"/>
            <w:rFonts w:ascii="GHEA Mariam" w:hAnsi="GHEA Mariam" w:cs="Sylfaen"/>
            <w:noProof/>
            <w:sz w:val="20"/>
            <w:szCs w:val="20"/>
          </w:rPr>
          <w:t>Հողի</w:t>
        </w:r>
        <w:r w:rsidR="00B919B7" w:rsidRPr="002B3664">
          <w:rPr>
            <w:rStyle w:val="Hyperlink"/>
            <w:rFonts w:ascii="GHEA Mariam" w:hAnsi="GHEA Mariam"/>
            <w:noProof/>
            <w:sz w:val="20"/>
            <w:szCs w:val="20"/>
            <w:lang w:val="it-IT"/>
          </w:rPr>
          <w:t xml:space="preserve"> </w:t>
        </w:r>
        <w:r w:rsidR="00B919B7" w:rsidRPr="002B3664">
          <w:rPr>
            <w:rStyle w:val="Hyperlink"/>
            <w:rFonts w:ascii="GHEA Mariam" w:hAnsi="GHEA Mariam" w:cs="Sylfaen"/>
            <w:noProof/>
            <w:sz w:val="20"/>
            <w:szCs w:val="20"/>
          </w:rPr>
          <w:t>օտարման</w:t>
        </w:r>
        <w:r w:rsidR="00B919B7" w:rsidRPr="002B3664">
          <w:rPr>
            <w:rStyle w:val="Hyperlink"/>
            <w:rFonts w:ascii="GHEA Mariam" w:hAnsi="GHEA Mariam"/>
            <w:noProof/>
            <w:sz w:val="20"/>
            <w:szCs w:val="20"/>
            <w:lang w:val="it-IT"/>
          </w:rPr>
          <w:t xml:space="preserve"> </w:t>
        </w:r>
        <w:r w:rsidR="00B919B7" w:rsidRPr="002B3664">
          <w:rPr>
            <w:rStyle w:val="Hyperlink"/>
            <w:rFonts w:ascii="GHEA Mariam" w:hAnsi="GHEA Mariam" w:cs="Sylfaen"/>
            <w:noProof/>
            <w:sz w:val="20"/>
            <w:szCs w:val="20"/>
          </w:rPr>
          <w:t>և</w:t>
        </w:r>
        <w:r w:rsidR="00B919B7" w:rsidRPr="002B3664">
          <w:rPr>
            <w:rStyle w:val="Hyperlink"/>
            <w:rFonts w:ascii="GHEA Mariam" w:hAnsi="GHEA Mariam"/>
            <w:noProof/>
            <w:sz w:val="20"/>
            <w:szCs w:val="20"/>
            <w:lang w:val="it-IT"/>
          </w:rPr>
          <w:t xml:space="preserve"> </w:t>
        </w:r>
        <w:r w:rsidR="00B919B7" w:rsidRPr="002B3664">
          <w:rPr>
            <w:rStyle w:val="Hyperlink"/>
            <w:rFonts w:ascii="GHEA Mariam" w:hAnsi="GHEA Mariam" w:cs="Sylfaen"/>
            <w:noProof/>
            <w:sz w:val="20"/>
            <w:szCs w:val="20"/>
          </w:rPr>
          <w:t>տարաբնակեցման</w:t>
        </w:r>
        <w:r w:rsidR="00B919B7" w:rsidRPr="002B3664">
          <w:rPr>
            <w:rStyle w:val="Hyperlink"/>
            <w:rFonts w:ascii="GHEA Mariam" w:hAnsi="GHEA Mariam"/>
            <w:noProof/>
            <w:sz w:val="20"/>
            <w:szCs w:val="20"/>
            <w:lang w:val="it-IT"/>
          </w:rPr>
          <w:t xml:space="preserve"> </w:t>
        </w:r>
        <w:r w:rsidR="00B919B7" w:rsidRPr="002B3664">
          <w:rPr>
            <w:rStyle w:val="Hyperlink"/>
            <w:rFonts w:ascii="GHEA Mariam" w:hAnsi="GHEA Mariam" w:cs="Sylfaen"/>
            <w:noProof/>
            <w:sz w:val="20"/>
            <w:szCs w:val="20"/>
          </w:rPr>
          <w:t>շրջանակի</w:t>
        </w:r>
        <w:r w:rsidR="00B919B7" w:rsidRPr="002B3664">
          <w:rPr>
            <w:rStyle w:val="Hyperlink"/>
            <w:rFonts w:ascii="GHEA Mariam" w:hAnsi="GHEA Mariam"/>
            <w:noProof/>
            <w:sz w:val="20"/>
            <w:szCs w:val="20"/>
            <w:lang w:val="it-IT"/>
          </w:rPr>
          <w:t xml:space="preserve"> </w:t>
        </w:r>
        <w:r w:rsidR="00B919B7" w:rsidRPr="002B3664">
          <w:rPr>
            <w:rStyle w:val="Hyperlink"/>
            <w:rFonts w:ascii="GHEA Mariam" w:hAnsi="GHEA Mariam" w:cs="Sylfaen"/>
            <w:noProof/>
            <w:sz w:val="20"/>
            <w:szCs w:val="20"/>
          </w:rPr>
          <w:t>սկզբունքները</w:t>
        </w:r>
        <w:r w:rsidR="00B919B7" w:rsidRPr="002B3664">
          <w:rPr>
            <w:rStyle w:val="Hyperlink"/>
            <w:rFonts w:ascii="GHEA Mariam" w:hAnsi="GHEA Mariam"/>
            <w:noProof/>
            <w:sz w:val="20"/>
            <w:szCs w:val="20"/>
            <w:lang w:val="it-IT"/>
          </w:rPr>
          <w:t xml:space="preserve"> </w:t>
        </w:r>
        <w:r w:rsidR="00B919B7" w:rsidRPr="002B3664">
          <w:rPr>
            <w:rStyle w:val="Hyperlink"/>
            <w:rFonts w:ascii="GHEA Mariam" w:hAnsi="GHEA Mariam" w:cs="Sylfaen"/>
            <w:noProof/>
            <w:sz w:val="20"/>
            <w:szCs w:val="20"/>
          </w:rPr>
          <w:t>և</w:t>
        </w:r>
        <w:r w:rsidR="00B919B7" w:rsidRPr="002B3664">
          <w:rPr>
            <w:rStyle w:val="Hyperlink"/>
            <w:rFonts w:ascii="GHEA Mariam" w:hAnsi="GHEA Mariam"/>
            <w:noProof/>
            <w:sz w:val="20"/>
            <w:szCs w:val="20"/>
            <w:lang w:val="it-IT"/>
          </w:rPr>
          <w:t xml:space="preserve"> </w:t>
        </w:r>
        <w:r w:rsidR="00B919B7" w:rsidRPr="002B3664">
          <w:rPr>
            <w:rStyle w:val="Hyperlink"/>
            <w:rFonts w:ascii="GHEA Mariam" w:hAnsi="GHEA Mariam" w:cs="Sylfaen"/>
            <w:noProof/>
            <w:sz w:val="20"/>
            <w:szCs w:val="20"/>
          </w:rPr>
          <w:t>իրավասությունները</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_Toc476563252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107</w:t>
        </w:r>
        <w:r w:rsidR="00B919B7" w:rsidRPr="002B3664">
          <w:rPr>
            <w:rFonts w:ascii="GHEA Mariam" w:hAnsi="GHEA Mariam"/>
            <w:noProof/>
            <w:webHidden/>
            <w:sz w:val="20"/>
            <w:szCs w:val="20"/>
          </w:rPr>
          <w:fldChar w:fldCharType="end"/>
        </w:r>
      </w:hyperlink>
    </w:p>
    <w:p w:rsidR="00B919B7" w:rsidRPr="002B3664" w:rsidRDefault="00C2519A">
      <w:pPr>
        <w:pStyle w:val="TOC2"/>
        <w:rPr>
          <w:rFonts w:ascii="GHEA Mariam" w:hAnsi="GHEA Mariam"/>
          <w:b w:val="0"/>
          <w:noProof/>
          <w:sz w:val="20"/>
          <w:szCs w:val="20"/>
          <w:lang w:val="ru-RU" w:eastAsia="ru-RU"/>
        </w:rPr>
      </w:pPr>
      <w:hyperlink w:anchor="_Toc476563253" w:history="1">
        <w:r w:rsidR="00B919B7" w:rsidRPr="002B3664">
          <w:rPr>
            <w:rStyle w:val="Hyperlink"/>
            <w:rFonts w:ascii="GHEA Mariam" w:hAnsi="GHEA Mariam"/>
            <w:noProof/>
            <w:sz w:val="20"/>
            <w:szCs w:val="20"/>
          </w:rPr>
          <w:t>6.2</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rPr>
          <w:t>Փոխհատուցում</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ստանալու</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իրավունքը</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_Toc476563253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108</w:t>
        </w:r>
        <w:r w:rsidR="00B919B7" w:rsidRPr="002B3664">
          <w:rPr>
            <w:rFonts w:ascii="GHEA Mariam" w:hAnsi="GHEA Mariam"/>
            <w:noProof/>
            <w:webHidden/>
            <w:sz w:val="20"/>
            <w:szCs w:val="20"/>
          </w:rPr>
          <w:fldChar w:fldCharType="end"/>
        </w:r>
      </w:hyperlink>
    </w:p>
    <w:p w:rsidR="00B919B7" w:rsidRPr="002B3664" w:rsidRDefault="00C2519A">
      <w:pPr>
        <w:pStyle w:val="TOC2"/>
        <w:rPr>
          <w:rFonts w:ascii="GHEA Mariam" w:hAnsi="GHEA Mariam"/>
          <w:b w:val="0"/>
          <w:noProof/>
          <w:sz w:val="20"/>
          <w:szCs w:val="20"/>
          <w:lang w:val="ru-RU" w:eastAsia="ru-RU"/>
        </w:rPr>
      </w:pPr>
      <w:hyperlink w:anchor="_Toc476563254" w:history="1">
        <w:r w:rsidR="00B919B7" w:rsidRPr="002B3664">
          <w:rPr>
            <w:rStyle w:val="Hyperlink"/>
            <w:rFonts w:ascii="GHEA Mariam" w:hAnsi="GHEA Mariam"/>
            <w:noProof/>
            <w:sz w:val="20"/>
            <w:szCs w:val="20"/>
          </w:rPr>
          <w:t>6.3</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rPr>
          <w:t>Փոխհատուց</w:t>
        </w:r>
        <w:r w:rsidR="00B919B7" w:rsidRPr="002B3664">
          <w:rPr>
            <w:rStyle w:val="Hyperlink"/>
            <w:rFonts w:ascii="GHEA Mariam" w:hAnsi="GHEA Mariam" w:cs="Sylfaen"/>
            <w:noProof/>
            <w:sz w:val="20"/>
            <w:szCs w:val="20"/>
            <w:lang w:val="hy-AM"/>
          </w:rPr>
          <w:t>ում</w:t>
        </w:r>
        <w:r w:rsidR="00B919B7" w:rsidRPr="002B3664">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ստանալու</w:t>
        </w:r>
        <w:r w:rsidR="00B919B7" w:rsidRPr="002B3664">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rPr>
          <w:t>իրավունքները</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_Toc476563254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108</w:t>
        </w:r>
        <w:r w:rsidR="00B919B7" w:rsidRPr="002B3664">
          <w:rPr>
            <w:rFonts w:ascii="GHEA Mariam" w:hAnsi="GHEA Mariam"/>
            <w:noProof/>
            <w:webHidden/>
            <w:sz w:val="20"/>
            <w:szCs w:val="20"/>
          </w:rPr>
          <w:fldChar w:fldCharType="end"/>
        </w:r>
      </w:hyperlink>
    </w:p>
    <w:p w:rsidR="00B919B7" w:rsidRPr="002B3664" w:rsidRDefault="00C2519A">
      <w:pPr>
        <w:pStyle w:val="TOC2"/>
        <w:rPr>
          <w:rFonts w:ascii="GHEA Mariam" w:hAnsi="GHEA Mariam"/>
          <w:b w:val="0"/>
          <w:noProof/>
          <w:sz w:val="20"/>
          <w:szCs w:val="20"/>
          <w:lang w:val="ru-RU" w:eastAsia="ru-RU"/>
        </w:rPr>
      </w:pPr>
      <w:hyperlink w:anchor="_Toc476563255" w:history="1">
        <w:r w:rsidR="00B919B7" w:rsidRPr="002B3664">
          <w:rPr>
            <w:rStyle w:val="Hyperlink"/>
            <w:rFonts w:ascii="GHEA Mariam" w:hAnsi="GHEA Mariam" w:cs="Arial"/>
            <w:noProof/>
            <w:sz w:val="20"/>
            <w:szCs w:val="20"/>
          </w:rPr>
          <w:t>6.4</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rPr>
          <w:t>Փոխհատուցման</w:t>
        </w:r>
        <w:r w:rsidR="00B919B7" w:rsidRPr="002B3664">
          <w:rPr>
            <w:rStyle w:val="Hyperlink"/>
            <w:rFonts w:ascii="GHEA Mariam" w:hAnsi="GHEA Mariam" w:cs="Arial"/>
            <w:noProof/>
            <w:sz w:val="20"/>
            <w:szCs w:val="20"/>
          </w:rPr>
          <w:t xml:space="preserve"> </w:t>
        </w:r>
        <w:r w:rsidR="00B919B7" w:rsidRPr="002B3664">
          <w:rPr>
            <w:rStyle w:val="Hyperlink"/>
            <w:rFonts w:ascii="GHEA Mariam" w:hAnsi="GHEA Mariam" w:cs="Sylfaen"/>
            <w:noProof/>
            <w:sz w:val="20"/>
            <w:szCs w:val="20"/>
          </w:rPr>
          <w:t>միավորի</w:t>
        </w:r>
        <w:r w:rsidR="00B919B7" w:rsidRPr="002B3664">
          <w:rPr>
            <w:rStyle w:val="Hyperlink"/>
            <w:rFonts w:ascii="GHEA Mariam" w:hAnsi="GHEA Mariam" w:cs="Arial"/>
            <w:noProof/>
            <w:sz w:val="20"/>
            <w:szCs w:val="20"/>
          </w:rPr>
          <w:t xml:space="preserve"> </w:t>
        </w:r>
        <w:r w:rsidR="00B919B7" w:rsidRPr="002B3664">
          <w:rPr>
            <w:rStyle w:val="Hyperlink"/>
            <w:rFonts w:ascii="GHEA Mariam" w:hAnsi="GHEA Mariam" w:cs="Sylfaen"/>
            <w:noProof/>
            <w:sz w:val="20"/>
            <w:szCs w:val="20"/>
          </w:rPr>
          <w:t>արժեքի</w:t>
        </w:r>
        <w:r w:rsidR="00B919B7" w:rsidRPr="002B3664">
          <w:rPr>
            <w:rStyle w:val="Hyperlink"/>
            <w:rFonts w:ascii="GHEA Mariam" w:hAnsi="GHEA Mariam" w:cs="Arial"/>
            <w:noProof/>
            <w:sz w:val="20"/>
            <w:szCs w:val="20"/>
          </w:rPr>
          <w:t xml:space="preserve"> </w:t>
        </w:r>
        <w:r w:rsidR="00B919B7" w:rsidRPr="002B3664">
          <w:rPr>
            <w:rStyle w:val="Hyperlink"/>
            <w:rFonts w:ascii="GHEA Mariam" w:hAnsi="GHEA Mariam" w:cs="Sylfaen"/>
            <w:noProof/>
            <w:sz w:val="20"/>
            <w:szCs w:val="20"/>
          </w:rPr>
          <w:t>գնահատում</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_Toc476563255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114</w:t>
        </w:r>
        <w:r w:rsidR="00B919B7" w:rsidRPr="002B3664">
          <w:rPr>
            <w:rFonts w:ascii="GHEA Mariam" w:hAnsi="GHEA Mariam"/>
            <w:noProof/>
            <w:webHidden/>
            <w:sz w:val="20"/>
            <w:szCs w:val="20"/>
          </w:rPr>
          <w:fldChar w:fldCharType="end"/>
        </w:r>
      </w:hyperlink>
    </w:p>
    <w:p w:rsidR="00B919B7" w:rsidRPr="002B3664" w:rsidRDefault="00C2519A">
      <w:pPr>
        <w:pStyle w:val="TOC2"/>
        <w:rPr>
          <w:rFonts w:ascii="GHEA Mariam" w:hAnsi="GHEA Mariam"/>
          <w:b w:val="0"/>
          <w:noProof/>
          <w:sz w:val="20"/>
          <w:szCs w:val="20"/>
          <w:lang w:val="ru-RU" w:eastAsia="ru-RU"/>
        </w:rPr>
      </w:pPr>
      <w:hyperlink w:anchor="_Toc476563256" w:history="1">
        <w:r w:rsidR="00B919B7" w:rsidRPr="002B3664">
          <w:rPr>
            <w:rStyle w:val="Hyperlink"/>
            <w:rFonts w:ascii="GHEA Mariam" w:hAnsi="GHEA Mariam" w:cs="Arial"/>
            <w:noProof/>
            <w:sz w:val="20"/>
            <w:szCs w:val="20"/>
          </w:rPr>
          <w:t>6.5</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lang w:val="ru-RU"/>
          </w:rPr>
          <w:t>Հ</w:t>
        </w:r>
        <w:r w:rsidR="00B919B7" w:rsidRPr="002B3664">
          <w:rPr>
            <w:rStyle w:val="Hyperlink"/>
            <w:rFonts w:ascii="GHEA Mariam" w:hAnsi="GHEA Mariam" w:cs="Sylfaen"/>
            <w:noProof/>
            <w:sz w:val="20"/>
            <w:szCs w:val="20"/>
          </w:rPr>
          <w:t>արկադիր</w:t>
        </w:r>
        <w:r w:rsidR="00B919B7" w:rsidRPr="002B3664">
          <w:rPr>
            <w:rStyle w:val="Hyperlink"/>
            <w:rFonts w:ascii="GHEA Mariam" w:hAnsi="GHEA Mariam" w:cs="Arial"/>
            <w:noProof/>
            <w:sz w:val="20"/>
            <w:szCs w:val="20"/>
          </w:rPr>
          <w:t xml:space="preserve"> </w:t>
        </w:r>
        <w:r w:rsidR="00B919B7" w:rsidRPr="002B3664">
          <w:rPr>
            <w:rStyle w:val="Hyperlink"/>
            <w:rFonts w:ascii="GHEA Mariam" w:hAnsi="GHEA Mariam" w:cs="Sylfaen"/>
            <w:noProof/>
            <w:sz w:val="20"/>
            <w:szCs w:val="20"/>
          </w:rPr>
          <w:t>օտարման</w:t>
        </w:r>
        <w:r w:rsidR="00B919B7" w:rsidRPr="002B3664">
          <w:rPr>
            <w:rStyle w:val="Hyperlink"/>
            <w:rFonts w:ascii="GHEA Mariam" w:hAnsi="GHEA Mariam" w:cs="Arial"/>
            <w:noProof/>
            <w:sz w:val="20"/>
            <w:szCs w:val="20"/>
          </w:rPr>
          <w:t xml:space="preserve"> </w:t>
        </w:r>
        <w:r w:rsidR="00B919B7" w:rsidRPr="002B3664">
          <w:rPr>
            <w:rStyle w:val="Hyperlink"/>
            <w:rFonts w:ascii="GHEA Mariam" w:hAnsi="GHEA Mariam" w:cs="Sylfaen"/>
            <w:noProof/>
            <w:sz w:val="20"/>
            <w:szCs w:val="20"/>
          </w:rPr>
          <w:t>պայմանները</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_Toc476563256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114</w:t>
        </w:r>
        <w:r w:rsidR="00B919B7" w:rsidRPr="002B3664">
          <w:rPr>
            <w:rFonts w:ascii="GHEA Mariam" w:hAnsi="GHEA Mariam"/>
            <w:noProof/>
            <w:webHidden/>
            <w:sz w:val="20"/>
            <w:szCs w:val="20"/>
          </w:rPr>
          <w:fldChar w:fldCharType="end"/>
        </w:r>
      </w:hyperlink>
    </w:p>
    <w:p w:rsidR="00B919B7" w:rsidRPr="002B3664" w:rsidRDefault="00C2519A">
      <w:pPr>
        <w:pStyle w:val="TOC2"/>
        <w:rPr>
          <w:rFonts w:ascii="GHEA Mariam" w:hAnsi="GHEA Mariam"/>
          <w:b w:val="0"/>
          <w:noProof/>
          <w:sz w:val="20"/>
          <w:szCs w:val="20"/>
          <w:lang w:val="ru-RU" w:eastAsia="ru-RU"/>
        </w:rPr>
      </w:pPr>
      <w:hyperlink w:anchor="_Toc476563257" w:history="1">
        <w:r w:rsidR="00B919B7" w:rsidRPr="002B3664">
          <w:rPr>
            <w:rStyle w:val="Hyperlink"/>
            <w:rFonts w:ascii="GHEA Mariam" w:hAnsi="GHEA Mariam"/>
            <w:noProof/>
            <w:sz w:val="20"/>
            <w:szCs w:val="20"/>
          </w:rPr>
          <w:t>6.6</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rPr>
          <w:t>Օրենսդրության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պահանջների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պահպանմամբ</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անշարժ</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գույքի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նկատմամբ</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իրավունքների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գրանցման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պայմանները</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և</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մեխանիզմը</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_Toc476563257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115</w:t>
        </w:r>
        <w:r w:rsidR="00B919B7" w:rsidRPr="002B3664">
          <w:rPr>
            <w:rFonts w:ascii="GHEA Mariam" w:hAnsi="GHEA Mariam"/>
            <w:noProof/>
            <w:webHidden/>
            <w:sz w:val="20"/>
            <w:szCs w:val="20"/>
          </w:rPr>
          <w:fldChar w:fldCharType="end"/>
        </w:r>
      </w:hyperlink>
    </w:p>
    <w:p w:rsidR="00B919B7" w:rsidRPr="002B3664" w:rsidRDefault="00C2519A">
      <w:pPr>
        <w:pStyle w:val="TOC1"/>
        <w:rPr>
          <w:rFonts w:ascii="GHEA Mariam" w:hAnsi="GHEA Mariam"/>
          <w:b w:val="0"/>
          <w:noProof/>
          <w:sz w:val="20"/>
          <w:szCs w:val="20"/>
          <w:lang w:val="ru-RU" w:eastAsia="ru-RU"/>
        </w:rPr>
      </w:pPr>
      <w:hyperlink w:anchor="_Toc476563258" w:history="1">
        <w:r w:rsidR="00B919B7" w:rsidRPr="002B3664">
          <w:rPr>
            <w:rStyle w:val="Hyperlink"/>
            <w:rFonts w:ascii="GHEA Mariam" w:hAnsi="GHEA Mariam"/>
            <w:noProof/>
            <w:sz w:val="20"/>
            <w:szCs w:val="20"/>
          </w:rPr>
          <w:t>7</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rPr>
          <w:t>ՓՈԽՀԱՏՈՒՑՈՒՄ</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ՎԵՐԱԲՆԱԿԵՑՈՒՄ</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ԵՎ</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ԵԿԱՄՏԻ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ՎԵՐԱԿԱՆԳՆՈՒՄ</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_Toc476563258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117</w:t>
        </w:r>
        <w:r w:rsidR="00B919B7" w:rsidRPr="002B3664">
          <w:rPr>
            <w:rFonts w:ascii="GHEA Mariam" w:hAnsi="GHEA Mariam"/>
            <w:noProof/>
            <w:webHidden/>
            <w:sz w:val="20"/>
            <w:szCs w:val="20"/>
          </w:rPr>
          <w:fldChar w:fldCharType="end"/>
        </w:r>
      </w:hyperlink>
    </w:p>
    <w:p w:rsidR="00B919B7" w:rsidRPr="002B3664" w:rsidRDefault="00C2519A">
      <w:pPr>
        <w:pStyle w:val="TOC2"/>
        <w:rPr>
          <w:rFonts w:ascii="GHEA Mariam" w:hAnsi="GHEA Mariam"/>
          <w:b w:val="0"/>
          <w:noProof/>
          <w:sz w:val="20"/>
          <w:szCs w:val="20"/>
          <w:lang w:val="ru-RU" w:eastAsia="ru-RU"/>
        </w:rPr>
      </w:pPr>
      <w:hyperlink w:anchor="_Toc476563259" w:history="1">
        <w:r w:rsidR="00B919B7" w:rsidRPr="002B3664">
          <w:rPr>
            <w:rStyle w:val="Hyperlink"/>
            <w:rFonts w:ascii="GHEA Mariam" w:hAnsi="GHEA Mariam"/>
            <w:noProof/>
            <w:sz w:val="20"/>
            <w:szCs w:val="20"/>
          </w:rPr>
          <w:t>7.1</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rPr>
          <w:t>Ընդհանուր</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տեղեկություններ</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_Toc476563259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117</w:t>
        </w:r>
        <w:r w:rsidR="00B919B7" w:rsidRPr="002B3664">
          <w:rPr>
            <w:rFonts w:ascii="GHEA Mariam" w:hAnsi="GHEA Mariam"/>
            <w:noProof/>
            <w:webHidden/>
            <w:sz w:val="20"/>
            <w:szCs w:val="20"/>
          </w:rPr>
          <w:fldChar w:fldCharType="end"/>
        </w:r>
      </w:hyperlink>
    </w:p>
    <w:p w:rsidR="00B919B7" w:rsidRPr="002B3664" w:rsidRDefault="00C2519A">
      <w:pPr>
        <w:pStyle w:val="TOC2"/>
        <w:rPr>
          <w:rFonts w:ascii="GHEA Mariam" w:hAnsi="GHEA Mariam"/>
          <w:b w:val="0"/>
          <w:noProof/>
          <w:sz w:val="20"/>
          <w:szCs w:val="20"/>
          <w:lang w:val="ru-RU" w:eastAsia="ru-RU"/>
        </w:rPr>
      </w:pPr>
      <w:hyperlink w:anchor="_Toc476563260" w:history="1">
        <w:r w:rsidR="00B919B7" w:rsidRPr="002B3664">
          <w:rPr>
            <w:rStyle w:val="Hyperlink"/>
            <w:rFonts w:ascii="GHEA Mariam" w:hAnsi="GHEA Mariam"/>
            <w:noProof/>
            <w:sz w:val="20"/>
            <w:szCs w:val="20"/>
          </w:rPr>
          <w:t>7.2</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rPr>
          <w:t>Ազդեցության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ենթակա</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գյուղատնտեսական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եկամուտ</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_Toc476563260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117</w:t>
        </w:r>
        <w:r w:rsidR="00B919B7" w:rsidRPr="002B3664">
          <w:rPr>
            <w:rFonts w:ascii="GHEA Mariam" w:hAnsi="GHEA Mariam"/>
            <w:noProof/>
            <w:webHidden/>
            <w:sz w:val="20"/>
            <w:szCs w:val="20"/>
          </w:rPr>
          <w:fldChar w:fldCharType="end"/>
        </w:r>
      </w:hyperlink>
    </w:p>
    <w:p w:rsidR="00B919B7" w:rsidRPr="002B3664" w:rsidRDefault="00C2519A">
      <w:pPr>
        <w:pStyle w:val="TOC2"/>
        <w:rPr>
          <w:rFonts w:ascii="GHEA Mariam" w:hAnsi="GHEA Mariam"/>
          <w:b w:val="0"/>
          <w:noProof/>
          <w:sz w:val="20"/>
          <w:szCs w:val="20"/>
          <w:lang w:val="ru-RU" w:eastAsia="ru-RU"/>
        </w:rPr>
      </w:pPr>
      <w:hyperlink w:anchor="_Toc476563261" w:history="1">
        <w:r w:rsidR="00B919B7" w:rsidRPr="002B3664">
          <w:rPr>
            <w:rStyle w:val="Hyperlink"/>
            <w:rFonts w:ascii="GHEA Mariam" w:hAnsi="GHEA Mariam"/>
            <w:noProof/>
            <w:sz w:val="20"/>
            <w:szCs w:val="20"/>
          </w:rPr>
          <w:t>7.3</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rPr>
          <w:t>Բնակության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վայրի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տեղափոխում</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_Toc476563261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118</w:t>
        </w:r>
        <w:r w:rsidR="00B919B7" w:rsidRPr="002B3664">
          <w:rPr>
            <w:rFonts w:ascii="GHEA Mariam" w:hAnsi="GHEA Mariam"/>
            <w:noProof/>
            <w:webHidden/>
            <w:sz w:val="20"/>
            <w:szCs w:val="20"/>
          </w:rPr>
          <w:fldChar w:fldCharType="end"/>
        </w:r>
      </w:hyperlink>
    </w:p>
    <w:p w:rsidR="00B919B7" w:rsidRPr="002B3664" w:rsidRDefault="00C2519A">
      <w:pPr>
        <w:pStyle w:val="TOC2"/>
        <w:rPr>
          <w:rFonts w:ascii="GHEA Mariam" w:hAnsi="GHEA Mariam"/>
          <w:b w:val="0"/>
          <w:noProof/>
          <w:sz w:val="20"/>
          <w:szCs w:val="20"/>
          <w:lang w:val="ru-RU" w:eastAsia="ru-RU"/>
        </w:rPr>
      </w:pPr>
      <w:hyperlink w:anchor="_Toc476563262" w:history="1">
        <w:r w:rsidR="00B919B7" w:rsidRPr="002B3664">
          <w:rPr>
            <w:rStyle w:val="Hyperlink"/>
            <w:rFonts w:ascii="GHEA Mariam" w:hAnsi="GHEA Mariam"/>
            <w:noProof/>
            <w:sz w:val="20"/>
            <w:szCs w:val="20"/>
          </w:rPr>
          <w:t>7.4</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rPr>
          <w:t>Ազդեցության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ենթակա</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ձեռնարկատիրական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գործունեությունները</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_Toc476563262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120</w:t>
        </w:r>
        <w:r w:rsidR="00B919B7" w:rsidRPr="002B3664">
          <w:rPr>
            <w:rFonts w:ascii="GHEA Mariam" w:hAnsi="GHEA Mariam"/>
            <w:noProof/>
            <w:webHidden/>
            <w:sz w:val="20"/>
            <w:szCs w:val="20"/>
          </w:rPr>
          <w:fldChar w:fldCharType="end"/>
        </w:r>
      </w:hyperlink>
    </w:p>
    <w:p w:rsidR="00B919B7" w:rsidRPr="002B3664" w:rsidRDefault="00C2519A">
      <w:pPr>
        <w:pStyle w:val="TOC2"/>
        <w:rPr>
          <w:rFonts w:ascii="GHEA Mariam" w:hAnsi="GHEA Mariam"/>
          <w:b w:val="0"/>
          <w:noProof/>
          <w:sz w:val="20"/>
          <w:szCs w:val="20"/>
          <w:lang w:val="ru-RU" w:eastAsia="ru-RU"/>
        </w:rPr>
      </w:pPr>
      <w:hyperlink w:anchor="_Toc476563263" w:history="1">
        <w:r w:rsidR="00B919B7" w:rsidRPr="002B3664">
          <w:rPr>
            <w:rStyle w:val="Hyperlink"/>
            <w:rFonts w:ascii="GHEA Mariam" w:hAnsi="GHEA Mariam"/>
            <w:noProof/>
            <w:sz w:val="20"/>
            <w:szCs w:val="20"/>
          </w:rPr>
          <w:t>7.5</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rPr>
          <w:t>Զբաղվածության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կորուստ</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_Toc476563263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128</w:t>
        </w:r>
        <w:r w:rsidR="00B919B7" w:rsidRPr="002B3664">
          <w:rPr>
            <w:rFonts w:ascii="GHEA Mariam" w:hAnsi="GHEA Mariam"/>
            <w:noProof/>
            <w:webHidden/>
            <w:sz w:val="20"/>
            <w:szCs w:val="20"/>
          </w:rPr>
          <w:fldChar w:fldCharType="end"/>
        </w:r>
      </w:hyperlink>
    </w:p>
    <w:p w:rsidR="00B919B7" w:rsidRPr="002B3664" w:rsidRDefault="00C2519A">
      <w:pPr>
        <w:pStyle w:val="TOC1"/>
        <w:rPr>
          <w:rFonts w:ascii="GHEA Mariam" w:hAnsi="GHEA Mariam"/>
          <w:b w:val="0"/>
          <w:noProof/>
          <w:sz w:val="20"/>
          <w:szCs w:val="20"/>
          <w:lang w:val="ru-RU" w:eastAsia="ru-RU"/>
        </w:rPr>
      </w:pPr>
      <w:hyperlink w:anchor="_Toc476563264" w:history="1">
        <w:r w:rsidR="00B919B7" w:rsidRPr="002B3664">
          <w:rPr>
            <w:rStyle w:val="Hyperlink"/>
            <w:rFonts w:ascii="GHEA Mariam" w:hAnsi="GHEA Mariam"/>
            <w:noProof/>
            <w:sz w:val="20"/>
            <w:szCs w:val="20"/>
          </w:rPr>
          <w:t>8</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rPr>
          <w:t>ՀՈՂԻ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ՕՏԱՐՄԱՆ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ԵՎ</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ՏԱՐԱԲՆԱԿԵՑՄԱՆ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ԲՅՈՒՋԵՆ</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_Toc476563264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129</w:t>
        </w:r>
        <w:r w:rsidR="00B919B7" w:rsidRPr="002B3664">
          <w:rPr>
            <w:rFonts w:ascii="GHEA Mariam" w:hAnsi="GHEA Mariam"/>
            <w:noProof/>
            <w:webHidden/>
            <w:sz w:val="20"/>
            <w:szCs w:val="20"/>
          </w:rPr>
          <w:fldChar w:fldCharType="end"/>
        </w:r>
      </w:hyperlink>
    </w:p>
    <w:p w:rsidR="00B919B7" w:rsidRPr="002B3664" w:rsidRDefault="00C2519A">
      <w:pPr>
        <w:pStyle w:val="TOC2"/>
        <w:rPr>
          <w:rFonts w:ascii="GHEA Mariam" w:hAnsi="GHEA Mariam"/>
          <w:b w:val="0"/>
          <w:noProof/>
          <w:sz w:val="20"/>
          <w:szCs w:val="20"/>
          <w:lang w:val="ru-RU" w:eastAsia="ru-RU"/>
        </w:rPr>
      </w:pPr>
      <w:hyperlink w:anchor="_Toc476563265" w:history="1">
        <w:r w:rsidR="00B919B7" w:rsidRPr="002B3664">
          <w:rPr>
            <w:rStyle w:val="Hyperlink"/>
            <w:rFonts w:ascii="GHEA Mariam" w:hAnsi="GHEA Mariam"/>
            <w:noProof/>
            <w:sz w:val="20"/>
            <w:szCs w:val="20"/>
          </w:rPr>
          <w:t>8.1</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rPr>
          <w:t>Ընդհանուր</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տեղեկություններ</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_Toc476563265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129</w:t>
        </w:r>
        <w:r w:rsidR="00B919B7" w:rsidRPr="002B3664">
          <w:rPr>
            <w:rFonts w:ascii="GHEA Mariam" w:hAnsi="GHEA Mariam"/>
            <w:noProof/>
            <w:webHidden/>
            <w:sz w:val="20"/>
            <w:szCs w:val="20"/>
          </w:rPr>
          <w:fldChar w:fldCharType="end"/>
        </w:r>
      </w:hyperlink>
    </w:p>
    <w:p w:rsidR="00B919B7" w:rsidRPr="002B3664" w:rsidRDefault="00C2519A">
      <w:pPr>
        <w:pStyle w:val="TOC2"/>
        <w:rPr>
          <w:rFonts w:ascii="GHEA Mariam" w:hAnsi="GHEA Mariam"/>
          <w:b w:val="0"/>
          <w:noProof/>
          <w:sz w:val="20"/>
          <w:szCs w:val="20"/>
          <w:lang w:val="ru-RU" w:eastAsia="ru-RU"/>
        </w:rPr>
      </w:pPr>
      <w:hyperlink w:anchor="_Toc476563266" w:history="1">
        <w:r w:rsidR="00B919B7" w:rsidRPr="002B3664">
          <w:rPr>
            <w:rStyle w:val="Hyperlink"/>
            <w:rFonts w:ascii="GHEA Mariam" w:hAnsi="GHEA Mariam"/>
            <w:noProof/>
            <w:sz w:val="20"/>
            <w:szCs w:val="20"/>
          </w:rPr>
          <w:t>8.2</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rPr>
          <w:t>Ֆինանսավորման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աղբյուրները</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և</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բաշխումը</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_Toc476563266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129</w:t>
        </w:r>
        <w:r w:rsidR="00B919B7" w:rsidRPr="002B3664">
          <w:rPr>
            <w:rFonts w:ascii="GHEA Mariam" w:hAnsi="GHEA Mariam"/>
            <w:noProof/>
            <w:webHidden/>
            <w:sz w:val="20"/>
            <w:szCs w:val="20"/>
          </w:rPr>
          <w:fldChar w:fldCharType="end"/>
        </w:r>
      </w:hyperlink>
    </w:p>
    <w:p w:rsidR="00B919B7" w:rsidRPr="002B3664" w:rsidRDefault="00C2519A">
      <w:pPr>
        <w:pStyle w:val="TOC2"/>
        <w:rPr>
          <w:rFonts w:ascii="GHEA Mariam" w:hAnsi="GHEA Mariam"/>
          <w:b w:val="0"/>
          <w:noProof/>
          <w:sz w:val="20"/>
          <w:szCs w:val="20"/>
          <w:lang w:val="ru-RU" w:eastAsia="ru-RU"/>
        </w:rPr>
      </w:pPr>
      <w:hyperlink w:anchor="_Toc476563267" w:history="1">
        <w:r w:rsidR="00B919B7" w:rsidRPr="002B3664">
          <w:rPr>
            <w:rStyle w:val="Hyperlink"/>
            <w:rFonts w:ascii="GHEA Mariam" w:hAnsi="GHEA Mariam"/>
            <w:noProof/>
            <w:sz w:val="20"/>
            <w:szCs w:val="20"/>
          </w:rPr>
          <w:t>8.3</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rPr>
          <w:t>Օտարվող</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հողի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դիմաց</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փոխհատուցումը</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_Toc476563267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130</w:t>
        </w:r>
        <w:r w:rsidR="00B919B7" w:rsidRPr="002B3664">
          <w:rPr>
            <w:rFonts w:ascii="GHEA Mariam" w:hAnsi="GHEA Mariam"/>
            <w:noProof/>
            <w:webHidden/>
            <w:sz w:val="20"/>
            <w:szCs w:val="20"/>
          </w:rPr>
          <w:fldChar w:fldCharType="end"/>
        </w:r>
      </w:hyperlink>
    </w:p>
    <w:p w:rsidR="00B919B7" w:rsidRPr="002B3664" w:rsidRDefault="00C2519A">
      <w:pPr>
        <w:pStyle w:val="TOC3"/>
        <w:tabs>
          <w:tab w:val="left" w:pos="1200"/>
          <w:tab w:val="right" w:leader="dot" w:pos="9017"/>
        </w:tabs>
        <w:rPr>
          <w:rFonts w:ascii="GHEA Mariam" w:hAnsi="GHEA Mariam"/>
          <w:noProof/>
          <w:sz w:val="20"/>
          <w:szCs w:val="20"/>
          <w:lang w:val="ru-RU" w:eastAsia="ru-RU"/>
        </w:rPr>
      </w:pPr>
      <w:hyperlink w:anchor="_Toc476563268" w:history="1">
        <w:r w:rsidR="00B919B7" w:rsidRPr="002B3664">
          <w:rPr>
            <w:rStyle w:val="Hyperlink"/>
            <w:rFonts w:ascii="GHEA Mariam" w:hAnsi="GHEA Mariam"/>
            <w:noProof/>
            <w:sz w:val="20"/>
            <w:szCs w:val="20"/>
          </w:rPr>
          <w:t>8.3.1</w:t>
        </w:r>
        <w:r w:rsidR="00B919B7" w:rsidRPr="002B3664">
          <w:rPr>
            <w:rFonts w:ascii="GHEA Mariam" w:hAnsi="GHEA Mariam"/>
            <w:noProof/>
            <w:sz w:val="20"/>
            <w:szCs w:val="20"/>
            <w:lang w:val="ru-RU" w:eastAsia="ru-RU"/>
          </w:rPr>
          <w:tab/>
        </w:r>
        <w:r w:rsidR="00B919B7" w:rsidRPr="002B3664">
          <w:rPr>
            <w:rStyle w:val="Hyperlink"/>
            <w:rFonts w:ascii="GHEA Mariam" w:hAnsi="GHEA Mariam" w:cs="Sylfaen"/>
            <w:noProof/>
            <w:sz w:val="20"/>
            <w:szCs w:val="20"/>
          </w:rPr>
          <w:t>Գնահատման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մեթոդաբանությունը</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_Toc476563268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130</w:t>
        </w:r>
        <w:r w:rsidR="00B919B7" w:rsidRPr="002B3664">
          <w:rPr>
            <w:rFonts w:ascii="GHEA Mariam" w:hAnsi="GHEA Mariam"/>
            <w:noProof/>
            <w:webHidden/>
            <w:sz w:val="20"/>
            <w:szCs w:val="20"/>
          </w:rPr>
          <w:fldChar w:fldCharType="end"/>
        </w:r>
      </w:hyperlink>
    </w:p>
    <w:p w:rsidR="00B919B7" w:rsidRPr="002B3664" w:rsidRDefault="00C2519A">
      <w:pPr>
        <w:pStyle w:val="TOC3"/>
        <w:tabs>
          <w:tab w:val="left" w:pos="1200"/>
          <w:tab w:val="right" w:leader="dot" w:pos="9017"/>
        </w:tabs>
        <w:rPr>
          <w:rFonts w:ascii="GHEA Mariam" w:hAnsi="GHEA Mariam"/>
          <w:noProof/>
          <w:sz w:val="20"/>
          <w:szCs w:val="20"/>
          <w:lang w:val="ru-RU" w:eastAsia="ru-RU"/>
        </w:rPr>
      </w:pPr>
      <w:hyperlink w:anchor="_Toc476563269" w:history="1">
        <w:r w:rsidR="00B919B7" w:rsidRPr="002B3664">
          <w:rPr>
            <w:rStyle w:val="Hyperlink"/>
            <w:rFonts w:ascii="GHEA Mariam" w:hAnsi="GHEA Mariam" w:cs="Arial"/>
            <w:noProof/>
            <w:sz w:val="20"/>
            <w:szCs w:val="20"/>
          </w:rPr>
          <w:t>8.3.2</w:t>
        </w:r>
        <w:r w:rsidR="00B919B7" w:rsidRPr="002B3664">
          <w:rPr>
            <w:rFonts w:ascii="GHEA Mariam" w:hAnsi="GHEA Mariam"/>
            <w:noProof/>
            <w:sz w:val="20"/>
            <w:szCs w:val="20"/>
            <w:lang w:val="ru-RU" w:eastAsia="ru-RU"/>
          </w:rPr>
          <w:tab/>
        </w:r>
        <w:r w:rsidR="00B919B7" w:rsidRPr="002B3664">
          <w:rPr>
            <w:rStyle w:val="Hyperlink"/>
            <w:rFonts w:ascii="GHEA Mariam" w:hAnsi="GHEA Mariam" w:cs="Sylfaen"/>
            <w:noProof/>
            <w:sz w:val="20"/>
            <w:szCs w:val="20"/>
          </w:rPr>
          <w:t>Փոխհատուցումը</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հողի</w:t>
        </w:r>
        <w:r w:rsidR="00B919B7" w:rsidRPr="002B3664">
          <w:rPr>
            <w:rStyle w:val="Hyperlink"/>
            <w:rFonts w:ascii="GHEA Mariam" w:hAnsi="GHEA Mariam" w:cs="Sylfaen"/>
            <w:noProof/>
            <w:sz w:val="20"/>
            <w:szCs w:val="20"/>
            <w:lang w:val="en-GB"/>
          </w:rPr>
          <w:t>՝</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ՀՀ</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օրենսդրության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պահանջների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պահպանմամբ</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անշարժ</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գույքի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նկատմամբ</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գրանցված</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իրավունքով</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սեփականատերերին</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_Toc476563269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131</w:t>
        </w:r>
        <w:r w:rsidR="00B919B7" w:rsidRPr="002B3664">
          <w:rPr>
            <w:rFonts w:ascii="GHEA Mariam" w:hAnsi="GHEA Mariam"/>
            <w:noProof/>
            <w:webHidden/>
            <w:sz w:val="20"/>
            <w:szCs w:val="20"/>
          </w:rPr>
          <w:fldChar w:fldCharType="end"/>
        </w:r>
      </w:hyperlink>
    </w:p>
    <w:p w:rsidR="00B919B7" w:rsidRPr="002B3664" w:rsidRDefault="00C2519A">
      <w:pPr>
        <w:pStyle w:val="TOC3"/>
        <w:tabs>
          <w:tab w:val="left" w:pos="1200"/>
          <w:tab w:val="right" w:leader="dot" w:pos="9017"/>
        </w:tabs>
        <w:rPr>
          <w:rFonts w:ascii="GHEA Mariam" w:hAnsi="GHEA Mariam"/>
          <w:noProof/>
          <w:sz w:val="20"/>
          <w:szCs w:val="20"/>
          <w:lang w:val="ru-RU" w:eastAsia="ru-RU"/>
        </w:rPr>
      </w:pPr>
      <w:hyperlink w:anchor="_Toc476563270" w:history="1">
        <w:r w:rsidR="00B919B7" w:rsidRPr="002B3664">
          <w:rPr>
            <w:rStyle w:val="Hyperlink"/>
            <w:rFonts w:ascii="GHEA Mariam" w:hAnsi="GHEA Mariam" w:cs="Arial"/>
            <w:noProof/>
            <w:sz w:val="20"/>
            <w:szCs w:val="20"/>
          </w:rPr>
          <w:t>8.3.3</w:t>
        </w:r>
        <w:r w:rsidR="00B919B7" w:rsidRPr="002B3664">
          <w:rPr>
            <w:rFonts w:ascii="GHEA Mariam" w:hAnsi="GHEA Mariam"/>
            <w:noProof/>
            <w:sz w:val="20"/>
            <w:szCs w:val="20"/>
            <w:lang w:val="ru-RU" w:eastAsia="ru-RU"/>
          </w:rPr>
          <w:tab/>
        </w:r>
        <w:r w:rsidR="00B919B7" w:rsidRPr="002B3664">
          <w:rPr>
            <w:rStyle w:val="Hyperlink"/>
            <w:rFonts w:ascii="GHEA Mariam" w:hAnsi="GHEA Mariam" w:cs="Sylfaen"/>
            <w:noProof/>
            <w:sz w:val="20"/>
            <w:szCs w:val="20"/>
          </w:rPr>
          <w:t>Վերականգնման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նպաստ</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ՀՀ</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պահանջների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չպահպանմամբ</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անշարժ</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գույքի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նկատմամբ</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չգրանցված</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իրավունքով</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օգտագործվող</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հողի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համար</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_Toc476563270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132</w:t>
        </w:r>
        <w:r w:rsidR="00B919B7" w:rsidRPr="002B3664">
          <w:rPr>
            <w:rFonts w:ascii="GHEA Mariam" w:hAnsi="GHEA Mariam"/>
            <w:noProof/>
            <w:webHidden/>
            <w:sz w:val="20"/>
            <w:szCs w:val="20"/>
          </w:rPr>
          <w:fldChar w:fldCharType="end"/>
        </w:r>
      </w:hyperlink>
    </w:p>
    <w:p w:rsidR="00B919B7" w:rsidRPr="002B3664" w:rsidRDefault="00C2519A">
      <w:pPr>
        <w:pStyle w:val="TOC2"/>
        <w:rPr>
          <w:rFonts w:ascii="GHEA Mariam" w:hAnsi="GHEA Mariam"/>
          <w:b w:val="0"/>
          <w:noProof/>
          <w:sz w:val="20"/>
          <w:szCs w:val="20"/>
          <w:lang w:val="ru-RU" w:eastAsia="ru-RU"/>
        </w:rPr>
      </w:pPr>
      <w:hyperlink w:anchor="_Toc476563271" w:history="1">
        <w:r w:rsidR="00B919B7" w:rsidRPr="002B3664">
          <w:rPr>
            <w:rStyle w:val="Hyperlink"/>
            <w:rFonts w:ascii="GHEA Mariam" w:hAnsi="GHEA Mariam"/>
            <w:noProof/>
            <w:sz w:val="20"/>
            <w:szCs w:val="20"/>
            <w:lang w:val="hy-AM"/>
          </w:rPr>
          <w:t>8.4</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lang w:val="hy-AM"/>
          </w:rPr>
          <w:t>Փոխհատուցում</w:t>
        </w:r>
        <w:r w:rsidR="00B919B7" w:rsidRPr="002B3664">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շենքերի</w:t>
        </w:r>
        <w:r w:rsidR="00B919B7" w:rsidRPr="002B3664">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շինությունների</w:t>
        </w:r>
        <w:r w:rsidR="00B919B7" w:rsidRPr="002B3664">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և</w:t>
        </w:r>
        <w:r w:rsidR="00B919B7" w:rsidRPr="002B3664">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բարելավումների</w:t>
        </w:r>
        <w:r w:rsidR="00B919B7" w:rsidRPr="002B3664">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համար</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_Toc476563271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132</w:t>
        </w:r>
        <w:r w:rsidR="00B919B7" w:rsidRPr="002B3664">
          <w:rPr>
            <w:rFonts w:ascii="GHEA Mariam" w:hAnsi="GHEA Mariam"/>
            <w:noProof/>
            <w:webHidden/>
            <w:sz w:val="20"/>
            <w:szCs w:val="20"/>
          </w:rPr>
          <w:fldChar w:fldCharType="end"/>
        </w:r>
      </w:hyperlink>
    </w:p>
    <w:p w:rsidR="00B919B7" w:rsidRPr="002B3664" w:rsidRDefault="00C2519A">
      <w:pPr>
        <w:pStyle w:val="TOC3"/>
        <w:tabs>
          <w:tab w:val="left" w:pos="1200"/>
          <w:tab w:val="right" w:leader="dot" w:pos="9017"/>
        </w:tabs>
        <w:rPr>
          <w:rFonts w:ascii="GHEA Mariam" w:hAnsi="GHEA Mariam"/>
          <w:noProof/>
          <w:sz w:val="20"/>
          <w:szCs w:val="20"/>
          <w:lang w:val="ru-RU" w:eastAsia="ru-RU"/>
        </w:rPr>
      </w:pPr>
      <w:hyperlink w:anchor="_Toc476563272" w:history="1">
        <w:r w:rsidR="00B919B7" w:rsidRPr="002B3664">
          <w:rPr>
            <w:rStyle w:val="Hyperlink"/>
            <w:rFonts w:ascii="GHEA Mariam" w:hAnsi="GHEA Mariam" w:cs="Arial"/>
            <w:noProof/>
            <w:sz w:val="20"/>
            <w:szCs w:val="20"/>
          </w:rPr>
          <w:t>8.4.1</w:t>
        </w:r>
        <w:r w:rsidR="00B919B7" w:rsidRPr="002B3664">
          <w:rPr>
            <w:rFonts w:ascii="GHEA Mariam" w:hAnsi="GHEA Mariam"/>
            <w:noProof/>
            <w:sz w:val="20"/>
            <w:szCs w:val="20"/>
            <w:lang w:val="ru-RU" w:eastAsia="ru-RU"/>
          </w:rPr>
          <w:tab/>
        </w:r>
        <w:r w:rsidR="00B919B7" w:rsidRPr="002B3664">
          <w:rPr>
            <w:rStyle w:val="Hyperlink"/>
            <w:rFonts w:ascii="GHEA Mariam" w:hAnsi="GHEA Mariam" w:cs="Sylfaen"/>
            <w:noProof/>
            <w:sz w:val="20"/>
            <w:szCs w:val="20"/>
          </w:rPr>
          <w:t>Գնահատման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մեթոդաբանությունը</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_Toc476563272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132</w:t>
        </w:r>
        <w:r w:rsidR="00B919B7" w:rsidRPr="002B3664">
          <w:rPr>
            <w:rFonts w:ascii="GHEA Mariam" w:hAnsi="GHEA Mariam"/>
            <w:noProof/>
            <w:webHidden/>
            <w:sz w:val="20"/>
            <w:szCs w:val="20"/>
          </w:rPr>
          <w:fldChar w:fldCharType="end"/>
        </w:r>
      </w:hyperlink>
    </w:p>
    <w:p w:rsidR="00B919B7" w:rsidRPr="002B3664" w:rsidRDefault="00C2519A">
      <w:pPr>
        <w:pStyle w:val="TOC3"/>
        <w:tabs>
          <w:tab w:val="left" w:pos="1200"/>
          <w:tab w:val="right" w:leader="dot" w:pos="9017"/>
        </w:tabs>
        <w:rPr>
          <w:rFonts w:ascii="GHEA Mariam" w:hAnsi="GHEA Mariam"/>
          <w:noProof/>
          <w:sz w:val="20"/>
          <w:szCs w:val="20"/>
          <w:lang w:val="ru-RU" w:eastAsia="ru-RU"/>
        </w:rPr>
      </w:pPr>
      <w:hyperlink w:anchor="_Toc476563273" w:history="1">
        <w:r w:rsidR="00B919B7" w:rsidRPr="002B3664">
          <w:rPr>
            <w:rStyle w:val="Hyperlink"/>
            <w:rFonts w:ascii="GHEA Mariam" w:hAnsi="GHEA Mariam"/>
            <w:noProof/>
            <w:sz w:val="20"/>
            <w:szCs w:val="20"/>
          </w:rPr>
          <w:t>8.4.2</w:t>
        </w:r>
        <w:r w:rsidR="00B919B7" w:rsidRPr="002B3664">
          <w:rPr>
            <w:rFonts w:ascii="GHEA Mariam" w:hAnsi="GHEA Mariam"/>
            <w:noProof/>
            <w:sz w:val="20"/>
            <w:szCs w:val="20"/>
            <w:lang w:val="ru-RU" w:eastAsia="ru-RU"/>
          </w:rPr>
          <w:tab/>
        </w:r>
        <w:r w:rsidR="00B919B7" w:rsidRPr="002B3664">
          <w:rPr>
            <w:rStyle w:val="Hyperlink"/>
            <w:rFonts w:ascii="GHEA Mariam" w:hAnsi="GHEA Mariam" w:cs="Sylfaen"/>
            <w:noProof/>
            <w:sz w:val="20"/>
            <w:szCs w:val="20"/>
          </w:rPr>
          <w:t>Բնակելի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տներ</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_Toc476563273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133</w:t>
        </w:r>
        <w:r w:rsidR="00B919B7" w:rsidRPr="002B3664">
          <w:rPr>
            <w:rFonts w:ascii="GHEA Mariam" w:hAnsi="GHEA Mariam"/>
            <w:noProof/>
            <w:webHidden/>
            <w:sz w:val="20"/>
            <w:szCs w:val="20"/>
          </w:rPr>
          <w:fldChar w:fldCharType="end"/>
        </w:r>
      </w:hyperlink>
    </w:p>
    <w:p w:rsidR="00B919B7" w:rsidRPr="002B3664" w:rsidRDefault="00C2519A">
      <w:pPr>
        <w:pStyle w:val="TOC3"/>
        <w:tabs>
          <w:tab w:val="left" w:pos="1200"/>
          <w:tab w:val="right" w:leader="dot" w:pos="9017"/>
        </w:tabs>
        <w:rPr>
          <w:rFonts w:ascii="GHEA Mariam" w:hAnsi="GHEA Mariam"/>
          <w:noProof/>
          <w:sz w:val="20"/>
          <w:szCs w:val="20"/>
          <w:lang w:val="ru-RU" w:eastAsia="ru-RU"/>
        </w:rPr>
      </w:pPr>
      <w:hyperlink w:anchor="_Toc476563274" w:history="1">
        <w:r w:rsidR="00B919B7" w:rsidRPr="002B3664">
          <w:rPr>
            <w:rStyle w:val="Hyperlink"/>
            <w:rFonts w:ascii="GHEA Mariam" w:hAnsi="GHEA Mariam"/>
            <w:noProof/>
            <w:sz w:val="20"/>
            <w:szCs w:val="20"/>
          </w:rPr>
          <w:t>8.4.3</w:t>
        </w:r>
        <w:r w:rsidR="00B919B7" w:rsidRPr="002B3664">
          <w:rPr>
            <w:rFonts w:ascii="GHEA Mariam" w:hAnsi="GHEA Mariam"/>
            <w:noProof/>
            <w:sz w:val="20"/>
            <w:szCs w:val="20"/>
            <w:lang w:val="ru-RU" w:eastAsia="ru-RU"/>
          </w:rPr>
          <w:tab/>
        </w:r>
        <w:r w:rsidR="00B919B7" w:rsidRPr="002B3664">
          <w:rPr>
            <w:rStyle w:val="Hyperlink"/>
            <w:rFonts w:ascii="GHEA Mariam" w:hAnsi="GHEA Mariam" w:cs="Sylfaen"/>
            <w:noProof/>
            <w:sz w:val="20"/>
            <w:szCs w:val="20"/>
          </w:rPr>
          <w:t>Ոչ</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բնակելի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շենքեր</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_Toc476563274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134</w:t>
        </w:r>
        <w:r w:rsidR="00B919B7" w:rsidRPr="002B3664">
          <w:rPr>
            <w:rFonts w:ascii="GHEA Mariam" w:hAnsi="GHEA Mariam"/>
            <w:noProof/>
            <w:webHidden/>
            <w:sz w:val="20"/>
            <w:szCs w:val="20"/>
          </w:rPr>
          <w:fldChar w:fldCharType="end"/>
        </w:r>
      </w:hyperlink>
    </w:p>
    <w:p w:rsidR="00B919B7" w:rsidRPr="002B3664" w:rsidRDefault="00C2519A">
      <w:pPr>
        <w:pStyle w:val="TOC3"/>
        <w:tabs>
          <w:tab w:val="left" w:pos="1200"/>
          <w:tab w:val="right" w:leader="dot" w:pos="9017"/>
        </w:tabs>
        <w:rPr>
          <w:rFonts w:ascii="GHEA Mariam" w:hAnsi="GHEA Mariam"/>
          <w:noProof/>
          <w:sz w:val="20"/>
          <w:szCs w:val="20"/>
          <w:lang w:val="ru-RU" w:eastAsia="ru-RU"/>
        </w:rPr>
      </w:pPr>
      <w:hyperlink w:anchor="_Toc476563275" w:history="1">
        <w:r w:rsidR="00B919B7" w:rsidRPr="002B3664">
          <w:rPr>
            <w:rStyle w:val="Hyperlink"/>
            <w:rFonts w:ascii="GHEA Mariam" w:hAnsi="GHEA Mariam"/>
            <w:noProof/>
            <w:sz w:val="20"/>
            <w:szCs w:val="20"/>
          </w:rPr>
          <w:t>8.4.4</w:t>
        </w:r>
        <w:r w:rsidR="00B919B7" w:rsidRPr="002B3664">
          <w:rPr>
            <w:rFonts w:ascii="GHEA Mariam" w:hAnsi="GHEA Mariam"/>
            <w:noProof/>
            <w:sz w:val="20"/>
            <w:szCs w:val="20"/>
            <w:lang w:val="ru-RU" w:eastAsia="ru-RU"/>
          </w:rPr>
          <w:tab/>
        </w:r>
        <w:r w:rsidR="00B919B7" w:rsidRPr="002B3664">
          <w:rPr>
            <w:rStyle w:val="Hyperlink"/>
            <w:rFonts w:ascii="GHEA Mariam" w:hAnsi="GHEA Mariam" w:cs="Sylfaen"/>
            <w:noProof/>
            <w:sz w:val="20"/>
            <w:szCs w:val="20"/>
          </w:rPr>
          <w:t>Ցանկապատեր</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և</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բարելավումներ</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_Toc476563275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140</w:t>
        </w:r>
        <w:r w:rsidR="00B919B7" w:rsidRPr="002B3664">
          <w:rPr>
            <w:rFonts w:ascii="GHEA Mariam" w:hAnsi="GHEA Mariam"/>
            <w:noProof/>
            <w:webHidden/>
            <w:sz w:val="20"/>
            <w:szCs w:val="20"/>
          </w:rPr>
          <w:fldChar w:fldCharType="end"/>
        </w:r>
      </w:hyperlink>
    </w:p>
    <w:p w:rsidR="00B919B7" w:rsidRPr="002B3664" w:rsidRDefault="00C2519A">
      <w:pPr>
        <w:pStyle w:val="TOC2"/>
        <w:rPr>
          <w:rFonts w:ascii="GHEA Mariam" w:hAnsi="GHEA Mariam"/>
          <w:b w:val="0"/>
          <w:noProof/>
          <w:sz w:val="20"/>
          <w:szCs w:val="20"/>
          <w:lang w:val="ru-RU" w:eastAsia="ru-RU"/>
        </w:rPr>
      </w:pPr>
      <w:hyperlink w:anchor="_Toc476563276" w:history="1">
        <w:r w:rsidR="00B919B7" w:rsidRPr="002B3664">
          <w:rPr>
            <w:rStyle w:val="Hyperlink"/>
            <w:rFonts w:ascii="GHEA Mariam" w:hAnsi="GHEA Mariam"/>
            <w:noProof/>
            <w:sz w:val="20"/>
            <w:szCs w:val="20"/>
          </w:rPr>
          <w:t>8.5</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rPr>
          <w:t>Մշակաբույսերի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և</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ծառերի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փոխհատուցումը</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_Toc476563276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144</w:t>
        </w:r>
        <w:r w:rsidR="00B919B7" w:rsidRPr="002B3664">
          <w:rPr>
            <w:rFonts w:ascii="GHEA Mariam" w:hAnsi="GHEA Mariam"/>
            <w:noProof/>
            <w:webHidden/>
            <w:sz w:val="20"/>
            <w:szCs w:val="20"/>
          </w:rPr>
          <w:fldChar w:fldCharType="end"/>
        </w:r>
      </w:hyperlink>
    </w:p>
    <w:p w:rsidR="00B919B7" w:rsidRPr="002B3664" w:rsidRDefault="00C2519A">
      <w:pPr>
        <w:pStyle w:val="TOC3"/>
        <w:tabs>
          <w:tab w:val="left" w:pos="1200"/>
          <w:tab w:val="right" w:leader="dot" w:pos="9017"/>
        </w:tabs>
        <w:rPr>
          <w:rFonts w:ascii="GHEA Mariam" w:hAnsi="GHEA Mariam"/>
          <w:noProof/>
          <w:sz w:val="20"/>
          <w:szCs w:val="20"/>
          <w:lang w:val="ru-RU" w:eastAsia="ru-RU"/>
        </w:rPr>
      </w:pPr>
      <w:hyperlink w:anchor="_Toc476563277" w:history="1">
        <w:r w:rsidR="00B919B7" w:rsidRPr="002B3664">
          <w:rPr>
            <w:rStyle w:val="Hyperlink"/>
            <w:rFonts w:ascii="GHEA Mariam" w:hAnsi="GHEA Mariam" w:cs="Arial"/>
            <w:noProof/>
            <w:sz w:val="20"/>
            <w:szCs w:val="20"/>
          </w:rPr>
          <w:t>8.5.1</w:t>
        </w:r>
        <w:r w:rsidR="00B919B7" w:rsidRPr="002B3664">
          <w:rPr>
            <w:rFonts w:ascii="GHEA Mariam" w:hAnsi="GHEA Mariam"/>
            <w:noProof/>
            <w:sz w:val="20"/>
            <w:szCs w:val="20"/>
            <w:lang w:val="ru-RU" w:eastAsia="ru-RU"/>
          </w:rPr>
          <w:tab/>
        </w:r>
        <w:r w:rsidR="00B919B7" w:rsidRPr="002B3664">
          <w:rPr>
            <w:rStyle w:val="Hyperlink"/>
            <w:rFonts w:ascii="GHEA Mariam" w:hAnsi="GHEA Mariam" w:cs="Sylfaen"/>
            <w:noProof/>
            <w:sz w:val="20"/>
            <w:szCs w:val="20"/>
          </w:rPr>
          <w:t>Մշակաբույսեր</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_Toc476563277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144</w:t>
        </w:r>
        <w:r w:rsidR="00B919B7" w:rsidRPr="002B3664">
          <w:rPr>
            <w:rFonts w:ascii="GHEA Mariam" w:hAnsi="GHEA Mariam"/>
            <w:noProof/>
            <w:webHidden/>
            <w:sz w:val="20"/>
            <w:szCs w:val="20"/>
          </w:rPr>
          <w:fldChar w:fldCharType="end"/>
        </w:r>
      </w:hyperlink>
    </w:p>
    <w:p w:rsidR="00B919B7" w:rsidRPr="002B3664" w:rsidRDefault="00C2519A">
      <w:pPr>
        <w:pStyle w:val="TOC3"/>
        <w:tabs>
          <w:tab w:val="left" w:pos="1200"/>
          <w:tab w:val="right" w:leader="dot" w:pos="9017"/>
        </w:tabs>
        <w:rPr>
          <w:rFonts w:ascii="GHEA Mariam" w:hAnsi="GHEA Mariam"/>
          <w:noProof/>
          <w:sz w:val="20"/>
          <w:szCs w:val="20"/>
          <w:lang w:val="ru-RU" w:eastAsia="ru-RU"/>
        </w:rPr>
      </w:pPr>
      <w:hyperlink w:anchor="_Toc476563278" w:history="1">
        <w:r w:rsidR="00B919B7" w:rsidRPr="002B3664">
          <w:rPr>
            <w:rStyle w:val="Hyperlink"/>
            <w:rFonts w:ascii="GHEA Mariam" w:hAnsi="GHEA Mariam" w:cs="Arial"/>
            <w:noProof/>
            <w:sz w:val="20"/>
            <w:szCs w:val="20"/>
          </w:rPr>
          <w:t>8.5.2</w:t>
        </w:r>
        <w:r w:rsidR="00B919B7" w:rsidRPr="002B3664">
          <w:rPr>
            <w:rFonts w:ascii="GHEA Mariam" w:hAnsi="GHEA Mariam"/>
            <w:noProof/>
            <w:sz w:val="20"/>
            <w:szCs w:val="20"/>
            <w:lang w:val="ru-RU" w:eastAsia="ru-RU"/>
          </w:rPr>
          <w:tab/>
        </w:r>
        <w:r w:rsidR="00B919B7" w:rsidRPr="002B3664">
          <w:rPr>
            <w:rStyle w:val="Hyperlink"/>
            <w:rFonts w:ascii="GHEA Mariam" w:hAnsi="GHEA Mariam" w:cs="Sylfaen"/>
            <w:noProof/>
            <w:sz w:val="20"/>
            <w:szCs w:val="20"/>
          </w:rPr>
          <w:t>Մրգատու</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ծառեր</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_Toc476563278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144</w:t>
        </w:r>
        <w:r w:rsidR="00B919B7" w:rsidRPr="002B3664">
          <w:rPr>
            <w:rFonts w:ascii="GHEA Mariam" w:hAnsi="GHEA Mariam"/>
            <w:noProof/>
            <w:webHidden/>
            <w:sz w:val="20"/>
            <w:szCs w:val="20"/>
          </w:rPr>
          <w:fldChar w:fldCharType="end"/>
        </w:r>
      </w:hyperlink>
    </w:p>
    <w:p w:rsidR="00B919B7" w:rsidRPr="002B3664" w:rsidRDefault="00C2519A">
      <w:pPr>
        <w:pStyle w:val="TOC3"/>
        <w:tabs>
          <w:tab w:val="left" w:pos="1200"/>
          <w:tab w:val="right" w:leader="dot" w:pos="9017"/>
        </w:tabs>
        <w:rPr>
          <w:rFonts w:ascii="GHEA Mariam" w:hAnsi="GHEA Mariam"/>
          <w:noProof/>
          <w:sz w:val="20"/>
          <w:szCs w:val="20"/>
          <w:lang w:val="ru-RU" w:eastAsia="ru-RU"/>
        </w:rPr>
      </w:pPr>
      <w:hyperlink w:anchor="_Toc476563279" w:history="1">
        <w:r w:rsidR="00B919B7" w:rsidRPr="002B3664">
          <w:rPr>
            <w:rStyle w:val="Hyperlink"/>
            <w:rFonts w:ascii="GHEA Mariam" w:hAnsi="GHEA Mariam"/>
            <w:noProof/>
            <w:sz w:val="20"/>
            <w:szCs w:val="20"/>
          </w:rPr>
          <w:t>8.5.3</w:t>
        </w:r>
        <w:r w:rsidR="00B919B7" w:rsidRPr="002B3664">
          <w:rPr>
            <w:rFonts w:ascii="GHEA Mariam" w:hAnsi="GHEA Mariam"/>
            <w:noProof/>
            <w:sz w:val="20"/>
            <w:szCs w:val="20"/>
            <w:lang w:val="ru-RU" w:eastAsia="ru-RU"/>
          </w:rPr>
          <w:tab/>
        </w:r>
        <w:r w:rsidR="00B919B7" w:rsidRPr="002B3664">
          <w:rPr>
            <w:rStyle w:val="Hyperlink"/>
            <w:rFonts w:ascii="GHEA Mariam" w:hAnsi="GHEA Mariam" w:cs="Sylfaen"/>
            <w:noProof/>
            <w:sz w:val="20"/>
            <w:szCs w:val="20"/>
          </w:rPr>
          <w:t>Փայտանյութ</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տվող</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ծառեր</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_Toc476563279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148</w:t>
        </w:r>
        <w:r w:rsidR="00B919B7" w:rsidRPr="002B3664">
          <w:rPr>
            <w:rFonts w:ascii="GHEA Mariam" w:hAnsi="GHEA Mariam"/>
            <w:noProof/>
            <w:webHidden/>
            <w:sz w:val="20"/>
            <w:szCs w:val="20"/>
          </w:rPr>
          <w:fldChar w:fldCharType="end"/>
        </w:r>
      </w:hyperlink>
    </w:p>
    <w:p w:rsidR="00B919B7" w:rsidRPr="002B3664" w:rsidRDefault="00C2519A">
      <w:pPr>
        <w:pStyle w:val="TOC3"/>
        <w:tabs>
          <w:tab w:val="left" w:pos="1200"/>
          <w:tab w:val="right" w:leader="dot" w:pos="9017"/>
        </w:tabs>
        <w:rPr>
          <w:rFonts w:ascii="GHEA Mariam" w:hAnsi="GHEA Mariam"/>
          <w:noProof/>
          <w:sz w:val="20"/>
          <w:szCs w:val="20"/>
          <w:lang w:val="ru-RU" w:eastAsia="ru-RU"/>
        </w:rPr>
      </w:pPr>
      <w:hyperlink w:anchor="_Toc476563280" w:history="1">
        <w:r w:rsidR="00B919B7" w:rsidRPr="002B3664">
          <w:rPr>
            <w:rStyle w:val="Hyperlink"/>
            <w:rFonts w:ascii="GHEA Mariam" w:hAnsi="GHEA Mariam" w:cs="Arial"/>
            <w:noProof/>
            <w:sz w:val="20"/>
            <w:szCs w:val="20"/>
          </w:rPr>
          <w:t>8.5.4</w:t>
        </w:r>
        <w:r w:rsidR="00B919B7" w:rsidRPr="002B3664">
          <w:rPr>
            <w:rFonts w:ascii="GHEA Mariam" w:hAnsi="GHEA Mariam"/>
            <w:noProof/>
            <w:sz w:val="20"/>
            <w:szCs w:val="20"/>
            <w:lang w:val="ru-RU" w:eastAsia="ru-RU"/>
          </w:rPr>
          <w:tab/>
        </w:r>
        <w:r w:rsidR="00B919B7" w:rsidRPr="002B3664">
          <w:rPr>
            <w:rStyle w:val="Hyperlink"/>
            <w:rFonts w:ascii="GHEA Mariam" w:hAnsi="GHEA Mariam" w:cs="Sylfaen"/>
            <w:noProof/>
            <w:sz w:val="20"/>
            <w:szCs w:val="20"/>
          </w:rPr>
          <w:t>Դեկորատիվ</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ծառեր</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և</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թփեր</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_Toc476563280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149</w:t>
        </w:r>
        <w:r w:rsidR="00B919B7" w:rsidRPr="002B3664">
          <w:rPr>
            <w:rFonts w:ascii="GHEA Mariam" w:hAnsi="GHEA Mariam"/>
            <w:noProof/>
            <w:webHidden/>
            <w:sz w:val="20"/>
            <w:szCs w:val="20"/>
          </w:rPr>
          <w:fldChar w:fldCharType="end"/>
        </w:r>
      </w:hyperlink>
    </w:p>
    <w:p w:rsidR="00B919B7" w:rsidRPr="002B3664" w:rsidRDefault="00C2519A">
      <w:pPr>
        <w:pStyle w:val="TOC2"/>
        <w:rPr>
          <w:rFonts w:ascii="GHEA Mariam" w:hAnsi="GHEA Mariam"/>
          <w:b w:val="0"/>
          <w:noProof/>
          <w:sz w:val="20"/>
          <w:szCs w:val="20"/>
          <w:lang w:val="ru-RU" w:eastAsia="ru-RU"/>
        </w:rPr>
      </w:pPr>
      <w:hyperlink w:anchor="_Toc476563281" w:history="1">
        <w:r w:rsidR="00B919B7" w:rsidRPr="002B3664">
          <w:rPr>
            <w:rStyle w:val="Hyperlink"/>
            <w:rFonts w:ascii="GHEA Mariam" w:hAnsi="GHEA Mariam" w:cs="Calibri"/>
            <w:noProof/>
            <w:sz w:val="20"/>
            <w:szCs w:val="20"/>
          </w:rPr>
          <w:t>8.6</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rPr>
          <w:t>Փոխհատուցում</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ձեռնարկատիրական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գործունեության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և</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եկամտի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կորստի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դիմաց</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_Toc476563281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152</w:t>
        </w:r>
        <w:r w:rsidR="00B919B7" w:rsidRPr="002B3664">
          <w:rPr>
            <w:rFonts w:ascii="GHEA Mariam" w:hAnsi="GHEA Mariam"/>
            <w:noProof/>
            <w:webHidden/>
            <w:sz w:val="20"/>
            <w:szCs w:val="20"/>
          </w:rPr>
          <w:fldChar w:fldCharType="end"/>
        </w:r>
      </w:hyperlink>
    </w:p>
    <w:p w:rsidR="00B919B7" w:rsidRPr="002B3664" w:rsidRDefault="00C2519A">
      <w:pPr>
        <w:pStyle w:val="TOC3"/>
        <w:tabs>
          <w:tab w:val="left" w:pos="1200"/>
          <w:tab w:val="right" w:leader="dot" w:pos="9017"/>
        </w:tabs>
        <w:rPr>
          <w:rFonts w:ascii="GHEA Mariam" w:hAnsi="GHEA Mariam"/>
          <w:noProof/>
          <w:sz w:val="20"/>
          <w:szCs w:val="20"/>
          <w:lang w:val="ru-RU" w:eastAsia="ru-RU"/>
        </w:rPr>
      </w:pPr>
      <w:hyperlink w:anchor="_Toc476563282" w:history="1">
        <w:r w:rsidR="00B919B7" w:rsidRPr="002B3664">
          <w:rPr>
            <w:rStyle w:val="Hyperlink"/>
            <w:rFonts w:ascii="GHEA Mariam" w:hAnsi="GHEA Mariam" w:cs="Calibri"/>
            <w:noProof/>
            <w:sz w:val="20"/>
            <w:szCs w:val="20"/>
          </w:rPr>
          <w:t>8.6.1</w:t>
        </w:r>
        <w:r w:rsidR="00B919B7" w:rsidRPr="002B3664">
          <w:rPr>
            <w:rFonts w:ascii="GHEA Mariam" w:hAnsi="GHEA Mariam"/>
            <w:noProof/>
            <w:sz w:val="20"/>
            <w:szCs w:val="20"/>
            <w:lang w:val="ru-RU" w:eastAsia="ru-RU"/>
          </w:rPr>
          <w:tab/>
        </w:r>
        <w:r w:rsidR="00B919B7" w:rsidRPr="002B3664">
          <w:rPr>
            <w:rStyle w:val="Hyperlink"/>
            <w:rFonts w:ascii="GHEA Mariam" w:hAnsi="GHEA Mariam" w:cs="Sylfaen"/>
            <w:noProof/>
            <w:sz w:val="20"/>
            <w:szCs w:val="20"/>
          </w:rPr>
          <w:t>Ձեռնարկատիրական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գործունեության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կորուստներ</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_Toc476563282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152</w:t>
        </w:r>
        <w:r w:rsidR="00B919B7" w:rsidRPr="002B3664">
          <w:rPr>
            <w:rFonts w:ascii="GHEA Mariam" w:hAnsi="GHEA Mariam"/>
            <w:noProof/>
            <w:webHidden/>
            <w:sz w:val="20"/>
            <w:szCs w:val="20"/>
          </w:rPr>
          <w:fldChar w:fldCharType="end"/>
        </w:r>
      </w:hyperlink>
    </w:p>
    <w:p w:rsidR="00B919B7" w:rsidRPr="002B3664" w:rsidRDefault="00C2519A">
      <w:pPr>
        <w:pStyle w:val="TOC3"/>
        <w:tabs>
          <w:tab w:val="left" w:pos="1200"/>
          <w:tab w:val="right" w:leader="dot" w:pos="9017"/>
        </w:tabs>
        <w:rPr>
          <w:rFonts w:ascii="GHEA Mariam" w:hAnsi="GHEA Mariam"/>
          <w:noProof/>
          <w:sz w:val="20"/>
          <w:szCs w:val="20"/>
          <w:lang w:val="ru-RU" w:eastAsia="ru-RU"/>
        </w:rPr>
      </w:pPr>
      <w:hyperlink w:anchor="_Toc476563283" w:history="1">
        <w:r w:rsidR="00B919B7" w:rsidRPr="002B3664">
          <w:rPr>
            <w:rStyle w:val="Hyperlink"/>
            <w:rFonts w:ascii="GHEA Mariam" w:hAnsi="GHEA Mariam" w:cs="Arial"/>
            <w:noProof/>
            <w:sz w:val="20"/>
            <w:szCs w:val="20"/>
          </w:rPr>
          <w:t>8.6.2</w:t>
        </w:r>
        <w:r w:rsidR="00B919B7" w:rsidRPr="002B3664">
          <w:rPr>
            <w:rFonts w:ascii="GHEA Mariam" w:hAnsi="GHEA Mariam"/>
            <w:noProof/>
            <w:sz w:val="20"/>
            <w:szCs w:val="20"/>
            <w:lang w:val="ru-RU" w:eastAsia="ru-RU"/>
          </w:rPr>
          <w:tab/>
        </w:r>
        <w:r w:rsidR="00B919B7" w:rsidRPr="002B3664">
          <w:rPr>
            <w:rStyle w:val="Hyperlink"/>
            <w:rFonts w:ascii="GHEA Mariam" w:hAnsi="GHEA Mariam" w:cs="Sylfaen"/>
            <w:noProof/>
            <w:sz w:val="20"/>
            <w:szCs w:val="20"/>
          </w:rPr>
          <w:t>Եկամտի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կորուստներ</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_Toc476563283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155</w:t>
        </w:r>
        <w:r w:rsidR="00B919B7" w:rsidRPr="002B3664">
          <w:rPr>
            <w:rFonts w:ascii="GHEA Mariam" w:hAnsi="GHEA Mariam"/>
            <w:noProof/>
            <w:webHidden/>
            <w:sz w:val="20"/>
            <w:szCs w:val="20"/>
          </w:rPr>
          <w:fldChar w:fldCharType="end"/>
        </w:r>
      </w:hyperlink>
    </w:p>
    <w:p w:rsidR="00B919B7" w:rsidRPr="002B3664" w:rsidRDefault="00C2519A">
      <w:pPr>
        <w:pStyle w:val="TOC2"/>
        <w:rPr>
          <w:rFonts w:ascii="GHEA Mariam" w:hAnsi="GHEA Mariam"/>
          <w:b w:val="0"/>
          <w:noProof/>
          <w:sz w:val="20"/>
          <w:szCs w:val="20"/>
          <w:lang w:val="ru-RU" w:eastAsia="ru-RU"/>
        </w:rPr>
      </w:pPr>
      <w:hyperlink w:anchor="_Toc476563284" w:history="1">
        <w:r w:rsidR="00B919B7" w:rsidRPr="002B3664">
          <w:rPr>
            <w:rStyle w:val="Hyperlink"/>
            <w:rFonts w:ascii="GHEA Mariam" w:hAnsi="GHEA Mariam" w:cs="Arial"/>
            <w:noProof/>
            <w:sz w:val="20"/>
            <w:szCs w:val="20"/>
          </w:rPr>
          <w:t>8.7</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rPr>
          <w:t>Վերականգնման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նպաստներ</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_Toc476563284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155</w:t>
        </w:r>
        <w:r w:rsidR="00B919B7" w:rsidRPr="002B3664">
          <w:rPr>
            <w:rFonts w:ascii="GHEA Mariam" w:hAnsi="GHEA Mariam"/>
            <w:noProof/>
            <w:webHidden/>
            <w:sz w:val="20"/>
            <w:szCs w:val="20"/>
          </w:rPr>
          <w:fldChar w:fldCharType="end"/>
        </w:r>
      </w:hyperlink>
    </w:p>
    <w:p w:rsidR="00B919B7" w:rsidRPr="002B3664" w:rsidRDefault="00C2519A">
      <w:pPr>
        <w:pStyle w:val="TOC3"/>
        <w:tabs>
          <w:tab w:val="left" w:pos="1200"/>
          <w:tab w:val="right" w:leader="dot" w:pos="9017"/>
        </w:tabs>
        <w:rPr>
          <w:rFonts w:ascii="GHEA Mariam" w:hAnsi="GHEA Mariam"/>
          <w:noProof/>
          <w:sz w:val="20"/>
          <w:szCs w:val="20"/>
          <w:lang w:val="ru-RU" w:eastAsia="ru-RU"/>
        </w:rPr>
      </w:pPr>
      <w:hyperlink w:anchor="_Toc476563285" w:history="1">
        <w:r w:rsidR="00B919B7" w:rsidRPr="002B3664">
          <w:rPr>
            <w:rStyle w:val="Hyperlink"/>
            <w:rFonts w:ascii="GHEA Mariam" w:hAnsi="GHEA Mariam" w:cs="Arial"/>
            <w:noProof/>
            <w:sz w:val="20"/>
            <w:szCs w:val="20"/>
          </w:rPr>
          <w:t>8.7.1</w:t>
        </w:r>
        <w:r w:rsidR="00B919B7" w:rsidRPr="002B3664">
          <w:rPr>
            <w:rFonts w:ascii="GHEA Mariam" w:hAnsi="GHEA Mariam"/>
            <w:noProof/>
            <w:sz w:val="20"/>
            <w:szCs w:val="20"/>
            <w:lang w:val="ru-RU" w:eastAsia="ru-RU"/>
          </w:rPr>
          <w:tab/>
        </w:r>
        <w:r w:rsidR="00B919B7" w:rsidRPr="002B3664">
          <w:rPr>
            <w:rStyle w:val="Hyperlink"/>
            <w:rFonts w:ascii="GHEA Mariam" w:hAnsi="GHEA Mariam" w:cs="Sylfaen"/>
            <w:noProof/>
            <w:sz w:val="20"/>
            <w:szCs w:val="20"/>
          </w:rPr>
          <w:t>Զգալի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ազդեցության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նպաստ</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_Toc476563285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155</w:t>
        </w:r>
        <w:r w:rsidR="00B919B7" w:rsidRPr="002B3664">
          <w:rPr>
            <w:rFonts w:ascii="GHEA Mariam" w:hAnsi="GHEA Mariam"/>
            <w:noProof/>
            <w:webHidden/>
            <w:sz w:val="20"/>
            <w:szCs w:val="20"/>
          </w:rPr>
          <w:fldChar w:fldCharType="end"/>
        </w:r>
      </w:hyperlink>
    </w:p>
    <w:p w:rsidR="00B919B7" w:rsidRPr="002B3664" w:rsidRDefault="00C2519A">
      <w:pPr>
        <w:pStyle w:val="TOC3"/>
        <w:tabs>
          <w:tab w:val="left" w:pos="1200"/>
          <w:tab w:val="right" w:leader="dot" w:pos="9017"/>
        </w:tabs>
        <w:rPr>
          <w:rFonts w:ascii="GHEA Mariam" w:hAnsi="GHEA Mariam"/>
          <w:noProof/>
          <w:sz w:val="20"/>
          <w:szCs w:val="20"/>
          <w:lang w:val="ru-RU" w:eastAsia="ru-RU"/>
        </w:rPr>
      </w:pPr>
      <w:hyperlink w:anchor="_Toc476563286" w:history="1">
        <w:r w:rsidR="00B919B7" w:rsidRPr="002B3664">
          <w:rPr>
            <w:rStyle w:val="Hyperlink"/>
            <w:rFonts w:ascii="GHEA Mariam" w:hAnsi="GHEA Mariam" w:cs="Arial"/>
            <w:noProof/>
            <w:sz w:val="20"/>
            <w:szCs w:val="20"/>
          </w:rPr>
          <w:t>8.7.2</w:t>
        </w:r>
        <w:r w:rsidR="00B919B7" w:rsidRPr="002B3664">
          <w:rPr>
            <w:rFonts w:ascii="GHEA Mariam" w:hAnsi="GHEA Mariam"/>
            <w:noProof/>
            <w:sz w:val="20"/>
            <w:szCs w:val="20"/>
            <w:lang w:val="ru-RU" w:eastAsia="ru-RU"/>
          </w:rPr>
          <w:tab/>
        </w:r>
        <w:r w:rsidR="00B919B7" w:rsidRPr="002B3664">
          <w:rPr>
            <w:rStyle w:val="Hyperlink"/>
            <w:rFonts w:ascii="GHEA Mariam" w:hAnsi="GHEA Mariam" w:cs="Sylfaen"/>
            <w:noProof/>
            <w:sz w:val="20"/>
            <w:szCs w:val="20"/>
          </w:rPr>
          <w:t>Նպաստներ</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խոցելի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խմբերի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համար</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_Toc476563286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156</w:t>
        </w:r>
        <w:r w:rsidR="00B919B7" w:rsidRPr="002B3664">
          <w:rPr>
            <w:rFonts w:ascii="GHEA Mariam" w:hAnsi="GHEA Mariam"/>
            <w:noProof/>
            <w:webHidden/>
            <w:sz w:val="20"/>
            <w:szCs w:val="20"/>
          </w:rPr>
          <w:fldChar w:fldCharType="end"/>
        </w:r>
      </w:hyperlink>
    </w:p>
    <w:p w:rsidR="00B919B7" w:rsidRPr="002B3664" w:rsidRDefault="00C2519A">
      <w:pPr>
        <w:pStyle w:val="TOC3"/>
        <w:tabs>
          <w:tab w:val="left" w:pos="1200"/>
          <w:tab w:val="right" w:leader="dot" w:pos="9017"/>
        </w:tabs>
        <w:rPr>
          <w:rFonts w:ascii="GHEA Mariam" w:hAnsi="GHEA Mariam"/>
          <w:noProof/>
          <w:sz w:val="20"/>
          <w:szCs w:val="20"/>
          <w:lang w:val="ru-RU" w:eastAsia="ru-RU"/>
        </w:rPr>
      </w:pPr>
      <w:hyperlink w:anchor="_Toc476563287" w:history="1">
        <w:r w:rsidR="00B919B7" w:rsidRPr="002B3664">
          <w:rPr>
            <w:rStyle w:val="Hyperlink"/>
            <w:rFonts w:ascii="GHEA Mariam" w:hAnsi="GHEA Mariam" w:cs="Arial"/>
            <w:noProof/>
            <w:sz w:val="20"/>
            <w:szCs w:val="20"/>
          </w:rPr>
          <w:t>8.7.3</w:t>
        </w:r>
        <w:r w:rsidR="00B919B7" w:rsidRPr="002B3664">
          <w:rPr>
            <w:rFonts w:ascii="GHEA Mariam" w:hAnsi="GHEA Mariam"/>
            <w:noProof/>
            <w:sz w:val="20"/>
            <w:szCs w:val="20"/>
            <w:lang w:val="ru-RU" w:eastAsia="ru-RU"/>
          </w:rPr>
          <w:tab/>
        </w:r>
        <w:r w:rsidR="00B919B7" w:rsidRPr="002B3664">
          <w:rPr>
            <w:rStyle w:val="Hyperlink"/>
            <w:rFonts w:ascii="GHEA Mariam" w:hAnsi="GHEA Mariam" w:cs="Sylfaen"/>
            <w:noProof/>
            <w:sz w:val="20"/>
            <w:szCs w:val="20"/>
            <w:lang w:val="ru-RU"/>
          </w:rPr>
          <w:t>Վե</w:t>
        </w:r>
        <w:r w:rsidR="00B919B7" w:rsidRPr="002B3664">
          <w:rPr>
            <w:rStyle w:val="Hyperlink"/>
            <w:rFonts w:ascii="GHEA Mariam" w:hAnsi="GHEA Mariam" w:cs="Sylfaen"/>
            <w:noProof/>
            <w:sz w:val="20"/>
            <w:szCs w:val="20"/>
          </w:rPr>
          <w:t>րաբնակեցման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նպաստ</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_Toc476563287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156</w:t>
        </w:r>
        <w:r w:rsidR="00B919B7" w:rsidRPr="002B3664">
          <w:rPr>
            <w:rFonts w:ascii="GHEA Mariam" w:hAnsi="GHEA Mariam"/>
            <w:noProof/>
            <w:webHidden/>
            <w:sz w:val="20"/>
            <w:szCs w:val="20"/>
          </w:rPr>
          <w:fldChar w:fldCharType="end"/>
        </w:r>
      </w:hyperlink>
    </w:p>
    <w:p w:rsidR="00B919B7" w:rsidRPr="002B3664" w:rsidRDefault="00C2519A">
      <w:pPr>
        <w:pStyle w:val="TOC2"/>
        <w:rPr>
          <w:rFonts w:ascii="GHEA Mariam" w:hAnsi="GHEA Mariam"/>
          <w:b w:val="0"/>
          <w:noProof/>
          <w:sz w:val="20"/>
          <w:szCs w:val="20"/>
          <w:lang w:val="ru-RU" w:eastAsia="ru-RU"/>
        </w:rPr>
      </w:pPr>
      <w:hyperlink w:anchor="_Toc476563288" w:history="1">
        <w:r w:rsidR="00B919B7" w:rsidRPr="002B3664">
          <w:rPr>
            <w:rStyle w:val="Hyperlink"/>
            <w:rFonts w:ascii="GHEA Mariam" w:hAnsi="GHEA Mariam"/>
            <w:noProof/>
            <w:sz w:val="20"/>
            <w:szCs w:val="20"/>
            <w:lang w:val="hy-AM"/>
          </w:rPr>
          <w:t>8.8</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lang w:val="hy-AM"/>
          </w:rPr>
          <w:t>Գրանցման</w:t>
        </w:r>
        <w:r w:rsidR="00B919B7" w:rsidRPr="002B3664">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ծախսերը</w:t>
        </w:r>
        <w:r w:rsidR="00B919B7" w:rsidRPr="002B3664">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և</w:t>
        </w:r>
        <w:r w:rsidR="00B919B7" w:rsidRPr="002B3664">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կիրառվող</w:t>
        </w:r>
        <w:r w:rsidR="00B919B7" w:rsidRPr="002B3664">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հարկերը</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_Toc476563288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157</w:t>
        </w:r>
        <w:r w:rsidR="00B919B7" w:rsidRPr="002B3664">
          <w:rPr>
            <w:rFonts w:ascii="GHEA Mariam" w:hAnsi="GHEA Mariam"/>
            <w:noProof/>
            <w:webHidden/>
            <w:sz w:val="20"/>
            <w:szCs w:val="20"/>
          </w:rPr>
          <w:fldChar w:fldCharType="end"/>
        </w:r>
      </w:hyperlink>
    </w:p>
    <w:p w:rsidR="00B919B7" w:rsidRPr="002B3664" w:rsidRDefault="00C2519A">
      <w:pPr>
        <w:pStyle w:val="TOC2"/>
        <w:rPr>
          <w:rFonts w:ascii="GHEA Mariam" w:hAnsi="GHEA Mariam"/>
          <w:b w:val="0"/>
          <w:noProof/>
          <w:sz w:val="20"/>
          <w:szCs w:val="20"/>
          <w:lang w:val="ru-RU" w:eastAsia="ru-RU"/>
        </w:rPr>
      </w:pPr>
      <w:hyperlink w:anchor="_Toc476563289" w:history="1">
        <w:r w:rsidR="00B919B7" w:rsidRPr="002B3664">
          <w:rPr>
            <w:rStyle w:val="Hyperlink"/>
            <w:rFonts w:ascii="GHEA Mariam" w:hAnsi="GHEA Mariam" w:cs="Arial"/>
            <w:noProof/>
            <w:sz w:val="20"/>
            <w:szCs w:val="20"/>
          </w:rPr>
          <w:t>8.9</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rPr>
          <w:t>Բյուջեի</w:t>
        </w:r>
        <w:r w:rsidR="00B919B7" w:rsidRPr="002B3664">
          <w:rPr>
            <w:rStyle w:val="Hyperlink"/>
            <w:rFonts w:ascii="GHEA Mariam" w:hAnsi="GHEA Mariam"/>
            <w:noProof/>
            <w:sz w:val="20"/>
            <w:szCs w:val="20"/>
            <w:lang w:val="en-GB"/>
          </w:rPr>
          <w:t xml:space="preserve"> (</w:t>
        </w:r>
        <w:r w:rsidR="00B919B7" w:rsidRPr="002B3664">
          <w:rPr>
            <w:rStyle w:val="Hyperlink"/>
            <w:rFonts w:ascii="GHEA Mariam" w:hAnsi="GHEA Mariam" w:cs="Sylfaen"/>
            <w:noProof/>
            <w:sz w:val="20"/>
            <w:szCs w:val="20"/>
            <w:lang w:val="en-GB"/>
          </w:rPr>
          <w:t>ծախսերի</w:t>
        </w:r>
        <w:r w:rsidR="00B919B7" w:rsidRPr="002B3664">
          <w:rPr>
            <w:rStyle w:val="Hyperlink"/>
            <w:rFonts w:ascii="GHEA Mariam" w:hAnsi="GHEA Mariam"/>
            <w:noProof/>
            <w:sz w:val="20"/>
            <w:szCs w:val="20"/>
            <w:lang w:val="en-GB"/>
          </w:rPr>
          <w:t>)</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ամփոփում</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_Toc476563289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159</w:t>
        </w:r>
        <w:r w:rsidR="00B919B7" w:rsidRPr="002B3664">
          <w:rPr>
            <w:rFonts w:ascii="GHEA Mariam" w:hAnsi="GHEA Mariam"/>
            <w:noProof/>
            <w:webHidden/>
            <w:sz w:val="20"/>
            <w:szCs w:val="20"/>
          </w:rPr>
          <w:fldChar w:fldCharType="end"/>
        </w:r>
      </w:hyperlink>
    </w:p>
    <w:p w:rsidR="00B919B7" w:rsidRPr="002B3664" w:rsidRDefault="00C2519A">
      <w:pPr>
        <w:pStyle w:val="TOC1"/>
        <w:rPr>
          <w:rFonts w:ascii="GHEA Mariam" w:hAnsi="GHEA Mariam"/>
          <w:b w:val="0"/>
          <w:noProof/>
          <w:sz w:val="20"/>
          <w:szCs w:val="20"/>
          <w:lang w:val="ru-RU" w:eastAsia="ru-RU"/>
        </w:rPr>
      </w:pPr>
      <w:hyperlink w:anchor="_Toc476563290" w:history="1">
        <w:r w:rsidR="00B919B7" w:rsidRPr="002B3664">
          <w:rPr>
            <w:rStyle w:val="Hyperlink"/>
            <w:rFonts w:ascii="GHEA Mariam" w:hAnsi="GHEA Mariam"/>
            <w:noProof/>
            <w:sz w:val="20"/>
            <w:szCs w:val="20"/>
          </w:rPr>
          <w:t>9</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rPr>
          <w:t>ԻՆՍՏԻՏՈՒՑԻՈՆԱԼ</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ՄԻՋՈՑԱՌՈՒՄՆԵՐ</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_Toc476563290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162</w:t>
        </w:r>
        <w:r w:rsidR="00B919B7" w:rsidRPr="002B3664">
          <w:rPr>
            <w:rFonts w:ascii="GHEA Mariam" w:hAnsi="GHEA Mariam"/>
            <w:noProof/>
            <w:webHidden/>
            <w:sz w:val="20"/>
            <w:szCs w:val="20"/>
          </w:rPr>
          <w:fldChar w:fldCharType="end"/>
        </w:r>
      </w:hyperlink>
    </w:p>
    <w:p w:rsidR="00B919B7" w:rsidRPr="002B3664" w:rsidRDefault="00C2519A">
      <w:pPr>
        <w:pStyle w:val="TOC2"/>
        <w:rPr>
          <w:rFonts w:ascii="GHEA Mariam" w:hAnsi="GHEA Mariam"/>
          <w:b w:val="0"/>
          <w:noProof/>
          <w:sz w:val="20"/>
          <w:szCs w:val="20"/>
          <w:lang w:val="ru-RU" w:eastAsia="ru-RU"/>
        </w:rPr>
      </w:pPr>
      <w:hyperlink w:anchor="_Toc476563291" w:history="1">
        <w:r w:rsidR="00B919B7" w:rsidRPr="002B3664">
          <w:rPr>
            <w:rStyle w:val="Hyperlink"/>
            <w:rFonts w:ascii="GHEA Mariam" w:hAnsi="GHEA Mariam"/>
            <w:noProof/>
            <w:sz w:val="20"/>
            <w:szCs w:val="20"/>
          </w:rPr>
          <w:t>9.1</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rPr>
          <w:t>Ընդհանուր</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տեղեկություններ</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_Toc476563291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162</w:t>
        </w:r>
        <w:r w:rsidR="00B919B7" w:rsidRPr="002B3664">
          <w:rPr>
            <w:rFonts w:ascii="GHEA Mariam" w:hAnsi="GHEA Mariam"/>
            <w:noProof/>
            <w:webHidden/>
            <w:sz w:val="20"/>
            <w:szCs w:val="20"/>
          </w:rPr>
          <w:fldChar w:fldCharType="end"/>
        </w:r>
      </w:hyperlink>
    </w:p>
    <w:p w:rsidR="00B919B7" w:rsidRPr="002B3664" w:rsidRDefault="00C2519A">
      <w:pPr>
        <w:pStyle w:val="TOC2"/>
        <w:rPr>
          <w:rFonts w:ascii="GHEA Mariam" w:hAnsi="GHEA Mariam"/>
          <w:b w:val="0"/>
          <w:noProof/>
          <w:sz w:val="20"/>
          <w:szCs w:val="20"/>
          <w:lang w:val="ru-RU" w:eastAsia="ru-RU"/>
        </w:rPr>
      </w:pPr>
      <w:hyperlink w:anchor="_Toc476563292" w:history="1">
        <w:r w:rsidR="00B919B7" w:rsidRPr="002B3664">
          <w:rPr>
            <w:rStyle w:val="Hyperlink"/>
            <w:rFonts w:ascii="GHEA Mariam" w:hAnsi="GHEA Mariam"/>
            <w:noProof/>
            <w:sz w:val="20"/>
            <w:szCs w:val="20"/>
          </w:rPr>
          <w:t>9.2</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rPr>
          <w:t>Հիմնական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գործակալությունները</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և</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կազմակերպությունները</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_Toc476563292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162</w:t>
        </w:r>
        <w:r w:rsidR="00B919B7" w:rsidRPr="002B3664">
          <w:rPr>
            <w:rFonts w:ascii="GHEA Mariam" w:hAnsi="GHEA Mariam"/>
            <w:noProof/>
            <w:webHidden/>
            <w:sz w:val="20"/>
            <w:szCs w:val="20"/>
          </w:rPr>
          <w:fldChar w:fldCharType="end"/>
        </w:r>
      </w:hyperlink>
    </w:p>
    <w:p w:rsidR="00B919B7" w:rsidRPr="002B3664" w:rsidRDefault="00C2519A">
      <w:pPr>
        <w:pStyle w:val="TOC3"/>
        <w:tabs>
          <w:tab w:val="left" w:pos="1200"/>
          <w:tab w:val="right" w:leader="dot" w:pos="9017"/>
        </w:tabs>
        <w:rPr>
          <w:rFonts w:ascii="GHEA Mariam" w:hAnsi="GHEA Mariam"/>
          <w:noProof/>
          <w:sz w:val="20"/>
          <w:szCs w:val="20"/>
          <w:lang w:val="ru-RU" w:eastAsia="ru-RU"/>
        </w:rPr>
      </w:pPr>
      <w:hyperlink w:anchor="_Toc476563293" w:history="1">
        <w:r w:rsidR="00B919B7" w:rsidRPr="002B3664">
          <w:rPr>
            <w:rStyle w:val="Hyperlink"/>
            <w:rFonts w:ascii="GHEA Mariam" w:hAnsi="GHEA Mariam"/>
            <w:noProof/>
            <w:sz w:val="20"/>
            <w:szCs w:val="20"/>
          </w:rPr>
          <w:t>9.2.1</w:t>
        </w:r>
        <w:r w:rsidR="00B919B7" w:rsidRPr="002B3664">
          <w:rPr>
            <w:rFonts w:ascii="GHEA Mariam" w:hAnsi="GHEA Mariam"/>
            <w:noProof/>
            <w:sz w:val="20"/>
            <w:szCs w:val="20"/>
            <w:lang w:val="ru-RU" w:eastAsia="ru-RU"/>
          </w:rPr>
          <w:tab/>
        </w:r>
        <w:r w:rsidR="00B919B7" w:rsidRPr="002B3664">
          <w:rPr>
            <w:rStyle w:val="Hyperlink"/>
            <w:rFonts w:ascii="GHEA Mariam" w:hAnsi="GHEA Mariam" w:cs="Sylfaen"/>
            <w:noProof/>
            <w:sz w:val="20"/>
            <w:szCs w:val="20"/>
          </w:rPr>
          <w:t>Ասիական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զարգացման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բանկ</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_Toc476563293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162</w:t>
        </w:r>
        <w:r w:rsidR="00B919B7" w:rsidRPr="002B3664">
          <w:rPr>
            <w:rFonts w:ascii="GHEA Mariam" w:hAnsi="GHEA Mariam"/>
            <w:noProof/>
            <w:webHidden/>
            <w:sz w:val="20"/>
            <w:szCs w:val="20"/>
          </w:rPr>
          <w:fldChar w:fldCharType="end"/>
        </w:r>
      </w:hyperlink>
    </w:p>
    <w:p w:rsidR="00B919B7" w:rsidRPr="002B3664" w:rsidRDefault="00C2519A">
      <w:pPr>
        <w:pStyle w:val="TOC3"/>
        <w:tabs>
          <w:tab w:val="left" w:pos="1200"/>
          <w:tab w:val="right" w:leader="dot" w:pos="9017"/>
        </w:tabs>
        <w:rPr>
          <w:rFonts w:ascii="GHEA Mariam" w:hAnsi="GHEA Mariam"/>
          <w:noProof/>
          <w:sz w:val="20"/>
          <w:szCs w:val="20"/>
          <w:lang w:val="ru-RU" w:eastAsia="ru-RU"/>
        </w:rPr>
      </w:pPr>
      <w:hyperlink w:anchor="_Toc476563294" w:history="1">
        <w:r w:rsidR="00B919B7" w:rsidRPr="002B3664">
          <w:rPr>
            <w:rStyle w:val="Hyperlink"/>
            <w:rFonts w:ascii="GHEA Mariam" w:hAnsi="GHEA Mariam"/>
            <w:noProof/>
            <w:sz w:val="20"/>
            <w:szCs w:val="20"/>
          </w:rPr>
          <w:t>9.2.2</w:t>
        </w:r>
        <w:r w:rsidR="00B919B7" w:rsidRPr="002B3664">
          <w:rPr>
            <w:rFonts w:ascii="GHEA Mariam" w:hAnsi="GHEA Mariam"/>
            <w:noProof/>
            <w:sz w:val="20"/>
            <w:szCs w:val="20"/>
            <w:lang w:val="ru-RU" w:eastAsia="ru-RU"/>
          </w:rPr>
          <w:tab/>
        </w:r>
        <w:r w:rsidR="00B919B7" w:rsidRPr="002B3664">
          <w:rPr>
            <w:rStyle w:val="Hyperlink"/>
            <w:rFonts w:ascii="GHEA Mariam" w:hAnsi="GHEA Mariam" w:cs="Sylfaen"/>
            <w:noProof/>
            <w:sz w:val="20"/>
            <w:szCs w:val="20"/>
          </w:rPr>
          <w:t>ՀՀ</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տնտեսական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զարգացման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և</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ներդրումների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նախարարություն</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_Toc476563294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162</w:t>
        </w:r>
        <w:r w:rsidR="00B919B7" w:rsidRPr="002B3664">
          <w:rPr>
            <w:rFonts w:ascii="GHEA Mariam" w:hAnsi="GHEA Mariam"/>
            <w:noProof/>
            <w:webHidden/>
            <w:sz w:val="20"/>
            <w:szCs w:val="20"/>
          </w:rPr>
          <w:fldChar w:fldCharType="end"/>
        </w:r>
      </w:hyperlink>
    </w:p>
    <w:p w:rsidR="00B919B7" w:rsidRPr="002B3664" w:rsidRDefault="00C2519A">
      <w:pPr>
        <w:pStyle w:val="TOC3"/>
        <w:tabs>
          <w:tab w:val="left" w:pos="1200"/>
          <w:tab w:val="right" w:leader="dot" w:pos="9017"/>
        </w:tabs>
        <w:rPr>
          <w:rFonts w:ascii="GHEA Mariam" w:hAnsi="GHEA Mariam"/>
          <w:noProof/>
          <w:sz w:val="20"/>
          <w:szCs w:val="20"/>
          <w:lang w:val="ru-RU" w:eastAsia="ru-RU"/>
        </w:rPr>
      </w:pPr>
      <w:hyperlink w:anchor="_Toc476563295" w:history="1">
        <w:r w:rsidR="00B919B7" w:rsidRPr="002B3664">
          <w:rPr>
            <w:rStyle w:val="Hyperlink"/>
            <w:rFonts w:ascii="GHEA Mariam" w:hAnsi="GHEA Mariam"/>
            <w:noProof/>
            <w:sz w:val="20"/>
            <w:szCs w:val="20"/>
          </w:rPr>
          <w:t>9.2.3</w:t>
        </w:r>
        <w:r w:rsidR="00B919B7" w:rsidRPr="002B3664">
          <w:rPr>
            <w:rFonts w:ascii="GHEA Mariam" w:hAnsi="GHEA Mariam"/>
            <w:noProof/>
            <w:sz w:val="20"/>
            <w:szCs w:val="20"/>
            <w:lang w:val="ru-RU" w:eastAsia="ru-RU"/>
          </w:rPr>
          <w:tab/>
        </w:r>
        <w:r w:rsidR="00B919B7" w:rsidRPr="002B3664">
          <w:rPr>
            <w:rStyle w:val="Hyperlink"/>
            <w:rFonts w:ascii="GHEA Mariam" w:hAnsi="GHEA Mariam" w:cs="Sylfaen"/>
            <w:noProof/>
            <w:sz w:val="20"/>
            <w:szCs w:val="20"/>
          </w:rPr>
          <w:t>Երևանի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քաղաքապետարանը</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և</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ծրագրի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իրականացման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գրասենյակը</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_Toc476563295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162</w:t>
        </w:r>
        <w:r w:rsidR="00B919B7" w:rsidRPr="002B3664">
          <w:rPr>
            <w:rFonts w:ascii="GHEA Mariam" w:hAnsi="GHEA Mariam"/>
            <w:noProof/>
            <w:webHidden/>
            <w:sz w:val="20"/>
            <w:szCs w:val="20"/>
          </w:rPr>
          <w:fldChar w:fldCharType="end"/>
        </w:r>
      </w:hyperlink>
    </w:p>
    <w:p w:rsidR="00B919B7" w:rsidRPr="002B3664" w:rsidRDefault="00C2519A">
      <w:pPr>
        <w:pStyle w:val="TOC3"/>
        <w:tabs>
          <w:tab w:val="left" w:pos="1200"/>
          <w:tab w:val="right" w:leader="dot" w:pos="9017"/>
        </w:tabs>
        <w:rPr>
          <w:rFonts w:ascii="GHEA Mariam" w:hAnsi="GHEA Mariam"/>
          <w:noProof/>
          <w:sz w:val="20"/>
          <w:szCs w:val="20"/>
          <w:lang w:val="ru-RU" w:eastAsia="ru-RU"/>
        </w:rPr>
      </w:pPr>
      <w:hyperlink w:anchor="_Toc476563296" w:history="1">
        <w:r w:rsidR="00B919B7" w:rsidRPr="002B3664">
          <w:rPr>
            <w:rStyle w:val="Hyperlink"/>
            <w:rFonts w:ascii="GHEA Mariam" w:hAnsi="GHEA Mariam"/>
            <w:noProof/>
            <w:sz w:val="20"/>
            <w:szCs w:val="20"/>
          </w:rPr>
          <w:t>9.2.4</w:t>
        </w:r>
        <w:r w:rsidR="00B919B7" w:rsidRPr="002B3664">
          <w:rPr>
            <w:rFonts w:ascii="GHEA Mariam" w:hAnsi="GHEA Mariam"/>
            <w:noProof/>
            <w:sz w:val="20"/>
            <w:szCs w:val="20"/>
            <w:lang w:val="ru-RU" w:eastAsia="ru-RU"/>
          </w:rPr>
          <w:tab/>
        </w:r>
        <w:r w:rsidR="00B919B7" w:rsidRPr="002B3664">
          <w:rPr>
            <w:rStyle w:val="Hyperlink"/>
            <w:rFonts w:ascii="GHEA Mariam" w:hAnsi="GHEA Mariam" w:cs="Sylfaen"/>
            <w:noProof/>
            <w:sz w:val="20"/>
            <w:szCs w:val="20"/>
          </w:rPr>
          <w:t>Խորհրդատուներ</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_Toc476563296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163</w:t>
        </w:r>
        <w:r w:rsidR="00B919B7" w:rsidRPr="002B3664">
          <w:rPr>
            <w:rFonts w:ascii="GHEA Mariam" w:hAnsi="GHEA Mariam"/>
            <w:noProof/>
            <w:webHidden/>
            <w:sz w:val="20"/>
            <w:szCs w:val="20"/>
          </w:rPr>
          <w:fldChar w:fldCharType="end"/>
        </w:r>
      </w:hyperlink>
    </w:p>
    <w:p w:rsidR="00B919B7" w:rsidRPr="002B3664" w:rsidRDefault="00C2519A">
      <w:pPr>
        <w:pStyle w:val="TOC2"/>
        <w:rPr>
          <w:rFonts w:ascii="GHEA Mariam" w:hAnsi="GHEA Mariam"/>
          <w:b w:val="0"/>
          <w:noProof/>
          <w:sz w:val="20"/>
          <w:szCs w:val="20"/>
          <w:lang w:val="ru-RU" w:eastAsia="ru-RU"/>
        </w:rPr>
      </w:pPr>
      <w:hyperlink w:anchor="_Toc476563297" w:history="1">
        <w:r w:rsidR="00B919B7" w:rsidRPr="002B3664">
          <w:rPr>
            <w:rStyle w:val="Hyperlink"/>
            <w:rFonts w:ascii="GHEA Mariam" w:hAnsi="GHEA Mariam"/>
            <w:noProof/>
            <w:sz w:val="20"/>
            <w:szCs w:val="20"/>
          </w:rPr>
          <w:t>9.3</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rPr>
          <w:t>Այլ</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գործակալություններ</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և</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հաստատություններ</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_Toc476563297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164</w:t>
        </w:r>
        <w:r w:rsidR="00B919B7" w:rsidRPr="002B3664">
          <w:rPr>
            <w:rFonts w:ascii="GHEA Mariam" w:hAnsi="GHEA Mariam"/>
            <w:noProof/>
            <w:webHidden/>
            <w:sz w:val="20"/>
            <w:szCs w:val="20"/>
          </w:rPr>
          <w:fldChar w:fldCharType="end"/>
        </w:r>
      </w:hyperlink>
    </w:p>
    <w:p w:rsidR="00B919B7" w:rsidRPr="002B3664" w:rsidRDefault="00C2519A">
      <w:pPr>
        <w:pStyle w:val="TOC2"/>
        <w:rPr>
          <w:rFonts w:ascii="GHEA Mariam" w:hAnsi="GHEA Mariam"/>
          <w:b w:val="0"/>
          <w:noProof/>
          <w:sz w:val="20"/>
          <w:szCs w:val="20"/>
          <w:lang w:val="ru-RU" w:eastAsia="ru-RU"/>
        </w:rPr>
      </w:pPr>
      <w:hyperlink w:anchor="_Toc476563298" w:history="1">
        <w:r w:rsidR="00B919B7" w:rsidRPr="002B3664">
          <w:rPr>
            <w:rStyle w:val="Hyperlink"/>
            <w:rFonts w:ascii="GHEA Mariam" w:hAnsi="GHEA Mariam"/>
            <w:noProof/>
            <w:sz w:val="20"/>
            <w:szCs w:val="20"/>
          </w:rPr>
          <w:t>9.4</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rPr>
          <w:t>ՀՕՏԾ</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իրականացման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կարողությունները</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_Toc476563298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164</w:t>
        </w:r>
        <w:r w:rsidR="00B919B7" w:rsidRPr="002B3664">
          <w:rPr>
            <w:rFonts w:ascii="GHEA Mariam" w:hAnsi="GHEA Mariam"/>
            <w:noProof/>
            <w:webHidden/>
            <w:sz w:val="20"/>
            <w:szCs w:val="20"/>
          </w:rPr>
          <w:fldChar w:fldCharType="end"/>
        </w:r>
      </w:hyperlink>
    </w:p>
    <w:p w:rsidR="00B919B7" w:rsidRPr="002B3664" w:rsidRDefault="00C2519A">
      <w:pPr>
        <w:pStyle w:val="TOC1"/>
        <w:rPr>
          <w:rFonts w:ascii="GHEA Mariam" w:hAnsi="GHEA Mariam"/>
          <w:b w:val="0"/>
          <w:noProof/>
          <w:sz w:val="20"/>
          <w:szCs w:val="20"/>
          <w:lang w:val="ru-RU" w:eastAsia="ru-RU"/>
        </w:rPr>
      </w:pPr>
      <w:hyperlink w:anchor="_Toc476563299" w:history="1">
        <w:r w:rsidR="00B919B7" w:rsidRPr="002B3664">
          <w:rPr>
            <w:rStyle w:val="Hyperlink"/>
            <w:rFonts w:ascii="GHEA Mariam" w:hAnsi="GHEA Mariam"/>
            <w:noProof/>
            <w:sz w:val="20"/>
            <w:szCs w:val="20"/>
          </w:rPr>
          <w:t>10</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rPr>
          <w:t>ՀՈՂԻ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ՕՏԱՐՄԱՆ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ԵՎ</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ՏԱՐԱԲՆԱԿԵՑՄԱՆ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ԾՐԱԳՐԻ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ԻՐԱԿԱՆԱՑՄԱՆ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ԳՈՐԾԸՆԹԱՑԸ</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_Toc476563299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166</w:t>
        </w:r>
        <w:r w:rsidR="00B919B7" w:rsidRPr="002B3664">
          <w:rPr>
            <w:rFonts w:ascii="GHEA Mariam" w:hAnsi="GHEA Mariam"/>
            <w:noProof/>
            <w:webHidden/>
            <w:sz w:val="20"/>
            <w:szCs w:val="20"/>
          </w:rPr>
          <w:fldChar w:fldCharType="end"/>
        </w:r>
      </w:hyperlink>
    </w:p>
    <w:p w:rsidR="00B919B7" w:rsidRPr="002B3664" w:rsidRDefault="00C2519A">
      <w:pPr>
        <w:pStyle w:val="TOC2"/>
        <w:rPr>
          <w:rFonts w:ascii="GHEA Mariam" w:hAnsi="GHEA Mariam"/>
          <w:b w:val="0"/>
          <w:noProof/>
          <w:sz w:val="20"/>
          <w:szCs w:val="20"/>
          <w:lang w:val="ru-RU" w:eastAsia="ru-RU"/>
        </w:rPr>
      </w:pPr>
      <w:hyperlink w:anchor="_Toc476563300" w:history="1">
        <w:r w:rsidR="00B919B7" w:rsidRPr="002B3664">
          <w:rPr>
            <w:rStyle w:val="Hyperlink"/>
            <w:rFonts w:ascii="GHEA Mariam" w:hAnsi="GHEA Mariam" w:cs="Arial"/>
            <w:noProof/>
            <w:sz w:val="20"/>
            <w:szCs w:val="20"/>
          </w:rPr>
          <w:t>10.1</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rPr>
          <w:t>Ընդհանուր</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տեղեկություններ</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_Toc476563300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166</w:t>
        </w:r>
        <w:r w:rsidR="00B919B7" w:rsidRPr="002B3664">
          <w:rPr>
            <w:rFonts w:ascii="GHEA Mariam" w:hAnsi="GHEA Mariam"/>
            <w:noProof/>
            <w:webHidden/>
            <w:sz w:val="20"/>
            <w:szCs w:val="20"/>
          </w:rPr>
          <w:fldChar w:fldCharType="end"/>
        </w:r>
      </w:hyperlink>
    </w:p>
    <w:p w:rsidR="00B919B7" w:rsidRPr="002B3664" w:rsidRDefault="00C2519A">
      <w:pPr>
        <w:pStyle w:val="TOC2"/>
        <w:rPr>
          <w:rFonts w:ascii="GHEA Mariam" w:hAnsi="GHEA Mariam"/>
          <w:b w:val="0"/>
          <w:noProof/>
          <w:sz w:val="20"/>
          <w:szCs w:val="20"/>
          <w:lang w:val="ru-RU" w:eastAsia="ru-RU"/>
        </w:rPr>
      </w:pPr>
      <w:hyperlink w:anchor="_Toc476563301" w:history="1">
        <w:r w:rsidR="00B919B7" w:rsidRPr="002B3664">
          <w:rPr>
            <w:rStyle w:val="Hyperlink"/>
            <w:rFonts w:ascii="GHEA Mariam" w:hAnsi="GHEA Mariam" w:cs="Arial"/>
            <w:noProof/>
            <w:sz w:val="20"/>
            <w:szCs w:val="20"/>
          </w:rPr>
          <w:t>10.2</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rPr>
          <w:t>Հողի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օտարման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և</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տարաբնակեցման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ծրագրի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պատրաստման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գործողությունները</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_Toc476563301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166</w:t>
        </w:r>
        <w:r w:rsidR="00B919B7" w:rsidRPr="002B3664">
          <w:rPr>
            <w:rFonts w:ascii="GHEA Mariam" w:hAnsi="GHEA Mariam"/>
            <w:noProof/>
            <w:webHidden/>
            <w:sz w:val="20"/>
            <w:szCs w:val="20"/>
          </w:rPr>
          <w:fldChar w:fldCharType="end"/>
        </w:r>
      </w:hyperlink>
    </w:p>
    <w:p w:rsidR="00B919B7" w:rsidRPr="002B3664" w:rsidRDefault="00C2519A">
      <w:pPr>
        <w:pStyle w:val="TOC2"/>
        <w:rPr>
          <w:rFonts w:ascii="GHEA Mariam" w:hAnsi="GHEA Mariam"/>
          <w:b w:val="0"/>
          <w:noProof/>
          <w:sz w:val="20"/>
          <w:szCs w:val="20"/>
          <w:lang w:val="ru-RU" w:eastAsia="ru-RU"/>
        </w:rPr>
      </w:pPr>
      <w:hyperlink w:anchor="_Toc476563302" w:history="1">
        <w:r w:rsidR="00B919B7" w:rsidRPr="002B3664">
          <w:rPr>
            <w:rStyle w:val="Hyperlink"/>
            <w:rFonts w:ascii="GHEA Mariam" w:hAnsi="GHEA Mariam" w:cs="Arial"/>
            <w:noProof/>
            <w:sz w:val="20"/>
            <w:szCs w:val="20"/>
            <w:lang w:val="hy-AM"/>
          </w:rPr>
          <w:t>10.3</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lang w:val="hy-AM"/>
          </w:rPr>
          <w:t>Հողի</w:t>
        </w:r>
        <w:r w:rsidR="00B919B7" w:rsidRPr="002B3664">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օտարման</w:t>
        </w:r>
        <w:r w:rsidR="00B919B7" w:rsidRPr="002B3664">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և</w:t>
        </w:r>
        <w:r w:rsidR="00B919B7" w:rsidRPr="002B3664">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տարաբնակեցման</w:t>
        </w:r>
        <w:r w:rsidR="00B919B7" w:rsidRPr="002B3664">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ծրագրի</w:t>
        </w:r>
        <w:r w:rsidR="00B919B7" w:rsidRPr="002B3664">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իրականացման</w:t>
        </w:r>
        <w:r w:rsidR="00B919B7" w:rsidRPr="002B3664">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փուլերը</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_Toc476563302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167</w:t>
        </w:r>
        <w:r w:rsidR="00B919B7" w:rsidRPr="002B3664">
          <w:rPr>
            <w:rFonts w:ascii="GHEA Mariam" w:hAnsi="GHEA Mariam"/>
            <w:noProof/>
            <w:webHidden/>
            <w:sz w:val="20"/>
            <w:szCs w:val="20"/>
          </w:rPr>
          <w:fldChar w:fldCharType="end"/>
        </w:r>
      </w:hyperlink>
    </w:p>
    <w:p w:rsidR="00B919B7" w:rsidRPr="002B3664" w:rsidRDefault="00C2519A">
      <w:pPr>
        <w:pStyle w:val="TOC2"/>
        <w:rPr>
          <w:rFonts w:ascii="GHEA Mariam" w:hAnsi="GHEA Mariam"/>
          <w:b w:val="0"/>
          <w:noProof/>
          <w:sz w:val="20"/>
          <w:szCs w:val="20"/>
          <w:lang w:val="ru-RU" w:eastAsia="ru-RU"/>
        </w:rPr>
      </w:pPr>
      <w:hyperlink w:anchor="_Toc476563303" w:history="1">
        <w:r w:rsidR="00B919B7" w:rsidRPr="002B3664">
          <w:rPr>
            <w:rStyle w:val="Hyperlink"/>
            <w:rFonts w:ascii="GHEA Mariam" w:hAnsi="GHEA Mariam"/>
            <w:noProof/>
            <w:sz w:val="20"/>
            <w:szCs w:val="20"/>
            <w:lang w:val="hy-AM"/>
          </w:rPr>
          <w:t>10.4</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lang w:val="hy-AM"/>
          </w:rPr>
          <w:t>Օրինականացման</w:t>
        </w:r>
        <w:r w:rsidR="00B919B7" w:rsidRPr="002B3664">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և</w:t>
        </w:r>
        <w:r w:rsidR="00B919B7" w:rsidRPr="002B3664">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շտկող</w:t>
        </w:r>
        <w:r w:rsidR="00B919B7" w:rsidRPr="002B3664">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միջոցառումների</w:t>
        </w:r>
        <w:r w:rsidR="00B919B7" w:rsidRPr="002B3664">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պլան</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_Toc476563303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168</w:t>
        </w:r>
        <w:r w:rsidR="00B919B7" w:rsidRPr="002B3664">
          <w:rPr>
            <w:rFonts w:ascii="GHEA Mariam" w:hAnsi="GHEA Mariam"/>
            <w:noProof/>
            <w:webHidden/>
            <w:sz w:val="20"/>
            <w:szCs w:val="20"/>
          </w:rPr>
          <w:fldChar w:fldCharType="end"/>
        </w:r>
      </w:hyperlink>
    </w:p>
    <w:p w:rsidR="00B919B7" w:rsidRPr="002B3664" w:rsidRDefault="00C2519A">
      <w:pPr>
        <w:pStyle w:val="TOC3"/>
        <w:tabs>
          <w:tab w:val="left" w:pos="1440"/>
          <w:tab w:val="right" w:leader="dot" w:pos="9017"/>
        </w:tabs>
        <w:rPr>
          <w:rFonts w:ascii="GHEA Mariam" w:hAnsi="GHEA Mariam"/>
          <w:noProof/>
          <w:sz w:val="20"/>
          <w:szCs w:val="20"/>
          <w:lang w:val="ru-RU" w:eastAsia="ru-RU"/>
        </w:rPr>
      </w:pPr>
      <w:hyperlink w:anchor="_Toc476563304" w:history="1">
        <w:r w:rsidR="00B919B7" w:rsidRPr="002B3664">
          <w:rPr>
            <w:rStyle w:val="Hyperlink"/>
            <w:rFonts w:ascii="GHEA Mariam" w:hAnsi="GHEA Mariam"/>
            <w:noProof/>
            <w:sz w:val="20"/>
            <w:szCs w:val="20"/>
          </w:rPr>
          <w:t>10.4.1</w:t>
        </w:r>
        <w:r w:rsidR="00B919B7" w:rsidRPr="002B3664">
          <w:rPr>
            <w:rFonts w:ascii="GHEA Mariam" w:hAnsi="GHEA Mariam"/>
            <w:noProof/>
            <w:sz w:val="20"/>
            <w:szCs w:val="20"/>
            <w:lang w:val="ru-RU" w:eastAsia="ru-RU"/>
          </w:rPr>
          <w:tab/>
        </w:r>
        <w:r w:rsidR="00B919B7" w:rsidRPr="002B3664">
          <w:rPr>
            <w:rStyle w:val="Hyperlink"/>
            <w:rFonts w:ascii="GHEA Mariam" w:hAnsi="GHEA Mariam" w:cs="Sylfaen"/>
            <w:noProof/>
            <w:sz w:val="20"/>
            <w:szCs w:val="20"/>
          </w:rPr>
          <w:t>ԱԵԱ</w:t>
        </w:r>
        <w:r w:rsidR="00B919B7" w:rsidRPr="002B3664">
          <w:rPr>
            <w:rStyle w:val="Hyperlink"/>
            <w:rFonts w:ascii="GHEA Mariam" w:hAnsi="GHEA Mariam"/>
            <w:noProof/>
            <w:sz w:val="20"/>
            <w:szCs w:val="20"/>
          </w:rPr>
          <w:t>-</w:t>
        </w:r>
        <w:r w:rsidR="00B919B7" w:rsidRPr="002B3664">
          <w:rPr>
            <w:rStyle w:val="Hyperlink"/>
            <w:rFonts w:ascii="GHEA Mariam" w:hAnsi="GHEA Mariam" w:cs="Sylfaen"/>
            <w:noProof/>
            <w:sz w:val="20"/>
            <w:szCs w:val="20"/>
          </w:rPr>
          <w:t>ների՝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օրինական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կարգավիճակ</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ստանալուն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վերաբերող</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դեպքեր</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_Toc476563304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169</w:t>
        </w:r>
        <w:r w:rsidR="00B919B7" w:rsidRPr="002B3664">
          <w:rPr>
            <w:rFonts w:ascii="GHEA Mariam" w:hAnsi="GHEA Mariam"/>
            <w:noProof/>
            <w:webHidden/>
            <w:sz w:val="20"/>
            <w:szCs w:val="20"/>
          </w:rPr>
          <w:fldChar w:fldCharType="end"/>
        </w:r>
      </w:hyperlink>
    </w:p>
    <w:p w:rsidR="00B919B7" w:rsidRPr="002B3664" w:rsidRDefault="00C2519A">
      <w:pPr>
        <w:pStyle w:val="TOC3"/>
        <w:tabs>
          <w:tab w:val="left" w:pos="1440"/>
          <w:tab w:val="right" w:leader="dot" w:pos="9017"/>
        </w:tabs>
        <w:rPr>
          <w:rFonts w:ascii="GHEA Mariam" w:hAnsi="GHEA Mariam"/>
          <w:noProof/>
          <w:sz w:val="20"/>
          <w:szCs w:val="20"/>
          <w:lang w:val="ru-RU" w:eastAsia="ru-RU"/>
        </w:rPr>
      </w:pPr>
      <w:hyperlink w:anchor="_Toc476563305" w:history="1">
        <w:r w:rsidR="00B919B7" w:rsidRPr="002B3664">
          <w:rPr>
            <w:rStyle w:val="Hyperlink"/>
            <w:rFonts w:ascii="GHEA Mariam" w:hAnsi="GHEA Mariam"/>
            <w:noProof/>
            <w:sz w:val="20"/>
            <w:szCs w:val="20"/>
          </w:rPr>
          <w:t>10.4.2</w:t>
        </w:r>
        <w:r w:rsidR="00B919B7" w:rsidRPr="002B3664">
          <w:rPr>
            <w:rFonts w:ascii="GHEA Mariam" w:hAnsi="GHEA Mariam"/>
            <w:noProof/>
            <w:sz w:val="20"/>
            <w:szCs w:val="20"/>
            <w:lang w:val="ru-RU" w:eastAsia="ru-RU"/>
          </w:rPr>
          <w:tab/>
        </w:r>
        <w:r w:rsidR="00B919B7" w:rsidRPr="002B3664">
          <w:rPr>
            <w:rStyle w:val="Hyperlink"/>
            <w:rFonts w:ascii="GHEA Mariam" w:hAnsi="GHEA Mariam" w:cs="Sylfaen"/>
            <w:noProof/>
            <w:sz w:val="20"/>
            <w:szCs w:val="20"/>
          </w:rPr>
          <w:t>Կադաստրային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ուղղումների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հետ</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կապված</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դեպքեր</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_Toc476563305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170</w:t>
        </w:r>
        <w:r w:rsidR="00B919B7" w:rsidRPr="002B3664">
          <w:rPr>
            <w:rFonts w:ascii="GHEA Mariam" w:hAnsi="GHEA Mariam"/>
            <w:noProof/>
            <w:webHidden/>
            <w:sz w:val="20"/>
            <w:szCs w:val="20"/>
          </w:rPr>
          <w:fldChar w:fldCharType="end"/>
        </w:r>
      </w:hyperlink>
    </w:p>
    <w:p w:rsidR="00B919B7" w:rsidRPr="002B3664" w:rsidRDefault="00C2519A">
      <w:pPr>
        <w:pStyle w:val="TOC3"/>
        <w:tabs>
          <w:tab w:val="left" w:pos="1440"/>
          <w:tab w:val="right" w:leader="dot" w:pos="9017"/>
        </w:tabs>
        <w:rPr>
          <w:rFonts w:ascii="GHEA Mariam" w:hAnsi="GHEA Mariam"/>
          <w:noProof/>
          <w:sz w:val="20"/>
          <w:szCs w:val="20"/>
          <w:lang w:val="ru-RU" w:eastAsia="ru-RU"/>
        </w:rPr>
      </w:pPr>
      <w:hyperlink w:anchor="_Toc476563306" w:history="1">
        <w:r w:rsidR="00B919B7" w:rsidRPr="002B3664">
          <w:rPr>
            <w:rStyle w:val="Hyperlink"/>
            <w:rFonts w:ascii="GHEA Mariam" w:hAnsi="GHEA Mariam"/>
            <w:noProof/>
            <w:sz w:val="20"/>
            <w:szCs w:val="20"/>
          </w:rPr>
          <w:t>10.4.3</w:t>
        </w:r>
        <w:r w:rsidR="00B919B7" w:rsidRPr="002B3664">
          <w:rPr>
            <w:rFonts w:ascii="GHEA Mariam" w:hAnsi="GHEA Mariam"/>
            <w:noProof/>
            <w:sz w:val="20"/>
            <w:szCs w:val="20"/>
            <w:lang w:val="ru-RU" w:eastAsia="ru-RU"/>
          </w:rPr>
          <w:tab/>
        </w:r>
        <w:r w:rsidR="00B919B7" w:rsidRPr="002B3664">
          <w:rPr>
            <w:rStyle w:val="Hyperlink"/>
            <w:rFonts w:ascii="GHEA Mariam" w:hAnsi="GHEA Mariam" w:cs="Sylfaen"/>
            <w:noProof/>
            <w:sz w:val="20"/>
            <w:szCs w:val="20"/>
          </w:rPr>
          <w:t>Ազդեցությունները</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շինարարության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փուլում</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_Toc476563306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172</w:t>
        </w:r>
        <w:r w:rsidR="00B919B7" w:rsidRPr="002B3664">
          <w:rPr>
            <w:rFonts w:ascii="GHEA Mariam" w:hAnsi="GHEA Mariam"/>
            <w:noProof/>
            <w:webHidden/>
            <w:sz w:val="20"/>
            <w:szCs w:val="20"/>
          </w:rPr>
          <w:fldChar w:fldCharType="end"/>
        </w:r>
      </w:hyperlink>
    </w:p>
    <w:p w:rsidR="00B919B7" w:rsidRPr="002B3664" w:rsidRDefault="00C2519A">
      <w:pPr>
        <w:pStyle w:val="TOC2"/>
        <w:rPr>
          <w:rFonts w:ascii="GHEA Mariam" w:hAnsi="GHEA Mariam"/>
          <w:b w:val="0"/>
          <w:noProof/>
          <w:sz w:val="20"/>
          <w:szCs w:val="20"/>
          <w:lang w:val="ru-RU" w:eastAsia="ru-RU"/>
        </w:rPr>
      </w:pPr>
      <w:hyperlink w:anchor="_Toc476563307" w:history="1">
        <w:r w:rsidR="00B919B7" w:rsidRPr="002B3664">
          <w:rPr>
            <w:rStyle w:val="Hyperlink"/>
            <w:rFonts w:ascii="GHEA Mariam" w:hAnsi="GHEA Mariam" w:cs="Arial"/>
            <w:noProof/>
            <w:sz w:val="20"/>
            <w:szCs w:val="20"/>
            <w:lang w:val="hy-AM"/>
          </w:rPr>
          <w:t>10.5</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lang w:val="hy-AM"/>
          </w:rPr>
          <w:t>Հողի</w:t>
        </w:r>
        <w:r w:rsidR="00B919B7" w:rsidRPr="002B3664">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օտարման</w:t>
        </w:r>
        <w:r w:rsidR="00B919B7" w:rsidRPr="002B3664">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և</w:t>
        </w:r>
        <w:r w:rsidR="00B919B7" w:rsidRPr="002B3664">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տարաբնակեցման</w:t>
        </w:r>
        <w:r w:rsidR="00B919B7" w:rsidRPr="002B3664">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ծրագրի</w:t>
        </w:r>
        <w:r w:rsidR="00B919B7" w:rsidRPr="002B3664">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իրականացման</w:t>
        </w:r>
        <w:r w:rsidR="00B919B7" w:rsidRPr="002B3664">
          <w:rPr>
            <w:rStyle w:val="Hyperlink"/>
            <w:rFonts w:ascii="GHEA Mariam" w:hAnsi="GHEA Mariam"/>
            <w:noProof/>
            <w:sz w:val="20"/>
            <w:szCs w:val="20"/>
            <w:lang w:val="hy-AM"/>
          </w:rPr>
          <w:t xml:space="preserve"> </w:t>
        </w:r>
        <w:r w:rsidR="00B919B7" w:rsidRPr="002B3664">
          <w:rPr>
            <w:rStyle w:val="Hyperlink"/>
            <w:rFonts w:ascii="GHEA Mariam" w:hAnsi="GHEA Mariam" w:cs="Sylfaen"/>
            <w:noProof/>
            <w:sz w:val="20"/>
            <w:szCs w:val="20"/>
            <w:lang w:val="hy-AM"/>
          </w:rPr>
          <w:t>ժամանակացույցը</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_Toc476563307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172</w:t>
        </w:r>
        <w:r w:rsidR="00B919B7" w:rsidRPr="002B3664">
          <w:rPr>
            <w:rFonts w:ascii="GHEA Mariam" w:hAnsi="GHEA Mariam"/>
            <w:noProof/>
            <w:webHidden/>
            <w:sz w:val="20"/>
            <w:szCs w:val="20"/>
          </w:rPr>
          <w:fldChar w:fldCharType="end"/>
        </w:r>
      </w:hyperlink>
    </w:p>
    <w:p w:rsidR="00B919B7" w:rsidRPr="002B3664" w:rsidRDefault="00C2519A">
      <w:pPr>
        <w:pStyle w:val="TOC1"/>
        <w:rPr>
          <w:rFonts w:ascii="GHEA Mariam" w:hAnsi="GHEA Mariam"/>
          <w:b w:val="0"/>
          <w:noProof/>
          <w:sz w:val="20"/>
          <w:szCs w:val="20"/>
          <w:lang w:val="ru-RU" w:eastAsia="ru-RU"/>
        </w:rPr>
      </w:pPr>
      <w:hyperlink w:anchor="_Toc476563308" w:history="1">
        <w:r w:rsidR="00B919B7" w:rsidRPr="002B3664">
          <w:rPr>
            <w:rStyle w:val="Hyperlink"/>
            <w:rFonts w:ascii="GHEA Mariam" w:hAnsi="GHEA Mariam"/>
            <w:noProof/>
            <w:sz w:val="20"/>
            <w:szCs w:val="20"/>
          </w:rPr>
          <w:t>11</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rPr>
          <w:t>ՄՈՆԻԹՈՐԻՆԳ</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ԵՎ</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ԳՆԱՀԱՏՈՒՄ</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_Toc476563308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176</w:t>
        </w:r>
        <w:r w:rsidR="00B919B7" w:rsidRPr="002B3664">
          <w:rPr>
            <w:rFonts w:ascii="GHEA Mariam" w:hAnsi="GHEA Mariam"/>
            <w:noProof/>
            <w:webHidden/>
            <w:sz w:val="20"/>
            <w:szCs w:val="20"/>
          </w:rPr>
          <w:fldChar w:fldCharType="end"/>
        </w:r>
      </w:hyperlink>
    </w:p>
    <w:p w:rsidR="00B919B7" w:rsidRPr="002B3664" w:rsidRDefault="00C2519A">
      <w:pPr>
        <w:pStyle w:val="TOC2"/>
        <w:rPr>
          <w:rFonts w:ascii="GHEA Mariam" w:hAnsi="GHEA Mariam"/>
          <w:b w:val="0"/>
          <w:noProof/>
          <w:sz w:val="20"/>
          <w:szCs w:val="20"/>
          <w:lang w:val="ru-RU" w:eastAsia="ru-RU"/>
        </w:rPr>
      </w:pPr>
      <w:hyperlink w:anchor="_Toc476563309" w:history="1">
        <w:r w:rsidR="00B919B7" w:rsidRPr="002B3664">
          <w:rPr>
            <w:rStyle w:val="Hyperlink"/>
            <w:rFonts w:ascii="GHEA Mariam" w:hAnsi="GHEA Mariam"/>
            <w:noProof/>
            <w:sz w:val="20"/>
            <w:szCs w:val="20"/>
          </w:rPr>
          <w:t>11.1</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rPr>
          <w:t>Ընդհանուր</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տեղեկություններ</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_Toc476563309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176</w:t>
        </w:r>
        <w:r w:rsidR="00B919B7" w:rsidRPr="002B3664">
          <w:rPr>
            <w:rFonts w:ascii="GHEA Mariam" w:hAnsi="GHEA Mariam"/>
            <w:noProof/>
            <w:webHidden/>
            <w:sz w:val="20"/>
            <w:szCs w:val="20"/>
          </w:rPr>
          <w:fldChar w:fldCharType="end"/>
        </w:r>
      </w:hyperlink>
    </w:p>
    <w:p w:rsidR="00B919B7" w:rsidRPr="002B3664" w:rsidRDefault="00C2519A">
      <w:pPr>
        <w:pStyle w:val="TOC2"/>
        <w:rPr>
          <w:rFonts w:ascii="GHEA Mariam" w:hAnsi="GHEA Mariam"/>
          <w:b w:val="0"/>
          <w:noProof/>
          <w:sz w:val="20"/>
          <w:szCs w:val="20"/>
          <w:lang w:val="ru-RU" w:eastAsia="ru-RU"/>
        </w:rPr>
      </w:pPr>
      <w:hyperlink w:anchor="_Toc476563310" w:history="1">
        <w:r w:rsidR="00B919B7" w:rsidRPr="002B3664">
          <w:rPr>
            <w:rStyle w:val="Hyperlink"/>
            <w:rFonts w:ascii="GHEA Mariam" w:hAnsi="GHEA Mariam"/>
            <w:noProof/>
            <w:sz w:val="20"/>
            <w:szCs w:val="20"/>
          </w:rPr>
          <w:t>11.2</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rPr>
          <w:t>Ներքին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մոնիթորինգ</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_Toc476563310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176</w:t>
        </w:r>
        <w:r w:rsidR="00B919B7" w:rsidRPr="002B3664">
          <w:rPr>
            <w:rFonts w:ascii="GHEA Mariam" w:hAnsi="GHEA Mariam"/>
            <w:noProof/>
            <w:webHidden/>
            <w:sz w:val="20"/>
            <w:szCs w:val="20"/>
          </w:rPr>
          <w:fldChar w:fldCharType="end"/>
        </w:r>
      </w:hyperlink>
    </w:p>
    <w:p w:rsidR="00B919B7" w:rsidRPr="002B3664" w:rsidRDefault="00C2519A">
      <w:pPr>
        <w:pStyle w:val="TOC2"/>
        <w:rPr>
          <w:rFonts w:ascii="GHEA Mariam" w:hAnsi="GHEA Mariam"/>
          <w:b w:val="0"/>
          <w:noProof/>
          <w:sz w:val="20"/>
          <w:szCs w:val="20"/>
          <w:lang w:val="ru-RU" w:eastAsia="ru-RU"/>
        </w:rPr>
      </w:pPr>
      <w:hyperlink w:anchor="_Toc476563311" w:history="1">
        <w:r w:rsidR="00B919B7" w:rsidRPr="002B3664">
          <w:rPr>
            <w:rStyle w:val="Hyperlink"/>
            <w:rFonts w:ascii="GHEA Mariam" w:hAnsi="GHEA Mariam"/>
            <w:noProof/>
            <w:sz w:val="20"/>
            <w:szCs w:val="20"/>
          </w:rPr>
          <w:t>11.3</w:t>
        </w:r>
        <w:r w:rsidR="00B919B7" w:rsidRPr="002B3664">
          <w:rPr>
            <w:rFonts w:ascii="GHEA Mariam" w:hAnsi="GHEA Mariam"/>
            <w:b w:val="0"/>
            <w:noProof/>
            <w:sz w:val="20"/>
            <w:szCs w:val="20"/>
            <w:lang w:val="ru-RU" w:eastAsia="ru-RU"/>
          </w:rPr>
          <w:tab/>
        </w:r>
        <w:r w:rsidR="00B919B7" w:rsidRPr="002B3664">
          <w:rPr>
            <w:rStyle w:val="Hyperlink"/>
            <w:rFonts w:ascii="GHEA Mariam" w:hAnsi="GHEA Mariam" w:cs="Sylfaen"/>
            <w:noProof/>
            <w:sz w:val="20"/>
            <w:szCs w:val="20"/>
          </w:rPr>
          <w:t>Արտաքին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մոնիթորինգ</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_Toc476563311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177</w:t>
        </w:r>
        <w:r w:rsidR="00B919B7" w:rsidRPr="002B3664">
          <w:rPr>
            <w:rFonts w:ascii="GHEA Mariam" w:hAnsi="GHEA Mariam"/>
            <w:noProof/>
            <w:webHidden/>
            <w:sz w:val="20"/>
            <w:szCs w:val="20"/>
          </w:rPr>
          <w:fldChar w:fldCharType="end"/>
        </w:r>
      </w:hyperlink>
    </w:p>
    <w:p w:rsidR="00B919B7" w:rsidRPr="002B3664" w:rsidRDefault="00C2519A">
      <w:pPr>
        <w:pStyle w:val="TOC3"/>
        <w:tabs>
          <w:tab w:val="left" w:pos="1440"/>
          <w:tab w:val="right" w:leader="dot" w:pos="9017"/>
        </w:tabs>
        <w:rPr>
          <w:rFonts w:ascii="GHEA Mariam" w:hAnsi="GHEA Mariam"/>
          <w:noProof/>
          <w:sz w:val="20"/>
          <w:szCs w:val="20"/>
          <w:lang w:val="ru-RU" w:eastAsia="ru-RU"/>
        </w:rPr>
      </w:pPr>
      <w:hyperlink w:anchor="_Toc476563312" w:history="1">
        <w:r w:rsidR="00B919B7" w:rsidRPr="002B3664">
          <w:rPr>
            <w:rStyle w:val="Hyperlink"/>
            <w:rFonts w:ascii="GHEA Mariam" w:hAnsi="GHEA Mariam"/>
            <w:noProof/>
            <w:sz w:val="20"/>
            <w:szCs w:val="20"/>
          </w:rPr>
          <w:t>11.3.1</w:t>
        </w:r>
        <w:r w:rsidR="00B919B7" w:rsidRPr="002B3664">
          <w:rPr>
            <w:rFonts w:ascii="GHEA Mariam" w:hAnsi="GHEA Mariam"/>
            <w:noProof/>
            <w:sz w:val="20"/>
            <w:szCs w:val="20"/>
            <w:lang w:val="ru-RU" w:eastAsia="ru-RU"/>
          </w:rPr>
          <w:tab/>
        </w:r>
        <w:r w:rsidR="00B919B7" w:rsidRPr="002B3664">
          <w:rPr>
            <w:rStyle w:val="Hyperlink"/>
            <w:rFonts w:ascii="GHEA Mariam" w:hAnsi="GHEA Mariam" w:cs="Sylfaen"/>
            <w:noProof/>
            <w:sz w:val="20"/>
            <w:szCs w:val="20"/>
          </w:rPr>
          <w:t>Հողի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օտարման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և</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տարաբնակեցման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ծրագրի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իրականացման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կարճաժամկետ</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մոնիթորինգ</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և</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գնահատում</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_Toc476563312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177</w:t>
        </w:r>
        <w:r w:rsidR="00B919B7" w:rsidRPr="002B3664">
          <w:rPr>
            <w:rFonts w:ascii="GHEA Mariam" w:hAnsi="GHEA Mariam"/>
            <w:noProof/>
            <w:webHidden/>
            <w:sz w:val="20"/>
            <w:szCs w:val="20"/>
          </w:rPr>
          <w:fldChar w:fldCharType="end"/>
        </w:r>
      </w:hyperlink>
    </w:p>
    <w:p w:rsidR="00B919B7" w:rsidRPr="002B3664" w:rsidRDefault="00C2519A">
      <w:pPr>
        <w:pStyle w:val="TOC3"/>
        <w:tabs>
          <w:tab w:val="left" w:pos="1440"/>
          <w:tab w:val="right" w:leader="dot" w:pos="9017"/>
        </w:tabs>
        <w:rPr>
          <w:rFonts w:ascii="GHEA Mariam" w:hAnsi="GHEA Mariam"/>
          <w:noProof/>
          <w:sz w:val="20"/>
          <w:szCs w:val="20"/>
          <w:lang w:val="ru-RU" w:eastAsia="ru-RU"/>
        </w:rPr>
      </w:pPr>
      <w:hyperlink w:anchor="_Toc476563313" w:history="1">
        <w:r w:rsidR="00B919B7" w:rsidRPr="002B3664">
          <w:rPr>
            <w:rStyle w:val="Hyperlink"/>
            <w:rFonts w:ascii="GHEA Mariam" w:hAnsi="GHEA Mariam"/>
            <w:noProof/>
            <w:sz w:val="20"/>
            <w:szCs w:val="20"/>
          </w:rPr>
          <w:t>11.3.2</w:t>
        </w:r>
        <w:r w:rsidR="00B919B7" w:rsidRPr="002B3664">
          <w:rPr>
            <w:rFonts w:ascii="GHEA Mariam" w:hAnsi="GHEA Mariam"/>
            <w:noProof/>
            <w:sz w:val="20"/>
            <w:szCs w:val="20"/>
            <w:lang w:val="ru-RU" w:eastAsia="ru-RU"/>
          </w:rPr>
          <w:tab/>
        </w:r>
        <w:r w:rsidR="00B919B7" w:rsidRPr="002B3664">
          <w:rPr>
            <w:rStyle w:val="Hyperlink"/>
            <w:rFonts w:ascii="GHEA Mariam" w:hAnsi="GHEA Mariam" w:cs="Sylfaen"/>
            <w:noProof/>
            <w:sz w:val="20"/>
            <w:szCs w:val="20"/>
          </w:rPr>
          <w:t>Հողի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օտարման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և</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տարաբնակեցման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ծրագրի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վերականգնողական</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միջոցառումների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արդյունքների</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երկարաժամկետ</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գնահատում</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_Toc476563313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178</w:t>
        </w:r>
        <w:r w:rsidR="00B919B7" w:rsidRPr="002B3664">
          <w:rPr>
            <w:rFonts w:ascii="GHEA Mariam" w:hAnsi="GHEA Mariam"/>
            <w:noProof/>
            <w:webHidden/>
            <w:sz w:val="20"/>
            <w:szCs w:val="20"/>
          </w:rPr>
          <w:fldChar w:fldCharType="end"/>
        </w:r>
      </w:hyperlink>
    </w:p>
    <w:p w:rsidR="00B919B7" w:rsidRPr="002B3664" w:rsidRDefault="00B919B7" w:rsidP="006B03F5">
      <w:pPr>
        <w:pStyle w:val="Headingwithoutnumbers"/>
        <w:tabs>
          <w:tab w:val="left" w:pos="0"/>
        </w:tabs>
        <w:outlineLvl w:val="9"/>
        <w:rPr>
          <w:rFonts w:ascii="GHEA Mariam" w:hAnsi="GHEA Mariam"/>
          <w:sz w:val="20"/>
          <w:lang w:val="hy-AM"/>
        </w:rPr>
      </w:pPr>
      <w:r w:rsidRPr="002B3664">
        <w:rPr>
          <w:rFonts w:ascii="GHEA Mariam" w:hAnsi="GHEA Mariam"/>
          <w:sz w:val="20"/>
        </w:rPr>
        <w:lastRenderedPageBreak/>
        <w:fldChar w:fldCharType="end"/>
      </w:r>
      <w:bookmarkStart w:id="41" w:name="_Toc465352652"/>
      <w:bookmarkStart w:id="42" w:name="_Toc465352981"/>
      <w:bookmarkStart w:id="43" w:name="_Toc468810900"/>
      <w:bookmarkStart w:id="44" w:name="_Toc468816227"/>
      <w:bookmarkStart w:id="45" w:name="_Toc474321746"/>
      <w:bookmarkStart w:id="46" w:name="_Toc476563172"/>
      <w:r w:rsidRPr="002B3664">
        <w:rPr>
          <w:rFonts w:ascii="GHEA Mariam" w:hAnsi="GHEA Mariam"/>
          <w:sz w:val="20"/>
          <w:lang w:val="hy-AM"/>
        </w:rPr>
        <w:t>ԱՂՅՈՒՍԱԿՆԵՐԻ ՑԱՆԿԸ</w:t>
      </w:r>
      <w:bookmarkEnd w:id="41"/>
      <w:bookmarkEnd w:id="42"/>
      <w:bookmarkEnd w:id="43"/>
      <w:bookmarkEnd w:id="44"/>
      <w:bookmarkEnd w:id="45"/>
      <w:bookmarkEnd w:id="46"/>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Arial"/>
          <w:b/>
          <w:sz w:val="20"/>
          <w:szCs w:val="20"/>
          <w:lang w:val="hy-AM"/>
        </w:rPr>
        <w:fldChar w:fldCharType="begin"/>
      </w:r>
      <w:r w:rsidRPr="002B3664">
        <w:rPr>
          <w:rFonts w:ascii="GHEA Mariam" w:hAnsi="GHEA Mariam" w:cs="Arial"/>
          <w:b/>
          <w:sz w:val="20"/>
          <w:szCs w:val="20"/>
          <w:lang w:val="hy-AM"/>
        </w:rPr>
        <w:instrText xml:space="preserve"> TOC \t "Caption,~Caption,Caption1,Caption-Table Char Char Char,Caption-Table Char Char Char Char Char,Caption-Table,Caption-Table Char Char Char Char Char Char Char,Table Name-LARP YM" \c "Table" </w:instrText>
      </w:r>
      <w:r w:rsidRPr="002B3664">
        <w:rPr>
          <w:rFonts w:ascii="GHEA Mariam" w:hAnsi="GHEA Mariam" w:cs="Arial"/>
          <w:b/>
          <w:sz w:val="20"/>
          <w:szCs w:val="20"/>
          <w:lang w:val="hy-AM"/>
        </w:rPr>
        <w:fldChar w:fldCharType="separate"/>
      </w:r>
      <w:r w:rsidRPr="002B3664">
        <w:rPr>
          <w:rFonts w:ascii="GHEA Mariam" w:hAnsi="GHEA Mariam"/>
          <w:noProof/>
          <w:sz w:val="20"/>
          <w:szCs w:val="20"/>
          <w:lang w:val="hy-AM"/>
        </w:rPr>
        <w:t>Աղյուսակ Ե.1 Ազդեցության ենթակա տնային տնտեսությունները/անձինք` ըստ ազդեցության տեսակի</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_Toc474321888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14</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noProof/>
          <w:sz w:val="20"/>
          <w:szCs w:val="20"/>
          <w:lang w:val="hy-AM"/>
        </w:rPr>
        <w:t>Աղյուսակ Ե.2 Ծրագրի համար մշակված իրավունքների սխեման</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_Toc474321889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16</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noProof/>
          <w:sz w:val="20"/>
          <w:szCs w:val="20"/>
          <w:lang w:val="hy-AM"/>
        </w:rPr>
        <w:t>Աղյուսակ Ե.3 Հողի օտարման և տարաբնակեցման ծրագրի իրականացման ժամանակացույց</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_Toc474321890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20</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Arial"/>
          <w:noProof/>
          <w:sz w:val="20"/>
          <w:szCs w:val="20"/>
          <w:lang w:val="hy-AM"/>
        </w:rPr>
        <w:t>Աղյուսակ 2</w:t>
      </w:r>
      <w:r w:rsidRPr="002B3664">
        <w:rPr>
          <w:rFonts w:ascii="GHEA Mariam" w:hAnsi="GHEA Mariam" w:cs="Arial"/>
          <w:noProof/>
          <w:sz w:val="20"/>
          <w:szCs w:val="20"/>
          <w:lang w:val="hy-AM"/>
        </w:rPr>
        <w:noBreakHyphen/>
        <w:t xml:space="preserve">1 </w:t>
      </w:r>
      <w:r w:rsidRPr="002B3664">
        <w:rPr>
          <w:rFonts w:ascii="GHEA Mariam" w:hAnsi="GHEA Mariam"/>
          <w:noProof/>
          <w:sz w:val="20"/>
          <w:szCs w:val="20"/>
          <w:lang w:val="hy-AM"/>
        </w:rPr>
        <w:t>Հողի</w:t>
      </w:r>
      <w:r w:rsidRPr="002B3664">
        <w:rPr>
          <w:rFonts w:ascii="GHEA Mariam" w:hAnsi="GHEA Mariam" w:cs="Arial"/>
          <w:noProof/>
          <w:sz w:val="20"/>
          <w:szCs w:val="20"/>
          <w:lang w:val="hy-AM"/>
        </w:rPr>
        <w:t xml:space="preserve"> </w:t>
      </w:r>
      <w:r w:rsidRPr="002B3664">
        <w:rPr>
          <w:rFonts w:ascii="GHEA Mariam" w:hAnsi="GHEA Mariam"/>
          <w:noProof/>
          <w:sz w:val="20"/>
          <w:szCs w:val="20"/>
          <w:lang w:val="hy-AM"/>
        </w:rPr>
        <w:t>կրած</w:t>
      </w:r>
      <w:r w:rsidRPr="002B3664">
        <w:rPr>
          <w:rFonts w:ascii="GHEA Mariam" w:hAnsi="GHEA Mariam" w:cs="Arial"/>
          <w:noProof/>
          <w:sz w:val="20"/>
          <w:szCs w:val="20"/>
          <w:lang w:val="hy-AM"/>
        </w:rPr>
        <w:t xml:space="preserve"> </w:t>
      </w:r>
      <w:r w:rsidRPr="002B3664">
        <w:rPr>
          <w:rFonts w:ascii="GHEA Mariam" w:hAnsi="GHEA Mariam"/>
          <w:noProof/>
          <w:sz w:val="20"/>
          <w:szCs w:val="20"/>
          <w:lang w:val="hy-AM"/>
        </w:rPr>
        <w:t>ազդեցությունը՝</w:t>
      </w:r>
      <w:r w:rsidRPr="002B3664">
        <w:rPr>
          <w:rFonts w:ascii="GHEA Mariam" w:hAnsi="GHEA Mariam" w:cs="Arial"/>
          <w:noProof/>
          <w:sz w:val="20"/>
          <w:szCs w:val="20"/>
          <w:lang w:val="hy-AM"/>
        </w:rPr>
        <w:t xml:space="preserve"> </w:t>
      </w:r>
      <w:r w:rsidRPr="002B3664">
        <w:rPr>
          <w:rFonts w:ascii="GHEA Mariam" w:hAnsi="GHEA Mariam"/>
          <w:noProof/>
          <w:sz w:val="20"/>
          <w:szCs w:val="20"/>
          <w:lang w:val="hy-AM"/>
        </w:rPr>
        <w:t>ըստ</w:t>
      </w:r>
      <w:r w:rsidRPr="002B3664">
        <w:rPr>
          <w:rFonts w:ascii="GHEA Mariam" w:hAnsi="GHEA Mariam" w:cs="Arial"/>
          <w:noProof/>
          <w:sz w:val="20"/>
          <w:szCs w:val="20"/>
          <w:lang w:val="hy-AM"/>
        </w:rPr>
        <w:t xml:space="preserve"> </w:t>
      </w:r>
      <w:r w:rsidRPr="002B3664">
        <w:rPr>
          <w:rFonts w:ascii="GHEA Mariam" w:hAnsi="GHEA Mariam"/>
          <w:noProof/>
          <w:sz w:val="20"/>
          <w:szCs w:val="20"/>
          <w:lang w:val="hy-AM"/>
        </w:rPr>
        <w:t>հողի</w:t>
      </w:r>
      <w:r w:rsidRPr="002B3664">
        <w:rPr>
          <w:rFonts w:ascii="GHEA Mariam" w:hAnsi="GHEA Mariam" w:cs="Arial"/>
          <w:noProof/>
          <w:sz w:val="20"/>
          <w:szCs w:val="20"/>
          <w:lang w:val="hy-AM"/>
        </w:rPr>
        <w:t xml:space="preserve"> </w:t>
      </w:r>
      <w:r w:rsidRPr="002B3664">
        <w:rPr>
          <w:rFonts w:ascii="GHEA Mariam" w:hAnsi="GHEA Mariam"/>
          <w:noProof/>
          <w:sz w:val="20"/>
          <w:szCs w:val="20"/>
          <w:lang w:val="hy-AM"/>
        </w:rPr>
        <w:t>տեսակի</w:t>
      </w:r>
      <w:r w:rsidRPr="002B3664">
        <w:rPr>
          <w:rFonts w:ascii="GHEA Mariam" w:hAnsi="GHEA Mariam" w:cs="Arial"/>
          <w:noProof/>
          <w:sz w:val="20"/>
          <w:szCs w:val="20"/>
          <w:lang w:val="hy-AM"/>
        </w:rPr>
        <w:t xml:space="preserve"> </w:t>
      </w:r>
      <w:r w:rsidRPr="002B3664">
        <w:rPr>
          <w:rFonts w:ascii="GHEA Mariam" w:hAnsi="GHEA Mariam"/>
          <w:noProof/>
          <w:sz w:val="20"/>
          <w:szCs w:val="20"/>
          <w:lang w:val="hy-AM"/>
        </w:rPr>
        <w:t>և</w:t>
      </w:r>
      <w:r w:rsidRPr="002B3664">
        <w:rPr>
          <w:rFonts w:ascii="GHEA Mariam" w:hAnsi="GHEA Mariam" w:cs="Arial"/>
          <w:noProof/>
          <w:sz w:val="20"/>
          <w:szCs w:val="20"/>
          <w:lang w:val="hy-AM"/>
        </w:rPr>
        <w:t xml:space="preserve"> </w:t>
      </w:r>
      <w:r w:rsidRPr="002B3664">
        <w:rPr>
          <w:rFonts w:ascii="GHEA Mariam" w:hAnsi="GHEA Mariam"/>
          <w:noProof/>
          <w:sz w:val="20"/>
          <w:szCs w:val="20"/>
          <w:lang w:val="hy-AM"/>
        </w:rPr>
        <w:t>սեփականության</w:t>
      </w:r>
      <w:r w:rsidRPr="002B3664">
        <w:rPr>
          <w:rFonts w:ascii="GHEA Mariam" w:hAnsi="GHEA Mariam" w:cs="Arial"/>
          <w:noProof/>
          <w:sz w:val="20"/>
          <w:szCs w:val="20"/>
          <w:lang w:val="hy-AM"/>
        </w:rPr>
        <w:t>/</w:t>
      </w:r>
      <w:r w:rsidRPr="002B3664">
        <w:rPr>
          <w:rFonts w:ascii="GHEA Mariam" w:hAnsi="GHEA Mariam"/>
          <w:noProof/>
          <w:sz w:val="20"/>
          <w:szCs w:val="20"/>
          <w:lang w:val="hy-AM"/>
        </w:rPr>
        <w:t>հողի</w:t>
      </w:r>
      <w:r w:rsidRPr="002B3664">
        <w:rPr>
          <w:rFonts w:ascii="GHEA Mariam" w:hAnsi="GHEA Mariam" w:cs="Arial"/>
          <w:noProof/>
          <w:sz w:val="20"/>
          <w:szCs w:val="20"/>
          <w:lang w:val="hy-AM"/>
        </w:rPr>
        <w:t xml:space="preserve"> </w:t>
      </w:r>
      <w:r w:rsidRPr="002B3664">
        <w:rPr>
          <w:rFonts w:ascii="GHEA Mariam" w:hAnsi="GHEA Mariam"/>
          <w:noProof/>
          <w:sz w:val="20"/>
          <w:szCs w:val="20"/>
          <w:lang w:val="hy-AM"/>
        </w:rPr>
        <w:t>զբաղեցման</w:t>
      </w:r>
      <w:r w:rsidRPr="002B3664">
        <w:rPr>
          <w:rFonts w:ascii="GHEA Mariam" w:hAnsi="GHEA Mariam" w:cs="Arial"/>
          <w:noProof/>
          <w:sz w:val="20"/>
          <w:szCs w:val="20"/>
          <w:lang w:val="hy-AM"/>
        </w:rPr>
        <w:t xml:space="preserve"> </w:t>
      </w:r>
      <w:r w:rsidRPr="002B3664">
        <w:rPr>
          <w:rFonts w:ascii="GHEA Mariam" w:hAnsi="GHEA Mariam"/>
          <w:noProof/>
          <w:sz w:val="20"/>
          <w:szCs w:val="20"/>
          <w:lang w:val="hy-AM"/>
        </w:rPr>
        <w:t>կարգավիճակի</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_Toc474321894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39</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Arial"/>
          <w:noProof/>
          <w:sz w:val="20"/>
          <w:szCs w:val="20"/>
          <w:lang w:val="hy-AM"/>
        </w:rPr>
        <w:t xml:space="preserve">Աղյուսակ 2-2 </w:t>
      </w:r>
      <w:r w:rsidRPr="002B3664">
        <w:rPr>
          <w:rFonts w:ascii="GHEA Mariam" w:hAnsi="GHEA Mariam" w:cs="Arial"/>
          <w:bCs/>
          <w:noProof/>
          <w:color w:val="000000"/>
          <w:sz w:val="20"/>
          <w:szCs w:val="20"/>
          <w:lang w:val="hy-AM"/>
        </w:rPr>
        <w:t>Ազդեցությունը բնակելի շենքերի և շինությունների վրա</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_Toc474321895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41</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Arial"/>
          <w:noProof/>
          <w:sz w:val="20"/>
          <w:szCs w:val="20"/>
          <w:lang w:val="hy-AM"/>
        </w:rPr>
        <w:t xml:space="preserve">Աղյուսակ 2-3 </w:t>
      </w:r>
      <w:r w:rsidRPr="002B3664">
        <w:rPr>
          <w:rFonts w:ascii="GHEA Mariam" w:hAnsi="GHEA Mariam" w:cs="Arial"/>
          <w:bCs/>
          <w:noProof/>
          <w:color w:val="000000"/>
          <w:sz w:val="20"/>
          <w:szCs w:val="20"/>
          <w:lang w:val="hy-AM"/>
        </w:rPr>
        <w:t>Ազդեցությունը ոչ բնակելի շինությունների վրա</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_Toc474321896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44</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Sylfaen"/>
          <w:noProof/>
          <w:sz w:val="20"/>
          <w:szCs w:val="20"/>
          <w:lang w:val="hy-AM"/>
        </w:rPr>
        <w:t>Աղյուսակ</w:t>
      </w:r>
      <w:r w:rsidRPr="002B3664">
        <w:rPr>
          <w:rFonts w:ascii="GHEA Mariam" w:hAnsi="GHEA Mariam" w:cs="Arial"/>
          <w:noProof/>
          <w:sz w:val="20"/>
          <w:szCs w:val="20"/>
          <w:lang w:val="hy-AM"/>
        </w:rPr>
        <w:t xml:space="preserve"> 2-4 Ազդեցությունը ձեռնարկատիրական գործունեություն չիրականացնող շինությունների վրա</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_Toc474321897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44</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Arial"/>
          <w:noProof/>
          <w:sz w:val="20"/>
          <w:szCs w:val="20"/>
          <w:lang w:val="hy-AM"/>
        </w:rPr>
        <w:t>Աղյուսակ 2-5 Ազդեցությունը ձեռնարկատիրական շինությունների վրա</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_Toc474321898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46</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Arial"/>
          <w:noProof/>
          <w:sz w:val="20"/>
          <w:szCs w:val="20"/>
          <w:lang w:val="hy-AM"/>
        </w:rPr>
        <w:t>Աղյուսակ 2-6 Ազդեցությունը ապամոնտաժման ենթակա շինությունների վրա</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_Toc474321899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50</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Arial"/>
          <w:noProof/>
          <w:sz w:val="20"/>
          <w:szCs w:val="20"/>
          <w:lang w:val="hy-AM"/>
        </w:rPr>
        <w:t>Աղյուսակ 2-7 Ազդեցությունը ցանկապատերի և պատերի վրա</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_Toc474321900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50</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Sylfaen"/>
          <w:noProof/>
          <w:sz w:val="20"/>
          <w:szCs w:val="20"/>
          <w:lang w:val="hy-AM"/>
        </w:rPr>
        <w:t>Աղյուսակ</w:t>
      </w:r>
      <w:r w:rsidRPr="002B3664">
        <w:rPr>
          <w:rFonts w:ascii="GHEA Mariam" w:hAnsi="GHEA Mariam"/>
          <w:noProof/>
          <w:sz w:val="20"/>
          <w:szCs w:val="20"/>
          <w:lang w:val="hy-AM"/>
        </w:rPr>
        <w:t xml:space="preserve"> 2-9 </w:t>
      </w:r>
      <w:r w:rsidRPr="002B3664">
        <w:rPr>
          <w:rFonts w:ascii="GHEA Mariam" w:hAnsi="GHEA Mariam" w:cs="Sylfaen"/>
          <w:noProof/>
          <w:sz w:val="20"/>
          <w:szCs w:val="20"/>
          <w:lang w:val="hy-AM"/>
        </w:rPr>
        <w:t>Ազդեցությունը</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վերաբնակեցման</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վրա</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_Toc474321901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53</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Arial"/>
          <w:noProof/>
          <w:sz w:val="20"/>
          <w:szCs w:val="20"/>
          <w:lang w:val="hy-AM"/>
        </w:rPr>
        <w:t xml:space="preserve">Աղյուսակ 2-10 </w:t>
      </w:r>
      <w:r w:rsidRPr="002B3664">
        <w:rPr>
          <w:rFonts w:ascii="GHEA Mariam" w:hAnsi="GHEA Mariam" w:cs="Sylfaen"/>
          <w:noProof/>
          <w:sz w:val="20"/>
          <w:szCs w:val="20"/>
          <w:lang w:val="hy-AM"/>
        </w:rPr>
        <w:t>Մանրամասնորեն ներկայացված ազդեցությունները</w:t>
      </w:r>
      <w:r w:rsidRPr="002B3664">
        <w:rPr>
          <w:rFonts w:ascii="GHEA Mariam" w:hAnsi="GHEA Mariam"/>
          <w:noProof/>
          <w:sz w:val="20"/>
          <w:szCs w:val="20"/>
          <w:lang w:val="hy-AM"/>
        </w:rPr>
        <w:t xml:space="preserve"> բնակավայրերից </w:t>
      </w:r>
      <w:r w:rsidRPr="002B3664">
        <w:rPr>
          <w:rFonts w:ascii="GHEA Mariam" w:hAnsi="GHEA Mariam" w:cs="Sylfaen"/>
          <w:noProof/>
          <w:sz w:val="20"/>
          <w:szCs w:val="20"/>
          <w:lang w:val="hy-AM"/>
        </w:rPr>
        <w:t>վերաբնակեցման</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վրա</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_Toc474321902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55</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Arial"/>
          <w:noProof/>
          <w:sz w:val="20"/>
          <w:szCs w:val="20"/>
          <w:lang w:val="hy-AM"/>
        </w:rPr>
        <w:t>Աղյուսակ 2-11 Ազդեցությունը մշակաբույսերի վրա</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_Toc474321903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73</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Sylfaen"/>
          <w:noProof/>
          <w:sz w:val="20"/>
          <w:szCs w:val="20"/>
          <w:lang w:val="hy-AM"/>
        </w:rPr>
        <w:t>Աղյուսակ</w:t>
      </w:r>
      <w:r w:rsidRPr="002B3664">
        <w:rPr>
          <w:rFonts w:ascii="GHEA Mariam" w:hAnsi="GHEA Mariam"/>
          <w:noProof/>
          <w:sz w:val="20"/>
          <w:szCs w:val="20"/>
          <w:lang w:val="hy-AM"/>
        </w:rPr>
        <w:t xml:space="preserve"> 2-12 </w:t>
      </w:r>
      <w:r w:rsidRPr="002B3664">
        <w:rPr>
          <w:rFonts w:ascii="GHEA Mariam" w:hAnsi="GHEA Mariam" w:cs="Sylfaen"/>
          <w:noProof/>
          <w:sz w:val="20"/>
          <w:szCs w:val="20"/>
          <w:lang w:val="hy-AM"/>
        </w:rPr>
        <w:t>Ազդեցությունը</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մրգատու</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ծառերի</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վրա</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_Toc474321904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74</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Sylfaen"/>
          <w:noProof/>
          <w:sz w:val="20"/>
          <w:szCs w:val="20"/>
          <w:lang w:val="hy-AM"/>
        </w:rPr>
        <w:t>Աղյուսակ</w:t>
      </w:r>
      <w:r w:rsidRPr="002B3664">
        <w:rPr>
          <w:rFonts w:ascii="GHEA Mariam" w:hAnsi="GHEA Mariam"/>
          <w:noProof/>
          <w:sz w:val="20"/>
          <w:szCs w:val="20"/>
          <w:lang w:val="hy-AM"/>
        </w:rPr>
        <w:t xml:space="preserve"> 2-13 </w:t>
      </w:r>
      <w:r w:rsidRPr="002B3664">
        <w:rPr>
          <w:rFonts w:ascii="GHEA Mariam" w:hAnsi="GHEA Mariam" w:cs="Sylfaen"/>
          <w:noProof/>
          <w:sz w:val="20"/>
          <w:szCs w:val="20"/>
          <w:lang w:val="hy-AM"/>
        </w:rPr>
        <w:t>Ազդեցությունը</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փայտանյութ</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տվող</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ծառերի</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վրա</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_Toc474321905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75</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Sylfaen"/>
          <w:noProof/>
          <w:sz w:val="20"/>
          <w:szCs w:val="20"/>
          <w:lang w:val="hy-AM"/>
        </w:rPr>
        <w:t>Աղյուսակ</w:t>
      </w:r>
      <w:r w:rsidRPr="002B3664">
        <w:rPr>
          <w:rFonts w:ascii="GHEA Mariam" w:hAnsi="GHEA Mariam"/>
          <w:noProof/>
          <w:sz w:val="20"/>
          <w:szCs w:val="20"/>
          <w:lang w:val="hy-AM"/>
        </w:rPr>
        <w:t xml:space="preserve"> 2-14 </w:t>
      </w:r>
      <w:r w:rsidRPr="002B3664">
        <w:rPr>
          <w:rFonts w:ascii="GHEA Mariam" w:hAnsi="GHEA Mariam" w:cs="Sylfaen"/>
          <w:noProof/>
          <w:sz w:val="20"/>
          <w:szCs w:val="20"/>
          <w:lang w:val="hy-AM"/>
        </w:rPr>
        <w:t>Ազդեցությունը</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դեկորատիվ</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ծառերի</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և</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թփերի</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վրա</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_Toc474321906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76</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Arial"/>
          <w:noProof/>
          <w:sz w:val="20"/>
          <w:szCs w:val="20"/>
          <w:lang w:val="hy-AM"/>
        </w:rPr>
        <w:t>Աղյուսակ 2-15 Մշտական ազդեցություն ձեռնարկատիրական գործունեության վրա</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_Toc474321907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77</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Sylfaen"/>
          <w:noProof/>
          <w:sz w:val="20"/>
          <w:szCs w:val="20"/>
          <w:lang w:val="hy-AM"/>
        </w:rPr>
        <w:t>Աղյուսակ</w:t>
      </w:r>
      <w:r w:rsidRPr="002B3664">
        <w:rPr>
          <w:rFonts w:ascii="GHEA Mariam" w:hAnsi="GHEA Mariam"/>
          <w:noProof/>
          <w:sz w:val="20"/>
          <w:szCs w:val="20"/>
          <w:lang w:val="hy-AM"/>
        </w:rPr>
        <w:t xml:space="preserve"> 2-16 </w:t>
      </w:r>
      <w:r w:rsidRPr="002B3664">
        <w:rPr>
          <w:rFonts w:ascii="GHEA Mariam" w:hAnsi="GHEA Mariam" w:cs="Sylfaen"/>
          <w:noProof/>
          <w:sz w:val="20"/>
          <w:szCs w:val="20"/>
          <w:lang w:val="hy-AM"/>
        </w:rPr>
        <w:t>Ազդեցությունը</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զբաղվածության</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վրա</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_Toc474321908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79</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Sylfaen"/>
          <w:noProof/>
          <w:sz w:val="20"/>
          <w:szCs w:val="20"/>
          <w:lang w:val="hy-AM"/>
        </w:rPr>
        <w:t>Աղյուսակ 2-17 Ազդեցության</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աստիճանը</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_Toc474321909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79</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Sylfaen"/>
          <w:noProof/>
          <w:sz w:val="20"/>
          <w:szCs w:val="20"/>
          <w:lang w:val="hy-AM"/>
        </w:rPr>
        <w:t xml:space="preserve">Աղյուսակ 2-18 </w:t>
      </w:r>
      <w:r w:rsidRPr="002B3664">
        <w:rPr>
          <w:rFonts w:ascii="GHEA Mariam" w:hAnsi="GHEA Mariam" w:cs="Arial"/>
          <w:noProof/>
          <w:sz w:val="20"/>
          <w:szCs w:val="20"/>
          <w:lang w:val="hy-AM"/>
        </w:rPr>
        <w:t>Ազդեցությունն աղքատ և խոցելի ազդեցության ենթակա տնային տնտեսությունների վրա*</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_Toc474321910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80</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Sylfaen"/>
          <w:noProof/>
          <w:sz w:val="20"/>
          <w:szCs w:val="20"/>
          <w:lang w:val="hy-AM"/>
        </w:rPr>
        <w:t>Աղյուսակ 2-19 Ազդեցության ենթակա տնային տնտեսությունները/անձինք`ըստ ազդեցության տեսակի</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_Toc474321911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80</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Sylfaen"/>
          <w:noProof/>
          <w:sz w:val="20"/>
          <w:szCs w:val="20"/>
          <w:lang w:val="hy-AM"/>
        </w:rPr>
        <w:t>Աղյուսակ</w:t>
      </w:r>
      <w:r w:rsidRPr="002B3664">
        <w:rPr>
          <w:rFonts w:ascii="GHEA Mariam" w:hAnsi="GHEA Mariam"/>
          <w:noProof/>
          <w:sz w:val="20"/>
          <w:szCs w:val="20"/>
          <w:lang w:val="hy-AM"/>
        </w:rPr>
        <w:t xml:space="preserve"> 3-1 </w:t>
      </w:r>
      <w:r w:rsidRPr="002B3664">
        <w:rPr>
          <w:rFonts w:ascii="GHEA Mariam" w:hAnsi="GHEA Mariam" w:cs="Sylfaen"/>
          <w:noProof/>
          <w:sz w:val="20"/>
          <w:szCs w:val="20"/>
          <w:lang w:val="hy-AM"/>
        </w:rPr>
        <w:t>Ազդեցության</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ենթակա</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տնային</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տնտեսությունների</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ղեկավարների</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և</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անդամների</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սեռը</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_Toc474321912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84</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Sylfaen"/>
          <w:noProof/>
          <w:sz w:val="20"/>
          <w:szCs w:val="20"/>
          <w:lang w:val="hy-AM"/>
        </w:rPr>
        <w:t>Աղյուսակ</w:t>
      </w:r>
      <w:r w:rsidRPr="002B3664">
        <w:rPr>
          <w:rFonts w:ascii="GHEA Mariam" w:hAnsi="GHEA Mariam"/>
          <w:noProof/>
          <w:sz w:val="20"/>
          <w:szCs w:val="20"/>
          <w:lang w:val="hy-AM"/>
        </w:rPr>
        <w:t xml:space="preserve"> 3-2 </w:t>
      </w:r>
      <w:r w:rsidRPr="002B3664">
        <w:rPr>
          <w:rFonts w:ascii="GHEA Mariam" w:hAnsi="GHEA Mariam" w:cs="Sylfaen"/>
          <w:noProof/>
          <w:sz w:val="20"/>
          <w:szCs w:val="20"/>
          <w:lang w:val="hy-AM"/>
        </w:rPr>
        <w:t>Ազդեցության</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ենթակա</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անձանց</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սեռը</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_Toc474321913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84</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Sylfaen"/>
          <w:noProof/>
          <w:sz w:val="20"/>
          <w:szCs w:val="20"/>
          <w:lang w:val="hy-AM"/>
        </w:rPr>
        <w:t>Աղյուսակ</w:t>
      </w:r>
      <w:r w:rsidRPr="002B3664">
        <w:rPr>
          <w:rFonts w:ascii="GHEA Mariam" w:hAnsi="GHEA Mariam"/>
          <w:noProof/>
          <w:sz w:val="20"/>
          <w:szCs w:val="20"/>
          <w:lang w:val="hy-AM"/>
        </w:rPr>
        <w:t xml:space="preserve"> 3-3 </w:t>
      </w:r>
      <w:r w:rsidRPr="002B3664">
        <w:rPr>
          <w:rFonts w:ascii="GHEA Mariam" w:hAnsi="GHEA Mariam" w:cs="Sylfaen"/>
          <w:noProof/>
          <w:sz w:val="20"/>
          <w:szCs w:val="20"/>
          <w:lang w:val="hy-AM"/>
        </w:rPr>
        <w:t>Ազդեցության</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ենթակա</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անձանց</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ազգային</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պատկանելությունը</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_Toc474321914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84</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Sylfaen"/>
          <w:noProof/>
          <w:sz w:val="20"/>
          <w:szCs w:val="20"/>
          <w:lang w:val="hy-AM"/>
        </w:rPr>
        <w:t>Աղյուսակ</w:t>
      </w:r>
      <w:r w:rsidRPr="002B3664">
        <w:rPr>
          <w:rFonts w:ascii="GHEA Mariam" w:hAnsi="GHEA Mariam"/>
          <w:noProof/>
          <w:sz w:val="20"/>
          <w:szCs w:val="20"/>
          <w:lang w:val="hy-AM"/>
        </w:rPr>
        <w:t xml:space="preserve"> 3</w:t>
      </w:r>
      <w:r w:rsidRPr="002B3664">
        <w:rPr>
          <w:rFonts w:ascii="GHEA Mariam" w:hAnsi="GHEA Mariam"/>
          <w:noProof/>
          <w:sz w:val="20"/>
          <w:szCs w:val="20"/>
          <w:lang w:val="hy-AM"/>
        </w:rPr>
        <w:noBreakHyphen/>
        <w:t xml:space="preserve">4 </w:t>
      </w:r>
      <w:r w:rsidRPr="002B3664">
        <w:rPr>
          <w:rFonts w:ascii="GHEA Mariam" w:hAnsi="GHEA Mariam" w:cs="Sylfaen"/>
          <w:noProof/>
          <w:sz w:val="20"/>
          <w:szCs w:val="20"/>
          <w:lang w:val="hy-AM"/>
        </w:rPr>
        <w:t>Ազդեցության</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ենթակա</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տնային</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տնտեսությունների</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ղեկավարների</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և</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անդամների</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ամուսնական</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կարգավիճակը</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_Toc474321915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85</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Sylfaen"/>
          <w:noProof/>
          <w:sz w:val="20"/>
          <w:szCs w:val="20"/>
          <w:lang w:val="hy-AM"/>
        </w:rPr>
        <w:t>Աղյուսակ</w:t>
      </w:r>
      <w:r w:rsidRPr="002B3664">
        <w:rPr>
          <w:rFonts w:ascii="GHEA Mariam" w:hAnsi="GHEA Mariam"/>
          <w:noProof/>
          <w:sz w:val="20"/>
          <w:szCs w:val="20"/>
          <w:lang w:val="hy-AM"/>
        </w:rPr>
        <w:t xml:space="preserve"> 3</w:t>
      </w:r>
      <w:r w:rsidRPr="002B3664">
        <w:rPr>
          <w:rFonts w:ascii="GHEA Mariam" w:hAnsi="GHEA Mariam"/>
          <w:noProof/>
          <w:sz w:val="20"/>
          <w:szCs w:val="20"/>
          <w:lang w:val="hy-AM"/>
        </w:rPr>
        <w:noBreakHyphen/>
        <w:t xml:space="preserve">5 </w:t>
      </w:r>
      <w:r w:rsidRPr="002B3664">
        <w:rPr>
          <w:rFonts w:ascii="GHEA Mariam" w:hAnsi="GHEA Mariam" w:cs="Sylfaen"/>
          <w:noProof/>
          <w:sz w:val="20"/>
          <w:szCs w:val="20"/>
          <w:lang w:val="hy-AM"/>
        </w:rPr>
        <w:t>Ազդեցության</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ենթակա</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տնային</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տնտեսությունների</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ղեկավարների</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և</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անդամների</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տարիքային</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բաշխումը</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_Toc474321916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85</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Sylfaen"/>
          <w:noProof/>
          <w:sz w:val="20"/>
          <w:szCs w:val="20"/>
          <w:lang w:val="hy-AM"/>
        </w:rPr>
        <w:t>Աղյուսակ</w:t>
      </w:r>
      <w:r w:rsidRPr="002B3664">
        <w:rPr>
          <w:rFonts w:ascii="GHEA Mariam" w:hAnsi="GHEA Mariam"/>
          <w:noProof/>
          <w:sz w:val="20"/>
          <w:szCs w:val="20"/>
          <w:lang w:val="hy-AM"/>
        </w:rPr>
        <w:t xml:space="preserve"> 3</w:t>
      </w:r>
      <w:r w:rsidRPr="002B3664">
        <w:rPr>
          <w:rFonts w:ascii="GHEA Mariam" w:hAnsi="GHEA Mariam"/>
          <w:noProof/>
          <w:sz w:val="20"/>
          <w:szCs w:val="20"/>
          <w:lang w:val="hy-AM"/>
        </w:rPr>
        <w:noBreakHyphen/>
        <w:t xml:space="preserve">6 </w:t>
      </w:r>
      <w:r w:rsidRPr="002B3664">
        <w:rPr>
          <w:rFonts w:ascii="GHEA Mariam" w:hAnsi="GHEA Mariam" w:cs="Sylfaen"/>
          <w:noProof/>
          <w:sz w:val="20"/>
          <w:szCs w:val="20"/>
          <w:lang w:val="hy-AM"/>
        </w:rPr>
        <w:t>Ազդեցության</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ենթակա</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տնային</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տնտեսությունների</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ղեկավարների</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և</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անդամների</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կրթությունը</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_Toc474321917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86</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Sylfaen"/>
          <w:noProof/>
          <w:sz w:val="20"/>
          <w:szCs w:val="20"/>
          <w:lang w:val="hy-AM"/>
        </w:rPr>
        <w:t>Աղյուսակ</w:t>
      </w:r>
      <w:r w:rsidRPr="002B3664">
        <w:rPr>
          <w:rFonts w:ascii="GHEA Mariam" w:hAnsi="GHEA Mariam"/>
          <w:noProof/>
          <w:sz w:val="20"/>
          <w:szCs w:val="20"/>
          <w:lang w:val="hy-AM"/>
        </w:rPr>
        <w:t xml:space="preserve"> 3</w:t>
      </w:r>
      <w:r w:rsidRPr="002B3664">
        <w:rPr>
          <w:rFonts w:ascii="GHEA Mariam" w:hAnsi="GHEA Mariam"/>
          <w:noProof/>
          <w:sz w:val="20"/>
          <w:szCs w:val="20"/>
          <w:lang w:val="hy-AM"/>
        </w:rPr>
        <w:noBreakHyphen/>
        <w:t xml:space="preserve">7 </w:t>
      </w:r>
      <w:r w:rsidRPr="002B3664">
        <w:rPr>
          <w:rFonts w:ascii="GHEA Mariam" w:hAnsi="GHEA Mariam" w:cs="Sylfaen"/>
          <w:noProof/>
          <w:sz w:val="20"/>
          <w:szCs w:val="20"/>
          <w:lang w:val="hy-AM"/>
        </w:rPr>
        <w:t>Ազդեցության</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ենթակա</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տնային</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տնտեսությունների</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ղեկավարների</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և</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անդամների</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զբաղվածության</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կարգավիճակը</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_Toc474321918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86</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Sylfaen"/>
          <w:noProof/>
          <w:sz w:val="20"/>
          <w:szCs w:val="20"/>
          <w:lang w:val="hy-AM"/>
        </w:rPr>
        <w:t>Աղյուսակ</w:t>
      </w:r>
      <w:r w:rsidRPr="002B3664">
        <w:rPr>
          <w:rFonts w:ascii="GHEA Mariam" w:hAnsi="GHEA Mariam"/>
          <w:noProof/>
          <w:sz w:val="20"/>
          <w:szCs w:val="20"/>
          <w:lang w:val="hy-AM"/>
        </w:rPr>
        <w:t xml:space="preserve"> 3</w:t>
      </w:r>
      <w:r w:rsidRPr="002B3664">
        <w:rPr>
          <w:rFonts w:ascii="GHEA Mariam" w:hAnsi="GHEA Mariam"/>
          <w:noProof/>
          <w:sz w:val="20"/>
          <w:szCs w:val="20"/>
          <w:lang w:val="hy-AM"/>
        </w:rPr>
        <w:noBreakHyphen/>
        <w:t xml:space="preserve">8 </w:t>
      </w:r>
      <w:r w:rsidRPr="002B3664">
        <w:rPr>
          <w:rFonts w:ascii="GHEA Mariam" w:hAnsi="GHEA Mariam" w:cs="Sylfaen"/>
          <w:noProof/>
          <w:sz w:val="20"/>
          <w:szCs w:val="20"/>
          <w:lang w:val="hy-AM"/>
        </w:rPr>
        <w:t>Զբաղվածության</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տեսակը</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_Toc474321919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87</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Sylfaen"/>
          <w:noProof/>
          <w:sz w:val="20"/>
          <w:szCs w:val="20"/>
          <w:lang w:val="hy-AM"/>
        </w:rPr>
        <w:t>Աղյուսակ</w:t>
      </w:r>
      <w:r w:rsidRPr="002B3664">
        <w:rPr>
          <w:rFonts w:ascii="GHEA Mariam" w:hAnsi="GHEA Mariam"/>
          <w:noProof/>
          <w:sz w:val="20"/>
          <w:szCs w:val="20"/>
          <w:lang w:val="hy-AM"/>
        </w:rPr>
        <w:t xml:space="preserve"> 3</w:t>
      </w:r>
      <w:r w:rsidRPr="002B3664">
        <w:rPr>
          <w:rFonts w:ascii="GHEA Mariam" w:hAnsi="GHEA Mariam"/>
          <w:noProof/>
          <w:sz w:val="20"/>
          <w:szCs w:val="20"/>
          <w:lang w:val="hy-AM"/>
        </w:rPr>
        <w:noBreakHyphen/>
        <w:t xml:space="preserve">9 </w:t>
      </w:r>
      <w:r w:rsidRPr="002B3664">
        <w:rPr>
          <w:rFonts w:ascii="GHEA Mariam" w:hAnsi="GHEA Mariam" w:cs="Sylfaen"/>
          <w:noProof/>
          <w:sz w:val="20"/>
          <w:szCs w:val="20"/>
          <w:lang w:val="hy-AM"/>
        </w:rPr>
        <w:t>Ազդեցության</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ենթակա</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տնային</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տնտեսության</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եկամուտների</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աղբյուրները</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_Toc474321920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87</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Sylfaen"/>
          <w:noProof/>
          <w:sz w:val="20"/>
          <w:szCs w:val="20"/>
          <w:lang w:val="hy-AM"/>
        </w:rPr>
        <w:t>Աղյուսակ</w:t>
      </w:r>
      <w:r w:rsidRPr="002B3664">
        <w:rPr>
          <w:rFonts w:ascii="GHEA Mariam" w:hAnsi="GHEA Mariam"/>
          <w:noProof/>
          <w:sz w:val="20"/>
          <w:szCs w:val="20"/>
          <w:lang w:val="hy-AM"/>
        </w:rPr>
        <w:t xml:space="preserve"> 3</w:t>
      </w:r>
      <w:r w:rsidRPr="002B3664">
        <w:rPr>
          <w:rFonts w:ascii="GHEA Mariam" w:hAnsi="GHEA Mariam"/>
          <w:noProof/>
          <w:sz w:val="20"/>
          <w:szCs w:val="20"/>
          <w:lang w:val="hy-AM"/>
        </w:rPr>
        <w:noBreakHyphen/>
        <w:t xml:space="preserve">10 </w:t>
      </w:r>
      <w:r w:rsidRPr="002B3664">
        <w:rPr>
          <w:rFonts w:ascii="GHEA Mariam" w:hAnsi="GHEA Mariam" w:cs="Sylfaen"/>
          <w:noProof/>
          <w:sz w:val="20"/>
          <w:szCs w:val="20"/>
          <w:lang w:val="hy-AM"/>
        </w:rPr>
        <w:t>Ազդեցության</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ենթակա</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տնային</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տնտեսությունների</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միջին</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ամսական</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ծախսերը</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_Toc474321921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89</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Sylfaen"/>
          <w:noProof/>
          <w:sz w:val="20"/>
          <w:szCs w:val="20"/>
          <w:lang w:val="hy-AM"/>
        </w:rPr>
        <w:t>Աղյուսակ</w:t>
      </w:r>
      <w:r w:rsidRPr="002B3664">
        <w:rPr>
          <w:rFonts w:ascii="GHEA Mariam" w:hAnsi="GHEA Mariam"/>
          <w:noProof/>
          <w:sz w:val="20"/>
          <w:szCs w:val="20"/>
          <w:lang w:val="hy-AM"/>
        </w:rPr>
        <w:t xml:space="preserve"> 3-11 </w:t>
      </w:r>
      <w:r w:rsidRPr="002B3664">
        <w:rPr>
          <w:rFonts w:ascii="GHEA Mariam" w:hAnsi="GHEA Mariam" w:cs="Sylfaen"/>
          <w:noProof/>
          <w:sz w:val="20"/>
          <w:szCs w:val="20"/>
          <w:lang w:val="hy-AM"/>
        </w:rPr>
        <w:t>Բնակարանային</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պայմանները</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_Toc474321922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90</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Sylfaen"/>
          <w:noProof/>
          <w:sz w:val="20"/>
          <w:szCs w:val="20"/>
          <w:lang w:val="hy-AM"/>
        </w:rPr>
        <w:t>Աղյուսակ</w:t>
      </w:r>
      <w:r w:rsidRPr="002B3664">
        <w:rPr>
          <w:rFonts w:ascii="GHEA Mariam" w:hAnsi="GHEA Mariam"/>
          <w:noProof/>
          <w:sz w:val="20"/>
          <w:szCs w:val="20"/>
          <w:lang w:val="hy-AM"/>
        </w:rPr>
        <w:t xml:space="preserve"> 3-12 </w:t>
      </w:r>
      <w:r w:rsidRPr="002B3664">
        <w:rPr>
          <w:rFonts w:ascii="GHEA Mariam" w:hAnsi="GHEA Mariam" w:cs="Sylfaen"/>
          <w:noProof/>
          <w:sz w:val="20"/>
          <w:szCs w:val="20"/>
          <w:lang w:val="hy-AM"/>
        </w:rPr>
        <w:t>Թաղամասի</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վերաբերյալ</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ԱԵՏՏ</w:t>
      </w:r>
      <w:r w:rsidRPr="002B3664">
        <w:rPr>
          <w:rFonts w:ascii="GHEA Mariam" w:hAnsi="GHEA Mariam"/>
          <w:noProof/>
          <w:sz w:val="20"/>
          <w:szCs w:val="20"/>
          <w:lang w:val="hy-AM"/>
        </w:rPr>
        <w:t>-</w:t>
      </w:r>
      <w:r w:rsidRPr="002B3664">
        <w:rPr>
          <w:rFonts w:ascii="GHEA Mariam" w:hAnsi="GHEA Mariam" w:cs="Sylfaen"/>
          <w:noProof/>
          <w:sz w:val="20"/>
          <w:szCs w:val="20"/>
          <w:lang w:val="hy-AM"/>
        </w:rPr>
        <w:t>ների</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ընկալումները</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_Toc474321923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90</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Sylfaen"/>
          <w:noProof/>
          <w:sz w:val="20"/>
          <w:szCs w:val="20"/>
          <w:lang w:val="hy-AM"/>
        </w:rPr>
        <w:t>Աղյուսակ</w:t>
      </w:r>
      <w:r w:rsidRPr="002B3664">
        <w:rPr>
          <w:rFonts w:ascii="GHEA Mariam" w:hAnsi="GHEA Mariam"/>
          <w:noProof/>
          <w:sz w:val="20"/>
          <w:szCs w:val="20"/>
          <w:lang w:val="hy-AM"/>
        </w:rPr>
        <w:t xml:space="preserve"> 3</w:t>
      </w:r>
      <w:r w:rsidRPr="002B3664">
        <w:rPr>
          <w:rFonts w:ascii="GHEA Mariam" w:hAnsi="GHEA Mariam"/>
          <w:noProof/>
          <w:sz w:val="20"/>
          <w:szCs w:val="20"/>
          <w:lang w:val="hy-AM"/>
        </w:rPr>
        <w:noBreakHyphen/>
        <w:t xml:space="preserve">13 </w:t>
      </w:r>
      <w:r w:rsidRPr="002B3664">
        <w:rPr>
          <w:rFonts w:ascii="GHEA Mariam" w:hAnsi="GHEA Mariam" w:cs="Sylfaen"/>
          <w:noProof/>
          <w:sz w:val="20"/>
          <w:szCs w:val="20"/>
          <w:lang w:val="hy-AM"/>
        </w:rPr>
        <w:t>Ծրագրի</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ընկալումը</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ազդեցության</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ենթակա</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տնային</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տնտեսությունների</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կողմից</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_Toc474321924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90</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Arial"/>
          <w:noProof/>
          <w:sz w:val="20"/>
          <w:szCs w:val="20"/>
          <w:lang w:val="hy-AM"/>
        </w:rPr>
        <w:t>Աղյուսակ 4-1 Հարցեր և պատասխաններ</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_Toc474321925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93</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noProof/>
          <w:sz w:val="20"/>
          <w:szCs w:val="20"/>
          <w:lang w:val="hy-AM"/>
        </w:rPr>
        <w:t>Աղյուսակ 6</w:t>
      </w:r>
      <w:r w:rsidRPr="002B3664">
        <w:rPr>
          <w:rFonts w:ascii="GHEA Mariam" w:hAnsi="GHEA Mariam"/>
          <w:noProof/>
          <w:sz w:val="20"/>
          <w:szCs w:val="20"/>
          <w:lang w:val="hy-AM"/>
        </w:rPr>
        <w:noBreakHyphen/>
        <w:t>1 Հողի օտարման և տարաբնակեցման ՀՀ օրենսդրության և ԱԶԲ Տարաբնակեցման քաղաքականության համեմատություն</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_Toc474321927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105</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noProof/>
          <w:sz w:val="20"/>
          <w:szCs w:val="20"/>
          <w:lang w:val="hy-AM"/>
        </w:rPr>
        <w:lastRenderedPageBreak/>
        <w:t>Աղյուսակ 6-2 Ծրագրի համար մշակված իրավունքների սխեման</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_Toc474321928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108</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noProof/>
          <w:sz w:val="20"/>
          <w:szCs w:val="20"/>
          <w:lang w:val="hy-AM"/>
        </w:rPr>
        <w:t>Աղյուսակ 7-1 Փոխհատուցում և օժանդակություն եկամուտը կորցնող ազդեցության ենթակա անձանց համար</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_Toc474321929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118</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Sylfaen"/>
          <w:noProof/>
          <w:sz w:val="20"/>
          <w:szCs w:val="20"/>
          <w:lang w:val="hy-AM"/>
        </w:rPr>
        <w:t>Աղյուսակ</w:t>
      </w:r>
      <w:r w:rsidRPr="002B3664">
        <w:rPr>
          <w:rFonts w:ascii="GHEA Mariam" w:hAnsi="GHEA Mariam"/>
          <w:noProof/>
          <w:sz w:val="20"/>
          <w:szCs w:val="20"/>
          <w:lang w:val="hy-AM"/>
        </w:rPr>
        <w:t xml:space="preserve"> 7-2 </w:t>
      </w:r>
      <w:r w:rsidRPr="002B3664">
        <w:rPr>
          <w:rFonts w:ascii="GHEA Mariam" w:hAnsi="GHEA Mariam" w:cs="Sylfaen"/>
          <w:noProof/>
          <w:sz w:val="20"/>
          <w:szCs w:val="20"/>
          <w:lang w:val="hy-AM"/>
        </w:rPr>
        <w:t>Գնահատված</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բնակելի</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տների</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և</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հողատարածքների</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մեկ</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քառակուսի</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մետրի</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միջին</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գնի</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և</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Անշարժ</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գույքի</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կադաստրի</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պետական</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կոմիտեի</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հետազոտության</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արդյունքների</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համեմատումը</w:t>
      </w:r>
      <w:r w:rsidRPr="002B3664">
        <w:rPr>
          <w:rFonts w:ascii="GHEA Mariam" w:hAnsi="GHEA Mariam"/>
          <w:noProof/>
          <w:sz w:val="20"/>
          <w:szCs w:val="20"/>
          <w:lang w:val="hy-AM"/>
        </w:rPr>
        <w:t xml:space="preserve"> 2017 </w:t>
      </w:r>
      <w:r w:rsidRPr="002B3664">
        <w:rPr>
          <w:rFonts w:ascii="GHEA Mariam" w:hAnsi="GHEA Mariam" w:cs="Sylfaen"/>
          <w:noProof/>
          <w:sz w:val="20"/>
          <w:szCs w:val="20"/>
          <w:lang w:val="hy-AM"/>
        </w:rPr>
        <w:t>թ</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հունվար</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ամսվա</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համար</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_Toc474321930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119</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Sylfaen"/>
          <w:noProof/>
          <w:sz w:val="20"/>
          <w:szCs w:val="20"/>
          <w:lang w:val="hy-AM"/>
        </w:rPr>
        <w:t>Աղյուսակ</w:t>
      </w:r>
      <w:r w:rsidRPr="002B3664">
        <w:rPr>
          <w:rFonts w:ascii="GHEA Mariam" w:hAnsi="GHEA Mariam"/>
          <w:noProof/>
          <w:sz w:val="20"/>
          <w:szCs w:val="20"/>
          <w:lang w:val="hy-AM"/>
        </w:rPr>
        <w:t xml:space="preserve"> 7-3 </w:t>
      </w:r>
      <w:r w:rsidRPr="002B3664">
        <w:rPr>
          <w:rFonts w:ascii="GHEA Mariam" w:hAnsi="GHEA Mariam" w:cs="Sylfaen"/>
          <w:noProof/>
          <w:sz w:val="20"/>
          <w:szCs w:val="20"/>
          <w:lang w:val="hy-AM"/>
        </w:rPr>
        <w:t>Փոխհատուցում</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և</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աջակցություն</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բնակության</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վայրից</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տեղափոխության</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համար</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_Toc474321931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119</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noProof/>
          <w:sz w:val="20"/>
          <w:szCs w:val="20"/>
          <w:lang w:val="hy-AM"/>
        </w:rPr>
        <w:t>Աղյուսակ 7-4 Գործունեության վայրը տեղափոխող ձեռնարկատիրական գործունեության վրա ազդեցության մանրամասները</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_Toc474321932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120</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noProof/>
          <w:sz w:val="20"/>
          <w:szCs w:val="20"/>
          <w:lang w:val="hy-AM"/>
        </w:rPr>
        <w:t>Աղյուսակ 7-5</w:t>
      </w:r>
      <w:r w:rsidR="009F1202">
        <w:rPr>
          <w:rFonts w:ascii="GHEA Mariam" w:hAnsi="GHEA Mariam"/>
          <w:noProof/>
          <w:sz w:val="20"/>
          <w:szCs w:val="20"/>
          <w:lang w:val="hy-AM"/>
        </w:rPr>
        <w:t xml:space="preserve"> </w:t>
      </w:r>
      <w:r w:rsidRPr="002B3664">
        <w:rPr>
          <w:rFonts w:ascii="GHEA Mariam" w:hAnsi="GHEA Mariam"/>
          <w:noProof/>
          <w:sz w:val="20"/>
          <w:szCs w:val="20"/>
          <w:lang w:val="hy-AM"/>
        </w:rPr>
        <w:t>Փոխհատուցում և օժանդակություն ազդեցության ենթակա ձեռնարկատիրական գործունեության համար</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_Toc474321933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127</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Sylfaen"/>
          <w:noProof/>
          <w:sz w:val="20"/>
          <w:szCs w:val="20"/>
          <w:lang w:val="hy-AM"/>
        </w:rPr>
        <w:t>Աղյուսակ</w:t>
      </w:r>
      <w:r w:rsidRPr="002B3664">
        <w:rPr>
          <w:rFonts w:ascii="GHEA Mariam" w:hAnsi="GHEA Mariam"/>
          <w:noProof/>
          <w:sz w:val="20"/>
          <w:szCs w:val="20"/>
          <w:lang w:val="hy-AM"/>
        </w:rPr>
        <w:t xml:space="preserve"> 8</w:t>
      </w:r>
      <w:r w:rsidRPr="002B3664">
        <w:rPr>
          <w:rFonts w:ascii="GHEA Mariam" w:hAnsi="GHEA Mariam"/>
          <w:noProof/>
          <w:sz w:val="20"/>
          <w:szCs w:val="20"/>
          <w:lang w:val="hy-AM"/>
        </w:rPr>
        <w:noBreakHyphen/>
        <w:t xml:space="preserve">1 </w:t>
      </w:r>
      <w:r w:rsidRPr="002B3664">
        <w:rPr>
          <w:rFonts w:ascii="GHEA Mariam" w:hAnsi="GHEA Mariam" w:cs="Sylfaen"/>
          <w:noProof/>
          <w:sz w:val="20"/>
          <w:szCs w:val="20"/>
          <w:lang w:val="hy-AM"/>
        </w:rPr>
        <w:t>Գյուղատնտեսական</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և</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ոչ</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գյուղատնտեսական</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հողի</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դիմաց</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_Toc474321934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130</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noProof/>
          <w:sz w:val="20"/>
          <w:szCs w:val="20"/>
          <w:lang w:val="hy-AM"/>
        </w:rPr>
        <w:t>փոխհատուցումը/</w:t>
      </w:r>
      <w:r w:rsidRPr="002B3664">
        <w:rPr>
          <w:rFonts w:ascii="GHEA Mariam" w:hAnsi="GHEA Mariam" w:cs="Sylfaen"/>
          <w:noProof/>
          <w:sz w:val="20"/>
          <w:szCs w:val="20"/>
          <w:lang w:val="hy-AM"/>
        </w:rPr>
        <w:t>վերականգնման</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նպաստները</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_Toc474321935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130</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Sylfaen"/>
          <w:noProof/>
          <w:sz w:val="20"/>
          <w:szCs w:val="20"/>
          <w:lang w:val="hy-AM"/>
        </w:rPr>
        <w:t>Աղյուսակ</w:t>
      </w:r>
      <w:r w:rsidRPr="002B3664">
        <w:rPr>
          <w:rFonts w:ascii="GHEA Mariam" w:hAnsi="GHEA Mariam"/>
          <w:noProof/>
          <w:sz w:val="20"/>
          <w:szCs w:val="20"/>
          <w:lang w:val="hy-AM"/>
        </w:rPr>
        <w:t xml:space="preserve"> 8</w:t>
      </w:r>
      <w:r w:rsidRPr="002B3664">
        <w:rPr>
          <w:rFonts w:ascii="GHEA Mariam" w:hAnsi="GHEA Mariam"/>
          <w:noProof/>
          <w:sz w:val="20"/>
          <w:szCs w:val="20"/>
          <w:lang w:val="hy-AM"/>
        </w:rPr>
        <w:noBreakHyphen/>
        <w:t xml:space="preserve">2 </w:t>
      </w:r>
      <w:r w:rsidRPr="002B3664">
        <w:rPr>
          <w:rFonts w:ascii="GHEA Mariam" w:hAnsi="GHEA Mariam" w:cs="Sylfaen"/>
          <w:noProof/>
          <w:sz w:val="20"/>
          <w:szCs w:val="20"/>
          <w:lang w:val="hy-AM"/>
        </w:rPr>
        <w:t>Փոխհատուցում</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մասնավոր</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սեփականություն</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հանդիսացող</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հողերի</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համար</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_Toc474321936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131</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Arial"/>
          <w:noProof/>
          <w:sz w:val="20"/>
          <w:szCs w:val="20"/>
          <w:lang w:val="hy-AM"/>
        </w:rPr>
        <w:t>Աղյուսակ 8</w:t>
      </w:r>
      <w:r w:rsidRPr="002B3664">
        <w:rPr>
          <w:rFonts w:ascii="GHEA Mariam" w:hAnsi="GHEA Mariam" w:cs="Arial"/>
          <w:noProof/>
          <w:sz w:val="20"/>
          <w:szCs w:val="20"/>
          <w:lang w:val="hy-AM"/>
        </w:rPr>
        <w:noBreakHyphen/>
        <w:t>3 Փոխհատուցում վարձակալված հողի դիմաց</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_Toc474321937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131</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Sylfaen"/>
          <w:noProof/>
          <w:sz w:val="20"/>
          <w:szCs w:val="20"/>
          <w:lang w:val="hy-AM"/>
        </w:rPr>
        <w:t>Աղյուսակ 8</w:t>
      </w:r>
      <w:r w:rsidRPr="002B3664">
        <w:rPr>
          <w:rFonts w:ascii="GHEA Mariam" w:hAnsi="GHEA Mariam" w:cs="Sylfaen"/>
          <w:noProof/>
          <w:sz w:val="20"/>
          <w:szCs w:val="20"/>
          <w:lang w:val="hy-AM"/>
        </w:rPr>
        <w:noBreakHyphen/>
        <w:t>4 Վերականգնման</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նպաստ</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ՀՀ</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պահանջների</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չպահպանմամբ</w:t>
      </w:r>
      <w:r w:rsidRPr="002B3664">
        <w:rPr>
          <w:rFonts w:ascii="GHEA Mariam" w:hAnsi="GHEA Mariam"/>
          <w:noProof/>
          <w:sz w:val="20"/>
          <w:szCs w:val="20"/>
          <w:lang w:val="hy-AM"/>
        </w:rPr>
        <w:t>`</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_Toc474321938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132</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Sylfaen"/>
          <w:noProof/>
          <w:sz w:val="20"/>
          <w:szCs w:val="20"/>
          <w:lang w:val="hy-AM"/>
        </w:rPr>
        <w:t>անշարժ</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գույքի</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նկատմամբ</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չգրանցված</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իրավունքով</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օգտագործվող</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հողի</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դիմաց</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_Toc474321939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132</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Sylfaen"/>
          <w:noProof/>
          <w:sz w:val="20"/>
          <w:szCs w:val="20"/>
          <w:lang w:val="hy-AM"/>
        </w:rPr>
        <w:t>Աղյուսակ</w:t>
      </w:r>
      <w:r w:rsidRPr="002B3664">
        <w:rPr>
          <w:rFonts w:ascii="GHEA Mariam" w:hAnsi="GHEA Mariam"/>
          <w:noProof/>
          <w:sz w:val="20"/>
          <w:szCs w:val="20"/>
          <w:lang w:val="hy-AM"/>
        </w:rPr>
        <w:t xml:space="preserve"> 8</w:t>
      </w:r>
      <w:r w:rsidRPr="002B3664">
        <w:rPr>
          <w:rFonts w:ascii="GHEA Mariam" w:hAnsi="GHEA Mariam"/>
          <w:noProof/>
          <w:sz w:val="20"/>
          <w:szCs w:val="20"/>
          <w:lang w:val="hy-AM"/>
        </w:rPr>
        <w:noBreakHyphen/>
        <w:t xml:space="preserve">5 </w:t>
      </w:r>
      <w:r w:rsidRPr="002B3664">
        <w:rPr>
          <w:rFonts w:ascii="GHEA Mariam" w:hAnsi="GHEA Mariam" w:cs="Sylfaen"/>
          <w:noProof/>
          <w:sz w:val="20"/>
          <w:szCs w:val="20"/>
          <w:lang w:val="hy-AM"/>
        </w:rPr>
        <w:t>Փոխհատուցում</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բնակելի</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և</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ոչ</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բնակելի</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շինությունների</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համար</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_Toc474321940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133</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Sylfaen"/>
          <w:noProof/>
          <w:sz w:val="20"/>
          <w:szCs w:val="20"/>
          <w:lang w:val="hy-AM"/>
        </w:rPr>
        <w:t>Աղյուսակ</w:t>
      </w:r>
      <w:r w:rsidRPr="002B3664">
        <w:rPr>
          <w:rFonts w:ascii="GHEA Mariam" w:hAnsi="GHEA Mariam"/>
          <w:noProof/>
          <w:sz w:val="20"/>
          <w:szCs w:val="20"/>
          <w:lang w:val="hy-AM"/>
        </w:rPr>
        <w:t xml:space="preserve"> 8</w:t>
      </w:r>
      <w:r w:rsidRPr="002B3664">
        <w:rPr>
          <w:rFonts w:ascii="GHEA Mariam" w:hAnsi="GHEA Mariam"/>
          <w:noProof/>
          <w:sz w:val="20"/>
          <w:szCs w:val="20"/>
          <w:lang w:val="hy-AM"/>
        </w:rPr>
        <w:noBreakHyphen/>
        <w:t xml:space="preserve">6 </w:t>
      </w:r>
      <w:r w:rsidRPr="002B3664">
        <w:rPr>
          <w:rFonts w:ascii="GHEA Mariam" w:hAnsi="GHEA Mariam" w:cs="Sylfaen"/>
          <w:noProof/>
          <w:sz w:val="20"/>
          <w:szCs w:val="20"/>
          <w:lang w:val="hy-AM"/>
        </w:rPr>
        <w:t>Փոխհատուցում</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բնակելի</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շենքերի</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համար</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_Toc474321941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133</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Sylfaen"/>
          <w:noProof/>
          <w:sz w:val="20"/>
          <w:szCs w:val="20"/>
          <w:lang w:val="hy-AM"/>
        </w:rPr>
        <w:t>Աղյուսակ</w:t>
      </w:r>
      <w:r w:rsidRPr="002B3664">
        <w:rPr>
          <w:rFonts w:ascii="GHEA Mariam" w:hAnsi="GHEA Mariam"/>
          <w:noProof/>
          <w:sz w:val="20"/>
          <w:szCs w:val="20"/>
          <w:lang w:val="hy-AM"/>
        </w:rPr>
        <w:t xml:space="preserve"> 8</w:t>
      </w:r>
      <w:r w:rsidRPr="002B3664">
        <w:rPr>
          <w:rFonts w:ascii="GHEA Mariam" w:hAnsi="GHEA Mariam"/>
          <w:noProof/>
          <w:sz w:val="20"/>
          <w:szCs w:val="20"/>
          <w:lang w:val="hy-AM"/>
        </w:rPr>
        <w:noBreakHyphen/>
        <w:t xml:space="preserve">7 </w:t>
      </w:r>
      <w:r w:rsidRPr="002B3664">
        <w:rPr>
          <w:rFonts w:ascii="GHEA Mariam" w:hAnsi="GHEA Mariam" w:cs="Sylfaen"/>
          <w:noProof/>
          <w:sz w:val="20"/>
          <w:szCs w:val="20"/>
          <w:lang w:val="hy-AM"/>
        </w:rPr>
        <w:t>Փոխհատուցում</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ոչ</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բնակելի</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շինությունների</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համար</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_Toc474321942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135</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Arial"/>
          <w:noProof/>
          <w:sz w:val="20"/>
          <w:szCs w:val="20"/>
          <w:lang w:val="hy-AM"/>
        </w:rPr>
        <w:t>Աղյուսակ 8-8 Փոխհատուցում ձեռնարկատիրական գործունեություն չիրականացնող շինությունների դիմաց</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_Toc474321943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135</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Arial"/>
          <w:noProof/>
          <w:sz w:val="20"/>
          <w:szCs w:val="20"/>
          <w:lang w:val="hy-AM"/>
        </w:rPr>
        <w:t>Աղյուսակ 8</w:t>
      </w:r>
      <w:r w:rsidRPr="002B3664">
        <w:rPr>
          <w:rFonts w:ascii="MS Mincho" w:hAnsi="MS Mincho" w:cs="MS Mincho" w:hint="eastAsia"/>
          <w:noProof/>
          <w:sz w:val="20"/>
          <w:szCs w:val="20"/>
          <w:lang w:val="hy-AM"/>
        </w:rPr>
        <w:t>‑</w:t>
      </w:r>
      <w:r w:rsidRPr="002B3664">
        <w:rPr>
          <w:rFonts w:ascii="GHEA Mariam" w:hAnsi="GHEA Mariam" w:cs="Arial"/>
          <w:noProof/>
          <w:sz w:val="20"/>
          <w:szCs w:val="20"/>
          <w:lang w:val="hy-AM"/>
        </w:rPr>
        <w:t>9 Փոխհատուցում ձեռնարկատիրական գործունեություն իրականացնող շինությունների դիմաց</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_Toc474321944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136</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Sylfaen"/>
          <w:noProof/>
          <w:sz w:val="20"/>
          <w:szCs w:val="20"/>
          <w:lang w:val="hy-AM"/>
        </w:rPr>
        <w:t>Աղյուսակ 8</w:t>
      </w:r>
      <w:r w:rsidRPr="002B3664">
        <w:rPr>
          <w:rFonts w:ascii="GHEA Mariam" w:hAnsi="GHEA Mariam" w:cs="Sylfaen"/>
          <w:noProof/>
          <w:sz w:val="20"/>
          <w:szCs w:val="20"/>
          <w:lang w:val="hy-AM"/>
        </w:rPr>
        <w:noBreakHyphen/>
        <w:t>10 Փոխհատուցում</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բարելավումների</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համար</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_Toc474321945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140</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Sylfaen"/>
          <w:noProof/>
          <w:sz w:val="20"/>
          <w:szCs w:val="20"/>
          <w:lang w:val="hy-AM"/>
        </w:rPr>
        <w:t>Աղյուսակ</w:t>
      </w:r>
      <w:r w:rsidRPr="002B3664">
        <w:rPr>
          <w:rFonts w:ascii="GHEA Mariam" w:hAnsi="GHEA Mariam"/>
          <w:noProof/>
          <w:sz w:val="20"/>
          <w:szCs w:val="20"/>
          <w:lang w:val="hy-AM"/>
        </w:rPr>
        <w:t xml:space="preserve"> 8</w:t>
      </w:r>
      <w:r w:rsidRPr="002B3664">
        <w:rPr>
          <w:rFonts w:ascii="GHEA Mariam" w:hAnsi="GHEA Mariam"/>
          <w:noProof/>
          <w:sz w:val="20"/>
          <w:szCs w:val="20"/>
          <w:lang w:val="hy-AM"/>
        </w:rPr>
        <w:noBreakHyphen/>
        <w:t xml:space="preserve">11 </w:t>
      </w:r>
      <w:r w:rsidRPr="002B3664">
        <w:rPr>
          <w:rFonts w:ascii="GHEA Mariam" w:hAnsi="GHEA Mariam" w:cs="Sylfaen"/>
          <w:noProof/>
          <w:sz w:val="20"/>
          <w:szCs w:val="20"/>
          <w:lang w:val="hy-AM"/>
        </w:rPr>
        <w:t>Փոխհատուցում</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ցանկապատերի</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համար</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_Toc474321946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143</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Sylfaen"/>
          <w:noProof/>
          <w:sz w:val="20"/>
          <w:szCs w:val="20"/>
          <w:lang w:val="hy-AM"/>
        </w:rPr>
        <w:t>Աղյուսակ</w:t>
      </w:r>
      <w:r w:rsidRPr="002B3664">
        <w:rPr>
          <w:rFonts w:ascii="GHEA Mariam" w:hAnsi="GHEA Mariam"/>
          <w:noProof/>
          <w:sz w:val="20"/>
          <w:szCs w:val="20"/>
          <w:lang w:val="hy-AM"/>
        </w:rPr>
        <w:t xml:space="preserve"> 8</w:t>
      </w:r>
      <w:r w:rsidRPr="002B3664">
        <w:rPr>
          <w:rFonts w:ascii="GHEA Mariam" w:hAnsi="GHEA Mariam"/>
          <w:noProof/>
          <w:sz w:val="20"/>
          <w:szCs w:val="20"/>
          <w:lang w:val="hy-AM"/>
        </w:rPr>
        <w:noBreakHyphen/>
        <w:t xml:space="preserve">12 </w:t>
      </w:r>
      <w:r w:rsidRPr="002B3664">
        <w:rPr>
          <w:rFonts w:ascii="GHEA Mariam" w:hAnsi="GHEA Mariam" w:cs="Sylfaen"/>
          <w:noProof/>
          <w:sz w:val="20"/>
          <w:szCs w:val="20"/>
          <w:lang w:val="hy-AM"/>
        </w:rPr>
        <w:t>Փոխհատուցում</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մշակաբույսերի</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համար</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_Toc474321947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144</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Sylfaen"/>
          <w:noProof/>
          <w:sz w:val="20"/>
          <w:szCs w:val="20"/>
          <w:lang w:val="hy-AM"/>
        </w:rPr>
        <w:t>Աղյուսակ</w:t>
      </w:r>
      <w:r w:rsidRPr="002B3664">
        <w:rPr>
          <w:rFonts w:ascii="GHEA Mariam" w:hAnsi="GHEA Mariam"/>
          <w:noProof/>
          <w:sz w:val="20"/>
          <w:szCs w:val="20"/>
          <w:lang w:val="hy-AM"/>
        </w:rPr>
        <w:t xml:space="preserve"> 8</w:t>
      </w:r>
      <w:r w:rsidRPr="002B3664">
        <w:rPr>
          <w:rFonts w:ascii="GHEA Mariam" w:hAnsi="GHEA Mariam"/>
          <w:noProof/>
          <w:sz w:val="20"/>
          <w:szCs w:val="20"/>
          <w:lang w:val="hy-AM"/>
        </w:rPr>
        <w:noBreakHyphen/>
        <w:t xml:space="preserve">13 </w:t>
      </w:r>
      <w:r w:rsidRPr="002B3664">
        <w:rPr>
          <w:rFonts w:ascii="GHEA Mariam" w:hAnsi="GHEA Mariam" w:cs="Sylfaen"/>
          <w:noProof/>
          <w:sz w:val="20"/>
          <w:szCs w:val="20"/>
          <w:lang w:val="hy-AM"/>
        </w:rPr>
        <w:t>Փոխհատուցում</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նորատունկ ծառերի</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համար</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_Toc474321948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145</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Sylfaen"/>
          <w:noProof/>
          <w:sz w:val="20"/>
          <w:szCs w:val="20"/>
          <w:lang w:val="hy-AM"/>
        </w:rPr>
        <w:t>Աղյուսակ</w:t>
      </w:r>
      <w:r w:rsidRPr="002B3664">
        <w:rPr>
          <w:rFonts w:ascii="GHEA Mariam" w:hAnsi="GHEA Mariam"/>
          <w:noProof/>
          <w:sz w:val="20"/>
          <w:szCs w:val="20"/>
          <w:lang w:val="hy-AM"/>
        </w:rPr>
        <w:t xml:space="preserve"> 8</w:t>
      </w:r>
      <w:r w:rsidRPr="002B3664">
        <w:rPr>
          <w:rFonts w:ascii="GHEA Mariam" w:hAnsi="GHEA Mariam"/>
          <w:noProof/>
          <w:sz w:val="20"/>
          <w:szCs w:val="20"/>
          <w:lang w:val="hy-AM"/>
        </w:rPr>
        <w:noBreakHyphen/>
        <w:t xml:space="preserve">14 </w:t>
      </w:r>
      <w:r w:rsidRPr="002B3664">
        <w:rPr>
          <w:rFonts w:ascii="GHEA Mariam" w:hAnsi="GHEA Mariam" w:cs="Sylfaen"/>
          <w:noProof/>
          <w:sz w:val="20"/>
          <w:szCs w:val="20"/>
          <w:lang w:val="hy-AM"/>
        </w:rPr>
        <w:t>Փոխհատուցում</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դեռևս ոչ բերքատու ծառերի</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համար</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_Toc474321949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146</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Sylfaen"/>
          <w:noProof/>
          <w:sz w:val="20"/>
          <w:szCs w:val="20"/>
          <w:lang w:val="hy-AM"/>
        </w:rPr>
        <w:t>Աղյուսակ</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8</w:t>
      </w:r>
      <w:r w:rsidRPr="002B3664">
        <w:rPr>
          <w:rFonts w:ascii="GHEA Mariam" w:hAnsi="GHEA Mariam" w:cs="Sylfaen"/>
          <w:noProof/>
          <w:sz w:val="20"/>
          <w:szCs w:val="20"/>
          <w:lang w:val="hy-AM"/>
        </w:rPr>
        <w:noBreakHyphen/>
        <w:t>15</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Փոխհատուցում</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մրգատու</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ծառերի</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համար</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_Toc474321950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147</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noProof/>
          <w:sz w:val="20"/>
          <w:szCs w:val="20"/>
          <w:lang w:val="hy-AM"/>
        </w:rPr>
        <w:t>Աղյուսակ 8</w:t>
      </w:r>
      <w:r w:rsidRPr="002B3664">
        <w:rPr>
          <w:rFonts w:ascii="GHEA Mariam" w:hAnsi="GHEA Mariam"/>
          <w:noProof/>
          <w:sz w:val="20"/>
          <w:szCs w:val="20"/>
          <w:lang w:val="hy-AM"/>
        </w:rPr>
        <w:noBreakHyphen/>
        <w:t>16 Փոխհատուցում փայտանյութ տվող ծառերի համար</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_Toc474321951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149</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Sylfaen"/>
          <w:noProof/>
          <w:sz w:val="20"/>
          <w:szCs w:val="20"/>
          <w:lang w:val="hy-AM"/>
        </w:rPr>
        <w:t>Աղյուսակ</w:t>
      </w:r>
      <w:r w:rsidRPr="002B3664">
        <w:rPr>
          <w:rFonts w:ascii="GHEA Mariam" w:hAnsi="GHEA Mariam"/>
          <w:noProof/>
          <w:sz w:val="20"/>
          <w:szCs w:val="20"/>
          <w:lang w:val="hy-AM"/>
        </w:rPr>
        <w:t xml:space="preserve"> 8</w:t>
      </w:r>
      <w:r w:rsidRPr="002B3664">
        <w:rPr>
          <w:rFonts w:ascii="GHEA Mariam" w:hAnsi="GHEA Mariam"/>
          <w:noProof/>
          <w:sz w:val="20"/>
          <w:szCs w:val="20"/>
          <w:lang w:val="hy-AM"/>
        </w:rPr>
        <w:noBreakHyphen/>
        <w:t xml:space="preserve">17 </w:t>
      </w:r>
      <w:r w:rsidRPr="002B3664">
        <w:rPr>
          <w:rFonts w:ascii="GHEA Mariam" w:hAnsi="GHEA Mariam" w:cs="Sylfaen"/>
          <w:noProof/>
          <w:sz w:val="20"/>
          <w:szCs w:val="20"/>
          <w:lang w:val="hy-AM"/>
        </w:rPr>
        <w:t>Փոխհատուցում</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դեկորատիվ</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ծառերի</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և</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թփերի</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համար</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_Toc474321952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149</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Sylfaen"/>
          <w:noProof/>
          <w:sz w:val="20"/>
          <w:szCs w:val="20"/>
          <w:lang w:val="hy-AM"/>
        </w:rPr>
        <w:t>Աղյուսակ 8</w:t>
      </w:r>
      <w:r w:rsidRPr="002B3664">
        <w:rPr>
          <w:rFonts w:ascii="GHEA Mariam" w:hAnsi="GHEA Mariam" w:cs="Sylfaen"/>
          <w:noProof/>
          <w:sz w:val="20"/>
          <w:szCs w:val="20"/>
          <w:lang w:val="hy-AM"/>
        </w:rPr>
        <w:noBreakHyphen/>
        <w:t>18</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Փոխհատուցում</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ձեռնարկատիրական</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գործունեության</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կորստի</w:t>
      </w:r>
      <w:r w:rsidRPr="002B3664">
        <w:rPr>
          <w:rFonts w:ascii="GHEA Mariam" w:hAnsi="GHEA Mariam" w:cs="Arial"/>
          <w:noProof/>
          <w:sz w:val="20"/>
          <w:szCs w:val="20"/>
          <w:lang w:val="hy-AM"/>
        </w:rPr>
        <w:t xml:space="preserve"> դիմաց</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_Toc474321953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153</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Sylfaen"/>
          <w:noProof/>
          <w:sz w:val="20"/>
          <w:szCs w:val="20"/>
          <w:lang w:val="hy-AM"/>
        </w:rPr>
        <w:t>Աղյուսակ 8</w:t>
      </w:r>
      <w:r w:rsidRPr="002B3664">
        <w:rPr>
          <w:rFonts w:ascii="GHEA Mariam" w:hAnsi="GHEA Mariam" w:cs="Sylfaen"/>
          <w:noProof/>
          <w:sz w:val="20"/>
          <w:szCs w:val="20"/>
          <w:lang w:val="hy-AM"/>
        </w:rPr>
        <w:noBreakHyphen/>
        <w:t>19 Փոխհատուցում զբաղվածության կորստի համար</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_Toc474321954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155</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Sylfaen"/>
          <w:noProof/>
          <w:sz w:val="20"/>
          <w:szCs w:val="20"/>
          <w:lang w:val="hy-AM"/>
        </w:rPr>
        <w:t>Աղյուսակ</w:t>
      </w:r>
      <w:r w:rsidRPr="002B3664">
        <w:rPr>
          <w:rFonts w:ascii="GHEA Mariam" w:hAnsi="GHEA Mariam"/>
          <w:noProof/>
          <w:sz w:val="20"/>
          <w:szCs w:val="20"/>
          <w:lang w:val="hy-AM"/>
        </w:rPr>
        <w:t xml:space="preserve"> 8</w:t>
      </w:r>
      <w:r w:rsidRPr="002B3664">
        <w:rPr>
          <w:rFonts w:ascii="GHEA Mariam" w:hAnsi="GHEA Mariam"/>
          <w:noProof/>
          <w:sz w:val="20"/>
          <w:szCs w:val="20"/>
          <w:lang w:val="hy-AM"/>
        </w:rPr>
        <w:noBreakHyphen/>
        <w:t xml:space="preserve">20 </w:t>
      </w:r>
      <w:r w:rsidRPr="002B3664">
        <w:rPr>
          <w:rFonts w:ascii="GHEA Mariam" w:hAnsi="GHEA Mariam" w:cs="Sylfaen"/>
          <w:noProof/>
          <w:sz w:val="20"/>
          <w:szCs w:val="20"/>
          <w:lang w:val="hy-AM"/>
        </w:rPr>
        <w:t>Նպաստներ</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զգալի</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ազդեցության</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ենթակա</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տնային</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տնտեսությունների</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համար</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_Toc474321955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156</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Arial"/>
          <w:noProof/>
          <w:sz w:val="20"/>
          <w:szCs w:val="20"/>
          <w:lang w:val="hy-AM"/>
        </w:rPr>
        <w:t>Աղյուսակ 8</w:t>
      </w:r>
      <w:r w:rsidRPr="002B3664">
        <w:rPr>
          <w:rFonts w:ascii="GHEA Mariam" w:hAnsi="GHEA Mariam" w:cs="Arial"/>
          <w:noProof/>
          <w:sz w:val="20"/>
          <w:szCs w:val="20"/>
          <w:lang w:val="hy-AM"/>
        </w:rPr>
        <w:noBreakHyphen/>
        <w:t>21 Նպաստներ սոցիալապես խոցելի անձանց համար</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_Toc474321956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156</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Sylfaen"/>
          <w:noProof/>
          <w:sz w:val="20"/>
          <w:szCs w:val="20"/>
          <w:lang w:val="hy-AM"/>
        </w:rPr>
        <w:t>Աղյուսակ</w:t>
      </w:r>
      <w:r w:rsidRPr="002B3664">
        <w:rPr>
          <w:rFonts w:ascii="GHEA Mariam" w:hAnsi="GHEA Mariam"/>
          <w:noProof/>
          <w:sz w:val="20"/>
          <w:szCs w:val="20"/>
          <w:lang w:val="hy-AM"/>
        </w:rPr>
        <w:t xml:space="preserve"> 8</w:t>
      </w:r>
      <w:r w:rsidRPr="002B3664">
        <w:rPr>
          <w:rFonts w:ascii="GHEA Mariam" w:hAnsi="GHEA Mariam"/>
          <w:noProof/>
          <w:sz w:val="20"/>
          <w:szCs w:val="20"/>
          <w:lang w:val="hy-AM"/>
        </w:rPr>
        <w:noBreakHyphen/>
        <w:t xml:space="preserve">22 </w:t>
      </w:r>
      <w:r w:rsidRPr="002B3664">
        <w:rPr>
          <w:rFonts w:ascii="GHEA Mariam" w:hAnsi="GHEA Mariam" w:cs="Sylfaen"/>
          <w:noProof/>
          <w:sz w:val="20"/>
          <w:szCs w:val="20"/>
          <w:lang w:val="hy-AM"/>
        </w:rPr>
        <w:t>Շարժական</w:t>
      </w:r>
      <w:r w:rsidRPr="002B3664">
        <w:rPr>
          <w:rFonts w:ascii="GHEA Mariam" w:hAnsi="GHEA Mariam"/>
          <w:noProof/>
          <w:sz w:val="20"/>
          <w:szCs w:val="20"/>
          <w:lang w:val="hy-AM"/>
        </w:rPr>
        <w:t>/</w:t>
      </w:r>
      <w:r w:rsidRPr="002B3664">
        <w:rPr>
          <w:rFonts w:ascii="GHEA Mariam" w:hAnsi="GHEA Mariam" w:cs="Sylfaen"/>
          <w:noProof/>
          <w:sz w:val="20"/>
          <w:szCs w:val="20"/>
          <w:lang w:val="hy-AM"/>
        </w:rPr>
        <w:t>ապամոնտաժման</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ենթակա</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շինությունների</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տեղափոխման</w:t>
      </w:r>
      <w:r w:rsidRPr="002B3664">
        <w:rPr>
          <w:rFonts w:ascii="GHEA Mariam" w:hAnsi="GHEA Mariam"/>
          <w:noProof/>
          <w:sz w:val="20"/>
          <w:szCs w:val="20"/>
          <w:lang w:val="hy-AM"/>
        </w:rPr>
        <w:t>/</w:t>
      </w:r>
      <w:r w:rsidRPr="002B3664">
        <w:rPr>
          <w:rFonts w:ascii="GHEA Mariam" w:hAnsi="GHEA Mariam" w:cs="Sylfaen"/>
          <w:noProof/>
          <w:sz w:val="20"/>
          <w:szCs w:val="20"/>
          <w:lang w:val="hy-AM"/>
        </w:rPr>
        <w:t>տրանսպորտային</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ծախսերը</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_Toc474321957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157</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Arial"/>
          <w:noProof/>
          <w:sz w:val="20"/>
          <w:szCs w:val="20"/>
          <w:lang w:val="hy-AM"/>
        </w:rPr>
        <w:t>Աղյուսակ 8</w:t>
      </w:r>
      <w:r w:rsidRPr="002B3664">
        <w:rPr>
          <w:rFonts w:ascii="GHEA Mariam" w:hAnsi="GHEA Mariam" w:cs="Arial"/>
          <w:noProof/>
          <w:sz w:val="20"/>
          <w:szCs w:val="20"/>
          <w:lang w:val="hy-AM"/>
        </w:rPr>
        <w:noBreakHyphen/>
        <w:t>23 Շարժական գույքերի տեղափոխման/տրանսպորտի ծախսերը</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_Toc474321958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157</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Arial"/>
          <w:noProof/>
          <w:sz w:val="20"/>
          <w:szCs w:val="20"/>
          <w:lang w:val="hy-AM"/>
        </w:rPr>
        <w:t>Աղյուսակ 8</w:t>
      </w:r>
      <w:r w:rsidRPr="002B3664">
        <w:rPr>
          <w:rFonts w:ascii="GHEA Mariam" w:hAnsi="GHEA Mariam" w:cs="Arial"/>
          <w:noProof/>
          <w:sz w:val="20"/>
          <w:szCs w:val="20"/>
          <w:lang w:val="hy-AM"/>
        </w:rPr>
        <w:noBreakHyphen/>
        <w:t>24 Վերաբնակվող ԱԵՏՏ-ների կենսապահովման ծախսերը</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_Toc474321959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157</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Sylfaen"/>
          <w:noProof/>
          <w:sz w:val="20"/>
          <w:szCs w:val="20"/>
          <w:lang w:val="hy-AM"/>
        </w:rPr>
        <w:t>Աղյուսակ 8</w:t>
      </w:r>
      <w:r w:rsidRPr="002B3664">
        <w:rPr>
          <w:rFonts w:ascii="GHEA Mariam" w:hAnsi="GHEA Mariam" w:cs="Sylfaen"/>
          <w:noProof/>
          <w:sz w:val="20"/>
          <w:szCs w:val="20"/>
          <w:lang w:val="hy-AM"/>
        </w:rPr>
        <w:noBreakHyphen/>
        <w:t>25 Սեփականության գրանցման վճարները</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_Toc474321960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158</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Sylfaen"/>
          <w:noProof/>
          <w:sz w:val="20"/>
          <w:szCs w:val="20"/>
          <w:lang w:val="hy-AM"/>
        </w:rPr>
        <w:t>Աղյուսակ</w:t>
      </w:r>
      <w:r w:rsidRPr="002B3664">
        <w:rPr>
          <w:rFonts w:ascii="GHEA Mariam" w:hAnsi="GHEA Mariam" w:cs="Arial"/>
          <w:noProof/>
          <w:sz w:val="20"/>
          <w:szCs w:val="20"/>
          <w:lang w:val="hy-AM"/>
        </w:rPr>
        <w:t xml:space="preserve"> 8</w:t>
      </w:r>
      <w:r w:rsidRPr="002B3664">
        <w:rPr>
          <w:rFonts w:ascii="GHEA Mariam" w:hAnsi="GHEA Mariam" w:cs="Arial"/>
          <w:noProof/>
          <w:sz w:val="20"/>
          <w:szCs w:val="20"/>
          <w:lang w:val="hy-AM"/>
        </w:rPr>
        <w:noBreakHyphen/>
        <w:t xml:space="preserve">26 </w:t>
      </w:r>
      <w:r w:rsidRPr="002B3664">
        <w:rPr>
          <w:rFonts w:ascii="GHEA Mariam" w:hAnsi="GHEA Mariam" w:cs="Sylfaen"/>
          <w:noProof/>
          <w:sz w:val="20"/>
          <w:szCs w:val="20"/>
          <w:lang w:val="hy-AM"/>
        </w:rPr>
        <w:t>Ավելացված</w:t>
      </w:r>
      <w:r w:rsidRPr="002B3664">
        <w:rPr>
          <w:rFonts w:ascii="GHEA Mariam" w:hAnsi="GHEA Mariam" w:cs="Arial"/>
          <w:noProof/>
          <w:sz w:val="20"/>
          <w:szCs w:val="20"/>
          <w:lang w:val="hy-AM"/>
        </w:rPr>
        <w:t xml:space="preserve"> </w:t>
      </w:r>
      <w:r w:rsidRPr="002B3664">
        <w:rPr>
          <w:rFonts w:ascii="GHEA Mariam" w:hAnsi="GHEA Mariam" w:cs="Sylfaen"/>
          <w:noProof/>
          <w:sz w:val="20"/>
          <w:szCs w:val="20"/>
          <w:lang w:val="hy-AM"/>
        </w:rPr>
        <w:t>արժեքի</w:t>
      </w:r>
      <w:r w:rsidRPr="002B3664">
        <w:rPr>
          <w:rFonts w:ascii="GHEA Mariam" w:hAnsi="GHEA Mariam" w:cs="Arial"/>
          <w:noProof/>
          <w:sz w:val="20"/>
          <w:szCs w:val="20"/>
          <w:lang w:val="hy-AM"/>
        </w:rPr>
        <w:t xml:space="preserve"> </w:t>
      </w:r>
      <w:r w:rsidRPr="002B3664">
        <w:rPr>
          <w:rFonts w:ascii="GHEA Mariam" w:hAnsi="GHEA Mariam" w:cs="Sylfaen"/>
          <w:noProof/>
          <w:sz w:val="20"/>
          <w:szCs w:val="20"/>
          <w:lang w:val="hy-AM"/>
        </w:rPr>
        <w:t>հարկ</w:t>
      </w:r>
      <w:r w:rsidRPr="002B3664">
        <w:rPr>
          <w:rFonts w:ascii="GHEA Mariam" w:hAnsi="GHEA Mariam" w:cs="Arial"/>
          <w:noProof/>
          <w:sz w:val="20"/>
          <w:szCs w:val="20"/>
          <w:lang w:val="hy-AM"/>
        </w:rPr>
        <w:t xml:space="preserve"> </w:t>
      </w:r>
      <w:r w:rsidRPr="002B3664">
        <w:rPr>
          <w:rFonts w:ascii="GHEA Mariam" w:hAnsi="GHEA Mariam" w:cs="Sylfaen"/>
          <w:noProof/>
          <w:sz w:val="20"/>
          <w:szCs w:val="20"/>
          <w:lang w:val="hy-AM"/>
        </w:rPr>
        <w:t>ազդեցության</w:t>
      </w:r>
      <w:r w:rsidRPr="002B3664">
        <w:rPr>
          <w:rFonts w:ascii="GHEA Mariam" w:hAnsi="GHEA Mariam" w:cs="Arial"/>
          <w:noProof/>
          <w:sz w:val="20"/>
          <w:szCs w:val="20"/>
          <w:lang w:val="hy-AM"/>
        </w:rPr>
        <w:t xml:space="preserve"> </w:t>
      </w:r>
      <w:r w:rsidRPr="002B3664">
        <w:rPr>
          <w:rFonts w:ascii="GHEA Mariam" w:hAnsi="GHEA Mariam" w:cs="Sylfaen"/>
          <w:noProof/>
          <w:sz w:val="20"/>
          <w:szCs w:val="20"/>
          <w:lang w:val="hy-AM"/>
        </w:rPr>
        <w:t>ենթակա</w:t>
      </w:r>
      <w:r w:rsidRPr="002B3664">
        <w:rPr>
          <w:rFonts w:ascii="GHEA Mariam" w:hAnsi="GHEA Mariam" w:cs="Arial"/>
          <w:noProof/>
          <w:sz w:val="20"/>
          <w:szCs w:val="20"/>
          <w:lang w:val="hy-AM"/>
        </w:rPr>
        <w:t xml:space="preserve"> </w:t>
      </w:r>
      <w:r w:rsidRPr="002B3664">
        <w:rPr>
          <w:rFonts w:ascii="GHEA Mariam" w:hAnsi="GHEA Mariam" w:cs="Sylfaen"/>
          <w:noProof/>
          <w:sz w:val="20"/>
          <w:szCs w:val="20"/>
          <w:lang w:val="hy-AM"/>
        </w:rPr>
        <w:t>գույքերի</w:t>
      </w:r>
      <w:r w:rsidRPr="002B3664">
        <w:rPr>
          <w:rFonts w:ascii="GHEA Mariam" w:hAnsi="GHEA Mariam" w:cs="Arial"/>
          <w:noProof/>
          <w:sz w:val="20"/>
          <w:szCs w:val="20"/>
          <w:lang w:val="hy-AM"/>
        </w:rPr>
        <w:t xml:space="preserve"> </w:t>
      </w:r>
      <w:r w:rsidRPr="002B3664">
        <w:rPr>
          <w:rFonts w:ascii="GHEA Mariam" w:hAnsi="GHEA Mariam" w:cs="Sylfaen"/>
          <w:noProof/>
          <w:sz w:val="20"/>
          <w:szCs w:val="20"/>
          <w:lang w:val="hy-AM"/>
        </w:rPr>
        <w:t>համար</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_Toc474321961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159</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Sylfaen"/>
          <w:noProof/>
          <w:sz w:val="20"/>
          <w:szCs w:val="20"/>
          <w:lang w:val="hy-AM"/>
        </w:rPr>
        <w:t>Աղյուսակ 8</w:t>
      </w:r>
      <w:r w:rsidRPr="002B3664">
        <w:rPr>
          <w:rFonts w:ascii="GHEA Mariam" w:hAnsi="GHEA Mariam" w:cs="Sylfaen"/>
          <w:noProof/>
          <w:sz w:val="20"/>
          <w:szCs w:val="20"/>
          <w:lang w:val="hy-AM"/>
        </w:rPr>
        <w:noBreakHyphen/>
        <w:t>27</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Ամփոփ</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բյուջեն</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_Toc474321962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160</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Sylfaen"/>
          <w:noProof/>
          <w:sz w:val="20"/>
          <w:szCs w:val="20"/>
          <w:lang w:val="hy-AM"/>
        </w:rPr>
        <w:t>Աղյուսակ</w:t>
      </w:r>
      <w:r w:rsidRPr="002B3664">
        <w:rPr>
          <w:rFonts w:ascii="GHEA Mariam" w:hAnsi="GHEA Mariam"/>
          <w:noProof/>
          <w:sz w:val="20"/>
          <w:szCs w:val="20"/>
          <w:lang w:val="hy-AM"/>
        </w:rPr>
        <w:t xml:space="preserve"> 8</w:t>
      </w:r>
      <w:r w:rsidRPr="002B3664">
        <w:rPr>
          <w:rFonts w:ascii="GHEA Mariam" w:hAnsi="GHEA Mariam"/>
          <w:noProof/>
          <w:sz w:val="20"/>
          <w:szCs w:val="20"/>
          <w:lang w:val="hy-AM"/>
        </w:rPr>
        <w:noBreakHyphen/>
        <w:t xml:space="preserve">28 </w:t>
      </w:r>
      <w:r w:rsidRPr="002B3664">
        <w:rPr>
          <w:rFonts w:ascii="GHEA Mariam" w:hAnsi="GHEA Mariam" w:cs="Sylfaen"/>
          <w:noProof/>
          <w:sz w:val="20"/>
          <w:szCs w:val="20"/>
          <w:lang w:val="hy-AM"/>
        </w:rPr>
        <w:t>Ամփոփ</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բյուջեն</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ըստ</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ֆինանսավորման</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յուրաքանչյուր</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աղբյուրի</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_Toc474321963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161</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noProof/>
          <w:sz w:val="20"/>
          <w:szCs w:val="20"/>
          <w:lang w:val="hy-AM"/>
        </w:rPr>
        <w:t>Նկար 9</w:t>
      </w:r>
      <w:r w:rsidRPr="002B3664">
        <w:rPr>
          <w:rFonts w:ascii="GHEA Mariam" w:hAnsi="GHEA Mariam"/>
          <w:noProof/>
          <w:sz w:val="20"/>
          <w:szCs w:val="20"/>
          <w:lang w:val="hy-AM"/>
        </w:rPr>
        <w:noBreakHyphen/>
        <w:t>1</w:t>
      </w:r>
      <w:r w:rsidRPr="002B3664">
        <w:rPr>
          <w:rFonts w:ascii="GHEA Mariam" w:hAnsi="GHEA Mariam" w:cs="Arial"/>
          <w:noProof/>
          <w:sz w:val="20"/>
          <w:szCs w:val="20"/>
          <w:lang w:val="hy-AM"/>
        </w:rPr>
        <w:t xml:space="preserve"> Հողի օտարման և տարաբնակեցման կազմակերպչական կառուցվածքը և գործողությունները</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_Toc474321964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163</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cs="Arial"/>
          <w:noProof/>
          <w:sz w:val="20"/>
          <w:szCs w:val="20"/>
          <w:lang w:val="hy-AM"/>
        </w:rPr>
        <w:t xml:space="preserve">Աղյուսակ 10-1 </w:t>
      </w:r>
      <w:r w:rsidRPr="002B3664">
        <w:rPr>
          <w:rFonts w:ascii="GHEA Mariam" w:hAnsi="GHEA Mariam" w:cs="Sylfaen"/>
          <w:noProof/>
          <w:sz w:val="20"/>
          <w:szCs w:val="20"/>
          <w:lang w:val="hy-AM"/>
        </w:rPr>
        <w:t>Գույքի</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նկարագրության</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արձանագրությունների</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չստորագրման</w:t>
      </w:r>
      <w:r w:rsidRPr="002B3664">
        <w:rPr>
          <w:rFonts w:ascii="GHEA Mariam" w:hAnsi="GHEA Mariam"/>
          <w:noProof/>
          <w:sz w:val="20"/>
          <w:szCs w:val="20"/>
          <w:lang w:val="hy-AM"/>
        </w:rPr>
        <w:t xml:space="preserve"> </w:t>
      </w:r>
      <w:r w:rsidRPr="002B3664">
        <w:rPr>
          <w:rFonts w:ascii="GHEA Mariam" w:hAnsi="GHEA Mariam" w:cs="Sylfaen"/>
          <w:noProof/>
          <w:sz w:val="20"/>
          <w:szCs w:val="20"/>
          <w:lang w:val="hy-AM"/>
        </w:rPr>
        <w:t>պատճառները</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_Toc474321965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167</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noProof/>
          <w:sz w:val="20"/>
          <w:szCs w:val="20"/>
          <w:lang w:val="hy-AM"/>
        </w:rPr>
        <w:t>Աղյուսակ 10-2 Կադաստրային ուղղումների դեպքերի ցանկը</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_Toc474321966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171</w:t>
      </w:r>
      <w:r w:rsidRPr="002B3664">
        <w:rPr>
          <w:rFonts w:ascii="GHEA Mariam" w:hAnsi="GHEA Mariam"/>
          <w:noProof/>
          <w:sz w:val="20"/>
          <w:szCs w:val="20"/>
          <w:lang w:val="hy-AM"/>
        </w:rPr>
        <w:fldChar w:fldCharType="end"/>
      </w:r>
    </w:p>
    <w:p w:rsidR="00B919B7" w:rsidRPr="002B3664" w:rsidRDefault="00B919B7" w:rsidP="006B03F5">
      <w:pPr>
        <w:pStyle w:val="TableofFigures"/>
        <w:tabs>
          <w:tab w:val="left" w:pos="0"/>
          <w:tab w:val="right" w:leader="dot" w:pos="9017"/>
        </w:tabs>
        <w:rPr>
          <w:rFonts w:ascii="GHEA Mariam" w:hAnsi="GHEA Mariam"/>
          <w:noProof/>
          <w:sz w:val="20"/>
          <w:szCs w:val="20"/>
          <w:lang w:val="hy-AM" w:eastAsia="ru-RU"/>
        </w:rPr>
      </w:pPr>
      <w:r w:rsidRPr="002B3664">
        <w:rPr>
          <w:rFonts w:ascii="GHEA Mariam" w:hAnsi="GHEA Mariam"/>
          <w:noProof/>
          <w:sz w:val="20"/>
          <w:szCs w:val="20"/>
          <w:lang w:val="hy-AM"/>
        </w:rPr>
        <w:t>Աղյուսակ 10</w:t>
      </w:r>
      <w:r w:rsidRPr="002B3664">
        <w:rPr>
          <w:rFonts w:ascii="GHEA Mariam" w:hAnsi="GHEA Mariam"/>
          <w:noProof/>
          <w:sz w:val="20"/>
          <w:szCs w:val="20"/>
          <w:lang w:val="hy-AM"/>
        </w:rPr>
        <w:noBreakHyphen/>
        <w:t>3 Հողի օտարման և տարաբնակեցման ծրագրի պատրաստման, վերջնականացման և իրականացման ժամանակացույց</w:t>
      </w:r>
      <w:r w:rsidRPr="002B3664">
        <w:rPr>
          <w:rFonts w:ascii="GHEA Mariam" w:hAnsi="GHEA Mariam"/>
          <w:noProof/>
          <w:sz w:val="20"/>
          <w:szCs w:val="20"/>
          <w:lang w:val="hy-AM"/>
        </w:rPr>
        <w:tab/>
      </w:r>
      <w:r w:rsidRPr="002B3664">
        <w:rPr>
          <w:rFonts w:ascii="GHEA Mariam" w:hAnsi="GHEA Mariam"/>
          <w:noProof/>
          <w:sz w:val="20"/>
          <w:szCs w:val="20"/>
          <w:lang w:val="hy-AM"/>
        </w:rPr>
        <w:fldChar w:fldCharType="begin"/>
      </w:r>
      <w:r w:rsidRPr="002B3664">
        <w:rPr>
          <w:rFonts w:ascii="GHEA Mariam" w:hAnsi="GHEA Mariam"/>
          <w:noProof/>
          <w:sz w:val="20"/>
          <w:szCs w:val="20"/>
          <w:lang w:val="hy-AM"/>
        </w:rPr>
        <w:instrText xml:space="preserve"> PAGEREF _Toc474321967 \h </w:instrText>
      </w:r>
      <w:r w:rsidRPr="002B3664">
        <w:rPr>
          <w:rFonts w:ascii="GHEA Mariam" w:hAnsi="GHEA Mariam"/>
          <w:noProof/>
          <w:sz w:val="20"/>
          <w:szCs w:val="20"/>
          <w:lang w:val="hy-AM"/>
        </w:rPr>
      </w:r>
      <w:r w:rsidRPr="002B3664">
        <w:rPr>
          <w:rFonts w:ascii="GHEA Mariam" w:hAnsi="GHEA Mariam"/>
          <w:noProof/>
          <w:sz w:val="20"/>
          <w:szCs w:val="20"/>
          <w:lang w:val="hy-AM"/>
        </w:rPr>
        <w:fldChar w:fldCharType="separate"/>
      </w:r>
      <w:r>
        <w:rPr>
          <w:rFonts w:ascii="GHEA Mariam" w:hAnsi="GHEA Mariam"/>
          <w:noProof/>
          <w:sz w:val="20"/>
          <w:szCs w:val="20"/>
          <w:lang w:val="hy-AM"/>
        </w:rPr>
        <w:t>172</w:t>
      </w:r>
      <w:r w:rsidRPr="002B3664">
        <w:rPr>
          <w:rFonts w:ascii="GHEA Mariam" w:hAnsi="GHEA Mariam"/>
          <w:noProof/>
          <w:sz w:val="20"/>
          <w:szCs w:val="20"/>
          <w:lang w:val="hy-AM"/>
        </w:rPr>
        <w:fldChar w:fldCharType="end"/>
      </w:r>
    </w:p>
    <w:p w:rsidR="00B919B7" w:rsidRPr="002B3664" w:rsidRDefault="00B919B7" w:rsidP="006B03F5">
      <w:pPr>
        <w:pStyle w:val="Headingwithoutnumbers"/>
        <w:tabs>
          <w:tab w:val="left" w:pos="0"/>
        </w:tabs>
        <w:outlineLvl w:val="9"/>
        <w:rPr>
          <w:rFonts w:ascii="GHEA Mariam" w:hAnsi="GHEA Mariam"/>
          <w:sz w:val="20"/>
          <w:lang w:val="hy-AM"/>
        </w:rPr>
      </w:pPr>
      <w:r w:rsidRPr="002B3664">
        <w:rPr>
          <w:rFonts w:ascii="GHEA Mariam" w:hAnsi="GHEA Mariam"/>
          <w:b w:val="0"/>
          <w:sz w:val="20"/>
          <w:lang w:val="hy-AM"/>
        </w:rPr>
        <w:lastRenderedPageBreak/>
        <w:fldChar w:fldCharType="end"/>
      </w:r>
      <w:bookmarkStart w:id="47" w:name="_Toc465352653"/>
      <w:bookmarkStart w:id="48" w:name="_Toc465352982"/>
      <w:bookmarkStart w:id="49" w:name="_Toc468810901"/>
      <w:bookmarkStart w:id="50" w:name="_Toc468816228"/>
      <w:bookmarkStart w:id="51" w:name="_Toc474321747"/>
      <w:bookmarkStart w:id="52" w:name="_Toc476563173"/>
      <w:r w:rsidRPr="002B3664">
        <w:rPr>
          <w:rFonts w:ascii="GHEA Mariam" w:hAnsi="GHEA Mariam"/>
          <w:sz w:val="20"/>
          <w:lang w:val="hy-AM"/>
        </w:rPr>
        <w:t>ՆԿԱՐՆԵՐԻ ՑԱՆԿԸ</w:t>
      </w:r>
      <w:bookmarkEnd w:id="47"/>
      <w:bookmarkEnd w:id="48"/>
      <w:bookmarkEnd w:id="49"/>
      <w:bookmarkEnd w:id="50"/>
      <w:bookmarkEnd w:id="51"/>
      <w:bookmarkEnd w:id="52"/>
    </w:p>
    <w:p w:rsidR="00B919B7" w:rsidRPr="002B3664" w:rsidRDefault="00B919B7" w:rsidP="006B03F5">
      <w:pPr>
        <w:pStyle w:val="TableofFigures"/>
        <w:tabs>
          <w:tab w:val="left" w:pos="0"/>
          <w:tab w:val="right" w:leader="dot" w:pos="9017"/>
        </w:tabs>
        <w:rPr>
          <w:rFonts w:ascii="GHEA Mariam" w:hAnsi="GHEA Mariam"/>
          <w:noProof/>
          <w:sz w:val="20"/>
          <w:szCs w:val="20"/>
          <w:lang w:val="ru-RU" w:eastAsia="ru-RU"/>
        </w:rPr>
      </w:pPr>
      <w:r w:rsidRPr="002B3664">
        <w:rPr>
          <w:rFonts w:ascii="GHEA Mariam" w:hAnsi="GHEA Mariam" w:cs="Arial"/>
          <w:sz w:val="20"/>
          <w:szCs w:val="20"/>
        </w:rPr>
        <w:fldChar w:fldCharType="begin"/>
      </w:r>
      <w:r w:rsidRPr="002B3664">
        <w:rPr>
          <w:rFonts w:ascii="GHEA Mariam" w:hAnsi="GHEA Mariam" w:cs="Arial"/>
          <w:sz w:val="20"/>
          <w:szCs w:val="20"/>
        </w:rPr>
        <w:instrText xml:space="preserve"> TOC \h \z \c "Figure" </w:instrText>
      </w:r>
      <w:r w:rsidRPr="002B3664">
        <w:rPr>
          <w:rFonts w:ascii="GHEA Mariam" w:hAnsi="GHEA Mariam" w:cs="Arial"/>
          <w:sz w:val="20"/>
          <w:szCs w:val="20"/>
        </w:rPr>
        <w:fldChar w:fldCharType="separate"/>
      </w:r>
      <w:hyperlink r:id="rId18" w:anchor="_Toc474321968" w:history="1">
        <w:r w:rsidRPr="002B3664">
          <w:rPr>
            <w:rStyle w:val="Hyperlink"/>
            <w:rFonts w:ascii="GHEA Mariam" w:hAnsi="GHEA Mariam"/>
            <w:noProof/>
            <w:sz w:val="20"/>
            <w:szCs w:val="20"/>
            <w:lang w:val="hy-AM"/>
          </w:rPr>
          <w:t>Նկար</w:t>
        </w:r>
        <w:r w:rsidRPr="002B3664">
          <w:rPr>
            <w:rStyle w:val="Hyperlink"/>
            <w:rFonts w:ascii="GHEA Mariam" w:hAnsi="GHEA Mariam"/>
            <w:noProof/>
            <w:sz w:val="20"/>
            <w:szCs w:val="20"/>
          </w:rPr>
          <w:t xml:space="preserve"> 1</w:t>
        </w:r>
        <w:r w:rsidRPr="002B3664">
          <w:rPr>
            <w:rStyle w:val="Hyperlink"/>
            <w:rFonts w:ascii="GHEA Mariam" w:hAnsi="GHEA Mariam"/>
            <w:noProof/>
            <w:sz w:val="20"/>
            <w:szCs w:val="20"/>
          </w:rPr>
          <w:noBreakHyphen/>
          <w:t xml:space="preserve">1 </w:t>
        </w:r>
        <w:r w:rsidRPr="002B3664">
          <w:rPr>
            <w:rStyle w:val="Hyperlink"/>
            <w:rFonts w:ascii="GHEA Mariam" w:hAnsi="GHEA Mariam"/>
            <w:noProof/>
            <w:sz w:val="20"/>
            <w:szCs w:val="20"/>
            <w:lang w:val="hy-AM"/>
          </w:rPr>
          <w:t>Հայաստանի Հանրապետության և Երևանի տեղակայվածությունը</w:t>
        </w:r>
        <w:r w:rsidRPr="002B3664">
          <w:rPr>
            <w:rFonts w:ascii="GHEA Mariam" w:hAnsi="GHEA Mariam"/>
            <w:noProof/>
            <w:webHidden/>
            <w:sz w:val="20"/>
            <w:szCs w:val="20"/>
          </w:rPr>
          <w:tab/>
        </w:r>
        <w:r w:rsidRPr="002B3664">
          <w:rPr>
            <w:rFonts w:ascii="GHEA Mariam" w:hAnsi="GHEA Mariam"/>
            <w:noProof/>
            <w:webHidden/>
            <w:sz w:val="20"/>
            <w:szCs w:val="20"/>
          </w:rPr>
          <w:fldChar w:fldCharType="begin"/>
        </w:r>
        <w:r w:rsidRPr="002B3664">
          <w:rPr>
            <w:rFonts w:ascii="GHEA Mariam" w:hAnsi="GHEA Mariam"/>
            <w:noProof/>
            <w:webHidden/>
            <w:sz w:val="20"/>
            <w:szCs w:val="20"/>
          </w:rPr>
          <w:instrText xml:space="preserve"> PAGEREF _Toc474321968 \h </w:instrText>
        </w:r>
        <w:r w:rsidRPr="002B3664">
          <w:rPr>
            <w:rFonts w:ascii="GHEA Mariam" w:hAnsi="GHEA Mariam"/>
            <w:noProof/>
            <w:webHidden/>
            <w:sz w:val="20"/>
            <w:szCs w:val="20"/>
          </w:rPr>
        </w:r>
        <w:r w:rsidRPr="002B3664">
          <w:rPr>
            <w:rFonts w:ascii="GHEA Mariam" w:hAnsi="GHEA Mariam"/>
            <w:noProof/>
            <w:webHidden/>
            <w:sz w:val="20"/>
            <w:szCs w:val="20"/>
          </w:rPr>
          <w:fldChar w:fldCharType="separate"/>
        </w:r>
        <w:r>
          <w:rPr>
            <w:rFonts w:ascii="GHEA Mariam" w:hAnsi="GHEA Mariam"/>
            <w:noProof/>
            <w:webHidden/>
            <w:sz w:val="20"/>
            <w:szCs w:val="20"/>
          </w:rPr>
          <w:t>1</w:t>
        </w:r>
        <w:r w:rsidRPr="002B3664">
          <w:rPr>
            <w:rFonts w:ascii="GHEA Mariam" w:hAnsi="GHEA Mariam"/>
            <w:noProof/>
            <w:webHidden/>
            <w:sz w:val="20"/>
            <w:szCs w:val="20"/>
          </w:rPr>
          <w:fldChar w:fldCharType="end"/>
        </w:r>
      </w:hyperlink>
    </w:p>
    <w:p w:rsidR="00B919B7" w:rsidRPr="002B3664" w:rsidRDefault="00C2519A" w:rsidP="006B03F5">
      <w:pPr>
        <w:pStyle w:val="TableofFigures"/>
        <w:tabs>
          <w:tab w:val="left" w:pos="0"/>
          <w:tab w:val="right" w:leader="dot" w:pos="9017"/>
        </w:tabs>
        <w:rPr>
          <w:rFonts w:ascii="GHEA Mariam" w:hAnsi="GHEA Mariam"/>
          <w:noProof/>
          <w:sz w:val="20"/>
          <w:szCs w:val="20"/>
          <w:lang w:val="ru-RU" w:eastAsia="ru-RU"/>
        </w:rPr>
      </w:pPr>
      <w:hyperlink w:anchor="_Toc474321969" w:history="1">
        <w:r w:rsidR="00B919B7" w:rsidRPr="002B3664">
          <w:rPr>
            <w:rStyle w:val="Hyperlink"/>
            <w:rFonts w:ascii="GHEA Mariam" w:hAnsi="GHEA Mariam" w:cs="Arial"/>
            <w:noProof/>
            <w:sz w:val="20"/>
            <w:szCs w:val="20"/>
            <w:lang w:val="ru-RU"/>
          </w:rPr>
          <w:t>Նկար 1</w:t>
        </w:r>
        <w:r w:rsidR="00B919B7" w:rsidRPr="002B3664">
          <w:rPr>
            <w:rStyle w:val="Hyperlink"/>
            <w:rFonts w:ascii="GHEA Mariam" w:hAnsi="GHEA Mariam" w:cs="Arial"/>
            <w:noProof/>
            <w:sz w:val="20"/>
            <w:szCs w:val="20"/>
            <w:lang w:val="ru-RU"/>
          </w:rPr>
          <w:noBreakHyphen/>
          <w:t>2</w:t>
        </w:r>
        <w:r w:rsidR="00B919B7" w:rsidRPr="002B3664">
          <w:rPr>
            <w:rStyle w:val="Hyperlink"/>
            <w:rFonts w:ascii="GHEA Mariam" w:hAnsi="GHEA Mariam" w:cs="Arial"/>
            <w:noProof/>
            <w:sz w:val="20"/>
            <w:szCs w:val="20"/>
          </w:rPr>
          <w:t xml:space="preserve"> </w:t>
        </w:r>
        <w:r w:rsidR="00B919B7" w:rsidRPr="002B3664">
          <w:rPr>
            <w:rStyle w:val="Hyperlink"/>
            <w:rFonts w:ascii="GHEA Mariam" w:hAnsi="GHEA Mariam" w:cs="Arial"/>
            <w:noProof/>
            <w:sz w:val="20"/>
            <w:szCs w:val="20"/>
            <w:lang w:val="ru-RU"/>
          </w:rPr>
          <w:t>Ծրագրի տեղակայվածության քարտեզ</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_Toc474321969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26</w:t>
        </w:r>
        <w:r w:rsidR="00B919B7" w:rsidRPr="002B3664">
          <w:rPr>
            <w:rFonts w:ascii="GHEA Mariam" w:hAnsi="GHEA Mariam"/>
            <w:noProof/>
            <w:webHidden/>
            <w:sz w:val="20"/>
            <w:szCs w:val="20"/>
          </w:rPr>
          <w:fldChar w:fldCharType="end"/>
        </w:r>
      </w:hyperlink>
    </w:p>
    <w:p w:rsidR="00B919B7" w:rsidRPr="002B3664" w:rsidRDefault="00C2519A" w:rsidP="006B03F5">
      <w:pPr>
        <w:pStyle w:val="TableofFigures"/>
        <w:tabs>
          <w:tab w:val="left" w:pos="0"/>
          <w:tab w:val="right" w:leader="dot" w:pos="9017"/>
        </w:tabs>
        <w:rPr>
          <w:rFonts w:ascii="GHEA Mariam" w:hAnsi="GHEA Mariam"/>
          <w:noProof/>
          <w:sz w:val="20"/>
          <w:szCs w:val="20"/>
          <w:lang w:val="ru-RU" w:eastAsia="ru-RU"/>
        </w:rPr>
      </w:pPr>
      <w:hyperlink w:anchor="_Toc474321970" w:history="1">
        <w:r w:rsidR="00B919B7" w:rsidRPr="002B3664">
          <w:rPr>
            <w:rStyle w:val="Hyperlink"/>
            <w:rFonts w:ascii="GHEA Mariam" w:hAnsi="GHEA Mariam" w:cs="Arial"/>
            <w:noProof/>
            <w:sz w:val="20"/>
            <w:szCs w:val="20"/>
            <w:lang w:val="hy-AM"/>
          </w:rPr>
          <w:t>Նկար 1</w:t>
        </w:r>
        <w:r w:rsidR="00B919B7" w:rsidRPr="002B3664">
          <w:rPr>
            <w:rStyle w:val="Hyperlink"/>
            <w:rFonts w:ascii="GHEA Mariam" w:hAnsi="GHEA Mariam" w:cs="Arial"/>
            <w:noProof/>
            <w:sz w:val="20"/>
            <w:szCs w:val="20"/>
            <w:lang w:val="hy-AM"/>
          </w:rPr>
          <w:noBreakHyphen/>
          <w:t xml:space="preserve">3 </w:t>
        </w:r>
        <w:r w:rsidR="00B919B7" w:rsidRPr="002B3664">
          <w:rPr>
            <w:rStyle w:val="Hyperlink"/>
            <w:rFonts w:ascii="GHEA Mariam" w:hAnsi="GHEA Mariam" w:cs="Arial"/>
            <w:noProof/>
            <w:sz w:val="20"/>
            <w:szCs w:val="20"/>
          </w:rPr>
          <w:t xml:space="preserve">Բաբաջանյան - </w:t>
        </w:r>
        <w:r w:rsidR="00B919B7" w:rsidRPr="002B3664">
          <w:rPr>
            <w:rStyle w:val="Hyperlink"/>
            <w:rFonts w:ascii="GHEA Mariam" w:hAnsi="GHEA Mariam" w:cs="Arial"/>
            <w:noProof/>
            <w:sz w:val="20"/>
            <w:szCs w:val="20"/>
            <w:lang w:val="hy-AM"/>
          </w:rPr>
          <w:t>Տիչինա</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_Toc474321970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29</w:t>
        </w:r>
        <w:r w:rsidR="00B919B7" w:rsidRPr="002B3664">
          <w:rPr>
            <w:rFonts w:ascii="GHEA Mariam" w:hAnsi="GHEA Mariam"/>
            <w:noProof/>
            <w:webHidden/>
            <w:sz w:val="20"/>
            <w:szCs w:val="20"/>
          </w:rPr>
          <w:fldChar w:fldCharType="end"/>
        </w:r>
      </w:hyperlink>
    </w:p>
    <w:p w:rsidR="00B919B7" w:rsidRPr="002B3664" w:rsidRDefault="00C2519A" w:rsidP="006B03F5">
      <w:pPr>
        <w:pStyle w:val="TableofFigures"/>
        <w:tabs>
          <w:tab w:val="left" w:pos="0"/>
          <w:tab w:val="right" w:leader="dot" w:pos="9017"/>
        </w:tabs>
        <w:rPr>
          <w:rFonts w:ascii="GHEA Mariam" w:hAnsi="GHEA Mariam"/>
          <w:noProof/>
          <w:sz w:val="20"/>
          <w:szCs w:val="20"/>
          <w:lang w:val="ru-RU" w:eastAsia="ru-RU"/>
        </w:rPr>
      </w:pPr>
      <w:hyperlink w:anchor="_Toc474321971" w:history="1">
        <w:r w:rsidR="00B919B7" w:rsidRPr="002B3664">
          <w:rPr>
            <w:rStyle w:val="Hyperlink"/>
            <w:rFonts w:ascii="GHEA Mariam" w:hAnsi="GHEA Mariam" w:cs="Sylfaen"/>
            <w:noProof/>
            <w:sz w:val="20"/>
            <w:szCs w:val="20"/>
            <w:lang w:val="hy-AM"/>
          </w:rPr>
          <w:t>Նկար 5</w:t>
        </w:r>
        <w:r w:rsidR="00B919B7" w:rsidRPr="002B3664">
          <w:rPr>
            <w:rStyle w:val="Hyperlink"/>
            <w:rFonts w:ascii="GHEA Mariam" w:hAnsi="GHEA Mariam" w:cs="Sylfaen"/>
            <w:noProof/>
            <w:sz w:val="20"/>
            <w:szCs w:val="20"/>
            <w:lang w:val="hy-AM"/>
          </w:rPr>
          <w:noBreakHyphen/>
          <w:t>1</w:t>
        </w:r>
        <w:r w:rsidR="00B919B7" w:rsidRPr="002B3664">
          <w:rPr>
            <w:rStyle w:val="Hyperlink"/>
            <w:rFonts w:ascii="GHEA Mariam" w:hAnsi="GHEA Mariam"/>
            <w:noProof/>
            <w:sz w:val="20"/>
            <w:szCs w:val="20"/>
          </w:rPr>
          <w:t xml:space="preserve"> </w:t>
        </w:r>
        <w:r w:rsidR="00B919B7" w:rsidRPr="002B3664">
          <w:rPr>
            <w:rStyle w:val="Hyperlink"/>
            <w:rFonts w:ascii="GHEA Mariam" w:hAnsi="GHEA Mariam" w:cs="Sylfaen"/>
            <w:noProof/>
            <w:sz w:val="20"/>
            <w:szCs w:val="20"/>
          </w:rPr>
          <w:t>Բողոքների կարգավորման գործընթացի գծապատկեր</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_Toc474321971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100</w:t>
        </w:r>
        <w:r w:rsidR="00B919B7" w:rsidRPr="002B3664">
          <w:rPr>
            <w:rFonts w:ascii="GHEA Mariam" w:hAnsi="GHEA Mariam"/>
            <w:noProof/>
            <w:webHidden/>
            <w:sz w:val="20"/>
            <w:szCs w:val="20"/>
          </w:rPr>
          <w:fldChar w:fldCharType="end"/>
        </w:r>
      </w:hyperlink>
    </w:p>
    <w:p w:rsidR="00B919B7" w:rsidRPr="002B3664" w:rsidRDefault="00C2519A" w:rsidP="006B03F5">
      <w:pPr>
        <w:pStyle w:val="TableofFigures"/>
        <w:tabs>
          <w:tab w:val="left" w:pos="0"/>
          <w:tab w:val="right" w:leader="dot" w:pos="9017"/>
        </w:tabs>
        <w:rPr>
          <w:rFonts w:ascii="GHEA Mariam" w:hAnsi="GHEA Mariam"/>
          <w:noProof/>
          <w:sz w:val="20"/>
          <w:szCs w:val="20"/>
          <w:lang w:val="ru-RU" w:eastAsia="ru-RU"/>
        </w:rPr>
      </w:pPr>
      <w:hyperlink w:anchor="_Toc474321972" w:history="1">
        <w:r w:rsidR="00B919B7" w:rsidRPr="002B3664">
          <w:rPr>
            <w:rStyle w:val="Hyperlink"/>
            <w:rFonts w:ascii="GHEA Mariam" w:hAnsi="GHEA Mariam"/>
            <w:noProof/>
            <w:sz w:val="20"/>
            <w:szCs w:val="20"/>
            <w:lang w:val="hy-AM"/>
          </w:rPr>
          <w:t>Նկար 9</w:t>
        </w:r>
        <w:r w:rsidR="00B919B7" w:rsidRPr="002B3664">
          <w:rPr>
            <w:rStyle w:val="Hyperlink"/>
            <w:rFonts w:ascii="GHEA Mariam" w:hAnsi="GHEA Mariam"/>
            <w:noProof/>
            <w:sz w:val="20"/>
            <w:szCs w:val="20"/>
            <w:lang w:val="hy-AM"/>
          </w:rPr>
          <w:noBreakHyphen/>
          <w:t>1</w:t>
        </w:r>
        <w:r w:rsidR="00B919B7" w:rsidRPr="002B3664">
          <w:rPr>
            <w:rStyle w:val="Hyperlink"/>
            <w:rFonts w:ascii="GHEA Mariam" w:hAnsi="GHEA Mariam" w:cs="Arial"/>
            <w:noProof/>
            <w:sz w:val="20"/>
            <w:szCs w:val="20"/>
            <w:lang w:val="hy-AM"/>
          </w:rPr>
          <w:t xml:space="preserve"> Հողի օտարման և տարաբնակեցման կազմակերպչական կառուցվածքը և գործողությունները</w:t>
        </w:r>
        <w:r w:rsidR="00B919B7" w:rsidRPr="002B3664">
          <w:rPr>
            <w:rFonts w:ascii="GHEA Mariam" w:hAnsi="GHEA Mariam"/>
            <w:noProof/>
            <w:webHidden/>
            <w:sz w:val="20"/>
            <w:szCs w:val="20"/>
          </w:rPr>
          <w:tab/>
        </w:r>
        <w:r w:rsidR="00B919B7" w:rsidRPr="002B3664">
          <w:rPr>
            <w:rFonts w:ascii="GHEA Mariam" w:hAnsi="GHEA Mariam"/>
            <w:noProof/>
            <w:webHidden/>
            <w:sz w:val="20"/>
            <w:szCs w:val="20"/>
          </w:rPr>
          <w:fldChar w:fldCharType="begin"/>
        </w:r>
        <w:r w:rsidR="00B919B7" w:rsidRPr="002B3664">
          <w:rPr>
            <w:rFonts w:ascii="GHEA Mariam" w:hAnsi="GHEA Mariam"/>
            <w:noProof/>
            <w:webHidden/>
            <w:sz w:val="20"/>
            <w:szCs w:val="20"/>
          </w:rPr>
          <w:instrText xml:space="preserve"> PAGEREF _Toc474321972 \h </w:instrText>
        </w:r>
        <w:r w:rsidR="00B919B7" w:rsidRPr="002B3664">
          <w:rPr>
            <w:rFonts w:ascii="GHEA Mariam" w:hAnsi="GHEA Mariam"/>
            <w:noProof/>
            <w:webHidden/>
            <w:sz w:val="20"/>
            <w:szCs w:val="20"/>
          </w:rPr>
        </w:r>
        <w:r w:rsidR="00B919B7" w:rsidRPr="002B3664">
          <w:rPr>
            <w:rFonts w:ascii="GHEA Mariam" w:hAnsi="GHEA Mariam"/>
            <w:noProof/>
            <w:webHidden/>
            <w:sz w:val="20"/>
            <w:szCs w:val="20"/>
          </w:rPr>
          <w:fldChar w:fldCharType="separate"/>
        </w:r>
        <w:r w:rsidR="00B919B7">
          <w:rPr>
            <w:rFonts w:ascii="GHEA Mariam" w:hAnsi="GHEA Mariam"/>
            <w:noProof/>
            <w:webHidden/>
            <w:sz w:val="20"/>
            <w:szCs w:val="20"/>
          </w:rPr>
          <w:t>163</w:t>
        </w:r>
        <w:r w:rsidR="00B919B7" w:rsidRPr="002B3664">
          <w:rPr>
            <w:rFonts w:ascii="GHEA Mariam" w:hAnsi="GHEA Mariam"/>
            <w:noProof/>
            <w:webHidden/>
            <w:sz w:val="20"/>
            <w:szCs w:val="20"/>
          </w:rPr>
          <w:fldChar w:fldCharType="end"/>
        </w:r>
      </w:hyperlink>
    </w:p>
    <w:p w:rsidR="00B919B7" w:rsidRPr="002B3664" w:rsidRDefault="00B919B7" w:rsidP="006B03F5">
      <w:pPr>
        <w:pStyle w:val="Headingwithoutnumbers"/>
        <w:tabs>
          <w:tab w:val="left" w:pos="0"/>
        </w:tabs>
        <w:outlineLvl w:val="9"/>
        <w:rPr>
          <w:rFonts w:ascii="GHEA Mariam" w:hAnsi="GHEA Mariam"/>
          <w:sz w:val="20"/>
          <w:lang w:val="hy-AM"/>
        </w:rPr>
      </w:pPr>
      <w:r w:rsidRPr="002B3664">
        <w:rPr>
          <w:rFonts w:ascii="GHEA Mariam" w:hAnsi="GHEA Mariam"/>
          <w:sz w:val="20"/>
        </w:rPr>
        <w:fldChar w:fldCharType="end"/>
      </w:r>
      <w:bookmarkStart w:id="53" w:name="_Toc465352654"/>
      <w:bookmarkStart w:id="54" w:name="_Toc465352983"/>
      <w:bookmarkStart w:id="55" w:name="_Toc468810902"/>
      <w:bookmarkStart w:id="56" w:name="_Toc468816229"/>
      <w:bookmarkStart w:id="57" w:name="_Toc474321748"/>
      <w:bookmarkStart w:id="58" w:name="_Toc476563174"/>
      <w:bookmarkStart w:id="59" w:name="_Toc236460256"/>
      <w:bookmarkStart w:id="60" w:name="_Toc237849950"/>
      <w:bookmarkStart w:id="61" w:name="_Toc237934519"/>
      <w:bookmarkStart w:id="62" w:name="_Toc238012064"/>
      <w:bookmarkStart w:id="63" w:name="_Toc242183892"/>
      <w:bookmarkStart w:id="64" w:name="_Toc246482548"/>
      <w:bookmarkStart w:id="65" w:name="_Toc420861570"/>
      <w:r w:rsidRPr="002B3664">
        <w:rPr>
          <w:rFonts w:ascii="GHEA Mariam" w:hAnsi="GHEA Mariam"/>
          <w:sz w:val="20"/>
          <w:lang w:val="hy-AM"/>
        </w:rPr>
        <w:t>ՀԱՎԵԼՎԱԾՆԵՐԻ ՑԱՆԿԸ</w:t>
      </w:r>
      <w:bookmarkEnd w:id="53"/>
      <w:bookmarkEnd w:id="54"/>
      <w:bookmarkEnd w:id="55"/>
      <w:bookmarkEnd w:id="56"/>
      <w:bookmarkEnd w:id="57"/>
      <w:bookmarkEnd w:id="58"/>
    </w:p>
    <w:p w:rsidR="00B919B7" w:rsidRPr="002B3664" w:rsidRDefault="00B919B7" w:rsidP="0089545E">
      <w:pPr>
        <w:pStyle w:val="Headingwithoutnumbers"/>
        <w:tabs>
          <w:tab w:val="left" w:pos="3544"/>
        </w:tabs>
        <w:spacing w:before="0" w:after="0"/>
        <w:jc w:val="left"/>
        <w:outlineLvl w:val="9"/>
        <w:rPr>
          <w:rFonts w:ascii="GHEA Mariam" w:hAnsi="GHEA Mariam"/>
          <w:b w:val="0"/>
          <w:sz w:val="20"/>
          <w:lang w:val="hy-AM"/>
        </w:rPr>
      </w:pPr>
      <w:bookmarkStart w:id="66" w:name="_Toc236460239"/>
      <w:bookmarkStart w:id="67" w:name="_Toc238638089"/>
      <w:bookmarkStart w:id="68" w:name="_Toc364763788"/>
      <w:bookmarkStart w:id="69" w:name="_Toc364772184"/>
      <w:bookmarkStart w:id="70" w:name="_Toc468810903"/>
      <w:bookmarkStart w:id="71" w:name="_Toc468816230"/>
      <w:bookmarkStart w:id="72" w:name="_Toc474321749"/>
      <w:bookmarkStart w:id="73" w:name="_Toc476563175"/>
      <w:bookmarkStart w:id="74" w:name="_Toc233868516"/>
      <w:bookmarkStart w:id="75" w:name="_Toc233868649"/>
      <w:bookmarkStart w:id="76" w:name="_Toc236723884"/>
      <w:bookmarkEnd w:id="59"/>
      <w:bookmarkEnd w:id="60"/>
      <w:bookmarkEnd w:id="61"/>
      <w:bookmarkEnd w:id="62"/>
      <w:bookmarkEnd w:id="63"/>
      <w:bookmarkEnd w:id="64"/>
      <w:bookmarkEnd w:id="65"/>
      <w:r w:rsidRPr="002B3664">
        <w:rPr>
          <w:rFonts w:ascii="GHEA Mariam" w:hAnsi="GHEA Mariam" w:cs="Sylfaen"/>
          <w:b w:val="0"/>
          <w:sz w:val="20"/>
          <w:lang w:val="hy-AM"/>
        </w:rPr>
        <w:t>Հավելված</w:t>
      </w:r>
      <w:r w:rsidRPr="002B3664">
        <w:rPr>
          <w:rFonts w:ascii="GHEA Mariam" w:hAnsi="GHEA Mariam"/>
          <w:b w:val="0"/>
          <w:sz w:val="20"/>
          <w:lang w:val="hy-AM"/>
        </w:rPr>
        <w:t xml:space="preserve"> 1 </w:t>
      </w:r>
      <w:r w:rsidRPr="002B3664">
        <w:rPr>
          <w:rFonts w:ascii="GHEA Mariam" w:hAnsi="GHEA Mariam" w:cs="Sylfaen"/>
          <w:b w:val="0"/>
          <w:sz w:val="20"/>
          <w:lang w:val="hy-AM"/>
        </w:rPr>
        <w:t>ՀՕՏԾ</w:t>
      </w:r>
      <w:r w:rsidRPr="002B3664">
        <w:rPr>
          <w:rFonts w:ascii="GHEA Mariam" w:hAnsi="GHEA Mariam"/>
          <w:b w:val="0"/>
          <w:sz w:val="20"/>
          <w:lang w:val="hy-AM"/>
        </w:rPr>
        <w:t xml:space="preserve"> </w:t>
      </w:r>
      <w:bookmarkEnd w:id="66"/>
      <w:bookmarkEnd w:id="67"/>
      <w:r w:rsidRPr="002B3664">
        <w:rPr>
          <w:rFonts w:ascii="GHEA Mariam" w:hAnsi="GHEA Mariam" w:cs="Sylfaen"/>
          <w:b w:val="0"/>
          <w:sz w:val="20"/>
          <w:lang w:val="hy-AM"/>
        </w:rPr>
        <w:t>Ծրագրի</w:t>
      </w:r>
      <w:r w:rsidRPr="002B3664">
        <w:rPr>
          <w:rFonts w:ascii="GHEA Mariam" w:hAnsi="GHEA Mariam"/>
          <w:b w:val="0"/>
          <w:sz w:val="20"/>
          <w:lang w:val="hy-AM"/>
        </w:rPr>
        <w:t xml:space="preserve"> </w:t>
      </w:r>
      <w:r w:rsidRPr="002B3664">
        <w:rPr>
          <w:rFonts w:ascii="GHEA Mariam" w:hAnsi="GHEA Mariam" w:cs="Sylfaen"/>
          <w:b w:val="0"/>
          <w:sz w:val="20"/>
          <w:lang w:val="hy-AM"/>
        </w:rPr>
        <w:t>տեղեկա</w:t>
      </w:r>
      <w:bookmarkEnd w:id="68"/>
      <w:bookmarkEnd w:id="69"/>
      <w:r w:rsidRPr="002B3664">
        <w:rPr>
          <w:rFonts w:ascii="GHEA Mariam" w:hAnsi="GHEA Mariam" w:cs="Sylfaen"/>
          <w:b w:val="0"/>
          <w:sz w:val="20"/>
          <w:lang w:val="hy-AM"/>
        </w:rPr>
        <w:t>գիր</w:t>
      </w:r>
      <w:bookmarkEnd w:id="70"/>
      <w:bookmarkEnd w:id="71"/>
      <w:bookmarkEnd w:id="72"/>
      <w:bookmarkEnd w:id="73"/>
    </w:p>
    <w:p w:rsidR="00B919B7" w:rsidRPr="002B3664" w:rsidRDefault="00B919B7" w:rsidP="0089545E">
      <w:pPr>
        <w:pStyle w:val="Headingwithoutnumbers"/>
        <w:spacing w:before="0" w:after="0"/>
        <w:jc w:val="left"/>
        <w:outlineLvl w:val="9"/>
        <w:rPr>
          <w:rFonts w:ascii="GHEA Mariam" w:hAnsi="GHEA Mariam"/>
          <w:b w:val="0"/>
          <w:sz w:val="20"/>
          <w:lang w:val="hy-AM"/>
        </w:rPr>
      </w:pPr>
      <w:bookmarkStart w:id="77" w:name="_Toc236460240"/>
      <w:bookmarkStart w:id="78" w:name="_Toc238638090"/>
      <w:bookmarkStart w:id="79" w:name="_Toc364763789"/>
      <w:bookmarkStart w:id="80" w:name="_Toc364772185"/>
      <w:bookmarkStart w:id="81" w:name="_Toc468810904"/>
      <w:bookmarkStart w:id="82" w:name="_Toc468816231"/>
      <w:bookmarkStart w:id="83" w:name="_Toc474321750"/>
      <w:bookmarkStart w:id="84" w:name="_Toc476563176"/>
      <w:r w:rsidRPr="002B3664">
        <w:rPr>
          <w:rFonts w:ascii="GHEA Mariam" w:hAnsi="GHEA Mariam" w:cs="Sylfaen"/>
          <w:b w:val="0"/>
          <w:sz w:val="20"/>
          <w:lang w:val="hy-AM"/>
        </w:rPr>
        <w:t>Հավելված</w:t>
      </w:r>
      <w:r w:rsidRPr="002B3664">
        <w:rPr>
          <w:rFonts w:ascii="GHEA Mariam" w:hAnsi="GHEA Mariam"/>
          <w:b w:val="0"/>
          <w:sz w:val="20"/>
          <w:lang w:val="hy-AM"/>
        </w:rPr>
        <w:t xml:space="preserve"> 2 </w:t>
      </w:r>
      <w:r w:rsidRPr="002B3664">
        <w:rPr>
          <w:rFonts w:ascii="GHEA Mariam" w:hAnsi="GHEA Mariam" w:cs="Sylfaen"/>
          <w:b w:val="0"/>
          <w:sz w:val="20"/>
          <w:lang w:val="hy-AM"/>
        </w:rPr>
        <w:t>ՄՉՀ</w:t>
      </w:r>
      <w:r w:rsidRPr="002B3664">
        <w:rPr>
          <w:rFonts w:ascii="GHEA Mariam" w:hAnsi="GHEA Mariam"/>
          <w:b w:val="0"/>
          <w:sz w:val="20"/>
          <w:lang w:val="hy-AM"/>
        </w:rPr>
        <w:t xml:space="preserve">, </w:t>
      </w:r>
      <w:r w:rsidRPr="002B3664">
        <w:rPr>
          <w:rFonts w:ascii="GHEA Mariam" w:hAnsi="GHEA Mariam" w:cs="Sylfaen"/>
          <w:b w:val="0"/>
          <w:sz w:val="20"/>
          <w:lang w:val="hy-AM"/>
        </w:rPr>
        <w:t>մարդահամար</w:t>
      </w:r>
      <w:r w:rsidRPr="002B3664">
        <w:rPr>
          <w:rFonts w:ascii="GHEA Mariam" w:hAnsi="GHEA Mariam"/>
          <w:b w:val="0"/>
          <w:sz w:val="20"/>
          <w:lang w:val="hy-AM"/>
        </w:rPr>
        <w:t xml:space="preserve">, </w:t>
      </w:r>
      <w:r w:rsidRPr="002B3664">
        <w:rPr>
          <w:rFonts w:ascii="GHEA Mariam" w:hAnsi="GHEA Mariam" w:cs="Sylfaen"/>
          <w:b w:val="0"/>
          <w:sz w:val="20"/>
          <w:lang w:val="hy-AM"/>
        </w:rPr>
        <w:t>ՍՏՀ</w:t>
      </w:r>
      <w:r w:rsidRPr="002B3664">
        <w:rPr>
          <w:rFonts w:ascii="GHEA Mariam" w:hAnsi="GHEA Mariam"/>
          <w:b w:val="0"/>
          <w:sz w:val="20"/>
          <w:lang w:val="hy-AM"/>
        </w:rPr>
        <w:t xml:space="preserve"> </w:t>
      </w:r>
      <w:bookmarkEnd w:id="77"/>
      <w:bookmarkEnd w:id="78"/>
      <w:r w:rsidRPr="002B3664">
        <w:rPr>
          <w:rFonts w:ascii="GHEA Mariam" w:hAnsi="GHEA Mariam" w:cs="Sylfaen"/>
          <w:b w:val="0"/>
          <w:sz w:val="20"/>
          <w:lang w:val="hy-AM"/>
        </w:rPr>
        <w:t>և</w:t>
      </w:r>
      <w:r w:rsidRPr="002B3664">
        <w:rPr>
          <w:rFonts w:ascii="GHEA Mariam" w:hAnsi="GHEA Mariam"/>
          <w:b w:val="0"/>
          <w:sz w:val="20"/>
          <w:lang w:val="hy-AM"/>
        </w:rPr>
        <w:t xml:space="preserve"> </w:t>
      </w:r>
      <w:r w:rsidRPr="002B3664">
        <w:rPr>
          <w:rFonts w:ascii="GHEA Mariam" w:hAnsi="GHEA Mariam" w:cs="Sylfaen"/>
          <w:b w:val="0"/>
          <w:sz w:val="20"/>
          <w:lang w:val="hy-AM"/>
        </w:rPr>
        <w:t>գնահատման</w:t>
      </w:r>
      <w:r w:rsidRPr="002B3664">
        <w:rPr>
          <w:rFonts w:ascii="GHEA Mariam" w:hAnsi="GHEA Mariam"/>
          <w:b w:val="0"/>
          <w:sz w:val="20"/>
          <w:lang w:val="hy-AM"/>
        </w:rPr>
        <w:t xml:space="preserve"> </w:t>
      </w:r>
      <w:r w:rsidRPr="002B3664">
        <w:rPr>
          <w:rFonts w:ascii="GHEA Mariam" w:hAnsi="GHEA Mariam" w:cs="Sylfaen"/>
          <w:b w:val="0"/>
          <w:sz w:val="20"/>
          <w:lang w:val="hy-AM"/>
        </w:rPr>
        <w:t>մեթոդաբանություն</w:t>
      </w:r>
      <w:bookmarkEnd w:id="79"/>
      <w:bookmarkEnd w:id="80"/>
      <w:bookmarkEnd w:id="81"/>
      <w:bookmarkEnd w:id="82"/>
      <w:bookmarkEnd w:id="83"/>
      <w:bookmarkEnd w:id="84"/>
    </w:p>
    <w:p w:rsidR="00B919B7" w:rsidRPr="002B3664" w:rsidRDefault="00B919B7" w:rsidP="0089545E">
      <w:pPr>
        <w:pStyle w:val="Headingwithoutnumbers"/>
        <w:spacing w:before="0" w:after="0"/>
        <w:jc w:val="left"/>
        <w:outlineLvl w:val="9"/>
        <w:rPr>
          <w:rFonts w:ascii="GHEA Mariam" w:hAnsi="GHEA Mariam"/>
          <w:b w:val="0"/>
          <w:sz w:val="20"/>
          <w:lang w:val="hy-AM"/>
        </w:rPr>
      </w:pPr>
      <w:bookmarkStart w:id="85" w:name="_Toc236460241"/>
      <w:bookmarkStart w:id="86" w:name="_Toc238638091"/>
      <w:bookmarkStart w:id="87" w:name="_Toc364763790"/>
      <w:bookmarkStart w:id="88" w:name="_Toc364772186"/>
      <w:bookmarkStart w:id="89" w:name="_Toc468810905"/>
      <w:bookmarkStart w:id="90" w:name="_Toc468816232"/>
      <w:bookmarkStart w:id="91" w:name="_Toc474321751"/>
      <w:bookmarkStart w:id="92" w:name="_Toc476563177"/>
      <w:bookmarkStart w:id="93" w:name="_Toc236460242"/>
      <w:bookmarkStart w:id="94" w:name="_Toc237849938"/>
      <w:bookmarkStart w:id="95" w:name="_Toc237934507"/>
      <w:bookmarkStart w:id="96" w:name="_Toc238012052"/>
      <w:bookmarkStart w:id="97" w:name="_Toc242183880"/>
      <w:r w:rsidRPr="002B3664">
        <w:rPr>
          <w:rFonts w:ascii="GHEA Mariam" w:hAnsi="GHEA Mariam" w:cs="Sylfaen"/>
          <w:b w:val="0"/>
          <w:sz w:val="20"/>
          <w:lang w:val="hy-AM"/>
        </w:rPr>
        <w:t>Հավելված</w:t>
      </w:r>
      <w:r w:rsidRPr="002B3664">
        <w:rPr>
          <w:rFonts w:ascii="GHEA Mariam" w:hAnsi="GHEA Mariam"/>
          <w:b w:val="0"/>
          <w:sz w:val="20"/>
          <w:lang w:val="hy-AM"/>
        </w:rPr>
        <w:t xml:space="preserve"> 3 </w:t>
      </w:r>
      <w:bookmarkEnd w:id="85"/>
      <w:bookmarkEnd w:id="86"/>
      <w:r w:rsidRPr="002B3664">
        <w:rPr>
          <w:rFonts w:ascii="GHEA Mariam" w:hAnsi="GHEA Mariam" w:cs="Sylfaen"/>
          <w:b w:val="0"/>
          <w:sz w:val="20"/>
          <w:lang w:val="hy-AM"/>
        </w:rPr>
        <w:t>Հարցաշար</w:t>
      </w:r>
      <w:r w:rsidRPr="002B3664">
        <w:rPr>
          <w:rFonts w:ascii="GHEA Mariam" w:hAnsi="GHEA Mariam"/>
          <w:b w:val="0"/>
          <w:sz w:val="20"/>
          <w:lang w:val="hy-AM"/>
        </w:rPr>
        <w:t xml:space="preserve"> </w:t>
      </w:r>
      <w:r w:rsidRPr="002B3664">
        <w:rPr>
          <w:rFonts w:ascii="GHEA Mariam" w:hAnsi="GHEA Mariam" w:cs="Sylfaen"/>
          <w:b w:val="0"/>
          <w:sz w:val="20"/>
          <w:lang w:val="hy-AM"/>
        </w:rPr>
        <w:t>աշխատողների</w:t>
      </w:r>
      <w:r w:rsidRPr="002B3664">
        <w:rPr>
          <w:rFonts w:ascii="GHEA Mariam" w:hAnsi="GHEA Mariam"/>
          <w:b w:val="0"/>
          <w:sz w:val="20"/>
          <w:lang w:val="hy-AM"/>
        </w:rPr>
        <w:t xml:space="preserve"> </w:t>
      </w:r>
      <w:r w:rsidRPr="002B3664">
        <w:rPr>
          <w:rFonts w:ascii="GHEA Mariam" w:hAnsi="GHEA Mariam" w:cs="Sylfaen"/>
          <w:b w:val="0"/>
          <w:sz w:val="20"/>
          <w:lang w:val="hy-AM"/>
        </w:rPr>
        <w:t>համար</w:t>
      </w:r>
      <w:bookmarkEnd w:id="87"/>
      <w:bookmarkEnd w:id="88"/>
      <w:bookmarkEnd w:id="89"/>
      <w:bookmarkEnd w:id="90"/>
      <w:bookmarkEnd w:id="91"/>
      <w:bookmarkEnd w:id="92"/>
      <w:r w:rsidRPr="002B3664">
        <w:rPr>
          <w:rFonts w:ascii="GHEA Mariam" w:hAnsi="GHEA Mariam"/>
          <w:b w:val="0"/>
          <w:sz w:val="20"/>
          <w:lang w:val="hy-AM"/>
        </w:rPr>
        <w:t xml:space="preserve"> </w:t>
      </w:r>
    </w:p>
    <w:p w:rsidR="00B919B7" w:rsidRPr="002B3664" w:rsidRDefault="00B919B7" w:rsidP="0089545E">
      <w:pPr>
        <w:pStyle w:val="Headingwithoutnumbers"/>
        <w:spacing w:before="0" w:after="0"/>
        <w:jc w:val="left"/>
        <w:outlineLvl w:val="9"/>
        <w:rPr>
          <w:rFonts w:ascii="GHEA Mariam" w:hAnsi="GHEA Mariam"/>
          <w:b w:val="0"/>
          <w:sz w:val="20"/>
          <w:lang w:val="hy-AM"/>
        </w:rPr>
      </w:pPr>
      <w:bookmarkStart w:id="98" w:name="_Toc238638092"/>
      <w:bookmarkStart w:id="99" w:name="_Toc364763791"/>
      <w:bookmarkStart w:id="100" w:name="_Toc364772187"/>
      <w:bookmarkStart w:id="101" w:name="_Toc468810906"/>
      <w:bookmarkStart w:id="102" w:name="_Toc468816233"/>
      <w:bookmarkStart w:id="103" w:name="_Toc474321752"/>
      <w:bookmarkStart w:id="104" w:name="_Toc476563178"/>
      <w:bookmarkStart w:id="105" w:name="_Toc236460243"/>
      <w:bookmarkStart w:id="106" w:name="_Toc237849939"/>
      <w:bookmarkStart w:id="107" w:name="_Toc237934508"/>
      <w:bookmarkStart w:id="108" w:name="_Toc238012053"/>
      <w:bookmarkStart w:id="109" w:name="_Toc242183881"/>
      <w:bookmarkEnd w:id="93"/>
      <w:bookmarkEnd w:id="94"/>
      <w:bookmarkEnd w:id="95"/>
      <w:bookmarkEnd w:id="96"/>
      <w:bookmarkEnd w:id="97"/>
      <w:r w:rsidRPr="002B3664">
        <w:rPr>
          <w:rFonts w:ascii="GHEA Mariam" w:hAnsi="GHEA Mariam" w:cs="Sylfaen"/>
          <w:b w:val="0"/>
          <w:sz w:val="20"/>
          <w:lang w:val="hy-AM"/>
        </w:rPr>
        <w:t>Հավելված</w:t>
      </w:r>
      <w:r w:rsidRPr="002B3664">
        <w:rPr>
          <w:rFonts w:ascii="GHEA Mariam" w:hAnsi="GHEA Mariam"/>
          <w:b w:val="0"/>
          <w:sz w:val="20"/>
          <w:lang w:val="hy-AM"/>
        </w:rPr>
        <w:t xml:space="preserve"> 4 </w:t>
      </w:r>
      <w:r w:rsidRPr="002B3664">
        <w:rPr>
          <w:rFonts w:ascii="GHEA Mariam" w:hAnsi="GHEA Mariam" w:cs="Sylfaen"/>
          <w:b w:val="0"/>
          <w:sz w:val="20"/>
          <w:lang w:val="hy-AM"/>
        </w:rPr>
        <w:t>Հարցաշար</w:t>
      </w:r>
      <w:r w:rsidRPr="002B3664">
        <w:rPr>
          <w:rFonts w:ascii="GHEA Mariam" w:hAnsi="GHEA Mariam"/>
          <w:b w:val="0"/>
          <w:sz w:val="20"/>
          <w:lang w:val="hy-AM"/>
        </w:rPr>
        <w:t xml:space="preserve"> </w:t>
      </w:r>
      <w:bookmarkEnd w:id="98"/>
      <w:r w:rsidRPr="002B3664">
        <w:rPr>
          <w:rFonts w:ascii="GHEA Mariam" w:hAnsi="GHEA Mariam" w:cs="Sylfaen"/>
          <w:b w:val="0"/>
          <w:sz w:val="20"/>
          <w:lang w:val="hy-AM"/>
        </w:rPr>
        <w:t>փոքր</w:t>
      </w:r>
      <w:r w:rsidRPr="002B3664">
        <w:rPr>
          <w:rFonts w:ascii="GHEA Mariam" w:hAnsi="GHEA Mariam"/>
          <w:b w:val="0"/>
          <w:sz w:val="20"/>
          <w:lang w:val="hy-AM"/>
        </w:rPr>
        <w:t xml:space="preserve"> </w:t>
      </w:r>
      <w:r w:rsidRPr="002B3664">
        <w:rPr>
          <w:rFonts w:ascii="GHEA Mariam" w:hAnsi="GHEA Mariam" w:cs="Sylfaen"/>
          <w:b w:val="0"/>
          <w:sz w:val="20"/>
          <w:lang w:val="hy-AM"/>
        </w:rPr>
        <w:t>և</w:t>
      </w:r>
      <w:r w:rsidRPr="002B3664">
        <w:rPr>
          <w:rFonts w:ascii="GHEA Mariam" w:hAnsi="GHEA Mariam"/>
          <w:b w:val="0"/>
          <w:sz w:val="20"/>
          <w:lang w:val="hy-AM"/>
        </w:rPr>
        <w:t xml:space="preserve"> </w:t>
      </w:r>
      <w:r w:rsidRPr="002B3664">
        <w:rPr>
          <w:rFonts w:ascii="GHEA Mariam" w:hAnsi="GHEA Mariam" w:cs="Sylfaen"/>
          <w:b w:val="0"/>
          <w:sz w:val="20"/>
          <w:lang w:val="hy-AM"/>
        </w:rPr>
        <w:t>միջին</w:t>
      </w:r>
      <w:r w:rsidRPr="002B3664">
        <w:rPr>
          <w:rFonts w:ascii="GHEA Mariam" w:hAnsi="GHEA Mariam"/>
          <w:b w:val="0"/>
          <w:sz w:val="20"/>
          <w:lang w:val="hy-AM"/>
        </w:rPr>
        <w:t xml:space="preserve"> </w:t>
      </w:r>
      <w:r w:rsidRPr="002B3664">
        <w:rPr>
          <w:rFonts w:ascii="GHEA Mariam" w:hAnsi="GHEA Mariam" w:cs="Sylfaen"/>
          <w:b w:val="0"/>
          <w:sz w:val="20"/>
          <w:lang w:val="hy-AM"/>
        </w:rPr>
        <w:t>ձեռնարկատիրական գործունեությունների</w:t>
      </w:r>
      <w:r w:rsidRPr="002B3664">
        <w:rPr>
          <w:rFonts w:ascii="GHEA Mariam" w:hAnsi="GHEA Mariam"/>
          <w:b w:val="0"/>
          <w:sz w:val="20"/>
          <w:lang w:val="hy-AM"/>
        </w:rPr>
        <w:t xml:space="preserve"> </w:t>
      </w:r>
      <w:r w:rsidRPr="002B3664">
        <w:rPr>
          <w:rFonts w:ascii="GHEA Mariam" w:hAnsi="GHEA Mariam" w:cs="Sylfaen"/>
          <w:b w:val="0"/>
          <w:sz w:val="20"/>
          <w:lang w:val="hy-AM"/>
        </w:rPr>
        <w:t>համար</w:t>
      </w:r>
      <w:bookmarkEnd w:id="99"/>
      <w:bookmarkEnd w:id="100"/>
      <w:bookmarkEnd w:id="101"/>
      <w:bookmarkEnd w:id="102"/>
      <w:bookmarkEnd w:id="103"/>
      <w:bookmarkEnd w:id="104"/>
      <w:r w:rsidRPr="002B3664">
        <w:rPr>
          <w:rFonts w:ascii="GHEA Mariam" w:hAnsi="GHEA Mariam"/>
          <w:b w:val="0"/>
          <w:sz w:val="20"/>
          <w:lang w:val="hy-AM"/>
        </w:rPr>
        <w:t xml:space="preserve"> </w:t>
      </w:r>
    </w:p>
    <w:p w:rsidR="00B919B7" w:rsidRPr="002B3664" w:rsidRDefault="00B919B7" w:rsidP="0089545E">
      <w:pPr>
        <w:pStyle w:val="Headingwithoutnumbers"/>
        <w:spacing w:before="0" w:after="0"/>
        <w:jc w:val="left"/>
        <w:outlineLvl w:val="9"/>
        <w:rPr>
          <w:rFonts w:ascii="GHEA Mariam" w:hAnsi="GHEA Mariam"/>
          <w:b w:val="0"/>
          <w:sz w:val="20"/>
          <w:lang w:val="hy-AM"/>
        </w:rPr>
      </w:pPr>
      <w:bookmarkStart w:id="110" w:name="_Toc238638093"/>
      <w:bookmarkStart w:id="111" w:name="_Toc364763792"/>
      <w:bookmarkStart w:id="112" w:name="_Toc364772188"/>
      <w:bookmarkStart w:id="113" w:name="_Toc468810907"/>
      <w:bookmarkStart w:id="114" w:name="_Toc468816234"/>
      <w:bookmarkStart w:id="115" w:name="_Toc474321753"/>
      <w:bookmarkStart w:id="116" w:name="_Toc476563179"/>
      <w:bookmarkEnd w:id="105"/>
      <w:bookmarkEnd w:id="106"/>
      <w:bookmarkEnd w:id="107"/>
      <w:bookmarkEnd w:id="108"/>
      <w:bookmarkEnd w:id="109"/>
      <w:r w:rsidRPr="002B3664">
        <w:rPr>
          <w:rFonts w:ascii="GHEA Mariam" w:hAnsi="GHEA Mariam" w:cs="Sylfaen"/>
          <w:b w:val="0"/>
          <w:sz w:val="20"/>
          <w:lang w:val="hy-AM"/>
        </w:rPr>
        <w:t>Հավելված</w:t>
      </w:r>
      <w:r w:rsidRPr="002B3664">
        <w:rPr>
          <w:rFonts w:ascii="GHEA Mariam" w:hAnsi="GHEA Mariam"/>
          <w:b w:val="0"/>
          <w:sz w:val="20"/>
          <w:lang w:val="hy-AM"/>
        </w:rPr>
        <w:t xml:space="preserve"> 5 </w:t>
      </w:r>
      <w:bookmarkEnd w:id="110"/>
      <w:r w:rsidRPr="002B3664">
        <w:rPr>
          <w:rFonts w:ascii="GHEA Mariam" w:hAnsi="GHEA Mariam" w:cs="Sylfaen"/>
          <w:b w:val="0"/>
          <w:sz w:val="20"/>
          <w:lang w:val="hy-AM"/>
        </w:rPr>
        <w:t>Հարցաշար</w:t>
      </w:r>
      <w:r w:rsidRPr="002B3664">
        <w:rPr>
          <w:rFonts w:ascii="GHEA Mariam" w:hAnsi="GHEA Mariam"/>
          <w:b w:val="0"/>
          <w:sz w:val="20"/>
          <w:lang w:val="hy-AM"/>
        </w:rPr>
        <w:t xml:space="preserve"> </w:t>
      </w:r>
      <w:r w:rsidRPr="002B3664">
        <w:rPr>
          <w:rFonts w:ascii="GHEA Mariam" w:hAnsi="GHEA Mariam" w:cs="Sylfaen"/>
          <w:b w:val="0"/>
          <w:sz w:val="20"/>
          <w:lang w:val="hy-AM"/>
        </w:rPr>
        <w:t>մարդահամարի և սոցիալ-տնտեսական հետազոտության</w:t>
      </w:r>
      <w:r w:rsidRPr="002B3664">
        <w:rPr>
          <w:rFonts w:ascii="GHEA Mariam" w:hAnsi="GHEA Mariam"/>
          <w:b w:val="0"/>
          <w:sz w:val="20"/>
          <w:lang w:val="hy-AM"/>
        </w:rPr>
        <w:t xml:space="preserve"> </w:t>
      </w:r>
      <w:r w:rsidRPr="002B3664">
        <w:rPr>
          <w:rFonts w:ascii="GHEA Mariam" w:hAnsi="GHEA Mariam" w:cs="Sylfaen"/>
          <w:b w:val="0"/>
          <w:sz w:val="20"/>
          <w:lang w:val="hy-AM"/>
        </w:rPr>
        <w:t>համար</w:t>
      </w:r>
      <w:bookmarkEnd w:id="111"/>
      <w:bookmarkEnd w:id="112"/>
      <w:bookmarkEnd w:id="113"/>
      <w:bookmarkEnd w:id="114"/>
      <w:bookmarkEnd w:id="115"/>
      <w:bookmarkEnd w:id="116"/>
    </w:p>
    <w:p w:rsidR="00B919B7" w:rsidRPr="002B3664" w:rsidRDefault="00B919B7" w:rsidP="0089545E">
      <w:pPr>
        <w:pStyle w:val="Headingwithoutnumbers"/>
        <w:spacing w:before="0" w:after="0"/>
        <w:jc w:val="left"/>
        <w:outlineLvl w:val="9"/>
        <w:rPr>
          <w:rFonts w:ascii="GHEA Mariam" w:hAnsi="GHEA Mariam"/>
          <w:b w:val="0"/>
          <w:color w:val="FF0000"/>
          <w:sz w:val="20"/>
          <w:lang w:val="hy-AM"/>
        </w:rPr>
      </w:pPr>
      <w:bookmarkStart w:id="117" w:name="_Toc364763793"/>
      <w:bookmarkStart w:id="118" w:name="_Toc364772189"/>
      <w:bookmarkStart w:id="119" w:name="_Toc468810908"/>
      <w:bookmarkStart w:id="120" w:name="_Toc468816235"/>
      <w:bookmarkStart w:id="121" w:name="_Toc474321754"/>
      <w:bookmarkStart w:id="122" w:name="_Toc476563180"/>
      <w:r w:rsidRPr="002B3664">
        <w:rPr>
          <w:rFonts w:ascii="GHEA Mariam" w:hAnsi="GHEA Mariam" w:cs="Sylfaen"/>
          <w:b w:val="0"/>
          <w:sz w:val="20"/>
          <w:lang w:val="hy-AM"/>
        </w:rPr>
        <w:t>Հավելված</w:t>
      </w:r>
      <w:r w:rsidRPr="002B3664">
        <w:rPr>
          <w:rFonts w:ascii="GHEA Mariam" w:hAnsi="GHEA Mariam"/>
          <w:b w:val="0"/>
          <w:sz w:val="20"/>
          <w:lang w:val="hy-AM"/>
        </w:rPr>
        <w:t xml:space="preserve"> 6 </w:t>
      </w:r>
      <w:bookmarkEnd w:id="117"/>
      <w:bookmarkEnd w:id="118"/>
      <w:r w:rsidRPr="002B3664">
        <w:rPr>
          <w:rFonts w:ascii="GHEA Mariam" w:hAnsi="GHEA Mariam" w:cs="Sylfaen"/>
          <w:b w:val="0"/>
          <w:sz w:val="20"/>
          <w:lang w:val="hy-AM"/>
        </w:rPr>
        <w:t>Հանրային</w:t>
      </w:r>
      <w:r w:rsidRPr="002B3664">
        <w:rPr>
          <w:rFonts w:ascii="GHEA Mariam" w:hAnsi="GHEA Mariam"/>
          <w:b w:val="0"/>
          <w:sz w:val="20"/>
          <w:lang w:val="hy-AM"/>
        </w:rPr>
        <w:t xml:space="preserve"> </w:t>
      </w:r>
      <w:r w:rsidRPr="002B3664">
        <w:rPr>
          <w:rFonts w:ascii="GHEA Mariam" w:hAnsi="GHEA Mariam" w:cs="Sylfaen"/>
          <w:b w:val="0"/>
          <w:sz w:val="20"/>
          <w:lang w:val="hy-AM"/>
        </w:rPr>
        <w:t>լսման</w:t>
      </w:r>
      <w:r w:rsidRPr="002B3664">
        <w:rPr>
          <w:rFonts w:ascii="GHEA Mariam" w:hAnsi="GHEA Mariam"/>
          <w:b w:val="0"/>
          <w:sz w:val="20"/>
          <w:lang w:val="hy-AM"/>
        </w:rPr>
        <w:t xml:space="preserve"> </w:t>
      </w:r>
      <w:r w:rsidRPr="002B3664">
        <w:rPr>
          <w:rFonts w:ascii="GHEA Mariam" w:hAnsi="GHEA Mariam" w:cs="Sylfaen"/>
          <w:b w:val="0"/>
          <w:sz w:val="20"/>
          <w:lang w:val="hy-AM"/>
        </w:rPr>
        <w:t>արձանագրությունը նախնական ուսումնասիրության համար</w:t>
      </w:r>
      <w:bookmarkEnd w:id="119"/>
      <w:bookmarkEnd w:id="120"/>
      <w:bookmarkEnd w:id="121"/>
      <w:bookmarkEnd w:id="122"/>
    </w:p>
    <w:p w:rsidR="00B919B7" w:rsidRPr="002B3664" w:rsidRDefault="00B919B7" w:rsidP="0089545E">
      <w:pPr>
        <w:pStyle w:val="Headingwithoutnumbers"/>
        <w:spacing w:before="0" w:after="0"/>
        <w:jc w:val="left"/>
        <w:outlineLvl w:val="9"/>
        <w:rPr>
          <w:rFonts w:ascii="GHEA Mariam" w:hAnsi="GHEA Mariam"/>
          <w:b w:val="0"/>
          <w:sz w:val="20"/>
          <w:lang w:val="hy-AM"/>
        </w:rPr>
      </w:pPr>
      <w:bookmarkStart w:id="123" w:name="_Toc468810909"/>
      <w:bookmarkStart w:id="124" w:name="_Toc468816236"/>
      <w:bookmarkStart w:id="125" w:name="_Toc474321755"/>
      <w:bookmarkStart w:id="126" w:name="_Toc476563181"/>
      <w:r w:rsidRPr="002B3664">
        <w:rPr>
          <w:rFonts w:ascii="GHEA Mariam" w:hAnsi="GHEA Mariam" w:cs="Sylfaen"/>
          <w:b w:val="0"/>
          <w:sz w:val="20"/>
          <w:lang w:val="hy-AM"/>
        </w:rPr>
        <w:t xml:space="preserve">Հավելված </w:t>
      </w:r>
      <w:r w:rsidRPr="002B3664">
        <w:rPr>
          <w:rFonts w:ascii="GHEA Mariam" w:hAnsi="GHEA Mariam"/>
          <w:b w:val="0"/>
          <w:sz w:val="20"/>
          <w:lang w:val="hy-AM"/>
        </w:rPr>
        <w:t>7</w:t>
      </w:r>
      <w:r w:rsidRPr="002B3664">
        <w:rPr>
          <w:rFonts w:ascii="GHEA Mariam" w:hAnsi="GHEA Mariam" w:cs="Sylfaen"/>
          <w:b w:val="0"/>
          <w:sz w:val="20"/>
          <w:lang w:val="hy-AM"/>
        </w:rPr>
        <w:t xml:space="preserve"> Արտաքին</w:t>
      </w:r>
      <w:r w:rsidRPr="002B3664">
        <w:rPr>
          <w:rFonts w:ascii="GHEA Mariam" w:hAnsi="GHEA Mariam"/>
          <w:b w:val="0"/>
          <w:sz w:val="20"/>
          <w:lang w:val="hy-AM"/>
        </w:rPr>
        <w:t xml:space="preserve"> </w:t>
      </w:r>
      <w:r w:rsidRPr="002B3664">
        <w:rPr>
          <w:rFonts w:ascii="GHEA Mariam" w:hAnsi="GHEA Mariam" w:cs="Sylfaen"/>
          <w:b w:val="0"/>
          <w:sz w:val="20"/>
          <w:lang w:val="hy-AM"/>
        </w:rPr>
        <w:t>մոնիթորինգի</w:t>
      </w:r>
      <w:r w:rsidRPr="002B3664">
        <w:rPr>
          <w:rFonts w:ascii="GHEA Mariam" w:hAnsi="GHEA Mariam"/>
          <w:b w:val="0"/>
          <w:sz w:val="20"/>
          <w:lang w:val="hy-AM"/>
        </w:rPr>
        <w:t xml:space="preserve"> </w:t>
      </w:r>
      <w:r w:rsidRPr="002B3664">
        <w:rPr>
          <w:rFonts w:ascii="GHEA Mariam" w:hAnsi="GHEA Mariam" w:cs="Sylfaen"/>
          <w:b w:val="0"/>
          <w:sz w:val="20"/>
          <w:lang w:val="hy-AM"/>
        </w:rPr>
        <w:t>գործակալություն</w:t>
      </w:r>
      <w:r w:rsidRPr="002B3664">
        <w:rPr>
          <w:rFonts w:ascii="GHEA Mariam" w:hAnsi="GHEA Mariam"/>
          <w:b w:val="0"/>
          <w:sz w:val="20"/>
          <w:lang w:val="hy-AM"/>
        </w:rPr>
        <w:t xml:space="preserve"> </w:t>
      </w:r>
      <w:r w:rsidRPr="002B3664">
        <w:rPr>
          <w:rFonts w:ascii="GHEA Mariam" w:hAnsi="GHEA Mariam" w:cs="Sylfaen"/>
          <w:b w:val="0"/>
          <w:sz w:val="20"/>
          <w:lang w:val="hy-AM"/>
        </w:rPr>
        <w:t>ՊՇ</w:t>
      </w:r>
      <w:bookmarkEnd w:id="123"/>
      <w:bookmarkEnd w:id="124"/>
      <w:bookmarkEnd w:id="125"/>
      <w:bookmarkEnd w:id="126"/>
    </w:p>
    <w:p w:rsidR="00B919B7" w:rsidRPr="002B3664" w:rsidRDefault="00B919B7" w:rsidP="0089545E">
      <w:pPr>
        <w:pStyle w:val="Headingwithoutnumbers"/>
        <w:spacing w:before="0" w:after="0"/>
        <w:jc w:val="left"/>
        <w:outlineLvl w:val="9"/>
        <w:rPr>
          <w:rFonts w:ascii="GHEA Mariam" w:hAnsi="GHEA Mariam"/>
          <w:b w:val="0"/>
          <w:sz w:val="20"/>
          <w:lang w:val="hy-AM"/>
        </w:rPr>
      </w:pPr>
      <w:bookmarkStart w:id="127" w:name="_Toc236460253"/>
      <w:bookmarkStart w:id="128" w:name="_Toc237849947"/>
      <w:bookmarkStart w:id="129" w:name="_Toc237934516"/>
      <w:bookmarkStart w:id="130" w:name="_Toc238012061"/>
      <w:bookmarkStart w:id="131" w:name="_Toc242183889"/>
      <w:bookmarkStart w:id="132" w:name="_Toc468810910"/>
      <w:bookmarkStart w:id="133" w:name="_Toc468816237"/>
      <w:bookmarkStart w:id="134" w:name="_Toc474321756"/>
      <w:bookmarkStart w:id="135" w:name="_Toc476563182"/>
      <w:r w:rsidRPr="002B3664">
        <w:rPr>
          <w:rFonts w:ascii="GHEA Mariam" w:hAnsi="GHEA Mariam" w:cs="Sylfaen"/>
          <w:b w:val="0"/>
          <w:sz w:val="20"/>
          <w:lang w:val="hy-AM"/>
        </w:rPr>
        <w:t>Հավելված</w:t>
      </w:r>
      <w:r w:rsidRPr="002B3664">
        <w:rPr>
          <w:rFonts w:ascii="GHEA Mariam" w:hAnsi="GHEA Mariam"/>
          <w:b w:val="0"/>
          <w:sz w:val="20"/>
          <w:lang w:val="hy-AM"/>
        </w:rPr>
        <w:t xml:space="preserve"> </w:t>
      </w:r>
      <w:bookmarkEnd w:id="127"/>
      <w:bookmarkEnd w:id="128"/>
      <w:bookmarkEnd w:id="129"/>
      <w:bookmarkEnd w:id="130"/>
      <w:bookmarkEnd w:id="131"/>
      <w:r w:rsidRPr="002B3664">
        <w:rPr>
          <w:rFonts w:ascii="GHEA Mariam" w:hAnsi="GHEA Mariam"/>
          <w:b w:val="0"/>
          <w:sz w:val="20"/>
          <w:lang w:val="hy-AM"/>
        </w:rPr>
        <w:t xml:space="preserve">8 </w:t>
      </w:r>
      <w:r w:rsidRPr="002B3664">
        <w:rPr>
          <w:rFonts w:ascii="GHEA Mariam" w:hAnsi="GHEA Mariam" w:cs="Sylfaen"/>
          <w:b w:val="0"/>
          <w:sz w:val="20"/>
          <w:lang w:val="hy-AM"/>
        </w:rPr>
        <w:t>Նկարագրության</w:t>
      </w:r>
      <w:r w:rsidRPr="002B3664">
        <w:rPr>
          <w:rFonts w:ascii="GHEA Mariam" w:hAnsi="GHEA Mariam"/>
          <w:b w:val="0"/>
          <w:sz w:val="20"/>
          <w:lang w:val="hy-AM"/>
        </w:rPr>
        <w:t xml:space="preserve"> </w:t>
      </w:r>
      <w:r w:rsidRPr="002B3664">
        <w:rPr>
          <w:rFonts w:ascii="GHEA Mariam" w:hAnsi="GHEA Mariam" w:cs="Sylfaen"/>
          <w:b w:val="0"/>
          <w:sz w:val="20"/>
          <w:lang w:val="hy-AM"/>
        </w:rPr>
        <w:t>արձանագրության ձևաչափը</w:t>
      </w:r>
      <w:bookmarkEnd w:id="132"/>
      <w:bookmarkEnd w:id="133"/>
      <w:bookmarkEnd w:id="134"/>
      <w:bookmarkEnd w:id="135"/>
    </w:p>
    <w:p w:rsidR="00B919B7" w:rsidRPr="002B3664" w:rsidRDefault="00B919B7" w:rsidP="0089545E">
      <w:pPr>
        <w:pStyle w:val="Headingwithoutnumbers"/>
        <w:spacing w:before="0" w:after="0"/>
        <w:jc w:val="left"/>
        <w:outlineLvl w:val="9"/>
        <w:rPr>
          <w:rFonts w:ascii="GHEA Mariam" w:hAnsi="GHEA Mariam" w:cs="Sylfaen"/>
          <w:b w:val="0"/>
          <w:sz w:val="20"/>
          <w:lang w:val="hy-AM"/>
        </w:rPr>
      </w:pPr>
      <w:bookmarkStart w:id="136" w:name="_Toc468810911"/>
      <w:bookmarkStart w:id="137" w:name="_Toc468816238"/>
      <w:bookmarkStart w:id="138" w:name="_Toc474321757"/>
      <w:bookmarkStart w:id="139" w:name="_Toc476563183"/>
      <w:r w:rsidRPr="002B3664">
        <w:rPr>
          <w:rFonts w:ascii="GHEA Mariam" w:hAnsi="GHEA Mariam" w:cs="Sylfaen"/>
          <w:b w:val="0"/>
          <w:sz w:val="20"/>
          <w:lang w:val="hy-AM"/>
        </w:rPr>
        <w:t>Հավելված</w:t>
      </w:r>
      <w:r w:rsidRPr="002B3664">
        <w:rPr>
          <w:rFonts w:ascii="GHEA Mariam" w:hAnsi="GHEA Mariam"/>
          <w:b w:val="0"/>
          <w:sz w:val="20"/>
          <w:lang w:val="hy-AM"/>
        </w:rPr>
        <w:t xml:space="preserve"> 9 Հանրային լսումների տեղեկագիր (ՀՕՏԾ փուլեր)</w:t>
      </w:r>
      <w:bookmarkEnd w:id="136"/>
      <w:bookmarkEnd w:id="137"/>
      <w:bookmarkEnd w:id="138"/>
      <w:bookmarkEnd w:id="139"/>
    </w:p>
    <w:p w:rsidR="00B919B7" w:rsidRPr="002B3664" w:rsidRDefault="00B919B7" w:rsidP="0089545E">
      <w:pPr>
        <w:pStyle w:val="Headingwithoutnumbers"/>
        <w:spacing w:before="0" w:after="0"/>
        <w:jc w:val="left"/>
        <w:outlineLvl w:val="9"/>
        <w:rPr>
          <w:rFonts w:ascii="GHEA Mariam" w:hAnsi="GHEA Mariam"/>
          <w:b w:val="0"/>
          <w:sz w:val="20"/>
          <w:lang w:val="hy-AM"/>
        </w:rPr>
      </w:pPr>
      <w:bookmarkStart w:id="140" w:name="_Toc468810912"/>
      <w:bookmarkStart w:id="141" w:name="_Toc468816239"/>
      <w:bookmarkStart w:id="142" w:name="_Toc474321758"/>
      <w:bookmarkStart w:id="143" w:name="_Toc476563184"/>
      <w:r w:rsidRPr="002B3664">
        <w:rPr>
          <w:rFonts w:ascii="GHEA Mariam" w:hAnsi="GHEA Mariam"/>
          <w:b w:val="0"/>
          <w:sz w:val="20"/>
          <w:lang w:val="hy-AM"/>
        </w:rPr>
        <w:t>Հավելված 10 ՀՕՏԾ-ում ներառված ազդեցության ենթակա գույքի ցանկը՝ անուղղակի ազդեցության ենթարկվող մասերով</w:t>
      </w:r>
      <w:bookmarkEnd w:id="140"/>
      <w:bookmarkEnd w:id="141"/>
      <w:bookmarkEnd w:id="142"/>
      <w:bookmarkEnd w:id="143"/>
    </w:p>
    <w:p w:rsidR="00B919B7" w:rsidRPr="002B3664" w:rsidRDefault="00B919B7" w:rsidP="0089545E">
      <w:pPr>
        <w:pStyle w:val="Headingwithoutnumbers"/>
        <w:spacing w:before="0" w:after="0"/>
        <w:jc w:val="left"/>
        <w:outlineLvl w:val="9"/>
        <w:rPr>
          <w:rFonts w:ascii="GHEA Mariam" w:hAnsi="GHEA Mariam" w:cs="Sylfaen"/>
          <w:b w:val="0"/>
          <w:sz w:val="20"/>
          <w:lang w:val="hy-AM"/>
        </w:rPr>
      </w:pPr>
      <w:bookmarkStart w:id="144" w:name="_Toc468810913"/>
      <w:bookmarkStart w:id="145" w:name="_Toc468816240"/>
      <w:bookmarkStart w:id="146" w:name="_Toc474321759"/>
      <w:bookmarkStart w:id="147" w:name="_Toc476563185"/>
      <w:r w:rsidRPr="002B3664">
        <w:rPr>
          <w:rFonts w:ascii="GHEA Mariam" w:hAnsi="GHEA Mariam"/>
          <w:b w:val="0"/>
          <w:sz w:val="20"/>
          <w:lang w:val="hy-AM"/>
        </w:rPr>
        <w:t xml:space="preserve">Հավելված 11 </w:t>
      </w:r>
      <w:r w:rsidRPr="002B3664">
        <w:rPr>
          <w:rFonts w:ascii="GHEA Mariam" w:hAnsi="GHEA Mariam" w:cs="Sylfaen"/>
          <w:b w:val="0"/>
          <w:sz w:val="20"/>
          <w:lang w:val="hy-AM"/>
        </w:rPr>
        <w:t>ԱԵԱ</w:t>
      </w:r>
      <w:r w:rsidRPr="002B3664">
        <w:rPr>
          <w:rFonts w:ascii="GHEA Mariam" w:hAnsi="GHEA Mariam"/>
          <w:b w:val="0"/>
          <w:sz w:val="20"/>
          <w:lang w:val="hy-AM"/>
        </w:rPr>
        <w:t>-</w:t>
      </w:r>
      <w:r w:rsidRPr="002B3664">
        <w:rPr>
          <w:rFonts w:ascii="GHEA Mariam" w:hAnsi="GHEA Mariam" w:cs="Sylfaen"/>
          <w:b w:val="0"/>
          <w:sz w:val="20"/>
          <w:lang w:val="hy-AM"/>
        </w:rPr>
        <w:t>ների</w:t>
      </w:r>
      <w:r w:rsidRPr="002B3664">
        <w:rPr>
          <w:rFonts w:ascii="GHEA Mariam" w:hAnsi="GHEA Mariam"/>
          <w:b w:val="0"/>
          <w:sz w:val="20"/>
          <w:lang w:val="hy-AM"/>
        </w:rPr>
        <w:t xml:space="preserve"> </w:t>
      </w:r>
      <w:r w:rsidRPr="002B3664">
        <w:rPr>
          <w:rFonts w:ascii="GHEA Mariam" w:hAnsi="GHEA Mariam" w:cs="Sylfaen"/>
          <w:b w:val="0"/>
          <w:sz w:val="20"/>
          <w:lang w:val="hy-AM"/>
        </w:rPr>
        <w:t>ցուցակը</w:t>
      </w:r>
      <w:r w:rsidRPr="002B3664">
        <w:rPr>
          <w:rFonts w:ascii="GHEA Mariam" w:hAnsi="GHEA Mariam"/>
          <w:b w:val="0"/>
          <w:sz w:val="20"/>
          <w:lang w:val="hy-AM"/>
        </w:rPr>
        <w:t xml:space="preserve">` </w:t>
      </w:r>
      <w:r w:rsidRPr="002B3664">
        <w:rPr>
          <w:rFonts w:ascii="GHEA Mariam" w:hAnsi="GHEA Mariam" w:cs="Sylfaen"/>
          <w:b w:val="0"/>
          <w:sz w:val="20"/>
          <w:lang w:val="hy-AM"/>
        </w:rPr>
        <w:t>համապատասխան</w:t>
      </w:r>
      <w:r w:rsidRPr="002B3664">
        <w:rPr>
          <w:rFonts w:ascii="GHEA Mariam" w:hAnsi="GHEA Mariam"/>
          <w:b w:val="0"/>
          <w:sz w:val="20"/>
          <w:lang w:val="hy-AM"/>
        </w:rPr>
        <w:t xml:space="preserve"> </w:t>
      </w:r>
      <w:r w:rsidRPr="002B3664">
        <w:rPr>
          <w:rFonts w:ascii="GHEA Mariam" w:hAnsi="GHEA Mariam" w:cs="Sylfaen"/>
          <w:b w:val="0"/>
          <w:sz w:val="20"/>
          <w:lang w:val="hy-AM"/>
        </w:rPr>
        <w:t>կորուստներով</w:t>
      </w:r>
      <w:bookmarkEnd w:id="144"/>
      <w:bookmarkEnd w:id="145"/>
      <w:bookmarkEnd w:id="146"/>
      <w:bookmarkEnd w:id="147"/>
    </w:p>
    <w:p w:rsidR="00B919B7" w:rsidRPr="002B3664" w:rsidRDefault="00B919B7" w:rsidP="0089545E">
      <w:pPr>
        <w:pStyle w:val="Headingwithoutnumbers"/>
        <w:spacing w:before="0" w:after="0"/>
        <w:jc w:val="left"/>
        <w:outlineLvl w:val="9"/>
        <w:rPr>
          <w:rFonts w:ascii="GHEA Mariam" w:hAnsi="GHEA Mariam" w:cs="Sylfaen"/>
          <w:b w:val="0"/>
          <w:color w:val="FF0000"/>
          <w:sz w:val="20"/>
          <w:lang w:val="hy-AM"/>
        </w:rPr>
      </w:pPr>
      <w:bookmarkStart w:id="148" w:name="_Toc468810914"/>
      <w:bookmarkStart w:id="149" w:name="_Toc468816241"/>
      <w:bookmarkStart w:id="150" w:name="_Toc474321760"/>
      <w:bookmarkStart w:id="151" w:name="_Toc476563186"/>
      <w:r w:rsidRPr="002B3664">
        <w:rPr>
          <w:rFonts w:ascii="GHEA Mariam" w:hAnsi="GHEA Mariam" w:cs="Sylfaen"/>
          <w:b w:val="0"/>
          <w:sz w:val="20"/>
          <w:lang w:val="hy-AM"/>
        </w:rPr>
        <w:t>Հավելված</w:t>
      </w:r>
      <w:r w:rsidRPr="002B3664">
        <w:rPr>
          <w:rFonts w:ascii="GHEA Mariam" w:hAnsi="GHEA Mariam"/>
          <w:b w:val="0"/>
          <w:sz w:val="20"/>
          <w:lang w:val="hy-AM"/>
        </w:rPr>
        <w:t xml:space="preserve"> 12 </w:t>
      </w:r>
      <w:r w:rsidRPr="002B3664">
        <w:rPr>
          <w:rFonts w:ascii="GHEA Mariam" w:hAnsi="GHEA Mariam" w:cs="Sylfaen"/>
          <w:b w:val="0"/>
          <w:sz w:val="20"/>
          <w:lang w:val="hy-AM"/>
        </w:rPr>
        <w:t>ԲԳՀՇՈ մասին հանրային</w:t>
      </w:r>
      <w:r w:rsidRPr="002B3664">
        <w:rPr>
          <w:rFonts w:ascii="GHEA Mariam" w:hAnsi="GHEA Mariam"/>
          <w:b w:val="0"/>
          <w:sz w:val="20"/>
          <w:lang w:val="hy-AM"/>
        </w:rPr>
        <w:t xml:space="preserve"> </w:t>
      </w:r>
      <w:r w:rsidRPr="002B3664">
        <w:rPr>
          <w:rFonts w:ascii="GHEA Mariam" w:hAnsi="GHEA Mariam" w:cs="Sylfaen"/>
          <w:b w:val="0"/>
          <w:sz w:val="20"/>
          <w:lang w:val="hy-AM"/>
        </w:rPr>
        <w:t>լսումների</w:t>
      </w:r>
      <w:r w:rsidRPr="002B3664">
        <w:rPr>
          <w:rFonts w:ascii="GHEA Mariam" w:hAnsi="GHEA Mariam"/>
          <w:b w:val="0"/>
          <w:sz w:val="20"/>
          <w:lang w:val="hy-AM"/>
        </w:rPr>
        <w:t xml:space="preserve"> </w:t>
      </w:r>
      <w:r w:rsidRPr="002B3664">
        <w:rPr>
          <w:rFonts w:ascii="GHEA Mariam" w:hAnsi="GHEA Mariam" w:cs="Sylfaen"/>
          <w:b w:val="0"/>
          <w:sz w:val="20"/>
          <w:lang w:val="hy-AM"/>
        </w:rPr>
        <w:t>արձանագրությունը</w:t>
      </w:r>
      <w:r w:rsidRPr="002B3664">
        <w:rPr>
          <w:rFonts w:ascii="GHEA Mariam" w:hAnsi="GHEA Mariam" w:cs="Sylfaen"/>
          <w:b w:val="0"/>
          <w:color w:val="auto"/>
          <w:sz w:val="20"/>
          <w:lang w:val="hy-AM"/>
        </w:rPr>
        <w:t xml:space="preserve"> </w:t>
      </w:r>
      <w:r w:rsidRPr="002B3664">
        <w:rPr>
          <w:rFonts w:ascii="GHEA Mariam" w:hAnsi="GHEA Mariam"/>
          <w:b w:val="0"/>
          <w:color w:val="auto"/>
          <w:sz w:val="20"/>
          <w:lang w:val="hy-AM"/>
        </w:rPr>
        <w:t>(1-ին օր)</w:t>
      </w:r>
      <w:bookmarkEnd w:id="148"/>
      <w:bookmarkEnd w:id="149"/>
      <w:bookmarkEnd w:id="150"/>
      <w:bookmarkEnd w:id="151"/>
    </w:p>
    <w:p w:rsidR="00B919B7" w:rsidRPr="002B3664" w:rsidRDefault="00B919B7" w:rsidP="0089545E">
      <w:pPr>
        <w:pStyle w:val="Headingwithoutnumbers"/>
        <w:spacing w:before="0" w:after="0"/>
        <w:jc w:val="left"/>
        <w:outlineLvl w:val="9"/>
        <w:rPr>
          <w:rFonts w:ascii="GHEA Mariam" w:hAnsi="GHEA Mariam" w:cs="Sylfaen"/>
          <w:b w:val="0"/>
          <w:color w:val="FF0000"/>
          <w:sz w:val="20"/>
          <w:lang w:val="hy-AM"/>
        </w:rPr>
      </w:pPr>
      <w:bookmarkStart w:id="152" w:name="_Toc468810915"/>
      <w:bookmarkStart w:id="153" w:name="_Toc468816242"/>
      <w:bookmarkStart w:id="154" w:name="_Toc474321761"/>
      <w:bookmarkStart w:id="155" w:name="_Toc476563187"/>
      <w:r w:rsidRPr="002B3664">
        <w:rPr>
          <w:rFonts w:ascii="GHEA Mariam" w:hAnsi="GHEA Mariam" w:cs="Sylfaen"/>
          <w:b w:val="0"/>
          <w:sz w:val="20"/>
          <w:lang w:val="hy-AM"/>
        </w:rPr>
        <w:t>Հավելված</w:t>
      </w:r>
      <w:r w:rsidR="009F1202">
        <w:rPr>
          <w:rFonts w:ascii="GHEA Mariam" w:hAnsi="GHEA Mariam" w:cs="Sylfaen"/>
          <w:b w:val="0"/>
          <w:sz w:val="20"/>
          <w:lang w:val="hy-AM"/>
        </w:rPr>
        <w:t xml:space="preserve"> </w:t>
      </w:r>
      <w:r w:rsidRPr="002B3664">
        <w:rPr>
          <w:rFonts w:ascii="GHEA Mariam" w:hAnsi="GHEA Mariam" w:cs="Sylfaen"/>
          <w:b w:val="0"/>
          <w:sz w:val="20"/>
          <w:lang w:val="hy-AM"/>
        </w:rPr>
        <w:t>13 ԲԳՀՇՈ մասին հանրային</w:t>
      </w:r>
      <w:r w:rsidRPr="002B3664">
        <w:rPr>
          <w:rFonts w:ascii="GHEA Mariam" w:hAnsi="GHEA Mariam"/>
          <w:b w:val="0"/>
          <w:sz w:val="20"/>
          <w:lang w:val="hy-AM"/>
        </w:rPr>
        <w:t xml:space="preserve"> </w:t>
      </w:r>
      <w:r w:rsidRPr="002B3664">
        <w:rPr>
          <w:rFonts w:ascii="GHEA Mariam" w:hAnsi="GHEA Mariam" w:cs="Sylfaen"/>
          <w:b w:val="0"/>
          <w:sz w:val="20"/>
          <w:lang w:val="hy-AM"/>
        </w:rPr>
        <w:t>լսումների</w:t>
      </w:r>
      <w:r w:rsidRPr="002B3664">
        <w:rPr>
          <w:rFonts w:ascii="GHEA Mariam" w:hAnsi="GHEA Mariam"/>
          <w:b w:val="0"/>
          <w:sz w:val="20"/>
          <w:lang w:val="hy-AM"/>
        </w:rPr>
        <w:t xml:space="preserve"> </w:t>
      </w:r>
      <w:r w:rsidRPr="002B3664">
        <w:rPr>
          <w:rFonts w:ascii="GHEA Mariam" w:hAnsi="GHEA Mariam" w:cs="Sylfaen"/>
          <w:b w:val="0"/>
          <w:sz w:val="20"/>
          <w:lang w:val="hy-AM"/>
        </w:rPr>
        <w:t>արձանագրությունը</w:t>
      </w:r>
      <w:r w:rsidRPr="002B3664">
        <w:rPr>
          <w:rFonts w:ascii="GHEA Mariam" w:hAnsi="GHEA Mariam"/>
          <w:b w:val="0"/>
          <w:color w:val="FF0000"/>
          <w:sz w:val="20"/>
          <w:lang w:val="hy-AM"/>
        </w:rPr>
        <w:t xml:space="preserve"> </w:t>
      </w:r>
      <w:r w:rsidRPr="002B3664">
        <w:rPr>
          <w:rFonts w:ascii="GHEA Mariam" w:hAnsi="GHEA Mariam"/>
          <w:b w:val="0"/>
          <w:color w:val="auto"/>
          <w:sz w:val="20"/>
          <w:lang w:val="hy-AM"/>
        </w:rPr>
        <w:t>(2-րդ օր)</w:t>
      </w:r>
      <w:bookmarkEnd w:id="152"/>
      <w:bookmarkEnd w:id="153"/>
      <w:bookmarkEnd w:id="154"/>
      <w:bookmarkEnd w:id="155"/>
    </w:p>
    <w:p w:rsidR="00B919B7" w:rsidRPr="002B3664" w:rsidRDefault="00B919B7" w:rsidP="0089545E">
      <w:pPr>
        <w:pStyle w:val="Headingwithoutnumbers"/>
        <w:spacing w:before="0" w:after="0"/>
        <w:jc w:val="left"/>
        <w:outlineLvl w:val="9"/>
        <w:rPr>
          <w:rFonts w:ascii="GHEA Mariam" w:hAnsi="GHEA Mariam"/>
          <w:b w:val="0"/>
          <w:color w:val="FF0000"/>
          <w:sz w:val="20"/>
          <w:lang w:val="hy-AM"/>
        </w:rPr>
      </w:pPr>
      <w:bookmarkStart w:id="156" w:name="_Toc468810916"/>
      <w:bookmarkStart w:id="157" w:name="_Toc468816243"/>
      <w:bookmarkStart w:id="158" w:name="_Toc474321762"/>
      <w:bookmarkStart w:id="159" w:name="_Toc476563188"/>
      <w:r w:rsidRPr="002B3664">
        <w:rPr>
          <w:rFonts w:ascii="GHEA Mariam" w:hAnsi="GHEA Mariam" w:cs="Sylfaen"/>
          <w:b w:val="0"/>
          <w:sz w:val="20"/>
          <w:lang w:val="hy-AM"/>
        </w:rPr>
        <w:t>Հավելված</w:t>
      </w:r>
      <w:r w:rsidR="009F1202">
        <w:rPr>
          <w:rFonts w:ascii="GHEA Mariam" w:hAnsi="GHEA Mariam" w:cs="Sylfaen"/>
          <w:b w:val="0"/>
          <w:sz w:val="20"/>
          <w:lang w:val="hy-AM"/>
        </w:rPr>
        <w:t xml:space="preserve"> </w:t>
      </w:r>
      <w:r w:rsidRPr="002B3664">
        <w:rPr>
          <w:rFonts w:ascii="GHEA Mariam" w:hAnsi="GHEA Mariam" w:cs="Sylfaen"/>
          <w:b w:val="0"/>
          <w:sz w:val="20"/>
          <w:lang w:val="hy-AM"/>
        </w:rPr>
        <w:t>14 ԲԳՀՇՈ մասին հանրային</w:t>
      </w:r>
      <w:r w:rsidRPr="002B3664">
        <w:rPr>
          <w:rFonts w:ascii="GHEA Mariam" w:hAnsi="GHEA Mariam"/>
          <w:b w:val="0"/>
          <w:sz w:val="20"/>
          <w:lang w:val="hy-AM"/>
        </w:rPr>
        <w:t xml:space="preserve"> </w:t>
      </w:r>
      <w:r w:rsidRPr="002B3664">
        <w:rPr>
          <w:rFonts w:ascii="GHEA Mariam" w:hAnsi="GHEA Mariam" w:cs="Sylfaen"/>
          <w:b w:val="0"/>
          <w:sz w:val="20"/>
          <w:lang w:val="hy-AM"/>
        </w:rPr>
        <w:t>լսումների</w:t>
      </w:r>
      <w:r w:rsidRPr="002B3664">
        <w:rPr>
          <w:rFonts w:ascii="GHEA Mariam" w:hAnsi="GHEA Mariam"/>
          <w:b w:val="0"/>
          <w:sz w:val="20"/>
          <w:lang w:val="hy-AM"/>
        </w:rPr>
        <w:t xml:space="preserve"> </w:t>
      </w:r>
      <w:r w:rsidRPr="002B3664">
        <w:rPr>
          <w:rFonts w:ascii="GHEA Mariam" w:hAnsi="GHEA Mariam" w:cs="Sylfaen"/>
          <w:b w:val="0"/>
          <w:sz w:val="20"/>
          <w:lang w:val="hy-AM"/>
        </w:rPr>
        <w:t>արձանագրությունը</w:t>
      </w:r>
      <w:r w:rsidRPr="002B3664">
        <w:rPr>
          <w:rFonts w:ascii="GHEA Mariam" w:hAnsi="GHEA Mariam"/>
          <w:b w:val="0"/>
          <w:color w:val="auto"/>
          <w:sz w:val="20"/>
          <w:lang w:val="hy-AM"/>
        </w:rPr>
        <w:t xml:space="preserve"> (3-րդ օր)</w:t>
      </w:r>
      <w:bookmarkEnd w:id="156"/>
      <w:bookmarkEnd w:id="157"/>
      <w:bookmarkEnd w:id="158"/>
      <w:bookmarkEnd w:id="159"/>
    </w:p>
    <w:p w:rsidR="00B919B7" w:rsidRPr="002B3664" w:rsidRDefault="00B919B7" w:rsidP="0089545E">
      <w:pPr>
        <w:pStyle w:val="Headingwithoutnumbers"/>
        <w:spacing w:before="0" w:after="0"/>
        <w:jc w:val="left"/>
        <w:outlineLvl w:val="9"/>
        <w:rPr>
          <w:rFonts w:ascii="GHEA Mariam" w:hAnsi="GHEA Mariam" w:cs="Sylfaen"/>
          <w:b w:val="0"/>
          <w:sz w:val="20"/>
          <w:lang w:val="hy-AM"/>
        </w:rPr>
      </w:pPr>
      <w:bookmarkStart w:id="160" w:name="_Toc468810917"/>
      <w:bookmarkStart w:id="161" w:name="_Toc468816244"/>
      <w:bookmarkStart w:id="162" w:name="_Toc474321763"/>
      <w:bookmarkStart w:id="163" w:name="_Toc476563189"/>
      <w:r w:rsidRPr="002B3664">
        <w:rPr>
          <w:rFonts w:ascii="GHEA Mariam" w:hAnsi="GHEA Mariam" w:cs="Sylfaen"/>
          <w:b w:val="0"/>
          <w:sz w:val="20"/>
          <w:lang w:val="hy-AM"/>
        </w:rPr>
        <w:t>Հավելված</w:t>
      </w:r>
      <w:r w:rsidR="009F1202">
        <w:rPr>
          <w:rFonts w:ascii="GHEA Mariam" w:hAnsi="GHEA Mariam" w:cs="Sylfaen"/>
          <w:b w:val="0"/>
          <w:sz w:val="20"/>
          <w:lang w:val="hy-AM"/>
        </w:rPr>
        <w:t xml:space="preserve"> </w:t>
      </w:r>
      <w:r w:rsidRPr="002B3664">
        <w:rPr>
          <w:rFonts w:ascii="GHEA Mariam" w:hAnsi="GHEA Mariam" w:cs="Sylfaen"/>
          <w:b w:val="0"/>
          <w:sz w:val="20"/>
          <w:lang w:val="hy-AM"/>
        </w:rPr>
        <w:t>15 Հանրային լսման ընթացքում ԱԵԱ-ներին տրամադրված Ծրագրի տեղեկագրերը</w:t>
      </w:r>
      <w:bookmarkEnd w:id="160"/>
      <w:bookmarkEnd w:id="161"/>
      <w:bookmarkEnd w:id="162"/>
      <w:bookmarkEnd w:id="163"/>
    </w:p>
    <w:p w:rsidR="00B919B7" w:rsidRPr="002B3664" w:rsidRDefault="00B919B7" w:rsidP="0089545E">
      <w:pPr>
        <w:pStyle w:val="Headingwithoutnumbers"/>
        <w:spacing w:before="0" w:after="0"/>
        <w:jc w:val="left"/>
        <w:outlineLvl w:val="9"/>
        <w:rPr>
          <w:rFonts w:ascii="GHEA Mariam" w:hAnsi="GHEA Mariam"/>
          <w:b w:val="0"/>
          <w:color w:val="FF0000"/>
          <w:sz w:val="20"/>
          <w:lang w:val="hy-AM"/>
        </w:rPr>
      </w:pPr>
      <w:bookmarkStart w:id="164" w:name="_Toc474321764"/>
      <w:bookmarkStart w:id="165" w:name="_Toc476563190"/>
      <w:r w:rsidRPr="002B3664">
        <w:rPr>
          <w:rFonts w:ascii="GHEA Mariam" w:hAnsi="GHEA Mariam" w:cs="Sylfaen"/>
          <w:b w:val="0"/>
          <w:sz w:val="20"/>
          <w:lang w:val="hy-AM"/>
        </w:rPr>
        <w:t>Հավելված 16 Անշարժ գույքի շուկայի առաջարկները ավտոմեքենաների սպասարկման կայանների համար</w:t>
      </w:r>
      <w:bookmarkEnd w:id="164"/>
      <w:bookmarkEnd w:id="165"/>
      <w:r w:rsidRPr="002B3664">
        <w:rPr>
          <w:rFonts w:ascii="GHEA Mariam" w:hAnsi="GHEA Mariam" w:cs="Sylfaen"/>
          <w:b w:val="0"/>
          <w:sz w:val="20"/>
          <w:lang w:val="hy-AM"/>
        </w:rPr>
        <w:t xml:space="preserve"> </w:t>
      </w:r>
    </w:p>
    <w:p w:rsidR="00B919B7" w:rsidRPr="002B3664" w:rsidRDefault="00B919B7" w:rsidP="005F056C">
      <w:pPr>
        <w:pStyle w:val="Headingwithoutnumbers"/>
        <w:spacing w:before="0" w:after="0"/>
        <w:jc w:val="left"/>
        <w:outlineLvl w:val="9"/>
        <w:rPr>
          <w:rFonts w:ascii="GHEA Mariam" w:hAnsi="GHEA Mariam"/>
          <w:b w:val="0"/>
          <w:color w:val="FF0000"/>
          <w:sz w:val="20"/>
          <w:lang w:val="hy-AM"/>
        </w:rPr>
      </w:pPr>
    </w:p>
    <w:p w:rsidR="00B919B7" w:rsidRPr="002B3664" w:rsidRDefault="00B919B7">
      <w:pPr>
        <w:rPr>
          <w:rFonts w:ascii="GHEA Mariam" w:hAnsi="GHEA Mariam" w:cs="Sylfaen"/>
          <w:b/>
          <w:bCs/>
          <w:color w:val="000000"/>
          <w:sz w:val="28"/>
          <w:szCs w:val="20"/>
          <w:lang w:val="hy-AM"/>
        </w:rPr>
      </w:pPr>
      <w:bookmarkStart w:id="166" w:name="_Toc447041606"/>
      <w:bookmarkStart w:id="167" w:name="_Ref374474446"/>
      <w:bookmarkStart w:id="168" w:name="_Toc233868533"/>
      <w:bookmarkStart w:id="169" w:name="_Toc233868666"/>
      <w:bookmarkStart w:id="170" w:name="_Toc236237656"/>
      <w:bookmarkStart w:id="171" w:name="_Toc236315390"/>
      <w:bookmarkStart w:id="172" w:name="_Toc236460271"/>
      <w:bookmarkStart w:id="173" w:name="_Toc236723907"/>
      <w:bookmarkStart w:id="174" w:name="_Ref236725911"/>
      <w:bookmarkEnd w:id="74"/>
      <w:bookmarkEnd w:id="75"/>
      <w:bookmarkEnd w:id="76"/>
      <w:r w:rsidRPr="002B3664">
        <w:rPr>
          <w:rFonts w:ascii="GHEA Mariam" w:hAnsi="GHEA Mariam" w:cs="Sylfaen"/>
          <w:lang w:val="hy-AM"/>
        </w:rPr>
        <w:br w:type="page"/>
      </w:r>
    </w:p>
    <w:p w:rsidR="00B919B7" w:rsidRPr="002B3664" w:rsidRDefault="00B919B7" w:rsidP="002520DA">
      <w:pPr>
        <w:pStyle w:val="Headingwithoutnumbers"/>
        <w:rPr>
          <w:rFonts w:ascii="GHEA Mariam" w:hAnsi="GHEA Mariam"/>
        </w:rPr>
      </w:pPr>
      <w:bookmarkStart w:id="175" w:name="_Toc476563191"/>
      <w:r w:rsidRPr="002B3664">
        <w:rPr>
          <w:rFonts w:ascii="GHEA Mariam" w:hAnsi="GHEA Mariam" w:cs="Sylfaen"/>
        </w:rPr>
        <w:t>ԱՄՓՈՓ</w:t>
      </w:r>
      <w:r w:rsidRPr="002B3664">
        <w:rPr>
          <w:rFonts w:ascii="GHEA Mariam" w:hAnsi="GHEA Mariam"/>
        </w:rPr>
        <w:t xml:space="preserve"> </w:t>
      </w:r>
      <w:r w:rsidRPr="002B3664">
        <w:rPr>
          <w:rFonts w:ascii="GHEA Mariam" w:hAnsi="GHEA Mariam" w:cs="Sylfaen"/>
        </w:rPr>
        <w:t>ՆԿԱՐԱԳԻՐ</w:t>
      </w:r>
      <w:bookmarkEnd w:id="166"/>
      <w:bookmarkEnd w:id="175"/>
    </w:p>
    <w:p w:rsidR="00B919B7" w:rsidRPr="002B3664" w:rsidRDefault="00B919B7" w:rsidP="00B56191">
      <w:pPr>
        <w:pStyle w:val="Paragraph-LARPYM"/>
        <w:numPr>
          <w:ilvl w:val="0"/>
          <w:numId w:val="39"/>
        </w:numPr>
        <w:rPr>
          <w:rFonts w:ascii="GHEA Mariam" w:hAnsi="GHEA Mariam"/>
          <w:b/>
          <w:sz w:val="24"/>
        </w:rPr>
      </w:pPr>
      <w:r w:rsidRPr="002B3664">
        <w:rPr>
          <w:rFonts w:ascii="GHEA Mariam" w:hAnsi="GHEA Mariam"/>
          <w:b/>
          <w:sz w:val="24"/>
        </w:rPr>
        <w:t>Ծրագրի պատմությունը</w:t>
      </w:r>
    </w:p>
    <w:p w:rsidR="00B919B7" w:rsidRPr="002B3664" w:rsidRDefault="00B919B7" w:rsidP="005E017C">
      <w:pPr>
        <w:pStyle w:val="Paragraph-LARPYM"/>
        <w:numPr>
          <w:ilvl w:val="0"/>
          <w:numId w:val="40"/>
        </w:numPr>
        <w:ind w:left="450" w:hanging="436"/>
        <w:rPr>
          <w:rFonts w:ascii="GHEA Mariam" w:hAnsi="GHEA Mariam" w:cs="Arial"/>
          <w:szCs w:val="20"/>
        </w:rPr>
      </w:pPr>
      <w:bookmarkStart w:id="176" w:name="_Toc235858145"/>
      <w:bookmarkStart w:id="177" w:name="_Toc236237631"/>
      <w:r w:rsidRPr="002B3664">
        <w:rPr>
          <w:rFonts w:ascii="GHEA Mariam" w:hAnsi="GHEA Mariam"/>
          <w:szCs w:val="20"/>
        </w:rPr>
        <w:t xml:space="preserve">Քաղաքային կայուն զարգացման ներդրումային ծրագրի շրջանակում Ծրագիր </w:t>
      </w:r>
      <w:r w:rsidRPr="002B3664">
        <w:rPr>
          <w:rFonts w:ascii="GHEA Mariam" w:hAnsi="GHEA Mariam"/>
          <w:szCs w:val="20"/>
          <w:lang w:val="hy-AM"/>
        </w:rPr>
        <w:t>2</w:t>
      </w:r>
      <w:r w:rsidRPr="002B3664">
        <w:rPr>
          <w:rFonts w:ascii="GHEA Mariam" w:hAnsi="GHEA Mariam"/>
          <w:szCs w:val="20"/>
        </w:rPr>
        <w:t>-ը (Ծրագիրը), որը ֆինանսավորվում է ԱԶԲ-ի Բազմափուլային ֆինանսական գործիքի (ԲՖԳ) միջոցով, իրականացվում է ՀՀ տնտեսական զարգացման և ներդրումների նախարարության (ՏԶՆՆ) կողմից, որը հանդես է գալիս որպես Գործադիր մարմին (ԳՄ), և Երևանի քաղաքապետարանի (ԵՔ) կողմից, որը հանդես է գալիս որպես Իրականացնող մարմին (ԻՄ) և գործում է անմիջապես ԾԻԳ-ի հետ: Սույն ծրագրի նպատակն է խթանել կայուն, ինտեգրված, սոցիալապես հասանելի ու ծախսերի տեսանկյունից արդյունավետ քաղաքային տրանսպորտի համակարգի ստեղծումը: Հակիրճ ասած՝ հիմնական նպատակն է լրացնել քաղաքային արևմտյան օղակի բացակայող ճանապարհային հանգույցները:</w:t>
      </w:r>
      <w:r w:rsidRPr="002B3664">
        <w:rPr>
          <w:rFonts w:ascii="GHEA Mariam" w:hAnsi="GHEA Mariam"/>
          <w:szCs w:val="20"/>
          <w:lang w:val="hy-AM"/>
        </w:rPr>
        <w:t xml:space="preserve"> Ծրագիրը ներառում է </w:t>
      </w:r>
      <w:r w:rsidRPr="002B3664">
        <w:rPr>
          <w:rFonts w:ascii="GHEA Mariam" w:hAnsi="GHEA Mariam" w:cs="Sylfaen"/>
          <w:lang w:val="hy-AM"/>
        </w:rPr>
        <w:t>ճանապարհների</w:t>
      </w:r>
      <w:r w:rsidRPr="002B3664">
        <w:rPr>
          <w:rFonts w:ascii="GHEA Mariam" w:hAnsi="GHEA Mariam"/>
          <w:lang w:val="hy-AM"/>
        </w:rPr>
        <w:t xml:space="preserve"> </w:t>
      </w:r>
      <w:r w:rsidRPr="002B3664">
        <w:rPr>
          <w:rFonts w:ascii="GHEA Mariam" w:hAnsi="GHEA Mariam" w:cs="Sylfaen"/>
          <w:lang w:val="hy-AM"/>
        </w:rPr>
        <w:t>և</w:t>
      </w:r>
      <w:r w:rsidRPr="002B3664">
        <w:rPr>
          <w:rFonts w:ascii="GHEA Mariam" w:hAnsi="GHEA Mariam"/>
          <w:lang w:val="hy-AM"/>
        </w:rPr>
        <w:t xml:space="preserve"> </w:t>
      </w:r>
      <w:r w:rsidRPr="002B3664">
        <w:rPr>
          <w:rFonts w:ascii="GHEA Mariam" w:hAnsi="GHEA Mariam" w:cs="Sylfaen"/>
          <w:lang w:val="hy-AM"/>
        </w:rPr>
        <w:t>մայրուղիների</w:t>
      </w:r>
      <w:r w:rsidRPr="002B3664">
        <w:rPr>
          <w:rFonts w:ascii="GHEA Mariam" w:hAnsi="GHEA Mariam"/>
          <w:lang w:val="hy-AM"/>
        </w:rPr>
        <w:t xml:space="preserve"> </w:t>
      </w:r>
      <w:r w:rsidRPr="002B3664">
        <w:rPr>
          <w:rFonts w:ascii="GHEA Mariam" w:hAnsi="GHEA Mariam" w:cs="Sylfaen"/>
          <w:lang w:val="hy-AM"/>
        </w:rPr>
        <w:t>վերականգնման</w:t>
      </w:r>
      <w:r w:rsidRPr="002B3664">
        <w:rPr>
          <w:rFonts w:ascii="GHEA Mariam" w:hAnsi="GHEA Mariam"/>
          <w:lang w:val="hy-AM"/>
        </w:rPr>
        <w:t xml:space="preserve"> </w:t>
      </w:r>
      <w:r w:rsidRPr="002B3664">
        <w:rPr>
          <w:rFonts w:ascii="GHEA Mariam" w:hAnsi="GHEA Mariam" w:cs="Sylfaen"/>
          <w:lang w:val="hy-AM"/>
        </w:rPr>
        <w:t>և</w:t>
      </w:r>
      <w:r w:rsidRPr="002B3664">
        <w:rPr>
          <w:rFonts w:ascii="GHEA Mariam" w:hAnsi="GHEA Mariam"/>
          <w:lang w:val="hy-AM"/>
        </w:rPr>
        <w:t xml:space="preserve"> </w:t>
      </w:r>
      <w:r w:rsidRPr="002B3664">
        <w:rPr>
          <w:rFonts w:ascii="GHEA Mariam" w:hAnsi="GHEA Mariam" w:cs="Sylfaen"/>
          <w:lang w:val="hy-AM"/>
        </w:rPr>
        <w:t>շինարարության</w:t>
      </w:r>
      <w:r w:rsidRPr="002B3664">
        <w:rPr>
          <w:rFonts w:ascii="GHEA Mariam" w:hAnsi="GHEA Mariam"/>
          <w:lang w:val="hy-AM"/>
        </w:rPr>
        <w:t xml:space="preserve"> </w:t>
      </w:r>
      <w:r w:rsidRPr="002B3664">
        <w:rPr>
          <w:rFonts w:ascii="GHEA Mariam" w:hAnsi="GHEA Mariam" w:cs="Sylfaen"/>
          <w:lang w:val="hy-AM"/>
        </w:rPr>
        <w:t>երեք</w:t>
      </w:r>
      <w:r w:rsidRPr="002B3664">
        <w:rPr>
          <w:rFonts w:ascii="GHEA Mariam" w:hAnsi="GHEA Mariam"/>
          <w:lang w:val="hy-AM"/>
        </w:rPr>
        <w:t xml:space="preserve"> </w:t>
      </w:r>
      <w:r w:rsidRPr="002B3664">
        <w:rPr>
          <w:rFonts w:ascii="GHEA Mariam" w:hAnsi="GHEA Mariam" w:cs="Sylfaen"/>
          <w:lang w:val="hy-AM"/>
        </w:rPr>
        <w:t>Ենթածրագիր:</w:t>
      </w:r>
      <w:r w:rsidR="009F1202">
        <w:rPr>
          <w:rFonts w:ascii="GHEA Mariam" w:hAnsi="GHEA Mariam" w:cs="Sylfaen"/>
          <w:lang w:val="hy-AM"/>
        </w:rPr>
        <w:t xml:space="preserve"> </w:t>
      </w:r>
      <w:r w:rsidRPr="002B3664">
        <w:rPr>
          <w:rFonts w:ascii="GHEA Mariam" w:hAnsi="GHEA Mariam" w:cs="Sylfaen"/>
          <w:lang w:val="hy-AM"/>
        </w:rPr>
        <w:t>Բոլոր</w:t>
      </w:r>
      <w:r w:rsidRPr="002B3664">
        <w:rPr>
          <w:rFonts w:ascii="GHEA Mariam" w:hAnsi="GHEA Mariam"/>
          <w:lang w:val="hy-AM"/>
        </w:rPr>
        <w:t xml:space="preserve"> </w:t>
      </w:r>
      <w:r w:rsidRPr="002B3664">
        <w:rPr>
          <w:rFonts w:ascii="GHEA Mariam" w:hAnsi="GHEA Mariam" w:cs="Sylfaen"/>
          <w:lang w:val="hy-AM"/>
        </w:rPr>
        <w:t>Ենթածրագրերն</w:t>
      </w:r>
      <w:r w:rsidRPr="002B3664">
        <w:rPr>
          <w:rFonts w:ascii="GHEA Mariam" w:hAnsi="GHEA Mariam"/>
          <w:lang w:val="hy-AM"/>
        </w:rPr>
        <w:t xml:space="preserve"> </w:t>
      </w:r>
      <w:r w:rsidRPr="002B3664">
        <w:rPr>
          <w:rFonts w:ascii="GHEA Mariam" w:hAnsi="GHEA Mariam" w:cs="Sylfaen"/>
          <w:lang w:val="hy-AM"/>
        </w:rPr>
        <w:t>ունենալու</w:t>
      </w:r>
      <w:r w:rsidRPr="002B3664">
        <w:rPr>
          <w:rFonts w:ascii="GHEA Mariam" w:hAnsi="GHEA Mariam"/>
          <w:lang w:val="hy-AM"/>
        </w:rPr>
        <w:t xml:space="preserve"> </w:t>
      </w:r>
      <w:r w:rsidRPr="002B3664">
        <w:rPr>
          <w:rFonts w:ascii="GHEA Mariam" w:hAnsi="GHEA Mariam" w:cs="Sylfaen"/>
          <w:lang w:val="hy-AM"/>
        </w:rPr>
        <w:t>են</w:t>
      </w:r>
      <w:r w:rsidRPr="002B3664">
        <w:rPr>
          <w:rFonts w:ascii="GHEA Mariam" w:hAnsi="GHEA Mariam"/>
          <w:lang w:val="hy-AM"/>
        </w:rPr>
        <w:t xml:space="preserve"> </w:t>
      </w:r>
      <w:r w:rsidRPr="002B3664">
        <w:rPr>
          <w:rFonts w:ascii="GHEA Mariam" w:hAnsi="GHEA Mariam" w:cs="Sylfaen"/>
          <w:lang w:val="hy-AM"/>
        </w:rPr>
        <w:t>տարաբնակեցման</w:t>
      </w:r>
      <w:r w:rsidRPr="002B3664">
        <w:rPr>
          <w:rFonts w:ascii="GHEA Mariam" w:hAnsi="GHEA Mariam"/>
          <w:lang w:val="hy-AM"/>
        </w:rPr>
        <w:t xml:space="preserve"> </w:t>
      </w:r>
      <w:r w:rsidRPr="002B3664">
        <w:rPr>
          <w:rFonts w:ascii="GHEA Mariam" w:hAnsi="GHEA Mariam" w:cs="Sylfaen"/>
          <w:lang w:val="hy-AM"/>
        </w:rPr>
        <w:t>ազդեցություններ:</w:t>
      </w:r>
      <w:r w:rsidRPr="002B3664">
        <w:rPr>
          <w:rFonts w:ascii="GHEA Mariam" w:hAnsi="GHEA Mariam" w:cs="Arial"/>
          <w:szCs w:val="20"/>
        </w:rPr>
        <w:t xml:space="preserve"> </w:t>
      </w:r>
    </w:p>
    <w:p w:rsidR="00B919B7" w:rsidRPr="002B3664" w:rsidRDefault="00B919B7" w:rsidP="005E017C">
      <w:pPr>
        <w:pStyle w:val="Paragraph-LARPYM"/>
        <w:numPr>
          <w:ilvl w:val="0"/>
          <w:numId w:val="40"/>
        </w:numPr>
        <w:ind w:left="450" w:hanging="436"/>
        <w:rPr>
          <w:rFonts w:ascii="GHEA Mariam" w:hAnsi="GHEA Mariam"/>
          <w:lang w:val="hy-AM"/>
        </w:rPr>
      </w:pPr>
      <w:r w:rsidRPr="002B3664">
        <w:rPr>
          <w:rFonts w:ascii="GHEA Mariam" w:hAnsi="GHEA Mariam" w:cs="Sylfaen"/>
          <w:lang w:val="hy-AM"/>
        </w:rPr>
        <w:t>Նախագծման</w:t>
      </w:r>
      <w:r w:rsidRPr="002B3664">
        <w:rPr>
          <w:rFonts w:ascii="GHEA Mariam" w:hAnsi="GHEA Mariam"/>
          <w:lang w:val="hy-AM"/>
        </w:rPr>
        <w:t xml:space="preserve"> </w:t>
      </w:r>
      <w:r w:rsidRPr="002B3664">
        <w:rPr>
          <w:rFonts w:ascii="GHEA Mariam" w:hAnsi="GHEA Mariam" w:cs="Sylfaen"/>
          <w:lang w:val="hy-AM"/>
        </w:rPr>
        <w:t>գործընթացի</w:t>
      </w:r>
      <w:r w:rsidRPr="002B3664">
        <w:rPr>
          <w:rFonts w:ascii="GHEA Mariam" w:hAnsi="GHEA Mariam"/>
          <w:lang w:val="hy-AM"/>
        </w:rPr>
        <w:t xml:space="preserve">, </w:t>
      </w:r>
      <w:r w:rsidRPr="002B3664">
        <w:rPr>
          <w:rFonts w:ascii="GHEA Mariam" w:hAnsi="GHEA Mariam" w:cs="Sylfaen"/>
          <w:lang w:val="hy-AM"/>
        </w:rPr>
        <w:t>բյուջեի</w:t>
      </w:r>
      <w:r w:rsidRPr="002B3664">
        <w:rPr>
          <w:rFonts w:ascii="GHEA Mariam" w:hAnsi="GHEA Mariam"/>
          <w:lang w:val="hy-AM"/>
        </w:rPr>
        <w:t xml:space="preserve"> </w:t>
      </w:r>
      <w:r w:rsidRPr="002B3664">
        <w:rPr>
          <w:rFonts w:ascii="GHEA Mariam" w:hAnsi="GHEA Mariam" w:cs="Sylfaen"/>
          <w:lang w:val="hy-AM"/>
        </w:rPr>
        <w:t>սահմանափակումների</w:t>
      </w:r>
      <w:r w:rsidRPr="002B3664">
        <w:rPr>
          <w:rFonts w:ascii="GHEA Mariam" w:hAnsi="GHEA Mariam"/>
          <w:lang w:val="hy-AM"/>
        </w:rPr>
        <w:t xml:space="preserve"> </w:t>
      </w:r>
      <w:r w:rsidRPr="002B3664">
        <w:rPr>
          <w:rFonts w:ascii="GHEA Mariam" w:hAnsi="GHEA Mariam" w:cs="Sylfaen"/>
          <w:lang w:val="hy-AM"/>
        </w:rPr>
        <w:t>և</w:t>
      </w:r>
      <w:r w:rsidRPr="002B3664">
        <w:rPr>
          <w:rFonts w:ascii="GHEA Mariam" w:hAnsi="GHEA Mariam"/>
          <w:lang w:val="hy-AM"/>
        </w:rPr>
        <w:t xml:space="preserve"> Մանրամասն չափագրման հետազոտության </w:t>
      </w:r>
      <w:r w:rsidRPr="002B3664">
        <w:rPr>
          <w:rFonts w:ascii="GHEA Mariam" w:hAnsi="GHEA Mariam"/>
        </w:rPr>
        <w:t xml:space="preserve">(ՄՉՀ) </w:t>
      </w:r>
      <w:r w:rsidRPr="002B3664">
        <w:rPr>
          <w:rFonts w:ascii="GHEA Mariam" w:hAnsi="GHEA Mariam" w:cs="Sylfaen"/>
          <w:lang w:val="hy-AM"/>
        </w:rPr>
        <w:t>համար</w:t>
      </w:r>
      <w:r w:rsidRPr="002B3664">
        <w:rPr>
          <w:rFonts w:ascii="GHEA Mariam" w:hAnsi="GHEA Mariam"/>
          <w:lang w:val="hy-AM"/>
        </w:rPr>
        <w:t xml:space="preserve"> </w:t>
      </w:r>
      <w:r w:rsidRPr="002B3664">
        <w:rPr>
          <w:rFonts w:ascii="GHEA Mariam" w:hAnsi="GHEA Mariam" w:cs="Sylfaen"/>
          <w:lang w:val="hy-AM"/>
        </w:rPr>
        <w:t>իրավական</w:t>
      </w:r>
      <w:r w:rsidRPr="002B3664">
        <w:rPr>
          <w:rFonts w:ascii="GHEA Mariam" w:hAnsi="GHEA Mariam"/>
          <w:lang w:val="hy-AM"/>
        </w:rPr>
        <w:t xml:space="preserve"> </w:t>
      </w:r>
      <w:r w:rsidRPr="002B3664">
        <w:rPr>
          <w:rFonts w:ascii="GHEA Mariam" w:hAnsi="GHEA Mariam" w:cs="Sylfaen"/>
          <w:lang w:val="hy-AM"/>
        </w:rPr>
        <w:t>սահմանափակումների</w:t>
      </w:r>
      <w:r w:rsidRPr="002B3664">
        <w:rPr>
          <w:rFonts w:ascii="GHEA Mariam" w:hAnsi="GHEA Mariam"/>
          <w:lang w:val="hy-AM"/>
        </w:rPr>
        <w:t xml:space="preserve"> </w:t>
      </w:r>
      <w:r w:rsidRPr="002B3664">
        <w:rPr>
          <w:rFonts w:ascii="GHEA Mariam" w:hAnsi="GHEA Mariam" w:cs="Sylfaen"/>
          <w:lang w:val="hy-AM"/>
        </w:rPr>
        <w:t>հետ</w:t>
      </w:r>
      <w:r w:rsidRPr="002B3664">
        <w:rPr>
          <w:rFonts w:ascii="GHEA Mariam" w:hAnsi="GHEA Mariam"/>
          <w:lang w:val="hy-AM"/>
        </w:rPr>
        <w:t xml:space="preserve"> </w:t>
      </w:r>
      <w:r w:rsidRPr="002B3664">
        <w:rPr>
          <w:rFonts w:ascii="GHEA Mariam" w:hAnsi="GHEA Mariam" w:cs="Sylfaen"/>
          <w:lang w:val="hy-AM"/>
        </w:rPr>
        <w:t>համատեղելի</w:t>
      </w:r>
      <w:r w:rsidRPr="002B3664">
        <w:rPr>
          <w:rFonts w:ascii="GHEA Mariam" w:hAnsi="GHEA Mariam"/>
          <w:lang w:val="hy-AM"/>
        </w:rPr>
        <w:t xml:space="preserve"> </w:t>
      </w:r>
      <w:r w:rsidRPr="002B3664">
        <w:rPr>
          <w:rFonts w:ascii="GHEA Mariam" w:hAnsi="GHEA Mariam" w:cs="Sylfaen"/>
          <w:lang w:val="hy-AM"/>
        </w:rPr>
        <w:t>լինելու</w:t>
      </w:r>
      <w:r w:rsidRPr="002B3664">
        <w:rPr>
          <w:rFonts w:ascii="GHEA Mariam" w:hAnsi="GHEA Mariam"/>
          <w:lang w:val="hy-AM"/>
        </w:rPr>
        <w:t xml:space="preserve"> </w:t>
      </w:r>
      <w:r w:rsidRPr="002B3664">
        <w:rPr>
          <w:rFonts w:ascii="GHEA Mariam" w:hAnsi="GHEA Mariam" w:cs="Sylfaen"/>
          <w:lang w:val="hy-AM"/>
        </w:rPr>
        <w:t>նպատակով Տրանշ 2-ի</w:t>
      </w:r>
      <w:r w:rsidRPr="002B3664">
        <w:rPr>
          <w:rFonts w:ascii="GHEA Mariam" w:hAnsi="GHEA Mariam"/>
          <w:lang w:val="hy-AM"/>
        </w:rPr>
        <w:t xml:space="preserve"> </w:t>
      </w:r>
      <w:r w:rsidRPr="002B3664">
        <w:rPr>
          <w:rFonts w:ascii="GHEA Mariam" w:hAnsi="GHEA Mariam" w:cs="Sylfaen"/>
          <w:lang w:val="hy-AM"/>
        </w:rPr>
        <w:t>շրջանակում</w:t>
      </w:r>
      <w:r w:rsidRPr="002B3664">
        <w:rPr>
          <w:rFonts w:ascii="GHEA Mariam" w:hAnsi="GHEA Mariam"/>
          <w:lang w:val="hy-AM"/>
        </w:rPr>
        <w:t xml:space="preserve"> </w:t>
      </w:r>
      <w:r w:rsidRPr="002B3664">
        <w:rPr>
          <w:rFonts w:ascii="GHEA Mariam" w:hAnsi="GHEA Mariam" w:cs="Sylfaen"/>
          <w:lang w:val="hy-AM"/>
        </w:rPr>
        <w:t>չորս</w:t>
      </w:r>
      <w:r w:rsidRPr="002B3664">
        <w:rPr>
          <w:rFonts w:ascii="GHEA Mariam" w:hAnsi="GHEA Mariam"/>
          <w:lang w:val="hy-AM"/>
        </w:rPr>
        <w:t xml:space="preserve"> </w:t>
      </w:r>
      <w:r w:rsidRPr="002B3664">
        <w:rPr>
          <w:rFonts w:ascii="GHEA Mariam" w:hAnsi="GHEA Mariam" w:cs="Sylfaen"/>
          <w:lang w:val="hy-AM"/>
        </w:rPr>
        <w:t>առանձին</w:t>
      </w:r>
      <w:r w:rsidRPr="002B3664">
        <w:rPr>
          <w:rFonts w:ascii="GHEA Mariam" w:hAnsi="GHEA Mariam"/>
          <w:lang w:val="hy-AM"/>
        </w:rPr>
        <w:t xml:space="preserve"> </w:t>
      </w:r>
      <w:r w:rsidRPr="002B3664">
        <w:rPr>
          <w:rFonts w:ascii="GHEA Mariam" w:hAnsi="GHEA Mariam" w:cs="Sylfaen"/>
          <w:lang w:val="hy-AM"/>
        </w:rPr>
        <w:t>ՀՕՏԾ</w:t>
      </w:r>
      <w:r w:rsidRPr="002B3664">
        <w:rPr>
          <w:rFonts w:ascii="GHEA Mariam" w:hAnsi="GHEA Mariam"/>
          <w:lang w:val="hy-AM"/>
        </w:rPr>
        <w:t>-</w:t>
      </w:r>
      <w:r w:rsidRPr="002B3664">
        <w:rPr>
          <w:rFonts w:ascii="GHEA Mariam" w:hAnsi="GHEA Mariam" w:cs="Sylfaen"/>
          <w:lang w:val="hy-AM"/>
        </w:rPr>
        <w:t>ներ</w:t>
      </w:r>
      <w:r w:rsidRPr="002B3664">
        <w:rPr>
          <w:rFonts w:ascii="GHEA Mariam" w:hAnsi="GHEA Mariam"/>
          <w:lang w:val="hy-AM"/>
        </w:rPr>
        <w:t xml:space="preserve"> </w:t>
      </w:r>
      <w:r w:rsidRPr="002B3664">
        <w:rPr>
          <w:rFonts w:ascii="GHEA Mariam" w:hAnsi="GHEA Mariam" w:cs="Sylfaen"/>
          <w:lang w:val="hy-AM"/>
        </w:rPr>
        <w:t>կտրամադրվեն</w:t>
      </w:r>
      <w:r w:rsidRPr="002B3664">
        <w:rPr>
          <w:rFonts w:ascii="GHEA Mariam" w:hAnsi="GHEA Mariam"/>
          <w:lang w:val="hy-AM"/>
        </w:rPr>
        <w:t xml:space="preserve"> 3 </w:t>
      </w:r>
      <w:r w:rsidRPr="002B3664">
        <w:rPr>
          <w:rFonts w:ascii="GHEA Mariam" w:hAnsi="GHEA Mariam" w:cs="Sylfaen"/>
          <w:lang w:val="hy-AM"/>
        </w:rPr>
        <w:t>Ենթածրագրերի</w:t>
      </w:r>
      <w:r w:rsidRPr="002B3664">
        <w:rPr>
          <w:rFonts w:ascii="GHEA Mariam" w:hAnsi="GHEA Mariam"/>
          <w:lang w:val="hy-AM"/>
        </w:rPr>
        <w:t xml:space="preserve"> </w:t>
      </w:r>
      <w:r w:rsidRPr="002B3664">
        <w:rPr>
          <w:rFonts w:ascii="GHEA Mariam" w:hAnsi="GHEA Mariam" w:cs="Sylfaen"/>
          <w:lang w:val="hy-AM"/>
        </w:rPr>
        <w:t>համար</w:t>
      </w:r>
      <w:r w:rsidRPr="002B3664">
        <w:rPr>
          <w:rFonts w:ascii="GHEA Mariam" w:hAnsi="GHEA Mariam"/>
          <w:lang w:val="hy-AM"/>
        </w:rPr>
        <w:t xml:space="preserve"> </w:t>
      </w:r>
      <w:r w:rsidRPr="002B3664">
        <w:rPr>
          <w:rFonts w:ascii="GHEA Mariam" w:hAnsi="GHEA Mariam"/>
        </w:rPr>
        <w:t>(</w:t>
      </w:r>
      <w:r w:rsidRPr="002B3664">
        <w:rPr>
          <w:rFonts w:ascii="GHEA Mariam" w:hAnsi="GHEA Mariam" w:cs="Sylfaen"/>
        </w:rPr>
        <w:t>ո</w:t>
      </w:r>
      <w:r w:rsidRPr="002B3664">
        <w:rPr>
          <w:rFonts w:ascii="GHEA Mariam" w:hAnsi="GHEA Mariam" w:cs="Sylfaen"/>
          <w:lang w:val="hy-AM"/>
        </w:rPr>
        <w:t>սումնասիրության</w:t>
      </w:r>
      <w:r w:rsidRPr="002B3664">
        <w:rPr>
          <w:rFonts w:ascii="GHEA Mariam" w:hAnsi="GHEA Mariam"/>
          <w:lang w:val="hy-AM"/>
        </w:rPr>
        <w:t xml:space="preserve"> </w:t>
      </w:r>
      <w:r w:rsidRPr="002B3664">
        <w:rPr>
          <w:rFonts w:ascii="GHEA Mariam" w:hAnsi="GHEA Mariam" w:cs="Sylfaen"/>
          <w:lang w:val="hy-AM"/>
        </w:rPr>
        <w:t>տևողությունը</w:t>
      </w:r>
      <w:r w:rsidRPr="002B3664">
        <w:rPr>
          <w:rFonts w:ascii="GHEA Mariam" w:hAnsi="GHEA Mariam"/>
          <w:lang w:val="hy-AM"/>
        </w:rPr>
        <w:t xml:space="preserve"> </w:t>
      </w:r>
      <w:r w:rsidRPr="002B3664">
        <w:rPr>
          <w:rFonts w:ascii="GHEA Mariam" w:hAnsi="GHEA Mariam" w:cs="Sylfaen"/>
          <w:lang w:val="hy-AM"/>
        </w:rPr>
        <w:t>չի</w:t>
      </w:r>
      <w:r w:rsidRPr="002B3664">
        <w:rPr>
          <w:rFonts w:ascii="GHEA Mariam" w:hAnsi="GHEA Mariam"/>
          <w:lang w:val="hy-AM"/>
        </w:rPr>
        <w:t xml:space="preserve"> </w:t>
      </w:r>
      <w:r w:rsidRPr="002B3664">
        <w:rPr>
          <w:rFonts w:ascii="GHEA Mariam" w:hAnsi="GHEA Mariam" w:cs="Sylfaen"/>
          <w:lang w:val="hy-AM"/>
        </w:rPr>
        <w:t>կարող</w:t>
      </w:r>
      <w:r w:rsidRPr="002B3664">
        <w:rPr>
          <w:rFonts w:ascii="GHEA Mariam" w:hAnsi="GHEA Mariam"/>
          <w:lang w:val="hy-AM"/>
        </w:rPr>
        <w:t xml:space="preserve"> </w:t>
      </w:r>
      <w:r w:rsidRPr="002B3664">
        <w:rPr>
          <w:rFonts w:ascii="GHEA Mariam" w:hAnsi="GHEA Mariam" w:cs="Sylfaen"/>
          <w:lang w:val="hy-AM"/>
        </w:rPr>
        <w:t>երկու</w:t>
      </w:r>
      <w:r w:rsidRPr="002B3664">
        <w:rPr>
          <w:rFonts w:ascii="GHEA Mariam" w:hAnsi="GHEA Mariam"/>
          <w:lang w:val="hy-AM"/>
        </w:rPr>
        <w:t xml:space="preserve"> </w:t>
      </w:r>
      <w:r w:rsidRPr="002B3664">
        <w:rPr>
          <w:rFonts w:ascii="GHEA Mariam" w:hAnsi="GHEA Mariam" w:cs="Sylfaen"/>
          <w:lang w:val="hy-AM"/>
        </w:rPr>
        <w:t>ամսից</w:t>
      </w:r>
      <w:r w:rsidRPr="002B3664">
        <w:rPr>
          <w:rFonts w:ascii="GHEA Mariam" w:hAnsi="GHEA Mariam"/>
          <w:lang w:val="hy-AM"/>
        </w:rPr>
        <w:t xml:space="preserve"> </w:t>
      </w:r>
      <w:r w:rsidRPr="002B3664">
        <w:rPr>
          <w:rFonts w:ascii="GHEA Mariam" w:hAnsi="GHEA Mariam" w:cs="Sylfaen"/>
          <w:lang w:val="hy-AM"/>
        </w:rPr>
        <w:t>ավելի</w:t>
      </w:r>
      <w:r w:rsidRPr="002B3664">
        <w:rPr>
          <w:rFonts w:ascii="GHEA Mariam" w:hAnsi="GHEA Mariam"/>
          <w:lang w:val="hy-AM"/>
        </w:rPr>
        <w:t xml:space="preserve"> </w:t>
      </w:r>
      <w:r w:rsidRPr="002B3664">
        <w:rPr>
          <w:rFonts w:ascii="GHEA Mariam" w:hAnsi="GHEA Mariam" w:cs="Sylfaen"/>
          <w:lang w:val="hy-AM"/>
        </w:rPr>
        <w:t>լինել՝</w:t>
      </w:r>
      <w:r w:rsidRPr="002B3664">
        <w:rPr>
          <w:rFonts w:ascii="GHEA Mariam" w:hAnsi="GHEA Mariam"/>
          <w:lang w:val="hy-AM"/>
        </w:rPr>
        <w:t xml:space="preserve"> </w:t>
      </w:r>
      <w:r w:rsidRPr="002B3664">
        <w:rPr>
          <w:rFonts w:ascii="GHEA Mariam" w:hAnsi="GHEA Mariam" w:cs="Sylfaen"/>
          <w:lang w:val="hy-AM"/>
        </w:rPr>
        <w:t>սկսած</w:t>
      </w:r>
      <w:r w:rsidRPr="002B3664">
        <w:rPr>
          <w:rFonts w:ascii="GHEA Mariam" w:hAnsi="GHEA Mariam"/>
          <w:lang w:val="hy-AM"/>
        </w:rPr>
        <w:t xml:space="preserve"> </w:t>
      </w:r>
      <w:r w:rsidRPr="002B3664">
        <w:rPr>
          <w:rFonts w:ascii="GHEA Mariam" w:hAnsi="GHEA Mariam" w:cs="Sylfaen"/>
          <w:lang w:val="hy-AM"/>
        </w:rPr>
        <w:t>այն</w:t>
      </w:r>
      <w:r w:rsidRPr="002B3664">
        <w:rPr>
          <w:rFonts w:ascii="GHEA Mariam" w:hAnsi="GHEA Mariam"/>
          <w:lang w:val="hy-AM"/>
        </w:rPr>
        <w:t xml:space="preserve"> </w:t>
      </w:r>
      <w:r w:rsidRPr="002B3664">
        <w:rPr>
          <w:rFonts w:ascii="GHEA Mariam" w:hAnsi="GHEA Mariam" w:cs="Sylfaen"/>
          <w:lang w:val="hy-AM"/>
        </w:rPr>
        <w:t>պահից</w:t>
      </w:r>
      <w:r w:rsidRPr="002B3664">
        <w:rPr>
          <w:rFonts w:ascii="GHEA Mariam" w:hAnsi="GHEA Mariam"/>
          <w:lang w:val="hy-AM"/>
        </w:rPr>
        <w:t xml:space="preserve">, </w:t>
      </w:r>
      <w:r w:rsidRPr="002B3664">
        <w:rPr>
          <w:rFonts w:ascii="GHEA Mariam" w:hAnsi="GHEA Mariam" w:cs="Sylfaen"/>
          <w:lang w:val="hy-AM"/>
        </w:rPr>
        <w:t>երբ</w:t>
      </w:r>
      <w:r w:rsidRPr="002B3664">
        <w:rPr>
          <w:rFonts w:ascii="GHEA Mariam" w:hAnsi="GHEA Mariam"/>
          <w:lang w:val="hy-AM"/>
        </w:rPr>
        <w:t xml:space="preserve"> </w:t>
      </w:r>
      <w:r w:rsidRPr="002B3664">
        <w:rPr>
          <w:rFonts w:ascii="GHEA Mariam" w:hAnsi="GHEA Mariam" w:cs="Sylfaen"/>
          <w:lang w:val="hy-AM"/>
        </w:rPr>
        <w:t>ուժի</w:t>
      </w:r>
      <w:r w:rsidRPr="002B3664">
        <w:rPr>
          <w:rFonts w:ascii="GHEA Mariam" w:hAnsi="GHEA Mariam"/>
          <w:lang w:val="hy-AM"/>
        </w:rPr>
        <w:t xml:space="preserve"> </w:t>
      </w:r>
      <w:r w:rsidRPr="002B3664">
        <w:rPr>
          <w:rFonts w:ascii="GHEA Mariam" w:hAnsi="GHEA Mariam" w:cs="Sylfaen"/>
          <w:lang w:val="hy-AM"/>
        </w:rPr>
        <w:t>մեջ</w:t>
      </w:r>
      <w:r w:rsidRPr="002B3664">
        <w:rPr>
          <w:rFonts w:ascii="GHEA Mariam" w:hAnsi="GHEA Mariam"/>
          <w:lang w:val="hy-AM"/>
        </w:rPr>
        <w:t xml:space="preserve"> </w:t>
      </w:r>
      <w:r w:rsidRPr="002B3664">
        <w:rPr>
          <w:rFonts w:ascii="GHEA Mariam" w:hAnsi="GHEA Mariam" w:cs="Sylfaen"/>
          <w:lang w:val="hy-AM"/>
        </w:rPr>
        <w:t>է</w:t>
      </w:r>
      <w:r w:rsidRPr="002B3664">
        <w:rPr>
          <w:rFonts w:ascii="GHEA Mariam" w:hAnsi="GHEA Mariam"/>
          <w:lang w:val="hy-AM"/>
        </w:rPr>
        <w:t xml:space="preserve"> </w:t>
      </w:r>
      <w:r w:rsidRPr="002B3664">
        <w:rPr>
          <w:rFonts w:ascii="GHEA Mariam" w:hAnsi="GHEA Mariam" w:cs="Sylfaen"/>
          <w:lang w:val="hy-AM"/>
        </w:rPr>
        <w:t>մտնում</w:t>
      </w:r>
      <w:r w:rsidRPr="002B3664">
        <w:rPr>
          <w:rFonts w:ascii="GHEA Mariam" w:hAnsi="GHEA Mariam"/>
          <w:lang w:val="hy-AM"/>
        </w:rPr>
        <w:t xml:space="preserve"> </w:t>
      </w:r>
      <w:r w:rsidRPr="002B3664">
        <w:rPr>
          <w:rFonts w:ascii="GHEA Mariam" w:hAnsi="GHEA Mariam" w:cs="Sylfaen"/>
          <w:lang w:val="hy-AM"/>
        </w:rPr>
        <w:t>ՀՀ</w:t>
      </w:r>
      <w:r w:rsidRPr="002B3664">
        <w:rPr>
          <w:rFonts w:ascii="GHEA Mariam" w:hAnsi="GHEA Mariam"/>
          <w:lang w:val="hy-AM"/>
        </w:rPr>
        <w:t xml:space="preserve"> </w:t>
      </w:r>
      <w:r w:rsidRPr="002B3664">
        <w:rPr>
          <w:rFonts w:ascii="GHEA Mariam" w:hAnsi="GHEA Mariam" w:cs="Sylfaen"/>
          <w:lang w:val="hy-AM"/>
        </w:rPr>
        <w:t>կառավարության</w:t>
      </w:r>
      <w:r w:rsidRPr="002B3664">
        <w:rPr>
          <w:rFonts w:ascii="GHEA Mariam" w:hAnsi="GHEA Mariam"/>
          <w:lang w:val="hy-AM"/>
        </w:rPr>
        <w:t xml:space="preserve"> </w:t>
      </w:r>
      <w:r w:rsidRPr="002B3664">
        <w:rPr>
          <w:rFonts w:ascii="GHEA Mariam" w:hAnsi="GHEA Mariam" w:cs="Sylfaen"/>
          <w:lang w:val="hy-AM"/>
        </w:rPr>
        <w:t>որոշումը</w:t>
      </w:r>
      <w:r w:rsidRPr="002B3664">
        <w:rPr>
          <w:rFonts w:ascii="GHEA Mariam" w:hAnsi="GHEA Mariam"/>
          <w:lang w:val="hy-AM"/>
        </w:rPr>
        <w:t xml:space="preserve"> </w:t>
      </w:r>
      <w:r w:rsidRPr="002B3664">
        <w:rPr>
          <w:rFonts w:ascii="GHEA Mariam" w:hAnsi="GHEA Mariam" w:cs="Sylfaen"/>
          <w:lang w:val="hy-AM"/>
        </w:rPr>
        <w:t>նախնական</w:t>
      </w:r>
      <w:r w:rsidRPr="002B3664">
        <w:rPr>
          <w:rFonts w:ascii="GHEA Mariam" w:hAnsi="GHEA Mariam"/>
          <w:lang w:val="hy-AM"/>
        </w:rPr>
        <w:t xml:space="preserve"> </w:t>
      </w:r>
      <w:r w:rsidRPr="002B3664">
        <w:rPr>
          <w:rFonts w:ascii="GHEA Mariam" w:hAnsi="GHEA Mariam" w:cs="Sylfaen"/>
          <w:lang w:val="hy-AM"/>
        </w:rPr>
        <w:t>ուսումնասիրության</w:t>
      </w:r>
      <w:r w:rsidRPr="002B3664">
        <w:rPr>
          <w:rFonts w:ascii="GHEA Mariam" w:hAnsi="GHEA Mariam"/>
          <w:lang w:val="hy-AM"/>
        </w:rPr>
        <w:t xml:space="preserve"> </w:t>
      </w:r>
      <w:r w:rsidRPr="002B3664">
        <w:rPr>
          <w:rFonts w:ascii="GHEA Mariam" w:hAnsi="GHEA Mariam" w:cs="Sylfaen"/>
          <w:lang w:val="hy-AM"/>
        </w:rPr>
        <w:t>վերաբերյալ</w:t>
      </w:r>
      <w:r w:rsidRPr="002B3664">
        <w:rPr>
          <w:rFonts w:ascii="GHEA Mariam" w:hAnsi="GHEA Mariam"/>
          <w:lang w:val="hy-AM"/>
        </w:rPr>
        <w:t xml:space="preserve"> («Հասարակության և պետության կարիքների համար սեփականության օտարման մասին» Հայաստանի Հանրապետության 2006 թվականի նոյեմբերի 27-ի ՀՕ-185-Ն </w:t>
      </w:r>
      <w:r w:rsidRPr="002B3664">
        <w:rPr>
          <w:rFonts w:ascii="GHEA Mariam" w:hAnsi="GHEA Mariam" w:cs="Sylfaen"/>
          <w:lang w:val="hy-AM"/>
        </w:rPr>
        <w:t>օրենք</w:t>
      </w:r>
      <w:r w:rsidRPr="002B3664">
        <w:rPr>
          <w:rFonts w:ascii="GHEA Mariam" w:hAnsi="GHEA Mariam"/>
          <w:lang w:val="hy-AM"/>
        </w:rPr>
        <w:t xml:space="preserve">, </w:t>
      </w:r>
      <w:r w:rsidRPr="002B3664">
        <w:rPr>
          <w:rFonts w:ascii="GHEA Mariam" w:hAnsi="GHEA Mariam" w:cs="Sylfaen"/>
          <w:lang w:val="hy-AM"/>
        </w:rPr>
        <w:t>Հոդված</w:t>
      </w:r>
      <w:r w:rsidRPr="002B3664">
        <w:rPr>
          <w:rFonts w:ascii="GHEA Mariam" w:hAnsi="GHEA Mariam"/>
          <w:lang w:val="hy-AM"/>
        </w:rPr>
        <w:t xml:space="preserve"> 8, </w:t>
      </w:r>
      <w:r w:rsidRPr="002B3664">
        <w:rPr>
          <w:rFonts w:ascii="GHEA Mariam" w:hAnsi="GHEA Mariam" w:cs="Sylfaen"/>
          <w:lang w:val="hy-AM"/>
        </w:rPr>
        <w:t>կետ</w:t>
      </w:r>
      <w:r w:rsidRPr="002B3664">
        <w:rPr>
          <w:rFonts w:ascii="GHEA Mariam" w:hAnsi="GHEA Mariam"/>
          <w:lang w:val="hy-AM"/>
        </w:rPr>
        <w:t xml:space="preserve"> 4</w:t>
      </w:r>
      <w:r w:rsidRPr="002B3664">
        <w:rPr>
          <w:rFonts w:ascii="GHEA Mariam" w:hAnsi="GHEA Mariam" w:cs="Sylfaen"/>
          <w:lang w:val="hy-AM"/>
        </w:rPr>
        <w:t>բ</w:t>
      </w:r>
      <w:r w:rsidRPr="002B3664">
        <w:rPr>
          <w:rFonts w:ascii="GHEA Mariam" w:hAnsi="GHEA Mariam"/>
          <w:lang w:val="hy-AM"/>
        </w:rPr>
        <w:t>)</w:t>
      </w:r>
      <w:r w:rsidRPr="002B3664">
        <w:rPr>
          <w:rFonts w:ascii="GHEA Mariam" w:hAnsi="GHEA Mariam"/>
        </w:rPr>
        <w:t xml:space="preserve">): </w:t>
      </w:r>
      <w:r w:rsidRPr="002B3664">
        <w:rPr>
          <w:rFonts w:ascii="GHEA Mariam" w:hAnsi="GHEA Mariam" w:cs="Sylfaen"/>
          <w:lang w:val="hy-AM"/>
        </w:rPr>
        <w:t>Երկու</w:t>
      </w:r>
      <w:r w:rsidRPr="002B3664">
        <w:rPr>
          <w:rFonts w:ascii="GHEA Mariam" w:hAnsi="GHEA Mariam"/>
          <w:lang w:val="hy-AM"/>
        </w:rPr>
        <w:t xml:space="preserve"> </w:t>
      </w:r>
      <w:r w:rsidRPr="002B3664">
        <w:rPr>
          <w:rFonts w:ascii="GHEA Mariam" w:hAnsi="GHEA Mariam" w:cs="Sylfaen"/>
          <w:lang w:val="hy-AM"/>
        </w:rPr>
        <w:t>ՀՕՏԾ</w:t>
      </w:r>
      <w:r w:rsidRPr="002B3664">
        <w:rPr>
          <w:rFonts w:ascii="GHEA Mariam" w:hAnsi="GHEA Mariam"/>
          <w:lang w:val="hy-AM"/>
        </w:rPr>
        <w:t xml:space="preserve"> </w:t>
      </w:r>
      <w:r w:rsidRPr="002B3664">
        <w:rPr>
          <w:rFonts w:ascii="GHEA Mariam" w:hAnsi="GHEA Mariam" w:cs="Sylfaen"/>
          <w:lang w:val="hy-AM"/>
        </w:rPr>
        <w:t>կպատրաստվի</w:t>
      </w:r>
      <w:r w:rsidRPr="002B3664">
        <w:rPr>
          <w:rFonts w:ascii="GHEA Mariam" w:hAnsi="GHEA Mariam"/>
          <w:lang w:val="hy-AM"/>
        </w:rPr>
        <w:t xml:space="preserve"> 3-</w:t>
      </w:r>
      <w:r w:rsidRPr="002B3664">
        <w:rPr>
          <w:rFonts w:ascii="GHEA Mariam" w:hAnsi="GHEA Mariam" w:cs="Sylfaen"/>
          <w:lang w:val="hy-AM"/>
        </w:rPr>
        <w:t>րդ</w:t>
      </w:r>
      <w:r w:rsidRPr="002B3664">
        <w:rPr>
          <w:rFonts w:ascii="GHEA Mariam" w:hAnsi="GHEA Mariam"/>
          <w:lang w:val="hy-AM"/>
        </w:rPr>
        <w:t xml:space="preserve"> </w:t>
      </w:r>
      <w:r w:rsidRPr="002B3664">
        <w:rPr>
          <w:rFonts w:ascii="GHEA Mariam" w:hAnsi="GHEA Mariam" w:cs="Sylfaen"/>
          <w:lang w:val="hy-AM"/>
        </w:rPr>
        <w:t>ենթածրագրի</w:t>
      </w:r>
      <w:r w:rsidRPr="002B3664">
        <w:rPr>
          <w:rFonts w:ascii="GHEA Mariam" w:hAnsi="GHEA Mariam" w:cs="Sylfaen"/>
        </w:rPr>
        <w:t>՝</w:t>
      </w:r>
      <w:r w:rsidRPr="002B3664">
        <w:rPr>
          <w:rFonts w:ascii="GHEA Mariam" w:hAnsi="GHEA Mariam"/>
          <w:lang w:val="hy-AM"/>
        </w:rPr>
        <w:t xml:space="preserve"> </w:t>
      </w:r>
      <w:r w:rsidRPr="002B3664">
        <w:rPr>
          <w:rFonts w:ascii="GHEA Mariam" w:hAnsi="GHEA Mariam" w:cs="Sylfaen"/>
          <w:lang w:val="hy-AM"/>
        </w:rPr>
        <w:t>Բաբաջանյան</w:t>
      </w:r>
      <w:r w:rsidRPr="002B3664">
        <w:rPr>
          <w:rFonts w:ascii="GHEA Mariam" w:hAnsi="GHEA Mariam"/>
          <w:lang w:val="hy-AM"/>
        </w:rPr>
        <w:t>-</w:t>
      </w:r>
      <w:r w:rsidRPr="002B3664">
        <w:rPr>
          <w:rFonts w:ascii="GHEA Mariam" w:hAnsi="GHEA Mariam" w:cs="Sylfaen"/>
          <w:lang w:val="hy-AM"/>
        </w:rPr>
        <w:t>Աշտարակ</w:t>
      </w:r>
      <w:r w:rsidRPr="002B3664">
        <w:rPr>
          <w:rFonts w:ascii="GHEA Mariam" w:hAnsi="GHEA Mariam"/>
          <w:lang w:val="hy-AM"/>
        </w:rPr>
        <w:t xml:space="preserve"> </w:t>
      </w:r>
      <w:r w:rsidRPr="002B3664">
        <w:rPr>
          <w:rFonts w:ascii="GHEA Mariam" w:hAnsi="GHEA Mariam" w:cs="Sylfaen"/>
          <w:lang w:val="hy-AM"/>
        </w:rPr>
        <w:t>ճանապարհային</w:t>
      </w:r>
      <w:r w:rsidRPr="002B3664">
        <w:rPr>
          <w:rFonts w:ascii="GHEA Mariam" w:hAnsi="GHEA Mariam"/>
          <w:lang w:val="hy-AM"/>
        </w:rPr>
        <w:t xml:space="preserve"> </w:t>
      </w:r>
      <w:r w:rsidRPr="002B3664">
        <w:rPr>
          <w:rFonts w:ascii="GHEA Mariam" w:hAnsi="GHEA Mariam" w:cs="Sylfaen"/>
          <w:lang w:val="hy-AM"/>
        </w:rPr>
        <w:t>հանգույց</w:t>
      </w:r>
      <w:r w:rsidRPr="002B3664">
        <w:rPr>
          <w:rFonts w:ascii="GHEA Mariam" w:hAnsi="GHEA Mariam" w:cs="Sylfaen"/>
        </w:rPr>
        <w:t>ի համար</w:t>
      </w:r>
      <w:r w:rsidRPr="002B3664">
        <w:rPr>
          <w:rFonts w:ascii="GHEA Mariam" w:hAnsi="GHEA Mariam"/>
          <w:lang w:val="hy-AM"/>
        </w:rPr>
        <w:t>:</w:t>
      </w:r>
      <w:r w:rsidR="009F1202">
        <w:rPr>
          <w:rFonts w:ascii="GHEA Mariam" w:hAnsi="GHEA Mariam"/>
        </w:rPr>
        <w:t xml:space="preserve"> </w:t>
      </w:r>
    </w:p>
    <w:p w:rsidR="00B919B7" w:rsidRPr="002B3664" w:rsidRDefault="00B919B7" w:rsidP="00092869">
      <w:pPr>
        <w:pStyle w:val="ordinarylists-LARPYM"/>
        <w:tabs>
          <w:tab w:val="left" w:pos="1276"/>
        </w:tabs>
        <w:ind w:left="1276" w:hanging="556"/>
        <w:rPr>
          <w:rFonts w:ascii="GHEA Mariam" w:hAnsi="GHEA Mariam" w:cs="Sylfaen"/>
          <w:bCs/>
          <w:lang w:val="hy-AM"/>
        </w:rPr>
      </w:pPr>
      <w:r w:rsidRPr="002B3664">
        <w:rPr>
          <w:rFonts w:ascii="GHEA Mariam" w:hAnsi="GHEA Mariam" w:cs="Sylfaen"/>
          <w:b/>
          <w:bCs/>
          <w:lang w:val="hy-AM"/>
        </w:rPr>
        <w:t xml:space="preserve">ա. </w:t>
      </w:r>
      <w:r w:rsidRPr="002B3664">
        <w:rPr>
          <w:rFonts w:ascii="GHEA Mariam" w:hAnsi="GHEA Mariam" w:cs="Sylfaen"/>
          <w:b/>
          <w:bCs/>
          <w:lang w:val="hy-AM"/>
        </w:rPr>
        <w:tab/>
        <w:t xml:space="preserve">Ենթածրագիր 1. </w:t>
      </w:r>
      <w:r w:rsidRPr="002B3664">
        <w:rPr>
          <w:rFonts w:ascii="GHEA Mariam" w:hAnsi="GHEA Mariam" w:cs="Sylfaen"/>
          <w:bCs/>
          <w:lang w:val="hy-AM"/>
        </w:rPr>
        <w:t>Արգավանդ–Շիրակ ճանապարհային հանգույց՝ շինարարության փուլում է,</w:t>
      </w:r>
    </w:p>
    <w:p w:rsidR="00B919B7" w:rsidRPr="002B3664" w:rsidRDefault="00B919B7" w:rsidP="00092869">
      <w:pPr>
        <w:pStyle w:val="ordinarylists-LARPYM"/>
        <w:tabs>
          <w:tab w:val="left" w:pos="1276"/>
        </w:tabs>
        <w:ind w:left="1276" w:hanging="556"/>
        <w:rPr>
          <w:rFonts w:ascii="GHEA Mariam" w:hAnsi="GHEA Mariam" w:cs="Sylfaen"/>
          <w:bCs/>
          <w:lang w:val="hy-AM"/>
        </w:rPr>
      </w:pPr>
      <w:r w:rsidRPr="002B3664">
        <w:rPr>
          <w:rFonts w:ascii="GHEA Mariam" w:hAnsi="GHEA Mariam" w:cs="Sylfaen"/>
          <w:b/>
          <w:bCs/>
          <w:lang w:val="hy-AM"/>
        </w:rPr>
        <w:t>բ.</w:t>
      </w:r>
      <w:r w:rsidR="009F1202">
        <w:rPr>
          <w:rFonts w:ascii="GHEA Mariam" w:hAnsi="GHEA Mariam" w:cs="Sylfaen"/>
          <w:b/>
          <w:bCs/>
          <w:lang w:val="hy-AM"/>
        </w:rPr>
        <w:t xml:space="preserve"> </w:t>
      </w:r>
      <w:r w:rsidRPr="002B3664">
        <w:rPr>
          <w:rFonts w:ascii="GHEA Mariam" w:hAnsi="GHEA Mariam" w:cs="Sylfaen"/>
          <w:b/>
          <w:bCs/>
          <w:lang w:val="hy-AM"/>
        </w:rPr>
        <w:t xml:space="preserve">Ենթածրագիր 2. </w:t>
      </w:r>
      <w:r w:rsidRPr="002B3664">
        <w:rPr>
          <w:rFonts w:ascii="GHEA Mariam" w:hAnsi="GHEA Mariam" w:cs="Sylfaen"/>
          <w:bCs/>
          <w:lang w:val="hy-AM"/>
        </w:rPr>
        <w:t xml:space="preserve">Դավթաշեն-Աշտարակ ճանապարհային հանգույց՝ ՀՕՏԾ-ն հաստատված է </w:t>
      </w:r>
      <w:r w:rsidRPr="002B3664">
        <w:rPr>
          <w:rFonts w:ascii="GHEA Mariam" w:hAnsi="GHEA Mariam" w:cs="Sylfaen"/>
          <w:bCs/>
          <w:lang w:val="hy-AM"/>
        </w:rPr>
        <w:tab/>
        <w:t xml:space="preserve">ԱԶԲ-ի և ՀՀ կառավարության կողմից, և Աշխատանքների գնումն իրականացման </w:t>
      </w:r>
      <w:r w:rsidRPr="002B3664">
        <w:rPr>
          <w:rFonts w:ascii="GHEA Mariam" w:hAnsi="GHEA Mariam" w:cs="Sylfaen"/>
          <w:bCs/>
          <w:lang w:val="hy-AM"/>
        </w:rPr>
        <w:tab/>
        <w:t>փուլում է:</w:t>
      </w:r>
    </w:p>
    <w:p w:rsidR="00B919B7" w:rsidRPr="002B3664" w:rsidRDefault="00B919B7" w:rsidP="00612A71">
      <w:pPr>
        <w:pStyle w:val="ordinarylists-LARPYM"/>
        <w:tabs>
          <w:tab w:val="left" w:pos="1276"/>
        </w:tabs>
        <w:ind w:left="1275" w:hanging="555"/>
        <w:rPr>
          <w:rFonts w:ascii="GHEA Mariam" w:hAnsi="GHEA Mariam"/>
          <w:lang w:val="hy-AM"/>
        </w:rPr>
      </w:pPr>
      <w:r w:rsidRPr="002B3664">
        <w:rPr>
          <w:rFonts w:ascii="GHEA Mariam" w:hAnsi="GHEA Mariam" w:cs="Sylfaen"/>
          <w:b/>
          <w:bCs/>
          <w:lang w:val="hy-AM"/>
        </w:rPr>
        <w:t xml:space="preserve">գ. </w:t>
      </w:r>
      <w:r w:rsidRPr="002B3664">
        <w:rPr>
          <w:rFonts w:ascii="GHEA Mariam" w:hAnsi="GHEA Mariam" w:cs="Sylfaen"/>
          <w:b/>
          <w:bCs/>
          <w:lang w:val="hy-AM"/>
        </w:rPr>
        <w:tab/>
      </w:r>
      <w:r w:rsidRPr="002B3664">
        <w:rPr>
          <w:rFonts w:ascii="GHEA Mariam" w:hAnsi="GHEA Mariam" w:cs="Sylfaen"/>
          <w:b/>
          <w:bCs/>
          <w:lang w:val="hy-AM"/>
        </w:rPr>
        <w:tab/>
        <w:t>Ենթածրագիր</w:t>
      </w:r>
      <w:r w:rsidRPr="002B3664">
        <w:rPr>
          <w:rFonts w:ascii="GHEA Mariam" w:hAnsi="GHEA Mariam"/>
          <w:b/>
          <w:bCs/>
          <w:lang w:val="hy-AM"/>
        </w:rPr>
        <w:t xml:space="preserve"> 3. </w:t>
      </w:r>
      <w:r w:rsidRPr="002B3664">
        <w:rPr>
          <w:rFonts w:ascii="GHEA Mariam" w:hAnsi="GHEA Mariam" w:cs="Sylfaen"/>
          <w:lang w:val="hy-AM"/>
        </w:rPr>
        <w:t>Բաբաջանյան</w:t>
      </w:r>
      <w:r w:rsidRPr="002B3664">
        <w:rPr>
          <w:rFonts w:ascii="GHEA Mariam" w:hAnsi="GHEA Mariam"/>
          <w:lang w:val="hy-AM"/>
        </w:rPr>
        <w:t>-</w:t>
      </w:r>
      <w:r w:rsidRPr="002B3664">
        <w:rPr>
          <w:rFonts w:ascii="GHEA Mariam" w:hAnsi="GHEA Mariam" w:cs="Sylfaen"/>
          <w:lang w:val="hy-AM"/>
        </w:rPr>
        <w:t>Աշտարակ ճանապարհային հանգույց</w:t>
      </w:r>
      <w:r w:rsidRPr="002B3664">
        <w:rPr>
          <w:rFonts w:ascii="GHEA Mariam" w:hAnsi="GHEA Mariam"/>
          <w:lang w:val="hy-AM"/>
        </w:rPr>
        <w:t>ի</w:t>
      </w:r>
      <w:r w:rsidR="009F1202">
        <w:rPr>
          <w:rFonts w:ascii="GHEA Mariam" w:hAnsi="GHEA Mariam"/>
          <w:lang w:val="hy-AM"/>
        </w:rPr>
        <w:t xml:space="preserve"> </w:t>
      </w:r>
      <w:r w:rsidRPr="002B3664">
        <w:rPr>
          <w:rFonts w:ascii="GHEA Mariam" w:hAnsi="GHEA Mariam" w:cs="Sylfaen"/>
          <w:lang w:val="hy-AM"/>
        </w:rPr>
        <w:tab/>
        <w:t>Բաբաջանյան</w:t>
      </w:r>
      <w:r w:rsidRPr="002B3664">
        <w:rPr>
          <w:rFonts w:ascii="GHEA Mariam" w:hAnsi="GHEA Mariam"/>
          <w:lang w:val="hy-AM"/>
        </w:rPr>
        <w:t>–</w:t>
      </w:r>
      <w:r w:rsidRPr="002B3664">
        <w:rPr>
          <w:rFonts w:ascii="GHEA Mariam" w:hAnsi="GHEA Mariam" w:cs="Sylfaen"/>
          <w:lang w:val="hy-AM"/>
        </w:rPr>
        <w:t>Տիչինա ճանապարհահատվածը սույն փաստաթղթի առարկան է:</w:t>
      </w:r>
      <w:r w:rsidR="009F1202">
        <w:rPr>
          <w:rFonts w:ascii="GHEA Mariam" w:hAnsi="GHEA Mariam" w:cs="Sylfaen"/>
          <w:lang w:val="hy-AM"/>
        </w:rPr>
        <w:t xml:space="preserve"> </w:t>
      </w:r>
      <w:r w:rsidRPr="002B3664">
        <w:rPr>
          <w:rFonts w:ascii="GHEA Mariam" w:hAnsi="GHEA Mariam" w:cs="Sylfaen"/>
          <w:lang w:val="hy-AM"/>
        </w:rPr>
        <w:tab/>
        <w:t xml:space="preserve">Տիչինա-Աշտարակ ճանապարհահատվածի ՀՕՏԾ-ն ՀՀ կառավարության կողմից </w:t>
      </w:r>
      <w:r w:rsidRPr="002B3664">
        <w:rPr>
          <w:rFonts w:ascii="GHEA Mariam" w:hAnsi="GHEA Mariam" w:cs="Sylfaen"/>
          <w:lang w:val="hy-AM"/>
        </w:rPr>
        <w:tab/>
        <w:t>հաստատվել է ՀՀ կառավարության 2016 թվականի նոյեմբերի 24-ի «Քաղաքային</w:t>
      </w:r>
      <w:r w:rsidR="009F1202">
        <w:rPr>
          <w:rFonts w:ascii="GHEA Mariam" w:hAnsi="GHEA Mariam" w:cs="Sylfaen"/>
          <w:lang w:val="hy-AM"/>
        </w:rPr>
        <w:t xml:space="preserve"> </w:t>
      </w:r>
      <w:r w:rsidRPr="002B3664">
        <w:rPr>
          <w:rFonts w:ascii="GHEA Mariam" w:hAnsi="GHEA Mariam" w:cs="Sylfaen"/>
          <w:lang w:val="hy-AM"/>
        </w:rPr>
        <w:t>կայուն զարգացման ներդրումային ծրագրի Տրանշ-2, Տիչինա-Աշտարակ ճանապարհահատվածի հողի օտարման և տարաբնակեցման ծրագիրը հաստատելու մասին» թիվ 1192-Ն որոշմամբ։</w:t>
      </w:r>
      <w:r w:rsidR="009F1202">
        <w:rPr>
          <w:rFonts w:ascii="GHEA Mariam" w:hAnsi="GHEA Mariam" w:cs="Sylfaen"/>
          <w:lang w:val="hy-AM"/>
        </w:rPr>
        <w:t xml:space="preserve"> </w:t>
      </w:r>
    </w:p>
    <w:p w:rsidR="00B919B7" w:rsidRPr="002B3664" w:rsidRDefault="00B919B7" w:rsidP="005E017C">
      <w:pPr>
        <w:pStyle w:val="Paragraph-LARPYM"/>
        <w:numPr>
          <w:ilvl w:val="0"/>
          <w:numId w:val="40"/>
        </w:numPr>
        <w:ind w:left="450" w:hanging="436"/>
        <w:rPr>
          <w:rFonts w:ascii="GHEA Mariam" w:hAnsi="GHEA Mariam" w:cs="Sylfaen"/>
          <w:lang w:val="hy-AM"/>
        </w:rPr>
      </w:pPr>
      <w:r w:rsidRPr="002B3664">
        <w:rPr>
          <w:rFonts w:ascii="GHEA Mariam" w:hAnsi="GHEA Mariam" w:cs="Sylfaen"/>
          <w:lang w:val="hy-AM"/>
        </w:rPr>
        <w:t>Սույն Հողի օտարման և տարաբնակեցման ծրագիրը (ՀՕՏԾ) մշակվել է Մանրամասն նախագծման և շինարարության վերահսկողության խորհրդատուի (ՄՆՇՎԽ) կողմից, Երևանի քաղաքապետարանի (ԵՔ) Ծրագրերի իրականացման գրասենյակի (ԾԻԳ) համար: Սույն ՀՕՏԾ-ն անդրադառնում է Տրանշ 2/հատված 6-ի շրջանակներում իրականացվող Բաբաջանյան-Տիչինա հատվածի</w:t>
      </w:r>
      <w:r w:rsidR="009F1202">
        <w:rPr>
          <w:rFonts w:ascii="GHEA Mariam" w:hAnsi="GHEA Mariam" w:cs="Sylfaen"/>
          <w:lang w:val="hy-AM"/>
        </w:rPr>
        <w:t xml:space="preserve"> </w:t>
      </w:r>
      <w:r w:rsidRPr="002B3664">
        <w:rPr>
          <w:rFonts w:ascii="GHEA Mariam" w:hAnsi="GHEA Mariam" w:cs="Sylfaen"/>
          <w:lang w:val="hy-AM"/>
        </w:rPr>
        <w:t>հողի օտարման և տարաբնակեցման ազդեցություններին:</w:t>
      </w:r>
    </w:p>
    <w:bookmarkEnd w:id="176"/>
    <w:bookmarkEnd w:id="177"/>
    <w:p w:rsidR="00B919B7" w:rsidRPr="002B3664" w:rsidRDefault="00B919B7" w:rsidP="00F51E63">
      <w:pPr>
        <w:pStyle w:val="Paragraph-LARPYM"/>
        <w:numPr>
          <w:ilvl w:val="0"/>
          <w:numId w:val="39"/>
        </w:numPr>
        <w:rPr>
          <w:rFonts w:ascii="GHEA Mariam" w:hAnsi="GHEA Mariam"/>
          <w:b/>
          <w:sz w:val="24"/>
          <w:lang w:val="hy-AM"/>
        </w:rPr>
      </w:pPr>
      <w:r w:rsidRPr="002B3664">
        <w:rPr>
          <w:rFonts w:ascii="GHEA Mariam" w:hAnsi="GHEA Mariam"/>
          <w:b/>
          <w:sz w:val="24"/>
          <w:lang w:val="hy-AM"/>
        </w:rPr>
        <w:lastRenderedPageBreak/>
        <w:t>Հողի օտարման և տարաբնակեցման ծրագրի նպատակն ու շրջանակը</w:t>
      </w:r>
    </w:p>
    <w:p w:rsidR="00B919B7" w:rsidRPr="002B3664" w:rsidRDefault="00B919B7" w:rsidP="005E017C">
      <w:pPr>
        <w:pStyle w:val="Paragraph-LARPYM"/>
        <w:numPr>
          <w:ilvl w:val="0"/>
          <w:numId w:val="40"/>
        </w:numPr>
        <w:ind w:left="450" w:hanging="436"/>
        <w:rPr>
          <w:rFonts w:ascii="GHEA Mariam" w:hAnsi="GHEA Mariam" w:cs="Sylfaen"/>
          <w:lang w:val="hy-AM"/>
        </w:rPr>
      </w:pPr>
      <w:r w:rsidRPr="002B3664">
        <w:rPr>
          <w:rFonts w:ascii="GHEA Mariam" w:hAnsi="GHEA Mariam" w:cs="Sylfaen"/>
          <w:lang w:val="hy-AM"/>
        </w:rPr>
        <w:t>Սույն ՀՕՏԾ-ի հիմնական նպատակն է բացահայտել Տրանշ 2/ հատված 6-ի արդյունքում ազդեցության ենթակա անձանց և աջակցել նրանց` վերականգնելու իրենց կենսամակարդակը: ՀՕՏԾ-ն համապատասխանում է ՀՀ օրենսդրությանը և ԱԶԲ-ի Անվտանգության քաղաքականության հայտարարագրի (ԱՔՀ, 2009թ.)</w:t>
      </w:r>
      <w:r w:rsidR="009F1202">
        <w:rPr>
          <w:rFonts w:ascii="GHEA Mariam" w:hAnsi="GHEA Mariam" w:cs="Sylfaen"/>
          <w:lang w:val="hy-AM"/>
        </w:rPr>
        <w:t xml:space="preserve"> </w:t>
      </w:r>
      <w:r w:rsidRPr="002B3664">
        <w:rPr>
          <w:rFonts w:ascii="GHEA Mariam" w:hAnsi="GHEA Mariam" w:cs="Sylfaen"/>
          <w:lang w:val="hy-AM"/>
        </w:rPr>
        <w:t>պահանջներին:</w:t>
      </w:r>
    </w:p>
    <w:p w:rsidR="00B919B7" w:rsidRPr="002B3664" w:rsidRDefault="00B919B7" w:rsidP="005E017C">
      <w:pPr>
        <w:pStyle w:val="SumSubHeading"/>
        <w:numPr>
          <w:ilvl w:val="0"/>
          <w:numId w:val="40"/>
        </w:numPr>
        <w:ind w:left="426" w:hanging="426"/>
        <w:jc w:val="both"/>
        <w:rPr>
          <w:rFonts w:ascii="GHEA Mariam" w:hAnsi="GHEA Mariam"/>
          <w:b w:val="0"/>
          <w:sz w:val="20"/>
          <w:szCs w:val="20"/>
          <w:lang w:val="hy-AM"/>
        </w:rPr>
      </w:pPr>
      <w:r w:rsidRPr="002B3664">
        <w:rPr>
          <w:rFonts w:ascii="GHEA Mariam" w:hAnsi="GHEA Mariam" w:cs="Sylfaen"/>
          <w:b w:val="0"/>
          <w:sz w:val="20"/>
          <w:szCs w:val="20"/>
          <w:lang w:val="hy-AM"/>
        </w:rPr>
        <w:t>ՀՕՏԾ</w:t>
      </w:r>
      <w:r w:rsidRPr="002B3664">
        <w:rPr>
          <w:rFonts w:ascii="GHEA Mariam" w:hAnsi="GHEA Mariam"/>
          <w:b w:val="0"/>
          <w:sz w:val="20"/>
          <w:szCs w:val="20"/>
          <w:lang w:val="hy-AM"/>
        </w:rPr>
        <w:t>-</w:t>
      </w:r>
      <w:r w:rsidRPr="002B3664">
        <w:rPr>
          <w:rFonts w:ascii="GHEA Mariam" w:hAnsi="GHEA Mariam" w:cs="Sylfaen"/>
          <w:b w:val="0"/>
          <w:sz w:val="20"/>
          <w:szCs w:val="20"/>
          <w:lang w:val="hy-AM"/>
        </w:rPr>
        <w:t>ի</w:t>
      </w:r>
      <w:r w:rsidRPr="002B3664">
        <w:rPr>
          <w:rFonts w:ascii="GHEA Mariam" w:hAnsi="GHEA Mariam"/>
          <w:b w:val="0"/>
          <w:sz w:val="20"/>
          <w:szCs w:val="20"/>
          <w:lang w:val="hy-AM"/>
        </w:rPr>
        <w:t xml:space="preserve"> </w:t>
      </w:r>
      <w:r w:rsidRPr="002B3664">
        <w:rPr>
          <w:rFonts w:ascii="GHEA Mariam" w:hAnsi="GHEA Mariam" w:cs="Sylfaen"/>
          <w:b w:val="0"/>
          <w:sz w:val="20"/>
          <w:szCs w:val="20"/>
          <w:lang w:val="hy-AM"/>
        </w:rPr>
        <w:t>շրջանակը</w:t>
      </w:r>
      <w:r w:rsidRPr="002B3664">
        <w:rPr>
          <w:rFonts w:ascii="GHEA Mariam" w:hAnsi="GHEA Mariam"/>
          <w:b w:val="0"/>
          <w:sz w:val="20"/>
          <w:szCs w:val="20"/>
          <w:lang w:val="hy-AM"/>
        </w:rPr>
        <w:t xml:space="preserve"> </w:t>
      </w:r>
      <w:r w:rsidRPr="002B3664">
        <w:rPr>
          <w:rFonts w:ascii="GHEA Mariam" w:hAnsi="GHEA Mariam" w:cs="Sylfaen"/>
          <w:b w:val="0"/>
          <w:sz w:val="20"/>
          <w:szCs w:val="20"/>
          <w:lang w:val="hy-AM"/>
        </w:rPr>
        <w:t>ներառում</w:t>
      </w:r>
      <w:r w:rsidRPr="002B3664">
        <w:rPr>
          <w:rFonts w:ascii="GHEA Mariam" w:hAnsi="GHEA Mariam"/>
          <w:b w:val="0"/>
          <w:sz w:val="20"/>
          <w:szCs w:val="20"/>
          <w:lang w:val="hy-AM"/>
        </w:rPr>
        <w:t xml:space="preserve"> </w:t>
      </w:r>
      <w:r w:rsidRPr="002B3664">
        <w:rPr>
          <w:rFonts w:ascii="GHEA Mariam" w:hAnsi="GHEA Mariam" w:cs="Sylfaen"/>
          <w:b w:val="0"/>
          <w:sz w:val="20"/>
          <w:szCs w:val="20"/>
          <w:lang w:val="hy-AM"/>
        </w:rPr>
        <w:t>է</w:t>
      </w:r>
      <w:r w:rsidRPr="002B3664">
        <w:rPr>
          <w:rFonts w:ascii="GHEA Mariam" w:hAnsi="GHEA Mariam"/>
          <w:b w:val="0"/>
          <w:sz w:val="20"/>
          <w:szCs w:val="20"/>
          <w:lang w:val="hy-AM"/>
        </w:rPr>
        <w:t xml:space="preserve">` 1) </w:t>
      </w:r>
      <w:r w:rsidRPr="002B3664">
        <w:rPr>
          <w:rFonts w:ascii="GHEA Mariam" w:hAnsi="GHEA Mariam" w:cs="Sylfaen"/>
          <w:b w:val="0"/>
          <w:sz w:val="20"/>
          <w:szCs w:val="20"/>
          <w:lang w:val="hy-AM"/>
        </w:rPr>
        <w:t>ԱԵԱ</w:t>
      </w:r>
      <w:r w:rsidRPr="002B3664">
        <w:rPr>
          <w:rFonts w:ascii="GHEA Mariam" w:hAnsi="GHEA Mariam"/>
          <w:b w:val="0"/>
          <w:sz w:val="20"/>
          <w:szCs w:val="20"/>
          <w:lang w:val="hy-AM"/>
        </w:rPr>
        <w:t>-</w:t>
      </w:r>
      <w:r w:rsidRPr="002B3664">
        <w:rPr>
          <w:rFonts w:ascii="GHEA Mariam" w:hAnsi="GHEA Mariam" w:cs="Sylfaen"/>
          <w:b w:val="0"/>
          <w:sz w:val="20"/>
          <w:szCs w:val="20"/>
          <w:lang w:val="hy-AM"/>
        </w:rPr>
        <w:t>ների</w:t>
      </w:r>
      <w:r w:rsidRPr="002B3664">
        <w:rPr>
          <w:rFonts w:ascii="GHEA Mariam" w:hAnsi="GHEA Mariam"/>
          <w:b w:val="0"/>
          <w:sz w:val="20"/>
          <w:szCs w:val="20"/>
          <w:lang w:val="hy-AM"/>
        </w:rPr>
        <w:t xml:space="preserve"> </w:t>
      </w:r>
      <w:r w:rsidRPr="002B3664">
        <w:rPr>
          <w:rFonts w:ascii="GHEA Mariam" w:hAnsi="GHEA Mariam" w:cs="Sylfaen"/>
          <w:b w:val="0"/>
          <w:sz w:val="20"/>
          <w:szCs w:val="20"/>
          <w:lang w:val="hy-AM"/>
        </w:rPr>
        <w:t>նկարագրությունը</w:t>
      </w:r>
      <w:r w:rsidRPr="002B3664">
        <w:rPr>
          <w:rFonts w:ascii="GHEA Mariam" w:hAnsi="GHEA Mariam"/>
          <w:b w:val="0"/>
          <w:sz w:val="20"/>
          <w:szCs w:val="20"/>
          <w:lang w:val="hy-AM"/>
        </w:rPr>
        <w:t xml:space="preserve"> (95.05% </w:t>
      </w:r>
      <w:r w:rsidRPr="002B3664">
        <w:rPr>
          <w:rFonts w:ascii="GHEA Mariam" w:hAnsi="GHEA Mariam" w:cs="Sylfaen"/>
          <w:b w:val="0"/>
          <w:sz w:val="20"/>
          <w:szCs w:val="20"/>
          <w:lang w:val="hy-AM"/>
        </w:rPr>
        <w:t>ընտրանքով</w:t>
      </w:r>
      <w:r w:rsidRPr="002B3664">
        <w:rPr>
          <w:rFonts w:ascii="GHEA Mariam" w:hAnsi="GHEA Mariam"/>
          <w:b w:val="0"/>
          <w:sz w:val="20"/>
          <w:szCs w:val="20"/>
          <w:lang w:val="hy-AM"/>
        </w:rPr>
        <w:t xml:space="preserve"> </w:t>
      </w:r>
      <w:r w:rsidRPr="002B3664">
        <w:rPr>
          <w:rFonts w:ascii="GHEA Mariam" w:hAnsi="GHEA Mariam" w:cs="Sylfaen"/>
          <w:b w:val="0"/>
          <w:sz w:val="20"/>
          <w:szCs w:val="20"/>
          <w:lang w:val="hy-AM"/>
        </w:rPr>
        <w:t>մարդահամարի</w:t>
      </w:r>
      <w:r w:rsidRPr="002B3664">
        <w:rPr>
          <w:rFonts w:ascii="GHEA Mariam" w:hAnsi="GHEA Mariam"/>
          <w:b w:val="0"/>
          <w:sz w:val="20"/>
          <w:szCs w:val="20"/>
          <w:lang w:val="hy-AM"/>
        </w:rPr>
        <w:t xml:space="preserve"> </w:t>
      </w:r>
      <w:r w:rsidRPr="002B3664">
        <w:rPr>
          <w:rFonts w:ascii="GHEA Mariam" w:hAnsi="GHEA Mariam" w:cs="Sylfaen"/>
          <w:b w:val="0"/>
          <w:sz w:val="20"/>
          <w:szCs w:val="20"/>
          <w:lang w:val="hy-AM"/>
        </w:rPr>
        <w:t>միջոցով</w:t>
      </w:r>
      <w:r w:rsidRPr="002B3664">
        <w:rPr>
          <w:rFonts w:ascii="GHEA Mariam" w:hAnsi="GHEA Mariam"/>
          <w:b w:val="0"/>
          <w:sz w:val="20"/>
          <w:szCs w:val="20"/>
          <w:lang w:val="hy-AM"/>
        </w:rPr>
        <w:t xml:space="preserve">), 2) </w:t>
      </w:r>
      <w:r w:rsidRPr="002B3664">
        <w:rPr>
          <w:rFonts w:ascii="GHEA Mariam" w:hAnsi="GHEA Mariam" w:cs="Sylfaen"/>
          <w:b w:val="0"/>
          <w:sz w:val="20"/>
          <w:szCs w:val="20"/>
          <w:lang w:val="hy-AM"/>
        </w:rPr>
        <w:t>ազդեցության</w:t>
      </w:r>
      <w:r w:rsidRPr="002B3664">
        <w:rPr>
          <w:rFonts w:ascii="GHEA Mariam" w:hAnsi="GHEA Mariam"/>
          <w:b w:val="0"/>
          <w:sz w:val="20"/>
          <w:szCs w:val="20"/>
          <w:lang w:val="hy-AM"/>
        </w:rPr>
        <w:t xml:space="preserve"> </w:t>
      </w:r>
      <w:r w:rsidRPr="002B3664">
        <w:rPr>
          <w:rFonts w:ascii="GHEA Mariam" w:hAnsi="GHEA Mariam" w:cs="Sylfaen"/>
          <w:b w:val="0"/>
          <w:sz w:val="20"/>
          <w:szCs w:val="20"/>
          <w:lang w:val="hy-AM"/>
        </w:rPr>
        <w:t>ենթակա</w:t>
      </w:r>
      <w:r w:rsidRPr="002B3664">
        <w:rPr>
          <w:rFonts w:ascii="GHEA Mariam" w:hAnsi="GHEA Mariam"/>
          <w:b w:val="0"/>
          <w:sz w:val="20"/>
          <w:szCs w:val="20"/>
          <w:lang w:val="hy-AM"/>
        </w:rPr>
        <w:t xml:space="preserve"> </w:t>
      </w:r>
      <w:r w:rsidRPr="002B3664">
        <w:rPr>
          <w:rFonts w:ascii="GHEA Mariam" w:hAnsi="GHEA Mariam" w:cs="Sylfaen"/>
          <w:b w:val="0"/>
          <w:sz w:val="20"/>
          <w:szCs w:val="20"/>
          <w:lang w:val="hy-AM"/>
        </w:rPr>
        <w:t>ամբողջ</w:t>
      </w:r>
      <w:r w:rsidRPr="002B3664">
        <w:rPr>
          <w:rFonts w:ascii="GHEA Mariam" w:hAnsi="GHEA Mariam"/>
          <w:b w:val="0"/>
          <w:sz w:val="20"/>
          <w:szCs w:val="20"/>
          <w:lang w:val="hy-AM"/>
        </w:rPr>
        <w:t xml:space="preserve"> </w:t>
      </w:r>
      <w:r w:rsidRPr="002B3664">
        <w:rPr>
          <w:rFonts w:ascii="GHEA Mariam" w:hAnsi="GHEA Mariam" w:cs="Sylfaen"/>
          <w:b w:val="0"/>
          <w:sz w:val="20"/>
          <w:szCs w:val="20"/>
          <w:lang w:val="hy-AM"/>
        </w:rPr>
        <w:t>գույքի</w:t>
      </w:r>
      <w:r w:rsidRPr="002B3664">
        <w:rPr>
          <w:rFonts w:ascii="GHEA Mariam" w:hAnsi="GHEA Mariam"/>
          <w:b w:val="0"/>
          <w:sz w:val="20"/>
          <w:szCs w:val="20"/>
          <w:lang w:val="hy-AM"/>
        </w:rPr>
        <w:t xml:space="preserve"> </w:t>
      </w:r>
      <w:r w:rsidRPr="002B3664">
        <w:rPr>
          <w:rFonts w:ascii="GHEA Mariam" w:hAnsi="GHEA Mariam" w:cs="Sylfaen"/>
          <w:b w:val="0"/>
          <w:sz w:val="20"/>
          <w:szCs w:val="20"/>
          <w:lang w:val="hy-AM"/>
        </w:rPr>
        <w:t>մանրամասն</w:t>
      </w:r>
      <w:r w:rsidRPr="002B3664">
        <w:rPr>
          <w:rFonts w:ascii="GHEA Mariam" w:hAnsi="GHEA Mariam"/>
          <w:b w:val="0"/>
          <w:sz w:val="20"/>
          <w:szCs w:val="20"/>
          <w:lang w:val="hy-AM"/>
        </w:rPr>
        <w:t xml:space="preserve"> </w:t>
      </w:r>
      <w:r w:rsidRPr="002B3664">
        <w:rPr>
          <w:rFonts w:ascii="GHEA Mariam" w:hAnsi="GHEA Mariam" w:cs="Sylfaen"/>
          <w:b w:val="0"/>
          <w:sz w:val="20"/>
          <w:szCs w:val="20"/>
          <w:lang w:val="hy-AM"/>
        </w:rPr>
        <w:t>չափագրման</w:t>
      </w:r>
      <w:r w:rsidRPr="002B3664">
        <w:rPr>
          <w:rFonts w:ascii="GHEA Mariam" w:hAnsi="GHEA Mariam"/>
          <w:b w:val="0"/>
          <w:sz w:val="20"/>
          <w:szCs w:val="20"/>
          <w:lang w:val="hy-AM"/>
        </w:rPr>
        <w:t xml:space="preserve"> </w:t>
      </w:r>
      <w:r w:rsidRPr="002B3664">
        <w:rPr>
          <w:rFonts w:ascii="GHEA Mariam" w:hAnsi="GHEA Mariam" w:cs="Sylfaen"/>
          <w:b w:val="0"/>
          <w:sz w:val="20"/>
          <w:szCs w:val="20"/>
          <w:lang w:val="hy-AM"/>
        </w:rPr>
        <w:t>հետազոտությունը</w:t>
      </w:r>
      <w:r w:rsidRPr="002B3664">
        <w:rPr>
          <w:rFonts w:ascii="GHEA Mariam" w:hAnsi="GHEA Mariam"/>
          <w:b w:val="0"/>
          <w:sz w:val="20"/>
          <w:szCs w:val="20"/>
          <w:lang w:val="hy-AM"/>
        </w:rPr>
        <w:t xml:space="preserve"> (</w:t>
      </w:r>
      <w:r w:rsidRPr="002B3664">
        <w:rPr>
          <w:rFonts w:ascii="GHEA Mariam" w:hAnsi="GHEA Mariam" w:cs="Sylfaen"/>
          <w:b w:val="0"/>
          <w:sz w:val="20"/>
          <w:szCs w:val="20"/>
          <w:lang w:val="hy-AM"/>
        </w:rPr>
        <w:t>ՄՉՀ</w:t>
      </w:r>
      <w:r w:rsidRPr="002B3664">
        <w:rPr>
          <w:rFonts w:ascii="GHEA Mariam" w:hAnsi="GHEA Mariam"/>
          <w:b w:val="0"/>
          <w:sz w:val="20"/>
          <w:szCs w:val="20"/>
          <w:lang w:val="hy-AM"/>
        </w:rPr>
        <w:t xml:space="preserve">), 3) </w:t>
      </w:r>
      <w:r w:rsidRPr="002B3664">
        <w:rPr>
          <w:rFonts w:ascii="GHEA Mariam" w:hAnsi="GHEA Mariam" w:cs="Sylfaen"/>
          <w:b w:val="0"/>
          <w:sz w:val="20"/>
          <w:szCs w:val="20"/>
          <w:lang w:val="hy-AM"/>
        </w:rPr>
        <w:t>տեղեկատվության</w:t>
      </w:r>
      <w:r w:rsidRPr="002B3664">
        <w:rPr>
          <w:rFonts w:ascii="GHEA Mariam" w:hAnsi="GHEA Mariam"/>
          <w:b w:val="0"/>
          <w:sz w:val="20"/>
          <w:szCs w:val="20"/>
          <w:lang w:val="hy-AM"/>
        </w:rPr>
        <w:t xml:space="preserve"> </w:t>
      </w:r>
      <w:r w:rsidRPr="002B3664">
        <w:rPr>
          <w:rFonts w:ascii="GHEA Mariam" w:hAnsi="GHEA Mariam" w:cs="Sylfaen"/>
          <w:b w:val="0"/>
          <w:sz w:val="20"/>
          <w:szCs w:val="20"/>
          <w:lang w:val="hy-AM"/>
        </w:rPr>
        <w:t>հրապարակումը</w:t>
      </w:r>
      <w:r w:rsidRPr="002B3664">
        <w:rPr>
          <w:rFonts w:ascii="GHEA Mariam" w:hAnsi="GHEA Mariam"/>
          <w:b w:val="0"/>
          <w:sz w:val="20"/>
          <w:szCs w:val="20"/>
          <w:lang w:val="hy-AM"/>
        </w:rPr>
        <w:t xml:space="preserve"> </w:t>
      </w:r>
      <w:r w:rsidRPr="002B3664">
        <w:rPr>
          <w:rFonts w:ascii="GHEA Mariam" w:hAnsi="GHEA Mariam" w:cs="Sylfaen"/>
          <w:b w:val="0"/>
          <w:sz w:val="20"/>
          <w:szCs w:val="20"/>
          <w:lang w:val="hy-AM"/>
        </w:rPr>
        <w:t>և</w:t>
      </w:r>
      <w:r w:rsidRPr="002B3664">
        <w:rPr>
          <w:rFonts w:ascii="GHEA Mariam" w:hAnsi="GHEA Mariam"/>
          <w:b w:val="0"/>
          <w:sz w:val="20"/>
          <w:szCs w:val="20"/>
          <w:lang w:val="hy-AM"/>
        </w:rPr>
        <w:t xml:space="preserve"> </w:t>
      </w:r>
      <w:r w:rsidRPr="002B3664">
        <w:rPr>
          <w:rFonts w:ascii="GHEA Mariam" w:hAnsi="GHEA Mariam" w:cs="Sylfaen"/>
          <w:b w:val="0"/>
          <w:sz w:val="20"/>
          <w:szCs w:val="20"/>
          <w:lang w:val="hy-AM"/>
        </w:rPr>
        <w:t>ԱԵԱ</w:t>
      </w:r>
      <w:r w:rsidRPr="002B3664">
        <w:rPr>
          <w:rFonts w:ascii="GHEA Mariam" w:hAnsi="GHEA Mariam"/>
          <w:b w:val="0"/>
          <w:sz w:val="20"/>
          <w:szCs w:val="20"/>
          <w:lang w:val="hy-AM"/>
        </w:rPr>
        <w:t>-</w:t>
      </w:r>
      <w:r w:rsidRPr="002B3664">
        <w:rPr>
          <w:rFonts w:ascii="GHEA Mariam" w:hAnsi="GHEA Mariam" w:cs="Sylfaen"/>
          <w:b w:val="0"/>
          <w:sz w:val="20"/>
          <w:szCs w:val="20"/>
          <w:lang w:val="hy-AM"/>
        </w:rPr>
        <w:t>ների</w:t>
      </w:r>
      <w:r w:rsidRPr="002B3664">
        <w:rPr>
          <w:rFonts w:ascii="GHEA Mariam" w:hAnsi="GHEA Mariam"/>
          <w:b w:val="0"/>
          <w:sz w:val="20"/>
          <w:szCs w:val="20"/>
          <w:lang w:val="hy-AM"/>
        </w:rPr>
        <w:t xml:space="preserve"> </w:t>
      </w:r>
      <w:r w:rsidRPr="002B3664">
        <w:rPr>
          <w:rFonts w:ascii="GHEA Mariam" w:hAnsi="GHEA Mariam" w:cs="Sylfaen"/>
          <w:b w:val="0"/>
          <w:sz w:val="20"/>
          <w:szCs w:val="20"/>
          <w:lang w:val="hy-AM"/>
        </w:rPr>
        <w:t>հետ</w:t>
      </w:r>
      <w:r w:rsidRPr="002B3664">
        <w:rPr>
          <w:rFonts w:ascii="GHEA Mariam" w:hAnsi="GHEA Mariam"/>
          <w:b w:val="0"/>
          <w:sz w:val="20"/>
          <w:szCs w:val="20"/>
          <w:lang w:val="hy-AM"/>
        </w:rPr>
        <w:t xml:space="preserve"> </w:t>
      </w:r>
      <w:r w:rsidRPr="002B3664">
        <w:rPr>
          <w:rFonts w:ascii="GHEA Mariam" w:hAnsi="GHEA Mariam" w:cs="Sylfaen"/>
          <w:b w:val="0"/>
          <w:sz w:val="20"/>
          <w:szCs w:val="20"/>
          <w:lang w:val="hy-AM"/>
        </w:rPr>
        <w:t>հանրային</w:t>
      </w:r>
      <w:r w:rsidRPr="002B3664">
        <w:rPr>
          <w:rFonts w:ascii="GHEA Mariam" w:hAnsi="GHEA Mariam"/>
          <w:b w:val="0"/>
          <w:sz w:val="20"/>
          <w:szCs w:val="20"/>
          <w:lang w:val="hy-AM"/>
        </w:rPr>
        <w:t xml:space="preserve"> </w:t>
      </w:r>
      <w:r w:rsidRPr="002B3664">
        <w:rPr>
          <w:rFonts w:ascii="GHEA Mariam" w:hAnsi="GHEA Mariam" w:cs="Sylfaen"/>
          <w:b w:val="0"/>
          <w:sz w:val="20"/>
          <w:szCs w:val="20"/>
          <w:lang w:val="hy-AM"/>
        </w:rPr>
        <w:t>լսումների</w:t>
      </w:r>
      <w:r w:rsidRPr="002B3664">
        <w:rPr>
          <w:rFonts w:ascii="GHEA Mariam" w:hAnsi="GHEA Mariam"/>
          <w:b w:val="0"/>
          <w:sz w:val="20"/>
          <w:szCs w:val="20"/>
          <w:lang w:val="hy-AM"/>
        </w:rPr>
        <w:t xml:space="preserve"> </w:t>
      </w:r>
      <w:r w:rsidRPr="002B3664">
        <w:rPr>
          <w:rFonts w:ascii="GHEA Mariam" w:hAnsi="GHEA Mariam" w:cs="Sylfaen"/>
          <w:b w:val="0"/>
          <w:sz w:val="20"/>
          <w:szCs w:val="20"/>
          <w:lang w:val="hy-AM"/>
        </w:rPr>
        <w:t>կազմակերպումը</w:t>
      </w:r>
      <w:r w:rsidRPr="002B3664">
        <w:rPr>
          <w:rFonts w:ascii="GHEA Mariam" w:hAnsi="GHEA Mariam"/>
          <w:b w:val="0"/>
          <w:sz w:val="20"/>
          <w:szCs w:val="20"/>
          <w:lang w:val="hy-AM"/>
        </w:rPr>
        <w:t xml:space="preserve">, 4) </w:t>
      </w:r>
      <w:r w:rsidRPr="002B3664">
        <w:rPr>
          <w:rFonts w:ascii="GHEA Mariam" w:hAnsi="GHEA Mariam" w:cs="Sylfaen"/>
          <w:b w:val="0"/>
          <w:sz w:val="20"/>
          <w:szCs w:val="20"/>
          <w:lang w:val="hy-AM"/>
        </w:rPr>
        <w:t>վերականգնման</w:t>
      </w:r>
      <w:r w:rsidRPr="002B3664">
        <w:rPr>
          <w:rFonts w:ascii="GHEA Mariam" w:hAnsi="GHEA Mariam"/>
          <w:b w:val="0"/>
          <w:sz w:val="20"/>
          <w:szCs w:val="20"/>
          <w:lang w:val="hy-AM"/>
        </w:rPr>
        <w:t xml:space="preserve"> </w:t>
      </w:r>
      <w:r w:rsidRPr="002B3664">
        <w:rPr>
          <w:rFonts w:ascii="GHEA Mariam" w:hAnsi="GHEA Mariam" w:cs="Sylfaen"/>
          <w:b w:val="0"/>
          <w:sz w:val="20"/>
          <w:szCs w:val="20"/>
          <w:lang w:val="hy-AM"/>
        </w:rPr>
        <w:t>և</w:t>
      </w:r>
      <w:r w:rsidRPr="002B3664">
        <w:rPr>
          <w:rFonts w:ascii="GHEA Mariam" w:hAnsi="GHEA Mariam"/>
          <w:b w:val="0"/>
          <w:sz w:val="20"/>
          <w:szCs w:val="20"/>
          <w:lang w:val="hy-AM"/>
        </w:rPr>
        <w:t xml:space="preserve"> </w:t>
      </w:r>
      <w:r w:rsidRPr="002B3664">
        <w:rPr>
          <w:rFonts w:ascii="GHEA Mariam" w:hAnsi="GHEA Mariam" w:cs="Sylfaen"/>
          <w:b w:val="0"/>
          <w:sz w:val="20"/>
          <w:szCs w:val="20"/>
          <w:lang w:val="hy-AM"/>
        </w:rPr>
        <w:t>փոխհատուցումների</w:t>
      </w:r>
      <w:r w:rsidRPr="002B3664">
        <w:rPr>
          <w:rFonts w:ascii="GHEA Mariam" w:hAnsi="GHEA Mariam"/>
          <w:b w:val="0"/>
          <w:sz w:val="20"/>
          <w:szCs w:val="20"/>
          <w:lang w:val="hy-AM"/>
        </w:rPr>
        <w:t xml:space="preserve"> </w:t>
      </w:r>
      <w:r w:rsidRPr="002B3664">
        <w:rPr>
          <w:rFonts w:ascii="GHEA Mariam" w:hAnsi="GHEA Mariam" w:cs="Sylfaen"/>
          <w:b w:val="0"/>
          <w:sz w:val="20"/>
          <w:szCs w:val="20"/>
          <w:lang w:val="hy-AM"/>
        </w:rPr>
        <w:t>վճարման</w:t>
      </w:r>
      <w:r w:rsidRPr="002B3664">
        <w:rPr>
          <w:rFonts w:ascii="GHEA Mariam" w:hAnsi="GHEA Mariam"/>
          <w:b w:val="0"/>
          <w:sz w:val="20"/>
          <w:szCs w:val="20"/>
          <w:lang w:val="hy-AM"/>
        </w:rPr>
        <w:t xml:space="preserve"> </w:t>
      </w:r>
      <w:r w:rsidRPr="002B3664">
        <w:rPr>
          <w:rFonts w:ascii="GHEA Mariam" w:hAnsi="GHEA Mariam" w:cs="Sylfaen"/>
          <w:b w:val="0"/>
          <w:sz w:val="20"/>
          <w:szCs w:val="20"/>
          <w:lang w:val="hy-AM"/>
        </w:rPr>
        <w:t>քաղաքականությունը</w:t>
      </w:r>
      <w:r w:rsidRPr="002B3664">
        <w:rPr>
          <w:rFonts w:ascii="GHEA Mariam" w:hAnsi="GHEA Mariam"/>
          <w:b w:val="0"/>
          <w:sz w:val="20"/>
          <w:szCs w:val="20"/>
          <w:lang w:val="hy-AM"/>
        </w:rPr>
        <w:t xml:space="preserve"> </w:t>
      </w:r>
      <w:r w:rsidRPr="002B3664">
        <w:rPr>
          <w:rFonts w:ascii="GHEA Mariam" w:hAnsi="GHEA Mariam" w:cs="Sylfaen"/>
          <w:b w:val="0"/>
          <w:sz w:val="20"/>
          <w:szCs w:val="20"/>
          <w:lang w:val="hy-AM"/>
        </w:rPr>
        <w:t>և</w:t>
      </w:r>
      <w:r w:rsidRPr="002B3664">
        <w:rPr>
          <w:rFonts w:ascii="GHEA Mariam" w:hAnsi="GHEA Mariam"/>
          <w:b w:val="0"/>
          <w:sz w:val="20"/>
          <w:szCs w:val="20"/>
          <w:lang w:val="hy-AM"/>
        </w:rPr>
        <w:t xml:space="preserve"> </w:t>
      </w:r>
      <w:r w:rsidRPr="002B3664">
        <w:rPr>
          <w:rFonts w:ascii="GHEA Mariam" w:hAnsi="GHEA Mariam" w:cs="Sylfaen"/>
          <w:b w:val="0"/>
          <w:sz w:val="20"/>
          <w:szCs w:val="20"/>
          <w:lang w:val="hy-AM"/>
        </w:rPr>
        <w:t>շրջանակը</w:t>
      </w:r>
      <w:r w:rsidRPr="002B3664">
        <w:rPr>
          <w:rFonts w:ascii="GHEA Mariam" w:hAnsi="GHEA Mariam"/>
          <w:b w:val="0"/>
          <w:sz w:val="20"/>
          <w:szCs w:val="20"/>
          <w:lang w:val="hy-AM"/>
        </w:rPr>
        <w:t xml:space="preserve">, 5) </w:t>
      </w:r>
      <w:r w:rsidRPr="002B3664">
        <w:rPr>
          <w:rFonts w:ascii="GHEA Mariam" w:hAnsi="GHEA Mariam" w:cs="Sylfaen"/>
          <w:b w:val="0"/>
          <w:sz w:val="20"/>
          <w:szCs w:val="20"/>
          <w:lang w:val="hy-AM"/>
        </w:rPr>
        <w:t>բողոքների</w:t>
      </w:r>
      <w:r w:rsidRPr="002B3664">
        <w:rPr>
          <w:rFonts w:ascii="GHEA Mariam" w:hAnsi="GHEA Mariam"/>
          <w:b w:val="0"/>
          <w:sz w:val="20"/>
          <w:szCs w:val="20"/>
          <w:lang w:val="hy-AM"/>
        </w:rPr>
        <w:t xml:space="preserve"> </w:t>
      </w:r>
      <w:r w:rsidRPr="002B3664">
        <w:rPr>
          <w:rFonts w:ascii="GHEA Mariam" w:hAnsi="GHEA Mariam" w:cs="Sylfaen"/>
          <w:b w:val="0"/>
          <w:sz w:val="20"/>
          <w:szCs w:val="20"/>
          <w:lang w:val="hy-AM"/>
        </w:rPr>
        <w:t>և</w:t>
      </w:r>
      <w:r w:rsidRPr="002B3664">
        <w:rPr>
          <w:rFonts w:ascii="GHEA Mariam" w:hAnsi="GHEA Mariam"/>
          <w:b w:val="0"/>
          <w:sz w:val="20"/>
          <w:szCs w:val="20"/>
          <w:lang w:val="hy-AM"/>
        </w:rPr>
        <w:t xml:space="preserve"> </w:t>
      </w:r>
      <w:r w:rsidRPr="002B3664">
        <w:rPr>
          <w:rFonts w:ascii="GHEA Mariam" w:hAnsi="GHEA Mariam" w:cs="Sylfaen"/>
          <w:b w:val="0"/>
          <w:sz w:val="20"/>
          <w:szCs w:val="20"/>
          <w:lang w:val="hy-AM"/>
        </w:rPr>
        <w:t>դժգոհությունների</w:t>
      </w:r>
      <w:r w:rsidRPr="002B3664">
        <w:rPr>
          <w:rFonts w:ascii="GHEA Mariam" w:hAnsi="GHEA Mariam"/>
          <w:b w:val="0"/>
          <w:sz w:val="20"/>
          <w:szCs w:val="20"/>
          <w:lang w:val="hy-AM"/>
        </w:rPr>
        <w:t xml:space="preserve"> </w:t>
      </w:r>
      <w:r w:rsidRPr="002B3664">
        <w:rPr>
          <w:rFonts w:ascii="GHEA Mariam" w:hAnsi="GHEA Mariam" w:cs="Sylfaen"/>
          <w:b w:val="0"/>
          <w:sz w:val="20"/>
          <w:szCs w:val="20"/>
          <w:lang w:val="hy-AM"/>
        </w:rPr>
        <w:t>լուծման</w:t>
      </w:r>
      <w:r w:rsidRPr="002B3664">
        <w:rPr>
          <w:rFonts w:ascii="GHEA Mariam" w:hAnsi="GHEA Mariam"/>
          <w:b w:val="0"/>
          <w:sz w:val="20"/>
          <w:szCs w:val="20"/>
          <w:lang w:val="hy-AM"/>
        </w:rPr>
        <w:t xml:space="preserve"> </w:t>
      </w:r>
      <w:r w:rsidRPr="002B3664">
        <w:rPr>
          <w:rFonts w:ascii="GHEA Mariam" w:hAnsi="GHEA Mariam" w:cs="Sylfaen"/>
          <w:b w:val="0"/>
          <w:sz w:val="20"/>
          <w:szCs w:val="20"/>
          <w:lang w:val="hy-AM"/>
        </w:rPr>
        <w:t>մեխանիզմը</w:t>
      </w:r>
      <w:r w:rsidRPr="002B3664">
        <w:rPr>
          <w:rFonts w:ascii="GHEA Mariam" w:hAnsi="GHEA Mariam"/>
          <w:b w:val="0"/>
          <w:sz w:val="20"/>
          <w:szCs w:val="20"/>
          <w:lang w:val="hy-AM"/>
        </w:rPr>
        <w:t xml:space="preserve">, 6) </w:t>
      </w:r>
      <w:r w:rsidRPr="002B3664">
        <w:rPr>
          <w:rFonts w:ascii="GHEA Mariam" w:hAnsi="GHEA Mariam" w:cs="Sylfaen"/>
          <w:b w:val="0"/>
          <w:sz w:val="20"/>
          <w:szCs w:val="20"/>
          <w:lang w:val="hy-AM"/>
        </w:rPr>
        <w:t>տարաբնակեցման</w:t>
      </w:r>
      <w:r w:rsidRPr="002B3664">
        <w:rPr>
          <w:rFonts w:ascii="GHEA Mariam" w:hAnsi="GHEA Mariam"/>
          <w:b w:val="0"/>
          <w:sz w:val="20"/>
          <w:szCs w:val="20"/>
          <w:lang w:val="hy-AM"/>
        </w:rPr>
        <w:t xml:space="preserve"> </w:t>
      </w:r>
      <w:r w:rsidRPr="002B3664">
        <w:rPr>
          <w:rFonts w:ascii="GHEA Mariam" w:hAnsi="GHEA Mariam" w:cs="Sylfaen"/>
          <w:b w:val="0"/>
          <w:sz w:val="20"/>
          <w:szCs w:val="20"/>
          <w:lang w:val="hy-AM"/>
        </w:rPr>
        <w:t>բյուջեն</w:t>
      </w:r>
      <w:r w:rsidRPr="002B3664">
        <w:rPr>
          <w:rFonts w:ascii="GHEA Mariam" w:hAnsi="GHEA Mariam"/>
          <w:b w:val="0"/>
          <w:sz w:val="20"/>
          <w:szCs w:val="20"/>
          <w:lang w:val="hy-AM"/>
        </w:rPr>
        <w:t xml:space="preserve">, 7) </w:t>
      </w:r>
      <w:r w:rsidRPr="002B3664">
        <w:rPr>
          <w:rFonts w:ascii="GHEA Mariam" w:hAnsi="GHEA Mariam" w:cs="Sylfaen"/>
          <w:b w:val="0"/>
          <w:sz w:val="20"/>
          <w:szCs w:val="20"/>
          <w:lang w:val="hy-AM"/>
        </w:rPr>
        <w:t>ինստիտուցիոնալ</w:t>
      </w:r>
      <w:r w:rsidRPr="002B3664">
        <w:rPr>
          <w:rFonts w:ascii="GHEA Mariam" w:hAnsi="GHEA Mariam"/>
          <w:b w:val="0"/>
          <w:sz w:val="20"/>
          <w:szCs w:val="20"/>
          <w:lang w:val="hy-AM"/>
        </w:rPr>
        <w:t xml:space="preserve"> </w:t>
      </w:r>
      <w:r w:rsidRPr="002B3664">
        <w:rPr>
          <w:rFonts w:ascii="GHEA Mariam" w:hAnsi="GHEA Mariam" w:cs="Sylfaen"/>
          <w:b w:val="0"/>
          <w:sz w:val="20"/>
          <w:szCs w:val="20"/>
          <w:lang w:val="hy-AM"/>
        </w:rPr>
        <w:t>շրջանակը</w:t>
      </w:r>
      <w:r w:rsidRPr="002B3664">
        <w:rPr>
          <w:rFonts w:ascii="GHEA Mariam" w:hAnsi="GHEA Mariam"/>
          <w:b w:val="0"/>
          <w:sz w:val="20"/>
          <w:szCs w:val="20"/>
          <w:lang w:val="hy-AM"/>
        </w:rPr>
        <w:t xml:space="preserve">, 8) </w:t>
      </w:r>
      <w:r w:rsidRPr="002B3664">
        <w:rPr>
          <w:rFonts w:ascii="GHEA Mariam" w:hAnsi="GHEA Mariam" w:cs="Sylfaen"/>
          <w:b w:val="0"/>
          <w:sz w:val="20"/>
          <w:szCs w:val="20"/>
          <w:lang w:val="hy-AM"/>
        </w:rPr>
        <w:t>ՀՕՏԾ</w:t>
      </w:r>
      <w:r w:rsidRPr="002B3664">
        <w:rPr>
          <w:rFonts w:ascii="GHEA Mariam" w:hAnsi="GHEA Mariam"/>
          <w:b w:val="0"/>
          <w:sz w:val="20"/>
          <w:szCs w:val="20"/>
          <w:lang w:val="hy-AM"/>
        </w:rPr>
        <w:t xml:space="preserve"> </w:t>
      </w:r>
      <w:r w:rsidRPr="002B3664">
        <w:rPr>
          <w:rFonts w:ascii="GHEA Mariam" w:hAnsi="GHEA Mariam" w:cs="Sylfaen"/>
          <w:b w:val="0"/>
          <w:sz w:val="20"/>
          <w:szCs w:val="20"/>
          <w:lang w:val="hy-AM"/>
        </w:rPr>
        <w:t>իրականացման</w:t>
      </w:r>
      <w:r w:rsidRPr="002B3664">
        <w:rPr>
          <w:rFonts w:ascii="GHEA Mariam" w:hAnsi="GHEA Mariam"/>
          <w:b w:val="0"/>
          <w:sz w:val="20"/>
          <w:szCs w:val="20"/>
          <w:lang w:val="hy-AM"/>
        </w:rPr>
        <w:t xml:space="preserve"> </w:t>
      </w:r>
      <w:r w:rsidRPr="002B3664">
        <w:rPr>
          <w:rFonts w:ascii="GHEA Mariam" w:hAnsi="GHEA Mariam" w:cs="Sylfaen"/>
          <w:b w:val="0"/>
          <w:sz w:val="20"/>
          <w:szCs w:val="20"/>
          <w:lang w:val="hy-AM"/>
        </w:rPr>
        <w:t>ժամանակացույցը</w:t>
      </w:r>
      <w:r w:rsidRPr="002B3664">
        <w:rPr>
          <w:rFonts w:ascii="GHEA Mariam" w:hAnsi="GHEA Mariam"/>
          <w:b w:val="0"/>
          <w:sz w:val="20"/>
          <w:szCs w:val="20"/>
          <w:lang w:val="hy-AM"/>
        </w:rPr>
        <w:t xml:space="preserve"> </w:t>
      </w:r>
      <w:r w:rsidRPr="002B3664">
        <w:rPr>
          <w:rFonts w:ascii="GHEA Mariam" w:hAnsi="GHEA Mariam" w:cs="Sylfaen"/>
          <w:b w:val="0"/>
          <w:sz w:val="20"/>
          <w:szCs w:val="20"/>
          <w:lang w:val="hy-AM"/>
        </w:rPr>
        <w:t>և</w:t>
      </w:r>
      <w:r w:rsidRPr="002B3664">
        <w:rPr>
          <w:rFonts w:ascii="GHEA Mariam" w:hAnsi="GHEA Mariam"/>
          <w:b w:val="0"/>
          <w:sz w:val="20"/>
          <w:szCs w:val="20"/>
          <w:lang w:val="hy-AM"/>
        </w:rPr>
        <w:t xml:space="preserve"> 10) </w:t>
      </w:r>
      <w:r w:rsidRPr="002B3664">
        <w:rPr>
          <w:rFonts w:ascii="GHEA Mariam" w:hAnsi="GHEA Mariam" w:cs="Sylfaen"/>
          <w:b w:val="0"/>
          <w:sz w:val="20"/>
          <w:szCs w:val="20"/>
          <w:lang w:val="hy-AM"/>
        </w:rPr>
        <w:t>ՀՕՏԾ</w:t>
      </w:r>
      <w:r w:rsidRPr="002B3664">
        <w:rPr>
          <w:rFonts w:ascii="GHEA Mariam" w:hAnsi="GHEA Mariam"/>
          <w:b w:val="0"/>
          <w:sz w:val="20"/>
          <w:szCs w:val="20"/>
          <w:lang w:val="hy-AM"/>
        </w:rPr>
        <w:t xml:space="preserve"> </w:t>
      </w:r>
      <w:r w:rsidRPr="002B3664">
        <w:rPr>
          <w:rFonts w:ascii="GHEA Mariam" w:hAnsi="GHEA Mariam" w:cs="Sylfaen"/>
          <w:b w:val="0"/>
          <w:sz w:val="20"/>
          <w:szCs w:val="20"/>
          <w:lang w:val="hy-AM"/>
        </w:rPr>
        <w:t>իրականացման</w:t>
      </w:r>
      <w:r w:rsidRPr="002B3664">
        <w:rPr>
          <w:rFonts w:ascii="GHEA Mariam" w:hAnsi="GHEA Mariam"/>
          <w:b w:val="0"/>
          <w:sz w:val="20"/>
          <w:szCs w:val="20"/>
          <w:lang w:val="hy-AM"/>
        </w:rPr>
        <w:t xml:space="preserve"> </w:t>
      </w:r>
      <w:r w:rsidRPr="002B3664">
        <w:rPr>
          <w:rFonts w:ascii="GHEA Mariam" w:hAnsi="GHEA Mariam" w:cs="Sylfaen"/>
          <w:b w:val="0"/>
          <w:sz w:val="20"/>
          <w:szCs w:val="20"/>
          <w:lang w:val="hy-AM"/>
        </w:rPr>
        <w:t>մոնիթորինգի մեխանիզմը</w:t>
      </w:r>
      <w:r w:rsidRPr="002B3664">
        <w:rPr>
          <w:rFonts w:ascii="GHEA Mariam" w:hAnsi="GHEA Mariam"/>
          <w:b w:val="0"/>
          <w:sz w:val="20"/>
          <w:szCs w:val="20"/>
          <w:lang w:val="hy-AM"/>
        </w:rPr>
        <w:t xml:space="preserve">: </w:t>
      </w:r>
    </w:p>
    <w:p w:rsidR="00B919B7" w:rsidRPr="002B3664" w:rsidRDefault="00B919B7" w:rsidP="00B56191">
      <w:pPr>
        <w:pStyle w:val="SumSubHeading"/>
        <w:numPr>
          <w:ilvl w:val="0"/>
          <w:numId w:val="39"/>
        </w:numPr>
        <w:rPr>
          <w:rFonts w:ascii="GHEA Mariam" w:hAnsi="GHEA Mariam" w:cs="Arial"/>
          <w:lang w:val="en-US"/>
        </w:rPr>
      </w:pPr>
      <w:bookmarkStart w:id="178" w:name="_Toc236237632"/>
      <w:bookmarkStart w:id="179" w:name="_Toc233868519"/>
      <w:bookmarkStart w:id="180" w:name="_Toc233868652"/>
      <w:bookmarkStart w:id="181" w:name="_Toc236723887"/>
      <w:r w:rsidRPr="002B3664">
        <w:rPr>
          <w:rFonts w:ascii="GHEA Mariam" w:hAnsi="GHEA Mariam" w:cs="Arial"/>
          <w:lang w:val="hy-AM"/>
        </w:rPr>
        <w:t>Ազդեցությունների ամփոփում</w:t>
      </w:r>
    </w:p>
    <w:bookmarkEnd w:id="178"/>
    <w:p w:rsidR="00B919B7" w:rsidRPr="002B3664" w:rsidRDefault="00B919B7" w:rsidP="005E017C">
      <w:pPr>
        <w:pStyle w:val="Paragraph-LARPYM"/>
        <w:numPr>
          <w:ilvl w:val="0"/>
          <w:numId w:val="40"/>
        </w:numPr>
        <w:ind w:left="450" w:hanging="425"/>
        <w:rPr>
          <w:rFonts w:ascii="GHEA Mariam" w:hAnsi="GHEA Mariam"/>
          <w:szCs w:val="20"/>
        </w:rPr>
      </w:pPr>
      <w:r w:rsidRPr="002B3664">
        <w:rPr>
          <w:rFonts w:ascii="GHEA Mariam" w:hAnsi="GHEA Mariam" w:cs="Sylfaen"/>
          <w:szCs w:val="20"/>
          <w:lang w:val="hy-AM"/>
        </w:rPr>
        <w:t>ԱԵՏՏ</w:t>
      </w:r>
      <w:r w:rsidRPr="002B3664">
        <w:rPr>
          <w:rFonts w:ascii="GHEA Mariam" w:hAnsi="GHEA Mariam"/>
          <w:szCs w:val="20"/>
          <w:lang w:val="hy-AM"/>
        </w:rPr>
        <w:t>/</w:t>
      </w:r>
      <w:r w:rsidRPr="002B3664">
        <w:rPr>
          <w:rFonts w:ascii="GHEA Mariam" w:hAnsi="GHEA Mariam" w:cs="Sylfaen"/>
          <w:szCs w:val="20"/>
          <w:lang w:val="hy-AM"/>
        </w:rPr>
        <w:t>ԱԵԱ-ների</w:t>
      </w:r>
      <w:r w:rsidRPr="002B3664">
        <w:rPr>
          <w:rFonts w:ascii="GHEA Mariam" w:hAnsi="GHEA Mariam"/>
          <w:szCs w:val="20"/>
          <w:lang w:val="hy-AM"/>
        </w:rPr>
        <w:t xml:space="preserve"> </w:t>
      </w:r>
      <w:r w:rsidRPr="002B3664">
        <w:rPr>
          <w:rFonts w:ascii="GHEA Mariam" w:hAnsi="GHEA Mariam" w:cs="Sylfaen"/>
          <w:szCs w:val="20"/>
          <w:lang w:val="hy-AM"/>
        </w:rPr>
        <w:t>մարդահամարի</w:t>
      </w:r>
      <w:r w:rsidRPr="002B3664">
        <w:rPr>
          <w:rFonts w:ascii="GHEA Mariam" w:hAnsi="GHEA Mariam"/>
          <w:szCs w:val="20"/>
          <w:lang w:val="hy-AM"/>
        </w:rPr>
        <w:t xml:space="preserve"> </w:t>
      </w:r>
      <w:r w:rsidRPr="002B3664">
        <w:rPr>
          <w:rFonts w:ascii="GHEA Mariam" w:hAnsi="GHEA Mariam" w:cs="Sylfaen"/>
          <w:szCs w:val="20"/>
          <w:lang w:val="hy-AM"/>
        </w:rPr>
        <w:t>և</w:t>
      </w:r>
      <w:r w:rsidRPr="002B3664">
        <w:rPr>
          <w:rFonts w:ascii="GHEA Mariam" w:hAnsi="GHEA Mariam"/>
          <w:szCs w:val="20"/>
          <w:lang w:val="hy-AM"/>
        </w:rPr>
        <w:t xml:space="preserve"> </w:t>
      </w:r>
      <w:r w:rsidRPr="002B3664">
        <w:rPr>
          <w:rFonts w:ascii="GHEA Mariam" w:hAnsi="GHEA Mariam" w:cs="Sylfaen"/>
          <w:szCs w:val="20"/>
          <w:lang w:val="hy-AM"/>
        </w:rPr>
        <w:t>ազդեցության</w:t>
      </w:r>
      <w:r w:rsidRPr="002B3664">
        <w:rPr>
          <w:rFonts w:ascii="GHEA Mariam" w:hAnsi="GHEA Mariam"/>
          <w:szCs w:val="20"/>
          <w:lang w:val="hy-AM"/>
        </w:rPr>
        <w:t xml:space="preserve"> </w:t>
      </w:r>
      <w:r w:rsidRPr="002B3664">
        <w:rPr>
          <w:rFonts w:ascii="GHEA Mariam" w:hAnsi="GHEA Mariam" w:cs="Sylfaen"/>
          <w:szCs w:val="20"/>
          <w:lang w:val="hy-AM"/>
        </w:rPr>
        <w:t>ենթակա</w:t>
      </w:r>
      <w:r w:rsidRPr="002B3664">
        <w:rPr>
          <w:rFonts w:ascii="GHEA Mariam" w:hAnsi="GHEA Mariam"/>
          <w:szCs w:val="20"/>
          <w:lang w:val="hy-AM"/>
        </w:rPr>
        <w:t xml:space="preserve"> </w:t>
      </w:r>
      <w:r w:rsidRPr="002B3664">
        <w:rPr>
          <w:rFonts w:ascii="GHEA Mariam" w:hAnsi="GHEA Mariam" w:cs="Sylfaen"/>
          <w:szCs w:val="20"/>
          <w:lang w:val="hy-AM"/>
        </w:rPr>
        <w:t>բոլոր</w:t>
      </w:r>
      <w:r w:rsidRPr="002B3664">
        <w:rPr>
          <w:rFonts w:ascii="GHEA Mariam" w:hAnsi="GHEA Mariam"/>
          <w:szCs w:val="20"/>
          <w:lang w:val="hy-AM"/>
        </w:rPr>
        <w:t xml:space="preserve"> </w:t>
      </w:r>
      <w:r w:rsidRPr="002B3664">
        <w:rPr>
          <w:rFonts w:ascii="GHEA Mariam" w:hAnsi="GHEA Mariam" w:cs="Sylfaen"/>
          <w:szCs w:val="20"/>
          <w:lang w:val="hy-AM"/>
        </w:rPr>
        <w:t>գույքերի</w:t>
      </w:r>
      <w:r w:rsidRPr="002B3664">
        <w:rPr>
          <w:rFonts w:ascii="GHEA Mariam" w:hAnsi="GHEA Mariam"/>
          <w:szCs w:val="20"/>
          <w:lang w:val="hy-AM"/>
        </w:rPr>
        <w:t xml:space="preserve"> </w:t>
      </w:r>
      <w:r w:rsidRPr="002B3664">
        <w:rPr>
          <w:rFonts w:ascii="GHEA Mariam" w:hAnsi="GHEA Mariam" w:cs="Sylfaen"/>
          <w:szCs w:val="20"/>
          <w:lang w:val="hy-AM"/>
        </w:rPr>
        <w:t>մանրամասն</w:t>
      </w:r>
      <w:r w:rsidRPr="002B3664">
        <w:rPr>
          <w:rFonts w:ascii="GHEA Mariam" w:hAnsi="GHEA Mariam"/>
          <w:szCs w:val="20"/>
          <w:lang w:val="hy-AM"/>
        </w:rPr>
        <w:t xml:space="preserve"> </w:t>
      </w:r>
      <w:r w:rsidRPr="002B3664">
        <w:rPr>
          <w:rFonts w:ascii="GHEA Mariam" w:hAnsi="GHEA Mariam" w:cs="Sylfaen"/>
          <w:szCs w:val="20"/>
          <w:lang w:val="hy-AM"/>
        </w:rPr>
        <w:t>չափագրման</w:t>
      </w:r>
      <w:r w:rsidRPr="002B3664">
        <w:rPr>
          <w:rFonts w:ascii="GHEA Mariam" w:hAnsi="GHEA Mariam"/>
          <w:szCs w:val="20"/>
          <w:lang w:val="hy-AM"/>
        </w:rPr>
        <w:t xml:space="preserve"> </w:t>
      </w:r>
      <w:r w:rsidRPr="002B3664">
        <w:rPr>
          <w:rFonts w:ascii="GHEA Mariam" w:hAnsi="GHEA Mariam" w:cs="Sylfaen"/>
          <w:szCs w:val="20"/>
          <w:lang w:val="hy-AM"/>
        </w:rPr>
        <w:t>հետազոտությունն</w:t>
      </w:r>
      <w:r w:rsidRPr="002B3664">
        <w:rPr>
          <w:rFonts w:ascii="GHEA Mariam" w:hAnsi="GHEA Mariam"/>
          <w:szCs w:val="20"/>
          <w:lang w:val="hy-AM"/>
        </w:rPr>
        <w:t xml:space="preserve"> </w:t>
      </w:r>
      <w:r w:rsidRPr="002B3664">
        <w:rPr>
          <w:rFonts w:ascii="GHEA Mariam" w:hAnsi="GHEA Mariam" w:cs="Sylfaen"/>
          <w:szCs w:val="20"/>
          <w:lang w:val="hy-AM"/>
        </w:rPr>
        <w:t>իրականացվել</w:t>
      </w:r>
      <w:r w:rsidRPr="002B3664">
        <w:rPr>
          <w:rFonts w:ascii="GHEA Mariam" w:hAnsi="GHEA Mariam"/>
          <w:szCs w:val="20"/>
          <w:lang w:val="hy-AM"/>
        </w:rPr>
        <w:t xml:space="preserve"> </w:t>
      </w:r>
      <w:r w:rsidRPr="002B3664">
        <w:rPr>
          <w:rFonts w:ascii="GHEA Mariam" w:hAnsi="GHEA Mariam" w:cs="Sylfaen"/>
          <w:szCs w:val="20"/>
          <w:lang w:val="hy-AM"/>
        </w:rPr>
        <w:t>է</w:t>
      </w:r>
      <w:r w:rsidRPr="002B3664">
        <w:rPr>
          <w:rFonts w:ascii="GHEA Mariam" w:hAnsi="GHEA Mariam"/>
          <w:szCs w:val="20"/>
          <w:lang w:val="hy-AM"/>
        </w:rPr>
        <w:t xml:space="preserve"> 2016 </w:t>
      </w:r>
      <w:r w:rsidRPr="002B3664">
        <w:rPr>
          <w:rFonts w:ascii="GHEA Mariam" w:hAnsi="GHEA Mariam" w:cs="Sylfaen"/>
          <w:szCs w:val="20"/>
          <w:lang w:val="hy-AM"/>
        </w:rPr>
        <w:t>թ</w:t>
      </w:r>
      <w:r w:rsidRPr="002B3664">
        <w:rPr>
          <w:rFonts w:ascii="GHEA Mariam" w:hAnsi="GHEA Mariam"/>
          <w:szCs w:val="20"/>
          <w:lang w:val="hy-AM"/>
        </w:rPr>
        <w:t xml:space="preserve">. </w:t>
      </w:r>
      <w:r w:rsidRPr="002B3664">
        <w:rPr>
          <w:rFonts w:ascii="GHEA Mariam" w:hAnsi="GHEA Mariam" w:cs="Sylfaen"/>
          <w:szCs w:val="20"/>
        </w:rPr>
        <w:t>հունիս</w:t>
      </w:r>
      <w:r w:rsidRPr="002B3664">
        <w:rPr>
          <w:rFonts w:ascii="GHEA Mariam" w:hAnsi="GHEA Mariam" w:cs="Sylfaen"/>
          <w:szCs w:val="20"/>
          <w:lang w:val="hy-AM"/>
        </w:rPr>
        <w:t xml:space="preserve">ի </w:t>
      </w:r>
      <w:r w:rsidRPr="002B3664">
        <w:rPr>
          <w:rFonts w:ascii="GHEA Mariam" w:hAnsi="GHEA Mariam" w:cs="Sylfaen"/>
          <w:szCs w:val="20"/>
        </w:rPr>
        <w:t>17</w:t>
      </w:r>
      <w:r w:rsidRPr="002B3664">
        <w:rPr>
          <w:rFonts w:ascii="GHEA Mariam" w:hAnsi="GHEA Mariam" w:cs="Sylfaen"/>
          <w:szCs w:val="20"/>
          <w:lang w:val="hy-AM"/>
        </w:rPr>
        <w:t>-ից 2017 թ. հունվա</w:t>
      </w:r>
      <w:r w:rsidRPr="002B3664">
        <w:rPr>
          <w:rFonts w:ascii="GHEA Mariam" w:hAnsi="GHEA Mariam" w:cs="Sylfaen"/>
          <w:szCs w:val="20"/>
        </w:rPr>
        <w:t>րի</w:t>
      </w:r>
      <w:r w:rsidRPr="002B3664">
        <w:rPr>
          <w:rFonts w:ascii="GHEA Mariam" w:hAnsi="GHEA Mariam" w:cs="Sylfaen"/>
          <w:szCs w:val="20"/>
          <w:lang w:val="hy-AM"/>
        </w:rPr>
        <w:t xml:space="preserve"> 13-ն ընկած ժամանակահատվածում</w:t>
      </w:r>
      <w:r w:rsidRPr="002B3664">
        <w:rPr>
          <w:rFonts w:ascii="GHEA Mariam" w:hAnsi="GHEA Mariam" w:cs="Sylfaen"/>
          <w:szCs w:val="20"/>
        </w:rPr>
        <w:t>:</w:t>
      </w:r>
    </w:p>
    <w:p w:rsidR="00B919B7" w:rsidRPr="002B3664" w:rsidRDefault="00B919B7" w:rsidP="005E017C">
      <w:pPr>
        <w:pStyle w:val="Paragraph-LARPYM"/>
        <w:numPr>
          <w:ilvl w:val="0"/>
          <w:numId w:val="40"/>
        </w:numPr>
        <w:ind w:left="450" w:hanging="425"/>
        <w:rPr>
          <w:rFonts w:ascii="GHEA Mariam" w:hAnsi="GHEA Mariam" w:cs="Sylfaen"/>
          <w:szCs w:val="20"/>
          <w:lang w:val="hy-AM"/>
        </w:rPr>
      </w:pPr>
      <w:r w:rsidRPr="002B3664">
        <w:rPr>
          <w:rFonts w:ascii="GHEA Mariam" w:hAnsi="GHEA Mariam" w:cs="Sylfaen"/>
          <w:szCs w:val="20"/>
          <w:lang w:val="hy-AM"/>
        </w:rPr>
        <w:t>Մարդահամարի</w:t>
      </w:r>
      <w:r w:rsidRPr="002B3664">
        <w:rPr>
          <w:rFonts w:ascii="GHEA Mariam" w:hAnsi="GHEA Mariam"/>
          <w:szCs w:val="20"/>
          <w:lang w:val="hy-AM"/>
        </w:rPr>
        <w:t xml:space="preserve"> </w:t>
      </w:r>
      <w:r w:rsidRPr="002B3664">
        <w:rPr>
          <w:rFonts w:ascii="GHEA Mariam" w:hAnsi="GHEA Mariam" w:cs="Sylfaen"/>
          <w:szCs w:val="20"/>
          <w:lang w:val="hy-AM"/>
        </w:rPr>
        <w:t>արդյունքում</w:t>
      </w:r>
      <w:r w:rsidRPr="002B3664">
        <w:rPr>
          <w:rFonts w:ascii="GHEA Mariam" w:hAnsi="GHEA Mariam"/>
          <w:szCs w:val="20"/>
          <w:lang w:val="hy-AM"/>
        </w:rPr>
        <w:t xml:space="preserve"> </w:t>
      </w:r>
      <w:r w:rsidRPr="002B3664">
        <w:rPr>
          <w:rFonts w:ascii="GHEA Mariam" w:hAnsi="GHEA Mariam" w:cs="Sylfaen"/>
          <w:szCs w:val="20"/>
          <w:lang w:val="hy-AM"/>
        </w:rPr>
        <w:t>բացահայտվեցին</w:t>
      </w:r>
      <w:r w:rsidRPr="002B3664">
        <w:rPr>
          <w:rFonts w:ascii="GHEA Mariam" w:hAnsi="GHEA Mariam"/>
          <w:szCs w:val="20"/>
          <w:lang w:val="hy-AM"/>
        </w:rPr>
        <w:t xml:space="preserve"> </w:t>
      </w:r>
      <w:r w:rsidRPr="002B3664">
        <w:rPr>
          <w:rFonts w:ascii="GHEA Mariam" w:hAnsi="GHEA Mariam" w:cs="Sylfaen"/>
          <w:szCs w:val="20"/>
          <w:lang w:val="hy-AM"/>
        </w:rPr>
        <w:t>ծրագրի</w:t>
      </w:r>
      <w:r w:rsidRPr="002B3664">
        <w:rPr>
          <w:rFonts w:ascii="GHEA Mariam" w:hAnsi="GHEA Mariam"/>
          <w:szCs w:val="20"/>
          <w:lang w:val="hy-AM"/>
        </w:rPr>
        <w:t xml:space="preserve"> </w:t>
      </w:r>
      <w:r w:rsidRPr="002B3664">
        <w:rPr>
          <w:rFonts w:ascii="GHEA Mariam" w:hAnsi="GHEA Mariam" w:cs="Sylfaen"/>
          <w:szCs w:val="20"/>
          <w:lang w:val="hy-AM"/>
        </w:rPr>
        <w:t>ազդեցությանը</w:t>
      </w:r>
      <w:r w:rsidRPr="002B3664">
        <w:rPr>
          <w:rFonts w:ascii="GHEA Mariam" w:hAnsi="GHEA Mariam"/>
          <w:szCs w:val="20"/>
          <w:lang w:val="hy-AM"/>
        </w:rPr>
        <w:t xml:space="preserve"> </w:t>
      </w:r>
      <w:r w:rsidRPr="002B3664">
        <w:rPr>
          <w:rFonts w:ascii="GHEA Mariam" w:hAnsi="GHEA Mariam" w:cs="Sylfaen"/>
          <w:szCs w:val="20"/>
          <w:lang w:val="hy-AM"/>
        </w:rPr>
        <w:t>ենթակա</w:t>
      </w:r>
      <w:r w:rsidRPr="002B3664">
        <w:rPr>
          <w:rFonts w:ascii="GHEA Mariam" w:hAnsi="GHEA Mariam"/>
          <w:szCs w:val="20"/>
          <w:lang w:val="hy-AM"/>
        </w:rPr>
        <w:t xml:space="preserve"> </w:t>
      </w:r>
      <w:r w:rsidRPr="002B3664">
        <w:rPr>
          <w:rFonts w:ascii="GHEA Mariam" w:hAnsi="GHEA Mariam"/>
          <w:szCs w:val="20"/>
        </w:rPr>
        <w:t>202</w:t>
      </w:r>
      <w:r w:rsidRPr="002B3664">
        <w:rPr>
          <w:rFonts w:ascii="GHEA Mariam" w:hAnsi="GHEA Mariam"/>
          <w:szCs w:val="20"/>
          <w:lang w:val="hy-AM"/>
        </w:rPr>
        <w:t xml:space="preserve"> </w:t>
      </w:r>
      <w:r w:rsidRPr="002B3664">
        <w:rPr>
          <w:rFonts w:ascii="GHEA Mariam" w:hAnsi="GHEA Mariam" w:cs="Sylfaen"/>
          <w:szCs w:val="20"/>
          <w:lang w:val="hy-AM"/>
        </w:rPr>
        <w:t>տնային</w:t>
      </w:r>
      <w:r w:rsidRPr="002B3664">
        <w:rPr>
          <w:rFonts w:ascii="GHEA Mariam" w:hAnsi="GHEA Mariam"/>
          <w:szCs w:val="20"/>
          <w:lang w:val="hy-AM"/>
        </w:rPr>
        <w:t xml:space="preserve"> </w:t>
      </w:r>
      <w:r w:rsidRPr="002B3664">
        <w:rPr>
          <w:rFonts w:ascii="GHEA Mariam" w:hAnsi="GHEA Mariam" w:cs="Sylfaen"/>
          <w:szCs w:val="20"/>
          <w:lang w:val="hy-AM"/>
        </w:rPr>
        <w:t>տնտեսություն</w:t>
      </w:r>
      <w:r w:rsidRPr="002B3664">
        <w:rPr>
          <w:rFonts w:ascii="GHEA Mariam" w:hAnsi="GHEA Mariam"/>
          <w:szCs w:val="20"/>
          <w:lang w:val="ru-RU"/>
        </w:rPr>
        <w:t>՝</w:t>
      </w:r>
      <w:r w:rsidRPr="002B3664">
        <w:rPr>
          <w:rFonts w:ascii="GHEA Mariam" w:hAnsi="GHEA Mariam"/>
          <w:szCs w:val="20"/>
          <w:lang w:val="hy-AM"/>
        </w:rPr>
        <w:t xml:space="preserve"> </w:t>
      </w:r>
      <w:r w:rsidRPr="002B3664">
        <w:rPr>
          <w:rFonts w:ascii="GHEA Mariam" w:hAnsi="GHEA Mariam" w:cs="Sylfaen"/>
          <w:szCs w:val="20"/>
          <w:lang w:val="hy-AM"/>
        </w:rPr>
        <w:t>ներառյալ</w:t>
      </w:r>
      <w:r w:rsidRPr="002B3664">
        <w:rPr>
          <w:rFonts w:ascii="GHEA Mariam" w:hAnsi="GHEA Mariam"/>
          <w:szCs w:val="20"/>
          <w:lang w:val="hy-AM"/>
        </w:rPr>
        <w:t xml:space="preserve"> </w:t>
      </w:r>
      <w:r w:rsidRPr="002B3664">
        <w:rPr>
          <w:rFonts w:ascii="GHEA Mariam" w:hAnsi="GHEA Mariam" w:cs="Sylfaen"/>
          <w:szCs w:val="20"/>
          <w:lang w:val="hy-AM"/>
        </w:rPr>
        <w:t>սեփականատերերը</w:t>
      </w:r>
      <w:r w:rsidRPr="002B3664">
        <w:rPr>
          <w:rFonts w:ascii="GHEA Mariam" w:hAnsi="GHEA Mariam"/>
          <w:szCs w:val="20"/>
          <w:lang w:val="hy-AM"/>
        </w:rPr>
        <w:t xml:space="preserve"> </w:t>
      </w:r>
      <w:r w:rsidRPr="002B3664">
        <w:rPr>
          <w:rFonts w:ascii="GHEA Mariam" w:hAnsi="GHEA Mariam" w:cs="Sylfaen"/>
          <w:szCs w:val="20"/>
          <w:lang w:val="hy-AM"/>
        </w:rPr>
        <w:t>և</w:t>
      </w:r>
      <w:r w:rsidRPr="002B3664">
        <w:rPr>
          <w:rFonts w:ascii="GHEA Mariam" w:hAnsi="GHEA Mariam"/>
          <w:szCs w:val="20"/>
          <w:lang w:val="hy-AM"/>
        </w:rPr>
        <w:t xml:space="preserve"> </w:t>
      </w:r>
      <w:r w:rsidRPr="002B3664">
        <w:rPr>
          <w:rFonts w:ascii="GHEA Mariam" w:hAnsi="GHEA Mariam" w:cs="Sylfaen"/>
          <w:szCs w:val="20"/>
          <w:lang w:val="hy-AM"/>
        </w:rPr>
        <w:t>հողերի</w:t>
      </w:r>
      <w:r w:rsidRPr="002B3664">
        <w:rPr>
          <w:rFonts w:ascii="GHEA Mariam" w:hAnsi="GHEA Mariam"/>
          <w:szCs w:val="20"/>
          <w:lang w:val="hy-AM"/>
        </w:rPr>
        <w:t xml:space="preserve"> </w:t>
      </w:r>
      <w:r w:rsidRPr="002B3664">
        <w:rPr>
          <w:rFonts w:ascii="GHEA Mariam" w:hAnsi="GHEA Mariam" w:cs="Sylfaen"/>
          <w:szCs w:val="20"/>
          <w:lang w:val="hy-AM"/>
        </w:rPr>
        <w:t>կամ</w:t>
      </w:r>
      <w:r w:rsidRPr="002B3664">
        <w:rPr>
          <w:rFonts w:ascii="GHEA Mariam" w:hAnsi="GHEA Mariam"/>
          <w:szCs w:val="20"/>
          <w:lang w:val="hy-AM"/>
        </w:rPr>
        <w:t xml:space="preserve"> </w:t>
      </w:r>
      <w:r w:rsidRPr="002B3664">
        <w:rPr>
          <w:rFonts w:ascii="GHEA Mariam" w:hAnsi="GHEA Mariam" w:cs="Sylfaen"/>
          <w:szCs w:val="20"/>
          <w:lang w:val="hy-AM"/>
        </w:rPr>
        <w:t>շինությունների</w:t>
      </w:r>
      <w:r w:rsidRPr="002B3664">
        <w:rPr>
          <w:rFonts w:ascii="GHEA Mariam" w:hAnsi="GHEA Mariam"/>
          <w:szCs w:val="20"/>
          <w:lang w:val="hy-AM"/>
        </w:rPr>
        <w:t xml:space="preserve"> </w:t>
      </w:r>
      <w:r w:rsidRPr="002B3664">
        <w:rPr>
          <w:rFonts w:ascii="GHEA Mariam" w:hAnsi="GHEA Mariam" w:cs="Sylfaen"/>
          <w:szCs w:val="20"/>
          <w:lang w:val="hy-AM"/>
        </w:rPr>
        <w:t>օգտագործողները</w:t>
      </w:r>
      <w:r w:rsidRPr="002B3664">
        <w:rPr>
          <w:rFonts w:ascii="GHEA Mariam" w:hAnsi="GHEA Mariam"/>
          <w:szCs w:val="20"/>
          <w:lang w:val="hy-AM"/>
        </w:rPr>
        <w:t xml:space="preserve">, </w:t>
      </w:r>
      <w:r w:rsidRPr="002B3664">
        <w:rPr>
          <w:rFonts w:ascii="GHEA Mariam" w:hAnsi="GHEA Mariam" w:cs="Sylfaen"/>
          <w:szCs w:val="20"/>
          <w:lang w:val="hy-AM"/>
        </w:rPr>
        <w:t>ձեռնարկատերերը</w:t>
      </w:r>
      <w:r w:rsidRPr="002B3664">
        <w:rPr>
          <w:rFonts w:ascii="GHEA Mariam" w:hAnsi="GHEA Mariam"/>
          <w:szCs w:val="20"/>
          <w:lang w:val="hy-AM"/>
        </w:rPr>
        <w:t xml:space="preserve"> </w:t>
      </w:r>
      <w:r w:rsidRPr="002B3664">
        <w:rPr>
          <w:rFonts w:ascii="GHEA Mariam" w:hAnsi="GHEA Mariam" w:cs="Sylfaen"/>
          <w:szCs w:val="20"/>
          <w:lang w:val="hy-AM"/>
        </w:rPr>
        <w:t>և</w:t>
      </w:r>
      <w:r w:rsidRPr="002B3664">
        <w:rPr>
          <w:rFonts w:ascii="GHEA Mariam" w:hAnsi="GHEA Mariam"/>
          <w:szCs w:val="20"/>
          <w:lang w:val="hy-AM"/>
        </w:rPr>
        <w:t xml:space="preserve"> </w:t>
      </w:r>
      <w:r w:rsidRPr="002B3664">
        <w:rPr>
          <w:rFonts w:ascii="GHEA Mariam" w:hAnsi="GHEA Mariam" w:cs="Sylfaen"/>
          <w:szCs w:val="20"/>
          <w:lang w:val="hy-AM"/>
        </w:rPr>
        <w:t>աշխատողները՝</w:t>
      </w:r>
      <w:r w:rsidRPr="002B3664">
        <w:rPr>
          <w:rFonts w:ascii="GHEA Mariam" w:hAnsi="GHEA Mariam"/>
          <w:szCs w:val="20"/>
          <w:lang w:val="hy-AM"/>
        </w:rPr>
        <w:t xml:space="preserve"> ընդհանուր՝ </w:t>
      </w:r>
      <w:r w:rsidRPr="002B3664">
        <w:rPr>
          <w:rFonts w:ascii="GHEA Mariam" w:hAnsi="GHEA Mariam" w:cs="Sylfaen"/>
          <w:szCs w:val="20"/>
          <w:lang w:val="hy-AM"/>
        </w:rPr>
        <w:t>տնային</w:t>
      </w:r>
      <w:r w:rsidRPr="002B3664">
        <w:rPr>
          <w:rFonts w:ascii="GHEA Mariam" w:hAnsi="GHEA Mariam"/>
          <w:szCs w:val="20"/>
          <w:lang w:val="hy-AM"/>
        </w:rPr>
        <w:t xml:space="preserve"> </w:t>
      </w:r>
      <w:r w:rsidRPr="002B3664">
        <w:rPr>
          <w:rFonts w:ascii="GHEA Mariam" w:hAnsi="GHEA Mariam" w:cs="Sylfaen"/>
          <w:szCs w:val="20"/>
          <w:lang w:val="hy-AM"/>
        </w:rPr>
        <w:t>տնտեսությունների</w:t>
      </w:r>
      <w:r w:rsidRPr="002B3664">
        <w:rPr>
          <w:rFonts w:ascii="GHEA Mariam" w:hAnsi="GHEA Mariam"/>
          <w:szCs w:val="20"/>
          <w:lang w:val="hy-AM"/>
        </w:rPr>
        <w:t xml:space="preserve"> </w:t>
      </w:r>
      <w:r w:rsidRPr="002B3664">
        <w:rPr>
          <w:rFonts w:ascii="GHEA Mariam" w:hAnsi="GHEA Mariam"/>
          <w:szCs w:val="20"/>
        </w:rPr>
        <w:t>87</w:t>
      </w:r>
      <w:r w:rsidRPr="002B3664">
        <w:rPr>
          <w:rFonts w:ascii="GHEA Mariam" w:hAnsi="GHEA Mariam"/>
          <w:szCs w:val="20"/>
          <w:lang w:val="hy-AM"/>
        </w:rPr>
        <w:t xml:space="preserve">4 </w:t>
      </w:r>
      <w:r w:rsidRPr="002B3664">
        <w:rPr>
          <w:rFonts w:ascii="GHEA Mariam" w:hAnsi="GHEA Mariam" w:cs="Sylfaen"/>
          <w:szCs w:val="20"/>
          <w:lang w:val="hy-AM"/>
        </w:rPr>
        <w:t>անդամներով</w:t>
      </w:r>
      <w:r w:rsidRPr="002B3664">
        <w:rPr>
          <w:rFonts w:ascii="GHEA Mariam" w:hAnsi="GHEA Mariam"/>
          <w:szCs w:val="20"/>
          <w:lang w:val="hy-AM"/>
        </w:rPr>
        <w:t>:</w:t>
      </w:r>
      <w:r w:rsidRPr="002B3664">
        <w:rPr>
          <w:rFonts w:ascii="GHEA Mariam" w:hAnsi="GHEA Mariam"/>
          <w:szCs w:val="20"/>
        </w:rPr>
        <w:t xml:space="preserve"> </w:t>
      </w:r>
      <w:r w:rsidRPr="002B3664">
        <w:rPr>
          <w:rFonts w:ascii="GHEA Mariam" w:hAnsi="GHEA Mariam" w:cs="Sylfaen"/>
          <w:szCs w:val="20"/>
          <w:lang w:val="hy-AM"/>
        </w:rPr>
        <w:t>Ընդհանուր առմամբ</w:t>
      </w:r>
      <w:r w:rsidRPr="002B3664">
        <w:rPr>
          <w:rFonts w:ascii="GHEA Mariam" w:hAnsi="GHEA Mariam"/>
          <w:szCs w:val="20"/>
          <w:lang w:val="hy-AM"/>
        </w:rPr>
        <w:t xml:space="preserve"> </w:t>
      </w:r>
      <w:r w:rsidRPr="002B3664">
        <w:rPr>
          <w:rFonts w:ascii="GHEA Mariam" w:hAnsi="GHEA Mariam" w:cs="Sylfaen"/>
          <w:szCs w:val="20"/>
          <w:lang w:val="hy-AM"/>
        </w:rPr>
        <w:t>հատվածներում</w:t>
      </w:r>
      <w:r w:rsidRPr="002B3664">
        <w:rPr>
          <w:rFonts w:ascii="GHEA Mariam" w:hAnsi="GHEA Mariam"/>
          <w:szCs w:val="20"/>
          <w:lang w:val="hy-AM"/>
        </w:rPr>
        <w:t xml:space="preserve"> </w:t>
      </w:r>
      <w:r w:rsidRPr="002B3664">
        <w:rPr>
          <w:rFonts w:ascii="GHEA Mariam" w:hAnsi="GHEA Mariam" w:cs="Sylfaen"/>
          <w:szCs w:val="20"/>
          <w:lang w:val="hy-AM"/>
        </w:rPr>
        <w:t>ազդեցության</w:t>
      </w:r>
      <w:r w:rsidRPr="002B3664">
        <w:rPr>
          <w:rFonts w:ascii="GHEA Mariam" w:hAnsi="GHEA Mariam"/>
          <w:szCs w:val="20"/>
          <w:lang w:val="hy-AM"/>
        </w:rPr>
        <w:t xml:space="preserve"> </w:t>
      </w:r>
      <w:r w:rsidRPr="002B3664">
        <w:rPr>
          <w:rFonts w:ascii="GHEA Mariam" w:hAnsi="GHEA Mariam" w:cs="Sylfaen"/>
          <w:szCs w:val="20"/>
          <w:lang w:val="hy-AM"/>
        </w:rPr>
        <w:t>կենթարկվեն</w:t>
      </w:r>
      <w:r w:rsidRPr="002B3664">
        <w:rPr>
          <w:rFonts w:ascii="GHEA Mariam" w:hAnsi="GHEA Mariam"/>
          <w:szCs w:val="20"/>
          <w:lang w:val="hy-AM"/>
        </w:rPr>
        <w:t xml:space="preserve"> 186 </w:t>
      </w:r>
      <w:r w:rsidRPr="002B3664">
        <w:rPr>
          <w:rFonts w:ascii="GHEA Mariam" w:hAnsi="GHEA Mariam" w:cs="Sylfaen"/>
          <w:szCs w:val="20"/>
          <w:lang w:val="hy-AM"/>
        </w:rPr>
        <w:t>հողակտոր</w:t>
      </w:r>
      <w:r w:rsidRPr="002B3664">
        <w:rPr>
          <w:rFonts w:ascii="GHEA Mariam" w:hAnsi="GHEA Mariam"/>
          <w:szCs w:val="20"/>
          <w:lang w:val="hy-AM"/>
        </w:rPr>
        <w:t xml:space="preserve">, 311 </w:t>
      </w:r>
      <w:r w:rsidRPr="002B3664">
        <w:rPr>
          <w:rFonts w:ascii="GHEA Mariam" w:hAnsi="GHEA Mariam" w:cs="Sylfaen"/>
          <w:szCs w:val="20"/>
          <w:lang w:val="hy-AM"/>
        </w:rPr>
        <w:t>բնակելի</w:t>
      </w:r>
      <w:r w:rsidRPr="002B3664">
        <w:rPr>
          <w:rFonts w:ascii="GHEA Mariam" w:hAnsi="GHEA Mariam"/>
          <w:szCs w:val="20"/>
          <w:lang w:val="hy-AM"/>
        </w:rPr>
        <w:t xml:space="preserve"> </w:t>
      </w:r>
      <w:r w:rsidRPr="002B3664">
        <w:rPr>
          <w:rFonts w:ascii="GHEA Mariam" w:hAnsi="GHEA Mariam" w:cs="Sylfaen"/>
          <w:szCs w:val="20"/>
          <w:lang w:val="hy-AM"/>
        </w:rPr>
        <w:t>և</w:t>
      </w:r>
      <w:r w:rsidRPr="002B3664">
        <w:rPr>
          <w:rFonts w:ascii="GHEA Mariam" w:hAnsi="GHEA Mariam"/>
          <w:szCs w:val="20"/>
          <w:lang w:val="hy-AM"/>
        </w:rPr>
        <w:t xml:space="preserve"> </w:t>
      </w:r>
      <w:r w:rsidRPr="002B3664">
        <w:rPr>
          <w:rFonts w:ascii="GHEA Mariam" w:hAnsi="GHEA Mariam" w:cs="Sylfaen"/>
          <w:szCs w:val="20"/>
          <w:lang w:val="hy-AM"/>
        </w:rPr>
        <w:t>ոչ</w:t>
      </w:r>
      <w:r w:rsidRPr="002B3664">
        <w:rPr>
          <w:rFonts w:ascii="GHEA Mariam" w:hAnsi="GHEA Mariam"/>
          <w:szCs w:val="20"/>
          <w:lang w:val="hy-AM"/>
        </w:rPr>
        <w:t xml:space="preserve"> </w:t>
      </w:r>
      <w:r w:rsidRPr="002B3664">
        <w:rPr>
          <w:rFonts w:ascii="GHEA Mariam" w:hAnsi="GHEA Mariam" w:cs="Sylfaen"/>
          <w:szCs w:val="20"/>
          <w:lang w:val="hy-AM"/>
        </w:rPr>
        <w:t>բնակելի</w:t>
      </w:r>
      <w:r w:rsidRPr="002B3664">
        <w:rPr>
          <w:rFonts w:ascii="GHEA Mariam" w:hAnsi="GHEA Mariam"/>
          <w:szCs w:val="20"/>
          <w:lang w:val="hy-AM"/>
        </w:rPr>
        <w:t xml:space="preserve"> </w:t>
      </w:r>
      <w:r w:rsidRPr="002B3664">
        <w:rPr>
          <w:rFonts w:ascii="GHEA Mariam" w:hAnsi="GHEA Mariam" w:cs="Sylfaen"/>
          <w:szCs w:val="20"/>
          <w:lang w:val="hy-AM"/>
        </w:rPr>
        <w:t>շենքեր</w:t>
      </w:r>
      <w:r w:rsidRPr="002B3664">
        <w:rPr>
          <w:rFonts w:ascii="GHEA Mariam" w:hAnsi="GHEA Mariam"/>
          <w:szCs w:val="20"/>
          <w:lang w:val="hy-AM"/>
        </w:rPr>
        <w:t xml:space="preserve"> </w:t>
      </w:r>
      <w:r w:rsidRPr="002B3664">
        <w:rPr>
          <w:rFonts w:ascii="GHEA Mariam" w:hAnsi="GHEA Mariam" w:cs="Sylfaen"/>
          <w:szCs w:val="20"/>
          <w:lang w:val="hy-AM"/>
        </w:rPr>
        <w:t>և</w:t>
      </w:r>
      <w:r w:rsidRPr="002B3664">
        <w:rPr>
          <w:rFonts w:ascii="GHEA Mariam" w:hAnsi="GHEA Mariam"/>
          <w:szCs w:val="20"/>
          <w:lang w:val="hy-AM"/>
        </w:rPr>
        <w:t xml:space="preserve"> </w:t>
      </w:r>
      <w:r w:rsidRPr="002B3664">
        <w:rPr>
          <w:rFonts w:ascii="GHEA Mariam" w:hAnsi="GHEA Mariam" w:cs="Sylfaen"/>
          <w:szCs w:val="20"/>
          <w:lang w:val="hy-AM"/>
        </w:rPr>
        <w:t>շինություններ</w:t>
      </w:r>
      <w:r w:rsidRPr="002B3664">
        <w:rPr>
          <w:rFonts w:ascii="GHEA Mariam" w:hAnsi="GHEA Mariam"/>
          <w:szCs w:val="20"/>
          <w:lang w:val="hy-AM"/>
        </w:rPr>
        <w:t xml:space="preserve">, 59 </w:t>
      </w:r>
      <w:r w:rsidRPr="002B3664">
        <w:rPr>
          <w:rFonts w:ascii="GHEA Mariam" w:hAnsi="GHEA Mariam" w:cs="Sylfaen"/>
          <w:szCs w:val="20"/>
          <w:lang w:val="hy-AM"/>
        </w:rPr>
        <w:t>ձեռնարկատիրական</w:t>
      </w:r>
      <w:r w:rsidRPr="002B3664">
        <w:rPr>
          <w:rFonts w:ascii="GHEA Mariam" w:hAnsi="GHEA Mariam"/>
          <w:szCs w:val="20"/>
          <w:lang w:val="hy-AM"/>
        </w:rPr>
        <w:t xml:space="preserve"> </w:t>
      </w:r>
      <w:r w:rsidRPr="002B3664">
        <w:rPr>
          <w:rFonts w:ascii="GHEA Mariam" w:hAnsi="GHEA Mariam" w:cs="Sylfaen"/>
          <w:szCs w:val="20"/>
          <w:lang w:val="hy-AM"/>
        </w:rPr>
        <w:t>գործունեություն</w:t>
      </w:r>
      <w:r w:rsidRPr="002B3664">
        <w:rPr>
          <w:rFonts w:ascii="GHEA Mariam" w:hAnsi="GHEA Mariam"/>
          <w:szCs w:val="20"/>
          <w:lang w:val="hy-AM"/>
        </w:rPr>
        <w:t xml:space="preserve"> </w:t>
      </w:r>
      <w:r w:rsidRPr="002B3664">
        <w:rPr>
          <w:rFonts w:ascii="GHEA Mariam" w:hAnsi="GHEA Mariam" w:cs="Sylfaen"/>
          <w:szCs w:val="20"/>
          <w:lang w:val="hy-AM"/>
        </w:rPr>
        <w:t>և</w:t>
      </w:r>
      <w:r w:rsidRPr="002B3664">
        <w:rPr>
          <w:rFonts w:ascii="GHEA Mariam" w:hAnsi="GHEA Mariam"/>
          <w:szCs w:val="20"/>
          <w:lang w:val="hy-AM"/>
        </w:rPr>
        <w:t xml:space="preserve"> 8 </w:t>
      </w:r>
      <w:r w:rsidRPr="002B3664">
        <w:rPr>
          <w:rFonts w:ascii="GHEA Mariam" w:hAnsi="GHEA Mariam" w:cs="Sylfaen"/>
          <w:szCs w:val="20"/>
          <w:lang w:val="hy-AM"/>
        </w:rPr>
        <w:t>աշխատող</w:t>
      </w:r>
      <w:r w:rsidRPr="002B3664">
        <w:rPr>
          <w:rFonts w:ascii="GHEA Mariam" w:hAnsi="GHEA Mariam"/>
          <w:szCs w:val="20"/>
          <w:lang w:val="hy-AM"/>
        </w:rPr>
        <w:t xml:space="preserve">: </w:t>
      </w:r>
      <w:r w:rsidRPr="002B3664">
        <w:rPr>
          <w:rFonts w:ascii="GHEA Mariam" w:hAnsi="GHEA Mariam" w:cs="Sylfaen"/>
          <w:szCs w:val="20"/>
          <w:lang w:val="hy-AM"/>
        </w:rPr>
        <w:t>Մանրամասները</w:t>
      </w:r>
      <w:r w:rsidRPr="002B3664">
        <w:rPr>
          <w:rFonts w:ascii="GHEA Mariam" w:hAnsi="GHEA Mariam"/>
          <w:szCs w:val="20"/>
          <w:lang w:val="hy-AM"/>
        </w:rPr>
        <w:t xml:space="preserve"> </w:t>
      </w:r>
      <w:r w:rsidRPr="002B3664">
        <w:rPr>
          <w:rFonts w:ascii="GHEA Mariam" w:hAnsi="GHEA Mariam" w:cs="Sylfaen"/>
          <w:szCs w:val="20"/>
          <w:lang w:val="hy-AM"/>
        </w:rPr>
        <w:t>ներկայացված</w:t>
      </w:r>
      <w:r w:rsidRPr="002B3664">
        <w:rPr>
          <w:rFonts w:ascii="GHEA Mariam" w:hAnsi="GHEA Mariam"/>
          <w:szCs w:val="20"/>
          <w:lang w:val="hy-AM"/>
        </w:rPr>
        <w:t xml:space="preserve"> </w:t>
      </w:r>
      <w:r w:rsidRPr="002B3664">
        <w:rPr>
          <w:rFonts w:ascii="GHEA Mariam" w:hAnsi="GHEA Mariam" w:cs="Sylfaen"/>
          <w:szCs w:val="20"/>
          <w:lang w:val="hy-AM"/>
        </w:rPr>
        <w:t>են</w:t>
      </w:r>
      <w:r w:rsidRPr="002B3664">
        <w:rPr>
          <w:rFonts w:ascii="GHEA Mariam" w:hAnsi="GHEA Mariam"/>
          <w:szCs w:val="20"/>
          <w:lang w:val="hy-AM"/>
        </w:rPr>
        <w:t xml:space="preserve"> </w:t>
      </w:r>
      <w:r w:rsidRPr="002B3664">
        <w:rPr>
          <w:rFonts w:ascii="GHEA Mariam" w:hAnsi="GHEA Mariam" w:cs="Sylfaen"/>
          <w:szCs w:val="20"/>
          <w:lang w:val="hy-AM"/>
        </w:rPr>
        <w:t>ստորև</w:t>
      </w:r>
      <w:r w:rsidRPr="002B3664">
        <w:rPr>
          <w:rFonts w:ascii="GHEA Mariam" w:hAnsi="GHEA Mariam"/>
          <w:szCs w:val="20"/>
          <w:lang w:val="hy-AM"/>
        </w:rPr>
        <w:t xml:space="preserve"> </w:t>
      </w:r>
      <w:r w:rsidRPr="002B3664">
        <w:rPr>
          <w:rFonts w:ascii="GHEA Mariam" w:hAnsi="GHEA Mariam" w:cs="Sylfaen"/>
          <w:szCs w:val="20"/>
          <w:lang w:val="hy-AM"/>
        </w:rPr>
        <w:t>բերված</w:t>
      </w:r>
      <w:r w:rsidRPr="002B3664">
        <w:rPr>
          <w:rFonts w:ascii="GHEA Mariam" w:hAnsi="GHEA Mariam"/>
          <w:szCs w:val="20"/>
          <w:lang w:val="hy-AM"/>
        </w:rPr>
        <w:t xml:space="preserve"> </w:t>
      </w:r>
      <w:r w:rsidRPr="002B3664">
        <w:rPr>
          <w:rFonts w:ascii="GHEA Mariam" w:hAnsi="GHEA Mariam" w:cs="Sylfaen"/>
          <w:szCs w:val="20"/>
          <w:lang w:val="hy-AM"/>
        </w:rPr>
        <w:t>պարբերություններում:</w:t>
      </w:r>
    </w:p>
    <w:p w:rsidR="00B919B7" w:rsidRPr="002B3664" w:rsidRDefault="00B919B7" w:rsidP="005E017C">
      <w:pPr>
        <w:pStyle w:val="Paragraph-LARPYM"/>
        <w:numPr>
          <w:ilvl w:val="0"/>
          <w:numId w:val="40"/>
        </w:numPr>
        <w:ind w:left="450"/>
        <w:rPr>
          <w:rFonts w:ascii="GHEA Mariam" w:hAnsi="GHEA Mariam" w:cs="Sylfaen"/>
          <w:szCs w:val="20"/>
          <w:lang w:val="hy-AM"/>
        </w:rPr>
      </w:pPr>
      <w:r w:rsidRPr="002B3664">
        <w:rPr>
          <w:rFonts w:ascii="GHEA Mariam" w:hAnsi="GHEA Mariam" w:cs="Sylfaen"/>
          <w:szCs w:val="20"/>
          <w:lang w:val="hy-AM"/>
        </w:rPr>
        <w:t>ՀՕՏԾ</w:t>
      </w:r>
      <w:r w:rsidRPr="002B3664">
        <w:rPr>
          <w:rFonts w:ascii="GHEA Mariam" w:hAnsi="GHEA Mariam"/>
          <w:szCs w:val="20"/>
          <w:lang w:val="hy-AM"/>
        </w:rPr>
        <w:t>-</w:t>
      </w:r>
      <w:r w:rsidRPr="002B3664">
        <w:rPr>
          <w:rFonts w:ascii="GHEA Mariam" w:hAnsi="GHEA Mariam" w:cs="Sylfaen"/>
          <w:szCs w:val="20"/>
          <w:lang w:val="hy-AM"/>
        </w:rPr>
        <w:t>ի շրջանակում բացահայտվել է ազդեցության ենթակա</w:t>
      </w:r>
      <w:r w:rsidRPr="002B3664">
        <w:rPr>
          <w:rFonts w:ascii="GHEA Mariam" w:hAnsi="GHEA Mariam"/>
          <w:szCs w:val="20"/>
          <w:lang w:val="hy-AM"/>
        </w:rPr>
        <w:t xml:space="preserve"> 186 </w:t>
      </w:r>
      <w:r w:rsidRPr="002B3664">
        <w:rPr>
          <w:rFonts w:ascii="GHEA Mariam" w:hAnsi="GHEA Mariam" w:cs="Sylfaen"/>
          <w:szCs w:val="20"/>
          <w:lang w:val="hy-AM"/>
        </w:rPr>
        <w:t xml:space="preserve">հողակտոր </w:t>
      </w:r>
      <w:r w:rsidRPr="002B3664">
        <w:rPr>
          <w:rFonts w:ascii="GHEA Mariam" w:hAnsi="GHEA Mariam"/>
          <w:szCs w:val="20"/>
          <w:lang w:val="hy-AM"/>
        </w:rPr>
        <w:t>(</w:t>
      </w:r>
      <w:r w:rsidRPr="002B3664">
        <w:rPr>
          <w:rFonts w:ascii="GHEA Mariam" w:hAnsi="GHEA Mariam" w:cs="Arial"/>
          <w:bCs/>
          <w:szCs w:val="20"/>
          <w:lang w:val="hy-AM"/>
        </w:rPr>
        <w:t>58,469.38</w:t>
      </w:r>
      <w:r w:rsidRPr="002B3664">
        <w:rPr>
          <w:rFonts w:ascii="GHEA Mariam" w:hAnsi="GHEA Mariam" w:cs="Sylfaen"/>
          <w:szCs w:val="20"/>
          <w:lang w:val="hy-AM"/>
        </w:rPr>
        <w:t>մ</w:t>
      </w:r>
      <w:r w:rsidRPr="002B3664">
        <w:rPr>
          <w:rFonts w:ascii="GHEA Mariam" w:hAnsi="GHEA Mariam"/>
          <w:szCs w:val="20"/>
          <w:vertAlign w:val="superscript"/>
          <w:lang w:val="hy-AM"/>
        </w:rPr>
        <w:t>2</w:t>
      </w:r>
      <w:r w:rsidRPr="002B3664">
        <w:rPr>
          <w:rFonts w:ascii="GHEA Mariam" w:hAnsi="GHEA Mariam"/>
          <w:szCs w:val="20"/>
          <w:lang w:val="hy-AM"/>
        </w:rPr>
        <w:t xml:space="preserve">), </w:t>
      </w:r>
      <w:r w:rsidRPr="002B3664">
        <w:rPr>
          <w:rFonts w:ascii="GHEA Mariam" w:hAnsi="GHEA Mariam" w:cs="Sylfaen"/>
          <w:szCs w:val="20"/>
          <w:lang w:val="hy-AM"/>
        </w:rPr>
        <w:t>որոնցից՝</w:t>
      </w:r>
    </w:p>
    <w:p w:rsidR="00B919B7" w:rsidRPr="002B3664" w:rsidRDefault="00B919B7" w:rsidP="00DE0322">
      <w:pPr>
        <w:widowControl w:val="0"/>
        <w:autoSpaceDE w:val="0"/>
        <w:autoSpaceDN w:val="0"/>
        <w:adjustRightInd w:val="0"/>
        <w:ind w:left="450" w:hanging="24"/>
        <w:jc w:val="both"/>
        <w:rPr>
          <w:rFonts w:ascii="GHEA Mariam" w:hAnsi="GHEA Mariam"/>
          <w:sz w:val="20"/>
          <w:szCs w:val="20"/>
          <w:lang w:val="hy-AM"/>
        </w:rPr>
      </w:pPr>
      <w:r w:rsidRPr="002B3664">
        <w:rPr>
          <w:rFonts w:ascii="GHEA Mariam" w:hAnsi="GHEA Mariam" w:cs="Sylfaen"/>
          <w:sz w:val="20"/>
          <w:szCs w:val="20"/>
          <w:lang w:val="hy-AM"/>
        </w:rPr>
        <w:t>ա.</w:t>
      </w:r>
      <w:r w:rsidR="009F1202">
        <w:rPr>
          <w:rFonts w:ascii="GHEA Mariam" w:hAnsi="GHEA Mariam" w:cs="Sylfaen"/>
          <w:sz w:val="20"/>
          <w:szCs w:val="20"/>
          <w:lang w:val="hy-AM"/>
        </w:rPr>
        <w:t xml:space="preserve"> </w:t>
      </w:r>
      <w:r w:rsidRPr="002B3664">
        <w:rPr>
          <w:rFonts w:ascii="GHEA Mariam" w:hAnsi="GHEA Mariam" w:cs="Sylfaen"/>
          <w:sz w:val="20"/>
          <w:szCs w:val="20"/>
          <w:lang w:val="hy-AM"/>
        </w:rPr>
        <w:t>34</w:t>
      </w:r>
      <w:r w:rsidRPr="002B3664">
        <w:rPr>
          <w:rFonts w:ascii="GHEA Mariam" w:hAnsi="GHEA Mariam"/>
          <w:sz w:val="20"/>
          <w:szCs w:val="20"/>
          <w:lang w:val="hy-AM"/>
        </w:rPr>
        <w:t>-</w:t>
      </w:r>
      <w:r w:rsidRPr="002B3664">
        <w:rPr>
          <w:rFonts w:ascii="GHEA Mariam" w:hAnsi="GHEA Mariam" w:cs="Sylfaen"/>
          <w:sz w:val="20"/>
          <w:szCs w:val="20"/>
          <w:lang w:val="hy-AM"/>
        </w:rPr>
        <w:t>ը</w:t>
      </w:r>
      <w:r w:rsidRPr="002B3664">
        <w:rPr>
          <w:rFonts w:ascii="GHEA Mariam" w:hAnsi="GHEA Mariam"/>
          <w:sz w:val="20"/>
          <w:szCs w:val="20"/>
          <w:lang w:val="hy-AM"/>
        </w:rPr>
        <w:t xml:space="preserve"> </w:t>
      </w:r>
      <w:r w:rsidRPr="002B3664">
        <w:rPr>
          <w:rFonts w:ascii="GHEA Mariam" w:hAnsi="GHEA Mariam" w:cs="Sylfaen"/>
          <w:sz w:val="20"/>
          <w:szCs w:val="20"/>
          <w:lang w:val="hy-AM"/>
        </w:rPr>
        <w:t>սեփականության</w:t>
      </w:r>
      <w:r w:rsidRPr="002B3664">
        <w:rPr>
          <w:rFonts w:ascii="GHEA Mariam" w:hAnsi="GHEA Mariam"/>
          <w:sz w:val="20"/>
          <w:szCs w:val="20"/>
          <w:lang w:val="hy-AM"/>
        </w:rPr>
        <w:t xml:space="preserve"> </w:t>
      </w:r>
      <w:r w:rsidRPr="002B3664">
        <w:rPr>
          <w:rFonts w:ascii="GHEA Mariam" w:hAnsi="GHEA Mariam" w:cs="Sylfaen"/>
          <w:sz w:val="20"/>
          <w:szCs w:val="20"/>
          <w:lang w:val="hy-AM"/>
        </w:rPr>
        <w:t>իրավունքով</w:t>
      </w:r>
      <w:r w:rsidRPr="002B3664">
        <w:rPr>
          <w:rFonts w:ascii="GHEA Mariam" w:hAnsi="GHEA Mariam"/>
          <w:sz w:val="20"/>
          <w:szCs w:val="20"/>
          <w:lang w:val="hy-AM"/>
        </w:rPr>
        <w:t xml:space="preserve"> </w:t>
      </w:r>
      <w:r w:rsidRPr="002B3664">
        <w:rPr>
          <w:rFonts w:ascii="GHEA Mariam" w:hAnsi="GHEA Mariam" w:cs="Sylfaen"/>
          <w:sz w:val="20"/>
          <w:szCs w:val="20"/>
          <w:lang w:val="hy-AM"/>
        </w:rPr>
        <w:t>պատկանում</w:t>
      </w:r>
      <w:r w:rsidRPr="002B3664">
        <w:rPr>
          <w:rFonts w:ascii="GHEA Mariam" w:hAnsi="GHEA Mariam"/>
          <w:sz w:val="20"/>
          <w:szCs w:val="20"/>
          <w:lang w:val="hy-AM"/>
        </w:rPr>
        <w:t xml:space="preserve"> </w:t>
      </w:r>
      <w:r w:rsidRPr="002B3664">
        <w:rPr>
          <w:rFonts w:ascii="GHEA Mariam" w:hAnsi="GHEA Mariam" w:cs="Sylfaen"/>
          <w:sz w:val="20"/>
          <w:szCs w:val="20"/>
          <w:lang w:val="hy-AM"/>
        </w:rPr>
        <w:t>են</w:t>
      </w:r>
      <w:r w:rsidRPr="002B3664">
        <w:rPr>
          <w:rStyle w:val="ordinarylist2"/>
          <w:rFonts w:ascii="GHEA Mariam" w:hAnsi="GHEA Mariam"/>
          <w:szCs w:val="20"/>
          <w:lang w:val="hy-AM"/>
        </w:rPr>
        <w:t xml:space="preserve"> 32 </w:t>
      </w:r>
      <w:r w:rsidRPr="002B3664">
        <w:rPr>
          <w:rFonts w:ascii="GHEA Mariam" w:hAnsi="GHEA Mariam" w:cs="Sylfaen"/>
          <w:sz w:val="20"/>
          <w:szCs w:val="20"/>
          <w:lang w:val="hy-AM"/>
        </w:rPr>
        <w:t>ԱԵՏՏ</w:t>
      </w:r>
      <w:r w:rsidRPr="002B3664">
        <w:rPr>
          <w:rFonts w:ascii="GHEA Mariam" w:hAnsi="GHEA Mariam"/>
          <w:sz w:val="20"/>
          <w:szCs w:val="20"/>
          <w:lang w:val="hy-AM"/>
        </w:rPr>
        <w:t>-</w:t>
      </w:r>
      <w:r w:rsidRPr="002B3664">
        <w:rPr>
          <w:rFonts w:ascii="GHEA Mariam" w:hAnsi="GHEA Mariam" w:cs="Sylfaen"/>
          <w:sz w:val="20"/>
          <w:szCs w:val="20"/>
          <w:lang w:val="hy-AM"/>
        </w:rPr>
        <w:t>ների</w:t>
      </w:r>
      <w:r w:rsidRPr="002B3664">
        <w:rPr>
          <w:rFonts w:ascii="GHEA Mariam" w:hAnsi="GHEA Mariam"/>
          <w:sz w:val="20"/>
          <w:szCs w:val="20"/>
          <w:lang w:val="hy-AM"/>
        </w:rPr>
        <w:t xml:space="preserve"> (</w:t>
      </w:r>
      <w:r w:rsidRPr="002B3664">
        <w:rPr>
          <w:rFonts w:ascii="GHEA Mariam" w:hAnsi="GHEA Mariam" w:cs="Arial"/>
          <w:bCs/>
          <w:color w:val="000000"/>
          <w:sz w:val="20"/>
          <w:szCs w:val="20"/>
          <w:lang w:val="hy-AM"/>
        </w:rPr>
        <w:t xml:space="preserve">24,027.68 </w:t>
      </w:r>
      <w:r w:rsidRPr="002B3664">
        <w:rPr>
          <w:rFonts w:ascii="GHEA Mariam" w:hAnsi="GHEA Mariam" w:cs="Sylfaen"/>
          <w:sz w:val="20"/>
          <w:szCs w:val="20"/>
          <w:lang w:val="hy-AM"/>
        </w:rPr>
        <w:t>մ</w:t>
      </w:r>
      <w:r w:rsidRPr="002B3664">
        <w:rPr>
          <w:rFonts w:ascii="GHEA Mariam" w:hAnsi="GHEA Mariam"/>
          <w:sz w:val="20"/>
          <w:szCs w:val="20"/>
          <w:vertAlign w:val="superscript"/>
          <w:lang w:val="hy-AM"/>
        </w:rPr>
        <w:t>2</w:t>
      </w:r>
      <w:r w:rsidRPr="002B3664">
        <w:rPr>
          <w:rFonts w:ascii="GHEA Mariam" w:hAnsi="GHEA Mariam"/>
          <w:sz w:val="20"/>
          <w:szCs w:val="20"/>
          <w:lang w:val="hy-AM"/>
        </w:rPr>
        <w:t>)</w:t>
      </w:r>
      <w:r w:rsidRPr="002B3664">
        <w:rPr>
          <w:rStyle w:val="ordinarylist2"/>
          <w:rFonts w:ascii="GHEA Mariam" w:hAnsi="GHEA Mariam"/>
          <w:szCs w:val="20"/>
          <w:lang w:val="hy-AM"/>
        </w:rPr>
        <w:t>,</w:t>
      </w:r>
    </w:p>
    <w:p w:rsidR="00B919B7" w:rsidRPr="002B3664" w:rsidRDefault="00B919B7" w:rsidP="00DE0322">
      <w:pPr>
        <w:widowControl w:val="0"/>
        <w:autoSpaceDE w:val="0"/>
        <w:autoSpaceDN w:val="0"/>
        <w:adjustRightInd w:val="0"/>
        <w:ind w:left="709" w:hanging="283"/>
        <w:jc w:val="both"/>
        <w:rPr>
          <w:rStyle w:val="ordinarylist2"/>
          <w:rFonts w:ascii="GHEA Mariam" w:hAnsi="GHEA Mariam"/>
          <w:szCs w:val="20"/>
          <w:lang w:val="hy-AM"/>
        </w:rPr>
      </w:pPr>
      <w:r w:rsidRPr="002B3664">
        <w:rPr>
          <w:rStyle w:val="ordinarylist2"/>
          <w:rFonts w:ascii="GHEA Mariam" w:hAnsi="GHEA Mariam"/>
          <w:szCs w:val="20"/>
          <w:lang w:val="hy-AM"/>
        </w:rPr>
        <w:t>բ.</w:t>
      </w:r>
      <w:r w:rsidR="009F1202">
        <w:rPr>
          <w:rStyle w:val="ordinarylist2"/>
          <w:rFonts w:ascii="GHEA Mariam" w:hAnsi="GHEA Mariam"/>
          <w:szCs w:val="20"/>
          <w:lang w:val="hy-AM"/>
        </w:rPr>
        <w:t xml:space="preserve"> </w:t>
      </w:r>
      <w:r w:rsidRPr="002B3664">
        <w:rPr>
          <w:rStyle w:val="ordinarylist2"/>
          <w:rFonts w:ascii="GHEA Mariam" w:hAnsi="GHEA Mariam"/>
          <w:szCs w:val="20"/>
          <w:lang w:val="hy-AM"/>
        </w:rPr>
        <w:t xml:space="preserve">123 </w:t>
      </w:r>
      <w:r w:rsidRPr="002B3664">
        <w:rPr>
          <w:rStyle w:val="ordinarylist2"/>
          <w:rFonts w:ascii="GHEA Mariam" w:hAnsi="GHEA Mariam" w:cs="Sylfaen"/>
          <w:szCs w:val="20"/>
          <w:lang w:val="hy-AM"/>
        </w:rPr>
        <w:t>հողակտոր</w:t>
      </w:r>
      <w:r w:rsidRPr="002B3664">
        <w:rPr>
          <w:rStyle w:val="ordinarylist2"/>
          <w:rFonts w:ascii="GHEA Mariam" w:hAnsi="GHEA Mariam"/>
          <w:szCs w:val="20"/>
          <w:lang w:val="hy-AM"/>
        </w:rPr>
        <w:t xml:space="preserve"> </w:t>
      </w:r>
      <w:r w:rsidRPr="002B3664">
        <w:rPr>
          <w:rFonts w:ascii="GHEA Mariam" w:hAnsi="GHEA Mariam"/>
          <w:sz w:val="20"/>
          <w:szCs w:val="20"/>
          <w:lang w:val="hy-AM"/>
        </w:rPr>
        <w:t>(</w:t>
      </w:r>
      <w:r w:rsidRPr="002B3664">
        <w:rPr>
          <w:rFonts w:ascii="GHEA Mariam" w:hAnsi="GHEA Mariam" w:cs="Arial"/>
          <w:bCs/>
          <w:color w:val="000000"/>
          <w:sz w:val="20"/>
          <w:szCs w:val="20"/>
          <w:lang w:val="hy-AM"/>
        </w:rPr>
        <w:t xml:space="preserve">23,964.65 </w:t>
      </w:r>
      <w:r w:rsidRPr="002B3664">
        <w:rPr>
          <w:rFonts w:ascii="GHEA Mariam" w:hAnsi="GHEA Mariam" w:cs="Sylfaen"/>
          <w:sz w:val="20"/>
          <w:szCs w:val="20"/>
          <w:lang w:val="hy-AM"/>
        </w:rPr>
        <w:t>մ</w:t>
      </w:r>
      <w:r w:rsidRPr="002B3664">
        <w:rPr>
          <w:rFonts w:ascii="GHEA Mariam" w:hAnsi="GHEA Mariam"/>
          <w:sz w:val="20"/>
          <w:szCs w:val="20"/>
          <w:vertAlign w:val="superscript"/>
          <w:lang w:val="hy-AM"/>
        </w:rPr>
        <w:t>2</w:t>
      </w:r>
      <w:r w:rsidRPr="002B3664">
        <w:rPr>
          <w:rFonts w:ascii="GHEA Mariam" w:hAnsi="GHEA Mariam"/>
          <w:sz w:val="20"/>
          <w:szCs w:val="20"/>
          <w:lang w:val="hy-AM"/>
        </w:rPr>
        <w:t xml:space="preserve">) </w:t>
      </w:r>
      <w:r w:rsidRPr="002B3664">
        <w:rPr>
          <w:rFonts w:ascii="GHEA Mariam" w:hAnsi="GHEA Mariam" w:cs="Sylfaen"/>
          <w:sz w:val="20"/>
          <w:szCs w:val="20"/>
          <w:lang w:val="hy-AM"/>
        </w:rPr>
        <w:t>սեփականության</w:t>
      </w:r>
      <w:r w:rsidRPr="002B3664">
        <w:rPr>
          <w:rFonts w:ascii="GHEA Mariam" w:hAnsi="GHEA Mariam"/>
          <w:sz w:val="20"/>
          <w:szCs w:val="20"/>
          <w:lang w:val="hy-AM"/>
        </w:rPr>
        <w:t xml:space="preserve"> </w:t>
      </w:r>
      <w:r w:rsidRPr="002B3664">
        <w:rPr>
          <w:rFonts w:ascii="GHEA Mariam" w:hAnsi="GHEA Mariam" w:cs="Sylfaen"/>
          <w:sz w:val="20"/>
          <w:szCs w:val="20"/>
          <w:lang w:val="hy-AM"/>
        </w:rPr>
        <w:t>իրավունքով</w:t>
      </w:r>
      <w:r w:rsidRPr="002B3664">
        <w:rPr>
          <w:rFonts w:ascii="GHEA Mariam" w:hAnsi="GHEA Mariam"/>
          <w:sz w:val="20"/>
          <w:szCs w:val="20"/>
          <w:lang w:val="hy-AM"/>
        </w:rPr>
        <w:t xml:space="preserve"> </w:t>
      </w:r>
      <w:r w:rsidRPr="002B3664">
        <w:rPr>
          <w:rFonts w:ascii="GHEA Mariam" w:hAnsi="GHEA Mariam" w:cs="Sylfaen"/>
          <w:sz w:val="20"/>
          <w:szCs w:val="20"/>
          <w:lang w:val="hy-AM"/>
        </w:rPr>
        <w:t>պատկանում</w:t>
      </w:r>
      <w:r w:rsidRPr="002B3664">
        <w:rPr>
          <w:rFonts w:ascii="GHEA Mariam" w:hAnsi="GHEA Mariam"/>
          <w:sz w:val="20"/>
          <w:szCs w:val="20"/>
          <w:lang w:val="hy-AM"/>
        </w:rPr>
        <w:t xml:space="preserve"> </w:t>
      </w:r>
      <w:r w:rsidRPr="002B3664">
        <w:rPr>
          <w:rFonts w:ascii="GHEA Mariam" w:hAnsi="GHEA Mariam" w:cs="Sylfaen"/>
          <w:sz w:val="20"/>
          <w:szCs w:val="20"/>
          <w:lang w:val="hy-AM"/>
        </w:rPr>
        <w:t>է</w:t>
      </w:r>
      <w:r w:rsidRPr="002B3664">
        <w:rPr>
          <w:rFonts w:ascii="GHEA Mariam" w:hAnsi="GHEA Mariam"/>
          <w:sz w:val="20"/>
          <w:szCs w:val="20"/>
          <w:lang w:val="hy-AM"/>
        </w:rPr>
        <w:t xml:space="preserve"> </w:t>
      </w:r>
      <w:r w:rsidRPr="002B3664">
        <w:rPr>
          <w:rFonts w:ascii="GHEA Mariam" w:hAnsi="GHEA Mariam" w:cs="Sylfaen"/>
          <w:sz w:val="20"/>
          <w:szCs w:val="20"/>
          <w:lang w:val="hy-AM"/>
        </w:rPr>
        <w:t>ԵՔ</w:t>
      </w:r>
      <w:r w:rsidRPr="002B3664">
        <w:rPr>
          <w:rFonts w:ascii="GHEA Mariam" w:hAnsi="GHEA Mariam"/>
          <w:sz w:val="20"/>
          <w:szCs w:val="20"/>
          <w:lang w:val="hy-AM"/>
        </w:rPr>
        <w:t>-</w:t>
      </w:r>
      <w:r w:rsidRPr="002B3664">
        <w:rPr>
          <w:rFonts w:ascii="GHEA Mariam" w:hAnsi="GHEA Mariam" w:cs="Sylfaen"/>
          <w:sz w:val="20"/>
          <w:szCs w:val="20"/>
          <w:lang w:val="hy-AM"/>
        </w:rPr>
        <w:t>ին</w:t>
      </w:r>
      <w:r w:rsidRPr="002B3664">
        <w:rPr>
          <w:rFonts w:ascii="GHEA Mariam" w:hAnsi="GHEA Mariam"/>
          <w:sz w:val="20"/>
          <w:szCs w:val="20"/>
          <w:lang w:val="hy-AM"/>
        </w:rPr>
        <w:t xml:space="preserve">, </w:t>
      </w:r>
      <w:r w:rsidRPr="002B3664">
        <w:rPr>
          <w:rFonts w:ascii="GHEA Mariam" w:hAnsi="GHEA Mariam" w:cs="Sylfaen"/>
          <w:sz w:val="20"/>
          <w:szCs w:val="20"/>
          <w:lang w:val="hy-AM"/>
        </w:rPr>
        <w:t>որոնք</w:t>
      </w:r>
      <w:r w:rsidRPr="002B3664">
        <w:rPr>
          <w:rStyle w:val="ordinarylist2"/>
          <w:rFonts w:ascii="GHEA Mariam" w:hAnsi="GHEA Mariam"/>
          <w:szCs w:val="20"/>
          <w:lang w:val="hy-AM"/>
        </w:rPr>
        <w:t xml:space="preserve"> </w:t>
      </w:r>
      <w:r w:rsidRPr="002B3664">
        <w:rPr>
          <w:rFonts w:ascii="GHEA Mariam" w:hAnsi="GHEA Mariam" w:cs="Sylfaen"/>
          <w:sz w:val="20"/>
          <w:szCs w:val="20"/>
          <w:lang w:val="hy-AM"/>
        </w:rPr>
        <w:t>ՀՀ</w:t>
      </w:r>
      <w:r w:rsidRPr="002B3664">
        <w:rPr>
          <w:rFonts w:ascii="GHEA Mariam" w:hAnsi="GHEA Mariam"/>
          <w:sz w:val="20"/>
          <w:szCs w:val="20"/>
          <w:lang w:val="hy-AM"/>
        </w:rPr>
        <w:t xml:space="preserve"> </w:t>
      </w:r>
      <w:r w:rsidRPr="002B3664">
        <w:rPr>
          <w:rFonts w:ascii="GHEA Mariam" w:hAnsi="GHEA Mariam" w:cs="Sylfaen"/>
          <w:sz w:val="20"/>
          <w:szCs w:val="20"/>
          <w:lang w:val="hy-AM"/>
        </w:rPr>
        <w:t>օրենսդրության</w:t>
      </w:r>
      <w:r w:rsidRPr="002B3664">
        <w:rPr>
          <w:rFonts w:ascii="GHEA Mariam" w:hAnsi="GHEA Mariam"/>
          <w:sz w:val="20"/>
          <w:szCs w:val="20"/>
          <w:lang w:val="hy-AM"/>
        </w:rPr>
        <w:t xml:space="preserve"> </w:t>
      </w:r>
      <w:r w:rsidRPr="002B3664">
        <w:rPr>
          <w:rFonts w:ascii="GHEA Mariam" w:hAnsi="GHEA Mariam" w:cs="Sylfaen"/>
          <w:sz w:val="20"/>
          <w:szCs w:val="20"/>
          <w:lang w:val="hy-AM"/>
        </w:rPr>
        <w:t>պահանջների</w:t>
      </w:r>
      <w:r w:rsidRPr="002B3664">
        <w:rPr>
          <w:rFonts w:ascii="GHEA Mariam" w:hAnsi="GHEA Mariam"/>
          <w:sz w:val="20"/>
          <w:szCs w:val="20"/>
          <w:lang w:val="hy-AM"/>
        </w:rPr>
        <w:t xml:space="preserve"> </w:t>
      </w:r>
      <w:r w:rsidRPr="002B3664">
        <w:rPr>
          <w:rFonts w:ascii="GHEA Mariam" w:hAnsi="GHEA Mariam" w:cs="Sylfaen"/>
          <w:sz w:val="20"/>
          <w:szCs w:val="20"/>
          <w:lang w:val="hy-AM"/>
        </w:rPr>
        <w:t>չպահպանմամբ՝</w:t>
      </w:r>
      <w:r w:rsidRPr="002B3664">
        <w:rPr>
          <w:rFonts w:ascii="GHEA Mariam" w:hAnsi="GHEA Mariam"/>
          <w:sz w:val="20"/>
          <w:szCs w:val="20"/>
          <w:lang w:val="hy-AM"/>
        </w:rPr>
        <w:t xml:space="preserve"> </w:t>
      </w:r>
      <w:r w:rsidRPr="002B3664">
        <w:rPr>
          <w:rFonts w:ascii="GHEA Mariam" w:hAnsi="GHEA Mariam" w:cs="Sylfaen"/>
          <w:sz w:val="20"/>
          <w:szCs w:val="20"/>
          <w:lang w:val="hy-AM"/>
        </w:rPr>
        <w:t>անշարժ</w:t>
      </w:r>
      <w:r w:rsidRPr="002B3664">
        <w:rPr>
          <w:rFonts w:ascii="GHEA Mariam" w:hAnsi="GHEA Mariam"/>
          <w:sz w:val="20"/>
          <w:szCs w:val="20"/>
          <w:lang w:val="hy-AM"/>
        </w:rPr>
        <w:t xml:space="preserve"> </w:t>
      </w:r>
      <w:r w:rsidRPr="002B3664">
        <w:rPr>
          <w:rFonts w:ascii="GHEA Mariam" w:hAnsi="GHEA Mariam" w:cs="Sylfaen"/>
          <w:sz w:val="20"/>
          <w:szCs w:val="20"/>
          <w:lang w:val="hy-AM"/>
        </w:rPr>
        <w:t>գույքի</w:t>
      </w:r>
      <w:r w:rsidRPr="002B3664">
        <w:rPr>
          <w:rFonts w:ascii="GHEA Mariam" w:hAnsi="GHEA Mariam"/>
          <w:sz w:val="20"/>
          <w:szCs w:val="20"/>
          <w:lang w:val="hy-AM"/>
        </w:rPr>
        <w:t xml:space="preserve"> </w:t>
      </w:r>
      <w:r w:rsidRPr="002B3664">
        <w:rPr>
          <w:rFonts w:ascii="GHEA Mariam" w:hAnsi="GHEA Mariam" w:cs="Sylfaen"/>
          <w:sz w:val="20"/>
          <w:szCs w:val="20"/>
          <w:lang w:val="hy-AM"/>
        </w:rPr>
        <w:t>նկատմամբ</w:t>
      </w:r>
      <w:r w:rsidRPr="002B3664">
        <w:rPr>
          <w:rFonts w:ascii="GHEA Mariam" w:hAnsi="GHEA Mariam"/>
          <w:sz w:val="20"/>
          <w:szCs w:val="20"/>
          <w:lang w:val="hy-AM"/>
        </w:rPr>
        <w:t xml:space="preserve"> </w:t>
      </w:r>
      <w:r w:rsidRPr="002B3664">
        <w:rPr>
          <w:rFonts w:ascii="GHEA Mariam" w:hAnsi="GHEA Mariam" w:cs="Sylfaen"/>
          <w:sz w:val="20"/>
          <w:szCs w:val="20"/>
          <w:lang w:val="hy-AM"/>
        </w:rPr>
        <w:t>չգրանցված</w:t>
      </w:r>
      <w:r w:rsidRPr="002B3664">
        <w:rPr>
          <w:rFonts w:ascii="GHEA Mariam" w:hAnsi="GHEA Mariam"/>
          <w:sz w:val="20"/>
          <w:szCs w:val="20"/>
          <w:lang w:val="hy-AM"/>
        </w:rPr>
        <w:t xml:space="preserve"> </w:t>
      </w:r>
      <w:r w:rsidRPr="002B3664">
        <w:rPr>
          <w:rFonts w:ascii="GHEA Mariam" w:hAnsi="GHEA Mariam" w:cs="Sylfaen"/>
          <w:sz w:val="20"/>
          <w:szCs w:val="20"/>
          <w:lang w:val="hy-AM"/>
        </w:rPr>
        <w:t>իրավունքով</w:t>
      </w:r>
      <w:r w:rsidRPr="002B3664">
        <w:rPr>
          <w:rFonts w:ascii="GHEA Mariam" w:hAnsi="GHEA Mariam"/>
          <w:sz w:val="20"/>
          <w:szCs w:val="20"/>
          <w:lang w:val="hy-AM"/>
        </w:rPr>
        <w:t xml:space="preserve"> </w:t>
      </w:r>
      <w:r w:rsidRPr="002B3664">
        <w:rPr>
          <w:rFonts w:ascii="GHEA Mariam" w:hAnsi="GHEA Mariam" w:cs="Sylfaen"/>
          <w:sz w:val="20"/>
          <w:szCs w:val="20"/>
          <w:lang w:val="hy-AM"/>
        </w:rPr>
        <w:t>օգտագործվում</w:t>
      </w:r>
      <w:r w:rsidRPr="002B3664">
        <w:rPr>
          <w:rFonts w:ascii="GHEA Mariam" w:hAnsi="GHEA Mariam"/>
          <w:sz w:val="20"/>
          <w:szCs w:val="20"/>
          <w:lang w:val="hy-AM"/>
        </w:rPr>
        <w:t xml:space="preserve"> </w:t>
      </w:r>
      <w:r w:rsidRPr="002B3664">
        <w:rPr>
          <w:rFonts w:ascii="GHEA Mariam" w:hAnsi="GHEA Mariam" w:cs="Sylfaen"/>
          <w:sz w:val="20"/>
          <w:szCs w:val="20"/>
          <w:lang w:val="hy-AM"/>
        </w:rPr>
        <w:t>են</w:t>
      </w:r>
      <w:r w:rsidRPr="002B3664">
        <w:rPr>
          <w:rFonts w:ascii="GHEA Mariam" w:hAnsi="GHEA Mariam"/>
          <w:sz w:val="20"/>
          <w:szCs w:val="20"/>
          <w:lang w:val="hy-AM"/>
        </w:rPr>
        <w:t xml:space="preserve"> 111 </w:t>
      </w:r>
      <w:r w:rsidRPr="002B3664">
        <w:rPr>
          <w:rFonts w:ascii="GHEA Mariam" w:hAnsi="GHEA Mariam" w:cs="Sylfaen"/>
          <w:sz w:val="20"/>
          <w:szCs w:val="20"/>
          <w:lang w:val="hy-AM"/>
        </w:rPr>
        <w:t>ԱԵՏՏ</w:t>
      </w:r>
      <w:r w:rsidRPr="002B3664">
        <w:rPr>
          <w:rFonts w:ascii="GHEA Mariam" w:hAnsi="GHEA Mariam"/>
          <w:sz w:val="20"/>
          <w:szCs w:val="20"/>
          <w:lang w:val="hy-AM"/>
        </w:rPr>
        <w:t>-</w:t>
      </w:r>
      <w:r w:rsidRPr="002B3664">
        <w:rPr>
          <w:rFonts w:ascii="GHEA Mariam" w:hAnsi="GHEA Mariam" w:cs="Sylfaen"/>
          <w:sz w:val="20"/>
          <w:szCs w:val="20"/>
          <w:lang w:val="hy-AM"/>
        </w:rPr>
        <w:t>ների</w:t>
      </w:r>
      <w:r w:rsidRPr="002B3664">
        <w:rPr>
          <w:rFonts w:ascii="GHEA Mariam" w:hAnsi="GHEA Mariam"/>
          <w:sz w:val="20"/>
          <w:szCs w:val="20"/>
          <w:lang w:val="hy-AM"/>
        </w:rPr>
        <w:t xml:space="preserve"> </w:t>
      </w:r>
      <w:r w:rsidRPr="002B3664">
        <w:rPr>
          <w:rFonts w:ascii="GHEA Mariam" w:hAnsi="GHEA Mariam" w:cs="Sylfaen"/>
          <w:sz w:val="20"/>
          <w:szCs w:val="20"/>
          <w:lang w:val="hy-AM"/>
        </w:rPr>
        <w:t>կողմից</w:t>
      </w:r>
      <w:r w:rsidRPr="002B3664">
        <w:rPr>
          <w:rStyle w:val="ordinarylist2"/>
          <w:rFonts w:ascii="GHEA Mariam" w:hAnsi="GHEA Mariam"/>
          <w:szCs w:val="20"/>
          <w:lang w:val="hy-AM"/>
        </w:rPr>
        <w:t>,</w:t>
      </w:r>
    </w:p>
    <w:p w:rsidR="00B919B7" w:rsidRPr="002B3664" w:rsidRDefault="00B919B7" w:rsidP="00DE0322">
      <w:pPr>
        <w:widowControl w:val="0"/>
        <w:autoSpaceDE w:val="0"/>
        <w:autoSpaceDN w:val="0"/>
        <w:adjustRightInd w:val="0"/>
        <w:ind w:left="709" w:hanging="283"/>
        <w:jc w:val="both"/>
        <w:rPr>
          <w:rFonts w:ascii="GHEA Mariam" w:hAnsi="GHEA Mariam"/>
          <w:sz w:val="20"/>
          <w:szCs w:val="20"/>
          <w:lang w:val="hy-AM"/>
        </w:rPr>
      </w:pPr>
      <w:r w:rsidRPr="002B3664">
        <w:rPr>
          <w:rStyle w:val="ordinarylist2"/>
          <w:rFonts w:ascii="GHEA Mariam" w:hAnsi="GHEA Mariam"/>
          <w:szCs w:val="20"/>
          <w:lang w:val="hy-AM"/>
        </w:rPr>
        <w:t>գ.</w:t>
      </w:r>
      <w:r w:rsidR="009F1202">
        <w:rPr>
          <w:rStyle w:val="ordinarylist2"/>
          <w:rFonts w:ascii="GHEA Mariam" w:hAnsi="GHEA Mariam"/>
          <w:szCs w:val="20"/>
          <w:lang w:val="hy-AM"/>
        </w:rPr>
        <w:t xml:space="preserve"> </w:t>
      </w:r>
      <w:r w:rsidRPr="002B3664">
        <w:rPr>
          <w:rStyle w:val="ordinarylist2"/>
          <w:rFonts w:ascii="GHEA Mariam" w:hAnsi="GHEA Mariam"/>
          <w:szCs w:val="20"/>
          <w:lang w:val="hy-AM"/>
        </w:rPr>
        <w:t xml:space="preserve">29 </w:t>
      </w:r>
      <w:r w:rsidRPr="002B3664">
        <w:rPr>
          <w:rStyle w:val="ordinarylist2"/>
          <w:rFonts w:ascii="GHEA Mariam" w:hAnsi="GHEA Mariam" w:cs="Sylfaen"/>
          <w:szCs w:val="20"/>
          <w:lang w:val="hy-AM"/>
        </w:rPr>
        <w:t xml:space="preserve">հողակտոր </w:t>
      </w:r>
      <w:r w:rsidRPr="002B3664">
        <w:rPr>
          <w:rStyle w:val="ordinarylist2"/>
          <w:rFonts w:ascii="GHEA Mariam" w:hAnsi="GHEA Mariam" w:cs="Arial"/>
          <w:szCs w:val="20"/>
          <w:lang w:val="hy-AM"/>
        </w:rPr>
        <w:t xml:space="preserve">(10,477.70 </w:t>
      </w:r>
      <w:r w:rsidRPr="002B3664">
        <w:rPr>
          <w:rFonts w:ascii="GHEA Mariam" w:hAnsi="GHEA Mariam" w:cs="Arial"/>
          <w:sz w:val="20"/>
          <w:szCs w:val="20"/>
          <w:lang w:val="hy-AM"/>
        </w:rPr>
        <w:t>մ²</w:t>
      </w:r>
      <w:r w:rsidRPr="002B3664">
        <w:rPr>
          <w:rStyle w:val="ordinarylist2"/>
          <w:rFonts w:ascii="GHEA Mariam" w:hAnsi="GHEA Mariam" w:cs="Arial"/>
          <w:szCs w:val="20"/>
          <w:lang w:val="hy-AM"/>
        </w:rPr>
        <w:t xml:space="preserve">) հանդիսանում են պետության (ՀՀ) </w:t>
      </w:r>
      <w:r w:rsidRPr="002B3664">
        <w:rPr>
          <w:rFonts w:ascii="GHEA Mariam" w:hAnsi="GHEA Mariam" w:cs="Sylfaen"/>
          <w:sz w:val="20"/>
          <w:szCs w:val="20"/>
          <w:lang w:val="hy-AM"/>
        </w:rPr>
        <w:t>սեփականությունը,</w:t>
      </w:r>
      <w:r w:rsidR="009F1202">
        <w:rPr>
          <w:rFonts w:ascii="GHEA Mariam" w:hAnsi="GHEA Mariam" w:cs="Sylfaen"/>
          <w:sz w:val="20"/>
          <w:szCs w:val="20"/>
          <w:lang w:val="hy-AM"/>
        </w:rPr>
        <w:t xml:space="preserve"> </w:t>
      </w:r>
      <w:r w:rsidRPr="002B3664">
        <w:rPr>
          <w:rFonts w:ascii="GHEA Mariam" w:hAnsi="GHEA Mariam" w:cs="Sylfaen"/>
          <w:sz w:val="20"/>
          <w:szCs w:val="20"/>
          <w:lang w:val="hy-AM"/>
        </w:rPr>
        <w:t>որոնք</w:t>
      </w:r>
      <w:r w:rsidRPr="002B3664">
        <w:rPr>
          <w:rStyle w:val="ordinarylist2"/>
          <w:rFonts w:ascii="GHEA Mariam" w:hAnsi="GHEA Mariam"/>
          <w:szCs w:val="20"/>
          <w:lang w:val="hy-AM"/>
        </w:rPr>
        <w:t xml:space="preserve"> </w:t>
      </w:r>
      <w:r w:rsidRPr="002B3664">
        <w:rPr>
          <w:rFonts w:ascii="GHEA Mariam" w:hAnsi="GHEA Mariam" w:cs="Sylfaen"/>
          <w:sz w:val="20"/>
          <w:szCs w:val="20"/>
          <w:lang w:val="hy-AM"/>
        </w:rPr>
        <w:t>ՀՀ</w:t>
      </w:r>
      <w:r w:rsidRPr="002B3664">
        <w:rPr>
          <w:rFonts w:ascii="GHEA Mariam" w:hAnsi="GHEA Mariam"/>
          <w:sz w:val="20"/>
          <w:szCs w:val="20"/>
          <w:lang w:val="hy-AM"/>
        </w:rPr>
        <w:t xml:space="preserve"> </w:t>
      </w:r>
      <w:r w:rsidRPr="002B3664">
        <w:rPr>
          <w:rFonts w:ascii="GHEA Mariam" w:hAnsi="GHEA Mariam" w:cs="Sylfaen"/>
          <w:sz w:val="20"/>
          <w:szCs w:val="20"/>
          <w:lang w:val="hy-AM"/>
        </w:rPr>
        <w:t>օրենսդրության</w:t>
      </w:r>
      <w:r w:rsidRPr="002B3664">
        <w:rPr>
          <w:rFonts w:ascii="GHEA Mariam" w:hAnsi="GHEA Mariam"/>
          <w:sz w:val="20"/>
          <w:szCs w:val="20"/>
          <w:lang w:val="hy-AM"/>
        </w:rPr>
        <w:t xml:space="preserve"> </w:t>
      </w:r>
      <w:r w:rsidRPr="002B3664">
        <w:rPr>
          <w:rFonts w:ascii="GHEA Mariam" w:hAnsi="GHEA Mariam" w:cs="Sylfaen"/>
          <w:sz w:val="20"/>
          <w:szCs w:val="20"/>
          <w:lang w:val="hy-AM"/>
        </w:rPr>
        <w:t>պահանջների</w:t>
      </w:r>
      <w:r w:rsidRPr="002B3664">
        <w:rPr>
          <w:rFonts w:ascii="GHEA Mariam" w:hAnsi="GHEA Mariam"/>
          <w:sz w:val="20"/>
          <w:szCs w:val="20"/>
          <w:lang w:val="hy-AM"/>
        </w:rPr>
        <w:t xml:space="preserve"> </w:t>
      </w:r>
      <w:r w:rsidRPr="002B3664">
        <w:rPr>
          <w:rFonts w:ascii="GHEA Mariam" w:hAnsi="GHEA Mariam" w:cs="Sylfaen"/>
          <w:sz w:val="20"/>
          <w:szCs w:val="20"/>
          <w:lang w:val="hy-AM"/>
        </w:rPr>
        <w:t>չպահպանմամբ՝</w:t>
      </w:r>
      <w:r w:rsidRPr="002B3664">
        <w:rPr>
          <w:rFonts w:ascii="GHEA Mariam" w:hAnsi="GHEA Mariam"/>
          <w:sz w:val="20"/>
          <w:szCs w:val="20"/>
          <w:lang w:val="hy-AM"/>
        </w:rPr>
        <w:t xml:space="preserve"> </w:t>
      </w:r>
      <w:r w:rsidRPr="002B3664">
        <w:rPr>
          <w:rFonts w:ascii="GHEA Mariam" w:hAnsi="GHEA Mariam" w:cs="Sylfaen"/>
          <w:sz w:val="20"/>
          <w:szCs w:val="20"/>
          <w:lang w:val="hy-AM"/>
        </w:rPr>
        <w:t>անշարժ</w:t>
      </w:r>
      <w:r w:rsidRPr="002B3664">
        <w:rPr>
          <w:rFonts w:ascii="GHEA Mariam" w:hAnsi="GHEA Mariam"/>
          <w:sz w:val="20"/>
          <w:szCs w:val="20"/>
          <w:lang w:val="hy-AM"/>
        </w:rPr>
        <w:t xml:space="preserve"> </w:t>
      </w:r>
      <w:r w:rsidRPr="002B3664">
        <w:rPr>
          <w:rFonts w:ascii="GHEA Mariam" w:hAnsi="GHEA Mariam" w:cs="Sylfaen"/>
          <w:sz w:val="20"/>
          <w:szCs w:val="20"/>
          <w:lang w:val="hy-AM"/>
        </w:rPr>
        <w:t>գույքի</w:t>
      </w:r>
      <w:r w:rsidRPr="002B3664">
        <w:rPr>
          <w:rFonts w:ascii="GHEA Mariam" w:hAnsi="GHEA Mariam"/>
          <w:sz w:val="20"/>
          <w:szCs w:val="20"/>
          <w:lang w:val="hy-AM"/>
        </w:rPr>
        <w:t xml:space="preserve"> </w:t>
      </w:r>
      <w:r w:rsidRPr="002B3664">
        <w:rPr>
          <w:rFonts w:ascii="GHEA Mariam" w:hAnsi="GHEA Mariam" w:cs="Sylfaen"/>
          <w:sz w:val="20"/>
          <w:szCs w:val="20"/>
          <w:lang w:val="hy-AM"/>
        </w:rPr>
        <w:t>նկատմամբ</w:t>
      </w:r>
      <w:r w:rsidRPr="002B3664">
        <w:rPr>
          <w:rFonts w:ascii="GHEA Mariam" w:hAnsi="GHEA Mariam"/>
          <w:sz w:val="20"/>
          <w:szCs w:val="20"/>
          <w:lang w:val="hy-AM"/>
        </w:rPr>
        <w:t xml:space="preserve"> </w:t>
      </w:r>
      <w:r w:rsidRPr="002B3664">
        <w:rPr>
          <w:rFonts w:ascii="GHEA Mariam" w:hAnsi="GHEA Mariam" w:cs="Sylfaen"/>
          <w:sz w:val="20"/>
          <w:szCs w:val="20"/>
          <w:lang w:val="hy-AM"/>
        </w:rPr>
        <w:t>չգրանցված</w:t>
      </w:r>
      <w:r w:rsidRPr="002B3664">
        <w:rPr>
          <w:rFonts w:ascii="GHEA Mariam" w:hAnsi="GHEA Mariam"/>
          <w:sz w:val="20"/>
          <w:szCs w:val="20"/>
          <w:lang w:val="hy-AM"/>
        </w:rPr>
        <w:t xml:space="preserve"> </w:t>
      </w:r>
      <w:r w:rsidRPr="002B3664">
        <w:rPr>
          <w:rFonts w:ascii="GHEA Mariam" w:hAnsi="GHEA Mariam" w:cs="Sylfaen"/>
          <w:sz w:val="20"/>
          <w:szCs w:val="20"/>
          <w:lang w:val="hy-AM"/>
        </w:rPr>
        <w:t>իրավունքով</w:t>
      </w:r>
      <w:r w:rsidRPr="002B3664">
        <w:rPr>
          <w:rFonts w:ascii="GHEA Mariam" w:hAnsi="GHEA Mariam"/>
          <w:sz w:val="20"/>
          <w:szCs w:val="20"/>
          <w:lang w:val="hy-AM"/>
        </w:rPr>
        <w:t xml:space="preserve"> </w:t>
      </w:r>
      <w:r w:rsidRPr="002B3664">
        <w:rPr>
          <w:rFonts w:ascii="GHEA Mariam" w:hAnsi="GHEA Mariam" w:cs="Sylfaen"/>
          <w:sz w:val="20"/>
          <w:szCs w:val="20"/>
          <w:lang w:val="hy-AM"/>
        </w:rPr>
        <w:t>օգտագործվում</w:t>
      </w:r>
      <w:r w:rsidRPr="002B3664">
        <w:rPr>
          <w:rFonts w:ascii="GHEA Mariam" w:hAnsi="GHEA Mariam"/>
          <w:sz w:val="20"/>
          <w:szCs w:val="20"/>
          <w:lang w:val="hy-AM"/>
        </w:rPr>
        <w:t xml:space="preserve"> </w:t>
      </w:r>
      <w:r w:rsidRPr="002B3664">
        <w:rPr>
          <w:rFonts w:ascii="GHEA Mariam" w:hAnsi="GHEA Mariam" w:cs="Sylfaen"/>
          <w:sz w:val="20"/>
          <w:szCs w:val="20"/>
          <w:lang w:val="hy-AM"/>
        </w:rPr>
        <w:t>են</w:t>
      </w:r>
      <w:r w:rsidRPr="002B3664">
        <w:rPr>
          <w:rFonts w:ascii="GHEA Mariam" w:hAnsi="GHEA Mariam"/>
          <w:sz w:val="20"/>
          <w:szCs w:val="20"/>
          <w:lang w:val="hy-AM"/>
        </w:rPr>
        <w:t xml:space="preserve"> 28 </w:t>
      </w:r>
      <w:r w:rsidRPr="002B3664">
        <w:rPr>
          <w:rFonts w:ascii="GHEA Mariam" w:hAnsi="GHEA Mariam" w:cs="Sylfaen"/>
          <w:sz w:val="20"/>
          <w:szCs w:val="20"/>
          <w:lang w:val="hy-AM"/>
        </w:rPr>
        <w:t>ԱԵՏՏ</w:t>
      </w:r>
      <w:r w:rsidRPr="002B3664">
        <w:rPr>
          <w:rFonts w:ascii="GHEA Mariam" w:hAnsi="GHEA Mariam"/>
          <w:sz w:val="20"/>
          <w:szCs w:val="20"/>
          <w:lang w:val="hy-AM"/>
        </w:rPr>
        <w:t>-</w:t>
      </w:r>
      <w:r w:rsidRPr="002B3664">
        <w:rPr>
          <w:rFonts w:ascii="GHEA Mariam" w:hAnsi="GHEA Mariam" w:cs="Sylfaen"/>
          <w:sz w:val="20"/>
          <w:szCs w:val="20"/>
          <w:lang w:val="hy-AM"/>
        </w:rPr>
        <w:t>ների</w:t>
      </w:r>
      <w:r w:rsidRPr="002B3664">
        <w:rPr>
          <w:rFonts w:ascii="GHEA Mariam" w:hAnsi="GHEA Mariam"/>
          <w:sz w:val="20"/>
          <w:szCs w:val="20"/>
          <w:lang w:val="hy-AM"/>
        </w:rPr>
        <w:t xml:space="preserve"> </w:t>
      </w:r>
      <w:r w:rsidRPr="002B3664">
        <w:rPr>
          <w:rFonts w:ascii="GHEA Mariam" w:hAnsi="GHEA Mariam" w:cs="Sylfaen"/>
          <w:sz w:val="20"/>
          <w:szCs w:val="20"/>
          <w:lang w:val="hy-AM"/>
        </w:rPr>
        <w:t>կողմից:</w:t>
      </w:r>
    </w:p>
    <w:p w:rsidR="00B919B7" w:rsidRPr="002B3664" w:rsidRDefault="00B919B7" w:rsidP="00DE0322">
      <w:pPr>
        <w:pStyle w:val="ListParagraph"/>
        <w:ind w:left="450" w:hanging="371"/>
        <w:jc w:val="both"/>
        <w:rPr>
          <w:rFonts w:ascii="GHEA Mariam" w:hAnsi="GHEA Mariam"/>
          <w:sz w:val="20"/>
          <w:szCs w:val="20"/>
          <w:lang w:val="hy-AM"/>
        </w:rPr>
      </w:pPr>
    </w:p>
    <w:p w:rsidR="00B919B7" w:rsidRPr="002B3664" w:rsidRDefault="00B919B7" w:rsidP="005E017C">
      <w:pPr>
        <w:pStyle w:val="ListParagraph"/>
        <w:numPr>
          <w:ilvl w:val="0"/>
          <w:numId w:val="40"/>
        </w:numPr>
        <w:ind w:left="450"/>
        <w:jc w:val="both"/>
        <w:rPr>
          <w:rFonts w:ascii="GHEA Mariam" w:hAnsi="GHEA Mariam"/>
          <w:sz w:val="20"/>
          <w:szCs w:val="20"/>
          <w:lang w:val="hy-AM"/>
        </w:rPr>
      </w:pPr>
      <w:r w:rsidRPr="002B3664">
        <w:rPr>
          <w:rFonts w:ascii="GHEA Mariam" w:hAnsi="GHEA Mariam" w:cs="Sylfaen"/>
          <w:sz w:val="20"/>
          <w:szCs w:val="20"/>
          <w:lang w:val="hy-AM"/>
        </w:rPr>
        <w:t>Ընդհանուր առմամբ կքանդվեն</w:t>
      </w:r>
      <w:r w:rsidRPr="002B3664">
        <w:rPr>
          <w:rFonts w:ascii="GHEA Mariam" w:hAnsi="GHEA Mariam"/>
          <w:sz w:val="20"/>
          <w:szCs w:val="20"/>
          <w:lang w:val="hy-AM"/>
        </w:rPr>
        <w:t xml:space="preserve"> 146 </w:t>
      </w:r>
      <w:r w:rsidRPr="002B3664">
        <w:rPr>
          <w:rFonts w:ascii="GHEA Mariam" w:hAnsi="GHEA Mariam" w:cs="Sylfaen"/>
          <w:sz w:val="20"/>
          <w:szCs w:val="20"/>
          <w:lang w:val="hy-AM"/>
        </w:rPr>
        <w:t>բնակելի շենքեր</w:t>
      </w:r>
      <w:r w:rsidRPr="002B3664">
        <w:rPr>
          <w:rFonts w:ascii="GHEA Mariam" w:hAnsi="GHEA Mariam"/>
          <w:sz w:val="20"/>
          <w:szCs w:val="20"/>
          <w:lang w:val="hy-AM"/>
        </w:rPr>
        <w:t xml:space="preserve"> (</w:t>
      </w:r>
      <w:r w:rsidRPr="002B3664">
        <w:rPr>
          <w:rFonts w:ascii="GHEA Mariam" w:hAnsi="GHEA Mariam"/>
          <w:bCs/>
          <w:color w:val="000000"/>
          <w:sz w:val="20"/>
          <w:szCs w:val="20"/>
          <w:lang w:val="hy-AM"/>
        </w:rPr>
        <w:t>3,920.25</w:t>
      </w:r>
      <w:r w:rsidRPr="002B3664">
        <w:rPr>
          <w:rFonts w:ascii="GHEA Mariam" w:hAnsi="GHEA Mariam"/>
          <w:sz w:val="20"/>
          <w:szCs w:val="20"/>
          <w:lang w:val="hy-AM"/>
        </w:rPr>
        <w:t xml:space="preserve"> </w:t>
      </w:r>
      <w:r w:rsidRPr="002B3664">
        <w:rPr>
          <w:rFonts w:ascii="GHEA Mariam" w:hAnsi="GHEA Mariam" w:cs="Sylfaen"/>
          <w:sz w:val="20"/>
          <w:szCs w:val="20"/>
          <w:lang w:val="hy-AM"/>
        </w:rPr>
        <w:t>մ</w:t>
      </w:r>
      <w:r w:rsidRPr="002B3664">
        <w:rPr>
          <w:rFonts w:ascii="GHEA Mariam" w:hAnsi="GHEA Mariam"/>
          <w:sz w:val="20"/>
          <w:szCs w:val="20"/>
          <w:vertAlign w:val="superscript"/>
          <w:lang w:val="hy-AM"/>
        </w:rPr>
        <w:t>2</w:t>
      </w:r>
      <w:r w:rsidRPr="002B3664">
        <w:rPr>
          <w:rFonts w:ascii="GHEA Mariam" w:hAnsi="GHEA Mariam"/>
          <w:sz w:val="20"/>
          <w:szCs w:val="20"/>
          <w:lang w:val="hy-AM"/>
        </w:rPr>
        <w:t xml:space="preserve">) </w:t>
      </w:r>
      <w:r w:rsidRPr="002B3664">
        <w:rPr>
          <w:rFonts w:ascii="GHEA Mariam" w:hAnsi="GHEA Mariam" w:cs="Sylfaen"/>
          <w:sz w:val="20"/>
          <w:szCs w:val="20"/>
          <w:lang w:val="hy-AM"/>
        </w:rPr>
        <w:t>և</w:t>
      </w:r>
      <w:r w:rsidRPr="002B3664">
        <w:rPr>
          <w:rFonts w:ascii="GHEA Mariam" w:hAnsi="GHEA Mariam"/>
          <w:sz w:val="20"/>
          <w:szCs w:val="20"/>
          <w:lang w:val="hy-AM"/>
        </w:rPr>
        <w:t xml:space="preserve"> 165 </w:t>
      </w:r>
      <w:r w:rsidRPr="002B3664">
        <w:rPr>
          <w:rFonts w:ascii="GHEA Mariam" w:hAnsi="GHEA Mariam" w:cs="Sylfaen"/>
          <w:sz w:val="20"/>
          <w:szCs w:val="20"/>
          <w:lang w:val="hy-AM"/>
        </w:rPr>
        <w:t>ոչ բնակելի շենքեր և շինություններ</w:t>
      </w:r>
      <w:r w:rsidRPr="002B3664">
        <w:rPr>
          <w:rFonts w:ascii="GHEA Mariam" w:hAnsi="GHEA Mariam"/>
          <w:sz w:val="20"/>
          <w:szCs w:val="20"/>
          <w:lang w:val="hy-AM"/>
        </w:rPr>
        <w:t xml:space="preserve"> (</w:t>
      </w:r>
      <w:r w:rsidRPr="002B3664">
        <w:rPr>
          <w:rFonts w:ascii="GHEA Mariam" w:hAnsi="GHEA Mariam"/>
          <w:bCs/>
          <w:color w:val="000000"/>
          <w:sz w:val="20"/>
          <w:szCs w:val="20"/>
          <w:lang w:val="hy-AM"/>
        </w:rPr>
        <w:t xml:space="preserve">5,235.45 </w:t>
      </w:r>
      <w:r w:rsidRPr="002B3664">
        <w:rPr>
          <w:rFonts w:ascii="GHEA Mariam" w:hAnsi="GHEA Mariam" w:cs="Sylfaen"/>
          <w:color w:val="000000"/>
          <w:sz w:val="20"/>
          <w:szCs w:val="20"/>
          <w:lang w:val="hy-AM"/>
        </w:rPr>
        <w:t>մ</w:t>
      </w:r>
      <w:r w:rsidRPr="002B3664">
        <w:rPr>
          <w:rFonts w:ascii="GHEA Mariam" w:hAnsi="GHEA Mariam"/>
          <w:sz w:val="20"/>
          <w:szCs w:val="20"/>
          <w:vertAlign w:val="superscript"/>
          <w:lang w:val="hy-AM"/>
        </w:rPr>
        <w:t>2</w:t>
      </w:r>
      <w:r w:rsidRPr="002B3664">
        <w:rPr>
          <w:rFonts w:ascii="GHEA Mariam" w:hAnsi="GHEA Mariam"/>
          <w:sz w:val="20"/>
          <w:szCs w:val="20"/>
          <w:lang w:val="hy-AM"/>
        </w:rPr>
        <w:t xml:space="preserve">): </w:t>
      </w:r>
      <w:r w:rsidRPr="002B3664">
        <w:rPr>
          <w:rFonts w:ascii="GHEA Mariam" w:hAnsi="GHEA Mariam" w:cs="Sylfaen"/>
          <w:sz w:val="20"/>
          <w:szCs w:val="20"/>
          <w:lang w:val="hy-AM"/>
        </w:rPr>
        <w:t>Բացի այդ</w:t>
      </w:r>
      <w:r w:rsidRPr="002B3664">
        <w:rPr>
          <w:rFonts w:ascii="GHEA Mariam" w:hAnsi="GHEA Mariam"/>
          <w:sz w:val="20"/>
          <w:szCs w:val="20"/>
          <w:lang w:val="hy-AM"/>
        </w:rPr>
        <w:t xml:space="preserve">, </w:t>
      </w:r>
      <w:r w:rsidRPr="002B3664">
        <w:rPr>
          <w:rFonts w:ascii="GHEA Mariam" w:hAnsi="GHEA Mariam" w:cs="Sylfaen"/>
          <w:sz w:val="20"/>
          <w:szCs w:val="20"/>
          <w:lang w:val="hy-AM"/>
        </w:rPr>
        <w:t xml:space="preserve">կհեռացվի </w:t>
      </w:r>
      <w:r w:rsidRPr="002B3664">
        <w:rPr>
          <w:rFonts w:ascii="GHEA Mariam" w:hAnsi="GHEA Mariam"/>
          <w:sz w:val="20"/>
          <w:szCs w:val="20"/>
          <w:lang w:val="hy-AM"/>
        </w:rPr>
        <w:t xml:space="preserve">2 </w:t>
      </w:r>
      <w:r w:rsidRPr="002B3664">
        <w:rPr>
          <w:rFonts w:ascii="GHEA Mariam" w:hAnsi="GHEA Mariam" w:cs="Sylfaen"/>
          <w:sz w:val="20"/>
          <w:szCs w:val="20"/>
          <w:lang w:val="hy-AM"/>
        </w:rPr>
        <w:t xml:space="preserve">շինություն </w:t>
      </w:r>
      <w:r w:rsidRPr="002B3664">
        <w:rPr>
          <w:rFonts w:ascii="GHEA Mariam" w:hAnsi="GHEA Mariam"/>
          <w:sz w:val="20"/>
          <w:szCs w:val="20"/>
          <w:lang w:val="hy-AM"/>
        </w:rPr>
        <w:t>(</w:t>
      </w:r>
      <w:r w:rsidRPr="002B3664">
        <w:rPr>
          <w:rFonts w:ascii="GHEA Mariam" w:hAnsi="GHEA Mariam"/>
          <w:bCs/>
          <w:color w:val="000000"/>
          <w:sz w:val="20"/>
          <w:szCs w:val="20"/>
          <w:lang w:val="hy-AM"/>
        </w:rPr>
        <w:t xml:space="preserve">54 </w:t>
      </w:r>
      <w:r w:rsidRPr="002B3664">
        <w:rPr>
          <w:rFonts w:ascii="GHEA Mariam" w:hAnsi="GHEA Mariam" w:cs="Sylfaen"/>
          <w:color w:val="000000"/>
          <w:sz w:val="20"/>
          <w:szCs w:val="20"/>
          <w:lang w:val="hy-AM"/>
        </w:rPr>
        <w:t>մ</w:t>
      </w:r>
      <w:r w:rsidRPr="002B3664">
        <w:rPr>
          <w:rFonts w:ascii="GHEA Mariam" w:hAnsi="GHEA Mariam"/>
          <w:sz w:val="20"/>
          <w:szCs w:val="20"/>
          <w:vertAlign w:val="superscript"/>
          <w:lang w:val="hy-AM"/>
        </w:rPr>
        <w:t>2</w:t>
      </w:r>
      <w:r w:rsidRPr="002B3664">
        <w:rPr>
          <w:rFonts w:ascii="GHEA Mariam" w:hAnsi="GHEA Mariam"/>
          <w:sz w:val="20"/>
          <w:szCs w:val="20"/>
          <w:lang w:val="hy-AM"/>
        </w:rPr>
        <w:t xml:space="preserve">): </w:t>
      </w:r>
      <w:r w:rsidRPr="002B3664">
        <w:rPr>
          <w:rFonts w:ascii="GHEA Mariam" w:hAnsi="GHEA Mariam" w:cs="Sylfaen"/>
          <w:sz w:val="20"/>
          <w:szCs w:val="20"/>
          <w:lang w:val="hy-AM"/>
        </w:rPr>
        <w:t xml:space="preserve">Ազդեցության են ենթարկվում </w:t>
      </w:r>
      <w:r w:rsidRPr="002B3664">
        <w:rPr>
          <w:rFonts w:ascii="GHEA Mariam" w:hAnsi="GHEA Mariam" w:cs="Arial"/>
          <w:bCs/>
          <w:color w:val="000000"/>
          <w:sz w:val="20"/>
          <w:szCs w:val="20"/>
          <w:lang w:val="hy-AM" w:eastAsia="ru-RU"/>
        </w:rPr>
        <w:t>3,564.0</w:t>
      </w:r>
      <w:r w:rsidRPr="002B3664">
        <w:rPr>
          <w:rFonts w:ascii="GHEA Mariam" w:hAnsi="GHEA Mariam" w:cs="Arial"/>
          <w:bCs/>
          <w:color w:val="000000"/>
          <w:sz w:val="20"/>
          <w:szCs w:val="20"/>
          <w:lang w:val="hy-AM"/>
        </w:rPr>
        <w:t xml:space="preserve"> </w:t>
      </w:r>
      <w:r w:rsidRPr="002B3664">
        <w:rPr>
          <w:rFonts w:ascii="GHEA Mariam" w:hAnsi="GHEA Mariam" w:cs="Sylfaen"/>
          <w:sz w:val="20"/>
          <w:szCs w:val="20"/>
          <w:lang w:val="hy-AM"/>
        </w:rPr>
        <w:t xml:space="preserve">մ մետաղական ցանցով ցանկապատ, </w:t>
      </w:r>
      <w:r w:rsidRPr="002B3664">
        <w:rPr>
          <w:rFonts w:ascii="GHEA Mariam" w:hAnsi="GHEA Mariam" w:cs="Arial"/>
          <w:bCs/>
          <w:color w:val="000000"/>
          <w:sz w:val="20"/>
          <w:szCs w:val="20"/>
          <w:lang w:val="hy-AM" w:eastAsia="ru-RU"/>
        </w:rPr>
        <w:t>275.5</w:t>
      </w:r>
      <w:r w:rsidRPr="002B3664">
        <w:rPr>
          <w:rFonts w:ascii="GHEA Mariam" w:hAnsi="GHEA Mariam"/>
          <w:b/>
          <w:color w:val="000000"/>
          <w:sz w:val="20"/>
          <w:szCs w:val="20"/>
          <w:lang w:val="hy-AM"/>
        </w:rPr>
        <w:t xml:space="preserve"> </w:t>
      </w:r>
      <w:r w:rsidRPr="002B3664">
        <w:rPr>
          <w:rFonts w:ascii="GHEA Mariam" w:hAnsi="GHEA Mariam" w:cs="Sylfaen"/>
          <w:color w:val="000000"/>
          <w:sz w:val="20"/>
          <w:szCs w:val="20"/>
          <w:lang w:val="hy-AM"/>
        </w:rPr>
        <w:t>մ</w:t>
      </w:r>
      <w:r w:rsidRPr="002B3664">
        <w:rPr>
          <w:rFonts w:ascii="GHEA Mariam" w:hAnsi="GHEA Mariam"/>
          <w:sz w:val="20"/>
          <w:szCs w:val="20"/>
          <w:lang w:val="hy-AM"/>
        </w:rPr>
        <w:t xml:space="preserve"> մետաղական ցանկապատ, ինչպես նաև </w:t>
      </w:r>
      <w:r w:rsidRPr="002B3664">
        <w:rPr>
          <w:rFonts w:ascii="GHEA Mariam" w:hAnsi="GHEA Mariam" w:cs="Arial"/>
          <w:bCs/>
          <w:color w:val="000000"/>
          <w:sz w:val="20"/>
          <w:szCs w:val="20"/>
          <w:lang w:val="hy-AM" w:eastAsia="ru-RU"/>
        </w:rPr>
        <w:t>4,671.99</w:t>
      </w:r>
      <w:r w:rsidRPr="002B3664">
        <w:rPr>
          <w:rFonts w:ascii="GHEA Mariam" w:hAnsi="GHEA Mariam"/>
          <w:sz w:val="20"/>
          <w:szCs w:val="20"/>
          <w:lang w:val="hy-AM"/>
        </w:rPr>
        <w:t xml:space="preserve"> </w:t>
      </w:r>
      <w:r w:rsidRPr="002B3664">
        <w:rPr>
          <w:rFonts w:ascii="GHEA Mariam" w:hAnsi="GHEA Mariam" w:cs="Sylfaen"/>
          <w:color w:val="000000"/>
          <w:sz w:val="20"/>
          <w:szCs w:val="20"/>
          <w:lang w:val="hy-AM"/>
        </w:rPr>
        <w:t>մ</w:t>
      </w:r>
      <w:r w:rsidRPr="002B3664">
        <w:rPr>
          <w:rFonts w:ascii="GHEA Mariam" w:hAnsi="GHEA Mariam"/>
          <w:sz w:val="20"/>
          <w:szCs w:val="20"/>
          <w:vertAlign w:val="superscript"/>
          <w:lang w:val="hy-AM"/>
        </w:rPr>
        <w:t>2</w:t>
      </w:r>
      <w:r w:rsidR="009F1202">
        <w:rPr>
          <w:rFonts w:ascii="GHEA Mariam" w:hAnsi="GHEA Mariam" w:cs="Sylfaen"/>
          <w:sz w:val="20"/>
          <w:szCs w:val="20"/>
          <w:lang w:val="hy-AM"/>
        </w:rPr>
        <w:t xml:space="preserve"> </w:t>
      </w:r>
      <w:r w:rsidRPr="002B3664">
        <w:rPr>
          <w:rFonts w:ascii="GHEA Mariam" w:hAnsi="GHEA Mariam" w:cs="Sylfaen"/>
          <w:sz w:val="20"/>
          <w:szCs w:val="20"/>
          <w:lang w:val="hy-AM"/>
        </w:rPr>
        <w:t>տուֆից և քարից պատեր</w:t>
      </w:r>
      <w:r w:rsidRPr="002B3664">
        <w:rPr>
          <w:rFonts w:ascii="GHEA Mariam" w:hAnsi="GHEA Mariam"/>
          <w:sz w:val="20"/>
          <w:szCs w:val="20"/>
          <w:lang w:val="hy-AM"/>
        </w:rPr>
        <w:t xml:space="preserve">: </w:t>
      </w:r>
      <w:r w:rsidRPr="002B3664">
        <w:rPr>
          <w:rFonts w:ascii="GHEA Mariam" w:hAnsi="GHEA Mariam" w:cs="Sylfaen"/>
          <w:sz w:val="20"/>
          <w:szCs w:val="20"/>
          <w:lang w:val="hy-AM"/>
        </w:rPr>
        <w:t>Ազդեցության</w:t>
      </w:r>
      <w:r w:rsidRPr="002B3664">
        <w:rPr>
          <w:rFonts w:ascii="GHEA Mariam" w:hAnsi="GHEA Mariam"/>
          <w:sz w:val="20"/>
          <w:szCs w:val="20"/>
          <w:lang w:val="hy-AM"/>
        </w:rPr>
        <w:t xml:space="preserve"> </w:t>
      </w:r>
      <w:r w:rsidRPr="002B3664">
        <w:rPr>
          <w:rFonts w:ascii="GHEA Mariam" w:hAnsi="GHEA Mariam" w:cs="Sylfaen"/>
          <w:sz w:val="20"/>
          <w:szCs w:val="20"/>
          <w:lang w:val="hy-AM"/>
        </w:rPr>
        <w:t>են</w:t>
      </w:r>
      <w:r w:rsidRPr="002B3664">
        <w:rPr>
          <w:rFonts w:ascii="GHEA Mariam" w:hAnsi="GHEA Mariam"/>
          <w:sz w:val="20"/>
          <w:szCs w:val="20"/>
          <w:lang w:val="hy-AM"/>
        </w:rPr>
        <w:t xml:space="preserve"> </w:t>
      </w:r>
      <w:r w:rsidRPr="002B3664">
        <w:rPr>
          <w:rFonts w:ascii="GHEA Mariam" w:hAnsi="GHEA Mariam" w:cs="Sylfaen"/>
          <w:sz w:val="20"/>
          <w:szCs w:val="20"/>
          <w:lang w:val="hy-AM"/>
        </w:rPr>
        <w:t>ենթարկվում</w:t>
      </w:r>
      <w:r w:rsidRPr="002B3664">
        <w:rPr>
          <w:rFonts w:ascii="GHEA Mariam" w:hAnsi="GHEA Mariam"/>
          <w:sz w:val="20"/>
          <w:szCs w:val="20"/>
          <w:lang w:val="hy-AM"/>
        </w:rPr>
        <w:t xml:space="preserve"> 8,201.96</w:t>
      </w:r>
      <w:r w:rsidRPr="002B3664">
        <w:rPr>
          <w:rFonts w:ascii="GHEA Mariam" w:hAnsi="GHEA Mariam" w:cs="Sylfaen"/>
          <w:sz w:val="20"/>
          <w:szCs w:val="20"/>
          <w:lang w:val="hy-AM"/>
        </w:rPr>
        <w:t xml:space="preserve"> </w:t>
      </w:r>
      <w:r w:rsidRPr="002B3664">
        <w:rPr>
          <w:rFonts w:ascii="GHEA Mariam" w:hAnsi="GHEA Mariam" w:cs="Sylfaen"/>
          <w:color w:val="000000"/>
          <w:sz w:val="20"/>
          <w:szCs w:val="20"/>
          <w:lang w:val="hy-AM"/>
        </w:rPr>
        <w:t>մ</w:t>
      </w:r>
      <w:r w:rsidRPr="002B3664">
        <w:rPr>
          <w:rFonts w:ascii="GHEA Mariam" w:hAnsi="GHEA Mariam"/>
          <w:sz w:val="20"/>
          <w:szCs w:val="20"/>
          <w:vertAlign w:val="superscript"/>
          <w:lang w:val="hy-AM"/>
        </w:rPr>
        <w:t>2</w:t>
      </w:r>
      <w:r w:rsidRPr="002B3664">
        <w:rPr>
          <w:rFonts w:ascii="GHEA Mariam" w:hAnsi="GHEA Mariam" w:cs="Sylfaen"/>
          <w:sz w:val="20"/>
          <w:szCs w:val="20"/>
          <w:lang w:val="hy-AM"/>
        </w:rPr>
        <w:t xml:space="preserve"> բարելավումներ</w:t>
      </w:r>
      <w:r w:rsidRPr="002B3664">
        <w:rPr>
          <w:rFonts w:ascii="GHEA Mariam" w:hAnsi="GHEA Mariam"/>
          <w:sz w:val="20"/>
          <w:szCs w:val="20"/>
          <w:lang w:val="hy-AM"/>
        </w:rPr>
        <w:t xml:space="preserve">, </w:t>
      </w:r>
      <w:r w:rsidRPr="002B3664">
        <w:rPr>
          <w:rFonts w:ascii="GHEA Mariam" w:hAnsi="GHEA Mariam" w:cs="Sylfaen"/>
          <w:sz w:val="20"/>
          <w:szCs w:val="20"/>
          <w:lang w:val="hy-AM"/>
        </w:rPr>
        <w:t>օրինակ՝</w:t>
      </w:r>
      <w:r w:rsidRPr="002B3664">
        <w:rPr>
          <w:rFonts w:ascii="GHEA Mariam" w:hAnsi="GHEA Mariam"/>
          <w:sz w:val="20"/>
          <w:szCs w:val="20"/>
          <w:lang w:val="hy-AM"/>
        </w:rPr>
        <w:t xml:space="preserve"> </w:t>
      </w:r>
      <w:r w:rsidRPr="002B3664">
        <w:rPr>
          <w:rFonts w:ascii="GHEA Mariam" w:hAnsi="GHEA Mariam" w:cs="Sylfaen"/>
          <w:sz w:val="20"/>
          <w:szCs w:val="20"/>
          <w:lang w:val="hy-AM"/>
        </w:rPr>
        <w:t>բետոնապատ,</w:t>
      </w:r>
      <w:r w:rsidRPr="002B3664">
        <w:rPr>
          <w:rFonts w:ascii="GHEA Mariam" w:hAnsi="GHEA Mariam"/>
          <w:sz w:val="20"/>
          <w:szCs w:val="20"/>
          <w:lang w:val="hy-AM"/>
        </w:rPr>
        <w:t xml:space="preserve"> </w:t>
      </w:r>
      <w:r w:rsidRPr="002B3664">
        <w:rPr>
          <w:rFonts w:ascii="GHEA Mariam" w:hAnsi="GHEA Mariam" w:cs="Sylfaen"/>
          <w:sz w:val="20"/>
          <w:szCs w:val="20"/>
          <w:lang w:val="hy-AM"/>
        </w:rPr>
        <w:t>ասֆալտե, խճաքարային</w:t>
      </w:r>
      <w:r w:rsidRPr="002B3664">
        <w:rPr>
          <w:rFonts w:ascii="GHEA Mariam" w:hAnsi="GHEA Mariam"/>
          <w:sz w:val="20"/>
          <w:szCs w:val="20"/>
          <w:lang w:val="hy-AM"/>
        </w:rPr>
        <w:t xml:space="preserve"> </w:t>
      </w:r>
      <w:r w:rsidRPr="002B3664">
        <w:rPr>
          <w:rFonts w:ascii="GHEA Mariam" w:hAnsi="GHEA Mariam" w:cs="Sylfaen"/>
          <w:sz w:val="20"/>
          <w:szCs w:val="20"/>
          <w:lang w:val="hy-AM"/>
        </w:rPr>
        <w:t>պատվածքով տարածքներ:</w:t>
      </w:r>
      <w:r w:rsidR="009F1202">
        <w:rPr>
          <w:rFonts w:ascii="GHEA Mariam" w:hAnsi="GHEA Mariam" w:cs="Sylfaen"/>
          <w:sz w:val="20"/>
          <w:szCs w:val="20"/>
          <w:lang w:val="hy-AM"/>
        </w:rPr>
        <w:t xml:space="preserve"> </w:t>
      </w:r>
      <w:r w:rsidRPr="002B3664">
        <w:rPr>
          <w:rFonts w:ascii="GHEA Mariam" w:hAnsi="GHEA Mariam" w:cs="Sylfaen"/>
          <w:sz w:val="20"/>
          <w:szCs w:val="20"/>
          <w:lang w:val="hy-AM"/>
        </w:rPr>
        <w:t xml:space="preserve">Ընդհանուր առմամբ ազդեցության են ենթարկվում </w:t>
      </w:r>
      <w:r w:rsidRPr="002B3664">
        <w:rPr>
          <w:rFonts w:ascii="GHEA Mariam" w:hAnsi="GHEA Mariam"/>
          <w:sz w:val="20"/>
          <w:szCs w:val="20"/>
          <w:lang w:val="hy-AM"/>
        </w:rPr>
        <w:t>8,745.93</w:t>
      </w:r>
      <w:r w:rsidRPr="002B3664">
        <w:rPr>
          <w:rFonts w:ascii="GHEA Mariam" w:hAnsi="GHEA Mariam" w:cs="Sylfaen"/>
          <w:sz w:val="20"/>
          <w:szCs w:val="20"/>
          <w:lang w:val="hy-AM"/>
        </w:rPr>
        <w:t xml:space="preserve"> մ</w:t>
      </w:r>
      <w:r w:rsidRPr="002B3664">
        <w:rPr>
          <w:rFonts w:ascii="GHEA Mariam" w:hAnsi="GHEA Mariam"/>
          <w:sz w:val="20"/>
          <w:szCs w:val="20"/>
          <w:vertAlign w:val="superscript"/>
          <w:lang w:val="hy-AM"/>
        </w:rPr>
        <w:t>2</w:t>
      </w:r>
      <w:r w:rsidRPr="002B3664">
        <w:rPr>
          <w:rFonts w:ascii="GHEA Mariam" w:hAnsi="GHEA Mariam"/>
          <w:sz w:val="20"/>
          <w:szCs w:val="20"/>
          <w:lang w:val="hy-AM"/>
        </w:rPr>
        <w:t>, 2,598.07 մ</w:t>
      </w:r>
      <w:r w:rsidRPr="002B3664">
        <w:rPr>
          <w:rFonts w:ascii="GHEA Mariam" w:hAnsi="GHEA Mariam" w:cs="Sylfaen"/>
          <w:color w:val="000000"/>
          <w:sz w:val="20"/>
          <w:szCs w:val="20"/>
          <w:lang w:val="hy-AM"/>
        </w:rPr>
        <w:t xml:space="preserve"> և 48 բարելավումներ:</w:t>
      </w:r>
    </w:p>
    <w:p w:rsidR="00B919B7" w:rsidRPr="002B3664" w:rsidRDefault="00B919B7" w:rsidP="00CA39CB">
      <w:pPr>
        <w:pStyle w:val="ListParagraph"/>
        <w:ind w:left="450"/>
        <w:jc w:val="both"/>
        <w:rPr>
          <w:rFonts w:ascii="GHEA Mariam" w:hAnsi="GHEA Mariam"/>
          <w:sz w:val="20"/>
          <w:szCs w:val="20"/>
          <w:lang w:val="hy-AM"/>
        </w:rPr>
      </w:pPr>
    </w:p>
    <w:p w:rsidR="00B919B7" w:rsidRPr="002B3664" w:rsidRDefault="00B919B7" w:rsidP="005E017C">
      <w:pPr>
        <w:pStyle w:val="ListParagraph"/>
        <w:numPr>
          <w:ilvl w:val="0"/>
          <w:numId w:val="40"/>
        </w:numPr>
        <w:ind w:left="450" w:hanging="425"/>
        <w:jc w:val="both"/>
        <w:rPr>
          <w:rFonts w:ascii="GHEA Mariam" w:hAnsi="GHEA Mariam"/>
          <w:sz w:val="20"/>
          <w:szCs w:val="20"/>
          <w:lang w:val="hy-AM"/>
        </w:rPr>
      </w:pPr>
      <w:r w:rsidRPr="002B3664">
        <w:rPr>
          <w:rFonts w:ascii="GHEA Mariam" w:hAnsi="GHEA Mariam" w:cs="Sylfaen"/>
          <w:sz w:val="20"/>
          <w:szCs w:val="20"/>
          <w:lang w:val="hy-AM"/>
        </w:rPr>
        <w:lastRenderedPageBreak/>
        <w:t>Ազդեցության կենթարկվեն</w:t>
      </w:r>
      <w:r w:rsidRPr="002B3664">
        <w:rPr>
          <w:rFonts w:ascii="GHEA Mariam" w:hAnsi="GHEA Mariam"/>
          <w:sz w:val="20"/>
          <w:szCs w:val="20"/>
          <w:lang w:val="hy-AM"/>
        </w:rPr>
        <w:t xml:space="preserve"> </w:t>
      </w:r>
      <w:r w:rsidRPr="002B3664">
        <w:rPr>
          <w:rFonts w:ascii="GHEA Mariam" w:hAnsi="GHEA Mariam" w:cs="Arial"/>
          <w:sz w:val="20"/>
          <w:szCs w:val="20"/>
          <w:lang w:val="hy-AM"/>
        </w:rPr>
        <w:t>2,941.00</w:t>
      </w:r>
      <w:r w:rsidRPr="002B3664">
        <w:rPr>
          <w:rFonts w:ascii="GHEA Mariam" w:hAnsi="GHEA Mariam"/>
          <w:sz w:val="20"/>
          <w:szCs w:val="20"/>
          <w:lang w:val="hy-AM"/>
        </w:rPr>
        <w:t xml:space="preserve"> </w:t>
      </w:r>
      <w:r w:rsidRPr="002B3664">
        <w:rPr>
          <w:rFonts w:ascii="GHEA Mariam" w:hAnsi="GHEA Mariam" w:cs="Sylfaen"/>
          <w:sz w:val="20"/>
          <w:szCs w:val="20"/>
          <w:lang w:val="hy-AM"/>
        </w:rPr>
        <w:t>մ</w:t>
      </w:r>
      <w:r w:rsidRPr="002B3664">
        <w:rPr>
          <w:rFonts w:ascii="GHEA Mariam" w:hAnsi="GHEA Mariam"/>
          <w:sz w:val="20"/>
          <w:szCs w:val="20"/>
          <w:vertAlign w:val="superscript"/>
          <w:lang w:val="hy-AM"/>
        </w:rPr>
        <w:t>2</w:t>
      </w:r>
      <w:r w:rsidRPr="002B3664">
        <w:rPr>
          <w:rFonts w:ascii="GHEA Mariam" w:hAnsi="GHEA Mariam"/>
          <w:sz w:val="20"/>
          <w:szCs w:val="20"/>
          <w:lang w:val="hy-AM"/>
        </w:rPr>
        <w:t xml:space="preserve"> </w:t>
      </w:r>
      <w:r w:rsidRPr="002B3664">
        <w:rPr>
          <w:rFonts w:ascii="GHEA Mariam" w:hAnsi="GHEA Mariam" w:cs="Sylfaen"/>
          <w:sz w:val="20"/>
          <w:szCs w:val="20"/>
          <w:lang w:val="hy-AM"/>
        </w:rPr>
        <w:t>մակերեսով մշակաբույսեր</w:t>
      </w:r>
      <w:r w:rsidRPr="002B3664">
        <w:rPr>
          <w:rFonts w:ascii="GHEA Mariam" w:hAnsi="GHEA Mariam"/>
          <w:sz w:val="20"/>
          <w:szCs w:val="20"/>
          <w:lang w:val="hy-AM"/>
        </w:rPr>
        <w:t xml:space="preserve">, </w:t>
      </w:r>
      <w:r w:rsidRPr="002B3664">
        <w:rPr>
          <w:rFonts w:ascii="GHEA Mariam" w:hAnsi="GHEA Mariam"/>
          <w:bCs/>
          <w:color w:val="000000"/>
          <w:sz w:val="20"/>
          <w:szCs w:val="20"/>
          <w:lang w:val="hy-AM"/>
        </w:rPr>
        <w:t xml:space="preserve">12,328 </w:t>
      </w:r>
      <w:r w:rsidRPr="002B3664">
        <w:rPr>
          <w:rFonts w:ascii="GHEA Mariam" w:hAnsi="GHEA Mariam" w:cs="Sylfaen"/>
          <w:sz w:val="20"/>
          <w:szCs w:val="20"/>
          <w:lang w:val="hy-AM"/>
        </w:rPr>
        <w:t>մրգատու ծառեր ու թփեր</w:t>
      </w:r>
      <w:r w:rsidRPr="002B3664">
        <w:rPr>
          <w:rFonts w:ascii="GHEA Mariam" w:hAnsi="GHEA Mariam"/>
          <w:sz w:val="20"/>
          <w:szCs w:val="20"/>
          <w:lang w:val="hy-AM"/>
        </w:rPr>
        <w:t xml:space="preserve">, 153.00 </w:t>
      </w:r>
      <w:r w:rsidRPr="002B3664">
        <w:rPr>
          <w:rFonts w:ascii="GHEA Mariam" w:hAnsi="GHEA Mariam" w:cs="Sylfaen"/>
          <w:sz w:val="20"/>
          <w:szCs w:val="20"/>
          <w:lang w:val="hy-AM"/>
        </w:rPr>
        <w:t>փայտանյութ տվող ծառեր և</w:t>
      </w:r>
      <w:r w:rsidRPr="002B3664">
        <w:rPr>
          <w:rFonts w:ascii="GHEA Mariam" w:hAnsi="GHEA Mariam"/>
          <w:sz w:val="20"/>
          <w:szCs w:val="20"/>
          <w:lang w:val="hy-AM"/>
        </w:rPr>
        <w:t xml:space="preserve"> 2,074.00 </w:t>
      </w:r>
      <w:r w:rsidRPr="002B3664">
        <w:rPr>
          <w:rFonts w:ascii="GHEA Mariam" w:hAnsi="GHEA Mariam" w:cs="Sylfaen"/>
          <w:sz w:val="20"/>
          <w:szCs w:val="20"/>
          <w:lang w:val="hy-AM"/>
        </w:rPr>
        <w:t>դեկորատիվ ծառեր ու թփեր</w:t>
      </w:r>
      <w:r w:rsidRPr="002B3664">
        <w:rPr>
          <w:rFonts w:ascii="GHEA Mariam" w:hAnsi="GHEA Mariam"/>
          <w:sz w:val="20"/>
          <w:szCs w:val="20"/>
          <w:lang w:val="hy-AM"/>
        </w:rPr>
        <w:t xml:space="preserve">: 57 </w:t>
      </w:r>
      <w:r w:rsidRPr="002B3664">
        <w:rPr>
          <w:rFonts w:ascii="GHEA Mariam" w:hAnsi="GHEA Mariam" w:cs="Sylfaen"/>
          <w:sz w:val="20"/>
          <w:szCs w:val="20"/>
          <w:lang w:val="hy-AM"/>
        </w:rPr>
        <w:t>ձեռնարկատիրական</w:t>
      </w:r>
      <w:r w:rsidRPr="002B3664">
        <w:rPr>
          <w:rFonts w:ascii="GHEA Mariam" w:hAnsi="GHEA Mariam"/>
          <w:sz w:val="20"/>
          <w:szCs w:val="20"/>
          <w:lang w:val="hy-AM"/>
        </w:rPr>
        <w:t xml:space="preserve"> </w:t>
      </w:r>
      <w:r w:rsidRPr="002B3664">
        <w:rPr>
          <w:rFonts w:ascii="GHEA Mariam" w:hAnsi="GHEA Mariam" w:cs="Sylfaen"/>
          <w:sz w:val="20"/>
          <w:szCs w:val="20"/>
          <w:lang w:val="hy-AM"/>
        </w:rPr>
        <w:t>գործունեություն</w:t>
      </w:r>
      <w:r w:rsidRPr="002B3664">
        <w:rPr>
          <w:rFonts w:ascii="GHEA Mariam" w:hAnsi="GHEA Mariam"/>
          <w:sz w:val="20"/>
          <w:szCs w:val="20"/>
          <w:lang w:val="hy-AM"/>
        </w:rPr>
        <w:t xml:space="preserve"> </w:t>
      </w:r>
      <w:r w:rsidRPr="002B3664">
        <w:rPr>
          <w:rFonts w:ascii="GHEA Mariam" w:hAnsi="GHEA Mariam" w:cs="Sylfaen"/>
          <w:sz w:val="20"/>
          <w:szCs w:val="20"/>
          <w:lang w:val="hy-AM"/>
        </w:rPr>
        <w:t>կկրի</w:t>
      </w:r>
      <w:r w:rsidRPr="002B3664">
        <w:rPr>
          <w:rFonts w:ascii="GHEA Mariam" w:hAnsi="GHEA Mariam"/>
          <w:sz w:val="20"/>
          <w:szCs w:val="20"/>
          <w:lang w:val="hy-AM"/>
        </w:rPr>
        <w:t xml:space="preserve"> </w:t>
      </w:r>
      <w:r w:rsidRPr="002B3664">
        <w:rPr>
          <w:rFonts w:ascii="GHEA Mariam" w:hAnsi="GHEA Mariam" w:cs="Sylfaen"/>
          <w:sz w:val="20"/>
          <w:szCs w:val="20"/>
          <w:lang w:val="hy-AM"/>
        </w:rPr>
        <w:t>մշտական</w:t>
      </w:r>
      <w:r w:rsidRPr="002B3664">
        <w:rPr>
          <w:rFonts w:ascii="GHEA Mariam" w:hAnsi="GHEA Mariam"/>
          <w:sz w:val="20"/>
          <w:szCs w:val="20"/>
          <w:lang w:val="hy-AM"/>
        </w:rPr>
        <w:t xml:space="preserve"> </w:t>
      </w:r>
      <w:r w:rsidRPr="002B3664">
        <w:rPr>
          <w:rFonts w:ascii="GHEA Mariam" w:hAnsi="GHEA Mariam" w:cs="Sylfaen"/>
          <w:sz w:val="20"/>
          <w:szCs w:val="20"/>
          <w:lang w:val="hy-AM"/>
        </w:rPr>
        <w:t>ազդեցություն</w:t>
      </w:r>
      <w:r w:rsidRPr="002B3664">
        <w:rPr>
          <w:rFonts w:ascii="GHEA Mariam" w:hAnsi="GHEA Mariam"/>
          <w:sz w:val="20"/>
          <w:szCs w:val="20"/>
          <w:lang w:val="hy-AM"/>
        </w:rPr>
        <w:t xml:space="preserve">, 2 ձեռնարկատիրական գործունեություն կկրի ժամանակավոր ազդեցություն, և 8 </w:t>
      </w:r>
      <w:r w:rsidRPr="002B3664">
        <w:rPr>
          <w:rFonts w:ascii="GHEA Mariam" w:hAnsi="GHEA Mariam" w:cs="Sylfaen"/>
          <w:sz w:val="20"/>
          <w:szCs w:val="20"/>
          <w:lang w:val="hy-AM"/>
        </w:rPr>
        <w:t>աշխատող</w:t>
      </w:r>
      <w:r w:rsidRPr="002B3664">
        <w:rPr>
          <w:rFonts w:ascii="GHEA Mariam" w:hAnsi="GHEA Mariam"/>
          <w:sz w:val="20"/>
          <w:szCs w:val="20"/>
          <w:lang w:val="hy-AM"/>
        </w:rPr>
        <w:t xml:space="preserve"> </w:t>
      </w:r>
      <w:r w:rsidRPr="002B3664">
        <w:rPr>
          <w:rFonts w:ascii="GHEA Mariam" w:hAnsi="GHEA Mariam" w:cs="Sylfaen"/>
          <w:sz w:val="20"/>
          <w:szCs w:val="20"/>
          <w:lang w:val="hy-AM"/>
        </w:rPr>
        <w:t>մշտապես</w:t>
      </w:r>
      <w:r w:rsidRPr="002B3664">
        <w:rPr>
          <w:rFonts w:ascii="GHEA Mariam" w:hAnsi="GHEA Mariam"/>
          <w:sz w:val="20"/>
          <w:szCs w:val="20"/>
          <w:lang w:val="hy-AM"/>
        </w:rPr>
        <w:t xml:space="preserve"> </w:t>
      </w:r>
      <w:r w:rsidRPr="002B3664">
        <w:rPr>
          <w:rFonts w:ascii="GHEA Mariam" w:hAnsi="GHEA Mariam" w:cs="Sylfaen"/>
          <w:sz w:val="20"/>
          <w:szCs w:val="20"/>
          <w:lang w:val="hy-AM"/>
        </w:rPr>
        <w:t>կկորցնի</w:t>
      </w:r>
      <w:r w:rsidRPr="002B3664">
        <w:rPr>
          <w:rFonts w:ascii="GHEA Mariam" w:hAnsi="GHEA Mariam"/>
          <w:sz w:val="20"/>
          <w:szCs w:val="20"/>
          <w:lang w:val="hy-AM"/>
        </w:rPr>
        <w:t xml:space="preserve"> </w:t>
      </w:r>
      <w:r w:rsidRPr="002B3664">
        <w:rPr>
          <w:rFonts w:ascii="GHEA Mariam" w:hAnsi="GHEA Mariam" w:cs="Sylfaen"/>
          <w:sz w:val="20"/>
          <w:szCs w:val="20"/>
          <w:lang w:val="hy-AM"/>
        </w:rPr>
        <w:t>աշխատանքը</w:t>
      </w:r>
      <w:r w:rsidRPr="002B3664">
        <w:rPr>
          <w:rFonts w:ascii="GHEA Mariam" w:hAnsi="GHEA Mariam"/>
          <w:sz w:val="20"/>
          <w:szCs w:val="20"/>
          <w:lang w:val="hy-AM"/>
        </w:rPr>
        <w:t>:</w:t>
      </w:r>
    </w:p>
    <w:p w:rsidR="00B919B7" w:rsidRPr="002B3664" w:rsidRDefault="00B919B7" w:rsidP="00CD09CC">
      <w:pPr>
        <w:pStyle w:val="ListParagraph"/>
        <w:ind w:left="450"/>
        <w:jc w:val="both"/>
        <w:rPr>
          <w:rFonts w:ascii="GHEA Mariam" w:hAnsi="GHEA Mariam"/>
          <w:sz w:val="20"/>
          <w:szCs w:val="20"/>
          <w:lang w:val="hy-AM"/>
        </w:rPr>
      </w:pPr>
    </w:p>
    <w:p w:rsidR="00B919B7" w:rsidRPr="002B3664" w:rsidRDefault="00B919B7" w:rsidP="005E017C">
      <w:pPr>
        <w:pStyle w:val="ListParagraph"/>
        <w:numPr>
          <w:ilvl w:val="0"/>
          <w:numId w:val="40"/>
        </w:numPr>
        <w:ind w:left="450" w:hanging="425"/>
        <w:jc w:val="both"/>
        <w:rPr>
          <w:rFonts w:ascii="GHEA Mariam" w:hAnsi="GHEA Mariam"/>
          <w:sz w:val="20"/>
          <w:szCs w:val="20"/>
          <w:lang w:val="hy-AM"/>
        </w:rPr>
      </w:pPr>
      <w:r w:rsidRPr="002B3664">
        <w:rPr>
          <w:rFonts w:ascii="GHEA Mariam" w:hAnsi="GHEA Mariam"/>
          <w:sz w:val="20"/>
          <w:szCs w:val="20"/>
          <w:lang w:val="hy-AM"/>
        </w:rPr>
        <w:t xml:space="preserve">202 </w:t>
      </w:r>
      <w:r w:rsidRPr="002B3664">
        <w:rPr>
          <w:rFonts w:ascii="GHEA Mariam" w:hAnsi="GHEA Mariam" w:cs="Sylfaen"/>
          <w:sz w:val="20"/>
          <w:szCs w:val="20"/>
          <w:lang w:val="hy-AM"/>
        </w:rPr>
        <w:t>ԱԵՏՏ</w:t>
      </w:r>
      <w:r w:rsidRPr="002B3664">
        <w:rPr>
          <w:rFonts w:ascii="GHEA Mariam" w:hAnsi="GHEA Mariam"/>
          <w:sz w:val="20"/>
          <w:szCs w:val="20"/>
          <w:lang w:val="hy-AM"/>
        </w:rPr>
        <w:t>-</w:t>
      </w:r>
      <w:r w:rsidRPr="002B3664">
        <w:rPr>
          <w:rFonts w:ascii="GHEA Mariam" w:hAnsi="GHEA Mariam" w:cs="Sylfaen"/>
          <w:sz w:val="20"/>
          <w:szCs w:val="20"/>
          <w:lang w:val="hy-AM"/>
        </w:rPr>
        <w:t>ներից</w:t>
      </w:r>
      <w:r w:rsidRPr="002B3664">
        <w:rPr>
          <w:rFonts w:ascii="GHEA Mariam" w:hAnsi="GHEA Mariam"/>
          <w:sz w:val="20"/>
          <w:szCs w:val="20"/>
          <w:lang w:val="hy-AM"/>
        </w:rPr>
        <w:t xml:space="preserve"> 94-</w:t>
      </w:r>
      <w:r w:rsidRPr="002B3664">
        <w:rPr>
          <w:rFonts w:ascii="GHEA Mariam" w:hAnsi="GHEA Mariam" w:cs="Sylfaen"/>
          <w:sz w:val="20"/>
          <w:szCs w:val="20"/>
          <w:lang w:val="hy-AM"/>
        </w:rPr>
        <w:t>ը</w:t>
      </w:r>
      <w:r w:rsidRPr="002B3664">
        <w:rPr>
          <w:rFonts w:ascii="GHEA Mariam" w:hAnsi="GHEA Mariam"/>
          <w:sz w:val="20"/>
          <w:szCs w:val="20"/>
          <w:lang w:val="hy-AM"/>
        </w:rPr>
        <w:t xml:space="preserve"> (438 ԱԵԱ) </w:t>
      </w:r>
      <w:r w:rsidRPr="002B3664">
        <w:rPr>
          <w:rFonts w:ascii="GHEA Mariam" w:hAnsi="GHEA Mariam" w:cs="Sylfaen"/>
          <w:sz w:val="20"/>
          <w:szCs w:val="20"/>
          <w:lang w:val="hy-AM"/>
        </w:rPr>
        <w:t>ազդեցության</w:t>
      </w:r>
      <w:r w:rsidRPr="002B3664">
        <w:rPr>
          <w:rFonts w:ascii="GHEA Mariam" w:hAnsi="GHEA Mariam"/>
          <w:sz w:val="20"/>
          <w:szCs w:val="20"/>
          <w:lang w:val="hy-AM"/>
        </w:rPr>
        <w:t xml:space="preserve"> </w:t>
      </w:r>
      <w:r w:rsidRPr="002B3664">
        <w:rPr>
          <w:rFonts w:ascii="GHEA Mariam" w:hAnsi="GHEA Mariam" w:cs="Sylfaen"/>
          <w:sz w:val="20"/>
          <w:szCs w:val="20"/>
          <w:lang w:val="hy-AM"/>
        </w:rPr>
        <w:t>ենթարկված</w:t>
      </w:r>
      <w:r w:rsidRPr="002B3664">
        <w:rPr>
          <w:rFonts w:ascii="GHEA Mariam" w:hAnsi="GHEA Mariam"/>
          <w:sz w:val="20"/>
          <w:szCs w:val="20"/>
          <w:lang w:val="hy-AM"/>
        </w:rPr>
        <w:t xml:space="preserve"> </w:t>
      </w:r>
      <w:r w:rsidRPr="002B3664">
        <w:rPr>
          <w:rFonts w:ascii="GHEA Mariam" w:hAnsi="GHEA Mariam" w:cs="Sylfaen"/>
          <w:sz w:val="20"/>
          <w:szCs w:val="20"/>
          <w:lang w:val="hy-AM"/>
        </w:rPr>
        <w:t>հողակտորներում</w:t>
      </w:r>
      <w:r w:rsidRPr="002B3664">
        <w:rPr>
          <w:rFonts w:ascii="GHEA Mariam" w:hAnsi="GHEA Mariam"/>
          <w:sz w:val="20"/>
          <w:szCs w:val="20"/>
          <w:lang w:val="hy-AM"/>
        </w:rPr>
        <w:t xml:space="preserve"> </w:t>
      </w:r>
      <w:r w:rsidRPr="002B3664">
        <w:rPr>
          <w:rFonts w:ascii="GHEA Mariam" w:hAnsi="GHEA Mariam" w:cs="Sylfaen"/>
          <w:sz w:val="20"/>
          <w:szCs w:val="20"/>
          <w:lang w:val="hy-AM"/>
        </w:rPr>
        <w:t>մրգատու</w:t>
      </w:r>
      <w:r w:rsidRPr="002B3664">
        <w:rPr>
          <w:rFonts w:ascii="GHEA Mariam" w:hAnsi="GHEA Mariam"/>
          <w:sz w:val="20"/>
          <w:szCs w:val="20"/>
          <w:lang w:val="hy-AM"/>
        </w:rPr>
        <w:t xml:space="preserve"> </w:t>
      </w:r>
      <w:r w:rsidRPr="002B3664">
        <w:rPr>
          <w:rFonts w:ascii="GHEA Mariam" w:hAnsi="GHEA Mariam" w:cs="Sylfaen"/>
          <w:sz w:val="20"/>
          <w:szCs w:val="20"/>
          <w:lang w:val="hy-AM"/>
        </w:rPr>
        <w:t>ծառերի</w:t>
      </w:r>
      <w:r w:rsidRPr="002B3664">
        <w:rPr>
          <w:rFonts w:ascii="GHEA Mariam" w:hAnsi="GHEA Mariam"/>
          <w:sz w:val="20"/>
          <w:szCs w:val="20"/>
          <w:lang w:val="hy-AM"/>
        </w:rPr>
        <w:t xml:space="preserve"> </w:t>
      </w:r>
      <w:r w:rsidRPr="002B3664">
        <w:rPr>
          <w:rFonts w:ascii="GHEA Mariam" w:hAnsi="GHEA Mariam" w:cs="Sylfaen"/>
          <w:sz w:val="20"/>
          <w:szCs w:val="20"/>
          <w:lang w:val="hy-AM"/>
        </w:rPr>
        <w:t>ու</w:t>
      </w:r>
      <w:r w:rsidRPr="002B3664">
        <w:rPr>
          <w:rFonts w:ascii="GHEA Mariam" w:hAnsi="GHEA Mariam"/>
          <w:sz w:val="20"/>
          <w:szCs w:val="20"/>
          <w:lang w:val="hy-AM"/>
        </w:rPr>
        <w:t xml:space="preserve"> </w:t>
      </w:r>
      <w:r w:rsidRPr="002B3664">
        <w:rPr>
          <w:rFonts w:ascii="GHEA Mariam" w:hAnsi="GHEA Mariam" w:cs="Sylfaen"/>
          <w:sz w:val="20"/>
          <w:szCs w:val="20"/>
          <w:lang w:val="hy-AM"/>
        </w:rPr>
        <w:t>թփերի</w:t>
      </w:r>
      <w:r w:rsidRPr="002B3664">
        <w:rPr>
          <w:rFonts w:ascii="GHEA Mariam" w:hAnsi="GHEA Mariam"/>
          <w:sz w:val="20"/>
          <w:szCs w:val="20"/>
          <w:lang w:val="hy-AM"/>
        </w:rPr>
        <w:t xml:space="preserve"> </w:t>
      </w:r>
      <w:r w:rsidRPr="002B3664">
        <w:rPr>
          <w:rFonts w:ascii="GHEA Mariam" w:hAnsi="GHEA Mariam" w:cs="Sylfaen"/>
          <w:sz w:val="20"/>
          <w:szCs w:val="20"/>
          <w:lang w:val="hy-AM"/>
        </w:rPr>
        <w:t>կորստի</w:t>
      </w:r>
      <w:r w:rsidRPr="002B3664">
        <w:rPr>
          <w:rFonts w:ascii="GHEA Mariam" w:hAnsi="GHEA Mariam"/>
          <w:sz w:val="20"/>
          <w:szCs w:val="20"/>
          <w:lang w:val="hy-AM"/>
        </w:rPr>
        <w:t xml:space="preserve"> </w:t>
      </w:r>
      <w:r w:rsidRPr="002B3664">
        <w:rPr>
          <w:rFonts w:ascii="GHEA Mariam" w:hAnsi="GHEA Mariam" w:cs="Sylfaen"/>
          <w:sz w:val="20"/>
          <w:szCs w:val="20"/>
          <w:lang w:val="hy-AM"/>
        </w:rPr>
        <w:t>պատճառով</w:t>
      </w:r>
      <w:r w:rsidRPr="002B3664">
        <w:rPr>
          <w:rFonts w:ascii="GHEA Mariam" w:hAnsi="GHEA Mariam"/>
          <w:sz w:val="20"/>
          <w:szCs w:val="20"/>
          <w:lang w:val="hy-AM"/>
        </w:rPr>
        <w:t xml:space="preserve"> </w:t>
      </w:r>
      <w:r w:rsidRPr="002B3664">
        <w:rPr>
          <w:rFonts w:ascii="GHEA Mariam" w:hAnsi="GHEA Mariam" w:cs="Sylfaen"/>
          <w:sz w:val="20"/>
          <w:szCs w:val="20"/>
          <w:lang w:val="hy-AM"/>
        </w:rPr>
        <w:t>կկորցնեն</w:t>
      </w:r>
      <w:r w:rsidRPr="002B3664">
        <w:rPr>
          <w:rFonts w:ascii="GHEA Mariam" w:hAnsi="GHEA Mariam"/>
          <w:sz w:val="20"/>
          <w:szCs w:val="20"/>
          <w:lang w:val="hy-AM"/>
        </w:rPr>
        <w:t xml:space="preserve"> </w:t>
      </w:r>
      <w:r w:rsidRPr="002B3664">
        <w:rPr>
          <w:rFonts w:ascii="GHEA Mariam" w:hAnsi="GHEA Mariam" w:cs="Sylfaen"/>
          <w:sz w:val="20"/>
          <w:szCs w:val="20"/>
          <w:lang w:val="hy-AM"/>
        </w:rPr>
        <w:t>իրենց</w:t>
      </w:r>
      <w:r w:rsidRPr="002B3664">
        <w:rPr>
          <w:rFonts w:ascii="GHEA Mariam" w:hAnsi="GHEA Mariam"/>
          <w:sz w:val="20"/>
          <w:szCs w:val="20"/>
          <w:lang w:val="hy-AM"/>
        </w:rPr>
        <w:t xml:space="preserve"> </w:t>
      </w:r>
      <w:r w:rsidRPr="002B3664">
        <w:rPr>
          <w:rFonts w:ascii="GHEA Mariam" w:hAnsi="GHEA Mariam" w:cs="Sylfaen"/>
          <w:sz w:val="20"/>
          <w:szCs w:val="20"/>
          <w:lang w:val="hy-AM"/>
        </w:rPr>
        <w:t>գյուղատնտեսական</w:t>
      </w:r>
      <w:r w:rsidRPr="002B3664">
        <w:rPr>
          <w:rFonts w:ascii="GHEA Mariam" w:hAnsi="GHEA Mariam"/>
          <w:sz w:val="20"/>
          <w:szCs w:val="20"/>
          <w:lang w:val="hy-AM"/>
        </w:rPr>
        <w:t xml:space="preserve"> </w:t>
      </w:r>
      <w:r w:rsidRPr="002B3664">
        <w:rPr>
          <w:rFonts w:ascii="GHEA Mariam" w:hAnsi="GHEA Mariam" w:cs="Sylfaen"/>
          <w:sz w:val="20"/>
          <w:szCs w:val="20"/>
          <w:lang w:val="hy-AM"/>
        </w:rPr>
        <w:t>եկամտի</w:t>
      </w:r>
      <w:r w:rsidRPr="002B3664">
        <w:rPr>
          <w:rFonts w:ascii="GHEA Mariam" w:hAnsi="GHEA Mariam"/>
          <w:sz w:val="20"/>
          <w:szCs w:val="20"/>
          <w:lang w:val="hy-AM"/>
        </w:rPr>
        <w:t xml:space="preserve"> 10%-</w:t>
      </w:r>
      <w:r w:rsidRPr="002B3664">
        <w:rPr>
          <w:rFonts w:ascii="GHEA Mariam" w:hAnsi="GHEA Mariam" w:cs="Sylfaen"/>
          <w:sz w:val="20"/>
          <w:szCs w:val="20"/>
          <w:lang w:val="hy-AM"/>
        </w:rPr>
        <w:t>ը</w:t>
      </w:r>
      <w:r w:rsidRPr="002B3664">
        <w:rPr>
          <w:rFonts w:ascii="GHEA Mariam" w:hAnsi="GHEA Mariam"/>
          <w:sz w:val="20"/>
          <w:szCs w:val="20"/>
          <w:lang w:val="hy-AM"/>
        </w:rPr>
        <w:t xml:space="preserve"> </w:t>
      </w:r>
      <w:r w:rsidRPr="002B3664">
        <w:rPr>
          <w:rFonts w:ascii="GHEA Mariam" w:hAnsi="GHEA Mariam" w:cs="Sylfaen"/>
          <w:sz w:val="20"/>
          <w:szCs w:val="20"/>
          <w:lang w:val="hy-AM"/>
        </w:rPr>
        <w:t>կամ</w:t>
      </w:r>
      <w:r w:rsidRPr="002B3664">
        <w:rPr>
          <w:rFonts w:ascii="GHEA Mariam" w:hAnsi="GHEA Mariam"/>
          <w:sz w:val="20"/>
          <w:szCs w:val="20"/>
          <w:lang w:val="hy-AM"/>
        </w:rPr>
        <w:t xml:space="preserve"> </w:t>
      </w:r>
      <w:r w:rsidRPr="002B3664">
        <w:rPr>
          <w:rFonts w:ascii="GHEA Mariam" w:hAnsi="GHEA Mariam" w:cs="Sylfaen"/>
          <w:sz w:val="20"/>
          <w:szCs w:val="20"/>
          <w:lang w:val="hy-AM"/>
        </w:rPr>
        <w:t>ավելին</w:t>
      </w:r>
      <w:r w:rsidRPr="002B3664">
        <w:rPr>
          <w:rFonts w:ascii="GHEA Mariam" w:hAnsi="GHEA Mariam"/>
          <w:sz w:val="20"/>
          <w:szCs w:val="20"/>
          <w:lang w:val="hy-AM"/>
        </w:rPr>
        <w:t xml:space="preserve">, </w:t>
      </w:r>
      <w:r w:rsidRPr="002B3664">
        <w:rPr>
          <w:rFonts w:ascii="GHEA Mariam" w:hAnsi="GHEA Mariam" w:cs="Sylfaen"/>
          <w:sz w:val="20"/>
          <w:szCs w:val="20"/>
          <w:lang w:val="hy-AM"/>
        </w:rPr>
        <w:t>իսկ</w:t>
      </w:r>
      <w:r w:rsidRPr="002B3664">
        <w:rPr>
          <w:rFonts w:ascii="GHEA Mariam" w:hAnsi="GHEA Mariam"/>
          <w:sz w:val="20"/>
          <w:szCs w:val="20"/>
          <w:lang w:val="hy-AM"/>
        </w:rPr>
        <w:t xml:space="preserve"> 50 </w:t>
      </w:r>
      <w:r w:rsidRPr="002B3664">
        <w:rPr>
          <w:rFonts w:ascii="GHEA Mariam" w:hAnsi="GHEA Mariam" w:cs="Sylfaen"/>
          <w:sz w:val="20"/>
          <w:szCs w:val="20"/>
          <w:lang w:val="hy-AM"/>
        </w:rPr>
        <w:t>ԱԵՏՏ-ներ</w:t>
      </w:r>
      <w:r w:rsidRPr="002B3664">
        <w:rPr>
          <w:rFonts w:ascii="GHEA Mariam" w:hAnsi="GHEA Mariam"/>
          <w:sz w:val="20"/>
          <w:szCs w:val="20"/>
          <w:lang w:val="hy-AM"/>
        </w:rPr>
        <w:t xml:space="preserve"> (198 ԱԵԱ) </w:t>
      </w:r>
      <w:r w:rsidRPr="002B3664">
        <w:rPr>
          <w:rFonts w:ascii="GHEA Mariam" w:hAnsi="GHEA Mariam" w:cs="Sylfaen"/>
          <w:sz w:val="20"/>
          <w:szCs w:val="20"/>
          <w:lang w:val="hy-AM"/>
        </w:rPr>
        <w:t>կվերաբնակեցվեն</w:t>
      </w:r>
      <w:r w:rsidRPr="002B3664">
        <w:rPr>
          <w:rFonts w:ascii="GHEA Mariam" w:hAnsi="GHEA Mariam"/>
          <w:sz w:val="20"/>
          <w:szCs w:val="20"/>
          <w:lang w:val="hy-AM"/>
        </w:rPr>
        <w:t xml:space="preserve">: 43 </w:t>
      </w:r>
      <w:r w:rsidRPr="002B3664">
        <w:rPr>
          <w:rFonts w:ascii="GHEA Mariam" w:hAnsi="GHEA Mariam" w:cs="Sylfaen"/>
          <w:sz w:val="20"/>
          <w:szCs w:val="20"/>
          <w:lang w:val="hy-AM"/>
        </w:rPr>
        <w:t>ԱԵՏՏ</w:t>
      </w:r>
      <w:r w:rsidRPr="002B3664">
        <w:rPr>
          <w:rFonts w:ascii="GHEA Mariam" w:hAnsi="GHEA Mariam"/>
          <w:sz w:val="20"/>
          <w:szCs w:val="20"/>
          <w:lang w:val="hy-AM"/>
        </w:rPr>
        <w:t xml:space="preserve"> (141 ԱԵԱ) համարվում է </w:t>
      </w:r>
      <w:r w:rsidRPr="002B3664">
        <w:rPr>
          <w:rFonts w:ascii="GHEA Mariam" w:hAnsi="GHEA Mariam" w:cs="Sylfaen"/>
          <w:sz w:val="20"/>
          <w:szCs w:val="20"/>
          <w:lang w:val="hy-AM"/>
        </w:rPr>
        <w:t>խոցելի:</w:t>
      </w:r>
    </w:p>
    <w:p w:rsidR="00B919B7" w:rsidRPr="002B3664" w:rsidRDefault="00B919B7" w:rsidP="00CD09CC">
      <w:pPr>
        <w:pStyle w:val="ListParagraph"/>
        <w:ind w:left="450"/>
        <w:jc w:val="both"/>
        <w:rPr>
          <w:rFonts w:ascii="GHEA Mariam" w:hAnsi="GHEA Mariam"/>
          <w:sz w:val="20"/>
          <w:szCs w:val="20"/>
          <w:lang w:val="hy-AM"/>
        </w:rPr>
      </w:pPr>
    </w:p>
    <w:p w:rsidR="00B919B7" w:rsidRPr="002B3664" w:rsidRDefault="00B919B7" w:rsidP="005E017C">
      <w:pPr>
        <w:pStyle w:val="ListParagraph"/>
        <w:numPr>
          <w:ilvl w:val="0"/>
          <w:numId w:val="40"/>
        </w:numPr>
        <w:ind w:left="450" w:hanging="425"/>
        <w:jc w:val="both"/>
        <w:rPr>
          <w:rFonts w:ascii="GHEA Mariam" w:hAnsi="GHEA Mariam"/>
          <w:sz w:val="16"/>
          <w:szCs w:val="20"/>
          <w:lang w:val="hy-AM"/>
        </w:rPr>
      </w:pPr>
      <w:r w:rsidRPr="002B3664">
        <w:rPr>
          <w:rFonts w:ascii="GHEA Mariam" w:hAnsi="GHEA Mariam" w:cs="Sylfaen"/>
          <w:sz w:val="20"/>
          <w:lang w:val="hy-AM"/>
        </w:rPr>
        <w:t>Ազդեցության</w:t>
      </w:r>
      <w:r w:rsidRPr="002B3664">
        <w:rPr>
          <w:rFonts w:ascii="GHEA Mariam" w:hAnsi="GHEA Mariam"/>
          <w:sz w:val="20"/>
          <w:lang w:val="hy-AM"/>
        </w:rPr>
        <w:t xml:space="preserve"> </w:t>
      </w:r>
      <w:r w:rsidRPr="002B3664">
        <w:rPr>
          <w:rFonts w:ascii="GHEA Mariam" w:hAnsi="GHEA Mariam" w:cs="Sylfaen"/>
          <w:sz w:val="20"/>
          <w:lang w:val="hy-AM"/>
        </w:rPr>
        <w:t>ենթակա</w:t>
      </w:r>
      <w:r w:rsidRPr="002B3664">
        <w:rPr>
          <w:rFonts w:ascii="GHEA Mariam" w:hAnsi="GHEA Mariam"/>
          <w:sz w:val="20"/>
          <w:lang w:val="hy-AM"/>
        </w:rPr>
        <w:t xml:space="preserve"> </w:t>
      </w:r>
      <w:r w:rsidRPr="002B3664">
        <w:rPr>
          <w:rFonts w:ascii="GHEA Mariam" w:hAnsi="GHEA Mariam" w:cs="Sylfaen"/>
          <w:sz w:val="20"/>
          <w:lang w:val="hy-AM"/>
        </w:rPr>
        <w:t>տնային</w:t>
      </w:r>
      <w:r w:rsidRPr="002B3664">
        <w:rPr>
          <w:rFonts w:ascii="GHEA Mariam" w:hAnsi="GHEA Mariam"/>
          <w:sz w:val="20"/>
          <w:lang w:val="hy-AM"/>
        </w:rPr>
        <w:t xml:space="preserve"> </w:t>
      </w:r>
      <w:r w:rsidRPr="002B3664">
        <w:rPr>
          <w:rFonts w:ascii="GHEA Mariam" w:hAnsi="GHEA Mariam" w:cs="Sylfaen"/>
          <w:sz w:val="20"/>
          <w:lang w:val="hy-AM"/>
        </w:rPr>
        <w:t>տնտեսությունների</w:t>
      </w:r>
      <w:r w:rsidRPr="002B3664">
        <w:rPr>
          <w:rFonts w:ascii="GHEA Mariam" w:hAnsi="GHEA Mariam"/>
          <w:sz w:val="20"/>
          <w:lang w:val="hy-AM"/>
        </w:rPr>
        <w:t xml:space="preserve"> (</w:t>
      </w:r>
      <w:r w:rsidRPr="002B3664">
        <w:rPr>
          <w:rFonts w:ascii="GHEA Mariam" w:hAnsi="GHEA Mariam" w:cs="Sylfaen"/>
          <w:sz w:val="20"/>
          <w:lang w:val="hy-AM"/>
        </w:rPr>
        <w:t>ԱԵՏՏ</w:t>
      </w:r>
      <w:r w:rsidRPr="002B3664">
        <w:rPr>
          <w:rFonts w:ascii="GHEA Mariam" w:hAnsi="GHEA Mariam"/>
          <w:sz w:val="20"/>
          <w:lang w:val="hy-AM"/>
        </w:rPr>
        <w:t xml:space="preserve">) </w:t>
      </w:r>
      <w:r w:rsidRPr="002B3664">
        <w:rPr>
          <w:rFonts w:ascii="GHEA Mariam" w:hAnsi="GHEA Mariam" w:cs="Sylfaen"/>
          <w:sz w:val="20"/>
          <w:lang w:val="hy-AM"/>
        </w:rPr>
        <w:t>և</w:t>
      </w:r>
      <w:r w:rsidRPr="002B3664">
        <w:rPr>
          <w:rFonts w:ascii="GHEA Mariam" w:hAnsi="GHEA Mariam"/>
          <w:sz w:val="20"/>
          <w:lang w:val="hy-AM"/>
        </w:rPr>
        <w:t xml:space="preserve"> </w:t>
      </w:r>
      <w:r w:rsidRPr="002B3664">
        <w:rPr>
          <w:rFonts w:ascii="GHEA Mariam" w:hAnsi="GHEA Mariam" w:cs="Sylfaen"/>
          <w:sz w:val="20"/>
          <w:lang w:val="hy-AM"/>
        </w:rPr>
        <w:t>ազդեցության</w:t>
      </w:r>
      <w:r w:rsidRPr="002B3664">
        <w:rPr>
          <w:rFonts w:ascii="GHEA Mariam" w:hAnsi="GHEA Mariam"/>
          <w:sz w:val="20"/>
          <w:lang w:val="hy-AM"/>
        </w:rPr>
        <w:t xml:space="preserve"> </w:t>
      </w:r>
      <w:r w:rsidRPr="002B3664">
        <w:rPr>
          <w:rFonts w:ascii="GHEA Mariam" w:hAnsi="GHEA Mariam" w:cs="Sylfaen"/>
          <w:sz w:val="20"/>
          <w:lang w:val="hy-AM"/>
        </w:rPr>
        <w:t>ենթակա</w:t>
      </w:r>
      <w:r w:rsidRPr="002B3664">
        <w:rPr>
          <w:rFonts w:ascii="GHEA Mariam" w:hAnsi="GHEA Mariam"/>
          <w:sz w:val="20"/>
          <w:lang w:val="hy-AM"/>
        </w:rPr>
        <w:t xml:space="preserve"> </w:t>
      </w:r>
      <w:r w:rsidRPr="002B3664">
        <w:rPr>
          <w:rFonts w:ascii="GHEA Mariam" w:hAnsi="GHEA Mariam" w:cs="Sylfaen"/>
          <w:sz w:val="20"/>
          <w:lang w:val="hy-AM"/>
        </w:rPr>
        <w:t>անձանց</w:t>
      </w:r>
      <w:r w:rsidRPr="002B3664">
        <w:rPr>
          <w:rFonts w:ascii="GHEA Mariam" w:hAnsi="GHEA Mariam"/>
          <w:sz w:val="20"/>
          <w:lang w:val="hy-AM"/>
        </w:rPr>
        <w:t xml:space="preserve"> (</w:t>
      </w:r>
      <w:r w:rsidRPr="002B3664">
        <w:rPr>
          <w:rFonts w:ascii="GHEA Mariam" w:hAnsi="GHEA Mariam" w:cs="Sylfaen"/>
          <w:sz w:val="20"/>
          <w:lang w:val="hy-AM"/>
        </w:rPr>
        <w:t>ԱԵԱ</w:t>
      </w:r>
      <w:r w:rsidRPr="002B3664">
        <w:rPr>
          <w:rFonts w:ascii="GHEA Mariam" w:hAnsi="GHEA Mariam"/>
          <w:sz w:val="20"/>
          <w:lang w:val="hy-AM"/>
        </w:rPr>
        <w:t xml:space="preserve">) </w:t>
      </w:r>
      <w:r w:rsidRPr="002B3664">
        <w:rPr>
          <w:rFonts w:ascii="GHEA Mariam" w:hAnsi="GHEA Mariam" w:cs="Sylfaen"/>
          <w:sz w:val="20"/>
          <w:lang w:val="hy-AM"/>
        </w:rPr>
        <w:t>տարբեր</w:t>
      </w:r>
      <w:r w:rsidRPr="002B3664">
        <w:rPr>
          <w:rFonts w:ascii="GHEA Mariam" w:hAnsi="GHEA Mariam"/>
          <w:sz w:val="20"/>
          <w:lang w:val="hy-AM"/>
        </w:rPr>
        <w:t xml:space="preserve"> </w:t>
      </w:r>
      <w:r w:rsidRPr="002B3664">
        <w:rPr>
          <w:rFonts w:ascii="GHEA Mariam" w:hAnsi="GHEA Mariam" w:cs="Sylfaen"/>
          <w:sz w:val="20"/>
          <w:lang w:val="hy-AM"/>
        </w:rPr>
        <w:t>կատեգորիաների</w:t>
      </w:r>
      <w:r w:rsidRPr="002B3664">
        <w:rPr>
          <w:rFonts w:ascii="GHEA Mariam" w:hAnsi="GHEA Mariam"/>
          <w:sz w:val="20"/>
          <w:lang w:val="hy-AM"/>
        </w:rPr>
        <w:t xml:space="preserve"> </w:t>
      </w:r>
      <w:r w:rsidRPr="002B3664">
        <w:rPr>
          <w:rFonts w:ascii="GHEA Mariam" w:hAnsi="GHEA Mariam" w:cs="Sylfaen"/>
          <w:sz w:val="20"/>
          <w:lang w:val="hy-AM"/>
        </w:rPr>
        <w:t>վերաբերյալ</w:t>
      </w:r>
      <w:r w:rsidRPr="002B3664">
        <w:rPr>
          <w:rFonts w:ascii="GHEA Mariam" w:hAnsi="GHEA Mariam"/>
          <w:sz w:val="20"/>
          <w:lang w:val="hy-AM"/>
        </w:rPr>
        <w:t xml:space="preserve"> </w:t>
      </w:r>
      <w:r w:rsidRPr="002B3664">
        <w:rPr>
          <w:rFonts w:ascii="GHEA Mariam" w:hAnsi="GHEA Mariam" w:cs="Sylfaen"/>
          <w:sz w:val="20"/>
          <w:lang w:val="hy-AM"/>
        </w:rPr>
        <w:t>տեղեկությունները</w:t>
      </w:r>
      <w:r w:rsidRPr="002B3664">
        <w:rPr>
          <w:rFonts w:ascii="GHEA Mariam" w:hAnsi="GHEA Mariam"/>
          <w:sz w:val="20"/>
          <w:lang w:val="hy-AM"/>
        </w:rPr>
        <w:t xml:space="preserve">, </w:t>
      </w:r>
      <w:r w:rsidRPr="002B3664">
        <w:rPr>
          <w:rFonts w:ascii="GHEA Mariam" w:hAnsi="GHEA Mariam" w:cs="Sylfaen"/>
          <w:sz w:val="20"/>
          <w:lang w:val="hy-AM"/>
        </w:rPr>
        <w:t>ըստ</w:t>
      </w:r>
      <w:r w:rsidRPr="002B3664">
        <w:rPr>
          <w:rFonts w:ascii="GHEA Mariam" w:hAnsi="GHEA Mariam"/>
          <w:sz w:val="20"/>
          <w:lang w:val="hy-AM"/>
        </w:rPr>
        <w:t xml:space="preserve"> </w:t>
      </w:r>
      <w:r w:rsidRPr="002B3664">
        <w:rPr>
          <w:rFonts w:ascii="GHEA Mariam" w:hAnsi="GHEA Mariam" w:cs="Sylfaen"/>
          <w:sz w:val="20"/>
          <w:lang w:val="hy-AM"/>
        </w:rPr>
        <w:t>ազդեցության</w:t>
      </w:r>
      <w:r w:rsidRPr="002B3664">
        <w:rPr>
          <w:rFonts w:ascii="GHEA Mariam" w:hAnsi="GHEA Mariam"/>
          <w:sz w:val="20"/>
          <w:lang w:val="hy-AM"/>
        </w:rPr>
        <w:t xml:space="preserve"> </w:t>
      </w:r>
      <w:r w:rsidRPr="002B3664">
        <w:rPr>
          <w:rFonts w:ascii="GHEA Mariam" w:hAnsi="GHEA Mariam" w:cs="Sylfaen"/>
          <w:sz w:val="20"/>
          <w:lang w:val="hy-AM"/>
        </w:rPr>
        <w:t>տեսակի</w:t>
      </w:r>
      <w:r w:rsidRPr="002B3664">
        <w:rPr>
          <w:rFonts w:ascii="GHEA Mariam" w:hAnsi="GHEA Mariam"/>
          <w:sz w:val="20"/>
          <w:lang w:val="hy-AM"/>
        </w:rPr>
        <w:t xml:space="preserve">, </w:t>
      </w:r>
      <w:r w:rsidRPr="002B3664">
        <w:rPr>
          <w:rFonts w:ascii="GHEA Mariam" w:hAnsi="GHEA Mariam" w:cs="Sylfaen"/>
          <w:sz w:val="20"/>
          <w:lang w:val="hy-AM"/>
        </w:rPr>
        <w:t>ինչպես</w:t>
      </w:r>
      <w:r w:rsidRPr="002B3664">
        <w:rPr>
          <w:rFonts w:ascii="GHEA Mariam" w:hAnsi="GHEA Mariam"/>
          <w:sz w:val="20"/>
          <w:lang w:val="hy-AM"/>
        </w:rPr>
        <w:t xml:space="preserve"> </w:t>
      </w:r>
      <w:r w:rsidRPr="002B3664">
        <w:rPr>
          <w:rFonts w:ascii="GHEA Mariam" w:hAnsi="GHEA Mariam" w:cs="Sylfaen"/>
          <w:sz w:val="20"/>
          <w:lang w:val="hy-AM"/>
        </w:rPr>
        <w:t>նաև</w:t>
      </w:r>
      <w:r w:rsidRPr="002B3664">
        <w:rPr>
          <w:rFonts w:ascii="GHEA Mariam" w:hAnsi="GHEA Mariam"/>
          <w:sz w:val="20"/>
          <w:lang w:val="hy-AM"/>
        </w:rPr>
        <w:t xml:space="preserve"> </w:t>
      </w:r>
      <w:r w:rsidRPr="002B3664">
        <w:rPr>
          <w:rFonts w:ascii="GHEA Mariam" w:hAnsi="GHEA Mariam" w:cs="Sylfaen"/>
          <w:sz w:val="20"/>
          <w:lang w:val="hy-AM"/>
        </w:rPr>
        <w:t>զուտ</w:t>
      </w:r>
      <w:r w:rsidRPr="002B3664">
        <w:rPr>
          <w:rFonts w:ascii="GHEA Mariam" w:hAnsi="GHEA Mariam"/>
          <w:sz w:val="20"/>
          <w:lang w:val="hy-AM"/>
        </w:rPr>
        <w:t xml:space="preserve"> </w:t>
      </w:r>
      <w:r w:rsidRPr="002B3664">
        <w:rPr>
          <w:rFonts w:ascii="GHEA Mariam" w:hAnsi="GHEA Mariam" w:cs="Sylfaen"/>
          <w:sz w:val="20"/>
          <w:lang w:val="hy-AM"/>
        </w:rPr>
        <w:t>թվերը՝</w:t>
      </w:r>
      <w:r w:rsidRPr="002B3664">
        <w:rPr>
          <w:rFonts w:ascii="GHEA Mariam" w:hAnsi="GHEA Mariam"/>
          <w:sz w:val="20"/>
          <w:lang w:val="hy-AM"/>
        </w:rPr>
        <w:t xml:space="preserve"> </w:t>
      </w:r>
      <w:r w:rsidRPr="002B3664">
        <w:rPr>
          <w:rFonts w:ascii="GHEA Mariam" w:hAnsi="GHEA Mariam" w:cs="Sylfaen"/>
          <w:sz w:val="20"/>
          <w:lang w:val="hy-AM"/>
        </w:rPr>
        <w:t>առանց</w:t>
      </w:r>
      <w:r w:rsidRPr="002B3664">
        <w:rPr>
          <w:rFonts w:ascii="GHEA Mariam" w:hAnsi="GHEA Mariam"/>
          <w:sz w:val="20"/>
          <w:lang w:val="hy-AM"/>
        </w:rPr>
        <w:t xml:space="preserve"> </w:t>
      </w:r>
      <w:r w:rsidRPr="002B3664">
        <w:rPr>
          <w:rFonts w:ascii="GHEA Mariam" w:hAnsi="GHEA Mariam" w:cs="Sylfaen"/>
          <w:sz w:val="20"/>
          <w:lang w:val="hy-AM"/>
        </w:rPr>
        <w:t>կրկնահաշվարկի</w:t>
      </w:r>
      <w:r w:rsidRPr="002B3664">
        <w:rPr>
          <w:rFonts w:ascii="GHEA Mariam" w:hAnsi="GHEA Mariam"/>
          <w:sz w:val="20"/>
          <w:lang w:val="hy-AM"/>
        </w:rPr>
        <w:t xml:space="preserve">, </w:t>
      </w:r>
      <w:r w:rsidRPr="002B3664">
        <w:rPr>
          <w:rFonts w:ascii="GHEA Mariam" w:hAnsi="GHEA Mariam" w:cs="Sylfaen"/>
          <w:sz w:val="20"/>
          <w:lang w:val="hy-AM"/>
        </w:rPr>
        <w:t>ներկայացված</w:t>
      </w:r>
      <w:r w:rsidRPr="002B3664">
        <w:rPr>
          <w:rFonts w:ascii="GHEA Mariam" w:hAnsi="GHEA Mariam"/>
          <w:sz w:val="20"/>
          <w:lang w:val="hy-AM"/>
        </w:rPr>
        <w:t xml:space="preserve"> </w:t>
      </w:r>
      <w:r w:rsidRPr="002B3664">
        <w:rPr>
          <w:rFonts w:ascii="GHEA Mariam" w:hAnsi="GHEA Mariam" w:cs="Sylfaen"/>
          <w:sz w:val="20"/>
          <w:lang w:val="hy-AM"/>
        </w:rPr>
        <w:t>են</w:t>
      </w:r>
      <w:r w:rsidRPr="002B3664">
        <w:rPr>
          <w:rFonts w:ascii="GHEA Mariam" w:hAnsi="GHEA Mariam"/>
          <w:sz w:val="20"/>
          <w:lang w:val="hy-AM"/>
        </w:rPr>
        <w:t xml:space="preserve"> </w:t>
      </w:r>
      <w:r w:rsidRPr="002B3664">
        <w:rPr>
          <w:rFonts w:ascii="GHEA Mariam" w:hAnsi="GHEA Mariam" w:cs="Sylfaen"/>
          <w:sz w:val="20"/>
          <w:lang w:val="hy-AM"/>
        </w:rPr>
        <w:t>ԱԵՏՏ</w:t>
      </w:r>
      <w:r w:rsidRPr="002B3664">
        <w:rPr>
          <w:rFonts w:ascii="GHEA Mariam" w:hAnsi="GHEA Mariam"/>
          <w:sz w:val="20"/>
          <w:lang w:val="hy-AM"/>
        </w:rPr>
        <w:t>-</w:t>
      </w:r>
      <w:r w:rsidRPr="002B3664">
        <w:rPr>
          <w:rFonts w:ascii="GHEA Mariam" w:hAnsi="GHEA Mariam" w:cs="Sylfaen"/>
          <w:sz w:val="20"/>
          <w:lang w:val="hy-AM"/>
        </w:rPr>
        <w:t>ներ</w:t>
      </w:r>
      <w:r w:rsidRPr="002B3664">
        <w:rPr>
          <w:rFonts w:ascii="GHEA Mariam" w:hAnsi="GHEA Mariam"/>
          <w:sz w:val="20"/>
          <w:lang w:val="hy-AM"/>
        </w:rPr>
        <w:t>/</w:t>
      </w:r>
      <w:r w:rsidRPr="002B3664">
        <w:rPr>
          <w:rFonts w:ascii="GHEA Mariam" w:hAnsi="GHEA Mariam" w:cs="Sylfaen"/>
          <w:sz w:val="20"/>
          <w:lang w:val="hy-AM"/>
        </w:rPr>
        <w:t>ԱԵԱ</w:t>
      </w:r>
      <w:r w:rsidRPr="002B3664">
        <w:rPr>
          <w:rFonts w:ascii="GHEA Mariam" w:hAnsi="GHEA Mariam"/>
          <w:sz w:val="20"/>
          <w:lang w:val="hy-AM"/>
        </w:rPr>
        <w:t>-</w:t>
      </w:r>
      <w:r w:rsidRPr="002B3664">
        <w:rPr>
          <w:rFonts w:ascii="GHEA Mariam" w:hAnsi="GHEA Mariam" w:cs="Sylfaen"/>
          <w:sz w:val="20"/>
          <w:lang w:val="hy-AM"/>
        </w:rPr>
        <w:t>ների՝</w:t>
      </w:r>
      <w:r w:rsidRPr="002B3664">
        <w:rPr>
          <w:rFonts w:ascii="GHEA Mariam" w:hAnsi="GHEA Mariam"/>
          <w:sz w:val="20"/>
          <w:lang w:val="hy-AM"/>
        </w:rPr>
        <w:t xml:space="preserve"> </w:t>
      </w:r>
      <w:r w:rsidRPr="002B3664">
        <w:rPr>
          <w:rFonts w:ascii="GHEA Mariam" w:hAnsi="GHEA Mariam" w:cs="Sylfaen"/>
          <w:sz w:val="20"/>
          <w:lang w:val="hy-AM"/>
        </w:rPr>
        <w:t>ստորև</w:t>
      </w:r>
      <w:r w:rsidRPr="002B3664">
        <w:rPr>
          <w:rFonts w:ascii="GHEA Mariam" w:hAnsi="GHEA Mariam"/>
          <w:sz w:val="20"/>
          <w:lang w:val="hy-AM"/>
        </w:rPr>
        <w:t xml:space="preserve"> </w:t>
      </w:r>
      <w:r w:rsidRPr="002B3664">
        <w:rPr>
          <w:rFonts w:ascii="GHEA Mariam" w:hAnsi="GHEA Mariam" w:cs="Sylfaen"/>
          <w:sz w:val="20"/>
          <w:lang w:val="hy-AM"/>
        </w:rPr>
        <w:t>բերված</w:t>
      </w:r>
      <w:r w:rsidRPr="002B3664">
        <w:rPr>
          <w:rFonts w:ascii="GHEA Mariam" w:hAnsi="GHEA Mariam"/>
          <w:sz w:val="20"/>
          <w:lang w:val="hy-AM"/>
        </w:rPr>
        <w:t xml:space="preserve"> </w:t>
      </w:r>
      <w:r w:rsidRPr="002B3664">
        <w:rPr>
          <w:rFonts w:ascii="GHEA Mariam" w:hAnsi="GHEA Mariam" w:cs="Sylfaen"/>
          <w:sz w:val="20"/>
          <w:lang w:val="hy-AM"/>
        </w:rPr>
        <w:t>ամփոփ</w:t>
      </w:r>
      <w:r w:rsidRPr="002B3664">
        <w:rPr>
          <w:rFonts w:ascii="GHEA Mariam" w:hAnsi="GHEA Mariam"/>
          <w:sz w:val="20"/>
          <w:lang w:val="hy-AM"/>
        </w:rPr>
        <w:t xml:space="preserve"> </w:t>
      </w:r>
      <w:r w:rsidRPr="002B3664">
        <w:rPr>
          <w:rFonts w:ascii="GHEA Mariam" w:hAnsi="GHEA Mariam" w:cs="Sylfaen"/>
          <w:sz w:val="20"/>
          <w:lang w:val="hy-AM"/>
        </w:rPr>
        <w:t>աղյուսակում</w:t>
      </w:r>
      <w:r w:rsidRPr="002B3664">
        <w:rPr>
          <w:rFonts w:ascii="GHEA Mariam" w:hAnsi="GHEA Mariam"/>
          <w:sz w:val="20"/>
          <w:lang w:val="hy-AM"/>
        </w:rPr>
        <w:t xml:space="preserve">: </w:t>
      </w:r>
    </w:p>
    <w:p w:rsidR="00B919B7" w:rsidRPr="002B3664" w:rsidRDefault="00B919B7" w:rsidP="00FD154D">
      <w:pPr>
        <w:pStyle w:val="Caption"/>
        <w:ind w:left="810" w:hanging="731"/>
        <w:rPr>
          <w:rFonts w:ascii="GHEA Mariam" w:hAnsi="GHEA Mariam"/>
          <w:lang w:val="hy-AM"/>
        </w:rPr>
      </w:pPr>
      <w:bookmarkStart w:id="182" w:name="_Toc474321888"/>
      <w:r w:rsidRPr="002B3664">
        <w:rPr>
          <w:rFonts w:ascii="GHEA Mariam" w:hAnsi="GHEA Mariam"/>
          <w:lang w:val="hy-AM"/>
        </w:rPr>
        <w:t>Աղյուսակ Ե.</w:t>
      </w:r>
      <w:r w:rsidRPr="002B3664">
        <w:rPr>
          <w:rFonts w:ascii="GHEA Mariam" w:hAnsi="GHEA Mariam"/>
          <w:lang w:val="hy-AM"/>
        </w:rPr>
        <w:fldChar w:fldCharType="begin"/>
      </w:r>
      <w:r w:rsidRPr="002B3664">
        <w:rPr>
          <w:rFonts w:ascii="GHEA Mariam" w:hAnsi="GHEA Mariam"/>
          <w:lang w:val="hy-AM"/>
        </w:rPr>
        <w:instrText xml:space="preserve"> STYLEREF 1 \s </w:instrText>
      </w:r>
      <w:r w:rsidRPr="002B3664">
        <w:rPr>
          <w:rFonts w:ascii="GHEA Mariam" w:hAnsi="GHEA Mariam"/>
          <w:lang w:val="hy-AM"/>
        </w:rPr>
        <w:fldChar w:fldCharType="separate"/>
      </w:r>
      <w:r>
        <w:rPr>
          <w:rFonts w:ascii="GHEA Mariam" w:hAnsi="GHEA Mariam"/>
          <w:noProof/>
          <w:lang w:val="hy-AM"/>
        </w:rPr>
        <w:t>1</w:t>
      </w:r>
      <w:r w:rsidRPr="002B3664">
        <w:rPr>
          <w:rFonts w:ascii="GHEA Mariam" w:hAnsi="GHEA Mariam"/>
          <w:lang w:val="hy-AM"/>
        </w:rPr>
        <w:fldChar w:fldCharType="end"/>
      </w:r>
      <w:r w:rsidRPr="002B3664">
        <w:rPr>
          <w:rFonts w:ascii="GHEA Mariam" w:hAnsi="GHEA Mariam"/>
          <w:lang w:val="hy-AM"/>
        </w:rPr>
        <w:t xml:space="preserve"> Ազդեցության ենթակա տնային տնտեսությունները/անձինք` ըստ ազդեցության տեսակի</w:t>
      </w:r>
      <w:bookmarkEnd w:id="182"/>
    </w:p>
    <w:tbl>
      <w:tblPr>
        <w:tblW w:w="8493" w:type="dxa"/>
        <w:jc w:val="center"/>
        <w:tblInd w:w="93" w:type="dxa"/>
        <w:tblLook w:val="00A0" w:firstRow="1" w:lastRow="0" w:firstColumn="1" w:lastColumn="0" w:noHBand="0" w:noVBand="0"/>
      </w:tblPr>
      <w:tblGrid>
        <w:gridCol w:w="2697"/>
        <w:gridCol w:w="948"/>
        <w:gridCol w:w="1560"/>
        <w:gridCol w:w="987"/>
        <w:gridCol w:w="2614"/>
      </w:tblGrid>
      <w:tr w:rsidR="00B919B7" w:rsidRPr="002B3664" w:rsidTr="00F536D0">
        <w:trPr>
          <w:trHeight w:val="315"/>
          <w:tblHeader/>
          <w:jc w:val="center"/>
        </w:trPr>
        <w:tc>
          <w:tcPr>
            <w:tcW w:w="2697"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tcPr>
          <w:p w:rsidR="00B919B7" w:rsidRPr="002B3664" w:rsidRDefault="00B919B7" w:rsidP="00F536D0">
            <w:pPr>
              <w:jc w:val="center"/>
              <w:rPr>
                <w:rFonts w:ascii="GHEA Mariam" w:hAnsi="GHEA Mariam" w:cs="Arial"/>
                <w:b/>
                <w:bCs/>
                <w:color w:val="000000"/>
                <w:sz w:val="18"/>
                <w:szCs w:val="18"/>
                <w:lang w:val="ru-RU" w:eastAsia="ru-RU"/>
              </w:rPr>
            </w:pPr>
            <w:r w:rsidRPr="002B3664">
              <w:rPr>
                <w:rFonts w:ascii="GHEA Mariam" w:hAnsi="GHEA Mariam" w:cs="Sylfaen"/>
                <w:b/>
                <w:bCs/>
                <w:sz w:val="16"/>
                <w:szCs w:val="16"/>
                <w:lang w:val="hy-AM"/>
              </w:rPr>
              <w:t>Ազդեցության</w:t>
            </w:r>
            <w:r w:rsidRPr="002B3664">
              <w:rPr>
                <w:rFonts w:ascii="GHEA Mariam" w:hAnsi="GHEA Mariam" w:cs="Arial"/>
                <w:b/>
                <w:bCs/>
                <w:sz w:val="16"/>
                <w:szCs w:val="16"/>
                <w:lang w:val="hy-AM"/>
              </w:rPr>
              <w:t xml:space="preserve"> </w:t>
            </w:r>
            <w:r w:rsidRPr="002B3664">
              <w:rPr>
                <w:rFonts w:ascii="GHEA Mariam" w:hAnsi="GHEA Mariam" w:cs="Sylfaen"/>
                <w:b/>
                <w:bCs/>
                <w:sz w:val="16"/>
                <w:szCs w:val="16"/>
                <w:lang w:val="hy-AM"/>
              </w:rPr>
              <w:t>տեսա</w:t>
            </w:r>
            <w:r w:rsidRPr="002B3664">
              <w:rPr>
                <w:rFonts w:ascii="GHEA Mariam" w:hAnsi="GHEA Mariam" w:cs="Sylfaen"/>
                <w:b/>
                <w:bCs/>
                <w:sz w:val="16"/>
                <w:szCs w:val="16"/>
                <w:lang w:val="ru-RU"/>
              </w:rPr>
              <w:t>կը</w:t>
            </w:r>
          </w:p>
        </w:tc>
        <w:tc>
          <w:tcPr>
            <w:tcW w:w="1047"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F536D0">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ԱԵՏՏ-ներ</w:t>
            </w:r>
          </w:p>
        </w:tc>
        <w:tc>
          <w:tcPr>
            <w:tcW w:w="1148"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F536D0">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ԱԵՏՏ-ներ</w:t>
            </w:r>
          </w:p>
        </w:tc>
        <w:tc>
          <w:tcPr>
            <w:tcW w:w="987"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F536D0">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ԱԵԱ-ներ</w:t>
            </w:r>
          </w:p>
        </w:tc>
        <w:tc>
          <w:tcPr>
            <w:tcW w:w="2614"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tcPr>
          <w:p w:rsidR="00B919B7" w:rsidRPr="002B3664" w:rsidRDefault="00B919B7" w:rsidP="00F536D0">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Նշումներ</w:t>
            </w:r>
          </w:p>
        </w:tc>
      </w:tr>
      <w:tr w:rsidR="00B919B7" w:rsidRPr="002B3664" w:rsidTr="00F536D0">
        <w:trPr>
          <w:trHeight w:val="735"/>
          <w:tblHeader/>
          <w:jc w:val="center"/>
        </w:trPr>
        <w:tc>
          <w:tcPr>
            <w:tcW w:w="2697"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F536D0">
            <w:pPr>
              <w:rPr>
                <w:rFonts w:ascii="GHEA Mariam" w:hAnsi="GHEA Mariam" w:cs="Arial"/>
                <w:b/>
                <w:bCs/>
                <w:color w:val="000000"/>
                <w:sz w:val="18"/>
                <w:szCs w:val="18"/>
                <w:lang w:val="ru-RU" w:eastAsia="ru-RU"/>
              </w:rPr>
            </w:pPr>
          </w:p>
        </w:tc>
        <w:tc>
          <w:tcPr>
            <w:tcW w:w="1047" w:type="dxa"/>
            <w:tcBorders>
              <w:top w:val="nil"/>
              <w:left w:val="nil"/>
              <w:bottom w:val="single" w:sz="8" w:space="0" w:color="auto"/>
              <w:right w:val="single" w:sz="8" w:space="0" w:color="auto"/>
            </w:tcBorders>
            <w:shd w:val="clear" w:color="000000" w:fill="EBF1DE"/>
            <w:vAlign w:val="center"/>
          </w:tcPr>
          <w:p w:rsidR="00B919B7" w:rsidRPr="002B3664" w:rsidRDefault="00B919B7" w:rsidP="00F536D0">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N</w:t>
            </w:r>
            <w:r w:rsidR="009F1202">
              <w:rPr>
                <w:rFonts w:ascii="GHEA Mariam" w:hAnsi="GHEA Mariam" w:cs="Arial"/>
                <w:b/>
                <w:bCs/>
                <w:color w:val="000000"/>
                <w:sz w:val="16"/>
                <w:szCs w:val="16"/>
              </w:rPr>
              <w:t>օ</w:t>
            </w:r>
            <w:r w:rsidR="009F1202">
              <w:rPr>
                <w:rFonts w:ascii="GHEA Mariam" w:hAnsi="GHEA Mariam" w:cs="Arial"/>
                <w:b/>
                <w:bCs/>
                <w:color w:val="000000"/>
                <w:sz w:val="16"/>
                <w:szCs w:val="16"/>
                <w:lang w:val="ru-RU"/>
              </w:rPr>
              <w:t xml:space="preserve"> </w:t>
            </w:r>
            <w:r w:rsidRPr="002B3664">
              <w:rPr>
                <w:rFonts w:ascii="GHEA Mariam" w:hAnsi="GHEA Mariam" w:cs="Arial"/>
                <w:b/>
                <w:bCs/>
                <w:color w:val="000000"/>
                <w:sz w:val="16"/>
                <w:szCs w:val="16"/>
              </w:rPr>
              <w:t>Ըստ</w:t>
            </w:r>
            <w:r w:rsidRPr="002B3664">
              <w:rPr>
                <w:rFonts w:ascii="GHEA Mariam" w:hAnsi="GHEA Mariam" w:cs="Arial"/>
                <w:b/>
                <w:bCs/>
                <w:color w:val="000000"/>
                <w:sz w:val="16"/>
                <w:szCs w:val="16"/>
                <w:lang w:val="ru-RU"/>
              </w:rPr>
              <w:t xml:space="preserve"> </w:t>
            </w:r>
            <w:r w:rsidRPr="002B3664">
              <w:rPr>
                <w:rFonts w:ascii="GHEA Mariam" w:hAnsi="GHEA Mariam" w:cs="Arial"/>
                <w:b/>
                <w:bCs/>
                <w:color w:val="000000"/>
                <w:sz w:val="16"/>
                <w:szCs w:val="16"/>
              </w:rPr>
              <w:t>ազդեցու</w:t>
            </w:r>
            <w:r w:rsidRPr="002B3664">
              <w:rPr>
                <w:rFonts w:ascii="GHEA Mariam" w:hAnsi="GHEA Mariam" w:cs="Arial"/>
                <w:b/>
                <w:bCs/>
                <w:color w:val="000000"/>
                <w:sz w:val="16"/>
                <w:szCs w:val="16"/>
                <w:lang w:val="ru-RU"/>
              </w:rPr>
              <w:t>-</w:t>
            </w:r>
            <w:r w:rsidRPr="002B3664">
              <w:rPr>
                <w:rFonts w:ascii="GHEA Mariam" w:hAnsi="GHEA Mariam" w:cs="Arial"/>
                <w:b/>
                <w:bCs/>
                <w:color w:val="000000"/>
                <w:sz w:val="16"/>
                <w:szCs w:val="16"/>
              </w:rPr>
              <w:t>թյան</w:t>
            </w:r>
            <w:r w:rsidRPr="002B3664">
              <w:rPr>
                <w:rFonts w:ascii="GHEA Mariam" w:hAnsi="GHEA Mariam" w:cs="Arial"/>
                <w:b/>
                <w:bCs/>
                <w:color w:val="000000"/>
                <w:sz w:val="16"/>
                <w:szCs w:val="16"/>
                <w:lang w:val="ru-RU"/>
              </w:rPr>
              <w:t xml:space="preserve"> </w:t>
            </w:r>
            <w:r w:rsidRPr="002B3664">
              <w:rPr>
                <w:rFonts w:ascii="GHEA Mariam" w:hAnsi="GHEA Mariam" w:cs="Arial"/>
                <w:b/>
                <w:bCs/>
                <w:color w:val="000000"/>
                <w:sz w:val="16"/>
                <w:szCs w:val="16"/>
              </w:rPr>
              <w:t>տեսակի</w:t>
            </w:r>
            <w:r w:rsidRPr="002B3664">
              <w:rPr>
                <w:rFonts w:ascii="GHEA Mariam" w:hAnsi="GHEA Mariam" w:cs="Arial"/>
                <w:b/>
                <w:bCs/>
                <w:color w:val="000000"/>
                <w:sz w:val="16"/>
                <w:szCs w:val="16"/>
                <w:lang w:val="ru-RU"/>
              </w:rPr>
              <w:t xml:space="preserve"> </w:t>
            </w:r>
          </w:p>
        </w:tc>
        <w:tc>
          <w:tcPr>
            <w:tcW w:w="1148" w:type="dxa"/>
            <w:tcBorders>
              <w:top w:val="nil"/>
              <w:left w:val="nil"/>
              <w:bottom w:val="single" w:sz="8" w:space="0" w:color="auto"/>
              <w:right w:val="single" w:sz="8" w:space="0" w:color="auto"/>
            </w:tcBorders>
            <w:shd w:val="clear" w:color="000000" w:fill="EBF1DE"/>
            <w:vAlign w:val="center"/>
          </w:tcPr>
          <w:p w:rsidR="00B919B7" w:rsidRPr="002B3664" w:rsidRDefault="00B919B7" w:rsidP="00F536D0">
            <w:pPr>
              <w:jc w:val="center"/>
              <w:rPr>
                <w:rFonts w:ascii="GHEA Mariam" w:hAnsi="GHEA Mariam" w:cs="Arial"/>
                <w:b/>
                <w:bCs/>
                <w:color w:val="000000"/>
                <w:sz w:val="18"/>
                <w:szCs w:val="18"/>
                <w:lang w:val="ru-RU" w:eastAsia="ru-RU"/>
              </w:rPr>
            </w:pPr>
            <w:r w:rsidRPr="002B3664">
              <w:rPr>
                <w:rFonts w:ascii="GHEA Mariam" w:hAnsi="GHEA Mariam" w:cs="Sylfaen"/>
                <w:b/>
                <w:bCs/>
                <w:sz w:val="16"/>
                <w:szCs w:val="16"/>
                <w:lang w:val="en-GB"/>
              </w:rPr>
              <w:t>Ա</w:t>
            </w:r>
            <w:r w:rsidRPr="002B3664">
              <w:rPr>
                <w:rFonts w:ascii="GHEA Mariam" w:hAnsi="GHEA Mariam" w:cs="Sylfaen"/>
                <w:b/>
                <w:bCs/>
                <w:sz w:val="16"/>
                <w:szCs w:val="16"/>
                <w:lang w:val="ru-RU"/>
              </w:rPr>
              <w:t>ռանց</w:t>
            </w:r>
            <w:r w:rsidRPr="002B3664">
              <w:rPr>
                <w:rFonts w:ascii="GHEA Mariam" w:hAnsi="GHEA Mariam" w:cs="Arial"/>
                <w:b/>
                <w:bCs/>
                <w:sz w:val="16"/>
                <w:szCs w:val="16"/>
              </w:rPr>
              <w:t xml:space="preserve"> </w:t>
            </w:r>
            <w:r w:rsidRPr="002B3664">
              <w:rPr>
                <w:rFonts w:ascii="GHEA Mariam" w:hAnsi="GHEA Mariam" w:cs="Sylfaen"/>
                <w:b/>
                <w:bCs/>
                <w:sz w:val="16"/>
                <w:szCs w:val="16"/>
                <w:lang w:val="ru-RU"/>
              </w:rPr>
              <w:t>կրկնահաշվարկի</w:t>
            </w:r>
          </w:p>
        </w:tc>
        <w:tc>
          <w:tcPr>
            <w:tcW w:w="987" w:type="dxa"/>
            <w:tcBorders>
              <w:top w:val="nil"/>
              <w:left w:val="nil"/>
              <w:bottom w:val="single" w:sz="8" w:space="0" w:color="auto"/>
              <w:right w:val="single" w:sz="8" w:space="0" w:color="auto"/>
            </w:tcBorders>
            <w:shd w:val="clear" w:color="000000" w:fill="EBF1DE"/>
            <w:vAlign w:val="center"/>
          </w:tcPr>
          <w:p w:rsidR="00B919B7" w:rsidRPr="002B3664" w:rsidRDefault="00B919B7" w:rsidP="00F536D0">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Բացար-ձակ N</w:t>
            </w:r>
            <w:r w:rsidR="009F1202">
              <w:rPr>
                <w:rFonts w:ascii="GHEA Mariam" w:hAnsi="GHEA Mariam" w:cs="Arial"/>
                <w:b/>
                <w:bCs/>
                <w:color w:val="000000"/>
                <w:sz w:val="16"/>
                <w:szCs w:val="16"/>
              </w:rPr>
              <w:t>օ</w:t>
            </w:r>
          </w:p>
        </w:tc>
        <w:tc>
          <w:tcPr>
            <w:tcW w:w="2614"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F536D0">
            <w:pPr>
              <w:rPr>
                <w:rFonts w:ascii="GHEA Mariam" w:hAnsi="GHEA Mariam" w:cs="Arial"/>
                <w:b/>
                <w:bCs/>
                <w:color w:val="000000"/>
                <w:sz w:val="18"/>
                <w:szCs w:val="18"/>
                <w:lang w:val="ru-RU" w:eastAsia="ru-RU"/>
              </w:rPr>
            </w:pPr>
          </w:p>
        </w:tc>
      </w:tr>
      <w:tr w:rsidR="00B919B7" w:rsidRPr="002B3664" w:rsidTr="00F536D0">
        <w:trPr>
          <w:trHeight w:val="315"/>
          <w:jc w:val="center"/>
        </w:trPr>
        <w:tc>
          <w:tcPr>
            <w:tcW w:w="8493" w:type="dxa"/>
            <w:gridSpan w:val="5"/>
            <w:tcBorders>
              <w:top w:val="single" w:sz="8" w:space="0" w:color="auto"/>
              <w:left w:val="single" w:sz="8" w:space="0" w:color="auto"/>
              <w:bottom w:val="single" w:sz="8" w:space="0" w:color="auto"/>
              <w:right w:val="single" w:sz="8" w:space="0" w:color="000000"/>
            </w:tcBorders>
            <w:shd w:val="clear" w:color="000000" w:fill="F2F2F2"/>
            <w:vAlign w:val="center"/>
          </w:tcPr>
          <w:p w:rsidR="00B919B7" w:rsidRPr="002B3664" w:rsidRDefault="00B919B7" w:rsidP="00F536D0">
            <w:pPr>
              <w:jc w:val="center"/>
              <w:rPr>
                <w:rFonts w:ascii="GHEA Mariam" w:hAnsi="GHEA Mariam" w:cs="Arial"/>
                <w:b/>
                <w:bCs/>
                <w:color w:val="000000"/>
                <w:sz w:val="18"/>
                <w:szCs w:val="18"/>
                <w:lang w:eastAsia="ru-RU"/>
              </w:rPr>
            </w:pPr>
            <w:r w:rsidRPr="002B3664">
              <w:rPr>
                <w:rFonts w:ascii="GHEA Mariam" w:hAnsi="GHEA Mariam" w:cs="Sylfaen"/>
                <w:b/>
                <w:bCs/>
                <w:sz w:val="16"/>
                <w:szCs w:val="16"/>
              </w:rPr>
              <w:t>Ա</w:t>
            </w:r>
            <w:r w:rsidRPr="002B3664">
              <w:rPr>
                <w:rFonts w:ascii="GHEA Mariam" w:hAnsi="GHEA Mariam" w:cs="Arial"/>
                <w:b/>
                <w:bCs/>
                <w:sz w:val="16"/>
                <w:szCs w:val="16"/>
              </w:rPr>
              <w:t xml:space="preserve">. </w:t>
            </w:r>
            <w:r w:rsidRPr="002B3664">
              <w:rPr>
                <w:rFonts w:ascii="GHEA Mariam" w:hAnsi="GHEA Mariam" w:cs="Sylfaen"/>
                <w:b/>
                <w:bCs/>
                <w:sz w:val="16"/>
                <w:szCs w:val="16"/>
                <w:lang w:val="ru-RU"/>
              </w:rPr>
              <w:t>Ազդեցությունը</w:t>
            </w:r>
            <w:r w:rsidRPr="002B3664">
              <w:rPr>
                <w:rFonts w:ascii="GHEA Mariam" w:hAnsi="GHEA Mariam" w:cs="Arial"/>
                <w:b/>
                <w:bCs/>
                <w:sz w:val="16"/>
                <w:szCs w:val="16"/>
              </w:rPr>
              <w:t xml:space="preserve"> </w:t>
            </w:r>
            <w:r w:rsidRPr="002B3664">
              <w:rPr>
                <w:rFonts w:ascii="GHEA Mariam" w:hAnsi="GHEA Mariam" w:cs="Sylfaen"/>
                <w:b/>
                <w:bCs/>
                <w:sz w:val="16"/>
                <w:szCs w:val="16"/>
                <w:lang w:val="ru-RU"/>
              </w:rPr>
              <w:t>հողի</w:t>
            </w:r>
            <w:r w:rsidRPr="002B3664">
              <w:rPr>
                <w:rFonts w:ascii="GHEA Mariam" w:hAnsi="GHEA Mariam" w:cs="Arial"/>
                <w:b/>
                <w:bCs/>
                <w:sz w:val="16"/>
                <w:szCs w:val="16"/>
              </w:rPr>
              <w:t xml:space="preserve"> </w:t>
            </w:r>
            <w:r w:rsidRPr="002B3664">
              <w:rPr>
                <w:rFonts w:ascii="GHEA Mariam" w:hAnsi="GHEA Mariam" w:cs="Sylfaen"/>
                <w:b/>
                <w:bCs/>
                <w:sz w:val="16"/>
                <w:szCs w:val="16"/>
                <w:lang w:val="ru-RU"/>
              </w:rPr>
              <w:t>վրա</w:t>
            </w:r>
            <w:r w:rsidRPr="002B3664">
              <w:rPr>
                <w:rFonts w:ascii="GHEA Mariam" w:hAnsi="GHEA Mariam" w:cs="Arial"/>
                <w:b/>
                <w:bCs/>
                <w:color w:val="000000"/>
                <w:sz w:val="16"/>
                <w:szCs w:val="16"/>
              </w:rPr>
              <w:t xml:space="preserve"> ըստ իրավական կարգավիճակի</w:t>
            </w:r>
          </w:p>
        </w:tc>
      </w:tr>
      <w:tr w:rsidR="00B919B7" w:rsidRPr="002B3664" w:rsidTr="00F536D0">
        <w:trPr>
          <w:trHeight w:val="315"/>
          <w:jc w:val="center"/>
        </w:trPr>
        <w:tc>
          <w:tcPr>
            <w:tcW w:w="2697"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F536D0">
            <w:pPr>
              <w:rPr>
                <w:rFonts w:ascii="GHEA Mariam" w:hAnsi="GHEA Mariam" w:cs="Arial"/>
                <w:color w:val="000000"/>
                <w:sz w:val="18"/>
                <w:szCs w:val="18"/>
                <w:lang w:val="ru-RU" w:eastAsia="ru-RU"/>
              </w:rPr>
            </w:pPr>
            <w:r w:rsidRPr="002B3664">
              <w:rPr>
                <w:rFonts w:ascii="GHEA Mariam" w:hAnsi="GHEA Mariam" w:cs="Arial"/>
                <w:color w:val="000000"/>
                <w:sz w:val="16"/>
                <w:szCs w:val="16"/>
              </w:rPr>
              <w:t>Ա1. Մասնավոր</w:t>
            </w:r>
          </w:p>
        </w:tc>
        <w:tc>
          <w:tcPr>
            <w:tcW w:w="1047" w:type="dxa"/>
            <w:tcBorders>
              <w:top w:val="nil"/>
              <w:left w:val="nil"/>
              <w:bottom w:val="single" w:sz="8" w:space="0" w:color="auto"/>
              <w:right w:val="single" w:sz="8" w:space="0" w:color="auto"/>
            </w:tcBorders>
            <w:shd w:val="clear" w:color="000000" w:fill="FFFFFF"/>
            <w:vAlign w:val="center"/>
          </w:tcPr>
          <w:p w:rsidR="00B919B7" w:rsidRPr="002B3664" w:rsidRDefault="00B919B7" w:rsidP="00DA051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32</w:t>
            </w:r>
          </w:p>
        </w:tc>
        <w:tc>
          <w:tcPr>
            <w:tcW w:w="1148" w:type="dxa"/>
            <w:tcBorders>
              <w:top w:val="nil"/>
              <w:left w:val="nil"/>
              <w:bottom w:val="single" w:sz="8" w:space="0" w:color="auto"/>
              <w:right w:val="single" w:sz="8" w:space="0" w:color="auto"/>
            </w:tcBorders>
            <w:shd w:val="clear" w:color="000000" w:fill="FFFFFF"/>
            <w:vAlign w:val="center"/>
          </w:tcPr>
          <w:p w:rsidR="00B919B7" w:rsidRPr="002B3664" w:rsidRDefault="00B919B7" w:rsidP="00DA051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32</w:t>
            </w:r>
          </w:p>
        </w:tc>
        <w:tc>
          <w:tcPr>
            <w:tcW w:w="98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DA051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146</w:t>
            </w:r>
          </w:p>
        </w:tc>
        <w:tc>
          <w:tcPr>
            <w:tcW w:w="261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F536D0">
            <w:pPr>
              <w:jc w:val="center"/>
              <w:rPr>
                <w:rFonts w:ascii="GHEA Mariam" w:hAnsi="GHEA Mariam" w:cs="Arial"/>
                <w:color w:val="000000"/>
                <w:lang w:val="ru-RU" w:eastAsia="ru-RU"/>
              </w:rPr>
            </w:pPr>
            <w:r w:rsidRPr="002B3664">
              <w:rPr>
                <w:rFonts w:ascii="GHEA Mariam" w:hAnsi="GHEA Mariam" w:cs="Arial"/>
                <w:color w:val="000000"/>
                <w:lang w:val="ru-RU" w:eastAsia="ru-RU"/>
              </w:rPr>
              <w:t>-</w:t>
            </w:r>
          </w:p>
        </w:tc>
      </w:tr>
      <w:tr w:rsidR="00B919B7" w:rsidRPr="002B3664" w:rsidTr="00F536D0">
        <w:trPr>
          <w:trHeight w:val="315"/>
          <w:jc w:val="center"/>
        </w:trPr>
        <w:tc>
          <w:tcPr>
            <w:tcW w:w="2697" w:type="dxa"/>
            <w:tcBorders>
              <w:top w:val="nil"/>
              <w:left w:val="single" w:sz="8" w:space="0" w:color="auto"/>
              <w:bottom w:val="single" w:sz="8" w:space="0" w:color="auto"/>
              <w:right w:val="nil"/>
            </w:tcBorders>
            <w:shd w:val="clear" w:color="000000" w:fill="FFFFFF"/>
            <w:vAlign w:val="center"/>
          </w:tcPr>
          <w:p w:rsidR="00B919B7" w:rsidRPr="002B3664" w:rsidRDefault="00B919B7" w:rsidP="00F536D0">
            <w:pPr>
              <w:rPr>
                <w:rFonts w:ascii="GHEA Mariam" w:hAnsi="GHEA Mariam" w:cs="Arial"/>
                <w:color w:val="000000"/>
                <w:sz w:val="18"/>
                <w:szCs w:val="18"/>
                <w:lang w:val="ru-RU" w:eastAsia="ru-RU"/>
              </w:rPr>
            </w:pPr>
            <w:r w:rsidRPr="002B3664">
              <w:rPr>
                <w:rFonts w:ascii="GHEA Mariam" w:hAnsi="GHEA Mariam" w:cs="Arial"/>
                <w:color w:val="000000"/>
                <w:sz w:val="16"/>
                <w:szCs w:val="16"/>
              </w:rPr>
              <w:t>Ա2. Համայնքային</w:t>
            </w:r>
          </w:p>
        </w:tc>
        <w:tc>
          <w:tcPr>
            <w:tcW w:w="1047"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DA051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111</w:t>
            </w:r>
          </w:p>
        </w:tc>
        <w:tc>
          <w:tcPr>
            <w:tcW w:w="1148" w:type="dxa"/>
            <w:tcBorders>
              <w:top w:val="nil"/>
              <w:left w:val="nil"/>
              <w:bottom w:val="single" w:sz="8" w:space="0" w:color="auto"/>
              <w:right w:val="single" w:sz="8" w:space="0" w:color="auto"/>
            </w:tcBorders>
            <w:shd w:val="clear" w:color="000000" w:fill="FFFFFF"/>
            <w:vAlign w:val="center"/>
          </w:tcPr>
          <w:p w:rsidR="00B919B7" w:rsidRPr="002B3664" w:rsidRDefault="00B919B7" w:rsidP="00DA051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91</w:t>
            </w:r>
          </w:p>
        </w:tc>
        <w:tc>
          <w:tcPr>
            <w:tcW w:w="98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DA051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396</w:t>
            </w:r>
          </w:p>
        </w:tc>
        <w:tc>
          <w:tcPr>
            <w:tcW w:w="261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F536D0">
            <w:pP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 xml:space="preserve">20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ներ</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են</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Ա</w:t>
            </w:r>
            <w:r w:rsidRPr="002B3664">
              <w:rPr>
                <w:rFonts w:ascii="GHEA Mariam" w:hAnsi="GHEA Mariam"/>
                <w:color w:val="000000"/>
                <w:sz w:val="14"/>
                <w:szCs w:val="14"/>
                <w:lang w:val="hy-AM"/>
              </w:rPr>
              <w:t>1-</w:t>
            </w:r>
            <w:r w:rsidRPr="002B3664">
              <w:rPr>
                <w:rFonts w:ascii="GHEA Mariam" w:hAnsi="GHEA Mariam" w:cs="Sylfaen"/>
                <w:color w:val="000000"/>
                <w:sz w:val="14"/>
                <w:szCs w:val="14"/>
                <w:lang w:val="hy-AM"/>
              </w:rPr>
              <w:t>ում</w:t>
            </w:r>
          </w:p>
        </w:tc>
      </w:tr>
      <w:tr w:rsidR="00B919B7" w:rsidRPr="002B3664" w:rsidTr="00F536D0">
        <w:trPr>
          <w:trHeight w:val="315"/>
          <w:jc w:val="center"/>
        </w:trPr>
        <w:tc>
          <w:tcPr>
            <w:tcW w:w="2697"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F536D0">
            <w:pPr>
              <w:rPr>
                <w:rFonts w:ascii="GHEA Mariam" w:hAnsi="GHEA Mariam" w:cs="Arial"/>
                <w:color w:val="000000"/>
                <w:sz w:val="18"/>
                <w:szCs w:val="18"/>
                <w:lang w:val="ru-RU" w:eastAsia="ru-RU"/>
              </w:rPr>
            </w:pPr>
            <w:r w:rsidRPr="002B3664">
              <w:rPr>
                <w:rFonts w:ascii="GHEA Mariam" w:hAnsi="GHEA Mariam" w:cs="Arial"/>
                <w:color w:val="000000"/>
                <w:sz w:val="16"/>
                <w:szCs w:val="16"/>
              </w:rPr>
              <w:t>Ա3.</w:t>
            </w:r>
            <w:r w:rsidR="009F1202">
              <w:rPr>
                <w:rFonts w:ascii="GHEA Mariam" w:hAnsi="GHEA Mariam" w:cs="Arial"/>
                <w:color w:val="000000"/>
                <w:sz w:val="16"/>
                <w:szCs w:val="16"/>
              </w:rPr>
              <w:t xml:space="preserve"> </w:t>
            </w:r>
            <w:r w:rsidRPr="002B3664">
              <w:rPr>
                <w:rFonts w:ascii="GHEA Mariam" w:hAnsi="GHEA Mariam" w:cs="Arial"/>
                <w:color w:val="000000"/>
                <w:sz w:val="16"/>
                <w:szCs w:val="16"/>
                <w:lang w:val="ru-RU"/>
              </w:rPr>
              <w:t xml:space="preserve">Պետական </w:t>
            </w:r>
            <w:r w:rsidRPr="002B3664">
              <w:rPr>
                <w:rFonts w:ascii="GHEA Mariam" w:hAnsi="GHEA Mariam" w:cs="Sylfaen"/>
                <w:color w:val="000000"/>
                <w:sz w:val="18"/>
                <w:szCs w:val="18"/>
                <w:lang w:val="hy-AM"/>
              </w:rPr>
              <w:t>հող</w:t>
            </w:r>
          </w:p>
        </w:tc>
        <w:tc>
          <w:tcPr>
            <w:tcW w:w="1047" w:type="dxa"/>
            <w:tcBorders>
              <w:top w:val="nil"/>
              <w:left w:val="nil"/>
              <w:bottom w:val="single" w:sz="8" w:space="0" w:color="auto"/>
              <w:right w:val="single" w:sz="8" w:space="0" w:color="auto"/>
            </w:tcBorders>
            <w:shd w:val="clear" w:color="000000" w:fill="FFFFFF"/>
            <w:vAlign w:val="center"/>
          </w:tcPr>
          <w:p w:rsidR="00B919B7" w:rsidRPr="002B3664" w:rsidRDefault="00B919B7" w:rsidP="00DA051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28</w:t>
            </w:r>
          </w:p>
        </w:tc>
        <w:tc>
          <w:tcPr>
            <w:tcW w:w="1148" w:type="dxa"/>
            <w:tcBorders>
              <w:top w:val="nil"/>
              <w:left w:val="nil"/>
              <w:bottom w:val="single" w:sz="8" w:space="0" w:color="auto"/>
              <w:right w:val="single" w:sz="8" w:space="0" w:color="auto"/>
            </w:tcBorders>
            <w:shd w:val="clear" w:color="000000" w:fill="FFFFFF"/>
            <w:vAlign w:val="center"/>
          </w:tcPr>
          <w:p w:rsidR="00B919B7" w:rsidRPr="002B3664" w:rsidRDefault="00B919B7" w:rsidP="00DA051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27</w:t>
            </w:r>
          </w:p>
        </w:tc>
        <w:tc>
          <w:tcPr>
            <w:tcW w:w="987" w:type="dxa"/>
            <w:tcBorders>
              <w:top w:val="nil"/>
              <w:left w:val="nil"/>
              <w:bottom w:val="single" w:sz="8" w:space="0" w:color="auto"/>
              <w:right w:val="single" w:sz="8" w:space="0" w:color="auto"/>
            </w:tcBorders>
            <w:shd w:val="clear" w:color="000000" w:fill="FFFFFF"/>
            <w:vAlign w:val="center"/>
          </w:tcPr>
          <w:p w:rsidR="00B919B7" w:rsidRPr="002B3664" w:rsidRDefault="00B919B7" w:rsidP="00DA051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107</w:t>
            </w:r>
          </w:p>
        </w:tc>
        <w:tc>
          <w:tcPr>
            <w:tcW w:w="261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F536D0">
            <w:pP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 xml:space="preserve">1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ru-RU"/>
              </w:rPr>
              <w:t xml:space="preserve">է </w:t>
            </w:r>
            <w:r w:rsidRPr="002B3664">
              <w:rPr>
                <w:rFonts w:ascii="GHEA Mariam" w:hAnsi="GHEA Mariam" w:cs="Sylfaen"/>
                <w:color w:val="000000"/>
                <w:sz w:val="14"/>
                <w:szCs w:val="14"/>
                <w:lang w:val="hy-AM"/>
              </w:rPr>
              <w:t>Ա</w:t>
            </w:r>
            <w:r w:rsidRPr="002B3664">
              <w:rPr>
                <w:rFonts w:ascii="GHEA Mariam" w:hAnsi="GHEA Mariam"/>
                <w:color w:val="000000"/>
                <w:sz w:val="14"/>
                <w:szCs w:val="14"/>
                <w:lang w:val="hy-AM"/>
              </w:rPr>
              <w:t>1-</w:t>
            </w:r>
            <w:r w:rsidRPr="002B3664">
              <w:rPr>
                <w:rFonts w:ascii="GHEA Mariam" w:hAnsi="GHEA Mariam" w:cs="Sylfaen"/>
                <w:color w:val="000000"/>
                <w:sz w:val="14"/>
                <w:szCs w:val="14"/>
                <w:lang w:val="hy-AM"/>
              </w:rPr>
              <w:t>ում</w:t>
            </w:r>
          </w:p>
        </w:tc>
      </w:tr>
      <w:tr w:rsidR="00B919B7" w:rsidRPr="002B3664" w:rsidTr="00F536D0">
        <w:trPr>
          <w:trHeight w:val="315"/>
          <w:jc w:val="center"/>
        </w:trPr>
        <w:tc>
          <w:tcPr>
            <w:tcW w:w="8493" w:type="dxa"/>
            <w:gridSpan w:val="5"/>
            <w:tcBorders>
              <w:top w:val="single" w:sz="8" w:space="0" w:color="auto"/>
              <w:left w:val="single" w:sz="8" w:space="0" w:color="auto"/>
              <w:bottom w:val="single" w:sz="8" w:space="0" w:color="auto"/>
              <w:right w:val="single" w:sz="8" w:space="0" w:color="000000"/>
            </w:tcBorders>
            <w:shd w:val="clear" w:color="000000" w:fill="F2F2F2"/>
            <w:vAlign w:val="center"/>
          </w:tcPr>
          <w:p w:rsidR="00B919B7" w:rsidRPr="002B3664" w:rsidRDefault="00B919B7" w:rsidP="00F536D0">
            <w:pPr>
              <w:jc w:val="center"/>
              <w:rPr>
                <w:rFonts w:ascii="GHEA Mariam" w:hAnsi="GHEA Mariam" w:cs="Arial"/>
                <w:b/>
                <w:bCs/>
                <w:color w:val="000000"/>
                <w:sz w:val="18"/>
                <w:szCs w:val="18"/>
                <w:lang w:eastAsia="ru-RU"/>
              </w:rPr>
            </w:pPr>
            <w:r w:rsidRPr="002B3664">
              <w:rPr>
                <w:rFonts w:ascii="GHEA Mariam" w:hAnsi="GHEA Mariam" w:cs="Sylfaen"/>
                <w:b/>
                <w:bCs/>
                <w:color w:val="000000"/>
                <w:sz w:val="18"/>
                <w:szCs w:val="18"/>
                <w:lang w:val="hy-AM"/>
              </w:rPr>
              <w:t>Բ</w:t>
            </w:r>
            <w:r w:rsidRPr="002B3664">
              <w:rPr>
                <w:rFonts w:ascii="GHEA Mariam" w:hAnsi="GHEA Mariam"/>
                <w:b/>
                <w:bCs/>
                <w:color w:val="000000"/>
                <w:sz w:val="18"/>
                <w:szCs w:val="18"/>
                <w:lang w:val="hy-AM"/>
              </w:rPr>
              <w:t xml:space="preserve">. </w:t>
            </w:r>
            <w:r w:rsidRPr="002B3664">
              <w:rPr>
                <w:rFonts w:ascii="GHEA Mariam" w:hAnsi="GHEA Mariam" w:cs="Sylfaen"/>
                <w:b/>
                <w:bCs/>
                <w:color w:val="000000"/>
                <w:sz w:val="18"/>
                <w:szCs w:val="18"/>
                <w:lang w:val="hy-AM"/>
              </w:rPr>
              <w:t>Ազդեցությունը</w:t>
            </w:r>
            <w:r w:rsidRPr="002B3664">
              <w:rPr>
                <w:rFonts w:ascii="GHEA Mariam" w:hAnsi="GHEA Mariam"/>
                <w:b/>
                <w:bCs/>
                <w:color w:val="000000"/>
                <w:sz w:val="18"/>
                <w:szCs w:val="18"/>
                <w:lang w:val="hy-AM"/>
              </w:rPr>
              <w:t xml:space="preserve"> </w:t>
            </w:r>
            <w:r w:rsidRPr="002B3664">
              <w:rPr>
                <w:rFonts w:ascii="GHEA Mariam" w:hAnsi="GHEA Mariam" w:cs="Sylfaen"/>
                <w:b/>
                <w:bCs/>
                <w:color w:val="000000"/>
                <w:sz w:val="18"/>
                <w:szCs w:val="18"/>
                <w:lang w:val="hy-AM"/>
              </w:rPr>
              <w:t>շենքերի</w:t>
            </w:r>
            <w:r w:rsidRPr="002B3664">
              <w:rPr>
                <w:rFonts w:ascii="GHEA Mariam" w:hAnsi="GHEA Mariam"/>
                <w:b/>
                <w:bCs/>
                <w:color w:val="000000"/>
                <w:sz w:val="18"/>
                <w:szCs w:val="18"/>
                <w:lang w:val="hy-AM"/>
              </w:rPr>
              <w:t xml:space="preserve"> </w:t>
            </w:r>
            <w:r w:rsidRPr="002B3664">
              <w:rPr>
                <w:rFonts w:ascii="GHEA Mariam" w:hAnsi="GHEA Mariam" w:cs="Sylfaen"/>
                <w:b/>
                <w:bCs/>
                <w:color w:val="000000"/>
                <w:sz w:val="18"/>
                <w:szCs w:val="18"/>
                <w:lang w:val="hy-AM"/>
              </w:rPr>
              <w:t>վրա</w:t>
            </w:r>
          </w:p>
        </w:tc>
      </w:tr>
      <w:tr w:rsidR="00B919B7" w:rsidRPr="002B3664" w:rsidTr="00F536D0">
        <w:trPr>
          <w:trHeight w:val="600"/>
          <w:jc w:val="center"/>
        </w:trPr>
        <w:tc>
          <w:tcPr>
            <w:tcW w:w="2697" w:type="dxa"/>
            <w:tcBorders>
              <w:top w:val="nil"/>
              <w:left w:val="single" w:sz="8" w:space="0" w:color="auto"/>
              <w:bottom w:val="nil"/>
              <w:right w:val="single" w:sz="8" w:space="0" w:color="auto"/>
            </w:tcBorders>
            <w:shd w:val="clear" w:color="000000" w:fill="FFFFFF"/>
            <w:vAlign w:val="center"/>
          </w:tcPr>
          <w:p w:rsidR="00B919B7" w:rsidRPr="002B3664" w:rsidRDefault="00B919B7" w:rsidP="00F536D0">
            <w:pPr>
              <w:rPr>
                <w:rFonts w:ascii="GHEA Mariam" w:hAnsi="GHEA Mariam" w:cs="Arial"/>
                <w:color w:val="000000"/>
                <w:sz w:val="18"/>
                <w:szCs w:val="18"/>
                <w:lang w:eastAsia="ru-RU"/>
              </w:rPr>
            </w:pPr>
            <w:r w:rsidRPr="002B3664">
              <w:rPr>
                <w:rFonts w:ascii="GHEA Mariam" w:hAnsi="GHEA Mariam" w:cs="Sylfaen"/>
                <w:color w:val="000000"/>
                <w:sz w:val="18"/>
                <w:szCs w:val="18"/>
                <w:lang w:val="hy-AM"/>
              </w:rPr>
              <w:t>Բ</w:t>
            </w:r>
            <w:r w:rsidRPr="002B3664">
              <w:rPr>
                <w:rFonts w:ascii="GHEA Mariam" w:hAnsi="GHEA Mariam"/>
                <w:color w:val="000000"/>
                <w:sz w:val="18"/>
                <w:szCs w:val="18"/>
                <w:lang w:val="hy-AM"/>
              </w:rPr>
              <w:t>1.</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lang w:val="hy-AM"/>
              </w:rPr>
              <w:t>Բնակելի</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շինություններ</w:t>
            </w:r>
            <w:r w:rsidRPr="002B3664">
              <w:rPr>
                <w:rFonts w:ascii="GHEA Mariam" w:hAnsi="GHEA Mariam" w:cs="Arial"/>
                <w:color w:val="000000"/>
                <w:sz w:val="18"/>
                <w:szCs w:val="18"/>
              </w:rPr>
              <w:t xml:space="preserve"> </w:t>
            </w:r>
          </w:p>
        </w:tc>
        <w:tc>
          <w:tcPr>
            <w:tcW w:w="1047" w:type="dxa"/>
            <w:tcBorders>
              <w:top w:val="nil"/>
              <w:left w:val="nil"/>
              <w:bottom w:val="nil"/>
              <w:right w:val="single" w:sz="8" w:space="0" w:color="auto"/>
            </w:tcBorders>
            <w:shd w:val="clear" w:color="000000" w:fill="FFFFFF"/>
            <w:vAlign w:val="center"/>
          </w:tcPr>
          <w:p w:rsidR="00B919B7" w:rsidRPr="002B3664" w:rsidRDefault="00B919B7" w:rsidP="00DA051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53</w:t>
            </w:r>
          </w:p>
        </w:tc>
        <w:tc>
          <w:tcPr>
            <w:tcW w:w="1148" w:type="dxa"/>
            <w:tcBorders>
              <w:top w:val="nil"/>
              <w:left w:val="nil"/>
              <w:bottom w:val="single" w:sz="8" w:space="0" w:color="auto"/>
              <w:right w:val="single" w:sz="8" w:space="0" w:color="auto"/>
            </w:tcBorders>
            <w:shd w:val="clear" w:color="000000" w:fill="FFFFFF"/>
            <w:vAlign w:val="center"/>
          </w:tcPr>
          <w:p w:rsidR="00B919B7" w:rsidRPr="002B3664" w:rsidRDefault="00B919B7" w:rsidP="00DA051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w:t>
            </w:r>
          </w:p>
        </w:tc>
        <w:tc>
          <w:tcPr>
            <w:tcW w:w="987" w:type="dxa"/>
            <w:tcBorders>
              <w:top w:val="nil"/>
              <w:left w:val="nil"/>
              <w:bottom w:val="single" w:sz="8" w:space="0" w:color="auto"/>
              <w:right w:val="single" w:sz="8" w:space="0" w:color="auto"/>
            </w:tcBorders>
            <w:shd w:val="clear" w:color="000000" w:fill="FFFFFF"/>
            <w:vAlign w:val="center"/>
          </w:tcPr>
          <w:p w:rsidR="00B919B7" w:rsidRPr="002B3664" w:rsidRDefault="00B919B7" w:rsidP="00DA051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28</w:t>
            </w:r>
          </w:p>
        </w:tc>
        <w:tc>
          <w:tcPr>
            <w:tcW w:w="2614" w:type="dxa"/>
            <w:tcBorders>
              <w:top w:val="nil"/>
              <w:left w:val="nil"/>
              <w:bottom w:val="single" w:sz="8" w:space="0" w:color="auto"/>
              <w:right w:val="single" w:sz="8" w:space="0" w:color="auto"/>
            </w:tcBorders>
            <w:shd w:val="clear" w:color="000000" w:fill="FFFFFF"/>
            <w:vAlign w:val="center"/>
          </w:tcPr>
          <w:p w:rsidR="00B919B7" w:rsidRPr="002B3664" w:rsidRDefault="00B919B7" w:rsidP="00D9025C">
            <w:pP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1</w:t>
            </w:r>
            <w:r w:rsidRPr="002B3664">
              <w:rPr>
                <w:rFonts w:ascii="GHEA Mariam" w:hAnsi="GHEA Mariam" w:cs="Arial"/>
                <w:color w:val="000000"/>
                <w:sz w:val="14"/>
                <w:szCs w:val="14"/>
                <w:lang w:val="hy-AM" w:eastAsia="ru-RU"/>
              </w:rPr>
              <w:t>2</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ներ</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են</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Ա</w:t>
            </w:r>
            <w:r w:rsidRPr="002B3664">
              <w:rPr>
                <w:rFonts w:ascii="GHEA Mariam" w:hAnsi="GHEA Mariam"/>
                <w:color w:val="000000"/>
                <w:sz w:val="14"/>
                <w:szCs w:val="14"/>
                <w:lang w:val="hy-AM"/>
              </w:rPr>
              <w:t>1-</w:t>
            </w:r>
            <w:r w:rsidRPr="002B3664">
              <w:rPr>
                <w:rFonts w:ascii="GHEA Mariam" w:hAnsi="GHEA Mariam" w:cs="Sylfaen"/>
                <w:color w:val="000000"/>
                <w:sz w:val="14"/>
                <w:szCs w:val="14"/>
                <w:lang w:val="hy-AM"/>
              </w:rPr>
              <w:t>ում</w:t>
            </w:r>
            <w:r w:rsidRPr="002B3664">
              <w:rPr>
                <w:rFonts w:ascii="GHEA Mariam" w:hAnsi="GHEA Mariam" w:cs="Arial"/>
                <w:color w:val="000000"/>
                <w:sz w:val="14"/>
                <w:szCs w:val="14"/>
                <w:lang w:val="ru-RU" w:eastAsia="ru-RU"/>
              </w:rPr>
              <w:br/>
            </w:r>
            <w:r w:rsidRPr="002B3664">
              <w:rPr>
                <w:rFonts w:ascii="GHEA Mariam" w:hAnsi="GHEA Mariam" w:cs="Arial"/>
                <w:color w:val="000000"/>
                <w:sz w:val="14"/>
                <w:szCs w:val="14"/>
                <w:lang w:val="hy-AM" w:eastAsia="ru-RU"/>
              </w:rPr>
              <w:t>20</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ներ</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են</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Ա</w:t>
            </w:r>
            <w:r w:rsidRPr="002B3664">
              <w:rPr>
                <w:rFonts w:ascii="GHEA Mariam" w:hAnsi="GHEA Mariam"/>
                <w:color w:val="000000"/>
                <w:sz w:val="14"/>
                <w:szCs w:val="14"/>
                <w:lang w:val="ru-RU"/>
              </w:rPr>
              <w:t>2</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ում</w:t>
            </w:r>
            <w:r w:rsidRPr="002B3664">
              <w:rPr>
                <w:rFonts w:ascii="GHEA Mariam" w:hAnsi="GHEA Mariam" w:cs="Arial"/>
                <w:color w:val="000000"/>
                <w:sz w:val="14"/>
                <w:szCs w:val="14"/>
                <w:lang w:val="ru-RU" w:eastAsia="ru-RU"/>
              </w:rPr>
              <w:br/>
              <w:t xml:space="preserve">16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ներ</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են</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Ա</w:t>
            </w:r>
            <w:r w:rsidRPr="002B3664">
              <w:rPr>
                <w:rFonts w:ascii="GHEA Mariam" w:hAnsi="GHEA Mariam"/>
                <w:color w:val="000000"/>
                <w:sz w:val="14"/>
                <w:szCs w:val="14"/>
                <w:lang w:val="ru-RU"/>
              </w:rPr>
              <w:t>3</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ում</w:t>
            </w:r>
          </w:p>
        </w:tc>
      </w:tr>
      <w:tr w:rsidR="00B919B7" w:rsidRPr="002B3664" w:rsidTr="00F536D0">
        <w:trPr>
          <w:trHeight w:val="600"/>
          <w:jc w:val="center"/>
        </w:trPr>
        <w:tc>
          <w:tcPr>
            <w:tcW w:w="2697" w:type="dxa"/>
            <w:tcBorders>
              <w:top w:val="single" w:sz="8" w:space="0" w:color="auto"/>
              <w:left w:val="single" w:sz="8" w:space="0" w:color="auto"/>
              <w:bottom w:val="nil"/>
              <w:right w:val="single" w:sz="8" w:space="0" w:color="auto"/>
            </w:tcBorders>
            <w:shd w:val="clear" w:color="000000" w:fill="FFFFFF"/>
            <w:vAlign w:val="center"/>
          </w:tcPr>
          <w:p w:rsidR="00B919B7" w:rsidRPr="002B3664" w:rsidRDefault="00B919B7" w:rsidP="00F536D0">
            <w:pPr>
              <w:rPr>
                <w:rFonts w:ascii="GHEA Mariam" w:hAnsi="GHEA Mariam" w:cs="Arial"/>
                <w:color w:val="000000"/>
                <w:sz w:val="18"/>
                <w:szCs w:val="18"/>
                <w:lang w:eastAsia="ru-RU"/>
              </w:rPr>
            </w:pPr>
            <w:r w:rsidRPr="002B3664">
              <w:rPr>
                <w:rFonts w:ascii="GHEA Mariam" w:hAnsi="GHEA Mariam" w:cs="Sylfaen"/>
                <w:color w:val="000000"/>
                <w:sz w:val="18"/>
                <w:szCs w:val="18"/>
                <w:lang w:val="hy-AM"/>
              </w:rPr>
              <w:t>Բ</w:t>
            </w:r>
            <w:r w:rsidRPr="002B3664">
              <w:rPr>
                <w:rFonts w:ascii="GHEA Mariam" w:hAnsi="GHEA Mariam"/>
                <w:color w:val="000000"/>
                <w:sz w:val="18"/>
                <w:szCs w:val="18"/>
                <w:lang w:val="hy-AM"/>
              </w:rPr>
              <w:t>2.</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lang w:val="hy-AM"/>
              </w:rPr>
              <w:t>Ոչ</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բնակելի</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շինություններ</w:t>
            </w:r>
          </w:p>
        </w:tc>
        <w:tc>
          <w:tcPr>
            <w:tcW w:w="1047" w:type="dxa"/>
            <w:tcBorders>
              <w:top w:val="single" w:sz="8" w:space="0" w:color="auto"/>
              <w:left w:val="nil"/>
              <w:bottom w:val="nil"/>
              <w:right w:val="single" w:sz="8" w:space="0" w:color="auto"/>
            </w:tcBorders>
            <w:shd w:val="clear" w:color="000000" w:fill="FFFFFF"/>
            <w:vAlign w:val="center"/>
          </w:tcPr>
          <w:p w:rsidR="00B919B7" w:rsidRPr="002B3664" w:rsidRDefault="00B919B7" w:rsidP="00DA051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81</w:t>
            </w:r>
          </w:p>
        </w:tc>
        <w:tc>
          <w:tcPr>
            <w:tcW w:w="1148" w:type="dxa"/>
            <w:tcBorders>
              <w:top w:val="nil"/>
              <w:left w:val="nil"/>
              <w:bottom w:val="single" w:sz="8" w:space="0" w:color="auto"/>
              <w:right w:val="single" w:sz="8" w:space="0" w:color="auto"/>
            </w:tcBorders>
            <w:shd w:val="clear" w:color="000000" w:fill="FFFFFF"/>
            <w:vAlign w:val="center"/>
          </w:tcPr>
          <w:p w:rsidR="00B919B7" w:rsidRPr="002B3664" w:rsidRDefault="00B919B7" w:rsidP="00DA051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987" w:type="dxa"/>
            <w:tcBorders>
              <w:top w:val="nil"/>
              <w:left w:val="nil"/>
              <w:bottom w:val="single" w:sz="8" w:space="0" w:color="auto"/>
              <w:right w:val="single" w:sz="8" w:space="0" w:color="auto"/>
            </w:tcBorders>
            <w:shd w:val="clear" w:color="000000" w:fill="FFFFFF"/>
            <w:vAlign w:val="center"/>
          </w:tcPr>
          <w:p w:rsidR="00B919B7" w:rsidRPr="002B3664" w:rsidRDefault="00B919B7" w:rsidP="00DA051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2614" w:type="dxa"/>
            <w:tcBorders>
              <w:top w:val="nil"/>
              <w:left w:val="nil"/>
              <w:bottom w:val="single" w:sz="8" w:space="0" w:color="auto"/>
              <w:right w:val="single" w:sz="8" w:space="0" w:color="auto"/>
            </w:tcBorders>
            <w:shd w:val="clear" w:color="000000" w:fill="FFFFFF"/>
            <w:vAlign w:val="center"/>
          </w:tcPr>
          <w:p w:rsidR="00B919B7" w:rsidRPr="002B3664" w:rsidRDefault="00B919B7" w:rsidP="00F536D0">
            <w:pPr>
              <w:rPr>
                <w:rFonts w:ascii="GHEA Mariam" w:hAnsi="GHEA Mariam" w:cs="Arial"/>
                <w:color w:val="000000"/>
                <w:sz w:val="14"/>
                <w:szCs w:val="14"/>
                <w:lang w:val="ru-RU" w:eastAsia="ru-RU"/>
              </w:rPr>
            </w:pPr>
            <w:r w:rsidRPr="002B3664">
              <w:rPr>
                <w:rFonts w:ascii="GHEA Mariam" w:hAnsi="GHEA Mariam" w:cs="Arial"/>
                <w:color w:val="000000"/>
                <w:sz w:val="14"/>
                <w:szCs w:val="14"/>
                <w:lang w:val="hy-AM" w:eastAsia="ru-RU"/>
              </w:rPr>
              <w:t>19</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ներ</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են</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Ա</w:t>
            </w:r>
            <w:r w:rsidRPr="002B3664">
              <w:rPr>
                <w:rFonts w:ascii="GHEA Mariam" w:hAnsi="GHEA Mariam"/>
                <w:color w:val="000000"/>
                <w:sz w:val="14"/>
                <w:szCs w:val="14"/>
                <w:lang w:val="hy-AM"/>
              </w:rPr>
              <w:t>1-</w:t>
            </w:r>
            <w:r w:rsidRPr="002B3664">
              <w:rPr>
                <w:rFonts w:ascii="GHEA Mariam" w:hAnsi="GHEA Mariam" w:cs="Sylfaen"/>
                <w:color w:val="000000"/>
                <w:sz w:val="14"/>
                <w:szCs w:val="14"/>
                <w:lang w:val="hy-AM"/>
              </w:rPr>
              <w:t>ում</w:t>
            </w:r>
            <w:r w:rsidRPr="002B3664">
              <w:rPr>
                <w:rFonts w:ascii="GHEA Mariam" w:hAnsi="GHEA Mariam" w:cs="Arial"/>
                <w:color w:val="000000"/>
                <w:sz w:val="14"/>
                <w:szCs w:val="14"/>
                <w:lang w:val="ru-RU" w:eastAsia="ru-RU"/>
              </w:rPr>
              <w:br/>
              <w:t>5</w:t>
            </w:r>
            <w:r w:rsidRPr="002B3664">
              <w:rPr>
                <w:rFonts w:ascii="GHEA Mariam" w:hAnsi="GHEA Mariam" w:cs="Arial"/>
                <w:color w:val="000000"/>
                <w:sz w:val="14"/>
                <w:szCs w:val="14"/>
                <w:lang w:val="hy-AM" w:eastAsia="ru-RU"/>
              </w:rPr>
              <w:t>6</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ներ</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են</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Ա</w:t>
            </w:r>
            <w:r w:rsidRPr="002B3664">
              <w:rPr>
                <w:rFonts w:ascii="GHEA Mariam" w:hAnsi="GHEA Mariam"/>
                <w:color w:val="000000"/>
                <w:sz w:val="14"/>
                <w:szCs w:val="14"/>
                <w:lang w:val="ru-RU"/>
              </w:rPr>
              <w:t>2</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ում</w:t>
            </w:r>
            <w:r w:rsidRPr="002B3664">
              <w:rPr>
                <w:rFonts w:ascii="GHEA Mariam" w:hAnsi="GHEA Mariam" w:cs="Arial"/>
                <w:color w:val="000000"/>
                <w:sz w:val="14"/>
                <w:szCs w:val="14"/>
                <w:lang w:val="ru-RU" w:eastAsia="ru-RU"/>
              </w:rPr>
              <w:br/>
              <w:t xml:space="preserve">5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ներ</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են</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Ա</w:t>
            </w:r>
            <w:r w:rsidRPr="002B3664">
              <w:rPr>
                <w:rFonts w:ascii="GHEA Mariam" w:hAnsi="GHEA Mariam"/>
                <w:color w:val="000000"/>
                <w:sz w:val="14"/>
                <w:szCs w:val="14"/>
                <w:lang w:val="hy-AM"/>
              </w:rPr>
              <w:t>1-</w:t>
            </w:r>
            <w:r w:rsidRPr="002B3664">
              <w:rPr>
                <w:rFonts w:ascii="GHEA Mariam" w:hAnsi="GHEA Mariam" w:cs="Sylfaen"/>
                <w:color w:val="000000"/>
                <w:sz w:val="14"/>
                <w:szCs w:val="14"/>
                <w:lang w:val="hy-AM"/>
              </w:rPr>
              <w:t>ում</w:t>
            </w:r>
          </w:p>
        </w:tc>
      </w:tr>
      <w:tr w:rsidR="00B919B7" w:rsidRPr="002B3664" w:rsidTr="00F536D0">
        <w:trPr>
          <w:trHeight w:val="315"/>
          <w:jc w:val="center"/>
        </w:trPr>
        <w:tc>
          <w:tcPr>
            <w:tcW w:w="2697" w:type="dxa"/>
            <w:tcBorders>
              <w:top w:val="single" w:sz="8" w:space="0" w:color="auto"/>
              <w:left w:val="single" w:sz="8" w:space="0" w:color="auto"/>
              <w:bottom w:val="nil"/>
              <w:right w:val="single" w:sz="8" w:space="0" w:color="auto"/>
            </w:tcBorders>
            <w:shd w:val="clear" w:color="000000" w:fill="FFFFFF"/>
            <w:vAlign w:val="center"/>
          </w:tcPr>
          <w:p w:rsidR="00B919B7" w:rsidRPr="002B3664" w:rsidRDefault="00B919B7" w:rsidP="00F536D0">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Բ</w:t>
            </w:r>
            <w:r w:rsidRPr="002B3664">
              <w:rPr>
                <w:rFonts w:ascii="GHEA Mariam" w:hAnsi="GHEA Mariam"/>
                <w:color w:val="000000"/>
                <w:sz w:val="18"/>
                <w:szCs w:val="18"/>
                <w:lang w:val="hy-AM"/>
              </w:rPr>
              <w:t>3.</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lang w:val="hy-AM"/>
              </w:rPr>
              <w:t>Շարժական</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կառույցներ</w:t>
            </w:r>
          </w:p>
        </w:tc>
        <w:tc>
          <w:tcPr>
            <w:tcW w:w="1047" w:type="dxa"/>
            <w:tcBorders>
              <w:top w:val="single" w:sz="8" w:space="0" w:color="auto"/>
              <w:left w:val="nil"/>
              <w:bottom w:val="nil"/>
              <w:right w:val="single" w:sz="8" w:space="0" w:color="auto"/>
            </w:tcBorders>
            <w:shd w:val="clear" w:color="000000" w:fill="FFFFFF"/>
            <w:vAlign w:val="center"/>
          </w:tcPr>
          <w:p w:rsidR="00B919B7" w:rsidRPr="002B3664" w:rsidRDefault="00B919B7" w:rsidP="00DA051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148" w:type="dxa"/>
            <w:tcBorders>
              <w:top w:val="nil"/>
              <w:left w:val="nil"/>
              <w:bottom w:val="single" w:sz="8" w:space="0" w:color="auto"/>
              <w:right w:val="single" w:sz="8" w:space="0" w:color="auto"/>
            </w:tcBorders>
            <w:shd w:val="clear" w:color="000000" w:fill="FFFFFF"/>
            <w:vAlign w:val="center"/>
          </w:tcPr>
          <w:p w:rsidR="00B919B7" w:rsidRPr="002B3664" w:rsidRDefault="00B919B7" w:rsidP="00DA051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w:t>
            </w:r>
          </w:p>
        </w:tc>
        <w:tc>
          <w:tcPr>
            <w:tcW w:w="987" w:type="dxa"/>
            <w:tcBorders>
              <w:top w:val="nil"/>
              <w:left w:val="nil"/>
              <w:bottom w:val="single" w:sz="8" w:space="0" w:color="auto"/>
              <w:right w:val="single" w:sz="8" w:space="0" w:color="auto"/>
            </w:tcBorders>
            <w:shd w:val="clear" w:color="000000" w:fill="FFFFFF"/>
            <w:vAlign w:val="center"/>
          </w:tcPr>
          <w:p w:rsidR="00B919B7" w:rsidRPr="002B3664" w:rsidRDefault="00B919B7" w:rsidP="00DA051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w:t>
            </w:r>
          </w:p>
        </w:tc>
        <w:tc>
          <w:tcPr>
            <w:tcW w:w="261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F536D0">
            <w:pPr>
              <w:rPr>
                <w:rFonts w:ascii="GHEA Mariam" w:hAnsi="GHEA Mariam" w:cs="Arial"/>
                <w:color w:val="000000"/>
                <w:sz w:val="14"/>
                <w:szCs w:val="14"/>
                <w:lang w:val="ru-RU" w:eastAsia="ru-RU"/>
              </w:rPr>
            </w:pPr>
            <w:r w:rsidRPr="002B3664">
              <w:rPr>
                <w:rFonts w:ascii="GHEA Mariam" w:hAnsi="GHEA Mariam" w:cs="Arial"/>
                <w:color w:val="000000"/>
                <w:sz w:val="14"/>
                <w:szCs w:val="14"/>
                <w:lang w:val="hy-AM" w:eastAsia="ru-RU"/>
              </w:rPr>
              <w:t>2</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ru-RU"/>
              </w:rPr>
              <w:t xml:space="preserve">է </w:t>
            </w:r>
            <w:r w:rsidRPr="002B3664">
              <w:rPr>
                <w:rFonts w:ascii="GHEA Mariam" w:hAnsi="GHEA Mariam" w:cs="Sylfaen"/>
                <w:color w:val="000000"/>
                <w:sz w:val="14"/>
                <w:szCs w:val="14"/>
                <w:lang w:val="hy-AM"/>
              </w:rPr>
              <w:t>Ա</w:t>
            </w:r>
            <w:r w:rsidRPr="002B3664">
              <w:rPr>
                <w:rFonts w:ascii="GHEA Mariam" w:hAnsi="GHEA Mariam"/>
                <w:color w:val="000000"/>
                <w:sz w:val="14"/>
                <w:szCs w:val="14"/>
                <w:lang w:val="hy-AM"/>
              </w:rPr>
              <w:t>1-</w:t>
            </w:r>
            <w:r w:rsidRPr="002B3664">
              <w:rPr>
                <w:rFonts w:ascii="GHEA Mariam" w:hAnsi="GHEA Mariam" w:cs="Sylfaen"/>
                <w:color w:val="000000"/>
                <w:sz w:val="14"/>
                <w:szCs w:val="14"/>
                <w:lang w:val="hy-AM"/>
              </w:rPr>
              <w:t>ում</w:t>
            </w:r>
          </w:p>
        </w:tc>
      </w:tr>
      <w:tr w:rsidR="00B919B7" w:rsidRPr="002B3664" w:rsidTr="00F536D0">
        <w:trPr>
          <w:trHeight w:val="990"/>
          <w:jc w:val="center"/>
        </w:trPr>
        <w:tc>
          <w:tcPr>
            <w:tcW w:w="2697" w:type="dxa"/>
            <w:tcBorders>
              <w:top w:val="single" w:sz="8" w:space="0" w:color="auto"/>
              <w:left w:val="single" w:sz="8" w:space="0" w:color="auto"/>
              <w:bottom w:val="nil"/>
              <w:right w:val="single" w:sz="8" w:space="0" w:color="auto"/>
            </w:tcBorders>
            <w:shd w:val="clear" w:color="000000" w:fill="FFFFFF"/>
            <w:vAlign w:val="center"/>
          </w:tcPr>
          <w:p w:rsidR="00B919B7" w:rsidRPr="002B3664" w:rsidRDefault="00B919B7" w:rsidP="00F536D0">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Բ</w:t>
            </w:r>
            <w:r w:rsidRPr="002B3664">
              <w:rPr>
                <w:rFonts w:ascii="GHEA Mariam" w:hAnsi="GHEA Mariam"/>
                <w:color w:val="000000"/>
                <w:sz w:val="18"/>
                <w:szCs w:val="18"/>
                <w:lang w:val="hy-AM"/>
              </w:rPr>
              <w:t>4.</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lang w:val="hy-AM"/>
              </w:rPr>
              <w:t>Ցանկապատեր</w:t>
            </w:r>
          </w:p>
        </w:tc>
        <w:tc>
          <w:tcPr>
            <w:tcW w:w="1047" w:type="dxa"/>
            <w:tcBorders>
              <w:top w:val="single" w:sz="8" w:space="0" w:color="auto"/>
              <w:left w:val="nil"/>
              <w:bottom w:val="nil"/>
              <w:right w:val="single" w:sz="8" w:space="0" w:color="auto"/>
            </w:tcBorders>
            <w:shd w:val="clear" w:color="000000" w:fill="FFFFFF"/>
            <w:vAlign w:val="center"/>
          </w:tcPr>
          <w:p w:rsidR="00B919B7" w:rsidRPr="002B3664" w:rsidRDefault="00B919B7" w:rsidP="00DA051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107</w:t>
            </w:r>
          </w:p>
        </w:tc>
        <w:tc>
          <w:tcPr>
            <w:tcW w:w="1148" w:type="dxa"/>
            <w:tcBorders>
              <w:top w:val="nil"/>
              <w:left w:val="nil"/>
              <w:bottom w:val="single" w:sz="8" w:space="0" w:color="auto"/>
              <w:right w:val="single" w:sz="8" w:space="0" w:color="auto"/>
            </w:tcBorders>
            <w:shd w:val="clear" w:color="000000" w:fill="FFFFFF"/>
            <w:vAlign w:val="center"/>
          </w:tcPr>
          <w:p w:rsidR="00B919B7" w:rsidRPr="002B3664" w:rsidRDefault="00B919B7" w:rsidP="00DA051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987" w:type="dxa"/>
            <w:tcBorders>
              <w:top w:val="nil"/>
              <w:left w:val="nil"/>
              <w:bottom w:val="single" w:sz="8" w:space="0" w:color="auto"/>
              <w:right w:val="single" w:sz="8" w:space="0" w:color="auto"/>
            </w:tcBorders>
            <w:shd w:val="clear" w:color="000000" w:fill="FFFFFF"/>
            <w:vAlign w:val="center"/>
          </w:tcPr>
          <w:p w:rsidR="00B919B7" w:rsidRPr="002B3664" w:rsidRDefault="00B919B7" w:rsidP="00DA051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w:t>
            </w:r>
          </w:p>
        </w:tc>
        <w:tc>
          <w:tcPr>
            <w:tcW w:w="2614" w:type="dxa"/>
            <w:tcBorders>
              <w:top w:val="nil"/>
              <w:left w:val="nil"/>
              <w:bottom w:val="single" w:sz="8" w:space="0" w:color="auto"/>
              <w:right w:val="single" w:sz="8" w:space="0" w:color="auto"/>
            </w:tcBorders>
            <w:shd w:val="clear" w:color="000000" w:fill="FFFFFF"/>
            <w:vAlign w:val="center"/>
          </w:tcPr>
          <w:p w:rsidR="00B919B7" w:rsidRPr="002B3664" w:rsidRDefault="00B919B7" w:rsidP="00D917DE">
            <w:pP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2</w:t>
            </w:r>
            <w:r w:rsidRPr="002B3664">
              <w:rPr>
                <w:rFonts w:ascii="GHEA Mariam" w:hAnsi="GHEA Mariam" w:cs="Arial"/>
                <w:color w:val="000000"/>
                <w:sz w:val="14"/>
                <w:szCs w:val="14"/>
                <w:lang w:val="hy-AM" w:eastAsia="ru-RU"/>
              </w:rPr>
              <w:t>6</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ներ</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են</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Ա</w:t>
            </w:r>
            <w:r w:rsidRPr="002B3664">
              <w:rPr>
                <w:rFonts w:ascii="GHEA Mariam" w:hAnsi="GHEA Mariam"/>
                <w:color w:val="000000"/>
                <w:sz w:val="14"/>
                <w:szCs w:val="14"/>
                <w:lang w:val="hy-AM"/>
              </w:rPr>
              <w:t>1-</w:t>
            </w:r>
            <w:r w:rsidRPr="002B3664">
              <w:rPr>
                <w:rFonts w:ascii="GHEA Mariam" w:hAnsi="GHEA Mariam" w:cs="Sylfaen"/>
                <w:color w:val="000000"/>
                <w:sz w:val="14"/>
                <w:szCs w:val="14"/>
                <w:lang w:val="hy-AM"/>
              </w:rPr>
              <w:t>ում</w:t>
            </w:r>
            <w:r w:rsidRPr="002B3664">
              <w:rPr>
                <w:rFonts w:ascii="GHEA Mariam" w:hAnsi="GHEA Mariam" w:cs="Arial"/>
                <w:color w:val="000000"/>
                <w:sz w:val="14"/>
                <w:szCs w:val="14"/>
                <w:lang w:val="ru-RU" w:eastAsia="ru-RU"/>
              </w:rPr>
              <w:br/>
              <w:t>4</w:t>
            </w:r>
            <w:r w:rsidRPr="002B3664">
              <w:rPr>
                <w:rFonts w:ascii="GHEA Mariam" w:hAnsi="GHEA Mariam" w:cs="Arial"/>
                <w:color w:val="000000"/>
                <w:sz w:val="14"/>
                <w:szCs w:val="14"/>
                <w:lang w:val="hy-AM" w:eastAsia="ru-RU"/>
              </w:rPr>
              <w:t>9</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ներ</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են</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Ա</w:t>
            </w:r>
            <w:r w:rsidRPr="002B3664">
              <w:rPr>
                <w:rFonts w:ascii="GHEA Mariam" w:hAnsi="GHEA Mariam"/>
                <w:color w:val="000000"/>
                <w:sz w:val="14"/>
                <w:szCs w:val="14"/>
                <w:lang w:val="ru-RU"/>
              </w:rPr>
              <w:t>2</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ում</w:t>
            </w:r>
            <w:r w:rsidRPr="002B3664">
              <w:rPr>
                <w:rFonts w:ascii="GHEA Mariam" w:hAnsi="GHEA Mariam" w:cs="Arial"/>
                <w:color w:val="000000"/>
                <w:sz w:val="14"/>
                <w:szCs w:val="14"/>
                <w:lang w:val="ru-RU" w:eastAsia="ru-RU"/>
              </w:rPr>
              <w:br/>
              <w:t>2</w:t>
            </w:r>
            <w:r w:rsidRPr="002B3664">
              <w:rPr>
                <w:rFonts w:ascii="GHEA Mariam" w:hAnsi="GHEA Mariam" w:cs="Arial"/>
                <w:color w:val="000000"/>
                <w:sz w:val="14"/>
                <w:szCs w:val="14"/>
                <w:lang w:val="hy-AM" w:eastAsia="ru-RU"/>
              </w:rPr>
              <w:t>4</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ներ</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են</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Ա</w:t>
            </w:r>
            <w:r w:rsidRPr="002B3664">
              <w:rPr>
                <w:rFonts w:ascii="GHEA Mariam" w:hAnsi="GHEA Mariam"/>
                <w:color w:val="000000"/>
                <w:sz w:val="14"/>
                <w:szCs w:val="14"/>
                <w:lang w:val="ru-RU"/>
              </w:rPr>
              <w:t>3</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ում</w:t>
            </w:r>
            <w:r w:rsidRPr="002B3664">
              <w:rPr>
                <w:rFonts w:ascii="GHEA Mariam" w:hAnsi="GHEA Mariam" w:cs="Arial"/>
                <w:color w:val="000000"/>
                <w:sz w:val="14"/>
                <w:szCs w:val="14"/>
                <w:lang w:val="ru-RU" w:eastAsia="ru-RU"/>
              </w:rPr>
              <w:br/>
              <w:t xml:space="preserve">5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ներ</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են</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ru-RU"/>
              </w:rPr>
              <w:t>Բ</w:t>
            </w:r>
            <w:r w:rsidRPr="002B3664">
              <w:rPr>
                <w:rFonts w:ascii="GHEA Mariam" w:hAnsi="GHEA Mariam"/>
                <w:color w:val="000000"/>
                <w:sz w:val="14"/>
                <w:szCs w:val="14"/>
                <w:lang w:val="hy-AM"/>
              </w:rPr>
              <w:t>1-</w:t>
            </w:r>
            <w:r w:rsidRPr="002B3664">
              <w:rPr>
                <w:rFonts w:ascii="GHEA Mariam" w:hAnsi="GHEA Mariam" w:cs="Sylfaen"/>
                <w:color w:val="000000"/>
                <w:sz w:val="14"/>
                <w:szCs w:val="14"/>
                <w:lang w:val="hy-AM"/>
              </w:rPr>
              <w:t>ում</w:t>
            </w:r>
            <w:r w:rsidRPr="002B3664">
              <w:rPr>
                <w:rFonts w:ascii="GHEA Mariam" w:hAnsi="GHEA Mariam" w:cs="Arial"/>
                <w:color w:val="000000"/>
                <w:sz w:val="14"/>
                <w:szCs w:val="14"/>
                <w:lang w:val="ru-RU" w:eastAsia="ru-RU"/>
              </w:rPr>
              <w:br/>
            </w:r>
            <w:r w:rsidRPr="002B3664">
              <w:rPr>
                <w:rFonts w:ascii="GHEA Mariam" w:hAnsi="GHEA Mariam" w:cs="Arial"/>
                <w:color w:val="000000"/>
                <w:sz w:val="14"/>
                <w:szCs w:val="14"/>
                <w:lang w:val="hy-AM" w:eastAsia="ru-RU"/>
              </w:rPr>
              <w:t>1</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է </w:t>
            </w:r>
            <w:r w:rsidRPr="002B3664">
              <w:rPr>
                <w:rFonts w:ascii="GHEA Mariam" w:hAnsi="GHEA Mariam" w:cs="Sylfaen"/>
                <w:color w:val="000000"/>
                <w:sz w:val="14"/>
                <w:szCs w:val="14"/>
                <w:lang w:val="ru-RU"/>
              </w:rPr>
              <w:t>Բ</w:t>
            </w:r>
            <w:r w:rsidRPr="002B3664">
              <w:rPr>
                <w:rFonts w:ascii="GHEA Mariam" w:hAnsi="GHEA Mariam"/>
                <w:color w:val="000000"/>
                <w:sz w:val="14"/>
                <w:szCs w:val="14"/>
                <w:lang w:val="ru-RU"/>
              </w:rPr>
              <w:t>2</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ում</w:t>
            </w:r>
          </w:p>
        </w:tc>
      </w:tr>
      <w:tr w:rsidR="00B919B7" w:rsidRPr="002B3664" w:rsidTr="00F536D0">
        <w:trPr>
          <w:trHeight w:val="315"/>
          <w:jc w:val="center"/>
        </w:trPr>
        <w:tc>
          <w:tcPr>
            <w:tcW w:w="8493" w:type="dxa"/>
            <w:gridSpan w:val="5"/>
            <w:tcBorders>
              <w:top w:val="single" w:sz="8" w:space="0" w:color="auto"/>
              <w:left w:val="single" w:sz="8" w:space="0" w:color="auto"/>
              <w:bottom w:val="single" w:sz="8" w:space="0" w:color="auto"/>
              <w:right w:val="single" w:sz="8" w:space="0" w:color="000000"/>
            </w:tcBorders>
            <w:shd w:val="clear" w:color="000000" w:fill="F2F2F2"/>
            <w:vAlign w:val="center"/>
          </w:tcPr>
          <w:p w:rsidR="00B919B7" w:rsidRPr="002B3664" w:rsidRDefault="00B919B7" w:rsidP="00F536D0">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hy-AM"/>
              </w:rPr>
              <w:t>Գ</w:t>
            </w:r>
            <w:r w:rsidRPr="002B3664">
              <w:rPr>
                <w:rFonts w:ascii="GHEA Mariam" w:hAnsi="GHEA Mariam"/>
                <w:b/>
                <w:bCs/>
                <w:color w:val="000000"/>
                <w:sz w:val="18"/>
                <w:szCs w:val="18"/>
                <w:lang w:val="hy-AM"/>
              </w:rPr>
              <w:t xml:space="preserve">. </w:t>
            </w:r>
            <w:r w:rsidRPr="002B3664">
              <w:rPr>
                <w:rFonts w:ascii="GHEA Mariam" w:hAnsi="GHEA Mariam" w:cs="Sylfaen"/>
                <w:b/>
                <w:bCs/>
                <w:color w:val="000000"/>
                <w:sz w:val="18"/>
                <w:szCs w:val="18"/>
                <w:lang w:val="hy-AM"/>
              </w:rPr>
              <w:t>Ազդեցությունը</w:t>
            </w:r>
            <w:r w:rsidRPr="002B3664">
              <w:rPr>
                <w:rFonts w:ascii="GHEA Mariam" w:hAnsi="GHEA Mariam"/>
                <w:b/>
                <w:bCs/>
                <w:color w:val="000000"/>
                <w:sz w:val="18"/>
                <w:szCs w:val="18"/>
                <w:lang w:val="hy-AM"/>
              </w:rPr>
              <w:t xml:space="preserve"> </w:t>
            </w:r>
            <w:r w:rsidRPr="002B3664">
              <w:rPr>
                <w:rFonts w:ascii="GHEA Mariam" w:hAnsi="GHEA Mariam" w:cs="Sylfaen"/>
                <w:b/>
                <w:bCs/>
                <w:color w:val="000000"/>
                <w:sz w:val="18"/>
                <w:szCs w:val="18"/>
                <w:lang w:val="hy-AM"/>
              </w:rPr>
              <w:t>ծառերի</w:t>
            </w:r>
            <w:r w:rsidRPr="002B3664">
              <w:rPr>
                <w:rFonts w:ascii="GHEA Mariam" w:hAnsi="GHEA Mariam"/>
                <w:b/>
                <w:bCs/>
                <w:color w:val="000000"/>
                <w:sz w:val="18"/>
                <w:szCs w:val="18"/>
                <w:lang w:val="hy-AM"/>
              </w:rPr>
              <w:t xml:space="preserve"> </w:t>
            </w:r>
            <w:r w:rsidRPr="002B3664">
              <w:rPr>
                <w:rFonts w:ascii="GHEA Mariam" w:hAnsi="GHEA Mariam" w:cs="Sylfaen"/>
                <w:b/>
                <w:bCs/>
                <w:color w:val="000000"/>
                <w:sz w:val="18"/>
                <w:szCs w:val="18"/>
                <w:lang w:val="hy-AM"/>
              </w:rPr>
              <w:t>և</w:t>
            </w:r>
            <w:r w:rsidRPr="002B3664">
              <w:rPr>
                <w:rFonts w:ascii="GHEA Mariam" w:hAnsi="GHEA Mariam"/>
                <w:b/>
                <w:bCs/>
                <w:color w:val="000000"/>
                <w:sz w:val="18"/>
                <w:szCs w:val="18"/>
                <w:lang w:val="hy-AM"/>
              </w:rPr>
              <w:t xml:space="preserve"> </w:t>
            </w:r>
            <w:r w:rsidRPr="002B3664">
              <w:rPr>
                <w:rFonts w:ascii="GHEA Mariam" w:hAnsi="GHEA Mariam" w:cs="Sylfaen"/>
                <w:b/>
                <w:bCs/>
                <w:color w:val="000000"/>
                <w:sz w:val="18"/>
                <w:szCs w:val="18"/>
                <w:lang w:val="hy-AM"/>
              </w:rPr>
              <w:t>մշակաբույսերի</w:t>
            </w:r>
            <w:r w:rsidRPr="002B3664">
              <w:rPr>
                <w:rFonts w:ascii="GHEA Mariam" w:hAnsi="GHEA Mariam"/>
                <w:b/>
                <w:bCs/>
                <w:color w:val="000000"/>
                <w:sz w:val="18"/>
                <w:szCs w:val="18"/>
                <w:lang w:val="hy-AM"/>
              </w:rPr>
              <w:t xml:space="preserve"> </w:t>
            </w:r>
            <w:r w:rsidRPr="002B3664">
              <w:rPr>
                <w:rFonts w:ascii="GHEA Mariam" w:hAnsi="GHEA Mariam" w:cs="Sylfaen"/>
                <w:b/>
                <w:bCs/>
                <w:color w:val="000000"/>
                <w:sz w:val="18"/>
                <w:szCs w:val="18"/>
                <w:lang w:val="hy-AM"/>
              </w:rPr>
              <w:t>վրա</w:t>
            </w:r>
          </w:p>
        </w:tc>
      </w:tr>
      <w:tr w:rsidR="00B919B7" w:rsidRPr="002B3664" w:rsidTr="00F536D0">
        <w:trPr>
          <w:trHeight w:val="315"/>
          <w:jc w:val="center"/>
        </w:trPr>
        <w:tc>
          <w:tcPr>
            <w:tcW w:w="2697" w:type="dxa"/>
            <w:tcBorders>
              <w:top w:val="nil"/>
              <w:left w:val="single" w:sz="8" w:space="0" w:color="auto"/>
              <w:bottom w:val="nil"/>
              <w:right w:val="single" w:sz="8" w:space="0" w:color="auto"/>
            </w:tcBorders>
            <w:shd w:val="clear" w:color="000000" w:fill="FFFFFF"/>
            <w:vAlign w:val="center"/>
          </w:tcPr>
          <w:p w:rsidR="00B919B7" w:rsidRPr="002B3664" w:rsidRDefault="00B919B7" w:rsidP="00F536D0">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Գ</w:t>
            </w:r>
            <w:r w:rsidRPr="002B3664">
              <w:rPr>
                <w:rFonts w:ascii="GHEA Mariam" w:hAnsi="GHEA Mariam"/>
                <w:color w:val="000000"/>
                <w:sz w:val="18"/>
                <w:szCs w:val="18"/>
                <w:lang w:val="hy-AM"/>
              </w:rPr>
              <w:t>1.</w:t>
            </w:r>
            <w:r w:rsidRPr="002B3664">
              <w:rPr>
                <w:rFonts w:ascii="GHEA Mariam" w:hAnsi="GHEA Mariam" w:cs="Arial"/>
                <w:color w:val="000000"/>
                <w:sz w:val="18"/>
                <w:szCs w:val="18"/>
                <w:lang w:val="ru-RU"/>
              </w:rPr>
              <w:t xml:space="preserve"> </w:t>
            </w:r>
            <w:r w:rsidRPr="002B3664">
              <w:rPr>
                <w:rFonts w:ascii="GHEA Mariam" w:hAnsi="GHEA Mariam" w:cs="Sylfaen"/>
                <w:color w:val="000000"/>
                <w:sz w:val="18"/>
                <w:szCs w:val="18"/>
                <w:lang w:val="hy-AM"/>
              </w:rPr>
              <w:t>Մրգատու</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ծառեր</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ու</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թփեր</w:t>
            </w:r>
          </w:p>
        </w:tc>
        <w:tc>
          <w:tcPr>
            <w:tcW w:w="1047" w:type="dxa"/>
            <w:tcBorders>
              <w:top w:val="nil"/>
              <w:left w:val="nil"/>
              <w:bottom w:val="nil"/>
              <w:right w:val="single" w:sz="8" w:space="0" w:color="auto"/>
            </w:tcBorders>
            <w:shd w:val="clear" w:color="000000" w:fill="FFFFFF"/>
            <w:vAlign w:val="center"/>
          </w:tcPr>
          <w:p w:rsidR="00B919B7" w:rsidRPr="002B3664" w:rsidRDefault="00B919B7" w:rsidP="00DA051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97</w:t>
            </w:r>
          </w:p>
        </w:tc>
        <w:tc>
          <w:tcPr>
            <w:tcW w:w="1148" w:type="dxa"/>
            <w:tcBorders>
              <w:top w:val="nil"/>
              <w:left w:val="nil"/>
              <w:bottom w:val="single" w:sz="8" w:space="0" w:color="auto"/>
              <w:right w:val="single" w:sz="8" w:space="0" w:color="auto"/>
            </w:tcBorders>
            <w:shd w:val="clear" w:color="000000" w:fill="FFFFFF"/>
            <w:vAlign w:val="center"/>
          </w:tcPr>
          <w:p w:rsidR="00B919B7" w:rsidRPr="002B3664" w:rsidRDefault="00B919B7" w:rsidP="00DA051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w:t>
            </w:r>
          </w:p>
        </w:tc>
        <w:tc>
          <w:tcPr>
            <w:tcW w:w="987" w:type="dxa"/>
            <w:tcBorders>
              <w:top w:val="nil"/>
              <w:left w:val="nil"/>
              <w:bottom w:val="single" w:sz="8" w:space="0" w:color="auto"/>
              <w:right w:val="single" w:sz="8" w:space="0" w:color="auto"/>
            </w:tcBorders>
            <w:shd w:val="clear" w:color="000000" w:fill="FFFFFF"/>
            <w:vAlign w:val="center"/>
          </w:tcPr>
          <w:p w:rsidR="00B919B7" w:rsidRPr="002B3664" w:rsidRDefault="00B919B7" w:rsidP="00DA051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w:t>
            </w:r>
          </w:p>
        </w:tc>
        <w:tc>
          <w:tcPr>
            <w:tcW w:w="2614" w:type="dxa"/>
            <w:tcBorders>
              <w:top w:val="nil"/>
              <w:left w:val="single" w:sz="8" w:space="0" w:color="auto"/>
              <w:bottom w:val="single" w:sz="8" w:space="0" w:color="000000"/>
              <w:right w:val="single" w:sz="8" w:space="0" w:color="auto"/>
            </w:tcBorders>
            <w:vAlign w:val="center"/>
          </w:tcPr>
          <w:p w:rsidR="00B919B7" w:rsidRPr="002B3664" w:rsidRDefault="00B919B7" w:rsidP="00E2695A">
            <w:pP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 xml:space="preserve">18 </w:t>
            </w:r>
            <w:r w:rsidRPr="002B3664">
              <w:rPr>
                <w:rFonts w:ascii="GHEA Mariam" w:hAnsi="GHEA Mariam" w:cs="Sylfaen"/>
                <w:color w:val="000000"/>
                <w:sz w:val="14"/>
                <w:szCs w:val="14"/>
                <w:lang w:eastAsia="ru-RU"/>
              </w:rPr>
              <w:t>ԱԵՏՏ</w:t>
            </w:r>
            <w:r w:rsidRPr="002B3664">
              <w:rPr>
                <w:rFonts w:ascii="GHEA Mariam" w:hAnsi="GHEA Mariam" w:cs="Arial"/>
                <w:color w:val="000000"/>
                <w:sz w:val="14"/>
                <w:szCs w:val="14"/>
                <w:lang w:val="ru-RU" w:eastAsia="ru-RU"/>
              </w:rPr>
              <w:t>-</w:t>
            </w:r>
            <w:r w:rsidRPr="002B3664">
              <w:rPr>
                <w:rFonts w:ascii="GHEA Mariam" w:hAnsi="GHEA Mariam" w:cs="Sylfaen"/>
                <w:color w:val="000000"/>
                <w:sz w:val="14"/>
                <w:szCs w:val="14"/>
                <w:lang w:eastAsia="ru-RU"/>
              </w:rPr>
              <w:t>ներ</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ընդգրկված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են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Ա</w:t>
            </w:r>
            <w:r w:rsidRPr="002B3664">
              <w:rPr>
                <w:rFonts w:ascii="GHEA Mariam" w:hAnsi="GHEA Mariam" w:cs="Arial"/>
                <w:color w:val="000000"/>
                <w:sz w:val="14"/>
                <w:szCs w:val="14"/>
                <w:lang w:val="ru-RU" w:eastAsia="ru-RU"/>
              </w:rPr>
              <w:t>1-</w:t>
            </w:r>
            <w:r w:rsidRPr="002B3664">
              <w:rPr>
                <w:rFonts w:ascii="GHEA Mariam" w:hAnsi="GHEA Mariam" w:cs="Sylfaen"/>
                <w:color w:val="000000"/>
                <w:sz w:val="14"/>
                <w:szCs w:val="14"/>
                <w:lang w:eastAsia="ru-RU"/>
              </w:rPr>
              <w:t>ում</w:t>
            </w:r>
            <w:r w:rsidRPr="002B3664">
              <w:rPr>
                <w:rFonts w:ascii="GHEA Mariam" w:hAnsi="GHEA Mariam" w:cs="Arial"/>
                <w:color w:val="000000"/>
                <w:sz w:val="14"/>
                <w:szCs w:val="14"/>
                <w:lang w:val="ru-RU" w:eastAsia="ru-RU"/>
              </w:rPr>
              <w:br/>
              <w:t xml:space="preserve">48 </w:t>
            </w:r>
            <w:r w:rsidRPr="002B3664">
              <w:rPr>
                <w:rFonts w:ascii="GHEA Mariam" w:hAnsi="GHEA Mariam" w:cs="Sylfaen"/>
                <w:color w:val="000000"/>
                <w:sz w:val="14"/>
                <w:szCs w:val="14"/>
                <w:lang w:eastAsia="ru-RU"/>
              </w:rPr>
              <w:t>ԱԵՏՏ</w:t>
            </w:r>
            <w:r w:rsidRPr="002B3664">
              <w:rPr>
                <w:rFonts w:ascii="GHEA Mariam" w:hAnsi="GHEA Mariam" w:cs="Arial"/>
                <w:color w:val="000000"/>
                <w:sz w:val="14"/>
                <w:szCs w:val="14"/>
                <w:lang w:val="ru-RU" w:eastAsia="ru-RU"/>
              </w:rPr>
              <w:t>-</w:t>
            </w:r>
            <w:r w:rsidRPr="002B3664">
              <w:rPr>
                <w:rFonts w:ascii="GHEA Mariam" w:hAnsi="GHEA Mariam" w:cs="Sylfaen"/>
                <w:color w:val="000000"/>
                <w:sz w:val="14"/>
                <w:szCs w:val="14"/>
                <w:lang w:eastAsia="ru-RU"/>
              </w:rPr>
              <w:t>ներ</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ընդգրկված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են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Ա</w:t>
            </w:r>
            <w:r w:rsidRPr="002B3664">
              <w:rPr>
                <w:rFonts w:ascii="GHEA Mariam" w:hAnsi="GHEA Mariam" w:cs="Arial"/>
                <w:color w:val="000000"/>
                <w:sz w:val="14"/>
                <w:szCs w:val="14"/>
                <w:lang w:val="ru-RU" w:eastAsia="ru-RU"/>
              </w:rPr>
              <w:t>2-</w:t>
            </w:r>
            <w:r w:rsidRPr="002B3664">
              <w:rPr>
                <w:rFonts w:ascii="GHEA Mariam" w:hAnsi="GHEA Mariam" w:cs="Sylfaen"/>
                <w:color w:val="000000"/>
                <w:sz w:val="14"/>
                <w:szCs w:val="14"/>
                <w:lang w:eastAsia="ru-RU"/>
              </w:rPr>
              <w:t>ում</w:t>
            </w:r>
            <w:r w:rsidRPr="002B3664">
              <w:rPr>
                <w:rFonts w:ascii="GHEA Mariam" w:hAnsi="GHEA Mariam" w:cs="Arial"/>
                <w:color w:val="000000"/>
                <w:sz w:val="14"/>
                <w:szCs w:val="14"/>
                <w:lang w:val="ru-RU" w:eastAsia="ru-RU"/>
              </w:rPr>
              <w:br/>
              <w:t xml:space="preserve">23 </w:t>
            </w:r>
            <w:r w:rsidRPr="002B3664">
              <w:rPr>
                <w:rFonts w:ascii="GHEA Mariam" w:hAnsi="GHEA Mariam" w:cs="Sylfaen"/>
                <w:color w:val="000000"/>
                <w:sz w:val="14"/>
                <w:szCs w:val="14"/>
                <w:lang w:eastAsia="ru-RU"/>
              </w:rPr>
              <w:t>ԱԵՏՏ</w:t>
            </w:r>
            <w:r w:rsidRPr="002B3664">
              <w:rPr>
                <w:rFonts w:ascii="GHEA Mariam" w:hAnsi="GHEA Mariam" w:cs="Arial"/>
                <w:color w:val="000000"/>
                <w:sz w:val="14"/>
                <w:szCs w:val="14"/>
                <w:lang w:val="ru-RU" w:eastAsia="ru-RU"/>
              </w:rPr>
              <w:t>-</w:t>
            </w:r>
            <w:r w:rsidRPr="002B3664">
              <w:rPr>
                <w:rFonts w:ascii="GHEA Mariam" w:hAnsi="GHEA Mariam" w:cs="Sylfaen"/>
                <w:color w:val="000000"/>
                <w:sz w:val="14"/>
                <w:szCs w:val="14"/>
                <w:lang w:eastAsia="ru-RU"/>
              </w:rPr>
              <w:t>ներ</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ընդգրկված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են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Ա</w:t>
            </w:r>
            <w:r w:rsidRPr="002B3664">
              <w:rPr>
                <w:rFonts w:ascii="GHEA Mariam" w:hAnsi="GHEA Mariam" w:cs="Arial"/>
                <w:color w:val="000000"/>
                <w:sz w:val="14"/>
                <w:szCs w:val="14"/>
                <w:lang w:val="ru-RU" w:eastAsia="ru-RU"/>
              </w:rPr>
              <w:t>3-</w:t>
            </w:r>
            <w:r w:rsidRPr="002B3664">
              <w:rPr>
                <w:rFonts w:ascii="GHEA Mariam" w:hAnsi="GHEA Mariam" w:cs="Sylfaen"/>
                <w:color w:val="000000"/>
                <w:sz w:val="14"/>
                <w:szCs w:val="14"/>
                <w:lang w:eastAsia="ru-RU"/>
              </w:rPr>
              <w:t>ում</w:t>
            </w:r>
            <w:r w:rsidRPr="002B3664">
              <w:rPr>
                <w:rFonts w:ascii="GHEA Mariam" w:hAnsi="GHEA Mariam" w:cs="Arial"/>
                <w:color w:val="000000"/>
                <w:sz w:val="14"/>
                <w:szCs w:val="14"/>
                <w:lang w:val="ru-RU" w:eastAsia="ru-RU"/>
              </w:rPr>
              <w:br/>
              <w:t xml:space="preserve">5 </w:t>
            </w:r>
            <w:r w:rsidRPr="002B3664">
              <w:rPr>
                <w:rFonts w:ascii="GHEA Mariam" w:hAnsi="GHEA Mariam" w:cs="Sylfaen"/>
                <w:color w:val="000000"/>
                <w:sz w:val="14"/>
                <w:szCs w:val="14"/>
                <w:lang w:eastAsia="ru-RU"/>
              </w:rPr>
              <w:t>ԱԵՏՏ</w:t>
            </w:r>
            <w:r w:rsidRPr="002B3664">
              <w:rPr>
                <w:rFonts w:ascii="GHEA Mariam" w:hAnsi="GHEA Mariam" w:cs="Arial"/>
                <w:color w:val="000000"/>
                <w:sz w:val="14"/>
                <w:szCs w:val="14"/>
                <w:lang w:val="ru-RU" w:eastAsia="ru-RU"/>
              </w:rPr>
              <w:t>-</w:t>
            </w:r>
            <w:r w:rsidRPr="002B3664">
              <w:rPr>
                <w:rFonts w:ascii="GHEA Mariam" w:hAnsi="GHEA Mariam" w:cs="Sylfaen"/>
                <w:color w:val="000000"/>
                <w:sz w:val="14"/>
                <w:szCs w:val="14"/>
                <w:lang w:eastAsia="ru-RU"/>
              </w:rPr>
              <w:t>ներ</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ընդգրկված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են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Բ</w:t>
            </w:r>
            <w:r w:rsidRPr="002B3664">
              <w:rPr>
                <w:rFonts w:ascii="GHEA Mariam" w:hAnsi="GHEA Mariam" w:cs="Arial"/>
                <w:color w:val="000000"/>
                <w:sz w:val="14"/>
                <w:szCs w:val="14"/>
                <w:lang w:val="ru-RU" w:eastAsia="ru-RU"/>
              </w:rPr>
              <w:t>1-</w:t>
            </w:r>
            <w:r w:rsidRPr="002B3664">
              <w:rPr>
                <w:rFonts w:ascii="GHEA Mariam" w:hAnsi="GHEA Mariam" w:cs="Sylfaen"/>
                <w:color w:val="000000"/>
                <w:sz w:val="14"/>
                <w:szCs w:val="14"/>
                <w:lang w:eastAsia="ru-RU"/>
              </w:rPr>
              <w:t>ում</w:t>
            </w:r>
            <w:r w:rsidRPr="002B3664">
              <w:rPr>
                <w:rFonts w:ascii="GHEA Mariam" w:hAnsi="GHEA Mariam" w:cs="Arial"/>
                <w:color w:val="000000"/>
                <w:sz w:val="14"/>
                <w:szCs w:val="14"/>
                <w:lang w:val="ru-RU" w:eastAsia="ru-RU"/>
              </w:rPr>
              <w:br/>
              <w:t>1 ԱԵՏՏ ընդգրկված է Բ2-ում</w:t>
            </w:r>
            <w:r w:rsidRPr="002B3664">
              <w:rPr>
                <w:rFonts w:ascii="GHEA Mariam" w:hAnsi="GHEA Mariam" w:cs="Arial"/>
                <w:color w:val="000000"/>
                <w:sz w:val="14"/>
                <w:szCs w:val="14"/>
                <w:lang w:val="ru-RU" w:eastAsia="ru-RU"/>
              </w:rPr>
              <w:br/>
              <w:t xml:space="preserve">2 </w:t>
            </w:r>
            <w:r w:rsidRPr="002B3664">
              <w:rPr>
                <w:rFonts w:ascii="GHEA Mariam" w:hAnsi="GHEA Mariam" w:cs="Sylfaen"/>
                <w:color w:val="000000"/>
                <w:sz w:val="14"/>
                <w:szCs w:val="14"/>
                <w:lang w:eastAsia="ru-RU"/>
              </w:rPr>
              <w:t>ԱԵՏՏ</w:t>
            </w:r>
            <w:r w:rsidRPr="002B3664">
              <w:rPr>
                <w:rFonts w:ascii="GHEA Mariam" w:hAnsi="GHEA Mariam" w:cs="Arial"/>
                <w:color w:val="000000"/>
                <w:sz w:val="14"/>
                <w:szCs w:val="14"/>
                <w:lang w:val="ru-RU" w:eastAsia="ru-RU"/>
              </w:rPr>
              <w:t>-</w:t>
            </w:r>
            <w:r w:rsidRPr="002B3664">
              <w:rPr>
                <w:rFonts w:ascii="GHEA Mariam" w:hAnsi="GHEA Mariam" w:cs="Sylfaen"/>
                <w:color w:val="000000"/>
                <w:sz w:val="14"/>
                <w:szCs w:val="14"/>
                <w:lang w:eastAsia="ru-RU"/>
              </w:rPr>
              <w:t>ներ</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ընդգրկված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են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Բ</w:t>
            </w:r>
            <w:r w:rsidRPr="002B3664">
              <w:rPr>
                <w:rFonts w:ascii="GHEA Mariam" w:hAnsi="GHEA Mariam" w:cs="Arial"/>
                <w:color w:val="000000"/>
                <w:sz w:val="14"/>
                <w:szCs w:val="14"/>
                <w:lang w:val="ru-RU" w:eastAsia="ru-RU"/>
              </w:rPr>
              <w:t xml:space="preserve"> 4-ում</w:t>
            </w:r>
          </w:p>
        </w:tc>
      </w:tr>
      <w:tr w:rsidR="00B919B7" w:rsidRPr="002B3664" w:rsidTr="00C66E69">
        <w:trPr>
          <w:trHeight w:val="315"/>
          <w:jc w:val="center"/>
        </w:trPr>
        <w:tc>
          <w:tcPr>
            <w:tcW w:w="2697" w:type="dxa"/>
            <w:tcBorders>
              <w:top w:val="single" w:sz="8" w:space="0" w:color="auto"/>
              <w:left w:val="single" w:sz="8" w:space="0" w:color="auto"/>
              <w:bottom w:val="nil"/>
              <w:right w:val="single" w:sz="8" w:space="0" w:color="auto"/>
            </w:tcBorders>
            <w:shd w:val="clear" w:color="000000" w:fill="FFFFFF"/>
            <w:vAlign w:val="center"/>
          </w:tcPr>
          <w:p w:rsidR="00B919B7" w:rsidRPr="002B3664" w:rsidRDefault="00B919B7" w:rsidP="00F536D0">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Գ</w:t>
            </w:r>
            <w:r w:rsidRPr="002B3664">
              <w:rPr>
                <w:rFonts w:ascii="GHEA Mariam" w:hAnsi="GHEA Mariam"/>
                <w:color w:val="000000"/>
                <w:sz w:val="18"/>
                <w:szCs w:val="18"/>
                <w:lang w:val="hy-AM"/>
              </w:rPr>
              <w:t>2.</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lang w:val="hy-AM"/>
              </w:rPr>
              <w:t>Փայտանյութ</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տվող</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ծառեր</w:t>
            </w:r>
            <w:r w:rsidRPr="002B3664">
              <w:rPr>
                <w:rFonts w:ascii="GHEA Mariam" w:hAnsi="GHEA Mariam" w:cs="Arial"/>
                <w:color w:val="000000"/>
                <w:sz w:val="18"/>
                <w:szCs w:val="18"/>
              </w:rPr>
              <w:t xml:space="preserve"> </w:t>
            </w:r>
          </w:p>
        </w:tc>
        <w:tc>
          <w:tcPr>
            <w:tcW w:w="1047" w:type="dxa"/>
            <w:tcBorders>
              <w:top w:val="single" w:sz="8" w:space="0" w:color="auto"/>
              <w:left w:val="nil"/>
              <w:bottom w:val="nil"/>
              <w:right w:val="single" w:sz="8" w:space="0" w:color="auto"/>
            </w:tcBorders>
            <w:shd w:val="clear" w:color="000000" w:fill="FFFFFF"/>
            <w:vAlign w:val="center"/>
          </w:tcPr>
          <w:p w:rsidR="00B919B7" w:rsidRPr="002B3664" w:rsidRDefault="00B919B7" w:rsidP="00DA051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43</w:t>
            </w:r>
          </w:p>
        </w:tc>
        <w:tc>
          <w:tcPr>
            <w:tcW w:w="1148" w:type="dxa"/>
            <w:tcBorders>
              <w:top w:val="nil"/>
              <w:left w:val="nil"/>
              <w:bottom w:val="single" w:sz="8" w:space="0" w:color="auto"/>
              <w:right w:val="single" w:sz="8" w:space="0" w:color="auto"/>
            </w:tcBorders>
            <w:shd w:val="clear" w:color="000000" w:fill="FFFFFF"/>
            <w:vAlign w:val="center"/>
          </w:tcPr>
          <w:p w:rsidR="00B919B7" w:rsidRPr="002B3664" w:rsidRDefault="00B919B7" w:rsidP="00DA051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w:t>
            </w:r>
          </w:p>
        </w:tc>
        <w:tc>
          <w:tcPr>
            <w:tcW w:w="987" w:type="dxa"/>
            <w:tcBorders>
              <w:top w:val="nil"/>
              <w:left w:val="nil"/>
              <w:bottom w:val="single" w:sz="8" w:space="0" w:color="auto"/>
              <w:right w:val="single" w:sz="8" w:space="0" w:color="auto"/>
            </w:tcBorders>
            <w:shd w:val="clear" w:color="000000" w:fill="FFFFFF"/>
            <w:vAlign w:val="center"/>
          </w:tcPr>
          <w:p w:rsidR="00B919B7" w:rsidRPr="002B3664" w:rsidRDefault="00B919B7" w:rsidP="00DA051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w:t>
            </w:r>
          </w:p>
        </w:tc>
        <w:tc>
          <w:tcPr>
            <w:tcW w:w="2614" w:type="dxa"/>
            <w:tcBorders>
              <w:top w:val="nil"/>
              <w:left w:val="single" w:sz="8" w:space="0" w:color="auto"/>
              <w:bottom w:val="single" w:sz="8" w:space="0" w:color="000000"/>
              <w:right w:val="single" w:sz="8" w:space="0" w:color="auto"/>
            </w:tcBorders>
            <w:vAlign w:val="center"/>
          </w:tcPr>
          <w:p w:rsidR="00B919B7" w:rsidRPr="002B3664" w:rsidRDefault="00B919B7" w:rsidP="00DA051F">
            <w:pPr>
              <w:rPr>
                <w:rFonts w:ascii="GHEA Mariam" w:hAnsi="GHEA Mariam"/>
                <w:color w:val="000000"/>
                <w:sz w:val="14"/>
                <w:lang w:val="ru-RU"/>
              </w:rPr>
            </w:pPr>
            <w:r w:rsidRPr="002B3664">
              <w:rPr>
                <w:rFonts w:ascii="GHEA Mariam" w:hAnsi="GHEA Mariam" w:cs="Arial"/>
                <w:color w:val="000000"/>
                <w:sz w:val="14"/>
                <w:szCs w:val="14"/>
                <w:lang w:val="ru-RU" w:eastAsia="ru-RU"/>
              </w:rPr>
              <w:t xml:space="preserve">9 </w:t>
            </w:r>
            <w:r w:rsidRPr="002B3664">
              <w:rPr>
                <w:rFonts w:ascii="GHEA Mariam" w:hAnsi="GHEA Mariam" w:cs="Sylfaen"/>
                <w:color w:val="000000"/>
                <w:sz w:val="14"/>
                <w:szCs w:val="14"/>
                <w:lang w:eastAsia="ru-RU"/>
              </w:rPr>
              <w:t>ԱԵՏՏ</w:t>
            </w:r>
            <w:r w:rsidRPr="002B3664">
              <w:rPr>
                <w:rFonts w:ascii="GHEA Mariam" w:hAnsi="GHEA Mariam" w:cs="Arial"/>
                <w:color w:val="000000"/>
                <w:sz w:val="14"/>
                <w:szCs w:val="14"/>
                <w:lang w:val="ru-RU" w:eastAsia="ru-RU"/>
              </w:rPr>
              <w:t>-</w:t>
            </w:r>
            <w:r w:rsidRPr="002B3664">
              <w:rPr>
                <w:rFonts w:ascii="GHEA Mariam" w:hAnsi="GHEA Mariam" w:cs="Sylfaen"/>
                <w:color w:val="000000"/>
                <w:sz w:val="14"/>
                <w:szCs w:val="14"/>
                <w:lang w:eastAsia="ru-RU"/>
              </w:rPr>
              <w:t>ներ</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ընդգրկված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են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Ա</w:t>
            </w:r>
            <w:r w:rsidRPr="002B3664">
              <w:rPr>
                <w:rFonts w:ascii="GHEA Mariam" w:hAnsi="GHEA Mariam" w:cs="Arial"/>
                <w:color w:val="000000"/>
                <w:sz w:val="14"/>
                <w:szCs w:val="14"/>
                <w:lang w:val="ru-RU" w:eastAsia="ru-RU"/>
              </w:rPr>
              <w:t>1-</w:t>
            </w:r>
            <w:r w:rsidRPr="002B3664">
              <w:rPr>
                <w:rFonts w:ascii="GHEA Mariam" w:hAnsi="GHEA Mariam" w:cs="Sylfaen"/>
                <w:color w:val="000000"/>
                <w:sz w:val="14"/>
                <w:szCs w:val="14"/>
                <w:lang w:eastAsia="ru-RU"/>
              </w:rPr>
              <w:t>ում</w:t>
            </w:r>
            <w:r w:rsidRPr="002B3664">
              <w:rPr>
                <w:rFonts w:ascii="GHEA Mariam" w:hAnsi="GHEA Mariam" w:cs="Arial"/>
                <w:color w:val="000000"/>
                <w:sz w:val="14"/>
                <w:szCs w:val="14"/>
                <w:lang w:val="ru-RU" w:eastAsia="ru-RU"/>
              </w:rPr>
              <w:br/>
              <w:t xml:space="preserve">27 </w:t>
            </w:r>
            <w:r w:rsidRPr="002B3664">
              <w:rPr>
                <w:rFonts w:ascii="GHEA Mariam" w:hAnsi="GHEA Mariam" w:cs="Sylfaen"/>
                <w:color w:val="000000"/>
                <w:sz w:val="14"/>
                <w:szCs w:val="14"/>
                <w:lang w:eastAsia="ru-RU"/>
              </w:rPr>
              <w:t>ԱԵՏՏ</w:t>
            </w:r>
            <w:r w:rsidRPr="002B3664">
              <w:rPr>
                <w:rFonts w:ascii="GHEA Mariam" w:hAnsi="GHEA Mariam" w:cs="Arial"/>
                <w:color w:val="000000"/>
                <w:sz w:val="14"/>
                <w:szCs w:val="14"/>
                <w:lang w:val="ru-RU" w:eastAsia="ru-RU"/>
              </w:rPr>
              <w:t>-</w:t>
            </w:r>
            <w:r w:rsidRPr="002B3664">
              <w:rPr>
                <w:rFonts w:ascii="GHEA Mariam" w:hAnsi="GHEA Mariam" w:cs="Sylfaen"/>
                <w:color w:val="000000"/>
                <w:sz w:val="14"/>
                <w:szCs w:val="14"/>
                <w:lang w:eastAsia="ru-RU"/>
              </w:rPr>
              <w:t>ներ</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ընդգրկված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են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Ա</w:t>
            </w:r>
            <w:r w:rsidRPr="002B3664">
              <w:rPr>
                <w:rFonts w:ascii="GHEA Mariam" w:hAnsi="GHEA Mariam" w:cs="Arial"/>
                <w:color w:val="000000"/>
                <w:sz w:val="14"/>
                <w:szCs w:val="14"/>
                <w:lang w:val="ru-RU" w:eastAsia="ru-RU"/>
              </w:rPr>
              <w:t>2-</w:t>
            </w:r>
            <w:r w:rsidRPr="002B3664">
              <w:rPr>
                <w:rFonts w:ascii="GHEA Mariam" w:hAnsi="GHEA Mariam" w:cs="Sylfaen"/>
                <w:color w:val="000000"/>
                <w:sz w:val="14"/>
                <w:szCs w:val="14"/>
                <w:lang w:eastAsia="ru-RU"/>
              </w:rPr>
              <w:t>ում</w:t>
            </w:r>
            <w:r w:rsidRPr="002B3664">
              <w:rPr>
                <w:rFonts w:ascii="GHEA Mariam" w:hAnsi="GHEA Mariam" w:cs="Arial"/>
                <w:color w:val="000000"/>
                <w:sz w:val="14"/>
                <w:szCs w:val="14"/>
                <w:lang w:val="ru-RU" w:eastAsia="ru-RU"/>
              </w:rPr>
              <w:br/>
              <w:t xml:space="preserve">3 </w:t>
            </w:r>
            <w:r w:rsidRPr="002B3664">
              <w:rPr>
                <w:rFonts w:ascii="GHEA Mariam" w:hAnsi="GHEA Mariam" w:cs="Sylfaen"/>
                <w:color w:val="000000"/>
                <w:sz w:val="14"/>
                <w:szCs w:val="14"/>
                <w:lang w:eastAsia="ru-RU"/>
              </w:rPr>
              <w:t>ԱԵՏՏ</w:t>
            </w:r>
            <w:r w:rsidRPr="002B3664">
              <w:rPr>
                <w:rFonts w:ascii="GHEA Mariam" w:hAnsi="GHEA Mariam" w:cs="Arial"/>
                <w:color w:val="000000"/>
                <w:sz w:val="14"/>
                <w:szCs w:val="14"/>
                <w:lang w:val="ru-RU" w:eastAsia="ru-RU"/>
              </w:rPr>
              <w:t>-</w:t>
            </w:r>
            <w:r w:rsidRPr="002B3664">
              <w:rPr>
                <w:rFonts w:ascii="GHEA Mariam" w:hAnsi="GHEA Mariam" w:cs="Sylfaen"/>
                <w:color w:val="000000"/>
                <w:sz w:val="14"/>
                <w:szCs w:val="14"/>
                <w:lang w:eastAsia="ru-RU"/>
              </w:rPr>
              <w:t>ներ</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ընդգրկված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են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Ա</w:t>
            </w:r>
            <w:r w:rsidRPr="002B3664">
              <w:rPr>
                <w:rFonts w:ascii="GHEA Mariam" w:hAnsi="GHEA Mariam" w:cs="Arial"/>
                <w:color w:val="000000"/>
                <w:sz w:val="14"/>
                <w:szCs w:val="14"/>
                <w:lang w:val="ru-RU" w:eastAsia="ru-RU"/>
              </w:rPr>
              <w:t>3-</w:t>
            </w:r>
            <w:r w:rsidRPr="002B3664">
              <w:rPr>
                <w:rFonts w:ascii="GHEA Mariam" w:hAnsi="GHEA Mariam" w:cs="Sylfaen"/>
                <w:color w:val="000000"/>
                <w:sz w:val="14"/>
                <w:szCs w:val="14"/>
                <w:lang w:eastAsia="ru-RU"/>
              </w:rPr>
              <w:t>ում</w:t>
            </w:r>
            <w:r w:rsidRPr="002B3664">
              <w:rPr>
                <w:rFonts w:ascii="GHEA Mariam" w:hAnsi="GHEA Mariam" w:cs="Arial"/>
                <w:color w:val="000000"/>
                <w:sz w:val="14"/>
                <w:szCs w:val="14"/>
                <w:lang w:val="ru-RU" w:eastAsia="ru-RU"/>
              </w:rPr>
              <w:br/>
              <w:t xml:space="preserve">2 </w:t>
            </w:r>
            <w:r w:rsidRPr="002B3664">
              <w:rPr>
                <w:rFonts w:ascii="GHEA Mariam" w:hAnsi="GHEA Mariam" w:cs="Sylfaen"/>
                <w:color w:val="000000"/>
                <w:sz w:val="14"/>
                <w:szCs w:val="14"/>
                <w:lang w:eastAsia="ru-RU"/>
              </w:rPr>
              <w:t>ԱԵՏՏ</w:t>
            </w:r>
            <w:r w:rsidRPr="002B3664">
              <w:rPr>
                <w:rFonts w:ascii="GHEA Mariam" w:hAnsi="GHEA Mariam" w:cs="Arial"/>
                <w:color w:val="000000"/>
                <w:sz w:val="14"/>
                <w:szCs w:val="14"/>
                <w:lang w:val="ru-RU" w:eastAsia="ru-RU"/>
              </w:rPr>
              <w:t>-</w:t>
            </w:r>
            <w:r w:rsidRPr="002B3664">
              <w:rPr>
                <w:rFonts w:ascii="GHEA Mariam" w:hAnsi="GHEA Mariam" w:cs="Sylfaen"/>
                <w:color w:val="000000"/>
                <w:sz w:val="14"/>
                <w:szCs w:val="14"/>
                <w:lang w:eastAsia="ru-RU"/>
              </w:rPr>
              <w:t>ներ</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ընդգրկված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են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Բ</w:t>
            </w:r>
            <w:r w:rsidRPr="002B3664">
              <w:rPr>
                <w:rFonts w:ascii="GHEA Mariam" w:hAnsi="GHEA Mariam" w:cs="Arial"/>
                <w:color w:val="000000"/>
                <w:sz w:val="14"/>
                <w:szCs w:val="14"/>
                <w:lang w:val="ru-RU" w:eastAsia="ru-RU"/>
              </w:rPr>
              <w:t>1-</w:t>
            </w:r>
            <w:r w:rsidRPr="002B3664">
              <w:rPr>
                <w:rFonts w:ascii="GHEA Mariam" w:hAnsi="GHEA Mariam" w:cs="Sylfaen"/>
                <w:color w:val="000000"/>
                <w:sz w:val="14"/>
                <w:szCs w:val="14"/>
                <w:lang w:eastAsia="ru-RU"/>
              </w:rPr>
              <w:t>ում</w:t>
            </w:r>
            <w:r w:rsidRPr="002B3664">
              <w:rPr>
                <w:rFonts w:ascii="GHEA Mariam" w:hAnsi="GHEA Mariam" w:cs="Arial"/>
                <w:color w:val="000000"/>
                <w:sz w:val="14"/>
                <w:szCs w:val="14"/>
                <w:lang w:val="ru-RU" w:eastAsia="ru-RU"/>
              </w:rPr>
              <w:br/>
              <w:t xml:space="preserve">2 </w:t>
            </w:r>
            <w:r w:rsidRPr="002B3664">
              <w:rPr>
                <w:rFonts w:ascii="GHEA Mariam" w:hAnsi="GHEA Mariam" w:cs="Sylfaen"/>
                <w:color w:val="000000"/>
                <w:sz w:val="14"/>
                <w:szCs w:val="14"/>
                <w:lang w:eastAsia="ru-RU"/>
              </w:rPr>
              <w:t>ԱԵՏՏ</w:t>
            </w:r>
            <w:r w:rsidRPr="002B3664">
              <w:rPr>
                <w:rFonts w:ascii="GHEA Mariam" w:hAnsi="GHEA Mariam" w:cs="Arial"/>
                <w:color w:val="000000"/>
                <w:sz w:val="14"/>
                <w:szCs w:val="14"/>
                <w:lang w:val="ru-RU" w:eastAsia="ru-RU"/>
              </w:rPr>
              <w:t>-</w:t>
            </w:r>
            <w:r w:rsidRPr="002B3664">
              <w:rPr>
                <w:rFonts w:ascii="GHEA Mariam" w:hAnsi="GHEA Mariam" w:cs="Sylfaen"/>
                <w:color w:val="000000"/>
                <w:sz w:val="14"/>
                <w:szCs w:val="14"/>
                <w:lang w:eastAsia="ru-RU"/>
              </w:rPr>
              <w:t>ներ</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ընդգրկված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են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Բ</w:t>
            </w:r>
            <w:r w:rsidRPr="002B3664">
              <w:rPr>
                <w:rFonts w:ascii="GHEA Mariam" w:hAnsi="GHEA Mariam" w:cs="Arial"/>
                <w:color w:val="000000"/>
                <w:sz w:val="14"/>
                <w:szCs w:val="14"/>
                <w:lang w:val="ru-RU" w:eastAsia="ru-RU"/>
              </w:rPr>
              <w:t xml:space="preserve"> 4-ում</w:t>
            </w:r>
          </w:p>
        </w:tc>
      </w:tr>
      <w:tr w:rsidR="00B919B7" w:rsidRPr="002B3664" w:rsidTr="00C66E69">
        <w:trPr>
          <w:trHeight w:val="315"/>
          <w:jc w:val="center"/>
        </w:trPr>
        <w:tc>
          <w:tcPr>
            <w:tcW w:w="2697" w:type="dxa"/>
            <w:tcBorders>
              <w:top w:val="single" w:sz="8" w:space="0" w:color="auto"/>
              <w:left w:val="single" w:sz="8" w:space="0" w:color="auto"/>
              <w:bottom w:val="nil"/>
              <w:right w:val="single" w:sz="8" w:space="0" w:color="auto"/>
            </w:tcBorders>
            <w:shd w:val="clear" w:color="000000" w:fill="FFFFFF"/>
            <w:vAlign w:val="center"/>
          </w:tcPr>
          <w:p w:rsidR="00B919B7" w:rsidRPr="002B3664" w:rsidRDefault="00B919B7" w:rsidP="00F536D0">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Գ</w:t>
            </w:r>
            <w:r w:rsidRPr="002B3664">
              <w:rPr>
                <w:rFonts w:ascii="GHEA Mariam" w:hAnsi="GHEA Mariam"/>
                <w:color w:val="000000"/>
                <w:sz w:val="18"/>
                <w:szCs w:val="18"/>
                <w:lang w:val="hy-AM"/>
              </w:rPr>
              <w:t>3.</w:t>
            </w:r>
            <w:r w:rsidRPr="002B3664">
              <w:rPr>
                <w:rFonts w:ascii="GHEA Mariam" w:hAnsi="GHEA Mariam" w:cs="Arial"/>
                <w:color w:val="000000"/>
                <w:sz w:val="18"/>
                <w:szCs w:val="18"/>
                <w:lang w:val="ru-RU"/>
              </w:rPr>
              <w:t xml:space="preserve"> </w:t>
            </w:r>
            <w:r w:rsidRPr="002B3664">
              <w:rPr>
                <w:rFonts w:ascii="GHEA Mariam" w:hAnsi="GHEA Mariam" w:cs="Sylfaen"/>
                <w:color w:val="000000"/>
                <w:sz w:val="18"/>
                <w:szCs w:val="18"/>
                <w:lang w:val="hy-AM"/>
              </w:rPr>
              <w:t>Դեկորատիվ</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ծառեր</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թփեր</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ծաղիկներ</w:t>
            </w:r>
            <w:r w:rsidRPr="002B3664">
              <w:rPr>
                <w:rFonts w:ascii="GHEA Mariam" w:hAnsi="GHEA Mariam" w:cs="Arial"/>
                <w:color w:val="000000"/>
                <w:sz w:val="18"/>
                <w:szCs w:val="18"/>
                <w:lang w:val="ru-RU"/>
              </w:rPr>
              <w:t xml:space="preserve"> </w:t>
            </w:r>
          </w:p>
        </w:tc>
        <w:tc>
          <w:tcPr>
            <w:tcW w:w="1047" w:type="dxa"/>
            <w:tcBorders>
              <w:top w:val="single" w:sz="8" w:space="0" w:color="auto"/>
              <w:left w:val="nil"/>
              <w:bottom w:val="nil"/>
              <w:right w:val="single" w:sz="8" w:space="0" w:color="auto"/>
            </w:tcBorders>
            <w:shd w:val="clear" w:color="000000" w:fill="FFFFFF"/>
            <w:vAlign w:val="center"/>
          </w:tcPr>
          <w:p w:rsidR="00B919B7" w:rsidRPr="002B3664" w:rsidRDefault="00B919B7" w:rsidP="00DA051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67</w:t>
            </w:r>
          </w:p>
        </w:tc>
        <w:tc>
          <w:tcPr>
            <w:tcW w:w="1148" w:type="dxa"/>
            <w:tcBorders>
              <w:top w:val="nil"/>
              <w:left w:val="nil"/>
              <w:bottom w:val="single" w:sz="8" w:space="0" w:color="auto"/>
              <w:right w:val="single" w:sz="8" w:space="0" w:color="auto"/>
            </w:tcBorders>
            <w:shd w:val="clear" w:color="000000" w:fill="FFFFFF"/>
            <w:vAlign w:val="center"/>
          </w:tcPr>
          <w:p w:rsidR="00B919B7" w:rsidRPr="002B3664" w:rsidRDefault="00B919B7" w:rsidP="00DA051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w:t>
            </w:r>
          </w:p>
        </w:tc>
        <w:tc>
          <w:tcPr>
            <w:tcW w:w="987" w:type="dxa"/>
            <w:tcBorders>
              <w:top w:val="nil"/>
              <w:left w:val="nil"/>
              <w:bottom w:val="single" w:sz="8" w:space="0" w:color="auto"/>
              <w:right w:val="single" w:sz="8" w:space="0" w:color="auto"/>
            </w:tcBorders>
            <w:shd w:val="clear" w:color="000000" w:fill="FFFFFF"/>
            <w:vAlign w:val="center"/>
          </w:tcPr>
          <w:p w:rsidR="00B919B7" w:rsidRPr="002B3664" w:rsidRDefault="00B919B7" w:rsidP="00DA051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w:t>
            </w:r>
          </w:p>
        </w:tc>
        <w:tc>
          <w:tcPr>
            <w:tcW w:w="2614" w:type="dxa"/>
            <w:tcBorders>
              <w:top w:val="nil"/>
              <w:left w:val="single" w:sz="8" w:space="0" w:color="auto"/>
              <w:bottom w:val="single" w:sz="8" w:space="0" w:color="000000"/>
              <w:right w:val="single" w:sz="8" w:space="0" w:color="auto"/>
            </w:tcBorders>
            <w:vAlign w:val="center"/>
          </w:tcPr>
          <w:p w:rsidR="00B919B7" w:rsidRPr="002B3664" w:rsidRDefault="00B919B7" w:rsidP="00DA051F">
            <w:pPr>
              <w:rPr>
                <w:rFonts w:ascii="GHEA Mariam" w:hAnsi="GHEA Mariam"/>
                <w:color w:val="000000"/>
                <w:sz w:val="14"/>
                <w:lang w:val="ru-RU"/>
              </w:rPr>
            </w:pPr>
            <w:r w:rsidRPr="002B3664">
              <w:rPr>
                <w:rFonts w:ascii="GHEA Mariam" w:hAnsi="GHEA Mariam" w:cs="Arial"/>
                <w:color w:val="000000"/>
                <w:sz w:val="14"/>
                <w:szCs w:val="14"/>
                <w:lang w:val="ru-RU" w:eastAsia="ru-RU"/>
              </w:rPr>
              <w:t xml:space="preserve">9 </w:t>
            </w:r>
            <w:r w:rsidRPr="002B3664">
              <w:rPr>
                <w:rFonts w:ascii="GHEA Mariam" w:hAnsi="GHEA Mariam" w:cs="Sylfaen"/>
                <w:color w:val="000000"/>
                <w:sz w:val="14"/>
                <w:szCs w:val="14"/>
                <w:lang w:eastAsia="ru-RU"/>
              </w:rPr>
              <w:t>ԱԵՏՏ</w:t>
            </w:r>
            <w:r w:rsidRPr="002B3664">
              <w:rPr>
                <w:rFonts w:ascii="GHEA Mariam" w:hAnsi="GHEA Mariam" w:cs="Arial"/>
                <w:color w:val="000000"/>
                <w:sz w:val="14"/>
                <w:szCs w:val="14"/>
                <w:lang w:val="ru-RU" w:eastAsia="ru-RU"/>
              </w:rPr>
              <w:t>-</w:t>
            </w:r>
            <w:r w:rsidRPr="002B3664">
              <w:rPr>
                <w:rFonts w:ascii="GHEA Mariam" w:hAnsi="GHEA Mariam" w:cs="Sylfaen"/>
                <w:color w:val="000000"/>
                <w:sz w:val="14"/>
                <w:szCs w:val="14"/>
                <w:lang w:eastAsia="ru-RU"/>
              </w:rPr>
              <w:t>ներ</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ընդգրկված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են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Ա</w:t>
            </w:r>
            <w:r w:rsidRPr="002B3664">
              <w:rPr>
                <w:rFonts w:ascii="GHEA Mariam" w:hAnsi="GHEA Mariam" w:cs="Arial"/>
                <w:color w:val="000000"/>
                <w:sz w:val="14"/>
                <w:szCs w:val="14"/>
                <w:lang w:val="ru-RU" w:eastAsia="ru-RU"/>
              </w:rPr>
              <w:t>1-</w:t>
            </w:r>
            <w:r w:rsidRPr="002B3664">
              <w:rPr>
                <w:rFonts w:ascii="GHEA Mariam" w:hAnsi="GHEA Mariam" w:cs="Sylfaen"/>
                <w:color w:val="000000"/>
                <w:sz w:val="14"/>
                <w:szCs w:val="14"/>
                <w:lang w:eastAsia="ru-RU"/>
              </w:rPr>
              <w:t>ում</w:t>
            </w:r>
            <w:r w:rsidRPr="002B3664">
              <w:rPr>
                <w:rFonts w:ascii="GHEA Mariam" w:hAnsi="GHEA Mariam" w:cs="Arial"/>
                <w:color w:val="000000"/>
                <w:sz w:val="14"/>
                <w:szCs w:val="14"/>
                <w:lang w:val="ru-RU" w:eastAsia="ru-RU"/>
              </w:rPr>
              <w:br/>
              <w:t xml:space="preserve">24 </w:t>
            </w:r>
            <w:r w:rsidRPr="002B3664">
              <w:rPr>
                <w:rFonts w:ascii="GHEA Mariam" w:hAnsi="GHEA Mariam" w:cs="Sylfaen"/>
                <w:color w:val="000000"/>
                <w:sz w:val="14"/>
                <w:szCs w:val="14"/>
                <w:lang w:eastAsia="ru-RU"/>
              </w:rPr>
              <w:t>ԱԵՏՏ</w:t>
            </w:r>
            <w:r w:rsidRPr="002B3664">
              <w:rPr>
                <w:rFonts w:ascii="GHEA Mariam" w:hAnsi="GHEA Mariam" w:cs="Arial"/>
                <w:color w:val="000000"/>
                <w:sz w:val="14"/>
                <w:szCs w:val="14"/>
                <w:lang w:val="ru-RU" w:eastAsia="ru-RU"/>
              </w:rPr>
              <w:t>-</w:t>
            </w:r>
            <w:r w:rsidRPr="002B3664">
              <w:rPr>
                <w:rFonts w:ascii="GHEA Mariam" w:hAnsi="GHEA Mariam" w:cs="Sylfaen"/>
                <w:color w:val="000000"/>
                <w:sz w:val="14"/>
                <w:szCs w:val="14"/>
                <w:lang w:eastAsia="ru-RU"/>
              </w:rPr>
              <w:t>ներ</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ընդգրկված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են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Ա</w:t>
            </w:r>
            <w:r w:rsidRPr="002B3664">
              <w:rPr>
                <w:rFonts w:ascii="GHEA Mariam" w:hAnsi="GHEA Mariam" w:cs="Arial"/>
                <w:color w:val="000000"/>
                <w:sz w:val="14"/>
                <w:szCs w:val="14"/>
                <w:lang w:val="ru-RU" w:eastAsia="ru-RU"/>
              </w:rPr>
              <w:t>2-</w:t>
            </w:r>
            <w:r w:rsidRPr="002B3664">
              <w:rPr>
                <w:rFonts w:ascii="GHEA Mariam" w:hAnsi="GHEA Mariam" w:cs="Sylfaen"/>
                <w:color w:val="000000"/>
                <w:sz w:val="14"/>
                <w:szCs w:val="14"/>
                <w:lang w:eastAsia="ru-RU"/>
              </w:rPr>
              <w:t>ում</w:t>
            </w:r>
            <w:r w:rsidRPr="002B3664">
              <w:rPr>
                <w:rFonts w:ascii="GHEA Mariam" w:hAnsi="GHEA Mariam" w:cs="Arial"/>
                <w:color w:val="000000"/>
                <w:sz w:val="14"/>
                <w:szCs w:val="14"/>
                <w:lang w:val="ru-RU" w:eastAsia="ru-RU"/>
              </w:rPr>
              <w:br/>
              <w:t xml:space="preserve">17 </w:t>
            </w:r>
            <w:r w:rsidRPr="002B3664">
              <w:rPr>
                <w:rFonts w:ascii="GHEA Mariam" w:hAnsi="GHEA Mariam" w:cs="Sylfaen"/>
                <w:color w:val="000000"/>
                <w:sz w:val="14"/>
                <w:szCs w:val="14"/>
                <w:lang w:eastAsia="ru-RU"/>
              </w:rPr>
              <w:t>ԱԵՏՏ</w:t>
            </w:r>
            <w:r w:rsidRPr="002B3664">
              <w:rPr>
                <w:rFonts w:ascii="GHEA Mariam" w:hAnsi="GHEA Mariam" w:cs="Arial"/>
                <w:color w:val="000000"/>
                <w:sz w:val="14"/>
                <w:szCs w:val="14"/>
                <w:lang w:val="ru-RU" w:eastAsia="ru-RU"/>
              </w:rPr>
              <w:t>-</w:t>
            </w:r>
            <w:r w:rsidRPr="002B3664">
              <w:rPr>
                <w:rFonts w:ascii="GHEA Mariam" w:hAnsi="GHEA Mariam" w:cs="Sylfaen"/>
                <w:color w:val="000000"/>
                <w:sz w:val="14"/>
                <w:szCs w:val="14"/>
                <w:lang w:eastAsia="ru-RU"/>
              </w:rPr>
              <w:t>ներ</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ընդգրկված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են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Ա</w:t>
            </w:r>
            <w:r w:rsidRPr="002B3664">
              <w:rPr>
                <w:rFonts w:ascii="GHEA Mariam" w:hAnsi="GHEA Mariam" w:cs="Arial"/>
                <w:color w:val="000000"/>
                <w:sz w:val="14"/>
                <w:szCs w:val="14"/>
                <w:lang w:val="ru-RU" w:eastAsia="ru-RU"/>
              </w:rPr>
              <w:t>3-</w:t>
            </w:r>
            <w:r w:rsidRPr="002B3664">
              <w:rPr>
                <w:rFonts w:ascii="GHEA Mariam" w:hAnsi="GHEA Mariam" w:cs="Sylfaen"/>
                <w:color w:val="000000"/>
                <w:sz w:val="14"/>
                <w:szCs w:val="14"/>
                <w:lang w:eastAsia="ru-RU"/>
              </w:rPr>
              <w:t>ում</w:t>
            </w:r>
            <w:r w:rsidRPr="002B3664">
              <w:rPr>
                <w:rFonts w:ascii="GHEA Mariam" w:hAnsi="GHEA Mariam" w:cs="Arial"/>
                <w:color w:val="000000"/>
                <w:sz w:val="14"/>
                <w:szCs w:val="14"/>
                <w:lang w:val="ru-RU" w:eastAsia="ru-RU"/>
              </w:rPr>
              <w:br/>
              <w:t xml:space="preserve">4 </w:t>
            </w:r>
            <w:r w:rsidRPr="002B3664">
              <w:rPr>
                <w:rFonts w:ascii="GHEA Mariam" w:hAnsi="GHEA Mariam" w:cs="Sylfaen"/>
                <w:color w:val="000000"/>
                <w:sz w:val="14"/>
                <w:szCs w:val="14"/>
                <w:lang w:eastAsia="ru-RU"/>
              </w:rPr>
              <w:t>ԱԵՏՏ</w:t>
            </w:r>
            <w:r w:rsidRPr="002B3664">
              <w:rPr>
                <w:rFonts w:ascii="GHEA Mariam" w:hAnsi="GHEA Mariam" w:cs="Arial"/>
                <w:color w:val="000000"/>
                <w:sz w:val="14"/>
                <w:szCs w:val="14"/>
                <w:lang w:val="ru-RU" w:eastAsia="ru-RU"/>
              </w:rPr>
              <w:t>-</w:t>
            </w:r>
            <w:r w:rsidRPr="002B3664">
              <w:rPr>
                <w:rFonts w:ascii="GHEA Mariam" w:hAnsi="GHEA Mariam" w:cs="Sylfaen"/>
                <w:color w:val="000000"/>
                <w:sz w:val="14"/>
                <w:szCs w:val="14"/>
                <w:lang w:eastAsia="ru-RU"/>
              </w:rPr>
              <w:t>ներ</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ընդգրկված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են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Բ</w:t>
            </w:r>
            <w:r w:rsidRPr="002B3664">
              <w:rPr>
                <w:rFonts w:ascii="GHEA Mariam" w:hAnsi="GHEA Mariam" w:cs="Arial"/>
                <w:color w:val="000000"/>
                <w:sz w:val="14"/>
                <w:szCs w:val="14"/>
                <w:lang w:val="ru-RU" w:eastAsia="ru-RU"/>
              </w:rPr>
              <w:t>1-</w:t>
            </w:r>
            <w:r w:rsidRPr="002B3664">
              <w:rPr>
                <w:rFonts w:ascii="GHEA Mariam" w:hAnsi="GHEA Mariam" w:cs="Sylfaen"/>
                <w:color w:val="000000"/>
                <w:sz w:val="14"/>
                <w:szCs w:val="14"/>
                <w:lang w:eastAsia="ru-RU"/>
              </w:rPr>
              <w:t>ում</w:t>
            </w:r>
          </w:p>
        </w:tc>
      </w:tr>
      <w:tr w:rsidR="00B919B7" w:rsidRPr="002B3664" w:rsidTr="00C66E69">
        <w:trPr>
          <w:trHeight w:val="315"/>
          <w:jc w:val="center"/>
        </w:trPr>
        <w:tc>
          <w:tcPr>
            <w:tcW w:w="2697" w:type="dxa"/>
            <w:tcBorders>
              <w:top w:val="single" w:sz="8" w:space="0" w:color="auto"/>
              <w:left w:val="single" w:sz="8" w:space="0" w:color="auto"/>
              <w:bottom w:val="nil"/>
              <w:right w:val="single" w:sz="8" w:space="0" w:color="auto"/>
            </w:tcBorders>
            <w:shd w:val="clear" w:color="000000" w:fill="FFFFFF"/>
            <w:vAlign w:val="center"/>
          </w:tcPr>
          <w:p w:rsidR="00B919B7" w:rsidRPr="002B3664" w:rsidRDefault="00B919B7" w:rsidP="00F536D0">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Գ</w:t>
            </w:r>
            <w:r w:rsidRPr="002B3664">
              <w:rPr>
                <w:rFonts w:ascii="GHEA Mariam" w:hAnsi="GHEA Mariam"/>
                <w:color w:val="000000"/>
                <w:sz w:val="18"/>
                <w:szCs w:val="18"/>
                <w:lang w:val="hy-AM"/>
              </w:rPr>
              <w:t>4.</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lang w:val="hy-AM"/>
              </w:rPr>
              <w:t>Մշակաբույսեր</w:t>
            </w:r>
            <w:r w:rsidRPr="002B3664">
              <w:rPr>
                <w:rFonts w:ascii="GHEA Mariam" w:hAnsi="GHEA Mariam" w:cs="Arial"/>
                <w:color w:val="000000"/>
                <w:sz w:val="18"/>
                <w:szCs w:val="18"/>
              </w:rPr>
              <w:t xml:space="preserve"> </w:t>
            </w:r>
          </w:p>
        </w:tc>
        <w:tc>
          <w:tcPr>
            <w:tcW w:w="1047" w:type="dxa"/>
            <w:tcBorders>
              <w:top w:val="single" w:sz="8" w:space="0" w:color="auto"/>
              <w:left w:val="nil"/>
              <w:bottom w:val="nil"/>
              <w:right w:val="single" w:sz="8" w:space="0" w:color="auto"/>
            </w:tcBorders>
            <w:shd w:val="clear" w:color="000000" w:fill="FFFFFF"/>
            <w:vAlign w:val="center"/>
          </w:tcPr>
          <w:p w:rsidR="00B919B7" w:rsidRPr="002B3664" w:rsidRDefault="00B919B7" w:rsidP="00DA051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55</w:t>
            </w:r>
          </w:p>
        </w:tc>
        <w:tc>
          <w:tcPr>
            <w:tcW w:w="1148" w:type="dxa"/>
            <w:tcBorders>
              <w:top w:val="nil"/>
              <w:left w:val="nil"/>
              <w:bottom w:val="single" w:sz="8" w:space="0" w:color="auto"/>
              <w:right w:val="single" w:sz="8" w:space="0" w:color="auto"/>
            </w:tcBorders>
            <w:shd w:val="clear" w:color="000000" w:fill="FFFFFF"/>
            <w:vAlign w:val="center"/>
          </w:tcPr>
          <w:p w:rsidR="00B919B7" w:rsidRPr="002B3664" w:rsidRDefault="00B919B7" w:rsidP="00DA051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w:t>
            </w:r>
          </w:p>
        </w:tc>
        <w:tc>
          <w:tcPr>
            <w:tcW w:w="987" w:type="dxa"/>
            <w:tcBorders>
              <w:top w:val="nil"/>
              <w:left w:val="nil"/>
              <w:bottom w:val="single" w:sz="8" w:space="0" w:color="auto"/>
              <w:right w:val="single" w:sz="8" w:space="0" w:color="auto"/>
            </w:tcBorders>
            <w:shd w:val="clear" w:color="000000" w:fill="FFFFFF"/>
            <w:vAlign w:val="center"/>
          </w:tcPr>
          <w:p w:rsidR="00B919B7" w:rsidRPr="002B3664" w:rsidRDefault="00B919B7" w:rsidP="00DA051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w:t>
            </w:r>
          </w:p>
        </w:tc>
        <w:tc>
          <w:tcPr>
            <w:tcW w:w="2614" w:type="dxa"/>
            <w:tcBorders>
              <w:top w:val="nil"/>
              <w:left w:val="single" w:sz="8" w:space="0" w:color="auto"/>
              <w:bottom w:val="single" w:sz="8" w:space="0" w:color="000000"/>
              <w:right w:val="single" w:sz="8" w:space="0" w:color="auto"/>
            </w:tcBorders>
            <w:vAlign w:val="center"/>
          </w:tcPr>
          <w:p w:rsidR="00B919B7" w:rsidRPr="002B3664" w:rsidRDefault="00B919B7" w:rsidP="00DA051F">
            <w:pPr>
              <w:rPr>
                <w:rFonts w:ascii="GHEA Mariam" w:hAnsi="GHEA Mariam"/>
                <w:color w:val="000000"/>
                <w:sz w:val="14"/>
                <w:lang w:val="ru-RU"/>
              </w:rPr>
            </w:pPr>
            <w:r w:rsidRPr="002B3664">
              <w:rPr>
                <w:rFonts w:ascii="GHEA Mariam" w:hAnsi="GHEA Mariam" w:cs="Arial"/>
                <w:color w:val="000000"/>
                <w:sz w:val="14"/>
                <w:szCs w:val="14"/>
                <w:lang w:val="ru-RU" w:eastAsia="ru-RU"/>
              </w:rPr>
              <w:t xml:space="preserve">8 </w:t>
            </w:r>
            <w:r w:rsidRPr="002B3664">
              <w:rPr>
                <w:rFonts w:ascii="GHEA Mariam" w:hAnsi="GHEA Mariam" w:cs="Sylfaen"/>
                <w:color w:val="000000"/>
                <w:sz w:val="14"/>
                <w:szCs w:val="14"/>
                <w:lang w:eastAsia="ru-RU"/>
              </w:rPr>
              <w:t>ԱԵՏՏ</w:t>
            </w:r>
            <w:r w:rsidRPr="002B3664">
              <w:rPr>
                <w:rFonts w:ascii="GHEA Mariam" w:hAnsi="GHEA Mariam" w:cs="Arial"/>
                <w:color w:val="000000"/>
                <w:sz w:val="14"/>
                <w:szCs w:val="14"/>
                <w:lang w:val="ru-RU" w:eastAsia="ru-RU"/>
              </w:rPr>
              <w:t>-</w:t>
            </w:r>
            <w:r w:rsidRPr="002B3664">
              <w:rPr>
                <w:rFonts w:ascii="GHEA Mariam" w:hAnsi="GHEA Mariam" w:cs="Sylfaen"/>
                <w:color w:val="000000"/>
                <w:sz w:val="14"/>
                <w:szCs w:val="14"/>
                <w:lang w:eastAsia="ru-RU"/>
              </w:rPr>
              <w:t>ներ</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ընդգրկված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են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Ա</w:t>
            </w:r>
            <w:r w:rsidRPr="002B3664">
              <w:rPr>
                <w:rFonts w:ascii="GHEA Mariam" w:hAnsi="GHEA Mariam" w:cs="Arial"/>
                <w:color w:val="000000"/>
                <w:sz w:val="14"/>
                <w:szCs w:val="14"/>
                <w:lang w:val="ru-RU" w:eastAsia="ru-RU"/>
              </w:rPr>
              <w:t>1-</w:t>
            </w:r>
            <w:r w:rsidRPr="002B3664">
              <w:rPr>
                <w:rFonts w:ascii="GHEA Mariam" w:hAnsi="GHEA Mariam" w:cs="Sylfaen"/>
                <w:color w:val="000000"/>
                <w:sz w:val="14"/>
                <w:szCs w:val="14"/>
                <w:lang w:eastAsia="ru-RU"/>
              </w:rPr>
              <w:t>ում</w:t>
            </w:r>
            <w:r w:rsidRPr="002B3664">
              <w:rPr>
                <w:rFonts w:ascii="GHEA Mariam" w:hAnsi="GHEA Mariam" w:cs="Arial"/>
                <w:color w:val="000000"/>
                <w:sz w:val="14"/>
                <w:szCs w:val="14"/>
                <w:lang w:val="ru-RU" w:eastAsia="ru-RU"/>
              </w:rPr>
              <w:br/>
              <w:t xml:space="preserve">24 </w:t>
            </w:r>
            <w:r w:rsidRPr="002B3664">
              <w:rPr>
                <w:rFonts w:ascii="GHEA Mariam" w:hAnsi="GHEA Mariam" w:cs="Sylfaen"/>
                <w:color w:val="000000"/>
                <w:sz w:val="14"/>
                <w:szCs w:val="14"/>
                <w:lang w:eastAsia="ru-RU"/>
              </w:rPr>
              <w:t>ԱԵՏՏ</w:t>
            </w:r>
            <w:r w:rsidRPr="002B3664">
              <w:rPr>
                <w:rFonts w:ascii="GHEA Mariam" w:hAnsi="GHEA Mariam" w:cs="Arial"/>
                <w:color w:val="000000"/>
                <w:sz w:val="14"/>
                <w:szCs w:val="14"/>
                <w:lang w:val="ru-RU" w:eastAsia="ru-RU"/>
              </w:rPr>
              <w:t>-</w:t>
            </w:r>
            <w:r w:rsidRPr="002B3664">
              <w:rPr>
                <w:rFonts w:ascii="GHEA Mariam" w:hAnsi="GHEA Mariam" w:cs="Sylfaen"/>
                <w:color w:val="000000"/>
                <w:sz w:val="14"/>
                <w:szCs w:val="14"/>
                <w:lang w:eastAsia="ru-RU"/>
              </w:rPr>
              <w:t>ներ</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ընդգրկված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են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Ա</w:t>
            </w:r>
            <w:r w:rsidRPr="002B3664">
              <w:rPr>
                <w:rFonts w:ascii="GHEA Mariam" w:hAnsi="GHEA Mariam" w:cs="Arial"/>
                <w:color w:val="000000"/>
                <w:sz w:val="14"/>
                <w:szCs w:val="14"/>
                <w:lang w:val="ru-RU" w:eastAsia="ru-RU"/>
              </w:rPr>
              <w:t>2-</w:t>
            </w:r>
            <w:r w:rsidRPr="002B3664">
              <w:rPr>
                <w:rFonts w:ascii="GHEA Mariam" w:hAnsi="GHEA Mariam" w:cs="Sylfaen"/>
                <w:color w:val="000000"/>
                <w:sz w:val="14"/>
                <w:szCs w:val="14"/>
                <w:lang w:eastAsia="ru-RU"/>
              </w:rPr>
              <w:t>ում</w:t>
            </w:r>
            <w:r w:rsidRPr="002B3664">
              <w:rPr>
                <w:rFonts w:ascii="GHEA Mariam" w:hAnsi="GHEA Mariam" w:cs="Arial"/>
                <w:color w:val="000000"/>
                <w:sz w:val="14"/>
                <w:szCs w:val="14"/>
                <w:lang w:val="ru-RU" w:eastAsia="ru-RU"/>
              </w:rPr>
              <w:br/>
            </w:r>
            <w:r w:rsidRPr="002B3664">
              <w:rPr>
                <w:rFonts w:ascii="GHEA Mariam" w:hAnsi="GHEA Mariam" w:cs="Arial"/>
                <w:color w:val="000000"/>
                <w:sz w:val="14"/>
                <w:szCs w:val="14"/>
                <w:lang w:val="ru-RU" w:eastAsia="ru-RU"/>
              </w:rPr>
              <w:lastRenderedPageBreak/>
              <w:t xml:space="preserve">17 </w:t>
            </w:r>
            <w:r w:rsidRPr="002B3664">
              <w:rPr>
                <w:rFonts w:ascii="GHEA Mariam" w:hAnsi="GHEA Mariam" w:cs="Sylfaen"/>
                <w:color w:val="000000"/>
                <w:sz w:val="14"/>
                <w:szCs w:val="14"/>
                <w:lang w:eastAsia="ru-RU"/>
              </w:rPr>
              <w:t>ԱԵՏՏ</w:t>
            </w:r>
            <w:r w:rsidRPr="002B3664">
              <w:rPr>
                <w:rFonts w:ascii="GHEA Mariam" w:hAnsi="GHEA Mariam" w:cs="Arial"/>
                <w:color w:val="000000"/>
                <w:sz w:val="14"/>
                <w:szCs w:val="14"/>
                <w:lang w:val="ru-RU" w:eastAsia="ru-RU"/>
              </w:rPr>
              <w:t>-</w:t>
            </w:r>
            <w:r w:rsidRPr="002B3664">
              <w:rPr>
                <w:rFonts w:ascii="GHEA Mariam" w:hAnsi="GHEA Mariam" w:cs="Sylfaen"/>
                <w:color w:val="000000"/>
                <w:sz w:val="14"/>
                <w:szCs w:val="14"/>
                <w:lang w:eastAsia="ru-RU"/>
              </w:rPr>
              <w:t>ներ</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ընդգրկված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են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Ա</w:t>
            </w:r>
            <w:r w:rsidRPr="002B3664">
              <w:rPr>
                <w:rFonts w:ascii="GHEA Mariam" w:hAnsi="GHEA Mariam" w:cs="Arial"/>
                <w:color w:val="000000"/>
                <w:sz w:val="14"/>
                <w:szCs w:val="14"/>
                <w:lang w:val="ru-RU" w:eastAsia="ru-RU"/>
              </w:rPr>
              <w:t>3-</w:t>
            </w:r>
            <w:r w:rsidRPr="002B3664">
              <w:rPr>
                <w:rFonts w:ascii="GHEA Mariam" w:hAnsi="GHEA Mariam" w:cs="Sylfaen"/>
                <w:color w:val="000000"/>
                <w:sz w:val="14"/>
                <w:szCs w:val="14"/>
                <w:lang w:eastAsia="ru-RU"/>
              </w:rPr>
              <w:t>ում</w:t>
            </w:r>
            <w:r w:rsidRPr="002B3664">
              <w:rPr>
                <w:rFonts w:ascii="GHEA Mariam" w:hAnsi="GHEA Mariam" w:cs="Arial"/>
                <w:color w:val="000000"/>
                <w:sz w:val="14"/>
                <w:szCs w:val="14"/>
                <w:lang w:val="ru-RU" w:eastAsia="ru-RU"/>
              </w:rPr>
              <w:br/>
              <w:t xml:space="preserve">5 </w:t>
            </w:r>
            <w:r w:rsidRPr="002B3664">
              <w:rPr>
                <w:rFonts w:ascii="GHEA Mariam" w:hAnsi="GHEA Mariam" w:cs="Sylfaen"/>
                <w:color w:val="000000"/>
                <w:sz w:val="14"/>
                <w:szCs w:val="14"/>
                <w:lang w:eastAsia="ru-RU"/>
              </w:rPr>
              <w:t>ԱԵՏՏ</w:t>
            </w:r>
            <w:r w:rsidRPr="002B3664">
              <w:rPr>
                <w:rFonts w:ascii="GHEA Mariam" w:hAnsi="GHEA Mariam" w:cs="Arial"/>
                <w:color w:val="000000"/>
                <w:sz w:val="14"/>
                <w:szCs w:val="14"/>
                <w:lang w:val="ru-RU" w:eastAsia="ru-RU"/>
              </w:rPr>
              <w:t>-</w:t>
            </w:r>
            <w:r w:rsidRPr="002B3664">
              <w:rPr>
                <w:rFonts w:ascii="GHEA Mariam" w:hAnsi="GHEA Mariam" w:cs="Sylfaen"/>
                <w:color w:val="000000"/>
                <w:sz w:val="14"/>
                <w:szCs w:val="14"/>
                <w:lang w:eastAsia="ru-RU"/>
              </w:rPr>
              <w:t>ներ</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ընդգրկված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են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Բ</w:t>
            </w:r>
            <w:r w:rsidRPr="002B3664">
              <w:rPr>
                <w:rFonts w:ascii="GHEA Mariam" w:hAnsi="GHEA Mariam" w:cs="Arial"/>
                <w:color w:val="000000"/>
                <w:sz w:val="14"/>
                <w:szCs w:val="14"/>
                <w:lang w:val="ru-RU" w:eastAsia="ru-RU"/>
              </w:rPr>
              <w:t>1-</w:t>
            </w:r>
            <w:r w:rsidRPr="002B3664">
              <w:rPr>
                <w:rFonts w:ascii="GHEA Mariam" w:hAnsi="GHEA Mariam" w:cs="Sylfaen"/>
                <w:color w:val="000000"/>
                <w:sz w:val="14"/>
                <w:szCs w:val="14"/>
                <w:lang w:eastAsia="ru-RU"/>
              </w:rPr>
              <w:t>ում</w:t>
            </w:r>
            <w:r w:rsidRPr="002B3664">
              <w:rPr>
                <w:rFonts w:ascii="GHEA Mariam" w:hAnsi="GHEA Mariam" w:cs="Arial"/>
                <w:color w:val="000000"/>
                <w:sz w:val="14"/>
                <w:szCs w:val="14"/>
                <w:lang w:val="ru-RU" w:eastAsia="ru-RU"/>
              </w:rPr>
              <w:br/>
              <w:t>1 ԱԵՏՏ ընդգրկված է Բ2-ում</w:t>
            </w:r>
          </w:p>
        </w:tc>
      </w:tr>
      <w:tr w:rsidR="00B919B7" w:rsidRPr="002B3664" w:rsidTr="00F536D0">
        <w:trPr>
          <w:trHeight w:val="315"/>
          <w:jc w:val="center"/>
        </w:trPr>
        <w:tc>
          <w:tcPr>
            <w:tcW w:w="8493" w:type="dxa"/>
            <w:gridSpan w:val="5"/>
            <w:tcBorders>
              <w:top w:val="single" w:sz="8" w:space="0" w:color="auto"/>
              <w:left w:val="single" w:sz="8" w:space="0" w:color="auto"/>
              <w:bottom w:val="single" w:sz="8" w:space="0" w:color="auto"/>
              <w:right w:val="single" w:sz="8" w:space="0" w:color="000000"/>
            </w:tcBorders>
            <w:shd w:val="clear" w:color="000000" w:fill="F2F2F2"/>
            <w:vAlign w:val="center"/>
          </w:tcPr>
          <w:p w:rsidR="00B919B7" w:rsidRPr="002B3664" w:rsidRDefault="00B919B7" w:rsidP="00F536D0">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hy-AM"/>
              </w:rPr>
              <w:lastRenderedPageBreak/>
              <w:t>Դ</w:t>
            </w:r>
            <w:r w:rsidRPr="002B3664">
              <w:rPr>
                <w:rFonts w:ascii="GHEA Mariam" w:hAnsi="GHEA Mariam"/>
                <w:b/>
                <w:bCs/>
                <w:color w:val="000000"/>
                <w:sz w:val="18"/>
                <w:szCs w:val="18"/>
                <w:lang w:val="hy-AM"/>
              </w:rPr>
              <w:t xml:space="preserve">. </w:t>
            </w:r>
            <w:r w:rsidRPr="002B3664">
              <w:rPr>
                <w:rFonts w:ascii="GHEA Mariam" w:hAnsi="GHEA Mariam" w:cs="Sylfaen"/>
                <w:b/>
                <w:bCs/>
                <w:color w:val="000000"/>
                <w:sz w:val="18"/>
                <w:szCs w:val="18"/>
                <w:lang w:val="hy-AM"/>
              </w:rPr>
              <w:t>Ազդեցությունը</w:t>
            </w:r>
            <w:r w:rsidRPr="002B3664">
              <w:rPr>
                <w:rFonts w:ascii="GHEA Mariam" w:hAnsi="GHEA Mariam"/>
                <w:b/>
                <w:bCs/>
                <w:color w:val="000000"/>
                <w:sz w:val="18"/>
                <w:szCs w:val="18"/>
                <w:lang w:val="hy-AM"/>
              </w:rPr>
              <w:t xml:space="preserve"> </w:t>
            </w:r>
            <w:r w:rsidRPr="002B3664">
              <w:rPr>
                <w:rFonts w:ascii="GHEA Mariam" w:hAnsi="GHEA Mariam" w:cs="Sylfaen"/>
                <w:b/>
                <w:bCs/>
                <w:color w:val="000000"/>
                <w:sz w:val="18"/>
                <w:szCs w:val="18"/>
                <w:lang w:val="hy-AM"/>
              </w:rPr>
              <w:t>ձեռնարկատիրական</w:t>
            </w:r>
            <w:r w:rsidRPr="002B3664">
              <w:rPr>
                <w:rFonts w:ascii="GHEA Mariam" w:hAnsi="GHEA Mariam"/>
                <w:b/>
                <w:bCs/>
                <w:color w:val="000000"/>
                <w:sz w:val="18"/>
                <w:szCs w:val="18"/>
                <w:lang w:val="hy-AM"/>
              </w:rPr>
              <w:t xml:space="preserve"> </w:t>
            </w:r>
            <w:r w:rsidRPr="002B3664">
              <w:rPr>
                <w:rFonts w:ascii="GHEA Mariam" w:hAnsi="GHEA Mariam" w:cs="Sylfaen"/>
                <w:b/>
                <w:bCs/>
                <w:color w:val="000000"/>
                <w:sz w:val="18"/>
                <w:szCs w:val="18"/>
                <w:lang w:val="hy-AM"/>
              </w:rPr>
              <w:t>գործունեության</w:t>
            </w:r>
            <w:r w:rsidRPr="002B3664">
              <w:rPr>
                <w:rFonts w:ascii="GHEA Mariam" w:hAnsi="GHEA Mariam"/>
                <w:b/>
                <w:bCs/>
                <w:color w:val="000000"/>
                <w:sz w:val="18"/>
                <w:szCs w:val="18"/>
                <w:lang w:val="hy-AM"/>
              </w:rPr>
              <w:t xml:space="preserve"> </w:t>
            </w:r>
            <w:r w:rsidRPr="002B3664">
              <w:rPr>
                <w:rFonts w:ascii="GHEA Mariam" w:hAnsi="GHEA Mariam" w:cs="Sylfaen"/>
                <w:b/>
                <w:bCs/>
                <w:color w:val="000000"/>
                <w:sz w:val="18"/>
                <w:szCs w:val="18"/>
                <w:lang w:val="hy-AM"/>
              </w:rPr>
              <w:t>վրա</w:t>
            </w:r>
          </w:p>
        </w:tc>
      </w:tr>
      <w:tr w:rsidR="00B919B7" w:rsidRPr="002B3664" w:rsidTr="00F536D0">
        <w:trPr>
          <w:trHeight w:val="405"/>
          <w:jc w:val="center"/>
        </w:trPr>
        <w:tc>
          <w:tcPr>
            <w:tcW w:w="2697"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F536D0">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Դ</w:t>
            </w:r>
            <w:r w:rsidRPr="002B3664">
              <w:rPr>
                <w:rFonts w:ascii="GHEA Mariam" w:hAnsi="GHEA Mariam"/>
                <w:color w:val="000000"/>
                <w:sz w:val="18"/>
                <w:szCs w:val="18"/>
                <w:lang w:val="hy-AM"/>
              </w:rPr>
              <w:t>1.</w:t>
            </w:r>
            <w:r w:rsidRPr="002B3664">
              <w:rPr>
                <w:rFonts w:ascii="GHEA Mariam" w:hAnsi="GHEA Mariam" w:cs="Arial"/>
                <w:color w:val="000000"/>
                <w:sz w:val="18"/>
                <w:szCs w:val="18"/>
                <w:lang w:val="ru-RU"/>
              </w:rPr>
              <w:t xml:space="preserve"> </w:t>
            </w:r>
            <w:r w:rsidRPr="002B3664">
              <w:rPr>
                <w:rFonts w:ascii="GHEA Mariam" w:hAnsi="GHEA Mariam" w:cs="Sylfaen"/>
                <w:color w:val="000000"/>
                <w:sz w:val="18"/>
                <w:szCs w:val="18"/>
                <w:lang w:val="hy-AM"/>
              </w:rPr>
              <w:t>Մշտական՝</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հարկային</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հայտարարագրի</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առկայությամբ</w:t>
            </w:r>
            <w:r w:rsidRPr="002B3664">
              <w:rPr>
                <w:rFonts w:ascii="GHEA Mariam" w:hAnsi="GHEA Mariam" w:cs="Arial"/>
                <w:color w:val="000000"/>
                <w:sz w:val="18"/>
                <w:szCs w:val="18"/>
                <w:lang w:val="ru-RU"/>
              </w:rPr>
              <w:t xml:space="preserve"> </w:t>
            </w:r>
          </w:p>
        </w:tc>
        <w:tc>
          <w:tcPr>
            <w:tcW w:w="1047" w:type="dxa"/>
            <w:tcBorders>
              <w:top w:val="nil"/>
              <w:left w:val="nil"/>
              <w:bottom w:val="single" w:sz="8" w:space="0" w:color="auto"/>
              <w:right w:val="single" w:sz="8" w:space="0" w:color="auto"/>
            </w:tcBorders>
            <w:shd w:val="clear" w:color="000000" w:fill="FFFFFF"/>
            <w:vAlign w:val="center"/>
          </w:tcPr>
          <w:p w:rsidR="00B919B7" w:rsidRPr="002B3664" w:rsidRDefault="00B919B7" w:rsidP="00DA051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w:t>
            </w:r>
          </w:p>
        </w:tc>
        <w:tc>
          <w:tcPr>
            <w:tcW w:w="1148" w:type="dxa"/>
            <w:tcBorders>
              <w:top w:val="nil"/>
              <w:left w:val="nil"/>
              <w:bottom w:val="single" w:sz="8" w:space="0" w:color="auto"/>
              <w:right w:val="single" w:sz="8" w:space="0" w:color="auto"/>
            </w:tcBorders>
            <w:shd w:val="clear" w:color="000000" w:fill="FFFFFF"/>
            <w:vAlign w:val="center"/>
          </w:tcPr>
          <w:p w:rsidR="00B919B7" w:rsidRPr="002B3664" w:rsidRDefault="00B919B7" w:rsidP="00DA051F">
            <w:pPr>
              <w:jc w:val="center"/>
              <w:rPr>
                <w:rFonts w:ascii="GHEA Mariam" w:hAnsi="GHEA Mariam"/>
                <w:color w:val="000000"/>
                <w:sz w:val="18"/>
              </w:rPr>
            </w:pPr>
            <w:r w:rsidRPr="002B3664">
              <w:rPr>
                <w:rFonts w:ascii="GHEA Mariam" w:hAnsi="GHEA Mariam"/>
                <w:color w:val="000000"/>
                <w:sz w:val="18"/>
              </w:rPr>
              <w:t>6</w:t>
            </w:r>
          </w:p>
        </w:tc>
        <w:tc>
          <w:tcPr>
            <w:tcW w:w="987" w:type="dxa"/>
            <w:tcBorders>
              <w:top w:val="nil"/>
              <w:left w:val="nil"/>
              <w:bottom w:val="single" w:sz="8" w:space="0" w:color="auto"/>
              <w:right w:val="single" w:sz="8" w:space="0" w:color="auto"/>
            </w:tcBorders>
            <w:shd w:val="clear" w:color="000000" w:fill="FFFFFF"/>
            <w:vAlign w:val="center"/>
          </w:tcPr>
          <w:p w:rsidR="00B919B7" w:rsidRPr="002B3664" w:rsidRDefault="00B919B7" w:rsidP="00DA051F">
            <w:pPr>
              <w:jc w:val="center"/>
              <w:rPr>
                <w:rFonts w:ascii="GHEA Mariam" w:hAnsi="GHEA Mariam"/>
                <w:color w:val="000000"/>
                <w:sz w:val="18"/>
              </w:rPr>
            </w:pPr>
            <w:r w:rsidRPr="002B3664">
              <w:rPr>
                <w:rFonts w:ascii="GHEA Mariam" w:hAnsi="GHEA Mariam" w:cs="Arial"/>
                <w:color w:val="000000"/>
                <w:sz w:val="18"/>
                <w:szCs w:val="18"/>
                <w:lang w:val="ru-RU" w:eastAsia="ru-RU"/>
              </w:rPr>
              <w:t>3</w:t>
            </w:r>
            <w:r w:rsidRPr="002B3664">
              <w:rPr>
                <w:rFonts w:ascii="GHEA Mariam" w:hAnsi="GHEA Mariam" w:cs="Arial"/>
                <w:color w:val="000000"/>
                <w:sz w:val="18"/>
                <w:szCs w:val="18"/>
                <w:lang w:eastAsia="ru-RU"/>
              </w:rPr>
              <w:t>1</w:t>
            </w:r>
          </w:p>
        </w:tc>
        <w:tc>
          <w:tcPr>
            <w:tcW w:w="2614" w:type="dxa"/>
            <w:tcBorders>
              <w:top w:val="nil"/>
              <w:left w:val="nil"/>
              <w:bottom w:val="single" w:sz="8" w:space="0" w:color="auto"/>
              <w:right w:val="single" w:sz="8" w:space="0" w:color="auto"/>
            </w:tcBorders>
            <w:shd w:val="clear" w:color="000000" w:fill="FFFFFF"/>
            <w:vAlign w:val="center"/>
          </w:tcPr>
          <w:p w:rsidR="00B919B7" w:rsidRPr="002B3664" w:rsidRDefault="00B919B7" w:rsidP="0072683A">
            <w:pPr>
              <w:rPr>
                <w:rFonts w:ascii="GHEA Mariam" w:hAnsi="GHEA Mariam" w:cs="Arial"/>
                <w:color w:val="000000"/>
                <w:sz w:val="14"/>
                <w:szCs w:val="14"/>
                <w:lang w:eastAsia="ru-RU"/>
              </w:rPr>
            </w:pPr>
            <w:r w:rsidRPr="002B3664">
              <w:rPr>
                <w:rFonts w:ascii="GHEA Mariam" w:hAnsi="GHEA Mariam" w:cs="Arial"/>
                <w:color w:val="000000"/>
                <w:sz w:val="14"/>
                <w:szCs w:val="14"/>
                <w:lang w:eastAsia="ru-RU"/>
              </w:rPr>
              <w:t xml:space="preserve">3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ներ</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են</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Ա</w:t>
            </w:r>
            <w:r w:rsidRPr="002B3664">
              <w:rPr>
                <w:rFonts w:ascii="GHEA Mariam" w:hAnsi="GHEA Mariam"/>
                <w:color w:val="000000"/>
                <w:sz w:val="14"/>
                <w:szCs w:val="14"/>
                <w:lang w:val="hy-AM"/>
              </w:rPr>
              <w:t>1-</w:t>
            </w:r>
            <w:r w:rsidRPr="002B3664">
              <w:rPr>
                <w:rFonts w:ascii="GHEA Mariam" w:hAnsi="GHEA Mariam" w:cs="Sylfaen"/>
                <w:color w:val="000000"/>
                <w:sz w:val="14"/>
                <w:szCs w:val="14"/>
                <w:lang w:val="hy-AM"/>
              </w:rPr>
              <w:t>ում</w:t>
            </w:r>
            <w:r w:rsidRPr="002B3664">
              <w:rPr>
                <w:rFonts w:ascii="GHEA Mariam" w:hAnsi="GHEA Mariam" w:cs="Arial"/>
                <w:color w:val="000000"/>
                <w:sz w:val="14"/>
                <w:szCs w:val="14"/>
                <w:lang w:eastAsia="ru-RU"/>
              </w:rPr>
              <w:br/>
            </w:r>
            <w:r w:rsidRPr="002B3664">
              <w:rPr>
                <w:rFonts w:ascii="GHEA Mariam" w:hAnsi="GHEA Mariam" w:cs="Arial"/>
                <w:color w:val="000000"/>
                <w:sz w:val="14"/>
                <w:szCs w:val="14"/>
                <w:lang w:val="hy-AM" w:eastAsia="ru-RU"/>
              </w:rPr>
              <w:t>2</w:t>
            </w:r>
            <w:r w:rsidRPr="002B3664">
              <w:rPr>
                <w:rFonts w:ascii="GHEA Mariam" w:hAnsi="GHEA Mariam" w:cs="Arial"/>
                <w:color w:val="000000"/>
                <w:sz w:val="14"/>
                <w:szCs w:val="14"/>
                <w:lang w:eastAsia="ru-RU"/>
              </w:rPr>
              <w:t xml:space="preserve">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ru-RU"/>
              </w:rPr>
              <w:t>է</w:t>
            </w:r>
            <w:r w:rsidRPr="002B3664">
              <w:rPr>
                <w:rFonts w:ascii="GHEA Mariam" w:hAnsi="GHEA Mariam" w:cs="Sylfaen"/>
                <w:color w:val="000000"/>
                <w:sz w:val="14"/>
                <w:szCs w:val="14"/>
              </w:rPr>
              <w:t xml:space="preserve"> </w:t>
            </w:r>
            <w:r w:rsidRPr="002B3664">
              <w:rPr>
                <w:rFonts w:ascii="GHEA Mariam" w:hAnsi="GHEA Mariam" w:cs="Sylfaen"/>
                <w:color w:val="000000"/>
                <w:sz w:val="14"/>
                <w:szCs w:val="14"/>
                <w:lang w:val="hy-AM"/>
              </w:rPr>
              <w:t>Ա</w:t>
            </w:r>
            <w:r w:rsidRPr="002B3664">
              <w:rPr>
                <w:rFonts w:ascii="GHEA Mariam" w:hAnsi="GHEA Mariam"/>
                <w:color w:val="000000"/>
                <w:sz w:val="14"/>
                <w:szCs w:val="14"/>
              </w:rPr>
              <w:t>2</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ում</w:t>
            </w:r>
          </w:p>
        </w:tc>
      </w:tr>
      <w:tr w:rsidR="00B919B7" w:rsidRPr="002B3664" w:rsidTr="00F536D0">
        <w:trPr>
          <w:trHeight w:val="405"/>
          <w:jc w:val="center"/>
        </w:trPr>
        <w:tc>
          <w:tcPr>
            <w:tcW w:w="2697"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F536D0">
            <w:pPr>
              <w:rPr>
                <w:rFonts w:ascii="GHEA Mariam" w:hAnsi="GHEA Mariam" w:cs="Arial"/>
                <w:color w:val="000000"/>
                <w:sz w:val="18"/>
                <w:szCs w:val="18"/>
                <w:lang w:eastAsia="ru-RU"/>
              </w:rPr>
            </w:pPr>
            <w:r w:rsidRPr="002B3664">
              <w:rPr>
                <w:rFonts w:ascii="GHEA Mariam" w:hAnsi="GHEA Mariam" w:cs="Sylfaen"/>
                <w:color w:val="000000"/>
                <w:sz w:val="18"/>
                <w:szCs w:val="18"/>
                <w:lang w:val="hy-AM"/>
              </w:rPr>
              <w:t>Դ</w:t>
            </w:r>
            <w:r w:rsidRPr="002B3664">
              <w:rPr>
                <w:rFonts w:ascii="GHEA Mariam" w:hAnsi="GHEA Mariam"/>
                <w:color w:val="000000"/>
                <w:sz w:val="18"/>
                <w:szCs w:val="18"/>
                <w:lang w:val="hy-AM"/>
              </w:rPr>
              <w:t>2.</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lang w:val="hy-AM"/>
              </w:rPr>
              <w:t>Մշտական՝</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առանց</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հարկային</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հայտարարագրի</w:t>
            </w:r>
            <w:r w:rsidRPr="002B3664">
              <w:rPr>
                <w:rFonts w:ascii="GHEA Mariam" w:hAnsi="GHEA Mariam" w:cs="Arial"/>
                <w:color w:val="000000"/>
                <w:sz w:val="18"/>
                <w:szCs w:val="18"/>
              </w:rPr>
              <w:t xml:space="preserve"> </w:t>
            </w:r>
          </w:p>
        </w:tc>
        <w:tc>
          <w:tcPr>
            <w:tcW w:w="1047" w:type="dxa"/>
            <w:tcBorders>
              <w:top w:val="nil"/>
              <w:left w:val="nil"/>
              <w:bottom w:val="single" w:sz="8" w:space="0" w:color="auto"/>
              <w:right w:val="single" w:sz="8" w:space="0" w:color="auto"/>
            </w:tcBorders>
            <w:shd w:val="clear" w:color="000000" w:fill="FFFFFF"/>
            <w:vAlign w:val="center"/>
          </w:tcPr>
          <w:p w:rsidR="00B919B7" w:rsidRPr="002B3664" w:rsidRDefault="00B919B7" w:rsidP="008771A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43</w:t>
            </w:r>
          </w:p>
        </w:tc>
        <w:tc>
          <w:tcPr>
            <w:tcW w:w="1148" w:type="dxa"/>
            <w:tcBorders>
              <w:top w:val="nil"/>
              <w:left w:val="nil"/>
              <w:bottom w:val="single" w:sz="8" w:space="0" w:color="auto"/>
              <w:right w:val="single" w:sz="8" w:space="0" w:color="auto"/>
            </w:tcBorders>
            <w:shd w:val="clear" w:color="000000" w:fill="FFFFFF"/>
            <w:vAlign w:val="center"/>
          </w:tcPr>
          <w:p w:rsidR="00B919B7" w:rsidRPr="002B3664" w:rsidRDefault="00B919B7" w:rsidP="008771A5">
            <w:pPr>
              <w:jc w:val="center"/>
              <w:rPr>
                <w:rFonts w:ascii="GHEA Mariam" w:hAnsi="GHEA Mariam" w:cs="Arial"/>
                <w:color w:val="000000"/>
                <w:sz w:val="18"/>
                <w:szCs w:val="18"/>
                <w:lang w:eastAsia="ru-RU"/>
              </w:rPr>
            </w:pPr>
            <w:r w:rsidRPr="002B3664">
              <w:rPr>
                <w:rFonts w:ascii="GHEA Mariam" w:hAnsi="GHEA Mariam" w:cs="Arial"/>
                <w:color w:val="000000"/>
                <w:sz w:val="18"/>
                <w:szCs w:val="18"/>
                <w:lang w:val="ru-RU" w:eastAsia="ru-RU"/>
              </w:rPr>
              <w:t>29</w:t>
            </w:r>
          </w:p>
        </w:tc>
        <w:tc>
          <w:tcPr>
            <w:tcW w:w="987" w:type="dxa"/>
            <w:tcBorders>
              <w:top w:val="nil"/>
              <w:left w:val="nil"/>
              <w:bottom w:val="single" w:sz="8" w:space="0" w:color="auto"/>
              <w:right w:val="single" w:sz="8" w:space="0" w:color="auto"/>
            </w:tcBorders>
            <w:shd w:val="clear" w:color="000000" w:fill="FFFFFF"/>
            <w:vAlign w:val="center"/>
          </w:tcPr>
          <w:p w:rsidR="00B919B7" w:rsidRPr="002B3664" w:rsidRDefault="00B919B7" w:rsidP="008771A5">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124</w:t>
            </w:r>
          </w:p>
        </w:tc>
        <w:tc>
          <w:tcPr>
            <w:tcW w:w="2614" w:type="dxa"/>
            <w:tcBorders>
              <w:top w:val="nil"/>
              <w:left w:val="nil"/>
              <w:bottom w:val="single" w:sz="8" w:space="0" w:color="auto"/>
              <w:right w:val="single" w:sz="8" w:space="0" w:color="auto"/>
            </w:tcBorders>
            <w:shd w:val="clear" w:color="000000" w:fill="FFFFFF"/>
            <w:vAlign w:val="center"/>
          </w:tcPr>
          <w:p w:rsidR="00B919B7" w:rsidRPr="002B3664" w:rsidRDefault="00B919B7" w:rsidP="0072683A">
            <w:pP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 xml:space="preserve">4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ներ</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են</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Ա</w:t>
            </w:r>
            <w:r w:rsidRPr="002B3664">
              <w:rPr>
                <w:rFonts w:ascii="GHEA Mariam" w:hAnsi="GHEA Mariam"/>
                <w:color w:val="000000"/>
                <w:sz w:val="14"/>
                <w:szCs w:val="14"/>
                <w:lang w:val="hy-AM"/>
              </w:rPr>
              <w:t>1-</w:t>
            </w:r>
            <w:r w:rsidRPr="002B3664">
              <w:rPr>
                <w:rFonts w:ascii="GHEA Mariam" w:hAnsi="GHEA Mariam" w:cs="Sylfaen"/>
                <w:color w:val="000000"/>
                <w:sz w:val="14"/>
                <w:szCs w:val="14"/>
                <w:lang w:val="hy-AM"/>
              </w:rPr>
              <w:t>ում</w:t>
            </w:r>
            <w:r w:rsidRPr="002B3664">
              <w:rPr>
                <w:rFonts w:ascii="GHEA Mariam" w:hAnsi="GHEA Mariam" w:cs="Arial"/>
                <w:color w:val="000000"/>
                <w:sz w:val="14"/>
                <w:szCs w:val="14"/>
                <w:lang w:val="ru-RU" w:eastAsia="ru-RU"/>
              </w:rPr>
              <w:br/>
            </w:r>
            <w:r w:rsidRPr="002B3664">
              <w:rPr>
                <w:rFonts w:ascii="GHEA Mariam" w:hAnsi="GHEA Mariam" w:cs="Arial"/>
                <w:color w:val="000000"/>
                <w:sz w:val="14"/>
                <w:szCs w:val="14"/>
                <w:lang w:val="hy-AM" w:eastAsia="ru-RU"/>
              </w:rPr>
              <w:t>10</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ներ</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են</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Ա</w:t>
            </w:r>
            <w:r w:rsidRPr="002B3664">
              <w:rPr>
                <w:rFonts w:ascii="GHEA Mariam" w:hAnsi="GHEA Mariam"/>
                <w:color w:val="000000"/>
                <w:sz w:val="14"/>
                <w:szCs w:val="14"/>
                <w:lang w:val="ru-RU"/>
              </w:rPr>
              <w:t>2</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ում</w:t>
            </w:r>
          </w:p>
        </w:tc>
      </w:tr>
      <w:tr w:rsidR="00B919B7" w:rsidRPr="002B3664" w:rsidTr="00F536D0">
        <w:trPr>
          <w:trHeight w:val="405"/>
          <w:jc w:val="center"/>
        </w:trPr>
        <w:tc>
          <w:tcPr>
            <w:tcW w:w="2697"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C86E92">
            <w:pPr>
              <w:rPr>
                <w:rFonts w:ascii="GHEA Mariam" w:hAnsi="GHEA Mariam" w:cs="Sylfaen"/>
                <w:color w:val="000000"/>
                <w:sz w:val="18"/>
                <w:szCs w:val="18"/>
                <w:lang w:val="hy-AM"/>
              </w:rPr>
            </w:pPr>
            <w:r w:rsidRPr="002B3664">
              <w:rPr>
                <w:rFonts w:ascii="GHEA Mariam" w:hAnsi="GHEA Mariam" w:cs="Sylfaen"/>
                <w:color w:val="000000"/>
                <w:sz w:val="18"/>
                <w:szCs w:val="18"/>
                <w:lang w:val="hy-AM"/>
              </w:rPr>
              <w:t>Դ</w:t>
            </w:r>
            <w:r w:rsidRPr="002B3664">
              <w:rPr>
                <w:rFonts w:ascii="GHEA Mariam" w:hAnsi="GHEA Mariam"/>
                <w:color w:val="000000"/>
                <w:sz w:val="18"/>
                <w:szCs w:val="18"/>
                <w:lang w:val="ru-RU"/>
              </w:rPr>
              <w:t>3</w:t>
            </w:r>
            <w:r w:rsidRPr="002B3664">
              <w:rPr>
                <w:rFonts w:ascii="GHEA Mariam" w:hAnsi="GHEA Mariam"/>
                <w:color w:val="000000"/>
                <w:sz w:val="18"/>
                <w:szCs w:val="18"/>
                <w:lang w:val="hy-AM"/>
              </w:rPr>
              <w:t>.</w:t>
            </w:r>
            <w:r w:rsidRPr="002B3664">
              <w:rPr>
                <w:rFonts w:ascii="GHEA Mariam" w:hAnsi="GHEA Mariam" w:cs="Arial"/>
                <w:color w:val="000000"/>
                <w:sz w:val="18"/>
                <w:szCs w:val="18"/>
                <w:lang w:val="ru-RU"/>
              </w:rPr>
              <w:t xml:space="preserve"> </w:t>
            </w:r>
            <w:r w:rsidRPr="002B3664">
              <w:rPr>
                <w:rFonts w:ascii="GHEA Mariam" w:hAnsi="GHEA Mariam" w:cs="Sylfaen"/>
                <w:color w:val="000000"/>
                <w:sz w:val="18"/>
                <w:szCs w:val="18"/>
                <w:lang w:val="hy-AM"/>
              </w:rPr>
              <w:t>Ժամանակավոր՝</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առանց</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հարկային</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հայտարարագրի</w:t>
            </w:r>
          </w:p>
        </w:tc>
        <w:tc>
          <w:tcPr>
            <w:tcW w:w="1047" w:type="dxa"/>
            <w:tcBorders>
              <w:top w:val="nil"/>
              <w:left w:val="nil"/>
              <w:bottom w:val="single" w:sz="8" w:space="0" w:color="auto"/>
              <w:right w:val="single" w:sz="8" w:space="0" w:color="auto"/>
            </w:tcBorders>
            <w:shd w:val="clear" w:color="000000" w:fill="FFFFFF"/>
            <w:vAlign w:val="center"/>
          </w:tcPr>
          <w:p w:rsidR="00B919B7" w:rsidRPr="002B3664" w:rsidRDefault="00B919B7" w:rsidP="008771A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148" w:type="dxa"/>
            <w:tcBorders>
              <w:top w:val="nil"/>
              <w:left w:val="nil"/>
              <w:bottom w:val="single" w:sz="8" w:space="0" w:color="auto"/>
              <w:right w:val="single" w:sz="8" w:space="0" w:color="auto"/>
            </w:tcBorders>
            <w:shd w:val="clear" w:color="000000" w:fill="FFFFFF"/>
            <w:vAlign w:val="center"/>
          </w:tcPr>
          <w:p w:rsidR="00B919B7" w:rsidRPr="002B3664" w:rsidRDefault="00B919B7" w:rsidP="008771A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987" w:type="dxa"/>
            <w:tcBorders>
              <w:top w:val="nil"/>
              <w:left w:val="nil"/>
              <w:bottom w:val="single" w:sz="8" w:space="0" w:color="auto"/>
              <w:right w:val="single" w:sz="8" w:space="0" w:color="auto"/>
            </w:tcBorders>
            <w:shd w:val="clear" w:color="000000" w:fill="FFFFFF"/>
            <w:vAlign w:val="center"/>
          </w:tcPr>
          <w:p w:rsidR="00B919B7" w:rsidRPr="002B3664" w:rsidRDefault="00B919B7" w:rsidP="008771A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w:t>
            </w:r>
          </w:p>
        </w:tc>
        <w:tc>
          <w:tcPr>
            <w:tcW w:w="2614" w:type="dxa"/>
            <w:tcBorders>
              <w:top w:val="nil"/>
              <w:left w:val="nil"/>
              <w:bottom w:val="single" w:sz="8" w:space="0" w:color="auto"/>
              <w:right w:val="single" w:sz="8" w:space="0" w:color="auto"/>
            </w:tcBorders>
            <w:shd w:val="clear" w:color="000000" w:fill="FFFFFF"/>
            <w:vAlign w:val="center"/>
          </w:tcPr>
          <w:p w:rsidR="00B919B7" w:rsidRPr="002B3664" w:rsidRDefault="00B919B7" w:rsidP="0072683A">
            <w:pPr>
              <w:rPr>
                <w:rFonts w:ascii="GHEA Mariam" w:hAnsi="GHEA Mariam" w:cs="Arial"/>
                <w:color w:val="000000"/>
                <w:sz w:val="14"/>
                <w:szCs w:val="14"/>
                <w:lang w:eastAsia="ru-RU"/>
              </w:rPr>
            </w:pPr>
          </w:p>
        </w:tc>
      </w:tr>
      <w:tr w:rsidR="00B919B7" w:rsidRPr="002B3664" w:rsidTr="00F536D0">
        <w:trPr>
          <w:trHeight w:val="315"/>
          <w:jc w:val="center"/>
        </w:trPr>
        <w:tc>
          <w:tcPr>
            <w:tcW w:w="8493" w:type="dxa"/>
            <w:gridSpan w:val="5"/>
            <w:tcBorders>
              <w:top w:val="single" w:sz="8" w:space="0" w:color="auto"/>
              <w:left w:val="single" w:sz="8" w:space="0" w:color="auto"/>
              <w:bottom w:val="single" w:sz="8" w:space="0" w:color="auto"/>
              <w:right w:val="single" w:sz="8" w:space="0" w:color="000000"/>
            </w:tcBorders>
            <w:shd w:val="clear" w:color="000000" w:fill="F2F2F2"/>
            <w:vAlign w:val="center"/>
          </w:tcPr>
          <w:p w:rsidR="00B919B7" w:rsidRPr="002B3664" w:rsidRDefault="00B919B7" w:rsidP="00F536D0">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hy-AM"/>
              </w:rPr>
              <w:t>Ե</w:t>
            </w:r>
            <w:r w:rsidRPr="002B3664">
              <w:rPr>
                <w:rFonts w:ascii="GHEA Mariam" w:hAnsi="GHEA Mariam"/>
                <w:b/>
                <w:bCs/>
                <w:color w:val="000000"/>
                <w:sz w:val="18"/>
                <w:szCs w:val="18"/>
                <w:lang w:val="hy-AM"/>
              </w:rPr>
              <w:t xml:space="preserve">. </w:t>
            </w:r>
            <w:r w:rsidRPr="002B3664">
              <w:rPr>
                <w:rFonts w:ascii="GHEA Mariam" w:hAnsi="GHEA Mariam" w:cs="Sylfaen"/>
                <w:b/>
                <w:bCs/>
                <w:color w:val="000000"/>
                <w:sz w:val="18"/>
                <w:szCs w:val="18"/>
                <w:lang w:val="hy-AM"/>
              </w:rPr>
              <w:t>Ազդեցությունը</w:t>
            </w:r>
            <w:r w:rsidRPr="002B3664">
              <w:rPr>
                <w:rFonts w:ascii="GHEA Mariam" w:hAnsi="GHEA Mariam"/>
                <w:b/>
                <w:bCs/>
                <w:color w:val="000000"/>
                <w:sz w:val="18"/>
                <w:szCs w:val="18"/>
                <w:lang w:val="hy-AM"/>
              </w:rPr>
              <w:t xml:space="preserve"> </w:t>
            </w:r>
            <w:r w:rsidRPr="002B3664">
              <w:rPr>
                <w:rFonts w:ascii="GHEA Mariam" w:hAnsi="GHEA Mariam" w:cs="Sylfaen"/>
                <w:b/>
                <w:bCs/>
                <w:color w:val="000000"/>
                <w:sz w:val="18"/>
                <w:szCs w:val="18"/>
                <w:lang w:val="hy-AM"/>
              </w:rPr>
              <w:t>զբաղվածության</w:t>
            </w:r>
            <w:r w:rsidRPr="002B3664">
              <w:rPr>
                <w:rFonts w:ascii="GHEA Mariam" w:hAnsi="GHEA Mariam"/>
                <w:b/>
                <w:bCs/>
                <w:color w:val="000000"/>
                <w:sz w:val="18"/>
                <w:szCs w:val="18"/>
                <w:lang w:val="hy-AM"/>
              </w:rPr>
              <w:t xml:space="preserve"> </w:t>
            </w:r>
            <w:r w:rsidRPr="002B3664">
              <w:rPr>
                <w:rFonts w:ascii="GHEA Mariam" w:hAnsi="GHEA Mariam" w:cs="Sylfaen"/>
                <w:b/>
                <w:bCs/>
                <w:color w:val="000000"/>
                <w:sz w:val="18"/>
                <w:szCs w:val="18"/>
                <w:lang w:val="hy-AM"/>
              </w:rPr>
              <w:t>վրա</w:t>
            </w:r>
          </w:p>
        </w:tc>
      </w:tr>
      <w:tr w:rsidR="00B919B7" w:rsidRPr="002B3664" w:rsidTr="00F536D0">
        <w:trPr>
          <w:trHeight w:val="600"/>
          <w:jc w:val="center"/>
        </w:trPr>
        <w:tc>
          <w:tcPr>
            <w:tcW w:w="2697"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F536D0">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Ե</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Զբաղվածության</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մշտական</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կորուստ</w:t>
            </w:r>
          </w:p>
        </w:tc>
        <w:tc>
          <w:tcPr>
            <w:tcW w:w="1047" w:type="dxa"/>
            <w:tcBorders>
              <w:top w:val="nil"/>
              <w:left w:val="nil"/>
              <w:bottom w:val="nil"/>
              <w:right w:val="nil"/>
            </w:tcBorders>
            <w:shd w:val="clear" w:color="000000" w:fill="FFFFFF"/>
            <w:vAlign w:val="center"/>
          </w:tcPr>
          <w:p w:rsidR="00B919B7" w:rsidRPr="002B3664" w:rsidRDefault="00B919B7" w:rsidP="00F536D0">
            <w:pPr>
              <w:jc w:val="center"/>
              <w:rPr>
                <w:rFonts w:ascii="GHEA Mariam" w:hAnsi="GHEA Mariam" w:cs="Arial"/>
                <w:sz w:val="18"/>
                <w:szCs w:val="18"/>
                <w:lang w:val="hy-AM" w:eastAsia="ru-RU"/>
              </w:rPr>
            </w:pPr>
            <w:r w:rsidRPr="002B3664">
              <w:rPr>
                <w:rFonts w:ascii="GHEA Mariam" w:hAnsi="GHEA Mariam" w:cs="Arial"/>
                <w:sz w:val="18"/>
                <w:szCs w:val="18"/>
                <w:lang w:val="hy-AM" w:eastAsia="ru-RU"/>
              </w:rPr>
              <w:t>8</w:t>
            </w:r>
          </w:p>
        </w:tc>
        <w:tc>
          <w:tcPr>
            <w:tcW w:w="1148"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F536D0">
            <w:pPr>
              <w:jc w:val="center"/>
              <w:rPr>
                <w:rFonts w:ascii="GHEA Mariam" w:hAnsi="GHEA Mariam" w:cs="Arial"/>
                <w:color w:val="000000"/>
                <w:sz w:val="18"/>
                <w:szCs w:val="18"/>
                <w:lang w:val="hy-AM" w:eastAsia="ru-RU"/>
              </w:rPr>
            </w:pPr>
            <w:r w:rsidRPr="002B3664">
              <w:rPr>
                <w:rFonts w:ascii="GHEA Mariam" w:hAnsi="GHEA Mariam" w:cs="Arial"/>
                <w:color w:val="000000"/>
                <w:sz w:val="18"/>
                <w:szCs w:val="18"/>
                <w:lang w:val="hy-AM" w:eastAsia="ru-RU"/>
              </w:rPr>
              <w:t>6</w:t>
            </w:r>
          </w:p>
        </w:tc>
        <w:tc>
          <w:tcPr>
            <w:tcW w:w="987" w:type="dxa"/>
            <w:tcBorders>
              <w:top w:val="nil"/>
              <w:left w:val="nil"/>
              <w:bottom w:val="single" w:sz="8" w:space="0" w:color="auto"/>
              <w:right w:val="single" w:sz="8" w:space="0" w:color="auto"/>
            </w:tcBorders>
            <w:shd w:val="clear" w:color="000000" w:fill="FFFFFF"/>
            <w:vAlign w:val="center"/>
          </w:tcPr>
          <w:p w:rsidR="00B919B7" w:rsidRPr="002B3664" w:rsidRDefault="00B919B7" w:rsidP="00F536D0">
            <w:pPr>
              <w:jc w:val="center"/>
              <w:rPr>
                <w:rFonts w:ascii="GHEA Mariam" w:hAnsi="GHEA Mariam" w:cs="Arial"/>
                <w:color w:val="000000"/>
                <w:sz w:val="18"/>
                <w:szCs w:val="18"/>
                <w:lang w:val="hy-AM" w:eastAsia="ru-RU"/>
              </w:rPr>
            </w:pPr>
            <w:r w:rsidRPr="002B3664">
              <w:rPr>
                <w:rFonts w:ascii="GHEA Mariam" w:hAnsi="GHEA Mariam" w:cs="Arial"/>
                <w:color w:val="000000"/>
                <w:sz w:val="18"/>
                <w:szCs w:val="18"/>
                <w:lang w:val="hy-AM" w:eastAsia="ru-RU"/>
              </w:rPr>
              <w:t>21</w:t>
            </w:r>
          </w:p>
        </w:tc>
        <w:tc>
          <w:tcPr>
            <w:tcW w:w="2614" w:type="dxa"/>
            <w:tcBorders>
              <w:top w:val="nil"/>
              <w:left w:val="nil"/>
              <w:bottom w:val="single" w:sz="8" w:space="0" w:color="auto"/>
              <w:right w:val="single" w:sz="8" w:space="0" w:color="auto"/>
            </w:tcBorders>
            <w:shd w:val="clear" w:color="000000" w:fill="FFFFFF"/>
            <w:vAlign w:val="center"/>
          </w:tcPr>
          <w:p w:rsidR="00B919B7" w:rsidRPr="002B3664" w:rsidRDefault="00B919B7" w:rsidP="0072683A">
            <w:pPr>
              <w:rPr>
                <w:rFonts w:ascii="GHEA Mariam" w:hAnsi="GHEA Mariam" w:cs="Arial"/>
                <w:color w:val="000000"/>
                <w:sz w:val="14"/>
                <w:szCs w:val="14"/>
                <w:lang w:val="hy-AM" w:eastAsia="ru-RU"/>
              </w:rPr>
            </w:pPr>
            <w:r w:rsidRPr="002B3664">
              <w:rPr>
                <w:rFonts w:ascii="GHEA Mariam" w:hAnsi="GHEA Mariam" w:cs="Arial"/>
                <w:color w:val="000000"/>
                <w:sz w:val="14"/>
                <w:szCs w:val="14"/>
                <w:lang w:val="hy-AM" w:eastAsia="ru-RU"/>
              </w:rPr>
              <w:t xml:space="preserve">1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է </w:t>
            </w:r>
            <w:r w:rsidRPr="002B3664">
              <w:rPr>
                <w:rFonts w:ascii="GHEA Mariam" w:hAnsi="GHEA Mariam" w:cs="Sylfaen"/>
                <w:color w:val="000000"/>
                <w:sz w:val="14"/>
                <w:szCs w:val="14"/>
                <w:lang w:val="hy-AM"/>
              </w:rPr>
              <w:t>Ա</w:t>
            </w:r>
            <w:r w:rsidRPr="002B3664">
              <w:rPr>
                <w:rFonts w:ascii="GHEA Mariam" w:hAnsi="GHEA Mariam"/>
                <w:color w:val="000000"/>
                <w:sz w:val="14"/>
                <w:szCs w:val="14"/>
                <w:lang w:val="hy-AM"/>
              </w:rPr>
              <w:t>1-</w:t>
            </w:r>
            <w:r w:rsidRPr="002B3664">
              <w:rPr>
                <w:rFonts w:ascii="GHEA Mariam" w:hAnsi="GHEA Mariam" w:cs="Sylfaen"/>
                <w:color w:val="000000"/>
                <w:sz w:val="14"/>
                <w:szCs w:val="14"/>
                <w:lang w:val="hy-AM"/>
              </w:rPr>
              <w:t>ում</w:t>
            </w:r>
            <w:r w:rsidRPr="002B3664">
              <w:rPr>
                <w:rFonts w:ascii="GHEA Mariam" w:hAnsi="GHEA Mariam" w:cs="Arial"/>
                <w:color w:val="000000"/>
                <w:sz w:val="14"/>
                <w:szCs w:val="14"/>
                <w:lang w:val="hy-AM" w:eastAsia="ru-RU"/>
              </w:rPr>
              <w:br/>
              <w:t xml:space="preserve">1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է </w:t>
            </w:r>
            <w:r w:rsidRPr="002B3664">
              <w:rPr>
                <w:rFonts w:ascii="GHEA Mariam" w:hAnsi="GHEA Mariam" w:cs="Arial"/>
                <w:color w:val="000000"/>
                <w:sz w:val="14"/>
                <w:szCs w:val="14"/>
                <w:lang w:val="hy-AM" w:eastAsia="ru-RU"/>
              </w:rPr>
              <w:t>Դ1-ում</w:t>
            </w:r>
          </w:p>
        </w:tc>
      </w:tr>
      <w:tr w:rsidR="00B919B7" w:rsidRPr="002B3664" w:rsidTr="00F536D0">
        <w:trPr>
          <w:trHeight w:val="315"/>
          <w:jc w:val="center"/>
        </w:trPr>
        <w:tc>
          <w:tcPr>
            <w:tcW w:w="8493" w:type="dxa"/>
            <w:gridSpan w:val="5"/>
            <w:tcBorders>
              <w:top w:val="single" w:sz="8" w:space="0" w:color="auto"/>
              <w:left w:val="single" w:sz="8" w:space="0" w:color="auto"/>
              <w:bottom w:val="single" w:sz="8" w:space="0" w:color="auto"/>
              <w:right w:val="single" w:sz="8" w:space="0" w:color="000000"/>
            </w:tcBorders>
            <w:shd w:val="clear" w:color="000000" w:fill="F2F2F2"/>
            <w:vAlign w:val="center"/>
          </w:tcPr>
          <w:p w:rsidR="00B919B7" w:rsidRPr="002B3664" w:rsidRDefault="00B919B7" w:rsidP="00F536D0">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hy-AM"/>
              </w:rPr>
              <w:t>Զ</w:t>
            </w:r>
            <w:r w:rsidRPr="002B3664">
              <w:rPr>
                <w:rFonts w:ascii="GHEA Mariam" w:hAnsi="GHEA Mariam"/>
                <w:b/>
                <w:bCs/>
                <w:color w:val="000000"/>
                <w:sz w:val="18"/>
                <w:szCs w:val="18"/>
                <w:lang w:val="hy-AM"/>
              </w:rPr>
              <w:t xml:space="preserve">. </w:t>
            </w:r>
            <w:r w:rsidRPr="002B3664">
              <w:rPr>
                <w:rFonts w:ascii="GHEA Mariam" w:hAnsi="GHEA Mariam" w:cs="Sylfaen"/>
                <w:b/>
                <w:bCs/>
                <w:color w:val="000000"/>
                <w:sz w:val="18"/>
                <w:szCs w:val="18"/>
                <w:lang w:val="hy-AM"/>
              </w:rPr>
              <w:t>ԱԵՏՏ</w:t>
            </w:r>
            <w:r w:rsidRPr="002B3664">
              <w:rPr>
                <w:rFonts w:ascii="GHEA Mariam" w:hAnsi="GHEA Mariam"/>
                <w:b/>
                <w:bCs/>
                <w:color w:val="000000"/>
                <w:sz w:val="18"/>
                <w:szCs w:val="18"/>
                <w:lang w:val="hy-AM"/>
              </w:rPr>
              <w:t>-</w:t>
            </w:r>
            <w:r w:rsidRPr="002B3664">
              <w:rPr>
                <w:rFonts w:ascii="GHEA Mariam" w:hAnsi="GHEA Mariam" w:cs="Sylfaen"/>
                <w:b/>
                <w:bCs/>
                <w:color w:val="000000"/>
                <w:sz w:val="18"/>
                <w:szCs w:val="18"/>
                <w:lang w:val="hy-AM"/>
              </w:rPr>
              <w:t>ների</w:t>
            </w:r>
            <w:r w:rsidRPr="002B3664">
              <w:rPr>
                <w:rFonts w:ascii="GHEA Mariam" w:hAnsi="GHEA Mariam"/>
                <w:b/>
                <w:bCs/>
                <w:color w:val="000000"/>
                <w:sz w:val="18"/>
                <w:szCs w:val="18"/>
                <w:lang w:val="hy-AM"/>
              </w:rPr>
              <w:t xml:space="preserve"> </w:t>
            </w:r>
            <w:r w:rsidRPr="002B3664">
              <w:rPr>
                <w:rFonts w:ascii="GHEA Mariam" w:hAnsi="GHEA Mariam" w:cs="Sylfaen"/>
                <w:b/>
                <w:bCs/>
                <w:color w:val="000000"/>
                <w:sz w:val="18"/>
                <w:szCs w:val="18"/>
                <w:lang w:val="hy-AM"/>
              </w:rPr>
              <w:t>խոցելիությունը</w:t>
            </w:r>
          </w:p>
        </w:tc>
      </w:tr>
      <w:tr w:rsidR="00B919B7" w:rsidRPr="002B3664" w:rsidTr="00F536D0">
        <w:trPr>
          <w:trHeight w:val="1185"/>
          <w:jc w:val="center"/>
        </w:trPr>
        <w:tc>
          <w:tcPr>
            <w:tcW w:w="2697" w:type="dxa"/>
            <w:tcBorders>
              <w:top w:val="nil"/>
              <w:left w:val="single" w:sz="8" w:space="0" w:color="auto"/>
              <w:bottom w:val="nil"/>
              <w:right w:val="single" w:sz="8" w:space="0" w:color="auto"/>
            </w:tcBorders>
            <w:shd w:val="clear" w:color="000000" w:fill="FFFFFF"/>
            <w:vAlign w:val="center"/>
          </w:tcPr>
          <w:p w:rsidR="00B919B7" w:rsidRPr="002B3664" w:rsidRDefault="00B919B7" w:rsidP="00F536D0">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Զ</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Խոցելի</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ԱԵՏՏ</w:t>
            </w:r>
            <w:r w:rsidRPr="002B3664">
              <w:rPr>
                <w:rFonts w:ascii="GHEA Mariam" w:hAnsi="GHEA Mariam"/>
                <w:color w:val="000000"/>
                <w:sz w:val="18"/>
                <w:szCs w:val="18"/>
                <w:lang w:val="hy-AM"/>
              </w:rPr>
              <w:t>-</w:t>
            </w:r>
            <w:r w:rsidRPr="002B3664">
              <w:rPr>
                <w:rFonts w:ascii="GHEA Mariam" w:hAnsi="GHEA Mariam" w:cs="Sylfaen"/>
                <w:color w:val="000000"/>
                <w:sz w:val="18"/>
                <w:szCs w:val="18"/>
                <w:lang w:val="hy-AM"/>
              </w:rPr>
              <w:t>ներ</w:t>
            </w:r>
          </w:p>
        </w:tc>
        <w:tc>
          <w:tcPr>
            <w:tcW w:w="1047" w:type="dxa"/>
            <w:tcBorders>
              <w:top w:val="nil"/>
              <w:left w:val="nil"/>
              <w:bottom w:val="nil"/>
              <w:right w:val="single" w:sz="8" w:space="0" w:color="auto"/>
            </w:tcBorders>
            <w:shd w:val="clear" w:color="000000" w:fill="FFFFFF"/>
            <w:vAlign w:val="center"/>
          </w:tcPr>
          <w:p w:rsidR="00B919B7" w:rsidRPr="002B3664" w:rsidRDefault="00B919B7" w:rsidP="00F536D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43</w:t>
            </w:r>
          </w:p>
        </w:tc>
        <w:tc>
          <w:tcPr>
            <w:tcW w:w="1148" w:type="dxa"/>
            <w:tcBorders>
              <w:top w:val="nil"/>
              <w:left w:val="nil"/>
              <w:bottom w:val="nil"/>
              <w:right w:val="single" w:sz="8" w:space="0" w:color="auto"/>
            </w:tcBorders>
            <w:shd w:val="clear" w:color="000000" w:fill="FFFFFF"/>
            <w:vAlign w:val="center"/>
          </w:tcPr>
          <w:p w:rsidR="00B919B7" w:rsidRPr="002B3664" w:rsidRDefault="00B919B7" w:rsidP="00F536D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w:t>
            </w:r>
          </w:p>
        </w:tc>
        <w:tc>
          <w:tcPr>
            <w:tcW w:w="987" w:type="dxa"/>
            <w:tcBorders>
              <w:top w:val="nil"/>
              <w:left w:val="nil"/>
              <w:bottom w:val="nil"/>
              <w:right w:val="single" w:sz="8" w:space="0" w:color="auto"/>
            </w:tcBorders>
            <w:shd w:val="clear" w:color="000000" w:fill="FFFFFF"/>
            <w:vAlign w:val="center"/>
          </w:tcPr>
          <w:p w:rsidR="00B919B7" w:rsidRPr="002B3664" w:rsidRDefault="00B919B7" w:rsidP="00F536D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w:t>
            </w:r>
          </w:p>
        </w:tc>
        <w:tc>
          <w:tcPr>
            <w:tcW w:w="2614" w:type="dxa"/>
            <w:tcBorders>
              <w:top w:val="nil"/>
              <w:left w:val="nil"/>
              <w:bottom w:val="nil"/>
              <w:right w:val="single" w:sz="8" w:space="0" w:color="auto"/>
            </w:tcBorders>
            <w:shd w:val="clear" w:color="000000" w:fill="FFFFFF"/>
            <w:vAlign w:val="center"/>
          </w:tcPr>
          <w:p w:rsidR="00B919B7" w:rsidRPr="002B3664" w:rsidRDefault="00B919B7" w:rsidP="004E6A38">
            <w:pPr>
              <w:rPr>
                <w:rFonts w:ascii="GHEA Mariam" w:hAnsi="GHEA Mariam" w:cs="Arial"/>
                <w:color w:val="000000"/>
                <w:sz w:val="14"/>
                <w:szCs w:val="14"/>
                <w:lang w:val="ru-RU" w:eastAsia="ru-RU"/>
              </w:rPr>
            </w:pPr>
            <w:r w:rsidRPr="002B3664">
              <w:rPr>
                <w:rFonts w:ascii="GHEA Mariam" w:hAnsi="GHEA Mariam" w:cs="Arial"/>
                <w:color w:val="000000"/>
                <w:sz w:val="14"/>
                <w:szCs w:val="14"/>
                <w:lang w:val="hy-AM" w:eastAsia="ru-RU"/>
              </w:rPr>
              <w:t>7</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ներ</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են</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Ա</w:t>
            </w:r>
            <w:r w:rsidRPr="002B3664">
              <w:rPr>
                <w:rFonts w:ascii="GHEA Mariam" w:hAnsi="GHEA Mariam"/>
                <w:color w:val="000000"/>
                <w:sz w:val="14"/>
                <w:szCs w:val="14"/>
                <w:lang w:val="hy-AM"/>
              </w:rPr>
              <w:t>1-</w:t>
            </w:r>
            <w:r w:rsidRPr="002B3664">
              <w:rPr>
                <w:rFonts w:ascii="GHEA Mariam" w:hAnsi="GHEA Mariam" w:cs="Sylfaen"/>
                <w:color w:val="000000"/>
                <w:sz w:val="14"/>
                <w:szCs w:val="14"/>
                <w:lang w:val="hy-AM"/>
              </w:rPr>
              <w:t>ում</w:t>
            </w:r>
            <w:r w:rsidRPr="002B3664">
              <w:rPr>
                <w:rFonts w:ascii="GHEA Mariam" w:hAnsi="GHEA Mariam" w:cs="Arial"/>
                <w:color w:val="000000"/>
                <w:sz w:val="14"/>
                <w:szCs w:val="14"/>
                <w:lang w:val="ru-RU" w:eastAsia="ru-RU"/>
              </w:rPr>
              <w:br/>
              <w:t xml:space="preserve">20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ներ</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են</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Ա</w:t>
            </w:r>
            <w:r w:rsidRPr="002B3664">
              <w:rPr>
                <w:rFonts w:ascii="GHEA Mariam" w:hAnsi="GHEA Mariam"/>
                <w:color w:val="000000"/>
                <w:sz w:val="14"/>
                <w:szCs w:val="14"/>
                <w:lang w:val="ru-RU"/>
              </w:rPr>
              <w:t>2</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ում</w:t>
            </w:r>
            <w:r w:rsidRPr="002B3664">
              <w:rPr>
                <w:rFonts w:ascii="GHEA Mariam" w:hAnsi="GHEA Mariam" w:cs="Arial"/>
                <w:color w:val="000000"/>
                <w:sz w:val="14"/>
                <w:szCs w:val="14"/>
                <w:lang w:val="ru-RU" w:eastAsia="ru-RU"/>
              </w:rPr>
              <w:br/>
              <w:t>1</w:t>
            </w:r>
            <w:r w:rsidRPr="002B3664">
              <w:rPr>
                <w:rFonts w:ascii="GHEA Mariam" w:hAnsi="GHEA Mariam" w:cs="Arial"/>
                <w:color w:val="000000"/>
                <w:sz w:val="14"/>
                <w:szCs w:val="14"/>
                <w:lang w:val="hy-AM" w:eastAsia="ru-RU"/>
              </w:rPr>
              <w:t>1</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ներ</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են</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Ա</w:t>
            </w:r>
            <w:r w:rsidRPr="002B3664">
              <w:rPr>
                <w:rFonts w:ascii="GHEA Mariam" w:hAnsi="GHEA Mariam"/>
                <w:color w:val="000000"/>
                <w:sz w:val="14"/>
                <w:szCs w:val="14"/>
                <w:lang w:val="ru-RU"/>
              </w:rPr>
              <w:t>3</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ում</w:t>
            </w:r>
            <w:r w:rsidRPr="002B3664">
              <w:rPr>
                <w:rFonts w:ascii="GHEA Mariam" w:hAnsi="GHEA Mariam" w:cs="Arial"/>
                <w:color w:val="000000"/>
                <w:sz w:val="14"/>
                <w:szCs w:val="14"/>
                <w:lang w:val="ru-RU" w:eastAsia="ru-RU"/>
              </w:rPr>
              <w:br/>
              <w:t xml:space="preserve">1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ru-RU"/>
              </w:rPr>
              <w:t xml:space="preserve">է </w:t>
            </w:r>
            <w:r w:rsidRPr="002B3664">
              <w:rPr>
                <w:rFonts w:ascii="GHEA Mariam" w:hAnsi="GHEA Mariam" w:cs="Arial"/>
                <w:color w:val="000000"/>
                <w:sz w:val="14"/>
                <w:szCs w:val="14"/>
                <w:lang w:eastAsia="ru-RU"/>
              </w:rPr>
              <w:t>Բ</w:t>
            </w:r>
            <w:r w:rsidRPr="002B3664">
              <w:rPr>
                <w:rFonts w:ascii="GHEA Mariam" w:hAnsi="GHEA Mariam" w:cs="Arial"/>
                <w:color w:val="000000"/>
                <w:sz w:val="14"/>
                <w:szCs w:val="14"/>
                <w:lang w:val="ru-RU" w:eastAsia="ru-RU"/>
              </w:rPr>
              <w:t>1-</w:t>
            </w:r>
            <w:r w:rsidRPr="002B3664">
              <w:rPr>
                <w:rFonts w:ascii="GHEA Mariam" w:hAnsi="GHEA Mariam" w:cs="Arial"/>
                <w:color w:val="000000"/>
                <w:sz w:val="14"/>
                <w:szCs w:val="14"/>
                <w:lang w:eastAsia="ru-RU"/>
              </w:rPr>
              <w:t>ում</w:t>
            </w:r>
            <w:r w:rsidRPr="002B3664">
              <w:rPr>
                <w:rFonts w:ascii="GHEA Mariam" w:hAnsi="GHEA Mariam" w:cs="Arial"/>
                <w:color w:val="000000"/>
                <w:sz w:val="14"/>
                <w:szCs w:val="14"/>
                <w:lang w:val="ru-RU" w:eastAsia="ru-RU"/>
              </w:rPr>
              <w:br/>
              <w:t xml:space="preserve">1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ru-RU"/>
              </w:rPr>
              <w:t xml:space="preserve">է </w:t>
            </w:r>
            <w:r w:rsidRPr="002B3664">
              <w:rPr>
                <w:rFonts w:ascii="GHEA Mariam" w:hAnsi="GHEA Mariam" w:cs="Arial"/>
                <w:color w:val="000000"/>
                <w:sz w:val="14"/>
                <w:szCs w:val="14"/>
                <w:lang w:eastAsia="ru-RU"/>
              </w:rPr>
              <w:t>Բ</w:t>
            </w:r>
            <w:r w:rsidRPr="002B3664">
              <w:rPr>
                <w:rFonts w:ascii="GHEA Mariam" w:hAnsi="GHEA Mariam" w:cs="Arial"/>
                <w:color w:val="000000"/>
                <w:sz w:val="14"/>
                <w:szCs w:val="14"/>
                <w:lang w:val="ru-RU" w:eastAsia="ru-RU"/>
              </w:rPr>
              <w:t>4-</w:t>
            </w:r>
            <w:r w:rsidRPr="002B3664">
              <w:rPr>
                <w:rFonts w:ascii="GHEA Mariam" w:hAnsi="GHEA Mariam" w:cs="Arial"/>
                <w:color w:val="000000"/>
                <w:sz w:val="14"/>
                <w:szCs w:val="14"/>
                <w:lang w:eastAsia="ru-RU"/>
              </w:rPr>
              <w:t>ում</w:t>
            </w:r>
            <w:r w:rsidRPr="002B3664">
              <w:rPr>
                <w:rFonts w:ascii="GHEA Mariam" w:hAnsi="GHEA Mariam" w:cs="Arial"/>
                <w:color w:val="000000"/>
                <w:sz w:val="14"/>
                <w:szCs w:val="14"/>
                <w:lang w:val="ru-RU" w:eastAsia="ru-RU"/>
              </w:rPr>
              <w:br/>
              <w:t xml:space="preserve">3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ներ</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են</w:t>
            </w:r>
            <w:r w:rsidRPr="002B3664">
              <w:rPr>
                <w:rFonts w:ascii="GHEA Mariam" w:hAnsi="GHEA Mariam"/>
                <w:color w:val="000000"/>
                <w:sz w:val="14"/>
                <w:szCs w:val="14"/>
                <w:lang w:val="hy-AM"/>
              </w:rPr>
              <w:t xml:space="preserve"> </w:t>
            </w:r>
            <w:r w:rsidRPr="002B3664">
              <w:rPr>
                <w:rFonts w:ascii="GHEA Mariam" w:hAnsi="GHEA Mariam" w:cs="Arial"/>
                <w:color w:val="000000"/>
                <w:sz w:val="14"/>
                <w:szCs w:val="14"/>
                <w:lang w:eastAsia="ru-RU"/>
              </w:rPr>
              <w:t>Դ</w:t>
            </w:r>
            <w:r w:rsidRPr="002B3664">
              <w:rPr>
                <w:rFonts w:ascii="GHEA Mariam" w:hAnsi="GHEA Mariam" w:cs="Arial"/>
                <w:color w:val="000000"/>
                <w:sz w:val="14"/>
                <w:szCs w:val="14"/>
                <w:lang w:val="ru-RU" w:eastAsia="ru-RU"/>
              </w:rPr>
              <w:t>2-</w:t>
            </w:r>
            <w:r w:rsidRPr="002B3664">
              <w:rPr>
                <w:rFonts w:ascii="GHEA Mariam" w:hAnsi="GHEA Mariam" w:cs="Arial"/>
                <w:color w:val="000000"/>
                <w:sz w:val="14"/>
                <w:szCs w:val="14"/>
                <w:lang w:eastAsia="ru-RU"/>
              </w:rPr>
              <w:t>ում</w:t>
            </w:r>
          </w:p>
        </w:tc>
      </w:tr>
      <w:tr w:rsidR="00B919B7" w:rsidRPr="002B3664" w:rsidTr="00F536D0">
        <w:trPr>
          <w:trHeight w:val="315"/>
          <w:jc w:val="center"/>
        </w:trPr>
        <w:tc>
          <w:tcPr>
            <w:tcW w:w="8493" w:type="dxa"/>
            <w:gridSpan w:val="5"/>
            <w:tcBorders>
              <w:top w:val="single" w:sz="8" w:space="0" w:color="auto"/>
              <w:left w:val="single" w:sz="8" w:space="0" w:color="auto"/>
              <w:bottom w:val="single" w:sz="8" w:space="0" w:color="auto"/>
              <w:right w:val="single" w:sz="8" w:space="0" w:color="000000"/>
            </w:tcBorders>
            <w:shd w:val="clear" w:color="000000" w:fill="F2F2F2"/>
            <w:noWrap/>
            <w:vAlign w:val="center"/>
          </w:tcPr>
          <w:p w:rsidR="00B919B7" w:rsidRPr="002B3664" w:rsidRDefault="00B919B7" w:rsidP="00F536D0">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hy-AM"/>
              </w:rPr>
              <w:t>Է</w:t>
            </w:r>
            <w:r w:rsidRPr="002B3664">
              <w:rPr>
                <w:rFonts w:ascii="GHEA Mariam" w:hAnsi="GHEA Mariam"/>
                <w:b/>
                <w:bCs/>
                <w:color w:val="000000"/>
                <w:sz w:val="18"/>
                <w:szCs w:val="18"/>
                <w:lang w:val="hy-AM"/>
              </w:rPr>
              <w:t xml:space="preserve">. </w:t>
            </w:r>
            <w:r w:rsidRPr="002B3664">
              <w:rPr>
                <w:rFonts w:ascii="GHEA Mariam" w:hAnsi="GHEA Mariam" w:cs="Sylfaen"/>
                <w:b/>
                <w:bCs/>
                <w:color w:val="000000"/>
                <w:sz w:val="18"/>
                <w:szCs w:val="18"/>
                <w:lang w:val="hy-AM"/>
              </w:rPr>
              <w:t>Տեղափոխության</w:t>
            </w:r>
            <w:r w:rsidRPr="002B3664">
              <w:rPr>
                <w:rFonts w:ascii="GHEA Mariam" w:hAnsi="GHEA Mariam"/>
                <w:b/>
                <w:bCs/>
                <w:color w:val="000000"/>
                <w:sz w:val="18"/>
                <w:szCs w:val="18"/>
                <w:lang w:val="hy-AM"/>
              </w:rPr>
              <w:t xml:space="preserve"> </w:t>
            </w:r>
            <w:r w:rsidRPr="002B3664">
              <w:rPr>
                <w:rFonts w:ascii="GHEA Mariam" w:hAnsi="GHEA Mariam" w:cs="Sylfaen"/>
                <w:b/>
                <w:bCs/>
                <w:color w:val="000000"/>
                <w:sz w:val="18"/>
                <w:szCs w:val="18"/>
                <w:lang w:val="hy-AM"/>
              </w:rPr>
              <w:t>ազդեցություն</w:t>
            </w:r>
          </w:p>
        </w:tc>
      </w:tr>
      <w:tr w:rsidR="00B919B7" w:rsidRPr="002B3664" w:rsidTr="00F536D0">
        <w:trPr>
          <w:trHeight w:val="795"/>
          <w:jc w:val="center"/>
        </w:trPr>
        <w:tc>
          <w:tcPr>
            <w:tcW w:w="2697" w:type="dxa"/>
            <w:tcBorders>
              <w:top w:val="nil"/>
              <w:left w:val="single" w:sz="8" w:space="0" w:color="auto"/>
              <w:bottom w:val="nil"/>
              <w:right w:val="single" w:sz="8" w:space="0" w:color="auto"/>
            </w:tcBorders>
            <w:shd w:val="clear" w:color="000000" w:fill="FFFFFF"/>
            <w:noWrap/>
            <w:vAlign w:val="center"/>
          </w:tcPr>
          <w:p w:rsidR="00B919B7" w:rsidRPr="002B3664" w:rsidRDefault="00B919B7" w:rsidP="00F536D0">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Է</w:t>
            </w:r>
            <w:r w:rsidRPr="002B3664">
              <w:rPr>
                <w:rFonts w:ascii="GHEA Mariam" w:hAnsi="GHEA Mariam"/>
                <w:color w:val="000000"/>
                <w:sz w:val="18"/>
                <w:szCs w:val="18"/>
                <w:lang w:val="hy-AM"/>
              </w:rPr>
              <w:t>1.</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lang w:val="hy-AM"/>
              </w:rPr>
              <w:t>Ձեռնարկ</w:t>
            </w:r>
            <w:r w:rsidRPr="002B3664">
              <w:rPr>
                <w:rFonts w:ascii="GHEA Mariam" w:hAnsi="GHEA Mariam" w:cs="Sylfaen"/>
                <w:color w:val="000000"/>
                <w:sz w:val="18"/>
                <w:szCs w:val="18"/>
                <w:lang w:val="ru-RU"/>
              </w:rPr>
              <w:t>ատիրական գործունեությ</w:t>
            </w:r>
            <w:r w:rsidRPr="002B3664">
              <w:rPr>
                <w:rFonts w:ascii="GHEA Mariam" w:hAnsi="GHEA Mariam" w:cs="Sylfaen"/>
                <w:color w:val="000000"/>
                <w:sz w:val="18"/>
                <w:szCs w:val="18"/>
                <w:lang w:val="hy-AM"/>
              </w:rPr>
              <w:t>ան</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տեղափոխու</w:t>
            </w:r>
            <w:r w:rsidRPr="002B3664">
              <w:rPr>
                <w:rFonts w:ascii="GHEA Mariam" w:hAnsi="GHEA Mariam" w:cs="Sylfaen"/>
                <w:color w:val="000000"/>
                <w:sz w:val="18"/>
                <w:szCs w:val="18"/>
                <w:lang w:val="ru-RU"/>
              </w:rPr>
              <w:t>մ</w:t>
            </w:r>
          </w:p>
        </w:tc>
        <w:tc>
          <w:tcPr>
            <w:tcW w:w="1047" w:type="dxa"/>
            <w:tcBorders>
              <w:top w:val="nil"/>
              <w:left w:val="nil"/>
              <w:bottom w:val="nil"/>
              <w:right w:val="single" w:sz="8" w:space="0" w:color="auto"/>
            </w:tcBorders>
            <w:shd w:val="clear" w:color="000000" w:fill="FFFFFF"/>
            <w:vAlign w:val="center"/>
          </w:tcPr>
          <w:p w:rsidR="00B919B7" w:rsidRPr="002B3664" w:rsidRDefault="00B919B7" w:rsidP="004E6A38">
            <w:pPr>
              <w:jc w:val="center"/>
              <w:rPr>
                <w:rFonts w:ascii="GHEA Mariam" w:hAnsi="GHEA Mariam" w:cs="Arial"/>
                <w:color w:val="000000"/>
                <w:sz w:val="18"/>
                <w:szCs w:val="18"/>
                <w:lang w:val="hy-AM" w:eastAsia="ru-RU"/>
              </w:rPr>
            </w:pPr>
            <w:r w:rsidRPr="002B3664">
              <w:rPr>
                <w:rFonts w:ascii="GHEA Mariam" w:hAnsi="GHEA Mariam" w:cs="Arial"/>
                <w:color w:val="000000"/>
                <w:sz w:val="18"/>
                <w:szCs w:val="18"/>
                <w:lang w:val="ru-RU" w:eastAsia="ru-RU"/>
              </w:rPr>
              <w:t>5</w:t>
            </w:r>
            <w:r w:rsidRPr="002B3664">
              <w:rPr>
                <w:rFonts w:ascii="GHEA Mariam" w:hAnsi="GHEA Mariam" w:cs="Arial"/>
                <w:color w:val="000000"/>
                <w:sz w:val="18"/>
                <w:szCs w:val="18"/>
                <w:lang w:val="hy-AM" w:eastAsia="ru-RU"/>
              </w:rPr>
              <w:t>6</w:t>
            </w:r>
          </w:p>
        </w:tc>
        <w:tc>
          <w:tcPr>
            <w:tcW w:w="1148" w:type="dxa"/>
            <w:tcBorders>
              <w:top w:val="nil"/>
              <w:left w:val="nil"/>
              <w:bottom w:val="single" w:sz="8" w:space="0" w:color="auto"/>
              <w:right w:val="single" w:sz="8" w:space="0" w:color="auto"/>
            </w:tcBorders>
            <w:shd w:val="clear" w:color="000000" w:fill="FFFFFF"/>
            <w:vAlign w:val="center"/>
          </w:tcPr>
          <w:p w:rsidR="00B919B7" w:rsidRPr="002B3664" w:rsidRDefault="00B919B7" w:rsidP="00F536D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w:t>
            </w:r>
          </w:p>
        </w:tc>
        <w:tc>
          <w:tcPr>
            <w:tcW w:w="987" w:type="dxa"/>
            <w:tcBorders>
              <w:top w:val="nil"/>
              <w:left w:val="nil"/>
              <w:bottom w:val="single" w:sz="8" w:space="0" w:color="auto"/>
              <w:right w:val="single" w:sz="8" w:space="0" w:color="auto"/>
            </w:tcBorders>
            <w:shd w:val="clear" w:color="000000" w:fill="FFFFFF"/>
            <w:vAlign w:val="center"/>
          </w:tcPr>
          <w:p w:rsidR="00B919B7" w:rsidRPr="002B3664" w:rsidRDefault="00B919B7" w:rsidP="00F536D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w:t>
            </w:r>
          </w:p>
        </w:tc>
        <w:tc>
          <w:tcPr>
            <w:tcW w:w="2614" w:type="dxa"/>
            <w:tcBorders>
              <w:top w:val="nil"/>
              <w:left w:val="nil"/>
              <w:bottom w:val="single" w:sz="8" w:space="0" w:color="auto"/>
              <w:right w:val="single" w:sz="8" w:space="0" w:color="auto"/>
            </w:tcBorders>
            <w:shd w:val="clear" w:color="000000" w:fill="FFFFFF"/>
            <w:vAlign w:val="center"/>
          </w:tcPr>
          <w:p w:rsidR="00B919B7" w:rsidRPr="002B3664" w:rsidRDefault="00B919B7" w:rsidP="004E6A38">
            <w:pP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 xml:space="preserve">7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ներ</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են</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Ա</w:t>
            </w:r>
            <w:r w:rsidRPr="002B3664">
              <w:rPr>
                <w:rFonts w:ascii="GHEA Mariam" w:hAnsi="GHEA Mariam"/>
                <w:color w:val="000000"/>
                <w:sz w:val="14"/>
                <w:szCs w:val="14"/>
                <w:lang w:val="hy-AM"/>
              </w:rPr>
              <w:t>1-</w:t>
            </w:r>
            <w:r w:rsidRPr="002B3664">
              <w:rPr>
                <w:rFonts w:ascii="GHEA Mariam" w:hAnsi="GHEA Mariam" w:cs="Sylfaen"/>
                <w:color w:val="000000"/>
                <w:sz w:val="14"/>
                <w:szCs w:val="14"/>
                <w:lang w:val="hy-AM"/>
              </w:rPr>
              <w:t>ում</w:t>
            </w:r>
            <w:r w:rsidRPr="002B3664">
              <w:rPr>
                <w:rFonts w:ascii="GHEA Mariam" w:hAnsi="GHEA Mariam" w:cs="Arial"/>
                <w:color w:val="000000"/>
                <w:sz w:val="14"/>
                <w:szCs w:val="14"/>
                <w:lang w:val="ru-RU" w:eastAsia="ru-RU"/>
              </w:rPr>
              <w:br/>
            </w:r>
            <w:r w:rsidRPr="002B3664">
              <w:rPr>
                <w:rFonts w:ascii="GHEA Mariam" w:hAnsi="GHEA Mariam" w:cs="Arial"/>
                <w:color w:val="000000"/>
                <w:sz w:val="14"/>
                <w:szCs w:val="14"/>
                <w:lang w:val="hy-AM" w:eastAsia="ru-RU"/>
              </w:rPr>
              <w:t>12</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ներ</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են</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Ա</w:t>
            </w:r>
            <w:r w:rsidRPr="002B3664">
              <w:rPr>
                <w:rFonts w:ascii="GHEA Mariam" w:hAnsi="GHEA Mariam"/>
                <w:color w:val="000000"/>
                <w:sz w:val="14"/>
                <w:szCs w:val="14"/>
                <w:lang w:val="ru-RU"/>
              </w:rPr>
              <w:t>2</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ում</w:t>
            </w:r>
            <w:r w:rsidRPr="002B3664">
              <w:rPr>
                <w:rFonts w:ascii="GHEA Mariam" w:hAnsi="GHEA Mariam" w:cs="Arial"/>
                <w:color w:val="000000"/>
                <w:sz w:val="14"/>
                <w:szCs w:val="14"/>
                <w:lang w:val="ru-RU" w:eastAsia="ru-RU"/>
              </w:rPr>
              <w:br/>
            </w:r>
            <w:r w:rsidRPr="002B3664">
              <w:rPr>
                <w:rFonts w:ascii="GHEA Mariam" w:hAnsi="GHEA Mariam" w:cs="Arial"/>
                <w:color w:val="000000"/>
                <w:sz w:val="14"/>
                <w:szCs w:val="14"/>
                <w:lang w:val="hy-AM" w:eastAsia="ru-RU"/>
              </w:rPr>
              <w:t>7</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ներ</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են</w:t>
            </w:r>
            <w:r w:rsidRPr="002B3664">
              <w:rPr>
                <w:rFonts w:ascii="GHEA Mariam" w:hAnsi="GHEA Mariam"/>
                <w:color w:val="000000"/>
                <w:sz w:val="14"/>
                <w:szCs w:val="14"/>
                <w:lang w:val="hy-AM"/>
              </w:rPr>
              <w:t xml:space="preserve"> </w:t>
            </w:r>
            <w:r w:rsidRPr="002B3664">
              <w:rPr>
                <w:rFonts w:ascii="GHEA Mariam" w:hAnsi="GHEA Mariam" w:cs="Arial"/>
                <w:color w:val="000000"/>
                <w:sz w:val="14"/>
                <w:szCs w:val="14"/>
                <w:lang w:val="ru-RU" w:eastAsia="ru-RU"/>
              </w:rPr>
              <w:t>Դ1-ում</w:t>
            </w:r>
            <w:r w:rsidRPr="002B3664">
              <w:rPr>
                <w:rFonts w:ascii="GHEA Mariam" w:hAnsi="GHEA Mariam" w:cs="Arial"/>
                <w:color w:val="000000"/>
                <w:sz w:val="14"/>
                <w:szCs w:val="14"/>
                <w:lang w:val="ru-RU" w:eastAsia="ru-RU"/>
              </w:rPr>
              <w:br/>
            </w:r>
            <w:r w:rsidRPr="002B3664">
              <w:rPr>
                <w:rFonts w:ascii="GHEA Mariam" w:hAnsi="GHEA Mariam" w:cs="Arial"/>
                <w:color w:val="000000"/>
                <w:sz w:val="14"/>
                <w:szCs w:val="14"/>
                <w:lang w:val="hy-AM" w:eastAsia="ru-RU"/>
              </w:rPr>
              <w:t>30</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ներ</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են</w:t>
            </w:r>
            <w:r w:rsidRPr="002B3664">
              <w:rPr>
                <w:rFonts w:ascii="GHEA Mariam" w:hAnsi="GHEA Mariam"/>
                <w:color w:val="000000"/>
                <w:sz w:val="14"/>
                <w:szCs w:val="14"/>
                <w:lang w:val="hy-AM"/>
              </w:rPr>
              <w:t xml:space="preserve"> </w:t>
            </w:r>
            <w:r w:rsidRPr="002B3664">
              <w:rPr>
                <w:rFonts w:ascii="GHEA Mariam" w:hAnsi="GHEA Mariam" w:cs="Arial"/>
                <w:color w:val="000000"/>
                <w:sz w:val="14"/>
                <w:szCs w:val="14"/>
                <w:lang w:val="ru-RU" w:eastAsia="ru-RU"/>
              </w:rPr>
              <w:t>Դ2-ում</w:t>
            </w:r>
          </w:p>
        </w:tc>
      </w:tr>
      <w:tr w:rsidR="00B919B7" w:rsidRPr="002B3664" w:rsidTr="00F536D0">
        <w:trPr>
          <w:trHeight w:val="795"/>
          <w:jc w:val="center"/>
        </w:trPr>
        <w:tc>
          <w:tcPr>
            <w:tcW w:w="2697" w:type="dxa"/>
            <w:tcBorders>
              <w:top w:val="single" w:sz="8" w:space="0" w:color="auto"/>
              <w:left w:val="single" w:sz="8" w:space="0" w:color="auto"/>
              <w:bottom w:val="single" w:sz="8" w:space="0" w:color="auto"/>
              <w:right w:val="single" w:sz="8" w:space="0" w:color="auto"/>
            </w:tcBorders>
            <w:shd w:val="clear" w:color="000000" w:fill="FFFFFF"/>
            <w:noWrap/>
            <w:vAlign w:val="center"/>
          </w:tcPr>
          <w:p w:rsidR="00B919B7" w:rsidRPr="002B3664" w:rsidRDefault="00B919B7" w:rsidP="00F536D0">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Է</w:t>
            </w:r>
            <w:r w:rsidRPr="002B3664">
              <w:rPr>
                <w:rFonts w:ascii="GHEA Mariam" w:hAnsi="GHEA Mariam"/>
                <w:color w:val="000000"/>
                <w:sz w:val="18"/>
                <w:szCs w:val="18"/>
                <w:lang w:val="hy-AM"/>
              </w:rPr>
              <w:t>2.</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lang w:val="hy-AM"/>
              </w:rPr>
              <w:t>Բնակելի</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շինությունների</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տեղափոխու</w:t>
            </w:r>
            <w:r w:rsidRPr="002B3664">
              <w:rPr>
                <w:rFonts w:ascii="GHEA Mariam" w:hAnsi="GHEA Mariam" w:cs="Sylfaen"/>
                <w:color w:val="000000"/>
                <w:sz w:val="18"/>
                <w:szCs w:val="18"/>
                <w:lang w:val="ru-RU"/>
              </w:rPr>
              <w:t>մ</w:t>
            </w:r>
            <w:r w:rsidRPr="002B3664">
              <w:rPr>
                <w:rFonts w:ascii="GHEA Mariam" w:hAnsi="GHEA Mariam" w:cs="Arial"/>
                <w:color w:val="000000"/>
                <w:sz w:val="18"/>
                <w:szCs w:val="18"/>
              </w:rPr>
              <w:t xml:space="preserve"> </w:t>
            </w:r>
          </w:p>
        </w:tc>
        <w:tc>
          <w:tcPr>
            <w:tcW w:w="1047" w:type="dxa"/>
            <w:tcBorders>
              <w:top w:val="single" w:sz="8" w:space="0" w:color="auto"/>
              <w:left w:val="nil"/>
              <w:bottom w:val="single" w:sz="8" w:space="0" w:color="auto"/>
              <w:right w:val="single" w:sz="8" w:space="0" w:color="auto"/>
            </w:tcBorders>
            <w:shd w:val="clear" w:color="000000" w:fill="FFFFFF"/>
            <w:vAlign w:val="center"/>
          </w:tcPr>
          <w:p w:rsidR="00B919B7" w:rsidRPr="002B3664" w:rsidRDefault="00B919B7" w:rsidP="00DA051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50</w:t>
            </w:r>
          </w:p>
        </w:tc>
        <w:tc>
          <w:tcPr>
            <w:tcW w:w="1148" w:type="dxa"/>
            <w:tcBorders>
              <w:top w:val="nil"/>
              <w:left w:val="nil"/>
              <w:bottom w:val="single" w:sz="8" w:space="0" w:color="auto"/>
              <w:right w:val="single" w:sz="8" w:space="0" w:color="auto"/>
            </w:tcBorders>
            <w:shd w:val="clear" w:color="000000" w:fill="FFFFFF"/>
            <w:vAlign w:val="center"/>
          </w:tcPr>
          <w:p w:rsidR="00B919B7" w:rsidRPr="002B3664" w:rsidRDefault="00B919B7" w:rsidP="00DA051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987" w:type="dxa"/>
            <w:tcBorders>
              <w:top w:val="nil"/>
              <w:left w:val="nil"/>
              <w:bottom w:val="single" w:sz="8" w:space="0" w:color="auto"/>
              <w:right w:val="single" w:sz="8" w:space="0" w:color="auto"/>
            </w:tcBorders>
            <w:shd w:val="clear" w:color="000000" w:fill="FFFFFF"/>
            <w:vAlign w:val="center"/>
          </w:tcPr>
          <w:p w:rsidR="00B919B7" w:rsidRPr="002B3664" w:rsidRDefault="00B919B7" w:rsidP="00DA051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w:t>
            </w:r>
          </w:p>
        </w:tc>
        <w:tc>
          <w:tcPr>
            <w:tcW w:w="2614" w:type="dxa"/>
            <w:tcBorders>
              <w:top w:val="nil"/>
              <w:left w:val="nil"/>
              <w:bottom w:val="nil"/>
              <w:right w:val="single" w:sz="8" w:space="0" w:color="auto"/>
            </w:tcBorders>
            <w:shd w:val="clear" w:color="000000" w:fill="FFFFFF"/>
            <w:vAlign w:val="center"/>
          </w:tcPr>
          <w:p w:rsidR="00B919B7" w:rsidRPr="002B3664" w:rsidRDefault="00B919B7" w:rsidP="00DE3037">
            <w:pPr>
              <w:rPr>
                <w:rFonts w:ascii="GHEA Mariam" w:hAnsi="GHEA Mariam" w:cs="Arial"/>
                <w:color w:val="000000"/>
                <w:sz w:val="14"/>
                <w:szCs w:val="14"/>
                <w:lang w:val="ru-RU" w:eastAsia="ru-RU"/>
              </w:rPr>
            </w:pPr>
            <w:r w:rsidRPr="002B3664">
              <w:rPr>
                <w:rFonts w:ascii="GHEA Mariam" w:hAnsi="GHEA Mariam" w:cs="Arial"/>
                <w:color w:val="000000"/>
                <w:sz w:val="14"/>
                <w:szCs w:val="14"/>
                <w:lang w:val="hy-AM" w:eastAsia="ru-RU"/>
              </w:rPr>
              <w:t>10</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ներ</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են</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Ա</w:t>
            </w:r>
            <w:r w:rsidRPr="002B3664">
              <w:rPr>
                <w:rFonts w:ascii="GHEA Mariam" w:hAnsi="GHEA Mariam"/>
                <w:color w:val="000000"/>
                <w:sz w:val="14"/>
                <w:szCs w:val="14"/>
                <w:lang w:val="hy-AM"/>
              </w:rPr>
              <w:t>1-</w:t>
            </w:r>
            <w:r w:rsidRPr="002B3664">
              <w:rPr>
                <w:rFonts w:ascii="GHEA Mariam" w:hAnsi="GHEA Mariam" w:cs="Sylfaen"/>
                <w:color w:val="000000"/>
                <w:sz w:val="14"/>
                <w:szCs w:val="14"/>
                <w:lang w:val="hy-AM"/>
              </w:rPr>
              <w:t>ում</w:t>
            </w:r>
            <w:r w:rsidRPr="002B3664">
              <w:rPr>
                <w:rFonts w:ascii="GHEA Mariam" w:hAnsi="GHEA Mariam" w:cs="Arial"/>
                <w:color w:val="000000"/>
                <w:sz w:val="14"/>
                <w:szCs w:val="14"/>
                <w:lang w:val="ru-RU" w:eastAsia="ru-RU"/>
              </w:rPr>
              <w:br/>
              <w:t xml:space="preserve">20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ներ</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են</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Ա</w:t>
            </w:r>
            <w:r w:rsidRPr="002B3664">
              <w:rPr>
                <w:rFonts w:ascii="GHEA Mariam" w:hAnsi="GHEA Mariam"/>
                <w:color w:val="000000"/>
                <w:sz w:val="14"/>
                <w:szCs w:val="14"/>
                <w:lang w:val="ru-RU"/>
              </w:rPr>
              <w:t>2</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ում</w:t>
            </w:r>
            <w:r w:rsidRPr="002B3664">
              <w:rPr>
                <w:rFonts w:ascii="GHEA Mariam" w:hAnsi="GHEA Mariam" w:cs="Arial"/>
                <w:color w:val="000000"/>
                <w:sz w:val="14"/>
                <w:szCs w:val="14"/>
                <w:lang w:val="ru-RU" w:eastAsia="ru-RU"/>
              </w:rPr>
              <w:t xml:space="preserve"> 1</w:t>
            </w:r>
            <w:r w:rsidRPr="002B3664">
              <w:rPr>
                <w:rFonts w:ascii="GHEA Mariam" w:hAnsi="GHEA Mariam" w:cs="Arial"/>
                <w:color w:val="000000"/>
                <w:sz w:val="14"/>
                <w:szCs w:val="14"/>
                <w:lang w:val="hy-AM" w:eastAsia="ru-RU"/>
              </w:rPr>
              <w:t>4</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ներ</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են</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Ա</w:t>
            </w:r>
            <w:r w:rsidRPr="002B3664">
              <w:rPr>
                <w:rFonts w:ascii="GHEA Mariam" w:hAnsi="GHEA Mariam"/>
                <w:color w:val="000000"/>
                <w:sz w:val="14"/>
                <w:szCs w:val="14"/>
                <w:lang w:val="ru-RU"/>
              </w:rPr>
              <w:t>3</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ում</w:t>
            </w:r>
            <w:r w:rsidRPr="002B3664">
              <w:rPr>
                <w:rFonts w:ascii="GHEA Mariam" w:hAnsi="GHEA Mariam" w:cs="Arial"/>
                <w:color w:val="000000"/>
                <w:sz w:val="14"/>
                <w:szCs w:val="14"/>
                <w:lang w:val="ru-RU" w:eastAsia="ru-RU"/>
              </w:rPr>
              <w:br/>
              <w:t xml:space="preserve">5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ներ</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են</w:t>
            </w:r>
            <w:r w:rsidRPr="002B3664">
              <w:rPr>
                <w:rFonts w:ascii="GHEA Mariam" w:hAnsi="GHEA Mariam"/>
                <w:color w:val="000000"/>
                <w:sz w:val="14"/>
                <w:szCs w:val="14"/>
                <w:lang w:val="hy-AM"/>
              </w:rPr>
              <w:t xml:space="preserve"> </w:t>
            </w:r>
            <w:r w:rsidRPr="002B3664">
              <w:rPr>
                <w:rFonts w:ascii="GHEA Mariam" w:hAnsi="GHEA Mariam" w:cs="Arial"/>
                <w:color w:val="000000"/>
                <w:sz w:val="14"/>
                <w:szCs w:val="14"/>
                <w:lang w:val="ru-RU" w:eastAsia="ru-RU"/>
              </w:rPr>
              <w:t>Բ1</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ում</w:t>
            </w:r>
            <w:r w:rsidRPr="002B3664">
              <w:rPr>
                <w:rFonts w:ascii="GHEA Mariam" w:hAnsi="GHEA Mariam" w:cs="Arial"/>
                <w:color w:val="000000"/>
                <w:sz w:val="14"/>
                <w:szCs w:val="14"/>
                <w:lang w:val="ru-RU" w:eastAsia="ru-RU"/>
              </w:rPr>
              <w:t xml:space="preserve"> </w:t>
            </w:r>
          </w:p>
        </w:tc>
      </w:tr>
      <w:tr w:rsidR="00B919B7" w:rsidRPr="002B3664" w:rsidTr="00F536D0">
        <w:trPr>
          <w:trHeight w:val="315"/>
          <w:jc w:val="center"/>
        </w:trPr>
        <w:tc>
          <w:tcPr>
            <w:tcW w:w="2697"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F536D0">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Ընդամենը</w:t>
            </w:r>
          </w:p>
        </w:tc>
        <w:tc>
          <w:tcPr>
            <w:tcW w:w="1047" w:type="dxa"/>
            <w:tcBorders>
              <w:top w:val="nil"/>
              <w:left w:val="nil"/>
              <w:bottom w:val="single" w:sz="8" w:space="0" w:color="auto"/>
              <w:right w:val="single" w:sz="8" w:space="0" w:color="auto"/>
            </w:tcBorders>
            <w:shd w:val="clear" w:color="000000" w:fill="FFFFFF"/>
            <w:vAlign w:val="center"/>
          </w:tcPr>
          <w:p w:rsidR="00B919B7" w:rsidRPr="002B3664" w:rsidRDefault="00B919B7" w:rsidP="00F536D0">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w:t>
            </w:r>
          </w:p>
        </w:tc>
        <w:tc>
          <w:tcPr>
            <w:tcW w:w="1148" w:type="dxa"/>
            <w:tcBorders>
              <w:top w:val="nil"/>
              <w:left w:val="nil"/>
              <w:bottom w:val="single" w:sz="8" w:space="0" w:color="auto"/>
              <w:right w:val="single" w:sz="8" w:space="0" w:color="auto"/>
            </w:tcBorders>
            <w:shd w:val="clear" w:color="000000" w:fill="FFFFFF"/>
            <w:vAlign w:val="center"/>
          </w:tcPr>
          <w:p w:rsidR="00B919B7" w:rsidRPr="002B3664" w:rsidRDefault="00B919B7" w:rsidP="00F536D0">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202</w:t>
            </w:r>
          </w:p>
        </w:tc>
        <w:tc>
          <w:tcPr>
            <w:tcW w:w="987" w:type="dxa"/>
            <w:tcBorders>
              <w:top w:val="nil"/>
              <w:left w:val="nil"/>
              <w:bottom w:val="single" w:sz="8" w:space="0" w:color="auto"/>
              <w:right w:val="single" w:sz="8" w:space="0" w:color="auto"/>
            </w:tcBorders>
            <w:shd w:val="clear" w:color="000000" w:fill="FFFFFF"/>
            <w:vAlign w:val="center"/>
          </w:tcPr>
          <w:p w:rsidR="00B919B7" w:rsidRPr="002B3664" w:rsidRDefault="00B919B7" w:rsidP="00F536D0">
            <w:pPr>
              <w:jc w:val="center"/>
              <w:rPr>
                <w:rFonts w:ascii="GHEA Mariam" w:hAnsi="GHEA Mariam" w:cs="Arial"/>
                <w:b/>
                <w:bCs/>
                <w:color w:val="000000"/>
                <w:sz w:val="18"/>
                <w:szCs w:val="18"/>
                <w:lang w:val="hy-AM" w:eastAsia="ru-RU"/>
              </w:rPr>
            </w:pPr>
            <w:r w:rsidRPr="002B3664">
              <w:rPr>
                <w:rFonts w:ascii="GHEA Mariam" w:hAnsi="GHEA Mariam" w:cs="Arial"/>
                <w:b/>
                <w:bCs/>
                <w:color w:val="000000"/>
                <w:sz w:val="18"/>
                <w:szCs w:val="18"/>
                <w:lang w:val="ru-RU" w:eastAsia="ru-RU"/>
              </w:rPr>
              <w:t>87</w:t>
            </w:r>
            <w:r w:rsidRPr="002B3664">
              <w:rPr>
                <w:rFonts w:ascii="GHEA Mariam" w:hAnsi="GHEA Mariam" w:cs="Arial"/>
                <w:b/>
                <w:bCs/>
                <w:color w:val="000000"/>
                <w:sz w:val="18"/>
                <w:szCs w:val="18"/>
                <w:lang w:val="hy-AM" w:eastAsia="ru-RU"/>
              </w:rPr>
              <w:t>4</w:t>
            </w:r>
          </w:p>
        </w:tc>
        <w:tc>
          <w:tcPr>
            <w:tcW w:w="2614" w:type="dxa"/>
            <w:tcBorders>
              <w:top w:val="single" w:sz="8" w:space="0" w:color="auto"/>
              <w:left w:val="nil"/>
              <w:bottom w:val="single" w:sz="8" w:space="0" w:color="auto"/>
              <w:right w:val="single" w:sz="8" w:space="0" w:color="auto"/>
            </w:tcBorders>
            <w:noWrap/>
            <w:vAlign w:val="center"/>
          </w:tcPr>
          <w:p w:rsidR="00B919B7" w:rsidRPr="002B3664" w:rsidRDefault="00B919B7" w:rsidP="00F536D0">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w:t>
            </w:r>
          </w:p>
        </w:tc>
      </w:tr>
    </w:tbl>
    <w:p w:rsidR="00B919B7" w:rsidRPr="002B3664" w:rsidRDefault="00B919B7" w:rsidP="005E017C">
      <w:pPr>
        <w:pStyle w:val="ListParagraph"/>
        <w:numPr>
          <w:ilvl w:val="0"/>
          <w:numId w:val="40"/>
        </w:numPr>
        <w:ind w:left="540" w:hanging="515"/>
        <w:jc w:val="both"/>
        <w:rPr>
          <w:rFonts w:ascii="GHEA Mariam" w:hAnsi="GHEA Mariam"/>
          <w:sz w:val="12"/>
          <w:szCs w:val="20"/>
          <w:lang w:val="hy-AM"/>
        </w:rPr>
      </w:pPr>
      <w:r w:rsidRPr="002B3664">
        <w:rPr>
          <w:rFonts w:ascii="GHEA Mariam" w:hAnsi="GHEA Mariam" w:cs="Sylfaen"/>
          <w:sz w:val="20"/>
          <w:lang w:val="hy-AM"/>
        </w:rPr>
        <w:t>Ազդեցության ենթակա տնային տնտեսությունների սոցիալ</w:t>
      </w:r>
      <w:r w:rsidRPr="002B3664">
        <w:rPr>
          <w:rFonts w:ascii="GHEA Mariam" w:hAnsi="GHEA Mariam"/>
          <w:sz w:val="20"/>
          <w:lang w:val="hy-AM"/>
        </w:rPr>
        <w:t>-</w:t>
      </w:r>
      <w:r w:rsidRPr="002B3664">
        <w:rPr>
          <w:rFonts w:ascii="GHEA Mariam" w:hAnsi="GHEA Mariam" w:cs="Sylfaen"/>
          <w:sz w:val="20"/>
          <w:lang w:val="hy-AM"/>
        </w:rPr>
        <w:t>տնտեսական հետազոտությունը</w:t>
      </w:r>
      <w:r w:rsidRPr="002B3664">
        <w:rPr>
          <w:rFonts w:ascii="GHEA Mariam" w:hAnsi="GHEA Mariam"/>
          <w:sz w:val="20"/>
          <w:lang w:val="hy-AM"/>
        </w:rPr>
        <w:t xml:space="preserve"> (</w:t>
      </w:r>
      <w:r w:rsidRPr="002B3664">
        <w:rPr>
          <w:rFonts w:ascii="GHEA Mariam" w:hAnsi="GHEA Mariam" w:cs="Sylfaen"/>
          <w:sz w:val="20"/>
          <w:lang w:val="hy-AM"/>
        </w:rPr>
        <w:t>ՍՏՀ</w:t>
      </w:r>
      <w:r w:rsidRPr="002B3664">
        <w:rPr>
          <w:rFonts w:ascii="GHEA Mariam" w:hAnsi="GHEA Mariam"/>
          <w:sz w:val="20"/>
          <w:lang w:val="hy-AM"/>
        </w:rPr>
        <w:t xml:space="preserve">) </w:t>
      </w:r>
      <w:r w:rsidRPr="002B3664">
        <w:rPr>
          <w:rFonts w:ascii="GHEA Mariam" w:hAnsi="GHEA Mariam" w:cs="Sylfaen"/>
          <w:sz w:val="20"/>
          <w:lang w:val="hy-AM"/>
        </w:rPr>
        <w:t>իրականացվել է</w:t>
      </w:r>
      <w:r w:rsidRPr="002B3664">
        <w:rPr>
          <w:rFonts w:ascii="GHEA Mariam" w:hAnsi="GHEA Mariam"/>
          <w:sz w:val="20"/>
          <w:lang w:val="hy-AM"/>
        </w:rPr>
        <w:t xml:space="preserve"> 2016 </w:t>
      </w:r>
      <w:r w:rsidRPr="002B3664">
        <w:rPr>
          <w:rFonts w:ascii="GHEA Mariam" w:hAnsi="GHEA Mariam" w:cs="Sylfaen"/>
          <w:sz w:val="20"/>
          <w:lang w:val="hy-AM"/>
        </w:rPr>
        <w:t xml:space="preserve">թվականի հունիսի 17-ից </w:t>
      </w:r>
      <w:r w:rsidRPr="002B3664">
        <w:rPr>
          <w:rFonts w:ascii="GHEA Mariam" w:hAnsi="GHEA Mariam" w:cs="Sylfaen"/>
          <w:sz w:val="20"/>
        </w:rPr>
        <w:t xml:space="preserve">2017 </w:t>
      </w:r>
      <w:r w:rsidRPr="002B3664">
        <w:rPr>
          <w:rFonts w:ascii="GHEA Mariam" w:hAnsi="GHEA Mariam" w:cs="Sylfaen"/>
          <w:sz w:val="20"/>
          <w:lang w:val="ru-RU"/>
        </w:rPr>
        <w:t>թ</w:t>
      </w:r>
      <w:r w:rsidRPr="002B3664">
        <w:rPr>
          <w:rFonts w:ascii="GHEA Mariam" w:hAnsi="GHEA Mariam" w:cs="Sylfaen"/>
          <w:sz w:val="20"/>
        </w:rPr>
        <w:t xml:space="preserve">. </w:t>
      </w:r>
      <w:r w:rsidRPr="002B3664">
        <w:rPr>
          <w:rFonts w:ascii="GHEA Mariam" w:hAnsi="GHEA Mariam" w:cs="Sylfaen"/>
          <w:sz w:val="20"/>
          <w:lang w:val="ru-RU"/>
        </w:rPr>
        <w:t>հունվարի</w:t>
      </w:r>
      <w:r w:rsidRPr="002B3664">
        <w:rPr>
          <w:rFonts w:ascii="GHEA Mariam" w:hAnsi="GHEA Mariam" w:cs="Sylfaen"/>
          <w:sz w:val="20"/>
        </w:rPr>
        <w:t xml:space="preserve"> 26</w:t>
      </w:r>
      <w:r w:rsidRPr="002B3664">
        <w:rPr>
          <w:rFonts w:ascii="GHEA Mariam" w:hAnsi="GHEA Mariam" w:cs="Sylfaen"/>
          <w:sz w:val="20"/>
          <w:lang w:val="hy-AM"/>
        </w:rPr>
        <w:t>-ն ընկած ժամանակահատվածում</w:t>
      </w:r>
      <w:r w:rsidRPr="002B3664">
        <w:rPr>
          <w:rFonts w:ascii="GHEA Mariam" w:hAnsi="GHEA Mariam"/>
          <w:sz w:val="20"/>
          <w:lang w:val="hy-AM"/>
        </w:rPr>
        <w:t xml:space="preserve">: </w:t>
      </w:r>
      <w:r w:rsidRPr="002B3664">
        <w:rPr>
          <w:rFonts w:ascii="GHEA Mariam" w:hAnsi="GHEA Mariam" w:cs="Sylfaen"/>
          <w:sz w:val="20"/>
          <w:lang w:val="hy-AM"/>
        </w:rPr>
        <w:t>Հետազոտվել է ազդեցության ենթակա</w:t>
      </w:r>
      <w:r w:rsidRPr="002B3664">
        <w:rPr>
          <w:rFonts w:ascii="GHEA Mariam" w:hAnsi="GHEA Mariam"/>
          <w:sz w:val="20"/>
          <w:lang w:val="hy-AM"/>
        </w:rPr>
        <w:t xml:space="preserve"> 19</w:t>
      </w:r>
      <w:r w:rsidRPr="002B3664">
        <w:rPr>
          <w:rFonts w:ascii="GHEA Mariam" w:hAnsi="GHEA Mariam"/>
          <w:sz w:val="20"/>
        </w:rPr>
        <w:t>2</w:t>
      </w:r>
      <w:r w:rsidRPr="002B3664">
        <w:rPr>
          <w:rFonts w:ascii="GHEA Mariam" w:hAnsi="GHEA Mariam"/>
          <w:sz w:val="20"/>
          <w:lang w:val="hy-AM"/>
        </w:rPr>
        <w:t xml:space="preserve"> </w:t>
      </w:r>
      <w:r w:rsidRPr="002B3664">
        <w:rPr>
          <w:rFonts w:ascii="GHEA Mariam" w:hAnsi="GHEA Mariam" w:cs="Sylfaen"/>
          <w:sz w:val="20"/>
          <w:lang w:val="hy-AM"/>
        </w:rPr>
        <w:t xml:space="preserve">տնային տնտեսություն </w:t>
      </w:r>
      <w:r w:rsidRPr="002B3664">
        <w:rPr>
          <w:rFonts w:ascii="GHEA Mariam" w:hAnsi="GHEA Mariam"/>
          <w:sz w:val="20"/>
          <w:lang w:val="hy-AM"/>
        </w:rPr>
        <w:t xml:space="preserve">(մնացած </w:t>
      </w:r>
      <w:r w:rsidRPr="002B3664">
        <w:rPr>
          <w:rFonts w:ascii="GHEA Mariam" w:hAnsi="GHEA Mariam"/>
          <w:sz w:val="20"/>
        </w:rPr>
        <w:t>10</w:t>
      </w:r>
      <w:r w:rsidRPr="002B3664">
        <w:rPr>
          <w:rFonts w:ascii="GHEA Mariam" w:hAnsi="GHEA Mariam"/>
          <w:sz w:val="20"/>
          <w:lang w:val="hy-AM"/>
        </w:rPr>
        <w:t xml:space="preserve"> ԱԵՏՏ-ներից 1-ն իրավաբանական անձ է</w:t>
      </w:r>
      <w:r w:rsidR="009F1202">
        <w:rPr>
          <w:rFonts w:ascii="GHEA Mariam" w:hAnsi="GHEA Mariam"/>
          <w:sz w:val="20"/>
          <w:lang w:val="hy-AM"/>
        </w:rPr>
        <w:t xml:space="preserve"> </w:t>
      </w:r>
      <w:r w:rsidRPr="002B3664">
        <w:rPr>
          <w:rFonts w:ascii="GHEA Mariam" w:hAnsi="GHEA Mariam"/>
          <w:sz w:val="20"/>
          <w:lang w:val="hy-AM"/>
        </w:rPr>
        <w:t xml:space="preserve">(«Արմենիկում» ՓԲԸ), 4-ը հրաժարվել են պատասխանել հարցերին (1 ԱԵՏՏ կարևորություն չտվեց հետազոտությանը, 3 ԱԵՏՏ-ներ դեմ են ճանապարհի կառուցմանը, քանի որ չեն ցանկանում կորցնել իրենց ավտոտնակները, որտեղ որևէ տեսակի գործունեություն չի իրականացվում): 1 ԱԵՏՏ գտնվում էր Հայաստանի Հանրապետության սահմաններից դուրս, և </w:t>
      </w:r>
      <w:r w:rsidRPr="002B3664">
        <w:rPr>
          <w:rFonts w:ascii="GHEA Mariam" w:hAnsi="GHEA Mariam"/>
          <w:sz w:val="20"/>
        </w:rPr>
        <w:t>4</w:t>
      </w:r>
      <w:r w:rsidRPr="002B3664">
        <w:rPr>
          <w:rFonts w:ascii="GHEA Mariam" w:hAnsi="GHEA Mariam"/>
          <w:sz w:val="20"/>
          <w:lang w:val="hy-AM"/>
        </w:rPr>
        <w:t xml:space="preserve"> ԱԵՏՏ-ներ անհասանելի էին մարդահամարի և սոցիալ-տնտեսական հետազոտության համար):</w:t>
      </w:r>
    </w:p>
    <w:p w:rsidR="00B919B7" w:rsidRPr="002B3664" w:rsidRDefault="00B919B7" w:rsidP="00B56191">
      <w:pPr>
        <w:pStyle w:val="SumSubHeading"/>
        <w:numPr>
          <w:ilvl w:val="0"/>
          <w:numId w:val="39"/>
        </w:numPr>
        <w:rPr>
          <w:rFonts w:ascii="GHEA Mariam" w:hAnsi="GHEA Mariam" w:cs="Arial"/>
          <w:lang w:val="hy-AM"/>
        </w:rPr>
      </w:pPr>
      <w:r w:rsidRPr="002B3664">
        <w:rPr>
          <w:rFonts w:ascii="GHEA Mariam" w:hAnsi="GHEA Mariam" w:cs="Arial"/>
          <w:lang w:val="hy-AM"/>
        </w:rPr>
        <w:t>Փոխհատուցման քաղաքականությունը և վերականգնման միջոցառումները</w:t>
      </w:r>
    </w:p>
    <w:p w:rsidR="00B919B7" w:rsidRPr="002B3664" w:rsidRDefault="00B919B7" w:rsidP="005E017C">
      <w:pPr>
        <w:pStyle w:val="Paragraph-LARPYM"/>
        <w:numPr>
          <w:ilvl w:val="0"/>
          <w:numId w:val="40"/>
        </w:numPr>
        <w:ind w:left="540" w:hanging="515"/>
        <w:rPr>
          <w:rFonts w:ascii="GHEA Mariam" w:hAnsi="GHEA Mariam"/>
          <w:szCs w:val="20"/>
          <w:lang w:val="hy-AM"/>
        </w:rPr>
      </w:pPr>
      <w:r w:rsidRPr="002B3664">
        <w:rPr>
          <w:rFonts w:ascii="GHEA Mariam" w:hAnsi="GHEA Mariam"/>
          <w:szCs w:val="20"/>
          <w:lang w:val="hy-AM"/>
        </w:rPr>
        <w:t xml:space="preserve">Հողի օտարման և տարաբնակեցման շրջանակի (ՀՕՏՇ) համաձայն, որը հիմնված է ՀՀ օրենսդրության և ԱԶԲ ԱՔՀ (2009թ.) պահանջների վրա, փոխհատուցման և/կամ առնվազն վերականգնման իրավունք ունեցող ԱԵԱ-ներն են` 1) բոլոր ԱԵԱ-ները, ովքեր կորցնում են ինչպես ՀՀ օրենսդրության պահանջների պահպանմամբ, անշարժ գույքի նկատմամբ գրանցված իրավունքով, այնպես էլ օրենսդրության պահանջների չպահպանմամբ, անշարժ </w:t>
      </w:r>
      <w:r w:rsidRPr="002B3664">
        <w:rPr>
          <w:rFonts w:ascii="GHEA Mariam" w:hAnsi="GHEA Mariam"/>
          <w:szCs w:val="20"/>
          <w:lang w:val="hy-AM"/>
        </w:rPr>
        <w:lastRenderedPageBreak/>
        <w:t>գույքի նկատմամբ չգրանցված իրավունքով տնօրինվող, տիրապետվող և օգտագործվող հողը, 2) վարձակալները, որոնք տիրապետում և օգտագործում են անշարժ գույքը՝ ինչպես ՀՀ օրենսդրության պահանջների պահպանմամբ, անշարժ գույքի նկատմամբ գրանցված իրավունքով, այնպես էլ օրենսդրության պահանջների չպահպանմամբ, անշարժ գույքի նկատմամբ չգրանցված իրավունքով, 3) շենք/շինությունների, մշակաբույսերի, բույսերի կամ հողին ամրացված այլ օբյեկտների սեփականատերերը, 4) ձեռնարկատիրական գործունեությունը, եկամուտը և աշխատավարձը կորցնող ԱԵԱ-ները: Հատված 6-ի ազդեցություններին համապատասխան Իրավունքների սխեման բերված է ստորև:</w:t>
      </w:r>
    </w:p>
    <w:p w:rsidR="00B919B7" w:rsidRPr="002B3664" w:rsidRDefault="00B919B7" w:rsidP="005E017C">
      <w:pPr>
        <w:pStyle w:val="Paragraph-LARPYM"/>
        <w:numPr>
          <w:ilvl w:val="0"/>
          <w:numId w:val="40"/>
        </w:numPr>
        <w:ind w:left="540" w:hanging="515"/>
        <w:rPr>
          <w:rFonts w:ascii="GHEA Mariam" w:hAnsi="GHEA Mariam"/>
          <w:szCs w:val="20"/>
          <w:lang w:val="hy-AM"/>
        </w:rPr>
      </w:pPr>
      <w:r w:rsidRPr="002B3664">
        <w:rPr>
          <w:rFonts w:ascii="GHEA Mariam" w:hAnsi="GHEA Mariam"/>
          <w:szCs w:val="20"/>
          <w:lang w:val="hy-AM"/>
        </w:rPr>
        <w:t>Փոխհատուցման իրավունքը սահմանափակված է կասեցման օրով, որը սույն ծրագրի համար սահմանվել է 2016 թ. դեկտեմբերի 9-ը: Այն նույնն է բոլոր ԱԵԱ-ների համար՝ անկախ նրանց իրավական կարգավիճակից: Սա ազդեցության ենթարկված գույքերի նկարագրության արձանագրությունների կազմման (ԱԵԱ-ների և Օտարողի կողմից արձանագրությունների ստորագրման) օրն է: (Ք</w:t>
      </w:r>
      <w:r w:rsidRPr="002B3664">
        <w:rPr>
          <w:rFonts w:ascii="GHEA Mariam" w:hAnsi="GHEA Mariam"/>
          <w:lang w:val="hy-AM"/>
        </w:rPr>
        <w:t>անի որ ազդեցության ենթարկված գույքերի նկարագրության արձանագրությունների կազմման ամսաթիվը յուրաքանչյուր գույքի համար</w:t>
      </w:r>
      <w:r w:rsidR="009F1202">
        <w:rPr>
          <w:rFonts w:ascii="GHEA Mariam" w:hAnsi="GHEA Mariam"/>
          <w:lang w:val="hy-AM"/>
        </w:rPr>
        <w:t xml:space="preserve"> </w:t>
      </w:r>
      <w:r w:rsidRPr="002B3664">
        <w:rPr>
          <w:rFonts w:ascii="GHEA Mariam" w:hAnsi="GHEA Mariam"/>
          <w:lang w:val="hy-AM"/>
        </w:rPr>
        <w:t>տարբեր է, նշված ամսաթիվը ԱԵԱ-ների և Օտարողի կողմից գույքի նկարագրության առաջին արձանագրության ստորագրման օրն է</w:t>
      </w:r>
      <w:r w:rsidRPr="002B3664">
        <w:rPr>
          <w:rFonts w:ascii="GHEA Mariam" w:hAnsi="GHEA Mariam"/>
          <w:szCs w:val="20"/>
          <w:lang w:val="hy-AM"/>
        </w:rPr>
        <w:t>):</w:t>
      </w:r>
    </w:p>
    <w:p w:rsidR="00B919B7" w:rsidRPr="002B3664" w:rsidRDefault="00B919B7" w:rsidP="00FD154D">
      <w:pPr>
        <w:pStyle w:val="Caption"/>
        <w:ind w:left="1440" w:hanging="731"/>
        <w:rPr>
          <w:rFonts w:ascii="GHEA Mariam" w:hAnsi="GHEA Mariam"/>
          <w:lang w:val="hy-AM"/>
        </w:rPr>
      </w:pPr>
      <w:bookmarkStart w:id="183" w:name="_Toc383434859"/>
      <w:bookmarkStart w:id="184" w:name="_Toc391392194"/>
      <w:bookmarkStart w:id="185" w:name="_Toc391392832"/>
      <w:bookmarkStart w:id="186" w:name="_Toc474321889"/>
      <w:r w:rsidRPr="002B3664">
        <w:rPr>
          <w:rFonts w:ascii="GHEA Mariam" w:hAnsi="GHEA Mariam"/>
          <w:lang w:val="hy-AM"/>
        </w:rPr>
        <w:t>Աղյուսակ Ե.2</w:t>
      </w:r>
      <w:r w:rsidRPr="002B3664" w:rsidDel="00F565AB">
        <w:rPr>
          <w:rFonts w:ascii="GHEA Mariam" w:hAnsi="GHEA Mariam"/>
          <w:lang w:val="hy-AM"/>
        </w:rPr>
        <w:t xml:space="preserve"> </w:t>
      </w:r>
      <w:r w:rsidRPr="002B3664">
        <w:rPr>
          <w:rFonts w:ascii="GHEA Mariam" w:hAnsi="GHEA Mariam"/>
          <w:lang w:val="hy-AM"/>
        </w:rPr>
        <w:t xml:space="preserve">Ծրագրի համար մշակված </w:t>
      </w:r>
      <w:bookmarkEnd w:id="183"/>
      <w:r w:rsidRPr="002B3664">
        <w:rPr>
          <w:rFonts w:ascii="GHEA Mariam" w:hAnsi="GHEA Mariam"/>
          <w:lang w:val="hy-AM"/>
        </w:rPr>
        <w:t>իրավունքների սխեման</w:t>
      </w:r>
      <w:bookmarkEnd w:id="184"/>
      <w:bookmarkEnd w:id="185"/>
      <w:bookmarkEnd w:id="186"/>
    </w:p>
    <w:tbl>
      <w:tblPr>
        <w:tblW w:w="53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7"/>
        <w:gridCol w:w="1402"/>
        <w:gridCol w:w="2039"/>
        <w:gridCol w:w="4901"/>
      </w:tblGrid>
      <w:tr w:rsidR="00B919B7" w:rsidRPr="002B3664" w:rsidTr="003353BF">
        <w:trPr>
          <w:tblHeader/>
          <w:jc w:val="center"/>
        </w:trPr>
        <w:tc>
          <w:tcPr>
            <w:tcW w:w="765" w:type="pct"/>
            <w:shd w:val="clear" w:color="auto" w:fill="E2EFD9"/>
            <w:vAlign w:val="center"/>
          </w:tcPr>
          <w:p w:rsidR="00B919B7" w:rsidRPr="002B3664" w:rsidRDefault="00B919B7" w:rsidP="005B6DD6">
            <w:pPr>
              <w:jc w:val="center"/>
              <w:rPr>
                <w:rFonts w:ascii="GHEA Mariam" w:hAnsi="GHEA Mariam"/>
                <w:b/>
                <w:bCs/>
                <w:color w:val="000000"/>
                <w:sz w:val="18"/>
                <w:szCs w:val="18"/>
              </w:rPr>
            </w:pPr>
            <w:r w:rsidRPr="002B3664">
              <w:rPr>
                <w:rFonts w:ascii="GHEA Mariam" w:hAnsi="GHEA Mariam"/>
                <w:b/>
                <w:bCs/>
                <w:color w:val="000000"/>
                <w:sz w:val="18"/>
                <w:szCs w:val="18"/>
              </w:rPr>
              <w:t>Կորստի</w:t>
            </w:r>
            <w:r w:rsidRPr="002B3664">
              <w:rPr>
                <w:rFonts w:ascii="GHEA Mariam" w:hAnsi="GHEA Mariam" w:cs="Arial"/>
                <w:b/>
                <w:bCs/>
                <w:color w:val="000000"/>
                <w:sz w:val="18"/>
                <w:szCs w:val="18"/>
              </w:rPr>
              <w:t xml:space="preserve"> </w:t>
            </w:r>
            <w:r w:rsidRPr="002B3664">
              <w:rPr>
                <w:rFonts w:ascii="GHEA Mariam" w:hAnsi="GHEA Mariam"/>
                <w:b/>
                <w:bCs/>
                <w:color w:val="000000"/>
                <w:sz w:val="18"/>
                <w:szCs w:val="18"/>
              </w:rPr>
              <w:t>տեսակը</w:t>
            </w:r>
          </w:p>
        </w:tc>
        <w:tc>
          <w:tcPr>
            <w:tcW w:w="712" w:type="pct"/>
            <w:shd w:val="clear" w:color="auto" w:fill="E2EFD9"/>
            <w:vAlign w:val="center"/>
          </w:tcPr>
          <w:p w:rsidR="00B919B7" w:rsidRPr="002B3664" w:rsidRDefault="00B919B7" w:rsidP="005B6DD6">
            <w:pPr>
              <w:jc w:val="center"/>
              <w:rPr>
                <w:rFonts w:ascii="GHEA Mariam" w:hAnsi="GHEA Mariam"/>
                <w:b/>
                <w:bCs/>
                <w:color w:val="000000"/>
                <w:sz w:val="18"/>
                <w:szCs w:val="18"/>
              </w:rPr>
            </w:pPr>
            <w:r w:rsidRPr="002B3664">
              <w:rPr>
                <w:rFonts w:ascii="GHEA Mariam" w:hAnsi="GHEA Mariam"/>
                <w:b/>
                <w:bCs/>
                <w:color w:val="000000"/>
                <w:sz w:val="18"/>
                <w:szCs w:val="18"/>
              </w:rPr>
              <w:t>Նկարագրություն</w:t>
            </w:r>
          </w:p>
        </w:tc>
        <w:tc>
          <w:tcPr>
            <w:tcW w:w="1035" w:type="pct"/>
            <w:shd w:val="clear" w:color="auto" w:fill="E2EFD9"/>
            <w:vAlign w:val="center"/>
          </w:tcPr>
          <w:p w:rsidR="00B919B7" w:rsidRPr="002B3664" w:rsidRDefault="00B919B7" w:rsidP="005B6DD6">
            <w:pPr>
              <w:jc w:val="center"/>
              <w:rPr>
                <w:rFonts w:ascii="GHEA Mariam" w:hAnsi="GHEA Mariam"/>
                <w:b/>
                <w:bCs/>
                <w:color w:val="000000"/>
                <w:sz w:val="18"/>
                <w:szCs w:val="18"/>
              </w:rPr>
            </w:pPr>
            <w:r w:rsidRPr="002B3664">
              <w:rPr>
                <w:rFonts w:ascii="GHEA Mariam" w:hAnsi="GHEA Mariam"/>
                <w:b/>
                <w:bCs/>
                <w:color w:val="000000"/>
                <w:sz w:val="18"/>
                <w:szCs w:val="18"/>
              </w:rPr>
              <w:t>Ազդեցության</w:t>
            </w:r>
            <w:r w:rsidRPr="002B3664">
              <w:rPr>
                <w:rFonts w:ascii="GHEA Mariam" w:hAnsi="GHEA Mariam" w:cs="Arial"/>
                <w:b/>
                <w:bCs/>
                <w:color w:val="000000"/>
                <w:sz w:val="18"/>
                <w:szCs w:val="18"/>
              </w:rPr>
              <w:t xml:space="preserve"> </w:t>
            </w:r>
            <w:r w:rsidRPr="002B3664">
              <w:rPr>
                <w:rFonts w:ascii="GHEA Mariam" w:hAnsi="GHEA Mariam"/>
                <w:b/>
                <w:bCs/>
                <w:color w:val="000000"/>
                <w:sz w:val="18"/>
                <w:szCs w:val="18"/>
              </w:rPr>
              <w:t>ենթարկված</w:t>
            </w:r>
            <w:r w:rsidRPr="002B3664">
              <w:rPr>
                <w:rFonts w:ascii="GHEA Mariam" w:hAnsi="GHEA Mariam" w:cs="Arial"/>
                <w:b/>
                <w:bCs/>
                <w:color w:val="000000"/>
                <w:sz w:val="18"/>
                <w:szCs w:val="18"/>
              </w:rPr>
              <w:t xml:space="preserve"> </w:t>
            </w:r>
            <w:r w:rsidRPr="002B3664">
              <w:rPr>
                <w:rFonts w:ascii="GHEA Mariam" w:hAnsi="GHEA Mariam"/>
                <w:b/>
                <w:bCs/>
                <w:color w:val="000000"/>
                <w:sz w:val="18"/>
                <w:szCs w:val="18"/>
              </w:rPr>
              <w:t>անձինք</w:t>
            </w:r>
          </w:p>
        </w:tc>
        <w:tc>
          <w:tcPr>
            <w:tcW w:w="2489" w:type="pct"/>
            <w:shd w:val="clear" w:color="auto" w:fill="E2EFD9"/>
            <w:vAlign w:val="center"/>
          </w:tcPr>
          <w:p w:rsidR="00B919B7" w:rsidRPr="002B3664" w:rsidRDefault="00B919B7" w:rsidP="005B6DD6">
            <w:pPr>
              <w:jc w:val="center"/>
              <w:rPr>
                <w:rFonts w:ascii="GHEA Mariam" w:hAnsi="GHEA Mariam"/>
                <w:b/>
                <w:bCs/>
                <w:color w:val="000000"/>
                <w:sz w:val="18"/>
                <w:szCs w:val="18"/>
              </w:rPr>
            </w:pPr>
            <w:r w:rsidRPr="002B3664">
              <w:rPr>
                <w:rFonts w:ascii="GHEA Mariam" w:hAnsi="GHEA Mariam"/>
                <w:b/>
                <w:bCs/>
                <w:color w:val="000000"/>
                <w:sz w:val="18"/>
                <w:szCs w:val="18"/>
              </w:rPr>
              <w:t>Փոխհատուցում</w:t>
            </w:r>
            <w:r w:rsidRPr="002B3664">
              <w:rPr>
                <w:rFonts w:ascii="GHEA Mariam" w:hAnsi="GHEA Mariam" w:cs="Arial"/>
                <w:b/>
                <w:bCs/>
                <w:color w:val="000000"/>
                <w:sz w:val="18"/>
                <w:szCs w:val="18"/>
              </w:rPr>
              <w:t xml:space="preserve"> </w:t>
            </w:r>
            <w:r w:rsidRPr="002B3664">
              <w:rPr>
                <w:rFonts w:ascii="GHEA Mariam" w:hAnsi="GHEA Mariam"/>
                <w:b/>
                <w:bCs/>
                <w:color w:val="000000"/>
                <w:sz w:val="18"/>
                <w:szCs w:val="18"/>
              </w:rPr>
              <w:t>ստանալու</w:t>
            </w:r>
            <w:r w:rsidRPr="002B3664">
              <w:rPr>
                <w:rFonts w:ascii="GHEA Mariam" w:hAnsi="GHEA Mariam" w:cs="Arial"/>
                <w:b/>
                <w:bCs/>
                <w:color w:val="000000"/>
                <w:sz w:val="18"/>
                <w:szCs w:val="18"/>
              </w:rPr>
              <w:t xml:space="preserve"> </w:t>
            </w:r>
            <w:r w:rsidRPr="002B3664">
              <w:rPr>
                <w:rFonts w:ascii="GHEA Mariam" w:hAnsi="GHEA Mariam"/>
                <w:b/>
                <w:bCs/>
                <w:color w:val="000000"/>
                <w:sz w:val="18"/>
                <w:szCs w:val="18"/>
              </w:rPr>
              <w:t>իրավունքները</w:t>
            </w:r>
          </w:p>
        </w:tc>
      </w:tr>
      <w:tr w:rsidR="00B919B7" w:rsidRPr="002B3664" w:rsidTr="003353BF">
        <w:trPr>
          <w:trHeight w:val="1007"/>
          <w:jc w:val="center"/>
        </w:trPr>
        <w:tc>
          <w:tcPr>
            <w:tcW w:w="765" w:type="pct"/>
            <w:vMerge w:val="restart"/>
            <w:tcMar>
              <w:left w:w="29" w:type="dxa"/>
              <w:right w:w="29" w:type="dxa"/>
            </w:tcMar>
            <w:vAlign w:val="center"/>
          </w:tcPr>
          <w:p w:rsidR="00B919B7" w:rsidRPr="002B3664" w:rsidRDefault="00B919B7" w:rsidP="005B6DD6">
            <w:pPr>
              <w:rPr>
                <w:rFonts w:ascii="GHEA Mariam" w:hAnsi="GHEA Mariam" w:cs="Arial"/>
                <w:b/>
                <w:bCs/>
                <w:sz w:val="18"/>
                <w:szCs w:val="18"/>
              </w:rPr>
            </w:pPr>
            <w:r w:rsidRPr="002B3664">
              <w:rPr>
                <w:rFonts w:ascii="GHEA Mariam" w:hAnsi="GHEA Mariam" w:cs="Arial"/>
                <w:b/>
                <w:bCs/>
                <w:sz w:val="18"/>
                <w:szCs w:val="18"/>
              </w:rPr>
              <w:t xml:space="preserve">1. </w:t>
            </w:r>
            <w:r w:rsidRPr="002B3664">
              <w:rPr>
                <w:rFonts w:ascii="GHEA Mariam" w:hAnsi="GHEA Mariam" w:cs="Arial"/>
                <w:b/>
                <w:bCs/>
                <w:color w:val="000000"/>
                <w:sz w:val="18"/>
                <w:szCs w:val="18"/>
              </w:rPr>
              <w:t>Գյուղատնտեսական</w:t>
            </w:r>
            <w:r w:rsidR="009F1202">
              <w:rPr>
                <w:rFonts w:ascii="GHEA Mariam" w:hAnsi="GHEA Mariam" w:cs="Arial"/>
                <w:b/>
                <w:bCs/>
                <w:color w:val="000000"/>
                <w:sz w:val="18"/>
                <w:szCs w:val="18"/>
              </w:rPr>
              <w:t xml:space="preserve"> </w:t>
            </w:r>
            <w:r w:rsidRPr="002B3664">
              <w:rPr>
                <w:rFonts w:ascii="GHEA Mariam" w:hAnsi="GHEA Mariam" w:cs="Arial"/>
                <w:b/>
                <w:bCs/>
                <w:color w:val="000000"/>
                <w:sz w:val="18"/>
                <w:szCs w:val="18"/>
              </w:rPr>
              <w:t>հողերի կորուստ</w:t>
            </w:r>
          </w:p>
          <w:p w:rsidR="00B919B7" w:rsidRPr="002B3664" w:rsidRDefault="00B919B7" w:rsidP="005B6DD6">
            <w:pPr>
              <w:rPr>
                <w:rFonts w:ascii="GHEA Mariam" w:hAnsi="GHEA Mariam" w:cs="Arial"/>
                <w:bCs/>
                <w:sz w:val="18"/>
                <w:szCs w:val="18"/>
              </w:rPr>
            </w:pPr>
          </w:p>
          <w:p w:rsidR="00B919B7" w:rsidRPr="002B3664" w:rsidRDefault="00B919B7" w:rsidP="005B6DD6">
            <w:pPr>
              <w:rPr>
                <w:rFonts w:ascii="GHEA Mariam" w:hAnsi="GHEA Mariam" w:cs="Arial"/>
                <w:bCs/>
                <w:sz w:val="18"/>
                <w:szCs w:val="18"/>
              </w:rPr>
            </w:pPr>
          </w:p>
        </w:tc>
        <w:tc>
          <w:tcPr>
            <w:tcW w:w="712" w:type="pct"/>
            <w:vMerge w:val="restart"/>
            <w:tcMar>
              <w:left w:w="29" w:type="dxa"/>
              <w:right w:w="29" w:type="dxa"/>
            </w:tcMar>
            <w:vAlign w:val="center"/>
          </w:tcPr>
          <w:p w:rsidR="00B919B7" w:rsidRPr="002B3664" w:rsidRDefault="00B919B7" w:rsidP="005B6DD6">
            <w:pPr>
              <w:rPr>
                <w:rFonts w:ascii="GHEA Mariam" w:hAnsi="GHEA Mariam" w:cs="Arial"/>
                <w:bCs/>
                <w:sz w:val="18"/>
                <w:szCs w:val="18"/>
              </w:rPr>
            </w:pPr>
            <w:r w:rsidRPr="002B3664">
              <w:rPr>
                <w:rFonts w:ascii="GHEA Mariam" w:hAnsi="GHEA Mariam"/>
                <w:color w:val="000000"/>
                <w:sz w:val="18"/>
                <w:szCs w:val="18"/>
              </w:rPr>
              <w:t>ԱԵՏՏ</w:t>
            </w:r>
            <w:r w:rsidRPr="002B3664">
              <w:rPr>
                <w:rFonts w:ascii="GHEA Mariam" w:hAnsi="GHEA Mariam" w:cs="Arial"/>
                <w:color w:val="000000"/>
                <w:sz w:val="18"/>
                <w:szCs w:val="18"/>
              </w:rPr>
              <w:t>-</w:t>
            </w:r>
            <w:r w:rsidRPr="002B3664">
              <w:rPr>
                <w:rFonts w:ascii="GHEA Mariam" w:hAnsi="GHEA Mariam"/>
                <w:color w:val="000000"/>
                <w:sz w:val="18"/>
                <w:szCs w:val="18"/>
              </w:rPr>
              <w:t>ներ</w:t>
            </w:r>
            <w:r w:rsidRPr="002B3664">
              <w:rPr>
                <w:rFonts w:ascii="GHEA Mariam" w:hAnsi="GHEA Mariam" w:cs="Arial"/>
                <w:color w:val="000000"/>
                <w:sz w:val="18"/>
                <w:szCs w:val="18"/>
              </w:rPr>
              <w:t xml:space="preserve">, </w:t>
            </w:r>
            <w:r w:rsidRPr="002B3664">
              <w:rPr>
                <w:rFonts w:ascii="GHEA Mariam" w:hAnsi="GHEA Mariam"/>
                <w:color w:val="000000"/>
                <w:sz w:val="18"/>
                <w:szCs w:val="18"/>
              </w:rPr>
              <w:t>որոնք</w:t>
            </w:r>
            <w:r w:rsidRPr="002B3664">
              <w:rPr>
                <w:rFonts w:ascii="GHEA Mariam" w:hAnsi="GHEA Mariam" w:cs="Arial"/>
                <w:color w:val="000000"/>
                <w:sz w:val="18"/>
                <w:szCs w:val="18"/>
              </w:rPr>
              <w:t xml:space="preserve"> </w:t>
            </w:r>
            <w:r w:rsidRPr="002B3664">
              <w:rPr>
                <w:rFonts w:ascii="GHEA Mariam" w:hAnsi="GHEA Mariam"/>
                <w:color w:val="000000"/>
                <w:sz w:val="18"/>
                <w:szCs w:val="18"/>
              </w:rPr>
              <w:t>կորցնում</w:t>
            </w:r>
            <w:r w:rsidRPr="002B3664">
              <w:rPr>
                <w:rFonts w:ascii="GHEA Mariam" w:hAnsi="GHEA Mariam" w:cs="Arial"/>
                <w:color w:val="000000"/>
                <w:sz w:val="18"/>
                <w:szCs w:val="18"/>
              </w:rPr>
              <w:t xml:space="preserve"> </w:t>
            </w:r>
            <w:r w:rsidRPr="002B3664">
              <w:rPr>
                <w:rFonts w:ascii="GHEA Mariam" w:hAnsi="GHEA Mariam"/>
                <w:color w:val="000000"/>
                <w:sz w:val="18"/>
                <w:szCs w:val="18"/>
              </w:rPr>
              <w:t>են</w:t>
            </w:r>
            <w:r w:rsidRPr="002B3664">
              <w:rPr>
                <w:rFonts w:ascii="GHEA Mariam" w:hAnsi="GHEA Mariam" w:cs="Arial"/>
                <w:color w:val="000000"/>
                <w:sz w:val="18"/>
                <w:szCs w:val="18"/>
              </w:rPr>
              <w:t xml:space="preserve"> </w:t>
            </w:r>
            <w:r w:rsidRPr="002B3664">
              <w:rPr>
                <w:rFonts w:ascii="GHEA Mariam" w:hAnsi="GHEA Mariam"/>
                <w:color w:val="000000"/>
                <w:sz w:val="18"/>
                <w:szCs w:val="18"/>
              </w:rPr>
              <w:t>գյուղատնտեսական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հողերը՝</w:t>
            </w:r>
            <w:r w:rsidRPr="002B3664">
              <w:rPr>
                <w:rFonts w:ascii="GHEA Mariam" w:hAnsi="GHEA Mariam" w:cs="Arial"/>
                <w:color w:val="000000"/>
                <w:sz w:val="18"/>
                <w:szCs w:val="18"/>
              </w:rPr>
              <w:t xml:space="preserve"> </w:t>
            </w:r>
            <w:r w:rsidRPr="002B3664">
              <w:rPr>
                <w:rFonts w:ascii="GHEA Mariam" w:hAnsi="GHEA Mariam"/>
                <w:color w:val="000000"/>
                <w:sz w:val="18"/>
                <w:szCs w:val="18"/>
              </w:rPr>
              <w:t>անկախ</w:t>
            </w:r>
            <w:r w:rsidRPr="002B3664">
              <w:rPr>
                <w:rFonts w:ascii="GHEA Mariam" w:hAnsi="GHEA Mariam" w:cs="Arial"/>
                <w:color w:val="000000"/>
                <w:sz w:val="18"/>
                <w:szCs w:val="18"/>
              </w:rPr>
              <w:t xml:space="preserve"> </w:t>
            </w:r>
            <w:r w:rsidRPr="002B3664">
              <w:rPr>
                <w:rFonts w:ascii="GHEA Mariam" w:hAnsi="GHEA Mariam"/>
                <w:color w:val="000000"/>
                <w:sz w:val="18"/>
                <w:szCs w:val="18"/>
              </w:rPr>
              <w:t>ազդեցության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աստիճանից</w:t>
            </w:r>
          </w:p>
        </w:tc>
        <w:tc>
          <w:tcPr>
            <w:tcW w:w="1035" w:type="pct"/>
            <w:tcMar>
              <w:left w:w="29" w:type="dxa"/>
              <w:right w:w="29" w:type="dxa"/>
            </w:tcMar>
            <w:vAlign w:val="center"/>
          </w:tcPr>
          <w:p w:rsidR="00B919B7" w:rsidRPr="002B3664" w:rsidRDefault="00B919B7" w:rsidP="005B6DD6">
            <w:pPr>
              <w:rPr>
                <w:rFonts w:ascii="GHEA Mariam" w:hAnsi="GHEA Mariam" w:cs="Arial"/>
                <w:bCs/>
                <w:sz w:val="18"/>
                <w:szCs w:val="18"/>
              </w:rPr>
            </w:pPr>
            <w:r w:rsidRPr="002B3664">
              <w:rPr>
                <w:rFonts w:ascii="GHEA Mariam" w:hAnsi="GHEA Mariam"/>
                <w:color w:val="000000"/>
                <w:sz w:val="18"/>
                <w:szCs w:val="18"/>
              </w:rPr>
              <w:t>Սեփականատեր</w:t>
            </w:r>
          </w:p>
        </w:tc>
        <w:tc>
          <w:tcPr>
            <w:tcW w:w="2489" w:type="pct"/>
            <w:tcMar>
              <w:left w:w="29" w:type="dxa"/>
              <w:right w:w="29" w:type="dxa"/>
            </w:tcMar>
            <w:vAlign w:val="center"/>
          </w:tcPr>
          <w:p w:rsidR="00B919B7" w:rsidRPr="002B3664" w:rsidRDefault="00B919B7" w:rsidP="005B6DD6">
            <w:pPr>
              <w:rPr>
                <w:rFonts w:ascii="GHEA Mariam" w:hAnsi="GHEA Mariam" w:cs="Arial"/>
                <w:bCs/>
                <w:sz w:val="18"/>
                <w:szCs w:val="18"/>
              </w:rPr>
            </w:pPr>
            <w:bookmarkStart w:id="187" w:name="_Toc359393322"/>
            <w:r w:rsidRPr="002B3664">
              <w:rPr>
                <w:rFonts w:ascii="GHEA Mariam" w:hAnsi="GHEA Mariam"/>
                <w:color w:val="000000"/>
                <w:sz w:val="18"/>
                <w:szCs w:val="18"/>
                <w:lang w:val="hy-AM"/>
              </w:rPr>
              <w:t>Փոխհատուցում</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փոխարինման</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արժեք</w:t>
            </w:r>
            <w:r w:rsidRPr="002B3664">
              <w:rPr>
                <w:rFonts w:ascii="GHEA Mariam" w:hAnsi="GHEA Mariam" w:cs="Arial"/>
                <w:color w:val="000000"/>
                <w:sz w:val="18"/>
                <w:szCs w:val="18"/>
                <w:lang w:val="hy-AM"/>
              </w:rPr>
              <w:t xml:space="preserve"> +15%` </w:t>
            </w:r>
            <w:r w:rsidRPr="002B3664">
              <w:rPr>
                <w:rFonts w:ascii="GHEA Mariam" w:hAnsi="GHEA Mariam"/>
                <w:color w:val="000000"/>
                <w:sz w:val="18"/>
                <w:szCs w:val="18"/>
                <w:lang w:val="hy-AM"/>
              </w:rPr>
              <w:t>շուկայական</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կամ</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կադաստրային</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արժեք</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որն</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ավելի</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բարձր</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է</w:t>
            </w:r>
            <w:r w:rsidRPr="002B3664">
              <w:rPr>
                <w:rFonts w:ascii="GHEA Mariam" w:hAnsi="GHEA Mariam" w:cs="Arial"/>
                <w:color w:val="000000"/>
                <w:sz w:val="18"/>
                <w:szCs w:val="18"/>
                <w:lang w:val="hy-AM"/>
              </w:rPr>
              <w:t>)</w:t>
            </w:r>
            <w:r w:rsidRPr="002B3664">
              <w:rPr>
                <w:rFonts w:ascii="GHEA Mariam" w:hAnsi="GHEA Mariam" w:cs="Arial"/>
                <w:color w:val="000000"/>
                <w:sz w:val="18"/>
                <w:szCs w:val="18"/>
              </w:rPr>
              <w:t>:</w:t>
            </w:r>
            <w:r w:rsidR="009F1202">
              <w:rPr>
                <w:rFonts w:ascii="GHEA Mariam" w:hAnsi="GHEA Mariam" w:cs="Arial"/>
                <w:color w:val="000000"/>
                <w:sz w:val="18"/>
                <w:szCs w:val="18"/>
              </w:rPr>
              <w:t xml:space="preserve"> </w:t>
            </w:r>
            <w:r w:rsidRPr="002B3664">
              <w:rPr>
                <w:rFonts w:ascii="GHEA Mariam" w:hAnsi="GHEA Mariam"/>
                <w:color w:val="000000"/>
                <w:sz w:val="18"/>
                <w:szCs w:val="18"/>
                <w:lang w:val="hy-AM"/>
              </w:rPr>
              <w:t>Հողի</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շուկայի</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բացակայության</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դեպքում</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փոխհատուցումը</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կիրականացվի</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հիմք</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ընդունելով</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հողի</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տարեկան</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արտադրողականությունը</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հաշվարկված</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տարիների</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այն</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քանակով</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որը</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կապահովի</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ԱԵՏՏ</w:t>
            </w:r>
            <w:r w:rsidRPr="002B3664">
              <w:rPr>
                <w:rFonts w:ascii="GHEA Mariam" w:hAnsi="GHEA Mariam" w:cs="Arial"/>
                <w:color w:val="000000"/>
                <w:sz w:val="18"/>
                <w:szCs w:val="18"/>
                <w:lang w:val="hy-AM"/>
              </w:rPr>
              <w:t>-</w:t>
            </w:r>
            <w:r w:rsidRPr="002B3664">
              <w:rPr>
                <w:rFonts w:ascii="GHEA Mariam" w:hAnsi="GHEA Mariam"/>
                <w:color w:val="000000"/>
                <w:sz w:val="18"/>
                <w:szCs w:val="18"/>
                <w:lang w:val="hy-AM"/>
              </w:rPr>
              <w:t>ի</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կորցրած</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հողի</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դիմաց</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վերականգնումը։</w:t>
            </w:r>
            <w:bookmarkEnd w:id="187"/>
          </w:p>
        </w:tc>
      </w:tr>
      <w:tr w:rsidR="00B919B7" w:rsidRPr="002B3664" w:rsidTr="003353BF">
        <w:trPr>
          <w:trHeight w:val="1007"/>
          <w:jc w:val="center"/>
        </w:trPr>
        <w:tc>
          <w:tcPr>
            <w:tcW w:w="765" w:type="pct"/>
            <w:vMerge/>
            <w:tcMar>
              <w:left w:w="29" w:type="dxa"/>
              <w:right w:w="29" w:type="dxa"/>
            </w:tcMar>
            <w:vAlign w:val="center"/>
          </w:tcPr>
          <w:p w:rsidR="00B919B7" w:rsidRPr="002B3664" w:rsidRDefault="00B919B7" w:rsidP="005B6DD6">
            <w:pPr>
              <w:rPr>
                <w:rFonts w:ascii="GHEA Mariam" w:hAnsi="GHEA Mariam" w:cs="Arial"/>
                <w:b/>
                <w:bCs/>
                <w:sz w:val="18"/>
                <w:szCs w:val="18"/>
              </w:rPr>
            </w:pPr>
          </w:p>
        </w:tc>
        <w:tc>
          <w:tcPr>
            <w:tcW w:w="712" w:type="pct"/>
            <w:vMerge/>
            <w:tcMar>
              <w:left w:w="29" w:type="dxa"/>
              <w:right w:w="29" w:type="dxa"/>
            </w:tcMar>
            <w:vAlign w:val="center"/>
          </w:tcPr>
          <w:p w:rsidR="00B919B7" w:rsidRPr="002B3664" w:rsidRDefault="00B919B7" w:rsidP="005B6DD6">
            <w:pPr>
              <w:rPr>
                <w:rFonts w:ascii="GHEA Mariam" w:hAnsi="GHEA Mariam"/>
                <w:color w:val="000000"/>
                <w:sz w:val="18"/>
                <w:szCs w:val="18"/>
              </w:rPr>
            </w:pPr>
          </w:p>
        </w:tc>
        <w:tc>
          <w:tcPr>
            <w:tcW w:w="1035" w:type="pct"/>
            <w:tcMar>
              <w:left w:w="29" w:type="dxa"/>
              <w:right w:w="29" w:type="dxa"/>
            </w:tcMar>
            <w:vAlign w:val="center"/>
          </w:tcPr>
          <w:p w:rsidR="00B919B7" w:rsidRPr="002B3664" w:rsidRDefault="00B919B7" w:rsidP="00DA051F">
            <w:pPr>
              <w:rPr>
                <w:rFonts w:ascii="GHEA Mariam" w:hAnsi="GHEA Mariam" w:cs="Arial"/>
                <w:bCs/>
                <w:sz w:val="16"/>
                <w:szCs w:val="16"/>
                <w:highlight w:val="yellow"/>
              </w:rPr>
            </w:pPr>
            <w:r w:rsidRPr="002B3664">
              <w:rPr>
                <w:rFonts w:ascii="GHEA Mariam" w:hAnsi="GHEA Mariam"/>
                <w:color w:val="000000"/>
                <w:sz w:val="18"/>
                <w:szCs w:val="18"/>
              </w:rPr>
              <w:t>Վարձակալ</w:t>
            </w:r>
            <w:r w:rsidRPr="002B3664">
              <w:rPr>
                <w:rFonts w:ascii="GHEA Mariam" w:hAnsi="GHEA Mariam" w:cs="Arial"/>
                <w:color w:val="000000"/>
                <w:sz w:val="18"/>
                <w:szCs w:val="18"/>
              </w:rPr>
              <w:t xml:space="preserve"> (</w:t>
            </w:r>
            <w:r w:rsidRPr="002B3664">
              <w:rPr>
                <w:rFonts w:ascii="GHEA Mariam" w:hAnsi="GHEA Mariam"/>
                <w:color w:val="000000"/>
                <w:sz w:val="18"/>
                <w:szCs w:val="18"/>
              </w:rPr>
              <w:t>համայնքային</w:t>
            </w:r>
            <w:r w:rsidRPr="002B3664">
              <w:rPr>
                <w:rFonts w:ascii="GHEA Mariam" w:hAnsi="GHEA Mariam" w:cs="Arial"/>
                <w:color w:val="000000"/>
                <w:sz w:val="18"/>
                <w:szCs w:val="18"/>
              </w:rPr>
              <w:t xml:space="preserve">, </w:t>
            </w:r>
            <w:r w:rsidRPr="002B3664">
              <w:rPr>
                <w:rFonts w:ascii="GHEA Mariam" w:hAnsi="GHEA Mariam"/>
                <w:color w:val="000000"/>
                <w:sz w:val="18"/>
                <w:szCs w:val="18"/>
              </w:rPr>
              <w:t>պետական</w:t>
            </w:r>
            <w:r w:rsidRPr="002B3664">
              <w:rPr>
                <w:rFonts w:ascii="GHEA Mariam" w:hAnsi="GHEA Mariam" w:cs="Arial"/>
                <w:color w:val="000000"/>
                <w:sz w:val="18"/>
                <w:szCs w:val="18"/>
              </w:rPr>
              <w:t>)</w:t>
            </w:r>
          </w:p>
        </w:tc>
        <w:tc>
          <w:tcPr>
            <w:tcW w:w="2489" w:type="pct"/>
            <w:tcMar>
              <w:left w:w="29" w:type="dxa"/>
              <w:right w:w="29" w:type="dxa"/>
            </w:tcMar>
            <w:vAlign w:val="center"/>
          </w:tcPr>
          <w:p w:rsidR="00B919B7" w:rsidRPr="002B3664" w:rsidRDefault="00B919B7" w:rsidP="00DA051F">
            <w:pPr>
              <w:rPr>
                <w:rFonts w:ascii="GHEA Mariam" w:hAnsi="GHEA Mariam" w:cs="Arial"/>
                <w:bCs/>
                <w:sz w:val="16"/>
                <w:highlight w:val="yellow"/>
              </w:rPr>
            </w:pPr>
            <w:r w:rsidRPr="002B3664">
              <w:rPr>
                <w:rFonts w:ascii="GHEA Mariam" w:hAnsi="GHEA Mariam"/>
                <w:color w:val="000000"/>
                <w:sz w:val="18"/>
                <w:szCs w:val="18"/>
              </w:rPr>
              <w:t>Վարձակալը</w:t>
            </w:r>
            <w:r w:rsidRPr="002B3664">
              <w:rPr>
                <w:rFonts w:ascii="GHEA Mariam" w:hAnsi="GHEA Mariam" w:cs="Arial"/>
                <w:color w:val="000000"/>
                <w:sz w:val="18"/>
                <w:szCs w:val="18"/>
              </w:rPr>
              <w:t xml:space="preserve"> </w:t>
            </w:r>
            <w:r w:rsidRPr="002B3664">
              <w:rPr>
                <w:rFonts w:ascii="GHEA Mariam" w:hAnsi="GHEA Mariam"/>
                <w:color w:val="000000"/>
                <w:sz w:val="18"/>
                <w:szCs w:val="18"/>
              </w:rPr>
              <w:t>պետք</w:t>
            </w:r>
            <w:r w:rsidRPr="002B3664">
              <w:rPr>
                <w:rFonts w:ascii="GHEA Mariam" w:hAnsi="GHEA Mariam" w:cs="Arial"/>
                <w:color w:val="000000"/>
                <w:sz w:val="18"/>
                <w:szCs w:val="18"/>
              </w:rPr>
              <w:t xml:space="preserve"> </w:t>
            </w:r>
            <w:r w:rsidRPr="002B3664">
              <w:rPr>
                <w:rFonts w:ascii="GHEA Mariam" w:hAnsi="GHEA Mariam"/>
                <w:color w:val="000000"/>
                <w:sz w:val="18"/>
                <w:szCs w:val="18"/>
              </w:rPr>
              <w:t>է</w:t>
            </w:r>
            <w:r w:rsidRPr="002B3664">
              <w:rPr>
                <w:rFonts w:ascii="GHEA Mariam" w:hAnsi="GHEA Mariam" w:cs="Arial"/>
                <w:color w:val="000000"/>
                <w:sz w:val="18"/>
                <w:szCs w:val="18"/>
              </w:rPr>
              <w:t xml:space="preserve"> </w:t>
            </w:r>
            <w:r w:rsidRPr="002B3664">
              <w:rPr>
                <w:rFonts w:ascii="GHEA Mariam" w:hAnsi="GHEA Mariam"/>
                <w:color w:val="000000"/>
                <w:sz w:val="18"/>
                <w:szCs w:val="18"/>
              </w:rPr>
              <w:t>ստանա</w:t>
            </w:r>
            <w:r w:rsidRPr="002B3664">
              <w:rPr>
                <w:rFonts w:ascii="GHEA Mariam" w:hAnsi="GHEA Mariam" w:cs="Arial"/>
                <w:color w:val="000000"/>
                <w:sz w:val="18"/>
                <w:szCs w:val="18"/>
              </w:rPr>
              <w:t xml:space="preserve"> </w:t>
            </w:r>
            <w:r w:rsidRPr="002B3664">
              <w:rPr>
                <w:rFonts w:ascii="GHEA Mariam" w:hAnsi="GHEA Mariam" w:cs="Arial"/>
                <w:color w:val="000000"/>
                <w:sz w:val="18"/>
                <w:szCs w:val="18"/>
                <w:lang w:val="ru-RU"/>
              </w:rPr>
              <w:t>օրինական</w:t>
            </w:r>
            <w:r w:rsidRPr="002B3664">
              <w:rPr>
                <w:rFonts w:ascii="GHEA Mariam" w:hAnsi="GHEA Mariam" w:cs="Arial"/>
                <w:color w:val="000000"/>
                <w:sz w:val="18"/>
                <w:szCs w:val="18"/>
              </w:rPr>
              <w:t xml:space="preserve"> </w:t>
            </w:r>
            <w:r w:rsidRPr="002B3664">
              <w:rPr>
                <w:rFonts w:ascii="GHEA Mariam" w:hAnsi="GHEA Mariam" w:cs="Arial"/>
                <w:color w:val="000000"/>
                <w:sz w:val="18"/>
                <w:szCs w:val="18"/>
                <w:lang w:val="ru-RU"/>
              </w:rPr>
              <w:t>կարգավիճակ</w:t>
            </w:r>
            <w:r w:rsidRPr="002B3664">
              <w:rPr>
                <w:rFonts w:ascii="GHEA Mariam" w:hAnsi="GHEA Mariam" w:cs="Arial"/>
                <w:color w:val="000000"/>
                <w:sz w:val="18"/>
                <w:szCs w:val="18"/>
              </w:rPr>
              <w:t xml:space="preserve"> </w:t>
            </w:r>
            <w:r w:rsidRPr="002B3664">
              <w:rPr>
                <w:rFonts w:ascii="GHEA Mariam" w:hAnsi="GHEA Mariam" w:cs="Arial"/>
                <w:color w:val="000000"/>
                <w:sz w:val="18"/>
                <w:szCs w:val="18"/>
                <w:lang w:val="ru-RU"/>
              </w:rPr>
              <w:t>և</w:t>
            </w:r>
            <w:r w:rsidRPr="002B3664">
              <w:rPr>
                <w:rFonts w:ascii="GHEA Mariam" w:hAnsi="GHEA Mariam" w:cs="Arial"/>
                <w:color w:val="000000"/>
                <w:sz w:val="18"/>
                <w:szCs w:val="18"/>
              </w:rPr>
              <w:t xml:space="preserve"> </w:t>
            </w:r>
            <w:r w:rsidRPr="002B3664">
              <w:rPr>
                <w:rFonts w:ascii="GHEA Mariam" w:hAnsi="GHEA Mariam"/>
                <w:color w:val="000000"/>
                <w:sz w:val="18"/>
                <w:szCs w:val="18"/>
              </w:rPr>
              <w:t>փոխհատուց</w:t>
            </w:r>
            <w:r w:rsidRPr="002B3664">
              <w:rPr>
                <w:rFonts w:ascii="GHEA Mariam" w:hAnsi="GHEA Mariam"/>
                <w:color w:val="000000"/>
                <w:sz w:val="18"/>
                <w:szCs w:val="18"/>
                <w:lang w:val="ru-RU"/>
              </w:rPr>
              <w:t>վի</w:t>
            </w:r>
            <w:r w:rsidRPr="002B3664">
              <w:rPr>
                <w:rFonts w:ascii="GHEA Mariam" w:hAnsi="GHEA Mariam" w:cs="Arial"/>
                <w:color w:val="000000"/>
                <w:sz w:val="18"/>
                <w:szCs w:val="18"/>
              </w:rPr>
              <w:t xml:space="preserve"> </w:t>
            </w:r>
            <w:r w:rsidRPr="002B3664">
              <w:rPr>
                <w:rFonts w:ascii="GHEA Mariam" w:hAnsi="GHEA Mariam"/>
                <w:color w:val="000000"/>
                <w:sz w:val="18"/>
                <w:szCs w:val="18"/>
              </w:rPr>
              <w:t>որպես</w:t>
            </w:r>
            <w:r w:rsidRPr="002B3664">
              <w:rPr>
                <w:rFonts w:ascii="GHEA Mariam" w:hAnsi="GHEA Mariam" w:cs="Arial"/>
                <w:color w:val="000000"/>
                <w:sz w:val="18"/>
                <w:szCs w:val="18"/>
              </w:rPr>
              <w:t xml:space="preserve"> </w:t>
            </w:r>
            <w:r w:rsidRPr="002B3664">
              <w:rPr>
                <w:rFonts w:ascii="GHEA Mariam" w:hAnsi="GHEA Mariam"/>
                <w:color w:val="000000"/>
                <w:sz w:val="18"/>
                <w:szCs w:val="18"/>
              </w:rPr>
              <w:t>լիարժեք</w:t>
            </w:r>
            <w:r w:rsidRPr="002B3664">
              <w:rPr>
                <w:rFonts w:ascii="GHEA Mariam" w:hAnsi="GHEA Mariam" w:cs="Arial"/>
                <w:color w:val="000000"/>
                <w:sz w:val="18"/>
                <w:szCs w:val="18"/>
              </w:rPr>
              <w:t xml:space="preserve"> </w:t>
            </w:r>
            <w:r w:rsidRPr="002B3664">
              <w:rPr>
                <w:rFonts w:ascii="GHEA Mariam" w:hAnsi="GHEA Mariam"/>
                <w:color w:val="000000"/>
                <w:sz w:val="18"/>
                <w:szCs w:val="18"/>
              </w:rPr>
              <w:t>սեփականատեր</w:t>
            </w:r>
            <w:r w:rsidRPr="002B3664">
              <w:rPr>
                <w:rFonts w:ascii="GHEA Mariam" w:hAnsi="GHEA Mariam" w:cs="Arial"/>
                <w:color w:val="000000"/>
                <w:sz w:val="18"/>
                <w:szCs w:val="18"/>
              </w:rPr>
              <w:t xml:space="preserve">` </w:t>
            </w:r>
            <w:r w:rsidRPr="002B3664">
              <w:rPr>
                <w:rFonts w:ascii="GHEA Mariam" w:hAnsi="GHEA Mariam"/>
                <w:color w:val="000000"/>
                <w:sz w:val="18"/>
                <w:szCs w:val="18"/>
              </w:rPr>
              <w:t>շուկայական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կամ</w:t>
            </w:r>
            <w:r w:rsidRPr="002B3664">
              <w:rPr>
                <w:rFonts w:ascii="GHEA Mariam" w:hAnsi="GHEA Mariam" w:cs="Arial"/>
                <w:color w:val="000000"/>
                <w:sz w:val="18"/>
                <w:szCs w:val="18"/>
              </w:rPr>
              <w:t xml:space="preserve"> </w:t>
            </w:r>
            <w:r w:rsidRPr="002B3664">
              <w:rPr>
                <w:rFonts w:ascii="GHEA Mariam" w:hAnsi="GHEA Mariam"/>
                <w:color w:val="000000"/>
                <w:sz w:val="18"/>
                <w:szCs w:val="18"/>
              </w:rPr>
              <w:t>կադաստրային</w:t>
            </w:r>
            <w:r w:rsidRPr="002B3664">
              <w:rPr>
                <w:rFonts w:ascii="GHEA Mariam" w:hAnsi="GHEA Mariam" w:cs="Arial"/>
                <w:color w:val="000000"/>
                <w:sz w:val="18"/>
                <w:szCs w:val="18"/>
              </w:rPr>
              <w:t xml:space="preserve"> </w:t>
            </w:r>
            <w:r w:rsidRPr="002B3664">
              <w:rPr>
                <w:rFonts w:ascii="GHEA Mariam" w:hAnsi="GHEA Mariam"/>
                <w:color w:val="000000"/>
                <w:sz w:val="18"/>
                <w:szCs w:val="18"/>
              </w:rPr>
              <w:t>արժեք</w:t>
            </w:r>
            <w:r w:rsidRPr="002B3664">
              <w:rPr>
                <w:rFonts w:ascii="GHEA Mariam" w:hAnsi="GHEA Mariam"/>
                <w:color w:val="000000"/>
                <w:sz w:val="18"/>
                <w:szCs w:val="18"/>
                <w:lang w:val="ru-RU"/>
              </w:rPr>
              <w:t>ով</w:t>
            </w:r>
            <w:r w:rsidRPr="002B3664">
              <w:rPr>
                <w:rFonts w:ascii="GHEA Mariam" w:hAnsi="GHEA Mariam" w:cs="Arial"/>
                <w:color w:val="000000"/>
                <w:sz w:val="18"/>
                <w:szCs w:val="18"/>
              </w:rPr>
              <w:t xml:space="preserve"> (</w:t>
            </w:r>
            <w:r w:rsidRPr="002B3664">
              <w:rPr>
                <w:rFonts w:ascii="GHEA Mariam" w:hAnsi="GHEA Mariam"/>
                <w:color w:val="000000"/>
                <w:sz w:val="18"/>
                <w:szCs w:val="18"/>
              </w:rPr>
              <w:t>որն</w:t>
            </w:r>
            <w:r w:rsidRPr="002B3664">
              <w:rPr>
                <w:rFonts w:ascii="GHEA Mariam" w:hAnsi="GHEA Mariam" w:cs="Arial"/>
                <w:color w:val="000000"/>
                <w:sz w:val="18"/>
                <w:szCs w:val="18"/>
              </w:rPr>
              <w:t xml:space="preserve"> </w:t>
            </w:r>
            <w:r w:rsidRPr="002B3664">
              <w:rPr>
                <w:rFonts w:ascii="GHEA Mariam" w:hAnsi="GHEA Mariam"/>
                <w:color w:val="000000"/>
                <w:sz w:val="18"/>
                <w:szCs w:val="18"/>
              </w:rPr>
              <w:t>ավելի</w:t>
            </w:r>
            <w:r w:rsidRPr="002B3664">
              <w:rPr>
                <w:rFonts w:ascii="GHEA Mariam" w:hAnsi="GHEA Mariam" w:cs="Arial"/>
                <w:color w:val="000000"/>
                <w:sz w:val="18"/>
                <w:szCs w:val="18"/>
              </w:rPr>
              <w:t xml:space="preserve"> </w:t>
            </w:r>
            <w:r w:rsidRPr="002B3664">
              <w:rPr>
                <w:rFonts w:ascii="GHEA Mariam" w:hAnsi="GHEA Mariam"/>
                <w:color w:val="000000"/>
                <w:sz w:val="18"/>
                <w:szCs w:val="18"/>
              </w:rPr>
              <w:t>բարձր</w:t>
            </w:r>
            <w:r w:rsidRPr="002B3664">
              <w:rPr>
                <w:rFonts w:ascii="GHEA Mariam" w:hAnsi="GHEA Mariam" w:cs="Arial"/>
                <w:color w:val="000000"/>
                <w:sz w:val="18"/>
                <w:szCs w:val="18"/>
              </w:rPr>
              <w:t xml:space="preserve"> </w:t>
            </w:r>
            <w:r w:rsidRPr="002B3664">
              <w:rPr>
                <w:rFonts w:ascii="GHEA Mariam" w:hAnsi="GHEA Mariam"/>
                <w:color w:val="000000"/>
                <w:sz w:val="18"/>
                <w:szCs w:val="18"/>
              </w:rPr>
              <w:t>է</w:t>
            </w:r>
            <w:r w:rsidRPr="002B3664">
              <w:rPr>
                <w:rFonts w:ascii="GHEA Mariam" w:hAnsi="GHEA Mariam" w:cs="Arial"/>
                <w:color w:val="000000"/>
                <w:sz w:val="18"/>
                <w:szCs w:val="18"/>
              </w:rPr>
              <w:t xml:space="preserve">) </w:t>
            </w:r>
            <w:r w:rsidRPr="002B3664">
              <w:rPr>
                <w:rFonts w:ascii="GHEA Mariam" w:hAnsi="GHEA Mariam"/>
                <w:color w:val="000000"/>
                <w:sz w:val="18"/>
                <w:szCs w:val="18"/>
              </w:rPr>
              <w:t>կամ</w:t>
            </w:r>
            <w:r w:rsidRPr="002B3664">
              <w:rPr>
                <w:rFonts w:ascii="GHEA Mariam" w:hAnsi="GHEA Mariam" w:cs="Arial"/>
                <w:color w:val="000000"/>
                <w:sz w:val="18"/>
                <w:szCs w:val="18"/>
              </w:rPr>
              <w:t xml:space="preserve"> </w:t>
            </w:r>
            <w:r w:rsidRPr="002B3664">
              <w:rPr>
                <w:rFonts w:ascii="GHEA Mariam" w:hAnsi="GHEA Mariam"/>
                <w:color w:val="000000"/>
                <w:sz w:val="18"/>
                <w:szCs w:val="18"/>
              </w:rPr>
              <w:t>նրան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պետք</w:t>
            </w:r>
            <w:r w:rsidRPr="002B3664">
              <w:rPr>
                <w:rFonts w:ascii="GHEA Mariam" w:hAnsi="GHEA Mariam" w:cs="Arial"/>
                <w:color w:val="000000"/>
                <w:sz w:val="18"/>
                <w:szCs w:val="18"/>
              </w:rPr>
              <w:t xml:space="preserve"> </w:t>
            </w:r>
            <w:r w:rsidRPr="002B3664">
              <w:rPr>
                <w:rFonts w:ascii="GHEA Mariam" w:hAnsi="GHEA Mariam"/>
                <w:color w:val="000000"/>
                <w:sz w:val="18"/>
                <w:szCs w:val="18"/>
              </w:rPr>
              <w:t>է</w:t>
            </w:r>
            <w:r w:rsidRPr="002B3664">
              <w:rPr>
                <w:rFonts w:ascii="GHEA Mariam" w:hAnsi="GHEA Mariam" w:cs="Arial"/>
                <w:color w:val="000000"/>
                <w:sz w:val="18"/>
                <w:szCs w:val="18"/>
              </w:rPr>
              <w:t xml:space="preserve"> </w:t>
            </w:r>
            <w:r w:rsidRPr="002B3664">
              <w:rPr>
                <w:rFonts w:ascii="GHEA Mariam" w:hAnsi="GHEA Mariam"/>
                <w:color w:val="000000"/>
                <w:sz w:val="18"/>
                <w:szCs w:val="18"/>
              </w:rPr>
              <w:t>տրվի</w:t>
            </w:r>
            <w:r w:rsidRPr="002B3664">
              <w:rPr>
                <w:rFonts w:ascii="GHEA Mariam" w:hAnsi="GHEA Mariam" w:cs="Arial"/>
                <w:color w:val="000000"/>
                <w:sz w:val="18"/>
                <w:szCs w:val="18"/>
              </w:rPr>
              <w:t xml:space="preserve"> </w:t>
            </w:r>
            <w:r w:rsidRPr="002B3664">
              <w:rPr>
                <w:rFonts w:ascii="GHEA Mariam" w:hAnsi="GHEA Mariam"/>
                <w:color w:val="000000"/>
                <w:sz w:val="18"/>
                <w:szCs w:val="18"/>
              </w:rPr>
              <w:t>նոր</w:t>
            </w:r>
            <w:r w:rsidRPr="002B3664">
              <w:rPr>
                <w:rFonts w:ascii="GHEA Mariam" w:hAnsi="GHEA Mariam" w:cs="Arial"/>
                <w:color w:val="000000"/>
                <w:sz w:val="18"/>
                <w:szCs w:val="18"/>
              </w:rPr>
              <w:t xml:space="preserve"> </w:t>
            </w:r>
            <w:r w:rsidRPr="002B3664">
              <w:rPr>
                <w:rFonts w:ascii="GHEA Mariam" w:hAnsi="GHEA Mariam"/>
                <w:color w:val="000000"/>
                <w:sz w:val="18"/>
                <w:szCs w:val="18"/>
              </w:rPr>
              <w:t>վարձակալություն։</w:t>
            </w:r>
            <w:r w:rsidRPr="002B3664">
              <w:rPr>
                <w:rFonts w:ascii="GHEA Mariam" w:hAnsi="GHEA Mariam" w:cs="Arial"/>
                <w:color w:val="000000"/>
                <w:sz w:val="18"/>
                <w:szCs w:val="18"/>
              </w:rPr>
              <w:t xml:space="preserve"> </w:t>
            </w:r>
            <w:r w:rsidRPr="002B3664">
              <w:rPr>
                <w:rFonts w:ascii="GHEA Mariam" w:hAnsi="GHEA Mariam"/>
                <w:color w:val="000000"/>
                <w:sz w:val="18"/>
                <w:szCs w:val="18"/>
              </w:rPr>
              <w:t>Եթե</w:t>
            </w:r>
            <w:r w:rsidRPr="002B3664">
              <w:rPr>
                <w:rFonts w:ascii="GHEA Mariam" w:hAnsi="GHEA Mariam" w:cs="Arial"/>
                <w:color w:val="000000"/>
                <w:sz w:val="18"/>
                <w:szCs w:val="18"/>
              </w:rPr>
              <w:t xml:space="preserve"> </w:t>
            </w:r>
            <w:r w:rsidRPr="002B3664">
              <w:rPr>
                <w:rFonts w:ascii="GHEA Mariam" w:hAnsi="GHEA Mariam"/>
                <w:color w:val="000000"/>
                <w:sz w:val="18"/>
                <w:szCs w:val="18"/>
              </w:rPr>
              <w:t>դա</w:t>
            </w:r>
            <w:r w:rsidRPr="002B3664">
              <w:rPr>
                <w:rFonts w:ascii="GHEA Mariam" w:hAnsi="GHEA Mariam" w:cs="Arial"/>
                <w:color w:val="000000"/>
                <w:sz w:val="18"/>
                <w:szCs w:val="18"/>
              </w:rPr>
              <w:t xml:space="preserve"> </w:t>
            </w:r>
            <w:r w:rsidRPr="002B3664">
              <w:rPr>
                <w:rFonts w:ascii="GHEA Mariam" w:hAnsi="GHEA Mariam"/>
                <w:color w:val="000000"/>
                <w:sz w:val="18"/>
                <w:szCs w:val="18"/>
              </w:rPr>
              <w:t>հնարավոր</w:t>
            </w:r>
            <w:r w:rsidRPr="002B3664">
              <w:rPr>
                <w:rFonts w:ascii="GHEA Mariam" w:hAnsi="GHEA Mariam" w:cs="Arial"/>
                <w:color w:val="000000"/>
                <w:sz w:val="18"/>
                <w:szCs w:val="18"/>
              </w:rPr>
              <w:t xml:space="preserve"> </w:t>
            </w:r>
            <w:r w:rsidRPr="002B3664">
              <w:rPr>
                <w:rFonts w:ascii="GHEA Mariam" w:hAnsi="GHEA Mariam"/>
                <w:color w:val="000000"/>
                <w:sz w:val="18"/>
                <w:szCs w:val="18"/>
              </w:rPr>
              <w:t>չէ</w:t>
            </w:r>
            <w:r w:rsidRPr="002B3664">
              <w:rPr>
                <w:rFonts w:ascii="GHEA Mariam" w:hAnsi="GHEA Mariam" w:cs="Arial"/>
                <w:color w:val="000000"/>
                <w:sz w:val="18"/>
                <w:szCs w:val="18"/>
              </w:rPr>
              <w:t xml:space="preserve">, </w:t>
            </w:r>
            <w:r w:rsidRPr="002B3664">
              <w:rPr>
                <w:rFonts w:ascii="GHEA Mariam" w:hAnsi="GHEA Mariam"/>
                <w:color w:val="000000"/>
                <w:sz w:val="18"/>
                <w:szCs w:val="18"/>
              </w:rPr>
              <w:t>ապա</w:t>
            </w:r>
            <w:r w:rsidRPr="002B3664">
              <w:rPr>
                <w:rFonts w:ascii="GHEA Mariam" w:hAnsi="GHEA Mariam" w:cs="Arial"/>
                <w:bCs/>
                <w:sz w:val="18"/>
                <w:szCs w:val="18"/>
              </w:rPr>
              <w:t xml:space="preserve"> </w:t>
            </w:r>
            <w:r w:rsidRPr="002B3664">
              <w:rPr>
                <w:rFonts w:ascii="GHEA Mariam" w:hAnsi="GHEA Mariam"/>
                <w:color w:val="000000"/>
                <w:sz w:val="18"/>
                <w:szCs w:val="18"/>
              </w:rPr>
              <w:t>նա</w:t>
            </w:r>
            <w:r w:rsidRPr="002B3664">
              <w:rPr>
                <w:rFonts w:ascii="GHEA Mariam" w:hAnsi="GHEA Mariam" w:cs="Arial"/>
                <w:color w:val="000000"/>
                <w:sz w:val="18"/>
                <w:szCs w:val="18"/>
              </w:rPr>
              <w:t xml:space="preserve"> </w:t>
            </w:r>
            <w:r w:rsidRPr="002B3664">
              <w:rPr>
                <w:rFonts w:ascii="GHEA Mariam" w:hAnsi="GHEA Mariam"/>
                <w:color w:val="000000"/>
                <w:sz w:val="18"/>
                <w:szCs w:val="18"/>
              </w:rPr>
              <w:t>պետք</w:t>
            </w:r>
            <w:r w:rsidRPr="002B3664">
              <w:rPr>
                <w:rFonts w:ascii="GHEA Mariam" w:hAnsi="GHEA Mariam" w:cs="Arial"/>
                <w:color w:val="000000"/>
                <w:sz w:val="18"/>
                <w:szCs w:val="18"/>
              </w:rPr>
              <w:t xml:space="preserve"> </w:t>
            </w:r>
            <w:r w:rsidRPr="002B3664">
              <w:rPr>
                <w:rFonts w:ascii="GHEA Mariam" w:hAnsi="GHEA Mariam"/>
                <w:color w:val="000000"/>
                <w:sz w:val="18"/>
                <w:szCs w:val="18"/>
              </w:rPr>
              <w:t>է</w:t>
            </w:r>
            <w:r w:rsidRPr="002B3664">
              <w:rPr>
                <w:rFonts w:ascii="GHEA Mariam" w:hAnsi="GHEA Mariam" w:cs="Arial"/>
                <w:color w:val="000000"/>
                <w:sz w:val="18"/>
                <w:szCs w:val="18"/>
              </w:rPr>
              <w:t xml:space="preserve"> </w:t>
            </w:r>
            <w:r w:rsidRPr="002B3664">
              <w:rPr>
                <w:rFonts w:ascii="GHEA Mariam" w:hAnsi="GHEA Mariam"/>
                <w:color w:val="000000"/>
                <w:sz w:val="18"/>
                <w:szCs w:val="18"/>
              </w:rPr>
              <w:t>ստանա</w:t>
            </w:r>
            <w:r w:rsidRPr="002B3664">
              <w:rPr>
                <w:rFonts w:ascii="GHEA Mariam" w:hAnsi="GHEA Mariam" w:cs="Arial"/>
                <w:color w:val="000000"/>
                <w:sz w:val="18"/>
                <w:szCs w:val="18"/>
              </w:rPr>
              <w:t xml:space="preserve"> </w:t>
            </w:r>
            <w:r w:rsidRPr="002B3664">
              <w:rPr>
                <w:rFonts w:ascii="GHEA Mariam" w:hAnsi="GHEA Mariam"/>
                <w:color w:val="000000"/>
                <w:sz w:val="18"/>
                <w:szCs w:val="18"/>
              </w:rPr>
              <w:t>ազդեցության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ենթակա</w:t>
            </w:r>
            <w:r w:rsidRPr="002B3664">
              <w:rPr>
                <w:rFonts w:ascii="GHEA Mariam" w:hAnsi="GHEA Mariam" w:cs="Arial"/>
                <w:color w:val="000000"/>
                <w:sz w:val="18"/>
                <w:szCs w:val="18"/>
              </w:rPr>
              <w:t xml:space="preserve"> </w:t>
            </w:r>
            <w:r w:rsidRPr="002B3664">
              <w:rPr>
                <w:rFonts w:ascii="GHEA Mariam" w:hAnsi="GHEA Mariam"/>
                <w:color w:val="000000"/>
                <w:sz w:val="18"/>
                <w:szCs w:val="18"/>
              </w:rPr>
              <w:t>հողի</w:t>
            </w:r>
            <w:r w:rsidRPr="002B3664">
              <w:rPr>
                <w:rFonts w:ascii="GHEA Mariam" w:hAnsi="GHEA Mariam" w:cs="Arial"/>
                <w:color w:val="000000"/>
                <w:sz w:val="18"/>
                <w:szCs w:val="18"/>
              </w:rPr>
              <w:t xml:space="preserve"> </w:t>
            </w:r>
            <w:r w:rsidRPr="002B3664">
              <w:rPr>
                <w:rFonts w:ascii="GHEA Mariam" w:hAnsi="GHEA Mariam"/>
                <w:color w:val="000000"/>
                <w:sz w:val="18"/>
                <w:szCs w:val="18"/>
              </w:rPr>
              <w:t>շուկայական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կամ</w:t>
            </w:r>
            <w:r w:rsidRPr="002B3664">
              <w:rPr>
                <w:rFonts w:ascii="GHEA Mariam" w:hAnsi="GHEA Mariam" w:cs="Arial"/>
                <w:color w:val="000000"/>
                <w:sz w:val="18"/>
                <w:szCs w:val="18"/>
              </w:rPr>
              <w:t xml:space="preserve"> </w:t>
            </w:r>
            <w:r w:rsidRPr="002B3664">
              <w:rPr>
                <w:rFonts w:ascii="GHEA Mariam" w:hAnsi="GHEA Mariam"/>
                <w:color w:val="000000"/>
                <w:sz w:val="18"/>
                <w:szCs w:val="18"/>
              </w:rPr>
              <w:t>կադաստրային</w:t>
            </w:r>
            <w:r w:rsidRPr="002B3664">
              <w:rPr>
                <w:rFonts w:ascii="GHEA Mariam" w:hAnsi="GHEA Mariam" w:cs="Arial"/>
                <w:color w:val="000000"/>
                <w:sz w:val="18"/>
                <w:szCs w:val="18"/>
              </w:rPr>
              <w:t xml:space="preserve"> </w:t>
            </w:r>
            <w:r w:rsidRPr="002B3664">
              <w:rPr>
                <w:rFonts w:ascii="GHEA Mariam" w:hAnsi="GHEA Mariam"/>
                <w:color w:val="000000"/>
                <w:sz w:val="18"/>
                <w:szCs w:val="18"/>
              </w:rPr>
              <w:t>արժեք</w:t>
            </w:r>
            <w:r w:rsidRPr="002B3664">
              <w:rPr>
                <w:rFonts w:ascii="GHEA Mariam" w:hAnsi="GHEA Mariam" w:cs="Arial"/>
                <w:color w:val="000000"/>
                <w:sz w:val="18"/>
                <w:szCs w:val="18"/>
              </w:rPr>
              <w:t xml:space="preserve"> (</w:t>
            </w:r>
            <w:r w:rsidRPr="002B3664">
              <w:rPr>
                <w:rFonts w:ascii="GHEA Mariam" w:hAnsi="GHEA Mariam"/>
                <w:color w:val="000000"/>
                <w:sz w:val="18"/>
                <w:szCs w:val="18"/>
              </w:rPr>
              <w:t>որն</w:t>
            </w:r>
            <w:r w:rsidRPr="002B3664">
              <w:rPr>
                <w:rFonts w:ascii="GHEA Mariam" w:hAnsi="GHEA Mariam" w:cs="Arial"/>
                <w:color w:val="000000"/>
                <w:sz w:val="18"/>
                <w:szCs w:val="18"/>
              </w:rPr>
              <w:t xml:space="preserve"> </w:t>
            </w:r>
            <w:r w:rsidRPr="002B3664">
              <w:rPr>
                <w:rFonts w:ascii="GHEA Mariam" w:hAnsi="GHEA Mariam"/>
                <w:color w:val="000000"/>
                <w:sz w:val="18"/>
                <w:szCs w:val="18"/>
              </w:rPr>
              <w:t>ավելի</w:t>
            </w:r>
            <w:r w:rsidRPr="002B3664">
              <w:rPr>
                <w:rFonts w:ascii="GHEA Mariam" w:hAnsi="GHEA Mariam" w:cs="Arial"/>
                <w:color w:val="000000"/>
                <w:sz w:val="18"/>
                <w:szCs w:val="18"/>
              </w:rPr>
              <w:t xml:space="preserve"> </w:t>
            </w:r>
            <w:r w:rsidRPr="002B3664">
              <w:rPr>
                <w:rFonts w:ascii="GHEA Mariam" w:hAnsi="GHEA Mariam"/>
                <w:color w:val="000000"/>
                <w:sz w:val="18"/>
                <w:szCs w:val="18"/>
              </w:rPr>
              <w:t>բարձր</w:t>
            </w:r>
            <w:r w:rsidRPr="002B3664">
              <w:rPr>
                <w:rFonts w:ascii="GHEA Mariam" w:hAnsi="GHEA Mariam" w:cs="Arial"/>
                <w:color w:val="000000"/>
                <w:sz w:val="18"/>
                <w:szCs w:val="18"/>
              </w:rPr>
              <w:t xml:space="preserve"> </w:t>
            </w:r>
            <w:r w:rsidRPr="002B3664">
              <w:rPr>
                <w:rFonts w:ascii="GHEA Mariam" w:hAnsi="GHEA Mariam"/>
                <w:color w:val="000000"/>
                <w:sz w:val="18"/>
                <w:szCs w:val="18"/>
              </w:rPr>
              <w:t>է</w:t>
            </w:r>
            <w:r w:rsidRPr="002B3664">
              <w:rPr>
                <w:rFonts w:ascii="GHEA Mariam" w:hAnsi="GHEA Mariam" w:cs="Arial"/>
                <w:color w:val="000000"/>
                <w:sz w:val="18"/>
                <w:szCs w:val="18"/>
              </w:rPr>
              <w:t xml:space="preserve">)` </w:t>
            </w:r>
            <w:r w:rsidRPr="002B3664">
              <w:rPr>
                <w:rFonts w:ascii="GHEA Mariam" w:hAnsi="GHEA Mariam"/>
                <w:color w:val="000000"/>
                <w:sz w:val="18"/>
                <w:szCs w:val="18"/>
              </w:rPr>
              <w:t>գումարած</w:t>
            </w:r>
            <w:r w:rsidRPr="002B3664">
              <w:rPr>
                <w:rFonts w:ascii="GHEA Mariam" w:hAnsi="GHEA Mariam" w:cs="Arial"/>
                <w:color w:val="000000"/>
                <w:sz w:val="18"/>
                <w:szCs w:val="18"/>
              </w:rPr>
              <w:t xml:space="preserve"> 15%-</w:t>
            </w:r>
            <w:r w:rsidRPr="002B3664">
              <w:rPr>
                <w:rFonts w:ascii="GHEA Mariam" w:hAnsi="GHEA Mariam"/>
                <w:color w:val="000000"/>
                <w:sz w:val="18"/>
                <w:szCs w:val="18"/>
              </w:rPr>
              <w:t>ին</w:t>
            </w:r>
            <w:r w:rsidRPr="002B3664">
              <w:rPr>
                <w:rFonts w:ascii="GHEA Mariam" w:hAnsi="GHEA Mariam" w:cs="Arial"/>
                <w:color w:val="000000"/>
                <w:sz w:val="18"/>
                <w:szCs w:val="18"/>
              </w:rPr>
              <w:t xml:space="preserve"> </w:t>
            </w:r>
            <w:r w:rsidRPr="002B3664">
              <w:rPr>
                <w:rFonts w:ascii="GHEA Mariam" w:hAnsi="GHEA Mariam"/>
                <w:color w:val="000000"/>
                <w:sz w:val="18"/>
                <w:szCs w:val="18"/>
              </w:rPr>
              <w:t>համարժեք</w:t>
            </w:r>
            <w:r w:rsidRPr="002B3664">
              <w:rPr>
                <w:rFonts w:ascii="GHEA Mariam" w:hAnsi="GHEA Mariam" w:cs="Arial"/>
                <w:color w:val="000000"/>
                <w:sz w:val="18"/>
                <w:szCs w:val="18"/>
              </w:rPr>
              <w:t xml:space="preserve"> </w:t>
            </w:r>
            <w:r w:rsidRPr="002B3664">
              <w:rPr>
                <w:rFonts w:ascii="GHEA Mariam" w:hAnsi="GHEA Mariam"/>
                <w:color w:val="000000"/>
                <w:sz w:val="18"/>
                <w:szCs w:val="18"/>
              </w:rPr>
              <w:t>փոխհատուցում</w:t>
            </w:r>
            <w:r w:rsidRPr="002B3664">
              <w:rPr>
                <w:rFonts w:ascii="GHEA Mariam" w:hAnsi="GHEA Mariam" w:cs="Arial"/>
                <w:color w:val="000000"/>
                <w:sz w:val="18"/>
                <w:szCs w:val="18"/>
              </w:rPr>
              <w:t xml:space="preserve"> </w:t>
            </w:r>
            <w:r w:rsidRPr="002B3664">
              <w:rPr>
                <w:rFonts w:ascii="GHEA Mariam" w:hAnsi="GHEA Mariam"/>
                <w:color w:val="000000"/>
                <w:sz w:val="18"/>
                <w:szCs w:val="18"/>
              </w:rPr>
              <w:t>հետևյալ</w:t>
            </w:r>
            <w:r w:rsidRPr="002B3664">
              <w:rPr>
                <w:rFonts w:ascii="GHEA Mariam" w:hAnsi="GHEA Mariam" w:cs="Arial"/>
                <w:color w:val="000000"/>
                <w:sz w:val="18"/>
                <w:szCs w:val="18"/>
              </w:rPr>
              <w:t xml:space="preserve"> </w:t>
            </w:r>
            <w:r w:rsidRPr="002B3664">
              <w:rPr>
                <w:rFonts w:ascii="GHEA Mariam" w:hAnsi="GHEA Mariam"/>
                <w:color w:val="000000"/>
                <w:sz w:val="18"/>
                <w:szCs w:val="18"/>
              </w:rPr>
              <w:t>մասնաբաժիններով</w:t>
            </w:r>
            <w:r w:rsidRPr="002B3664">
              <w:rPr>
                <w:rFonts w:ascii="GHEA Mariam" w:hAnsi="GHEA Mariam" w:cs="Arial"/>
                <w:color w:val="000000"/>
                <w:sz w:val="18"/>
                <w:szCs w:val="18"/>
              </w:rPr>
              <w:t xml:space="preserve">` </w:t>
            </w:r>
            <w:r w:rsidRPr="002B3664">
              <w:rPr>
                <w:rFonts w:ascii="GHEA Mariam" w:hAnsi="GHEA Mariam"/>
                <w:color w:val="000000"/>
                <w:sz w:val="18"/>
                <w:szCs w:val="18"/>
              </w:rPr>
              <w:t>մինչև</w:t>
            </w:r>
            <w:r w:rsidRPr="002B3664">
              <w:rPr>
                <w:rFonts w:ascii="GHEA Mariam" w:hAnsi="GHEA Mariam" w:cs="Arial"/>
                <w:color w:val="000000"/>
                <w:sz w:val="18"/>
                <w:szCs w:val="18"/>
              </w:rPr>
              <w:t xml:space="preserve"> 1 </w:t>
            </w:r>
            <w:r w:rsidRPr="002B3664">
              <w:rPr>
                <w:rFonts w:ascii="GHEA Mariam" w:hAnsi="GHEA Mariam"/>
                <w:color w:val="000000"/>
                <w:sz w:val="18"/>
                <w:szCs w:val="18"/>
              </w:rPr>
              <w:t>տարի</w:t>
            </w:r>
            <w:r w:rsidRPr="002B3664">
              <w:rPr>
                <w:rFonts w:ascii="GHEA Mariam" w:hAnsi="GHEA Mariam" w:cs="Arial"/>
                <w:color w:val="000000"/>
                <w:sz w:val="18"/>
                <w:szCs w:val="18"/>
              </w:rPr>
              <w:t xml:space="preserve">` </w:t>
            </w:r>
            <w:r w:rsidRPr="002B3664">
              <w:rPr>
                <w:rFonts w:ascii="GHEA Mariam" w:hAnsi="GHEA Mariam"/>
                <w:color w:val="000000"/>
                <w:sz w:val="18"/>
                <w:szCs w:val="18"/>
              </w:rPr>
              <w:t>հողի</w:t>
            </w:r>
            <w:r w:rsidRPr="002B3664">
              <w:rPr>
                <w:rFonts w:ascii="GHEA Mariam" w:hAnsi="GHEA Mariam" w:cs="Arial"/>
                <w:color w:val="000000"/>
                <w:sz w:val="18"/>
                <w:szCs w:val="18"/>
              </w:rPr>
              <w:t xml:space="preserve"> </w:t>
            </w:r>
            <w:r w:rsidRPr="002B3664">
              <w:rPr>
                <w:rFonts w:ascii="GHEA Mariam" w:hAnsi="GHEA Mariam"/>
                <w:color w:val="000000"/>
                <w:sz w:val="18"/>
                <w:szCs w:val="18"/>
              </w:rPr>
              <w:t>արժեքի</w:t>
            </w:r>
            <w:r w:rsidRPr="002B3664">
              <w:rPr>
                <w:rFonts w:ascii="GHEA Mariam" w:hAnsi="GHEA Mariam" w:cs="Arial"/>
                <w:color w:val="000000"/>
                <w:sz w:val="18"/>
                <w:szCs w:val="18"/>
              </w:rPr>
              <w:t xml:space="preserve"> 5%, 2) </w:t>
            </w:r>
            <w:r w:rsidRPr="002B3664">
              <w:rPr>
                <w:rFonts w:ascii="GHEA Mariam" w:hAnsi="GHEA Mariam"/>
                <w:color w:val="000000"/>
                <w:sz w:val="18"/>
                <w:szCs w:val="18"/>
              </w:rPr>
              <w:t>մինչև</w:t>
            </w:r>
            <w:r w:rsidRPr="002B3664">
              <w:rPr>
                <w:rFonts w:ascii="GHEA Mariam" w:hAnsi="GHEA Mariam" w:cs="Arial"/>
                <w:color w:val="000000"/>
                <w:sz w:val="18"/>
                <w:szCs w:val="18"/>
              </w:rPr>
              <w:t xml:space="preserve"> 15 </w:t>
            </w:r>
            <w:r w:rsidRPr="002B3664">
              <w:rPr>
                <w:rFonts w:ascii="GHEA Mariam" w:hAnsi="GHEA Mariam"/>
                <w:color w:val="000000"/>
                <w:sz w:val="18"/>
                <w:szCs w:val="18"/>
              </w:rPr>
              <w:t>տարի</w:t>
            </w:r>
            <w:r w:rsidRPr="002B3664">
              <w:rPr>
                <w:rFonts w:ascii="GHEA Mariam" w:hAnsi="GHEA Mariam" w:cs="Arial"/>
                <w:color w:val="000000"/>
                <w:sz w:val="18"/>
                <w:szCs w:val="18"/>
              </w:rPr>
              <w:t xml:space="preserve">` </w:t>
            </w:r>
            <w:r w:rsidRPr="002B3664">
              <w:rPr>
                <w:rFonts w:ascii="GHEA Mariam" w:hAnsi="GHEA Mariam"/>
                <w:color w:val="000000"/>
                <w:sz w:val="18"/>
                <w:szCs w:val="18"/>
              </w:rPr>
              <w:t>հողի</w:t>
            </w:r>
            <w:r w:rsidRPr="002B3664">
              <w:rPr>
                <w:rFonts w:ascii="GHEA Mariam" w:hAnsi="GHEA Mariam" w:cs="Arial"/>
                <w:color w:val="000000"/>
                <w:sz w:val="18"/>
                <w:szCs w:val="18"/>
              </w:rPr>
              <w:t xml:space="preserve"> </w:t>
            </w:r>
            <w:r w:rsidRPr="002B3664">
              <w:rPr>
                <w:rFonts w:ascii="GHEA Mariam" w:hAnsi="GHEA Mariam"/>
                <w:color w:val="000000"/>
                <w:sz w:val="18"/>
                <w:szCs w:val="18"/>
              </w:rPr>
              <w:t>արժեքի</w:t>
            </w:r>
            <w:r w:rsidRPr="002B3664">
              <w:rPr>
                <w:rFonts w:ascii="GHEA Mariam" w:hAnsi="GHEA Mariam" w:cs="Arial"/>
                <w:color w:val="000000"/>
                <w:sz w:val="18"/>
                <w:szCs w:val="18"/>
              </w:rPr>
              <w:t xml:space="preserve"> 14%, 3) </w:t>
            </w:r>
            <w:r w:rsidRPr="002B3664">
              <w:rPr>
                <w:rFonts w:ascii="GHEA Mariam" w:hAnsi="GHEA Mariam"/>
                <w:color w:val="000000"/>
                <w:sz w:val="18"/>
                <w:szCs w:val="18"/>
              </w:rPr>
              <w:t>մինչև</w:t>
            </w:r>
            <w:r w:rsidRPr="002B3664">
              <w:rPr>
                <w:rFonts w:ascii="GHEA Mariam" w:hAnsi="GHEA Mariam" w:cs="Arial"/>
                <w:color w:val="000000"/>
                <w:sz w:val="18"/>
                <w:szCs w:val="18"/>
              </w:rPr>
              <w:t xml:space="preserve"> 25 </w:t>
            </w:r>
            <w:r w:rsidRPr="002B3664">
              <w:rPr>
                <w:rFonts w:ascii="GHEA Mariam" w:hAnsi="GHEA Mariam"/>
                <w:color w:val="000000"/>
                <w:sz w:val="18"/>
                <w:szCs w:val="18"/>
              </w:rPr>
              <w:t>տարի</w:t>
            </w:r>
            <w:r w:rsidRPr="002B3664">
              <w:rPr>
                <w:rFonts w:ascii="GHEA Mariam" w:hAnsi="GHEA Mariam" w:cs="Arial"/>
                <w:color w:val="000000"/>
                <w:sz w:val="18"/>
                <w:szCs w:val="18"/>
              </w:rPr>
              <w:t xml:space="preserve">` </w:t>
            </w:r>
            <w:r w:rsidRPr="002B3664">
              <w:rPr>
                <w:rFonts w:ascii="GHEA Mariam" w:hAnsi="GHEA Mariam"/>
                <w:color w:val="000000"/>
                <w:sz w:val="18"/>
                <w:szCs w:val="18"/>
              </w:rPr>
              <w:t>հողի</w:t>
            </w:r>
            <w:r w:rsidRPr="002B3664">
              <w:rPr>
                <w:rFonts w:ascii="GHEA Mariam" w:hAnsi="GHEA Mariam" w:cs="Arial"/>
                <w:color w:val="000000"/>
                <w:sz w:val="18"/>
                <w:szCs w:val="18"/>
              </w:rPr>
              <w:t xml:space="preserve"> </w:t>
            </w:r>
            <w:r w:rsidRPr="002B3664">
              <w:rPr>
                <w:rFonts w:ascii="GHEA Mariam" w:hAnsi="GHEA Mariam"/>
                <w:color w:val="000000"/>
                <w:sz w:val="18"/>
                <w:szCs w:val="18"/>
              </w:rPr>
              <w:t>արժեքի</w:t>
            </w:r>
            <w:r w:rsidRPr="002B3664">
              <w:rPr>
                <w:rFonts w:ascii="GHEA Mariam" w:hAnsi="GHEA Mariam" w:cs="Arial"/>
                <w:color w:val="000000"/>
                <w:sz w:val="18"/>
                <w:szCs w:val="18"/>
              </w:rPr>
              <w:t xml:space="preserve"> 20%, 4) 25 </w:t>
            </w:r>
            <w:r w:rsidRPr="002B3664">
              <w:rPr>
                <w:rFonts w:ascii="GHEA Mariam" w:hAnsi="GHEA Mariam"/>
                <w:color w:val="000000"/>
                <w:sz w:val="18"/>
                <w:szCs w:val="18"/>
              </w:rPr>
              <w:t>և</w:t>
            </w:r>
            <w:r w:rsidRPr="002B3664">
              <w:rPr>
                <w:rFonts w:ascii="GHEA Mariam" w:hAnsi="GHEA Mariam" w:cs="Arial"/>
                <w:color w:val="000000"/>
                <w:sz w:val="18"/>
                <w:szCs w:val="18"/>
              </w:rPr>
              <w:t xml:space="preserve"> </w:t>
            </w:r>
            <w:r w:rsidRPr="002B3664">
              <w:rPr>
                <w:rFonts w:ascii="GHEA Mariam" w:hAnsi="GHEA Mariam"/>
                <w:color w:val="000000"/>
                <w:sz w:val="18"/>
                <w:szCs w:val="18"/>
              </w:rPr>
              <w:t>ավելի</w:t>
            </w:r>
            <w:r w:rsidRPr="002B3664">
              <w:rPr>
                <w:rFonts w:ascii="GHEA Mariam" w:hAnsi="GHEA Mariam" w:cs="Arial"/>
                <w:color w:val="000000"/>
                <w:sz w:val="18"/>
                <w:szCs w:val="18"/>
              </w:rPr>
              <w:t xml:space="preserve"> </w:t>
            </w:r>
            <w:r w:rsidRPr="002B3664">
              <w:rPr>
                <w:rFonts w:ascii="GHEA Mariam" w:hAnsi="GHEA Mariam"/>
                <w:color w:val="000000"/>
                <w:sz w:val="18"/>
                <w:szCs w:val="18"/>
              </w:rPr>
              <w:t>տարի</w:t>
            </w:r>
            <w:r w:rsidRPr="002B3664">
              <w:rPr>
                <w:rFonts w:ascii="GHEA Mariam" w:hAnsi="GHEA Mariam" w:cs="Arial"/>
                <w:color w:val="000000"/>
                <w:sz w:val="18"/>
                <w:szCs w:val="18"/>
              </w:rPr>
              <w:t xml:space="preserve">` </w:t>
            </w:r>
            <w:r w:rsidRPr="002B3664">
              <w:rPr>
                <w:rFonts w:ascii="GHEA Mariam" w:hAnsi="GHEA Mariam"/>
                <w:color w:val="000000"/>
                <w:sz w:val="18"/>
                <w:szCs w:val="18"/>
              </w:rPr>
              <w:t>հողի</w:t>
            </w:r>
            <w:r w:rsidRPr="002B3664">
              <w:rPr>
                <w:rFonts w:ascii="GHEA Mariam" w:hAnsi="GHEA Mariam" w:cs="Arial"/>
                <w:color w:val="000000"/>
                <w:sz w:val="18"/>
                <w:szCs w:val="18"/>
              </w:rPr>
              <w:t xml:space="preserve"> </w:t>
            </w:r>
            <w:r w:rsidRPr="002B3664">
              <w:rPr>
                <w:rFonts w:ascii="GHEA Mariam" w:hAnsi="GHEA Mariam"/>
                <w:color w:val="000000"/>
                <w:sz w:val="18"/>
                <w:szCs w:val="18"/>
              </w:rPr>
              <w:t>արժեքի</w:t>
            </w:r>
            <w:r w:rsidRPr="002B3664">
              <w:rPr>
                <w:rFonts w:ascii="GHEA Mariam" w:hAnsi="GHEA Mariam" w:cs="Arial"/>
                <w:color w:val="000000"/>
                <w:sz w:val="18"/>
                <w:szCs w:val="18"/>
              </w:rPr>
              <w:t xml:space="preserve"> 25%</w:t>
            </w:r>
            <w:r w:rsidRPr="002B3664">
              <w:rPr>
                <w:rFonts w:ascii="GHEA Mariam" w:hAnsi="GHEA Mariam" w:cs="Arial"/>
                <w:bCs/>
                <w:sz w:val="18"/>
                <w:szCs w:val="18"/>
              </w:rPr>
              <w:t>:</w:t>
            </w:r>
          </w:p>
        </w:tc>
      </w:tr>
      <w:tr w:rsidR="00B919B7" w:rsidRPr="002B3664" w:rsidTr="003353BF">
        <w:trPr>
          <w:trHeight w:val="512"/>
          <w:jc w:val="center"/>
        </w:trPr>
        <w:tc>
          <w:tcPr>
            <w:tcW w:w="765" w:type="pct"/>
            <w:vMerge/>
            <w:tcMar>
              <w:left w:w="29" w:type="dxa"/>
              <w:right w:w="29" w:type="dxa"/>
            </w:tcMar>
            <w:vAlign w:val="center"/>
          </w:tcPr>
          <w:p w:rsidR="00B919B7" w:rsidRPr="002B3664" w:rsidRDefault="00B919B7" w:rsidP="005B6DD6">
            <w:pPr>
              <w:rPr>
                <w:rFonts w:ascii="GHEA Mariam" w:hAnsi="GHEA Mariam" w:cs="Arial"/>
                <w:bCs/>
                <w:sz w:val="18"/>
                <w:szCs w:val="18"/>
              </w:rPr>
            </w:pPr>
          </w:p>
        </w:tc>
        <w:tc>
          <w:tcPr>
            <w:tcW w:w="712" w:type="pct"/>
            <w:vMerge/>
            <w:tcMar>
              <w:left w:w="29" w:type="dxa"/>
              <w:right w:w="29" w:type="dxa"/>
            </w:tcMar>
            <w:vAlign w:val="center"/>
          </w:tcPr>
          <w:p w:rsidR="00B919B7" w:rsidRPr="002B3664" w:rsidRDefault="00B919B7" w:rsidP="005B6DD6">
            <w:pPr>
              <w:rPr>
                <w:rFonts w:ascii="GHEA Mariam" w:hAnsi="GHEA Mariam" w:cs="Arial"/>
                <w:spacing w:val="-6"/>
                <w:sz w:val="18"/>
                <w:szCs w:val="18"/>
              </w:rPr>
            </w:pPr>
          </w:p>
        </w:tc>
        <w:tc>
          <w:tcPr>
            <w:tcW w:w="1035" w:type="pct"/>
            <w:tcMar>
              <w:left w:w="29" w:type="dxa"/>
              <w:right w:w="29" w:type="dxa"/>
            </w:tcMar>
            <w:vAlign w:val="center"/>
          </w:tcPr>
          <w:p w:rsidR="00B919B7" w:rsidRPr="002B3664" w:rsidRDefault="00B919B7" w:rsidP="005B6DD6">
            <w:pPr>
              <w:rPr>
                <w:rFonts w:ascii="GHEA Mariam" w:hAnsi="GHEA Mariam" w:cs="Arial"/>
                <w:bCs/>
                <w:sz w:val="18"/>
                <w:szCs w:val="18"/>
              </w:rPr>
            </w:pPr>
            <w:r w:rsidRPr="002B3664">
              <w:rPr>
                <w:rFonts w:ascii="GHEA Mariam" w:hAnsi="GHEA Mariam" w:cs="Arial"/>
                <w:color w:val="000000"/>
                <w:sz w:val="18"/>
                <w:szCs w:val="18"/>
              </w:rPr>
              <w:t>Իրավական կարգավիճակ ստանալու ոչ ենթակա ԱԵՏՏ-ներ</w:t>
            </w:r>
          </w:p>
        </w:tc>
        <w:tc>
          <w:tcPr>
            <w:tcW w:w="2489" w:type="pct"/>
            <w:tcMar>
              <w:left w:w="29" w:type="dxa"/>
              <w:right w:w="29" w:type="dxa"/>
            </w:tcMar>
            <w:vAlign w:val="center"/>
          </w:tcPr>
          <w:p w:rsidR="00B919B7" w:rsidRPr="002B3664" w:rsidRDefault="00B919B7" w:rsidP="005B6DD6">
            <w:pPr>
              <w:rPr>
                <w:rFonts w:ascii="GHEA Mariam" w:hAnsi="GHEA Mariam" w:cs="Arial"/>
                <w:bCs/>
                <w:sz w:val="18"/>
                <w:szCs w:val="18"/>
              </w:rPr>
            </w:pPr>
            <w:bookmarkStart w:id="188" w:name="_Toc359393324"/>
            <w:r w:rsidRPr="002B3664">
              <w:rPr>
                <w:rFonts w:ascii="GHEA Mariam" w:hAnsi="GHEA Mariam" w:cs="Arial"/>
                <w:sz w:val="18"/>
                <w:szCs w:val="18"/>
                <w:lang w:val="hy-AM"/>
              </w:rPr>
              <w:t xml:space="preserve">Այս ԱԵԱ-ները կստանան </w:t>
            </w:r>
            <w:r w:rsidRPr="002B3664">
              <w:rPr>
                <w:rFonts w:ascii="GHEA Mariam" w:hAnsi="GHEA Mariam"/>
                <w:color w:val="000000"/>
                <w:sz w:val="18"/>
                <w:szCs w:val="18"/>
              </w:rPr>
              <w:t>վերականգնման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նպաստ</w:t>
            </w:r>
            <w:r w:rsidRPr="002B3664">
              <w:rPr>
                <w:rFonts w:ascii="GHEA Mariam" w:hAnsi="GHEA Mariam" w:cs="Arial"/>
                <w:color w:val="000000"/>
                <w:sz w:val="18"/>
                <w:szCs w:val="18"/>
              </w:rPr>
              <w:t xml:space="preserve"> </w:t>
            </w:r>
            <w:r w:rsidRPr="002B3664">
              <w:rPr>
                <w:rFonts w:ascii="GHEA Mariam" w:hAnsi="GHEA Mariam"/>
                <w:color w:val="000000"/>
                <w:sz w:val="18"/>
                <w:szCs w:val="18"/>
              </w:rPr>
              <w:t>ազդեցության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ենթարկված</w:t>
            </w:r>
            <w:r w:rsidRPr="002B3664">
              <w:rPr>
                <w:rFonts w:ascii="GHEA Mariam" w:hAnsi="GHEA Mariam" w:cs="Arial"/>
                <w:color w:val="000000"/>
                <w:sz w:val="18"/>
                <w:szCs w:val="18"/>
              </w:rPr>
              <w:t xml:space="preserve"> </w:t>
            </w:r>
            <w:r w:rsidRPr="002B3664">
              <w:rPr>
                <w:rFonts w:ascii="GHEA Mariam" w:hAnsi="GHEA Mariam"/>
                <w:color w:val="000000"/>
                <w:sz w:val="18"/>
                <w:szCs w:val="18"/>
              </w:rPr>
              <w:t>հողի</w:t>
            </w:r>
            <w:r w:rsidRPr="002B3664">
              <w:rPr>
                <w:rFonts w:ascii="GHEA Mariam" w:hAnsi="GHEA Mariam" w:cs="Arial"/>
                <w:color w:val="000000"/>
                <w:sz w:val="18"/>
                <w:szCs w:val="18"/>
              </w:rPr>
              <w:t xml:space="preserve"> </w:t>
            </w:r>
            <w:r w:rsidRPr="002B3664">
              <w:rPr>
                <w:rFonts w:ascii="GHEA Mariam" w:hAnsi="GHEA Mariam"/>
                <w:color w:val="000000"/>
                <w:sz w:val="18"/>
                <w:szCs w:val="18"/>
              </w:rPr>
              <w:t>շուկայական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կամ</w:t>
            </w:r>
            <w:r w:rsidRPr="002B3664">
              <w:rPr>
                <w:rFonts w:ascii="GHEA Mariam" w:hAnsi="GHEA Mariam" w:cs="Arial"/>
                <w:color w:val="000000"/>
                <w:sz w:val="18"/>
                <w:szCs w:val="18"/>
              </w:rPr>
              <w:t xml:space="preserve"> </w:t>
            </w:r>
            <w:r w:rsidRPr="002B3664">
              <w:rPr>
                <w:rFonts w:ascii="GHEA Mariam" w:hAnsi="GHEA Mariam"/>
                <w:color w:val="000000"/>
                <w:sz w:val="18"/>
                <w:szCs w:val="18"/>
              </w:rPr>
              <w:t>էլ</w:t>
            </w:r>
            <w:r w:rsidRPr="002B3664">
              <w:rPr>
                <w:rFonts w:ascii="GHEA Mariam" w:hAnsi="GHEA Mariam" w:cs="Arial"/>
                <w:color w:val="000000"/>
                <w:sz w:val="18"/>
                <w:szCs w:val="18"/>
              </w:rPr>
              <w:t xml:space="preserve"> </w:t>
            </w:r>
            <w:r w:rsidRPr="002B3664">
              <w:rPr>
                <w:rFonts w:ascii="GHEA Mariam" w:hAnsi="GHEA Mariam"/>
                <w:color w:val="000000"/>
                <w:sz w:val="18"/>
                <w:szCs w:val="18"/>
              </w:rPr>
              <w:t>կադաստրային</w:t>
            </w:r>
            <w:r w:rsidRPr="002B3664">
              <w:rPr>
                <w:rFonts w:ascii="GHEA Mariam" w:hAnsi="GHEA Mariam" w:cs="Arial"/>
                <w:color w:val="000000"/>
                <w:sz w:val="18"/>
                <w:szCs w:val="18"/>
              </w:rPr>
              <w:t xml:space="preserve"> </w:t>
            </w:r>
            <w:r w:rsidRPr="002B3664">
              <w:rPr>
                <w:rFonts w:ascii="GHEA Mariam" w:hAnsi="GHEA Mariam"/>
                <w:color w:val="000000"/>
                <w:sz w:val="18"/>
                <w:szCs w:val="18"/>
              </w:rPr>
              <w:t>արժեք</w:t>
            </w:r>
            <w:r w:rsidRPr="002B3664">
              <w:rPr>
                <w:rFonts w:ascii="GHEA Mariam" w:hAnsi="GHEA Mariam"/>
                <w:color w:val="000000"/>
                <w:sz w:val="18"/>
                <w:szCs w:val="18"/>
                <w:lang w:val="hy-AM"/>
              </w:rPr>
              <w:t>ի</w:t>
            </w:r>
            <w:r w:rsidRPr="002B3664">
              <w:rPr>
                <w:rFonts w:ascii="GHEA Mariam" w:hAnsi="GHEA Mariam" w:cs="Arial"/>
                <w:color w:val="000000"/>
                <w:sz w:val="18"/>
                <w:szCs w:val="18"/>
              </w:rPr>
              <w:t xml:space="preserve"> (</w:t>
            </w:r>
            <w:r w:rsidRPr="002B3664">
              <w:rPr>
                <w:rFonts w:ascii="GHEA Mariam" w:hAnsi="GHEA Mariam"/>
                <w:color w:val="000000"/>
                <w:sz w:val="18"/>
                <w:szCs w:val="18"/>
              </w:rPr>
              <w:t>որն</w:t>
            </w:r>
            <w:r w:rsidRPr="002B3664">
              <w:rPr>
                <w:rFonts w:ascii="GHEA Mariam" w:hAnsi="GHEA Mariam" w:cs="Arial"/>
                <w:color w:val="000000"/>
                <w:sz w:val="18"/>
                <w:szCs w:val="18"/>
              </w:rPr>
              <w:t xml:space="preserve"> </w:t>
            </w:r>
            <w:r w:rsidRPr="002B3664">
              <w:rPr>
                <w:rFonts w:ascii="GHEA Mariam" w:hAnsi="GHEA Mariam"/>
                <w:color w:val="000000"/>
                <w:sz w:val="18"/>
                <w:szCs w:val="18"/>
              </w:rPr>
              <w:t>ավելի</w:t>
            </w:r>
            <w:r w:rsidRPr="002B3664">
              <w:rPr>
                <w:rFonts w:ascii="GHEA Mariam" w:hAnsi="GHEA Mariam" w:cs="Arial"/>
                <w:color w:val="000000"/>
                <w:sz w:val="18"/>
                <w:szCs w:val="18"/>
              </w:rPr>
              <w:t xml:space="preserve"> </w:t>
            </w:r>
            <w:r w:rsidRPr="002B3664">
              <w:rPr>
                <w:rFonts w:ascii="GHEA Mariam" w:hAnsi="GHEA Mariam"/>
                <w:color w:val="000000"/>
                <w:sz w:val="18"/>
                <w:szCs w:val="18"/>
              </w:rPr>
              <w:t>բարձր</w:t>
            </w:r>
            <w:r w:rsidRPr="002B3664">
              <w:rPr>
                <w:rFonts w:ascii="GHEA Mariam" w:hAnsi="GHEA Mariam" w:cs="Arial"/>
                <w:color w:val="000000"/>
                <w:sz w:val="18"/>
                <w:szCs w:val="18"/>
              </w:rPr>
              <w:t xml:space="preserve"> </w:t>
            </w:r>
            <w:r w:rsidRPr="002B3664">
              <w:rPr>
                <w:rFonts w:ascii="GHEA Mariam" w:hAnsi="GHEA Mariam"/>
                <w:color w:val="000000"/>
                <w:sz w:val="18"/>
                <w:szCs w:val="18"/>
              </w:rPr>
              <w:t>է</w:t>
            </w:r>
            <w:r w:rsidRPr="002B3664">
              <w:rPr>
                <w:rFonts w:ascii="GHEA Mariam" w:hAnsi="GHEA Mariam" w:cs="Arial"/>
                <w:color w:val="000000"/>
                <w:sz w:val="18"/>
                <w:szCs w:val="18"/>
              </w:rPr>
              <w:t>)</w:t>
            </w:r>
            <w:r w:rsidRPr="002B3664">
              <w:rPr>
                <w:rFonts w:ascii="GHEA Mariam" w:hAnsi="GHEA Mariam" w:cs="Arial"/>
                <w:sz w:val="18"/>
                <w:szCs w:val="18"/>
                <w:lang w:val="hy-AM"/>
              </w:rPr>
              <w:t xml:space="preserve"> 25% -ի չափով</w:t>
            </w:r>
            <w:r w:rsidRPr="002B3664">
              <w:rPr>
                <w:rFonts w:ascii="GHEA Mariam" w:hAnsi="GHEA Mariam" w:cs="Arial"/>
                <w:sz w:val="18"/>
                <w:szCs w:val="18"/>
              </w:rPr>
              <w:t>:</w:t>
            </w:r>
            <w:r w:rsidR="009F1202">
              <w:rPr>
                <w:rFonts w:ascii="GHEA Mariam" w:hAnsi="GHEA Mariam" w:cs="Arial"/>
                <w:sz w:val="18"/>
                <w:szCs w:val="18"/>
              </w:rPr>
              <w:t xml:space="preserve"> </w:t>
            </w:r>
            <w:bookmarkEnd w:id="188"/>
          </w:p>
        </w:tc>
      </w:tr>
      <w:tr w:rsidR="00B919B7" w:rsidRPr="002B3664" w:rsidTr="003353BF">
        <w:trPr>
          <w:trHeight w:val="485"/>
          <w:jc w:val="center"/>
        </w:trPr>
        <w:tc>
          <w:tcPr>
            <w:tcW w:w="765" w:type="pct"/>
            <w:vMerge w:val="restart"/>
            <w:tcMar>
              <w:left w:w="29" w:type="dxa"/>
              <w:right w:w="29" w:type="dxa"/>
            </w:tcMar>
            <w:vAlign w:val="center"/>
          </w:tcPr>
          <w:p w:rsidR="00B919B7" w:rsidRPr="002B3664" w:rsidRDefault="00B919B7" w:rsidP="005B6DD6">
            <w:pPr>
              <w:rPr>
                <w:rFonts w:ascii="GHEA Mariam" w:hAnsi="GHEA Mariam" w:cs="Arial"/>
                <w:b/>
                <w:bCs/>
                <w:sz w:val="18"/>
                <w:szCs w:val="18"/>
              </w:rPr>
            </w:pPr>
            <w:r w:rsidRPr="002B3664">
              <w:rPr>
                <w:rFonts w:ascii="GHEA Mariam" w:hAnsi="GHEA Mariam" w:cs="Arial"/>
                <w:b/>
                <w:bCs/>
                <w:sz w:val="18"/>
                <w:szCs w:val="18"/>
              </w:rPr>
              <w:t xml:space="preserve">2. </w:t>
            </w:r>
            <w:r w:rsidRPr="002B3664">
              <w:rPr>
                <w:rFonts w:ascii="GHEA Mariam" w:hAnsi="GHEA Mariam" w:cs="Arial"/>
                <w:b/>
                <w:bCs/>
                <w:color w:val="000000"/>
                <w:sz w:val="18"/>
                <w:szCs w:val="18"/>
              </w:rPr>
              <w:t>Ոչ գյուղատնտեսական հողեր</w:t>
            </w:r>
          </w:p>
        </w:tc>
        <w:tc>
          <w:tcPr>
            <w:tcW w:w="712" w:type="pct"/>
            <w:vMerge w:val="restart"/>
            <w:tcMar>
              <w:left w:w="29" w:type="dxa"/>
              <w:right w:w="29" w:type="dxa"/>
            </w:tcMar>
            <w:vAlign w:val="center"/>
          </w:tcPr>
          <w:p w:rsidR="00B919B7" w:rsidRPr="002B3664" w:rsidRDefault="00B919B7" w:rsidP="005B6DD6">
            <w:pPr>
              <w:rPr>
                <w:rFonts w:ascii="GHEA Mariam" w:hAnsi="GHEA Mariam" w:cs="Arial"/>
                <w:bCs/>
                <w:sz w:val="18"/>
                <w:szCs w:val="18"/>
              </w:rPr>
            </w:pPr>
            <w:r w:rsidRPr="002B3664">
              <w:rPr>
                <w:rFonts w:ascii="GHEA Mariam" w:hAnsi="GHEA Mariam"/>
                <w:color w:val="000000"/>
                <w:sz w:val="18"/>
                <w:szCs w:val="18"/>
              </w:rPr>
              <w:t>ԱԵՏՏ</w:t>
            </w:r>
            <w:r w:rsidRPr="002B3664">
              <w:rPr>
                <w:rFonts w:ascii="GHEA Mariam" w:hAnsi="GHEA Mariam" w:cs="Arial"/>
                <w:color w:val="000000"/>
                <w:sz w:val="18"/>
                <w:szCs w:val="18"/>
              </w:rPr>
              <w:t>-</w:t>
            </w:r>
            <w:r w:rsidRPr="002B3664">
              <w:rPr>
                <w:rFonts w:ascii="GHEA Mariam" w:hAnsi="GHEA Mariam"/>
                <w:color w:val="000000"/>
                <w:sz w:val="18"/>
                <w:szCs w:val="18"/>
              </w:rPr>
              <w:t>ներ</w:t>
            </w:r>
            <w:r w:rsidRPr="002B3664">
              <w:rPr>
                <w:rFonts w:ascii="GHEA Mariam" w:hAnsi="GHEA Mariam" w:cs="Arial"/>
                <w:color w:val="000000"/>
                <w:sz w:val="18"/>
                <w:szCs w:val="18"/>
              </w:rPr>
              <w:t xml:space="preserve">, </w:t>
            </w:r>
            <w:r w:rsidRPr="002B3664">
              <w:rPr>
                <w:rFonts w:ascii="GHEA Mariam" w:hAnsi="GHEA Mariam"/>
                <w:color w:val="000000"/>
                <w:sz w:val="18"/>
                <w:szCs w:val="18"/>
              </w:rPr>
              <w:t>որոնք</w:t>
            </w:r>
            <w:r w:rsidRPr="002B3664">
              <w:rPr>
                <w:rFonts w:ascii="GHEA Mariam" w:hAnsi="GHEA Mariam" w:cs="Arial"/>
                <w:color w:val="000000"/>
                <w:sz w:val="18"/>
                <w:szCs w:val="18"/>
              </w:rPr>
              <w:t xml:space="preserve"> </w:t>
            </w:r>
            <w:r w:rsidRPr="002B3664">
              <w:rPr>
                <w:rFonts w:ascii="GHEA Mariam" w:hAnsi="GHEA Mariam"/>
                <w:color w:val="000000"/>
                <w:sz w:val="18"/>
                <w:szCs w:val="18"/>
              </w:rPr>
              <w:t>կորցնում</w:t>
            </w:r>
            <w:r w:rsidRPr="002B3664">
              <w:rPr>
                <w:rFonts w:ascii="GHEA Mariam" w:hAnsi="GHEA Mariam" w:cs="Arial"/>
                <w:color w:val="000000"/>
                <w:sz w:val="18"/>
                <w:szCs w:val="18"/>
              </w:rPr>
              <w:t xml:space="preserve"> </w:t>
            </w:r>
            <w:r w:rsidRPr="002B3664">
              <w:rPr>
                <w:rFonts w:ascii="GHEA Mariam" w:hAnsi="GHEA Mariam"/>
                <w:color w:val="000000"/>
                <w:sz w:val="18"/>
                <w:szCs w:val="18"/>
              </w:rPr>
              <w:t>են</w:t>
            </w:r>
            <w:r w:rsidRPr="002B3664">
              <w:rPr>
                <w:rFonts w:ascii="GHEA Mariam" w:hAnsi="GHEA Mariam" w:cs="Arial"/>
                <w:color w:val="000000"/>
                <w:sz w:val="18"/>
                <w:szCs w:val="18"/>
              </w:rPr>
              <w:t xml:space="preserve"> </w:t>
            </w:r>
            <w:r w:rsidRPr="002B3664">
              <w:rPr>
                <w:rFonts w:ascii="GHEA Mariam" w:hAnsi="GHEA Mariam"/>
                <w:color w:val="000000"/>
                <w:sz w:val="18"/>
                <w:szCs w:val="18"/>
              </w:rPr>
              <w:t>իրենց</w:t>
            </w:r>
            <w:r w:rsidRPr="002B3664">
              <w:rPr>
                <w:rFonts w:ascii="GHEA Mariam" w:hAnsi="GHEA Mariam" w:cs="Arial"/>
                <w:color w:val="000000"/>
                <w:sz w:val="18"/>
                <w:szCs w:val="18"/>
              </w:rPr>
              <w:t xml:space="preserve"> </w:t>
            </w:r>
            <w:r w:rsidRPr="002B3664">
              <w:rPr>
                <w:rFonts w:ascii="GHEA Mariam" w:hAnsi="GHEA Mariam"/>
                <w:color w:val="000000"/>
                <w:sz w:val="18"/>
                <w:szCs w:val="18"/>
              </w:rPr>
              <w:t>հասարակական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նշանակության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կամ</w:t>
            </w:r>
            <w:r w:rsidRPr="002B3664">
              <w:rPr>
                <w:rFonts w:ascii="GHEA Mariam" w:hAnsi="GHEA Mariam" w:cs="Arial"/>
                <w:color w:val="000000"/>
                <w:sz w:val="18"/>
                <w:szCs w:val="18"/>
              </w:rPr>
              <w:t xml:space="preserve"> </w:t>
            </w:r>
            <w:r w:rsidRPr="002B3664">
              <w:rPr>
                <w:rFonts w:ascii="GHEA Mariam" w:hAnsi="GHEA Mariam"/>
                <w:color w:val="000000"/>
                <w:sz w:val="18"/>
                <w:szCs w:val="18"/>
              </w:rPr>
              <w:t>բնակելի</w:t>
            </w:r>
            <w:r w:rsidRPr="002B3664">
              <w:rPr>
                <w:rFonts w:ascii="GHEA Mariam" w:hAnsi="GHEA Mariam" w:cs="Arial"/>
                <w:color w:val="000000"/>
                <w:sz w:val="18"/>
                <w:szCs w:val="18"/>
              </w:rPr>
              <w:t xml:space="preserve"> </w:t>
            </w:r>
            <w:r w:rsidRPr="002B3664">
              <w:rPr>
                <w:rFonts w:ascii="GHEA Mariam" w:hAnsi="GHEA Mariam"/>
                <w:color w:val="000000"/>
                <w:sz w:val="18"/>
                <w:szCs w:val="18"/>
              </w:rPr>
              <w:t>հողերը</w:t>
            </w:r>
          </w:p>
        </w:tc>
        <w:tc>
          <w:tcPr>
            <w:tcW w:w="1035" w:type="pct"/>
            <w:tcMar>
              <w:left w:w="29" w:type="dxa"/>
              <w:right w:w="29" w:type="dxa"/>
            </w:tcMar>
            <w:vAlign w:val="center"/>
          </w:tcPr>
          <w:p w:rsidR="00B919B7" w:rsidRPr="002B3664" w:rsidRDefault="00B919B7" w:rsidP="005B6DD6">
            <w:pPr>
              <w:rPr>
                <w:rFonts w:ascii="GHEA Mariam" w:hAnsi="GHEA Mariam" w:cs="Arial"/>
                <w:bCs/>
                <w:sz w:val="18"/>
                <w:szCs w:val="18"/>
              </w:rPr>
            </w:pPr>
            <w:r w:rsidRPr="002B3664">
              <w:rPr>
                <w:rFonts w:ascii="GHEA Mariam" w:hAnsi="GHEA Mariam"/>
                <w:color w:val="000000"/>
                <w:sz w:val="18"/>
                <w:szCs w:val="18"/>
              </w:rPr>
              <w:t>Սեփականատեր</w:t>
            </w:r>
          </w:p>
        </w:tc>
        <w:tc>
          <w:tcPr>
            <w:tcW w:w="2489" w:type="pct"/>
            <w:tcMar>
              <w:left w:w="29" w:type="dxa"/>
              <w:right w:w="29" w:type="dxa"/>
            </w:tcMar>
            <w:vAlign w:val="center"/>
          </w:tcPr>
          <w:p w:rsidR="00B919B7" w:rsidRPr="002B3664" w:rsidRDefault="00B919B7" w:rsidP="005B6DD6">
            <w:pPr>
              <w:rPr>
                <w:rFonts w:ascii="GHEA Mariam" w:hAnsi="GHEA Mariam" w:cs="Arial"/>
                <w:bCs/>
                <w:sz w:val="18"/>
                <w:szCs w:val="18"/>
              </w:rPr>
            </w:pPr>
            <w:r w:rsidRPr="002B3664">
              <w:rPr>
                <w:rFonts w:ascii="GHEA Mariam" w:hAnsi="GHEA Mariam"/>
                <w:color w:val="000000"/>
                <w:sz w:val="18"/>
                <w:szCs w:val="18"/>
                <w:lang w:val="hy-AM"/>
              </w:rPr>
              <w:t>Փոխհատուցում</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փոխարինման</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արժեք</w:t>
            </w:r>
            <w:r w:rsidRPr="002B3664">
              <w:rPr>
                <w:rFonts w:ascii="GHEA Mariam" w:hAnsi="GHEA Mariam" w:cs="Arial"/>
                <w:color w:val="000000"/>
                <w:sz w:val="18"/>
                <w:szCs w:val="18"/>
                <w:lang w:val="hy-AM"/>
              </w:rPr>
              <w:t xml:space="preserve"> +15%` </w:t>
            </w:r>
            <w:r w:rsidRPr="002B3664">
              <w:rPr>
                <w:rFonts w:ascii="GHEA Mariam" w:hAnsi="GHEA Mariam"/>
                <w:color w:val="000000"/>
                <w:sz w:val="18"/>
                <w:szCs w:val="18"/>
                <w:lang w:val="hy-AM"/>
              </w:rPr>
              <w:t>շուկայական</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կամ</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կադաստրային</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արժեք</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որն</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ավելի</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բարձր</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է</w:t>
            </w:r>
            <w:r w:rsidRPr="002B3664">
              <w:rPr>
                <w:rFonts w:ascii="GHEA Mariam" w:hAnsi="GHEA Mariam" w:cs="Arial"/>
                <w:color w:val="000000"/>
                <w:sz w:val="18"/>
                <w:szCs w:val="18"/>
                <w:lang w:val="hy-AM"/>
              </w:rPr>
              <w:t>)</w:t>
            </w:r>
          </w:p>
        </w:tc>
      </w:tr>
      <w:tr w:rsidR="00B919B7" w:rsidRPr="002B3664" w:rsidTr="003353BF">
        <w:trPr>
          <w:trHeight w:val="512"/>
          <w:jc w:val="center"/>
        </w:trPr>
        <w:tc>
          <w:tcPr>
            <w:tcW w:w="765" w:type="pct"/>
            <w:vMerge/>
            <w:tcMar>
              <w:left w:w="29" w:type="dxa"/>
              <w:right w:w="29" w:type="dxa"/>
            </w:tcMar>
            <w:vAlign w:val="center"/>
          </w:tcPr>
          <w:p w:rsidR="00B919B7" w:rsidRPr="002B3664" w:rsidRDefault="00B919B7" w:rsidP="005B6DD6">
            <w:pPr>
              <w:rPr>
                <w:rFonts w:ascii="GHEA Mariam" w:hAnsi="GHEA Mariam" w:cs="Arial"/>
                <w:b/>
                <w:bCs/>
                <w:sz w:val="18"/>
                <w:szCs w:val="18"/>
              </w:rPr>
            </w:pPr>
          </w:p>
        </w:tc>
        <w:tc>
          <w:tcPr>
            <w:tcW w:w="712" w:type="pct"/>
            <w:vMerge/>
            <w:tcMar>
              <w:left w:w="29" w:type="dxa"/>
              <w:right w:w="29" w:type="dxa"/>
            </w:tcMar>
            <w:vAlign w:val="center"/>
          </w:tcPr>
          <w:p w:rsidR="00B919B7" w:rsidRPr="002B3664" w:rsidRDefault="00B919B7" w:rsidP="005B6DD6">
            <w:pPr>
              <w:rPr>
                <w:rFonts w:ascii="GHEA Mariam" w:hAnsi="GHEA Mariam" w:cs="Arial"/>
                <w:bCs/>
                <w:sz w:val="18"/>
                <w:szCs w:val="18"/>
              </w:rPr>
            </w:pPr>
          </w:p>
        </w:tc>
        <w:tc>
          <w:tcPr>
            <w:tcW w:w="1035" w:type="pct"/>
            <w:tcMar>
              <w:left w:w="29" w:type="dxa"/>
              <w:right w:w="29" w:type="dxa"/>
            </w:tcMar>
            <w:vAlign w:val="center"/>
          </w:tcPr>
          <w:p w:rsidR="00B919B7" w:rsidRPr="002B3664" w:rsidRDefault="00B919B7" w:rsidP="005B6DD6">
            <w:pPr>
              <w:rPr>
                <w:rFonts w:ascii="GHEA Mariam" w:hAnsi="GHEA Mariam" w:cs="Arial"/>
                <w:bCs/>
                <w:sz w:val="18"/>
                <w:szCs w:val="18"/>
              </w:rPr>
            </w:pPr>
            <w:r w:rsidRPr="002B3664">
              <w:rPr>
                <w:rFonts w:ascii="GHEA Mariam" w:hAnsi="GHEA Mariam" w:cs="Arial"/>
                <w:color w:val="000000"/>
                <w:sz w:val="18"/>
                <w:szCs w:val="18"/>
              </w:rPr>
              <w:t>Իրավական կարգավիճակ ստանալու ոչ ենթակա ԱԵՏՏ-ներ</w:t>
            </w:r>
          </w:p>
        </w:tc>
        <w:tc>
          <w:tcPr>
            <w:tcW w:w="2489" w:type="pct"/>
            <w:tcMar>
              <w:left w:w="29" w:type="dxa"/>
              <w:right w:w="29" w:type="dxa"/>
            </w:tcMar>
            <w:vAlign w:val="center"/>
          </w:tcPr>
          <w:p w:rsidR="00B919B7" w:rsidRPr="002B3664" w:rsidRDefault="00B919B7" w:rsidP="005B6DD6">
            <w:pPr>
              <w:rPr>
                <w:rFonts w:ascii="GHEA Mariam" w:hAnsi="GHEA Mariam" w:cs="Arial"/>
                <w:bCs/>
                <w:sz w:val="18"/>
                <w:szCs w:val="18"/>
              </w:rPr>
            </w:pPr>
            <w:r w:rsidRPr="002B3664">
              <w:rPr>
                <w:rFonts w:ascii="GHEA Mariam" w:hAnsi="GHEA Mariam"/>
                <w:color w:val="000000"/>
                <w:sz w:val="18"/>
                <w:szCs w:val="18"/>
              </w:rPr>
              <w:t>Այս</w:t>
            </w:r>
            <w:r w:rsidRPr="002B3664">
              <w:rPr>
                <w:rFonts w:ascii="GHEA Mariam" w:hAnsi="GHEA Mariam" w:cs="Arial"/>
                <w:color w:val="000000"/>
                <w:sz w:val="18"/>
                <w:szCs w:val="18"/>
              </w:rPr>
              <w:t xml:space="preserve"> </w:t>
            </w:r>
            <w:r w:rsidRPr="002B3664">
              <w:rPr>
                <w:rFonts w:ascii="GHEA Mariam" w:hAnsi="GHEA Mariam"/>
                <w:color w:val="000000"/>
                <w:sz w:val="18"/>
                <w:szCs w:val="18"/>
              </w:rPr>
              <w:t>ԱԵՏՏ</w:t>
            </w:r>
            <w:r w:rsidRPr="002B3664">
              <w:rPr>
                <w:rFonts w:ascii="GHEA Mariam" w:hAnsi="GHEA Mariam" w:cs="Arial"/>
                <w:color w:val="000000"/>
                <w:sz w:val="18"/>
                <w:szCs w:val="18"/>
              </w:rPr>
              <w:t>-</w:t>
            </w:r>
            <w:r w:rsidRPr="002B3664">
              <w:rPr>
                <w:rFonts w:ascii="GHEA Mariam" w:hAnsi="GHEA Mariam"/>
                <w:color w:val="000000"/>
                <w:sz w:val="18"/>
                <w:szCs w:val="18"/>
              </w:rPr>
              <w:t>ները</w:t>
            </w:r>
            <w:r w:rsidRPr="002B3664">
              <w:rPr>
                <w:rFonts w:ascii="GHEA Mariam" w:hAnsi="GHEA Mariam" w:cs="Arial"/>
                <w:color w:val="000000"/>
                <w:sz w:val="18"/>
                <w:szCs w:val="18"/>
              </w:rPr>
              <w:t xml:space="preserve"> </w:t>
            </w:r>
            <w:r w:rsidRPr="002B3664">
              <w:rPr>
                <w:rFonts w:ascii="GHEA Mariam" w:hAnsi="GHEA Mariam"/>
                <w:color w:val="000000"/>
                <w:sz w:val="18"/>
                <w:szCs w:val="18"/>
              </w:rPr>
              <w:t>կստանան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վերականգնման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նպաստ</w:t>
            </w:r>
            <w:r w:rsidRPr="002B3664">
              <w:rPr>
                <w:rFonts w:ascii="GHEA Mariam" w:hAnsi="GHEA Mariam" w:cs="Arial"/>
                <w:color w:val="000000"/>
                <w:sz w:val="18"/>
                <w:szCs w:val="18"/>
              </w:rPr>
              <w:t xml:space="preserve"> </w:t>
            </w:r>
            <w:r w:rsidRPr="002B3664">
              <w:rPr>
                <w:rFonts w:ascii="GHEA Mariam" w:hAnsi="GHEA Mariam"/>
                <w:color w:val="000000"/>
                <w:sz w:val="18"/>
                <w:szCs w:val="18"/>
              </w:rPr>
              <w:t>ազդեցության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ենթարկված</w:t>
            </w:r>
            <w:r w:rsidRPr="002B3664">
              <w:rPr>
                <w:rFonts w:ascii="GHEA Mariam" w:hAnsi="GHEA Mariam" w:cs="Arial"/>
                <w:color w:val="000000"/>
                <w:sz w:val="18"/>
                <w:szCs w:val="18"/>
              </w:rPr>
              <w:t xml:space="preserve"> </w:t>
            </w:r>
            <w:r w:rsidRPr="002B3664">
              <w:rPr>
                <w:rFonts w:ascii="GHEA Mariam" w:hAnsi="GHEA Mariam"/>
                <w:color w:val="000000"/>
                <w:sz w:val="18"/>
                <w:szCs w:val="18"/>
              </w:rPr>
              <w:t>հողի</w:t>
            </w:r>
            <w:r w:rsidRPr="002B3664">
              <w:rPr>
                <w:rFonts w:ascii="GHEA Mariam" w:hAnsi="GHEA Mariam" w:cs="Arial"/>
                <w:color w:val="000000"/>
                <w:sz w:val="18"/>
                <w:szCs w:val="18"/>
              </w:rPr>
              <w:t xml:space="preserve"> </w:t>
            </w:r>
            <w:r w:rsidRPr="002B3664">
              <w:rPr>
                <w:rFonts w:ascii="GHEA Mariam" w:hAnsi="GHEA Mariam"/>
                <w:color w:val="000000"/>
                <w:sz w:val="18"/>
                <w:szCs w:val="18"/>
              </w:rPr>
              <w:t>շուկայական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կամ</w:t>
            </w:r>
            <w:r w:rsidRPr="002B3664">
              <w:rPr>
                <w:rFonts w:ascii="GHEA Mariam" w:hAnsi="GHEA Mariam" w:cs="Arial"/>
                <w:color w:val="000000"/>
                <w:sz w:val="18"/>
                <w:szCs w:val="18"/>
              </w:rPr>
              <w:t xml:space="preserve"> </w:t>
            </w:r>
            <w:r w:rsidRPr="002B3664">
              <w:rPr>
                <w:rFonts w:ascii="GHEA Mariam" w:hAnsi="GHEA Mariam"/>
                <w:color w:val="000000"/>
                <w:sz w:val="18"/>
                <w:szCs w:val="18"/>
              </w:rPr>
              <w:t>էլ</w:t>
            </w:r>
            <w:r w:rsidRPr="002B3664">
              <w:rPr>
                <w:rFonts w:ascii="GHEA Mariam" w:hAnsi="GHEA Mariam" w:cs="Arial"/>
                <w:color w:val="000000"/>
                <w:sz w:val="18"/>
                <w:szCs w:val="18"/>
              </w:rPr>
              <w:t xml:space="preserve"> </w:t>
            </w:r>
            <w:r w:rsidRPr="002B3664">
              <w:rPr>
                <w:rFonts w:ascii="GHEA Mariam" w:hAnsi="GHEA Mariam"/>
                <w:color w:val="000000"/>
                <w:sz w:val="18"/>
                <w:szCs w:val="18"/>
              </w:rPr>
              <w:t>կադաստրային</w:t>
            </w:r>
            <w:r w:rsidRPr="002B3664">
              <w:rPr>
                <w:rFonts w:ascii="GHEA Mariam" w:hAnsi="GHEA Mariam" w:cs="Arial"/>
                <w:color w:val="000000"/>
                <w:sz w:val="18"/>
                <w:szCs w:val="18"/>
              </w:rPr>
              <w:t xml:space="preserve"> </w:t>
            </w:r>
            <w:r w:rsidRPr="002B3664">
              <w:rPr>
                <w:rFonts w:ascii="GHEA Mariam" w:hAnsi="GHEA Mariam"/>
                <w:color w:val="000000"/>
                <w:sz w:val="18"/>
                <w:szCs w:val="18"/>
              </w:rPr>
              <w:t>արժեք</w:t>
            </w:r>
            <w:r w:rsidRPr="002B3664">
              <w:rPr>
                <w:rFonts w:ascii="GHEA Mariam" w:hAnsi="GHEA Mariam" w:cs="Arial"/>
                <w:bCs/>
                <w:sz w:val="18"/>
                <w:szCs w:val="18"/>
              </w:rPr>
              <w:t>ի</w:t>
            </w:r>
            <w:r w:rsidR="009F1202">
              <w:rPr>
                <w:rFonts w:ascii="GHEA Mariam" w:hAnsi="GHEA Mariam" w:cs="Arial"/>
                <w:bCs/>
                <w:sz w:val="18"/>
                <w:szCs w:val="18"/>
              </w:rPr>
              <w:t xml:space="preserve"> </w:t>
            </w:r>
            <w:r w:rsidRPr="002B3664">
              <w:rPr>
                <w:rFonts w:ascii="GHEA Mariam" w:hAnsi="GHEA Mariam" w:cs="Arial"/>
                <w:color w:val="000000"/>
                <w:sz w:val="18"/>
                <w:szCs w:val="18"/>
              </w:rPr>
              <w:t>(</w:t>
            </w:r>
            <w:r w:rsidRPr="002B3664">
              <w:rPr>
                <w:rFonts w:ascii="GHEA Mariam" w:hAnsi="GHEA Mariam"/>
                <w:color w:val="000000"/>
                <w:sz w:val="18"/>
                <w:szCs w:val="18"/>
              </w:rPr>
              <w:t>որն</w:t>
            </w:r>
            <w:r w:rsidRPr="002B3664">
              <w:rPr>
                <w:rFonts w:ascii="GHEA Mariam" w:hAnsi="GHEA Mariam" w:cs="Arial"/>
                <w:color w:val="000000"/>
                <w:sz w:val="18"/>
                <w:szCs w:val="18"/>
              </w:rPr>
              <w:t xml:space="preserve"> </w:t>
            </w:r>
            <w:r w:rsidRPr="002B3664">
              <w:rPr>
                <w:rFonts w:ascii="GHEA Mariam" w:hAnsi="GHEA Mariam"/>
                <w:color w:val="000000"/>
                <w:sz w:val="18"/>
                <w:szCs w:val="18"/>
              </w:rPr>
              <w:t>ավելի</w:t>
            </w:r>
            <w:r w:rsidRPr="002B3664">
              <w:rPr>
                <w:rFonts w:ascii="GHEA Mariam" w:hAnsi="GHEA Mariam" w:cs="Arial"/>
                <w:color w:val="000000"/>
                <w:sz w:val="18"/>
                <w:szCs w:val="18"/>
              </w:rPr>
              <w:t xml:space="preserve"> </w:t>
            </w:r>
            <w:r w:rsidRPr="002B3664">
              <w:rPr>
                <w:rFonts w:ascii="GHEA Mariam" w:hAnsi="GHEA Mariam"/>
                <w:color w:val="000000"/>
                <w:sz w:val="18"/>
                <w:szCs w:val="18"/>
              </w:rPr>
              <w:t>բարձր</w:t>
            </w:r>
            <w:r w:rsidRPr="002B3664">
              <w:rPr>
                <w:rFonts w:ascii="GHEA Mariam" w:hAnsi="GHEA Mariam" w:cs="Arial"/>
                <w:color w:val="000000"/>
                <w:sz w:val="18"/>
                <w:szCs w:val="18"/>
              </w:rPr>
              <w:t xml:space="preserve"> </w:t>
            </w:r>
            <w:r w:rsidRPr="002B3664">
              <w:rPr>
                <w:rFonts w:ascii="GHEA Mariam" w:hAnsi="GHEA Mariam"/>
                <w:color w:val="000000"/>
                <w:sz w:val="18"/>
                <w:szCs w:val="18"/>
              </w:rPr>
              <w:t>է</w:t>
            </w:r>
            <w:r w:rsidRPr="002B3664">
              <w:rPr>
                <w:rFonts w:ascii="GHEA Mariam" w:hAnsi="GHEA Mariam" w:cs="Arial"/>
                <w:color w:val="000000"/>
                <w:sz w:val="18"/>
                <w:szCs w:val="18"/>
              </w:rPr>
              <w:t>)</w:t>
            </w:r>
            <w:r w:rsidRPr="002B3664">
              <w:rPr>
                <w:rFonts w:ascii="GHEA Mariam" w:hAnsi="GHEA Mariam" w:cs="Arial"/>
                <w:bCs/>
                <w:sz w:val="18"/>
                <w:szCs w:val="18"/>
              </w:rPr>
              <w:t xml:space="preserve"> 25%-ի չափով:</w:t>
            </w:r>
            <w:r w:rsidR="009F1202">
              <w:rPr>
                <w:rFonts w:ascii="GHEA Mariam" w:hAnsi="GHEA Mariam" w:cs="Arial"/>
                <w:bCs/>
                <w:sz w:val="18"/>
                <w:szCs w:val="18"/>
              </w:rPr>
              <w:t xml:space="preserve"> </w:t>
            </w:r>
          </w:p>
        </w:tc>
      </w:tr>
      <w:tr w:rsidR="00B919B7" w:rsidRPr="002B3664" w:rsidTr="003353BF">
        <w:trPr>
          <w:trHeight w:val="350"/>
          <w:jc w:val="center"/>
        </w:trPr>
        <w:tc>
          <w:tcPr>
            <w:tcW w:w="765" w:type="pct"/>
            <w:tcMar>
              <w:left w:w="29" w:type="dxa"/>
              <w:right w:w="29" w:type="dxa"/>
            </w:tcMar>
            <w:vAlign w:val="center"/>
          </w:tcPr>
          <w:p w:rsidR="00B919B7" w:rsidRPr="002B3664" w:rsidRDefault="00B919B7" w:rsidP="005B6DD6">
            <w:pPr>
              <w:rPr>
                <w:rFonts w:ascii="GHEA Mariam" w:hAnsi="GHEA Mariam" w:cs="Arial"/>
                <w:b/>
                <w:bCs/>
                <w:sz w:val="18"/>
                <w:szCs w:val="18"/>
              </w:rPr>
            </w:pPr>
            <w:r w:rsidRPr="002B3664">
              <w:rPr>
                <w:rFonts w:ascii="GHEA Mariam" w:hAnsi="GHEA Mariam" w:cs="Arial"/>
                <w:b/>
                <w:bCs/>
                <w:sz w:val="18"/>
                <w:szCs w:val="18"/>
              </w:rPr>
              <w:t xml:space="preserve">3. </w:t>
            </w:r>
            <w:r w:rsidRPr="002B3664">
              <w:rPr>
                <w:rFonts w:ascii="GHEA Mariam" w:hAnsi="GHEA Mariam" w:cs="Arial"/>
                <w:b/>
                <w:bCs/>
                <w:color w:val="000000"/>
                <w:sz w:val="18"/>
                <w:szCs w:val="18"/>
              </w:rPr>
              <w:t>Բնակելի կառույցներ</w:t>
            </w:r>
          </w:p>
        </w:tc>
        <w:tc>
          <w:tcPr>
            <w:tcW w:w="712" w:type="pct"/>
            <w:tcMar>
              <w:left w:w="29" w:type="dxa"/>
              <w:right w:w="29" w:type="dxa"/>
            </w:tcMar>
            <w:vAlign w:val="center"/>
          </w:tcPr>
          <w:p w:rsidR="00B919B7" w:rsidRPr="002B3664" w:rsidRDefault="00B919B7" w:rsidP="005B6DD6">
            <w:pPr>
              <w:rPr>
                <w:rFonts w:ascii="GHEA Mariam" w:hAnsi="GHEA Mariam" w:cs="Arial"/>
                <w:bCs/>
                <w:sz w:val="18"/>
                <w:szCs w:val="18"/>
              </w:rPr>
            </w:pPr>
          </w:p>
        </w:tc>
        <w:tc>
          <w:tcPr>
            <w:tcW w:w="1035" w:type="pct"/>
            <w:tcMar>
              <w:left w:w="29" w:type="dxa"/>
              <w:right w:w="29" w:type="dxa"/>
            </w:tcMar>
            <w:vAlign w:val="center"/>
          </w:tcPr>
          <w:p w:rsidR="00B919B7" w:rsidRPr="002B3664" w:rsidRDefault="00B919B7" w:rsidP="005B6DD6">
            <w:pPr>
              <w:rPr>
                <w:rFonts w:ascii="GHEA Mariam" w:hAnsi="GHEA Mariam"/>
                <w:color w:val="000000"/>
                <w:sz w:val="18"/>
                <w:szCs w:val="18"/>
              </w:rPr>
            </w:pPr>
            <w:r w:rsidRPr="002B3664">
              <w:rPr>
                <w:rFonts w:ascii="GHEA Mariam" w:hAnsi="GHEA Mariam"/>
                <w:color w:val="000000"/>
                <w:sz w:val="18"/>
                <w:szCs w:val="18"/>
              </w:rPr>
              <w:t>Բոլոր</w:t>
            </w:r>
            <w:r w:rsidRPr="002B3664">
              <w:rPr>
                <w:rFonts w:ascii="GHEA Mariam" w:hAnsi="GHEA Mariam" w:cs="Arial"/>
                <w:color w:val="000000"/>
                <w:sz w:val="18"/>
                <w:szCs w:val="18"/>
              </w:rPr>
              <w:t xml:space="preserve"> </w:t>
            </w:r>
            <w:r w:rsidRPr="002B3664">
              <w:rPr>
                <w:rFonts w:ascii="GHEA Mariam" w:hAnsi="GHEA Mariam"/>
                <w:color w:val="000000"/>
                <w:sz w:val="18"/>
                <w:szCs w:val="18"/>
              </w:rPr>
              <w:t>ԱԵՏՏ</w:t>
            </w:r>
            <w:r w:rsidRPr="002B3664">
              <w:rPr>
                <w:rFonts w:ascii="GHEA Mariam" w:hAnsi="GHEA Mariam" w:cs="Arial"/>
                <w:color w:val="000000"/>
                <w:sz w:val="18"/>
                <w:szCs w:val="18"/>
              </w:rPr>
              <w:t>-</w:t>
            </w:r>
            <w:r w:rsidRPr="002B3664">
              <w:rPr>
                <w:rFonts w:ascii="GHEA Mariam" w:hAnsi="GHEA Mariam"/>
                <w:color w:val="000000"/>
                <w:sz w:val="18"/>
                <w:szCs w:val="18"/>
              </w:rPr>
              <w:t>ները՝</w:t>
            </w:r>
            <w:r w:rsidRPr="002B3664">
              <w:rPr>
                <w:rFonts w:ascii="GHEA Mariam" w:hAnsi="GHEA Mariam" w:cs="Arial"/>
                <w:color w:val="000000"/>
                <w:sz w:val="18"/>
                <w:szCs w:val="18"/>
              </w:rPr>
              <w:t xml:space="preserve"> </w:t>
            </w:r>
            <w:r w:rsidRPr="002B3664">
              <w:rPr>
                <w:rFonts w:ascii="GHEA Mariam" w:hAnsi="GHEA Mariam"/>
                <w:color w:val="000000"/>
                <w:sz w:val="18"/>
                <w:szCs w:val="18"/>
              </w:rPr>
              <w:t>անկախ</w:t>
            </w:r>
            <w:r w:rsidRPr="002B3664">
              <w:rPr>
                <w:rFonts w:ascii="GHEA Mariam" w:hAnsi="GHEA Mariam" w:cs="Arial"/>
                <w:color w:val="000000"/>
                <w:sz w:val="18"/>
                <w:szCs w:val="18"/>
              </w:rPr>
              <w:t xml:space="preserve"> </w:t>
            </w:r>
            <w:r w:rsidRPr="002B3664">
              <w:rPr>
                <w:rFonts w:ascii="GHEA Mariam" w:hAnsi="GHEA Mariam"/>
                <w:color w:val="000000"/>
                <w:sz w:val="18"/>
                <w:szCs w:val="18"/>
              </w:rPr>
              <w:t>սեփականության</w:t>
            </w:r>
            <w:r w:rsidRPr="002B3664">
              <w:rPr>
                <w:rFonts w:ascii="GHEA Mariam" w:hAnsi="GHEA Mariam" w:cs="Arial"/>
                <w:color w:val="000000"/>
                <w:sz w:val="18"/>
                <w:szCs w:val="18"/>
              </w:rPr>
              <w:t xml:space="preserve"> </w:t>
            </w:r>
            <w:r w:rsidRPr="002B3664">
              <w:rPr>
                <w:rFonts w:ascii="GHEA Mariam" w:hAnsi="GHEA Mariam"/>
                <w:color w:val="000000"/>
                <w:sz w:val="18"/>
                <w:szCs w:val="18"/>
              </w:rPr>
              <w:lastRenderedPageBreak/>
              <w:t>իրավական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գրանցման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կարգավիճակից</w:t>
            </w:r>
          </w:p>
        </w:tc>
        <w:tc>
          <w:tcPr>
            <w:tcW w:w="2489" w:type="pct"/>
            <w:tcMar>
              <w:left w:w="29" w:type="dxa"/>
              <w:right w:w="29" w:type="dxa"/>
            </w:tcMar>
            <w:vAlign w:val="center"/>
          </w:tcPr>
          <w:p w:rsidR="00B919B7" w:rsidRPr="002B3664" w:rsidRDefault="00B919B7" w:rsidP="005B6DD6">
            <w:pPr>
              <w:rPr>
                <w:rFonts w:ascii="GHEA Mariam" w:hAnsi="GHEA Mariam" w:cs="Arial"/>
                <w:bCs/>
                <w:sz w:val="18"/>
                <w:szCs w:val="18"/>
              </w:rPr>
            </w:pPr>
            <w:r w:rsidRPr="002B3664">
              <w:rPr>
                <w:rFonts w:ascii="GHEA Mariam" w:hAnsi="GHEA Mariam"/>
                <w:color w:val="000000"/>
                <w:sz w:val="18"/>
                <w:szCs w:val="18"/>
                <w:lang w:val="hy-AM"/>
              </w:rPr>
              <w:lastRenderedPageBreak/>
              <w:t>Շինության</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կորստի</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դեպքում</w:t>
            </w:r>
            <w:r w:rsidRPr="002B3664">
              <w:rPr>
                <w:rFonts w:ascii="GHEA Mariam" w:hAnsi="GHEA Mariam" w:cs="Arial"/>
                <w:color w:val="000000"/>
                <w:sz w:val="18"/>
                <w:szCs w:val="18"/>
                <w:lang w:val="hy-AM"/>
              </w:rPr>
              <w:t xml:space="preserve">` դրամական </w:t>
            </w:r>
            <w:r w:rsidRPr="002B3664">
              <w:rPr>
                <w:rFonts w:ascii="GHEA Mariam" w:hAnsi="GHEA Mariam"/>
                <w:color w:val="000000"/>
                <w:sz w:val="18"/>
                <w:szCs w:val="18"/>
                <w:lang w:val="hy-AM"/>
              </w:rPr>
              <w:t>փոխհատուցում</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փոխարինման</w:t>
            </w:r>
            <w:r w:rsidRPr="002B3664">
              <w:rPr>
                <w:rFonts w:ascii="GHEA Mariam" w:hAnsi="GHEA Mariam" w:cs="Arial"/>
                <w:color w:val="000000"/>
                <w:sz w:val="18"/>
                <w:szCs w:val="18"/>
                <w:lang w:val="hy-AM"/>
              </w:rPr>
              <w:t xml:space="preserve"> ամբողջ արժեքով (շուկայական արժեքից ոչ պակաս)</w:t>
            </w:r>
            <w:r w:rsidRPr="002B3664">
              <w:rPr>
                <w:rFonts w:ascii="GHEA Mariam" w:hAnsi="GHEA Mariam" w:cs="Arial"/>
                <w:color w:val="000000"/>
                <w:sz w:val="18"/>
                <w:szCs w:val="18"/>
              </w:rPr>
              <w:t xml:space="preserve"> </w:t>
            </w:r>
            <w:r w:rsidRPr="002B3664">
              <w:rPr>
                <w:rFonts w:ascii="GHEA Mariam" w:hAnsi="GHEA Mariam" w:cs="Arial"/>
                <w:bCs/>
                <w:sz w:val="18"/>
                <w:szCs w:val="18"/>
              </w:rPr>
              <w:t xml:space="preserve">+ 15%՝ </w:t>
            </w:r>
            <w:r w:rsidRPr="002B3664">
              <w:rPr>
                <w:rFonts w:ascii="GHEA Mariam" w:hAnsi="GHEA Mariam"/>
                <w:color w:val="000000"/>
                <w:sz w:val="18"/>
                <w:szCs w:val="18"/>
                <w:lang w:val="hy-AM"/>
              </w:rPr>
              <w:t>առանց</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ամորտիզացիոն</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lastRenderedPageBreak/>
              <w:t>մասնահանումների, գործարքի</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համար</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ծախսերի և փրկված նյութերի:</w:t>
            </w:r>
            <w:r w:rsidRPr="002B3664">
              <w:rPr>
                <w:rFonts w:ascii="GHEA Mariam" w:hAnsi="GHEA Mariam"/>
                <w:color w:val="000000"/>
                <w:sz w:val="18"/>
                <w:szCs w:val="18"/>
              </w:rPr>
              <w:t xml:space="preserve"> Մասնակի</w:t>
            </w:r>
            <w:r w:rsidRPr="002B3664">
              <w:rPr>
                <w:rFonts w:ascii="GHEA Mariam" w:hAnsi="GHEA Mariam" w:cs="Arial"/>
                <w:color w:val="000000"/>
                <w:sz w:val="18"/>
                <w:szCs w:val="18"/>
              </w:rPr>
              <w:t xml:space="preserve"> </w:t>
            </w:r>
            <w:r w:rsidRPr="002B3664">
              <w:rPr>
                <w:rFonts w:ascii="GHEA Mariam" w:hAnsi="GHEA Mariam"/>
                <w:color w:val="000000"/>
                <w:sz w:val="18"/>
                <w:szCs w:val="18"/>
              </w:rPr>
              <w:t>ազդեցության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դեպքում</w:t>
            </w:r>
            <w:r w:rsidRPr="002B3664">
              <w:rPr>
                <w:rFonts w:ascii="GHEA Mariam" w:hAnsi="GHEA Mariam" w:cs="Arial"/>
                <w:color w:val="000000"/>
                <w:sz w:val="18"/>
                <w:szCs w:val="18"/>
              </w:rPr>
              <w:t xml:space="preserve"> </w:t>
            </w:r>
            <w:r w:rsidRPr="002B3664">
              <w:rPr>
                <w:rFonts w:ascii="GHEA Mariam" w:hAnsi="GHEA Mariam"/>
                <w:color w:val="000000"/>
                <w:sz w:val="18"/>
                <w:szCs w:val="18"/>
              </w:rPr>
              <w:t>և</w:t>
            </w:r>
            <w:r w:rsidRPr="002B3664">
              <w:rPr>
                <w:rFonts w:ascii="GHEA Mariam" w:hAnsi="GHEA Mariam" w:cs="Arial"/>
                <w:color w:val="000000"/>
                <w:sz w:val="18"/>
                <w:szCs w:val="18"/>
              </w:rPr>
              <w:t xml:space="preserve"> </w:t>
            </w:r>
            <w:r w:rsidRPr="002B3664">
              <w:rPr>
                <w:rFonts w:ascii="GHEA Mariam" w:hAnsi="GHEA Mariam"/>
                <w:color w:val="000000"/>
                <w:sz w:val="18"/>
                <w:szCs w:val="18"/>
              </w:rPr>
              <w:t>ԱԵՏՏ</w:t>
            </w:r>
            <w:r w:rsidRPr="002B3664">
              <w:rPr>
                <w:rFonts w:ascii="GHEA Mariam" w:hAnsi="GHEA Mariam" w:cs="Arial"/>
                <w:color w:val="000000"/>
                <w:sz w:val="18"/>
                <w:szCs w:val="18"/>
              </w:rPr>
              <w:t xml:space="preserve"> </w:t>
            </w:r>
            <w:r w:rsidRPr="002B3664">
              <w:rPr>
                <w:rFonts w:ascii="GHEA Mariam" w:hAnsi="GHEA Mariam"/>
                <w:color w:val="000000"/>
                <w:sz w:val="18"/>
                <w:szCs w:val="18"/>
              </w:rPr>
              <w:t>համաձայնությամբ</w:t>
            </w:r>
            <w:r w:rsidRPr="002B3664">
              <w:rPr>
                <w:rFonts w:ascii="GHEA Mariam" w:hAnsi="GHEA Mariam" w:cs="Arial"/>
                <w:color w:val="000000"/>
                <w:sz w:val="18"/>
                <w:szCs w:val="18"/>
              </w:rPr>
              <w:t xml:space="preserve">` </w:t>
            </w:r>
            <w:r w:rsidRPr="002B3664">
              <w:rPr>
                <w:rFonts w:ascii="GHEA Mariam" w:hAnsi="GHEA Mariam"/>
                <w:color w:val="000000"/>
                <w:sz w:val="18"/>
                <w:szCs w:val="18"/>
              </w:rPr>
              <w:t>փոխհատուցում</w:t>
            </w:r>
            <w:r w:rsidRPr="002B3664">
              <w:rPr>
                <w:rFonts w:ascii="GHEA Mariam" w:hAnsi="GHEA Mariam" w:cs="Arial"/>
                <w:color w:val="000000"/>
                <w:sz w:val="18"/>
                <w:szCs w:val="18"/>
              </w:rPr>
              <w:t xml:space="preserve"> </w:t>
            </w:r>
            <w:r w:rsidRPr="002B3664">
              <w:rPr>
                <w:rFonts w:ascii="GHEA Mariam" w:hAnsi="GHEA Mariam"/>
                <w:color w:val="000000"/>
                <w:sz w:val="18"/>
                <w:szCs w:val="18"/>
              </w:rPr>
              <w:t>տրամադրվում</w:t>
            </w:r>
            <w:r w:rsidRPr="002B3664">
              <w:rPr>
                <w:rFonts w:ascii="GHEA Mariam" w:hAnsi="GHEA Mariam" w:cs="Arial"/>
                <w:color w:val="000000"/>
                <w:sz w:val="18"/>
                <w:szCs w:val="18"/>
              </w:rPr>
              <w:t xml:space="preserve"> </w:t>
            </w:r>
            <w:r w:rsidRPr="002B3664">
              <w:rPr>
                <w:rFonts w:ascii="GHEA Mariam" w:hAnsi="GHEA Mariam"/>
                <w:color w:val="000000"/>
                <w:sz w:val="18"/>
                <w:szCs w:val="18"/>
              </w:rPr>
              <w:t>է</w:t>
            </w:r>
            <w:r w:rsidRPr="002B3664">
              <w:rPr>
                <w:rFonts w:ascii="GHEA Mariam" w:hAnsi="GHEA Mariam" w:cs="Arial"/>
                <w:color w:val="000000"/>
                <w:sz w:val="18"/>
                <w:szCs w:val="18"/>
              </w:rPr>
              <w:t xml:space="preserve"> </w:t>
            </w:r>
            <w:r w:rsidRPr="002B3664">
              <w:rPr>
                <w:rFonts w:ascii="GHEA Mariam" w:hAnsi="GHEA Mariam"/>
                <w:color w:val="000000"/>
                <w:sz w:val="18"/>
                <w:szCs w:val="18"/>
              </w:rPr>
              <w:t>շինության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միայն</w:t>
            </w:r>
            <w:r w:rsidRPr="002B3664">
              <w:rPr>
                <w:rFonts w:ascii="GHEA Mariam" w:hAnsi="GHEA Mariam" w:cs="Arial"/>
                <w:color w:val="000000"/>
                <w:sz w:val="18"/>
                <w:szCs w:val="18"/>
              </w:rPr>
              <w:t xml:space="preserve"> </w:t>
            </w:r>
            <w:r w:rsidRPr="002B3664">
              <w:rPr>
                <w:rFonts w:ascii="GHEA Mariam" w:hAnsi="GHEA Mariam"/>
                <w:color w:val="000000"/>
                <w:sz w:val="18"/>
                <w:szCs w:val="18"/>
              </w:rPr>
              <w:t>ազդեցության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ենթակա</w:t>
            </w:r>
            <w:r w:rsidRPr="002B3664">
              <w:rPr>
                <w:rFonts w:ascii="GHEA Mariam" w:hAnsi="GHEA Mariam" w:cs="Arial"/>
                <w:color w:val="000000"/>
                <w:sz w:val="18"/>
                <w:szCs w:val="18"/>
              </w:rPr>
              <w:t xml:space="preserve"> </w:t>
            </w:r>
            <w:r w:rsidRPr="002B3664">
              <w:rPr>
                <w:rFonts w:ascii="GHEA Mariam" w:hAnsi="GHEA Mariam"/>
                <w:color w:val="000000"/>
                <w:sz w:val="18"/>
                <w:szCs w:val="18"/>
              </w:rPr>
              <w:t>հատվածի</w:t>
            </w:r>
            <w:r w:rsidRPr="002B3664">
              <w:rPr>
                <w:rFonts w:ascii="GHEA Mariam" w:hAnsi="GHEA Mariam" w:cs="Arial"/>
                <w:color w:val="000000"/>
                <w:sz w:val="18"/>
                <w:szCs w:val="18"/>
              </w:rPr>
              <w:t xml:space="preserve">, </w:t>
            </w:r>
            <w:r w:rsidRPr="002B3664">
              <w:rPr>
                <w:rFonts w:ascii="GHEA Mariam" w:hAnsi="GHEA Mariam"/>
                <w:color w:val="000000"/>
                <w:sz w:val="18"/>
                <w:szCs w:val="18"/>
              </w:rPr>
              <w:t>ինչպես</w:t>
            </w:r>
            <w:r w:rsidRPr="002B3664">
              <w:rPr>
                <w:rFonts w:ascii="GHEA Mariam" w:hAnsi="GHEA Mariam" w:cs="Arial"/>
                <w:color w:val="000000"/>
                <w:sz w:val="18"/>
                <w:szCs w:val="18"/>
              </w:rPr>
              <w:t xml:space="preserve"> </w:t>
            </w:r>
            <w:r w:rsidRPr="002B3664">
              <w:rPr>
                <w:rFonts w:ascii="GHEA Mariam" w:hAnsi="GHEA Mariam"/>
                <w:color w:val="000000"/>
                <w:sz w:val="18"/>
                <w:szCs w:val="18"/>
              </w:rPr>
              <w:t>նաև</w:t>
            </w:r>
            <w:r w:rsidRPr="002B3664">
              <w:rPr>
                <w:rFonts w:ascii="GHEA Mariam" w:hAnsi="GHEA Mariam" w:cs="Arial"/>
                <w:color w:val="000000"/>
                <w:sz w:val="18"/>
                <w:szCs w:val="18"/>
              </w:rPr>
              <w:t xml:space="preserve"> </w:t>
            </w:r>
            <w:r w:rsidRPr="002B3664">
              <w:rPr>
                <w:rFonts w:ascii="GHEA Mariam" w:hAnsi="GHEA Mariam"/>
                <w:color w:val="000000"/>
                <w:sz w:val="18"/>
                <w:szCs w:val="18"/>
              </w:rPr>
              <w:t>շինության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վերանորոգման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համար</w:t>
            </w:r>
            <w:r w:rsidRPr="002B3664">
              <w:rPr>
                <w:rFonts w:ascii="GHEA Mariam" w:hAnsi="GHEA Mariam" w:cs="Arial"/>
                <w:bCs/>
                <w:sz w:val="18"/>
                <w:szCs w:val="18"/>
              </w:rPr>
              <w:t xml:space="preserve"> (ԱԵԱ-ի համաձայնությամբ): </w:t>
            </w:r>
          </w:p>
        </w:tc>
      </w:tr>
      <w:tr w:rsidR="00B919B7" w:rsidRPr="002B3664" w:rsidTr="003353BF">
        <w:trPr>
          <w:trHeight w:val="260"/>
          <w:jc w:val="center"/>
        </w:trPr>
        <w:tc>
          <w:tcPr>
            <w:tcW w:w="765" w:type="pct"/>
            <w:vMerge w:val="restart"/>
            <w:tcMar>
              <w:left w:w="29" w:type="dxa"/>
              <w:right w:w="29" w:type="dxa"/>
            </w:tcMar>
            <w:vAlign w:val="center"/>
          </w:tcPr>
          <w:p w:rsidR="00B919B7" w:rsidRPr="002B3664" w:rsidRDefault="00B919B7" w:rsidP="005B6DD6">
            <w:pPr>
              <w:rPr>
                <w:rFonts w:ascii="GHEA Mariam" w:hAnsi="GHEA Mariam" w:cs="Arial"/>
                <w:b/>
                <w:bCs/>
                <w:color w:val="000000"/>
                <w:sz w:val="18"/>
                <w:szCs w:val="18"/>
              </w:rPr>
            </w:pPr>
            <w:r w:rsidRPr="002B3664">
              <w:rPr>
                <w:rFonts w:ascii="GHEA Mariam" w:hAnsi="GHEA Mariam" w:cs="Arial"/>
                <w:b/>
                <w:bCs/>
                <w:sz w:val="18"/>
                <w:szCs w:val="18"/>
              </w:rPr>
              <w:lastRenderedPageBreak/>
              <w:t>4.</w:t>
            </w:r>
            <w:r w:rsidRPr="002B3664">
              <w:rPr>
                <w:rFonts w:ascii="GHEA Mariam" w:hAnsi="GHEA Mariam" w:cs="Arial"/>
                <w:b/>
                <w:bCs/>
                <w:color w:val="000000"/>
                <w:sz w:val="18"/>
                <w:szCs w:val="18"/>
              </w:rPr>
              <w:t xml:space="preserve"> Ոչ բնակելի կառույցներ/</w:t>
            </w:r>
          </w:p>
          <w:p w:rsidR="00B919B7" w:rsidRPr="002B3664" w:rsidRDefault="00B919B7" w:rsidP="005B6DD6">
            <w:pPr>
              <w:rPr>
                <w:rFonts w:ascii="GHEA Mariam" w:hAnsi="GHEA Mariam" w:cs="Arial"/>
                <w:b/>
                <w:bCs/>
                <w:color w:val="000000"/>
                <w:sz w:val="18"/>
                <w:szCs w:val="18"/>
              </w:rPr>
            </w:pPr>
            <w:r w:rsidRPr="002B3664">
              <w:rPr>
                <w:rFonts w:ascii="GHEA Mariam" w:hAnsi="GHEA Mariam" w:cs="Arial"/>
                <w:b/>
                <w:bCs/>
                <w:color w:val="000000"/>
                <w:sz w:val="18"/>
                <w:szCs w:val="18"/>
              </w:rPr>
              <w:t>գույք</w:t>
            </w:r>
          </w:p>
          <w:p w:rsidR="00B919B7" w:rsidRPr="002B3664" w:rsidRDefault="00B919B7" w:rsidP="005B6DD6">
            <w:pPr>
              <w:rPr>
                <w:rFonts w:ascii="GHEA Mariam" w:hAnsi="GHEA Mariam" w:cs="Arial"/>
                <w:b/>
                <w:bCs/>
                <w:sz w:val="18"/>
                <w:szCs w:val="18"/>
              </w:rPr>
            </w:pPr>
          </w:p>
        </w:tc>
        <w:tc>
          <w:tcPr>
            <w:tcW w:w="712" w:type="pct"/>
            <w:vMerge w:val="restart"/>
            <w:tcMar>
              <w:left w:w="29" w:type="dxa"/>
              <w:right w:w="29" w:type="dxa"/>
            </w:tcMar>
            <w:vAlign w:val="center"/>
          </w:tcPr>
          <w:p w:rsidR="00B919B7" w:rsidRPr="002B3664" w:rsidRDefault="00B919B7" w:rsidP="005B6DD6">
            <w:pPr>
              <w:rPr>
                <w:rFonts w:ascii="GHEA Mariam" w:hAnsi="GHEA Mariam" w:cs="Arial"/>
                <w:bCs/>
                <w:sz w:val="18"/>
                <w:szCs w:val="18"/>
              </w:rPr>
            </w:pPr>
          </w:p>
        </w:tc>
        <w:tc>
          <w:tcPr>
            <w:tcW w:w="1035" w:type="pct"/>
            <w:tcMar>
              <w:left w:w="29" w:type="dxa"/>
              <w:right w:w="29" w:type="dxa"/>
            </w:tcMar>
            <w:vAlign w:val="center"/>
          </w:tcPr>
          <w:p w:rsidR="00B919B7" w:rsidRPr="002B3664" w:rsidRDefault="00B919B7" w:rsidP="005B6DD6">
            <w:pPr>
              <w:rPr>
                <w:rFonts w:ascii="GHEA Mariam" w:hAnsi="GHEA Mariam" w:cs="Arial"/>
                <w:bCs/>
                <w:sz w:val="18"/>
                <w:szCs w:val="18"/>
              </w:rPr>
            </w:pPr>
            <w:r w:rsidRPr="002B3664">
              <w:rPr>
                <w:rFonts w:ascii="GHEA Mariam" w:hAnsi="GHEA Mariam"/>
                <w:color w:val="000000"/>
                <w:sz w:val="18"/>
                <w:szCs w:val="18"/>
              </w:rPr>
              <w:t>Իրավական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գրանցման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կարգավիճակ</w:t>
            </w:r>
            <w:r w:rsidRPr="002B3664">
              <w:rPr>
                <w:rFonts w:ascii="GHEA Mariam" w:hAnsi="GHEA Mariam" w:cs="Arial"/>
                <w:color w:val="000000"/>
                <w:sz w:val="18"/>
                <w:szCs w:val="18"/>
              </w:rPr>
              <w:t xml:space="preserve"> </w:t>
            </w:r>
            <w:r w:rsidRPr="002B3664">
              <w:rPr>
                <w:rFonts w:ascii="GHEA Mariam" w:hAnsi="GHEA Mariam"/>
                <w:color w:val="000000"/>
                <w:sz w:val="18"/>
                <w:szCs w:val="18"/>
              </w:rPr>
              <w:t>ունեցող</w:t>
            </w:r>
            <w:r w:rsidRPr="002B3664">
              <w:rPr>
                <w:rFonts w:ascii="GHEA Mariam" w:hAnsi="GHEA Mariam" w:cs="Arial"/>
                <w:color w:val="000000"/>
                <w:sz w:val="18"/>
                <w:szCs w:val="18"/>
              </w:rPr>
              <w:t xml:space="preserve"> </w:t>
            </w:r>
            <w:r w:rsidRPr="002B3664">
              <w:rPr>
                <w:rFonts w:ascii="GHEA Mariam" w:hAnsi="GHEA Mariam"/>
                <w:color w:val="000000"/>
                <w:sz w:val="18"/>
                <w:szCs w:val="18"/>
              </w:rPr>
              <w:t>ԱԵՏՏ-ներ</w:t>
            </w:r>
          </w:p>
        </w:tc>
        <w:tc>
          <w:tcPr>
            <w:tcW w:w="2489" w:type="pct"/>
            <w:tcMar>
              <w:left w:w="29" w:type="dxa"/>
              <w:right w:w="29" w:type="dxa"/>
            </w:tcMar>
            <w:vAlign w:val="center"/>
          </w:tcPr>
          <w:p w:rsidR="00B919B7" w:rsidRPr="002B3664" w:rsidRDefault="00B919B7" w:rsidP="00F26D02">
            <w:pPr>
              <w:rPr>
                <w:rFonts w:ascii="GHEA Mariam" w:hAnsi="GHEA Mariam" w:cs="Arial"/>
                <w:bCs/>
                <w:sz w:val="18"/>
                <w:szCs w:val="18"/>
              </w:rPr>
            </w:pPr>
            <w:r w:rsidRPr="002B3664">
              <w:rPr>
                <w:rFonts w:ascii="GHEA Mariam" w:hAnsi="GHEA Mariam"/>
                <w:color w:val="000000"/>
                <w:sz w:val="18"/>
                <w:szCs w:val="18"/>
                <w:lang w:val="hy-AM"/>
              </w:rPr>
              <w:t>Շինության</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կորստի</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դեպքում</w:t>
            </w:r>
            <w:r w:rsidRPr="002B3664">
              <w:rPr>
                <w:rFonts w:ascii="GHEA Mariam" w:hAnsi="GHEA Mariam" w:cs="Arial"/>
                <w:color w:val="000000"/>
                <w:sz w:val="18"/>
                <w:szCs w:val="18"/>
                <w:lang w:val="hy-AM"/>
              </w:rPr>
              <w:t xml:space="preserve">` դրամական </w:t>
            </w:r>
            <w:r w:rsidRPr="002B3664">
              <w:rPr>
                <w:rFonts w:ascii="GHEA Mariam" w:hAnsi="GHEA Mariam"/>
                <w:color w:val="000000"/>
                <w:sz w:val="18"/>
                <w:szCs w:val="18"/>
                <w:lang w:val="hy-AM"/>
              </w:rPr>
              <w:t>փոխհատուցում</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փոխարինման</w:t>
            </w:r>
            <w:r w:rsidRPr="002B3664">
              <w:rPr>
                <w:rFonts w:ascii="GHEA Mariam" w:hAnsi="GHEA Mariam" w:cs="Arial"/>
                <w:color w:val="000000"/>
                <w:sz w:val="18"/>
                <w:szCs w:val="18"/>
                <w:lang w:val="hy-AM"/>
              </w:rPr>
              <w:t xml:space="preserve"> ամբողջ արժեքով (շուկայական արժեքից ոչ պակաս)</w:t>
            </w:r>
            <w:r w:rsidRPr="002B3664">
              <w:rPr>
                <w:rFonts w:ascii="GHEA Mariam" w:hAnsi="GHEA Mariam" w:cs="Arial"/>
                <w:color w:val="000000"/>
                <w:sz w:val="18"/>
                <w:szCs w:val="18"/>
              </w:rPr>
              <w:t xml:space="preserve"> </w:t>
            </w:r>
            <w:r w:rsidRPr="002B3664">
              <w:rPr>
                <w:rFonts w:ascii="GHEA Mariam" w:hAnsi="GHEA Mariam" w:cs="Arial"/>
                <w:bCs/>
                <w:sz w:val="18"/>
                <w:szCs w:val="18"/>
              </w:rPr>
              <w:t xml:space="preserve">+ 15%՝ </w:t>
            </w:r>
            <w:r w:rsidRPr="002B3664">
              <w:rPr>
                <w:rFonts w:ascii="GHEA Mariam" w:hAnsi="GHEA Mariam"/>
                <w:color w:val="000000"/>
                <w:sz w:val="18"/>
                <w:szCs w:val="18"/>
                <w:lang w:val="hy-AM"/>
              </w:rPr>
              <w:t>առանց</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ամորտիզացիոն</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մասնահանումների, գործարքի</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համար</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ծախսերի և փրկված նյութերի:</w:t>
            </w:r>
            <w:r w:rsidRPr="002B3664">
              <w:rPr>
                <w:rFonts w:ascii="GHEA Mariam" w:hAnsi="GHEA Mariam"/>
                <w:color w:val="000000"/>
                <w:sz w:val="18"/>
                <w:szCs w:val="18"/>
              </w:rPr>
              <w:t xml:space="preserve"> Մասնակի</w:t>
            </w:r>
            <w:r w:rsidRPr="002B3664">
              <w:rPr>
                <w:rFonts w:ascii="GHEA Mariam" w:hAnsi="GHEA Mariam" w:cs="Arial"/>
                <w:color w:val="000000"/>
                <w:sz w:val="18"/>
                <w:szCs w:val="18"/>
              </w:rPr>
              <w:t xml:space="preserve"> </w:t>
            </w:r>
            <w:r w:rsidRPr="002B3664">
              <w:rPr>
                <w:rFonts w:ascii="GHEA Mariam" w:hAnsi="GHEA Mariam"/>
                <w:color w:val="000000"/>
                <w:sz w:val="18"/>
                <w:szCs w:val="18"/>
              </w:rPr>
              <w:t>ազդեցության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դեպքում</w:t>
            </w:r>
            <w:r w:rsidRPr="002B3664">
              <w:rPr>
                <w:rFonts w:ascii="GHEA Mariam" w:hAnsi="GHEA Mariam" w:cs="Arial"/>
                <w:color w:val="000000"/>
                <w:sz w:val="18"/>
                <w:szCs w:val="18"/>
              </w:rPr>
              <w:t xml:space="preserve"> </w:t>
            </w:r>
            <w:r w:rsidRPr="002B3664">
              <w:rPr>
                <w:rFonts w:ascii="GHEA Mariam" w:hAnsi="GHEA Mariam"/>
                <w:color w:val="000000"/>
                <w:sz w:val="18"/>
                <w:szCs w:val="18"/>
              </w:rPr>
              <w:t>և</w:t>
            </w:r>
            <w:r w:rsidRPr="002B3664">
              <w:rPr>
                <w:rFonts w:ascii="GHEA Mariam" w:hAnsi="GHEA Mariam" w:cs="Arial"/>
                <w:color w:val="000000"/>
                <w:sz w:val="18"/>
                <w:szCs w:val="18"/>
              </w:rPr>
              <w:t xml:space="preserve"> </w:t>
            </w:r>
            <w:r w:rsidRPr="002B3664">
              <w:rPr>
                <w:rFonts w:ascii="GHEA Mariam" w:hAnsi="GHEA Mariam"/>
                <w:color w:val="000000"/>
                <w:sz w:val="18"/>
                <w:szCs w:val="18"/>
              </w:rPr>
              <w:t>ԱԵՏՏ</w:t>
            </w:r>
            <w:r w:rsidRPr="002B3664">
              <w:rPr>
                <w:rFonts w:ascii="GHEA Mariam" w:hAnsi="GHEA Mariam" w:cs="Arial"/>
                <w:color w:val="000000"/>
                <w:sz w:val="18"/>
                <w:szCs w:val="18"/>
              </w:rPr>
              <w:t xml:space="preserve"> </w:t>
            </w:r>
            <w:r w:rsidRPr="002B3664">
              <w:rPr>
                <w:rFonts w:ascii="GHEA Mariam" w:hAnsi="GHEA Mariam"/>
                <w:color w:val="000000"/>
                <w:sz w:val="18"/>
                <w:szCs w:val="18"/>
              </w:rPr>
              <w:t>համաձայնությամբ</w:t>
            </w:r>
            <w:r w:rsidRPr="002B3664">
              <w:rPr>
                <w:rFonts w:ascii="GHEA Mariam" w:hAnsi="GHEA Mariam" w:cs="Arial"/>
                <w:color w:val="000000"/>
                <w:sz w:val="18"/>
                <w:szCs w:val="18"/>
              </w:rPr>
              <w:t xml:space="preserve">` </w:t>
            </w:r>
            <w:r w:rsidRPr="002B3664">
              <w:rPr>
                <w:rFonts w:ascii="GHEA Mariam" w:hAnsi="GHEA Mariam"/>
                <w:color w:val="000000"/>
                <w:sz w:val="18"/>
                <w:szCs w:val="18"/>
              </w:rPr>
              <w:t>փոխհատուցում</w:t>
            </w:r>
            <w:r w:rsidRPr="002B3664">
              <w:rPr>
                <w:rFonts w:ascii="GHEA Mariam" w:hAnsi="GHEA Mariam" w:cs="Arial"/>
                <w:color w:val="000000"/>
                <w:sz w:val="18"/>
                <w:szCs w:val="18"/>
              </w:rPr>
              <w:t xml:space="preserve"> </w:t>
            </w:r>
            <w:r w:rsidRPr="002B3664">
              <w:rPr>
                <w:rFonts w:ascii="GHEA Mariam" w:hAnsi="GHEA Mariam"/>
                <w:color w:val="000000"/>
                <w:sz w:val="18"/>
                <w:szCs w:val="18"/>
              </w:rPr>
              <w:t>տրամադրվում</w:t>
            </w:r>
            <w:r w:rsidRPr="002B3664">
              <w:rPr>
                <w:rFonts w:ascii="GHEA Mariam" w:hAnsi="GHEA Mariam" w:cs="Arial"/>
                <w:color w:val="000000"/>
                <w:sz w:val="18"/>
                <w:szCs w:val="18"/>
              </w:rPr>
              <w:t xml:space="preserve"> </w:t>
            </w:r>
            <w:r w:rsidRPr="002B3664">
              <w:rPr>
                <w:rFonts w:ascii="GHEA Mariam" w:hAnsi="GHEA Mariam"/>
                <w:color w:val="000000"/>
                <w:sz w:val="18"/>
                <w:szCs w:val="18"/>
              </w:rPr>
              <w:t>է</w:t>
            </w:r>
            <w:r w:rsidRPr="002B3664">
              <w:rPr>
                <w:rFonts w:ascii="GHEA Mariam" w:hAnsi="GHEA Mariam" w:cs="Arial"/>
                <w:color w:val="000000"/>
                <w:sz w:val="18"/>
                <w:szCs w:val="18"/>
              </w:rPr>
              <w:t xml:space="preserve"> </w:t>
            </w:r>
            <w:r w:rsidRPr="002B3664">
              <w:rPr>
                <w:rFonts w:ascii="GHEA Mariam" w:hAnsi="GHEA Mariam"/>
                <w:color w:val="000000"/>
                <w:sz w:val="18"/>
                <w:szCs w:val="18"/>
              </w:rPr>
              <w:t>շինության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միայն</w:t>
            </w:r>
            <w:r w:rsidRPr="002B3664">
              <w:rPr>
                <w:rFonts w:ascii="GHEA Mariam" w:hAnsi="GHEA Mariam" w:cs="Arial"/>
                <w:color w:val="000000"/>
                <w:sz w:val="18"/>
                <w:szCs w:val="18"/>
              </w:rPr>
              <w:t xml:space="preserve"> </w:t>
            </w:r>
            <w:r w:rsidRPr="002B3664">
              <w:rPr>
                <w:rFonts w:ascii="GHEA Mariam" w:hAnsi="GHEA Mariam"/>
                <w:color w:val="000000"/>
                <w:sz w:val="18"/>
                <w:szCs w:val="18"/>
              </w:rPr>
              <w:t>ազդեցության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ենթակա</w:t>
            </w:r>
            <w:r w:rsidRPr="002B3664">
              <w:rPr>
                <w:rFonts w:ascii="GHEA Mariam" w:hAnsi="GHEA Mariam" w:cs="Arial"/>
                <w:color w:val="000000"/>
                <w:sz w:val="18"/>
                <w:szCs w:val="18"/>
              </w:rPr>
              <w:t xml:space="preserve"> </w:t>
            </w:r>
            <w:r w:rsidRPr="002B3664">
              <w:rPr>
                <w:rFonts w:ascii="GHEA Mariam" w:hAnsi="GHEA Mariam"/>
                <w:color w:val="000000"/>
                <w:sz w:val="18"/>
                <w:szCs w:val="18"/>
              </w:rPr>
              <w:t>հատվածի</w:t>
            </w:r>
            <w:r w:rsidRPr="002B3664">
              <w:rPr>
                <w:rFonts w:ascii="GHEA Mariam" w:hAnsi="GHEA Mariam" w:cs="Arial"/>
                <w:color w:val="000000"/>
                <w:sz w:val="18"/>
                <w:szCs w:val="18"/>
              </w:rPr>
              <w:t xml:space="preserve">, </w:t>
            </w:r>
            <w:r w:rsidRPr="002B3664">
              <w:rPr>
                <w:rFonts w:ascii="GHEA Mariam" w:hAnsi="GHEA Mariam"/>
                <w:color w:val="000000"/>
                <w:sz w:val="18"/>
                <w:szCs w:val="18"/>
              </w:rPr>
              <w:t>ինչպես</w:t>
            </w:r>
            <w:r w:rsidRPr="002B3664">
              <w:rPr>
                <w:rFonts w:ascii="GHEA Mariam" w:hAnsi="GHEA Mariam" w:cs="Arial"/>
                <w:color w:val="000000"/>
                <w:sz w:val="18"/>
                <w:szCs w:val="18"/>
              </w:rPr>
              <w:t xml:space="preserve"> </w:t>
            </w:r>
            <w:r w:rsidRPr="002B3664">
              <w:rPr>
                <w:rFonts w:ascii="GHEA Mariam" w:hAnsi="GHEA Mariam"/>
                <w:color w:val="000000"/>
                <w:sz w:val="18"/>
                <w:szCs w:val="18"/>
              </w:rPr>
              <w:t>նաև</w:t>
            </w:r>
            <w:r w:rsidRPr="002B3664">
              <w:rPr>
                <w:rFonts w:ascii="GHEA Mariam" w:hAnsi="GHEA Mariam" w:cs="Arial"/>
                <w:color w:val="000000"/>
                <w:sz w:val="18"/>
                <w:szCs w:val="18"/>
              </w:rPr>
              <w:t xml:space="preserve"> </w:t>
            </w:r>
            <w:r w:rsidRPr="002B3664">
              <w:rPr>
                <w:rFonts w:ascii="GHEA Mariam" w:hAnsi="GHEA Mariam"/>
                <w:color w:val="000000"/>
                <w:sz w:val="18"/>
                <w:szCs w:val="18"/>
              </w:rPr>
              <w:t>շինության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վերանորոգման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համար</w:t>
            </w:r>
            <w:r w:rsidRPr="002B3664">
              <w:rPr>
                <w:rFonts w:ascii="GHEA Mariam" w:hAnsi="GHEA Mariam" w:cs="Arial"/>
                <w:bCs/>
                <w:sz w:val="18"/>
                <w:szCs w:val="18"/>
              </w:rPr>
              <w:t xml:space="preserve"> (ԱԵԱ-ի համաձայնությամբ):</w:t>
            </w:r>
            <w:r w:rsidR="009F1202">
              <w:rPr>
                <w:rFonts w:ascii="GHEA Mariam" w:hAnsi="GHEA Mariam" w:cs="Arial"/>
                <w:bCs/>
                <w:sz w:val="18"/>
                <w:szCs w:val="18"/>
              </w:rPr>
              <w:t xml:space="preserve"> </w:t>
            </w:r>
          </w:p>
        </w:tc>
      </w:tr>
      <w:tr w:rsidR="00B919B7" w:rsidRPr="002B3664" w:rsidTr="003353BF">
        <w:trPr>
          <w:jc w:val="center"/>
        </w:trPr>
        <w:tc>
          <w:tcPr>
            <w:tcW w:w="765" w:type="pct"/>
            <w:vMerge/>
            <w:tcMar>
              <w:left w:w="29" w:type="dxa"/>
              <w:right w:w="29" w:type="dxa"/>
            </w:tcMar>
            <w:vAlign w:val="center"/>
          </w:tcPr>
          <w:p w:rsidR="00B919B7" w:rsidRPr="002B3664" w:rsidRDefault="00B919B7" w:rsidP="005B6DD6">
            <w:pPr>
              <w:rPr>
                <w:rFonts w:ascii="GHEA Mariam" w:hAnsi="GHEA Mariam" w:cs="Arial"/>
                <w:bCs/>
                <w:sz w:val="18"/>
                <w:szCs w:val="18"/>
              </w:rPr>
            </w:pPr>
          </w:p>
        </w:tc>
        <w:tc>
          <w:tcPr>
            <w:tcW w:w="712" w:type="pct"/>
            <w:vMerge/>
            <w:tcMar>
              <w:left w:w="29" w:type="dxa"/>
              <w:right w:w="29" w:type="dxa"/>
            </w:tcMar>
            <w:vAlign w:val="center"/>
          </w:tcPr>
          <w:p w:rsidR="00B919B7" w:rsidRPr="002B3664" w:rsidRDefault="00B919B7" w:rsidP="005B6DD6">
            <w:pPr>
              <w:rPr>
                <w:rFonts w:ascii="GHEA Mariam" w:hAnsi="GHEA Mariam" w:cs="Arial"/>
                <w:bCs/>
                <w:sz w:val="18"/>
                <w:szCs w:val="18"/>
              </w:rPr>
            </w:pPr>
          </w:p>
        </w:tc>
        <w:tc>
          <w:tcPr>
            <w:tcW w:w="1035" w:type="pct"/>
            <w:tcMar>
              <w:left w:w="29" w:type="dxa"/>
              <w:right w:w="29" w:type="dxa"/>
            </w:tcMar>
            <w:vAlign w:val="center"/>
          </w:tcPr>
          <w:p w:rsidR="00B919B7" w:rsidRPr="002B3664" w:rsidRDefault="00B919B7" w:rsidP="005B6DD6">
            <w:pPr>
              <w:rPr>
                <w:rFonts w:ascii="GHEA Mariam" w:hAnsi="GHEA Mariam" w:cs="Arial"/>
                <w:sz w:val="18"/>
                <w:szCs w:val="18"/>
                <w:lang w:val="hy-AM"/>
              </w:rPr>
            </w:pPr>
            <w:r w:rsidRPr="002B3664">
              <w:rPr>
                <w:rFonts w:ascii="GHEA Mariam" w:hAnsi="GHEA Mariam" w:cs="Arial"/>
                <w:bCs/>
                <w:sz w:val="18"/>
                <w:szCs w:val="18"/>
                <w:lang w:val="hy-AM"/>
              </w:rPr>
              <w:t>Իրավական գրանցման կարգավիճակ ունեցող հողի վրա</w:t>
            </w:r>
            <w:r w:rsidR="009F1202">
              <w:rPr>
                <w:rFonts w:ascii="GHEA Mariam" w:hAnsi="GHEA Mariam" w:cs="Arial"/>
                <w:bCs/>
                <w:sz w:val="18"/>
                <w:szCs w:val="18"/>
                <w:lang w:val="hy-AM"/>
              </w:rPr>
              <w:t xml:space="preserve"> </w:t>
            </w:r>
            <w:r w:rsidRPr="002B3664">
              <w:rPr>
                <w:rFonts w:ascii="GHEA Mariam" w:hAnsi="GHEA Mariam" w:cs="Sylfaen"/>
                <w:sz w:val="18"/>
                <w:szCs w:val="18"/>
                <w:lang w:val="hy-AM"/>
              </w:rPr>
              <w:t>ՀՀ</w:t>
            </w:r>
            <w:r w:rsidRPr="002B3664">
              <w:rPr>
                <w:rFonts w:ascii="GHEA Mariam" w:hAnsi="GHEA Mariam" w:cs="Arial"/>
                <w:sz w:val="18"/>
                <w:szCs w:val="18"/>
                <w:lang w:val="hy-AM"/>
              </w:rPr>
              <w:t xml:space="preserve"> </w:t>
            </w:r>
            <w:r w:rsidRPr="002B3664">
              <w:rPr>
                <w:rFonts w:ascii="GHEA Mariam" w:hAnsi="GHEA Mariam" w:cs="Sylfaen"/>
                <w:sz w:val="18"/>
                <w:szCs w:val="18"/>
                <w:lang w:val="hy-AM"/>
              </w:rPr>
              <w:t>օրենսդրության</w:t>
            </w:r>
            <w:r w:rsidRPr="002B3664">
              <w:rPr>
                <w:rFonts w:ascii="GHEA Mariam" w:hAnsi="GHEA Mariam" w:cs="Arial"/>
                <w:sz w:val="18"/>
                <w:szCs w:val="18"/>
                <w:lang w:val="hy-AM"/>
              </w:rPr>
              <w:t xml:space="preserve"> </w:t>
            </w:r>
          </w:p>
          <w:p w:rsidR="00B919B7" w:rsidRPr="002B3664" w:rsidRDefault="00B919B7" w:rsidP="005B6DD6">
            <w:pPr>
              <w:rPr>
                <w:rFonts w:ascii="GHEA Mariam" w:hAnsi="GHEA Mariam" w:cs="Arial"/>
                <w:sz w:val="18"/>
                <w:szCs w:val="18"/>
                <w:lang w:val="hy-AM"/>
              </w:rPr>
            </w:pPr>
            <w:r w:rsidRPr="002B3664">
              <w:rPr>
                <w:rFonts w:ascii="GHEA Mariam" w:hAnsi="GHEA Mariam" w:cs="Sylfaen"/>
                <w:sz w:val="18"/>
                <w:szCs w:val="18"/>
                <w:lang w:val="hy-AM"/>
              </w:rPr>
              <w:t>պահանջների</w:t>
            </w:r>
            <w:r w:rsidRPr="002B3664">
              <w:rPr>
                <w:rFonts w:ascii="GHEA Mariam" w:hAnsi="GHEA Mariam" w:cs="Arial"/>
                <w:sz w:val="18"/>
                <w:szCs w:val="18"/>
                <w:lang w:val="hy-AM"/>
              </w:rPr>
              <w:t xml:space="preserve"> </w:t>
            </w:r>
          </w:p>
          <w:p w:rsidR="00B919B7" w:rsidRPr="002B3664" w:rsidRDefault="00B919B7" w:rsidP="005B6DD6">
            <w:pPr>
              <w:rPr>
                <w:rFonts w:ascii="GHEA Mariam" w:hAnsi="GHEA Mariam" w:cs="Arial"/>
                <w:sz w:val="18"/>
                <w:szCs w:val="18"/>
                <w:lang w:val="hy-AM"/>
              </w:rPr>
            </w:pPr>
            <w:r w:rsidRPr="002B3664">
              <w:rPr>
                <w:rFonts w:ascii="GHEA Mariam" w:hAnsi="GHEA Mariam" w:cs="Sylfaen"/>
                <w:sz w:val="18"/>
                <w:szCs w:val="18"/>
                <w:lang w:val="hy-AM"/>
              </w:rPr>
              <w:t>չպահպանմամբ՝</w:t>
            </w:r>
            <w:r w:rsidRPr="002B3664">
              <w:rPr>
                <w:rFonts w:ascii="GHEA Mariam" w:hAnsi="GHEA Mariam" w:cs="Arial"/>
                <w:sz w:val="18"/>
                <w:szCs w:val="18"/>
                <w:lang w:val="hy-AM"/>
              </w:rPr>
              <w:t xml:space="preserve"> </w:t>
            </w:r>
            <w:r w:rsidRPr="002B3664">
              <w:rPr>
                <w:rFonts w:ascii="GHEA Mariam" w:hAnsi="GHEA Mariam" w:cs="Sylfaen"/>
                <w:sz w:val="18"/>
                <w:szCs w:val="18"/>
                <w:lang w:val="hy-AM"/>
              </w:rPr>
              <w:t>անշարժ</w:t>
            </w:r>
            <w:r w:rsidRPr="002B3664">
              <w:rPr>
                <w:rFonts w:ascii="GHEA Mariam" w:hAnsi="GHEA Mariam" w:cs="Arial"/>
                <w:sz w:val="18"/>
                <w:szCs w:val="18"/>
                <w:lang w:val="hy-AM"/>
              </w:rPr>
              <w:t xml:space="preserve"> </w:t>
            </w:r>
          </w:p>
          <w:p w:rsidR="00B919B7" w:rsidRPr="002B3664" w:rsidRDefault="00B919B7" w:rsidP="005B6DD6">
            <w:pPr>
              <w:rPr>
                <w:rFonts w:ascii="GHEA Mariam" w:hAnsi="GHEA Mariam" w:cs="Arial"/>
                <w:sz w:val="18"/>
                <w:szCs w:val="18"/>
                <w:lang w:val="hy-AM"/>
              </w:rPr>
            </w:pPr>
            <w:r w:rsidRPr="002B3664">
              <w:rPr>
                <w:rFonts w:ascii="GHEA Mariam" w:hAnsi="GHEA Mariam" w:cs="Sylfaen"/>
                <w:sz w:val="18"/>
                <w:szCs w:val="18"/>
                <w:lang w:val="hy-AM"/>
              </w:rPr>
              <w:t>գույքի</w:t>
            </w:r>
            <w:r w:rsidRPr="002B3664">
              <w:rPr>
                <w:rFonts w:ascii="GHEA Mariam" w:hAnsi="GHEA Mariam" w:cs="Arial"/>
                <w:sz w:val="18"/>
                <w:szCs w:val="18"/>
                <w:lang w:val="hy-AM"/>
              </w:rPr>
              <w:t xml:space="preserve"> </w:t>
            </w:r>
            <w:r w:rsidRPr="002B3664">
              <w:rPr>
                <w:rFonts w:ascii="GHEA Mariam" w:hAnsi="GHEA Mariam" w:cs="Sylfaen"/>
                <w:sz w:val="18"/>
                <w:szCs w:val="18"/>
                <w:lang w:val="hy-AM"/>
              </w:rPr>
              <w:t>նկատմամբ</w:t>
            </w:r>
            <w:r w:rsidRPr="002B3664">
              <w:rPr>
                <w:rFonts w:ascii="GHEA Mariam" w:hAnsi="GHEA Mariam" w:cs="Arial"/>
                <w:sz w:val="18"/>
                <w:szCs w:val="18"/>
                <w:lang w:val="hy-AM"/>
              </w:rPr>
              <w:t xml:space="preserve"> </w:t>
            </w:r>
          </w:p>
          <w:p w:rsidR="00B919B7" w:rsidRPr="002B3664" w:rsidRDefault="00B919B7" w:rsidP="005B6DD6">
            <w:pPr>
              <w:rPr>
                <w:rFonts w:ascii="GHEA Mariam" w:hAnsi="GHEA Mariam" w:cs="Arial"/>
                <w:sz w:val="18"/>
                <w:szCs w:val="18"/>
                <w:lang w:val="hy-AM"/>
              </w:rPr>
            </w:pPr>
            <w:r w:rsidRPr="002B3664">
              <w:rPr>
                <w:rFonts w:ascii="GHEA Mariam" w:hAnsi="GHEA Mariam" w:cs="Sylfaen"/>
                <w:sz w:val="18"/>
                <w:szCs w:val="18"/>
                <w:lang w:val="hy-AM"/>
              </w:rPr>
              <w:t>չգրանցված</w:t>
            </w:r>
            <w:r w:rsidRPr="002B3664">
              <w:rPr>
                <w:rFonts w:ascii="GHEA Mariam" w:hAnsi="GHEA Mariam" w:cs="Arial"/>
                <w:sz w:val="18"/>
                <w:szCs w:val="18"/>
                <w:lang w:val="hy-AM"/>
              </w:rPr>
              <w:t xml:space="preserve"> </w:t>
            </w:r>
            <w:r w:rsidRPr="002B3664">
              <w:rPr>
                <w:rFonts w:ascii="GHEA Mariam" w:hAnsi="GHEA Mariam" w:cs="Sylfaen"/>
                <w:sz w:val="18"/>
                <w:szCs w:val="18"/>
                <w:lang w:val="hy-AM"/>
              </w:rPr>
              <w:t>իրավունքով</w:t>
            </w:r>
            <w:r w:rsidRPr="002B3664">
              <w:rPr>
                <w:rFonts w:ascii="GHEA Mariam" w:hAnsi="GHEA Mariam" w:cs="Arial"/>
                <w:sz w:val="18"/>
                <w:szCs w:val="18"/>
                <w:lang w:val="hy-AM"/>
              </w:rPr>
              <w:t xml:space="preserve"> </w:t>
            </w:r>
          </w:p>
          <w:p w:rsidR="00B919B7" w:rsidRPr="002B3664" w:rsidRDefault="00B919B7" w:rsidP="005B6DD6">
            <w:pPr>
              <w:rPr>
                <w:rFonts w:ascii="GHEA Mariam" w:hAnsi="GHEA Mariam" w:cs="Arial"/>
                <w:bCs/>
                <w:sz w:val="18"/>
                <w:szCs w:val="18"/>
              </w:rPr>
            </w:pPr>
            <w:r w:rsidRPr="002B3664">
              <w:rPr>
                <w:rFonts w:ascii="GHEA Mariam" w:hAnsi="GHEA Mariam" w:cs="Arial"/>
                <w:bCs/>
                <w:sz w:val="18"/>
                <w:szCs w:val="18"/>
                <w:lang w:val="hy-AM"/>
              </w:rPr>
              <w:t xml:space="preserve">շինություններ ունեցող ԱԵՏՏ-ներ </w:t>
            </w:r>
          </w:p>
        </w:tc>
        <w:tc>
          <w:tcPr>
            <w:tcW w:w="2489" w:type="pct"/>
            <w:tcMar>
              <w:left w:w="29" w:type="dxa"/>
              <w:right w:w="29" w:type="dxa"/>
            </w:tcMar>
            <w:vAlign w:val="center"/>
          </w:tcPr>
          <w:p w:rsidR="00B919B7" w:rsidRPr="002B3664" w:rsidRDefault="00B919B7" w:rsidP="005B6DD6">
            <w:pPr>
              <w:rPr>
                <w:rFonts w:ascii="GHEA Mariam" w:hAnsi="GHEA Mariam" w:cs="Arial"/>
                <w:bCs/>
                <w:sz w:val="18"/>
                <w:szCs w:val="18"/>
              </w:rPr>
            </w:pPr>
            <w:r w:rsidRPr="002B3664">
              <w:rPr>
                <w:rFonts w:ascii="GHEA Mariam" w:hAnsi="GHEA Mariam"/>
                <w:color w:val="000000"/>
                <w:sz w:val="18"/>
                <w:szCs w:val="18"/>
                <w:lang w:val="hy-AM"/>
              </w:rPr>
              <w:t>Շինության</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կորստի</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դեպքում</w:t>
            </w:r>
            <w:r w:rsidRPr="002B3664">
              <w:rPr>
                <w:rFonts w:ascii="GHEA Mariam" w:hAnsi="GHEA Mariam" w:cs="Arial"/>
                <w:color w:val="000000"/>
                <w:sz w:val="18"/>
                <w:szCs w:val="18"/>
                <w:lang w:val="hy-AM"/>
              </w:rPr>
              <w:t xml:space="preserve">` դրամական </w:t>
            </w:r>
            <w:r w:rsidRPr="002B3664">
              <w:rPr>
                <w:rFonts w:ascii="GHEA Mariam" w:hAnsi="GHEA Mariam"/>
                <w:color w:val="000000"/>
                <w:sz w:val="18"/>
                <w:szCs w:val="18"/>
                <w:lang w:val="hy-AM"/>
              </w:rPr>
              <w:t>փոխհատուցում</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փոխարինման</w:t>
            </w:r>
            <w:r w:rsidRPr="002B3664">
              <w:rPr>
                <w:rFonts w:ascii="GHEA Mariam" w:hAnsi="GHEA Mariam" w:cs="Arial"/>
                <w:color w:val="000000"/>
                <w:sz w:val="18"/>
                <w:szCs w:val="18"/>
                <w:lang w:val="hy-AM"/>
              </w:rPr>
              <w:t xml:space="preserve"> ամբողջ արժեքով (շուկայական արժեքից ոչ պակաս)՝</w:t>
            </w:r>
            <w:r w:rsidRPr="002B3664">
              <w:rPr>
                <w:rFonts w:ascii="GHEA Mariam" w:hAnsi="GHEA Mariam"/>
                <w:color w:val="000000"/>
                <w:sz w:val="18"/>
                <w:szCs w:val="18"/>
                <w:lang w:val="hy-AM"/>
              </w:rPr>
              <w:t>առանց</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ամորտիզացիոն</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մասնահանումների, գործարքի</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համար</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ծախսերի և փրկված նյութերի:</w:t>
            </w:r>
          </w:p>
        </w:tc>
      </w:tr>
      <w:tr w:rsidR="00B919B7" w:rsidRPr="002B3664" w:rsidTr="003353BF">
        <w:trPr>
          <w:trHeight w:val="665"/>
          <w:jc w:val="center"/>
        </w:trPr>
        <w:tc>
          <w:tcPr>
            <w:tcW w:w="765" w:type="pct"/>
            <w:vMerge/>
            <w:tcMar>
              <w:left w:w="29" w:type="dxa"/>
              <w:right w:w="29" w:type="dxa"/>
            </w:tcMar>
            <w:vAlign w:val="center"/>
          </w:tcPr>
          <w:p w:rsidR="00B919B7" w:rsidRPr="002B3664" w:rsidRDefault="00B919B7" w:rsidP="005B6DD6">
            <w:pPr>
              <w:rPr>
                <w:rFonts w:ascii="GHEA Mariam" w:hAnsi="GHEA Mariam" w:cs="Arial"/>
                <w:bCs/>
                <w:sz w:val="18"/>
                <w:szCs w:val="18"/>
              </w:rPr>
            </w:pPr>
          </w:p>
        </w:tc>
        <w:tc>
          <w:tcPr>
            <w:tcW w:w="712" w:type="pct"/>
            <w:vMerge/>
            <w:tcMar>
              <w:left w:w="29" w:type="dxa"/>
              <w:right w:w="29" w:type="dxa"/>
            </w:tcMar>
            <w:vAlign w:val="center"/>
          </w:tcPr>
          <w:p w:rsidR="00B919B7" w:rsidRPr="002B3664" w:rsidRDefault="00B919B7" w:rsidP="005B6DD6">
            <w:pPr>
              <w:rPr>
                <w:rFonts w:ascii="GHEA Mariam" w:hAnsi="GHEA Mariam" w:cs="Arial"/>
                <w:bCs/>
                <w:sz w:val="18"/>
                <w:szCs w:val="18"/>
              </w:rPr>
            </w:pPr>
          </w:p>
        </w:tc>
        <w:tc>
          <w:tcPr>
            <w:tcW w:w="1035" w:type="pct"/>
            <w:tcMar>
              <w:left w:w="29" w:type="dxa"/>
              <w:right w:w="29" w:type="dxa"/>
            </w:tcMar>
            <w:vAlign w:val="center"/>
          </w:tcPr>
          <w:p w:rsidR="00B919B7" w:rsidRPr="002B3664" w:rsidRDefault="00B919B7" w:rsidP="005B6DD6">
            <w:pPr>
              <w:rPr>
                <w:rFonts w:ascii="GHEA Mariam" w:hAnsi="GHEA Mariam" w:cs="Arial"/>
                <w:sz w:val="18"/>
                <w:szCs w:val="18"/>
                <w:lang w:val="hy-AM"/>
              </w:rPr>
            </w:pPr>
            <w:r w:rsidRPr="002B3664">
              <w:rPr>
                <w:rFonts w:ascii="GHEA Mariam" w:hAnsi="GHEA Mariam" w:cs="Arial"/>
                <w:bCs/>
                <w:sz w:val="18"/>
                <w:szCs w:val="18"/>
                <w:lang w:val="hy-AM"/>
              </w:rPr>
              <w:t xml:space="preserve">Իրավական գրանցման կարգավիճակ չունեցող հողի վրա </w:t>
            </w:r>
            <w:r w:rsidRPr="002B3664">
              <w:rPr>
                <w:rFonts w:ascii="GHEA Mariam" w:hAnsi="GHEA Mariam" w:cs="Sylfaen"/>
                <w:sz w:val="18"/>
                <w:szCs w:val="18"/>
                <w:lang w:val="hy-AM"/>
              </w:rPr>
              <w:t>ՀՀ</w:t>
            </w:r>
            <w:r w:rsidRPr="002B3664">
              <w:rPr>
                <w:rFonts w:ascii="GHEA Mariam" w:hAnsi="GHEA Mariam" w:cs="Arial"/>
                <w:sz w:val="18"/>
                <w:szCs w:val="18"/>
                <w:lang w:val="hy-AM"/>
              </w:rPr>
              <w:t xml:space="preserve"> </w:t>
            </w:r>
            <w:r w:rsidRPr="002B3664">
              <w:rPr>
                <w:rFonts w:ascii="GHEA Mariam" w:hAnsi="GHEA Mariam" w:cs="Sylfaen"/>
                <w:sz w:val="18"/>
                <w:szCs w:val="18"/>
                <w:lang w:val="hy-AM"/>
              </w:rPr>
              <w:t>օրենսդրության</w:t>
            </w:r>
            <w:r w:rsidRPr="002B3664">
              <w:rPr>
                <w:rFonts w:ascii="GHEA Mariam" w:hAnsi="GHEA Mariam" w:cs="Arial"/>
                <w:sz w:val="18"/>
                <w:szCs w:val="18"/>
                <w:lang w:val="hy-AM"/>
              </w:rPr>
              <w:t xml:space="preserve"> </w:t>
            </w:r>
          </w:p>
          <w:p w:rsidR="00B919B7" w:rsidRPr="002B3664" w:rsidRDefault="00B919B7" w:rsidP="005B6DD6">
            <w:pPr>
              <w:rPr>
                <w:rFonts w:ascii="GHEA Mariam" w:hAnsi="GHEA Mariam" w:cs="Arial"/>
                <w:sz w:val="18"/>
                <w:szCs w:val="18"/>
                <w:lang w:val="hy-AM"/>
              </w:rPr>
            </w:pPr>
            <w:r w:rsidRPr="002B3664">
              <w:rPr>
                <w:rFonts w:ascii="GHEA Mariam" w:hAnsi="GHEA Mariam" w:cs="Sylfaen"/>
                <w:sz w:val="18"/>
                <w:szCs w:val="18"/>
                <w:lang w:val="hy-AM"/>
              </w:rPr>
              <w:t>պահանջների</w:t>
            </w:r>
            <w:r w:rsidRPr="002B3664">
              <w:rPr>
                <w:rFonts w:ascii="GHEA Mariam" w:hAnsi="GHEA Mariam" w:cs="Arial"/>
                <w:sz w:val="18"/>
                <w:szCs w:val="18"/>
                <w:lang w:val="hy-AM"/>
              </w:rPr>
              <w:t xml:space="preserve"> </w:t>
            </w:r>
          </w:p>
          <w:p w:rsidR="00B919B7" w:rsidRPr="002B3664" w:rsidRDefault="00B919B7" w:rsidP="005B6DD6">
            <w:pPr>
              <w:rPr>
                <w:rFonts w:ascii="GHEA Mariam" w:hAnsi="GHEA Mariam" w:cs="Arial"/>
                <w:sz w:val="18"/>
                <w:szCs w:val="18"/>
                <w:lang w:val="hy-AM"/>
              </w:rPr>
            </w:pPr>
            <w:r w:rsidRPr="002B3664">
              <w:rPr>
                <w:rFonts w:ascii="GHEA Mariam" w:hAnsi="GHEA Mariam" w:cs="Sylfaen"/>
                <w:sz w:val="18"/>
                <w:szCs w:val="18"/>
                <w:lang w:val="hy-AM"/>
              </w:rPr>
              <w:t>չպահպանմամբ՝</w:t>
            </w:r>
            <w:r w:rsidRPr="002B3664">
              <w:rPr>
                <w:rFonts w:ascii="GHEA Mariam" w:hAnsi="GHEA Mariam" w:cs="Arial"/>
                <w:sz w:val="18"/>
                <w:szCs w:val="18"/>
                <w:lang w:val="hy-AM"/>
              </w:rPr>
              <w:t xml:space="preserve"> </w:t>
            </w:r>
            <w:r w:rsidRPr="002B3664">
              <w:rPr>
                <w:rFonts w:ascii="GHEA Mariam" w:hAnsi="GHEA Mariam" w:cs="Sylfaen"/>
                <w:sz w:val="18"/>
                <w:szCs w:val="18"/>
                <w:lang w:val="hy-AM"/>
              </w:rPr>
              <w:t>անշարժ</w:t>
            </w:r>
            <w:r w:rsidRPr="002B3664">
              <w:rPr>
                <w:rFonts w:ascii="GHEA Mariam" w:hAnsi="GHEA Mariam" w:cs="Arial"/>
                <w:sz w:val="18"/>
                <w:szCs w:val="18"/>
                <w:lang w:val="hy-AM"/>
              </w:rPr>
              <w:t xml:space="preserve"> </w:t>
            </w:r>
          </w:p>
          <w:p w:rsidR="00B919B7" w:rsidRPr="002B3664" w:rsidRDefault="00B919B7" w:rsidP="005B6DD6">
            <w:pPr>
              <w:rPr>
                <w:rFonts w:ascii="GHEA Mariam" w:hAnsi="GHEA Mariam" w:cs="Arial"/>
                <w:sz w:val="18"/>
                <w:szCs w:val="18"/>
                <w:lang w:val="hy-AM"/>
              </w:rPr>
            </w:pPr>
            <w:r w:rsidRPr="002B3664">
              <w:rPr>
                <w:rFonts w:ascii="GHEA Mariam" w:hAnsi="GHEA Mariam" w:cs="Sylfaen"/>
                <w:sz w:val="18"/>
                <w:szCs w:val="18"/>
                <w:lang w:val="hy-AM"/>
              </w:rPr>
              <w:t>գույքի</w:t>
            </w:r>
            <w:r w:rsidRPr="002B3664">
              <w:rPr>
                <w:rFonts w:ascii="GHEA Mariam" w:hAnsi="GHEA Mariam" w:cs="Arial"/>
                <w:sz w:val="18"/>
                <w:szCs w:val="18"/>
                <w:lang w:val="hy-AM"/>
              </w:rPr>
              <w:t xml:space="preserve"> </w:t>
            </w:r>
            <w:r w:rsidRPr="002B3664">
              <w:rPr>
                <w:rFonts w:ascii="GHEA Mariam" w:hAnsi="GHEA Mariam" w:cs="Sylfaen"/>
                <w:sz w:val="18"/>
                <w:szCs w:val="18"/>
                <w:lang w:val="hy-AM"/>
              </w:rPr>
              <w:t>նկատմամբ</w:t>
            </w:r>
            <w:r w:rsidRPr="002B3664">
              <w:rPr>
                <w:rFonts w:ascii="GHEA Mariam" w:hAnsi="GHEA Mariam" w:cs="Arial"/>
                <w:sz w:val="18"/>
                <w:szCs w:val="18"/>
                <w:lang w:val="hy-AM"/>
              </w:rPr>
              <w:t xml:space="preserve"> </w:t>
            </w:r>
          </w:p>
          <w:p w:rsidR="00B919B7" w:rsidRPr="002B3664" w:rsidRDefault="00B919B7" w:rsidP="005B6DD6">
            <w:pPr>
              <w:rPr>
                <w:rFonts w:ascii="GHEA Mariam" w:hAnsi="GHEA Mariam" w:cs="Arial"/>
                <w:sz w:val="18"/>
                <w:szCs w:val="18"/>
                <w:lang w:val="hy-AM"/>
              </w:rPr>
            </w:pPr>
            <w:r w:rsidRPr="002B3664">
              <w:rPr>
                <w:rFonts w:ascii="GHEA Mariam" w:hAnsi="GHEA Mariam" w:cs="Sylfaen"/>
                <w:sz w:val="18"/>
                <w:szCs w:val="18"/>
                <w:lang w:val="hy-AM"/>
              </w:rPr>
              <w:t>չգրանցված</w:t>
            </w:r>
            <w:r w:rsidRPr="002B3664">
              <w:rPr>
                <w:rFonts w:ascii="GHEA Mariam" w:hAnsi="GHEA Mariam" w:cs="Arial"/>
                <w:sz w:val="18"/>
                <w:szCs w:val="18"/>
                <w:lang w:val="hy-AM"/>
              </w:rPr>
              <w:t xml:space="preserve"> </w:t>
            </w:r>
            <w:r w:rsidRPr="002B3664">
              <w:rPr>
                <w:rFonts w:ascii="GHEA Mariam" w:hAnsi="GHEA Mariam" w:cs="Sylfaen"/>
                <w:sz w:val="18"/>
                <w:szCs w:val="18"/>
                <w:lang w:val="hy-AM"/>
              </w:rPr>
              <w:t>իրավունքով</w:t>
            </w:r>
            <w:r w:rsidRPr="002B3664">
              <w:rPr>
                <w:rFonts w:ascii="GHEA Mariam" w:hAnsi="GHEA Mariam" w:cs="Arial"/>
                <w:sz w:val="18"/>
                <w:szCs w:val="18"/>
                <w:lang w:val="hy-AM"/>
              </w:rPr>
              <w:t xml:space="preserve"> </w:t>
            </w:r>
          </w:p>
          <w:p w:rsidR="00B919B7" w:rsidRPr="002B3664" w:rsidRDefault="00B919B7" w:rsidP="005B6DD6">
            <w:pPr>
              <w:rPr>
                <w:rFonts w:ascii="GHEA Mariam" w:hAnsi="GHEA Mariam" w:cs="Arial"/>
                <w:bCs/>
                <w:sz w:val="18"/>
                <w:szCs w:val="18"/>
              </w:rPr>
            </w:pPr>
            <w:r w:rsidRPr="002B3664">
              <w:rPr>
                <w:rFonts w:ascii="GHEA Mariam" w:hAnsi="GHEA Mariam" w:cs="Arial"/>
                <w:bCs/>
                <w:sz w:val="18"/>
                <w:szCs w:val="18"/>
                <w:lang w:val="hy-AM"/>
              </w:rPr>
              <w:t>շինություններ ունեցող ԱԵՏՏ-ներ</w:t>
            </w:r>
          </w:p>
        </w:tc>
        <w:tc>
          <w:tcPr>
            <w:tcW w:w="2489" w:type="pct"/>
            <w:tcMar>
              <w:left w:w="29" w:type="dxa"/>
              <w:right w:w="29" w:type="dxa"/>
            </w:tcMar>
            <w:vAlign w:val="center"/>
          </w:tcPr>
          <w:p w:rsidR="00B919B7" w:rsidRPr="002B3664" w:rsidRDefault="00B919B7" w:rsidP="00B3176B">
            <w:pPr>
              <w:rPr>
                <w:rFonts w:ascii="GHEA Mariam" w:hAnsi="GHEA Mariam" w:cs="Arial"/>
                <w:bCs/>
                <w:sz w:val="18"/>
                <w:szCs w:val="18"/>
              </w:rPr>
            </w:pPr>
            <w:r w:rsidRPr="002B3664">
              <w:rPr>
                <w:rFonts w:ascii="GHEA Mariam" w:hAnsi="GHEA Mariam" w:cs="Arial"/>
                <w:bCs/>
                <w:sz w:val="18"/>
                <w:szCs w:val="18"/>
              </w:rPr>
              <w:t>Վ</w:t>
            </w:r>
            <w:r w:rsidRPr="002B3664">
              <w:rPr>
                <w:rFonts w:ascii="GHEA Mariam" w:hAnsi="GHEA Mariam" w:cs="Arial"/>
                <w:sz w:val="18"/>
                <w:szCs w:val="18"/>
                <w:lang w:val="hy-AM"/>
              </w:rPr>
              <w:t>երականգնման նպաստ փոխարինման արժեքով (</w:t>
            </w:r>
            <w:r w:rsidRPr="002B3664">
              <w:rPr>
                <w:rFonts w:ascii="GHEA Mariam" w:hAnsi="GHEA Mariam"/>
                <w:color w:val="000000"/>
                <w:sz w:val="18"/>
                <w:szCs w:val="18"/>
                <w:lang w:val="hy-AM"/>
              </w:rPr>
              <w:t>առանց</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ամորտիզացիոն</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մասնահանումների</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և գործարքի</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համար</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ծախսերի</w:t>
            </w:r>
            <w:r w:rsidRPr="002B3664">
              <w:rPr>
                <w:rFonts w:ascii="GHEA Mariam" w:hAnsi="GHEA Mariam" w:cs="Arial"/>
                <w:sz w:val="18"/>
                <w:szCs w:val="18"/>
                <w:lang w:val="hy-AM"/>
              </w:rPr>
              <w:t>)` հանած օրինականացման ծախսերը, մինչև շուկայական արժեքի</w:t>
            </w:r>
            <w:r w:rsidR="009F1202">
              <w:rPr>
                <w:rFonts w:ascii="GHEA Mariam" w:hAnsi="GHEA Mariam" w:cs="Arial"/>
                <w:sz w:val="18"/>
                <w:szCs w:val="18"/>
                <w:lang w:val="hy-AM"/>
              </w:rPr>
              <w:t xml:space="preserve"> </w:t>
            </w:r>
            <w:r w:rsidRPr="002B3664">
              <w:rPr>
                <w:rFonts w:ascii="GHEA Mariam" w:hAnsi="GHEA Mariam" w:cs="Arial"/>
                <w:sz w:val="18"/>
                <w:szCs w:val="18"/>
                <w:lang w:val="hy-AM"/>
              </w:rPr>
              <w:t>20%:</w:t>
            </w:r>
            <w:r w:rsidRPr="002B3664">
              <w:rPr>
                <w:rFonts w:ascii="GHEA Mariam" w:hAnsi="GHEA Mariam" w:cs="Arial"/>
                <w:sz w:val="18"/>
                <w:szCs w:val="18"/>
              </w:rPr>
              <w:t xml:space="preserve"> </w:t>
            </w:r>
          </w:p>
        </w:tc>
      </w:tr>
      <w:tr w:rsidR="00B919B7" w:rsidRPr="002B3664" w:rsidTr="003353BF">
        <w:trPr>
          <w:trHeight w:val="980"/>
          <w:jc w:val="center"/>
        </w:trPr>
        <w:tc>
          <w:tcPr>
            <w:tcW w:w="765" w:type="pct"/>
            <w:tcMar>
              <w:left w:w="29" w:type="dxa"/>
              <w:right w:w="29" w:type="dxa"/>
            </w:tcMar>
            <w:vAlign w:val="center"/>
          </w:tcPr>
          <w:p w:rsidR="00B919B7" w:rsidRPr="002B3664" w:rsidRDefault="00B919B7" w:rsidP="005B6DD6">
            <w:pPr>
              <w:rPr>
                <w:rFonts w:ascii="GHEA Mariam" w:hAnsi="GHEA Mariam" w:cs="Arial"/>
                <w:b/>
                <w:bCs/>
                <w:sz w:val="18"/>
                <w:szCs w:val="18"/>
              </w:rPr>
            </w:pPr>
            <w:r w:rsidRPr="002B3664">
              <w:rPr>
                <w:rFonts w:ascii="GHEA Mariam" w:hAnsi="GHEA Mariam" w:cs="Arial"/>
                <w:b/>
                <w:bCs/>
                <w:sz w:val="18"/>
                <w:szCs w:val="18"/>
                <w:lang w:val="hy-AM"/>
              </w:rPr>
              <w:t>5</w:t>
            </w:r>
            <w:r w:rsidRPr="002B3664">
              <w:rPr>
                <w:rFonts w:ascii="GHEA Mariam" w:hAnsi="GHEA Mariam" w:cs="Arial"/>
                <w:b/>
                <w:bCs/>
                <w:sz w:val="18"/>
                <w:szCs w:val="18"/>
              </w:rPr>
              <w:t xml:space="preserve">. </w:t>
            </w:r>
            <w:r w:rsidRPr="002B3664">
              <w:rPr>
                <w:rFonts w:ascii="GHEA Mariam" w:hAnsi="GHEA Mariam" w:cs="Arial"/>
                <w:b/>
                <w:bCs/>
                <w:color w:val="000000"/>
                <w:sz w:val="18"/>
                <w:szCs w:val="18"/>
              </w:rPr>
              <w:t>Բերք</w:t>
            </w:r>
          </w:p>
        </w:tc>
        <w:tc>
          <w:tcPr>
            <w:tcW w:w="712" w:type="pct"/>
            <w:tcMar>
              <w:left w:w="29" w:type="dxa"/>
              <w:right w:w="29" w:type="dxa"/>
            </w:tcMar>
            <w:vAlign w:val="center"/>
          </w:tcPr>
          <w:p w:rsidR="00B919B7" w:rsidRPr="002B3664" w:rsidRDefault="00B919B7" w:rsidP="005B6DD6">
            <w:pPr>
              <w:rPr>
                <w:rFonts w:ascii="GHEA Mariam" w:hAnsi="GHEA Mariam" w:cs="Arial"/>
                <w:bCs/>
                <w:sz w:val="18"/>
                <w:szCs w:val="18"/>
              </w:rPr>
            </w:pPr>
            <w:r w:rsidRPr="002B3664">
              <w:rPr>
                <w:rFonts w:ascii="GHEA Mariam" w:hAnsi="GHEA Mariam"/>
                <w:color w:val="000000"/>
                <w:sz w:val="18"/>
                <w:szCs w:val="18"/>
              </w:rPr>
              <w:t>Ազդեցության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ենթակա</w:t>
            </w:r>
            <w:r w:rsidRPr="002B3664">
              <w:rPr>
                <w:rFonts w:ascii="GHEA Mariam" w:hAnsi="GHEA Mariam" w:cs="Arial"/>
                <w:color w:val="000000"/>
                <w:sz w:val="18"/>
                <w:szCs w:val="18"/>
              </w:rPr>
              <w:t xml:space="preserve"> </w:t>
            </w:r>
            <w:r w:rsidRPr="002B3664">
              <w:rPr>
                <w:rFonts w:ascii="GHEA Mariam" w:hAnsi="GHEA Mariam"/>
                <w:color w:val="000000"/>
                <w:sz w:val="18"/>
                <w:szCs w:val="18"/>
              </w:rPr>
              <w:t>բերքի</w:t>
            </w:r>
            <w:r w:rsidRPr="002B3664">
              <w:rPr>
                <w:rFonts w:ascii="GHEA Mariam" w:hAnsi="GHEA Mariam" w:cs="Arial"/>
                <w:color w:val="000000"/>
                <w:sz w:val="18"/>
                <w:szCs w:val="18"/>
              </w:rPr>
              <w:t xml:space="preserve"> </w:t>
            </w:r>
            <w:r w:rsidRPr="002B3664">
              <w:rPr>
                <w:rFonts w:ascii="GHEA Mariam" w:hAnsi="GHEA Mariam"/>
                <w:color w:val="000000"/>
                <w:sz w:val="18"/>
                <w:szCs w:val="18"/>
              </w:rPr>
              <w:t>զանգված</w:t>
            </w:r>
          </w:p>
        </w:tc>
        <w:tc>
          <w:tcPr>
            <w:tcW w:w="1035" w:type="pct"/>
            <w:tcMar>
              <w:left w:w="29" w:type="dxa"/>
              <w:right w:w="29" w:type="dxa"/>
            </w:tcMar>
            <w:vAlign w:val="center"/>
          </w:tcPr>
          <w:p w:rsidR="00B919B7" w:rsidRPr="002B3664" w:rsidRDefault="00B919B7" w:rsidP="005B6DD6">
            <w:pPr>
              <w:rPr>
                <w:rFonts w:ascii="GHEA Mariam" w:hAnsi="GHEA Mariam" w:cs="Arial"/>
                <w:bCs/>
                <w:spacing w:val="-10"/>
                <w:sz w:val="18"/>
                <w:szCs w:val="18"/>
              </w:rPr>
            </w:pPr>
            <w:r w:rsidRPr="002B3664">
              <w:rPr>
                <w:rFonts w:ascii="GHEA Mariam" w:hAnsi="GHEA Mariam"/>
                <w:color w:val="000000"/>
                <w:sz w:val="18"/>
                <w:szCs w:val="18"/>
              </w:rPr>
              <w:t>Բոլոր</w:t>
            </w:r>
            <w:r w:rsidRPr="002B3664">
              <w:rPr>
                <w:rFonts w:ascii="GHEA Mariam" w:hAnsi="GHEA Mariam" w:cs="Arial"/>
                <w:color w:val="000000"/>
                <w:sz w:val="18"/>
                <w:szCs w:val="18"/>
              </w:rPr>
              <w:t xml:space="preserve"> </w:t>
            </w:r>
            <w:r w:rsidRPr="002B3664">
              <w:rPr>
                <w:rFonts w:ascii="GHEA Mariam" w:hAnsi="GHEA Mariam"/>
                <w:color w:val="000000"/>
                <w:sz w:val="18"/>
                <w:szCs w:val="18"/>
              </w:rPr>
              <w:t>ԱԵՏՏ</w:t>
            </w:r>
            <w:r w:rsidRPr="002B3664">
              <w:rPr>
                <w:rFonts w:ascii="GHEA Mariam" w:hAnsi="GHEA Mariam" w:cs="Arial"/>
                <w:color w:val="000000"/>
                <w:sz w:val="18"/>
                <w:szCs w:val="18"/>
              </w:rPr>
              <w:t>-</w:t>
            </w:r>
            <w:r w:rsidRPr="002B3664">
              <w:rPr>
                <w:rFonts w:ascii="GHEA Mariam" w:hAnsi="GHEA Mariam"/>
                <w:color w:val="000000"/>
                <w:sz w:val="18"/>
                <w:szCs w:val="18"/>
              </w:rPr>
              <w:t>ները՝</w:t>
            </w:r>
            <w:r w:rsidRPr="002B3664">
              <w:rPr>
                <w:rFonts w:ascii="GHEA Mariam" w:hAnsi="GHEA Mariam" w:cs="Arial"/>
                <w:color w:val="000000"/>
                <w:sz w:val="18"/>
                <w:szCs w:val="18"/>
              </w:rPr>
              <w:t xml:space="preserve"> </w:t>
            </w:r>
            <w:r w:rsidRPr="002B3664">
              <w:rPr>
                <w:rFonts w:ascii="GHEA Mariam" w:hAnsi="GHEA Mariam"/>
                <w:color w:val="000000"/>
                <w:sz w:val="18"/>
                <w:szCs w:val="18"/>
              </w:rPr>
              <w:t>անկախ</w:t>
            </w:r>
            <w:r w:rsidRPr="002B3664">
              <w:rPr>
                <w:rFonts w:ascii="GHEA Mariam" w:hAnsi="GHEA Mariam" w:cs="Arial"/>
                <w:color w:val="000000"/>
                <w:sz w:val="18"/>
                <w:szCs w:val="18"/>
              </w:rPr>
              <w:t xml:space="preserve"> </w:t>
            </w:r>
            <w:r w:rsidRPr="002B3664">
              <w:rPr>
                <w:rFonts w:ascii="GHEA Mariam" w:hAnsi="GHEA Mariam"/>
                <w:color w:val="000000"/>
                <w:sz w:val="18"/>
                <w:szCs w:val="18"/>
              </w:rPr>
              <w:t>իրավական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գրանցման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կարգավիճակից</w:t>
            </w:r>
            <w:r w:rsidRPr="002B3664">
              <w:rPr>
                <w:rFonts w:ascii="GHEA Mariam" w:hAnsi="GHEA Mariam" w:cs="Arial"/>
                <w:color w:val="000000"/>
                <w:sz w:val="18"/>
                <w:szCs w:val="18"/>
              </w:rPr>
              <w:t xml:space="preserve"> (</w:t>
            </w:r>
            <w:r w:rsidRPr="002B3664">
              <w:rPr>
                <w:rFonts w:ascii="GHEA Mariam" w:hAnsi="GHEA Mariam"/>
                <w:color w:val="000000"/>
                <w:sz w:val="18"/>
                <w:szCs w:val="18"/>
              </w:rPr>
              <w:t>ներառյալ</w:t>
            </w:r>
            <w:r w:rsidRPr="002B3664">
              <w:rPr>
                <w:rFonts w:ascii="GHEA Mariam" w:hAnsi="GHEA Mariam" w:cs="Arial"/>
                <w:color w:val="000000"/>
                <w:sz w:val="18"/>
                <w:szCs w:val="18"/>
              </w:rPr>
              <w:t xml:space="preserve"> </w:t>
            </w:r>
            <w:r w:rsidRPr="002B3664">
              <w:rPr>
                <w:rFonts w:ascii="GHEA Mariam" w:hAnsi="GHEA Mariam"/>
                <w:color w:val="000000"/>
                <w:sz w:val="18"/>
                <w:szCs w:val="18"/>
              </w:rPr>
              <w:t>իրավական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կարգավիճակ</w:t>
            </w:r>
            <w:r w:rsidRPr="002B3664">
              <w:rPr>
                <w:rFonts w:ascii="GHEA Mariam" w:hAnsi="GHEA Mariam" w:cs="Arial"/>
                <w:color w:val="000000"/>
                <w:sz w:val="18"/>
                <w:szCs w:val="18"/>
              </w:rPr>
              <w:t xml:space="preserve"> </w:t>
            </w:r>
            <w:r w:rsidRPr="002B3664">
              <w:rPr>
                <w:rFonts w:ascii="GHEA Mariam" w:hAnsi="GHEA Mariam"/>
                <w:color w:val="000000"/>
                <w:sz w:val="18"/>
                <w:szCs w:val="18"/>
              </w:rPr>
              <w:t>ստանալու</w:t>
            </w:r>
            <w:r w:rsidRPr="002B3664">
              <w:rPr>
                <w:rFonts w:ascii="GHEA Mariam" w:hAnsi="GHEA Mariam" w:cs="Arial"/>
                <w:color w:val="000000"/>
                <w:sz w:val="18"/>
                <w:szCs w:val="18"/>
              </w:rPr>
              <w:t xml:space="preserve"> </w:t>
            </w:r>
            <w:r w:rsidRPr="002B3664">
              <w:rPr>
                <w:rFonts w:ascii="GHEA Mariam" w:hAnsi="GHEA Mariam"/>
                <w:color w:val="000000"/>
                <w:sz w:val="18"/>
                <w:szCs w:val="18"/>
              </w:rPr>
              <w:t>ենթակա</w:t>
            </w:r>
            <w:r w:rsidRPr="002B3664">
              <w:rPr>
                <w:rFonts w:ascii="GHEA Mariam" w:hAnsi="GHEA Mariam" w:cs="Arial"/>
                <w:color w:val="000000"/>
                <w:sz w:val="18"/>
                <w:szCs w:val="18"/>
              </w:rPr>
              <w:t xml:space="preserve"> </w:t>
            </w:r>
            <w:r w:rsidRPr="002B3664">
              <w:rPr>
                <w:rFonts w:ascii="GHEA Mariam" w:hAnsi="GHEA Mariam"/>
                <w:color w:val="000000"/>
                <w:sz w:val="18"/>
                <w:szCs w:val="18"/>
              </w:rPr>
              <w:t>սեփականատեր</w:t>
            </w:r>
            <w:r w:rsidRPr="002B3664">
              <w:rPr>
                <w:rFonts w:ascii="GHEA Mariam" w:hAnsi="GHEA Mariam" w:cs="Arial"/>
                <w:color w:val="000000"/>
                <w:sz w:val="18"/>
                <w:szCs w:val="18"/>
              </w:rPr>
              <w:t xml:space="preserve"> </w:t>
            </w:r>
            <w:r w:rsidRPr="002B3664">
              <w:rPr>
                <w:rFonts w:ascii="GHEA Mariam" w:hAnsi="GHEA Mariam"/>
                <w:color w:val="000000"/>
                <w:sz w:val="18"/>
                <w:szCs w:val="18"/>
              </w:rPr>
              <w:t>և</w:t>
            </w:r>
            <w:r w:rsidRPr="002B3664">
              <w:rPr>
                <w:rFonts w:ascii="GHEA Mariam" w:hAnsi="GHEA Mariam" w:cs="Arial"/>
                <w:color w:val="000000"/>
                <w:sz w:val="18"/>
                <w:szCs w:val="18"/>
              </w:rPr>
              <w:t xml:space="preserve"> </w:t>
            </w:r>
            <w:r w:rsidRPr="002B3664">
              <w:rPr>
                <w:rFonts w:ascii="GHEA Mariam" w:hAnsi="GHEA Mariam"/>
                <w:color w:val="000000"/>
                <w:sz w:val="18"/>
                <w:szCs w:val="18"/>
              </w:rPr>
              <w:t>կացության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որևէ</w:t>
            </w:r>
            <w:r w:rsidRPr="002B3664">
              <w:rPr>
                <w:rFonts w:ascii="GHEA Mariam" w:hAnsi="GHEA Mariam" w:cs="Arial"/>
                <w:color w:val="000000"/>
                <w:sz w:val="18"/>
                <w:szCs w:val="18"/>
              </w:rPr>
              <w:t xml:space="preserve"> </w:t>
            </w:r>
            <w:r w:rsidRPr="002B3664">
              <w:rPr>
                <w:rFonts w:ascii="GHEA Mariam" w:hAnsi="GHEA Mariam"/>
                <w:color w:val="000000"/>
                <w:sz w:val="18"/>
                <w:szCs w:val="18"/>
              </w:rPr>
              <w:t>կարգավիճակ</w:t>
            </w:r>
            <w:r w:rsidRPr="002B3664">
              <w:rPr>
                <w:rFonts w:ascii="GHEA Mariam" w:hAnsi="GHEA Mariam" w:cs="Arial"/>
                <w:color w:val="000000"/>
                <w:sz w:val="18"/>
                <w:szCs w:val="18"/>
              </w:rPr>
              <w:t xml:space="preserve"> </w:t>
            </w:r>
            <w:r w:rsidRPr="002B3664">
              <w:rPr>
                <w:rFonts w:ascii="GHEA Mariam" w:hAnsi="GHEA Mariam"/>
                <w:color w:val="000000"/>
                <w:sz w:val="18"/>
                <w:szCs w:val="18"/>
              </w:rPr>
              <w:t>չունեցող</w:t>
            </w:r>
            <w:r w:rsidRPr="002B3664">
              <w:rPr>
                <w:rFonts w:ascii="GHEA Mariam" w:hAnsi="GHEA Mariam" w:cs="Arial"/>
                <w:color w:val="000000"/>
                <w:sz w:val="18"/>
                <w:szCs w:val="18"/>
              </w:rPr>
              <w:t xml:space="preserve"> </w:t>
            </w:r>
            <w:r w:rsidRPr="002B3664">
              <w:rPr>
                <w:rFonts w:ascii="GHEA Mariam" w:hAnsi="GHEA Mariam"/>
                <w:color w:val="000000"/>
                <w:sz w:val="18"/>
                <w:szCs w:val="18"/>
              </w:rPr>
              <w:t>բնակիչները</w:t>
            </w:r>
            <w:r w:rsidRPr="002B3664">
              <w:rPr>
                <w:rFonts w:ascii="GHEA Mariam" w:hAnsi="GHEA Mariam" w:cs="Arial"/>
                <w:color w:val="000000"/>
                <w:sz w:val="18"/>
                <w:szCs w:val="18"/>
              </w:rPr>
              <w:t>)</w:t>
            </w:r>
          </w:p>
        </w:tc>
        <w:tc>
          <w:tcPr>
            <w:tcW w:w="2489" w:type="pct"/>
            <w:tcMar>
              <w:left w:w="29" w:type="dxa"/>
              <w:right w:w="29" w:type="dxa"/>
            </w:tcMar>
            <w:vAlign w:val="center"/>
          </w:tcPr>
          <w:p w:rsidR="00B919B7" w:rsidRPr="002B3664" w:rsidRDefault="00B919B7" w:rsidP="005B6DD6">
            <w:pPr>
              <w:rPr>
                <w:rFonts w:ascii="GHEA Mariam" w:hAnsi="GHEA Mariam" w:cs="Arial"/>
                <w:bCs/>
                <w:sz w:val="18"/>
                <w:szCs w:val="18"/>
              </w:rPr>
            </w:pPr>
            <w:r w:rsidRPr="002B3664">
              <w:rPr>
                <w:rFonts w:ascii="GHEA Mariam" w:hAnsi="GHEA Mariam"/>
                <w:color w:val="000000"/>
                <w:sz w:val="18"/>
                <w:szCs w:val="18"/>
              </w:rPr>
              <w:t>Մեկ տարվա բերքի</w:t>
            </w:r>
            <w:r w:rsidRPr="002B3664">
              <w:rPr>
                <w:rFonts w:ascii="GHEA Mariam" w:hAnsi="GHEA Mariam" w:cs="Arial"/>
                <w:color w:val="000000"/>
                <w:sz w:val="18"/>
                <w:szCs w:val="18"/>
              </w:rPr>
              <w:t xml:space="preserve"> </w:t>
            </w:r>
            <w:r w:rsidRPr="002B3664">
              <w:rPr>
                <w:rFonts w:ascii="GHEA Mariam" w:hAnsi="GHEA Mariam"/>
                <w:color w:val="000000"/>
                <w:sz w:val="18"/>
                <w:szCs w:val="18"/>
              </w:rPr>
              <w:t>փոխհատուցում</w:t>
            </w:r>
            <w:r w:rsidRPr="002B3664">
              <w:rPr>
                <w:rFonts w:ascii="GHEA Mariam" w:hAnsi="GHEA Mariam"/>
                <w:color w:val="000000"/>
                <w:sz w:val="18"/>
                <w:szCs w:val="18"/>
                <w:lang w:val="hy-AM"/>
              </w:rPr>
              <w:t>՝</w:t>
            </w:r>
            <w:r w:rsidRPr="002B3664">
              <w:rPr>
                <w:rFonts w:ascii="GHEA Mariam" w:hAnsi="GHEA Mariam" w:cs="Arial"/>
                <w:color w:val="000000"/>
                <w:sz w:val="18"/>
                <w:szCs w:val="18"/>
              </w:rPr>
              <w:t xml:space="preserve"> </w:t>
            </w:r>
            <w:r w:rsidRPr="002B3664">
              <w:rPr>
                <w:rFonts w:ascii="GHEA Mariam" w:hAnsi="GHEA Mariam"/>
                <w:color w:val="000000"/>
                <w:sz w:val="18"/>
                <w:szCs w:val="18"/>
              </w:rPr>
              <w:t>հաշվարկված</w:t>
            </w:r>
            <w:r w:rsidRPr="002B3664">
              <w:rPr>
                <w:rFonts w:ascii="GHEA Mariam" w:hAnsi="GHEA Mariam" w:cs="Arial"/>
                <w:color w:val="000000"/>
                <w:sz w:val="18"/>
                <w:szCs w:val="18"/>
              </w:rPr>
              <w:t xml:space="preserve"> </w:t>
            </w:r>
            <w:r w:rsidRPr="002B3664">
              <w:rPr>
                <w:rFonts w:ascii="GHEA Mariam" w:hAnsi="GHEA Mariam"/>
                <w:color w:val="000000"/>
                <w:sz w:val="18"/>
                <w:szCs w:val="18"/>
              </w:rPr>
              <w:t>շուկայական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գներով</w:t>
            </w:r>
            <w:r w:rsidRPr="002B3664">
              <w:rPr>
                <w:rFonts w:ascii="GHEA Mariam" w:hAnsi="GHEA Mariam" w:cs="Arial"/>
                <w:color w:val="000000"/>
                <w:sz w:val="18"/>
                <w:szCs w:val="18"/>
              </w:rPr>
              <w:t xml:space="preserve"> </w:t>
            </w:r>
            <w:r w:rsidRPr="002B3664">
              <w:rPr>
                <w:rFonts w:ascii="GHEA Mariam" w:hAnsi="GHEA Mariam"/>
                <w:color w:val="000000"/>
                <w:sz w:val="18"/>
                <w:szCs w:val="18"/>
              </w:rPr>
              <w:t>ակնկալվող</w:t>
            </w:r>
            <w:r w:rsidRPr="002B3664">
              <w:rPr>
                <w:rFonts w:ascii="GHEA Mariam" w:hAnsi="GHEA Mariam" w:cs="Arial"/>
                <w:color w:val="000000"/>
                <w:sz w:val="18"/>
                <w:szCs w:val="18"/>
              </w:rPr>
              <w:t xml:space="preserve"> </w:t>
            </w:r>
            <w:r w:rsidRPr="002B3664">
              <w:rPr>
                <w:rFonts w:ascii="GHEA Mariam" w:hAnsi="GHEA Mariam"/>
                <w:color w:val="000000"/>
                <w:sz w:val="18"/>
                <w:szCs w:val="18"/>
              </w:rPr>
              <w:t>համախառն</w:t>
            </w:r>
            <w:r w:rsidRPr="002B3664">
              <w:rPr>
                <w:rFonts w:ascii="GHEA Mariam" w:hAnsi="GHEA Mariam" w:cs="Arial"/>
                <w:color w:val="000000"/>
                <w:sz w:val="18"/>
                <w:szCs w:val="18"/>
              </w:rPr>
              <w:t xml:space="preserve"> </w:t>
            </w:r>
            <w:r w:rsidRPr="002B3664">
              <w:rPr>
                <w:rFonts w:ascii="GHEA Mariam" w:hAnsi="GHEA Mariam"/>
                <w:color w:val="000000"/>
                <w:sz w:val="18"/>
                <w:szCs w:val="18"/>
              </w:rPr>
              <w:t>բերքի</w:t>
            </w:r>
            <w:r w:rsidRPr="002B3664">
              <w:rPr>
                <w:rFonts w:ascii="GHEA Mariam" w:hAnsi="GHEA Mariam" w:cs="Arial"/>
                <w:color w:val="000000"/>
                <w:sz w:val="18"/>
                <w:szCs w:val="18"/>
              </w:rPr>
              <w:t xml:space="preserve"> </w:t>
            </w:r>
            <w:r w:rsidRPr="002B3664">
              <w:rPr>
                <w:rFonts w:ascii="GHEA Mariam" w:hAnsi="GHEA Mariam"/>
                <w:color w:val="000000"/>
                <w:sz w:val="18"/>
                <w:szCs w:val="18"/>
              </w:rPr>
              <w:t>համար</w:t>
            </w:r>
            <w:r w:rsidRPr="002B3664">
              <w:rPr>
                <w:rFonts w:ascii="GHEA Mariam" w:hAnsi="GHEA Mariam" w:cs="Arial"/>
                <w:color w:val="000000"/>
                <w:sz w:val="18"/>
                <w:szCs w:val="18"/>
              </w:rPr>
              <w:t>:</w:t>
            </w:r>
          </w:p>
        </w:tc>
      </w:tr>
      <w:tr w:rsidR="00B919B7" w:rsidRPr="002B3664" w:rsidTr="003353BF">
        <w:trPr>
          <w:trHeight w:val="530"/>
          <w:jc w:val="center"/>
        </w:trPr>
        <w:tc>
          <w:tcPr>
            <w:tcW w:w="765" w:type="pct"/>
            <w:tcMar>
              <w:left w:w="29" w:type="dxa"/>
              <w:right w:w="29" w:type="dxa"/>
            </w:tcMar>
            <w:vAlign w:val="center"/>
          </w:tcPr>
          <w:p w:rsidR="00B919B7" w:rsidRPr="002B3664" w:rsidRDefault="00B919B7" w:rsidP="005B6DD6">
            <w:pPr>
              <w:rPr>
                <w:rFonts w:ascii="GHEA Mariam" w:hAnsi="GHEA Mariam" w:cs="Arial"/>
                <w:b/>
                <w:bCs/>
                <w:sz w:val="18"/>
                <w:szCs w:val="18"/>
              </w:rPr>
            </w:pPr>
            <w:r w:rsidRPr="002B3664">
              <w:rPr>
                <w:rFonts w:ascii="GHEA Mariam" w:hAnsi="GHEA Mariam" w:cs="Arial"/>
                <w:b/>
                <w:bCs/>
                <w:sz w:val="18"/>
                <w:szCs w:val="18"/>
                <w:lang w:val="hy-AM"/>
              </w:rPr>
              <w:t>6</w:t>
            </w:r>
            <w:r w:rsidRPr="002B3664">
              <w:rPr>
                <w:rFonts w:ascii="GHEA Mariam" w:hAnsi="GHEA Mariam" w:cs="Arial"/>
                <w:b/>
                <w:bCs/>
                <w:sz w:val="18"/>
                <w:szCs w:val="18"/>
              </w:rPr>
              <w:t xml:space="preserve">. </w:t>
            </w:r>
            <w:r w:rsidRPr="002B3664">
              <w:rPr>
                <w:rFonts w:ascii="GHEA Mariam" w:hAnsi="GHEA Mariam" w:cs="Arial"/>
                <w:b/>
                <w:bCs/>
                <w:color w:val="000000"/>
                <w:sz w:val="18"/>
                <w:szCs w:val="18"/>
              </w:rPr>
              <w:t>Ծառեր</w:t>
            </w:r>
          </w:p>
        </w:tc>
        <w:tc>
          <w:tcPr>
            <w:tcW w:w="712" w:type="pct"/>
            <w:tcMar>
              <w:left w:w="29" w:type="dxa"/>
              <w:right w:w="29" w:type="dxa"/>
            </w:tcMar>
            <w:vAlign w:val="center"/>
          </w:tcPr>
          <w:p w:rsidR="00B919B7" w:rsidRPr="002B3664" w:rsidRDefault="00B919B7" w:rsidP="005B6DD6">
            <w:pPr>
              <w:rPr>
                <w:rFonts w:ascii="GHEA Mariam" w:hAnsi="GHEA Mariam" w:cs="Arial"/>
                <w:bCs/>
                <w:sz w:val="18"/>
                <w:szCs w:val="18"/>
              </w:rPr>
            </w:pPr>
            <w:r w:rsidRPr="002B3664">
              <w:rPr>
                <w:rFonts w:ascii="GHEA Mariam" w:hAnsi="GHEA Mariam"/>
                <w:color w:val="000000"/>
                <w:sz w:val="18"/>
                <w:szCs w:val="18"/>
              </w:rPr>
              <w:t>Ազդեցության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ենթակա</w:t>
            </w:r>
            <w:r w:rsidRPr="002B3664">
              <w:rPr>
                <w:rFonts w:ascii="GHEA Mariam" w:hAnsi="GHEA Mariam" w:cs="Arial"/>
                <w:color w:val="000000"/>
                <w:sz w:val="18"/>
                <w:szCs w:val="18"/>
              </w:rPr>
              <w:t xml:space="preserve"> </w:t>
            </w:r>
            <w:r w:rsidRPr="002B3664">
              <w:rPr>
                <w:rFonts w:ascii="GHEA Mariam" w:hAnsi="GHEA Mariam"/>
                <w:color w:val="000000"/>
                <w:sz w:val="18"/>
                <w:szCs w:val="18"/>
              </w:rPr>
              <w:t xml:space="preserve">ծառեր </w:t>
            </w:r>
          </w:p>
        </w:tc>
        <w:tc>
          <w:tcPr>
            <w:tcW w:w="1035" w:type="pct"/>
            <w:tcMar>
              <w:left w:w="29" w:type="dxa"/>
              <w:right w:w="29" w:type="dxa"/>
            </w:tcMar>
            <w:vAlign w:val="center"/>
          </w:tcPr>
          <w:p w:rsidR="00B919B7" w:rsidRPr="002B3664" w:rsidRDefault="00B919B7" w:rsidP="00F26D02">
            <w:pPr>
              <w:rPr>
                <w:rFonts w:ascii="GHEA Mariam" w:hAnsi="GHEA Mariam" w:cs="Arial"/>
                <w:bCs/>
                <w:spacing w:val="-10"/>
                <w:sz w:val="18"/>
                <w:szCs w:val="18"/>
              </w:rPr>
            </w:pPr>
            <w:r w:rsidRPr="002B3664">
              <w:rPr>
                <w:rFonts w:ascii="GHEA Mariam" w:hAnsi="GHEA Mariam"/>
                <w:color w:val="000000"/>
                <w:sz w:val="18"/>
                <w:szCs w:val="18"/>
              </w:rPr>
              <w:t>Բոլոր</w:t>
            </w:r>
            <w:r w:rsidRPr="002B3664">
              <w:rPr>
                <w:rFonts w:ascii="GHEA Mariam" w:hAnsi="GHEA Mariam" w:cs="Arial"/>
                <w:color w:val="000000"/>
                <w:sz w:val="18"/>
                <w:szCs w:val="18"/>
              </w:rPr>
              <w:t xml:space="preserve"> </w:t>
            </w:r>
            <w:r w:rsidRPr="002B3664">
              <w:rPr>
                <w:rFonts w:ascii="GHEA Mariam" w:hAnsi="GHEA Mariam"/>
                <w:color w:val="000000"/>
                <w:sz w:val="18"/>
                <w:szCs w:val="18"/>
              </w:rPr>
              <w:t>ԱԵՏՏ</w:t>
            </w:r>
            <w:r w:rsidRPr="002B3664">
              <w:rPr>
                <w:rFonts w:ascii="GHEA Mariam" w:hAnsi="GHEA Mariam" w:cs="Arial"/>
                <w:color w:val="000000"/>
                <w:sz w:val="18"/>
                <w:szCs w:val="18"/>
              </w:rPr>
              <w:t>-</w:t>
            </w:r>
            <w:r w:rsidRPr="002B3664">
              <w:rPr>
                <w:rFonts w:ascii="GHEA Mariam" w:hAnsi="GHEA Mariam"/>
                <w:color w:val="000000"/>
                <w:sz w:val="18"/>
                <w:szCs w:val="18"/>
              </w:rPr>
              <w:t>ները՝</w:t>
            </w:r>
            <w:r w:rsidRPr="002B3664">
              <w:rPr>
                <w:rFonts w:ascii="GHEA Mariam" w:hAnsi="GHEA Mariam" w:cs="Arial"/>
                <w:color w:val="000000"/>
                <w:sz w:val="18"/>
                <w:szCs w:val="18"/>
              </w:rPr>
              <w:t xml:space="preserve"> </w:t>
            </w:r>
            <w:r w:rsidRPr="002B3664">
              <w:rPr>
                <w:rFonts w:ascii="GHEA Mariam" w:hAnsi="GHEA Mariam"/>
                <w:color w:val="000000"/>
                <w:sz w:val="18"/>
                <w:szCs w:val="18"/>
              </w:rPr>
              <w:t>անկախ</w:t>
            </w:r>
            <w:r w:rsidRPr="002B3664">
              <w:rPr>
                <w:rFonts w:ascii="GHEA Mariam" w:hAnsi="GHEA Mariam" w:cs="Arial"/>
                <w:color w:val="000000"/>
                <w:sz w:val="18"/>
                <w:szCs w:val="18"/>
              </w:rPr>
              <w:t xml:space="preserve"> </w:t>
            </w:r>
            <w:r w:rsidRPr="002B3664">
              <w:rPr>
                <w:rFonts w:ascii="GHEA Mariam" w:hAnsi="GHEA Mariam"/>
                <w:color w:val="000000"/>
                <w:sz w:val="18"/>
                <w:szCs w:val="18"/>
              </w:rPr>
              <w:t>իրավական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գրանցման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կարգավիճակից</w:t>
            </w:r>
            <w:r w:rsidRPr="002B3664">
              <w:rPr>
                <w:rFonts w:ascii="GHEA Mariam" w:hAnsi="GHEA Mariam" w:cs="Arial"/>
                <w:color w:val="000000"/>
                <w:sz w:val="18"/>
                <w:szCs w:val="18"/>
              </w:rPr>
              <w:t xml:space="preserve"> </w:t>
            </w:r>
            <w:r w:rsidRPr="002B3664">
              <w:rPr>
                <w:rFonts w:ascii="GHEA Mariam" w:hAnsi="GHEA Mariam" w:cs="Arial"/>
                <w:color w:val="000000"/>
                <w:sz w:val="18"/>
                <w:szCs w:val="18"/>
              </w:rPr>
              <w:lastRenderedPageBreak/>
              <w:t>(</w:t>
            </w:r>
            <w:r w:rsidRPr="002B3664">
              <w:rPr>
                <w:rFonts w:ascii="GHEA Mariam" w:hAnsi="GHEA Mariam"/>
                <w:color w:val="000000"/>
                <w:sz w:val="18"/>
                <w:szCs w:val="18"/>
              </w:rPr>
              <w:t>ներառյալ</w:t>
            </w:r>
            <w:r w:rsidRPr="002B3664">
              <w:rPr>
                <w:rFonts w:ascii="GHEA Mariam" w:hAnsi="GHEA Mariam" w:cs="Arial"/>
                <w:color w:val="000000"/>
                <w:sz w:val="18"/>
                <w:szCs w:val="18"/>
              </w:rPr>
              <w:t xml:space="preserve"> </w:t>
            </w:r>
            <w:r w:rsidRPr="002B3664">
              <w:rPr>
                <w:rFonts w:ascii="GHEA Mariam" w:hAnsi="GHEA Mariam"/>
                <w:color w:val="000000"/>
                <w:sz w:val="18"/>
                <w:szCs w:val="18"/>
              </w:rPr>
              <w:t>իրավական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կարգավիճակ</w:t>
            </w:r>
            <w:r w:rsidRPr="002B3664">
              <w:rPr>
                <w:rFonts w:ascii="GHEA Mariam" w:hAnsi="GHEA Mariam" w:cs="Arial"/>
                <w:color w:val="000000"/>
                <w:sz w:val="18"/>
                <w:szCs w:val="18"/>
              </w:rPr>
              <w:t xml:space="preserve"> </w:t>
            </w:r>
            <w:r w:rsidRPr="002B3664">
              <w:rPr>
                <w:rFonts w:ascii="GHEA Mariam" w:hAnsi="GHEA Mariam"/>
                <w:color w:val="000000"/>
                <w:sz w:val="18"/>
                <w:szCs w:val="18"/>
              </w:rPr>
              <w:t>ստանալու</w:t>
            </w:r>
            <w:r w:rsidRPr="002B3664">
              <w:rPr>
                <w:rFonts w:ascii="GHEA Mariam" w:hAnsi="GHEA Mariam" w:cs="Arial"/>
                <w:color w:val="000000"/>
                <w:sz w:val="18"/>
                <w:szCs w:val="18"/>
              </w:rPr>
              <w:t xml:space="preserve"> </w:t>
            </w:r>
            <w:r w:rsidRPr="002B3664">
              <w:rPr>
                <w:rFonts w:ascii="GHEA Mariam" w:hAnsi="GHEA Mariam"/>
                <w:color w:val="000000"/>
                <w:sz w:val="18"/>
                <w:szCs w:val="18"/>
              </w:rPr>
              <w:t>ենթակա</w:t>
            </w:r>
            <w:r w:rsidRPr="002B3664">
              <w:rPr>
                <w:rFonts w:ascii="GHEA Mariam" w:hAnsi="GHEA Mariam" w:cs="Arial"/>
                <w:color w:val="000000"/>
                <w:sz w:val="18"/>
                <w:szCs w:val="18"/>
              </w:rPr>
              <w:t xml:space="preserve"> </w:t>
            </w:r>
            <w:r w:rsidRPr="002B3664">
              <w:rPr>
                <w:rFonts w:ascii="GHEA Mariam" w:hAnsi="GHEA Mariam"/>
                <w:color w:val="000000"/>
                <w:sz w:val="18"/>
                <w:szCs w:val="18"/>
              </w:rPr>
              <w:t>սեփականատեր</w:t>
            </w:r>
            <w:r w:rsidRPr="002B3664">
              <w:rPr>
                <w:rFonts w:ascii="GHEA Mariam" w:hAnsi="GHEA Mariam" w:cs="Arial"/>
                <w:color w:val="000000"/>
                <w:sz w:val="18"/>
                <w:szCs w:val="18"/>
              </w:rPr>
              <w:t xml:space="preserve"> </w:t>
            </w:r>
            <w:r w:rsidRPr="002B3664">
              <w:rPr>
                <w:rFonts w:ascii="GHEA Mariam" w:hAnsi="GHEA Mariam"/>
                <w:color w:val="000000"/>
                <w:sz w:val="18"/>
                <w:szCs w:val="18"/>
              </w:rPr>
              <w:t>և</w:t>
            </w:r>
            <w:r w:rsidRPr="002B3664">
              <w:rPr>
                <w:rFonts w:ascii="GHEA Mariam" w:hAnsi="GHEA Mariam" w:cs="Arial"/>
                <w:color w:val="000000"/>
                <w:sz w:val="18"/>
                <w:szCs w:val="18"/>
              </w:rPr>
              <w:t xml:space="preserve"> </w:t>
            </w:r>
            <w:r w:rsidRPr="002B3664">
              <w:rPr>
                <w:rFonts w:ascii="GHEA Mariam" w:hAnsi="GHEA Mariam"/>
                <w:color w:val="000000"/>
                <w:sz w:val="18"/>
                <w:szCs w:val="18"/>
              </w:rPr>
              <w:t>կացության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որևէ</w:t>
            </w:r>
            <w:r w:rsidRPr="002B3664">
              <w:rPr>
                <w:rFonts w:ascii="GHEA Mariam" w:hAnsi="GHEA Mariam" w:cs="Arial"/>
                <w:color w:val="000000"/>
                <w:sz w:val="18"/>
                <w:szCs w:val="18"/>
              </w:rPr>
              <w:t xml:space="preserve"> </w:t>
            </w:r>
            <w:r w:rsidRPr="002B3664">
              <w:rPr>
                <w:rFonts w:ascii="GHEA Mariam" w:hAnsi="GHEA Mariam"/>
                <w:color w:val="000000"/>
                <w:sz w:val="18"/>
                <w:szCs w:val="18"/>
              </w:rPr>
              <w:t>կարգավիճակ</w:t>
            </w:r>
            <w:r w:rsidRPr="002B3664">
              <w:rPr>
                <w:rFonts w:ascii="GHEA Mariam" w:hAnsi="GHEA Mariam" w:cs="Arial"/>
                <w:color w:val="000000"/>
                <w:sz w:val="18"/>
                <w:szCs w:val="18"/>
              </w:rPr>
              <w:t xml:space="preserve"> </w:t>
            </w:r>
            <w:r w:rsidRPr="002B3664">
              <w:rPr>
                <w:rFonts w:ascii="GHEA Mariam" w:hAnsi="GHEA Mariam"/>
                <w:color w:val="000000"/>
                <w:sz w:val="18"/>
                <w:szCs w:val="18"/>
              </w:rPr>
              <w:t>չունեցող</w:t>
            </w:r>
            <w:r w:rsidRPr="002B3664">
              <w:rPr>
                <w:rFonts w:ascii="GHEA Mariam" w:hAnsi="GHEA Mariam" w:cs="Arial"/>
                <w:color w:val="000000"/>
                <w:sz w:val="18"/>
                <w:szCs w:val="18"/>
              </w:rPr>
              <w:t xml:space="preserve"> </w:t>
            </w:r>
            <w:r w:rsidRPr="002B3664">
              <w:rPr>
                <w:rFonts w:ascii="GHEA Mariam" w:hAnsi="GHEA Mariam"/>
                <w:color w:val="000000"/>
                <w:sz w:val="18"/>
                <w:szCs w:val="18"/>
              </w:rPr>
              <w:t>բնակիչները</w:t>
            </w:r>
            <w:r w:rsidRPr="002B3664">
              <w:rPr>
                <w:rFonts w:ascii="GHEA Mariam" w:hAnsi="GHEA Mariam" w:cs="Arial"/>
                <w:color w:val="000000"/>
                <w:sz w:val="18"/>
                <w:szCs w:val="18"/>
              </w:rPr>
              <w:t>)</w:t>
            </w:r>
          </w:p>
        </w:tc>
        <w:tc>
          <w:tcPr>
            <w:tcW w:w="2489" w:type="pct"/>
            <w:tcMar>
              <w:left w:w="29" w:type="dxa"/>
              <w:right w:w="29" w:type="dxa"/>
            </w:tcMar>
            <w:vAlign w:val="center"/>
          </w:tcPr>
          <w:p w:rsidR="00B919B7" w:rsidRPr="002B3664" w:rsidRDefault="00B919B7" w:rsidP="005B6DD6">
            <w:pPr>
              <w:rPr>
                <w:rFonts w:ascii="GHEA Mariam" w:hAnsi="GHEA Mariam" w:cs="Arial"/>
                <w:bCs/>
                <w:sz w:val="18"/>
                <w:szCs w:val="18"/>
              </w:rPr>
            </w:pPr>
            <w:r w:rsidRPr="002B3664">
              <w:rPr>
                <w:rFonts w:ascii="GHEA Mariam" w:hAnsi="GHEA Mariam"/>
                <w:color w:val="000000"/>
                <w:sz w:val="18"/>
                <w:szCs w:val="18"/>
              </w:rPr>
              <w:lastRenderedPageBreak/>
              <w:t>Շուկայական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գներով</w:t>
            </w:r>
            <w:r w:rsidRPr="002B3664">
              <w:rPr>
                <w:rFonts w:ascii="GHEA Mariam" w:hAnsi="GHEA Mariam" w:cs="Arial"/>
                <w:color w:val="000000"/>
                <w:sz w:val="18"/>
                <w:szCs w:val="18"/>
              </w:rPr>
              <w:t xml:space="preserve"> </w:t>
            </w:r>
            <w:r w:rsidRPr="002B3664">
              <w:rPr>
                <w:rFonts w:ascii="GHEA Mariam" w:hAnsi="GHEA Mariam"/>
                <w:color w:val="000000"/>
                <w:sz w:val="18"/>
                <w:szCs w:val="18"/>
              </w:rPr>
              <w:t>հաշվարկված</w:t>
            </w:r>
            <w:r w:rsidRPr="002B3664">
              <w:rPr>
                <w:rFonts w:ascii="GHEA Mariam" w:hAnsi="GHEA Mariam" w:cs="Arial"/>
                <w:color w:val="000000"/>
                <w:sz w:val="18"/>
                <w:szCs w:val="18"/>
              </w:rPr>
              <w:t xml:space="preserve"> </w:t>
            </w:r>
            <w:r w:rsidRPr="002B3664">
              <w:rPr>
                <w:rFonts w:ascii="GHEA Mariam" w:hAnsi="GHEA Mariam"/>
                <w:color w:val="000000"/>
                <w:sz w:val="18"/>
                <w:szCs w:val="18"/>
              </w:rPr>
              <w:t>դրամական</w:t>
            </w:r>
            <w:r w:rsidRPr="002B3664">
              <w:rPr>
                <w:rFonts w:ascii="GHEA Mariam" w:hAnsi="GHEA Mariam" w:cs="Arial"/>
                <w:color w:val="000000"/>
                <w:sz w:val="18"/>
                <w:szCs w:val="18"/>
              </w:rPr>
              <w:t xml:space="preserve"> </w:t>
            </w:r>
            <w:r w:rsidRPr="002B3664">
              <w:rPr>
                <w:rFonts w:ascii="GHEA Mariam" w:hAnsi="GHEA Mariam"/>
                <w:color w:val="000000"/>
                <w:sz w:val="18"/>
                <w:szCs w:val="18"/>
              </w:rPr>
              <w:t>փոխհատուցում՝</w:t>
            </w:r>
            <w:r w:rsidRPr="002B3664">
              <w:rPr>
                <w:rFonts w:ascii="GHEA Mariam" w:hAnsi="GHEA Mariam" w:cs="Arial"/>
                <w:color w:val="000000"/>
                <w:sz w:val="18"/>
                <w:szCs w:val="18"/>
              </w:rPr>
              <w:t xml:space="preserve"> </w:t>
            </w:r>
            <w:r w:rsidRPr="002B3664">
              <w:rPr>
                <w:rFonts w:ascii="GHEA Mariam" w:hAnsi="GHEA Mariam"/>
                <w:color w:val="000000"/>
                <w:sz w:val="18"/>
                <w:szCs w:val="18"/>
              </w:rPr>
              <w:t>հիմնված</w:t>
            </w:r>
            <w:r w:rsidRPr="002B3664">
              <w:rPr>
                <w:rFonts w:ascii="GHEA Mariam" w:hAnsi="GHEA Mariam" w:cs="Arial"/>
                <w:color w:val="000000"/>
                <w:sz w:val="18"/>
                <w:szCs w:val="18"/>
              </w:rPr>
              <w:t xml:space="preserve"> </w:t>
            </w:r>
            <w:r w:rsidRPr="002B3664">
              <w:rPr>
                <w:rFonts w:ascii="GHEA Mariam" w:hAnsi="GHEA Mariam"/>
                <w:color w:val="000000"/>
                <w:sz w:val="18"/>
                <w:szCs w:val="18"/>
              </w:rPr>
              <w:t>ծառերի</w:t>
            </w:r>
            <w:r w:rsidRPr="002B3664">
              <w:rPr>
                <w:rFonts w:ascii="GHEA Mariam" w:hAnsi="GHEA Mariam" w:cs="Arial"/>
                <w:color w:val="000000"/>
                <w:sz w:val="18"/>
                <w:szCs w:val="18"/>
              </w:rPr>
              <w:t xml:space="preserve"> </w:t>
            </w:r>
            <w:r w:rsidRPr="002B3664">
              <w:rPr>
                <w:rFonts w:ascii="GHEA Mariam" w:hAnsi="GHEA Mariam"/>
                <w:color w:val="000000"/>
                <w:sz w:val="18"/>
                <w:szCs w:val="18"/>
              </w:rPr>
              <w:t>տեսակի</w:t>
            </w:r>
            <w:r w:rsidRPr="002B3664">
              <w:rPr>
                <w:rFonts w:ascii="GHEA Mariam" w:hAnsi="GHEA Mariam" w:cs="Arial"/>
                <w:color w:val="000000"/>
                <w:sz w:val="18"/>
                <w:szCs w:val="18"/>
              </w:rPr>
              <w:t xml:space="preserve">, </w:t>
            </w:r>
            <w:r w:rsidRPr="002B3664">
              <w:rPr>
                <w:rFonts w:ascii="GHEA Mariam" w:hAnsi="GHEA Mariam"/>
                <w:color w:val="000000"/>
                <w:sz w:val="18"/>
                <w:szCs w:val="18"/>
              </w:rPr>
              <w:t>տարիքի</w:t>
            </w:r>
            <w:r w:rsidRPr="002B3664">
              <w:rPr>
                <w:rFonts w:ascii="GHEA Mariam" w:hAnsi="GHEA Mariam" w:cs="Arial"/>
                <w:color w:val="000000"/>
                <w:sz w:val="18"/>
                <w:szCs w:val="18"/>
              </w:rPr>
              <w:t xml:space="preserve"> </w:t>
            </w:r>
            <w:r w:rsidRPr="002B3664">
              <w:rPr>
                <w:rFonts w:ascii="GHEA Mariam" w:hAnsi="GHEA Mariam"/>
                <w:color w:val="000000"/>
                <w:sz w:val="18"/>
                <w:szCs w:val="18"/>
              </w:rPr>
              <w:t>և</w:t>
            </w:r>
            <w:r w:rsidRPr="002B3664">
              <w:rPr>
                <w:rFonts w:ascii="GHEA Mariam" w:hAnsi="GHEA Mariam" w:cs="Arial"/>
                <w:color w:val="000000"/>
                <w:sz w:val="18"/>
                <w:szCs w:val="18"/>
              </w:rPr>
              <w:t xml:space="preserve"> </w:t>
            </w:r>
            <w:r w:rsidRPr="002B3664">
              <w:rPr>
                <w:rFonts w:ascii="GHEA Mariam" w:hAnsi="GHEA Mariam"/>
                <w:color w:val="000000"/>
                <w:sz w:val="18"/>
                <w:szCs w:val="18"/>
              </w:rPr>
              <w:t>բերքատվության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վրա։</w:t>
            </w:r>
          </w:p>
        </w:tc>
      </w:tr>
      <w:tr w:rsidR="00B919B7" w:rsidRPr="002B3664" w:rsidTr="003353BF">
        <w:trPr>
          <w:trHeight w:val="2123"/>
          <w:jc w:val="center"/>
        </w:trPr>
        <w:tc>
          <w:tcPr>
            <w:tcW w:w="765" w:type="pct"/>
            <w:tcMar>
              <w:left w:w="29" w:type="dxa"/>
              <w:right w:w="29" w:type="dxa"/>
            </w:tcMar>
            <w:vAlign w:val="center"/>
          </w:tcPr>
          <w:p w:rsidR="00B919B7" w:rsidRPr="002B3664" w:rsidRDefault="00B919B7" w:rsidP="005B6DD6">
            <w:pPr>
              <w:rPr>
                <w:rFonts w:ascii="GHEA Mariam" w:hAnsi="GHEA Mariam" w:cs="Arial"/>
                <w:b/>
                <w:bCs/>
                <w:sz w:val="18"/>
                <w:szCs w:val="18"/>
              </w:rPr>
            </w:pPr>
            <w:r w:rsidRPr="002B3664">
              <w:rPr>
                <w:rFonts w:ascii="GHEA Mariam" w:hAnsi="GHEA Mariam" w:cs="Arial"/>
                <w:b/>
                <w:bCs/>
                <w:sz w:val="18"/>
                <w:szCs w:val="18"/>
                <w:lang w:val="hy-AM"/>
              </w:rPr>
              <w:lastRenderedPageBreak/>
              <w:t>7</w:t>
            </w:r>
            <w:r w:rsidRPr="002B3664">
              <w:rPr>
                <w:rFonts w:ascii="GHEA Mariam" w:hAnsi="GHEA Mariam" w:cs="Arial"/>
                <w:b/>
                <w:bCs/>
                <w:sz w:val="18"/>
                <w:szCs w:val="18"/>
              </w:rPr>
              <w:t xml:space="preserve">. </w:t>
            </w:r>
            <w:r w:rsidRPr="002B3664">
              <w:rPr>
                <w:rFonts w:ascii="GHEA Mariam" w:hAnsi="GHEA Mariam" w:cs="Arial"/>
                <w:b/>
                <w:bCs/>
                <w:color w:val="000000"/>
                <w:sz w:val="18"/>
                <w:szCs w:val="18"/>
              </w:rPr>
              <w:t>Ձեռնարկատիր</w:t>
            </w:r>
            <w:r w:rsidRPr="002B3664">
              <w:rPr>
                <w:rFonts w:ascii="GHEA Mariam" w:hAnsi="GHEA Mariam" w:cs="Arial"/>
                <w:b/>
                <w:bCs/>
                <w:color w:val="000000"/>
                <w:sz w:val="18"/>
                <w:szCs w:val="18"/>
                <w:lang w:val="hy-AM"/>
              </w:rPr>
              <w:t>ական գործունեություն</w:t>
            </w:r>
            <w:r w:rsidRPr="002B3664">
              <w:rPr>
                <w:rFonts w:ascii="GHEA Mariam" w:hAnsi="GHEA Mariam" w:cs="Arial"/>
                <w:b/>
                <w:bCs/>
                <w:color w:val="000000"/>
                <w:sz w:val="18"/>
                <w:szCs w:val="18"/>
              </w:rPr>
              <w:t xml:space="preserve"> կամ զբաղվածություն</w:t>
            </w:r>
          </w:p>
        </w:tc>
        <w:tc>
          <w:tcPr>
            <w:tcW w:w="712" w:type="pct"/>
            <w:tcMar>
              <w:left w:w="29" w:type="dxa"/>
              <w:right w:w="29" w:type="dxa"/>
            </w:tcMar>
            <w:vAlign w:val="center"/>
          </w:tcPr>
          <w:p w:rsidR="00B919B7" w:rsidRPr="002B3664" w:rsidRDefault="00B919B7" w:rsidP="005B6DD6">
            <w:pPr>
              <w:rPr>
                <w:rFonts w:ascii="GHEA Mariam" w:hAnsi="GHEA Mariam" w:cs="Arial"/>
                <w:spacing w:val="-10"/>
                <w:sz w:val="18"/>
                <w:szCs w:val="18"/>
              </w:rPr>
            </w:pPr>
            <w:r w:rsidRPr="002B3664">
              <w:rPr>
                <w:rFonts w:ascii="GHEA Mariam" w:hAnsi="GHEA Mariam" w:cs="Arial"/>
                <w:spacing w:val="-10"/>
                <w:sz w:val="18"/>
                <w:szCs w:val="18"/>
              </w:rPr>
              <w:t>Ձեռնարկատիրական գործունեություն/զբաղվածություն</w:t>
            </w:r>
          </w:p>
        </w:tc>
        <w:tc>
          <w:tcPr>
            <w:tcW w:w="1035" w:type="pct"/>
            <w:tcMar>
              <w:left w:w="29" w:type="dxa"/>
              <w:right w:w="29" w:type="dxa"/>
            </w:tcMar>
            <w:vAlign w:val="center"/>
          </w:tcPr>
          <w:p w:rsidR="00B919B7" w:rsidRPr="002B3664" w:rsidRDefault="00B919B7" w:rsidP="005B6DD6">
            <w:pPr>
              <w:rPr>
                <w:rFonts w:ascii="GHEA Mariam" w:hAnsi="GHEA Mariam" w:cs="Arial"/>
                <w:spacing w:val="-10"/>
                <w:sz w:val="18"/>
                <w:szCs w:val="18"/>
              </w:rPr>
            </w:pPr>
            <w:r w:rsidRPr="002B3664">
              <w:rPr>
                <w:rFonts w:ascii="GHEA Mariam" w:hAnsi="GHEA Mariam"/>
                <w:color w:val="000000"/>
                <w:sz w:val="18"/>
                <w:szCs w:val="18"/>
              </w:rPr>
              <w:t xml:space="preserve"> Բոլոր</w:t>
            </w:r>
            <w:r w:rsidRPr="002B3664">
              <w:rPr>
                <w:rFonts w:ascii="GHEA Mariam" w:hAnsi="GHEA Mariam" w:cs="Arial"/>
                <w:color w:val="000000"/>
                <w:sz w:val="18"/>
                <w:szCs w:val="18"/>
              </w:rPr>
              <w:t xml:space="preserve"> </w:t>
            </w:r>
            <w:r w:rsidRPr="002B3664">
              <w:rPr>
                <w:rFonts w:ascii="GHEA Mariam" w:hAnsi="GHEA Mariam"/>
                <w:color w:val="000000"/>
                <w:sz w:val="18"/>
                <w:szCs w:val="18"/>
              </w:rPr>
              <w:t>ԱԵԱ</w:t>
            </w:r>
            <w:r w:rsidRPr="002B3664">
              <w:rPr>
                <w:rFonts w:ascii="GHEA Mariam" w:hAnsi="GHEA Mariam" w:cs="Arial"/>
                <w:color w:val="000000"/>
                <w:sz w:val="18"/>
                <w:szCs w:val="18"/>
              </w:rPr>
              <w:t>/</w:t>
            </w:r>
            <w:r w:rsidRPr="002B3664">
              <w:rPr>
                <w:rFonts w:ascii="GHEA Mariam" w:hAnsi="GHEA Mariam"/>
                <w:color w:val="000000"/>
                <w:sz w:val="18"/>
                <w:szCs w:val="18"/>
              </w:rPr>
              <w:t>ԱԵՏՏ</w:t>
            </w:r>
            <w:r w:rsidRPr="002B3664">
              <w:rPr>
                <w:rFonts w:ascii="GHEA Mariam" w:hAnsi="GHEA Mariam" w:cs="Arial"/>
                <w:color w:val="000000"/>
                <w:sz w:val="18"/>
                <w:szCs w:val="18"/>
              </w:rPr>
              <w:t>-</w:t>
            </w:r>
            <w:r w:rsidRPr="002B3664">
              <w:rPr>
                <w:rFonts w:ascii="GHEA Mariam" w:hAnsi="GHEA Mariam"/>
                <w:color w:val="000000"/>
                <w:sz w:val="18"/>
                <w:szCs w:val="18"/>
              </w:rPr>
              <w:t>ները՝</w:t>
            </w:r>
            <w:r w:rsidRPr="002B3664">
              <w:rPr>
                <w:rFonts w:ascii="GHEA Mariam" w:hAnsi="GHEA Mariam" w:cs="Arial"/>
                <w:color w:val="000000"/>
                <w:sz w:val="18"/>
                <w:szCs w:val="18"/>
              </w:rPr>
              <w:t xml:space="preserve"> </w:t>
            </w:r>
            <w:r w:rsidRPr="002B3664">
              <w:rPr>
                <w:rFonts w:ascii="GHEA Mariam" w:hAnsi="GHEA Mariam"/>
                <w:color w:val="000000"/>
                <w:sz w:val="18"/>
                <w:szCs w:val="18"/>
              </w:rPr>
              <w:t>անկախ</w:t>
            </w:r>
            <w:r w:rsidRPr="002B3664">
              <w:rPr>
                <w:rFonts w:ascii="GHEA Mariam" w:hAnsi="GHEA Mariam" w:cs="Arial"/>
                <w:color w:val="000000"/>
                <w:sz w:val="18"/>
                <w:szCs w:val="18"/>
              </w:rPr>
              <w:t xml:space="preserve"> </w:t>
            </w:r>
            <w:r w:rsidRPr="002B3664">
              <w:rPr>
                <w:rFonts w:ascii="GHEA Mariam" w:hAnsi="GHEA Mariam"/>
                <w:color w:val="000000"/>
                <w:sz w:val="18"/>
                <w:szCs w:val="18"/>
              </w:rPr>
              <w:t>իրավական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գրանցման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կարգավիճակից</w:t>
            </w:r>
            <w:r w:rsidRPr="002B3664">
              <w:rPr>
                <w:rFonts w:ascii="GHEA Mariam" w:hAnsi="GHEA Mariam" w:cs="Arial"/>
                <w:color w:val="000000"/>
                <w:sz w:val="18"/>
                <w:szCs w:val="18"/>
              </w:rPr>
              <w:t xml:space="preserve"> (</w:t>
            </w:r>
            <w:r w:rsidRPr="002B3664">
              <w:rPr>
                <w:rFonts w:ascii="GHEA Mariam" w:hAnsi="GHEA Mariam"/>
                <w:color w:val="000000"/>
                <w:sz w:val="18"/>
                <w:szCs w:val="18"/>
              </w:rPr>
              <w:t>ներառյալ</w:t>
            </w:r>
            <w:r w:rsidRPr="002B3664">
              <w:rPr>
                <w:rFonts w:ascii="GHEA Mariam" w:hAnsi="GHEA Mariam" w:cs="Arial"/>
                <w:color w:val="000000"/>
                <w:sz w:val="18"/>
                <w:szCs w:val="18"/>
              </w:rPr>
              <w:t xml:space="preserve"> </w:t>
            </w:r>
            <w:r w:rsidRPr="002B3664">
              <w:rPr>
                <w:rFonts w:ascii="GHEA Mariam" w:hAnsi="GHEA Mariam"/>
                <w:color w:val="000000"/>
                <w:sz w:val="18"/>
                <w:szCs w:val="18"/>
              </w:rPr>
              <w:t>իրավական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կարգավիճակ</w:t>
            </w:r>
            <w:r w:rsidRPr="002B3664">
              <w:rPr>
                <w:rFonts w:ascii="GHEA Mariam" w:hAnsi="GHEA Mariam" w:cs="Arial"/>
                <w:color w:val="000000"/>
                <w:sz w:val="18"/>
                <w:szCs w:val="18"/>
              </w:rPr>
              <w:t xml:space="preserve"> </w:t>
            </w:r>
            <w:r w:rsidRPr="002B3664">
              <w:rPr>
                <w:rFonts w:ascii="GHEA Mariam" w:hAnsi="GHEA Mariam"/>
                <w:color w:val="000000"/>
                <w:sz w:val="18"/>
                <w:szCs w:val="18"/>
              </w:rPr>
              <w:t>ստանալու</w:t>
            </w:r>
            <w:r w:rsidRPr="002B3664">
              <w:rPr>
                <w:rFonts w:ascii="GHEA Mariam" w:hAnsi="GHEA Mariam" w:cs="Arial"/>
                <w:color w:val="000000"/>
                <w:sz w:val="18"/>
                <w:szCs w:val="18"/>
              </w:rPr>
              <w:t xml:space="preserve"> </w:t>
            </w:r>
            <w:r w:rsidRPr="002B3664">
              <w:rPr>
                <w:rFonts w:ascii="GHEA Mariam" w:hAnsi="GHEA Mariam"/>
                <w:color w:val="000000"/>
                <w:sz w:val="18"/>
                <w:szCs w:val="18"/>
              </w:rPr>
              <w:t>ենթակա</w:t>
            </w:r>
            <w:r w:rsidRPr="002B3664">
              <w:rPr>
                <w:rFonts w:ascii="GHEA Mariam" w:hAnsi="GHEA Mariam" w:cs="Arial"/>
                <w:color w:val="000000"/>
                <w:sz w:val="18"/>
                <w:szCs w:val="18"/>
              </w:rPr>
              <w:t xml:space="preserve"> </w:t>
            </w:r>
            <w:r w:rsidRPr="002B3664">
              <w:rPr>
                <w:rFonts w:ascii="GHEA Mariam" w:hAnsi="GHEA Mariam"/>
                <w:color w:val="000000"/>
                <w:sz w:val="18"/>
                <w:szCs w:val="18"/>
              </w:rPr>
              <w:t>սեփականատեր</w:t>
            </w:r>
            <w:r w:rsidRPr="002B3664">
              <w:rPr>
                <w:rFonts w:ascii="GHEA Mariam" w:hAnsi="GHEA Mariam" w:cs="Arial"/>
                <w:color w:val="000000"/>
                <w:sz w:val="18"/>
                <w:szCs w:val="18"/>
              </w:rPr>
              <w:t xml:space="preserve"> </w:t>
            </w:r>
            <w:r w:rsidRPr="002B3664">
              <w:rPr>
                <w:rFonts w:ascii="GHEA Mariam" w:hAnsi="GHEA Mariam"/>
                <w:color w:val="000000"/>
                <w:sz w:val="18"/>
                <w:szCs w:val="18"/>
              </w:rPr>
              <w:t>և</w:t>
            </w:r>
            <w:r w:rsidRPr="002B3664">
              <w:rPr>
                <w:rFonts w:ascii="GHEA Mariam" w:hAnsi="GHEA Mariam" w:cs="Arial"/>
                <w:color w:val="000000"/>
                <w:sz w:val="18"/>
                <w:szCs w:val="18"/>
              </w:rPr>
              <w:t xml:space="preserve"> </w:t>
            </w:r>
            <w:r w:rsidRPr="002B3664">
              <w:rPr>
                <w:rFonts w:ascii="GHEA Mariam" w:hAnsi="GHEA Mariam"/>
                <w:color w:val="000000"/>
                <w:sz w:val="18"/>
                <w:szCs w:val="18"/>
              </w:rPr>
              <w:t>կացության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որևէ</w:t>
            </w:r>
            <w:r w:rsidRPr="002B3664">
              <w:rPr>
                <w:rFonts w:ascii="GHEA Mariam" w:hAnsi="GHEA Mariam" w:cs="Arial"/>
                <w:color w:val="000000"/>
                <w:sz w:val="18"/>
                <w:szCs w:val="18"/>
              </w:rPr>
              <w:t xml:space="preserve"> </w:t>
            </w:r>
            <w:r w:rsidRPr="002B3664">
              <w:rPr>
                <w:rFonts w:ascii="GHEA Mariam" w:hAnsi="GHEA Mariam"/>
                <w:color w:val="000000"/>
                <w:sz w:val="18"/>
                <w:szCs w:val="18"/>
              </w:rPr>
              <w:t>կարգավիճակ</w:t>
            </w:r>
            <w:r w:rsidRPr="002B3664">
              <w:rPr>
                <w:rFonts w:ascii="GHEA Mariam" w:hAnsi="GHEA Mariam" w:cs="Arial"/>
                <w:color w:val="000000"/>
                <w:sz w:val="18"/>
                <w:szCs w:val="18"/>
              </w:rPr>
              <w:t xml:space="preserve"> </w:t>
            </w:r>
            <w:r w:rsidRPr="002B3664">
              <w:rPr>
                <w:rFonts w:ascii="GHEA Mariam" w:hAnsi="GHEA Mariam"/>
                <w:color w:val="000000"/>
                <w:sz w:val="18"/>
                <w:szCs w:val="18"/>
              </w:rPr>
              <w:t>չունեցող</w:t>
            </w:r>
            <w:r w:rsidRPr="002B3664">
              <w:rPr>
                <w:rFonts w:ascii="GHEA Mariam" w:hAnsi="GHEA Mariam" w:cs="Arial"/>
                <w:color w:val="000000"/>
                <w:sz w:val="18"/>
                <w:szCs w:val="18"/>
              </w:rPr>
              <w:t xml:space="preserve"> </w:t>
            </w:r>
            <w:r w:rsidRPr="002B3664">
              <w:rPr>
                <w:rFonts w:ascii="GHEA Mariam" w:hAnsi="GHEA Mariam"/>
                <w:color w:val="000000"/>
                <w:sz w:val="18"/>
                <w:szCs w:val="18"/>
              </w:rPr>
              <w:t>բնակիչները</w:t>
            </w:r>
            <w:r w:rsidRPr="002B3664">
              <w:rPr>
                <w:rFonts w:ascii="GHEA Mariam" w:hAnsi="GHEA Mariam" w:cs="Arial"/>
                <w:color w:val="000000"/>
                <w:sz w:val="18"/>
                <w:szCs w:val="18"/>
              </w:rPr>
              <w:t>)</w:t>
            </w:r>
          </w:p>
        </w:tc>
        <w:tc>
          <w:tcPr>
            <w:tcW w:w="2489" w:type="pct"/>
            <w:tcMar>
              <w:left w:w="29" w:type="dxa"/>
              <w:right w:w="29" w:type="dxa"/>
            </w:tcMar>
            <w:vAlign w:val="center"/>
          </w:tcPr>
          <w:p w:rsidR="00B919B7" w:rsidRPr="002B3664" w:rsidRDefault="00B919B7" w:rsidP="009464B9">
            <w:pPr>
              <w:rPr>
                <w:rFonts w:ascii="GHEA Mariam" w:hAnsi="GHEA Mariam" w:cs="Arial"/>
                <w:bCs/>
                <w:sz w:val="18"/>
                <w:szCs w:val="18"/>
              </w:rPr>
            </w:pPr>
            <w:r w:rsidRPr="002B3664">
              <w:rPr>
                <w:rFonts w:ascii="GHEA Mariam" w:hAnsi="GHEA Mariam" w:cs="Arial"/>
                <w:bCs/>
                <w:sz w:val="18"/>
                <w:szCs w:val="18"/>
              </w:rPr>
              <w:t xml:space="preserve">Սեփականատերեր </w:t>
            </w:r>
            <w:r w:rsidRPr="002B3664">
              <w:rPr>
                <w:rFonts w:ascii="GHEA Mariam" w:hAnsi="GHEA Mariam" w:cs="Arial"/>
                <w:bCs/>
                <w:sz w:val="18"/>
                <w:szCs w:val="18"/>
                <w:lang w:val="hy-AM"/>
              </w:rPr>
              <w:t xml:space="preserve">ա. </w:t>
            </w:r>
            <w:r w:rsidRPr="002B3664">
              <w:rPr>
                <w:rFonts w:ascii="GHEA Mariam" w:hAnsi="GHEA Mariam" w:cs="Arial"/>
                <w:color w:val="000000"/>
                <w:sz w:val="18"/>
                <w:szCs w:val="18"/>
              </w:rPr>
              <w:t>(</w:t>
            </w:r>
            <w:r w:rsidRPr="002B3664">
              <w:rPr>
                <w:rFonts w:ascii="GHEA Mariam" w:hAnsi="GHEA Mariam"/>
                <w:color w:val="000000"/>
                <w:sz w:val="18"/>
                <w:szCs w:val="18"/>
              </w:rPr>
              <w:t>մշտական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ազդեցության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դեպքում</w:t>
            </w:r>
            <w:r w:rsidRPr="002B3664">
              <w:rPr>
                <w:rFonts w:ascii="GHEA Mariam" w:hAnsi="GHEA Mariam" w:cs="Arial"/>
                <w:color w:val="000000"/>
                <w:sz w:val="18"/>
                <w:szCs w:val="18"/>
              </w:rPr>
              <w:t xml:space="preserve">) </w:t>
            </w:r>
            <w:r w:rsidRPr="002B3664">
              <w:rPr>
                <w:rFonts w:ascii="GHEA Mariam" w:hAnsi="GHEA Mariam"/>
                <w:color w:val="000000"/>
                <w:sz w:val="18"/>
                <w:szCs w:val="18"/>
              </w:rPr>
              <w:t>դրամական</w:t>
            </w:r>
            <w:r w:rsidRPr="002B3664">
              <w:rPr>
                <w:rFonts w:ascii="GHEA Mariam" w:hAnsi="GHEA Mariam" w:cs="Arial"/>
                <w:color w:val="000000"/>
                <w:sz w:val="18"/>
                <w:szCs w:val="18"/>
              </w:rPr>
              <w:t xml:space="preserve"> </w:t>
            </w:r>
            <w:r w:rsidRPr="002B3664">
              <w:rPr>
                <w:rFonts w:ascii="GHEA Mariam" w:hAnsi="GHEA Mariam"/>
                <w:color w:val="000000"/>
                <w:sz w:val="18"/>
                <w:szCs w:val="18"/>
              </w:rPr>
              <w:t>փոխհատուցում</w:t>
            </w:r>
            <w:r w:rsidRPr="002B3664">
              <w:rPr>
                <w:rFonts w:ascii="GHEA Mariam" w:hAnsi="GHEA Mariam" w:cs="Arial"/>
                <w:color w:val="000000"/>
                <w:sz w:val="18"/>
                <w:szCs w:val="18"/>
              </w:rPr>
              <w:t xml:space="preserve"> 1 տարվա </w:t>
            </w:r>
            <w:r w:rsidRPr="002B3664">
              <w:rPr>
                <w:rFonts w:ascii="GHEA Mariam" w:hAnsi="GHEA Mariam"/>
                <w:color w:val="000000"/>
                <w:sz w:val="18"/>
                <w:szCs w:val="18"/>
              </w:rPr>
              <w:t>զուտ</w:t>
            </w:r>
            <w:r w:rsidRPr="002B3664">
              <w:rPr>
                <w:rFonts w:ascii="GHEA Mariam" w:hAnsi="GHEA Mariam" w:cs="Arial"/>
                <w:color w:val="000000"/>
                <w:sz w:val="18"/>
                <w:szCs w:val="18"/>
              </w:rPr>
              <w:t xml:space="preserve"> </w:t>
            </w:r>
            <w:r w:rsidRPr="002B3664">
              <w:rPr>
                <w:rFonts w:ascii="GHEA Mariam" w:hAnsi="GHEA Mariam"/>
                <w:color w:val="000000"/>
                <w:sz w:val="18"/>
                <w:szCs w:val="18"/>
              </w:rPr>
              <w:t>եկամտի</w:t>
            </w:r>
            <w:r w:rsidRPr="002B3664">
              <w:rPr>
                <w:rFonts w:ascii="GHEA Mariam" w:hAnsi="GHEA Mariam" w:cs="Arial"/>
                <w:color w:val="000000"/>
                <w:sz w:val="18"/>
                <w:szCs w:val="18"/>
              </w:rPr>
              <w:t xml:space="preserve"> </w:t>
            </w:r>
            <w:r w:rsidRPr="002B3664">
              <w:rPr>
                <w:rFonts w:ascii="GHEA Mariam" w:hAnsi="GHEA Mariam"/>
                <w:color w:val="000000"/>
                <w:sz w:val="18"/>
                <w:szCs w:val="18"/>
              </w:rPr>
              <w:t>չափով</w:t>
            </w:r>
            <w:r w:rsidRPr="002B3664">
              <w:rPr>
                <w:rFonts w:ascii="GHEA Mariam" w:hAnsi="GHEA Mariam" w:cs="Arial"/>
                <w:color w:val="000000"/>
                <w:sz w:val="18"/>
                <w:szCs w:val="18"/>
                <w:lang w:val="hy-AM"/>
              </w:rPr>
              <w:t xml:space="preserve">, բ. Ժամանակավոր ազդեցության դեպքում՝ դրամական փոխհատուցում </w:t>
            </w:r>
            <w:r w:rsidRPr="002B3664">
              <w:rPr>
                <w:rFonts w:ascii="GHEA Mariam" w:hAnsi="GHEA Mariam" w:cs="Arial"/>
                <w:color w:val="000000"/>
                <w:sz w:val="18"/>
                <w:szCs w:val="18"/>
                <w:lang w:val="ru-RU"/>
              </w:rPr>
              <w:t>զուտ</w:t>
            </w:r>
            <w:r w:rsidRPr="002B3664">
              <w:rPr>
                <w:rFonts w:ascii="GHEA Mariam" w:hAnsi="GHEA Mariam" w:cs="Arial"/>
                <w:color w:val="000000"/>
                <w:sz w:val="18"/>
                <w:szCs w:val="18"/>
              </w:rPr>
              <w:t xml:space="preserve"> </w:t>
            </w:r>
            <w:r w:rsidRPr="002B3664">
              <w:rPr>
                <w:rFonts w:ascii="GHEA Mariam" w:hAnsi="GHEA Mariam" w:cs="Arial"/>
                <w:color w:val="000000"/>
                <w:sz w:val="18"/>
                <w:szCs w:val="18"/>
                <w:lang w:val="ru-RU"/>
              </w:rPr>
              <w:t>եկամտի</w:t>
            </w:r>
            <w:r w:rsidRPr="002B3664">
              <w:rPr>
                <w:rFonts w:ascii="GHEA Mariam" w:hAnsi="GHEA Mariam" w:cs="Arial"/>
                <w:color w:val="000000"/>
                <w:sz w:val="18"/>
                <w:szCs w:val="18"/>
              </w:rPr>
              <w:t xml:space="preserve"> </w:t>
            </w:r>
            <w:r w:rsidRPr="002B3664">
              <w:rPr>
                <w:rFonts w:ascii="GHEA Mariam" w:hAnsi="GHEA Mariam" w:cs="Arial"/>
                <w:color w:val="000000"/>
                <w:sz w:val="18"/>
                <w:szCs w:val="18"/>
                <w:lang w:val="ru-RU"/>
              </w:rPr>
              <w:t>չափով՝</w:t>
            </w:r>
            <w:r w:rsidRPr="002B3664">
              <w:rPr>
                <w:rFonts w:ascii="GHEA Mariam" w:hAnsi="GHEA Mariam" w:cs="Arial"/>
                <w:color w:val="000000"/>
                <w:sz w:val="18"/>
                <w:szCs w:val="18"/>
              </w:rPr>
              <w:t xml:space="preserve"> </w:t>
            </w:r>
            <w:r w:rsidRPr="002B3664">
              <w:rPr>
                <w:rFonts w:ascii="GHEA Mariam" w:hAnsi="GHEA Mariam"/>
                <w:color w:val="000000"/>
                <w:sz w:val="18"/>
                <w:szCs w:val="18"/>
              </w:rPr>
              <w:t>ձեռնարկատիրական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գործունեության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ընդհատվող</w:t>
            </w:r>
            <w:r w:rsidRPr="002B3664">
              <w:rPr>
                <w:rFonts w:ascii="GHEA Mariam" w:hAnsi="GHEA Mariam" w:cs="Arial"/>
                <w:color w:val="000000"/>
                <w:sz w:val="18"/>
                <w:szCs w:val="18"/>
              </w:rPr>
              <w:t xml:space="preserve"> </w:t>
            </w:r>
            <w:r w:rsidRPr="002B3664">
              <w:rPr>
                <w:rFonts w:ascii="GHEA Mariam" w:hAnsi="GHEA Mariam"/>
                <w:color w:val="000000"/>
                <w:sz w:val="18"/>
                <w:szCs w:val="18"/>
              </w:rPr>
              <w:t>ամիսների</w:t>
            </w:r>
            <w:r w:rsidRPr="002B3664">
              <w:rPr>
                <w:rFonts w:ascii="GHEA Mariam" w:hAnsi="GHEA Mariam" w:cs="Arial"/>
                <w:color w:val="000000"/>
                <w:sz w:val="18"/>
                <w:szCs w:val="18"/>
              </w:rPr>
              <w:t xml:space="preserve"> </w:t>
            </w:r>
            <w:r w:rsidRPr="002B3664">
              <w:rPr>
                <w:rFonts w:ascii="GHEA Mariam" w:hAnsi="GHEA Mariam"/>
                <w:color w:val="000000"/>
                <w:sz w:val="18"/>
                <w:szCs w:val="18"/>
              </w:rPr>
              <w:t>հաշվարկով</w:t>
            </w:r>
            <w:r w:rsidRPr="002B3664">
              <w:rPr>
                <w:rFonts w:ascii="GHEA Mariam" w:hAnsi="GHEA Mariam" w:cs="Arial"/>
                <w:color w:val="000000"/>
                <w:sz w:val="18"/>
                <w:szCs w:val="18"/>
              </w:rPr>
              <w:t xml:space="preserve">` </w:t>
            </w:r>
            <w:r w:rsidRPr="002B3664">
              <w:rPr>
                <w:rFonts w:ascii="GHEA Mariam" w:hAnsi="GHEA Mariam"/>
                <w:color w:val="000000"/>
                <w:sz w:val="18"/>
                <w:szCs w:val="18"/>
              </w:rPr>
              <w:t>մինչև</w:t>
            </w:r>
            <w:r w:rsidR="009F1202">
              <w:rPr>
                <w:rFonts w:ascii="GHEA Mariam" w:hAnsi="GHEA Mariam" w:cs="Arial"/>
                <w:color w:val="000000"/>
                <w:sz w:val="18"/>
                <w:szCs w:val="18"/>
              </w:rPr>
              <w:t xml:space="preserve"> </w:t>
            </w:r>
            <w:r w:rsidRPr="002B3664">
              <w:rPr>
                <w:rFonts w:ascii="GHEA Mariam" w:hAnsi="GHEA Mariam" w:cs="Arial"/>
                <w:sz w:val="18"/>
                <w:szCs w:val="18"/>
              </w:rPr>
              <w:t>1 տարի:</w:t>
            </w:r>
            <w:r w:rsidRPr="002B3664">
              <w:rPr>
                <w:rFonts w:ascii="GHEA Mariam" w:hAnsi="GHEA Mariam"/>
                <w:color w:val="000000"/>
                <w:sz w:val="18"/>
                <w:szCs w:val="18"/>
              </w:rPr>
              <w:t xml:space="preserve"> Փոխհատուցումը պետք է հիմնված</w:t>
            </w:r>
            <w:r w:rsidRPr="002B3664">
              <w:rPr>
                <w:rFonts w:ascii="GHEA Mariam" w:hAnsi="GHEA Mariam" w:cs="Arial"/>
                <w:color w:val="000000"/>
                <w:sz w:val="18"/>
                <w:szCs w:val="18"/>
              </w:rPr>
              <w:t xml:space="preserve"> լինի </w:t>
            </w:r>
            <w:r w:rsidRPr="002B3664">
              <w:rPr>
                <w:rFonts w:ascii="GHEA Mariam" w:hAnsi="GHEA Mariam"/>
                <w:color w:val="000000"/>
                <w:sz w:val="18"/>
                <w:szCs w:val="18"/>
              </w:rPr>
              <w:t>հարկային</w:t>
            </w:r>
            <w:r w:rsidRPr="002B3664">
              <w:rPr>
                <w:rFonts w:ascii="GHEA Mariam" w:hAnsi="GHEA Mariam" w:cs="Arial"/>
                <w:color w:val="000000"/>
                <w:sz w:val="18"/>
                <w:szCs w:val="18"/>
              </w:rPr>
              <w:t xml:space="preserve"> </w:t>
            </w:r>
            <w:r w:rsidRPr="002B3664">
              <w:rPr>
                <w:rFonts w:ascii="GHEA Mariam" w:hAnsi="GHEA Mariam"/>
                <w:color w:val="000000"/>
                <w:sz w:val="18"/>
                <w:szCs w:val="18"/>
              </w:rPr>
              <w:t>հայտարարագրի</w:t>
            </w:r>
            <w:r w:rsidRPr="002B3664">
              <w:rPr>
                <w:rFonts w:ascii="GHEA Mariam" w:hAnsi="GHEA Mariam" w:cs="Arial"/>
                <w:color w:val="000000"/>
                <w:sz w:val="18"/>
                <w:szCs w:val="18"/>
              </w:rPr>
              <w:t xml:space="preserve"> </w:t>
            </w:r>
            <w:r w:rsidRPr="002B3664">
              <w:rPr>
                <w:rFonts w:ascii="GHEA Mariam" w:hAnsi="GHEA Mariam"/>
                <w:color w:val="000000"/>
                <w:sz w:val="18"/>
                <w:szCs w:val="18"/>
              </w:rPr>
              <w:t>վրա</w:t>
            </w:r>
            <w:r w:rsidRPr="002B3664">
              <w:rPr>
                <w:rFonts w:ascii="GHEA Mariam" w:hAnsi="GHEA Mariam" w:cs="Arial"/>
                <w:color w:val="000000"/>
                <w:sz w:val="18"/>
                <w:szCs w:val="18"/>
              </w:rPr>
              <w:t xml:space="preserve">: </w:t>
            </w:r>
            <w:r w:rsidRPr="002B3664">
              <w:rPr>
                <w:rFonts w:ascii="GHEA Mariam" w:hAnsi="GHEA Mariam"/>
                <w:color w:val="000000"/>
                <w:sz w:val="18"/>
                <w:szCs w:val="18"/>
              </w:rPr>
              <w:t>Հայտարարագրի</w:t>
            </w:r>
            <w:r w:rsidRPr="002B3664">
              <w:rPr>
                <w:rFonts w:ascii="GHEA Mariam" w:hAnsi="GHEA Mariam" w:cs="Arial"/>
                <w:color w:val="000000"/>
                <w:sz w:val="18"/>
                <w:szCs w:val="18"/>
              </w:rPr>
              <w:t xml:space="preserve"> </w:t>
            </w:r>
            <w:r w:rsidRPr="002B3664">
              <w:rPr>
                <w:rFonts w:ascii="GHEA Mariam" w:hAnsi="GHEA Mariam"/>
                <w:color w:val="000000"/>
                <w:sz w:val="18"/>
                <w:szCs w:val="18"/>
              </w:rPr>
              <w:t>բացակայության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դեպքում</w:t>
            </w:r>
            <w:r w:rsidRPr="002B3664">
              <w:rPr>
                <w:rFonts w:ascii="GHEA Mariam" w:hAnsi="GHEA Mariam" w:cs="Arial"/>
                <w:color w:val="000000"/>
                <w:sz w:val="18"/>
                <w:szCs w:val="18"/>
              </w:rPr>
              <w:t xml:space="preserve"> </w:t>
            </w:r>
            <w:r w:rsidRPr="002B3664">
              <w:rPr>
                <w:rFonts w:ascii="GHEA Mariam" w:hAnsi="GHEA Mariam"/>
                <w:color w:val="000000"/>
                <w:sz w:val="18"/>
                <w:szCs w:val="18"/>
              </w:rPr>
              <w:t>ԱԵՏՏ</w:t>
            </w:r>
            <w:r w:rsidRPr="002B3664">
              <w:rPr>
                <w:rFonts w:ascii="GHEA Mariam" w:hAnsi="GHEA Mariam" w:cs="Arial"/>
                <w:color w:val="000000"/>
                <w:sz w:val="18"/>
                <w:szCs w:val="18"/>
              </w:rPr>
              <w:t>-</w:t>
            </w:r>
            <w:r w:rsidRPr="002B3664">
              <w:rPr>
                <w:rFonts w:ascii="GHEA Mariam" w:hAnsi="GHEA Mariam"/>
                <w:color w:val="000000"/>
                <w:sz w:val="18"/>
                <w:szCs w:val="18"/>
              </w:rPr>
              <w:t>ը</w:t>
            </w:r>
            <w:r w:rsidRPr="002B3664">
              <w:rPr>
                <w:rFonts w:ascii="GHEA Mariam" w:hAnsi="GHEA Mariam" w:cs="Arial"/>
                <w:color w:val="000000"/>
                <w:sz w:val="18"/>
                <w:szCs w:val="18"/>
              </w:rPr>
              <w:t xml:space="preserve"> </w:t>
            </w:r>
            <w:r w:rsidRPr="002B3664">
              <w:rPr>
                <w:rFonts w:ascii="GHEA Mariam" w:hAnsi="GHEA Mariam"/>
                <w:color w:val="000000"/>
                <w:sz w:val="18"/>
                <w:szCs w:val="18"/>
              </w:rPr>
              <w:t>կստանա</w:t>
            </w:r>
            <w:r w:rsidRPr="002B3664">
              <w:rPr>
                <w:rFonts w:ascii="GHEA Mariam" w:hAnsi="GHEA Mariam" w:cs="Arial"/>
                <w:color w:val="000000"/>
                <w:sz w:val="18"/>
                <w:szCs w:val="18"/>
              </w:rPr>
              <w:t xml:space="preserve"> </w:t>
            </w:r>
            <w:r w:rsidRPr="002B3664">
              <w:rPr>
                <w:rFonts w:ascii="GHEA Mariam" w:hAnsi="GHEA Mariam"/>
                <w:color w:val="000000"/>
                <w:sz w:val="18"/>
                <w:szCs w:val="18"/>
              </w:rPr>
              <w:t>վերականգնման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նպաստ</w:t>
            </w:r>
            <w:r w:rsidRPr="002B3664">
              <w:rPr>
                <w:rFonts w:ascii="GHEA Mariam" w:hAnsi="GHEA Mariam" w:cs="Arial"/>
                <w:color w:val="000000"/>
                <w:sz w:val="18"/>
                <w:szCs w:val="18"/>
              </w:rPr>
              <w:t xml:space="preserve"> </w:t>
            </w:r>
            <w:r w:rsidRPr="002B3664">
              <w:rPr>
                <w:rFonts w:ascii="GHEA Mariam" w:hAnsi="GHEA Mariam"/>
                <w:color w:val="000000"/>
                <w:sz w:val="18"/>
                <w:szCs w:val="18"/>
              </w:rPr>
              <w:t>առավելագույն</w:t>
            </w:r>
            <w:r w:rsidRPr="002B3664">
              <w:rPr>
                <w:rFonts w:ascii="GHEA Mariam" w:hAnsi="GHEA Mariam" w:cs="Arial"/>
                <w:color w:val="000000"/>
                <w:sz w:val="18"/>
                <w:szCs w:val="18"/>
              </w:rPr>
              <w:t xml:space="preserve"> </w:t>
            </w:r>
            <w:r w:rsidRPr="002B3664">
              <w:rPr>
                <w:rFonts w:ascii="GHEA Mariam" w:hAnsi="GHEA Mariam"/>
                <w:color w:val="000000"/>
                <w:sz w:val="18"/>
                <w:szCs w:val="18"/>
              </w:rPr>
              <w:t>չհարկվող</w:t>
            </w:r>
            <w:r w:rsidRPr="002B3664">
              <w:rPr>
                <w:rFonts w:ascii="GHEA Mariam" w:hAnsi="GHEA Mariam" w:cs="Arial"/>
                <w:color w:val="000000"/>
                <w:sz w:val="18"/>
                <w:szCs w:val="18"/>
              </w:rPr>
              <w:t xml:space="preserve"> </w:t>
            </w:r>
            <w:r w:rsidRPr="002B3664">
              <w:rPr>
                <w:rFonts w:ascii="GHEA Mariam" w:hAnsi="GHEA Mariam"/>
                <w:color w:val="000000"/>
                <w:sz w:val="18"/>
                <w:szCs w:val="18"/>
              </w:rPr>
              <w:t>աշխատավարձի</w:t>
            </w:r>
            <w:r w:rsidRPr="002B3664">
              <w:rPr>
                <w:rFonts w:ascii="GHEA Mariam" w:hAnsi="GHEA Mariam" w:cs="Arial"/>
                <w:color w:val="000000"/>
                <w:sz w:val="18"/>
                <w:szCs w:val="18"/>
              </w:rPr>
              <w:t xml:space="preserve"> </w:t>
            </w:r>
            <w:r w:rsidRPr="002B3664">
              <w:rPr>
                <w:rFonts w:ascii="GHEA Mariam" w:hAnsi="GHEA Mariam"/>
                <w:color w:val="000000"/>
                <w:sz w:val="18"/>
                <w:szCs w:val="18"/>
              </w:rPr>
              <w:t>չափով</w:t>
            </w:r>
            <w:r w:rsidRPr="002B3664">
              <w:rPr>
                <w:rFonts w:ascii="GHEA Mariam" w:hAnsi="GHEA Mariam" w:cs="Arial"/>
                <w:color w:val="000000"/>
                <w:sz w:val="18"/>
                <w:szCs w:val="18"/>
              </w:rPr>
              <w:t xml:space="preserve">` </w:t>
            </w:r>
            <w:r w:rsidRPr="002B3664">
              <w:rPr>
                <w:rFonts w:ascii="GHEA Mariam" w:hAnsi="GHEA Mariam"/>
                <w:color w:val="000000"/>
                <w:sz w:val="18"/>
                <w:szCs w:val="18"/>
              </w:rPr>
              <w:t>ձեռնարկատիրական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գործունեության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ընդհատվող</w:t>
            </w:r>
            <w:r w:rsidRPr="002B3664">
              <w:rPr>
                <w:rFonts w:ascii="GHEA Mariam" w:hAnsi="GHEA Mariam" w:cs="Arial"/>
                <w:color w:val="000000"/>
                <w:sz w:val="18"/>
                <w:szCs w:val="18"/>
              </w:rPr>
              <w:t xml:space="preserve"> </w:t>
            </w:r>
            <w:r w:rsidRPr="002B3664">
              <w:rPr>
                <w:rFonts w:ascii="GHEA Mariam" w:hAnsi="GHEA Mariam"/>
                <w:color w:val="000000"/>
                <w:sz w:val="18"/>
                <w:szCs w:val="18"/>
              </w:rPr>
              <w:t>ամիսների</w:t>
            </w:r>
            <w:r w:rsidRPr="002B3664">
              <w:rPr>
                <w:rFonts w:ascii="GHEA Mariam" w:hAnsi="GHEA Mariam" w:cs="Arial"/>
                <w:color w:val="000000"/>
                <w:sz w:val="18"/>
                <w:szCs w:val="18"/>
              </w:rPr>
              <w:t xml:space="preserve"> </w:t>
            </w:r>
            <w:r w:rsidRPr="002B3664">
              <w:rPr>
                <w:rFonts w:ascii="GHEA Mariam" w:hAnsi="GHEA Mariam"/>
                <w:color w:val="000000"/>
                <w:sz w:val="18"/>
                <w:szCs w:val="18"/>
              </w:rPr>
              <w:t>հաշվարկով</w:t>
            </w:r>
            <w:r w:rsidRPr="002B3664">
              <w:rPr>
                <w:rFonts w:ascii="GHEA Mariam" w:hAnsi="GHEA Mariam" w:cs="Arial"/>
                <w:color w:val="000000"/>
                <w:sz w:val="18"/>
                <w:szCs w:val="18"/>
              </w:rPr>
              <w:t xml:space="preserve">` </w:t>
            </w:r>
            <w:r w:rsidRPr="002B3664">
              <w:rPr>
                <w:rFonts w:ascii="GHEA Mariam" w:hAnsi="GHEA Mariam"/>
                <w:color w:val="000000"/>
                <w:sz w:val="18"/>
                <w:szCs w:val="18"/>
              </w:rPr>
              <w:t>մինչև</w:t>
            </w:r>
            <w:r w:rsidR="009F1202">
              <w:rPr>
                <w:rFonts w:ascii="GHEA Mariam" w:hAnsi="GHEA Mariam" w:cs="Arial"/>
                <w:color w:val="000000"/>
                <w:sz w:val="18"/>
                <w:szCs w:val="18"/>
              </w:rPr>
              <w:t xml:space="preserve"> </w:t>
            </w:r>
            <w:r w:rsidRPr="002B3664">
              <w:rPr>
                <w:rFonts w:ascii="GHEA Mariam" w:hAnsi="GHEA Mariam" w:cs="Arial"/>
                <w:sz w:val="18"/>
                <w:szCs w:val="18"/>
              </w:rPr>
              <w:t xml:space="preserve">1 տարի: </w:t>
            </w:r>
            <w:r w:rsidRPr="002B3664">
              <w:rPr>
                <w:rFonts w:ascii="GHEA Mariam" w:hAnsi="GHEA Mariam" w:cs="Arial"/>
                <w:color w:val="000000"/>
                <w:sz w:val="18"/>
                <w:szCs w:val="18"/>
              </w:rPr>
              <w:t>Առավելագույն չհարկվող աշխատավարձը հավասար է նվազագույն աշխատավարձին:</w:t>
            </w:r>
            <w:r w:rsidR="009F1202">
              <w:rPr>
                <w:rFonts w:ascii="GHEA Mariam" w:hAnsi="GHEA Mariam" w:cs="Arial"/>
                <w:bCs/>
                <w:sz w:val="18"/>
                <w:szCs w:val="18"/>
              </w:rPr>
              <w:t xml:space="preserve"> </w:t>
            </w:r>
            <w:r w:rsidRPr="002B3664">
              <w:rPr>
                <w:rFonts w:ascii="GHEA Mariam" w:hAnsi="GHEA Mariam" w:cs="Arial"/>
                <w:bCs/>
                <w:color w:val="000000"/>
                <w:sz w:val="18"/>
                <w:szCs w:val="18"/>
              </w:rPr>
              <w:t>Մշտական աշխատողներ/աշխատակիցներ</w:t>
            </w:r>
            <w:r w:rsidRPr="002B3664">
              <w:rPr>
                <w:rFonts w:ascii="GHEA Mariam" w:hAnsi="GHEA Mariam" w:cs="Arial"/>
                <w:bCs/>
                <w:sz w:val="18"/>
                <w:szCs w:val="18"/>
              </w:rPr>
              <w:t xml:space="preserve">. </w:t>
            </w:r>
            <w:r w:rsidRPr="002B3664">
              <w:rPr>
                <w:rFonts w:ascii="GHEA Mariam" w:hAnsi="GHEA Mariam" w:cs="Arial"/>
                <w:color w:val="000000"/>
                <w:sz w:val="18"/>
                <w:szCs w:val="18"/>
              </w:rPr>
              <w:t>(</w:t>
            </w:r>
            <w:r w:rsidRPr="002B3664">
              <w:rPr>
                <w:rFonts w:ascii="GHEA Mariam" w:hAnsi="GHEA Mariam"/>
                <w:color w:val="000000"/>
                <w:sz w:val="18"/>
                <w:szCs w:val="18"/>
              </w:rPr>
              <w:t>մշտական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ազդեցության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դեպքում</w:t>
            </w:r>
            <w:r w:rsidRPr="002B3664">
              <w:rPr>
                <w:rFonts w:ascii="GHEA Mariam" w:hAnsi="GHEA Mariam" w:cs="Arial"/>
                <w:color w:val="000000"/>
                <w:sz w:val="18"/>
                <w:szCs w:val="18"/>
              </w:rPr>
              <w:t xml:space="preserve">) </w:t>
            </w:r>
            <w:r w:rsidRPr="002B3664">
              <w:rPr>
                <w:rFonts w:ascii="GHEA Mariam" w:hAnsi="GHEA Mariam"/>
                <w:color w:val="000000"/>
                <w:sz w:val="18"/>
                <w:szCs w:val="18"/>
              </w:rPr>
              <w:t>վեց</w:t>
            </w:r>
            <w:r w:rsidRPr="002B3664">
              <w:rPr>
                <w:rFonts w:ascii="GHEA Mariam" w:hAnsi="GHEA Mariam" w:cs="Arial"/>
                <w:color w:val="000000"/>
                <w:sz w:val="18"/>
                <w:szCs w:val="18"/>
              </w:rPr>
              <w:t xml:space="preserve"> </w:t>
            </w:r>
            <w:r w:rsidRPr="002B3664">
              <w:rPr>
                <w:rFonts w:ascii="GHEA Mariam" w:hAnsi="GHEA Mariam"/>
                <w:color w:val="000000"/>
                <w:sz w:val="18"/>
                <w:szCs w:val="18"/>
              </w:rPr>
              <w:t>ամսվա</w:t>
            </w:r>
            <w:r w:rsidRPr="002B3664">
              <w:rPr>
                <w:rFonts w:ascii="GHEA Mariam" w:hAnsi="GHEA Mariam" w:cs="Arial"/>
                <w:color w:val="000000"/>
                <w:sz w:val="18"/>
                <w:szCs w:val="18"/>
              </w:rPr>
              <w:t xml:space="preserve"> </w:t>
            </w:r>
            <w:r w:rsidRPr="002B3664">
              <w:rPr>
                <w:rFonts w:ascii="GHEA Mariam" w:hAnsi="GHEA Mariam"/>
                <w:color w:val="000000"/>
                <w:sz w:val="18"/>
                <w:szCs w:val="18"/>
              </w:rPr>
              <w:t>կորցրած</w:t>
            </w:r>
            <w:r w:rsidRPr="002B3664">
              <w:rPr>
                <w:rFonts w:ascii="GHEA Mariam" w:hAnsi="GHEA Mariam" w:cs="Arial"/>
                <w:color w:val="000000"/>
                <w:sz w:val="18"/>
                <w:szCs w:val="18"/>
              </w:rPr>
              <w:t xml:space="preserve"> </w:t>
            </w:r>
            <w:r w:rsidRPr="002B3664">
              <w:rPr>
                <w:rFonts w:ascii="GHEA Mariam" w:hAnsi="GHEA Mariam"/>
                <w:color w:val="000000"/>
                <w:sz w:val="18"/>
                <w:szCs w:val="18"/>
              </w:rPr>
              <w:t>միջին</w:t>
            </w:r>
            <w:r w:rsidRPr="002B3664">
              <w:rPr>
                <w:rFonts w:ascii="GHEA Mariam" w:hAnsi="GHEA Mariam" w:cs="Arial"/>
                <w:color w:val="000000"/>
                <w:sz w:val="18"/>
                <w:szCs w:val="18"/>
              </w:rPr>
              <w:t xml:space="preserve"> </w:t>
            </w:r>
            <w:r w:rsidRPr="002B3664">
              <w:rPr>
                <w:rFonts w:ascii="GHEA Mariam" w:hAnsi="GHEA Mariam"/>
                <w:color w:val="000000"/>
                <w:sz w:val="18"/>
                <w:szCs w:val="18"/>
              </w:rPr>
              <w:t>աշխատավարձի</w:t>
            </w:r>
            <w:r w:rsidRPr="002B3664">
              <w:rPr>
                <w:rFonts w:ascii="GHEA Mariam" w:hAnsi="GHEA Mariam" w:cs="Arial"/>
                <w:color w:val="000000"/>
                <w:sz w:val="18"/>
                <w:szCs w:val="18"/>
              </w:rPr>
              <w:t xml:space="preserve"> </w:t>
            </w:r>
            <w:r w:rsidRPr="002B3664">
              <w:rPr>
                <w:rFonts w:ascii="GHEA Mariam" w:hAnsi="GHEA Mariam"/>
                <w:color w:val="000000"/>
                <w:sz w:val="18"/>
                <w:szCs w:val="18"/>
              </w:rPr>
              <w:t>չափով</w:t>
            </w:r>
            <w:r w:rsidRPr="002B3664">
              <w:rPr>
                <w:rFonts w:ascii="GHEA Mariam" w:hAnsi="GHEA Mariam" w:cs="Arial"/>
                <w:color w:val="000000"/>
                <w:sz w:val="18"/>
                <w:szCs w:val="18"/>
              </w:rPr>
              <w:t xml:space="preserve"> </w:t>
            </w:r>
            <w:r w:rsidRPr="002B3664">
              <w:rPr>
                <w:rFonts w:ascii="GHEA Mariam" w:hAnsi="GHEA Mariam"/>
                <w:color w:val="000000"/>
                <w:sz w:val="18"/>
                <w:szCs w:val="18"/>
              </w:rPr>
              <w:t>գումարի</w:t>
            </w:r>
            <w:r w:rsidRPr="002B3664">
              <w:rPr>
                <w:rFonts w:ascii="GHEA Mariam" w:hAnsi="GHEA Mariam" w:cs="Arial"/>
                <w:color w:val="000000"/>
                <w:sz w:val="18"/>
                <w:szCs w:val="18"/>
              </w:rPr>
              <w:t xml:space="preserve"> </w:t>
            </w:r>
            <w:r w:rsidRPr="002B3664">
              <w:rPr>
                <w:rFonts w:ascii="GHEA Mariam" w:hAnsi="GHEA Mariam"/>
                <w:color w:val="000000"/>
                <w:sz w:val="18"/>
                <w:szCs w:val="18"/>
              </w:rPr>
              <w:t>տրամադրում</w:t>
            </w:r>
          </w:p>
        </w:tc>
      </w:tr>
      <w:tr w:rsidR="00B919B7" w:rsidRPr="002B3664" w:rsidTr="003353BF">
        <w:trPr>
          <w:trHeight w:val="890"/>
          <w:jc w:val="center"/>
        </w:trPr>
        <w:tc>
          <w:tcPr>
            <w:tcW w:w="765" w:type="pct"/>
            <w:tcMar>
              <w:left w:w="29" w:type="dxa"/>
              <w:right w:w="29" w:type="dxa"/>
            </w:tcMar>
            <w:vAlign w:val="center"/>
          </w:tcPr>
          <w:p w:rsidR="00B919B7" w:rsidRPr="002B3664" w:rsidRDefault="00B919B7" w:rsidP="005B6DD6">
            <w:pPr>
              <w:rPr>
                <w:rFonts w:ascii="GHEA Mariam" w:hAnsi="GHEA Mariam" w:cs="Arial"/>
                <w:b/>
                <w:bCs/>
                <w:sz w:val="18"/>
                <w:szCs w:val="18"/>
              </w:rPr>
            </w:pPr>
            <w:r w:rsidRPr="002B3664">
              <w:rPr>
                <w:rFonts w:ascii="GHEA Mariam" w:hAnsi="GHEA Mariam" w:cs="Arial"/>
                <w:b/>
                <w:bCs/>
                <w:sz w:val="18"/>
                <w:szCs w:val="18"/>
                <w:lang w:val="hy-AM"/>
              </w:rPr>
              <w:t>8</w:t>
            </w:r>
            <w:r w:rsidRPr="002B3664">
              <w:rPr>
                <w:rFonts w:ascii="GHEA Mariam" w:hAnsi="GHEA Mariam" w:cs="Arial"/>
                <w:b/>
                <w:bCs/>
                <w:sz w:val="18"/>
                <w:szCs w:val="18"/>
              </w:rPr>
              <w:t xml:space="preserve">. </w:t>
            </w:r>
            <w:r w:rsidRPr="002B3664">
              <w:rPr>
                <w:rFonts w:ascii="GHEA Mariam" w:hAnsi="GHEA Mariam" w:cs="Arial"/>
                <w:b/>
                <w:bCs/>
                <w:color w:val="000000"/>
                <w:sz w:val="18"/>
                <w:szCs w:val="18"/>
              </w:rPr>
              <w:t>Օժանդա-կություն </w:t>
            </w:r>
            <w:r w:rsidRPr="002B3664">
              <w:rPr>
                <w:rFonts w:ascii="GHEA Mariam" w:hAnsi="GHEA Mariam" w:cs="Arial"/>
                <w:b/>
                <w:bCs/>
                <w:color w:val="000000"/>
                <w:sz w:val="18"/>
                <w:szCs w:val="18"/>
                <w:lang w:val="ru-RU"/>
              </w:rPr>
              <w:t>զգալի</w:t>
            </w:r>
            <w:r w:rsidRPr="002B3664">
              <w:rPr>
                <w:rFonts w:ascii="GHEA Mariam" w:hAnsi="GHEA Mariam" w:cs="Arial"/>
                <w:b/>
                <w:bCs/>
                <w:color w:val="000000"/>
                <w:sz w:val="18"/>
                <w:szCs w:val="18"/>
              </w:rPr>
              <w:t xml:space="preserve"> ազդեցությունների դեպքում</w:t>
            </w:r>
          </w:p>
        </w:tc>
        <w:tc>
          <w:tcPr>
            <w:tcW w:w="712" w:type="pct"/>
            <w:tcMar>
              <w:left w:w="29" w:type="dxa"/>
              <w:right w:w="29" w:type="dxa"/>
            </w:tcMar>
            <w:vAlign w:val="center"/>
          </w:tcPr>
          <w:p w:rsidR="00B919B7" w:rsidRPr="002B3664" w:rsidRDefault="00B919B7" w:rsidP="005B6DD6">
            <w:pPr>
              <w:rPr>
                <w:rFonts w:ascii="GHEA Mariam" w:hAnsi="GHEA Mariam" w:cs="Arial"/>
                <w:bCs/>
                <w:spacing w:val="-16"/>
                <w:sz w:val="18"/>
                <w:szCs w:val="18"/>
              </w:rPr>
            </w:pPr>
            <w:r w:rsidRPr="002B3664">
              <w:rPr>
                <w:rFonts w:ascii="GHEA Mariam" w:hAnsi="GHEA Mariam"/>
                <w:color w:val="000000"/>
                <w:sz w:val="18"/>
                <w:szCs w:val="18"/>
              </w:rPr>
              <w:t>ԱԵՏՏ-ներ, որոնք կորցնում են գյուղատնտեսական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եկամտի</w:t>
            </w:r>
            <w:r w:rsidRPr="002B3664">
              <w:rPr>
                <w:rFonts w:ascii="GHEA Mariam" w:hAnsi="GHEA Mariam" w:cs="Arial"/>
                <w:color w:val="000000"/>
                <w:sz w:val="18"/>
                <w:szCs w:val="18"/>
              </w:rPr>
              <w:t xml:space="preserve"> 10 </w:t>
            </w:r>
            <w:r w:rsidRPr="002B3664">
              <w:rPr>
                <w:rFonts w:ascii="GHEA Mariam" w:hAnsi="GHEA Mariam"/>
                <w:color w:val="000000"/>
                <w:sz w:val="18"/>
                <w:szCs w:val="18"/>
              </w:rPr>
              <w:t>և</w:t>
            </w:r>
            <w:r w:rsidRPr="002B3664">
              <w:rPr>
                <w:rFonts w:ascii="GHEA Mariam" w:hAnsi="GHEA Mariam" w:cs="Arial"/>
                <w:color w:val="000000"/>
                <w:sz w:val="18"/>
                <w:szCs w:val="18"/>
              </w:rPr>
              <w:t xml:space="preserve"> </w:t>
            </w:r>
            <w:r w:rsidRPr="002B3664">
              <w:rPr>
                <w:rFonts w:ascii="GHEA Mariam" w:hAnsi="GHEA Mariam"/>
                <w:color w:val="000000"/>
                <w:sz w:val="18"/>
                <w:szCs w:val="18"/>
              </w:rPr>
              <w:t>ավելի</w:t>
            </w:r>
            <w:r w:rsidRPr="002B3664">
              <w:rPr>
                <w:rFonts w:ascii="GHEA Mariam" w:hAnsi="GHEA Mariam" w:cs="Arial"/>
                <w:color w:val="000000"/>
                <w:sz w:val="18"/>
                <w:szCs w:val="18"/>
              </w:rPr>
              <w:t xml:space="preserve"> </w:t>
            </w:r>
            <w:r w:rsidRPr="002B3664">
              <w:rPr>
                <w:rFonts w:ascii="GHEA Mariam" w:hAnsi="GHEA Mariam"/>
                <w:color w:val="000000"/>
                <w:sz w:val="18"/>
                <w:szCs w:val="18"/>
              </w:rPr>
              <w:t>տոկոսը</w:t>
            </w:r>
          </w:p>
        </w:tc>
        <w:tc>
          <w:tcPr>
            <w:tcW w:w="1035" w:type="pct"/>
            <w:tcMar>
              <w:left w:w="29" w:type="dxa"/>
              <w:right w:w="29" w:type="dxa"/>
            </w:tcMar>
            <w:vAlign w:val="center"/>
          </w:tcPr>
          <w:p w:rsidR="00B919B7" w:rsidRPr="002B3664" w:rsidRDefault="00B919B7" w:rsidP="005B6DD6">
            <w:pPr>
              <w:rPr>
                <w:rFonts w:ascii="GHEA Mariam" w:hAnsi="GHEA Mariam" w:cs="Arial"/>
                <w:bCs/>
                <w:sz w:val="18"/>
                <w:szCs w:val="18"/>
              </w:rPr>
            </w:pPr>
            <w:r w:rsidRPr="002B3664">
              <w:rPr>
                <w:rFonts w:ascii="GHEA Mariam" w:hAnsi="GHEA Mariam"/>
                <w:color w:val="000000"/>
                <w:sz w:val="18"/>
                <w:szCs w:val="18"/>
              </w:rPr>
              <w:t>Զգալի ազդեցության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ենթարկված</w:t>
            </w:r>
            <w:r w:rsidRPr="002B3664">
              <w:rPr>
                <w:rFonts w:ascii="GHEA Mariam" w:hAnsi="GHEA Mariam" w:cs="Arial"/>
                <w:color w:val="000000"/>
                <w:sz w:val="18"/>
                <w:szCs w:val="18"/>
              </w:rPr>
              <w:t xml:space="preserve"> </w:t>
            </w:r>
            <w:r w:rsidRPr="002B3664">
              <w:rPr>
                <w:rFonts w:ascii="GHEA Mariam" w:hAnsi="GHEA Mariam"/>
                <w:color w:val="000000"/>
                <w:sz w:val="18"/>
                <w:szCs w:val="18"/>
              </w:rPr>
              <w:t>բոլոր</w:t>
            </w:r>
            <w:r w:rsidRPr="002B3664">
              <w:rPr>
                <w:rFonts w:ascii="GHEA Mariam" w:hAnsi="GHEA Mariam" w:cs="Arial"/>
                <w:color w:val="000000"/>
                <w:sz w:val="18"/>
                <w:szCs w:val="18"/>
              </w:rPr>
              <w:t xml:space="preserve"> </w:t>
            </w:r>
            <w:r w:rsidRPr="002B3664">
              <w:rPr>
                <w:rFonts w:ascii="GHEA Mariam" w:hAnsi="GHEA Mariam"/>
                <w:color w:val="000000"/>
                <w:sz w:val="18"/>
                <w:szCs w:val="18"/>
              </w:rPr>
              <w:t>ԱԵՏՏ-ները</w:t>
            </w:r>
            <w:r w:rsidRPr="002B3664">
              <w:rPr>
                <w:rFonts w:ascii="GHEA Mariam" w:hAnsi="GHEA Mariam" w:cs="Arial"/>
                <w:color w:val="000000"/>
                <w:sz w:val="18"/>
                <w:szCs w:val="18"/>
              </w:rPr>
              <w:t xml:space="preserve">, </w:t>
            </w:r>
            <w:r w:rsidRPr="002B3664">
              <w:rPr>
                <w:rFonts w:ascii="GHEA Mariam" w:hAnsi="GHEA Mariam"/>
                <w:color w:val="000000"/>
                <w:sz w:val="18"/>
                <w:szCs w:val="18"/>
              </w:rPr>
              <w:t>ներառյալ</w:t>
            </w:r>
            <w:r w:rsidRPr="002B3664">
              <w:rPr>
                <w:rFonts w:ascii="GHEA Mariam" w:hAnsi="GHEA Mariam" w:cs="Arial"/>
                <w:color w:val="000000"/>
                <w:sz w:val="18"/>
                <w:szCs w:val="18"/>
              </w:rPr>
              <w:t xml:space="preserve"> </w:t>
            </w:r>
            <w:r w:rsidRPr="002B3664">
              <w:rPr>
                <w:rFonts w:ascii="GHEA Mariam" w:hAnsi="GHEA Mariam"/>
                <w:color w:val="000000"/>
                <w:sz w:val="18"/>
                <w:szCs w:val="18"/>
              </w:rPr>
              <w:t>կացության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որևէ</w:t>
            </w:r>
            <w:r w:rsidRPr="002B3664">
              <w:rPr>
                <w:rFonts w:ascii="GHEA Mariam" w:hAnsi="GHEA Mariam" w:cs="Arial"/>
                <w:color w:val="000000"/>
                <w:sz w:val="18"/>
                <w:szCs w:val="18"/>
              </w:rPr>
              <w:t xml:space="preserve"> </w:t>
            </w:r>
            <w:r w:rsidRPr="002B3664">
              <w:rPr>
                <w:rFonts w:ascii="GHEA Mariam" w:hAnsi="GHEA Mariam"/>
                <w:color w:val="000000"/>
                <w:sz w:val="18"/>
                <w:szCs w:val="18"/>
              </w:rPr>
              <w:t>կարգավիճակ</w:t>
            </w:r>
            <w:r w:rsidRPr="002B3664">
              <w:rPr>
                <w:rFonts w:ascii="GHEA Mariam" w:hAnsi="GHEA Mariam" w:cs="Arial"/>
                <w:color w:val="000000"/>
                <w:sz w:val="18"/>
                <w:szCs w:val="18"/>
              </w:rPr>
              <w:t xml:space="preserve"> </w:t>
            </w:r>
            <w:r w:rsidRPr="002B3664">
              <w:rPr>
                <w:rFonts w:ascii="GHEA Mariam" w:hAnsi="GHEA Mariam"/>
                <w:color w:val="000000"/>
                <w:sz w:val="18"/>
                <w:szCs w:val="18"/>
              </w:rPr>
              <w:t>չունեցող</w:t>
            </w:r>
            <w:r w:rsidRPr="002B3664">
              <w:rPr>
                <w:rFonts w:ascii="GHEA Mariam" w:hAnsi="GHEA Mariam" w:cs="Arial"/>
                <w:color w:val="000000"/>
                <w:sz w:val="18"/>
                <w:szCs w:val="18"/>
              </w:rPr>
              <w:t xml:space="preserve"> </w:t>
            </w:r>
            <w:r w:rsidRPr="002B3664">
              <w:rPr>
                <w:rFonts w:ascii="GHEA Mariam" w:hAnsi="GHEA Mariam"/>
                <w:color w:val="000000"/>
                <w:sz w:val="18"/>
                <w:szCs w:val="18"/>
              </w:rPr>
              <w:t>բնակիչները և վարձակալները</w:t>
            </w:r>
            <w:r w:rsidRPr="002B3664">
              <w:rPr>
                <w:rFonts w:ascii="GHEA Mariam" w:hAnsi="GHEA Mariam" w:cs="Arial"/>
                <w:spacing w:val="-2"/>
                <w:sz w:val="18"/>
                <w:szCs w:val="18"/>
              </w:rPr>
              <w:t xml:space="preserve"> </w:t>
            </w:r>
          </w:p>
        </w:tc>
        <w:tc>
          <w:tcPr>
            <w:tcW w:w="2489" w:type="pct"/>
            <w:tcMar>
              <w:left w:w="29" w:type="dxa"/>
              <w:right w:w="29" w:type="dxa"/>
            </w:tcMar>
            <w:vAlign w:val="center"/>
          </w:tcPr>
          <w:p w:rsidR="00B919B7" w:rsidRPr="002B3664" w:rsidRDefault="00B919B7" w:rsidP="005B6DD6">
            <w:pPr>
              <w:rPr>
                <w:rFonts w:ascii="GHEA Mariam" w:hAnsi="GHEA Mariam" w:cs="Arial"/>
                <w:bCs/>
                <w:sz w:val="18"/>
                <w:szCs w:val="18"/>
              </w:rPr>
            </w:pPr>
            <w:r w:rsidRPr="002B3664">
              <w:rPr>
                <w:rFonts w:ascii="GHEA Mariam" w:hAnsi="GHEA Mariam" w:cs="Arial"/>
                <w:bCs/>
                <w:sz w:val="18"/>
                <w:szCs w:val="18"/>
              </w:rPr>
              <w:t xml:space="preserve">1) </w:t>
            </w:r>
            <w:r w:rsidRPr="002B3664">
              <w:rPr>
                <w:rFonts w:ascii="GHEA Mariam" w:hAnsi="GHEA Mariam" w:cs="Arial"/>
                <w:color w:val="000000"/>
                <w:sz w:val="18"/>
                <w:szCs w:val="18"/>
                <w:lang w:val="ru-RU"/>
              </w:rPr>
              <w:t>Զգալի</w:t>
            </w:r>
            <w:r w:rsidRPr="002B3664">
              <w:rPr>
                <w:rFonts w:ascii="GHEA Mariam" w:hAnsi="GHEA Mariam" w:cs="Arial"/>
                <w:color w:val="000000"/>
                <w:sz w:val="18"/>
                <w:szCs w:val="18"/>
              </w:rPr>
              <w:t xml:space="preserve"> </w:t>
            </w:r>
            <w:r w:rsidRPr="002B3664">
              <w:rPr>
                <w:rFonts w:ascii="GHEA Mariam" w:hAnsi="GHEA Mariam" w:cs="Arial"/>
                <w:color w:val="000000"/>
                <w:sz w:val="18"/>
                <w:szCs w:val="18"/>
                <w:lang w:val="ru-RU"/>
              </w:rPr>
              <w:t>գյուղատնտեսական</w:t>
            </w:r>
            <w:r w:rsidRPr="002B3664">
              <w:rPr>
                <w:rFonts w:ascii="GHEA Mariam" w:hAnsi="GHEA Mariam" w:cs="Arial"/>
                <w:color w:val="000000"/>
                <w:sz w:val="18"/>
                <w:szCs w:val="18"/>
              </w:rPr>
              <w:t xml:space="preserve"> </w:t>
            </w:r>
            <w:r w:rsidRPr="002B3664">
              <w:rPr>
                <w:rFonts w:ascii="GHEA Mariam" w:hAnsi="GHEA Mariam" w:cs="Arial"/>
                <w:color w:val="000000"/>
                <w:sz w:val="18"/>
                <w:szCs w:val="18"/>
                <w:lang w:val="ru-RU"/>
              </w:rPr>
              <w:t>եկամտի</w:t>
            </w:r>
            <w:r w:rsidRPr="002B3664">
              <w:rPr>
                <w:rFonts w:ascii="GHEA Mariam" w:hAnsi="GHEA Mariam" w:cs="Arial"/>
                <w:color w:val="000000"/>
                <w:sz w:val="18"/>
                <w:szCs w:val="18"/>
              </w:rPr>
              <w:t xml:space="preserve"> </w:t>
            </w:r>
            <w:r w:rsidRPr="002B3664">
              <w:rPr>
                <w:rFonts w:ascii="GHEA Mariam" w:hAnsi="GHEA Mariam" w:cs="Arial"/>
                <w:color w:val="000000"/>
                <w:sz w:val="18"/>
                <w:szCs w:val="18"/>
                <w:lang w:val="ru-RU"/>
              </w:rPr>
              <w:t>կորուստ</w:t>
            </w:r>
            <w:r w:rsidRPr="002B3664">
              <w:rPr>
                <w:rFonts w:ascii="GHEA Mariam" w:hAnsi="GHEA Mariam" w:cs="Arial"/>
                <w:color w:val="000000"/>
                <w:sz w:val="18"/>
                <w:szCs w:val="18"/>
              </w:rPr>
              <w:t xml:space="preserve"> </w:t>
            </w:r>
            <w:r w:rsidRPr="002B3664">
              <w:rPr>
                <w:rFonts w:ascii="GHEA Mariam" w:hAnsi="GHEA Mariam" w:cs="Arial"/>
                <w:color w:val="000000"/>
                <w:sz w:val="18"/>
                <w:szCs w:val="18"/>
                <w:lang w:val="ru-RU"/>
              </w:rPr>
              <w:t>ունեցող</w:t>
            </w:r>
            <w:r w:rsidRPr="002B3664">
              <w:rPr>
                <w:rFonts w:ascii="GHEA Mariam" w:hAnsi="GHEA Mariam" w:cs="Arial"/>
                <w:color w:val="000000"/>
                <w:sz w:val="18"/>
                <w:szCs w:val="18"/>
              </w:rPr>
              <w:t xml:space="preserve"> Ա</w:t>
            </w:r>
            <w:r w:rsidRPr="002B3664">
              <w:rPr>
                <w:rFonts w:ascii="GHEA Mariam" w:hAnsi="GHEA Mariam" w:cs="Arial"/>
                <w:color w:val="000000"/>
                <w:sz w:val="18"/>
                <w:szCs w:val="18"/>
                <w:lang w:val="ru-RU"/>
              </w:rPr>
              <w:t>ԵԱ</w:t>
            </w:r>
            <w:r w:rsidRPr="002B3664">
              <w:rPr>
                <w:rFonts w:ascii="GHEA Mariam" w:hAnsi="GHEA Mariam" w:cs="Arial"/>
                <w:color w:val="000000"/>
                <w:sz w:val="18"/>
                <w:szCs w:val="18"/>
              </w:rPr>
              <w:t>-</w:t>
            </w:r>
            <w:r w:rsidRPr="002B3664">
              <w:rPr>
                <w:rFonts w:ascii="GHEA Mariam" w:hAnsi="GHEA Mariam" w:cs="Arial"/>
                <w:color w:val="000000"/>
                <w:sz w:val="18"/>
                <w:szCs w:val="18"/>
                <w:lang w:val="ru-RU"/>
              </w:rPr>
              <w:t>ներին</w:t>
            </w:r>
            <w:r w:rsidRPr="002B3664">
              <w:rPr>
                <w:rFonts w:ascii="GHEA Mariam" w:hAnsi="GHEA Mariam" w:cs="Arial"/>
                <w:color w:val="000000"/>
                <w:sz w:val="18"/>
                <w:szCs w:val="18"/>
              </w:rPr>
              <w:t xml:space="preserve"> մեկ տարվա բերքի չափով </w:t>
            </w:r>
            <w:r w:rsidRPr="002B3664">
              <w:rPr>
                <w:rFonts w:ascii="GHEA Mariam" w:hAnsi="GHEA Mariam" w:cs="Arial"/>
                <w:color w:val="000000"/>
                <w:sz w:val="18"/>
                <w:szCs w:val="18"/>
                <w:lang w:val="ru-RU"/>
              </w:rPr>
              <w:t>հավելյալ</w:t>
            </w:r>
            <w:r w:rsidRPr="002B3664">
              <w:rPr>
                <w:rFonts w:ascii="GHEA Mariam" w:hAnsi="GHEA Mariam" w:cs="Arial"/>
                <w:color w:val="000000"/>
                <w:sz w:val="18"/>
                <w:szCs w:val="18"/>
              </w:rPr>
              <w:t xml:space="preserve"> փոխհատուցում </w:t>
            </w:r>
            <w:r w:rsidRPr="002B3664">
              <w:rPr>
                <w:rFonts w:ascii="GHEA Mariam" w:hAnsi="GHEA Mariam" w:cs="Arial"/>
                <w:color w:val="000000"/>
                <w:sz w:val="18"/>
                <w:szCs w:val="18"/>
                <w:lang w:val="ru-RU"/>
              </w:rPr>
              <w:t>բերքի</w:t>
            </w:r>
            <w:r w:rsidRPr="002B3664">
              <w:rPr>
                <w:rFonts w:ascii="GHEA Mariam" w:hAnsi="GHEA Mariam" w:cs="Arial"/>
                <w:color w:val="000000"/>
                <w:sz w:val="18"/>
                <w:szCs w:val="18"/>
              </w:rPr>
              <w:t xml:space="preserve"> </w:t>
            </w:r>
            <w:r w:rsidRPr="002B3664">
              <w:rPr>
                <w:rFonts w:ascii="GHEA Mariam" w:hAnsi="GHEA Mariam" w:cs="Arial"/>
                <w:color w:val="000000"/>
                <w:sz w:val="18"/>
                <w:szCs w:val="18"/>
                <w:lang w:val="ru-RU"/>
              </w:rPr>
              <w:t>կորստի</w:t>
            </w:r>
            <w:r w:rsidRPr="002B3664">
              <w:rPr>
                <w:rFonts w:ascii="GHEA Mariam" w:hAnsi="GHEA Mariam" w:cs="Arial"/>
                <w:color w:val="000000"/>
                <w:sz w:val="18"/>
                <w:szCs w:val="18"/>
              </w:rPr>
              <w:t xml:space="preserve"> </w:t>
            </w:r>
            <w:r w:rsidRPr="002B3664">
              <w:rPr>
                <w:rFonts w:ascii="GHEA Mariam" w:hAnsi="GHEA Mariam" w:cs="Arial"/>
                <w:color w:val="000000"/>
                <w:sz w:val="18"/>
                <w:szCs w:val="18"/>
                <w:lang w:val="ru-RU"/>
              </w:rPr>
              <w:t>դիմաց</w:t>
            </w:r>
            <w:r w:rsidRPr="002B3664">
              <w:rPr>
                <w:rFonts w:ascii="GHEA Mariam" w:hAnsi="GHEA Mariam" w:cs="Arial"/>
                <w:color w:val="000000"/>
                <w:sz w:val="18"/>
                <w:szCs w:val="18"/>
              </w:rPr>
              <w:t>:</w:t>
            </w:r>
            <w:r w:rsidR="009F1202">
              <w:rPr>
                <w:rFonts w:ascii="GHEA Mariam" w:hAnsi="GHEA Mariam" w:cs="Arial"/>
                <w:color w:val="000000"/>
                <w:sz w:val="18"/>
                <w:szCs w:val="18"/>
              </w:rPr>
              <w:t xml:space="preserve"> </w:t>
            </w:r>
          </w:p>
          <w:p w:rsidR="00B919B7" w:rsidRPr="002B3664" w:rsidRDefault="00B919B7" w:rsidP="005B6DD6">
            <w:pPr>
              <w:rPr>
                <w:rFonts w:ascii="GHEA Mariam" w:hAnsi="GHEA Mariam" w:cs="Arial"/>
                <w:bCs/>
                <w:sz w:val="18"/>
                <w:szCs w:val="18"/>
              </w:rPr>
            </w:pPr>
            <w:r w:rsidRPr="002B3664">
              <w:rPr>
                <w:rFonts w:ascii="GHEA Mariam" w:hAnsi="GHEA Mariam" w:cs="Arial"/>
                <w:bCs/>
                <w:sz w:val="18"/>
                <w:szCs w:val="18"/>
              </w:rPr>
              <w:t xml:space="preserve">2) վերականգնման նպաստ վերաբնակեցվող ԱԵՏՏ-ներին՝ 6 ամսվա </w:t>
            </w:r>
            <w:r w:rsidRPr="002B3664">
              <w:rPr>
                <w:rFonts w:ascii="GHEA Mariam" w:hAnsi="GHEA Mariam" w:cs="Arial"/>
                <w:color w:val="000000"/>
                <w:sz w:val="18"/>
                <w:szCs w:val="18"/>
              </w:rPr>
              <w:t>նվազագույն աշխատավարձի չափով</w:t>
            </w:r>
            <w:r w:rsidRPr="002B3664">
              <w:rPr>
                <w:rFonts w:ascii="GHEA Mariam" w:hAnsi="GHEA Mariam" w:cs="Arial"/>
                <w:bCs/>
                <w:sz w:val="18"/>
                <w:szCs w:val="18"/>
              </w:rPr>
              <w:t xml:space="preserve"> </w:t>
            </w:r>
          </w:p>
        </w:tc>
      </w:tr>
      <w:tr w:rsidR="00B919B7" w:rsidRPr="002B3664" w:rsidTr="003353BF">
        <w:trPr>
          <w:trHeight w:val="422"/>
          <w:jc w:val="center"/>
        </w:trPr>
        <w:tc>
          <w:tcPr>
            <w:tcW w:w="765" w:type="pct"/>
            <w:tcMar>
              <w:left w:w="29" w:type="dxa"/>
              <w:right w:w="29" w:type="dxa"/>
            </w:tcMar>
            <w:vAlign w:val="center"/>
          </w:tcPr>
          <w:p w:rsidR="00B919B7" w:rsidRPr="002B3664" w:rsidRDefault="00B919B7" w:rsidP="005B6DD6">
            <w:pPr>
              <w:rPr>
                <w:rFonts w:ascii="GHEA Mariam" w:hAnsi="GHEA Mariam" w:cs="Arial"/>
                <w:b/>
                <w:spacing w:val="-2"/>
                <w:sz w:val="18"/>
                <w:szCs w:val="18"/>
              </w:rPr>
            </w:pPr>
            <w:r w:rsidRPr="002B3664">
              <w:rPr>
                <w:rFonts w:ascii="GHEA Mariam" w:hAnsi="GHEA Mariam" w:cs="Arial"/>
                <w:b/>
                <w:spacing w:val="-2"/>
                <w:sz w:val="18"/>
                <w:szCs w:val="18"/>
                <w:lang w:val="hy-AM"/>
              </w:rPr>
              <w:t>9</w:t>
            </w:r>
            <w:r w:rsidRPr="002B3664">
              <w:rPr>
                <w:rFonts w:ascii="GHEA Mariam" w:hAnsi="GHEA Mariam" w:cs="Arial"/>
                <w:b/>
                <w:spacing w:val="-2"/>
                <w:sz w:val="18"/>
                <w:szCs w:val="18"/>
              </w:rPr>
              <w:t xml:space="preserve">. </w:t>
            </w:r>
            <w:r w:rsidRPr="002B3664">
              <w:rPr>
                <w:rFonts w:ascii="GHEA Mariam" w:hAnsi="GHEA Mariam" w:cs="Arial"/>
                <w:b/>
                <w:bCs/>
                <w:color w:val="000000"/>
                <w:sz w:val="18"/>
                <w:szCs w:val="18"/>
              </w:rPr>
              <w:t>Օժանդա-կություն վերաբնակեցման դեպքում</w:t>
            </w:r>
          </w:p>
        </w:tc>
        <w:tc>
          <w:tcPr>
            <w:tcW w:w="712" w:type="pct"/>
            <w:tcMar>
              <w:left w:w="29" w:type="dxa"/>
              <w:right w:w="29" w:type="dxa"/>
            </w:tcMar>
            <w:vAlign w:val="center"/>
          </w:tcPr>
          <w:p w:rsidR="00B919B7" w:rsidRPr="002B3664" w:rsidRDefault="00B919B7" w:rsidP="005B6DD6">
            <w:pPr>
              <w:rPr>
                <w:rFonts w:ascii="GHEA Mariam" w:hAnsi="GHEA Mariam" w:cs="Arial"/>
                <w:spacing w:val="-2"/>
                <w:sz w:val="18"/>
                <w:szCs w:val="18"/>
              </w:rPr>
            </w:pPr>
            <w:r w:rsidRPr="002B3664">
              <w:rPr>
                <w:rFonts w:ascii="GHEA Mariam" w:hAnsi="GHEA Mariam"/>
                <w:color w:val="000000"/>
                <w:sz w:val="18"/>
                <w:szCs w:val="18"/>
              </w:rPr>
              <w:t>Տրանսպորտի</w:t>
            </w:r>
            <w:r w:rsidRPr="002B3664">
              <w:rPr>
                <w:rFonts w:ascii="GHEA Mariam" w:hAnsi="GHEA Mariam" w:cs="Arial"/>
                <w:color w:val="000000"/>
                <w:sz w:val="18"/>
                <w:szCs w:val="18"/>
              </w:rPr>
              <w:t xml:space="preserve"> </w:t>
            </w:r>
            <w:r w:rsidRPr="002B3664">
              <w:rPr>
                <w:rFonts w:ascii="GHEA Mariam" w:hAnsi="GHEA Mariam"/>
                <w:color w:val="000000"/>
                <w:sz w:val="18"/>
                <w:szCs w:val="18"/>
              </w:rPr>
              <w:t>և</w:t>
            </w:r>
            <w:r w:rsidRPr="002B3664">
              <w:rPr>
                <w:rFonts w:ascii="GHEA Mariam" w:hAnsi="GHEA Mariam" w:cs="Arial"/>
                <w:color w:val="000000"/>
                <w:sz w:val="18"/>
                <w:szCs w:val="18"/>
              </w:rPr>
              <w:t xml:space="preserve"> </w:t>
            </w:r>
            <w:r w:rsidRPr="002B3664">
              <w:rPr>
                <w:rFonts w:ascii="GHEA Mariam" w:hAnsi="GHEA Mariam"/>
                <w:color w:val="000000"/>
                <w:sz w:val="18"/>
                <w:szCs w:val="18"/>
              </w:rPr>
              <w:t>տեղափոխումների</w:t>
            </w:r>
            <w:r w:rsidRPr="002B3664">
              <w:rPr>
                <w:rFonts w:ascii="GHEA Mariam" w:hAnsi="GHEA Mariam" w:cs="Arial"/>
                <w:color w:val="000000"/>
                <w:sz w:val="18"/>
                <w:szCs w:val="18"/>
              </w:rPr>
              <w:t xml:space="preserve"> </w:t>
            </w:r>
            <w:r w:rsidRPr="002B3664">
              <w:rPr>
                <w:rFonts w:ascii="GHEA Mariam" w:hAnsi="GHEA Mariam"/>
                <w:color w:val="000000"/>
                <w:sz w:val="18"/>
                <w:szCs w:val="18"/>
              </w:rPr>
              <w:t>ծախսեր</w:t>
            </w:r>
          </w:p>
        </w:tc>
        <w:tc>
          <w:tcPr>
            <w:tcW w:w="1035" w:type="pct"/>
            <w:tcMar>
              <w:left w:w="29" w:type="dxa"/>
              <w:right w:w="29" w:type="dxa"/>
            </w:tcMar>
            <w:vAlign w:val="center"/>
          </w:tcPr>
          <w:p w:rsidR="00B919B7" w:rsidRPr="002B3664" w:rsidRDefault="00B919B7" w:rsidP="005B6DD6">
            <w:pPr>
              <w:rPr>
                <w:rFonts w:ascii="GHEA Mariam" w:hAnsi="GHEA Mariam" w:cs="Arial"/>
                <w:spacing w:val="-4"/>
                <w:sz w:val="18"/>
                <w:szCs w:val="18"/>
              </w:rPr>
            </w:pPr>
            <w:r w:rsidRPr="002B3664">
              <w:rPr>
                <w:rFonts w:ascii="GHEA Mariam" w:hAnsi="GHEA Mariam"/>
                <w:color w:val="000000"/>
                <w:sz w:val="18"/>
                <w:szCs w:val="18"/>
              </w:rPr>
              <w:t>Տեղահանված</w:t>
            </w:r>
            <w:r w:rsidRPr="002B3664">
              <w:rPr>
                <w:rFonts w:ascii="GHEA Mariam" w:hAnsi="GHEA Mariam" w:cs="Arial"/>
                <w:color w:val="000000"/>
                <w:sz w:val="18"/>
                <w:szCs w:val="18"/>
              </w:rPr>
              <w:t xml:space="preserve"> </w:t>
            </w:r>
            <w:r w:rsidRPr="002B3664">
              <w:rPr>
                <w:rFonts w:ascii="GHEA Mariam" w:hAnsi="GHEA Mariam"/>
                <w:color w:val="000000"/>
                <w:sz w:val="18"/>
                <w:szCs w:val="18"/>
              </w:rPr>
              <w:t>բոլոր</w:t>
            </w:r>
            <w:r w:rsidRPr="002B3664">
              <w:rPr>
                <w:rFonts w:ascii="GHEA Mariam" w:hAnsi="GHEA Mariam" w:cs="Arial"/>
                <w:color w:val="000000"/>
                <w:sz w:val="18"/>
                <w:szCs w:val="18"/>
              </w:rPr>
              <w:t xml:space="preserve"> </w:t>
            </w:r>
            <w:r w:rsidRPr="002B3664">
              <w:rPr>
                <w:rFonts w:ascii="GHEA Mariam" w:hAnsi="GHEA Mariam"/>
                <w:color w:val="000000"/>
                <w:sz w:val="18"/>
                <w:szCs w:val="18"/>
              </w:rPr>
              <w:t>ԱԵԱ</w:t>
            </w:r>
            <w:r w:rsidRPr="002B3664">
              <w:rPr>
                <w:rFonts w:ascii="GHEA Mariam" w:hAnsi="GHEA Mariam" w:cs="Arial"/>
                <w:color w:val="000000"/>
                <w:sz w:val="18"/>
                <w:szCs w:val="18"/>
              </w:rPr>
              <w:t xml:space="preserve">, </w:t>
            </w:r>
            <w:r w:rsidRPr="002B3664">
              <w:rPr>
                <w:rFonts w:ascii="GHEA Mariam" w:hAnsi="GHEA Mariam"/>
                <w:color w:val="000000"/>
                <w:sz w:val="18"/>
                <w:szCs w:val="18"/>
              </w:rPr>
              <w:t>ներառյալ</w:t>
            </w:r>
            <w:r w:rsidRPr="002B3664">
              <w:rPr>
                <w:rFonts w:ascii="GHEA Mariam" w:hAnsi="GHEA Mariam" w:cs="Arial"/>
                <w:color w:val="000000"/>
                <w:sz w:val="18"/>
                <w:szCs w:val="18"/>
              </w:rPr>
              <w:t xml:space="preserve"> </w:t>
            </w:r>
            <w:r w:rsidRPr="002B3664">
              <w:rPr>
                <w:rFonts w:ascii="GHEA Mariam" w:hAnsi="GHEA Mariam"/>
                <w:color w:val="000000"/>
                <w:sz w:val="18"/>
                <w:szCs w:val="18"/>
              </w:rPr>
              <w:t>վարձակալները</w:t>
            </w:r>
          </w:p>
        </w:tc>
        <w:tc>
          <w:tcPr>
            <w:tcW w:w="2489" w:type="pct"/>
            <w:tcMar>
              <w:left w:w="29" w:type="dxa"/>
              <w:right w:w="29" w:type="dxa"/>
            </w:tcMar>
            <w:vAlign w:val="center"/>
          </w:tcPr>
          <w:p w:rsidR="00B919B7" w:rsidRPr="002B3664" w:rsidRDefault="00B919B7" w:rsidP="005B6DD6">
            <w:pPr>
              <w:rPr>
                <w:rFonts w:ascii="GHEA Mariam" w:hAnsi="GHEA Mariam"/>
                <w:color w:val="000000"/>
                <w:sz w:val="18"/>
                <w:szCs w:val="18"/>
              </w:rPr>
            </w:pPr>
            <w:r w:rsidRPr="002B3664">
              <w:rPr>
                <w:rFonts w:ascii="GHEA Mariam" w:hAnsi="GHEA Mariam"/>
                <w:color w:val="000000"/>
                <w:sz w:val="18"/>
                <w:szCs w:val="18"/>
              </w:rPr>
              <w:t>Տրանսպորտային</w:t>
            </w:r>
            <w:r w:rsidRPr="002B3664">
              <w:rPr>
                <w:rFonts w:ascii="GHEA Mariam" w:hAnsi="GHEA Mariam" w:cs="Arial"/>
                <w:color w:val="000000"/>
                <w:sz w:val="18"/>
                <w:szCs w:val="18"/>
              </w:rPr>
              <w:t xml:space="preserve"> </w:t>
            </w:r>
            <w:r w:rsidRPr="002B3664">
              <w:rPr>
                <w:rFonts w:ascii="GHEA Mariam" w:hAnsi="GHEA Mariam"/>
                <w:color w:val="000000"/>
                <w:sz w:val="18"/>
                <w:szCs w:val="18"/>
              </w:rPr>
              <w:t>և</w:t>
            </w:r>
            <w:r w:rsidRPr="002B3664">
              <w:rPr>
                <w:rFonts w:ascii="GHEA Mariam" w:hAnsi="GHEA Mariam" w:cs="Arial"/>
                <w:color w:val="000000"/>
                <w:sz w:val="18"/>
                <w:szCs w:val="18"/>
              </w:rPr>
              <w:t xml:space="preserve"> </w:t>
            </w:r>
            <w:r w:rsidRPr="002B3664">
              <w:rPr>
                <w:rFonts w:ascii="GHEA Mariam" w:hAnsi="GHEA Mariam"/>
                <w:color w:val="000000"/>
                <w:sz w:val="18"/>
                <w:szCs w:val="18"/>
              </w:rPr>
              <w:t>մեկ</w:t>
            </w:r>
            <w:r w:rsidRPr="002B3664">
              <w:rPr>
                <w:rFonts w:ascii="GHEA Mariam" w:hAnsi="GHEA Mariam" w:cs="Arial"/>
                <w:color w:val="000000"/>
                <w:sz w:val="18"/>
                <w:szCs w:val="18"/>
              </w:rPr>
              <w:t xml:space="preserve"> </w:t>
            </w:r>
            <w:r w:rsidRPr="002B3664">
              <w:rPr>
                <w:rFonts w:ascii="GHEA Mariam" w:hAnsi="GHEA Mariam"/>
                <w:color w:val="000000"/>
                <w:sz w:val="18"/>
                <w:szCs w:val="18"/>
              </w:rPr>
              <w:t>ամսվա</w:t>
            </w:r>
            <w:r w:rsidRPr="002B3664">
              <w:rPr>
                <w:rFonts w:ascii="GHEA Mariam" w:hAnsi="GHEA Mariam" w:cs="Arial"/>
                <w:color w:val="000000"/>
                <w:sz w:val="18"/>
                <w:szCs w:val="18"/>
              </w:rPr>
              <w:t xml:space="preserve"> </w:t>
            </w:r>
            <w:r w:rsidRPr="002B3664">
              <w:rPr>
                <w:rFonts w:ascii="GHEA Mariam" w:hAnsi="GHEA Mariam"/>
                <w:color w:val="000000"/>
                <w:sz w:val="18"/>
                <w:szCs w:val="18"/>
              </w:rPr>
              <w:t>համար</w:t>
            </w:r>
            <w:r w:rsidRPr="002B3664">
              <w:rPr>
                <w:rFonts w:ascii="GHEA Mariam" w:hAnsi="GHEA Mariam" w:cs="Arial"/>
                <w:color w:val="000000"/>
                <w:sz w:val="18"/>
                <w:szCs w:val="18"/>
              </w:rPr>
              <w:t xml:space="preserve"> </w:t>
            </w:r>
            <w:r w:rsidRPr="002B3664">
              <w:rPr>
                <w:rFonts w:ascii="GHEA Mariam" w:hAnsi="GHEA Mariam"/>
                <w:color w:val="000000"/>
                <w:sz w:val="18"/>
                <w:szCs w:val="18"/>
              </w:rPr>
              <w:t>կենսապահովման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ծախսերը</w:t>
            </w:r>
            <w:r w:rsidRPr="002B3664">
              <w:rPr>
                <w:rFonts w:ascii="GHEA Mariam" w:hAnsi="GHEA Mariam" w:cs="Arial"/>
                <w:color w:val="000000"/>
                <w:sz w:val="18"/>
                <w:szCs w:val="18"/>
              </w:rPr>
              <w:t xml:space="preserve"> </w:t>
            </w:r>
            <w:r w:rsidRPr="002B3664">
              <w:rPr>
                <w:rFonts w:ascii="GHEA Mariam" w:hAnsi="GHEA Mariam"/>
                <w:color w:val="000000"/>
                <w:sz w:val="18"/>
                <w:szCs w:val="18"/>
              </w:rPr>
              <w:t>հոգալու</w:t>
            </w:r>
            <w:r w:rsidRPr="002B3664">
              <w:rPr>
                <w:rFonts w:ascii="GHEA Mariam" w:hAnsi="GHEA Mariam" w:cs="Arial"/>
                <w:color w:val="000000"/>
                <w:sz w:val="18"/>
                <w:szCs w:val="18"/>
              </w:rPr>
              <w:t xml:space="preserve"> </w:t>
            </w:r>
            <w:r w:rsidRPr="002B3664">
              <w:rPr>
                <w:rFonts w:ascii="GHEA Mariam" w:hAnsi="GHEA Mariam"/>
                <w:color w:val="000000"/>
                <w:sz w:val="18"/>
                <w:szCs w:val="18"/>
              </w:rPr>
              <w:t>համար</w:t>
            </w:r>
            <w:r w:rsidRPr="002B3664">
              <w:rPr>
                <w:rFonts w:ascii="GHEA Mariam" w:hAnsi="GHEA Mariam" w:cs="Arial"/>
                <w:color w:val="000000"/>
                <w:sz w:val="18"/>
                <w:szCs w:val="18"/>
              </w:rPr>
              <w:t xml:space="preserve"> </w:t>
            </w:r>
            <w:r w:rsidRPr="002B3664">
              <w:rPr>
                <w:rFonts w:ascii="GHEA Mariam" w:hAnsi="GHEA Mariam"/>
                <w:color w:val="000000"/>
                <w:sz w:val="18"/>
                <w:szCs w:val="18"/>
              </w:rPr>
              <w:t>բավարար</w:t>
            </w:r>
            <w:r w:rsidRPr="002B3664">
              <w:rPr>
                <w:rFonts w:ascii="GHEA Mariam" w:hAnsi="GHEA Mariam" w:cs="Arial"/>
                <w:color w:val="000000"/>
                <w:sz w:val="18"/>
                <w:szCs w:val="18"/>
              </w:rPr>
              <w:t xml:space="preserve"> </w:t>
            </w:r>
            <w:r w:rsidRPr="002B3664">
              <w:rPr>
                <w:rFonts w:ascii="GHEA Mariam" w:hAnsi="GHEA Mariam"/>
                <w:color w:val="000000"/>
                <w:sz w:val="18"/>
                <w:szCs w:val="18"/>
              </w:rPr>
              <w:t>գումարների</w:t>
            </w:r>
            <w:r w:rsidRPr="002B3664">
              <w:rPr>
                <w:rFonts w:ascii="GHEA Mariam" w:hAnsi="GHEA Mariam" w:cs="Arial"/>
                <w:color w:val="000000"/>
                <w:sz w:val="18"/>
                <w:szCs w:val="18"/>
              </w:rPr>
              <w:t xml:space="preserve"> </w:t>
            </w:r>
            <w:r w:rsidRPr="002B3664">
              <w:rPr>
                <w:rFonts w:ascii="GHEA Mariam" w:hAnsi="GHEA Mariam"/>
                <w:color w:val="000000"/>
                <w:sz w:val="18"/>
                <w:szCs w:val="18"/>
              </w:rPr>
              <w:t>տրամադրում։</w:t>
            </w:r>
          </w:p>
        </w:tc>
      </w:tr>
      <w:tr w:rsidR="00B919B7" w:rsidRPr="002B3664" w:rsidTr="003353BF">
        <w:trPr>
          <w:jc w:val="center"/>
        </w:trPr>
        <w:tc>
          <w:tcPr>
            <w:tcW w:w="765" w:type="pct"/>
            <w:tcMar>
              <w:left w:w="29" w:type="dxa"/>
              <w:right w:w="29" w:type="dxa"/>
            </w:tcMar>
            <w:vAlign w:val="center"/>
          </w:tcPr>
          <w:p w:rsidR="00B919B7" w:rsidRPr="002B3664" w:rsidRDefault="00B919B7" w:rsidP="005B6DD6">
            <w:pPr>
              <w:rPr>
                <w:rFonts w:ascii="GHEA Mariam" w:hAnsi="GHEA Mariam" w:cs="Arial"/>
                <w:b/>
                <w:bCs/>
                <w:spacing w:val="-14"/>
                <w:sz w:val="18"/>
                <w:szCs w:val="18"/>
              </w:rPr>
            </w:pPr>
            <w:r w:rsidRPr="002B3664">
              <w:rPr>
                <w:rFonts w:ascii="GHEA Mariam" w:hAnsi="GHEA Mariam" w:cs="Arial"/>
                <w:b/>
                <w:bCs/>
                <w:spacing w:val="-14"/>
                <w:sz w:val="18"/>
                <w:szCs w:val="18"/>
              </w:rPr>
              <w:t>1</w:t>
            </w:r>
            <w:r w:rsidRPr="002B3664">
              <w:rPr>
                <w:rFonts w:ascii="GHEA Mariam" w:hAnsi="GHEA Mariam" w:cs="Arial"/>
                <w:b/>
                <w:bCs/>
                <w:spacing w:val="-14"/>
                <w:sz w:val="18"/>
                <w:szCs w:val="18"/>
                <w:lang w:val="hy-AM"/>
              </w:rPr>
              <w:t>0</w:t>
            </w:r>
            <w:r w:rsidRPr="002B3664">
              <w:rPr>
                <w:rFonts w:ascii="GHEA Mariam" w:hAnsi="GHEA Mariam" w:cs="Arial"/>
                <w:b/>
                <w:bCs/>
                <w:spacing w:val="-14"/>
                <w:sz w:val="18"/>
                <w:szCs w:val="18"/>
              </w:rPr>
              <w:t xml:space="preserve">. </w:t>
            </w:r>
            <w:r w:rsidRPr="002B3664">
              <w:rPr>
                <w:rFonts w:ascii="GHEA Mariam" w:hAnsi="GHEA Mariam" w:cs="Arial"/>
                <w:b/>
                <w:bCs/>
                <w:color w:val="000000"/>
                <w:sz w:val="18"/>
                <w:szCs w:val="18"/>
              </w:rPr>
              <w:t>Օժանդա-կություն խոցելի անձանց</w:t>
            </w:r>
          </w:p>
        </w:tc>
        <w:tc>
          <w:tcPr>
            <w:tcW w:w="712" w:type="pct"/>
            <w:tcMar>
              <w:left w:w="29" w:type="dxa"/>
              <w:right w:w="29" w:type="dxa"/>
            </w:tcMar>
            <w:vAlign w:val="center"/>
          </w:tcPr>
          <w:p w:rsidR="00B919B7" w:rsidRPr="002B3664" w:rsidRDefault="00B919B7" w:rsidP="005B6DD6">
            <w:pPr>
              <w:rPr>
                <w:rFonts w:ascii="GHEA Mariam" w:hAnsi="GHEA Mariam" w:cs="Arial"/>
                <w:bCs/>
                <w:sz w:val="18"/>
                <w:szCs w:val="18"/>
              </w:rPr>
            </w:pPr>
          </w:p>
        </w:tc>
        <w:tc>
          <w:tcPr>
            <w:tcW w:w="1035" w:type="pct"/>
            <w:tcMar>
              <w:left w:w="29" w:type="dxa"/>
              <w:right w:w="29" w:type="dxa"/>
            </w:tcMar>
            <w:vAlign w:val="center"/>
          </w:tcPr>
          <w:p w:rsidR="00B919B7" w:rsidRPr="002B3664" w:rsidRDefault="00B919B7" w:rsidP="005B6DD6">
            <w:pPr>
              <w:rPr>
                <w:rFonts w:ascii="GHEA Mariam" w:hAnsi="GHEA Mariam" w:cs="Arial"/>
                <w:bCs/>
                <w:sz w:val="18"/>
                <w:szCs w:val="18"/>
              </w:rPr>
            </w:pPr>
            <w:r w:rsidRPr="002B3664">
              <w:rPr>
                <w:rFonts w:ascii="GHEA Mariam" w:hAnsi="GHEA Mariam"/>
                <w:color w:val="000000"/>
                <w:sz w:val="18"/>
                <w:szCs w:val="18"/>
              </w:rPr>
              <w:t>Աղքատության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սահմանագծից</w:t>
            </w:r>
            <w:r w:rsidRPr="002B3664">
              <w:rPr>
                <w:rFonts w:ascii="GHEA Mariam" w:hAnsi="GHEA Mariam" w:cs="Arial"/>
                <w:color w:val="000000"/>
                <w:sz w:val="18"/>
                <w:szCs w:val="18"/>
              </w:rPr>
              <w:t xml:space="preserve"> </w:t>
            </w:r>
            <w:r w:rsidRPr="002B3664">
              <w:rPr>
                <w:rFonts w:ascii="GHEA Mariam" w:hAnsi="GHEA Mariam"/>
                <w:color w:val="000000"/>
                <w:sz w:val="18"/>
                <w:szCs w:val="18"/>
              </w:rPr>
              <w:t>ցածր</w:t>
            </w:r>
            <w:r w:rsidRPr="002B3664">
              <w:rPr>
                <w:rFonts w:ascii="GHEA Mariam" w:hAnsi="GHEA Mariam" w:cs="Arial"/>
                <w:color w:val="000000"/>
                <w:sz w:val="18"/>
                <w:szCs w:val="18"/>
              </w:rPr>
              <w:t xml:space="preserve"> </w:t>
            </w:r>
            <w:r w:rsidRPr="002B3664">
              <w:rPr>
                <w:rFonts w:ascii="GHEA Mariam" w:hAnsi="GHEA Mariam"/>
                <w:color w:val="000000"/>
                <w:sz w:val="18"/>
                <w:szCs w:val="18"/>
              </w:rPr>
              <w:t>կենսամակարդակ</w:t>
            </w:r>
            <w:r w:rsidRPr="002B3664">
              <w:rPr>
                <w:rFonts w:ascii="GHEA Mariam" w:hAnsi="GHEA Mariam" w:cs="Arial"/>
                <w:color w:val="000000"/>
                <w:sz w:val="18"/>
                <w:szCs w:val="18"/>
              </w:rPr>
              <w:t xml:space="preserve"> </w:t>
            </w:r>
            <w:r w:rsidRPr="002B3664">
              <w:rPr>
                <w:rFonts w:ascii="GHEA Mariam" w:hAnsi="GHEA Mariam"/>
                <w:color w:val="000000"/>
                <w:sz w:val="18"/>
                <w:szCs w:val="18"/>
              </w:rPr>
              <w:t>ունեցող</w:t>
            </w:r>
            <w:r w:rsidRPr="002B3664">
              <w:rPr>
                <w:rFonts w:ascii="GHEA Mariam" w:hAnsi="GHEA Mariam" w:cs="Arial"/>
                <w:color w:val="000000"/>
                <w:sz w:val="18"/>
                <w:szCs w:val="18"/>
              </w:rPr>
              <w:t xml:space="preserve"> </w:t>
            </w:r>
            <w:r w:rsidRPr="002B3664">
              <w:rPr>
                <w:rFonts w:ascii="GHEA Mariam" w:hAnsi="GHEA Mariam"/>
                <w:color w:val="000000"/>
                <w:sz w:val="18"/>
                <w:szCs w:val="18"/>
              </w:rPr>
              <w:t>և</w:t>
            </w:r>
            <w:r w:rsidRPr="002B3664">
              <w:rPr>
                <w:rFonts w:ascii="GHEA Mariam" w:hAnsi="GHEA Mariam" w:cs="Arial"/>
                <w:color w:val="000000"/>
                <w:sz w:val="18"/>
                <w:szCs w:val="18"/>
              </w:rPr>
              <w:t xml:space="preserve"> (</w:t>
            </w:r>
            <w:r w:rsidRPr="002B3664">
              <w:rPr>
                <w:rFonts w:ascii="GHEA Mariam" w:hAnsi="GHEA Mariam"/>
                <w:color w:val="000000"/>
                <w:sz w:val="18"/>
                <w:szCs w:val="18"/>
              </w:rPr>
              <w:t>կամ</w:t>
            </w:r>
            <w:r w:rsidRPr="002B3664">
              <w:rPr>
                <w:rFonts w:ascii="GHEA Mariam" w:hAnsi="GHEA Mariam" w:cs="Arial"/>
                <w:color w:val="000000"/>
                <w:sz w:val="18"/>
                <w:szCs w:val="18"/>
              </w:rPr>
              <w:t xml:space="preserve">) </w:t>
            </w:r>
            <w:r w:rsidRPr="002B3664">
              <w:rPr>
                <w:rFonts w:ascii="GHEA Mariam" w:hAnsi="GHEA Mariam"/>
                <w:color w:val="000000"/>
                <w:sz w:val="18"/>
                <w:szCs w:val="18"/>
              </w:rPr>
              <w:t>կանանց</w:t>
            </w:r>
            <w:r w:rsidRPr="002B3664">
              <w:rPr>
                <w:rFonts w:ascii="GHEA Mariam" w:hAnsi="GHEA Mariam" w:cs="Arial"/>
                <w:color w:val="000000"/>
                <w:sz w:val="18"/>
                <w:szCs w:val="18"/>
              </w:rPr>
              <w:t xml:space="preserve"> </w:t>
            </w:r>
            <w:r w:rsidRPr="002B3664">
              <w:rPr>
                <w:rFonts w:ascii="GHEA Mariam" w:hAnsi="GHEA Mariam"/>
                <w:color w:val="000000"/>
                <w:sz w:val="18"/>
                <w:szCs w:val="18"/>
              </w:rPr>
              <w:t>և</w:t>
            </w:r>
            <w:r w:rsidRPr="002B3664">
              <w:rPr>
                <w:rFonts w:ascii="GHEA Mariam" w:hAnsi="GHEA Mariam" w:cs="Arial"/>
                <w:color w:val="000000"/>
                <w:sz w:val="18"/>
                <w:szCs w:val="18"/>
              </w:rPr>
              <w:t xml:space="preserve"> (</w:t>
            </w:r>
            <w:r w:rsidRPr="002B3664">
              <w:rPr>
                <w:rFonts w:ascii="GHEA Mariam" w:hAnsi="GHEA Mariam"/>
                <w:color w:val="000000"/>
                <w:sz w:val="18"/>
                <w:szCs w:val="18"/>
              </w:rPr>
              <w:t>կամ</w:t>
            </w:r>
            <w:r w:rsidRPr="002B3664">
              <w:rPr>
                <w:rFonts w:ascii="GHEA Mariam" w:hAnsi="GHEA Mariam" w:cs="Arial"/>
                <w:color w:val="000000"/>
                <w:sz w:val="18"/>
                <w:szCs w:val="18"/>
              </w:rPr>
              <w:t xml:space="preserve">) </w:t>
            </w:r>
            <w:r w:rsidRPr="002B3664">
              <w:rPr>
                <w:rFonts w:ascii="GHEA Mariam" w:hAnsi="GHEA Mariam"/>
                <w:color w:val="000000"/>
                <w:sz w:val="18"/>
                <w:szCs w:val="18"/>
              </w:rPr>
              <w:t>տարեց</w:t>
            </w:r>
            <w:r w:rsidRPr="002B3664">
              <w:rPr>
                <w:rFonts w:ascii="GHEA Mariam" w:hAnsi="GHEA Mariam" w:cs="Arial"/>
                <w:color w:val="000000"/>
                <w:sz w:val="18"/>
                <w:szCs w:val="18"/>
              </w:rPr>
              <w:t xml:space="preserve"> </w:t>
            </w:r>
            <w:r w:rsidRPr="002B3664">
              <w:rPr>
                <w:rFonts w:ascii="GHEA Mariam" w:hAnsi="GHEA Mariam"/>
                <w:color w:val="000000"/>
                <w:sz w:val="18"/>
                <w:szCs w:val="18"/>
              </w:rPr>
              <w:t>անձանց</w:t>
            </w:r>
            <w:r w:rsidRPr="002B3664">
              <w:rPr>
                <w:rFonts w:ascii="GHEA Mariam" w:hAnsi="GHEA Mariam" w:cs="Arial"/>
                <w:color w:val="000000"/>
                <w:sz w:val="18"/>
                <w:szCs w:val="18"/>
              </w:rPr>
              <w:t xml:space="preserve"> </w:t>
            </w:r>
            <w:r w:rsidRPr="002B3664">
              <w:rPr>
                <w:rFonts w:ascii="GHEA Mariam" w:hAnsi="GHEA Mariam"/>
                <w:color w:val="000000"/>
                <w:sz w:val="18"/>
                <w:szCs w:val="18"/>
              </w:rPr>
              <w:t>կողմից</w:t>
            </w:r>
            <w:r w:rsidRPr="002B3664">
              <w:rPr>
                <w:rFonts w:ascii="GHEA Mariam" w:hAnsi="GHEA Mariam" w:cs="Arial"/>
                <w:color w:val="000000"/>
                <w:sz w:val="18"/>
                <w:szCs w:val="18"/>
              </w:rPr>
              <w:t xml:space="preserve"> </w:t>
            </w:r>
            <w:r w:rsidRPr="002B3664">
              <w:rPr>
                <w:rFonts w:ascii="GHEA Mariam" w:hAnsi="GHEA Mariam"/>
                <w:color w:val="000000"/>
                <w:sz w:val="18"/>
                <w:szCs w:val="18"/>
              </w:rPr>
              <w:t>ղեկավարվող</w:t>
            </w:r>
            <w:r w:rsidRPr="002B3664">
              <w:rPr>
                <w:rFonts w:ascii="GHEA Mariam" w:hAnsi="GHEA Mariam" w:cs="Arial"/>
                <w:color w:val="000000"/>
                <w:sz w:val="18"/>
                <w:szCs w:val="18"/>
              </w:rPr>
              <w:t xml:space="preserve"> </w:t>
            </w:r>
            <w:r w:rsidRPr="002B3664">
              <w:rPr>
                <w:rFonts w:ascii="GHEA Mariam" w:hAnsi="GHEA Mariam"/>
                <w:color w:val="000000"/>
                <w:sz w:val="18"/>
                <w:szCs w:val="18"/>
              </w:rPr>
              <w:t>ԱԵՏՏ</w:t>
            </w:r>
          </w:p>
        </w:tc>
        <w:tc>
          <w:tcPr>
            <w:tcW w:w="2489" w:type="pct"/>
            <w:tcMar>
              <w:left w:w="29" w:type="dxa"/>
              <w:right w:w="29" w:type="dxa"/>
            </w:tcMar>
            <w:vAlign w:val="center"/>
          </w:tcPr>
          <w:p w:rsidR="00B919B7" w:rsidRPr="002B3664" w:rsidRDefault="00B919B7" w:rsidP="005B6DD6">
            <w:pPr>
              <w:rPr>
                <w:rFonts w:ascii="GHEA Mariam" w:hAnsi="GHEA Mariam" w:cs="Arial"/>
                <w:bCs/>
                <w:sz w:val="18"/>
                <w:szCs w:val="18"/>
              </w:rPr>
            </w:pPr>
            <w:r w:rsidRPr="002B3664">
              <w:rPr>
                <w:rFonts w:ascii="GHEA Mariam" w:hAnsi="GHEA Mariam" w:cs="Arial"/>
                <w:color w:val="000000"/>
                <w:sz w:val="18"/>
                <w:szCs w:val="18"/>
              </w:rPr>
              <w:t>6 ամսվա նվազագույն աշխատավարձի չափով դրամական օժանդակության տրամադրում: Ծրագրի իրականացման հետ կապված աշխատատեղերի համար ընտրություն կատարելիս այս անձանց պետք է առաջնայնություն տալ։</w:t>
            </w:r>
          </w:p>
        </w:tc>
      </w:tr>
      <w:tr w:rsidR="00B919B7" w:rsidRPr="002B3664" w:rsidTr="003353BF">
        <w:trPr>
          <w:trHeight w:val="960"/>
          <w:jc w:val="center"/>
        </w:trPr>
        <w:tc>
          <w:tcPr>
            <w:tcW w:w="765" w:type="pct"/>
            <w:tcMar>
              <w:left w:w="29" w:type="dxa"/>
              <w:right w:w="29" w:type="dxa"/>
            </w:tcMar>
            <w:vAlign w:val="center"/>
          </w:tcPr>
          <w:p w:rsidR="00B919B7" w:rsidRPr="002B3664" w:rsidRDefault="00B919B7" w:rsidP="005B6DD6">
            <w:pPr>
              <w:rPr>
                <w:rFonts w:ascii="GHEA Mariam" w:hAnsi="GHEA Mariam" w:cs="Arial"/>
                <w:b/>
                <w:bCs/>
                <w:sz w:val="18"/>
                <w:szCs w:val="18"/>
              </w:rPr>
            </w:pPr>
            <w:r w:rsidRPr="002B3664">
              <w:rPr>
                <w:rFonts w:ascii="GHEA Mariam" w:hAnsi="GHEA Mariam" w:cs="Arial"/>
                <w:b/>
                <w:bCs/>
                <w:sz w:val="18"/>
                <w:szCs w:val="18"/>
              </w:rPr>
              <w:t>1</w:t>
            </w:r>
            <w:r w:rsidRPr="002B3664">
              <w:rPr>
                <w:rFonts w:ascii="GHEA Mariam" w:hAnsi="GHEA Mariam" w:cs="Arial"/>
                <w:b/>
                <w:bCs/>
                <w:sz w:val="18"/>
                <w:szCs w:val="18"/>
                <w:lang w:val="hy-AM"/>
              </w:rPr>
              <w:t>1</w:t>
            </w:r>
            <w:r w:rsidRPr="002B3664">
              <w:rPr>
                <w:rFonts w:ascii="GHEA Mariam" w:hAnsi="GHEA Mariam" w:cs="Arial"/>
                <w:b/>
                <w:bCs/>
                <w:sz w:val="18"/>
                <w:szCs w:val="18"/>
              </w:rPr>
              <w:t xml:space="preserve">. </w:t>
            </w:r>
            <w:r w:rsidRPr="002B3664">
              <w:rPr>
                <w:rFonts w:ascii="GHEA Mariam" w:hAnsi="GHEA Mariam" w:cs="Arial"/>
                <w:b/>
                <w:bCs/>
                <w:color w:val="000000"/>
                <w:sz w:val="18"/>
                <w:szCs w:val="18"/>
              </w:rPr>
              <w:t>Ժամանակավոր ազդեցություն</w:t>
            </w:r>
          </w:p>
        </w:tc>
        <w:tc>
          <w:tcPr>
            <w:tcW w:w="712" w:type="pct"/>
            <w:tcMar>
              <w:left w:w="29" w:type="dxa"/>
              <w:right w:w="29" w:type="dxa"/>
            </w:tcMar>
            <w:vAlign w:val="center"/>
          </w:tcPr>
          <w:p w:rsidR="00B919B7" w:rsidRPr="002B3664" w:rsidRDefault="00B919B7" w:rsidP="000E47BC">
            <w:pPr>
              <w:rPr>
                <w:rFonts w:ascii="GHEA Mariam" w:hAnsi="GHEA Mariam" w:cs="Arial"/>
                <w:bCs/>
                <w:sz w:val="18"/>
                <w:szCs w:val="18"/>
              </w:rPr>
            </w:pPr>
          </w:p>
        </w:tc>
        <w:tc>
          <w:tcPr>
            <w:tcW w:w="1035" w:type="pct"/>
            <w:tcMar>
              <w:left w:w="29" w:type="dxa"/>
              <w:right w:w="29" w:type="dxa"/>
            </w:tcMar>
            <w:vAlign w:val="center"/>
          </w:tcPr>
          <w:p w:rsidR="00B919B7" w:rsidRPr="002B3664" w:rsidRDefault="00B919B7" w:rsidP="005B6DD6">
            <w:pPr>
              <w:rPr>
                <w:rFonts w:ascii="GHEA Mariam" w:hAnsi="GHEA Mariam"/>
                <w:color w:val="000000"/>
                <w:sz w:val="18"/>
                <w:szCs w:val="18"/>
              </w:rPr>
            </w:pPr>
            <w:r w:rsidRPr="002B3664">
              <w:rPr>
                <w:rFonts w:ascii="GHEA Mariam" w:hAnsi="GHEA Mariam"/>
                <w:color w:val="000000"/>
                <w:sz w:val="18"/>
                <w:szCs w:val="18"/>
              </w:rPr>
              <w:t>Բոլոր</w:t>
            </w:r>
            <w:r w:rsidRPr="002B3664">
              <w:rPr>
                <w:rFonts w:ascii="GHEA Mariam" w:hAnsi="GHEA Mariam" w:cs="Arial"/>
                <w:color w:val="000000"/>
                <w:sz w:val="18"/>
                <w:szCs w:val="18"/>
              </w:rPr>
              <w:t xml:space="preserve"> </w:t>
            </w:r>
            <w:r w:rsidRPr="002B3664">
              <w:rPr>
                <w:rFonts w:ascii="GHEA Mariam" w:hAnsi="GHEA Mariam"/>
                <w:color w:val="000000"/>
                <w:sz w:val="18"/>
                <w:szCs w:val="18"/>
              </w:rPr>
              <w:t>ԱԵՏՏ-ները</w:t>
            </w:r>
          </w:p>
        </w:tc>
        <w:tc>
          <w:tcPr>
            <w:tcW w:w="2489" w:type="pct"/>
            <w:tcMar>
              <w:left w:w="29" w:type="dxa"/>
              <w:right w:w="29" w:type="dxa"/>
            </w:tcMar>
            <w:vAlign w:val="center"/>
          </w:tcPr>
          <w:p w:rsidR="00B919B7" w:rsidRPr="002B3664" w:rsidRDefault="00B919B7" w:rsidP="005B6DD6">
            <w:pPr>
              <w:rPr>
                <w:rFonts w:ascii="GHEA Mariam" w:hAnsi="GHEA Mariam"/>
                <w:color w:val="000000"/>
                <w:sz w:val="18"/>
                <w:szCs w:val="18"/>
              </w:rPr>
            </w:pPr>
            <w:r w:rsidRPr="002B3664">
              <w:rPr>
                <w:rFonts w:ascii="GHEA Mariam" w:hAnsi="GHEA Mariam"/>
                <w:color w:val="000000"/>
                <w:sz w:val="18"/>
                <w:szCs w:val="18"/>
              </w:rPr>
              <w:t>Պատշաճ</w:t>
            </w:r>
            <w:r w:rsidRPr="002B3664">
              <w:rPr>
                <w:rFonts w:ascii="GHEA Mariam" w:hAnsi="GHEA Mariam" w:cs="Arial"/>
                <w:color w:val="000000"/>
                <w:sz w:val="18"/>
                <w:szCs w:val="18"/>
              </w:rPr>
              <w:t xml:space="preserve"> </w:t>
            </w:r>
            <w:r w:rsidRPr="002B3664">
              <w:rPr>
                <w:rFonts w:ascii="GHEA Mariam" w:hAnsi="GHEA Mariam"/>
                <w:color w:val="000000"/>
                <w:sz w:val="18"/>
                <w:szCs w:val="18"/>
              </w:rPr>
              <w:t>վարձակալություն</w:t>
            </w:r>
            <w:r w:rsidRPr="002B3664">
              <w:rPr>
                <w:rFonts w:ascii="GHEA Mariam" w:hAnsi="GHEA Mariam" w:cs="Arial"/>
                <w:color w:val="000000"/>
                <w:sz w:val="18"/>
                <w:szCs w:val="18"/>
              </w:rPr>
              <w:t xml:space="preserve"> </w:t>
            </w:r>
            <w:r w:rsidRPr="002B3664">
              <w:rPr>
                <w:rFonts w:ascii="GHEA Mariam" w:hAnsi="GHEA Mariam"/>
                <w:color w:val="000000"/>
                <w:sz w:val="18"/>
                <w:szCs w:val="18"/>
              </w:rPr>
              <w:t>և</w:t>
            </w:r>
            <w:r w:rsidRPr="002B3664">
              <w:rPr>
                <w:rFonts w:ascii="GHEA Mariam" w:hAnsi="GHEA Mariam" w:cs="Arial"/>
                <w:color w:val="000000"/>
                <w:sz w:val="18"/>
                <w:szCs w:val="18"/>
              </w:rPr>
              <w:t xml:space="preserve"> </w:t>
            </w:r>
            <w:r w:rsidRPr="002B3664">
              <w:rPr>
                <w:rFonts w:ascii="GHEA Mariam" w:hAnsi="GHEA Mariam"/>
                <w:color w:val="000000"/>
                <w:sz w:val="18"/>
                <w:szCs w:val="18"/>
              </w:rPr>
              <w:t>վերականգնման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աջակցություն</w:t>
            </w:r>
            <w:r w:rsidRPr="002B3664">
              <w:rPr>
                <w:rFonts w:ascii="GHEA Mariam" w:hAnsi="GHEA Mariam" w:cs="Arial"/>
                <w:color w:val="000000"/>
                <w:sz w:val="18"/>
                <w:szCs w:val="18"/>
              </w:rPr>
              <w:t xml:space="preserve"> </w:t>
            </w:r>
            <w:r w:rsidRPr="002B3664">
              <w:rPr>
                <w:rFonts w:ascii="GHEA Mariam" w:hAnsi="GHEA Mariam"/>
                <w:color w:val="000000"/>
                <w:sz w:val="18"/>
                <w:szCs w:val="18"/>
              </w:rPr>
              <w:t>կտրամադրվի</w:t>
            </w:r>
            <w:r w:rsidRPr="002B3664">
              <w:rPr>
                <w:rFonts w:ascii="GHEA Mariam" w:hAnsi="GHEA Mariam" w:cs="Arial"/>
                <w:color w:val="000000"/>
                <w:sz w:val="18"/>
                <w:szCs w:val="18"/>
              </w:rPr>
              <w:t xml:space="preserve"> </w:t>
            </w:r>
            <w:r w:rsidRPr="002B3664">
              <w:rPr>
                <w:rFonts w:ascii="GHEA Mariam" w:hAnsi="GHEA Mariam"/>
                <w:color w:val="000000"/>
                <w:sz w:val="18"/>
                <w:szCs w:val="18"/>
              </w:rPr>
              <w:t>ժամանակավոր</w:t>
            </w:r>
            <w:r w:rsidRPr="002B3664">
              <w:rPr>
                <w:rFonts w:ascii="GHEA Mariam" w:hAnsi="GHEA Mariam" w:cs="Arial"/>
                <w:color w:val="000000"/>
                <w:sz w:val="18"/>
                <w:szCs w:val="18"/>
              </w:rPr>
              <w:t xml:space="preserve"> </w:t>
            </w:r>
            <w:r w:rsidRPr="002B3664">
              <w:rPr>
                <w:rFonts w:ascii="GHEA Mariam" w:hAnsi="GHEA Mariam"/>
                <w:color w:val="000000"/>
                <w:sz w:val="18"/>
                <w:szCs w:val="18"/>
              </w:rPr>
              <w:t>ազդեցություն</w:t>
            </w:r>
            <w:r w:rsidRPr="002B3664">
              <w:rPr>
                <w:rFonts w:ascii="GHEA Mariam" w:hAnsi="GHEA Mariam" w:cs="Arial"/>
                <w:color w:val="000000"/>
                <w:sz w:val="18"/>
                <w:szCs w:val="18"/>
              </w:rPr>
              <w:t xml:space="preserve"> </w:t>
            </w:r>
            <w:r w:rsidRPr="002B3664">
              <w:rPr>
                <w:rFonts w:ascii="GHEA Mariam" w:hAnsi="GHEA Mariam"/>
                <w:color w:val="000000"/>
                <w:sz w:val="18"/>
                <w:szCs w:val="18"/>
              </w:rPr>
              <w:t>կրող</w:t>
            </w:r>
            <w:r w:rsidRPr="002B3664">
              <w:rPr>
                <w:rFonts w:ascii="GHEA Mariam" w:hAnsi="GHEA Mariam" w:cs="Arial"/>
                <w:color w:val="000000"/>
                <w:sz w:val="18"/>
                <w:szCs w:val="18"/>
              </w:rPr>
              <w:t xml:space="preserve"> </w:t>
            </w:r>
            <w:r w:rsidRPr="002B3664">
              <w:rPr>
                <w:rFonts w:ascii="GHEA Mariam" w:hAnsi="GHEA Mariam"/>
                <w:color w:val="000000"/>
                <w:sz w:val="18"/>
                <w:szCs w:val="18"/>
              </w:rPr>
              <w:t>գույքի</w:t>
            </w:r>
            <w:r w:rsidRPr="002B3664">
              <w:rPr>
                <w:rFonts w:ascii="GHEA Mariam" w:hAnsi="GHEA Mariam" w:cs="Arial"/>
                <w:color w:val="000000"/>
                <w:sz w:val="18"/>
                <w:szCs w:val="18"/>
              </w:rPr>
              <w:t>/</w:t>
            </w:r>
            <w:r w:rsidRPr="002B3664">
              <w:rPr>
                <w:rFonts w:ascii="GHEA Mariam" w:hAnsi="GHEA Mariam"/>
                <w:color w:val="000000"/>
                <w:sz w:val="18"/>
                <w:szCs w:val="18"/>
              </w:rPr>
              <w:t>սեփականության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համար</w:t>
            </w:r>
            <w:r w:rsidRPr="002B3664">
              <w:rPr>
                <w:rFonts w:ascii="GHEA Mariam" w:hAnsi="GHEA Mariam" w:cs="Arial"/>
                <w:color w:val="000000"/>
                <w:sz w:val="18"/>
                <w:szCs w:val="18"/>
              </w:rPr>
              <w:t>:</w:t>
            </w:r>
          </w:p>
        </w:tc>
      </w:tr>
      <w:tr w:rsidR="00B919B7" w:rsidRPr="002B3664" w:rsidTr="003353BF">
        <w:trPr>
          <w:trHeight w:val="960"/>
          <w:jc w:val="center"/>
        </w:trPr>
        <w:tc>
          <w:tcPr>
            <w:tcW w:w="765" w:type="pct"/>
            <w:vMerge w:val="restart"/>
            <w:tcMar>
              <w:left w:w="29" w:type="dxa"/>
              <w:right w:w="29" w:type="dxa"/>
            </w:tcMar>
            <w:vAlign w:val="center"/>
          </w:tcPr>
          <w:p w:rsidR="00B919B7" w:rsidRPr="002B3664" w:rsidRDefault="00B919B7" w:rsidP="00AF2EA6">
            <w:pPr>
              <w:rPr>
                <w:rFonts w:ascii="GHEA Mariam" w:hAnsi="GHEA Mariam" w:cs="Arial"/>
                <w:b/>
                <w:bCs/>
                <w:sz w:val="18"/>
                <w:szCs w:val="18"/>
              </w:rPr>
            </w:pPr>
            <w:r w:rsidRPr="002B3664">
              <w:rPr>
                <w:rFonts w:ascii="GHEA Mariam" w:hAnsi="GHEA Mariam" w:cs="Arial"/>
                <w:b/>
                <w:bCs/>
                <w:sz w:val="18"/>
                <w:szCs w:val="18"/>
              </w:rPr>
              <w:t xml:space="preserve">12. </w:t>
            </w:r>
            <w:r w:rsidRPr="002B3664">
              <w:rPr>
                <w:rFonts w:ascii="GHEA Mariam" w:hAnsi="GHEA Mariam" w:cs="Arial"/>
                <w:b/>
                <w:bCs/>
                <w:color w:val="000000"/>
                <w:sz w:val="18"/>
                <w:szCs w:val="18"/>
              </w:rPr>
              <w:t xml:space="preserve">Ժամանակավոր ազդեցություն </w:t>
            </w:r>
            <w:r w:rsidRPr="002B3664">
              <w:rPr>
                <w:rFonts w:ascii="GHEA Mariam" w:hAnsi="GHEA Mariam" w:cs="Arial"/>
                <w:b/>
                <w:bCs/>
                <w:color w:val="000000"/>
                <w:sz w:val="18"/>
                <w:szCs w:val="18"/>
                <w:lang w:val="ru-RU"/>
              </w:rPr>
              <w:t>հաղորդուղիների</w:t>
            </w:r>
            <w:r w:rsidRPr="002B3664">
              <w:rPr>
                <w:rFonts w:ascii="GHEA Mariam" w:hAnsi="GHEA Mariam" w:cs="Arial"/>
                <w:b/>
                <w:bCs/>
                <w:color w:val="000000"/>
                <w:sz w:val="18"/>
                <w:szCs w:val="18"/>
              </w:rPr>
              <w:t xml:space="preserve"> </w:t>
            </w:r>
            <w:r w:rsidRPr="002B3664">
              <w:rPr>
                <w:rFonts w:ascii="GHEA Mariam" w:hAnsi="GHEA Mariam" w:cs="Arial"/>
                <w:b/>
                <w:bCs/>
                <w:color w:val="000000"/>
                <w:sz w:val="18"/>
                <w:szCs w:val="18"/>
                <w:lang w:val="ru-RU"/>
              </w:rPr>
              <w:t>տեղափոխման</w:t>
            </w:r>
            <w:r w:rsidRPr="002B3664">
              <w:rPr>
                <w:rFonts w:ascii="GHEA Mariam" w:hAnsi="GHEA Mariam" w:cs="Arial"/>
                <w:b/>
                <w:bCs/>
                <w:color w:val="000000"/>
                <w:sz w:val="18"/>
                <w:szCs w:val="18"/>
              </w:rPr>
              <w:t xml:space="preserve"> </w:t>
            </w:r>
            <w:r w:rsidRPr="002B3664">
              <w:rPr>
                <w:rFonts w:ascii="GHEA Mariam" w:hAnsi="GHEA Mariam" w:cs="Arial"/>
                <w:b/>
                <w:bCs/>
                <w:color w:val="000000"/>
                <w:sz w:val="18"/>
                <w:szCs w:val="18"/>
                <w:lang w:val="ru-RU"/>
              </w:rPr>
              <w:t>հետևանքով</w:t>
            </w:r>
          </w:p>
        </w:tc>
        <w:tc>
          <w:tcPr>
            <w:tcW w:w="712" w:type="pct"/>
            <w:vMerge w:val="restart"/>
            <w:tcMar>
              <w:left w:w="29" w:type="dxa"/>
              <w:right w:w="29" w:type="dxa"/>
            </w:tcMar>
            <w:vAlign w:val="center"/>
          </w:tcPr>
          <w:p w:rsidR="00B919B7" w:rsidRPr="002B3664" w:rsidRDefault="00B919B7" w:rsidP="000E47BC">
            <w:pPr>
              <w:rPr>
                <w:rFonts w:ascii="GHEA Mariam" w:hAnsi="GHEA Mariam" w:cs="Arial"/>
                <w:bCs/>
                <w:sz w:val="18"/>
                <w:szCs w:val="18"/>
              </w:rPr>
            </w:pPr>
            <w:r w:rsidRPr="002B3664">
              <w:rPr>
                <w:rFonts w:ascii="GHEA Mariam" w:hAnsi="GHEA Mariam" w:cs="Arial"/>
                <w:bCs/>
                <w:sz w:val="18"/>
                <w:szCs w:val="18"/>
              </w:rPr>
              <w:t xml:space="preserve">Իրավական կարգավիճակի հիման վրա ԱԵՏՏ-ների բոլոր կորուստները </w:t>
            </w:r>
          </w:p>
        </w:tc>
        <w:tc>
          <w:tcPr>
            <w:tcW w:w="1035" w:type="pct"/>
            <w:tcMar>
              <w:left w:w="29" w:type="dxa"/>
              <w:right w:w="29" w:type="dxa"/>
            </w:tcMar>
            <w:vAlign w:val="center"/>
          </w:tcPr>
          <w:p w:rsidR="00B919B7" w:rsidRPr="002B3664" w:rsidRDefault="00B919B7" w:rsidP="005B6DD6">
            <w:pPr>
              <w:rPr>
                <w:rFonts w:ascii="GHEA Mariam" w:hAnsi="GHEA Mariam" w:cs="Arial"/>
                <w:bCs/>
                <w:sz w:val="18"/>
                <w:szCs w:val="18"/>
              </w:rPr>
            </w:pPr>
            <w:r w:rsidRPr="002B3664">
              <w:rPr>
                <w:rFonts w:ascii="GHEA Mariam" w:hAnsi="GHEA Mariam"/>
                <w:color w:val="000000"/>
                <w:sz w:val="18"/>
                <w:szCs w:val="18"/>
              </w:rPr>
              <w:t>Սեփականատերեր</w:t>
            </w:r>
          </w:p>
        </w:tc>
        <w:tc>
          <w:tcPr>
            <w:tcW w:w="2489" w:type="pct"/>
            <w:tcMar>
              <w:left w:w="29" w:type="dxa"/>
              <w:right w:w="29" w:type="dxa"/>
            </w:tcMar>
            <w:vAlign w:val="center"/>
          </w:tcPr>
          <w:p w:rsidR="00B919B7" w:rsidRPr="002B3664" w:rsidRDefault="00B919B7" w:rsidP="005B6DD6">
            <w:pPr>
              <w:rPr>
                <w:rFonts w:ascii="GHEA Mariam" w:hAnsi="GHEA Mariam" w:cs="Arial"/>
                <w:color w:val="000000"/>
                <w:sz w:val="18"/>
                <w:szCs w:val="18"/>
              </w:rPr>
            </w:pPr>
            <w:r w:rsidRPr="002B3664">
              <w:rPr>
                <w:rFonts w:ascii="GHEA Mariam" w:hAnsi="GHEA Mariam"/>
                <w:color w:val="000000"/>
                <w:sz w:val="18"/>
                <w:szCs w:val="18"/>
              </w:rPr>
              <w:t>Փոխհատուցում կտրամադրվի թե՛ հողի, թե՛ բարելավումների դիմաց, ինչպես մշտական ազդեցությունների դեպքում է:</w:t>
            </w:r>
          </w:p>
          <w:p w:rsidR="00B919B7" w:rsidRPr="002B3664" w:rsidRDefault="00B919B7" w:rsidP="005B6DD6">
            <w:pPr>
              <w:rPr>
                <w:rFonts w:ascii="GHEA Mariam" w:hAnsi="GHEA Mariam" w:cs="Arial"/>
                <w:color w:val="000000"/>
                <w:sz w:val="18"/>
                <w:szCs w:val="18"/>
              </w:rPr>
            </w:pPr>
          </w:p>
          <w:p w:rsidR="00B919B7" w:rsidRPr="002B3664" w:rsidRDefault="00B919B7" w:rsidP="005B6DD6">
            <w:pPr>
              <w:rPr>
                <w:rFonts w:ascii="GHEA Mariam" w:hAnsi="GHEA Mariam" w:cs="Arial"/>
                <w:bCs/>
                <w:sz w:val="18"/>
                <w:szCs w:val="18"/>
              </w:rPr>
            </w:pPr>
          </w:p>
        </w:tc>
      </w:tr>
      <w:tr w:rsidR="00B919B7" w:rsidRPr="002B3664" w:rsidTr="003353BF">
        <w:trPr>
          <w:trHeight w:val="582"/>
          <w:jc w:val="center"/>
        </w:trPr>
        <w:tc>
          <w:tcPr>
            <w:tcW w:w="765" w:type="pct"/>
            <w:vMerge/>
            <w:tcMar>
              <w:left w:w="29" w:type="dxa"/>
              <w:right w:w="29" w:type="dxa"/>
            </w:tcMar>
            <w:vAlign w:val="center"/>
          </w:tcPr>
          <w:p w:rsidR="00B919B7" w:rsidRPr="002B3664" w:rsidRDefault="00B919B7" w:rsidP="005B6DD6">
            <w:pPr>
              <w:rPr>
                <w:rFonts w:ascii="GHEA Mariam" w:hAnsi="GHEA Mariam" w:cs="Arial"/>
                <w:b/>
                <w:bCs/>
                <w:sz w:val="18"/>
                <w:szCs w:val="18"/>
              </w:rPr>
            </w:pPr>
          </w:p>
        </w:tc>
        <w:tc>
          <w:tcPr>
            <w:tcW w:w="712" w:type="pct"/>
            <w:vMerge/>
            <w:tcMar>
              <w:left w:w="29" w:type="dxa"/>
              <w:right w:w="29" w:type="dxa"/>
            </w:tcMar>
            <w:vAlign w:val="center"/>
          </w:tcPr>
          <w:p w:rsidR="00B919B7" w:rsidRPr="002B3664" w:rsidRDefault="00B919B7" w:rsidP="000E47BC">
            <w:pPr>
              <w:rPr>
                <w:rFonts w:ascii="GHEA Mariam" w:hAnsi="GHEA Mariam" w:cs="Arial"/>
                <w:bCs/>
                <w:sz w:val="18"/>
                <w:szCs w:val="18"/>
              </w:rPr>
            </w:pPr>
          </w:p>
        </w:tc>
        <w:tc>
          <w:tcPr>
            <w:tcW w:w="1035" w:type="pct"/>
            <w:tcMar>
              <w:left w:w="29" w:type="dxa"/>
              <w:right w:w="29" w:type="dxa"/>
            </w:tcMar>
            <w:vAlign w:val="center"/>
          </w:tcPr>
          <w:p w:rsidR="00B919B7" w:rsidRPr="002B3664" w:rsidRDefault="00B919B7" w:rsidP="005B6DD6">
            <w:pPr>
              <w:rPr>
                <w:rFonts w:ascii="GHEA Mariam" w:hAnsi="GHEA Mariam"/>
                <w:color w:val="000000"/>
                <w:sz w:val="18"/>
                <w:szCs w:val="18"/>
              </w:rPr>
            </w:pPr>
            <w:r w:rsidRPr="002B3664">
              <w:rPr>
                <w:rFonts w:ascii="GHEA Mariam" w:hAnsi="GHEA Mariam"/>
                <w:color w:val="000000"/>
                <w:sz w:val="18"/>
                <w:szCs w:val="18"/>
              </w:rPr>
              <w:t>Օրինականացման ենթակա չհանդիսացող ԱԵՏՏ-ներ</w:t>
            </w:r>
          </w:p>
        </w:tc>
        <w:tc>
          <w:tcPr>
            <w:tcW w:w="2489" w:type="pct"/>
            <w:tcMar>
              <w:left w:w="29" w:type="dxa"/>
              <w:right w:w="29" w:type="dxa"/>
            </w:tcMar>
            <w:vAlign w:val="center"/>
          </w:tcPr>
          <w:p w:rsidR="00B919B7" w:rsidRPr="002B3664" w:rsidRDefault="00B919B7" w:rsidP="00F76D3D">
            <w:pPr>
              <w:rPr>
                <w:rFonts w:ascii="GHEA Mariam" w:hAnsi="GHEA Mariam"/>
                <w:color w:val="000000"/>
                <w:sz w:val="18"/>
                <w:szCs w:val="18"/>
              </w:rPr>
            </w:pPr>
            <w:r w:rsidRPr="002B3664">
              <w:rPr>
                <w:rFonts w:ascii="GHEA Mariam" w:hAnsi="GHEA Mariam" w:cs="Arial"/>
                <w:sz w:val="18"/>
                <w:szCs w:val="18"/>
              </w:rPr>
              <w:t>Փ</w:t>
            </w:r>
            <w:r w:rsidRPr="002B3664">
              <w:rPr>
                <w:rFonts w:ascii="GHEA Mariam" w:hAnsi="GHEA Mariam" w:cs="Arial"/>
                <w:sz w:val="18"/>
                <w:szCs w:val="18"/>
                <w:lang w:val="hy-AM"/>
              </w:rPr>
              <w:t xml:space="preserve">ոխհատուցում կվճարվի միայն ազդեցության ենթակա հողի վրա օգտագործողի կողմից արված բարելավումների համար, ինչպիսիք են` ծառերը, </w:t>
            </w:r>
            <w:r w:rsidRPr="002B3664">
              <w:rPr>
                <w:rFonts w:ascii="GHEA Mariam" w:hAnsi="GHEA Mariam" w:cs="Arial"/>
                <w:sz w:val="18"/>
                <w:szCs w:val="18"/>
                <w:lang w:val="hy-AM"/>
              </w:rPr>
              <w:lastRenderedPageBreak/>
              <w:t>մշակաբույսերը, ցանկապատերը և այլն: Նման դեպքերում օգտագործողները նպաստ չեն ստանա ՀՀ օրենսդրության պահանջների չպահպանմամբ` անշարժ գույքի նկատմամբ չգրանցված իրավունքով օգտագործվող հողի դիմաց, այնուամենայնիվ, այդ հողակտորները պետք է ծածկվեն և վերադարձվեն օգտագործողին</w:t>
            </w:r>
          </w:p>
        </w:tc>
      </w:tr>
      <w:tr w:rsidR="00B919B7" w:rsidRPr="002B3664" w:rsidTr="003353BF">
        <w:trPr>
          <w:trHeight w:val="593"/>
          <w:jc w:val="center"/>
        </w:trPr>
        <w:tc>
          <w:tcPr>
            <w:tcW w:w="765" w:type="pct"/>
            <w:tcMar>
              <w:left w:w="29" w:type="dxa"/>
              <w:right w:w="29" w:type="dxa"/>
            </w:tcMar>
            <w:vAlign w:val="center"/>
          </w:tcPr>
          <w:p w:rsidR="00B919B7" w:rsidRPr="002B3664" w:rsidRDefault="00B919B7" w:rsidP="00AF2EA6">
            <w:pPr>
              <w:rPr>
                <w:rFonts w:ascii="GHEA Mariam" w:hAnsi="GHEA Mariam" w:cs="Arial"/>
                <w:b/>
                <w:bCs/>
                <w:spacing w:val="-12"/>
                <w:sz w:val="18"/>
                <w:szCs w:val="18"/>
              </w:rPr>
            </w:pPr>
            <w:r w:rsidRPr="002B3664">
              <w:rPr>
                <w:rFonts w:ascii="GHEA Mariam" w:hAnsi="GHEA Mariam" w:cs="Arial"/>
                <w:b/>
                <w:spacing w:val="-12"/>
                <w:sz w:val="18"/>
                <w:szCs w:val="18"/>
              </w:rPr>
              <w:lastRenderedPageBreak/>
              <w:t xml:space="preserve">13. </w:t>
            </w:r>
            <w:r w:rsidRPr="002B3664">
              <w:rPr>
                <w:rFonts w:ascii="GHEA Mariam" w:hAnsi="GHEA Mariam" w:cs="Arial"/>
                <w:b/>
                <w:bCs/>
                <w:color w:val="000000"/>
                <w:sz w:val="18"/>
                <w:szCs w:val="18"/>
              </w:rPr>
              <w:t>ՀՕՏ չնախա-տեսված ազդեցու-թյուններ, եթե այդպիսիք լինեն</w:t>
            </w:r>
          </w:p>
        </w:tc>
        <w:tc>
          <w:tcPr>
            <w:tcW w:w="712" w:type="pct"/>
            <w:tcMar>
              <w:left w:w="29" w:type="dxa"/>
              <w:right w:w="29" w:type="dxa"/>
            </w:tcMar>
            <w:vAlign w:val="center"/>
          </w:tcPr>
          <w:p w:rsidR="00B919B7" w:rsidRPr="002B3664" w:rsidRDefault="00B919B7" w:rsidP="005B6DD6">
            <w:pPr>
              <w:rPr>
                <w:rFonts w:ascii="GHEA Mariam" w:hAnsi="GHEA Mariam" w:cs="Arial"/>
                <w:bCs/>
                <w:sz w:val="18"/>
                <w:szCs w:val="18"/>
              </w:rPr>
            </w:pPr>
          </w:p>
        </w:tc>
        <w:tc>
          <w:tcPr>
            <w:tcW w:w="1035" w:type="pct"/>
            <w:tcMar>
              <w:left w:w="29" w:type="dxa"/>
              <w:right w:w="29" w:type="dxa"/>
            </w:tcMar>
            <w:vAlign w:val="center"/>
          </w:tcPr>
          <w:p w:rsidR="00B919B7" w:rsidRPr="002B3664" w:rsidRDefault="00B919B7" w:rsidP="005B6DD6">
            <w:pPr>
              <w:rPr>
                <w:rFonts w:ascii="GHEA Mariam" w:hAnsi="GHEA Mariam" w:cs="Arial"/>
                <w:spacing w:val="-6"/>
                <w:sz w:val="18"/>
                <w:szCs w:val="18"/>
              </w:rPr>
            </w:pPr>
          </w:p>
        </w:tc>
        <w:tc>
          <w:tcPr>
            <w:tcW w:w="2489" w:type="pct"/>
            <w:tcMar>
              <w:left w:w="29" w:type="dxa"/>
              <w:right w:w="29" w:type="dxa"/>
            </w:tcMar>
            <w:vAlign w:val="center"/>
          </w:tcPr>
          <w:p w:rsidR="00B919B7" w:rsidRPr="002B3664" w:rsidRDefault="00B919B7" w:rsidP="005B6DD6">
            <w:pPr>
              <w:rPr>
                <w:rFonts w:ascii="GHEA Mariam" w:hAnsi="GHEA Mariam" w:cs="Arial"/>
                <w:bCs/>
                <w:sz w:val="18"/>
                <w:szCs w:val="18"/>
              </w:rPr>
            </w:pPr>
            <w:r w:rsidRPr="002B3664">
              <w:rPr>
                <w:rFonts w:ascii="GHEA Mariam" w:hAnsi="GHEA Mariam"/>
                <w:color w:val="000000"/>
                <w:sz w:val="18"/>
                <w:szCs w:val="18"/>
              </w:rPr>
              <w:t>Ծրագրի</w:t>
            </w:r>
            <w:r w:rsidRPr="002B3664">
              <w:rPr>
                <w:rFonts w:ascii="GHEA Mariam" w:hAnsi="GHEA Mariam" w:cs="Arial"/>
                <w:color w:val="000000"/>
                <w:sz w:val="18"/>
                <w:szCs w:val="18"/>
              </w:rPr>
              <w:t xml:space="preserve"> </w:t>
            </w:r>
            <w:r w:rsidRPr="002B3664">
              <w:rPr>
                <w:rFonts w:ascii="GHEA Mariam" w:hAnsi="GHEA Mariam"/>
                <w:color w:val="000000"/>
                <w:sz w:val="18"/>
                <w:szCs w:val="18"/>
              </w:rPr>
              <w:t>իրականացման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ընթացքում</w:t>
            </w:r>
            <w:r w:rsidRPr="002B3664">
              <w:rPr>
                <w:rFonts w:ascii="GHEA Mariam" w:hAnsi="GHEA Mariam" w:cs="Arial"/>
                <w:color w:val="000000"/>
                <w:sz w:val="18"/>
                <w:szCs w:val="18"/>
              </w:rPr>
              <w:t xml:space="preserve"> </w:t>
            </w:r>
            <w:r w:rsidRPr="002B3664">
              <w:rPr>
                <w:rFonts w:ascii="GHEA Mariam" w:hAnsi="GHEA Mariam"/>
                <w:color w:val="000000"/>
                <w:sz w:val="18"/>
                <w:szCs w:val="18"/>
              </w:rPr>
              <w:t>ԵՔ-ն</w:t>
            </w:r>
            <w:r w:rsidR="009F1202">
              <w:rPr>
                <w:rFonts w:ascii="GHEA Mariam" w:hAnsi="GHEA Mariam"/>
                <w:color w:val="000000"/>
                <w:sz w:val="18"/>
                <w:szCs w:val="18"/>
              </w:rPr>
              <w:t xml:space="preserve"> </w:t>
            </w:r>
            <w:r w:rsidRPr="002B3664">
              <w:rPr>
                <w:rFonts w:ascii="GHEA Mariam" w:hAnsi="GHEA Mariam"/>
                <w:color w:val="000000"/>
                <w:sz w:val="18"/>
                <w:szCs w:val="18"/>
              </w:rPr>
              <w:t>կանդրադառնա</w:t>
            </w:r>
            <w:r w:rsidRPr="002B3664">
              <w:rPr>
                <w:rFonts w:ascii="GHEA Mariam" w:hAnsi="GHEA Mariam" w:cs="Arial"/>
                <w:color w:val="000000"/>
                <w:sz w:val="18"/>
                <w:szCs w:val="18"/>
              </w:rPr>
              <w:t xml:space="preserve"> </w:t>
            </w:r>
            <w:r w:rsidRPr="002B3664">
              <w:rPr>
                <w:rFonts w:ascii="GHEA Mariam" w:hAnsi="GHEA Mariam"/>
                <w:color w:val="000000"/>
                <w:sz w:val="18"/>
                <w:szCs w:val="18"/>
              </w:rPr>
              <w:t>չնախատեսված</w:t>
            </w:r>
            <w:r w:rsidRPr="002B3664">
              <w:rPr>
                <w:rFonts w:ascii="GHEA Mariam" w:hAnsi="GHEA Mariam" w:cs="Arial"/>
                <w:color w:val="000000"/>
                <w:sz w:val="18"/>
                <w:szCs w:val="18"/>
              </w:rPr>
              <w:t xml:space="preserve"> </w:t>
            </w:r>
            <w:r w:rsidRPr="002B3664">
              <w:rPr>
                <w:rFonts w:ascii="GHEA Mariam" w:hAnsi="GHEA Mariam"/>
                <w:color w:val="000000"/>
                <w:sz w:val="18"/>
                <w:szCs w:val="18"/>
              </w:rPr>
              <w:t>ազդեցություններին</w:t>
            </w:r>
            <w:r w:rsidRPr="002B3664">
              <w:rPr>
                <w:rFonts w:ascii="GHEA Mariam" w:hAnsi="GHEA Mariam" w:cs="Arial"/>
                <w:color w:val="000000"/>
                <w:sz w:val="18"/>
                <w:szCs w:val="18"/>
              </w:rPr>
              <w:t xml:space="preserve"> </w:t>
            </w:r>
            <w:r w:rsidRPr="002B3664">
              <w:rPr>
                <w:rFonts w:ascii="GHEA Mariam" w:hAnsi="GHEA Mariam"/>
                <w:color w:val="000000"/>
                <w:sz w:val="18"/>
                <w:szCs w:val="18"/>
              </w:rPr>
              <w:t>և</w:t>
            </w:r>
            <w:r w:rsidRPr="002B3664">
              <w:rPr>
                <w:rFonts w:ascii="GHEA Mariam" w:hAnsi="GHEA Mariam" w:cs="Arial"/>
                <w:color w:val="000000"/>
                <w:sz w:val="18"/>
                <w:szCs w:val="18"/>
              </w:rPr>
              <w:t xml:space="preserve"> </w:t>
            </w:r>
            <w:r w:rsidRPr="002B3664">
              <w:rPr>
                <w:rFonts w:ascii="GHEA Mariam" w:hAnsi="GHEA Mariam"/>
                <w:color w:val="000000"/>
                <w:sz w:val="18"/>
                <w:szCs w:val="18"/>
              </w:rPr>
              <w:t>կհոգա</w:t>
            </w:r>
            <w:r w:rsidRPr="002B3664">
              <w:rPr>
                <w:rFonts w:ascii="GHEA Mariam" w:hAnsi="GHEA Mariam" w:cs="Arial"/>
                <w:color w:val="000000"/>
                <w:sz w:val="18"/>
                <w:szCs w:val="18"/>
              </w:rPr>
              <w:t xml:space="preserve"> </w:t>
            </w:r>
            <w:r w:rsidRPr="002B3664">
              <w:rPr>
                <w:rFonts w:ascii="GHEA Mariam" w:hAnsi="GHEA Mariam"/>
                <w:color w:val="000000"/>
                <w:sz w:val="18"/>
                <w:szCs w:val="18"/>
              </w:rPr>
              <w:t>դրանց</w:t>
            </w:r>
            <w:r w:rsidRPr="002B3664">
              <w:rPr>
                <w:rFonts w:ascii="GHEA Mariam" w:hAnsi="GHEA Mariam" w:cs="Arial"/>
                <w:color w:val="000000"/>
                <w:sz w:val="18"/>
                <w:szCs w:val="18"/>
              </w:rPr>
              <w:t xml:space="preserve"> </w:t>
            </w:r>
            <w:r w:rsidRPr="002B3664">
              <w:rPr>
                <w:rFonts w:ascii="GHEA Mariam" w:hAnsi="GHEA Mariam"/>
                <w:color w:val="000000"/>
                <w:sz w:val="18"/>
                <w:szCs w:val="18"/>
              </w:rPr>
              <w:t>հետ</w:t>
            </w:r>
            <w:r w:rsidRPr="002B3664">
              <w:rPr>
                <w:rFonts w:ascii="GHEA Mariam" w:hAnsi="GHEA Mariam" w:cs="Arial"/>
                <w:color w:val="000000"/>
                <w:sz w:val="18"/>
                <w:szCs w:val="18"/>
              </w:rPr>
              <w:t xml:space="preserve"> </w:t>
            </w:r>
            <w:r w:rsidRPr="002B3664">
              <w:rPr>
                <w:rFonts w:ascii="GHEA Mariam" w:hAnsi="GHEA Mariam"/>
                <w:color w:val="000000"/>
                <w:sz w:val="18"/>
                <w:szCs w:val="18"/>
              </w:rPr>
              <w:t>կապված</w:t>
            </w:r>
            <w:r w:rsidRPr="002B3664">
              <w:rPr>
                <w:rFonts w:ascii="GHEA Mariam" w:hAnsi="GHEA Mariam" w:cs="Arial"/>
                <w:color w:val="000000"/>
                <w:sz w:val="18"/>
                <w:szCs w:val="18"/>
              </w:rPr>
              <w:t xml:space="preserve"> </w:t>
            </w:r>
            <w:r w:rsidRPr="002B3664">
              <w:rPr>
                <w:rFonts w:ascii="GHEA Mariam" w:hAnsi="GHEA Mariam"/>
                <w:color w:val="000000"/>
                <w:sz w:val="18"/>
                <w:szCs w:val="18"/>
              </w:rPr>
              <w:t>փոխհատուցումը/վերականգնումը</w:t>
            </w:r>
            <w:r w:rsidRPr="002B3664">
              <w:rPr>
                <w:rFonts w:ascii="GHEA Mariam" w:hAnsi="GHEA Mariam" w:cs="Arial"/>
                <w:color w:val="000000"/>
                <w:sz w:val="18"/>
                <w:szCs w:val="18"/>
              </w:rPr>
              <w:t xml:space="preserve">՝ </w:t>
            </w:r>
            <w:r w:rsidRPr="002B3664">
              <w:rPr>
                <w:rFonts w:ascii="GHEA Mariam" w:hAnsi="GHEA Mariam"/>
                <w:color w:val="000000"/>
                <w:sz w:val="18"/>
                <w:szCs w:val="18"/>
              </w:rPr>
              <w:t>ըստ</w:t>
            </w:r>
            <w:r w:rsidRPr="002B3664">
              <w:rPr>
                <w:rFonts w:ascii="GHEA Mariam" w:hAnsi="GHEA Mariam" w:cs="Arial"/>
                <w:color w:val="000000"/>
                <w:sz w:val="18"/>
                <w:szCs w:val="18"/>
              </w:rPr>
              <w:t xml:space="preserve"> </w:t>
            </w:r>
            <w:r w:rsidRPr="002B3664">
              <w:rPr>
                <w:rFonts w:ascii="GHEA Mariam" w:hAnsi="GHEA Mariam"/>
                <w:color w:val="000000"/>
                <w:sz w:val="18"/>
                <w:szCs w:val="18"/>
              </w:rPr>
              <w:t>վերոհիշյալ</w:t>
            </w:r>
            <w:r w:rsidRPr="002B3664">
              <w:rPr>
                <w:rFonts w:ascii="GHEA Mariam" w:hAnsi="GHEA Mariam" w:cs="Arial"/>
                <w:color w:val="000000"/>
                <w:sz w:val="18"/>
                <w:szCs w:val="18"/>
              </w:rPr>
              <w:t xml:space="preserve"> </w:t>
            </w:r>
            <w:r w:rsidRPr="002B3664">
              <w:rPr>
                <w:rFonts w:ascii="GHEA Mariam" w:hAnsi="GHEA Mariam"/>
                <w:color w:val="000000"/>
                <w:sz w:val="18"/>
                <w:szCs w:val="18"/>
              </w:rPr>
              <w:t>պայմանների</w:t>
            </w:r>
            <w:r w:rsidRPr="002B3664">
              <w:rPr>
                <w:rFonts w:ascii="GHEA Mariam" w:hAnsi="GHEA Mariam" w:cs="Arial"/>
                <w:color w:val="000000"/>
                <w:sz w:val="18"/>
                <w:szCs w:val="18"/>
              </w:rPr>
              <w:t xml:space="preserve">: </w:t>
            </w:r>
          </w:p>
        </w:tc>
      </w:tr>
    </w:tbl>
    <w:p w:rsidR="00B919B7" w:rsidRPr="002B3664" w:rsidRDefault="00B919B7" w:rsidP="00B56191">
      <w:pPr>
        <w:pStyle w:val="SumSubHeading"/>
        <w:numPr>
          <w:ilvl w:val="0"/>
          <w:numId w:val="39"/>
        </w:numPr>
        <w:rPr>
          <w:rFonts w:ascii="GHEA Mariam" w:hAnsi="GHEA Mariam" w:cs="Arial"/>
          <w:lang w:val="ru-RU"/>
        </w:rPr>
      </w:pPr>
      <w:r w:rsidRPr="002B3664">
        <w:rPr>
          <w:rFonts w:ascii="GHEA Mariam" w:hAnsi="GHEA Mariam" w:cs="Arial"/>
          <w:lang w:val="hy-AM"/>
        </w:rPr>
        <w:t>Ծրագրի ինստիտուցիոնալ կառուցվածքը</w:t>
      </w:r>
    </w:p>
    <w:p w:rsidR="00B919B7" w:rsidRPr="002B3664" w:rsidRDefault="00B919B7" w:rsidP="005E017C">
      <w:pPr>
        <w:pStyle w:val="Paragraph-LARPYM"/>
        <w:numPr>
          <w:ilvl w:val="0"/>
          <w:numId w:val="40"/>
        </w:numPr>
        <w:ind w:left="540" w:hanging="526"/>
        <w:rPr>
          <w:rFonts w:ascii="GHEA Mariam" w:hAnsi="GHEA Mariam"/>
          <w:lang w:val="hy-AM"/>
        </w:rPr>
      </w:pPr>
      <w:r w:rsidRPr="002B3664">
        <w:rPr>
          <w:rFonts w:ascii="GHEA Mariam" w:hAnsi="GHEA Mariam"/>
          <w:szCs w:val="20"/>
        </w:rPr>
        <w:t>ՀՀ</w:t>
      </w:r>
      <w:r w:rsidRPr="002B3664">
        <w:rPr>
          <w:rFonts w:ascii="GHEA Mariam" w:hAnsi="GHEA Mariam"/>
          <w:szCs w:val="20"/>
          <w:lang w:val="ru-RU"/>
        </w:rPr>
        <w:t xml:space="preserve"> </w:t>
      </w:r>
      <w:r w:rsidRPr="002B3664">
        <w:rPr>
          <w:rFonts w:ascii="GHEA Mariam" w:hAnsi="GHEA Mariam"/>
          <w:szCs w:val="20"/>
          <w:lang w:val="hy-AM"/>
        </w:rPr>
        <w:t>տ</w:t>
      </w:r>
      <w:r w:rsidRPr="002B3664">
        <w:rPr>
          <w:rFonts w:ascii="GHEA Mariam" w:hAnsi="GHEA Mariam"/>
          <w:szCs w:val="20"/>
        </w:rPr>
        <w:t>նտեսական</w:t>
      </w:r>
      <w:r w:rsidRPr="002B3664">
        <w:rPr>
          <w:rFonts w:ascii="GHEA Mariam" w:hAnsi="GHEA Mariam"/>
          <w:szCs w:val="20"/>
          <w:lang w:val="ru-RU"/>
        </w:rPr>
        <w:t xml:space="preserve"> </w:t>
      </w:r>
      <w:r w:rsidRPr="002B3664">
        <w:rPr>
          <w:rFonts w:ascii="GHEA Mariam" w:hAnsi="GHEA Mariam"/>
          <w:szCs w:val="20"/>
        </w:rPr>
        <w:t>զարգացման</w:t>
      </w:r>
      <w:r w:rsidRPr="002B3664">
        <w:rPr>
          <w:rFonts w:ascii="GHEA Mariam" w:hAnsi="GHEA Mariam"/>
          <w:szCs w:val="20"/>
          <w:lang w:val="ru-RU"/>
        </w:rPr>
        <w:t xml:space="preserve"> </w:t>
      </w:r>
      <w:r w:rsidRPr="002B3664">
        <w:rPr>
          <w:rFonts w:ascii="GHEA Mariam" w:hAnsi="GHEA Mariam"/>
          <w:szCs w:val="20"/>
        </w:rPr>
        <w:t>և</w:t>
      </w:r>
      <w:r w:rsidRPr="002B3664">
        <w:rPr>
          <w:rFonts w:ascii="GHEA Mariam" w:hAnsi="GHEA Mariam"/>
          <w:szCs w:val="20"/>
          <w:lang w:val="ru-RU"/>
        </w:rPr>
        <w:t xml:space="preserve"> </w:t>
      </w:r>
      <w:r w:rsidRPr="002B3664">
        <w:rPr>
          <w:rFonts w:ascii="GHEA Mariam" w:hAnsi="GHEA Mariam"/>
          <w:szCs w:val="20"/>
        </w:rPr>
        <w:t>ներդրումների</w:t>
      </w:r>
      <w:r w:rsidRPr="002B3664">
        <w:rPr>
          <w:rFonts w:ascii="GHEA Mariam" w:hAnsi="GHEA Mariam"/>
          <w:szCs w:val="20"/>
          <w:lang w:val="ru-RU"/>
        </w:rPr>
        <w:t xml:space="preserve"> </w:t>
      </w:r>
      <w:r w:rsidRPr="002B3664">
        <w:rPr>
          <w:rFonts w:ascii="GHEA Mariam" w:hAnsi="GHEA Mariam"/>
          <w:szCs w:val="20"/>
        </w:rPr>
        <w:t>նախարարությունը</w:t>
      </w:r>
      <w:r w:rsidRPr="002B3664">
        <w:rPr>
          <w:rFonts w:ascii="GHEA Mariam" w:hAnsi="GHEA Mariam"/>
          <w:szCs w:val="20"/>
          <w:lang w:val="ru-RU"/>
        </w:rPr>
        <w:t xml:space="preserve"> (</w:t>
      </w:r>
      <w:r w:rsidRPr="002B3664">
        <w:rPr>
          <w:rFonts w:ascii="GHEA Mariam" w:hAnsi="GHEA Mariam"/>
          <w:szCs w:val="20"/>
        </w:rPr>
        <w:t>ՏԶՆՆ</w:t>
      </w:r>
      <w:r w:rsidRPr="002B3664">
        <w:rPr>
          <w:rFonts w:ascii="GHEA Mariam" w:hAnsi="GHEA Mariam"/>
          <w:szCs w:val="20"/>
          <w:lang w:val="ru-RU"/>
        </w:rPr>
        <w:t xml:space="preserve">) </w:t>
      </w:r>
      <w:r w:rsidRPr="002B3664">
        <w:rPr>
          <w:rFonts w:ascii="GHEA Mariam" w:hAnsi="GHEA Mariam"/>
          <w:lang w:val="hy-AM"/>
        </w:rPr>
        <w:t xml:space="preserve">հանդիսանում է Գործադիր մարմին: Երևանի քաղաքապետարանը (ԵՔ) Իրականացնող մարմինն է և Ծրագրի իրականացման համար կրում է ընդհանուր պատասխանատվություն, ներառյալ` ՀՕՏԾ-ի մշակումն ու իրականացումը: ԻՄ-ն կգործի Ծրագրի իրականացման գրասենյակի (ԾԻԳ) միջոցով, որի կառուցվածքում ընդգրկված է նաև տարաբնակեցման մասնագետ: </w:t>
      </w:r>
    </w:p>
    <w:p w:rsidR="00B919B7" w:rsidRPr="002B3664" w:rsidRDefault="00B919B7" w:rsidP="005E017C">
      <w:pPr>
        <w:pStyle w:val="Paragraph-LARPYM"/>
        <w:numPr>
          <w:ilvl w:val="0"/>
          <w:numId w:val="40"/>
        </w:numPr>
        <w:ind w:left="540" w:hanging="526"/>
        <w:rPr>
          <w:rFonts w:ascii="GHEA Mariam" w:hAnsi="GHEA Mariam"/>
          <w:lang w:val="hy-AM"/>
        </w:rPr>
      </w:pPr>
      <w:r w:rsidRPr="002B3664">
        <w:rPr>
          <w:rFonts w:ascii="GHEA Mariam" w:hAnsi="GHEA Mariam" w:cs="Sylfaen"/>
          <w:lang w:val="hy-AM"/>
        </w:rPr>
        <w:t>Ծրագրի</w:t>
      </w:r>
      <w:r w:rsidRPr="002B3664">
        <w:rPr>
          <w:rFonts w:ascii="GHEA Mariam" w:hAnsi="GHEA Mariam"/>
          <w:lang w:val="hy-AM"/>
        </w:rPr>
        <w:t xml:space="preserve"> </w:t>
      </w:r>
      <w:r w:rsidRPr="002B3664">
        <w:rPr>
          <w:rFonts w:ascii="GHEA Mariam" w:hAnsi="GHEA Mariam" w:cs="Sylfaen"/>
          <w:lang w:val="hy-AM"/>
        </w:rPr>
        <w:t>կառավարման</w:t>
      </w:r>
      <w:r w:rsidRPr="002B3664">
        <w:rPr>
          <w:rFonts w:ascii="GHEA Mariam" w:hAnsi="GHEA Mariam"/>
          <w:lang w:val="hy-AM"/>
        </w:rPr>
        <w:t xml:space="preserve"> </w:t>
      </w:r>
      <w:r w:rsidRPr="002B3664">
        <w:rPr>
          <w:rFonts w:ascii="GHEA Mariam" w:hAnsi="GHEA Mariam" w:cs="Sylfaen"/>
          <w:lang w:val="hy-AM"/>
        </w:rPr>
        <w:t>խորհուրդը</w:t>
      </w:r>
      <w:r w:rsidRPr="002B3664">
        <w:rPr>
          <w:rFonts w:ascii="GHEA Mariam" w:hAnsi="GHEA Mariam"/>
          <w:lang w:val="hy-AM"/>
        </w:rPr>
        <w:t xml:space="preserve"> (</w:t>
      </w:r>
      <w:r w:rsidRPr="002B3664">
        <w:rPr>
          <w:rFonts w:ascii="GHEA Mariam" w:hAnsi="GHEA Mariam" w:cs="Sylfaen"/>
          <w:lang w:val="hy-AM"/>
        </w:rPr>
        <w:t>ԾԿԽ</w:t>
      </w:r>
      <w:r w:rsidRPr="002B3664">
        <w:rPr>
          <w:rFonts w:ascii="GHEA Mariam" w:hAnsi="GHEA Mariam"/>
          <w:lang w:val="hy-AM"/>
        </w:rPr>
        <w:t xml:space="preserve">) </w:t>
      </w:r>
      <w:r w:rsidRPr="002B3664">
        <w:rPr>
          <w:rFonts w:ascii="GHEA Mariam" w:hAnsi="GHEA Mariam" w:cs="Sylfaen"/>
          <w:lang w:val="hy-AM"/>
        </w:rPr>
        <w:t>կազմված</w:t>
      </w:r>
      <w:r w:rsidRPr="002B3664">
        <w:rPr>
          <w:rFonts w:ascii="GHEA Mariam" w:hAnsi="GHEA Mariam"/>
          <w:lang w:val="hy-AM"/>
        </w:rPr>
        <w:t xml:space="preserve"> </w:t>
      </w:r>
      <w:r w:rsidRPr="002B3664">
        <w:rPr>
          <w:rFonts w:ascii="GHEA Mariam" w:hAnsi="GHEA Mariam" w:cs="Sylfaen"/>
          <w:lang w:val="hy-AM"/>
        </w:rPr>
        <w:t>է</w:t>
      </w:r>
      <w:r w:rsidRPr="002B3664">
        <w:rPr>
          <w:rFonts w:ascii="GHEA Mariam" w:hAnsi="GHEA Mariam"/>
          <w:lang w:val="hy-AM"/>
        </w:rPr>
        <w:t xml:space="preserve"> </w:t>
      </w:r>
      <w:r w:rsidRPr="002B3664">
        <w:rPr>
          <w:rFonts w:ascii="GHEA Mariam" w:hAnsi="GHEA Mariam" w:cs="Sylfaen"/>
          <w:lang w:val="hy-AM"/>
        </w:rPr>
        <w:t>ԵՔ</w:t>
      </w:r>
      <w:r w:rsidRPr="002B3664">
        <w:rPr>
          <w:rFonts w:ascii="GHEA Mariam" w:hAnsi="GHEA Mariam"/>
          <w:lang w:val="hy-AM"/>
        </w:rPr>
        <w:t>-</w:t>
      </w:r>
      <w:r w:rsidRPr="002B3664">
        <w:rPr>
          <w:rFonts w:ascii="GHEA Mariam" w:hAnsi="GHEA Mariam" w:cs="Sylfaen"/>
          <w:lang w:val="hy-AM"/>
        </w:rPr>
        <w:t>ի</w:t>
      </w:r>
      <w:r w:rsidRPr="002B3664">
        <w:rPr>
          <w:rFonts w:ascii="GHEA Mariam" w:hAnsi="GHEA Mariam"/>
          <w:lang w:val="hy-AM"/>
        </w:rPr>
        <w:t xml:space="preserve">, </w:t>
      </w:r>
      <w:r w:rsidRPr="002B3664">
        <w:rPr>
          <w:rFonts w:ascii="GHEA Mariam" w:hAnsi="GHEA Mariam" w:cs="Sylfaen"/>
          <w:lang w:val="hy-AM"/>
        </w:rPr>
        <w:t>ՀՀ</w:t>
      </w:r>
      <w:r w:rsidRPr="002B3664">
        <w:rPr>
          <w:rFonts w:ascii="GHEA Mariam" w:hAnsi="GHEA Mariam"/>
          <w:lang w:val="hy-AM"/>
        </w:rPr>
        <w:t xml:space="preserve"> </w:t>
      </w:r>
      <w:r w:rsidRPr="002B3664">
        <w:rPr>
          <w:rFonts w:ascii="GHEA Mariam" w:hAnsi="GHEA Mariam" w:cs="Sylfaen"/>
          <w:lang w:val="hy-AM"/>
        </w:rPr>
        <w:t>շահառու</w:t>
      </w:r>
      <w:r w:rsidRPr="002B3664">
        <w:rPr>
          <w:rFonts w:ascii="GHEA Mariam" w:hAnsi="GHEA Mariam"/>
          <w:lang w:val="hy-AM"/>
        </w:rPr>
        <w:t xml:space="preserve"> </w:t>
      </w:r>
      <w:r w:rsidRPr="002B3664">
        <w:rPr>
          <w:rFonts w:ascii="GHEA Mariam" w:hAnsi="GHEA Mariam" w:cs="Sylfaen"/>
          <w:lang w:val="hy-AM"/>
        </w:rPr>
        <w:t>նախարարությունների</w:t>
      </w:r>
      <w:r w:rsidRPr="002B3664">
        <w:rPr>
          <w:rFonts w:ascii="GHEA Mariam" w:hAnsi="GHEA Mariam"/>
          <w:lang w:val="hy-AM"/>
        </w:rPr>
        <w:t xml:space="preserve"> </w:t>
      </w:r>
      <w:r w:rsidRPr="002B3664">
        <w:rPr>
          <w:rFonts w:ascii="GHEA Mariam" w:hAnsi="GHEA Mariam" w:cs="Sylfaen"/>
          <w:lang w:val="hy-AM"/>
        </w:rPr>
        <w:t>ներկայացուցիչներից</w:t>
      </w:r>
      <w:r w:rsidRPr="002B3664">
        <w:rPr>
          <w:rFonts w:ascii="GHEA Mariam" w:hAnsi="GHEA Mariam"/>
          <w:lang w:val="hy-AM"/>
        </w:rPr>
        <w:t xml:space="preserve"> </w:t>
      </w:r>
      <w:r w:rsidRPr="002B3664">
        <w:rPr>
          <w:rFonts w:ascii="GHEA Mariam" w:hAnsi="GHEA Mariam" w:cs="Sylfaen"/>
          <w:lang w:val="hy-AM"/>
        </w:rPr>
        <w:t>և</w:t>
      </w:r>
      <w:r w:rsidRPr="002B3664">
        <w:rPr>
          <w:rFonts w:ascii="GHEA Mariam" w:hAnsi="GHEA Mariam"/>
          <w:lang w:val="hy-AM"/>
        </w:rPr>
        <w:t xml:space="preserve"> </w:t>
      </w:r>
      <w:r w:rsidRPr="002B3664">
        <w:rPr>
          <w:rFonts w:ascii="GHEA Mariam" w:hAnsi="GHEA Mariam" w:cs="Sylfaen"/>
          <w:lang w:val="hy-AM"/>
        </w:rPr>
        <w:t>ղեկավարվում</w:t>
      </w:r>
      <w:r w:rsidRPr="002B3664">
        <w:rPr>
          <w:rFonts w:ascii="GHEA Mariam" w:hAnsi="GHEA Mariam"/>
          <w:lang w:val="hy-AM"/>
        </w:rPr>
        <w:t xml:space="preserve"> </w:t>
      </w:r>
      <w:r w:rsidRPr="002B3664">
        <w:rPr>
          <w:rFonts w:ascii="GHEA Mariam" w:hAnsi="GHEA Mariam" w:cs="Sylfaen"/>
          <w:lang w:val="hy-AM"/>
        </w:rPr>
        <w:t>է</w:t>
      </w:r>
      <w:r w:rsidRPr="002B3664">
        <w:rPr>
          <w:rFonts w:ascii="GHEA Mariam" w:hAnsi="GHEA Mariam"/>
          <w:lang w:val="hy-AM"/>
        </w:rPr>
        <w:t xml:space="preserve"> </w:t>
      </w:r>
      <w:r w:rsidRPr="002B3664">
        <w:rPr>
          <w:rFonts w:ascii="GHEA Mariam" w:hAnsi="GHEA Mariam" w:cs="Sylfaen"/>
          <w:lang w:val="hy-AM"/>
        </w:rPr>
        <w:t>ՀՀ</w:t>
      </w:r>
      <w:r w:rsidRPr="002B3664">
        <w:rPr>
          <w:rFonts w:ascii="GHEA Mariam" w:hAnsi="GHEA Mariam"/>
          <w:lang w:val="hy-AM"/>
        </w:rPr>
        <w:t xml:space="preserve"> </w:t>
      </w:r>
      <w:r w:rsidRPr="002B3664">
        <w:rPr>
          <w:rFonts w:ascii="GHEA Mariam" w:hAnsi="GHEA Mariam" w:cs="Sylfaen"/>
          <w:lang w:val="hy-AM"/>
        </w:rPr>
        <w:t>վարչապետի</w:t>
      </w:r>
      <w:r w:rsidRPr="002B3664">
        <w:rPr>
          <w:rFonts w:ascii="GHEA Mariam" w:hAnsi="GHEA Mariam"/>
          <w:lang w:val="hy-AM"/>
        </w:rPr>
        <w:t xml:space="preserve"> </w:t>
      </w:r>
      <w:r w:rsidRPr="002B3664">
        <w:rPr>
          <w:rFonts w:ascii="GHEA Mariam" w:hAnsi="GHEA Mariam" w:cs="Sylfaen"/>
          <w:lang w:val="hy-AM"/>
        </w:rPr>
        <w:t>կողմից</w:t>
      </w:r>
      <w:r w:rsidRPr="002B3664">
        <w:rPr>
          <w:rFonts w:ascii="GHEA Mariam" w:hAnsi="GHEA Mariam"/>
          <w:lang w:val="hy-AM"/>
        </w:rPr>
        <w:t xml:space="preserve">: </w:t>
      </w:r>
      <w:r w:rsidRPr="002B3664">
        <w:rPr>
          <w:rFonts w:ascii="GHEA Mariam" w:hAnsi="GHEA Mariam" w:cs="Sylfaen"/>
          <w:lang w:val="hy-AM"/>
        </w:rPr>
        <w:t>ԾԿ</w:t>
      </w:r>
      <w:r w:rsidRPr="002B3664">
        <w:rPr>
          <w:rFonts w:ascii="GHEA Mariam" w:hAnsi="GHEA Mariam"/>
          <w:lang w:val="hy-AM"/>
        </w:rPr>
        <w:t xml:space="preserve"> </w:t>
      </w:r>
      <w:r w:rsidRPr="002B3664">
        <w:rPr>
          <w:rFonts w:ascii="GHEA Mariam" w:hAnsi="GHEA Mariam" w:cs="Sylfaen"/>
          <w:lang w:val="hy-AM"/>
        </w:rPr>
        <w:t>խորհրդի</w:t>
      </w:r>
      <w:r w:rsidRPr="002B3664">
        <w:rPr>
          <w:rFonts w:ascii="GHEA Mariam" w:hAnsi="GHEA Mariam"/>
          <w:lang w:val="hy-AM"/>
        </w:rPr>
        <w:t xml:space="preserve"> </w:t>
      </w:r>
      <w:r w:rsidRPr="002B3664">
        <w:rPr>
          <w:rFonts w:ascii="GHEA Mariam" w:hAnsi="GHEA Mariam" w:cs="Sylfaen"/>
          <w:lang w:val="hy-AM"/>
        </w:rPr>
        <w:t>գործունեության</w:t>
      </w:r>
      <w:r w:rsidRPr="002B3664">
        <w:rPr>
          <w:rFonts w:ascii="GHEA Mariam" w:hAnsi="GHEA Mariam"/>
          <w:lang w:val="hy-AM"/>
        </w:rPr>
        <w:t xml:space="preserve"> </w:t>
      </w:r>
      <w:r w:rsidRPr="002B3664">
        <w:rPr>
          <w:rFonts w:ascii="GHEA Mariam" w:hAnsi="GHEA Mariam" w:cs="Sylfaen"/>
          <w:lang w:val="hy-AM"/>
        </w:rPr>
        <w:t>հիմնական</w:t>
      </w:r>
      <w:r w:rsidRPr="002B3664">
        <w:rPr>
          <w:rFonts w:ascii="GHEA Mariam" w:hAnsi="GHEA Mariam"/>
          <w:lang w:val="hy-AM"/>
        </w:rPr>
        <w:t xml:space="preserve"> </w:t>
      </w:r>
      <w:r w:rsidRPr="002B3664">
        <w:rPr>
          <w:rFonts w:ascii="GHEA Mariam" w:hAnsi="GHEA Mariam" w:cs="Sylfaen"/>
          <w:lang w:val="hy-AM"/>
        </w:rPr>
        <w:t>նպատակը</w:t>
      </w:r>
      <w:r w:rsidRPr="002B3664">
        <w:rPr>
          <w:rFonts w:ascii="GHEA Mariam" w:hAnsi="GHEA Mariam"/>
          <w:lang w:val="hy-AM"/>
        </w:rPr>
        <w:t xml:space="preserve"> </w:t>
      </w:r>
      <w:r w:rsidRPr="002B3664">
        <w:rPr>
          <w:rFonts w:ascii="GHEA Mariam" w:hAnsi="GHEA Mariam" w:cs="Sylfaen"/>
          <w:lang w:val="hy-AM"/>
        </w:rPr>
        <w:t>Ծրագրերի</w:t>
      </w:r>
      <w:r w:rsidRPr="002B3664">
        <w:rPr>
          <w:rFonts w:ascii="GHEA Mariam" w:hAnsi="GHEA Mariam"/>
          <w:lang w:val="hy-AM"/>
        </w:rPr>
        <w:t xml:space="preserve"> </w:t>
      </w:r>
      <w:r w:rsidRPr="002B3664">
        <w:rPr>
          <w:rFonts w:ascii="GHEA Mariam" w:hAnsi="GHEA Mariam" w:cs="Sylfaen"/>
          <w:lang w:val="hy-AM"/>
        </w:rPr>
        <w:t>իրականացման</w:t>
      </w:r>
      <w:r w:rsidRPr="002B3664">
        <w:rPr>
          <w:rFonts w:ascii="GHEA Mariam" w:hAnsi="GHEA Mariam"/>
          <w:lang w:val="hy-AM"/>
        </w:rPr>
        <w:t xml:space="preserve"> </w:t>
      </w:r>
      <w:r w:rsidRPr="002B3664">
        <w:rPr>
          <w:rFonts w:ascii="GHEA Mariam" w:hAnsi="GHEA Mariam" w:cs="Sylfaen"/>
          <w:lang w:val="hy-AM"/>
        </w:rPr>
        <w:t>համար</w:t>
      </w:r>
      <w:r w:rsidRPr="002B3664">
        <w:rPr>
          <w:rFonts w:ascii="GHEA Mariam" w:hAnsi="GHEA Mariam"/>
          <w:lang w:val="hy-AM"/>
        </w:rPr>
        <w:t xml:space="preserve"> </w:t>
      </w:r>
      <w:r w:rsidRPr="002B3664">
        <w:rPr>
          <w:rFonts w:ascii="GHEA Mariam" w:hAnsi="GHEA Mariam" w:cs="Sylfaen"/>
          <w:lang w:val="hy-AM"/>
        </w:rPr>
        <w:t>Ասիական</w:t>
      </w:r>
      <w:r w:rsidRPr="002B3664">
        <w:rPr>
          <w:rFonts w:ascii="GHEA Mariam" w:hAnsi="GHEA Mariam"/>
          <w:lang w:val="hy-AM"/>
        </w:rPr>
        <w:t xml:space="preserve"> </w:t>
      </w:r>
      <w:r w:rsidRPr="002B3664">
        <w:rPr>
          <w:rFonts w:ascii="GHEA Mariam" w:hAnsi="GHEA Mariam" w:cs="Sylfaen"/>
          <w:lang w:val="hy-AM"/>
        </w:rPr>
        <w:t>զարգացման</w:t>
      </w:r>
      <w:r w:rsidRPr="002B3664">
        <w:rPr>
          <w:rFonts w:ascii="GHEA Mariam" w:hAnsi="GHEA Mariam"/>
          <w:lang w:val="hy-AM"/>
        </w:rPr>
        <w:t xml:space="preserve"> </w:t>
      </w:r>
      <w:r w:rsidRPr="002B3664">
        <w:rPr>
          <w:rFonts w:ascii="GHEA Mariam" w:hAnsi="GHEA Mariam" w:cs="Sylfaen"/>
          <w:lang w:val="hy-AM"/>
        </w:rPr>
        <w:t>բանկի</w:t>
      </w:r>
      <w:r w:rsidRPr="002B3664">
        <w:rPr>
          <w:rFonts w:ascii="GHEA Mariam" w:hAnsi="GHEA Mariam"/>
          <w:lang w:val="hy-AM"/>
        </w:rPr>
        <w:t xml:space="preserve"> </w:t>
      </w:r>
      <w:r w:rsidRPr="002B3664">
        <w:rPr>
          <w:rFonts w:ascii="GHEA Mariam" w:hAnsi="GHEA Mariam" w:cs="Sylfaen"/>
          <w:lang w:val="hy-AM"/>
        </w:rPr>
        <w:t>և</w:t>
      </w:r>
      <w:r w:rsidRPr="002B3664">
        <w:rPr>
          <w:rFonts w:ascii="GHEA Mariam" w:hAnsi="GHEA Mariam"/>
          <w:lang w:val="hy-AM"/>
        </w:rPr>
        <w:t xml:space="preserve"> </w:t>
      </w:r>
      <w:r w:rsidRPr="002B3664">
        <w:rPr>
          <w:rFonts w:ascii="GHEA Mariam" w:hAnsi="GHEA Mariam" w:cs="Sylfaen"/>
          <w:lang w:val="hy-AM"/>
        </w:rPr>
        <w:t>այլ</w:t>
      </w:r>
      <w:r w:rsidRPr="002B3664">
        <w:rPr>
          <w:rFonts w:ascii="GHEA Mariam" w:hAnsi="GHEA Mariam"/>
          <w:lang w:val="hy-AM"/>
        </w:rPr>
        <w:t xml:space="preserve"> </w:t>
      </w:r>
      <w:r w:rsidRPr="002B3664">
        <w:rPr>
          <w:rFonts w:ascii="GHEA Mariam" w:hAnsi="GHEA Mariam" w:cs="Sylfaen"/>
          <w:lang w:val="hy-AM"/>
        </w:rPr>
        <w:t>միջազգային</w:t>
      </w:r>
      <w:r w:rsidRPr="002B3664">
        <w:rPr>
          <w:rFonts w:ascii="GHEA Mariam" w:hAnsi="GHEA Mariam"/>
          <w:lang w:val="hy-AM"/>
        </w:rPr>
        <w:t xml:space="preserve"> </w:t>
      </w:r>
      <w:r w:rsidRPr="002B3664">
        <w:rPr>
          <w:rFonts w:ascii="GHEA Mariam" w:hAnsi="GHEA Mariam" w:cs="Sylfaen"/>
          <w:lang w:val="hy-AM"/>
        </w:rPr>
        <w:t>ֆինանսական</w:t>
      </w:r>
      <w:r w:rsidRPr="002B3664">
        <w:rPr>
          <w:rFonts w:ascii="GHEA Mariam" w:hAnsi="GHEA Mariam"/>
          <w:lang w:val="hy-AM"/>
        </w:rPr>
        <w:t xml:space="preserve"> </w:t>
      </w:r>
      <w:r w:rsidRPr="002B3664">
        <w:rPr>
          <w:rFonts w:ascii="GHEA Mariam" w:hAnsi="GHEA Mariam" w:cs="Sylfaen"/>
          <w:lang w:val="hy-AM"/>
        </w:rPr>
        <w:t>կազմակերպությունների</w:t>
      </w:r>
      <w:r w:rsidRPr="002B3664">
        <w:rPr>
          <w:rFonts w:ascii="GHEA Mariam" w:hAnsi="GHEA Mariam"/>
          <w:lang w:val="hy-AM"/>
        </w:rPr>
        <w:t xml:space="preserve"> </w:t>
      </w:r>
      <w:r w:rsidRPr="002B3664">
        <w:rPr>
          <w:rFonts w:ascii="GHEA Mariam" w:hAnsi="GHEA Mariam" w:cs="Sylfaen"/>
          <w:lang w:val="hy-AM"/>
        </w:rPr>
        <w:t>կողմից</w:t>
      </w:r>
      <w:r w:rsidRPr="002B3664">
        <w:rPr>
          <w:rFonts w:ascii="GHEA Mariam" w:hAnsi="GHEA Mariam"/>
          <w:lang w:val="hy-AM"/>
        </w:rPr>
        <w:t xml:space="preserve"> </w:t>
      </w:r>
      <w:r w:rsidRPr="002B3664">
        <w:rPr>
          <w:rFonts w:ascii="GHEA Mariam" w:hAnsi="GHEA Mariam" w:cs="Sylfaen"/>
          <w:lang w:val="hy-AM"/>
        </w:rPr>
        <w:t>համապատասխան</w:t>
      </w:r>
      <w:r w:rsidRPr="002B3664">
        <w:rPr>
          <w:rFonts w:ascii="GHEA Mariam" w:hAnsi="GHEA Mariam"/>
          <w:lang w:val="hy-AM"/>
        </w:rPr>
        <w:t xml:space="preserve"> </w:t>
      </w:r>
      <w:r w:rsidRPr="002B3664">
        <w:rPr>
          <w:rFonts w:ascii="GHEA Mariam" w:hAnsi="GHEA Mariam" w:cs="Sylfaen"/>
          <w:lang w:val="hy-AM"/>
        </w:rPr>
        <w:t>համաձայնագրերի</w:t>
      </w:r>
      <w:r w:rsidRPr="002B3664">
        <w:rPr>
          <w:rFonts w:ascii="GHEA Mariam" w:hAnsi="GHEA Mariam"/>
          <w:lang w:val="hy-AM"/>
        </w:rPr>
        <w:t xml:space="preserve"> </w:t>
      </w:r>
      <w:r w:rsidRPr="002B3664">
        <w:rPr>
          <w:rFonts w:ascii="GHEA Mariam" w:hAnsi="GHEA Mariam" w:cs="Sylfaen"/>
          <w:lang w:val="hy-AM"/>
        </w:rPr>
        <w:t>շրջանակներում</w:t>
      </w:r>
      <w:r w:rsidRPr="002B3664">
        <w:rPr>
          <w:rFonts w:ascii="GHEA Mariam" w:hAnsi="GHEA Mariam"/>
          <w:lang w:val="hy-AM"/>
        </w:rPr>
        <w:t xml:space="preserve"> </w:t>
      </w:r>
      <w:r w:rsidRPr="002B3664">
        <w:rPr>
          <w:rFonts w:ascii="GHEA Mariam" w:hAnsi="GHEA Mariam" w:cs="Sylfaen"/>
          <w:lang w:val="hy-AM"/>
        </w:rPr>
        <w:t>Հայաստանի</w:t>
      </w:r>
      <w:r w:rsidRPr="002B3664">
        <w:rPr>
          <w:rFonts w:ascii="GHEA Mariam" w:hAnsi="GHEA Mariam"/>
          <w:lang w:val="hy-AM"/>
        </w:rPr>
        <w:t xml:space="preserve"> </w:t>
      </w:r>
      <w:r w:rsidRPr="002B3664">
        <w:rPr>
          <w:rFonts w:ascii="GHEA Mariam" w:hAnsi="GHEA Mariam" w:cs="Sylfaen"/>
          <w:lang w:val="hy-AM"/>
        </w:rPr>
        <w:t>Հանրապետությանը</w:t>
      </w:r>
      <w:r w:rsidRPr="002B3664">
        <w:rPr>
          <w:rFonts w:ascii="GHEA Mariam" w:hAnsi="GHEA Mariam"/>
          <w:lang w:val="hy-AM"/>
        </w:rPr>
        <w:t xml:space="preserve"> </w:t>
      </w:r>
      <w:r w:rsidRPr="002B3664">
        <w:rPr>
          <w:rFonts w:ascii="GHEA Mariam" w:hAnsi="GHEA Mariam" w:cs="Sylfaen"/>
          <w:lang w:val="hy-AM"/>
        </w:rPr>
        <w:t>տրամադրված</w:t>
      </w:r>
      <w:r w:rsidRPr="002B3664">
        <w:rPr>
          <w:rFonts w:ascii="GHEA Mariam" w:hAnsi="GHEA Mariam"/>
          <w:lang w:val="hy-AM"/>
        </w:rPr>
        <w:t xml:space="preserve"> </w:t>
      </w:r>
      <w:r w:rsidRPr="002B3664">
        <w:rPr>
          <w:rFonts w:ascii="GHEA Mariam" w:hAnsi="GHEA Mariam" w:cs="Sylfaen"/>
          <w:lang w:val="hy-AM"/>
        </w:rPr>
        <w:t>միջոցների</w:t>
      </w:r>
      <w:r w:rsidRPr="002B3664">
        <w:rPr>
          <w:rFonts w:ascii="GHEA Mariam" w:hAnsi="GHEA Mariam"/>
          <w:lang w:val="hy-AM"/>
        </w:rPr>
        <w:t xml:space="preserve"> </w:t>
      </w:r>
      <w:r w:rsidRPr="002B3664">
        <w:rPr>
          <w:rFonts w:ascii="GHEA Mariam" w:hAnsi="GHEA Mariam" w:cs="Sylfaen"/>
          <w:lang w:val="hy-AM"/>
        </w:rPr>
        <w:t>կառավարումն</w:t>
      </w:r>
      <w:r w:rsidRPr="002B3664">
        <w:rPr>
          <w:rFonts w:ascii="GHEA Mariam" w:hAnsi="GHEA Mariam"/>
          <w:lang w:val="hy-AM"/>
        </w:rPr>
        <w:t xml:space="preserve"> </w:t>
      </w:r>
      <w:r w:rsidRPr="002B3664">
        <w:rPr>
          <w:rFonts w:ascii="GHEA Mariam" w:hAnsi="GHEA Mariam" w:cs="Sylfaen"/>
          <w:lang w:val="hy-AM"/>
        </w:rPr>
        <w:t>է</w:t>
      </w:r>
      <w:r w:rsidRPr="002B3664">
        <w:rPr>
          <w:rFonts w:ascii="GHEA Mariam" w:hAnsi="GHEA Mariam"/>
          <w:lang w:val="hy-AM"/>
        </w:rPr>
        <w:t xml:space="preserve">, </w:t>
      </w:r>
      <w:r w:rsidRPr="002B3664">
        <w:rPr>
          <w:rFonts w:ascii="GHEA Mariam" w:hAnsi="GHEA Mariam" w:cs="Sylfaen"/>
          <w:lang w:val="hy-AM"/>
        </w:rPr>
        <w:t>ՀՀ</w:t>
      </w:r>
      <w:r w:rsidRPr="002B3664">
        <w:rPr>
          <w:rFonts w:ascii="GHEA Mariam" w:hAnsi="GHEA Mariam"/>
          <w:lang w:val="hy-AM"/>
        </w:rPr>
        <w:t xml:space="preserve"> </w:t>
      </w:r>
      <w:r w:rsidRPr="002B3664">
        <w:rPr>
          <w:rFonts w:ascii="GHEA Mariam" w:hAnsi="GHEA Mariam" w:cs="Sylfaen"/>
          <w:lang w:val="hy-AM"/>
        </w:rPr>
        <w:t>վարչապետի</w:t>
      </w:r>
      <w:r w:rsidRPr="002B3664">
        <w:rPr>
          <w:rFonts w:ascii="GHEA Mariam" w:hAnsi="GHEA Mariam"/>
          <w:lang w:val="hy-AM"/>
        </w:rPr>
        <w:t xml:space="preserve"> 2009 </w:t>
      </w:r>
      <w:r w:rsidRPr="002B3664">
        <w:rPr>
          <w:rFonts w:ascii="GHEA Mariam" w:hAnsi="GHEA Mariam" w:cs="Sylfaen"/>
          <w:lang w:val="hy-AM"/>
        </w:rPr>
        <w:t>թվականի</w:t>
      </w:r>
      <w:r w:rsidRPr="002B3664">
        <w:rPr>
          <w:rFonts w:ascii="GHEA Mariam" w:hAnsi="GHEA Mariam"/>
          <w:lang w:val="hy-AM"/>
        </w:rPr>
        <w:t xml:space="preserve"> </w:t>
      </w:r>
      <w:r w:rsidRPr="002B3664">
        <w:rPr>
          <w:rFonts w:ascii="GHEA Mariam" w:hAnsi="GHEA Mariam" w:cs="Sylfaen"/>
          <w:lang w:val="hy-AM"/>
        </w:rPr>
        <w:t>հոկտեմբերի</w:t>
      </w:r>
      <w:r w:rsidRPr="002B3664">
        <w:rPr>
          <w:rFonts w:ascii="GHEA Mariam" w:hAnsi="GHEA Mariam"/>
          <w:lang w:val="hy-AM"/>
        </w:rPr>
        <w:t xml:space="preserve"> 26-</w:t>
      </w:r>
      <w:r w:rsidRPr="002B3664">
        <w:rPr>
          <w:rFonts w:ascii="GHEA Mariam" w:hAnsi="GHEA Mariam" w:cs="Sylfaen"/>
          <w:lang w:val="hy-AM"/>
        </w:rPr>
        <w:t>ի</w:t>
      </w:r>
      <w:r w:rsidRPr="002B3664">
        <w:rPr>
          <w:rFonts w:ascii="GHEA Mariam" w:hAnsi="GHEA Mariam"/>
          <w:lang w:val="hy-AM"/>
        </w:rPr>
        <w:t xml:space="preserve"> </w:t>
      </w:r>
      <w:r w:rsidRPr="002B3664">
        <w:rPr>
          <w:rFonts w:ascii="GHEA Mariam" w:hAnsi="GHEA Mariam" w:cs="Sylfaen"/>
          <w:lang w:val="hy-AM"/>
        </w:rPr>
        <w:t>թիվ</w:t>
      </w:r>
      <w:r w:rsidRPr="002B3664">
        <w:rPr>
          <w:rFonts w:ascii="GHEA Mariam" w:hAnsi="GHEA Mariam"/>
          <w:lang w:val="hy-AM"/>
        </w:rPr>
        <w:t xml:space="preserve"> 892-</w:t>
      </w:r>
      <w:r w:rsidRPr="002B3664">
        <w:rPr>
          <w:rFonts w:ascii="GHEA Mariam" w:hAnsi="GHEA Mariam" w:cs="Sylfaen"/>
          <w:lang w:val="hy-AM"/>
        </w:rPr>
        <w:t>Ա</w:t>
      </w:r>
      <w:r w:rsidRPr="002B3664">
        <w:rPr>
          <w:rFonts w:ascii="GHEA Mariam" w:hAnsi="GHEA Mariam"/>
          <w:lang w:val="hy-AM"/>
        </w:rPr>
        <w:t xml:space="preserve"> </w:t>
      </w:r>
      <w:r w:rsidRPr="002B3664">
        <w:rPr>
          <w:rFonts w:ascii="GHEA Mariam" w:hAnsi="GHEA Mariam" w:cs="Sylfaen"/>
          <w:lang w:val="hy-AM"/>
        </w:rPr>
        <w:t>որոշմամբ</w:t>
      </w:r>
      <w:r w:rsidRPr="002B3664">
        <w:rPr>
          <w:rFonts w:ascii="GHEA Mariam" w:hAnsi="GHEA Mariam"/>
          <w:lang w:val="hy-AM"/>
        </w:rPr>
        <w:t xml:space="preserve"> </w:t>
      </w:r>
      <w:r w:rsidRPr="002B3664">
        <w:rPr>
          <w:rFonts w:ascii="GHEA Mariam" w:hAnsi="GHEA Mariam" w:cs="Sylfaen"/>
          <w:lang w:val="hy-AM"/>
        </w:rPr>
        <w:t>հաստատված</w:t>
      </w:r>
      <w:r w:rsidRPr="002B3664">
        <w:rPr>
          <w:rFonts w:ascii="GHEA Mariam" w:hAnsi="GHEA Mariam"/>
          <w:lang w:val="hy-AM"/>
        </w:rPr>
        <w:t xml:space="preserve"> </w:t>
      </w:r>
      <w:r w:rsidRPr="002B3664">
        <w:rPr>
          <w:rFonts w:ascii="GHEA Mariam" w:hAnsi="GHEA Mariam" w:cs="Sylfaen"/>
          <w:lang w:val="hy-AM"/>
        </w:rPr>
        <w:t>կանոնադրության</w:t>
      </w:r>
      <w:r w:rsidRPr="002B3664">
        <w:rPr>
          <w:rFonts w:ascii="GHEA Mariam" w:hAnsi="GHEA Mariam"/>
          <w:lang w:val="hy-AM"/>
        </w:rPr>
        <w:t xml:space="preserve"> </w:t>
      </w:r>
      <w:r w:rsidRPr="002B3664">
        <w:rPr>
          <w:rFonts w:ascii="GHEA Mariam" w:hAnsi="GHEA Mariam" w:cs="Sylfaen"/>
          <w:lang w:val="hy-AM"/>
        </w:rPr>
        <w:t>համապատասխան</w:t>
      </w:r>
      <w:r w:rsidRPr="002B3664">
        <w:rPr>
          <w:rFonts w:ascii="GHEA Mariam" w:hAnsi="GHEA Mariam"/>
          <w:lang w:val="hy-AM"/>
        </w:rPr>
        <w:t xml:space="preserve"> </w:t>
      </w:r>
      <w:r w:rsidRPr="002B3664">
        <w:rPr>
          <w:rFonts w:ascii="GHEA Mariam" w:hAnsi="GHEA Mariam" w:cs="Sylfaen"/>
          <w:lang w:val="hy-AM"/>
        </w:rPr>
        <w:t>որոշումների</w:t>
      </w:r>
      <w:r w:rsidRPr="002B3664">
        <w:rPr>
          <w:rFonts w:ascii="GHEA Mariam" w:hAnsi="GHEA Mariam"/>
          <w:lang w:val="hy-AM"/>
        </w:rPr>
        <w:t xml:space="preserve"> </w:t>
      </w:r>
      <w:r w:rsidRPr="002B3664">
        <w:rPr>
          <w:rFonts w:ascii="GHEA Mariam" w:hAnsi="GHEA Mariam" w:cs="Sylfaen"/>
          <w:lang w:val="hy-AM"/>
        </w:rPr>
        <w:t>ընդունումը</w:t>
      </w:r>
      <w:r w:rsidRPr="002B3664">
        <w:rPr>
          <w:rFonts w:ascii="GHEA Mariam" w:hAnsi="GHEA Mariam"/>
          <w:lang w:val="hy-AM"/>
        </w:rPr>
        <w:t>:</w:t>
      </w:r>
    </w:p>
    <w:p w:rsidR="00B919B7" w:rsidRPr="002B3664" w:rsidRDefault="00B919B7" w:rsidP="005E017C">
      <w:pPr>
        <w:pStyle w:val="ListParagraph"/>
        <w:numPr>
          <w:ilvl w:val="0"/>
          <w:numId w:val="40"/>
        </w:numPr>
        <w:ind w:left="540" w:hanging="526"/>
        <w:jc w:val="both"/>
        <w:rPr>
          <w:rFonts w:ascii="GHEA Mariam" w:hAnsi="GHEA Mariam"/>
          <w:sz w:val="20"/>
          <w:szCs w:val="20"/>
          <w:lang w:val="hy-AM"/>
        </w:rPr>
      </w:pPr>
      <w:r w:rsidRPr="002B3664">
        <w:rPr>
          <w:rFonts w:ascii="GHEA Mariam" w:hAnsi="GHEA Mariam" w:cs="Sylfaen"/>
          <w:sz w:val="20"/>
          <w:szCs w:val="20"/>
          <w:lang w:val="hy-AM"/>
        </w:rPr>
        <w:t>Մանրամասն</w:t>
      </w:r>
      <w:r w:rsidRPr="002B3664">
        <w:rPr>
          <w:rFonts w:ascii="GHEA Mariam" w:hAnsi="GHEA Mariam"/>
          <w:sz w:val="20"/>
          <w:szCs w:val="20"/>
          <w:lang w:val="hy-AM"/>
        </w:rPr>
        <w:t xml:space="preserve"> նախագծման և շինարարության վերահսկողության խորհրդատուն (ՄՆՇՎԽ) ծրագրի համար մշակել է մանրամասն նախագիծ և ՀՕՏԾ: ՀՕՏԾ-ի իրականացման ընթացքում ՄՆՇՎԽ-ն կաջակցի ԾԻԳ-ին` մասնակցելով հանրային լսումներին,</w:t>
      </w:r>
      <w:r w:rsidR="009F1202">
        <w:rPr>
          <w:rFonts w:ascii="GHEA Mariam" w:hAnsi="GHEA Mariam"/>
          <w:sz w:val="20"/>
          <w:szCs w:val="20"/>
          <w:lang w:val="hy-AM"/>
        </w:rPr>
        <w:t xml:space="preserve"> </w:t>
      </w:r>
      <w:r w:rsidRPr="002B3664">
        <w:rPr>
          <w:rFonts w:ascii="GHEA Mariam" w:hAnsi="GHEA Mariam"/>
          <w:sz w:val="20"/>
          <w:szCs w:val="20"/>
          <w:lang w:val="hy-AM"/>
        </w:rPr>
        <w:t>պարզաբանելով ՀՕՏԾ-ի իրականացման ընթացքում ի հայտ եկած հարցերը, արձագանքելով ԱԵԱ-ների առաջ քաշած բողոքներին, ստուգելով փոխհատուցման բյուջեն, վերանայելով/փոփոխելով նկարագրության արձանագրությունները և գնահատման հաշվետվությունները, եթե կիրառելի են:</w:t>
      </w:r>
    </w:p>
    <w:p w:rsidR="00B919B7" w:rsidRPr="002B3664" w:rsidRDefault="00B919B7" w:rsidP="00B56191">
      <w:pPr>
        <w:pStyle w:val="SumSubHeading"/>
        <w:numPr>
          <w:ilvl w:val="0"/>
          <w:numId w:val="39"/>
        </w:numPr>
        <w:rPr>
          <w:rFonts w:ascii="GHEA Mariam" w:hAnsi="GHEA Mariam" w:cs="Arial"/>
          <w:lang w:val="hy-AM"/>
        </w:rPr>
      </w:pPr>
      <w:r w:rsidRPr="002B3664">
        <w:rPr>
          <w:rFonts w:ascii="GHEA Mariam" w:hAnsi="GHEA Mariam" w:cs="Arial"/>
          <w:lang w:val="hy-AM"/>
        </w:rPr>
        <w:t>Հողի օտարման և տարաբնակեցման ծրագրի իրականացումը</w:t>
      </w:r>
    </w:p>
    <w:p w:rsidR="00B919B7" w:rsidRPr="002B3664" w:rsidRDefault="00B919B7" w:rsidP="005E017C">
      <w:pPr>
        <w:pStyle w:val="Paragraph-LARPYM"/>
        <w:numPr>
          <w:ilvl w:val="0"/>
          <w:numId w:val="40"/>
        </w:numPr>
        <w:ind w:left="540" w:hanging="540"/>
        <w:rPr>
          <w:rFonts w:ascii="GHEA Mariam" w:hAnsi="GHEA Mariam"/>
          <w:lang w:val="hy-AM"/>
        </w:rPr>
      </w:pPr>
      <w:r w:rsidRPr="002B3664">
        <w:rPr>
          <w:rFonts w:ascii="GHEA Mariam" w:hAnsi="GHEA Mariam"/>
          <w:lang w:val="hy-AM"/>
        </w:rPr>
        <w:t xml:space="preserve">Իրականացնող մարմինը կսկսի ՀՕՏԾ-ի իրականացումն ԱԶԲ-ի և ՀՀ կառավարության կողմից՝ վերջինիս հաստատումից անմիջապես հետո: Այն սահմանված կարգով ԱԵԱ-ներին կտրամադրի Հողի օտարման և տարաբնակեցման ծրագրի մեկնարկի վերաբերյալ պայմանագրերի/համաձայնագրերի նախագծային տարբերակները: ԾԻԳ-ը կստորագրի սեփականության օտարման պայմանագրեր ՀՀ օրենսդրության պահանջների պահպանմամբ` անշարժ գույքի նկատմամբ գրանցված իրավունքով տնօրինվող, տիրապետվող և օգտագործվող գույքի համար` նոտարական վավերացմամբ կամ առանց վերջինիս: Ի լրումն, ԾԻԳ-ը կստորագրի փոխհատուցման համաձայնագրեր` ՀՀ </w:t>
      </w:r>
      <w:r w:rsidRPr="002B3664">
        <w:rPr>
          <w:rFonts w:ascii="GHEA Mariam" w:hAnsi="GHEA Mariam"/>
          <w:lang w:val="hy-AM"/>
        </w:rPr>
        <w:lastRenderedPageBreak/>
        <w:t>օրենսդրության պահանջների չպահպանմամբ անշարժ գույքի նկատմամբ չգրանցված իրավունքով տնօրինվող, տիրապետվող և օգտագործվող գույքի և նպաստների համար: Վերաբնակեցման/տեղափոխման համար ԱԵԱ-ներին կտրվի 30 օր՝ սկսած ամբողջական փոխհատուցման/նպաստների հատկացման օրից, որը կսահմանվի պայմանագրի շրջանակներում կամ օտարման պայմանագրերի ներքո սահմանված ժամանակահատվածում (դատական կարգով օտարված գույքի սեփականատերերից չի պահանջվի տեղափոխվել երկամսյա ժամկետում՝ սկսած օտարման պայմանագրի կնքման օրվանից, տե՛ս</w:t>
      </w:r>
      <w:r w:rsidR="009F1202">
        <w:rPr>
          <w:rFonts w:ascii="GHEA Mariam" w:hAnsi="GHEA Mariam"/>
          <w:lang w:val="hy-AM"/>
        </w:rPr>
        <w:t xml:space="preserve"> </w:t>
      </w:r>
      <w:r w:rsidRPr="002B3664">
        <w:rPr>
          <w:rFonts w:ascii="GHEA Mariam" w:hAnsi="GHEA Mariam"/>
          <w:lang w:val="hy-AM"/>
        </w:rPr>
        <w:t>«Հասարակության և պետության կարիքների համար սեփականության օտարման մասին» Հայաստանի Հանրապետության 2006 թվականի նոյեմբերի 27-ի ՀՕ-185-Ն օրենք, Հոդված 14, կետ 2):</w:t>
      </w:r>
    </w:p>
    <w:p w:rsidR="00B919B7" w:rsidRPr="002B3664" w:rsidRDefault="00B919B7" w:rsidP="005E017C">
      <w:pPr>
        <w:pStyle w:val="Paragraph-LARPYM"/>
        <w:numPr>
          <w:ilvl w:val="0"/>
          <w:numId w:val="40"/>
        </w:numPr>
        <w:ind w:left="540" w:hanging="540"/>
        <w:rPr>
          <w:rFonts w:ascii="GHEA Mariam" w:hAnsi="GHEA Mariam"/>
          <w:lang w:val="hy-AM"/>
        </w:rPr>
      </w:pPr>
      <w:r w:rsidRPr="002B3664">
        <w:rPr>
          <w:rFonts w:ascii="GHEA Mariam" w:hAnsi="GHEA Mariam"/>
          <w:lang w:val="hy-AM"/>
        </w:rPr>
        <w:t>ՀՕՏԾ-ի իրականացումից հետո կպատրաստվի Համապատասխանության վերաբերյալ հաշվետվություն հատված 6-ի համար:</w:t>
      </w:r>
      <w:r w:rsidR="009F1202">
        <w:rPr>
          <w:rFonts w:ascii="GHEA Mariam" w:hAnsi="GHEA Mariam"/>
          <w:lang w:val="hy-AM"/>
        </w:rPr>
        <w:t xml:space="preserve"> </w:t>
      </w:r>
    </w:p>
    <w:p w:rsidR="00B919B7" w:rsidRPr="002B3664" w:rsidRDefault="00B919B7" w:rsidP="005E017C">
      <w:pPr>
        <w:pStyle w:val="Paragraph-LARPYM"/>
        <w:numPr>
          <w:ilvl w:val="0"/>
          <w:numId w:val="40"/>
        </w:numPr>
        <w:ind w:left="540" w:hanging="540"/>
        <w:rPr>
          <w:rFonts w:ascii="GHEA Mariam" w:hAnsi="GHEA Mariam"/>
          <w:lang w:val="hy-AM"/>
        </w:rPr>
      </w:pPr>
      <w:r w:rsidRPr="002B3664">
        <w:rPr>
          <w:rFonts w:ascii="GHEA Mariam" w:hAnsi="GHEA Mariam"/>
          <w:lang w:val="hy-AM"/>
        </w:rPr>
        <w:t xml:space="preserve">Ստորև բերված աղյուսակում ներկայացված ժամանակացույցը ցույց է տալիս ՀՕՏԾ-ի իրականացման հստակ փուլերը. </w:t>
      </w:r>
    </w:p>
    <w:p w:rsidR="00B919B7" w:rsidRPr="002B3664" w:rsidRDefault="00B919B7" w:rsidP="00956C24">
      <w:pPr>
        <w:pStyle w:val="Caption"/>
        <w:ind w:left="1440" w:hanging="731"/>
        <w:jc w:val="left"/>
        <w:rPr>
          <w:rFonts w:ascii="GHEA Mariam" w:hAnsi="GHEA Mariam"/>
          <w:lang w:val="hy-AM"/>
        </w:rPr>
      </w:pPr>
      <w:bookmarkStart w:id="189" w:name="_Toc391392195"/>
      <w:bookmarkStart w:id="190" w:name="_Toc447042286"/>
      <w:bookmarkStart w:id="191" w:name="_Toc474321890"/>
      <w:bookmarkStart w:id="192" w:name="_Toc383434860"/>
      <w:bookmarkStart w:id="193" w:name="_Toc236314547"/>
      <w:bookmarkStart w:id="194" w:name="_Toc236460373"/>
      <w:bookmarkStart w:id="195" w:name="_Toc237755057"/>
      <w:r w:rsidRPr="002B3664">
        <w:rPr>
          <w:rFonts w:ascii="GHEA Mariam" w:hAnsi="GHEA Mariam"/>
          <w:lang w:val="hy-AM"/>
        </w:rPr>
        <w:t>Աղյուսակ Ե.3</w:t>
      </w:r>
      <w:r w:rsidRPr="002B3664" w:rsidDel="00F565AB">
        <w:rPr>
          <w:rFonts w:ascii="GHEA Mariam" w:hAnsi="GHEA Mariam"/>
          <w:lang w:val="hy-AM"/>
        </w:rPr>
        <w:t xml:space="preserve"> </w:t>
      </w:r>
      <w:r w:rsidRPr="002B3664">
        <w:rPr>
          <w:rFonts w:ascii="GHEA Mariam" w:hAnsi="GHEA Mariam"/>
          <w:lang w:val="hy-AM"/>
        </w:rPr>
        <w:t>Հողի օտարման և տարաբնակեցման ծրագրի իրականացման ժամանակացույց</w:t>
      </w:r>
      <w:bookmarkEnd w:id="189"/>
      <w:bookmarkEnd w:id="190"/>
      <w:bookmarkEnd w:id="191"/>
      <w:r w:rsidRPr="002B3664">
        <w:rPr>
          <w:rFonts w:ascii="GHEA Mariam" w:hAnsi="GHEA Mariam"/>
          <w:lang w:val="hy-AM"/>
        </w:rPr>
        <w:t xml:space="preserve"> </w:t>
      </w:r>
      <w:bookmarkEnd w:id="192"/>
    </w:p>
    <w:tbl>
      <w:tblPr>
        <w:tblW w:w="9024" w:type="dxa"/>
        <w:jc w:val="center"/>
        <w:tblInd w:w="-4" w:type="dxa"/>
        <w:tblLayout w:type="fixed"/>
        <w:tblLook w:val="00A0" w:firstRow="1" w:lastRow="0" w:firstColumn="1" w:lastColumn="0" w:noHBand="0" w:noVBand="0"/>
      </w:tblPr>
      <w:tblGrid>
        <w:gridCol w:w="548"/>
        <w:gridCol w:w="4623"/>
        <w:gridCol w:w="1572"/>
        <w:gridCol w:w="6"/>
        <w:gridCol w:w="1137"/>
        <w:gridCol w:w="1138"/>
      </w:tblGrid>
      <w:tr w:rsidR="00B919B7" w:rsidRPr="002B3664" w:rsidTr="00B47684">
        <w:trPr>
          <w:trHeight w:val="510"/>
          <w:tblHeader/>
          <w:jc w:val="center"/>
        </w:trPr>
        <w:tc>
          <w:tcPr>
            <w:tcW w:w="548" w:type="dxa"/>
            <w:vMerge w:val="restart"/>
            <w:tcBorders>
              <w:top w:val="single" w:sz="4" w:space="0" w:color="auto"/>
              <w:left w:val="single" w:sz="4" w:space="0" w:color="auto"/>
              <w:bottom w:val="single" w:sz="4" w:space="0" w:color="auto"/>
              <w:right w:val="single" w:sz="4" w:space="0" w:color="auto"/>
            </w:tcBorders>
            <w:shd w:val="clear" w:color="000000" w:fill="EBF1DE"/>
            <w:vAlign w:val="center"/>
          </w:tcPr>
          <w:p w:rsidR="00B919B7" w:rsidRPr="002B3664" w:rsidRDefault="00B919B7" w:rsidP="00B4779E">
            <w:pPr>
              <w:jc w:val="center"/>
              <w:rPr>
                <w:rFonts w:ascii="GHEA Mariam" w:hAnsi="GHEA Mariam"/>
                <w:b/>
                <w:sz w:val="18"/>
                <w:lang w:val="ru-RU"/>
              </w:rPr>
            </w:pPr>
            <w:r w:rsidRPr="002B3664">
              <w:rPr>
                <w:rFonts w:ascii="GHEA Mariam" w:hAnsi="GHEA Mariam" w:cs="Arial"/>
                <w:b/>
                <w:bCs/>
                <w:sz w:val="18"/>
                <w:szCs w:val="20"/>
                <w:lang w:val="ru-RU" w:eastAsia="ru-RU"/>
              </w:rPr>
              <w:t>N</w:t>
            </w:r>
            <w:r w:rsidR="009F1202">
              <w:rPr>
                <w:rFonts w:ascii="GHEA Mariam" w:hAnsi="GHEA Mariam" w:cs="Arial"/>
                <w:b/>
                <w:bCs/>
                <w:sz w:val="18"/>
                <w:szCs w:val="20"/>
                <w:lang w:val="ru-RU" w:eastAsia="ru-RU"/>
              </w:rPr>
              <w:t>օ</w:t>
            </w:r>
          </w:p>
        </w:tc>
        <w:tc>
          <w:tcPr>
            <w:tcW w:w="4623" w:type="dxa"/>
            <w:tcBorders>
              <w:top w:val="single" w:sz="4" w:space="0" w:color="auto"/>
              <w:left w:val="nil"/>
              <w:bottom w:val="single" w:sz="4" w:space="0" w:color="auto"/>
              <w:right w:val="single" w:sz="4" w:space="0" w:color="auto"/>
            </w:tcBorders>
            <w:shd w:val="clear" w:color="000000" w:fill="EBF1DE"/>
            <w:vAlign w:val="center"/>
          </w:tcPr>
          <w:p w:rsidR="00B919B7" w:rsidRPr="002B3664" w:rsidRDefault="00B919B7" w:rsidP="00B4779E">
            <w:pPr>
              <w:jc w:val="center"/>
              <w:rPr>
                <w:rFonts w:ascii="GHEA Mariam" w:hAnsi="GHEA Mariam"/>
                <w:b/>
                <w:sz w:val="20"/>
                <w:lang w:val="ru-RU"/>
              </w:rPr>
            </w:pPr>
            <w:r w:rsidRPr="002B3664">
              <w:rPr>
                <w:rFonts w:ascii="GHEA Mariam" w:hAnsi="GHEA Mariam" w:cs="Arial"/>
                <w:b/>
                <w:bCs/>
                <w:color w:val="000000"/>
                <w:sz w:val="18"/>
                <w:szCs w:val="18"/>
              </w:rPr>
              <w:t>Առաջադրանքը/</w:t>
            </w:r>
            <w:r w:rsidRPr="002B3664">
              <w:rPr>
                <w:rFonts w:ascii="GHEA Mariam" w:hAnsi="GHEA Mariam" w:cs="Arial"/>
                <w:b/>
                <w:bCs/>
                <w:color w:val="000000"/>
                <w:sz w:val="18"/>
                <w:szCs w:val="18"/>
                <w:lang w:val="ru-RU"/>
              </w:rPr>
              <w:t>անվանումը</w:t>
            </w:r>
          </w:p>
        </w:tc>
        <w:tc>
          <w:tcPr>
            <w:tcW w:w="1578" w:type="dxa"/>
            <w:gridSpan w:val="2"/>
            <w:tcBorders>
              <w:top w:val="single" w:sz="4" w:space="0" w:color="auto"/>
              <w:left w:val="nil"/>
              <w:bottom w:val="single" w:sz="4" w:space="0" w:color="auto"/>
              <w:right w:val="single" w:sz="4" w:space="0" w:color="auto"/>
            </w:tcBorders>
            <w:shd w:val="clear" w:color="000000" w:fill="EBF1DE"/>
            <w:vAlign w:val="center"/>
          </w:tcPr>
          <w:p w:rsidR="00B919B7" w:rsidRPr="002B3664" w:rsidRDefault="00B919B7" w:rsidP="00B4779E">
            <w:pPr>
              <w:jc w:val="center"/>
              <w:rPr>
                <w:rFonts w:ascii="GHEA Mariam" w:hAnsi="GHEA Mariam"/>
                <w:b/>
                <w:sz w:val="20"/>
                <w:lang w:val="ru-RU"/>
              </w:rPr>
            </w:pPr>
            <w:r w:rsidRPr="002B3664">
              <w:rPr>
                <w:rFonts w:ascii="GHEA Mariam" w:hAnsi="GHEA Mariam" w:cs="Arial"/>
                <w:b/>
                <w:bCs/>
                <w:color w:val="000000"/>
                <w:sz w:val="18"/>
                <w:szCs w:val="18"/>
                <w:lang w:val="ru-RU"/>
              </w:rPr>
              <w:t>Պատասխանատվությունը</w:t>
            </w:r>
          </w:p>
        </w:tc>
        <w:tc>
          <w:tcPr>
            <w:tcW w:w="1137" w:type="dxa"/>
            <w:tcBorders>
              <w:top w:val="single" w:sz="4" w:space="0" w:color="auto"/>
              <w:left w:val="nil"/>
              <w:bottom w:val="single" w:sz="4" w:space="0" w:color="auto"/>
              <w:right w:val="single" w:sz="4" w:space="0" w:color="auto"/>
            </w:tcBorders>
            <w:shd w:val="clear" w:color="000000" w:fill="EBF1DE"/>
            <w:vAlign w:val="center"/>
          </w:tcPr>
          <w:p w:rsidR="00B919B7" w:rsidRPr="002B3664" w:rsidRDefault="00B919B7" w:rsidP="00B4779E">
            <w:pPr>
              <w:jc w:val="center"/>
              <w:rPr>
                <w:rFonts w:ascii="GHEA Mariam" w:hAnsi="GHEA Mariam"/>
                <w:b/>
                <w:sz w:val="20"/>
                <w:lang w:val="ru-RU"/>
              </w:rPr>
            </w:pPr>
            <w:r w:rsidRPr="002B3664">
              <w:rPr>
                <w:rFonts w:ascii="GHEA Mariam" w:hAnsi="GHEA Mariam" w:cs="Arial"/>
                <w:b/>
                <w:bCs/>
                <w:color w:val="000000"/>
                <w:sz w:val="18"/>
                <w:szCs w:val="18"/>
                <w:lang w:val="ru-RU"/>
              </w:rPr>
              <w:t>Սկիզբը</w:t>
            </w:r>
          </w:p>
        </w:tc>
        <w:tc>
          <w:tcPr>
            <w:tcW w:w="1138" w:type="dxa"/>
            <w:tcBorders>
              <w:top w:val="single" w:sz="4" w:space="0" w:color="auto"/>
              <w:left w:val="nil"/>
              <w:bottom w:val="single" w:sz="4" w:space="0" w:color="auto"/>
              <w:right w:val="single" w:sz="4" w:space="0" w:color="auto"/>
            </w:tcBorders>
            <w:shd w:val="clear" w:color="000000" w:fill="EBF1DE"/>
            <w:vAlign w:val="center"/>
          </w:tcPr>
          <w:p w:rsidR="00B919B7" w:rsidRPr="002B3664" w:rsidRDefault="00B919B7" w:rsidP="00B4779E">
            <w:pPr>
              <w:jc w:val="center"/>
              <w:rPr>
                <w:rFonts w:ascii="GHEA Mariam" w:hAnsi="GHEA Mariam"/>
                <w:b/>
                <w:sz w:val="20"/>
                <w:lang w:val="ru-RU"/>
              </w:rPr>
            </w:pPr>
            <w:r w:rsidRPr="002B3664">
              <w:rPr>
                <w:rFonts w:ascii="GHEA Mariam" w:hAnsi="GHEA Mariam" w:cs="Arial"/>
                <w:b/>
                <w:bCs/>
                <w:color w:val="000000"/>
                <w:sz w:val="18"/>
                <w:szCs w:val="18"/>
                <w:lang w:val="ru-RU"/>
              </w:rPr>
              <w:t>Ավարտը</w:t>
            </w:r>
          </w:p>
        </w:tc>
      </w:tr>
      <w:tr w:rsidR="00B919B7" w:rsidRPr="002B3664" w:rsidTr="00B47684">
        <w:trPr>
          <w:trHeight w:val="285"/>
          <w:tblHeader/>
          <w:jc w:val="center"/>
        </w:trPr>
        <w:tc>
          <w:tcPr>
            <w:tcW w:w="548" w:type="dxa"/>
            <w:vMerge/>
            <w:tcBorders>
              <w:top w:val="single" w:sz="4" w:space="0" w:color="auto"/>
              <w:left w:val="single" w:sz="4" w:space="0" w:color="auto"/>
              <w:bottom w:val="single" w:sz="4" w:space="0" w:color="auto"/>
              <w:right w:val="single" w:sz="4" w:space="0" w:color="auto"/>
            </w:tcBorders>
            <w:vAlign w:val="center"/>
          </w:tcPr>
          <w:p w:rsidR="00B919B7" w:rsidRPr="002B3664" w:rsidRDefault="00B919B7" w:rsidP="00B4779E">
            <w:pPr>
              <w:rPr>
                <w:rFonts w:ascii="GHEA Mariam" w:hAnsi="GHEA Mariam" w:cs="Arial"/>
                <w:b/>
                <w:bCs/>
                <w:sz w:val="18"/>
                <w:szCs w:val="18"/>
                <w:lang w:val="ru-RU" w:eastAsia="ru-RU"/>
              </w:rPr>
            </w:pPr>
          </w:p>
        </w:tc>
        <w:tc>
          <w:tcPr>
            <w:tcW w:w="6195" w:type="dxa"/>
            <w:gridSpan w:val="2"/>
            <w:tcBorders>
              <w:top w:val="single" w:sz="4" w:space="0" w:color="auto"/>
              <w:left w:val="nil"/>
              <w:bottom w:val="single" w:sz="4" w:space="0" w:color="auto"/>
              <w:right w:val="single" w:sz="4" w:space="0" w:color="auto"/>
            </w:tcBorders>
            <w:shd w:val="clear" w:color="000000" w:fill="EBF1DE"/>
            <w:vAlign w:val="center"/>
          </w:tcPr>
          <w:p w:rsidR="00B919B7" w:rsidRPr="002B3664" w:rsidRDefault="00B919B7" w:rsidP="00B4779E">
            <w:pPr>
              <w:jc w:val="center"/>
              <w:rPr>
                <w:rFonts w:ascii="GHEA Mariam" w:hAnsi="GHEA Mariam" w:cs="Arial"/>
                <w:b/>
                <w:bCs/>
                <w:sz w:val="18"/>
                <w:szCs w:val="18"/>
                <w:lang w:val="hy-AM" w:eastAsia="ru-RU"/>
              </w:rPr>
            </w:pPr>
            <w:r w:rsidRPr="002B3664">
              <w:rPr>
                <w:rFonts w:ascii="GHEA Mariam" w:hAnsi="GHEA Mariam" w:cs="Arial"/>
                <w:b/>
                <w:color w:val="000000"/>
                <w:sz w:val="18"/>
                <w:szCs w:val="18"/>
              </w:rPr>
              <w:t>ՀՕՏԾ-Ի ԻՐԱԿԱՆԱՑՈՒՄԸ</w:t>
            </w:r>
          </w:p>
        </w:tc>
        <w:tc>
          <w:tcPr>
            <w:tcW w:w="1143" w:type="dxa"/>
            <w:gridSpan w:val="2"/>
            <w:tcBorders>
              <w:top w:val="single" w:sz="4" w:space="0" w:color="auto"/>
              <w:left w:val="nil"/>
              <w:bottom w:val="single" w:sz="4" w:space="0" w:color="auto"/>
              <w:right w:val="single" w:sz="4" w:space="0" w:color="auto"/>
            </w:tcBorders>
            <w:shd w:val="clear" w:color="000000" w:fill="EBF1DE"/>
            <w:vAlign w:val="center"/>
          </w:tcPr>
          <w:p w:rsidR="00B919B7" w:rsidRPr="002B3664" w:rsidRDefault="00B919B7" w:rsidP="0062474A">
            <w:pPr>
              <w:jc w:val="right"/>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30.05.2017</w:t>
            </w:r>
          </w:p>
        </w:tc>
        <w:tc>
          <w:tcPr>
            <w:tcW w:w="1138" w:type="dxa"/>
            <w:tcBorders>
              <w:top w:val="single" w:sz="4" w:space="0" w:color="auto"/>
              <w:left w:val="nil"/>
              <w:bottom w:val="single" w:sz="4" w:space="0" w:color="auto"/>
              <w:right w:val="single" w:sz="4" w:space="0" w:color="auto"/>
            </w:tcBorders>
            <w:shd w:val="clear" w:color="000000" w:fill="EBF1DE"/>
            <w:vAlign w:val="center"/>
          </w:tcPr>
          <w:p w:rsidR="00B919B7" w:rsidRPr="002B3664" w:rsidRDefault="00B919B7" w:rsidP="0062474A">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27.11.2017</w:t>
            </w:r>
          </w:p>
        </w:tc>
      </w:tr>
      <w:tr w:rsidR="00B919B7" w:rsidRPr="002B3664" w:rsidTr="00B47684">
        <w:trPr>
          <w:trHeight w:val="285"/>
          <w:jc w:val="center"/>
        </w:trPr>
        <w:tc>
          <w:tcPr>
            <w:tcW w:w="548" w:type="dxa"/>
            <w:tcBorders>
              <w:top w:val="nil"/>
              <w:left w:val="single" w:sz="4" w:space="0" w:color="auto"/>
              <w:bottom w:val="single" w:sz="4" w:space="0" w:color="auto"/>
              <w:right w:val="single" w:sz="4" w:space="0" w:color="auto"/>
            </w:tcBorders>
            <w:noWrap/>
            <w:vAlign w:val="bottom"/>
          </w:tcPr>
          <w:p w:rsidR="00B919B7" w:rsidRPr="002B3664" w:rsidRDefault="00B919B7" w:rsidP="00B4779E">
            <w:pPr>
              <w:rPr>
                <w:rFonts w:ascii="GHEA Mariam" w:hAnsi="GHEA Mariam"/>
                <w:color w:val="000000"/>
                <w:sz w:val="18"/>
                <w:lang w:val="ru-RU"/>
              </w:rPr>
            </w:pPr>
            <w:r w:rsidRPr="002B3664">
              <w:rPr>
                <w:rFonts w:ascii="GHEA Mariam" w:hAnsi="GHEA Mariam" w:cs="Arial"/>
                <w:color w:val="000000"/>
                <w:sz w:val="20"/>
                <w:szCs w:val="20"/>
              </w:rPr>
              <w:t> 1</w:t>
            </w:r>
          </w:p>
        </w:tc>
        <w:tc>
          <w:tcPr>
            <w:tcW w:w="4623" w:type="dxa"/>
            <w:tcBorders>
              <w:top w:val="nil"/>
              <w:left w:val="nil"/>
              <w:bottom w:val="single" w:sz="4" w:space="0" w:color="auto"/>
              <w:right w:val="single" w:sz="4" w:space="0" w:color="auto"/>
            </w:tcBorders>
            <w:shd w:val="clear" w:color="000000" w:fill="FFFFFF"/>
            <w:vAlign w:val="center"/>
          </w:tcPr>
          <w:p w:rsidR="00B919B7" w:rsidRPr="002B3664" w:rsidRDefault="00B919B7" w:rsidP="00EF3390">
            <w:pPr>
              <w:rPr>
                <w:rFonts w:ascii="GHEA Mariam" w:hAnsi="GHEA Mariam" w:cs="Arial"/>
                <w:color w:val="000000"/>
                <w:sz w:val="18"/>
                <w:szCs w:val="18"/>
                <w:lang w:val="ru-RU" w:eastAsia="ru-RU"/>
              </w:rPr>
            </w:pPr>
            <w:r w:rsidRPr="002B3664">
              <w:rPr>
                <w:rFonts w:ascii="GHEA Mariam" w:hAnsi="GHEA Mariam" w:cs="Arial"/>
                <w:color w:val="000000"/>
                <w:sz w:val="18"/>
                <w:szCs w:val="18"/>
                <w:lang w:val="hy-AM" w:eastAsia="ru-RU"/>
              </w:rPr>
              <w:t>ՀՕՏ բյուջեի տրամադրումը ԵՔ-ին</w:t>
            </w:r>
            <w:r w:rsidRPr="002B3664">
              <w:rPr>
                <w:rFonts w:ascii="GHEA Mariam" w:hAnsi="GHEA Mariam" w:cs="Arial"/>
                <w:color w:val="000000"/>
                <w:sz w:val="18"/>
                <w:szCs w:val="18"/>
                <w:lang w:val="ru-RU" w:eastAsia="ru-RU"/>
              </w:rPr>
              <w:tab/>
            </w:r>
          </w:p>
        </w:tc>
        <w:tc>
          <w:tcPr>
            <w:tcW w:w="1578" w:type="dxa"/>
            <w:gridSpan w:val="2"/>
            <w:tcBorders>
              <w:top w:val="nil"/>
              <w:left w:val="nil"/>
              <w:bottom w:val="single" w:sz="4" w:space="0" w:color="auto"/>
              <w:right w:val="single" w:sz="4" w:space="0" w:color="auto"/>
            </w:tcBorders>
            <w:noWrap/>
          </w:tcPr>
          <w:p w:rsidR="00B919B7" w:rsidRPr="002B3664" w:rsidRDefault="00B919B7" w:rsidP="00EF3390">
            <w:pPr>
              <w:jc w:val="center"/>
              <w:rPr>
                <w:rFonts w:ascii="GHEA Mariam" w:hAnsi="GHEA Mariam"/>
                <w:color w:val="000000"/>
                <w:sz w:val="18"/>
                <w:lang w:val="hy-AM"/>
              </w:rPr>
            </w:pPr>
            <w:r w:rsidRPr="002B3664">
              <w:rPr>
                <w:rFonts w:ascii="GHEA Mariam" w:hAnsi="GHEA Mariam"/>
                <w:color w:val="000000"/>
                <w:sz w:val="18"/>
                <w:lang w:val="hy-AM"/>
              </w:rPr>
              <w:t>ՖՆ</w:t>
            </w:r>
          </w:p>
        </w:tc>
        <w:tc>
          <w:tcPr>
            <w:tcW w:w="2275" w:type="dxa"/>
            <w:gridSpan w:val="2"/>
            <w:tcBorders>
              <w:top w:val="single" w:sz="4" w:space="0" w:color="auto"/>
              <w:left w:val="nil"/>
              <w:bottom w:val="single" w:sz="4" w:space="0" w:color="auto"/>
              <w:right w:val="single" w:sz="4" w:space="0" w:color="auto"/>
            </w:tcBorders>
            <w:shd w:val="clear" w:color="000000" w:fill="FFFFFF"/>
            <w:noWrap/>
            <w:vAlign w:val="center"/>
          </w:tcPr>
          <w:p w:rsidR="00B919B7" w:rsidRPr="002B3664" w:rsidRDefault="00B919B7" w:rsidP="00B4779E">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30.05.2017</w:t>
            </w:r>
          </w:p>
        </w:tc>
      </w:tr>
      <w:tr w:rsidR="00B919B7" w:rsidRPr="002B3664" w:rsidTr="00B47684">
        <w:trPr>
          <w:trHeight w:val="285"/>
          <w:jc w:val="center"/>
        </w:trPr>
        <w:tc>
          <w:tcPr>
            <w:tcW w:w="548" w:type="dxa"/>
            <w:tcBorders>
              <w:top w:val="nil"/>
              <w:left w:val="single" w:sz="4" w:space="0" w:color="auto"/>
              <w:bottom w:val="single" w:sz="4" w:space="0" w:color="auto"/>
              <w:right w:val="single" w:sz="4" w:space="0" w:color="auto"/>
            </w:tcBorders>
            <w:noWrap/>
            <w:vAlign w:val="bottom"/>
          </w:tcPr>
          <w:p w:rsidR="00B919B7" w:rsidRPr="002B3664" w:rsidRDefault="00B919B7" w:rsidP="00B4779E">
            <w:pPr>
              <w:rPr>
                <w:rFonts w:ascii="GHEA Mariam" w:hAnsi="GHEA Mariam"/>
                <w:color w:val="000000"/>
                <w:sz w:val="18"/>
                <w:lang w:val="ru-RU"/>
              </w:rPr>
            </w:pPr>
            <w:r w:rsidRPr="002B3664">
              <w:rPr>
                <w:rFonts w:ascii="GHEA Mariam" w:hAnsi="GHEA Mariam" w:cs="Arial"/>
                <w:color w:val="000000"/>
                <w:sz w:val="20"/>
                <w:szCs w:val="20"/>
              </w:rPr>
              <w:t> 2</w:t>
            </w:r>
          </w:p>
        </w:tc>
        <w:tc>
          <w:tcPr>
            <w:tcW w:w="4623" w:type="dxa"/>
            <w:tcBorders>
              <w:top w:val="nil"/>
              <w:left w:val="nil"/>
              <w:bottom w:val="single" w:sz="4" w:space="0" w:color="auto"/>
              <w:right w:val="single" w:sz="4" w:space="0" w:color="auto"/>
            </w:tcBorders>
            <w:vAlign w:val="center"/>
          </w:tcPr>
          <w:p w:rsidR="00B919B7" w:rsidRPr="002B3664" w:rsidRDefault="00B919B7" w:rsidP="00B4779E">
            <w:pPr>
              <w:rPr>
                <w:rFonts w:ascii="GHEA Mariam" w:hAnsi="GHEA Mariam" w:cs="Arial"/>
                <w:color w:val="000000"/>
                <w:sz w:val="18"/>
                <w:szCs w:val="18"/>
                <w:lang w:val="ru-RU" w:eastAsia="ru-RU"/>
              </w:rPr>
            </w:pPr>
            <w:r w:rsidRPr="002B3664">
              <w:rPr>
                <w:rFonts w:ascii="GHEA Mariam" w:hAnsi="GHEA Mariam" w:cs="Arial"/>
                <w:color w:val="000000"/>
                <w:sz w:val="18"/>
                <w:szCs w:val="18"/>
              </w:rPr>
              <w:t>Հ</w:t>
            </w:r>
            <w:r w:rsidRPr="002B3664">
              <w:rPr>
                <w:rFonts w:ascii="GHEA Mariam" w:hAnsi="GHEA Mariam" w:cs="Arial"/>
                <w:color w:val="000000"/>
                <w:sz w:val="18"/>
                <w:szCs w:val="18"/>
                <w:lang w:val="ru-RU"/>
              </w:rPr>
              <w:t xml:space="preserve">արկադիր </w:t>
            </w:r>
            <w:r w:rsidRPr="002B3664">
              <w:rPr>
                <w:rFonts w:ascii="GHEA Mariam" w:hAnsi="GHEA Mariam" w:cs="Arial"/>
                <w:color w:val="000000"/>
                <w:sz w:val="18"/>
                <w:szCs w:val="18"/>
              </w:rPr>
              <w:t>օտարման</w:t>
            </w:r>
            <w:r w:rsidRPr="002B3664">
              <w:rPr>
                <w:rFonts w:ascii="GHEA Mariam" w:hAnsi="GHEA Mariam" w:cs="Arial"/>
                <w:color w:val="000000"/>
                <w:sz w:val="18"/>
                <w:szCs w:val="18"/>
                <w:lang w:val="ru-RU"/>
              </w:rPr>
              <w:t xml:space="preserve"> </w:t>
            </w:r>
            <w:r w:rsidRPr="002B3664">
              <w:rPr>
                <w:rFonts w:ascii="GHEA Mariam" w:hAnsi="GHEA Mariam" w:cs="Arial"/>
                <w:color w:val="000000"/>
                <w:sz w:val="18"/>
                <w:szCs w:val="18"/>
              </w:rPr>
              <w:t>հնարավոր</w:t>
            </w:r>
            <w:r w:rsidRPr="002B3664">
              <w:rPr>
                <w:rFonts w:ascii="GHEA Mariam" w:hAnsi="GHEA Mariam" w:cs="Arial"/>
                <w:color w:val="000000"/>
                <w:sz w:val="18"/>
                <w:szCs w:val="18"/>
                <w:lang w:val="ru-RU"/>
              </w:rPr>
              <w:t xml:space="preserve"> </w:t>
            </w:r>
            <w:r w:rsidRPr="002B3664">
              <w:rPr>
                <w:rFonts w:ascii="GHEA Mariam" w:hAnsi="GHEA Mariam" w:cs="Arial"/>
                <w:color w:val="000000"/>
                <w:sz w:val="18"/>
                <w:szCs w:val="18"/>
              </w:rPr>
              <w:t>դեպքերի</w:t>
            </w:r>
            <w:r w:rsidRPr="002B3664">
              <w:rPr>
                <w:rFonts w:ascii="GHEA Mariam" w:hAnsi="GHEA Mariam" w:cs="Arial"/>
                <w:color w:val="000000"/>
                <w:sz w:val="18"/>
                <w:szCs w:val="18"/>
                <w:lang w:val="ru-RU"/>
              </w:rPr>
              <w:t xml:space="preserve"> </w:t>
            </w:r>
            <w:r w:rsidRPr="002B3664">
              <w:rPr>
                <w:rFonts w:ascii="GHEA Mariam" w:hAnsi="GHEA Mariam" w:cs="Arial"/>
                <w:color w:val="000000"/>
                <w:sz w:val="18"/>
                <w:szCs w:val="18"/>
              </w:rPr>
              <w:t>բացահայտում</w:t>
            </w:r>
          </w:p>
        </w:tc>
        <w:tc>
          <w:tcPr>
            <w:tcW w:w="1578" w:type="dxa"/>
            <w:gridSpan w:val="2"/>
            <w:tcBorders>
              <w:top w:val="nil"/>
              <w:left w:val="nil"/>
              <w:bottom w:val="single" w:sz="4" w:space="0" w:color="auto"/>
              <w:right w:val="single" w:sz="4" w:space="0" w:color="auto"/>
            </w:tcBorders>
            <w:noWrap/>
            <w:vAlign w:val="center"/>
          </w:tcPr>
          <w:p w:rsidR="00B919B7" w:rsidRPr="002B3664" w:rsidRDefault="00B919B7" w:rsidP="00B4779E">
            <w:pPr>
              <w:jc w:val="center"/>
              <w:rPr>
                <w:rFonts w:ascii="GHEA Mariam" w:hAnsi="GHEA Mariam"/>
                <w:color w:val="000000"/>
                <w:sz w:val="18"/>
                <w:lang w:val="ru-RU"/>
              </w:rPr>
            </w:pPr>
            <w:r w:rsidRPr="002B3664">
              <w:rPr>
                <w:rFonts w:ascii="GHEA Mariam" w:hAnsi="GHEA Mariam" w:cs="Sylfaen"/>
                <w:color w:val="000000"/>
                <w:sz w:val="18"/>
                <w:szCs w:val="18"/>
              </w:rPr>
              <w:t>ԾԻԳ</w:t>
            </w:r>
          </w:p>
        </w:tc>
        <w:tc>
          <w:tcPr>
            <w:tcW w:w="1137" w:type="dxa"/>
            <w:tcBorders>
              <w:top w:val="nil"/>
              <w:left w:val="nil"/>
              <w:bottom w:val="single" w:sz="4" w:space="0" w:color="auto"/>
              <w:right w:val="single" w:sz="4" w:space="0" w:color="auto"/>
            </w:tcBorders>
            <w:shd w:val="clear" w:color="000000" w:fill="FFFFFF"/>
            <w:noWrap/>
            <w:vAlign w:val="center"/>
          </w:tcPr>
          <w:p w:rsidR="00B919B7" w:rsidRPr="002B3664" w:rsidRDefault="00B919B7" w:rsidP="00DA051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rPr>
              <w:t>31.05.2017</w:t>
            </w:r>
          </w:p>
        </w:tc>
        <w:tc>
          <w:tcPr>
            <w:tcW w:w="1138" w:type="dxa"/>
            <w:tcBorders>
              <w:top w:val="nil"/>
              <w:left w:val="nil"/>
              <w:bottom w:val="single" w:sz="4" w:space="0" w:color="auto"/>
              <w:right w:val="single" w:sz="4" w:space="0" w:color="auto"/>
            </w:tcBorders>
            <w:shd w:val="clear" w:color="000000" w:fill="FFFFFF"/>
            <w:noWrap/>
            <w:vAlign w:val="center"/>
          </w:tcPr>
          <w:p w:rsidR="00B919B7" w:rsidRPr="002B3664" w:rsidRDefault="00B919B7" w:rsidP="00DA051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rPr>
              <w:t>29.08.2017</w:t>
            </w:r>
          </w:p>
        </w:tc>
      </w:tr>
      <w:tr w:rsidR="00B919B7" w:rsidRPr="002B3664" w:rsidTr="00B47684">
        <w:trPr>
          <w:trHeight w:val="285"/>
          <w:jc w:val="center"/>
        </w:trPr>
        <w:tc>
          <w:tcPr>
            <w:tcW w:w="548" w:type="dxa"/>
            <w:tcBorders>
              <w:top w:val="nil"/>
              <w:left w:val="single" w:sz="4" w:space="0" w:color="auto"/>
              <w:bottom w:val="single" w:sz="4" w:space="0" w:color="auto"/>
              <w:right w:val="single" w:sz="4" w:space="0" w:color="auto"/>
            </w:tcBorders>
            <w:noWrap/>
            <w:vAlign w:val="bottom"/>
          </w:tcPr>
          <w:p w:rsidR="00B919B7" w:rsidRPr="002B3664" w:rsidRDefault="00B919B7" w:rsidP="00B4779E">
            <w:pPr>
              <w:rPr>
                <w:rFonts w:ascii="GHEA Mariam" w:hAnsi="GHEA Mariam"/>
                <w:color w:val="000000"/>
                <w:sz w:val="18"/>
                <w:lang w:val="ru-RU"/>
              </w:rPr>
            </w:pPr>
            <w:r w:rsidRPr="002B3664">
              <w:rPr>
                <w:rFonts w:ascii="GHEA Mariam" w:hAnsi="GHEA Mariam" w:cs="Arial"/>
                <w:color w:val="000000"/>
                <w:sz w:val="20"/>
                <w:szCs w:val="20"/>
              </w:rPr>
              <w:t> 3</w:t>
            </w:r>
          </w:p>
        </w:tc>
        <w:tc>
          <w:tcPr>
            <w:tcW w:w="4623" w:type="dxa"/>
            <w:tcBorders>
              <w:top w:val="nil"/>
              <w:left w:val="nil"/>
              <w:bottom w:val="single" w:sz="4" w:space="0" w:color="auto"/>
              <w:right w:val="single" w:sz="4" w:space="0" w:color="auto"/>
            </w:tcBorders>
            <w:vAlign w:val="center"/>
          </w:tcPr>
          <w:p w:rsidR="00B919B7" w:rsidRPr="002B3664" w:rsidRDefault="00B919B7" w:rsidP="00B4779E">
            <w:pPr>
              <w:rPr>
                <w:rFonts w:ascii="GHEA Mariam" w:hAnsi="GHEA Mariam" w:cs="Arial"/>
                <w:color w:val="000000"/>
                <w:sz w:val="18"/>
                <w:szCs w:val="18"/>
                <w:lang w:val="ru-RU" w:eastAsia="ru-RU"/>
              </w:rPr>
            </w:pPr>
            <w:r w:rsidRPr="002B3664">
              <w:rPr>
                <w:rFonts w:ascii="GHEA Mariam" w:hAnsi="GHEA Mariam" w:cs="Arial"/>
                <w:color w:val="000000"/>
                <w:sz w:val="18"/>
                <w:szCs w:val="18"/>
                <w:lang w:val="ru-RU"/>
              </w:rPr>
              <w:t>Նախնական պայմանագրերի ուղարկում ԱԵԱ-ներին</w:t>
            </w:r>
          </w:p>
        </w:tc>
        <w:tc>
          <w:tcPr>
            <w:tcW w:w="1578" w:type="dxa"/>
            <w:gridSpan w:val="2"/>
            <w:tcBorders>
              <w:top w:val="nil"/>
              <w:left w:val="nil"/>
              <w:bottom w:val="single" w:sz="4" w:space="0" w:color="auto"/>
              <w:right w:val="single" w:sz="4" w:space="0" w:color="auto"/>
            </w:tcBorders>
            <w:noWrap/>
            <w:vAlign w:val="center"/>
          </w:tcPr>
          <w:p w:rsidR="00B919B7" w:rsidRPr="002B3664" w:rsidRDefault="00B919B7" w:rsidP="00B4779E">
            <w:pPr>
              <w:jc w:val="center"/>
              <w:rPr>
                <w:rFonts w:ascii="GHEA Mariam" w:hAnsi="GHEA Mariam"/>
                <w:color w:val="000000"/>
                <w:sz w:val="18"/>
                <w:lang w:val="ru-RU"/>
              </w:rPr>
            </w:pPr>
            <w:r w:rsidRPr="002B3664">
              <w:rPr>
                <w:rFonts w:ascii="GHEA Mariam" w:hAnsi="GHEA Mariam" w:cs="Sylfaen"/>
                <w:color w:val="000000"/>
                <w:sz w:val="18"/>
                <w:szCs w:val="18"/>
              </w:rPr>
              <w:t>ԾԻԳ</w:t>
            </w:r>
          </w:p>
        </w:tc>
        <w:tc>
          <w:tcPr>
            <w:tcW w:w="1137" w:type="dxa"/>
            <w:tcBorders>
              <w:top w:val="nil"/>
              <w:left w:val="nil"/>
              <w:bottom w:val="single" w:sz="4" w:space="0" w:color="auto"/>
              <w:right w:val="single" w:sz="4" w:space="0" w:color="auto"/>
            </w:tcBorders>
            <w:shd w:val="clear" w:color="000000" w:fill="FFFFFF"/>
            <w:noWrap/>
            <w:vAlign w:val="center"/>
          </w:tcPr>
          <w:p w:rsidR="00B919B7" w:rsidRPr="002B3664" w:rsidRDefault="00B919B7" w:rsidP="00DA051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rPr>
              <w:t>20.06.2017</w:t>
            </w:r>
          </w:p>
        </w:tc>
        <w:tc>
          <w:tcPr>
            <w:tcW w:w="1138" w:type="dxa"/>
            <w:tcBorders>
              <w:top w:val="nil"/>
              <w:left w:val="nil"/>
              <w:bottom w:val="single" w:sz="4" w:space="0" w:color="auto"/>
              <w:right w:val="single" w:sz="4" w:space="0" w:color="auto"/>
            </w:tcBorders>
            <w:shd w:val="clear" w:color="000000" w:fill="FFFFFF"/>
            <w:noWrap/>
            <w:vAlign w:val="center"/>
          </w:tcPr>
          <w:p w:rsidR="00B919B7" w:rsidRPr="002B3664" w:rsidRDefault="00B919B7" w:rsidP="00DA051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rPr>
              <w:t>30.06.2017</w:t>
            </w:r>
          </w:p>
        </w:tc>
      </w:tr>
      <w:tr w:rsidR="00B919B7" w:rsidRPr="002B3664" w:rsidTr="00B47684">
        <w:trPr>
          <w:trHeight w:val="285"/>
          <w:jc w:val="center"/>
        </w:trPr>
        <w:tc>
          <w:tcPr>
            <w:tcW w:w="548" w:type="dxa"/>
            <w:tcBorders>
              <w:top w:val="nil"/>
              <w:left w:val="single" w:sz="4" w:space="0" w:color="auto"/>
              <w:bottom w:val="single" w:sz="4" w:space="0" w:color="auto"/>
              <w:right w:val="single" w:sz="4" w:space="0" w:color="auto"/>
            </w:tcBorders>
            <w:noWrap/>
            <w:vAlign w:val="bottom"/>
          </w:tcPr>
          <w:p w:rsidR="00B919B7" w:rsidRPr="002B3664" w:rsidRDefault="00B919B7" w:rsidP="00B4779E">
            <w:pPr>
              <w:rPr>
                <w:rFonts w:ascii="GHEA Mariam" w:hAnsi="GHEA Mariam"/>
                <w:color w:val="000000"/>
                <w:sz w:val="18"/>
                <w:lang w:val="ru-RU"/>
              </w:rPr>
            </w:pPr>
            <w:r w:rsidRPr="002B3664">
              <w:rPr>
                <w:rFonts w:ascii="GHEA Mariam" w:hAnsi="GHEA Mariam" w:cs="Arial"/>
                <w:color w:val="000000"/>
                <w:sz w:val="20"/>
                <w:szCs w:val="20"/>
              </w:rPr>
              <w:t> 4</w:t>
            </w:r>
          </w:p>
        </w:tc>
        <w:tc>
          <w:tcPr>
            <w:tcW w:w="4623" w:type="dxa"/>
            <w:tcBorders>
              <w:top w:val="nil"/>
              <w:left w:val="nil"/>
              <w:bottom w:val="single" w:sz="4" w:space="0" w:color="auto"/>
              <w:right w:val="single" w:sz="4" w:space="0" w:color="auto"/>
            </w:tcBorders>
            <w:vAlign w:val="center"/>
          </w:tcPr>
          <w:p w:rsidR="00B919B7" w:rsidRPr="002B3664" w:rsidRDefault="00B919B7" w:rsidP="00B4779E">
            <w:pPr>
              <w:rPr>
                <w:rFonts w:ascii="GHEA Mariam" w:hAnsi="GHEA Mariam"/>
                <w:color w:val="000000"/>
                <w:sz w:val="18"/>
                <w:lang w:val="ru-RU"/>
              </w:rPr>
            </w:pPr>
            <w:r w:rsidRPr="002B3664">
              <w:rPr>
                <w:rFonts w:ascii="GHEA Mariam" w:hAnsi="GHEA Mariam" w:cs="Arial"/>
                <w:color w:val="000000"/>
                <w:sz w:val="18"/>
                <w:szCs w:val="18"/>
                <w:lang w:val="ru-RU"/>
              </w:rPr>
              <w:t>Պայմանագրերի ստորագրում</w:t>
            </w:r>
          </w:p>
        </w:tc>
        <w:tc>
          <w:tcPr>
            <w:tcW w:w="1578" w:type="dxa"/>
            <w:gridSpan w:val="2"/>
            <w:tcBorders>
              <w:top w:val="nil"/>
              <w:left w:val="nil"/>
              <w:bottom w:val="single" w:sz="4" w:space="0" w:color="auto"/>
              <w:right w:val="single" w:sz="4" w:space="0" w:color="auto"/>
            </w:tcBorders>
            <w:noWrap/>
            <w:vAlign w:val="center"/>
          </w:tcPr>
          <w:p w:rsidR="00B919B7" w:rsidRPr="002B3664" w:rsidRDefault="00B919B7" w:rsidP="00B4779E">
            <w:pPr>
              <w:jc w:val="center"/>
              <w:rPr>
                <w:rFonts w:ascii="GHEA Mariam" w:hAnsi="GHEA Mariam"/>
                <w:color w:val="000000"/>
                <w:sz w:val="18"/>
                <w:lang w:val="ru-RU"/>
              </w:rPr>
            </w:pPr>
            <w:r w:rsidRPr="002B3664">
              <w:rPr>
                <w:rFonts w:ascii="GHEA Mariam" w:hAnsi="GHEA Mariam" w:cs="Sylfaen"/>
                <w:color w:val="000000"/>
                <w:sz w:val="18"/>
                <w:szCs w:val="18"/>
              </w:rPr>
              <w:t>ԾԻԳ</w:t>
            </w:r>
          </w:p>
        </w:tc>
        <w:tc>
          <w:tcPr>
            <w:tcW w:w="1137" w:type="dxa"/>
            <w:tcBorders>
              <w:top w:val="nil"/>
              <w:left w:val="nil"/>
              <w:bottom w:val="single" w:sz="4" w:space="0" w:color="auto"/>
              <w:right w:val="single" w:sz="4" w:space="0" w:color="auto"/>
            </w:tcBorders>
            <w:shd w:val="clear" w:color="000000" w:fill="FFFFFF"/>
            <w:noWrap/>
            <w:vAlign w:val="center"/>
          </w:tcPr>
          <w:p w:rsidR="00B919B7" w:rsidRPr="002B3664" w:rsidRDefault="00B919B7" w:rsidP="00DA051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rPr>
              <w:t>21.06.2017</w:t>
            </w:r>
          </w:p>
        </w:tc>
        <w:tc>
          <w:tcPr>
            <w:tcW w:w="1138" w:type="dxa"/>
            <w:tcBorders>
              <w:top w:val="nil"/>
              <w:left w:val="nil"/>
              <w:bottom w:val="single" w:sz="4" w:space="0" w:color="auto"/>
              <w:right w:val="single" w:sz="4" w:space="0" w:color="auto"/>
            </w:tcBorders>
            <w:shd w:val="clear" w:color="000000" w:fill="FFFFFF"/>
            <w:noWrap/>
            <w:vAlign w:val="center"/>
          </w:tcPr>
          <w:p w:rsidR="00B919B7" w:rsidRPr="002B3664" w:rsidRDefault="00B919B7" w:rsidP="00DA051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rPr>
              <w:t>28.09.2017</w:t>
            </w:r>
          </w:p>
        </w:tc>
      </w:tr>
      <w:tr w:rsidR="00B919B7" w:rsidRPr="002B3664" w:rsidTr="00B47684">
        <w:trPr>
          <w:trHeight w:val="285"/>
          <w:jc w:val="center"/>
        </w:trPr>
        <w:tc>
          <w:tcPr>
            <w:tcW w:w="548" w:type="dxa"/>
            <w:tcBorders>
              <w:top w:val="nil"/>
              <w:left w:val="single" w:sz="4" w:space="0" w:color="auto"/>
              <w:bottom w:val="single" w:sz="4" w:space="0" w:color="auto"/>
              <w:right w:val="single" w:sz="4" w:space="0" w:color="auto"/>
            </w:tcBorders>
            <w:noWrap/>
            <w:vAlign w:val="bottom"/>
          </w:tcPr>
          <w:p w:rsidR="00B919B7" w:rsidRPr="002B3664" w:rsidRDefault="00B919B7" w:rsidP="00B4779E">
            <w:pPr>
              <w:rPr>
                <w:rFonts w:ascii="GHEA Mariam" w:hAnsi="GHEA Mariam"/>
                <w:color w:val="000000"/>
                <w:sz w:val="18"/>
                <w:lang w:val="ru-RU"/>
              </w:rPr>
            </w:pPr>
            <w:r w:rsidRPr="002B3664">
              <w:rPr>
                <w:rFonts w:ascii="GHEA Mariam" w:hAnsi="GHEA Mariam" w:cs="Arial"/>
                <w:color w:val="000000"/>
                <w:sz w:val="20"/>
                <w:szCs w:val="20"/>
              </w:rPr>
              <w:t> 5</w:t>
            </w:r>
          </w:p>
        </w:tc>
        <w:tc>
          <w:tcPr>
            <w:tcW w:w="4623" w:type="dxa"/>
            <w:tcBorders>
              <w:top w:val="nil"/>
              <w:left w:val="nil"/>
              <w:bottom w:val="single" w:sz="4" w:space="0" w:color="auto"/>
              <w:right w:val="single" w:sz="4" w:space="0" w:color="auto"/>
            </w:tcBorders>
            <w:vAlign w:val="center"/>
          </w:tcPr>
          <w:p w:rsidR="00B919B7" w:rsidRPr="002B3664" w:rsidRDefault="00B919B7" w:rsidP="00B4779E">
            <w:pPr>
              <w:rPr>
                <w:rFonts w:ascii="GHEA Mariam" w:hAnsi="GHEA Mariam"/>
                <w:color w:val="000000"/>
                <w:sz w:val="18"/>
                <w:lang w:val="ru-RU"/>
              </w:rPr>
            </w:pPr>
            <w:r w:rsidRPr="002B3664">
              <w:rPr>
                <w:rFonts w:ascii="GHEA Mariam" w:hAnsi="GHEA Mariam" w:cs="Arial"/>
                <w:color w:val="000000"/>
                <w:sz w:val="18"/>
                <w:szCs w:val="18"/>
                <w:lang w:val="ru-RU"/>
              </w:rPr>
              <w:t>Փոխհատուցման տրամադրում</w:t>
            </w:r>
          </w:p>
        </w:tc>
        <w:tc>
          <w:tcPr>
            <w:tcW w:w="1578" w:type="dxa"/>
            <w:gridSpan w:val="2"/>
            <w:tcBorders>
              <w:top w:val="nil"/>
              <w:left w:val="nil"/>
              <w:bottom w:val="single" w:sz="4" w:space="0" w:color="auto"/>
              <w:right w:val="single" w:sz="4" w:space="0" w:color="auto"/>
            </w:tcBorders>
            <w:noWrap/>
            <w:vAlign w:val="center"/>
          </w:tcPr>
          <w:p w:rsidR="00B919B7" w:rsidRPr="002B3664" w:rsidRDefault="00B919B7" w:rsidP="00B4779E">
            <w:pPr>
              <w:jc w:val="center"/>
              <w:rPr>
                <w:rFonts w:ascii="GHEA Mariam" w:hAnsi="GHEA Mariam"/>
                <w:color w:val="000000"/>
                <w:sz w:val="18"/>
                <w:lang w:val="ru-RU"/>
              </w:rPr>
            </w:pPr>
            <w:r w:rsidRPr="002B3664">
              <w:rPr>
                <w:rFonts w:ascii="GHEA Mariam" w:hAnsi="GHEA Mariam" w:cs="Sylfaen"/>
                <w:color w:val="000000"/>
                <w:sz w:val="18"/>
                <w:szCs w:val="18"/>
              </w:rPr>
              <w:t>ԾԻԳ</w:t>
            </w:r>
          </w:p>
        </w:tc>
        <w:tc>
          <w:tcPr>
            <w:tcW w:w="1137" w:type="dxa"/>
            <w:tcBorders>
              <w:top w:val="nil"/>
              <w:left w:val="nil"/>
              <w:bottom w:val="single" w:sz="4" w:space="0" w:color="auto"/>
              <w:right w:val="single" w:sz="4" w:space="0" w:color="auto"/>
            </w:tcBorders>
            <w:shd w:val="clear" w:color="000000" w:fill="FFFFFF"/>
            <w:noWrap/>
            <w:vAlign w:val="center"/>
          </w:tcPr>
          <w:p w:rsidR="00B919B7" w:rsidRPr="002B3664" w:rsidRDefault="00B919B7" w:rsidP="00DA051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rPr>
              <w:t>22.06.2017</w:t>
            </w:r>
          </w:p>
        </w:tc>
        <w:tc>
          <w:tcPr>
            <w:tcW w:w="1138" w:type="dxa"/>
            <w:tcBorders>
              <w:top w:val="nil"/>
              <w:left w:val="nil"/>
              <w:bottom w:val="single" w:sz="4" w:space="0" w:color="auto"/>
              <w:right w:val="single" w:sz="4" w:space="0" w:color="auto"/>
            </w:tcBorders>
            <w:shd w:val="clear" w:color="000000" w:fill="FFFFFF"/>
            <w:noWrap/>
            <w:vAlign w:val="center"/>
          </w:tcPr>
          <w:p w:rsidR="00B919B7" w:rsidRPr="002B3664" w:rsidRDefault="00B919B7" w:rsidP="00DA051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rPr>
              <w:t>10.10.2017</w:t>
            </w:r>
          </w:p>
        </w:tc>
      </w:tr>
      <w:tr w:rsidR="00B919B7" w:rsidRPr="002B3664" w:rsidTr="00B47684">
        <w:trPr>
          <w:trHeight w:val="480"/>
          <w:jc w:val="center"/>
        </w:trPr>
        <w:tc>
          <w:tcPr>
            <w:tcW w:w="548" w:type="dxa"/>
            <w:tcBorders>
              <w:top w:val="nil"/>
              <w:left w:val="single" w:sz="4" w:space="0" w:color="auto"/>
              <w:bottom w:val="single" w:sz="4" w:space="0" w:color="auto"/>
              <w:right w:val="single" w:sz="4" w:space="0" w:color="auto"/>
            </w:tcBorders>
            <w:noWrap/>
            <w:vAlign w:val="bottom"/>
          </w:tcPr>
          <w:p w:rsidR="00B919B7" w:rsidRPr="002B3664" w:rsidRDefault="00B919B7" w:rsidP="00B4779E">
            <w:pPr>
              <w:rPr>
                <w:rFonts w:ascii="GHEA Mariam" w:hAnsi="GHEA Mariam"/>
                <w:color w:val="000000"/>
                <w:sz w:val="18"/>
                <w:lang w:val="ru-RU"/>
              </w:rPr>
            </w:pPr>
            <w:r w:rsidRPr="002B3664">
              <w:rPr>
                <w:rFonts w:ascii="GHEA Mariam" w:hAnsi="GHEA Mariam" w:cs="Arial"/>
                <w:color w:val="000000"/>
                <w:sz w:val="20"/>
                <w:szCs w:val="20"/>
              </w:rPr>
              <w:t> 6</w:t>
            </w:r>
          </w:p>
        </w:tc>
        <w:tc>
          <w:tcPr>
            <w:tcW w:w="4623" w:type="dxa"/>
            <w:tcBorders>
              <w:top w:val="nil"/>
              <w:left w:val="nil"/>
              <w:bottom w:val="single" w:sz="4" w:space="0" w:color="auto"/>
              <w:right w:val="single" w:sz="4" w:space="0" w:color="auto"/>
            </w:tcBorders>
            <w:vAlign w:val="center"/>
          </w:tcPr>
          <w:p w:rsidR="00B919B7" w:rsidRPr="002B3664" w:rsidRDefault="00B919B7" w:rsidP="00B4779E">
            <w:pPr>
              <w:rPr>
                <w:rFonts w:ascii="GHEA Mariam" w:hAnsi="GHEA Mariam" w:cs="Arial"/>
                <w:color w:val="000000"/>
                <w:sz w:val="18"/>
                <w:szCs w:val="18"/>
                <w:lang w:val="ru-RU" w:eastAsia="ru-RU"/>
              </w:rPr>
            </w:pPr>
            <w:r w:rsidRPr="002B3664">
              <w:rPr>
                <w:rFonts w:ascii="GHEA Mariam" w:hAnsi="GHEA Mariam" w:cs="Arial"/>
                <w:color w:val="000000"/>
                <w:sz w:val="18"/>
                <w:szCs w:val="18"/>
                <w:lang w:val="ru-RU"/>
              </w:rPr>
              <w:t>Հարկադիր օ</w:t>
            </w:r>
            <w:r w:rsidRPr="002B3664">
              <w:rPr>
                <w:rFonts w:ascii="GHEA Mariam" w:hAnsi="GHEA Mariam" w:cs="Arial"/>
                <w:color w:val="000000"/>
                <w:sz w:val="18"/>
                <w:szCs w:val="18"/>
              </w:rPr>
              <w:t>տարման</w:t>
            </w:r>
            <w:r w:rsidRPr="002B3664">
              <w:rPr>
                <w:rFonts w:ascii="GHEA Mariam" w:hAnsi="GHEA Mariam" w:cs="Arial"/>
                <w:color w:val="000000"/>
                <w:sz w:val="18"/>
                <w:szCs w:val="18"/>
                <w:lang w:val="ru-RU"/>
              </w:rPr>
              <w:t xml:space="preserve"> </w:t>
            </w:r>
            <w:r w:rsidRPr="002B3664">
              <w:rPr>
                <w:rFonts w:ascii="GHEA Mariam" w:hAnsi="GHEA Mariam" w:cs="Arial"/>
                <w:color w:val="000000"/>
                <w:sz w:val="18"/>
                <w:szCs w:val="18"/>
              </w:rPr>
              <w:t>վերջնականացում</w:t>
            </w:r>
            <w:r w:rsidRPr="002B3664">
              <w:rPr>
                <w:rFonts w:ascii="GHEA Mariam" w:hAnsi="GHEA Mariam" w:cs="Arial"/>
                <w:color w:val="000000"/>
                <w:sz w:val="18"/>
                <w:szCs w:val="18"/>
                <w:lang w:val="ru-RU"/>
              </w:rPr>
              <w:t>, հարկադիր օտարման դեպքերի վերաբերյալ դատական որոշումների տրամադրում</w:t>
            </w:r>
          </w:p>
        </w:tc>
        <w:tc>
          <w:tcPr>
            <w:tcW w:w="1578" w:type="dxa"/>
            <w:gridSpan w:val="2"/>
            <w:tcBorders>
              <w:top w:val="nil"/>
              <w:left w:val="nil"/>
              <w:bottom w:val="single" w:sz="4" w:space="0" w:color="auto"/>
              <w:right w:val="single" w:sz="4" w:space="0" w:color="auto"/>
            </w:tcBorders>
            <w:noWrap/>
            <w:vAlign w:val="center"/>
          </w:tcPr>
          <w:p w:rsidR="00B919B7" w:rsidRPr="002B3664" w:rsidRDefault="00B919B7" w:rsidP="00B4779E">
            <w:pPr>
              <w:jc w:val="center"/>
              <w:rPr>
                <w:rFonts w:ascii="GHEA Mariam" w:hAnsi="GHEA Mariam"/>
                <w:color w:val="000000"/>
                <w:sz w:val="18"/>
                <w:lang w:val="ru-RU"/>
              </w:rPr>
            </w:pPr>
            <w:r w:rsidRPr="002B3664">
              <w:rPr>
                <w:rFonts w:ascii="GHEA Mariam" w:hAnsi="GHEA Mariam" w:cs="Sylfaen"/>
                <w:color w:val="000000"/>
                <w:sz w:val="18"/>
                <w:szCs w:val="18"/>
              </w:rPr>
              <w:t>ԾԻԳ</w:t>
            </w:r>
          </w:p>
        </w:tc>
        <w:tc>
          <w:tcPr>
            <w:tcW w:w="1137" w:type="dxa"/>
            <w:tcBorders>
              <w:top w:val="nil"/>
              <w:left w:val="nil"/>
              <w:bottom w:val="single" w:sz="4" w:space="0" w:color="auto"/>
              <w:right w:val="single" w:sz="4" w:space="0" w:color="auto"/>
            </w:tcBorders>
            <w:shd w:val="clear" w:color="000000" w:fill="FFFFFF"/>
            <w:noWrap/>
            <w:vAlign w:val="center"/>
          </w:tcPr>
          <w:p w:rsidR="00B919B7" w:rsidRPr="002B3664" w:rsidRDefault="00B919B7" w:rsidP="00DA051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rPr>
              <w:t>28.09.2017</w:t>
            </w:r>
          </w:p>
        </w:tc>
        <w:tc>
          <w:tcPr>
            <w:tcW w:w="1138" w:type="dxa"/>
            <w:tcBorders>
              <w:top w:val="nil"/>
              <w:left w:val="nil"/>
              <w:bottom w:val="single" w:sz="4" w:space="0" w:color="auto"/>
              <w:right w:val="single" w:sz="4" w:space="0" w:color="auto"/>
            </w:tcBorders>
            <w:shd w:val="clear" w:color="000000" w:fill="FFFFFF"/>
            <w:noWrap/>
            <w:vAlign w:val="center"/>
          </w:tcPr>
          <w:p w:rsidR="00B919B7" w:rsidRPr="002B3664" w:rsidRDefault="00B919B7" w:rsidP="00DA051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rPr>
              <w:t>27.12.2017</w:t>
            </w:r>
          </w:p>
        </w:tc>
      </w:tr>
      <w:tr w:rsidR="00B919B7" w:rsidRPr="002B3664" w:rsidTr="00B47684">
        <w:trPr>
          <w:trHeight w:val="285"/>
          <w:jc w:val="center"/>
        </w:trPr>
        <w:tc>
          <w:tcPr>
            <w:tcW w:w="548" w:type="dxa"/>
            <w:tcBorders>
              <w:top w:val="nil"/>
              <w:left w:val="single" w:sz="4" w:space="0" w:color="auto"/>
              <w:bottom w:val="single" w:sz="4" w:space="0" w:color="auto"/>
              <w:right w:val="single" w:sz="4" w:space="0" w:color="auto"/>
            </w:tcBorders>
            <w:noWrap/>
            <w:vAlign w:val="bottom"/>
          </w:tcPr>
          <w:p w:rsidR="00B919B7" w:rsidRPr="002B3664" w:rsidRDefault="00B919B7" w:rsidP="00B4779E">
            <w:pPr>
              <w:rPr>
                <w:rFonts w:ascii="GHEA Mariam" w:hAnsi="GHEA Mariam"/>
                <w:color w:val="000000"/>
                <w:sz w:val="18"/>
                <w:lang w:val="ru-RU"/>
              </w:rPr>
            </w:pPr>
            <w:r w:rsidRPr="002B3664">
              <w:rPr>
                <w:rFonts w:ascii="GHEA Mariam" w:hAnsi="GHEA Mariam" w:cs="Arial"/>
                <w:color w:val="000000"/>
                <w:sz w:val="20"/>
                <w:szCs w:val="20"/>
              </w:rPr>
              <w:t> 7</w:t>
            </w:r>
          </w:p>
        </w:tc>
        <w:tc>
          <w:tcPr>
            <w:tcW w:w="4623" w:type="dxa"/>
            <w:tcBorders>
              <w:top w:val="nil"/>
              <w:left w:val="nil"/>
              <w:bottom w:val="single" w:sz="4" w:space="0" w:color="auto"/>
              <w:right w:val="single" w:sz="4" w:space="0" w:color="auto"/>
            </w:tcBorders>
            <w:vAlign w:val="center"/>
          </w:tcPr>
          <w:p w:rsidR="00B919B7" w:rsidRPr="002B3664" w:rsidRDefault="00B919B7" w:rsidP="00B4779E">
            <w:pPr>
              <w:rPr>
                <w:rFonts w:ascii="GHEA Mariam" w:hAnsi="GHEA Mariam" w:cs="Arial"/>
                <w:color w:val="000000"/>
                <w:sz w:val="18"/>
                <w:szCs w:val="18"/>
                <w:lang w:eastAsia="ru-RU"/>
              </w:rPr>
            </w:pPr>
            <w:r w:rsidRPr="002B3664">
              <w:rPr>
                <w:rFonts w:ascii="GHEA Mariam" w:hAnsi="GHEA Mariam" w:cs="Arial"/>
                <w:color w:val="000000"/>
                <w:sz w:val="18"/>
                <w:szCs w:val="18"/>
                <w:lang w:val="ru-RU"/>
              </w:rPr>
              <w:t>ՀՕՏԾ</w:t>
            </w:r>
            <w:r w:rsidRPr="002B3664">
              <w:rPr>
                <w:rFonts w:ascii="GHEA Mariam" w:hAnsi="GHEA Mariam" w:cs="Arial"/>
                <w:color w:val="000000"/>
                <w:sz w:val="18"/>
                <w:szCs w:val="18"/>
              </w:rPr>
              <w:t xml:space="preserve"> </w:t>
            </w:r>
            <w:r w:rsidRPr="002B3664">
              <w:rPr>
                <w:rFonts w:ascii="GHEA Mariam" w:hAnsi="GHEA Mariam" w:cs="Arial"/>
                <w:color w:val="000000"/>
                <w:sz w:val="18"/>
                <w:szCs w:val="18"/>
                <w:lang w:val="ru-RU"/>
              </w:rPr>
              <w:t>Համապատասխանության</w:t>
            </w:r>
            <w:r w:rsidRPr="002B3664">
              <w:rPr>
                <w:rFonts w:ascii="GHEA Mariam" w:hAnsi="GHEA Mariam" w:cs="Arial"/>
                <w:color w:val="000000"/>
                <w:sz w:val="18"/>
                <w:szCs w:val="18"/>
              </w:rPr>
              <w:t xml:space="preserve"> </w:t>
            </w:r>
            <w:r w:rsidRPr="002B3664">
              <w:rPr>
                <w:rFonts w:ascii="GHEA Mariam" w:hAnsi="GHEA Mariam" w:cs="Arial"/>
                <w:color w:val="000000"/>
                <w:sz w:val="18"/>
                <w:szCs w:val="18"/>
                <w:lang w:val="ru-RU"/>
              </w:rPr>
              <w:t>հաշվետվության</w:t>
            </w:r>
            <w:r w:rsidRPr="002B3664">
              <w:rPr>
                <w:rFonts w:ascii="GHEA Mariam" w:hAnsi="GHEA Mariam" w:cs="Arial"/>
                <w:color w:val="000000"/>
                <w:sz w:val="18"/>
                <w:szCs w:val="18"/>
              </w:rPr>
              <w:t xml:space="preserve"> </w:t>
            </w:r>
            <w:r w:rsidRPr="002B3664">
              <w:rPr>
                <w:rFonts w:ascii="GHEA Mariam" w:hAnsi="GHEA Mariam" w:cs="Arial"/>
                <w:color w:val="000000"/>
                <w:sz w:val="18"/>
                <w:szCs w:val="18"/>
                <w:lang w:val="ru-RU"/>
              </w:rPr>
              <w:t>պատրաստում</w:t>
            </w:r>
            <w:r w:rsidR="009F1202">
              <w:rPr>
                <w:rFonts w:ascii="GHEA Mariam" w:hAnsi="GHEA Mariam" w:cs="Arial"/>
                <w:color w:val="000000"/>
                <w:sz w:val="18"/>
                <w:szCs w:val="18"/>
              </w:rPr>
              <w:t xml:space="preserve"> </w:t>
            </w:r>
          </w:p>
        </w:tc>
        <w:tc>
          <w:tcPr>
            <w:tcW w:w="1578" w:type="dxa"/>
            <w:gridSpan w:val="2"/>
            <w:tcBorders>
              <w:top w:val="nil"/>
              <w:left w:val="nil"/>
              <w:bottom w:val="single" w:sz="4" w:space="0" w:color="auto"/>
              <w:right w:val="single" w:sz="4" w:space="0" w:color="auto"/>
            </w:tcBorders>
            <w:noWrap/>
            <w:vAlign w:val="center"/>
          </w:tcPr>
          <w:p w:rsidR="00B919B7" w:rsidRPr="002B3664" w:rsidRDefault="00B919B7" w:rsidP="00B4779E">
            <w:pPr>
              <w:jc w:val="center"/>
              <w:rPr>
                <w:rFonts w:ascii="GHEA Mariam" w:hAnsi="GHEA Mariam"/>
                <w:color w:val="000000"/>
                <w:sz w:val="18"/>
                <w:lang w:val="ru-RU"/>
              </w:rPr>
            </w:pPr>
            <w:r w:rsidRPr="002B3664">
              <w:rPr>
                <w:rFonts w:ascii="GHEA Mariam" w:hAnsi="GHEA Mariam" w:cs="Arial"/>
                <w:color w:val="000000"/>
                <w:sz w:val="18"/>
                <w:szCs w:val="18"/>
              </w:rPr>
              <w:t>ԱՄԳ</w:t>
            </w:r>
          </w:p>
        </w:tc>
        <w:tc>
          <w:tcPr>
            <w:tcW w:w="1137" w:type="dxa"/>
            <w:tcBorders>
              <w:top w:val="nil"/>
              <w:left w:val="nil"/>
              <w:bottom w:val="single" w:sz="4" w:space="0" w:color="auto"/>
              <w:right w:val="single" w:sz="4" w:space="0" w:color="auto"/>
            </w:tcBorders>
            <w:shd w:val="clear" w:color="000000" w:fill="FFFFFF"/>
            <w:noWrap/>
            <w:vAlign w:val="center"/>
          </w:tcPr>
          <w:p w:rsidR="00B919B7" w:rsidRPr="002B3664" w:rsidRDefault="00B919B7" w:rsidP="00DA051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rPr>
              <w:t>31.05.2017</w:t>
            </w:r>
          </w:p>
        </w:tc>
        <w:tc>
          <w:tcPr>
            <w:tcW w:w="1138" w:type="dxa"/>
            <w:tcBorders>
              <w:top w:val="nil"/>
              <w:left w:val="nil"/>
              <w:bottom w:val="single" w:sz="4" w:space="0" w:color="auto"/>
              <w:right w:val="single" w:sz="4" w:space="0" w:color="auto"/>
            </w:tcBorders>
            <w:shd w:val="clear" w:color="000000" w:fill="FFFFFF"/>
            <w:noWrap/>
            <w:vAlign w:val="center"/>
          </w:tcPr>
          <w:p w:rsidR="00B919B7" w:rsidRPr="002B3664" w:rsidRDefault="00B919B7" w:rsidP="00DA051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rPr>
              <w:t>20.10.2017</w:t>
            </w:r>
          </w:p>
        </w:tc>
      </w:tr>
      <w:tr w:rsidR="00B919B7" w:rsidRPr="002B3664" w:rsidTr="00B47684">
        <w:trPr>
          <w:trHeight w:val="355"/>
          <w:jc w:val="center"/>
        </w:trPr>
        <w:tc>
          <w:tcPr>
            <w:tcW w:w="548" w:type="dxa"/>
            <w:tcBorders>
              <w:top w:val="nil"/>
              <w:left w:val="single" w:sz="4" w:space="0" w:color="auto"/>
              <w:bottom w:val="single" w:sz="4" w:space="0" w:color="auto"/>
              <w:right w:val="single" w:sz="4" w:space="0" w:color="auto"/>
            </w:tcBorders>
            <w:noWrap/>
            <w:vAlign w:val="bottom"/>
          </w:tcPr>
          <w:p w:rsidR="00B919B7" w:rsidRPr="002B3664" w:rsidRDefault="00B919B7" w:rsidP="00B4779E">
            <w:pPr>
              <w:rPr>
                <w:rFonts w:ascii="GHEA Mariam" w:hAnsi="GHEA Mariam"/>
                <w:color w:val="000000"/>
                <w:sz w:val="18"/>
                <w:lang w:val="ru-RU"/>
              </w:rPr>
            </w:pPr>
            <w:r w:rsidRPr="002B3664">
              <w:rPr>
                <w:rFonts w:ascii="GHEA Mariam" w:hAnsi="GHEA Mariam" w:cs="Arial"/>
                <w:color w:val="000000"/>
                <w:sz w:val="20"/>
                <w:szCs w:val="20"/>
              </w:rPr>
              <w:t> 8</w:t>
            </w:r>
          </w:p>
        </w:tc>
        <w:tc>
          <w:tcPr>
            <w:tcW w:w="4623" w:type="dxa"/>
            <w:tcBorders>
              <w:top w:val="nil"/>
              <w:left w:val="nil"/>
              <w:bottom w:val="single" w:sz="4" w:space="0" w:color="auto"/>
              <w:right w:val="single" w:sz="4" w:space="0" w:color="auto"/>
            </w:tcBorders>
            <w:vAlign w:val="center"/>
          </w:tcPr>
          <w:p w:rsidR="00B919B7" w:rsidRPr="002B3664" w:rsidRDefault="00B919B7" w:rsidP="00B4779E">
            <w:pPr>
              <w:rPr>
                <w:rFonts w:ascii="GHEA Mariam" w:hAnsi="GHEA Mariam" w:cs="Arial"/>
                <w:color w:val="000000"/>
                <w:sz w:val="18"/>
                <w:szCs w:val="18"/>
                <w:lang w:val="ru-RU" w:eastAsia="ru-RU"/>
              </w:rPr>
            </w:pPr>
            <w:r w:rsidRPr="002B3664">
              <w:rPr>
                <w:rFonts w:ascii="GHEA Mariam" w:hAnsi="GHEA Mariam" w:cs="Arial"/>
                <w:color w:val="000000"/>
                <w:sz w:val="18"/>
                <w:szCs w:val="18"/>
                <w:lang w:val="ru-RU"/>
              </w:rPr>
              <w:t>ՀՕՏԾ Համապատասխանության նախնական հաշվետվության հանձնումը ԱԶԲ-ին</w:t>
            </w:r>
          </w:p>
        </w:tc>
        <w:tc>
          <w:tcPr>
            <w:tcW w:w="1578" w:type="dxa"/>
            <w:gridSpan w:val="2"/>
            <w:tcBorders>
              <w:top w:val="nil"/>
              <w:left w:val="nil"/>
              <w:bottom w:val="single" w:sz="4" w:space="0" w:color="auto"/>
              <w:right w:val="single" w:sz="4" w:space="0" w:color="auto"/>
            </w:tcBorders>
            <w:noWrap/>
            <w:vAlign w:val="center"/>
          </w:tcPr>
          <w:p w:rsidR="00B919B7" w:rsidRPr="002B3664" w:rsidRDefault="00B919B7" w:rsidP="00B4779E">
            <w:pPr>
              <w:jc w:val="center"/>
              <w:rPr>
                <w:rFonts w:ascii="GHEA Mariam" w:hAnsi="GHEA Mariam"/>
                <w:color w:val="000000"/>
                <w:sz w:val="18"/>
                <w:lang w:val="ru-RU"/>
              </w:rPr>
            </w:pPr>
            <w:r w:rsidRPr="002B3664">
              <w:rPr>
                <w:rFonts w:ascii="GHEA Mariam" w:hAnsi="GHEA Mariam" w:cs="Sylfaen"/>
                <w:color w:val="000000"/>
                <w:sz w:val="18"/>
                <w:szCs w:val="18"/>
              </w:rPr>
              <w:t>ԾԻԳ</w:t>
            </w:r>
          </w:p>
        </w:tc>
        <w:tc>
          <w:tcPr>
            <w:tcW w:w="1137" w:type="dxa"/>
            <w:tcBorders>
              <w:top w:val="nil"/>
              <w:left w:val="nil"/>
              <w:bottom w:val="single" w:sz="4" w:space="0" w:color="auto"/>
              <w:right w:val="single" w:sz="4" w:space="0" w:color="auto"/>
            </w:tcBorders>
            <w:shd w:val="clear" w:color="000000" w:fill="FFFFFF"/>
            <w:noWrap/>
            <w:vAlign w:val="center"/>
          </w:tcPr>
          <w:p w:rsidR="00B919B7" w:rsidRPr="002B3664" w:rsidRDefault="00B919B7" w:rsidP="00DA051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rPr>
              <w:t>21.10.2017</w:t>
            </w:r>
          </w:p>
        </w:tc>
        <w:tc>
          <w:tcPr>
            <w:tcW w:w="1138" w:type="dxa"/>
            <w:tcBorders>
              <w:top w:val="nil"/>
              <w:left w:val="nil"/>
              <w:bottom w:val="single" w:sz="4" w:space="0" w:color="auto"/>
              <w:right w:val="single" w:sz="4" w:space="0" w:color="auto"/>
            </w:tcBorders>
            <w:shd w:val="clear" w:color="000000" w:fill="FFFFFF"/>
            <w:noWrap/>
            <w:vAlign w:val="center"/>
          </w:tcPr>
          <w:p w:rsidR="00B919B7" w:rsidRPr="002B3664" w:rsidRDefault="00B919B7" w:rsidP="00DA051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rPr>
              <w:t>26.10.2017</w:t>
            </w:r>
          </w:p>
        </w:tc>
      </w:tr>
      <w:tr w:rsidR="00B919B7" w:rsidRPr="002B3664" w:rsidTr="00B47684">
        <w:trPr>
          <w:trHeight w:val="285"/>
          <w:jc w:val="center"/>
        </w:trPr>
        <w:tc>
          <w:tcPr>
            <w:tcW w:w="548" w:type="dxa"/>
            <w:tcBorders>
              <w:top w:val="nil"/>
              <w:left w:val="single" w:sz="4" w:space="0" w:color="auto"/>
              <w:bottom w:val="single" w:sz="4" w:space="0" w:color="auto"/>
              <w:right w:val="single" w:sz="4" w:space="0" w:color="auto"/>
            </w:tcBorders>
            <w:noWrap/>
            <w:vAlign w:val="bottom"/>
          </w:tcPr>
          <w:p w:rsidR="00B919B7" w:rsidRPr="002B3664" w:rsidRDefault="00B919B7" w:rsidP="00B4779E">
            <w:pPr>
              <w:rPr>
                <w:rFonts w:ascii="GHEA Mariam" w:hAnsi="GHEA Mariam"/>
                <w:color w:val="000000"/>
                <w:sz w:val="18"/>
                <w:lang w:val="ru-RU"/>
              </w:rPr>
            </w:pPr>
            <w:r w:rsidRPr="002B3664">
              <w:rPr>
                <w:rFonts w:ascii="GHEA Mariam" w:hAnsi="GHEA Mariam" w:cs="Arial"/>
                <w:color w:val="000000"/>
                <w:sz w:val="20"/>
                <w:szCs w:val="20"/>
              </w:rPr>
              <w:t> 9</w:t>
            </w:r>
          </w:p>
        </w:tc>
        <w:tc>
          <w:tcPr>
            <w:tcW w:w="4623" w:type="dxa"/>
            <w:tcBorders>
              <w:top w:val="nil"/>
              <w:left w:val="nil"/>
              <w:bottom w:val="single" w:sz="4" w:space="0" w:color="auto"/>
              <w:right w:val="single" w:sz="4" w:space="0" w:color="auto"/>
            </w:tcBorders>
            <w:vAlign w:val="center"/>
          </w:tcPr>
          <w:p w:rsidR="00B919B7" w:rsidRPr="002B3664" w:rsidRDefault="00B919B7" w:rsidP="00B4779E">
            <w:pPr>
              <w:rPr>
                <w:rFonts w:ascii="GHEA Mariam" w:hAnsi="GHEA Mariam" w:cs="Arial"/>
                <w:color w:val="000000"/>
                <w:sz w:val="18"/>
                <w:szCs w:val="18"/>
                <w:lang w:val="ru-RU" w:eastAsia="ru-RU"/>
              </w:rPr>
            </w:pPr>
            <w:r w:rsidRPr="002B3664">
              <w:rPr>
                <w:rFonts w:ascii="GHEA Mariam" w:hAnsi="GHEA Mariam" w:cs="Arial"/>
                <w:color w:val="000000"/>
                <w:sz w:val="18"/>
                <w:szCs w:val="18"/>
                <w:lang w:val="ru-RU"/>
              </w:rPr>
              <w:t>ԱԶԲ-ի կողմից ՀՕՏԾ Համապատասխանության հաշվետվության դիտարկումը</w:t>
            </w:r>
          </w:p>
        </w:tc>
        <w:tc>
          <w:tcPr>
            <w:tcW w:w="1578" w:type="dxa"/>
            <w:gridSpan w:val="2"/>
            <w:tcBorders>
              <w:top w:val="nil"/>
              <w:left w:val="nil"/>
              <w:bottom w:val="single" w:sz="4" w:space="0" w:color="auto"/>
              <w:right w:val="single" w:sz="4" w:space="0" w:color="auto"/>
            </w:tcBorders>
            <w:noWrap/>
            <w:vAlign w:val="center"/>
          </w:tcPr>
          <w:p w:rsidR="00B919B7" w:rsidRPr="002B3664" w:rsidRDefault="00B919B7" w:rsidP="00B4779E">
            <w:pPr>
              <w:jc w:val="center"/>
              <w:rPr>
                <w:rFonts w:ascii="GHEA Mariam" w:hAnsi="GHEA Mariam"/>
                <w:color w:val="000000"/>
                <w:sz w:val="18"/>
                <w:lang w:val="ru-RU"/>
              </w:rPr>
            </w:pPr>
            <w:r w:rsidRPr="002B3664">
              <w:rPr>
                <w:rFonts w:ascii="GHEA Mariam" w:hAnsi="GHEA Mariam" w:cs="Sylfaen"/>
                <w:color w:val="000000"/>
                <w:sz w:val="18"/>
                <w:szCs w:val="18"/>
              </w:rPr>
              <w:t>ԱԶԲ</w:t>
            </w:r>
          </w:p>
        </w:tc>
        <w:tc>
          <w:tcPr>
            <w:tcW w:w="1137" w:type="dxa"/>
            <w:tcBorders>
              <w:top w:val="nil"/>
              <w:left w:val="nil"/>
              <w:bottom w:val="single" w:sz="4" w:space="0" w:color="auto"/>
              <w:right w:val="single" w:sz="4" w:space="0" w:color="auto"/>
            </w:tcBorders>
            <w:shd w:val="clear" w:color="000000" w:fill="FFFFFF"/>
            <w:noWrap/>
            <w:vAlign w:val="center"/>
          </w:tcPr>
          <w:p w:rsidR="00B919B7" w:rsidRPr="002B3664" w:rsidRDefault="00B919B7" w:rsidP="00DA051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rPr>
              <w:t>27.10.2017</w:t>
            </w:r>
          </w:p>
        </w:tc>
        <w:tc>
          <w:tcPr>
            <w:tcW w:w="1138" w:type="dxa"/>
            <w:tcBorders>
              <w:top w:val="nil"/>
              <w:left w:val="nil"/>
              <w:bottom w:val="single" w:sz="4" w:space="0" w:color="auto"/>
              <w:right w:val="single" w:sz="4" w:space="0" w:color="auto"/>
            </w:tcBorders>
            <w:shd w:val="clear" w:color="000000" w:fill="FFFFFF"/>
            <w:noWrap/>
            <w:vAlign w:val="center"/>
          </w:tcPr>
          <w:p w:rsidR="00B919B7" w:rsidRPr="002B3664" w:rsidRDefault="00B919B7" w:rsidP="00DA051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rPr>
              <w:t>11.11.2017</w:t>
            </w:r>
          </w:p>
        </w:tc>
      </w:tr>
      <w:tr w:rsidR="00B919B7" w:rsidRPr="002B3664" w:rsidTr="00B47684">
        <w:trPr>
          <w:trHeight w:val="393"/>
          <w:jc w:val="center"/>
        </w:trPr>
        <w:tc>
          <w:tcPr>
            <w:tcW w:w="548" w:type="dxa"/>
            <w:tcBorders>
              <w:top w:val="nil"/>
              <w:left w:val="single" w:sz="4" w:space="0" w:color="auto"/>
              <w:bottom w:val="single" w:sz="4" w:space="0" w:color="auto"/>
              <w:right w:val="single" w:sz="4" w:space="0" w:color="auto"/>
            </w:tcBorders>
            <w:noWrap/>
            <w:vAlign w:val="bottom"/>
          </w:tcPr>
          <w:p w:rsidR="00B919B7" w:rsidRPr="002B3664" w:rsidRDefault="00B919B7" w:rsidP="00B4779E">
            <w:pPr>
              <w:rPr>
                <w:rFonts w:ascii="GHEA Mariam" w:hAnsi="GHEA Mariam"/>
                <w:color w:val="000000"/>
                <w:sz w:val="18"/>
                <w:lang w:val="ru-RU"/>
              </w:rPr>
            </w:pPr>
            <w:r w:rsidRPr="002B3664">
              <w:rPr>
                <w:rFonts w:ascii="GHEA Mariam" w:hAnsi="GHEA Mariam" w:cs="Arial"/>
                <w:color w:val="000000"/>
                <w:sz w:val="20"/>
                <w:szCs w:val="20"/>
              </w:rPr>
              <w:t> 10</w:t>
            </w:r>
          </w:p>
        </w:tc>
        <w:tc>
          <w:tcPr>
            <w:tcW w:w="4623" w:type="dxa"/>
            <w:tcBorders>
              <w:top w:val="nil"/>
              <w:left w:val="nil"/>
              <w:bottom w:val="single" w:sz="4" w:space="0" w:color="auto"/>
              <w:right w:val="single" w:sz="4" w:space="0" w:color="auto"/>
            </w:tcBorders>
            <w:vAlign w:val="center"/>
          </w:tcPr>
          <w:p w:rsidR="00B919B7" w:rsidRPr="002B3664" w:rsidRDefault="00B919B7" w:rsidP="00B4779E">
            <w:pPr>
              <w:rPr>
                <w:rFonts w:ascii="GHEA Mariam" w:hAnsi="GHEA Mariam" w:cs="Arial"/>
                <w:color w:val="000000"/>
                <w:sz w:val="18"/>
                <w:szCs w:val="18"/>
                <w:lang w:val="ru-RU" w:eastAsia="ru-RU"/>
              </w:rPr>
            </w:pPr>
            <w:r w:rsidRPr="002B3664">
              <w:rPr>
                <w:rFonts w:ascii="GHEA Mariam" w:hAnsi="GHEA Mariam" w:cs="Arial"/>
                <w:color w:val="000000"/>
                <w:sz w:val="18"/>
                <w:szCs w:val="18"/>
                <w:lang w:val="ru-RU"/>
              </w:rPr>
              <w:t>ՀՕՏԾ Համապատասխանության վերջնական հաշվետվության հանձնումը ԱԶԲ-ին</w:t>
            </w:r>
          </w:p>
        </w:tc>
        <w:tc>
          <w:tcPr>
            <w:tcW w:w="1578" w:type="dxa"/>
            <w:gridSpan w:val="2"/>
            <w:tcBorders>
              <w:top w:val="nil"/>
              <w:left w:val="nil"/>
              <w:bottom w:val="single" w:sz="4" w:space="0" w:color="auto"/>
              <w:right w:val="single" w:sz="4" w:space="0" w:color="auto"/>
            </w:tcBorders>
            <w:noWrap/>
            <w:vAlign w:val="center"/>
          </w:tcPr>
          <w:p w:rsidR="00B919B7" w:rsidRPr="002B3664" w:rsidRDefault="00B919B7" w:rsidP="00B4779E">
            <w:pPr>
              <w:jc w:val="center"/>
              <w:rPr>
                <w:rFonts w:ascii="GHEA Mariam" w:hAnsi="GHEA Mariam"/>
                <w:color w:val="000000"/>
                <w:sz w:val="18"/>
                <w:lang w:val="ru-RU"/>
              </w:rPr>
            </w:pPr>
            <w:r w:rsidRPr="002B3664">
              <w:rPr>
                <w:rFonts w:ascii="GHEA Mariam" w:hAnsi="GHEA Mariam" w:cs="Sylfaen"/>
                <w:color w:val="000000"/>
                <w:sz w:val="18"/>
                <w:szCs w:val="18"/>
              </w:rPr>
              <w:t>ԾԻԳ</w:t>
            </w:r>
          </w:p>
        </w:tc>
        <w:tc>
          <w:tcPr>
            <w:tcW w:w="1137" w:type="dxa"/>
            <w:tcBorders>
              <w:top w:val="nil"/>
              <w:left w:val="nil"/>
              <w:bottom w:val="single" w:sz="4" w:space="0" w:color="auto"/>
              <w:right w:val="single" w:sz="4" w:space="0" w:color="auto"/>
            </w:tcBorders>
            <w:shd w:val="clear" w:color="000000" w:fill="FFFFFF"/>
            <w:noWrap/>
            <w:vAlign w:val="center"/>
          </w:tcPr>
          <w:p w:rsidR="00B919B7" w:rsidRPr="002B3664" w:rsidRDefault="00B919B7" w:rsidP="00DA051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rPr>
              <w:t>16.11.2017</w:t>
            </w:r>
          </w:p>
        </w:tc>
        <w:tc>
          <w:tcPr>
            <w:tcW w:w="1138" w:type="dxa"/>
            <w:tcBorders>
              <w:top w:val="nil"/>
              <w:left w:val="nil"/>
              <w:bottom w:val="single" w:sz="4" w:space="0" w:color="auto"/>
              <w:right w:val="single" w:sz="4" w:space="0" w:color="auto"/>
            </w:tcBorders>
            <w:shd w:val="clear" w:color="000000" w:fill="FFFFFF"/>
            <w:noWrap/>
            <w:vAlign w:val="center"/>
          </w:tcPr>
          <w:p w:rsidR="00B919B7" w:rsidRPr="002B3664" w:rsidRDefault="00B919B7" w:rsidP="00DA051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rPr>
              <w:t>19.11.2017</w:t>
            </w:r>
          </w:p>
        </w:tc>
      </w:tr>
      <w:tr w:rsidR="00B919B7" w:rsidRPr="002B3664" w:rsidTr="00B47684">
        <w:trPr>
          <w:trHeight w:val="285"/>
          <w:jc w:val="center"/>
        </w:trPr>
        <w:tc>
          <w:tcPr>
            <w:tcW w:w="548" w:type="dxa"/>
            <w:tcBorders>
              <w:top w:val="nil"/>
              <w:left w:val="single" w:sz="4" w:space="0" w:color="auto"/>
              <w:bottom w:val="single" w:sz="4" w:space="0" w:color="auto"/>
              <w:right w:val="single" w:sz="4" w:space="0" w:color="auto"/>
            </w:tcBorders>
            <w:noWrap/>
            <w:vAlign w:val="bottom"/>
          </w:tcPr>
          <w:p w:rsidR="00B919B7" w:rsidRPr="002B3664" w:rsidRDefault="00B919B7" w:rsidP="00B4779E">
            <w:pPr>
              <w:rPr>
                <w:rFonts w:ascii="GHEA Mariam" w:hAnsi="GHEA Mariam"/>
                <w:color w:val="000000"/>
                <w:sz w:val="18"/>
                <w:lang w:val="ru-RU"/>
              </w:rPr>
            </w:pPr>
            <w:r w:rsidRPr="002B3664">
              <w:rPr>
                <w:rFonts w:ascii="GHEA Mariam" w:hAnsi="GHEA Mariam" w:cs="Arial"/>
                <w:color w:val="000000"/>
                <w:sz w:val="20"/>
                <w:szCs w:val="20"/>
              </w:rPr>
              <w:t> 11</w:t>
            </w:r>
          </w:p>
        </w:tc>
        <w:tc>
          <w:tcPr>
            <w:tcW w:w="4623" w:type="dxa"/>
            <w:tcBorders>
              <w:top w:val="nil"/>
              <w:left w:val="nil"/>
              <w:bottom w:val="single" w:sz="4" w:space="0" w:color="auto"/>
              <w:right w:val="single" w:sz="4" w:space="0" w:color="auto"/>
            </w:tcBorders>
            <w:vAlign w:val="center"/>
          </w:tcPr>
          <w:p w:rsidR="00B919B7" w:rsidRPr="002B3664" w:rsidRDefault="00B919B7" w:rsidP="00B4779E">
            <w:pPr>
              <w:rPr>
                <w:rFonts w:ascii="GHEA Mariam" w:hAnsi="GHEA Mariam" w:cs="Arial"/>
                <w:color w:val="000000"/>
                <w:sz w:val="18"/>
                <w:szCs w:val="18"/>
                <w:lang w:val="ru-RU" w:eastAsia="ru-RU"/>
              </w:rPr>
            </w:pPr>
            <w:r w:rsidRPr="002B3664">
              <w:rPr>
                <w:rFonts w:ascii="GHEA Mariam" w:hAnsi="GHEA Mariam" w:cs="Arial"/>
                <w:color w:val="000000"/>
                <w:sz w:val="18"/>
                <w:szCs w:val="18"/>
                <w:lang w:val="ru-RU"/>
              </w:rPr>
              <w:t>ԱԶԲ-ի կողմից ՀՕՏԾ Համապատասխանության հաշվետվության հաստատումը</w:t>
            </w:r>
          </w:p>
        </w:tc>
        <w:tc>
          <w:tcPr>
            <w:tcW w:w="1578" w:type="dxa"/>
            <w:gridSpan w:val="2"/>
            <w:tcBorders>
              <w:top w:val="nil"/>
              <w:left w:val="nil"/>
              <w:bottom w:val="single" w:sz="4" w:space="0" w:color="auto"/>
              <w:right w:val="single" w:sz="4" w:space="0" w:color="auto"/>
            </w:tcBorders>
            <w:noWrap/>
            <w:vAlign w:val="center"/>
          </w:tcPr>
          <w:p w:rsidR="00B919B7" w:rsidRPr="002B3664" w:rsidRDefault="00B919B7" w:rsidP="00B4779E">
            <w:pPr>
              <w:jc w:val="center"/>
              <w:rPr>
                <w:rFonts w:ascii="GHEA Mariam" w:hAnsi="GHEA Mariam"/>
                <w:color w:val="000000"/>
                <w:sz w:val="18"/>
                <w:lang w:val="ru-RU"/>
              </w:rPr>
            </w:pPr>
            <w:r w:rsidRPr="002B3664">
              <w:rPr>
                <w:rFonts w:ascii="GHEA Mariam" w:hAnsi="GHEA Mariam" w:cs="Sylfaen"/>
                <w:color w:val="000000"/>
                <w:sz w:val="18"/>
                <w:szCs w:val="18"/>
              </w:rPr>
              <w:t>ԱԶԲ</w:t>
            </w:r>
          </w:p>
        </w:tc>
        <w:tc>
          <w:tcPr>
            <w:tcW w:w="1137" w:type="dxa"/>
            <w:tcBorders>
              <w:top w:val="nil"/>
              <w:left w:val="nil"/>
              <w:bottom w:val="single" w:sz="4" w:space="0" w:color="auto"/>
              <w:right w:val="single" w:sz="4" w:space="0" w:color="auto"/>
            </w:tcBorders>
            <w:shd w:val="clear" w:color="000000" w:fill="FFFFFF"/>
            <w:noWrap/>
            <w:vAlign w:val="center"/>
          </w:tcPr>
          <w:p w:rsidR="00B919B7" w:rsidRPr="002B3664" w:rsidRDefault="00B919B7" w:rsidP="00DA051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rPr>
              <w:t>19.11.2017</w:t>
            </w:r>
          </w:p>
        </w:tc>
        <w:tc>
          <w:tcPr>
            <w:tcW w:w="1138" w:type="dxa"/>
            <w:tcBorders>
              <w:top w:val="nil"/>
              <w:left w:val="nil"/>
              <w:bottom w:val="single" w:sz="4" w:space="0" w:color="auto"/>
              <w:right w:val="single" w:sz="4" w:space="0" w:color="auto"/>
            </w:tcBorders>
            <w:shd w:val="clear" w:color="000000" w:fill="FFFFFF"/>
            <w:noWrap/>
            <w:vAlign w:val="center"/>
          </w:tcPr>
          <w:p w:rsidR="00B919B7" w:rsidRPr="002B3664" w:rsidRDefault="00B919B7" w:rsidP="00DA051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rPr>
              <w:t>25.11.2017</w:t>
            </w:r>
          </w:p>
        </w:tc>
      </w:tr>
      <w:tr w:rsidR="00B919B7" w:rsidRPr="002B3664" w:rsidTr="00B47684">
        <w:trPr>
          <w:trHeight w:val="285"/>
          <w:jc w:val="center"/>
        </w:trPr>
        <w:tc>
          <w:tcPr>
            <w:tcW w:w="548" w:type="dxa"/>
            <w:tcBorders>
              <w:top w:val="nil"/>
              <w:left w:val="single" w:sz="4" w:space="0" w:color="auto"/>
              <w:bottom w:val="single" w:sz="4" w:space="0" w:color="auto"/>
              <w:right w:val="single" w:sz="4" w:space="0" w:color="auto"/>
            </w:tcBorders>
            <w:noWrap/>
            <w:vAlign w:val="bottom"/>
          </w:tcPr>
          <w:p w:rsidR="00B919B7" w:rsidRPr="002B3664" w:rsidRDefault="00B919B7" w:rsidP="00B4779E">
            <w:pPr>
              <w:rPr>
                <w:rFonts w:ascii="GHEA Mariam" w:hAnsi="GHEA Mariam"/>
                <w:color w:val="000000"/>
                <w:sz w:val="18"/>
                <w:lang w:val="ru-RU"/>
              </w:rPr>
            </w:pPr>
            <w:r w:rsidRPr="002B3664">
              <w:rPr>
                <w:rFonts w:ascii="GHEA Mariam" w:hAnsi="GHEA Mariam" w:cs="Arial"/>
                <w:color w:val="000000"/>
                <w:sz w:val="20"/>
                <w:szCs w:val="20"/>
              </w:rPr>
              <w:t> 12</w:t>
            </w:r>
          </w:p>
        </w:tc>
        <w:tc>
          <w:tcPr>
            <w:tcW w:w="4623" w:type="dxa"/>
            <w:tcBorders>
              <w:top w:val="nil"/>
              <w:left w:val="nil"/>
              <w:bottom w:val="single" w:sz="4" w:space="0" w:color="auto"/>
              <w:right w:val="single" w:sz="4" w:space="0" w:color="auto"/>
            </w:tcBorders>
            <w:vAlign w:val="center"/>
          </w:tcPr>
          <w:p w:rsidR="00B919B7" w:rsidRPr="002B3664" w:rsidRDefault="00B919B7" w:rsidP="00B4779E">
            <w:pPr>
              <w:rPr>
                <w:rFonts w:ascii="GHEA Mariam" w:hAnsi="GHEA Mariam" w:cs="Arial"/>
                <w:color w:val="000000"/>
                <w:sz w:val="18"/>
                <w:szCs w:val="18"/>
                <w:lang w:eastAsia="ru-RU"/>
              </w:rPr>
            </w:pPr>
            <w:r w:rsidRPr="002B3664">
              <w:rPr>
                <w:rFonts w:ascii="GHEA Mariam" w:hAnsi="GHEA Mariam" w:cs="Arial"/>
                <w:color w:val="000000"/>
                <w:sz w:val="18"/>
                <w:szCs w:val="18"/>
                <w:lang w:val="ru-RU"/>
              </w:rPr>
              <w:t>Շինհրապարակի հանձնումը Կապալառուին</w:t>
            </w:r>
          </w:p>
        </w:tc>
        <w:tc>
          <w:tcPr>
            <w:tcW w:w="1578" w:type="dxa"/>
            <w:gridSpan w:val="2"/>
            <w:tcBorders>
              <w:top w:val="nil"/>
              <w:left w:val="nil"/>
              <w:bottom w:val="single" w:sz="4" w:space="0" w:color="auto"/>
              <w:right w:val="single" w:sz="4" w:space="0" w:color="auto"/>
            </w:tcBorders>
            <w:noWrap/>
            <w:vAlign w:val="center"/>
          </w:tcPr>
          <w:p w:rsidR="00B919B7" w:rsidRPr="002B3664" w:rsidRDefault="00B919B7" w:rsidP="00B4779E">
            <w:pPr>
              <w:jc w:val="center"/>
              <w:rPr>
                <w:rFonts w:ascii="GHEA Mariam" w:hAnsi="GHEA Mariam"/>
                <w:color w:val="000000"/>
                <w:sz w:val="18"/>
                <w:lang w:val="ru-RU"/>
              </w:rPr>
            </w:pPr>
            <w:r w:rsidRPr="002B3664">
              <w:rPr>
                <w:rFonts w:ascii="GHEA Mariam" w:hAnsi="GHEA Mariam" w:cs="Sylfaen"/>
                <w:color w:val="000000"/>
                <w:sz w:val="18"/>
                <w:szCs w:val="18"/>
              </w:rPr>
              <w:t>ԾԻԳ</w:t>
            </w:r>
          </w:p>
        </w:tc>
        <w:tc>
          <w:tcPr>
            <w:tcW w:w="1137" w:type="dxa"/>
            <w:tcBorders>
              <w:top w:val="nil"/>
              <w:left w:val="nil"/>
              <w:bottom w:val="single" w:sz="4" w:space="0" w:color="auto"/>
              <w:right w:val="single" w:sz="4" w:space="0" w:color="auto"/>
            </w:tcBorders>
            <w:shd w:val="clear" w:color="000000" w:fill="FFFFFF"/>
            <w:noWrap/>
            <w:vAlign w:val="center"/>
          </w:tcPr>
          <w:p w:rsidR="00B919B7" w:rsidRPr="002B3664" w:rsidRDefault="00B919B7" w:rsidP="00DA051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rPr>
              <w:t>26.11.2017</w:t>
            </w:r>
          </w:p>
        </w:tc>
        <w:tc>
          <w:tcPr>
            <w:tcW w:w="1138" w:type="dxa"/>
            <w:tcBorders>
              <w:top w:val="nil"/>
              <w:left w:val="nil"/>
              <w:bottom w:val="single" w:sz="4" w:space="0" w:color="auto"/>
              <w:right w:val="single" w:sz="4" w:space="0" w:color="auto"/>
            </w:tcBorders>
            <w:shd w:val="clear" w:color="000000" w:fill="FFFFFF"/>
            <w:noWrap/>
            <w:vAlign w:val="center"/>
          </w:tcPr>
          <w:p w:rsidR="00B919B7" w:rsidRPr="002B3664" w:rsidRDefault="00B919B7" w:rsidP="00DA051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rPr>
              <w:t>26.11.2017</w:t>
            </w:r>
          </w:p>
        </w:tc>
      </w:tr>
      <w:tr w:rsidR="00B919B7" w:rsidRPr="002B3664" w:rsidTr="00B47684">
        <w:trPr>
          <w:trHeight w:val="285"/>
          <w:jc w:val="center"/>
        </w:trPr>
        <w:tc>
          <w:tcPr>
            <w:tcW w:w="548" w:type="dxa"/>
            <w:tcBorders>
              <w:top w:val="nil"/>
              <w:left w:val="single" w:sz="4" w:space="0" w:color="auto"/>
              <w:bottom w:val="single" w:sz="4" w:space="0" w:color="auto"/>
              <w:right w:val="single" w:sz="4" w:space="0" w:color="auto"/>
            </w:tcBorders>
            <w:noWrap/>
            <w:vAlign w:val="bottom"/>
          </w:tcPr>
          <w:p w:rsidR="00B919B7" w:rsidRPr="002B3664" w:rsidRDefault="00B919B7" w:rsidP="00B4779E">
            <w:pPr>
              <w:rPr>
                <w:rFonts w:ascii="GHEA Mariam" w:hAnsi="GHEA Mariam"/>
                <w:color w:val="000000"/>
                <w:sz w:val="18"/>
                <w:lang w:val="ru-RU"/>
              </w:rPr>
            </w:pPr>
            <w:r w:rsidRPr="002B3664">
              <w:rPr>
                <w:rFonts w:ascii="GHEA Mariam" w:hAnsi="GHEA Mariam" w:cs="Arial"/>
                <w:color w:val="000000"/>
                <w:sz w:val="20"/>
                <w:szCs w:val="20"/>
              </w:rPr>
              <w:t> 13</w:t>
            </w:r>
          </w:p>
        </w:tc>
        <w:tc>
          <w:tcPr>
            <w:tcW w:w="4623" w:type="dxa"/>
            <w:tcBorders>
              <w:top w:val="nil"/>
              <w:left w:val="nil"/>
              <w:bottom w:val="single" w:sz="4" w:space="0" w:color="auto"/>
              <w:right w:val="single" w:sz="4" w:space="0" w:color="auto"/>
            </w:tcBorders>
            <w:vAlign w:val="center"/>
          </w:tcPr>
          <w:p w:rsidR="00B919B7" w:rsidRPr="002B3664" w:rsidRDefault="00B919B7" w:rsidP="00B4779E">
            <w:pPr>
              <w:rPr>
                <w:rFonts w:ascii="GHEA Mariam" w:hAnsi="GHEA Mariam"/>
                <w:color w:val="000000"/>
                <w:sz w:val="18"/>
                <w:lang w:val="ru-RU"/>
              </w:rPr>
            </w:pPr>
            <w:r w:rsidRPr="002B3664">
              <w:rPr>
                <w:rFonts w:ascii="GHEA Mariam" w:hAnsi="GHEA Mariam" w:cs="Arial"/>
                <w:color w:val="000000"/>
                <w:sz w:val="18"/>
                <w:szCs w:val="18"/>
                <w:lang w:val="ru-RU"/>
              </w:rPr>
              <w:t>Շինարարական աշխատանքների մեկնարկը</w:t>
            </w:r>
          </w:p>
        </w:tc>
        <w:tc>
          <w:tcPr>
            <w:tcW w:w="1578" w:type="dxa"/>
            <w:gridSpan w:val="2"/>
            <w:tcBorders>
              <w:top w:val="nil"/>
              <w:left w:val="nil"/>
              <w:bottom w:val="single" w:sz="4" w:space="0" w:color="auto"/>
              <w:right w:val="single" w:sz="4" w:space="0" w:color="auto"/>
            </w:tcBorders>
            <w:noWrap/>
            <w:vAlign w:val="center"/>
          </w:tcPr>
          <w:p w:rsidR="00B919B7" w:rsidRPr="002B3664" w:rsidRDefault="00B919B7" w:rsidP="00B4779E">
            <w:pPr>
              <w:jc w:val="center"/>
              <w:rPr>
                <w:rFonts w:ascii="GHEA Mariam" w:hAnsi="GHEA Mariam"/>
                <w:color w:val="000000"/>
                <w:sz w:val="18"/>
                <w:lang w:val="ru-RU"/>
              </w:rPr>
            </w:pPr>
            <w:r w:rsidRPr="002B3664">
              <w:rPr>
                <w:rFonts w:ascii="GHEA Mariam" w:hAnsi="GHEA Mariam" w:cs="Arial"/>
                <w:color w:val="000000"/>
                <w:sz w:val="18"/>
                <w:szCs w:val="18"/>
                <w:lang w:val="ru-RU"/>
              </w:rPr>
              <w:t>Կապալառու</w:t>
            </w:r>
          </w:p>
        </w:tc>
        <w:tc>
          <w:tcPr>
            <w:tcW w:w="1137" w:type="dxa"/>
            <w:tcBorders>
              <w:top w:val="nil"/>
              <w:left w:val="nil"/>
              <w:bottom w:val="single" w:sz="4" w:space="0" w:color="auto"/>
              <w:right w:val="single" w:sz="4" w:space="0" w:color="auto"/>
            </w:tcBorders>
            <w:shd w:val="clear" w:color="000000" w:fill="FFFFFF"/>
            <w:noWrap/>
            <w:vAlign w:val="center"/>
          </w:tcPr>
          <w:p w:rsidR="00B919B7" w:rsidRPr="002B3664" w:rsidRDefault="00B919B7" w:rsidP="00DA051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rPr>
              <w:t>27.11.2017</w:t>
            </w:r>
          </w:p>
        </w:tc>
        <w:tc>
          <w:tcPr>
            <w:tcW w:w="1138" w:type="dxa"/>
            <w:tcBorders>
              <w:top w:val="nil"/>
              <w:left w:val="nil"/>
              <w:bottom w:val="single" w:sz="4" w:space="0" w:color="auto"/>
              <w:right w:val="single" w:sz="4" w:space="0" w:color="auto"/>
            </w:tcBorders>
            <w:shd w:val="clear" w:color="000000" w:fill="FFFFFF"/>
            <w:noWrap/>
            <w:vAlign w:val="center"/>
          </w:tcPr>
          <w:p w:rsidR="00B919B7" w:rsidRPr="002B3664" w:rsidRDefault="00B919B7" w:rsidP="00DA051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rPr>
              <w:t>27.11.2017</w:t>
            </w:r>
          </w:p>
        </w:tc>
      </w:tr>
      <w:tr w:rsidR="00B919B7" w:rsidRPr="002B3664" w:rsidTr="00B47684">
        <w:trPr>
          <w:trHeight w:val="285"/>
          <w:jc w:val="center"/>
        </w:trPr>
        <w:tc>
          <w:tcPr>
            <w:tcW w:w="548" w:type="dxa"/>
            <w:tcBorders>
              <w:top w:val="nil"/>
              <w:left w:val="single" w:sz="4" w:space="0" w:color="auto"/>
              <w:bottom w:val="single" w:sz="4" w:space="0" w:color="auto"/>
              <w:right w:val="single" w:sz="4" w:space="0" w:color="auto"/>
            </w:tcBorders>
            <w:noWrap/>
            <w:vAlign w:val="bottom"/>
          </w:tcPr>
          <w:p w:rsidR="00B919B7" w:rsidRPr="002B3664" w:rsidRDefault="00B919B7" w:rsidP="00B4779E">
            <w:pPr>
              <w:rPr>
                <w:rFonts w:ascii="GHEA Mariam" w:hAnsi="GHEA Mariam"/>
                <w:color w:val="000000"/>
                <w:sz w:val="18"/>
                <w:lang w:val="ru-RU"/>
              </w:rPr>
            </w:pPr>
            <w:r w:rsidRPr="002B3664">
              <w:rPr>
                <w:rFonts w:ascii="GHEA Mariam" w:hAnsi="GHEA Mariam" w:cs="Arial"/>
                <w:color w:val="000000"/>
                <w:sz w:val="20"/>
                <w:szCs w:val="20"/>
              </w:rPr>
              <w:t> 14</w:t>
            </w:r>
          </w:p>
        </w:tc>
        <w:tc>
          <w:tcPr>
            <w:tcW w:w="4623" w:type="dxa"/>
            <w:tcBorders>
              <w:top w:val="nil"/>
              <w:left w:val="nil"/>
              <w:bottom w:val="single" w:sz="4" w:space="0" w:color="auto"/>
              <w:right w:val="single" w:sz="4" w:space="0" w:color="auto"/>
            </w:tcBorders>
            <w:vAlign w:val="center"/>
          </w:tcPr>
          <w:p w:rsidR="00B919B7" w:rsidRPr="002B3664" w:rsidRDefault="00B919B7" w:rsidP="00B4779E">
            <w:pPr>
              <w:rPr>
                <w:rFonts w:ascii="GHEA Mariam" w:hAnsi="GHEA Mariam"/>
                <w:color w:val="000000"/>
                <w:sz w:val="18"/>
                <w:lang w:val="ru-RU"/>
              </w:rPr>
            </w:pPr>
            <w:r w:rsidRPr="002B3664">
              <w:rPr>
                <w:rFonts w:ascii="GHEA Mariam" w:hAnsi="GHEA Mariam" w:cs="Arial"/>
                <w:color w:val="000000"/>
                <w:sz w:val="18"/>
                <w:szCs w:val="18"/>
                <w:lang w:val="ru-RU"/>
              </w:rPr>
              <w:t>Մոնիթորինգ</w:t>
            </w:r>
          </w:p>
        </w:tc>
        <w:tc>
          <w:tcPr>
            <w:tcW w:w="1578" w:type="dxa"/>
            <w:gridSpan w:val="2"/>
            <w:tcBorders>
              <w:top w:val="nil"/>
              <w:left w:val="nil"/>
              <w:bottom w:val="single" w:sz="4" w:space="0" w:color="auto"/>
              <w:right w:val="single" w:sz="4" w:space="0" w:color="auto"/>
            </w:tcBorders>
            <w:noWrap/>
            <w:vAlign w:val="center"/>
          </w:tcPr>
          <w:p w:rsidR="00B919B7" w:rsidRPr="002B3664" w:rsidRDefault="00B919B7" w:rsidP="00B4779E">
            <w:pPr>
              <w:jc w:val="center"/>
              <w:rPr>
                <w:rFonts w:ascii="GHEA Mariam" w:hAnsi="GHEA Mariam"/>
                <w:color w:val="000000"/>
                <w:sz w:val="18"/>
                <w:lang w:val="ru-RU"/>
              </w:rPr>
            </w:pPr>
            <w:r w:rsidRPr="002B3664">
              <w:rPr>
                <w:rFonts w:ascii="GHEA Mariam" w:hAnsi="GHEA Mariam" w:cs="Arial"/>
                <w:color w:val="000000"/>
                <w:sz w:val="18"/>
                <w:szCs w:val="18"/>
                <w:lang w:val="ru-RU"/>
              </w:rPr>
              <w:t>ԾԻԳ/ԱՄԳ</w:t>
            </w:r>
          </w:p>
        </w:tc>
        <w:tc>
          <w:tcPr>
            <w:tcW w:w="2275" w:type="dxa"/>
            <w:gridSpan w:val="2"/>
            <w:tcBorders>
              <w:top w:val="single" w:sz="4" w:space="0" w:color="auto"/>
              <w:left w:val="nil"/>
              <w:bottom w:val="single" w:sz="4" w:space="0" w:color="auto"/>
              <w:right w:val="single" w:sz="4" w:space="0" w:color="auto"/>
            </w:tcBorders>
            <w:shd w:val="clear" w:color="000000" w:fill="FFFFFF"/>
            <w:noWrap/>
            <w:vAlign w:val="center"/>
          </w:tcPr>
          <w:p w:rsidR="00B919B7" w:rsidRPr="002B3664" w:rsidRDefault="00B919B7" w:rsidP="00B4779E">
            <w:pPr>
              <w:jc w:val="center"/>
              <w:rPr>
                <w:rFonts w:ascii="GHEA Mariam" w:hAnsi="GHEA Mariam"/>
                <w:color w:val="000000"/>
                <w:sz w:val="18"/>
                <w:lang w:val="ru-RU"/>
              </w:rPr>
            </w:pPr>
            <w:r w:rsidRPr="002B3664">
              <w:rPr>
                <w:rFonts w:ascii="GHEA Mariam" w:hAnsi="GHEA Mariam" w:cs="Arial"/>
                <w:color w:val="000000"/>
                <w:sz w:val="18"/>
                <w:szCs w:val="18"/>
              </w:rPr>
              <w:t>Ընթացիկ</w:t>
            </w:r>
          </w:p>
        </w:tc>
      </w:tr>
      <w:tr w:rsidR="00B919B7" w:rsidRPr="002B3664" w:rsidTr="00B47684">
        <w:trPr>
          <w:trHeight w:val="285"/>
          <w:jc w:val="center"/>
        </w:trPr>
        <w:tc>
          <w:tcPr>
            <w:tcW w:w="548" w:type="dxa"/>
            <w:tcBorders>
              <w:top w:val="nil"/>
              <w:left w:val="single" w:sz="4" w:space="0" w:color="auto"/>
              <w:bottom w:val="single" w:sz="4" w:space="0" w:color="auto"/>
              <w:right w:val="single" w:sz="4" w:space="0" w:color="auto"/>
            </w:tcBorders>
            <w:noWrap/>
            <w:vAlign w:val="bottom"/>
          </w:tcPr>
          <w:p w:rsidR="00B919B7" w:rsidRPr="002B3664" w:rsidRDefault="00B919B7" w:rsidP="00B4779E">
            <w:pPr>
              <w:rPr>
                <w:rFonts w:ascii="GHEA Mariam" w:hAnsi="GHEA Mariam"/>
                <w:color w:val="000000"/>
                <w:sz w:val="18"/>
                <w:lang w:val="ru-RU"/>
              </w:rPr>
            </w:pPr>
            <w:r w:rsidRPr="002B3664">
              <w:rPr>
                <w:rFonts w:ascii="GHEA Mariam" w:hAnsi="GHEA Mariam" w:cs="Arial"/>
                <w:color w:val="000000"/>
                <w:sz w:val="20"/>
                <w:szCs w:val="20"/>
              </w:rPr>
              <w:t> 15</w:t>
            </w:r>
          </w:p>
        </w:tc>
        <w:tc>
          <w:tcPr>
            <w:tcW w:w="4623" w:type="dxa"/>
            <w:tcBorders>
              <w:top w:val="nil"/>
              <w:left w:val="nil"/>
              <w:bottom w:val="single" w:sz="4" w:space="0" w:color="auto"/>
              <w:right w:val="single" w:sz="4" w:space="0" w:color="auto"/>
            </w:tcBorders>
            <w:vAlign w:val="center"/>
          </w:tcPr>
          <w:p w:rsidR="00B919B7" w:rsidRPr="002B3664" w:rsidRDefault="00B919B7" w:rsidP="00B4779E">
            <w:pPr>
              <w:rPr>
                <w:rFonts w:ascii="GHEA Mariam" w:hAnsi="GHEA Mariam"/>
                <w:color w:val="000000"/>
                <w:sz w:val="18"/>
                <w:lang w:val="ru-RU"/>
              </w:rPr>
            </w:pPr>
            <w:r w:rsidRPr="002B3664">
              <w:rPr>
                <w:rFonts w:ascii="GHEA Mariam" w:hAnsi="GHEA Mariam" w:cs="Arial"/>
                <w:color w:val="000000"/>
                <w:sz w:val="18"/>
                <w:szCs w:val="20"/>
                <w:lang w:val="ru-RU"/>
              </w:rPr>
              <w:t>Բողոքների լուծում</w:t>
            </w:r>
          </w:p>
        </w:tc>
        <w:tc>
          <w:tcPr>
            <w:tcW w:w="1578" w:type="dxa"/>
            <w:gridSpan w:val="2"/>
            <w:tcBorders>
              <w:top w:val="nil"/>
              <w:left w:val="nil"/>
              <w:bottom w:val="single" w:sz="4" w:space="0" w:color="auto"/>
              <w:right w:val="single" w:sz="4" w:space="0" w:color="auto"/>
            </w:tcBorders>
            <w:noWrap/>
            <w:vAlign w:val="center"/>
          </w:tcPr>
          <w:p w:rsidR="00B919B7" w:rsidRPr="002B3664" w:rsidRDefault="00B919B7" w:rsidP="00B4779E">
            <w:pPr>
              <w:jc w:val="center"/>
              <w:rPr>
                <w:rFonts w:ascii="GHEA Mariam" w:hAnsi="GHEA Mariam"/>
                <w:color w:val="000000"/>
                <w:sz w:val="18"/>
                <w:lang w:val="ru-RU"/>
              </w:rPr>
            </w:pPr>
            <w:r w:rsidRPr="002B3664">
              <w:rPr>
                <w:rFonts w:ascii="GHEA Mariam" w:hAnsi="GHEA Mariam" w:cs="Arial"/>
                <w:color w:val="000000"/>
                <w:sz w:val="20"/>
                <w:szCs w:val="20"/>
                <w:lang w:val="ru-RU"/>
              </w:rPr>
              <w:t>ԾԻԳ</w:t>
            </w:r>
          </w:p>
        </w:tc>
        <w:tc>
          <w:tcPr>
            <w:tcW w:w="2275" w:type="dxa"/>
            <w:gridSpan w:val="2"/>
            <w:tcBorders>
              <w:top w:val="single" w:sz="4" w:space="0" w:color="auto"/>
              <w:left w:val="nil"/>
              <w:bottom w:val="single" w:sz="4" w:space="0" w:color="auto"/>
              <w:right w:val="single" w:sz="4" w:space="0" w:color="auto"/>
            </w:tcBorders>
            <w:shd w:val="clear" w:color="000000" w:fill="FFFFFF"/>
            <w:noWrap/>
            <w:vAlign w:val="center"/>
          </w:tcPr>
          <w:p w:rsidR="00B919B7" w:rsidRPr="002B3664" w:rsidRDefault="00B919B7" w:rsidP="00B4779E">
            <w:pPr>
              <w:jc w:val="center"/>
              <w:rPr>
                <w:rFonts w:ascii="GHEA Mariam" w:hAnsi="GHEA Mariam"/>
                <w:color w:val="000000"/>
                <w:sz w:val="18"/>
                <w:lang w:val="ru-RU"/>
              </w:rPr>
            </w:pPr>
            <w:r w:rsidRPr="002B3664">
              <w:rPr>
                <w:rFonts w:ascii="GHEA Mariam" w:hAnsi="GHEA Mariam" w:cs="Arial"/>
                <w:color w:val="000000"/>
                <w:sz w:val="18"/>
                <w:szCs w:val="20"/>
              </w:rPr>
              <w:t>Ընթացիկ</w:t>
            </w:r>
          </w:p>
        </w:tc>
      </w:tr>
    </w:tbl>
    <w:p w:rsidR="00B919B7" w:rsidRPr="002B3664" w:rsidRDefault="00B919B7" w:rsidP="00B56191">
      <w:pPr>
        <w:pStyle w:val="SumSubHeading"/>
        <w:numPr>
          <w:ilvl w:val="0"/>
          <w:numId w:val="39"/>
        </w:numPr>
        <w:rPr>
          <w:rFonts w:ascii="GHEA Mariam" w:hAnsi="GHEA Mariam" w:cs="Arial"/>
          <w:lang w:val="hy-AM"/>
        </w:rPr>
      </w:pPr>
      <w:bookmarkStart w:id="196" w:name="_Toc233868523"/>
      <w:bookmarkStart w:id="197" w:name="_Toc233868656"/>
      <w:bookmarkStart w:id="198" w:name="_Toc236723891"/>
      <w:bookmarkEnd w:id="179"/>
      <w:bookmarkEnd w:id="180"/>
      <w:bookmarkEnd w:id="181"/>
      <w:bookmarkEnd w:id="193"/>
      <w:bookmarkEnd w:id="194"/>
      <w:bookmarkEnd w:id="195"/>
      <w:r w:rsidRPr="002B3664">
        <w:rPr>
          <w:rFonts w:ascii="GHEA Mariam" w:hAnsi="GHEA Mariam" w:cs="Arial"/>
          <w:lang w:val="hy-AM"/>
        </w:rPr>
        <w:t>Հանրային լսումներ և տեղեկատվության հրապարակում</w:t>
      </w:r>
    </w:p>
    <w:p w:rsidR="00B919B7" w:rsidRPr="002B3664" w:rsidRDefault="00B919B7" w:rsidP="005E017C">
      <w:pPr>
        <w:pStyle w:val="Paragraph-LARPYM"/>
        <w:numPr>
          <w:ilvl w:val="0"/>
          <w:numId w:val="40"/>
        </w:numPr>
        <w:ind w:left="567" w:hanging="542"/>
        <w:rPr>
          <w:rFonts w:ascii="GHEA Mariam" w:hAnsi="GHEA Mariam" w:cs="Sylfaen"/>
          <w:szCs w:val="20"/>
          <w:lang w:val="hy-AM"/>
        </w:rPr>
      </w:pPr>
      <w:r w:rsidRPr="002B3664">
        <w:rPr>
          <w:rFonts w:ascii="GHEA Mariam" w:hAnsi="GHEA Mariam" w:cs="Sylfaen"/>
          <w:szCs w:val="20"/>
          <w:lang w:val="hy-AM"/>
        </w:rPr>
        <w:t>Չորս հանրային լսումներ անցկացվեցին բոլոր ԱԵԱ-ների հետ, ովքեր բնակվում էին հատված 6-ի տարածքում. մեկ հանրային լսում կազմակերպվեց ՀՀ կառավարության նախնական ուսումնասիրության մասին որոշումը ներկայացնելու համար, իսկ երեք հանրային լսումների ընթացքում ներկայացվեց</w:t>
      </w:r>
      <w:r w:rsidR="009F1202">
        <w:rPr>
          <w:rFonts w:ascii="GHEA Mariam" w:hAnsi="GHEA Mariam" w:cs="Sylfaen"/>
          <w:szCs w:val="20"/>
          <w:lang w:val="hy-AM"/>
        </w:rPr>
        <w:t xml:space="preserve"> </w:t>
      </w:r>
      <w:r w:rsidRPr="002B3664">
        <w:rPr>
          <w:rFonts w:ascii="GHEA Mariam" w:hAnsi="GHEA Mariam" w:cs="Sylfaen"/>
          <w:szCs w:val="20"/>
          <w:lang w:val="hy-AM"/>
        </w:rPr>
        <w:t xml:space="preserve">ՀՀ կառավարության </w:t>
      </w:r>
      <w:r w:rsidRPr="002B3664">
        <w:rPr>
          <w:rFonts w:ascii="GHEA Mariam" w:hAnsi="GHEA Mariam"/>
          <w:szCs w:val="20"/>
          <w:lang w:val="hy-AM"/>
        </w:rPr>
        <w:t xml:space="preserve">բացառիկ՝ </w:t>
      </w:r>
      <w:r w:rsidRPr="002B3664">
        <w:rPr>
          <w:rFonts w:ascii="GHEA Mariam" w:hAnsi="GHEA Mariam" w:cs="Sylfaen"/>
          <w:szCs w:val="20"/>
          <w:lang w:val="hy-AM"/>
        </w:rPr>
        <w:t>գերակա</w:t>
      </w:r>
      <w:r w:rsidRPr="002B3664">
        <w:rPr>
          <w:rFonts w:ascii="GHEA Mariam" w:hAnsi="GHEA Mariam"/>
          <w:szCs w:val="20"/>
          <w:lang w:val="hy-AM"/>
        </w:rPr>
        <w:t xml:space="preserve"> </w:t>
      </w:r>
      <w:r w:rsidRPr="002B3664">
        <w:rPr>
          <w:rFonts w:ascii="GHEA Mariam" w:hAnsi="GHEA Mariam" w:cs="Sylfaen"/>
          <w:szCs w:val="20"/>
          <w:lang w:val="hy-AM"/>
        </w:rPr>
        <w:lastRenderedPageBreak/>
        <w:t>հանրային</w:t>
      </w:r>
      <w:r w:rsidRPr="002B3664">
        <w:rPr>
          <w:rFonts w:ascii="GHEA Mariam" w:hAnsi="GHEA Mariam"/>
          <w:szCs w:val="20"/>
          <w:lang w:val="hy-AM"/>
        </w:rPr>
        <w:t xml:space="preserve"> </w:t>
      </w:r>
      <w:r w:rsidRPr="002B3664">
        <w:rPr>
          <w:rFonts w:ascii="GHEA Mariam" w:hAnsi="GHEA Mariam" w:cs="Sylfaen"/>
          <w:szCs w:val="20"/>
          <w:lang w:val="hy-AM"/>
        </w:rPr>
        <w:t>շահ ճանաչելու</w:t>
      </w:r>
      <w:r w:rsidRPr="002B3664">
        <w:rPr>
          <w:rFonts w:ascii="GHEA Mariam" w:hAnsi="GHEA Mariam"/>
          <w:szCs w:val="20"/>
          <w:lang w:val="hy-AM"/>
        </w:rPr>
        <w:t xml:space="preserve"> </w:t>
      </w:r>
      <w:r w:rsidRPr="002B3664">
        <w:rPr>
          <w:rFonts w:ascii="GHEA Mariam" w:hAnsi="GHEA Mariam" w:cs="Sylfaen"/>
          <w:szCs w:val="20"/>
          <w:lang w:val="hy-AM"/>
        </w:rPr>
        <w:t xml:space="preserve">մասին որոշումը </w:t>
      </w:r>
      <w:r w:rsidRPr="002B3664">
        <w:rPr>
          <w:rFonts w:ascii="GHEA Mariam" w:hAnsi="GHEA Mariam"/>
          <w:szCs w:val="20"/>
          <w:lang w:val="hy-AM"/>
        </w:rPr>
        <w:t>(ԲԳՀՇՈ)</w:t>
      </w:r>
      <w:r w:rsidRPr="002B3664">
        <w:rPr>
          <w:rFonts w:ascii="GHEA Mariam" w:hAnsi="GHEA Mariam" w:cs="Sylfaen"/>
          <w:szCs w:val="20"/>
          <w:lang w:val="hy-AM"/>
        </w:rPr>
        <w:t>:</w:t>
      </w:r>
      <w:r w:rsidR="009F1202">
        <w:rPr>
          <w:rFonts w:ascii="GHEA Mariam" w:hAnsi="GHEA Mariam" w:cs="Sylfaen"/>
          <w:szCs w:val="20"/>
          <w:lang w:val="hy-AM"/>
        </w:rPr>
        <w:t xml:space="preserve"> </w:t>
      </w:r>
      <w:r w:rsidRPr="002B3664">
        <w:rPr>
          <w:rFonts w:ascii="GHEA Mariam" w:hAnsi="GHEA Mariam" w:cs="Sylfaen"/>
          <w:szCs w:val="20"/>
          <w:lang w:val="hy-AM"/>
        </w:rPr>
        <w:t>Առաջինը տեղի ունեցավ 2016 թ. հունիսի 14-ին՝ 6-րդ և 7-րդ հատվածների համար միասին, իսկ մյուս երեքը՝ 2016 թ. նոյեմբերի 2-4-ը՝ ՀՀ կառավարության 2016 թվականի հոկտեմբերի 6-ի «Քաղաքային կայուն զարգացման ներդրումային ծրագրի Տրանշ-2, Բաբաջանյան-Հին Սիլիկյան ճանապարհահատվածում առկա գույքի և հողատարածքների նկատմամբ բացառիկ՝ գերակա հանրային շահ ճանաչելու մասին» թիվ 1027-Ն որոշումն ուժի մեջ մտնելուց հետո:</w:t>
      </w:r>
      <w:r w:rsidR="009F1202">
        <w:rPr>
          <w:rFonts w:ascii="GHEA Mariam" w:hAnsi="GHEA Mariam" w:cs="Sylfaen"/>
          <w:szCs w:val="20"/>
          <w:lang w:val="hy-AM"/>
        </w:rPr>
        <w:t xml:space="preserve"> </w:t>
      </w:r>
      <w:r w:rsidRPr="002B3664">
        <w:rPr>
          <w:rFonts w:ascii="GHEA Mariam" w:hAnsi="GHEA Mariam" w:cs="Sylfaen"/>
          <w:szCs w:val="20"/>
          <w:lang w:val="hy-AM"/>
        </w:rPr>
        <w:t xml:space="preserve">Հանրային լսումների ընթացքում ներկայացվեցին իրավունքների սխեման, գնահատման մեթոդաբանությունը, ՄՉՀ-ն և մարդահամարը/ՍՏՀ: Մանրամասնորեն ներկայացվեց Բողոքների լուծման մեխանիզմը, մասնավորապես՝ շեշտադրվեցին տեղային կիզակետի դերն ու գործառույթները, որը Ծրագրի իրականացման բոլոր փուլերոմ ԱԵԱ-ների բողոքները բարձրաձայնելու, ձևակերպելու և ԻՄ-ին հասցեագրելու մեթոդ է: Ընդհանուր առմամբ 125 ԱԵԱ (29 կին և 96 տղամարդ) մասնակցեցին վերջին հանրային լսմանը (մասնակիցների ցանկը համապատասխան ստորագրություններով կցված է հանրային լսման արձանագրությանը): </w:t>
      </w:r>
    </w:p>
    <w:p w:rsidR="00B919B7" w:rsidRPr="002B3664" w:rsidRDefault="00B919B7" w:rsidP="005E017C">
      <w:pPr>
        <w:pStyle w:val="ListParagraph"/>
        <w:numPr>
          <w:ilvl w:val="0"/>
          <w:numId w:val="40"/>
        </w:numPr>
        <w:ind w:left="540" w:hanging="540"/>
        <w:jc w:val="both"/>
        <w:rPr>
          <w:rFonts w:ascii="GHEA Mariam" w:hAnsi="GHEA Mariam"/>
          <w:sz w:val="20"/>
          <w:szCs w:val="20"/>
          <w:lang w:val="hy-AM"/>
        </w:rPr>
      </w:pPr>
      <w:r w:rsidRPr="002B3664">
        <w:rPr>
          <w:rFonts w:ascii="GHEA Mariam" w:hAnsi="GHEA Mariam" w:cs="Arial"/>
          <w:sz w:val="20"/>
          <w:szCs w:val="20"/>
          <w:lang w:val="hy-AM"/>
        </w:rPr>
        <w:t>Հողի օտարման և տարաբնակեցման գործընթացների հիմնական փուլերը նկարագրող ծրագրի տեղեկագիրը և ՀՀ կառավարության երկու որոշումների (նախնական և ԲԳՀՇՈ) տպված օրինակները հանրային լսումների ընթացքում տրամադրվեցին բոլոր ԱԵԱ-ներին, որտեղ ներկայացված էին Ծրագրի նկարագրությունը, Իրավունքների սխեման, բողոքների լուծման մեխանիզմը, իրավունքներն ու փոխհատուցումները, ինչպես նաև հաճախակի տրվող հարցերի պատասխանները: 27.10.2016 թ. սեփականատերերին ներկայացվեցին մասնավոր գույքերի անհատական քարտեզները՝ ազդեցության ենթարկված/չենթարկված մակերեսի և հիմնական ազդեցության (շենքեր, ցանկապատեր և բարելավումներ) հստակ նշումով՝ համոզվելու համար, որ սեփականատերերը կկարողանան օգտվել գույքի ազդեցության չենթարկվող մասի օտարման վերաբերյալ դիմումը բացառիկ՝ գերակա հանրային շահ ճանաչելու մասին ՀՀ կառավարության որոշման ուժի մեջ մտնելուց հետո՝ երկու ամսվա ընթացքում ներկայացնելու հնարավորությունից: (</w:t>
      </w:r>
      <w:r w:rsidRPr="002B3664">
        <w:rPr>
          <w:rFonts w:ascii="GHEA Mariam" w:hAnsi="GHEA Mariam"/>
          <w:sz w:val="20"/>
          <w:szCs w:val="20"/>
          <w:lang w:val="hy-AM"/>
        </w:rPr>
        <w:t>Հասարակության և պետության կարիքների համար սեփականության օտարման մասին» Հայաստանի Հանրապետության 2006 թվականի նոյեմբերի 27-ի ՀՕ-185-Ն օրենք, Հոդված 5, կետ 2.2</w:t>
      </w:r>
      <w:r w:rsidRPr="002B3664">
        <w:rPr>
          <w:rFonts w:ascii="GHEA Mariam" w:hAnsi="GHEA Mariam" w:cs="Arial"/>
          <w:sz w:val="20"/>
          <w:szCs w:val="20"/>
          <w:lang w:val="hy-AM"/>
        </w:rPr>
        <w:t>):</w:t>
      </w:r>
    </w:p>
    <w:p w:rsidR="00B919B7" w:rsidRPr="002B3664" w:rsidRDefault="00B919B7" w:rsidP="005E017C">
      <w:pPr>
        <w:pStyle w:val="Paragraph-LARPYM"/>
        <w:numPr>
          <w:ilvl w:val="0"/>
          <w:numId w:val="40"/>
        </w:numPr>
        <w:ind w:left="540" w:hanging="540"/>
        <w:rPr>
          <w:rFonts w:ascii="GHEA Mariam" w:hAnsi="GHEA Mariam"/>
          <w:szCs w:val="20"/>
          <w:lang w:val="hy-AM"/>
        </w:rPr>
      </w:pPr>
      <w:r w:rsidRPr="002B3664">
        <w:rPr>
          <w:rFonts w:ascii="GHEA Mariam" w:hAnsi="GHEA Mariam"/>
          <w:szCs w:val="20"/>
          <w:lang w:val="hy-AM"/>
        </w:rPr>
        <w:t xml:space="preserve">Իրականացման համար պատրաստ սույն ՀՕՏԾ-ն ԱԶԲ-ի և ՀՀ կառավարության կողմից հաստատվելուց հետո կտեղադրվի ԱԶԲ, Ծրագրի (ԾԻԳ) և ԵՔ կայքէջերում: Բացի այդ, ՀՕՏԾ-ի հաստատումից հետո ԱԵԱ-ներին կտրամադրվի (կուղարկվի որպես ծանուցում) վերջնական ՀՕՏԾ-ի հիման վրա կազմված ծրագրի տեղեկագիրը՝ համապատասխան տեղեկություններով հանդերձ: </w:t>
      </w:r>
    </w:p>
    <w:bookmarkEnd w:id="196"/>
    <w:bookmarkEnd w:id="197"/>
    <w:bookmarkEnd w:id="198"/>
    <w:p w:rsidR="00B919B7" w:rsidRPr="002B3664" w:rsidRDefault="00B919B7" w:rsidP="00B56191">
      <w:pPr>
        <w:pStyle w:val="SumSubHeading"/>
        <w:numPr>
          <w:ilvl w:val="0"/>
          <w:numId w:val="39"/>
        </w:numPr>
        <w:rPr>
          <w:rFonts w:ascii="GHEA Mariam" w:hAnsi="GHEA Mariam" w:cs="Arial"/>
          <w:sz w:val="20"/>
          <w:szCs w:val="20"/>
          <w:lang w:val="hy-AM"/>
        </w:rPr>
      </w:pPr>
      <w:r w:rsidRPr="002B3664">
        <w:rPr>
          <w:rFonts w:ascii="GHEA Mariam" w:hAnsi="GHEA Mariam" w:cs="Arial"/>
          <w:sz w:val="20"/>
          <w:szCs w:val="20"/>
          <w:lang w:val="hy-AM"/>
        </w:rPr>
        <w:t>Բյուջեի ամփոփում</w:t>
      </w:r>
    </w:p>
    <w:p w:rsidR="00B919B7" w:rsidRPr="002B3664" w:rsidRDefault="00B919B7" w:rsidP="00E45626">
      <w:pPr>
        <w:pStyle w:val="Paragraph-LARPYM"/>
        <w:numPr>
          <w:ilvl w:val="0"/>
          <w:numId w:val="40"/>
        </w:numPr>
        <w:rPr>
          <w:rFonts w:ascii="GHEA Mariam" w:hAnsi="GHEA Mariam"/>
          <w:szCs w:val="20"/>
          <w:lang w:val="hy-AM"/>
        </w:rPr>
      </w:pPr>
      <w:r w:rsidRPr="002B3664">
        <w:rPr>
          <w:rFonts w:ascii="GHEA Mariam" w:hAnsi="GHEA Mariam"/>
          <w:szCs w:val="20"/>
          <w:lang w:val="hy-AM"/>
        </w:rPr>
        <w:t xml:space="preserve">ՀՕՏԾ-ի ամբողջական իրականացումը, ներառյալ` փոխհատուցումը, վերականգնման նպաստը, ինչպես նաև ՀՕՏԾ-ի իրականացման վարչական ծախսերը և չնախատեսված ծախսերը կազմում են </w:t>
      </w:r>
      <w:r w:rsidRPr="002B3664">
        <w:rPr>
          <w:rFonts w:ascii="GHEA Mariam" w:hAnsi="GHEA Mariam"/>
          <w:b/>
          <w:bCs/>
          <w:color w:val="000000"/>
          <w:szCs w:val="20"/>
          <w:lang w:val="hy-AM"/>
        </w:rPr>
        <w:t xml:space="preserve">5,320,169,227.82 </w:t>
      </w:r>
      <w:r w:rsidRPr="002B3664">
        <w:rPr>
          <w:rFonts w:ascii="GHEA Mariam" w:hAnsi="GHEA Mariam"/>
          <w:szCs w:val="20"/>
          <w:lang w:val="hy-AM"/>
        </w:rPr>
        <w:t xml:space="preserve">ՀՀ դրամ, որը համարժեք է </w:t>
      </w:r>
      <w:r w:rsidRPr="002B3664">
        <w:rPr>
          <w:rFonts w:ascii="GHEA Mariam" w:hAnsi="GHEA Mariam"/>
          <w:b/>
          <w:bCs/>
          <w:color w:val="000000"/>
          <w:szCs w:val="20"/>
          <w:lang w:val="hy-AM"/>
        </w:rPr>
        <w:t xml:space="preserve">10,946,850.26 </w:t>
      </w:r>
      <w:r w:rsidRPr="002B3664">
        <w:rPr>
          <w:rFonts w:ascii="GHEA Mariam" w:hAnsi="GHEA Mariam"/>
          <w:szCs w:val="20"/>
          <w:lang w:val="hy-AM"/>
        </w:rPr>
        <w:t>ԱՄՆ դոլարին (2017 թ. հունվարի 23-ի փոխանակման կուրսի համաձայն): Բյուջեի միջոցները կտրամադրվեն 3 աղբյուրներից` 1) Երևանում գտնվող հողերի համար փոխհատուցումը կտրվի ԵՔ-ի բյուջեից, 2) հողի օտարման այլ ծախսերը, ներառյալ` հարկերը, տուրքերը, վճարները կֆինանսավորվեն ՀՀ պետական բյուջեի համաֆինանսավորման մասից: 3) Մնացած գույքերի դիմաց փոխհատուցումը, ներառյալ` նպաստները, կհատկացվեն ԱԶԲ-ի վարկից: ՀՀ կառավարության կողմից Հողի օտարման և տարաբնակեցման սույն ծրագրի հաստատումից հետո Երևանի քաղաքապետարանը և ՀՀ ֆինանսների նախարարությունը համապատասխանաբար կապահովեն ՀՕՏԾ-ի բյուջեով նախատեսված ֆոնդերի ժամանակին հատկացումները:</w:t>
      </w:r>
    </w:p>
    <w:p w:rsidR="00B919B7" w:rsidRPr="002B3664" w:rsidRDefault="00B919B7" w:rsidP="00B56191">
      <w:pPr>
        <w:pStyle w:val="Paragraph-LARPYM"/>
        <w:numPr>
          <w:ilvl w:val="0"/>
          <w:numId w:val="39"/>
        </w:numPr>
        <w:rPr>
          <w:rFonts w:ascii="GHEA Mariam" w:hAnsi="GHEA Mariam"/>
          <w:b/>
          <w:szCs w:val="20"/>
        </w:rPr>
      </w:pPr>
      <w:r w:rsidRPr="002B3664">
        <w:rPr>
          <w:rFonts w:ascii="GHEA Mariam" w:hAnsi="GHEA Mariam"/>
          <w:b/>
          <w:szCs w:val="20"/>
        </w:rPr>
        <w:lastRenderedPageBreak/>
        <w:t>Բողոքների լուծման մեխանիզմ</w:t>
      </w:r>
    </w:p>
    <w:p w:rsidR="00B919B7" w:rsidRPr="002B3664" w:rsidRDefault="00B919B7" w:rsidP="005E017C">
      <w:pPr>
        <w:pStyle w:val="Paragraph-LARPYM"/>
        <w:numPr>
          <w:ilvl w:val="0"/>
          <w:numId w:val="40"/>
        </w:numPr>
        <w:ind w:left="567" w:hanging="425"/>
        <w:rPr>
          <w:rFonts w:ascii="GHEA Mariam" w:hAnsi="GHEA Mariam"/>
          <w:szCs w:val="20"/>
        </w:rPr>
      </w:pPr>
      <w:bookmarkStart w:id="199" w:name="_Toc233868526"/>
      <w:bookmarkStart w:id="200" w:name="_Toc233868659"/>
      <w:bookmarkStart w:id="201" w:name="_Toc236723894"/>
      <w:r w:rsidRPr="002B3664">
        <w:rPr>
          <w:rFonts w:ascii="GHEA Mariam" w:hAnsi="GHEA Mariam"/>
          <w:szCs w:val="20"/>
        </w:rPr>
        <w:t xml:space="preserve">Բողոքների լուծման մեխանիզմում ներգրավված կլինեն մի քանի կողմեր` 1) ԾԻԳ, </w:t>
      </w:r>
      <w:r w:rsidRPr="002B3664">
        <w:rPr>
          <w:rFonts w:ascii="GHEA Mariam" w:hAnsi="GHEA Mariam"/>
          <w:szCs w:val="20"/>
          <w:lang w:val="ru-RU"/>
        </w:rPr>
        <w:t>Բողոքների</w:t>
      </w:r>
      <w:r w:rsidRPr="002B3664">
        <w:rPr>
          <w:rFonts w:ascii="GHEA Mariam" w:hAnsi="GHEA Mariam"/>
          <w:szCs w:val="20"/>
        </w:rPr>
        <w:t xml:space="preserve"> </w:t>
      </w:r>
      <w:r w:rsidRPr="002B3664">
        <w:rPr>
          <w:rFonts w:ascii="GHEA Mariam" w:hAnsi="GHEA Mariam"/>
          <w:szCs w:val="20"/>
          <w:lang w:val="ru-RU"/>
        </w:rPr>
        <w:t>դիտարկման</w:t>
      </w:r>
      <w:r w:rsidRPr="002B3664">
        <w:rPr>
          <w:rFonts w:ascii="GHEA Mariam" w:hAnsi="GHEA Mariam"/>
          <w:szCs w:val="20"/>
        </w:rPr>
        <w:t xml:space="preserve"> </w:t>
      </w:r>
      <w:r w:rsidRPr="002B3664">
        <w:rPr>
          <w:rFonts w:ascii="GHEA Mariam" w:hAnsi="GHEA Mariam"/>
          <w:szCs w:val="20"/>
          <w:lang w:val="ru-RU"/>
        </w:rPr>
        <w:t>խումբ</w:t>
      </w:r>
      <w:r w:rsidRPr="002B3664">
        <w:rPr>
          <w:rFonts w:ascii="GHEA Mariam" w:hAnsi="GHEA Mariam"/>
          <w:szCs w:val="20"/>
        </w:rPr>
        <w:t xml:space="preserve"> </w:t>
      </w:r>
      <w:r w:rsidRPr="002B3664">
        <w:rPr>
          <w:rFonts w:ascii="GHEA Mariam" w:hAnsi="GHEA Mariam"/>
          <w:szCs w:val="20"/>
          <w:lang w:val="hy-AM"/>
        </w:rPr>
        <w:t>(</w:t>
      </w:r>
      <w:r w:rsidRPr="002B3664">
        <w:rPr>
          <w:rFonts w:ascii="GHEA Mariam" w:hAnsi="GHEA Mariam"/>
          <w:szCs w:val="20"/>
        </w:rPr>
        <w:t>ԲԴԽ</w:t>
      </w:r>
      <w:r w:rsidRPr="002B3664">
        <w:rPr>
          <w:rFonts w:ascii="GHEA Mariam" w:hAnsi="GHEA Mariam"/>
          <w:szCs w:val="20"/>
          <w:lang w:val="hy-AM"/>
        </w:rPr>
        <w:t>)</w:t>
      </w:r>
      <w:r w:rsidRPr="002B3664">
        <w:rPr>
          <w:rFonts w:ascii="GHEA Mariam" w:hAnsi="GHEA Mariam"/>
          <w:szCs w:val="20"/>
        </w:rPr>
        <w:t xml:space="preserve"> և 2) ԵՔ: Անկախ բողոքի լուծման հիմնված մեխանիզմից և ընթացակարգից՝ ԱԵԱ-ներն իրավունք ունեն իրենց հայցը ներկայացնել դատարան՝ բողոքարկման գործընթացի ցանկացած պահին:</w:t>
      </w:r>
    </w:p>
    <w:bookmarkEnd w:id="199"/>
    <w:bookmarkEnd w:id="200"/>
    <w:bookmarkEnd w:id="201"/>
    <w:p w:rsidR="00B919B7" w:rsidRPr="002B3664" w:rsidRDefault="00B919B7" w:rsidP="00B56191">
      <w:pPr>
        <w:pStyle w:val="SumSubHeading"/>
        <w:numPr>
          <w:ilvl w:val="0"/>
          <w:numId w:val="39"/>
        </w:numPr>
        <w:rPr>
          <w:rFonts w:ascii="GHEA Mariam" w:hAnsi="GHEA Mariam" w:cs="Arial"/>
          <w:sz w:val="20"/>
          <w:szCs w:val="20"/>
          <w:lang w:val="hy-AM"/>
        </w:rPr>
      </w:pPr>
      <w:r w:rsidRPr="002B3664">
        <w:rPr>
          <w:rFonts w:ascii="GHEA Mariam" w:hAnsi="GHEA Mariam" w:cs="Arial"/>
          <w:sz w:val="20"/>
          <w:szCs w:val="20"/>
          <w:lang w:val="hy-AM"/>
        </w:rPr>
        <w:t>Մոնիթորինգ և գնահատում</w:t>
      </w:r>
    </w:p>
    <w:p w:rsidR="00B919B7" w:rsidRPr="002B3664" w:rsidRDefault="00B919B7" w:rsidP="005E017C">
      <w:pPr>
        <w:pStyle w:val="Paragraph-LARPYM"/>
        <w:numPr>
          <w:ilvl w:val="0"/>
          <w:numId w:val="40"/>
        </w:numPr>
        <w:ind w:left="567" w:hanging="542"/>
        <w:rPr>
          <w:rFonts w:ascii="GHEA Mariam" w:hAnsi="GHEA Mariam"/>
          <w:szCs w:val="20"/>
          <w:lang w:val="hy-AM"/>
        </w:rPr>
      </w:pPr>
      <w:bookmarkStart w:id="202" w:name="_Toc233868528"/>
      <w:bookmarkStart w:id="203" w:name="_Toc233868661"/>
      <w:bookmarkStart w:id="204" w:name="_Toc236723896"/>
      <w:bookmarkStart w:id="205" w:name="_Toc420861572"/>
      <w:r w:rsidRPr="002B3664">
        <w:rPr>
          <w:rFonts w:ascii="GHEA Mariam" w:hAnsi="GHEA Mariam"/>
          <w:szCs w:val="20"/>
          <w:lang w:val="hy-AM"/>
        </w:rPr>
        <w:t>ՀՕՏԾ-ի իրականացումը կենթարկվի թե´ ներքին, թե´ արտաքին մոնիթորինգի: Ներքին մոնիթորինգը կիրականացվի ԾԻԳ-ի կողմից: Արտաքին մոնիթորինգը հանձնարարվում է Արտաքին մոնիթորինգային գործակալությանը (ԱՄԳ), որը սույն հատվածի համար վարձվել է ԾԻԳ-ի կողմից և հաստատվել ԱԶԲ-ի կողմից: ԱՄԳ-ն մոնիթորինգի կենթարկի ՀՕՏԾ-ի իրականացումը և կպատրաստի Համապատասխանության հաշվետվություններ, որոնք պետք է հաստատվեն ԱԶԲ-ի կողմից` որպես կապալի շինարարական աշխատանքները սկսելու պայման:</w:t>
      </w:r>
      <w:r w:rsidR="009F1202">
        <w:rPr>
          <w:rFonts w:ascii="GHEA Mariam" w:hAnsi="GHEA Mariam"/>
          <w:szCs w:val="20"/>
          <w:lang w:val="hy-AM"/>
        </w:rPr>
        <w:t xml:space="preserve"> </w:t>
      </w:r>
    </w:p>
    <w:p w:rsidR="00B919B7" w:rsidRPr="002B3664" w:rsidRDefault="00B919B7" w:rsidP="004D0131">
      <w:pPr>
        <w:pStyle w:val="Heading1"/>
        <w:spacing w:before="0" w:after="0"/>
        <w:rPr>
          <w:rFonts w:ascii="GHEA Mariam" w:hAnsi="GHEA Mariam"/>
        </w:rPr>
      </w:pPr>
      <w:bookmarkStart w:id="206" w:name="_Toc476563192"/>
      <w:bookmarkEnd w:id="202"/>
      <w:bookmarkEnd w:id="203"/>
      <w:bookmarkEnd w:id="204"/>
      <w:bookmarkEnd w:id="205"/>
      <w:r w:rsidRPr="002B3664">
        <w:rPr>
          <w:rFonts w:ascii="GHEA Mariam" w:hAnsi="GHEA Mariam"/>
        </w:rPr>
        <w:lastRenderedPageBreak/>
        <w:t>ՆԵՐԱԾՈՒԹՅՈՒՆ</w:t>
      </w:r>
      <w:bookmarkEnd w:id="206"/>
    </w:p>
    <w:p w:rsidR="00B919B7" w:rsidRPr="002B3664" w:rsidRDefault="00B919B7" w:rsidP="004D0131">
      <w:pPr>
        <w:rPr>
          <w:rFonts w:ascii="GHEA Mariam" w:hAnsi="GHEA Mariam"/>
          <w:lang w:val="hy-AM"/>
        </w:rPr>
      </w:pPr>
    </w:p>
    <w:p w:rsidR="00B919B7" w:rsidRPr="002B3664" w:rsidRDefault="00B919B7" w:rsidP="004D0131">
      <w:pPr>
        <w:rPr>
          <w:rFonts w:ascii="GHEA Mariam" w:hAnsi="GHEA Mariam"/>
          <w:lang w:val="hy-AM"/>
        </w:rPr>
      </w:pPr>
    </w:p>
    <w:p w:rsidR="00B919B7" w:rsidRPr="002B3664" w:rsidRDefault="00B919B7" w:rsidP="004D0131">
      <w:pPr>
        <w:pStyle w:val="Heading2"/>
        <w:spacing w:before="0" w:after="0"/>
        <w:rPr>
          <w:rFonts w:ascii="GHEA Mariam" w:hAnsi="GHEA Mariam"/>
        </w:rPr>
      </w:pPr>
      <w:bookmarkStart w:id="207" w:name="_Toc476563193"/>
      <w:r w:rsidRPr="002B3664">
        <w:rPr>
          <w:rFonts w:ascii="GHEA Mariam" w:hAnsi="GHEA Mariam"/>
        </w:rPr>
        <w:t>Ծրագրի պատմությունը</w:t>
      </w:r>
      <w:bookmarkEnd w:id="207"/>
    </w:p>
    <w:p w:rsidR="00B919B7" w:rsidRPr="002B3664" w:rsidRDefault="00B919B7" w:rsidP="005E017C">
      <w:pPr>
        <w:pStyle w:val="Paragraph-LARPYM"/>
        <w:numPr>
          <w:ilvl w:val="0"/>
          <w:numId w:val="40"/>
        </w:numPr>
        <w:ind w:left="426" w:hanging="412"/>
        <w:rPr>
          <w:rFonts w:ascii="GHEA Mariam" w:hAnsi="GHEA Mariam" w:cs="Arial"/>
          <w:szCs w:val="20"/>
          <w:lang w:val="hy-AM"/>
        </w:rPr>
      </w:pPr>
      <w:r w:rsidRPr="002B3664">
        <w:rPr>
          <w:rFonts w:ascii="GHEA Mariam" w:hAnsi="GHEA Mariam"/>
          <w:szCs w:val="20"/>
          <w:lang w:val="hy-AM"/>
        </w:rPr>
        <w:t xml:space="preserve">Քաղաքային կայուն զարգացման ներդրումային ծրագրի շրջանակում Ծրագիր 2-ը (Ծրագիրը), որը ֆինանսավորվում է ԱԶԲ-ի Բազմափուլային ֆինանսական գործիքի (ԲՖԳ) միջոցով, իրականացվում է ՀՀ </w:t>
      </w:r>
      <w:r w:rsidRPr="002B3664">
        <w:rPr>
          <w:rFonts w:ascii="GHEA Mariam" w:hAnsi="GHEA Mariam"/>
          <w:szCs w:val="20"/>
        </w:rPr>
        <w:t>տնտեսական զարգացման և ներդրումների</w:t>
      </w:r>
      <w:r w:rsidRPr="002B3664">
        <w:rPr>
          <w:rFonts w:ascii="GHEA Mariam" w:hAnsi="GHEA Mariam"/>
          <w:szCs w:val="20"/>
          <w:lang w:val="hy-AM"/>
        </w:rPr>
        <w:t xml:space="preserve"> նախարարության (</w:t>
      </w:r>
      <w:r w:rsidRPr="002B3664">
        <w:rPr>
          <w:rFonts w:ascii="GHEA Mariam" w:hAnsi="GHEA Mariam"/>
          <w:szCs w:val="20"/>
        </w:rPr>
        <w:t>ՏԶՆ</w:t>
      </w:r>
      <w:r w:rsidRPr="002B3664">
        <w:rPr>
          <w:rFonts w:ascii="GHEA Mariam" w:hAnsi="GHEA Mariam"/>
          <w:szCs w:val="20"/>
          <w:lang w:val="hy-AM"/>
        </w:rPr>
        <w:t xml:space="preserve">Ն) կողմից, որը հանդես է գալիս որպես Գործադիր մարմին (ԳՄ), և Երևանի քաղաքապետարանի (ԵՔ) կողմից, որը հանդես է գալիս որպես Իրականացնող մարմին (ԻՄ) և գործում է անմիջապես ԾԻԳ-ի հետ: Սույն ծրագրի նպատակն է խթանել կայուն, ինտեգրված, սոցիալապես հասանելի ու ծախսերի տեսանկյունից արդյունավետ քաղաքային տրանսպորտի համակարգի ստեղծումը: Հակիրճ ասած՝ հիմնական նպատակն է լրացնել քաղաքային արևմտյան օղակի բացակայող ճանապարհային հանգույցները: Ծրագիրը ներառում է </w:t>
      </w:r>
      <w:r w:rsidRPr="002B3664">
        <w:rPr>
          <w:rFonts w:ascii="GHEA Mariam" w:hAnsi="GHEA Mariam" w:cs="Sylfaen"/>
          <w:lang w:val="hy-AM"/>
        </w:rPr>
        <w:t>ճանապարհների</w:t>
      </w:r>
      <w:r w:rsidRPr="002B3664">
        <w:rPr>
          <w:rFonts w:ascii="GHEA Mariam" w:hAnsi="GHEA Mariam"/>
          <w:lang w:val="hy-AM"/>
        </w:rPr>
        <w:t xml:space="preserve"> </w:t>
      </w:r>
      <w:r w:rsidRPr="002B3664">
        <w:rPr>
          <w:rFonts w:ascii="GHEA Mariam" w:hAnsi="GHEA Mariam" w:cs="Sylfaen"/>
          <w:lang w:val="hy-AM"/>
        </w:rPr>
        <w:t>և</w:t>
      </w:r>
      <w:r w:rsidRPr="002B3664">
        <w:rPr>
          <w:rFonts w:ascii="GHEA Mariam" w:hAnsi="GHEA Mariam"/>
          <w:lang w:val="hy-AM"/>
        </w:rPr>
        <w:t xml:space="preserve"> </w:t>
      </w:r>
      <w:r w:rsidRPr="002B3664">
        <w:rPr>
          <w:rFonts w:ascii="GHEA Mariam" w:hAnsi="GHEA Mariam" w:cs="Sylfaen"/>
          <w:lang w:val="hy-AM"/>
        </w:rPr>
        <w:t>մայրուղիների</w:t>
      </w:r>
      <w:r w:rsidRPr="002B3664">
        <w:rPr>
          <w:rFonts w:ascii="GHEA Mariam" w:hAnsi="GHEA Mariam"/>
          <w:lang w:val="hy-AM"/>
        </w:rPr>
        <w:t xml:space="preserve"> </w:t>
      </w:r>
      <w:r w:rsidRPr="002B3664">
        <w:rPr>
          <w:rFonts w:ascii="GHEA Mariam" w:hAnsi="GHEA Mariam" w:cs="Sylfaen"/>
          <w:lang w:val="hy-AM"/>
        </w:rPr>
        <w:t>վերականգնման</w:t>
      </w:r>
      <w:r w:rsidRPr="002B3664">
        <w:rPr>
          <w:rFonts w:ascii="GHEA Mariam" w:hAnsi="GHEA Mariam"/>
          <w:lang w:val="hy-AM"/>
        </w:rPr>
        <w:t xml:space="preserve"> </w:t>
      </w:r>
      <w:r w:rsidRPr="002B3664">
        <w:rPr>
          <w:rFonts w:ascii="GHEA Mariam" w:hAnsi="GHEA Mariam" w:cs="Sylfaen"/>
          <w:lang w:val="hy-AM"/>
        </w:rPr>
        <w:t>և</w:t>
      </w:r>
      <w:r w:rsidRPr="002B3664">
        <w:rPr>
          <w:rFonts w:ascii="GHEA Mariam" w:hAnsi="GHEA Mariam"/>
          <w:lang w:val="hy-AM"/>
        </w:rPr>
        <w:t xml:space="preserve"> </w:t>
      </w:r>
      <w:r w:rsidRPr="002B3664">
        <w:rPr>
          <w:rFonts w:ascii="GHEA Mariam" w:hAnsi="GHEA Mariam" w:cs="Sylfaen"/>
          <w:lang w:val="hy-AM"/>
        </w:rPr>
        <w:t>շինարարության</w:t>
      </w:r>
      <w:r w:rsidRPr="002B3664">
        <w:rPr>
          <w:rFonts w:ascii="GHEA Mariam" w:hAnsi="GHEA Mariam"/>
          <w:lang w:val="hy-AM"/>
        </w:rPr>
        <w:t xml:space="preserve"> </w:t>
      </w:r>
      <w:r w:rsidRPr="002B3664">
        <w:rPr>
          <w:rFonts w:ascii="GHEA Mariam" w:hAnsi="GHEA Mariam" w:cs="Sylfaen"/>
          <w:lang w:val="hy-AM"/>
        </w:rPr>
        <w:t>երեք</w:t>
      </w:r>
      <w:r w:rsidRPr="002B3664">
        <w:rPr>
          <w:rFonts w:ascii="GHEA Mariam" w:hAnsi="GHEA Mariam"/>
          <w:lang w:val="hy-AM"/>
        </w:rPr>
        <w:t xml:space="preserve"> </w:t>
      </w:r>
      <w:r w:rsidRPr="002B3664">
        <w:rPr>
          <w:rFonts w:ascii="GHEA Mariam" w:hAnsi="GHEA Mariam" w:cs="Sylfaen"/>
          <w:lang w:val="hy-AM"/>
        </w:rPr>
        <w:t>Ենթածրագիր:</w:t>
      </w:r>
      <w:r w:rsidR="009F1202">
        <w:rPr>
          <w:rFonts w:ascii="GHEA Mariam" w:hAnsi="GHEA Mariam" w:cs="Sylfaen"/>
          <w:lang w:val="hy-AM"/>
        </w:rPr>
        <w:t xml:space="preserve"> </w:t>
      </w:r>
      <w:r w:rsidRPr="002B3664">
        <w:rPr>
          <w:rFonts w:ascii="GHEA Mariam" w:hAnsi="GHEA Mariam" w:cs="Sylfaen"/>
          <w:lang w:val="hy-AM"/>
        </w:rPr>
        <w:t>Բոլոր</w:t>
      </w:r>
      <w:r w:rsidRPr="002B3664">
        <w:rPr>
          <w:rFonts w:ascii="GHEA Mariam" w:hAnsi="GHEA Mariam"/>
          <w:lang w:val="hy-AM"/>
        </w:rPr>
        <w:t xml:space="preserve"> </w:t>
      </w:r>
      <w:r w:rsidRPr="002B3664">
        <w:rPr>
          <w:rFonts w:ascii="GHEA Mariam" w:hAnsi="GHEA Mariam" w:cs="Sylfaen"/>
          <w:lang w:val="hy-AM"/>
        </w:rPr>
        <w:t>Ենթածրագրերն</w:t>
      </w:r>
      <w:r w:rsidRPr="002B3664">
        <w:rPr>
          <w:rFonts w:ascii="GHEA Mariam" w:hAnsi="GHEA Mariam"/>
          <w:lang w:val="hy-AM"/>
        </w:rPr>
        <w:t xml:space="preserve"> </w:t>
      </w:r>
      <w:r w:rsidRPr="002B3664">
        <w:rPr>
          <w:rFonts w:ascii="GHEA Mariam" w:hAnsi="GHEA Mariam" w:cs="Sylfaen"/>
          <w:lang w:val="hy-AM"/>
        </w:rPr>
        <w:t>ունենալու</w:t>
      </w:r>
      <w:r w:rsidRPr="002B3664">
        <w:rPr>
          <w:rFonts w:ascii="GHEA Mariam" w:hAnsi="GHEA Mariam"/>
          <w:lang w:val="hy-AM"/>
        </w:rPr>
        <w:t xml:space="preserve"> </w:t>
      </w:r>
      <w:r w:rsidRPr="002B3664">
        <w:rPr>
          <w:rFonts w:ascii="GHEA Mariam" w:hAnsi="GHEA Mariam" w:cs="Sylfaen"/>
          <w:lang w:val="hy-AM"/>
        </w:rPr>
        <w:t>են</w:t>
      </w:r>
      <w:r w:rsidRPr="002B3664">
        <w:rPr>
          <w:rFonts w:ascii="GHEA Mariam" w:hAnsi="GHEA Mariam"/>
          <w:lang w:val="hy-AM"/>
        </w:rPr>
        <w:t xml:space="preserve"> </w:t>
      </w:r>
      <w:r w:rsidRPr="002B3664">
        <w:rPr>
          <w:rFonts w:ascii="GHEA Mariam" w:hAnsi="GHEA Mariam" w:cs="Sylfaen"/>
          <w:lang w:val="hy-AM"/>
        </w:rPr>
        <w:t>տարաբնակեցման</w:t>
      </w:r>
      <w:r w:rsidRPr="002B3664">
        <w:rPr>
          <w:rFonts w:ascii="GHEA Mariam" w:hAnsi="GHEA Mariam"/>
          <w:lang w:val="hy-AM"/>
        </w:rPr>
        <w:t xml:space="preserve"> </w:t>
      </w:r>
      <w:r w:rsidRPr="002B3664">
        <w:rPr>
          <w:rFonts w:ascii="GHEA Mariam" w:hAnsi="GHEA Mariam" w:cs="Sylfaen"/>
          <w:lang w:val="hy-AM"/>
        </w:rPr>
        <w:t>ազդեցություններ:</w:t>
      </w:r>
      <w:r w:rsidRPr="002B3664">
        <w:rPr>
          <w:rFonts w:ascii="GHEA Mariam" w:hAnsi="GHEA Mariam" w:cs="Arial"/>
          <w:szCs w:val="20"/>
          <w:lang w:val="hy-AM"/>
        </w:rPr>
        <w:t xml:space="preserve"> </w:t>
      </w:r>
    </w:p>
    <w:p w:rsidR="00B919B7" w:rsidRPr="002B3664" w:rsidRDefault="00B919B7" w:rsidP="005E017C">
      <w:pPr>
        <w:pStyle w:val="Paragraph-LARPYM"/>
        <w:numPr>
          <w:ilvl w:val="0"/>
          <w:numId w:val="40"/>
        </w:numPr>
        <w:ind w:left="426" w:hanging="412"/>
        <w:rPr>
          <w:rFonts w:ascii="GHEA Mariam" w:hAnsi="GHEA Mariam"/>
          <w:lang w:val="hy-AM"/>
        </w:rPr>
      </w:pPr>
      <w:r w:rsidRPr="002B3664">
        <w:rPr>
          <w:rFonts w:ascii="GHEA Mariam" w:hAnsi="GHEA Mariam" w:cs="Sylfaen"/>
          <w:lang w:val="hy-AM"/>
        </w:rPr>
        <w:t>Նախագծման</w:t>
      </w:r>
      <w:r w:rsidRPr="002B3664">
        <w:rPr>
          <w:rFonts w:ascii="GHEA Mariam" w:hAnsi="GHEA Mariam"/>
          <w:lang w:val="hy-AM"/>
        </w:rPr>
        <w:t xml:space="preserve"> </w:t>
      </w:r>
      <w:r w:rsidRPr="002B3664">
        <w:rPr>
          <w:rFonts w:ascii="GHEA Mariam" w:hAnsi="GHEA Mariam" w:cs="Sylfaen"/>
          <w:lang w:val="hy-AM"/>
        </w:rPr>
        <w:t>գործընթացի</w:t>
      </w:r>
      <w:r w:rsidRPr="002B3664">
        <w:rPr>
          <w:rFonts w:ascii="GHEA Mariam" w:hAnsi="GHEA Mariam"/>
          <w:lang w:val="hy-AM"/>
        </w:rPr>
        <w:t xml:space="preserve">, </w:t>
      </w:r>
      <w:r w:rsidRPr="002B3664">
        <w:rPr>
          <w:rFonts w:ascii="GHEA Mariam" w:hAnsi="GHEA Mariam" w:cs="Sylfaen"/>
          <w:lang w:val="hy-AM"/>
        </w:rPr>
        <w:t>բյուջեի</w:t>
      </w:r>
      <w:r w:rsidRPr="002B3664">
        <w:rPr>
          <w:rFonts w:ascii="GHEA Mariam" w:hAnsi="GHEA Mariam"/>
          <w:lang w:val="hy-AM"/>
        </w:rPr>
        <w:t xml:space="preserve"> </w:t>
      </w:r>
      <w:r w:rsidRPr="002B3664">
        <w:rPr>
          <w:rFonts w:ascii="GHEA Mariam" w:hAnsi="GHEA Mariam" w:cs="Sylfaen"/>
          <w:lang w:val="hy-AM"/>
        </w:rPr>
        <w:t>սահմանափակումների</w:t>
      </w:r>
      <w:r w:rsidRPr="002B3664">
        <w:rPr>
          <w:rFonts w:ascii="GHEA Mariam" w:hAnsi="GHEA Mariam"/>
          <w:lang w:val="hy-AM"/>
        </w:rPr>
        <w:t xml:space="preserve"> </w:t>
      </w:r>
      <w:r w:rsidRPr="002B3664">
        <w:rPr>
          <w:rFonts w:ascii="GHEA Mariam" w:hAnsi="GHEA Mariam" w:cs="Sylfaen"/>
          <w:lang w:val="hy-AM"/>
        </w:rPr>
        <w:t>և</w:t>
      </w:r>
      <w:r w:rsidRPr="002B3664">
        <w:rPr>
          <w:rFonts w:ascii="GHEA Mariam" w:hAnsi="GHEA Mariam"/>
          <w:lang w:val="hy-AM"/>
        </w:rPr>
        <w:t xml:space="preserve"> </w:t>
      </w:r>
      <w:r w:rsidRPr="002B3664">
        <w:rPr>
          <w:rFonts w:ascii="GHEA Mariam" w:hAnsi="GHEA Mariam" w:cs="Sylfaen"/>
          <w:lang w:val="hy-AM"/>
        </w:rPr>
        <w:t>մանրամասն</w:t>
      </w:r>
      <w:r w:rsidRPr="002B3664">
        <w:rPr>
          <w:rFonts w:ascii="GHEA Mariam" w:hAnsi="GHEA Mariam"/>
          <w:lang w:val="hy-AM"/>
        </w:rPr>
        <w:t xml:space="preserve"> </w:t>
      </w:r>
      <w:r w:rsidRPr="002B3664">
        <w:rPr>
          <w:rFonts w:ascii="GHEA Mariam" w:hAnsi="GHEA Mariam" w:cs="Sylfaen"/>
          <w:lang w:val="hy-AM"/>
        </w:rPr>
        <w:t>չափագրման</w:t>
      </w:r>
      <w:r w:rsidRPr="002B3664">
        <w:rPr>
          <w:rFonts w:ascii="GHEA Mariam" w:hAnsi="GHEA Mariam"/>
          <w:lang w:val="hy-AM"/>
        </w:rPr>
        <w:t xml:space="preserve"> </w:t>
      </w:r>
      <w:r w:rsidRPr="002B3664">
        <w:rPr>
          <w:rFonts w:ascii="GHEA Mariam" w:hAnsi="GHEA Mariam" w:cs="Sylfaen"/>
          <w:lang w:val="hy-AM"/>
        </w:rPr>
        <w:t>հետազոտության</w:t>
      </w:r>
      <w:r w:rsidRPr="002B3664">
        <w:rPr>
          <w:rFonts w:ascii="GHEA Mariam" w:hAnsi="GHEA Mariam"/>
          <w:lang w:val="hy-AM"/>
        </w:rPr>
        <w:t xml:space="preserve"> </w:t>
      </w:r>
      <w:r w:rsidRPr="002B3664">
        <w:rPr>
          <w:rFonts w:ascii="GHEA Mariam" w:hAnsi="GHEA Mariam" w:cs="Sylfaen"/>
          <w:lang w:val="hy-AM"/>
        </w:rPr>
        <w:t>համար</w:t>
      </w:r>
      <w:r w:rsidRPr="002B3664">
        <w:rPr>
          <w:rFonts w:ascii="GHEA Mariam" w:hAnsi="GHEA Mariam"/>
          <w:lang w:val="hy-AM"/>
        </w:rPr>
        <w:t xml:space="preserve"> </w:t>
      </w:r>
      <w:r w:rsidRPr="002B3664">
        <w:rPr>
          <w:rFonts w:ascii="GHEA Mariam" w:hAnsi="GHEA Mariam" w:cs="Sylfaen"/>
          <w:lang w:val="hy-AM"/>
        </w:rPr>
        <w:t>իրավական</w:t>
      </w:r>
      <w:r w:rsidRPr="002B3664">
        <w:rPr>
          <w:rFonts w:ascii="GHEA Mariam" w:hAnsi="GHEA Mariam"/>
          <w:lang w:val="hy-AM"/>
        </w:rPr>
        <w:t xml:space="preserve"> </w:t>
      </w:r>
      <w:r w:rsidRPr="002B3664">
        <w:rPr>
          <w:rFonts w:ascii="GHEA Mariam" w:hAnsi="GHEA Mariam" w:cs="Sylfaen"/>
          <w:lang w:val="hy-AM"/>
        </w:rPr>
        <w:t>սահմանափակումների</w:t>
      </w:r>
      <w:r w:rsidRPr="002B3664">
        <w:rPr>
          <w:rFonts w:ascii="GHEA Mariam" w:hAnsi="GHEA Mariam"/>
          <w:lang w:val="hy-AM"/>
        </w:rPr>
        <w:t xml:space="preserve"> </w:t>
      </w:r>
      <w:r w:rsidRPr="002B3664">
        <w:rPr>
          <w:rFonts w:ascii="GHEA Mariam" w:hAnsi="GHEA Mariam" w:cs="Sylfaen"/>
          <w:lang w:val="hy-AM"/>
        </w:rPr>
        <w:t>հետ</w:t>
      </w:r>
      <w:r w:rsidRPr="002B3664">
        <w:rPr>
          <w:rFonts w:ascii="GHEA Mariam" w:hAnsi="GHEA Mariam"/>
          <w:lang w:val="hy-AM"/>
        </w:rPr>
        <w:t xml:space="preserve"> </w:t>
      </w:r>
      <w:r w:rsidRPr="002B3664">
        <w:rPr>
          <w:rFonts w:ascii="GHEA Mariam" w:hAnsi="GHEA Mariam" w:cs="Sylfaen"/>
          <w:lang w:val="hy-AM"/>
        </w:rPr>
        <w:t>համատեղելի</w:t>
      </w:r>
      <w:r w:rsidRPr="002B3664">
        <w:rPr>
          <w:rFonts w:ascii="GHEA Mariam" w:hAnsi="GHEA Mariam"/>
          <w:lang w:val="hy-AM"/>
        </w:rPr>
        <w:t xml:space="preserve"> </w:t>
      </w:r>
      <w:r w:rsidRPr="002B3664">
        <w:rPr>
          <w:rFonts w:ascii="GHEA Mariam" w:hAnsi="GHEA Mariam" w:cs="Sylfaen"/>
          <w:lang w:val="hy-AM"/>
        </w:rPr>
        <w:t>լինելու</w:t>
      </w:r>
      <w:r w:rsidRPr="002B3664">
        <w:rPr>
          <w:rFonts w:ascii="GHEA Mariam" w:hAnsi="GHEA Mariam"/>
          <w:lang w:val="hy-AM"/>
        </w:rPr>
        <w:t xml:space="preserve"> </w:t>
      </w:r>
      <w:r w:rsidRPr="002B3664">
        <w:rPr>
          <w:rFonts w:ascii="GHEA Mariam" w:hAnsi="GHEA Mariam" w:cs="Sylfaen"/>
          <w:lang w:val="hy-AM"/>
        </w:rPr>
        <w:t xml:space="preserve">նպատակով </w:t>
      </w:r>
      <w:r w:rsidRPr="002B3664">
        <w:rPr>
          <w:rFonts w:ascii="GHEA Mariam" w:hAnsi="GHEA Mariam"/>
          <w:lang w:val="hy-AM"/>
        </w:rPr>
        <w:t>2-</w:t>
      </w:r>
      <w:r w:rsidRPr="002B3664">
        <w:rPr>
          <w:rFonts w:ascii="GHEA Mariam" w:hAnsi="GHEA Mariam" w:cs="Sylfaen"/>
          <w:lang w:val="hy-AM"/>
        </w:rPr>
        <w:t>րդ</w:t>
      </w:r>
      <w:r w:rsidRPr="002B3664">
        <w:rPr>
          <w:rFonts w:ascii="GHEA Mariam" w:hAnsi="GHEA Mariam"/>
          <w:lang w:val="hy-AM"/>
        </w:rPr>
        <w:t xml:space="preserve"> </w:t>
      </w:r>
      <w:r w:rsidRPr="002B3664">
        <w:rPr>
          <w:rFonts w:ascii="GHEA Mariam" w:hAnsi="GHEA Mariam" w:cs="Sylfaen"/>
          <w:lang w:val="hy-AM"/>
        </w:rPr>
        <w:t>տրանշի</w:t>
      </w:r>
      <w:r w:rsidRPr="002B3664">
        <w:rPr>
          <w:rFonts w:ascii="GHEA Mariam" w:hAnsi="GHEA Mariam"/>
          <w:lang w:val="hy-AM"/>
        </w:rPr>
        <w:t xml:space="preserve"> </w:t>
      </w:r>
      <w:r w:rsidRPr="002B3664">
        <w:rPr>
          <w:rFonts w:ascii="GHEA Mariam" w:hAnsi="GHEA Mariam" w:cs="Sylfaen"/>
          <w:lang w:val="hy-AM"/>
        </w:rPr>
        <w:t>շրջանակում</w:t>
      </w:r>
      <w:r w:rsidRPr="002B3664">
        <w:rPr>
          <w:rFonts w:ascii="GHEA Mariam" w:hAnsi="GHEA Mariam"/>
          <w:lang w:val="hy-AM"/>
        </w:rPr>
        <w:t xml:space="preserve"> </w:t>
      </w:r>
      <w:r w:rsidRPr="002B3664">
        <w:rPr>
          <w:rFonts w:ascii="GHEA Mariam" w:hAnsi="GHEA Mariam" w:cs="Sylfaen"/>
          <w:lang w:val="hy-AM"/>
        </w:rPr>
        <w:t>չորս</w:t>
      </w:r>
      <w:r w:rsidRPr="002B3664">
        <w:rPr>
          <w:rFonts w:ascii="GHEA Mariam" w:hAnsi="GHEA Mariam"/>
          <w:lang w:val="hy-AM"/>
        </w:rPr>
        <w:t xml:space="preserve"> </w:t>
      </w:r>
      <w:r w:rsidRPr="002B3664">
        <w:rPr>
          <w:rFonts w:ascii="GHEA Mariam" w:hAnsi="GHEA Mariam" w:cs="Sylfaen"/>
          <w:lang w:val="hy-AM"/>
        </w:rPr>
        <w:t>առանձին</w:t>
      </w:r>
      <w:r w:rsidRPr="002B3664">
        <w:rPr>
          <w:rFonts w:ascii="GHEA Mariam" w:hAnsi="GHEA Mariam"/>
          <w:lang w:val="hy-AM"/>
        </w:rPr>
        <w:t xml:space="preserve"> </w:t>
      </w:r>
      <w:r w:rsidRPr="002B3664">
        <w:rPr>
          <w:rFonts w:ascii="GHEA Mariam" w:hAnsi="GHEA Mariam" w:cs="Sylfaen"/>
          <w:lang w:val="hy-AM"/>
        </w:rPr>
        <w:t>ՀՕՏԾ</w:t>
      </w:r>
      <w:r w:rsidRPr="002B3664">
        <w:rPr>
          <w:rFonts w:ascii="GHEA Mariam" w:hAnsi="GHEA Mariam"/>
          <w:lang w:val="hy-AM"/>
        </w:rPr>
        <w:t>-</w:t>
      </w:r>
      <w:r w:rsidRPr="002B3664">
        <w:rPr>
          <w:rFonts w:ascii="GHEA Mariam" w:hAnsi="GHEA Mariam" w:cs="Sylfaen"/>
          <w:lang w:val="hy-AM"/>
        </w:rPr>
        <w:t>ներ</w:t>
      </w:r>
      <w:r w:rsidRPr="002B3664">
        <w:rPr>
          <w:rFonts w:ascii="GHEA Mariam" w:hAnsi="GHEA Mariam"/>
          <w:lang w:val="hy-AM"/>
        </w:rPr>
        <w:t xml:space="preserve"> </w:t>
      </w:r>
      <w:r w:rsidRPr="002B3664">
        <w:rPr>
          <w:rFonts w:ascii="GHEA Mariam" w:hAnsi="GHEA Mariam" w:cs="Sylfaen"/>
          <w:lang w:val="hy-AM"/>
        </w:rPr>
        <w:t>կտրամադրվեն</w:t>
      </w:r>
      <w:r w:rsidRPr="002B3664">
        <w:rPr>
          <w:rFonts w:ascii="GHEA Mariam" w:hAnsi="GHEA Mariam"/>
          <w:lang w:val="hy-AM"/>
        </w:rPr>
        <w:t xml:space="preserve"> 3 </w:t>
      </w:r>
      <w:r w:rsidRPr="002B3664">
        <w:rPr>
          <w:rFonts w:ascii="GHEA Mariam" w:hAnsi="GHEA Mariam" w:cs="Sylfaen"/>
          <w:lang w:val="hy-AM"/>
        </w:rPr>
        <w:t>Ենթածրագրերի</w:t>
      </w:r>
      <w:r w:rsidRPr="002B3664">
        <w:rPr>
          <w:rFonts w:ascii="GHEA Mariam" w:hAnsi="GHEA Mariam"/>
          <w:lang w:val="hy-AM"/>
        </w:rPr>
        <w:t xml:space="preserve"> </w:t>
      </w:r>
      <w:r w:rsidRPr="002B3664">
        <w:rPr>
          <w:rFonts w:ascii="GHEA Mariam" w:hAnsi="GHEA Mariam" w:cs="Sylfaen"/>
          <w:lang w:val="hy-AM"/>
        </w:rPr>
        <w:t xml:space="preserve">համար </w:t>
      </w:r>
      <w:r w:rsidRPr="002B3664">
        <w:rPr>
          <w:rFonts w:ascii="GHEA Mariam" w:hAnsi="GHEA Mariam"/>
          <w:lang w:val="hy-AM"/>
        </w:rPr>
        <w:t>(</w:t>
      </w:r>
      <w:r w:rsidRPr="002B3664">
        <w:rPr>
          <w:rFonts w:ascii="GHEA Mariam" w:hAnsi="GHEA Mariam" w:cs="Sylfaen"/>
          <w:lang w:val="hy-AM"/>
        </w:rPr>
        <w:t>հետազոտության</w:t>
      </w:r>
      <w:r w:rsidRPr="002B3664">
        <w:rPr>
          <w:rFonts w:ascii="GHEA Mariam" w:hAnsi="GHEA Mariam"/>
          <w:lang w:val="hy-AM"/>
        </w:rPr>
        <w:t xml:space="preserve"> </w:t>
      </w:r>
      <w:r w:rsidRPr="002B3664">
        <w:rPr>
          <w:rFonts w:ascii="GHEA Mariam" w:hAnsi="GHEA Mariam" w:cs="Sylfaen"/>
          <w:lang w:val="hy-AM"/>
        </w:rPr>
        <w:t>տևողությունը</w:t>
      </w:r>
      <w:r w:rsidRPr="002B3664">
        <w:rPr>
          <w:rFonts w:ascii="GHEA Mariam" w:hAnsi="GHEA Mariam"/>
          <w:lang w:val="hy-AM"/>
        </w:rPr>
        <w:t xml:space="preserve"> </w:t>
      </w:r>
      <w:r w:rsidRPr="002B3664">
        <w:rPr>
          <w:rFonts w:ascii="GHEA Mariam" w:hAnsi="GHEA Mariam" w:cs="Sylfaen"/>
          <w:lang w:val="hy-AM"/>
        </w:rPr>
        <w:t>չի</w:t>
      </w:r>
      <w:r w:rsidRPr="002B3664">
        <w:rPr>
          <w:rFonts w:ascii="GHEA Mariam" w:hAnsi="GHEA Mariam"/>
          <w:lang w:val="hy-AM"/>
        </w:rPr>
        <w:t xml:space="preserve"> </w:t>
      </w:r>
      <w:r w:rsidRPr="002B3664">
        <w:rPr>
          <w:rFonts w:ascii="GHEA Mariam" w:hAnsi="GHEA Mariam" w:cs="Sylfaen"/>
          <w:lang w:val="hy-AM"/>
        </w:rPr>
        <w:t>կարող</w:t>
      </w:r>
      <w:r w:rsidRPr="002B3664">
        <w:rPr>
          <w:rFonts w:ascii="GHEA Mariam" w:hAnsi="GHEA Mariam"/>
          <w:lang w:val="hy-AM"/>
        </w:rPr>
        <w:t xml:space="preserve"> </w:t>
      </w:r>
      <w:r w:rsidRPr="002B3664">
        <w:rPr>
          <w:rFonts w:ascii="GHEA Mariam" w:hAnsi="GHEA Mariam" w:cs="Sylfaen"/>
          <w:lang w:val="hy-AM"/>
        </w:rPr>
        <w:t>երկու</w:t>
      </w:r>
      <w:r w:rsidRPr="002B3664">
        <w:rPr>
          <w:rFonts w:ascii="GHEA Mariam" w:hAnsi="GHEA Mariam"/>
          <w:lang w:val="hy-AM"/>
        </w:rPr>
        <w:t xml:space="preserve"> </w:t>
      </w:r>
      <w:r w:rsidRPr="002B3664">
        <w:rPr>
          <w:rFonts w:ascii="GHEA Mariam" w:hAnsi="GHEA Mariam" w:cs="Sylfaen"/>
          <w:lang w:val="hy-AM"/>
        </w:rPr>
        <w:t>ամսից</w:t>
      </w:r>
      <w:r w:rsidRPr="002B3664">
        <w:rPr>
          <w:rFonts w:ascii="GHEA Mariam" w:hAnsi="GHEA Mariam"/>
          <w:lang w:val="hy-AM"/>
        </w:rPr>
        <w:t xml:space="preserve"> </w:t>
      </w:r>
      <w:r w:rsidRPr="002B3664">
        <w:rPr>
          <w:rFonts w:ascii="GHEA Mariam" w:hAnsi="GHEA Mariam" w:cs="Sylfaen"/>
          <w:lang w:val="hy-AM"/>
        </w:rPr>
        <w:t>ավելի</w:t>
      </w:r>
      <w:r w:rsidRPr="002B3664">
        <w:rPr>
          <w:rFonts w:ascii="GHEA Mariam" w:hAnsi="GHEA Mariam"/>
          <w:lang w:val="hy-AM"/>
        </w:rPr>
        <w:t xml:space="preserve"> </w:t>
      </w:r>
      <w:r w:rsidRPr="002B3664">
        <w:rPr>
          <w:rFonts w:ascii="GHEA Mariam" w:hAnsi="GHEA Mariam" w:cs="Sylfaen"/>
          <w:lang w:val="hy-AM"/>
        </w:rPr>
        <w:t>լինել՝</w:t>
      </w:r>
      <w:r w:rsidRPr="002B3664">
        <w:rPr>
          <w:rFonts w:ascii="GHEA Mariam" w:hAnsi="GHEA Mariam"/>
          <w:lang w:val="hy-AM"/>
        </w:rPr>
        <w:t xml:space="preserve"> </w:t>
      </w:r>
      <w:r w:rsidRPr="002B3664">
        <w:rPr>
          <w:rFonts w:ascii="GHEA Mariam" w:hAnsi="GHEA Mariam" w:cs="Sylfaen"/>
          <w:lang w:val="hy-AM"/>
        </w:rPr>
        <w:t>սկսած</w:t>
      </w:r>
      <w:r w:rsidRPr="002B3664">
        <w:rPr>
          <w:rFonts w:ascii="GHEA Mariam" w:hAnsi="GHEA Mariam"/>
          <w:lang w:val="hy-AM"/>
        </w:rPr>
        <w:t xml:space="preserve"> </w:t>
      </w:r>
      <w:r w:rsidRPr="002B3664">
        <w:rPr>
          <w:rFonts w:ascii="GHEA Mariam" w:hAnsi="GHEA Mariam" w:cs="Sylfaen"/>
          <w:lang w:val="hy-AM"/>
        </w:rPr>
        <w:t>այն</w:t>
      </w:r>
      <w:r w:rsidRPr="002B3664">
        <w:rPr>
          <w:rFonts w:ascii="GHEA Mariam" w:hAnsi="GHEA Mariam"/>
          <w:lang w:val="hy-AM"/>
        </w:rPr>
        <w:t xml:space="preserve"> </w:t>
      </w:r>
      <w:r w:rsidRPr="002B3664">
        <w:rPr>
          <w:rFonts w:ascii="GHEA Mariam" w:hAnsi="GHEA Mariam" w:cs="Sylfaen"/>
          <w:lang w:val="hy-AM"/>
        </w:rPr>
        <w:t>պահից</w:t>
      </w:r>
      <w:r w:rsidRPr="002B3664">
        <w:rPr>
          <w:rFonts w:ascii="GHEA Mariam" w:hAnsi="GHEA Mariam"/>
          <w:lang w:val="hy-AM"/>
        </w:rPr>
        <w:t xml:space="preserve">, </w:t>
      </w:r>
      <w:r w:rsidRPr="002B3664">
        <w:rPr>
          <w:rFonts w:ascii="GHEA Mariam" w:hAnsi="GHEA Mariam" w:cs="Sylfaen"/>
          <w:lang w:val="hy-AM"/>
        </w:rPr>
        <w:t>երբ</w:t>
      </w:r>
      <w:r w:rsidRPr="002B3664">
        <w:rPr>
          <w:rFonts w:ascii="GHEA Mariam" w:hAnsi="GHEA Mariam"/>
          <w:lang w:val="hy-AM"/>
        </w:rPr>
        <w:t xml:space="preserve"> </w:t>
      </w:r>
      <w:r w:rsidRPr="002B3664">
        <w:rPr>
          <w:rFonts w:ascii="GHEA Mariam" w:hAnsi="GHEA Mariam" w:cs="Sylfaen"/>
          <w:lang w:val="hy-AM"/>
        </w:rPr>
        <w:t>ուժի</w:t>
      </w:r>
      <w:r w:rsidRPr="002B3664">
        <w:rPr>
          <w:rFonts w:ascii="GHEA Mariam" w:hAnsi="GHEA Mariam"/>
          <w:lang w:val="hy-AM"/>
        </w:rPr>
        <w:t xml:space="preserve"> </w:t>
      </w:r>
      <w:r w:rsidRPr="002B3664">
        <w:rPr>
          <w:rFonts w:ascii="GHEA Mariam" w:hAnsi="GHEA Mariam" w:cs="Sylfaen"/>
          <w:lang w:val="hy-AM"/>
        </w:rPr>
        <w:t>մեջ</w:t>
      </w:r>
      <w:r w:rsidRPr="002B3664">
        <w:rPr>
          <w:rFonts w:ascii="GHEA Mariam" w:hAnsi="GHEA Mariam"/>
          <w:lang w:val="hy-AM"/>
        </w:rPr>
        <w:t xml:space="preserve"> </w:t>
      </w:r>
      <w:r w:rsidRPr="002B3664">
        <w:rPr>
          <w:rFonts w:ascii="GHEA Mariam" w:hAnsi="GHEA Mariam" w:cs="Sylfaen"/>
          <w:lang w:val="hy-AM"/>
        </w:rPr>
        <w:t>է</w:t>
      </w:r>
      <w:r w:rsidRPr="002B3664">
        <w:rPr>
          <w:rFonts w:ascii="GHEA Mariam" w:hAnsi="GHEA Mariam"/>
          <w:lang w:val="hy-AM"/>
        </w:rPr>
        <w:t xml:space="preserve"> </w:t>
      </w:r>
      <w:r w:rsidRPr="002B3664">
        <w:rPr>
          <w:rFonts w:ascii="GHEA Mariam" w:hAnsi="GHEA Mariam" w:cs="Sylfaen"/>
          <w:lang w:val="hy-AM"/>
        </w:rPr>
        <w:t>մտնում</w:t>
      </w:r>
      <w:r w:rsidRPr="002B3664">
        <w:rPr>
          <w:rFonts w:ascii="GHEA Mariam" w:hAnsi="GHEA Mariam"/>
          <w:lang w:val="hy-AM"/>
        </w:rPr>
        <w:t xml:space="preserve"> </w:t>
      </w:r>
      <w:r w:rsidRPr="002B3664">
        <w:rPr>
          <w:rFonts w:ascii="GHEA Mariam" w:hAnsi="GHEA Mariam" w:cs="Sylfaen"/>
          <w:lang w:val="hy-AM"/>
        </w:rPr>
        <w:t>նախնական</w:t>
      </w:r>
      <w:r w:rsidRPr="002B3664">
        <w:rPr>
          <w:rFonts w:ascii="GHEA Mariam" w:hAnsi="GHEA Mariam"/>
          <w:lang w:val="hy-AM"/>
        </w:rPr>
        <w:t xml:space="preserve"> </w:t>
      </w:r>
      <w:r w:rsidRPr="002B3664">
        <w:rPr>
          <w:rFonts w:ascii="GHEA Mariam" w:hAnsi="GHEA Mariam" w:cs="Sylfaen"/>
          <w:lang w:val="hy-AM"/>
        </w:rPr>
        <w:t>ուսումնասիրության</w:t>
      </w:r>
      <w:r w:rsidRPr="002B3664">
        <w:rPr>
          <w:rFonts w:ascii="GHEA Mariam" w:hAnsi="GHEA Mariam"/>
          <w:lang w:val="hy-AM"/>
        </w:rPr>
        <w:t xml:space="preserve"> </w:t>
      </w:r>
      <w:r w:rsidRPr="002B3664">
        <w:rPr>
          <w:rFonts w:ascii="GHEA Mariam" w:hAnsi="GHEA Mariam" w:cs="Sylfaen"/>
          <w:lang w:val="hy-AM"/>
        </w:rPr>
        <w:t>մասին ՀՀ</w:t>
      </w:r>
      <w:r w:rsidRPr="002B3664">
        <w:rPr>
          <w:rFonts w:ascii="GHEA Mariam" w:hAnsi="GHEA Mariam"/>
          <w:lang w:val="hy-AM"/>
        </w:rPr>
        <w:t xml:space="preserve"> </w:t>
      </w:r>
      <w:r w:rsidRPr="002B3664">
        <w:rPr>
          <w:rFonts w:ascii="GHEA Mariam" w:hAnsi="GHEA Mariam" w:cs="Sylfaen"/>
          <w:lang w:val="hy-AM"/>
        </w:rPr>
        <w:t>կառավարության</w:t>
      </w:r>
      <w:r w:rsidRPr="002B3664">
        <w:rPr>
          <w:rFonts w:ascii="GHEA Mariam" w:hAnsi="GHEA Mariam"/>
          <w:lang w:val="hy-AM"/>
        </w:rPr>
        <w:t xml:space="preserve"> </w:t>
      </w:r>
      <w:r w:rsidRPr="002B3664">
        <w:rPr>
          <w:rFonts w:ascii="GHEA Mariam" w:hAnsi="GHEA Mariam" w:cs="Sylfaen"/>
          <w:lang w:val="hy-AM"/>
        </w:rPr>
        <w:t>որոշումը</w:t>
      </w:r>
      <w:r w:rsidRPr="002B3664">
        <w:rPr>
          <w:rFonts w:ascii="GHEA Mariam" w:hAnsi="GHEA Mariam"/>
          <w:lang w:val="hy-AM"/>
        </w:rPr>
        <w:t xml:space="preserve"> (</w:t>
      </w:r>
      <w:r w:rsidRPr="002B3664">
        <w:rPr>
          <w:rFonts w:ascii="GHEA Mariam" w:hAnsi="GHEA Mariam" w:cs="Sylfaen"/>
          <w:lang w:val="hy-AM"/>
        </w:rPr>
        <w:t xml:space="preserve">«Հասարակության և պետության կարիքների համար սեփականության օտարման մասին» </w:t>
      </w:r>
      <w:r w:rsidRPr="002B3664">
        <w:rPr>
          <w:rFonts w:ascii="GHEA Mariam" w:hAnsi="GHEA Mariam"/>
          <w:szCs w:val="20"/>
          <w:lang w:val="hy-AM"/>
        </w:rPr>
        <w:t>Հայաստանի Հանրապետության 2006 թվականի նոյեմբերի 27-ի ՀՕ-185-Ն</w:t>
      </w:r>
      <w:r w:rsidRPr="002B3664">
        <w:rPr>
          <w:rFonts w:ascii="GHEA Mariam" w:hAnsi="GHEA Mariam"/>
          <w:lang w:val="hy-AM"/>
        </w:rPr>
        <w:t xml:space="preserve"> </w:t>
      </w:r>
      <w:r w:rsidRPr="002B3664">
        <w:rPr>
          <w:rFonts w:ascii="GHEA Mariam" w:hAnsi="GHEA Mariam" w:cs="Sylfaen"/>
          <w:lang w:val="hy-AM"/>
        </w:rPr>
        <w:t>օրենք</w:t>
      </w:r>
      <w:r w:rsidRPr="002B3664">
        <w:rPr>
          <w:rFonts w:ascii="GHEA Mariam" w:hAnsi="GHEA Mariam"/>
          <w:lang w:val="hy-AM"/>
        </w:rPr>
        <w:t xml:space="preserve">, </w:t>
      </w:r>
      <w:r w:rsidRPr="002B3664">
        <w:rPr>
          <w:rFonts w:ascii="GHEA Mariam" w:hAnsi="GHEA Mariam" w:cs="Sylfaen"/>
          <w:lang w:val="hy-AM"/>
        </w:rPr>
        <w:t>Հոդված</w:t>
      </w:r>
      <w:r w:rsidRPr="002B3664">
        <w:rPr>
          <w:rFonts w:ascii="GHEA Mariam" w:hAnsi="GHEA Mariam"/>
          <w:lang w:val="hy-AM"/>
        </w:rPr>
        <w:t xml:space="preserve"> 8, </w:t>
      </w:r>
      <w:r w:rsidRPr="002B3664">
        <w:rPr>
          <w:rFonts w:ascii="GHEA Mariam" w:hAnsi="GHEA Mariam" w:cs="Sylfaen"/>
          <w:lang w:val="hy-AM"/>
        </w:rPr>
        <w:t>կետ</w:t>
      </w:r>
      <w:r w:rsidRPr="002B3664">
        <w:rPr>
          <w:rFonts w:ascii="GHEA Mariam" w:hAnsi="GHEA Mariam"/>
          <w:lang w:val="hy-AM"/>
        </w:rPr>
        <w:t xml:space="preserve"> 4</w:t>
      </w:r>
      <w:r w:rsidRPr="002B3664">
        <w:rPr>
          <w:rFonts w:ascii="GHEA Mariam" w:hAnsi="GHEA Mariam" w:cs="Sylfaen"/>
          <w:lang w:val="hy-AM"/>
        </w:rPr>
        <w:t>բ</w:t>
      </w:r>
      <w:r w:rsidRPr="002B3664">
        <w:rPr>
          <w:rFonts w:ascii="GHEA Mariam" w:hAnsi="GHEA Mariam"/>
          <w:lang w:val="hy-AM"/>
        </w:rPr>
        <w:t xml:space="preserve">): </w:t>
      </w:r>
      <w:r w:rsidRPr="002B3664">
        <w:rPr>
          <w:rFonts w:ascii="GHEA Mariam" w:hAnsi="GHEA Mariam" w:cs="Sylfaen"/>
          <w:lang w:val="hy-AM"/>
        </w:rPr>
        <w:t>Երկու</w:t>
      </w:r>
      <w:r w:rsidRPr="002B3664">
        <w:rPr>
          <w:rFonts w:ascii="GHEA Mariam" w:hAnsi="GHEA Mariam"/>
          <w:lang w:val="hy-AM"/>
        </w:rPr>
        <w:t xml:space="preserve"> </w:t>
      </w:r>
      <w:r w:rsidRPr="002B3664">
        <w:rPr>
          <w:rFonts w:ascii="GHEA Mariam" w:hAnsi="GHEA Mariam" w:cs="Sylfaen"/>
          <w:lang w:val="hy-AM"/>
        </w:rPr>
        <w:t>ՀՕՏԾ</w:t>
      </w:r>
      <w:r w:rsidRPr="002B3664">
        <w:rPr>
          <w:rFonts w:ascii="GHEA Mariam" w:hAnsi="GHEA Mariam"/>
          <w:lang w:val="hy-AM"/>
        </w:rPr>
        <w:t xml:space="preserve"> </w:t>
      </w:r>
      <w:r w:rsidRPr="002B3664">
        <w:rPr>
          <w:rFonts w:ascii="GHEA Mariam" w:hAnsi="GHEA Mariam" w:cs="Sylfaen"/>
          <w:lang w:val="hy-AM"/>
        </w:rPr>
        <w:t>կպատրաստվի</w:t>
      </w:r>
      <w:r w:rsidRPr="002B3664">
        <w:rPr>
          <w:rFonts w:ascii="GHEA Mariam" w:hAnsi="GHEA Mariam"/>
          <w:lang w:val="hy-AM"/>
        </w:rPr>
        <w:t xml:space="preserve"> 3-</w:t>
      </w:r>
      <w:r w:rsidRPr="002B3664">
        <w:rPr>
          <w:rFonts w:ascii="GHEA Mariam" w:hAnsi="GHEA Mariam" w:cs="Sylfaen"/>
          <w:lang w:val="hy-AM"/>
        </w:rPr>
        <w:t>րդ</w:t>
      </w:r>
      <w:r w:rsidRPr="002B3664">
        <w:rPr>
          <w:rFonts w:ascii="GHEA Mariam" w:hAnsi="GHEA Mariam"/>
          <w:lang w:val="hy-AM"/>
        </w:rPr>
        <w:t xml:space="preserve"> </w:t>
      </w:r>
      <w:r w:rsidRPr="002B3664">
        <w:rPr>
          <w:rFonts w:ascii="GHEA Mariam" w:hAnsi="GHEA Mariam" w:cs="Sylfaen"/>
          <w:lang w:val="hy-AM"/>
        </w:rPr>
        <w:t>ենթածրագրի</w:t>
      </w:r>
      <w:r w:rsidRPr="002B3664">
        <w:rPr>
          <w:rFonts w:ascii="GHEA Mariam" w:hAnsi="GHEA Mariam"/>
          <w:lang w:val="hy-AM"/>
        </w:rPr>
        <w:t xml:space="preserve"> </w:t>
      </w:r>
      <w:r w:rsidRPr="002B3664">
        <w:rPr>
          <w:rFonts w:ascii="GHEA Mariam" w:hAnsi="GHEA Mariam" w:cs="Sylfaen"/>
          <w:lang w:val="hy-AM"/>
        </w:rPr>
        <w:t>համար՝</w:t>
      </w:r>
      <w:r w:rsidRPr="002B3664">
        <w:rPr>
          <w:rFonts w:ascii="GHEA Mariam" w:hAnsi="GHEA Mariam"/>
          <w:lang w:val="hy-AM"/>
        </w:rPr>
        <w:t xml:space="preserve"> </w:t>
      </w:r>
      <w:r w:rsidRPr="002B3664">
        <w:rPr>
          <w:rFonts w:ascii="GHEA Mariam" w:hAnsi="GHEA Mariam" w:cs="Sylfaen"/>
          <w:lang w:val="hy-AM"/>
        </w:rPr>
        <w:t>Բաբաջանյան</w:t>
      </w:r>
      <w:r w:rsidRPr="002B3664">
        <w:rPr>
          <w:rFonts w:ascii="GHEA Mariam" w:hAnsi="GHEA Mariam"/>
          <w:lang w:val="hy-AM"/>
        </w:rPr>
        <w:t>-</w:t>
      </w:r>
      <w:r w:rsidRPr="002B3664">
        <w:rPr>
          <w:rFonts w:ascii="GHEA Mariam" w:hAnsi="GHEA Mariam" w:cs="Sylfaen"/>
          <w:lang w:val="hy-AM"/>
        </w:rPr>
        <w:t>Աշտարակ</w:t>
      </w:r>
      <w:r w:rsidRPr="002B3664">
        <w:rPr>
          <w:rFonts w:ascii="GHEA Mariam" w:hAnsi="GHEA Mariam"/>
          <w:lang w:val="hy-AM"/>
        </w:rPr>
        <w:t xml:space="preserve"> </w:t>
      </w:r>
      <w:r w:rsidRPr="002B3664">
        <w:rPr>
          <w:rFonts w:ascii="GHEA Mariam" w:hAnsi="GHEA Mariam" w:cs="Sylfaen"/>
          <w:lang w:val="hy-AM"/>
        </w:rPr>
        <w:t>ճանապարհային</w:t>
      </w:r>
      <w:r w:rsidRPr="002B3664">
        <w:rPr>
          <w:rFonts w:ascii="GHEA Mariam" w:hAnsi="GHEA Mariam"/>
          <w:lang w:val="hy-AM"/>
        </w:rPr>
        <w:t xml:space="preserve"> </w:t>
      </w:r>
      <w:r w:rsidRPr="002B3664">
        <w:rPr>
          <w:rFonts w:ascii="GHEA Mariam" w:hAnsi="GHEA Mariam" w:cs="Sylfaen"/>
          <w:lang w:val="hy-AM"/>
        </w:rPr>
        <w:t>հանգույց</w:t>
      </w:r>
      <w:r w:rsidRPr="002B3664">
        <w:rPr>
          <w:rFonts w:ascii="GHEA Mariam" w:hAnsi="GHEA Mariam"/>
          <w:lang w:val="hy-AM"/>
        </w:rPr>
        <w:t>:</w:t>
      </w:r>
    </w:p>
    <w:p w:rsidR="00B919B7" w:rsidRPr="002B3664" w:rsidRDefault="00B919B7" w:rsidP="00D80651">
      <w:pPr>
        <w:pStyle w:val="ordinarylists-LARPYM"/>
        <w:tabs>
          <w:tab w:val="left" w:pos="990"/>
        </w:tabs>
        <w:ind w:left="990" w:hanging="270"/>
        <w:rPr>
          <w:rFonts w:ascii="GHEA Mariam" w:hAnsi="GHEA Mariam" w:cs="Sylfaen"/>
          <w:bCs/>
          <w:lang w:val="hy-AM"/>
        </w:rPr>
      </w:pPr>
      <w:r w:rsidRPr="002B3664">
        <w:rPr>
          <w:rFonts w:ascii="GHEA Mariam" w:hAnsi="GHEA Mariam" w:cs="Sylfaen"/>
          <w:b/>
          <w:bCs/>
          <w:lang w:val="hy-AM"/>
        </w:rPr>
        <w:t xml:space="preserve">ա. Ենթածրագիր 1. </w:t>
      </w:r>
      <w:r w:rsidRPr="002B3664">
        <w:rPr>
          <w:rFonts w:ascii="GHEA Mariam" w:hAnsi="GHEA Mariam" w:cs="Sylfaen"/>
          <w:bCs/>
          <w:lang w:val="hy-AM"/>
        </w:rPr>
        <w:t>Արգավանդ–Շիրակ ճանապարհային հանգույց՝ շինարարության փուլում է,</w:t>
      </w:r>
    </w:p>
    <w:p w:rsidR="00B919B7" w:rsidRPr="002B3664" w:rsidRDefault="00B919B7" w:rsidP="00D80651">
      <w:pPr>
        <w:pStyle w:val="ordinarylists-LARPYM"/>
        <w:tabs>
          <w:tab w:val="left" w:pos="1080"/>
        </w:tabs>
        <w:ind w:left="990" w:hanging="270"/>
        <w:rPr>
          <w:rFonts w:ascii="GHEA Mariam" w:hAnsi="GHEA Mariam" w:cs="Sylfaen"/>
          <w:bCs/>
          <w:lang w:val="hy-AM"/>
        </w:rPr>
      </w:pPr>
      <w:r w:rsidRPr="002B3664">
        <w:rPr>
          <w:rFonts w:ascii="GHEA Mariam" w:hAnsi="GHEA Mariam" w:cs="Sylfaen"/>
          <w:b/>
          <w:bCs/>
          <w:lang w:val="hy-AM"/>
        </w:rPr>
        <w:t xml:space="preserve">բ. Ենթածրագիր 2. </w:t>
      </w:r>
      <w:r w:rsidRPr="002B3664">
        <w:rPr>
          <w:rFonts w:ascii="GHEA Mariam" w:hAnsi="GHEA Mariam" w:cs="Sylfaen"/>
          <w:bCs/>
          <w:lang w:val="hy-AM"/>
        </w:rPr>
        <w:t>Դավթաշեն-Աշտարակ ճանապարհային հանգույց՝ ՀՕՏԾ-ն հաստատված է ԱԶԲ-ի և ՀՀ կառավարության կողմից, Աշխատանքների գնումն իրականացված է:</w:t>
      </w:r>
    </w:p>
    <w:p w:rsidR="00B919B7" w:rsidRPr="002B3664" w:rsidRDefault="00B919B7" w:rsidP="004D0131">
      <w:pPr>
        <w:pStyle w:val="ordinarylists-LARPYM"/>
        <w:tabs>
          <w:tab w:val="left" w:pos="1134"/>
        </w:tabs>
        <w:ind w:left="990" w:hanging="270"/>
        <w:rPr>
          <w:rFonts w:ascii="GHEA Mariam" w:hAnsi="GHEA Mariam" w:cs="Sylfaen"/>
          <w:lang w:val="hy-AM"/>
        </w:rPr>
      </w:pPr>
      <w:r w:rsidRPr="002B3664">
        <w:rPr>
          <w:rFonts w:ascii="GHEA Mariam" w:hAnsi="GHEA Mariam" w:cs="Sylfaen"/>
          <w:b/>
          <w:bCs/>
          <w:lang w:val="hy-AM"/>
        </w:rPr>
        <w:t>գ. Ենթածրագիր</w:t>
      </w:r>
      <w:r w:rsidRPr="002B3664">
        <w:rPr>
          <w:rFonts w:ascii="GHEA Mariam" w:hAnsi="GHEA Mariam"/>
          <w:b/>
          <w:bCs/>
          <w:lang w:val="hy-AM"/>
        </w:rPr>
        <w:t xml:space="preserve"> 3. </w:t>
      </w:r>
      <w:r w:rsidRPr="002B3664">
        <w:rPr>
          <w:rFonts w:ascii="GHEA Mariam" w:hAnsi="GHEA Mariam" w:cs="Sylfaen"/>
          <w:lang w:val="hy-AM"/>
        </w:rPr>
        <w:t>Բաբաջանյան</w:t>
      </w:r>
      <w:r w:rsidRPr="002B3664">
        <w:rPr>
          <w:rFonts w:ascii="GHEA Mariam" w:hAnsi="GHEA Mariam"/>
          <w:lang w:val="hy-AM"/>
        </w:rPr>
        <w:t>-</w:t>
      </w:r>
      <w:r w:rsidRPr="002B3664">
        <w:rPr>
          <w:rFonts w:ascii="GHEA Mariam" w:hAnsi="GHEA Mariam" w:cs="Sylfaen"/>
          <w:lang w:val="hy-AM"/>
        </w:rPr>
        <w:t>Աշտարակ ճանապարհային հանգույց</w:t>
      </w:r>
      <w:r w:rsidRPr="002B3664">
        <w:rPr>
          <w:rFonts w:ascii="GHEA Mariam" w:hAnsi="GHEA Mariam"/>
          <w:lang w:val="hy-AM"/>
        </w:rPr>
        <w:t xml:space="preserve">. </w:t>
      </w:r>
      <w:r w:rsidRPr="002B3664">
        <w:rPr>
          <w:rFonts w:ascii="GHEA Mariam" w:hAnsi="GHEA Mariam" w:cs="Sylfaen"/>
          <w:lang w:val="hy-AM"/>
        </w:rPr>
        <w:t>Բաբաջանյան</w:t>
      </w:r>
      <w:r w:rsidRPr="002B3664">
        <w:rPr>
          <w:rFonts w:ascii="GHEA Mariam" w:hAnsi="GHEA Mariam"/>
          <w:lang w:val="hy-AM"/>
        </w:rPr>
        <w:t>–</w:t>
      </w:r>
      <w:r w:rsidRPr="002B3664">
        <w:rPr>
          <w:rFonts w:ascii="GHEA Mariam" w:hAnsi="GHEA Mariam" w:cs="Sylfaen"/>
          <w:lang w:val="hy-AM"/>
        </w:rPr>
        <w:t>Տիչինա հատվածի ՀՕՏԾ-ն սույն փաստաթղթի առարկան է:</w:t>
      </w:r>
      <w:r w:rsidR="009F1202">
        <w:rPr>
          <w:rFonts w:ascii="GHEA Mariam" w:hAnsi="GHEA Mariam" w:cs="Sylfaen"/>
          <w:lang w:val="hy-AM"/>
        </w:rPr>
        <w:t xml:space="preserve"> </w:t>
      </w:r>
      <w:r w:rsidRPr="002B3664">
        <w:rPr>
          <w:rFonts w:ascii="GHEA Mariam" w:hAnsi="GHEA Mariam" w:cs="Sylfaen"/>
          <w:lang w:val="hy-AM"/>
        </w:rPr>
        <w:t>Տիչինա-Աշտարակի մայրուղի ճանապարհահատվածի հողի օտարման և տարաբնակեցման ծրագիրը ՀՀ կառավարության կողմից</w:t>
      </w:r>
      <w:r w:rsidR="009F1202">
        <w:rPr>
          <w:rFonts w:ascii="GHEA Mariam" w:hAnsi="GHEA Mariam" w:cs="Sylfaen"/>
          <w:lang w:val="hy-AM"/>
        </w:rPr>
        <w:t xml:space="preserve"> </w:t>
      </w:r>
      <w:r w:rsidRPr="002B3664">
        <w:rPr>
          <w:rFonts w:ascii="GHEA Mariam" w:hAnsi="GHEA Mariam" w:cs="Sylfaen"/>
          <w:lang w:val="hy-AM"/>
        </w:rPr>
        <w:t>արդեն հաստատվել է (ՀՀ կառավարության 2016 թվականի նոյեմբերի 24-ի «Քաղաքային կայուն զարգացման ներդրումային ծրագրի, Տրանշ-2, Տիչինա-Աշտարակ ճանապարհահատվածի հողի օտարման և տարաբնակեցման ծրագիրը հաստատելու մասին» որոշում):</w:t>
      </w:r>
      <w:r w:rsidR="009F1202">
        <w:rPr>
          <w:rFonts w:ascii="GHEA Mariam" w:hAnsi="GHEA Mariam" w:cs="Sylfaen"/>
          <w:lang w:val="hy-AM"/>
        </w:rPr>
        <w:t xml:space="preserve"> </w:t>
      </w:r>
    </w:p>
    <w:p w:rsidR="00B919B7" w:rsidRPr="002B3664" w:rsidRDefault="00B919B7" w:rsidP="005E017C">
      <w:pPr>
        <w:pStyle w:val="ordinarylists-LARPYM"/>
        <w:numPr>
          <w:ilvl w:val="0"/>
          <w:numId w:val="40"/>
        </w:numPr>
        <w:tabs>
          <w:tab w:val="left" w:pos="709"/>
        </w:tabs>
        <w:ind w:left="426" w:hanging="426"/>
        <w:rPr>
          <w:rFonts w:ascii="GHEA Mariam" w:hAnsi="GHEA Mariam" w:cs="Arial"/>
          <w:szCs w:val="20"/>
          <w:lang w:val="hy-AM"/>
        </w:rPr>
      </w:pPr>
      <w:r w:rsidRPr="002B3664">
        <w:rPr>
          <w:rFonts w:ascii="GHEA Mariam" w:hAnsi="GHEA Mariam"/>
          <w:szCs w:val="20"/>
          <w:lang w:val="hy-AM"/>
        </w:rPr>
        <w:t>Սույն Հողի օտարման և տարաբնակեցման ծրագիրը մշակվել է Մանրամասն նախագծման և շինարարության վերահսկողության խորհրդատուի (ՄՆՇՎԽ) կողմից Երևանի քաղաքապետարանի (ԵՔ) Ծրագրերի իրականացման գրասենյակի (ԾԻԳ) համար: Սույն ՀՕՏԾ-ն անդրադառնում է Տրանշ 2/հատված 6-ի շրջանակներում իրականացվող Բաբաջանյան-Տիչինա հատվածի հողի օտարման և տարաբնակեցման ազդեցություններին:</w:t>
      </w:r>
    </w:p>
    <w:p w:rsidR="00B919B7" w:rsidRPr="002B3664" w:rsidRDefault="00B919B7" w:rsidP="00D80651">
      <w:pPr>
        <w:rPr>
          <w:rFonts w:ascii="GHEA Mariam" w:hAnsi="GHEA Mariam"/>
          <w:lang w:val="hy-AM"/>
        </w:rPr>
      </w:pPr>
    </w:p>
    <w:p w:rsidR="00B919B7" w:rsidRPr="002B3664" w:rsidRDefault="00B919B7" w:rsidP="00F642E8">
      <w:pPr>
        <w:rPr>
          <w:rFonts w:ascii="GHEA Mariam" w:hAnsi="GHEA Mariam"/>
          <w:lang w:val="hy-AM"/>
        </w:rPr>
      </w:pPr>
    </w:p>
    <w:p w:rsidR="00B919B7" w:rsidRPr="002B3664" w:rsidRDefault="00B919B7" w:rsidP="003F6F35">
      <w:pPr>
        <w:pStyle w:val="Heading2"/>
        <w:rPr>
          <w:rFonts w:ascii="GHEA Mariam" w:hAnsi="GHEA Mariam"/>
        </w:rPr>
      </w:pPr>
      <w:bookmarkStart w:id="208" w:name="_Toc476563194"/>
      <w:r w:rsidRPr="002B3664">
        <w:rPr>
          <w:rFonts w:ascii="GHEA Mariam" w:hAnsi="GHEA Mariam"/>
        </w:rPr>
        <w:lastRenderedPageBreak/>
        <w:t>Ծրագրի տեղակայվածությունը</w:t>
      </w:r>
      <w:bookmarkEnd w:id="208"/>
    </w:p>
    <w:p w:rsidR="00B919B7" w:rsidRPr="002B3664" w:rsidRDefault="00B919B7" w:rsidP="005E017C">
      <w:pPr>
        <w:pStyle w:val="Paragraph-LARPYM"/>
        <w:numPr>
          <w:ilvl w:val="0"/>
          <w:numId w:val="40"/>
        </w:numPr>
        <w:ind w:left="450" w:hanging="425"/>
        <w:rPr>
          <w:rFonts w:ascii="GHEA Mariam" w:hAnsi="GHEA Mariam"/>
        </w:rPr>
      </w:pPr>
      <w:r w:rsidRPr="002B3664">
        <w:rPr>
          <w:rFonts w:ascii="GHEA Mariam" w:hAnsi="GHEA Mariam"/>
          <w:lang w:val="hy-AM"/>
        </w:rPr>
        <w:t>Հայաստանի Հանրապետությունը</w:t>
      </w:r>
      <w:r w:rsidR="009F1202">
        <w:rPr>
          <w:rFonts w:ascii="GHEA Mariam" w:hAnsi="GHEA Mariam"/>
          <w:lang w:val="hy-AM"/>
        </w:rPr>
        <w:t xml:space="preserve"> </w:t>
      </w:r>
      <w:r w:rsidRPr="002B3664">
        <w:rPr>
          <w:rFonts w:ascii="GHEA Mariam" w:hAnsi="GHEA Mariam"/>
          <w:lang w:val="hy-AM"/>
        </w:rPr>
        <w:t>դեպի ծով ելք չունեցող երկիր է և տեղակայված է Սև և Կասպից ծովերի միջև: Հյուսիսում այն սահմանակից է Վրաստանին, արևելքում` Ադրբեջանին, հարավում` Իրանին, իսկ արևմուտքում` Թուրքիային, ինչպես ցույց է տրված</w:t>
      </w:r>
      <w:r w:rsidR="009F1202">
        <w:rPr>
          <w:rFonts w:ascii="GHEA Mariam" w:hAnsi="GHEA Mariam"/>
          <w:lang w:val="hy-AM"/>
        </w:rPr>
        <w:t xml:space="preserve"> </w:t>
      </w:r>
      <w:r w:rsidRPr="002B3664">
        <w:rPr>
          <w:rFonts w:ascii="GHEA Mariam" w:hAnsi="GHEA Mariam"/>
          <w:lang w:val="hy-AM"/>
        </w:rPr>
        <w:t>Նկար 1.1-ում: Երևանը Հայաստանի Հանրապետության մայրաքաղաքն է և զբաղեցնում է 260 կմ</w:t>
      </w:r>
      <w:r w:rsidRPr="002B3664">
        <w:rPr>
          <w:rFonts w:ascii="GHEA Mariam" w:hAnsi="GHEA Mariam"/>
          <w:vertAlign w:val="superscript"/>
          <w:lang w:val="hy-AM"/>
        </w:rPr>
        <w:t>2</w:t>
      </w:r>
      <w:r w:rsidRPr="002B3664">
        <w:rPr>
          <w:rFonts w:ascii="GHEA Mariam" w:hAnsi="GHEA Mariam"/>
          <w:lang w:val="hy-AM"/>
        </w:rPr>
        <w:t xml:space="preserve"> տարածք` տարածվելով 18 կմ դեպի հյուսիս-հարավ ուղղությամբ և 16 կմ` արևելք-արևմուտք ուղղությամբ</w:t>
      </w:r>
      <w:r w:rsidRPr="002B3664">
        <w:rPr>
          <w:rFonts w:ascii="GHEA Mariam" w:hAnsi="GHEA Mariam"/>
        </w:rPr>
        <w:t>:</w:t>
      </w:r>
    </w:p>
    <w:p w:rsidR="00B919B7" w:rsidRPr="002B3664" w:rsidRDefault="00C2519A" w:rsidP="005E017C">
      <w:pPr>
        <w:pStyle w:val="Paragraph-LARPYM"/>
        <w:numPr>
          <w:ilvl w:val="0"/>
          <w:numId w:val="40"/>
        </w:numPr>
        <w:ind w:left="450" w:hanging="425"/>
        <w:rPr>
          <w:rFonts w:ascii="GHEA Mariam" w:hAnsi="GHEA Mariam"/>
        </w:rPr>
      </w:pPr>
      <w:r>
        <w:rPr>
          <w:noProof/>
        </w:rPr>
        <w:pict>
          <v:shapetype id="_x0000_t202" coordsize="21600,21600" o:spt="202" path="m,l,21600r21600,l21600,xe">
            <v:stroke joinstyle="miter"/>
            <v:path gradientshapeok="t" o:connecttype="rect"/>
          </v:shapetype>
          <v:shape id="Text Box 2" o:spid="_x0000_s1026" type="#_x0000_t202" style="position:absolute;left:0;text-align:left;margin-left:54pt;margin-top:109.2pt;width:389pt;height:16.5pt;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" filled="f" stroked="f">
            <v:textbox inset="0,0,0,0">
              <w:txbxContent>
                <w:p w:rsidR="00B919B7" w:rsidRPr="006B44F4" w:rsidRDefault="00B919B7" w:rsidP="00F642E8">
                  <w:pPr>
                    <w:pStyle w:val="Caption"/>
                    <w:spacing w:before="0" w:line="240" w:lineRule="auto"/>
                    <w:rPr>
                      <w:rFonts w:ascii="Sylfaen" w:hAnsi="Sylfaen" w:cs="Arial"/>
                      <w:noProof/>
                      <w:sz w:val="20"/>
                      <w:lang w:val="hy-AM" w:eastAsia="zh-CN"/>
                    </w:rPr>
                  </w:pPr>
                  <w:bookmarkStart w:id="209" w:name="_Toc451538191"/>
                  <w:bookmarkStart w:id="210" w:name="_Toc451539359"/>
                  <w:bookmarkStart w:id="211" w:name="_Toc460248199"/>
                  <w:bookmarkStart w:id="212" w:name="_Toc468816527"/>
                  <w:bookmarkStart w:id="213" w:name="_Toc474321891"/>
                  <w:bookmarkStart w:id="214" w:name="_Toc474321968"/>
                  <w:r>
                    <w:rPr>
                      <w:rFonts w:ascii="Sylfaen" w:hAnsi="Sylfaen"/>
                      <w:sz w:val="20"/>
                      <w:lang w:val="hy-AM"/>
                    </w:rPr>
                    <w:t>Նկար</w:t>
                  </w:r>
                  <w:r w:rsidRPr="0038472F">
                    <w:rPr>
                      <w:sz w:val="20"/>
                    </w:rPr>
                    <w:t xml:space="preserve"> </w:t>
                  </w:r>
                  <w:r>
                    <w:rPr>
                      <w:sz w:val="20"/>
                    </w:rPr>
                    <w:fldChar w:fldCharType="begin"/>
                  </w:r>
                  <w:r>
                    <w:rPr>
                      <w:sz w:val="20"/>
                    </w:rPr>
                    <w:instrText xml:space="preserve"> STYLEREF 1 \s </w:instrText>
                  </w:r>
                  <w:r>
                    <w:rPr>
                      <w:sz w:val="20"/>
                    </w:rPr>
                    <w:fldChar w:fldCharType="separate"/>
                  </w:r>
                  <w:r>
                    <w:rPr>
                      <w:noProof/>
                      <w:sz w:val="20"/>
                    </w:rPr>
                    <w:t>1</w:t>
                  </w:r>
                  <w:r>
                    <w:rPr>
                      <w:sz w:val="20"/>
                    </w:rPr>
                    <w:fldChar w:fldCharType="end"/>
                  </w:r>
                  <w:r>
                    <w:rPr>
                      <w:sz w:val="20"/>
                    </w:rPr>
                    <w:noBreakHyphen/>
                  </w:r>
                  <w:r>
                    <w:rPr>
                      <w:sz w:val="20"/>
                    </w:rPr>
                    <w:fldChar w:fldCharType="begin"/>
                  </w:r>
                  <w:r>
                    <w:rPr>
                      <w:sz w:val="20"/>
                    </w:rPr>
                    <w:instrText xml:space="preserve"> SEQ Figure \* ARABIC \s 1 </w:instrText>
                  </w:r>
                  <w:r>
                    <w:rPr>
                      <w:sz w:val="20"/>
                    </w:rPr>
                    <w:fldChar w:fldCharType="separate"/>
                  </w:r>
                  <w:r>
                    <w:rPr>
                      <w:noProof/>
                      <w:sz w:val="20"/>
                    </w:rPr>
                    <w:t>1</w:t>
                  </w:r>
                  <w:r>
                    <w:rPr>
                      <w:sz w:val="20"/>
                    </w:rPr>
                    <w:fldChar w:fldCharType="end"/>
                  </w:r>
                  <w:r w:rsidRPr="0038472F">
                    <w:rPr>
                      <w:sz w:val="20"/>
                    </w:rPr>
                    <w:t xml:space="preserve"> </w:t>
                  </w:r>
                  <w:r>
                    <w:rPr>
                      <w:rFonts w:ascii="Sylfaen" w:hAnsi="Sylfaen"/>
                      <w:sz w:val="20"/>
                      <w:lang w:val="hy-AM"/>
                    </w:rPr>
                    <w:t>Հայաստանի Հանրապետության և Երևանի տեղակայվածությունը</w:t>
                  </w:r>
                  <w:bookmarkEnd w:id="209"/>
                  <w:bookmarkEnd w:id="210"/>
                  <w:bookmarkEnd w:id="211"/>
                  <w:bookmarkEnd w:id="212"/>
                  <w:bookmarkEnd w:id="213"/>
                  <w:bookmarkEnd w:id="214"/>
                </w:p>
              </w:txbxContent>
            </v:textbox>
          </v:shape>
        </w:pict>
      </w:r>
      <w:r w:rsidR="00B919B7" w:rsidRPr="002B3664">
        <w:rPr>
          <w:rFonts w:ascii="GHEA Mariam" w:hAnsi="GHEA Mariam"/>
          <w:szCs w:val="20"/>
          <w:lang w:val="hy-AM"/>
        </w:rPr>
        <w:t>Այս ճանապարհային հանգույցը Երևանի արևմտյան շրջանցիկ ճանապարհն ամբողջականացնելու ճանապարհային բարելավումների ծրագրի մի մասն է՝ նպատակ ունենալով շրջանցել Երևանի կենտրոնը և այդպիսով բարելավել երթևեկության հոսքը, ինչպես նաև նվազեցնել տեղական նշանակության ճանապարհների գերբեռնվածությունը: Ներկայումս</w:t>
      </w:r>
      <w:r w:rsidR="009F1202">
        <w:rPr>
          <w:rFonts w:ascii="GHEA Mariam" w:hAnsi="GHEA Mariam"/>
          <w:szCs w:val="20"/>
          <w:lang w:val="hy-AM"/>
        </w:rPr>
        <w:t xml:space="preserve"> </w:t>
      </w:r>
      <w:r w:rsidR="00B919B7" w:rsidRPr="002B3664">
        <w:rPr>
          <w:rFonts w:ascii="GHEA Mariam" w:hAnsi="GHEA Mariam"/>
          <w:szCs w:val="20"/>
          <w:lang w:val="hy-AM"/>
        </w:rPr>
        <w:t xml:space="preserve">Աշտարակից և Երևանից դեպի արևմուտք գտնվող քաղաքներից եկող և դեպի հյուսիսային արվարձանները մեկնող փոխադրամիջոցները երթևեկում են Երևանի բնակելի համայնքներով: </w:t>
      </w:r>
      <w:r w:rsidR="00B919B7" w:rsidRPr="002B3664">
        <w:rPr>
          <w:rFonts w:ascii="GHEA Mariam" w:hAnsi="GHEA Mariam" w:cs="Arial"/>
          <w:szCs w:val="20"/>
          <w:lang w:val="hy-AM"/>
        </w:rPr>
        <w:t>Առաջարկվող ճանապարհային հանգուցը երթևեկության հոսքը կփոխի՝ շառավղայինից դարձնելով տանգենցիալ Երևան քաղաքի կենտրոնի նկատմամբ:</w:t>
      </w:r>
      <w:r w:rsidR="009F1202">
        <w:rPr>
          <w:rFonts w:ascii="GHEA Mariam" w:hAnsi="GHEA Mariam" w:cs="Arial"/>
          <w:szCs w:val="20"/>
          <w:lang w:val="hy-AM"/>
        </w:rPr>
        <w:t xml:space="preserve"> </w:t>
      </w:r>
    </w:p>
    <w:p w:rsidR="00B919B7" w:rsidRPr="002B3664" w:rsidRDefault="00B919B7" w:rsidP="00F41639">
      <w:pPr>
        <w:rPr>
          <w:rFonts w:ascii="GHEA Mariam" w:hAnsi="GHEA Mariam"/>
        </w:rPr>
      </w:pPr>
    </w:p>
    <w:p w:rsidR="00B919B7" w:rsidRPr="002B3664" w:rsidRDefault="00C2519A" w:rsidP="00F24C32">
      <w:pPr>
        <w:pStyle w:val="Paragraph-LARPYM"/>
        <w:numPr>
          <w:ilvl w:val="0"/>
          <w:numId w:val="0"/>
        </w:numPr>
        <w:jc w:val="center"/>
        <w:rPr>
          <w:rFonts w:ascii="GHEA Mariam" w:hAnsi="GHEA Mariam"/>
          <w:noProof/>
        </w:rPr>
      </w:pPr>
      <w:r>
        <w:rPr>
          <w:noProof/>
        </w:rPr>
        <w:pict>
          <v:shape id="Picture 3" o:spid="_x0000_s1027" type="#_x0000_t75" alt="armenia_map" style="position:absolute;left:0;text-align:left;margin-left:111.8pt;margin-top:2.8pt;width:212.55pt;height:175.7pt;z-index:2;visibility:visible" o:allowoverlap="f" stroked="t" strokeweight="1.5pt">
            <v:stroke linestyle="thinThin"/>
            <v:imagedata r:id="rId19" o:title=""/>
            <w10:wrap type="topAndBottom"/>
          </v:shape>
        </w:pict>
      </w:r>
      <w:r w:rsidR="00B919B7" w:rsidRPr="002B3664">
        <w:rPr>
          <w:rFonts w:ascii="GHEA Mariam" w:hAnsi="GHEA Mariam"/>
          <w:lang w:val="ru-RU"/>
        </w:rPr>
        <w:t>Աղբյուրը</w:t>
      </w:r>
      <w:r w:rsidR="00B919B7" w:rsidRPr="002B3664">
        <w:rPr>
          <w:rFonts w:ascii="GHEA Mariam" w:hAnsi="GHEA Mariam"/>
        </w:rPr>
        <w:t xml:space="preserve">. </w:t>
      </w:r>
      <w:r w:rsidR="00B919B7" w:rsidRPr="002B3664">
        <w:rPr>
          <w:rFonts w:ascii="GHEA Mariam" w:hAnsi="GHEA Mariam"/>
          <w:lang w:val="ru-RU"/>
        </w:rPr>
        <w:t>Երևանի</w:t>
      </w:r>
      <w:r w:rsidR="00B919B7" w:rsidRPr="002B3664">
        <w:rPr>
          <w:rFonts w:ascii="GHEA Mariam" w:hAnsi="GHEA Mariam"/>
        </w:rPr>
        <w:t xml:space="preserve"> </w:t>
      </w:r>
      <w:r w:rsidR="00B919B7" w:rsidRPr="002B3664">
        <w:rPr>
          <w:rFonts w:ascii="GHEA Mariam" w:hAnsi="GHEA Mariam"/>
          <w:lang w:val="ru-RU"/>
        </w:rPr>
        <w:t>քաղաքապետարանի</w:t>
      </w:r>
      <w:r w:rsidR="00B919B7" w:rsidRPr="002B3664">
        <w:rPr>
          <w:rFonts w:ascii="GHEA Mariam" w:hAnsi="GHEA Mariam"/>
        </w:rPr>
        <w:t xml:space="preserve"> </w:t>
      </w:r>
      <w:r w:rsidR="00B919B7" w:rsidRPr="002B3664">
        <w:rPr>
          <w:rFonts w:ascii="GHEA Mariam" w:hAnsi="GHEA Mariam"/>
          <w:lang w:val="ru-RU"/>
        </w:rPr>
        <w:t>գլխավոր</w:t>
      </w:r>
      <w:r w:rsidR="00B919B7" w:rsidRPr="002B3664">
        <w:rPr>
          <w:rFonts w:ascii="GHEA Mariam" w:hAnsi="GHEA Mariam"/>
        </w:rPr>
        <w:t xml:space="preserve"> </w:t>
      </w:r>
      <w:r w:rsidR="00B919B7" w:rsidRPr="002B3664">
        <w:rPr>
          <w:rFonts w:ascii="GHEA Mariam" w:hAnsi="GHEA Mariam"/>
          <w:lang w:val="ru-RU"/>
        </w:rPr>
        <w:t>հատակագիծ</w:t>
      </w:r>
      <w:r w:rsidR="00B919B7" w:rsidRPr="002B3664">
        <w:rPr>
          <w:rFonts w:ascii="GHEA Mariam" w:hAnsi="GHEA Mariam"/>
        </w:rPr>
        <w:t>, 2004</w:t>
      </w:r>
    </w:p>
    <w:p w:rsidR="00B919B7" w:rsidRPr="002B3664" w:rsidRDefault="00B919B7" w:rsidP="003F6F35">
      <w:pPr>
        <w:pStyle w:val="Heading2"/>
        <w:rPr>
          <w:rFonts w:ascii="GHEA Mariam" w:hAnsi="GHEA Mariam"/>
        </w:rPr>
      </w:pPr>
      <w:bookmarkStart w:id="215" w:name="_Toc476563195"/>
      <w:r w:rsidRPr="002B3664">
        <w:rPr>
          <w:rFonts w:ascii="GHEA Mariam" w:hAnsi="GHEA Mariam"/>
          <w:noProof/>
        </w:rPr>
        <w:t>Ծրագրի նկարագրությունը</w:t>
      </w:r>
      <w:bookmarkEnd w:id="215"/>
    </w:p>
    <w:p w:rsidR="00B919B7" w:rsidRPr="002B3664" w:rsidRDefault="00B919B7" w:rsidP="005E017C">
      <w:pPr>
        <w:pStyle w:val="Paragraph-LARPYM"/>
        <w:numPr>
          <w:ilvl w:val="0"/>
          <w:numId w:val="40"/>
        </w:numPr>
        <w:ind w:left="450" w:hanging="425"/>
        <w:rPr>
          <w:rFonts w:ascii="GHEA Mariam" w:hAnsi="GHEA Mariam"/>
        </w:rPr>
      </w:pPr>
      <w:r w:rsidRPr="002B3664">
        <w:rPr>
          <w:rFonts w:ascii="GHEA Mariam" w:hAnsi="GHEA Mariam" w:cs="Sylfaen"/>
          <w:lang w:val="hy-AM"/>
        </w:rPr>
        <w:t>Ծրագրի</w:t>
      </w:r>
      <w:r w:rsidRPr="002B3664">
        <w:rPr>
          <w:rFonts w:ascii="GHEA Mariam" w:hAnsi="GHEA Mariam"/>
          <w:lang w:val="hy-AM"/>
        </w:rPr>
        <w:t xml:space="preserve"> 2-</w:t>
      </w:r>
      <w:r w:rsidRPr="002B3664">
        <w:rPr>
          <w:rFonts w:ascii="GHEA Mariam" w:hAnsi="GHEA Mariam" w:cs="Sylfaen"/>
          <w:lang w:val="hy-AM"/>
        </w:rPr>
        <w:t>րդ</w:t>
      </w:r>
      <w:r w:rsidRPr="002B3664">
        <w:rPr>
          <w:rFonts w:ascii="GHEA Mariam" w:hAnsi="GHEA Mariam"/>
          <w:lang w:val="hy-AM"/>
        </w:rPr>
        <w:t xml:space="preserve"> </w:t>
      </w:r>
      <w:r w:rsidRPr="002B3664">
        <w:rPr>
          <w:rFonts w:ascii="GHEA Mariam" w:hAnsi="GHEA Mariam" w:cs="Sylfaen"/>
          <w:lang w:val="hy-AM"/>
        </w:rPr>
        <w:t>տրանշը</w:t>
      </w:r>
      <w:r w:rsidRPr="002B3664">
        <w:rPr>
          <w:rFonts w:ascii="GHEA Mariam" w:hAnsi="GHEA Mariam"/>
          <w:lang w:val="hy-AM"/>
        </w:rPr>
        <w:t xml:space="preserve"> </w:t>
      </w:r>
      <w:r w:rsidRPr="002B3664">
        <w:rPr>
          <w:rFonts w:ascii="GHEA Mariam" w:hAnsi="GHEA Mariam" w:cs="Sylfaen"/>
          <w:lang w:val="hy-AM"/>
        </w:rPr>
        <w:t>բաժանված</w:t>
      </w:r>
      <w:r w:rsidRPr="002B3664">
        <w:rPr>
          <w:rFonts w:ascii="GHEA Mariam" w:hAnsi="GHEA Mariam"/>
          <w:lang w:val="hy-AM"/>
        </w:rPr>
        <w:t xml:space="preserve"> </w:t>
      </w:r>
      <w:r w:rsidRPr="002B3664">
        <w:rPr>
          <w:rFonts w:ascii="GHEA Mariam" w:hAnsi="GHEA Mariam" w:cs="Sylfaen"/>
          <w:lang w:val="hy-AM"/>
        </w:rPr>
        <w:t>է</w:t>
      </w:r>
      <w:r w:rsidRPr="002B3664">
        <w:rPr>
          <w:rFonts w:ascii="GHEA Mariam" w:hAnsi="GHEA Mariam"/>
          <w:lang w:val="hy-AM"/>
        </w:rPr>
        <w:t xml:space="preserve"> </w:t>
      </w:r>
      <w:r w:rsidRPr="002B3664">
        <w:rPr>
          <w:rFonts w:ascii="GHEA Mariam" w:hAnsi="GHEA Mariam" w:cs="Sylfaen"/>
          <w:lang w:val="hy-AM"/>
        </w:rPr>
        <w:t>երեք</w:t>
      </w:r>
      <w:r w:rsidRPr="002B3664">
        <w:rPr>
          <w:rFonts w:ascii="GHEA Mariam" w:hAnsi="GHEA Mariam"/>
          <w:lang w:val="hy-AM"/>
        </w:rPr>
        <w:t xml:space="preserve"> </w:t>
      </w:r>
      <w:r w:rsidRPr="002B3664">
        <w:rPr>
          <w:rFonts w:ascii="GHEA Mariam" w:hAnsi="GHEA Mariam" w:cs="Sylfaen"/>
          <w:lang w:val="hy-AM"/>
        </w:rPr>
        <w:t>ենթածրագրերի</w:t>
      </w:r>
      <w:r w:rsidRPr="002B3664">
        <w:rPr>
          <w:rFonts w:ascii="GHEA Mariam" w:hAnsi="GHEA Mariam"/>
          <w:lang w:val="hy-AM"/>
        </w:rPr>
        <w:t>.</w:t>
      </w:r>
    </w:p>
    <w:p w:rsidR="00B919B7" w:rsidRPr="002B3664" w:rsidRDefault="00B919B7" w:rsidP="007B0F29">
      <w:pPr>
        <w:pStyle w:val="ordinarylists-LARPYM"/>
        <w:ind w:left="993" w:hanging="284"/>
        <w:jc w:val="left"/>
        <w:rPr>
          <w:rFonts w:ascii="GHEA Mariam" w:hAnsi="GHEA Mariam"/>
          <w:lang w:val="hy-AM"/>
        </w:rPr>
      </w:pPr>
      <w:r w:rsidRPr="002B3664">
        <w:rPr>
          <w:rFonts w:ascii="GHEA Mariam" w:hAnsi="GHEA Mariam" w:cs="Sylfaen"/>
          <w:lang w:val="ru-RU"/>
        </w:rPr>
        <w:t>ա</w:t>
      </w:r>
      <w:r w:rsidRPr="002B3664">
        <w:rPr>
          <w:rFonts w:ascii="GHEA Mariam" w:hAnsi="GHEA Mariam" w:cs="Sylfaen"/>
        </w:rPr>
        <w:t xml:space="preserve">. </w:t>
      </w:r>
      <w:r w:rsidRPr="002B3664">
        <w:rPr>
          <w:rFonts w:ascii="GHEA Mariam" w:hAnsi="GHEA Mariam" w:cs="Sylfaen"/>
          <w:lang w:val="hy-AM"/>
        </w:rPr>
        <w:t>Արգավանդ</w:t>
      </w:r>
      <w:r w:rsidRPr="002B3664">
        <w:rPr>
          <w:rFonts w:ascii="GHEA Mariam" w:hAnsi="GHEA Mariam"/>
          <w:lang w:val="hy-AM"/>
        </w:rPr>
        <w:t>-</w:t>
      </w:r>
      <w:r w:rsidRPr="002B3664">
        <w:rPr>
          <w:rFonts w:ascii="GHEA Mariam" w:hAnsi="GHEA Mariam" w:cs="Sylfaen"/>
          <w:lang w:val="hy-AM"/>
        </w:rPr>
        <w:t>Շիրակ ճանապարհային հանգույց</w:t>
      </w:r>
      <w:r w:rsidRPr="002B3664">
        <w:rPr>
          <w:rFonts w:ascii="GHEA Mariam" w:hAnsi="GHEA Mariam"/>
          <w:lang w:val="hy-AM"/>
        </w:rPr>
        <w:t xml:space="preserve">. </w:t>
      </w:r>
      <w:r w:rsidRPr="002B3664">
        <w:rPr>
          <w:rFonts w:ascii="GHEA Mariam" w:hAnsi="GHEA Mariam" w:cs="Sylfaen"/>
          <w:lang w:val="ru-RU"/>
        </w:rPr>
        <w:t>մ</w:t>
      </w:r>
      <w:r w:rsidRPr="002B3664">
        <w:rPr>
          <w:rFonts w:ascii="GHEA Mariam" w:hAnsi="GHEA Mariam" w:cs="Sylfaen"/>
          <w:lang w:val="hy-AM"/>
        </w:rPr>
        <w:t>ոտավորապես</w:t>
      </w:r>
      <w:r w:rsidRPr="002B3664">
        <w:rPr>
          <w:rFonts w:ascii="GHEA Mariam" w:hAnsi="GHEA Mariam"/>
          <w:lang w:val="hy-AM"/>
        </w:rPr>
        <w:t xml:space="preserve"> 1,3 </w:t>
      </w:r>
      <w:r w:rsidRPr="002B3664">
        <w:rPr>
          <w:rFonts w:ascii="GHEA Mariam" w:hAnsi="GHEA Mariam" w:cs="Sylfaen"/>
          <w:lang w:val="hy-AM"/>
        </w:rPr>
        <w:t>կմ երկարությամբ ճանապարհային հանգույցի շինարարություն Արգավանդի մայրուղու և Շիրակի փողոցի արևմտյան կողմի միջև</w:t>
      </w:r>
      <w:r w:rsidRPr="002B3664">
        <w:rPr>
          <w:rFonts w:ascii="GHEA Mariam" w:hAnsi="GHEA Mariam"/>
          <w:lang w:val="hy-AM"/>
        </w:rPr>
        <w:t xml:space="preserve">: </w:t>
      </w:r>
      <w:r w:rsidRPr="002B3664">
        <w:rPr>
          <w:rFonts w:ascii="GHEA Mariam" w:hAnsi="GHEA Mariam" w:cs="Sylfaen"/>
          <w:lang w:val="hy-AM"/>
        </w:rPr>
        <w:t>Ծրագիծն</w:t>
      </w:r>
      <w:r w:rsidRPr="002B3664">
        <w:rPr>
          <w:rFonts w:ascii="GHEA Mariam" w:hAnsi="GHEA Mariam"/>
          <w:lang w:val="hy-AM"/>
        </w:rPr>
        <w:t xml:space="preserve"> </w:t>
      </w:r>
      <w:r w:rsidRPr="002B3664">
        <w:rPr>
          <w:rFonts w:ascii="GHEA Mariam" w:hAnsi="GHEA Mariam" w:cs="Sylfaen"/>
          <w:lang w:val="hy-AM"/>
        </w:rPr>
        <w:t>անցնում</w:t>
      </w:r>
      <w:r w:rsidRPr="002B3664">
        <w:rPr>
          <w:rFonts w:ascii="GHEA Mariam" w:hAnsi="GHEA Mariam"/>
          <w:lang w:val="hy-AM"/>
        </w:rPr>
        <w:t xml:space="preserve"> </w:t>
      </w:r>
      <w:r w:rsidRPr="002B3664">
        <w:rPr>
          <w:rFonts w:ascii="GHEA Mariam" w:hAnsi="GHEA Mariam" w:cs="Sylfaen"/>
          <w:lang w:val="hy-AM"/>
        </w:rPr>
        <w:t>է</w:t>
      </w:r>
      <w:r w:rsidRPr="002B3664">
        <w:rPr>
          <w:rFonts w:ascii="GHEA Mariam" w:hAnsi="GHEA Mariam"/>
          <w:lang w:val="hy-AM"/>
        </w:rPr>
        <w:t xml:space="preserve"> </w:t>
      </w:r>
      <w:r w:rsidRPr="002B3664">
        <w:rPr>
          <w:rFonts w:ascii="GHEA Mariam" w:hAnsi="GHEA Mariam" w:cs="Sylfaen"/>
          <w:lang w:val="hy-AM"/>
        </w:rPr>
        <w:t>հնագիտական</w:t>
      </w:r>
      <w:r w:rsidRPr="002B3664">
        <w:rPr>
          <w:rFonts w:ascii="GHEA Mariam" w:hAnsi="GHEA Mariam"/>
          <w:lang w:val="hy-AM"/>
        </w:rPr>
        <w:t xml:space="preserve"> </w:t>
      </w:r>
      <w:r w:rsidRPr="002B3664">
        <w:rPr>
          <w:rFonts w:ascii="GHEA Mariam" w:hAnsi="GHEA Mariam" w:cs="Sylfaen"/>
          <w:lang w:val="hy-AM"/>
        </w:rPr>
        <w:t>վայրով</w:t>
      </w:r>
      <w:r w:rsidRPr="002B3664">
        <w:rPr>
          <w:rFonts w:ascii="GHEA Mariam" w:hAnsi="GHEA Mariam"/>
          <w:lang w:val="hy-AM"/>
        </w:rPr>
        <w:t xml:space="preserve">, </w:t>
      </w:r>
      <w:r w:rsidRPr="002B3664">
        <w:rPr>
          <w:rFonts w:ascii="GHEA Mariam" w:hAnsi="GHEA Mariam" w:cs="Sylfaen"/>
          <w:lang w:val="hy-AM"/>
        </w:rPr>
        <w:t>որը</w:t>
      </w:r>
      <w:r w:rsidRPr="002B3664">
        <w:rPr>
          <w:rFonts w:ascii="GHEA Mariam" w:hAnsi="GHEA Mariam"/>
          <w:lang w:val="hy-AM"/>
        </w:rPr>
        <w:t xml:space="preserve"> </w:t>
      </w:r>
      <w:r w:rsidRPr="002B3664">
        <w:rPr>
          <w:rFonts w:ascii="GHEA Mariam" w:hAnsi="GHEA Mariam" w:cs="Sylfaen"/>
          <w:lang w:val="hy-AM"/>
        </w:rPr>
        <w:t>հայտնի</w:t>
      </w:r>
      <w:r w:rsidRPr="002B3664">
        <w:rPr>
          <w:rFonts w:ascii="GHEA Mariam" w:hAnsi="GHEA Mariam"/>
          <w:lang w:val="hy-AM"/>
        </w:rPr>
        <w:t xml:space="preserve"> </w:t>
      </w:r>
      <w:r w:rsidRPr="002B3664">
        <w:rPr>
          <w:rFonts w:ascii="GHEA Mariam" w:hAnsi="GHEA Mariam" w:cs="Sylfaen"/>
          <w:lang w:val="hy-AM"/>
        </w:rPr>
        <w:t>է</w:t>
      </w:r>
      <w:r w:rsidRPr="002B3664">
        <w:rPr>
          <w:rFonts w:ascii="GHEA Mariam" w:hAnsi="GHEA Mariam"/>
          <w:lang w:val="hy-AM"/>
        </w:rPr>
        <w:t xml:space="preserve"> </w:t>
      </w:r>
      <w:r w:rsidRPr="002B3664">
        <w:rPr>
          <w:rFonts w:ascii="GHEA Mariam" w:hAnsi="GHEA Mariam" w:cs="Sylfaen"/>
          <w:lang w:val="hy-AM"/>
        </w:rPr>
        <w:t>Կարմիր</w:t>
      </w:r>
      <w:r w:rsidRPr="002B3664">
        <w:rPr>
          <w:rFonts w:ascii="GHEA Mariam" w:hAnsi="GHEA Mariam"/>
          <w:lang w:val="hy-AM"/>
        </w:rPr>
        <w:t xml:space="preserve"> </w:t>
      </w:r>
      <w:r w:rsidRPr="002B3664">
        <w:rPr>
          <w:rFonts w:ascii="GHEA Mariam" w:hAnsi="GHEA Mariam" w:cs="Sylfaen"/>
          <w:lang w:val="hy-AM"/>
        </w:rPr>
        <w:t>բլուր</w:t>
      </w:r>
      <w:r w:rsidRPr="002B3664">
        <w:rPr>
          <w:rFonts w:ascii="GHEA Mariam" w:hAnsi="GHEA Mariam"/>
          <w:lang w:val="hy-AM"/>
        </w:rPr>
        <w:t xml:space="preserve"> </w:t>
      </w:r>
      <w:r w:rsidRPr="002B3664">
        <w:rPr>
          <w:rFonts w:ascii="GHEA Mariam" w:hAnsi="GHEA Mariam" w:cs="Sylfaen"/>
          <w:lang w:val="hy-AM"/>
        </w:rPr>
        <w:t>տեղանվամբ</w:t>
      </w:r>
      <w:r w:rsidRPr="002B3664">
        <w:rPr>
          <w:rFonts w:ascii="GHEA Mariam" w:hAnsi="GHEA Mariam"/>
          <w:lang w:val="hy-AM"/>
        </w:rPr>
        <w:t>:</w:t>
      </w:r>
      <w:r w:rsidRPr="002B3664">
        <w:rPr>
          <w:rFonts w:ascii="GHEA Mariam" w:hAnsi="GHEA Mariam"/>
          <w:spacing w:val="-1"/>
          <w:lang w:val="hy-AM"/>
        </w:rPr>
        <w:t xml:space="preserve"> </w:t>
      </w:r>
    </w:p>
    <w:p w:rsidR="00B919B7" w:rsidRPr="002B3664" w:rsidRDefault="00B919B7" w:rsidP="007B0F29">
      <w:pPr>
        <w:pStyle w:val="ordinarylists-LARPYM"/>
        <w:ind w:left="993" w:hanging="284"/>
        <w:jc w:val="left"/>
        <w:rPr>
          <w:rFonts w:ascii="GHEA Mariam" w:hAnsi="GHEA Mariam"/>
          <w:lang w:val="hy-AM"/>
        </w:rPr>
      </w:pPr>
      <w:r w:rsidRPr="002B3664">
        <w:rPr>
          <w:rFonts w:ascii="GHEA Mariam" w:hAnsi="GHEA Mariam" w:cs="Sylfaen"/>
          <w:lang w:val="hy-AM"/>
        </w:rPr>
        <w:t>բ.</w:t>
      </w:r>
      <w:r w:rsidR="009F1202">
        <w:rPr>
          <w:rFonts w:ascii="GHEA Mariam" w:hAnsi="GHEA Mariam" w:cs="Sylfaen"/>
          <w:lang w:val="hy-AM"/>
        </w:rPr>
        <w:t xml:space="preserve"> </w:t>
      </w:r>
      <w:r w:rsidRPr="002B3664">
        <w:rPr>
          <w:rFonts w:ascii="GHEA Mariam" w:hAnsi="GHEA Mariam" w:cs="Sylfaen"/>
          <w:lang w:val="hy-AM"/>
        </w:rPr>
        <w:t>Դավթաշեն</w:t>
      </w:r>
      <w:r w:rsidRPr="002B3664">
        <w:rPr>
          <w:rFonts w:ascii="GHEA Mariam" w:hAnsi="GHEA Mariam"/>
          <w:lang w:val="hy-AM"/>
        </w:rPr>
        <w:t xml:space="preserve"> - </w:t>
      </w:r>
      <w:r w:rsidRPr="002B3664">
        <w:rPr>
          <w:rFonts w:ascii="GHEA Mariam" w:hAnsi="GHEA Mariam" w:cs="Sylfaen"/>
          <w:lang w:val="hy-AM"/>
        </w:rPr>
        <w:t>Աշտարակի</w:t>
      </w:r>
      <w:r w:rsidRPr="002B3664">
        <w:rPr>
          <w:rFonts w:ascii="GHEA Mariam" w:hAnsi="GHEA Mariam"/>
          <w:lang w:val="hy-AM"/>
        </w:rPr>
        <w:t xml:space="preserve"> </w:t>
      </w:r>
      <w:r w:rsidRPr="002B3664">
        <w:rPr>
          <w:rFonts w:ascii="GHEA Mariam" w:hAnsi="GHEA Mariam" w:cs="Sylfaen"/>
          <w:lang w:val="hy-AM"/>
        </w:rPr>
        <w:t>մայրուղի՝</w:t>
      </w:r>
      <w:r w:rsidRPr="002B3664">
        <w:rPr>
          <w:rFonts w:ascii="GHEA Mariam" w:hAnsi="GHEA Mariam"/>
          <w:lang w:val="hy-AM"/>
        </w:rPr>
        <w:t xml:space="preserve"> 2,3 </w:t>
      </w:r>
      <w:r w:rsidRPr="002B3664">
        <w:rPr>
          <w:rFonts w:ascii="GHEA Mariam" w:hAnsi="GHEA Mariam" w:cs="Sylfaen"/>
          <w:lang w:val="hy-AM"/>
        </w:rPr>
        <w:t>կմ երկարությամբ</w:t>
      </w:r>
      <w:r w:rsidRPr="002B3664">
        <w:rPr>
          <w:rFonts w:ascii="GHEA Mariam" w:hAnsi="GHEA Mariam"/>
          <w:lang w:val="hy-AM"/>
        </w:rPr>
        <w:t xml:space="preserve">: </w:t>
      </w:r>
    </w:p>
    <w:p w:rsidR="00B919B7" w:rsidRPr="002B3664" w:rsidRDefault="00B919B7" w:rsidP="007B0F29">
      <w:pPr>
        <w:pStyle w:val="ordinarylists-LARPYM"/>
        <w:ind w:left="993" w:hanging="284"/>
        <w:jc w:val="left"/>
        <w:rPr>
          <w:rFonts w:ascii="GHEA Mariam" w:hAnsi="GHEA Mariam"/>
          <w:lang w:val="hy-AM"/>
        </w:rPr>
      </w:pPr>
      <w:r w:rsidRPr="002B3664">
        <w:rPr>
          <w:rFonts w:ascii="GHEA Mariam" w:hAnsi="GHEA Mariam" w:cs="Sylfaen"/>
          <w:lang w:val="hy-AM"/>
        </w:rPr>
        <w:t>գ.</w:t>
      </w:r>
      <w:r w:rsidR="009F1202">
        <w:rPr>
          <w:rFonts w:ascii="GHEA Mariam" w:hAnsi="GHEA Mariam" w:cs="Sylfaen"/>
          <w:lang w:val="hy-AM"/>
        </w:rPr>
        <w:t xml:space="preserve"> </w:t>
      </w:r>
      <w:r w:rsidRPr="002B3664">
        <w:rPr>
          <w:rFonts w:ascii="GHEA Mariam" w:hAnsi="GHEA Mariam" w:cs="Sylfaen"/>
          <w:lang w:val="hy-AM"/>
        </w:rPr>
        <w:t>Բաբաջանյան</w:t>
      </w:r>
      <w:r w:rsidRPr="002B3664">
        <w:rPr>
          <w:rFonts w:ascii="GHEA Mariam" w:hAnsi="GHEA Mariam"/>
          <w:lang w:val="hy-AM"/>
        </w:rPr>
        <w:t xml:space="preserve"> - </w:t>
      </w:r>
      <w:r w:rsidRPr="002B3664">
        <w:rPr>
          <w:rFonts w:ascii="GHEA Mariam" w:hAnsi="GHEA Mariam" w:cs="Sylfaen"/>
          <w:lang w:val="hy-AM"/>
        </w:rPr>
        <w:t>Աշտարակի</w:t>
      </w:r>
      <w:r w:rsidRPr="002B3664">
        <w:rPr>
          <w:rFonts w:ascii="GHEA Mariam" w:hAnsi="GHEA Mariam"/>
          <w:lang w:val="hy-AM"/>
        </w:rPr>
        <w:t xml:space="preserve"> </w:t>
      </w:r>
      <w:r w:rsidRPr="002B3664">
        <w:rPr>
          <w:rFonts w:ascii="GHEA Mariam" w:hAnsi="GHEA Mariam" w:cs="Sylfaen"/>
          <w:lang w:val="hy-AM"/>
        </w:rPr>
        <w:t>մայրուղի՝</w:t>
      </w:r>
      <w:r w:rsidRPr="002B3664">
        <w:rPr>
          <w:rFonts w:ascii="GHEA Mariam" w:hAnsi="GHEA Mariam"/>
          <w:lang w:val="hy-AM"/>
        </w:rPr>
        <w:t xml:space="preserve"> 6,5 </w:t>
      </w:r>
      <w:r w:rsidRPr="002B3664">
        <w:rPr>
          <w:rFonts w:ascii="GHEA Mariam" w:hAnsi="GHEA Mariam" w:cs="Sylfaen"/>
          <w:lang w:val="hy-AM"/>
        </w:rPr>
        <w:t>կմ</w:t>
      </w:r>
      <w:r w:rsidRPr="002B3664">
        <w:rPr>
          <w:rFonts w:ascii="GHEA Mariam" w:hAnsi="GHEA Mariam"/>
          <w:lang w:val="hy-AM"/>
        </w:rPr>
        <w:t xml:space="preserve"> </w:t>
      </w:r>
      <w:r w:rsidRPr="002B3664">
        <w:rPr>
          <w:rFonts w:ascii="GHEA Mariam" w:hAnsi="GHEA Mariam" w:cs="Sylfaen"/>
          <w:lang w:val="hy-AM"/>
        </w:rPr>
        <w:t>երկարությամբ</w:t>
      </w:r>
      <w:r w:rsidRPr="002B3664">
        <w:rPr>
          <w:rFonts w:ascii="GHEA Mariam" w:hAnsi="GHEA Mariam"/>
          <w:lang w:val="hy-AM"/>
        </w:rPr>
        <w:t xml:space="preserve">: </w:t>
      </w:r>
    </w:p>
    <w:p w:rsidR="00B919B7" w:rsidRPr="002B3664" w:rsidRDefault="00B919B7" w:rsidP="005E017C">
      <w:pPr>
        <w:pStyle w:val="Paragraph-LARPYM"/>
        <w:numPr>
          <w:ilvl w:val="0"/>
          <w:numId w:val="40"/>
        </w:numPr>
        <w:ind w:left="450" w:hanging="425"/>
        <w:rPr>
          <w:rFonts w:ascii="GHEA Mariam" w:hAnsi="GHEA Mariam"/>
          <w:lang w:val="hy-AM"/>
        </w:rPr>
      </w:pPr>
      <w:r w:rsidRPr="002B3664">
        <w:rPr>
          <w:rFonts w:ascii="GHEA Mariam" w:hAnsi="GHEA Mariam" w:cs="Sylfaen"/>
          <w:lang w:val="hy-AM"/>
        </w:rPr>
        <w:t>Բոլոր կողմերի միջև հաղորդակցությունը ավելի դյուրին դարձնելու նպատակով՝ Ծրագիր</w:t>
      </w:r>
      <w:r w:rsidRPr="002B3664">
        <w:rPr>
          <w:rFonts w:ascii="GHEA Mariam" w:hAnsi="GHEA Mariam"/>
          <w:lang w:val="hy-AM"/>
        </w:rPr>
        <w:t xml:space="preserve"> 1-</w:t>
      </w:r>
      <w:r w:rsidRPr="002B3664">
        <w:rPr>
          <w:rFonts w:ascii="GHEA Mariam" w:hAnsi="GHEA Mariam" w:cs="Sylfaen"/>
          <w:lang w:val="hy-AM"/>
        </w:rPr>
        <w:t>ի և Ծրագիր</w:t>
      </w:r>
      <w:r w:rsidRPr="002B3664">
        <w:rPr>
          <w:rFonts w:ascii="GHEA Mariam" w:hAnsi="GHEA Mariam"/>
          <w:lang w:val="hy-AM"/>
        </w:rPr>
        <w:t xml:space="preserve"> 2-</w:t>
      </w:r>
      <w:r w:rsidRPr="002B3664">
        <w:rPr>
          <w:rFonts w:ascii="GHEA Mariam" w:hAnsi="GHEA Mariam" w:cs="Sylfaen"/>
          <w:lang w:val="hy-AM"/>
        </w:rPr>
        <w:t>ի տարածքը</w:t>
      </w:r>
      <w:r w:rsidRPr="002B3664">
        <w:rPr>
          <w:rFonts w:ascii="GHEA Mariam" w:hAnsi="GHEA Mariam"/>
          <w:lang w:val="hy-AM"/>
        </w:rPr>
        <w:t xml:space="preserve"> (</w:t>
      </w:r>
      <w:r w:rsidRPr="002B3664">
        <w:rPr>
          <w:rFonts w:ascii="GHEA Mariam" w:hAnsi="GHEA Mariam" w:cs="Sylfaen"/>
          <w:lang w:val="hy-AM"/>
        </w:rPr>
        <w:t>Տրանշ</w:t>
      </w:r>
      <w:r w:rsidRPr="002B3664">
        <w:rPr>
          <w:rFonts w:ascii="GHEA Mariam" w:hAnsi="GHEA Mariam"/>
          <w:lang w:val="hy-AM"/>
        </w:rPr>
        <w:t xml:space="preserve"> 1 </w:t>
      </w:r>
      <w:r w:rsidRPr="002B3664">
        <w:rPr>
          <w:rFonts w:ascii="GHEA Mariam" w:hAnsi="GHEA Mariam" w:cs="Sylfaen"/>
          <w:lang w:val="hy-AM"/>
        </w:rPr>
        <w:t>և Տրանշ</w:t>
      </w:r>
      <w:r w:rsidRPr="002B3664">
        <w:rPr>
          <w:rFonts w:ascii="GHEA Mariam" w:hAnsi="GHEA Mariam"/>
          <w:lang w:val="hy-AM"/>
        </w:rPr>
        <w:t xml:space="preserve"> 2) </w:t>
      </w:r>
      <w:r w:rsidRPr="002B3664">
        <w:rPr>
          <w:rFonts w:ascii="GHEA Mariam" w:hAnsi="GHEA Mariam" w:cs="Sylfaen"/>
          <w:lang w:val="hy-AM"/>
        </w:rPr>
        <w:t>բաժանվել է մի քանի հատվածների</w:t>
      </w:r>
      <w:r w:rsidRPr="002B3664">
        <w:rPr>
          <w:rFonts w:ascii="GHEA Mariam" w:hAnsi="GHEA Mariam"/>
          <w:lang w:val="hy-AM"/>
        </w:rPr>
        <w:t xml:space="preserve">, </w:t>
      </w:r>
      <w:r w:rsidRPr="002B3664">
        <w:rPr>
          <w:rFonts w:ascii="GHEA Mariam" w:hAnsi="GHEA Mariam" w:cs="Sylfaen"/>
          <w:lang w:val="hy-AM"/>
        </w:rPr>
        <w:t>որոնք համարակալվել են Հ</w:t>
      </w:r>
      <w:r w:rsidRPr="002B3664">
        <w:rPr>
          <w:rFonts w:ascii="GHEA Mariam" w:hAnsi="GHEA Mariam"/>
          <w:lang w:val="hy-AM"/>
        </w:rPr>
        <w:t>1-</w:t>
      </w:r>
      <w:r w:rsidRPr="002B3664">
        <w:rPr>
          <w:rFonts w:ascii="GHEA Mariam" w:hAnsi="GHEA Mariam" w:cs="Sylfaen"/>
          <w:lang w:val="hy-AM"/>
        </w:rPr>
        <w:t>ից Հ</w:t>
      </w:r>
      <w:r w:rsidRPr="002B3664">
        <w:rPr>
          <w:rFonts w:ascii="GHEA Mariam" w:hAnsi="GHEA Mariam"/>
          <w:lang w:val="hy-AM"/>
        </w:rPr>
        <w:t xml:space="preserve">9 </w:t>
      </w:r>
      <w:r w:rsidRPr="002B3664">
        <w:rPr>
          <w:rFonts w:ascii="GHEA Mariam" w:hAnsi="GHEA Mariam" w:cs="Sylfaen"/>
          <w:lang w:val="hy-AM"/>
        </w:rPr>
        <w:t>և ներկայացված են ստորև բերված աղյուսակում</w:t>
      </w:r>
      <w:r w:rsidRPr="002B3664">
        <w:rPr>
          <w:rFonts w:ascii="GHEA Mariam" w:hAnsi="GHEA Mariam"/>
          <w:lang w:val="hy-AM"/>
        </w:rPr>
        <w:t xml:space="preserve">: </w:t>
      </w:r>
      <w:r w:rsidRPr="002B3664">
        <w:rPr>
          <w:rFonts w:ascii="GHEA Mariam" w:hAnsi="GHEA Mariam" w:cs="Sylfaen"/>
          <w:lang w:val="hy-AM"/>
        </w:rPr>
        <w:t>Դրանք</w:t>
      </w:r>
      <w:r w:rsidRPr="002B3664">
        <w:rPr>
          <w:rFonts w:ascii="GHEA Mariam" w:hAnsi="GHEA Mariam"/>
          <w:lang w:val="hy-AM"/>
        </w:rPr>
        <w:t xml:space="preserve"> </w:t>
      </w:r>
      <w:r w:rsidRPr="002B3664">
        <w:rPr>
          <w:rFonts w:ascii="GHEA Mariam" w:hAnsi="GHEA Mariam" w:cs="Sylfaen"/>
          <w:lang w:val="hy-AM"/>
        </w:rPr>
        <w:lastRenderedPageBreak/>
        <w:t>ցուցադրված</w:t>
      </w:r>
      <w:r w:rsidRPr="002B3664">
        <w:rPr>
          <w:rFonts w:ascii="GHEA Mariam" w:hAnsi="GHEA Mariam"/>
          <w:lang w:val="hy-AM"/>
        </w:rPr>
        <w:t xml:space="preserve"> </w:t>
      </w:r>
      <w:r w:rsidRPr="002B3664">
        <w:rPr>
          <w:rFonts w:ascii="GHEA Mariam" w:hAnsi="GHEA Mariam" w:cs="Sylfaen"/>
          <w:lang w:val="hy-AM"/>
        </w:rPr>
        <w:t>են</w:t>
      </w:r>
      <w:r w:rsidRPr="002B3664">
        <w:rPr>
          <w:rFonts w:ascii="GHEA Mariam" w:hAnsi="GHEA Mariam"/>
          <w:lang w:val="hy-AM"/>
        </w:rPr>
        <w:t xml:space="preserve"> </w:t>
      </w:r>
      <w:r w:rsidRPr="002B3664">
        <w:rPr>
          <w:rFonts w:ascii="GHEA Mariam" w:hAnsi="GHEA Mariam" w:cs="Sylfaen"/>
          <w:lang w:val="hy-AM"/>
        </w:rPr>
        <w:t>հետևյալ</w:t>
      </w:r>
      <w:r w:rsidRPr="002B3664">
        <w:rPr>
          <w:rFonts w:ascii="GHEA Mariam" w:hAnsi="GHEA Mariam"/>
          <w:lang w:val="hy-AM"/>
        </w:rPr>
        <w:t xml:space="preserve"> </w:t>
      </w:r>
      <w:r w:rsidRPr="002B3664">
        <w:rPr>
          <w:rFonts w:ascii="GHEA Mariam" w:hAnsi="GHEA Mariam" w:cs="Sylfaen"/>
          <w:lang w:val="hy-AM"/>
        </w:rPr>
        <w:t>քարտեզում</w:t>
      </w:r>
      <w:r w:rsidRPr="002B3664">
        <w:rPr>
          <w:rFonts w:ascii="GHEA Mariam" w:hAnsi="GHEA Mariam"/>
          <w:lang w:val="hy-AM"/>
        </w:rPr>
        <w:t xml:space="preserve"> (</w:t>
      </w:r>
      <w:r w:rsidRPr="002B3664">
        <w:rPr>
          <w:rFonts w:ascii="GHEA Mariam" w:hAnsi="GHEA Mariam" w:cs="Sylfaen"/>
          <w:lang w:val="hy-AM"/>
        </w:rPr>
        <w:t>տե՛ս</w:t>
      </w:r>
      <w:r w:rsidRPr="002B3664">
        <w:rPr>
          <w:rFonts w:ascii="GHEA Mariam" w:hAnsi="GHEA Mariam"/>
          <w:lang w:val="hy-AM"/>
        </w:rPr>
        <w:t xml:space="preserve"> </w:t>
      </w:r>
      <w:r w:rsidRPr="002B3664">
        <w:rPr>
          <w:rFonts w:ascii="GHEA Mariam" w:hAnsi="GHEA Mariam" w:cs="Sylfaen"/>
          <w:lang w:val="hy-AM"/>
        </w:rPr>
        <w:t>Նկար</w:t>
      </w:r>
      <w:r w:rsidRPr="002B3664">
        <w:rPr>
          <w:rFonts w:ascii="GHEA Mariam" w:hAnsi="GHEA Mariam"/>
          <w:lang w:val="hy-AM"/>
        </w:rPr>
        <w:t xml:space="preserve"> 1-2 </w:t>
      </w:r>
      <w:r w:rsidRPr="002B3664">
        <w:rPr>
          <w:rFonts w:ascii="GHEA Mariam" w:hAnsi="GHEA Mariam" w:cs="Sylfaen"/>
          <w:lang w:val="hy-AM"/>
        </w:rPr>
        <w:t>Ծրագրի</w:t>
      </w:r>
      <w:r w:rsidRPr="002B3664">
        <w:rPr>
          <w:rFonts w:ascii="GHEA Mariam" w:hAnsi="GHEA Mariam"/>
          <w:lang w:val="hy-AM"/>
        </w:rPr>
        <w:t xml:space="preserve"> </w:t>
      </w:r>
      <w:r w:rsidRPr="002B3664">
        <w:rPr>
          <w:rFonts w:ascii="GHEA Mariam" w:hAnsi="GHEA Mariam" w:cs="Sylfaen"/>
          <w:lang w:val="hy-AM"/>
        </w:rPr>
        <w:t>տեղակայվածության</w:t>
      </w:r>
      <w:r w:rsidRPr="002B3664">
        <w:rPr>
          <w:rFonts w:ascii="GHEA Mariam" w:hAnsi="GHEA Mariam"/>
          <w:lang w:val="hy-AM"/>
        </w:rPr>
        <w:t xml:space="preserve"> </w:t>
      </w:r>
      <w:r w:rsidRPr="002B3664">
        <w:rPr>
          <w:rFonts w:ascii="GHEA Mariam" w:hAnsi="GHEA Mariam" w:cs="Sylfaen"/>
          <w:lang w:val="hy-AM"/>
        </w:rPr>
        <w:t>քարտեզ</w:t>
      </w:r>
      <w:r w:rsidRPr="002B3664">
        <w:rPr>
          <w:rFonts w:ascii="GHEA Mariam" w:hAnsi="GHEA Mariam"/>
          <w:lang w:val="hy-AM"/>
        </w:rPr>
        <w:t>):</w:t>
      </w:r>
    </w:p>
    <w:p w:rsidR="00B919B7" w:rsidRPr="002B3664" w:rsidRDefault="00B919B7" w:rsidP="00F41F7C">
      <w:pPr>
        <w:jc w:val="center"/>
        <w:rPr>
          <w:rFonts w:ascii="GHEA Mariam" w:hAnsi="GHEA Mariam"/>
          <w:b/>
          <w:sz w:val="20"/>
          <w:szCs w:val="20"/>
          <w:lang w:val="ru-RU"/>
        </w:rPr>
      </w:pPr>
      <w:r w:rsidRPr="002B3664">
        <w:rPr>
          <w:rFonts w:ascii="GHEA Mariam" w:hAnsi="GHEA Mariam"/>
          <w:b/>
          <w:sz w:val="20"/>
          <w:szCs w:val="20"/>
        </w:rPr>
        <w:t>Աղյուսակ 1-1</w:t>
      </w:r>
      <w:r w:rsidRPr="002B3664">
        <w:rPr>
          <w:rFonts w:ascii="GHEA Mariam" w:hAnsi="GHEA Mariam"/>
          <w:b/>
          <w:sz w:val="20"/>
          <w:szCs w:val="20"/>
          <w:lang w:val="ru-RU"/>
        </w:rPr>
        <w:t xml:space="preserve"> Ծրագրի ճանապարհահատվածները</w:t>
      </w:r>
    </w:p>
    <w:tbl>
      <w:tblPr>
        <w:tblW w:w="0" w:type="auto"/>
        <w:jc w:val="center"/>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17"/>
        <w:gridCol w:w="1109"/>
        <w:gridCol w:w="3529"/>
        <w:gridCol w:w="1721"/>
      </w:tblGrid>
      <w:tr w:rsidR="00B919B7" w:rsidRPr="002B3664" w:rsidTr="00CC1D95">
        <w:trPr>
          <w:trHeight w:val="298"/>
          <w:jc w:val="center"/>
        </w:trPr>
        <w:tc>
          <w:tcPr>
            <w:tcW w:w="1817" w:type="dxa"/>
            <w:shd w:val="clear" w:color="auto" w:fill="E2EFD9"/>
          </w:tcPr>
          <w:p w:rsidR="00B919B7" w:rsidRPr="002B3664" w:rsidRDefault="00B919B7" w:rsidP="00F642E8">
            <w:pPr>
              <w:jc w:val="center"/>
              <w:rPr>
                <w:rFonts w:ascii="GHEA Mariam" w:hAnsi="GHEA Mariam" w:cs="Arial"/>
                <w:b/>
                <w:sz w:val="20"/>
                <w:lang w:val="hy-AM"/>
              </w:rPr>
            </w:pPr>
            <w:r w:rsidRPr="002B3664">
              <w:rPr>
                <w:rFonts w:ascii="GHEA Mariam" w:hAnsi="GHEA Mariam" w:cs="Arial"/>
                <w:b/>
                <w:sz w:val="20"/>
                <w:szCs w:val="22"/>
                <w:lang w:val="hy-AM"/>
              </w:rPr>
              <w:t>Ծրագիր/Տրանշ</w:t>
            </w:r>
          </w:p>
        </w:tc>
        <w:tc>
          <w:tcPr>
            <w:tcW w:w="0" w:type="auto"/>
            <w:shd w:val="clear" w:color="auto" w:fill="E2EFD9"/>
            <w:noWrap/>
          </w:tcPr>
          <w:p w:rsidR="00B919B7" w:rsidRPr="002B3664" w:rsidRDefault="00B919B7" w:rsidP="00F642E8">
            <w:pPr>
              <w:jc w:val="center"/>
              <w:rPr>
                <w:rFonts w:ascii="GHEA Mariam" w:hAnsi="GHEA Mariam" w:cs="Arial"/>
                <w:b/>
                <w:sz w:val="20"/>
                <w:lang w:val="hy-AM"/>
              </w:rPr>
            </w:pPr>
            <w:r w:rsidRPr="002B3664">
              <w:rPr>
                <w:rFonts w:ascii="GHEA Mariam" w:hAnsi="GHEA Mariam" w:cs="Arial"/>
                <w:b/>
                <w:sz w:val="20"/>
                <w:szCs w:val="22"/>
                <w:lang w:val="hy-AM"/>
              </w:rPr>
              <w:t>Հատված</w:t>
            </w:r>
          </w:p>
        </w:tc>
        <w:tc>
          <w:tcPr>
            <w:tcW w:w="3529" w:type="dxa"/>
            <w:shd w:val="clear" w:color="auto" w:fill="E2EFD9"/>
            <w:noWrap/>
          </w:tcPr>
          <w:p w:rsidR="00B919B7" w:rsidRPr="002B3664" w:rsidRDefault="00B919B7" w:rsidP="00F642E8">
            <w:pPr>
              <w:jc w:val="center"/>
              <w:rPr>
                <w:rFonts w:ascii="GHEA Mariam" w:hAnsi="GHEA Mariam" w:cs="Arial"/>
                <w:b/>
                <w:sz w:val="20"/>
                <w:lang w:val="hy-AM"/>
              </w:rPr>
            </w:pPr>
            <w:r w:rsidRPr="002B3664">
              <w:rPr>
                <w:rFonts w:ascii="GHEA Mariam" w:hAnsi="GHEA Mariam" w:cs="Arial"/>
                <w:b/>
                <w:sz w:val="20"/>
                <w:szCs w:val="22"/>
                <w:lang w:val="hy-AM"/>
              </w:rPr>
              <w:t>Անվանումը</w:t>
            </w:r>
          </w:p>
        </w:tc>
        <w:tc>
          <w:tcPr>
            <w:tcW w:w="1711" w:type="dxa"/>
            <w:shd w:val="clear" w:color="auto" w:fill="E2EFD9"/>
            <w:noWrap/>
            <w:vAlign w:val="center"/>
          </w:tcPr>
          <w:p w:rsidR="00B919B7" w:rsidRPr="002B3664" w:rsidRDefault="00B919B7" w:rsidP="00F642E8">
            <w:pPr>
              <w:jc w:val="center"/>
              <w:rPr>
                <w:rFonts w:ascii="GHEA Mariam" w:hAnsi="GHEA Mariam" w:cs="Arial"/>
                <w:b/>
                <w:sz w:val="20"/>
                <w:lang w:val="hy-AM"/>
              </w:rPr>
            </w:pPr>
            <w:r w:rsidRPr="002B3664">
              <w:rPr>
                <w:rFonts w:ascii="GHEA Mariam" w:hAnsi="GHEA Mariam" w:cs="Arial"/>
                <w:b/>
                <w:sz w:val="20"/>
                <w:szCs w:val="22"/>
                <w:lang w:val="hy-AM"/>
              </w:rPr>
              <w:t>Երկարությունը</w:t>
            </w:r>
          </w:p>
        </w:tc>
      </w:tr>
      <w:tr w:rsidR="00B919B7" w:rsidRPr="002B3664" w:rsidTr="00F642E8">
        <w:trPr>
          <w:trHeight w:val="300"/>
          <w:jc w:val="center"/>
        </w:trPr>
        <w:tc>
          <w:tcPr>
            <w:tcW w:w="1817" w:type="dxa"/>
            <w:vMerge w:val="restart"/>
            <w:vAlign w:val="center"/>
          </w:tcPr>
          <w:p w:rsidR="00B919B7" w:rsidRPr="002B3664" w:rsidRDefault="00B919B7" w:rsidP="00F642E8">
            <w:pPr>
              <w:jc w:val="center"/>
              <w:rPr>
                <w:rFonts w:ascii="GHEA Mariam" w:hAnsi="GHEA Mariam" w:cs="Arial"/>
                <w:sz w:val="20"/>
                <w:lang w:val="hy-AM"/>
              </w:rPr>
            </w:pPr>
            <w:r w:rsidRPr="002B3664">
              <w:rPr>
                <w:rFonts w:ascii="GHEA Mariam" w:hAnsi="GHEA Mariam" w:cs="Arial"/>
                <w:sz w:val="20"/>
                <w:szCs w:val="22"/>
                <w:lang w:val="hy-AM"/>
              </w:rPr>
              <w:t>Ծրագիր 1/Տրանշ1</w:t>
            </w:r>
          </w:p>
        </w:tc>
        <w:tc>
          <w:tcPr>
            <w:tcW w:w="0" w:type="auto"/>
            <w:noWrap/>
            <w:vAlign w:val="center"/>
          </w:tcPr>
          <w:p w:rsidR="00B919B7" w:rsidRPr="002B3664" w:rsidRDefault="00B919B7" w:rsidP="00F642E8">
            <w:pPr>
              <w:jc w:val="center"/>
              <w:rPr>
                <w:rFonts w:ascii="GHEA Mariam" w:hAnsi="GHEA Mariam" w:cs="Arial"/>
                <w:sz w:val="20"/>
                <w:lang w:val="hy-AM"/>
              </w:rPr>
            </w:pPr>
            <w:r w:rsidRPr="002B3664">
              <w:rPr>
                <w:rFonts w:ascii="GHEA Mariam" w:hAnsi="GHEA Mariam" w:cs="Arial"/>
                <w:sz w:val="20"/>
                <w:szCs w:val="22"/>
                <w:lang w:val="hy-AM"/>
              </w:rPr>
              <w:t>Հ1</w:t>
            </w:r>
          </w:p>
        </w:tc>
        <w:tc>
          <w:tcPr>
            <w:tcW w:w="3529" w:type="dxa"/>
            <w:noWrap/>
            <w:vAlign w:val="center"/>
          </w:tcPr>
          <w:p w:rsidR="00B919B7" w:rsidRPr="002B3664" w:rsidRDefault="00B919B7" w:rsidP="00F642E8">
            <w:pPr>
              <w:jc w:val="center"/>
              <w:rPr>
                <w:rFonts w:ascii="GHEA Mariam" w:hAnsi="GHEA Mariam" w:cs="Arial"/>
                <w:sz w:val="20"/>
                <w:lang w:val="hy-AM"/>
              </w:rPr>
            </w:pPr>
            <w:r w:rsidRPr="002B3664">
              <w:rPr>
                <w:rFonts w:ascii="GHEA Mariam" w:hAnsi="GHEA Mariam" w:cs="Arial"/>
                <w:sz w:val="20"/>
                <w:szCs w:val="22"/>
                <w:lang w:val="hy-AM"/>
              </w:rPr>
              <w:t>Արշակու</w:t>
            </w:r>
            <w:r w:rsidRPr="002B3664">
              <w:rPr>
                <w:rFonts w:ascii="GHEA Mariam" w:hAnsi="GHEA Mariam" w:cs="Arial"/>
                <w:sz w:val="20"/>
                <w:szCs w:val="22"/>
                <w:lang w:val="ru-RU"/>
              </w:rPr>
              <w:t>նյաց</w:t>
            </w:r>
            <w:r w:rsidRPr="002B3664">
              <w:rPr>
                <w:rFonts w:ascii="GHEA Mariam" w:hAnsi="GHEA Mariam" w:cs="Arial"/>
                <w:sz w:val="20"/>
                <w:szCs w:val="22"/>
                <w:lang w:val="hy-AM"/>
              </w:rPr>
              <w:t xml:space="preserve"> փողոց</w:t>
            </w:r>
          </w:p>
        </w:tc>
        <w:tc>
          <w:tcPr>
            <w:tcW w:w="1711" w:type="dxa"/>
            <w:noWrap/>
            <w:vAlign w:val="center"/>
          </w:tcPr>
          <w:p w:rsidR="00B919B7" w:rsidRPr="002B3664" w:rsidRDefault="00B919B7" w:rsidP="00F642E8">
            <w:pPr>
              <w:jc w:val="center"/>
              <w:rPr>
                <w:rFonts w:ascii="GHEA Mariam" w:hAnsi="GHEA Mariam" w:cs="Arial"/>
                <w:sz w:val="20"/>
                <w:lang w:val="ru-RU"/>
              </w:rPr>
            </w:pPr>
            <w:r w:rsidRPr="002B3664">
              <w:rPr>
                <w:rFonts w:ascii="GHEA Mariam" w:hAnsi="GHEA Mariam" w:cs="Arial"/>
                <w:sz w:val="20"/>
                <w:szCs w:val="22"/>
              </w:rPr>
              <w:t>1</w:t>
            </w:r>
            <w:r w:rsidRPr="002B3664">
              <w:rPr>
                <w:rFonts w:ascii="GHEA Mariam" w:hAnsi="GHEA Mariam" w:cs="Arial"/>
                <w:sz w:val="20"/>
                <w:szCs w:val="22"/>
                <w:lang w:val="hy-AM"/>
              </w:rPr>
              <w:t>,</w:t>
            </w:r>
            <w:r w:rsidRPr="002B3664">
              <w:rPr>
                <w:rFonts w:ascii="GHEA Mariam" w:hAnsi="GHEA Mariam" w:cs="Arial"/>
                <w:sz w:val="20"/>
                <w:szCs w:val="22"/>
              </w:rPr>
              <w:t xml:space="preserve"> 280 </w:t>
            </w:r>
            <w:r w:rsidRPr="002B3664">
              <w:rPr>
                <w:rFonts w:ascii="GHEA Mariam" w:hAnsi="GHEA Mariam" w:cs="Arial"/>
                <w:sz w:val="20"/>
                <w:szCs w:val="22"/>
                <w:lang w:val="ru-RU"/>
              </w:rPr>
              <w:t>մ</w:t>
            </w:r>
          </w:p>
        </w:tc>
      </w:tr>
      <w:tr w:rsidR="00B919B7" w:rsidRPr="002B3664" w:rsidTr="00F642E8">
        <w:trPr>
          <w:trHeight w:val="300"/>
          <w:jc w:val="center"/>
        </w:trPr>
        <w:tc>
          <w:tcPr>
            <w:tcW w:w="1817" w:type="dxa"/>
            <w:vMerge/>
          </w:tcPr>
          <w:p w:rsidR="00B919B7" w:rsidRPr="002B3664" w:rsidRDefault="00B919B7" w:rsidP="00F642E8">
            <w:pPr>
              <w:jc w:val="center"/>
              <w:rPr>
                <w:rFonts w:ascii="GHEA Mariam" w:hAnsi="GHEA Mariam" w:cs="Arial"/>
                <w:sz w:val="20"/>
              </w:rPr>
            </w:pPr>
          </w:p>
        </w:tc>
        <w:tc>
          <w:tcPr>
            <w:tcW w:w="0" w:type="auto"/>
            <w:noWrap/>
            <w:vAlign w:val="center"/>
          </w:tcPr>
          <w:p w:rsidR="00B919B7" w:rsidRPr="002B3664" w:rsidRDefault="00B919B7" w:rsidP="00F642E8">
            <w:pPr>
              <w:jc w:val="center"/>
              <w:rPr>
                <w:rFonts w:ascii="GHEA Mariam" w:hAnsi="GHEA Mariam" w:cs="Arial"/>
                <w:sz w:val="20"/>
              </w:rPr>
            </w:pPr>
            <w:r w:rsidRPr="002B3664">
              <w:rPr>
                <w:rFonts w:ascii="GHEA Mariam" w:hAnsi="GHEA Mariam" w:cs="Arial"/>
                <w:sz w:val="20"/>
                <w:szCs w:val="22"/>
                <w:lang w:val="ru-RU"/>
              </w:rPr>
              <w:t>Հ</w:t>
            </w:r>
            <w:r w:rsidRPr="002B3664">
              <w:rPr>
                <w:rFonts w:ascii="GHEA Mariam" w:hAnsi="GHEA Mariam" w:cs="Arial"/>
                <w:sz w:val="20"/>
                <w:szCs w:val="22"/>
              </w:rPr>
              <w:t xml:space="preserve"> 2</w:t>
            </w:r>
          </w:p>
        </w:tc>
        <w:tc>
          <w:tcPr>
            <w:tcW w:w="3529" w:type="dxa"/>
            <w:noWrap/>
            <w:vAlign w:val="center"/>
          </w:tcPr>
          <w:p w:rsidR="00B919B7" w:rsidRPr="002B3664" w:rsidRDefault="00B919B7" w:rsidP="00F642E8">
            <w:pPr>
              <w:jc w:val="center"/>
              <w:rPr>
                <w:rFonts w:ascii="GHEA Mariam" w:hAnsi="GHEA Mariam" w:cs="Arial"/>
                <w:sz w:val="20"/>
                <w:lang w:val="hy-AM"/>
              </w:rPr>
            </w:pPr>
            <w:r w:rsidRPr="002B3664">
              <w:rPr>
                <w:rFonts w:ascii="GHEA Mariam" w:hAnsi="GHEA Mariam" w:cs="Arial"/>
                <w:sz w:val="20"/>
                <w:szCs w:val="22"/>
                <w:lang w:val="ru-RU"/>
              </w:rPr>
              <w:t>Նոր Շիրակ</w:t>
            </w:r>
            <w:r w:rsidRPr="002B3664">
              <w:rPr>
                <w:rFonts w:ascii="GHEA Mariam" w:hAnsi="GHEA Mariam" w:cs="Arial"/>
                <w:sz w:val="20"/>
                <w:szCs w:val="22"/>
                <w:lang w:val="hy-AM"/>
              </w:rPr>
              <w:t>ի փողոց</w:t>
            </w:r>
          </w:p>
        </w:tc>
        <w:tc>
          <w:tcPr>
            <w:tcW w:w="1711" w:type="dxa"/>
            <w:vMerge w:val="restart"/>
            <w:noWrap/>
            <w:vAlign w:val="center"/>
          </w:tcPr>
          <w:p w:rsidR="00B919B7" w:rsidRPr="002B3664" w:rsidRDefault="00B919B7" w:rsidP="00F642E8">
            <w:pPr>
              <w:jc w:val="center"/>
              <w:rPr>
                <w:rFonts w:ascii="GHEA Mariam" w:hAnsi="GHEA Mariam" w:cs="Arial"/>
                <w:sz w:val="20"/>
                <w:lang w:val="ru-RU"/>
              </w:rPr>
            </w:pPr>
            <w:r w:rsidRPr="002B3664">
              <w:rPr>
                <w:rFonts w:ascii="GHEA Mariam" w:hAnsi="GHEA Mariam" w:cs="Arial"/>
                <w:sz w:val="20"/>
                <w:szCs w:val="22"/>
              </w:rPr>
              <w:t>3</w:t>
            </w:r>
            <w:r w:rsidRPr="002B3664">
              <w:rPr>
                <w:rFonts w:ascii="GHEA Mariam" w:hAnsi="GHEA Mariam" w:cs="Arial"/>
                <w:sz w:val="20"/>
                <w:szCs w:val="22"/>
                <w:lang w:val="hy-AM"/>
              </w:rPr>
              <w:t>,</w:t>
            </w:r>
            <w:r w:rsidRPr="002B3664">
              <w:rPr>
                <w:rFonts w:ascii="GHEA Mariam" w:hAnsi="GHEA Mariam" w:cs="Arial"/>
                <w:sz w:val="20"/>
                <w:szCs w:val="22"/>
              </w:rPr>
              <w:t xml:space="preserve"> 200 </w:t>
            </w:r>
            <w:r w:rsidRPr="002B3664">
              <w:rPr>
                <w:rFonts w:ascii="GHEA Mariam" w:hAnsi="GHEA Mariam" w:cs="Arial"/>
                <w:sz w:val="20"/>
                <w:szCs w:val="22"/>
                <w:lang w:val="ru-RU"/>
              </w:rPr>
              <w:t>մ</w:t>
            </w:r>
          </w:p>
        </w:tc>
      </w:tr>
      <w:tr w:rsidR="00B919B7" w:rsidRPr="002B3664" w:rsidTr="00F642E8">
        <w:trPr>
          <w:trHeight w:val="300"/>
          <w:jc w:val="center"/>
        </w:trPr>
        <w:tc>
          <w:tcPr>
            <w:tcW w:w="1817" w:type="dxa"/>
            <w:vMerge/>
          </w:tcPr>
          <w:p w:rsidR="00B919B7" w:rsidRPr="002B3664" w:rsidRDefault="00B919B7" w:rsidP="00F642E8">
            <w:pPr>
              <w:jc w:val="center"/>
              <w:rPr>
                <w:rFonts w:ascii="GHEA Mariam" w:hAnsi="GHEA Mariam" w:cs="Arial"/>
                <w:sz w:val="20"/>
              </w:rPr>
            </w:pPr>
          </w:p>
        </w:tc>
        <w:tc>
          <w:tcPr>
            <w:tcW w:w="0" w:type="auto"/>
            <w:noWrap/>
            <w:vAlign w:val="center"/>
          </w:tcPr>
          <w:p w:rsidR="00B919B7" w:rsidRPr="002B3664" w:rsidRDefault="00B919B7" w:rsidP="00F642E8">
            <w:pPr>
              <w:jc w:val="center"/>
              <w:rPr>
                <w:rFonts w:ascii="GHEA Mariam" w:hAnsi="GHEA Mariam" w:cs="Arial"/>
                <w:sz w:val="20"/>
              </w:rPr>
            </w:pPr>
            <w:r w:rsidRPr="002B3664">
              <w:rPr>
                <w:rFonts w:ascii="GHEA Mariam" w:hAnsi="GHEA Mariam" w:cs="Arial"/>
                <w:sz w:val="20"/>
                <w:szCs w:val="22"/>
                <w:lang w:val="ru-RU"/>
              </w:rPr>
              <w:t>Հ</w:t>
            </w:r>
            <w:r w:rsidRPr="002B3664">
              <w:rPr>
                <w:rFonts w:ascii="GHEA Mariam" w:hAnsi="GHEA Mariam" w:cs="Arial"/>
                <w:sz w:val="20"/>
                <w:szCs w:val="22"/>
              </w:rPr>
              <w:t xml:space="preserve"> 3</w:t>
            </w:r>
          </w:p>
        </w:tc>
        <w:tc>
          <w:tcPr>
            <w:tcW w:w="3529" w:type="dxa"/>
            <w:noWrap/>
            <w:vAlign w:val="center"/>
          </w:tcPr>
          <w:p w:rsidR="00B919B7" w:rsidRPr="002B3664" w:rsidRDefault="00B919B7" w:rsidP="00F642E8">
            <w:pPr>
              <w:jc w:val="center"/>
              <w:rPr>
                <w:rFonts w:ascii="GHEA Mariam" w:hAnsi="GHEA Mariam" w:cs="Arial"/>
                <w:sz w:val="20"/>
                <w:lang w:val="hy-AM"/>
              </w:rPr>
            </w:pPr>
            <w:r w:rsidRPr="002B3664">
              <w:rPr>
                <w:rFonts w:ascii="GHEA Mariam" w:hAnsi="GHEA Mariam" w:cs="Arial"/>
                <w:sz w:val="20"/>
                <w:szCs w:val="22"/>
                <w:lang w:val="ru-RU"/>
              </w:rPr>
              <w:t>Արտաշատ</w:t>
            </w:r>
            <w:r w:rsidRPr="002B3664">
              <w:rPr>
                <w:rFonts w:ascii="GHEA Mariam" w:hAnsi="GHEA Mariam" w:cs="Arial"/>
                <w:sz w:val="20"/>
                <w:szCs w:val="22"/>
                <w:lang w:val="hy-AM"/>
              </w:rPr>
              <w:t>ի խճուղի</w:t>
            </w:r>
          </w:p>
        </w:tc>
        <w:tc>
          <w:tcPr>
            <w:tcW w:w="1711" w:type="dxa"/>
            <w:vMerge/>
            <w:vAlign w:val="center"/>
          </w:tcPr>
          <w:p w:rsidR="00B919B7" w:rsidRPr="002B3664" w:rsidRDefault="00B919B7" w:rsidP="00F642E8">
            <w:pPr>
              <w:jc w:val="center"/>
              <w:rPr>
                <w:rFonts w:ascii="GHEA Mariam" w:hAnsi="GHEA Mariam" w:cs="Arial"/>
                <w:sz w:val="20"/>
              </w:rPr>
            </w:pPr>
          </w:p>
        </w:tc>
      </w:tr>
      <w:tr w:rsidR="00B919B7" w:rsidRPr="002B3664" w:rsidTr="00F642E8">
        <w:trPr>
          <w:trHeight w:val="300"/>
          <w:jc w:val="center"/>
        </w:trPr>
        <w:tc>
          <w:tcPr>
            <w:tcW w:w="1817" w:type="dxa"/>
            <w:vMerge/>
          </w:tcPr>
          <w:p w:rsidR="00B919B7" w:rsidRPr="002B3664" w:rsidRDefault="00B919B7" w:rsidP="00F642E8">
            <w:pPr>
              <w:jc w:val="center"/>
              <w:rPr>
                <w:rFonts w:ascii="GHEA Mariam" w:hAnsi="GHEA Mariam" w:cs="Arial"/>
                <w:sz w:val="20"/>
              </w:rPr>
            </w:pPr>
          </w:p>
        </w:tc>
        <w:tc>
          <w:tcPr>
            <w:tcW w:w="0" w:type="auto"/>
            <w:noWrap/>
            <w:vAlign w:val="center"/>
          </w:tcPr>
          <w:p w:rsidR="00B919B7" w:rsidRPr="002B3664" w:rsidRDefault="00B919B7" w:rsidP="00F642E8">
            <w:pPr>
              <w:jc w:val="center"/>
              <w:rPr>
                <w:rFonts w:ascii="GHEA Mariam" w:hAnsi="GHEA Mariam" w:cs="Arial"/>
                <w:sz w:val="20"/>
              </w:rPr>
            </w:pPr>
            <w:r w:rsidRPr="002B3664">
              <w:rPr>
                <w:rFonts w:ascii="GHEA Mariam" w:hAnsi="GHEA Mariam" w:cs="Arial"/>
                <w:sz w:val="20"/>
                <w:szCs w:val="22"/>
                <w:lang w:val="ru-RU"/>
              </w:rPr>
              <w:t>Հ</w:t>
            </w:r>
            <w:r w:rsidRPr="002B3664">
              <w:rPr>
                <w:rFonts w:ascii="GHEA Mariam" w:hAnsi="GHEA Mariam" w:cs="Arial"/>
                <w:sz w:val="20"/>
                <w:szCs w:val="22"/>
              </w:rPr>
              <w:t xml:space="preserve"> 4</w:t>
            </w:r>
          </w:p>
        </w:tc>
        <w:tc>
          <w:tcPr>
            <w:tcW w:w="3529" w:type="dxa"/>
            <w:noWrap/>
            <w:vAlign w:val="center"/>
          </w:tcPr>
          <w:p w:rsidR="00B919B7" w:rsidRPr="002B3664" w:rsidRDefault="00B919B7" w:rsidP="00F642E8">
            <w:pPr>
              <w:jc w:val="center"/>
              <w:rPr>
                <w:rFonts w:ascii="GHEA Mariam" w:hAnsi="GHEA Mariam" w:cs="Arial"/>
                <w:sz w:val="20"/>
                <w:lang w:val="hy-AM"/>
              </w:rPr>
            </w:pPr>
            <w:r w:rsidRPr="002B3664">
              <w:rPr>
                <w:rFonts w:ascii="GHEA Mariam" w:hAnsi="GHEA Mariam" w:cs="Arial"/>
                <w:sz w:val="20"/>
                <w:szCs w:val="22"/>
                <w:lang w:val="ru-RU"/>
              </w:rPr>
              <w:t>Հյուսիս</w:t>
            </w:r>
            <w:r w:rsidRPr="002B3664">
              <w:rPr>
                <w:rFonts w:ascii="GHEA Mariam" w:hAnsi="GHEA Mariam" w:cs="Arial"/>
                <w:sz w:val="20"/>
                <w:szCs w:val="22"/>
              </w:rPr>
              <w:t>-</w:t>
            </w:r>
            <w:r w:rsidRPr="002B3664">
              <w:rPr>
                <w:rFonts w:ascii="GHEA Mariam" w:hAnsi="GHEA Mariam" w:cs="Arial"/>
                <w:sz w:val="20"/>
                <w:szCs w:val="22"/>
                <w:lang w:val="ru-RU"/>
              </w:rPr>
              <w:t>հարավ</w:t>
            </w:r>
            <w:r w:rsidRPr="002B3664">
              <w:rPr>
                <w:rFonts w:ascii="GHEA Mariam" w:hAnsi="GHEA Mariam" w:cs="Arial"/>
                <w:sz w:val="20"/>
                <w:szCs w:val="22"/>
              </w:rPr>
              <w:t xml:space="preserve"> </w:t>
            </w:r>
            <w:r w:rsidRPr="002B3664">
              <w:rPr>
                <w:rFonts w:ascii="GHEA Mariam" w:hAnsi="GHEA Mariam" w:cs="Arial"/>
                <w:sz w:val="20"/>
                <w:szCs w:val="22"/>
                <w:lang w:val="ru-RU"/>
              </w:rPr>
              <w:t>ճանապարհային</w:t>
            </w:r>
            <w:r w:rsidRPr="002B3664">
              <w:rPr>
                <w:rFonts w:ascii="GHEA Mariam" w:hAnsi="GHEA Mariam" w:cs="Arial"/>
                <w:sz w:val="20"/>
                <w:szCs w:val="22"/>
              </w:rPr>
              <w:t xml:space="preserve"> </w:t>
            </w:r>
            <w:r w:rsidRPr="002B3664">
              <w:rPr>
                <w:rFonts w:ascii="GHEA Mariam" w:hAnsi="GHEA Mariam" w:cs="Arial"/>
                <w:sz w:val="20"/>
                <w:szCs w:val="22"/>
                <w:lang w:val="ru-RU"/>
              </w:rPr>
              <w:t>միջանցք</w:t>
            </w:r>
            <w:r w:rsidRPr="002B3664">
              <w:rPr>
                <w:rFonts w:ascii="GHEA Mariam" w:hAnsi="GHEA Mariam" w:cs="Arial"/>
                <w:sz w:val="20"/>
                <w:szCs w:val="22"/>
                <w:lang w:val="hy-AM"/>
              </w:rPr>
              <w:t>/</w:t>
            </w:r>
          </w:p>
          <w:p w:rsidR="00B919B7" w:rsidRPr="002B3664" w:rsidRDefault="00B919B7" w:rsidP="00F642E8">
            <w:pPr>
              <w:jc w:val="center"/>
              <w:rPr>
                <w:rFonts w:ascii="GHEA Mariam" w:hAnsi="GHEA Mariam" w:cs="Arial"/>
                <w:sz w:val="20"/>
              </w:rPr>
            </w:pPr>
            <w:r w:rsidRPr="002B3664">
              <w:rPr>
                <w:rFonts w:ascii="GHEA Mariam" w:hAnsi="GHEA Mariam" w:cs="Arial"/>
                <w:sz w:val="20"/>
                <w:szCs w:val="22"/>
                <w:lang w:val="ru-RU"/>
              </w:rPr>
              <w:t>Փոխհատում</w:t>
            </w:r>
          </w:p>
        </w:tc>
        <w:tc>
          <w:tcPr>
            <w:tcW w:w="1711" w:type="dxa"/>
            <w:vMerge/>
            <w:vAlign w:val="center"/>
          </w:tcPr>
          <w:p w:rsidR="00B919B7" w:rsidRPr="002B3664" w:rsidRDefault="00B919B7" w:rsidP="00F642E8">
            <w:pPr>
              <w:jc w:val="center"/>
              <w:rPr>
                <w:rFonts w:ascii="GHEA Mariam" w:hAnsi="GHEA Mariam" w:cs="Arial"/>
                <w:sz w:val="20"/>
              </w:rPr>
            </w:pPr>
          </w:p>
        </w:tc>
      </w:tr>
      <w:tr w:rsidR="00B919B7" w:rsidRPr="002B3664" w:rsidTr="00F642E8">
        <w:trPr>
          <w:trHeight w:val="300"/>
          <w:jc w:val="center"/>
        </w:trPr>
        <w:tc>
          <w:tcPr>
            <w:tcW w:w="1817" w:type="dxa"/>
            <w:vMerge w:val="restart"/>
            <w:vAlign w:val="center"/>
          </w:tcPr>
          <w:p w:rsidR="00B919B7" w:rsidRPr="002B3664" w:rsidRDefault="00B919B7" w:rsidP="00F642E8">
            <w:pPr>
              <w:jc w:val="center"/>
              <w:rPr>
                <w:rFonts w:ascii="GHEA Mariam" w:hAnsi="GHEA Mariam" w:cs="Arial"/>
                <w:sz w:val="20"/>
                <w:lang w:val="ru-RU"/>
              </w:rPr>
            </w:pPr>
            <w:r w:rsidRPr="002B3664">
              <w:rPr>
                <w:rFonts w:ascii="GHEA Mariam" w:hAnsi="GHEA Mariam" w:cs="Arial"/>
                <w:sz w:val="20"/>
                <w:szCs w:val="22"/>
                <w:lang w:val="hy-AM"/>
              </w:rPr>
              <w:t>Ծրագիր</w:t>
            </w:r>
            <w:r w:rsidRPr="002B3664">
              <w:rPr>
                <w:rFonts w:ascii="GHEA Mariam" w:hAnsi="GHEA Mariam" w:cs="Arial"/>
                <w:sz w:val="20"/>
                <w:szCs w:val="22"/>
                <w:lang w:val="ru-RU"/>
              </w:rPr>
              <w:t xml:space="preserve"> </w:t>
            </w:r>
            <w:r w:rsidRPr="002B3664">
              <w:rPr>
                <w:rFonts w:ascii="GHEA Mariam" w:hAnsi="GHEA Mariam" w:cs="Arial"/>
                <w:sz w:val="20"/>
                <w:szCs w:val="22"/>
                <w:lang w:val="hy-AM"/>
              </w:rPr>
              <w:t>2/</w:t>
            </w:r>
            <w:r w:rsidRPr="002B3664">
              <w:rPr>
                <w:rFonts w:ascii="GHEA Mariam" w:hAnsi="GHEA Mariam" w:cs="Arial"/>
                <w:sz w:val="20"/>
                <w:szCs w:val="22"/>
                <w:lang w:val="ru-RU"/>
              </w:rPr>
              <w:t>Տրանշ2</w:t>
            </w:r>
          </w:p>
        </w:tc>
        <w:tc>
          <w:tcPr>
            <w:tcW w:w="0" w:type="auto"/>
            <w:noWrap/>
            <w:vAlign w:val="center"/>
          </w:tcPr>
          <w:p w:rsidR="00B919B7" w:rsidRPr="002B3664" w:rsidRDefault="00B919B7" w:rsidP="00F642E8">
            <w:pPr>
              <w:jc w:val="center"/>
              <w:rPr>
                <w:rFonts w:ascii="GHEA Mariam" w:hAnsi="GHEA Mariam" w:cs="Arial"/>
                <w:sz w:val="20"/>
              </w:rPr>
            </w:pPr>
            <w:r w:rsidRPr="002B3664">
              <w:rPr>
                <w:rFonts w:ascii="GHEA Mariam" w:hAnsi="GHEA Mariam" w:cs="Arial"/>
                <w:sz w:val="20"/>
                <w:szCs w:val="22"/>
                <w:lang w:val="ru-RU"/>
              </w:rPr>
              <w:t>Հ</w:t>
            </w:r>
            <w:r w:rsidRPr="002B3664">
              <w:rPr>
                <w:rFonts w:ascii="GHEA Mariam" w:hAnsi="GHEA Mariam" w:cs="Arial"/>
                <w:sz w:val="20"/>
                <w:szCs w:val="22"/>
              </w:rPr>
              <w:t xml:space="preserve"> 5</w:t>
            </w:r>
          </w:p>
        </w:tc>
        <w:tc>
          <w:tcPr>
            <w:tcW w:w="3529" w:type="dxa"/>
            <w:noWrap/>
            <w:vAlign w:val="center"/>
          </w:tcPr>
          <w:p w:rsidR="00B919B7" w:rsidRPr="002B3664" w:rsidRDefault="00B919B7" w:rsidP="00F642E8">
            <w:pPr>
              <w:jc w:val="center"/>
              <w:rPr>
                <w:rFonts w:ascii="GHEA Mariam" w:hAnsi="GHEA Mariam" w:cs="Arial"/>
                <w:sz w:val="20"/>
                <w:lang w:val="hy-AM"/>
              </w:rPr>
            </w:pPr>
            <w:r w:rsidRPr="002B3664">
              <w:rPr>
                <w:rFonts w:ascii="GHEA Mariam" w:hAnsi="GHEA Mariam" w:cs="Arial"/>
                <w:sz w:val="20"/>
                <w:szCs w:val="22"/>
                <w:lang w:val="ru-RU"/>
              </w:rPr>
              <w:t>Արգավանդ</w:t>
            </w:r>
            <w:r w:rsidRPr="002B3664">
              <w:rPr>
                <w:rFonts w:ascii="GHEA Mariam" w:hAnsi="GHEA Mariam" w:cs="Arial"/>
                <w:sz w:val="20"/>
                <w:szCs w:val="22"/>
                <w:lang w:val="hy-AM"/>
              </w:rPr>
              <w:t>-Նոր Շիրակի փողոց</w:t>
            </w:r>
          </w:p>
        </w:tc>
        <w:tc>
          <w:tcPr>
            <w:tcW w:w="1711" w:type="dxa"/>
            <w:noWrap/>
            <w:vAlign w:val="center"/>
          </w:tcPr>
          <w:p w:rsidR="00B919B7" w:rsidRPr="002B3664" w:rsidRDefault="00B919B7" w:rsidP="00E84CB0">
            <w:pPr>
              <w:jc w:val="center"/>
              <w:rPr>
                <w:rFonts w:ascii="GHEA Mariam" w:hAnsi="GHEA Mariam" w:cs="Arial"/>
                <w:sz w:val="20"/>
                <w:lang w:val="hy-AM"/>
              </w:rPr>
            </w:pPr>
            <w:r w:rsidRPr="002B3664">
              <w:rPr>
                <w:rFonts w:ascii="GHEA Mariam" w:hAnsi="GHEA Mariam" w:cs="Arial"/>
                <w:sz w:val="20"/>
                <w:szCs w:val="22"/>
              </w:rPr>
              <w:t xml:space="preserve">1,350 </w:t>
            </w:r>
            <w:r w:rsidRPr="002B3664">
              <w:rPr>
                <w:rFonts w:ascii="GHEA Mariam" w:hAnsi="GHEA Mariam" w:cs="Arial"/>
                <w:sz w:val="20"/>
                <w:szCs w:val="22"/>
                <w:lang w:val="hy-AM"/>
              </w:rPr>
              <w:t>մ</w:t>
            </w:r>
          </w:p>
        </w:tc>
      </w:tr>
      <w:tr w:rsidR="00B919B7" w:rsidRPr="002B3664" w:rsidTr="00F642E8">
        <w:trPr>
          <w:trHeight w:val="300"/>
          <w:jc w:val="center"/>
        </w:trPr>
        <w:tc>
          <w:tcPr>
            <w:tcW w:w="1817" w:type="dxa"/>
            <w:vMerge/>
          </w:tcPr>
          <w:p w:rsidR="00B919B7" w:rsidRPr="002B3664" w:rsidRDefault="00B919B7" w:rsidP="00F642E8">
            <w:pPr>
              <w:jc w:val="center"/>
              <w:rPr>
                <w:rFonts w:ascii="GHEA Mariam" w:hAnsi="GHEA Mariam" w:cs="Arial"/>
                <w:sz w:val="20"/>
              </w:rPr>
            </w:pPr>
          </w:p>
        </w:tc>
        <w:tc>
          <w:tcPr>
            <w:tcW w:w="0" w:type="auto"/>
            <w:noWrap/>
            <w:vAlign w:val="center"/>
          </w:tcPr>
          <w:p w:rsidR="00B919B7" w:rsidRPr="002B3664" w:rsidRDefault="00B919B7" w:rsidP="00F642E8">
            <w:pPr>
              <w:jc w:val="center"/>
              <w:rPr>
                <w:rFonts w:ascii="GHEA Mariam" w:hAnsi="GHEA Mariam" w:cs="Arial"/>
                <w:sz w:val="20"/>
              </w:rPr>
            </w:pPr>
            <w:r w:rsidRPr="002B3664">
              <w:rPr>
                <w:rFonts w:ascii="GHEA Mariam" w:hAnsi="GHEA Mariam" w:cs="Arial"/>
                <w:sz w:val="20"/>
                <w:szCs w:val="22"/>
                <w:lang w:val="ru-RU"/>
              </w:rPr>
              <w:t>Հ</w:t>
            </w:r>
            <w:r w:rsidRPr="002B3664">
              <w:rPr>
                <w:rFonts w:ascii="GHEA Mariam" w:hAnsi="GHEA Mariam" w:cs="Arial"/>
                <w:sz w:val="20"/>
                <w:szCs w:val="22"/>
              </w:rPr>
              <w:t xml:space="preserve"> 6</w:t>
            </w:r>
          </w:p>
        </w:tc>
        <w:tc>
          <w:tcPr>
            <w:tcW w:w="3529" w:type="dxa"/>
            <w:noWrap/>
            <w:vAlign w:val="center"/>
          </w:tcPr>
          <w:p w:rsidR="00B919B7" w:rsidRPr="002B3664" w:rsidRDefault="00B919B7" w:rsidP="00F642E8">
            <w:pPr>
              <w:jc w:val="center"/>
              <w:rPr>
                <w:rFonts w:ascii="GHEA Mariam" w:hAnsi="GHEA Mariam" w:cs="Arial"/>
                <w:sz w:val="20"/>
                <w:lang w:val="ru-RU"/>
              </w:rPr>
            </w:pPr>
            <w:r w:rsidRPr="002B3664">
              <w:rPr>
                <w:rFonts w:ascii="GHEA Mariam" w:hAnsi="GHEA Mariam" w:cs="Arial"/>
                <w:sz w:val="20"/>
                <w:szCs w:val="22"/>
                <w:lang w:val="ru-RU"/>
              </w:rPr>
              <w:t>Բաբաջանյան-Տիչինա</w:t>
            </w:r>
          </w:p>
        </w:tc>
        <w:tc>
          <w:tcPr>
            <w:tcW w:w="1711" w:type="dxa"/>
            <w:noWrap/>
            <w:vAlign w:val="center"/>
          </w:tcPr>
          <w:p w:rsidR="00B919B7" w:rsidRPr="002B3664" w:rsidRDefault="00B919B7" w:rsidP="00B4779E">
            <w:pPr>
              <w:jc w:val="center"/>
              <w:rPr>
                <w:rFonts w:ascii="GHEA Mariam" w:hAnsi="GHEA Mariam" w:cs="Arial"/>
                <w:sz w:val="20"/>
                <w:lang w:val="hy-AM"/>
              </w:rPr>
            </w:pPr>
            <w:r w:rsidRPr="002B3664">
              <w:rPr>
                <w:rFonts w:ascii="GHEA Mariam" w:hAnsi="GHEA Mariam" w:cs="Arial"/>
                <w:sz w:val="20"/>
                <w:szCs w:val="22"/>
              </w:rPr>
              <w:t xml:space="preserve">2,200 </w:t>
            </w:r>
            <w:r w:rsidRPr="002B3664">
              <w:rPr>
                <w:rFonts w:ascii="GHEA Mariam" w:hAnsi="GHEA Mariam" w:cs="Arial"/>
                <w:sz w:val="20"/>
                <w:szCs w:val="22"/>
                <w:lang w:val="hy-AM"/>
              </w:rPr>
              <w:t>մ</w:t>
            </w:r>
          </w:p>
        </w:tc>
      </w:tr>
      <w:tr w:rsidR="00B919B7" w:rsidRPr="002B3664" w:rsidTr="00F642E8">
        <w:trPr>
          <w:trHeight w:val="300"/>
          <w:jc w:val="center"/>
        </w:trPr>
        <w:tc>
          <w:tcPr>
            <w:tcW w:w="1817" w:type="dxa"/>
            <w:vMerge/>
          </w:tcPr>
          <w:p w:rsidR="00B919B7" w:rsidRPr="002B3664" w:rsidRDefault="00B919B7" w:rsidP="00F642E8">
            <w:pPr>
              <w:jc w:val="center"/>
              <w:rPr>
                <w:rFonts w:ascii="GHEA Mariam" w:hAnsi="GHEA Mariam" w:cs="Arial"/>
                <w:sz w:val="20"/>
              </w:rPr>
            </w:pPr>
          </w:p>
        </w:tc>
        <w:tc>
          <w:tcPr>
            <w:tcW w:w="0" w:type="auto"/>
            <w:noWrap/>
            <w:vAlign w:val="center"/>
          </w:tcPr>
          <w:p w:rsidR="00B919B7" w:rsidRPr="002B3664" w:rsidRDefault="00B919B7" w:rsidP="00F642E8">
            <w:pPr>
              <w:jc w:val="center"/>
              <w:rPr>
                <w:rFonts w:ascii="GHEA Mariam" w:hAnsi="GHEA Mariam" w:cs="Arial"/>
                <w:sz w:val="20"/>
              </w:rPr>
            </w:pPr>
            <w:r w:rsidRPr="002B3664">
              <w:rPr>
                <w:rFonts w:ascii="GHEA Mariam" w:hAnsi="GHEA Mariam" w:cs="Arial"/>
                <w:sz w:val="20"/>
                <w:szCs w:val="22"/>
                <w:lang w:val="ru-RU"/>
              </w:rPr>
              <w:t>Հ</w:t>
            </w:r>
            <w:r w:rsidRPr="002B3664">
              <w:rPr>
                <w:rFonts w:ascii="GHEA Mariam" w:hAnsi="GHEA Mariam" w:cs="Arial"/>
                <w:sz w:val="20"/>
                <w:szCs w:val="22"/>
              </w:rPr>
              <w:t xml:space="preserve"> 7</w:t>
            </w:r>
          </w:p>
        </w:tc>
        <w:tc>
          <w:tcPr>
            <w:tcW w:w="3529" w:type="dxa"/>
            <w:noWrap/>
            <w:vAlign w:val="center"/>
          </w:tcPr>
          <w:p w:rsidR="00B919B7" w:rsidRPr="002B3664" w:rsidRDefault="00B919B7" w:rsidP="00F642E8">
            <w:pPr>
              <w:jc w:val="center"/>
              <w:rPr>
                <w:rFonts w:ascii="GHEA Mariam" w:hAnsi="GHEA Mariam" w:cs="Arial"/>
                <w:sz w:val="20"/>
                <w:lang w:val="ru-RU"/>
              </w:rPr>
            </w:pPr>
            <w:r w:rsidRPr="002B3664">
              <w:rPr>
                <w:rFonts w:ascii="GHEA Mariam" w:hAnsi="GHEA Mariam" w:cs="Arial"/>
                <w:sz w:val="20"/>
                <w:szCs w:val="22"/>
                <w:lang w:val="ru-RU"/>
              </w:rPr>
              <w:t>Տիչինա-Հին Սիլիկյան</w:t>
            </w:r>
          </w:p>
        </w:tc>
        <w:tc>
          <w:tcPr>
            <w:tcW w:w="1711" w:type="dxa"/>
            <w:noWrap/>
            <w:vAlign w:val="center"/>
          </w:tcPr>
          <w:p w:rsidR="00B919B7" w:rsidRPr="002B3664" w:rsidRDefault="00B919B7" w:rsidP="00B4779E">
            <w:pPr>
              <w:jc w:val="center"/>
              <w:rPr>
                <w:rFonts w:ascii="GHEA Mariam" w:hAnsi="GHEA Mariam" w:cs="Arial"/>
                <w:sz w:val="20"/>
                <w:lang w:val="hy-AM"/>
              </w:rPr>
            </w:pPr>
            <w:r w:rsidRPr="002B3664">
              <w:rPr>
                <w:rFonts w:ascii="GHEA Mariam" w:hAnsi="GHEA Mariam" w:cs="Arial"/>
                <w:sz w:val="20"/>
                <w:szCs w:val="22"/>
              </w:rPr>
              <w:t xml:space="preserve">2,000 </w:t>
            </w:r>
            <w:r w:rsidRPr="002B3664">
              <w:rPr>
                <w:rFonts w:ascii="GHEA Mariam" w:hAnsi="GHEA Mariam" w:cs="Arial"/>
                <w:sz w:val="20"/>
                <w:szCs w:val="22"/>
                <w:lang w:val="hy-AM"/>
              </w:rPr>
              <w:t>մ</w:t>
            </w:r>
          </w:p>
        </w:tc>
      </w:tr>
      <w:tr w:rsidR="00B919B7" w:rsidRPr="002B3664" w:rsidTr="00F642E8">
        <w:trPr>
          <w:trHeight w:val="300"/>
          <w:jc w:val="center"/>
        </w:trPr>
        <w:tc>
          <w:tcPr>
            <w:tcW w:w="1817" w:type="dxa"/>
            <w:vMerge/>
          </w:tcPr>
          <w:p w:rsidR="00B919B7" w:rsidRPr="002B3664" w:rsidRDefault="00B919B7" w:rsidP="00F642E8">
            <w:pPr>
              <w:jc w:val="center"/>
              <w:rPr>
                <w:rFonts w:ascii="GHEA Mariam" w:hAnsi="GHEA Mariam" w:cs="Arial"/>
                <w:sz w:val="20"/>
              </w:rPr>
            </w:pPr>
          </w:p>
        </w:tc>
        <w:tc>
          <w:tcPr>
            <w:tcW w:w="0" w:type="auto"/>
            <w:noWrap/>
            <w:vAlign w:val="center"/>
          </w:tcPr>
          <w:p w:rsidR="00B919B7" w:rsidRPr="002B3664" w:rsidRDefault="00B919B7" w:rsidP="00F642E8">
            <w:pPr>
              <w:jc w:val="center"/>
              <w:rPr>
                <w:rFonts w:ascii="GHEA Mariam" w:hAnsi="GHEA Mariam" w:cs="Arial"/>
                <w:sz w:val="20"/>
              </w:rPr>
            </w:pPr>
            <w:r w:rsidRPr="002B3664">
              <w:rPr>
                <w:rFonts w:ascii="GHEA Mariam" w:hAnsi="GHEA Mariam" w:cs="Arial"/>
                <w:sz w:val="20"/>
                <w:szCs w:val="22"/>
                <w:lang w:val="ru-RU"/>
              </w:rPr>
              <w:t>Հ</w:t>
            </w:r>
            <w:r w:rsidRPr="002B3664">
              <w:rPr>
                <w:rFonts w:ascii="GHEA Mariam" w:hAnsi="GHEA Mariam" w:cs="Arial"/>
                <w:sz w:val="20"/>
                <w:szCs w:val="22"/>
              </w:rPr>
              <w:t xml:space="preserve"> 8</w:t>
            </w:r>
          </w:p>
        </w:tc>
        <w:tc>
          <w:tcPr>
            <w:tcW w:w="3529" w:type="dxa"/>
            <w:noWrap/>
            <w:vAlign w:val="center"/>
          </w:tcPr>
          <w:p w:rsidR="00B919B7" w:rsidRPr="002B3664" w:rsidRDefault="00B919B7" w:rsidP="00F642E8">
            <w:pPr>
              <w:jc w:val="center"/>
              <w:rPr>
                <w:rFonts w:ascii="GHEA Mariam" w:hAnsi="GHEA Mariam" w:cs="Arial"/>
                <w:sz w:val="20"/>
                <w:lang w:val="ru-RU"/>
              </w:rPr>
            </w:pPr>
            <w:r w:rsidRPr="002B3664">
              <w:rPr>
                <w:rFonts w:ascii="GHEA Mariam" w:hAnsi="GHEA Mariam" w:cs="Arial"/>
                <w:sz w:val="20"/>
                <w:szCs w:val="22"/>
                <w:lang w:val="ru-RU"/>
              </w:rPr>
              <w:t>Հին Սիլիկյան-Աշտարակ մայրուղի</w:t>
            </w:r>
          </w:p>
        </w:tc>
        <w:tc>
          <w:tcPr>
            <w:tcW w:w="1711" w:type="dxa"/>
            <w:noWrap/>
            <w:vAlign w:val="center"/>
          </w:tcPr>
          <w:p w:rsidR="00B919B7" w:rsidRPr="002B3664" w:rsidRDefault="00B919B7" w:rsidP="00B4779E">
            <w:pPr>
              <w:jc w:val="center"/>
              <w:rPr>
                <w:rFonts w:ascii="GHEA Mariam" w:hAnsi="GHEA Mariam" w:cs="Arial"/>
                <w:sz w:val="20"/>
                <w:lang w:val="hy-AM"/>
              </w:rPr>
            </w:pPr>
            <w:r w:rsidRPr="002B3664">
              <w:rPr>
                <w:rFonts w:ascii="GHEA Mariam" w:hAnsi="GHEA Mariam" w:cs="Arial"/>
                <w:sz w:val="20"/>
                <w:szCs w:val="22"/>
              </w:rPr>
              <w:t xml:space="preserve">2,300 </w:t>
            </w:r>
            <w:r w:rsidRPr="002B3664">
              <w:rPr>
                <w:rFonts w:ascii="GHEA Mariam" w:hAnsi="GHEA Mariam" w:cs="Arial"/>
                <w:sz w:val="20"/>
                <w:szCs w:val="22"/>
                <w:lang w:val="hy-AM"/>
              </w:rPr>
              <w:t>մ</w:t>
            </w:r>
          </w:p>
        </w:tc>
      </w:tr>
      <w:tr w:rsidR="00B919B7" w:rsidRPr="002B3664" w:rsidTr="00F642E8">
        <w:trPr>
          <w:trHeight w:val="300"/>
          <w:jc w:val="center"/>
        </w:trPr>
        <w:tc>
          <w:tcPr>
            <w:tcW w:w="1817" w:type="dxa"/>
            <w:vMerge/>
          </w:tcPr>
          <w:p w:rsidR="00B919B7" w:rsidRPr="002B3664" w:rsidRDefault="00B919B7" w:rsidP="00F642E8">
            <w:pPr>
              <w:jc w:val="center"/>
              <w:rPr>
                <w:rFonts w:ascii="GHEA Mariam" w:hAnsi="GHEA Mariam" w:cs="Arial"/>
                <w:sz w:val="20"/>
              </w:rPr>
            </w:pPr>
          </w:p>
        </w:tc>
        <w:tc>
          <w:tcPr>
            <w:tcW w:w="0" w:type="auto"/>
            <w:noWrap/>
            <w:vAlign w:val="center"/>
          </w:tcPr>
          <w:p w:rsidR="00B919B7" w:rsidRPr="002B3664" w:rsidRDefault="00B919B7" w:rsidP="00F642E8">
            <w:pPr>
              <w:jc w:val="center"/>
              <w:rPr>
                <w:rFonts w:ascii="GHEA Mariam" w:hAnsi="GHEA Mariam" w:cs="Arial"/>
                <w:sz w:val="20"/>
              </w:rPr>
            </w:pPr>
            <w:r w:rsidRPr="002B3664">
              <w:rPr>
                <w:rFonts w:ascii="GHEA Mariam" w:hAnsi="GHEA Mariam" w:cs="Arial"/>
                <w:sz w:val="20"/>
                <w:szCs w:val="22"/>
                <w:lang w:val="ru-RU"/>
              </w:rPr>
              <w:t>Հ</w:t>
            </w:r>
            <w:r w:rsidRPr="002B3664">
              <w:rPr>
                <w:rFonts w:ascii="GHEA Mariam" w:hAnsi="GHEA Mariam" w:cs="Arial"/>
                <w:sz w:val="20"/>
                <w:szCs w:val="22"/>
              </w:rPr>
              <w:t xml:space="preserve"> 9</w:t>
            </w:r>
          </w:p>
        </w:tc>
        <w:tc>
          <w:tcPr>
            <w:tcW w:w="3529" w:type="dxa"/>
            <w:noWrap/>
            <w:vAlign w:val="center"/>
          </w:tcPr>
          <w:p w:rsidR="00B919B7" w:rsidRPr="002B3664" w:rsidRDefault="00B919B7" w:rsidP="00F642E8">
            <w:pPr>
              <w:jc w:val="center"/>
              <w:rPr>
                <w:rFonts w:ascii="GHEA Mariam" w:hAnsi="GHEA Mariam" w:cs="Arial"/>
                <w:sz w:val="20"/>
                <w:lang w:val="ru-RU"/>
              </w:rPr>
            </w:pPr>
            <w:r w:rsidRPr="002B3664">
              <w:rPr>
                <w:rFonts w:ascii="GHEA Mariam" w:hAnsi="GHEA Mariam" w:cs="Arial"/>
                <w:sz w:val="20"/>
                <w:szCs w:val="22"/>
                <w:lang w:val="ru-RU"/>
              </w:rPr>
              <w:t>Դավթաշեն-Աշտարակ մայրուղի</w:t>
            </w:r>
          </w:p>
        </w:tc>
        <w:tc>
          <w:tcPr>
            <w:tcW w:w="1711" w:type="dxa"/>
            <w:noWrap/>
            <w:vAlign w:val="center"/>
          </w:tcPr>
          <w:p w:rsidR="00B919B7" w:rsidRPr="002B3664" w:rsidRDefault="00B919B7" w:rsidP="00B4779E">
            <w:pPr>
              <w:jc w:val="center"/>
              <w:rPr>
                <w:rFonts w:ascii="GHEA Mariam" w:hAnsi="GHEA Mariam" w:cs="Arial"/>
                <w:sz w:val="20"/>
                <w:lang w:val="hy-AM"/>
              </w:rPr>
            </w:pPr>
            <w:r w:rsidRPr="002B3664">
              <w:rPr>
                <w:rFonts w:ascii="GHEA Mariam" w:hAnsi="GHEA Mariam" w:cs="Arial"/>
                <w:sz w:val="20"/>
                <w:szCs w:val="22"/>
              </w:rPr>
              <w:t xml:space="preserve">2,240 </w:t>
            </w:r>
            <w:r w:rsidRPr="002B3664">
              <w:rPr>
                <w:rFonts w:ascii="GHEA Mariam" w:hAnsi="GHEA Mariam" w:cs="Arial"/>
                <w:sz w:val="20"/>
                <w:szCs w:val="22"/>
                <w:lang w:val="hy-AM"/>
              </w:rPr>
              <w:t>մ</w:t>
            </w:r>
          </w:p>
        </w:tc>
      </w:tr>
    </w:tbl>
    <w:p w:rsidR="00B919B7" w:rsidRPr="002B3664" w:rsidRDefault="00B919B7" w:rsidP="00F642E8">
      <w:pPr>
        <w:rPr>
          <w:rFonts w:ascii="GHEA Mariam" w:hAnsi="GHEA Mariam"/>
          <w:lang w:val="ru-RU"/>
        </w:rPr>
      </w:pPr>
    </w:p>
    <w:p w:rsidR="00B919B7" w:rsidRPr="002B3664" w:rsidRDefault="00B919B7" w:rsidP="005E017C">
      <w:pPr>
        <w:pStyle w:val="ordinarylists-LARPYM"/>
        <w:numPr>
          <w:ilvl w:val="0"/>
          <w:numId w:val="40"/>
        </w:numPr>
        <w:ind w:left="450" w:hanging="425"/>
        <w:rPr>
          <w:rFonts w:ascii="GHEA Mariam" w:hAnsi="GHEA Mariam" w:cs="Arial"/>
          <w:lang w:val="ru-RU"/>
        </w:rPr>
      </w:pPr>
      <w:r w:rsidRPr="002B3664">
        <w:rPr>
          <w:rFonts w:ascii="GHEA Mariam" w:hAnsi="GHEA Mariam" w:cs="Sylfaen"/>
          <w:lang w:val="hy-AM"/>
        </w:rPr>
        <w:t>Ըստ ՀՕՏ ազդեցության մակարդակի՝ Տրանշ</w:t>
      </w:r>
      <w:r w:rsidRPr="002B3664">
        <w:rPr>
          <w:rFonts w:ascii="GHEA Mariam" w:hAnsi="GHEA Mariam"/>
          <w:lang w:val="hy-AM"/>
        </w:rPr>
        <w:t xml:space="preserve"> 2/</w:t>
      </w:r>
      <w:r w:rsidRPr="002B3664">
        <w:rPr>
          <w:rFonts w:ascii="GHEA Mariam" w:hAnsi="GHEA Mariam" w:cs="Sylfaen"/>
          <w:lang w:val="hy-AM"/>
        </w:rPr>
        <w:t>Ծրագիր</w:t>
      </w:r>
      <w:r w:rsidRPr="002B3664">
        <w:rPr>
          <w:rFonts w:ascii="GHEA Mariam" w:hAnsi="GHEA Mariam"/>
          <w:lang w:val="hy-AM"/>
        </w:rPr>
        <w:t xml:space="preserve"> 2-</w:t>
      </w:r>
      <w:r w:rsidRPr="002B3664">
        <w:rPr>
          <w:rFonts w:ascii="GHEA Mariam" w:hAnsi="GHEA Mariam" w:cs="Sylfaen"/>
          <w:lang w:val="hy-AM"/>
        </w:rPr>
        <w:t>ը դասակարգվել է որպես Կատեգորիա Ա՝ հարկադիր տարաբնակեցման համար</w:t>
      </w:r>
      <w:r w:rsidRPr="002B3664">
        <w:rPr>
          <w:rFonts w:ascii="GHEA Mariam" w:hAnsi="GHEA Mariam"/>
          <w:lang w:val="hy-AM"/>
        </w:rPr>
        <w:t xml:space="preserve"> (</w:t>
      </w:r>
      <w:r w:rsidRPr="002B3664">
        <w:rPr>
          <w:rFonts w:ascii="GHEA Mariam" w:hAnsi="GHEA Mariam" w:cs="Sylfaen"/>
          <w:lang w:val="hy-AM"/>
        </w:rPr>
        <w:t>համաձայն ԱԶԲ</w:t>
      </w:r>
      <w:r w:rsidRPr="002B3664">
        <w:rPr>
          <w:rFonts w:ascii="GHEA Mariam" w:hAnsi="GHEA Mariam"/>
          <w:lang w:val="hy-AM"/>
        </w:rPr>
        <w:t>-</w:t>
      </w:r>
      <w:r w:rsidRPr="002B3664">
        <w:rPr>
          <w:rFonts w:ascii="GHEA Mariam" w:hAnsi="GHEA Mariam" w:cs="Sylfaen"/>
          <w:lang w:val="hy-AM"/>
        </w:rPr>
        <w:t>ի Գործառնական ձեռնարկի</w:t>
      </w:r>
      <w:r w:rsidRPr="002B3664">
        <w:rPr>
          <w:rFonts w:ascii="GHEA Mariam" w:hAnsi="GHEA Mariam"/>
          <w:lang w:val="hy-AM"/>
        </w:rPr>
        <w:t xml:space="preserve">, 2009 </w:t>
      </w:r>
      <w:r w:rsidRPr="002B3664">
        <w:rPr>
          <w:rFonts w:ascii="GHEA Mariam" w:hAnsi="GHEA Mariam" w:cs="Sylfaen"/>
          <w:lang w:val="hy-AM"/>
        </w:rPr>
        <w:t>թ</w:t>
      </w:r>
      <w:r w:rsidRPr="002B3664">
        <w:rPr>
          <w:rFonts w:ascii="GHEA Mariam" w:hAnsi="GHEA Mariam"/>
          <w:lang w:val="hy-AM"/>
        </w:rPr>
        <w:t>. (ADB Operati</w:t>
      </w:r>
      <w:r w:rsidR="009F1202">
        <w:rPr>
          <w:rFonts w:ascii="GHEA Mariam" w:hAnsi="GHEA Mariam"/>
          <w:lang w:val="hy-AM"/>
        </w:rPr>
        <w:t>օո</w:t>
      </w:r>
      <w:r w:rsidRPr="002B3664">
        <w:rPr>
          <w:rFonts w:ascii="GHEA Mariam" w:hAnsi="GHEA Mariam"/>
          <w:lang w:val="hy-AM"/>
        </w:rPr>
        <w:t xml:space="preserve"> Ma</w:t>
      </w:r>
      <w:r w:rsidR="009F1202">
        <w:rPr>
          <w:rFonts w:ascii="GHEA Mariam" w:hAnsi="GHEA Mariam"/>
          <w:lang w:val="hy-AM"/>
        </w:rPr>
        <w:t>ոս</w:t>
      </w:r>
      <w:r w:rsidRPr="002B3664">
        <w:rPr>
          <w:rFonts w:ascii="GHEA Mariam" w:hAnsi="GHEA Mariam"/>
          <w:lang w:val="hy-AM"/>
        </w:rPr>
        <w:t>al (OM) F1/OP (2009))</w:t>
      </w:r>
      <w:r w:rsidRPr="002B3664">
        <w:rPr>
          <w:rFonts w:ascii="GHEA Mariam" w:hAnsi="GHEA Mariam" w:cs="Sylfaen"/>
          <w:lang w:val="hy-AM"/>
        </w:rPr>
        <w:t xml:space="preserve">՝ ծրագիրը դասակարգվում է որպես Կատեգորիա </w:t>
      </w:r>
      <w:r w:rsidRPr="002B3664">
        <w:rPr>
          <w:rFonts w:ascii="GHEA Mariam" w:hAnsi="GHEA Mariam"/>
          <w:lang w:val="hy-AM"/>
        </w:rPr>
        <w:t>«</w:t>
      </w:r>
      <w:r w:rsidRPr="002B3664">
        <w:rPr>
          <w:rFonts w:ascii="GHEA Mariam" w:hAnsi="GHEA Mariam" w:cs="Sylfaen"/>
          <w:lang w:val="hy-AM"/>
        </w:rPr>
        <w:t>Ա</w:t>
      </w:r>
      <w:r w:rsidRPr="002B3664">
        <w:rPr>
          <w:rFonts w:ascii="GHEA Mariam" w:hAnsi="GHEA Mariam"/>
          <w:lang w:val="hy-AM"/>
        </w:rPr>
        <w:t xml:space="preserve">», </w:t>
      </w:r>
      <w:r w:rsidRPr="002B3664">
        <w:rPr>
          <w:rFonts w:ascii="GHEA Mariam" w:hAnsi="GHEA Mariam" w:cs="Sylfaen"/>
          <w:lang w:val="hy-AM"/>
        </w:rPr>
        <w:t xml:space="preserve">եթե </w:t>
      </w:r>
      <w:r w:rsidRPr="002B3664">
        <w:rPr>
          <w:rFonts w:ascii="GHEA Mariam" w:hAnsi="GHEA Mariam"/>
          <w:lang w:val="hy-AM"/>
        </w:rPr>
        <w:t>200</w:t>
      </w:r>
      <w:r w:rsidRPr="002B3664">
        <w:rPr>
          <w:rFonts w:ascii="GHEA Mariam" w:hAnsi="GHEA Mariam"/>
          <w:lang w:val="ru-RU"/>
        </w:rPr>
        <w:t xml:space="preserve"> </w:t>
      </w:r>
      <w:r w:rsidRPr="002B3664">
        <w:rPr>
          <w:rFonts w:ascii="GHEA Mariam" w:hAnsi="GHEA Mariam"/>
        </w:rPr>
        <w:t>կամ</w:t>
      </w:r>
      <w:r w:rsidRPr="002B3664">
        <w:rPr>
          <w:rFonts w:ascii="GHEA Mariam" w:hAnsi="GHEA Mariam"/>
          <w:lang w:val="ru-RU"/>
        </w:rPr>
        <w:t xml:space="preserve"> </w:t>
      </w:r>
      <w:r w:rsidRPr="002B3664">
        <w:rPr>
          <w:rFonts w:ascii="GHEA Mariam" w:hAnsi="GHEA Mariam" w:cs="Sylfaen"/>
          <w:lang w:val="hy-AM"/>
        </w:rPr>
        <w:t>ավելի անձինք կրում են զգալի ազդեցություն</w:t>
      </w:r>
      <w:r w:rsidRPr="002B3664">
        <w:rPr>
          <w:rFonts w:ascii="GHEA Mariam" w:hAnsi="GHEA Mariam"/>
          <w:lang w:val="hy-AM"/>
        </w:rPr>
        <w:t xml:space="preserve"> (</w:t>
      </w:r>
      <w:r w:rsidRPr="002B3664">
        <w:rPr>
          <w:rFonts w:ascii="GHEA Mariam" w:hAnsi="GHEA Mariam" w:cs="Sylfaen"/>
          <w:lang w:val="hy-AM"/>
        </w:rPr>
        <w:t>վերաբնակեցում կամ եկամուտ ստեղծող գույքի ավելի քան</w:t>
      </w:r>
      <w:r w:rsidRPr="002B3664">
        <w:rPr>
          <w:rFonts w:ascii="GHEA Mariam" w:hAnsi="GHEA Mariam"/>
          <w:lang w:val="hy-AM"/>
        </w:rPr>
        <w:t xml:space="preserve"> 10%-</w:t>
      </w:r>
      <w:r w:rsidRPr="002B3664">
        <w:rPr>
          <w:rFonts w:ascii="GHEA Mariam" w:hAnsi="GHEA Mariam" w:cs="Sylfaen"/>
          <w:lang w:val="hy-AM"/>
        </w:rPr>
        <w:t>ի կորուստ</w:t>
      </w:r>
      <w:r w:rsidRPr="002B3664">
        <w:rPr>
          <w:rFonts w:ascii="GHEA Mariam" w:hAnsi="GHEA Mariam"/>
          <w:lang w:val="hy-AM"/>
        </w:rPr>
        <w:t>):</w:t>
      </w:r>
      <w:r w:rsidRPr="002B3664">
        <w:rPr>
          <w:rFonts w:ascii="GHEA Mariam" w:hAnsi="GHEA Mariam"/>
          <w:lang w:val="ru-RU"/>
        </w:rPr>
        <w:t xml:space="preserve"> </w:t>
      </w:r>
      <w:r w:rsidRPr="002B3664">
        <w:rPr>
          <w:rFonts w:ascii="GHEA Mariam" w:hAnsi="GHEA Mariam" w:cs="Sylfaen"/>
          <w:lang w:val="hy-AM"/>
        </w:rPr>
        <w:t>Հակառակ դրան՝ ծրագիրը դասակարգվում է որպես Կատեգորիա</w:t>
      </w:r>
      <w:r w:rsidRPr="002B3664">
        <w:rPr>
          <w:rFonts w:ascii="GHEA Mariam" w:hAnsi="GHEA Mariam"/>
          <w:lang w:val="hy-AM"/>
        </w:rPr>
        <w:t xml:space="preserve"> «</w:t>
      </w:r>
      <w:r w:rsidRPr="002B3664">
        <w:rPr>
          <w:rFonts w:ascii="GHEA Mariam" w:hAnsi="GHEA Mariam" w:cs="Sylfaen"/>
          <w:lang w:val="hy-AM"/>
        </w:rPr>
        <w:t>Բ</w:t>
      </w:r>
      <w:r w:rsidRPr="002B3664">
        <w:rPr>
          <w:rFonts w:ascii="GHEA Mariam" w:hAnsi="GHEA Mariam"/>
          <w:lang w:val="hy-AM"/>
        </w:rPr>
        <w:t xml:space="preserve">», </w:t>
      </w:r>
      <w:r w:rsidRPr="002B3664">
        <w:rPr>
          <w:rFonts w:ascii="GHEA Mariam" w:hAnsi="GHEA Mariam" w:cs="Sylfaen"/>
          <w:lang w:val="hy-AM"/>
        </w:rPr>
        <w:t>եթե զգալի ազդեցության են ենթարկվում</w:t>
      </w:r>
      <w:r w:rsidRPr="002B3664">
        <w:rPr>
          <w:rFonts w:ascii="GHEA Mariam" w:hAnsi="GHEA Mariam"/>
          <w:lang w:val="hy-AM"/>
        </w:rPr>
        <w:t xml:space="preserve"> 200-</w:t>
      </w:r>
      <w:r w:rsidRPr="002B3664">
        <w:rPr>
          <w:rFonts w:ascii="GHEA Mariam" w:hAnsi="GHEA Mariam" w:cs="Sylfaen"/>
          <w:lang w:val="hy-AM"/>
        </w:rPr>
        <w:t>ից պակաս թվով անձինք</w:t>
      </w:r>
      <w:r w:rsidRPr="002B3664">
        <w:rPr>
          <w:rFonts w:ascii="GHEA Mariam" w:hAnsi="GHEA Mariam"/>
          <w:lang w:val="hy-AM"/>
        </w:rPr>
        <w:t>:</w:t>
      </w:r>
      <w:r w:rsidRPr="002B3664">
        <w:rPr>
          <w:rFonts w:ascii="GHEA Mariam" w:hAnsi="GHEA Mariam"/>
          <w:lang w:val="ru-RU"/>
        </w:rPr>
        <w:t xml:space="preserve"> </w:t>
      </w:r>
      <w:r w:rsidRPr="002B3664">
        <w:rPr>
          <w:rFonts w:ascii="GHEA Mariam" w:hAnsi="GHEA Mariam"/>
          <w:lang w:val="hy-AM"/>
        </w:rPr>
        <w:t>«</w:t>
      </w:r>
      <w:r w:rsidRPr="002B3664">
        <w:rPr>
          <w:rFonts w:ascii="GHEA Mariam" w:hAnsi="GHEA Mariam" w:cs="Sylfaen"/>
          <w:lang w:val="hy-AM"/>
        </w:rPr>
        <w:t>Գ</w:t>
      </w:r>
      <w:r w:rsidRPr="002B3664">
        <w:rPr>
          <w:rFonts w:ascii="GHEA Mariam" w:hAnsi="GHEA Mariam"/>
          <w:lang w:val="hy-AM"/>
        </w:rPr>
        <w:t xml:space="preserve">» </w:t>
      </w:r>
      <w:r w:rsidRPr="002B3664">
        <w:rPr>
          <w:rFonts w:ascii="GHEA Mariam" w:hAnsi="GHEA Mariam" w:cs="Sylfaen"/>
          <w:lang w:val="hy-AM"/>
        </w:rPr>
        <w:t>կատեգորիայի</w:t>
      </w:r>
      <w:r w:rsidRPr="002B3664">
        <w:rPr>
          <w:rFonts w:ascii="GHEA Mariam" w:hAnsi="GHEA Mariam"/>
          <w:lang w:val="hy-AM"/>
        </w:rPr>
        <w:t xml:space="preserve"> </w:t>
      </w:r>
      <w:r w:rsidRPr="002B3664">
        <w:rPr>
          <w:rFonts w:ascii="GHEA Mariam" w:hAnsi="GHEA Mariam" w:cs="Sylfaen"/>
          <w:lang w:val="hy-AM"/>
        </w:rPr>
        <w:t>ծրագրերը</w:t>
      </w:r>
      <w:r w:rsidRPr="002B3664">
        <w:rPr>
          <w:rFonts w:ascii="GHEA Mariam" w:hAnsi="GHEA Mariam"/>
          <w:lang w:val="hy-AM"/>
        </w:rPr>
        <w:t xml:space="preserve"> </w:t>
      </w:r>
      <w:r w:rsidRPr="002B3664">
        <w:rPr>
          <w:rFonts w:ascii="GHEA Mariam" w:hAnsi="GHEA Mariam" w:cs="Sylfaen"/>
          <w:lang w:val="hy-AM"/>
        </w:rPr>
        <w:t>ՀՕՏ</w:t>
      </w:r>
      <w:r w:rsidRPr="002B3664">
        <w:rPr>
          <w:rFonts w:ascii="GHEA Mariam" w:hAnsi="GHEA Mariam"/>
          <w:lang w:val="hy-AM"/>
        </w:rPr>
        <w:t xml:space="preserve"> </w:t>
      </w:r>
      <w:r w:rsidRPr="002B3664">
        <w:rPr>
          <w:rFonts w:ascii="GHEA Mariam" w:hAnsi="GHEA Mariam" w:cs="Sylfaen"/>
          <w:lang w:val="hy-AM"/>
        </w:rPr>
        <w:t>ազդեցություններ</w:t>
      </w:r>
      <w:r w:rsidRPr="002B3664">
        <w:rPr>
          <w:rFonts w:ascii="GHEA Mariam" w:hAnsi="GHEA Mariam"/>
          <w:lang w:val="hy-AM"/>
        </w:rPr>
        <w:t xml:space="preserve"> </w:t>
      </w:r>
      <w:r w:rsidRPr="002B3664">
        <w:rPr>
          <w:rFonts w:ascii="GHEA Mariam" w:hAnsi="GHEA Mariam" w:cs="Sylfaen"/>
          <w:lang w:val="hy-AM"/>
        </w:rPr>
        <w:t>չեն</w:t>
      </w:r>
      <w:r w:rsidRPr="002B3664">
        <w:rPr>
          <w:rFonts w:ascii="GHEA Mariam" w:hAnsi="GHEA Mariam"/>
          <w:lang w:val="hy-AM"/>
        </w:rPr>
        <w:t xml:space="preserve"> </w:t>
      </w:r>
      <w:r w:rsidRPr="002B3664">
        <w:rPr>
          <w:rFonts w:ascii="GHEA Mariam" w:hAnsi="GHEA Mariam" w:cs="Sylfaen"/>
          <w:lang w:val="hy-AM"/>
        </w:rPr>
        <w:t>կրում</w:t>
      </w:r>
      <w:r w:rsidRPr="002B3664">
        <w:rPr>
          <w:rFonts w:ascii="GHEA Mariam" w:hAnsi="GHEA Mariam"/>
          <w:lang w:val="hy-AM"/>
        </w:rPr>
        <w:t>):</w:t>
      </w:r>
    </w:p>
    <w:p w:rsidR="00B919B7" w:rsidRPr="002B3664" w:rsidRDefault="00B919B7">
      <w:pPr>
        <w:rPr>
          <w:rFonts w:ascii="GHEA Mariam" w:eastAsia="SimSun" w:hAnsi="GHEA Mariam" w:cs="Arial"/>
          <w:b/>
          <w:sz w:val="18"/>
          <w:szCs w:val="20"/>
          <w:lang w:val="ru-RU" w:eastAsia="en-GB"/>
        </w:rPr>
      </w:pPr>
      <w:bookmarkStart w:id="216" w:name="_Toc246487183"/>
      <w:bookmarkStart w:id="217" w:name="_Toc420861178"/>
      <w:bookmarkStart w:id="218" w:name="_Toc420861409"/>
      <w:bookmarkStart w:id="219" w:name="_Toc448503566"/>
      <w:bookmarkStart w:id="220" w:name="_Toc448742194"/>
      <w:bookmarkStart w:id="221" w:name="_Toc451538192"/>
      <w:bookmarkStart w:id="222" w:name="_Toc451539360"/>
      <w:r w:rsidRPr="002B3664">
        <w:rPr>
          <w:rFonts w:ascii="GHEA Mariam" w:hAnsi="GHEA Mariam" w:cs="Arial"/>
          <w:lang w:val="ru-RU"/>
        </w:rPr>
        <w:br w:type="page"/>
      </w:r>
    </w:p>
    <w:p w:rsidR="00B919B7" w:rsidRPr="002B3664" w:rsidRDefault="00B919B7" w:rsidP="00F642E8">
      <w:pPr>
        <w:pStyle w:val="Caption"/>
        <w:rPr>
          <w:rFonts w:ascii="GHEA Mariam" w:hAnsi="GHEA Mariam" w:cs="Arial"/>
          <w:lang w:val="ru-RU"/>
        </w:rPr>
      </w:pPr>
      <w:bookmarkStart w:id="223" w:name="_Toc460248200"/>
      <w:bookmarkStart w:id="224" w:name="_Toc468816528"/>
      <w:bookmarkStart w:id="225" w:name="_Toc474321892"/>
      <w:bookmarkStart w:id="226" w:name="_Toc474321969"/>
      <w:r w:rsidRPr="002B3664">
        <w:rPr>
          <w:rFonts w:ascii="GHEA Mariam" w:hAnsi="GHEA Mariam" w:cs="Arial"/>
          <w:lang w:val="ru-RU"/>
        </w:rPr>
        <w:t xml:space="preserve">Նկար </w:t>
      </w:r>
      <w:r w:rsidRPr="002B3664">
        <w:rPr>
          <w:rFonts w:ascii="GHEA Mariam" w:hAnsi="GHEA Mariam" w:cs="Arial"/>
          <w:lang w:val="ru-RU"/>
        </w:rPr>
        <w:fldChar w:fldCharType="begin"/>
      </w:r>
      <w:r w:rsidRPr="002B3664">
        <w:rPr>
          <w:rFonts w:ascii="GHEA Mariam" w:hAnsi="GHEA Mariam" w:cs="Arial"/>
          <w:lang w:val="ru-RU"/>
        </w:rPr>
        <w:instrText xml:space="preserve"> STYLEREF 1 \s </w:instrText>
      </w:r>
      <w:r w:rsidRPr="002B3664">
        <w:rPr>
          <w:rFonts w:ascii="GHEA Mariam" w:hAnsi="GHEA Mariam" w:cs="Arial"/>
          <w:lang w:val="ru-RU"/>
        </w:rPr>
        <w:fldChar w:fldCharType="separate"/>
      </w:r>
      <w:r>
        <w:rPr>
          <w:rFonts w:ascii="GHEA Mariam" w:hAnsi="GHEA Mariam" w:cs="Arial"/>
          <w:noProof/>
          <w:lang w:val="ru-RU"/>
        </w:rPr>
        <w:t>1</w:t>
      </w:r>
      <w:r w:rsidRPr="002B3664">
        <w:rPr>
          <w:rFonts w:ascii="GHEA Mariam" w:hAnsi="GHEA Mariam" w:cs="Arial"/>
          <w:lang w:val="ru-RU"/>
        </w:rPr>
        <w:fldChar w:fldCharType="end"/>
      </w:r>
      <w:r w:rsidRPr="002B3664">
        <w:rPr>
          <w:rFonts w:ascii="GHEA Mariam" w:hAnsi="GHEA Mariam" w:cs="Arial"/>
          <w:lang w:val="ru-RU"/>
        </w:rPr>
        <w:noBreakHyphen/>
      </w:r>
      <w:r w:rsidRPr="002B3664">
        <w:rPr>
          <w:rFonts w:ascii="GHEA Mariam" w:hAnsi="GHEA Mariam" w:cs="Arial"/>
          <w:lang w:val="ru-RU"/>
        </w:rPr>
        <w:fldChar w:fldCharType="begin"/>
      </w:r>
      <w:r w:rsidRPr="002B3664">
        <w:rPr>
          <w:rFonts w:ascii="GHEA Mariam" w:hAnsi="GHEA Mariam" w:cs="Arial"/>
          <w:lang w:val="ru-RU"/>
        </w:rPr>
        <w:instrText xml:space="preserve"> SEQ Figure \* ARABIC \s 1 </w:instrText>
      </w:r>
      <w:r w:rsidRPr="002B3664">
        <w:rPr>
          <w:rFonts w:ascii="GHEA Mariam" w:hAnsi="GHEA Mariam" w:cs="Arial"/>
          <w:lang w:val="ru-RU"/>
        </w:rPr>
        <w:fldChar w:fldCharType="separate"/>
      </w:r>
      <w:r>
        <w:rPr>
          <w:rFonts w:ascii="GHEA Mariam" w:hAnsi="GHEA Mariam" w:cs="Arial"/>
          <w:noProof/>
          <w:lang w:val="ru-RU"/>
        </w:rPr>
        <w:t>2</w:t>
      </w:r>
      <w:r w:rsidRPr="002B3664">
        <w:rPr>
          <w:rFonts w:ascii="GHEA Mariam" w:hAnsi="GHEA Mariam" w:cs="Arial"/>
          <w:lang w:val="ru-RU"/>
        </w:rPr>
        <w:fldChar w:fldCharType="end"/>
      </w:r>
      <w:r w:rsidRPr="002B3664">
        <w:rPr>
          <w:rFonts w:ascii="GHEA Mariam" w:hAnsi="GHEA Mariam" w:cs="Arial"/>
          <w:lang w:val="en-US"/>
        </w:rPr>
        <w:t xml:space="preserve"> </w:t>
      </w:r>
      <w:bookmarkEnd w:id="216"/>
      <w:bookmarkEnd w:id="217"/>
      <w:bookmarkEnd w:id="218"/>
      <w:bookmarkEnd w:id="219"/>
      <w:bookmarkEnd w:id="220"/>
      <w:r w:rsidRPr="002B3664">
        <w:rPr>
          <w:rFonts w:ascii="GHEA Mariam" w:hAnsi="GHEA Mariam" w:cs="Arial"/>
          <w:lang w:val="ru-RU"/>
        </w:rPr>
        <w:t>Ծրագրի տեղակայվածության քարտեզ</w:t>
      </w:r>
      <w:bookmarkEnd w:id="221"/>
      <w:bookmarkEnd w:id="222"/>
      <w:bookmarkEnd w:id="223"/>
      <w:bookmarkEnd w:id="224"/>
      <w:bookmarkEnd w:id="225"/>
      <w:bookmarkEnd w:id="226"/>
    </w:p>
    <w:p w:rsidR="00B919B7" w:rsidRPr="002B3664" w:rsidRDefault="00B919B7" w:rsidP="00F642E8">
      <w:pPr>
        <w:jc w:val="center"/>
        <w:rPr>
          <w:rFonts w:ascii="GHEA Mariam" w:hAnsi="GHEA Mariam" w:cs="Arial"/>
          <w:lang w:val="hy-AM"/>
        </w:rPr>
      </w:pPr>
    </w:p>
    <w:p w:rsidR="00B919B7" w:rsidRPr="002B3664" w:rsidRDefault="009F1202" w:rsidP="00F642E8">
      <w:pPr>
        <w:jc w:val="center"/>
        <w:rPr>
          <w:rFonts w:ascii="GHEA Mariam" w:hAnsi="GHEA Mariam" w:cs="Arial"/>
          <w:lang w:val="hy-AM"/>
        </w:rPr>
        <w:sectPr w:rsidR="00B919B7" w:rsidRPr="002B3664" w:rsidSect="00A02216">
          <w:footerReference w:type="even" r:id="rId20"/>
          <w:footerReference w:type="default" r:id="rId21"/>
          <w:pgSz w:w="11907" w:h="16839" w:code="9"/>
          <w:pgMar w:top="1440" w:right="1440" w:bottom="1440" w:left="1440" w:header="706" w:footer="706" w:gutter="0"/>
          <w:cols w:space="708"/>
          <w:docGrid w:linePitch="360"/>
        </w:sectPr>
      </w:pPr>
      <w:r>
        <w:rPr>
          <w:rFonts w:ascii="GHEA Mariam" w:hAnsi="GHEA Mariam" w:cs="Arial"/>
          <w:noProof/>
        </w:rPr>
        <w:pict>
          <v:shape id="Picture 8" o:spid="_x0000_i1031" type="#_x0000_t75" style="width:438.1pt;height:531.85pt;visibility:visible">
            <v:imagedata r:id="rId22" o:title="" cropright="6143f"/>
          </v:shape>
        </w:pict>
      </w:r>
    </w:p>
    <w:p w:rsidR="00B919B7" w:rsidRPr="002B3664" w:rsidRDefault="00B919B7" w:rsidP="003F6F35">
      <w:pPr>
        <w:pStyle w:val="Heading2"/>
        <w:rPr>
          <w:rFonts w:ascii="GHEA Mariam" w:hAnsi="GHEA Mariam"/>
        </w:rPr>
      </w:pPr>
      <w:bookmarkStart w:id="227" w:name="_Toc476563196"/>
      <w:r w:rsidRPr="002B3664">
        <w:rPr>
          <w:rFonts w:ascii="GHEA Mariam" w:hAnsi="GHEA Mariam"/>
        </w:rPr>
        <w:lastRenderedPageBreak/>
        <w:t xml:space="preserve">Ենթածրագիր 2. </w:t>
      </w:r>
      <w:r w:rsidRPr="002B3664">
        <w:rPr>
          <w:rFonts w:ascii="GHEA Mariam" w:hAnsi="GHEA Mariam"/>
          <w:lang w:val="hy-AM"/>
        </w:rPr>
        <w:t>Բաբաջանյան-Տիչինա</w:t>
      </w:r>
      <w:bookmarkEnd w:id="227"/>
      <w:r w:rsidRPr="002B3664">
        <w:rPr>
          <w:rFonts w:ascii="GHEA Mariam" w:hAnsi="GHEA Mariam"/>
        </w:rPr>
        <w:t xml:space="preserve"> </w:t>
      </w:r>
    </w:p>
    <w:p w:rsidR="00B919B7" w:rsidRPr="002B3664" w:rsidRDefault="00B919B7" w:rsidP="003F6F35">
      <w:pPr>
        <w:pStyle w:val="Heading3"/>
        <w:rPr>
          <w:rFonts w:ascii="GHEA Mariam" w:hAnsi="GHEA Mariam"/>
        </w:rPr>
      </w:pPr>
      <w:bookmarkStart w:id="228" w:name="_Toc476563197"/>
      <w:r w:rsidRPr="002B3664">
        <w:rPr>
          <w:rFonts w:ascii="GHEA Mariam" w:hAnsi="GHEA Mariam"/>
        </w:rPr>
        <w:t>Տեղակայվածություն և նկարագրություն</w:t>
      </w:r>
      <w:bookmarkEnd w:id="228"/>
    </w:p>
    <w:p w:rsidR="00B919B7" w:rsidRPr="002B3664" w:rsidRDefault="00B919B7" w:rsidP="005E017C">
      <w:pPr>
        <w:pStyle w:val="Paragraph-LARPYM"/>
        <w:numPr>
          <w:ilvl w:val="0"/>
          <w:numId w:val="40"/>
        </w:numPr>
        <w:ind w:left="426" w:hanging="401"/>
        <w:rPr>
          <w:rFonts w:ascii="GHEA Mariam" w:hAnsi="GHEA Mariam"/>
          <w:lang w:val="hy-AM"/>
        </w:rPr>
      </w:pPr>
      <w:r w:rsidRPr="002B3664">
        <w:rPr>
          <w:rFonts w:ascii="GHEA Mariam" w:hAnsi="GHEA Mariam"/>
          <w:lang w:val="hy-AM"/>
        </w:rPr>
        <w:t xml:space="preserve">Սույն </w:t>
      </w:r>
      <w:r w:rsidRPr="002B3664">
        <w:rPr>
          <w:rFonts w:ascii="GHEA Mariam" w:hAnsi="GHEA Mariam" w:cs="Sylfaen"/>
          <w:lang w:val="hy-AM"/>
        </w:rPr>
        <w:t>ՀՕՏԾ</w:t>
      </w:r>
      <w:r w:rsidRPr="002B3664">
        <w:rPr>
          <w:rFonts w:ascii="GHEA Mariam" w:hAnsi="GHEA Mariam"/>
          <w:lang w:val="hy-AM"/>
        </w:rPr>
        <w:t xml:space="preserve"> </w:t>
      </w:r>
      <w:r w:rsidRPr="002B3664">
        <w:rPr>
          <w:rFonts w:ascii="GHEA Mariam" w:hAnsi="GHEA Mariam" w:cs="Sylfaen"/>
          <w:lang w:val="hy-AM"/>
        </w:rPr>
        <w:t>փաստաթուղթը</w:t>
      </w:r>
      <w:r w:rsidRPr="002B3664">
        <w:rPr>
          <w:rFonts w:ascii="GHEA Mariam" w:hAnsi="GHEA Mariam"/>
          <w:lang w:val="hy-AM"/>
        </w:rPr>
        <w:t xml:space="preserve"> </w:t>
      </w:r>
      <w:r w:rsidRPr="002B3664">
        <w:rPr>
          <w:rFonts w:ascii="GHEA Mariam" w:hAnsi="GHEA Mariam" w:cs="Sylfaen"/>
          <w:lang w:val="hy-AM"/>
        </w:rPr>
        <w:t>ներկայացնում</w:t>
      </w:r>
      <w:r w:rsidRPr="002B3664">
        <w:rPr>
          <w:rFonts w:ascii="GHEA Mariam" w:hAnsi="GHEA Mariam"/>
          <w:lang w:val="hy-AM"/>
        </w:rPr>
        <w:t xml:space="preserve"> </w:t>
      </w:r>
      <w:r w:rsidRPr="002B3664">
        <w:rPr>
          <w:rFonts w:ascii="GHEA Mariam" w:hAnsi="GHEA Mariam" w:cs="Sylfaen"/>
          <w:lang w:val="hy-AM"/>
        </w:rPr>
        <w:t>է</w:t>
      </w:r>
      <w:r w:rsidRPr="002B3664">
        <w:rPr>
          <w:rFonts w:ascii="GHEA Mariam" w:hAnsi="GHEA Mariam"/>
          <w:lang w:val="hy-AM"/>
        </w:rPr>
        <w:t xml:space="preserve"> </w:t>
      </w:r>
      <w:r w:rsidRPr="002B3664">
        <w:rPr>
          <w:rFonts w:ascii="GHEA Mariam" w:hAnsi="GHEA Mariam" w:cs="Sylfaen"/>
          <w:lang w:val="hy-AM"/>
        </w:rPr>
        <w:t>Ծրագիր</w:t>
      </w:r>
      <w:r w:rsidRPr="002B3664">
        <w:rPr>
          <w:rFonts w:ascii="GHEA Mariam" w:hAnsi="GHEA Mariam"/>
          <w:lang w:val="hy-AM"/>
        </w:rPr>
        <w:t xml:space="preserve"> 2/</w:t>
      </w:r>
      <w:r w:rsidRPr="002B3664">
        <w:rPr>
          <w:rFonts w:ascii="GHEA Mariam" w:hAnsi="GHEA Mariam" w:cs="Sylfaen"/>
          <w:lang w:val="hy-AM"/>
        </w:rPr>
        <w:t>Տրանշ</w:t>
      </w:r>
      <w:r w:rsidRPr="002B3664">
        <w:rPr>
          <w:rFonts w:ascii="GHEA Mariam" w:hAnsi="GHEA Mariam"/>
          <w:lang w:val="hy-AM"/>
        </w:rPr>
        <w:t xml:space="preserve"> 2-</w:t>
      </w:r>
      <w:r w:rsidRPr="002B3664">
        <w:rPr>
          <w:rFonts w:ascii="GHEA Mariam" w:hAnsi="GHEA Mariam" w:cs="Sylfaen"/>
          <w:lang w:val="hy-AM"/>
        </w:rPr>
        <w:t>ի</w:t>
      </w:r>
      <w:r w:rsidRPr="002B3664">
        <w:rPr>
          <w:rFonts w:ascii="GHEA Mariam" w:hAnsi="GHEA Mariam"/>
          <w:lang w:val="hy-AM"/>
        </w:rPr>
        <w:t xml:space="preserve"> 6-</w:t>
      </w:r>
      <w:r w:rsidRPr="002B3664">
        <w:rPr>
          <w:rFonts w:ascii="GHEA Mariam" w:hAnsi="GHEA Mariam" w:cs="Sylfaen"/>
          <w:lang w:val="hy-AM"/>
        </w:rPr>
        <w:t>րդ</w:t>
      </w:r>
      <w:r w:rsidRPr="002B3664">
        <w:rPr>
          <w:rFonts w:ascii="GHEA Mariam" w:hAnsi="GHEA Mariam"/>
          <w:lang w:val="hy-AM"/>
        </w:rPr>
        <w:t xml:space="preserve"> </w:t>
      </w:r>
      <w:r w:rsidRPr="002B3664">
        <w:rPr>
          <w:rFonts w:ascii="GHEA Mariam" w:hAnsi="GHEA Mariam" w:cs="Sylfaen"/>
          <w:lang w:val="hy-AM"/>
        </w:rPr>
        <w:t>հատվածը:</w:t>
      </w:r>
    </w:p>
    <w:p w:rsidR="00B919B7" w:rsidRPr="002B3664" w:rsidRDefault="00B919B7" w:rsidP="005E017C">
      <w:pPr>
        <w:pStyle w:val="ListParagraph"/>
        <w:numPr>
          <w:ilvl w:val="0"/>
          <w:numId w:val="40"/>
        </w:numPr>
        <w:ind w:left="426" w:hanging="426"/>
        <w:jc w:val="both"/>
        <w:rPr>
          <w:rFonts w:ascii="GHEA Mariam" w:hAnsi="GHEA Mariam"/>
          <w:sz w:val="20"/>
          <w:szCs w:val="20"/>
          <w:lang w:val="hy-AM"/>
        </w:rPr>
      </w:pPr>
      <w:r w:rsidRPr="002B3664">
        <w:rPr>
          <w:rFonts w:ascii="GHEA Mariam" w:hAnsi="GHEA Mariam"/>
          <w:sz w:val="20"/>
          <w:szCs w:val="20"/>
          <w:lang w:val="hy-AM"/>
        </w:rPr>
        <w:t>Բաբաջանյան-Տիչինան գտնվում է Մալաթիա-Սեբաստիա (Երևան քաղաքի կենտրոնից մոտ 6 կմ դեպի հարավ-արևմուտք) վարչական շրջանում, Երևանի հյուսիս-արևմտյան և հարավ-արևմտյան մասերում: Տե՛ս Նկար 1-3:</w:t>
      </w:r>
    </w:p>
    <w:p w:rsidR="00B919B7" w:rsidRPr="002B3664" w:rsidRDefault="00B919B7" w:rsidP="00CF0527">
      <w:pPr>
        <w:pStyle w:val="ListParagraph"/>
        <w:ind w:left="360"/>
        <w:jc w:val="both"/>
        <w:rPr>
          <w:rFonts w:ascii="GHEA Mariam" w:hAnsi="GHEA Mariam"/>
          <w:sz w:val="20"/>
          <w:szCs w:val="20"/>
          <w:lang w:val="hy-AM"/>
        </w:rPr>
      </w:pPr>
    </w:p>
    <w:p w:rsidR="00B919B7" w:rsidRPr="002B3664" w:rsidRDefault="00B919B7" w:rsidP="005E017C">
      <w:pPr>
        <w:pStyle w:val="ListParagraph"/>
        <w:numPr>
          <w:ilvl w:val="0"/>
          <w:numId w:val="40"/>
        </w:numPr>
        <w:ind w:left="426" w:hanging="426"/>
        <w:jc w:val="both"/>
        <w:rPr>
          <w:rFonts w:ascii="GHEA Mariam" w:hAnsi="GHEA Mariam"/>
          <w:sz w:val="20"/>
          <w:szCs w:val="20"/>
          <w:lang w:val="hy-AM"/>
        </w:rPr>
      </w:pPr>
      <w:r w:rsidRPr="002B3664">
        <w:rPr>
          <w:rFonts w:ascii="GHEA Mariam" w:hAnsi="GHEA Mariam"/>
          <w:sz w:val="20"/>
          <w:szCs w:val="20"/>
          <w:lang w:val="hy-AM"/>
        </w:rPr>
        <w:t>Այդ հատվածի աշխատանքները ներառում են մոտ 2.3 կմ երկկողմ երթևեկությամբ (երթևեկելի մասերով), կենտրոնական բաժանիչ գոտիով և մայթերով քաղաքային ճանապարհի կառուցում: Առաջին 300 մ-ը ծրագրային ճանապարհը կմիացնի գոյություն ունեցող Բաբաջանյան մայրուղուն, որն արդեն իսկ ապահովում է երկկողմ երթևեկություն: Մնացած 2000 մ-ը կկառուցվի նոր ծրագծի հիման վրա՝ քաղաքային վայրի պայմաններին համապատասխան:</w:t>
      </w:r>
      <w:r w:rsidR="009F1202">
        <w:rPr>
          <w:rFonts w:ascii="GHEA Mariam" w:hAnsi="GHEA Mariam"/>
          <w:sz w:val="20"/>
          <w:szCs w:val="20"/>
          <w:lang w:val="hy-AM"/>
        </w:rPr>
        <w:t xml:space="preserve"> </w:t>
      </w:r>
      <w:r w:rsidRPr="002B3664">
        <w:rPr>
          <w:rFonts w:ascii="GHEA Mariam" w:hAnsi="GHEA Mariam"/>
          <w:sz w:val="20"/>
          <w:szCs w:val="20"/>
          <w:lang w:val="hy-AM"/>
        </w:rPr>
        <w:t>Այս հատվածի հյուսիսային վերջնամասում ծրագրային ճանապարհը կմիանա հատված 7-ին, որին անդրադառնում է Տիչինա-Աշտարակի մայրուղու համար մշակված ՀՕՏԾ-ն:</w:t>
      </w:r>
    </w:p>
    <w:p w:rsidR="00B919B7" w:rsidRPr="002B3664" w:rsidRDefault="00B919B7" w:rsidP="005E017C">
      <w:pPr>
        <w:pStyle w:val="Paragraph-LARPYM"/>
        <w:numPr>
          <w:ilvl w:val="0"/>
          <w:numId w:val="40"/>
        </w:numPr>
        <w:ind w:left="450" w:hanging="425"/>
        <w:rPr>
          <w:rFonts w:ascii="GHEA Mariam" w:hAnsi="GHEA Mariam"/>
          <w:lang w:val="hy-AM"/>
        </w:rPr>
      </w:pPr>
      <w:r w:rsidRPr="002B3664">
        <w:rPr>
          <w:rFonts w:ascii="GHEA Mariam" w:hAnsi="GHEA Mariam" w:cs="Sylfaen"/>
          <w:lang w:val="hy-AM"/>
        </w:rPr>
        <w:t>Սույն ՀՕՏԾ-ի առարկա հանդիսացող հատվածի աշխատանքները ներառում են հետևյալը. նույն մակարդակի վրա գտնվող մեկ փոխհատում՝ հարավային վերջնամասում, երեքնուկի կիսատերևի տեսքով փոխհատում՝ ուղեանցներով և իջատեղերով,</w:t>
      </w:r>
      <w:r w:rsidR="009F1202">
        <w:rPr>
          <w:rFonts w:ascii="GHEA Mariam" w:hAnsi="GHEA Mariam" w:cs="Sylfaen"/>
          <w:lang w:val="hy-AM"/>
        </w:rPr>
        <w:t xml:space="preserve"> </w:t>
      </w:r>
      <w:r w:rsidRPr="002B3664">
        <w:rPr>
          <w:rFonts w:ascii="GHEA Mariam" w:hAnsi="GHEA Mariam" w:cs="Sylfaen"/>
          <w:lang w:val="hy-AM"/>
        </w:rPr>
        <w:t>երկու կառուցվածքներ՝ գոյություն ունեցող փողոցների վրա, տեղական նշանակության մուտքային և սպասարկման ճանապարհներ, ջրահեռացման համակարգ, հենապատեր/աղմկապաշտպան պատնեշներ և մայրուղու հետ կապված այլ տարրեր՝ ներառյալ խրամուղիներում տեղադրված խողովակները, հաղորդուղիների տեղափոխումը (ջրագիծ, կոյուղագիծ, ոռոգում, գազատար խողովակներ, հեռահաղորդակցություն, հոսանք, արտաքին լուսավորություն):</w:t>
      </w:r>
    </w:p>
    <w:p w:rsidR="00B919B7" w:rsidRPr="002B3664" w:rsidRDefault="00B919B7" w:rsidP="003F6F35">
      <w:pPr>
        <w:pStyle w:val="Heading3"/>
        <w:rPr>
          <w:rFonts w:ascii="GHEA Mariam" w:hAnsi="GHEA Mariam"/>
        </w:rPr>
      </w:pPr>
      <w:bookmarkStart w:id="229" w:name="_Toc476563198"/>
      <w:r w:rsidRPr="002B3664">
        <w:rPr>
          <w:rFonts w:ascii="GHEA Mariam" w:hAnsi="GHEA Mariam"/>
        </w:rPr>
        <w:t>Ենթածրագրի իրականացման ժամանակացույցը</w:t>
      </w:r>
      <w:bookmarkEnd w:id="229"/>
    </w:p>
    <w:p w:rsidR="00B919B7" w:rsidRPr="002B3664" w:rsidRDefault="00B919B7" w:rsidP="005E017C">
      <w:pPr>
        <w:pStyle w:val="Paragraph-LARPYM"/>
        <w:numPr>
          <w:ilvl w:val="0"/>
          <w:numId w:val="40"/>
        </w:numPr>
        <w:ind w:left="450" w:hanging="425"/>
        <w:rPr>
          <w:rFonts w:ascii="GHEA Mariam" w:hAnsi="GHEA Mariam"/>
          <w:lang w:val="hy-AM"/>
        </w:rPr>
      </w:pPr>
      <w:r w:rsidRPr="002B3664">
        <w:rPr>
          <w:rFonts w:ascii="GHEA Mariam" w:hAnsi="GHEA Mariam" w:cs="Sylfaen"/>
          <w:lang w:val="hy-AM"/>
        </w:rPr>
        <w:t>ՀՕՏԾ</w:t>
      </w:r>
      <w:r w:rsidRPr="002B3664">
        <w:rPr>
          <w:rFonts w:ascii="GHEA Mariam" w:hAnsi="GHEA Mariam"/>
          <w:lang w:val="hy-AM"/>
        </w:rPr>
        <w:t>-</w:t>
      </w:r>
      <w:r w:rsidRPr="002B3664">
        <w:rPr>
          <w:rFonts w:ascii="GHEA Mariam" w:hAnsi="GHEA Mariam" w:cs="Sylfaen"/>
          <w:lang w:val="hy-AM"/>
        </w:rPr>
        <w:t>ի</w:t>
      </w:r>
      <w:r w:rsidRPr="002B3664">
        <w:rPr>
          <w:rFonts w:ascii="GHEA Mariam" w:hAnsi="GHEA Mariam"/>
          <w:lang w:val="hy-AM"/>
        </w:rPr>
        <w:t xml:space="preserve"> </w:t>
      </w:r>
      <w:r w:rsidRPr="002B3664">
        <w:rPr>
          <w:rFonts w:ascii="GHEA Mariam" w:hAnsi="GHEA Mariam" w:cs="Sylfaen"/>
          <w:lang w:val="hy-AM"/>
        </w:rPr>
        <w:t>իրականացումը</w:t>
      </w:r>
      <w:r w:rsidRPr="002B3664">
        <w:rPr>
          <w:rFonts w:ascii="GHEA Mariam" w:hAnsi="GHEA Mariam"/>
          <w:lang w:val="hy-AM"/>
        </w:rPr>
        <w:t xml:space="preserve"> </w:t>
      </w:r>
      <w:r w:rsidRPr="002B3664">
        <w:rPr>
          <w:rFonts w:ascii="GHEA Mariam" w:hAnsi="GHEA Mariam" w:cs="Sylfaen"/>
          <w:lang w:val="hy-AM"/>
        </w:rPr>
        <w:t>մեկնարկելու</w:t>
      </w:r>
      <w:r w:rsidRPr="002B3664">
        <w:rPr>
          <w:rFonts w:ascii="GHEA Mariam" w:hAnsi="GHEA Mariam"/>
          <w:lang w:val="hy-AM"/>
        </w:rPr>
        <w:t xml:space="preserve"> </w:t>
      </w:r>
      <w:r w:rsidRPr="002B3664">
        <w:rPr>
          <w:rFonts w:ascii="GHEA Mariam" w:hAnsi="GHEA Mariam" w:cs="Sylfaen"/>
          <w:lang w:val="hy-AM"/>
        </w:rPr>
        <w:t>է</w:t>
      </w:r>
      <w:r w:rsidRPr="002B3664">
        <w:rPr>
          <w:rFonts w:ascii="GHEA Mariam" w:hAnsi="GHEA Mariam"/>
          <w:lang w:val="hy-AM"/>
        </w:rPr>
        <w:t xml:space="preserve"> 2017 </w:t>
      </w:r>
      <w:r w:rsidRPr="002B3664">
        <w:rPr>
          <w:rFonts w:ascii="GHEA Mariam" w:hAnsi="GHEA Mariam" w:cs="Sylfaen"/>
          <w:lang w:val="hy-AM"/>
        </w:rPr>
        <w:t>թ</w:t>
      </w:r>
      <w:r w:rsidRPr="002B3664">
        <w:rPr>
          <w:rFonts w:ascii="GHEA Mariam" w:hAnsi="GHEA Mariam"/>
          <w:lang w:val="hy-AM"/>
        </w:rPr>
        <w:t xml:space="preserve">. </w:t>
      </w:r>
      <w:r w:rsidRPr="002B3664">
        <w:rPr>
          <w:rFonts w:ascii="GHEA Mariam" w:hAnsi="GHEA Mariam" w:cs="Sylfaen"/>
          <w:lang w:val="hy-AM"/>
        </w:rPr>
        <w:t>մայիսի վերջին</w:t>
      </w:r>
      <w:r w:rsidRPr="002B3664">
        <w:rPr>
          <w:rFonts w:ascii="GHEA Mariam" w:hAnsi="GHEA Mariam"/>
          <w:lang w:val="hy-AM"/>
        </w:rPr>
        <w:t xml:space="preserve"> </w:t>
      </w:r>
      <w:r w:rsidRPr="002B3664">
        <w:rPr>
          <w:rFonts w:ascii="GHEA Mariam" w:hAnsi="GHEA Mariam" w:cs="Sylfaen"/>
          <w:lang w:val="hy-AM"/>
        </w:rPr>
        <w:t>և</w:t>
      </w:r>
      <w:r w:rsidRPr="002B3664">
        <w:rPr>
          <w:rFonts w:ascii="GHEA Mariam" w:hAnsi="GHEA Mariam"/>
          <w:lang w:val="hy-AM"/>
        </w:rPr>
        <w:t xml:space="preserve"> </w:t>
      </w:r>
      <w:r w:rsidRPr="002B3664">
        <w:rPr>
          <w:rFonts w:ascii="GHEA Mariam" w:hAnsi="GHEA Mariam" w:cs="Sylfaen"/>
          <w:lang w:val="hy-AM"/>
        </w:rPr>
        <w:t>ամբողջովին</w:t>
      </w:r>
      <w:r w:rsidRPr="002B3664">
        <w:rPr>
          <w:rFonts w:ascii="GHEA Mariam" w:hAnsi="GHEA Mariam"/>
          <w:lang w:val="hy-AM"/>
        </w:rPr>
        <w:t xml:space="preserve"> </w:t>
      </w:r>
      <w:r w:rsidRPr="002B3664">
        <w:rPr>
          <w:rFonts w:ascii="GHEA Mariam" w:hAnsi="GHEA Mariam" w:cs="Sylfaen"/>
          <w:lang w:val="hy-AM"/>
        </w:rPr>
        <w:t>ավարտվելու</w:t>
      </w:r>
      <w:r w:rsidRPr="002B3664">
        <w:rPr>
          <w:rFonts w:ascii="GHEA Mariam" w:hAnsi="GHEA Mariam"/>
          <w:lang w:val="hy-AM"/>
        </w:rPr>
        <w:t xml:space="preserve"> </w:t>
      </w:r>
      <w:r w:rsidRPr="002B3664">
        <w:rPr>
          <w:rFonts w:ascii="GHEA Mariam" w:hAnsi="GHEA Mariam" w:cs="Sylfaen"/>
          <w:lang w:val="hy-AM"/>
        </w:rPr>
        <w:t>է</w:t>
      </w:r>
      <w:r w:rsidRPr="002B3664">
        <w:rPr>
          <w:rFonts w:ascii="GHEA Mariam" w:hAnsi="GHEA Mariam"/>
          <w:lang w:val="hy-AM"/>
        </w:rPr>
        <w:t xml:space="preserve"> 2017 </w:t>
      </w:r>
      <w:r w:rsidRPr="002B3664">
        <w:rPr>
          <w:rFonts w:ascii="GHEA Mariam" w:hAnsi="GHEA Mariam" w:cs="Sylfaen"/>
          <w:lang w:val="hy-AM"/>
        </w:rPr>
        <w:t>թ</w:t>
      </w:r>
      <w:r w:rsidRPr="002B3664">
        <w:rPr>
          <w:rFonts w:ascii="GHEA Mariam" w:hAnsi="GHEA Mariam"/>
          <w:lang w:val="hy-AM"/>
        </w:rPr>
        <w:t>. հոկտեմբ</w:t>
      </w:r>
      <w:r w:rsidRPr="002B3664">
        <w:rPr>
          <w:rFonts w:ascii="GHEA Mariam" w:hAnsi="GHEA Mariam" w:cs="Sylfaen"/>
          <w:lang w:val="hy-AM"/>
        </w:rPr>
        <w:t>երի սկզբին</w:t>
      </w:r>
      <w:r w:rsidRPr="002B3664">
        <w:rPr>
          <w:rFonts w:ascii="GHEA Mariam" w:hAnsi="GHEA Mariam"/>
          <w:lang w:val="hy-AM"/>
        </w:rPr>
        <w:t xml:space="preserve">: </w:t>
      </w:r>
      <w:r w:rsidRPr="002B3664">
        <w:rPr>
          <w:rFonts w:ascii="GHEA Mariam" w:hAnsi="GHEA Mariam" w:cs="Sylfaen"/>
          <w:lang w:val="hy-AM"/>
        </w:rPr>
        <w:t>Տեղամասի</w:t>
      </w:r>
      <w:r w:rsidRPr="002B3664">
        <w:rPr>
          <w:rFonts w:ascii="GHEA Mariam" w:hAnsi="GHEA Mariam"/>
          <w:lang w:val="hy-AM"/>
        </w:rPr>
        <w:t xml:space="preserve"> </w:t>
      </w:r>
      <w:r w:rsidRPr="002B3664">
        <w:rPr>
          <w:rFonts w:ascii="GHEA Mariam" w:hAnsi="GHEA Mariam" w:cs="Sylfaen"/>
          <w:lang w:val="hy-AM"/>
        </w:rPr>
        <w:t>հանձնումը</w:t>
      </w:r>
      <w:r w:rsidRPr="002B3664">
        <w:rPr>
          <w:rFonts w:ascii="GHEA Mariam" w:hAnsi="GHEA Mariam"/>
          <w:lang w:val="hy-AM"/>
        </w:rPr>
        <w:t xml:space="preserve"> </w:t>
      </w:r>
      <w:r w:rsidRPr="002B3664">
        <w:rPr>
          <w:rFonts w:ascii="GHEA Mariam" w:hAnsi="GHEA Mariam" w:cs="Sylfaen"/>
          <w:lang w:val="hy-AM"/>
        </w:rPr>
        <w:t>Կապալառուին</w:t>
      </w:r>
      <w:r w:rsidRPr="002B3664">
        <w:rPr>
          <w:rFonts w:ascii="GHEA Mariam" w:hAnsi="GHEA Mariam"/>
          <w:lang w:val="hy-AM"/>
        </w:rPr>
        <w:t xml:space="preserve"> </w:t>
      </w:r>
      <w:r w:rsidRPr="002B3664">
        <w:rPr>
          <w:rFonts w:ascii="GHEA Mariam" w:hAnsi="GHEA Mariam" w:cs="Sylfaen"/>
          <w:lang w:val="hy-AM"/>
        </w:rPr>
        <w:t>նախատեսված</w:t>
      </w:r>
      <w:r w:rsidRPr="002B3664">
        <w:rPr>
          <w:rFonts w:ascii="GHEA Mariam" w:hAnsi="GHEA Mariam"/>
          <w:lang w:val="hy-AM"/>
        </w:rPr>
        <w:t xml:space="preserve"> </w:t>
      </w:r>
      <w:r w:rsidRPr="002B3664">
        <w:rPr>
          <w:rFonts w:ascii="GHEA Mariam" w:hAnsi="GHEA Mariam" w:cs="Sylfaen"/>
          <w:lang w:val="hy-AM"/>
        </w:rPr>
        <w:t>է</w:t>
      </w:r>
      <w:r w:rsidRPr="002B3664">
        <w:rPr>
          <w:rFonts w:ascii="GHEA Mariam" w:hAnsi="GHEA Mariam"/>
          <w:lang w:val="hy-AM"/>
        </w:rPr>
        <w:t xml:space="preserve"> 2017 </w:t>
      </w:r>
      <w:r w:rsidRPr="002B3664">
        <w:rPr>
          <w:rFonts w:ascii="GHEA Mariam" w:hAnsi="GHEA Mariam" w:cs="Sylfaen"/>
          <w:lang w:val="hy-AM"/>
        </w:rPr>
        <w:t>թ</w:t>
      </w:r>
      <w:r w:rsidRPr="002B3664">
        <w:rPr>
          <w:rFonts w:ascii="GHEA Mariam" w:hAnsi="GHEA Mariam"/>
          <w:lang w:val="hy-AM"/>
        </w:rPr>
        <w:t xml:space="preserve">. </w:t>
      </w:r>
      <w:r w:rsidRPr="002B3664">
        <w:rPr>
          <w:rFonts w:ascii="GHEA Mariam" w:hAnsi="GHEA Mariam" w:cs="Sylfaen"/>
          <w:lang w:val="hy-AM"/>
        </w:rPr>
        <w:t>նոյեմբերին</w:t>
      </w:r>
      <w:r w:rsidRPr="002B3664">
        <w:rPr>
          <w:rFonts w:ascii="GHEA Mariam" w:hAnsi="GHEA Mariam"/>
          <w:lang w:val="hy-AM"/>
        </w:rPr>
        <w:t xml:space="preserve">, </w:t>
      </w:r>
      <w:r w:rsidRPr="002B3664">
        <w:rPr>
          <w:rFonts w:ascii="GHEA Mariam" w:hAnsi="GHEA Mariam" w:cs="Sylfaen"/>
          <w:lang w:val="hy-AM"/>
        </w:rPr>
        <w:t>եթե</w:t>
      </w:r>
      <w:r w:rsidRPr="002B3664">
        <w:rPr>
          <w:rFonts w:ascii="GHEA Mariam" w:hAnsi="GHEA Mariam"/>
          <w:lang w:val="hy-AM"/>
        </w:rPr>
        <w:t xml:space="preserve"> </w:t>
      </w:r>
      <w:r w:rsidRPr="002B3664">
        <w:rPr>
          <w:rFonts w:ascii="GHEA Mariam" w:hAnsi="GHEA Mariam" w:cs="Sylfaen"/>
          <w:lang w:val="hy-AM"/>
        </w:rPr>
        <w:t>ԱԶԲ</w:t>
      </w:r>
      <w:r w:rsidRPr="002B3664">
        <w:rPr>
          <w:rFonts w:ascii="GHEA Mariam" w:hAnsi="GHEA Mariam"/>
          <w:lang w:val="hy-AM"/>
        </w:rPr>
        <w:t>-</w:t>
      </w:r>
      <w:r w:rsidRPr="002B3664">
        <w:rPr>
          <w:rFonts w:ascii="GHEA Mariam" w:hAnsi="GHEA Mariam" w:cs="Sylfaen"/>
          <w:lang w:val="hy-AM"/>
        </w:rPr>
        <w:t>ն</w:t>
      </w:r>
      <w:r w:rsidRPr="002B3664">
        <w:rPr>
          <w:rFonts w:ascii="GHEA Mariam" w:hAnsi="GHEA Mariam"/>
          <w:lang w:val="hy-AM"/>
        </w:rPr>
        <w:t xml:space="preserve"> </w:t>
      </w:r>
      <w:r w:rsidRPr="002B3664">
        <w:rPr>
          <w:rFonts w:ascii="GHEA Mariam" w:hAnsi="GHEA Mariam" w:cs="Sylfaen"/>
          <w:lang w:val="hy-AM"/>
        </w:rPr>
        <w:t>նոյեմբերի</w:t>
      </w:r>
      <w:r w:rsidRPr="002B3664">
        <w:rPr>
          <w:rFonts w:ascii="GHEA Mariam" w:hAnsi="GHEA Mariam"/>
          <w:lang w:val="hy-AM"/>
        </w:rPr>
        <w:t xml:space="preserve"> </w:t>
      </w:r>
      <w:r w:rsidRPr="002B3664">
        <w:rPr>
          <w:rFonts w:ascii="GHEA Mariam" w:hAnsi="GHEA Mariam" w:cs="Sylfaen"/>
          <w:lang w:val="hy-AM"/>
        </w:rPr>
        <w:t>վերջին</w:t>
      </w:r>
      <w:r w:rsidRPr="002B3664">
        <w:rPr>
          <w:rFonts w:ascii="GHEA Mariam" w:hAnsi="GHEA Mariam"/>
          <w:lang w:val="hy-AM"/>
        </w:rPr>
        <w:t xml:space="preserve"> </w:t>
      </w:r>
      <w:r w:rsidRPr="002B3664">
        <w:rPr>
          <w:rFonts w:ascii="GHEA Mariam" w:hAnsi="GHEA Mariam" w:cs="Sylfaen"/>
          <w:lang w:val="hy-AM"/>
        </w:rPr>
        <w:t>հաստատի</w:t>
      </w:r>
      <w:r w:rsidRPr="002B3664">
        <w:rPr>
          <w:rFonts w:ascii="GHEA Mariam" w:hAnsi="GHEA Mariam"/>
          <w:lang w:val="hy-AM"/>
        </w:rPr>
        <w:t xml:space="preserve"> </w:t>
      </w:r>
      <w:r w:rsidRPr="002B3664">
        <w:rPr>
          <w:rFonts w:ascii="GHEA Mariam" w:hAnsi="GHEA Mariam" w:cs="Sylfaen"/>
          <w:lang w:val="hy-AM"/>
        </w:rPr>
        <w:t>համապատասխանության</w:t>
      </w:r>
      <w:r w:rsidRPr="002B3664">
        <w:rPr>
          <w:rFonts w:ascii="GHEA Mariam" w:hAnsi="GHEA Mariam"/>
          <w:lang w:val="hy-AM"/>
        </w:rPr>
        <w:t xml:space="preserve"> </w:t>
      </w:r>
      <w:r w:rsidRPr="002B3664">
        <w:rPr>
          <w:rFonts w:ascii="GHEA Mariam" w:hAnsi="GHEA Mariam" w:cs="Sylfaen"/>
          <w:lang w:val="hy-AM"/>
        </w:rPr>
        <w:t>մասին</w:t>
      </w:r>
      <w:r w:rsidRPr="002B3664">
        <w:rPr>
          <w:rFonts w:ascii="GHEA Mariam" w:hAnsi="GHEA Mariam"/>
          <w:lang w:val="hy-AM"/>
        </w:rPr>
        <w:t xml:space="preserve"> </w:t>
      </w:r>
      <w:r w:rsidRPr="002B3664">
        <w:rPr>
          <w:rFonts w:ascii="GHEA Mariam" w:hAnsi="GHEA Mariam" w:cs="Sylfaen"/>
          <w:lang w:val="hy-AM"/>
        </w:rPr>
        <w:t>հաշվետվությունը</w:t>
      </w:r>
      <w:r w:rsidRPr="002B3664">
        <w:rPr>
          <w:rFonts w:ascii="GHEA Mariam" w:hAnsi="GHEA Mariam"/>
          <w:lang w:val="hy-AM"/>
        </w:rPr>
        <w:t xml:space="preserve">: </w:t>
      </w:r>
    </w:p>
    <w:p w:rsidR="00B919B7" w:rsidRPr="002B3664" w:rsidRDefault="00B919B7" w:rsidP="00F642E8">
      <w:pPr>
        <w:pStyle w:val="Caption"/>
        <w:rPr>
          <w:rFonts w:ascii="GHEA Mariam" w:hAnsi="GHEA Mariam"/>
          <w:lang w:val="hy-AM"/>
        </w:rPr>
        <w:sectPr w:rsidR="00B919B7" w:rsidRPr="002B3664" w:rsidSect="00972226">
          <w:footerReference w:type="even" r:id="rId23"/>
          <w:footerReference w:type="default" r:id="rId24"/>
          <w:pgSz w:w="11907" w:h="16839" w:code="9"/>
          <w:pgMar w:top="1440" w:right="1440" w:bottom="1440" w:left="1440" w:header="709" w:footer="709" w:gutter="0"/>
          <w:cols w:space="708"/>
          <w:docGrid w:linePitch="360"/>
        </w:sectPr>
      </w:pPr>
      <w:r w:rsidRPr="002B3664">
        <w:rPr>
          <w:rFonts w:ascii="GHEA Mariam" w:hAnsi="GHEA Mariam"/>
          <w:lang w:val="hy-AM"/>
        </w:rPr>
        <w:br w:type="page"/>
      </w:r>
      <w:bookmarkStart w:id="230" w:name="_Toc448503567"/>
      <w:bookmarkStart w:id="231" w:name="_Toc448742195"/>
    </w:p>
    <w:p w:rsidR="00B919B7" w:rsidRPr="002B3664" w:rsidRDefault="00B919B7" w:rsidP="0039106F">
      <w:pPr>
        <w:pStyle w:val="Caption"/>
        <w:rPr>
          <w:rFonts w:ascii="GHEA Mariam" w:hAnsi="GHEA Mariam"/>
        </w:rPr>
      </w:pPr>
      <w:bookmarkStart w:id="232" w:name="_Toc451538193"/>
      <w:bookmarkStart w:id="233" w:name="_Toc451539361"/>
      <w:bookmarkStart w:id="234" w:name="_Toc460248201"/>
      <w:bookmarkStart w:id="235" w:name="_Toc468816529"/>
      <w:bookmarkStart w:id="236" w:name="_Toc474321893"/>
      <w:bookmarkStart w:id="237" w:name="_Toc474321970"/>
      <w:r w:rsidRPr="002B3664">
        <w:rPr>
          <w:rFonts w:ascii="GHEA Mariam" w:hAnsi="GHEA Mariam" w:cs="Arial"/>
          <w:lang w:val="hy-AM"/>
        </w:rPr>
        <w:lastRenderedPageBreak/>
        <w:t xml:space="preserve">Նկար </w:t>
      </w:r>
      <w:r w:rsidRPr="002B3664">
        <w:rPr>
          <w:rFonts w:ascii="GHEA Mariam" w:hAnsi="GHEA Mariam" w:cs="Arial"/>
          <w:lang w:val="hy-AM"/>
        </w:rPr>
        <w:fldChar w:fldCharType="begin"/>
      </w:r>
      <w:r w:rsidRPr="002B3664">
        <w:rPr>
          <w:rFonts w:ascii="GHEA Mariam" w:hAnsi="GHEA Mariam" w:cs="Arial"/>
          <w:lang w:val="hy-AM"/>
        </w:rPr>
        <w:instrText xml:space="preserve"> STYLEREF 1 \s </w:instrText>
      </w:r>
      <w:r w:rsidRPr="002B3664">
        <w:rPr>
          <w:rFonts w:ascii="GHEA Mariam" w:hAnsi="GHEA Mariam" w:cs="Arial"/>
          <w:lang w:val="hy-AM"/>
        </w:rPr>
        <w:fldChar w:fldCharType="separate"/>
      </w:r>
      <w:r>
        <w:rPr>
          <w:rFonts w:ascii="GHEA Mariam" w:hAnsi="GHEA Mariam" w:cs="Arial"/>
          <w:noProof/>
          <w:lang w:val="hy-AM"/>
        </w:rPr>
        <w:t>1</w:t>
      </w:r>
      <w:r w:rsidRPr="002B3664">
        <w:rPr>
          <w:rFonts w:ascii="GHEA Mariam" w:hAnsi="GHEA Mariam" w:cs="Arial"/>
          <w:lang w:val="hy-AM"/>
        </w:rPr>
        <w:fldChar w:fldCharType="end"/>
      </w:r>
      <w:r w:rsidRPr="002B3664">
        <w:rPr>
          <w:rFonts w:ascii="GHEA Mariam" w:hAnsi="GHEA Mariam" w:cs="Arial"/>
          <w:lang w:val="hy-AM"/>
        </w:rPr>
        <w:noBreakHyphen/>
      </w:r>
      <w:r w:rsidRPr="002B3664">
        <w:rPr>
          <w:rFonts w:ascii="GHEA Mariam" w:hAnsi="GHEA Mariam" w:cs="Arial"/>
          <w:lang w:val="hy-AM"/>
        </w:rPr>
        <w:fldChar w:fldCharType="begin"/>
      </w:r>
      <w:r w:rsidRPr="002B3664">
        <w:rPr>
          <w:rFonts w:ascii="GHEA Mariam" w:hAnsi="GHEA Mariam" w:cs="Arial"/>
          <w:lang w:val="hy-AM"/>
        </w:rPr>
        <w:instrText xml:space="preserve"> SEQ Figure \* ARABIC \s 1 </w:instrText>
      </w:r>
      <w:r w:rsidRPr="002B3664">
        <w:rPr>
          <w:rFonts w:ascii="GHEA Mariam" w:hAnsi="GHEA Mariam" w:cs="Arial"/>
          <w:lang w:val="hy-AM"/>
        </w:rPr>
        <w:fldChar w:fldCharType="separate"/>
      </w:r>
      <w:r>
        <w:rPr>
          <w:rFonts w:ascii="GHEA Mariam" w:hAnsi="GHEA Mariam" w:cs="Arial"/>
          <w:noProof/>
          <w:lang w:val="hy-AM"/>
        </w:rPr>
        <w:t>3</w:t>
      </w:r>
      <w:r w:rsidRPr="002B3664">
        <w:rPr>
          <w:rFonts w:ascii="GHEA Mariam" w:hAnsi="GHEA Mariam" w:cs="Arial"/>
          <w:lang w:val="hy-AM"/>
        </w:rPr>
        <w:fldChar w:fldCharType="end"/>
      </w:r>
      <w:r w:rsidRPr="002B3664">
        <w:rPr>
          <w:rFonts w:ascii="GHEA Mariam" w:hAnsi="GHEA Mariam" w:cs="Arial"/>
          <w:lang w:val="hy-AM"/>
        </w:rPr>
        <w:t xml:space="preserve"> </w:t>
      </w:r>
      <w:bookmarkEnd w:id="230"/>
      <w:bookmarkEnd w:id="231"/>
      <w:bookmarkEnd w:id="232"/>
      <w:bookmarkEnd w:id="233"/>
      <w:bookmarkEnd w:id="234"/>
      <w:r w:rsidRPr="002B3664">
        <w:rPr>
          <w:rFonts w:ascii="GHEA Mariam" w:hAnsi="GHEA Mariam" w:cs="Arial"/>
          <w:lang w:val="en-US"/>
        </w:rPr>
        <w:t xml:space="preserve">Բաբաջանյան - </w:t>
      </w:r>
      <w:r w:rsidRPr="002B3664">
        <w:rPr>
          <w:rFonts w:ascii="GHEA Mariam" w:hAnsi="GHEA Mariam" w:cs="Arial"/>
          <w:lang w:val="hy-AM"/>
        </w:rPr>
        <w:t>Տիչինա</w:t>
      </w:r>
      <w:bookmarkEnd w:id="235"/>
      <w:bookmarkEnd w:id="236"/>
      <w:bookmarkEnd w:id="237"/>
    </w:p>
    <w:p w:rsidR="00B919B7" w:rsidRPr="002B3664" w:rsidRDefault="009F1202" w:rsidP="00F41639">
      <w:pPr>
        <w:pStyle w:val="Paragraph-LARPYM"/>
        <w:numPr>
          <w:ilvl w:val="0"/>
          <w:numId w:val="0"/>
        </w:numPr>
        <w:rPr>
          <w:rFonts w:ascii="GHEA Mariam" w:hAnsi="GHEA Mariam"/>
          <w:b/>
          <w:bCs/>
          <w:sz w:val="24"/>
        </w:rPr>
      </w:pPr>
      <w:r>
        <w:rPr>
          <w:rFonts w:ascii="GHEA Mariam" w:hAnsi="GHEA Mariam" w:cs="Arial"/>
          <w:noProof/>
        </w:rPr>
        <w:pict>
          <v:shape id="Picture 90" o:spid="_x0000_i1032" type="#_x0000_t75" style="width:698.25pt;height:377pt;visibility:visible">
            <v:imagedata r:id="rId25" o:title=""/>
          </v:shape>
        </w:pict>
      </w:r>
    </w:p>
    <w:p w:rsidR="00B919B7" w:rsidRPr="002B3664" w:rsidRDefault="00B919B7">
      <w:pPr>
        <w:rPr>
          <w:rFonts w:ascii="GHEA Mariam" w:hAnsi="GHEA Mariam"/>
          <w:lang w:val="hy-AM"/>
        </w:rPr>
        <w:sectPr w:rsidR="00B919B7" w:rsidRPr="002B3664" w:rsidSect="00F642E8">
          <w:pgSz w:w="16839" w:h="11907" w:orient="landscape" w:code="9"/>
          <w:pgMar w:top="1440" w:right="1440" w:bottom="1440" w:left="1440" w:header="709" w:footer="709" w:gutter="0"/>
          <w:cols w:space="708"/>
          <w:docGrid w:linePitch="360"/>
        </w:sectPr>
      </w:pPr>
    </w:p>
    <w:p w:rsidR="00B919B7" w:rsidRPr="002B3664" w:rsidRDefault="00B919B7" w:rsidP="003F6F35">
      <w:pPr>
        <w:pStyle w:val="Heading2"/>
        <w:rPr>
          <w:rFonts w:ascii="GHEA Mariam" w:hAnsi="GHEA Mariam"/>
          <w:lang w:val="hy-AM"/>
        </w:rPr>
      </w:pPr>
      <w:bookmarkStart w:id="238" w:name="_Toc447041613"/>
      <w:bookmarkStart w:id="239" w:name="_Toc476563199"/>
      <w:r w:rsidRPr="002B3664">
        <w:rPr>
          <w:rFonts w:ascii="GHEA Mariam" w:hAnsi="GHEA Mariam"/>
          <w:lang w:val="hy-AM"/>
        </w:rPr>
        <w:lastRenderedPageBreak/>
        <w:t>Հողի օտարման և տարաբնակեցման ծրագրի շրջանակն ու կարգավիճակը</w:t>
      </w:r>
      <w:bookmarkEnd w:id="238"/>
      <w:bookmarkEnd w:id="239"/>
    </w:p>
    <w:p w:rsidR="00B919B7" w:rsidRPr="002B3664" w:rsidRDefault="00B919B7" w:rsidP="005E017C">
      <w:pPr>
        <w:pStyle w:val="Paragraph-LARPYM"/>
        <w:numPr>
          <w:ilvl w:val="0"/>
          <w:numId w:val="40"/>
        </w:numPr>
        <w:ind w:left="450" w:hanging="436"/>
        <w:rPr>
          <w:rFonts w:ascii="GHEA Mariam" w:hAnsi="GHEA Mariam"/>
          <w:lang w:val="hy-AM"/>
        </w:rPr>
      </w:pPr>
      <w:bookmarkStart w:id="240" w:name="_Toc420861581"/>
      <w:bookmarkStart w:id="241" w:name="_Toc354751070"/>
      <w:bookmarkStart w:id="242" w:name="_Toc354751197"/>
      <w:bookmarkStart w:id="243" w:name="_Toc354751266"/>
      <w:bookmarkStart w:id="244" w:name="_Toc354760856"/>
      <w:bookmarkStart w:id="245" w:name="_Toc359393342"/>
      <w:bookmarkStart w:id="246" w:name="_Toc235858165"/>
      <w:bookmarkStart w:id="247" w:name="_Toc236237652"/>
      <w:bookmarkStart w:id="248" w:name="_Toc236315386"/>
      <w:bookmarkStart w:id="249" w:name="_Toc236460267"/>
      <w:bookmarkStart w:id="250" w:name="_Toc236723903"/>
      <w:r w:rsidRPr="002B3664">
        <w:rPr>
          <w:rFonts w:ascii="GHEA Mariam" w:hAnsi="GHEA Mariam"/>
          <w:lang w:val="hy-AM"/>
        </w:rPr>
        <w:t>ՀՕՏԾ-ն հիմնված է Ենթածրագիր 2-ի մանրամասն նախագծի վրա: Այն վերջնական է և պատրաստ է իրականացման համար: Սույն ՀՕՏԾ-ն ավարտելու համար նախաձեռնվել են հետևյալ քայլերը.</w:t>
      </w:r>
    </w:p>
    <w:p w:rsidR="00B919B7" w:rsidRPr="002B3664" w:rsidRDefault="00B919B7" w:rsidP="0074359E">
      <w:pPr>
        <w:pStyle w:val="ordinarylists-LARPYM"/>
        <w:ind w:left="1134" w:hanging="425"/>
        <w:rPr>
          <w:rFonts w:ascii="GHEA Mariam" w:hAnsi="GHEA Mariam"/>
          <w:lang w:val="hy-AM"/>
        </w:rPr>
      </w:pPr>
      <w:r w:rsidRPr="002B3664">
        <w:rPr>
          <w:rFonts w:ascii="GHEA Mariam" w:hAnsi="GHEA Mariam"/>
          <w:lang w:val="hy-AM"/>
        </w:rPr>
        <w:t>ա.</w:t>
      </w:r>
      <w:r w:rsidR="009F1202">
        <w:rPr>
          <w:rFonts w:ascii="GHEA Mariam" w:hAnsi="GHEA Mariam"/>
          <w:lang w:val="hy-AM"/>
        </w:rPr>
        <w:t xml:space="preserve"> </w:t>
      </w:r>
      <w:r w:rsidRPr="002B3664">
        <w:rPr>
          <w:rFonts w:ascii="GHEA Mariam" w:hAnsi="GHEA Mariam"/>
          <w:lang w:val="hy-AM"/>
        </w:rPr>
        <w:t xml:space="preserve">ԱԵՏՏ-ների, ԱԵԱ-ների մարդահամարի և կորուստների գույքագրման/տեղազննման իրականացում, </w:t>
      </w:r>
    </w:p>
    <w:p w:rsidR="00B919B7" w:rsidRPr="002B3664" w:rsidRDefault="00B919B7" w:rsidP="0074359E">
      <w:pPr>
        <w:pStyle w:val="ordinarylists-LARPYM"/>
        <w:ind w:left="1134" w:hanging="371"/>
        <w:rPr>
          <w:rFonts w:ascii="GHEA Mariam" w:hAnsi="GHEA Mariam"/>
          <w:lang w:val="hy-AM"/>
        </w:rPr>
      </w:pPr>
      <w:r w:rsidRPr="002B3664">
        <w:rPr>
          <w:rFonts w:ascii="GHEA Mariam" w:hAnsi="GHEA Mariam"/>
          <w:lang w:val="hy-AM"/>
        </w:rPr>
        <w:t>բ.</w:t>
      </w:r>
      <w:r w:rsidR="009F1202">
        <w:rPr>
          <w:rFonts w:ascii="GHEA Mariam" w:hAnsi="GHEA Mariam"/>
          <w:lang w:val="hy-AM"/>
        </w:rPr>
        <w:t xml:space="preserve"> </w:t>
      </w:r>
      <w:r w:rsidRPr="002B3664">
        <w:rPr>
          <w:rFonts w:ascii="GHEA Mariam" w:hAnsi="GHEA Mariam"/>
          <w:lang w:val="hy-AM"/>
        </w:rPr>
        <w:t>ազդեցության ենթակա հողերի, շենքերի, կառույցների և այլ գույքերի</w:t>
      </w:r>
      <w:r w:rsidR="009F1202">
        <w:rPr>
          <w:rFonts w:ascii="GHEA Mariam" w:hAnsi="GHEA Mariam"/>
          <w:lang w:val="hy-AM"/>
        </w:rPr>
        <w:t xml:space="preserve"> </w:t>
      </w:r>
      <w:r w:rsidRPr="002B3664">
        <w:rPr>
          <w:rFonts w:ascii="GHEA Mariam" w:hAnsi="GHEA Mariam"/>
          <w:lang w:val="hy-AM"/>
        </w:rPr>
        <w:t>մանրամասն չափագրման, նկարագրության և գնահատման իրականացում,</w:t>
      </w:r>
    </w:p>
    <w:p w:rsidR="00B919B7" w:rsidRPr="002B3664" w:rsidRDefault="00B919B7" w:rsidP="0074359E">
      <w:pPr>
        <w:pStyle w:val="ordinarylists-LARPYM"/>
        <w:tabs>
          <w:tab w:val="left" w:pos="993"/>
        </w:tabs>
        <w:ind w:left="1134" w:hanging="425"/>
        <w:rPr>
          <w:rFonts w:ascii="GHEA Mariam" w:hAnsi="GHEA Mariam"/>
          <w:lang w:val="hy-AM"/>
        </w:rPr>
      </w:pPr>
      <w:r w:rsidRPr="002B3664">
        <w:rPr>
          <w:rFonts w:ascii="GHEA Mariam" w:hAnsi="GHEA Mariam"/>
          <w:lang w:val="hy-AM"/>
        </w:rPr>
        <w:t>գ.</w:t>
      </w:r>
      <w:r w:rsidR="009F1202">
        <w:rPr>
          <w:rFonts w:ascii="GHEA Mariam" w:hAnsi="GHEA Mariam"/>
          <w:lang w:val="hy-AM"/>
        </w:rPr>
        <w:t xml:space="preserve"> </w:t>
      </w:r>
      <w:r w:rsidRPr="002B3664">
        <w:rPr>
          <w:rFonts w:ascii="GHEA Mariam" w:hAnsi="GHEA Mariam"/>
          <w:lang w:val="hy-AM"/>
        </w:rPr>
        <w:t>ԱԵՏՏ-ների 95.05% ընտրանքային</w:t>
      </w:r>
      <w:r w:rsidRPr="002B3664">
        <w:rPr>
          <w:rFonts w:ascii="GHEA Mariam" w:hAnsi="GHEA Mariam" w:cs="Arial"/>
          <w:lang w:val="hy-AM"/>
        </w:rPr>
        <w:t xml:space="preserve"> խումբ ներառող </w:t>
      </w:r>
      <w:r w:rsidRPr="002B3664">
        <w:rPr>
          <w:rFonts w:ascii="GHEA Mariam" w:hAnsi="GHEA Mariam"/>
          <w:lang w:val="hy-AM"/>
        </w:rPr>
        <w:t>սոցիալ-տնտեսական հետազոտության իրականացում,</w:t>
      </w:r>
      <w:r w:rsidR="009F1202">
        <w:rPr>
          <w:rFonts w:ascii="GHEA Mariam" w:hAnsi="GHEA Mariam"/>
          <w:lang w:val="hy-AM"/>
        </w:rPr>
        <w:t xml:space="preserve"> </w:t>
      </w:r>
    </w:p>
    <w:p w:rsidR="00B919B7" w:rsidRPr="002B3664" w:rsidRDefault="00B919B7" w:rsidP="0074359E">
      <w:pPr>
        <w:pStyle w:val="ordinarylists-LARPYM"/>
        <w:ind w:left="1134" w:hanging="425"/>
        <w:rPr>
          <w:rFonts w:ascii="GHEA Mariam" w:hAnsi="GHEA Mariam"/>
          <w:lang w:val="hy-AM"/>
        </w:rPr>
      </w:pPr>
      <w:r w:rsidRPr="002B3664">
        <w:rPr>
          <w:rFonts w:ascii="GHEA Mariam" w:hAnsi="GHEA Mariam"/>
          <w:lang w:val="hy-AM"/>
        </w:rPr>
        <w:t>դ.</w:t>
      </w:r>
      <w:r w:rsidR="009F1202">
        <w:rPr>
          <w:rFonts w:ascii="GHEA Mariam" w:hAnsi="GHEA Mariam"/>
          <w:lang w:val="hy-AM"/>
        </w:rPr>
        <w:t xml:space="preserve"> </w:t>
      </w:r>
      <w:r w:rsidRPr="002B3664">
        <w:rPr>
          <w:rFonts w:ascii="GHEA Mariam" w:hAnsi="GHEA Mariam"/>
          <w:lang w:val="hy-AM"/>
        </w:rPr>
        <w:t xml:space="preserve">ԱԵԱ-ների հետ հանրային լսումների իրականացում, </w:t>
      </w:r>
    </w:p>
    <w:p w:rsidR="00B919B7" w:rsidRPr="002B3664" w:rsidRDefault="00B919B7" w:rsidP="0074359E">
      <w:pPr>
        <w:pStyle w:val="ordinarylists-LARPYM"/>
        <w:ind w:left="1134" w:hanging="425"/>
        <w:rPr>
          <w:rFonts w:ascii="GHEA Mariam" w:hAnsi="GHEA Mariam"/>
          <w:lang w:val="hy-AM"/>
        </w:rPr>
      </w:pPr>
      <w:r w:rsidRPr="002B3664">
        <w:rPr>
          <w:rFonts w:ascii="GHEA Mariam" w:hAnsi="GHEA Mariam"/>
          <w:lang w:val="hy-AM"/>
        </w:rPr>
        <w:t>ե. բոլոր տեսակի կորուստների համար փոխհատուցման մանրամասն բյուջեի պատրաստում:</w:t>
      </w:r>
    </w:p>
    <w:p w:rsidR="00B919B7" w:rsidRPr="002B3664" w:rsidRDefault="00B919B7" w:rsidP="003F6F35">
      <w:pPr>
        <w:pStyle w:val="Heading2"/>
        <w:rPr>
          <w:rFonts w:ascii="GHEA Mariam" w:hAnsi="GHEA Mariam" w:cs="Arial"/>
          <w:lang w:val="hy-AM"/>
        </w:rPr>
      </w:pPr>
      <w:bookmarkStart w:id="251" w:name="_Toc364772212"/>
      <w:bookmarkStart w:id="252" w:name="_Toc447041614"/>
      <w:bookmarkStart w:id="253" w:name="_Toc476563200"/>
      <w:bookmarkEnd w:id="240"/>
      <w:bookmarkEnd w:id="241"/>
      <w:bookmarkEnd w:id="242"/>
      <w:bookmarkEnd w:id="243"/>
      <w:bookmarkEnd w:id="244"/>
      <w:bookmarkEnd w:id="245"/>
      <w:bookmarkEnd w:id="246"/>
      <w:bookmarkEnd w:id="247"/>
      <w:bookmarkEnd w:id="248"/>
      <w:bookmarkEnd w:id="249"/>
      <w:bookmarkEnd w:id="250"/>
      <w:r w:rsidRPr="002B3664">
        <w:rPr>
          <w:rFonts w:ascii="GHEA Mariam" w:hAnsi="GHEA Mariam"/>
          <w:lang w:val="hy-AM"/>
        </w:rPr>
        <w:t>Հողի օտարման և տարաբնակեցման ծրագրի նպատակը</w:t>
      </w:r>
      <w:bookmarkEnd w:id="251"/>
      <w:bookmarkEnd w:id="252"/>
      <w:bookmarkEnd w:id="253"/>
      <w:r w:rsidRPr="002B3664">
        <w:rPr>
          <w:rFonts w:ascii="GHEA Mariam" w:hAnsi="GHEA Mariam"/>
          <w:lang w:val="hy-AM"/>
        </w:rPr>
        <w:t xml:space="preserve"> </w:t>
      </w:r>
    </w:p>
    <w:p w:rsidR="00B919B7" w:rsidRPr="002B3664" w:rsidRDefault="00B919B7" w:rsidP="005E017C">
      <w:pPr>
        <w:pStyle w:val="Paragraph-LARPYM"/>
        <w:numPr>
          <w:ilvl w:val="0"/>
          <w:numId w:val="40"/>
        </w:numPr>
        <w:ind w:left="540" w:hanging="540"/>
        <w:rPr>
          <w:rFonts w:ascii="GHEA Mariam" w:hAnsi="GHEA Mariam"/>
          <w:lang w:val="hy-AM"/>
        </w:rPr>
      </w:pPr>
      <w:r w:rsidRPr="002B3664">
        <w:rPr>
          <w:rFonts w:ascii="GHEA Mariam" w:hAnsi="GHEA Mariam"/>
          <w:lang w:val="hy-AM"/>
        </w:rPr>
        <w:t xml:space="preserve">ՀՕՏԾ-ի հիմնական նպատակն է բացահայտել հատված 6-ի ազդեցության ենթակա անձանց և աջակցել նրանց` վերականգնելու իրենց նախկին կենսամակարդակը, իսկ խոցելի և տեղահանված աղքատներին աջակցել՝ առնվազն հասցնելով նրանց կենսամակարդակը ազգային նվազագույն չափանիշներին: ՀՕՏԾ-ն գնահատում է Ենթածրագրի հողի օտարման և տարաբնակեցման ազդեցությունը ԱԵԱ-ների վրա` համաձայն ՀՀ օրենսդրությանը և կանոնակարգերին, ԱԶԲ-ի Անվտանգության քաղաքականության հայտարարագրին (ԱՔՀ 2009 թ.) և ՀՕՏՇ-ին (ՀՀ կառավարության 2012 թվականի մարտի 7-ի «Քաղաքային կայուն զարգացման ներդրումային ծրագրի՝ հողի օտարման և տարաբնակեցման շրջանակը և փոխհատուցման առանձին տեսակների հաշվարկման կարգը հաստատելու մասին» թիվ 273-Ն որոշում): </w:t>
      </w:r>
    </w:p>
    <w:p w:rsidR="00B919B7" w:rsidRPr="002B3664" w:rsidRDefault="00B919B7" w:rsidP="005E017C">
      <w:pPr>
        <w:pStyle w:val="Paragraph-LARPYM"/>
        <w:numPr>
          <w:ilvl w:val="0"/>
          <w:numId w:val="40"/>
        </w:numPr>
        <w:ind w:left="540" w:hanging="540"/>
        <w:rPr>
          <w:rFonts w:ascii="GHEA Mariam" w:hAnsi="GHEA Mariam"/>
          <w:lang w:val="hy-AM"/>
        </w:rPr>
      </w:pPr>
      <w:r w:rsidRPr="002B3664">
        <w:rPr>
          <w:rFonts w:ascii="GHEA Mariam" w:hAnsi="GHEA Mariam"/>
          <w:lang w:val="hy-AM"/>
        </w:rPr>
        <w:t>Այս նպատակներն իրագործելու համար ՀՕՏԾ-ն ներկայացնում է մանրամասներ, որոնք անհրաժեշտ են փոխհատուցման, տարաբնակեցման և վերականգնման համար` սահմանելով.</w:t>
      </w:r>
    </w:p>
    <w:p w:rsidR="00B919B7" w:rsidRPr="002B3664" w:rsidRDefault="00B919B7" w:rsidP="00DA5168">
      <w:pPr>
        <w:pStyle w:val="ordinarylists-LARPYM"/>
        <w:ind w:left="1080" w:hanging="371"/>
        <w:rPr>
          <w:rFonts w:ascii="GHEA Mariam" w:hAnsi="GHEA Mariam"/>
          <w:lang w:val="hy-AM"/>
        </w:rPr>
      </w:pPr>
      <w:r w:rsidRPr="002B3664">
        <w:rPr>
          <w:rFonts w:ascii="GHEA Mariam" w:hAnsi="GHEA Mariam"/>
          <w:lang w:val="hy-AM"/>
        </w:rPr>
        <w:t>ա. ԱԵԱ-ի նկարագիրը,</w:t>
      </w:r>
      <w:r w:rsidR="009F1202">
        <w:rPr>
          <w:rFonts w:ascii="GHEA Mariam" w:hAnsi="GHEA Mariam"/>
          <w:lang w:val="hy-AM"/>
        </w:rPr>
        <w:t xml:space="preserve"> </w:t>
      </w:r>
    </w:p>
    <w:p w:rsidR="00B919B7" w:rsidRPr="002B3664" w:rsidRDefault="00B919B7" w:rsidP="00DA5168">
      <w:pPr>
        <w:pStyle w:val="ordinarylists-LARPYM"/>
        <w:ind w:left="1080" w:hanging="371"/>
        <w:rPr>
          <w:rFonts w:ascii="GHEA Mariam" w:hAnsi="GHEA Mariam"/>
          <w:lang w:val="hy-AM"/>
        </w:rPr>
      </w:pPr>
      <w:r w:rsidRPr="002B3664">
        <w:rPr>
          <w:rFonts w:ascii="GHEA Mariam" w:hAnsi="GHEA Mariam"/>
          <w:lang w:val="hy-AM"/>
        </w:rPr>
        <w:t>բ.</w:t>
      </w:r>
      <w:r w:rsidR="009F1202">
        <w:rPr>
          <w:rFonts w:ascii="GHEA Mariam" w:hAnsi="GHEA Mariam"/>
          <w:lang w:val="hy-AM"/>
        </w:rPr>
        <w:t xml:space="preserve"> </w:t>
      </w:r>
      <w:r w:rsidRPr="002B3664">
        <w:rPr>
          <w:rFonts w:ascii="GHEA Mariam" w:hAnsi="GHEA Mariam"/>
          <w:lang w:val="hy-AM"/>
        </w:rPr>
        <w:t>Ենթածրագրի ազդեցությունը և կորուստների չափը,</w:t>
      </w:r>
    </w:p>
    <w:p w:rsidR="00B919B7" w:rsidRPr="002B3664" w:rsidRDefault="00B919B7" w:rsidP="00DA5168">
      <w:pPr>
        <w:pStyle w:val="ordinarylists-LARPYM"/>
        <w:ind w:left="1080" w:hanging="371"/>
        <w:rPr>
          <w:rFonts w:ascii="GHEA Mariam" w:hAnsi="GHEA Mariam"/>
          <w:lang w:val="hy-AM"/>
        </w:rPr>
      </w:pPr>
      <w:r w:rsidRPr="002B3664">
        <w:rPr>
          <w:rFonts w:ascii="GHEA Mariam" w:hAnsi="GHEA Mariam"/>
          <w:lang w:val="hy-AM"/>
        </w:rPr>
        <w:t>գ.</w:t>
      </w:r>
      <w:r w:rsidR="009F1202">
        <w:rPr>
          <w:rFonts w:ascii="GHEA Mariam" w:hAnsi="GHEA Mariam"/>
          <w:lang w:val="hy-AM"/>
        </w:rPr>
        <w:t xml:space="preserve"> </w:t>
      </w:r>
      <w:r w:rsidRPr="002B3664">
        <w:rPr>
          <w:rFonts w:ascii="GHEA Mariam" w:hAnsi="GHEA Mariam"/>
          <w:lang w:val="hy-AM"/>
        </w:rPr>
        <w:t>տեղեկատվության հրապարակումը, հանրային լսումները և մասնակցությունը,</w:t>
      </w:r>
    </w:p>
    <w:p w:rsidR="00B919B7" w:rsidRPr="002B3664" w:rsidRDefault="00B919B7" w:rsidP="00DA5168">
      <w:pPr>
        <w:pStyle w:val="ordinarylists-LARPYM"/>
        <w:ind w:left="1080" w:hanging="371"/>
        <w:rPr>
          <w:rFonts w:ascii="GHEA Mariam" w:hAnsi="GHEA Mariam"/>
          <w:lang w:val="hy-AM"/>
        </w:rPr>
      </w:pPr>
      <w:r w:rsidRPr="002B3664">
        <w:rPr>
          <w:rFonts w:ascii="GHEA Mariam" w:hAnsi="GHEA Mariam"/>
          <w:lang w:val="hy-AM"/>
        </w:rPr>
        <w:t>դ. վերականգնման և փոխհատուցումների վճարման քաղաքականությունը և շրջանակը,</w:t>
      </w:r>
    </w:p>
    <w:p w:rsidR="00B919B7" w:rsidRPr="002B3664" w:rsidRDefault="00B919B7" w:rsidP="00DA5168">
      <w:pPr>
        <w:pStyle w:val="ordinarylists-LARPYM"/>
        <w:ind w:left="1080" w:hanging="371"/>
        <w:rPr>
          <w:rFonts w:ascii="GHEA Mariam" w:hAnsi="GHEA Mariam"/>
          <w:lang w:val="hy-AM"/>
        </w:rPr>
      </w:pPr>
      <w:r w:rsidRPr="002B3664">
        <w:rPr>
          <w:rFonts w:ascii="GHEA Mariam" w:hAnsi="GHEA Mariam"/>
          <w:lang w:val="hy-AM"/>
        </w:rPr>
        <w:t>ե.</w:t>
      </w:r>
      <w:r w:rsidR="009F1202">
        <w:rPr>
          <w:rFonts w:ascii="GHEA Mariam" w:hAnsi="GHEA Mariam"/>
          <w:lang w:val="hy-AM"/>
        </w:rPr>
        <w:t xml:space="preserve"> </w:t>
      </w:r>
      <w:r w:rsidRPr="002B3664">
        <w:rPr>
          <w:rFonts w:ascii="GHEA Mariam" w:hAnsi="GHEA Mariam"/>
          <w:lang w:val="hy-AM"/>
        </w:rPr>
        <w:t xml:space="preserve">բողոքների և դժգոհությունների լուծման մեխանիզմը, </w:t>
      </w:r>
    </w:p>
    <w:p w:rsidR="00B919B7" w:rsidRPr="002B3664" w:rsidRDefault="00B919B7" w:rsidP="00DA5168">
      <w:pPr>
        <w:pStyle w:val="ordinarylists-LARPYM"/>
        <w:ind w:left="1080" w:hanging="371"/>
        <w:rPr>
          <w:rFonts w:ascii="GHEA Mariam" w:hAnsi="GHEA Mariam"/>
          <w:lang w:val="hy-AM"/>
        </w:rPr>
      </w:pPr>
      <w:r w:rsidRPr="002B3664">
        <w:rPr>
          <w:rFonts w:ascii="GHEA Mariam" w:hAnsi="GHEA Mariam"/>
          <w:lang w:val="hy-AM"/>
        </w:rPr>
        <w:t xml:space="preserve">զ. տարաբնակեցման բյուջեն և ֆինանսավորման պլանը, ներառյալ` կորցրած գույքերի, վերաբնակեցման և վերկանգնման գնահատումն ու փոխհատուցման չափը, </w:t>
      </w:r>
    </w:p>
    <w:p w:rsidR="00B919B7" w:rsidRPr="002B3664" w:rsidRDefault="00B919B7" w:rsidP="00DA5168">
      <w:pPr>
        <w:pStyle w:val="ordinarylists-LARPYM"/>
        <w:ind w:left="1080" w:hanging="371"/>
        <w:rPr>
          <w:rFonts w:ascii="GHEA Mariam" w:hAnsi="GHEA Mariam"/>
          <w:lang w:val="hy-AM"/>
        </w:rPr>
      </w:pPr>
      <w:r w:rsidRPr="002B3664">
        <w:rPr>
          <w:rFonts w:ascii="GHEA Mariam" w:hAnsi="GHEA Mariam"/>
          <w:lang w:val="hy-AM"/>
        </w:rPr>
        <w:t>է.</w:t>
      </w:r>
      <w:r w:rsidR="009F1202">
        <w:rPr>
          <w:rFonts w:ascii="GHEA Mariam" w:hAnsi="GHEA Mariam"/>
          <w:lang w:val="hy-AM"/>
        </w:rPr>
        <w:t xml:space="preserve"> </w:t>
      </w:r>
      <w:r w:rsidRPr="002B3664">
        <w:rPr>
          <w:rFonts w:ascii="GHEA Mariam" w:hAnsi="GHEA Mariam"/>
          <w:lang w:val="hy-AM"/>
        </w:rPr>
        <w:t xml:space="preserve">տարաբնակեցման ծրագրի իրականացման համար ինստիտուցիոնալ շրջանակը և </w:t>
      </w:r>
    </w:p>
    <w:p w:rsidR="00B919B7" w:rsidRPr="002B3664" w:rsidRDefault="00B919B7" w:rsidP="00DA5168">
      <w:pPr>
        <w:pStyle w:val="ordinarylists-LARPYM"/>
        <w:ind w:left="1080" w:hanging="371"/>
        <w:rPr>
          <w:rFonts w:ascii="GHEA Mariam" w:hAnsi="GHEA Mariam"/>
          <w:lang w:val="hy-AM"/>
        </w:rPr>
      </w:pPr>
      <w:r w:rsidRPr="002B3664">
        <w:rPr>
          <w:rFonts w:ascii="GHEA Mariam" w:hAnsi="GHEA Mariam"/>
          <w:lang w:val="hy-AM"/>
        </w:rPr>
        <w:lastRenderedPageBreak/>
        <w:t>ը.</w:t>
      </w:r>
      <w:r w:rsidR="009F1202">
        <w:rPr>
          <w:rFonts w:ascii="GHEA Mariam" w:hAnsi="GHEA Mariam"/>
          <w:lang w:val="hy-AM"/>
        </w:rPr>
        <w:t xml:space="preserve"> </w:t>
      </w:r>
      <w:r w:rsidRPr="002B3664">
        <w:rPr>
          <w:rFonts w:ascii="GHEA Mariam" w:hAnsi="GHEA Mariam"/>
          <w:lang w:val="hy-AM"/>
        </w:rPr>
        <w:t>ՀՕՏԾ-ի իրականացման մոնիտորիգը:</w:t>
      </w:r>
    </w:p>
    <w:p w:rsidR="00B919B7" w:rsidRPr="002B3664" w:rsidRDefault="00B919B7" w:rsidP="003F6F35">
      <w:pPr>
        <w:pStyle w:val="Heading2"/>
        <w:rPr>
          <w:rFonts w:ascii="GHEA Mariam" w:hAnsi="GHEA Mariam"/>
          <w:lang w:val="hy-AM"/>
        </w:rPr>
      </w:pPr>
      <w:bookmarkStart w:id="254" w:name="_Toc236723904"/>
      <w:bookmarkStart w:id="255" w:name="_Toc383409324"/>
      <w:bookmarkStart w:id="256" w:name="_Toc447041615"/>
      <w:bookmarkStart w:id="257" w:name="_Toc476563201"/>
      <w:r w:rsidRPr="002B3664">
        <w:rPr>
          <w:rFonts w:ascii="GHEA Mariam" w:hAnsi="GHEA Mariam"/>
          <w:lang w:val="hy-AM"/>
        </w:rPr>
        <w:t>Հողի օտարում և տարաբնակեցում.</w:t>
      </w:r>
      <w:r w:rsidR="009F1202">
        <w:rPr>
          <w:rFonts w:ascii="GHEA Mariam" w:hAnsi="GHEA Mariam"/>
          <w:lang w:val="hy-AM"/>
        </w:rPr>
        <w:t xml:space="preserve"> </w:t>
      </w:r>
      <w:bookmarkEnd w:id="254"/>
      <w:bookmarkEnd w:id="255"/>
      <w:r w:rsidRPr="002B3664">
        <w:rPr>
          <w:rFonts w:ascii="GHEA Mariam" w:hAnsi="GHEA Mariam"/>
          <w:lang w:val="hy-AM"/>
        </w:rPr>
        <w:t>Ծրագրի իրականացմանն</w:t>
      </w:r>
      <w:r w:rsidR="009F1202">
        <w:rPr>
          <w:rFonts w:ascii="GHEA Mariam" w:hAnsi="GHEA Mariam"/>
          <w:lang w:val="hy-AM"/>
        </w:rPr>
        <w:t xml:space="preserve"> </w:t>
      </w:r>
      <w:r w:rsidRPr="002B3664">
        <w:rPr>
          <w:rFonts w:ascii="GHEA Mariam" w:hAnsi="GHEA Mariam"/>
          <w:lang w:val="hy-AM"/>
        </w:rPr>
        <w:t>առնչվող պայմանները</w:t>
      </w:r>
      <w:bookmarkEnd w:id="256"/>
      <w:bookmarkEnd w:id="257"/>
      <w:r w:rsidRPr="002B3664">
        <w:rPr>
          <w:rFonts w:ascii="GHEA Mariam" w:hAnsi="GHEA Mariam"/>
          <w:lang w:val="hy-AM"/>
        </w:rPr>
        <w:t xml:space="preserve"> </w:t>
      </w:r>
    </w:p>
    <w:p w:rsidR="00B919B7" w:rsidRPr="002B3664" w:rsidRDefault="00B919B7" w:rsidP="005E017C">
      <w:pPr>
        <w:pStyle w:val="Paragraph-LARPYM"/>
        <w:numPr>
          <w:ilvl w:val="0"/>
          <w:numId w:val="40"/>
        </w:numPr>
        <w:ind w:left="540" w:hanging="540"/>
        <w:rPr>
          <w:rFonts w:ascii="GHEA Mariam" w:hAnsi="GHEA Mariam"/>
          <w:lang w:val="hy-AM"/>
        </w:rPr>
      </w:pPr>
      <w:r w:rsidRPr="002B3664">
        <w:rPr>
          <w:rFonts w:ascii="GHEA Mariam" w:hAnsi="GHEA Mariam"/>
          <w:lang w:val="hy-AM"/>
        </w:rPr>
        <w:t>ԱԶԲ-ի երաշխիքների պահանջների և ԲՖԳ Ծրագրի համաձայն` յուրաքանչյուր տրանշի հաստատումը/իրականացումը հիմնված է հետևյալ պայմանների վրա.</w:t>
      </w:r>
    </w:p>
    <w:p w:rsidR="00B919B7" w:rsidRPr="002B3664" w:rsidRDefault="00B919B7" w:rsidP="00DA5168">
      <w:pPr>
        <w:pStyle w:val="ordinarylists-LARPYM"/>
        <w:ind w:left="1080" w:hanging="371"/>
        <w:rPr>
          <w:rFonts w:ascii="GHEA Mariam" w:hAnsi="GHEA Mariam"/>
          <w:lang w:val="hy-AM"/>
        </w:rPr>
      </w:pPr>
      <w:r w:rsidRPr="002B3664">
        <w:rPr>
          <w:rFonts w:ascii="GHEA Mariam" w:hAnsi="GHEA Mariam"/>
          <w:b/>
          <w:lang w:val="hy-AM"/>
        </w:rPr>
        <w:t>ա.</w:t>
      </w:r>
      <w:r w:rsidR="009F1202">
        <w:rPr>
          <w:rFonts w:ascii="GHEA Mariam" w:hAnsi="GHEA Mariam"/>
          <w:b/>
          <w:lang w:val="hy-AM"/>
        </w:rPr>
        <w:t xml:space="preserve"> </w:t>
      </w:r>
      <w:r w:rsidRPr="002B3664">
        <w:rPr>
          <w:rFonts w:ascii="GHEA Mariam" w:hAnsi="GHEA Mariam"/>
          <w:b/>
          <w:lang w:val="hy-AM"/>
        </w:rPr>
        <w:t>ԲՖԳ/Առաջին տրանշի գնահատում.</w:t>
      </w:r>
      <w:r w:rsidRPr="002B3664">
        <w:rPr>
          <w:rFonts w:ascii="GHEA Mariam" w:hAnsi="GHEA Mariam"/>
          <w:lang w:val="hy-AM"/>
        </w:rPr>
        <w:t xml:space="preserve"> պայմանավորված է հետևյալ գործողություններով` ա) ԱԶԲ-ի և ՀՀ կառավարության համար ընդունելի ձևաչափով և բովանդակությամբ ամբողջ ԲՖԳ-ի համար ՀՕՏՇ-ի պատրաստում/ներկայացում, բ) Աղքատության և սոցիալական հարցերի նախնական գնահատում (ԱՍՀՆԳ) և գ) ԱԶԲ-ի և ՀՀ կառավարության համար ընդունելի ՀՕՏԾ-ների պատրաստում/ներկայացում Ծրագրի յուրաքանչյուր տրանշի համար, որը պահանջում է ՀՕՏ:</w:t>
      </w:r>
    </w:p>
    <w:p w:rsidR="00B919B7" w:rsidRPr="002B3664" w:rsidRDefault="00B919B7" w:rsidP="00DA5168">
      <w:pPr>
        <w:pStyle w:val="ordinarylists-LARPYM"/>
        <w:ind w:left="1080" w:hanging="371"/>
        <w:rPr>
          <w:rFonts w:ascii="GHEA Mariam" w:hAnsi="GHEA Mariam"/>
          <w:lang w:val="hy-AM"/>
        </w:rPr>
      </w:pPr>
      <w:r w:rsidRPr="002B3664">
        <w:rPr>
          <w:rFonts w:ascii="GHEA Mariam" w:hAnsi="GHEA Mariam"/>
          <w:b/>
          <w:lang w:val="hy-AM"/>
        </w:rPr>
        <w:t>բ.</w:t>
      </w:r>
      <w:r w:rsidR="009F1202">
        <w:rPr>
          <w:rFonts w:ascii="GHEA Mariam" w:hAnsi="GHEA Mariam"/>
          <w:b/>
          <w:lang w:val="hy-AM"/>
        </w:rPr>
        <w:t xml:space="preserve"> </w:t>
      </w:r>
      <w:r w:rsidRPr="002B3664">
        <w:rPr>
          <w:rFonts w:ascii="GHEA Mariam" w:hAnsi="GHEA Mariam"/>
          <w:b/>
          <w:lang w:val="hy-AM"/>
        </w:rPr>
        <w:t>Պարբերական ֆինանսավորման հայտի (ՊՖՀ) հաստատում հետագա տրանշների և յուրաքանչյուր ենթածրագրի համար.</w:t>
      </w:r>
      <w:r w:rsidRPr="002B3664">
        <w:rPr>
          <w:rFonts w:ascii="GHEA Mariam" w:hAnsi="GHEA Mariam"/>
          <w:lang w:val="hy-AM"/>
        </w:rPr>
        <w:t xml:space="preserve"> պայմանավորված է հետևյալ գործողություններով` ա) ՀՕՏՇ-ի վերանայում/փոփոխում/ներկայացում, բ) Աղքատության նվազեցման և սոցիալական ռազմավարության ամփոփագրի պատրաստում (ԱՆՍՌԱ), գ) յուրաքանչյուր տրանշի համար, որն ունի ՀՕՏ, պատրաստել/ներկայացնել առնվազն ՀՕՏԾ նախագծային տարբերակներ՝ փոփոխված ՀՕՏՇ-ին համահունչ, ինչպես նաև ԱԶԲ-ի և կառավարության համար ընդունելի</w:t>
      </w:r>
      <w:r w:rsidR="009F1202">
        <w:rPr>
          <w:rFonts w:ascii="GHEA Mariam" w:hAnsi="GHEA Mariam"/>
          <w:lang w:val="hy-AM"/>
        </w:rPr>
        <w:t xml:space="preserve"> </w:t>
      </w:r>
      <w:r w:rsidRPr="002B3664">
        <w:rPr>
          <w:rFonts w:ascii="GHEA Mariam" w:hAnsi="GHEA Mariam"/>
          <w:lang w:val="hy-AM"/>
        </w:rPr>
        <w:t>ձևաչափով և բովանդակությամբ:</w:t>
      </w:r>
      <w:r w:rsidR="009F1202">
        <w:rPr>
          <w:rFonts w:ascii="GHEA Mariam" w:hAnsi="GHEA Mariam"/>
          <w:lang w:val="hy-AM"/>
        </w:rPr>
        <w:t xml:space="preserve"> </w:t>
      </w:r>
    </w:p>
    <w:p w:rsidR="00B919B7" w:rsidRPr="002B3664" w:rsidRDefault="00B919B7" w:rsidP="00DA5168">
      <w:pPr>
        <w:pStyle w:val="ordinarylists-LARPYM"/>
        <w:ind w:left="1080" w:hanging="371"/>
        <w:rPr>
          <w:rFonts w:ascii="GHEA Mariam" w:hAnsi="GHEA Mariam"/>
          <w:lang w:val="hy-AM"/>
        </w:rPr>
      </w:pPr>
      <w:r w:rsidRPr="002B3664">
        <w:rPr>
          <w:rFonts w:ascii="GHEA Mariam" w:hAnsi="GHEA Mariam"/>
          <w:b/>
          <w:lang w:val="hy-AM"/>
        </w:rPr>
        <w:t>գ.</w:t>
      </w:r>
      <w:r w:rsidR="009F1202">
        <w:rPr>
          <w:rFonts w:ascii="GHEA Mariam" w:hAnsi="GHEA Mariam"/>
          <w:b/>
          <w:lang w:val="hy-AM"/>
        </w:rPr>
        <w:t xml:space="preserve"> </w:t>
      </w:r>
      <w:r w:rsidRPr="002B3664">
        <w:rPr>
          <w:rFonts w:ascii="GHEA Mariam" w:hAnsi="GHEA Mariam"/>
          <w:b/>
          <w:lang w:val="hy-AM"/>
        </w:rPr>
        <w:t>Պայմանագրի ստորագրումը. պայմանավորված է հետևյալ գործողություններով`</w:t>
      </w:r>
      <w:r w:rsidR="009F1202">
        <w:rPr>
          <w:rFonts w:ascii="GHEA Mariam" w:hAnsi="GHEA Mariam"/>
          <w:lang w:val="hy-AM"/>
        </w:rPr>
        <w:t xml:space="preserve"> </w:t>
      </w:r>
      <w:r w:rsidRPr="002B3664">
        <w:rPr>
          <w:rFonts w:ascii="GHEA Mariam" w:hAnsi="GHEA Mariam"/>
          <w:lang w:val="hy-AM"/>
        </w:rPr>
        <w:t xml:space="preserve">ա) ՀՀ կառավարության և ԱԶԲ կողմից ՀՕՏԾ-ի հաստատում, բ) իրականացման համար պատրաստ փաստաթղթի և տեղեկագիրի ներկայացում հանրությանը, գ) Անկախ մոնիթորինգի գործակալության վարձում: </w:t>
      </w:r>
    </w:p>
    <w:p w:rsidR="00B919B7" w:rsidRPr="002B3664" w:rsidRDefault="00B919B7" w:rsidP="00DA5168">
      <w:pPr>
        <w:pStyle w:val="ordinarylists-LARPYM"/>
        <w:ind w:left="1080" w:hanging="371"/>
        <w:rPr>
          <w:rFonts w:ascii="GHEA Mariam" w:hAnsi="GHEA Mariam"/>
          <w:lang w:val="hy-AM"/>
        </w:rPr>
      </w:pPr>
      <w:r w:rsidRPr="002B3664">
        <w:rPr>
          <w:rFonts w:ascii="GHEA Mariam" w:hAnsi="GHEA Mariam"/>
          <w:b/>
          <w:lang w:val="hy-AM"/>
        </w:rPr>
        <w:t>դ.</w:t>
      </w:r>
      <w:r w:rsidR="009F1202">
        <w:rPr>
          <w:rFonts w:ascii="GHEA Mariam" w:hAnsi="GHEA Mariam"/>
          <w:b/>
          <w:lang w:val="hy-AM"/>
        </w:rPr>
        <w:t xml:space="preserve"> </w:t>
      </w:r>
      <w:r w:rsidRPr="002B3664">
        <w:rPr>
          <w:rFonts w:ascii="GHEA Mariam" w:hAnsi="GHEA Mariam"/>
          <w:b/>
          <w:lang w:val="hy-AM"/>
        </w:rPr>
        <w:t>Շինարարական աշխատանքների մեկնարկը.</w:t>
      </w:r>
      <w:r w:rsidRPr="002B3664">
        <w:rPr>
          <w:rFonts w:ascii="GHEA Mariam" w:hAnsi="GHEA Mariam"/>
          <w:lang w:val="hy-AM"/>
        </w:rPr>
        <w:t xml:space="preserve"> պայմանավորված է ՀՕՏԾ-ի ամբողջական իրականացմամբ, որն արձանագրված կլինի ԱԶԲ-ի համար ընդունելի ԱՄԳ-ի կողմից պատրաստված Համապատասխանության հաշվետվությունում:</w:t>
      </w:r>
    </w:p>
    <w:p w:rsidR="00B919B7" w:rsidRPr="002B3664" w:rsidRDefault="00B919B7" w:rsidP="003F6F35">
      <w:pPr>
        <w:pStyle w:val="Heading2"/>
        <w:rPr>
          <w:rFonts w:ascii="GHEA Mariam" w:hAnsi="GHEA Mariam"/>
        </w:rPr>
      </w:pPr>
      <w:bookmarkStart w:id="258" w:name="_Toc447041616"/>
      <w:bookmarkStart w:id="259" w:name="_Toc476563202"/>
      <w:r w:rsidRPr="002B3664">
        <w:rPr>
          <w:rFonts w:ascii="GHEA Mariam" w:hAnsi="GHEA Mariam"/>
        </w:rPr>
        <w:t>Փաստաթղթի հրապարակումը</w:t>
      </w:r>
      <w:bookmarkEnd w:id="258"/>
      <w:bookmarkEnd w:id="259"/>
    </w:p>
    <w:p w:rsidR="00B919B7" w:rsidRPr="002B3664" w:rsidRDefault="00B919B7" w:rsidP="005E017C">
      <w:pPr>
        <w:pStyle w:val="Paragraph-LARPYM"/>
        <w:numPr>
          <w:ilvl w:val="0"/>
          <w:numId w:val="40"/>
        </w:numPr>
        <w:ind w:left="540" w:hanging="540"/>
        <w:rPr>
          <w:rFonts w:ascii="GHEA Mariam" w:hAnsi="GHEA Mariam"/>
        </w:rPr>
      </w:pPr>
      <w:r w:rsidRPr="002B3664">
        <w:rPr>
          <w:rFonts w:ascii="GHEA Mariam" w:hAnsi="GHEA Mariam"/>
        </w:rPr>
        <w:t xml:space="preserve">Իրականացման համար պատրաստ սույն վերջնական </w:t>
      </w:r>
      <w:r w:rsidRPr="002B3664">
        <w:rPr>
          <w:rFonts w:ascii="GHEA Mariam" w:hAnsi="GHEA Mariam"/>
          <w:lang w:val="hy-AM"/>
        </w:rPr>
        <w:t xml:space="preserve">թարմացված </w:t>
      </w:r>
      <w:r w:rsidRPr="002B3664">
        <w:rPr>
          <w:rFonts w:ascii="GHEA Mariam" w:hAnsi="GHEA Mariam"/>
        </w:rPr>
        <w:t>ՀՕՏԾ-ն հայերեն լեզվով կտեղադրվի ԵՔ-ի պաշտոնական կայքէջում, ինչպես նաև ծրագրի կայքէջում` ՀՀ կառավարության կողմից հաստատվելուց հետո: Անգլերեն լեզվով ՀՕՏԾ-ն կտեղադրվի ԱԶԲ-ի պաշտոնական կայքէջում` ԱԶԲ-ի կողմից հաստատվելուց անմիջապես հետո: ՀՕՏԾ-ի ամփոփ տեղեկագիրը հայերեն լեզվով կտրամադրվի ԱԵԱ-ներին ՀՕՏԾ-ի հաստատումից հետո:</w:t>
      </w:r>
      <w:r w:rsidR="009F1202">
        <w:rPr>
          <w:rFonts w:ascii="GHEA Mariam" w:hAnsi="GHEA Mariam"/>
        </w:rPr>
        <w:t xml:space="preserve"> </w:t>
      </w:r>
    </w:p>
    <w:p w:rsidR="00B919B7" w:rsidRPr="002B3664" w:rsidRDefault="00B919B7" w:rsidP="003F6F35">
      <w:pPr>
        <w:pStyle w:val="Heading2"/>
        <w:rPr>
          <w:rFonts w:ascii="GHEA Mariam" w:hAnsi="GHEA Mariam"/>
        </w:rPr>
      </w:pPr>
      <w:bookmarkStart w:id="260" w:name="_Toc447041617"/>
      <w:bookmarkStart w:id="261" w:name="_Toc476563203"/>
      <w:bookmarkStart w:id="262" w:name="_Toc354751074"/>
      <w:bookmarkStart w:id="263" w:name="_Toc354751201"/>
      <w:bookmarkStart w:id="264" w:name="_Toc354751270"/>
      <w:bookmarkStart w:id="265" w:name="_Toc354760860"/>
      <w:bookmarkStart w:id="266" w:name="_Toc235858168"/>
      <w:bookmarkStart w:id="267" w:name="_Toc236237655"/>
      <w:bookmarkStart w:id="268" w:name="_Toc236315389"/>
      <w:bookmarkStart w:id="269" w:name="_Toc236460270"/>
      <w:bookmarkStart w:id="270" w:name="_Toc236723906"/>
      <w:bookmarkStart w:id="271" w:name="_Toc383409326"/>
      <w:r w:rsidRPr="002B3664">
        <w:rPr>
          <w:rFonts w:ascii="GHEA Mariam" w:hAnsi="GHEA Mariam"/>
        </w:rPr>
        <w:t>Ծրագրի կասեցման օրը</w:t>
      </w:r>
      <w:bookmarkEnd w:id="260"/>
      <w:bookmarkEnd w:id="261"/>
      <w:r w:rsidR="009F1202">
        <w:rPr>
          <w:rFonts w:ascii="GHEA Mariam" w:hAnsi="GHEA Mariam"/>
        </w:rPr>
        <w:t xml:space="preserve"> </w:t>
      </w:r>
      <w:bookmarkEnd w:id="262"/>
      <w:bookmarkEnd w:id="263"/>
      <w:bookmarkEnd w:id="264"/>
      <w:bookmarkEnd w:id="265"/>
      <w:bookmarkEnd w:id="266"/>
      <w:bookmarkEnd w:id="267"/>
      <w:bookmarkEnd w:id="268"/>
      <w:bookmarkEnd w:id="269"/>
      <w:bookmarkEnd w:id="270"/>
      <w:bookmarkEnd w:id="271"/>
    </w:p>
    <w:p w:rsidR="00B919B7" w:rsidRPr="002B3664" w:rsidRDefault="00B919B7" w:rsidP="005E017C">
      <w:pPr>
        <w:pStyle w:val="Paragraph-LARPYM"/>
        <w:numPr>
          <w:ilvl w:val="0"/>
          <w:numId w:val="40"/>
        </w:numPr>
        <w:ind w:left="540" w:hanging="540"/>
        <w:rPr>
          <w:rFonts w:ascii="GHEA Mariam" w:hAnsi="GHEA Mariam"/>
        </w:rPr>
      </w:pPr>
      <w:r w:rsidRPr="002B3664">
        <w:rPr>
          <w:rFonts w:ascii="GHEA Mariam" w:hAnsi="GHEA Mariam"/>
        </w:rPr>
        <w:t xml:space="preserve">Սույն ծրագրի համար </w:t>
      </w:r>
      <w:r w:rsidRPr="002B3664">
        <w:rPr>
          <w:rFonts w:ascii="GHEA Mariam" w:hAnsi="GHEA Mariam"/>
          <w:szCs w:val="20"/>
          <w:lang w:val="hy-AM"/>
        </w:rPr>
        <w:t xml:space="preserve">համար </w:t>
      </w:r>
      <w:r w:rsidRPr="002B3664">
        <w:rPr>
          <w:rFonts w:ascii="GHEA Mariam" w:hAnsi="GHEA Mariam"/>
          <w:szCs w:val="20"/>
        </w:rPr>
        <w:t xml:space="preserve">կասեցման օր է </w:t>
      </w:r>
      <w:r w:rsidRPr="002B3664">
        <w:rPr>
          <w:rFonts w:ascii="GHEA Mariam" w:hAnsi="GHEA Mariam"/>
          <w:szCs w:val="20"/>
          <w:lang w:val="hy-AM"/>
        </w:rPr>
        <w:t>սահմանվել</w:t>
      </w:r>
      <w:r w:rsidRPr="002B3664">
        <w:rPr>
          <w:rFonts w:ascii="GHEA Mariam" w:hAnsi="GHEA Mariam"/>
          <w:szCs w:val="20"/>
        </w:rPr>
        <w:t xml:space="preserve"> </w:t>
      </w:r>
      <w:r w:rsidRPr="002B3664">
        <w:rPr>
          <w:rFonts w:ascii="GHEA Mariam" w:hAnsi="GHEA Mariam"/>
          <w:szCs w:val="20"/>
          <w:lang w:val="hy-AM"/>
        </w:rPr>
        <w:t>2016 թ. դեկտեմբերի 9-ը</w:t>
      </w:r>
      <w:r w:rsidRPr="002B3664">
        <w:rPr>
          <w:rFonts w:ascii="GHEA Mariam" w:hAnsi="GHEA Mariam"/>
        </w:rPr>
        <w:t>, երբ մեկնարկեց ՀՕՏԾ-</w:t>
      </w:r>
      <w:r w:rsidRPr="002B3664">
        <w:rPr>
          <w:rFonts w:ascii="GHEA Mariam" w:hAnsi="GHEA Mariam"/>
          <w:lang w:val="ru-RU"/>
        </w:rPr>
        <w:t>ի</w:t>
      </w:r>
      <w:r w:rsidRPr="002B3664">
        <w:rPr>
          <w:rFonts w:ascii="GHEA Mariam" w:hAnsi="GHEA Mariam"/>
        </w:rPr>
        <w:t xml:space="preserve"> վերջնական </w:t>
      </w:r>
      <w:r w:rsidRPr="002B3664">
        <w:rPr>
          <w:rFonts w:ascii="GHEA Mariam" w:hAnsi="GHEA Mariam"/>
          <w:lang w:val="ru-RU"/>
        </w:rPr>
        <w:t>տարբերակ</w:t>
      </w:r>
      <w:r w:rsidRPr="002B3664">
        <w:rPr>
          <w:rFonts w:ascii="GHEA Mariam" w:hAnsi="GHEA Mariam"/>
        </w:rPr>
        <w:t xml:space="preserve">ում ընդգրկված գույքերի նկարագրության </w:t>
      </w:r>
      <w:r w:rsidRPr="002B3664">
        <w:rPr>
          <w:rFonts w:ascii="GHEA Mariam" w:hAnsi="GHEA Mariam"/>
        </w:rPr>
        <w:lastRenderedPageBreak/>
        <w:t>արձանագրությունների ստորագրումը: Արձանագրությ</w:t>
      </w:r>
      <w:r w:rsidRPr="002B3664">
        <w:rPr>
          <w:rFonts w:ascii="GHEA Mariam" w:hAnsi="GHEA Mariam"/>
          <w:lang w:val="hy-AM"/>
        </w:rPr>
        <w:t>ու</w:t>
      </w:r>
      <w:r w:rsidRPr="002B3664">
        <w:rPr>
          <w:rFonts w:ascii="GHEA Mariam" w:hAnsi="GHEA Mariam"/>
        </w:rPr>
        <w:t>ն</w:t>
      </w:r>
      <w:r w:rsidRPr="002B3664">
        <w:rPr>
          <w:rFonts w:ascii="GHEA Mariam" w:hAnsi="GHEA Mariam"/>
          <w:lang w:val="hy-AM"/>
        </w:rPr>
        <w:t xml:space="preserve">ների </w:t>
      </w:r>
      <w:r w:rsidRPr="002B3664">
        <w:rPr>
          <w:rFonts w:ascii="GHEA Mariam" w:hAnsi="GHEA Mariam"/>
        </w:rPr>
        <w:t>ձևաչափ</w:t>
      </w:r>
      <w:r w:rsidRPr="002B3664">
        <w:rPr>
          <w:rFonts w:ascii="GHEA Mariam" w:hAnsi="GHEA Mariam"/>
          <w:lang w:val="hy-AM"/>
        </w:rPr>
        <w:t>եր</w:t>
      </w:r>
      <w:r w:rsidRPr="002B3664">
        <w:rPr>
          <w:rFonts w:ascii="GHEA Mariam" w:hAnsi="GHEA Mariam"/>
        </w:rPr>
        <w:t xml:space="preserve">ը ներկայացված </w:t>
      </w:r>
      <w:r w:rsidRPr="002B3664">
        <w:rPr>
          <w:rFonts w:ascii="GHEA Mariam" w:hAnsi="GHEA Mariam"/>
          <w:lang w:val="hy-AM"/>
        </w:rPr>
        <w:t>են</w:t>
      </w:r>
      <w:r w:rsidRPr="002B3664">
        <w:rPr>
          <w:rFonts w:ascii="GHEA Mariam" w:hAnsi="GHEA Mariam"/>
        </w:rPr>
        <w:t xml:space="preserve"> Հավելված 8-ում:</w:t>
      </w:r>
    </w:p>
    <w:p w:rsidR="00B919B7" w:rsidRPr="002B3664" w:rsidRDefault="00B919B7" w:rsidP="00855988">
      <w:pPr>
        <w:pStyle w:val="tableEIA"/>
        <w:spacing w:after="120"/>
        <w:ind w:left="1134"/>
        <w:rPr>
          <w:rFonts w:ascii="GHEA Mariam" w:hAnsi="GHEA Mariam"/>
          <w:lang w:val="hy-AM"/>
        </w:rPr>
      </w:pPr>
    </w:p>
    <w:bookmarkEnd w:id="167"/>
    <w:p w:rsidR="00B919B7" w:rsidRPr="002B3664" w:rsidRDefault="00B919B7" w:rsidP="00855988">
      <w:pPr>
        <w:pStyle w:val="Paragraph-LARPYM"/>
        <w:numPr>
          <w:ilvl w:val="0"/>
          <w:numId w:val="0"/>
        </w:numPr>
        <w:rPr>
          <w:rFonts w:ascii="GHEA Mariam" w:hAnsi="GHEA Mariam" w:cs="Arial"/>
          <w:lang w:val="hy-AM"/>
        </w:rPr>
      </w:pPr>
    </w:p>
    <w:p w:rsidR="00B919B7" w:rsidRPr="002B3664" w:rsidRDefault="00B919B7" w:rsidP="003F6F35">
      <w:pPr>
        <w:pStyle w:val="Heading1"/>
        <w:rPr>
          <w:rFonts w:ascii="GHEA Mariam" w:hAnsi="GHEA Mariam"/>
        </w:rPr>
      </w:pPr>
      <w:bookmarkStart w:id="272" w:name="_Toc364772216"/>
      <w:bookmarkStart w:id="273" w:name="_Toc447041618"/>
      <w:bookmarkStart w:id="274" w:name="_Toc476563204"/>
      <w:bookmarkStart w:id="275" w:name="_Toc447041619"/>
      <w:bookmarkStart w:id="276" w:name="_Toc364772217"/>
      <w:bookmarkStart w:id="277" w:name="_Toc391911553"/>
      <w:bookmarkStart w:id="278" w:name="_Toc236723908"/>
      <w:bookmarkStart w:id="279" w:name="_Toc236460272"/>
      <w:bookmarkStart w:id="280" w:name="_Toc233868547"/>
      <w:bookmarkStart w:id="281" w:name="_Toc233868680"/>
      <w:bookmarkStart w:id="282" w:name="_Toc236723912"/>
      <w:bookmarkEnd w:id="168"/>
      <w:bookmarkEnd w:id="169"/>
      <w:bookmarkEnd w:id="170"/>
      <w:bookmarkEnd w:id="171"/>
      <w:bookmarkEnd w:id="172"/>
      <w:bookmarkEnd w:id="173"/>
      <w:r w:rsidRPr="002B3664">
        <w:rPr>
          <w:rFonts w:ascii="GHEA Mariam" w:hAnsi="GHEA Mariam"/>
        </w:rPr>
        <w:lastRenderedPageBreak/>
        <w:t>ԱԶԴԵՑՈՒԹՅԱՆ ԳՆԱՀԱՏՈՒՄ ԵՎ ԱԶԴԵՑՈՒԹՅԱՆ ԵՆԹԱԿԱ ՏՆԱՅԻՆ ՏՆՏԵՍՈՒԹՅՈՒՆՆԵՐԻ ՄԱՐԴԱՀԱՄԱՐ</w:t>
      </w:r>
      <w:bookmarkEnd w:id="272"/>
      <w:bookmarkEnd w:id="273"/>
      <w:bookmarkEnd w:id="274"/>
    </w:p>
    <w:p w:rsidR="00B919B7" w:rsidRPr="002B3664" w:rsidRDefault="00B919B7" w:rsidP="003F6F35">
      <w:pPr>
        <w:pStyle w:val="Heading2"/>
        <w:rPr>
          <w:rFonts w:ascii="GHEA Mariam" w:hAnsi="GHEA Mariam"/>
        </w:rPr>
      </w:pPr>
      <w:bookmarkStart w:id="283" w:name="_Toc476563205"/>
      <w:r w:rsidRPr="002B3664">
        <w:rPr>
          <w:rFonts w:ascii="GHEA Mariam" w:hAnsi="GHEA Mariam"/>
        </w:rPr>
        <w:t>Ընդհանուր տեղեկություններ</w:t>
      </w:r>
      <w:bookmarkEnd w:id="275"/>
      <w:bookmarkEnd w:id="276"/>
      <w:bookmarkEnd w:id="277"/>
      <w:bookmarkEnd w:id="278"/>
      <w:bookmarkEnd w:id="279"/>
      <w:bookmarkEnd w:id="283"/>
    </w:p>
    <w:p w:rsidR="00B919B7" w:rsidRPr="002B3664" w:rsidRDefault="00B919B7" w:rsidP="005E017C">
      <w:pPr>
        <w:pStyle w:val="Paragraph-LARPYM"/>
        <w:numPr>
          <w:ilvl w:val="0"/>
          <w:numId w:val="40"/>
        </w:numPr>
        <w:ind w:left="450" w:hanging="450"/>
        <w:rPr>
          <w:rFonts w:ascii="GHEA Mariam" w:hAnsi="GHEA Mariam" w:cs="Arial"/>
          <w:lang w:val="hy-AM"/>
        </w:rPr>
      </w:pPr>
      <w:r w:rsidRPr="002B3664">
        <w:rPr>
          <w:rFonts w:ascii="GHEA Mariam" w:hAnsi="GHEA Mariam" w:cs="Arial"/>
          <w:lang w:val="hy-AM"/>
        </w:rPr>
        <w:t>Սույն ՀՕՏԾ-ի մշակման համար ընդունված հիմնական սկզբունքներից մեկն այն է, որ Ծրագրի առնչությամբ փոխհատուցման բոլոր վճարումները և կենսապահովման միջոցների վերականգնմանն ուղղված աջակցությունը պետք է հիմնված լինեն ազդեցության ենթակա անձանց վրա Ծրագրի ազդեցությունների մանրամասն վերլուծության վրա: Սույն ՀՕՏԾ-ի համար տվյալները հավաքագրվել են 2016 թվականի հուն</w:t>
      </w:r>
      <w:r w:rsidRPr="002B3664">
        <w:rPr>
          <w:rFonts w:ascii="GHEA Mariam" w:hAnsi="GHEA Mariam" w:cs="Arial"/>
        </w:rPr>
        <w:t>իս</w:t>
      </w:r>
      <w:r w:rsidRPr="002B3664">
        <w:rPr>
          <w:rFonts w:ascii="GHEA Mariam" w:hAnsi="GHEA Mariam" w:cs="Arial"/>
          <w:lang w:val="hy-AM"/>
        </w:rPr>
        <w:t>-</w:t>
      </w:r>
      <w:r w:rsidRPr="002B3664">
        <w:rPr>
          <w:rFonts w:ascii="GHEA Mariam" w:hAnsi="GHEA Mariam" w:cs="Arial"/>
        </w:rPr>
        <w:t xml:space="preserve">օգոստոս </w:t>
      </w:r>
      <w:r w:rsidRPr="002B3664">
        <w:rPr>
          <w:rFonts w:ascii="GHEA Mariam" w:hAnsi="GHEA Mariam" w:cs="Arial"/>
          <w:lang w:val="hy-AM"/>
        </w:rPr>
        <w:t>ամիսներին՝</w:t>
      </w:r>
      <w:r w:rsidR="009F1202">
        <w:rPr>
          <w:rFonts w:ascii="GHEA Mariam" w:hAnsi="GHEA Mariam" w:cs="Arial"/>
          <w:lang w:val="hy-AM"/>
        </w:rPr>
        <w:t xml:space="preserve"> </w:t>
      </w:r>
      <w:r w:rsidRPr="002B3664">
        <w:rPr>
          <w:rFonts w:ascii="GHEA Mariam" w:hAnsi="GHEA Mariam" w:cs="Arial"/>
          <w:lang w:val="hy-AM"/>
        </w:rPr>
        <w:t>ՀՀ կառավարության 2016 թվականի ապրիլի 28-ի «Քաղաքային կայուն զարգացման ներդրումային ծրագրի Տրանշ-2, Բաբաջանյան-Հին Սիլիկյան ճանապարհահատվածում առկա գույքի և հողատարածքների նախնական ուսումնասիրման մասին» թիվ 447-Ն որոշման շրջանակներում</w:t>
      </w:r>
      <w:r w:rsidRPr="002B3664">
        <w:rPr>
          <w:rFonts w:ascii="GHEA Mariam" w:hAnsi="GHEA Mariam" w:cs="Arial"/>
        </w:rPr>
        <w:t>,</w:t>
      </w:r>
      <w:r w:rsidRPr="002B3664">
        <w:rPr>
          <w:rFonts w:ascii="GHEA Mariam" w:hAnsi="GHEA Mariam" w:cs="Arial"/>
          <w:lang w:val="hy-AM"/>
        </w:rPr>
        <w:t xml:space="preserve"> ապա թարմացվել՝</w:t>
      </w:r>
      <w:r w:rsidRPr="002B3664">
        <w:rPr>
          <w:rFonts w:ascii="GHEA Mariam" w:hAnsi="GHEA Mariam" w:cs="Arial"/>
        </w:rPr>
        <w:t xml:space="preserve"> </w:t>
      </w:r>
      <w:r w:rsidRPr="002B3664">
        <w:rPr>
          <w:rFonts w:ascii="GHEA Mariam" w:hAnsi="GHEA Mariam" w:cs="Arial"/>
          <w:lang w:val="hy-AM"/>
        </w:rPr>
        <w:t>ՀՀ կառավարության 2016 թվականի հոկտեմբերի 6-ի «Քաղաքային կայուն զարգացման ներդրումային ծրագրի Տրանշ-2, Բաբաջանյան-Հին Սիլիկյան ճանապարհահատվածում առկա գույքի և հողատարածքների նկատմամբ բացառիկ՝ գերակա հանրային շահ ճանաչելու մասին» թիվ 1027-Ն որոշումն ընդունվելուց հետո</w:t>
      </w:r>
      <w:r w:rsidRPr="002B3664">
        <w:rPr>
          <w:rFonts w:ascii="GHEA Mariam" w:hAnsi="GHEA Mariam" w:cs="Arial"/>
        </w:rPr>
        <w:t xml:space="preserve">: </w:t>
      </w:r>
      <w:r w:rsidRPr="002B3664">
        <w:rPr>
          <w:rFonts w:ascii="GHEA Mariam" w:hAnsi="GHEA Mariam"/>
          <w:lang w:val="hy-AM"/>
        </w:rPr>
        <w:t>(</w:t>
      </w:r>
      <w:r w:rsidRPr="002B3664">
        <w:rPr>
          <w:rFonts w:ascii="GHEA Mariam" w:hAnsi="GHEA Mariam" w:cs="Sylfaen"/>
          <w:lang w:val="hy-AM"/>
        </w:rPr>
        <w:t xml:space="preserve">«Հասարակության և պետության կարիքների համար սեփականության օտարման մասին» </w:t>
      </w:r>
      <w:r w:rsidRPr="002B3664">
        <w:rPr>
          <w:rFonts w:ascii="GHEA Mariam" w:hAnsi="GHEA Mariam"/>
          <w:szCs w:val="20"/>
          <w:lang w:val="hy-AM"/>
        </w:rPr>
        <w:t>Հայաստանի Հանրապետության 2006 թվականի նոյեմբերի 27-ի ՀՕ-185-Ն</w:t>
      </w:r>
      <w:r w:rsidRPr="002B3664">
        <w:rPr>
          <w:rFonts w:ascii="GHEA Mariam" w:hAnsi="GHEA Mariam" w:cs="Arial"/>
          <w:lang w:val="hy-AM"/>
        </w:rPr>
        <w:t xml:space="preserve"> նախատեսում է Օտարողի պահանջով օտարվող գույքի նախնական ուսումնասիրության հնարավորություն՝ նախքան գույքի նկատմամբ բացառիկ՝ գերակա հանրային շահ ճանաչելու մասին որոշման (Բ</w:t>
      </w:r>
      <w:r w:rsidRPr="002B3664">
        <w:rPr>
          <w:rFonts w:ascii="GHEA Mariam" w:hAnsi="GHEA Mariam" w:cs="Arial"/>
        </w:rPr>
        <w:t>Գ</w:t>
      </w:r>
      <w:r w:rsidRPr="002B3664">
        <w:rPr>
          <w:rFonts w:ascii="GHEA Mariam" w:hAnsi="GHEA Mariam" w:cs="Arial"/>
          <w:lang w:val="hy-AM"/>
        </w:rPr>
        <w:t>Հ</w:t>
      </w:r>
      <w:r w:rsidRPr="002B3664">
        <w:rPr>
          <w:rFonts w:ascii="GHEA Mariam" w:hAnsi="GHEA Mariam" w:cs="Arial"/>
        </w:rPr>
        <w:t>ՇՈ</w:t>
      </w:r>
      <w:r w:rsidRPr="002B3664">
        <w:rPr>
          <w:rFonts w:ascii="GHEA Mariam" w:hAnsi="GHEA Mariam" w:cs="Arial"/>
          <w:lang w:val="hy-AM"/>
        </w:rPr>
        <w:t>)</w:t>
      </w:r>
      <w:r w:rsidRPr="002B3664">
        <w:rPr>
          <w:rFonts w:ascii="GHEA Mariam" w:hAnsi="GHEA Mariam" w:cs="Arial"/>
        </w:rPr>
        <w:t xml:space="preserve"> </w:t>
      </w:r>
      <w:r w:rsidRPr="002B3664">
        <w:rPr>
          <w:rFonts w:ascii="GHEA Mariam" w:hAnsi="GHEA Mariam" w:cs="Arial"/>
          <w:lang w:val="hy-AM"/>
        </w:rPr>
        <w:t>մեջ ներառվելը:</w:t>
      </w:r>
      <w:r w:rsidRPr="002B3664">
        <w:rPr>
          <w:rFonts w:ascii="GHEA Mariam" w:hAnsi="GHEA Mariam" w:cs="Arial"/>
        </w:rPr>
        <w:t xml:space="preserve"> Այն ՄՉՀ անցկացնելու հնարավորություն է տալիս՝ </w:t>
      </w:r>
      <w:r w:rsidRPr="002B3664">
        <w:rPr>
          <w:rFonts w:ascii="GHEA Mariam" w:hAnsi="GHEA Mariam" w:cs="Arial"/>
          <w:lang w:val="hy-AM"/>
        </w:rPr>
        <w:t>Բ</w:t>
      </w:r>
      <w:r w:rsidRPr="002B3664">
        <w:rPr>
          <w:rFonts w:ascii="GHEA Mariam" w:hAnsi="GHEA Mariam" w:cs="Arial"/>
        </w:rPr>
        <w:t>Գ</w:t>
      </w:r>
      <w:r w:rsidRPr="002B3664">
        <w:rPr>
          <w:rFonts w:ascii="GHEA Mariam" w:hAnsi="GHEA Mariam" w:cs="Arial"/>
          <w:lang w:val="hy-AM"/>
        </w:rPr>
        <w:t>Հ</w:t>
      </w:r>
      <w:r w:rsidRPr="002B3664">
        <w:rPr>
          <w:rFonts w:ascii="GHEA Mariam" w:hAnsi="GHEA Mariam" w:cs="Arial"/>
        </w:rPr>
        <w:t>ՇՈ-ի մեջ ընդգրկվող ազդեցության ենթակա գույքերի ցանկը վերջնականացնելու, ազդեցության տեսակը և չափը որոշելու համար, որպեսզի պատրաստվեն առանձին/</w:t>
      </w:r>
      <w:r w:rsidRPr="002B3664">
        <w:rPr>
          <w:rFonts w:ascii="GHEA Mariam" w:hAnsi="GHEA Mariam" w:cs="Arial"/>
          <w:lang w:val="ru-RU"/>
        </w:rPr>
        <w:t>անհատական</w:t>
      </w:r>
      <w:r w:rsidRPr="002B3664">
        <w:rPr>
          <w:rFonts w:ascii="GHEA Mariam" w:hAnsi="GHEA Mariam" w:cs="Arial"/>
        </w:rPr>
        <w:t xml:space="preserve"> քարտեզներ՝ առանց ԱԵԱ-ների հետ նկարագրության արձանագրությունը ստորագրելու պարտավորության, ինչպես </w:t>
      </w:r>
      <w:r w:rsidRPr="002B3664">
        <w:rPr>
          <w:rFonts w:ascii="GHEA Mariam" w:hAnsi="GHEA Mariam" w:cs="Arial"/>
          <w:lang w:val="hy-AM"/>
        </w:rPr>
        <w:t>Բ</w:t>
      </w:r>
      <w:r w:rsidRPr="002B3664">
        <w:rPr>
          <w:rFonts w:ascii="GHEA Mariam" w:hAnsi="GHEA Mariam" w:cs="Arial"/>
        </w:rPr>
        <w:t>Գ</w:t>
      </w:r>
      <w:r w:rsidRPr="002B3664">
        <w:rPr>
          <w:rFonts w:ascii="GHEA Mariam" w:hAnsi="GHEA Mariam" w:cs="Arial"/>
          <w:lang w:val="hy-AM"/>
        </w:rPr>
        <w:t>Հ</w:t>
      </w:r>
      <w:r w:rsidRPr="002B3664">
        <w:rPr>
          <w:rFonts w:ascii="GHEA Mariam" w:hAnsi="GHEA Mariam" w:cs="Arial"/>
        </w:rPr>
        <w:t>ՇՈ-ի դեպքում է</w:t>
      </w:r>
      <w:r w:rsidRPr="002B3664">
        <w:rPr>
          <w:rFonts w:ascii="GHEA Mariam" w:hAnsi="GHEA Mariam" w:cs="Arial"/>
          <w:lang w:val="hy-AM"/>
        </w:rPr>
        <w:t>)</w:t>
      </w:r>
      <w:r w:rsidRPr="002B3664">
        <w:rPr>
          <w:rFonts w:ascii="GHEA Mariam" w:hAnsi="GHEA Mariam" w:cs="Arial"/>
        </w:rPr>
        <w:t xml:space="preserve">: </w:t>
      </w:r>
      <w:r w:rsidRPr="002B3664">
        <w:rPr>
          <w:rFonts w:ascii="GHEA Mariam" w:hAnsi="GHEA Mariam" w:cs="Arial"/>
          <w:lang w:val="hy-AM"/>
        </w:rPr>
        <w:t xml:space="preserve">Ծրագրի ՀՕՏ ազդեցությունների չափը ճշգրտորեն գնահատելու համար իրականացվել են հետևյալ հետազոտությունները. </w:t>
      </w:r>
    </w:p>
    <w:p w:rsidR="00B919B7" w:rsidRPr="002B3664" w:rsidRDefault="00B919B7" w:rsidP="00DA5168">
      <w:pPr>
        <w:pStyle w:val="Paragraph-LARPYM"/>
        <w:numPr>
          <w:ilvl w:val="0"/>
          <w:numId w:val="0"/>
        </w:numPr>
        <w:ind w:left="1080" w:hanging="360"/>
        <w:rPr>
          <w:rFonts w:ascii="GHEA Mariam" w:hAnsi="GHEA Mariam" w:cs="Arial"/>
          <w:lang w:val="hy-AM"/>
        </w:rPr>
      </w:pPr>
      <w:r w:rsidRPr="002B3664">
        <w:rPr>
          <w:rFonts w:ascii="GHEA Mariam" w:hAnsi="GHEA Mariam" w:cs="Sylfaen"/>
          <w:b/>
          <w:lang w:val="hy-AM"/>
        </w:rPr>
        <w:t>ա. Մանրամասն</w:t>
      </w:r>
      <w:r w:rsidRPr="002B3664">
        <w:rPr>
          <w:rFonts w:ascii="GHEA Mariam" w:hAnsi="GHEA Mariam" w:cs="Arial"/>
          <w:b/>
          <w:lang w:val="hy-AM"/>
        </w:rPr>
        <w:t xml:space="preserve"> </w:t>
      </w:r>
      <w:r w:rsidRPr="002B3664">
        <w:rPr>
          <w:rFonts w:ascii="GHEA Mariam" w:hAnsi="GHEA Mariam" w:cs="Sylfaen"/>
          <w:b/>
          <w:lang w:val="hy-AM"/>
        </w:rPr>
        <w:t>չափագրման</w:t>
      </w:r>
      <w:r w:rsidRPr="002B3664">
        <w:rPr>
          <w:rFonts w:ascii="GHEA Mariam" w:hAnsi="GHEA Mariam" w:cs="Arial"/>
          <w:b/>
          <w:lang w:val="hy-AM"/>
        </w:rPr>
        <w:t xml:space="preserve"> </w:t>
      </w:r>
      <w:r w:rsidRPr="002B3664">
        <w:rPr>
          <w:rFonts w:ascii="GHEA Mariam" w:hAnsi="GHEA Mariam" w:cs="Sylfaen"/>
          <w:b/>
          <w:lang w:val="hy-AM"/>
        </w:rPr>
        <w:t>հետազոտություն</w:t>
      </w:r>
      <w:r w:rsidRPr="002B3664">
        <w:rPr>
          <w:rFonts w:ascii="GHEA Mariam" w:hAnsi="GHEA Mariam" w:cs="Arial"/>
          <w:b/>
          <w:lang w:val="hy-AM"/>
        </w:rPr>
        <w:t xml:space="preserve"> (</w:t>
      </w:r>
      <w:r w:rsidRPr="002B3664">
        <w:rPr>
          <w:rFonts w:ascii="GHEA Mariam" w:hAnsi="GHEA Mariam" w:cs="Sylfaen"/>
          <w:b/>
          <w:lang w:val="hy-AM"/>
        </w:rPr>
        <w:t>ՄՉՀ</w:t>
      </w:r>
      <w:r w:rsidRPr="002B3664">
        <w:rPr>
          <w:rFonts w:ascii="GHEA Mariam" w:hAnsi="GHEA Mariam" w:cs="Arial"/>
          <w:b/>
          <w:lang w:val="hy-AM"/>
        </w:rPr>
        <w:t>)</w:t>
      </w:r>
      <w:r w:rsidRPr="002B3664">
        <w:rPr>
          <w:rFonts w:ascii="GHEA Mariam" w:hAnsi="GHEA Mariam" w:cs="Sylfaen"/>
          <w:b/>
          <w:lang w:val="hy-AM"/>
        </w:rPr>
        <w:t>՝</w:t>
      </w:r>
      <w:r w:rsidRPr="002B3664">
        <w:rPr>
          <w:rFonts w:ascii="GHEA Mariam" w:hAnsi="GHEA Mariam" w:cs="Arial"/>
          <w:lang w:val="hy-AM"/>
        </w:rPr>
        <w:t xml:space="preserve"> </w:t>
      </w:r>
      <w:r w:rsidRPr="002B3664">
        <w:rPr>
          <w:rFonts w:ascii="GHEA Mariam" w:hAnsi="GHEA Mariam" w:cs="Sylfaen"/>
          <w:lang w:val="hy-AM"/>
        </w:rPr>
        <w:t>ազդեցության</w:t>
      </w:r>
      <w:r w:rsidRPr="002B3664">
        <w:rPr>
          <w:rFonts w:ascii="GHEA Mariam" w:hAnsi="GHEA Mariam" w:cs="Arial"/>
          <w:lang w:val="hy-AM"/>
        </w:rPr>
        <w:t xml:space="preserve"> </w:t>
      </w:r>
      <w:r w:rsidRPr="002B3664">
        <w:rPr>
          <w:rFonts w:ascii="GHEA Mariam" w:hAnsi="GHEA Mariam" w:cs="Sylfaen"/>
          <w:lang w:val="hy-AM"/>
        </w:rPr>
        <w:t>ենթակա</w:t>
      </w:r>
      <w:r w:rsidRPr="002B3664">
        <w:rPr>
          <w:rFonts w:ascii="GHEA Mariam" w:hAnsi="GHEA Mariam" w:cs="Arial"/>
          <w:lang w:val="hy-AM"/>
        </w:rPr>
        <w:t xml:space="preserve"> </w:t>
      </w:r>
      <w:r w:rsidRPr="002B3664">
        <w:rPr>
          <w:rFonts w:ascii="GHEA Mariam" w:hAnsi="GHEA Mariam" w:cs="Sylfaen"/>
          <w:lang w:val="hy-AM"/>
        </w:rPr>
        <w:t>հողակտորների</w:t>
      </w:r>
      <w:r w:rsidRPr="002B3664">
        <w:rPr>
          <w:rFonts w:ascii="GHEA Mariam" w:hAnsi="GHEA Mariam" w:cs="Arial"/>
          <w:lang w:val="hy-AM"/>
        </w:rPr>
        <w:t xml:space="preserve">, </w:t>
      </w:r>
      <w:r w:rsidRPr="002B3664">
        <w:rPr>
          <w:rFonts w:ascii="GHEA Mariam" w:hAnsi="GHEA Mariam" w:cs="Sylfaen"/>
          <w:lang w:val="hy-AM"/>
        </w:rPr>
        <w:t>շենքերի</w:t>
      </w:r>
      <w:r w:rsidRPr="002B3664">
        <w:rPr>
          <w:rFonts w:ascii="GHEA Mariam" w:hAnsi="GHEA Mariam" w:cs="Arial"/>
          <w:lang w:val="hy-AM"/>
        </w:rPr>
        <w:t>/</w:t>
      </w:r>
      <w:r w:rsidRPr="002B3664">
        <w:rPr>
          <w:rFonts w:ascii="GHEA Mariam" w:hAnsi="GHEA Mariam" w:cs="Sylfaen"/>
          <w:lang w:val="hy-AM"/>
        </w:rPr>
        <w:t>շինությունների</w:t>
      </w:r>
      <w:r w:rsidRPr="002B3664">
        <w:rPr>
          <w:rFonts w:ascii="GHEA Mariam" w:hAnsi="GHEA Mariam" w:cs="Arial"/>
          <w:lang w:val="hy-AM"/>
        </w:rPr>
        <w:t xml:space="preserve"> </w:t>
      </w:r>
      <w:r w:rsidRPr="002B3664">
        <w:rPr>
          <w:rFonts w:ascii="GHEA Mariam" w:hAnsi="GHEA Mariam" w:cs="Sylfaen"/>
          <w:lang w:val="hy-AM"/>
        </w:rPr>
        <w:t>տարածքի</w:t>
      </w:r>
      <w:r w:rsidRPr="002B3664">
        <w:rPr>
          <w:rFonts w:ascii="GHEA Mariam" w:hAnsi="GHEA Mariam" w:cs="Arial"/>
          <w:lang w:val="hy-AM"/>
        </w:rPr>
        <w:t xml:space="preserve"> </w:t>
      </w:r>
      <w:r w:rsidRPr="002B3664">
        <w:rPr>
          <w:rFonts w:ascii="GHEA Mariam" w:hAnsi="GHEA Mariam" w:cs="Sylfaen"/>
          <w:lang w:val="hy-AM"/>
        </w:rPr>
        <w:t>և</w:t>
      </w:r>
      <w:r w:rsidRPr="002B3664">
        <w:rPr>
          <w:rFonts w:ascii="GHEA Mariam" w:hAnsi="GHEA Mariam" w:cs="Arial"/>
          <w:lang w:val="hy-AM"/>
        </w:rPr>
        <w:t xml:space="preserve"> </w:t>
      </w:r>
      <w:r w:rsidRPr="002B3664">
        <w:rPr>
          <w:rFonts w:ascii="GHEA Mariam" w:hAnsi="GHEA Mariam" w:cs="Sylfaen"/>
          <w:lang w:val="hy-AM"/>
        </w:rPr>
        <w:t>գույքի</w:t>
      </w:r>
      <w:r w:rsidRPr="002B3664">
        <w:rPr>
          <w:rFonts w:ascii="GHEA Mariam" w:hAnsi="GHEA Mariam" w:cs="Arial"/>
          <w:lang w:val="hy-AM"/>
        </w:rPr>
        <w:t xml:space="preserve"> </w:t>
      </w:r>
      <w:r w:rsidRPr="002B3664">
        <w:rPr>
          <w:rFonts w:ascii="GHEA Mariam" w:hAnsi="GHEA Mariam" w:cs="Sylfaen"/>
          <w:lang w:val="hy-AM"/>
        </w:rPr>
        <w:t>այլ</w:t>
      </w:r>
      <w:r w:rsidRPr="002B3664">
        <w:rPr>
          <w:rFonts w:ascii="GHEA Mariam" w:hAnsi="GHEA Mariam" w:cs="Arial"/>
          <w:lang w:val="hy-AM"/>
        </w:rPr>
        <w:t xml:space="preserve"> </w:t>
      </w:r>
      <w:r w:rsidRPr="002B3664">
        <w:rPr>
          <w:rFonts w:ascii="GHEA Mariam" w:hAnsi="GHEA Mariam" w:cs="Sylfaen"/>
          <w:lang w:val="hy-AM"/>
        </w:rPr>
        <w:t>տեսակների</w:t>
      </w:r>
      <w:r w:rsidRPr="002B3664">
        <w:rPr>
          <w:rFonts w:ascii="GHEA Mariam" w:hAnsi="GHEA Mariam" w:cs="Arial"/>
          <w:lang w:val="hy-AM"/>
        </w:rPr>
        <w:t xml:space="preserve"> </w:t>
      </w:r>
      <w:r w:rsidRPr="002B3664">
        <w:rPr>
          <w:rFonts w:ascii="GHEA Mariam" w:hAnsi="GHEA Mariam" w:cs="Sylfaen"/>
          <w:lang w:val="hy-AM"/>
        </w:rPr>
        <w:t>և</w:t>
      </w:r>
      <w:r w:rsidRPr="002B3664">
        <w:rPr>
          <w:rFonts w:ascii="GHEA Mariam" w:hAnsi="GHEA Mariam" w:cs="Arial"/>
          <w:lang w:val="hy-AM"/>
        </w:rPr>
        <w:t xml:space="preserve"> </w:t>
      </w:r>
      <w:r w:rsidRPr="002B3664">
        <w:rPr>
          <w:rFonts w:ascii="GHEA Mariam" w:hAnsi="GHEA Mariam" w:cs="Sylfaen"/>
          <w:lang w:val="hy-AM"/>
        </w:rPr>
        <w:t>քանակի</w:t>
      </w:r>
      <w:r w:rsidRPr="002B3664">
        <w:rPr>
          <w:rFonts w:ascii="GHEA Mariam" w:hAnsi="GHEA Mariam" w:cs="Arial"/>
          <w:lang w:val="hy-AM"/>
        </w:rPr>
        <w:t xml:space="preserve"> </w:t>
      </w:r>
      <w:r w:rsidRPr="002B3664">
        <w:rPr>
          <w:rFonts w:ascii="GHEA Mariam" w:hAnsi="GHEA Mariam" w:cs="Sylfaen"/>
          <w:lang w:val="hy-AM"/>
        </w:rPr>
        <w:t>ճշգրիտ</w:t>
      </w:r>
      <w:r w:rsidRPr="002B3664">
        <w:rPr>
          <w:rFonts w:ascii="GHEA Mariam" w:hAnsi="GHEA Mariam" w:cs="Arial"/>
          <w:lang w:val="hy-AM"/>
        </w:rPr>
        <w:t xml:space="preserve"> </w:t>
      </w:r>
      <w:r w:rsidRPr="002B3664">
        <w:rPr>
          <w:rFonts w:ascii="GHEA Mariam" w:hAnsi="GHEA Mariam" w:cs="Sylfaen"/>
          <w:lang w:val="hy-AM"/>
        </w:rPr>
        <w:t>նկարագրությունն</w:t>
      </w:r>
      <w:r w:rsidRPr="002B3664">
        <w:rPr>
          <w:rFonts w:ascii="GHEA Mariam" w:hAnsi="GHEA Mariam" w:cs="Arial"/>
          <w:lang w:val="hy-AM"/>
        </w:rPr>
        <w:t xml:space="preserve"> </w:t>
      </w:r>
      <w:r w:rsidRPr="002B3664">
        <w:rPr>
          <w:rFonts w:ascii="GHEA Mariam" w:hAnsi="GHEA Mariam" w:cs="Sylfaen"/>
          <w:lang w:val="hy-AM"/>
        </w:rPr>
        <w:t>ու</w:t>
      </w:r>
      <w:r w:rsidRPr="002B3664">
        <w:rPr>
          <w:rFonts w:ascii="GHEA Mariam" w:hAnsi="GHEA Mariam" w:cs="Arial"/>
          <w:lang w:val="hy-AM"/>
        </w:rPr>
        <w:t xml:space="preserve"> </w:t>
      </w:r>
      <w:r w:rsidRPr="002B3664">
        <w:rPr>
          <w:rFonts w:ascii="GHEA Mariam" w:hAnsi="GHEA Mariam" w:cs="Sylfaen"/>
          <w:lang w:val="hy-AM"/>
        </w:rPr>
        <w:t>չափագրումը</w:t>
      </w:r>
      <w:r w:rsidRPr="002B3664">
        <w:rPr>
          <w:rFonts w:ascii="GHEA Mariam" w:hAnsi="GHEA Mariam" w:cs="Arial"/>
          <w:lang w:val="hy-AM"/>
        </w:rPr>
        <w:t>:</w:t>
      </w:r>
    </w:p>
    <w:p w:rsidR="00B919B7" w:rsidRPr="002B3664" w:rsidRDefault="00B919B7" w:rsidP="00DA5168">
      <w:pPr>
        <w:pStyle w:val="Paragraph-LARPYM"/>
        <w:numPr>
          <w:ilvl w:val="0"/>
          <w:numId w:val="0"/>
        </w:numPr>
        <w:ind w:left="1080" w:hanging="360"/>
        <w:rPr>
          <w:rFonts w:ascii="GHEA Mariam" w:hAnsi="GHEA Mariam" w:cs="Arial"/>
          <w:lang w:val="hy-AM"/>
        </w:rPr>
      </w:pPr>
      <w:r w:rsidRPr="002B3664">
        <w:rPr>
          <w:rFonts w:ascii="GHEA Mariam" w:hAnsi="GHEA Mariam" w:cs="Sylfaen"/>
          <w:b/>
          <w:lang w:val="hy-AM"/>
        </w:rPr>
        <w:t>բ</w:t>
      </w:r>
      <w:r w:rsidRPr="002B3664">
        <w:rPr>
          <w:rFonts w:ascii="GHEA Mariam" w:hAnsi="GHEA Mariam"/>
          <w:b/>
          <w:lang w:val="hy-AM"/>
        </w:rPr>
        <w:t xml:space="preserve">. </w:t>
      </w:r>
      <w:r w:rsidRPr="002B3664">
        <w:rPr>
          <w:rFonts w:ascii="GHEA Mariam" w:hAnsi="GHEA Mariam" w:cs="Sylfaen"/>
          <w:b/>
          <w:lang w:val="hy-AM"/>
        </w:rPr>
        <w:t>Կորուստների</w:t>
      </w:r>
      <w:r w:rsidRPr="002B3664">
        <w:rPr>
          <w:rFonts w:ascii="GHEA Mariam" w:hAnsi="GHEA Mariam" w:cs="Arial"/>
          <w:b/>
          <w:lang w:val="hy-AM"/>
        </w:rPr>
        <w:t xml:space="preserve"> </w:t>
      </w:r>
      <w:r w:rsidRPr="002B3664">
        <w:rPr>
          <w:rFonts w:ascii="GHEA Mariam" w:hAnsi="GHEA Mariam" w:cs="Sylfaen"/>
          <w:b/>
          <w:lang w:val="hy-AM"/>
        </w:rPr>
        <w:t>գույքագրում՝</w:t>
      </w:r>
      <w:r w:rsidRPr="002B3664">
        <w:rPr>
          <w:rFonts w:ascii="GHEA Mariam" w:hAnsi="GHEA Mariam" w:cs="Arial"/>
          <w:lang w:val="hy-AM"/>
        </w:rPr>
        <w:t xml:space="preserve"> </w:t>
      </w:r>
      <w:r w:rsidRPr="002B3664">
        <w:rPr>
          <w:rFonts w:ascii="GHEA Mariam" w:hAnsi="GHEA Mariam" w:cs="Sylfaen"/>
          <w:lang w:val="hy-AM"/>
        </w:rPr>
        <w:t>օտարման</w:t>
      </w:r>
      <w:r w:rsidRPr="002B3664">
        <w:rPr>
          <w:rFonts w:ascii="GHEA Mariam" w:hAnsi="GHEA Mariam" w:cs="Arial"/>
          <w:lang w:val="hy-AM"/>
        </w:rPr>
        <w:t xml:space="preserve"> </w:t>
      </w:r>
      <w:r w:rsidRPr="002B3664">
        <w:rPr>
          <w:rFonts w:ascii="GHEA Mariam" w:hAnsi="GHEA Mariam" w:cs="Sylfaen"/>
          <w:lang w:val="hy-AM"/>
        </w:rPr>
        <w:t>ենթակա</w:t>
      </w:r>
      <w:r w:rsidRPr="002B3664">
        <w:rPr>
          <w:rFonts w:ascii="GHEA Mariam" w:hAnsi="GHEA Mariam" w:cs="Arial"/>
          <w:lang w:val="hy-AM"/>
        </w:rPr>
        <w:t xml:space="preserve"> </w:t>
      </w:r>
      <w:r w:rsidRPr="002B3664">
        <w:rPr>
          <w:rFonts w:ascii="GHEA Mariam" w:hAnsi="GHEA Mariam" w:cs="Sylfaen"/>
          <w:lang w:val="hy-AM"/>
        </w:rPr>
        <w:t>հողի</w:t>
      </w:r>
      <w:r w:rsidRPr="002B3664">
        <w:rPr>
          <w:rFonts w:ascii="GHEA Mariam" w:hAnsi="GHEA Mariam" w:cs="Arial"/>
          <w:lang w:val="hy-AM"/>
        </w:rPr>
        <w:t xml:space="preserve">, </w:t>
      </w:r>
      <w:r w:rsidRPr="002B3664">
        <w:rPr>
          <w:rFonts w:ascii="GHEA Mariam" w:hAnsi="GHEA Mariam" w:cs="Sylfaen"/>
          <w:lang w:val="hy-AM"/>
        </w:rPr>
        <w:t>շենքերի</w:t>
      </w:r>
      <w:r w:rsidRPr="002B3664">
        <w:rPr>
          <w:rFonts w:ascii="GHEA Mariam" w:hAnsi="GHEA Mariam" w:cs="Arial"/>
          <w:lang w:val="hy-AM"/>
        </w:rPr>
        <w:t>/</w:t>
      </w:r>
      <w:r w:rsidRPr="002B3664">
        <w:rPr>
          <w:rFonts w:ascii="GHEA Mariam" w:hAnsi="GHEA Mariam" w:cs="Sylfaen"/>
          <w:lang w:val="hy-AM"/>
        </w:rPr>
        <w:t>շինությունների</w:t>
      </w:r>
      <w:r w:rsidRPr="002B3664">
        <w:rPr>
          <w:rFonts w:ascii="GHEA Mariam" w:hAnsi="GHEA Mariam" w:cs="Arial"/>
          <w:lang w:val="hy-AM"/>
        </w:rPr>
        <w:t xml:space="preserve"> </w:t>
      </w:r>
      <w:r w:rsidRPr="002B3664">
        <w:rPr>
          <w:rFonts w:ascii="GHEA Mariam" w:hAnsi="GHEA Mariam" w:cs="Sylfaen"/>
          <w:lang w:val="hy-AM"/>
        </w:rPr>
        <w:t>և</w:t>
      </w:r>
      <w:r w:rsidRPr="002B3664">
        <w:rPr>
          <w:rFonts w:ascii="GHEA Mariam" w:hAnsi="GHEA Mariam" w:cs="Arial"/>
          <w:lang w:val="hy-AM"/>
        </w:rPr>
        <w:t xml:space="preserve"> </w:t>
      </w:r>
      <w:r w:rsidRPr="002B3664">
        <w:rPr>
          <w:rFonts w:ascii="GHEA Mariam" w:hAnsi="GHEA Mariam" w:cs="Sylfaen"/>
          <w:lang w:val="hy-AM"/>
        </w:rPr>
        <w:t>գույքի</w:t>
      </w:r>
      <w:r w:rsidRPr="002B3664">
        <w:rPr>
          <w:rFonts w:ascii="GHEA Mariam" w:hAnsi="GHEA Mariam" w:cs="Arial"/>
          <w:lang w:val="hy-AM"/>
        </w:rPr>
        <w:t xml:space="preserve"> </w:t>
      </w:r>
      <w:r w:rsidRPr="002B3664">
        <w:rPr>
          <w:rFonts w:ascii="GHEA Mariam" w:hAnsi="GHEA Mariam" w:cs="Sylfaen"/>
          <w:lang w:val="hy-AM"/>
        </w:rPr>
        <w:t>հատկանիշների</w:t>
      </w:r>
      <w:r w:rsidRPr="002B3664">
        <w:rPr>
          <w:rFonts w:ascii="GHEA Mariam" w:hAnsi="GHEA Mariam" w:cs="Arial"/>
          <w:lang w:val="hy-AM"/>
        </w:rPr>
        <w:t xml:space="preserve"> </w:t>
      </w:r>
      <w:r w:rsidRPr="002B3664">
        <w:rPr>
          <w:rFonts w:ascii="GHEA Mariam" w:hAnsi="GHEA Mariam" w:cs="Sylfaen"/>
          <w:lang w:val="hy-AM"/>
        </w:rPr>
        <w:t>բացահայտում</w:t>
      </w:r>
      <w:r w:rsidRPr="002B3664">
        <w:rPr>
          <w:rFonts w:ascii="GHEA Mariam" w:hAnsi="GHEA Mariam" w:cs="Arial"/>
          <w:lang w:val="hy-AM"/>
        </w:rPr>
        <w:t xml:space="preserve"> </w:t>
      </w:r>
      <w:r w:rsidRPr="002B3664">
        <w:rPr>
          <w:rFonts w:ascii="GHEA Mariam" w:hAnsi="GHEA Mariam" w:cs="Sylfaen"/>
          <w:lang w:val="hy-AM"/>
        </w:rPr>
        <w:t>և</w:t>
      </w:r>
      <w:r w:rsidRPr="002B3664">
        <w:rPr>
          <w:rFonts w:ascii="GHEA Mariam" w:hAnsi="GHEA Mariam" w:cs="Arial"/>
          <w:lang w:val="hy-AM"/>
        </w:rPr>
        <w:t xml:space="preserve"> </w:t>
      </w:r>
      <w:r w:rsidRPr="002B3664">
        <w:rPr>
          <w:rFonts w:ascii="GHEA Mariam" w:hAnsi="GHEA Mariam" w:cs="Sylfaen"/>
          <w:lang w:val="hy-AM"/>
        </w:rPr>
        <w:t>գնահատում</w:t>
      </w:r>
      <w:r w:rsidRPr="002B3664">
        <w:rPr>
          <w:rFonts w:ascii="GHEA Mariam" w:hAnsi="GHEA Mariam" w:cs="Arial"/>
          <w:lang w:val="hy-AM"/>
        </w:rPr>
        <w:t>:</w:t>
      </w:r>
      <w:r w:rsidR="009F1202">
        <w:rPr>
          <w:rFonts w:ascii="GHEA Mariam" w:hAnsi="GHEA Mariam" w:cs="Arial"/>
          <w:lang w:val="hy-AM"/>
        </w:rPr>
        <w:t xml:space="preserve"> </w:t>
      </w:r>
    </w:p>
    <w:p w:rsidR="00B919B7" w:rsidRPr="002B3664" w:rsidRDefault="00B919B7" w:rsidP="00DA5168">
      <w:pPr>
        <w:pStyle w:val="Paragraph-LARPYM"/>
        <w:numPr>
          <w:ilvl w:val="0"/>
          <w:numId w:val="0"/>
        </w:numPr>
        <w:ind w:left="1080" w:hanging="360"/>
        <w:rPr>
          <w:rFonts w:ascii="GHEA Mariam" w:hAnsi="GHEA Mariam" w:cs="Arial"/>
          <w:lang w:val="hy-AM"/>
        </w:rPr>
      </w:pPr>
      <w:r w:rsidRPr="002B3664">
        <w:rPr>
          <w:rFonts w:ascii="GHEA Mariam" w:hAnsi="GHEA Mariam" w:cs="Sylfaen"/>
          <w:b/>
          <w:lang w:val="hy-AM"/>
        </w:rPr>
        <w:t>գ</w:t>
      </w:r>
      <w:r w:rsidRPr="002B3664">
        <w:rPr>
          <w:rFonts w:ascii="GHEA Mariam" w:hAnsi="GHEA Mariam"/>
          <w:b/>
          <w:lang w:val="hy-AM"/>
        </w:rPr>
        <w:t xml:space="preserve">. </w:t>
      </w:r>
      <w:r w:rsidRPr="002B3664">
        <w:rPr>
          <w:rFonts w:ascii="GHEA Mariam" w:hAnsi="GHEA Mariam" w:cs="Sylfaen"/>
          <w:b/>
          <w:lang w:val="hy-AM"/>
        </w:rPr>
        <w:t>Ազդեցության</w:t>
      </w:r>
      <w:r w:rsidRPr="002B3664">
        <w:rPr>
          <w:rFonts w:ascii="GHEA Mariam" w:hAnsi="GHEA Mariam" w:cs="Arial"/>
          <w:b/>
          <w:lang w:val="hy-AM"/>
        </w:rPr>
        <w:t xml:space="preserve"> </w:t>
      </w:r>
      <w:r w:rsidRPr="002B3664">
        <w:rPr>
          <w:rFonts w:ascii="GHEA Mariam" w:hAnsi="GHEA Mariam" w:cs="Sylfaen"/>
          <w:b/>
          <w:lang w:val="hy-AM"/>
        </w:rPr>
        <w:t>ենթակա</w:t>
      </w:r>
      <w:r w:rsidRPr="002B3664">
        <w:rPr>
          <w:rFonts w:ascii="GHEA Mariam" w:hAnsi="GHEA Mariam" w:cs="Arial"/>
          <w:b/>
          <w:lang w:val="hy-AM"/>
        </w:rPr>
        <w:t xml:space="preserve"> </w:t>
      </w:r>
      <w:r w:rsidRPr="002B3664">
        <w:rPr>
          <w:rFonts w:ascii="GHEA Mariam" w:hAnsi="GHEA Mariam" w:cs="Sylfaen"/>
          <w:b/>
          <w:lang w:val="hy-AM"/>
        </w:rPr>
        <w:t>գույքի</w:t>
      </w:r>
      <w:r w:rsidRPr="002B3664">
        <w:rPr>
          <w:rFonts w:ascii="GHEA Mariam" w:hAnsi="GHEA Mariam" w:cs="Arial"/>
          <w:b/>
          <w:lang w:val="hy-AM"/>
        </w:rPr>
        <w:t xml:space="preserve"> </w:t>
      </w:r>
      <w:r w:rsidRPr="002B3664">
        <w:rPr>
          <w:rFonts w:ascii="GHEA Mariam" w:hAnsi="GHEA Mariam" w:cs="Sylfaen"/>
          <w:b/>
          <w:lang w:val="hy-AM"/>
        </w:rPr>
        <w:t>փոխարինման</w:t>
      </w:r>
      <w:r w:rsidRPr="002B3664">
        <w:rPr>
          <w:rFonts w:ascii="GHEA Mariam" w:hAnsi="GHEA Mariam" w:cs="Arial"/>
          <w:b/>
          <w:lang w:val="hy-AM"/>
        </w:rPr>
        <w:t xml:space="preserve"> </w:t>
      </w:r>
      <w:r w:rsidRPr="002B3664">
        <w:rPr>
          <w:rFonts w:ascii="GHEA Mariam" w:hAnsi="GHEA Mariam" w:cs="Sylfaen"/>
          <w:b/>
          <w:lang w:val="hy-AM"/>
        </w:rPr>
        <w:t>արժեքի</w:t>
      </w:r>
      <w:r w:rsidRPr="002B3664">
        <w:rPr>
          <w:rFonts w:ascii="GHEA Mariam" w:hAnsi="GHEA Mariam" w:cs="Arial"/>
          <w:b/>
          <w:lang w:val="hy-AM"/>
        </w:rPr>
        <w:t xml:space="preserve"> </w:t>
      </w:r>
      <w:r w:rsidRPr="002B3664">
        <w:rPr>
          <w:rFonts w:ascii="GHEA Mariam" w:hAnsi="GHEA Mariam" w:cs="Sylfaen"/>
          <w:b/>
          <w:lang w:val="hy-AM"/>
        </w:rPr>
        <w:t>գնահատում՝</w:t>
      </w:r>
      <w:r w:rsidRPr="002B3664">
        <w:rPr>
          <w:rFonts w:ascii="GHEA Mariam" w:hAnsi="GHEA Mariam" w:cs="Arial"/>
          <w:b/>
          <w:lang w:val="hy-AM"/>
        </w:rPr>
        <w:t xml:space="preserve"> </w:t>
      </w:r>
      <w:r w:rsidRPr="002B3664">
        <w:rPr>
          <w:rFonts w:ascii="GHEA Mariam" w:hAnsi="GHEA Mariam" w:cs="Sylfaen"/>
          <w:lang w:val="hy-AM"/>
        </w:rPr>
        <w:t>ՀՕՏԾ</w:t>
      </w:r>
      <w:r w:rsidRPr="002B3664">
        <w:rPr>
          <w:rFonts w:ascii="GHEA Mariam" w:hAnsi="GHEA Mariam" w:cs="Arial"/>
          <w:lang w:val="hy-AM"/>
        </w:rPr>
        <w:t xml:space="preserve"> </w:t>
      </w:r>
      <w:r w:rsidRPr="002B3664">
        <w:rPr>
          <w:rFonts w:ascii="GHEA Mariam" w:hAnsi="GHEA Mariam" w:cs="Sylfaen"/>
          <w:lang w:val="hy-AM"/>
        </w:rPr>
        <w:t>բյուջեն</w:t>
      </w:r>
      <w:r w:rsidRPr="002B3664">
        <w:rPr>
          <w:rFonts w:ascii="GHEA Mariam" w:hAnsi="GHEA Mariam" w:cs="Arial"/>
          <w:lang w:val="hy-AM"/>
        </w:rPr>
        <w:t xml:space="preserve"> </w:t>
      </w:r>
      <w:r w:rsidRPr="002B3664">
        <w:rPr>
          <w:rFonts w:ascii="GHEA Mariam" w:hAnsi="GHEA Mariam" w:cs="Sylfaen"/>
          <w:lang w:val="hy-AM"/>
        </w:rPr>
        <w:t>մշակելու</w:t>
      </w:r>
      <w:r w:rsidRPr="002B3664">
        <w:rPr>
          <w:rFonts w:ascii="GHEA Mariam" w:hAnsi="GHEA Mariam" w:cs="Arial"/>
          <w:lang w:val="hy-AM"/>
        </w:rPr>
        <w:t xml:space="preserve"> </w:t>
      </w:r>
      <w:r w:rsidRPr="002B3664">
        <w:rPr>
          <w:rFonts w:ascii="GHEA Mariam" w:hAnsi="GHEA Mariam" w:cs="Sylfaen"/>
          <w:lang w:val="hy-AM"/>
        </w:rPr>
        <w:t>համար</w:t>
      </w:r>
      <w:r w:rsidRPr="002B3664">
        <w:rPr>
          <w:rFonts w:ascii="GHEA Mariam" w:hAnsi="GHEA Mariam" w:cs="Arial"/>
          <w:lang w:val="hy-AM"/>
        </w:rPr>
        <w:t xml:space="preserve"> </w:t>
      </w:r>
      <w:r w:rsidRPr="002B3664">
        <w:rPr>
          <w:rFonts w:ascii="GHEA Mariam" w:hAnsi="GHEA Mariam" w:cs="Sylfaen"/>
          <w:lang w:val="hy-AM"/>
        </w:rPr>
        <w:t>կորցրած</w:t>
      </w:r>
      <w:r w:rsidRPr="002B3664">
        <w:rPr>
          <w:rFonts w:ascii="GHEA Mariam" w:hAnsi="GHEA Mariam" w:cs="Arial"/>
          <w:lang w:val="hy-AM"/>
        </w:rPr>
        <w:t xml:space="preserve"> </w:t>
      </w:r>
      <w:r w:rsidRPr="002B3664">
        <w:rPr>
          <w:rFonts w:ascii="GHEA Mariam" w:hAnsi="GHEA Mariam" w:cs="Sylfaen"/>
          <w:lang w:val="hy-AM"/>
        </w:rPr>
        <w:t>գույքի</w:t>
      </w:r>
      <w:r w:rsidRPr="002B3664">
        <w:rPr>
          <w:rFonts w:ascii="GHEA Mariam" w:hAnsi="GHEA Mariam" w:cs="Arial"/>
          <w:lang w:val="hy-AM"/>
        </w:rPr>
        <w:t xml:space="preserve"> </w:t>
      </w:r>
      <w:r w:rsidRPr="002B3664">
        <w:rPr>
          <w:rFonts w:ascii="GHEA Mariam" w:hAnsi="GHEA Mariam" w:cs="Sylfaen"/>
          <w:lang w:val="hy-AM"/>
        </w:rPr>
        <w:t>արժեքի</w:t>
      </w:r>
      <w:r w:rsidRPr="002B3664">
        <w:rPr>
          <w:rFonts w:ascii="GHEA Mariam" w:hAnsi="GHEA Mariam" w:cs="Arial"/>
          <w:lang w:val="hy-AM"/>
        </w:rPr>
        <w:t xml:space="preserve">, </w:t>
      </w:r>
      <w:r w:rsidRPr="002B3664">
        <w:rPr>
          <w:rFonts w:ascii="GHEA Mariam" w:hAnsi="GHEA Mariam" w:cs="Sylfaen"/>
          <w:lang w:val="hy-AM"/>
        </w:rPr>
        <w:t>եկամտի</w:t>
      </w:r>
      <w:r w:rsidRPr="002B3664">
        <w:rPr>
          <w:rFonts w:ascii="GHEA Mariam" w:hAnsi="GHEA Mariam" w:cs="Arial"/>
          <w:lang w:val="hy-AM"/>
        </w:rPr>
        <w:t xml:space="preserve"> </w:t>
      </w:r>
      <w:r w:rsidRPr="002B3664">
        <w:rPr>
          <w:rFonts w:ascii="GHEA Mariam" w:hAnsi="GHEA Mariam" w:cs="Sylfaen"/>
          <w:lang w:val="hy-AM"/>
        </w:rPr>
        <w:t>և</w:t>
      </w:r>
      <w:r w:rsidRPr="002B3664">
        <w:rPr>
          <w:rFonts w:ascii="GHEA Mariam" w:hAnsi="GHEA Mariam" w:cs="Arial"/>
          <w:lang w:val="hy-AM"/>
        </w:rPr>
        <w:t xml:space="preserve"> </w:t>
      </w:r>
      <w:r w:rsidRPr="002B3664">
        <w:rPr>
          <w:rFonts w:ascii="GHEA Mariam" w:hAnsi="GHEA Mariam" w:cs="Sylfaen"/>
          <w:lang w:val="hy-AM"/>
        </w:rPr>
        <w:t>կենսապահովման</w:t>
      </w:r>
      <w:r w:rsidRPr="002B3664">
        <w:rPr>
          <w:rFonts w:ascii="GHEA Mariam" w:hAnsi="GHEA Mariam" w:cs="Arial"/>
          <w:lang w:val="hy-AM"/>
        </w:rPr>
        <w:t xml:space="preserve"> </w:t>
      </w:r>
      <w:r w:rsidRPr="002B3664">
        <w:rPr>
          <w:rFonts w:ascii="GHEA Mariam" w:hAnsi="GHEA Mariam" w:cs="Sylfaen"/>
          <w:lang w:val="hy-AM"/>
        </w:rPr>
        <w:t>այլ</w:t>
      </w:r>
      <w:r w:rsidRPr="002B3664">
        <w:rPr>
          <w:rFonts w:ascii="GHEA Mariam" w:hAnsi="GHEA Mariam" w:cs="Arial"/>
          <w:lang w:val="hy-AM"/>
        </w:rPr>
        <w:t xml:space="preserve"> </w:t>
      </w:r>
      <w:r w:rsidRPr="002B3664">
        <w:rPr>
          <w:rFonts w:ascii="GHEA Mariam" w:hAnsi="GHEA Mariam" w:cs="Sylfaen"/>
          <w:lang w:val="hy-AM"/>
        </w:rPr>
        <w:t>աղբյուրների</w:t>
      </w:r>
      <w:r w:rsidRPr="002B3664">
        <w:rPr>
          <w:rFonts w:ascii="GHEA Mariam" w:hAnsi="GHEA Mariam" w:cs="Arial"/>
          <w:lang w:val="hy-AM"/>
        </w:rPr>
        <w:t xml:space="preserve"> </w:t>
      </w:r>
      <w:r w:rsidRPr="002B3664">
        <w:rPr>
          <w:rFonts w:ascii="GHEA Mariam" w:hAnsi="GHEA Mariam" w:cs="Sylfaen"/>
          <w:lang w:val="hy-AM"/>
        </w:rPr>
        <w:t>բացահայտում և</w:t>
      </w:r>
      <w:r w:rsidRPr="002B3664">
        <w:rPr>
          <w:rFonts w:ascii="GHEA Mariam" w:hAnsi="GHEA Mariam" w:cs="Arial"/>
          <w:lang w:val="hy-AM"/>
        </w:rPr>
        <w:t xml:space="preserve"> </w:t>
      </w:r>
      <w:r w:rsidRPr="002B3664">
        <w:rPr>
          <w:rFonts w:ascii="GHEA Mariam" w:hAnsi="GHEA Mariam" w:cs="Sylfaen"/>
          <w:lang w:val="hy-AM"/>
        </w:rPr>
        <w:t>օժանդակությունների</w:t>
      </w:r>
      <w:r w:rsidRPr="002B3664">
        <w:rPr>
          <w:rFonts w:ascii="GHEA Mariam" w:hAnsi="GHEA Mariam" w:cs="Arial"/>
          <w:lang w:val="hy-AM"/>
        </w:rPr>
        <w:t>/</w:t>
      </w:r>
      <w:r w:rsidRPr="002B3664">
        <w:rPr>
          <w:rFonts w:ascii="GHEA Mariam" w:hAnsi="GHEA Mariam" w:cs="Sylfaen"/>
          <w:lang w:val="hy-AM"/>
        </w:rPr>
        <w:t>նպաստների սահմանում</w:t>
      </w:r>
      <w:r w:rsidRPr="002B3664">
        <w:rPr>
          <w:rFonts w:ascii="GHEA Mariam" w:hAnsi="GHEA Mariam" w:cs="Arial"/>
          <w:lang w:val="hy-AM"/>
        </w:rPr>
        <w:t xml:space="preserve">: </w:t>
      </w:r>
    </w:p>
    <w:p w:rsidR="00B919B7" w:rsidRPr="002B3664" w:rsidRDefault="00B919B7" w:rsidP="00DA5168">
      <w:pPr>
        <w:pStyle w:val="Paragraph-LARPYM"/>
        <w:numPr>
          <w:ilvl w:val="0"/>
          <w:numId w:val="0"/>
        </w:numPr>
        <w:ind w:left="1080" w:hanging="360"/>
        <w:rPr>
          <w:rFonts w:ascii="GHEA Mariam" w:hAnsi="GHEA Mariam" w:cs="Arial"/>
          <w:lang w:val="hy-AM"/>
        </w:rPr>
      </w:pPr>
      <w:r w:rsidRPr="002B3664">
        <w:rPr>
          <w:rFonts w:ascii="GHEA Mariam" w:hAnsi="GHEA Mariam" w:cs="Sylfaen"/>
          <w:b/>
          <w:lang w:val="hy-AM"/>
        </w:rPr>
        <w:t>դ</w:t>
      </w:r>
      <w:r w:rsidRPr="002B3664">
        <w:rPr>
          <w:rFonts w:ascii="GHEA Mariam" w:hAnsi="GHEA Mariam"/>
          <w:b/>
          <w:lang w:val="hy-AM"/>
        </w:rPr>
        <w:t xml:space="preserve">. </w:t>
      </w:r>
      <w:r w:rsidRPr="002B3664">
        <w:rPr>
          <w:rFonts w:ascii="GHEA Mariam" w:hAnsi="GHEA Mariam" w:cs="Sylfaen"/>
          <w:b/>
          <w:lang w:val="hy-AM"/>
        </w:rPr>
        <w:t>Մարդահամար՝</w:t>
      </w:r>
      <w:r w:rsidRPr="002B3664">
        <w:rPr>
          <w:rFonts w:ascii="GHEA Mariam" w:hAnsi="GHEA Mariam" w:cs="Arial"/>
          <w:lang w:val="hy-AM"/>
        </w:rPr>
        <w:t xml:space="preserve"> </w:t>
      </w:r>
      <w:r w:rsidRPr="002B3664">
        <w:rPr>
          <w:rFonts w:ascii="GHEA Mariam" w:hAnsi="GHEA Mariam" w:cs="Sylfaen"/>
          <w:lang w:val="hy-AM"/>
        </w:rPr>
        <w:t>ԱԵՏՏ</w:t>
      </w:r>
      <w:r w:rsidRPr="002B3664">
        <w:rPr>
          <w:rFonts w:ascii="GHEA Mariam" w:hAnsi="GHEA Mariam" w:cs="Arial"/>
          <w:lang w:val="hy-AM"/>
        </w:rPr>
        <w:t>-</w:t>
      </w:r>
      <w:r w:rsidRPr="002B3664">
        <w:rPr>
          <w:rFonts w:ascii="GHEA Mariam" w:hAnsi="GHEA Mariam" w:cs="Sylfaen"/>
          <w:lang w:val="hy-AM"/>
        </w:rPr>
        <w:t>ների</w:t>
      </w:r>
      <w:r w:rsidRPr="002B3664">
        <w:rPr>
          <w:rFonts w:ascii="GHEA Mariam" w:hAnsi="GHEA Mariam" w:cs="Arial"/>
          <w:lang w:val="hy-AM"/>
        </w:rPr>
        <w:t xml:space="preserve"> </w:t>
      </w:r>
      <w:r w:rsidRPr="002B3664">
        <w:rPr>
          <w:rFonts w:ascii="GHEA Mariam" w:hAnsi="GHEA Mariam" w:cs="Sylfaen"/>
          <w:lang w:val="hy-AM"/>
        </w:rPr>
        <w:t>և</w:t>
      </w:r>
      <w:r w:rsidRPr="002B3664">
        <w:rPr>
          <w:rFonts w:ascii="GHEA Mariam" w:hAnsi="GHEA Mariam" w:cs="Arial"/>
          <w:lang w:val="hy-AM"/>
        </w:rPr>
        <w:t xml:space="preserve"> </w:t>
      </w:r>
      <w:r w:rsidRPr="002B3664">
        <w:rPr>
          <w:rFonts w:ascii="GHEA Mariam" w:hAnsi="GHEA Mariam" w:cs="Sylfaen"/>
          <w:lang w:val="hy-AM"/>
        </w:rPr>
        <w:t>դրանց</w:t>
      </w:r>
      <w:r w:rsidRPr="002B3664">
        <w:rPr>
          <w:rFonts w:ascii="GHEA Mariam" w:hAnsi="GHEA Mariam" w:cs="Arial"/>
          <w:lang w:val="hy-AM"/>
        </w:rPr>
        <w:t xml:space="preserve"> </w:t>
      </w:r>
      <w:r w:rsidRPr="002B3664">
        <w:rPr>
          <w:rFonts w:ascii="GHEA Mariam" w:hAnsi="GHEA Mariam" w:cs="Sylfaen"/>
          <w:lang w:val="hy-AM"/>
        </w:rPr>
        <w:t>անդամների</w:t>
      </w:r>
      <w:r w:rsidRPr="002B3664">
        <w:rPr>
          <w:rFonts w:ascii="GHEA Mariam" w:hAnsi="GHEA Mariam" w:cs="Arial"/>
          <w:lang w:val="hy-AM"/>
        </w:rPr>
        <w:t xml:space="preserve"> </w:t>
      </w:r>
      <w:r w:rsidRPr="002B3664">
        <w:rPr>
          <w:rFonts w:ascii="GHEA Mariam" w:hAnsi="GHEA Mariam" w:cs="Sylfaen"/>
          <w:lang w:val="hy-AM"/>
        </w:rPr>
        <w:t>ճշգրիտ</w:t>
      </w:r>
      <w:r w:rsidRPr="002B3664">
        <w:rPr>
          <w:rFonts w:ascii="GHEA Mariam" w:hAnsi="GHEA Mariam" w:cs="Arial"/>
          <w:lang w:val="hy-AM"/>
        </w:rPr>
        <w:t xml:space="preserve"> </w:t>
      </w:r>
      <w:r w:rsidRPr="002B3664">
        <w:rPr>
          <w:rFonts w:ascii="GHEA Mariam" w:hAnsi="GHEA Mariam" w:cs="Sylfaen"/>
          <w:lang w:val="hy-AM"/>
        </w:rPr>
        <w:t>քանակի</w:t>
      </w:r>
      <w:r w:rsidRPr="002B3664">
        <w:rPr>
          <w:rFonts w:ascii="GHEA Mariam" w:hAnsi="GHEA Mariam" w:cs="Arial"/>
          <w:lang w:val="hy-AM"/>
        </w:rPr>
        <w:t xml:space="preserve"> </w:t>
      </w:r>
      <w:r w:rsidRPr="002B3664">
        <w:rPr>
          <w:rFonts w:ascii="GHEA Mariam" w:hAnsi="GHEA Mariam" w:cs="Sylfaen"/>
          <w:lang w:val="hy-AM"/>
        </w:rPr>
        <w:t>բացահայտում</w:t>
      </w:r>
      <w:r w:rsidRPr="002B3664">
        <w:rPr>
          <w:rFonts w:ascii="GHEA Mariam" w:hAnsi="GHEA Mariam" w:cs="Arial"/>
          <w:lang w:val="hy-AM"/>
        </w:rPr>
        <w:t xml:space="preserve">, </w:t>
      </w:r>
      <w:r w:rsidRPr="002B3664">
        <w:rPr>
          <w:rFonts w:ascii="GHEA Mariam" w:hAnsi="GHEA Mariam" w:cs="Sylfaen"/>
          <w:lang w:val="hy-AM"/>
        </w:rPr>
        <w:t>ներառյալ</w:t>
      </w:r>
      <w:r w:rsidRPr="002B3664">
        <w:rPr>
          <w:rFonts w:ascii="GHEA Mariam" w:hAnsi="GHEA Mariam" w:cs="Arial"/>
          <w:lang w:val="hy-AM"/>
        </w:rPr>
        <w:t xml:space="preserve">` </w:t>
      </w:r>
      <w:r w:rsidRPr="002B3664">
        <w:rPr>
          <w:rFonts w:ascii="GHEA Mariam" w:hAnsi="GHEA Mariam" w:cs="Sylfaen"/>
          <w:lang w:val="hy-AM"/>
        </w:rPr>
        <w:t>որոշ</w:t>
      </w:r>
      <w:r w:rsidRPr="002B3664">
        <w:rPr>
          <w:rFonts w:ascii="GHEA Mariam" w:hAnsi="GHEA Mariam" w:cs="Arial"/>
          <w:lang w:val="hy-AM"/>
        </w:rPr>
        <w:t xml:space="preserve"> </w:t>
      </w:r>
      <w:r w:rsidRPr="002B3664">
        <w:rPr>
          <w:rFonts w:ascii="GHEA Mariam" w:hAnsi="GHEA Mariam" w:cs="Sylfaen"/>
          <w:lang w:val="hy-AM"/>
        </w:rPr>
        <w:t>տարրական</w:t>
      </w:r>
      <w:r w:rsidRPr="002B3664">
        <w:rPr>
          <w:rFonts w:ascii="GHEA Mariam" w:hAnsi="GHEA Mariam" w:cs="Arial"/>
          <w:lang w:val="hy-AM"/>
        </w:rPr>
        <w:t xml:space="preserve"> </w:t>
      </w:r>
      <w:r w:rsidRPr="002B3664">
        <w:rPr>
          <w:rFonts w:ascii="GHEA Mariam" w:hAnsi="GHEA Mariam" w:cs="Sylfaen"/>
          <w:lang w:val="hy-AM"/>
        </w:rPr>
        <w:t>առանձնահատկություններ</w:t>
      </w:r>
      <w:r w:rsidRPr="002B3664">
        <w:rPr>
          <w:rFonts w:ascii="GHEA Mariam" w:hAnsi="GHEA Mariam" w:cs="Arial"/>
          <w:lang w:val="hy-AM"/>
        </w:rPr>
        <w:t xml:space="preserve">, </w:t>
      </w:r>
      <w:r w:rsidRPr="002B3664">
        <w:rPr>
          <w:rFonts w:ascii="GHEA Mariam" w:hAnsi="GHEA Mariam" w:cs="Sylfaen"/>
          <w:lang w:val="hy-AM"/>
        </w:rPr>
        <w:t>ինչպիսիք</w:t>
      </w:r>
      <w:r w:rsidRPr="002B3664">
        <w:rPr>
          <w:rFonts w:ascii="GHEA Mariam" w:hAnsi="GHEA Mariam" w:cs="Arial"/>
          <w:lang w:val="hy-AM"/>
        </w:rPr>
        <w:t xml:space="preserve"> </w:t>
      </w:r>
      <w:r w:rsidRPr="002B3664">
        <w:rPr>
          <w:rFonts w:ascii="GHEA Mariam" w:hAnsi="GHEA Mariam" w:cs="Sylfaen"/>
          <w:lang w:val="hy-AM"/>
        </w:rPr>
        <w:t>են</w:t>
      </w:r>
      <w:r w:rsidRPr="002B3664">
        <w:rPr>
          <w:rFonts w:ascii="GHEA Mariam" w:hAnsi="GHEA Mariam" w:cs="Arial"/>
          <w:lang w:val="hy-AM"/>
        </w:rPr>
        <w:t xml:space="preserve">` </w:t>
      </w:r>
      <w:r w:rsidRPr="002B3664">
        <w:rPr>
          <w:rFonts w:ascii="GHEA Mariam" w:hAnsi="GHEA Mariam" w:cs="Sylfaen"/>
          <w:lang w:val="hy-AM"/>
        </w:rPr>
        <w:t>սեռը</w:t>
      </w:r>
      <w:r w:rsidRPr="002B3664">
        <w:rPr>
          <w:rFonts w:ascii="GHEA Mariam" w:hAnsi="GHEA Mariam" w:cs="Arial"/>
          <w:lang w:val="hy-AM"/>
        </w:rPr>
        <w:t xml:space="preserve"> </w:t>
      </w:r>
      <w:r w:rsidRPr="002B3664">
        <w:rPr>
          <w:rFonts w:ascii="GHEA Mariam" w:hAnsi="GHEA Mariam" w:cs="Sylfaen"/>
          <w:lang w:val="hy-AM"/>
        </w:rPr>
        <w:t>և</w:t>
      </w:r>
      <w:r w:rsidRPr="002B3664">
        <w:rPr>
          <w:rFonts w:ascii="GHEA Mariam" w:hAnsi="GHEA Mariam" w:cs="Arial"/>
          <w:lang w:val="hy-AM"/>
        </w:rPr>
        <w:t xml:space="preserve"> </w:t>
      </w:r>
      <w:r w:rsidRPr="002B3664">
        <w:rPr>
          <w:rFonts w:ascii="GHEA Mariam" w:hAnsi="GHEA Mariam" w:cs="Sylfaen"/>
          <w:lang w:val="hy-AM"/>
        </w:rPr>
        <w:t>էթնիկ</w:t>
      </w:r>
      <w:r w:rsidRPr="002B3664">
        <w:rPr>
          <w:rFonts w:ascii="GHEA Mariam" w:hAnsi="GHEA Mariam" w:cs="Arial"/>
          <w:lang w:val="hy-AM"/>
        </w:rPr>
        <w:t xml:space="preserve"> </w:t>
      </w:r>
      <w:r w:rsidRPr="002B3664">
        <w:rPr>
          <w:rFonts w:ascii="GHEA Mariam" w:hAnsi="GHEA Mariam" w:cs="Sylfaen"/>
          <w:lang w:val="hy-AM"/>
        </w:rPr>
        <w:t>պատկանելությունը</w:t>
      </w:r>
      <w:r w:rsidRPr="002B3664">
        <w:rPr>
          <w:rFonts w:ascii="GHEA Mariam" w:hAnsi="GHEA Mariam" w:cs="Arial"/>
          <w:lang w:val="hy-AM"/>
        </w:rPr>
        <w:t xml:space="preserve">: </w:t>
      </w:r>
    </w:p>
    <w:p w:rsidR="00B919B7" w:rsidRPr="002B3664" w:rsidRDefault="00B919B7" w:rsidP="00DA5168">
      <w:pPr>
        <w:pStyle w:val="Paragraph-LARPYM"/>
        <w:numPr>
          <w:ilvl w:val="0"/>
          <w:numId w:val="0"/>
        </w:numPr>
        <w:ind w:left="1080" w:hanging="360"/>
        <w:rPr>
          <w:rFonts w:ascii="GHEA Mariam" w:hAnsi="GHEA Mariam" w:cs="Arial"/>
          <w:lang w:val="hy-AM"/>
        </w:rPr>
      </w:pPr>
      <w:r w:rsidRPr="002B3664">
        <w:rPr>
          <w:rFonts w:ascii="GHEA Mariam" w:hAnsi="GHEA Mariam" w:cs="Sylfaen"/>
          <w:b/>
          <w:lang w:val="hy-AM"/>
        </w:rPr>
        <w:lastRenderedPageBreak/>
        <w:t>ե</w:t>
      </w:r>
      <w:r w:rsidRPr="002B3664">
        <w:rPr>
          <w:rFonts w:ascii="GHEA Mariam" w:hAnsi="GHEA Mariam"/>
          <w:b/>
          <w:lang w:val="hy-AM"/>
        </w:rPr>
        <w:t xml:space="preserve">. </w:t>
      </w:r>
      <w:r w:rsidRPr="002B3664">
        <w:rPr>
          <w:rFonts w:ascii="GHEA Mariam" w:hAnsi="GHEA Mariam" w:cs="Sylfaen"/>
          <w:b/>
          <w:lang w:val="hy-AM"/>
        </w:rPr>
        <w:t>Սոցիալ</w:t>
      </w:r>
      <w:r w:rsidRPr="002B3664">
        <w:rPr>
          <w:rFonts w:ascii="GHEA Mariam" w:hAnsi="GHEA Mariam" w:cs="Arial"/>
          <w:b/>
          <w:lang w:val="hy-AM"/>
        </w:rPr>
        <w:t>-</w:t>
      </w:r>
      <w:r w:rsidRPr="002B3664">
        <w:rPr>
          <w:rFonts w:ascii="GHEA Mariam" w:hAnsi="GHEA Mariam" w:cs="Sylfaen"/>
          <w:b/>
          <w:lang w:val="hy-AM"/>
        </w:rPr>
        <w:t>տնտեսական</w:t>
      </w:r>
      <w:r w:rsidRPr="002B3664">
        <w:rPr>
          <w:rFonts w:ascii="GHEA Mariam" w:hAnsi="GHEA Mariam" w:cs="Arial"/>
          <w:b/>
          <w:lang w:val="hy-AM"/>
        </w:rPr>
        <w:t xml:space="preserve"> </w:t>
      </w:r>
      <w:r w:rsidRPr="002B3664">
        <w:rPr>
          <w:rFonts w:ascii="GHEA Mariam" w:hAnsi="GHEA Mariam" w:cs="Sylfaen"/>
          <w:b/>
          <w:lang w:val="hy-AM"/>
        </w:rPr>
        <w:t>հետազոտություն</w:t>
      </w:r>
      <w:r w:rsidRPr="002B3664">
        <w:rPr>
          <w:rFonts w:ascii="GHEA Mariam" w:hAnsi="GHEA Mariam" w:cs="Arial"/>
          <w:b/>
          <w:lang w:val="hy-AM"/>
        </w:rPr>
        <w:t xml:space="preserve"> (</w:t>
      </w:r>
      <w:r w:rsidRPr="002B3664">
        <w:rPr>
          <w:rFonts w:ascii="GHEA Mariam" w:hAnsi="GHEA Mariam" w:cs="Sylfaen"/>
          <w:b/>
          <w:lang w:val="hy-AM"/>
        </w:rPr>
        <w:t>ՍՏՀ</w:t>
      </w:r>
      <w:r w:rsidRPr="002B3664">
        <w:rPr>
          <w:rFonts w:ascii="GHEA Mariam" w:hAnsi="GHEA Mariam" w:cs="Arial"/>
          <w:b/>
          <w:lang w:val="hy-AM"/>
        </w:rPr>
        <w:t>)</w:t>
      </w:r>
      <w:r w:rsidRPr="002B3664">
        <w:rPr>
          <w:rFonts w:ascii="GHEA Mariam" w:hAnsi="GHEA Mariam" w:cs="Sylfaen"/>
          <w:b/>
          <w:lang w:val="hy-AM"/>
        </w:rPr>
        <w:t>՝</w:t>
      </w:r>
      <w:r w:rsidRPr="002B3664">
        <w:rPr>
          <w:rFonts w:ascii="GHEA Mariam" w:hAnsi="GHEA Mariam" w:cs="Arial"/>
          <w:b/>
          <w:lang w:val="hy-AM"/>
        </w:rPr>
        <w:t xml:space="preserve"> </w:t>
      </w:r>
      <w:r w:rsidRPr="002B3664">
        <w:rPr>
          <w:rFonts w:ascii="GHEA Mariam" w:hAnsi="GHEA Mariam" w:cs="Sylfaen"/>
          <w:lang w:val="hy-AM"/>
        </w:rPr>
        <w:t>ազդեցության</w:t>
      </w:r>
      <w:r w:rsidRPr="002B3664">
        <w:rPr>
          <w:rFonts w:ascii="GHEA Mariam" w:hAnsi="GHEA Mariam" w:cs="Arial"/>
          <w:lang w:val="hy-AM"/>
        </w:rPr>
        <w:t xml:space="preserve"> </w:t>
      </w:r>
      <w:r w:rsidRPr="002B3664">
        <w:rPr>
          <w:rFonts w:ascii="GHEA Mariam" w:hAnsi="GHEA Mariam" w:cs="Sylfaen"/>
          <w:lang w:val="hy-AM"/>
        </w:rPr>
        <w:t>ենթակա</w:t>
      </w:r>
      <w:r w:rsidRPr="002B3664">
        <w:rPr>
          <w:rFonts w:ascii="GHEA Mariam" w:hAnsi="GHEA Mariam" w:cs="Arial"/>
          <w:lang w:val="hy-AM"/>
        </w:rPr>
        <w:t xml:space="preserve"> </w:t>
      </w:r>
      <w:r w:rsidRPr="002B3664">
        <w:rPr>
          <w:rFonts w:ascii="GHEA Mariam" w:hAnsi="GHEA Mariam" w:cs="Sylfaen"/>
          <w:lang w:val="hy-AM"/>
        </w:rPr>
        <w:t>անձանց</w:t>
      </w:r>
      <w:r w:rsidRPr="002B3664">
        <w:rPr>
          <w:rFonts w:ascii="GHEA Mariam" w:hAnsi="GHEA Mariam" w:cs="Arial"/>
          <w:lang w:val="hy-AM"/>
        </w:rPr>
        <w:t xml:space="preserve">, </w:t>
      </w:r>
      <w:r w:rsidRPr="002B3664">
        <w:rPr>
          <w:rFonts w:ascii="GHEA Mariam" w:hAnsi="GHEA Mariam" w:cs="Sylfaen"/>
          <w:lang w:val="hy-AM"/>
        </w:rPr>
        <w:t>տնային տնտեսությունների</w:t>
      </w:r>
      <w:r w:rsidRPr="002B3664">
        <w:rPr>
          <w:rFonts w:ascii="GHEA Mariam" w:hAnsi="GHEA Mariam" w:cs="Arial"/>
          <w:lang w:val="hy-AM"/>
        </w:rPr>
        <w:t xml:space="preserve"> </w:t>
      </w:r>
      <w:r w:rsidRPr="002B3664">
        <w:rPr>
          <w:rFonts w:ascii="GHEA Mariam" w:hAnsi="GHEA Mariam" w:cs="Sylfaen"/>
          <w:lang w:val="hy-AM"/>
        </w:rPr>
        <w:t>և</w:t>
      </w:r>
      <w:r w:rsidRPr="002B3664">
        <w:rPr>
          <w:rFonts w:ascii="GHEA Mariam" w:hAnsi="GHEA Mariam" w:cs="Arial"/>
          <w:lang w:val="hy-AM"/>
        </w:rPr>
        <w:t xml:space="preserve"> </w:t>
      </w:r>
      <w:r w:rsidRPr="002B3664">
        <w:rPr>
          <w:rFonts w:ascii="GHEA Mariam" w:hAnsi="GHEA Mariam" w:cs="Sylfaen"/>
          <w:lang w:val="hy-AM"/>
        </w:rPr>
        <w:t>ձեռնարկատիրական</w:t>
      </w:r>
      <w:r w:rsidRPr="002B3664">
        <w:rPr>
          <w:rFonts w:ascii="GHEA Mariam" w:hAnsi="GHEA Mariam" w:cs="Arial"/>
          <w:lang w:val="hy-AM"/>
        </w:rPr>
        <w:t xml:space="preserve"> </w:t>
      </w:r>
      <w:r w:rsidRPr="002B3664">
        <w:rPr>
          <w:rFonts w:ascii="GHEA Mariam" w:hAnsi="GHEA Mariam" w:cs="Sylfaen"/>
          <w:lang w:val="hy-AM"/>
        </w:rPr>
        <w:t>գործունեությունների</w:t>
      </w:r>
      <w:r w:rsidRPr="002B3664">
        <w:rPr>
          <w:rFonts w:ascii="GHEA Mariam" w:hAnsi="GHEA Mariam" w:cs="Arial"/>
          <w:lang w:val="hy-AM"/>
        </w:rPr>
        <w:t xml:space="preserve"> </w:t>
      </w:r>
      <w:r w:rsidRPr="002B3664">
        <w:rPr>
          <w:rFonts w:ascii="GHEA Mariam" w:hAnsi="GHEA Mariam" w:cs="Sylfaen"/>
          <w:lang w:val="hy-AM"/>
        </w:rPr>
        <w:t>սեփականատերերի</w:t>
      </w:r>
      <w:r w:rsidRPr="002B3664">
        <w:rPr>
          <w:rFonts w:ascii="GHEA Mariam" w:hAnsi="GHEA Mariam" w:cs="Arial"/>
          <w:b/>
          <w:lang w:val="hy-AM"/>
        </w:rPr>
        <w:t xml:space="preserve"> </w:t>
      </w:r>
      <w:r w:rsidRPr="002B3664">
        <w:rPr>
          <w:rFonts w:ascii="GHEA Mariam" w:hAnsi="GHEA Mariam" w:cs="Sylfaen"/>
          <w:lang w:val="hy-AM"/>
        </w:rPr>
        <w:t>ներկա</w:t>
      </w:r>
      <w:r w:rsidRPr="002B3664">
        <w:rPr>
          <w:rFonts w:ascii="GHEA Mariam" w:hAnsi="GHEA Mariam" w:cs="Arial"/>
          <w:b/>
          <w:lang w:val="hy-AM"/>
        </w:rPr>
        <w:t xml:space="preserve"> </w:t>
      </w:r>
      <w:r w:rsidRPr="002B3664">
        <w:rPr>
          <w:rFonts w:ascii="GHEA Mariam" w:hAnsi="GHEA Mariam" w:cs="Sylfaen"/>
          <w:lang w:val="hy-AM"/>
        </w:rPr>
        <w:t>սոցիալ</w:t>
      </w:r>
      <w:r w:rsidRPr="002B3664">
        <w:rPr>
          <w:rFonts w:ascii="GHEA Mariam" w:hAnsi="GHEA Mariam" w:cs="Arial"/>
          <w:lang w:val="hy-AM"/>
        </w:rPr>
        <w:t>-</w:t>
      </w:r>
      <w:r w:rsidRPr="002B3664">
        <w:rPr>
          <w:rFonts w:ascii="GHEA Mariam" w:hAnsi="GHEA Mariam" w:cs="Sylfaen"/>
          <w:lang w:val="hy-AM"/>
        </w:rPr>
        <w:t>տնտեսական</w:t>
      </w:r>
      <w:r w:rsidRPr="002B3664">
        <w:rPr>
          <w:rFonts w:ascii="GHEA Mariam" w:hAnsi="GHEA Mariam" w:cs="Arial"/>
          <w:lang w:val="hy-AM"/>
        </w:rPr>
        <w:t xml:space="preserve"> </w:t>
      </w:r>
      <w:r w:rsidRPr="002B3664">
        <w:rPr>
          <w:rFonts w:ascii="GHEA Mariam" w:hAnsi="GHEA Mariam" w:cs="Sylfaen"/>
          <w:lang w:val="hy-AM"/>
        </w:rPr>
        <w:t>կարգավիճակի</w:t>
      </w:r>
      <w:r w:rsidRPr="002B3664">
        <w:rPr>
          <w:rFonts w:ascii="GHEA Mariam" w:hAnsi="GHEA Mariam" w:cs="Arial"/>
          <w:lang w:val="hy-AM"/>
        </w:rPr>
        <w:t xml:space="preserve">, </w:t>
      </w:r>
      <w:r w:rsidRPr="002B3664">
        <w:rPr>
          <w:rFonts w:ascii="GHEA Mariam" w:hAnsi="GHEA Mariam" w:cs="Sylfaen"/>
          <w:lang w:val="hy-AM"/>
        </w:rPr>
        <w:t>ինչպես</w:t>
      </w:r>
      <w:r w:rsidRPr="002B3664">
        <w:rPr>
          <w:rFonts w:ascii="GHEA Mariam" w:hAnsi="GHEA Mariam" w:cs="Arial"/>
          <w:lang w:val="hy-AM"/>
        </w:rPr>
        <w:t xml:space="preserve"> </w:t>
      </w:r>
      <w:r w:rsidRPr="002B3664">
        <w:rPr>
          <w:rFonts w:ascii="GHEA Mariam" w:hAnsi="GHEA Mariam" w:cs="Sylfaen"/>
          <w:lang w:val="hy-AM"/>
        </w:rPr>
        <w:t>նաև</w:t>
      </w:r>
      <w:r w:rsidRPr="002B3664">
        <w:rPr>
          <w:rFonts w:ascii="GHEA Mariam" w:hAnsi="GHEA Mariam" w:cs="Arial"/>
          <w:lang w:val="hy-AM"/>
        </w:rPr>
        <w:t xml:space="preserve"> </w:t>
      </w:r>
      <w:r w:rsidRPr="002B3664">
        <w:rPr>
          <w:rFonts w:ascii="GHEA Mariam" w:hAnsi="GHEA Mariam" w:cs="Sylfaen"/>
          <w:lang w:val="hy-AM"/>
        </w:rPr>
        <w:t>հանրային</w:t>
      </w:r>
      <w:r w:rsidRPr="002B3664">
        <w:rPr>
          <w:rFonts w:ascii="GHEA Mariam" w:hAnsi="GHEA Mariam" w:cs="Arial"/>
          <w:lang w:val="hy-AM"/>
        </w:rPr>
        <w:t xml:space="preserve"> </w:t>
      </w:r>
      <w:r w:rsidRPr="002B3664">
        <w:rPr>
          <w:rFonts w:ascii="GHEA Mariam" w:hAnsi="GHEA Mariam" w:cs="Sylfaen"/>
          <w:lang w:val="hy-AM"/>
        </w:rPr>
        <w:t>ծառայությունների</w:t>
      </w:r>
      <w:r w:rsidRPr="002B3664">
        <w:rPr>
          <w:rFonts w:ascii="GHEA Mariam" w:hAnsi="GHEA Mariam" w:cs="Arial"/>
          <w:lang w:val="hy-AM"/>
        </w:rPr>
        <w:t xml:space="preserve"> </w:t>
      </w:r>
      <w:r w:rsidRPr="002B3664">
        <w:rPr>
          <w:rFonts w:ascii="GHEA Mariam" w:hAnsi="GHEA Mariam" w:cs="Sylfaen"/>
          <w:lang w:val="hy-AM"/>
        </w:rPr>
        <w:t>մատչելիության</w:t>
      </w:r>
      <w:r w:rsidRPr="002B3664">
        <w:rPr>
          <w:rFonts w:ascii="GHEA Mariam" w:hAnsi="GHEA Mariam" w:cs="Arial"/>
          <w:lang w:val="hy-AM"/>
        </w:rPr>
        <w:t xml:space="preserve">, </w:t>
      </w:r>
      <w:r w:rsidRPr="002B3664">
        <w:rPr>
          <w:rFonts w:ascii="GHEA Mariam" w:hAnsi="GHEA Mariam" w:cs="Sylfaen"/>
          <w:lang w:val="hy-AM"/>
        </w:rPr>
        <w:t>փոխհատուցման</w:t>
      </w:r>
      <w:r w:rsidRPr="002B3664">
        <w:rPr>
          <w:rFonts w:ascii="GHEA Mariam" w:hAnsi="GHEA Mariam" w:cs="Arial"/>
          <w:lang w:val="hy-AM"/>
        </w:rPr>
        <w:t xml:space="preserve"> </w:t>
      </w:r>
      <w:r w:rsidRPr="002B3664">
        <w:rPr>
          <w:rFonts w:ascii="GHEA Mariam" w:hAnsi="GHEA Mariam" w:cs="Sylfaen"/>
          <w:lang w:val="hy-AM"/>
        </w:rPr>
        <w:t>վերաբերյալ</w:t>
      </w:r>
      <w:r w:rsidRPr="002B3664">
        <w:rPr>
          <w:rFonts w:ascii="GHEA Mariam" w:hAnsi="GHEA Mariam" w:cs="Arial"/>
          <w:lang w:val="hy-AM"/>
        </w:rPr>
        <w:t xml:space="preserve"> </w:t>
      </w:r>
      <w:r w:rsidRPr="002B3664">
        <w:rPr>
          <w:rFonts w:ascii="GHEA Mariam" w:hAnsi="GHEA Mariam" w:cs="Sylfaen"/>
          <w:lang w:val="hy-AM"/>
        </w:rPr>
        <w:t>պատկերացումների</w:t>
      </w:r>
      <w:r w:rsidRPr="002B3664">
        <w:rPr>
          <w:rFonts w:ascii="GHEA Mariam" w:hAnsi="GHEA Mariam" w:cs="Arial"/>
          <w:lang w:val="hy-AM"/>
        </w:rPr>
        <w:t xml:space="preserve"> </w:t>
      </w:r>
      <w:r w:rsidRPr="002B3664">
        <w:rPr>
          <w:rFonts w:ascii="GHEA Mariam" w:hAnsi="GHEA Mariam" w:cs="Sylfaen"/>
          <w:lang w:val="hy-AM"/>
        </w:rPr>
        <w:t>և</w:t>
      </w:r>
      <w:r w:rsidRPr="002B3664">
        <w:rPr>
          <w:rFonts w:ascii="GHEA Mariam" w:hAnsi="GHEA Mariam" w:cs="Arial"/>
          <w:lang w:val="hy-AM"/>
        </w:rPr>
        <w:t xml:space="preserve"> </w:t>
      </w:r>
      <w:r w:rsidRPr="002B3664">
        <w:rPr>
          <w:rFonts w:ascii="GHEA Mariam" w:hAnsi="GHEA Mariam" w:cs="Sylfaen"/>
          <w:lang w:val="hy-AM"/>
        </w:rPr>
        <w:t>նրանց</w:t>
      </w:r>
      <w:r w:rsidRPr="002B3664">
        <w:rPr>
          <w:rFonts w:ascii="GHEA Mariam" w:hAnsi="GHEA Mariam" w:cs="Arial"/>
          <w:lang w:val="hy-AM"/>
        </w:rPr>
        <w:t xml:space="preserve"> </w:t>
      </w:r>
      <w:r w:rsidRPr="002B3664">
        <w:rPr>
          <w:rFonts w:ascii="GHEA Mariam" w:hAnsi="GHEA Mariam" w:cs="Sylfaen"/>
          <w:lang w:val="hy-AM"/>
        </w:rPr>
        <w:t>կենսամակարդակի</w:t>
      </w:r>
      <w:r w:rsidRPr="002B3664">
        <w:rPr>
          <w:rFonts w:ascii="GHEA Mariam" w:hAnsi="GHEA Mariam" w:cs="Arial"/>
          <w:lang w:val="hy-AM"/>
        </w:rPr>
        <w:t xml:space="preserve"> </w:t>
      </w:r>
      <w:r w:rsidRPr="002B3664">
        <w:rPr>
          <w:rFonts w:ascii="GHEA Mariam" w:hAnsi="GHEA Mariam" w:cs="Sylfaen"/>
          <w:lang w:val="hy-AM"/>
        </w:rPr>
        <w:t>վրա</w:t>
      </w:r>
      <w:r w:rsidRPr="002B3664">
        <w:rPr>
          <w:rFonts w:ascii="GHEA Mariam" w:hAnsi="GHEA Mariam" w:cs="Arial"/>
          <w:lang w:val="hy-AM"/>
        </w:rPr>
        <w:t xml:space="preserve"> </w:t>
      </w:r>
      <w:r w:rsidRPr="002B3664">
        <w:rPr>
          <w:rFonts w:ascii="GHEA Mariam" w:hAnsi="GHEA Mariam" w:cs="Sylfaen"/>
          <w:lang w:val="hy-AM"/>
        </w:rPr>
        <w:t>Ծրագրի</w:t>
      </w:r>
      <w:r w:rsidRPr="002B3664">
        <w:rPr>
          <w:rFonts w:ascii="GHEA Mariam" w:hAnsi="GHEA Mariam" w:cs="Arial"/>
          <w:lang w:val="hy-AM"/>
        </w:rPr>
        <w:t xml:space="preserve"> </w:t>
      </w:r>
      <w:r w:rsidRPr="002B3664">
        <w:rPr>
          <w:rFonts w:ascii="GHEA Mariam" w:hAnsi="GHEA Mariam" w:cs="Sylfaen"/>
          <w:lang w:val="hy-AM"/>
        </w:rPr>
        <w:t>ազդեցության</w:t>
      </w:r>
      <w:r w:rsidRPr="002B3664">
        <w:rPr>
          <w:rFonts w:ascii="GHEA Mariam" w:hAnsi="GHEA Mariam" w:cs="Arial"/>
          <w:lang w:val="hy-AM"/>
        </w:rPr>
        <w:t xml:space="preserve"> </w:t>
      </w:r>
      <w:r w:rsidRPr="002B3664">
        <w:rPr>
          <w:rFonts w:ascii="GHEA Mariam" w:hAnsi="GHEA Mariam" w:cs="Sylfaen"/>
          <w:lang w:val="hy-AM"/>
        </w:rPr>
        <w:t>բացահայտում</w:t>
      </w:r>
      <w:r w:rsidRPr="002B3664">
        <w:rPr>
          <w:rFonts w:ascii="GHEA Mariam" w:hAnsi="GHEA Mariam" w:cs="Arial"/>
          <w:lang w:val="hy-AM"/>
        </w:rPr>
        <w:t>:</w:t>
      </w:r>
    </w:p>
    <w:p w:rsidR="00B919B7" w:rsidRPr="002B3664" w:rsidRDefault="00B919B7" w:rsidP="003F6F35">
      <w:pPr>
        <w:pStyle w:val="Heading2"/>
        <w:rPr>
          <w:rFonts w:ascii="GHEA Mariam" w:hAnsi="GHEA Mariam"/>
          <w:lang w:val="hy-AM"/>
        </w:rPr>
      </w:pPr>
      <w:bookmarkStart w:id="284" w:name="_Toc476563206"/>
      <w:bookmarkStart w:id="285" w:name="_Toc359403262"/>
      <w:bookmarkStart w:id="286" w:name="_Toc236237658"/>
      <w:bookmarkStart w:id="287" w:name="_Toc236315392"/>
      <w:bookmarkStart w:id="288" w:name="_Toc236460273"/>
      <w:bookmarkStart w:id="289" w:name="_Toc236723909"/>
      <w:bookmarkStart w:id="290" w:name="_Toc391911554"/>
      <w:bookmarkStart w:id="291" w:name="_Toc233868545"/>
      <w:bookmarkStart w:id="292" w:name="_Toc233868678"/>
      <w:r w:rsidRPr="002B3664">
        <w:rPr>
          <w:rFonts w:ascii="GHEA Mariam" w:hAnsi="GHEA Mariam"/>
          <w:lang w:val="hy-AM"/>
        </w:rPr>
        <w:t>Հետազոտության մեթոդաբանությունը և ազդեցության գնահատման մոտեցումները</w:t>
      </w:r>
      <w:bookmarkEnd w:id="284"/>
      <w:r w:rsidRPr="002B3664">
        <w:rPr>
          <w:rFonts w:ascii="GHEA Mariam" w:hAnsi="GHEA Mariam"/>
          <w:lang w:val="hy-AM"/>
        </w:rPr>
        <w:t xml:space="preserve"> </w:t>
      </w:r>
      <w:bookmarkEnd w:id="285"/>
      <w:bookmarkEnd w:id="286"/>
      <w:bookmarkEnd w:id="287"/>
      <w:bookmarkEnd w:id="288"/>
      <w:bookmarkEnd w:id="289"/>
      <w:bookmarkEnd w:id="290"/>
    </w:p>
    <w:p w:rsidR="00B919B7" w:rsidRPr="002B3664" w:rsidRDefault="00B919B7" w:rsidP="003F6F35">
      <w:pPr>
        <w:pStyle w:val="Heading3"/>
        <w:rPr>
          <w:rFonts w:ascii="GHEA Mariam" w:hAnsi="GHEA Mariam"/>
        </w:rPr>
      </w:pPr>
      <w:bookmarkStart w:id="293" w:name="_Toc476563207"/>
      <w:r w:rsidRPr="002B3664">
        <w:rPr>
          <w:rFonts w:ascii="GHEA Mariam" w:hAnsi="GHEA Mariam"/>
        </w:rPr>
        <w:t>Հետազոտության մեթոդաբանությունը</w:t>
      </w:r>
      <w:bookmarkEnd w:id="293"/>
    </w:p>
    <w:p w:rsidR="00B919B7" w:rsidRPr="002B3664" w:rsidRDefault="00B919B7" w:rsidP="005E017C">
      <w:pPr>
        <w:pStyle w:val="Paragraph-LARPYM"/>
        <w:numPr>
          <w:ilvl w:val="0"/>
          <w:numId w:val="40"/>
        </w:numPr>
        <w:ind w:left="450" w:hanging="425"/>
        <w:rPr>
          <w:rFonts w:ascii="GHEA Mariam" w:hAnsi="GHEA Mariam"/>
          <w:lang w:val="hy-AM"/>
        </w:rPr>
      </w:pPr>
      <w:r w:rsidRPr="002B3664">
        <w:rPr>
          <w:rFonts w:ascii="GHEA Mariam" w:hAnsi="GHEA Mariam"/>
          <w:lang w:val="hy-AM"/>
        </w:rPr>
        <w:t>ՄՆՇՎԽ-ն ծրագրի շրջանակներում որպես ենթակապալառու վարձեց արտոնագրված չափագրող և գնահատող կազմակերպություն` նախորդ բոլոր հետազոտությունների արդյունքներից անկախ` օտարման ենթակա յուրաքանչյուր գույք չափելու և վերագնահատելու համար: Սա իրականացվեց անկախ այն տվյալներից, որոնք կարելի էր ձեռք բերել կադաստրային քարտեզներից, ՀՕՏԾ-ների նախագծային տարբերակների պատրաստման ընթացքում ձեռք բերված տվյալներից, ինչպես նաև Ծրագրի արդյունքում ազդեցության ենթակա գույքի իրավական կարգավիճակից:</w:t>
      </w:r>
    </w:p>
    <w:p w:rsidR="00B919B7" w:rsidRPr="002B3664" w:rsidRDefault="00B919B7" w:rsidP="005E017C">
      <w:pPr>
        <w:pStyle w:val="Paragraph-LARPYM"/>
        <w:numPr>
          <w:ilvl w:val="0"/>
          <w:numId w:val="40"/>
        </w:numPr>
        <w:tabs>
          <w:tab w:val="left" w:pos="1134"/>
        </w:tabs>
        <w:ind w:left="450" w:hanging="425"/>
        <w:rPr>
          <w:rFonts w:ascii="GHEA Mariam" w:hAnsi="GHEA Mariam"/>
          <w:lang w:val="hy-AM"/>
        </w:rPr>
      </w:pPr>
      <w:r w:rsidRPr="002B3664">
        <w:rPr>
          <w:rFonts w:ascii="GHEA Mariam" w:hAnsi="GHEA Mariam"/>
          <w:lang w:val="hy-AM"/>
        </w:rPr>
        <w:t>ՄՉՀ շրջանակը և գույքերի գույքագրումը ներառում էին ներքոնշյալ գույքի կամ հատկանիշների բացահայտումը, դասակարգումը, չափագրումը և գնահատումը.</w:t>
      </w:r>
    </w:p>
    <w:p w:rsidR="00B919B7" w:rsidRPr="002B3664" w:rsidRDefault="00B919B7" w:rsidP="00DA5168">
      <w:pPr>
        <w:pStyle w:val="ordinarylists-LARPYM"/>
        <w:tabs>
          <w:tab w:val="left" w:pos="1080"/>
        </w:tabs>
        <w:ind w:left="1080" w:hanging="373"/>
        <w:jc w:val="left"/>
        <w:rPr>
          <w:rFonts w:ascii="GHEA Mariam" w:hAnsi="GHEA Mariam"/>
          <w:lang w:val="hy-AM"/>
        </w:rPr>
      </w:pPr>
      <w:r w:rsidRPr="002B3664">
        <w:rPr>
          <w:rFonts w:ascii="GHEA Mariam" w:hAnsi="GHEA Mariam"/>
          <w:lang w:val="hy-AM"/>
        </w:rPr>
        <w:t>ա. հող (գյուղատնտեսական, բնակելի, արդյունաբերական և հասարակական</w:t>
      </w:r>
      <w:r w:rsidR="009F1202">
        <w:rPr>
          <w:rFonts w:ascii="GHEA Mariam" w:hAnsi="GHEA Mariam"/>
          <w:lang w:val="hy-AM"/>
        </w:rPr>
        <w:t xml:space="preserve"> </w:t>
      </w:r>
      <w:r w:rsidRPr="002B3664">
        <w:rPr>
          <w:rFonts w:ascii="GHEA Mariam" w:hAnsi="GHEA Mariam"/>
          <w:lang w:val="hy-AM"/>
        </w:rPr>
        <w:t xml:space="preserve">նշանակության հողակտորներ), ներառյալ՝ այդ հողակտորների վրա բարելավումները, </w:t>
      </w:r>
    </w:p>
    <w:p w:rsidR="00B919B7" w:rsidRPr="002B3664" w:rsidRDefault="00B919B7" w:rsidP="00DA5168">
      <w:pPr>
        <w:pStyle w:val="ordinarylists-LARPYM"/>
        <w:tabs>
          <w:tab w:val="left" w:pos="993"/>
          <w:tab w:val="left" w:pos="1080"/>
        </w:tabs>
        <w:ind w:left="1080" w:hanging="373"/>
        <w:jc w:val="left"/>
        <w:rPr>
          <w:rFonts w:ascii="GHEA Mariam" w:hAnsi="GHEA Mariam"/>
          <w:lang w:val="hy-AM"/>
        </w:rPr>
      </w:pPr>
      <w:r w:rsidRPr="002B3664">
        <w:rPr>
          <w:rFonts w:ascii="GHEA Mariam" w:hAnsi="GHEA Mariam"/>
          <w:lang w:val="hy-AM"/>
        </w:rPr>
        <w:t>բ. շենքեր/շինություններ (ներառյալ՝ դասակարգումն ըստ շենքի կատեգորիայի և շինության տեսակի),</w:t>
      </w:r>
    </w:p>
    <w:p w:rsidR="00B919B7" w:rsidRPr="002B3664" w:rsidRDefault="00B919B7" w:rsidP="00DA5168">
      <w:pPr>
        <w:pStyle w:val="ordinarylists-LARPYM"/>
        <w:tabs>
          <w:tab w:val="left" w:pos="993"/>
          <w:tab w:val="left" w:pos="1080"/>
          <w:tab w:val="left" w:pos="1418"/>
        </w:tabs>
        <w:ind w:left="1080" w:hanging="373"/>
        <w:jc w:val="left"/>
        <w:rPr>
          <w:rFonts w:ascii="GHEA Mariam" w:hAnsi="GHEA Mariam"/>
          <w:lang w:val="hy-AM"/>
        </w:rPr>
      </w:pPr>
      <w:r w:rsidRPr="002B3664">
        <w:rPr>
          <w:rFonts w:ascii="GHEA Mariam" w:hAnsi="GHEA Mariam"/>
          <w:lang w:val="hy-AM"/>
        </w:rPr>
        <w:t>գ.</w:t>
      </w:r>
      <w:r w:rsidR="009F1202">
        <w:rPr>
          <w:rFonts w:ascii="GHEA Mariam" w:hAnsi="GHEA Mariam"/>
          <w:lang w:val="hy-AM"/>
        </w:rPr>
        <w:t xml:space="preserve"> </w:t>
      </w:r>
      <w:r w:rsidRPr="002B3664">
        <w:rPr>
          <w:rFonts w:ascii="GHEA Mariam" w:hAnsi="GHEA Mariam"/>
          <w:lang w:val="hy-AM"/>
        </w:rPr>
        <w:t>ԱԵԱ-ի կողմից հողի և շինությունների զբաղեցման իրավական կարգավիճակը,</w:t>
      </w:r>
    </w:p>
    <w:p w:rsidR="00B919B7" w:rsidRPr="002B3664" w:rsidRDefault="00B919B7" w:rsidP="00DA5168">
      <w:pPr>
        <w:pStyle w:val="ordinarylists-LARPYM"/>
        <w:tabs>
          <w:tab w:val="left" w:pos="1080"/>
          <w:tab w:val="left" w:pos="1418"/>
        </w:tabs>
        <w:ind w:left="1080" w:hanging="373"/>
        <w:jc w:val="left"/>
        <w:rPr>
          <w:rFonts w:ascii="GHEA Mariam" w:hAnsi="GHEA Mariam"/>
          <w:lang w:val="hy-AM"/>
        </w:rPr>
      </w:pPr>
      <w:r w:rsidRPr="002B3664">
        <w:rPr>
          <w:rFonts w:ascii="GHEA Mariam" w:hAnsi="GHEA Mariam"/>
          <w:lang w:val="hy-AM"/>
        </w:rPr>
        <w:t>դ. մշակաբույսերի տեսակը և զբաղեցրած տարածքը,</w:t>
      </w:r>
    </w:p>
    <w:p w:rsidR="00B919B7" w:rsidRPr="002B3664" w:rsidRDefault="00B919B7" w:rsidP="00DA5168">
      <w:pPr>
        <w:pStyle w:val="ordinarylists-LARPYM"/>
        <w:tabs>
          <w:tab w:val="left" w:pos="993"/>
          <w:tab w:val="left" w:pos="1080"/>
        </w:tabs>
        <w:ind w:left="1080" w:hanging="373"/>
        <w:jc w:val="left"/>
        <w:rPr>
          <w:rFonts w:ascii="GHEA Mariam" w:hAnsi="GHEA Mariam"/>
          <w:lang w:val="hy-AM"/>
        </w:rPr>
      </w:pPr>
      <w:r w:rsidRPr="002B3664">
        <w:rPr>
          <w:rFonts w:ascii="GHEA Mariam" w:hAnsi="GHEA Mariam"/>
          <w:lang w:val="hy-AM"/>
        </w:rPr>
        <w:t>ե. ծառերի տեսակն ու քանակը,</w:t>
      </w:r>
    </w:p>
    <w:p w:rsidR="00B919B7" w:rsidRPr="002B3664" w:rsidRDefault="00B919B7" w:rsidP="00DA5168">
      <w:pPr>
        <w:pStyle w:val="ordinarylists-LARPYM"/>
        <w:tabs>
          <w:tab w:val="left" w:pos="990"/>
        </w:tabs>
        <w:ind w:left="1080" w:hanging="373"/>
        <w:jc w:val="left"/>
        <w:rPr>
          <w:rFonts w:ascii="GHEA Mariam" w:hAnsi="GHEA Mariam"/>
          <w:lang w:val="hy-AM"/>
        </w:rPr>
      </w:pPr>
      <w:r w:rsidRPr="002B3664">
        <w:rPr>
          <w:rFonts w:ascii="GHEA Mariam" w:hAnsi="GHEA Mariam"/>
          <w:lang w:val="hy-AM"/>
        </w:rPr>
        <w:t>զ. ազդեցության ենթակա ձեռնարկատիրական գործունեությունները (ազդեցության</w:t>
      </w:r>
      <w:r w:rsidR="009F1202">
        <w:rPr>
          <w:rFonts w:ascii="GHEA Mariam" w:hAnsi="GHEA Mariam"/>
          <w:lang w:val="hy-AM"/>
        </w:rPr>
        <w:t xml:space="preserve"> </w:t>
      </w:r>
      <w:r w:rsidRPr="002B3664">
        <w:rPr>
          <w:rFonts w:ascii="GHEA Mariam" w:hAnsi="GHEA Mariam"/>
          <w:lang w:val="hy-AM"/>
        </w:rPr>
        <w:t>տեսակը և իրավական կարգավիճակը),</w:t>
      </w:r>
    </w:p>
    <w:p w:rsidR="00B919B7" w:rsidRPr="002B3664" w:rsidRDefault="00B919B7" w:rsidP="00DA5168">
      <w:pPr>
        <w:pStyle w:val="ordinarylists-LARPYM"/>
        <w:tabs>
          <w:tab w:val="left" w:pos="1080"/>
        </w:tabs>
        <w:ind w:left="1080" w:hanging="373"/>
        <w:jc w:val="left"/>
        <w:rPr>
          <w:rFonts w:ascii="GHEA Mariam" w:hAnsi="GHEA Mariam"/>
          <w:lang w:val="hy-AM"/>
        </w:rPr>
      </w:pPr>
      <w:r w:rsidRPr="002B3664">
        <w:rPr>
          <w:rFonts w:ascii="GHEA Mariam" w:hAnsi="GHEA Mariam"/>
          <w:lang w:val="hy-AM"/>
        </w:rPr>
        <w:t xml:space="preserve">է. զբաղվածության կորուստ, </w:t>
      </w:r>
    </w:p>
    <w:p w:rsidR="00B919B7" w:rsidRPr="002B3664" w:rsidRDefault="00B919B7" w:rsidP="00DA5168">
      <w:pPr>
        <w:pStyle w:val="ordinarylists-LARPYM"/>
        <w:tabs>
          <w:tab w:val="left" w:pos="993"/>
          <w:tab w:val="left" w:pos="1080"/>
        </w:tabs>
        <w:ind w:left="1080" w:hanging="373"/>
        <w:jc w:val="left"/>
        <w:rPr>
          <w:rFonts w:ascii="GHEA Mariam" w:hAnsi="GHEA Mariam"/>
          <w:lang w:val="hy-AM"/>
        </w:rPr>
      </w:pPr>
      <w:r w:rsidRPr="002B3664">
        <w:rPr>
          <w:rFonts w:ascii="GHEA Mariam" w:hAnsi="GHEA Mariam"/>
          <w:lang w:val="hy-AM"/>
        </w:rPr>
        <w:t>ը. ազդեցության ենթակա համայնքների/հանրային գույքի քանակը, տեսակը և տարածքը:</w:t>
      </w:r>
    </w:p>
    <w:p w:rsidR="00B919B7" w:rsidRPr="002B3664" w:rsidRDefault="00B919B7" w:rsidP="005E017C">
      <w:pPr>
        <w:pStyle w:val="Paragraph-LARPYM"/>
        <w:numPr>
          <w:ilvl w:val="0"/>
          <w:numId w:val="40"/>
        </w:numPr>
        <w:tabs>
          <w:tab w:val="left" w:pos="2835"/>
        </w:tabs>
        <w:ind w:left="450" w:hanging="425"/>
        <w:rPr>
          <w:rFonts w:ascii="GHEA Mariam" w:hAnsi="GHEA Mariam"/>
          <w:lang w:val="hy-AM"/>
        </w:rPr>
      </w:pPr>
      <w:r w:rsidRPr="002B3664">
        <w:rPr>
          <w:rFonts w:ascii="GHEA Mariam" w:hAnsi="GHEA Mariam"/>
          <w:lang w:val="hy-AM"/>
        </w:rPr>
        <w:t>ՄՉՀ-ն ներառում էր գոյություն ունեցող անշարժ գույքի` հողերի և նրանց վրա կառուցված շենքերի/շինությունների չափագրումը, դրանց նպատակային նշանակության, սեփականության, օգտագործման ձևի, դրանց որակի և քանակի, տեսքի և տեսակի որոշումը: Չափագրումներն իրականացվեցին՝ համաձայն Հայաստանի Հանրապետության կառավարությանն առընթեր անշարժ գույքի կադաստրի պետական կոմիտեի (ՀՀ ԿԱ ԱԳԿՊԿ)</w:t>
      </w:r>
      <w:r w:rsidR="009F1202">
        <w:rPr>
          <w:rFonts w:ascii="GHEA Mariam" w:hAnsi="GHEA Mariam"/>
          <w:lang w:val="hy-AM"/>
        </w:rPr>
        <w:t xml:space="preserve"> </w:t>
      </w:r>
      <w:r w:rsidRPr="002B3664">
        <w:rPr>
          <w:rFonts w:ascii="GHEA Mariam" w:hAnsi="GHEA Mariam"/>
          <w:lang w:val="hy-AM"/>
        </w:rPr>
        <w:t>նախագահի 2011 թվականի հոկտեմբերի 20-ի թիվ 283-N հրամանով հաստատված</w:t>
      </w:r>
      <w:r w:rsidR="009F1202">
        <w:rPr>
          <w:rFonts w:ascii="GHEA Mariam" w:hAnsi="GHEA Mariam"/>
          <w:lang w:val="hy-AM"/>
        </w:rPr>
        <w:t xml:space="preserve"> </w:t>
      </w:r>
      <w:r w:rsidRPr="002B3664">
        <w:rPr>
          <w:rFonts w:ascii="GHEA Mariam" w:hAnsi="GHEA Mariam"/>
          <w:lang w:val="hy-AM"/>
        </w:rPr>
        <w:t>Հավելված 1-ի՝ անշարժ գույքի չափագրման (գրանցման) վերաբերյալ հրահանգի: Չափագրումները կատարվեցին արբանյակային տեղորոշման կայանների, տախեոմետրի և լազերային որոնիչների միջոցով: ԱԶԲ քաղաքականության պահանջների համաձայն` ներկայիս փաստացի չափագրումը հիմնված է չափագրման</w:t>
      </w:r>
      <w:r w:rsidR="009F1202">
        <w:rPr>
          <w:rFonts w:ascii="GHEA Mariam" w:hAnsi="GHEA Mariam"/>
          <w:lang w:val="hy-AM"/>
        </w:rPr>
        <w:t xml:space="preserve"> </w:t>
      </w:r>
      <w:r w:rsidRPr="002B3664">
        <w:rPr>
          <w:rFonts w:ascii="GHEA Mariam" w:hAnsi="GHEA Mariam"/>
          <w:lang w:val="hy-AM"/>
        </w:rPr>
        <w:lastRenderedPageBreak/>
        <w:t xml:space="preserve">ժամանակ ԱԵԱ-ի կողմից օգտագործվող գույքի իրական չափի վրա (Եթե իրական չափագրումը համապատասխանում է ՀՀ ԿԱ ԱԳԿՊԿ-ի կողմից տրված սեփականության վկայագրում նշված պարամետրերին (հաշվի առնելով ՀՀ ԿԱ ԱԳԿՊԿ-ի կողմից սահմանված շեղումների թույլատրելի սահմանները), ապա սեփականության հատակագիծը ՀՀ ԿԱ ԱԳԿՊԿ հանձնելու համար պատրաստվում է ՀՕՏԾ-ի իրականացման ընթացքում: Իսկ եթե այդպես չէ, սեփականատիրոջը տեղեկացվում է այդ մասին: Եթե սեփականատերը ցանկանում է, պատրաստվում է նոր հատակագիծ` ՀՀ ԿԱ ԱԳԿՊԿ հանձնելու համար: Սեփականության վկայականում համապատասխան ուղղումներ կատարելուց հետո պատրաստվում է վերջնական հատակագիծ ՀՀ ԿԱ ԱԳԿՊԿ հանձնելու համար և նախքան գույքի օտարման պայմանագրի ստորագրումը անշարժ գույքի վերագրանցման համար): ԱԵԱ-ներին դաշտային այցելության նախորդ օրը հեռախոսով տեղեկացվել է չափագրման օրն ու ժամը: Այս ընթացակարգն ապահովում էր ԱԵԱ-ների կողմից չափագրման գործընթացի մոնիթորինգը (մանրամասները ներկայացված են Հավելված 2-ում): </w:t>
      </w:r>
    </w:p>
    <w:p w:rsidR="00B919B7" w:rsidRPr="002B3664" w:rsidRDefault="00B919B7" w:rsidP="003F6F35">
      <w:pPr>
        <w:pStyle w:val="Heading3"/>
        <w:rPr>
          <w:rFonts w:ascii="GHEA Mariam" w:hAnsi="GHEA Mariam"/>
        </w:rPr>
      </w:pPr>
      <w:bookmarkStart w:id="294" w:name="_Toc476563208"/>
      <w:r w:rsidRPr="002B3664">
        <w:rPr>
          <w:rFonts w:ascii="GHEA Mariam" w:hAnsi="GHEA Mariam"/>
        </w:rPr>
        <w:t>Ազդեցության գնահատման մոտեցումներ</w:t>
      </w:r>
      <w:bookmarkEnd w:id="294"/>
    </w:p>
    <w:p w:rsidR="00B919B7" w:rsidRPr="002B3664" w:rsidRDefault="00B919B7" w:rsidP="005E017C">
      <w:pPr>
        <w:pStyle w:val="Paragraph-LARPYM"/>
        <w:numPr>
          <w:ilvl w:val="0"/>
          <w:numId w:val="40"/>
        </w:numPr>
        <w:ind w:left="540" w:hanging="540"/>
        <w:rPr>
          <w:rFonts w:ascii="GHEA Mariam" w:hAnsi="GHEA Mariam" w:cs="Arial"/>
          <w:color w:val="000000"/>
          <w:lang w:val="hy-AM"/>
        </w:rPr>
      </w:pPr>
      <w:r w:rsidRPr="002B3664">
        <w:rPr>
          <w:rFonts w:ascii="GHEA Mariam" w:hAnsi="GHEA Mariam" w:cs="Arial"/>
          <w:color w:val="000000"/>
          <w:lang w:val="hy-AM"/>
        </w:rPr>
        <w:t>Ստորև ներկայացված են սույն ՀՕՏԾ-ի շրջանակներում ազդեցության գնահատման ընթացքում կիրառված մոտեցումները մի քանի տիպական դեպքերի համար, մասնավորապես՝ 1. բացահայտման և գնահատման մեխանիզմներ այն դեպքերի համար, երբ ազդեցության ենթակա գույքերի մնացած մասը ենթարկվում է Ծրագրի անուղղակի ազդեցության և, հետևաբար, պետք է օտարվի և փոխհատուցվի ՀՕՏԾ-ի ներքո,</w:t>
      </w:r>
      <w:r w:rsidRPr="002B3664">
        <w:rPr>
          <w:rFonts w:ascii="GHEA Mariam" w:hAnsi="GHEA Mariam"/>
          <w:lang w:val="hy-AM"/>
        </w:rPr>
        <w:t xml:space="preserve"> 2. գնահատման և</w:t>
      </w:r>
      <w:r w:rsidRPr="002B3664">
        <w:rPr>
          <w:rFonts w:ascii="GHEA Mariam" w:hAnsi="GHEA Mariam" w:cs="Arial"/>
          <w:color w:val="000000"/>
          <w:lang w:val="hy-AM"/>
        </w:rPr>
        <w:t xml:space="preserve"> հաշվարկման </w:t>
      </w:r>
      <w:r w:rsidRPr="002B3664">
        <w:rPr>
          <w:rFonts w:ascii="GHEA Mariam" w:hAnsi="GHEA Mariam"/>
          <w:lang w:val="hy-AM"/>
        </w:rPr>
        <w:t>մեխանիզմներ այն դեպքերի համար, երբ ըստ ՄՉՀ ազդեցության և ըստ կադաստրային քարտեզների/տվյալների գնահատված ազդեցության միջև առկա են տարբերություններ և 3. Ծրագրի շրջանակներում վերականգնման ենթակա հաղորդուղիները:</w:t>
      </w:r>
    </w:p>
    <w:p w:rsidR="00B919B7" w:rsidRPr="002B3664" w:rsidRDefault="00B919B7" w:rsidP="00636DF4">
      <w:pPr>
        <w:pStyle w:val="ordinarylists-LARPYM"/>
        <w:ind w:left="1134" w:hanging="425"/>
        <w:rPr>
          <w:rFonts w:ascii="GHEA Mariam" w:hAnsi="GHEA Mariam" w:cs="Arial"/>
          <w:lang w:val="hy-AM"/>
        </w:rPr>
      </w:pPr>
      <w:r w:rsidRPr="002B3664">
        <w:rPr>
          <w:rFonts w:ascii="GHEA Mariam" w:hAnsi="GHEA Mariam" w:cs="Arial"/>
          <w:b/>
          <w:lang w:val="hy-AM"/>
        </w:rPr>
        <w:t xml:space="preserve">ա. Ազդեցության ենթակա գույքերի՝ անուղղակի ազդեցության ենթակա մասերը. </w:t>
      </w:r>
      <w:r w:rsidRPr="002B3664">
        <w:rPr>
          <w:rFonts w:ascii="GHEA Mariam" w:hAnsi="GHEA Mariam" w:cs="Arial"/>
          <w:lang w:val="hy-AM"/>
        </w:rPr>
        <w:t xml:space="preserve">Մանրամասն նախագծման վերլուծության, ինչպես նաև ՄՉՀ և գույքերի տեղազննման արդյունքում բացահայտվել է 45 դեպք (9-ը՝ մասնավոր սեփականություն, 36-ը՝ </w:t>
      </w:r>
      <w:r w:rsidRPr="002B3664">
        <w:rPr>
          <w:rFonts w:ascii="GHEA Mariam" w:hAnsi="GHEA Mariam" w:cs="Arial"/>
          <w:szCs w:val="20"/>
          <w:lang w:val="hy-AM"/>
        </w:rPr>
        <w:t>ՀՀ օրենսդրության պահանջների չպահպանմամբ` անշարժ գույքի նկատմամբ չգրանցված իրավունքով օգտագործվող</w:t>
      </w:r>
      <w:r w:rsidRPr="002B3664">
        <w:rPr>
          <w:rFonts w:ascii="GHEA Mariam" w:hAnsi="GHEA Mariam" w:cs="Arial"/>
          <w:lang w:val="hy-AM"/>
        </w:rPr>
        <w:t xml:space="preserve">), երբ ազդեցության ենթակա գույքերի մնացած մասը օտարումից հետո կորցնում է իր նպատակային նշանակությունը տարբեր պատճառներով, այսինքն՝ ենթարկվում է անուղղակի ազդեցության Ծրագրի ներքո: Նման դեպքերի համար անուղղակի ազդեցության ենթակա մասերը ներառվել են սույն ՀՕՏԾ-ի մեջ որպես </w:t>
      </w:r>
      <w:r w:rsidRPr="002B3664">
        <w:rPr>
          <w:rFonts w:ascii="GHEA Mariam" w:hAnsi="GHEA Mariam" w:cs="Arial"/>
          <w:color w:val="000000"/>
          <w:lang w:val="hy-AM"/>
        </w:rPr>
        <w:t xml:space="preserve">օտարման և փոխհատուցման </w:t>
      </w:r>
      <w:r w:rsidRPr="002B3664">
        <w:rPr>
          <w:rFonts w:ascii="GHEA Mariam" w:hAnsi="GHEA Mariam" w:cs="Arial"/>
          <w:lang w:val="hy-AM"/>
        </w:rPr>
        <w:t xml:space="preserve">ենթակա գույքեր: Սա վերաբերում է թե՛ </w:t>
      </w:r>
      <w:r w:rsidRPr="002B3664">
        <w:rPr>
          <w:rFonts w:ascii="GHEA Mariam" w:hAnsi="GHEA Mariam" w:cs="Arial"/>
          <w:szCs w:val="20"/>
          <w:lang w:val="hy-AM"/>
        </w:rPr>
        <w:t>ՀՀ օրենսդրության պահանջների պահպանմամբ` անշարժ գույքի նկատմամբ գրանցված իրավունքով օգտագործվող,</w:t>
      </w:r>
      <w:r w:rsidRPr="002B3664">
        <w:rPr>
          <w:rFonts w:ascii="GHEA Mariam" w:hAnsi="GHEA Mariam" w:cs="Arial"/>
          <w:lang w:val="hy-AM"/>
        </w:rPr>
        <w:t xml:space="preserve"> և թե՛ </w:t>
      </w:r>
      <w:r w:rsidRPr="002B3664">
        <w:rPr>
          <w:rFonts w:ascii="GHEA Mariam" w:hAnsi="GHEA Mariam" w:cs="Arial"/>
          <w:szCs w:val="20"/>
          <w:lang w:val="hy-AM"/>
        </w:rPr>
        <w:t>ՀՀ օրենսդրության պահանջների չպահպանմամբ` անշարժ գույքի նկատմամբ չգրանցված իրավունքով օգտագործվող հողերին</w:t>
      </w:r>
      <w:r w:rsidRPr="002B3664">
        <w:rPr>
          <w:rFonts w:ascii="GHEA Mariam" w:hAnsi="GHEA Mariam" w:cs="Arial"/>
          <w:lang w:val="hy-AM"/>
        </w:rPr>
        <w:t>:</w:t>
      </w:r>
      <w:r w:rsidRPr="002B3664">
        <w:rPr>
          <w:rFonts w:ascii="GHEA Mariam" w:hAnsi="GHEA Mariam"/>
          <w:lang w:val="hy-AM"/>
        </w:rPr>
        <w:t xml:space="preserve"> </w:t>
      </w:r>
      <w:r w:rsidRPr="002B3664">
        <w:rPr>
          <w:rFonts w:ascii="GHEA Mariam" w:hAnsi="GHEA Mariam" w:cs="Arial"/>
          <w:lang w:val="hy-AM"/>
        </w:rPr>
        <w:t>Այդ դեպքերի ցանկը համապատասխան մանրամասներով բերված է Հավելված 10-ում: Ստորև ամփոփված են նշված դեպքերը.</w:t>
      </w:r>
    </w:p>
    <w:p w:rsidR="00B919B7" w:rsidRPr="002B3664" w:rsidRDefault="00B919B7" w:rsidP="005E017C">
      <w:pPr>
        <w:pStyle w:val="ListParagraph"/>
        <w:numPr>
          <w:ilvl w:val="0"/>
          <w:numId w:val="29"/>
        </w:numPr>
        <w:ind w:left="1418" w:hanging="284"/>
        <w:jc w:val="both"/>
        <w:rPr>
          <w:rFonts w:ascii="GHEA Mariam" w:hAnsi="GHEA Mariam" w:cs="Arial"/>
          <w:sz w:val="20"/>
          <w:lang w:val="hy-AM"/>
        </w:rPr>
      </w:pPr>
      <w:r w:rsidRPr="002B3664">
        <w:rPr>
          <w:rFonts w:ascii="GHEA Mariam" w:hAnsi="GHEA Mariam" w:cs="Arial"/>
          <w:sz w:val="20"/>
          <w:lang w:val="hy-AM"/>
        </w:rPr>
        <w:t>Դեպքեր, երբ գույքի մնացած մասը հողի օտարման արդյունքում պիտանի չէ հետագա ֆունկցիոնալ օգտագործման և բնակավայրի և ձեռնարկատիրական գործունեության վերականգնման համար:</w:t>
      </w:r>
      <w:r w:rsidRPr="002B3664">
        <w:rPr>
          <w:rFonts w:ascii="GHEA Mariam" w:hAnsi="GHEA Mariam"/>
          <w:lang w:val="hy-AM"/>
        </w:rPr>
        <w:t xml:space="preserve"> </w:t>
      </w:r>
      <w:r w:rsidRPr="002B3664">
        <w:rPr>
          <w:rFonts w:ascii="GHEA Mariam" w:hAnsi="GHEA Mariam" w:cs="Arial"/>
          <w:sz w:val="20"/>
          <w:lang w:val="hy-AM"/>
        </w:rPr>
        <w:t>,</w:t>
      </w:r>
    </w:p>
    <w:p w:rsidR="00B919B7" w:rsidRPr="002B3664" w:rsidRDefault="00B919B7" w:rsidP="005E017C">
      <w:pPr>
        <w:pStyle w:val="ListParagraph"/>
        <w:numPr>
          <w:ilvl w:val="0"/>
          <w:numId w:val="29"/>
        </w:numPr>
        <w:ind w:left="1418" w:hanging="284"/>
        <w:jc w:val="both"/>
        <w:rPr>
          <w:rFonts w:ascii="GHEA Mariam" w:hAnsi="GHEA Mariam" w:cs="Arial"/>
          <w:sz w:val="20"/>
          <w:lang w:val="hy-AM"/>
        </w:rPr>
      </w:pPr>
      <w:r w:rsidRPr="002B3664">
        <w:rPr>
          <w:rFonts w:ascii="GHEA Mariam" w:hAnsi="GHEA Mariam" w:cs="Arial"/>
          <w:sz w:val="20"/>
          <w:szCs w:val="20"/>
          <w:lang w:val="hy-AM"/>
        </w:rPr>
        <w:t xml:space="preserve">Դեպքեր, երբ շենքը կամ շինությունը ենթարկվում է մասնակի ազդեցության, և սեփականատերը չի ուզում պահել կամ վերականգնել մնացած մասը, մնացած անուղղակի ազդեցությունը ներառվել էր ուղղակի ազդեցության ենթարկված գույքերի մեջ՝ նախապես համաձայնեցնելով ԱԵԱ-ների հետ (ինչպես սահմանված է Ծրագրի ՀՕՏՇ-ի և ՀՕՏԾ-ի ՄՉՀ-ի մեթոդաբանության համաձայն):: </w:t>
      </w:r>
    </w:p>
    <w:p w:rsidR="00B919B7" w:rsidRPr="002B3664" w:rsidRDefault="00B919B7" w:rsidP="0000640E">
      <w:pPr>
        <w:pStyle w:val="ordinarylists-LARPYM"/>
        <w:ind w:left="1134" w:hanging="425"/>
        <w:rPr>
          <w:rFonts w:ascii="GHEA Mariam" w:hAnsi="GHEA Mariam" w:cs="Arial"/>
          <w:b/>
          <w:lang w:val="hy-AM"/>
        </w:rPr>
      </w:pPr>
    </w:p>
    <w:p w:rsidR="00B919B7" w:rsidRPr="002B3664" w:rsidRDefault="00B919B7" w:rsidP="0000640E">
      <w:pPr>
        <w:shd w:val="clear" w:color="auto" w:fill="FFFFFF"/>
        <w:spacing w:before="100" w:beforeAutospacing="1" w:after="100" w:afterAutospacing="1"/>
        <w:ind w:left="1134" w:hanging="425"/>
        <w:rPr>
          <w:rFonts w:ascii="GHEA Mariam" w:hAnsi="GHEA Mariam" w:cs="Arial"/>
          <w:b/>
          <w:sz w:val="20"/>
          <w:lang w:val="hy-AM"/>
        </w:rPr>
      </w:pPr>
      <w:r w:rsidRPr="002B3664">
        <w:rPr>
          <w:rFonts w:ascii="GHEA Mariam" w:hAnsi="GHEA Mariam" w:cs="Arial"/>
          <w:b/>
          <w:sz w:val="20"/>
          <w:lang w:val="hy-AM"/>
        </w:rPr>
        <w:lastRenderedPageBreak/>
        <w:t>բ. ՄՉՀ-ի և</w:t>
      </w:r>
      <w:r w:rsidR="009F1202">
        <w:rPr>
          <w:rFonts w:ascii="GHEA Mariam" w:hAnsi="GHEA Mariam" w:cs="Arial"/>
          <w:b/>
          <w:sz w:val="20"/>
          <w:lang w:val="hy-AM"/>
        </w:rPr>
        <w:t xml:space="preserve"> </w:t>
      </w:r>
      <w:r w:rsidRPr="002B3664">
        <w:rPr>
          <w:rFonts w:ascii="GHEA Mariam" w:hAnsi="GHEA Mariam" w:cs="Arial"/>
          <w:b/>
          <w:sz w:val="20"/>
          <w:lang w:val="hy-AM"/>
        </w:rPr>
        <w:t>կադաստրային քարտեզների/տվյալների հիման վրա գնահատված ազդեցությունների միջև առկա տարբերություններ</w:t>
      </w:r>
    </w:p>
    <w:p w:rsidR="00B919B7" w:rsidRPr="002B3664" w:rsidRDefault="00B919B7" w:rsidP="005E017C">
      <w:pPr>
        <w:pStyle w:val="Paragraph-LARPYM"/>
        <w:numPr>
          <w:ilvl w:val="0"/>
          <w:numId w:val="40"/>
        </w:numPr>
        <w:ind w:left="540" w:hanging="540"/>
        <w:rPr>
          <w:rFonts w:ascii="GHEA Mariam" w:hAnsi="GHEA Mariam" w:cs="Arial"/>
          <w:lang w:val="hy-AM"/>
        </w:rPr>
      </w:pPr>
      <w:r w:rsidRPr="002B3664">
        <w:rPr>
          <w:rFonts w:ascii="GHEA Mariam" w:hAnsi="GHEA Mariam"/>
          <w:lang w:val="hy-AM"/>
        </w:rPr>
        <w:t xml:space="preserve">Կադաստրային քարտեզի և տվյալների վերլուծության, ինչպես նաև իրականացված ՄՉՀ արդյունքում (փաստացի չափագրում) բացահայտվել է երկու դեպք (հասարակական նշանակության հողակտորներ), երբ ազդեցության ենթակա հողակտորների փաստացի կոորդինատների հիման վրա ՄՉՀ արդյունքում բացահայտված ազդեցությունը և ազդեցության ենթակա հողակտորների կոորդինատներն ըստ կադաստրային քարտեզի/տվյալների միմյանց չեն համապատասխանում: Մասնավորապես՝ այն դեպքերում, երբ </w:t>
      </w:r>
      <w:r w:rsidRPr="002B3664">
        <w:rPr>
          <w:rFonts w:ascii="GHEA Mariam" w:hAnsi="GHEA Mariam" w:cs="Arial"/>
          <w:lang w:val="hy-AM"/>
        </w:rPr>
        <w:t>գույքերն իսկապես ենթարկվում են ազդեցության, սակայն ազդեցության ենթակա հողակտորների կոորդինատները պետք է ուղղվեն կադաստրային քարտեզի վրա և տվյալներում` հիմք ընդունելով փաստացի չափագրման արդյունքում ստացված կոորդինատները, ինչի հետևանքով կարող է փոխվել ազդեցությունը (ազդեցության ենթակա մակերեսը):</w:t>
      </w:r>
    </w:p>
    <w:p w:rsidR="00B919B7" w:rsidRPr="002B3664" w:rsidRDefault="00B919B7" w:rsidP="005E017C">
      <w:pPr>
        <w:pStyle w:val="Paragraph-LARPYM"/>
        <w:numPr>
          <w:ilvl w:val="0"/>
          <w:numId w:val="40"/>
        </w:numPr>
        <w:ind w:left="540" w:hanging="540"/>
        <w:rPr>
          <w:rFonts w:ascii="GHEA Mariam" w:hAnsi="GHEA Mariam"/>
          <w:lang w:val="hy-AM"/>
        </w:rPr>
      </w:pPr>
      <w:r w:rsidRPr="002B3664">
        <w:rPr>
          <w:rFonts w:ascii="GHEA Mariam" w:hAnsi="GHEA Mariam"/>
          <w:lang w:val="hy-AM"/>
        </w:rPr>
        <w:t>Սույն ՀՕՏԾ-ի մշակման ընթացքում վերոնշյալ դեպքերի մանրամասն նկարագիրը ներկայացվել է ՀՀ ԿԱ ԱԳԿՊԿ-ին համապատասխան հատակագծերի հետ՝ շտկման համար, ինչը ներկայումս կատարման ընթացքում է: Այնուամենայնիվ, հաշվի առնելով այն, որ սույն ՀՕՏԾ-ի մշակման ընթացքում նշված դեպքերը դեռևս շտկված չեն եղել, ազդեցությունները (ազդեցության ենթակա մակերեսը) և փոխհատուցումը հաշվարկվել և ներառվել են սույն ՀՕՏԾ-ի մեջ ներկայիս կադաստրային քարտեզի և տվյալների հիման վրա. ((Այս գույքերի ազդեցությունները և, հետևաբար, փոխհատուցման գումարը կարող են փոխվել ՀՕՏԾ-ի իրականացման ընթացքում՝ շտկված կադաստրային քարտեզի և տվյալների հիման վրա):</w:t>
      </w:r>
    </w:p>
    <w:p w:rsidR="00B919B7" w:rsidRPr="002B3664" w:rsidRDefault="00B919B7" w:rsidP="005E017C">
      <w:pPr>
        <w:pStyle w:val="Paragraph-LARPYM"/>
        <w:numPr>
          <w:ilvl w:val="0"/>
          <w:numId w:val="40"/>
        </w:numPr>
        <w:ind w:left="540" w:hanging="540"/>
        <w:rPr>
          <w:rFonts w:ascii="GHEA Mariam" w:hAnsi="GHEA Mariam"/>
          <w:lang w:val="hy-AM"/>
        </w:rPr>
      </w:pPr>
      <w:r w:rsidRPr="002B3664">
        <w:rPr>
          <w:rFonts w:ascii="GHEA Mariam" w:hAnsi="GHEA Mariam"/>
          <w:lang w:val="hy-AM"/>
        </w:rPr>
        <w:t>Այդ դեպքերին վերաբերող համապատասխան դիտողությունները ներառված են սույն ՀՕՏԾ-ում ներկայացված ազդեցության տվյալների մեջ: Բոլոր այդ դեպքերի մանրամասները, ինչպես նաև դրանց շտկման ընթացակարգերը, ներառված են Գլուխ 10-ում՝ «Օրինականացման և շտկող միջոցառումների պլան»-ում (ՕՇՄՊԾ):</w:t>
      </w:r>
    </w:p>
    <w:p w:rsidR="00B919B7" w:rsidRPr="002B3664" w:rsidRDefault="00B919B7" w:rsidP="000064F6">
      <w:pPr>
        <w:pStyle w:val="ListParagraph"/>
        <w:ind w:left="1429"/>
        <w:rPr>
          <w:rFonts w:ascii="GHEA Mariam" w:hAnsi="GHEA Mariam"/>
          <w:b/>
          <w:sz w:val="20"/>
          <w:szCs w:val="20"/>
          <w:lang w:val="hy-AM"/>
        </w:rPr>
      </w:pPr>
      <w:r w:rsidRPr="002B3664">
        <w:rPr>
          <w:rFonts w:ascii="GHEA Mariam" w:hAnsi="GHEA Mariam"/>
          <w:b/>
          <w:sz w:val="20"/>
          <w:szCs w:val="20"/>
        </w:rPr>
        <w:t>գ</w:t>
      </w:r>
      <w:r w:rsidRPr="002B3664">
        <w:rPr>
          <w:rFonts w:ascii="GHEA Mariam" w:hAnsi="GHEA Mariam"/>
          <w:b/>
          <w:sz w:val="20"/>
          <w:szCs w:val="20"/>
          <w:lang w:val="hy-AM"/>
        </w:rPr>
        <w:t>. Ծրագրի շրջանակներում վերականգնվող հաղորդուղիներ</w:t>
      </w:r>
    </w:p>
    <w:p w:rsidR="00B919B7" w:rsidRPr="002B3664" w:rsidRDefault="00B919B7" w:rsidP="00104789">
      <w:pPr>
        <w:pStyle w:val="ListParagraph"/>
        <w:ind w:left="1429"/>
        <w:rPr>
          <w:rFonts w:ascii="GHEA Mariam" w:hAnsi="GHEA Mariam"/>
          <w:sz w:val="20"/>
          <w:szCs w:val="20"/>
          <w:lang w:val="hy-AM"/>
        </w:rPr>
      </w:pPr>
    </w:p>
    <w:p w:rsidR="00B919B7" w:rsidRPr="002B3664" w:rsidRDefault="00B919B7" w:rsidP="005E017C">
      <w:pPr>
        <w:pStyle w:val="ListParagraph"/>
        <w:numPr>
          <w:ilvl w:val="0"/>
          <w:numId w:val="40"/>
        </w:numPr>
        <w:ind w:left="540" w:hanging="540"/>
        <w:jc w:val="both"/>
        <w:rPr>
          <w:rFonts w:ascii="GHEA Mariam" w:hAnsi="GHEA Mariam"/>
          <w:sz w:val="20"/>
          <w:szCs w:val="20"/>
          <w:lang w:val="hy-AM"/>
        </w:rPr>
      </w:pPr>
      <w:r w:rsidRPr="002B3664">
        <w:rPr>
          <w:rFonts w:ascii="GHEA Mariam" w:hAnsi="GHEA Mariam"/>
          <w:sz w:val="20"/>
          <w:szCs w:val="20"/>
          <w:lang w:val="hy-AM"/>
        </w:rPr>
        <w:t xml:space="preserve">Ծրագրի շրջանակներում կվերականգնվեն միայն </w:t>
      </w:r>
      <w:r w:rsidRPr="002B3664">
        <w:rPr>
          <w:rFonts w:ascii="GHEA Mariam" w:hAnsi="GHEA Mariam" w:cs="Arial"/>
          <w:sz w:val="20"/>
          <w:szCs w:val="20"/>
          <w:lang w:val="hy-AM"/>
        </w:rPr>
        <w:t xml:space="preserve">ՀՀ օրենսդրության պահանջների պահպանմամբ` անշարժ գույքի նկատմամբ գրանցված իրավունքով օգտագործվող </w:t>
      </w:r>
      <w:r w:rsidRPr="002B3664">
        <w:rPr>
          <w:rFonts w:ascii="GHEA Mariam" w:hAnsi="GHEA Mariam"/>
          <w:sz w:val="20"/>
          <w:szCs w:val="20"/>
          <w:lang w:val="hy-AM"/>
        </w:rPr>
        <w:t xml:space="preserve">հաղորդուղիները: </w:t>
      </w:r>
      <w:r w:rsidRPr="002B3664">
        <w:rPr>
          <w:rFonts w:ascii="GHEA Mariam" w:hAnsi="GHEA Mariam" w:cs="Arial"/>
          <w:sz w:val="20"/>
          <w:szCs w:val="20"/>
          <w:lang w:val="hy-AM"/>
        </w:rPr>
        <w:t>ՀՀ օրենսդրության պահանջների չպահպանմամբ` անշարժ գույքի նկատմամբ չգրանցված իրավունքով օգտագործվող հաղորդուղիների դեպքում ԱԵԱ-ները կփոխհատուցվեն միայն իրենց կողմից կատարված բարելավումների համար (հոր, խողովակներ և այլն) և կկարողանան դրանք վերականգնել հողակտորների մնացած մասերի վրա: (Քանի որ ԱԵԱ-ների բնակելի տներն ամբողջությամբ օտարվում են, ԱԵԱ-ների կողմից փորված ազդեցության ենթակա բոլոր կոյուղահորերը ենթակա են փոխհատուցման և ներառված են ՀՕՏ ազդեցությունների և բյուջեի մեջ): Կան երկու դեպքեր, երբ գույքը ենթարկվում է մասնակի ազդեցության, և կոյուղահորն ընդհանուր է երկու բնակելի տների համար (որոնք ազդեցության չեն ենթարկվում Ծրագրի հետևանքով) և ոչ բնակելի (ձեռնարկատիրական գործունեության) մասի համար: Կոյուղագիծը միացված է անհայտ ցանցային համակարգի, որն ազդեցության է ենթարկվում Ծրագրի հետևանքով, սակայն հաղորդուղու սեփականատիրոջ կողմից որևէ տեղեկատվություն չստանալու պատճառով այն հնարավոր չէ սահմանագծել մանրամասն նախագծման փուլում (Այս ցանցային համակարգի մասին հստակ տեղեկություններ ձեռք կբերվեն շինարարական աշխատանքների ընթացքում): Բացի այդ, որոշ բնակելի տների կոյուղագծերը, որոնք տեղակայված են Շերամի փողոցում և ազդեցության չեն ենթարկվում Ծրագրի հետևանքով, նույնպես միացված են նույն կոյուղատար համակարգին: Գոյություն ունեցող օրինական կոյուղատար համակարգին միացնելու հնարավորությունը պետք է ուսումնասիրվի:</w:t>
      </w:r>
      <w:r w:rsidR="009F1202">
        <w:rPr>
          <w:rFonts w:ascii="GHEA Mariam" w:hAnsi="GHEA Mariam" w:cs="Arial"/>
          <w:sz w:val="20"/>
          <w:szCs w:val="20"/>
          <w:lang w:val="hy-AM"/>
        </w:rPr>
        <w:t xml:space="preserve"> </w:t>
      </w:r>
    </w:p>
    <w:p w:rsidR="00B919B7" w:rsidRPr="002B3664" w:rsidRDefault="00B919B7" w:rsidP="003F6F35">
      <w:pPr>
        <w:pStyle w:val="Heading2"/>
        <w:rPr>
          <w:rFonts w:ascii="GHEA Mariam" w:hAnsi="GHEA Mariam"/>
        </w:rPr>
      </w:pPr>
      <w:bookmarkStart w:id="295" w:name="m_6389948411083048713__GoBack"/>
      <w:bookmarkStart w:id="296" w:name="_Toc447041621"/>
      <w:bookmarkStart w:id="297" w:name="_Toc476563209"/>
      <w:bookmarkEnd w:id="291"/>
      <w:bookmarkEnd w:id="292"/>
      <w:bookmarkEnd w:id="295"/>
      <w:r w:rsidRPr="002B3664">
        <w:rPr>
          <w:rFonts w:ascii="GHEA Mariam" w:hAnsi="GHEA Mariam"/>
        </w:rPr>
        <w:lastRenderedPageBreak/>
        <w:t>Ազդեցությունը հողի վրա</w:t>
      </w:r>
      <w:bookmarkEnd w:id="296"/>
      <w:bookmarkEnd w:id="297"/>
    </w:p>
    <w:p w:rsidR="00B919B7" w:rsidRPr="002B3664" w:rsidRDefault="00B919B7" w:rsidP="003F6F35">
      <w:pPr>
        <w:pStyle w:val="Heading3"/>
        <w:rPr>
          <w:rFonts w:ascii="GHEA Mariam" w:hAnsi="GHEA Mariam"/>
        </w:rPr>
      </w:pPr>
      <w:bookmarkStart w:id="298" w:name="_Toc447041622"/>
      <w:bookmarkStart w:id="299" w:name="_Toc364772220"/>
      <w:bookmarkStart w:id="300" w:name="_Toc476563210"/>
      <w:r w:rsidRPr="002B3664">
        <w:rPr>
          <w:rFonts w:ascii="GHEA Mariam" w:hAnsi="GHEA Mariam"/>
        </w:rPr>
        <w:t>Հողի դասակարգումն ըստ Հայաստանի Հանրապետության 2001 թվականի մայիսի 2-ի Հողային օրենսգրքի</w:t>
      </w:r>
      <w:bookmarkEnd w:id="298"/>
      <w:bookmarkEnd w:id="299"/>
      <w:bookmarkEnd w:id="300"/>
    </w:p>
    <w:p w:rsidR="00B919B7" w:rsidRPr="002B3664" w:rsidRDefault="00B919B7" w:rsidP="005E017C">
      <w:pPr>
        <w:pStyle w:val="Paragraph-LARPYM"/>
        <w:numPr>
          <w:ilvl w:val="0"/>
          <w:numId w:val="40"/>
        </w:numPr>
        <w:ind w:left="540" w:hanging="559"/>
        <w:rPr>
          <w:rFonts w:ascii="GHEA Mariam" w:hAnsi="GHEA Mariam" w:cs="Arial"/>
          <w:lang w:val="hy-AM"/>
        </w:rPr>
      </w:pPr>
      <w:r w:rsidRPr="002B3664">
        <w:rPr>
          <w:rFonts w:ascii="GHEA Mariam" w:hAnsi="GHEA Mariam" w:cs="Arial"/>
          <w:lang w:val="hy-AM"/>
        </w:rPr>
        <w:t>Հայաստանի Հանրապետության 2001 թվականի մայիսի 2-ի Հողային օրենսգիրքը Հայաստանի հանրապետության հողային ֆոնդը ըստ նպատակային նշանակության (կատեգորիաների) դասակարգում է հետևյալ ինը խմբերի՝ 1) գյուղատնտեսական նշանակության, 2) բնակավայրերի/բնակելի, 3) արդյունաբերության, ընդերքօգտագործման և այլ արտադրական նշանակության, 4) էներգետիկայի, տրանսպորտի, կապի, կոմունալ ենթակառուցվածքների օբյեկտների,</w:t>
      </w:r>
      <w:r w:rsidR="009F1202">
        <w:rPr>
          <w:rFonts w:ascii="GHEA Mariam" w:hAnsi="GHEA Mariam" w:cs="Arial"/>
          <w:lang w:val="hy-AM"/>
        </w:rPr>
        <w:t xml:space="preserve"> </w:t>
      </w:r>
      <w:r w:rsidRPr="002B3664">
        <w:rPr>
          <w:rFonts w:ascii="GHEA Mariam" w:hAnsi="GHEA Mariam" w:cs="Arial"/>
          <w:lang w:val="hy-AM"/>
        </w:rPr>
        <w:t>5) հատուկ պահպանվող տարածքների, 6) հատուկ նշանակության, 7) անտառային, 8) ջրային և 9)</w:t>
      </w:r>
      <w:r w:rsidR="009F1202">
        <w:rPr>
          <w:rFonts w:ascii="GHEA Mariam" w:hAnsi="GHEA Mariam" w:cs="Arial"/>
          <w:lang w:val="hy-AM"/>
        </w:rPr>
        <w:t xml:space="preserve"> </w:t>
      </w:r>
      <w:r w:rsidRPr="002B3664">
        <w:rPr>
          <w:rFonts w:ascii="GHEA Mariam" w:hAnsi="GHEA Mariam" w:cs="Arial"/>
          <w:lang w:val="hy-AM"/>
        </w:rPr>
        <w:t xml:space="preserve">պահուստային հողերի: </w:t>
      </w:r>
    </w:p>
    <w:p w:rsidR="00B919B7" w:rsidRPr="002B3664" w:rsidRDefault="00B919B7" w:rsidP="005E017C">
      <w:pPr>
        <w:pStyle w:val="Paragraph-LARPYM"/>
        <w:numPr>
          <w:ilvl w:val="0"/>
          <w:numId w:val="40"/>
        </w:numPr>
        <w:ind w:left="540" w:hanging="559"/>
        <w:rPr>
          <w:rFonts w:ascii="GHEA Mariam" w:hAnsi="GHEA Mariam" w:cs="Arial"/>
          <w:lang w:val="hy-AM"/>
        </w:rPr>
      </w:pPr>
      <w:r w:rsidRPr="002B3664">
        <w:rPr>
          <w:rFonts w:ascii="GHEA Mariam" w:hAnsi="GHEA Mariam" w:cs="Arial"/>
          <w:lang w:val="hy-AM"/>
        </w:rPr>
        <w:t xml:space="preserve">Ծրագիրը տեղակայված է քաղաքային վայրում: Ազդեցության ենթակա գրեթե բոլոր հողերը ՀՀ ԿԱ </w:t>
      </w:r>
      <w:r w:rsidRPr="002B3664">
        <w:rPr>
          <w:rFonts w:ascii="GHEA Mariam" w:hAnsi="GHEA Mariam"/>
          <w:lang w:val="hy-AM"/>
        </w:rPr>
        <w:t xml:space="preserve">ԱԳԿՊԿ-ի </w:t>
      </w:r>
      <w:r w:rsidRPr="002B3664">
        <w:rPr>
          <w:rFonts w:ascii="GHEA Mariam" w:hAnsi="GHEA Mariam" w:cs="Arial"/>
          <w:lang w:val="hy-AM"/>
        </w:rPr>
        <w:t xml:space="preserve">կողմից դասակարգված են որպես բնակավայրեր/բնակելի հողեր: Պարզություն ապահովելու և իրական օգտագործման հետ համահունչ լինելու նպատակով սույն ՀՕՏԾ-ի շրջանակներում ազդեցության ենթակա հողի կատեգորիաները խմբավորվել են հետևյալ կերպ` </w:t>
      </w:r>
    </w:p>
    <w:p w:rsidR="00B919B7" w:rsidRPr="002B3664" w:rsidRDefault="00B919B7" w:rsidP="004A5C6F">
      <w:pPr>
        <w:pStyle w:val="ordinarylists-LARPYM"/>
        <w:ind w:left="1080" w:hanging="360"/>
        <w:jc w:val="left"/>
        <w:rPr>
          <w:rFonts w:ascii="GHEA Mariam" w:hAnsi="GHEA Mariam" w:cs="Arial"/>
          <w:lang w:val="hy-AM" w:eastAsia="en-GB"/>
        </w:rPr>
      </w:pPr>
      <w:r w:rsidRPr="002B3664">
        <w:rPr>
          <w:rFonts w:ascii="GHEA Mariam" w:hAnsi="GHEA Mariam" w:cs="Arial"/>
          <w:b/>
          <w:lang w:val="hy-AM" w:eastAsia="en-GB"/>
        </w:rPr>
        <w:t>ա. Բնակելի հողեր,</w:t>
      </w:r>
      <w:r w:rsidRPr="002B3664">
        <w:rPr>
          <w:rFonts w:ascii="GHEA Mariam" w:hAnsi="GHEA Mariam" w:cs="Arial"/>
          <w:lang w:val="hy-AM" w:eastAsia="en-GB"/>
        </w:rPr>
        <w:t xml:space="preserve"> որոնք օգտագործվում են բնակերի տների, հարակից օժանդակ շինությունների և այգեգործության նպատակով:</w:t>
      </w:r>
      <w:r w:rsidR="009F1202">
        <w:rPr>
          <w:rFonts w:ascii="GHEA Mariam" w:hAnsi="GHEA Mariam" w:cs="Arial"/>
          <w:lang w:val="hy-AM" w:eastAsia="en-GB"/>
        </w:rPr>
        <w:t xml:space="preserve"> </w:t>
      </w:r>
    </w:p>
    <w:p w:rsidR="00B919B7" w:rsidRPr="002B3664" w:rsidRDefault="00B919B7" w:rsidP="004A5C6F">
      <w:pPr>
        <w:pStyle w:val="ordinarylists-LARPYM"/>
        <w:ind w:left="1080" w:hanging="360"/>
        <w:jc w:val="left"/>
        <w:rPr>
          <w:rFonts w:ascii="GHEA Mariam" w:hAnsi="GHEA Mariam" w:cs="Arial"/>
          <w:lang w:val="hy-AM" w:eastAsia="en-GB"/>
        </w:rPr>
      </w:pPr>
      <w:r w:rsidRPr="002B3664">
        <w:rPr>
          <w:rFonts w:ascii="GHEA Mariam" w:hAnsi="GHEA Mariam" w:cs="Arial"/>
          <w:b/>
          <w:lang w:val="hy-AM" w:eastAsia="en-GB"/>
        </w:rPr>
        <w:t xml:space="preserve">բ. </w:t>
      </w:r>
      <w:r w:rsidRPr="002B3664">
        <w:rPr>
          <w:rFonts w:ascii="GHEA Mariam" w:hAnsi="GHEA Mariam" w:cs="Arial"/>
          <w:b/>
          <w:lang w:val="hy-AM" w:eastAsia="en-GB"/>
        </w:rPr>
        <w:tab/>
        <w:t>Պտղատու/գյուղատնտեսական նշանակության հողեր,</w:t>
      </w:r>
      <w:r w:rsidRPr="002B3664">
        <w:rPr>
          <w:rFonts w:ascii="GHEA Mariam" w:hAnsi="GHEA Mariam" w:cs="Arial"/>
          <w:lang w:val="hy-AM" w:eastAsia="en-GB"/>
        </w:rPr>
        <w:t xml:space="preserve"> որոնք օգտագործվում են մրգեր, փայտանյութ/դեկորատիվ ծառեր և թփեր աճեցնելու նպատակով:</w:t>
      </w:r>
    </w:p>
    <w:p w:rsidR="00B919B7" w:rsidRPr="002B3664" w:rsidRDefault="00B919B7" w:rsidP="004A5C6F">
      <w:pPr>
        <w:pStyle w:val="ordinarylists-LARPYM"/>
        <w:tabs>
          <w:tab w:val="left" w:pos="1560"/>
        </w:tabs>
        <w:ind w:left="1080" w:hanging="360"/>
        <w:jc w:val="left"/>
        <w:rPr>
          <w:rFonts w:ascii="GHEA Mariam" w:hAnsi="GHEA Mariam" w:cs="Arial"/>
          <w:lang w:val="hy-AM" w:eastAsia="en-GB"/>
        </w:rPr>
      </w:pPr>
      <w:r w:rsidRPr="002B3664">
        <w:rPr>
          <w:rFonts w:ascii="GHEA Mariam" w:hAnsi="GHEA Mariam" w:cs="Arial"/>
          <w:b/>
          <w:lang w:val="hy-AM" w:eastAsia="en-GB"/>
        </w:rPr>
        <w:t>գ. Հասարակական նշանակության հողեր,</w:t>
      </w:r>
      <w:r w:rsidRPr="002B3664">
        <w:rPr>
          <w:rFonts w:ascii="GHEA Mariam" w:hAnsi="GHEA Mariam" w:cs="Arial"/>
          <w:lang w:val="hy-AM" w:eastAsia="en-GB"/>
        </w:rPr>
        <w:t xml:space="preserve"> որոնք օգտագործվում են ձեռնարկատիրական գործունեություն իրականացնելու նպատակներով, ինչպիսիք են՝ խանութները և բենզալցակայանները:</w:t>
      </w:r>
    </w:p>
    <w:p w:rsidR="00B919B7" w:rsidRPr="002B3664" w:rsidRDefault="00B919B7" w:rsidP="004A5C6F">
      <w:pPr>
        <w:pStyle w:val="ordinarylists-LARPYM"/>
        <w:tabs>
          <w:tab w:val="left" w:pos="1560"/>
        </w:tabs>
        <w:ind w:left="1080" w:hanging="360"/>
        <w:jc w:val="left"/>
        <w:rPr>
          <w:rFonts w:ascii="GHEA Mariam" w:hAnsi="GHEA Mariam" w:cs="Arial"/>
          <w:lang w:val="hy-AM" w:eastAsia="en-GB"/>
        </w:rPr>
      </w:pPr>
      <w:r w:rsidRPr="002B3664">
        <w:rPr>
          <w:rFonts w:ascii="GHEA Mariam" w:hAnsi="GHEA Mariam" w:cs="Arial"/>
          <w:b/>
          <w:lang w:val="hy-AM" w:eastAsia="en-GB"/>
        </w:rPr>
        <w:t xml:space="preserve">դ. Խառը կառուցապատման հողեր </w:t>
      </w:r>
      <w:r w:rsidRPr="002B3664">
        <w:rPr>
          <w:rFonts w:ascii="GHEA Mariam" w:hAnsi="GHEA Mariam" w:cs="Arial"/>
          <w:lang w:val="hy-AM" w:eastAsia="en-GB"/>
        </w:rPr>
        <w:t>են համարվում բնակելի, հասարակական կառուցապատման, ընդհանուր օգտագործման հողերի այնպիսի համադրությամբ կազմավորված տարածքները, որտեղ դրանցից որևէ մեկը գերակշիռ նշանակությոն չունի:</w:t>
      </w:r>
    </w:p>
    <w:p w:rsidR="00B919B7" w:rsidRPr="002B3664" w:rsidRDefault="00B919B7" w:rsidP="00B71D14">
      <w:pPr>
        <w:pStyle w:val="Heading3"/>
        <w:numPr>
          <w:ilvl w:val="0"/>
          <w:numId w:val="0"/>
        </w:numPr>
        <w:ind w:left="1004"/>
        <w:rPr>
          <w:rFonts w:ascii="GHEA Mariam" w:hAnsi="GHEA Mariam"/>
        </w:rPr>
      </w:pPr>
      <w:bookmarkStart w:id="301" w:name="_Toc476563211"/>
      <w:r w:rsidRPr="002B3664">
        <w:rPr>
          <w:rFonts w:ascii="GHEA Mariam" w:hAnsi="GHEA Mariam"/>
          <w:sz w:val="20"/>
        </w:rPr>
        <w:t>ե.</w:t>
      </w:r>
      <w:r w:rsidRPr="002B3664">
        <w:rPr>
          <w:rFonts w:ascii="GHEA Mariam" w:hAnsi="GHEA Mariam"/>
        </w:rPr>
        <w:t xml:space="preserve"> </w:t>
      </w:r>
      <w:r w:rsidRPr="002B3664">
        <w:rPr>
          <w:rFonts w:ascii="GHEA Mariam" w:hAnsi="GHEA Mariam"/>
          <w:b w:val="0"/>
          <w:sz w:val="20"/>
        </w:rPr>
        <w:t>Արդյունաբերական նշանակության հող, որն օգտագործվում է գործարանների, գործարանային գրասենյակների, արդյունաբերական նշանակության պահեստների համար</w:t>
      </w:r>
      <w:bookmarkEnd w:id="301"/>
    </w:p>
    <w:p w:rsidR="00B919B7" w:rsidRPr="002B3664" w:rsidRDefault="00B919B7" w:rsidP="004A5C6F">
      <w:pPr>
        <w:pStyle w:val="ordinarylists-LARPYM"/>
        <w:tabs>
          <w:tab w:val="left" w:pos="1560"/>
        </w:tabs>
        <w:ind w:left="1080" w:hanging="360"/>
        <w:jc w:val="left"/>
        <w:rPr>
          <w:rFonts w:ascii="GHEA Mariam" w:hAnsi="GHEA Mariam" w:cs="Arial"/>
          <w:lang w:val="hy-AM" w:eastAsia="en-GB"/>
        </w:rPr>
      </w:pPr>
    </w:p>
    <w:p w:rsidR="00B919B7" w:rsidRPr="002B3664" w:rsidRDefault="00B919B7" w:rsidP="003F6F35">
      <w:pPr>
        <w:pStyle w:val="Heading3"/>
        <w:rPr>
          <w:rFonts w:ascii="GHEA Mariam" w:hAnsi="GHEA Mariam"/>
        </w:rPr>
      </w:pPr>
      <w:bookmarkStart w:id="302" w:name="_Toc476563212"/>
      <w:bookmarkEnd w:id="280"/>
      <w:bookmarkEnd w:id="281"/>
      <w:bookmarkEnd w:id="282"/>
      <w:r w:rsidRPr="002B3664">
        <w:rPr>
          <w:rFonts w:ascii="GHEA Mariam" w:hAnsi="GHEA Mariam"/>
          <w:lang w:val="en-US"/>
        </w:rPr>
        <w:t>Հողի կորուստ</w:t>
      </w:r>
      <w:bookmarkEnd w:id="302"/>
    </w:p>
    <w:p w:rsidR="00B919B7" w:rsidRPr="002B3664" w:rsidRDefault="00B919B7" w:rsidP="00B56191">
      <w:pPr>
        <w:pStyle w:val="Paragraph-LARPYM"/>
        <w:numPr>
          <w:ilvl w:val="0"/>
          <w:numId w:val="40"/>
        </w:numPr>
        <w:rPr>
          <w:rFonts w:ascii="GHEA Mariam" w:hAnsi="GHEA Mariam" w:cs="Arial"/>
          <w:szCs w:val="20"/>
          <w:lang w:val="hy-AM"/>
        </w:rPr>
      </w:pPr>
      <w:r w:rsidRPr="002B3664">
        <w:rPr>
          <w:rFonts w:ascii="GHEA Mariam" w:hAnsi="GHEA Mariam"/>
          <w:lang w:val="hy-AM"/>
        </w:rPr>
        <w:t xml:space="preserve">Ազդեցության </w:t>
      </w:r>
      <w:r w:rsidRPr="002B3664">
        <w:rPr>
          <w:rFonts w:ascii="GHEA Mariam" w:hAnsi="GHEA Mariam"/>
          <w:szCs w:val="20"/>
          <w:lang w:val="hy-AM"/>
        </w:rPr>
        <w:t xml:space="preserve">ենթակա հողերը գտնվում են քաղաքային բնակավայրում՝ Երևանի Մալաթիա-Սեբաստիա վարչական շրջանում: Ընդհանուր առմամբ առկա է ազդեցության ենթակա 186 հողակտոր, որոնք ծրագրային տարածքում զբաղեցնում են </w:t>
      </w:r>
      <w:r w:rsidRPr="002B3664">
        <w:rPr>
          <w:rFonts w:ascii="GHEA Mariam" w:hAnsi="GHEA Mariam" w:cs="Arial"/>
          <w:b/>
          <w:bCs/>
          <w:color w:val="000000"/>
          <w:szCs w:val="20"/>
          <w:lang w:val="hy-AM" w:eastAsia="ru-RU"/>
        </w:rPr>
        <w:t xml:space="preserve">58,469.38 </w:t>
      </w:r>
      <w:r w:rsidRPr="002B3664">
        <w:rPr>
          <w:rFonts w:ascii="GHEA Mariam" w:hAnsi="GHEA Mariam"/>
          <w:color w:val="000000"/>
          <w:szCs w:val="20"/>
          <w:lang w:val="hy-AM"/>
        </w:rPr>
        <w:t>մ</w:t>
      </w:r>
      <w:r w:rsidRPr="002B3664">
        <w:rPr>
          <w:rFonts w:ascii="GHEA Mariam" w:hAnsi="GHEA Mariam"/>
          <w:szCs w:val="20"/>
          <w:lang w:val="hy-AM"/>
        </w:rPr>
        <w:t>²: Ընդհանուր առմամբ 150 տնային տնտեսությունների պատկանող հողակտորներ կկրեն որոշակի ազդեցություն: Ազդեցության ենթակա հողակտորները հիմնականում բնակելի նշանակության են, այնուհետև հաջորդում են հասարակական նշանակության տարածքները և պտղատու այգիները:</w:t>
      </w:r>
      <w:r w:rsidRPr="002B3664">
        <w:rPr>
          <w:rFonts w:ascii="GHEA Mariam" w:hAnsi="GHEA Mariam" w:cs="Arial"/>
          <w:szCs w:val="20"/>
          <w:lang w:val="hy-AM"/>
        </w:rPr>
        <w:t xml:space="preserve"> Հողի վրա ազդեցությունները ներառում են նաև </w:t>
      </w:r>
      <w:r w:rsidRPr="002B3664">
        <w:rPr>
          <w:rFonts w:ascii="GHEA Mariam" w:hAnsi="GHEA Mariam"/>
          <w:szCs w:val="20"/>
          <w:lang w:val="hy-AM"/>
        </w:rPr>
        <w:t>Օրինականացման և շտկող միջոցառումների պլանում (ՕՇՄԾ)</w:t>
      </w:r>
      <w:r w:rsidR="009F1202">
        <w:rPr>
          <w:rFonts w:ascii="GHEA Mariam" w:hAnsi="GHEA Mariam"/>
          <w:szCs w:val="20"/>
          <w:lang w:val="hy-AM"/>
        </w:rPr>
        <w:t xml:space="preserve"> </w:t>
      </w:r>
      <w:r w:rsidRPr="002B3664">
        <w:rPr>
          <w:rFonts w:ascii="GHEA Mariam" w:hAnsi="GHEA Mariam"/>
          <w:szCs w:val="20"/>
          <w:lang w:val="hy-AM"/>
        </w:rPr>
        <w:t>ներառված երկու դեպք</w:t>
      </w:r>
      <w:r w:rsidRPr="002B3664">
        <w:rPr>
          <w:rFonts w:ascii="GHEA Mariam" w:hAnsi="GHEA Mariam" w:cs="Arial"/>
          <w:szCs w:val="20"/>
          <w:lang w:val="hy-AM"/>
        </w:rPr>
        <w:t>:</w:t>
      </w:r>
    </w:p>
    <w:p w:rsidR="00B919B7" w:rsidRPr="002B3664" w:rsidRDefault="00B919B7" w:rsidP="005E017C">
      <w:pPr>
        <w:pStyle w:val="Paragraph-LARPYM"/>
        <w:numPr>
          <w:ilvl w:val="0"/>
          <w:numId w:val="40"/>
        </w:numPr>
        <w:ind w:left="540" w:hanging="559"/>
        <w:rPr>
          <w:rFonts w:ascii="GHEA Mariam" w:hAnsi="GHEA Mariam" w:cs="Arial"/>
          <w:lang w:val="hy-AM"/>
        </w:rPr>
      </w:pPr>
      <w:r w:rsidRPr="002B3664">
        <w:rPr>
          <w:rFonts w:ascii="GHEA Mariam" w:hAnsi="GHEA Mariam" w:cs="Arial"/>
          <w:szCs w:val="20"/>
          <w:lang w:val="hy-AM"/>
        </w:rPr>
        <w:lastRenderedPageBreak/>
        <w:t>Ազդեցության ենթակա հողակտորները</w:t>
      </w:r>
      <w:r w:rsidRPr="002B3664">
        <w:rPr>
          <w:rFonts w:ascii="GHEA Mariam" w:hAnsi="GHEA Mariam" w:cs="Arial"/>
          <w:lang w:val="hy-AM"/>
        </w:rPr>
        <w:t xml:space="preserve"> բաժանվել են ներքոնշյալ երեք տեսակների՝ ըստ իրենց սեփականության կարգավիճակի.</w:t>
      </w:r>
    </w:p>
    <w:p w:rsidR="00B919B7" w:rsidRPr="002B3664" w:rsidRDefault="00B919B7" w:rsidP="003656A8">
      <w:pPr>
        <w:pStyle w:val="ordinarylists-LARPYM"/>
        <w:ind w:left="1080" w:hanging="371"/>
        <w:rPr>
          <w:rFonts w:ascii="GHEA Mariam" w:hAnsi="GHEA Mariam" w:cs="Arial"/>
          <w:szCs w:val="20"/>
          <w:lang w:val="hy-AM"/>
        </w:rPr>
      </w:pPr>
      <w:r w:rsidRPr="002B3664">
        <w:rPr>
          <w:rFonts w:ascii="GHEA Mariam" w:hAnsi="GHEA Mariam" w:cs="Arial"/>
          <w:b/>
          <w:szCs w:val="20"/>
          <w:lang w:val="hy-AM"/>
        </w:rPr>
        <w:t>ա. Սեփականության իրավունքով տնօրինվող հող.</w:t>
      </w:r>
      <w:r w:rsidRPr="002B3664">
        <w:rPr>
          <w:rFonts w:ascii="GHEA Mariam" w:hAnsi="GHEA Mariam" w:cs="Arial"/>
          <w:szCs w:val="20"/>
          <w:lang w:val="hy-AM"/>
        </w:rPr>
        <w:t xml:space="preserve"> ընդհանուր առմամբ 34 հողակտոր (</w:t>
      </w:r>
      <w:r w:rsidRPr="002B3664">
        <w:rPr>
          <w:rFonts w:ascii="GHEA Mariam" w:hAnsi="GHEA Mariam" w:cs="Arial"/>
          <w:bCs/>
          <w:color w:val="000000"/>
          <w:szCs w:val="20"/>
          <w:lang w:val="hy-AM" w:eastAsia="ru-RU"/>
        </w:rPr>
        <w:t>24,027.68մ</w:t>
      </w:r>
      <w:r w:rsidRPr="002B3664">
        <w:rPr>
          <w:rFonts w:ascii="GHEA Mariam" w:hAnsi="GHEA Mariam" w:cs="Arial"/>
          <w:szCs w:val="20"/>
          <w:lang w:val="hy-AM"/>
        </w:rPr>
        <w:t>²) պատկանում են անձանց, ովքեր ազդեցության ենթարկված հողակտորների նկատմամբ ունեն օրենքով սահմանված կարգով գրանցված սեփականության իրավունք: Սեփականության իրավունքով տնօրինվող հողակտորների մեծ մասը հասարակական նշանակության հողեր են (15): Ընդամենը 14 հողակտոր ունի բնակելի նշանակություն (</w:t>
      </w:r>
      <w:r w:rsidRPr="002B3664">
        <w:rPr>
          <w:rFonts w:ascii="GHEA Mariam" w:hAnsi="GHEA Mariam" w:cs="Arial"/>
          <w:bCs/>
          <w:color w:val="000000"/>
          <w:szCs w:val="20"/>
          <w:lang w:val="hy-AM" w:eastAsia="ru-RU"/>
        </w:rPr>
        <w:t>4,042.34</w:t>
      </w:r>
      <w:r w:rsidRPr="002B3664">
        <w:rPr>
          <w:rFonts w:ascii="GHEA Mariam" w:hAnsi="GHEA Mariam" w:cs="Arial"/>
          <w:szCs w:val="20"/>
          <w:lang w:val="hy-AM"/>
        </w:rPr>
        <w:t xml:space="preserve"> մ</w:t>
      </w:r>
      <w:r w:rsidRPr="002B3664">
        <w:rPr>
          <w:rFonts w:ascii="GHEA Mariam" w:hAnsi="GHEA Mariam" w:cs="Arial"/>
          <w:szCs w:val="20"/>
          <w:vertAlign w:val="superscript"/>
          <w:lang w:val="hy-AM"/>
        </w:rPr>
        <w:t>2</w:t>
      </w:r>
      <w:r w:rsidRPr="002B3664">
        <w:rPr>
          <w:rFonts w:ascii="GHEA Mariam" w:hAnsi="GHEA Mariam" w:cs="Arial"/>
          <w:szCs w:val="20"/>
          <w:lang w:val="hy-AM"/>
        </w:rPr>
        <w:t xml:space="preserve">): Սեփականության իրավունքով տնօրինվող հողակտորների թվի մեջ ներառված են այն հողակտորները, որոնք գտնվում են կադաստրային շտկման փուլում ՕՇՄՊ-ի համաձայն, մասնավորապես՝ երկու հասարակական նշանակության հողակտորներ (788.74 մ²), որոնք փաստացիորեն ենթարկվում են ազդեցության, սակայն ազդեցության ենթակա հողակտորների կոորդինատները պետք է շտկվեն կադաստրային քարտեզում և տվյալներում: Սեփականության իրավունքով տնօրինվող հողակտորների ազդեցության ենթակա մակերեսը կազմում է նվազագույնը 34.35 մ² և առավելագույնը </w:t>
      </w:r>
      <w:r w:rsidRPr="002B3664">
        <w:rPr>
          <w:rFonts w:ascii="GHEA Mariam" w:hAnsi="GHEA Mariam" w:cs="Arial"/>
          <w:lang w:val="hy-AM"/>
        </w:rPr>
        <w:t>8,065.86</w:t>
      </w:r>
      <w:r w:rsidRPr="002B3664">
        <w:rPr>
          <w:rFonts w:ascii="GHEA Mariam" w:hAnsi="GHEA Mariam" w:cs="Arial"/>
          <w:szCs w:val="20"/>
          <w:lang w:val="hy-AM"/>
        </w:rPr>
        <w:t xml:space="preserve"> մ² (միջինը </w:t>
      </w:r>
      <w:r w:rsidRPr="002B3664">
        <w:rPr>
          <w:rFonts w:ascii="GHEA Mariam" w:hAnsi="GHEA Mariam" w:cs="Arial"/>
          <w:lang w:val="hy-AM"/>
        </w:rPr>
        <w:t xml:space="preserve">706.7 </w:t>
      </w:r>
      <w:r w:rsidRPr="002B3664">
        <w:rPr>
          <w:rFonts w:ascii="GHEA Mariam" w:hAnsi="GHEA Mariam" w:cs="Arial"/>
          <w:szCs w:val="20"/>
          <w:lang w:val="hy-AM"/>
        </w:rPr>
        <w:t>մ²):</w:t>
      </w:r>
    </w:p>
    <w:p w:rsidR="00B919B7" w:rsidRPr="002B3664" w:rsidRDefault="00B919B7" w:rsidP="007510E6">
      <w:pPr>
        <w:pStyle w:val="ordinarylists-LARPYM"/>
        <w:ind w:left="1080" w:hanging="371"/>
        <w:rPr>
          <w:rFonts w:ascii="GHEA Mariam" w:hAnsi="GHEA Mariam" w:cs="Arial"/>
          <w:szCs w:val="20"/>
          <w:lang w:val="hy-AM"/>
        </w:rPr>
      </w:pPr>
      <w:r w:rsidRPr="002B3664">
        <w:rPr>
          <w:rFonts w:ascii="GHEA Mariam" w:hAnsi="GHEA Mariam" w:cs="Arial"/>
          <w:b/>
          <w:szCs w:val="20"/>
          <w:lang w:val="hy-AM"/>
        </w:rPr>
        <w:t>բ.</w:t>
      </w:r>
      <w:r w:rsidR="009F1202">
        <w:rPr>
          <w:rFonts w:ascii="GHEA Mariam" w:hAnsi="GHEA Mariam" w:cs="Arial"/>
          <w:b/>
          <w:szCs w:val="20"/>
          <w:lang w:val="hy-AM"/>
        </w:rPr>
        <w:t xml:space="preserve"> </w:t>
      </w:r>
      <w:r w:rsidRPr="002B3664">
        <w:rPr>
          <w:rFonts w:ascii="GHEA Mariam" w:hAnsi="GHEA Mariam" w:cs="Arial"/>
          <w:b/>
          <w:szCs w:val="20"/>
          <w:lang w:val="hy-AM"/>
        </w:rPr>
        <w:t xml:space="preserve">Համայնքային հող. </w:t>
      </w:r>
      <w:r w:rsidRPr="002B3664">
        <w:rPr>
          <w:rFonts w:ascii="GHEA Mariam" w:hAnsi="GHEA Mariam" w:cs="Arial"/>
          <w:szCs w:val="20"/>
          <w:lang w:val="hy-AM"/>
        </w:rPr>
        <w:t>հող, որը պատկանում է Երևանի քաղաքապետարանին:</w:t>
      </w:r>
      <w:r w:rsidR="009F1202">
        <w:rPr>
          <w:rFonts w:ascii="GHEA Mariam" w:hAnsi="GHEA Mariam" w:cs="Arial"/>
          <w:szCs w:val="20"/>
          <w:lang w:val="hy-AM"/>
        </w:rPr>
        <w:t xml:space="preserve"> </w:t>
      </w:r>
      <w:r w:rsidRPr="002B3664">
        <w:rPr>
          <w:rFonts w:ascii="GHEA Mariam" w:hAnsi="GHEA Mariam" w:cs="Arial"/>
          <w:szCs w:val="20"/>
          <w:lang w:val="hy-AM"/>
        </w:rPr>
        <w:t>Ընդհանուր առմամբ Ծրագրի հետևանքով ազդեցության է ենթարկվում 123 համայնքային հողակտոր (</w:t>
      </w:r>
      <w:r w:rsidRPr="002B3664">
        <w:rPr>
          <w:rFonts w:ascii="GHEA Mariam" w:hAnsi="GHEA Mariam" w:cs="Arial"/>
          <w:color w:val="000000"/>
          <w:szCs w:val="20"/>
          <w:lang w:val="hy-AM" w:eastAsia="ru-RU"/>
        </w:rPr>
        <w:t>23,964.65</w:t>
      </w:r>
      <w:r w:rsidRPr="002B3664">
        <w:rPr>
          <w:rFonts w:ascii="GHEA Mariam" w:hAnsi="GHEA Mariam" w:cs="Arial"/>
          <w:bCs/>
          <w:color w:val="000000"/>
          <w:szCs w:val="20"/>
          <w:lang w:val="hy-AM" w:eastAsia="ru-RU"/>
        </w:rPr>
        <w:t xml:space="preserve"> </w:t>
      </w:r>
      <w:r w:rsidRPr="002B3664">
        <w:rPr>
          <w:rFonts w:ascii="GHEA Mariam" w:hAnsi="GHEA Mariam" w:cs="Arial"/>
          <w:szCs w:val="20"/>
          <w:lang w:val="hy-AM"/>
        </w:rPr>
        <w:t>մ²): Հետազոտության արդյունքում պարզվել է, որ գրեթե բոլոր այդ հողակտորներն օգտագործվում են առանց սեփականության իրավունքի և միայն մեկն է պաշտոնապես վարձակալված (60.80 մ²): ՀՀ օրենսդրության պահանջների չպահպանմամբ` անշարժ գույքի նկատմամբ չգրանցված իրավունքով օգտագործվող 122 հողակտորներից 31-ը օգտագործվում են հասարակական նպատակներով, 20-ը՝ որպես պտղատու այգի, իսկ 70-ը՝ ՀՀ օրենսդրության պահանջների չպահպանմամբ` անշարժ գույքի նկատմամբ չգրանցված իրավունքով օգտագործվող բնակելի նշանակության հողակտորներ են: Մեկ վարձակալված հող օգտագործվում է հասարակական նպատակով:</w:t>
      </w:r>
    </w:p>
    <w:p w:rsidR="00B919B7" w:rsidRPr="002B3664" w:rsidRDefault="00B919B7" w:rsidP="007510E6">
      <w:pPr>
        <w:pStyle w:val="ordinarylists-LARPYM"/>
        <w:ind w:left="1080" w:hanging="371"/>
        <w:rPr>
          <w:rFonts w:ascii="GHEA Mariam" w:hAnsi="GHEA Mariam" w:cs="Arial"/>
          <w:szCs w:val="20"/>
          <w:lang w:val="hy-AM"/>
        </w:rPr>
      </w:pPr>
      <w:r w:rsidRPr="002B3664">
        <w:rPr>
          <w:rFonts w:ascii="GHEA Mariam" w:hAnsi="GHEA Mariam" w:cs="Arial"/>
          <w:szCs w:val="20"/>
          <w:lang w:val="hy-AM"/>
        </w:rPr>
        <w:tab/>
        <w:t xml:space="preserve">Համայնքային հողակտորների ազդեցության ենթակա մակերեսը կազմում է նվազագույնը 4.6 մ² և առավելագույնը </w:t>
      </w:r>
      <w:r w:rsidRPr="002B3664">
        <w:rPr>
          <w:rFonts w:ascii="GHEA Mariam" w:hAnsi="GHEA Mariam" w:cs="Arial"/>
          <w:lang w:val="hy-AM"/>
        </w:rPr>
        <w:t>987.1</w:t>
      </w:r>
      <w:r w:rsidRPr="002B3664">
        <w:rPr>
          <w:rFonts w:ascii="GHEA Mariam" w:hAnsi="GHEA Mariam" w:cs="Arial"/>
          <w:szCs w:val="20"/>
          <w:lang w:val="hy-AM"/>
        </w:rPr>
        <w:t xml:space="preserve">մ² (միջինը </w:t>
      </w:r>
      <w:r w:rsidRPr="002B3664">
        <w:rPr>
          <w:rFonts w:ascii="GHEA Mariam" w:hAnsi="GHEA Mariam" w:cs="Arial"/>
          <w:lang w:val="hy-AM"/>
        </w:rPr>
        <w:t xml:space="preserve">194.83 </w:t>
      </w:r>
      <w:r w:rsidRPr="002B3664">
        <w:rPr>
          <w:rFonts w:ascii="GHEA Mariam" w:hAnsi="GHEA Mariam" w:cs="Arial"/>
          <w:szCs w:val="20"/>
          <w:lang w:val="hy-AM"/>
        </w:rPr>
        <w:t xml:space="preserve">մ²): </w:t>
      </w:r>
    </w:p>
    <w:p w:rsidR="00B919B7" w:rsidRPr="002B3664" w:rsidRDefault="00B919B7" w:rsidP="007510E6">
      <w:pPr>
        <w:pStyle w:val="ordinarylists-LARPYM"/>
        <w:ind w:left="1080" w:hanging="371"/>
        <w:rPr>
          <w:rFonts w:ascii="GHEA Mariam" w:hAnsi="GHEA Mariam" w:cs="Arial"/>
          <w:szCs w:val="20"/>
          <w:lang w:val="hy-AM"/>
        </w:rPr>
      </w:pPr>
      <w:r w:rsidRPr="002B3664">
        <w:rPr>
          <w:rFonts w:ascii="GHEA Mariam" w:hAnsi="GHEA Mariam" w:cs="Arial"/>
          <w:b/>
          <w:szCs w:val="20"/>
          <w:lang w:val="hy-AM"/>
        </w:rPr>
        <w:t xml:space="preserve">գ. Պետական հող. </w:t>
      </w:r>
      <w:r w:rsidRPr="002B3664">
        <w:rPr>
          <w:rFonts w:ascii="GHEA Mariam" w:hAnsi="GHEA Mariam" w:cs="Arial"/>
          <w:szCs w:val="20"/>
          <w:lang w:val="hy-AM"/>
        </w:rPr>
        <w:t>Ծրագրի</w:t>
      </w:r>
      <w:r w:rsidRPr="002B3664">
        <w:rPr>
          <w:rFonts w:ascii="GHEA Mariam" w:hAnsi="GHEA Mariam" w:cs="Arial"/>
          <w:lang w:val="hy-AM"/>
        </w:rPr>
        <w:t xml:space="preserve"> շրջանակում ազդեցության են ենթարկվում 29 հողակտորներ (10,477.05 </w:t>
      </w:r>
      <w:r w:rsidRPr="002B3664">
        <w:rPr>
          <w:rFonts w:ascii="GHEA Mariam" w:hAnsi="GHEA Mariam" w:cs="Arial"/>
          <w:szCs w:val="20"/>
          <w:lang w:val="hy-AM"/>
        </w:rPr>
        <w:t>մ²</w:t>
      </w:r>
      <w:r w:rsidRPr="002B3664">
        <w:rPr>
          <w:rFonts w:ascii="GHEA Mariam" w:hAnsi="GHEA Mariam" w:cs="Arial"/>
          <w:lang w:val="hy-AM"/>
        </w:rPr>
        <w:t xml:space="preserve">): Ազդեցության ենթակա բոլոր պետական հողերը օգտագործվում են </w:t>
      </w:r>
      <w:r w:rsidRPr="002B3664">
        <w:rPr>
          <w:rFonts w:ascii="GHEA Mariam" w:hAnsi="GHEA Mariam" w:cs="Arial"/>
          <w:szCs w:val="20"/>
          <w:lang w:val="hy-AM"/>
        </w:rPr>
        <w:t>ՀՀ օրենսդրության պահանջների չպահպանմամբ` անշարժ գույքի նկատմամբ չգրանցված իրավունքով: ՀՀ օրենսդրության պահանջների չպահպանմամբ` անշարժ գույքի նկատմամբ չգրանցված իրավունքով օգտագործվող 29 հողակտորներից 10-ը օգտագործվում են որպես պտղատու այգիներ, իսկ 19-ը՝ բնակելի նպատակներով</w:t>
      </w:r>
    </w:p>
    <w:p w:rsidR="00B919B7" w:rsidRPr="002B3664" w:rsidRDefault="00B919B7" w:rsidP="005E017C">
      <w:pPr>
        <w:pStyle w:val="Paragraph-LARPYM"/>
        <w:numPr>
          <w:ilvl w:val="0"/>
          <w:numId w:val="40"/>
        </w:numPr>
        <w:ind w:left="540" w:hanging="559"/>
        <w:rPr>
          <w:rFonts w:ascii="GHEA Mariam" w:hAnsi="GHEA Mariam" w:cs="Arial"/>
          <w:lang w:val="hy-AM"/>
        </w:rPr>
      </w:pPr>
      <w:r w:rsidRPr="002B3664">
        <w:rPr>
          <w:rFonts w:ascii="GHEA Mariam" w:hAnsi="GHEA Mariam" w:cs="Arial"/>
          <w:lang w:val="hy-AM"/>
        </w:rPr>
        <w:t>Համայնքային հողակտորի սեփականատիրոջը (</w:t>
      </w:r>
      <w:r w:rsidRPr="002B3664">
        <w:rPr>
          <w:rFonts w:ascii="GHEA Mariam" w:hAnsi="GHEA Mariam"/>
          <w:lang w:val="hy-AM"/>
        </w:rPr>
        <w:t>Երևանի քաղաքապետարան</w:t>
      </w:r>
      <w:r w:rsidRPr="002B3664">
        <w:rPr>
          <w:rFonts w:ascii="GHEA Mariam" w:hAnsi="GHEA Mariam" w:cs="Arial"/>
          <w:lang w:val="hy-AM"/>
        </w:rPr>
        <w:t xml:space="preserve">) </w:t>
      </w:r>
      <w:r w:rsidRPr="002B3664">
        <w:rPr>
          <w:rFonts w:ascii="GHEA Mariam" w:hAnsi="GHEA Mariam" w:cs="Arial"/>
          <w:szCs w:val="20"/>
          <w:lang w:val="hy-AM"/>
        </w:rPr>
        <w:t xml:space="preserve">փոխհատուցում չի վճարվելու: </w:t>
      </w:r>
    </w:p>
    <w:p w:rsidR="00B919B7" w:rsidRPr="002B3664" w:rsidRDefault="00B919B7" w:rsidP="005E017C">
      <w:pPr>
        <w:pStyle w:val="Paragraph-LARPYM"/>
        <w:numPr>
          <w:ilvl w:val="0"/>
          <w:numId w:val="40"/>
        </w:numPr>
        <w:spacing w:before="0"/>
        <w:ind w:left="540" w:hanging="559"/>
        <w:rPr>
          <w:rFonts w:ascii="GHEA Mariam" w:hAnsi="GHEA Mariam" w:cs="Arial"/>
          <w:lang w:val="hy-AM"/>
        </w:rPr>
      </w:pPr>
      <w:r w:rsidRPr="002B3664">
        <w:rPr>
          <w:rFonts w:ascii="GHEA Mariam" w:hAnsi="GHEA Mariam"/>
          <w:szCs w:val="20"/>
          <w:lang w:val="hy-AM"/>
        </w:rPr>
        <w:t xml:space="preserve">Ազդեցության ենթակա հողի մնացած բոլոր կատեգորիաների համար վճարվելու է փոխհատուցում: Հողի վրա ազդեցության վերաբերյալ </w:t>
      </w:r>
      <w:r w:rsidRPr="002B3664">
        <w:rPr>
          <w:rFonts w:ascii="GHEA Mariam" w:hAnsi="GHEA Mariam" w:cs="Arial"/>
          <w:lang w:val="hy-AM"/>
        </w:rPr>
        <w:t xml:space="preserve">տվյալները, ամփոփված են հետևյալ աղյուսակում: </w:t>
      </w:r>
    </w:p>
    <w:p w:rsidR="00B919B7" w:rsidRPr="002B3664" w:rsidRDefault="00B919B7" w:rsidP="00B56191">
      <w:pPr>
        <w:pStyle w:val="ordinarylists-LARPYM"/>
        <w:numPr>
          <w:ilvl w:val="0"/>
          <w:numId w:val="27"/>
        </w:numPr>
        <w:rPr>
          <w:rFonts w:ascii="GHEA Mariam" w:hAnsi="GHEA Mariam" w:cs="Arial"/>
          <w:b/>
          <w:lang w:val="hy-AM"/>
        </w:rPr>
        <w:sectPr w:rsidR="00B919B7" w:rsidRPr="002B3664" w:rsidSect="00972226">
          <w:pgSz w:w="11907" w:h="16839" w:code="9"/>
          <w:pgMar w:top="1440" w:right="1440" w:bottom="1440" w:left="1440" w:header="709" w:footer="709" w:gutter="0"/>
          <w:cols w:space="708"/>
          <w:docGrid w:linePitch="360"/>
        </w:sectPr>
      </w:pPr>
    </w:p>
    <w:p w:rsidR="00B919B7" w:rsidRPr="002B3664" w:rsidRDefault="00B919B7" w:rsidP="0025289B">
      <w:pPr>
        <w:pStyle w:val="Caption"/>
        <w:rPr>
          <w:rFonts w:ascii="GHEA Mariam" w:hAnsi="GHEA Mariam"/>
          <w:lang w:val="hy-AM"/>
        </w:rPr>
      </w:pPr>
      <w:bookmarkStart w:id="303" w:name="_Toc444794023"/>
      <w:bookmarkStart w:id="304" w:name="_Toc447042287"/>
      <w:bookmarkStart w:id="305" w:name="_Toc474321894"/>
      <w:bookmarkStart w:id="306" w:name="_Toc237755058"/>
      <w:bookmarkStart w:id="307" w:name="_Toc364053763"/>
      <w:bookmarkStart w:id="308" w:name="_Toc242185872"/>
      <w:r w:rsidRPr="002B3664">
        <w:rPr>
          <w:rFonts w:ascii="GHEA Mariam" w:hAnsi="GHEA Mariam" w:cs="Arial"/>
          <w:lang w:val="hy-AM"/>
        </w:rPr>
        <w:lastRenderedPageBreak/>
        <w:t xml:space="preserve">Աղյուսակ </w:t>
      </w:r>
      <w:r w:rsidRPr="002B3664">
        <w:rPr>
          <w:rFonts w:ascii="GHEA Mariam" w:hAnsi="GHEA Mariam" w:cs="Arial"/>
          <w:lang w:val="hy-AM"/>
        </w:rPr>
        <w:fldChar w:fldCharType="begin"/>
      </w:r>
      <w:r w:rsidRPr="002B3664">
        <w:rPr>
          <w:rFonts w:ascii="GHEA Mariam" w:hAnsi="GHEA Mariam" w:cs="Arial"/>
          <w:lang w:val="hy-AM"/>
        </w:rPr>
        <w:instrText xml:space="preserve"> STYLEREF 1 \s </w:instrText>
      </w:r>
      <w:r w:rsidRPr="002B3664">
        <w:rPr>
          <w:rFonts w:ascii="GHEA Mariam" w:hAnsi="GHEA Mariam" w:cs="Arial"/>
          <w:lang w:val="hy-AM"/>
        </w:rPr>
        <w:fldChar w:fldCharType="separate"/>
      </w:r>
      <w:r>
        <w:rPr>
          <w:rFonts w:ascii="GHEA Mariam" w:hAnsi="GHEA Mariam" w:cs="Arial"/>
          <w:noProof/>
          <w:lang w:val="hy-AM"/>
        </w:rPr>
        <w:t>2</w:t>
      </w:r>
      <w:r w:rsidRPr="002B3664">
        <w:rPr>
          <w:rFonts w:ascii="GHEA Mariam" w:hAnsi="GHEA Mariam" w:cs="Arial"/>
          <w:lang w:val="hy-AM"/>
        </w:rPr>
        <w:fldChar w:fldCharType="end"/>
      </w:r>
      <w:r w:rsidRPr="002B3664">
        <w:rPr>
          <w:rFonts w:ascii="GHEA Mariam" w:hAnsi="GHEA Mariam" w:cs="Arial"/>
          <w:lang w:val="hy-AM"/>
        </w:rPr>
        <w:noBreakHyphen/>
      </w:r>
      <w:r w:rsidRPr="002B3664">
        <w:rPr>
          <w:rFonts w:ascii="GHEA Mariam" w:hAnsi="GHEA Mariam" w:cs="Arial"/>
          <w:lang w:val="hy-AM"/>
        </w:rPr>
        <w:fldChar w:fldCharType="begin"/>
      </w:r>
      <w:r w:rsidRPr="002B3664">
        <w:rPr>
          <w:rFonts w:ascii="GHEA Mariam" w:hAnsi="GHEA Mariam" w:cs="Arial"/>
          <w:lang w:val="hy-AM"/>
        </w:rPr>
        <w:instrText xml:space="preserve"> SEQ Table \* ARABIC \s 1 </w:instrText>
      </w:r>
      <w:r w:rsidRPr="002B3664">
        <w:rPr>
          <w:rFonts w:ascii="GHEA Mariam" w:hAnsi="GHEA Mariam" w:cs="Arial"/>
          <w:lang w:val="hy-AM"/>
        </w:rPr>
        <w:fldChar w:fldCharType="separate"/>
      </w:r>
      <w:r>
        <w:rPr>
          <w:rFonts w:ascii="GHEA Mariam" w:hAnsi="GHEA Mariam" w:cs="Arial"/>
          <w:noProof/>
          <w:lang w:val="hy-AM"/>
        </w:rPr>
        <w:t>1</w:t>
      </w:r>
      <w:r w:rsidRPr="002B3664">
        <w:rPr>
          <w:rFonts w:ascii="GHEA Mariam" w:hAnsi="GHEA Mariam" w:cs="Arial"/>
          <w:lang w:val="hy-AM"/>
        </w:rPr>
        <w:fldChar w:fldCharType="end"/>
      </w:r>
      <w:r w:rsidRPr="002B3664">
        <w:rPr>
          <w:rFonts w:ascii="GHEA Mariam" w:hAnsi="GHEA Mariam" w:cs="Arial"/>
          <w:lang w:val="hy-AM"/>
        </w:rPr>
        <w:t xml:space="preserve"> </w:t>
      </w:r>
      <w:bookmarkEnd w:id="303"/>
      <w:r w:rsidRPr="002B3664">
        <w:rPr>
          <w:rFonts w:ascii="GHEA Mariam" w:hAnsi="GHEA Mariam"/>
          <w:lang w:val="hy-AM"/>
        </w:rPr>
        <w:t>Հողի</w:t>
      </w:r>
      <w:r w:rsidRPr="002B3664">
        <w:rPr>
          <w:rFonts w:ascii="GHEA Mariam" w:hAnsi="GHEA Mariam" w:cs="Arial"/>
          <w:lang w:val="hy-AM"/>
        </w:rPr>
        <w:t xml:space="preserve"> </w:t>
      </w:r>
      <w:r w:rsidRPr="002B3664">
        <w:rPr>
          <w:rFonts w:ascii="GHEA Mariam" w:hAnsi="GHEA Mariam"/>
          <w:lang w:val="hy-AM"/>
        </w:rPr>
        <w:t>կրած</w:t>
      </w:r>
      <w:r w:rsidRPr="002B3664">
        <w:rPr>
          <w:rFonts w:ascii="GHEA Mariam" w:hAnsi="GHEA Mariam" w:cs="Arial"/>
          <w:lang w:val="hy-AM"/>
        </w:rPr>
        <w:t xml:space="preserve"> </w:t>
      </w:r>
      <w:r w:rsidRPr="002B3664">
        <w:rPr>
          <w:rFonts w:ascii="GHEA Mariam" w:hAnsi="GHEA Mariam"/>
          <w:lang w:val="hy-AM"/>
        </w:rPr>
        <w:t>ազդեցությունը՝</w:t>
      </w:r>
      <w:r w:rsidRPr="002B3664">
        <w:rPr>
          <w:rFonts w:ascii="GHEA Mariam" w:hAnsi="GHEA Mariam" w:cs="Arial"/>
          <w:lang w:val="hy-AM"/>
        </w:rPr>
        <w:t xml:space="preserve"> </w:t>
      </w:r>
      <w:r w:rsidRPr="002B3664">
        <w:rPr>
          <w:rFonts w:ascii="GHEA Mariam" w:hAnsi="GHEA Mariam"/>
          <w:lang w:val="hy-AM"/>
        </w:rPr>
        <w:t>ըստ</w:t>
      </w:r>
      <w:r w:rsidRPr="002B3664">
        <w:rPr>
          <w:rFonts w:ascii="GHEA Mariam" w:hAnsi="GHEA Mariam" w:cs="Arial"/>
          <w:lang w:val="hy-AM"/>
        </w:rPr>
        <w:t xml:space="preserve"> </w:t>
      </w:r>
      <w:r w:rsidRPr="002B3664">
        <w:rPr>
          <w:rFonts w:ascii="GHEA Mariam" w:hAnsi="GHEA Mariam"/>
          <w:lang w:val="hy-AM"/>
        </w:rPr>
        <w:t>հողի</w:t>
      </w:r>
      <w:r w:rsidRPr="002B3664">
        <w:rPr>
          <w:rFonts w:ascii="GHEA Mariam" w:hAnsi="GHEA Mariam" w:cs="Arial"/>
          <w:lang w:val="hy-AM"/>
        </w:rPr>
        <w:t xml:space="preserve"> </w:t>
      </w:r>
      <w:r w:rsidRPr="002B3664">
        <w:rPr>
          <w:rFonts w:ascii="GHEA Mariam" w:hAnsi="GHEA Mariam"/>
          <w:lang w:val="hy-AM"/>
        </w:rPr>
        <w:t>տեսակի</w:t>
      </w:r>
      <w:r w:rsidRPr="002B3664">
        <w:rPr>
          <w:rFonts w:ascii="GHEA Mariam" w:hAnsi="GHEA Mariam" w:cs="Arial"/>
          <w:lang w:val="hy-AM"/>
        </w:rPr>
        <w:t xml:space="preserve"> </w:t>
      </w:r>
      <w:r w:rsidRPr="002B3664">
        <w:rPr>
          <w:rFonts w:ascii="GHEA Mariam" w:hAnsi="GHEA Mariam"/>
          <w:lang w:val="hy-AM"/>
        </w:rPr>
        <w:t>և</w:t>
      </w:r>
      <w:r w:rsidRPr="002B3664">
        <w:rPr>
          <w:rFonts w:ascii="GHEA Mariam" w:hAnsi="GHEA Mariam" w:cs="Arial"/>
          <w:lang w:val="hy-AM"/>
        </w:rPr>
        <w:t xml:space="preserve"> </w:t>
      </w:r>
      <w:r w:rsidRPr="002B3664">
        <w:rPr>
          <w:rFonts w:ascii="GHEA Mariam" w:hAnsi="GHEA Mariam"/>
          <w:lang w:val="hy-AM"/>
        </w:rPr>
        <w:t>սեփականության</w:t>
      </w:r>
      <w:r w:rsidRPr="002B3664">
        <w:rPr>
          <w:rFonts w:ascii="GHEA Mariam" w:hAnsi="GHEA Mariam" w:cs="Arial"/>
          <w:lang w:val="hy-AM"/>
        </w:rPr>
        <w:t>/</w:t>
      </w:r>
      <w:r w:rsidRPr="002B3664">
        <w:rPr>
          <w:rFonts w:ascii="GHEA Mariam" w:hAnsi="GHEA Mariam"/>
          <w:lang w:val="hy-AM"/>
        </w:rPr>
        <w:t>հողի</w:t>
      </w:r>
      <w:r w:rsidRPr="002B3664">
        <w:rPr>
          <w:rFonts w:ascii="GHEA Mariam" w:hAnsi="GHEA Mariam" w:cs="Arial"/>
          <w:lang w:val="hy-AM"/>
        </w:rPr>
        <w:t xml:space="preserve"> </w:t>
      </w:r>
      <w:r w:rsidRPr="002B3664">
        <w:rPr>
          <w:rFonts w:ascii="GHEA Mariam" w:hAnsi="GHEA Mariam"/>
          <w:lang w:val="hy-AM"/>
        </w:rPr>
        <w:t>զբաղեցման</w:t>
      </w:r>
      <w:r w:rsidRPr="002B3664">
        <w:rPr>
          <w:rFonts w:ascii="GHEA Mariam" w:hAnsi="GHEA Mariam" w:cs="Arial"/>
          <w:lang w:val="hy-AM"/>
        </w:rPr>
        <w:t xml:space="preserve"> </w:t>
      </w:r>
      <w:r w:rsidRPr="002B3664">
        <w:rPr>
          <w:rFonts w:ascii="GHEA Mariam" w:hAnsi="GHEA Mariam"/>
          <w:lang w:val="hy-AM"/>
        </w:rPr>
        <w:t>կարգավիճակի</w:t>
      </w:r>
      <w:bookmarkEnd w:id="304"/>
      <w:bookmarkEnd w:id="305"/>
    </w:p>
    <w:tbl>
      <w:tblPr>
        <w:tblW w:w="16563" w:type="dxa"/>
        <w:jc w:val="center"/>
        <w:tblInd w:w="93" w:type="dxa"/>
        <w:tblLook w:val="00A0" w:firstRow="1" w:lastRow="0" w:firstColumn="1" w:lastColumn="0" w:noHBand="0" w:noVBand="0"/>
      </w:tblPr>
      <w:tblGrid>
        <w:gridCol w:w="1318"/>
        <w:gridCol w:w="1487"/>
        <w:gridCol w:w="1026"/>
        <w:gridCol w:w="1150"/>
        <w:gridCol w:w="1026"/>
        <w:gridCol w:w="1200"/>
        <w:gridCol w:w="1026"/>
        <w:gridCol w:w="1200"/>
        <w:gridCol w:w="1026"/>
        <w:gridCol w:w="1282"/>
        <w:gridCol w:w="1026"/>
        <w:gridCol w:w="1316"/>
        <w:gridCol w:w="1026"/>
        <w:gridCol w:w="1200"/>
        <w:gridCol w:w="2420"/>
      </w:tblGrid>
      <w:tr w:rsidR="00B919B7" w:rsidRPr="002B3664" w:rsidTr="00353EB3">
        <w:trPr>
          <w:trHeight w:val="426"/>
          <w:tblHeader/>
          <w:jc w:val="center"/>
        </w:trPr>
        <w:tc>
          <w:tcPr>
            <w:tcW w:w="2638" w:type="dxa"/>
            <w:gridSpan w:val="2"/>
            <w:vMerge w:val="restart"/>
            <w:tcBorders>
              <w:top w:val="single" w:sz="8" w:space="0" w:color="auto"/>
              <w:left w:val="single" w:sz="8" w:space="0" w:color="auto"/>
              <w:bottom w:val="single" w:sz="8" w:space="0" w:color="000000"/>
              <w:right w:val="single" w:sz="8" w:space="0" w:color="000000"/>
            </w:tcBorders>
            <w:shd w:val="clear" w:color="000000" w:fill="EBF1DE"/>
            <w:vAlign w:val="center"/>
          </w:tcPr>
          <w:p w:rsidR="00B919B7" w:rsidRPr="002B3664" w:rsidRDefault="00B919B7" w:rsidP="00F536D0">
            <w:pPr>
              <w:jc w:val="center"/>
              <w:rPr>
                <w:rFonts w:ascii="GHEA Mariam" w:hAnsi="GHEA Mariam" w:cs="Arial"/>
                <w:b/>
                <w:bCs/>
                <w:color w:val="000000"/>
                <w:sz w:val="18"/>
                <w:szCs w:val="18"/>
                <w:lang w:val="ru-RU" w:eastAsia="ru-RU"/>
              </w:rPr>
            </w:pPr>
            <w:bookmarkStart w:id="309" w:name="_Toc233868551"/>
            <w:bookmarkStart w:id="310" w:name="_Toc233868684"/>
            <w:bookmarkStart w:id="311" w:name="_Toc236723916"/>
            <w:bookmarkEnd w:id="306"/>
            <w:bookmarkEnd w:id="307"/>
            <w:bookmarkEnd w:id="308"/>
            <w:r w:rsidRPr="002B3664">
              <w:rPr>
                <w:rFonts w:ascii="GHEA Mariam" w:hAnsi="GHEA Mariam" w:cs="Arial"/>
                <w:b/>
                <w:bCs/>
                <w:color w:val="000000"/>
                <w:sz w:val="18"/>
                <w:szCs w:val="18"/>
              </w:rPr>
              <w:t>Հողի տեսակը</w:t>
            </w:r>
          </w:p>
        </w:tc>
        <w:tc>
          <w:tcPr>
            <w:tcW w:w="1857" w:type="dxa"/>
            <w:gridSpan w:val="2"/>
            <w:tcBorders>
              <w:top w:val="single" w:sz="8" w:space="0" w:color="auto"/>
              <w:left w:val="nil"/>
              <w:bottom w:val="single" w:sz="8" w:space="0" w:color="auto"/>
              <w:right w:val="single" w:sz="8" w:space="0" w:color="000000"/>
            </w:tcBorders>
            <w:shd w:val="clear" w:color="000000" w:fill="EBF1DE"/>
            <w:vAlign w:val="center"/>
          </w:tcPr>
          <w:p w:rsidR="00B919B7" w:rsidRPr="002B3664" w:rsidRDefault="00B919B7" w:rsidP="00F241ED">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Բնակելի</w:t>
            </w:r>
            <w:r w:rsidRPr="002B3664">
              <w:rPr>
                <w:rStyle w:val="FootnoteReference"/>
                <w:rFonts w:ascii="GHEA Mariam" w:hAnsi="GHEA Mariam" w:cs="Arial"/>
                <w:b/>
                <w:bCs/>
                <w:color w:val="000000"/>
                <w:sz w:val="18"/>
                <w:szCs w:val="18"/>
                <w:lang w:val="ru-RU" w:eastAsia="ru-RU"/>
              </w:rPr>
              <w:t>*</w:t>
            </w:r>
          </w:p>
        </w:tc>
        <w:tc>
          <w:tcPr>
            <w:tcW w:w="1857" w:type="dxa"/>
            <w:gridSpan w:val="2"/>
            <w:tcBorders>
              <w:top w:val="single" w:sz="8" w:space="0" w:color="auto"/>
              <w:left w:val="nil"/>
              <w:bottom w:val="single" w:sz="8" w:space="0" w:color="auto"/>
              <w:right w:val="single" w:sz="8" w:space="0" w:color="000000"/>
            </w:tcBorders>
            <w:shd w:val="clear" w:color="000000" w:fill="EBF1DE"/>
            <w:vAlign w:val="center"/>
          </w:tcPr>
          <w:p w:rsidR="00B919B7" w:rsidRPr="002B3664" w:rsidRDefault="00B919B7" w:rsidP="00F536D0">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Պտղատու</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այգի</w:t>
            </w:r>
          </w:p>
        </w:tc>
        <w:tc>
          <w:tcPr>
            <w:tcW w:w="1857" w:type="dxa"/>
            <w:gridSpan w:val="2"/>
            <w:tcBorders>
              <w:top w:val="single" w:sz="8" w:space="0" w:color="auto"/>
              <w:left w:val="nil"/>
              <w:bottom w:val="single" w:sz="8" w:space="0" w:color="auto"/>
              <w:right w:val="single" w:sz="8" w:space="0" w:color="000000"/>
            </w:tcBorders>
            <w:shd w:val="clear" w:color="000000" w:fill="EBF1DE"/>
            <w:vAlign w:val="center"/>
          </w:tcPr>
          <w:p w:rsidR="00B919B7" w:rsidRPr="002B3664" w:rsidRDefault="00B919B7" w:rsidP="00F241ED">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Հասարակական**</w:t>
            </w:r>
          </w:p>
        </w:tc>
        <w:tc>
          <w:tcPr>
            <w:tcW w:w="2047" w:type="dxa"/>
            <w:gridSpan w:val="2"/>
            <w:tcBorders>
              <w:top w:val="single" w:sz="8" w:space="0" w:color="auto"/>
              <w:left w:val="nil"/>
              <w:bottom w:val="single" w:sz="8" w:space="0" w:color="auto"/>
              <w:right w:val="single" w:sz="8" w:space="0" w:color="000000"/>
            </w:tcBorders>
            <w:shd w:val="clear" w:color="000000" w:fill="EBF1DE"/>
            <w:vAlign w:val="center"/>
          </w:tcPr>
          <w:p w:rsidR="00B919B7" w:rsidRPr="002B3664" w:rsidRDefault="00B919B7" w:rsidP="00F241ED">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Խառը կառուցապատման</w:t>
            </w:r>
            <w:r w:rsidRPr="002B3664">
              <w:rPr>
                <w:rFonts w:ascii="GHEA Mariam" w:hAnsi="GHEA Mariam"/>
                <w:lang w:val="ru-RU"/>
              </w:rPr>
              <w:t>***</w:t>
            </w:r>
          </w:p>
        </w:tc>
        <w:tc>
          <w:tcPr>
            <w:tcW w:w="2036" w:type="dxa"/>
            <w:gridSpan w:val="2"/>
            <w:tcBorders>
              <w:top w:val="single" w:sz="8" w:space="0" w:color="auto"/>
              <w:left w:val="nil"/>
              <w:bottom w:val="single" w:sz="8" w:space="0" w:color="auto"/>
              <w:right w:val="single" w:sz="8" w:space="0" w:color="000000"/>
            </w:tcBorders>
            <w:shd w:val="clear" w:color="000000" w:fill="EBF1DE"/>
            <w:vAlign w:val="center"/>
          </w:tcPr>
          <w:p w:rsidR="00B919B7" w:rsidRPr="002B3664" w:rsidRDefault="00B919B7" w:rsidP="00F241ED">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Արդյունաբերական****</w:t>
            </w:r>
          </w:p>
        </w:tc>
        <w:tc>
          <w:tcPr>
            <w:tcW w:w="1857" w:type="dxa"/>
            <w:gridSpan w:val="2"/>
            <w:tcBorders>
              <w:top w:val="single" w:sz="8" w:space="0" w:color="auto"/>
              <w:left w:val="nil"/>
              <w:bottom w:val="single" w:sz="8" w:space="0" w:color="auto"/>
              <w:right w:val="nil"/>
            </w:tcBorders>
            <w:shd w:val="clear" w:color="000000" w:fill="EBF1DE"/>
            <w:vAlign w:val="center"/>
          </w:tcPr>
          <w:p w:rsidR="00B919B7" w:rsidRPr="002B3664" w:rsidRDefault="00B919B7" w:rsidP="00F536D0">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Ընդամենը</w:t>
            </w:r>
          </w:p>
        </w:tc>
        <w:tc>
          <w:tcPr>
            <w:tcW w:w="2414"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tcPr>
          <w:p w:rsidR="00B919B7" w:rsidRPr="002B3664" w:rsidRDefault="00B919B7" w:rsidP="00F536D0">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Նշումներ</w:t>
            </w:r>
          </w:p>
        </w:tc>
      </w:tr>
      <w:tr w:rsidR="00B919B7" w:rsidRPr="002B3664" w:rsidTr="00353EB3">
        <w:trPr>
          <w:trHeight w:val="495"/>
          <w:tblHeader/>
          <w:jc w:val="center"/>
        </w:trPr>
        <w:tc>
          <w:tcPr>
            <w:tcW w:w="2638" w:type="dxa"/>
            <w:gridSpan w:val="2"/>
            <w:vMerge/>
            <w:tcBorders>
              <w:top w:val="single" w:sz="8" w:space="0" w:color="auto"/>
              <w:left w:val="single" w:sz="8" w:space="0" w:color="auto"/>
              <w:bottom w:val="single" w:sz="8" w:space="0" w:color="000000"/>
              <w:right w:val="single" w:sz="8" w:space="0" w:color="000000"/>
            </w:tcBorders>
            <w:vAlign w:val="center"/>
          </w:tcPr>
          <w:p w:rsidR="00B919B7" w:rsidRPr="002B3664" w:rsidRDefault="00B919B7" w:rsidP="00F536D0">
            <w:pPr>
              <w:rPr>
                <w:rFonts w:ascii="GHEA Mariam" w:hAnsi="GHEA Mariam" w:cs="Arial"/>
                <w:b/>
                <w:bCs/>
                <w:color w:val="000000"/>
                <w:sz w:val="18"/>
                <w:szCs w:val="18"/>
                <w:lang w:val="ru-RU" w:eastAsia="ru-RU"/>
              </w:rPr>
            </w:pPr>
          </w:p>
        </w:tc>
        <w:tc>
          <w:tcPr>
            <w:tcW w:w="791" w:type="dxa"/>
            <w:tcBorders>
              <w:top w:val="nil"/>
              <w:left w:val="nil"/>
              <w:bottom w:val="single" w:sz="8" w:space="0" w:color="auto"/>
              <w:right w:val="single" w:sz="8" w:space="0" w:color="auto"/>
            </w:tcBorders>
            <w:shd w:val="clear" w:color="000000" w:fill="EBF1DE"/>
            <w:vAlign w:val="center"/>
          </w:tcPr>
          <w:p w:rsidR="00B919B7" w:rsidRPr="002B3664" w:rsidRDefault="00B919B7" w:rsidP="00F536D0">
            <w:pPr>
              <w:jc w:val="center"/>
              <w:rPr>
                <w:rFonts w:ascii="GHEA Mariam" w:hAnsi="GHEA Mariam" w:cs="Arial"/>
                <w:b/>
                <w:bCs/>
                <w:color w:val="000000"/>
                <w:sz w:val="18"/>
                <w:szCs w:val="18"/>
                <w:lang w:val="ru-RU" w:eastAsia="ru-RU"/>
              </w:rPr>
            </w:pPr>
            <w:r w:rsidRPr="002B3664">
              <w:rPr>
                <w:rFonts w:ascii="GHEA Mariam" w:hAnsi="GHEA Mariam" w:cs="Sylfaen"/>
                <w:b/>
                <w:bCs/>
                <w:sz w:val="14"/>
                <w:szCs w:val="14"/>
                <w:lang w:val="ru-RU"/>
              </w:rPr>
              <w:t>Հողակտոր</w:t>
            </w:r>
            <w:r w:rsidRPr="002B3664">
              <w:rPr>
                <w:rFonts w:ascii="GHEA Mariam" w:hAnsi="GHEA Mariam" w:cs="Sylfaen"/>
                <w:b/>
                <w:bCs/>
                <w:sz w:val="14"/>
                <w:szCs w:val="14"/>
              </w:rPr>
              <w:t>-</w:t>
            </w:r>
            <w:r w:rsidRPr="002B3664">
              <w:rPr>
                <w:rFonts w:ascii="GHEA Mariam" w:hAnsi="GHEA Mariam" w:cs="Sylfaen"/>
                <w:b/>
                <w:bCs/>
                <w:sz w:val="14"/>
                <w:szCs w:val="14"/>
                <w:lang w:val="ru-RU"/>
              </w:rPr>
              <w:t>ները</w:t>
            </w:r>
          </w:p>
        </w:tc>
        <w:tc>
          <w:tcPr>
            <w:tcW w:w="1066" w:type="dxa"/>
            <w:tcBorders>
              <w:top w:val="nil"/>
              <w:left w:val="nil"/>
              <w:bottom w:val="single" w:sz="8" w:space="0" w:color="auto"/>
              <w:right w:val="single" w:sz="8" w:space="0" w:color="auto"/>
            </w:tcBorders>
            <w:shd w:val="clear" w:color="000000" w:fill="EBF1DE"/>
            <w:vAlign w:val="center"/>
          </w:tcPr>
          <w:p w:rsidR="00B919B7" w:rsidRPr="002B3664" w:rsidRDefault="00B919B7" w:rsidP="00F536D0">
            <w:pPr>
              <w:jc w:val="center"/>
              <w:rPr>
                <w:rFonts w:ascii="GHEA Mariam" w:hAnsi="GHEA Mariam" w:cs="Arial"/>
                <w:b/>
                <w:bCs/>
                <w:color w:val="000000"/>
                <w:sz w:val="18"/>
                <w:szCs w:val="18"/>
                <w:lang w:val="ru-RU" w:eastAsia="ru-RU"/>
              </w:rPr>
            </w:pPr>
            <w:r w:rsidRPr="002B3664">
              <w:rPr>
                <w:rFonts w:ascii="GHEA Mariam" w:hAnsi="GHEA Mariam" w:cs="Sylfaen"/>
                <w:b/>
                <w:bCs/>
                <w:sz w:val="14"/>
                <w:szCs w:val="14"/>
                <w:lang w:val="ru-RU"/>
              </w:rPr>
              <w:t>Ազդեցության</w:t>
            </w:r>
            <w:r w:rsidRPr="002B3664">
              <w:rPr>
                <w:rFonts w:ascii="GHEA Mariam" w:hAnsi="GHEA Mariam" w:cs="Arial"/>
                <w:b/>
                <w:bCs/>
                <w:sz w:val="14"/>
                <w:szCs w:val="14"/>
                <w:lang w:val="ru-RU"/>
              </w:rPr>
              <w:t xml:space="preserve"> </w:t>
            </w:r>
            <w:r w:rsidRPr="002B3664">
              <w:rPr>
                <w:rFonts w:ascii="GHEA Mariam" w:hAnsi="GHEA Mariam" w:cs="Sylfaen"/>
                <w:b/>
                <w:bCs/>
                <w:sz w:val="14"/>
                <w:szCs w:val="14"/>
                <w:lang w:val="ru-RU"/>
              </w:rPr>
              <w:t>ենթակա</w:t>
            </w:r>
            <w:r w:rsidRPr="002B3664">
              <w:rPr>
                <w:rFonts w:ascii="GHEA Mariam" w:hAnsi="GHEA Mariam" w:cs="Arial"/>
                <w:b/>
                <w:bCs/>
                <w:sz w:val="14"/>
                <w:szCs w:val="14"/>
                <w:lang w:val="ru-RU"/>
              </w:rPr>
              <w:t xml:space="preserve"> </w:t>
            </w:r>
            <w:r w:rsidRPr="002B3664">
              <w:rPr>
                <w:rFonts w:ascii="GHEA Mariam" w:hAnsi="GHEA Mariam" w:cs="Sylfaen"/>
                <w:b/>
                <w:bCs/>
                <w:sz w:val="14"/>
                <w:szCs w:val="14"/>
                <w:lang w:val="ru-RU"/>
              </w:rPr>
              <w:t>տարածքը</w:t>
            </w:r>
          </w:p>
        </w:tc>
        <w:tc>
          <w:tcPr>
            <w:tcW w:w="657" w:type="dxa"/>
            <w:tcBorders>
              <w:top w:val="nil"/>
              <w:left w:val="nil"/>
              <w:bottom w:val="single" w:sz="8" w:space="0" w:color="auto"/>
              <w:right w:val="single" w:sz="8" w:space="0" w:color="auto"/>
            </w:tcBorders>
            <w:shd w:val="clear" w:color="000000" w:fill="EBF1DE"/>
            <w:vAlign w:val="center"/>
          </w:tcPr>
          <w:p w:rsidR="00B919B7" w:rsidRPr="002B3664" w:rsidRDefault="00B919B7" w:rsidP="00F536D0">
            <w:pPr>
              <w:jc w:val="center"/>
              <w:rPr>
                <w:rFonts w:ascii="GHEA Mariam" w:hAnsi="GHEA Mariam" w:cs="Arial"/>
                <w:b/>
                <w:bCs/>
                <w:color w:val="000000"/>
                <w:sz w:val="18"/>
                <w:szCs w:val="18"/>
                <w:lang w:val="ru-RU" w:eastAsia="ru-RU"/>
              </w:rPr>
            </w:pPr>
            <w:r w:rsidRPr="002B3664">
              <w:rPr>
                <w:rFonts w:ascii="GHEA Mariam" w:hAnsi="GHEA Mariam" w:cs="Sylfaen"/>
                <w:b/>
                <w:bCs/>
                <w:sz w:val="14"/>
                <w:szCs w:val="14"/>
                <w:lang w:val="ru-RU"/>
              </w:rPr>
              <w:t>Հողակտոր</w:t>
            </w:r>
            <w:r w:rsidRPr="002B3664">
              <w:rPr>
                <w:rFonts w:ascii="GHEA Mariam" w:hAnsi="GHEA Mariam" w:cs="Sylfaen"/>
                <w:b/>
                <w:bCs/>
                <w:sz w:val="14"/>
                <w:szCs w:val="14"/>
              </w:rPr>
              <w:t>-</w:t>
            </w:r>
            <w:r w:rsidRPr="002B3664">
              <w:rPr>
                <w:rFonts w:ascii="GHEA Mariam" w:hAnsi="GHEA Mariam" w:cs="Sylfaen"/>
                <w:b/>
                <w:bCs/>
                <w:sz w:val="14"/>
                <w:szCs w:val="14"/>
                <w:lang w:val="ru-RU"/>
              </w:rPr>
              <w:t>ները</w:t>
            </w:r>
          </w:p>
        </w:tc>
        <w:tc>
          <w:tcPr>
            <w:tcW w:w="1200" w:type="dxa"/>
            <w:tcBorders>
              <w:top w:val="nil"/>
              <w:left w:val="nil"/>
              <w:bottom w:val="single" w:sz="8" w:space="0" w:color="auto"/>
              <w:right w:val="single" w:sz="8" w:space="0" w:color="auto"/>
            </w:tcBorders>
            <w:shd w:val="clear" w:color="000000" w:fill="EBF1DE"/>
            <w:vAlign w:val="center"/>
          </w:tcPr>
          <w:p w:rsidR="00B919B7" w:rsidRPr="002B3664" w:rsidRDefault="00B919B7" w:rsidP="00F536D0">
            <w:pPr>
              <w:jc w:val="center"/>
              <w:rPr>
                <w:rFonts w:ascii="GHEA Mariam" w:hAnsi="GHEA Mariam" w:cs="Arial"/>
                <w:b/>
                <w:bCs/>
                <w:color w:val="000000"/>
                <w:sz w:val="18"/>
                <w:szCs w:val="18"/>
                <w:lang w:val="ru-RU" w:eastAsia="ru-RU"/>
              </w:rPr>
            </w:pPr>
            <w:r w:rsidRPr="002B3664">
              <w:rPr>
                <w:rFonts w:ascii="GHEA Mariam" w:hAnsi="GHEA Mariam" w:cs="Sylfaen"/>
                <w:b/>
                <w:bCs/>
                <w:sz w:val="14"/>
                <w:szCs w:val="14"/>
                <w:lang w:val="ru-RU"/>
              </w:rPr>
              <w:t>Ազդեցության</w:t>
            </w:r>
            <w:r w:rsidRPr="002B3664">
              <w:rPr>
                <w:rFonts w:ascii="GHEA Mariam" w:hAnsi="GHEA Mariam" w:cs="Arial"/>
                <w:b/>
                <w:bCs/>
                <w:sz w:val="14"/>
                <w:szCs w:val="14"/>
                <w:lang w:val="ru-RU"/>
              </w:rPr>
              <w:t xml:space="preserve"> </w:t>
            </w:r>
            <w:r w:rsidRPr="002B3664">
              <w:rPr>
                <w:rFonts w:ascii="GHEA Mariam" w:hAnsi="GHEA Mariam" w:cs="Sylfaen"/>
                <w:b/>
                <w:bCs/>
                <w:sz w:val="14"/>
                <w:szCs w:val="14"/>
                <w:lang w:val="ru-RU"/>
              </w:rPr>
              <w:t>ենթակա</w:t>
            </w:r>
            <w:r w:rsidRPr="002B3664">
              <w:rPr>
                <w:rFonts w:ascii="GHEA Mariam" w:hAnsi="GHEA Mariam" w:cs="Arial"/>
                <w:b/>
                <w:bCs/>
                <w:sz w:val="14"/>
                <w:szCs w:val="14"/>
                <w:lang w:val="ru-RU"/>
              </w:rPr>
              <w:t xml:space="preserve"> </w:t>
            </w:r>
            <w:r w:rsidRPr="002B3664">
              <w:rPr>
                <w:rFonts w:ascii="GHEA Mariam" w:hAnsi="GHEA Mariam" w:cs="Sylfaen"/>
                <w:b/>
                <w:bCs/>
                <w:sz w:val="14"/>
                <w:szCs w:val="14"/>
                <w:lang w:val="ru-RU"/>
              </w:rPr>
              <w:t>տարածքը</w:t>
            </w:r>
          </w:p>
        </w:tc>
        <w:tc>
          <w:tcPr>
            <w:tcW w:w="657" w:type="dxa"/>
            <w:tcBorders>
              <w:top w:val="nil"/>
              <w:left w:val="nil"/>
              <w:bottom w:val="single" w:sz="8" w:space="0" w:color="auto"/>
              <w:right w:val="single" w:sz="8" w:space="0" w:color="auto"/>
            </w:tcBorders>
            <w:shd w:val="clear" w:color="000000" w:fill="EBF1DE"/>
            <w:vAlign w:val="center"/>
          </w:tcPr>
          <w:p w:rsidR="00B919B7" w:rsidRPr="002B3664" w:rsidRDefault="00B919B7" w:rsidP="00F536D0">
            <w:pPr>
              <w:jc w:val="center"/>
              <w:rPr>
                <w:rFonts w:ascii="GHEA Mariam" w:hAnsi="GHEA Mariam" w:cs="Arial"/>
                <w:b/>
                <w:bCs/>
                <w:color w:val="000000"/>
                <w:sz w:val="18"/>
                <w:szCs w:val="18"/>
                <w:lang w:val="ru-RU" w:eastAsia="ru-RU"/>
              </w:rPr>
            </w:pPr>
            <w:r w:rsidRPr="002B3664">
              <w:rPr>
                <w:rFonts w:ascii="GHEA Mariam" w:hAnsi="GHEA Mariam" w:cs="Sylfaen"/>
                <w:b/>
                <w:bCs/>
                <w:sz w:val="14"/>
                <w:szCs w:val="14"/>
                <w:lang w:val="ru-RU"/>
              </w:rPr>
              <w:t>Հողակտոր</w:t>
            </w:r>
            <w:r w:rsidRPr="002B3664">
              <w:rPr>
                <w:rFonts w:ascii="GHEA Mariam" w:hAnsi="GHEA Mariam" w:cs="Sylfaen"/>
                <w:b/>
                <w:bCs/>
                <w:sz w:val="14"/>
                <w:szCs w:val="14"/>
              </w:rPr>
              <w:t>-</w:t>
            </w:r>
            <w:r w:rsidRPr="002B3664">
              <w:rPr>
                <w:rFonts w:ascii="GHEA Mariam" w:hAnsi="GHEA Mariam" w:cs="Sylfaen"/>
                <w:b/>
                <w:bCs/>
                <w:sz w:val="14"/>
                <w:szCs w:val="14"/>
                <w:lang w:val="ru-RU"/>
              </w:rPr>
              <w:t>ները</w:t>
            </w:r>
          </w:p>
        </w:tc>
        <w:tc>
          <w:tcPr>
            <w:tcW w:w="1200" w:type="dxa"/>
            <w:tcBorders>
              <w:top w:val="nil"/>
              <w:left w:val="nil"/>
              <w:bottom w:val="single" w:sz="8" w:space="0" w:color="auto"/>
              <w:right w:val="single" w:sz="8" w:space="0" w:color="auto"/>
            </w:tcBorders>
            <w:shd w:val="clear" w:color="000000" w:fill="EBF1DE"/>
            <w:vAlign w:val="center"/>
          </w:tcPr>
          <w:p w:rsidR="00B919B7" w:rsidRPr="002B3664" w:rsidRDefault="00B919B7" w:rsidP="00F536D0">
            <w:pPr>
              <w:jc w:val="center"/>
              <w:rPr>
                <w:rFonts w:ascii="GHEA Mariam" w:hAnsi="GHEA Mariam" w:cs="Arial"/>
                <w:b/>
                <w:bCs/>
                <w:color w:val="000000"/>
                <w:sz w:val="18"/>
                <w:szCs w:val="18"/>
                <w:lang w:val="ru-RU" w:eastAsia="ru-RU"/>
              </w:rPr>
            </w:pPr>
            <w:r w:rsidRPr="002B3664">
              <w:rPr>
                <w:rFonts w:ascii="GHEA Mariam" w:hAnsi="GHEA Mariam" w:cs="Sylfaen"/>
                <w:b/>
                <w:bCs/>
                <w:sz w:val="14"/>
                <w:szCs w:val="14"/>
                <w:lang w:val="ru-RU"/>
              </w:rPr>
              <w:t>Ազդեցության</w:t>
            </w:r>
            <w:r w:rsidRPr="002B3664">
              <w:rPr>
                <w:rFonts w:ascii="GHEA Mariam" w:hAnsi="GHEA Mariam" w:cs="Arial"/>
                <w:b/>
                <w:bCs/>
                <w:sz w:val="14"/>
                <w:szCs w:val="14"/>
                <w:lang w:val="ru-RU"/>
              </w:rPr>
              <w:t xml:space="preserve"> </w:t>
            </w:r>
            <w:r w:rsidRPr="002B3664">
              <w:rPr>
                <w:rFonts w:ascii="GHEA Mariam" w:hAnsi="GHEA Mariam" w:cs="Sylfaen"/>
                <w:b/>
                <w:bCs/>
                <w:sz w:val="14"/>
                <w:szCs w:val="14"/>
                <w:lang w:val="ru-RU"/>
              </w:rPr>
              <w:t>ենթակա</w:t>
            </w:r>
            <w:r w:rsidRPr="002B3664">
              <w:rPr>
                <w:rFonts w:ascii="GHEA Mariam" w:hAnsi="GHEA Mariam" w:cs="Arial"/>
                <w:b/>
                <w:bCs/>
                <w:sz w:val="14"/>
                <w:szCs w:val="14"/>
                <w:lang w:val="ru-RU"/>
              </w:rPr>
              <w:t xml:space="preserve"> </w:t>
            </w:r>
            <w:r w:rsidRPr="002B3664">
              <w:rPr>
                <w:rFonts w:ascii="GHEA Mariam" w:hAnsi="GHEA Mariam" w:cs="Sylfaen"/>
                <w:b/>
                <w:bCs/>
                <w:sz w:val="14"/>
                <w:szCs w:val="14"/>
                <w:lang w:val="ru-RU"/>
              </w:rPr>
              <w:t>տարածքը</w:t>
            </w:r>
          </w:p>
        </w:tc>
        <w:tc>
          <w:tcPr>
            <w:tcW w:w="765" w:type="dxa"/>
            <w:tcBorders>
              <w:top w:val="nil"/>
              <w:left w:val="nil"/>
              <w:bottom w:val="single" w:sz="8" w:space="0" w:color="auto"/>
              <w:right w:val="single" w:sz="8" w:space="0" w:color="auto"/>
            </w:tcBorders>
            <w:shd w:val="clear" w:color="000000" w:fill="EBF1DE"/>
            <w:vAlign w:val="center"/>
          </w:tcPr>
          <w:p w:rsidR="00B919B7" w:rsidRPr="002B3664" w:rsidRDefault="00B919B7" w:rsidP="00F536D0">
            <w:pPr>
              <w:jc w:val="center"/>
              <w:rPr>
                <w:rFonts w:ascii="GHEA Mariam" w:hAnsi="GHEA Mariam" w:cs="Arial"/>
                <w:b/>
                <w:bCs/>
                <w:color w:val="000000"/>
                <w:sz w:val="18"/>
                <w:szCs w:val="18"/>
                <w:lang w:val="ru-RU" w:eastAsia="ru-RU"/>
              </w:rPr>
            </w:pPr>
            <w:r w:rsidRPr="002B3664">
              <w:rPr>
                <w:rFonts w:ascii="GHEA Mariam" w:hAnsi="GHEA Mariam" w:cs="Sylfaen"/>
                <w:b/>
                <w:bCs/>
                <w:sz w:val="14"/>
                <w:szCs w:val="14"/>
                <w:lang w:val="ru-RU"/>
              </w:rPr>
              <w:t>Հողակտոր</w:t>
            </w:r>
            <w:r w:rsidRPr="002B3664">
              <w:rPr>
                <w:rFonts w:ascii="GHEA Mariam" w:hAnsi="GHEA Mariam" w:cs="Sylfaen"/>
                <w:b/>
                <w:bCs/>
                <w:sz w:val="14"/>
                <w:szCs w:val="14"/>
              </w:rPr>
              <w:t>-</w:t>
            </w:r>
            <w:r w:rsidRPr="002B3664">
              <w:rPr>
                <w:rFonts w:ascii="GHEA Mariam" w:hAnsi="GHEA Mariam" w:cs="Sylfaen"/>
                <w:b/>
                <w:bCs/>
                <w:sz w:val="14"/>
                <w:szCs w:val="14"/>
                <w:lang w:val="ru-RU"/>
              </w:rPr>
              <w:t>ները</w:t>
            </w:r>
          </w:p>
        </w:tc>
        <w:tc>
          <w:tcPr>
            <w:tcW w:w="1282" w:type="dxa"/>
            <w:tcBorders>
              <w:top w:val="nil"/>
              <w:left w:val="nil"/>
              <w:bottom w:val="single" w:sz="8" w:space="0" w:color="auto"/>
              <w:right w:val="single" w:sz="8" w:space="0" w:color="auto"/>
            </w:tcBorders>
            <w:shd w:val="clear" w:color="000000" w:fill="EBF1DE"/>
            <w:vAlign w:val="center"/>
          </w:tcPr>
          <w:p w:rsidR="00B919B7" w:rsidRPr="002B3664" w:rsidRDefault="00B919B7" w:rsidP="00F536D0">
            <w:pPr>
              <w:jc w:val="center"/>
              <w:rPr>
                <w:rFonts w:ascii="GHEA Mariam" w:hAnsi="GHEA Mariam" w:cs="Arial"/>
                <w:b/>
                <w:bCs/>
                <w:color w:val="000000"/>
                <w:sz w:val="18"/>
                <w:szCs w:val="18"/>
                <w:lang w:val="ru-RU" w:eastAsia="ru-RU"/>
              </w:rPr>
            </w:pPr>
            <w:r w:rsidRPr="002B3664">
              <w:rPr>
                <w:rFonts w:ascii="GHEA Mariam" w:hAnsi="GHEA Mariam" w:cs="Sylfaen"/>
                <w:b/>
                <w:bCs/>
                <w:sz w:val="14"/>
                <w:szCs w:val="14"/>
                <w:lang w:val="ru-RU"/>
              </w:rPr>
              <w:t>Ազդեցության</w:t>
            </w:r>
            <w:r w:rsidRPr="002B3664">
              <w:rPr>
                <w:rFonts w:ascii="GHEA Mariam" w:hAnsi="GHEA Mariam" w:cs="Arial"/>
                <w:b/>
                <w:bCs/>
                <w:sz w:val="14"/>
                <w:szCs w:val="14"/>
                <w:lang w:val="ru-RU"/>
              </w:rPr>
              <w:t xml:space="preserve"> </w:t>
            </w:r>
            <w:r w:rsidRPr="002B3664">
              <w:rPr>
                <w:rFonts w:ascii="GHEA Mariam" w:hAnsi="GHEA Mariam" w:cs="Sylfaen"/>
                <w:b/>
                <w:bCs/>
                <w:sz w:val="14"/>
                <w:szCs w:val="14"/>
                <w:lang w:val="ru-RU"/>
              </w:rPr>
              <w:t>ենթակա</w:t>
            </w:r>
            <w:r w:rsidRPr="002B3664">
              <w:rPr>
                <w:rFonts w:ascii="GHEA Mariam" w:hAnsi="GHEA Mariam" w:cs="Arial"/>
                <w:b/>
                <w:bCs/>
                <w:sz w:val="14"/>
                <w:szCs w:val="14"/>
                <w:lang w:val="ru-RU"/>
              </w:rPr>
              <w:t xml:space="preserve"> </w:t>
            </w:r>
            <w:r w:rsidRPr="002B3664">
              <w:rPr>
                <w:rFonts w:ascii="GHEA Mariam" w:hAnsi="GHEA Mariam" w:cs="Sylfaen"/>
                <w:b/>
                <w:bCs/>
                <w:sz w:val="14"/>
                <w:szCs w:val="14"/>
                <w:lang w:val="ru-RU"/>
              </w:rPr>
              <w:t>տարածքը</w:t>
            </w:r>
          </w:p>
        </w:tc>
        <w:tc>
          <w:tcPr>
            <w:tcW w:w="720" w:type="dxa"/>
            <w:tcBorders>
              <w:top w:val="nil"/>
              <w:left w:val="nil"/>
              <w:bottom w:val="single" w:sz="8" w:space="0" w:color="auto"/>
              <w:right w:val="single" w:sz="8" w:space="0" w:color="auto"/>
            </w:tcBorders>
            <w:shd w:val="clear" w:color="000000" w:fill="EBF1DE"/>
            <w:vAlign w:val="center"/>
          </w:tcPr>
          <w:p w:rsidR="00B919B7" w:rsidRPr="002B3664" w:rsidRDefault="00B919B7" w:rsidP="00F536D0">
            <w:pPr>
              <w:jc w:val="center"/>
              <w:rPr>
                <w:rFonts w:ascii="GHEA Mariam" w:hAnsi="GHEA Mariam" w:cs="Arial"/>
                <w:b/>
                <w:bCs/>
                <w:color w:val="000000"/>
                <w:sz w:val="18"/>
                <w:szCs w:val="18"/>
                <w:lang w:val="ru-RU" w:eastAsia="ru-RU"/>
              </w:rPr>
            </w:pPr>
            <w:r w:rsidRPr="002B3664">
              <w:rPr>
                <w:rFonts w:ascii="GHEA Mariam" w:hAnsi="GHEA Mariam" w:cs="Sylfaen"/>
                <w:b/>
                <w:bCs/>
                <w:sz w:val="14"/>
                <w:szCs w:val="14"/>
                <w:lang w:val="ru-RU"/>
              </w:rPr>
              <w:t>Հողակտոր</w:t>
            </w:r>
            <w:r w:rsidRPr="002B3664">
              <w:rPr>
                <w:rFonts w:ascii="GHEA Mariam" w:hAnsi="GHEA Mariam" w:cs="Sylfaen"/>
                <w:b/>
                <w:bCs/>
                <w:sz w:val="14"/>
                <w:szCs w:val="14"/>
              </w:rPr>
              <w:t>-</w:t>
            </w:r>
            <w:r w:rsidRPr="002B3664">
              <w:rPr>
                <w:rFonts w:ascii="GHEA Mariam" w:hAnsi="GHEA Mariam" w:cs="Sylfaen"/>
                <w:b/>
                <w:bCs/>
                <w:sz w:val="14"/>
                <w:szCs w:val="14"/>
                <w:lang w:val="ru-RU"/>
              </w:rPr>
              <w:t>ները</w:t>
            </w:r>
          </w:p>
        </w:tc>
        <w:tc>
          <w:tcPr>
            <w:tcW w:w="1316" w:type="dxa"/>
            <w:tcBorders>
              <w:top w:val="nil"/>
              <w:left w:val="nil"/>
              <w:bottom w:val="single" w:sz="8" w:space="0" w:color="auto"/>
              <w:right w:val="single" w:sz="8" w:space="0" w:color="auto"/>
            </w:tcBorders>
            <w:shd w:val="clear" w:color="000000" w:fill="EBF1DE"/>
            <w:vAlign w:val="center"/>
          </w:tcPr>
          <w:p w:rsidR="00B919B7" w:rsidRPr="002B3664" w:rsidRDefault="00B919B7" w:rsidP="00F536D0">
            <w:pPr>
              <w:jc w:val="center"/>
              <w:rPr>
                <w:rFonts w:ascii="GHEA Mariam" w:hAnsi="GHEA Mariam" w:cs="Arial"/>
                <w:b/>
                <w:bCs/>
                <w:color w:val="000000"/>
                <w:sz w:val="18"/>
                <w:szCs w:val="18"/>
                <w:lang w:val="ru-RU" w:eastAsia="ru-RU"/>
              </w:rPr>
            </w:pPr>
            <w:r w:rsidRPr="002B3664">
              <w:rPr>
                <w:rFonts w:ascii="GHEA Mariam" w:hAnsi="GHEA Mariam" w:cs="Sylfaen"/>
                <w:b/>
                <w:bCs/>
                <w:sz w:val="14"/>
                <w:szCs w:val="14"/>
                <w:lang w:val="ru-RU"/>
              </w:rPr>
              <w:t>Ազդեցության</w:t>
            </w:r>
            <w:r w:rsidRPr="002B3664">
              <w:rPr>
                <w:rFonts w:ascii="GHEA Mariam" w:hAnsi="GHEA Mariam" w:cs="Arial"/>
                <w:b/>
                <w:bCs/>
                <w:sz w:val="14"/>
                <w:szCs w:val="14"/>
                <w:lang w:val="ru-RU"/>
              </w:rPr>
              <w:t xml:space="preserve"> </w:t>
            </w:r>
            <w:r w:rsidRPr="002B3664">
              <w:rPr>
                <w:rFonts w:ascii="GHEA Mariam" w:hAnsi="GHEA Mariam" w:cs="Sylfaen"/>
                <w:b/>
                <w:bCs/>
                <w:sz w:val="14"/>
                <w:szCs w:val="14"/>
                <w:lang w:val="ru-RU"/>
              </w:rPr>
              <w:t>ենթակա</w:t>
            </w:r>
            <w:r w:rsidRPr="002B3664">
              <w:rPr>
                <w:rFonts w:ascii="GHEA Mariam" w:hAnsi="GHEA Mariam" w:cs="Arial"/>
                <w:b/>
                <w:bCs/>
                <w:sz w:val="14"/>
                <w:szCs w:val="14"/>
                <w:lang w:val="ru-RU"/>
              </w:rPr>
              <w:t xml:space="preserve"> </w:t>
            </w:r>
            <w:r w:rsidRPr="002B3664">
              <w:rPr>
                <w:rFonts w:ascii="GHEA Mariam" w:hAnsi="GHEA Mariam" w:cs="Sylfaen"/>
                <w:b/>
                <w:bCs/>
                <w:sz w:val="14"/>
                <w:szCs w:val="14"/>
                <w:lang w:val="ru-RU"/>
              </w:rPr>
              <w:t>տարածքը</w:t>
            </w:r>
          </w:p>
        </w:tc>
        <w:tc>
          <w:tcPr>
            <w:tcW w:w="657" w:type="dxa"/>
            <w:tcBorders>
              <w:top w:val="nil"/>
              <w:left w:val="nil"/>
              <w:bottom w:val="single" w:sz="8" w:space="0" w:color="auto"/>
              <w:right w:val="single" w:sz="8" w:space="0" w:color="auto"/>
            </w:tcBorders>
            <w:shd w:val="clear" w:color="000000" w:fill="EBF1DE"/>
            <w:vAlign w:val="center"/>
          </w:tcPr>
          <w:p w:rsidR="00B919B7" w:rsidRPr="002B3664" w:rsidRDefault="00B919B7" w:rsidP="00F536D0">
            <w:pPr>
              <w:jc w:val="center"/>
              <w:rPr>
                <w:rFonts w:ascii="GHEA Mariam" w:hAnsi="GHEA Mariam" w:cs="Arial"/>
                <w:b/>
                <w:bCs/>
                <w:color w:val="000000"/>
                <w:sz w:val="18"/>
                <w:szCs w:val="18"/>
                <w:lang w:val="ru-RU" w:eastAsia="ru-RU"/>
              </w:rPr>
            </w:pPr>
            <w:r w:rsidRPr="002B3664">
              <w:rPr>
                <w:rFonts w:ascii="GHEA Mariam" w:hAnsi="GHEA Mariam" w:cs="Sylfaen"/>
                <w:b/>
                <w:bCs/>
                <w:sz w:val="14"/>
                <w:szCs w:val="14"/>
                <w:lang w:val="ru-RU"/>
              </w:rPr>
              <w:t>Հողակտոր</w:t>
            </w:r>
            <w:r w:rsidRPr="002B3664">
              <w:rPr>
                <w:rFonts w:ascii="GHEA Mariam" w:hAnsi="GHEA Mariam" w:cs="Sylfaen"/>
                <w:b/>
                <w:bCs/>
                <w:sz w:val="14"/>
                <w:szCs w:val="14"/>
              </w:rPr>
              <w:t>-</w:t>
            </w:r>
            <w:r w:rsidRPr="002B3664">
              <w:rPr>
                <w:rFonts w:ascii="GHEA Mariam" w:hAnsi="GHEA Mariam" w:cs="Sylfaen"/>
                <w:b/>
                <w:bCs/>
                <w:sz w:val="14"/>
                <w:szCs w:val="14"/>
                <w:lang w:val="ru-RU"/>
              </w:rPr>
              <w:t>ները</w:t>
            </w:r>
          </w:p>
        </w:tc>
        <w:tc>
          <w:tcPr>
            <w:tcW w:w="1200" w:type="dxa"/>
            <w:tcBorders>
              <w:top w:val="nil"/>
              <w:left w:val="nil"/>
              <w:bottom w:val="single" w:sz="8" w:space="0" w:color="auto"/>
              <w:right w:val="nil"/>
            </w:tcBorders>
            <w:shd w:val="clear" w:color="000000" w:fill="EBF1DE"/>
            <w:vAlign w:val="center"/>
          </w:tcPr>
          <w:p w:rsidR="00B919B7" w:rsidRPr="002B3664" w:rsidRDefault="00B919B7" w:rsidP="00F536D0">
            <w:pPr>
              <w:jc w:val="center"/>
              <w:rPr>
                <w:rFonts w:ascii="GHEA Mariam" w:hAnsi="GHEA Mariam" w:cs="Arial"/>
                <w:b/>
                <w:bCs/>
                <w:color w:val="000000"/>
                <w:sz w:val="18"/>
                <w:szCs w:val="18"/>
                <w:lang w:val="ru-RU" w:eastAsia="ru-RU"/>
              </w:rPr>
            </w:pPr>
            <w:r w:rsidRPr="002B3664">
              <w:rPr>
                <w:rFonts w:ascii="GHEA Mariam" w:hAnsi="GHEA Mariam" w:cs="Sylfaen"/>
                <w:b/>
                <w:bCs/>
                <w:sz w:val="14"/>
                <w:szCs w:val="14"/>
                <w:lang w:val="ru-RU"/>
              </w:rPr>
              <w:t>Ազդեցության</w:t>
            </w:r>
            <w:r w:rsidRPr="002B3664">
              <w:rPr>
                <w:rFonts w:ascii="GHEA Mariam" w:hAnsi="GHEA Mariam" w:cs="Arial"/>
                <w:b/>
                <w:bCs/>
                <w:sz w:val="14"/>
                <w:szCs w:val="14"/>
                <w:lang w:val="ru-RU"/>
              </w:rPr>
              <w:t xml:space="preserve"> </w:t>
            </w:r>
            <w:r w:rsidRPr="002B3664">
              <w:rPr>
                <w:rFonts w:ascii="GHEA Mariam" w:hAnsi="GHEA Mariam" w:cs="Sylfaen"/>
                <w:b/>
                <w:bCs/>
                <w:sz w:val="14"/>
                <w:szCs w:val="14"/>
                <w:lang w:val="ru-RU"/>
              </w:rPr>
              <w:t>ենթակա</w:t>
            </w:r>
            <w:r w:rsidRPr="002B3664">
              <w:rPr>
                <w:rFonts w:ascii="GHEA Mariam" w:hAnsi="GHEA Mariam" w:cs="Arial"/>
                <w:b/>
                <w:bCs/>
                <w:sz w:val="14"/>
                <w:szCs w:val="14"/>
                <w:lang w:val="ru-RU"/>
              </w:rPr>
              <w:t xml:space="preserve"> </w:t>
            </w:r>
            <w:r w:rsidRPr="002B3664">
              <w:rPr>
                <w:rFonts w:ascii="GHEA Mariam" w:hAnsi="GHEA Mariam" w:cs="Sylfaen"/>
                <w:b/>
                <w:bCs/>
                <w:sz w:val="14"/>
                <w:szCs w:val="14"/>
                <w:lang w:val="ru-RU"/>
              </w:rPr>
              <w:t>տարածքը</w:t>
            </w:r>
          </w:p>
        </w:tc>
        <w:tc>
          <w:tcPr>
            <w:tcW w:w="2414"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F536D0">
            <w:pPr>
              <w:rPr>
                <w:rFonts w:ascii="GHEA Mariam" w:hAnsi="GHEA Mariam" w:cs="Arial"/>
                <w:b/>
                <w:bCs/>
                <w:color w:val="000000"/>
                <w:sz w:val="18"/>
                <w:szCs w:val="18"/>
                <w:lang w:val="ru-RU" w:eastAsia="ru-RU"/>
              </w:rPr>
            </w:pPr>
          </w:p>
        </w:tc>
      </w:tr>
      <w:tr w:rsidR="00B919B7" w:rsidRPr="002B3664" w:rsidTr="00353EB3">
        <w:trPr>
          <w:trHeight w:val="315"/>
          <w:tblHeader/>
          <w:jc w:val="center"/>
        </w:trPr>
        <w:tc>
          <w:tcPr>
            <w:tcW w:w="2638" w:type="dxa"/>
            <w:gridSpan w:val="2"/>
            <w:vMerge/>
            <w:tcBorders>
              <w:top w:val="single" w:sz="8" w:space="0" w:color="auto"/>
              <w:left w:val="single" w:sz="8" w:space="0" w:color="auto"/>
              <w:bottom w:val="single" w:sz="8" w:space="0" w:color="000000"/>
              <w:right w:val="single" w:sz="8" w:space="0" w:color="000000"/>
            </w:tcBorders>
            <w:vAlign w:val="center"/>
          </w:tcPr>
          <w:p w:rsidR="00B919B7" w:rsidRPr="002B3664" w:rsidRDefault="00B919B7" w:rsidP="00F536D0">
            <w:pPr>
              <w:rPr>
                <w:rFonts w:ascii="GHEA Mariam" w:hAnsi="GHEA Mariam" w:cs="Arial"/>
                <w:b/>
                <w:bCs/>
                <w:color w:val="000000"/>
                <w:sz w:val="18"/>
                <w:szCs w:val="18"/>
                <w:lang w:val="ru-RU" w:eastAsia="ru-RU"/>
              </w:rPr>
            </w:pPr>
          </w:p>
        </w:tc>
        <w:tc>
          <w:tcPr>
            <w:tcW w:w="791" w:type="dxa"/>
            <w:tcBorders>
              <w:top w:val="nil"/>
              <w:left w:val="nil"/>
              <w:bottom w:val="nil"/>
              <w:right w:val="single" w:sz="8" w:space="0" w:color="auto"/>
            </w:tcBorders>
            <w:shd w:val="clear" w:color="000000" w:fill="EBF1DE"/>
            <w:vAlign w:val="center"/>
          </w:tcPr>
          <w:p w:rsidR="00B919B7" w:rsidRPr="002B3664" w:rsidRDefault="00B919B7" w:rsidP="00F536D0">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N</w:t>
            </w:r>
            <w:r w:rsidR="009F1202">
              <w:rPr>
                <w:rFonts w:ascii="GHEA Mariam" w:hAnsi="GHEA Mariam" w:cs="Arial"/>
                <w:b/>
                <w:bCs/>
                <w:color w:val="000000"/>
                <w:sz w:val="18"/>
                <w:szCs w:val="18"/>
              </w:rPr>
              <w:t>օ</w:t>
            </w:r>
          </w:p>
        </w:tc>
        <w:tc>
          <w:tcPr>
            <w:tcW w:w="1066" w:type="dxa"/>
            <w:tcBorders>
              <w:top w:val="nil"/>
              <w:left w:val="nil"/>
              <w:bottom w:val="nil"/>
              <w:right w:val="single" w:sz="8" w:space="0" w:color="auto"/>
            </w:tcBorders>
            <w:shd w:val="clear" w:color="000000" w:fill="EBF1DE"/>
            <w:vAlign w:val="center"/>
          </w:tcPr>
          <w:p w:rsidR="00B919B7" w:rsidRPr="002B3664" w:rsidRDefault="00B919B7" w:rsidP="00F536D0">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մ</w:t>
            </w:r>
            <w:r w:rsidRPr="002B3664">
              <w:rPr>
                <w:rFonts w:ascii="GHEA Mariam" w:hAnsi="GHEA Mariam" w:cs="Arial"/>
                <w:b/>
                <w:bCs/>
                <w:color w:val="000000"/>
                <w:sz w:val="18"/>
                <w:szCs w:val="18"/>
                <w:vertAlign w:val="superscript"/>
              </w:rPr>
              <w:t>2</w:t>
            </w:r>
          </w:p>
        </w:tc>
        <w:tc>
          <w:tcPr>
            <w:tcW w:w="657" w:type="dxa"/>
            <w:tcBorders>
              <w:top w:val="nil"/>
              <w:left w:val="nil"/>
              <w:bottom w:val="nil"/>
              <w:right w:val="single" w:sz="8" w:space="0" w:color="auto"/>
            </w:tcBorders>
            <w:shd w:val="clear" w:color="000000" w:fill="EBF1DE"/>
            <w:vAlign w:val="center"/>
          </w:tcPr>
          <w:p w:rsidR="00B919B7" w:rsidRPr="002B3664" w:rsidRDefault="00B919B7" w:rsidP="00F536D0">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N</w:t>
            </w:r>
            <w:r w:rsidR="009F1202">
              <w:rPr>
                <w:rFonts w:ascii="GHEA Mariam" w:hAnsi="GHEA Mariam" w:cs="Arial"/>
                <w:b/>
                <w:bCs/>
                <w:color w:val="000000"/>
                <w:sz w:val="18"/>
                <w:szCs w:val="18"/>
              </w:rPr>
              <w:t>օ</w:t>
            </w:r>
          </w:p>
        </w:tc>
        <w:tc>
          <w:tcPr>
            <w:tcW w:w="1200" w:type="dxa"/>
            <w:tcBorders>
              <w:top w:val="nil"/>
              <w:left w:val="nil"/>
              <w:bottom w:val="nil"/>
              <w:right w:val="single" w:sz="8" w:space="0" w:color="auto"/>
            </w:tcBorders>
            <w:shd w:val="clear" w:color="000000" w:fill="EBF1DE"/>
            <w:vAlign w:val="center"/>
          </w:tcPr>
          <w:p w:rsidR="00B919B7" w:rsidRPr="002B3664" w:rsidRDefault="00B919B7" w:rsidP="00F536D0">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մ</w:t>
            </w:r>
            <w:r w:rsidRPr="002B3664">
              <w:rPr>
                <w:rFonts w:ascii="GHEA Mariam" w:hAnsi="GHEA Mariam" w:cs="Arial"/>
                <w:b/>
                <w:bCs/>
                <w:color w:val="000000"/>
                <w:sz w:val="18"/>
                <w:szCs w:val="18"/>
                <w:vertAlign w:val="superscript"/>
              </w:rPr>
              <w:t>2</w:t>
            </w:r>
          </w:p>
        </w:tc>
        <w:tc>
          <w:tcPr>
            <w:tcW w:w="657" w:type="dxa"/>
            <w:tcBorders>
              <w:top w:val="nil"/>
              <w:left w:val="nil"/>
              <w:bottom w:val="nil"/>
              <w:right w:val="single" w:sz="8" w:space="0" w:color="auto"/>
            </w:tcBorders>
            <w:shd w:val="clear" w:color="000000" w:fill="EBF1DE"/>
            <w:vAlign w:val="center"/>
          </w:tcPr>
          <w:p w:rsidR="00B919B7" w:rsidRPr="002B3664" w:rsidRDefault="00B919B7" w:rsidP="00F536D0">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N</w:t>
            </w:r>
            <w:r w:rsidR="009F1202">
              <w:rPr>
                <w:rFonts w:ascii="GHEA Mariam" w:hAnsi="GHEA Mariam" w:cs="Arial"/>
                <w:b/>
                <w:bCs/>
                <w:color w:val="000000"/>
                <w:sz w:val="18"/>
                <w:szCs w:val="18"/>
              </w:rPr>
              <w:t>օ</w:t>
            </w:r>
          </w:p>
        </w:tc>
        <w:tc>
          <w:tcPr>
            <w:tcW w:w="1200" w:type="dxa"/>
            <w:tcBorders>
              <w:top w:val="nil"/>
              <w:left w:val="nil"/>
              <w:bottom w:val="nil"/>
              <w:right w:val="single" w:sz="8" w:space="0" w:color="auto"/>
            </w:tcBorders>
            <w:shd w:val="clear" w:color="000000" w:fill="EBF1DE"/>
            <w:vAlign w:val="center"/>
          </w:tcPr>
          <w:p w:rsidR="00B919B7" w:rsidRPr="002B3664" w:rsidRDefault="00B919B7" w:rsidP="00F536D0">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մ</w:t>
            </w:r>
            <w:r w:rsidRPr="002B3664">
              <w:rPr>
                <w:rFonts w:ascii="GHEA Mariam" w:hAnsi="GHEA Mariam" w:cs="Arial"/>
                <w:b/>
                <w:bCs/>
                <w:color w:val="000000"/>
                <w:sz w:val="18"/>
                <w:szCs w:val="18"/>
                <w:vertAlign w:val="superscript"/>
              </w:rPr>
              <w:t>2</w:t>
            </w:r>
          </w:p>
        </w:tc>
        <w:tc>
          <w:tcPr>
            <w:tcW w:w="765" w:type="dxa"/>
            <w:tcBorders>
              <w:top w:val="nil"/>
              <w:left w:val="nil"/>
              <w:bottom w:val="nil"/>
              <w:right w:val="single" w:sz="8" w:space="0" w:color="auto"/>
            </w:tcBorders>
            <w:shd w:val="clear" w:color="000000" w:fill="EBF1DE"/>
            <w:vAlign w:val="center"/>
          </w:tcPr>
          <w:p w:rsidR="00B919B7" w:rsidRPr="002B3664" w:rsidRDefault="00B919B7" w:rsidP="00F536D0">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N</w:t>
            </w:r>
            <w:r w:rsidR="009F1202">
              <w:rPr>
                <w:rFonts w:ascii="GHEA Mariam" w:hAnsi="GHEA Mariam" w:cs="Arial"/>
                <w:b/>
                <w:bCs/>
                <w:color w:val="000000"/>
                <w:sz w:val="18"/>
                <w:szCs w:val="18"/>
              </w:rPr>
              <w:t>օ</w:t>
            </w:r>
          </w:p>
        </w:tc>
        <w:tc>
          <w:tcPr>
            <w:tcW w:w="1282" w:type="dxa"/>
            <w:tcBorders>
              <w:top w:val="nil"/>
              <w:left w:val="nil"/>
              <w:bottom w:val="nil"/>
              <w:right w:val="single" w:sz="8" w:space="0" w:color="auto"/>
            </w:tcBorders>
            <w:shd w:val="clear" w:color="000000" w:fill="EBF1DE"/>
            <w:vAlign w:val="center"/>
          </w:tcPr>
          <w:p w:rsidR="00B919B7" w:rsidRPr="002B3664" w:rsidRDefault="00B919B7" w:rsidP="00F536D0">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մ</w:t>
            </w:r>
            <w:r w:rsidRPr="002B3664">
              <w:rPr>
                <w:rFonts w:ascii="GHEA Mariam" w:hAnsi="GHEA Mariam" w:cs="Arial"/>
                <w:b/>
                <w:bCs/>
                <w:color w:val="000000"/>
                <w:sz w:val="18"/>
                <w:szCs w:val="18"/>
                <w:vertAlign w:val="superscript"/>
              </w:rPr>
              <w:t>2</w:t>
            </w:r>
          </w:p>
        </w:tc>
        <w:tc>
          <w:tcPr>
            <w:tcW w:w="720" w:type="dxa"/>
            <w:tcBorders>
              <w:top w:val="nil"/>
              <w:left w:val="nil"/>
              <w:bottom w:val="nil"/>
              <w:right w:val="single" w:sz="8" w:space="0" w:color="auto"/>
            </w:tcBorders>
            <w:shd w:val="clear" w:color="000000" w:fill="EBF1DE"/>
            <w:vAlign w:val="center"/>
          </w:tcPr>
          <w:p w:rsidR="00B919B7" w:rsidRPr="002B3664" w:rsidRDefault="00B919B7" w:rsidP="00F536D0">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N</w:t>
            </w:r>
            <w:r w:rsidR="009F1202">
              <w:rPr>
                <w:rFonts w:ascii="GHEA Mariam" w:hAnsi="GHEA Mariam" w:cs="Arial"/>
                <w:b/>
                <w:bCs/>
                <w:color w:val="000000"/>
                <w:sz w:val="18"/>
                <w:szCs w:val="18"/>
              </w:rPr>
              <w:t>օ</w:t>
            </w:r>
          </w:p>
        </w:tc>
        <w:tc>
          <w:tcPr>
            <w:tcW w:w="1316" w:type="dxa"/>
            <w:tcBorders>
              <w:top w:val="nil"/>
              <w:left w:val="nil"/>
              <w:bottom w:val="nil"/>
              <w:right w:val="single" w:sz="8" w:space="0" w:color="auto"/>
            </w:tcBorders>
            <w:shd w:val="clear" w:color="000000" w:fill="EBF1DE"/>
            <w:vAlign w:val="center"/>
          </w:tcPr>
          <w:p w:rsidR="00B919B7" w:rsidRPr="002B3664" w:rsidRDefault="00B919B7" w:rsidP="00F536D0">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մ</w:t>
            </w:r>
            <w:r w:rsidRPr="002B3664">
              <w:rPr>
                <w:rFonts w:ascii="GHEA Mariam" w:hAnsi="GHEA Mariam" w:cs="Arial"/>
                <w:b/>
                <w:bCs/>
                <w:color w:val="000000"/>
                <w:sz w:val="18"/>
                <w:szCs w:val="18"/>
                <w:vertAlign w:val="superscript"/>
              </w:rPr>
              <w:t>2</w:t>
            </w:r>
          </w:p>
        </w:tc>
        <w:tc>
          <w:tcPr>
            <w:tcW w:w="657" w:type="dxa"/>
            <w:tcBorders>
              <w:top w:val="nil"/>
              <w:left w:val="nil"/>
              <w:bottom w:val="nil"/>
              <w:right w:val="single" w:sz="8" w:space="0" w:color="auto"/>
            </w:tcBorders>
            <w:shd w:val="clear" w:color="000000" w:fill="EBF1DE"/>
            <w:vAlign w:val="center"/>
          </w:tcPr>
          <w:p w:rsidR="00B919B7" w:rsidRPr="002B3664" w:rsidRDefault="00B919B7" w:rsidP="00F536D0">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N</w:t>
            </w:r>
            <w:r w:rsidR="009F1202">
              <w:rPr>
                <w:rFonts w:ascii="GHEA Mariam" w:hAnsi="GHEA Mariam" w:cs="Arial"/>
                <w:b/>
                <w:bCs/>
                <w:color w:val="000000"/>
                <w:sz w:val="18"/>
                <w:szCs w:val="18"/>
              </w:rPr>
              <w:t>օ</w:t>
            </w:r>
          </w:p>
        </w:tc>
        <w:tc>
          <w:tcPr>
            <w:tcW w:w="1200" w:type="dxa"/>
            <w:tcBorders>
              <w:top w:val="nil"/>
              <w:left w:val="nil"/>
              <w:bottom w:val="nil"/>
              <w:right w:val="nil"/>
            </w:tcBorders>
            <w:shd w:val="clear" w:color="000000" w:fill="EBF1DE"/>
            <w:vAlign w:val="center"/>
          </w:tcPr>
          <w:p w:rsidR="00B919B7" w:rsidRPr="002B3664" w:rsidRDefault="00B919B7" w:rsidP="00F536D0">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մ</w:t>
            </w:r>
            <w:r w:rsidRPr="002B3664">
              <w:rPr>
                <w:rFonts w:ascii="GHEA Mariam" w:hAnsi="GHEA Mariam" w:cs="Arial"/>
                <w:b/>
                <w:bCs/>
                <w:color w:val="000000"/>
                <w:sz w:val="18"/>
                <w:szCs w:val="18"/>
                <w:vertAlign w:val="superscript"/>
              </w:rPr>
              <w:t>2</w:t>
            </w:r>
          </w:p>
        </w:tc>
        <w:tc>
          <w:tcPr>
            <w:tcW w:w="2414"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F536D0">
            <w:pPr>
              <w:rPr>
                <w:rFonts w:ascii="GHEA Mariam" w:hAnsi="GHEA Mariam" w:cs="Arial"/>
                <w:b/>
                <w:bCs/>
                <w:color w:val="000000"/>
                <w:sz w:val="18"/>
                <w:szCs w:val="18"/>
                <w:lang w:val="ru-RU" w:eastAsia="ru-RU"/>
              </w:rPr>
            </w:pPr>
          </w:p>
        </w:tc>
      </w:tr>
      <w:tr w:rsidR="00B919B7" w:rsidRPr="002B3664" w:rsidTr="00353EB3">
        <w:trPr>
          <w:trHeight w:val="315"/>
          <w:jc w:val="center"/>
        </w:trPr>
        <w:tc>
          <w:tcPr>
            <w:tcW w:w="1220" w:type="dxa"/>
            <w:vMerge w:val="restart"/>
            <w:tcBorders>
              <w:top w:val="nil"/>
              <w:left w:val="single" w:sz="8" w:space="0" w:color="auto"/>
              <w:bottom w:val="nil"/>
              <w:right w:val="single" w:sz="8" w:space="0" w:color="auto"/>
            </w:tcBorders>
            <w:shd w:val="clear" w:color="000000" w:fill="FFFFFF"/>
            <w:vAlign w:val="center"/>
          </w:tcPr>
          <w:p w:rsidR="00B919B7" w:rsidRPr="002B3664" w:rsidRDefault="00B919B7" w:rsidP="00F536D0">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Ա. Համայնքային</w:t>
            </w:r>
          </w:p>
        </w:tc>
        <w:tc>
          <w:tcPr>
            <w:tcW w:w="1418" w:type="dxa"/>
            <w:tcBorders>
              <w:top w:val="nil"/>
              <w:left w:val="nil"/>
              <w:bottom w:val="single" w:sz="8" w:space="0" w:color="auto"/>
              <w:right w:val="nil"/>
            </w:tcBorders>
            <w:shd w:val="clear" w:color="000000" w:fill="FFFFFF"/>
            <w:vAlign w:val="center"/>
          </w:tcPr>
          <w:p w:rsidR="00B919B7" w:rsidRPr="002B3664" w:rsidRDefault="00B919B7" w:rsidP="00F536D0">
            <w:pP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ՀՀ</w:t>
            </w:r>
            <w:r w:rsidRPr="002B3664">
              <w:rPr>
                <w:rFonts w:ascii="GHEA Mariam" w:hAnsi="GHEA Mariam" w:cs="Arial"/>
                <w:b/>
                <w:bCs/>
                <w:color w:val="000000"/>
                <w:sz w:val="16"/>
                <w:szCs w:val="16"/>
                <w:lang w:val="ru-RU"/>
              </w:rPr>
              <w:t xml:space="preserve"> </w:t>
            </w:r>
            <w:r w:rsidRPr="002B3664">
              <w:rPr>
                <w:rFonts w:ascii="GHEA Mariam" w:hAnsi="GHEA Mariam" w:cs="Arial"/>
                <w:b/>
                <w:bCs/>
                <w:color w:val="000000"/>
                <w:sz w:val="16"/>
                <w:szCs w:val="16"/>
              </w:rPr>
              <w:t>օրենսդրության</w:t>
            </w:r>
            <w:r w:rsidRPr="002B3664">
              <w:rPr>
                <w:rFonts w:ascii="GHEA Mariam" w:hAnsi="GHEA Mariam" w:cs="Arial"/>
                <w:b/>
                <w:bCs/>
                <w:color w:val="000000"/>
                <w:sz w:val="16"/>
                <w:szCs w:val="16"/>
                <w:lang w:val="ru-RU"/>
              </w:rPr>
              <w:t xml:space="preserve"> </w:t>
            </w:r>
            <w:r w:rsidRPr="002B3664">
              <w:rPr>
                <w:rFonts w:ascii="GHEA Mariam" w:hAnsi="GHEA Mariam" w:cs="Arial"/>
                <w:b/>
                <w:bCs/>
                <w:color w:val="000000"/>
                <w:sz w:val="16"/>
                <w:szCs w:val="16"/>
              </w:rPr>
              <w:t>պահանջների</w:t>
            </w:r>
            <w:r w:rsidRPr="002B3664">
              <w:rPr>
                <w:rFonts w:ascii="GHEA Mariam" w:hAnsi="GHEA Mariam" w:cs="Arial"/>
                <w:b/>
                <w:bCs/>
                <w:color w:val="000000"/>
                <w:sz w:val="16"/>
                <w:szCs w:val="16"/>
                <w:lang w:val="ru-RU"/>
              </w:rPr>
              <w:t xml:space="preserve"> </w:t>
            </w:r>
            <w:r w:rsidRPr="002B3664">
              <w:rPr>
                <w:rFonts w:ascii="GHEA Mariam" w:hAnsi="GHEA Mariam" w:cs="Arial"/>
                <w:b/>
                <w:bCs/>
                <w:color w:val="000000"/>
                <w:sz w:val="16"/>
                <w:szCs w:val="16"/>
              </w:rPr>
              <w:t>չպահպանմամբ՝</w:t>
            </w:r>
            <w:r w:rsidRPr="002B3664">
              <w:rPr>
                <w:rFonts w:ascii="GHEA Mariam" w:hAnsi="GHEA Mariam" w:cs="Arial"/>
                <w:b/>
                <w:bCs/>
                <w:color w:val="000000"/>
                <w:sz w:val="16"/>
                <w:szCs w:val="16"/>
                <w:lang w:val="ru-RU"/>
              </w:rPr>
              <w:t xml:space="preserve"> </w:t>
            </w:r>
            <w:r w:rsidRPr="002B3664">
              <w:rPr>
                <w:rFonts w:ascii="GHEA Mariam" w:hAnsi="GHEA Mariam" w:cs="Arial"/>
                <w:b/>
                <w:bCs/>
                <w:color w:val="000000"/>
                <w:sz w:val="16"/>
                <w:szCs w:val="16"/>
              </w:rPr>
              <w:t>անշարժ</w:t>
            </w:r>
            <w:r w:rsidRPr="002B3664">
              <w:rPr>
                <w:rFonts w:ascii="GHEA Mariam" w:hAnsi="GHEA Mariam" w:cs="Arial"/>
                <w:b/>
                <w:bCs/>
                <w:color w:val="000000"/>
                <w:sz w:val="16"/>
                <w:szCs w:val="16"/>
                <w:lang w:val="ru-RU"/>
              </w:rPr>
              <w:t xml:space="preserve"> </w:t>
            </w:r>
            <w:r w:rsidRPr="002B3664">
              <w:rPr>
                <w:rFonts w:ascii="GHEA Mariam" w:hAnsi="GHEA Mariam" w:cs="Arial"/>
                <w:b/>
                <w:bCs/>
                <w:color w:val="000000"/>
                <w:sz w:val="16"/>
                <w:szCs w:val="16"/>
              </w:rPr>
              <w:t>գույքի</w:t>
            </w:r>
            <w:r w:rsidRPr="002B3664">
              <w:rPr>
                <w:rFonts w:ascii="GHEA Mariam" w:hAnsi="GHEA Mariam" w:cs="Arial"/>
                <w:b/>
                <w:bCs/>
                <w:color w:val="000000"/>
                <w:sz w:val="16"/>
                <w:szCs w:val="16"/>
                <w:lang w:val="ru-RU"/>
              </w:rPr>
              <w:t xml:space="preserve"> </w:t>
            </w:r>
            <w:r w:rsidRPr="002B3664">
              <w:rPr>
                <w:rFonts w:ascii="GHEA Mariam" w:hAnsi="GHEA Mariam" w:cs="Arial"/>
                <w:b/>
                <w:bCs/>
                <w:color w:val="000000"/>
                <w:sz w:val="16"/>
                <w:szCs w:val="16"/>
              </w:rPr>
              <w:t>նկատմամբ</w:t>
            </w:r>
            <w:r w:rsidRPr="002B3664">
              <w:rPr>
                <w:rFonts w:ascii="GHEA Mariam" w:hAnsi="GHEA Mariam" w:cs="Arial"/>
                <w:b/>
                <w:bCs/>
                <w:color w:val="000000"/>
                <w:sz w:val="16"/>
                <w:szCs w:val="16"/>
                <w:lang w:val="ru-RU"/>
              </w:rPr>
              <w:t xml:space="preserve"> </w:t>
            </w:r>
            <w:r w:rsidRPr="002B3664">
              <w:rPr>
                <w:rFonts w:ascii="GHEA Mariam" w:hAnsi="GHEA Mariam" w:cs="Arial"/>
                <w:b/>
                <w:bCs/>
                <w:color w:val="000000"/>
                <w:sz w:val="16"/>
                <w:szCs w:val="16"/>
              </w:rPr>
              <w:t>չգրանցված</w:t>
            </w:r>
            <w:r w:rsidRPr="002B3664">
              <w:rPr>
                <w:rFonts w:ascii="GHEA Mariam" w:hAnsi="GHEA Mariam" w:cs="Arial"/>
                <w:b/>
                <w:bCs/>
                <w:color w:val="000000"/>
                <w:sz w:val="16"/>
                <w:szCs w:val="16"/>
                <w:lang w:val="ru-RU"/>
              </w:rPr>
              <w:t xml:space="preserve"> </w:t>
            </w:r>
            <w:r w:rsidRPr="002B3664">
              <w:rPr>
                <w:rFonts w:ascii="GHEA Mariam" w:hAnsi="GHEA Mariam" w:cs="Arial"/>
                <w:b/>
                <w:bCs/>
                <w:color w:val="000000"/>
                <w:sz w:val="16"/>
                <w:szCs w:val="16"/>
              </w:rPr>
              <w:t>իրավունքով</w:t>
            </w:r>
            <w:r w:rsidRPr="002B3664">
              <w:rPr>
                <w:rFonts w:ascii="GHEA Mariam" w:hAnsi="GHEA Mariam" w:cs="Arial"/>
                <w:b/>
                <w:bCs/>
                <w:color w:val="000000"/>
                <w:sz w:val="16"/>
                <w:szCs w:val="16"/>
                <w:lang w:val="ru-RU"/>
              </w:rPr>
              <w:t xml:space="preserve"> </w:t>
            </w:r>
            <w:r w:rsidRPr="002B3664">
              <w:rPr>
                <w:rFonts w:ascii="GHEA Mariam" w:hAnsi="GHEA Mariam" w:cs="Arial"/>
                <w:b/>
                <w:bCs/>
                <w:color w:val="000000"/>
                <w:sz w:val="16"/>
                <w:szCs w:val="16"/>
              </w:rPr>
              <w:t>օգտագործվող</w:t>
            </w:r>
          </w:p>
        </w:tc>
        <w:tc>
          <w:tcPr>
            <w:tcW w:w="791" w:type="dxa"/>
            <w:tcBorders>
              <w:top w:val="single" w:sz="8" w:space="0" w:color="auto"/>
              <w:left w:val="single" w:sz="8" w:space="0" w:color="auto"/>
              <w:bottom w:val="single" w:sz="8" w:space="0" w:color="auto"/>
              <w:right w:val="single" w:sz="8" w:space="0" w:color="auto"/>
            </w:tcBorders>
            <w:shd w:val="clear" w:color="000000" w:fill="FFFFFF"/>
            <w:noWrap/>
            <w:vAlign w:val="center"/>
          </w:tcPr>
          <w:p w:rsidR="00B919B7" w:rsidRPr="002B3664" w:rsidRDefault="00B919B7" w:rsidP="0062474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70</w:t>
            </w:r>
          </w:p>
        </w:tc>
        <w:tc>
          <w:tcPr>
            <w:tcW w:w="1066" w:type="dxa"/>
            <w:tcBorders>
              <w:top w:val="single" w:sz="8" w:space="0" w:color="auto"/>
              <w:left w:val="nil"/>
              <w:bottom w:val="single" w:sz="8" w:space="0" w:color="auto"/>
              <w:right w:val="single" w:sz="8" w:space="0" w:color="auto"/>
            </w:tcBorders>
            <w:shd w:val="clear" w:color="000000" w:fill="FFFFFF"/>
            <w:noWrap/>
            <w:vAlign w:val="center"/>
          </w:tcPr>
          <w:p w:rsidR="00B919B7" w:rsidRPr="002B3664" w:rsidRDefault="00B919B7" w:rsidP="0062474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12,818.25</w:t>
            </w:r>
          </w:p>
        </w:tc>
        <w:tc>
          <w:tcPr>
            <w:tcW w:w="657" w:type="dxa"/>
            <w:tcBorders>
              <w:top w:val="single" w:sz="8" w:space="0" w:color="auto"/>
              <w:left w:val="nil"/>
              <w:bottom w:val="single" w:sz="8" w:space="0" w:color="auto"/>
              <w:right w:val="single" w:sz="8" w:space="0" w:color="auto"/>
            </w:tcBorders>
            <w:shd w:val="clear" w:color="000000" w:fill="FFFFFF"/>
            <w:noWrap/>
            <w:vAlign w:val="center"/>
          </w:tcPr>
          <w:p w:rsidR="00B919B7" w:rsidRPr="002B3664" w:rsidRDefault="00B919B7" w:rsidP="0062474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20</w:t>
            </w:r>
          </w:p>
        </w:tc>
        <w:tc>
          <w:tcPr>
            <w:tcW w:w="1200" w:type="dxa"/>
            <w:tcBorders>
              <w:top w:val="single" w:sz="8" w:space="0" w:color="auto"/>
              <w:left w:val="nil"/>
              <w:bottom w:val="single" w:sz="8" w:space="0" w:color="auto"/>
              <w:right w:val="single" w:sz="8" w:space="0" w:color="auto"/>
            </w:tcBorders>
            <w:shd w:val="clear" w:color="000000" w:fill="FFFFFF"/>
            <w:noWrap/>
            <w:vAlign w:val="center"/>
          </w:tcPr>
          <w:p w:rsidR="00B919B7" w:rsidRPr="002B3664" w:rsidRDefault="00B919B7" w:rsidP="0062474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4,572.36</w:t>
            </w:r>
          </w:p>
        </w:tc>
        <w:tc>
          <w:tcPr>
            <w:tcW w:w="657" w:type="dxa"/>
            <w:tcBorders>
              <w:top w:val="single" w:sz="8" w:space="0" w:color="auto"/>
              <w:left w:val="nil"/>
              <w:bottom w:val="single" w:sz="8" w:space="0" w:color="auto"/>
              <w:right w:val="single" w:sz="8" w:space="0" w:color="auto"/>
            </w:tcBorders>
            <w:shd w:val="clear" w:color="000000" w:fill="FFFFFF"/>
            <w:noWrap/>
            <w:vAlign w:val="center"/>
          </w:tcPr>
          <w:p w:rsidR="00B919B7" w:rsidRPr="002B3664" w:rsidRDefault="00B919B7" w:rsidP="0062474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31</w:t>
            </w:r>
          </w:p>
        </w:tc>
        <w:tc>
          <w:tcPr>
            <w:tcW w:w="1200" w:type="dxa"/>
            <w:tcBorders>
              <w:top w:val="single" w:sz="8" w:space="0" w:color="auto"/>
              <w:left w:val="nil"/>
              <w:bottom w:val="single" w:sz="8" w:space="0" w:color="auto"/>
              <w:right w:val="single" w:sz="8" w:space="0" w:color="auto"/>
            </w:tcBorders>
            <w:shd w:val="clear" w:color="000000" w:fill="FFFFFF"/>
            <w:noWrap/>
            <w:vAlign w:val="center"/>
          </w:tcPr>
          <w:p w:rsidR="00B919B7" w:rsidRPr="002B3664" w:rsidRDefault="00B919B7" w:rsidP="0062474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6,373.54</w:t>
            </w:r>
          </w:p>
        </w:tc>
        <w:tc>
          <w:tcPr>
            <w:tcW w:w="765" w:type="dxa"/>
            <w:tcBorders>
              <w:top w:val="single" w:sz="8" w:space="0" w:color="auto"/>
              <w:left w:val="nil"/>
              <w:bottom w:val="single" w:sz="8" w:space="0" w:color="auto"/>
              <w:right w:val="single" w:sz="8" w:space="0" w:color="auto"/>
            </w:tcBorders>
            <w:shd w:val="clear" w:color="000000" w:fill="FFFFFF"/>
            <w:noWrap/>
            <w:vAlign w:val="center"/>
          </w:tcPr>
          <w:p w:rsidR="00B919B7" w:rsidRPr="002B3664" w:rsidRDefault="00B919B7" w:rsidP="0062474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2" w:type="dxa"/>
            <w:tcBorders>
              <w:top w:val="single" w:sz="8" w:space="0" w:color="auto"/>
              <w:left w:val="nil"/>
              <w:bottom w:val="single" w:sz="8" w:space="0" w:color="auto"/>
              <w:right w:val="single" w:sz="8" w:space="0" w:color="auto"/>
            </w:tcBorders>
            <w:shd w:val="clear" w:color="000000" w:fill="FFFFFF"/>
            <w:noWrap/>
            <w:vAlign w:val="center"/>
          </w:tcPr>
          <w:p w:rsidR="00B919B7" w:rsidRPr="002B3664" w:rsidRDefault="00B919B7" w:rsidP="0062474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720" w:type="dxa"/>
            <w:tcBorders>
              <w:top w:val="single" w:sz="8" w:space="0" w:color="auto"/>
              <w:left w:val="nil"/>
              <w:bottom w:val="single" w:sz="8" w:space="0" w:color="auto"/>
              <w:right w:val="single" w:sz="8" w:space="0" w:color="auto"/>
            </w:tcBorders>
            <w:shd w:val="clear" w:color="000000" w:fill="FFFFFF"/>
            <w:noWrap/>
            <w:vAlign w:val="center"/>
          </w:tcPr>
          <w:p w:rsidR="00B919B7" w:rsidRPr="002B3664" w:rsidRDefault="00B919B7" w:rsidP="0062474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316" w:type="dxa"/>
            <w:tcBorders>
              <w:top w:val="single" w:sz="8" w:space="0" w:color="auto"/>
              <w:left w:val="nil"/>
              <w:bottom w:val="single" w:sz="8" w:space="0" w:color="auto"/>
              <w:right w:val="single" w:sz="8" w:space="0" w:color="auto"/>
            </w:tcBorders>
            <w:shd w:val="clear" w:color="000000" w:fill="FFFFFF"/>
            <w:noWrap/>
            <w:vAlign w:val="center"/>
          </w:tcPr>
          <w:p w:rsidR="00B919B7" w:rsidRPr="002B3664" w:rsidRDefault="00B919B7" w:rsidP="0062474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139.70</w:t>
            </w:r>
          </w:p>
        </w:tc>
        <w:tc>
          <w:tcPr>
            <w:tcW w:w="657" w:type="dxa"/>
            <w:tcBorders>
              <w:top w:val="single" w:sz="8" w:space="0" w:color="auto"/>
              <w:left w:val="nil"/>
              <w:bottom w:val="single" w:sz="8" w:space="0" w:color="auto"/>
              <w:right w:val="single" w:sz="8" w:space="0" w:color="auto"/>
            </w:tcBorders>
            <w:shd w:val="clear" w:color="000000" w:fill="FFFFFF"/>
            <w:noWrap/>
            <w:vAlign w:val="center"/>
          </w:tcPr>
          <w:p w:rsidR="00B919B7" w:rsidRPr="002B3664" w:rsidRDefault="00B919B7" w:rsidP="0062474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122</w:t>
            </w:r>
          </w:p>
        </w:tc>
        <w:tc>
          <w:tcPr>
            <w:tcW w:w="1200" w:type="dxa"/>
            <w:tcBorders>
              <w:top w:val="single" w:sz="8" w:space="0" w:color="auto"/>
              <w:left w:val="nil"/>
              <w:bottom w:val="single" w:sz="8" w:space="0" w:color="auto"/>
              <w:right w:val="single" w:sz="8" w:space="0" w:color="auto"/>
            </w:tcBorders>
            <w:shd w:val="clear" w:color="000000" w:fill="FFFFFF"/>
            <w:noWrap/>
            <w:vAlign w:val="center"/>
          </w:tcPr>
          <w:p w:rsidR="00B919B7" w:rsidRPr="002B3664" w:rsidRDefault="00B919B7" w:rsidP="0062474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23,903.85</w:t>
            </w:r>
          </w:p>
        </w:tc>
        <w:tc>
          <w:tcPr>
            <w:tcW w:w="241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F536D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r>
      <w:tr w:rsidR="00B919B7" w:rsidRPr="002B3664" w:rsidTr="00353EB3">
        <w:trPr>
          <w:trHeight w:val="315"/>
          <w:jc w:val="center"/>
        </w:trPr>
        <w:tc>
          <w:tcPr>
            <w:tcW w:w="1220" w:type="dxa"/>
            <w:vMerge/>
            <w:tcBorders>
              <w:top w:val="nil"/>
              <w:left w:val="single" w:sz="8" w:space="0" w:color="auto"/>
              <w:bottom w:val="nil"/>
              <w:right w:val="single" w:sz="8" w:space="0" w:color="auto"/>
            </w:tcBorders>
            <w:vAlign w:val="center"/>
          </w:tcPr>
          <w:p w:rsidR="00B919B7" w:rsidRPr="002B3664" w:rsidRDefault="00B919B7" w:rsidP="00F536D0">
            <w:pPr>
              <w:rPr>
                <w:rFonts w:ascii="GHEA Mariam" w:hAnsi="GHEA Mariam" w:cs="Arial"/>
                <w:b/>
                <w:bCs/>
                <w:color w:val="000000"/>
                <w:sz w:val="18"/>
                <w:szCs w:val="18"/>
                <w:lang w:val="ru-RU" w:eastAsia="ru-RU"/>
              </w:rPr>
            </w:pPr>
          </w:p>
        </w:tc>
        <w:tc>
          <w:tcPr>
            <w:tcW w:w="1418" w:type="dxa"/>
            <w:tcBorders>
              <w:top w:val="nil"/>
              <w:left w:val="nil"/>
              <w:bottom w:val="single" w:sz="8" w:space="0" w:color="auto"/>
              <w:right w:val="nil"/>
            </w:tcBorders>
            <w:shd w:val="clear" w:color="000000" w:fill="FFFFFF"/>
            <w:vAlign w:val="center"/>
          </w:tcPr>
          <w:p w:rsidR="00B919B7" w:rsidRPr="002B3664" w:rsidRDefault="00B919B7" w:rsidP="00F536D0">
            <w:pP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Վարձակալված</w:t>
            </w:r>
          </w:p>
        </w:tc>
        <w:tc>
          <w:tcPr>
            <w:tcW w:w="791"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62474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066"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2474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65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2474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2474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65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2474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2474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60.80</w:t>
            </w:r>
          </w:p>
        </w:tc>
        <w:tc>
          <w:tcPr>
            <w:tcW w:w="765"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2474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2"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2474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72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2474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316"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2474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65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2474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2474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60.80</w:t>
            </w:r>
          </w:p>
        </w:tc>
        <w:tc>
          <w:tcPr>
            <w:tcW w:w="241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F536D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r>
      <w:tr w:rsidR="00B919B7" w:rsidRPr="002B3664" w:rsidTr="00353EB3">
        <w:trPr>
          <w:trHeight w:val="315"/>
          <w:jc w:val="center"/>
        </w:trPr>
        <w:tc>
          <w:tcPr>
            <w:tcW w:w="1220" w:type="dxa"/>
            <w:tcBorders>
              <w:top w:val="single" w:sz="8" w:space="0" w:color="auto"/>
              <w:left w:val="single" w:sz="8" w:space="0" w:color="auto"/>
              <w:bottom w:val="single" w:sz="8" w:space="0" w:color="auto"/>
              <w:right w:val="single" w:sz="8" w:space="0" w:color="auto"/>
            </w:tcBorders>
            <w:shd w:val="clear" w:color="000000" w:fill="FFFFFF"/>
            <w:vAlign w:val="center"/>
          </w:tcPr>
          <w:p w:rsidR="00B919B7" w:rsidRPr="002B3664" w:rsidRDefault="00B919B7" w:rsidP="00F536D0">
            <w:pPr>
              <w:jc w:val="center"/>
              <w:rPr>
                <w:rFonts w:ascii="GHEA Mariam" w:hAnsi="GHEA Mariam" w:cs="Arial"/>
                <w:b/>
                <w:bCs/>
                <w:color w:val="000000"/>
                <w:sz w:val="18"/>
                <w:szCs w:val="18"/>
                <w:lang w:eastAsia="ru-RU"/>
              </w:rPr>
            </w:pPr>
            <w:r w:rsidRPr="002B3664">
              <w:rPr>
                <w:rFonts w:ascii="GHEA Mariam" w:hAnsi="GHEA Mariam" w:cs="Arial"/>
                <w:b/>
                <w:bCs/>
                <w:color w:val="000000"/>
                <w:sz w:val="18"/>
                <w:szCs w:val="18"/>
                <w:lang w:val="ru-RU" w:eastAsia="ru-RU"/>
              </w:rPr>
              <w:t>Բ. Պետական հողեր</w:t>
            </w:r>
            <w:r w:rsidRPr="002B3664">
              <w:rPr>
                <w:rFonts w:ascii="GHEA Mariam" w:hAnsi="GHEA Mariam" w:cs="Arial"/>
                <w:b/>
                <w:bCs/>
                <w:color w:val="000000"/>
                <w:sz w:val="18"/>
                <w:szCs w:val="18"/>
                <w:lang w:eastAsia="ru-RU"/>
              </w:rPr>
              <w:t>(</w:t>
            </w:r>
            <w:r w:rsidRPr="002B3664">
              <w:rPr>
                <w:rFonts w:ascii="GHEA Mariam" w:hAnsi="GHEA Mariam" w:cs="Arial"/>
                <w:b/>
                <w:bCs/>
                <w:color w:val="000000"/>
                <w:sz w:val="18"/>
                <w:szCs w:val="18"/>
                <w:lang w:val="ru-RU" w:eastAsia="ru-RU"/>
              </w:rPr>
              <w:t>ՀՀ</w:t>
            </w:r>
            <w:r w:rsidRPr="002B3664">
              <w:rPr>
                <w:rFonts w:ascii="GHEA Mariam" w:hAnsi="GHEA Mariam" w:cs="Arial"/>
                <w:b/>
                <w:bCs/>
                <w:color w:val="000000"/>
                <w:sz w:val="18"/>
                <w:szCs w:val="18"/>
                <w:lang w:eastAsia="ru-RU"/>
              </w:rPr>
              <w:t>)</w:t>
            </w:r>
          </w:p>
        </w:tc>
        <w:tc>
          <w:tcPr>
            <w:tcW w:w="1418" w:type="dxa"/>
            <w:tcBorders>
              <w:top w:val="nil"/>
              <w:left w:val="nil"/>
              <w:bottom w:val="single" w:sz="8" w:space="0" w:color="auto"/>
              <w:right w:val="single" w:sz="8" w:space="0" w:color="auto"/>
            </w:tcBorders>
            <w:shd w:val="clear" w:color="000000" w:fill="FFFFFF"/>
            <w:vAlign w:val="center"/>
          </w:tcPr>
          <w:p w:rsidR="00B919B7" w:rsidRPr="002B3664" w:rsidRDefault="00B919B7" w:rsidP="00F536D0">
            <w:pPr>
              <w:rPr>
                <w:rFonts w:ascii="GHEA Mariam" w:hAnsi="GHEA Mariam" w:cs="Arial"/>
                <w:b/>
                <w:bCs/>
                <w:color w:val="000000"/>
                <w:sz w:val="18"/>
                <w:szCs w:val="18"/>
                <w:lang w:eastAsia="ru-RU"/>
              </w:rPr>
            </w:pPr>
            <w:r w:rsidRPr="002B3664">
              <w:rPr>
                <w:rFonts w:ascii="GHEA Mariam" w:hAnsi="GHEA Mariam" w:cs="Arial"/>
                <w:b/>
                <w:bCs/>
                <w:color w:val="000000"/>
                <w:sz w:val="16"/>
                <w:szCs w:val="16"/>
              </w:rPr>
              <w:t>ՀՀ օրենսդրության պահանջների չպահպանմամբ՝ անշարժ գույքի նկատմամբ չգրանցված իրավունքով օգտագործվող</w:t>
            </w:r>
          </w:p>
        </w:tc>
        <w:tc>
          <w:tcPr>
            <w:tcW w:w="791"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2474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w:t>
            </w:r>
          </w:p>
        </w:tc>
        <w:tc>
          <w:tcPr>
            <w:tcW w:w="1066"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2474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7,016.32</w:t>
            </w:r>
          </w:p>
        </w:tc>
        <w:tc>
          <w:tcPr>
            <w:tcW w:w="65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2474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w:t>
            </w:r>
          </w:p>
        </w:tc>
        <w:tc>
          <w:tcPr>
            <w:tcW w:w="12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2474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3,460.73</w:t>
            </w:r>
          </w:p>
        </w:tc>
        <w:tc>
          <w:tcPr>
            <w:tcW w:w="65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2474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2474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765"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2474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2"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2474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72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2474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316"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2474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65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2474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29</w:t>
            </w:r>
          </w:p>
        </w:tc>
        <w:tc>
          <w:tcPr>
            <w:tcW w:w="12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2474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10,477.05</w:t>
            </w:r>
          </w:p>
        </w:tc>
        <w:tc>
          <w:tcPr>
            <w:tcW w:w="241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F536D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r>
      <w:tr w:rsidR="00B919B7" w:rsidRPr="002B3664" w:rsidTr="00353EB3">
        <w:trPr>
          <w:trHeight w:val="315"/>
          <w:jc w:val="center"/>
        </w:trPr>
        <w:tc>
          <w:tcPr>
            <w:tcW w:w="2638" w:type="dxa"/>
            <w:gridSpan w:val="2"/>
            <w:tcBorders>
              <w:top w:val="single" w:sz="8" w:space="0" w:color="auto"/>
              <w:left w:val="single" w:sz="8" w:space="0" w:color="auto"/>
              <w:bottom w:val="single" w:sz="8" w:space="0" w:color="auto"/>
              <w:right w:val="single" w:sz="8" w:space="0" w:color="000000"/>
            </w:tcBorders>
            <w:shd w:val="clear" w:color="000000" w:fill="F2F2F2"/>
            <w:vAlign w:val="center"/>
          </w:tcPr>
          <w:p w:rsidR="00B919B7" w:rsidRPr="002B3664" w:rsidRDefault="00B919B7" w:rsidP="00F536D0">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 xml:space="preserve">Ենթաընդհանուր </w:t>
            </w:r>
            <w:r w:rsidRPr="002B3664">
              <w:rPr>
                <w:rFonts w:ascii="GHEA Mariam" w:hAnsi="GHEA Mariam" w:cs="Arial"/>
                <w:b/>
                <w:bCs/>
                <w:color w:val="000000"/>
                <w:sz w:val="18"/>
                <w:szCs w:val="18"/>
                <w:lang w:val="ru-RU" w:eastAsia="ru-RU"/>
              </w:rPr>
              <w:t>(</w:t>
            </w:r>
            <w:r w:rsidRPr="002B3664">
              <w:rPr>
                <w:rFonts w:ascii="GHEA Mariam" w:hAnsi="GHEA Mariam" w:cs="Arial"/>
                <w:b/>
                <w:bCs/>
                <w:color w:val="000000"/>
                <w:sz w:val="16"/>
                <w:szCs w:val="16"/>
              </w:rPr>
              <w:t>Ա</w:t>
            </w:r>
            <w:r w:rsidRPr="002B3664">
              <w:rPr>
                <w:rFonts w:ascii="GHEA Mariam" w:hAnsi="GHEA Mariam" w:cs="Arial"/>
                <w:b/>
                <w:bCs/>
                <w:color w:val="000000"/>
                <w:sz w:val="18"/>
                <w:szCs w:val="18"/>
                <w:lang w:val="ru-RU" w:eastAsia="ru-RU"/>
              </w:rPr>
              <w:t>+Բ)</w:t>
            </w:r>
          </w:p>
        </w:tc>
        <w:tc>
          <w:tcPr>
            <w:tcW w:w="791" w:type="dxa"/>
            <w:tcBorders>
              <w:top w:val="nil"/>
              <w:left w:val="nil"/>
              <w:bottom w:val="single" w:sz="8" w:space="0" w:color="auto"/>
              <w:right w:val="single" w:sz="8" w:space="0" w:color="auto"/>
            </w:tcBorders>
            <w:shd w:val="clear" w:color="000000" w:fill="F2F2F2"/>
            <w:noWrap/>
            <w:vAlign w:val="center"/>
          </w:tcPr>
          <w:p w:rsidR="00B919B7" w:rsidRPr="002B3664" w:rsidRDefault="00B919B7" w:rsidP="0062474A">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89</w:t>
            </w:r>
          </w:p>
        </w:tc>
        <w:tc>
          <w:tcPr>
            <w:tcW w:w="1066" w:type="dxa"/>
            <w:tcBorders>
              <w:top w:val="nil"/>
              <w:left w:val="nil"/>
              <w:bottom w:val="single" w:sz="8" w:space="0" w:color="auto"/>
              <w:right w:val="single" w:sz="8" w:space="0" w:color="auto"/>
            </w:tcBorders>
            <w:shd w:val="clear" w:color="000000" w:fill="F2F2F2"/>
            <w:noWrap/>
            <w:vAlign w:val="center"/>
          </w:tcPr>
          <w:p w:rsidR="00B919B7" w:rsidRPr="002B3664" w:rsidRDefault="00B919B7" w:rsidP="0062474A">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19,834.57</w:t>
            </w:r>
          </w:p>
        </w:tc>
        <w:tc>
          <w:tcPr>
            <w:tcW w:w="657" w:type="dxa"/>
            <w:tcBorders>
              <w:top w:val="nil"/>
              <w:left w:val="nil"/>
              <w:bottom w:val="single" w:sz="8" w:space="0" w:color="auto"/>
              <w:right w:val="single" w:sz="8" w:space="0" w:color="auto"/>
            </w:tcBorders>
            <w:shd w:val="clear" w:color="000000" w:fill="F2F2F2"/>
            <w:noWrap/>
            <w:vAlign w:val="center"/>
          </w:tcPr>
          <w:p w:rsidR="00B919B7" w:rsidRPr="002B3664" w:rsidRDefault="00B919B7" w:rsidP="0062474A">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30</w:t>
            </w:r>
          </w:p>
        </w:tc>
        <w:tc>
          <w:tcPr>
            <w:tcW w:w="1200" w:type="dxa"/>
            <w:tcBorders>
              <w:top w:val="nil"/>
              <w:left w:val="nil"/>
              <w:bottom w:val="single" w:sz="8" w:space="0" w:color="auto"/>
              <w:right w:val="single" w:sz="8" w:space="0" w:color="auto"/>
            </w:tcBorders>
            <w:shd w:val="clear" w:color="000000" w:fill="F2F2F2"/>
            <w:noWrap/>
            <w:vAlign w:val="center"/>
          </w:tcPr>
          <w:p w:rsidR="00B919B7" w:rsidRPr="002B3664" w:rsidRDefault="00B919B7" w:rsidP="0062474A">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8,033.09</w:t>
            </w:r>
          </w:p>
        </w:tc>
        <w:tc>
          <w:tcPr>
            <w:tcW w:w="657" w:type="dxa"/>
            <w:tcBorders>
              <w:top w:val="nil"/>
              <w:left w:val="nil"/>
              <w:bottom w:val="single" w:sz="8" w:space="0" w:color="auto"/>
              <w:right w:val="single" w:sz="8" w:space="0" w:color="auto"/>
            </w:tcBorders>
            <w:shd w:val="clear" w:color="000000" w:fill="F2F2F2"/>
            <w:noWrap/>
            <w:vAlign w:val="center"/>
          </w:tcPr>
          <w:p w:rsidR="00B919B7" w:rsidRPr="002B3664" w:rsidRDefault="00B919B7" w:rsidP="0062474A">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32</w:t>
            </w:r>
          </w:p>
        </w:tc>
        <w:tc>
          <w:tcPr>
            <w:tcW w:w="1200" w:type="dxa"/>
            <w:tcBorders>
              <w:top w:val="nil"/>
              <w:left w:val="nil"/>
              <w:bottom w:val="single" w:sz="8" w:space="0" w:color="auto"/>
              <w:right w:val="single" w:sz="8" w:space="0" w:color="auto"/>
            </w:tcBorders>
            <w:shd w:val="clear" w:color="000000" w:fill="F2F2F2"/>
            <w:noWrap/>
            <w:vAlign w:val="center"/>
          </w:tcPr>
          <w:p w:rsidR="00B919B7" w:rsidRPr="002B3664" w:rsidRDefault="00B919B7" w:rsidP="0062474A">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6,434.34</w:t>
            </w:r>
          </w:p>
        </w:tc>
        <w:tc>
          <w:tcPr>
            <w:tcW w:w="765" w:type="dxa"/>
            <w:tcBorders>
              <w:top w:val="nil"/>
              <w:left w:val="nil"/>
              <w:bottom w:val="single" w:sz="8" w:space="0" w:color="auto"/>
              <w:right w:val="single" w:sz="8" w:space="0" w:color="auto"/>
            </w:tcBorders>
            <w:shd w:val="clear" w:color="000000" w:fill="F2F2F2"/>
            <w:noWrap/>
            <w:vAlign w:val="center"/>
          </w:tcPr>
          <w:p w:rsidR="00B919B7" w:rsidRPr="002B3664" w:rsidRDefault="00B919B7" w:rsidP="0062474A">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w:t>
            </w:r>
          </w:p>
        </w:tc>
        <w:tc>
          <w:tcPr>
            <w:tcW w:w="1282" w:type="dxa"/>
            <w:tcBorders>
              <w:top w:val="nil"/>
              <w:left w:val="nil"/>
              <w:bottom w:val="single" w:sz="8" w:space="0" w:color="auto"/>
              <w:right w:val="single" w:sz="8" w:space="0" w:color="auto"/>
            </w:tcBorders>
            <w:shd w:val="clear" w:color="000000" w:fill="F2F2F2"/>
            <w:noWrap/>
            <w:vAlign w:val="center"/>
          </w:tcPr>
          <w:p w:rsidR="00B919B7" w:rsidRPr="002B3664" w:rsidRDefault="00B919B7" w:rsidP="0062474A">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w:t>
            </w:r>
          </w:p>
        </w:tc>
        <w:tc>
          <w:tcPr>
            <w:tcW w:w="720" w:type="dxa"/>
            <w:tcBorders>
              <w:top w:val="nil"/>
              <w:left w:val="nil"/>
              <w:bottom w:val="single" w:sz="8" w:space="0" w:color="auto"/>
              <w:right w:val="single" w:sz="8" w:space="0" w:color="auto"/>
            </w:tcBorders>
            <w:shd w:val="clear" w:color="000000" w:fill="F2F2F2"/>
            <w:noWrap/>
            <w:vAlign w:val="center"/>
          </w:tcPr>
          <w:p w:rsidR="00B919B7" w:rsidRPr="002B3664" w:rsidRDefault="00B919B7" w:rsidP="0062474A">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w:t>
            </w:r>
          </w:p>
        </w:tc>
        <w:tc>
          <w:tcPr>
            <w:tcW w:w="1316" w:type="dxa"/>
            <w:tcBorders>
              <w:top w:val="nil"/>
              <w:left w:val="nil"/>
              <w:bottom w:val="single" w:sz="8" w:space="0" w:color="auto"/>
              <w:right w:val="single" w:sz="8" w:space="0" w:color="auto"/>
            </w:tcBorders>
            <w:shd w:val="clear" w:color="000000" w:fill="F2F2F2"/>
            <w:noWrap/>
            <w:vAlign w:val="center"/>
          </w:tcPr>
          <w:p w:rsidR="00B919B7" w:rsidRPr="002B3664" w:rsidRDefault="00B919B7" w:rsidP="0062474A">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139.70</w:t>
            </w:r>
          </w:p>
        </w:tc>
        <w:tc>
          <w:tcPr>
            <w:tcW w:w="657" w:type="dxa"/>
            <w:tcBorders>
              <w:top w:val="nil"/>
              <w:left w:val="nil"/>
              <w:bottom w:val="single" w:sz="8" w:space="0" w:color="auto"/>
              <w:right w:val="single" w:sz="8" w:space="0" w:color="auto"/>
            </w:tcBorders>
            <w:shd w:val="clear" w:color="000000" w:fill="F2F2F2"/>
            <w:noWrap/>
            <w:vAlign w:val="center"/>
          </w:tcPr>
          <w:p w:rsidR="00B919B7" w:rsidRPr="002B3664" w:rsidRDefault="00B919B7" w:rsidP="0062474A">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152</w:t>
            </w:r>
          </w:p>
        </w:tc>
        <w:tc>
          <w:tcPr>
            <w:tcW w:w="1200" w:type="dxa"/>
            <w:tcBorders>
              <w:top w:val="nil"/>
              <w:left w:val="nil"/>
              <w:bottom w:val="single" w:sz="8" w:space="0" w:color="auto"/>
              <w:right w:val="single" w:sz="8" w:space="0" w:color="auto"/>
            </w:tcBorders>
            <w:shd w:val="clear" w:color="000000" w:fill="F2F2F2"/>
            <w:noWrap/>
            <w:vAlign w:val="center"/>
          </w:tcPr>
          <w:p w:rsidR="00B919B7" w:rsidRPr="002B3664" w:rsidRDefault="00B919B7" w:rsidP="0062474A">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34,441.70</w:t>
            </w:r>
          </w:p>
        </w:tc>
        <w:tc>
          <w:tcPr>
            <w:tcW w:w="2414" w:type="dxa"/>
            <w:tcBorders>
              <w:top w:val="nil"/>
              <w:left w:val="nil"/>
              <w:bottom w:val="nil"/>
              <w:right w:val="single" w:sz="8" w:space="0" w:color="auto"/>
            </w:tcBorders>
            <w:shd w:val="clear" w:color="000000" w:fill="F2F2F2"/>
            <w:noWrap/>
            <w:vAlign w:val="center"/>
          </w:tcPr>
          <w:p w:rsidR="00B919B7" w:rsidRPr="002B3664" w:rsidRDefault="00B919B7" w:rsidP="00F536D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r>
      <w:tr w:rsidR="00B919B7" w:rsidRPr="002B3664" w:rsidTr="00353EB3">
        <w:trPr>
          <w:trHeight w:val="315"/>
          <w:jc w:val="center"/>
        </w:trPr>
        <w:tc>
          <w:tcPr>
            <w:tcW w:w="1220" w:type="dxa"/>
            <w:vMerge w:val="restart"/>
            <w:tcBorders>
              <w:top w:val="nil"/>
              <w:left w:val="single" w:sz="8" w:space="0" w:color="auto"/>
              <w:bottom w:val="nil"/>
              <w:right w:val="single" w:sz="8" w:space="0" w:color="auto"/>
            </w:tcBorders>
            <w:shd w:val="clear" w:color="000000" w:fill="FFFFFF"/>
            <w:vAlign w:val="center"/>
          </w:tcPr>
          <w:p w:rsidR="00B919B7" w:rsidRPr="002B3664" w:rsidRDefault="00B919B7" w:rsidP="00F536D0">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Գ. Մասնավոր</w:t>
            </w:r>
          </w:p>
        </w:tc>
        <w:tc>
          <w:tcPr>
            <w:tcW w:w="1418" w:type="dxa"/>
            <w:tcBorders>
              <w:top w:val="nil"/>
              <w:left w:val="nil"/>
              <w:bottom w:val="nil"/>
              <w:right w:val="nil"/>
            </w:tcBorders>
            <w:shd w:val="clear" w:color="000000" w:fill="FFFFFF"/>
            <w:vAlign w:val="center"/>
          </w:tcPr>
          <w:p w:rsidR="00B919B7" w:rsidRPr="002B3664" w:rsidRDefault="00B919B7" w:rsidP="00F536D0">
            <w:pP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Սեփական</w:t>
            </w:r>
          </w:p>
        </w:tc>
        <w:tc>
          <w:tcPr>
            <w:tcW w:w="791"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14</w:t>
            </w:r>
          </w:p>
        </w:tc>
        <w:tc>
          <w:tcPr>
            <w:tcW w:w="1066"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4,042.34</w:t>
            </w:r>
          </w:p>
        </w:tc>
        <w:tc>
          <w:tcPr>
            <w:tcW w:w="65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65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13</w:t>
            </w:r>
          </w:p>
        </w:tc>
        <w:tc>
          <w:tcPr>
            <w:tcW w:w="12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6,156.40</w:t>
            </w:r>
          </w:p>
        </w:tc>
        <w:tc>
          <w:tcPr>
            <w:tcW w:w="765"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282" w:type="dxa"/>
            <w:tcBorders>
              <w:top w:val="nil"/>
              <w:left w:val="nil"/>
              <w:bottom w:val="single" w:sz="8" w:space="0" w:color="auto"/>
              <w:right w:val="single" w:sz="8" w:space="0" w:color="auto"/>
            </w:tcBorders>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256.53</w:t>
            </w:r>
          </w:p>
        </w:tc>
        <w:tc>
          <w:tcPr>
            <w:tcW w:w="72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1316" w:type="dxa"/>
            <w:tcBorders>
              <w:top w:val="nil"/>
              <w:left w:val="nil"/>
              <w:bottom w:val="single" w:sz="8" w:space="0" w:color="auto"/>
              <w:right w:val="single" w:sz="8" w:space="0" w:color="auto"/>
            </w:tcBorders>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12,783.67</w:t>
            </w:r>
          </w:p>
        </w:tc>
        <w:tc>
          <w:tcPr>
            <w:tcW w:w="65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32</w:t>
            </w:r>
          </w:p>
        </w:tc>
        <w:tc>
          <w:tcPr>
            <w:tcW w:w="12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23,238.94</w:t>
            </w:r>
          </w:p>
        </w:tc>
        <w:tc>
          <w:tcPr>
            <w:tcW w:w="2414" w:type="dxa"/>
            <w:tcBorders>
              <w:top w:val="single" w:sz="8" w:space="0" w:color="auto"/>
              <w:left w:val="nil"/>
              <w:bottom w:val="single" w:sz="8" w:space="0" w:color="auto"/>
              <w:right w:val="single" w:sz="8" w:space="0" w:color="auto"/>
            </w:tcBorders>
            <w:shd w:val="clear" w:color="000000" w:fill="FFFFFF"/>
            <w:noWrap/>
            <w:vAlign w:val="center"/>
          </w:tcPr>
          <w:p w:rsidR="00B919B7" w:rsidRPr="002B3664" w:rsidRDefault="00B919B7" w:rsidP="00F536D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r>
      <w:tr w:rsidR="00B919B7" w:rsidRPr="002B3664" w:rsidTr="00353EB3">
        <w:trPr>
          <w:trHeight w:val="1235"/>
          <w:jc w:val="center"/>
        </w:trPr>
        <w:tc>
          <w:tcPr>
            <w:tcW w:w="1220" w:type="dxa"/>
            <w:vMerge/>
            <w:tcBorders>
              <w:top w:val="nil"/>
              <w:left w:val="single" w:sz="8" w:space="0" w:color="auto"/>
              <w:bottom w:val="nil"/>
              <w:right w:val="single" w:sz="8" w:space="0" w:color="auto"/>
            </w:tcBorders>
            <w:vAlign w:val="center"/>
          </w:tcPr>
          <w:p w:rsidR="00B919B7" w:rsidRPr="002B3664" w:rsidRDefault="00B919B7" w:rsidP="00F536D0">
            <w:pPr>
              <w:rPr>
                <w:rFonts w:ascii="GHEA Mariam" w:hAnsi="GHEA Mariam" w:cs="Arial"/>
                <w:b/>
                <w:bCs/>
                <w:color w:val="000000"/>
                <w:sz w:val="18"/>
                <w:szCs w:val="18"/>
                <w:lang w:val="ru-RU" w:eastAsia="ru-RU"/>
              </w:rPr>
            </w:pPr>
          </w:p>
        </w:tc>
        <w:tc>
          <w:tcPr>
            <w:tcW w:w="1418" w:type="dxa"/>
            <w:tcBorders>
              <w:top w:val="single" w:sz="8" w:space="0" w:color="auto"/>
              <w:left w:val="nil"/>
              <w:bottom w:val="nil"/>
              <w:right w:val="single" w:sz="8" w:space="0" w:color="auto"/>
            </w:tcBorders>
            <w:shd w:val="clear" w:color="000000" w:fill="FFFFFF"/>
            <w:vAlign w:val="center"/>
          </w:tcPr>
          <w:p w:rsidR="00B919B7" w:rsidRPr="002B3664" w:rsidRDefault="00B919B7" w:rsidP="00F536D0">
            <w:pP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ՕՇՄՊ ներքո գույքեր</w:t>
            </w:r>
          </w:p>
        </w:tc>
        <w:tc>
          <w:tcPr>
            <w:tcW w:w="791"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F536D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066"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F536D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65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F536D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F536D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65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F536D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2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F536D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788.74</w:t>
            </w:r>
          </w:p>
        </w:tc>
        <w:tc>
          <w:tcPr>
            <w:tcW w:w="765"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F536D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2"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F536D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72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F536D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316"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F536D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65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F536D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2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F536D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788.74</w:t>
            </w:r>
          </w:p>
        </w:tc>
        <w:tc>
          <w:tcPr>
            <w:tcW w:w="2414" w:type="dxa"/>
            <w:tcBorders>
              <w:top w:val="nil"/>
              <w:left w:val="nil"/>
              <w:bottom w:val="single" w:sz="8" w:space="0" w:color="auto"/>
              <w:right w:val="single" w:sz="8" w:space="0" w:color="auto"/>
            </w:tcBorders>
            <w:shd w:val="clear" w:color="000000" w:fill="FFFFFF"/>
            <w:vAlign w:val="center"/>
          </w:tcPr>
          <w:p w:rsidR="00B919B7" w:rsidRPr="002B3664" w:rsidRDefault="00B919B7" w:rsidP="004C2AD5">
            <w:pPr>
              <w:rPr>
                <w:rFonts w:ascii="GHEA Mariam" w:hAnsi="GHEA Mariam" w:cs="Arial"/>
                <w:color w:val="000000"/>
                <w:sz w:val="16"/>
                <w:szCs w:val="16"/>
                <w:lang w:val="ru-RU" w:eastAsia="ru-RU"/>
              </w:rPr>
            </w:pPr>
            <w:r w:rsidRPr="002B3664">
              <w:rPr>
                <w:rFonts w:ascii="GHEA Mariam" w:hAnsi="GHEA Mariam" w:cs="Arial"/>
                <w:color w:val="000000"/>
                <w:sz w:val="16"/>
                <w:szCs w:val="16"/>
                <w:lang w:eastAsia="ru-RU"/>
              </w:rPr>
              <w:t>Սեփականության</w:t>
            </w:r>
            <w:r w:rsidRPr="002B3664">
              <w:rPr>
                <w:rFonts w:ascii="GHEA Mariam" w:hAnsi="GHEA Mariam" w:cs="Arial"/>
                <w:color w:val="000000"/>
                <w:sz w:val="16"/>
                <w:szCs w:val="16"/>
                <w:lang w:val="ru-RU" w:eastAsia="ru-RU"/>
              </w:rPr>
              <w:t xml:space="preserve"> </w:t>
            </w:r>
            <w:r w:rsidRPr="002B3664">
              <w:rPr>
                <w:rFonts w:ascii="GHEA Mariam" w:hAnsi="GHEA Mariam" w:cs="Arial"/>
                <w:color w:val="000000"/>
                <w:sz w:val="16"/>
                <w:szCs w:val="16"/>
                <w:lang w:eastAsia="ru-RU"/>
              </w:rPr>
              <w:t>վկայական</w:t>
            </w:r>
            <w:r w:rsidRPr="002B3664">
              <w:rPr>
                <w:rFonts w:ascii="GHEA Mariam" w:hAnsi="GHEA Mariam" w:cs="Arial"/>
                <w:color w:val="000000"/>
                <w:sz w:val="16"/>
                <w:szCs w:val="16"/>
                <w:lang w:val="ru-RU" w:eastAsia="ru-RU"/>
              </w:rPr>
              <w:t xml:space="preserve">ի </w:t>
            </w:r>
            <w:r w:rsidRPr="002B3664">
              <w:rPr>
                <w:rFonts w:ascii="GHEA Mariam" w:hAnsi="GHEA Mariam" w:cs="Arial"/>
                <w:color w:val="000000"/>
                <w:sz w:val="16"/>
                <w:szCs w:val="16"/>
                <w:lang w:eastAsia="ru-RU"/>
              </w:rPr>
              <w:t>և</w:t>
            </w:r>
            <w:r w:rsidRPr="002B3664">
              <w:rPr>
                <w:rFonts w:ascii="GHEA Mariam" w:hAnsi="GHEA Mariam" w:cs="Arial"/>
                <w:color w:val="000000"/>
                <w:sz w:val="16"/>
                <w:szCs w:val="16"/>
                <w:lang w:val="ru-RU" w:eastAsia="ru-RU"/>
              </w:rPr>
              <w:t xml:space="preserve"> </w:t>
            </w:r>
            <w:r w:rsidRPr="002B3664">
              <w:rPr>
                <w:rFonts w:ascii="GHEA Mariam" w:hAnsi="GHEA Mariam" w:cs="Arial"/>
                <w:color w:val="000000"/>
                <w:sz w:val="16"/>
                <w:szCs w:val="16"/>
                <w:lang w:eastAsia="ru-RU"/>
              </w:rPr>
              <w:t>կադաստրային</w:t>
            </w:r>
            <w:r w:rsidRPr="002B3664">
              <w:rPr>
                <w:rFonts w:ascii="GHEA Mariam" w:hAnsi="GHEA Mariam" w:cs="Arial"/>
                <w:color w:val="000000"/>
                <w:sz w:val="16"/>
                <w:szCs w:val="16"/>
                <w:lang w:val="ru-RU" w:eastAsia="ru-RU"/>
              </w:rPr>
              <w:t xml:space="preserve"> </w:t>
            </w:r>
            <w:r w:rsidRPr="002B3664">
              <w:rPr>
                <w:rFonts w:ascii="GHEA Mariam" w:hAnsi="GHEA Mariam" w:cs="Arial"/>
                <w:color w:val="000000"/>
                <w:sz w:val="16"/>
                <w:szCs w:val="16"/>
                <w:lang w:eastAsia="ru-RU"/>
              </w:rPr>
              <w:t>քարտեզ</w:t>
            </w:r>
            <w:r w:rsidRPr="002B3664">
              <w:rPr>
                <w:rFonts w:ascii="GHEA Mariam" w:hAnsi="GHEA Mariam" w:cs="Arial"/>
                <w:color w:val="000000"/>
                <w:sz w:val="16"/>
                <w:szCs w:val="16"/>
                <w:lang w:val="ru-RU" w:eastAsia="ru-RU"/>
              </w:rPr>
              <w:t xml:space="preserve">ի միջև առկա է </w:t>
            </w:r>
            <w:r w:rsidRPr="002B3664">
              <w:rPr>
                <w:rFonts w:ascii="GHEA Mariam" w:hAnsi="GHEA Mariam" w:cs="Arial"/>
                <w:color w:val="000000"/>
                <w:sz w:val="16"/>
                <w:szCs w:val="16"/>
                <w:lang w:eastAsia="ru-RU"/>
              </w:rPr>
              <w:t>հողամասի</w:t>
            </w:r>
            <w:r w:rsidRPr="002B3664">
              <w:rPr>
                <w:rFonts w:ascii="GHEA Mariam" w:hAnsi="GHEA Mariam" w:cs="Arial"/>
                <w:color w:val="000000"/>
                <w:sz w:val="16"/>
                <w:szCs w:val="16"/>
                <w:lang w:val="ru-RU" w:eastAsia="ru-RU"/>
              </w:rPr>
              <w:t xml:space="preserve"> </w:t>
            </w:r>
            <w:r w:rsidRPr="002B3664">
              <w:rPr>
                <w:rFonts w:ascii="GHEA Mariam" w:hAnsi="GHEA Mariam" w:cs="Arial"/>
                <w:color w:val="000000"/>
                <w:sz w:val="16"/>
                <w:szCs w:val="16"/>
                <w:lang w:eastAsia="ru-RU"/>
              </w:rPr>
              <w:t>կոորդինատների</w:t>
            </w:r>
            <w:r w:rsidR="009F1202">
              <w:rPr>
                <w:rFonts w:ascii="GHEA Mariam" w:hAnsi="GHEA Mariam" w:cs="Arial"/>
                <w:color w:val="000000"/>
                <w:sz w:val="16"/>
                <w:szCs w:val="16"/>
                <w:lang w:val="ru-RU" w:eastAsia="ru-RU"/>
              </w:rPr>
              <w:t xml:space="preserve"> </w:t>
            </w:r>
            <w:r w:rsidRPr="002B3664">
              <w:rPr>
                <w:rFonts w:ascii="GHEA Mariam" w:hAnsi="GHEA Mariam" w:cs="Arial"/>
                <w:color w:val="000000"/>
                <w:sz w:val="16"/>
                <w:szCs w:val="16"/>
                <w:lang w:eastAsia="ru-RU"/>
              </w:rPr>
              <w:t>անհամապատասխանություն</w:t>
            </w:r>
            <w:r w:rsidRPr="002B3664">
              <w:rPr>
                <w:rFonts w:ascii="GHEA Mariam" w:hAnsi="GHEA Mariam" w:cs="Arial"/>
                <w:color w:val="000000"/>
                <w:sz w:val="16"/>
                <w:szCs w:val="16"/>
                <w:lang w:val="ru-RU" w:eastAsia="ru-RU"/>
              </w:rPr>
              <w:t xml:space="preserve">: </w:t>
            </w:r>
            <w:r w:rsidRPr="002B3664">
              <w:rPr>
                <w:rFonts w:ascii="GHEA Mariam" w:hAnsi="GHEA Mariam" w:cs="Arial"/>
                <w:color w:val="000000"/>
                <w:sz w:val="16"/>
                <w:szCs w:val="16"/>
                <w:lang w:eastAsia="ru-RU"/>
              </w:rPr>
              <w:t>Ազդեցության</w:t>
            </w:r>
            <w:r w:rsidRPr="002B3664">
              <w:rPr>
                <w:rFonts w:ascii="GHEA Mariam" w:hAnsi="GHEA Mariam" w:cs="Arial"/>
                <w:color w:val="000000"/>
                <w:sz w:val="16"/>
                <w:szCs w:val="16"/>
                <w:lang w:val="ru-RU" w:eastAsia="ru-RU"/>
              </w:rPr>
              <w:t xml:space="preserve"> </w:t>
            </w:r>
            <w:r w:rsidRPr="002B3664">
              <w:rPr>
                <w:rFonts w:ascii="GHEA Mariam" w:hAnsi="GHEA Mariam" w:cs="Arial"/>
                <w:color w:val="000000"/>
                <w:sz w:val="16"/>
                <w:szCs w:val="16"/>
                <w:lang w:eastAsia="ru-RU"/>
              </w:rPr>
              <w:t>ենթակա</w:t>
            </w:r>
            <w:r w:rsidRPr="002B3664">
              <w:rPr>
                <w:rFonts w:ascii="GHEA Mariam" w:hAnsi="GHEA Mariam" w:cs="Arial"/>
                <w:color w:val="000000"/>
                <w:sz w:val="16"/>
                <w:szCs w:val="16"/>
                <w:lang w:val="ru-RU" w:eastAsia="ru-RU"/>
              </w:rPr>
              <w:t xml:space="preserve"> </w:t>
            </w:r>
            <w:r w:rsidRPr="002B3664">
              <w:rPr>
                <w:rFonts w:ascii="GHEA Mariam" w:hAnsi="GHEA Mariam" w:cs="Arial"/>
                <w:color w:val="000000"/>
                <w:sz w:val="16"/>
                <w:szCs w:val="16"/>
                <w:lang w:eastAsia="ru-RU"/>
              </w:rPr>
              <w:t>տարածքը</w:t>
            </w:r>
            <w:r w:rsidRPr="002B3664">
              <w:rPr>
                <w:rFonts w:ascii="GHEA Mariam" w:hAnsi="GHEA Mariam" w:cs="Arial"/>
                <w:color w:val="000000"/>
                <w:sz w:val="16"/>
                <w:szCs w:val="16"/>
                <w:lang w:val="ru-RU" w:eastAsia="ru-RU"/>
              </w:rPr>
              <w:t xml:space="preserve"> </w:t>
            </w:r>
            <w:r w:rsidRPr="002B3664">
              <w:rPr>
                <w:rFonts w:ascii="GHEA Mariam" w:hAnsi="GHEA Mariam" w:cs="Arial"/>
                <w:color w:val="000000"/>
                <w:sz w:val="16"/>
                <w:szCs w:val="16"/>
                <w:lang w:eastAsia="ru-RU"/>
              </w:rPr>
              <w:t>կարող</w:t>
            </w:r>
            <w:r w:rsidRPr="002B3664">
              <w:rPr>
                <w:rFonts w:ascii="GHEA Mariam" w:hAnsi="GHEA Mariam" w:cs="Arial"/>
                <w:color w:val="000000"/>
                <w:sz w:val="16"/>
                <w:szCs w:val="16"/>
                <w:lang w:val="ru-RU" w:eastAsia="ru-RU"/>
              </w:rPr>
              <w:t xml:space="preserve"> </w:t>
            </w:r>
            <w:r w:rsidRPr="002B3664">
              <w:rPr>
                <w:rFonts w:ascii="GHEA Mariam" w:hAnsi="GHEA Mariam" w:cs="Arial"/>
                <w:color w:val="000000"/>
                <w:sz w:val="16"/>
                <w:szCs w:val="16"/>
                <w:lang w:eastAsia="ru-RU"/>
              </w:rPr>
              <w:t>է</w:t>
            </w:r>
            <w:r w:rsidRPr="002B3664">
              <w:rPr>
                <w:rFonts w:ascii="GHEA Mariam" w:hAnsi="GHEA Mariam" w:cs="Arial"/>
                <w:color w:val="000000"/>
                <w:sz w:val="16"/>
                <w:szCs w:val="16"/>
                <w:lang w:val="ru-RU" w:eastAsia="ru-RU"/>
              </w:rPr>
              <w:t xml:space="preserve"> </w:t>
            </w:r>
            <w:r w:rsidRPr="002B3664">
              <w:rPr>
                <w:rFonts w:ascii="GHEA Mariam" w:hAnsi="GHEA Mariam" w:cs="Arial"/>
                <w:color w:val="000000"/>
                <w:sz w:val="16"/>
                <w:szCs w:val="16"/>
                <w:lang w:eastAsia="ru-RU"/>
              </w:rPr>
              <w:t>փոխվել</w:t>
            </w:r>
            <w:r w:rsidRPr="002B3664">
              <w:rPr>
                <w:rFonts w:ascii="GHEA Mariam" w:hAnsi="GHEA Mariam" w:cs="Arial"/>
                <w:color w:val="000000"/>
                <w:sz w:val="16"/>
                <w:szCs w:val="16"/>
                <w:lang w:val="ru-RU" w:eastAsia="ru-RU"/>
              </w:rPr>
              <w:t xml:space="preserve"> </w:t>
            </w:r>
            <w:r w:rsidRPr="002B3664">
              <w:rPr>
                <w:rFonts w:ascii="GHEA Mariam" w:hAnsi="GHEA Mariam" w:cs="Arial"/>
                <w:color w:val="000000"/>
                <w:sz w:val="16"/>
                <w:szCs w:val="16"/>
                <w:lang w:eastAsia="ru-RU"/>
              </w:rPr>
              <w:t>կոորդինատների</w:t>
            </w:r>
            <w:r w:rsidRPr="002B3664">
              <w:rPr>
                <w:rFonts w:ascii="GHEA Mariam" w:hAnsi="GHEA Mariam" w:cs="Arial"/>
                <w:color w:val="000000"/>
                <w:sz w:val="16"/>
                <w:szCs w:val="16"/>
                <w:lang w:val="ru-RU" w:eastAsia="ru-RU"/>
              </w:rPr>
              <w:t xml:space="preserve"> </w:t>
            </w:r>
            <w:r w:rsidRPr="002B3664">
              <w:rPr>
                <w:rFonts w:ascii="GHEA Mariam" w:hAnsi="GHEA Mariam" w:cs="Arial"/>
                <w:color w:val="000000"/>
                <w:sz w:val="16"/>
                <w:szCs w:val="16"/>
                <w:lang w:eastAsia="ru-RU"/>
              </w:rPr>
              <w:t>ուղղումից</w:t>
            </w:r>
            <w:r w:rsidRPr="002B3664">
              <w:rPr>
                <w:rFonts w:ascii="GHEA Mariam" w:hAnsi="GHEA Mariam" w:cs="Arial"/>
                <w:color w:val="000000"/>
                <w:sz w:val="16"/>
                <w:szCs w:val="16"/>
                <w:lang w:val="ru-RU" w:eastAsia="ru-RU"/>
              </w:rPr>
              <w:t xml:space="preserve"> </w:t>
            </w:r>
            <w:r w:rsidRPr="002B3664">
              <w:rPr>
                <w:rFonts w:ascii="GHEA Mariam" w:hAnsi="GHEA Mariam" w:cs="Arial"/>
                <w:color w:val="000000"/>
                <w:sz w:val="16"/>
                <w:szCs w:val="16"/>
                <w:lang w:eastAsia="ru-RU"/>
              </w:rPr>
              <w:t>հետո</w:t>
            </w:r>
            <w:r w:rsidRPr="002B3664">
              <w:rPr>
                <w:rFonts w:ascii="GHEA Mariam" w:hAnsi="GHEA Mariam" w:cs="Arial"/>
                <w:color w:val="000000"/>
                <w:sz w:val="16"/>
                <w:szCs w:val="16"/>
                <w:lang w:val="ru-RU" w:eastAsia="ru-RU"/>
              </w:rPr>
              <w:t xml:space="preserve">: </w:t>
            </w:r>
          </w:p>
        </w:tc>
      </w:tr>
      <w:tr w:rsidR="00B919B7" w:rsidRPr="002B3664" w:rsidTr="00353EB3">
        <w:trPr>
          <w:trHeight w:val="315"/>
          <w:jc w:val="center"/>
        </w:trPr>
        <w:tc>
          <w:tcPr>
            <w:tcW w:w="2638" w:type="dxa"/>
            <w:gridSpan w:val="2"/>
            <w:tcBorders>
              <w:top w:val="single" w:sz="8" w:space="0" w:color="auto"/>
              <w:left w:val="single" w:sz="8" w:space="0" w:color="auto"/>
              <w:bottom w:val="single" w:sz="8" w:space="0" w:color="auto"/>
              <w:right w:val="single" w:sz="8" w:space="0" w:color="000000"/>
            </w:tcBorders>
            <w:shd w:val="clear" w:color="000000" w:fill="F2F2F2"/>
            <w:vAlign w:val="center"/>
          </w:tcPr>
          <w:p w:rsidR="00B919B7" w:rsidRPr="002B3664" w:rsidRDefault="00B919B7" w:rsidP="00F536D0">
            <w:pPr>
              <w:jc w:val="center"/>
              <w:rPr>
                <w:rFonts w:ascii="GHEA Mariam" w:hAnsi="GHEA Mariam" w:cs="Arial"/>
                <w:b/>
                <w:bCs/>
                <w:color w:val="000000"/>
                <w:sz w:val="18"/>
                <w:szCs w:val="18"/>
                <w:lang w:eastAsia="ru-RU"/>
              </w:rPr>
            </w:pPr>
            <w:r w:rsidRPr="002B3664">
              <w:rPr>
                <w:rFonts w:ascii="GHEA Mariam" w:hAnsi="GHEA Mariam" w:cs="Arial"/>
                <w:b/>
                <w:bCs/>
                <w:color w:val="000000"/>
                <w:sz w:val="16"/>
                <w:szCs w:val="16"/>
              </w:rPr>
              <w:lastRenderedPageBreak/>
              <w:t>Ենթաընդհանուր</w:t>
            </w:r>
            <w:r w:rsidRPr="002B3664">
              <w:rPr>
                <w:rFonts w:ascii="GHEA Mariam" w:hAnsi="GHEA Mariam" w:cs="Arial"/>
                <w:b/>
                <w:bCs/>
                <w:color w:val="000000"/>
                <w:sz w:val="18"/>
                <w:szCs w:val="18"/>
                <w:lang w:val="ru-RU" w:eastAsia="ru-RU"/>
              </w:rPr>
              <w:t xml:space="preserve"> </w:t>
            </w:r>
            <w:r w:rsidRPr="002B3664">
              <w:rPr>
                <w:rFonts w:ascii="GHEA Mariam" w:hAnsi="GHEA Mariam" w:cs="Arial"/>
                <w:b/>
                <w:bCs/>
                <w:color w:val="000000"/>
                <w:sz w:val="18"/>
                <w:szCs w:val="18"/>
                <w:lang w:eastAsia="ru-RU"/>
              </w:rPr>
              <w:t>Գ</w:t>
            </w:r>
          </w:p>
        </w:tc>
        <w:tc>
          <w:tcPr>
            <w:tcW w:w="791" w:type="dxa"/>
            <w:tcBorders>
              <w:top w:val="nil"/>
              <w:left w:val="nil"/>
              <w:bottom w:val="single" w:sz="8" w:space="0" w:color="auto"/>
              <w:right w:val="single" w:sz="8" w:space="0" w:color="auto"/>
            </w:tcBorders>
            <w:shd w:val="clear" w:color="000000" w:fill="F2F2F2"/>
            <w:noWrap/>
            <w:vAlign w:val="center"/>
          </w:tcPr>
          <w:p w:rsidR="00B919B7" w:rsidRPr="002B3664" w:rsidRDefault="00B919B7" w:rsidP="000E1D3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14</w:t>
            </w:r>
          </w:p>
        </w:tc>
        <w:tc>
          <w:tcPr>
            <w:tcW w:w="1066" w:type="dxa"/>
            <w:tcBorders>
              <w:top w:val="nil"/>
              <w:left w:val="nil"/>
              <w:bottom w:val="single" w:sz="8" w:space="0" w:color="auto"/>
              <w:right w:val="single" w:sz="8" w:space="0" w:color="auto"/>
            </w:tcBorders>
            <w:shd w:val="clear" w:color="000000" w:fill="F2F2F2"/>
            <w:noWrap/>
            <w:vAlign w:val="center"/>
          </w:tcPr>
          <w:p w:rsidR="00B919B7" w:rsidRPr="002B3664" w:rsidRDefault="00B919B7" w:rsidP="000E1D3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4,042.34</w:t>
            </w:r>
          </w:p>
        </w:tc>
        <w:tc>
          <w:tcPr>
            <w:tcW w:w="657" w:type="dxa"/>
            <w:tcBorders>
              <w:top w:val="nil"/>
              <w:left w:val="nil"/>
              <w:bottom w:val="single" w:sz="8" w:space="0" w:color="auto"/>
              <w:right w:val="single" w:sz="8" w:space="0" w:color="auto"/>
            </w:tcBorders>
            <w:shd w:val="clear" w:color="000000" w:fill="F2F2F2"/>
            <w:noWrap/>
            <w:vAlign w:val="center"/>
          </w:tcPr>
          <w:p w:rsidR="00B919B7" w:rsidRPr="002B3664" w:rsidRDefault="00B919B7" w:rsidP="000E1D3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w:t>
            </w:r>
          </w:p>
        </w:tc>
        <w:tc>
          <w:tcPr>
            <w:tcW w:w="1200" w:type="dxa"/>
            <w:tcBorders>
              <w:top w:val="nil"/>
              <w:left w:val="nil"/>
              <w:bottom w:val="single" w:sz="8" w:space="0" w:color="auto"/>
              <w:right w:val="single" w:sz="8" w:space="0" w:color="auto"/>
            </w:tcBorders>
            <w:shd w:val="clear" w:color="000000" w:fill="F2F2F2"/>
            <w:noWrap/>
            <w:vAlign w:val="center"/>
          </w:tcPr>
          <w:p w:rsidR="00B919B7" w:rsidRPr="002B3664" w:rsidRDefault="00B919B7" w:rsidP="000E1D3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w:t>
            </w:r>
          </w:p>
        </w:tc>
        <w:tc>
          <w:tcPr>
            <w:tcW w:w="657" w:type="dxa"/>
            <w:tcBorders>
              <w:top w:val="nil"/>
              <w:left w:val="nil"/>
              <w:bottom w:val="single" w:sz="8" w:space="0" w:color="auto"/>
              <w:right w:val="single" w:sz="8" w:space="0" w:color="auto"/>
            </w:tcBorders>
            <w:shd w:val="clear" w:color="000000" w:fill="F2F2F2"/>
            <w:noWrap/>
            <w:vAlign w:val="center"/>
          </w:tcPr>
          <w:p w:rsidR="00B919B7" w:rsidRPr="002B3664" w:rsidRDefault="00B919B7" w:rsidP="000E1D3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15</w:t>
            </w:r>
          </w:p>
        </w:tc>
        <w:tc>
          <w:tcPr>
            <w:tcW w:w="1200" w:type="dxa"/>
            <w:tcBorders>
              <w:top w:val="nil"/>
              <w:left w:val="nil"/>
              <w:bottom w:val="single" w:sz="8" w:space="0" w:color="auto"/>
              <w:right w:val="single" w:sz="8" w:space="0" w:color="auto"/>
            </w:tcBorders>
            <w:shd w:val="clear" w:color="000000" w:fill="F2F2F2"/>
            <w:noWrap/>
            <w:vAlign w:val="center"/>
          </w:tcPr>
          <w:p w:rsidR="00B919B7" w:rsidRPr="002B3664" w:rsidRDefault="00B919B7" w:rsidP="000E1D3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6,945.14</w:t>
            </w:r>
          </w:p>
        </w:tc>
        <w:tc>
          <w:tcPr>
            <w:tcW w:w="765" w:type="dxa"/>
            <w:tcBorders>
              <w:top w:val="nil"/>
              <w:left w:val="nil"/>
              <w:bottom w:val="single" w:sz="8" w:space="0" w:color="auto"/>
              <w:right w:val="single" w:sz="8" w:space="0" w:color="auto"/>
            </w:tcBorders>
            <w:shd w:val="clear" w:color="000000" w:fill="F2F2F2"/>
            <w:noWrap/>
            <w:vAlign w:val="center"/>
          </w:tcPr>
          <w:p w:rsidR="00B919B7" w:rsidRPr="002B3664" w:rsidRDefault="00B919B7" w:rsidP="000E1D3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2</w:t>
            </w:r>
          </w:p>
        </w:tc>
        <w:tc>
          <w:tcPr>
            <w:tcW w:w="1282" w:type="dxa"/>
            <w:tcBorders>
              <w:top w:val="nil"/>
              <w:left w:val="nil"/>
              <w:bottom w:val="single" w:sz="8" w:space="0" w:color="auto"/>
              <w:right w:val="single" w:sz="8" w:space="0" w:color="auto"/>
            </w:tcBorders>
            <w:shd w:val="clear" w:color="000000" w:fill="F2F2F2"/>
            <w:noWrap/>
            <w:vAlign w:val="center"/>
          </w:tcPr>
          <w:p w:rsidR="00B919B7" w:rsidRPr="002B3664" w:rsidRDefault="00B919B7" w:rsidP="000E1D3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256.53</w:t>
            </w:r>
          </w:p>
        </w:tc>
        <w:tc>
          <w:tcPr>
            <w:tcW w:w="720" w:type="dxa"/>
            <w:tcBorders>
              <w:top w:val="nil"/>
              <w:left w:val="nil"/>
              <w:bottom w:val="single" w:sz="8" w:space="0" w:color="auto"/>
              <w:right w:val="single" w:sz="8" w:space="0" w:color="auto"/>
            </w:tcBorders>
            <w:shd w:val="clear" w:color="000000" w:fill="F2F2F2"/>
            <w:noWrap/>
            <w:vAlign w:val="center"/>
          </w:tcPr>
          <w:p w:rsidR="00B919B7" w:rsidRPr="002B3664" w:rsidRDefault="00B919B7" w:rsidP="000E1D3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3</w:t>
            </w:r>
          </w:p>
        </w:tc>
        <w:tc>
          <w:tcPr>
            <w:tcW w:w="1316" w:type="dxa"/>
            <w:tcBorders>
              <w:top w:val="nil"/>
              <w:left w:val="nil"/>
              <w:bottom w:val="single" w:sz="8" w:space="0" w:color="auto"/>
              <w:right w:val="single" w:sz="8" w:space="0" w:color="auto"/>
            </w:tcBorders>
            <w:shd w:val="clear" w:color="000000" w:fill="F2F2F2"/>
            <w:noWrap/>
            <w:vAlign w:val="center"/>
          </w:tcPr>
          <w:p w:rsidR="00B919B7" w:rsidRPr="002B3664" w:rsidRDefault="00B919B7" w:rsidP="000E1D3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12,783.67</w:t>
            </w:r>
          </w:p>
        </w:tc>
        <w:tc>
          <w:tcPr>
            <w:tcW w:w="657" w:type="dxa"/>
            <w:tcBorders>
              <w:top w:val="nil"/>
              <w:left w:val="nil"/>
              <w:bottom w:val="single" w:sz="8" w:space="0" w:color="auto"/>
              <w:right w:val="single" w:sz="8" w:space="0" w:color="auto"/>
            </w:tcBorders>
            <w:shd w:val="clear" w:color="000000" w:fill="F2F2F2"/>
            <w:noWrap/>
            <w:vAlign w:val="center"/>
          </w:tcPr>
          <w:p w:rsidR="00B919B7" w:rsidRPr="002B3664" w:rsidRDefault="00B919B7" w:rsidP="000E1D3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34</w:t>
            </w:r>
          </w:p>
        </w:tc>
        <w:tc>
          <w:tcPr>
            <w:tcW w:w="1200" w:type="dxa"/>
            <w:tcBorders>
              <w:top w:val="nil"/>
              <w:left w:val="nil"/>
              <w:bottom w:val="single" w:sz="8" w:space="0" w:color="auto"/>
              <w:right w:val="single" w:sz="8" w:space="0" w:color="auto"/>
            </w:tcBorders>
            <w:shd w:val="clear" w:color="000000" w:fill="F2F2F2"/>
            <w:noWrap/>
            <w:vAlign w:val="center"/>
          </w:tcPr>
          <w:p w:rsidR="00B919B7" w:rsidRPr="002B3664" w:rsidRDefault="00B919B7" w:rsidP="000E1D3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24,027.68</w:t>
            </w:r>
          </w:p>
        </w:tc>
        <w:tc>
          <w:tcPr>
            <w:tcW w:w="2414" w:type="dxa"/>
            <w:tcBorders>
              <w:top w:val="nil"/>
              <w:left w:val="nil"/>
              <w:bottom w:val="nil"/>
              <w:right w:val="single" w:sz="8" w:space="0" w:color="auto"/>
            </w:tcBorders>
            <w:shd w:val="clear" w:color="000000" w:fill="F2F2F2"/>
            <w:noWrap/>
            <w:vAlign w:val="bottom"/>
          </w:tcPr>
          <w:p w:rsidR="00B919B7" w:rsidRPr="002B3664" w:rsidRDefault="00B919B7" w:rsidP="00F536D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r>
      <w:tr w:rsidR="00B919B7" w:rsidRPr="002B3664" w:rsidTr="00353EB3">
        <w:trPr>
          <w:trHeight w:val="315"/>
          <w:jc w:val="center"/>
        </w:trPr>
        <w:tc>
          <w:tcPr>
            <w:tcW w:w="2638" w:type="dxa"/>
            <w:gridSpan w:val="2"/>
            <w:tcBorders>
              <w:top w:val="single" w:sz="8" w:space="0" w:color="auto"/>
              <w:left w:val="single" w:sz="8" w:space="0" w:color="auto"/>
              <w:bottom w:val="single" w:sz="8" w:space="0" w:color="auto"/>
              <w:right w:val="single" w:sz="8" w:space="0" w:color="000000"/>
            </w:tcBorders>
            <w:shd w:val="clear" w:color="000000" w:fill="FFFFFF"/>
            <w:noWrap/>
            <w:vAlign w:val="center"/>
          </w:tcPr>
          <w:p w:rsidR="00B919B7" w:rsidRPr="002B3664" w:rsidRDefault="00B919B7" w:rsidP="00F536D0">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Ընդամենը</w:t>
            </w:r>
          </w:p>
        </w:tc>
        <w:tc>
          <w:tcPr>
            <w:tcW w:w="791" w:type="dxa"/>
            <w:tcBorders>
              <w:top w:val="nil"/>
              <w:left w:val="nil"/>
              <w:bottom w:val="nil"/>
              <w:right w:val="single" w:sz="8" w:space="0" w:color="auto"/>
            </w:tcBorders>
            <w:shd w:val="clear" w:color="000000" w:fill="FFFFFF"/>
            <w:noWrap/>
            <w:vAlign w:val="center"/>
          </w:tcPr>
          <w:p w:rsidR="00B919B7" w:rsidRPr="002B3664" w:rsidRDefault="00B919B7" w:rsidP="000E1D3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103</w:t>
            </w:r>
          </w:p>
        </w:tc>
        <w:tc>
          <w:tcPr>
            <w:tcW w:w="1066" w:type="dxa"/>
            <w:tcBorders>
              <w:top w:val="nil"/>
              <w:left w:val="nil"/>
              <w:bottom w:val="nil"/>
              <w:right w:val="single" w:sz="8" w:space="0" w:color="auto"/>
            </w:tcBorders>
            <w:shd w:val="clear" w:color="000000" w:fill="FFFFFF"/>
            <w:noWrap/>
            <w:vAlign w:val="center"/>
          </w:tcPr>
          <w:p w:rsidR="00B919B7" w:rsidRPr="002B3664" w:rsidRDefault="00B919B7" w:rsidP="000E1D3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23,876.91</w:t>
            </w:r>
          </w:p>
        </w:tc>
        <w:tc>
          <w:tcPr>
            <w:tcW w:w="657" w:type="dxa"/>
            <w:tcBorders>
              <w:top w:val="nil"/>
              <w:left w:val="nil"/>
              <w:bottom w:val="nil"/>
              <w:right w:val="single" w:sz="8" w:space="0" w:color="auto"/>
            </w:tcBorders>
            <w:shd w:val="clear" w:color="000000" w:fill="FFFFFF"/>
            <w:noWrap/>
            <w:vAlign w:val="center"/>
          </w:tcPr>
          <w:p w:rsidR="00B919B7" w:rsidRPr="002B3664" w:rsidRDefault="00B919B7" w:rsidP="000E1D3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30</w:t>
            </w:r>
          </w:p>
        </w:tc>
        <w:tc>
          <w:tcPr>
            <w:tcW w:w="1200" w:type="dxa"/>
            <w:tcBorders>
              <w:top w:val="nil"/>
              <w:left w:val="nil"/>
              <w:bottom w:val="nil"/>
              <w:right w:val="single" w:sz="8" w:space="0" w:color="auto"/>
            </w:tcBorders>
            <w:shd w:val="clear" w:color="000000" w:fill="FFFFFF"/>
            <w:noWrap/>
            <w:vAlign w:val="center"/>
          </w:tcPr>
          <w:p w:rsidR="00B919B7" w:rsidRPr="002B3664" w:rsidRDefault="00B919B7" w:rsidP="000E1D3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8,033.09</w:t>
            </w:r>
          </w:p>
        </w:tc>
        <w:tc>
          <w:tcPr>
            <w:tcW w:w="657" w:type="dxa"/>
            <w:tcBorders>
              <w:top w:val="nil"/>
              <w:left w:val="nil"/>
              <w:bottom w:val="nil"/>
              <w:right w:val="single" w:sz="8" w:space="0" w:color="auto"/>
            </w:tcBorders>
            <w:shd w:val="clear" w:color="000000" w:fill="FFFFFF"/>
            <w:noWrap/>
            <w:vAlign w:val="center"/>
          </w:tcPr>
          <w:p w:rsidR="00B919B7" w:rsidRPr="002B3664" w:rsidRDefault="00B919B7" w:rsidP="000E1D3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47</w:t>
            </w:r>
          </w:p>
        </w:tc>
        <w:tc>
          <w:tcPr>
            <w:tcW w:w="1200" w:type="dxa"/>
            <w:tcBorders>
              <w:top w:val="nil"/>
              <w:left w:val="nil"/>
              <w:bottom w:val="nil"/>
              <w:right w:val="single" w:sz="8" w:space="0" w:color="auto"/>
            </w:tcBorders>
            <w:shd w:val="clear" w:color="000000" w:fill="FFFFFF"/>
            <w:noWrap/>
            <w:vAlign w:val="center"/>
          </w:tcPr>
          <w:p w:rsidR="00B919B7" w:rsidRPr="002B3664" w:rsidRDefault="00B919B7" w:rsidP="000E1D3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13,379.48</w:t>
            </w:r>
          </w:p>
        </w:tc>
        <w:tc>
          <w:tcPr>
            <w:tcW w:w="765" w:type="dxa"/>
            <w:tcBorders>
              <w:top w:val="nil"/>
              <w:left w:val="nil"/>
              <w:bottom w:val="nil"/>
              <w:right w:val="single" w:sz="8" w:space="0" w:color="auto"/>
            </w:tcBorders>
            <w:shd w:val="clear" w:color="000000" w:fill="FFFFFF"/>
            <w:noWrap/>
            <w:vAlign w:val="center"/>
          </w:tcPr>
          <w:p w:rsidR="00B919B7" w:rsidRPr="002B3664" w:rsidRDefault="00B919B7" w:rsidP="000E1D3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2</w:t>
            </w:r>
          </w:p>
        </w:tc>
        <w:tc>
          <w:tcPr>
            <w:tcW w:w="1282" w:type="dxa"/>
            <w:tcBorders>
              <w:top w:val="nil"/>
              <w:left w:val="nil"/>
              <w:bottom w:val="nil"/>
              <w:right w:val="single" w:sz="8" w:space="0" w:color="auto"/>
            </w:tcBorders>
            <w:shd w:val="clear" w:color="000000" w:fill="FFFFFF"/>
            <w:noWrap/>
            <w:vAlign w:val="center"/>
          </w:tcPr>
          <w:p w:rsidR="00B919B7" w:rsidRPr="002B3664" w:rsidRDefault="00B919B7" w:rsidP="000E1D3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256.53</w:t>
            </w:r>
          </w:p>
        </w:tc>
        <w:tc>
          <w:tcPr>
            <w:tcW w:w="720" w:type="dxa"/>
            <w:tcBorders>
              <w:top w:val="nil"/>
              <w:left w:val="nil"/>
              <w:bottom w:val="nil"/>
              <w:right w:val="single" w:sz="8" w:space="0" w:color="auto"/>
            </w:tcBorders>
            <w:shd w:val="clear" w:color="000000" w:fill="FFFFFF"/>
            <w:noWrap/>
            <w:vAlign w:val="center"/>
          </w:tcPr>
          <w:p w:rsidR="00B919B7" w:rsidRPr="002B3664" w:rsidRDefault="00B919B7" w:rsidP="000E1D3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4</w:t>
            </w:r>
          </w:p>
        </w:tc>
        <w:tc>
          <w:tcPr>
            <w:tcW w:w="1316" w:type="dxa"/>
            <w:tcBorders>
              <w:top w:val="nil"/>
              <w:left w:val="nil"/>
              <w:bottom w:val="nil"/>
              <w:right w:val="single" w:sz="8" w:space="0" w:color="auto"/>
            </w:tcBorders>
            <w:shd w:val="clear" w:color="000000" w:fill="FFFFFF"/>
            <w:noWrap/>
            <w:vAlign w:val="center"/>
          </w:tcPr>
          <w:p w:rsidR="00B919B7" w:rsidRPr="002B3664" w:rsidRDefault="00B919B7" w:rsidP="000E1D3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12,923.37</w:t>
            </w:r>
          </w:p>
        </w:tc>
        <w:tc>
          <w:tcPr>
            <w:tcW w:w="657" w:type="dxa"/>
            <w:tcBorders>
              <w:top w:val="nil"/>
              <w:left w:val="nil"/>
              <w:bottom w:val="nil"/>
              <w:right w:val="single" w:sz="8" w:space="0" w:color="auto"/>
            </w:tcBorders>
            <w:shd w:val="clear" w:color="000000" w:fill="FFFFFF"/>
            <w:noWrap/>
            <w:vAlign w:val="center"/>
          </w:tcPr>
          <w:p w:rsidR="00B919B7" w:rsidRPr="002B3664" w:rsidRDefault="00B919B7" w:rsidP="000E1D3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186</w:t>
            </w:r>
          </w:p>
        </w:tc>
        <w:tc>
          <w:tcPr>
            <w:tcW w:w="1200" w:type="dxa"/>
            <w:tcBorders>
              <w:top w:val="nil"/>
              <w:left w:val="nil"/>
              <w:bottom w:val="nil"/>
              <w:right w:val="single" w:sz="8" w:space="0" w:color="auto"/>
            </w:tcBorders>
            <w:shd w:val="clear" w:color="000000" w:fill="FFFFFF"/>
            <w:noWrap/>
            <w:vAlign w:val="center"/>
          </w:tcPr>
          <w:p w:rsidR="00B919B7" w:rsidRPr="002B3664" w:rsidRDefault="00B919B7" w:rsidP="000E1D3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58,469.38</w:t>
            </w:r>
          </w:p>
        </w:tc>
        <w:tc>
          <w:tcPr>
            <w:tcW w:w="2414" w:type="dxa"/>
            <w:tcBorders>
              <w:top w:val="single" w:sz="8" w:space="0" w:color="auto"/>
              <w:left w:val="nil"/>
              <w:bottom w:val="single" w:sz="8" w:space="0" w:color="auto"/>
              <w:right w:val="single" w:sz="8" w:space="0" w:color="auto"/>
            </w:tcBorders>
            <w:noWrap/>
            <w:vAlign w:val="center"/>
          </w:tcPr>
          <w:p w:rsidR="00B919B7" w:rsidRPr="002B3664" w:rsidRDefault="00B919B7" w:rsidP="00F536D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r>
      <w:tr w:rsidR="00B919B7" w:rsidRPr="002B3664" w:rsidTr="00353EB3">
        <w:trPr>
          <w:trHeight w:val="315"/>
          <w:jc w:val="center"/>
        </w:trPr>
        <w:tc>
          <w:tcPr>
            <w:tcW w:w="16563" w:type="dxa"/>
            <w:gridSpan w:val="15"/>
            <w:tcBorders>
              <w:top w:val="single" w:sz="8" w:space="0" w:color="auto"/>
              <w:left w:val="single" w:sz="8" w:space="0" w:color="auto"/>
              <w:bottom w:val="single" w:sz="8" w:space="0" w:color="auto"/>
              <w:right w:val="single" w:sz="8" w:space="0" w:color="auto"/>
            </w:tcBorders>
            <w:shd w:val="clear" w:color="000000" w:fill="FFFFFF"/>
            <w:noWrap/>
            <w:vAlign w:val="center"/>
          </w:tcPr>
          <w:p w:rsidR="00B919B7" w:rsidRPr="002B3664" w:rsidRDefault="00B919B7" w:rsidP="00616A1E">
            <w:pPr>
              <w:pStyle w:val="FootnoteText"/>
              <w:rPr>
                <w:rFonts w:ascii="GHEA Mariam" w:hAnsi="GHEA Mariam"/>
                <w:lang w:val="en-US"/>
              </w:rPr>
            </w:pPr>
            <w:r w:rsidRPr="002B3664">
              <w:rPr>
                <w:rFonts w:ascii="GHEA Mariam" w:hAnsi="GHEA Mariam"/>
                <w:lang w:val="en-US"/>
              </w:rPr>
              <w:t xml:space="preserve">*41 </w:t>
            </w:r>
            <w:r w:rsidRPr="002B3664">
              <w:rPr>
                <w:rFonts w:ascii="GHEA Mariam" w:hAnsi="GHEA Mariam"/>
                <w:lang w:val="ru-RU"/>
              </w:rPr>
              <w:t>հողակտոր</w:t>
            </w:r>
            <w:r w:rsidRPr="002B3664">
              <w:rPr>
                <w:rFonts w:ascii="GHEA Mariam" w:hAnsi="GHEA Mariam"/>
                <w:lang w:val="en-US"/>
              </w:rPr>
              <w:t xml:space="preserve"> </w:t>
            </w:r>
            <w:r w:rsidRPr="002B3664">
              <w:rPr>
                <w:rFonts w:ascii="GHEA Mariam" w:hAnsi="GHEA Mariam"/>
                <w:lang w:val="ru-RU"/>
              </w:rPr>
              <w:t>ուն</w:t>
            </w:r>
            <w:r w:rsidRPr="002B3664">
              <w:rPr>
                <w:rFonts w:ascii="GHEA Mariam" w:hAnsi="GHEA Mariam"/>
                <w:lang w:val="hy-AM"/>
              </w:rPr>
              <w:t>ի</w:t>
            </w:r>
            <w:r w:rsidRPr="002B3664">
              <w:rPr>
                <w:rFonts w:ascii="GHEA Mariam" w:hAnsi="GHEA Mariam"/>
                <w:lang w:val="en-US"/>
              </w:rPr>
              <w:t xml:space="preserve"> </w:t>
            </w:r>
            <w:r w:rsidRPr="002B3664">
              <w:rPr>
                <w:rFonts w:ascii="GHEA Mariam" w:hAnsi="GHEA Mariam"/>
                <w:lang w:val="ru-RU"/>
              </w:rPr>
              <w:t>բնակելի</w:t>
            </w:r>
            <w:r w:rsidRPr="002B3664">
              <w:rPr>
                <w:rFonts w:ascii="GHEA Mariam" w:hAnsi="GHEA Mariam"/>
                <w:lang w:val="en-US"/>
              </w:rPr>
              <w:t xml:space="preserve"> </w:t>
            </w:r>
            <w:r w:rsidRPr="002B3664">
              <w:rPr>
                <w:rFonts w:ascii="GHEA Mariam" w:hAnsi="GHEA Mariam"/>
                <w:lang w:val="ru-RU"/>
              </w:rPr>
              <w:t>նշանակություն</w:t>
            </w:r>
            <w:r w:rsidRPr="002B3664">
              <w:rPr>
                <w:rFonts w:ascii="GHEA Mariam" w:hAnsi="GHEA Mariam"/>
                <w:lang w:val="en-US"/>
              </w:rPr>
              <w:t>, 10 հողակտոր օգտագործվում է այգեգործական նպատակներով ժամանակավոր կացության համար, 41 հողակտոր օգտագործվում է որպես ավտոտնակ, 9-ը</w:t>
            </w:r>
            <w:r w:rsidR="009F1202">
              <w:rPr>
                <w:rFonts w:ascii="GHEA Mariam" w:hAnsi="GHEA Mariam"/>
                <w:lang w:val="en-US"/>
              </w:rPr>
              <w:t xml:space="preserve"> </w:t>
            </w:r>
            <w:r w:rsidRPr="002B3664">
              <w:rPr>
                <w:rFonts w:ascii="GHEA Mariam" w:hAnsi="GHEA Mariam"/>
                <w:lang w:val="ru-RU"/>
              </w:rPr>
              <w:t>ազդեցության</w:t>
            </w:r>
            <w:r w:rsidRPr="002B3664">
              <w:rPr>
                <w:rFonts w:ascii="GHEA Mariam" w:hAnsi="GHEA Mariam"/>
                <w:lang w:val="en-US"/>
              </w:rPr>
              <w:t xml:space="preserve"> </w:t>
            </w:r>
            <w:r w:rsidRPr="002B3664">
              <w:rPr>
                <w:rFonts w:ascii="GHEA Mariam" w:hAnsi="GHEA Mariam"/>
                <w:lang w:val="ru-RU"/>
              </w:rPr>
              <w:t>չենթարկվող</w:t>
            </w:r>
            <w:r w:rsidRPr="002B3664">
              <w:rPr>
                <w:rFonts w:ascii="GHEA Mariam" w:hAnsi="GHEA Mariam"/>
                <w:lang w:val="en-US"/>
              </w:rPr>
              <w:t xml:space="preserve"> </w:t>
            </w:r>
            <w:r w:rsidRPr="002B3664">
              <w:rPr>
                <w:rFonts w:ascii="GHEA Mariam" w:hAnsi="GHEA Mariam"/>
                <w:lang w:val="ru-RU"/>
              </w:rPr>
              <w:t>բնակելի</w:t>
            </w:r>
            <w:r w:rsidRPr="002B3664">
              <w:rPr>
                <w:rFonts w:ascii="GHEA Mariam" w:hAnsi="GHEA Mariam"/>
                <w:lang w:val="en-US"/>
              </w:rPr>
              <w:t xml:space="preserve"> </w:t>
            </w:r>
            <w:r w:rsidRPr="002B3664">
              <w:rPr>
                <w:rFonts w:ascii="GHEA Mariam" w:hAnsi="GHEA Mariam"/>
                <w:lang w:val="ru-RU"/>
              </w:rPr>
              <w:t>տներին</w:t>
            </w:r>
            <w:r w:rsidRPr="002B3664">
              <w:rPr>
                <w:rFonts w:ascii="GHEA Mariam" w:hAnsi="GHEA Mariam"/>
                <w:lang w:val="en-US"/>
              </w:rPr>
              <w:t xml:space="preserve"> </w:t>
            </w:r>
            <w:r w:rsidRPr="002B3664">
              <w:rPr>
                <w:rFonts w:ascii="GHEA Mariam" w:hAnsi="GHEA Mariam"/>
                <w:lang w:val="ru-RU"/>
              </w:rPr>
              <w:t>հարակից</w:t>
            </w:r>
            <w:r w:rsidRPr="002B3664">
              <w:rPr>
                <w:rFonts w:ascii="GHEA Mariam" w:hAnsi="GHEA Mariam"/>
                <w:lang w:val="en-US"/>
              </w:rPr>
              <w:t xml:space="preserve"> </w:t>
            </w:r>
            <w:r w:rsidRPr="002B3664">
              <w:rPr>
                <w:rFonts w:ascii="GHEA Mariam" w:hAnsi="GHEA Mariam"/>
                <w:lang w:val="ru-RU"/>
              </w:rPr>
              <w:t>հողի</w:t>
            </w:r>
            <w:r w:rsidRPr="002B3664">
              <w:rPr>
                <w:rFonts w:ascii="GHEA Mariam" w:hAnsi="GHEA Mariam"/>
                <w:lang w:val="en-US"/>
              </w:rPr>
              <w:t xml:space="preserve"> </w:t>
            </w:r>
            <w:r w:rsidRPr="002B3664">
              <w:rPr>
                <w:rFonts w:ascii="GHEA Mariam" w:hAnsi="GHEA Mariam"/>
                <w:lang w:val="ru-RU"/>
              </w:rPr>
              <w:t>մաս</w:t>
            </w:r>
            <w:r w:rsidRPr="002B3664">
              <w:rPr>
                <w:rFonts w:ascii="GHEA Mariam" w:hAnsi="GHEA Mariam"/>
                <w:lang w:val="en-US"/>
              </w:rPr>
              <w:t xml:space="preserve"> են </w:t>
            </w:r>
            <w:r w:rsidRPr="002B3664">
              <w:rPr>
                <w:rFonts w:ascii="GHEA Mariam" w:hAnsi="GHEA Mariam"/>
                <w:lang w:val="ru-RU"/>
              </w:rPr>
              <w:t>կազմում</w:t>
            </w:r>
            <w:r w:rsidRPr="002B3664">
              <w:rPr>
                <w:rFonts w:ascii="GHEA Mariam" w:hAnsi="GHEA Mariam"/>
                <w:lang w:val="en-US"/>
              </w:rPr>
              <w:t xml:space="preserve">, և 2 </w:t>
            </w:r>
            <w:r w:rsidRPr="002B3664">
              <w:rPr>
                <w:rFonts w:ascii="GHEA Mariam" w:hAnsi="GHEA Mariam"/>
                <w:lang w:val="ru-RU"/>
              </w:rPr>
              <w:t>հողակտոր</w:t>
            </w:r>
            <w:r w:rsidRPr="002B3664">
              <w:rPr>
                <w:rFonts w:ascii="GHEA Mariam" w:hAnsi="GHEA Mariam"/>
                <w:lang w:val="en-US"/>
              </w:rPr>
              <w:t xml:space="preserve"> </w:t>
            </w:r>
            <w:r w:rsidRPr="002B3664">
              <w:rPr>
                <w:rFonts w:ascii="GHEA Mariam" w:hAnsi="GHEA Mariam"/>
                <w:lang w:val="ru-RU"/>
              </w:rPr>
              <w:t>չ</w:t>
            </w:r>
            <w:r w:rsidRPr="002B3664">
              <w:rPr>
                <w:rFonts w:ascii="GHEA Mariam" w:hAnsi="GHEA Mariam"/>
                <w:lang w:val="hy-AM"/>
              </w:rPr>
              <w:t>ի</w:t>
            </w:r>
            <w:r w:rsidRPr="002B3664">
              <w:rPr>
                <w:rFonts w:ascii="GHEA Mariam" w:hAnsi="GHEA Mariam"/>
                <w:lang w:val="en-US"/>
              </w:rPr>
              <w:t xml:space="preserve"> </w:t>
            </w:r>
            <w:r w:rsidRPr="002B3664">
              <w:rPr>
                <w:rFonts w:ascii="GHEA Mariam" w:hAnsi="GHEA Mariam"/>
                <w:lang w:val="ru-RU"/>
              </w:rPr>
              <w:t>օգտագործվում</w:t>
            </w:r>
            <w:r w:rsidRPr="002B3664">
              <w:rPr>
                <w:rFonts w:ascii="GHEA Mariam" w:hAnsi="GHEA Mariam"/>
                <w:lang w:val="en-US"/>
              </w:rPr>
              <w:t>:</w:t>
            </w:r>
          </w:p>
          <w:p w:rsidR="00B919B7" w:rsidRPr="002B3664" w:rsidRDefault="00B919B7" w:rsidP="00616A1E">
            <w:pPr>
              <w:pStyle w:val="FootnoteText"/>
              <w:rPr>
                <w:rFonts w:ascii="GHEA Mariam" w:hAnsi="GHEA Mariam"/>
                <w:lang w:val="en-US"/>
              </w:rPr>
            </w:pPr>
            <w:r w:rsidRPr="002B3664">
              <w:rPr>
                <w:rFonts w:ascii="GHEA Mariam" w:hAnsi="GHEA Mariam"/>
                <w:lang w:val="en-US"/>
              </w:rPr>
              <w:t>**45</w:t>
            </w:r>
            <w:r w:rsidRPr="002B3664">
              <w:rPr>
                <w:rFonts w:ascii="GHEA Mariam" w:hAnsi="GHEA Mariam"/>
                <w:lang w:val="hy-AM"/>
              </w:rPr>
              <w:t xml:space="preserve"> հողակտոր ունի ձեռնարկատիրական նշանակություն, </w:t>
            </w:r>
            <w:r w:rsidRPr="002B3664">
              <w:rPr>
                <w:rFonts w:ascii="GHEA Mariam" w:hAnsi="GHEA Mariam"/>
                <w:lang w:val="en-US"/>
              </w:rPr>
              <w:t>1</w:t>
            </w:r>
            <w:r w:rsidRPr="002B3664">
              <w:rPr>
                <w:rFonts w:ascii="GHEA Mariam" w:hAnsi="GHEA Mariam"/>
                <w:lang w:val="hy-AM"/>
              </w:rPr>
              <w:t xml:space="preserve"> հողակտոր օգտագործվում է որպես ավտո</w:t>
            </w:r>
            <w:r w:rsidRPr="002B3664">
              <w:rPr>
                <w:rFonts w:ascii="GHEA Mariam" w:hAnsi="GHEA Mariam"/>
                <w:lang w:val="en-US"/>
              </w:rPr>
              <w:t>կայանատեղի առանց վերաբնակեցման ձեռնարկատիրական գործունեության համար, և 1-</w:t>
            </w:r>
            <w:r w:rsidRPr="002B3664">
              <w:rPr>
                <w:rFonts w:ascii="GHEA Mariam" w:hAnsi="GHEA Mariam"/>
                <w:lang w:val="hy-AM"/>
              </w:rPr>
              <w:t>ն օգտագործվում է որպես հիվանդանոց:</w:t>
            </w:r>
          </w:p>
          <w:p w:rsidR="00B919B7" w:rsidRPr="002B3664" w:rsidRDefault="00B919B7" w:rsidP="00616A1E">
            <w:pPr>
              <w:pStyle w:val="FootnoteText"/>
              <w:rPr>
                <w:rFonts w:ascii="GHEA Mariam" w:hAnsi="GHEA Mariam"/>
                <w:lang w:val="en-US"/>
              </w:rPr>
            </w:pPr>
            <w:r w:rsidRPr="002B3664">
              <w:rPr>
                <w:rFonts w:ascii="GHEA Mariam" w:hAnsi="GHEA Mariam"/>
                <w:lang w:val="en-US"/>
              </w:rPr>
              <w:t xml:space="preserve"> ***2</w:t>
            </w:r>
            <w:r w:rsidRPr="002B3664">
              <w:rPr>
                <w:rFonts w:ascii="GHEA Mariam" w:hAnsi="GHEA Mariam"/>
                <w:lang w:val="hy-AM"/>
              </w:rPr>
              <w:t xml:space="preserve"> հողակտոր չի օգտագործվում:</w:t>
            </w:r>
          </w:p>
          <w:p w:rsidR="00B919B7" w:rsidRPr="002B3664" w:rsidRDefault="00B919B7" w:rsidP="00616A1E">
            <w:pPr>
              <w:pStyle w:val="FootnoteText"/>
              <w:rPr>
                <w:rFonts w:ascii="GHEA Mariam" w:hAnsi="GHEA Mariam" w:cs="Arial"/>
                <w:color w:val="000000"/>
                <w:sz w:val="18"/>
                <w:szCs w:val="18"/>
                <w:lang w:val="en-US" w:eastAsia="ru-RU"/>
              </w:rPr>
            </w:pPr>
            <w:r w:rsidRPr="002B3664">
              <w:rPr>
                <w:rFonts w:ascii="GHEA Mariam" w:hAnsi="GHEA Mariam"/>
                <w:lang w:val="en-US"/>
              </w:rPr>
              <w:t>****</w:t>
            </w:r>
            <w:r w:rsidRPr="002B3664">
              <w:rPr>
                <w:rFonts w:ascii="GHEA Mariam" w:hAnsi="GHEA Mariam"/>
                <w:lang w:val="hy-AM"/>
              </w:rPr>
              <w:t>3 հողակտոր չի օգտագործվում, իսկ 1-ը ծառայում է որպես հանգստի սենյակ ոսկու գործարանի աշխատակազմի համար:</w:t>
            </w:r>
          </w:p>
        </w:tc>
      </w:tr>
    </w:tbl>
    <w:p w:rsidR="00B919B7" w:rsidRPr="002B3664" w:rsidRDefault="00B919B7" w:rsidP="00F536D0">
      <w:pPr>
        <w:pStyle w:val="Heading2"/>
        <w:rPr>
          <w:rFonts w:ascii="GHEA Mariam" w:hAnsi="GHEA Mariam"/>
          <w:lang w:val="hy-AM"/>
        </w:rPr>
        <w:sectPr w:rsidR="00B919B7" w:rsidRPr="002B3664" w:rsidSect="00363FB1">
          <w:pgSz w:w="16839" w:h="11907" w:orient="landscape" w:code="9"/>
          <w:pgMar w:top="1440" w:right="1440" w:bottom="1440" w:left="1440" w:header="706" w:footer="706" w:gutter="0"/>
          <w:cols w:space="708"/>
          <w:docGrid w:linePitch="360"/>
        </w:sectPr>
      </w:pPr>
    </w:p>
    <w:p w:rsidR="00B919B7" w:rsidRPr="002B3664" w:rsidRDefault="00B919B7" w:rsidP="003F6F35">
      <w:pPr>
        <w:pStyle w:val="Heading2"/>
        <w:rPr>
          <w:rFonts w:ascii="GHEA Mariam" w:hAnsi="GHEA Mariam" w:cs="Arial"/>
        </w:rPr>
      </w:pPr>
      <w:bookmarkStart w:id="312" w:name="_Toc447041624"/>
      <w:bookmarkStart w:id="313" w:name="_Toc476563213"/>
      <w:bookmarkEnd w:id="309"/>
      <w:bookmarkEnd w:id="310"/>
      <w:bookmarkEnd w:id="311"/>
      <w:r w:rsidRPr="002B3664">
        <w:rPr>
          <w:rFonts w:ascii="GHEA Mariam" w:hAnsi="GHEA Mariam"/>
        </w:rPr>
        <w:lastRenderedPageBreak/>
        <w:t>Ազդեցությունը շենքերի և շինությունների վրա</w:t>
      </w:r>
      <w:bookmarkEnd w:id="312"/>
      <w:bookmarkEnd w:id="313"/>
    </w:p>
    <w:p w:rsidR="00B919B7" w:rsidRPr="002B3664" w:rsidRDefault="00B919B7" w:rsidP="003F6F35">
      <w:pPr>
        <w:pStyle w:val="Heading3"/>
        <w:rPr>
          <w:rFonts w:ascii="GHEA Mariam" w:hAnsi="GHEA Mariam"/>
          <w:lang w:val="ru-RU"/>
        </w:rPr>
      </w:pPr>
      <w:bookmarkStart w:id="314" w:name="_Toc476563214"/>
      <w:bookmarkStart w:id="315" w:name="_Toc391911559"/>
      <w:bookmarkStart w:id="316" w:name="_Toc237005750"/>
      <w:bookmarkStart w:id="317" w:name="_Toc237755060"/>
      <w:bookmarkStart w:id="318" w:name="_Toc233868552"/>
      <w:bookmarkStart w:id="319" w:name="_Toc233868685"/>
      <w:bookmarkStart w:id="320" w:name="_Toc236723917"/>
      <w:r w:rsidRPr="002B3664">
        <w:rPr>
          <w:rFonts w:ascii="GHEA Mariam" w:hAnsi="GHEA Mariam"/>
          <w:lang w:val="en-GB"/>
        </w:rPr>
        <w:t>Բ</w:t>
      </w:r>
      <w:r w:rsidRPr="002B3664">
        <w:rPr>
          <w:rFonts w:ascii="GHEA Mariam" w:hAnsi="GHEA Mariam"/>
        </w:rPr>
        <w:t>նակելի շենքեր և շինություններ</w:t>
      </w:r>
      <w:bookmarkEnd w:id="314"/>
      <w:r w:rsidRPr="002B3664">
        <w:rPr>
          <w:rFonts w:ascii="GHEA Mariam" w:hAnsi="GHEA Mariam"/>
          <w:lang w:val="en-US"/>
        </w:rPr>
        <w:t xml:space="preserve"> </w:t>
      </w:r>
      <w:bookmarkEnd w:id="315"/>
    </w:p>
    <w:p w:rsidR="00B919B7" w:rsidRPr="002B3664" w:rsidRDefault="00B919B7" w:rsidP="005E017C">
      <w:pPr>
        <w:pStyle w:val="Paragraph-LARPYM"/>
        <w:numPr>
          <w:ilvl w:val="0"/>
          <w:numId w:val="40"/>
        </w:numPr>
        <w:ind w:left="540" w:hanging="559"/>
        <w:rPr>
          <w:rFonts w:ascii="GHEA Mariam" w:hAnsi="GHEA Mariam" w:cs="Arial"/>
          <w:lang w:val="hy-AM"/>
        </w:rPr>
      </w:pPr>
      <w:r w:rsidRPr="002B3664">
        <w:rPr>
          <w:rFonts w:ascii="GHEA Mariam" w:hAnsi="GHEA Mariam" w:cs="Arial"/>
          <w:lang w:val="hy-AM"/>
        </w:rPr>
        <w:t xml:space="preserve">Ընդհանուր առմամբ հատված 6-ում Տրանշ 2-ի ՀՕՏԾ-ն ազդելու է </w:t>
      </w:r>
      <w:r w:rsidRPr="002B3664">
        <w:rPr>
          <w:rFonts w:ascii="GHEA Mariam" w:hAnsi="GHEA Mariam" w:cs="Arial"/>
          <w:b/>
          <w:lang w:val="hy-AM"/>
        </w:rPr>
        <w:t>14</w:t>
      </w:r>
      <w:r w:rsidRPr="002B3664">
        <w:rPr>
          <w:rFonts w:ascii="GHEA Mariam" w:hAnsi="GHEA Mariam" w:cs="Arial"/>
          <w:b/>
          <w:lang w:val="ru-RU"/>
        </w:rPr>
        <w:t>6</w:t>
      </w:r>
      <w:r w:rsidRPr="002B3664">
        <w:rPr>
          <w:rFonts w:ascii="GHEA Mariam" w:hAnsi="GHEA Mariam" w:cs="Arial"/>
          <w:lang w:val="hy-AM"/>
        </w:rPr>
        <w:t xml:space="preserve"> բնակելի շենքերի և շինությունների վրա: Դրանցից 5</w:t>
      </w:r>
      <w:r w:rsidRPr="002B3664">
        <w:rPr>
          <w:rFonts w:ascii="GHEA Mariam" w:hAnsi="GHEA Mariam" w:cs="Arial"/>
          <w:lang w:val="ru-RU"/>
        </w:rPr>
        <w:t>6</w:t>
      </w:r>
      <w:r w:rsidRPr="002B3664">
        <w:rPr>
          <w:rFonts w:ascii="GHEA Mariam" w:hAnsi="GHEA Mariam" w:cs="Arial"/>
          <w:lang w:val="hy-AM"/>
        </w:rPr>
        <w:t>-ը բնակելի տներ են, այդ թվում՝ 1</w:t>
      </w:r>
      <w:r w:rsidRPr="002B3664">
        <w:rPr>
          <w:rFonts w:ascii="GHEA Mariam" w:hAnsi="GHEA Mariam" w:cs="Arial"/>
          <w:lang w:val="ru-RU"/>
        </w:rPr>
        <w:t>7</w:t>
      </w:r>
      <w:r w:rsidRPr="002B3664">
        <w:rPr>
          <w:rFonts w:ascii="GHEA Mariam" w:hAnsi="GHEA Mariam" w:cs="Arial"/>
          <w:lang w:val="hy-AM"/>
        </w:rPr>
        <w:t xml:space="preserve"> տնակներ (</w:t>
      </w:r>
      <w:r w:rsidRPr="002B3664">
        <w:rPr>
          <w:rFonts w:ascii="GHEA Mariam" w:hAnsi="GHEA Mariam" w:cs="Arial"/>
          <w:bCs/>
          <w:color w:val="000000"/>
          <w:szCs w:val="20"/>
          <w:lang w:val="ru-RU" w:eastAsia="ru-RU"/>
        </w:rPr>
        <w:t>2,816.91</w:t>
      </w:r>
      <w:r w:rsidRPr="002B3664">
        <w:rPr>
          <w:rFonts w:ascii="GHEA Mariam" w:hAnsi="GHEA Mariam" w:cs="Arial"/>
          <w:bCs/>
          <w:color w:val="000000"/>
          <w:szCs w:val="20"/>
          <w:lang w:val="hy-AM"/>
        </w:rPr>
        <w:t>մ</w:t>
      </w:r>
      <w:r w:rsidRPr="002B3664">
        <w:rPr>
          <w:rFonts w:ascii="GHEA Mariam" w:hAnsi="GHEA Mariam" w:cs="Arial"/>
          <w:szCs w:val="20"/>
          <w:lang w:val="hy-AM"/>
        </w:rPr>
        <w:t>²</w:t>
      </w:r>
      <w:r w:rsidRPr="002B3664">
        <w:rPr>
          <w:rFonts w:ascii="GHEA Mariam" w:hAnsi="GHEA Mariam" w:cs="Arial"/>
          <w:lang w:val="hy-AM"/>
        </w:rPr>
        <w:t xml:space="preserve">) և </w:t>
      </w:r>
      <w:r w:rsidRPr="002B3664">
        <w:rPr>
          <w:rFonts w:ascii="GHEA Mariam" w:hAnsi="GHEA Mariam" w:cs="Arial"/>
          <w:lang w:val="ru-RU"/>
        </w:rPr>
        <w:t>90</w:t>
      </w:r>
      <w:r w:rsidRPr="002B3664">
        <w:rPr>
          <w:rFonts w:ascii="GHEA Mariam" w:hAnsi="GHEA Mariam" w:cs="Arial"/>
          <w:lang w:val="hy-AM"/>
        </w:rPr>
        <w:t xml:space="preserve"> (1,</w:t>
      </w:r>
      <w:r w:rsidRPr="002B3664">
        <w:rPr>
          <w:rFonts w:ascii="GHEA Mariam" w:hAnsi="GHEA Mariam" w:cs="Arial"/>
          <w:lang w:val="ru-RU"/>
        </w:rPr>
        <w:t>103.34</w:t>
      </w:r>
      <w:r w:rsidRPr="002B3664">
        <w:rPr>
          <w:rFonts w:ascii="GHEA Mariam" w:hAnsi="GHEA Mariam" w:cs="Arial"/>
          <w:lang w:val="hy-AM"/>
        </w:rPr>
        <w:t xml:space="preserve"> մ</w:t>
      </w:r>
      <w:r w:rsidRPr="002B3664">
        <w:rPr>
          <w:rFonts w:ascii="GHEA Mariam" w:hAnsi="GHEA Mariam" w:cs="Arial"/>
          <w:vertAlign w:val="superscript"/>
          <w:lang w:val="hy-AM"/>
        </w:rPr>
        <w:t>2</w:t>
      </w:r>
      <w:r w:rsidRPr="002B3664">
        <w:rPr>
          <w:rFonts w:ascii="GHEA Mariam" w:hAnsi="GHEA Mariam" w:cs="Arial"/>
          <w:lang w:val="hy-AM"/>
        </w:rPr>
        <w:t>)՝ օժանդակ շինություններ: (Ազդեցության ենթակա 53 բնակելի տների հետ միասին ազդեցության ենթակա են նաև 8</w:t>
      </w:r>
      <w:r w:rsidRPr="002B3664">
        <w:rPr>
          <w:rFonts w:ascii="GHEA Mariam" w:hAnsi="GHEA Mariam" w:cs="Arial"/>
          <w:lang w:val="ru-RU"/>
        </w:rPr>
        <w:t>3</w:t>
      </w:r>
      <w:r w:rsidRPr="002B3664">
        <w:rPr>
          <w:rFonts w:ascii="GHEA Mariam" w:hAnsi="GHEA Mariam" w:cs="Arial"/>
          <w:lang w:val="hy-AM"/>
        </w:rPr>
        <w:t xml:space="preserve"> առանձին օժանդակ շինություններ: Յուրաքանչյուր շինություն գնահատվել է առանձին, քանի որ փոխարինման արժեքը հաշվարկվել է՝ հիմք ընդունելով յուրաքանչյուր կոնկրետ շինության նյութը:) Օժանդակ շինություններից 8</w:t>
      </w:r>
      <w:r w:rsidRPr="002B3664">
        <w:rPr>
          <w:rFonts w:ascii="GHEA Mariam" w:hAnsi="GHEA Mariam" w:cs="Arial"/>
          <w:lang w:val="ru-RU"/>
        </w:rPr>
        <w:t>3</w:t>
      </w:r>
      <w:r w:rsidRPr="002B3664">
        <w:rPr>
          <w:rFonts w:ascii="GHEA Mariam" w:hAnsi="GHEA Mariam" w:cs="Arial"/>
          <w:lang w:val="hy-AM"/>
        </w:rPr>
        <w:t xml:space="preserve">-ը պատկանում են ազդեցության ենթակա հիմնական բնակելի շենքերին, մինչդեռ </w:t>
      </w:r>
      <w:r w:rsidRPr="002B3664">
        <w:rPr>
          <w:rFonts w:ascii="GHEA Mariam" w:hAnsi="GHEA Mariam" w:cs="Arial"/>
        </w:rPr>
        <w:t>յոթ</w:t>
      </w:r>
      <w:r w:rsidRPr="002B3664">
        <w:rPr>
          <w:rFonts w:ascii="GHEA Mariam" w:hAnsi="GHEA Mariam" w:cs="Arial"/>
          <w:lang w:val="hy-AM"/>
        </w:rPr>
        <w:t xml:space="preserve"> օժանդակ շինություն պատկանում է տնային տնտեսություններին, որոնց բնակելի շինությունները ընդհանրապես ազդեցության ենթակա չեն: Ընդհանուր առմամբ 5</w:t>
      </w:r>
      <w:r w:rsidRPr="002B3664">
        <w:rPr>
          <w:rFonts w:ascii="GHEA Mariam" w:hAnsi="GHEA Mariam" w:cs="Arial"/>
          <w:lang w:val="ru-RU"/>
        </w:rPr>
        <w:t>4</w:t>
      </w:r>
      <w:r w:rsidRPr="002B3664">
        <w:rPr>
          <w:rFonts w:ascii="GHEA Mariam" w:hAnsi="GHEA Mariam" w:cs="Arial"/>
          <w:lang w:val="hy-AM"/>
        </w:rPr>
        <w:t xml:space="preserve"> հողակտորների վրա գտնվող բոլոր բնակելի շենքերի և շինությունների ազդեցությունը կրելու են 5</w:t>
      </w:r>
      <w:r w:rsidRPr="002B3664">
        <w:rPr>
          <w:rFonts w:ascii="GHEA Mariam" w:hAnsi="GHEA Mariam" w:cs="Arial"/>
          <w:lang w:val="ru-RU"/>
        </w:rPr>
        <w:t>3</w:t>
      </w:r>
      <w:r w:rsidRPr="002B3664">
        <w:rPr>
          <w:rFonts w:ascii="GHEA Mariam" w:hAnsi="GHEA Mariam" w:cs="Arial"/>
          <w:lang w:val="hy-AM"/>
        </w:rPr>
        <w:t xml:space="preserve"> տնային տնտեսություններ:</w:t>
      </w:r>
      <w:r w:rsidR="009F1202">
        <w:rPr>
          <w:rFonts w:ascii="GHEA Mariam" w:hAnsi="GHEA Mariam" w:cs="Arial"/>
          <w:lang w:val="hy-AM"/>
        </w:rPr>
        <w:t xml:space="preserve"> </w:t>
      </w:r>
    </w:p>
    <w:p w:rsidR="00B919B7" w:rsidRPr="002B3664" w:rsidRDefault="00B919B7" w:rsidP="005E017C">
      <w:pPr>
        <w:pStyle w:val="Paragraph-LARPYM"/>
        <w:numPr>
          <w:ilvl w:val="0"/>
          <w:numId w:val="40"/>
        </w:numPr>
        <w:ind w:left="540" w:hanging="559"/>
        <w:rPr>
          <w:rFonts w:ascii="GHEA Mariam" w:hAnsi="GHEA Mariam" w:cs="Arial"/>
          <w:lang w:val="hy-AM"/>
        </w:rPr>
      </w:pPr>
      <w:r w:rsidRPr="002B3664">
        <w:rPr>
          <w:rFonts w:ascii="GHEA Mariam" w:hAnsi="GHEA Mariam" w:cs="Arial"/>
          <w:lang w:val="hy-AM"/>
        </w:rPr>
        <w:t xml:space="preserve">Ազդեցության ենթակա շենքերի մակերեսը կազմում է </w:t>
      </w:r>
      <w:r w:rsidRPr="002B3664">
        <w:rPr>
          <w:rFonts w:ascii="GHEA Mariam" w:hAnsi="GHEA Mariam" w:cs="Arial"/>
          <w:b/>
          <w:bCs/>
          <w:color w:val="000000"/>
          <w:szCs w:val="20"/>
          <w:lang w:val="hy-AM" w:eastAsia="ru-RU"/>
        </w:rPr>
        <w:t>3,920.25</w:t>
      </w:r>
      <w:r w:rsidRPr="002B3664">
        <w:rPr>
          <w:rFonts w:ascii="GHEA Mariam" w:hAnsi="GHEA Mariam"/>
          <w:b/>
          <w:color w:val="000000"/>
          <w:sz w:val="18"/>
          <w:lang w:val="hy-AM"/>
        </w:rPr>
        <w:t xml:space="preserve"> </w:t>
      </w:r>
      <w:r w:rsidRPr="002B3664">
        <w:rPr>
          <w:rFonts w:ascii="GHEA Mariam" w:hAnsi="GHEA Mariam" w:cs="Arial"/>
          <w:bCs/>
          <w:color w:val="000000"/>
          <w:szCs w:val="20"/>
          <w:lang w:val="hy-AM"/>
        </w:rPr>
        <w:t>մ</w:t>
      </w:r>
      <w:r w:rsidRPr="002B3664">
        <w:rPr>
          <w:rFonts w:ascii="GHEA Mariam" w:hAnsi="GHEA Mariam" w:cs="Arial"/>
          <w:szCs w:val="20"/>
          <w:lang w:val="hy-AM"/>
        </w:rPr>
        <w:t xml:space="preserve">²: Ազդեցության </w:t>
      </w:r>
      <w:r w:rsidRPr="002B3664">
        <w:rPr>
          <w:rFonts w:ascii="GHEA Mariam" w:hAnsi="GHEA Mariam" w:cs="Arial"/>
          <w:lang w:val="hy-AM"/>
        </w:rPr>
        <w:t>ենթակա շենքերը, այդ թվում՝ օժանդակ շինությունները, կառուցված են հիմնականում քարից և մետաղից: Օժանդակ շինությունները հիմնականում կառուցված են քարից և մետաղից:</w:t>
      </w:r>
    </w:p>
    <w:p w:rsidR="00B919B7" w:rsidRPr="002B3664" w:rsidRDefault="00B919B7" w:rsidP="007409C5">
      <w:pPr>
        <w:pStyle w:val="Caption"/>
        <w:rPr>
          <w:rFonts w:ascii="GHEA Mariam" w:hAnsi="GHEA Mariam" w:cs="Arial"/>
          <w:bCs/>
          <w:color w:val="000000"/>
          <w:szCs w:val="18"/>
          <w:lang w:val="hy-AM"/>
        </w:rPr>
      </w:pPr>
      <w:bookmarkStart w:id="321" w:name="_Toc474321895"/>
      <w:r w:rsidRPr="002B3664">
        <w:rPr>
          <w:rFonts w:ascii="GHEA Mariam" w:hAnsi="GHEA Mariam" w:cs="Arial"/>
          <w:lang w:val="hy-AM"/>
        </w:rPr>
        <w:t xml:space="preserve">Աղյուսակ 2-2 </w:t>
      </w:r>
      <w:r w:rsidRPr="002B3664">
        <w:rPr>
          <w:rFonts w:ascii="GHEA Mariam" w:hAnsi="GHEA Mariam" w:cs="Arial"/>
          <w:bCs/>
          <w:color w:val="000000"/>
          <w:szCs w:val="18"/>
          <w:lang w:val="hy-AM"/>
        </w:rPr>
        <w:t>Ազդեցությունը բնակելի շենքերի և շինությունների վրա</w:t>
      </w:r>
      <w:bookmarkEnd w:id="321"/>
    </w:p>
    <w:tbl>
      <w:tblPr>
        <w:tblW w:w="7402" w:type="dxa"/>
        <w:jc w:val="center"/>
        <w:tblInd w:w="93" w:type="dxa"/>
        <w:tblLook w:val="00A0" w:firstRow="1" w:lastRow="0" w:firstColumn="1" w:lastColumn="0" w:noHBand="0" w:noVBand="0"/>
      </w:tblPr>
      <w:tblGrid>
        <w:gridCol w:w="2339"/>
        <w:gridCol w:w="1901"/>
        <w:gridCol w:w="960"/>
        <w:gridCol w:w="1240"/>
        <w:gridCol w:w="1017"/>
      </w:tblGrid>
      <w:tr w:rsidR="00B919B7" w:rsidRPr="002B3664" w:rsidTr="00415120">
        <w:trPr>
          <w:trHeight w:val="495"/>
          <w:tblHeader/>
          <w:jc w:val="center"/>
        </w:trPr>
        <w:tc>
          <w:tcPr>
            <w:tcW w:w="2339"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tcPr>
          <w:p w:rsidR="00B919B7" w:rsidRPr="002B3664" w:rsidRDefault="00B919B7" w:rsidP="00415120">
            <w:pPr>
              <w:jc w:val="center"/>
              <w:rPr>
                <w:rFonts w:ascii="GHEA Mariam" w:hAnsi="GHEA Mariam" w:cs="Arial"/>
                <w:b/>
                <w:bCs/>
                <w:color w:val="000000"/>
                <w:sz w:val="18"/>
                <w:szCs w:val="18"/>
                <w:lang w:val="ru-RU" w:eastAsia="ru-RU"/>
              </w:rPr>
            </w:pPr>
            <w:bookmarkStart w:id="322" w:name="_Toc459567801"/>
            <w:r w:rsidRPr="002B3664">
              <w:rPr>
                <w:rFonts w:ascii="GHEA Mariam" w:hAnsi="GHEA Mariam" w:cs="Calibri"/>
                <w:b/>
                <w:bCs/>
                <w:color w:val="000000"/>
                <w:sz w:val="18"/>
                <w:szCs w:val="18"/>
              </w:rPr>
              <w:t>Անվանումը</w:t>
            </w:r>
          </w:p>
        </w:tc>
        <w:tc>
          <w:tcPr>
            <w:tcW w:w="1901" w:type="dxa"/>
            <w:vMerge w:val="restart"/>
            <w:tcBorders>
              <w:top w:val="single" w:sz="8" w:space="0" w:color="auto"/>
              <w:left w:val="single" w:sz="8" w:space="0" w:color="auto"/>
              <w:bottom w:val="single" w:sz="8" w:space="0" w:color="000000"/>
              <w:right w:val="single" w:sz="8" w:space="0" w:color="auto"/>
            </w:tcBorders>
            <w:shd w:val="clear" w:color="000000" w:fill="EBF1DE"/>
            <w:noWrap/>
            <w:vAlign w:val="center"/>
          </w:tcPr>
          <w:p w:rsidR="00B919B7" w:rsidRPr="002B3664" w:rsidRDefault="00B919B7" w:rsidP="00415120">
            <w:pPr>
              <w:jc w:val="center"/>
              <w:rPr>
                <w:rFonts w:ascii="GHEA Mariam" w:hAnsi="GHEA Mariam" w:cs="Arial"/>
                <w:b/>
                <w:bCs/>
                <w:color w:val="000000"/>
                <w:sz w:val="18"/>
                <w:szCs w:val="18"/>
                <w:lang w:val="ru-RU" w:eastAsia="ru-RU"/>
              </w:rPr>
            </w:pPr>
            <w:r w:rsidRPr="002B3664">
              <w:rPr>
                <w:rFonts w:ascii="GHEA Mariam" w:hAnsi="GHEA Mariam" w:cs="Calibri"/>
                <w:b/>
                <w:bCs/>
                <w:color w:val="000000"/>
                <w:sz w:val="18"/>
                <w:szCs w:val="18"/>
              </w:rPr>
              <w:t>Նյութը</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tcPr>
          <w:p w:rsidR="00B919B7" w:rsidRPr="002B3664" w:rsidRDefault="00B919B7" w:rsidP="00415120">
            <w:pPr>
              <w:jc w:val="center"/>
              <w:rPr>
                <w:rFonts w:ascii="GHEA Mariam" w:hAnsi="GHEA Mariam" w:cs="Arial"/>
                <w:b/>
                <w:bCs/>
                <w:color w:val="000000"/>
                <w:sz w:val="18"/>
                <w:szCs w:val="18"/>
                <w:lang w:val="ru-RU" w:eastAsia="ru-RU"/>
              </w:rPr>
            </w:pPr>
            <w:r w:rsidRPr="002B3664">
              <w:rPr>
                <w:rFonts w:ascii="GHEA Mariam" w:hAnsi="GHEA Mariam" w:cs="Calibri"/>
                <w:b/>
                <w:bCs/>
                <w:color w:val="000000"/>
                <w:sz w:val="18"/>
                <w:szCs w:val="18"/>
              </w:rPr>
              <w:t>N</w:t>
            </w:r>
            <w:r w:rsidR="009F1202">
              <w:rPr>
                <w:rFonts w:ascii="GHEA Mariam" w:hAnsi="GHEA Mariam" w:cs="Calibri"/>
                <w:b/>
                <w:bCs/>
                <w:color w:val="000000"/>
                <w:sz w:val="18"/>
                <w:szCs w:val="18"/>
              </w:rPr>
              <w:t>օ</w:t>
            </w:r>
          </w:p>
        </w:tc>
        <w:tc>
          <w:tcPr>
            <w:tcW w:w="1240"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415120">
            <w:pPr>
              <w:jc w:val="center"/>
              <w:rPr>
                <w:rFonts w:ascii="GHEA Mariam" w:hAnsi="GHEA Mariam" w:cs="Arial"/>
                <w:b/>
                <w:bCs/>
                <w:color w:val="000000"/>
                <w:sz w:val="18"/>
                <w:szCs w:val="18"/>
                <w:lang w:val="ru-RU" w:eastAsia="ru-RU"/>
              </w:rPr>
            </w:pPr>
            <w:r w:rsidRPr="002B3664">
              <w:rPr>
                <w:rFonts w:ascii="GHEA Mariam" w:hAnsi="GHEA Mariam" w:cs="Calibri"/>
                <w:b/>
                <w:bCs/>
                <w:color w:val="000000"/>
                <w:sz w:val="18"/>
                <w:szCs w:val="18"/>
              </w:rPr>
              <w:t>Ընդամենը</w:t>
            </w:r>
          </w:p>
        </w:tc>
        <w:tc>
          <w:tcPr>
            <w:tcW w:w="962"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415120">
            <w:pPr>
              <w:jc w:val="center"/>
              <w:rPr>
                <w:rFonts w:ascii="GHEA Mariam" w:hAnsi="GHEA Mariam" w:cs="Arial"/>
                <w:b/>
                <w:bCs/>
                <w:color w:val="000000"/>
                <w:sz w:val="18"/>
                <w:szCs w:val="18"/>
                <w:lang w:val="ru-RU" w:eastAsia="ru-RU"/>
              </w:rPr>
            </w:pPr>
            <w:r w:rsidRPr="002B3664">
              <w:rPr>
                <w:rFonts w:ascii="GHEA Mariam" w:hAnsi="GHEA Mariam" w:cs="Calibri"/>
                <w:b/>
                <w:bCs/>
                <w:color w:val="000000"/>
                <w:sz w:val="18"/>
                <w:szCs w:val="18"/>
              </w:rPr>
              <w:t>Հողա-կտորներ</w:t>
            </w:r>
          </w:p>
        </w:tc>
      </w:tr>
      <w:tr w:rsidR="00B919B7" w:rsidRPr="002B3664" w:rsidTr="00415120">
        <w:trPr>
          <w:trHeight w:val="315"/>
          <w:tblHeader/>
          <w:jc w:val="center"/>
        </w:trPr>
        <w:tc>
          <w:tcPr>
            <w:tcW w:w="2339"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b/>
                <w:bCs/>
                <w:color w:val="000000"/>
                <w:sz w:val="18"/>
                <w:szCs w:val="18"/>
                <w:lang w:val="ru-RU" w:eastAsia="ru-RU"/>
              </w:rPr>
            </w:pPr>
          </w:p>
        </w:tc>
        <w:tc>
          <w:tcPr>
            <w:tcW w:w="1901"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b/>
                <w:bCs/>
                <w:color w:val="000000"/>
                <w:sz w:val="18"/>
                <w:szCs w:val="18"/>
                <w:lang w:val="ru-RU" w:eastAsia="ru-RU"/>
              </w:rPr>
            </w:pPr>
          </w:p>
        </w:tc>
        <w:tc>
          <w:tcPr>
            <w:tcW w:w="960"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b/>
                <w:bCs/>
                <w:color w:val="000000"/>
                <w:sz w:val="18"/>
                <w:szCs w:val="18"/>
                <w:lang w:val="ru-RU" w:eastAsia="ru-RU"/>
              </w:rPr>
            </w:pPr>
          </w:p>
        </w:tc>
        <w:tc>
          <w:tcPr>
            <w:tcW w:w="1240" w:type="dxa"/>
            <w:tcBorders>
              <w:top w:val="nil"/>
              <w:left w:val="nil"/>
              <w:bottom w:val="single" w:sz="8" w:space="0" w:color="auto"/>
              <w:right w:val="single" w:sz="8" w:space="0" w:color="auto"/>
            </w:tcBorders>
            <w:shd w:val="clear" w:color="000000" w:fill="EBF1DE"/>
            <w:vAlign w:val="center"/>
          </w:tcPr>
          <w:p w:rsidR="00B919B7" w:rsidRPr="002B3664" w:rsidRDefault="00B919B7" w:rsidP="00415120">
            <w:pPr>
              <w:jc w:val="center"/>
              <w:rPr>
                <w:rFonts w:ascii="GHEA Mariam" w:hAnsi="GHEA Mariam" w:cs="Arial"/>
                <w:b/>
                <w:bCs/>
                <w:color w:val="000000"/>
                <w:sz w:val="18"/>
                <w:szCs w:val="18"/>
                <w:lang w:val="ru-RU" w:eastAsia="ru-RU"/>
              </w:rPr>
            </w:pPr>
            <w:r w:rsidRPr="002B3664">
              <w:rPr>
                <w:rFonts w:ascii="GHEA Mariam" w:hAnsi="GHEA Mariam" w:cs="Calibri"/>
                <w:b/>
                <w:bCs/>
                <w:color w:val="000000"/>
                <w:sz w:val="18"/>
                <w:szCs w:val="18"/>
              </w:rPr>
              <w:t>մ</w:t>
            </w:r>
            <w:r w:rsidRPr="002B3664">
              <w:rPr>
                <w:rFonts w:ascii="GHEA Mariam" w:hAnsi="GHEA Mariam" w:cs="Calibri"/>
                <w:b/>
                <w:bCs/>
                <w:color w:val="000000"/>
                <w:sz w:val="18"/>
                <w:szCs w:val="18"/>
                <w:vertAlign w:val="superscript"/>
              </w:rPr>
              <w:t>2</w:t>
            </w:r>
          </w:p>
        </w:tc>
        <w:tc>
          <w:tcPr>
            <w:tcW w:w="962" w:type="dxa"/>
            <w:tcBorders>
              <w:top w:val="nil"/>
              <w:left w:val="nil"/>
              <w:bottom w:val="single" w:sz="8" w:space="0" w:color="auto"/>
              <w:right w:val="single" w:sz="8" w:space="0" w:color="auto"/>
            </w:tcBorders>
            <w:shd w:val="clear" w:color="000000" w:fill="EBF1DE"/>
            <w:vAlign w:val="center"/>
          </w:tcPr>
          <w:p w:rsidR="00B919B7" w:rsidRPr="002B3664" w:rsidRDefault="00B919B7" w:rsidP="00415120">
            <w:pPr>
              <w:jc w:val="center"/>
              <w:rPr>
                <w:rFonts w:ascii="GHEA Mariam" w:hAnsi="GHEA Mariam" w:cs="Arial"/>
                <w:b/>
                <w:bCs/>
                <w:color w:val="000000"/>
                <w:sz w:val="18"/>
                <w:szCs w:val="18"/>
                <w:lang w:val="ru-RU" w:eastAsia="ru-RU"/>
              </w:rPr>
            </w:pPr>
            <w:r w:rsidRPr="002B3664">
              <w:rPr>
                <w:rFonts w:ascii="GHEA Mariam" w:hAnsi="GHEA Mariam" w:cs="Calibri"/>
                <w:b/>
                <w:bCs/>
                <w:color w:val="000000"/>
                <w:sz w:val="18"/>
                <w:szCs w:val="18"/>
              </w:rPr>
              <w:t>N</w:t>
            </w:r>
            <w:r w:rsidR="009F1202">
              <w:rPr>
                <w:rFonts w:ascii="GHEA Mariam" w:hAnsi="GHEA Mariam" w:cs="Calibri"/>
                <w:b/>
                <w:bCs/>
                <w:color w:val="000000"/>
                <w:sz w:val="18"/>
                <w:szCs w:val="18"/>
              </w:rPr>
              <w:t>օ</w:t>
            </w:r>
          </w:p>
        </w:tc>
      </w:tr>
      <w:tr w:rsidR="00B919B7" w:rsidRPr="002B3664" w:rsidTr="00415120">
        <w:trPr>
          <w:trHeight w:val="315"/>
          <w:jc w:val="center"/>
        </w:trPr>
        <w:tc>
          <w:tcPr>
            <w:tcW w:w="7402" w:type="dxa"/>
            <w:gridSpan w:val="5"/>
            <w:tcBorders>
              <w:top w:val="single" w:sz="8" w:space="0" w:color="auto"/>
              <w:left w:val="single" w:sz="8" w:space="0" w:color="auto"/>
              <w:bottom w:val="single" w:sz="8" w:space="0" w:color="auto"/>
              <w:right w:val="single" w:sz="8" w:space="0" w:color="000000"/>
            </w:tcBorders>
            <w:shd w:val="clear" w:color="000000" w:fill="F2F2F2"/>
            <w:noWrap/>
            <w:vAlign w:val="center"/>
          </w:tcPr>
          <w:p w:rsidR="00B919B7" w:rsidRPr="002B3664" w:rsidRDefault="00B919B7" w:rsidP="00415120">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Ա</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Տուն</w:t>
            </w:r>
          </w:p>
        </w:tc>
      </w:tr>
      <w:tr w:rsidR="00B919B7" w:rsidRPr="002B3664" w:rsidTr="00415120">
        <w:trPr>
          <w:trHeight w:val="315"/>
          <w:jc w:val="center"/>
        </w:trPr>
        <w:tc>
          <w:tcPr>
            <w:tcW w:w="2339"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Calibri"/>
                <w:color w:val="000000"/>
                <w:sz w:val="18"/>
                <w:szCs w:val="18"/>
              </w:rPr>
              <w:t>Բնակելի տուն</w:t>
            </w:r>
          </w:p>
        </w:tc>
        <w:tc>
          <w:tcPr>
            <w:tcW w:w="1901" w:type="dxa"/>
            <w:tcBorders>
              <w:top w:val="nil"/>
              <w:left w:val="nil"/>
              <w:bottom w:val="single" w:sz="8" w:space="0" w:color="auto"/>
              <w:right w:val="single" w:sz="8" w:space="0" w:color="auto"/>
            </w:tcBorders>
            <w:shd w:val="clear" w:color="000000" w:fill="FFFFFF"/>
            <w:vAlign w:val="center"/>
          </w:tcPr>
          <w:p w:rsidR="00B919B7" w:rsidRPr="002B3664" w:rsidRDefault="00B919B7" w:rsidP="00793291">
            <w:pPr>
              <w:rPr>
                <w:rFonts w:ascii="GHEA Mariam" w:hAnsi="GHEA Mariam" w:cs="Arial"/>
                <w:color w:val="000000"/>
                <w:sz w:val="18"/>
                <w:szCs w:val="18"/>
                <w:lang w:val="ru-RU" w:eastAsia="ru-RU"/>
              </w:rPr>
            </w:pPr>
            <w:r w:rsidRPr="002B3664">
              <w:rPr>
                <w:rFonts w:ascii="GHEA Mariam" w:hAnsi="GHEA Mariam" w:cs="Calibri"/>
                <w:color w:val="000000"/>
                <w:sz w:val="18"/>
                <w:szCs w:val="18"/>
              </w:rPr>
              <w:t>Քար</w:t>
            </w:r>
            <w:r w:rsidRPr="002B3664">
              <w:rPr>
                <w:rFonts w:ascii="GHEA Mariam" w:hAnsi="GHEA Mariam" w:cs="Calibri"/>
                <w:color w:val="000000"/>
                <w:sz w:val="18"/>
                <w:szCs w:val="18"/>
                <w:lang w:val="ru-RU"/>
              </w:rPr>
              <w:t xml:space="preserve">, </w:t>
            </w:r>
            <w:r w:rsidRPr="002B3664">
              <w:rPr>
                <w:rFonts w:ascii="GHEA Mariam" w:hAnsi="GHEA Mariam" w:cs="Calibri"/>
                <w:color w:val="000000"/>
                <w:sz w:val="18"/>
                <w:szCs w:val="18"/>
              </w:rPr>
              <w:t>փայտ</w:t>
            </w:r>
            <w:r w:rsidRPr="002B3664">
              <w:rPr>
                <w:rFonts w:ascii="GHEA Mariam" w:hAnsi="GHEA Mariam" w:cs="Calibri"/>
                <w:color w:val="000000"/>
                <w:sz w:val="18"/>
                <w:szCs w:val="18"/>
                <w:lang w:val="ru-RU"/>
              </w:rPr>
              <w:t xml:space="preserve">, </w:t>
            </w:r>
            <w:r w:rsidRPr="002B3664">
              <w:rPr>
                <w:rFonts w:ascii="GHEA Mariam" w:hAnsi="GHEA Mariam" w:cs="Calibri"/>
                <w:color w:val="000000"/>
                <w:sz w:val="18"/>
                <w:szCs w:val="18"/>
              </w:rPr>
              <w:t>մետաղ</w:t>
            </w:r>
          </w:p>
        </w:tc>
        <w:tc>
          <w:tcPr>
            <w:tcW w:w="9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39</w:t>
            </w:r>
          </w:p>
        </w:tc>
        <w:tc>
          <w:tcPr>
            <w:tcW w:w="1240" w:type="dxa"/>
            <w:tcBorders>
              <w:top w:val="nil"/>
              <w:left w:val="nil"/>
              <w:bottom w:val="single" w:sz="8" w:space="0" w:color="auto"/>
              <w:right w:val="single" w:sz="8" w:space="0" w:color="auto"/>
            </w:tcBorders>
            <w:noWrap/>
            <w:vAlign w:val="center"/>
          </w:tcPr>
          <w:p w:rsidR="00B919B7" w:rsidRPr="002B3664" w:rsidRDefault="00B919B7" w:rsidP="000E1D38">
            <w:pPr>
              <w:jc w:val="center"/>
              <w:rPr>
                <w:rFonts w:ascii="GHEA Mariam" w:hAnsi="GHEA Mariam" w:cs="Calibri"/>
                <w:color w:val="000000"/>
                <w:lang w:val="ru-RU" w:eastAsia="ru-RU"/>
              </w:rPr>
            </w:pPr>
            <w:r w:rsidRPr="002B3664">
              <w:rPr>
                <w:rFonts w:ascii="GHEA Mariam" w:hAnsi="GHEA Mariam" w:cs="Calibri"/>
                <w:color w:val="000000"/>
                <w:sz w:val="22"/>
                <w:szCs w:val="22"/>
                <w:lang w:val="ru-RU" w:eastAsia="ru-RU"/>
              </w:rPr>
              <w:t>2,596.93</w:t>
            </w:r>
          </w:p>
        </w:tc>
        <w:tc>
          <w:tcPr>
            <w:tcW w:w="962"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35</w:t>
            </w:r>
          </w:p>
        </w:tc>
      </w:tr>
      <w:tr w:rsidR="00B919B7" w:rsidRPr="002B3664" w:rsidTr="00415120">
        <w:trPr>
          <w:trHeight w:val="315"/>
          <w:jc w:val="center"/>
        </w:trPr>
        <w:tc>
          <w:tcPr>
            <w:tcW w:w="2339"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Calibri"/>
                <w:color w:val="000000"/>
                <w:sz w:val="18"/>
                <w:szCs w:val="18"/>
              </w:rPr>
              <w:t>Տնակ</w:t>
            </w:r>
          </w:p>
        </w:tc>
        <w:tc>
          <w:tcPr>
            <w:tcW w:w="1901"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Calibri"/>
                <w:color w:val="000000"/>
                <w:sz w:val="18"/>
                <w:szCs w:val="18"/>
              </w:rPr>
              <w:t>Մետաղ, Քար</w:t>
            </w:r>
          </w:p>
        </w:tc>
        <w:tc>
          <w:tcPr>
            <w:tcW w:w="9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17</w:t>
            </w:r>
          </w:p>
        </w:tc>
        <w:tc>
          <w:tcPr>
            <w:tcW w:w="1240" w:type="dxa"/>
            <w:tcBorders>
              <w:top w:val="nil"/>
              <w:left w:val="nil"/>
              <w:bottom w:val="single" w:sz="8" w:space="0" w:color="auto"/>
              <w:right w:val="single" w:sz="8" w:space="0" w:color="auto"/>
            </w:tcBorders>
            <w:noWrap/>
            <w:vAlign w:val="center"/>
          </w:tcPr>
          <w:p w:rsidR="00B919B7" w:rsidRPr="002B3664" w:rsidRDefault="00B919B7" w:rsidP="000E1D38">
            <w:pPr>
              <w:jc w:val="center"/>
              <w:rPr>
                <w:rFonts w:ascii="GHEA Mariam" w:hAnsi="GHEA Mariam" w:cs="Calibri"/>
                <w:color w:val="000000"/>
                <w:lang w:val="ru-RU" w:eastAsia="ru-RU"/>
              </w:rPr>
            </w:pPr>
            <w:r w:rsidRPr="002B3664">
              <w:rPr>
                <w:rFonts w:ascii="GHEA Mariam" w:hAnsi="GHEA Mariam" w:cs="Calibri"/>
                <w:color w:val="000000"/>
                <w:sz w:val="22"/>
                <w:szCs w:val="22"/>
                <w:lang w:val="ru-RU" w:eastAsia="ru-RU"/>
              </w:rPr>
              <w:t>219.98</w:t>
            </w:r>
          </w:p>
        </w:tc>
        <w:tc>
          <w:tcPr>
            <w:tcW w:w="962"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w:t>
            </w:r>
          </w:p>
        </w:tc>
      </w:tr>
      <w:tr w:rsidR="00B919B7" w:rsidRPr="002B3664" w:rsidTr="00415120">
        <w:trPr>
          <w:trHeight w:val="315"/>
          <w:jc w:val="center"/>
        </w:trPr>
        <w:tc>
          <w:tcPr>
            <w:tcW w:w="2339"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b/>
                <w:bCs/>
                <w:color w:val="000000"/>
                <w:sz w:val="18"/>
                <w:szCs w:val="18"/>
                <w:lang w:val="ru-RU" w:eastAsia="ru-RU"/>
              </w:rPr>
            </w:pPr>
            <w:r w:rsidRPr="002B3664">
              <w:rPr>
                <w:rFonts w:ascii="GHEA Mariam" w:hAnsi="GHEA Mariam" w:cs="Calibri"/>
                <w:b/>
                <w:bCs/>
                <w:color w:val="000000"/>
                <w:sz w:val="18"/>
                <w:szCs w:val="18"/>
              </w:rPr>
              <w:t>Ենթաընդհանուր (Ա)</w:t>
            </w:r>
          </w:p>
        </w:tc>
        <w:tc>
          <w:tcPr>
            <w:tcW w:w="1901"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jc w:val="center"/>
              <w:rPr>
                <w:rFonts w:ascii="GHEA Mariam" w:hAnsi="GHEA Mariam" w:cs="Arial"/>
                <w:b/>
                <w:bCs/>
                <w:color w:val="000000"/>
                <w:sz w:val="18"/>
                <w:szCs w:val="18"/>
                <w:lang w:val="ru-RU" w:eastAsia="ru-RU"/>
              </w:rPr>
            </w:pPr>
            <w:r w:rsidRPr="002B3664">
              <w:rPr>
                <w:rFonts w:ascii="GHEA Mariam" w:hAnsi="GHEA Mariam" w:cs="Calibri"/>
                <w:b/>
                <w:bCs/>
                <w:color w:val="000000"/>
                <w:sz w:val="18"/>
                <w:szCs w:val="18"/>
              </w:rPr>
              <w:t>-</w:t>
            </w:r>
          </w:p>
        </w:tc>
        <w:tc>
          <w:tcPr>
            <w:tcW w:w="9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56</w:t>
            </w:r>
          </w:p>
        </w:tc>
        <w:tc>
          <w:tcPr>
            <w:tcW w:w="1240" w:type="dxa"/>
            <w:tcBorders>
              <w:top w:val="nil"/>
              <w:left w:val="nil"/>
              <w:bottom w:val="nil"/>
              <w:right w:val="nil"/>
            </w:tcBorders>
            <w:noWrap/>
            <w:vAlign w:val="center"/>
          </w:tcPr>
          <w:p w:rsidR="00B919B7" w:rsidRPr="002B3664" w:rsidRDefault="00B919B7" w:rsidP="000E1D3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2,816.91</w:t>
            </w:r>
          </w:p>
        </w:tc>
        <w:tc>
          <w:tcPr>
            <w:tcW w:w="962"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47</w:t>
            </w:r>
          </w:p>
        </w:tc>
      </w:tr>
      <w:tr w:rsidR="00B919B7" w:rsidRPr="002B3664" w:rsidTr="00415120">
        <w:trPr>
          <w:trHeight w:val="315"/>
          <w:jc w:val="center"/>
        </w:trPr>
        <w:tc>
          <w:tcPr>
            <w:tcW w:w="7402" w:type="dxa"/>
            <w:gridSpan w:val="5"/>
            <w:tcBorders>
              <w:top w:val="single" w:sz="8" w:space="0" w:color="auto"/>
              <w:left w:val="single" w:sz="8" w:space="0" w:color="auto"/>
              <w:bottom w:val="single" w:sz="8" w:space="0" w:color="auto"/>
              <w:right w:val="single" w:sz="8" w:space="0" w:color="000000"/>
            </w:tcBorders>
            <w:shd w:val="clear" w:color="000000" w:fill="F2F2F2"/>
            <w:noWrap/>
            <w:vAlign w:val="center"/>
          </w:tcPr>
          <w:p w:rsidR="00B919B7" w:rsidRPr="002B3664" w:rsidRDefault="00B919B7" w:rsidP="00415120">
            <w:pPr>
              <w:jc w:val="center"/>
              <w:rPr>
                <w:rFonts w:ascii="GHEA Mariam" w:hAnsi="GHEA Mariam" w:cs="Arial"/>
                <w:b/>
                <w:bCs/>
                <w:color w:val="000000"/>
                <w:sz w:val="18"/>
                <w:szCs w:val="18"/>
                <w:lang w:val="ru-RU" w:eastAsia="ru-RU"/>
              </w:rPr>
            </w:pPr>
            <w:r w:rsidRPr="002B3664">
              <w:rPr>
                <w:rFonts w:ascii="GHEA Mariam" w:hAnsi="GHEA Mariam" w:cs="Calibri"/>
                <w:b/>
                <w:bCs/>
                <w:color w:val="000000"/>
                <w:sz w:val="18"/>
                <w:szCs w:val="18"/>
              </w:rPr>
              <w:t>Բ. Օժանդակ շինություն</w:t>
            </w:r>
          </w:p>
        </w:tc>
      </w:tr>
      <w:tr w:rsidR="00B919B7" w:rsidRPr="002B3664" w:rsidTr="00415120">
        <w:trPr>
          <w:trHeight w:val="315"/>
          <w:jc w:val="center"/>
        </w:trPr>
        <w:tc>
          <w:tcPr>
            <w:tcW w:w="7402" w:type="dxa"/>
            <w:gridSpan w:val="5"/>
            <w:tcBorders>
              <w:top w:val="single" w:sz="8" w:space="0" w:color="auto"/>
              <w:left w:val="single" w:sz="8" w:space="0" w:color="auto"/>
              <w:bottom w:val="single" w:sz="8" w:space="0" w:color="auto"/>
              <w:right w:val="single" w:sz="8" w:space="0" w:color="000000"/>
            </w:tcBorders>
            <w:shd w:val="clear" w:color="000000" w:fill="FFFFFF"/>
            <w:noWrap/>
            <w:vAlign w:val="center"/>
          </w:tcPr>
          <w:p w:rsidR="00B919B7" w:rsidRPr="002B3664" w:rsidRDefault="00B919B7" w:rsidP="00415120">
            <w:pPr>
              <w:jc w:val="center"/>
              <w:rPr>
                <w:rFonts w:ascii="GHEA Mariam" w:hAnsi="GHEA Mariam" w:cs="Arial"/>
                <w:b/>
                <w:bCs/>
                <w:color w:val="000000"/>
                <w:sz w:val="18"/>
                <w:szCs w:val="18"/>
                <w:lang w:eastAsia="ru-RU"/>
              </w:rPr>
            </w:pPr>
            <w:r w:rsidRPr="002B3664">
              <w:rPr>
                <w:rFonts w:ascii="GHEA Mariam" w:hAnsi="GHEA Mariam" w:cs="Calibri"/>
                <w:b/>
                <w:bCs/>
                <w:color w:val="000000"/>
                <w:sz w:val="18"/>
                <w:szCs w:val="18"/>
              </w:rPr>
              <w:t>Բ1. Օժանդակ շինություններ ազդեցության ենթակա հիմնական շենքերով</w:t>
            </w:r>
          </w:p>
        </w:tc>
      </w:tr>
      <w:tr w:rsidR="00B919B7" w:rsidRPr="002B3664" w:rsidTr="00415120">
        <w:trPr>
          <w:trHeight w:val="315"/>
          <w:jc w:val="center"/>
        </w:trPr>
        <w:tc>
          <w:tcPr>
            <w:tcW w:w="2339"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Calibri"/>
                <w:color w:val="000000"/>
                <w:sz w:val="18"/>
                <w:szCs w:val="18"/>
              </w:rPr>
              <w:t>Տնակ</w:t>
            </w:r>
          </w:p>
        </w:tc>
        <w:tc>
          <w:tcPr>
            <w:tcW w:w="1901"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Calibri"/>
                <w:color w:val="000000"/>
                <w:sz w:val="18"/>
                <w:szCs w:val="18"/>
              </w:rPr>
              <w:t>Մետաղ</w:t>
            </w:r>
          </w:p>
        </w:tc>
        <w:tc>
          <w:tcPr>
            <w:tcW w:w="960" w:type="dxa"/>
            <w:tcBorders>
              <w:top w:val="nil"/>
              <w:left w:val="nil"/>
              <w:bottom w:val="single" w:sz="8" w:space="0" w:color="auto"/>
              <w:right w:val="single" w:sz="8" w:space="0" w:color="auto"/>
            </w:tcBorders>
            <w:shd w:val="clear" w:color="000000" w:fill="FFFFFF"/>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40" w:type="dxa"/>
            <w:tcBorders>
              <w:top w:val="nil"/>
              <w:left w:val="nil"/>
              <w:bottom w:val="single" w:sz="8" w:space="0" w:color="auto"/>
              <w:right w:val="single" w:sz="8" w:space="0" w:color="auto"/>
            </w:tcBorders>
            <w:shd w:val="clear" w:color="000000" w:fill="FFFFFF"/>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8.5</w:t>
            </w:r>
          </w:p>
        </w:tc>
        <w:tc>
          <w:tcPr>
            <w:tcW w:w="962" w:type="dxa"/>
            <w:vMerge w:val="restart"/>
            <w:tcBorders>
              <w:top w:val="nil"/>
              <w:left w:val="single" w:sz="8" w:space="0" w:color="auto"/>
              <w:bottom w:val="single" w:sz="8" w:space="0" w:color="000000"/>
              <w:right w:val="single" w:sz="8" w:space="0" w:color="auto"/>
            </w:tcBorders>
            <w:shd w:val="clear" w:color="000000" w:fill="FFFFFF"/>
            <w:vAlign w:val="center"/>
          </w:tcPr>
          <w:p w:rsidR="00B919B7" w:rsidRPr="002B3664" w:rsidRDefault="00B919B7" w:rsidP="00415120">
            <w:pPr>
              <w:jc w:val="center"/>
              <w:rPr>
                <w:rFonts w:ascii="GHEA Mariam" w:hAnsi="GHEA Mariam" w:cs="Arial"/>
                <w:color w:val="000000"/>
                <w:sz w:val="18"/>
                <w:szCs w:val="18"/>
                <w:lang w:eastAsia="ru-RU"/>
              </w:rPr>
            </w:pPr>
            <w:r w:rsidRPr="002B3664">
              <w:rPr>
                <w:rFonts w:ascii="GHEA Mariam" w:hAnsi="GHEA Mariam" w:cs="Arial"/>
                <w:color w:val="000000"/>
                <w:sz w:val="18"/>
                <w:szCs w:val="18"/>
                <w:lang w:eastAsia="ru-RU"/>
              </w:rPr>
              <w:t>41</w:t>
            </w:r>
          </w:p>
        </w:tc>
      </w:tr>
      <w:tr w:rsidR="00B919B7" w:rsidRPr="002B3664" w:rsidTr="00415120">
        <w:trPr>
          <w:trHeight w:val="330"/>
          <w:jc w:val="center"/>
        </w:trPr>
        <w:tc>
          <w:tcPr>
            <w:tcW w:w="2339"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Calibri"/>
                <w:color w:val="000000"/>
                <w:sz w:val="18"/>
                <w:szCs w:val="18"/>
              </w:rPr>
              <w:t>Լողավազան</w:t>
            </w:r>
          </w:p>
        </w:tc>
        <w:tc>
          <w:tcPr>
            <w:tcW w:w="1901"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Calibri"/>
                <w:color w:val="000000"/>
                <w:sz w:val="18"/>
                <w:szCs w:val="18"/>
              </w:rPr>
              <w:t>Միաձույլ ե/բ</w:t>
            </w:r>
          </w:p>
        </w:tc>
        <w:tc>
          <w:tcPr>
            <w:tcW w:w="960" w:type="dxa"/>
            <w:tcBorders>
              <w:top w:val="nil"/>
              <w:left w:val="nil"/>
              <w:bottom w:val="single" w:sz="8" w:space="0" w:color="auto"/>
              <w:right w:val="single" w:sz="8" w:space="0" w:color="auto"/>
            </w:tcBorders>
            <w:shd w:val="clear" w:color="000000" w:fill="FFFFFF"/>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40" w:type="dxa"/>
            <w:tcBorders>
              <w:top w:val="nil"/>
              <w:left w:val="nil"/>
              <w:bottom w:val="single" w:sz="8" w:space="0" w:color="auto"/>
              <w:right w:val="single" w:sz="8" w:space="0" w:color="auto"/>
            </w:tcBorders>
            <w:shd w:val="clear" w:color="000000" w:fill="FFFFFF"/>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14.6</w:t>
            </w:r>
          </w:p>
        </w:tc>
        <w:tc>
          <w:tcPr>
            <w:tcW w:w="962"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p>
        </w:tc>
      </w:tr>
      <w:tr w:rsidR="00B919B7" w:rsidRPr="002B3664" w:rsidTr="00415120">
        <w:trPr>
          <w:trHeight w:val="315"/>
          <w:jc w:val="center"/>
        </w:trPr>
        <w:tc>
          <w:tcPr>
            <w:tcW w:w="2339"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Calibri"/>
                <w:color w:val="000000"/>
                <w:sz w:val="18"/>
                <w:szCs w:val="18"/>
              </w:rPr>
              <w:t>Ծածկ</w:t>
            </w:r>
          </w:p>
        </w:tc>
        <w:tc>
          <w:tcPr>
            <w:tcW w:w="1901"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Calibri"/>
                <w:color w:val="000000"/>
                <w:sz w:val="18"/>
                <w:szCs w:val="18"/>
              </w:rPr>
              <w:t>Մետաղ, Փայտ, Քար</w:t>
            </w:r>
          </w:p>
        </w:tc>
        <w:tc>
          <w:tcPr>
            <w:tcW w:w="960" w:type="dxa"/>
            <w:tcBorders>
              <w:top w:val="nil"/>
              <w:left w:val="nil"/>
              <w:bottom w:val="single" w:sz="8" w:space="0" w:color="auto"/>
              <w:right w:val="single" w:sz="8" w:space="0" w:color="auto"/>
            </w:tcBorders>
            <w:shd w:val="clear" w:color="000000" w:fill="FFFFFF"/>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28</w:t>
            </w:r>
          </w:p>
        </w:tc>
        <w:tc>
          <w:tcPr>
            <w:tcW w:w="1240" w:type="dxa"/>
            <w:tcBorders>
              <w:top w:val="nil"/>
              <w:left w:val="nil"/>
              <w:bottom w:val="single" w:sz="8" w:space="0" w:color="auto"/>
              <w:right w:val="single" w:sz="8" w:space="0" w:color="auto"/>
            </w:tcBorders>
            <w:shd w:val="clear" w:color="000000" w:fill="FFFFFF"/>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346.39</w:t>
            </w:r>
          </w:p>
        </w:tc>
        <w:tc>
          <w:tcPr>
            <w:tcW w:w="962"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p>
        </w:tc>
      </w:tr>
      <w:tr w:rsidR="00B919B7" w:rsidRPr="002B3664" w:rsidTr="00415120">
        <w:trPr>
          <w:trHeight w:val="315"/>
          <w:jc w:val="center"/>
        </w:trPr>
        <w:tc>
          <w:tcPr>
            <w:tcW w:w="2339"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Calibri"/>
                <w:color w:val="000000"/>
                <w:sz w:val="18"/>
                <w:szCs w:val="18"/>
              </w:rPr>
              <w:t>Հավաբուն</w:t>
            </w:r>
          </w:p>
        </w:tc>
        <w:tc>
          <w:tcPr>
            <w:tcW w:w="1901"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Calibri"/>
                <w:color w:val="000000"/>
                <w:sz w:val="18"/>
                <w:szCs w:val="18"/>
              </w:rPr>
              <w:t xml:space="preserve">Քար, Մետաղ, </w:t>
            </w:r>
          </w:p>
        </w:tc>
        <w:tc>
          <w:tcPr>
            <w:tcW w:w="960" w:type="dxa"/>
            <w:tcBorders>
              <w:top w:val="nil"/>
              <w:left w:val="nil"/>
              <w:bottom w:val="single" w:sz="8" w:space="0" w:color="auto"/>
              <w:right w:val="single" w:sz="8" w:space="0" w:color="auto"/>
            </w:tcBorders>
            <w:shd w:val="clear" w:color="000000" w:fill="FFFFFF"/>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1240" w:type="dxa"/>
            <w:tcBorders>
              <w:top w:val="nil"/>
              <w:left w:val="nil"/>
              <w:bottom w:val="single" w:sz="8" w:space="0" w:color="auto"/>
              <w:right w:val="single" w:sz="8" w:space="0" w:color="auto"/>
            </w:tcBorders>
            <w:shd w:val="clear" w:color="000000" w:fill="FFFFFF"/>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45.3</w:t>
            </w:r>
          </w:p>
        </w:tc>
        <w:tc>
          <w:tcPr>
            <w:tcW w:w="962"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p>
        </w:tc>
      </w:tr>
      <w:tr w:rsidR="00B919B7" w:rsidRPr="002B3664" w:rsidTr="00415120">
        <w:trPr>
          <w:trHeight w:val="315"/>
          <w:jc w:val="center"/>
        </w:trPr>
        <w:tc>
          <w:tcPr>
            <w:tcW w:w="2339"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Calibri"/>
                <w:color w:val="000000"/>
                <w:sz w:val="18"/>
                <w:szCs w:val="18"/>
              </w:rPr>
              <w:t>Հոր</w:t>
            </w:r>
          </w:p>
        </w:tc>
        <w:tc>
          <w:tcPr>
            <w:tcW w:w="1901"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Calibri"/>
                <w:color w:val="000000"/>
                <w:sz w:val="18"/>
                <w:szCs w:val="18"/>
              </w:rPr>
              <w:t>Քար</w:t>
            </w:r>
          </w:p>
        </w:tc>
        <w:tc>
          <w:tcPr>
            <w:tcW w:w="960" w:type="dxa"/>
            <w:tcBorders>
              <w:top w:val="nil"/>
              <w:left w:val="nil"/>
              <w:bottom w:val="single" w:sz="8" w:space="0" w:color="auto"/>
              <w:right w:val="single" w:sz="8" w:space="0" w:color="auto"/>
            </w:tcBorders>
            <w:shd w:val="clear" w:color="000000" w:fill="FFFFFF"/>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40" w:type="dxa"/>
            <w:tcBorders>
              <w:top w:val="nil"/>
              <w:left w:val="nil"/>
              <w:bottom w:val="single" w:sz="8" w:space="0" w:color="auto"/>
              <w:right w:val="single" w:sz="8" w:space="0" w:color="auto"/>
            </w:tcBorders>
            <w:shd w:val="clear" w:color="000000" w:fill="FFFFFF"/>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w:t>
            </w:r>
          </w:p>
        </w:tc>
        <w:tc>
          <w:tcPr>
            <w:tcW w:w="962"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p>
        </w:tc>
      </w:tr>
      <w:tr w:rsidR="00B919B7" w:rsidRPr="002B3664" w:rsidTr="00415120">
        <w:trPr>
          <w:trHeight w:val="315"/>
          <w:jc w:val="center"/>
        </w:trPr>
        <w:tc>
          <w:tcPr>
            <w:tcW w:w="2339"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Calibri"/>
                <w:color w:val="000000"/>
                <w:sz w:val="18"/>
                <w:szCs w:val="18"/>
              </w:rPr>
              <w:t>Տաղավար</w:t>
            </w:r>
          </w:p>
        </w:tc>
        <w:tc>
          <w:tcPr>
            <w:tcW w:w="1901"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Calibri"/>
                <w:color w:val="000000"/>
                <w:sz w:val="18"/>
                <w:szCs w:val="18"/>
              </w:rPr>
              <w:t>Մետաղ</w:t>
            </w:r>
          </w:p>
        </w:tc>
        <w:tc>
          <w:tcPr>
            <w:tcW w:w="960" w:type="dxa"/>
            <w:tcBorders>
              <w:top w:val="nil"/>
              <w:left w:val="nil"/>
              <w:bottom w:val="single" w:sz="8" w:space="0" w:color="auto"/>
              <w:right w:val="single" w:sz="8" w:space="0" w:color="auto"/>
            </w:tcBorders>
            <w:shd w:val="clear" w:color="000000" w:fill="FFFFFF"/>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40" w:type="dxa"/>
            <w:tcBorders>
              <w:top w:val="nil"/>
              <w:left w:val="nil"/>
              <w:bottom w:val="single" w:sz="8" w:space="0" w:color="auto"/>
              <w:right w:val="single" w:sz="8" w:space="0" w:color="auto"/>
            </w:tcBorders>
            <w:shd w:val="clear" w:color="000000" w:fill="FFFFFF"/>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3.5</w:t>
            </w:r>
          </w:p>
        </w:tc>
        <w:tc>
          <w:tcPr>
            <w:tcW w:w="962"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p>
        </w:tc>
      </w:tr>
      <w:tr w:rsidR="00B919B7" w:rsidRPr="002B3664" w:rsidTr="00415120">
        <w:trPr>
          <w:trHeight w:val="315"/>
          <w:jc w:val="center"/>
        </w:trPr>
        <w:tc>
          <w:tcPr>
            <w:tcW w:w="2339"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Calibri"/>
                <w:color w:val="000000"/>
                <w:sz w:val="18"/>
                <w:szCs w:val="18"/>
              </w:rPr>
              <w:t>Շան բուն</w:t>
            </w:r>
          </w:p>
        </w:tc>
        <w:tc>
          <w:tcPr>
            <w:tcW w:w="1901"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Calibri"/>
                <w:color w:val="000000"/>
                <w:sz w:val="18"/>
                <w:szCs w:val="18"/>
              </w:rPr>
              <w:t>Մետաղ</w:t>
            </w:r>
          </w:p>
        </w:tc>
        <w:tc>
          <w:tcPr>
            <w:tcW w:w="960" w:type="dxa"/>
            <w:tcBorders>
              <w:top w:val="nil"/>
              <w:left w:val="nil"/>
              <w:bottom w:val="single" w:sz="8" w:space="0" w:color="auto"/>
              <w:right w:val="single" w:sz="8" w:space="0" w:color="auto"/>
            </w:tcBorders>
            <w:shd w:val="clear" w:color="000000" w:fill="FFFFFF"/>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1240" w:type="dxa"/>
            <w:tcBorders>
              <w:top w:val="nil"/>
              <w:left w:val="nil"/>
              <w:bottom w:val="single" w:sz="8" w:space="0" w:color="auto"/>
              <w:right w:val="single" w:sz="8" w:space="0" w:color="auto"/>
            </w:tcBorders>
            <w:shd w:val="clear" w:color="000000" w:fill="FFFFFF"/>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24.9</w:t>
            </w:r>
          </w:p>
        </w:tc>
        <w:tc>
          <w:tcPr>
            <w:tcW w:w="962"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p>
        </w:tc>
      </w:tr>
      <w:tr w:rsidR="00B919B7" w:rsidRPr="002B3664" w:rsidTr="00415120">
        <w:trPr>
          <w:trHeight w:val="315"/>
          <w:jc w:val="center"/>
        </w:trPr>
        <w:tc>
          <w:tcPr>
            <w:tcW w:w="2339"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Calibri"/>
                <w:color w:val="000000"/>
                <w:sz w:val="18"/>
                <w:szCs w:val="18"/>
              </w:rPr>
              <w:t>Ներքնագավիթ</w:t>
            </w:r>
          </w:p>
        </w:tc>
        <w:tc>
          <w:tcPr>
            <w:tcW w:w="1901"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Calibri"/>
                <w:color w:val="000000"/>
                <w:sz w:val="18"/>
                <w:szCs w:val="18"/>
              </w:rPr>
              <w:t>Քար</w:t>
            </w:r>
          </w:p>
        </w:tc>
        <w:tc>
          <w:tcPr>
            <w:tcW w:w="960" w:type="dxa"/>
            <w:tcBorders>
              <w:top w:val="nil"/>
              <w:left w:val="nil"/>
              <w:bottom w:val="single" w:sz="8" w:space="0" w:color="auto"/>
              <w:right w:val="single" w:sz="8" w:space="0" w:color="auto"/>
            </w:tcBorders>
            <w:shd w:val="clear" w:color="000000" w:fill="FFFFFF"/>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40" w:type="dxa"/>
            <w:tcBorders>
              <w:top w:val="nil"/>
              <w:left w:val="nil"/>
              <w:bottom w:val="single" w:sz="8" w:space="0" w:color="auto"/>
              <w:right w:val="single" w:sz="8" w:space="0" w:color="auto"/>
            </w:tcBorders>
            <w:shd w:val="clear" w:color="000000" w:fill="FFFFFF"/>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19.1</w:t>
            </w:r>
          </w:p>
        </w:tc>
        <w:tc>
          <w:tcPr>
            <w:tcW w:w="962"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p>
        </w:tc>
      </w:tr>
      <w:tr w:rsidR="00B919B7" w:rsidRPr="002B3664" w:rsidTr="00415120">
        <w:trPr>
          <w:trHeight w:val="315"/>
          <w:jc w:val="center"/>
        </w:trPr>
        <w:tc>
          <w:tcPr>
            <w:tcW w:w="2339"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Calibri"/>
                <w:color w:val="000000"/>
                <w:sz w:val="18"/>
                <w:szCs w:val="18"/>
              </w:rPr>
              <w:t>Սանհանգույց</w:t>
            </w:r>
          </w:p>
        </w:tc>
        <w:tc>
          <w:tcPr>
            <w:tcW w:w="1901" w:type="dxa"/>
            <w:tcBorders>
              <w:top w:val="nil"/>
              <w:left w:val="nil"/>
              <w:bottom w:val="single" w:sz="8" w:space="0" w:color="auto"/>
              <w:right w:val="single" w:sz="8" w:space="0" w:color="auto"/>
            </w:tcBorders>
            <w:shd w:val="clear" w:color="000000" w:fill="FFFFFF"/>
            <w:vAlign w:val="center"/>
          </w:tcPr>
          <w:p w:rsidR="00B919B7" w:rsidRPr="002B3664" w:rsidRDefault="00B919B7" w:rsidP="00D63D50">
            <w:pPr>
              <w:rPr>
                <w:rFonts w:ascii="GHEA Mariam" w:hAnsi="GHEA Mariam" w:cs="Arial"/>
                <w:color w:val="000000"/>
                <w:sz w:val="18"/>
                <w:szCs w:val="18"/>
                <w:lang w:val="ru-RU" w:eastAsia="ru-RU"/>
              </w:rPr>
            </w:pPr>
            <w:r w:rsidRPr="002B3664">
              <w:rPr>
                <w:rFonts w:ascii="GHEA Mariam" w:hAnsi="GHEA Mariam" w:cs="Calibri"/>
                <w:color w:val="000000"/>
                <w:sz w:val="18"/>
                <w:szCs w:val="18"/>
              </w:rPr>
              <w:t>Քար</w:t>
            </w:r>
          </w:p>
        </w:tc>
        <w:tc>
          <w:tcPr>
            <w:tcW w:w="960" w:type="dxa"/>
            <w:tcBorders>
              <w:top w:val="nil"/>
              <w:left w:val="nil"/>
              <w:bottom w:val="single" w:sz="8" w:space="0" w:color="auto"/>
              <w:right w:val="single" w:sz="8" w:space="0" w:color="auto"/>
            </w:tcBorders>
            <w:shd w:val="clear" w:color="000000" w:fill="FFFFFF"/>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13</w:t>
            </w:r>
          </w:p>
        </w:tc>
        <w:tc>
          <w:tcPr>
            <w:tcW w:w="1240" w:type="dxa"/>
            <w:tcBorders>
              <w:top w:val="nil"/>
              <w:left w:val="nil"/>
              <w:bottom w:val="single" w:sz="8" w:space="0" w:color="auto"/>
              <w:right w:val="single" w:sz="8" w:space="0" w:color="auto"/>
            </w:tcBorders>
            <w:shd w:val="clear" w:color="000000" w:fill="FFFFFF"/>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36.5</w:t>
            </w:r>
          </w:p>
        </w:tc>
        <w:tc>
          <w:tcPr>
            <w:tcW w:w="962"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p>
        </w:tc>
      </w:tr>
      <w:tr w:rsidR="00B919B7" w:rsidRPr="002B3664" w:rsidTr="00415120">
        <w:trPr>
          <w:trHeight w:val="315"/>
          <w:jc w:val="center"/>
        </w:trPr>
        <w:tc>
          <w:tcPr>
            <w:tcW w:w="2339"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Calibri"/>
                <w:color w:val="000000"/>
                <w:sz w:val="18"/>
                <w:szCs w:val="18"/>
              </w:rPr>
              <w:t>Լոգարան</w:t>
            </w:r>
          </w:p>
        </w:tc>
        <w:tc>
          <w:tcPr>
            <w:tcW w:w="1901"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Calibri"/>
                <w:color w:val="000000"/>
                <w:sz w:val="18"/>
                <w:szCs w:val="18"/>
              </w:rPr>
              <w:t xml:space="preserve">Քար, Մետաղ </w:t>
            </w:r>
          </w:p>
        </w:tc>
        <w:tc>
          <w:tcPr>
            <w:tcW w:w="960" w:type="dxa"/>
            <w:tcBorders>
              <w:top w:val="nil"/>
              <w:left w:val="nil"/>
              <w:bottom w:val="single" w:sz="8" w:space="0" w:color="auto"/>
              <w:right w:val="single" w:sz="8" w:space="0" w:color="auto"/>
            </w:tcBorders>
            <w:shd w:val="clear" w:color="000000" w:fill="FFFFFF"/>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40" w:type="dxa"/>
            <w:tcBorders>
              <w:top w:val="nil"/>
              <w:left w:val="nil"/>
              <w:bottom w:val="single" w:sz="8" w:space="0" w:color="auto"/>
              <w:right w:val="single" w:sz="8" w:space="0" w:color="auto"/>
            </w:tcBorders>
            <w:shd w:val="clear" w:color="000000" w:fill="FFFFFF"/>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962"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p>
        </w:tc>
      </w:tr>
      <w:tr w:rsidR="00B919B7" w:rsidRPr="002B3664" w:rsidTr="00415120">
        <w:trPr>
          <w:trHeight w:val="315"/>
          <w:jc w:val="center"/>
        </w:trPr>
        <w:tc>
          <w:tcPr>
            <w:tcW w:w="2339"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Calibri"/>
                <w:color w:val="000000"/>
                <w:sz w:val="18"/>
                <w:szCs w:val="18"/>
              </w:rPr>
              <w:t>Սեպտիկ հոր</w:t>
            </w:r>
          </w:p>
        </w:tc>
        <w:tc>
          <w:tcPr>
            <w:tcW w:w="1901"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Calibri"/>
                <w:color w:val="000000"/>
                <w:sz w:val="18"/>
                <w:szCs w:val="18"/>
              </w:rPr>
              <w:t>Քար</w:t>
            </w:r>
          </w:p>
        </w:tc>
        <w:tc>
          <w:tcPr>
            <w:tcW w:w="960" w:type="dxa"/>
            <w:tcBorders>
              <w:top w:val="nil"/>
              <w:left w:val="nil"/>
              <w:bottom w:val="single" w:sz="8" w:space="0" w:color="auto"/>
              <w:right w:val="single" w:sz="8" w:space="0" w:color="auto"/>
            </w:tcBorders>
            <w:shd w:val="clear" w:color="000000" w:fill="FFFFFF"/>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w:t>
            </w:r>
          </w:p>
        </w:tc>
        <w:tc>
          <w:tcPr>
            <w:tcW w:w="1240" w:type="dxa"/>
            <w:tcBorders>
              <w:top w:val="nil"/>
              <w:left w:val="nil"/>
              <w:bottom w:val="single" w:sz="8" w:space="0" w:color="auto"/>
              <w:right w:val="single" w:sz="8" w:space="0" w:color="auto"/>
            </w:tcBorders>
            <w:shd w:val="clear" w:color="000000" w:fill="FFFFFF"/>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20</w:t>
            </w:r>
          </w:p>
        </w:tc>
        <w:tc>
          <w:tcPr>
            <w:tcW w:w="962"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p>
        </w:tc>
      </w:tr>
      <w:tr w:rsidR="00B919B7" w:rsidRPr="002B3664" w:rsidTr="00415120">
        <w:trPr>
          <w:trHeight w:val="315"/>
          <w:jc w:val="center"/>
        </w:trPr>
        <w:tc>
          <w:tcPr>
            <w:tcW w:w="2339"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Calibri"/>
                <w:color w:val="000000"/>
                <w:sz w:val="18"/>
                <w:szCs w:val="18"/>
              </w:rPr>
              <w:t>Հիմք</w:t>
            </w:r>
          </w:p>
        </w:tc>
        <w:tc>
          <w:tcPr>
            <w:tcW w:w="1901"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Calibri"/>
                <w:color w:val="000000"/>
                <w:sz w:val="18"/>
                <w:szCs w:val="18"/>
              </w:rPr>
              <w:t>Միաձույլ ե/բ</w:t>
            </w:r>
          </w:p>
        </w:tc>
        <w:tc>
          <w:tcPr>
            <w:tcW w:w="960" w:type="dxa"/>
            <w:tcBorders>
              <w:top w:val="nil"/>
              <w:left w:val="nil"/>
              <w:bottom w:val="single" w:sz="8" w:space="0" w:color="auto"/>
              <w:right w:val="single" w:sz="8" w:space="0" w:color="auto"/>
            </w:tcBorders>
            <w:shd w:val="clear" w:color="000000" w:fill="FFFFFF"/>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40" w:type="dxa"/>
            <w:tcBorders>
              <w:top w:val="nil"/>
              <w:left w:val="nil"/>
              <w:bottom w:val="single" w:sz="8" w:space="0" w:color="auto"/>
              <w:right w:val="single" w:sz="8" w:space="0" w:color="auto"/>
            </w:tcBorders>
            <w:shd w:val="clear" w:color="000000" w:fill="FFFFFF"/>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67.7</w:t>
            </w:r>
          </w:p>
        </w:tc>
        <w:tc>
          <w:tcPr>
            <w:tcW w:w="962"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p>
        </w:tc>
      </w:tr>
      <w:tr w:rsidR="00B919B7" w:rsidRPr="002B3664" w:rsidTr="00415120">
        <w:trPr>
          <w:trHeight w:val="315"/>
          <w:jc w:val="center"/>
        </w:trPr>
        <w:tc>
          <w:tcPr>
            <w:tcW w:w="2339"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Calibri"/>
                <w:color w:val="000000"/>
                <w:sz w:val="18"/>
                <w:szCs w:val="18"/>
              </w:rPr>
              <w:t>Ավտոտնակ</w:t>
            </w:r>
          </w:p>
        </w:tc>
        <w:tc>
          <w:tcPr>
            <w:tcW w:w="1901"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Calibri"/>
                <w:color w:val="000000"/>
                <w:sz w:val="18"/>
                <w:szCs w:val="18"/>
              </w:rPr>
              <w:t>Մետաղ</w:t>
            </w:r>
          </w:p>
        </w:tc>
        <w:tc>
          <w:tcPr>
            <w:tcW w:w="960" w:type="dxa"/>
            <w:tcBorders>
              <w:top w:val="nil"/>
              <w:left w:val="nil"/>
              <w:bottom w:val="single" w:sz="8" w:space="0" w:color="auto"/>
              <w:right w:val="single" w:sz="8" w:space="0" w:color="auto"/>
            </w:tcBorders>
            <w:shd w:val="clear" w:color="000000" w:fill="FFFFFF"/>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40" w:type="dxa"/>
            <w:tcBorders>
              <w:top w:val="nil"/>
              <w:left w:val="nil"/>
              <w:bottom w:val="single" w:sz="8" w:space="0" w:color="auto"/>
              <w:right w:val="single" w:sz="8" w:space="0" w:color="auto"/>
            </w:tcBorders>
            <w:shd w:val="clear" w:color="000000" w:fill="FFFFFF"/>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w:t>
            </w:r>
          </w:p>
        </w:tc>
        <w:tc>
          <w:tcPr>
            <w:tcW w:w="962"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p>
        </w:tc>
      </w:tr>
      <w:tr w:rsidR="00B919B7" w:rsidRPr="002B3664" w:rsidTr="00415120">
        <w:trPr>
          <w:trHeight w:val="315"/>
          <w:jc w:val="center"/>
        </w:trPr>
        <w:tc>
          <w:tcPr>
            <w:tcW w:w="2339"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Calibri"/>
                <w:color w:val="000000"/>
                <w:sz w:val="18"/>
                <w:szCs w:val="18"/>
              </w:rPr>
              <w:lastRenderedPageBreak/>
              <w:t>Օժանդակ շինություն</w:t>
            </w:r>
          </w:p>
        </w:tc>
        <w:tc>
          <w:tcPr>
            <w:tcW w:w="1901" w:type="dxa"/>
            <w:tcBorders>
              <w:top w:val="nil"/>
              <w:left w:val="nil"/>
              <w:bottom w:val="single" w:sz="8" w:space="0" w:color="auto"/>
              <w:right w:val="single" w:sz="8" w:space="0" w:color="auto"/>
            </w:tcBorders>
            <w:shd w:val="clear" w:color="000000" w:fill="FFFFFF"/>
            <w:vAlign w:val="center"/>
          </w:tcPr>
          <w:p w:rsidR="00B919B7" w:rsidRPr="002B3664" w:rsidRDefault="00B919B7" w:rsidP="00D63D50">
            <w:pPr>
              <w:rPr>
                <w:rFonts w:ascii="GHEA Mariam" w:hAnsi="GHEA Mariam" w:cs="Arial"/>
                <w:color w:val="000000"/>
                <w:sz w:val="18"/>
                <w:szCs w:val="18"/>
                <w:lang w:val="ru-RU" w:eastAsia="ru-RU"/>
              </w:rPr>
            </w:pPr>
            <w:r w:rsidRPr="002B3664">
              <w:rPr>
                <w:rFonts w:ascii="GHEA Mariam" w:hAnsi="GHEA Mariam" w:cs="Calibri"/>
                <w:color w:val="000000"/>
                <w:sz w:val="18"/>
                <w:szCs w:val="18"/>
              </w:rPr>
              <w:t>Քար, փայտ</w:t>
            </w:r>
          </w:p>
        </w:tc>
        <w:tc>
          <w:tcPr>
            <w:tcW w:w="960" w:type="dxa"/>
            <w:tcBorders>
              <w:top w:val="nil"/>
              <w:left w:val="nil"/>
              <w:bottom w:val="single" w:sz="8" w:space="0" w:color="auto"/>
              <w:right w:val="single" w:sz="8" w:space="0" w:color="auto"/>
            </w:tcBorders>
            <w:shd w:val="clear" w:color="000000" w:fill="FFFFFF"/>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21</w:t>
            </w:r>
          </w:p>
        </w:tc>
        <w:tc>
          <w:tcPr>
            <w:tcW w:w="1240" w:type="dxa"/>
            <w:tcBorders>
              <w:top w:val="nil"/>
              <w:left w:val="nil"/>
              <w:bottom w:val="single" w:sz="8" w:space="0" w:color="auto"/>
              <w:right w:val="single" w:sz="8" w:space="0" w:color="auto"/>
            </w:tcBorders>
            <w:shd w:val="clear" w:color="000000" w:fill="FFFFFF"/>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363.81</w:t>
            </w:r>
          </w:p>
        </w:tc>
        <w:tc>
          <w:tcPr>
            <w:tcW w:w="962"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p>
        </w:tc>
      </w:tr>
      <w:tr w:rsidR="00B919B7" w:rsidRPr="002B3664" w:rsidTr="00415120">
        <w:trPr>
          <w:trHeight w:val="315"/>
          <w:jc w:val="center"/>
        </w:trPr>
        <w:tc>
          <w:tcPr>
            <w:tcW w:w="2339"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Calibri"/>
                <w:color w:val="000000"/>
                <w:sz w:val="18"/>
                <w:szCs w:val="18"/>
              </w:rPr>
              <w:t>Անավարտ շինություն</w:t>
            </w:r>
          </w:p>
        </w:tc>
        <w:tc>
          <w:tcPr>
            <w:tcW w:w="1901"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Calibri"/>
                <w:color w:val="000000"/>
                <w:sz w:val="18"/>
                <w:szCs w:val="18"/>
              </w:rPr>
              <w:t>Քար</w:t>
            </w:r>
          </w:p>
        </w:tc>
        <w:tc>
          <w:tcPr>
            <w:tcW w:w="960" w:type="dxa"/>
            <w:tcBorders>
              <w:top w:val="nil"/>
              <w:left w:val="nil"/>
              <w:bottom w:val="single" w:sz="8" w:space="0" w:color="auto"/>
              <w:right w:val="single" w:sz="8" w:space="0" w:color="auto"/>
            </w:tcBorders>
            <w:shd w:val="clear" w:color="000000" w:fill="FFFFFF"/>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40" w:type="dxa"/>
            <w:tcBorders>
              <w:top w:val="nil"/>
              <w:left w:val="nil"/>
              <w:bottom w:val="single" w:sz="8" w:space="0" w:color="auto"/>
              <w:right w:val="single" w:sz="8" w:space="0" w:color="auto"/>
            </w:tcBorders>
            <w:shd w:val="clear" w:color="000000" w:fill="FFFFFF"/>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11.7</w:t>
            </w:r>
          </w:p>
        </w:tc>
        <w:tc>
          <w:tcPr>
            <w:tcW w:w="962"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p>
        </w:tc>
      </w:tr>
      <w:tr w:rsidR="00B919B7" w:rsidRPr="002B3664" w:rsidTr="00415120">
        <w:trPr>
          <w:trHeight w:val="315"/>
          <w:jc w:val="center"/>
        </w:trPr>
        <w:tc>
          <w:tcPr>
            <w:tcW w:w="2339"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b/>
                <w:bCs/>
                <w:color w:val="000000"/>
                <w:sz w:val="18"/>
                <w:szCs w:val="18"/>
                <w:lang w:val="ru-RU" w:eastAsia="ru-RU"/>
              </w:rPr>
            </w:pPr>
            <w:r w:rsidRPr="002B3664">
              <w:rPr>
                <w:rFonts w:ascii="GHEA Mariam" w:hAnsi="GHEA Mariam" w:cs="Calibri"/>
                <w:b/>
                <w:bCs/>
                <w:color w:val="000000"/>
                <w:sz w:val="18"/>
                <w:szCs w:val="18"/>
              </w:rPr>
              <w:t>Ենթաընդհանուր (Բ1)</w:t>
            </w:r>
          </w:p>
        </w:tc>
        <w:tc>
          <w:tcPr>
            <w:tcW w:w="1901"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b/>
                <w:bCs/>
                <w:color w:val="000000"/>
                <w:sz w:val="18"/>
                <w:szCs w:val="18"/>
                <w:lang w:val="ru-RU" w:eastAsia="ru-RU"/>
              </w:rPr>
            </w:pPr>
            <w:r w:rsidRPr="002B3664">
              <w:rPr>
                <w:rFonts w:ascii="GHEA Mariam" w:hAnsi="GHEA Mariam" w:cs="Calibri"/>
                <w:b/>
                <w:bCs/>
                <w:color w:val="000000"/>
                <w:sz w:val="18"/>
                <w:szCs w:val="18"/>
              </w:rPr>
              <w:t>-</w:t>
            </w:r>
          </w:p>
        </w:tc>
        <w:tc>
          <w:tcPr>
            <w:tcW w:w="9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83</w:t>
            </w:r>
          </w:p>
        </w:tc>
        <w:tc>
          <w:tcPr>
            <w:tcW w:w="124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984.5</w:t>
            </w:r>
          </w:p>
        </w:tc>
        <w:tc>
          <w:tcPr>
            <w:tcW w:w="962"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p>
        </w:tc>
      </w:tr>
      <w:tr w:rsidR="00B919B7" w:rsidRPr="002B3664" w:rsidTr="00415120">
        <w:trPr>
          <w:trHeight w:val="315"/>
          <w:jc w:val="center"/>
        </w:trPr>
        <w:tc>
          <w:tcPr>
            <w:tcW w:w="7402" w:type="dxa"/>
            <w:gridSpan w:val="5"/>
            <w:tcBorders>
              <w:top w:val="single" w:sz="8" w:space="0" w:color="auto"/>
              <w:left w:val="single" w:sz="8" w:space="0" w:color="auto"/>
              <w:bottom w:val="single" w:sz="8" w:space="0" w:color="auto"/>
              <w:right w:val="single" w:sz="8" w:space="0" w:color="000000"/>
            </w:tcBorders>
            <w:shd w:val="clear" w:color="000000" w:fill="FFFFFF"/>
            <w:noWrap/>
            <w:vAlign w:val="center"/>
          </w:tcPr>
          <w:p w:rsidR="00B919B7" w:rsidRPr="002B3664" w:rsidRDefault="00B919B7" w:rsidP="00415120">
            <w:pPr>
              <w:jc w:val="center"/>
              <w:rPr>
                <w:rFonts w:ascii="GHEA Mariam" w:hAnsi="GHEA Mariam" w:cs="Arial"/>
                <w:b/>
                <w:bCs/>
                <w:color w:val="000000"/>
                <w:sz w:val="18"/>
                <w:szCs w:val="18"/>
                <w:lang w:eastAsia="ru-RU"/>
              </w:rPr>
            </w:pPr>
            <w:r w:rsidRPr="002B3664">
              <w:rPr>
                <w:rFonts w:ascii="GHEA Mariam" w:hAnsi="GHEA Mariam" w:cs="Sylfaen"/>
                <w:b/>
                <w:bCs/>
                <w:color w:val="000000"/>
                <w:sz w:val="18"/>
                <w:szCs w:val="18"/>
                <w:lang w:eastAsia="ru-RU"/>
              </w:rPr>
              <w:t>Բ</w:t>
            </w:r>
            <w:r w:rsidRPr="002B3664">
              <w:rPr>
                <w:rFonts w:ascii="GHEA Mariam" w:hAnsi="GHEA Mariam" w:cs="Arial"/>
                <w:b/>
                <w:bCs/>
                <w:color w:val="000000"/>
                <w:sz w:val="18"/>
                <w:szCs w:val="18"/>
                <w:lang w:eastAsia="ru-RU"/>
              </w:rPr>
              <w:t xml:space="preserve">2 </w:t>
            </w:r>
            <w:r w:rsidRPr="002B3664">
              <w:rPr>
                <w:rFonts w:ascii="GHEA Mariam" w:hAnsi="GHEA Mariam" w:cs="Sylfaen"/>
                <w:b/>
                <w:bCs/>
                <w:color w:val="000000"/>
                <w:sz w:val="18"/>
                <w:szCs w:val="18"/>
                <w:lang w:eastAsia="ru-RU"/>
              </w:rPr>
              <w:t>ԱԵՏՏ</w:t>
            </w:r>
            <w:r w:rsidRPr="002B3664">
              <w:rPr>
                <w:rFonts w:ascii="GHEA Mariam" w:hAnsi="GHEA Mariam" w:cs="Arial"/>
                <w:b/>
                <w:bCs/>
                <w:color w:val="000000"/>
                <w:sz w:val="18"/>
                <w:szCs w:val="18"/>
                <w:lang w:eastAsia="ru-RU"/>
              </w:rPr>
              <w:t>-</w:t>
            </w:r>
            <w:r w:rsidRPr="002B3664">
              <w:rPr>
                <w:rFonts w:ascii="GHEA Mariam" w:hAnsi="GHEA Mariam" w:cs="Sylfaen"/>
                <w:b/>
                <w:bCs/>
                <w:color w:val="000000"/>
                <w:sz w:val="18"/>
                <w:szCs w:val="18"/>
                <w:lang w:eastAsia="ru-RU"/>
              </w:rPr>
              <w:t>ների</w:t>
            </w:r>
            <w:r w:rsidRPr="002B3664">
              <w:rPr>
                <w:rFonts w:ascii="GHEA Mariam" w:hAnsi="GHEA Mariam" w:cs="Arial"/>
                <w:b/>
                <w:bCs/>
                <w:color w:val="000000"/>
                <w:sz w:val="18"/>
                <w:szCs w:val="18"/>
                <w:lang w:eastAsia="ru-RU"/>
              </w:rPr>
              <w:t xml:space="preserve"> </w:t>
            </w:r>
            <w:r w:rsidRPr="002B3664">
              <w:rPr>
                <w:rFonts w:ascii="GHEA Mariam" w:hAnsi="GHEA Mariam" w:cs="Sylfaen"/>
                <w:b/>
                <w:bCs/>
                <w:color w:val="000000"/>
                <w:sz w:val="18"/>
                <w:szCs w:val="18"/>
                <w:lang w:eastAsia="ru-RU"/>
              </w:rPr>
              <w:t>օժանդակ</w:t>
            </w:r>
            <w:r w:rsidRPr="002B3664">
              <w:rPr>
                <w:rFonts w:ascii="GHEA Mariam" w:hAnsi="GHEA Mariam" w:cs="Arial"/>
                <w:b/>
                <w:bCs/>
                <w:color w:val="000000"/>
                <w:sz w:val="18"/>
                <w:szCs w:val="18"/>
                <w:lang w:eastAsia="ru-RU"/>
              </w:rPr>
              <w:t xml:space="preserve"> </w:t>
            </w:r>
            <w:r w:rsidRPr="002B3664">
              <w:rPr>
                <w:rFonts w:ascii="GHEA Mariam" w:hAnsi="GHEA Mariam" w:cs="Sylfaen"/>
                <w:b/>
                <w:bCs/>
                <w:color w:val="000000"/>
                <w:sz w:val="18"/>
                <w:szCs w:val="18"/>
                <w:lang w:eastAsia="ru-RU"/>
              </w:rPr>
              <w:t>շինություններ</w:t>
            </w:r>
            <w:r w:rsidRPr="002B3664">
              <w:rPr>
                <w:rFonts w:ascii="GHEA Mariam" w:hAnsi="GHEA Mariam" w:cs="Arial"/>
                <w:b/>
                <w:bCs/>
                <w:color w:val="000000"/>
                <w:sz w:val="18"/>
                <w:szCs w:val="18"/>
                <w:lang w:eastAsia="ru-RU"/>
              </w:rPr>
              <w:t xml:space="preserve"> </w:t>
            </w:r>
            <w:r w:rsidRPr="002B3664">
              <w:rPr>
                <w:rFonts w:ascii="GHEA Mariam" w:hAnsi="GHEA Mariam" w:cs="Sylfaen"/>
                <w:b/>
                <w:bCs/>
                <w:color w:val="000000"/>
                <w:sz w:val="18"/>
                <w:szCs w:val="18"/>
                <w:lang w:eastAsia="ru-RU"/>
              </w:rPr>
              <w:t>առանց</w:t>
            </w:r>
            <w:r w:rsidRPr="002B3664">
              <w:rPr>
                <w:rFonts w:ascii="GHEA Mariam" w:hAnsi="GHEA Mariam" w:cs="Arial"/>
                <w:b/>
                <w:bCs/>
                <w:color w:val="000000"/>
                <w:sz w:val="18"/>
                <w:szCs w:val="18"/>
                <w:lang w:eastAsia="ru-RU"/>
              </w:rPr>
              <w:t xml:space="preserve"> </w:t>
            </w:r>
            <w:r w:rsidRPr="002B3664">
              <w:rPr>
                <w:rFonts w:ascii="GHEA Mariam" w:hAnsi="GHEA Mariam" w:cs="Sylfaen"/>
                <w:b/>
                <w:bCs/>
                <w:color w:val="000000"/>
                <w:sz w:val="18"/>
                <w:szCs w:val="18"/>
                <w:lang w:eastAsia="ru-RU"/>
              </w:rPr>
              <w:t>բնակելի</w:t>
            </w:r>
            <w:r w:rsidRPr="002B3664">
              <w:rPr>
                <w:rFonts w:ascii="GHEA Mariam" w:hAnsi="GHEA Mariam" w:cs="Arial"/>
                <w:b/>
                <w:bCs/>
                <w:color w:val="000000"/>
                <w:sz w:val="18"/>
                <w:szCs w:val="18"/>
                <w:lang w:eastAsia="ru-RU"/>
              </w:rPr>
              <w:t xml:space="preserve"> </w:t>
            </w:r>
            <w:r w:rsidRPr="002B3664">
              <w:rPr>
                <w:rFonts w:ascii="GHEA Mariam" w:hAnsi="GHEA Mariam" w:cs="Sylfaen"/>
                <w:b/>
                <w:bCs/>
                <w:color w:val="000000"/>
                <w:sz w:val="18"/>
                <w:szCs w:val="18"/>
                <w:lang w:eastAsia="ru-RU"/>
              </w:rPr>
              <w:t>շենքերի</w:t>
            </w:r>
            <w:r w:rsidRPr="002B3664">
              <w:rPr>
                <w:rFonts w:ascii="GHEA Mariam" w:hAnsi="GHEA Mariam" w:cs="Arial"/>
                <w:b/>
                <w:bCs/>
                <w:color w:val="000000"/>
                <w:sz w:val="18"/>
                <w:szCs w:val="18"/>
                <w:lang w:eastAsia="ru-RU"/>
              </w:rPr>
              <w:t xml:space="preserve"> </w:t>
            </w:r>
            <w:r w:rsidRPr="002B3664">
              <w:rPr>
                <w:rFonts w:ascii="GHEA Mariam" w:hAnsi="GHEA Mariam" w:cs="Sylfaen"/>
                <w:b/>
                <w:bCs/>
                <w:color w:val="000000"/>
                <w:sz w:val="18"/>
                <w:szCs w:val="18"/>
                <w:lang w:eastAsia="ru-RU"/>
              </w:rPr>
              <w:t>կորստի</w:t>
            </w:r>
          </w:p>
        </w:tc>
      </w:tr>
      <w:tr w:rsidR="00B919B7" w:rsidRPr="002B3664" w:rsidTr="00415120">
        <w:trPr>
          <w:trHeight w:val="315"/>
          <w:jc w:val="center"/>
        </w:trPr>
        <w:tc>
          <w:tcPr>
            <w:tcW w:w="2339"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Calibri"/>
                <w:color w:val="000000"/>
                <w:sz w:val="18"/>
                <w:szCs w:val="18"/>
              </w:rPr>
              <w:t>Ավտոտնակ</w:t>
            </w:r>
          </w:p>
        </w:tc>
        <w:tc>
          <w:tcPr>
            <w:tcW w:w="1901"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Calibri"/>
                <w:color w:val="000000"/>
                <w:sz w:val="18"/>
                <w:szCs w:val="18"/>
              </w:rPr>
              <w:t>Քար</w:t>
            </w:r>
          </w:p>
        </w:tc>
        <w:tc>
          <w:tcPr>
            <w:tcW w:w="960" w:type="dxa"/>
            <w:tcBorders>
              <w:top w:val="nil"/>
              <w:left w:val="nil"/>
              <w:bottom w:val="single" w:sz="8" w:space="0" w:color="auto"/>
              <w:right w:val="single" w:sz="8" w:space="0" w:color="auto"/>
            </w:tcBorders>
            <w:shd w:val="clear" w:color="000000" w:fill="FFFFFF"/>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240" w:type="dxa"/>
            <w:tcBorders>
              <w:top w:val="nil"/>
              <w:left w:val="nil"/>
              <w:bottom w:val="single" w:sz="8" w:space="0" w:color="auto"/>
              <w:right w:val="single" w:sz="8" w:space="0" w:color="auto"/>
            </w:tcBorders>
            <w:shd w:val="clear" w:color="000000" w:fill="FFFFFF"/>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83.3</w:t>
            </w:r>
          </w:p>
        </w:tc>
        <w:tc>
          <w:tcPr>
            <w:tcW w:w="962" w:type="dxa"/>
            <w:vMerge w:val="restart"/>
            <w:tcBorders>
              <w:top w:val="nil"/>
              <w:left w:val="single" w:sz="8" w:space="0" w:color="auto"/>
              <w:bottom w:val="single" w:sz="8" w:space="0" w:color="000000"/>
              <w:right w:val="single" w:sz="8" w:space="0" w:color="auto"/>
            </w:tcBorders>
            <w:shd w:val="clear" w:color="000000" w:fill="FFFFFF"/>
            <w:noWrap/>
            <w:vAlign w:val="center"/>
          </w:tcPr>
          <w:p w:rsidR="00B919B7" w:rsidRPr="002B3664" w:rsidRDefault="00B919B7" w:rsidP="00415120">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5</w:t>
            </w:r>
          </w:p>
        </w:tc>
      </w:tr>
      <w:tr w:rsidR="00B919B7" w:rsidRPr="002B3664" w:rsidTr="00415120">
        <w:trPr>
          <w:trHeight w:val="315"/>
          <w:jc w:val="center"/>
        </w:trPr>
        <w:tc>
          <w:tcPr>
            <w:tcW w:w="2339"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Calibri"/>
                <w:color w:val="000000"/>
                <w:sz w:val="18"/>
                <w:szCs w:val="18"/>
              </w:rPr>
              <w:t>Ծածկ</w:t>
            </w:r>
          </w:p>
        </w:tc>
        <w:tc>
          <w:tcPr>
            <w:tcW w:w="1901"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Calibri"/>
                <w:color w:val="000000"/>
                <w:sz w:val="18"/>
                <w:szCs w:val="18"/>
              </w:rPr>
              <w:t>Մետաղ</w:t>
            </w:r>
          </w:p>
        </w:tc>
        <w:tc>
          <w:tcPr>
            <w:tcW w:w="960" w:type="dxa"/>
            <w:tcBorders>
              <w:top w:val="nil"/>
              <w:left w:val="nil"/>
              <w:bottom w:val="single" w:sz="8" w:space="0" w:color="auto"/>
              <w:right w:val="single" w:sz="8" w:space="0" w:color="auto"/>
            </w:tcBorders>
            <w:shd w:val="clear" w:color="000000" w:fill="FFFFFF"/>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40" w:type="dxa"/>
            <w:tcBorders>
              <w:top w:val="nil"/>
              <w:left w:val="nil"/>
              <w:bottom w:val="single" w:sz="8" w:space="0" w:color="auto"/>
              <w:right w:val="single" w:sz="8" w:space="0" w:color="auto"/>
            </w:tcBorders>
            <w:shd w:val="clear" w:color="000000" w:fill="FFFFFF"/>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19.2</w:t>
            </w:r>
          </w:p>
        </w:tc>
        <w:tc>
          <w:tcPr>
            <w:tcW w:w="962"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b/>
                <w:bCs/>
                <w:color w:val="000000"/>
                <w:sz w:val="18"/>
                <w:szCs w:val="18"/>
                <w:lang w:val="ru-RU" w:eastAsia="ru-RU"/>
              </w:rPr>
            </w:pPr>
          </w:p>
        </w:tc>
      </w:tr>
      <w:tr w:rsidR="00B919B7" w:rsidRPr="002B3664" w:rsidTr="00415120">
        <w:trPr>
          <w:trHeight w:val="315"/>
          <w:jc w:val="center"/>
        </w:trPr>
        <w:tc>
          <w:tcPr>
            <w:tcW w:w="2339"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Calibri"/>
                <w:color w:val="000000"/>
                <w:sz w:val="18"/>
                <w:szCs w:val="18"/>
              </w:rPr>
              <w:t>Անավարտ շինություն</w:t>
            </w:r>
          </w:p>
        </w:tc>
        <w:tc>
          <w:tcPr>
            <w:tcW w:w="1901"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Calibri"/>
                <w:color w:val="000000"/>
                <w:sz w:val="18"/>
                <w:szCs w:val="18"/>
              </w:rPr>
              <w:t>Քար</w:t>
            </w:r>
          </w:p>
        </w:tc>
        <w:tc>
          <w:tcPr>
            <w:tcW w:w="960" w:type="dxa"/>
            <w:tcBorders>
              <w:top w:val="nil"/>
              <w:left w:val="nil"/>
              <w:bottom w:val="single" w:sz="8" w:space="0" w:color="auto"/>
              <w:right w:val="single" w:sz="8" w:space="0" w:color="auto"/>
            </w:tcBorders>
            <w:shd w:val="clear" w:color="000000" w:fill="FFFFFF"/>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40" w:type="dxa"/>
            <w:tcBorders>
              <w:top w:val="nil"/>
              <w:left w:val="nil"/>
              <w:bottom w:val="single" w:sz="8" w:space="0" w:color="auto"/>
              <w:right w:val="single" w:sz="8" w:space="0" w:color="auto"/>
            </w:tcBorders>
            <w:shd w:val="clear" w:color="000000" w:fill="FFFFFF"/>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6.44</w:t>
            </w:r>
          </w:p>
        </w:tc>
        <w:tc>
          <w:tcPr>
            <w:tcW w:w="962"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b/>
                <w:bCs/>
                <w:color w:val="000000"/>
                <w:sz w:val="18"/>
                <w:szCs w:val="18"/>
                <w:lang w:val="ru-RU" w:eastAsia="ru-RU"/>
              </w:rPr>
            </w:pPr>
          </w:p>
        </w:tc>
      </w:tr>
      <w:tr w:rsidR="00B919B7" w:rsidRPr="002B3664" w:rsidTr="00415120">
        <w:trPr>
          <w:trHeight w:val="315"/>
          <w:jc w:val="center"/>
        </w:trPr>
        <w:tc>
          <w:tcPr>
            <w:tcW w:w="2339"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Calibri"/>
                <w:color w:val="000000"/>
                <w:sz w:val="18"/>
                <w:szCs w:val="18"/>
              </w:rPr>
              <w:t>Սանհանգույց</w:t>
            </w:r>
          </w:p>
        </w:tc>
        <w:tc>
          <w:tcPr>
            <w:tcW w:w="1901"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Calibri"/>
                <w:color w:val="000000"/>
                <w:sz w:val="18"/>
                <w:szCs w:val="18"/>
              </w:rPr>
              <w:t>Քար, Փայտ</w:t>
            </w:r>
          </w:p>
        </w:tc>
        <w:tc>
          <w:tcPr>
            <w:tcW w:w="960" w:type="dxa"/>
            <w:tcBorders>
              <w:top w:val="nil"/>
              <w:left w:val="nil"/>
              <w:bottom w:val="single" w:sz="8" w:space="0" w:color="auto"/>
              <w:right w:val="single" w:sz="8" w:space="0" w:color="auto"/>
            </w:tcBorders>
            <w:shd w:val="clear" w:color="000000" w:fill="FFFFFF"/>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240" w:type="dxa"/>
            <w:tcBorders>
              <w:top w:val="nil"/>
              <w:left w:val="nil"/>
              <w:bottom w:val="single" w:sz="8" w:space="0" w:color="auto"/>
              <w:right w:val="single" w:sz="8" w:space="0" w:color="auto"/>
            </w:tcBorders>
            <w:shd w:val="clear" w:color="000000" w:fill="FFFFFF"/>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w:t>
            </w:r>
          </w:p>
        </w:tc>
        <w:tc>
          <w:tcPr>
            <w:tcW w:w="962"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b/>
                <w:bCs/>
                <w:color w:val="000000"/>
                <w:sz w:val="18"/>
                <w:szCs w:val="18"/>
                <w:lang w:val="ru-RU" w:eastAsia="ru-RU"/>
              </w:rPr>
            </w:pPr>
          </w:p>
        </w:tc>
      </w:tr>
      <w:tr w:rsidR="00B919B7" w:rsidRPr="002B3664" w:rsidTr="00415120">
        <w:trPr>
          <w:trHeight w:val="315"/>
          <w:jc w:val="center"/>
        </w:trPr>
        <w:tc>
          <w:tcPr>
            <w:tcW w:w="2339"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Calibri"/>
                <w:color w:val="000000"/>
                <w:sz w:val="18"/>
                <w:szCs w:val="18"/>
              </w:rPr>
              <w:t>Օժանդակ շինություն</w:t>
            </w:r>
          </w:p>
        </w:tc>
        <w:tc>
          <w:tcPr>
            <w:tcW w:w="1901"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Calibri"/>
                <w:color w:val="000000"/>
                <w:sz w:val="18"/>
                <w:szCs w:val="18"/>
              </w:rPr>
              <w:t>Քար</w:t>
            </w:r>
          </w:p>
        </w:tc>
        <w:tc>
          <w:tcPr>
            <w:tcW w:w="960" w:type="dxa"/>
            <w:tcBorders>
              <w:top w:val="nil"/>
              <w:left w:val="nil"/>
              <w:bottom w:val="single" w:sz="8" w:space="0" w:color="auto"/>
              <w:right w:val="single" w:sz="8" w:space="0" w:color="auto"/>
            </w:tcBorders>
            <w:shd w:val="clear" w:color="000000" w:fill="FFFFFF"/>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40" w:type="dxa"/>
            <w:tcBorders>
              <w:top w:val="nil"/>
              <w:left w:val="nil"/>
              <w:bottom w:val="single" w:sz="8" w:space="0" w:color="auto"/>
              <w:right w:val="single" w:sz="8" w:space="0" w:color="auto"/>
            </w:tcBorders>
            <w:shd w:val="clear" w:color="000000" w:fill="FFFFFF"/>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7.4</w:t>
            </w:r>
          </w:p>
        </w:tc>
        <w:tc>
          <w:tcPr>
            <w:tcW w:w="962"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b/>
                <w:bCs/>
                <w:color w:val="000000"/>
                <w:sz w:val="18"/>
                <w:szCs w:val="18"/>
                <w:lang w:val="ru-RU" w:eastAsia="ru-RU"/>
              </w:rPr>
            </w:pPr>
          </w:p>
        </w:tc>
      </w:tr>
      <w:tr w:rsidR="00B919B7" w:rsidRPr="002B3664" w:rsidTr="00415120">
        <w:trPr>
          <w:trHeight w:val="315"/>
          <w:jc w:val="center"/>
        </w:trPr>
        <w:tc>
          <w:tcPr>
            <w:tcW w:w="2339"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b/>
                <w:bCs/>
                <w:color w:val="000000"/>
                <w:sz w:val="18"/>
                <w:szCs w:val="18"/>
                <w:lang w:val="ru-RU" w:eastAsia="ru-RU"/>
              </w:rPr>
            </w:pPr>
            <w:r w:rsidRPr="002B3664">
              <w:rPr>
                <w:rFonts w:ascii="GHEA Mariam" w:hAnsi="GHEA Mariam" w:cs="Calibri"/>
                <w:b/>
                <w:bCs/>
                <w:color w:val="000000"/>
                <w:sz w:val="18"/>
                <w:szCs w:val="18"/>
              </w:rPr>
              <w:t>Ենթաընդհանուր (Բ2)</w:t>
            </w:r>
          </w:p>
        </w:tc>
        <w:tc>
          <w:tcPr>
            <w:tcW w:w="1901"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b/>
                <w:bCs/>
                <w:color w:val="000000"/>
                <w:sz w:val="18"/>
                <w:szCs w:val="18"/>
                <w:lang w:val="ru-RU" w:eastAsia="ru-RU"/>
              </w:rPr>
            </w:pPr>
            <w:r w:rsidRPr="002B3664">
              <w:rPr>
                <w:rFonts w:ascii="GHEA Mariam" w:hAnsi="GHEA Mariam" w:cs="Calibri"/>
                <w:b/>
                <w:bCs/>
                <w:color w:val="000000"/>
                <w:sz w:val="18"/>
                <w:szCs w:val="18"/>
              </w:rPr>
              <w:t>-</w:t>
            </w:r>
          </w:p>
        </w:tc>
        <w:tc>
          <w:tcPr>
            <w:tcW w:w="9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7</w:t>
            </w:r>
          </w:p>
        </w:tc>
        <w:tc>
          <w:tcPr>
            <w:tcW w:w="124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118.84</w:t>
            </w:r>
          </w:p>
        </w:tc>
        <w:tc>
          <w:tcPr>
            <w:tcW w:w="962"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b/>
                <w:bCs/>
                <w:color w:val="000000"/>
                <w:sz w:val="18"/>
                <w:szCs w:val="18"/>
                <w:lang w:val="ru-RU" w:eastAsia="ru-RU"/>
              </w:rPr>
            </w:pPr>
          </w:p>
        </w:tc>
      </w:tr>
      <w:tr w:rsidR="00B919B7" w:rsidRPr="002B3664" w:rsidTr="00415120">
        <w:trPr>
          <w:trHeight w:val="315"/>
          <w:jc w:val="center"/>
        </w:trPr>
        <w:tc>
          <w:tcPr>
            <w:tcW w:w="2339"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b/>
                <w:bCs/>
                <w:color w:val="000000"/>
                <w:sz w:val="18"/>
                <w:szCs w:val="18"/>
                <w:lang w:val="ru-RU" w:eastAsia="ru-RU"/>
              </w:rPr>
            </w:pPr>
            <w:r w:rsidRPr="002B3664">
              <w:rPr>
                <w:rFonts w:ascii="GHEA Mariam" w:hAnsi="GHEA Mariam" w:cs="Calibri"/>
                <w:b/>
                <w:bCs/>
                <w:color w:val="000000"/>
                <w:sz w:val="18"/>
                <w:szCs w:val="18"/>
              </w:rPr>
              <w:t>Ենթաընդհանուր (Բ1+Բ2)</w:t>
            </w:r>
          </w:p>
        </w:tc>
        <w:tc>
          <w:tcPr>
            <w:tcW w:w="1901"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b/>
                <w:bCs/>
                <w:color w:val="000000"/>
                <w:sz w:val="18"/>
                <w:szCs w:val="18"/>
                <w:lang w:val="ru-RU" w:eastAsia="ru-RU"/>
              </w:rPr>
            </w:pPr>
            <w:r w:rsidRPr="002B3664">
              <w:rPr>
                <w:rFonts w:ascii="GHEA Mariam" w:hAnsi="GHEA Mariam" w:cs="Calibri"/>
                <w:b/>
                <w:bCs/>
                <w:color w:val="000000"/>
                <w:sz w:val="18"/>
                <w:szCs w:val="18"/>
              </w:rPr>
              <w:t>-</w:t>
            </w:r>
          </w:p>
        </w:tc>
        <w:tc>
          <w:tcPr>
            <w:tcW w:w="9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90</w:t>
            </w:r>
          </w:p>
        </w:tc>
        <w:tc>
          <w:tcPr>
            <w:tcW w:w="124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1,103.34</w:t>
            </w:r>
          </w:p>
        </w:tc>
        <w:tc>
          <w:tcPr>
            <w:tcW w:w="962"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b/>
                <w:bCs/>
                <w:color w:val="000000"/>
                <w:sz w:val="18"/>
                <w:szCs w:val="18"/>
                <w:lang w:eastAsia="ru-RU"/>
              </w:rPr>
            </w:pPr>
            <w:r w:rsidRPr="002B3664">
              <w:rPr>
                <w:rFonts w:ascii="GHEA Mariam" w:hAnsi="GHEA Mariam" w:cs="Arial"/>
                <w:b/>
                <w:bCs/>
                <w:color w:val="000000"/>
                <w:sz w:val="18"/>
                <w:szCs w:val="18"/>
                <w:lang w:eastAsia="ru-RU"/>
              </w:rPr>
              <w:t>46</w:t>
            </w:r>
          </w:p>
        </w:tc>
      </w:tr>
      <w:tr w:rsidR="00B919B7" w:rsidRPr="002B3664" w:rsidTr="00415120">
        <w:trPr>
          <w:trHeight w:val="315"/>
          <w:jc w:val="center"/>
        </w:trPr>
        <w:tc>
          <w:tcPr>
            <w:tcW w:w="2339" w:type="dxa"/>
            <w:tcBorders>
              <w:top w:val="nil"/>
              <w:left w:val="single" w:sz="8" w:space="0" w:color="auto"/>
              <w:bottom w:val="single" w:sz="8" w:space="0" w:color="auto"/>
              <w:right w:val="single" w:sz="8" w:space="0" w:color="auto"/>
            </w:tcBorders>
            <w:noWrap/>
            <w:vAlign w:val="center"/>
          </w:tcPr>
          <w:p w:rsidR="00B919B7" w:rsidRPr="002B3664" w:rsidRDefault="00B919B7" w:rsidP="00415120">
            <w:pPr>
              <w:jc w:val="center"/>
              <w:rPr>
                <w:rFonts w:ascii="GHEA Mariam" w:hAnsi="GHEA Mariam" w:cs="Arial"/>
                <w:b/>
                <w:bCs/>
                <w:color w:val="000000"/>
                <w:sz w:val="18"/>
                <w:szCs w:val="18"/>
                <w:lang w:val="ru-RU" w:eastAsia="ru-RU"/>
              </w:rPr>
            </w:pPr>
            <w:r w:rsidRPr="002B3664">
              <w:rPr>
                <w:rFonts w:ascii="GHEA Mariam" w:hAnsi="GHEA Mariam" w:cs="Calibri"/>
                <w:b/>
                <w:bCs/>
                <w:color w:val="000000"/>
                <w:sz w:val="18"/>
                <w:szCs w:val="18"/>
              </w:rPr>
              <w:t>Ընդամենը</w:t>
            </w:r>
          </w:p>
        </w:tc>
        <w:tc>
          <w:tcPr>
            <w:tcW w:w="1901"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b/>
                <w:bCs/>
                <w:color w:val="000000"/>
                <w:sz w:val="18"/>
                <w:szCs w:val="18"/>
                <w:lang w:val="ru-RU" w:eastAsia="ru-RU"/>
              </w:rPr>
            </w:pPr>
            <w:r w:rsidRPr="002B3664">
              <w:rPr>
                <w:rFonts w:ascii="GHEA Mariam" w:hAnsi="GHEA Mariam" w:cs="Calibri"/>
                <w:b/>
                <w:bCs/>
                <w:color w:val="000000"/>
                <w:sz w:val="18"/>
                <w:szCs w:val="18"/>
              </w:rPr>
              <w:t>-</w:t>
            </w:r>
          </w:p>
        </w:tc>
        <w:tc>
          <w:tcPr>
            <w:tcW w:w="9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146</w:t>
            </w:r>
          </w:p>
        </w:tc>
        <w:tc>
          <w:tcPr>
            <w:tcW w:w="124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3,920.25</w:t>
            </w:r>
          </w:p>
        </w:tc>
        <w:tc>
          <w:tcPr>
            <w:tcW w:w="962"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b/>
                <w:bCs/>
                <w:color w:val="000000"/>
                <w:sz w:val="18"/>
                <w:szCs w:val="18"/>
                <w:lang w:eastAsia="ru-RU"/>
              </w:rPr>
            </w:pPr>
            <w:r w:rsidRPr="002B3664">
              <w:rPr>
                <w:rFonts w:ascii="GHEA Mariam" w:hAnsi="GHEA Mariam" w:cs="Arial"/>
                <w:b/>
                <w:bCs/>
                <w:color w:val="000000"/>
                <w:sz w:val="18"/>
                <w:szCs w:val="18"/>
                <w:lang w:val="ru-RU" w:eastAsia="ru-RU"/>
              </w:rPr>
              <w:t>5</w:t>
            </w:r>
            <w:r w:rsidRPr="002B3664">
              <w:rPr>
                <w:rFonts w:ascii="GHEA Mariam" w:hAnsi="GHEA Mariam" w:cs="Arial"/>
                <w:b/>
                <w:bCs/>
                <w:color w:val="000000"/>
                <w:sz w:val="18"/>
                <w:szCs w:val="18"/>
                <w:lang w:eastAsia="ru-RU"/>
              </w:rPr>
              <w:t>4</w:t>
            </w:r>
          </w:p>
        </w:tc>
      </w:tr>
    </w:tbl>
    <w:p w:rsidR="00B919B7" w:rsidRPr="002B3664" w:rsidRDefault="00B919B7" w:rsidP="003F6F35">
      <w:pPr>
        <w:pStyle w:val="Heading3"/>
        <w:rPr>
          <w:rFonts w:ascii="GHEA Mariam" w:hAnsi="GHEA Mariam"/>
        </w:rPr>
      </w:pPr>
      <w:bookmarkStart w:id="323" w:name="_Toc391911560"/>
      <w:bookmarkStart w:id="324" w:name="_Toc476563215"/>
      <w:bookmarkEnd w:id="316"/>
      <w:bookmarkEnd w:id="317"/>
      <w:bookmarkEnd w:id="322"/>
      <w:r w:rsidRPr="002B3664">
        <w:rPr>
          <w:rFonts w:ascii="GHEA Mariam" w:hAnsi="GHEA Mariam"/>
        </w:rPr>
        <w:t>Ոչ բնակելի շենքեր և շինություններ</w:t>
      </w:r>
      <w:bookmarkEnd w:id="323"/>
      <w:bookmarkEnd w:id="324"/>
    </w:p>
    <w:p w:rsidR="00B919B7" w:rsidRPr="002B3664" w:rsidRDefault="00B919B7" w:rsidP="005E017C">
      <w:pPr>
        <w:pStyle w:val="Paragraph-LARPYM"/>
        <w:numPr>
          <w:ilvl w:val="0"/>
          <w:numId w:val="40"/>
        </w:numPr>
        <w:ind w:left="540" w:hanging="559"/>
        <w:rPr>
          <w:rFonts w:ascii="GHEA Mariam" w:hAnsi="GHEA Mariam" w:cs="Arial"/>
          <w:lang w:val="hy-AM"/>
        </w:rPr>
      </w:pPr>
      <w:r w:rsidRPr="002B3664">
        <w:rPr>
          <w:rFonts w:ascii="GHEA Mariam" w:hAnsi="GHEA Mariam" w:cs="Arial"/>
          <w:lang w:val="hy-AM"/>
        </w:rPr>
        <w:t xml:space="preserve">Ընդհանուր առմամբ ազդեցության ենթակա են 92 հողակտորների վրա տեղակայված 165 ոչ բնակելի շինություններ՝ </w:t>
      </w:r>
      <w:r w:rsidRPr="002B3664">
        <w:rPr>
          <w:rFonts w:ascii="GHEA Mariam" w:hAnsi="GHEA Mariam" w:cs="Arial"/>
          <w:b/>
          <w:bCs/>
          <w:color w:val="000000"/>
          <w:szCs w:val="20"/>
          <w:lang w:val="hy-AM" w:eastAsia="ru-RU"/>
        </w:rPr>
        <w:t>5,235.45</w:t>
      </w:r>
      <w:r w:rsidRPr="002B3664">
        <w:rPr>
          <w:rFonts w:ascii="GHEA Mariam" w:hAnsi="GHEA Mariam" w:cs="Arial"/>
          <w:b/>
          <w:bCs/>
          <w:color w:val="000000"/>
          <w:sz w:val="18"/>
          <w:szCs w:val="18"/>
          <w:lang w:val="hy-AM" w:eastAsia="ru-RU"/>
        </w:rPr>
        <w:t xml:space="preserve"> </w:t>
      </w:r>
      <w:r w:rsidRPr="002B3664">
        <w:rPr>
          <w:rFonts w:ascii="GHEA Mariam" w:hAnsi="GHEA Mariam" w:cs="Arial"/>
          <w:lang w:val="hy-AM"/>
        </w:rPr>
        <w:t>մ</w:t>
      </w:r>
      <w:r w:rsidRPr="002B3664">
        <w:rPr>
          <w:rFonts w:ascii="GHEA Mariam" w:hAnsi="GHEA Mariam" w:cs="Arial"/>
          <w:vertAlign w:val="superscript"/>
          <w:lang w:val="hy-AM"/>
        </w:rPr>
        <w:t xml:space="preserve">2 </w:t>
      </w:r>
      <w:r w:rsidRPr="002B3664">
        <w:rPr>
          <w:rFonts w:ascii="GHEA Mariam" w:hAnsi="GHEA Mariam" w:cs="Arial"/>
          <w:lang w:val="hy-AM"/>
        </w:rPr>
        <w:t xml:space="preserve">ընդհանուր մակերեսով: Դրանցից </w:t>
      </w:r>
      <w:r w:rsidRPr="002B3664">
        <w:rPr>
          <w:rFonts w:ascii="GHEA Mariam" w:hAnsi="GHEA Mariam"/>
          <w:lang w:val="hy-AM"/>
        </w:rPr>
        <w:t>77-ն</w:t>
      </w:r>
      <w:r w:rsidRPr="002B3664">
        <w:rPr>
          <w:rFonts w:ascii="GHEA Mariam" w:hAnsi="GHEA Mariam" w:cs="Arial"/>
          <w:lang w:val="hy-AM"/>
        </w:rPr>
        <w:t xml:space="preserve"> օգտագործվում են ձեռնարկատիրական գործունեության համար (</w:t>
      </w:r>
      <w:r w:rsidRPr="002B3664">
        <w:rPr>
          <w:rFonts w:ascii="GHEA Mariam" w:hAnsi="GHEA Mariam"/>
          <w:lang w:val="hy-AM"/>
        </w:rPr>
        <w:t>3,232.10</w:t>
      </w:r>
      <w:r w:rsidRPr="002B3664">
        <w:rPr>
          <w:rFonts w:ascii="GHEA Mariam" w:hAnsi="GHEA Mariam" w:cs="Arial"/>
          <w:lang w:val="hy-AM"/>
        </w:rPr>
        <w:t>մ</w:t>
      </w:r>
      <w:r w:rsidRPr="002B3664">
        <w:rPr>
          <w:rFonts w:ascii="GHEA Mariam" w:hAnsi="GHEA Mariam" w:cs="Arial"/>
          <w:vertAlign w:val="superscript"/>
          <w:lang w:val="hy-AM"/>
        </w:rPr>
        <w:t>2</w:t>
      </w:r>
      <w:r w:rsidRPr="002B3664">
        <w:rPr>
          <w:rFonts w:ascii="GHEA Mariam" w:hAnsi="GHEA Mariam" w:cs="Arial"/>
          <w:lang w:val="hy-AM"/>
        </w:rPr>
        <w:t>), 88-ը ոչ բնակելի/ոչ ձեռնարկատիրական շինություններ են (</w:t>
      </w:r>
      <w:r w:rsidRPr="002B3664">
        <w:rPr>
          <w:rFonts w:ascii="GHEA Mariam" w:hAnsi="GHEA Mariam"/>
          <w:lang w:val="hy-AM"/>
        </w:rPr>
        <w:t>2,003.35</w:t>
      </w:r>
      <w:r w:rsidRPr="002B3664">
        <w:rPr>
          <w:rFonts w:ascii="GHEA Mariam" w:hAnsi="GHEA Mariam" w:cs="Arial"/>
          <w:lang w:val="hy-AM"/>
        </w:rPr>
        <w:t xml:space="preserve"> մ</w:t>
      </w:r>
      <w:r w:rsidRPr="002B3664">
        <w:rPr>
          <w:rFonts w:ascii="GHEA Mariam" w:hAnsi="GHEA Mariam" w:cs="Arial"/>
          <w:vertAlign w:val="superscript"/>
          <w:lang w:val="hy-AM"/>
        </w:rPr>
        <w:t>2</w:t>
      </w:r>
      <w:r w:rsidRPr="002B3664">
        <w:rPr>
          <w:rFonts w:ascii="GHEA Mariam" w:hAnsi="GHEA Mariam" w:cs="Arial"/>
          <w:lang w:val="hy-AM"/>
        </w:rPr>
        <w:t>), որոնք ԱԵԱ-ների կողմից օգտագործվում են անձնական նպատակներով: Ազդեցության ենթակա 9 ձեռնարկատիրական շինությունների դեպքում, որոնք տեղակայված են 4 հողակտորների վրա, ձեռնարկատիրական գործունեությունը չի կասեցվի, մինչդեռ ազդեցության ենթակա 68 ձեռնարկատիրական շինությունների դեպքում, որոնք տեղակայված են 29 հողակտորների վրա, Ծրագրի հետևանքով ձեռնարկատիրական գործունեությունը կկասեցվի:</w:t>
      </w:r>
    </w:p>
    <w:p w:rsidR="00B919B7" w:rsidRPr="002B3664" w:rsidRDefault="00B919B7" w:rsidP="005E017C">
      <w:pPr>
        <w:pStyle w:val="Paragraph-LARPYM"/>
        <w:numPr>
          <w:ilvl w:val="0"/>
          <w:numId w:val="40"/>
        </w:numPr>
        <w:ind w:left="540" w:hanging="559"/>
        <w:rPr>
          <w:rFonts w:ascii="GHEA Mariam" w:hAnsi="GHEA Mariam" w:cs="Arial"/>
          <w:lang w:val="hy-AM"/>
        </w:rPr>
      </w:pPr>
      <w:r w:rsidRPr="002B3664">
        <w:rPr>
          <w:rFonts w:ascii="GHEA Mariam" w:hAnsi="GHEA Mariam" w:cs="Arial"/>
          <w:lang w:val="hy-AM"/>
        </w:rPr>
        <w:t xml:space="preserve">Ազդեցության ենթակա ընդհանուր ոչ բնակելի շինություններից </w:t>
      </w:r>
      <w:r w:rsidRPr="002B3664">
        <w:rPr>
          <w:rFonts w:ascii="GHEA Mariam" w:hAnsi="GHEA Mariam" w:cs="Arial"/>
          <w:bCs/>
          <w:color w:val="000000"/>
          <w:szCs w:val="20"/>
          <w:lang w:val="hy-AM" w:eastAsia="ru-RU"/>
        </w:rPr>
        <w:t>2,</w:t>
      </w:r>
      <w:r w:rsidRPr="002B3664">
        <w:rPr>
          <w:rFonts w:ascii="GHEA Mariam" w:hAnsi="GHEA Mariam" w:cs="Arial"/>
          <w:lang w:val="hy-AM"/>
        </w:rPr>
        <w:t xml:space="preserve"> </w:t>
      </w:r>
      <w:r w:rsidRPr="002B3664">
        <w:rPr>
          <w:rFonts w:ascii="GHEA Mariam" w:hAnsi="GHEA Mariam" w:cs="Arial"/>
          <w:bCs/>
          <w:color w:val="000000"/>
          <w:szCs w:val="20"/>
          <w:lang w:val="hy-AM" w:eastAsia="ru-RU"/>
        </w:rPr>
        <w:t>568.44</w:t>
      </w:r>
      <w:r w:rsidRPr="002B3664">
        <w:rPr>
          <w:rFonts w:ascii="GHEA Mariam" w:hAnsi="GHEA Mariam" w:cs="Arial"/>
          <w:lang w:val="hy-AM"/>
        </w:rPr>
        <w:t>մ</w:t>
      </w:r>
      <w:r w:rsidRPr="002B3664">
        <w:rPr>
          <w:rFonts w:ascii="GHEA Mariam" w:hAnsi="GHEA Mariam" w:cs="Arial"/>
          <w:vertAlign w:val="superscript"/>
          <w:lang w:val="hy-AM"/>
        </w:rPr>
        <w:t>2</w:t>
      </w:r>
      <w:r w:rsidRPr="002B3664">
        <w:rPr>
          <w:rFonts w:ascii="GHEA Mariam" w:hAnsi="GHEA Mariam" w:cs="Arial"/>
          <w:lang w:val="hy-AM"/>
        </w:rPr>
        <w:t>-ն օգտագործվում է ՀՀ օրենսդրության պահանջների չպահպանմամբ` անշարժ գույքի նկատմամբ չգրանցված իրավունքով, ինչը գրեթե հավասար է ոչ ձեռնարկատիրական/ձեռնարկատիրական շինությունների զբաղեցրած տարածքին: Բոլոր 53 ձեռնարկատիրական գործունեությունները առևտրային բնույթի են: (Սույն ՀՕՏԾ-ի շրջանակներում առևտրային են համարվում այն ձեռնարկատիրական գործունեությունները, որոնք մատուցում են ծառայություններ և իրականացնում առևտուր՝ աշխատողներ վարձելու միջոցով կամ առանց դրա):</w:t>
      </w:r>
      <w:r w:rsidR="009F1202">
        <w:rPr>
          <w:rFonts w:ascii="GHEA Mariam" w:hAnsi="GHEA Mariam" w:cs="Arial"/>
          <w:lang w:val="hy-AM"/>
        </w:rPr>
        <w:t xml:space="preserve"> </w:t>
      </w:r>
      <w:r w:rsidRPr="002B3664">
        <w:rPr>
          <w:rFonts w:ascii="GHEA Mariam" w:hAnsi="GHEA Mariam" w:cs="Arial"/>
          <w:lang w:val="hy-AM"/>
        </w:rPr>
        <w:t>Ազդեցության ենթակա շինությունները կառուցված են հիմնականում քարից, մետաղից, բլոկից և երկաթբետոնից:</w:t>
      </w:r>
    </w:p>
    <w:p w:rsidR="00B919B7" w:rsidRPr="002B3664" w:rsidRDefault="00B919B7" w:rsidP="00657731">
      <w:pPr>
        <w:rPr>
          <w:rFonts w:ascii="GHEA Mariam" w:hAnsi="GHEA Mariam"/>
          <w:lang w:val="hy-AM"/>
        </w:rPr>
      </w:pPr>
    </w:p>
    <w:p w:rsidR="00B919B7" w:rsidRPr="002B3664" w:rsidRDefault="00B919B7" w:rsidP="00A830A9">
      <w:pPr>
        <w:rPr>
          <w:rFonts w:ascii="GHEA Mariam" w:hAnsi="GHEA Mariam"/>
          <w:sz w:val="20"/>
          <w:lang w:val="hy-AM"/>
        </w:rPr>
      </w:pPr>
      <w:r w:rsidRPr="002B3664">
        <w:rPr>
          <w:rFonts w:ascii="GHEA Mariam" w:hAnsi="GHEA Mariam"/>
          <w:lang w:val="hy-AM"/>
        </w:rPr>
        <w:br w:type="page"/>
      </w:r>
    </w:p>
    <w:p w:rsidR="00B919B7" w:rsidRPr="002B3664" w:rsidRDefault="00B919B7" w:rsidP="00363FB1">
      <w:pPr>
        <w:pStyle w:val="Caption"/>
        <w:rPr>
          <w:rFonts w:ascii="GHEA Mariam" w:hAnsi="GHEA Mariam" w:cs="Arial"/>
          <w:lang w:val="hy-AM"/>
        </w:rPr>
        <w:sectPr w:rsidR="00B919B7" w:rsidRPr="002B3664" w:rsidSect="00972226">
          <w:pgSz w:w="11907" w:h="16839" w:code="9"/>
          <w:pgMar w:top="1440" w:right="1440" w:bottom="1440" w:left="1440" w:header="709" w:footer="709" w:gutter="0"/>
          <w:cols w:space="708"/>
          <w:docGrid w:linePitch="360"/>
        </w:sectPr>
      </w:pPr>
    </w:p>
    <w:p w:rsidR="00B919B7" w:rsidRPr="002B3664" w:rsidRDefault="00B919B7" w:rsidP="00363FB1">
      <w:pPr>
        <w:pStyle w:val="Caption"/>
        <w:rPr>
          <w:rFonts w:ascii="GHEA Mariam" w:hAnsi="GHEA Mariam" w:cs="Arial"/>
          <w:bCs/>
          <w:color w:val="000000"/>
          <w:szCs w:val="18"/>
          <w:lang w:val="hy-AM"/>
        </w:rPr>
      </w:pPr>
      <w:bookmarkStart w:id="325" w:name="_Toc474321896"/>
      <w:r w:rsidRPr="002B3664">
        <w:rPr>
          <w:rFonts w:ascii="GHEA Mariam" w:hAnsi="GHEA Mariam" w:cs="Arial"/>
          <w:lang w:val="hy-AM"/>
        </w:rPr>
        <w:lastRenderedPageBreak/>
        <w:t xml:space="preserve">Աղյուսակ 2-3 </w:t>
      </w:r>
      <w:r w:rsidRPr="002B3664">
        <w:rPr>
          <w:rFonts w:ascii="GHEA Mariam" w:hAnsi="GHEA Mariam" w:cs="Arial"/>
          <w:bCs/>
          <w:color w:val="000000"/>
          <w:szCs w:val="18"/>
          <w:lang w:val="hy-AM"/>
        </w:rPr>
        <w:t>Ազդեցությունը ոչ բնակելի շինությունների վրա</w:t>
      </w:r>
      <w:bookmarkEnd w:id="325"/>
    </w:p>
    <w:tbl>
      <w:tblPr>
        <w:tblW w:w="9040" w:type="dxa"/>
        <w:jc w:val="center"/>
        <w:tblInd w:w="93" w:type="dxa"/>
        <w:tblLook w:val="00A0" w:firstRow="1" w:lastRow="0" w:firstColumn="1" w:lastColumn="0" w:noHBand="0" w:noVBand="0"/>
      </w:tblPr>
      <w:tblGrid>
        <w:gridCol w:w="2710"/>
        <w:gridCol w:w="545"/>
        <w:gridCol w:w="1724"/>
        <w:gridCol w:w="1781"/>
        <w:gridCol w:w="1156"/>
        <w:gridCol w:w="1124"/>
      </w:tblGrid>
      <w:tr w:rsidR="00B919B7" w:rsidRPr="002B3664" w:rsidTr="00415120">
        <w:trPr>
          <w:trHeight w:val="495"/>
          <w:tblHeader/>
          <w:jc w:val="center"/>
        </w:trPr>
        <w:tc>
          <w:tcPr>
            <w:tcW w:w="2855"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tcPr>
          <w:p w:rsidR="00B919B7" w:rsidRPr="002B3664" w:rsidRDefault="00B919B7" w:rsidP="00415120">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Շինության</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տեսակը</w:t>
            </w:r>
          </w:p>
        </w:tc>
        <w:tc>
          <w:tcPr>
            <w:tcW w:w="545"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tcPr>
          <w:p w:rsidR="00B919B7" w:rsidRPr="002B3664" w:rsidRDefault="00B919B7" w:rsidP="00415120">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N</w:t>
            </w:r>
            <w:r w:rsidR="009F1202">
              <w:rPr>
                <w:rFonts w:ascii="GHEA Mariam" w:hAnsi="GHEA Mariam" w:cs="Arial"/>
                <w:b/>
                <w:bCs/>
                <w:color w:val="000000"/>
                <w:sz w:val="18"/>
                <w:szCs w:val="18"/>
                <w:lang w:val="ru-RU" w:eastAsia="ru-RU"/>
              </w:rPr>
              <w:t>օ</w:t>
            </w:r>
          </w:p>
        </w:tc>
        <w:tc>
          <w:tcPr>
            <w:tcW w:w="1724"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tcPr>
          <w:p w:rsidR="00B919B7" w:rsidRPr="002B3664" w:rsidRDefault="00B919B7" w:rsidP="00415120">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ՀՀ</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օրենսդրության</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պահանջների</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պահպանմամբ</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անշարժ</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գույքի</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նկատմամբ</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գրանցված</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իրավունքով</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օգտագործվող</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մ</w:t>
            </w:r>
            <w:r w:rsidRPr="002B3664">
              <w:rPr>
                <w:rFonts w:ascii="GHEA Mariam" w:hAnsi="GHEA Mariam" w:cs="Arial"/>
                <w:b/>
                <w:bCs/>
                <w:color w:val="000000"/>
                <w:sz w:val="18"/>
                <w:szCs w:val="18"/>
                <w:vertAlign w:val="superscript"/>
                <w:lang w:val="ru-RU" w:eastAsia="ru-RU"/>
              </w:rPr>
              <w:t>2</w:t>
            </w:r>
          </w:p>
        </w:tc>
        <w:tc>
          <w:tcPr>
            <w:tcW w:w="1781"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tcPr>
          <w:p w:rsidR="00B919B7" w:rsidRPr="002B3664" w:rsidRDefault="00B919B7" w:rsidP="00415120">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ՀՀ</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օրենսդրության</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պահանջների</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չպահպանմամբ</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անշարժ</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գույքի</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նկատմամբ</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չգրանցված</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իրավունքով</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օգտագործվող</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մ</w:t>
            </w:r>
            <w:r w:rsidRPr="002B3664">
              <w:rPr>
                <w:rFonts w:ascii="GHEA Mariam" w:hAnsi="GHEA Mariam" w:cs="Arial"/>
                <w:b/>
                <w:bCs/>
                <w:color w:val="000000"/>
                <w:sz w:val="18"/>
                <w:szCs w:val="18"/>
                <w:vertAlign w:val="superscript"/>
                <w:lang w:val="ru-RU" w:eastAsia="ru-RU"/>
              </w:rPr>
              <w:t>2</w:t>
            </w:r>
          </w:p>
          <w:p w:rsidR="00B919B7" w:rsidRPr="002B3664" w:rsidRDefault="00B919B7" w:rsidP="00415120">
            <w:pPr>
              <w:jc w:val="center"/>
              <w:rPr>
                <w:rFonts w:ascii="GHEA Mariam" w:hAnsi="GHEA Mariam" w:cs="Arial"/>
                <w:b/>
                <w:bCs/>
                <w:color w:val="000000"/>
                <w:sz w:val="18"/>
                <w:szCs w:val="18"/>
                <w:lang w:val="ru-RU" w:eastAsia="ru-RU"/>
              </w:rPr>
            </w:pPr>
          </w:p>
        </w:tc>
        <w:tc>
          <w:tcPr>
            <w:tcW w:w="1071"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tcPr>
          <w:p w:rsidR="00B919B7" w:rsidRPr="002B3664" w:rsidRDefault="00B919B7" w:rsidP="00415120">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Ընդամենը</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մ</w:t>
            </w:r>
            <w:r w:rsidRPr="002B3664">
              <w:rPr>
                <w:rFonts w:ascii="GHEA Mariam" w:hAnsi="GHEA Mariam" w:cs="Arial"/>
                <w:b/>
                <w:bCs/>
                <w:color w:val="000000"/>
                <w:sz w:val="18"/>
                <w:szCs w:val="18"/>
                <w:vertAlign w:val="superscript"/>
                <w:lang w:val="ru-RU" w:eastAsia="ru-RU"/>
              </w:rPr>
              <w:t>2</w:t>
            </w:r>
          </w:p>
        </w:tc>
        <w:tc>
          <w:tcPr>
            <w:tcW w:w="1064"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tcPr>
          <w:p w:rsidR="00B919B7" w:rsidRPr="002B3664" w:rsidRDefault="00B919B7" w:rsidP="00415120">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Հողա</w:t>
            </w:r>
            <w:r w:rsidRPr="002B3664">
              <w:rPr>
                <w:rFonts w:ascii="GHEA Mariam" w:hAnsi="GHEA Mariam" w:cs="Arial"/>
                <w:b/>
                <w:bCs/>
                <w:color w:val="000000"/>
                <w:sz w:val="18"/>
                <w:szCs w:val="18"/>
                <w:lang w:val="ru-RU" w:eastAsia="ru-RU"/>
              </w:rPr>
              <w:t>-</w:t>
            </w:r>
            <w:r w:rsidRPr="002B3664">
              <w:rPr>
                <w:rFonts w:ascii="GHEA Mariam" w:hAnsi="GHEA Mariam" w:cs="Sylfaen"/>
                <w:b/>
                <w:bCs/>
                <w:color w:val="000000"/>
                <w:sz w:val="18"/>
                <w:szCs w:val="18"/>
                <w:lang w:val="ru-RU" w:eastAsia="ru-RU"/>
              </w:rPr>
              <w:t>կտորների</w:t>
            </w:r>
            <w:r w:rsidRPr="002B3664">
              <w:rPr>
                <w:rFonts w:ascii="GHEA Mariam" w:hAnsi="GHEA Mariam" w:cs="Arial"/>
                <w:b/>
                <w:bCs/>
                <w:color w:val="000000"/>
                <w:sz w:val="18"/>
                <w:szCs w:val="18"/>
                <w:lang w:val="ru-RU" w:eastAsia="ru-RU"/>
              </w:rPr>
              <w:t xml:space="preserve"> N</w:t>
            </w:r>
            <w:r w:rsidR="009F1202">
              <w:rPr>
                <w:rFonts w:ascii="GHEA Mariam" w:hAnsi="GHEA Mariam" w:cs="Arial"/>
                <w:b/>
                <w:bCs/>
                <w:color w:val="000000"/>
                <w:sz w:val="18"/>
                <w:szCs w:val="18"/>
                <w:lang w:val="ru-RU" w:eastAsia="ru-RU"/>
              </w:rPr>
              <w:t>օ</w:t>
            </w:r>
          </w:p>
        </w:tc>
      </w:tr>
      <w:tr w:rsidR="00B919B7" w:rsidRPr="002B3664" w:rsidTr="00415120">
        <w:trPr>
          <w:trHeight w:val="1621"/>
          <w:tblHeader/>
          <w:jc w:val="center"/>
        </w:trPr>
        <w:tc>
          <w:tcPr>
            <w:tcW w:w="2855"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b/>
                <w:bCs/>
                <w:color w:val="000000"/>
                <w:sz w:val="18"/>
                <w:szCs w:val="18"/>
                <w:lang w:val="ru-RU" w:eastAsia="ru-RU"/>
              </w:rPr>
            </w:pPr>
          </w:p>
        </w:tc>
        <w:tc>
          <w:tcPr>
            <w:tcW w:w="545"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b/>
                <w:bCs/>
                <w:color w:val="000000"/>
                <w:sz w:val="18"/>
                <w:szCs w:val="18"/>
                <w:lang w:val="ru-RU" w:eastAsia="ru-RU"/>
              </w:rPr>
            </w:pPr>
          </w:p>
        </w:tc>
        <w:tc>
          <w:tcPr>
            <w:tcW w:w="1724"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b/>
                <w:bCs/>
                <w:color w:val="000000"/>
                <w:sz w:val="18"/>
                <w:szCs w:val="18"/>
                <w:lang w:val="ru-RU" w:eastAsia="ru-RU"/>
              </w:rPr>
            </w:pPr>
          </w:p>
        </w:tc>
        <w:tc>
          <w:tcPr>
            <w:tcW w:w="1781"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b/>
                <w:bCs/>
                <w:color w:val="000000"/>
                <w:sz w:val="18"/>
                <w:szCs w:val="18"/>
                <w:lang w:val="ru-RU" w:eastAsia="ru-RU"/>
              </w:rPr>
            </w:pPr>
          </w:p>
        </w:tc>
        <w:tc>
          <w:tcPr>
            <w:tcW w:w="1071"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b/>
                <w:bCs/>
                <w:color w:val="000000"/>
                <w:sz w:val="18"/>
                <w:szCs w:val="18"/>
                <w:lang w:val="ru-RU" w:eastAsia="ru-RU"/>
              </w:rPr>
            </w:pPr>
          </w:p>
        </w:tc>
        <w:tc>
          <w:tcPr>
            <w:tcW w:w="1064"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b/>
                <w:bCs/>
                <w:color w:val="000000"/>
                <w:sz w:val="18"/>
                <w:szCs w:val="18"/>
                <w:lang w:val="ru-RU" w:eastAsia="ru-RU"/>
              </w:rPr>
            </w:pPr>
          </w:p>
        </w:tc>
      </w:tr>
      <w:tr w:rsidR="00B919B7" w:rsidRPr="002B3664" w:rsidTr="00415120">
        <w:trPr>
          <w:trHeight w:val="257"/>
          <w:jc w:val="center"/>
        </w:trPr>
        <w:tc>
          <w:tcPr>
            <w:tcW w:w="2855"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rPr>
              <w:t>Ա</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Ոչ</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ձեռնարկատիրական</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շինություններ</w:t>
            </w:r>
          </w:p>
        </w:tc>
        <w:tc>
          <w:tcPr>
            <w:tcW w:w="545"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88</w:t>
            </w:r>
          </w:p>
        </w:tc>
        <w:tc>
          <w:tcPr>
            <w:tcW w:w="172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868.11</w:t>
            </w:r>
          </w:p>
        </w:tc>
        <w:tc>
          <w:tcPr>
            <w:tcW w:w="1781"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1135.24</w:t>
            </w:r>
          </w:p>
        </w:tc>
        <w:tc>
          <w:tcPr>
            <w:tcW w:w="1071"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2003.35</w:t>
            </w:r>
          </w:p>
        </w:tc>
        <w:tc>
          <w:tcPr>
            <w:tcW w:w="106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59</w:t>
            </w:r>
          </w:p>
        </w:tc>
      </w:tr>
      <w:tr w:rsidR="00B919B7" w:rsidRPr="002B3664" w:rsidTr="00415120">
        <w:trPr>
          <w:trHeight w:val="391"/>
          <w:jc w:val="center"/>
        </w:trPr>
        <w:tc>
          <w:tcPr>
            <w:tcW w:w="2855"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eastAsia="ru-RU"/>
              </w:rPr>
            </w:pPr>
            <w:r w:rsidRPr="002B3664">
              <w:rPr>
                <w:rFonts w:ascii="GHEA Mariam" w:hAnsi="GHEA Mariam" w:cs="Sylfaen"/>
                <w:color w:val="000000"/>
                <w:sz w:val="18"/>
                <w:szCs w:val="18"/>
              </w:rPr>
              <w:t>Բ</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Ձեռնարկատիրական</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շինություններ</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առանց</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ձեռնարկատիրական</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գործունեության</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դադարեցման</w:t>
            </w:r>
          </w:p>
        </w:tc>
        <w:tc>
          <w:tcPr>
            <w:tcW w:w="545"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w:t>
            </w:r>
          </w:p>
        </w:tc>
        <w:tc>
          <w:tcPr>
            <w:tcW w:w="172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10.7</w:t>
            </w:r>
          </w:p>
        </w:tc>
        <w:tc>
          <w:tcPr>
            <w:tcW w:w="1781"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195.1</w:t>
            </w:r>
          </w:p>
        </w:tc>
        <w:tc>
          <w:tcPr>
            <w:tcW w:w="1071"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205.8</w:t>
            </w:r>
          </w:p>
        </w:tc>
        <w:tc>
          <w:tcPr>
            <w:tcW w:w="106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r>
      <w:tr w:rsidR="00B919B7" w:rsidRPr="002B3664" w:rsidTr="00415120">
        <w:trPr>
          <w:trHeight w:val="539"/>
          <w:jc w:val="center"/>
        </w:trPr>
        <w:tc>
          <w:tcPr>
            <w:tcW w:w="2855"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eastAsia="ru-RU"/>
              </w:rPr>
            </w:pPr>
            <w:r w:rsidRPr="002B3664">
              <w:rPr>
                <w:rFonts w:ascii="GHEA Mariam" w:hAnsi="GHEA Mariam" w:cs="Sylfaen"/>
                <w:color w:val="000000"/>
                <w:sz w:val="18"/>
                <w:szCs w:val="18"/>
              </w:rPr>
              <w:t>Գ</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Ձեռնարկատիրական</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շինություններ</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ձեռնարկատիրական</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գործունեության</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դադարեցմամբ</w:t>
            </w:r>
          </w:p>
        </w:tc>
        <w:tc>
          <w:tcPr>
            <w:tcW w:w="545"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68</w:t>
            </w:r>
          </w:p>
        </w:tc>
        <w:tc>
          <w:tcPr>
            <w:tcW w:w="172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1788.2</w:t>
            </w:r>
          </w:p>
        </w:tc>
        <w:tc>
          <w:tcPr>
            <w:tcW w:w="1781"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1238.1</w:t>
            </w:r>
          </w:p>
        </w:tc>
        <w:tc>
          <w:tcPr>
            <w:tcW w:w="1071"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3026.3</w:t>
            </w:r>
          </w:p>
        </w:tc>
        <w:tc>
          <w:tcPr>
            <w:tcW w:w="106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29</w:t>
            </w:r>
          </w:p>
        </w:tc>
      </w:tr>
      <w:tr w:rsidR="00B919B7" w:rsidRPr="002B3664" w:rsidTr="00415120">
        <w:trPr>
          <w:trHeight w:val="300"/>
          <w:jc w:val="center"/>
        </w:trPr>
        <w:tc>
          <w:tcPr>
            <w:tcW w:w="2855" w:type="dxa"/>
            <w:tcBorders>
              <w:top w:val="nil"/>
              <w:left w:val="single" w:sz="8" w:space="0" w:color="auto"/>
              <w:bottom w:val="single" w:sz="8" w:space="0" w:color="auto"/>
              <w:right w:val="single" w:sz="8" w:space="0" w:color="auto"/>
            </w:tcBorders>
            <w:vAlign w:val="center"/>
          </w:tcPr>
          <w:p w:rsidR="00B919B7" w:rsidRPr="002B3664" w:rsidRDefault="00B919B7" w:rsidP="00415120">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rPr>
              <w:t>Ընդամենը</w:t>
            </w:r>
          </w:p>
        </w:tc>
        <w:tc>
          <w:tcPr>
            <w:tcW w:w="545"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165</w:t>
            </w:r>
          </w:p>
        </w:tc>
        <w:tc>
          <w:tcPr>
            <w:tcW w:w="172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2,667.01</w:t>
            </w:r>
          </w:p>
        </w:tc>
        <w:tc>
          <w:tcPr>
            <w:tcW w:w="1781"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2,568.44</w:t>
            </w:r>
          </w:p>
        </w:tc>
        <w:tc>
          <w:tcPr>
            <w:tcW w:w="1071"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5,235.45</w:t>
            </w:r>
          </w:p>
        </w:tc>
        <w:tc>
          <w:tcPr>
            <w:tcW w:w="106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92</w:t>
            </w:r>
          </w:p>
        </w:tc>
      </w:tr>
    </w:tbl>
    <w:p w:rsidR="00B919B7" w:rsidRPr="002B3664" w:rsidRDefault="00B919B7" w:rsidP="00415120">
      <w:pPr>
        <w:pStyle w:val="Caption"/>
        <w:rPr>
          <w:rFonts w:ascii="GHEA Mariam" w:hAnsi="GHEA Mariam" w:cs="Arial"/>
          <w:lang w:val="en-US"/>
        </w:rPr>
      </w:pPr>
      <w:bookmarkStart w:id="326" w:name="_Toc474321897"/>
      <w:r w:rsidRPr="002B3664">
        <w:rPr>
          <w:rFonts w:ascii="GHEA Mariam" w:hAnsi="GHEA Mariam" w:cs="Sylfaen"/>
          <w:lang w:val="en-US"/>
        </w:rPr>
        <w:t>Աղյուսակ</w:t>
      </w:r>
      <w:r w:rsidRPr="002B3664">
        <w:rPr>
          <w:rFonts w:ascii="GHEA Mariam" w:hAnsi="GHEA Mariam" w:cs="Arial"/>
          <w:lang w:val="en-US"/>
        </w:rPr>
        <w:t xml:space="preserve"> 2-4 Ազդեցությունը ձեռնարկատիրական գործունեություն չիրականացնող շինությունների վրա</w:t>
      </w:r>
      <w:bookmarkEnd w:id="326"/>
    </w:p>
    <w:tbl>
      <w:tblPr>
        <w:tblW w:w="12698"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2"/>
        <w:gridCol w:w="2793"/>
        <w:gridCol w:w="2512"/>
        <w:gridCol w:w="700"/>
        <w:gridCol w:w="2000"/>
        <w:gridCol w:w="1985"/>
        <w:gridCol w:w="1280"/>
        <w:gridCol w:w="846"/>
      </w:tblGrid>
      <w:tr w:rsidR="00B919B7" w:rsidRPr="002B3664" w:rsidTr="00415120">
        <w:trPr>
          <w:trHeight w:val="495"/>
          <w:tblHeader/>
          <w:jc w:val="center"/>
        </w:trPr>
        <w:tc>
          <w:tcPr>
            <w:tcW w:w="582" w:type="dxa"/>
            <w:vMerge w:val="restart"/>
            <w:shd w:val="clear" w:color="000000" w:fill="EBF1DE"/>
            <w:vAlign w:val="center"/>
          </w:tcPr>
          <w:p w:rsidR="00B919B7" w:rsidRPr="002B3664" w:rsidRDefault="00B919B7" w:rsidP="00415120">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N</w:t>
            </w:r>
            <w:r w:rsidR="009F1202">
              <w:rPr>
                <w:rFonts w:ascii="GHEA Mariam" w:hAnsi="GHEA Mariam" w:cs="Arial"/>
                <w:b/>
                <w:bCs/>
                <w:color w:val="000000"/>
                <w:sz w:val="18"/>
                <w:szCs w:val="18"/>
                <w:lang w:val="ru-RU" w:eastAsia="ru-RU"/>
              </w:rPr>
              <w:t>օ</w:t>
            </w:r>
          </w:p>
        </w:tc>
        <w:tc>
          <w:tcPr>
            <w:tcW w:w="2793" w:type="dxa"/>
            <w:vMerge w:val="restart"/>
            <w:shd w:val="clear" w:color="000000" w:fill="EBF1DE"/>
            <w:vAlign w:val="center"/>
          </w:tcPr>
          <w:p w:rsidR="00B919B7" w:rsidRPr="002B3664" w:rsidRDefault="00B919B7" w:rsidP="00415120">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Շինության</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տեսակը</w:t>
            </w:r>
          </w:p>
        </w:tc>
        <w:tc>
          <w:tcPr>
            <w:tcW w:w="2512" w:type="dxa"/>
            <w:vMerge w:val="restart"/>
            <w:shd w:val="clear" w:color="000000" w:fill="EBF1DE"/>
            <w:vAlign w:val="center"/>
          </w:tcPr>
          <w:p w:rsidR="00B919B7" w:rsidRPr="002B3664" w:rsidRDefault="00B919B7" w:rsidP="00415120">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Նյութը</w:t>
            </w:r>
          </w:p>
        </w:tc>
        <w:tc>
          <w:tcPr>
            <w:tcW w:w="700" w:type="dxa"/>
            <w:vMerge w:val="restart"/>
            <w:shd w:val="clear" w:color="000000" w:fill="EBF1DE"/>
            <w:vAlign w:val="center"/>
          </w:tcPr>
          <w:p w:rsidR="00B919B7" w:rsidRPr="002B3664" w:rsidRDefault="00B919B7" w:rsidP="00415120">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N</w:t>
            </w:r>
            <w:r w:rsidR="009F1202">
              <w:rPr>
                <w:rFonts w:ascii="GHEA Mariam" w:hAnsi="GHEA Mariam" w:cs="Arial"/>
                <w:b/>
                <w:bCs/>
                <w:color w:val="000000"/>
                <w:sz w:val="18"/>
                <w:szCs w:val="18"/>
                <w:lang w:val="ru-RU" w:eastAsia="ru-RU"/>
              </w:rPr>
              <w:t>օ</w:t>
            </w:r>
          </w:p>
        </w:tc>
        <w:tc>
          <w:tcPr>
            <w:tcW w:w="2000" w:type="dxa"/>
            <w:vMerge w:val="restart"/>
            <w:shd w:val="clear" w:color="000000" w:fill="EBF1DE"/>
            <w:vAlign w:val="center"/>
          </w:tcPr>
          <w:p w:rsidR="00B919B7" w:rsidRPr="002B3664" w:rsidRDefault="00B919B7" w:rsidP="00415120">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ՀՀ</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օրենսդրության</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պահանջների</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պահպանմամբ</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անշարժ</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գույքի</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նկատմամբ</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գրանցված</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իրավունքով</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օգտագործվող</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մ</w:t>
            </w:r>
            <w:r w:rsidRPr="002B3664">
              <w:rPr>
                <w:rFonts w:ascii="GHEA Mariam" w:hAnsi="GHEA Mariam" w:cs="Arial"/>
                <w:b/>
                <w:bCs/>
                <w:color w:val="000000"/>
                <w:sz w:val="18"/>
                <w:szCs w:val="18"/>
                <w:vertAlign w:val="superscript"/>
                <w:lang w:val="ru-RU" w:eastAsia="ru-RU"/>
              </w:rPr>
              <w:t>2</w:t>
            </w:r>
          </w:p>
        </w:tc>
        <w:tc>
          <w:tcPr>
            <w:tcW w:w="1985" w:type="dxa"/>
            <w:vMerge w:val="restart"/>
            <w:shd w:val="clear" w:color="000000" w:fill="EBF1DE"/>
            <w:vAlign w:val="center"/>
          </w:tcPr>
          <w:p w:rsidR="00B919B7" w:rsidRPr="002B3664" w:rsidRDefault="00B919B7" w:rsidP="00415120">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ՀՀ</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օրենսդրության</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պահանջների</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չպահպանմամբ</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անշարժ</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գույքի</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նկատմամբ</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չգրանցված</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իրավունքով</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օգտագործվող</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մ</w:t>
            </w:r>
            <w:r w:rsidRPr="002B3664">
              <w:rPr>
                <w:rFonts w:ascii="GHEA Mariam" w:hAnsi="GHEA Mariam" w:cs="Arial"/>
                <w:b/>
                <w:bCs/>
                <w:color w:val="000000"/>
                <w:sz w:val="18"/>
                <w:szCs w:val="18"/>
                <w:vertAlign w:val="superscript"/>
                <w:lang w:val="ru-RU" w:eastAsia="ru-RU"/>
              </w:rPr>
              <w:t>2</w:t>
            </w:r>
          </w:p>
          <w:p w:rsidR="00B919B7" w:rsidRPr="002B3664" w:rsidRDefault="00B919B7" w:rsidP="00415120">
            <w:pPr>
              <w:jc w:val="center"/>
              <w:rPr>
                <w:rFonts w:ascii="GHEA Mariam" w:hAnsi="GHEA Mariam" w:cs="Arial"/>
                <w:b/>
                <w:bCs/>
                <w:color w:val="000000"/>
                <w:sz w:val="18"/>
                <w:szCs w:val="18"/>
                <w:lang w:val="ru-RU" w:eastAsia="ru-RU"/>
              </w:rPr>
            </w:pPr>
          </w:p>
        </w:tc>
        <w:tc>
          <w:tcPr>
            <w:tcW w:w="1280" w:type="dxa"/>
            <w:vMerge w:val="restart"/>
            <w:shd w:val="clear" w:color="000000" w:fill="EBF1DE"/>
            <w:vAlign w:val="center"/>
          </w:tcPr>
          <w:p w:rsidR="00B919B7" w:rsidRPr="002B3664" w:rsidRDefault="00B919B7" w:rsidP="00415120">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Ընդամենը</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մ</w:t>
            </w:r>
            <w:r w:rsidRPr="002B3664">
              <w:rPr>
                <w:rFonts w:ascii="GHEA Mariam" w:hAnsi="GHEA Mariam" w:cs="Arial"/>
                <w:b/>
                <w:bCs/>
                <w:color w:val="000000"/>
                <w:sz w:val="18"/>
                <w:szCs w:val="18"/>
                <w:vertAlign w:val="superscript"/>
                <w:lang w:val="ru-RU" w:eastAsia="ru-RU"/>
              </w:rPr>
              <w:t>2</w:t>
            </w:r>
          </w:p>
        </w:tc>
        <w:tc>
          <w:tcPr>
            <w:tcW w:w="846" w:type="dxa"/>
            <w:vMerge w:val="restart"/>
            <w:shd w:val="clear" w:color="000000" w:fill="EBF1DE"/>
            <w:vAlign w:val="center"/>
          </w:tcPr>
          <w:p w:rsidR="00B919B7" w:rsidRPr="002B3664" w:rsidRDefault="00B919B7" w:rsidP="00415120">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Հողա</w:t>
            </w:r>
            <w:r w:rsidRPr="002B3664">
              <w:rPr>
                <w:rFonts w:ascii="GHEA Mariam" w:hAnsi="GHEA Mariam" w:cs="Arial"/>
                <w:b/>
                <w:bCs/>
                <w:color w:val="000000"/>
                <w:sz w:val="18"/>
                <w:szCs w:val="18"/>
                <w:lang w:val="ru-RU" w:eastAsia="ru-RU"/>
              </w:rPr>
              <w:t>-</w:t>
            </w:r>
            <w:r w:rsidRPr="002B3664">
              <w:rPr>
                <w:rFonts w:ascii="GHEA Mariam" w:hAnsi="GHEA Mariam" w:cs="Sylfaen"/>
                <w:b/>
                <w:bCs/>
                <w:color w:val="000000"/>
                <w:sz w:val="18"/>
                <w:szCs w:val="18"/>
                <w:lang w:val="ru-RU" w:eastAsia="ru-RU"/>
              </w:rPr>
              <w:t>կտորների</w:t>
            </w:r>
            <w:r w:rsidRPr="002B3664">
              <w:rPr>
                <w:rFonts w:ascii="GHEA Mariam" w:hAnsi="GHEA Mariam" w:cs="Arial"/>
                <w:b/>
                <w:bCs/>
                <w:color w:val="000000"/>
                <w:sz w:val="18"/>
                <w:szCs w:val="18"/>
                <w:lang w:val="ru-RU" w:eastAsia="ru-RU"/>
              </w:rPr>
              <w:t xml:space="preserve"> N</w:t>
            </w:r>
            <w:r w:rsidR="009F1202">
              <w:rPr>
                <w:rFonts w:ascii="GHEA Mariam" w:hAnsi="GHEA Mariam" w:cs="Arial"/>
                <w:b/>
                <w:bCs/>
                <w:color w:val="000000"/>
                <w:sz w:val="18"/>
                <w:szCs w:val="18"/>
                <w:lang w:val="ru-RU" w:eastAsia="ru-RU"/>
              </w:rPr>
              <w:t>օ</w:t>
            </w:r>
          </w:p>
        </w:tc>
      </w:tr>
      <w:tr w:rsidR="00B919B7" w:rsidRPr="002B3664" w:rsidTr="00415120">
        <w:trPr>
          <w:trHeight w:val="300"/>
          <w:tblHeader/>
          <w:jc w:val="center"/>
        </w:trPr>
        <w:tc>
          <w:tcPr>
            <w:tcW w:w="582" w:type="dxa"/>
            <w:vMerge/>
            <w:vAlign w:val="center"/>
          </w:tcPr>
          <w:p w:rsidR="00B919B7" w:rsidRPr="002B3664" w:rsidRDefault="00B919B7" w:rsidP="00415120">
            <w:pPr>
              <w:rPr>
                <w:rFonts w:ascii="GHEA Mariam" w:hAnsi="GHEA Mariam" w:cs="Arial"/>
                <w:b/>
                <w:bCs/>
                <w:color w:val="000000"/>
                <w:sz w:val="18"/>
                <w:szCs w:val="18"/>
                <w:lang w:val="ru-RU" w:eastAsia="ru-RU"/>
              </w:rPr>
            </w:pPr>
          </w:p>
        </w:tc>
        <w:tc>
          <w:tcPr>
            <w:tcW w:w="2793" w:type="dxa"/>
            <w:vMerge/>
            <w:vAlign w:val="center"/>
          </w:tcPr>
          <w:p w:rsidR="00B919B7" w:rsidRPr="002B3664" w:rsidRDefault="00B919B7" w:rsidP="00415120">
            <w:pPr>
              <w:rPr>
                <w:rFonts w:ascii="GHEA Mariam" w:hAnsi="GHEA Mariam" w:cs="Arial"/>
                <w:b/>
                <w:bCs/>
                <w:color w:val="000000"/>
                <w:sz w:val="18"/>
                <w:szCs w:val="18"/>
                <w:lang w:val="ru-RU" w:eastAsia="ru-RU"/>
              </w:rPr>
            </w:pPr>
          </w:p>
        </w:tc>
        <w:tc>
          <w:tcPr>
            <w:tcW w:w="2512" w:type="dxa"/>
            <w:vMerge/>
            <w:vAlign w:val="center"/>
          </w:tcPr>
          <w:p w:rsidR="00B919B7" w:rsidRPr="002B3664" w:rsidRDefault="00B919B7" w:rsidP="00415120">
            <w:pPr>
              <w:rPr>
                <w:rFonts w:ascii="GHEA Mariam" w:hAnsi="GHEA Mariam" w:cs="Arial"/>
                <w:b/>
                <w:bCs/>
                <w:color w:val="000000"/>
                <w:sz w:val="18"/>
                <w:szCs w:val="18"/>
                <w:lang w:val="ru-RU" w:eastAsia="ru-RU"/>
              </w:rPr>
            </w:pPr>
          </w:p>
        </w:tc>
        <w:tc>
          <w:tcPr>
            <w:tcW w:w="700" w:type="dxa"/>
            <w:vMerge/>
            <w:vAlign w:val="center"/>
          </w:tcPr>
          <w:p w:rsidR="00B919B7" w:rsidRPr="002B3664" w:rsidRDefault="00B919B7" w:rsidP="00415120">
            <w:pPr>
              <w:rPr>
                <w:rFonts w:ascii="GHEA Mariam" w:hAnsi="GHEA Mariam" w:cs="Arial"/>
                <w:b/>
                <w:bCs/>
                <w:color w:val="000000"/>
                <w:sz w:val="18"/>
                <w:szCs w:val="18"/>
                <w:lang w:val="ru-RU" w:eastAsia="ru-RU"/>
              </w:rPr>
            </w:pPr>
          </w:p>
        </w:tc>
        <w:tc>
          <w:tcPr>
            <w:tcW w:w="2000" w:type="dxa"/>
            <w:vMerge/>
            <w:vAlign w:val="center"/>
          </w:tcPr>
          <w:p w:rsidR="00B919B7" w:rsidRPr="002B3664" w:rsidRDefault="00B919B7" w:rsidP="00415120">
            <w:pPr>
              <w:rPr>
                <w:rFonts w:ascii="GHEA Mariam" w:hAnsi="GHEA Mariam" w:cs="Arial"/>
                <w:b/>
                <w:bCs/>
                <w:color w:val="000000"/>
                <w:sz w:val="18"/>
                <w:szCs w:val="18"/>
                <w:lang w:val="ru-RU" w:eastAsia="ru-RU"/>
              </w:rPr>
            </w:pPr>
          </w:p>
        </w:tc>
        <w:tc>
          <w:tcPr>
            <w:tcW w:w="1985" w:type="dxa"/>
            <w:vMerge/>
            <w:vAlign w:val="center"/>
          </w:tcPr>
          <w:p w:rsidR="00B919B7" w:rsidRPr="002B3664" w:rsidRDefault="00B919B7" w:rsidP="00415120">
            <w:pPr>
              <w:rPr>
                <w:rFonts w:ascii="GHEA Mariam" w:hAnsi="GHEA Mariam" w:cs="Arial"/>
                <w:b/>
                <w:bCs/>
                <w:color w:val="000000"/>
                <w:sz w:val="18"/>
                <w:szCs w:val="18"/>
                <w:lang w:val="ru-RU" w:eastAsia="ru-RU"/>
              </w:rPr>
            </w:pPr>
          </w:p>
        </w:tc>
        <w:tc>
          <w:tcPr>
            <w:tcW w:w="1280" w:type="dxa"/>
            <w:vMerge/>
            <w:vAlign w:val="center"/>
          </w:tcPr>
          <w:p w:rsidR="00B919B7" w:rsidRPr="002B3664" w:rsidRDefault="00B919B7" w:rsidP="00415120">
            <w:pPr>
              <w:rPr>
                <w:rFonts w:ascii="GHEA Mariam" w:hAnsi="GHEA Mariam" w:cs="Arial"/>
                <w:b/>
                <w:bCs/>
                <w:color w:val="000000"/>
                <w:sz w:val="18"/>
                <w:szCs w:val="18"/>
                <w:lang w:val="ru-RU" w:eastAsia="ru-RU"/>
              </w:rPr>
            </w:pPr>
          </w:p>
        </w:tc>
        <w:tc>
          <w:tcPr>
            <w:tcW w:w="846" w:type="dxa"/>
            <w:vMerge/>
            <w:vAlign w:val="center"/>
          </w:tcPr>
          <w:p w:rsidR="00B919B7" w:rsidRPr="002B3664" w:rsidRDefault="00B919B7" w:rsidP="00415120">
            <w:pPr>
              <w:rPr>
                <w:rFonts w:ascii="GHEA Mariam" w:hAnsi="GHEA Mariam" w:cs="Arial"/>
                <w:b/>
                <w:bCs/>
                <w:color w:val="000000"/>
                <w:sz w:val="18"/>
                <w:szCs w:val="18"/>
                <w:lang w:val="ru-RU" w:eastAsia="ru-RU"/>
              </w:rPr>
            </w:pPr>
          </w:p>
        </w:tc>
      </w:tr>
      <w:tr w:rsidR="00B919B7" w:rsidRPr="002B3664" w:rsidTr="00415120">
        <w:trPr>
          <w:trHeight w:val="300"/>
          <w:jc w:val="center"/>
        </w:trPr>
        <w:tc>
          <w:tcPr>
            <w:tcW w:w="582" w:type="dxa"/>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lastRenderedPageBreak/>
              <w:t>1</w:t>
            </w:r>
          </w:p>
        </w:tc>
        <w:tc>
          <w:tcPr>
            <w:tcW w:w="2793" w:type="dxa"/>
            <w:shd w:val="clear" w:color="000000" w:fill="FFFFFF"/>
            <w:vAlign w:val="center"/>
          </w:tcPr>
          <w:p w:rsidR="00B919B7" w:rsidRPr="002B3664" w:rsidRDefault="00B919B7" w:rsidP="00AC5A7D">
            <w:pP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 xml:space="preserve">Ավտոտեխսպասարկման </w:t>
            </w:r>
            <w:r w:rsidRPr="002B3664">
              <w:rPr>
                <w:rFonts w:ascii="GHEA Mariam" w:hAnsi="GHEA Mariam" w:cs="Arial"/>
                <w:color w:val="000000"/>
                <w:sz w:val="18"/>
                <w:szCs w:val="18"/>
                <w:lang w:eastAsia="ru-RU"/>
              </w:rPr>
              <w:t>դիտահոր</w:t>
            </w:r>
            <w:r w:rsidRPr="002B3664">
              <w:rPr>
                <w:rFonts w:ascii="GHEA Mariam" w:hAnsi="GHEA Mariam" w:cs="Arial"/>
                <w:color w:val="000000"/>
                <w:sz w:val="18"/>
                <w:szCs w:val="18"/>
                <w:lang w:val="ru-RU" w:eastAsia="ru-RU"/>
              </w:rPr>
              <w:t xml:space="preserve"> </w:t>
            </w:r>
            <w:r w:rsidRPr="002B3664">
              <w:rPr>
                <w:rFonts w:ascii="GHEA Mariam" w:hAnsi="GHEA Mariam" w:cs="Arial"/>
                <w:color w:val="000000"/>
                <w:sz w:val="18"/>
                <w:szCs w:val="18"/>
                <w:lang w:eastAsia="ru-RU"/>
              </w:rPr>
              <w:t>անձնական</w:t>
            </w:r>
            <w:r w:rsidRPr="002B3664">
              <w:rPr>
                <w:rFonts w:ascii="GHEA Mariam" w:hAnsi="GHEA Mariam" w:cs="Arial"/>
                <w:color w:val="000000"/>
                <w:sz w:val="18"/>
                <w:szCs w:val="18"/>
                <w:lang w:val="ru-RU" w:eastAsia="ru-RU"/>
              </w:rPr>
              <w:t xml:space="preserve"> </w:t>
            </w:r>
            <w:r w:rsidRPr="002B3664">
              <w:rPr>
                <w:rFonts w:ascii="GHEA Mariam" w:hAnsi="GHEA Mariam" w:cs="Arial"/>
                <w:color w:val="000000"/>
                <w:sz w:val="18"/>
                <w:szCs w:val="18"/>
                <w:lang w:eastAsia="ru-RU"/>
              </w:rPr>
              <w:t>օգտագործման</w:t>
            </w:r>
            <w:r w:rsidRPr="002B3664">
              <w:rPr>
                <w:rFonts w:ascii="GHEA Mariam" w:hAnsi="GHEA Mariam" w:cs="Arial"/>
                <w:color w:val="000000"/>
                <w:sz w:val="18"/>
                <w:szCs w:val="18"/>
                <w:lang w:val="ru-RU" w:eastAsia="ru-RU"/>
              </w:rPr>
              <w:t xml:space="preserve"> </w:t>
            </w:r>
            <w:r w:rsidRPr="002B3664">
              <w:rPr>
                <w:rFonts w:ascii="GHEA Mariam" w:hAnsi="GHEA Mariam" w:cs="Arial"/>
                <w:color w:val="000000"/>
                <w:sz w:val="18"/>
                <w:szCs w:val="18"/>
                <w:lang w:eastAsia="ru-RU"/>
              </w:rPr>
              <w:t>համար</w:t>
            </w:r>
          </w:p>
        </w:tc>
        <w:tc>
          <w:tcPr>
            <w:tcW w:w="2512" w:type="dxa"/>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0" w:type="dxa"/>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000" w:type="dxa"/>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985" w:type="dxa"/>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3.50</w:t>
            </w:r>
          </w:p>
        </w:tc>
        <w:tc>
          <w:tcPr>
            <w:tcW w:w="1280" w:type="dxa"/>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3.50</w:t>
            </w:r>
          </w:p>
        </w:tc>
        <w:tc>
          <w:tcPr>
            <w:tcW w:w="846" w:type="dxa"/>
            <w:vMerge w:val="restart"/>
            <w:shd w:val="clear" w:color="000000" w:fill="FFFFFF"/>
            <w:noWrap/>
            <w:vAlign w:val="center"/>
          </w:tcPr>
          <w:p w:rsidR="00B919B7" w:rsidRPr="002B3664" w:rsidRDefault="00B919B7" w:rsidP="00415120">
            <w:pPr>
              <w:jc w:val="center"/>
              <w:rPr>
                <w:rFonts w:ascii="GHEA Mariam" w:hAnsi="GHEA Mariam" w:cs="Arial"/>
                <w:b/>
                <w:bCs/>
                <w:color w:val="000000"/>
                <w:sz w:val="18"/>
                <w:szCs w:val="18"/>
                <w:lang w:eastAsia="ru-RU"/>
              </w:rPr>
            </w:pPr>
            <w:r w:rsidRPr="002B3664">
              <w:rPr>
                <w:rFonts w:ascii="GHEA Mariam" w:hAnsi="GHEA Mariam" w:cs="Arial"/>
                <w:b/>
                <w:bCs/>
                <w:color w:val="000000"/>
                <w:sz w:val="18"/>
                <w:szCs w:val="18"/>
                <w:lang w:eastAsia="ru-RU"/>
              </w:rPr>
              <w:t>59</w:t>
            </w:r>
          </w:p>
        </w:tc>
      </w:tr>
      <w:tr w:rsidR="00B919B7" w:rsidRPr="002B3664" w:rsidTr="00415120">
        <w:trPr>
          <w:trHeight w:val="301"/>
          <w:jc w:val="center"/>
        </w:trPr>
        <w:tc>
          <w:tcPr>
            <w:tcW w:w="582" w:type="dxa"/>
            <w:shd w:val="clear" w:color="000000" w:fill="FFFFFF"/>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2793" w:type="dxa"/>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Ավտոտնակ</w:t>
            </w:r>
          </w:p>
        </w:tc>
        <w:tc>
          <w:tcPr>
            <w:tcW w:w="2512" w:type="dxa"/>
            <w:shd w:val="clear" w:color="000000" w:fill="FFFFFF"/>
            <w:vAlign w:val="center"/>
          </w:tcPr>
          <w:p w:rsidR="00B919B7" w:rsidRPr="002B3664" w:rsidRDefault="00B919B7" w:rsidP="000B7958">
            <w:pPr>
              <w:rPr>
                <w:rFonts w:ascii="GHEA Mariam" w:hAnsi="GHEA Mariam" w:cs="Arial"/>
                <w:color w:val="000000"/>
                <w:sz w:val="18"/>
                <w:szCs w:val="18"/>
                <w:lang w:val="ru-RU" w:eastAsia="ru-RU"/>
              </w:rPr>
            </w:pPr>
            <w:r w:rsidRPr="002B3664">
              <w:rPr>
                <w:rFonts w:ascii="GHEA Mariam" w:hAnsi="GHEA Mariam" w:cs="Sylfaen"/>
                <w:color w:val="000000"/>
                <w:sz w:val="18"/>
                <w:szCs w:val="18"/>
                <w:lang w:eastAsia="ru-RU"/>
              </w:rPr>
              <w:t>Քար</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eastAsia="ru-RU"/>
              </w:rPr>
              <w:t>Միաձույլ</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eastAsia="ru-RU"/>
              </w:rPr>
              <w:t>ե</w:t>
            </w:r>
            <w:r w:rsidRPr="002B3664">
              <w:rPr>
                <w:rFonts w:ascii="GHEA Mariam" w:hAnsi="GHEA Mariam" w:cs="Arial"/>
                <w:color w:val="000000"/>
                <w:sz w:val="18"/>
                <w:szCs w:val="18"/>
                <w:lang w:val="ru-RU" w:eastAsia="ru-RU"/>
              </w:rPr>
              <w:t>/</w:t>
            </w:r>
            <w:r w:rsidRPr="002B3664">
              <w:rPr>
                <w:rFonts w:ascii="GHEA Mariam" w:hAnsi="GHEA Mariam" w:cs="Sylfaen"/>
                <w:color w:val="000000"/>
                <w:sz w:val="18"/>
                <w:szCs w:val="18"/>
                <w:lang w:eastAsia="ru-RU"/>
              </w:rPr>
              <w:t>բ</w:t>
            </w:r>
            <w:r w:rsidRPr="002B3664">
              <w:rPr>
                <w:rFonts w:ascii="GHEA Mariam" w:hAnsi="GHEA Mariam" w:cs="Sylfaen"/>
                <w:color w:val="000000"/>
                <w:sz w:val="18"/>
                <w:szCs w:val="18"/>
                <w:lang w:val="ru-RU" w:eastAsia="ru-RU"/>
              </w:rPr>
              <w:t xml:space="preserve"> </w:t>
            </w:r>
            <w:r w:rsidRPr="002B3664">
              <w:rPr>
                <w:rFonts w:ascii="GHEA Mariam" w:hAnsi="GHEA Mariam" w:cs="Sylfaen"/>
                <w:color w:val="000000"/>
                <w:sz w:val="18"/>
                <w:szCs w:val="18"/>
                <w:lang w:eastAsia="ru-RU"/>
              </w:rPr>
              <w:t>սալիկներ</w:t>
            </w:r>
            <w:r w:rsidRPr="002B3664">
              <w:rPr>
                <w:rFonts w:ascii="GHEA Mariam" w:hAnsi="GHEA Mariam" w:cs="Sylfaen"/>
                <w:color w:val="000000"/>
                <w:sz w:val="18"/>
                <w:szCs w:val="18"/>
                <w:lang w:val="ru-RU" w:eastAsia="ru-RU"/>
              </w:rPr>
              <w:t xml:space="preserve">, </w:t>
            </w:r>
            <w:r w:rsidRPr="002B3664">
              <w:rPr>
                <w:rFonts w:ascii="GHEA Mariam" w:hAnsi="GHEA Mariam" w:cs="Sylfaen"/>
                <w:color w:val="000000"/>
                <w:sz w:val="18"/>
                <w:szCs w:val="18"/>
                <w:lang w:eastAsia="ru-RU"/>
              </w:rPr>
              <w:t>մետաղ</w:t>
            </w:r>
          </w:p>
        </w:tc>
        <w:tc>
          <w:tcPr>
            <w:tcW w:w="700" w:type="dxa"/>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40</w:t>
            </w:r>
          </w:p>
        </w:tc>
        <w:tc>
          <w:tcPr>
            <w:tcW w:w="2000" w:type="dxa"/>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123.70</w:t>
            </w:r>
          </w:p>
        </w:tc>
        <w:tc>
          <w:tcPr>
            <w:tcW w:w="1985" w:type="dxa"/>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735.27</w:t>
            </w:r>
          </w:p>
        </w:tc>
        <w:tc>
          <w:tcPr>
            <w:tcW w:w="1280" w:type="dxa"/>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858.97</w:t>
            </w:r>
          </w:p>
        </w:tc>
        <w:tc>
          <w:tcPr>
            <w:tcW w:w="846" w:type="dxa"/>
            <w:vMerge/>
            <w:vAlign w:val="center"/>
          </w:tcPr>
          <w:p w:rsidR="00B919B7" w:rsidRPr="002B3664" w:rsidRDefault="00B919B7" w:rsidP="00415120">
            <w:pPr>
              <w:rPr>
                <w:rFonts w:ascii="GHEA Mariam" w:hAnsi="GHEA Mariam" w:cs="Arial"/>
                <w:b/>
                <w:bCs/>
                <w:color w:val="000000"/>
                <w:sz w:val="18"/>
                <w:szCs w:val="18"/>
                <w:lang w:val="ru-RU" w:eastAsia="ru-RU"/>
              </w:rPr>
            </w:pPr>
          </w:p>
        </w:tc>
      </w:tr>
      <w:tr w:rsidR="00B919B7" w:rsidRPr="002B3664" w:rsidTr="00415120">
        <w:trPr>
          <w:trHeight w:val="300"/>
          <w:jc w:val="center"/>
        </w:trPr>
        <w:tc>
          <w:tcPr>
            <w:tcW w:w="582" w:type="dxa"/>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2793" w:type="dxa"/>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 xml:space="preserve">Գազի կարգավորման </w:t>
            </w:r>
            <w:r w:rsidRPr="002B3664">
              <w:rPr>
                <w:rFonts w:ascii="GHEA Mariam" w:hAnsi="GHEA Mariam" w:cs="Arial"/>
                <w:color w:val="000000"/>
                <w:sz w:val="18"/>
                <w:szCs w:val="18"/>
                <w:lang w:eastAsia="ru-RU"/>
              </w:rPr>
              <w:t xml:space="preserve">չգործող </w:t>
            </w:r>
            <w:r w:rsidRPr="002B3664">
              <w:rPr>
                <w:rFonts w:ascii="GHEA Mariam" w:hAnsi="GHEA Mariam" w:cs="Arial"/>
                <w:color w:val="000000"/>
                <w:sz w:val="18"/>
                <w:szCs w:val="18"/>
                <w:lang w:val="ru-RU" w:eastAsia="ru-RU"/>
              </w:rPr>
              <w:t>կայան</w:t>
            </w:r>
          </w:p>
        </w:tc>
        <w:tc>
          <w:tcPr>
            <w:tcW w:w="2512" w:type="dxa"/>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0" w:type="dxa"/>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2000" w:type="dxa"/>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256.23</w:t>
            </w:r>
          </w:p>
        </w:tc>
        <w:tc>
          <w:tcPr>
            <w:tcW w:w="1985" w:type="dxa"/>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256.23</w:t>
            </w:r>
          </w:p>
        </w:tc>
        <w:tc>
          <w:tcPr>
            <w:tcW w:w="846" w:type="dxa"/>
            <w:vMerge/>
            <w:vAlign w:val="center"/>
          </w:tcPr>
          <w:p w:rsidR="00B919B7" w:rsidRPr="002B3664" w:rsidRDefault="00B919B7" w:rsidP="00415120">
            <w:pPr>
              <w:rPr>
                <w:rFonts w:ascii="GHEA Mariam" w:hAnsi="GHEA Mariam" w:cs="Arial"/>
                <w:b/>
                <w:bCs/>
                <w:color w:val="000000"/>
                <w:sz w:val="18"/>
                <w:szCs w:val="18"/>
                <w:lang w:val="ru-RU" w:eastAsia="ru-RU"/>
              </w:rPr>
            </w:pPr>
          </w:p>
        </w:tc>
      </w:tr>
      <w:tr w:rsidR="00B919B7" w:rsidRPr="002B3664" w:rsidTr="00415120">
        <w:trPr>
          <w:trHeight w:val="300"/>
          <w:jc w:val="center"/>
        </w:trPr>
        <w:tc>
          <w:tcPr>
            <w:tcW w:w="582" w:type="dxa"/>
            <w:shd w:val="clear" w:color="000000" w:fill="FFFFFF"/>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2793" w:type="dxa"/>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Ծածկ</w:t>
            </w:r>
          </w:p>
        </w:tc>
        <w:tc>
          <w:tcPr>
            <w:tcW w:w="2512" w:type="dxa"/>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Քար</w:t>
            </w:r>
          </w:p>
        </w:tc>
        <w:tc>
          <w:tcPr>
            <w:tcW w:w="700" w:type="dxa"/>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14</w:t>
            </w:r>
          </w:p>
        </w:tc>
        <w:tc>
          <w:tcPr>
            <w:tcW w:w="2000" w:type="dxa"/>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985" w:type="dxa"/>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227.91</w:t>
            </w:r>
          </w:p>
        </w:tc>
        <w:tc>
          <w:tcPr>
            <w:tcW w:w="1280" w:type="dxa"/>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227.91</w:t>
            </w:r>
          </w:p>
        </w:tc>
        <w:tc>
          <w:tcPr>
            <w:tcW w:w="846" w:type="dxa"/>
            <w:vMerge/>
            <w:vAlign w:val="center"/>
          </w:tcPr>
          <w:p w:rsidR="00B919B7" w:rsidRPr="002B3664" w:rsidRDefault="00B919B7" w:rsidP="00415120">
            <w:pPr>
              <w:rPr>
                <w:rFonts w:ascii="GHEA Mariam" w:hAnsi="GHEA Mariam" w:cs="Arial"/>
                <w:b/>
                <w:bCs/>
                <w:color w:val="000000"/>
                <w:sz w:val="18"/>
                <w:szCs w:val="18"/>
                <w:lang w:val="ru-RU" w:eastAsia="ru-RU"/>
              </w:rPr>
            </w:pPr>
          </w:p>
        </w:tc>
      </w:tr>
      <w:tr w:rsidR="00B919B7" w:rsidRPr="002B3664" w:rsidTr="00415120">
        <w:trPr>
          <w:trHeight w:val="300"/>
          <w:jc w:val="center"/>
        </w:trPr>
        <w:tc>
          <w:tcPr>
            <w:tcW w:w="582" w:type="dxa"/>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w:t>
            </w:r>
          </w:p>
        </w:tc>
        <w:tc>
          <w:tcPr>
            <w:tcW w:w="2793" w:type="dxa"/>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Անավարտ շինություն</w:t>
            </w:r>
          </w:p>
        </w:tc>
        <w:tc>
          <w:tcPr>
            <w:tcW w:w="2512" w:type="dxa"/>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0" w:type="dxa"/>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000" w:type="dxa"/>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985" w:type="dxa"/>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24.90</w:t>
            </w:r>
          </w:p>
        </w:tc>
        <w:tc>
          <w:tcPr>
            <w:tcW w:w="1280" w:type="dxa"/>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24.90</w:t>
            </w:r>
          </w:p>
        </w:tc>
        <w:tc>
          <w:tcPr>
            <w:tcW w:w="846" w:type="dxa"/>
            <w:vMerge/>
            <w:vAlign w:val="center"/>
          </w:tcPr>
          <w:p w:rsidR="00B919B7" w:rsidRPr="002B3664" w:rsidRDefault="00B919B7" w:rsidP="00415120">
            <w:pPr>
              <w:rPr>
                <w:rFonts w:ascii="GHEA Mariam" w:hAnsi="GHEA Mariam" w:cs="Arial"/>
                <w:b/>
                <w:bCs/>
                <w:color w:val="000000"/>
                <w:sz w:val="18"/>
                <w:szCs w:val="18"/>
                <w:lang w:val="ru-RU" w:eastAsia="ru-RU"/>
              </w:rPr>
            </w:pPr>
          </w:p>
        </w:tc>
      </w:tr>
      <w:tr w:rsidR="00B919B7" w:rsidRPr="002B3664" w:rsidTr="00415120">
        <w:trPr>
          <w:trHeight w:val="300"/>
          <w:jc w:val="center"/>
        </w:trPr>
        <w:tc>
          <w:tcPr>
            <w:tcW w:w="582" w:type="dxa"/>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w:t>
            </w:r>
          </w:p>
        </w:tc>
        <w:tc>
          <w:tcPr>
            <w:tcW w:w="2793" w:type="dxa"/>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Հոր</w:t>
            </w:r>
          </w:p>
        </w:tc>
        <w:tc>
          <w:tcPr>
            <w:tcW w:w="2512" w:type="dxa"/>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0" w:type="dxa"/>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w:t>
            </w:r>
          </w:p>
        </w:tc>
        <w:tc>
          <w:tcPr>
            <w:tcW w:w="2000" w:type="dxa"/>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132.25</w:t>
            </w:r>
          </w:p>
        </w:tc>
        <w:tc>
          <w:tcPr>
            <w:tcW w:w="1985" w:type="dxa"/>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47.75</w:t>
            </w:r>
          </w:p>
        </w:tc>
        <w:tc>
          <w:tcPr>
            <w:tcW w:w="1280" w:type="dxa"/>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180.00</w:t>
            </w:r>
          </w:p>
        </w:tc>
        <w:tc>
          <w:tcPr>
            <w:tcW w:w="846" w:type="dxa"/>
            <w:vMerge/>
            <w:vAlign w:val="center"/>
          </w:tcPr>
          <w:p w:rsidR="00B919B7" w:rsidRPr="002B3664" w:rsidRDefault="00B919B7" w:rsidP="00415120">
            <w:pPr>
              <w:rPr>
                <w:rFonts w:ascii="GHEA Mariam" w:hAnsi="GHEA Mariam" w:cs="Arial"/>
                <w:b/>
                <w:bCs/>
                <w:color w:val="000000"/>
                <w:sz w:val="18"/>
                <w:szCs w:val="18"/>
                <w:lang w:val="ru-RU" w:eastAsia="ru-RU"/>
              </w:rPr>
            </w:pPr>
          </w:p>
        </w:tc>
      </w:tr>
      <w:tr w:rsidR="00B919B7" w:rsidRPr="002B3664" w:rsidTr="00415120">
        <w:trPr>
          <w:trHeight w:val="300"/>
          <w:jc w:val="center"/>
        </w:trPr>
        <w:tc>
          <w:tcPr>
            <w:tcW w:w="582" w:type="dxa"/>
            <w:vAlign w:val="center"/>
          </w:tcPr>
          <w:p w:rsidR="00B919B7" w:rsidRPr="002B3664" w:rsidRDefault="00B919B7" w:rsidP="00415120">
            <w:pPr>
              <w:jc w:val="center"/>
              <w:rPr>
                <w:rFonts w:ascii="GHEA Mariam" w:hAnsi="GHEA Mariam" w:cs="Arial"/>
                <w:color w:val="000000"/>
                <w:sz w:val="18"/>
                <w:szCs w:val="18"/>
                <w:highlight w:val="yellow"/>
                <w:lang w:eastAsia="ru-RU"/>
              </w:rPr>
            </w:pPr>
            <w:r w:rsidRPr="002B3664">
              <w:rPr>
                <w:rFonts w:ascii="GHEA Mariam" w:hAnsi="GHEA Mariam" w:cs="Arial"/>
                <w:color w:val="000000"/>
                <w:sz w:val="18"/>
                <w:szCs w:val="18"/>
                <w:lang w:eastAsia="ru-RU"/>
              </w:rPr>
              <w:t>7</w:t>
            </w:r>
          </w:p>
        </w:tc>
        <w:tc>
          <w:tcPr>
            <w:tcW w:w="2793" w:type="dxa"/>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Նկուղ</w:t>
            </w:r>
          </w:p>
        </w:tc>
        <w:tc>
          <w:tcPr>
            <w:tcW w:w="2512" w:type="dxa"/>
            <w:shd w:val="clear" w:color="000000" w:fill="FFFFFF"/>
            <w:vAlign w:val="center"/>
          </w:tcPr>
          <w:p w:rsidR="00B919B7" w:rsidRPr="002B3664" w:rsidRDefault="00B919B7" w:rsidP="00415120">
            <w:pPr>
              <w:rPr>
                <w:rFonts w:ascii="GHEA Mariam" w:hAnsi="GHEA Mariam" w:cs="Arial"/>
                <w:color w:val="000000"/>
                <w:sz w:val="18"/>
                <w:szCs w:val="18"/>
                <w:lang w:eastAsia="ru-RU"/>
              </w:rPr>
            </w:pPr>
            <w:r w:rsidRPr="002B3664">
              <w:rPr>
                <w:rFonts w:ascii="GHEA Mariam" w:hAnsi="GHEA Mariam" w:cs="Sylfaen"/>
                <w:color w:val="000000"/>
                <w:sz w:val="18"/>
                <w:szCs w:val="18"/>
                <w:lang w:eastAsia="ru-RU"/>
              </w:rPr>
              <w:t>Միաձույլ ե/բ</w:t>
            </w:r>
          </w:p>
        </w:tc>
        <w:tc>
          <w:tcPr>
            <w:tcW w:w="700" w:type="dxa"/>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000" w:type="dxa"/>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985" w:type="dxa"/>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5.40</w:t>
            </w:r>
          </w:p>
        </w:tc>
        <w:tc>
          <w:tcPr>
            <w:tcW w:w="1280" w:type="dxa"/>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5.40</w:t>
            </w:r>
          </w:p>
        </w:tc>
        <w:tc>
          <w:tcPr>
            <w:tcW w:w="846" w:type="dxa"/>
            <w:vMerge/>
            <w:vAlign w:val="center"/>
          </w:tcPr>
          <w:p w:rsidR="00B919B7" w:rsidRPr="002B3664" w:rsidRDefault="00B919B7" w:rsidP="00415120">
            <w:pPr>
              <w:rPr>
                <w:rFonts w:ascii="GHEA Mariam" w:hAnsi="GHEA Mariam" w:cs="Arial"/>
                <w:b/>
                <w:bCs/>
                <w:color w:val="000000"/>
                <w:sz w:val="18"/>
                <w:szCs w:val="18"/>
                <w:lang w:val="ru-RU" w:eastAsia="ru-RU"/>
              </w:rPr>
            </w:pPr>
          </w:p>
        </w:tc>
      </w:tr>
      <w:tr w:rsidR="00B919B7" w:rsidRPr="002B3664" w:rsidTr="00415120">
        <w:trPr>
          <w:trHeight w:val="300"/>
          <w:jc w:val="center"/>
        </w:trPr>
        <w:tc>
          <w:tcPr>
            <w:tcW w:w="582" w:type="dxa"/>
            <w:vAlign w:val="center"/>
          </w:tcPr>
          <w:p w:rsidR="00B919B7" w:rsidRPr="002B3664" w:rsidRDefault="00B919B7" w:rsidP="00415120">
            <w:pPr>
              <w:jc w:val="center"/>
              <w:rPr>
                <w:rFonts w:ascii="GHEA Mariam" w:hAnsi="GHEA Mariam" w:cs="Arial"/>
                <w:color w:val="000000"/>
                <w:sz w:val="18"/>
                <w:szCs w:val="18"/>
                <w:highlight w:val="yellow"/>
                <w:lang w:eastAsia="ru-RU"/>
              </w:rPr>
            </w:pPr>
            <w:r w:rsidRPr="002B3664">
              <w:rPr>
                <w:rFonts w:ascii="GHEA Mariam" w:hAnsi="GHEA Mariam" w:cs="Arial"/>
                <w:color w:val="000000"/>
                <w:sz w:val="18"/>
                <w:szCs w:val="18"/>
                <w:lang w:eastAsia="ru-RU"/>
              </w:rPr>
              <w:t>8</w:t>
            </w:r>
          </w:p>
        </w:tc>
        <w:tc>
          <w:tcPr>
            <w:tcW w:w="2793" w:type="dxa"/>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Շան բուն</w:t>
            </w:r>
          </w:p>
        </w:tc>
        <w:tc>
          <w:tcPr>
            <w:tcW w:w="2512" w:type="dxa"/>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700" w:type="dxa"/>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000" w:type="dxa"/>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985" w:type="dxa"/>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6.00</w:t>
            </w:r>
          </w:p>
        </w:tc>
        <w:tc>
          <w:tcPr>
            <w:tcW w:w="1280" w:type="dxa"/>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6.00</w:t>
            </w:r>
          </w:p>
        </w:tc>
        <w:tc>
          <w:tcPr>
            <w:tcW w:w="846" w:type="dxa"/>
            <w:vMerge/>
            <w:vAlign w:val="center"/>
          </w:tcPr>
          <w:p w:rsidR="00B919B7" w:rsidRPr="002B3664" w:rsidRDefault="00B919B7" w:rsidP="00415120">
            <w:pPr>
              <w:rPr>
                <w:rFonts w:ascii="GHEA Mariam" w:hAnsi="GHEA Mariam" w:cs="Arial"/>
                <w:b/>
                <w:bCs/>
                <w:color w:val="000000"/>
                <w:sz w:val="18"/>
                <w:szCs w:val="18"/>
                <w:lang w:val="ru-RU" w:eastAsia="ru-RU"/>
              </w:rPr>
            </w:pPr>
          </w:p>
        </w:tc>
      </w:tr>
      <w:tr w:rsidR="00B919B7" w:rsidRPr="002B3664" w:rsidTr="00415120">
        <w:trPr>
          <w:trHeight w:val="300"/>
          <w:jc w:val="center"/>
        </w:trPr>
        <w:tc>
          <w:tcPr>
            <w:tcW w:w="582" w:type="dxa"/>
            <w:vAlign w:val="center"/>
          </w:tcPr>
          <w:p w:rsidR="00B919B7" w:rsidRPr="002B3664" w:rsidRDefault="00B919B7" w:rsidP="00415120">
            <w:pPr>
              <w:jc w:val="center"/>
              <w:rPr>
                <w:rFonts w:ascii="GHEA Mariam" w:hAnsi="GHEA Mariam" w:cs="Arial"/>
                <w:color w:val="000000"/>
                <w:sz w:val="18"/>
                <w:szCs w:val="18"/>
                <w:lang w:eastAsia="ru-RU"/>
              </w:rPr>
            </w:pPr>
            <w:r w:rsidRPr="002B3664">
              <w:rPr>
                <w:rFonts w:ascii="GHEA Mariam" w:hAnsi="GHEA Mariam" w:cs="Arial"/>
                <w:color w:val="000000"/>
                <w:sz w:val="18"/>
                <w:szCs w:val="18"/>
                <w:lang w:eastAsia="ru-RU"/>
              </w:rPr>
              <w:t>9</w:t>
            </w:r>
          </w:p>
        </w:tc>
        <w:tc>
          <w:tcPr>
            <w:tcW w:w="2793" w:type="dxa"/>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Չգործող խանութ</w:t>
            </w:r>
          </w:p>
        </w:tc>
        <w:tc>
          <w:tcPr>
            <w:tcW w:w="2512" w:type="dxa"/>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eastAsia="ru-RU"/>
              </w:rPr>
              <w:t>Մետաղ</w:t>
            </w:r>
          </w:p>
        </w:tc>
        <w:tc>
          <w:tcPr>
            <w:tcW w:w="700" w:type="dxa"/>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000" w:type="dxa"/>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985" w:type="dxa"/>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12.20</w:t>
            </w:r>
          </w:p>
        </w:tc>
        <w:tc>
          <w:tcPr>
            <w:tcW w:w="1280" w:type="dxa"/>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12.20</w:t>
            </w:r>
          </w:p>
        </w:tc>
        <w:tc>
          <w:tcPr>
            <w:tcW w:w="846" w:type="dxa"/>
            <w:vMerge/>
            <w:vAlign w:val="center"/>
          </w:tcPr>
          <w:p w:rsidR="00B919B7" w:rsidRPr="002B3664" w:rsidRDefault="00B919B7" w:rsidP="00415120">
            <w:pPr>
              <w:rPr>
                <w:rFonts w:ascii="GHEA Mariam" w:hAnsi="GHEA Mariam" w:cs="Arial"/>
                <w:b/>
                <w:bCs/>
                <w:color w:val="000000"/>
                <w:sz w:val="18"/>
                <w:szCs w:val="18"/>
                <w:lang w:val="ru-RU" w:eastAsia="ru-RU"/>
              </w:rPr>
            </w:pPr>
          </w:p>
        </w:tc>
      </w:tr>
      <w:tr w:rsidR="00B919B7" w:rsidRPr="002B3664" w:rsidTr="00415120">
        <w:trPr>
          <w:trHeight w:val="300"/>
          <w:jc w:val="center"/>
        </w:trPr>
        <w:tc>
          <w:tcPr>
            <w:tcW w:w="582" w:type="dxa"/>
            <w:vAlign w:val="center"/>
          </w:tcPr>
          <w:p w:rsidR="00B919B7" w:rsidRPr="002B3664" w:rsidRDefault="00B919B7" w:rsidP="00415120">
            <w:pPr>
              <w:jc w:val="center"/>
              <w:rPr>
                <w:rFonts w:ascii="GHEA Mariam" w:hAnsi="GHEA Mariam" w:cs="Arial"/>
                <w:color w:val="000000"/>
                <w:sz w:val="18"/>
                <w:szCs w:val="18"/>
                <w:lang w:eastAsia="ru-RU"/>
              </w:rPr>
            </w:pPr>
            <w:r w:rsidRPr="002B3664">
              <w:rPr>
                <w:rFonts w:ascii="GHEA Mariam" w:hAnsi="GHEA Mariam" w:cs="Arial"/>
                <w:color w:val="000000"/>
                <w:sz w:val="18"/>
                <w:szCs w:val="18"/>
                <w:lang w:val="ru-RU" w:eastAsia="ru-RU"/>
              </w:rPr>
              <w:t>1</w:t>
            </w:r>
            <w:r w:rsidRPr="002B3664">
              <w:rPr>
                <w:rFonts w:ascii="GHEA Mariam" w:hAnsi="GHEA Mariam" w:cs="Arial"/>
                <w:color w:val="000000"/>
                <w:sz w:val="18"/>
                <w:szCs w:val="18"/>
                <w:lang w:eastAsia="ru-RU"/>
              </w:rPr>
              <w:t>0</w:t>
            </w:r>
          </w:p>
        </w:tc>
        <w:tc>
          <w:tcPr>
            <w:tcW w:w="2793" w:type="dxa"/>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Arial"/>
                <w:color w:val="000000"/>
                <w:sz w:val="18"/>
                <w:szCs w:val="18"/>
                <w:lang w:eastAsia="ru-RU"/>
              </w:rPr>
              <w:t>Ս</w:t>
            </w:r>
            <w:r w:rsidRPr="002B3664">
              <w:rPr>
                <w:rFonts w:ascii="GHEA Mariam" w:hAnsi="GHEA Mariam" w:cs="Arial"/>
                <w:color w:val="000000"/>
                <w:sz w:val="18"/>
                <w:szCs w:val="18"/>
                <w:lang w:val="ru-RU" w:eastAsia="ru-RU"/>
              </w:rPr>
              <w:t>անհանգույց</w:t>
            </w:r>
          </w:p>
        </w:tc>
        <w:tc>
          <w:tcPr>
            <w:tcW w:w="2512" w:type="dxa"/>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Մետաղ</w:t>
            </w:r>
            <w:r w:rsidRPr="002B3664">
              <w:rPr>
                <w:rFonts w:ascii="GHEA Mariam" w:hAnsi="GHEA Mariam" w:cs="Arial"/>
                <w:color w:val="000000"/>
                <w:sz w:val="18"/>
                <w:szCs w:val="18"/>
                <w:lang w:val="ru-RU" w:eastAsia="ru-RU"/>
              </w:rPr>
              <w:t>,</w:t>
            </w:r>
            <w:r w:rsidRPr="002B3664">
              <w:rPr>
                <w:rFonts w:ascii="GHEA Mariam" w:hAnsi="GHEA Mariam" w:cs="Sylfaen"/>
                <w:color w:val="000000"/>
                <w:sz w:val="18"/>
                <w:szCs w:val="18"/>
                <w:lang w:val="ru-RU" w:eastAsia="ru-RU"/>
              </w:rPr>
              <w:t>Փայտ</w:t>
            </w:r>
          </w:p>
        </w:tc>
        <w:tc>
          <w:tcPr>
            <w:tcW w:w="700" w:type="dxa"/>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2000" w:type="dxa"/>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985" w:type="dxa"/>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5.00</w:t>
            </w:r>
          </w:p>
        </w:tc>
        <w:tc>
          <w:tcPr>
            <w:tcW w:w="1280" w:type="dxa"/>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5.00</w:t>
            </w:r>
          </w:p>
        </w:tc>
        <w:tc>
          <w:tcPr>
            <w:tcW w:w="846" w:type="dxa"/>
            <w:vMerge/>
            <w:vAlign w:val="center"/>
          </w:tcPr>
          <w:p w:rsidR="00B919B7" w:rsidRPr="002B3664" w:rsidRDefault="00B919B7" w:rsidP="00415120">
            <w:pPr>
              <w:rPr>
                <w:rFonts w:ascii="GHEA Mariam" w:hAnsi="GHEA Mariam" w:cs="Arial"/>
                <w:b/>
                <w:bCs/>
                <w:color w:val="000000"/>
                <w:sz w:val="18"/>
                <w:szCs w:val="18"/>
                <w:lang w:val="ru-RU" w:eastAsia="ru-RU"/>
              </w:rPr>
            </w:pPr>
          </w:p>
        </w:tc>
      </w:tr>
      <w:tr w:rsidR="00B919B7" w:rsidRPr="002B3664" w:rsidTr="00415120">
        <w:trPr>
          <w:trHeight w:val="315"/>
          <w:jc w:val="center"/>
        </w:trPr>
        <w:tc>
          <w:tcPr>
            <w:tcW w:w="582" w:type="dxa"/>
            <w:vAlign w:val="center"/>
          </w:tcPr>
          <w:p w:rsidR="00B919B7" w:rsidRPr="002B3664" w:rsidRDefault="00B919B7" w:rsidP="00415120">
            <w:pPr>
              <w:jc w:val="center"/>
              <w:rPr>
                <w:rFonts w:ascii="GHEA Mariam" w:hAnsi="GHEA Mariam" w:cs="Arial"/>
                <w:color w:val="000000"/>
                <w:sz w:val="18"/>
                <w:szCs w:val="18"/>
                <w:lang w:eastAsia="ru-RU"/>
              </w:rPr>
            </w:pPr>
            <w:r w:rsidRPr="002B3664">
              <w:rPr>
                <w:rFonts w:ascii="GHEA Mariam" w:hAnsi="GHEA Mariam" w:cs="Arial"/>
                <w:color w:val="000000"/>
                <w:sz w:val="18"/>
                <w:szCs w:val="18"/>
                <w:lang w:val="ru-RU" w:eastAsia="ru-RU"/>
              </w:rPr>
              <w:t>1</w:t>
            </w:r>
            <w:r w:rsidRPr="002B3664">
              <w:rPr>
                <w:rFonts w:ascii="GHEA Mariam" w:hAnsi="GHEA Mariam" w:cs="Arial"/>
                <w:color w:val="000000"/>
                <w:sz w:val="18"/>
                <w:szCs w:val="18"/>
                <w:lang w:eastAsia="ru-RU"/>
              </w:rPr>
              <w:t>1</w:t>
            </w:r>
          </w:p>
        </w:tc>
        <w:tc>
          <w:tcPr>
            <w:tcW w:w="2793" w:type="dxa"/>
            <w:shd w:val="clear" w:color="000000" w:fill="FFFFFF"/>
            <w:vAlign w:val="center"/>
          </w:tcPr>
          <w:p w:rsidR="00B919B7" w:rsidRPr="002B3664" w:rsidRDefault="00B919B7" w:rsidP="00415120">
            <w:pPr>
              <w:rPr>
                <w:rFonts w:ascii="GHEA Mariam" w:hAnsi="GHEA Mariam" w:cs="Arial"/>
                <w:color w:val="000000"/>
                <w:sz w:val="18"/>
                <w:szCs w:val="18"/>
                <w:lang w:eastAsia="ru-RU"/>
              </w:rPr>
            </w:pPr>
            <w:r w:rsidRPr="002B3664">
              <w:rPr>
                <w:rFonts w:ascii="GHEA Mariam" w:hAnsi="GHEA Mariam" w:cs="Arial"/>
                <w:color w:val="000000"/>
                <w:sz w:val="18"/>
                <w:szCs w:val="18"/>
                <w:lang w:eastAsia="ru-RU"/>
              </w:rPr>
              <w:t>Չգործող շինություն</w:t>
            </w:r>
          </w:p>
        </w:tc>
        <w:tc>
          <w:tcPr>
            <w:tcW w:w="2512" w:type="dxa"/>
            <w:shd w:val="clear" w:color="000000" w:fill="FFFFFF"/>
            <w:vAlign w:val="center"/>
          </w:tcPr>
          <w:p w:rsidR="00B919B7" w:rsidRPr="002B3664" w:rsidRDefault="00B919B7" w:rsidP="00415120">
            <w:pPr>
              <w:rPr>
                <w:rFonts w:ascii="GHEA Mariam" w:hAnsi="GHEA Mariam" w:cs="Arial"/>
                <w:color w:val="000000"/>
                <w:sz w:val="18"/>
                <w:szCs w:val="18"/>
                <w:lang w:eastAsia="ru-RU"/>
              </w:rPr>
            </w:pPr>
            <w:r w:rsidRPr="002B3664">
              <w:rPr>
                <w:rFonts w:ascii="GHEA Mariam" w:hAnsi="GHEA Mariam" w:cs="Sylfaen"/>
                <w:color w:val="000000"/>
                <w:sz w:val="18"/>
                <w:szCs w:val="18"/>
                <w:lang w:val="ru-RU" w:eastAsia="ru-RU"/>
              </w:rPr>
              <w:t>Քար</w:t>
            </w:r>
            <w:r w:rsidRPr="002B3664">
              <w:rPr>
                <w:rFonts w:ascii="GHEA Mariam" w:hAnsi="GHEA Mariam" w:cs="Arial"/>
                <w:color w:val="000000"/>
                <w:sz w:val="18"/>
                <w:szCs w:val="18"/>
                <w:lang w:val="ru-RU" w:eastAsia="ru-RU"/>
              </w:rPr>
              <w:t xml:space="preserve">, </w:t>
            </w:r>
            <w:r w:rsidRPr="002B3664">
              <w:rPr>
                <w:rFonts w:ascii="GHEA Mariam" w:hAnsi="GHEA Mariam" w:cs="Arial"/>
                <w:color w:val="000000"/>
                <w:sz w:val="18"/>
                <w:szCs w:val="18"/>
                <w:lang w:eastAsia="ru-RU"/>
              </w:rPr>
              <w:t>Աղյուս</w:t>
            </w:r>
          </w:p>
        </w:tc>
        <w:tc>
          <w:tcPr>
            <w:tcW w:w="700" w:type="dxa"/>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000" w:type="dxa"/>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165.75</w:t>
            </w:r>
          </w:p>
        </w:tc>
        <w:tc>
          <w:tcPr>
            <w:tcW w:w="1985" w:type="dxa"/>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165.75</w:t>
            </w:r>
          </w:p>
        </w:tc>
        <w:tc>
          <w:tcPr>
            <w:tcW w:w="846" w:type="dxa"/>
            <w:vMerge/>
            <w:vAlign w:val="center"/>
          </w:tcPr>
          <w:p w:rsidR="00B919B7" w:rsidRPr="002B3664" w:rsidRDefault="00B919B7" w:rsidP="00415120">
            <w:pPr>
              <w:rPr>
                <w:rFonts w:ascii="GHEA Mariam" w:hAnsi="GHEA Mariam" w:cs="Arial"/>
                <w:b/>
                <w:bCs/>
                <w:color w:val="000000"/>
                <w:sz w:val="18"/>
                <w:szCs w:val="18"/>
                <w:lang w:val="ru-RU" w:eastAsia="ru-RU"/>
              </w:rPr>
            </w:pPr>
          </w:p>
        </w:tc>
      </w:tr>
      <w:tr w:rsidR="00B919B7" w:rsidRPr="002B3664" w:rsidTr="00415120">
        <w:trPr>
          <w:trHeight w:val="300"/>
          <w:jc w:val="center"/>
        </w:trPr>
        <w:tc>
          <w:tcPr>
            <w:tcW w:w="582" w:type="dxa"/>
            <w:vAlign w:val="center"/>
          </w:tcPr>
          <w:p w:rsidR="00B919B7" w:rsidRPr="002B3664" w:rsidRDefault="00B919B7" w:rsidP="00415120">
            <w:pPr>
              <w:jc w:val="center"/>
              <w:rPr>
                <w:rFonts w:ascii="GHEA Mariam" w:hAnsi="GHEA Mariam" w:cs="Arial"/>
                <w:color w:val="000000"/>
                <w:sz w:val="18"/>
                <w:szCs w:val="18"/>
                <w:lang w:eastAsia="ru-RU"/>
              </w:rPr>
            </w:pPr>
            <w:r w:rsidRPr="002B3664">
              <w:rPr>
                <w:rFonts w:ascii="GHEA Mariam" w:hAnsi="GHEA Mariam" w:cs="Arial"/>
                <w:color w:val="000000"/>
                <w:sz w:val="18"/>
                <w:szCs w:val="18"/>
                <w:lang w:val="ru-RU" w:eastAsia="ru-RU"/>
              </w:rPr>
              <w:t>1</w:t>
            </w:r>
            <w:r w:rsidRPr="002B3664">
              <w:rPr>
                <w:rFonts w:ascii="GHEA Mariam" w:hAnsi="GHEA Mariam" w:cs="Arial"/>
                <w:color w:val="000000"/>
                <w:sz w:val="18"/>
                <w:szCs w:val="18"/>
                <w:lang w:eastAsia="ru-RU"/>
              </w:rPr>
              <w:t>2</w:t>
            </w:r>
          </w:p>
        </w:tc>
        <w:tc>
          <w:tcPr>
            <w:tcW w:w="2793" w:type="dxa"/>
            <w:shd w:val="clear" w:color="000000" w:fill="FFFFFF"/>
            <w:vAlign w:val="center"/>
          </w:tcPr>
          <w:p w:rsidR="00B919B7" w:rsidRPr="002B3664" w:rsidRDefault="00B919B7" w:rsidP="00415120">
            <w:pPr>
              <w:rPr>
                <w:rFonts w:ascii="GHEA Mariam" w:hAnsi="GHEA Mariam" w:cs="Arial"/>
                <w:color w:val="000000"/>
                <w:sz w:val="18"/>
                <w:szCs w:val="18"/>
                <w:lang w:eastAsia="ru-RU"/>
              </w:rPr>
            </w:pPr>
            <w:r w:rsidRPr="002B3664">
              <w:rPr>
                <w:rFonts w:ascii="GHEA Mariam" w:hAnsi="GHEA Mariam" w:cs="Arial"/>
                <w:color w:val="000000"/>
                <w:sz w:val="18"/>
                <w:szCs w:val="18"/>
                <w:lang w:eastAsia="ru-RU"/>
              </w:rPr>
              <w:t>Խորդանոց</w:t>
            </w:r>
          </w:p>
        </w:tc>
        <w:tc>
          <w:tcPr>
            <w:tcW w:w="2512" w:type="dxa"/>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Մետաղ</w:t>
            </w:r>
          </w:p>
        </w:tc>
        <w:tc>
          <w:tcPr>
            <w:tcW w:w="700" w:type="dxa"/>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2000" w:type="dxa"/>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985" w:type="dxa"/>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48.30</w:t>
            </w:r>
          </w:p>
        </w:tc>
        <w:tc>
          <w:tcPr>
            <w:tcW w:w="1280" w:type="dxa"/>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48.30</w:t>
            </w:r>
          </w:p>
        </w:tc>
        <w:tc>
          <w:tcPr>
            <w:tcW w:w="846" w:type="dxa"/>
            <w:vMerge/>
            <w:vAlign w:val="center"/>
          </w:tcPr>
          <w:p w:rsidR="00B919B7" w:rsidRPr="002B3664" w:rsidRDefault="00B919B7" w:rsidP="00415120">
            <w:pPr>
              <w:rPr>
                <w:rFonts w:ascii="GHEA Mariam" w:hAnsi="GHEA Mariam" w:cs="Arial"/>
                <w:b/>
                <w:bCs/>
                <w:color w:val="000000"/>
                <w:sz w:val="18"/>
                <w:szCs w:val="18"/>
                <w:lang w:val="ru-RU" w:eastAsia="ru-RU"/>
              </w:rPr>
            </w:pPr>
          </w:p>
        </w:tc>
      </w:tr>
      <w:tr w:rsidR="00B919B7" w:rsidRPr="002B3664" w:rsidTr="00415120">
        <w:trPr>
          <w:trHeight w:val="300"/>
          <w:jc w:val="center"/>
        </w:trPr>
        <w:tc>
          <w:tcPr>
            <w:tcW w:w="582" w:type="dxa"/>
            <w:vAlign w:val="center"/>
          </w:tcPr>
          <w:p w:rsidR="00B919B7" w:rsidRPr="002B3664" w:rsidRDefault="00B919B7" w:rsidP="00415120">
            <w:pPr>
              <w:jc w:val="center"/>
              <w:rPr>
                <w:rFonts w:ascii="GHEA Mariam" w:hAnsi="GHEA Mariam" w:cs="Arial"/>
                <w:color w:val="000000"/>
                <w:sz w:val="18"/>
                <w:szCs w:val="18"/>
                <w:lang w:eastAsia="ru-RU"/>
              </w:rPr>
            </w:pPr>
            <w:r w:rsidRPr="002B3664">
              <w:rPr>
                <w:rFonts w:ascii="GHEA Mariam" w:hAnsi="GHEA Mariam" w:cs="Arial"/>
                <w:color w:val="000000"/>
                <w:sz w:val="18"/>
                <w:szCs w:val="18"/>
                <w:lang w:val="ru-RU" w:eastAsia="ru-RU"/>
              </w:rPr>
              <w:t>1</w:t>
            </w:r>
            <w:r w:rsidRPr="002B3664">
              <w:rPr>
                <w:rFonts w:ascii="GHEA Mariam" w:hAnsi="GHEA Mariam" w:cs="Arial"/>
                <w:color w:val="000000"/>
                <w:sz w:val="18"/>
                <w:szCs w:val="18"/>
                <w:lang w:eastAsia="ru-RU"/>
              </w:rPr>
              <w:t>3</w:t>
            </w:r>
          </w:p>
        </w:tc>
        <w:tc>
          <w:tcPr>
            <w:tcW w:w="2793" w:type="dxa"/>
            <w:shd w:val="clear" w:color="000000" w:fill="FFFFFF"/>
            <w:vAlign w:val="center"/>
          </w:tcPr>
          <w:p w:rsidR="00B919B7" w:rsidRPr="002B3664" w:rsidRDefault="00B919B7" w:rsidP="00415120">
            <w:pPr>
              <w:rPr>
                <w:rFonts w:ascii="GHEA Mariam" w:hAnsi="GHEA Mariam" w:cs="Arial"/>
                <w:color w:val="000000"/>
                <w:sz w:val="18"/>
                <w:szCs w:val="18"/>
                <w:lang w:eastAsia="ru-RU"/>
              </w:rPr>
            </w:pPr>
            <w:r w:rsidRPr="002B3664">
              <w:rPr>
                <w:rFonts w:ascii="GHEA Mariam" w:hAnsi="GHEA Mariam" w:cs="Arial"/>
                <w:color w:val="000000"/>
                <w:sz w:val="18"/>
                <w:szCs w:val="18"/>
                <w:lang w:eastAsia="ru-RU"/>
              </w:rPr>
              <w:t>Օժանդակ շինություն</w:t>
            </w:r>
          </w:p>
        </w:tc>
        <w:tc>
          <w:tcPr>
            <w:tcW w:w="2512" w:type="dxa"/>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0" w:type="dxa"/>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2000" w:type="dxa"/>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985" w:type="dxa"/>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19.01</w:t>
            </w:r>
          </w:p>
        </w:tc>
        <w:tc>
          <w:tcPr>
            <w:tcW w:w="1280" w:type="dxa"/>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19.01</w:t>
            </w:r>
          </w:p>
        </w:tc>
        <w:tc>
          <w:tcPr>
            <w:tcW w:w="846" w:type="dxa"/>
            <w:vMerge/>
            <w:vAlign w:val="center"/>
          </w:tcPr>
          <w:p w:rsidR="00B919B7" w:rsidRPr="002B3664" w:rsidRDefault="00B919B7" w:rsidP="00415120">
            <w:pPr>
              <w:rPr>
                <w:rFonts w:ascii="GHEA Mariam" w:hAnsi="GHEA Mariam" w:cs="Arial"/>
                <w:b/>
                <w:bCs/>
                <w:color w:val="000000"/>
                <w:sz w:val="18"/>
                <w:szCs w:val="18"/>
                <w:lang w:val="ru-RU" w:eastAsia="ru-RU"/>
              </w:rPr>
            </w:pPr>
          </w:p>
        </w:tc>
      </w:tr>
      <w:tr w:rsidR="00B919B7" w:rsidRPr="002B3664" w:rsidTr="00415120">
        <w:trPr>
          <w:trHeight w:val="300"/>
          <w:jc w:val="center"/>
        </w:trPr>
        <w:tc>
          <w:tcPr>
            <w:tcW w:w="582" w:type="dxa"/>
            <w:vAlign w:val="center"/>
          </w:tcPr>
          <w:p w:rsidR="00B919B7" w:rsidRPr="002B3664" w:rsidRDefault="00B919B7" w:rsidP="00415120">
            <w:pPr>
              <w:jc w:val="center"/>
              <w:rPr>
                <w:rFonts w:ascii="GHEA Mariam" w:hAnsi="GHEA Mariam" w:cs="Arial"/>
                <w:color w:val="000000"/>
                <w:sz w:val="18"/>
                <w:szCs w:val="18"/>
                <w:lang w:eastAsia="ru-RU"/>
              </w:rPr>
            </w:pPr>
            <w:r w:rsidRPr="002B3664">
              <w:rPr>
                <w:rFonts w:ascii="GHEA Mariam" w:hAnsi="GHEA Mariam" w:cs="Arial"/>
                <w:color w:val="000000"/>
                <w:sz w:val="18"/>
                <w:szCs w:val="18"/>
                <w:lang w:val="ru-RU" w:eastAsia="ru-RU"/>
              </w:rPr>
              <w:t>1</w:t>
            </w:r>
            <w:r w:rsidRPr="002B3664">
              <w:rPr>
                <w:rFonts w:ascii="GHEA Mariam" w:hAnsi="GHEA Mariam" w:cs="Arial"/>
                <w:color w:val="000000"/>
                <w:sz w:val="18"/>
                <w:szCs w:val="18"/>
                <w:lang w:eastAsia="ru-RU"/>
              </w:rPr>
              <w:t>4</w:t>
            </w:r>
          </w:p>
        </w:tc>
        <w:tc>
          <w:tcPr>
            <w:tcW w:w="2793" w:type="dxa"/>
            <w:shd w:val="clear" w:color="000000" w:fill="FFFFFF"/>
            <w:vAlign w:val="center"/>
          </w:tcPr>
          <w:p w:rsidR="00B919B7" w:rsidRPr="002B3664" w:rsidRDefault="00B919B7" w:rsidP="00415120">
            <w:pPr>
              <w:rPr>
                <w:rFonts w:ascii="GHEA Mariam" w:hAnsi="GHEA Mariam" w:cs="Arial"/>
                <w:color w:val="000000"/>
                <w:sz w:val="18"/>
                <w:szCs w:val="18"/>
                <w:lang w:eastAsia="ru-RU"/>
              </w:rPr>
            </w:pPr>
            <w:r w:rsidRPr="002B3664">
              <w:rPr>
                <w:rFonts w:ascii="GHEA Mariam" w:hAnsi="GHEA Mariam" w:cs="Arial"/>
                <w:color w:val="000000"/>
                <w:sz w:val="18"/>
                <w:szCs w:val="18"/>
                <w:lang w:eastAsia="ru-RU"/>
              </w:rPr>
              <w:t>Անցակետ</w:t>
            </w:r>
          </w:p>
        </w:tc>
        <w:tc>
          <w:tcPr>
            <w:tcW w:w="2512" w:type="dxa"/>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0" w:type="dxa"/>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000" w:type="dxa"/>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40.96</w:t>
            </w:r>
          </w:p>
        </w:tc>
        <w:tc>
          <w:tcPr>
            <w:tcW w:w="1985" w:type="dxa"/>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40.96</w:t>
            </w:r>
          </w:p>
        </w:tc>
        <w:tc>
          <w:tcPr>
            <w:tcW w:w="846" w:type="dxa"/>
            <w:vMerge/>
            <w:vAlign w:val="center"/>
          </w:tcPr>
          <w:p w:rsidR="00B919B7" w:rsidRPr="002B3664" w:rsidRDefault="00B919B7" w:rsidP="00415120">
            <w:pPr>
              <w:rPr>
                <w:rFonts w:ascii="GHEA Mariam" w:hAnsi="GHEA Mariam" w:cs="Arial"/>
                <w:b/>
                <w:bCs/>
                <w:color w:val="000000"/>
                <w:sz w:val="18"/>
                <w:szCs w:val="18"/>
                <w:lang w:val="ru-RU" w:eastAsia="ru-RU"/>
              </w:rPr>
            </w:pPr>
          </w:p>
        </w:tc>
      </w:tr>
      <w:tr w:rsidR="00B919B7" w:rsidRPr="002B3664" w:rsidTr="00415120">
        <w:trPr>
          <w:trHeight w:val="324"/>
          <w:jc w:val="center"/>
        </w:trPr>
        <w:tc>
          <w:tcPr>
            <w:tcW w:w="582" w:type="dxa"/>
            <w:vAlign w:val="center"/>
          </w:tcPr>
          <w:p w:rsidR="00B919B7" w:rsidRPr="002B3664" w:rsidRDefault="00B919B7" w:rsidP="00415120">
            <w:pPr>
              <w:jc w:val="center"/>
              <w:rPr>
                <w:rFonts w:ascii="GHEA Mariam" w:hAnsi="GHEA Mariam" w:cs="Arial"/>
                <w:color w:val="000000"/>
                <w:sz w:val="18"/>
                <w:szCs w:val="18"/>
                <w:lang w:eastAsia="ru-RU"/>
              </w:rPr>
            </w:pPr>
            <w:r w:rsidRPr="002B3664">
              <w:rPr>
                <w:rFonts w:ascii="GHEA Mariam" w:hAnsi="GHEA Mariam" w:cs="Arial"/>
                <w:color w:val="000000"/>
                <w:sz w:val="18"/>
                <w:szCs w:val="18"/>
                <w:lang w:eastAsia="ru-RU"/>
              </w:rPr>
              <w:t>15</w:t>
            </w:r>
          </w:p>
        </w:tc>
        <w:tc>
          <w:tcPr>
            <w:tcW w:w="2793" w:type="dxa"/>
            <w:shd w:val="clear" w:color="000000" w:fill="FFFFFF"/>
            <w:vAlign w:val="center"/>
          </w:tcPr>
          <w:p w:rsidR="00B919B7" w:rsidRPr="002B3664" w:rsidRDefault="00B919B7" w:rsidP="00415120">
            <w:pPr>
              <w:rPr>
                <w:rFonts w:ascii="GHEA Mariam" w:hAnsi="GHEA Mariam" w:cs="Arial"/>
                <w:color w:val="000000"/>
                <w:sz w:val="18"/>
                <w:szCs w:val="18"/>
                <w:lang w:eastAsia="ru-RU"/>
              </w:rPr>
            </w:pPr>
            <w:r w:rsidRPr="002B3664">
              <w:rPr>
                <w:rFonts w:ascii="GHEA Mariam" w:hAnsi="GHEA Mariam" w:cs="Arial"/>
                <w:color w:val="000000"/>
                <w:sz w:val="18"/>
                <w:szCs w:val="18"/>
                <w:lang w:eastAsia="ru-RU"/>
              </w:rPr>
              <w:t>Ռմբապաստարան</w:t>
            </w:r>
          </w:p>
        </w:tc>
        <w:tc>
          <w:tcPr>
            <w:tcW w:w="2512" w:type="dxa"/>
            <w:shd w:val="clear" w:color="000000" w:fill="FFFFFF"/>
            <w:vAlign w:val="center"/>
          </w:tcPr>
          <w:p w:rsidR="00B919B7" w:rsidRPr="002B3664" w:rsidRDefault="00B919B7" w:rsidP="00415120">
            <w:pPr>
              <w:rPr>
                <w:rFonts w:ascii="GHEA Mariam" w:hAnsi="GHEA Mariam" w:cs="Arial"/>
                <w:color w:val="000000"/>
                <w:sz w:val="18"/>
                <w:szCs w:val="18"/>
                <w:lang w:eastAsia="ru-RU"/>
              </w:rPr>
            </w:pPr>
            <w:r w:rsidRPr="002B3664">
              <w:rPr>
                <w:rFonts w:ascii="GHEA Mariam" w:hAnsi="GHEA Mariam" w:cs="Sylfaen"/>
                <w:color w:val="000000"/>
                <w:sz w:val="18"/>
                <w:szCs w:val="18"/>
                <w:lang w:eastAsia="ru-RU"/>
              </w:rPr>
              <w:t>Քար</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Միաձույլ</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ե</w:t>
            </w:r>
            <w:r w:rsidRPr="002B3664">
              <w:rPr>
                <w:rFonts w:ascii="GHEA Mariam" w:hAnsi="GHEA Mariam" w:cs="Arial"/>
                <w:color w:val="000000"/>
                <w:sz w:val="18"/>
                <w:szCs w:val="18"/>
                <w:lang w:eastAsia="ru-RU"/>
              </w:rPr>
              <w:t>/</w:t>
            </w:r>
            <w:r w:rsidRPr="002B3664">
              <w:rPr>
                <w:rFonts w:ascii="GHEA Mariam" w:hAnsi="GHEA Mariam" w:cs="Sylfaen"/>
                <w:color w:val="000000"/>
                <w:sz w:val="18"/>
                <w:szCs w:val="18"/>
                <w:lang w:eastAsia="ru-RU"/>
              </w:rPr>
              <w:t>բ</w:t>
            </w:r>
          </w:p>
        </w:tc>
        <w:tc>
          <w:tcPr>
            <w:tcW w:w="700" w:type="dxa"/>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000" w:type="dxa"/>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149.22</w:t>
            </w:r>
          </w:p>
        </w:tc>
        <w:tc>
          <w:tcPr>
            <w:tcW w:w="1985" w:type="dxa"/>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149.22</w:t>
            </w:r>
          </w:p>
        </w:tc>
        <w:tc>
          <w:tcPr>
            <w:tcW w:w="846" w:type="dxa"/>
            <w:vMerge/>
            <w:vAlign w:val="center"/>
          </w:tcPr>
          <w:p w:rsidR="00B919B7" w:rsidRPr="002B3664" w:rsidRDefault="00B919B7" w:rsidP="00415120">
            <w:pPr>
              <w:rPr>
                <w:rFonts w:ascii="GHEA Mariam" w:hAnsi="GHEA Mariam" w:cs="Arial"/>
                <w:b/>
                <w:bCs/>
                <w:color w:val="000000"/>
                <w:sz w:val="18"/>
                <w:szCs w:val="18"/>
                <w:lang w:val="ru-RU" w:eastAsia="ru-RU"/>
              </w:rPr>
            </w:pPr>
          </w:p>
        </w:tc>
      </w:tr>
      <w:tr w:rsidR="00B919B7" w:rsidRPr="002B3664" w:rsidTr="00415120">
        <w:trPr>
          <w:trHeight w:val="300"/>
          <w:jc w:val="center"/>
        </w:trPr>
        <w:tc>
          <w:tcPr>
            <w:tcW w:w="5887" w:type="dxa"/>
            <w:gridSpan w:val="3"/>
            <w:shd w:val="clear" w:color="000000" w:fill="FFFFFF"/>
            <w:noWrap/>
            <w:vAlign w:val="center"/>
          </w:tcPr>
          <w:p w:rsidR="00B919B7" w:rsidRPr="002B3664" w:rsidRDefault="00B919B7" w:rsidP="00415120">
            <w:pPr>
              <w:jc w:val="center"/>
              <w:rPr>
                <w:rFonts w:ascii="GHEA Mariam" w:hAnsi="GHEA Mariam" w:cs="Arial"/>
                <w:b/>
                <w:bCs/>
                <w:color w:val="000000"/>
                <w:sz w:val="18"/>
                <w:szCs w:val="18"/>
                <w:lang w:eastAsia="ru-RU"/>
              </w:rPr>
            </w:pPr>
            <w:r w:rsidRPr="002B3664">
              <w:rPr>
                <w:rFonts w:ascii="GHEA Mariam" w:hAnsi="GHEA Mariam" w:cs="Arial"/>
                <w:b/>
                <w:bCs/>
                <w:color w:val="000000"/>
                <w:sz w:val="18"/>
                <w:szCs w:val="18"/>
                <w:lang w:eastAsia="ru-RU"/>
              </w:rPr>
              <w:t>Ընդամենը</w:t>
            </w:r>
          </w:p>
        </w:tc>
        <w:tc>
          <w:tcPr>
            <w:tcW w:w="700" w:type="dxa"/>
            <w:shd w:val="clear" w:color="000000" w:fill="FFFFFF"/>
            <w:noWrap/>
            <w:vAlign w:val="center"/>
          </w:tcPr>
          <w:p w:rsidR="00B919B7" w:rsidRPr="002B3664" w:rsidRDefault="00B919B7" w:rsidP="000E1D3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88</w:t>
            </w:r>
          </w:p>
        </w:tc>
        <w:tc>
          <w:tcPr>
            <w:tcW w:w="2000" w:type="dxa"/>
            <w:shd w:val="clear" w:color="000000" w:fill="FFFFFF"/>
            <w:noWrap/>
            <w:vAlign w:val="center"/>
          </w:tcPr>
          <w:p w:rsidR="00B919B7" w:rsidRPr="002B3664" w:rsidRDefault="00B919B7" w:rsidP="000E1D3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868.11</w:t>
            </w:r>
          </w:p>
        </w:tc>
        <w:tc>
          <w:tcPr>
            <w:tcW w:w="1985" w:type="dxa"/>
            <w:shd w:val="clear" w:color="000000" w:fill="FFFFFF"/>
            <w:noWrap/>
            <w:vAlign w:val="center"/>
          </w:tcPr>
          <w:p w:rsidR="00B919B7" w:rsidRPr="002B3664" w:rsidRDefault="00B919B7" w:rsidP="000E1D3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1,135.24</w:t>
            </w:r>
          </w:p>
        </w:tc>
        <w:tc>
          <w:tcPr>
            <w:tcW w:w="1280" w:type="dxa"/>
            <w:shd w:val="clear" w:color="000000" w:fill="FFFFFF"/>
            <w:noWrap/>
            <w:vAlign w:val="center"/>
          </w:tcPr>
          <w:p w:rsidR="00B919B7" w:rsidRPr="002B3664" w:rsidRDefault="00B919B7" w:rsidP="000E1D3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2,003.35</w:t>
            </w:r>
          </w:p>
        </w:tc>
        <w:tc>
          <w:tcPr>
            <w:tcW w:w="846" w:type="dxa"/>
            <w:vMerge/>
            <w:vAlign w:val="center"/>
          </w:tcPr>
          <w:p w:rsidR="00B919B7" w:rsidRPr="002B3664" w:rsidRDefault="00B919B7" w:rsidP="00415120">
            <w:pPr>
              <w:rPr>
                <w:rFonts w:ascii="GHEA Mariam" w:hAnsi="GHEA Mariam" w:cs="Arial"/>
                <w:b/>
                <w:bCs/>
                <w:color w:val="000000"/>
                <w:sz w:val="18"/>
                <w:szCs w:val="18"/>
                <w:lang w:val="ru-RU" w:eastAsia="ru-RU"/>
              </w:rPr>
            </w:pPr>
          </w:p>
        </w:tc>
      </w:tr>
      <w:tr w:rsidR="00B919B7" w:rsidRPr="002B3664" w:rsidTr="00B37F05">
        <w:trPr>
          <w:trHeight w:val="143"/>
          <w:jc w:val="center"/>
        </w:trPr>
        <w:tc>
          <w:tcPr>
            <w:tcW w:w="12698" w:type="dxa"/>
            <w:gridSpan w:val="8"/>
            <w:vAlign w:val="bottom"/>
          </w:tcPr>
          <w:p w:rsidR="00B919B7" w:rsidRPr="002B3664" w:rsidRDefault="00B919B7" w:rsidP="00F91929">
            <w:pPr>
              <w:rPr>
                <w:rFonts w:ascii="GHEA Mariam" w:hAnsi="GHEA Mariam" w:cs="Arial"/>
                <w:color w:val="000000"/>
                <w:sz w:val="16"/>
                <w:szCs w:val="16"/>
                <w:lang w:eastAsia="ru-RU"/>
              </w:rPr>
            </w:pPr>
            <w:r w:rsidRPr="002B3664">
              <w:rPr>
                <w:rFonts w:ascii="GHEA Mariam" w:hAnsi="GHEA Mariam" w:cs="Arial"/>
                <w:color w:val="000000"/>
                <w:sz w:val="16"/>
                <w:szCs w:val="16"/>
                <w:lang w:eastAsia="ru-RU"/>
              </w:rPr>
              <w:t>*40,96 մ</w:t>
            </w:r>
            <w:r w:rsidRPr="002B3664">
              <w:rPr>
                <w:rFonts w:ascii="GHEA Mariam" w:hAnsi="GHEA Mariam" w:cs="Arial"/>
                <w:color w:val="000000"/>
                <w:sz w:val="16"/>
                <w:szCs w:val="16"/>
                <w:vertAlign w:val="superscript"/>
                <w:lang w:eastAsia="ru-RU"/>
              </w:rPr>
              <w:t xml:space="preserve">2 </w:t>
            </w:r>
            <w:r w:rsidRPr="002B3664">
              <w:rPr>
                <w:rFonts w:ascii="GHEA Mariam" w:hAnsi="GHEA Mariam" w:cs="Arial"/>
                <w:color w:val="000000"/>
                <w:sz w:val="16"/>
                <w:szCs w:val="16"/>
                <w:lang w:eastAsia="ru-RU"/>
              </w:rPr>
              <w:t>անցակետը և</w:t>
            </w:r>
            <w:r w:rsidRPr="002B3664">
              <w:rPr>
                <w:rFonts w:ascii="GHEA Mariam" w:hAnsi="GHEA Mariam" w:cs="Arial"/>
                <w:color w:val="000000"/>
                <w:sz w:val="16"/>
                <w:szCs w:val="16"/>
                <w:vertAlign w:val="superscript"/>
                <w:lang w:eastAsia="ru-RU"/>
              </w:rPr>
              <w:t xml:space="preserve"> </w:t>
            </w:r>
            <w:r w:rsidRPr="002B3664">
              <w:rPr>
                <w:rFonts w:ascii="GHEA Mariam" w:hAnsi="GHEA Mariam" w:cs="Arial"/>
                <w:color w:val="000000"/>
                <w:sz w:val="16"/>
                <w:szCs w:val="16"/>
                <w:lang w:eastAsia="ru-RU"/>
              </w:rPr>
              <w:t>149,22 մ</w:t>
            </w:r>
            <w:r w:rsidRPr="002B3664">
              <w:rPr>
                <w:rFonts w:ascii="GHEA Mariam" w:hAnsi="GHEA Mariam" w:cs="Arial"/>
                <w:color w:val="000000"/>
                <w:sz w:val="16"/>
                <w:szCs w:val="16"/>
                <w:vertAlign w:val="superscript"/>
                <w:lang w:eastAsia="ru-RU"/>
              </w:rPr>
              <w:t>2</w:t>
            </w:r>
            <w:r w:rsidRPr="002B3664">
              <w:rPr>
                <w:rFonts w:ascii="GHEA Mariam" w:hAnsi="GHEA Mariam" w:cs="Arial"/>
                <w:color w:val="000000"/>
                <w:sz w:val="16"/>
                <w:szCs w:val="16"/>
                <w:lang w:eastAsia="ru-RU"/>
              </w:rPr>
              <w:t xml:space="preserve"> ռմբապաստարանը պատկանում են</w:t>
            </w:r>
            <w:r w:rsidR="009F1202">
              <w:rPr>
                <w:rFonts w:ascii="GHEA Mariam" w:hAnsi="GHEA Mariam" w:cs="Arial"/>
                <w:color w:val="000000"/>
                <w:sz w:val="16"/>
                <w:szCs w:val="16"/>
                <w:lang w:eastAsia="ru-RU"/>
              </w:rPr>
              <w:t xml:space="preserve"> </w:t>
            </w:r>
            <w:r w:rsidRPr="002B3664">
              <w:rPr>
                <w:rFonts w:ascii="GHEA Mariam" w:hAnsi="GHEA Mariam"/>
                <w:sz w:val="16"/>
                <w:szCs w:val="16"/>
                <w:lang w:val="hy-AM"/>
              </w:rPr>
              <w:t>«Արմենիկում» ՓԲԸ</w:t>
            </w:r>
            <w:r w:rsidRPr="002B3664">
              <w:rPr>
                <w:rFonts w:ascii="GHEA Mariam" w:hAnsi="GHEA Mariam"/>
                <w:sz w:val="16"/>
                <w:szCs w:val="16"/>
              </w:rPr>
              <w:t>-ին</w:t>
            </w:r>
            <w:r w:rsidR="009F1202">
              <w:rPr>
                <w:rFonts w:ascii="GHEA Mariam" w:hAnsi="GHEA Mariam"/>
                <w:sz w:val="16"/>
                <w:szCs w:val="16"/>
              </w:rPr>
              <w:t xml:space="preserve"> </w:t>
            </w:r>
            <w:r w:rsidRPr="002B3664">
              <w:rPr>
                <w:rFonts w:ascii="GHEA Mariam" w:hAnsi="GHEA Mariam"/>
                <w:sz w:val="16"/>
                <w:szCs w:val="16"/>
                <w:lang w:val="hy-AM"/>
              </w:rPr>
              <w:t>(</w:t>
            </w:r>
            <w:r w:rsidRPr="002B3664">
              <w:rPr>
                <w:rFonts w:ascii="GHEA Mariam" w:hAnsi="GHEA Mariam"/>
                <w:sz w:val="16"/>
                <w:szCs w:val="16"/>
                <w:lang w:val="ru-RU"/>
              </w:rPr>
              <w:t>հիվանդանոց</w:t>
            </w:r>
            <w:r w:rsidRPr="002B3664">
              <w:rPr>
                <w:rFonts w:ascii="GHEA Mariam" w:hAnsi="GHEA Mariam"/>
                <w:sz w:val="16"/>
                <w:szCs w:val="16"/>
                <w:lang w:val="hy-AM"/>
              </w:rPr>
              <w:t>)</w:t>
            </w:r>
            <w:r w:rsidRPr="002B3664">
              <w:rPr>
                <w:rFonts w:ascii="GHEA Mariam" w:hAnsi="GHEA Mariam"/>
                <w:sz w:val="16"/>
                <w:szCs w:val="16"/>
              </w:rPr>
              <w:t xml:space="preserve">, </w:t>
            </w:r>
            <w:r w:rsidRPr="002B3664">
              <w:rPr>
                <w:rFonts w:ascii="GHEA Mariam" w:hAnsi="GHEA Mariam"/>
                <w:sz w:val="16"/>
                <w:szCs w:val="16"/>
                <w:lang w:val="ru-RU"/>
              </w:rPr>
              <w:t>որոնց</w:t>
            </w:r>
            <w:r w:rsidRPr="002B3664">
              <w:rPr>
                <w:rFonts w:ascii="GHEA Mariam" w:hAnsi="GHEA Mariam"/>
                <w:sz w:val="16"/>
                <w:szCs w:val="16"/>
              </w:rPr>
              <w:t xml:space="preserve"> </w:t>
            </w:r>
            <w:r w:rsidRPr="002B3664">
              <w:rPr>
                <w:rFonts w:ascii="GHEA Mariam" w:hAnsi="GHEA Mariam"/>
                <w:sz w:val="16"/>
                <w:szCs w:val="16"/>
                <w:lang w:val="ru-RU"/>
              </w:rPr>
              <w:t>դիմաց</w:t>
            </w:r>
            <w:r w:rsidRPr="002B3664">
              <w:rPr>
                <w:rFonts w:ascii="GHEA Mariam" w:hAnsi="GHEA Mariam"/>
                <w:sz w:val="16"/>
                <w:szCs w:val="16"/>
              </w:rPr>
              <w:t xml:space="preserve"> </w:t>
            </w:r>
            <w:r w:rsidRPr="002B3664">
              <w:rPr>
                <w:rFonts w:ascii="GHEA Mariam" w:hAnsi="GHEA Mariam"/>
                <w:sz w:val="16"/>
                <w:szCs w:val="16"/>
                <w:lang w:val="ru-RU"/>
              </w:rPr>
              <w:t>փոխհատ</w:t>
            </w:r>
            <w:r w:rsidRPr="002B3664">
              <w:rPr>
                <w:rFonts w:ascii="GHEA Mariam" w:hAnsi="GHEA Mariam" w:cs="Arial"/>
                <w:color w:val="000000"/>
                <w:sz w:val="16"/>
                <w:szCs w:val="16"/>
                <w:lang w:eastAsia="ru-RU"/>
              </w:rPr>
              <w:t xml:space="preserve">ուցումը չի հաշվարկվել, քանի որ շինարարության փուլում </w:t>
            </w:r>
            <w:r w:rsidRPr="002B3664">
              <w:rPr>
                <w:rFonts w:ascii="GHEA Mariam" w:hAnsi="GHEA Mariam" w:cs="Arial"/>
                <w:color w:val="000000"/>
                <w:sz w:val="16"/>
                <w:szCs w:val="16"/>
                <w:lang w:val="ru-RU" w:eastAsia="ru-RU"/>
              </w:rPr>
              <w:t>դրանք</w:t>
            </w:r>
            <w:r w:rsidRPr="002B3664">
              <w:rPr>
                <w:rFonts w:ascii="GHEA Mariam" w:hAnsi="GHEA Mariam" w:cs="Arial"/>
                <w:color w:val="000000"/>
                <w:sz w:val="16"/>
                <w:szCs w:val="16"/>
                <w:lang w:eastAsia="ru-RU"/>
              </w:rPr>
              <w:t xml:space="preserve"> պետք է վերակառուցվ</w:t>
            </w:r>
            <w:r w:rsidRPr="002B3664">
              <w:rPr>
                <w:rFonts w:ascii="GHEA Mariam" w:hAnsi="GHEA Mariam" w:cs="Arial"/>
                <w:color w:val="000000"/>
                <w:sz w:val="16"/>
                <w:szCs w:val="16"/>
                <w:lang w:val="ru-RU" w:eastAsia="ru-RU"/>
              </w:rPr>
              <w:t>են</w:t>
            </w:r>
            <w:r w:rsidRPr="002B3664">
              <w:rPr>
                <w:rFonts w:ascii="GHEA Mariam" w:hAnsi="GHEA Mariam" w:cs="Arial"/>
                <w:color w:val="000000"/>
                <w:sz w:val="16"/>
                <w:szCs w:val="16"/>
                <w:lang w:eastAsia="ru-RU"/>
              </w:rPr>
              <w:t>:</w:t>
            </w:r>
            <w:r w:rsidR="009F1202">
              <w:rPr>
                <w:rFonts w:ascii="GHEA Mariam" w:hAnsi="GHEA Mariam" w:cs="Arial"/>
                <w:color w:val="000000"/>
                <w:sz w:val="16"/>
                <w:szCs w:val="16"/>
                <w:lang w:eastAsia="ru-RU"/>
              </w:rPr>
              <w:t xml:space="preserve"> </w:t>
            </w:r>
          </w:p>
        </w:tc>
      </w:tr>
    </w:tbl>
    <w:p w:rsidR="00B919B7" w:rsidRPr="002B3664" w:rsidRDefault="00B919B7" w:rsidP="00415120">
      <w:pPr>
        <w:pStyle w:val="Caption"/>
        <w:rPr>
          <w:rFonts w:ascii="GHEA Mariam" w:hAnsi="GHEA Mariam" w:cs="Arial"/>
          <w:lang w:val="en-US"/>
        </w:rPr>
        <w:sectPr w:rsidR="00B919B7" w:rsidRPr="002B3664" w:rsidSect="00415120">
          <w:pgSz w:w="16839" w:h="11907" w:orient="landscape" w:code="9"/>
          <w:pgMar w:top="1440" w:right="1440" w:bottom="1440" w:left="1440" w:header="709" w:footer="709" w:gutter="0"/>
          <w:cols w:space="708"/>
          <w:docGrid w:linePitch="360"/>
        </w:sectPr>
      </w:pPr>
      <w:bookmarkStart w:id="327" w:name="_Toc467421141"/>
    </w:p>
    <w:p w:rsidR="00B919B7" w:rsidRPr="002B3664" w:rsidRDefault="00B919B7" w:rsidP="00415120">
      <w:pPr>
        <w:pStyle w:val="Caption"/>
        <w:rPr>
          <w:rFonts w:ascii="GHEA Mariam" w:hAnsi="GHEA Mariam" w:cs="Arial"/>
          <w:lang w:val="en-US"/>
        </w:rPr>
      </w:pPr>
      <w:bookmarkStart w:id="328" w:name="_Toc474321898"/>
      <w:r w:rsidRPr="002B3664">
        <w:rPr>
          <w:rFonts w:ascii="GHEA Mariam" w:hAnsi="GHEA Mariam" w:cs="Arial"/>
          <w:lang w:val="en-US"/>
        </w:rPr>
        <w:lastRenderedPageBreak/>
        <w:t xml:space="preserve">Աղյուսակ 2-5 </w:t>
      </w:r>
      <w:bookmarkEnd w:id="327"/>
      <w:r w:rsidRPr="002B3664">
        <w:rPr>
          <w:rFonts w:ascii="GHEA Mariam" w:hAnsi="GHEA Mariam" w:cs="Arial"/>
          <w:lang w:val="en-US"/>
        </w:rPr>
        <w:t>Ազդեցությունը ձեռնարկատիրական շինությունների վրա</w:t>
      </w:r>
      <w:bookmarkEnd w:id="328"/>
    </w:p>
    <w:tbl>
      <w:tblPr>
        <w:tblW w:w="10829" w:type="dxa"/>
        <w:jc w:val="center"/>
        <w:tblInd w:w="93" w:type="dxa"/>
        <w:tblLook w:val="00A0" w:firstRow="1" w:lastRow="0" w:firstColumn="1" w:lastColumn="0" w:noHBand="0" w:noVBand="0"/>
      </w:tblPr>
      <w:tblGrid>
        <w:gridCol w:w="1679"/>
        <w:gridCol w:w="2311"/>
        <w:gridCol w:w="1374"/>
        <w:gridCol w:w="700"/>
        <w:gridCol w:w="1285"/>
        <w:gridCol w:w="1287"/>
        <w:gridCol w:w="1280"/>
        <w:gridCol w:w="1060"/>
      </w:tblGrid>
      <w:tr w:rsidR="00B919B7" w:rsidRPr="002B3664" w:rsidTr="008E193E">
        <w:trPr>
          <w:trHeight w:val="495"/>
          <w:tblHeader/>
          <w:jc w:val="center"/>
        </w:trPr>
        <w:tc>
          <w:tcPr>
            <w:tcW w:w="1579" w:type="dxa"/>
            <w:vMerge w:val="restart"/>
            <w:tcBorders>
              <w:top w:val="single" w:sz="8" w:space="0" w:color="auto"/>
              <w:left w:val="single" w:sz="8" w:space="0" w:color="auto"/>
              <w:bottom w:val="nil"/>
              <w:right w:val="single" w:sz="8" w:space="0" w:color="auto"/>
            </w:tcBorders>
            <w:shd w:val="clear" w:color="000000" w:fill="EBF1DE"/>
            <w:vAlign w:val="center"/>
          </w:tcPr>
          <w:p w:rsidR="00B919B7" w:rsidRPr="002B3664" w:rsidRDefault="00B919B7" w:rsidP="00415120">
            <w:pPr>
              <w:jc w:val="center"/>
              <w:rPr>
                <w:rFonts w:ascii="GHEA Mariam" w:hAnsi="GHEA Mariam" w:cs="Arial"/>
                <w:b/>
                <w:bCs/>
                <w:color w:val="000000"/>
                <w:sz w:val="18"/>
                <w:szCs w:val="18"/>
                <w:lang w:eastAsia="ru-RU"/>
              </w:rPr>
            </w:pPr>
            <w:r w:rsidRPr="002B3664">
              <w:rPr>
                <w:rFonts w:ascii="GHEA Mariam" w:hAnsi="GHEA Mariam" w:cs="Sylfaen"/>
                <w:b/>
                <w:bCs/>
                <w:color w:val="000000"/>
                <w:sz w:val="14"/>
                <w:szCs w:val="18"/>
                <w:lang w:eastAsia="ru-RU"/>
              </w:rPr>
              <w:t>Ձեռնարկատիրական</w:t>
            </w:r>
            <w:r w:rsidRPr="002B3664">
              <w:rPr>
                <w:rFonts w:ascii="GHEA Mariam" w:hAnsi="GHEA Mariam" w:cs="Arial"/>
                <w:b/>
                <w:bCs/>
                <w:color w:val="000000"/>
                <w:sz w:val="14"/>
                <w:szCs w:val="18"/>
                <w:lang w:eastAsia="ru-RU"/>
              </w:rPr>
              <w:t xml:space="preserve"> </w:t>
            </w:r>
            <w:r w:rsidRPr="002B3664">
              <w:rPr>
                <w:rFonts w:ascii="GHEA Mariam" w:hAnsi="GHEA Mariam" w:cs="Sylfaen"/>
                <w:b/>
                <w:bCs/>
                <w:color w:val="000000"/>
                <w:sz w:val="14"/>
                <w:szCs w:val="18"/>
                <w:lang w:eastAsia="ru-RU"/>
              </w:rPr>
              <w:t>գործունեության</w:t>
            </w:r>
            <w:r w:rsidRPr="002B3664">
              <w:rPr>
                <w:rFonts w:ascii="GHEA Mariam" w:hAnsi="GHEA Mariam" w:cs="Arial"/>
                <w:b/>
                <w:bCs/>
                <w:color w:val="000000"/>
                <w:sz w:val="14"/>
                <w:szCs w:val="18"/>
                <w:lang w:eastAsia="ru-RU"/>
              </w:rPr>
              <w:t xml:space="preserve"> </w:t>
            </w:r>
            <w:r w:rsidRPr="002B3664">
              <w:rPr>
                <w:rFonts w:ascii="GHEA Mariam" w:hAnsi="GHEA Mariam" w:cs="Sylfaen"/>
                <w:b/>
                <w:bCs/>
                <w:color w:val="000000"/>
                <w:sz w:val="14"/>
                <w:szCs w:val="18"/>
                <w:lang w:eastAsia="ru-RU"/>
              </w:rPr>
              <w:t>կողմից</w:t>
            </w:r>
            <w:r w:rsidRPr="002B3664">
              <w:rPr>
                <w:rFonts w:ascii="GHEA Mariam" w:hAnsi="GHEA Mariam" w:cs="Arial"/>
                <w:b/>
                <w:bCs/>
                <w:color w:val="000000"/>
                <w:sz w:val="14"/>
                <w:szCs w:val="18"/>
                <w:lang w:eastAsia="ru-RU"/>
              </w:rPr>
              <w:t xml:space="preserve"> </w:t>
            </w:r>
            <w:r w:rsidRPr="002B3664">
              <w:rPr>
                <w:rFonts w:ascii="GHEA Mariam" w:hAnsi="GHEA Mariam" w:cs="Sylfaen"/>
                <w:b/>
                <w:bCs/>
                <w:color w:val="000000"/>
                <w:sz w:val="14"/>
                <w:szCs w:val="18"/>
                <w:lang w:eastAsia="ru-RU"/>
              </w:rPr>
              <w:t>զբաղեցված</w:t>
            </w:r>
            <w:r w:rsidRPr="002B3664">
              <w:rPr>
                <w:rFonts w:ascii="GHEA Mariam" w:hAnsi="GHEA Mariam" w:cs="Arial"/>
                <w:b/>
                <w:bCs/>
                <w:color w:val="000000"/>
                <w:sz w:val="14"/>
                <w:szCs w:val="18"/>
                <w:lang w:eastAsia="ru-RU"/>
              </w:rPr>
              <w:t xml:space="preserve"> </w:t>
            </w:r>
            <w:r w:rsidRPr="002B3664">
              <w:rPr>
                <w:rFonts w:ascii="GHEA Mariam" w:hAnsi="GHEA Mariam" w:cs="Sylfaen"/>
                <w:b/>
                <w:bCs/>
                <w:color w:val="000000"/>
                <w:sz w:val="14"/>
                <w:szCs w:val="18"/>
                <w:lang w:eastAsia="ru-RU"/>
              </w:rPr>
              <w:t>ազդեցության</w:t>
            </w:r>
            <w:r w:rsidRPr="002B3664">
              <w:rPr>
                <w:rFonts w:ascii="GHEA Mariam" w:hAnsi="GHEA Mariam" w:cs="Arial"/>
                <w:b/>
                <w:bCs/>
                <w:color w:val="000000"/>
                <w:sz w:val="14"/>
                <w:szCs w:val="18"/>
                <w:lang w:eastAsia="ru-RU"/>
              </w:rPr>
              <w:t xml:space="preserve"> </w:t>
            </w:r>
            <w:r w:rsidRPr="002B3664">
              <w:rPr>
                <w:rFonts w:ascii="GHEA Mariam" w:hAnsi="GHEA Mariam" w:cs="Sylfaen"/>
                <w:b/>
                <w:bCs/>
                <w:color w:val="000000"/>
                <w:sz w:val="14"/>
                <w:szCs w:val="18"/>
                <w:lang w:eastAsia="ru-RU"/>
              </w:rPr>
              <w:t>ենթակա</w:t>
            </w:r>
            <w:r w:rsidRPr="002B3664">
              <w:rPr>
                <w:rFonts w:ascii="GHEA Mariam" w:hAnsi="GHEA Mariam" w:cs="Arial"/>
                <w:b/>
                <w:bCs/>
                <w:color w:val="000000"/>
                <w:sz w:val="14"/>
                <w:szCs w:val="18"/>
                <w:lang w:eastAsia="ru-RU"/>
              </w:rPr>
              <w:t xml:space="preserve"> </w:t>
            </w:r>
            <w:r w:rsidRPr="002B3664">
              <w:rPr>
                <w:rFonts w:ascii="GHEA Mariam" w:hAnsi="GHEA Mariam" w:cs="Sylfaen"/>
                <w:b/>
                <w:bCs/>
                <w:color w:val="000000"/>
                <w:sz w:val="14"/>
                <w:szCs w:val="18"/>
                <w:lang w:eastAsia="ru-RU"/>
              </w:rPr>
              <w:t>շինություններ</w:t>
            </w:r>
          </w:p>
        </w:tc>
        <w:tc>
          <w:tcPr>
            <w:tcW w:w="2295" w:type="dxa"/>
            <w:vMerge w:val="restart"/>
            <w:tcBorders>
              <w:top w:val="single" w:sz="8" w:space="0" w:color="auto"/>
              <w:left w:val="single" w:sz="8" w:space="0" w:color="auto"/>
              <w:bottom w:val="nil"/>
              <w:right w:val="single" w:sz="8" w:space="0" w:color="auto"/>
            </w:tcBorders>
            <w:shd w:val="clear" w:color="000000" w:fill="EBF1DE"/>
            <w:vAlign w:val="center"/>
          </w:tcPr>
          <w:p w:rsidR="00B919B7" w:rsidRPr="002B3664" w:rsidRDefault="00B919B7" w:rsidP="00415120">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Շինության տեսակը</w:t>
            </w:r>
          </w:p>
        </w:tc>
        <w:tc>
          <w:tcPr>
            <w:tcW w:w="1355" w:type="dxa"/>
            <w:vMerge w:val="restart"/>
            <w:tcBorders>
              <w:top w:val="single" w:sz="8" w:space="0" w:color="auto"/>
              <w:left w:val="single" w:sz="8" w:space="0" w:color="auto"/>
              <w:bottom w:val="nil"/>
              <w:right w:val="single" w:sz="8" w:space="0" w:color="auto"/>
            </w:tcBorders>
            <w:shd w:val="clear" w:color="000000" w:fill="EBF1DE"/>
            <w:vAlign w:val="center"/>
          </w:tcPr>
          <w:p w:rsidR="00B919B7" w:rsidRPr="002B3664" w:rsidRDefault="00B919B7" w:rsidP="00415120">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Նյութը</w:t>
            </w:r>
          </w:p>
        </w:tc>
        <w:tc>
          <w:tcPr>
            <w:tcW w:w="700" w:type="dxa"/>
            <w:vMerge w:val="restart"/>
            <w:tcBorders>
              <w:top w:val="single" w:sz="8" w:space="0" w:color="auto"/>
              <w:left w:val="single" w:sz="8" w:space="0" w:color="auto"/>
              <w:bottom w:val="nil"/>
              <w:right w:val="single" w:sz="8" w:space="0" w:color="auto"/>
            </w:tcBorders>
            <w:shd w:val="clear" w:color="000000" w:fill="EBF1DE"/>
            <w:vAlign w:val="center"/>
          </w:tcPr>
          <w:p w:rsidR="00B919B7" w:rsidRPr="002B3664" w:rsidRDefault="00B919B7" w:rsidP="00415120">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N</w:t>
            </w:r>
            <w:r w:rsidR="009F1202">
              <w:rPr>
                <w:rFonts w:ascii="GHEA Mariam" w:hAnsi="GHEA Mariam" w:cs="Arial"/>
                <w:b/>
                <w:bCs/>
                <w:color w:val="000000"/>
                <w:sz w:val="18"/>
                <w:szCs w:val="18"/>
                <w:lang w:val="ru-RU" w:eastAsia="ru-RU"/>
              </w:rPr>
              <w:t>օ</w:t>
            </w:r>
          </w:p>
        </w:tc>
        <w:tc>
          <w:tcPr>
            <w:tcW w:w="1280" w:type="dxa"/>
            <w:vMerge w:val="restart"/>
            <w:tcBorders>
              <w:top w:val="single" w:sz="8" w:space="0" w:color="auto"/>
              <w:left w:val="single" w:sz="8" w:space="0" w:color="auto"/>
              <w:bottom w:val="nil"/>
              <w:right w:val="single" w:sz="8" w:space="0" w:color="auto"/>
            </w:tcBorders>
            <w:shd w:val="clear" w:color="000000" w:fill="EBF1DE"/>
            <w:vAlign w:val="center"/>
          </w:tcPr>
          <w:p w:rsidR="00B919B7" w:rsidRPr="002B3664" w:rsidRDefault="00B919B7" w:rsidP="00415120">
            <w:pPr>
              <w:jc w:val="center"/>
              <w:rPr>
                <w:rFonts w:ascii="GHEA Mariam" w:hAnsi="GHEA Mariam" w:cs="Arial"/>
                <w:b/>
                <w:bCs/>
                <w:color w:val="000000"/>
                <w:sz w:val="14"/>
                <w:szCs w:val="14"/>
                <w:lang w:val="ru-RU"/>
              </w:rPr>
            </w:pPr>
            <w:r w:rsidRPr="002B3664">
              <w:rPr>
                <w:rFonts w:ascii="GHEA Mariam" w:hAnsi="GHEA Mariam" w:cs="Arial"/>
                <w:b/>
                <w:bCs/>
                <w:color w:val="000000"/>
                <w:sz w:val="14"/>
                <w:szCs w:val="14"/>
              </w:rPr>
              <w:t>ՀՀ</w:t>
            </w:r>
            <w:r w:rsidRPr="002B3664">
              <w:rPr>
                <w:rFonts w:ascii="GHEA Mariam" w:hAnsi="GHEA Mariam" w:cs="Arial"/>
                <w:b/>
                <w:bCs/>
                <w:color w:val="000000"/>
                <w:sz w:val="14"/>
                <w:szCs w:val="14"/>
                <w:lang w:val="ru-RU"/>
              </w:rPr>
              <w:t xml:space="preserve"> </w:t>
            </w:r>
            <w:r w:rsidRPr="002B3664">
              <w:rPr>
                <w:rFonts w:ascii="GHEA Mariam" w:hAnsi="GHEA Mariam" w:cs="Arial"/>
                <w:b/>
                <w:bCs/>
                <w:color w:val="000000"/>
                <w:sz w:val="14"/>
                <w:szCs w:val="14"/>
              </w:rPr>
              <w:t>օրենսդրության</w:t>
            </w:r>
            <w:r w:rsidRPr="002B3664">
              <w:rPr>
                <w:rFonts w:ascii="GHEA Mariam" w:hAnsi="GHEA Mariam" w:cs="Arial"/>
                <w:b/>
                <w:bCs/>
                <w:color w:val="000000"/>
                <w:sz w:val="14"/>
                <w:szCs w:val="14"/>
                <w:lang w:val="ru-RU"/>
              </w:rPr>
              <w:t xml:space="preserve"> </w:t>
            </w:r>
            <w:r w:rsidRPr="002B3664">
              <w:rPr>
                <w:rFonts w:ascii="GHEA Mariam" w:hAnsi="GHEA Mariam" w:cs="Arial"/>
                <w:b/>
                <w:bCs/>
                <w:color w:val="000000"/>
                <w:sz w:val="14"/>
                <w:szCs w:val="14"/>
              </w:rPr>
              <w:t>պահանջների</w:t>
            </w:r>
            <w:r w:rsidRPr="002B3664">
              <w:rPr>
                <w:rFonts w:ascii="GHEA Mariam" w:hAnsi="GHEA Mariam" w:cs="Arial"/>
                <w:b/>
                <w:bCs/>
                <w:color w:val="000000"/>
                <w:sz w:val="14"/>
                <w:szCs w:val="14"/>
                <w:lang w:val="ru-RU"/>
              </w:rPr>
              <w:t xml:space="preserve"> </w:t>
            </w:r>
            <w:r w:rsidRPr="002B3664">
              <w:rPr>
                <w:rFonts w:ascii="GHEA Mariam" w:hAnsi="GHEA Mariam" w:cs="Arial"/>
                <w:b/>
                <w:bCs/>
                <w:color w:val="000000"/>
                <w:sz w:val="14"/>
                <w:szCs w:val="14"/>
              </w:rPr>
              <w:t>պահպանմամբ</w:t>
            </w:r>
            <w:r w:rsidRPr="002B3664">
              <w:rPr>
                <w:rFonts w:ascii="GHEA Mariam" w:hAnsi="GHEA Mariam" w:cs="Arial"/>
                <w:b/>
                <w:bCs/>
                <w:color w:val="000000"/>
                <w:sz w:val="14"/>
                <w:szCs w:val="14"/>
                <w:lang w:val="ru-RU"/>
              </w:rPr>
              <w:t xml:space="preserve">` </w:t>
            </w:r>
            <w:r w:rsidRPr="002B3664">
              <w:rPr>
                <w:rFonts w:ascii="GHEA Mariam" w:hAnsi="GHEA Mariam" w:cs="Arial"/>
                <w:b/>
                <w:bCs/>
                <w:color w:val="000000"/>
                <w:sz w:val="14"/>
                <w:szCs w:val="14"/>
              </w:rPr>
              <w:t>անշարժ</w:t>
            </w:r>
            <w:r w:rsidRPr="002B3664">
              <w:rPr>
                <w:rFonts w:ascii="GHEA Mariam" w:hAnsi="GHEA Mariam" w:cs="Arial"/>
                <w:b/>
                <w:bCs/>
                <w:color w:val="000000"/>
                <w:sz w:val="14"/>
                <w:szCs w:val="14"/>
                <w:lang w:val="ru-RU"/>
              </w:rPr>
              <w:t xml:space="preserve"> </w:t>
            </w:r>
            <w:r w:rsidRPr="002B3664">
              <w:rPr>
                <w:rFonts w:ascii="GHEA Mariam" w:hAnsi="GHEA Mariam" w:cs="Arial"/>
                <w:b/>
                <w:bCs/>
                <w:color w:val="000000"/>
                <w:sz w:val="14"/>
                <w:szCs w:val="14"/>
              </w:rPr>
              <w:t>գույքի</w:t>
            </w:r>
            <w:r w:rsidRPr="002B3664">
              <w:rPr>
                <w:rFonts w:ascii="GHEA Mariam" w:hAnsi="GHEA Mariam" w:cs="Arial"/>
                <w:b/>
                <w:bCs/>
                <w:color w:val="000000"/>
                <w:sz w:val="14"/>
                <w:szCs w:val="14"/>
                <w:lang w:val="ru-RU"/>
              </w:rPr>
              <w:t xml:space="preserve"> </w:t>
            </w:r>
            <w:r w:rsidRPr="002B3664">
              <w:rPr>
                <w:rFonts w:ascii="GHEA Mariam" w:hAnsi="GHEA Mariam" w:cs="Arial"/>
                <w:b/>
                <w:bCs/>
                <w:color w:val="000000"/>
                <w:sz w:val="14"/>
                <w:szCs w:val="14"/>
              </w:rPr>
              <w:t>նկատմամբ</w:t>
            </w:r>
            <w:r w:rsidRPr="002B3664">
              <w:rPr>
                <w:rFonts w:ascii="GHEA Mariam" w:hAnsi="GHEA Mariam" w:cs="Arial"/>
                <w:b/>
                <w:bCs/>
                <w:color w:val="000000"/>
                <w:sz w:val="14"/>
                <w:szCs w:val="14"/>
                <w:lang w:val="ru-RU"/>
              </w:rPr>
              <w:t xml:space="preserve"> </w:t>
            </w:r>
            <w:r w:rsidRPr="002B3664">
              <w:rPr>
                <w:rFonts w:ascii="GHEA Mariam" w:hAnsi="GHEA Mariam" w:cs="Arial"/>
                <w:b/>
                <w:bCs/>
                <w:color w:val="000000"/>
                <w:sz w:val="14"/>
                <w:szCs w:val="14"/>
              </w:rPr>
              <w:t>գրանցված</w:t>
            </w:r>
            <w:r w:rsidRPr="002B3664">
              <w:rPr>
                <w:rFonts w:ascii="GHEA Mariam" w:hAnsi="GHEA Mariam" w:cs="Arial"/>
                <w:b/>
                <w:bCs/>
                <w:color w:val="000000"/>
                <w:sz w:val="14"/>
                <w:szCs w:val="14"/>
                <w:lang w:val="ru-RU"/>
              </w:rPr>
              <w:t xml:space="preserve"> </w:t>
            </w:r>
            <w:r w:rsidRPr="002B3664">
              <w:rPr>
                <w:rFonts w:ascii="GHEA Mariam" w:hAnsi="GHEA Mariam" w:cs="Arial"/>
                <w:b/>
                <w:bCs/>
                <w:color w:val="000000"/>
                <w:sz w:val="14"/>
                <w:szCs w:val="14"/>
              </w:rPr>
              <w:t>իրավունքով</w:t>
            </w:r>
            <w:r w:rsidRPr="002B3664">
              <w:rPr>
                <w:rFonts w:ascii="GHEA Mariam" w:hAnsi="GHEA Mariam" w:cs="Arial"/>
                <w:b/>
                <w:bCs/>
                <w:color w:val="000000"/>
                <w:sz w:val="14"/>
                <w:szCs w:val="14"/>
                <w:lang w:val="ru-RU"/>
              </w:rPr>
              <w:t xml:space="preserve"> </w:t>
            </w:r>
            <w:r w:rsidRPr="002B3664">
              <w:rPr>
                <w:rFonts w:ascii="GHEA Mariam" w:hAnsi="GHEA Mariam" w:cs="Arial"/>
                <w:b/>
                <w:bCs/>
                <w:color w:val="000000"/>
                <w:sz w:val="14"/>
                <w:szCs w:val="14"/>
              </w:rPr>
              <w:t>օգտագործվող</w:t>
            </w:r>
          </w:p>
          <w:p w:rsidR="00B919B7" w:rsidRPr="002B3664" w:rsidRDefault="00B919B7" w:rsidP="00415120">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4"/>
                <w:szCs w:val="14"/>
              </w:rPr>
              <w:t>մ</w:t>
            </w:r>
            <w:r w:rsidRPr="002B3664">
              <w:rPr>
                <w:rFonts w:ascii="GHEA Mariam" w:hAnsi="GHEA Mariam" w:cs="Arial"/>
                <w:b/>
                <w:bCs/>
                <w:color w:val="000000"/>
                <w:sz w:val="14"/>
                <w:szCs w:val="14"/>
                <w:vertAlign w:val="superscript"/>
              </w:rPr>
              <w:t>2</w:t>
            </w:r>
          </w:p>
        </w:tc>
        <w:tc>
          <w:tcPr>
            <w:tcW w:w="1280"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tcPr>
          <w:p w:rsidR="00B919B7" w:rsidRPr="002B3664" w:rsidRDefault="00B919B7" w:rsidP="00415120">
            <w:pPr>
              <w:jc w:val="center"/>
              <w:rPr>
                <w:rFonts w:ascii="GHEA Mariam" w:hAnsi="GHEA Mariam" w:cs="Arial"/>
                <w:b/>
                <w:bCs/>
                <w:color w:val="000000"/>
                <w:sz w:val="18"/>
                <w:szCs w:val="18"/>
                <w:lang w:val="ru-RU" w:eastAsia="ru-RU"/>
              </w:rPr>
            </w:pPr>
            <w:r w:rsidRPr="002B3664">
              <w:rPr>
                <w:rFonts w:ascii="GHEA Mariam" w:hAnsi="GHEA Mariam" w:cs="Arial"/>
                <w:b/>
                <w:sz w:val="14"/>
                <w:szCs w:val="14"/>
              </w:rPr>
              <w:t>ՀՀ</w:t>
            </w:r>
            <w:r w:rsidRPr="002B3664">
              <w:rPr>
                <w:rFonts w:ascii="GHEA Mariam" w:hAnsi="GHEA Mariam" w:cs="Arial"/>
                <w:b/>
                <w:sz w:val="14"/>
                <w:szCs w:val="14"/>
                <w:lang w:val="ru-RU"/>
              </w:rPr>
              <w:t xml:space="preserve"> </w:t>
            </w:r>
            <w:r w:rsidRPr="002B3664">
              <w:rPr>
                <w:rFonts w:ascii="GHEA Mariam" w:hAnsi="GHEA Mariam" w:cs="Arial"/>
                <w:b/>
                <w:sz w:val="14"/>
                <w:szCs w:val="14"/>
              </w:rPr>
              <w:t>օրենսդրության</w:t>
            </w:r>
            <w:r w:rsidRPr="002B3664">
              <w:rPr>
                <w:rFonts w:ascii="GHEA Mariam" w:hAnsi="GHEA Mariam" w:cs="Arial"/>
                <w:b/>
                <w:sz w:val="14"/>
                <w:szCs w:val="14"/>
                <w:lang w:val="ru-RU"/>
              </w:rPr>
              <w:t xml:space="preserve"> </w:t>
            </w:r>
            <w:r w:rsidRPr="002B3664">
              <w:rPr>
                <w:rFonts w:ascii="GHEA Mariam" w:hAnsi="GHEA Mariam" w:cs="Arial"/>
                <w:b/>
                <w:sz w:val="14"/>
                <w:szCs w:val="14"/>
              </w:rPr>
              <w:t>պահանջների</w:t>
            </w:r>
            <w:r w:rsidRPr="002B3664">
              <w:rPr>
                <w:rFonts w:ascii="GHEA Mariam" w:hAnsi="GHEA Mariam" w:cs="Arial"/>
                <w:b/>
                <w:sz w:val="14"/>
                <w:szCs w:val="14"/>
                <w:lang w:val="ru-RU"/>
              </w:rPr>
              <w:t xml:space="preserve"> </w:t>
            </w:r>
            <w:r w:rsidRPr="002B3664">
              <w:rPr>
                <w:rFonts w:ascii="GHEA Mariam" w:hAnsi="GHEA Mariam" w:cs="Arial"/>
                <w:b/>
                <w:sz w:val="14"/>
                <w:szCs w:val="14"/>
              </w:rPr>
              <w:t>չպահպանմամբ</w:t>
            </w:r>
            <w:r w:rsidRPr="002B3664">
              <w:rPr>
                <w:rFonts w:ascii="GHEA Mariam" w:hAnsi="GHEA Mariam" w:cs="Arial"/>
                <w:b/>
                <w:sz w:val="14"/>
                <w:szCs w:val="14"/>
                <w:lang w:val="ru-RU"/>
              </w:rPr>
              <w:t xml:space="preserve"> </w:t>
            </w:r>
            <w:r w:rsidRPr="002B3664">
              <w:rPr>
                <w:rFonts w:ascii="GHEA Mariam" w:hAnsi="GHEA Mariam" w:cs="Arial"/>
                <w:b/>
                <w:sz w:val="14"/>
                <w:szCs w:val="14"/>
              </w:rPr>
              <w:t>անշարժ</w:t>
            </w:r>
            <w:r w:rsidRPr="002B3664">
              <w:rPr>
                <w:rFonts w:ascii="GHEA Mariam" w:hAnsi="GHEA Mariam" w:cs="Arial"/>
                <w:b/>
                <w:sz w:val="14"/>
                <w:szCs w:val="14"/>
                <w:lang w:val="ru-RU"/>
              </w:rPr>
              <w:t xml:space="preserve"> </w:t>
            </w:r>
            <w:r w:rsidRPr="002B3664">
              <w:rPr>
                <w:rFonts w:ascii="GHEA Mariam" w:hAnsi="GHEA Mariam" w:cs="Arial"/>
                <w:b/>
                <w:sz w:val="14"/>
                <w:szCs w:val="14"/>
              </w:rPr>
              <w:t>գույքի</w:t>
            </w:r>
            <w:r w:rsidRPr="002B3664">
              <w:rPr>
                <w:rFonts w:ascii="GHEA Mariam" w:hAnsi="GHEA Mariam" w:cs="Arial"/>
                <w:b/>
                <w:sz w:val="14"/>
                <w:szCs w:val="14"/>
                <w:lang w:val="ru-RU"/>
              </w:rPr>
              <w:t xml:space="preserve"> </w:t>
            </w:r>
            <w:r w:rsidRPr="002B3664">
              <w:rPr>
                <w:rFonts w:ascii="GHEA Mariam" w:hAnsi="GHEA Mariam" w:cs="Arial"/>
                <w:b/>
                <w:sz w:val="14"/>
                <w:szCs w:val="14"/>
              </w:rPr>
              <w:t>նկատմամբ</w:t>
            </w:r>
            <w:r w:rsidRPr="002B3664">
              <w:rPr>
                <w:rFonts w:ascii="GHEA Mariam" w:hAnsi="GHEA Mariam" w:cs="Arial"/>
                <w:b/>
                <w:sz w:val="14"/>
                <w:szCs w:val="14"/>
                <w:lang w:val="ru-RU"/>
              </w:rPr>
              <w:t xml:space="preserve"> </w:t>
            </w:r>
            <w:r w:rsidRPr="002B3664">
              <w:rPr>
                <w:rFonts w:ascii="GHEA Mariam" w:hAnsi="GHEA Mariam" w:cs="Arial"/>
                <w:b/>
                <w:sz w:val="14"/>
                <w:szCs w:val="14"/>
              </w:rPr>
              <w:t>չգրանցված</w:t>
            </w:r>
            <w:r w:rsidRPr="002B3664">
              <w:rPr>
                <w:rFonts w:ascii="GHEA Mariam" w:hAnsi="GHEA Mariam" w:cs="Arial"/>
                <w:b/>
                <w:sz w:val="14"/>
                <w:szCs w:val="14"/>
                <w:lang w:val="ru-RU"/>
              </w:rPr>
              <w:t xml:space="preserve"> </w:t>
            </w:r>
            <w:r w:rsidRPr="002B3664">
              <w:rPr>
                <w:rFonts w:ascii="GHEA Mariam" w:hAnsi="GHEA Mariam" w:cs="Arial"/>
                <w:b/>
                <w:sz w:val="14"/>
                <w:szCs w:val="14"/>
              </w:rPr>
              <w:t>իրավունքով</w:t>
            </w:r>
            <w:r w:rsidRPr="002B3664">
              <w:rPr>
                <w:rFonts w:ascii="GHEA Mariam" w:hAnsi="GHEA Mariam" w:cs="Arial"/>
                <w:b/>
                <w:sz w:val="14"/>
                <w:szCs w:val="14"/>
                <w:lang w:val="ru-RU"/>
              </w:rPr>
              <w:t xml:space="preserve"> </w:t>
            </w:r>
            <w:r w:rsidRPr="002B3664">
              <w:rPr>
                <w:rFonts w:ascii="GHEA Mariam" w:hAnsi="GHEA Mariam" w:cs="Arial"/>
                <w:b/>
                <w:sz w:val="14"/>
                <w:szCs w:val="14"/>
              </w:rPr>
              <w:t>օգտագործվող</w:t>
            </w:r>
            <w:r w:rsidRPr="002B3664">
              <w:rPr>
                <w:rFonts w:ascii="GHEA Mariam" w:hAnsi="GHEA Mariam" w:cs="Arial"/>
                <w:b/>
                <w:sz w:val="14"/>
                <w:szCs w:val="14"/>
                <w:lang w:val="ru-RU"/>
              </w:rPr>
              <w:t xml:space="preserve"> </w:t>
            </w:r>
            <w:r w:rsidRPr="002B3664">
              <w:rPr>
                <w:rFonts w:ascii="GHEA Mariam" w:hAnsi="GHEA Mariam" w:cs="Arial"/>
                <w:b/>
                <w:bCs/>
                <w:color w:val="000000"/>
                <w:sz w:val="14"/>
                <w:szCs w:val="14"/>
              </w:rPr>
              <w:t>մ</w:t>
            </w:r>
            <w:r w:rsidRPr="002B3664">
              <w:rPr>
                <w:rFonts w:ascii="GHEA Mariam" w:hAnsi="GHEA Mariam" w:cs="Arial"/>
                <w:b/>
                <w:bCs/>
                <w:color w:val="000000"/>
                <w:sz w:val="14"/>
                <w:szCs w:val="14"/>
                <w:vertAlign w:val="superscript"/>
                <w:lang w:val="ru-RU"/>
              </w:rPr>
              <w:t>2</w:t>
            </w:r>
          </w:p>
        </w:tc>
        <w:tc>
          <w:tcPr>
            <w:tcW w:w="1280"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tcPr>
          <w:p w:rsidR="00B919B7" w:rsidRPr="002B3664" w:rsidRDefault="00B919B7" w:rsidP="00415120">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Ընդամենը մ</w:t>
            </w:r>
            <w:r w:rsidRPr="002B3664">
              <w:rPr>
                <w:rFonts w:ascii="GHEA Mariam" w:hAnsi="GHEA Mariam" w:cs="Arial"/>
                <w:b/>
                <w:bCs/>
                <w:color w:val="000000"/>
                <w:sz w:val="14"/>
                <w:szCs w:val="14"/>
                <w:vertAlign w:val="superscript"/>
              </w:rPr>
              <w:t>2</w:t>
            </w:r>
          </w:p>
        </w:tc>
        <w:tc>
          <w:tcPr>
            <w:tcW w:w="1060" w:type="dxa"/>
            <w:vMerge w:val="restart"/>
            <w:tcBorders>
              <w:top w:val="single" w:sz="8" w:space="0" w:color="auto"/>
              <w:left w:val="single" w:sz="8" w:space="0" w:color="auto"/>
              <w:bottom w:val="nil"/>
              <w:right w:val="single" w:sz="8" w:space="0" w:color="auto"/>
            </w:tcBorders>
            <w:shd w:val="clear" w:color="000000" w:fill="EBF1DE"/>
            <w:vAlign w:val="center"/>
          </w:tcPr>
          <w:p w:rsidR="00B919B7" w:rsidRPr="002B3664" w:rsidRDefault="00B919B7" w:rsidP="00415120">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Հողա-կտորների N</w:t>
            </w:r>
            <w:r w:rsidR="009F1202">
              <w:rPr>
                <w:rFonts w:ascii="GHEA Mariam" w:hAnsi="GHEA Mariam" w:cs="Arial"/>
                <w:b/>
                <w:bCs/>
                <w:color w:val="000000"/>
                <w:sz w:val="16"/>
                <w:szCs w:val="16"/>
              </w:rPr>
              <w:t>օ</w:t>
            </w:r>
            <w:r w:rsidRPr="002B3664">
              <w:rPr>
                <w:rFonts w:ascii="GHEA Mariam" w:hAnsi="GHEA Mariam" w:cs="Arial"/>
                <w:b/>
                <w:bCs/>
                <w:color w:val="000000"/>
                <w:sz w:val="16"/>
                <w:szCs w:val="16"/>
              </w:rPr>
              <w:t xml:space="preserve"> </w:t>
            </w:r>
          </w:p>
        </w:tc>
      </w:tr>
      <w:tr w:rsidR="00B919B7" w:rsidRPr="002B3664" w:rsidTr="008E193E">
        <w:trPr>
          <w:trHeight w:val="300"/>
          <w:tblHeader/>
          <w:jc w:val="center"/>
        </w:trPr>
        <w:tc>
          <w:tcPr>
            <w:tcW w:w="1579" w:type="dxa"/>
            <w:vMerge/>
            <w:tcBorders>
              <w:top w:val="single" w:sz="8" w:space="0" w:color="auto"/>
              <w:left w:val="single" w:sz="8" w:space="0" w:color="auto"/>
              <w:bottom w:val="nil"/>
              <w:right w:val="single" w:sz="8" w:space="0" w:color="auto"/>
            </w:tcBorders>
            <w:vAlign w:val="center"/>
          </w:tcPr>
          <w:p w:rsidR="00B919B7" w:rsidRPr="002B3664" w:rsidRDefault="00B919B7" w:rsidP="00415120">
            <w:pPr>
              <w:rPr>
                <w:rFonts w:ascii="GHEA Mariam" w:hAnsi="GHEA Mariam" w:cs="Arial"/>
                <w:b/>
                <w:bCs/>
                <w:color w:val="000000"/>
                <w:sz w:val="18"/>
                <w:szCs w:val="18"/>
                <w:lang w:val="ru-RU" w:eastAsia="ru-RU"/>
              </w:rPr>
            </w:pPr>
          </w:p>
        </w:tc>
        <w:tc>
          <w:tcPr>
            <w:tcW w:w="2295" w:type="dxa"/>
            <w:vMerge/>
            <w:tcBorders>
              <w:top w:val="single" w:sz="8" w:space="0" w:color="auto"/>
              <w:left w:val="single" w:sz="8" w:space="0" w:color="auto"/>
              <w:bottom w:val="nil"/>
              <w:right w:val="single" w:sz="8" w:space="0" w:color="auto"/>
            </w:tcBorders>
            <w:vAlign w:val="center"/>
          </w:tcPr>
          <w:p w:rsidR="00B919B7" w:rsidRPr="002B3664" w:rsidRDefault="00B919B7" w:rsidP="00415120">
            <w:pPr>
              <w:rPr>
                <w:rFonts w:ascii="GHEA Mariam" w:hAnsi="GHEA Mariam" w:cs="Arial"/>
                <w:b/>
                <w:bCs/>
                <w:color w:val="000000"/>
                <w:sz w:val="18"/>
                <w:szCs w:val="18"/>
                <w:lang w:val="ru-RU" w:eastAsia="ru-RU"/>
              </w:rPr>
            </w:pPr>
          </w:p>
        </w:tc>
        <w:tc>
          <w:tcPr>
            <w:tcW w:w="1355" w:type="dxa"/>
            <w:vMerge/>
            <w:tcBorders>
              <w:top w:val="single" w:sz="8" w:space="0" w:color="auto"/>
              <w:left w:val="single" w:sz="8" w:space="0" w:color="auto"/>
              <w:bottom w:val="nil"/>
              <w:right w:val="single" w:sz="8" w:space="0" w:color="auto"/>
            </w:tcBorders>
            <w:vAlign w:val="center"/>
          </w:tcPr>
          <w:p w:rsidR="00B919B7" w:rsidRPr="002B3664" w:rsidRDefault="00B919B7" w:rsidP="00415120">
            <w:pPr>
              <w:rPr>
                <w:rFonts w:ascii="GHEA Mariam" w:hAnsi="GHEA Mariam" w:cs="Arial"/>
                <w:b/>
                <w:bCs/>
                <w:color w:val="000000"/>
                <w:sz w:val="18"/>
                <w:szCs w:val="18"/>
                <w:lang w:val="ru-RU" w:eastAsia="ru-RU"/>
              </w:rPr>
            </w:pPr>
          </w:p>
        </w:tc>
        <w:tc>
          <w:tcPr>
            <w:tcW w:w="700" w:type="dxa"/>
            <w:vMerge/>
            <w:tcBorders>
              <w:top w:val="single" w:sz="8" w:space="0" w:color="auto"/>
              <w:left w:val="single" w:sz="8" w:space="0" w:color="auto"/>
              <w:bottom w:val="nil"/>
              <w:right w:val="single" w:sz="8" w:space="0" w:color="auto"/>
            </w:tcBorders>
            <w:vAlign w:val="center"/>
          </w:tcPr>
          <w:p w:rsidR="00B919B7" w:rsidRPr="002B3664" w:rsidRDefault="00B919B7" w:rsidP="00415120">
            <w:pPr>
              <w:rPr>
                <w:rFonts w:ascii="GHEA Mariam" w:hAnsi="GHEA Mariam" w:cs="Arial"/>
                <w:b/>
                <w:bCs/>
                <w:color w:val="000000"/>
                <w:sz w:val="18"/>
                <w:szCs w:val="18"/>
                <w:lang w:val="ru-RU" w:eastAsia="ru-RU"/>
              </w:rPr>
            </w:pPr>
          </w:p>
        </w:tc>
        <w:tc>
          <w:tcPr>
            <w:tcW w:w="1280" w:type="dxa"/>
            <w:vMerge/>
            <w:tcBorders>
              <w:top w:val="single" w:sz="8" w:space="0" w:color="auto"/>
              <w:left w:val="single" w:sz="8" w:space="0" w:color="auto"/>
              <w:bottom w:val="nil"/>
              <w:right w:val="single" w:sz="8" w:space="0" w:color="auto"/>
            </w:tcBorders>
            <w:vAlign w:val="center"/>
          </w:tcPr>
          <w:p w:rsidR="00B919B7" w:rsidRPr="002B3664" w:rsidRDefault="00B919B7" w:rsidP="00415120">
            <w:pPr>
              <w:rPr>
                <w:rFonts w:ascii="GHEA Mariam" w:hAnsi="GHEA Mariam" w:cs="Arial"/>
                <w:b/>
                <w:bCs/>
                <w:color w:val="000000"/>
                <w:sz w:val="18"/>
                <w:szCs w:val="18"/>
                <w:lang w:val="ru-RU" w:eastAsia="ru-RU"/>
              </w:rPr>
            </w:pPr>
          </w:p>
        </w:tc>
        <w:tc>
          <w:tcPr>
            <w:tcW w:w="1280"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b/>
                <w:bCs/>
                <w:color w:val="000000"/>
                <w:sz w:val="18"/>
                <w:szCs w:val="18"/>
                <w:lang w:val="ru-RU" w:eastAsia="ru-RU"/>
              </w:rPr>
            </w:pPr>
          </w:p>
        </w:tc>
        <w:tc>
          <w:tcPr>
            <w:tcW w:w="1280"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b/>
                <w:bCs/>
                <w:color w:val="000000"/>
                <w:sz w:val="18"/>
                <w:szCs w:val="18"/>
                <w:lang w:val="ru-RU" w:eastAsia="ru-RU"/>
              </w:rPr>
            </w:pPr>
          </w:p>
        </w:tc>
        <w:tc>
          <w:tcPr>
            <w:tcW w:w="1060" w:type="dxa"/>
            <w:vMerge/>
            <w:tcBorders>
              <w:top w:val="single" w:sz="8" w:space="0" w:color="auto"/>
              <w:left w:val="single" w:sz="8" w:space="0" w:color="auto"/>
              <w:bottom w:val="nil"/>
              <w:right w:val="single" w:sz="8" w:space="0" w:color="auto"/>
            </w:tcBorders>
            <w:vAlign w:val="center"/>
          </w:tcPr>
          <w:p w:rsidR="00B919B7" w:rsidRPr="002B3664" w:rsidRDefault="00B919B7" w:rsidP="00415120">
            <w:pPr>
              <w:rPr>
                <w:rFonts w:ascii="GHEA Mariam" w:hAnsi="GHEA Mariam" w:cs="Arial"/>
                <w:b/>
                <w:bCs/>
                <w:color w:val="000000"/>
                <w:sz w:val="18"/>
                <w:szCs w:val="18"/>
                <w:lang w:val="ru-RU" w:eastAsia="ru-RU"/>
              </w:rPr>
            </w:pPr>
          </w:p>
        </w:tc>
      </w:tr>
      <w:tr w:rsidR="00B919B7" w:rsidRPr="002B3664" w:rsidTr="008E193E">
        <w:trPr>
          <w:trHeight w:val="300"/>
          <w:jc w:val="center"/>
        </w:trPr>
        <w:tc>
          <w:tcPr>
            <w:tcW w:w="10829" w:type="dxa"/>
            <w:gridSpan w:val="8"/>
            <w:tcBorders>
              <w:top w:val="single" w:sz="8" w:space="0" w:color="auto"/>
              <w:left w:val="single" w:sz="8" w:space="0" w:color="auto"/>
              <w:bottom w:val="single" w:sz="8" w:space="0" w:color="auto"/>
              <w:right w:val="single" w:sz="8" w:space="0" w:color="000000"/>
            </w:tcBorders>
            <w:shd w:val="clear" w:color="000000" w:fill="F2F2F2"/>
            <w:noWrap/>
            <w:vAlign w:val="center"/>
          </w:tcPr>
          <w:p w:rsidR="00B919B7" w:rsidRPr="002B3664" w:rsidRDefault="00B919B7" w:rsidP="00415120">
            <w:pPr>
              <w:jc w:val="center"/>
              <w:rPr>
                <w:rFonts w:ascii="GHEA Mariam" w:hAnsi="GHEA Mariam" w:cs="Arial"/>
                <w:b/>
                <w:bCs/>
                <w:color w:val="000000"/>
                <w:sz w:val="18"/>
                <w:szCs w:val="18"/>
                <w:lang w:eastAsia="ru-RU"/>
              </w:rPr>
            </w:pPr>
            <w:r w:rsidRPr="002B3664">
              <w:rPr>
                <w:rFonts w:ascii="GHEA Mariam" w:hAnsi="GHEA Mariam" w:cs="Arial"/>
                <w:b/>
                <w:bCs/>
                <w:color w:val="000000"/>
                <w:sz w:val="18"/>
                <w:szCs w:val="18"/>
                <w:lang w:eastAsia="ru-RU"/>
              </w:rPr>
              <w:t xml:space="preserve">Ա1. </w:t>
            </w:r>
            <w:r w:rsidRPr="002B3664">
              <w:rPr>
                <w:rFonts w:ascii="GHEA Mariam" w:hAnsi="GHEA Mariam" w:cs="Sylfaen"/>
                <w:b/>
                <w:bCs/>
                <w:color w:val="000000"/>
                <w:sz w:val="18"/>
                <w:szCs w:val="18"/>
                <w:lang w:eastAsia="ru-RU"/>
              </w:rPr>
              <w:t>Ձեռնարկատիրական</w:t>
            </w:r>
            <w:r w:rsidRPr="002B3664">
              <w:rPr>
                <w:rFonts w:ascii="GHEA Mariam" w:hAnsi="GHEA Mariam" w:cs="Arial"/>
                <w:b/>
                <w:bCs/>
                <w:color w:val="000000"/>
                <w:sz w:val="18"/>
                <w:szCs w:val="18"/>
                <w:lang w:eastAsia="ru-RU"/>
              </w:rPr>
              <w:t xml:space="preserve"> </w:t>
            </w:r>
            <w:r w:rsidRPr="002B3664">
              <w:rPr>
                <w:rFonts w:ascii="GHEA Mariam" w:hAnsi="GHEA Mariam" w:cs="Sylfaen"/>
                <w:b/>
                <w:bCs/>
                <w:color w:val="000000"/>
                <w:sz w:val="18"/>
                <w:szCs w:val="18"/>
                <w:lang w:eastAsia="ru-RU"/>
              </w:rPr>
              <w:t>շինություններ</w:t>
            </w:r>
            <w:r w:rsidRPr="002B3664">
              <w:rPr>
                <w:rFonts w:ascii="GHEA Mariam" w:hAnsi="GHEA Mariam" w:cs="Arial"/>
                <w:b/>
                <w:bCs/>
                <w:color w:val="000000"/>
                <w:sz w:val="18"/>
                <w:szCs w:val="18"/>
                <w:lang w:eastAsia="ru-RU"/>
              </w:rPr>
              <w:t xml:space="preserve"> </w:t>
            </w:r>
            <w:r w:rsidRPr="002B3664">
              <w:rPr>
                <w:rFonts w:ascii="GHEA Mariam" w:hAnsi="GHEA Mariam" w:cs="Sylfaen"/>
                <w:b/>
                <w:bCs/>
                <w:color w:val="000000"/>
                <w:sz w:val="18"/>
                <w:szCs w:val="18"/>
                <w:lang w:eastAsia="ru-RU"/>
              </w:rPr>
              <w:t>առանց</w:t>
            </w:r>
            <w:r w:rsidRPr="002B3664">
              <w:rPr>
                <w:rFonts w:ascii="GHEA Mariam" w:hAnsi="GHEA Mariam" w:cs="Arial"/>
                <w:b/>
                <w:bCs/>
                <w:color w:val="000000"/>
                <w:sz w:val="18"/>
                <w:szCs w:val="18"/>
                <w:lang w:eastAsia="ru-RU"/>
              </w:rPr>
              <w:t xml:space="preserve"> </w:t>
            </w:r>
            <w:r w:rsidRPr="002B3664">
              <w:rPr>
                <w:rFonts w:ascii="GHEA Mariam" w:hAnsi="GHEA Mariam" w:cs="Sylfaen"/>
                <w:b/>
                <w:bCs/>
                <w:color w:val="000000"/>
                <w:sz w:val="18"/>
                <w:szCs w:val="18"/>
                <w:lang w:eastAsia="ru-RU"/>
              </w:rPr>
              <w:t>ձեռնարկատիրական</w:t>
            </w:r>
            <w:r w:rsidRPr="002B3664">
              <w:rPr>
                <w:rFonts w:ascii="GHEA Mariam" w:hAnsi="GHEA Mariam" w:cs="Arial"/>
                <w:b/>
                <w:bCs/>
                <w:color w:val="000000"/>
                <w:sz w:val="18"/>
                <w:szCs w:val="18"/>
                <w:lang w:eastAsia="ru-RU"/>
              </w:rPr>
              <w:t xml:space="preserve"> </w:t>
            </w:r>
            <w:r w:rsidRPr="002B3664">
              <w:rPr>
                <w:rFonts w:ascii="GHEA Mariam" w:hAnsi="GHEA Mariam" w:cs="Sylfaen"/>
                <w:b/>
                <w:bCs/>
                <w:color w:val="000000"/>
                <w:sz w:val="18"/>
                <w:szCs w:val="18"/>
                <w:lang w:eastAsia="ru-RU"/>
              </w:rPr>
              <w:t>գործունեության</w:t>
            </w:r>
            <w:r w:rsidRPr="002B3664">
              <w:rPr>
                <w:rFonts w:ascii="GHEA Mariam" w:hAnsi="GHEA Mariam" w:cs="Arial"/>
                <w:b/>
                <w:bCs/>
                <w:color w:val="000000"/>
                <w:sz w:val="18"/>
                <w:szCs w:val="18"/>
                <w:lang w:eastAsia="ru-RU"/>
              </w:rPr>
              <w:t xml:space="preserve"> </w:t>
            </w:r>
            <w:r w:rsidRPr="002B3664">
              <w:rPr>
                <w:rFonts w:ascii="GHEA Mariam" w:hAnsi="GHEA Mariam" w:cs="Sylfaen"/>
                <w:b/>
                <w:bCs/>
                <w:color w:val="000000"/>
                <w:sz w:val="18"/>
                <w:szCs w:val="18"/>
                <w:lang w:eastAsia="ru-RU"/>
              </w:rPr>
              <w:t>դադարեցման</w:t>
            </w:r>
          </w:p>
        </w:tc>
      </w:tr>
      <w:tr w:rsidR="00B919B7" w:rsidRPr="002B3664" w:rsidTr="008E193E">
        <w:trPr>
          <w:trHeight w:val="300"/>
          <w:jc w:val="center"/>
        </w:trPr>
        <w:tc>
          <w:tcPr>
            <w:tcW w:w="1579" w:type="dxa"/>
            <w:vMerge w:val="restart"/>
            <w:tcBorders>
              <w:top w:val="nil"/>
              <w:left w:val="single" w:sz="8" w:space="0" w:color="auto"/>
              <w:bottom w:val="single" w:sz="8" w:space="0" w:color="000000"/>
              <w:right w:val="single" w:sz="8" w:space="0" w:color="auto"/>
            </w:tcBorders>
            <w:shd w:val="clear" w:color="000000" w:fill="FFFFFF"/>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29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eastAsia="ru-RU"/>
              </w:rPr>
            </w:pPr>
            <w:r w:rsidRPr="002B3664">
              <w:rPr>
                <w:rFonts w:ascii="GHEA Mariam" w:hAnsi="GHEA Mariam" w:cs="Arial"/>
                <w:color w:val="000000"/>
                <w:sz w:val="18"/>
                <w:szCs w:val="18"/>
                <w:lang w:eastAsia="ru-RU"/>
              </w:rPr>
              <w:t>Կոլեկտոր</w:t>
            </w:r>
          </w:p>
        </w:tc>
        <w:tc>
          <w:tcPr>
            <w:tcW w:w="1355" w:type="dxa"/>
            <w:tcBorders>
              <w:top w:val="nil"/>
              <w:left w:val="nil"/>
              <w:bottom w:val="single" w:sz="8" w:space="0" w:color="auto"/>
              <w:right w:val="single" w:sz="8" w:space="0" w:color="auto"/>
            </w:tcBorders>
            <w:shd w:val="clear" w:color="auto" w:fill="FFFFFF"/>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1.6</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1.6</w:t>
            </w:r>
          </w:p>
        </w:tc>
        <w:tc>
          <w:tcPr>
            <w:tcW w:w="1060" w:type="dxa"/>
            <w:vMerge w:val="restart"/>
            <w:tcBorders>
              <w:top w:val="nil"/>
              <w:left w:val="single" w:sz="8" w:space="0" w:color="auto"/>
              <w:bottom w:val="single" w:sz="8" w:space="0" w:color="000000"/>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r>
      <w:tr w:rsidR="00B919B7" w:rsidRPr="002B3664" w:rsidTr="008E193E">
        <w:trPr>
          <w:trHeight w:val="300"/>
          <w:jc w:val="center"/>
        </w:trPr>
        <w:tc>
          <w:tcPr>
            <w:tcW w:w="1579"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p>
        </w:tc>
        <w:tc>
          <w:tcPr>
            <w:tcW w:w="229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eastAsia="ru-RU"/>
              </w:rPr>
            </w:pPr>
            <w:r w:rsidRPr="002B3664">
              <w:rPr>
                <w:rFonts w:ascii="GHEA Mariam" w:hAnsi="GHEA Mariam" w:cs="Arial"/>
                <w:color w:val="000000"/>
                <w:sz w:val="18"/>
                <w:szCs w:val="18"/>
                <w:lang w:eastAsia="ru-RU"/>
              </w:rPr>
              <w:t>Հոր</w:t>
            </w:r>
          </w:p>
        </w:tc>
        <w:tc>
          <w:tcPr>
            <w:tcW w:w="1355" w:type="dxa"/>
            <w:tcBorders>
              <w:top w:val="nil"/>
              <w:left w:val="nil"/>
              <w:bottom w:val="single" w:sz="8" w:space="0" w:color="auto"/>
              <w:right w:val="single" w:sz="8" w:space="0" w:color="auto"/>
            </w:tcBorders>
            <w:shd w:val="clear" w:color="auto" w:fill="FFFFFF"/>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Խճաքար</w:t>
            </w:r>
            <w:r w:rsidRPr="002B3664">
              <w:rPr>
                <w:rFonts w:ascii="GHEA Mariam" w:hAnsi="GHEA Mariam" w:cs="Sylfaen"/>
                <w:color w:val="000000"/>
                <w:sz w:val="18"/>
                <w:szCs w:val="18"/>
                <w:lang w:eastAsia="ru-RU"/>
              </w:rPr>
              <w:t xml:space="preserve">, </w:t>
            </w:r>
            <w:r w:rsidRPr="002B3664">
              <w:rPr>
                <w:rFonts w:ascii="GHEA Mariam" w:hAnsi="GHEA Mariam" w:cs="Sylfaen"/>
                <w:color w:val="000000"/>
                <w:sz w:val="18"/>
                <w:szCs w:val="18"/>
                <w:lang w:val="ru-RU" w:eastAsia="ru-RU"/>
              </w:rPr>
              <w:t>Լիցք</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104</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104</w:t>
            </w:r>
          </w:p>
        </w:tc>
        <w:tc>
          <w:tcPr>
            <w:tcW w:w="1060"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jc w:val="center"/>
              <w:rPr>
                <w:rFonts w:ascii="GHEA Mariam" w:hAnsi="GHEA Mariam" w:cs="Arial"/>
                <w:color w:val="000000"/>
                <w:sz w:val="18"/>
                <w:szCs w:val="18"/>
                <w:lang w:val="ru-RU" w:eastAsia="ru-RU"/>
              </w:rPr>
            </w:pPr>
          </w:p>
        </w:tc>
      </w:tr>
      <w:tr w:rsidR="00B919B7" w:rsidRPr="002B3664" w:rsidTr="008E193E">
        <w:trPr>
          <w:trHeight w:val="300"/>
          <w:jc w:val="center"/>
        </w:trPr>
        <w:tc>
          <w:tcPr>
            <w:tcW w:w="1579"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p>
        </w:tc>
        <w:tc>
          <w:tcPr>
            <w:tcW w:w="2295" w:type="dxa"/>
            <w:tcBorders>
              <w:top w:val="nil"/>
              <w:left w:val="nil"/>
              <w:bottom w:val="nil"/>
              <w:right w:val="nil"/>
            </w:tcBorders>
            <w:noWrap/>
            <w:vAlign w:val="center"/>
          </w:tcPr>
          <w:p w:rsidR="00B919B7" w:rsidRPr="002B3664" w:rsidRDefault="00B919B7" w:rsidP="00415120">
            <w:pPr>
              <w:rPr>
                <w:rFonts w:ascii="GHEA Mariam" w:hAnsi="GHEA Mariam" w:cs="Arial"/>
                <w:sz w:val="18"/>
                <w:szCs w:val="18"/>
                <w:lang w:val="ru-RU" w:eastAsia="ru-RU"/>
              </w:rPr>
            </w:pPr>
            <w:r w:rsidRPr="002B3664">
              <w:rPr>
                <w:rFonts w:ascii="GHEA Mariam" w:hAnsi="GHEA Mariam" w:cs="Sylfaen"/>
                <w:sz w:val="18"/>
                <w:szCs w:val="18"/>
                <w:lang w:val="ru-RU" w:eastAsia="ru-RU"/>
              </w:rPr>
              <w:t>Կառավարման</w:t>
            </w:r>
            <w:r w:rsidRPr="002B3664">
              <w:rPr>
                <w:rFonts w:ascii="GHEA Mariam" w:hAnsi="GHEA Mariam" w:cs="Arial"/>
                <w:sz w:val="18"/>
                <w:szCs w:val="18"/>
                <w:lang w:val="ru-RU" w:eastAsia="ru-RU"/>
              </w:rPr>
              <w:t xml:space="preserve"> </w:t>
            </w:r>
            <w:r w:rsidRPr="002B3664">
              <w:rPr>
                <w:rFonts w:ascii="GHEA Mariam" w:hAnsi="GHEA Mariam" w:cs="Sylfaen"/>
                <w:sz w:val="18"/>
                <w:szCs w:val="18"/>
                <w:lang w:val="ru-RU" w:eastAsia="ru-RU"/>
              </w:rPr>
              <w:t>սենյակ</w:t>
            </w:r>
          </w:p>
        </w:tc>
        <w:tc>
          <w:tcPr>
            <w:tcW w:w="1355" w:type="dxa"/>
            <w:tcBorders>
              <w:top w:val="nil"/>
              <w:left w:val="single" w:sz="8" w:space="0" w:color="auto"/>
              <w:bottom w:val="single" w:sz="8" w:space="0" w:color="auto"/>
              <w:right w:val="single" w:sz="8" w:space="0" w:color="auto"/>
            </w:tcBorders>
            <w:shd w:val="clear" w:color="auto" w:fill="FFFFFF"/>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5.1</w:t>
            </w:r>
          </w:p>
        </w:tc>
        <w:tc>
          <w:tcPr>
            <w:tcW w:w="1060"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jc w:val="center"/>
              <w:rPr>
                <w:rFonts w:ascii="GHEA Mariam" w:hAnsi="GHEA Mariam" w:cs="Arial"/>
                <w:color w:val="000000"/>
                <w:sz w:val="18"/>
                <w:szCs w:val="18"/>
                <w:lang w:val="ru-RU" w:eastAsia="ru-RU"/>
              </w:rPr>
            </w:pPr>
          </w:p>
        </w:tc>
      </w:tr>
      <w:tr w:rsidR="00B919B7" w:rsidRPr="002B3664" w:rsidTr="008E193E">
        <w:trPr>
          <w:trHeight w:val="300"/>
          <w:jc w:val="center"/>
        </w:trPr>
        <w:tc>
          <w:tcPr>
            <w:tcW w:w="1579"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p>
        </w:tc>
        <w:tc>
          <w:tcPr>
            <w:tcW w:w="2295" w:type="dxa"/>
            <w:tcBorders>
              <w:top w:val="single" w:sz="8" w:space="0" w:color="auto"/>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eastAsia="ru-RU"/>
              </w:rPr>
            </w:pPr>
            <w:r w:rsidRPr="002B3664">
              <w:rPr>
                <w:rFonts w:ascii="GHEA Mariam" w:hAnsi="GHEA Mariam" w:cs="Arial"/>
                <w:color w:val="000000"/>
                <w:sz w:val="18"/>
                <w:szCs w:val="18"/>
                <w:lang w:eastAsia="ru-RU"/>
              </w:rPr>
              <w:t>Ներքնագավիթ</w:t>
            </w:r>
          </w:p>
        </w:tc>
        <w:tc>
          <w:tcPr>
            <w:tcW w:w="1355" w:type="dxa"/>
            <w:tcBorders>
              <w:top w:val="nil"/>
              <w:left w:val="nil"/>
              <w:bottom w:val="single" w:sz="8" w:space="0" w:color="auto"/>
              <w:right w:val="single" w:sz="8" w:space="0" w:color="auto"/>
            </w:tcBorders>
            <w:shd w:val="clear" w:color="auto" w:fill="FFFFFF"/>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Մետաղական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ցանց</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7.1</w:t>
            </w:r>
          </w:p>
        </w:tc>
        <w:tc>
          <w:tcPr>
            <w:tcW w:w="1060"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jc w:val="center"/>
              <w:rPr>
                <w:rFonts w:ascii="GHEA Mariam" w:hAnsi="GHEA Mariam" w:cs="Arial"/>
                <w:color w:val="000000"/>
                <w:sz w:val="18"/>
                <w:szCs w:val="18"/>
                <w:lang w:val="ru-RU" w:eastAsia="ru-RU"/>
              </w:rPr>
            </w:pPr>
          </w:p>
        </w:tc>
      </w:tr>
      <w:tr w:rsidR="00B919B7" w:rsidRPr="002B3664" w:rsidTr="008E193E">
        <w:trPr>
          <w:trHeight w:val="300"/>
          <w:jc w:val="center"/>
        </w:trPr>
        <w:tc>
          <w:tcPr>
            <w:tcW w:w="1579"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p>
        </w:tc>
        <w:tc>
          <w:tcPr>
            <w:tcW w:w="2295" w:type="dxa"/>
            <w:tcBorders>
              <w:top w:val="nil"/>
              <w:left w:val="nil"/>
              <w:bottom w:val="single" w:sz="8" w:space="0" w:color="auto"/>
              <w:right w:val="single" w:sz="8" w:space="0" w:color="auto"/>
            </w:tcBorders>
            <w:noWrap/>
            <w:vAlign w:val="center"/>
          </w:tcPr>
          <w:p w:rsidR="00B919B7" w:rsidRPr="002B3664" w:rsidRDefault="00B919B7" w:rsidP="00415120">
            <w:pPr>
              <w:rPr>
                <w:rFonts w:ascii="GHEA Mariam" w:hAnsi="GHEA Mariam" w:cs="Arial"/>
                <w:sz w:val="18"/>
                <w:szCs w:val="18"/>
                <w:lang w:eastAsia="ru-RU"/>
              </w:rPr>
            </w:pPr>
            <w:r w:rsidRPr="002B3664">
              <w:rPr>
                <w:rFonts w:ascii="GHEA Mariam" w:hAnsi="GHEA Mariam" w:cs="Arial"/>
                <w:sz w:val="18"/>
                <w:szCs w:val="18"/>
                <w:lang w:eastAsia="ru-RU"/>
              </w:rPr>
              <w:t>Կշեռքի հոր</w:t>
            </w:r>
          </w:p>
        </w:tc>
        <w:tc>
          <w:tcPr>
            <w:tcW w:w="1355" w:type="dxa"/>
            <w:tcBorders>
              <w:top w:val="nil"/>
              <w:left w:val="nil"/>
              <w:bottom w:val="single" w:sz="8" w:space="0" w:color="auto"/>
              <w:right w:val="single" w:sz="8" w:space="0" w:color="auto"/>
            </w:tcBorders>
            <w:shd w:val="clear" w:color="auto" w:fill="FFFFFF"/>
          </w:tcPr>
          <w:p w:rsidR="00B919B7" w:rsidRPr="002B3664" w:rsidRDefault="00B919B7" w:rsidP="00415120">
            <w:pPr>
              <w:rPr>
                <w:rFonts w:ascii="GHEA Mariam" w:hAnsi="GHEA Mariam" w:cs="Arial"/>
                <w:color w:val="000000"/>
                <w:sz w:val="18"/>
                <w:szCs w:val="18"/>
                <w:lang w:eastAsia="ru-RU"/>
              </w:rPr>
            </w:pPr>
            <w:r w:rsidRPr="002B3664">
              <w:rPr>
                <w:rFonts w:ascii="GHEA Mariam" w:hAnsi="GHEA Mariam" w:cs="Sylfaen"/>
                <w:color w:val="000000"/>
                <w:sz w:val="18"/>
                <w:szCs w:val="18"/>
                <w:lang w:eastAsia="ru-RU"/>
              </w:rPr>
              <w:t>Քար</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Միաձույլ</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ե</w:t>
            </w:r>
            <w:r w:rsidRPr="002B3664">
              <w:rPr>
                <w:rFonts w:ascii="GHEA Mariam" w:hAnsi="GHEA Mariam" w:cs="Arial"/>
                <w:color w:val="000000"/>
                <w:sz w:val="18"/>
                <w:szCs w:val="18"/>
                <w:lang w:eastAsia="ru-RU"/>
              </w:rPr>
              <w:t>/</w:t>
            </w:r>
            <w:r w:rsidRPr="002B3664">
              <w:rPr>
                <w:rFonts w:ascii="GHEA Mariam" w:hAnsi="GHEA Mariam" w:cs="Sylfaen"/>
                <w:color w:val="000000"/>
                <w:sz w:val="18"/>
                <w:szCs w:val="18"/>
                <w:lang w:eastAsia="ru-RU"/>
              </w:rPr>
              <w:t>բ</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68.4</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68.4</w:t>
            </w:r>
          </w:p>
        </w:tc>
        <w:tc>
          <w:tcPr>
            <w:tcW w:w="1060"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jc w:val="center"/>
              <w:rPr>
                <w:rFonts w:ascii="GHEA Mariam" w:hAnsi="GHEA Mariam" w:cs="Arial"/>
                <w:color w:val="000000"/>
                <w:sz w:val="18"/>
                <w:szCs w:val="18"/>
                <w:lang w:val="ru-RU" w:eastAsia="ru-RU"/>
              </w:rPr>
            </w:pPr>
          </w:p>
        </w:tc>
      </w:tr>
      <w:tr w:rsidR="00B919B7" w:rsidRPr="002B3664" w:rsidTr="008E193E">
        <w:trPr>
          <w:trHeight w:val="300"/>
          <w:jc w:val="center"/>
        </w:trPr>
        <w:tc>
          <w:tcPr>
            <w:tcW w:w="1579"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229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Պահակատուն</w:t>
            </w:r>
          </w:p>
        </w:tc>
        <w:tc>
          <w:tcPr>
            <w:tcW w:w="135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10.7</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10.7</w:t>
            </w:r>
          </w:p>
        </w:tc>
        <w:tc>
          <w:tcPr>
            <w:tcW w:w="1060" w:type="dxa"/>
            <w:tcBorders>
              <w:top w:val="nil"/>
              <w:left w:val="nil"/>
              <w:bottom w:val="nil"/>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r>
      <w:tr w:rsidR="00B919B7" w:rsidRPr="002B3664" w:rsidTr="008E193E">
        <w:trPr>
          <w:trHeight w:val="300"/>
          <w:jc w:val="center"/>
        </w:trPr>
        <w:tc>
          <w:tcPr>
            <w:tcW w:w="1579"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2295" w:type="dxa"/>
            <w:tcBorders>
              <w:top w:val="nil"/>
              <w:left w:val="nil"/>
              <w:bottom w:val="single" w:sz="8" w:space="0" w:color="auto"/>
              <w:right w:val="single" w:sz="8" w:space="0" w:color="auto"/>
            </w:tcBorders>
            <w:vAlign w:val="center"/>
          </w:tcPr>
          <w:p w:rsidR="00B919B7" w:rsidRPr="002B3664" w:rsidRDefault="00B919B7" w:rsidP="00415120">
            <w:pPr>
              <w:rPr>
                <w:rFonts w:ascii="GHEA Mariam" w:hAnsi="GHEA Mariam" w:cs="Arial"/>
                <w:color w:val="000000"/>
                <w:sz w:val="18"/>
                <w:szCs w:val="18"/>
                <w:lang w:eastAsia="ru-RU"/>
              </w:rPr>
            </w:pPr>
            <w:r w:rsidRPr="002B3664">
              <w:rPr>
                <w:rFonts w:ascii="GHEA Mariam" w:hAnsi="GHEA Mariam" w:cs="Arial"/>
                <w:color w:val="000000"/>
                <w:sz w:val="18"/>
                <w:szCs w:val="18"/>
                <w:lang w:eastAsia="ru-RU"/>
              </w:rPr>
              <w:t>Ծածկ</w:t>
            </w:r>
          </w:p>
        </w:tc>
        <w:tc>
          <w:tcPr>
            <w:tcW w:w="135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eastAsia="ru-RU"/>
              </w:rPr>
            </w:pPr>
            <w:r w:rsidRPr="002B3664">
              <w:rPr>
                <w:rFonts w:ascii="GHEA Mariam" w:hAnsi="GHEA Mariam" w:cs="Sylfaen"/>
                <w:color w:val="000000"/>
                <w:sz w:val="18"/>
                <w:szCs w:val="18"/>
                <w:lang w:eastAsia="ru-RU"/>
              </w:rPr>
              <w:t>Փայտ</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eastAsia="ru-RU"/>
              </w:rPr>
            </w:pPr>
            <w:r w:rsidRPr="002B3664">
              <w:rPr>
                <w:rFonts w:ascii="GHEA Mariam" w:hAnsi="GHEA Mariam" w:cs="Arial"/>
                <w:color w:val="000000"/>
                <w:sz w:val="18"/>
                <w:szCs w:val="18"/>
                <w:lang w:eastAsia="ru-RU"/>
              </w:rPr>
              <w:t>2</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eastAsia="ru-RU"/>
              </w:rPr>
            </w:pPr>
            <w:r w:rsidRPr="002B3664">
              <w:rPr>
                <w:rFonts w:ascii="GHEA Mariam" w:hAnsi="GHEA Mariam" w:cs="Arial"/>
                <w:color w:val="000000"/>
                <w:sz w:val="18"/>
                <w:szCs w:val="18"/>
                <w:lang w:eastAsia="ru-RU"/>
              </w:rPr>
              <w:t>8.9</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eastAsia="ru-RU"/>
              </w:rPr>
              <w:t>8.</w:t>
            </w:r>
            <w:r w:rsidRPr="002B3664">
              <w:rPr>
                <w:rFonts w:ascii="GHEA Mariam" w:hAnsi="GHEA Mariam" w:cs="Arial"/>
                <w:color w:val="000000"/>
                <w:sz w:val="18"/>
                <w:szCs w:val="18"/>
                <w:lang w:val="ru-RU" w:eastAsia="ru-RU"/>
              </w:rPr>
              <w:t>9</w:t>
            </w:r>
          </w:p>
        </w:tc>
        <w:tc>
          <w:tcPr>
            <w:tcW w:w="1060" w:type="dxa"/>
            <w:tcBorders>
              <w:top w:val="single" w:sz="8" w:space="0" w:color="auto"/>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r>
      <w:tr w:rsidR="00B919B7" w:rsidRPr="002B3664" w:rsidTr="008E193E">
        <w:trPr>
          <w:trHeight w:val="300"/>
          <w:jc w:val="center"/>
        </w:trPr>
        <w:tc>
          <w:tcPr>
            <w:tcW w:w="5229" w:type="dxa"/>
            <w:gridSpan w:val="3"/>
            <w:tcBorders>
              <w:top w:val="single" w:sz="8" w:space="0" w:color="auto"/>
              <w:left w:val="single" w:sz="8" w:space="0" w:color="auto"/>
              <w:bottom w:val="single" w:sz="8" w:space="0" w:color="auto"/>
              <w:right w:val="single" w:sz="8" w:space="0" w:color="000000"/>
            </w:tcBorders>
            <w:shd w:val="clear" w:color="000000" w:fill="FFFFFF"/>
            <w:noWrap/>
            <w:vAlign w:val="center"/>
          </w:tcPr>
          <w:p w:rsidR="00B919B7" w:rsidRPr="002B3664" w:rsidRDefault="00B919B7" w:rsidP="00415120">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Ենթաընդհանուր</w:t>
            </w:r>
            <w:r w:rsidRPr="002B3664">
              <w:rPr>
                <w:rFonts w:ascii="GHEA Mariam" w:hAnsi="GHEA Mariam" w:cs="Arial"/>
                <w:b/>
                <w:bCs/>
                <w:color w:val="000000"/>
                <w:sz w:val="18"/>
                <w:szCs w:val="18"/>
                <w:lang w:val="ru-RU" w:eastAsia="ru-RU"/>
              </w:rPr>
              <w:t xml:space="preserve"> (</w:t>
            </w:r>
            <w:r w:rsidRPr="002B3664">
              <w:rPr>
                <w:rFonts w:ascii="GHEA Mariam" w:hAnsi="GHEA Mariam" w:cs="Arial"/>
                <w:b/>
                <w:bCs/>
                <w:color w:val="000000"/>
                <w:sz w:val="18"/>
                <w:szCs w:val="18"/>
                <w:lang w:eastAsia="ru-RU"/>
              </w:rPr>
              <w:t>Ա</w:t>
            </w:r>
            <w:r w:rsidRPr="002B3664">
              <w:rPr>
                <w:rFonts w:ascii="GHEA Mariam" w:hAnsi="GHEA Mariam" w:cs="Arial"/>
                <w:b/>
                <w:bCs/>
                <w:color w:val="000000"/>
                <w:sz w:val="18"/>
                <w:szCs w:val="18"/>
                <w:lang w:val="ru-RU" w:eastAsia="ru-RU"/>
              </w:rPr>
              <w:t>1)</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9</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10.7</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195.1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205.8</w:t>
            </w:r>
          </w:p>
        </w:tc>
        <w:tc>
          <w:tcPr>
            <w:tcW w:w="1060" w:type="dxa"/>
            <w:tcBorders>
              <w:top w:val="nil"/>
              <w:left w:val="nil"/>
              <w:bottom w:val="nil"/>
              <w:right w:val="single" w:sz="8" w:space="0" w:color="auto"/>
            </w:tcBorders>
            <w:shd w:val="clear" w:color="000000" w:fill="FFFFFF"/>
            <w:noWrap/>
            <w:vAlign w:val="center"/>
          </w:tcPr>
          <w:p w:rsidR="00B919B7" w:rsidRPr="002B3664" w:rsidRDefault="00B919B7" w:rsidP="00415120">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4</w:t>
            </w:r>
          </w:p>
        </w:tc>
      </w:tr>
      <w:tr w:rsidR="00B919B7" w:rsidRPr="002B3664" w:rsidTr="008E193E">
        <w:trPr>
          <w:trHeight w:val="300"/>
          <w:jc w:val="center"/>
        </w:trPr>
        <w:tc>
          <w:tcPr>
            <w:tcW w:w="10829" w:type="dxa"/>
            <w:gridSpan w:val="8"/>
            <w:tcBorders>
              <w:top w:val="single" w:sz="8" w:space="0" w:color="auto"/>
              <w:left w:val="single" w:sz="8" w:space="0" w:color="auto"/>
              <w:bottom w:val="single" w:sz="8" w:space="0" w:color="auto"/>
              <w:right w:val="single" w:sz="8" w:space="0" w:color="000000"/>
            </w:tcBorders>
            <w:shd w:val="clear" w:color="000000" w:fill="F2F2F2"/>
            <w:noWrap/>
            <w:vAlign w:val="center"/>
          </w:tcPr>
          <w:p w:rsidR="00B919B7" w:rsidRPr="002B3664" w:rsidRDefault="00B919B7" w:rsidP="00415120">
            <w:pPr>
              <w:jc w:val="center"/>
              <w:rPr>
                <w:rFonts w:ascii="GHEA Mariam" w:hAnsi="GHEA Mariam" w:cs="Arial"/>
                <w:b/>
                <w:bCs/>
                <w:color w:val="000000"/>
                <w:sz w:val="18"/>
                <w:szCs w:val="18"/>
                <w:lang w:eastAsia="ru-RU"/>
              </w:rPr>
            </w:pPr>
            <w:r w:rsidRPr="002B3664">
              <w:rPr>
                <w:rFonts w:ascii="GHEA Mariam" w:hAnsi="GHEA Mariam" w:cs="Arial"/>
                <w:b/>
                <w:bCs/>
                <w:color w:val="000000"/>
                <w:sz w:val="18"/>
                <w:szCs w:val="18"/>
                <w:lang w:eastAsia="ru-RU"/>
              </w:rPr>
              <w:t xml:space="preserve">Ա2. </w:t>
            </w:r>
            <w:r w:rsidRPr="002B3664">
              <w:rPr>
                <w:rFonts w:ascii="GHEA Mariam" w:hAnsi="GHEA Mariam" w:cs="Sylfaen"/>
                <w:b/>
                <w:bCs/>
                <w:color w:val="000000"/>
                <w:sz w:val="18"/>
                <w:szCs w:val="18"/>
                <w:lang w:eastAsia="ru-RU"/>
              </w:rPr>
              <w:t>Ձեռնարկատիրական</w:t>
            </w:r>
            <w:r w:rsidRPr="002B3664">
              <w:rPr>
                <w:rFonts w:ascii="GHEA Mariam" w:hAnsi="GHEA Mariam" w:cs="Arial"/>
                <w:b/>
                <w:bCs/>
                <w:color w:val="000000"/>
                <w:sz w:val="18"/>
                <w:szCs w:val="18"/>
                <w:lang w:eastAsia="ru-RU"/>
              </w:rPr>
              <w:t xml:space="preserve"> </w:t>
            </w:r>
            <w:r w:rsidRPr="002B3664">
              <w:rPr>
                <w:rFonts w:ascii="GHEA Mariam" w:hAnsi="GHEA Mariam" w:cs="Sylfaen"/>
                <w:b/>
                <w:bCs/>
                <w:color w:val="000000"/>
                <w:sz w:val="18"/>
                <w:szCs w:val="18"/>
                <w:lang w:eastAsia="ru-RU"/>
              </w:rPr>
              <w:t>շինություններ</w:t>
            </w:r>
            <w:r w:rsidRPr="002B3664">
              <w:rPr>
                <w:rFonts w:ascii="GHEA Mariam" w:hAnsi="GHEA Mariam" w:cs="Arial"/>
                <w:b/>
                <w:bCs/>
                <w:color w:val="000000"/>
                <w:sz w:val="18"/>
                <w:szCs w:val="18"/>
                <w:lang w:eastAsia="ru-RU"/>
              </w:rPr>
              <w:t xml:space="preserve"> </w:t>
            </w:r>
            <w:r w:rsidRPr="002B3664">
              <w:rPr>
                <w:rFonts w:ascii="GHEA Mariam" w:hAnsi="GHEA Mariam" w:cs="Sylfaen"/>
                <w:b/>
                <w:bCs/>
                <w:color w:val="000000"/>
                <w:sz w:val="18"/>
                <w:szCs w:val="18"/>
                <w:lang w:eastAsia="ru-RU"/>
              </w:rPr>
              <w:t>ձեռնարկատիրական</w:t>
            </w:r>
            <w:r w:rsidRPr="002B3664">
              <w:rPr>
                <w:rFonts w:ascii="GHEA Mariam" w:hAnsi="GHEA Mariam" w:cs="Arial"/>
                <w:b/>
                <w:bCs/>
                <w:color w:val="000000"/>
                <w:sz w:val="18"/>
                <w:szCs w:val="18"/>
                <w:lang w:eastAsia="ru-RU"/>
              </w:rPr>
              <w:t xml:space="preserve"> </w:t>
            </w:r>
            <w:r w:rsidRPr="002B3664">
              <w:rPr>
                <w:rFonts w:ascii="GHEA Mariam" w:hAnsi="GHEA Mariam" w:cs="Sylfaen"/>
                <w:b/>
                <w:bCs/>
                <w:color w:val="000000"/>
                <w:sz w:val="18"/>
                <w:szCs w:val="18"/>
                <w:lang w:eastAsia="ru-RU"/>
              </w:rPr>
              <w:t>գործունեության</w:t>
            </w:r>
            <w:r w:rsidRPr="002B3664">
              <w:rPr>
                <w:rFonts w:ascii="GHEA Mariam" w:hAnsi="GHEA Mariam" w:cs="Arial"/>
                <w:b/>
                <w:bCs/>
                <w:color w:val="000000"/>
                <w:sz w:val="18"/>
                <w:szCs w:val="18"/>
                <w:lang w:eastAsia="ru-RU"/>
              </w:rPr>
              <w:t xml:space="preserve"> </w:t>
            </w:r>
            <w:r w:rsidRPr="002B3664">
              <w:rPr>
                <w:rFonts w:ascii="GHEA Mariam" w:hAnsi="GHEA Mariam" w:cs="Sylfaen"/>
                <w:b/>
                <w:bCs/>
                <w:color w:val="000000"/>
                <w:sz w:val="18"/>
                <w:szCs w:val="18"/>
                <w:lang w:eastAsia="ru-RU"/>
              </w:rPr>
              <w:t>դադարեցմամբ</w:t>
            </w:r>
          </w:p>
        </w:tc>
      </w:tr>
      <w:tr w:rsidR="00B919B7" w:rsidRPr="002B3664" w:rsidTr="008E193E">
        <w:trPr>
          <w:trHeight w:val="300"/>
          <w:jc w:val="center"/>
        </w:trPr>
        <w:tc>
          <w:tcPr>
            <w:tcW w:w="1579" w:type="dxa"/>
            <w:tcBorders>
              <w:top w:val="nil"/>
              <w:left w:val="single" w:sz="8" w:space="0" w:color="auto"/>
              <w:bottom w:val="nil"/>
              <w:right w:val="single" w:sz="8" w:space="0" w:color="auto"/>
            </w:tcBorders>
            <w:shd w:val="clear" w:color="000000" w:fill="FFFFFF"/>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229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eastAsia="ru-RU"/>
              </w:rPr>
            </w:pPr>
            <w:r w:rsidRPr="002B3664">
              <w:rPr>
                <w:rFonts w:ascii="GHEA Mariam" w:hAnsi="GHEA Mariam" w:cs="Arial"/>
                <w:color w:val="000000"/>
                <w:sz w:val="18"/>
                <w:szCs w:val="18"/>
                <w:lang w:eastAsia="ru-RU"/>
              </w:rPr>
              <w:t>Ավտոլվացման կայան</w:t>
            </w:r>
          </w:p>
        </w:tc>
        <w:tc>
          <w:tcPr>
            <w:tcW w:w="135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96.5</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96.5</w:t>
            </w:r>
          </w:p>
        </w:tc>
        <w:tc>
          <w:tcPr>
            <w:tcW w:w="10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r>
      <w:tr w:rsidR="00B919B7" w:rsidRPr="002B3664" w:rsidTr="008E193E">
        <w:trPr>
          <w:trHeight w:val="300"/>
          <w:jc w:val="center"/>
        </w:trPr>
        <w:tc>
          <w:tcPr>
            <w:tcW w:w="1579" w:type="dxa"/>
            <w:tcBorders>
              <w:top w:val="single" w:sz="8" w:space="0" w:color="auto"/>
              <w:left w:val="single" w:sz="8" w:space="0" w:color="auto"/>
              <w:bottom w:val="nil"/>
              <w:right w:val="single" w:sz="8" w:space="0" w:color="auto"/>
            </w:tcBorders>
            <w:shd w:val="clear" w:color="000000" w:fill="FFFFFF"/>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295" w:type="dxa"/>
            <w:tcBorders>
              <w:top w:val="nil"/>
              <w:left w:val="nil"/>
              <w:bottom w:val="single" w:sz="8" w:space="0" w:color="auto"/>
              <w:right w:val="single" w:sz="8" w:space="0" w:color="auto"/>
            </w:tcBorders>
            <w:noWrap/>
            <w:vAlign w:val="center"/>
          </w:tcPr>
          <w:p w:rsidR="00B919B7" w:rsidRPr="002B3664" w:rsidRDefault="00B919B7" w:rsidP="00415120">
            <w:pPr>
              <w:rPr>
                <w:rFonts w:ascii="GHEA Mariam" w:hAnsi="GHEA Mariam" w:cs="Arial"/>
                <w:sz w:val="18"/>
                <w:szCs w:val="18"/>
                <w:lang w:eastAsia="ru-RU"/>
              </w:rPr>
            </w:pPr>
            <w:r w:rsidRPr="002B3664">
              <w:rPr>
                <w:rFonts w:ascii="GHEA Mariam" w:hAnsi="GHEA Mariam" w:cs="Arial"/>
                <w:sz w:val="18"/>
                <w:szCs w:val="18"/>
                <w:lang w:eastAsia="ru-RU"/>
              </w:rPr>
              <w:t>Կոշկակարի կրպակ</w:t>
            </w:r>
          </w:p>
        </w:tc>
        <w:tc>
          <w:tcPr>
            <w:tcW w:w="135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1060" w:type="dxa"/>
            <w:tcBorders>
              <w:top w:val="nil"/>
              <w:left w:val="nil"/>
              <w:bottom w:val="nil"/>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r>
      <w:tr w:rsidR="00B919B7" w:rsidRPr="002B3664" w:rsidTr="008E193E">
        <w:trPr>
          <w:trHeight w:val="300"/>
          <w:jc w:val="center"/>
        </w:trPr>
        <w:tc>
          <w:tcPr>
            <w:tcW w:w="1579"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229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Ավտոտեխսպասարկման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կայան</w:t>
            </w:r>
          </w:p>
        </w:tc>
        <w:tc>
          <w:tcPr>
            <w:tcW w:w="135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113.3</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113.3</w:t>
            </w:r>
          </w:p>
        </w:tc>
        <w:tc>
          <w:tcPr>
            <w:tcW w:w="1060"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r>
      <w:tr w:rsidR="00B919B7" w:rsidRPr="002B3664" w:rsidTr="008E193E">
        <w:trPr>
          <w:trHeight w:val="300"/>
          <w:jc w:val="center"/>
        </w:trPr>
        <w:tc>
          <w:tcPr>
            <w:tcW w:w="1579"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p>
        </w:tc>
        <w:tc>
          <w:tcPr>
            <w:tcW w:w="229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Տեխսպասարկման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հոր</w:t>
            </w:r>
          </w:p>
        </w:tc>
        <w:tc>
          <w:tcPr>
            <w:tcW w:w="135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13.8</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13.8</w:t>
            </w:r>
          </w:p>
        </w:tc>
        <w:tc>
          <w:tcPr>
            <w:tcW w:w="1060"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415120">
            <w:pPr>
              <w:jc w:val="center"/>
              <w:rPr>
                <w:rFonts w:ascii="GHEA Mariam" w:hAnsi="GHEA Mariam" w:cs="Arial"/>
                <w:color w:val="000000"/>
                <w:sz w:val="18"/>
                <w:szCs w:val="18"/>
                <w:lang w:val="ru-RU" w:eastAsia="ru-RU"/>
              </w:rPr>
            </w:pPr>
          </w:p>
        </w:tc>
      </w:tr>
      <w:tr w:rsidR="00B919B7" w:rsidRPr="002B3664" w:rsidTr="008E193E">
        <w:trPr>
          <w:trHeight w:val="300"/>
          <w:jc w:val="center"/>
        </w:trPr>
        <w:tc>
          <w:tcPr>
            <w:tcW w:w="1579" w:type="dxa"/>
            <w:vMerge w:val="restart"/>
            <w:tcBorders>
              <w:top w:val="nil"/>
              <w:left w:val="single" w:sz="8" w:space="0" w:color="auto"/>
              <w:bottom w:val="single" w:sz="8" w:space="0" w:color="000000"/>
              <w:right w:val="single" w:sz="8" w:space="0" w:color="auto"/>
            </w:tcBorders>
            <w:shd w:val="clear" w:color="000000" w:fill="FFFFFF"/>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w:t>
            </w:r>
          </w:p>
        </w:tc>
        <w:tc>
          <w:tcPr>
            <w:tcW w:w="229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Ավտոտեխսպասարկման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կայան</w:t>
            </w:r>
          </w:p>
        </w:tc>
        <w:tc>
          <w:tcPr>
            <w:tcW w:w="135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421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15.3</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436.3</w:t>
            </w:r>
          </w:p>
        </w:tc>
        <w:tc>
          <w:tcPr>
            <w:tcW w:w="1060" w:type="dxa"/>
            <w:vMerge w:val="restart"/>
            <w:tcBorders>
              <w:top w:val="nil"/>
              <w:left w:val="single" w:sz="8" w:space="0" w:color="auto"/>
              <w:bottom w:val="single" w:sz="8" w:space="0" w:color="000000"/>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r>
      <w:tr w:rsidR="00B919B7" w:rsidRPr="002B3664" w:rsidTr="008E193E">
        <w:trPr>
          <w:trHeight w:val="300"/>
          <w:jc w:val="center"/>
        </w:trPr>
        <w:tc>
          <w:tcPr>
            <w:tcW w:w="1579"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p>
        </w:tc>
        <w:tc>
          <w:tcPr>
            <w:tcW w:w="229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Տեխսպասարկման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հոր</w:t>
            </w:r>
          </w:p>
        </w:tc>
        <w:tc>
          <w:tcPr>
            <w:tcW w:w="135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17.1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17.1</w:t>
            </w:r>
          </w:p>
        </w:tc>
        <w:tc>
          <w:tcPr>
            <w:tcW w:w="1060"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jc w:val="center"/>
              <w:rPr>
                <w:rFonts w:ascii="GHEA Mariam" w:hAnsi="GHEA Mariam" w:cs="Arial"/>
                <w:color w:val="000000"/>
                <w:sz w:val="18"/>
                <w:szCs w:val="18"/>
                <w:lang w:val="ru-RU" w:eastAsia="ru-RU"/>
              </w:rPr>
            </w:pPr>
          </w:p>
        </w:tc>
      </w:tr>
      <w:tr w:rsidR="00B919B7" w:rsidRPr="002B3664" w:rsidTr="008E193E">
        <w:trPr>
          <w:trHeight w:val="300"/>
          <w:jc w:val="center"/>
        </w:trPr>
        <w:tc>
          <w:tcPr>
            <w:tcW w:w="1579"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p>
        </w:tc>
        <w:tc>
          <w:tcPr>
            <w:tcW w:w="229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Սանհանգույց</w:t>
            </w:r>
          </w:p>
        </w:tc>
        <w:tc>
          <w:tcPr>
            <w:tcW w:w="135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2.1</w:t>
            </w:r>
          </w:p>
        </w:tc>
        <w:tc>
          <w:tcPr>
            <w:tcW w:w="1060"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jc w:val="center"/>
              <w:rPr>
                <w:rFonts w:ascii="GHEA Mariam" w:hAnsi="GHEA Mariam" w:cs="Arial"/>
                <w:color w:val="000000"/>
                <w:sz w:val="18"/>
                <w:szCs w:val="18"/>
                <w:lang w:val="ru-RU" w:eastAsia="ru-RU"/>
              </w:rPr>
            </w:pPr>
          </w:p>
        </w:tc>
      </w:tr>
      <w:tr w:rsidR="00B919B7" w:rsidRPr="002B3664" w:rsidTr="008E193E">
        <w:trPr>
          <w:trHeight w:val="300"/>
          <w:jc w:val="center"/>
        </w:trPr>
        <w:tc>
          <w:tcPr>
            <w:tcW w:w="1579"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p>
        </w:tc>
        <w:tc>
          <w:tcPr>
            <w:tcW w:w="229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Օժանդակ</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շինություն</w:t>
            </w:r>
          </w:p>
        </w:tc>
        <w:tc>
          <w:tcPr>
            <w:tcW w:w="135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2.6</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2.6</w:t>
            </w:r>
          </w:p>
        </w:tc>
        <w:tc>
          <w:tcPr>
            <w:tcW w:w="1060"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jc w:val="center"/>
              <w:rPr>
                <w:rFonts w:ascii="GHEA Mariam" w:hAnsi="GHEA Mariam" w:cs="Arial"/>
                <w:color w:val="000000"/>
                <w:sz w:val="18"/>
                <w:szCs w:val="18"/>
                <w:lang w:val="ru-RU" w:eastAsia="ru-RU"/>
              </w:rPr>
            </w:pPr>
          </w:p>
        </w:tc>
      </w:tr>
      <w:tr w:rsidR="00B919B7" w:rsidRPr="002B3664" w:rsidTr="008E193E">
        <w:trPr>
          <w:trHeight w:val="300"/>
          <w:jc w:val="center"/>
        </w:trPr>
        <w:tc>
          <w:tcPr>
            <w:tcW w:w="1579" w:type="dxa"/>
            <w:tcBorders>
              <w:top w:val="nil"/>
              <w:left w:val="single" w:sz="8" w:space="0" w:color="auto"/>
              <w:bottom w:val="nil"/>
              <w:right w:val="single" w:sz="8" w:space="0" w:color="auto"/>
            </w:tcBorders>
            <w:shd w:val="clear" w:color="000000" w:fill="FFFFFF"/>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29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eastAsia="ru-RU"/>
              </w:rPr>
              <w:t>Պահեստա</w:t>
            </w:r>
            <w:r w:rsidRPr="002B3664">
              <w:rPr>
                <w:rFonts w:ascii="GHEA Mariam" w:hAnsi="GHEA Mariam" w:cs="Sylfaen"/>
                <w:color w:val="000000"/>
                <w:sz w:val="18"/>
                <w:szCs w:val="18"/>
                <w:lang w:val="ru-RU" w:eastAsia="ru-RU"/>
              </w:rPr>
              <w:t>մասերի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խանութ</w:t>
            </w:r>
          </w:p>
        </w:tc>
        <w:tc>
          <w:tcPr>
            <w:tcW w:w="135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48.57</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48.57</w:t>
            </w:r>
          </w:p>
        </w:tc>
        <w:tc>
          <w:tcPr>
            <w:tcW w:w="10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r>
      <w:tr w:rsidR="00B919B7" w:rsidRPr="002B3664" w:rsidTr="008E193E">
        <w:trPr>
          <w:trHeight w:val="300"/>
          <w:jc w:val="center"/>
        </w:trPr>
        <w:tc>
          <w:tcPr>
            <w:tcW w:w="1579"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229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eastAsia="ru-RU"/>
              </w:rPr>
              <w:t>Պահեստա</w:t>
            </w:r>
            <w:r w:rsidRPr="002B3664">
              <w:rPr>
                <w:rFonts w:ascii="GHEA Mariam" w:hAnsi="GHEA Mariam" w:cs="Sylfaen"/>
                <w:color w:val="000000"/>
                <w:sz w:val="18"/>
                <w:szCs w:val="18"/>
                <w:lang w:val="ru-RU" w:eastAsia="ru-RU"/>
              </w:rPr>
              <w:t>մասերի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խանութ</w:t>
            </w:r>
          </w:p>
        </w:tc>
        <w:tc>
          <w:tcPr>
            <w:tcW w:w="135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11.45</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11.45</w:t>
            </w:r>
          </w:p>
        </w:tc>
        <w:tc>
          <w:tcPr>
            <w:tcW w:w="1060" w:type="dxa"/>
            <w:vMerge w:val="restart"/>
            <w:tcBorders>
              <w:top w:val="nil"/>
              <w:left w:val="single" w:sz="8" w:space="0" w:color="auto"/>
              <w:bottom w:val="single" w:sz="8" w:space="0" w:color="000000"/>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r>
      <w:tr w:rsidR="00B919B7" w:rsidRPr="002B3664" w:rsidTr="008E193E">
        <w:trPr>
          <w:trHeight w:val="300"/>
          <w:jc w:val="center"/>
        </w:trPr>
        <w:tc>
          <w:tcPr>
            <w:tcW w:w="1579"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p>
        </w:tc>
        <w:tc>
          <w:tcPr>
            <w:tcW w:w="229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Ավտոտեխսպասարկման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կայան</w:t>
            </w:r>
          </w:p>
        </w:tc>
        <w:tc>
          <w:tcPr>
            <w:tcW w:w="135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72.9</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72.9</w:t>
            </w:r>
          </w:p>
        </w:tc>
        <w:tc>
          <w:tcPr>
            <w:tcW w:w="1060"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jc w:val="center"/>
              <w:rPr>
                <w:rFonts w:ascii="GHEA Mariam" w:hAnsi="GHEA Mariam" w:cs="Arial"/>
                <w:color w:val="000000"/>
                <w:sz w:val="18"/>
                <w:szCs w:val="18"/>
                <w:lang w:val="ru-RU" w:eastAsia="ru-RU"/>
              </w:rPr>
            </w:pPr>
          </w:p>
        </w:tc>
      </w:tr>
      <w:tr w:rsidR="00B919B7" w:rsidRPr="002B3664" w:rsidTr="008E193E">
        <w:trPr>
          <w:trHeight w:val="300"/>
          <w:jc w:val="center"/>
        </w:trPr>
        <w:tc>
          <w:tcPr>
            <w:tcW w:w="1579"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p>
        </w:tc>
        <w:tc>
          <w:tcPr>
            <w:tcW w:w="229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eastAsia="ru-RU"/>
              </w:rPr>
            </w:pPr>
            <w:r w:rsidRPr="002B3664">
              <w:rPr>
                <w:rFonts w:ascii="GHEA Mariam" w:hAnsi="GHEA Mariam" w:cs="Sylfaen"/>
                <w:color w:val="000000"/>
                <w:sz w:val="18"/>
                <w:szCs w:val="18"/>
                <w:lang w:val="ru-RU" w:eastAsia="ru-RU"/>
              </w:rPr>
              <w:t>Մետաղական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տնակ</w:t>
            </w:r>
          </w:p>
        </w:tc>
        <w:tc>
          <w:tcPr>
            <w:tcW w:w="135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w:t>
            </w:r>
          </w:p>
        </w:tc>
        <w:tc>
          <w:tcPr>
            <w:tcW w:w="1060"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jc w:val="center"/>
              <w:rPr>
                <w:rFonts w:ascii="GHEA Mariam" w:hAnsi="GHEA Mariam" w:cs="Arial"/>
                <w:color w:val="000000"/>
                <w:sz w:val="18"/>
                <w:szCs w:val="18"/>
                <w:lang w:val="ru-RU" w:eastAsia="ru-RU"/>
              </w:rPr>
            </w:pPr>
          </w:p>
        </w:tc>
      </w:tr>
      <w:tr w:rsidR="00B919B7" w:rsidRPr="002B3664" w:rsidTr="008E193E">
        <w:trPr>
          <w:trHeight w:val="300"/>
          <w:jc w:val="center"/>
        </w:trPr>
        <w:tc>
          <w:tcPr>
            <w:tcW w:w="1579"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p>
        </w:tc>
        <w:tc>
          <w:tcPr>
            <w:tcW w:w="229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Տեխսպասարկման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հոր</w:t>
            </w:r>
          </w:p>
        </w:tc>
        <w:tc>
          <w:tcPr>
            <w:tcW w:w="135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3.8</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3.8</w:t>
            </w:r>
          </w:p>
        </w:tc>
        <w:tc>
          <w:tcPr>
            <w:tcW w:w="1060"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jc w:val="center"/>
              <w:rPr>
                <w:rFonts w:ascii="GHEA Mariam" w:hAnsi="GHEA Mariam" w:cs="Arial"/>
                <w:color w:val="000000"/>
                <w:sz w:val="18"/>
                <w:szCs w:val="18"/>
                <w:lang w:val="ru-RU" w:eastAsia="ru-RU"/>
              </w:rPr>
            </w:pPr>
          </w:p>
        </w:tc>
      </w:tr>
      <w:tr w:rsidR="00B919B7" w:rsidRPr="002B3664" w:rsidTr="008E193E">
        <w:trPr>
          <w:trHeight w:val="300"/>
          <w:jc w:val="center"/>
        </w:trPr>
        <w:tc>
          <w:tcPr>
            <w:tcW w:w="1579" w:type="dxa"/>
            <w:vMerge w:val="restart"/>
            <w:tcBorders>
              <w:top w:val="nil"/>
              <w:left w:val="single" w:sz="8" w:space="0" w:color="auto"/>
              <w:bottom w:val="single" w:sz="8" w:space="0" w:color="000000"/>
              <w:right w:val="single" w:sz="8" w:space="0" w:color="auto"/>
            </w:tcBorders>
            <w:shd w:val="clear" w:color="000000" w:fill="FFFFFF"/>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229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Ավտոտեխսպասարկման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կայան</w:t>
            </w:r>
          </w:p>
        </w:tc>
        <w:tc>
          <w:tcPr>
            <w:tcW w:w="135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76</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76</w:t>
            </w:r>
          </w:p>
        </w:tc>
        <w:tc>
          <w:tcPr>
            <w:tcW w:w="1060" w:type="dxa"/>
            <w:vMerge w:val="restart"/>
            <w:tcBorders>
              <w:top w:val="nil"/>
              <w:left w:val="single" w:sz="8" w:space="0" w:color="auto"/>
              <w:bottom w:val="single" w:sz="8" w:space="0" w:color="000000"/>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r>
      <w:tr w:rsidR="00B919B7" w:rsidRPr="002B3664" w:rsidTr="008E193E">
        <w:trPr>
          <w:trHeight w:val="300"/>
          <w:jc w:val="center"/>
        </w:trPr>
        <w:tc>
          <w:tcPr>
            <w:tcW w:w="1579"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p>
        </w:tc>
        <w:tc>
          <w:tcPr>
            <w:tcW w:w="2295" w:type="dxa"/>
            <w:tcBorders>
              <w:top w:val="nil"/>
              <w:left w:val="nil"/>
              <w:bottom w:val="single" w:sz="8" w:space="0" w:color="auto"/>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Սանհանգույց</w:t>
            </w:r>
          </w:p>
        </w:tc>
        <w:tc>
          <w:tcPr>
            <w:tcW w:w="135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w:t>
            </w:r>
          </w:p>
        </w:tc>
        <w:tc>
          <w:tcPr>
            <w:tcW w:w="1060"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jc w:val="center"/>
              <w:rPr>
                <w:rFonts w:ascii="GHEA Mariam" w:hAnsi="GHEA Mariam" w:cs="Arial"/>
                <w:color w:val="000000"/>
                <w:sz w:val="18"/>
                <w:szCs w:val="18"/>
                <w:lang w:val="ru-RU" w:eastAsia="ru-RU"/>
              </w:rPr>
            </w:pPr>
          </w:p>
        </w:tc>
      </w:tr>
      <w:tr w:rsidR="00B919B7" w:rsidRPr="002B3664" w:rsidTr="008E193E">
        <w:trPr>
          <w:trHeight w:val="300"/>
          <w:jc w:val="center"/>
        </w:trPr>
        <w:tc>
          <w:tcPr>
            <w:tcW w:w="1579"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p>
        </w:tc>
        <w:tc>
          <w:tcPr>
            <w:tcW w:w="229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Տեխսպասարկման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հոր</w:t>
            </w:r>
          </w:p>
        </w:tc>
        <w:tc>
          <w:tcPr>
            <w:tcW w:w="135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3.8</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3.8</w:t>
            </w:r>
          </w:p>
        </w:tc>
        <w:tc>
          <w:tcPr>
            <w:tcW w:w="1060"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jc w:val="center"/>
              <w:rPr>
                <w:rFonts w:ascii="GHEA Mariam" w:hAnsi="GHEA Mariam" w:cs="Arial"/>
                <w:color w:val="000000"/>
                <w:sz w:val="18"/>
                <w:szCs w:val="18"/>
                <w:lang w:val="ru-RU" w:eastAsia="ru-RU"/>
              </w:rPr>
            </w:pPr>
          </w:p>
        </w:tc>
      </w:tr>
      <w:tr w:rsidR="00B919B7" w:rsidRPr="002B3664" w:rsidTr="008E193E">
        <w:trPr>
          <w:trHeight w:val="300"/>
          <w:jc w:val="center"/>
        </w:trPr>
        <w:tc>
          <w:tcPr>
            <w:tcW w:w="1579"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p>
        </w:tc>
        <w:tc>
          <w:tcPr>
            <w:tcW w:w="2295" w:type="dxa"/>
            <w:tcBorders>
              <w:top w:val="nil"/>
              <w:left w:val="nil"/>
              <w:bottom w:val="single" w:sz="8" w:space="0" w:color="auto"/>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Սեպտիկ</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հոր</w:t>
            </w:r>
          </w:p>
        </w:tc>
        <w:tc>
          <w:tcPr>
            <w:tcW w:w="135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AB6401">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AB6401">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AB6401">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AB6401">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060"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jc w:val="center"/>
              <w:rPr>
                <w:rFonts w:ascii="GHEA Mariam" w:hAnsi="GHEA Mariam" w:cs="Arial"/>
                <w:color w:val="000000"/>
                <w:sz w:val="18"/>
                <w:szCs w:val="18"/>
                <w:lang w:val="ru-RU" w:eastAsia="ru-RU"/>
              </w:rPr>
            </w:pPr>
          </w:p>
        </w:tc>
      </w:tr>
      <w:tr w:rsidR="00B919B7" w:rsidRPr="002B3664" w:rsidTr="008E193E">
        <w:trPr>
          <w:trHeight w:val="339"/>
          <w:jc w:val="center"/>
        </w:trPr>
        <w:tc>
          <w:tcPr>
            <w:tcW w:w="1579"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p>
        </w:tc>
        <w:tc>
          <w:tcPr>
            <w:tcW w:w="2295" w:type="dxa"/>
            <w:tcBorders>
              <w:top w:val="nil"/>
              <w:left w:val="nil"/>
              <w:bottom w:val="single" w:sz="8" w:space="0" w:color="auto"/>
              <w:right w:val="single" w:sz="8" w:space="0" w:color="auto"/>
            </w:tcBorders>
            <w:vAlign w:val="center"/>
          </w:tcPr>
          <w:p w:rsidR="00B919B7" w:rsidRPr="002B3664" w:rsidRDefault="00B919B7" w:rsidP="00415120">
            <w:pPr>
              <w:rPr>
                <w:rFonts w:ascii="GHEA Mariam" w:hAnsi="GHEA Mariam" w:cs="Arial"/>
                <w:color w:val="000000"/>
                <w:sz w:val="18"/>
                <w:szCs w:val="18"/>
                <w:lang w:eastAsia="ru-RU"/>
              </w:rPr>
            </w:pPr>
            <w:r w:rsidRPr="002B3664">
              <w:rPr>
                <w:rFonts w:ascii="GHEA Mariam" w:hAnsi="GHEA Mariam" w:cs="Sylfaen"/>
                <w:color w:val="000000"/>
                <w:sz w:val="18"/>
                <w:szCs w:val="18"/>
                <w:lang w:eastAsia="ru-RU"/>
              </w:rPr>
              <w:t>Ջրաչափի</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հոր</w:t>
            </w:r>
          </w:p>
        </w:tc>
        <w:tc>
          <w:tcPr>
            <w:tcW w:w="135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AB6401">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AB6401">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AB6401">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AB6401">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060"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jc w:val="center"/>
              <w:rPr>
                <w:rFonts w:ascii="GHEA Mariam" w:hAnsi="GHEA Mariam" w:cs="Arial"/>
                <w:color w:val="000000"/>
                <w:sz w:val="18"/>
                <w:szCs w:val="18"/>
                <w:lang w:val="ru-RU" w:eastAsia="ru-RU"/>
              </w:rPr>
            </w:pPr>
          </w:p>
        </w:tc>
      </w:tr>
      <w:tr w:rsidR="00B919B7" w:rsidRPr="002B3664" w:rsidTr="008E193E">
        <w:trPr>
          <w:trHeight w:val="300"/>
          <w:jc w:val="center"/>
        </w:trPr>
        <w:tc>
          <w:tcPr>
            <w:tcW w:w="1579" w:type="dxa"/>
            <w:vMerge w:val="restart"/>
            <w:tcBorders>
              <w:top w:val="nil"/>
              <w:left w:val="single" w:sz="8" w:space="0" w:color="auto"/>
              <w:bottom w:val="single" w:sz="8" w:space="0" w:color="000000"/>
              <w:right w:val="single" w:sz="8" w:space="0" w:color="auto"/>
            </w:tcBorders>
            <w:shd w:val="clear" w:color="000000" w:fill="FFFFFF"/>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295" w:type="dxa"/>
            <w:tcBorders>
              <w:top w:val="nil"/>
              <w:left w:val="nil"/>
              <w:bottom w:val="single" w:sz="8" w:space="0" w:color="auto"/>
              <w:right w:val="single" w:sz="8" w:space="0" w:color="auto"/>
            </w:tcBorders>
            <w:noWrap/>
            <w:vAlign w:val="center"/>
          </w:tcPr>
          <w:p w:rsidR="00B919B7" w:rsidRPr="002B3664" w:rsidRDefault="00B919B7" w:rsidP="00415120">
            <w:pPr>
              <w:rPr>
                <w:rFonts w:ascii="GHEA Mariam" w:hAnsi="GHEA Mariam" w:cs="Arial"/>
                <w:sz w:val="18"/>
                <w:szCs w:val="18"/>
                <w:lang w:val="ru-RU" w:eastAsia="ru-RU"/>
              </w:rPr>
            </w:pPr>
            <w:r w:rsidRPr="002B3664">
              <w:rPr>
                <w:rFonts w:ascii="GHEA Mariam" w:hAnsi="GHEA Mariam" w:cs="Sylfaen"/>
                <w:sz w:val="18"/>
                <w:szCs w:val="18"/>
                <w:lang w:val="ru-RU" w:eastAsia="ru-RU"/>
              </w:rPr>
              <w:t>Ապամոնտաժման</w:t>
            </w:r>
            <w:r w:rsidRPr="002B3664">
              <w:rPr>
                <w:rFonts w:ascii="GHEA Mariam" w:hAnsi="GHEA Mariam" w:cs="Arial"/>
                <w:sz w:val="18"/>
                <w:szCs w:val="18"/>
                <w:lang w:val="ru-RU" w:eastAsia="ru-RU"/>
              </w:rPr>
              <w:t xml:space="preserve"> </w:t>
            </w:r>
            <w:r w:rsidRPr="002B3664">
              <w:rPr>
                <w:rFonts w:ascii="GHEA Mariam" w:hAnsi="GHEA Mariam" w:cs="Sylfaen"/>
                <w:sz w:val="18"/>
                <w:szCs w:val="18"/>
                <w:lang w:val="ru-RU" w:eastAsia="ru-RU"/>
              </w:rPr>
              <w:t>կետ</w:t>
            </w:r>
          </w:p>
        </w:tc>
        <w:tc>
          <w:tcPr>
            <w:tcW w:w="135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46.55</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46.55</w:t>
            </w:r>
          </w:p>
        </w:tc>
        <w:tc>
          <w:tcPr>
            <w:tcW w:w="1060" w:type="dxa"/>
            <w:vMerge w:val="restart"/>
            <w:tcBorders>
              <w:top w:val="nil"/>
              <w:left w:val="single" w:sz="8" w:space="0" w:color="auto"/>
              <w:bottom w:val="nil"/>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r>
      <w:tr w:rsidR="00B919B7" w:rsidRPr="002B3664" w:rsidTr="008E193E">
        <w:trPr>
          <w:trHeight w:val="315"/>
          <w:jc w:val="center"/>
        </w:trPr>
        <w:tc>
          <w:tcPr>
            <w:tcW w:w="1579"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p>
        </w:tc>
        <w:tc>
          <w:tcPr>
            <w:tcW w:w="229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Տեխսպասարկման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հոր</w:t>
            </w:r>
          </w:p>
        </w:tc>
        <w:tc>
          <w:tcPr>
            <w:tcW w:w="135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3.9</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3.9</w:t>
            </w:r>
          </w:p>
        </w:tc>
        <w:tc>
          <w:tcPr>
            <w:tcW w:w="1060" w:type="dxa"/>
            <w:vMerge/>
            <w:tcBorders>
              <w:top w:val="nil"/>
              <w:left w:val="single" w:sz="8" w:space="0" w:color="auto"/>
              <w:bottom w:val="nil"/>
              <w:right w:val="single" w:sz="8" w:space="0" w:color="auto"/>
            </w:tcBorders>
            <w:vAlign w:val="center"/>
          </w:tcPr>
          <w:p w:rsidR="00B919B7" w:rsidRPr="002B3664" w:rsidRDefault="00B919B7" w:rsidP="00415120">
            <w:pPr>
              <w:jc w:val="center"/>
              <w:rPr>
                <w:rFonts w:ascii="GHEA Mariam" w:hAnsi="GHEA Mariam" w:cs="Arial"/>
                <w:color w:val="000000"/>
                <w:sz w:val="18"/>
                <w:szCs w:val="18"/>
                <w:lang w:val="ru-RU" w:eastAsia="ru-RU"/>
              </w:rPr>
            </w:pPr>
          </w:p>
        </w:tc>
      </w:tr>
      <w:tr w:rsidR="00B919B7" w:rsidRPr="002B3664" w:rsidTr="008E193E">
        <w:trPr>
          <w:trHeight w:val="315"/>
          <w:jc w:val="center"/>
        </w:trPr>
        <w:tc>
          <w:tcPr>
            <w:tcW w:w="1579"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p>
        </w:tc>
        <w:tc>
          <w:tcPr>
            <w:tcW w:w="2295" w:type="dxa"/>
            <w:tcBorders>
              <w:top w:val="nil"/>
              <w:left w:val="nil"/>
              <w:bottom w:val="single" w:sz="8" w:space="0" w:color="auto"/>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Սեպտիկ</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հոր</w:t>
            </w:r>
          </w:p>
        </w:tc>
        <w:tc>
          <w:tcPr>
            <w:tcW w:w="135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060" w:type="dxa"/>
            <w:vMerge/>
            <w:tcBorders>
              <w:top w:val="nil"/>
              <w:left w:val="single" w:sz="8" w:space="0" w:color="auto"/>
              <w:bottom w:val="nil"/>
              <w:right w:val="single" w:sz="8" w:space="0" w:color="auto"/>
            </w:tcBorders>
            <w:vAlign w:val="center"/>
          </w:tcPr>
          <w:p w:rsidR="00B919B7" w:rsidRPr="002B3664" w:rsidRDefault="00B919B7" w:rsidP="00415120">
            <w:pPr>
              <w:jc w:val="center"/>
              <w:rPr>
                <w:rFonts w:ascii="GHEA Mariam" w:hAnsi="GHEA Mariam" w:cs="Arial"/>
                <w:color w:val="000000"/>
                <w:sz w:val="18"/>
                <w:szCs w:val="18"/>
                <w:lang w:val="ru-RU" w:eastAsia="ru-RU"/>
              </w:rPr>
            </w:pPr>
          </w:p>
        </w:tc>
      </w:tr>
      <w:tr w:rsidR="00B919B7" w:rsidRPr="002B3664" w:rsidTr="008E193E">
        <w:trPr>
          <w:trHeight w:val="315"/>
          <w:jc w:val="center"/>
        </w:trPr>
        <w:tc>
          <w:tcPr>
            <w:tcW w:w="1579"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p>
        </w:tc>
        <w:tc>
          <w:tcPr>
            <w:tcW w:w="2295" w:type="dxa"/>
            <w:tcBorders>
              <w:top w:val="nil"/>
              <w:left w:val="nil"/>
              <w:bottom w:val="single" w:sz="8" w:space="0" w:color="auto"/>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Ծածկ</w:t>
            </w:r>
          </w:p>
        </w:tc>
        <w:tc>
          <w:tcPr>
            <w:tcW w:w="135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18</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18</w:t>
            </w:r>
          </w:p>
        </w:tc>
        <w:tc>
          <w:tcPr>
            <w:tcW w:w="1060" w:type="dxa"/>
            <w:vMerge/>
            <w:tcBorders>
              <w:top w:val="nil"/>
              <w:left w:val="single" w:sz="8" w:space="0" w:color="auto"/>
              <w:bottom w:val="nil"/>
              <w:right w:val="single" w:sz="8" w:space="0" w:color="auto"/>
            </w:tcBorders>
            <w:vAlign w:val="center"/>
          </w:tcPr>
          <w:p w:rsidR="00B919B7" w:rsidRPr="002B3664" w:rsidRDefault="00B919B7" w:rsidP="00415120">
            <w:pPr>
              <w:jc w:val="center"/>
              <w:rPr>
                <w:rFonts w:ascii="GHEA Mariam" w:hAnsi="GHEA Mariam" w:cs="Arial"/>
                <w:color w:val="000000"/>
                <w:sz w:val="18"/>
                <w:szCs w:val="18"/>
                <w:lang w:val="ru-RU" w:eastAsia="ru-RU"/>
              </w:rPr>
            </w:pPr>
          </w:p>
        </w:tc>
      </w:tr>
      <w:tr w:rsidR="00B919B7" w:rsidRPr="002B3664" w:rsidTr="00196702">
        <w:trPr>
          <w:trHeight w:val="315"/>
          <w:jc w:val="center"/>
        </w:trPr>
        <w:tc>
          <w:tcPr>
            <w:tcW w:w="1579" w:type="dxa"/>
            <w:tcBorders>
              <w:top w:val="nil"/>
              <w:left w:val="single" w:sz="8" w:space="0" w:color="auto"/>
              <w:bottom w:val="single" w:sz="8" w:space="0" w:color="000000"/>
              <w:right w:val="single" w:sz="8" w:space="0" w:color="auto"/>
            </w:tcBorders>
            <w:vAlign w:val="center"/>
          </w:tcPr>
          <w:p w:rsidR="00B919B7" w:rsidRPr="002B3664" w:rsidRDefault="00B919B7" w:rsidP="00196702">
            <w:pPr>
              <w:jc w:val="center"/>
              <w:rPr>
                <w:rFonts w:ascii="GHEA Mariam" w:hAnsi="GHEA Mariam" w:cs="Arial"/>
                <w:color w:val="000000"/>
                <w:sz w:val="18"/>
                <w:szCs w:val="18"/>
                <w:lang w:eastAsia="ru-RU"/>
              </w:rPr>
            </w:pPr>
            <w:r w:rsidRPr="002B3664">
              <w:rPr>
                <w:rFonts w:ascii="GHEA Mariam" w:hAnsi="GHEA Mariam" w:cs="Arial"/>
                <w:color w:val="000000"/>
                <w:sz w:val="18"/>
                <w:szCs w:val="18"/>
                <w:lang w:eastAsia="ru-RU"/>
              </w:rPr>
              <w:t>3</w:t>
            </w:r>
          </w:p>
        </w:tc>
        <w:tc>
          <w:tcPr>
            <w:tcW w:w="2295" w:type="dxa"/>
            <w:tcBorders>
              <w:top w:val="nil"/>
              <w:left w:val="nil"/>
              <w:bottom w:val="single" w:sz="8" w:space="0" w:color="auto"/>
              <w:right w:val="single" w:sz="8" w:space="0" w:color="auto"/>
            </w:tcBorders>
            <w:vAlign w:val="center"/>
          </w:tcPr>
          <w:p w:rsidR="00B919B7" w:rsidRPr="002B3664" w:rsidRDefault="00B919B7" w:rsidP="00415120">
            <w:pPr>
              <w:rPr>
                <w:rFonts w:ascii="GHEA Mariam" w:hAnsi="GHEA Mariam" w:cs="Sylfaen"/>
                <w:color w:val="000000"/>
                <w:sz w:val="18"/>
                <w:szCs w:val="18"/>
                <w:lang w:eastAsia="ru-RU"/>
              </w:rPr>
            </w:pPr>
            <w:r w:rsidRPr="002B3664">
              <w:rPr>
                <w:rFonts w:ascii="GHEA Mariam" w:hAnsi="GHEA Mariam" w:cs="Sylfaen"/>
                <w:color w:val="000000"/>
                <w:sz w:val="18"/>
                <w:szCs w:val="18"/>
                <w:lang w:eastAsia="ru-RU"/>
              </w:rPr>
              <w:t>Ավտոսպասարկման կայան</w:t>
            </w:r>
          </w:p>
        </w:tc>
        <w:tc>
          <w:tcPr>
            <w:tcW w:w="135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Sylfaen"/>
                <w:color w:val="000000"/>
                <w:sz w:val="18"/>
                <w:szCs w:val="18"/>
                <w:lang w:eastAsia="ru-RU"/>
              </w:rPr>
            </w:pPr>
            <w:r w:rsidRPr="002B3664">
              <w:rPr>
                <w:rFonts w:ascii="GHEA Mariam" w:hAnsi="GHEA Mariam" w:cs="Sylfaen"/>
                <w:color w:val="000000"/>
                <w:sz w:val="18"/>
                <w:szCs w:val="18"/>
                <w:lang w:eastAsia="ru-RU"/>
              </w:rPr>
              <w:t>Քար</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129.09</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129.09</w:t>
            </w:r>
          </w:p>
        </w:tc>
        <w:tc>
          <w:tcPr>
            <w:tcW w:w="1060" w:type="dxa"/>
            <w:tcBorders>
              <w:top w:val="single" w:sz="4" w:space="0" w:color="auto"/>
              <w:left w:val="single" w:sz="8" w:space="0" w:color="auto"/>
              <w:bottom w:val="nil"/>
              <w:right w:val="single" w:sz="8" w:space="0" w:color="auto"/>
            </w:tcBorders>
            <w:vAlign w:val="center"/>
          </w:tcPr>
          <w:p w:rsidR="00B919B7" w:rsidRPr="002B3664" w:rsidRDefault="00B919B7" w:rsidP="00415120">
            <w:pPr>
              <w:jc w:val="center"/>
              <w:rPr>
                <w:rFonts w:ascii="GHEA Mariam" w:hAnsi="GHEA Mariam" w:cs="Arial"/>
                <w:color w:val="000000"/>
                <w:sz w:val="18"/>
                <w:szCs w:val="18"/>
                <w:lang w:eastAsia="ru-RU"/>
              </w:rPr>
            </w:pPr>
            <w:r w:rsidRPr="002B3664">
              <w:rPr>
                <w:rFonts w:ascii="GHEA Mariam" w:hAnsi="GHEA Mariam" w:cs="Arial"/>
                <w:color w:val="000000"/>
                <w:sz w:val="18"/>
                <w:szCs w:val="18"/>
                <w:lang w:eastAsia="ru-RU"/>
              </w:rPr>
              <w:t>1</w:t>
            </w:r>
          </w:p>
        </w:tc>
      </w:tr>
      <w:tr w:rsidR="00B919B7" w:rsidRPr="002B3664" w:rsidTr="000E1D38">
        <w:trPr>
          <w:trHeight w:val="300"/>
          <w:jc w:val="center"/>
        </w:trPr>
        <w:tc>
          <w:tcPr>
            <w:tcW w:w="1579" w:type="dxa"/>
            <w:vMerge w:val="restart"/>
            <w:tcBorders>
              <w:top w:val="nil"/>
              <w:left w:val="single" w:sz="8" w:space="0" w:color="auto"/>
              <w:right w:val="single" w:sz="8" w:space="0" w:color="auto"/>
            </w:tcBorders>
            <w:shd w:val="clear" w:color="000000" w:fill="FFFFFF"/>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229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Սպասարկման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սրահ</w:t>
            </w:r>
          </w:p>
        </w:tc>
        <w:tc>
          <w:tcPr>
            <w:tcW w:w="135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192.40</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192.4</w:t>
            </w:r>
          </w:p>
        </w:tc>
        <w:tc>
          <w:tcPr>
            <w:tcW w:w="1060" w:type="dxa"/>
            <w:vMerge w:val="restart"/>
            <w:tcBorders>
              <w:top w:val="single" w:sz="8" w:space="0" w:color="auto"/>
              <w:left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r>
      <w:tr w:rsidR="00B919B7" w:rsidRPr="002B3664" w:rsidTr="000E1D38">
        <w:trPr>
          <w:trHeight w:val="315"/>
          <w:jc w:val="center"/>
        </w:trPr>
        <w:tc>
          <w:tcPr>
            <w:tcW w:w="1579" w:type="dxa"/>
            <w:vMerge/>
            <w:tcBorders>
              <w:left w:val="single" w:sz="8" w:space="0" w:color="auto"/>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p>
        </w:tc>
        <w:tc>
          <w:tcPr>
            <w:tcW w:w="229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Տեխսպասարկման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հոր</w:t>
            </w:r>
          </w:p>
        </w:tc>
        <w:tc>
          <w:tcPr>
            <w:tcW w:w="135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1060" w:type="dxa"/>
            <w:vMerge/>
            <w:tcBorders>
              <w:left w:val="single" w:sz="8" w:space="0" w:color="auto"/>
              <w:right w:val="single" w:sz="8" w:space="0" w:color="auto"/>
            </w:tcBorders>
            <w:vAlign w:val="center"/>
          </w:tcPr>
          <w:p w:rsidR="00B919B7" w:rsidRPr="002B3664" w:rsidRDefault="00B919B7" w:rsidP="00415120">
            <w:pPr>
              <w:jc w:val="center"/>
              <w:rPr>
                <w:rFonts w:ascii="GHEA Mariam" w:hAnsi="GHEA Mariam" w:cs="Arial"/>
                <w:color w:val="000000"/>
                <w:sz w:val="18"/>
                <w:szCs w:val="18"/>
                <w:lang w:val="ru-RU" w:eastAsia="ru-RU"/>
              </w:rPr>
            </w:pPr>
          </w:p>
        </w:tc>
      </w:tr>
      <w:tr w:rsidR="00B919B7" w:rsidRPr="002B3664" w:rsidTr="000E1D38">
        <w:trPr>
          <w:trHeight w:val="315"/>
          <w:jc w:val="center"/>
        </w:trPr>
        <w:tc>
          <w:tcPr>
            <w:tcW w:w="1579" w:type="dxa"/>
            <w:vMerge/>
            <w:tcBorders>
              <w:left w:val="single" w:sz="8" w:space="0" w:color="auto"/>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p>
        </w:tc>
        <w:tc>
          <w:tcPr>
            <w:tcW w:w="2295" w:type="dxa"/>
            <w:tcBorders>
              <w:top w:val="nil"/>
              <w:left w:val="nil"/>
              <w:bottom w:val="single" w:sz="8" w:space="0" w:color="auto"/>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Սեպտիկ</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հոր</w:t>
            </w:r>
          </w:p>
        </w:tc>
        <w:tc>
          <w:tcPr>
            <w:tcW w:w="135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060" w:type="dxa"/>
            <w:vMerge/>
            <w:tcBorders>
              <w:left w:val="single" w:sz="8" w:space="0" w:color="auto"/>
              <w:right w:val="single" w:sz="8" w:space="0" w:color="auto"/>
            </w:tcBorders>
            <w:vAlign w:val="center"/>
          </w:tcPr>
          <w:p w:rsidR="00B919B7" w:rsidRPr="002B3664" w:rsidRDefault="00B919B7" w:rsidP="00415120">
            <w:pPr>
              <w:jc w:val="center"/>
              <w:rPr>
                <w:rFonts w:ascii="GHEA Mariam" w:hAnsi="GHEA Mariam" w:cs="Arial"/>
                <w:color w:val="000000"/>
                <w:sz w:val="18"/>
                <w:szCs w:val="18"/>
                <w:lang w:val="ru-RU" w:eastAsia="ru-RU"/>
              </w:rPr>
            </w:pPr>
          </w:p>
        </w:tc>
      </w:tr>
      <w:tr w:rsidR="00B919B7" w:rsidRPr="002B3664" w:rsidTr="000E1D38">
        <w:trPr>
          <w:trHeight w:val="315"/>
          <w:jc w:val="center"/>
        </w:trPr>
        <w:tc>
          <w:tcPr>
            <w:tcW w:w="1579" w:type="dxa"/>
            <w:vMerge/>
            <w:tcBorders>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p>
        </w:tc>
        <w:tc>
          <w:tcPr>
            <w:tcW w:w="2295" w:type="dxa"/>
            <w:tcBorders>
              <w:top w:val="nil"/>
              <w:left w:val="nil"/>
              <w:bottom w:val="single" w:sz="8" w:space="0" w:color="auto"/>
              <w:right w:val="single" w:sz="8" w:space="0" w:color="auto"/>
            </w:tcBorders>
            <w:vAlign w:val="center"/>
          </w:tcPr>
          <w:p w:rsidR="00B919B7" w:rsidRPr="002B3664" w:rsidRDefault="00B919B7" w:rsidP="00415120">
            <w:pPr>
              <w:rPr>
                <w:rFonts w:ascii="GHEA Mariam" w:hAnsi="GHEA Mariam" w:cs="Sylfaen"/>
                <w:color w:val="000000"/>
                <w:sz w:val="18"/>
                <w:szCs w:val="18"/>
                <w:lang w:eastAsia="ru-RU"/>
              </w:rPr>
            </w:pPr>
            <w:r w:rsidRPr="002B3664">
              <w:rPr>
                <w:rFonts w:ascii="GHEA Mariam" w:hAnsi="GHEA Mariam" w:cs="Sylfaen"/>
                <w:color w:val="000000"/>
                <w:sz w:val="18"/>
                <w:szCs w:val="18"/>
                <w:lang w:eastAsia="ru-RU"/>
              </w:rPr>
              <w:t>Ջրաչափի դիտահոր</w:t>
            </w:r>
          </w:p>
        </w:tc>
        <w:tc>
          <w:tcPr>
            <w:tcW w:w="135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Sylfaen"/>
                <w:color w:val="000000"/>
                <w:sz w:val="18"/>
                <w:szCs w:val="18"/>
                <w:lang w:eastAsia="ru-RU"/>
              </w:rPr>
            </w:pPr>
            <w:r w:rsidRPr="002B3664">
              <w:rPr>
                <w:rFonts w:ascii="GHEA Mariam" w:hAnsi="GHEA Mariam" w:cs="Sylfaen"/>
                <w:color w:val="000000"/>
                <w:sz w:val="18"/>
                <w:szCs w:val="18"/>
                <w:lang w:eastAsia="ru-RU"/>
              </w:rPr>
              <w:t>Քար</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060" w:type="dxa"/>
            <w:vMerge/>
            <w:tcBorders>
              <w:left w:val="single" w:sz="8" w:space="0" w:color="auto"/>
              <w:bottom w:val="single" w:sz="8" w:space="0" w:color="000000"/>
              <w:right w:val="single" w:sz="8" w:space="0" w:color="auto"/>
            </w:tcBorders>
            <w:vAlign w:val="center"/>
          </w:tcPr>
          <w:p w:rsidR="00B919B7" w:rsidRPr="002B3664" w:rsidRDefault="00B919B7" w:rsidP="00415120">
            <w:pPr>
              <w:jc w:val="center"/>
              <w:rPr>
                <w:rFonts w:ascii="GHEA Mariam" w:hAnsi="GHEA Mariam" w:cs="Arial"/>
                <w:color w:val="000000"/>
                <w:sz w:val="18"/>
                <w:szCs w:val="18"/>
                <w:lang w:val="ru-RU" w:eastAsia="ru-RU"/>
              </w:rPr>
            </w:pPr>
          </w:p>
        </w:tc>
      </w:tr>
      <w:tr w:rsidR="00B919B7" w:rsidRPr="002B3664" w:rsidTr="009E7351">
        <w:trPr>
          <w:trHeight w:val="315"/>
          <w:jc w:val="center"/>
        </w:trPr>
        <w:tc>
          <w:tcPr>
            <w:tcW w:w="1579" w:type="dxa"/>
            <w:tcBorders>
              <w:top w:val="nil"/>
              <w:left w:val="single" w:sz="8" w:space="0" w:color="auto"/>
              <w:bottom w:val="single" w:sz="8" w:space="0" w:color="000000"/>
              <w:right w:val="single" w:sz="8" w:space="0" w:color="auto"/>
            </w:tcBorders>
            <w:vAlign w:val="center"/>
          </w:tcPr>
          <w:p w:rsidR="00B919B7" w:rsidRPr="002B3664" w:rsidRDefault="00B919B7" w:rsidP="009E7351">
            <w:pPr>
              <w:jc w:val="center"/>
              <w:rPr>
                <w:rFonts w:ascii="GHEA Mariam" w:hAnsi="GHEA Mariam" w:cs="Arial"/>
                <w:color w:val="000000"/>
                <w:sz w:val="18"/>
                <w:szCs w:val="18"/>
                <w:lang w:eastAsia="ru-RU"/>
              </w:rPr>
            </w:pPr>
            <w:r w:rsidRPr="002B3664">
              <w:rPr>
                <w:rFonts w:ascii="GHEA Mariam" w:hAnsi="GHEA Mariam" w:cs="Arial"/>
                <w:color w:val="000000"/>
                <w:sz w:val="18"/>
                <w:szCs w:val="18"/>
                <w:lang w:eastAsia="ru-RU"/>
              </w:rPr>
              <w:t>1</w:t>
            </w:r>
          </w:p>
        </w:tc>
        <w:tc>
          <w:tcPr>
            <w:tcW w:w="2295" w:type="dxa"/>
            <w:tcBorders>
              <w:top w:val="nil"/>
              <w:left w:val="nil"/>
              <w:bottom w:val="single" w:sz="8" w:space="0" w:color="auto"/>
              <w:right w:val="single" w:sz="8" w:space="0" w:color="auto"/>
            </w:tcBorders>
            <w:vAlign w:val="center"/>
          </w:tcPr>
          <w:p w:rsidR="00B919B7" w:rsidRPr="002B3664" w:rsidRDefault="00B919B7" w:rsidP="00415120">
            <w:pPr>
              <w:rPr>
                <w:rFonts w:ascii="GHEA Mariam" w:hAnsi="GHEA Mariam" w:cs="Sylfaen"/>
                <w:color w:val="000000"/>
                <w:sz w:val="18"/>
                <w:szCs w:val="18"/>
                <w:lang w:val="ru-RU" w:eastAsia="ru-RU"/>
              </w:rPr>
            </w:pPr>
            <w:r w:rsidRPr="002B3664">
              <w:rPr>
                <w:rFonts w:ascii="GHEA Mariam" w:hAnsi="GHEA Mariam" w:cs="Sylfaen"/>
                <w:color w:val="000000"/>
                <w:sz w:val="18"/>
                <w:szCs w:val="18"/>
                <w:lang w:eastAsia="ru-RU"/>
              </w:rPr>
              <w:t>Ավտոսպասարկման կայան</w:t>
            </w:r>
          </w:p>
        </w:tc>
        <w:tc>
          <w:tcPr>
            <w:tcW w:w="135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Sylfaen"/>
                <w:color w:val="000000"/>
                <w:sz w:val="18"/>
                <w:szCs w:val="18"/>
                <w:lang w:eastAsia="ru-RU"/>
              </w:rPr>
            </w:pPr>
            <w:r w:rsidRPr="002B3664">
              <w:rPr>
                <w:rFonts w:ascii="GHEA Mariam" w:hAnsi="GHEA Mariam" w:cs="Sylfaen"/>
                <w:color w:val="000000"/>
                <w:sz w:val="18"/>
                <w:szCs w:val="18"/>
                <w:lang w:eastAsia="ru-RU"/>
              </w:rPr>
              <w:t>Քար, մետաղ</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55</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55</w:t>
            </w:r>
          </w:p>
        </w:tc>
        <w:tc>
          <w:tcPr>
            <w:tcW w:w="1060" w:type="dxa"/>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415120">
            <w:pPr>
              <w:jc w:val="center"/>
              <w:rPr>
                <w:rFonts w:ascii="GHEA Mariam" w:hAnsi="GHEA Mariam" w:cs="Arial"/>
                <w:color w:val="000000"/>
                <w:sz w:val="18"/>
                <w:szCs w:val="18"/>
                <w:lang w:eastAsia="ru-RU"/>
              </w:rPr>
            </w:pPr>
            <w:r w:rsidRPr="002B3664">
              <w:rPr>
                <w:rFonts w:ascii="GHEA Mariam" w:hAnsi="GHEA Mariam" w:cs="Arial"/>
                <w:color w:val="000000"/>
                <w:sz w:val="18"/>
                <w:szCs w:val="18"/>
                <w:lang w:eastAsia="ru-RU"/>
              </w:rPr>
              <w:t>1</w:t>
            </w:r>
          </w:p>
        </w:tc>
      </w:tr>
      <w:tr w:rsidR="00B919B7" w:rsidRPr="002B3664" w:rsidTr="008E193E">
        <w:trPr>
          <w:trHeight w:val="315"/>
          <w:jc w:val="center"/>
        </w:trPr>
        <w:tc>
          <w:tcPr>
            <w:tcW w:w="1579" w:type="dxa"/>
            <w:tcBorders>
              <w:top w:val="nil"/>
              <w:left w:val="single" w:sz="8" w:space="0" w:color="auto"/>
              <w:bottom w:val="nil"/>
              <w:right w:val="single" w:sz="8" w:space="0" w:color="auto"/>
            </w:tcBorders>
            <w:shd w:val="clear" w:color="000000" w:fill="FFFFFF"/>
            <w:vAlign w:val="center"/>
          </w:tcPr>
          <w:p w:rsidR="00B919B7" w:rsidRPr="002B3664" w:rsidRDefault="00B919B7" w:rsidP="00415120">
            <w:pPr>
              <w:jc w:val="center"/>
              <w:rPr>
                <w:rFonts w:ascii="GHEA Mariam" w:hAnsi="GHEA Mariam" w:cs="Arial"/>
                <w:color w:val="000000"/>
                <w:sz w:val="18"/>
                <w:szCs w:val="18"/>
                <w:highlight w:val="green"/>
                <w:lang w:val="ru-RU" w:eastAsia="ru-RU"/>
              </w:rPr>
            </w:pPr>
            <w:r w:rsidRPr="002B3664">
              <w:rPr>
                <w:rFonts w:ascii="GHEA Mariam" w:hAnsi="GHEA Mariam" w:cs="Arial"/>
                <w:color w:val="000000"/>
                <w:sz w:val="18"/>
                <w:szCs w:val="18"/>
                <w:lang w:val="ru-RU" w:eastAsia="ru-RU"/>
              </w:rPr>
              <w:t>1</w:t>
            </w:r>
          </w:p>
        </w:tc>
        <w:tc>
          <w:tcPr>
            <w:tcW w:w="2295" w:type="dxa"/>
            <w:tcBorders>
              <w:top w:val="nil"/>
              <w:left w:val="nil"/>
              <w:bottom w:val="single" w:sz="8" w:space="0" w:color="auto"/>
              <w:right w:val="single" w:sz="8" w:space="0" w:color="auto"/>
            </w:tcBorders>
            <w:vAlign w:val="center"/>
          </w:tcPr>
          <w:p w:rsidR="00B919B7" w:rsidRPr="002B3664" w:rsidRDefault="00B919B7" w:rsidP="000E1D38">
            <w:pPr>
              <w:rPr>
                <w:rFonts w:ascii="GHEA Mariam" w:hAnsi="GHEA Mariam" w:cs="Sylfaen"/>
                <w:color w:val="000000"/>
                <w:sz w:val="18"/>
                <w:szCs w:val="18"/>
                <w:lang w:val="ru-RU" w:eastAsia="ru-RU"/>
              </w:rPr>
            </w:pPr>
            <w:r w:rsidRPr="002B3664">
              <w:rPr>
                <w:rFonts w:ascii="GHEA Mariam" w:hAnsi="GHEA Mariam" w:cs="Sylfaen"/>
                <w:color w:val="000000"/>
                <w:sz w:val="18"/>
                <w:szCs w:val="18"/>
                <w:lang w:eastAsia="ru-RU"/>
              </w:rPr>
              <w:t>Ավտոսպասարկման կայան</w:t>
            </w:r>
          </w:p>
        </w:tc>
        <w:tc>
          <w:tcPr>
            <w:tcW w:w="1355" w:type="dxa"/>
            <w:tcBorders>
              <w:top w:val="nil"/>
              <w:left w:val="nil"/>
              <w:bottom w:val="single" w:sz="8" w:space="0" w:color="auto"/>
              <w:right w:val="single" w:sz="8" w:space="0" w:color="auto"/>
            </w:tcBorders>
            <w:shd w:val="clear" w:color="000000" w:fill="FFFFFF"/>
            <w:vAlign w:val="center"/>
          </w:tcPr>
          <w:p w:rsidR="00B919B7" w:rsidRPr="002B3664" w:rsidRDefault="00B919B7" w:rsidP="000E1D38">
            <w:pPr>
              <w:rPr>
                <w:rFonts w:ascii="GHEA Mariam" w:hAnsi="GHEA Mariam" w:cs="Sylfaen"/>
                <w:color w:val="000000"/>
                <w:sz w:val="18"/>
                <w:szCs w:val="18"/>
                <w:lang w:eastAsia="ru-RU"/>
              </w:rPr>
            </w:pPr>
            <w:r w:rsidRPr="002B3664">
              <w:rPr>
                <w:rFonts w:ascii="GHEA Mariam" w:hAnsi="GHEA Mariam" w:cs="Sylfaen"/>
                <w:color w:val="000000"/>
                <w:sz w:val="18"/>
                <w:szCs w:val="18"/>
                <w:lang w:eastAsia="ru-RU"/>
              </w:rPr>
              <w:t>Քար, մետաղ</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55</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55</w:t>
            </w:r>
          </w:p>
        </w:tc>
        <w:tc>
          <w:tcPr>
            <w:tcW w:w="10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highlight w:val="green"/>
                <w:lang w:val="ru-RU" w:eastAsia="ru-RU"/>
              </w:rPr>
            </w:pPr>
            <w:r w:rsidRPr="002B3664">
              <w:rPr>
                <w:rFonts w:ascii="GHEA Mariam" w:hAnsi="GHEA Mariam" w:cs="Arial"/>
                <w:color w:val="000000"/>
                <w:sz w:val="18"/>
                <w:szCs w:val="18"/>
                <w:lang w:val="ru-RU" w:eastAsia="ru-RU"/>
              </w:rPr>
              <w:t>1</w:t>
            </w:r>
          </w:p>
        </w:tc>
      </w:tr>
      <w:tr w:rsidR="00B919B7" w:rsidRPr="002B3664" w:rsidTr="00396E79">
        <w:trPr>
          <w:trHeight w:val="315"/>
          <w:jc w:val="center"/>
        </w:trPr>
        <w:tc>
          <w:tcPr>
            <w:tcW w:w="1579" w:type="dxa"/>
            <w:vMerge w:val="restart"/>
            <w:tcBorders>
              <w:top w:val="single" w:sz="4" w:space="0" w:color="auto"/>
              <w:left w:val="single" w:sz="8" w:space="0" w:color="auto"/>
              <w:bottom w:val="single" w:sz="8" w:space="0" w:color="000000"/>
              <w:right w:val="single" w:sz="8" w:space="0" w:color="auto"/>
            </w:tcBorders>
            <w:shd w:val="clear" w:color="000000" w:fill="FFFFFF"/>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w:t>
            </w:r>
          </w:p>
        </w:tc>
        <w:tc>
          <w:tcPr>
            <w:tcW w:w="2295" w:type="dxa"/>
            <w:tcBorders>
              <w:top w:val="single" w:sz="4" w:space="0" w:color="auto"/>
              <w:left w:val="nil"/>
              <w:bottom w:val="single" w:sz="8" w:space="0" w:color="auto"/>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Գրասենյակ</w:t>
            </w:r>
          </w:p>
        </w:tc>
        <w:tc>
          <w:tcPr>
            <w:tcW w:w="135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188.60</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188.6</w:t>
            </w:r>
          </w:p>
        </w:tc>
        <w:tc>
          <w:tcPr>
            <w:tcW w:w="1060" w:type="dxa"/>
            <w:vMerge w:val="restart"/>
            <w:tcBorders>
              <w:top w:val="nil"/>
              <w:left w:val="single" w:sz="8" w:space="0" w:color="auto"/>
              <w:bottom w:val="single" w:sz="8" w:space="0" w:color="000000"/>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r>
      <w:tr w:rsidR="00B919B7" w:rsidRPr="002B3664" w:rsidTr="008E193E">
        <w:trPr>
          <w:trHeight w:val="315"/>
          <w:jc w:val="center"/>
        </w:trPr>
        <w:tc>
          <w:tcPr>
            <w:tcW w:w="1579"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p>
        </w:tc>
        <w:tc>
          <w:tcPr>
            <w:tcW w:w="229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Մետաղական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տնակ</w:t>
            </w:r>
          </w:p>
        </w:tc>
        <w:tc>
          <w:tcPr>
            <w:tcW w:w="135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27.1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27.1</w:t>
            </w:r>
          </w:p>
        </w:tc>
        <w:tc>
          <w:tcPr>
            <w:tcW w:w="1060"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jc w:val="center"/>
              <w:rPr>
                <w:rFonts w:ascii="GHEA Mariam" w:hAnsi="GHEA Mariam" w:cs="Arial"/>
                <w:color w:val="000000"/>
                <w:sz w:val="18"/>
                <w:szCs w:val="18"/>
                <w:lang w:val="ru-RU" w:eastAsia="ru-RU"/>
              </w:rPr>
            </w:pPr>
          </w:p>
        </w:tc>
      </w:tr>
      <w:tr w:rsidR="00B919B7" w:rsidRPr="002B3664" w:rsidTr="008E193E">
        <w:trPr>
          <w:trHeight w:val="315"/>
          <w:jc w:val="center"/>
        </w:trPr>
        <w:tc>
          <w:tcPr>
            <w:tcW w:w="1579"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p>
        </w:tc>
        <w:tc>
          <w:tcPr>
            <w:tcW w:w="2295" w:type="dxa"/>
            <w:tcBorders>
              <w:top w:val="nil"/>
              <w:left w:val="nil"/>
              <w:bottom w:val="single" w:sz="8" w:space="0" w:color="auto"/>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Սանհանգույց</w:t>
            </w:r>
          </w:p>
        </w:tc>
        <w:tc>
          <w:tcPr>
            <w:tcW w:w="1355" w:type="dxa"/>
            <w:tcBorders>
              <w:top w:val="nil"/>
              <w:left w:val="nil"/>
              <w:bottom w:val="single" w:sz="8" w:space="0" w:color="auto"/>
              <w:right w:val="single" w:sz="8" w:space="0" w:color="auto"/>
            </w:tcBorders>
            <w:noWrap/>
            <w:vAlign w:val="bottom"/>
          </w:tcPr>
          <w:p w:rsidR="00B919B7" w:rsidRPr="002B3664" w:rsidRDefault="00B919B7" w:rsidP="00415120">
            <w:pPr>
              <w:rPr>
                <w:rFonts w:ascii="GHEA Mariam" w:hAnsi="GHEA Mariam" w:cs="Arial"/>
                <w:sz w:val="18"/>
                <w:szCs w:val="18"/>
                <w:lang w:val="ru-RU" w:eastAsia="ru-RU"/>
              </w:rPr>
            </w:pPr>
            <w:r w:rsidRPr="002B3664">
              <w:rPr>
                <w:rFonts w:ascii="GHEA Mariam" w:hAnsi="GHEA Mariam" w:cs="Sylfaen"/>
                <w:sz w:val="18"/>
                <w:szCs w:val="18"/>
                <w:lang w:val="ru-RU" w:eastAsia="ru-RU"/>
              </w:rPr>
              <w:t>Բլոկ</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1060"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jc w:val="center"/>
              <w:rPr>
                <w:rFonts w:ascii="GHEA Mariam" w:hAnsi="GHEA Mariam" w:cs="Arial"/>
                <w:color w:val="000000"/>
                <w:sz w:val="18"/>
                <w:szCs w:val="18"/>
                <w:lang w:val="ru-RU" w:eastAsia="ru-RU"/>
              </w:rPr>
            </w:pPr>
          </w:p>
        </w:tc>
      </w:tr>
      <w:tr w:rsidR="00B919B7" w:rsidRPr="002B3664" w:rsidTr="008E193E">
        <w:trPr>
          <w:trHeight w:val="315"/>
          <w:jc w:val="center"/>
        </w:trPr>
        <w:tc>
          <w:tcPr>
            <w:tcW w:w="1579"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p>
        </w:tc>
        <w:tc>
          <w:tcPr>
            <w:tcW w:w="2295" w:type="dxa"/>
            <w:tcBorders>
              <w:top w:val="nil"/>
              <w:left w:val="nil"/>
              <w:bottom w:val="single" w:sz="8" w:space="0" w:color="auto"/>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Հոր</w:t>
            </w:r>
          </w:p>
        </w:tc>
        <w:tc>
          <w:tcPr>
            <w:tcW w:w="1355" w:type="dxa"/>
            <w:tcBorders>
              <w:top w:val="nil"/>
              <w:left w:val="nil"/>
              <w:bottom w:val="single" w:sz="8" w:space="0" w:color="auto"/>
              <w:right w:val="single" w:sz="8" w:space="0" w:color="auto"/>
            </w:tcBorders>
            <w:noWrap/>
            <w:vAlign w:val="bottom"/>
          </w:tcPr>
          <w:p w:rsidR="00B919B7" w:rsidRPr="002B3664" w:rsidRDefault="00B919B7" w:rsidP="00415120">
            <w:pPr>
              <w:rPr>
                <w:rFonts w:ascii="GHEA Mariam" w:hAnsi="GHEA Mariam" w:cs="Arial"/>
                <w:sz w:val="18"/>
                <w:szCs w:val="18"/>
                <w:lang w:val="ru-RU" w:eastAsia="ru-RU"/>
              </w:rPr>
            </w:pPr>
            <w:r w:rsidRPr="002B3664">
              <w:rPr>
                <w:rFonts w:ascii="GHEA Mariam" w:hAnsi="GHEA Mariam" w:cs="Sylfaen"/>
                <w:sz w:val="18"/>
                <w:szCs w:val="18"/>
                <w:lang w:val="ru-RU" w:eastAsia="ru-RU"/>
              </w:rPr>
              <w:t>Բլոկ</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060"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jc w:val="center"/>
              <w:rPr>
                <w:rFonts w:ascii="GHEA Mariam" w:hAnsi="GHEA Mariam" w:cs="Arial"/>
                <w:color w:val="000000"/>
                <w:sz w:val="18"/>
                <w:szCs w:val="18"/>
                <w:lang w:val="ru-RU" w:eastAsia="ru-RU"/>
              </w:rPr>
            </w:pPr>
          </w:p>
        </w:tc>
      </w:tr>
      <w:tr w:rsidR="00B919B7" w:rsidRPr="002B3664" w:rsidTr="008E193E">
        <w:trPr>
          <w:trHeight w:val="315"/>
          <w:jc w:val="center"/>
        </w:trPr>
        <w:tc>
          <w:tcPr>
            <w:tcW w:w="1579"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229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Ավտոտեխսպասարկման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կայան</w:t>
            </w:r>
          </w:p>
        </w:tc>
        <w:tc>
          <w:tcPr>
            <w:tcW w:w="135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123.03</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123.03</w:t>
            </w:r>
          </w:p>
        </w:tc>
        <w:tc>
          <w:tcPr>
            <w:tcW w:w="10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r>
      <w:tr w:rsidR="00B919B7" w:rsidRPr="002B3664" w:rsidTr="008E193E">
        <w:trPr>
          <w:trHeight w:val="315"/>
          <w:jc w:val="center"/>
        </w:trPr>
        <w:tc>
          <w:tcPr>
            <w:tcW w:w="1579" w:type="dxa"/>
            <w:vMerge w:val="restart"/>
            <w:tcBorders>
              <w:top w:val="nil"/>
              <w:left w:val="single" w:sz="8" w:space="0" w:color="auto"/>
              <w:bottom w:val="single" w:sz="8" w:space="0" w:color="000000"/>
              <w:right w:val="single" w:sz="8" w:space="0" w:color="auto"/>
            </w:tcBorders>
            <w:shd w:val="clear" w:color="000000" w:fill="FFFFFF"/>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295" w:type="dxa"/>
            <w:tcBorders>
              <w:top w:val="nil"/>
              <w:left w:val="nil"/>
              <w:bottom w:val="single" w:sz="8" w:space="0" w:color="auto"/>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Ծածկ</w:t>
            </w:r>
          </w:p>
        </w:tc>
        <w:tc>
          <w:tcPr>
            <w:tcW w:w="135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115.1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115.1</w:t>
            </w:r>
          </w:p>
        </w:tc>
        <w:tc>
          <w:tcPr>
            <w:tcW w:w="1060" w:type="dxa"/>
            <w:vMerge w:val="restart"/>
            <w:tcBorders>
              <w:top w:val="nil"/>
              <w:left w:val="single" w:sz="8" w:space="0" w:color="auto"/>
              <w:bottom w:val="single" w:sz="8" w:space="0" w:color="000000"/>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r>
      <w:tr w:rsidR="00B919B7" w:rsidRPr="002B3664" w:rsidTr="008E193E">
        <w:trPr>
          <w:trHeight w:val="315"/>
          <w:jc w:val="center"/>
        </w:trPr>
        <w:tc>
          <w:tcPr>
            <w:tcW w:w="1579"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p>
        </w:tc>
        <w:tc>
          <w:tcPr>
            <w:tcW w:w="2295" w:type="dxa"/>
            <w:tcBorders>
              <w:top w:val="nil"/>
              <w:left w:val="nil"/>
              <w:bottom w:val="single" w:sz="8" w:space="0" w:color="auto"/>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Օժանդակ</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շինություն</w:t>
            </w:r>
          </w:p>
        </w:tc>
        <w:tc>
          <w:tcPr>
            <w:tcW w:w="135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Մետաղ</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15.1</w:t>
            </w:r>
          </w:p>
        </w:tc>
        <w:tc>
          <w:tcPr>
            <w:tcW w:w="1060"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jc w:val="center"/>
              <w:rPr>
                <w:rFonts w:ascii="GHEA Mariam" w:hAnsi="GHEA Mariam" w:cs="Arial"/>
                <w:color w:val="000000"/>
                <w:sz w:val="18"/>
                <w:szCs w:val="18"/>
                <w:lang w:val="ru-RU" w:eastAsia="ru-RU"/>
              </w:rPr>
            </w:pPr>
          </w:p>
        </w:tc>
      </w:tr>
      <w:tr w:rsidR="00B919B7" w:rsidRPr="002B3664" w:rsidTr="008E193E">
        <w:trPr>
          <w:trHeight w:val="315"/>
          <w:jc w:val="center"/>
        </w:trPr>
        <w:tc>
          <w:tcPr>
            <w:tcW w:w="1579"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p>
        </w:tc>
        <w:tc>
          <w:tcPr>
            <w:tcW w:w="229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Տեխսպասարկման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հոր</w:t>
            </w:r>
          </w:p>
        </w:tc>
        <w:tc>
          <w:tcPr>
            <w:tcW w:w="135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8.6</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8.6</w:t>
            </w:r>
          </w:p>
        </w:tc>
        <w:tc>
          <w:tcPr>
            <w:tcW w:w="1060"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jc w:val="center"/>
              <w:rPr>
                <w:rFonts w:ascii="GHEA Mariam" w:hAnsi="GHEA Mariam" w:cs="Arial"/>
                <w:color w:val="000000"/>
                <w:sz w:val="18"/>
                <w:szCs w:val="18"/>
                <w:lang w:val="ru-RU" w:eastAsia="ru-RU"/>
              </w:rPr>
            </w:pPr>
          </w:p>
        </w:tc>
      </w:tr>
      <w:tr w:rsidR="00B919B7" w:rsidRPr="002B3664" w:rsidTr="008E193E">
        <w:trPr>
          <w:trHeight w:val="315"/>
          <w:jc w:val="center"/>
        </w:trPr>
        <w:tc>
          <w:tcPr>
            <w:tcW w:w="1579"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p>
        </w:tc>
        <w:tc>
          <w:tcPr>
            <w:tcW w:w="229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Մետաղական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տնակ</w:t>
            </w:r>
          </w:p>
        </w:tc>
        <w:tc>
          <w:tcPr>
            <w:tcW w:w="135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23.2</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23.2</w:t>
            </w:r>
          </w:p>
        </w:tc>
        <w:tc>
          <w:tcPr>
            <w:tcW w:w="1060"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jc w:val="center"/>
              <w:rPr>
                <w:rFonts w:ascii="GHEA Mariam" w:hAnsi="GHEA Mariam" w:cs="Arial"/>
                <w:color w:val="000000"/>
                <w:sz w:val="18"/>
                <w:szCs w:val="18"/>
                <w:lang w:val="ru-RU" w:eastAsia="ru-RU"/>
              </w:rPr>
            </w:pPr>
          </w:p>
        </w:tc>
      </w:tr>
      <w:tr w:rsidR="00B919B7" w:rsidRPr="002B3664" w:rsidTr="008E193E">
        <w:trPr>
          <w:trHeight w:val="315"/>
          <w:jc w:val="center"/>
        </w:trPr>
        <w:tc>
          <w:tcPr>
            <w:tcW w:w="1579" w:type="dxa"/>
            <w:vMerge w:val="restart"/>
            <w:tcBorders>
              <w:top w:val="nil"/>
              <w:left w:val="single" w:sz="8" w:space="0" w:color="auto"/>
              <w:bottom w:val="single" w:sz="8" w:space="0" w:color="000000"/>
              <w:right w:val="single" w:sz="8" w:space="0" w:color="auto"/>
            </w:tcBorders>
            <w:shd w:val="clear" w:color="000000" w:fill="FFFFFF"/>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w:t>
            </w:r>
          </w:p>
        </w:tc>
        <w:tc>
          <w:tcPr>
            <w:tcW w:w="2295" w:type="dxa"/>
            <w:tcBorders>
              <w:top w:val="nil"/>
              <w:left w:val="nil"/>
              <w:bottom w:val="single" w:sz="8" w:space="0" w:color="auto"/>
              <w:right w:val="single" w:sz="8" w:space="0" w:color="auto"/>
            </w:tcBorders>
            <w:shd w:val="clear" w:color="000000" w:fill="FFFFFF"/>
            <w:vAlign w:val="center"/>
          </w:tcPr>
          <w:p w:rsidR="00B919B7" w:rsidRPr="002B3664" w:rsidRDefault="00B919B7" w:rsidP="00AB6401">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Ավտոտեխսպասարկման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կայան</w:t>
            </w:r>
          </w:p>
        </w:tc>
        <w:tc>
          <w:tcPr>
            <w:tcW w:w="1355" w:type="dxa"/>
            <w:tcBorders>
              <w:top w:val="nil"/>
              <w:left w:val="nil"/>
              <w:bottom w:val="single" w:sz="8" w:space="0" w:color="auto"/>
              <w:right w:val="single" w:sz="8" w:space="0" w:color="auto"/>
            </w:tcBorders>
            <w:shd w:val="clear" w:color="000000" w:fill="FFFFFF"/>
            <w:vAlign w:val="center"/>
          </w:tcPr>
          <w:p w:rsidR="00B919B7" w:rsidRPr="002B3664" w:rsidRDefault="00B919B7" w:rsidP="00AB6401">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AB6401">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AB6401">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287.90</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AB6401">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AB6401">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287.9</w:t>
            </w:r>
          </w:p>
        </w:tc>
        <w:tc>
          <w:tcPr>
            <w:tcW w:w="1060" w:type="dxa"/>
            <w:vMerge w:val="restart"/>
            <w:tcBorders>
              <w:top w:val="nil"/>
              <w:left w:val="single" w:sz="8" w:space="0" w:color="auto"/>
              <w:bottom w:val="nil"/>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r>
      <w:tr w:rsidR="00B919B7" w:rsidRPr="002B3664" w:rsidTr="008E193E">
        <w:trPr>
          <w:trHeight w:val="315"/>
          <w:jc w:val="center"/>
        </w:trPr>
        <w:tc>
          <w:tcPr>
            <w:tcW w:w="1579"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p>
        </w:tc>
        <w:tc>
          <w:tcPr>
            <w:tcW w:w="2295" w:type="dxa"/>
            <w:tcBorders>
              <w:top w:val="nil"/>
              <w:left w:val="nil"/>
              <w:bottom w:val="single" w:sz="8" w:space="0" w:color="auto"/>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Սանհանգույց</w:t>
            </w:r>
          </w:p>
        </w:tc>
        <w:tc>
          <w:tcPr>
            <w:tcW w:w="135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1060" w:type="dxa"/>
            <w:vMerge/>
            <w:tcBorders>
              <w:top w:val="nil"/>
              <w:left w:val="single" w:sz="8" w:space="0" w:color="auto"/>
              <w:bottom w:val="nil"/>
              <w:right w:val="single" w:sz="8" w:space="0" w:color="auto"/>
            </w:tcBorders>
            <w:vAlign w:val="center"/>
          </w:tcPr>
          <w:p w:rsidR="00B919B7" w:rsidRPr="002B3664" w:rsidRDefault="00B919B7" w:rsidP="00415120">
            <w:pPr>
              <w:jc w:val="center"/>
              <w:rPr>
                <w:rFonts w:ascii="GHEA Mariam" w:hAnsi="GHEA Mariam" w:cs="Arial"/>
                <w:color w:val="000000"/>
                <w:sz w:val="18"/>
                <w:szCs w:val="18"/>
                <w:lang w:val="ru-RU" w:eastAsia="ru-RU"/>
              </w:rPr>
            </w:pPr>
          </w:p>
        </w:tc>
      </w:tr>
      <w:tr w:rsidR="00B919B7" w:rsidRPr="002B3664" w:rsidTr="008E193E">
        <w:trPr>
          <w:trHeight w:val="315"/>
          <w:jc w:val="center"/>
        </w:trPr>
        <w:tc>
          <w:tcPr>
            <w:tcW w:w="1579"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p>
        </w:tc>
        <w:tc>
          <w:tcPr>
            <w:tcW w:w="2295" w:type="dxa"/>
            <w:tcBorders>
              <w:top w:val="nil"/>
              <w:left w:val="nil"/>
              <w:bottom w:val="single" w:sz="8" w:space="0" w:color="auto"/>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Հոր</w:t>
            </w:r>
          </w:p>
        </w:tc>
        <w:tc>
          <w:tcPr>
            <w:tcW w:w="135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14</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14</w:t>
            </w:r>
          </w:p>
        </w:tc>
        <w:tc>
          <w:tcPr>
            <w:tcW w:w="1060" w:type="dxa"/>
            <w:vMerge/>
            <w:tcBorders>
              <w:top w:val="nil"/>
              <w:left w:val="single" w:sz="8" w:space="0" w:color="auto"/>
              <w:bottom w:val="nil"/>
              <w:right w:val="single" w:sz="8" w:space="0" w:color="auto"/>
            </w:tcBorders>
            <w:vAlign w:val="center"/>
          </w:tcPr>
          <w:p w:rsidR="00B919B7" w:rsidRPr="002B3664" w:rsidRDefault="00B919B7" w:rsidP="00415120">
            <w:pPr>
              <w:jc w:val="center"/>
              <w:rPr>
                <w:rFonts w:ascii="GHEA Mariam" w:hAnsi="GHEA Mariam" w:cs="Arial"/>
                <w:color w:val="000000"/>
                <w:sz w:val="18"/>
                <w:szCs w:val="18"/>
                <w:lang w:val="ru-RU" w:eastAsia="ru-RU"/>
              </w:rPr>
            </w:pPr>
          </w:p>
        </w:tc>
      </w:tr>
      <w:tr w:rsidR="00B919B7" w:rsidRPr="002B3664" w:rsidTr="008E193E">
        <w:trPr>
          <w:trHeight w:val="315"/>
          <w:jc w:val="center"/>
        </w:trPr>
        <w:tc>
          <w:tcPr>
            <w:tcW w:w="1579" w:type="dxa"/>
            <w:vMerge w:val="restart"/>
            <w:tcBorders>
              <w:top w:val="nil"/>
              <w:left w:val="single" w:sz="8" w:space="0" w:color="auto"/>
              <w:bottom w:val="single" w:sz="8" w:space="0" w:color="000000"/>
              <w:right w:val="single" w:sz="8" w:space="0" w:color="auto"/>
            </w:tcBorders>
            <w:shd w:val="clear" w:color="000000" w:fill="FFFFFF"/>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229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Ավտոտեխսպասարկման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կայան</w:t>
            </w:r>
          </w:p>
        </w:tc>
        <w:tc>
          <w:tcPr>
            <w:tcW w:w="135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46.90</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38.12</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85.02</w:t>
            </w:r>
          </w:p>
        </w:tc>
        <w:tc>
          <w:tcPr>
            <w:tcW w:w="1060"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r>
      <w:tr w:rsidR="00B919B7" w:rsidRPr="002B3664" w:rsidTr="008E193E">
        <w:trPr>
          <w:trHeight w:val="315"/>
          <w:jc w:val="center"/>
        </w:trPr>
        <w:tc>
          <w:tcPr>
            <w:tcW w:w="1579"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p>
        </w:tc>
        <w:tc>
          <w:tcPr>
            <w:tcW w:w="229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Տեխսպասարկման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հոր</w:t>
            </w:r>
          </w:p>
        </w:tc>
        <w:tc>
          <w:tcPr>
            <w:tcW w:w="135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4.1</w:t>
            </w:r>
          </w:p>
        </w:tc>
        <w:tc>
          <w:tcPr>
            <w:tcW w:w="1060"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415120">
            <w:pPr>
              <w:jc w:val="center"/>
              <w:rPr>
                <w:rFonts w:ascii="GHEA Mariam" w:hAnsi="GHEA Mariam" w:cs="Arial"/>
                <w:color w:val="000000"/>
                <w:sz w:val="18"/>
                <w:szCs w:val="18"/>
                <w:lang w:val="ru-RU" w:eastAsia="ru-RU"/>
              </w:rPr>
            </w:pPr>
          </w:p>
        </w:tc>
      </w:tr>
      <w:tr w:rsidR="00B919B7" w:rsidRPr="002B3664" w:rsidTr="00414674">
        <w:trPr>
          <w:trHeight w:val="315"/>
          <w:jc w:val="center"/>
        </w:trPr>
        <w:tc>
          <w:tcPr>
            <w:tcW w:w="1579" w:type="dxa"/>
            <w:vMerge w:val="restart"/>
            <w:tcBorders>
              <w:top w:val="nil"/>
              <w:left w:val="single" w:sz="8" w:space="0" w:color="auto"/>
              <w:right w:val="single" w:sz="8" w:space="0" w:color="auto"/>
            </w:tcBorders>
            <w:vAlign w:val="center"/>
          </w:tcPr>
          <w:p w:rsidR="00B919B7" w:rsidRPr="002B3664" w:rsidRDefault="00B919B7" w:rsidP="00414674">
            <w:pPr>
              <w:jc w:val="center"/>
              <w:rPr>
                <w:rFonts w:ascii="GHEA Mariam" w:hAnsi="GHEA Mariam" w:cs="Arial"/>
                <w:color w:val="000000"/>
                <w:sz w:val="18"/>
                <w:szCs w:val="18"/>
                <w:lang w:eastAsia="ru-RU"/>
              </w:rPr>
            </w:pPr>
            <w:r w:rsidRPr="002B3664">
              <w:rPr>
                <w:rFonts w:ascii="GHEA Mariam" w:hAnsi="GHEA Mariam" w:cs="Arial"/>
                <w:color w:val="000000"/>
                <w:sz w:val="18"/>
                <w:szCs w:val="18"/>
                <w:lang w:eastAsia="ru-RU"/>
              </w:rPr>
              <w:lastRenderedPageBreak/>
              <w:t>1</w:t>
            </w:r>
          </w:p>
        </w:tc>
        <w:tc>
          <w:tcPr>
            <w:tcW w:w="229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Sylfaen"/>
                <w:color w:val="000000"/>
                <w:sz w:val="18"/>
                <w:szCs w:val="18"/>
                <w:lang w:val="hy-AM" w:eastAsia="ru-RU"/>
              </w:rPr>
            </w:pPr>
            <w:r w:rsidRPr="002B3664">
              <w:rPr>
                <w:rFonts w:ascii="GHEA Mariam" w:hAnsi="GHEA Mariam" w:cs="Sylfaen"/>
                <w:color w:val="000000"/>
                <w:sz w:val="18"/>
                <w:szCs w:val="18"/>
                <w:lang w:val="hy-AM" w:eastAsia="ru-RU"/>
              </w:rPr>
              <w:t>Ավտոտնակ</w:t>
            </w:r>
          </w:p>
        </w:tc>
        <w:tc>
          <w:tcPr>
            <w:tcW w:w="1355" w:type="dxa"/>
            <w:tcBorders>
              <w:top w:val="nil"/>
              <w:left w:val="nil"/>
              <w:bottom w:val="single" w:sz="8" w:space="0" w:color="auto"/>
              <w:right w:val="single" w:sz="8" w:space="0" w:color="auto"/>
            </w:tcBorders>
            <w:shd w:val="clear" w:color="000000" w:fill="FFFFFF"/>
          </w:tcPr>
          <w:p w:rsidR="00B919B7" w:rsidRPr="002B3664" w:rsidRDefault="00B919B7">
            <w:pPr>
              <w:rPr>
                <w:rFonts w:ascii="GHEA Mariam" w:hAnsi="GHEA Mariam"/>
              </w:rPr>
            </w:pPr>
            <w:r w:rsidRPr="002B3664">
              <w:rPr>
                <w:rFonts w:ascii="GHEA Mariam" w:hAnsi="GHEA Mariam"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AB6401">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AB6401">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AB6401">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19.2</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AB6401">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19.2</w:t>
            </w:r>
          </w:p>
        </w:tc>
        <w:tc>
          <w:tcPr>
            <w:tcW w:w="1060" w:type="dxa"/>
            <w:vMerge w:val="restart"/>
            <w:tcBorders>
              <w:top w:val="single" w:sz="8" w:space="0" w:color="auto"/>
              <w:left w:val="single" w:sz="8" w:space="0" w:color="auto"/>
              <w:right w:val="single" w:sz="8" w:space="0" w:color="auto"/>
            </w:tcBorders>
            <w:vAlign w:val="center"/>
          </w:tcPr>
          <w:p w:rsidR="00B919B7" w:rsidRPr="002B3664" w:rsidRDefault="00B919B7" w:rsidP="00415120">
            <w:pPr>
              <w:jc w:val="center"/>
              <w:rPr>
                <w:rFonts w:ascii="GHEA Mariam" w:hAnsi="GHEA Mariam" w:cs="Arial"/>
                <w:color w:val="000000"/>
                <w:sz w:val="18"/>
                <w:szCs w:val="18"/>
                <w:lang w:eastAsia="ru-RU"/>
              </w:rPr>
            </w:pPr>
            <w:r w:rsidRPr="002B3664">
              <w:rPr>
                <w:rFonts w:ascii="GHEA Mariam" w:hAnsi="GHEA Mariam" w:cs="Arial"/>
                <w:color w:val="000000"/>
                <w:sz w:val="18"/>
                <w:szCs w:val="18"/>
                <w:lang w:eastAsia="ru-RU"/>
              </w:rPr>
              <w:t>1</w:t>
            </w:r>
          </w:p>
        </w:tc>
      </w:tr>
      <w:tr w:rsidR="00B919B7" w:rsidRPr="002B3664" w:rsidTr="00AB6401">
        <w:trPr>
          <w:trHeight w:val="315"/>
          <w:jc w:val="center"/>
        </w:trPr>
        <w:tc>
          <w:tcPr>
            <w:tcW w:w="1579" w:type="dxa"/>
            <w:vMerge/>
            <w:tcBorders>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p>
        </w:tc>
        <w:tc>
          <w:tcPr>
            <w:tcW w:w="229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Sylfaen"/>
                <w:color w:val="000000"/>
                <w:sz w:val="18"/>
                <w:szCs w:val="18"/>
                <w:lang w:val="hy-AM" w:eastAsia="ru-RU"/>
              </w:rPr>
            </w:pPr>
            <w:r w:rsidRPr="002B3664">
              <w:rPr>
                <w:rFonts w:ascii="GHEA Mariam" w:hAnsi="GHEA Mariam" w:cs="Sylfaen"/>
                <w:color w:val="000000"/>
                <w:sz w:val="18"/>
                <w:szCs w:val="18"/>
                <w:lang w:val="hy-AM" w:eastAsia="ru-RU"/>
              </w:rPr>
              <w:t>Հոր</w:t>
            </w:r>
          </w:p>
        </w:tc>
        <w:tc>
          <w:tcPr>
            <w:tcW w:w="1355" w:type="dxa"/>
            <w:tcBorders>
              <w:top w:val="nil"/>
              <w:left w:val="nil"/>
              <w:bottom w:val="single" w:sz="8" w:space="0" w:color="auto"/>
              <w:right w:val="single" w:sz="8" w:space="0" w:color="auto"/>
            </w:tcBorders>
            <w:shd w:val="clear" w:color="000000" w:fill="FFFFFF"/>
          </w:tcPr>
          <w:p w:rsidR="00B919B7" w:rsidRPr="002B3664" w:rsidRDefault="00B919B7">
            <w:pPr>
              <w:rPr>
                <w:rFonts w:ascii="GHEA Mariam" w:hAnsi="GHEA Mariam"/>
              </w:rPr>
            </w:pPr>
            <w:r w:rsidRPr="002B3664">
              <w:rPr>
                <w:rFonts w:ascii="GHEA Mariam" w:hAnsi="GHEA Mariam"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AB6401">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AB6401">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AB6401">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3.6</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AB6401">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3.6</w:t>
            </w:r>
          </w:p>
        </w:tc>
        <w:tc>
          <w:tcPr>
            <w:tcW w:w="1060" w:type="dxa"/>
            <w:vMerge/>
            <w:tcBorders>
              <w:left w:val="single" w:sz="8" w:space="0" w:color="auto"/>
              <w:bottom w:val="single" w:sz="8" w:space="0" w:color="000000"/>
              <w:right w:val="single" w:sz="8" w:space="0" w:color="auto"/>
            </w:tcBorders>
            <w:vAlign w:val="center"/>
          </w:tcPr>
          <w:p w:rsidR="00B919B7" w:rsidRPr="002B3664" w:rsidRDefault="00B919B7" w:rsidP="00415120">
            <w:pPr>
              <w:jc w:val="center"/>
              <w:rPr>
                <w:rFonts w:ascii="GHEA Mariam" w:hAnsi="GHEA Mariam" w:cs="Arial"/>
                <w:color w:val="000000"/>
                <w:sz w:val="18"/>
                <w:szCs w:val="18"/>
                <w:lang w:val="ru-RU" w:eastAsia="ru-RU"/>
              </w:rPr>
            </w:pPr>
          </w:p>
        </w:tc>
      </w:tr>
      <w:tr w:rsidR="00B919B7" w:rsidRPr="002B3664" w:rsidTr="008E193E">
        <w:trPr>
          <w:trHeight w:val="315"/>
          <w:jc w:val="center"/>
        </w:trPr>
        <w:tc>
          <w:tcPr>
            <w:tcW w:w="1579"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295" w:type="dxa"/>
            <w:tcBorders>
              <w:top w:val="nil"/>
              <w:left w:val="nil"/>
              <w:bottom w:val="single" w:sz="8" w:space="0" w:color="auto"/>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Ավտոտնակ</w:t>
            </w:r>
          </w:p>
        </w:tc>
        <w:tc>
          <w:tcPr>
            <w:tcW w:w="135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18.81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18.81</w:t>
            </w:r>
          </w:p>
        </w:tc>
        <w:tc>
          <w:tcPr>
            <w:tcW w:w="10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r>
      <w:tr w:rsidR="00B919B7" w:rsidRPr="002B3664" w:rsidTr="00AB6401">
        <w:trPr>
          <w:trHeight w:val="315"/>
          <w:jc w:val="center"/>
        </w:trPr>
        <w:tc>
          <w:tcPr>
            <w:tcW w:w="1579" w:type="dxa"/>
            <w:vMerge w:val="restart"/>
            <w:tcBorders>
              <w:top w:val="nil"/>
              <w:left w:val="single" w:sz="8" w:space="0" w:color="auto"/>
              <w:right w:val="single" w:sz="8" w:space="0" w:color="auto"/>
            </w:tcBorders>
            <w:shd w:val="clear" w:color="000000" w:fill="FFFFFF"/>
            <w:vAlign w:val="center"/>
          </w:tcPr>
          <w:p w:rsidR="00B919B7" w:rsidRPr="002B3664" w:rsidRDefault="00B919B7" w:rsidP="00415120">
            <w:pPr>
              <w:jc w:val="center"/>
              <w:rPr>
                <w:rFonts w:ascii="GHEA Mariam" w:hAnsi="GHEA Mariam" w:cs="Arial"/>
                <w:color w:val="000000"/>
                <w:sz w:val="18"/>
                <w:szCs w:val="18"/>
                <w:lang w:val="hy-AM" w:eastAsia="ru-RU"/>
              </w:rPr>
            </w:pPr>
            <w:r w:rsidRPr="002B3664">
              <w:rPr>
                <w:rFonts w:ascii="GHEA Mariam" w:hAnsi="GHEA Mariam" w:cs="Arial"/>
                <w:color w:val="000000"/>
                <w:sz w:val="18"/>
                <w:szCs w:val="18"/>
                <w:lang w:val="hy-AM" w:eastAsia="ru-RU"/>
              </w:rPr>
              <w:t>1</w:t>
            </w:r>
          </w:p>
        </w:tc>
        <w:tc>
          <w:tcPr>
            <w:tcW w:w="2295" w:type="dxa"/>
            <w:tcBorders>
              <w:top w:val="nil"/>
              <w:left w:val="nil"/>
              <w:bottom w:val="single" w:sz="8" w:space="0" w:color="auto"/>
              <w:right w:val="single" w:sz="8" w:space="0" w:color="auto"/>
            </w:tcBorders>
            <w:vAlign w:val="center"/>
          </w:tcPr>
          <w:p w:rsidR="00B919B7" w:rsidRPr="002B3664" w:rsidRDefault="00B919B7" w:rsidP="00AB6401">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Ավտոտնակ</w:t>
            </w:r>
          </w:p>
        </w:tc>
        <w:tc>
          <w:tcPr>
            <w:tcW w:w="135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Sylfaen"/>
                <w:color w:val="000000"/>
                <w:sz w:val="18"/>
                <w:szCs w:val="18"/>
                <w:lang w:val="hy-AM" w:eastAsia="ru-RU"/>
              </w:rPr>
            </w:pPr>
            <w:r w:rsidRPr="002B3664">
              <w:rPr>
                <w:rFonts w:ascii="GHEA Mariam" w:hAnsi="GHEA Mariam" w:cs="Sylfaen"/>
                <w:color w:val="000000"/>
                <w:sz w:val="18"/>
                <w:szCs w:val="18"/>
                <w:lang w:val="hy-AM" w:eastAsia="ru-RU"/>
              </w:rPr>
              <w:t>Քար</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AB6401">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AB6401">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AB6401">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19.5</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AB6401">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19.5</w:t>
            </w:r>
          </w:p>
        </w:tc>
        <w:tc>
          <w:tcPr>
            <w:tcW w:w="1060" w:type="dxa"/>
            <w:vMerge w:val="restart"/>
            <w:tcBorders>
              <w:top w:val="nil"/>
              <w:left w:val="nil"/>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eastAsia="ru-RU"/>
              </w:rPr>
            </w:pPr>
            <w:r w:rsidRPr="002B3664">
              <w:rPr>
                <w:rFonts w:ascii="GHEA Mariam" w:hAnsi="GHEA Mariam" w:cs="Arial"/>
                <w:color w:val="000000"/>
                <w:sz w:val="18"/>
                <w:szCs w:val="18"/>
                <w:lang w:eastAsia="ru-RU"/>
              </w:rPr>
              <w:t>1</w:t>
            </w:r>
          </w:p>
        </w:tc>
      </w:tr>
      <w:tr w:rsidR="00B919B7" w:rsidRPr="002B3664" w:rsidTr="00AB6401">
        <w:trPr>
          <w:trHeight w:val="315"/>
          <w:jc w:val="center"/>
        </w:trPr>
        <w:tc>
          <w:tcPr>
            <w:tcW w:w="1579" w:type="dxa"/>
            <w:vMerge/>
            <w:tcBorders>
              <w:left w:val="single" w:sz="8" w:space="0" w:color="auto"/>
              <w:bottom w:val="single" w:sz="8" w:space="0" w:color="auto"/>
              <w:right w:val="single" w:sz="8" w:space="0" w:color="auto"/>
            </w:tcBorders>
            <w:shd w:val="clear" w:color="000000" w:fill="FFFFFF"/>
            <w:vAlign w:val="center"/>
          </w:tcPr>
          <w:p w:rsidR="00B919B7" w:rsidRPr="002B3664" w:rsidRDefault="00B919B7" w:rsidP="00415120">
            <w:pPr>
              <w:jc w:val="center"/>
              <w:rPr>
                <w:rFonts w:ascii="GHEA Mariam" w:hAnsi="GHEA Mariam" w:cs="Arial"/>
                <w:color w:val="000000"/>
                <w:sz w:val="18"/>
                <w:szCs w:val="18"/>
                <w:lang w:val="ru-RU" w:eastAsia="ru-RU"/>
              </w:rPr>
            </w:pPr>
          </w:p>
        </w:tc>
        <w:tc>
          <w:tcPr>
            <w:tcW w:w="2295" w:type="dxa"/>
            <w:tcBorders>
              <w:top w:val="nil"/>
              <w:left w:val="nil"/>
              <w:bottom w:val="single" w:sz="8" w:space="0" w:color="auto"/>
              <w:right w:val="single" w:sz="8" w:space="0" w:color="auto"/>
            </w:tcBorders>
            <w:vAlign w:val="center"/>
          </w:tcPr>
          <w:p w:rsidR="00B919B7" w:rsidRPr="002B3664" w:rsidRDefault="00B919B7" w:rsidP="00AB6401">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Հոր</w:t>
            </w:r>
          </w:p>
        </w:tc>
        <w:tc>
          <w:tcPr>
            <w:tcW w:w="135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Sylfaen"/>
                <w:color w:val="000000"/>
                <w:sz w:val="18"/>
                <w:szCs w:val="18"/>
                <w:lang w:val="hy-AM" w:eastAsia="ru-RU"/>
              </w:rPr>
            </w:pPr>
            <w:r w:rsidRPr="002B3664">
              <w:rPr>
                <w:rFonts w:ascii="GHEA Mariam" w:hAnsi="GHEA Mariam" w:cs="Sylfaen"/>
                <w:color w:val="000000"/>
                <w:sz w:val="18"/>
                <w:szCs w:val="18"/>
                <w:lang w:val="hy-AM" w:eastAsia="ru-RU"/>
              </w:rPr>
              <w:t>Միաձույլ ե/բ</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AB6401">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AB6401">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AB6401">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3.7</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AB6401">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3.7</w:t>
            </w:r>
          </w:p>
        </w:tc>
        <w:tc>
          <w:tcPr>
            <w:tcW w:w="1060" w:type="dxa"/>
            <w:vMerge/>
            <w:tcBorders>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p>
        </w:tc>
      </w:tr>
      <w:tr w:rsidR="00B919B7" w:rsidRPr="002B3664" w:rsidTr="00091CDD">
        <w:trPr>
          <w:trHeight w:val="315"/>
          <w:jc w:val="center"/>
        </w:trPr>
        <w:tc>
          <w:tcPr>
            <w:tcW w:w="1579" w:type="dxa"/>
            <w:vMerge w:val="restart"/>
            <w:tcBorders>
              <w:top w:val="nil"/>
              <w:left w:val="single" w:sz="8" w:space="0" w:color="auto"/>
              <w:right w:val="single" w:sz="8" w:space="0" w:color="auto"/>
            </w:tcBorders>
            <w:vAlign w:val="center"/>
          </w:tcPr>
          <w:p w:rsidR="00B919B7" w:rsidRPr="002B3664" w:rsidRDefault="00B919B7" w:rsidP="00091CDD">
            <w:pPr>
              <w:jc w:val="center"/>
              <w:rPr>
                <w:rFonts w:ascii="GHEA Mariam" w:hAnsi="GHEA Mariam" w:cs="Arial"/>
                <w:color w:val="000000"/>
                <w:sz w:val="18"/>
                <w:szCs w:val="18"/>
                <w:lang w:eastAsia="ru-RU"/>
              </w:rPr>
            </w:pPr>
            <w:r w:rsidRPr="002B3664">
              <w:rPr>
                <w:rFonts w:ascii="GHEA Mariam" w:hAnsi="GHEA Mariam" w:cs="Arial"/>
                <w:color w:val="000000"/>
                <w:sz w:val="18"/>
                <w:szCs w:val="18"/>
                <w:lang w:eastAsia="ru-RU"/>
              </w:rPr>
              <w:t>1</w:t>
            </w:r>
          </w:p>
        </w:tc>
        <w:tc>
          <w:tcPr>
            <w:tcW w:w="2295" w:type="dxa"/>
            <w:tcBorders>
              <w:top w:val="nil"/>
              <w:left w:val="nil"/>
              <w:bottom w:val="single" w:sz="8" w:space="0" w:color="auto"/>
              <w:right w:val="single" w:sz="8" w:space="0" w:color="auto"/>
            </w:tcBorders>
            <w:vAlign w:val="center"/>
          </w:tcPr>
          <w:p w:rsidR="00B919B7" w:rsidRPr="002B3664" w:rsidRDefault="00B919B7" w:rsidP="00415120">
            <w:pPr>
              <w:rPr>
                <w:rFonts w:ascii="GHEA Mariam" w:hAnsi="GHEA Mariam" w:cs="Sylfaen"/>
                <w:color w:val="000000"/>
                <w:sz w:val="18"/>
                <w:szCs w:val="18"/>
                <w:lang w:eastAsia="ru-RU"/>
              </w:rPr>
            </w:pPr>
            <w:r w:rsidRPr="002B3664">
              <w:rPr>
                <w:rFonts w:ascii="GHEA Mariam" w:hAnsi="GHEA Mariam" w:cs="Sylfaen"/>
                <w:color w:val="000000"/>
                <w:sz w:val="18"/>
                <w:szCs w:val="18"/>
                <w:lang w:eastAsia="ru-RU"/>
              </w:rPr>
              <w:t>Ավտոտնակ</w:t>
            </w:r>
          </w:p>
        </w:tc>
        <w:tc>
          <w:tcPr>
            <w:tcW w:w="135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Sylfaen"/>
                <w:color w:val="000000"/>
                <w:sz w:val="18"/>
                <w:szCs w:val="18"/>
                <w:lang w:eastAsia="ru-RU"/>
              </w:rPr>
            </w:pPr>
            <w:r w:rsidRPr="002B3664">
              <w:rPr>
                <w:rFonts w:ascii="GHEA Mariam" w:hAnsi="GHEA Mariam" w:cs="Sylfaen"/>
                <w:color w:val="000000"/>
                <w:sz w:val="18"/>
                <w:szCs w:val="18"/>
                <w:lang w:eastAsia="ru-RU"/>
              </w:rPr>
              <w:t>Քար</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31.09</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31.09</w:t>
            </w:r>
          </w:p>
        </w:tc>
        <w:tc>
          <w:tcPr>
            <w:tcW w:w="1060" w:type="dxa"/>
            <w:vMerge w:val="restart"/>
            <w:tcBorders>
              <w:top w:val="nil"/>
              <w:left w:val="single" w:sz="8" w:space="0" w:color="auto"/>
              <w:right w:val="single" w:sz="8" w:space="0" w:color="auto"/>
            </w:tcBorders>
            <w:vAlign w:val="center"/>
          </w:tcPr>
          <w:p w:rsidR="00B919B7" w:rsidRPr="002B3664" w:rsidRDefault="00B919B7" w:rsidP="00415120">
            <w:pPr>
              <w:jc w:val="center"/>
              <w:rPr>
                <w:rFonts w:ascii="GHEA Mariam" w:hAnsi="GHEA Mariam" w:cs="Arial"/>
                <w:color w:val="000000"/>
                <w:sz w:val="18"/>
                <w:szCs w:val="18"/>
                <w:lang w:eastAsia="ru-RU"/>
              </w:rPr>
            </w:pPr>
            <w:r w:rsidRPr="002B3664">
              <w:rPr>
                <w:rFonts w:ascii="GHEA Mariam" w:hAnsi="GHEA Mariam" w:cs="Arial"/>
                <w:color w:val="000000"/>
                <w:sz w:val="18"/>
                <w:szCs w:val="18"/>
                <w:lang w:eastAsia="ru-RU"/>
              </w:rPr>
              <w:t>1</w:t>
            </w:r>
          </w:p>
        </w:tc>
      </w:tr>
      <w:tr w:rsidR="00B919B7" w:rsidRPr="002B3664" w:rsidTr="000E1D38">
        <w:trPr>
          <w:trHeight w:val="315"/>
          <w:jc w:val="center"/>
        </w:trPr>
        <w:tc>
          <w:tcPr>
            <w:tcW w:w="1579" w:type="dxa"/>
            <w:vMerge/>
            <w:tcBorders>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color w:val="000000"/>
                <w:sz w:val="18"/>
                <w:szCs w:val="18"/>
                <w:lang w:eastAsia="ru-RU"/>
              </w:rPr>
            </w:pPr>
          </w:p>
        </w:tc>
        <w:tc>
          <w:tcPr>
            <w:tcW w:w="2295" w:type="dxa"/>
            <w:tcBorders>
              <w:top w:val="nil"/>
              <w:left w:val="nil"/>
              <w:bottom w:val="single" w:sz="8" w:space="0" w:color="auto"/>
              <w:right w:val="single" w:sz="8" w:space="0" w:color="auto"/>
            </w:tcBorders>
            <w:vAlign w:val="center"/>
          </w:tcPr>
          <w:p w:rsidR="00B919B7" w:rsidRPr="002B3664" w:rsidRDefault="00B919B7" w:rsidP="00415120">
            <w:pPr>
              <w:rPr>
                <w:rFonts w:ascii="GHEA Mariam" w:hAnsi="GHEA Mariam" w:cs="Sylfaen"/>
                <w:color w:val="000000"/>
                <w:sz w:val="18"/>
                <w:szCs w:val="18"/>
                <w:lang w:eastAsia="ru-RU"/>
              </w:rPr>
            </w:pPr>
            <w:r w:rsidRPr="002B3664">
              <w:rPr>
                <w:rFonts w:ascii="GHEA Mariam" w:hAnsi="GHEA Mariam" w:cs="Sylfaen"/>
                <w:color w:val="000000"/>
                <w:sz w:val="18"/>
                <w:szCs w:val="18"/>
                <w:lang w:eastAsia="ru-RU"/>
              </w:rPr>
              <w:t>Հոր</w:t>
            </w:r>
          </w:p>
        </w:tc>
        <w:tc>
          <w:tcPr>
            <w:tcW w:w="135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Sylfaen"/>
                <w:color w:val="000000"/>
                <w:sz w:val="18"/>
                <w:szCs w:val="18"/>
                <w:lang w:eastAsia="ru-RU"/>
              </w:rPr>
            </w:pPr>
            <w:r w:rsidRPr="002B3664">
              <w:rPr>
                <w:rFonts w:ascii="GHEA Mariam" w:hAnsi="GHEA Mariam" w:cs="Sylfaen"/>
                <w:color w:val="000000"/>
                <w:sz w:val="18"/>
                <w:szCs w:val="18"/>
                <w:lang w:eastAsia="ru-RU"/>
              </w:rPr>
              <w:t>Քար</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4.3</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4.3</w:t>
            </w:r>
          </w:p>
        </w:tc>
        <w:tc>
          <w:tcPr>
            <w:tcW w:w="1060" w:type="dxa"/>
            <w:vMerge/>
            <w:tcBorders>
              <w:left w:val="single" w:sz="8" w:space="0" w:color="auto"/>
              <w:bottom w:val="single" w:sz="8" w:space="0" w:color="000000"/>
              <w:right w:val="single" w:sz="8" w:space="0" w:color="auto"/>
            </w:tcBorders>
            <w:vAlign w:val="center"/>
          </w:tcPr>
          <w:p w:rsidR="00B919B7" w:rsidRPr="002B3664" w:rsidRDefault="00B919B7" w:rsidP="00415120">
            <w:pPr>
              <w:jc w:val="center"/>
              <w:rPr>
                <w:rFonts w:ascii="GHEA Mariam" w:hAnsi="GHEA Mariam" w:cs="Arial"/>
                <w:color w:val="000000"/>
                <w:sz w:val="18"/>
                <w:szCs w:val="18"/>
                <w:lang w:val="ru-RU" w:eastAsia="ru-RU"/>
              </w:rPr>
            </w:pPr>
          </w:p>
        </w:tc>
      </w:tr>
      <w:tr w:rsidR="00B919B7" w:rsidRPr="002B3664" w:rsidTr="008E193E">
        <w:trPr>
          <w:trHeight w:val="315"/>
          <w:jc w:val="center"/>
        </w:trPr>
        <w:tc>
          <w:tcPr>
            <w:tcW w:w="1579" w:type="dxa"/>
            <w:vMerge w:val="restart"/>
            <w:tcBorders>
              <w:top w:val="nil"/>
              <w:left w:val="single" w:sz="8" w:space="0" w:color="auto"/>
              <w:bottom w:val="single" w:sz="8" w:space="0" w:color="000000"/>
              <w:right w:val="single" w:sz="8" w:space="0" w:color="auto"/>
            </w:tcBorders>
            <w:shd w:val="clear" w:color="000000" w:fill="FFFFFF"/>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295" w:type="dxa"/>
            <w:tcBorders>
              <w:top w:val="nil"/>
              <w:left w:val="nil"/>
              <w:bottom w:val="single" w:sz="8" w:space="0" w:color="auto"/>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Ավտոտնակ</w:t>
            </w:r>
          </w:p>
        </w:tc>
        <w:tc>
          <w:tcPr>
            <w:tcW w:w="135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Միաձույլ</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ե</w:t>
            </w:r>
            <w:r w:rsidRPr="002B3664">
              <w:rPr>
                <w:rFonts w:ascii="GHEA Mariam" w:hAnsi="GHEA Mariam" w:cs="Arial"/>
                <w:color w:val="000000"/>
                <w:sz w:val="18"/>
                <w:szCs w:val="18"/>
                <w:lang w:val="ru-RU" w:eastAsia="ru-RU"/>
              </w:rPr>
              <w:t>/</w:t>
            </w:r>
            <w:r w:rsidRPr="002B3664">
              <w:rPr>
                <w:rFonts w:ascii="GHEA Mariam" w:hAnsi="GHEA Mariam" w:cs="Sylfaen"/>
                <w:color w:val="000000"/>
                <w:sz w:val="18"/>
                <w:szCs w:val="18"/>
                <w:lang w:val="ru-RU" w:eastAsia="ru-RU"/>
              </w:rPr>
              <w:t>բ</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19.85</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19.85</w:t>
            </w:r>
          </w:p>
        </w:tc>
        <w:tc>
          <w:tcPr>
            <w:tcW w:w="1060" w:type="dxa"/>
            <w:vMerge w:val="restart"/>
            <w:tcBorders>
              <w:top w:val="nil"/>
              <w:left w:val="single" w:sz="8" w:space="0" w:color="auto"/>
              <w:bottom w:val="nil"/>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r>
      <w:tr w:rsidR="00B919B7" w:rsidRPr="002B3664" w:rsidTr="008E193E">
        <w:trPr>
          <w:trHeight w:val="315"/>
          <w:jc w:val="center"/>
        </w:trPr>
        <w:tc>
          <w:tcPr>
            <w:tcW w:w="1579"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p>
        </w:tc>
        <w:tc>
          <w:tcPr>
            <w:tcW w:w="2295" w:type="dxa"/>
            <w:tcBorders>
              <w:top w:val="nil"/>
              <w:left w:val="nil"/>
              <w:bottom w:val="single" w:sz="8" w:space="0" w:color="auto"/>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Հոր</w:t>
            </w:r>
          </w:p>
        </w:tc>
        <w:tc>
          <w:tcPr>
            <w:tcW w:w="135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3.54</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3.54</w:t>
            </w:r>
          </w:p>
        </w:tc>
        <w:tc>
          <w:tcPr>
            <w:tcW w:w="1060" w:type="dxa"/>
            <w:vMerge/>
            <w:tcBorders>
              <w:top w:val="nil"/>
              <w:left w:val="single" w:sz="8" w:space="0" w:color="auto"/>
              <w:bottom w:val="nil"/>
              <w:right w:val="single" w:sz="8" w:space="0" w:color="auto"/>
            </w:tcBorders>
            <w:vAlign w:val="center"/>
          </w:tcPr>
          <w:p w:rsidR="00B919B7" w:rsidRPr="002B3664" w:rsidRDefault="00B919B7" w:rsidP="00415120">
            <w:pPr>
              <w:jc w:val="center"/>
              <w:rPr>
                <w:rFonts w:ascii="GHEA Mariam" w:hAnsi="GHEA Mariam" w:cs="Arial"/>
                <w:color w:val="000000"/>
                <w:sz w:val="18"/>
                <w:szCs w:val="18"/>
                <w:lang w:val="ru-RU" w:eastAsia="ru-RU"/>
              </w:rPr>
            </w:pPr>
          </w:p>
        </w:tc>
      </w:tr>
      <w:tr w:rsidR="00B919B7" w:rsidRPr="002B3664" w:rsidTr="001E5D27">
        <w:trPr>
          <w:trHeight w:val="426"/>
          <w:jc w:val="center"/>
        </w:trPr>
        <w:tc>
          <w:tcPr>
            <w:tcW w:w="1579" w:type="dxa"/>
            <w:vMerge w:val="restart"/>
            <w:tcBorders>
              <w:top w:val="nil"/>
              <w:left w:val="single" w:sz="8" w:space="0" w:color="auto"/>
              <w:right w:val="single" w:sz="8" w:space="0" w:color="auto"/>
            </w:tcBorders>
            <w:vAlign w:val="center"/>
          </w:tcPr>
          <w:p w:rsidR="00B919B7" w:rsidRPr="002B3664" w:rsidRDefault="00B919B7" w:rsidP="001E5D27">
            <w:pPr>
              <w:jc w:val="center"/>
              <w:rPr>
                <w:rFonts w:ascii="GHEA Mariam" w:hAnsi="GHEA Mariam" w:cs="Arial"/>
                <w:color w:val="000000"/>
                <w:sz w:val="18"/>
                <w:szCs w:val="18"/>
                <w:lang w:eastAsia="ru-RU"/>
              </w:rPr>
            </w:pPr>
            <w:r w:rsidRPr="002B3664">
              <w:rPr>
                <w:rFonts w:ascii="GHEA Mariam" w:hAnsi="GHEA Mariam" w:cs="Arial"/>
                <w:color w:val="000000"/>
                <w:sz w:val="18"/>
                <w:szCs w:val="18"/>
                <w:lang w:eastAsia="ru-RU"/>
              </w:rPr>
              <w:t>1</w:t>
            </w:r>
          </w:p>
        </w:tc>
        <w:tc>
          <w:tcPr>
            <w:tcW w:w="2295" w:type="dxa"/>
            <w:tcBorders>
              <w:top w:val="nil"/>
              <w:left w:val="nil"/>
              <w:bottom w:val="single" w:sz="4" w:space="0" w:color="auto"/>
              <w:right w:val="single" w:sz="8" w:space="0" w:color="auto"/>
            </w:tcBorders>
            <w:vAlign w:val="center"/>
          </w:tcPr>
          <w:p w:rsidR="00B919B7" w:rsidRPr="002B3664" w:rsidRDefault="00B919B7" w:rsidP="00415120">
            <w:pPr>
              <w:rPr>
                <w:rFonts w:ascii="GHEA Mariam" w:hAnsi="GHEA Mariam" w:cs="Sylfaen"/>
                <w:color w:val="000000"/>
                <w:sz w:val="18"/>
                <w:szCs w:val="18"/>
                <w:lang w:eastAsia="ru-RU"/>
              </w:rPr>
            </w:pPr>
            <w:r w:rsidRPr="002B3664">
              <w:rPr>
                <w:rFonts w:ascii="GHEA Mariam" w:hAnsi="GHEA Mariam" w:cs="Sylfaen"/>
                <w:color w:val="000000"/>
                <w:sz w:val="18"/>
                <w:szCs w:val="18"/>
                <w:lang w:eastAsia="ru-RU"/>
              </w:rPr>
              <w:t>Ծաղկի խանութ</w:t>
            </w:r>
          </w:p>
        </w:tc>
        <w:tc>
          <w:tcPr>
            <w:tcW w:w="1355" w:type="dxa"/>
            <w:tcBorders>
              <w:top w:val="nil"/>
              <w:left w:val="nil"/>
              <w:bottom w:val="single" w:sz="4" w:space="0" w:color="auto"/>
              <w:right w:val="single" w:sz="8" w:space="0" w:color="auto"/>
            </w:tcBorders>
            <w:shd w:val="clear" w:color="000000" w:fill="FFFFFF"/>
          </w:tcPr>
          <w:p w:rsidR="00B919B7" w:rsidRPr="002B3664" w:rsidRDefault="00B919B7">
            <w:pPr>
              <w:rPr>
                <w:rFonts w:ascii="GHEA Mariam" w:hAnsi="GHEA Mariam"/>
              </w:rPr>
            </w:pPr>
            <w:r w:rsidRPr="002B3664">
              <w:rPr>
                <w:rFonts w:ascii="GHEA Mariam" w:hAnsi="GHEA Mariam" w:cs="Sylfaen"/>
                <w:color w:val="000000"/>
                <w:sz w:val="18"/>
                <w:szCs w:val="18"/>
                <w:lang w:val="ru-RU" w:eastAsia="ru-RU"/>
              </w:rPr>
              <w:t>Միաձույլ</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ե</w:t>
            </w:r>
            <w:r w:rsidRPr="002B3664">
              <w:rPr>
                <w:rFonts w:ascii="GHEA Mariam" w:hAnsi="GHEA Mariam" w:cs="Arial"/>
                <w:color w:val="000000"/>
                <w:sz w:val="18"/>
                <w:szCs w:val="18"/>
                <w:lang w:val="ru-RU" w:eastAsia="ru-RU"/>
              </w:rPr>
              <w:t>/</w:t>
            </w:r>
            <w:r w:rsidRPr="002B3664">
              <w:rPr>
                <w:rFonts w:ascii="GHEA Mariam" w:hAnsi="GHEA Mariam" w:cs="Sylfaen"/>
                <w:color w:val="000000"/>
                <w:sz w:val="18"/>
                <w:szCs w:val="18"/>
                <w:lang w:val="ru-RU" w:eastAsia="ru-RU"/>
              </w:rPr>
              <w:t>բ</w:t>
            </w:r>
          </w:p>
        </w:tc>
        <w:tc>
          <w:tcPr>
            <w:tcW w:w="700" w:type="dxa"/>
            <w:tcBorders>
              <w:top w:val="nil"/>
              <w:left w:val="nil"/>
              <w:bottom w:val="single" w:sz="4"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80" w:type="dxa"/>
            <w:tcBorders>
              <w:top w:val="nil"/>
              <w:left w:val="nil"/>
              <w:bottom w:val="single" w:sz="4"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55.30</w:t>
            </w:r>
          </w:p>
        </w:tc>
        <w:tc>
          <w:tcPr>
            <w:tcW w:w="1280" w:type="dxa"/>
            <w:tcBorders>
              <w:top w:val="nil"/>
              <w:left w:val="nil"/>
              <w:bottom w:val="single" w:sz="4"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4"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55.3</w:t>
            </w:r>
          </w:p>
        </w:tc>
        <w:tc>
          <w:tcPr>
            <w:tcW w:w="1060" w:type="dxa"/>
            <w:vMerge w:val="restart"/>
            <w:tcBorders>
              <w:top w:val="single" w:sz="4" w:space="0" w:color="auto"/>
              <w:left w:val="single" w:sz="8" w:space="0" w:color="auto"/>
              <w:right w:val="single" w:sz="8" w:space="0" w:color="auto"/>
            </w:tcBorders>
            <w:vAlign w:val="center"/>
          </w:tcPr>
          <w:p w:rsidR="00B919B7" w:rsidRPr="002B3664" w:rsidRDefault="00B919B7" w:rsidP="00415120">
            <w:pPr>
              <w:jc w:val="center"/>
              <w:rPr>
                <w:rFonts w:ascii="GHEA Mariam" w:hAnsi="GHEA Mariam" w:cs="Arial"/>
                <w:color w:val="000000"/>
                <w:sz w:val="18"/>
                <w:szCs w:val="18"/>
                <w:lang w:eastAsia="ru-RU"/>
              </w:rPr>
            </w:pPr>
            <w:r w:rsidRPr="002B3664">
              <w:rPr>
                <w:rFonts w:ascii="GHEA Mariam" w:hAnsi="GHEA Mariam" w:cs="Arial"/>
                <w:color w:val="000000"/>
                <w:sz w:val="18"/>
                <w:szCs w:val="18"/>
                <w:lang w:eastAsia="ru-RU"/>
              </w:rPr>
              <w:t>1</w:t>
            </w:r>
          </w:p>
        </w:tc>
      </w:tr>
      <w:tr w:rsidR="00B919B7" w:rsidRPr="002B3664" w:rsidTr="00C33393">
        <w:trPr>
          <w:trHeight w:val="415"/>
          <w:jc w:val="center"/>
        </w:trPr>
        <w:tc>
          <w:tcPr>
            <w:tcW w:w="1579" w:type="dxa"/>
            <w:vMerge/>
            <w:tcBorders>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color w:val="000000"/>
                <w:sz w:val="18"/>
                <w:szCs w:val="18"/>
                <w:lang w:eastAsia="ru-RU"/>
              </w:rPr>
            </w:pPr>
          </w:p>
        </w:tc>
        <w:tc>
          <w:tcPr>
            <w:tcW w:w="2295" w:type="dxa"/>
            <w:tcBorders>
              <w:top w:val="single" w:sz="4" w:space="0" w:color="auto"/>
              <w:left w:val="nil"/>
              <w:bottom w:val="single" w:sz="8" w:space="0" w:color="auto"/>
              <w:right w:val="single" w:sz="8" w:space="0" w:color="auto"/>
            </w:tcBorders>
            <w:vAlign w:val="center"/>
          </w:tcPr>
          <w:p w:rsidR="00B919B7" w:rsidRPr="002B3664" w:rsidRDefault="00B919B7" w:rsidP="00415120">
            <w:pPr>
              <w:rPr>
                <w:rFonts w:ascii="GHEA Mariam" w:hAnsi="GHEA Mariam" w:cs="Sylfaen"/>
                <w:color w:val="000000"/>
                <w:sz w:val="18"/>
                <w:szCs w:val="18"/>
                <w:lang w:eastAsia="ru-RU"/>
              </w:rPr>
            </w:pPr>
            <w:r w:rsidRPr="002B3664">
              <w:rPr>
                <w:rFonts w:ascii="GHEA Mariam" w:hAnsi="GHEA Mariam" w:cs="Sylfaen"/>
                <w:color w:val="000000"/>
                <w:sz w:val="18"/>
                <w:szCs w:val="18"/>
                <w:lang w:eastAsia="ru-RU"/>
              </w:rPr>
              <w:t>Նկուղ</w:t>
            </w:r>
          </w:p>
          <w:p w:rsidR="00B919B7" w:rsidRPr="002B3664" w:rsidRDefault="00B919B7" w:rsidP="00415120">
            <w:pPr>
              <w:rPr>
                <w:rFonts w:ascii="GHEA Mariam" w:hAnsi="GHEA Mariam" w:cs="Sylfaen"/>
                <w:color w:val="000000"/>
                <w:sz w:val="18"/>
                <w:szCs w:val="18"/>
                <w:lang w:eastAsia="ru-RU"/>
              </w:rPr>
            </w:pPr>
          </w:p>
        </w:tc>
        <w:tc>
          <w:tcPr>
            <w:tcW w:w="1355" w:type="dxa"/>
            <w:tcBorders>
              <w:top w:val="single" w:sz="4" w:space="0" w:color="auto"/>
              <w:left w:val="nil"/>
              <w:bottom w:val="single" w:sz="8" w:space="0" w:color="auto"/>
              <w:right w:val="single" w:sz="8" w:space="0" w:color="auto"/>
            </w:tcBorders>
            <w:shd w:val="clear" w:color="000000" w:fill="FFFFFF"/>
          </w:tcPr>
          <w:p w:rsidR="00B919B7" w:rsidRPr="002B3664" w:rsidRDefault="00B919B7">
            <w:pPr>
              <w:rPr>
                <w:rFonts w:ascii="GHEA Mariam" w:hAnsi="GHEA Mariam"/>
              </w:rPr>
            </w:pPr>
            <w:r w:rsidRPr="002B3664">
              <w:rPr>
                <w:rFonts w:ascii="GHEA Mariam" w:hAnsi="GHEA Mariam" w:cs="Sylfaen"/>
                <w:color w:val="000000"/>
                <w:sz w:val="18"/>
                <w:szCs w:val="18"/>
                <w:lang w:val="ru-RU" w:eastAsia="ru-RU"/>
              </w:rPr>
              <w:t>Միաձույլ</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ե</w:t>
            </w:r>
            <w:r w:rsidRPr="002B3664">
              <w:rPr>
                <w:rFonts w:ascii="GHEA Mariam" w:hAnsi="GHEA Mariam" w:cs="Arial"/>
                <w:color w:val="000000"/>
                <w:sz w:val="18"/>
                <w:szCs w:val="18"/>
                <w:lang w:val="ru-RU" w:eastAsia="ru-RU"/>
              </w:rPr>
              <w:t>/</w:t>
            </w:r>
            <w:r w:rsidRPr="002B3664">
              <w:rPr>
                <w:rFonts w:ascii="GHEA Mariam" w:hAnsi="GHEA Mariam" w:cs="Sylfaen"/>
                <w:color w:val="000000"/>
                <w:sz w:val="18"/>
                <w:szCs w:val="18"/>
                <w:lang w:val="ru-RU" w:eastAsia="ru-RU"/>
              </w:rPr>
              <w:t>բ</w:t>
            </w:r>
          </w:p>
        </w:tc>
        <w:tc>
          <w:tcPr>
            <w:tcW w:w="700" w:type="dxa"/>
            <w:tcBorders>
              <w:top w:val="single" w:sz="4" w:space="0" w:color="auto"/>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80" w:type="dxa"/>
            <w:tcBorders>
              <w:top w:val="single" w:sz="4" w:space="0" w:color="auto"/>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single" w:sz="4" w:space="0" w:color="auto"/>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w:t>
            </w:r>
          </w:p>
        </w:tc>
        <w:tc>
          <w:tcPr>
            <w:tcW w:w="1280" w:type="dxa"/>
            <w:tcBorders>
              <w:top w:val="single" w:sz="4" w:space="0" w:color="auto"/>
              <w:left w:val="nil"/>
              <w:bottom w:val="single" w:sz="8" w:space="0" w:color="auto"/>
              <w:right w:val="single" w:sz="8" w:space="0" w:color="auto"/>
            </w:tcBorders>
            <w:shd w:val="clear" w:color="000000" w:fill="FFFFFF"/>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w:t>
            </w:r>
          </w:p>
        </w:tc>
        <w:tc>
          <w:tcPr>
            <w:tcW w:w="1060" w:type="dxa"/>
            <w:vMerge/>
            <w:tcBorders>
              <w:left w:val="single" w:sz="8" w:space="0" w:color="auto"/>
              <w:bottom w:val="nil"/>
              <w:right w:val="single" w:sz="8" w:space="0" w:color="auto"/>
            </w:tcBorders>
            <w:vAlign w:val="center"/>
          </w:tcPr>
          <w:p w:rsidR="00B919B7" w:rsidRPr="002B3664" w:rsidRDefault="00B919B7" w:rsidP="00415120">
            <w:pPr>
              <w:jc w:val="center"/>
              <w:rPr>
                <w:rFonts w:ascii="GHEA Mariam" w:hAnsi="GHEA Mariam" w:cs="Arial"/>
                <w:color w:val="000000"/>
                <w:sz w:val="18"/>
                <w:szCs w:val="18"/>
                <w:lang w:val="ru-RU" w:eastAsia="ru-RU"/>
              </w:rPr>
            </w:pPr>
          </w:p>
        </w:tc>
      </w:tr>
      <w:tr w:rsidR="00B919B7" w:rsidRPr="002B3664" w:rsidTr="000A755B">
        <w:trPr>
          <w:trHeight w:val="315"/>
          <w:jc w:val="center"/>
        </w:trPr>
        <w:tc>
          <w:tcPr>
            <w:tcW w:w="1579" w:type="dxa"/>
            <w:vMerge w:val="restart"/>
            <w:tcBorders>
              <w:top w:val="nil"/>
              <w:left w:val="single" w:sz="8" w:space="0" w:color="auto"/>
              <w:bottom w:val="single" w:sz="8" w:space="0" w:color="000000"/>
              <w:right w:val="single" w:sz="8" w:space="0" w:color="auto"/>
            </w:tcBorders>
            <w:shd w:val="clear" w:color="000000" w:fill="FFFFFF"/>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29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Ավտոտեխսպասարկման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կայան</w:t>
            </w:r>
          </w:p>
        </w:tc>
        <w:tc>
          <w:tcPr>
            <w:tcW w:w="135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482.80</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482.8</w:t>
            </w:r>
          </w:p>
        </w:tc>
        <w:tc>
          <w:tcPr>
            <w:tcW w:w="1060" w:type="dxa"/>
            <w:tcBorders>
              <w:top w:val="single" w:sz="8" w:space="0" w:color="auto"/>
              <w:left w:val="single" w:sz="8" w:space="0" w:color="auto"/>
              <w:bottom w:val="single" w:sz="4"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r>
      <w:tr w:rsidR="00B919B7" w:rsidRPr="002B3664" w:rsidTr="000A755B">
        <w:trPr>
          <w:trHeight w:val="315"/>
          <w:jc w:val="center"/>
        </w:trPr>
        <w:tc>
          <w:tcPr>
            <w:tcW w:w="1579" w:type="dxa"/>
            <w:vMerge/>
            <w:tcBorders>
              <w:top w:val="nil"/>
              <w:left w:val="single" w:sz="8" w:space="0" w:color="auto"/>
              <w:bottom w:val="single" w:sz="8" w:space="0" w:color="000000"/>
              <w:right w:val="single" w:sz="8" w:space="0" w:color="auto"/>
            </w:tcBorders>
            <w:vAlign w:val="center"/>
          </w:tcPr>
          <w:p w:rsidR="00B919B7" w:rsidRPr="002B3664" w:rsidRDefault="00B919B7" w:rsidP="00415120">
            <w:pPr>
              <w:rPr>
                <w:rFonts w:ascii="GHEA Mariam" w:hAnsi="GHEA Mariam" w:cs="Arial"/>
                <w:color w:val="000000"/>
                <w:sz w:val="18"/>
                <w:szCs w:val="18"/>
                <w:lang w:val="ru-RU" w:eastAsia="ru-RU"/>
              </w:rPr>
            </w:pPr>
          </w:p>
        </w:tc>
        <w:tc>
          <w:tcPr>
            <w:tcW w:w="229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Տեխսպասարկման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հոր</w:t>
            </w:r>
          </w:p>
        </w:tc>
        <w:tc>
          <w:tcPr>
            <w:tcW w:w="1355" w:type="dxa"/>
            <w:tcBorders>
              <w:top w:val="nil"/>
              <w:left w:val="nil"/>
              <w:bottom w:val="single" w:sz="8" w:space="0" w:color="auto"/>
              <w:right w:val="single" w:sz="8" w:space="0" w:color="auto"/>
            </w:tcBorders>
            <w:shd w:val="clear" w:color="000000" w:fill="FFFFFF"/>
            <w:vAlign w:val="center"/>
          </w:tcPr>
          <w:p w:rsidR="00B919B7" w:rsidRPr="002B3664" w:rsidRDefault="00B919B7" w:rsidP="004151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13.2</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415120">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13.2</w:t>
            </w:r>
          </w:p>
        </w:tc>
        <w:tc>
          <w:tcPr>
            <w:tcW w:w="1060" w:type="dxa"/>
            <w:tcBorders>
              <w:top w:val="single" w:sz="4" w:space="0" w:color="auto"/>
              <w:left w:val="single" w:sz="8" w:space="0" w:color="auto"/>
              <w:bottom w:val="single" w:sz="8" w:space="0" w:color="000000"/>
              <w:right w:val="single" w:sz="8" w:space="0" w:color="auto"/>
            </w:tcBorders>
            <w:vAlign w:val="center"/>
          </w:tcPr>
          <w:p w:rsidR="00B919B7" w:rsidRPr="002B3664" w:rsidRDefault="00B919B7" w:rsidP="00415120">
            <w:pPr>
              <w:jc w:val="center"/>
              <w:rPr>
                <w:rFonts w:ascii="GHEA Mariam" w:hAnsi="GHEA Mariam" w:cs="Arial"/>
                <w:color w:val="000000"/>
                <w:sz w:val="18"/>
                <w:szCs w:val="18"/>
                <w:lang w:val="ru-RU" w:eastAsia="ru-RU"/>
              </w:rPr>
            </w:pPr>
          </w:p>
        </w:tc>
      </w:tr>
      <w:tr w:rsidR="00B919B7" w:rsidRPr="002B3664" w:rsidTr="008E193E">
        <w:trPr>
          <w:trHeight w:val="315"/>
          <w:jc w:val="center"/>
        </w:trPr>
        <w:tc>
          <w:tcPr>
            <w:tcW w:w="1579" w:type="dxa"/>
            <w:tcBorders>
              <w:top w:val="nil"/>
              <w:left w:val="single" w:sz="8" w:space="0" w:color="auto"/>
              <w:bottom w:val="single" w:sz="8" w:space="0" w:color="auto"/>
              <w:right w:val="single" w:sz="8" w:space="0" w:color="auto"/>
            </w:tcBorders>
            <w:noWrap/>
            <w:vAlign w:val="center"/>
          </w:tcPr>
          <w:p w:rsidR="00B919B7" w:rsidRPr="002B3664" w:rsidRDefault="00B919B7" w:rsidP="00564C55">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5</w:t>
            </w:r>
            <w:r w:rsidRPr="002B3664">
              <w:rPr>
                <w:rFonts w:ascii="GHEA Mariam" w:hAnsi="GHEA Mariam" w:cs="Arial"/>
                <w:b/>
                <w:bCs/>
                <w:color w:val="000000"/>
                <w:sz w:val="18"/>
                <w:szCs w:val="18"/>
                <w:lang w:eastAsia="ru-RU"/>
              </w:rPr>
              <w:t>7</w:t>
            </w:r>
            <w:r w:rsidRPr="002B3664">
              <w:rPr>
                <w:rFonts w:ascii="GHEA Mariam" w:hAnsi="GHEA Mariam" w:cs="Arial"/>
                <w:b/>
                <w:bCs/>
                <w:color w:val="000000"/>
                <w:sz w:val="18"/>
                <w:szCs w:val="18"/>
                <w:lang w:val="ru-RU" w:eastAsia="ru-RU"/>
              </w:rPr>
              <w:t>*</w:t>
            </w:r>
          </w:p>
        </w:tc>
        <w:tc>
          <w:tcPr>
            <w:tcW w:w="3650" w:type="dxa"/>
            <w:gridSpan w:val="2"/>
            <w:tcBorders>
              <w:top w:val="single" w:sz="8" w:space="0" w:color="auto"/>
              <w:left w:val="nil"/>
              <w:bottom w:val="single" w:sz="8" w:space="0" w:color="auto"/>
              <w:right w:val="single" w:sz="8" w:space="0" w:color="000000"/>
            </w:tcBorders>
            <w:shd w:val="clear" w:color="000000" w:fill="FFFFFF"/>
            <w:noWrap/>
            <w:vAlign w:val="center"/>
          </w:tcPr>
          <w:p w:rsidR="00B919B7" w:rsidRPr="002B3664" w:rsidRDefault="00B919B7" w:rsidP="00415120">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Ենթաընդհանուր</w:t>
            </w:r>
            <w:r w:rsidRPr="002B3664">
              <w:rPr>
                <w:rFonts w:ascii="GHEA Mariam" w:hAnsi="GHEA Mariam" w:cs="Arial"/>
                <w:b/>
                <w:bCs/>
                <w:color w:val="000000"/>
                <w:sz w:val="18"/>
                <w:szCs w:val="18"/>
                <w:lang w:val="ru-RU" w:eastAsia="ru-RU"/>
              </w:rPr>
              <w:t xml:space="preserve"> (</w:t>
            </w:r>
            <w:r w:rsidRPr="002B3664">
              <w:rPr>
                <w:rFonts w:ascii="GHEA Mariam" w:hAnsi="GHEA Mariam" w:cs="Arial"/>
                <w:b/>
                <w:bCs/>
                <w:color w:val="000000"/>
                <w:sz w:val="18"/>
                <w:szCs w:val="18"/>
                <w:lang w:eastAsia="ru-RU"/>
              </w:rPr>
              <w:t>Ա</w:t>
            </w:r>
            <w:r w:rsidRPr="002B3664">
              <w:rPr>
                <w:rFonts w:ascii="GHEA Mariam" w:hAnsi="GHEA Mariam" w:cs="Arial"/>
                <w:b/>
                <w:bCs/>
                <w:color w:val="000000"/>
                <w:sz w:val="18"/>
                <w:szCs w:val="18"/>
                <w:lang w:val="ru-RU" w:eastAsia="ru-RU"/>
              </w:rPr>
              <w:t>2)</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EF35FF">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68</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EF35FF">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1,788.20</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EF35FF">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1,238.10</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EF35FF">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3,026.30</w:t>
            </w:r>
          </w:p>
        </w:tc>
        <w:tc>
          <w:tcPr>
            <w:tcW w:w="10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EF35FF">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29</w:t>
            </w:r>
          </w:p>
        </w:tc>
      </w:tr>
      <w:tr w:rsidR="00B919B7" w:rsidRPr="002B3664" w:rsidTr="008E193E">
        <w:trPr>
          <w:trHeight w:val="300"/>
          <w:jc w:val="center"/>
        </w:trPr>
        <w:tc>
          <w:tcPr>
            <w:tcW w:w="5229" w:type="dxa"/>
            <w:gridSpan w:val="3"/>
            <w:tcBorders>
              <w:top w:val="single" w:sz="8" w:space="0" w:color="auto"/>
              <w:left w:val="single" w:sz="8" w:space="0" w:color="auto"/>
              <w:bottom w:val="single" w:sz="8" w:space="0" w:color="auto"/>
              <w:right w:val="single" w:sz="8" w:space="0" w:color="000000"/>
            </w:tcBorders>
            <w:shd w:val="clear" w:color="000000" w:fill="FFFFFF"/>
            <w:noWrap/>
            <w:vAlign w:val="center"/>
          </w:tcPr>
          <w:p w:rsidR="00B919B7" w:rsidRPr="002B3664" w:rsidRDefault="00B919B7" w:rsidP="00415120">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eastAsia="ru-RU"/>
              </w:rPr>
              <w:t>Ընդամենը</w:t>
            </w:r>
            <w:r w:rsidRPr="002B3664">
              <w:rPr>
                <w:rFonts w:ascii="GHEA Mariam" w:hAnsi="GHEA Mariam" w:cs="Arial"/>
                <w:b/>
                <w:bCs/>
                <w:color w:val="000000"/>
                <w:sz w:val="18"/>
                <w:szCs w:val="18"/>
                <w:lang w:val="ru-RU" w:eastAsia="ru-RU"/>
              </w:rPr>
              <w:t xml:space="preserve"> (</w:t>
            </w:r>
            <w:r w:rsidRPr="002B3664">
              <w:rPr>
                <w:rFonts w:ascii="GHEA Mariam" w:hAnsi="GHEA Mariam" w:cs="Arial"/>
                <w:b/>
                <w:bCs/>
                <w:color w:val="000000"/>
                <w:sz w:val="18"/>
                <w:szCs w:val="18"/>
                <w:lang w:eastAsia="ru-RU"/>
              </w:rPr>
              <w:t>Ա</w:t>
            </w:r>
            <w:r w:rsidRPr="002B3664">
              <w:rPr>
                <w:rFonts w:ascii="GHEA Mariam" w:hAnsi="GHEA Mariam" w:cs="Arial"/>
                <w:b/>
                <w:bCs/>
                <w:color w:val="000000"/>
                <w:sz w:val="18"/>
                <w:szCs w:val="18"/>
                <w:lang w:val="ru-RU" w:eastAsia="ru-RU"/>
              </w:rPr>
              <w:t>1+</w:t>
            </w:r>
            <w:r w:rsidRPr="002B3664">
              <w:rPr>
                <w:rFonts w:ascii="GHEA Mariam" w:hAnsi="GHEA Mariam" w:cs="Arial"/>
                <w:b/>
                <w:bCs/>
                <w:color w:val="000000"/>
                <w:sz w:val="18"/>
                <w:szCs w:val="18"/>
                <w:lang w:eastAsia="ru-RU"/>
              </w:rPr>
              <w:t xml:space="preserve"> Ա</w:t>
            </w:r>
            <w:r w:rsidRPr="002B3664">
              <w:rPr>
                <w:rFonts w:ascii="GHEA Mariam" w:hAnsi="GHEA Mariam" w:cs="Arial"/>
                <w:b/>
                <w:bCs/>
                <w:color w:val="000000"/>
                <w:sz w:val="18"/>
                <w:szCs w:val="18"/>
                <w:lang w:val="ru-RU" w:eastAsia="ru-RU"/>
              </w:rPr>
              <w:t>2)</w:t>
            </w:r>
          </w:p>
        </w:tc>
        <w:tc>
          <w:tcPr>
            <w:tcW w:w="7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AB6401">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77</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AB6401">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1,798.90</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AB6401">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1,433.20</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AB6401">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3,232.10</w:t>
            </w:r>
          </w:p>
        </w:tc>
        <w:tc>
          <w:tcPr>
            <w:tcW w:w="10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AB6401">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33</w:t>
            </w:r>
          </w:p>
        </w:tc>
      </w:tr>
      <w:tr w:rsidR="00B919B7" w:rsidRPr="002B3664" w:rsidTr="008E193E">
        <w:trPr>
          <w:trHeight w:val="300"/>
          <w:jc w:val="center"/>
        </w:trPr>
        <w:tc>
          <w:tcPr>
            <w:tcW w:w="10829" w:type="dxa"/>
            <w:gridSpan w:val="8"/>
            <w:tcBorders>
              <w:top w:val="single" w:sz="8" w:space="0" w:color="auto"/>
              <w:left w:val="single" w:sz="8" w:space="0" w:color="auto"/>
              <w:bottom w:val="single" w:sz="8" w:space="0" w:color="auto"/>
              <w:right w:val="single" w:sz="8" w:space="0" w:color="000000"/>
            </w:tcBorders>
            <w:noWrap/>
            <w:vAlign w:val="center"/>
          </w:tcPr>
          <w:p w:rsidR="00B919B7" w:rsidRPr="002B3664" w:rsidRDefault="00B919B7" w:rsidP="0050696B">
            <w:pPr>
              <w:rPr>
                <w:rFonts w:ascii="GHEA Mariam" w:hAnsi="GHEA Mariam" w:cs="Arial"/>
                <w:color w:val="000000"/>
                <w:sz w:val="16"/>
                <w:szCs w:val="16"/>
                <w:lang w:val="hy-AM" w:eastAsia="ru-RU"/>
              </w:rPr>
            </w:pPr>
            <w:r w:rsidRPr="002B3664">
              <w:rPr>
                <w:rFonts w:ascii="GHEA Mariam" w:hAnsi="GHEA Mariam" w:cs="Arial"/>
                <w:color w:val="000000"/>
                <w:sz w:val="16"/>
                <w:szCs w:val="16"/>
                <w:lang w:eastAsia="ru-RU"/>
              </w:rPr>
              <w:t xml:space="preserve">* Երկու ձեռնարկատիրական գործունեություն (գերեզմանաքարերի պատրաստում և վաճառք և ավտոմեքենաների ապամոնտաժում) </w:t>
            </w:r>
            <w:r w:rsidRPr="002B3664">
              <w:rPr>
                <w:rFonts w:ascii="GHEA Mariam" w:hAnsi="GHEA Mariam" w:cs="Arial"/>
                <w:color w:val="000000"/>
                <w:sz w:val="16"/>
                <w:szCs w:val="16"/>
                <w:lang w:val="hy-AM" w:eastAsia="ru-RU"/>
              </w:rPr>
              <w:t>գործում են առանց շինություն զբաղեցնելու:</w:t>
            </w:r>
          </w:p>
        </w:tc>
      </w:tr>
    </w:tbl>
    <w:p w:rsidR="00B919B7" w:rsidRPr="002B3664" w:rsidRDefault="00B919B7" w:rsidP="00363FB1">
      <w:pPr>
        <w:pStyle w:val="Caption"/>
        <w:rPr>
          <w:rFonts w:ascii="GHEA Mariam" w:hAnsi="GHEA Mariam" w:cs="Arial"/>
          <w:bCs/>
          <w:color w:val="000000"/>
          <w:szCs w:val="18"/>
          <w:lang w:val="hy-AM"/>
        </w:rPr>
      </w:pPr>
    </w:p>
    <w:p w:rsidR="00B919B7" w:rsidRPr="002B3664" w:rsidRDefault="00B919B7" w:rsidP="00306BB0">
      <w:pPr>
        <w:pStyle w:val="BodyText"/>
        <w:rPr>
          <w:rFonts w:ascii="GHEA Mariam" w:hAnsi="GHEA Mariam"/>
          <w:lang w:val="en-US"/>
        </w:rPr>
        <w:sectPr w:rsidR="00B919B7" w:rsidRPr="002B3664" w:rsidSect="00A830A9">
          <w:pgSz w:w="16839" w:h="11907" w:orient="landscape" w:code="9"/>
          <w:pgMar w:top="1440" w:right="1440" w:bottom="1440" w:left="1440" w:header="709" w:footer="709" w:gutter="0"/>
          <w:cols w:space="708"/>
          <w:docGrid w:linePitch="360"/>
        </w:sectPr>
      </w:pPr>
    </w:p>
    <w:p w:rsidR="00B919B7" w:rsidRPr="002B3664" w:rsidRDefault="00B919B7" w:rsidP="003F6F35">
      <w:pPr>
        <w:pStyle w:val="Heading3"/>
        <w:rPr>
          <w:rFonts w:ascii="GHEA Mariam" w:hAnsi="GHEA Mariam"/>
        </w:rPr>
      </w:pPr>
      <w:bookmarkStart w:id="329" w:name="_Toc476563216"/>
      <w:bookmarkStart w:id="330" w:name="_Toc237005751"/>
      <w:bookmarkStart w:id="331" w:name="_Toc237755061"/>
      <w:r w:rsidRPr="002B3664">
        <w:rPr>
          <w:rFonts w:ascii="GHEA Mariam" w:hAnsi="GHEA Mariam"/>
        </w:rPr>
        <w:lastRenderedPageBreak/>
        <w:t>Ապամոնտաժման ենթակա շինություններ</w:t>
      </w:r>
      <w:bookmarkEnd w:id="329"/>
    </w:p>
    <w:p w:rsidR="00B919B7" w:rsidRPr="002B3664" w:rsidRDefault="00B919B7" w:rsidP="005E017C">
      <w:pPr>
        <w:pStyle w:val="Paragraph-LARPYM"/>
        <w:numPr>
          <w:ilvl w:val="0"/>
          <w:numId w:val="40"/>
        </w:numPr>
        <w:ind w:left="540" w:hanging="559"/>
        <w:rPr>
          <w:rFonts w:ascii="GHEA Mariam" w:hAnsi="GHEA Mariam" w:cs="Arial"/>
          <w:lang w:val="hy-AM"/>
        </w:rPr>
      </w:pPr>
      <w:r w:rsidRPr="002B3664">
        <w:rPr>
          <w:rFonts w:ascii="GHEA Mariam" w:hAnsi="GHEA Mariam" w:cs="Arial"/>
          <w:lang w:val="hy-AM"/>
        </w:rPr>
        <w:t>Հատված 6-ում Տրանշ 2-ի ՀՕՏԾ-ի</w:t>
      </w:r>
      <w:r w:rsidR="009F1202">
        <w:rPr>
          <w:rFonts w:ascii="GHEA Mariam" w:hAnsi="GHEA Mariam" w:cs="Arial"/>
          <w:lang w:val="hy-AM"/>
        </w:rPr>
        <w:t xml:space="preserve"> </w:t>
      </w:r>
      <w:r w:rsidRPr="002B3664">
        <w:rPr>
          <w:rFonts w:ascii="GHEA Mariam" w:hAnsi="GHEA Mariam" w:cs="Arial"/>
          <w:lang w:val="hy-AM"/>
        </w:rPr>
        <w:t>շրջանակներում ազդեցության կենթարկվեն 2 ապամոնտաժման ենթակա</w:t>
      </w:r>
      <w:r w:rsidR="009F1202">
        <w:rPr>
          <w:rFonts w:ascii="GHEA Mariam" w:hAnsi="GHEA Mariam" w:cs="Arial"/>
          <w:lang w:val="hy-AM"/>
        </w:rPr>
        <w:t xml:space="preserve"> </w:t>
      </w:r>
      <w:r w:rsidRPr="002B3664">
        <w:rPr>
          <w:rFonts w:ascii="GHEA Mariam" w:hAnsi="GHEA Mariam" w:cs="Arial"/>
          <w:lang w:val="hy-AM"/>
        </w:rPr>
        <w:t>մետաղական շինություններ՝ 54 մ</w:t>
      </w:r>
      <w:r w:rsidRPr="002B3664">
        <w:rPr>
          <w:rFonts w:ascii="GHEA Mariam" w:hAnsi="GHEA Mariam" w:cs="Arial"/>
          <w:vertAlign w:val="superscript"/>
          <w:lang w:val="hy-AM"/>
        </w:rPr>
        <w:t>2</w:t>
      </w:r>
      <w:r w:rsidRPr="002B3664">
        <w:rPr>
          <w:rFonts w:ascii="GHEA Mariam" w:hAnsi="GHEA Mariam" w:cs="Arial"/>
          <w:lang w:val="hy-AM"/>
        </w:rPr>
        <w:t xml:space="preserve"> մակերեսով: (Ապամոնտաժման ենթակա՝ շ</w:t>
      </w:r>
      <w:r w:rsidRPr="002B3664">
        <w:rPr>
          <w:rFonts w:ascii="GHEA Mariam" w:hAnsi="GHEA Mariam" w:cs="Sylfaen"/>
          <w:lang w:val="hy-AM"/>
        </w:rPr>
        <w:t>արժական շինությունները որոշվել են ՀՀ Քաղաքացիական օրենսգրքի սահմանման համաձայն:</w:t>
      </w:r>
      <w:r w:rsidRPr="002B3664">
        <w:rPr>
          <w:rFonts w:ascii="GHEA Mariam" w:hAnsi="GHEA Mariam"/>
          <w:lang w:val="hy-AM"/>
        </w:rPr>
        <w:t xml:space="preserve"> </w:t>
      </w:r>
      <w:r w:rsidRPr="002B3664">
        <w:rPr>
          <w:rFonts w:ascii="GHEA Mariam" w:hAnsi="GHEA Mariam" w:cs="Sylfaen"/>
          <w:lang w:val="hy-AM"/>
        </w:rPr>
        <w:t>Շարժական գույք է համարվում անշարժ չհամարվող գույքը</w:t>
      </w:r>
      <w:r w:rsidRPr="002B3664">
        <w:rPr>
          <w:rFonts w:ascii="GHEA Mariam" w:hAnsi="GHEA Mariam"/>
          <w:lang w:val="hy-AM"/>
        </w:rPr>
        <w:t xml:space="preserve"> (</w:t>
      </w:r>
      <w:r w:rsidRPr="002B3664">
        <w:rPr>
          <w:rFonts w:ascii="GHEA Mariam" w:hAnsi="GHEA Mariam" w:cs="Sylfaen"/>
          <w:lang w:val="hy-AM"/>
        </w:rPr>
        <w:t>ՀՀ Քաղաքացիական օրենսգիրք, Հոդված</w:t>
      </w:r>
      <w:r w:rsidRPr="002B3664">
        <w:rPr>
          <w:rFonts w:ascii="GHEA Mariam" w:hAnsi="GHEA Mariam"/>
          <w:lang w:val="hy-AM"/>
        </w:rPr>
        <w:t xml:space="preserve"> 134, </w:t>
      </w:r>
      <w:r w:rsidRPr="002B3664">
        <w:rPr>
          <w:rFonts w:ascii="GHEA Mariam" w:hAnsi="GHEA Mariam" w:cs="Sylfaen"/>
          <w:lang w:val="hy-AM"/>
        </w:rPr>
        <w:t>կետ</w:t>
      </w:r>
      <w:r w:rsidRPr="002B3664">
        <w:rPr>
          <w:rFonts w:ascii="GHEA Mariam" w:hAnsi="GHEA Mariam"/>
          <w:lang w:val="hy-AM"/>
        </w:rPr>
        <w:t xml:space="preserve"> 2)</w:t>
      </w:r>
      <w:r w:rsidRPr="002B3664">
        <w:rPr>
          <w:rFonts w:ascii="GHEA Mariam" w:hAnsi="GHEA Mariam" w:cs="Sylfaen"/>
          <w:lang w:val="hy-AM"/>
        </w:rPr>
        <w:t>:</w:t>
      </w:r>
      <w:r w:rsidRPr="002B3664">
        <w:rPr>
          <w:rFonts w:ascii="GHEA Mariam" w:hAnsi="GHEA Mariam"/>
          <w:lang w:val="hy-AM"/>
        </w:rPr>
        <w:t xml:space="preserve"> </w:t>
      </w:r>
      <w:r w:rsidRPr="002B3664">
        <w:rPr>
          <w:rFonts w:ascii="GHEA Mariam" w:hAnsi="GHEA Mariam" w:cs="Sylfaen"/>
          <w:lang w:val="hy-AM"/>
        </w:rPr>
        <w:t>Անշարժ գույք են համարվում հողամասերը</w:t>
      </w:r>
      <w:r w:rsidRPr="002B3664">
        <w:rPr>
          <w:rFonts w:ascii="GHEA Mariam" w:hAnsi="GHEA Mariam"/>
          <w:lang w:val="hy-AM"/>
        </w:rPr>
        <w:t xml:space="preserve">, </w:t>
      </w:r>
      <w:r w:rsidRPr="002B3664">
        <w:rPr>
          <w:rFonts w:ascii="GHEA Mariam" w:hAnsi="GHEA Mariam" w:cs="Sylfaen"/>
          <w:lang w:val="hy-AM"/>
        </w:rPr>
        <w:t>ընդերքի մասերը</w:t>
      </w:r>
      <w:r w:rsidRPr="002B3664">
        <w:rPr>
          <w:rFonts w:ascii="GHEA Mariam" w:hAnsi="GHEA Mariam"/>
          <w:lang w:val="hy-AM"/>
        </w:rPr>
        <w:t xml:space="preserve">, </w:t>
      </w:r>
      <w:r w:rsidRPr="002B3664">
        <w:rPr>
          <w:rFonts w:ascii="GHEA Mariam" w:hAnsi="GHEA Mariam" w:cs="Sylfaen"/>
          <w:lang w:val="hy-AM"/>
        </w:rPr>
        <w:t>մեկուսի ջրային օբյեկտները</w:t>
      </w:r>
      <w:r w:rsidRPr="002B3664">
        <w:rPr>
          <w:rFonts w:ascii="GHEA Mariam" w:hAnsi="GHEA Mariam"/>
          <w:lang w:val="hy-AM"/>
        </w:rPr>
        <w:t xml:space="preserve">, </w:t>
      </w:r>
      <w:r w:rsidRPr="002B3664">
        <w:rPr>
          <w:rFonts w:ascii="GHEA Mariam" w:hAnsi="GHEA Mariam" w:cs="Sylfaen"/>
          <w:lang w:val="hy-AM"/>
        </w:rPr>
        <w:t>անտառները</w:t>
      </w:r>
      <w:r w:rsidRPr="002B3664">
        <w:rPr>
          <w:rFonts w:ascii="GHEA Mariam" w:hAnsi="GHEA Mariam"/>
          <w:lang w:val="hy-AM"/>
        </w:rPr>
        <w:t xml:space="preserve">, </w:t>
      </w:r>
      <w:r w:rsidRPr="002B3664">
        <w:rPr>
          <w:rFonts w:ascii="GHEA Mariam" w:hAnsi="GHEA Mariam" w:cs="Sylfaen"/>
          <w:lang w:val="hy-AM"/>
        </w:rPr>
        <w:t>բազմամյա տնկիները</w:t>
      </w:r>
      <w:r w:rsidRPr="002B3664">
        <w:rPr>
          <w:rFonts w:ascii="GHEA Mariam" w:hAnsi="GHEA Mariam"/>
          <w:lang w:val="hy-AM"/>
        </w:rPr>
        <w:t xml:space="preserve">, </w:t>
      </w:r>
      <w:r w:rsidRPr="002B3664">
        <w:rPr>
          <w:rFonts w:ascii="GHEA Mariam" w:hAnsi="GHEA Mariam" w:cs="Sylfaen"/>
          <w:lang w:val="hy-AM"/>
        </w:rPr>
        <w:t>ստորգետնյա և վերգետնյա շենքերը</w:t>
      </w:r>
      <w:r w:rsidRPr="002B3664">
        <w:rPr>
          <w:rFonts w:ascii="GHEA Mariam" w:hAnsi="GHEA Mariam"/>
          <w:lang w:val="hy-AM"/>
        </w:rPr>
        <w:t xml:space="preserve">, </w:t>
      </w:r>
      <w:r w:rsidRPr="002B3664">
        <w:rPr>
          <w:rFonts w:ascii="GHEA Mariam" w:hAnsi="GHEA Mariam" w:cs="Sylfaen"/>
          <w:lang w:val="hy-AM"/>
        </w:rPr>
        <w:t>շինությունները և հողին ամրակցված այլ գույքը</w:t>
      </w:r>
      <w:r w:rsidRPr="002B3664">
        <w:rPr>
          <w:rFonts w:ascii="GHEA Mariam" w:hAnsi="GHEA Mariam"/>
          <w:lang w:val="hy-AM"/>
        </w:rPr>
        <w:t xml:space="preserve">, </w:t>
      </w:r>
      <w:r w:rsidRPr="002B3664">
        <w:rPr>
          <w:rFonts w:ascii="GHEA Mariam" w:hAnsi="GHEA Mariam" w:cs="Sylfaen"/>
          <w:lang w:val="hy-AM"/>
        </w:rPr>
        <w:t>այսինքն՝ այն օբյեկտները</w:t>
      </w:r>
      <w:r w:rsidRPr="002B3664">
        <w:rPr>
          <w:rFonts w:ascii="GHEA Mariam" w:hAnsi="GHEA Mariam"/>
          <w:lang w:val="hy-AM"/>
        </w:rPr>
        <w:t xml:space="preserve">, </w:t>
      </w:r>
      <w:r w:rsidRPr="002B3664">
        <w:rPr>
          <w:rFonts w:ascii="GHEA Mariam" w:hAnsi="GHEA Mariam" w:cs="Sylfaen"/>
          <w:lang w:val="hy-AM"/>
        </w:rPr>
        <w:t>որոնք անհնար է հողից անջատել՝ առանց այդ գույքին կամ հողամասին վնաս պատճառելու կամ դրանց նշանակության փոփոխման</w:t>
      </w:r>
      <w:r w:rsidRPr="002B3664">
        <w:rPr>
          <w:rFonts w:ascii="GHEA Mariam" w:hAnsi="GHEA Mariam"/>
          <w:lang w:val="hy-AM"/>
        </w:rPr>
        <w:t xml:space="preserve">, </w:t>
      </w:r>
      <w:r w:rsidRPr="002B3664">
        <w:rPr>
          <w:rFonts w:ascii="GHEA Mariam" w:hAnsi="GHEA Mariam" w:cs="Sylfaen"/>
          <w:lang w:val="hy-AM"/>
        </w:rPr>
        <w:t>դադարման կամ նպատակային նշանակությամբ հետագա օգտագործման անհնարինության</w:t>
      </w:r>
      <w:r w:rsidRPr="002B3664">
        <w:rPr>
          <w:rFonts w:ascii="GHEA Mariam" w:hAnsi="GHEA Mariam"/>
          <w:lang w:val="hy-AM"/>
        </w:rPr>
        <w:t>: (</w:t>
      </w:r>
      <w:r w:rsidRPr="002B3664">
        <w:rPr>
          <w:rFonts w:ascii="GHEA Mariam" w:hAnsi="GHEA Mariam" w:cs="Sylfaen"/>
          <w:lang w:val="hy-AM"/>
        </w:rPr>
        <w:t>ՀՀ Քաղաքացիական օրենսգիրք, Հոդված</w:t>
      </w:r>
      <w:r w:rsidRPr="002B3664">
        <w:rPr>
          <w:rFonts w:ascii="GHEA Mariam" w:hAnsi="GHEA Mariam"/>
          <w:lang w:val="hy-AM"/>
        </w:rPr>
        <w:t xml:space="preserve"> 134, </w:t>
      </w:r>
      <w:r w:rsidRPr="002B3664">
        <w:rPr>
          <w:rFonts w:ascii="GHEA Mariam" w:hAnsi="GHEA Mariam" w:cs="Sylfaen"/>
          <w:lang w:val="hy-AM"/>
        </w:rPr>
        <w:t>կետ</w:t>
      </w:r>
      <w:r w:rsidRPr="002B3664">
        <w:rPr>
          <w:rFonts w:ascii="GHEA Mariam" w:hAnsi="GHEA Mariam"/>
          <w:lang w:val="hy-AM"/>
        </w:rPr>
        <w:t xml:space="preserve"> 1)</w:t>
      </w:r>
      <w:r w:rsidRPr="002B3664">
        <w:rPr>
          <w:rFonts w:ascii="GHEA Mariam" w:hAnsi="GHEA Mariam" w:cs="Arial"/>
          <w:lang w:val="hy-AM"/>
        </w:rPr>
        <w:t>): Շինությունների տեղափոխման ծախսերի գումարները կհատկացվեն ԱԵԱ-ներին:</w:t>
      </w:r>
    </w:p>
    <w:p w:rsidR="00B919B7" w:rsidRPr="002B3664" w:rsidRDefault="00B919B7" w:rsidP="00136B35">
      <w:pPr>
        <w:pStyle w:val="Caption"/>
        <w:ind w:left="360"/>
        <w:rPr>
          <w:rFonts w:ascii="GHEA Mariam" w:hAnsi="GHEA Mariam" w:cs="Arial"/>
          <w:lang w:val="hy-AM"/>
        </w:rPr>
      </w:pPr>
      <w:bookmarkStart w:id="332" w:name="_Toc467421142"/>
      <w:bookmarkStart w:id="333" w:name="_Toc474321899"/>
      <w:bookmarkStart w:id="334" w:name="_Toc391911562"/>
      <w:bookmarkStart w:id="335" w:name="_Toc459567803"/>
      <w:r w:rsidRPr="002B3664">
        <w:rPr>
          <w:rFonts w:ascii="GHEA Mariam" w:hAnsi="GHEA Mariam" w:cs="Arial"/>
          <w:lang w:val="hy-AM"/>
        </w:rPr>
        <w:t xml:space="preserve">Աղյուսակ 2-6 </w:t>
      </w:r>
      <w:bookmarkEnd w:id="332"/>
      <w:r w:rsidRPr="002B3664">
        <w:rPr>
          <w:rFonts w:ascii="GHEA Mariam" w:hAnsi="GHEA Mariam" w:cs="Arial"/>
          <w:lang w:val="hy-AM"/>
        </w:rPr>
        <w:t>Ազդեցությունը ապամոնտաժման ենթակա շինությունների վրա</w:t>
      </w:r>
      <w:bookmarkEnd w:id="333"/>
    </w:p>
    <w:tbl>
      <w:tblPr>
        <w:tblW w:w="6276" w:type="dxa"/>
        <w:jc w:val="center"/>
        <w:tblInd w:w="93" w:type="dxa"/>
        <w:tblLook w:val="00A0" w:firstRow="1" w:lastRow="0" w:firstColumn="1" w:lastColumn="0" w:noHBand="0" w:noVBand="0"/>
      </w:tblPr>
      <w:tblGrid>
        <w:gridCol w:w="2235"/>
        <w:gridCol w:w="1336"/>
        <w:gridCol w:w="1198"/>
        <w:gridCol w:w="1575"/>
      </w:tblGrid>
      <w:tr w:rsidR="00B919B7" w:rsidRPr="002B3664" w:rsidTr="00645842">
        <w:trPr>
          <w:trHeight w:val="315"/>
          <w:tblHeader/>
          <w:jc w:val="center"/>
        </w:trPr>
        <w:tc>
          <w:tcPr>
            <w:tcW w:w="2235"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tcPr>
          <w:p w:rsidR="00B919B7" w:rsidRPr="002B3664" w:rsidRDefault="00B919B7" w:rsidP="00645842">
            <w:pPr>
              <w:jc w:val="center"/>
              <w:rPr>
                <w:rFonts w:ascii="GHEA Mariam" w:hAnsi="GHEA Mariam" w:cs="Arial"/>
                <w:b/>
                <w:bCs/>
                <w:color w:val="000000"/>
                <w:sz w:val="18"/>
                <w:szCs w:val="18"/>
                <w:lang w:eastAsia="ru-RU"/>
              </w:rPr>
            </w:pPr>
            <w:r w:rsidRPr="002B3664">
              <w:rPr>
                <w:rFonts w:ascii="GHEA Mariam" w:hAnsi="GHEA Mariam" w:cs="Arial"/>
                <w:b/>
                <w:bCs/>
                <w:color w:val="000000"/>
                <w:sz w:val="18"/>
                <w:szCs w:val="18"/>
              </w:rPr>
              <w:t>Ազդեցության ենթակա շինության տեսակը</w:t>
            </w:r>
          </w:p>
        </w:tc>
        <w:tc>
          <w:tcPr>
            <w:tcW w:w="1336"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tcPr>
          <w:p w:rsidR="00B919B7" w:rsidRPr="002B3664" w:rsidRDefault="00B919B7" w:rsidP="00645842">
            <w:pPr>
              <w:jc w:val="center"/>
              <w:rPr>
                <w:rFonts w:ascii="GHEA Mariam" w:hAnsi="GHEA Mariam" w:cs="Arial"/>
                <w:b/>
                <w:bCs/>
                <w:color w:val="000000"/>
                <w:sz w:val="18"/>
                <w:szCs w:val="18"/>
                <w:lang w:eastAsia="ru-RU"/>
              </w:rPr>
            </w:pPr>
            <w:r w:rsidRPr="002B3664">
              <w:rPr>
                <w:rFonts w:ascii="GHEA Mariam" w:hAnsi="GHEA Mariam" w:cs="Arial"/>
                <w:b/>
                <w:bCs/>
                <w:sz w:val="18"/>
                <w:szCs w:val="18"/>
                <w:lang w:val="ru-RU"/>
              </w:rPr>
              <w:t>Կառուցման տեսակը</w:t>
            </w:r>
          </w:p>
        </w:tc>
        <w:tc>
          <w:tcPr>
            <w:tcW w:w="1130" w:type="dxa"/>
            <w:tcBorders>
              <w:top w:val="single" w:sz="8" w:space="0" w:color="auto"/>
              <w:left w:val="nil"/>
              <w:bottom w:val="single" w:sz="8" w:space="0" w:color="auto"/>
              <w:right w:val="single" w:sz="8" w:space="0" w:color="auto"/>
            </w:tcBorders>
            <w:shd w:val="clear" w:color="000000" w:fill="EBF1DE"/>
            <w:noWrap/>
            <w:vAlign w:val="center"/>
          </w:tcPr>
          <w:p w:rsidR="00B919B7" w:rsidRPr="002B3664" w:rsidRDefault="00B919B7" w:rsidP="00645842">
            <w:pPr>
              <w:jc w:val="center"/>
              <w:rPr>
                <w:rFonts w:ascii="GHEA Mariam" w:hAnsi="GHEA Mariam" w:cs="Arial"/>
                <w:b/>
                <w:bCs/>
                <w:color w:val="000000"/>
                <w:sz w:val="18"/>
                <w:szCs w:val="18"/>
                <w:lang w:eastAsia="ru-RU"/>
              </w:rPr>
            </w:pPr>
            <w:r w:rsidRPr="002B3664">
              <w:rPr>
                <w:rFonts w:ascii="GHEA Mariam" w:hAnsi="GHEA Mariam" w:cs="Arial"/>
                <w:b/>
                <w:bCs/>
                <w:color w:val="000000"/>
                <w:sz w:val="18"/>
                <w:szCs w:val="18"/>
                <w:lang w:eastAsia="ru-RU"/>
              </w:rPr>
              <w:t>Շինություն</w:t>
            </w:r>
          </w:p>
        </w:tc>
        <w:tc>
          <w:tcPr>
            <w:tcW w:w="1575"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645842">
            <w:pPr>
              <w:jc w:val="center"/>
              <w:rPr>
                <w:rFonts w:ascii="GHEA Mariam" w:hAnsi="GHEA Mariam" w:cs="Arial"/>
                <w:b/>
                <w:bCs/>
                <w:color w:val="000000"/>
                <w:sz w:val="18"/>
                <w:szCs w:val="18"/>
                <w:lang w:eastAsia="ru-RU"/>
              </w:rPr>
            </w:pPr>
            <w:r w:rsidRPr="002B3664">
              <w:rPr>
                <w:rFonts w:ascii="GHEA Mariam" w:hAnsi="GHEA Mariam" w:cs="Arial"/>
                <w:b/>
                <w:bCs/>
                <w:color w:val="000000"/>
                <w:sz w:val="18"/>
                <w:szCs w:val="18"/>
                <w:lang w:eastAsia="ru-RU"/>
              </w:rPr>
              <w:t>Ազդեցության ենթակա մակերես</w:t>
            </w:r>
          </w:p>
        </w:tc>
      </w:tr>
      <w:tr w:rsidR="00B919B7" w:rsidRPr="002B3664" w:rsidTr="00645842">
        <w:trPr>
          <w:trHeight w:val="315"/>
          <w:tblHeader/>
          <w:jc w:val="center"/>
        </w:trPr>
        <w:tc>
          <w:tcPr>
            <w:tcW w:w="2235"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645842">
            <w:pPr>
              <w:rPr>
                <w:rFonts w:ascii="GHEA Mariam" w:hAnsi="GHEA Mariam" w:cs="Arial"/>
                <w:b/>
                <w:bCs/>
                <w:color w:val="000000"/>
                <w:sz w:val="18"/>
                <w:szCs w:val="18"/>
                <w:lang w:eastAsia="ru-RU"/>
              </w:rPr>
            </w:pPr>
          </w:p>
        </w:tc>
        <w:tc>
          <w:tcPr>
            <w:tcW w:w="1336"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645842">
            <w:pPr>
              <w:rPr>
                <w:rFonts w:ascii="GHEA Mariam" w:hAnsi="GHEA Mariam" w:cs="Arial"/>
                <w:b/>
                <w:bCs/>
                <w:color w:val="000000"/>
                <w:sz w:val="18"/>
                <w:szCs w:val="18"/>
                <w:lang w:eastAsia="ru-RU"/>
              </w:rPr>
            </w:pPr>
          </w:p>
        </w:tc>
        <w:tc>
          <w:tcPr>
            <w:tcW w:w="1130" w:type="dxa"/>
            <w:tcBorders>
              <w:top w:val="nil"/>
              <w:left w:val="nil"/>
              <w:bottom w:val="single" w:sz="8" w:space="0" w:color="auto"/>
              <w:right w:val="single" w:sz="8" w:space="0" w:color="auto"/>
            </w:tcBorders>
            <w:shd w:val="clear" w:color="000000" w:fill="EBF1DE"/>
            <w:noWrap/>
            <w:vAlign w:val="center"/>
          </w:tcPr>
          <w:p w:rsidR="00B919B7" w:rsidRPr="002B3664" w:rsidRDefault="00B919B7" w:rsidP="00645842">
            <w:pPr>
              <w:jc w:val="center"/>
              <w:rPr>
                <w:rFonts w:ascii="GHEA Mariam" w:hAnsi="GHEA Mariam" w:cs="Arial"/>
                <w:b/>
                <w:bCs/>
                <w:color w:val="000000"/>
                <w:sz w:val="18"/>
                <w:szCs w:val="18"/>
                <w:lang w:eastAsia="ru-RU"/>
              </w:rPr>
            </w:pPr>
            <w:r w:rsidRPr="002B3664">
              <w:rPr>
                <w:rFonts w:ascii="GHEA Mariam" w:hAnsi="GHEA Mariam" w:cs="Arial"/>
                <w:b/>
                <w:bCs/>
                <w:color w:val="000000"/>
                <w:sz w:val="18"/>
                <w:szCs w:val="18"/>
                <w:lang w:eastAsia="ru-RU"/>
              </w:rPr>
              <w:t>N</w:t>
            </w:r>
            <w:r w:rsidR="009F1202">
              <w:rPr>
                <w:rFonts w:ascii="GHEA Mariam" w:hAnsi="GHEA Mariam" w:cs="Arial"/>
                <w:b/>
                <w:bCs/>
                <w:color w:val="000000"/>
                <w:sz w:val="18"/>
                <w:szCs w:val="18"/>
                <w:lang w:eastAsia="ru-RU"/>
              </w:rPr>
              <w:t>օ</w:t>
            </w:r>
          </w:p>
        </w:tc>
        <w:tc>
          <w:tcPr>
            <w:tcW w:w="1575" w:type="dxa"/>
            <w:tcBorders>
              <w:top w:val="nil"/>
              <w:left w:val="nil"/>
              <w:bottom w:val="single" w:sz="8" w:space="0" w:color="auto"/>
              <w:right w:val="single" w:sz="8" w:space="0" w:color="auto"/>
            </w:tcBorders>
            <w:shd w:val="clear" w:color="000000" w:fill="EBF1DE"/>
            <w:noWrap/>
            <w:vAlign w:val="center"/>
          </w:tcPr>
          <w:p w:rsidR="00B919B7" w:rsidRPr="002B3664" w:rsidRDefault="00B919B7" w:rsidP="00645842">
            <w:pPr>
              <w:jc w:val="center"/>
              <w:rPr>
                <w:rFonts w:ascii="GHEA Mariam" w:hAnsi="GHEA Mariam" w:cs="Arial"/>
                <w:b/>
                <w:bCs/>
                <w:color w:val="000000"/>
                <w:sz w:val="18"/>
                <w:szCs w:val="18"/>
                <w:lang w:eastAsia="ru-RU"/>
              </w:rPr>
            </w:pPr>
            <w:r w:rsidRPr="002B3664">
              <w:rPr>
                <w:rFonts w:ascii="GHEA Mariam" w:hAnsi="GHEA Mariam" w:cs="Arial"/>
                <w:b/>
                <w:bCs/>
                <w:color w:val="000000"/>
                <w:sz w:val="18"/>
                <w:szCs w:val="18"/>
                <w:lang w:val="hy-AM" w:eastAsia="ru-RU"/>
              </w:rPr>
              <w:t>մ</w:t>
            </w:r>
            <w:r w:rsidRPr="002B3664">
              <w:rPr>
                <w:rFonts w:ascii="GHEA Mariam" w:hAnsi="GHEA Mariam" w:cs="Arial"/>
                <w:b/>
                <w:bCs/>
                <w:color w:val="000000"/>
                <w:sz w:val="18"/>
                <w:szCs w:val="18"/>
                <w:lang w:eastAsia="ru-RU"/>
              </w:rPr>
              <w:t>²</w:t>
            </w:r>
          </w:p>
        </w:tc>
      </w:tr>
      <w:tr w:rsidR="00B919B7" w:rsidRPr="002B3664" w:rsidTr="00645842">
        <w:trPr>
          <w:trHeight w:val="315"/>
          <w:jc w:val="center"/>
        </w:trPr>
        <w:tc>
          <w:tcPr>
            <w:tcW w:w="2235"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645842">
            <w:pPr>
              <w:rPr>
                <w:rFonts w:ascii="GHEA Mariam" w:hAnsi="GHEA Mariam" w:cs="Arial"/>
                <w:color w:val="000000"/>
                <w:sz w:val="18"/>
                <w:szCs w:val="18"/>
                <w:lang w:val="hy-AM" w:eastAsia="ru-RU"/>
              </w:rPr>
            </w:pPr>
            <w:r w:rsidRPr="002B3664">
              <w:rPr>
                <w:rFonts w:ascii="GHEA Mariam" w:hAnsi="GHEA Mariam" w:cs="Sylfaen"/>
                <w:color w:val="000000"/>
                <w:sz w:val="18"/>
                <w:szCs w:val="18"/>
                <w:lang w:val="hy-AM" w:eastAsia="ru-RU"/>
              </w:rPr>
              <w:t>Կրպակ</w:t>
            </w:r>
          </w:p>
        </w:tc>
        <w:tc>
          <w:tcPr>
            <w:tcW w:w="1336"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4584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113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4584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575"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4584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54</w:t>
            </w:r>
          </w:p>
        </w:tc>
      </w:tr>
      <w:tr w:rsidR="00B919B7" w:rsidRPr="002B3664" w:rsidTr="00645842">
        <w:trPr>
          <w:trHeight w:val="315"/>
          <w:jc w:val="center"/>
        </w:trPr>
        <w:tc>
          <w:tcPr>
            <w:tcW w:w="2235" w:type="dxa"/>
            <w:tcBorders>
              <w:top w:val="nil"/>
              <w:left w:val="single" w:sz="8" w:space="0" w:color="auto"/>
              <w:bottom w:val="single" w:sz="8" w:space="0" w:color="auto"/>
              <w:right w:val="single" w:sz="8" w:space="0" w:color="auto"/>
            </w:tcBorders>
            <w:vAlign w:val="center"/>
          </w:tcPr>
          <w:p w:rsidR="00B919B7" w:rsidRPr="002B3664" w:rsidRDefault="00B919B7" w:rsidP="00645842">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Ընդամենը</w:t>
            </w:r>
          </w:p>
        </w:tc>
        <w:tc>
          <w:tcPr>
            <w:tcW w:w="1336" w:type="dxa"/>
            <w:tcBorders>
              <w:top w:val="nil"/>
              <w:left w:val="nil"/>
              <w:bottom w:val="single" w:sz="8" w:space="0" w:color="auto"/>
              <w:right w:val="single" w:sz="8" w:space="0" w:color="auto"/>
            </w:tcBorders>
            <w:noWrap/>
            <w:vAlign w:val="center"/>
          </w:tcPr>
          <w:p w:rsidR="00B919B7" w:rsidRPr="002B3664" w:rsidRDefault="00B919B7" w:rsidP="0064584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30" w:type="dxa"/>
            <w:tcBorders>
              <w:top w:val="nil"/>
              <w:left w:val="nil"/>
              <w:bottom w:val="single" w:sz="8" w:space="0" w:color="auto"/>
              <w:right w:val="single" w:sz="8" w:space="0" w:color="auto"/>
            </w:tcBorders>
            <w:noWrap/>
            <w:vAlign w:val="center"/>
          </w:tcPr>
          <w:p w:rsidR="00B919B7" w:rsidRPr="002B3664" w:rsidRDefault="00B919B7" w:rsidP="00645842">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2</w:t>
            </w:r>
          </w:p>
        </w:tc>
        <w:tc>
          <w:tcPr>
            <w:tcW w:w="1575" w:type="dxa"/>
            <w:tcBorders>
              <w:top w:val="nil"/>
              <w:left w:val="nil"/>
              <w:bottom w:val="single" w:sz="8" w:space="0" w:color="auto"/>
              <w:right w:val="single" w:sz="8" w:space="0" w:color="auto"/>
            </w:tcBorders>
            <w:noWrap/>
            <w:vAlign w:val="center"/>
          </w:tcPr>
          <w:p w:rsidR="00B919B7" w:rsidRPr="002B3664" w:rsidRDefault="00B919B7" w:rsidP="00645842">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54.00</w:t>
            </w:r>
          </w:p>
        </w:tc>
      </w:tr>
    </w:tbl>
    <w:p w:rsidR="00B919B7" w:rsidRPr="002B3664" w:rsidRDefault="00B919B7" w:rsidP="003F6F35">
      <w:pPr>
        <w:pStyle w:val="Heading3"/>
        <w:rPr>
          <w:rFonts w:ascii="GHEA Mariam" w:hAnsi="GHEA Mariam"/>
        </w:rPr>
      </w:pPr>
      <w:bookmarkStart w:id="336" w:name="_Toc447041626"/>
      <w:bookmarkStart w:id="337" w:name="_Toc476563217"/>
      <w:bookmarkEnd w:id="318"/>
      <w:bookmarkEnd w:id="319"/>
      <w:bookmarkEnd w:id="320"/>
      <w:bookmarkEnd w:id="330"/>
      <w:bookmarkEnd w:id="331"/>
      <w:bookmarkEnd w:id="334"/>
      <w:bookmarkEnd w:id="335"/>
      <w:r w:rsidRPr="002B3664">
        <w:rPr>
          <w:rFonts w:ascii="GHEA Mariam" w:hAnsi="GHEA Mariam"/>
        </w:rPr>
        <w:t>Ցանկապատեր և</w:t>
      </w:r>
      <w:r w:rsidRPr="002B3664">
        <w:rPr>
          <w:rFonts w:ascii="GHEA Mariam" w:hAnsi="GHEA Mariam"/>
          <w:lang w:val="en-US"/>
        </w:rPr>
        <w:t xml:space="preserve"> </w:t>
      </w:r>
      <w:r w:rsidRPr="002B3664">
        <w:rPr>
          <w:rFonts w:ascii="GHEA Mariam" w:hAnsi="GHEA Mariam"/>
          <w:lang w:val="en-GB"/>
        </w:rPr>
        <w:t>այլ</w:t>
      </w:r>
      <w:r w:rsidRPr="002B3664">
        <w:rPr>
          <w:rFonts w:ascii="GHEA Mariam" w:hAnsi="GHEA Mariam"/>
        </w:rPr>
        <w:t xml:space="preserve"> բարելավումներ</w:t>
      </w:r>
      <w:bookmarkEnd w:id="336"/>
      <w:bookmarkEnd w:id="337"/>
    </w:p>
    <w:p w:rsidR="00B919B7" w:rsidRPr="002B3664" w:rsidRDefault="00B919B7" w:rsidP="005E017C">
      <w:pPr>
        <w:pStyle w:val="Paragraph-LARPYM"/>
        <w:numPr>
          <w:ilvl w:val="0"/>
          <w:numId w:val="40"/>
        </w:numPr>
        <w:ind w:left="540" w:hanging="540"/>
        <w:rPr>
          <w:rFonts w:ascii="GHEA Mariam" w:hAnsi="GHEA Mariam"/>
          <w:lang w:val="hy-AM"/>
        </w:rPr>
      </w:pPr>
      <w:r w:rsidRPr="002B3664">
        <w:rPr>
          <w:rFonts w:ascii="GHEA Mariam" w:hAnsi="GHEA Mariam"/>
          <w:lang w:val="hy-AM"/>
        </w:rPr>
        <w:t xml:space="preserve">Ընդհանուր առմամբ </w:t>
      </w:r>
      <w:r w:rsidRPr="002B3664">
        <w:rPr>
          <w:rFonts w:ascii="GHEA Mariam" w:hAnsi="GHEA Mariam" w:cs="Arial"/>
          <w:lang w:val="hy-AM"/>
        </w:rPr>
        <w:t xml:space="preserve">հատված 6-ում Տրանշ 2-ի ՀՕՏԾ-ի </w:t>
      </w:r>
      <w:r w:rsidRPr="002B3664">
        <w:rPr>
          <w:rFonts w:ascii="GHEA Mariam" w:hAnsi="GHEA Mariam"/>
          <w:lang w:val="hy-AM"/>
        </w:rPr>
        <w:t xml:space="preserve">ազդեցությանը կենթարկվի </w:t>
      </w:r>
      <w:r w:rsidRPr="002B3664">
        <w:rPr>
          <w:rFonts w:ascii="GHEA Mariam" w:hAnsi="GHEA Mariam" w:cs="Arial"/>
          <w:bCs/>
          <w:color w:val="000000"/>
          <w:szCs w:val="20"/>
          <w:lang w:val="hy-AM" w:eastAsia="ru-RU"/>
        </w:rPr>
        <w:t>3,564.00</w:t>
      </w:r>
      <w:r w:rsidRPr="002B3664">
        <w:rPr>
          <w:rFonts w:ascii="GHEA Mariam" w:hAnsi="GHEA Mariam"/>
          <w:bCs/>
          <w:lang w:val="hy-AM"/>
        </w:rPr>
        <w:t xml:space="preserve"> </w:t>
      </w:r>
      <w:r w:rsidRPr="002B3664">
        <w:rPr>
          <w:rFonts w:ascii="GHEA Mariam" w:hAnsi="GHEA Mariam"/>
          <w:lang w:val="hy-AM"/>
        </w:rPr>
        <w:t xml:space="preserve">մ մետաղական ցանցով ցանկապատ, </w:t>
      </w:r>
      <w:r w:rsidRPr="002B3664">
        <w:rPr>
          <w:rFonts w:ascii="GHEA Mariam" w:hAnsi="GHEA Mariam" w:cs="Arial"/>
          <w:bCs/>
          <w:color w:val="000000"/>
          <w:szCs w:val="20"/>
          <w:lang w:val="hy-AM" w:eastAsia="ru-RU"/>
        </w:rPr>
        <w:t xml:space="preserve">275.50 </w:t>
      </w:r>
      <w:r w:rsidRPr="002B3664">
        <w:rPr>
          <w:rFonts w:ascii="GHEA Mariam" w:hAnsi="GHEA Mariam"/>
          <w:lang w:val="hy-AM"/>
        </w:rPr>
        <w:t>մ մետաղական ցանկապատ, ինչպես նաև 4,671.99 մ</w:t>
      </w:r>
      <w:r w:rsidRPr="002B3664">
        <w:rPr>
          <w:rFonts w:ascii="GHEA Mariam" w:hAnsi="GHEA Mariam"/>
          <w:vertAlign w:val="superscript"/>
          <w:lang w:val="hy-AM"/>
        </w:rPr>
        <w:t xml:space="preserve">2 </w:t>
      </w:r>
      <w:r w:rsidRPr="002B3664">
        <w:rPr>
          <w:rFonts w:ascii="GHEA Mariam" w:hAnsi="GHEA Mariam"/>
          <w:lang w:val="hy-AM"/>
        </w:rPr>
        <w:t xml:space="preserve">տուֆե/քարե պատ՝ 114 հողակտորների վրա: Ընդհանուր առմամբ ազդեցության կենթարկվի 107 տնային տնտեսություն, ներառյալ՝ ժամանակավոր ազդեցությունները, որոնք կփոխհատուցվեն փոխարինման արժեքով: </w:t>
      </w:r>
    </w:p>
    <w:p w:rsidR="00B919B7" w:rsidRPr="002B3664" w:rsidRDefault="00B919B7" w:rsidP="007409C5">
      <w:pPr>
        <w:pStyle w:val="Caption"/>
        <w:rPr>
          <w:rFonts w:ascii="GHEA Mariam" w:hAnsi="GHEA Mariam" w:cs="Arial"/>
          <w:lang w:val="hy-AM"/>
        </w:rPr>
      </w:pPr>
      <w:bookmarkStart w:id="338" w:name="_Toc242186004"/>
      <w:bookmarkStart w:id="339" w:name="_Toc447042290"/>
      <w:bookmarkStart w:id="340" w:name="_Toc474321900"/>
      <w:r w:rsidRPr="002B3664">
        <w:rPr>
          <w:rFonts w:ascii="GHEA Mariam" w:hAnsi="GHEA Mariam" w:cs="Arial"/>
          <w:lang w:val="hy-AM"/>
        </w:rPr>
        <w:t xml:space="preserve">Աղյուսակ 2-7 Ազդեցությունը </w:t>
      </w:r>
      <w:bookmarkEnd w:id="338"/>
      <w:r w:rsidRPr="002B3664">
        <w:rPr>
          <w:rFonts w:ascii="GHEA Mariam" w:hAnsi="GHEA Mariam" w:cs="Arial"/>
          <w:lang w:val="hy-AM"/>
        </w:rPr>
        <w:t>ցանկապատերի և պատերի վրա</w:t>
      </w:r>
      <w:bookmarkEnd w:id="339"/>
      <w:bookmarkEnd w:id="340"/>
    </w:p>
    <w:tbl>
      <w:tblPr>
        <w:tblW w:w="5980" w:type="dxa"/>
        <w:jc w:val="center"/>
        <w:tblInd w:w="93" w:type="dxa"/>
        <w:tblLook w:val="00A0" w:firstRow="1" w:lastRow="0" w:firstColumn="1" w:lastColumn="0" w:noHBand="0" w:noVBand="0"/>
      </w:tblPr>
      <w:tblGrid>
        <w:gridCol w:w="2620"/>
        <w:gridCol w:w="1760"/>
        <w:gridCol w:w="1600"/>
      </w:tblGrid>
      <w:tr w:rsidR="00B919B7" w:rsidRPr="002B3664" w:rsidTr="00B00E49">
        <w:trPr>
          <w:trHeight w:val="315"/>
          <w:tblHeader/>
          <w:jc w:val="center"/>
        </w:trPr>
        <w:tc>
          <w:tcPr>
            <w:tcW w:w="2620"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tcPr>
          <w:p w:rsidR="00B919B7" w:rsidRPr="002B3664" w:rsidRDefault="00B919B7" w:rsidP="00B00E49">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Նյութը</w:t>
            </w:r>
          </w:p>
        </w:tc>
        <w:tc>
          <w:tcPr>
            <w:tcW w:w="1760"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B00E49">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Երակարություն</w:t>
            </w:r>
          </w:p>
        </w:tc>
        <w:tc>
          <w:tcPr>
            <w:tcW w:w="1600" w:type="dxa"/>
            <w:tcBorders>
              <w:top w:val="single" w:sz="8" w:space="0" w:color="auto"/>
              <w:left w:val="nil"/>
              <w:bottom w:val="single" w:sz="8" w:space="0" w:color="auto"/>
              <w:right w:val="single" w:sz="8" w:space="0" w:color="auto"/>
            </w:tcBorders>
            <w:shd w:val="clear" w:color="000000" w:fill="EBF1DE"/>
            <w:noWrap/>
            <w:vAlign w:val="center"/>
          </w:tcPr>
          <w:p w:rsidR="00B919B7" w:rsidRPr="002B3664" w:rsidRDefault="00B919B7" w:rsidP="00B00E49">
            <w:pPr>
              <w:jc w:val="center"/>
              <w:rPr>
                <w:rFonts w:ascii="GHEA Mariam" w:hAnsi="GHEA Mariam" w:cs="Arial"/>
                <w:b/>
                <w:bCs/>
                <w:color w:val="000000"/>
                <w:sz w:val="18"/>
                <w:szCs w:val="18"/>
                <w:lang w:eastAsia="ru-RU"/>
              </w:rPr>
            </w:pPr>
            <w:r w:rsidRPr="002B3664">
              <w:rPr>
                <w:rFonts w:ascii="GHEA Mariam" w:hAnsi="GHEA Mariam" w:cs="Arial"/>
                <w:b/>
                <w:bCs/>
                <w:color w:val="000000"/>
                <w:sz w:val="18"/>
                <w:szCs w:val="18"/>
                <w:lang w:eastAsia="ru-RU"/>
              </w:rPr>
              <w:t>Մակերս</w:t>
            </w:r>
          </w:p>
        </w:tc>
      </w:tr>
      <w:tr w:rsidR="00B919B7" w:rsidRPr="002B3664" w:rsidTr="00B00E49">
        <w:trPr>
          <w:trHeight w:val="315"/>
          <w:tblHeader/>
          <w:jc w:val="center"/>
        </w:trPr>
        <w:tc>
          <w:tcPr>
            <w:tcW w:w="2620"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B00E49">
            <w:pPr>
              <w:rPr>
                <w:rFonts w:ascii="GHEA Mariam" w:hAnsi="GHEA Mariam" w:cs="Arial"/>
                <w:b/>
                <w:bCs/>
                <w:color w:val="000000"/>
                <w:sz w:val="18"/>
                <w:szCs w:val="18"/>
                <w:lang w:val="ru-RU" w:eastAsia="ru-RU"/>
              </w:rPr>
            </w:pPr>
          </w:p>
        </w:tc>
        <w:tc>
          <w:tcPr>
            <w:tcW w:w="1760" w:type="dxa"/>
            <w:tcBorders>
              <w:top w:val="nil"/>
              <w:left w:val="nil"/>
              <w:bottom w:val="single" w:sz="8" w:space="0" w:color="auto"/>
              <w:right w:val="single" w:sz="8" w:space="0" w:color="auto"/>
            </w:tcBorders>
            <w:shd w:val="clear" w:color="000000" w:fill="EBF1DE"/>
            <w:noWrap/>
            <w:vAlign w:val="center"/>
          </w:tcPr>
          <w:p w:rsidR="00B919B7" w:rsidRPr="002B3664" w:rsidRDefault="00B919B7" w:rsidP="00B00E49">
            <w:pPr>
              <w:jc w:val="center"/>
              <w:rPr>
                <w:rFonts w:ascii="GHEA Mariam" w:hAnsi="GHEA Mariam" w:cs="Arial"/>
                <w:b/>
                <w:bCs/>
                <w:color w:val="000000"/>
                <w:sz w:val="18"/>
                <w:szCs w:val="18"/>
                <w:lang w:eastAsia="ru-RU"/>
              </w:rPr>
            </w:pPr>
            <w:r w:rsidRPr="002B3664">
              <w:rPr>
                <w:rFonts w:ascii="GHEA Mariam" w:hAnsi="GHEA Mariam" w:cs="Arial"/>
                <w:b/>
                <w:bCs/>
                <w:color w:val="000000"/>
                <w:sz w:val="18"/>
                <w:szCs w:val="18"/>
                <w:lang w:eastAsia="ru-RU"/>
              </w:rPr>
              <w:t>մ</w:t>
            </w:r>
          </w:p>
        </w:tc>
        <w:tc>
          <w:tcPr>
            <w:tcW w:w="1600" w:type="dxa"/>
            <w:tcBorders>
              <w:top w:val="nil"/>
              <w:left w:val="nil"/>
              <w:bottom w:val="single" w:sz="8" w:space="0" w:color="auto"/>
              <w:right w:val="single" w:sz="8" w:space="0" w:color="auto"/>
            </w:tcBorders>
            <w:shd w:val="clear" w:color="000000" w:fill="EBF1DE"/>
            <w:noWrap/>
            <w:vAlign w:val="center"/>
          </w:tcPr>
          <w:p w:rsidR="00B919B7" w:rsidRPr="002B3664" w:rsidRDefault="00B919B7" w:rsidP="00B00E49">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eastAsia="ru-RU"/>
              </w:rPr>
              <w:t>մ</w:t>
            </w:r>
            <w:r w:rsidRPr="002B3664">
              <w:rPr>
                <w:rFonts w:ascii="GHEA Mariam" w:hAnsi="GHEA Mariam" w:cs="Arial"/>
                <w:b/>
                <w:bCs/>
                <w:color w:val="000000"/>
                <w:sz w:val="18"/>
                <w:szCs w:val="18"/>
                <w:lang w:val="ru-RU" w:eastAsia="ru-RU"/>
              </w:rPr>
              <w:t>²</w:t>
            </w:r>
          </w:p>
        </w:tc>
      </w:tr>
      <w:tr w:rsidR="00B919B7" w:rsidRPr="002B3664" w:rsidTr="00B00E49">
        <w:trPr>
          <w:trHeight w:val="315"/>
          <w:jc w:val="center"/>
        </w:trPr>
        <w:tc>
          <w:tcPr>
            <w:tcW w:w="2620" w:type="dxa"/>
            <w:tcBorders>
              <w:top w:val="nil"/>
              <w:left w:val="single" w:sz="8" w:space="0" w:color="auto"/>
              <w:bottom w:val="single" w:sz="8" w:space="0" w:color="auto"/>
              <w:right w:val="single" w:sz="8" w:space="0" w:color="auto"/>
            </w:tcBorders>
            <w:noWrap/>
            <w:vAlign w:val="center"/>
          </w:tcPr>
          <w:p w:rsidR="00B919B7" w:rsidRPr="002B3664" w:rsidRDefault="00B919B7" w:rsidP="007C3951">
            <w:pPr>
              <w:rPr>
                <w:rFonts w:ascii="GHEA Mariam" w:hAnsi="GHEA Mariam" w:cs="Sylfaen"/>
                <w:color w:val="000000"/>
                <w:sz w:val="18"/>
                <w:szCs w:val="18"/>
                <w:lang w:val="ru-RU" w:eastAsia="ru-RU"/>
              </w:rPr>
            </w:pPr>
            <w:r w:rsidRPr="002B3664">
              <w:rPr>
                <w:rFonts w:ascii="GHEA Mariam" w:hAnsi="GHEA Mariam" w:cs="Sylfaen"/>
                <w:color w:val="000000"/>
                <w:sz w:val="18"/>
                <w:szCs w:val="18"/>
                <w:lang w:val="ru-RU" w:eastAsia="ru-RU"/>
              </w:rPr>
              <w:t>Մետա</w:t>
            </w:r>
            <w:r w:rsidRPr="002B3664">
              <w:rPr>
                <w:rFonts w:ascii="GHEA Mariam" w:hAnsi="GHEA Mariam" w:cs="Sylfaen"/>
                <w:color w:val="000000"/>
                <w:sz w:val="18"/>
                <w:szCs w:val="18"/>
                <w:lang w:eastAsia="ru-RU"/>
              </w:rPr>
              <w:t>կան ցանց Ա</w:t>
            </w:r>
          </w:p>
        </w:tc>
        <w:tc>
          <w:tcPr>
            <w:tcW w:w="1760" w:type="dxa"/>
            <w:tcBorders>
              <w:top w:val="nil"/>
              <w:left w:val="nil"/>
              <w:bottom w:val="single" w:sz="8" w:space="0" w:color="auto"/>
              <w:right w:val="single" w:sz="8" w:space="0" w:color="auto"/>
            </w:tcBorders>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r w:rsidRPr="002B3664">
              <w:rPr>
                <w:rFonts w:ascii="GHEA Mariam" w:hAnsi="GHEA Mariam" w:cs="Arial"/>
                <w:color w:val="000000"/>
                <w:sz w:val="18"/>
                <w:szCs w:val="18"/>
                <w:lang w:eastAsia="ru-RU"/>
              </w:rPr>
              <w:t>,</w:t>
            </w:r>
            <w:r w:rsidRPr="002B3664">
              <w:rPr>
                <w:rFonts w:ascii="GHEA Mariam" w:hAnsi="GHEA Mariam" w:cs="Arial"/>
                <w:color w:val="000000"/>
                <w:sz w:val="18"/>
                <w:szCs w:val="18"/>
                <w:lang w:val="ru-RU" w:eastAsia="ru-RU"/>
              </w:rPr>
              <w:t>500.10</w:t>
            </w:r>
          </w:p>
        </w:tc>
        <w:tc>
          <w:tcPr>
            <w:tcW w:w="1600" w:type="dxa"/>
            <w:tcBorders>
              <w:top w:val="nil"/>
              <w:left w:val="nil"/>
              <w:bottom w:val="single" w:sz="8" w:space="0" w:color="auto"/>
              <w:right w:val="single" w:sz="8" w:space="0" w:color="auto"/>
            </w:tcBorders>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r>
      <w:tr w:rsidR="00B919B7" w:rsidRPr="002B3664" w:rsidTr="00B00E49">
        <w:trPr>
          <w:trHeight w:val="315"/>
          <w:jc w:val="center"/>
        </w:trPr>
        <w:tc>
          <w:tcPr>
            <w:tcW w:w="2620" w:type="dxa"/>
            <w:tcBorders>
              <w:top w:val="nil"/>
              <w:left w:val="single" w:sz="8" w:space="0" w:color="auto"/>
              <w:bottom w:val="single" w:sz="8" w:space="0" w:color="auto"/>
              <w:right w:val="single" w:sz="8" w:space="0" w:color="auto"/>
            </w:tcBorders>
            <w:noWrap/>
            <w:vAlign w:val="center"/>
          </w:tcPr>
          <w:p w:rsidR="00B919B7" w:rsidRPr="002B3664" w:rsidRDefault="00B919B7" w:rsidP="007C3951">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Մետաղա</w:t>
            </w:r>
            <w:r w:rsidRPr="002B3664">
              <w:rPr>
                <w:rFonts w:ascii="GHEA Mariam" w:hAnsi="GHEA Mariam" w:cs="Sylfaen"/>
                <w:color w:val="000000"/>
                <w:sz w:val="18"/>
                <w:szCs w:val="18"/>
                <w:lang w:eastAsia="ru-RU"/>
              </w:rPr>
              <w:t>կան ցանց</w:t>
            </w:r>
            <w:r w:rsidR="009F1202">
              <w:rPr>
                <w:rFonts w:ascii="GHEA Mariam" w:hAnsi="GHEA Mariam" w:cs="Arial"/>
                <w:color w:val="000000"/>
                <w:sz w:val="18"/>
                <w:szCs w:val="18"/>
                <w:lang w:val="ru-RU" w:eastAsia="ru-RU"/>
              </w:rPr>
              <w:t xml:space="preserve"> </w:t>
            </w:r>
            <w:r w:rsidRPr="002B3664">
              <w:rPr>
                <w:rFonts w:ascii="GHEA Mariam" w:hAnsi="GHEA Mariam" w:cs="Arial"/>
                <w:color w:val="000000"/>
                <w:sz w:val="18"/>
                <w:szCs w:val="18"/>
                <w:lang w:val="ru-RU" w:eastAsia="ru-RU"/>
              </w:rPr>
              <w:t xml:space="preserve">Բ </w:t>
            </w:r>
          </w:p>
        </w:tc>
        <w:tc>
          <w:tcPr>
            <w:tcW w:w="1760" w:type="dxa"/>
            <w:tcBorders>
              <w:top w:val="nil"/>
              <w:left w:val="nil"/>
              <w:bottom w:val="single" w:sz="8" w:space="0" w:color="auto"/>
              <w:right w:val="single" w:sz="8" w:space="0" w:color="auto"/>
            </w:tcBorders>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63.90</w:t>
            </w:r>
          </w:p>
        </w:tc>
        <w:tc>
          <w:tcPr>
            <w:tcW w:w="1600" w:type="dxa"/>
            <w:tcBorders>
              <w:top w:val="nil"/>
              <w:left w:val="nil"/>
              <w:bottom w:val="single" w:sz="8" w:space="0" w:color="auto"/>
              <w:right w:val="single" w:sz="8" w:space="0" w:color="auto"/>
            </w:tcBorders>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r>
      <w:tr w:rsidR="00B919B7" w:rsidRPr="002B3664" w:rsidTr="00B00E49">
        <w:trPr>
          <w:trHeight w:val="315"/>
          <w:jc w:val="center"/>
        </w:trPr>
        <w:tc>
          <w:tcPr>
            <w:tcW w:w="2620" w:type="dxa"/>
            <w:tcBorders>
              <w:top w:val="nil"/>
              <w:left w:val="single" w:sz="8" w:space="0" w:color="auto"/>
              <w:bottom w:val="single" w:sz="8" w:space="0" w:color="auto"/>
              <w:right w:val="single" w:sz="8" w:space="0" w:color="auto"/>
            </w:tcBorders>
            <w:noWrap/>
            <w:vAlign w:val="center"/>
          </w:tcPr>
          <w:p w:rsidR="00B919B7" w:rsidRPr="002B3664" w:rsidRDefault="00B919B7" w:rsidP="00B00E49">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Մետաղական ճաղեր</w:t>
            </w:r>
            <w:r w:rsidRPr="002B3664">
              <w:rPr>
                <w:rFonts w:ascii="GHEA Mariam" w:hAnsi="GHEA Mariam" w:cs="Arial"/>
                <w:color w:val="000000"/>
                <w:sz w:val="18"/>
                <w:szCs w:val="18"/>
                <w:lang w:val="ru-RU" w:eastAsia="ru-RU"/>
              </w:rPr>
              <w:t xml:space="preserve"> Ա</w:t>
            </w:r>
          </w:p>
        </w:tc>
        <w:tc>
          <w:tcPr>
            <w:tcW w:w="1760" w:type="dxa"/>
            <w:tcBorders>
              <w:top w:val="nil"/>
              <w:left w:val="nil"/>
              <w:bottom w:val="single" w:sz="8" w:space="0" w:color="auto"/>
              <w:right w:val="single" w:sz="8" w:space="0" w:color="auto"/>
            </w:tcBorders>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161.50</w:t>
            </w:r>
          </w:p>
        </w:tc>
        <w:tc>
          <w:tcPr>
            <w:tcW w:w="1600" w:type="dxa"/>
            <w:tcBorders>
              <w:top w:val="nil"/>
              <w:left w:val="nil"/>
              <w:bottom w:val="single" w:sz="8" w:space="0" w:color="auto"/>
              <w:right w:val="single" w:sz="8" w:space="0" w:color="auto"/>
            </w:tcBorders>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r>
      <w:tr w:rsidR="00B919B7" w:rsidRPr="002B3664" w:rsidTr="00B00E49">
        <w:trPr>
          <w:trHeight w:val="315"/>
          <w:jc w:val="center"/>
        </w:trPr>
        <w:tc>
          <w:tcPr>
            <w:tcW w:w="2620" w:type="dxa"/>
            <w:tcBorders>
              <w:top w:val="nil"/>
              <w:left w:val="single" w:sz="8" w:space="0" w:color="auto"/>
              <w:bottom w:val="single" w:sz="8" w:space="0" w:color="auto"/>
              <w:right w:val="single" w:sz="8" w:space="0" w:color="auto"/>
            </w:tcBorders>
            <w:noWrap/>
            <w:vAlign w:val="center"/>
          </w:tcPr>
          <w:p w:rsidR="00B919B7" w:rsidRPr="002B3664" w:rsidRDefault="00B919B7" w:rsidP="00B00E49">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Մետաղական ճաղեր</w:t>
            </w:r>
            <w:r w:rsidRPr="002B3664">
              <w:rPr>
                <w:rFonts w:ascii="GHEA Mariam" w:hAnsi="GHEA Mariam" w:cs="Arial"/>
                <w:color w:val="000000"/>
                <w:sz w:val="18"/>
                <w:szCs w:val="18"/>
                <w:lang w:val="ru-RU" w:eastAsia="ru-RU"/>
              </w:rPr>
              <w:t xml:space="preserve"> Բ</w:t>
            </w:r>
          </w:p>
        </w:tc>
        <w:tc>
          <w:tcPr>
            <w:tcW w:w="1760" w:type="dxa"/>
            <w:tcBorders>
              <w:top w:val="nil"/>
              <w:left w:val="nil"/>
              <w:bottom w:val="single" w:sz="8" w:space="0" w:color="auto"/>
              <w:right w:val="single" w:sz="8" w:space="0" w:color="auto"/>
            </w:tcBorders>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4.80</w:t>
            </w:r>
          </w:p>
        </w:tc>
        <w:tc>
          <w:tcPr>
            <w:tcW w:w="1600" w:type="dxa"/>
            <w:tcBorders>
              <w:top w:val="nil"/>
              <w:left w:val="nil"/>
              <w:bottom w:val="single" w:sz="8" w:space="0" w:color="auto"/>
              <w:right w:val="single" w:sz="8" w:space="0" w:color="auto"/>
            </w:tcBorders>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r>
      <w:tr w:rsidR="00B919B7" w:rsidRPr="002B3664" w:rsidTr="00B00E49">
        <w:trPr>
          <w:trHeight w:val="315"/>
          <w:jc w:val="center"/>
        </w:trPr>
        <w:tc>
          <w:tcPr>
            <w:tcW w:w="2620" w:type="dxa"/>
            <w:tcBorders>
              <w:top w:val="nil"/>
              <w:left w:val="single" w:sz="8" w:space="0" w:color="auto"/>
              <w:bottom w:val="single" w:sz="8" w:space="0" w:color="auto"/>
              <w:right w:val="single" w:sz="8" w:space="0" w:color="auto"/>
            </w:tcBorders>
            <w:noWrap/>
            <w:vAlign w:val="center"/>
          </w:tcPr>
          <w:p w:rsidR="00B919B7" w:rsidRPr="002B3664" w:rsidRDefault="00B919B7" w:rsidP="00B00E49">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Մետաղական ճաղեր</w:t>
            </w:r>
            <w:r w:rsidRPr="002B3664">
              <w:rPr>
                <w:rFonts w:ascii="GHEA Mariam" w:hAnsi="GHEA Mariam" w:cs="Arial"/>
                <w:color w:val="000000"/>
                <w:sz w:val="18"/>
                <w:szCs w:val="18"/>
                <w:lang w:val="ru-RU" w:eastAsia="ru-RU"/>
              </w:rPr>
              <w:t xml:space="preserve"> Գ</w:t>
            </w:r>
          </w:p>
        </w:tc>
        <w:tc>
          <w:tcPr>
            <w:tcW w:w="1760" w:type="dxa"/>
            <w:tcBorders>
              <w:top w:val="nil"/>
              <w:left w:val="nil"/>
              <w:bottom w:val="single" w:sz="8" w:space="0" w:color="auto"/>
              <w:right w:val="single" w:sz="8" w:space="0" w:color="auto"/>
            </w:tcBorders>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72.50</w:t>
            </w:r>
          </w:p>
        </w:tc>
        <w:tc>
          <w:tcPr>
            <w:tcW w:w="1600" w:type="dxa"/>
            <w:tcBorders>
              <w:top w:val="nil"/>
              <w:left w:val="nil"/>
              <w:bottom w:val="single" w:sz="8" w:space="0" w:color="auto"/>
              <w:right w:val="single" w:sz="8" w:space="0" w:color="auto"/>
            </w:tcBorders>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r>
      <w:tr w:rsidR="00B919B7" w:rsidRPr="002B3664" w:rsidTr="00B00E49">
        <w:trPr>
          <w:trHeight w:val="315"/>
          <w:jc w:val="center"/>
        </w:trPr>
        <w:tc>
          <w:tcPr>
            <w:tcW w:w="2620" w:type="dxa"/>
            <w:tcBorders>
              <w:top w:val="nil"/>
              <w:left w:val="single" w:sz="8" w:space="0" w:color="auto"/>
              <w:bottom w:val="single" w:sz="8" w:space="0" w:color="auto"/>
              <w:right w:val="single" w:sz="8" w:space="0" w:color="auto"/>
            </w:tcBorders>
            <w:noWrap/>
            <w:vAlign w:val="center"/>
          </w:tcPr>
          <w:p w:rsidR="00B919B7" w:rsidRPr="002B3664" w:rsidRDefault="00B919B7" w:rsidP="00B00E49">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Մետաղական ճաղեր</w:t>
            </w:r>
            <w:r w:rsidRPr="002B3664">
              <w:rPr>
                <w:rFonts w:ascii="GHEA Mariam" w:hAnsi="GHEA Mariam" w:cs="Arial"/>
                <w:color w:val="000000"/>
                <w:sz w:val="18"/>
                <w:szCs w:val="18"/>
                <w:lang w:val="ru-RU" w:eastAsia="ru-RU"/>
              </w:rPr>
              <w:t xml:space="preserve"> Դ</w:t>
            </w:r>
          </w:p>
        </w:tc>
        <w:tc>
          <w:tcPr>
            <w:tcW w:w="1760" w:type="dxa"/>
            <w:tcBorders>
              <w:top w:val="nil"/>
              <w:left w:val="nil"/>
              <w:bottom w:val="single" w:sz="8" w:space="0" w:color="auto"/>
              <w:right w:val="single" w:sz="8" w:space="0" w:color="auto"/>
            </w:tcBorders>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5.00</w:t>
            </w:r>
          </w:p>
        </w:tc>
        <w:tc>
          <w:tcPr>
            <w:tcW w:w="1600" w:type="dxa"/>
            <w:tcBorders>
              <w:top w:val="nil"/>
              <w:left w:val="nil"/>
              <w:bottom w:val="single" w:sz="8" w:space="0" w:color="auto"/>
              <w:right w:val="single" w:sz="8" w:space="0" w:color="auto"/>
            </w:tcBorders>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r>
      <w:tr w:rsidR="00B919B7" w:rsidRPr="002B3664" w:rsidTr="00B00E49">
        <w:trPr>
          <w:trHeight w:val="330"/>
          <w:jc w:val="center"/>
        </w:trPr>
        <w:tc>
          <w:tcPr>
            <w:tcW w:w="2620" w:type="dxa"/>
            <w:tcBorders>
              <w:top w:val="nil"/>
              <w:left w:val="single" w:sz="8" w:space="0" w:color="auto"/>
              <w:bottom w:val="single" w:sz="8" w:space="0" w:color="auto"/>
              <w:right w:val="single" w:sz="8" w:space="0" w:color="auto"/>
            </w:tcBorders>
            <w:noWrap/>
            <w:vAlign w:val="center"/>
          </w:tcPr>
          <w:p w:rsidR="00B919B7" w:rsidRPr="002B3664" w:rsidRDefault="00B919B7" w:rsidP="00B00E49">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Մետաղական ճաղեր</w:t>
            </w:r>
            <w:r w:rsidRPr="002B3664">
              <w:rPr>
                <w:rFonts w:ascii="GHEA Mariam" w:hAnsi="GHEA Mariam" w:cs="Arial"/>
                <w:color w:val="000000"/>
                <w:sz w:val="18"/>
                <w:szCs w:val="18"/>
                <w:lang w:val="ru-RU" w:eastAsia="ru-RU"/>
              </w:rPr>
              <w:t xml:space="preserve"> Ե</w:t>
            </w:r>
          </w:p>
        </w:tc>
        <w:tc>
          <w:tcPr>
            <w:tcW w:w="1760" w:type="dxa"/>
            <w:tcBorders>
              <w:top w:val="nil"/>
              <w:left w:val="nil"/>
              <w:bottom w:val="single" w:sz="8" w:space="0" w:color="auto"/>
              <w:right w:val="single" w:sz="8" w:space="0" w:color="auto"/>
            </w:tcBorders>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31.70</w:t>
            </w:r>
          </w:p>
        </w:tc>
        <w:tc>
          <w:tcPr>
            <w:tcW w:w="1600" w:type="dxa"/>
            <w:tcBorders>
              <w:top w:val="nil"/>
              <w:left w:val="nil"/>
              <w:bottom w:val="single" w:sz="8" w:space="0" w:color="auto"/>
              <w:right w:val="single" w:sz="8" w:space="0" w:color="auto"/>
            </w:tcBorders>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r>
      <w:tr w:rsidR="00B919B7" w:rsidRPr="002B3664" w:rsidTr="00B00E49">
        <w:trPr>
          <w:trHeight w:val="315"/>
          <w:jc w:val="center"/>
        </w:trPr>
        <w:tc>
          <w:tcPr>
            <w:tcW w:w="2620" w:type="dxa"/>
            <w:tcBorders>
              <w:top w:val="nil"/>
              <w:left w:val="single" w:sz="8" w:space="0" w:color="auto"/>
              <w:bottom w:val="single" w:sz="8" w:space="0" w:color="auto"/>
              <w:right w:val="single" w:sz="8" w:space="0" w:color="auto"/>
            </w:tcBorders>
            <w:noWrap/>
            <w:vAlign w:val="center"/>
          </w:tcPr>
          <w:p w:rsidR="00B919B7" w:rsidRPr="002B3664" w:rsidRDefault="00B919B7" w:rsidP="00B00E49">
            <w:pPr>
              <w:rPr>
                <w:rFonts w:ascii="GHEA Mariam" w:hAnsi="GHEA Mariam" w:cs="Arial"/>
                <w:color w:val="000000"/>
                <w:sz w:val="18"/>
                <w:szCs w:val="18"/>
                <w:lang w:val="hy-AM" w:eastAsia="ru-RU"/>
              </w:rPr>
            </w:pPr>
            <w:r w:rsidRPr="002B3664">
              <w:rPr>
                <w:rFonts w:ascii="GHEA Mariam" w:hAnsi="GHEA Mariam" w:cs="Sylfaen"/>
                <w:color w:val="000000"/>
                <w:sz w:val="18"/>
                <w:szCs w:val="18"/>
                <w:lang w:val="hy-AM" w:eastAsia="ru-RU"/>
              </w:rPr>
              <w:t>Միաձույլ ե/բ Ա</w:t>
            </w:r>
          </w:p>
        </w:tc>
        <w:tc>
          <w:tcPr>
            <w:tcW w:w="1760" w:type="dxa"/>
            <w:tcBorders>
              <w:top w:val="nil"/>
              <w:left w:val="nil"/>
              <w:bottom w:val="single" w:sz="8" w:space="0" w:color="auto"/>
              <w:right w:val="single" w:sz="8" w:space="0" w:color="auto"/>
            </w:tcBorders>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600" w:type="dxa"/>
            <w:tcBorders>
              <w:top w:val="nil"/>
              <w:left w:val="nil"/>
              <w:bottom w:val="single" w:sz="8" w:space="0" w:color="auto"/>
              <w:right w:val="single" w:sz="8" w:space="0" w:color="auto"/>
            </w:tcBorders>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5.92</w:t>
            </w:r>
          </w:p>
        </w:tc>
      </w:tr>
      <w:tr w:rsidR="00B919B7" w:rsidRPr="002B3664" w:rsidTr="00B00E49">
        <w:trPr>
          <w:trHeight w:val="315"/>
          <w:jc w:val="center"/>
        </w:trPr>
        <w:tc>
          <w:tcPr>
            <w:tcW w:w="2620" w:type="dxa"/>
            <w:tcBorders>
              <w:top w:val="nil"/>
              <w:left w:val="single" w:sz="8" w:space="0" w:color="auto"/>
              <w:bottom w:val="single" w:sz="8" w:space="0" w:color="auto"/>
              <w:right w:val="single" w:sz="8" w:space="0" w:color="auto"/>
            </w:tcBorders>
            <w:noWrap/>
            <w:vAlign w:val="center"/>
          </w:tcPr>
          <w:p w:rsidR="00B919B7" w:rsidRPr="002B3664" w:rsidRDefault="00B919B7" w:rsidP="00B00E49">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eastAsia="ru-RU"/>
              </w:rPr>
              <w:t>Միաձույլ ե/բ Բ</w:t>
            </w:r>
          </w:p>
        </w:tc>
        <w:tc>
          <w:tcPr>
            <w:tcW w:w="1760" w:type="dxa"/>
            <w:tcBorders>
              <w:top w:val="nil"/>
              <w:left w:val="nil"/>
              <w:bottom w:val="single" w:sz="8" w:space="0" w:color="auto"/>
              <w:right w:val="single" w:sz="8" w:space="0" w:color="auto"/>
            </w:tcBorders>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600" w:type="dxa"/>
            <w:tcBorders>
              <w:top w:val="nil"/>
              <w:left w:val="nil"/>
              <w:bottom w:val="single" w:sz="8" w:space="0" w:color="auto"/>
              <w:right w:val="single" w:sz="8" w:space="0" w:color="auto"/>
            </w:tcBorders>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15.39</w:t>
            </w:r>
          </w:p>
        </w:tc>
      </w:tr>
      <w:tr w:rsidR="00B919B7" w:rsidRPr="002B3664" w:rsidTr="00B00E49">
        <w:trPr>
          <w:trHeight w:val="315"/>
          <w:jc w:val="center"/>
        </w:trPr>
        <w:tc>
          <w:tcPr>
            <w:tcW w:w="2620" w:type="dxa"/>
            <w:tcBorders>
              <w:top w:val="nil"/>
              <w:left w:val="single" w:sz="8" w:space="0" w:color="auto"/>
              <w:bottom w:val="single" w:sz="8" w:space="0" w:color="auto"/>
              <w:right w:val="single" w:sz="8" w:space="0" w:color="auto"/>
            </w:tcBorders>
            <w:noWrap/>
            <w:vAlign w:val="center"/>
          </w:tcPr>
          <w:p w:rsidR="00B919B7" w:rsidRPr="002B3664" w:rsidRDefault="00B919B7" w:rsidP="00B00E49">
            <w:pPr>
              <w:rPr>
                <w:rFonts w:ascii="GHEA Mariam" w:hAnsi="GHEA Mariam" w:cs="Arial"/>
                <w:color w:val="000000"/>
                <w:sz w:val="18"/>
                <w:szCs w:val="18"/>
                <w:lang w:val="hy-AM" w:eastAsia="ru-RU"/>
              </w:rPr>
            </w:pPr>
            <w:r w:rsidRPr="002B3664">
              <w:rPr>
                <w:rFonts w:ascii="GHEA Mariam" w:hAnsi="GHEA Mariam" w:cs="Sylfaen"/>
                <w:color w:val="000000"/>
                <w:sz w:val="18"/>
                <w:szCs w:val="18"/>
                <w:lang w:val="hy-AM" w:eastAsia="ru-RU"/>
              </w:rPr>
              <w:t>Տուֆ</w:t>
            </w:r>
          </w:p>
        </w:tc>
        <w:tc>
          <w:tcPr>
            <w:tcW w:w="1760" w:type="dxa"/>
            <w:tcBorders>
              <w:top w:val="nil"/>
              <w:left w:val="nil"/>
              <w:bottom w:val="single" w:sz="8" w:space="0" w:color="auto"/>
              <w:right w:val="single" w:sz="8" w:space="0" w:color="auto"/>
            </w:tcBorders>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600" w:type="dxa"/>
            <w:tcBorders>
              <w:top w:val="nil"/>
              <w:left w:val="nil"/>
              <w:bottom w:val="single" w:sz="8" w:space="0" w:color="auto"/>
              <w:right w:val="single" w:sz="8" w:space="0" w:color="auto"/>
            </w:tcBorders>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1,530.74</w:t>
            </w:r>
          </w:p>
        </w:tc>
      </w:tr>
      <w:tr w:rsidR="00B919B7" w:rsidRPr="002B3664" w:rsidTr="00B00E49">
        <w:trPr>
          <w:trHeight w:val="315"/>
          <w:jc w:val="center"/>
        </w:trPr>
        <w:tc>
          <w:tcPr>
            <w:tcW w:w="2620" w:type="dxa"/>
            <w:tcBorders>
              <w:top w:val="nil"/>
              <w:left w:val="single" w:sz="8" w:space="0" w:color="auto"/>
              <w:bottom w:val="single" w:sz="8" w:space="0" w:color="auto"/>
              <w:right w:val="single" w:sz="8" w:space="0" w:color="auto"/>
            </w:tcBorders>
            <w:noWrap/>
            <w:vAlign w:val="center"/>
          </w:tcPr>
          <w:p w:rsidR="00B919B7" w:rsidRPr="002B3664" w:rsidRDefault="00B919B7" w:rsidP="00B00E49">
            <w:pPr>
              <w:rPr>
                <w:rFonts w:ascii="GHEA Mariam" w:hAnsi="GHEA Mariam" w:cs="Sylfaen"/>
                <w:color w:val="000000"/>
                <w:sz w:val="18"/>
                <w:szCs w:val="18"/>
                <w:lang w:eastAsia="ru-RU"/>
              </w:rPr>
            </w:pPr>
            <w:r w:rsidRPr="002B3664">
              <w:rPr>
                <w:rFonts w:ascii="GHEA Mariam" w:hAnsi="GHEA Mariam" w:cs="Sylfaen"/>
                <w:color w:val="000000"/>
                <w:sz w:val="18"/>
                <w:szCs w:val="18"/>
                <w:lang w:eastAsia="ru-RU"/>
              </w:rPr>
              <w:t>Քար</w:t>
            </w:r>
          </w:p>
        </w:tc>
        <w:tc>
          <w:tcPr>
            <w:tcW w:w="1760" w:type="dxa"/>
            <w:tcBorders>
              <w:top w:val="nil"/>
              <w:left w:val="nil"/>
              <w:bottom w:val="single" w:sz="8" w:space="0" w:color="auto"/>
              <w:right w:val="single" w:sz="8" w:space="0" w:color="auto"/>
            </w:tcBorders>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600" w:type="dxa"/>
            <w:tcBorders>
              <w:top w:val="nil"/>
              <w:left w:val="nil"/>
              <w:bottom w:val="single" w:sz="8" w:space="0" w:color="auto"/>
              <w:right w:val="single" w:sz="8" w:space="0" w:color="auto"/>
            </w:tcBorders>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3,141.25</w:t>
            </w:r>
          </w:p>
        </w:tc>
      </w:tr>
      <w:tr w:rsidR="00B919B7" w:rsidRPr="002B3664" w:rsidTr="00B00E49">
        <w:trPr>
          <w:trHeight w:val="315"/>
          <w:jc w:val="center"/>
        </w:trPr>
        <w:tc>
          <w:tcPr>
            <w:tcW w:w="2620" w:type="dxa"/>
            <w:tcBorders>
              <w:top w:val="nil"/>
              <w:left w:val="single" w:sz="8" w:space="0" w:color="auto"/>
              <w:bottom w:val="single" w:sz="8" w:space="0" w:color="auto"/>
              <w:right w:val="single" w:sz="8" w:space="0" w:color="auto"/>
            </w:tcBorders>
            <w:noWrap/>
            <w:vAlign w:val="center"/>
          </w:tcPr>
          <w:p w:rsidR="00B919B7" w:rsidRPr="002B3664" w:rsidRDefault="00B919B7" w:rsidP="00B00E49">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lastRenderedPageBreak/>
              <w:t>Ընդամենը</w:t>
            </w:r>
            <w:r w:rsidRPr="002B3664">
              <w:rPr>
                <w:rFonts w:ascii="GHEA Mariam" w:hAnsi="GHEA Mariam" w:cs="Arial"/>
                <w:b/>
                <w:bCs/>
                <w:color w:val="000000"/>
                <w:sz w:val="18"/>
                <w:szCs w:val="18"/>
                <w:lang w:val="ru-RU" w:eastAsia="ru-RU"/>
              </w:rPr>
              <w:t xml:space="preserve"> </w:t>
            </w:r>
          </w:p>
        </w:tc>
        <w:tc>
          <w:tcPr>
            <w:tcW w:w="1760" w:type="dxa"/>
            <w:tcBorders>
              <w:top w:val="nil"/>
              <w:left w:val="nil"/>
              <w:bottom w:val="single" w:sz="8" w:space="0" w:color="auto"/>
              <w:right w:val="single" w:sz="8" w:space="0" w:color="auto"/>
            </w:tcBorders>
            <w:noWrap/>
            <w:vAlign w:val="center"/>
          </w:tcPr>
          <w:p w:rsidR="00B919B7" w:rsidRPr="002B3664" w:rsidRDefault="00B919B7" w:rsidP="00850C14">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3,839.50</w:t>
            </w:r>
          </w:p>
        </w:tc>
        <w:tc>
          <w:tcPr>
            <w:tcW w:w="1600" w:type="dxa"/>
            <w:tcBorders>
              <w:top w:val="nil"/>
              <w:left w:val="nil"/>
              <w:bottom w:val="single" w:sz="8" w:space="0" w:color="auto"/>
              <w:right w:val="single" w:sz="8" w:space="0" w:color="auto"/>
            </w:tcBorders>
            <w:noWrap/>
            <w:vAlign w:val="center"/>
          </w:tcPr>
          <w:p w:rsidR="00B919B7" w:rsidRPr="002B3664" w:rsidRDefault="00B919B7" w:rsidP="00850C14">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4,693.30</w:t>
            </w:r>
          </w:p>
        </w:tc>
      </w:tr>
    </w:tbl>
    <w:p w:rsidR="00B919B7" w:rsidRPr="002B3664" w:rsidRDefault="00B919B7" w:rsidP="005E017C">
      <w:pPr>
        <w:pStyle w:val="Paragraph-LARPYM"/>
        <w:numPr>
          <w:ilvl w:val="0"/>
          <w:numId w:val="40"/>
        </w:numPr>
        <w:ind w:left="540" w:hanging="559"/>
        <w:rPr>
          <w:rFonts w:ascii="GHEA Mariam" w:hAnsi="GHEA Mariam" w:cs="Arial"/>
          <w:lang w:val="hy-AM"/>
        </w:rPr>
      </w:pPr>
      <w:bookmarkStart w:id="341" w:name="_Toc237755062"/>
      <w:r w:rsidRPr="002B3664">
        <w:rPr>
          <w:rFonts w:ascii="GHEA Mariam" w:hAnsi="GHEA Mariam" w:cs="Arial"/>
          <w:lang w:val="hy-AM"/>
        </w:rPr>
        <w:t xml:space="preserve">ԱԵԱ-ները որոշ այլ բարելավումներ են կատարել 87 հողակտորների վրա, որոնք չափագրվել և հաշվարկվել են փոխհատուցման համար: Դրանք բետոնապատ, ասֆալտապատ, մետաղական, մետաղապլաստմասե, բազալտե և աղյուսապատ մակերեսներ են, որոնք կառուցվել են ԱԵԱ-ների կողմից ազդեցության ենթակա հողակտորների վրա: Բարելավումներից առավել մեծ ազդեցություն են կրելու </w:t>
      </w:r>
      <w:r w:rsidRPr="002B3664">
        <w:rPr>
          <w:rFonts w:ascii="GHEA Mariam" w:hAnsi="GHEA Mariam" w:cs="Arial"/>
        </w:rPr>
        <w:t xml:space="preserve">ասֆալտապատ, </w:t>
      </w:r>
      <w:r w:rsidRPr="002B3664">
        <w:rPr>
          <w:rFonts w:ascii="GHEA Mariam" w:hAnsi="GHEA Mariam" w:cs="Arial"/>
          <w:lang w:val="hy-AM"/>
        </w:rPr>
        <w:t xml:space="preserve">բետոնապատ և </w:t>
      </w:r>
      <w:r w:rsidRPr="002B3664">
        <w:rPr>
          <w:rFonts w:ascii="GHEA Mariam" w:hAnsi="GHEA Mariam" w:cs="Arial"/>
        </w:rPr>
        <w:t>խճաքարային</w:t>
      </w:r>
      <w:r w:rsidRPr="002B3664">
        <w:rPr>
          <w:rFonts w:ascii="GHEA Mariam" w:hAnsi="GHEA Mariam" w:cs="Arial"/>
          <w:lang w:val="hy-AM"/>
        </w:rPr>
        <w:t xml:space="preserve"> </w:t>
      </w:r>
      <w:r w:rsidRPr="002B3664">
        <w:rPr>
          <w:rFonts w:ascii="GHEA Mariam" w:hAnsi="GHEA Mariam" w:cs="Arial"/>
        </w:rPr>
        <w:t xml:space="preserve">պատվածքով </w:t>
      </w:r>
      <w:r w:rsidRPr="002B3664">
        <w:rPr>
          <w:rFonts w:ascii="GHEA Mariam" w:hAnsi="GHEA Mariam" w:cs="Arial"/>
          <w:lang w:val="hy-AM"/>
        </w:rPr>
        <w:t xml:space="preserve">տարածքները, որոնց մակերեսը կազմում է </w:t>
      </w:r>
      <w:r w:rsidRPr="002B3664">
        <w:rPr>
          <w:rFonts w:ascii="GHEA Mariam" w:hAnsi="GHEA Mariam"/>
        </w:rPr>
        <w:t>8,201</w:t>
      </w:r>
      <w:r w:rsidRPr="002B3664">
        <w:rPr>
          <w:rFonts w:ascii="GHEA Mariam" w:hAnsi="GHEA Mariam"/>
          <w:lang w:val="hy-AM"/>
        </w:rPr>
        <w:t>.9</w:t>
      </w:r>
      <w:r w:rsidRPr="002B3664">
        <w:rPr>
          <w:rFonts w:ascii="GHEA Mariam" w:hAnsi="GHEA Mariam"/>
        </w:rPr>
        <w:t xml:space="preserve">6 </w:t>
      </w:r>
      <w:r w:rsidRPr="002B3664">
        <w:rPr>
          <w:rFonts w:ascii="GHEA Mariam" w:hAnsi="GHEA Mariam" w:cs="Arial"/>
          <w:bCs/>
          <w:color w:val="000000"/>
          <w:szCs w:val="20"/>
          <w:lang w:val="hy-AM"/>
        </w:rPr>
        <w:t>մ</w:t>
      </w:r>
      <w:r w:rsidRPr="002B3664">
        <w:rPr>
          <w:rFonts w:ascii="GHEA Mariam" w:hAnsi="GHEA Mariam" w:cs="Arial"/>
          <w:lang w:val="hy-AM"/>
        </w:rPr>
        <w:t xml:space="preserve">²: Ազդեցության ենթակա են ընդամենը </w:t>
      </w:r>
      <w:r w:rsidRPr="002B3664">
        <w:rPr>
          <w:rFonts w:ascii="GHEA Mariam" w:hAnsi="GHEA Mariam" w:cs="Arial"/>
          <w:bCs/>
          <w:color w:val="000000"/>
          <w:szCs w:val="20"/>
          <w:lang w:eastAsia="ru-RU"/>
        </w:rPr>
        <w:t>8,745.93</w:t>
      </w:r>
      <w:r w:rsidRPr="002B3664">
        <w:rPr>
          <w:rFonts w:ascii="GHEA Mariam" w:hAnsi="GHEA Mariam" w:cs="Arial"/>
          <w:bCs/>
          <w:color w:val="000000"/>
          <w:szCs w:val="20"/>
          <w:lang w:val="hy-AM" w:eastAsia="ru-RU"/>
        </w:rPr>
        <w:t xml:space="preserve"> մ</w:t>
      </w:r>
      <w:r w:rsidRPr="002B3664">
        <w:rPr>
          <w:rFonts w:ascii="GHEA Mariam" w:hAnsi="GHEA Mariam" w:cs="Arial"/>
          <w:lang w:val="hy-AM"/>
        </w:rPr>
        <w:t>²,</w:t>
      </w:r>
      <w:r w:rsidR="009F1202">
        <w:rPr>
          <w:rFonts w:ascii="GHEA Mariam" w:hAnsi="GHEA Mariam" w:cs="Arial"/>
          <w:lang w:val="hy-AM"/>
        </w:rPr>
        <w:t xml:space="preserve"> </w:t>
      </w:r>
      <w:r w:rsidRPr="002B3664">
        <w:rPr>
          <w:rFonts w:ascii="GHEA Mariam" w:hAnsi="GHEA Mariam"/>
        </w:rPr>
        <w:t>2,598</w:t>
      </w:r>
      <w:r w:rsidRPr="002B3664">
        <w:rPr>
          <w:rFonts w:ascii="GHEA Mariam" w:hAnsi="GHEA Mariam" w:cs="Arial"/>
        </w:rPr>
        <w:t xml:space="preserve">.07 մ, </w:t>
      </w:r>
      <w:r w:rsidRPr="002B3664">
        <w:rPr>
          <w:rFonts w:ascii="GHEA Mariam" w:hAnsi="GHEA Mariam"/>
        </w:rPr>
        <w:t>3.43</w:t>
      </w:r>
      <w:r w:rsidRPr="002B3664">
        <w:rPr>
          <w:rFonts w:ascii="GHEA Mariam" w:hAnsi="GHEA Mariam" w:cs="Arial"/>
          <w:bCs/>
          <w:color w:val="000000"/>
          <w:szCs w:val="20"/>
          <w:lang w:val="hy-AM"/>
        </w:rPr>
        <w:t xml:space="preserve"> մ</w:t>
      </w:r>
      <w:r w:rsidRPr="002B3664">
        <w:rPr>
          <w:rFonts w:ascii="GHEA Mariam" w:hAnsi="GHEA Mariam" w:cs="Arial"/>
          <w:bCs/>
          <w:color w:val="000000"/>
          <w:szCs w:val="20"/>
          <w:vertAlign w:val="superscript"/>
        </w:rPr>
        <w:t>3</w:t>
      </w:r>
      <w:r w:rsidRPr="002B3664">
        <w:rPr>
          <w:rFonts w:ascii="GHEA Mariam" w:hAnsi="GHEA Mariam" w:cs="Arial"/>
          <w:bCs/>
          <w:color w:val="000000"/>
          <w:szCs w:val="20"/>
          <w:lang w:val="hy-AM"/>
        </w:rPr>
        <w:t xml:space="preserve"> և </w:t>
      </w:r>
      <w:r w:rsidRPr="002B3664">
        <w:rPr>
          <w:rFonts w:ascii="GHEA Mariam" w:hAnsi="GHEA Mariam"/>
        </w:rPr>
        <w:t>4</w:t>
      </w:r>
      <w:r w:rsidRPr="002B3664">
        <w:rPr>
          <w:rFonts w:ascii="GHEA Mariam" w:hAnsi="GHEA Mariam"/>
          <w:lang w:val="hy-AM"/>
        </w:rPr>
        <w:t>8</w:t>
      </w:r>
      <w:r w:rsidRPr="002B3664">
        <w:rPr>
          <w:rFonts w:ascii="GHEA Mariam" w:hAnsi="GHEA Mariam" w:cs="Arial"/>
          <w:bCs/>
          <w:color w:val="000000"/>
          <w:szCs w:val="20"/>
          <w:lang w:val="hy-AM"/>
        </w:rPr>
        <w:t xml:space="preserve"> բարելավումներ, որոնց համար վճարվելու է փոխհատուցում, ներառյալ՝ </w:t>
      </w:r>
      <w:r w:rsidRPr="002B3664">
        <w:rPr>
          <w:rFonts w:ascii="GHEA Mariam" w:hAnsi="GHEA Mariam"/>
          <w:lang w:val="hy-AM"/>
        </w:rPr>
        <w:t xml:space="preserve">ժամանակավոր ազդեցությունները: </w:t>
      </w:r>
    </w:p>
    <w:p w:rsidR="00B919B7" w:rsidRPr="002B3664" w:rsidRDefault="00B919B7" w:rsidP="00F111DC">
      <w:pPr>
        <w:pStyle w:val="BodyText"/>
        <w:jc w:val="center"/>
        <w:rPr>
          <w:rFonts w:ascii="GHEA Mariam" w:hAnsi="GHEA Mariam"/>
          <w:lang w:val="hy-AM"/>
        </w:rPr>
        <w:sectPr w:rsidR="00B919B7" w:rsidRPr="002B3664" w:rsidSect="008E1D4F">
          <w:pgSz w:w="11907" w:h="16839" w:code="9"/>
          <w:pgMar w:top="1440" w:right="1440" w:bottom="1440" w:left="1440" w:header="709" w:footer="709" w:gutter="0"/>
          <w:cols w:space="708"/>
          <w:docGrid w:linePitch="360"/>
        </w:sectPr>
      </w:pPr>
      <w:bookmarkStart w:id="342" w:name="_Toc447042291"/>
      <w:bookmarkEnd w:id="341"/>
      <w:r w:rsidRPr="002B3664">
        <w:rPr>
          <w:rFonts w:ascii="GHEA Mariam" w:hAnsi="GHEA Mariam" w:cs="Arial"/>
        </w:rPr>
        <w:t>Աղյուսակ 2-</w:t>
      </w:r>
      <w:r w:rsidRPr="002B3664">
        <w:rPr>
          <w:rFonts w:ascii="GHEA Mariam" w:hAnsi="GHEA Mariam" w:cs="Arial"/>
          <w:lang w:val="hy-AM"/>
        </w:rPr>
        <w:t>8</w:t>
      </w:r>
      <w:r w:rsidRPr="002B3664">
        <w:rPr>
          <w:rFonts w:ascii="GHEA Mariam" w:hAnsi="GHEA Mariam" w:cs="Arial"/>
        </w:rPr>
        <w:t xml:space="preserve"> Ազդեցությունը բարելավումների վրա</w:t>
      </w:r>
    </w:p>
    <w:tbl>
      <w:tblPr>
        <w:tblpPr w:leftFromText="180" w:rightFromText="180" w:vertAnchor="text" w:horzAnchor="margin" w:tblpY="240"/>
        <w:tblW w:w="9345" w:type="dxa"/>
        <w:tblLayout w:type="fixed"/>
        <w:tblLook w:val="00A0" w:firstRow="1" w:lastRow="0" w:firstColumn="1" w:lastColumn="0" w:noHBand="0" w:noVBand="0"/>
      </w:tblPr>
      <w:tblGrid>
        <w:gridCol w:w="2376"/>
        <w:gridCol w:w="2089"/>
        <w:gridCol w:w="851"/>
        <w:gridCol w:w="1134"/>
        <w:gridCol w:w="708"/>
        <w:gridCol w:w="1336"/>
        <w:gridCol w:w="851"/>
      </w:tblGrid>
      <w:tr w:rsidR="00B919B7" w:rsidRPr="002B3664" w:rsidTr="00414674">
        <w:trPr>
          <w:trHeight w:val="448"/>
          <w:tblHeader/>
        </w:trPr>
        <w:tc>
          <w:tcPr>
            <w:tcW w:w="2376"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tcPr>
          <w:p w:rsidR="00B919B7" w:rsidRPr="002B3664" w:rsidRDefault="00B919B7" w:rsidP="008E1D4F">
            <w:pPr>
              <w:jc w:val="center"/>
              <w:rPr>
                <w:rFonts w:ascii="GHEA Mariam" w:hAnsi="GHEA Mariam" w:cs="Arial"/>
                <w:b/>
                <w:bCs/>
                <w:color w:val="000000"/>
                <w:sz w:val="18"/>
                <w:szCs w:val="18"/>
                <w:lang w:val="ru-RU" w:eastAsia="ru-RU"/>
              </w:rPr>
            </w:pPr>
            <w:bookmarkStart w:id="343" w:name="_Toc233868553"/>
            <w:bookmarkStart w:id="344" w:name="_Toc233868686"/>
            <w:bookmarkStart w:id="345" w:name="_Toc236723918"/>
            <w:bookmarkStart w:id="346" w:name="_Toc459567804"/>
            <w:r w:rsidRPr="002B3664">
              <w:rPr>
                <w:rFonts w:ascii="GHEA Mariam" w:hAnsi="GHEA Mariam" w:cs="Sylfaen"/>
                <w:b/>
                <w:bCs/>
                <w:color w:val="000000"/>
                <w:sz w:val="18"/>
                <w:szCs w:val="18"/>
                <w:lang w:val="ru-RU" w:eastAsia="ru-RU"/>
              </w:rPr>
              <w:lastRenderedPageBreak/>
              <w:t>Տեսակը</w:t>
            </w:r>
          </w:p>
        </w:tc>
        <w:tc>
          <w:tcPr>
            <w:tcW w:w="2089"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tcPr>
          <w:p w:rsidR="00B919B7" w:rsidRPr="002B3664" w:rsidRDefault="00B919B7" w:rsidP="008E1D4F">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Նյութը</w:t>
            </w:r>
          </w:p>
        </w:tc>
        <w:tc>
          <w:tcPr>
            <w:tcW w:w="851"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8E1D4F">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Հողա-կտորներ</w:t>
            </w:r>
          </w:p>
        </w:tc>
        <w:tc>
          <w:tcPr>
            <w:tcW w:w="1134"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8E1D4F">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eastAsia="ru-RU"/>
              </w:rPr>
              <w:t>Մակերս</w:t>
            </w:r>
          </w:p>
        </w:tc>
        <w:tc>
          <w:tcPr>
            <w:tcW w:w="708"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8E1D4F">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eastAsia="ru-RU"/>
              </w:rPr>
              <w:t>Մակեր</w:t>
            </w:r>
            <w:r w:rsidRPr="002B3664">
              <w:rPr>
                <w:rFonts w:ascii="GHEA Mariam" w:hAnsi="GHEA Mariam" w:cs="Arial"/>
                <w:b/>
                <w:bCs/>
                <w:color w:val="000000"/>
                <w:sz w:val="18"/>
                <w:szCs w:val="18"/>
                <w:lang w:val="hy-AM" w:eastAsia="ru-RU"/>
              </w:rPr>
              <w:t>ե</w:t>
            </w:r>
            <w:r w:rsidRPr="002B3664">
              <w:rPr>
                <w:rFonts w:ascii="GHEA Mariam" w:hAnsi="GHEA Mariam" w:cs="Arial"/>
                <w:b/>
                <w:bCs/>
                <w:color w:val="000000"/>
                <w:sz w:val="18"/>
                <w:szCs w:val="18"/>
                <w:lang w:eastAsia="ru-RU"/>
              </w:rPr>
              <w:t>ս</w:t>
            </w:r>
          </w:p>
        </w:tc>
        <w:tc>
          <w:tcPr>
            <w:tcW w:w="1336"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8E1D4F">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Երակարություն</w:t>
            </w:r>
          </w:p>
        </w:tc>
        <w:tc>
          <w:tcPr>
            <w:tcW w:w="851"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tcPr>
          <w:p w:rsidR="00B919B7" w:rsidRPr="002B3664" w:rsidRDefault="00B919B7" w:rsidP="008E1D4F">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N</w:t>
            </w:r>
            <w:r w:rsidR="009F1202">
              <w:rPr>
                <w:rFonts w:ascii="GHEA Mariam" w:hAnsi="GHEA Mariam" w:cs="Arial"/>
                <w:b/>
                <w:bCs/>
                <w:color w:val="000000"/>
                <w:sz w:val="18"/>
                <w:szCs w:val="18"/>
                <w:lang w:val="ru-RU" w:eastAsia="ru-RU"/>
              </w:rPr>
              <w:t>օ</w:t>
            </w:r>
          </w:p>
        </w:tc>
      </w:tr>
      <w:tr w:rsidR="00B919B7" w:rsidRPr="002B3664" w:rsidTr="00414674">
        <w:trPr>
          <w:trHeight w:val="448"/>
          <w:tblHeader/>
        </w:trPr>
        <w:tc>
          <w:tcPr>
            <w:tcW w:w="2376"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8E1D4F">
            <w:pPr>
              <w:rPr>
                <w:rFonts w:ascii="GHEA Mariam" w:hAnsi="GHEA Mariam" w:cs="Arial"/>
                <w:b/>
                <w:bCs/>
                <w:color w:val="000000"/>
                <w:sz w:val="18"/>
                <w:szCs w:val="18"/>
                <w:lang w:val="ru-RU" w:eastAsia="ru-RU"/>
              </w:rPr>
            </w:pPr>
          </w:p>
        </w:tc>
        <w:tc>
          <w:tcPr>
            <w:tcW w:w="2089"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8E1D4F">
            <w:pPr>
              <w:rPr>
                <w:rFonts w:ascii="GHEA Mariam" w:hAnsi="GHEA Mariam" w:cs="Arial"/>
                <w:b/>
                <w:bCs/>
                <w:color w:val="000000"/>
                <w:sz w:val="18"/>
                <w:szCs w:val="18"/>
                <w:lang w:val="ru-RU" w:eastAsia="ru-RU"/>
              </w:rPr>
            </w:pPr>
          </w:p>
        </w:tc>
        <w:tc>
          <w:tcPr>
            <w:tcW w:w="851" w:type="dxa"/>
            <w:tcBorders>
              <w:top w:val="nil"/>
              <w:left w:val="nil"/>
              <w:bottom w:val="single" w:sz="8" w:space="0" w:color="auto"/>
              <w:right w:val="single" w:sz="8" w:space="0" w:color="auto"/>
            </w:tcBorders>
            <w:shd w:val="clear" w:color="000000" w:fill="EBF1DE"/>
            <w:noWrap/>
            <w:vAlign w:val="center"/>
          </w:tcPr>
          <w:p w:rsidR="00B919B7" w:rsidRPr="002B3664" w:rsidRDefault="00B919B7" w:rsidP="008E1D4F">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N</w:t>
            </w:r>
            <w:r w:rsidR="009F1202">
              <w:rPr>
                <w:rFonts w:ascii="GHEA Mariam" w:hAnsi="GHEA Mariam" w:cs="Arial"/>
                <w:b/>
                <w:bCs/>
                <w:color w:val="000000"/>
                <w:sz w:val="18"/>
                <w:szCs w:val="18"/>
                <w:lang w:val="ru-RU" w:eastAsia="ru-RU"/>
              </w:rPr>
              <w:t>օ</w:t>
            </w:r>
          </w:p>
        </w:tc>
        <w:tc>
          <w:tcPr>
            <w:tcW w:w="1134" w:type="dxa"/>
            <w:tcBorders>
              <w:top w:val="nil"/>
              <w:left w:val="nil"/>
              <w:bottom w:val="single" w:sz="8" w:space="0" w:color="auto"/>
              <w:right w:val="single" w:sz="8" w:space="0" w:color="auto"/>
            </w:tcBorders>
            <w:shd w:val="clear" w:color="000000" w:fill="EBF1DE"/>
            <w:vAlign w:val="center"/>
          </w:tcPr>
          <w:p w:rsidR="00B919B7" w:rsidRPr="002B3664" w:rsidRDefault="00B919B7" w:rsidP="008E1D4F">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eastAsia="ru-RU"/>
              </w:rPr>
              <w:t>մ</w:t>
            </w:r>
            <w:r w:rsidRPr="002B3664">
              <w:rPr>
                <w:rFonts w:ascii="GHEA Mariam" w:hAnsi="GHEA Mariam" w:cs="Arial"/>
                <w:b/>
                <w:bCs/>
                <w:color w:val="000000"/>
                <w:sz w:val="18"/>
                <w:szCs w:val="18"/>
                <w:lang w:val="ru-RU" w:eastAsia="ru-RU"/>
              </w:rPr>
              <w:t>²</w:t>
            </w:r>
          </w:p>
        </w:tc>
        <w:tc>
          <w:tcPr>
            <w:tcW w:w="708" w:type="dxa"/>
            <w:tcBorders>
              <w:top w:val="nil"/>
              <w:left w:val="nil"/>
              <w:bottom w:val="single" w:sz="8" w:space="0" w:color="auto"/>
              <w:right w:val="single" w:sz="8" w:space="0" w:color="auto"/>
            </w:tcBorders>
            <w:shd w:val="clear" w:color="000000" w:fill="EBF1DE"/>
            <w:vAlign w:val="center"/>
          </w:tcPr>
          <w:p w:rsidR="00B919B7" w:rsidRPr="002B3664" w:rsidRDefault="00B919B7" w:rsidP="008E1D4F">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eastAsia="ru-RU"/>
              </w:rPr>
              <w:t>մ</w:t>
            </w:r>
            <w:r w:rsidRPr="002B3664">
              <w:rPr>
                <w:rFonts w:ascii="GHEA Mariam" w:hAnsi="GHEA Mariam" w:cs="Calibri"/>
                <w:b/>
                <w:bCs/>
                <w:color w:val="000000"/>
                <w:sz w:val="18"/>
                <w:szCs w:val="18"/>
                <w:lang w:val="ru-RU" w:eastAsia="ru-RU"/>
              </w:rPr>
              <w:t>³</w:t>
            </w:r>
          </w:p>
        </w:tc>
        <w:tc>
          <w:tcPr>
            <w:tcW w:w="1336" w:type="dxa"/>
            <w:tcBorders>
              <w:top w:val="nil"/>
              <w:left w:val="nil"/>
              <w:bottom w:val="single" w:sz="8" w:space="0" w:color="auto"/>
              <w:right w:val="single" w:sz="8" w:space="0" w:color="auto"/>
            </w:tcBorders>
            <w:shd w:val="clear" w:color="000000" w:fill="EBF1DE"/>
            <w:vAlign w:val="center"/>
          </w:tcPr>
          <w:p w:rsidR="00B919B7" w:rsidRPr="002B3664" w:rsidRDefault="00B919B7" w:rsidP="008E1D4F">
            <w:pPr>
              <w:jc w:val="center"/>
              <w:rPr>
                <w:rFonts w:ascii="GHEA Mariam" w:hAnsi="GHEA Mariam" w:cs="Arial"/>
                <w:b/>
                <w:bCs/>
                <w:color w:val="000000"/>
                <w:sz w:val="18"/>
                <w:szCs w:val="18"/>
                <w:lang w:eastAsia="ru-RU"/>
              </w:rPr>
            </w:pPr>
            <w:r w:rsidRPr="002B3664">
              <w:rPr>
                <w:rFonts w:ascii="GHEA Mariam" w:hAnsi="GHEA Mariam" w:cs="Arial"/>
                <w:b/>
                <w:bCs/>
                <w:color w:val="000000"/>
                <w:sz w:val="18"/>
                <w:szCs w:val="18"/>
                <w:lang w:eastAsia="ru-RU"/>
              </w:rPr>
              <w:t>մ</w:t>
            </w:r>
          </w:p>
        </w:tc>
        <w:tc>
          <w:tcPr>
            <w:tcW w:w="851"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8E1D4F">
            <w:pPr>
              <w:rPr>
                <w:rFonts w:ascii="GHEA Mariam" w:hAnsi="GHEA Mariam" w:cs="Arial"/>
                <w:b/>
                <w:bCs/>
                <w:color w:val="000000"/>
                <w:sz w:val="18"/>
                <w:szCs w:val="18"/>
                <w:lang w:val="ru-RU" w:eastAsia="ru-RU"/>
              </w:rPr>
            </w:pPr>
          </w:p>
        </w:tc>
      </w:tr>
      <w:tr w:rsidR="00B919B7" w:rsidRPr="002B3664" w:rsidTr="00414674">
        <w:trPr>
          <w:trHeight w:val="448"/>
        </w:trPr>
        <w:tc>
          <w:tcPr>
            <w:tcW w:w="2376" w:type="dxa"/>
            <w:tcBorders>
              <w:top w:val="nil"/>
              <w:left w:val="single" w:sz="8" w:space="0" w:color="auto"/>
              <w:bottom w:val="single" w:sz="8" w:space="0" w:color="auto"/>
              <w:right w:val="single" w:sz="8" w:space="0" w:color="auto"/>
            </w:tcBorders>
            <w:vAlign w:val="center"/>
          </w:tcPr>
          <w:p w:rsidR="00B919B7" w:rsidRPr="002B3664" w:rsidRDefault="00B919B7" w:rsidP="008E1D4F">
            <w:pPr>
              <w:rPr>
                <w:rFonts w:ascii="GHEA Mariam" w:hAnsi="GHEA Mariam" w:cs="Arial"/>
                <w:color w:val="000000"/>
                <w:sz w:val="18"/>
                <w:szCs w:val="18"/>
                <w:lang w:eastAsia="ru-RU"/>
              </w:rPr>
            </w:pPr>
            <w:r w:rsidRPr="002B3664">
              <w:rPr>
                <w:rFonts w:ascii="GHEA Mariam" w:hAnsi="GHEA Mariam" w:cs="Arial"/>
                <w:color w:val="000000"/>
                <w:sz w:val="18"/>
                <w:szCs w:val="18"/>
                <w:lang w:eastAsia="ru-RU"/>
              </w:rPr>
              <w:t>Տարածք</w:t>
            </w:r>
          </w:p>
        </w:tc>
        <w:tc>
          <w:tcPr>
            <w:tcW w:w="2089" w:type="dxa"/>
            <w:tcBorders>
              <w:top w:val="nil"/>
              <w:left w:val="nil"/>
              <w:bottom w:val="single" w:sz="8" w:space="0" w:color="auto"/>
              <w:right w:val="single" w:sz="8" w:space="0" w:color="auto"/>
            </w:tcBorders>
            <w:vAlign w:val="center"/>
          </w:tcPr>
          <w:p w:rsidR="00B919B7" w:rsidRPr="002B3664" w:rsidRDefault="00B919B7" w:rsidP="008E1D4F">
            <w:pPr>
              <w:rPr>
                <w:rFonts w:ascii="GHEA Mariam" w:hAnsi="GHEA Mariam" w:cs="Arial"/>
                <w:color w:val="000000"/>
                <w:sz w:val="18"/>
                <w:szCs w:val="18"/>
                <w:lang w:eastAsia="ru-RU"/>
              </w:rPr>
            </w:pPr>
            <w:r w:rsidRPr="002B3664">
              <w:rPr>
                <w:rFonts w:ascii="GHEA Mariam" w:hAnsi="GHEA Mariam" w:cs="Sylfaen"/>
                <w:color w:val="000000"/>
                <w:sz w:val="18"/>
                <w:szCs w:val="18"/>
                <w:lang w:val="ru-RU" w:eastAsia="ru-RU"/>
              </w:rPr>
              <w:t>Ասֆալտ</w:t>
            </w:r>
            <w:r w:rsidRPr="002B3664">
              <w:rPr>
                <w:rFonts w:ascii="GHEA Mariam" w:hAnsi="GHEA Mariam" w:cs="Sylfaen"/>
                <w:color w:val="000000"/>
                <w:sz w:val="18"/>
                <w:szCs w:val="18"/>
                <w:lang w:val="hy-AM" w:eastAsia="ru-RU"/>
              </w:rPr>
              <w:t xml:space="preserve"> </w:t>
            </w:r>
            <w:r w:rsidRPr="002B3664">
              <w:rPr>
                <w:rFonts w:ascii="GHEA Mariam" w:hAnsi="GHEA Mariam" w:cs="Sylfaen"/>
                <w:color w:val="000000"/>
                <w:sz w:val="18"/>
                <w:szCs w:val="18"/>
                <w:lang w:eastAsia="ru-RU"/>
              </w:rPr>
              <w:t>(</w:t>
            </w:r>
            <w:r w:rsidRPr="002B3664">
              <w:rPr>
                <w:rFonts w:ascii="GHEA Mariam" w:hAnsi="GHEA Mariam" w:cs="Sylfaen"/>
                <w:color w:val="000000"/>
                <w:sz w:val="18"/>
                <w:szCs w:val="18"/>
                <w:lang w:val="hy-AM" w:eastAsia="ru-RU"/>
              </w:rPr>
              <w:t>Ա</w:t>
            </w:r>
            <w:r w:rsidRPr="002B3664">
              <w:rPr>
                <w:rFonts w:ascii="GHEA Mariam" w:hAnsi="GHEA Mariam" w:cs="Sylfaen"/>
                <w:color w:val="000000"/>
                <w:sz w:val="18"/>
                <w:szCs w:val="18"/>
                <w:lang w:eastAsia="ru-RU"/>
              </w:rPr>
              <w:t>)</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134"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222.00</w:t>
            </w:r>
          </w:p>
        </w:tc>
        <w:tc>
          <w:tcPr>
            <w:tcW w:w="708"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r>
      <w:tr w:rsidR="00B919B7" w:rsidRPr="002B3664" w:rsidTr="00414674">
        <w:trPr>
          <w:trHeight w:val="448"/>
        </w:trPr>
        <w:tc>
          <w:tcPr>
            <w:tcW w:w="2376" w:type="dxa"/>
            <w:tcBorders>
              <w:top w:val="nil"/>
              <w:left w:val="single" w:sz="8" w:space="0" w:color="auto"/>
              <w:bottom w:val="single" w:sz="8" w:space="0" w:color="auto"/>
              <w:right w:val="single" w:sz="8" w:space="0" w:color="auto"/>
            </w:tcBorders>
          </w:tcPr>
          <w:p w:rsidR="00B919B7" w:rsidRPr="002B3664" w:rsidRDefault="00B919B7" w:rsidP="008E1D4F">
            <w:pPr>
              <w:rPr>
                <w:rFonts w:ascii="GHEA Mariam" w:hAnsi="GHEA Mariam"/>
              </w:rPr>
            </w:pPr>
            <w:r w:rsidRPr="002B3664">
              <w:rPr>
                <w:rFonts w:ascii="GHEA Mariam" w:hAnsi="GHEA Mariam" w:cs="Arial"/>
                <w:color w:val="000000"/>
                <w:sz w:val="18"/>
                <w:szCs w:val="18"/>
                <w:lang w:eastAsia="ru-RU"/>
              </w:rPr>
              <w:t>Տարածք</w:t>
            </w:r>
          </w:p>
        </w:tc>
        <w:tc>
          <w:tcPr>
            <w:tcW w:w="2089" w:type="dxa"/>
            <w:tcBorders>
              <w:top w:val="nil"/>
              <w:left w:val="nil"/>
              <w:bottom w:val="single" w:sz="8" w:space="0" w:color="auto"/>
              <w:right w:val="single" w:sz="8" w:space="0" w:color="auto"/>
            </w:tcBorders>
            <w:vAlign w:val="center"/>
          </w:tcPr>
          <w:p w:rsidR="00B919B7" w:rsidRPr="002B3664" w:rsidRDefault="00B919B7" w:rsidP="008E1D4F">
            <w:pPr>
              <w:rPr>
                <w:rFonts w:ascii="GHEA Mariam" w:hAnsi="GHEA Mariam" w:cs="Arial"/>
                <w:color w:val="000000"/>
                <w:sz w:val="18"/>
                <w:szCs w:val="18"/>
                <w:lang w:eastAsia="ru-RU"/>
              </w:rPr>
            </w:pPr>
            <w:r w:rsidRPr="002B3664">
              <w:rPr>
                <w:rFonts w:ascii="GHEA Mariam" w:hAnsi="GHEA Mariam" w:cs="Sylfaen"/>
                <w:color w:val="000000"/>
                <w:sz w:val="18"/>
                <w:szCs w:val="18"/>
                <w:lang w:val="ru-RU" w:eastAsia="ru-RU"/>
              </w:rPr>
              <w:t>Ասֆալտ</w:t>
            </w:r>
            <w:r w:rsidRPr="002B3664">
              <w:rPr>
                <w:rFonts w:ascii="GHEA Mariam" w:hAnsi="GHEA Mariam" w:cs="Sylfaen"/>
                <w:color w:val="000000"/>
                <w:sz w:val="18"/>
                <w:szCs w:val="18"/>
                <w:lang w:eastAsia="ru-RU"/>
              </w:rPr>
              <w:t xml:space="preserve"> (</w:t>
            </w:r>
            <w:r w:rsidRPr="002B3664">
              <w:rPr>
                <w:rFonts w:ascii="GHEA Mariam" w:hAnsi="GHEA Mariam" w:cs="Sylfaen"/>
                <w:color w:val="000000"/>
                <w:sz w:val="18"/>
                <w:szCs w:val="18"/>
                <w:lang w:val="hy-AM" w:eastAsia="ru-RU"/>
              </w:rPr>
              <w:t>Բ</w:t>
            </w:r>
            <w:r w:rsidRPr="002B3664">
              <w:rPr>
                <w:rFonts w:ascii="GHEA Mariam" w:hAnsi="GHEA Mariam" w:cs="Sylfaen"/>
                <w:color w:val="000000"/>
                <w:sz w:val="18"/>
                <w:szCs w:val="18"/>
                <w:lang w:eastAsia="ru-RU"/>
              </w:rPr>
              <w:t>)</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w:t>
            </w:r>
          </w:p>
        </w:tc>
        <w:tc>
          <w:tcPr>
            <w:tcW w:w="1134"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3,552.40</w:t>
            </w:r>
          </w:p>
        </w:tc>
        <w:tc>
          <w:tcPr>
            <w:tcW w:w="708"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r>
      <w:tr w:rsidR="00B919B7" w:rsidRPr="002B3664" w:rsidTr="00414674">
        <w:trPr>
          <w:trHeight w:val="448"/>
        </w:trPr>
        <w:tc>
          <w:tcPr>
            <w:tcW w:w="2376" w:type="dxa"/>
            <w:tcBorders>
              <w:top w:val="nil"/>
              <w:left w:val="single" w:sz="8" w:space="0" w:color="auto"/>
              <w:bottom w:val="single" w:sz="8" w:space="0" w:color="auto"/>
              <w:right w:val="single" w:sz="8" w:space="0" w:color="auto"/>
            </w:tcBorders>
          </w:tcPr>
          <w:p w:rsidR="00B919B7" w:rsidRPr="002B3664" w:rsidRDefault="00B919B7" w:rsidP="008E1D4F">
            <w:pPr>
              <w:rPr>
                <w:rFonts w:ascii="GHEA Mariam" w:hAnsi="GHEA Mariam"/>
              </w:rPr>
            </w:pPr>
            <w:r w:rsidRPr="002B3664">
              <w:rPr>
                <w:rFonts w:ascii="GHEA Mariam" w:hAnsi="GHEA Mariam" w:cs="Arial"/>
                <w:color w:val="000000"/>
                <w:sz w:val="18"/>
                <w:szCs w:val="18"/>
                <w:lang w:eastAsia="ru-RU"/>
              </w:rPr>
              <w:t>Տարածք</w:t>
            </w:r>
          </w:p>
        </w:tc>
        <w:tc>
          <w:tcPr>
            <w:tcW w:w="2089" w:type="dxa"/>
            <w:tcBorders>
              <w:top w:val="nil"/>
              <w:left w:val="nil"/>
              <w:bottom w:val="single" w:sz="8" w:space="0" w:color="auto"/>
              <w:right w:val="single" w:sz="8" w:space="0" w:color="auto"/>
            </w:tcBorders>
            <w:vAlign w:val="center"/>
          </w:tcPr>
          <w:p w:rsidR="00B919B7" w:rsidRPr="002B3664" w:rsidRDefault="00B919B7" w:rsidP="008E1D4F">
            <w:pPr>
              <w:rPr>
                <w:rFonts w:ascii="GHEA Mariam" w:hAnsi="GHEA Mariam" w:cs="Arial"/>
                <w:color w:val="000000"/>
                <w:sz w:val="18"/>
                <w:szCs w:val="18"/>
                <w:lang w:val="hy-AM" w:eastAsia="ru-RU"/>
              </w:rPr>
            </w:pPr>
            <w:r w:rsidRPr="002B3664">
              <w:rPr>
                <w:rFonts w:ascii="GHEA Mariam" w:hAnsi="GHEA Mariam" w:cs="Sylfaen"/>
                <w:color w:val="000000"/>
                <w:sz w:val="18"/>
                <w:szCs w:val="18"/>
                <w:lang w:val="ru-RU" w:eastAsia="ru-RU"/>
              </w:rPr>
              <w:t>Ասֆալտ</w:t>
            </w:r>
            <w:r w:rsidRPr="002B3664">
              <w:rPr>
                <w:rFonts w:ascii="GHEA Mariam" w:hAnsi="GHEA Mariam" w:cs="Sylfaen"/>
                <w:color w:val="000000"/>
                <w:sz w:val="18"/>
                <w:szCs w:val="18"/>
                <w:lang w:val="hy-AM" w:eastAsia="ru-RU"/>
              </w:rPr>
              <w:t>, ե/բ սալիկներ</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134"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161.60</w:t>
            </w:r>
          </w:p>
        </w:tc>
        <w:tc>
          <w:tcPr>
            <w:tcW w:w="708"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r>
      <w:tr w:rsidR="00B919B7" w:rsidRPr="002B3664" w:rsidTr="00414674">
        <w:trPr>
          <w:trHeight w:val="401"/>
        </w:trPr>
        <w:tc>
          <w:tcPr>
            <w:tcW w:w="2376" w:type="dxa"/>
            <w:tcBorders>
              <w:top w:val="nil"/>
              <w:left w:val="single" w:sz="8" w:space="0" w:color="auto"/>
              <w:bottom w:val="single" w:sz="8" w:space="0" w:color="auto"/>
              <w:right w:val="single" w:sz="8" w:space="0" w:color="auto"/>
            </w:tcBorders>
            <w:vAlign w:val="center"/>
          </w:tcPr>
          <w:p w:rsidR="00B919B7" w:rsidRPr="002B3664" w:rsidRDefault="00B919B7" w:rsidP="008E1D4F">
            <w:pPr>
              <w:rPr>
                <w:rFonts w:ascii="GHEA Mariam" w:hAnsi="GHEA Mariam" w:cs="Arial"/>
                <w:color w:val="000000"/>
                <w:sz w:val="18"/>
                <w:szCs w:val="18"/>
                <w:lang w:val="ru-RU" w:eastAsia="ru-RU"/>
              </w:rPr>
            </w:pPr>
            <w:r w:rsidRPr="002B3664">
              <w:rPr>
                <w:rFonts w:ascii="GHEA Mariam" w:hAnsi="GHEA Mariam" w:cs="Arial"/>
                <w:color w:val="000000"/>
                <w:sz w:val="18"/>
                <w:szCs w:val="18"/>
                <w:lang w:eastAsia="ru-RU"/>
              </w:rPr>
              <w:t>Տարածք</w:t>
            </w:r>
          </w:p>
        </w:tc>
        <w:tc>
          <w:tcPr>
            <w:tcW w:w="2089" w:type="dxa"/>
            <w:tcBorders>
              <w:top w:val="nil"/>
              <w:left w:val="nil"/>
              <w:bottom w:val="single" w:sz="8" w:space="0" w:color="auto"/>
              <w:right w:val="single" w:sz="8" w:space="0" w:color="auto"/>
            </w:tcBorders>
            <w:vAlign w:val="center"/>
          </w:tcPr>
          <w:p w:rsidR="00B919B7" w:rsidRPr="002B3664" w:rsidRDefault="00B919B7" w:rsidP="008E1D4F">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Բետոնապատ</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տարածք</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40</w:t>
            </w:r>
          </w:p>
        </w:tc>
        <w:tc>
          <w:tcPr>
            <w:tcW w:w="1134"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2,276.01</w:t>
            </w:r>
          </w:p>
        </w:tc>
        <w:tc>
          <w:tcPr>
            <w:tcW w:w="708"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r>
      <w:tr w:rsidR="00B919B7" w:rsidRPr="002B3664" w:rsidTr="00414674">
        <w:trPr>
          <w:trHeight w:val="448"/>
        </w:trPr>
        <w:tc>
          <w:tcPr>
            <w:tcW w:w="2376" w:type="dxa"/>
            <w:tcBorders>
              <w:top w:val="nil"/>
              <w:left w:val="single" w:sz="8" w:space="0" w:color="auto"/>
              <w:bottom w:val="single" w:sz="8" w:space="0" w:color="auto"/>
              <w:right w:val="single" w:sz="8" w:space="0" w:color="auto"/>
            </w:tcBorders>
            <w:vAlign w:val="center"/>
          </w:tcPr>
          <w:p w:rsidR="00B919B7" w:rsidRPr="002B3664" w:rsidRDefault="00B919B7" w:rsidP="008E1D4F">
            <w:pPr>
              <w:rPr>
                <w:rFonts w:ascii="GHEA Mariam" w:hAnsi="GHEA Mariam" w:cs="Arial"/>
                <w:color w:val="000000"/>
                <w:sz w:val="18"/>
                <w:szCs w:val="18"/>
                <w:lang w:val="ru-RU" w:eastAsia="ru-RU"/>
              </w:rPr>
            </w:pPr>
            <w:r w:rsidRPr="002B3664">
              <w:rPr>
                <w:rFonts w:ascii="GHEA Mariam" w:hAnsi="GHEA Mariam" w:cs="Arial"/>
                <w:color w:val="000000"/>
                <w:sz w:val="18"/>
                <w:szCs w:val="18"/>
                <w:lang w:eastAsia="ru-RU"/>
              </w:rPr>
              <w:t>Տարածք</w:t>
            </w:r>
          </w:p>
        </w:tc>
        <w:tc>
          <w:tcPr>
            <w:tcW w:w="2089" w:type="dxa"/>
            <w:tcBorders>
              <w:top w:val="nil"/>
              <w:left w:val="nil"/>
              <w:bottom w:val="single" w:sz="8" w:space="0" w:color="auto"/>
              <w:right w:val="single" w:sz="8" w:space="0" w:color="auto"/>
            </w:tcBorders>
            <w:vAlign w:val="center"/>
          </w:tcPr>
          <w:p w:rsidR="00B919B7" w:rsidRPr="002B3664" w:rsidRDefault="00B919B7" w:rsidP="008E1D4F">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Խճաքար</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w:t>
            </w:r>
          </w:p>
        </w:tc>
        <w:tc>
          <w:tcPr>
            <w:tcW w:w="1134"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1,989.95</w:t>
            </w:r>
          </w:p>
        </w:tc>
        <w:tc>
          <w:tcPr>
            <w:tcW w:w="708"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r>
      <w:tr w:rsidR="00B919B7" w:rsidRPr="002B3664" w:rsidTr="00414674">
        <w:trPr>
          <w:trHeight w:val="448"/>
        </w:trPr>
        <w:tc>
          <w:tcPr>
            <w:tcW w:w="2376" w:type="dxa"/>
            <w:tcBorders>
              <w:top w:val="nil"/>
              <w:left w:val="single" w:sz="8" w:space="0" w:color="auto"/>
              <w:bottom w:val="single" w:sz="8" w:space="0" w:color="auto"/>
              <w:right w:val="single" w:sz="8" w:space="0" w:color="auto"/>
            </w:tcBorders>
            <w:vAlign w:val="center"/>
          </w:tcPr>
          <w:p w:rsidR="00B919B7" w:rsidRPr="002B3664" w:rsidRDefault="00B919B7" w:rsidP="008E1D4F">
            <w:pPr>
              <w:rPr>
                <w:rFonts w:ascii="GHEA Mariam" w:hAnsi="GHEA Mariam" w:cs="Arial"/>
                <w:color w:val="000000"/>
                <w:sz w:val="18"/>
                <w:szCs w:val="18"/>
                <w:lang w:val="ru-RU" w:eastAsia="ru-RU"/>
              </w:rPr>
            </w:pPr>
            <w:r w:rsidRPr="002B3664">
              <w:rPr>
                <w:rFonts w:ascii="GHEA Mariam" w:hAnsi="GHEA Mariam" w:cs="Arial"/>
                <w:color w:val="000000"/>
                <w:sz w:val="18"/>
                <w:szCs w:val="18"/>
                <w:lang w:eastAsia="ru-RU"/>
              </w:rPr>
              <w:t>Տարածք</w:t>
            </w:r>
          </w:p>
        </w:tc>
        <w:tc>
          <w:tcPr>
            <w:tcW w:w="2089" w:type="dxa"/>
            <w:tcBorders>
              <w:top w:val="nil"/>
              <w:left w:val="nil"/>
              <w:bottom w:val="single" w:sz="8" w:space="0" w:color="auto"/>
              <w:right w:val="single" w:sz="8" w:space="0" w:color="auto"/>
            </w:tcBorders>
            <w:vAlign w:val="center"/>
          </w:tcPr>
          <w:p w:rsidR="00B919B7" w:rsidRPr="002B3664" w:rsidRDefault="00B919B7" w:rsidP="008E1D4F">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Բազալտե</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սալիկներ</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134"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108.50</w:t>
            </w:r>
          </w:p>
        </w:tc>
        <w:tc>
          <w:tcPr>
            <w:tcW w:w="708"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r>
      <w:tr w:rsidR="00B919B7" w:rsidRPr="002B3664" w:rsidTr="00414674">
        <w:trPr>
          <w:trHeight w:val="448"/>
        </w:trPr>
        <w:tc>
          <w:tcPr>
            <w:tcW w:w="2376" w:type="dxa"/>
            <w:tcBorders>
              <w:top w:val="nil"/>
              <w:left w:val="single" w:sz="8" w:space="0" w:color="auto"/>
              <w:bottom w:val="single" w:sz="8" w:space="0" w:color="auto"/>
              <w:right w:val="single" w:sz="8" w:space="0" w:color="auto"/>
            </w:tcBorders>
            <w:vAlign w:val="center"/>
          </w:tcPr>
          <w:p w:rsidR="00B919B7" w:rsidRPr="002B3664" w:rsidRDefault="00B919B7" w:rsidP="008E1D4F">
            <w:pPr>
              <w:rPr>
                <w:rFonts w:ascii="GHEA Mariam" w:hAnsi="GHEA Mariam" w:cs="Arial"/>
                <w:color w:val="000000"/>
                <w:sz w:val="18"/>
                <w:szCs w:val="18"/>
                <w:lang w:val="ru-RU" w:eastAsia="ru-RU"/>
              </w:rPr>
            </w:pPr>
            <w:r w:rsidRPr="002B3664">
              <w:rPr>
                <w:rFonts w:ascii="GHEA Mariam" w:hAnsi="GHEA Mariam" w:cs="Arial"/>
                <w:color w:val="000000"/>
                <w:sz w:val="18"/>
                <w:szCs w:val="18"/>
                <w:lang w:eastAsia="ru-RU"/>
              </w:rPr>
              <w:t>Տարածք</w:t>
            </w:r>
          </w:p>
        </w:tc>
        <w:tc>
          <w:tcPr>
            <w:tcW w:w="2089" w:type="dxa"/>
            <w:tcBorders>
              <w:top w:val="nil"/>
              <w:left w:val="nil"/>
              <w:bottom w:val="single" w:sz="8" w:space="0" w:color="auto"/>
              <w:right w:val="single" w:sz="8" w:space="0" w:color="auto"/>
            </w:tcBorders>
            <w:vAlign w:val="center"/>
          </w:tcPr>
          <w:p w:rsidR="00B919B7" w:rsidRPr="002B3664" w:rsidRDefault="00B919B7" w:rsidP="008E1D4F">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Բետոնապատ</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սալիկներ</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w:t>
            </w:r>
          </w:p>
        </w:tc>
        <w:tc>
          <w:tcPr>
            <w:tcW w:w="1134"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145.05</w:t>
            </w:r>
          </w:p>
        </w:tc>
        <w:tc>
          <w:tcPr>
            <w:tcW w:w="708"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r>
      <w:tr w:rsidR="00B919B7" w:rsidRPr="002B3664" w:rsidTr="00414674">
        <w:trPr>
          <w:trHeight w:val="448"/>
        </w:trPr>
        <w:tc>
          <w:tcPr>
            <w:tcW w:w="2376" w:type="dxa"/>
            <w:tcBorders>
              <w:top w:val="nil"/>
              <w:left w:val="single" w:sz="8" w:space="0" w:color="auto"/>
              <w:bottom w:val="single" w:sz="8" w:space="0" w:color="auto"/>
              <w:right w:val="single" w:sz="8" w:space="0" w:color="auto"/>
            </w:tcBorders>
            <w:vAlign w:val="center"/>
          </w:tcPr>
          <w:p w:rsidR="00B919B7" w:rsidRPr="002B3664" w:rsidRDefault="00B919B7" w:rsidP="008E1D4F">
            <w:pPr>
              <w:rPr>
                <w:rFonts w:ascii="GHEA Mariam" w:hAnsi="GHEA Mariam" w:cs="Arial"/>
                <w:color w:val="000000"/>
                <w:sz w:val="18"/>
                <w:szCs w:val="18"/>
                <w:lang w:val="ru-RU" w:eastAsia="ru-RU"/>
              </w:rPr>
            </w:pPr>
            <w:r w:rsidRPr="002B3664">
              <w:rPr>
                <w:rFonts w:ascii="GHEA Mariam" w:hAnsi="GHEA Mariam" w:cs="Arial"/>
                <w:color w:val="000000"/>
                <w:sz w:val="18"/>
                <w:szCs w:val="18"/>
                <w:lang w:eastAsia="ru-RU"/>
              </w:rPr>
              <w:t>Տարածք</w:t>
            </w:r>
          </w:p>
        </w:tc>
        <w:tc>
          <w:tcPr>
            <w:tcW w:w="2089" w:type="dxa"/>
            <w:tcBorders>
              <w:top w:val="nil"/>
              <w:left w:val="nil"/>
              <w:bottom w:val="single" w:sz="8" w:space="0" w:color="auto"/>
              <w:right w:val="single" w:sz="8" w:space="0" w:color="auto"/>
            </w:tcBorders>
            <w:vAlign w:val="center"/>
          </w:tcPr>
          <w:p w:rsidR="00B919B7" w:rsidRPr="002B3664" w:rsidRDefault="00B919B7" w:rsidP="008E1D4F">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Մարմար</w:t>
            </w:r>
            <w:r w:rsidRPr="002B3664">
              <w:rPr>
                <w:rFonts w:ascii="GHEA Mariam" w:hAnsi="GHEA Mariam" w:cs="Arial"/>
                <w:color w:val="000000"/>
                <w:sz w:val="18"/>
                <w:szCs w:val="18"/>
                <w:lang w:val="ru-RU" w:eastAsia="ru-RU"/>
              </w:rPr>
              <w:t xml:space="preserve"> </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134"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31.00</w:t>
            </w:r>
          </w:p>
        </w:tc>
        <w:tc>
          <w:tcPr>
            <w:tcW w:w="708"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r>
      <w:tr w:rsidR="00B919B7" w:rsidRPr="002B3664" w:rsidTr="00414674">
        <w:trPr>
          <w:trHeight w:val="448"/>
        </w:trPr>
        <w:tc>
          <w:tcPr>
            <w:tcW w:w="2376" w:type="dxa"/>
            <w:tcBorders>
              <w:top w:val="nil"/>
              <w:left w:val="single" w:sz="8" w:space="0" w:color="auto"/>
              <w:bottom w:val="single" w:sz="8" w:space="0" w:color="auto"/>
              <w:right w:val="single" w:sz="8" w:space="0" w:color="auto"/>
            </w:tcBorders>
            <w:vAlign w:val="center"/>
          </w:tcPr>
          <w:p w:rsidR="00B919B7" w:rsidRPr="002B3664" w:rsidRDefault="00B919B7" w:rsidP="008E1D4F">
            <w:pPr>
              <w:rPr>
                <w:rFonts w:ascii="GHEA Mariam" w:hAnsi="GHEA Mariam" w:cs="Arial"/>
                <w:color w:val="000000"/>
                <w:sz w:val="18"/>
                <w:szCs w:val="18"/>
                <w:lang w:val="ru-RU" w:eastAsia="ru-RU"/>
              </w:rPr>
            </w:pPr>
            <w:r w:rsidRPr="002B3664">
              <w:rPr>
                <w:rFonts w:ascii="GHEA Mariam" w:hAnsi="GHEA Mariam" w:cs="Arial"/>
                <w:color w:val="000000"/>
                <w:sz w:val="18"/>
                <w:szCs w:val="18"/>
                <w:lang w:eastAsia="ru-RU"/>
              </w:rPr>
              <w:t>Տարածք</w:t>
            </w:r>
          </w:p>
        </w:tc>
        <w:tc>
          <w:tcPr>
            <w:tcW w:w="2089" w:type="dxa"/>
            <w:tcBorders>
              <w:top w:val="nil"/>
              <w:left w:val="nil"/>
              <w:bottom w:val="single" w:sz="8" w:space="0" w:color="auto"/>
              <w:right w:val="single" w:sz="8" w:space="0" w:color="auto"/>
            </w:tcBorders>
            <w:vAlign w:val="center"/>
          </w:tcPr>
          <w:p w:rsidR="00B919B7" w:rsidRPr="002B3664" w:rsidRDefault="00B919B7" w:rsidP="008E1D4F">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Տրավերտինե</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սալիկներ</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134"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95.40</w:t>
            </w:r>
          </w:p>
        </w:tc>
        <w:tc>
          <w:tcPr>
            <w:tcW w:w="708"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r>
      <w:tr w:rsidR="00B919B7" w:rsidRPr="002B3664" w:rsidTr="00414674">
        <w:trPr>
          <w:trHeight w:val="448"/>
        </w:trPr>
        <w:tc>
          <w:tcPr>
            <w:tcW w:w="2376" w:type="dxa"/>
            <w:tcBorders>
              <w:top w:val="nil"/>
              <w:left w:val="single" w:sz="8" w:space="0" w:color="auto"/>
              <w:bottom w:val="single" w:sz="8" w:space="0" w:color="auto"/>
              <w:right w:val="single" w:sz="8" w:space="0" w:color="auto"/>
            </w:tcBorders>
            <w:vAlign w:val="center"/>
          </w:tcPr>
          <w:p w:rsidR="00B919B7" w:rsidRPr="002B3664" w:rsidRDefault="00B919B7" w:rsidP="008E1D4F">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Աստիճանավանդակ</w:t>
            </w:r>
          </w:p>
        </w:tc>
        <w:tc>
          <w:tcPr>
            <w:tcW w:w="2089" w:type="dxa"/>
            <w:tcBorders>
              <w:top w:val="nil"/>
              <w:left w:val="nil"/>
              <w:bottom w:val="single" w:sz="8" w:space="0" w:color="auto"/>
              <w:right w:val="single" w:sz="8" w:space="0" w:color="auto"/>
            </w:tcBorders>
            <w:vAlign w:val="center"/>
          </w:tcPr>
          <w:p w:rsidR="00B919B7" w:rsidRPr="002B3664" w:rsidRDefault="00B919B7" w:rsidP="008E1D4F">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Բետոնապատ</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w:t>
            </w:r>
          </w:p>
        </w:tc>
        <w:tc>
          <w:tcPr>
            <w:tcW w:w="1134"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66.72</w:t>
            </w:r>
          </w:p>
        </w:tc>
        <w:tc>
          <w:tcPr>
            <w:tcW w:w="708"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r>
      <w:tr w:rsidR="00B919B7" w:rsidRPr="002B3664" w:rsidTr="00414674">
        <w:trPr>
          <w:trHeight w:val="705"/>
        </w:trPr>
        <w:tc>
          <w:tcPr>
            <w:tcW w:w="2376" w:type="dxa"/>
            <w:tcBorders>
              <w:top w:val="nil"/>
              <w:left w:val="single" w:sz="8" w:space="0" w:color="auto"/>
              <w:bottom w:val="single" w:sz="8" w:space="0" w:color="auto"/>
              <w:right w:val="single" w:sz="8" w:space="0" w:color="auto"/>
            </w:tcBorders>
            <w:vAlign w:val="center"/>
          </w:tcPr>
          <w:p w:rsidR="00B919B7" w:rsidRPr="002B3664" w:rsidRDefault="00B919B7" w:rsidP="008E1D4F">
            <w:pPr>
              <w:rPr>
                <w:rFonts w:ascii="GHEA Mariam" w:hAnsi="GHEA Mariam" w:cs="Arial"/>
                <w:color w:val="000000"/>
                <w:sz w:val="18"/>
                <w:szCs w:val="18"/>
                <w:lang w:eastAsia="ru-RU"/>
              </w:rPr>
            </w:pPr>
            <w:r w:rsidRPr="002B3664">
              <w:rPr>
                <w:rFonts w:ascii="GHEA Mariam" w:hAnsi="GHEA Mariam" w:cs="Sylfaen"/>
                <w:color w:val="000000"/>
                <w:sz w:val="18"/>
                <w:szCs w:val="18"/>
                <w:lang w:eastAsia="ru-RU"/>
              </w:rPr>
              <w:t>Բարձր</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ճնշման</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անկար</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խողովակ</w:t>
            </w:r>
            <w:r w:rsidRPr="002B3664">
              <w:rPr>
                <w:rFonts w:ascii="GHEA Mariam" w:hAnsi="GHEA Mariam" w:cs="Arial"/>
                <w:color w:val="000000"/>
                <w:sz w:val="18"/>
                <w:szCs w:val="18"/>
                <w:lang w:eastAsia="ru-RU"/>
              </w:rPr>
              <w:t xml:space="preserve"> d=50x6</w:t>
            </w:r>
            <w:r w:rsidRPr="002B3664">
              <w:rPr>
                <w:rFonts w:ascii="GHEA Mariam" w:hAnsi="GHEA Mariam" w:cs="Sylfaen"/>
                <w:color w:val="000000"/>
                <w:sz w:val="18"/>
                <w:szCs w:val="18"/>
                <w:lang w:eastAsia="ru-RU"/>
              </w:rPr>
              <w:t>մմ</w:t>
            </w:r>
          </w:p>
        </w:tc>
        <w:tc>
          <w:tcPr>
            <w:tcW w:w="2089" w:type="dxa"/>
            <w:tcBorders>
              <w:top w:val="nil"/>
              <w:left w:val="nil"/>
              <w:bottom w:val="single" w:sz="8" w:space="0" w:color="auto"/>
              <w:right w:val="single" w:sz="8" w:space="0" w:color="auto"/>
            </w:tcBorders>
            <w:vAlign w:val="center"/>
          </w:tcPr>
          <w:p w:rsidR="00B919B7" w:rsidRPr="002B3664" w:rsidRDefault="00B919B7" w:rsidP="008E1D4F">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134"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708"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200</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r>
      <w:tr w:rsidR="00B919B7" w:rsidRPr="002B3664" w:rsidTr="00414674">
        <w:trPr>
          <w:trHeight w:val="705"/>
        </w:trPr>
        <w:tc>
          <w:tcPr>
            <w:tcW w:w="2376" w:type="dxa"/>
            <w:tcBorders>
              <w:top w:val="nil"/>
              <w:left w:val="single" w:sz="8" w:space="0" w:color="auto"/>
              <w:bottom w:val="single" w:sz="8" w:space="0" w:color="auto"/>
              <w:right w:val="single" w:sz="8" w:space="0" w:color="auto"/>
            </w:tcBorders>
            <w:vAlign w:val="center"/>
          </w:tcPr>
          <w:p w:rsidR="00B919B7" w:rsidRPr="002B3664" w:rsidRDefault="00B919B7" w:rsidP="008E1D4F">
            <w:pPr>
              <w:rPr>
                <w:rFonts w:ascii="GHEA Mariam" w:hAnsi="GHEA Mariam" w:cs="Sylfaen"/>
                <w:color w:val="000000"/>
                <w:sz w:val="18"/>
                <w:szCs w:val="18"/>
                <w:lang w:val="hy-AM" w:eastAsia="ru-RU"/>
              </w:rPr>
            </w:pPr>
            <w:r w:rsidRPr="002B3664">
              <w:rPr>
                <w:rFonts w:ascii="GHEA Mariam" w:hAnsi="GHEA Mariam" w:cs="Sylfaen"/>
                <w:color w:val="000000"/>
                <w:sz w:val="18"/>
                <w:szCs w:val="18"/>
                <w:lang w:val="hy-AM" w:eastAsia="ru-RU"/>
              </w:rPr>
              <w:t xml:space="preserve">Ոռոգման խողովակ </w:t>
            </w:r>
            <w:r w:rsidRPr="002B3664">
              <w:rPr>
                <w:rFonts w:ascii="GHEA Mariam" w:hAnsi="GHEA Mariam" w:cs="Arial"/>
                <w:color w:val="000000"/>
                <w:sz w:val="18"/>
                <w:szCs w:val="18"/>
                <w:lang w:val="ru-RU" w:eastAsia="ru-RU"/>
              </w:rPr>
              <w:t>d=1</w:t>
            </w:r>
            <w:r w:rsidRPr="002B3664">
              <w:rPr>
                <w:rFonts w:ascii="GHEA Mariam" w:hAnsi="GHEA Mariam" w:cs="Arial"/>
                <w:color w:val="000000"/>
                <w:sz w:val="18"/>
                <w:szCs w:val="18"/>
                <w:lang w:val="hy-AM" w:eastAsia="ru-RU"/>
              </w:rPr>
              <w:t>1</w:t>
            </w:r>
            <w:r w:rsidRPr="002B3664">
              <w:rPr>
                <w:rFonts w:ascii="GHEA Mariam" w:hAnsi="GHEA Mariam" w:cs="Arial"/>
                <w:color w:val="000000"/>
                <w:sz w:val="18"/>
                <w:szCs w:val="18"/>
                <w:lang w:val="ru-RU" w:eastAsia="ru-RU"/>
              </w:rPr>
              <w:t>0</w:t>
            </w:r>
            <w:r w:rsidRPr="002B3664">
              <w:rPr>
                <w:rFonts w:ascii="GHEA Mariam" w:hAnsi="GHEA Mariam" w:cs="Sylfaen"/>
                <w:color w:val="000000"/>
                <w:sz w:val="18"/>
                <w:szCs w:val="18"/>
                <w:lang w:val="ru-RU" w:eastAsia="ru-RU"/>
              </w:rPr>
              <w:t>մմ</w:t>
            </w:r>
          </w:p>
        </w:tc>
        <w:tc>
          <w:tcPr>
            <w:tcW w:w="2089" w:type="dxa"/>
            <w:tcBorders>
              <w:top w:val="nil"/>
              <w:left w:val="nil"/>
              <w:bottom w:val="single" w:sz="8" w:space="0" w:color="auto"/>
              <w:right w:val="single" w:sz="8" w:space="0" w:color="auto"/>
            </w:tcBorders>
            <w:vAlign w:val="center"/>
          </w:tcPr>
          <w:p w:rsidR="00B919B7" w:rsidRPr="002B3664" w:rsidRDefault="00B919B7" w:rsidP="008E1D4F">
            <w:pPr>
              <w:rPr>
                <w:rFonts w:ascii="GHEA Mariam" w:hAnsi="GHEA Mariam" w:cs="Sylfaen"/>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134"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708"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r>
      <w:tr w:rsidR="00B919B7" w:rsidRPr="002B3664" w:rsidTr="00414674">
        <w:trPr>
          <w:trHeight w:val="448"/>
        </w:trPr>
        <w:tc>
          <w:tcPr>
            <w:tcW w:w="2376" w:type="dxa"/>
            <w:tcBorders>
              <w:top w:val="nil"/>
              <w:left w:val="single" w:sz="8" w:space="0" w:color="auto"/>
              <w:bottom w:val="single" w:sz="8" w:space="0" w:color="auto"/>
              <w:right w:val="single" w:sz="8" w:space="0" w:color="auto"/>
            </w:tcBorders>
            <w:vAlign w:val="center"/>
          </w:tcPr>
          <w:p w:rsidR="00B919B7" w:rsidRPr="002B3664" w:rsidRDefault="00B919B7" w:rsidP="008E1D4F">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Ոռոգման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խողովակ</w:t>
            </w:r>
            <w:r w:rsidRPr="002B3664">
              <w:rPr>
                <w:rFonts w:ascii="GHEA Mariam" w:hAnsi="GHEA Mariam" w:cs="Arial"/>
                <w:color w:val="000000"/>
                <w:sz w:val="18"/>
                <w:szCs w:val="18"/>
                <w:lang w:val="ru-RU" w:eastAsia="ru-RU"/>
              </w:rPr>
              <w:t xml:space="preserve"> d=100</w:t>
            </w:r>
            <w:r w:rsidRPr="002B3664">
              <w:rPr>
                <w:rFonts w:ascii="GHEA Mariam" w:hAnsi="GHEA Mariam" w:cs="Sylfaen"/>
                <w:color w:val="000000"/>
                <w:sz w:val="18"/>
                <w:szCs w:val="18"/>
                <w:lang w:val="ru-RU" w:eastAsia="ru-RU"/>
              </w:rPr>
              <w:t>մմ</w:t>
            </w:r>
          </w:p>
        </w:tc>
        <w:tc>
          <w:tcPr>
            <w:tcW w:w="2089" w:type="dxa"/>
            <w:tcBorders>
              <w:top w:val="nil"/>
              <w:left w:val="nil"/>
              <w:bottom w:val="single" w:sz="8" w:space="0" w:color="auto"/>
              <w:right w:val="single" w:sz="8" w:space="0" w:color="auto"/>
            </w:tcBorders>
            <w:vAlign w:val="center"/>
          </w:tcPr>
          <w:p w:rsidR="00B919B7" w:rsidRPr="002B3664" w:rsidRDefault="00B919B7" w:rsidP="008E1D4F">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134"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708"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900</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r>
      <w:tr w:rsidR="00B919B7" w:rsidRPr="002B3664" w:rsidTr="00414674">
        <w:trPr>
          <w:trHeight w:val="448"/>
        </w:trPr>
        <w:tc>
          <w:tcPr>
            <w:tcW w:w="2376" w:type="dxa"/>
            <w:tcBorders>
              <w:top w:val="nil"/>
              <w:left w:val="single" w:sz="8" w:space="0" w:color="auto"/>
              <w:bottom w:val="single" w:sz="8" w:space="0" w:color="auto"/>
              <w:right w:val="single" w:sz="8" w:space="0" w:color="auto"/>
            </w:tcBorders>
            <w:vAlign w:val="center"/>
          </w:tcPr>
          <w:p w:rsidR="00B919B7" w:rsidRPr="002B3664" w:rsidRDefault="00B919B7" w:rsidP="008E1D4F">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Ոռոգման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խողովակ</w:t>
            </w:r>
            <w:r w:rsidRPr="002B3664">
              <w:rPr>
                <w:rFonts w:ascii="GHEA Mariam" w:hAnsi="GHEA Mariam" w:cs="Arial"/>
                <w:color w:val="000000"/>
                <w:sz w:val="18"/>
                <w:szCs w:val="18"/>
                <w:lang w:val="ru-RU" w:eastAsia="ru-RU"/>
              </w:rPr>
              <w:t xml:space="preserve"> d=13</w:t>
            </w:r>
            <w:r w:rsidRPr="002B3664">
              <w:rPr>
                <w:rFonts w:ascii="GHEA Mariam" w:hAnsi="GHEA Mariam" w:cs="Sylfaen"/>
                <w:color w:val="000000"/>
                <w:sz w:val="18"/>
                <w:szCs w:val="18"/>
                <w:lang w:val="ru-RU" w:eastAsia="ru-RU"/>
              </w:rPr>
              <w:t>մմ</w:t>
            </w:r>
          </w:p>
        </w:tc>
        <w:tc>
          <w:tcPr>
            <w:tcW w:w="2089" w:type="dxa"/>
            <w:tcBorders>
              <w:top w:val="nil"/>
              <w:left w:val="nil"/>
              <w:bottom w:val="single" w:sz="8" w:space="0" w:color="auto"/>
              <w:right w:val="single" w:sz="8" w:space="0" w:color="auto"/>
            </w:tcBorders>
          </w:tcPr>
          <w:p w:rsidR="00B919B7" w:rsidRPr="002B3664" w:rsidRDefault="00B919B7" w:rsidP="008E1D4F">
            <w:pPr>
              <w:rPr>
                <w:rFonts w:ascii="GHEA Mariam" w:hAnsi="GHEA Mariam"/>
                <w:sz w:val="18"/>
                <w:szCs w:val="18"/>
              </w:rPr>
            </w:pPr>
            <w:r w:rsidRPr="002B3664">
              <w:rPr>
                <w:rFonts w:ascii="GHEA Mariam" w:hAnsi="GHEA Mariam" w:cs="Arial"/>
                <w:sz w:val="18"/>
                <w:szCs w:val="18"/>
                <w:lang w:val="hy-AM"/>
              </w:rPr>
              <w:t>մետաղապլաստմասե</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w:t>
            </w:r>
          </w:p>
        </w:tc>
        <w:tc>
          <w:tcPr>
            <w:tcW w:w="1134"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708"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520</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r>
      <w:tr w:rsidR="00B919B7" w:rsidRPr="002B3664" w:rsidTr="00414674">
        <w:trPr>
          <w:trHeight w:val="448"/>
        </w:trPr>
        <w:tc>
          <w:tcPr>
            <w:tcW w:w="2376" w:type="dxa"/>
            <w:tcBorders>
              <w:top w:val="nil"/>
              <w:left w:val="single" w:sz="8" w:space="0" w:color="auto"/>
              <w:bottom w:val="single" w:sz="8" w:space="0" w:color="auto"/>
              <w:right w:val="single" w:sz="8" w:space="0" w:color="auto"/>
            </w:tcBorders>
            <w:vAlign w:val="center"/>
          </w:tcPr>
          <w:p w:rsidR="00B919B7" w:rsidRPr="002B3664" w:rsidRDefault="00B919B7" w:rsidP="008E1D4F">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Ոռոգման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խողովակ</w:t>
            </w:r>
            <w:r w:rsidRPr="002B3664">
              <w:rPr>
                <w:rFonts w:ascii="GHEA Mariam" w:hAnsi="GHEA Mariam" w:cs="Arial"/>
                <w:color w:val="000000"/>
                <w:sz w:val="18"/>
                <w:szCs w:val="18"/>
                <w:lang w:val="ru-RU" w:eastAsia="ru-RU"/>
              </w:rPr>
              <w:t xml:space="preserve"> d=20</w:t>
            </w:r>
            <w:r w:rsidRPr="002B3664">
              <w:rPr>
                <w:rFonts w:ascii="GHEA Mariam" w:hAnsi="GHEA Mariam" w:cs="Sylfaen"/>
                <w:color w:val="000000"/>
                <w:sz w:val="18"/>
                <w:szCs w:val="18"/>
                <w:lang w:val="ru-RU" w:eastAsia="ru-RU"/>
              </w:rPr>
              <w:t>մմ</w:t>
            </w:r>
          </w:p>
        </w:tc>
        <w:tc>
          <w:tcPr>
            <w:tcW w:w="2089" w:type="dxa"/>
            <w:tcBorders>
              <w:top w:val="nil"/>
              <w:left w:val="nil"/>
              <w:bottom w:val="single" w:sz="8" w:space="0" w:color="auto"/>
              <w:right w:val="single" w:sz="8" w:space="0" w:color="auto"/>
            </w:tcBorders>
          </w:tcPr>
          <w:p w:rsidR="00B919B7" w:rsidRPr="002B3664" w:rsidRDefault="00B919B7" w:rsidP="008E1D4F">
            <w:pPr>
              <w:rPr>
                <w:rFonts w:ascii="GHEA Mariam" w:hAnsi="GHEA Mariam"/>
                <w:sz w:val="18"/>
                <w:szCs w:val="18"/>
              </w:rPr>
            </w:pPr>
            <w:r w:rsidRPr="002B3664">
              <w:rPr>
                <w:rFonts w:ascii="GHEA Mariam" w:hAnsi="GHEA Mariam" w:cs="Arial"/>
                <w:sz w:val="18"/>
                <w:szCs w:val="18"/>
                <w:lang w:val="hy-AM"/>
              </w:rPr>
              <w:t>մետաղապլաստմասե</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134"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708"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32</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r>
      <w:tr w:rsidR="00B919B7" w:rsidRPr="002B3664" w:rsidTr="00414674">
        <w:trPr>
          <w:trHeight w:val="448"/>
        </w:trPr>
        <w:tc>
          <w:tcPr>
            <w:tcW w:w="2376" w:type="dxa"/>
            <w:tcBorders>
              <w:top w:val="nil"/>
              <w:left w:val="single" w:sz="8" w:space="0" w:color="auto"/>
              <w:bottom w:val="single" w:sz="8" w:space="0" w:color="auto"/>
              <w:right w:val="single" w:sz="8" w:space="0" w:color="auto"/>
            </w:tcBorders>
            <w:vAlign w:val="center"/>
          </w:tcPr>
          <w:p w:rsidR="00B919B7" w:rsidRPr="002B3664" w:rsidRDefault="00B919B7" w:rsidP="008E1D4F">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Ոռոգման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խողովակ</w:t>
            </w:r>
            <w:r w:rsidRPr="002B3664">
              <w:rPr>
                <w:rFonts w:ascii="GHEA Mariam" w:hAnsi="GHEA Mariam" w:cs="Arial"/>
                <w:color w:val="000000"/>
                <w:sz w:val="18"/>
                <w:szCs w:val="18"/>
                <w:lang w:val="ru-RU" w:eastAsia="ru-RU"/>
              </w:rPr>
              <w:t xml:space="preserve"> d=25</w:t>
            </w:r>
            <w:r w:rsidRPr="002B3664">
              <w:rPr>
                <w:rFonts w:ascii="GHEA Mariam" w:hAnsi="GHEA Mariam" w:cs="Sylfaen"/>
                <w:color w:val="000000"/>
                <w:sz w:val="18"/>
                <w:szCs w:val="18"/>
                <w:lang w:val="ru-RU" w:eastAsia="ru-RU"/>
              </w:rPr>
              <w:t>մմ</w:t>
            </w:r>
          </w:p>
        </w:tc>
        <w:tc>
          <w:tcPr>
            <w:tcW w:w="2089" w:type="dxa"/>
            <w:tcBorders>
              <w:top w:val="nil"/>
              <w:left w:val="nil"/>
              <w:bottom w:val="single" w:sz="8" w:space="0" w:color="auto"/>
              <w:right w:val="single" w:sz="8" w:space="0" w:color="auto"/>
            </w:tcBorders>
          </w:tcPr>
          <w:p w:rsidR="00B919B7" w:rsidRPr="002B3664" w:rsidRDefault="00B919B7" w:rsidP="008E1D4F">
            <w:pPr>
              <w:rPr>
                <w:rFonts w:ascii="GHEA Mariam" w:hAnsi="GHEA Mariam"/>
                <w:sz w:val="18"/>
                <w:szCs w:val="18"/>
              </w:rPr>
            </w:pPr>
            <w:r w:rsidRPr="002B3664">
              <w:rPr>
                <w:rFonts w:ascii="GHEA Mariam" w:hAnsi="GHEA Mariam" w:cs="Arial"/>
                <w:sz w:val="18"/>
                <w:szCs w:val="18"/>
                <w:lang w:val="hy-AM"/>
              </w:rPr>
              <w:t>մետաղապլաստմասե</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w:t>
            </w:r>
          </w:p>
        </w:tc>
        <w:tc>
          <w:tcPr>
            <w:tcW w:w="1134"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708"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395</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r>
      <w:tr w:rsidR="00B919B7" w:rsidRPr="002B3664" w:rsidTr="00414674">
        <w:trPr>
          <w:trHeight w:val="448"/>
        </w:trPr>
        <w:tc>
          <w:tcPr>
            <w:tcW w:w="2376" w:type="dxa"/>
            <w:tcBorders>
              <w:top w:val="nil"/>
              <w:left w:val="single" w:sz="8" w:space="0" w:color="auto"/>
              <w:bottom w:val="single" w:sz="8" w:space="0" w:color="auto"/>
              <w:right w:val="single" w:sz="8" w:space="0" w:color="auto"/>
            </w:tcBorders>
            <w:vAlign w:val="center"/>
          </w:tcPr>
          <w:p w:rsidR="00B919B7" w:rsidRPr="002B3664" w:rsidRDefault="00B919B7" w:rsidP="008E1D4F">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Ոռոգման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խողովակ</w:t>
            </w:r>
            <w:r w:rsidRPr="002B3664">
              <w:rPr>
                <w:rFonts w:ascii="GHEA Mariam" w:hAnsi="GHEA Mariam" w:cs="Arial"/>
                <w:color w:val="000000"/>
                <w:sz w:val="18"/>
                <w:szCs w:val="18"/>
                <w:lang w:val="ru-RU" w:eastAsia="ru-RU"/>
              </w:rPr>
              <w:t xml:space="preserve"> d=50</w:t>
            </w:r>
            <w:r w:rsidRPr="002B3664">
              <w:rPr>
                <w:rFonts w:ascii="GHEA Mariam" w:hAnsi="GHEA Mariam" w:cs="Sylfaen"/>
                <w:color w:val="000000"/>
                <w:sz w:val="18"/>
                <w:szCs w:val="18"/>
                <w:lang w:val="ru-RU" w:eastAsia="ru-RU"/>
              </w:rPr>
              <w:t>մմ</w:t>
            </w:r>
          </w:p>
        </w:tc>
        <w:tc>
          <w:tcPr>
            <w:tcW w:w="2089" w:type="dxa"/>
            <w:tcBorders>
              <w:top w:val="nil"/>
              <w:left w:val="nil"/>
              <w:bottom w:val="single" w:sz="8" w:space="0" w:color="auto"/>
              <w:right w:val="single" w:sz="8" w:space="0" w:color="auto"/>
            </w:tcBorders>
          </w:tcPr>
          <w:p w:rsidR="00B919B7" w:rsidRPr="002B3664" w:rsidRDefault="00B919B7" w:rsidP="008E1D4F">
            <w:pPr>
              <w:rPr>
                <w:rFonts w:ascii="GHEA Mariam" w:hAnsi="GHEA Mariam"/>
                <w:sz w:val="18"/>
                <w:szCs w:val="18"/>
              </w:rPr>
            </w:pPr>
            <w:r w:rsidRPr="002B3664">
              <w:rPr>
                <w:rFonts w:ascii="GHEA Mariam" w:hAnsi="GHEA Mariam" w:cs="Arial"/>
                <w:sz w:val="18"/>
                <w:szCs w:val="18"/>
                <w:lang w:val="hy-AM"/>
              </w:rPr>
              <w:t>մետաղապլաստմասե</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1134"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708"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45</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r>
      <w:tr w:rsidR="00B919B7" w:rsidRPr="002B3664" w:rsidTr="00414674">
        <w:trPr>
          <w:trHeight w:val="448"/>
        </w:trPr>
        <w:tc>
          <w:tcPr>
            <w:tcW w:w="2376" w:type="dxa"/>
            <w:tcBorders>
              <w:top w:val="nil"/>
              <w:left w:val="single" w:sz="8" w:space="0" w:color="auto"/>
              <w:bottom w:val="single" w:sz="8" w:space="0" w:color="auto"/>
              <w:right w:val="single" w:sz="8" w:space="0" w:color="auto"/>
            </w:tcBorders>
            <w:vAlign w:val="center"/>
          </w:tcPr>
          <w:p w:rsidR="00B919B7" w:rsidRPr="002B3664" w:rsidRDefault="00B919B7" w:rsidP="008E1D4F">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Ոռոգման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խողովակ</w:t>
            </w:r>
            <w:r w:rsidRPr="002B3664">
              <w:rPr>
                <w:rFonts w:ascii="GHEA Mariam" w:hAnsi="GHEA Mariam" w:cs="Arial"/>
                <w:color w:val="000000"/>
                <w:sz w:val="18"/>
                <w:szCs w:val="18"/>
                <w:lang w:val="ru-RU" w:eastAsia="ru-RU"/>
              </w:rPr>
              <w:t xml:space="preserve"> d=50</w:t>
            </w:r>
            <w:r w:rsidRPr="002B3664">
              <w:rPr>
                <w:rFonts w:ascii="GHEA Mariam" w:hAnsi="GHEA Mariam" w:cs="Sylfaen"/>
                <w:color w:val="000000"/>
                <w:sz w:val="18"/>
                <w:szCs w:val="18"/>
                <w:lang w:val="ru-RU" w:eastAsia="ru-RU"/>
              </w:rPr>
              <w:t>մմ</w:t>
            </w:r>
          </w:p>
        </w:tc>
        <w:tc>
          <w:tcPr>
            <w:tcW w:w="2089" w:type="dxa"/>
            <w:tcBorders>
              <w:top w:val="nil"/>
              <w:left w:val="nil"/>
              <w:bottom w:val="single" w:sz="8" w:space="0" w:color="auto"/>
              <w:right w:val="single" w:sz="8" w:space="0" w:color="auto"/>
            </w:tcBorders>
            <w:vAlign w:val="center"/>
          </w:tcPr>
          <w:p w:rsidR="00B919B7" w:rsidRPr="002B3664" w:rsidRDefault="00B919B7" w:rsidP="008E1D4F">
            <w:pPr>
              <w:rPr>
                <w:rFonts w:ascii="GHEA Mariam" w:hAnsi="GHEA Mariam" w:cs="Arial"/>
                <w:color w:val="000000"/>
                <w:sz w:val="18"/>
                <w:szCs w:val="18"/>
                <w:lang w:val="hy-AM" w:eastAsia="ru-RU"/>
              </w:rPr>
            </w:pPr>
            <w:r w:rsidRPr="002B3664">
              <w:rPr>
                <w:rFonts w:ascii="GHEA Mariam" w:hAnsi="GHEA Mariam" w:cs="Arial"/>
                <w:color w:val="000000"/>
                <w:sz w:val="18"/>
                <w:szCs w:val="18"/>
                <w:lang w:val="hy-AM" w:eastAsia="ru-RU"/>
              </w:rPr>
              <w:t>մետաղ</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1134"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708"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65</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r>
      <w:tr w:rsidR="00B919B7" w:rsidRPr="002B3664" w:rsidTr="00414674">
        <w:trPr>
          <w:trHeight w:val="545"/>
        </w:trPr>
        <w:tc>
          <w:tcPr>
            <w:tcW w:w="2376" w:type="dxa"/>
            <w:tcBorders>
              <w:top w:val="nil"/>
              <w:left w:val="single" w:sz="8" w:space="0" w:color="auto"/>
              <w:bottom w:val="single" w:sz="8" w:space="0" w:color="auto"/>
              <w:right w:val="single" w:sz="8" w:space="0" w:color="auto"/>
            </w:tcBorders>
            <w:vAlign w:val="center"/>
          </w:tcPr>
          <w:p w:rsidR="00B919B7" w:rsidRPr="002B3664" w:rsidRDefault="00B919B7" w:rsidP="008E1D4F">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Գազի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կորուստ</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ապամոնտաժման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ընթացքում</w:t>
            </w:r>
          </w:p>
        </w:tc>
        <w:tc>
          <w:tcPr>
            <w:tcW w:w="2089" w:type="dxa"/>
            <w:tcBorders>
              <w:top w:val="nil"/>
              <w:left w:val="nil"/>
              <w:bottom w:val="single" w:sz="8" w:space="0" w:color="auto"/>
              <w:right w:val="single" w:sz="8" w:space="0" w:color="auto"/>
            </w:tcBorders>
            <w:vAlign w:val="center"/>
          </w:tcPr>
          <w:p w:rsidR="00B919B7" w:rsidRPr="002B3664" w:rsidRDefault="00B919B7" w:rsidP="008E1D4F">
            <w:pPr>
              <w:rPr>
                <w:rFonts w:ascii="GHEA Mariam" w:hAnsi="GHEA Mariam" w:cs="Arial"/>
                <w:color w:val="000000"/>
                <w:sz w:val="18"/>
                <w:szCs w:val="18"/>
                <w:lang w:eastAsia="ru-RU"/>
              </w:rPr>
            </w:pPr>
            <w:r w:rsidRPr="002B3664">
              <w:rPr>
                <w:rFonts w:ascii="GHEA Mariam" w:hAnsi="GHEA Mariam" w:cs="Arial"/>
                <w:color w:val="000000"/>
                <w:sz w:val="18"/>
                <w:szCs w:val="18"/>
                <w:lang w:eastAsia="ru-RU"/>
              </w:rPr>
              <w:t>Գազ</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134"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708"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3.43</w:t>
            </w:r>
          </w:p>
        </w:tc>
        <w:tc>
          <w:tcPr>
            <w:tcW w:w="1336"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r>
      <w:tr w:rsidR="00B919B7" w:rsidRPr="002B3664" w:rsidTr="00414674">
        <w:trPr>
          <w:trHeight w:val="448"/>
        </w:trPr>
        <w:tc>
          <w:tcPr>
            <w:tcW w:w="2376" w:type="dxa"/>
            <w:tcBorders>
              <w:top w:val="nil"/>
              <w:left w:val="single" w:sz="8" w:space="0" w:color="auto"/>
              <w:bottom w:val="single" w:sz="8" w:space="0" w:color="auto"/>
              <w:right w:val="single" w:sz="8" w:space="0" w:color="auto"/>
            </w:tcBorders>
            <w:vAlign w:val="center"/>
          </w:tcPr>
          <w:p w:rsidR="00B919B7" w:rsidRPr="002B3664" w:rsidRDefault="00B919B7" w:rsidP="008E1D4F">
            <w:pPr>
              <w:rPr>
                <w:rFonts w:ascii="GHEA Mariam" w:hAnsi="GHEA Mariam" w:cs="Arial"/>
                <w:color w:val="000000"/>
                <w:sz w:val="18"/>
                <w:szCs w:val="18"/>
                <w:lang w:eastAsia="ru-RU"/>
              </w:rPr>
            </w:pPr>
            <w:r w:rsidRPr="002B3664">
              <w:rPr>
                <w:rFonts w:ascii="GHEA Mariam" w:hAnsi="GHEA Mariam" w:cs="Sylfaen"/>
                <w:color w:val="000000"/>
                <w:sz w:val="18"/>
                <w:szCs w:val="18"/>
                <w:lang w:eastAsia="ru-RU"/>
              </w:rPr>
              <w:t>Գազի</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փական</w:t>
            </w:r>
            <w:r w:rsidRPr="002B3664">
              <w:rPr>
                <w:rFonts w:ascii="GHEA Mariam" w:hAnsi="GHEA Mariam" w:cs="Arial"/>
                <w:color w:val="000000"/>
                <w:sz w:val="18"/>
                <w:szCs w:val="18"/>
                <w:lang w:eastAsia="ru-RU"/>
              </w:rPr>
              <w:t xml:space="preserve"> d=50</w:t>
            </w:r>
            <w:r w:rsidRPr="002B3664">
              <w:rPr>
                <w:rFonts w:ascii="GHEA Mariam" w:hAnsi="GHEA Mariam" w:cs="Sylfaen"/>
                <w:color w:val="000000"/>
                <w:sz w:val="18"/>
                <w:szCs w:val="18"/>
                <w:lang w:eastAsia="ru-RU"/>
              </w:rPr>
              <w:t>մմ</w:t>
            </w:r>
          </w:p>
        </w:tc>
        <w:tc>
          <w:tcPr>
            <w:tcW w:w="2089" w:type="dxa"/>
            <w:tcBorders>
              <w:top w:val="nil"/>
              <w:left w:val="nil"/>
              <w:bottom w:val="single" w:sz="8" w:space="0" w:color="auto"/>
              <w:right w:val="single" w:sz="8" w:space="0" w:color="auto"/>
            </w:tcBorders>
            <w:vAlign w:val="center"/>
          </w:tcPr>
          <w:p w:rsidR="00B919B7" w:rsidRPr="002B3664" w:rsidRDefault="00B919B7" w:rsidP="008E1D4F">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134"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708"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w:t>
            </w:r>
          </w:p>
        </w:tc>
      </w:tr>
      <w:tr w:rsidR="00B919B7" w:rsidRPr="002B3664" w:rsidTr="00414674">
        <w:trPr>
          <w:trHeight w:val="705"/>
        </w:trPr>
        <w:tc>
          <w:tcPr>
            <w:tcW w:w="2376" w:type="dxa"/>
            <w:tcBorders>
              <w:top w:val="nil"/>
              <w:left w:val="single" w:sz="8" w:space="0" w:color="auto"/>
              <w:bottom w:val="single" w:sz="8" w:space="0" w:color="auto"/>
              <w:right w:val="single" w:sz="8" w:space="0" w:color="auto"/>
            </w:tcBorders>
            <w:vAlign w:val="center"/>
          </w:tcPr>
          <w:p w:rsidR="00B919B7" w:rsidRPr="002B3664" w:rsidRDefault="00B919B7" w:rsidP="008E1D4F">
            <w:pPr>
              <w:rPr>
                <w:rFonts w:ascii="GHEA Mariam" w:hAnsi="GHEA Mariam" w:cs="Arial"/>
                <w:color w:val="000000"/>
                <w:sz w:val="18"/>
                <w:szCs w:val="18"/>
                <w:lang w:eastAsia="ru-RU"/>
              </w:rPr>
            </w:pPr>
            <w:r w:rsidRPr="002B3664">
              <w:rPr>
                <w:rFonts w:ascii="GHEA Mariam" w:hAnsi="GHEA Mariam" w:cs="Sylfaen"/>
                <w:color w:val="000000"/>
                <w:sz w:val="18"/>
                <w:szCs w:val="18"/>
                <w:lang w:eastAsia="ru-RU"/>
              </w:rPr>
              <w:t>Գազի փականների և խողովակների մոնտաժում և կարգաբերում</w:t>
            </w:r>
          </w:p>
        </w:tc>
        <w:tc>
          <w:tcPr>
            <w:tcW w:w="2089" w:type="dxa"/>
            <w:tcBorders>
              <w:top w:val="nil"/>
              <w:left w:val="nil"/>
              <w:bottom w:val="single" w:sz="8" w:space="0" w:color="auto"/>
              <w:right w:val="single" w:sz="8" w:space="0" w:color="auto"/>
            </w:tcBorders>
            <w:vAlign w:val="center"/>
          </w:tcPr>
          <w:p w:rsidR="00B919B7" w:rsidRPr="002B3664" w:rsidRDefault="00B919B7" w:rsidP="008E1D4F">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134"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708"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r>
      <w:tr w:rsidR="00B919B7" w:rsidRPr="002B3664" w:rsidTr="00414674">
        <w:trPr>
          <w:trHeight w:val="448"/>
        </w:trPr>
        <w:tc>
          <w:tcPr>
            <w:tcW w:w="2376" w:type="dxa"/>
            <w:tcBorders>
              <w:top w:val="nil"/>
              <w:left w:val="single" w:sz="8" w:space="0" w:color="auto"/>
              <w:bottom w:val="single" w:sz="8" w:space="0" w:color="auto"/>
              <w:right w:val="single" w:sz="8" w:space="0" w:color="auto"/>
            </w:tcBorders>
            <w:vAlign w:val="center"/>
          </w:tcPr>
          <w:p w:rsidR="00B919B7" w:rsidRPr="002B3664" w:rsidRDefault="00B919B7" w:rsidP="008E1D4F">
            <w:pPr>
              <w:rPr>
                <w:rFonts w:ascii="GHEA Mariam" w:hAnsi="GHEA Mariam" w:cs="Arial"/>
                <w:color w:val="000000"/>
                <w:sz w:val="18"/>
                <w:szCs w:val="18"/>
                <w:lang w:val="hy-AM" w:eastAsia="ru-RU"/>
              </w:rPr>
            </w:pPr>
            <w:r w:rsidRPr="002B3664">
              <w:rPr>
                <w:rFonts w:ascii="GHEA Mariam" w:hAnsi="GHEA Mariam" w:cs="Sylfaen"/>
                <w:color w:val="000000"/>
                <w:sz w:val="18"/>
                <w:szCs w:val="18"/>
                <w:lang w:val="ru-RU" w:eastAsia="ru-RU"/>
              </w:rPr>
              <w:t>Դարպաս</w:t>
            </w:r>
            <w:r w:rsidRPr="002B3664">
              <w:rPr>
                <w:rFonts w:ascii="GHEA Mariam" w:hAnsi="GHEA Mariam" w:cs="Sylfaen"/>
                <w:color w:val="000000"/>
                <w:sz w:val="18"/>
                <w:szCs w:val="18"/>
                <w:lang w:val="hy-AM" w:eastAsia="ru-RU"/>
              </w:rPr>
              <w:t xml:space="preserve"> Ա</w:t>
            </w:r>
          </w:p>
        </w:tc>
        <w:tc>
          <w:tcPr>
            <w:tcW w:w="2089" w:type="dxa"/>
            <w:tcBorders>
              <w:top w:val="nil"/>
              <w:left w:val="nil"/>
              <w:bottom w:val="single" w:sz="8" w:space="0" w:color="auto"/>
              <w:right w:val="single" w:sz="8" w:space="0" w:color="auto"/>
            </w:tcBorders>
            <w:vAlign w:val="center"/>
          </w:tcPr>
          <w:p w:rsidR="00B919B7" w:rsidRPr="002B3664" w:rsidRDefault="00B919B7" w:rsidP="008E1D4F">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134"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708"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r>
      <w:tr w:rsidR="00B919B7" w:rsidRPr="002B3664" w:rsidTr="00414674">
        <w:trPr>
          <w:trHeight w:val="448"/>
        </w:trPr>
        <w:tc>
          <w:tcPr>
            <w:tcW w:w="2376" w:type="dxa"/>
            <w:tcBorders>
              <w:top w:val="nil"/>
              <w:left w:val="single" w:sz="8" w:space="0" w:color="auto"/>
              <w:bottom w:val="single" w:sz="8" w:space="0" w:color="auto"/>
              <w:right w:val="single" w:sz="8" w:space="0" w:color="auto"/>
            </w:tcBorders>
            <w:vAlign w:val="center"/>
          </w:tcPr>
          <w:p w:rsidR="00B919B7" w:rsidRPr="002B3664" w:rsidRDefault="00B919B7" w:rsidP="008E1D4F">
            <w:pPr>
              <w:rPr>
                <w:rFonts w:ascii="GHEA Mariam" w:hAnsi="GHEA Mariam" w:cs="Arial"/>
                <w:color w:val="000000"/>
                <w:sz w:val="18"/>
                <w:szCs w:val="18"/>
                <w:lang w:val="hy-AM" w:eastAsia="ru-RU"/>
              </w:rPr>
            </w:pPr>
            <w:r w:rsidRPr="002B3664">
              <w:rPr>
                <w:rFonts w:ascii="GHEA Mariam" w:hAnsi="GHEA Mariam" w:cs="Sylfaen"/>
                <w:color w:val="000000"/>
                <w:sz w:val="18"/>
                <w:szCs w:val="18"/>
                <w:lang w:val="ru-RU" w:eastAsia="ru-RU"/>
              </w:rPr>
              <w:t>Դարպաս</w:t>
            </w:r>
            <w:r w:rsidRPr="002B3664">
              <w:rPr>
                <w:rFonts w:ascii="GHEA Mariam" w:hAnsi="GHEA Mariam" w:cs="Sylfaen"/>
                <w:color w:val="000000"/>
                <w:sz w:val="18"/>
                <w:szCs w:val="18"/>
                <w:lang w:val="hy-AM" w:eastAsia="ru-RU"/>
              </w:rPr>
              <w:t xml:space="preserve"> Բ</w:t>
            </w:r>
          </w:p>
        </w:tc>
        <w:tc>
          <w:tcPr>
            <w:tcW w:w="2089" w:type="dxa"/>
            <w:tcBorders>
              <w:top w:val="nil"/>
              <w:left w:val="nil"/>
              <w:bottom w:val="single" w:sz="8" w:space="0" w:color="auto"/>
              <w:right w:val="single" w:sz="8" w:space="0" w:color="auto"/>
            </w:tcBorders>
            <w:vAlign w:val="center"/>
          </w:tcPr>
          <w:p w:rsidR="00B919B7" w:rsidRPr="002B3664" w:rsidRDefault="00B919B7" w:rsidP="008E1D4F">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eastAsia="ru-RU"/>
              </w:rPr>
              <w:t xml:space="preserve">Մետաղ, </w:t>
            </w:r>
            <w:r w:rsidRPr="002B3664">
              <w:rPr>
                <w:rFonts w:ascii="GHEA Mariam" w:hAnsi="GHEA Mariam" w:cs="Sylfaen"/>
                <w:color w:val="000000"/>
                <w:sz w:val="18"/>
                <w:szCs w:val="18"/>
                <w:lang w:val="ru-RU" w:eastAsia="ru-RU"/>
              </w:rPr>
              <w:t>Մետաղական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ցանց</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w:t>
            </w:r>
          </w:p>
        </w:tc>
        <w:tc>
          <w:tcPr>
            <w:tcW w:w="1134"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708"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w:t>
            </w:r>
          </w:p>
        </w:tc>
      </w:tr>
      <w:tr w:rsidR="00B919B7" w:rsidRPr="002B3664" w:rsidTr="00414674">
        <w:trPr>
          <w:trHeight w:val="448"/>
        </w:trPr>
        <w:tc>
          <w:tcPr>
            <w:tcW w:w="2376" w:type="dxa"/>
            <w:tcBorders>
              <w:top w:val="nil"/>
              <w:left w:val="single" w:sz="8" w:space="0" w:color="auto"/>
              <w:bottom w:val="single" w:sz="8" w:space="0" w:color="auto"/>
              <w:right w:val="single" w:sz="8" w:space="0" w:color="auto"/>
            </w:tcBorders>
          </w:tcPr>
          <w:p w:rsidR="00B919B7" w:rsidRPr="002B3664" w:rsidRDefault="00B919B7" w:rsidP="008E1D4F">
            <w:pPr>
              <w:rPr>
                <w:rFonts w:ascii="GHEA Mariam" w:hAnsi="GHEA Mariam"/>
                <w:lang w:val="hy-AM"/>
              </w:rPr>
            </w:pPr>
            <w:r w:rsidRPr="002B3664">
              <w:rPr>
                <w:rFonts w:ascii="GHEA Mariam" w:hAnsi="GHEA Mariam" w:cs="Sylfaen"/>
                <w:color w:val="000000"/>
                <w:sz w:val="18"/>
                <w:szCs w:val="18"/>
                <w:lang w:val="ru-RU" w:eastAsia="ru-RU"/>
              </w:rPr>
              <w:lastRenderedPageBreak/>
              <w:t>Դարպաս</w:t>
            </w:r>
            <w:r w:rsidRPr="002B3664">
              <w:rPr>
                <w:rFonts w:ascii="GHEA Mariam" w:hAnsi="GHEA Mariam" w:cs="Sylfaen"/>
                <w:color w:val="000000"/>
                <w:sz w:val="18"/>
                <w:szCs w:val="18"/>
                <w:lang w:val="hy-AM" w:eastAsia="ru-RU"/>
              </w:rPr>
              <w:t xml:space="preserve"> Գ</w:t>
            </w:r>
          </w:p>
        </w:tc>
        <w:tc>
          <w:tcPr>
            <w:tcW w:w="2089" w:type="dxa"/>
            <w:tcBorders>
              <w:top w:val="nil"/>
              <w:left w:val="nil"/>
              <w:bottom w:val="single" w:sz="8" w:space="0" w:color="auto"/>
              <w:right w:val="single" w:sz="8" w:space="0" w:color="auto"/>
            </w:tcBorders>
          </w:tcPr>
          <w:p w:rsidR="00B919B7" w:rsidRPr="002B3664" w:rsidRDefault="00B919B7" w:rsidP="008E1D4F">
            <w:pPr>
              <w:rPr>
                <w:rFonts w:ascii="GHEA Mariam" w:hAnsi="GHEA Mariam"/>
              </w:rPr>
            </w:pPr>
            <w:r w:rsidRPr="002B3664">
              <w:rPr>
                <w:rFonts w:ascii="GHEA Mariam" w:hAnsi="GHEA Mariam" w:cs="Sylfaen"/>
                <w:color w:val="000000"/>
                <w:sz w:val="18"/>
                <w:szCs w:val="18"/>
                <w:lang w:val="ru-RU" w:eastAsia="ru-RU"/>
              </w:rPr>
              <w:t>Մետաղ</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w:t>
            </w:r>
          </w:p>
        </w:tc>
        <w:tc>
          <w:tcPr>
            <w:tcW w:w="1134"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708"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w:t>
            </w:r>
          </w:p>
        </w:tc>
      </w:tr>
      <w:tr w:rsidR="00B919B7" w:rsidRPr="002B3664" w:rsidTr="00414674">
        <w:trPr>
          <w:trHeight w:val="448"/>
        </w:trPr>
        <w:tc>
          <w:tcPr>
            <w:tcW w:w="2376" w:type="dxa"/>
            <w:tcBorders>
              <w:top w:val="nil"/>
              <w:left w:val="single" w:sz="8" w:space="0" w:color="auto"/>
              <w:bottom w:val="single" w:sz="8" w:space="0" w:color="auto"/>
              <w:right w:val="single" w:sz="8" w:space="0" w:color="auto"/>
            </w:tcBorders>
          </w:tcPr>
          <w:p w:rsidR="00B919B7" w:rsidRPr="002B3664" w:rsidRDefault="00B919B7" w:rsidP="008E1D4F">
            <w:pPr>
              <w:rPr>
                <w:rFonts w:ascii="GHEA Mariam" w:hAnsi="GHEA Mariam"/>
                <w:lang w:val="hy-AM"/>
              </w:rPr>
            </w:pPr>
            <w:r w:rsidRPr="002B3664">
              <w:rPr>
                <w:rFonts w:ascii="GHEA Mariam" w:hAnsi="GHEA Mariam" w:cs="Sylfaen"/>
                <w:color w:val="000000"/>
                <w:sz w:val="18"/>
                <w:szCs w:val="18"/>
                <w:lang w:val="ru-RU" w:eastAsia="ru-RU"/>
              </w:rPr>
              <w:t>Դարպաս</w:t>
            </w:r>
            <w:r w:rsidRPr="002B3664">
              <w:rPr>
                <w:rFonts w:ascii="GHEA Mariam" w:hAnsi="GHEA Mariam" w:cs="Sylfaen"/>
                <w:color w:val="000000"/>
                <w:sz w:val="18"/>
                <w:szCs w:val="18"/>
                <w:lang w:val="hy-AM" w:eastAsia="ru-RU"/>
              </w:rPr>
              <w:t xml:space="preserve"> Դ</w:t>
            </w:r>
          </w:p>
        </w:tc>
        <w:tc>
          <w:tcPr>
            <w:tcW w:w="2089" w:type="dxa"/>
            <w:tcBorders>
              <w:top w:val="nil"/>
              <w:left w:val="nil"/>
              <w:bottom w:val="single" w:sz="8" w:space="0" w:color="auto"/>
              <w:right w:val="single" w:sz="8" w:space="0" w:color="auto"/>
            </w:tcBorders>
          </w:tcPr>
          <w:p w:rsidR="00B919B7" w:rsidRPr="002B3664" w:rsidRDefault="00B919B7" w:rsidP="008E1D4F">
            <w:pPr>
              <w:rPr>
                <w:rFonts w:ascii="GHEA Mariam" w:hAnsi="GHEA Mariam"/>
              </w:rPr>
            </w:pPr>
            <w:r w:rsidRPr="002B3664">
              <w:rPr>
                <w:rFonts w:ascii="GHEA Mariam" w:hAnsi="GHEA Mariam" w:cs="Sylfaen"/>
                <w:color w:val="000000"/>
                <w:sz w:val="18"/>
                <w:szCs w:val="18"/>
                <w:lang w:val="ru-RU" w:eastAsia="ru-RU"/>
              </w:rPr>
              <w:t>Մետաղ</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w:t>
            </w:r>
          </w:p>
        </w:tc>
        <w:tc>
          <w:tcPr>
            <w:tcW w:w="1134"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708"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16</w:t>
            </w:r>
          </w:p>
        </w:tc>
      </w:tr>
      <w:tr w:rsidR="00B919B7" w:rsidRPr="002B3664" w:rsidTr="00414674">
        <w:trPr>
          <w:trHeight w:val="448"/>
        </w:trPr>
        <w:tc>
          <w:tcPr>
            <w:tcW w:w="2376" w:type="dxa"/>
            <w:tcBorders>
              <w:top w:val="nil"/>
              <w:left w:val="single" w:sz="8" w:space="0" w:color="auto"/>
              <w:bottom w:val="single" w:sz="8" w:space="0" w:color="auto"/>
              <w:right w:val="single" w:sz="8" w:space="0" w:color="auto"/>
            </w:tcBorders>
          </w:tcPr>
          <w:p w:rsidR="00B919B7" w:rsidRPr="002B3664" w:rsidRDefault="00B919B7" w:rsidP="008E1D4F">
            <w:pPr>
              <w:rPr>
                <w:rFonts w:ascii="GHEA Mariam" w:hAnsi="GHEA Mariam"/>
                <w:lang w:val="hy-AM"/>
              </w:rPr>
            </w:pPr>
            <w:r w:rsidRPr="002B3664">
              <w:rPr>
                <w:rFonts w:ascii="GHEA Mariam" w:hAnsi="GHEA Mariam" w:cs="Sylfaen"/>
                <w:color w:val="000000"/>
                <w:sz w:val="18"/>
                <w:szCs w:val="18"/>
                <w:lang w:val="ru-RU" w:eastAsia="ru-RU"/>
              </w:rPr>
              <w:t>Դարպաս</w:t>
            </w:r>
            <w:r w:rsidRPr="002B3664">
              <w:rPr>
                <w:rFonts w:ascii="GHEA Mariam" w:hAnsi="GHEA Mariam" w:cs="Sylfaen"/>
                <w:color w:val="000000"/>
                <w:sz w:val="18"/>
                <w:szCs w:val="18"/>
                <w:lang w:val="hy-AM" w:eastAsia="ru-RU"/>
              </w:rPr>
              <w:t xml:space="preserve"> Ե</w:t>
            </w:r>
          </w:p>
        </w:tc>
        <w:tc>
          <w:tcPr>
            <w:tcW w:w="2089" w:type="dxa"/>
            <w:tcBorders>
              <w:top w:val="nil"/>
              <w:left w:val="nil"/>
              <w:bottom w:val="single" w:sz="8" w:space="0" w:color="auto"/>
              <w:right w:val="single" w:sz="8" w:space="0" w:color="auto"/>
            </w:tcBorders>
          </w:tcPr>
          <w:p w:rsidR="00B919B7" w:rsidRPr="002B3664" w:rsidRDefault="00B919B7" w:rsidP="008E1D4F">
            <w:pPr>
              <w:rPr>
                <w:rFonts w:ascii="GHEA Mariam" w:hAnsi="GHEA Mariam"/>
              </w:rPr>
            </w:pPr>
            <w:r w:rsidRPr="002B3664">
              <w:rPr>
                <w:rFonts w:ascii="GHEA Mariam" w:hAnsi="GHEA Mariam" w:cs="Sylfaen"/>
                <w:color w:val="000000"/>
                <w:sz w:val="18"/>
                <w:szCs w:val="18"/>
                <w:lang w:val="ru-RU" w:eastAsia="ru-RU"/>
              </w:rPr>
              <w:t>Մետաղ</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134"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708"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r>
      <w:tr w:rsidR="00B919B7" w:rsidRPr="002B3664" w:rsidTr="00414674">
        <w:trPr>
          <w:trHeight w:val="448"/>
        </w:trPr>
        <w:tc>
          <w:tcPr>
            <w:tcW w:w="2376" w:type="dxa"/>
            <w:tcBorders>
              <w:top w:val="nil"/>
              <w:left w:val="single" w:sz="8" w:space="0" w:color="auto"/>
              <w:bottom w:val="single" w:sz="8" w:space="0" w:color="auto"/>
              <w:right w:val="single" w:sz="8" w:space="0" w:color="auto"/>
            </w:tcBorders>
            <w:vAlign w:val="center"/>
          </w:tcPr>
          <w:p w:rsidR="00B919B7" w:rsidRPr="002B3664" w:rsidRDefault="00B919B7" w:rsidP="008E1D4F">
            <w:pPr>
              <w:rPr>
                <w:rFonts w:ascii="GHEA Mariam" w:hAnsi="GHEA Mariam" w:cs="Arial"/>
                <w:color w:val="000000"/>
                <w:sz w:val="18"/>
                <w:szCs w:val="18"/>
                <w:lang w:val="hy-AM" w:eastAsia="ru-RU"/>
              </w:rPr>
            </w:pPr>
            <w:r w:rsidRPr="002B3664">
              <w:rPr>
                <w:rFonts w:ascii="GHEA Mariam" w:hAnsi="GHEA Mariam" w:cs="Sylfaen"/>
                <w:color w:val="000000"/>
                <w:sz w:val="18"/>
                <w:szCs w:val="18"/>
                <w:lang w:val="ru-RU" w:eastAsia="ru-RU"/>
              </w:rPr>
              <w:t>Դուռ</w:t>
            </w:r>
            <w:r w:rsidRPr="002B3664">
              <w:rPr>
                <w:rFonts w:ascii="GHEA Mariam" w:hAnsi="GHEA Mariam" w:cs="Arial"/>
                <w:color w:val="000000"/>
                <w:sz w:val="18"/>
                <w:szCs w:val="18"/>
                <w:lang w:val="ru-RU" w:eastAsia="ru-RU"/>
              </w:rPr>
              <w:t xml:space="preserve"> </w:t>
            </w:r>
          </w:p>
        </w:tc>
        <w:tc>
          <w:tcPr>
            <w:tcW w:w="2089" w:type="dxa"/>
            <w:tcBorders>
              <w:top w:val="nil"/>
              <w:left w:val="nil"/>
              <w:bottom w:val="single" w:sz="8" w:space="0" w:color="auto"/>
              <w:right w:val="single" w:sz="8" w:space="0" w:color="auto"/>
            </w:tcBorders>
            <w:vAlign w:val="center"/>
          </w:tcPr>
          <w:p w:rsidR="00B919B7" w:rsidRPr="002B3664" w:rsidRDefault="00B919B7" w:rsidP="008E1D4F">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134"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708"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r>
      <w:tr w:rsidR="00B919B7" w:rsidRPr="002B3664" w:rsidTr="00414674">
        <w:trPr>
          <w:trHeight w:val="448"/>
        </w:trPr>
        <w:tc>
          <w:tcPr>
            <w:tcW w:w="2376" w:type="dxa"/>
            <w:tcBorders>
              <w:top w:val="nil"/>
              <w:left w:val="single" w:sz="8" w:space="0" w:color="auto"/>
              <w:bottom w:val="single" w:sz="8" w:space="0" w:color="auto"/>
              <w:right w:val="single" w:sz="8" w:space="0" w:color="auto"/>
            </w:tcBorders>
            <w:vAlign w:val="center"/>
          </w:tcPr>
          <w:p w:rsidR="00B919B7" w:rsidRPr="002B3664" w:rsidRDefault="00B919B7" w:rsidP="008E1D4F">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Եզրաքար</w:t>
            </w:r>
            <w:r w:rsidRPr="002B3664">
              <w:rPr>
                <w:rFonts w:ascii="GHEA Mariam" w:hAnsi="GHEA Mariam" w:cs="Arial"/>
                <w:color w:val="000000"/>
                <w:sz w:val="18"/>
                <w:szCs w:val="18"/>
                <w:lang w:val="ru-RU" w:eastAsia="ru-RU"/>
              </w:rPr>
              <w:t xml:space="preserve"> Ա</w:t>
            </w:r>
          </w:p>
        </w:tc>
        <w:tc>
          <w:tcPr>
            <w:tcW w:w="2089" w:type="dxa"/>
            <w:tcBorders>
              <w:top w:val="nil"/>
              <w:left w:val="nil"/>
              <w:bottom w:val="single" w:sz="8" w:space="0" w:color="auto"/>
              <w:right w:val="single" w:sz="8" w:space="0" w:color="auto"/>
            </w:tcBorders>
            <w:vAlign w:val="center"/>
          </w:tcPr>
          <w:p w:rsidR="00B919B7" w:rsidRPr="002B3664" w:rsidRDefault="00B919B7" w:rsidP="008E1D4F">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Բետոնապատ</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16</w:t>
            </w:r>
          </w:p>
        </w:tc>
        <w:tc>
          <w:tcPr>
            <w:tcW w:w="1134"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708"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300.40</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r>
      <w:tr w:rsidR="00B919B7" w:rsidRPr="002B3664" w:rsidTr="00414674">
        <w:trPr>
          <w:trHeight w:val="448"/>
        </w:trPr>
        <w:tc>
          <w:tcPr>
            <w:tcW w:w="2376" w:type="dxa"/>
            <w:tcBorders>
              <w:top w:val="nil"/>
              <w:left w:val="single" w:sz="8" w:space="0" w:color="auto"/>
              <w:bottom w:val="single" w:sz="8" w:space="0" w:color="auto"/>
              <w:right w:val="single" w:sz="8" w:space="0" w:color="auto"/>
            </w:tcBorders>
            <w:vAlign w:val="center"/>
          </w:tcPr>
          <w:p w:rsidR="00B919B7" w:rsidRPr="002B3664" w:rsidRDefault="00B919B7" w:rsidP="008E1D4F">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Եզրաքար</w:t>
            </w:r>
            <w:r w:rsidRPr="002B3664">
              <w:rPr>
                <w:rFonts w:ascii="GHEA Mariam" w:hAnsi="GHEA Mariam" w:cs="Arial"/>
                <w:color w:val="000000"/>
                <w:sz w:val="18"/>
                <w:szCs w:val="18"/>
                <w:lang w:val="ru-RU" w:eastAsia="ru-RU"/>
              </w:rPr>
              <w:t xml:space="preserve"> Բ</w:t>
            </w:r>
          </w:p>
        </w:tc>
        <w:tc>
          <w:tcPr>
            <w:tcW w:w="2089" w:type="dxa"/>
            <w:tcBorders>
              <w:top w:val="nil"/>
              <w:left w:val="nil"/>
              <w:bottom w:val="single" w:sz="8" w:space="0" w:color="auto"/>
              <w:right w:val="single" w:sz="8" w:space="0" w:color="auto"/>
            </w:tcBorders>
            <w:vAlign w:val="center"/>
          </w:tcPr>
          <w:p w:rsidR="00B919B7" w:rsidRPr="002B3664" w:rsidRDefault="00B919B7" w:rsidP="008E1D4F">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Բազալտ</w:t>
            </w:r>
            <w:r w:rsidRPr="002B3664">
              <w:rPr>
                <w:rFonts w:ascii="GHEA Mariam" w:hAnsi="GHEA Mariam" w:cs="Arial"/>
                <w:color w:val="000000"/>
                <w:sz w:val="18"/>
                <w:szCs w:val="18"/>
                <w:lang w:val="ru-RU" w:eastAsia="ru-RU"/>
              </w:rPr>
              <w:t xml:space="preserve"> </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134"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708"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27.00</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r>
      <w:tr w:rsidR="00B919B7" w:rsidRPr="002B3664" w:rsidTr="00414674">
        <w:trPr>
          <w:trHeight w:val="705"/>
        </w:trPr>
        <w:tc>
          <w:tcPr>
            <w:tcW w:w="2376" w:type="dxa"/>
            <w:tcBorders>
              <w:top w:val="nil"/>
              <w:left w:val="single" w:sz="8" w:space="0" w:color="auto"/>
              <w:bottom w:val="single" w:sz="8" w:space="0" w:color="auto"/>
              <w:right w:val="single" w:sz="8" w:space="0" w:color="auto"/>
            </w:tcBorders>
            <w:vAlign w:val="center"/>
          </w:tcPr>
          <w:p w:rsidR="00B919B7" w:rsidRPr="002B3664" w:rsidRDefault="00B919B7" w:rsidP="00941EB5">
            <w:pPr>
              <w:rPr>
                <w:rFonts w:ascii="GHEA Mariam" w:hAnsi="GHEA Mariam" w:cs="Arial"/>
                <w:color w:val="000000"/>
                <w:sz w:val="18"/>
                <w:szCs w:val="18"/>
                <w:lang w:val="hy-AM" w:eastAsia="ru-RU"/>
              </w:rPr>
            </w:pPr>
            <w:r w:rsidRPr="002B3664">
              <w:rPr>
                <w:rFonts w:ascii="GHEA Mariam" w:hAnsi="GHEA Mariam" w:cs="Sylfaen"/>
                <w:color w:val="000000"/>
                <w:sz w:val="18"/>
                <w:szCs w:val="18"/>
                <w:lang w:val="ru-RU" w:eastAsia="ru-RU"/>
              </w:rPr>
              <w:t>Եզրաքար</w:t>
            </w:r>
            <w:r w:rsidRPr="002B3664">
              <w:rPr>
                <w:rFonts w:ascii="GHEA Mariam" w:hAnsi="GHEA Mariam" w:cs="Arial"/>
                <w:color w:val="000000"/>
                <w:sz w:val="18"/>
                <w:szCs w:val="18"/>
                <w:lang w:val="ru-RU" w:eastAsia="ru-RU"/>
              </w:rPr>
              <w:t xml:space="preserve"> </w:t>
            </w:r>
            <w:r w:rsidRPr="002B3664">
              <w:rPr>
                <w:rFonts w:ascii="GHEA Mariam" w:hAnsi="GHEA Mariam" w:cs="Arial"/>
                <w:color w:val="000000"/>
                <w:sz w:val="18"/>
                <w:szCs w:val="18"/>
                <w:lang w:val="hy-AM" w:eastAsia="ru-RU"/>
              </w:rPr>
              <w:t>Գ</w:t>
            </w:r>
          </w:p>
        </w:tc>
        <w:tc>
          <w:tcPr>
            <w:tcW w:w="2089" w:type="dxa"/>
            <w:tcBorders>
              <w:top w:val="nil"/>
              <w:left w:val="nil"/>
              <w:bottom w:val="single" w:sz="8" w:space="0" w:color="auto"/>
              <w:right w:val="single" w:sz="8" w:space="0" w:color="auto"/>
            </w:tcBorders>
            <w:vAlign w:val="center"/>
          </w:tcPr>
          <w:p w:rsidR="00B919B7" w:rsidRPr="002B3664" w:rsidRDefault="00B919B7" w:rsidP="008E1D4F">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Միաձույլ</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ե</w:t>
            </w:r>
            <w:r w:rsidRPr="002B3664">
              <w:rPr>
                <w:rFonts w:ascii="GHEA Mariam" w:hAnsi="GHEA Mariam" w:cs="Arial"/>
                <w:color w:val="000000"/>
                <w:sz w:val="18"/>
                <w:szCs w:val="18"/>
                <w:lang w:val="ru-RU" w:eastAsia="ru-RU"/>
              </w:rPr>
              <w:t>/</w:t>
            </w:r>
            <w:r w:rsidRPr="002B3664">
              <w:rPr>
                <w:rFonts w:ascii="GHEA Mariam" w:hAnsi="GHEA Mariam" w:cs="Sylfaen"/>
                <w:color w:val="000000"/>
                <w:sz w:val="18"/>
                <w:szCs w:val="18"/>
                <w:lang w:val="ru-RU" w:eastAsia="ru-RU"/>
              </w:rPr>
              <w:t>բ</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134"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708"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13.67</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r>
      <w:tr w:rsidR="00B919B7" w:rsidRPr="002B3664" w:rsidTr="00414674">
        <w:trPr>
          <w:trHeight w:val="621"/>
        </w:trPr>
        <w:tc>
          <w:tcPr>
            <w:tcW w:w="2376" w:type="dxa"/>
            <w:tcBorders>
              <w:top w:val="nil"/>
              <w:left w:val="single" w:sz="8" w:space="0" w:color="auto"/>
              <w:bottom w:val="single" w:sz="8" w:space="0" w:color="auto"/>
              <w:right w:val="single" w:sz="8" w:space="0" w:color="auto"/>
            </w:tcBorders>
            <w:vAlign w:val="center"/>
          </w:tcPr>
          <w:p w:rsidR="00B919B7" w:rsidRPr="002B3664" w:rsidRDefault="00B919B7" w:rsidP="008E1D4F">
            <w:pPr>
              <w:rPr>
                <w:rFonts w:ascii="GHEA Mariam" w:hAnsi="GHEA Mariam" w:cs="Arial"/>
                <w:color w:val="000000"/>
                <w:sz w:val="18"/>
                <w:szCs w:val="18"/>
                <w:lang w:eastAsia="ru-RU"/>
              </w:rPr>
            </w:pPr>
            <w:r w:rsidRPr="002B3664">
              <w:rPr>
                <w:rFonts w:ascii="GHEA Mariam" w:hAnsi="GHEA Mariam" w:cs="Sylfaen"/>
                <w:color w:val="000000"/>
                <w:sz w:val="18"/>
                <w:szCs w:val="18"/>
                <w:lang w:eastAsia="ru-RU"/>
              </w:rPr>
              <w:t>Կշեռքի</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ապամոնտաժում</w:t>
            </w:r>
            <w:r w:rsidRPr="002B3664">
              <w:rPr>
                <w:rFonts w:ascii="GHEA Mariam" w:hAnsi="GHEA Mariam" w:cs="Arial"/>
                <w:color w:val="000000"/>
                <w:sz w:val="18"/>
                <w:szCs w:val="18"/>
                <w:lang w:eastAsia="ru-RU"/>
              </w:rPr>
              <w:t>/</w:t>
            </w:r>
            <w:r w:rsidRPr="002B3664">
              <w:rPr>
                <w:rFonts w:ascii="GHEA Mariam" w:hAnsi="GHEA Mariam" w:cs="Sylfaen"/>
                <w:color w:val="000000"/>
                <w:sz w:val="18"/>
                <w:szCs w:val="18"/>
                <w:lang w:eastAsia="ru-RU"/>
              </w:rPr>
              <w:t>մոնտաժում</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ստուգաչափում</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կապարակնքում</w:t>
            </w:r>
            <w:r w:rsidRPr="002B3664">
              <w:rPr>
                <w:rFonts w:ascii="GHEA Mariam" w:hAnsi="GHEA Mariam" w:cs="Arial"/>
                <w:color w:val="000000"/>
                <w:sz w:val="18"/>
                <w:szCs w:val="18"/>
                <w:lang w:eastAsia="ru-RU"/>
              </w:rPr>
              <w:t xml:space="preserve"> (55</w:t>
            </w:r>
            <w:r w:rsidRPr="002B3664">
              <w:rPr>
                <w:rFonts w:ascii="GHEA Mariam" w:hAnsi="GHEA Mariam" w:cs="Sylfaen"/>
                <w:color w:val="000000"/>
                <w:sz w:val="18"/>
                <w:szCs w:val="18"/>
                <w:lang w:eastAsia="ru-RU"/>
              </w:rPr>
              <w:t>տ</w:t>
            </w:r>
            <w:r w:rsidRPr="002B3664">
              <w:rPr>
                <w:rFonts w:ascii="GHEA Mariam" w:hAnsi="GHEA Mariam" w:cs="Arial"/>
                <w:color w:val="000000"/>
                <w:sz w:val="18"/>
                <w:szCs w:val="18"/>
                <w:lang w:eastAsia="ru-RU"/>
              </w:rPr>
              <w:t>)</w:t>
            </w:r>
          </w:p>
        </w:tc>
        <w:tc>
          <w:tcPr>
            <w:tcW w:w="2089" w:type="dxa"/>
            <w:tcBorders>
              <w:top w:val="nil"/>
              <w:left w:val="nil"/>
              <w:bottom w:val="single" w:sz="8" w:space="0" w:color="auto"/>
              <w:right w:val="single" w:sz="8" w:space="0" w:color="auto"/>
            </w:tcBorders>
            <w:vAlign w:val="center"/>
          </w:tcPr>
          <w:p w:rsidR="00B919B7" w:rsidRPr="002B3664" w:rsidRDefault="00B919B7" w:rsidP="008E1D4F">
            <w:pPr>
              <w:rPr>
                <w:rFonts w:ascii="GHEA Mariam" w:hAnsi="GHEA Mariam" w:cs="Arial"/>
                <w:color w:val="000000"/>
                <w:sz w:val="18"/>
                <w:szCs w:val="18"/>
                <w:lang w:eastAsia="ru-RU"/>
              </w:rPr>
            </w:pPr>
            <w:r w:rsidRPr="002B3664">
              <w:rPr>
                <w:rFonts w:ascii="GHEA Mariam" w:hAnsi="GHEA Mariam" w:cs="Arial"/>
                <w:color w:val="000000"/>
                <w:sz w:val="18"/>
                <w:szCs w:val="18"/>
                <w:lang w:val="ru-RU" w:eastAsia="ru-RU"/>
              </w:rPr>
              <w:t>-</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134"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708"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r>
      <w:tr w:rsidR="00B919B7" w:rsidRPr="002B3664" w:rsidTr="00414674">
        <w:trPr>
          <w:trHeight w:val="448"/>
        </w:trPr>
        <w:tc>
          <w:tcPr>
            <w:tcW w:w="2376" w:type="dxa"/>
            <w:tcBorders>
              <w:top w:val="nil"/>
              <w:left w:val="single" w:sz="8" w:space="0" w:color="auto"/>
              <w:bottom w:val="single" w:sz="8" w:space="0" w:color="auto"/>
              <w:right w:val="single" w:sz="8" w:space="0" w:color="auto"/>
            </w:tcBorders>
            <w:vAlign w:val="center"/>
          </w:tcPr>
          <w:p w:rsidR="00B919B7" w:rsidRPr="002B3664" w:rsidRDefault="00B919B7" w:rsidP="008E1D4F">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Հարթակ</w:t>
            </w:r>
          </w:p>
        </w:tc>
        <w:tc>
          <w:tcPr>
            <w:tcW w:w="2089" w:type="dxa"/>
            <w:tcBorders>
              <w:top w:val="nil"/>
              <w:left w:val="nil"/>
              <w:bottom w:val="single" w:sz="8" w:space="0" w:color="auto"/>
              <w:right w:val="single" w:sz="8" w:space="0" w:color="auto"/>
            </w:tcBorders>
            <w:vAlign w:val="center"/>
          </w:tcPr>
          <w:p w:rsidR="00B919B7" w:rsidRPr="002B3664" w:rsidRDefault="00B919B7" w:rsidP="008E1D4F">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Բետոնապատ</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1134"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97.30</w:t>
            </w:r>
          </w:p>
        </w:tc>
        <w:tc>
          <w:tcPr>
            <w:tcW w:w="708"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r>
      <w:tr w:rsidR="00B919B7" w:rsidRPr="002B3664" w:rsidTr="00414674">
        <w:trPr>
          <w:trHeight w:val="448"/>
        </w:trPr>
        <w:tc>
          <w:tcPr>
            <w:tcW w:w="2376" w:type="dxa"/>
            <w:tcBorders>
              <w:top w:val="nil"/>
              <w:left w:val="single" w:sz="8" w:space="0" w:color="auto"/>
              <w:bottom w:val="single" w:sz="8" w:space="0" w:color="auto"/>
              <w:right w:val="single" w:sz="8" w:space="0" w:color="auto"/>
            </w:tcBorders>
            <w:vAlign w:val="center"/>
          </w:tcPr>
          <w:p w:rsidR="00B919B7" w:rsidRPr="002B3664" w:rsidRDefault="00B919B7" w:rsidP="008E1D4F">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Մանղալ</w:t>
            </w:r>
            <w:r w:rsidRPr="002B3664">
              <w:rPr>
                <w:rFonts w:ascii="GHEA Mariam" w:hAnsi="GHEA Mariam" w:cs="Arial"/>
                <w:color w:val="000000"/>
                <w:sz w:val="18"/>
                <w:szCs w:val="18"/>
                <w:lang w:val="ru-RU" w:eastAsia="ru-RU"/>
              </w:rPr>
              <w:t xml:space="preserve"> </w:t>
            </w:r>
          </w:p>
        </w:tc>
        <w:tc>
          <w:tcPr>
            <w:tcW w:w="2089" w:type="dxa"/>
            <w:tcBorders>
              <w:top w:val="nil"/>
              <w:left w:val="nil"/>
              <w:bottom w:val="single" w:sz="8" w:space="0" w:color="auto"/>
              <w:right w:val="single" w:sz="8" w:space="0" w:color="auto"/>
            </w:tcBorders>
            <w:vAlign w:val="center"/>
          </w:tcPr>
          <w:p w:rsidR="00B919B7" w:rsidRPr="002B3664" w:rsidRDefault="00B919B7" w:rsidP="008E1D4F">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Աղյուս</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134"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708"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r>
      <w:tr w:rsidR="00B919B7" w:rsidRPr="002B3664" w:rsidTr="00414674">
        <w:trPr>
          <w:trHeight w:val="448"/>
        </w:trPr>
        <w:tc>
          <w:tcPr>
            <w:tcW w:w="2376" w:type="dxa"/>
            <w:tcBorders>
              <w:top w:val="nil"/>
              <w:left w:val="single" w:sz="8" w:space="0" w:color="auto"/>
              <w:bottom w:val="single" w:sz="8" w:space="0" w:color="auto"/>
              <w:right w:val="single" w:sz="8" w:space="0" w:color="auto"/>
            </w:tcBorders>
            <w:vAlign w:val="center"/>
          </w:tcPr>
          <w:p w:rsidR="00B919B7" w:rsidRPr="002B3664" w:rsidRDefault="00B919B7" w:rsidP="008E1D4F">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Սառնարանային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խցիկի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ապամոնտաժում</w:t>
            </w:r>
          </w:p>
        </w:tc>
        <w:tc>
          <w:tcPr>
            <w:tcW w:w="2089" w:type="dxa"/>
            <w:tcBorders>
              <w:top w:val="nil"/>
              <w:left w:val="nil"/>
              <w:bottom w:val="single" w:sz="8" w:space="0" w:color="auto"/>
              <w:right w:val="single" w:sz="8" w:space="0" w:color="auto"/>
            </w:tcBorders>
            <w:vAlign w:val="center"/>
          </w:tcPr>
          <w:p w:rsidR="00B919B7" w:rsidRPr="002B3664" w:rsidRDefault="00B919B7" w:rsidP="008E1D4F">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134"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708"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336"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r>
      <w:tr w:rsidR="00B919B7" w:rsidRPr="002B3664" w:rsidTr="008E1D4F">
        <w:trPr>
          <w:trHeight w:val="448"/>
        </w:trPr>
        <w:tc>
          <w:tcPr>
            <w:tcW w:w="4465" w:type="dxa"/>
            <w:gridSpan w:val="2"/>
            <w:tcBorders>
              <w:top w:val="nil"/>
              <w:left w:val="single" w:sz="8" w:space="0" w:color="auto"/>
              <w:bottom w:val="single" w:sz="8" w:space="0" w:color="auto"/>
              <w:right w:val="single" w:sz="8" w:space="0" w:color="auto"/>
            </w:tcBorders>
            <w:vAlign w:val="center"/>
          </w:tcPr>
          <w:p w:rsidR="00B919B7" w:rsidRPr="002B3664" w:rsidRDefault="00B919B7" w:rsidP="008E1D4F">
            <w:pPr>
              <w:rPr>
                <w:rFonts w:ascii="GHEA Mariam" w:hAnsi="GHEA Mariam" w:cs="Sylfaen"/>
                <w:color w:val="000000"/>
                <w:sz w:val="18"/>
                <w:szCs w:val="18"/>
                <w:lang w:val="ru-RU" w:eastAsia="ru-RU"/>
              </w:rPr>
            </w:pPr>
            <w:r w:rsidRPr="002B3664">
              <w:rPr>
                <w:rFonts w:ascii="GHEA Mariam" w:hAnsi="GHEA Mariam" w:cs="Sylfaen"/>
                <w:b/>
                <w:bCs/>
                <w:color w:val="000000"/>
                <w:sz w:val="18"/>
                <w:szCs w:val="18"/>
                <w:lang w:eastAsia="ru-RU"/>
              </w:rPr>
              <w:t>Ընդամենը</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b/>
                <w:color w:val="000000"/>
                <w:sz w:val="18"/>
                <w:szCs w:val="18"/>
                <w:lang w:val="ru-RU"/>
              </w:rPr>
            </w:pPr>
            <w:r w:rsidRPr="002B3664">
              <w:rPr>
                <w:rFonts w:ascii="GHEA Mariam" w:hAnsi="GHEA Mariam" w:cs="Arial"/>
                <w:b/>
                <w:bCs/>
                <w:color w:val="000000"/>
                <w:sz w:val="18"/>
                <w:szCs w:val="18"/>
                <w:lang w:val="ru-RU" w:eastAsia="ru-RU"/>
              </w:rPr>
              <w:t>87</w:t>
            </w:r>
            <w:r w:rsidRPr="002B3664">
              <w:rPr>
                <w:rFonts w:ascii="GHEA Mariam" w:hAnsi="GHEA Mariam" w:cs="Calibri"/>
                <w:b/>
                <w:bCs/>
                <w:color w:val="000000"/>
                <w:sz w:val="18"/>
                <w:szCs w:val="18"/>
                <w:lang w:val="ru-RU" w:eastAsia="ru-RU"/>
              </w:rPr>
              <w:t>*</w:t>
            </w:r>
          </w:p>
        </w:tc>
        <w:tc>
          <w:tcPr>
            <w:tcW w:w="1134"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b/>
                <w:color w:val="000000"/>
                <w:sz w:val="18"/>
                <w:szCs w:val="18"/>
                <w:lang w:val="ru-RU"/>
              </w:rPr>
            </w:pPr>
            <w:r w:rsidRPr="002B3664">
              <w:rPr>
                <w:rFonts w:ascii="GHEA Mariam" w:hAnsi="GHEA Mariam" w:cs="Calibri"/>
                <w:b/>
                <w:bCs/>
                <w:color w:val="000000"/>
                <w:sz w:val="18"/>
                <w:szCs w:val="18"/>
                <w:lang w:val="ru-RU" w:eastAsia="ru-RU"/>
              </w:rPr>
              <w:t>8,745.93</w:t>
            </w:r>
          </w:p>
        </w:tc>
        <w:tc>
          <w:tcPr>
            <w:tcW w:w="708"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3.43</w:t>
            </w:r>
          </w:p>
        </w:tc>
        <w:tc>
          <w:tcPr>
            <w:tcW w:w="1336"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2,598.07</w:t>
            </w:r>
          </w:p>
        </w:tc>
        <w:tc>
          <w:tcPr>
            <w:tcW w:w="851" w:type="dxa"/>
            <w:tcBorders>
              <w:top w:val="nil"/>
              <w:left w:val="nil"/>
              <w:bottom w:val="single" w:sz="8" w:space="0" w:color="auto"/>
              <w:right w:val="single" w:sz="8" w:space="0" w:color="auto"/>
            </w:tcBorders>
            <w:shd w:val="clear" w:color="000000" w:fill="FFFFFF"/>
            <w:vAlign w:val="center"/>
          </w:tcPr>
          <w:p w:rsidR="00B919B7" w:rsidRPr="002B3664" w:rsidRDefault="00B919B7" w:rsidP="008E1D4F">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48</w:t>
            </w:r>
          </w:p>
        </w:tc>
      </w:tr>
    </w:tbl>
    <w:p w:rsidR="00B919B7" w:rsidRPr="002B3664" w:rsidRDefault="00B919B7" w:rsidP="003F6F35">
      <w:pPr>
        <w:pStyle w:val="Heading3"/>
        <w:rPr>
          <w:rFonts w:ascii="GHEA Mariam" w:hAnsi="GHEA Mariam"/>
        </w:rPr>
        <w:sectPr w:rsidR="00B919B7" w:rsidRPr="002B3664" w:rsidSect="008E1D4F">
          <w:pgSz w:w="11907" w:h="16839" w:code="9"/>
          <w:pgMar w:top="1440" w:right="1440" w:bottom="1440" w:left="1440" w:header="709" w:footer="709" w:gutter="0"/>
          <w:cols w:space="708"/>
          <w:docGrid w:linePitch="360"/>
        </w:sectPr>
      </w:pPr>
      <w:bookmarkStart w:id="347" w:name="_Toc447041627"/>
      <w:bookmarkEnd w:id="342"/>
      <w:bookmarkEnd w:id="343"/>
      <w:bookmarkEnd w:id="344"/>
      <w:bookmarkEnd w:id="345"/>
      <w:bookmarkEnd w:id="346"/>
    </w:p>
    <w:p w:rsidR="00B919B7" w:rsidRPr="002B3664" w:rsidRDefault="00B919B7" w:rsidP="003F6F35">
      <w:pPr>
        <w:pStyle w:val="Heading3"/>
        <w:rPr>
          <w:rFonts w:ascii="GHEA Mariam" w:hAnsi="GHEA Mariam"/>
        </w:rPr>
      </w:pPr>
      <w:bookmarkStart w:id="348" w:name="_Toc476563218"/>
      <w:r w:rsidRPr="002B3664">
        <w:rPr>
          <w:rFonts w:ascii="GHEA Mariam" w:hAnsi="GHEA Mariam"/>
        </w:rPr>
        <w:lastRenderedPageBreak/>
        <w:t>Շինությունների վրա ազդեցությունները և վերաբնակեցման ռազմավարությունը</w:t>
      </w:r>
      <w:bookmarkEnd w:id="347"/>
      <w:bookmarkEnd w:id="348"/>
    </w:p>
    <w:p w:rsidR="00B919B7" w:rsidRPr="002B3664" w:rsidRDefault="00B919B7" w:rsidP="005E017C">
      <w:pPr>
        <w:pStyle w:val="Paragraph-LARPYM"/>
        <w:numPr>
          <w:ilvl w:val="0"/>
          <w:numId w:val="40"/>
        </w:numPr>
        <w:ind w:left="540" w:hanging="540"/>
        <w:rPr>
          <w:rFonts w:ascii="GHEA Mariam" w:hAnsi="GHEA Mariam" w:cs="Arial"/>
          <w:lang w:val="hy-AM"/>
        </w:rPr>
      </w:pPr>
      <w:r w:rsidRPr="002B3664">
        <w:rPr>
          <w:rFonts w:ascii="GHEA Mariam" w:hAnsi="GHEA Mariam" w:cs="Sylfaen"/>
          <w:lang w:val="hy-AM"/>
        </w:rPr>
        <w:t>Համաձայն</w:t>
      </w:r>
      <w:r w:rsidRPr="002B3664">
        <w:rPr>
          <w:rFonts w:ascii="GHEA Mariam" w:hAnsi="GHEA Mariam"/>
          <w:lang w:val="hy-AM"/>
        </w:rPr>
        <w:t xml:space="preserve"> </w:t>
      </w:r>
      <w:r w:rsidRPr="002B3664">
        <w:rPr>
          <w:rFonts w:ascii="GHEA Mariam" w:hAnsi="GHEA Mariam" w:cs="Sylfaen"/>
          <w:lang w:val="hy-AM"/>
        </w:rPr>
        <w:t>ՀՕՏՇ</w:t>
      </w:r>
      <w:r w:rsidRPr="002B3664">
        <w:rPr>
          <w:rFonts w:ascii="GHEA Mariam" w:hAnsi="GHEA Mariam"/>
          <w:lang w:val="hy-AM"/>
        </w:rPr>
        <w:t>-</w:t>
      </w:r>
      <w:r w:rsidRPr="002B3664">
        <w:rPr>
          <w:rFonts w:ascii="GHEA Mariam" w:hAnsi="GHEA Mariam" w:cs="Sylfaen"/>
          <w:lang w:val="hy-AM"/>
        </w:rPr>
        <w:t>ի՝</w:t>
      </w:r>
      <w:r w:rsidRPr="002B3664">
        <w:rPr>
          <w:rFonts w:ascii="GHEA Mariam" w:hAnsi="GHEA Mariam"/>
          <w:lang w:val="hy-AM"/>
        </w:rPr>
        <w:t xml:space="preserve"> </w:t>
      </w:r>
      <w:r w:rsidRPr="002B3664">
        <w:rPr>
          <w:rFonts w:ascii="GHEA Mariam" w:hAnsi="GHEA Mariam" w:cs="Sylfaen"/>
          <w:lang w:val="hy-AM"/>
        </w:rPr>
        <w:t>բոլոր</w:t>
      </w:r>
      <w:r w:rsidRPr="002B3664">
        <w:rPr>
          <w:rFonts w:ascii="GHEA Mariam" w:hAnsi="GHEA Mariam"/>
          <w:lang w:val="hy-AM"/>
        </w:rPr>
        <w:t xml:space="preserve"> </w:t>
      </w:r>
      <w:r w:rsidRPr="002B3664">
        <w:rPr>
          <w:rFonts w:ascii="GHEA Mariam" w:hAnsi="GHEA Mariam" w:cs="Sylfaen"/>
          <w:lang w:val="hy-AM"/>
        </w:rPr>
        <w:t>շենքերը</w:t>
      </w:r>
      <w:r w:rsidRPr="002B3664">
        <w:rPr>
          <w:rFonts w:ascii="GHEA Mariam" w:hAnsi="GHEA Mariam"/>
          <w:lang w:val="hy-AM"/>
        </w:rPr>
        <w:t xml:space="preserve"> (</w:t>
      </w:r>
      <w:r w:rsidRPr="002B3664">
        <w:rPr>
          <w:rFonts w:ascii="GHEA Mariam" w:hAnsi="GHEA Mariam" w:cs="Sylfaen"/>
          <w:lang w:val="hy-AM"/>
        </w:rPr>
        <w:t>մասնակիորեն</w:t>
      </w:r>
      <w:r w:rsidRPr="002B3664">
        <w:rPr>
          <w:rFonts w:ascii="GHEA Mariam" w:hAnsi="GHEA Mariam"/>
          <w:lang w:val="hy-AM"/>
        </w:rPr>
        <w:t xml:space="preserve"> </w:t>
      </w:r>
      <w:r w:rsidRPr="002B3664">
        <w:rPr>
          <w:rFonts w:ascii="GHEA Mariam" w:hAnsi="GHEA Mariam" w:cs="Sylfaen"/>
          <w:lang w:val="hy-AM"/>
        </w:rPr>
        <w:t>կամ</w:t>
      </w:r>
      <w:r w:rsidRPr="002B3664">
        <w:rPr>
          <w:rFonts w:ascii="GHEA Mariam" w:hAnsi="GHEA Mariam"/>
          <w:lang w:val="hy-AM"/>
        </w:rPr>
        <w:t xml:space="preserve"> </w:t>
      </w:r>
      <w:r w:rsidRPr="002B3664">
        <w:rPr>
          <w:rFonts w:ascii="GHEA Mariam" w:hAnsi="GHEA Mariam" w:cs="Sylfaen"/>
          <w:lang w:val="hy-AM"/>
        </w:rPr>
        <w:t>ամբողջությամբ</w:t>
      </w:r>
      <w:r w:rsidRPr="002B3664">
        <w:rPr>
          <w:rFonts w:ascii="GHEA Mariam" w:hAnsi="GHEA Mariam"/>
          <w:lang w:val="hy-AM"/>
        </w:rPr>
        <w:t xml:space="preserve"> </w:t>
      </w:r>
      <w:r w:rsidRPr="002B3664">
        <w:rPr>
          <w:rFonts w:ascii="GHEA Mariam" w:hAnsi="GHEA Mariam" w:cs="Sylfaen"/>
          <w:lang w:val="hy-AM"/>
        </w:rPr>
        <w:t>ազդեցության</w:t>
      </w:r>
      <w:r w:rsidRPr="002B3664">
        <w:rPr>
          <w:rFonts w:ascii="GHEA Mariam" w:hAnsi="GHEA Mariam"/>
          <w:lang w:val="hy-AM"/>
        </w:rPr>
        <w:t xml:space="preserve"> </w:t>
      </w:r>
      <w:r w:rsidRPr="002B3664">
        <w:rPr>
          <w:rFonts w:ascii="GHEA Mariam" w:hAnsi="GHEA Mariam" w:cs="Sylfaen"/>
          <w:lang w:val="hy-AM"/>
        </w:rPr>
        <w:t>ենթակա</w:t>
      </w:r>
      <w:r w:rsidRPr="002B3664">
        <w:rPr>
          <w:rFonts w:ascii="GHEA Mariam" w:hAnsi="GHEA Mariam"/>
          <w:lang w:val="hy-AM"/>
        </w:rPr>
        <w:t xml:space="preserve">) </w:t>
      </w:r>
      <w:r w:rsidRPr="002B3664">
        <w:rPr>
          <w:rFonts w:ascii="GHEA Mariam" w:hAnsi="GHEA Mariam" w:cs="Sylfaen"/>
          <w:lang w:val="hy-AM"/>
        </w:rPr>
        <w:t>կստանան</w:t>
      </w:r>
      <w:r w:rsidRPr="002B3664">
        <w:rPr>
          <w:rFonts w:ascii="GHEA Mariam" w:hAnsi="GHEA Mariam"/>
          <w:lang w:val="hy-AM"/>
        </w:rPr>
        <w:t xml:space="preserve"> </w:t>
      </w:r>
      <w:r w:rsidRPr="002B3664">
        <w:rPr>
          <w:rFonts w:ascii="GHEA Mariam" w:hAnsi="GHEA Mariam" w:cs="Sylfaen"/>
          <w:lang w:val="hy-AM"/>
        </w:rPr>
        <w:t>լիարժեք</w:t>
      </w:r>
      <w:r w:rsidRPr="002B3664">
        <w:rPr>
          <w:rFonts w:ascii="GHEA Mariam" w:hAnsi="GHEA Mariam"/>
          <w:lang w:val="hy-AM"/>
        </w:rPr>
        <w:t xml:space="preserve"> </w:t>
      </w:r>
      <w:r w:rsidRPr="002B3664">
        <w:rPr>
          <w:rFonts w:ascii="GHEA Mariam" w:hAnsi="GHEA Mariam" w:cs="Sylfaen"/>
          <w:lang w:val="hy-AM"/>
        </w:rPr>
        <w:t>փոխհատուցում</w:t>
      </w:r>
      <w:r w:rsidRPr="002B3664">
        <w:rPr>
          <w:rFonts w:ascii="GHEA Mariam" w:hAnsi="GHEA Mariam"/>
          <w:lang w:val="hy-AM"/>
        </w:rPr>
        <w:t xml:space="preserve">: </w:t>
      </w:r>
      <w:r w:rsidRPr="002B3664">
        <w:rPr>
          <w:rFonts w:ascii="GHEA Mariam" w:hAnsi="GHEA Mariam" w:cs="Sylfaen"/>
          <w:lang w:val="hy-AM"/>
        </w:rPr>
        <w:t>Ծրագրի</w:t>
      </w:r>
      <w:r w:rsidRPr="002B3664">
        <w:rPr>
          <w:rFonts w:ascii="GHEA Mariam" w:hAnsi="GHEA Mariam"/>
          <w:lang w:val="hy-AM"/>
        </w:rPr>
        <w:t xml:space="preserve"> </w:t>
      </w:r>
      <w:r w:rsidRPr="002B3664">
        <w:rPr>
          <w:rFonts w:ascii="GHEA Mariam" w:hAnsi="GHEA Mariam" w:cs="Sylfaen"/>
          <w:lang w:val="hy-AM"/>
        </w:rPr>
        <w:t>համար</w:t>
      </w:r>
      <w:r w:rsidRPr="002B3664">
        <w:rPr>
          <w:rFonts w:ascii="GHEA Mariam" w:hAnsi="GHEA Mariam"/>
          <w:lang w:val="hy-AM"/>
        </w:rPr>
        <w:t xml:space="preserve"> </w:t>
      </w:r>
      <w:r w:rsidRPr="002B3664">
        <w:rPr>
          <w:rFonts w:ascii="GHEA Mariam" w:hAnsi="GHEA Mariam" w:cs="Sylfaen"/>
          <w:lang w:val="hy-AM"/>
        </w:rPr>
        <w:t>ընդունված</w:t>
      </w:r>
      <w:r w:rsidRPr="002B3664">
        <w:rPr>
          <w:rFonts w:ascii="GHEA Mariam" w:hAnsi="GHEA Mariam"/>
          <w:lang w:val="hy-AM"/>
        </w:rPr>
        <w:t xml:space="preserve"> </w:t>
      </w:r>
      <w:r w:rsidRPr="002B3664">
        <w:rPr>
          <w:rFonts w:ascii="GHEA Mariam" w:hAnsi="GHEA Mariam" w:cs="Sylfaen"/>
          <w:lang w:val="hy-AM"/>
        </w:rPr>
        <w:t>վերաբնակեցման</w:t>
      </w:r>
      <w:r w:rsidRPr="002B3664">
        <w:rPr>
          <w:rFonts w:ascii="GHEA Mariam" w:hAnsi="GHEA Mariam"/>
          <w:lang w:val="hy-AM"/>
        </w:rPr>
        <w:t xml:space="preserve"> </w:t>
      </w:r>
      <w:r w:rsidRPr="002B3664">
        <w:rPr>
          <w:rFonts w:ascii="GHEA Mariam" w:hAnsi="GHEA Mariam" w:cs="Sylfaen"/>
          <w:lang w:val="hy-AM"/>
        </w:rPr>
        <w:t>ռազմավարությունը</w:t>
      </w:r>
      <w:r w:rsidRPr="002B3664">
        <w:rPr>
          <w:rFonts w:ascii="GHEA Mariam" w:hAnsi="GHEA Mariam"/>
          <w:lang w:val="hy-AM"/>
        </w:rPr>
        <w:t xml:space="preserve"> </w:t>
      </w:r>
      <w:r w:rsidRPr="002B3664">
        <w:rPr>
          <w:rFonts w:ascii="GHEA Mariam" w:hAnsi="GHEA Mariam" w:cs="Sylfaen"/>
          <w:lang w:val="hy-AM"/>
        </w:rPr>
        <w:t>հիմնված</w:t>
      </w:r>
      <w:r w:rsidRPr="002B3664">
        <w:rPr>
          <w:rFonts w:ascii="GHEA Mariam" w:hAnsi="GHEA Mariam"/>
          <w:lang w:val="hy-AM"/>
        </w:rPr>
        <w:t xml:space="preserve"> </w:t>
      </w:r>
      <w:r w:rsidRPr="002B3664">
        <w:rPr>
          <w:rFonts w:ascii="GHEA Mariam" w:hAnsi="GHEA Mariam" w:cs="Sylfaen"/>
          <w:lang w:val="hy-AM"/>
        </w:rPr>
        <w:t>է</w:t>
      </w:r>
      <w:r w:rsidRPr="002B3664">
        <w:rPr>
          <w:rFonts w:ascii="GHEA Mariam" w:hAnsi="GHEA Mariam"/>
          <w:lang w:val="hy-AM"/>
        </w:rPr>
        <w:t xml:space="preserve"> </w:t>
      </w:r>
      <w:r w:rsidRPr="002B3664">
        <w:rPr>
          <w:rFonts w:ascii="GHEA Mariam" w:hAnsi="GHEA Mariam" w:cs="Sylfaen"/>
          <w:lang w:val="hy-AM"/>
        </w:rPr>
        <w:t>փոխարինման</w:t>
      </w:r>
      <w:r w:rsidRPr="002B3664">
        <w:rPr>
          <w:rFonts w:ascii="GHEA Mariam" w:hAnsi="GHEA Mariam"/>
          <w:lang w:val="hy-AM"/>
        </w:rPr>
        <w:t xml:space="preserve"> </w:t>
      </w:r>
      <w:r w:rsidRPr="002B3664">
        <w:rPr>
          <w:rFonts w:ascii="GHEA Mariam" w:hAnsi="GHEA Mariam" w:cs="Sylfaen"/>
          <w:lang w:val="hy-AM"/>
        </w:rPr>
        <w:t>արժեքի</w:t>
      </w:r>
      <w:r w:rsidRPr="002B3664">
        <w:rPr>
          <w:rFonts w:ascii="GHEA Mariam" w:hAnsi="GHEA Mariam"/>
          <w:lang w:val="hy-AM"/>
        </w:rPr>
        <w:t xml:space="preserve"> </w:t>
      </w:r>
      <w:r w:rsidRPr="002B3664">
        <w:rPr>
          <w:rFonts w:ascii="GHEA Mariam" w:hAnsi="GHEA Mariam" w:cs="Sylfaen"/>
          <w:lang w:val="hy-AM"/>
        </w:rPr>
        <w:t>փոխհատուցման</w:t>
      </w:r>
      <w:r w:rsidRPr="002B3664">
        <w:rPr>
          <w:rFonts w:ascii="GHEA Mariam" w:hAnsi="GHEA Mariam"/>
          <w:lang w:val="hy-AM"/>
        </w:rPr>
        <w:t xml:space="preserve"> սկզբունքի </w:t>
      </w:r>
      <w:r w:rsidRPr="002B3664">
        <w:rPr>
          <w:rFonts w:ascii="GHEA Mariam" w:hAnsi="GHEA Mariam" w:cs="Sylfaen"/>
          <w:lang w:val="hy-AM"/>
        </w:rPr>
        <w:t>վրա</w:t>
      </w:r>
      <w:r w:rsidRPr="002B3664">
        <w:rPr>
          <w:rFonts w:ascii="GHEA Mariam" w:hAnsi="GHEA Mariam"/>
          <w:lang w:val="hy-AM"/>
        </w:rPr>
        <w:t xml:space="preserve"> (</w:t>
      </w:r>
      <w:r w:rsidRPr="002B3664">
        <w:rPr>
          <w:rFonts w:ascii="GHEA Mariam" w:hAnsi="GHEA Mariam" w:cs="Sylfaen"/>
          <w:lang w:val="hy-AM"/>
        </w:rPr>
        <w:t>շինանյութերի նյութերի</w:t>
      </w:r>
      <w:r w:rsidRPr="002B3664">
        <w:rPr>
          <w:rFonts w:ascii="GHEA Mariam" w:hAnsi="GHEA Mariam"/>
          <w:lang w:val="hy-AM"/>
        </w:rPr>
        <w:t xml:space="preserve">, </w:t>
      </w:r>
      <w:r w:rsidRPr="002B3664">
        <w:rPr>
          <w:rFonts w:ascii="GHEA Mariam" w:hAnsi="GHEA Mariam" w:cs="Sylfaen"/>
          <w:lang w:val="hy-AM"/>
        </w:rPr>
        <w:t>աշխատուժի</w:t>
      </w:r>
      <w:r w:rsidRPr="002B3664">
        <w:rPr>
          <w:rFonts w:ascii="GHEA Mariam" w:hAnsi="GHEA Mariam"/>
          <w:lang w:val="hy-AM"/>
        </w:rPr>
        <w:t xml:space="preserve">, </w:t>
      </w:r>
      <w:r w:rsidRPr="002B3664">
        <w:rPr>
          <w:rFonts w:ascii="GHEA Mariam" w:hAnsi="GHEA Mariam" w:cs="Sylfaen"/>
          <w:lang w:val="hy-AM"/>
        </w:rPr>
        <w:t>նյութերի</w:t>
      </w:r>
      <w:r w:rsidRPr="002B3664">
        <w:rPr>
          <w:rFonts w:ascii="GHEA Mariam" w:hAnsi="GHEA Mariam"/>
          <w:lang w:val="hy-AM"/>
        </w:rPr>
        <w:t xml:space="preserve"> </w:t>
      </w:r>
      <w:r w:rsidRPr="002B3664">
        <w:rPr>
          <w:rFonts w:ascii="GHEA Mariam" w:hAnsi="GHEA Mariam" w:cs="Sylfaen"/>
          <w:lang w:val="hy-AM"/>
        </w:rPr>
        <w:t>տեղափոխման</w:t>
      </w:r>
      <w:r w:rsidRPr="002B3664">
        <w:rPr>
          <w:rFonts w:ascii="GHEA Mariam" w:hAnsi="GHEA Mariam"/>
          <w:lang w:val="hy-AM"/>
        </w:rPr>
        <w:t xml:space="preserve"> </w:t>
      </w:r>
      <w:r w:rsidRPr="002B3664">
        <w:rPr>
          <w:rFonts w:ascii="GHEA Mariam" w:hAnsi="GHEA Mariam" w:cs="Sylfaen"/>
          <w:lang w:val="hy-AM"/>
        </w:rPr>
        <w:t>տրանսպորտային</w:t>
      </w:r>
      <w:r w:rsidRPr="002B3664">
        <w:rPr>
          <w:rFonts w:ascii="GHEA Mariam" w:hAnsi="GHEA Mariam"/>
          <w:lang w:val="hy-AM"/>
        </w:rPr>
        <w:t xml:space="preserve"> </w:t>
      </w:r>
      <w:r w:rsidRPr="002B3664">
        <w:rPr>
          <w:rFonts w:ascii="GHEA Mariam" w:hAnsi="GHEA Mariam" w:cs="Sylfaen"/>
          <w:lang w:val="hy-AM"/>
        </w:rPr>
        <w:t>ծախսերի</w:t>
      </w:r>
      <w:r w:rsidRPr="002B3664">
        <w:rPr>
          <w:rFonts w:ascii="GHEA Mariam" w:hAnsi="GHEA Mariam"/>
          <w:lang w:val="hy-AM"/>
        </w:rPr>
        <w:t xml:space="preserve"> </w:t>
      </w:r>
      <w:r w:rsidRPr="002B3664">
        <w:rPr>
          <w:rFonts w:ascii="GHEA Mariam" w:hAnsi="GHEA Mariam" w:cs="Sylfaen"/>
          <w:lang w:val="hy-AM"/>
        </w:rPr>
        <w:t>շուկայական</w:t>
      </w:r>
      <w:r w:rsidRPr="002B3664">
        <w:rPr>
          <w:rFonts w:ascii="GHEA Mariam" w:hAnsi="GHEA Mariam"/>
          <w:lang w:val="hy-AM"/>
        </w:rPr>
        <w:t xml:space="preserve"> </w:t>
      </w:r>
      <w:r w:rsidRPr="002B3664">
        <w:rPr>
          <w:rFonts w:ascii="GHEA Mariam" w:hAnsi="GHEA Mariam" w:cs="Sylfaen"/>
          <w:lang w:val="hy-AM"/>
        </w:rPr>
        <w:t>արժեք</w:t>
      </w:r>
      <w:r w:rsidRPr="002B3664">
        <w:rPr>
          <w:rFonts w:ascii="GHEA Mariam" w:hAnsi="GHEA Mariam"/>
          <w:lang w:val="hy-AM"/>
        </w:rPr>
        <w:t xml:space="preserve"> </w:t>
      </w:r>
      <w:r w:rsidRPr="002B3664">
        <w:rPr>
          <w:rFonts w:ascii="GHEA Mariam" w:hAnsi="GHEA Mariam" w:cs="Sylfaen"/>
          <w:lang w:val="hy-AM"/>
        </w:rPr>
        <w:t>և</w:t>
      </w:r>
      <w:r w:rsidRPr="002B3664">
        <w:rPr>
          <w:rFonts w:ascii="GHEA Mariam" w:hAnsi="GHEA Mariam"/>
          <w:lang w:val="hy-AM"/>
        </w:rPr>
        <w:t xml:space="preserve"> </w:t>
      </w:r>
      <w:r w:rsidRPr="002B3664">
        <w:rPr>
          <w:rFonts w:ascii="GHEA Mariam" w:hAnsi="GHEA Mariam" w:cs="Sylfaen"/>
          <w:lang w:val="hy-AM"/>
        </w:rPr>
        <w:t>այլ</w:t>
      </w:r>
      <w:r w:rsidRPr="002B3664">
        <w:rPr>
          <w:rFonts w:ascii="GHEA Mariam" w:hAnsi="GHEA Mariam"/>
          <w:lang w:val="hy-AM"/>
        </w:rPr>
        <w:t xml:space="preserve"> </w:t>
      </w:r>
      <w:r w:rsidRPr="002B3664">
        <w:rPr>
          <w:rFonts w:ascii="GHEA Mariam" w:hAnsi="GHEA Mariam" w:cs="Sylfaen"/>
          <w:lang w:val="hy-AM"/>
        </w:rPr>
        <w:t>համապատասախան</w:t>
      </w:r>
      <w:r w:rsidRPr="002B3664">
        <w:rPr>
          <w:rFonts w:ascii="GHEA Mariam" w:hAnsi="GHEA Mariam"/>
          <w:lang w:val="hy-AM"/>
        </w:rPr>
        <w:t xml:space="preserve"> </w:t>
      </w:r>
      <w:r w:rsidRPr="002B3664">
        <w:rPr>
          <w:rFonts w:ascii="GHEA Mariam" w:hAnsi="GHEA Mariam" w:cs="Sylfaen"/>
          <w:lang w:val="hy-AM"/>
        </w:rPr>
        <w:t>ծախսեր</w:t>
      </w:r>
      <w:r w:rsidRPr="002B3664">
        <w:rPr>
          <w:rFonts w:ascii="GHEA Mariam" w:hAnsi="GHEA Mariam"/>
          <w:lang w:val="hy-AM"/>
        </w:rPr>
        <w:t xml:space="preserve">): </w:t>
      </w:r>
      <w:r w:rsidRPr="002B3664">
        <w:rPr>
          <w:rFonts w:ascii="GHEA Mariam" w:hAnsi="GHEA Mariam" w:cs="Sylfaen"/>
          <w:lang w:val="hy-AM"/>
        </w:rPr>
        <w:t>ՀՀ</w:t>
      </w:r>
      <w:r w:rsidRPr="002B3664">
        <w:rPr>
          <w:rFonts w:ascii="GHEA Mariam" w:hAnsi="GHEA Mariam"/>
          <w:lang w:val="hy-AM"/>
        </w:rPr>
        <w:t xml:space="preserve"> </w:t>
      </w:r>
      <w:r w:rsidRPr="002B3664">
        <w:rPr>
          <w:rFonts w:ascii="GHEA Mariam" w:hAnsi="GHEA Mariam" w:cs="Sylfaen"/>
          <w:lang w:val="hy-AM"/>
        </w:rPr>
        <w:t>օրենսդրության</w:t>
      </w:r>
      <w:r w:rsidRPr="002B3664">
        <w:rPr>
          <w:rFonts w:ascii="GHEA Mariam" w:hAnsi="GHEA Mariam"/>
          <w:lang w:val="hy-AM"/>
        </w:rPr>
        <w:t xml:space="preserve"> </w:t>
      </w:r>
      <w:r w:rsidRPr="002B3664">
        <w:rPr>
          <w:rFonts w:ascii="GHEA Mariam" w:hAnsi="GHEA Mariam" w:cs="Sylfaen"/>
          <w:lang w:val="hy-AM"/>
        </w:rPr>
        <w:t>պահանջների</w:t>
      </w:r>
      <w:r w:rsidRPr="002B3664">
        <w:rPr>
          <w:rFonts w:ascii="GHEA Mariam" w:hAnsi="GHEA Mariam"/>
          <w:lang w:val="hy-AM"/>
        </w:rPr>
        <w:t xml:space="preserve"> </w:t>
      </w:r>
      <w:r w:rsidRPr="002B3664">
        <w:rPr>
          <w:rFonts w:ascii="GHEA Mariam" w:hAnsi="GHEA Mariam" w:cs="Sylfaen"/>
          <w:lang w:val="hy-AM"/>
        </w:rPr>
        <w:t>պահպանմամբ՝</w:t>
      </w:r>
      <w:r w:rsidRPr="002B3664">
        <w:rPr>
          <w:rFonts w:ascii="GHEA Mariam" w:hAnsi="GHEA Mariam"/>
          <w:lang w:val="hy-AM"/>
        </w:rPr>
        <w:t xml:space="preserve"> </w:t>
      </w:r>
      <w:r w:rsidRPr="002B3664">
        <w:rPr>
          <w:rFonts w:ascii="GHEA Mariam" w:hAnsi="GHEA Mariam" w:cs="Sylfaen"/>
          <w:lang w:val="hy-AM"/>
        </w:rPr>
        <w:t>անշարժ</w:t>
      </w:r>
      <w:r w:rsidRPr="002B3664">
        <w:rPr>
          <w:rFonts w:ascii="GHEA Mariam" w:hAnsi="GHEA Mariam"/>
          <w:lang w:val="hy-AM"/>
        </w:rPr>
        <w:t xml:space="preserve"> </w:t>
      </w:r>
      <w:r w:rsidRPr="002B3664">
        <w:rPr>
          <w:rFonts w:ascii="GHEA Mariam" w:hAnsi="GHEA Mariam" w:cs="Sylfaen"/>
          <w:lang w:val="hy-AM"/>
        </w:rPr>
        <w:t>գույքի</w:t>
      </w:r>
      <w:r w:rsidRPr="002B3664">
        <w:rPr>
          <w:rFonts w:ascii="GHEA Mariam" w:hAnsi="GHEA Mariam"/>
          <w:lang w:val="hy-AM"/>
        </w:rPr>
        <w:t xml:space="preserve"> </w:t>
      </w:r>
      <w:r w:rsidRPr="002B3664">
        <w:rPr>
          <w:rFonts w:ascii="GHEA Mariam" w:hAnsi="GHEA Mariam" w:cs="Sylfaen"/>
          <w:lang w:val="hy-AM"/>
        </w:rPr>
        <w:t>նկատմամբ</w:t>
      </w:r>
      <w:r w:rsidRPr="002B3664">
        <w:rPr>
          <w:rFonts w:ascii="GHEA Mariam" w:hAnsi="GHEA Mariam"/>
          <w:lang w:val="hy-AM"/>
        </w:rPr>
        <w:t xml:space="preserve"> </w:t>
      </w:r>
      <w:r w:rsidRPr="002B3664">
        <w:rPr>
          <w:rFonts w:ascii="GHEA Mariam" w:hAnsi="GHEA Mariam" w:cs="Sylfaen"/>
          <w:lang w:val="hy-AM"/>
        </w:rPr>
        <w:t>գրանցված</w:t>
      </w:r>
      <w:r w:rsidRPr="002B3664">
        <w:rPr>
          <w:rFonts w:ascii="GHEA Mariam" w:hAnsi="GHEA Mariam"/>
          <w:lang w:val="hy-AM"/>
        </w:rPr>
        <w:t xml:space="preserve"> </w:t>
      </w:r>
      <w:r w:rsidRPr="002B3664">
        <w:rPr>
          <w:rFonts w:ascii="GHEA Mariam" w:hAnsi="GHEA Mariam" w:cs="Sylfaen"/>
          <w:lang w:val="hy-AM"/>
        </w:rPr>
        <w:t>իրավունքով</w:t>
      </w:r>
      <w:r w:rsidRPr="002B3664">
        <w:rPr>
          <w:rFonts w:ascii="GHEA Mariam" w:hAnsi="GHEA Mariam"/>
          <w:lang w:val="hy-AM"/>
        </w:rPr>
        <w:t xml:space="preserve"> </w:t>
      </w:r>
      <w:r w:rsidRPr="002B3664">
        <w:rPr>
          <w:rFonts w:ascii="GHEA Mariam" w:hAnsi="GHEA Mariam" w:cs="Sylfaen"/>
          <w:lang w:val="hy-AM"/>
        </w:rPr>
        <w:t>օգտագործվող</w:t>
      </w:r>
      <w:r w:rsidRPr="002B3664">
        <w:rPr>
          <w:rFonts w:ascii="GHEA Mariam" w:hAnsi="GHEA Mariam"/>
          <w:lang w:val="hy-AM"/>
        </w:rPr>
        <w:t xml:space="preserve"> </w:t>
      </w:r>
      <w:r w:rsidRPr="002B3664">
        <w:rPr>
          <w:rFonts w:ascii="GHEA Mariam" w:hAnsi="GHEA Mariam" w:cs="Sylfaen"/>
          <w:lang w:val="hy-AM"/>
        </w:rPr>
        <w:t>ազդեցության</w:t>
      </w:r>
      <w:r w:rsidRPr="002B3664">
        <w:rPr>
          <w:rFonts w:ascii="GHEA Mariam" w:hAnsi="GHEA Mariam"/>
          <w:lang w:val="hy-AM"/>
        </w:rPr>
        <w:t xml:space="preserve"> </w:t>
      </w:r>
      <w:r w:rsidRPr="002B3664">
        <w:rPr>
          <w:rFonts w:ascii="GHEA Mariam" w:hAnsi="GHEA Mariam" w:cs="Sylfaen"/>
          <w:lang w:val="hy-AM"/>
        </w:rPr>
        <w:t>ենթակա</w:t>
      </w:r>
      <w:r w:rsidRPr="002B3664">
        <w:rPr>
          <w:rFonts w:ascii="GHEA Mariam" w:hAnsi="GHEA Mariam"/>
          <w:lang w:val="hy-AM"/>
        </w:rPr>
        <w:t xml:space="preserve"> </w:t>
      </w:r>
      <w:r w:rsidRPr="002B3664">
        <w:rPr>
          <w:rFonts w:ascii="GHEA Mariam" w:hAnsi="GHEA Mariam" w:cs="Sylfaen"/>
          <w:lang w:val="hy-AM"/>
        </w:rPr>
        <w:t>շինությունների</w:t>
      </w:r>
      <w:r w:rsidRPr="002B3664">
        <w:rPr>
          <w:rFonts w:ascii="GHEA Mariam" w:hAnsi="GHEA Mariam"/>
          <w:lang w:val="hy-AM"/>
        </w:rPr>
        <w:t xml:space="preserve"> </w:t>
      </w:r>
      <w:r w:rsidRPr="002B3664">
        <w:rPr>
          <w:rFonts w:ascii="GHEA Mariam" w:hAnsi="GHEA Mariam" w:cs="Sylfaen"/>
          <w:lang w:val="hy-AM"/>
        </w:rPr>
        <w:t>դեպքում</w:t>
      </w:r>
      <w:r w:rsidRPr="002B3664">
        <w:rPr>
          <w:rFonts w:ascii="GHEA Mariam" w:hAnsi="GHEA Mariam"/>
          <w:lang w:val="hy-AM"/>
        </w:rPr>
        <w:t xml:space="preserve"> </w:t>
      </w:r>
      <w:r w:rsidRPr="002B3664">
        <w:rPr>
          <w:rFonts w:ascii="GHEA Mariam" w:hAnsi="GHEA Mariam" w:cs="Sylfaen"/>
          <w:lang w:val="hy-AM"/>
        </w:rPr>
        <w:t>սեփականատերերը</w:t>
      </w:r>
      <w:r w:rsidRPr="002B3664">
        <w:rPr>
          <w:rFonts w:ascii="GHEA Mariam" w:hAnsi="GHEA Mariam"/>
          <w:lang w:val="hy-AM"/>
        </w:rPr>
        <w:t xml:space="preserve"> </w:t>
      </w:r>
      <w:r w:rsidRPr="002B3664">
        <w:rPr>
          <w:rFonts w:ascii="GHEA Mariam" w:hAnsi="GHEA Mariam" w:cs="Sylfaen"/>
          <w:lang w:val="hy-AM"/>
        </w:rPr>
        <w:t>կստանան</w:t>
      </w:r>
      <w:r w:rsidRPr="002B3664">
        <w:rPr>
          <w:rFonts w:ascii="GHEA Mariam" w:hAnsi="GHEA Mariam"/>
          <w:lang w:val="hy-AM"/>
        </w:rPr>
        <w:t xml:space="preserve"> </w:t>
      </w:r>
      <w:r w:rsidRPr="002B3664">
        <w:rPr>
          <w:rFonts w:ascii="GHEA Mariam" w:hAnsi="GHEA Mariam" w:cs="Sylfaen"/>
          <w:lang w:val="hy-AM"/>
        </w:rPr>
        <w:t>փոխարինման</w:t>
      </w:r>
      <w:r w:rsidRPr="002B3664">
        <w:rPr>
          <w:rFonts w:ascii="GHEA Mariam" w:hAnsi="GHEA Mariam"/>
          <w:lang w:val="hy-AM"/>
        </w:rPr>
        <w:t xml:space="preserve"> </w:t>
      </w:r>
      <w:r w:rsidRPr="002B3664">
        <w:rPr>
          <w:rFonts w:ascii="GHEA Mariam" w:hAnsi="GHEA Mariam" w:cs="Sylfaen"/>
          <w:lang w:val="hy-AM"/>
        </w:rPr>
        <w:t>արժեքին</w:t>
      </w:r>
      <w:r w:rsidRPr="002B3664">
        <w:rPr>
          <w:rFonts w:ascii="GHEA Mariam" w:hAnsi="GHEA Mariam"/>
          <w:lang w:val="hy-AM"/>
        </w:rPr>
        <w:t xml:space="preserve"> </w:t>
      </w:r>
      <w:r w:rsidRPr="002B3664">
        <w:rPr>
          <w:rFonts w:ascii="GHEA Mariam" w:hAnsi="GHEA Mariam" w:cs="Sylfaen"/>
          <w:lang w:val="hy-AM"/>
        </w:rPr>
        <w:t>գումարած</w:t>
      </w:r>
      <w:r w:rsidRPr="002B3664">
        <w:rPr>
          <w:rFonts w:ascii="GHEA Mariam" w:hAnsi="GHEA Mariam"/>
          <w:lang w:val="hy-AM"/>
        </w:rPr>
        <w:t xml:space="preserve"> 15%-</w:t>
      </w:r>
      <w:r w:rsidRPr="002B3664">
        <w:rPr>
          <w:rFonts w:ascii="GHEA Mariam" w:hAnsi="GHEA Mariam" w:cs="Sylfaen"/>
          <w:lang w:val="hy-AM"/>
        </w:rPr>
        <w:t>ի</w:t>
      </w:r>
      <w:r w:rsidRPr="002B3664">
        <w:rPr>
          <w:rFonts w:ascii="GHEA Mariam" w:hAnsi="GHEA Mariam"/>
          <w:lang w:val="hy-AM"/>
        </w:rPr>
        <w:t xml:space="preserve"> </w:t>
      </w:r>
      <w:r w:rsidRPr="002B3664">
        <w:rPr>
          <w:rFonts w:ascii="GHEA Mariam" w:hAnsi="GHEA Mariam" w:cs="Sylfaen"/>
          <w:lang w:val="hy-AM"/>
        </w:rPr>
        <w:t>չափով</w:t>
      </w:r>
      <w:r w:rsidRPr="002B3664">
        <w:rPr>
          <w:rFonts w:ascii="GHEA Mariam" w:hAnsi="GHEA Mariam"/>
          <w:lang w:val="hy-AM"/>
        </w:rPr>
        <w:t xml:space="preserve"> </w:t>
      </w:r>
      <w:r w:rsidRPr="002B3664">
        <w:rPr>
          <w:rFonts w:ascii="GHEA Mariam" w:hAnsi="GHEA Mariam" w:cs="Sylfaen"/>
          <w:lang w:val="hy-AM"/>
        </w:rPr>
        <w:t>փոխհատուցում,</w:t>
      </w:r>
      <w:r w:rsidRPr="002B3664">
        <w:rPr>
          <w:rFonts w:ascii="GHEA Mariam" w:hAnsi="GHEA Mariam"/>
          <w:lang w:val="hy-AM"/>
        </w:rPr>
        <w:t xml:space="preserve"> </w:t>
      </w:r>
      <w:r w:rsidRPr="002B3664">
        <w:rPr>
          <w:rFonts w:ascii="GHEA Mariam" w:hAnsi="GHEA Mariam" w:cs="Sylfaen"/>
          <w:lang w:val="hy-AM"/>
        </w:rPr>
        <w:t>ինչպես</w:t>
      </w:r>
      <w:r w:rsidRPr="002B3664">
        <w:rPr>
          <w:rFonts w:ascii="GHEA Mariam" w:hAnsi="GHEA Mariam"/>
          <w:lang w:val="hy-AM"/>
        </w:rPr>
        <w:t xml:space="preserve"> </w:t>
      </w:r>
      <w:r w:rsidRPr="002B3664">
        <w:rPr>
          <w:rFonts w:ascii="GHEA Mariam" w:hAnsi="GHEA Mariam" w:cs="Sylfaen"/>
          <w:lang w:val="hy-AM"/>
        </w:rPr>
        <w:t>նախատեսված</w:t>
      </w:r>
      <w:r w:rsidRPr="002B3664">
        <w:rPr>
          <w:rFonts w:ascii="GHEA Mariam" w:hAnsi="GHEA Mariam"/>
          <w:lang w:val="hy-AM"/>
        </w:rPr>
        <w:t xml:space="preserve"> </w:t>
      </w:r>
      <w:r w:rsidRPr="002B3664">
        <w:rPr>
          <w:rFonts w:ascii="GHEA Mariam" w:hAnsi="GHEA Mariam" w:cs="Sylfaen"/>
          <w:lang w:val="hy-AM"/>
        </w:rPr>
        <w:t>է</w:t>
      </w:r>
      <w:r w:rsidRPr="002B3664">
        <w:rPr>
          <w:rFonts w:ascii="GHEA Mariam" w:hAnsi="GHEA Mariam"/>
          <w:lang w:val="hy-AM"/>
        </w:rPr>
        <w:t xml:space="preserve"> </w:t>
      </w:r>
      <w:r w:rsidRPr="002B3664">
        <w:rPr>
          <w:rFonts w:ascii="GHEA Mariam" w:hAnsi="GHEA Mariam" w:cs="Sylfaen"/>
          <w:lang w:val="hy-AM"/>
        </w:rPr>
        <w:t>օրենքով</w:t>
      </w:r>
      <w:r w:rsidRPr="002B3664">
        <w:rPr>
          <w:rFonts w:ascii="GHEA Mariam" w:hAnsi="GHEA Mariam"/>
          <w:lang w:val="hy-AM"/>
        </w:rPr>
        <w:t xml:space="preserve">: Ազդեցության ենթակա բնակելի շենքերի դեպքում ԱԵԱ-ները կստանան </w:t>
      </w:r>
      <w:r w:rsidRPr="002B3664">
        <w:rPr>
          <w:rFonts w:ascii="GHEA Mariam" w:hAnsi="GHEA Mariam" w:cs="Sylfaen"/>
          <w:lang w:val="hy-AM"/>
        </w:rPr>
        <w:t>փոխարինման</w:t>
      </w:r>
      <w:r w:rsidRPr="002B3664">
        <w:rPr>
          <w:rFonts w:ascii="GHEA Mariam" w:hAnsi="GHEA Mariam"/>
          <w:lang w:val="hy-AM"/>
        </w:rPr>
        <w:t xml:space="preserve"> </w:t>
      </w:r>
      <w:r w:rsidRPr="002B3664">
        <w:rPr>
          <w:rFonts w:ascii="GHEA Mariam" w:hAnsi="GHEA Mariam" w:cs="Sylfaen"/>
          <w:lang w:val="hy-AM"/>
        </w:rPr>
        <w:t>արժեքի 115</w:t>
      </w:r>
      <w:r w:rsidRPr="002B3664">
        <w:rPr>
          <w:rFonts w:ascii="GHEA Mariam" w:hAnsi="GHEA Mariam"/>
          <w:lang w:val="hy-AM"/>
        </w:rPr>
        <w:t>%-</w:t>
      </w:r>
      <w:r w:rsidRPr="002B3664">
        <w:rPr>
          <w:rFonts w:ascii="GHEA Mariam" w:hAnsi="GHEA Mariam" w:cs="Sylfaen"/>
          <w:lang w:val="hy-AM"/>
        </w:rPr>
        <w:t>ը՝ անկախ այն հանգամանքից, թե արդյոք շենքերն օգտագործվում են</w:t>
      </w:r>
      <w:r w:rsidRPr="002B3664">
        <w:rPr>
          <w:rFonts w:ascii="GHEA Mariam" w:hAnsi="GHEA Mariam"/>
          <w:lang w:val="hy-AM"/>
        </w:rPr>
        <w:t xml:space="preserve"> </w:t>
      </w:r>
      <w:r w:rsidRPr="002B3664">
        <w:rPr>
          <w:rFonts w:ascii="GHEA Mariam" w:hAnsi="GHEA Mariam" w:cs="Sylfaen"/>
          <w:lang w:val="hy-AM"/>
        </w:rPr>
        <w:t>ՀՀ</w:t>
      </w:r>
      <w:r w:rsidRPr="002B3664">
        <w:rPr>
          <w:rFonts w:ascii="GHEA Mariam" w:hAnsi="GHEA Mariam"/>
          <w:lang w:val="hy-AM"/>
        </w:rPr>
        <w:t xml:space="preserve"> </w:t>
      </w:r>
      <w:r w:rsidRPr="002B3664">
        <w:rPr>
          <w:rFonts w:ascii="GHEA Mariam" w:hAnsi="GHEA Mariam" w:cs="Sylfaen"/>
          <w:lang w:val="hy-AM"/>
        </w:rPr>
        <w:t>օրենսդրության</w:t>
      </w:r>
      <w:r w:rsidRPr="002B3664">
        <w:rPr>
          <w:rFonts w:ascii="GHEA Mariam" w:hAnsi="GHEA Mariam"/>
          <w:lang w:val="hy-AM"/>
        </w:rPr>
        <w:t xml:space="preserve"> </w:t>
      </w:r>
      <w:r w:rsidRPr="002B3664">
        <w:rPr>
          <w:rFonts w:ascii="GHEA Mariam" w:hAnsi="GHEA Mariam" w:cs="Sylfaen"/>
          <w:lang w:val="hy-AM"/>
        </w:rPr>
        <w:t>պահանջների</w:t>
      </w:r>
      <w:r w:rsidRPr="002B3664">
        <w:rPr>
          <w:rFonts w:ascii="GHEA Mariam" w:hAnsi="GHEA Mariam"/>
          <w:lang w:val="hy-AM"/>
        </w:rPr>
        <w:t xml:space="preserve"> </w:t>
      </w:r>
      <w:r w:rsidRPr="002B3664">
        <w:rPr>
          <w:rFonts w:ascii="GHEA Mariam" w:hAnsi="GHEA Mariam" w:cs="Sylfaen"/>
          <w:lang w:val="hy-AM"/>
        </w:rPr>
        <w:t>պահպանմամբ՝</w:t>
      </w:r>
      <w:r w:rsidRPr="002B3664">
        <w:rPr>
          <w:rFonts w:ascii="GHEA Mariam" w:hAnsi="GHEA Mariam"/>
          <w:lang w:val="hy-AM"/>
        </w:rPr>
        <w:t xml:space="preserve"> </w:t>
      </w:r>
      <w:r w:rsidRPr="002B3664">
        <w:rPr>
          <w:rFonts w:ascii="GHEA Mariam" w:hAnsi="GHEA Mariam" w:cs="Sylfaen"/>
          <w:lang w:val="hy-AM"/>
        </w:rPr>
        <w:t>անշարժ</w:t>
      </w:r>
      <w:r w:rsidRPr="002B3664">
        <w:rPr>
          <w:rFonts w:ascii="GHEA Mariam" w:hAnsi="GHEA Mariam"/>
          <w:lang w:val="hy-AM"/>
        </w:rPr>
        <w:t xml:space="preserve"> </w:t>
      </w:r>
      <w:r w:rsidRPr="002B3664">
        <w:rPr>
          <w:rFonts w:ascii="GHEA Mariam" w:hAnsi="GHEA Mariam" w:cs="Sylfaen"/>
          <w:lang w:val="hy-AM"/>
        </w:rPr>
        <w:t>գույքի</w:t>
      </w:r>
      <w:r w:rsidRPr="002B3664">
        <w:rPr>
          <w:rFonts w:ascii="GHEA Mariam" w:hAnsi="GHEA Mariam"/>
          <w:lang w:val="hy-AM"/>
        </w:rPr>
        <w:t xml:space="preserve"> </w:t>
      </w:r>
      <w:r w:rsidRPr="002B3664">
        <w:rPr>
          <w:rFonts w:ascii="GHEA Mariam" w:hAnsi="GHEA Mariam" w:cs="Sylfaen"/>
          <w:lang w:val="hy-AM"/>
        </w:rPr>
        <w:t>նկատմամբ</w:t>
      </w:r>
      <w:r w:rsidRPr="002B3664">
        <w:rPr>
          <w:rFonts w:ascii="GHEA Mariam" w:hAnsi="GHEA Mariam"/>
          <w:lang w:val="hy-AM"/>
        </w:rPr>
        <w:t xml:space="preserve"> </w:t>
      </w:r>
      <w:r w:rsidRPr="002B3664">
        <w:rPr>
          <w:rFonts w:ascii="GHEA Mariam" w:hAnsi="GHEA Mariam" w:cs="Sylfaen"/>
          <w:lang w:val="hy-AM"/>
        </w:rPr>
        <w:t>գրանցված</w:t>
      </w:r>
      <w:r w:rsidRPr="002B3664">
        <w:rPr>
          <w:rFonts w:ascii="GHEA Mariam" w:hAnsi="GHEA Mariam"/>
          <w:lang w:val="hy-AM"/>
        </w:rPr>
        <w:t xml:space="preserve"> </w:t>
      </w:r>
      <w:r w:rsidRPr="002B3664">
        <w:rPr>
          <w:rFonts w:ascii="GHEA Mariam" w:hAnsi="GHEA Mariam" w:cs="Sylfaen"/>
          <w:lang w:val="hy-AM"/>
        </w:rPr>
        <w:t>իրավունքով</w:t>
      </w:r>
      <w:r w:rsidRPr="002B3664">
        <w:rPr>
          <w:rFonts w:ascii="GHEA Mariam" w:hAnsi="GHEA Mariam"/>
          <w:lang w:val="hy-AM"/>
        </w:rPr>
        <w:t xml:space="preserve">, թե՝ ոչ: </w:t>
      </w:r>
      <w:r w:rsidRPr="002B3664">
        <w:rPr>
          <w:rFonts w:ascii="GHEA Mariam" w:hAnsi="GHEA Mariam" w:cs="Sylfaen"/>
          <w:lang w:val="hy-AM"/>
        </w:rPr>
        <w:t>ՀՀ</w:t>
      </w:r>
      <w:r w:rsidRPr="002B3664">
        <w:rPr>
          <w:rFonts w:ascii="GHEA Mariam" w:hAnsi="GHEA Mariam"/>
          <w:lang w:val="hy-AM"/>
        </w:rPr>
        <w:t xml:space="preserve"> </w:t>
      </w:r>
      <w:r w:rsidRPr="002B3664">
        <w:rPr>
          <w:rFonts w:ascii="GHEA Mariam" w:hAnsi="GHEA Mariam" w:cs="Sylfaen"/>
          <w:lang w:val="hy-AM"/>
        </w:rPr>
        <w:t>օրենսդրության</w:t>
      </w:r>
      <w:r w:rsidRPr="002B3664">
        <w:rPr>
          <w:rFonts w:ascii="GHEA Mariam" w:hAnsi="GHEA Mariam"/>
          <w:lang w:val="hy-AM"/>
        </w:rPr>
        <w:t xml:space="preserve"> </w:t>
      </w:r>
      <w:r w:rsidRPr="002B3664">
        <w:rPr>
          <w:rFonts w:ascii="GHEA Mariam" w:hAnsi="GHEA Mariam" w:cs="Sylfaen"/>
          <w:lang w:val="hy-AM"/>
        </w:rPr>
        <w:t>պահանջների</w:t>
      </w:r>
      <w:r w:rsidRPr="002B3664">
        <w:rPr>
          <w:rFonts w:ascii="GHEA Mariam" w:hAnsi="GHEA Mariam"/>
          <w:lang w:val="hy-AM"/>
        </w:rPr>
        <w:t xml:space="preserve"> </w:t>
      </w:r>
      <w:r w:rsidRPr="002B3664">
        <w:rPr>
          <w:rFonts w:ascii="GHEA Mariam" w:hAnsi="GHEA Mariam" w:cs="Sylfaen"/>
          <w:lang w:val="hy-AM"/>
        </w:rPr>
        <w:t>պահպանմամբ՝</w:t>
      </w:r>
      <w:r w:rsidRPr="002B3664">
        <w:rPr>
          <w:rFonts w:ascii="GHEA Mariam" w:hAnsi="GHEA Mariam"/>
          <w:lang w:val="hy-AM"/>
        </w:rPr>
        <w:t xml:space="preserve"> </w:t>
      </w:r>
      <w:r w:rsidRPr="002B3664">
        <w:rPr>
          <w:rFonts w:ascii="GHEA Mariam" w:hAnsi="GHEA Mariam" w:cs="Sylfaen"/>
          <w:lang w:val="hy-AM"/>
        </w:rPr>
        <w:t>անշարժ</w:t>
      </w:r>
      <w:r w:rsidRPr="002B3664">
        <w:rPr>
          <w:rFonts w:ascii="GHEA Mariam" w:hAnsi="GHEA Mariam"/>
          <w:lang w:val="hy-AM"/>
        </w:rPr>
        <w:t xml:space="preserve"> </w:t>
      </w:r>
      <w:r w:rsidRPr="002B3664">
        <w:rPr>
          <w:rFonts w:ascii="GHEA Mariam" w:hAnsi="GHEA Mariam" w:cs="Sylfaen"/>
          <w:lang w:val="hy-AM"/>
        </w:rPr>
        <w:t>գույքի</w:t>
      </w:r>
      <w:r w:rsidRPr="002B3664">
        <w:rPr>
          <w:rFonts w:ascii="GHEA Mariam" w:hAnsi="GHEA Mariam"/>
          <w:lang w:val="hy-AM"/>
        </w:rPr>
        <w:t xml:space="preserve"> </w:t>
      </w:r>
      <w:r w:rsidRPr="002B3664">
        <w:rPr>
          <w:rFonts w:ascii="GHEA Mariam" w:hAnsi="GHEA Mariam" w:cs="Sylfaen"/>
          <w:lang w:val="hy-AM"/>
        </w:rPr>
        <w:t>նկատմամբ</w:t>
      </w:r>
      <w:r w:rsidRPr="002B3664">
        <w:rPr>
          <w:rFonts w:ascii="GHEA Mariam" w:hAnsi="GHEA Mariam"/>
          <w:lang w:val="hy-AM"/>
        </w:rPr>
        <w:t xml:space="preserve"> </w:t>
      </w:r>
      <w:r w:rsidRPr="002B3664">
        <w:rPr>
          <w:rFonts w:ascii="GHEA Mariam" w:hAnsi="GHEA Mariam" w:cs="Sylfaen"/>
          <w:lang w:val="hy-AM"/>
        </w:rPr>
        <w:t>գրանցված</w:t>
      </w:r>
      <w:r w:rsidRPr="002B3664">
        <w:rPr>
          <w:rFonts w:ascii="GHEA Mariam" w:hAnsi="GHEA Mariam"/>
          <w:lang w:val="hy-AM"/>
        </w:rPr>
        <w:t xml:space="preserve"> </w:t>
      </w:r>
      <w:r w:rsidRPr="002B3664">
        <w:rPr>
          <w:rFonts w:ascii="GHEA Mariam" w:hAnsi="GHEA Mariam" w:cs="Sylfaen"/>
          <w:lang w:val="hy-AM"/>
        </w:rPr>
        <w:t>իրավունքով</w:t>
      </w:r>
      <w:r w:rsidR="009F1202">
        <w:rPr>
          <w:rFonts w:ascii="GHEA Mariam" w:hAnsi="GHEA Mariam"/>
          <w:lang w:val="hy-AM"/>
        </w:rPr>
        <w:t xml:space="preserve"> </w:t>
      </w:r>
      <w:r w:rsidRPr="002B3664">
        <w:rPr>
          <w:rFonts w:ascii="GHEA Mariam" w:hAnsi="GHEA Mariam" w:cs="Sylfaen"/>
          <w:lang w:val="hy-AM"/>
        </w:rPr>
        <w:t>օգտագործվող</w:t>
      </w:r>
      <w:r w:rsidRPr="002B3664">
        <w:rPr>
          <w:rFonts w:ascii="GHEA Mariam" w:hAnsi="GHEA Mariam"/>
          <w:lang w:val="hy-AM"/>
        </w:rPr>
        <w:t xml:space="preserve"> </w:t>
      </w:r>
      <w:r w:rsidRPr="002B3664">
        <w:rPr>
          <w:rFonts w:ascii="GHEA Mariam" w:hAnsi="GHEA Mariam" w:cs="Sylfaen"/>
          <w:lang w:val="hy-AM"/>
        </w:rPr>
        <w:t>հողակտորների</w:t>
      </w:r>
      <w:r w:rsidRPr="002B3664">
        <w:rPr>
          <w:rFonts w:ascii="GHEA Mariam" w:hAnsi="GHEA Mariam"/>
          <w:lang w:val="hy-AM"/>
        </w:rPr>
        <w:t xml:space="preserve"> </w:t>
      </w:r>
      <w:r w:rsidRPr="002B3664">
        <w:rPr>
          <w:rFonts w:ascii="GHEA Mariam" w:hAnsi="GHEA Mariam" w:cs="Sylfaen"/>
          <w:lang w:val="hy-AM"/>
        </w:rPr>
        <w:t>վրա</w:t>
      </w:r>
      <w:r w:rsidRPr="002B3664">
        <w:rPr>
          <w:rFonts w:ascii="GHEA Mariam" w:hAnsi="GHEA Mariam"/>
          <w:lang w:val="hy-AM"/>
        </w:rPr>
        <w:t xml:space="preserve"> </w:t>
      </w:r>
      <w:r w:rsidRPr="002B3664">
        <w:rPr>
          <w:rFonts w:ascii="GHEA Mariam" w:hAnsi="GHEA Mariam" w:cs="Sylfaen"/>
          <w:lang w:val="hy-AM"/>
        </w:rPr>
        <w:t>անշարժ</w:t>
      </w:r>
      <w:r w:rsidRPr="002B3664">
        <w:rPr>
          <w:rFonts w:ascii="GHEA Mariam" w:hAnsi="GHEA Mariam"/>
          <w:lang w:val="hy-AM"/>
        </w:rPr>
        <w:t xml:space="preserve"> </w:t>
      </w:r>
      <w:r w:rsidRPr="002B3664">
        <w:rPr>
          <w:rFonts w:ascii="GHEA Mariam" w:hAnsi="GHEA Mariam" w:cs="Sylfaen"/>
          <w:lang w:val="hy-AM"/>
        </w:rPr>
        <w:t>գույքի</w:t>
      </w:r>
      <w:r w:rsidRPr="002B3664">
        <w:rPr>
          <w:rFonts w:ascii="GHEA Mariam" w:hAnsi="GHEA Mariam"/>
          <w:lang w:val="hy-AM"/>
        </w:rPr>
        <w:t xml:space="preserve"> </w:t>
      </w:r>
      <w:r w:rsidRPr="002B3664">
        <w:rPr>
          <w:rFonts w:ascii="GHEA Mariam" w:hAnsi="GHEA Mariam" w:cs="Sylfaen"/>
          <w:lang w:val="hy-AM"/>
        </w:rPr>
        <w:t>նկատմամբ</w:t>
      </w:r>
      <w:r w:rsidRPr="002B3664">
        <w:rPr>
          <w:rFonts w:ascii="GHEA Mariam" w:hAnsi="GHEA Mariam"/>
          <w:lang w:val="hy-AM"/>
        </w:rPr>
        <w:t xml:space="preserve"> </w:t>
      </w:r>
      <w:r w:rsidRPr="002B3664">
        <w:rPr>
          <w:rFonts w:ascii="GHEA Mariam" w:hAnsi="GHEA Mariam" w:cs="Sylfaen"/>
          <w:lang w:val="hy-AM"/>
        </w:rPr>
        <w:t>չգրանցված</w:t>
      </w:r>
      <w:r w:rsidRPr="002B3664">
        <w:rPr>
          <w:rFonts w:ascii="GHEA Mariam" w:hAnsi="GHEA Mariam"/>
          <w:lang w:val="hy-AM"/>
        </w:rPr>
        <w:t xml:space="preserve"> </w:t>
      </w:r>
      <w:r w:rsidRPr="002B3664">
        <w:rPr>
          <w:rFonts w:ascii="GHEA Mariam" w:hAnsi="GHEA Mariam" w:cs="Sylfaen"/>
          <w:lang w:val="hy-AM"/>
        </w:rPr>
        <w:t>իրավունքով</w:t>
      </w:r>
      <w:r w:rsidRPr="002B3664">
        <w:rPr>
          <w:rFonts w:ascii="GHEA Mariam" w:hAnsi="GHEA Mariam"/>
          <w:lang w:val="hy-AM"/>
        </w:rPr>
        <w:t xml:space="preserve"> </w:t>
      </w:r>
      <w:r w:rsidRPr="002B3664">
        <w:rPr>
          <w:rFonts w:ascii="GHEA Mariam" w:hAnsi="GHEA Mariam" w:cs="Sylfaen"/>
          <w:lang w:val="hy-AM"/>
        </w:rPr>
        <w:t>շինությունների</w:t>
      </w:r>
      <w:r w:rsidRPr="002B3664">
        <w:rPr>
          <w:rFonts w:ascii="GHEA Mariam" w:hAnsi="GHEA Mariam"/>
          <w:lang w:val="hy-AM"/>
        </w:rPr>
        <w:t xml:space="preserve"> </w:t>
      </w:r>
      <w:r w:rsidRPr="002B3664">
        <w:rPr>
          <w:rFonts w:ascii="GHEA Mariam" w:hAnsi="GHEA Mariam" w:cs="Sylfaen"/>
          <w:lang w:val="hy-AM"/>
        </w:rPr>
        <w:t>առկայության</w:t>
      </w:r>
      <w:r w:rsidRPr="002B3664">
        <w:rPr>
          <w:rFonts w:ascii="GHEA Mariam" w:hAnsi="GHEA Mariam"/>
          <w:lang w:val="hy-AM"/>
        </w:rPr>
        <w:t xml:space="preserve"> </w:t>
      </w:r>
      <w:r w:rsidRPr="002B3664">
        <w:rPr>
          <w:rFonts w:ascii="GHEA Mariam" w:hAnsi="GHEA Mariam" w:cs="Sylfaen"/>
          <w:lang w:val="hy-AM"/>
        </w:rPr>
        <w:t>դեպքում</w:t>
      </w:r>
      <w:r w:rsidRPr="002B3664">
        <w:rPr>
          <w:rFonts w:ascii="GHEA Mariam" w:hAnsi="GHEA Mariam"/>
          <w:lang w:val="hy-AM"/>
        </w:rPr>
        <w:t xml:space="preserve"> </w:t>
      </w:r>
      <w:r w:rsidRPr="002B3664">
        <w:rPr>
          <w:rFonts w:ascii="GHEA Mariam" w:hAnsi="GHEA Mariam" w:cs="Sylfaen"/>
          <w:lang w:val="hy-AM"/>
        </w:rPr>
        <w:t>ԱԵԱ</w:t>
      </w:r>
      <w:r w:rsidRPr="002B3664">
        <w:rPr>
          <w:rFonts w:ascii="GHEA Mariam" w:hAnsi="GHEA Mariam"/>
          <w:lang w:val="hy-AM"/>
        </w:rPr>
        <w:t>-</w:t>
      </w:r>
      <w:r w:rsidRPr="002B3664">
        <w:rPr>
          <w:rFonts w:ascii="GHEA Mariam" w:hAnsi="GHEA Mariam" w:cs="Sylfaen"/>
          <w:lang w:val="hy-AM"/>
        </w:rPr>
        <w:t>ները</w:t>
      </w:r>
      <w:r w:rsidRPr="002B3664">
        <w:rPr>
          <w:rFonts w:ascii="GHEA Mariam" w:hAnsi="GHEA Mariam"/>
          <w:lang w:val="hy-AM"/>
        </w:rPr>
        <w:t xml:space="preserve"> </w:t>
      </w:r>
      <w:r w:rsidRPr="002B3664">
        <w:rPr>
          <w:rFonts w:ascii="GHEA Mariam" w:hAnsi="GHEA Mariam" w:cs="Sylfaen"/>
          <w:lang w:val="hy-AM"/>
        </w:rPr>
        <w:t>կստանան</w:t>
      </w:r>
      <w:r w:rsidRPr="002B3664">
        <w:rPr>
          <w:rFonts w:ascii="GHEA Mariam" w:hAnsi="GHEA Mariam"/>
          <w:lang w:val="hy-AM"/>
        </w:rPr>
        <w:t xml:space="preserve"> </w:t>
      </w:r>
      <w:r w:rsidRPr="002B3664">
        <w:rPr>
          <w:rFonts w:ascii="GHEA Mariam" w:hAnsi="GHEA Mariam" w:cs="Sylfaen"/>
          <w:lang w:val="hy-AM"/>
        </w:rPr>
        <w:t>փոխհատուցում</w:t>
      </w:r>
      <w:r w:rsidRPr="002B3664">
        <w:rPr>
          <w:rFonts w:ascii="GHEA Mariam" w:hAnsi="GHEA Mariam"/>
          <w:lang w:val="hy-AM"/>
        </w:rPr>
        <w:t xml:space="preserve">` </w:t>
      </w:r>
      <w:r w:rsidRPr="002B3664">
        <w:rPr>
          <w:rFonts w:ascii="GHEA Mariam" w:hAnsi="GHEA Mariam" w:cs="Sylfaen"/>
          <w:lang w:val="hy-AM"/>
        </w:rPr>
        <w:t>շինության</w:t>
      </w:r>
      <w:r w:rsidRPr="002B3664">
        <w:rPr>
          <w:rFonts w:ascii="GHEA Mariam" w:hAnsi="GHEA Mariam"/>
          <w:lang w:val="hy-AM"/>
        </w:rPr>
        <w:t xml:space="preserve"> </w:t>
      </w:r>
      <w:r w:rsidRPr="002B3664">
        <w:rPr>
          <w:rFonts w:ascii="GHEA Mariam" w:hAnsi="GHEA Mariam" w:cs="Sylfaen"/>
          <w:lang w:val="hy-AM"/>
        </w:rPr>
        <w:t>լիարժեք</w:t>
      </w:r>
      <w:r w:rsidRPr="002B3664">
        <w:rPr>
          <w:rFonts w:ascii="GHEA Mariam" w:hAnsi="GHEA Mariam"/>
          <w:lang w:val="hy-AM"/>
        </w:rPr>
        <w:t xml:space="preserve"> </w:t>
      </w:r>
      <w:r w:rsidRPr="002B3664">
        <w:rPr>
          <w:rFonts w:ascii="GHEA Mariam" w:hAnsi="GHEA Mariam" w:cs="Sylfaen"/>
          <w:lang w:val="hy-AM"/>
        </w:rPr>
        <w:t>փոխարինման</w:t>
      </w:r>
      <w:r w:rsidRPr="002B3664">
        <w:rPr>
          <w:rFonts w:ascii="GHEA Mariam" w:hAnsi="GHEA Mariam"/>
          <w:lang w:val="hy-AM"/>
        </w:rPr>
        <w:t xml:space="preserve"> </w:t>
      </w:r>
      <w:r w:rsidRPr="002B3664">
        <w:rPr>
          <w:rFonts w:ascii="GHEA Mariam" w:hAnsi="GHEA Mariam" w:cs="Sylfaen"/>
          <w:lang w:val="hy-AM"/>
        </w:rPr>
        <w:t>արժեքի</w:t>
      </w:r>
      <w:r w:rsidRPr="002B3664">
        <w:rPr>
          <w:rFonts w:ascii="GHEA Mariam" w:hAnsi="GHEA Mariam"/>
          <w:lang w:val="hy-AM"/>
        </w:rPr>
        <w:t xml:space="preserve"> </w:t>
      </w:r>
      <w:r w:rsidRPr="002B3664">
        <w:rPr>
          <w:rFonts w:ascii="GHEA Mariam" w:hAnsi="GHEA Mariam" w:cs="Sylfaen"/>
          <w:lang w:val="hy-AM"/>
        </w:rPr>
        <w:t>չափով</w:t>
      </w:r>
      <w:r w:rsidRPr="002B3664">
        <w:rPr>
          <w:rFonts w:ascii="GHEA Mariam" w:hAnsi="GHEA Mariam"/>
          <w:lang w:val="hy-AM"/>
        </w:rPr>
        <w:t xml:space="preserve">: </w:t>
      </w:r>
      <w:r w:rsidRPr="002B3664">
        <w:rPr>
          <w:rFonts w:ascii="GHEA Mariam" w:hAnsi="GHEA Mariam" w:cs="Sylfaen"/>
          <w:lang w:val="hy-AM"/>
        </w:rPr>
        <w:t>ՀՀ</w:t>
      </w:r>
      <w:r w:rsidRPr="002B3664">
        <w:rPr>
          <w:rFonts w:ascii="GHEA Mariam" w:hAnsi="GHEA Mariam"/>
          <w:lang w:val="hy-AM"/>
        </w:rPr>
        <w:t xml:space="preserve"> </w:t>
      </w:r>
      <w:r w:rsidRPr="002B3664">
        <w:rPr>
          <w:rFonts w:ascii="GHEA Mariam" w:hAnsi="GHEA Mariam" w:cs="Sylfaen"/>
          <w:lang w:val="hy-AM"/>
        </w:rPr>
        <w:t>օրենսդրության</w:t>
      </w:r>
      <w:r w:rsidRPr="002B3664">
        <w:rPr>
          <w:rFonts w:ascii="GHEA Mariam" w:hAnsi="GHEA Mariam"/>
          <w:lang w:val="hy-AM"/>
        </w:rPr>
        <w:t xml:space="preserve"> </w:t>
      </w:r>
      <w:r w:rsidRPr="002B3664">
        <w:rPr>
          <w:rFonts w:ascii="GHEA Mariam" w:hAnsi="GHEA Mariam" w:cs="Sylfaen"/>
          <w:lang w:val="hy-AM"/>
        </w:rPr>
        <w:t>պահանջների</w:t>
      </w:r>
      <w:r w:rsidRPr="002B3664">
        <w:rPr>
          <w:rFonts w:ascii="GHEA Mariam" w:hAnsi="GHEA Mariam"/>
          <w:lang w:val="hy-AM"/>
        </w:rPr>
        <w:t xml:space="preserve"> </w:t>
      </w:r>
      <w:r w:rsidRPr="002B3664">
        <w:rPr>
          <w:rFonts w:ascii="GHEA Mariam" w:hAnsi="GHEA Mariam" w:cs="Sylfaen"/>
          <w:lang w:val="hy-AM"/>
        </w:rPr>
        <w:t>չպահպանմամբ՝</w:t>
      </w:r>
      <w:r w:rsidRPr="002B3664">
        <w:rPr>
          <w:rFonts w:ascii="GHEA Mariam" w:hAnsi="GHEA Mariam"/>
          <w:lang w:val="hy-AM"/>
        </w:rPr>
        <w:t xml:space="preserve"> </w:t>
      </w:r>
      <w:r w:rsidRPr="002B3664">
        <w:rPr>
          <w:rFonts w:ascii="GHEA Mariam" w:hAnsi="GHEA Mariam" w:cs="Sylfaen"/>
          <w:lang w:val="hy-AM"/>
        </w:rPr>
        <w:t>անշարժ</w:t>
      </w:r>
      <w:r w:rsidRPr="002B3664">
        <w:rPr>
          <w:rFonts w:ascii="GHEA Mariam" w:hAnsi="GHEA Mariam"/>
          <w:lang w:val="hy-AM"/>
        </w:rPr>
        <w:t xml:space="preserve"> </w:t>
      </w:r>
      <w:r w:rsidRPr="002B3664">
        <w:rPr>
          <w:rFonts w:ascii="GHEA Mariam" w:hAnsi="GHEA Mariam" w:cs="Sylfaen"/>
          <w:lang w:val="hy-AM"/>
        </w:rPr>
        <w:t>գույքի</w:t>
      </w:r>
      <w:r w:rsidRPr="002B3664">
        <w:rPr>
          <w:rFonts w:ascii="GHEA Mariam" w:hAnsi="GHEA Mariam"/>
          <w:lang w:val="hy-AM"/>
        </w:rPr>
        <w:t xml:space="preserve"> </w:t>
      </w:r>
      <w:r w:rsidRPr="002B3664">
        <w:rPr>
          <w:rFonts w:ascii="GHEA Mariam" w:hAnsi="GHEA Mariam" w:cs="Sylfaen"/>
          <w:lang w:val="hy-AM"/>
        </w:rPr>
        <w:t>նկատմամբ</w:t>
      </w:r>
      <w:r w:rsidRPr="002B3664">
        <w:rPr>
          <w:rFonts w:ascii="GHEA Mariam" w:hAnsi="GHEA Mariam"/>
          <w:lang w:val="hy-AM"/>
        </w:rPr>
        <w:t xml:space="preserve"> </w:t>
      </w:r>
      <w:r w:rsidRPr="002B3664">
        <w:rPr>
          <w:rFonts w:ascii="GHEA Mariam" w:hAnsi="GHEA Mariam" w:cs="Sylfaen"/>
          <w:lang w:val="hy-AM"/>
        </w:rPr>
        <w:t>չգրանցված</w:t>
      </w:r>
      <w:r w:rsidRPr="002B3664">
        <w:rPr>
          <w:rFonts w:ascii="GHEA Mariam" w:hAnsi="GHEA Mariam"/>
          <w:lang w:val="hy-AM"/>
        </w:rPr>
        <w:t xml:space="preserve"> </w:t>
      </w:r>
      <w:r w:rsidRPr="002B3664">
        <w:rPr>
          <w:rFonts w:ascii="GHEA Mariam" w:hAnsi="GHEA Mariam" w:cs="Sylfaen"/>
          <w:lang w:val="hy-AM"/>
        </w:rPr>
        <w:t>իրավունքով</w:t>
      </w:r>
      <w:r w:rsidRPr="002B3664">
        <w:rPr>
          <w:rFonts w:ascii="GHEA Mariam" w:hAnsi="GHEA Mariam"/>
          <w:lang w:val="hy-AM"/>
        </w:rPr>
        <w:t xml:space="preserve"> </w:t>
      </w:r>
      <w:r w:rsidRPr="002B3664">
        <w:rPr>
          <w:rFonts w:ascii="GHEA Mariam" w:hAnsi="GHEA Mariam" w:cs="Sylfaen"/>
          <w:lang w:val="hy-AM"/>
        </w:rPr>
        <w:t>օգտագործվող</w:t>
      </w:r>
      <w:r w:rsidRPr="002B3664">
        <w:rPr>
          <w:rFonts w:ascii="GHEA Mariam" w:hAnsi="GHEA Mariam"/>
          <w:lang w:val="hy-AM"/>
        </w:rPr>
        <w:t xml:space="preserve"> </w:t>
      </w:r>
      <w:r w:rsidRPr="002B3664">
        <w:rPr>
          <w:rFonts w:ascii="GHEA Mariam" w:hAnsi="GHEA Mariam" w:cs="Sylfaen"/>
          <w:lang w:val="hy-AM"/>
        </w:rPr>
        <w:t>հողակտորների</w:t>
      </w:r>
      <w:r w:rsidRPr="002B3664">
        <w:rPr>
          <w:rFonts w:ascii="GHEA Mariam" w:hAnsi="GHEA Mariam"/>
          <w:lang w:val="hy-AM"/>
        </w:rPr>
        <w:t xml:space="preserve"> </w:t>
      </w:r>
      <w:r w:rsidRPr="002B3664">
        <w:rPr>
          <w:rFonts w:ascii="GHEA Mariam" w:hAnsi="GHEA Mariam" w:cs="Sylfaen"/>
          <w:lang w:val="hy-AM"/>
        </w:rPr>
        <w:t>վրա</w:t>
      </w:r>
      <w:r w:rsidRPr="002B3664">
        <w:rPr>
          <w:rFonts w:ascii="GHEA Mariam" w:hAnsi="GHEA Mariam"/>
          <w:lang w:val="hy-AM"/>
        </w:rPr>
        <w:t xml:space="preserve"> </w:t>
      </w:r>
      <w:r w:rsidRPr="002B3664">
        <w:rPr>
          <w:rFonts w:ascii="GHEA Mariam" w:hAnsi="GHEA Mariam" w:cs="Sylfaen"/>
          <w:lang w:val="hy-AM"/>
        </w:rPr>
        <w:t>անշարժ</w:t>
      </w:r>
      <w:r w:rsidRPr="002B3664">
        <w:rPr>
          <w:rFonts w:ascii="GHEA Mariam" w:hAnsi="GHEA Mariam"/>
          <w:lang w:val="hy-AM"/>
        </w:rPr>
        <w:t xml:space="preserve"> </w:t>
      </w:r>
      <w:r w:rsidRPr="002B3664">
        <w:rPr>
          <w:rFonts w:ascii="GHEA Mariam" w:hAnsi="GHEA Mariam" w:cs="Sylfaen"/>
          <w:lang w:val="hy-AM"/>
        </w:rPr>
        <w:t>գույքի</w:t>
      </w:r>
      <w:r w:rsidRPr="002B3664">
        <w:rPr>
          <w:rFonts w:ascii="GHEA Mariam" w:hAnsi="GHEA Mariam"/>
          <w:lang w:val="hy-AM"/>
        </w:rPr>
        <w:t xml:space="preserve"> </w:t>
      </w:r>
      <w:r w:rsidRPr="002B3664">
        <w:rPr>
          <w:rFonts w:ascii="GHEA Mariam" w:hAnsi="GHEA Mariam" w:cs="Sylfaen"/>
          <w:lang w:val="hy-AM"/>
        </w:rPr>
        <w:t>նկատմամբ</w:t>
      </w:r>
      <w:r w:rsidRPr="002B3664">
        <w:rPr>
          <w:rFonts w:ascii="GHEA Mariam" w:hAnsi="GHEA Mariam"/>
          <w:lang w:val="hy-AM"/>
        </w:rPr>
        <w:t xml:space="preserve"> </w:t>
      </w:r>
      <w:r w:rsidRPr="002B3664">
        <w:rPr>
          <w:rFonts w:ascii="GHEA Mariam" w:hAnsi="GHEA Mariam" w:cs="Sylfaen"/>
          <w:lang w:val="hy-AM"/>
        </w:rPr>
        <w:t>չգրանցված</w:t>
      </w:r>
      <w:r w:rsidRPr="002B3664">
        <w:rPr>
          <w:rFonts w:ascii="GHEA Mariam" w:hAnsi="GHEA Mariam"/>
          <w:lang w:val="hy-AM"/>
        </w:rPr>
        <w:t xml:space="preserve"> </w:t>
      </w:r>
      <w:r w:rsidRPr="002B3664">
        <w:rPr>
          <w:rFonts w:ascii="GHEA Mariam" w:hAnsi="GHEA Mariam" w:cs="Sylfaen"/>
          <w:lang w:val="hy-AM"/>
        </w:rPr>
        <w:t>իրավունքով</w:t>
      </w:r>
      <w:r w:rsidRPr="002B3664">
        <w:rPr>
          <w:rFonts w:ascii="GHEA Mariam" w:hAnsi="GHEA Mariam"/>
          <w:lang w:val="hy-AM"/>
        </w:rPr>
        <w:t xml:space="preserve"> </w:t>
      </w:r>
      <w:r w:rsidRPr="002B3664">
        <w:rPr>
          <w:rFonts w:ascii="GHEA Mariam" w:hAnsi="GHEA Mariam" w:cs="Sylfaen"/>
          <w:lang w:val="hy-AM"/>
        </w:rPr>
        <w:t>շինությունների</w:t>
      </w:r>
      <w:r w:rsidRPr="002B3664">
        <w:rPr>
          <w:rFonts w:ascii="GHEA Mariam" w:hAnsi="GHEA Mariam"/>
          <w:lang w:val="hy-AM"/>
        </w:rPr>
        <w:t xml:space="preserve"> </w:t>
      </w:r>
      <w:r w:rsidRPr="002B3664">
        <w:rPr>
          <w:rFonts w:ascii="GHEA Mariam" w:hAnsi="GHEA Mariam" w:cs="Sylfaen"/>
          <w:lang w:val="hy-AM"/>
        </w:rPr>
        <w:t>առկայության</w:t>
      </w:r>
      <w:r w:rsidRPr="002B3664">
        <w:rPr>
          <w:rFonts w:ascii="GHEA Mariam" w:hAnsi="GHEA Mariam"/>
          <w:lang w:val="hy-AM"/>
        </w:rPr>
        <w:t xml:space="preserve"> </w:t>
      </w:r>
      <w:r w:rsidRPr="002B3664">
        <w:rPr>
          <w:rFonts w:ascii="GHEA Mariam" w:hAnsi="GHEA Mariam" w:cs="Sylfaen"/>
          <w:lang w:val="hy-AM"/>
        </w:rPr>
        <w:t>դեպքում</w:t>
      </w:r>
      <w:r w:rsidRPr="002B3664">
        <w:rPr>
          <w:rFonts w:ascii="GHEA Mariam" w:hAnsi="GHEA Mariam"/>
          <w:lang w:val="hy-AM"/>
        </w:rPr>
        <w:t xml:space="preserve"> </w:t>
      </w:r>
      <w:r w:rsidRPr="002B3664">
        <w:rPr>
          <w:rFonts w:ascii="GHEA Mariam" w:hAnsi="GHEA Mariam" w:cs="Sylfaen"/>
          <w:lang w:val="hy-AM"/>
        </w:rPr>
        <w:t>ԱԵԱ</w:t>
      </w:r>
      <w:r w:rsidRPr="002B3664">
        <w:rPr>
          <w:rFonts w:ascii="GHEA Mariam" w:hAnsi="GHEA Mariam"/>
          <w:lang w:val="hy-AM"/>
        </w:rPr>
        <w:t>-</w:t>
      </w:r>
      <w:r w:rsidRPr="002B3664">
        <w:rPr>
          <w:rFonts w:ascii="GHEA Mariam" w:hAnsi="GHEA Mariam" w:cs="Sylfaen"/>
          <w:lang w:val="hy-AM"/>
        </w:rPr>
        <w:t>ները</w:t>
      </w:r>
      <w:r w:rsidRPr="002B3664">
        <w:rPr>
          <w:rFonts w:ascii="GHEA Mariam" w:hAnsi="GHEA Mariam"/>
          <w:lang w:val="hy-AM"/>
        </w:rPr>
        <w:t xml:space="preserve"> </w:t>
      </w:r>
      <w:r w:rsidRPr="002B3664">
        <w:rPr>
          <w:rFonts w:ascii="GHEA Mariam" w:hAnsi="GHEA Mariam" w:cs="Sylfaen"/>
          <w:lang w:val="hy-AM"/>
        </w:rPr>
        <w:t>կստանան</w:t>
      </w:r>
      <w:r w:rsidRPr="002B3664">
        <w:rPr>
          <w:rFonts w:ascii="GHEA Mariam" w:hAnsi="GHEA Mariam"/>
          <w:lang w:val="hy-AM"/>
        </w:rPr>
        <w:t xml:space="preserve"> </w:t>
      </w:r>
      <w:r w:rsidRPr="002B3664">
        <w:rPr>
          <w:rFonts w:ascii="GHEA Mariam" w:hAnsi="GHEA Mariam" w:cs="Sylfaen"/>
          <w:lang w:val="hy-AM"/>
        </w:rPr>
        <w:t>փոխհատուցում</w:t>
      </w:r>
      <w:r w:rsidRPr="002B3664">
        <w:rPr>
          <w:rFonts w:ascii="GHEA Mariam" w:hAnsi="GHEA Mariam"/>
          <w:lang w:val="hy-AM"/>
        </w:rPr>
        <w:t xml:space="preserve">` </w:t>
      </w:r>
      <w:r w:rsidRPr="002B3664">
        <w:rPr>
          <w:rFonts w:ascii="GHEA Mariam" w:hAnsi="GHEA Mariam" w:cs="Sylfaen"/>
          <w:lang w:val="hy-AM"/>
        </w:rPr>
        <w:t>փոխարինման</w:t>
      </w:r>
      <w:r w:rsidRPr="002B3664">
        <w:rPr>
          <w:rFonts w:ascii="GHEA Mariam" w:hAnsi="GHEA Mariam"/>
          <w:lang w:val="hy-AM"/>
        </w:rPr>
        <w:t xml:space="preserve"> </w:t>
      </w:r>
      <w:r w:rsidRPr="002B3664">
        <w:rPr>
          <w:rFonts w:ascii="GHEA Mariam" w:hAnsi="GHEA Mariam" w:cs="Sylfaen"/>
          <w:lang w:val="hy-AM"/>
        </w:rPr>
        <w:t>արժեքից</w:t>
      </w:r>
      <w:r w:rsidRPr="002B3664">
        <w:rPr>
          <w:rFonts w:ascii="GHEA Mariam" w:hAnsi="GHEA Mariam"/>
          <w:lang w:val="hy-AM"/>
        </w:rPr>
        <w:t xml:space="preserve"> </w:t>
      </w:r>
      <w:r w:rsidRPr="002B3664">
        <w:rPr>
          <w:rFonts w:ascii="GHEA Mariam" w:hAnsi="GHEA Mariam" w:cs="Sylfaen"/>
          <w:lang w:val="hy-AM"/>
        </w:rPr>
        <w:t>հանած</w:t>
      </w:r>
      <w:r w:rsidRPr="002B3664">
        <w:rPr>
          <w:rFonts w:ascii="GHEA Mariam" w:hAnsi="GHEA Mariam"/>
          <w:lang w:val="hy-AM"/>
        </w:rPr>
        <w:t xml:space="preserve"> </w:t>
      </w:r>
      <w:r w:rsidRPr="002B3664">
        <w:rPr>
          <w:rFonts w:ascii="GHEA Mariam" w:hAnsi="GHEA Mariam" w:cs="Sylfaen"/>
          <w:lang w:val="hy-AM"/>
        </w:rPr>
        <w:t>օրինականացման</w:t>
      </w:r>
      <w:r w:rsidRPr="002B3664">
        <w:rPr>
          <w:rFonts w:ascii="GHEA Mariam" w:hAnsi="GHEA Mariam"/>
          <w:lang w:val="hy-AM"/>
        </w:rPr>
        <w:t xml:space="preserve"> </w:t>
      </w:r>
      <w:r w:rsidRPr="002B3664">
        <w:rPr>
          <w:rFonts w:ascii="GHEA Mariam" w:hAnsi="GHEA Mariam" w:cs="Sylfaen"/>
          <w:lang w:val="hy-AM"/>
        </w:rPr>
        <w:t>գործընթացին</w:t>
      </w:r>
      <w:r w:rsidRPr="002B3664">
        <w:rPr>
          <w:rFonts w:ascii="GHEA Mariam" w:hAnsi="GHEA Mariam"/>
          <w:lang w:val="hy-AM"/>
        </w:rPr>
        <w:t xml:space="preserve"> </w:t>
      </w:r>
      <w:r w:rsidRPr="002B3664">
        <w:rPr>
          <w:rFonts w:ascii="GHEA Mariam" w:hAnsi="GHEA Mariam" w:cs="Sylfaen"/>
          <w:lang w:val="hy-AM"/>
        </w:rPr>
        <w:t>առնչվող</w:t>
      </w:r>
      <w:r w:rsidRPr="002B3664">
        <w:rPr>
          <w:rFonts w:ascii="GHEA Mariam" w:hAnsi="GHEA Mariam"/>
          <w:lang w:val="hy-AM"/>
        </w:rPr>
        <w:t xml:space="preserve"> </w:t>
      </w:r>
      <w:r w:rsidRPr="002B3664">
        <w:rPr>
          <w:rFonts w:ascii="GHEA Mariam" w:hAnsi="GHEA Mariam" w:cs="Sylfaen"/>
          <w:lang w:val="hy-AM"/>
        </w:rPr>
        <w:t>ծախսերը</w:t>
      </w:r>
      <w:r w:rsidRPr="002B3664">
        <w:rPr>
          <w:rFonts w:ascii="GHEA Mariam" w:hAnsi="GHEA Mariam"/>
          <w:lang w:val="hy-AM"/>
        </w:rPr>
        <w:t xml:space="preserve">, </w:t>
      </w:r>
      <w:r w:rsidRPr="002B3664">
        <w:rPr>
          <w:rFonts w:ascii="GHEA Mariam" w:hAnsi="GHEA Mariam" w:cs="Sylfaen"/>
          <w:lang w:val="hy-AM"/>
        </w:rPr>
        <w:t>սակայն</w:t>
      </w:r>
      <w:r w:rsidRPr="002B3664">
        <w:rPr>
          <w:rFonts w:ascii="GHEA Mariam" w:hAnsi="GHEA Mariam"/>
          <w:lang w:val="hy-AM"/>
        </w:rPr>
        <w:t xml:space="preserve"> </w:t>
      </w:r>
      <w:r w:rsidRPr="002B3664">
        <w:rPr>
          <w:rFonts w:ascii="GHEA Mariam" w:hAnsi="GHEA Mariam" w:cs="Sylfaen"/>
          <w:lang w:val="hy-AM"/>
        </w:rPr>
        <w:t>ոչ</w:t>
      </w:r>
      <w:r w:rsidRPr="002B3664">
        <w:rPr>
          <w:rFonts w:ascii="GHEA Mariam" w:hAnsi="GHEA Mariam"/>
          <w:lang w:val="hy-AM"/>
        </w:rPr>
        <w:t xml:space="preserve"> </w:t>
      </w:r>
      <w:r w:rsidRPr="002B3664">
        <w:rPr>
          <w:rFonts w:ascii="GHEA Mariam" w:hAnsi="GHEA Mariam" w:cs="Sylfaen"/>
          <w:lang w:val="hy-AM"/>
        </w:rPr>
        <w:t>ավել</w:t>
      </w:r>
      <w:r w:rsidRPr="002B3664">
        <w:rPr>
          <w:rFonts w:ascii="GHEA Mariam" w:hAnsi="GHEA Mariam"/>
          <w:lang w:val="hy-AM"/>
        </w:rPr>
        <w:t xml:space="preserve">, </w:t>
      </w:r>
      <w:r w:rsidRPr="002B3664">
        <w:rPr>
          <w:rFonts w:ascii="GHEA Mariam" w:hAnsi="GHEA Mariam" w:cs="Sylfaen"/>
          <w:lang w:val="hy-AM"/>
        </w:rPr>
        <w:t>քան</w:t>
      </w:r>
      <w:r w:rsidRPr="002B3664">
        <w:rPr>
          <w:rFonts w:ascii="GHEA Mariam" w:hAnsi="GHEA Mariam"/>
          <w:lang w:val="hy-AM"/>
        </w:rPr>
        <w:t xml:space="preserve"> </w:t>
      </w:r>
      <w:r w:rsidRPr="002B3664">
        <w:rPr>
          <w:rFonts w:ascii="GHEA Mariam" w:hAnsi="GHEA Mariam" w:cs="Sylfaen"/>
          <w:lang w:val="hy-AM"/>
        </w:rPr>
        <w:t>փոխհատուցման</w:t>
      </w:r>
      <w:r w:rsidRPr="002B3664">
        <w:rPr>
          <w:rFonts w:ascii="GHEA Mariam" w:hAnsi="GHEA Mariam"/>
          <w:lang w:val="hy-AM"/>
        </w:rPr>
        <w:t xml:space="preserve"> </w:t>
      </w:r>
      <w:r w:rsidRPr="002B3664">
        <w:rPr>
          <w:rFonts w:ascii="GHEA Mariam" w:hAnsi="GHEA Mariam" w:cs="Sylfaen"/>
          <w:lang w:val="hy-AM"/>
        </w:rPr>
        <w:t>ողջ</w:t>
      </w:r>
      <w:r w:rsidRPr="002B3664">
        <w:rPr>
          <w:rFonts w:ascii="GHEA Mariam" w:hAnsi="GHEA Mariam"/>
          <w:lang w:val="hy-AM"/>
        </w:rPr>
        <w:t xml:space="preserve"> </w:t>
      </w:r>
      <w:r w:rsidRPr="002B3664">
        <w:rPr>
          <w:rFonts w:ascii="GHEA Mariam" w:hAnsi="GHEA Mariam" w:cs="Sylfaen"/>
          <w:lang w:val="hy-AM"/>
        </w:rPr>
        <w:t>գումարի 20</w:t>
      </w:r>
      <w:r w:rsidRPr="002B3664">
        <w:rPr>
          <w:rFonts w:ascii="GHEA Mariam" w:hAnsi="GHEA Mariam"/>
          <w:lang w:val="hy-AM"/>
        </w:rPr>
        <w:t>%-</w:t>
      </w:r>
      <w:r w:rsidRPr="002B3664">
        <w:rPr>
          <w:rFonts w:ascii="GHEA Mariam" w:hAnsi="GHEA Mariam" w:cs="Sylfaen"/>
          <w:lang w:val="hy-AM"/>
        </w:rPr>
        <w:t>ի</w:t>
      </w:r>
      <w:r w:rsidRPr="002B3664">
        <w:rPr>
          <w:rFonts w:ascii="GHEA Mariam" w:hAnsi="GHEA Mariam"/>
          <w:lang w:val="hy-AM"/>
        </w:rPr>
        <w:t xml:space="preserve"> </w:t>
      </w:r>
      <w:r w:rsidRPr="002B3664">
        <w:rPr>
          <w:rFonts w:ascii="GHEA Mariam" w:hAnsi="GHEA Mariam" w:cs="Sylfaen"/>
          <w:lang w:val="hy-AM"/>
        </w:rPr>
        <w:t>չափով</w:t>
      </w:r>
      <w:r w:rsidRPr="002B3664">
        <w:rPr>
          <w:rFonts w:ascii="GHEA Mariam" w:hAnsi="GHEA Mariam"/>
          <w:lang w:val="hy-AM"/>
        </w:rPr>
        <w:t>:</w:t>
      </w:r>
      <w:r w:rsidR="009F1202">
        <w:rPr>
          <w:rFonts w:ascii="GHEA Mariam" w:hAnsi="GHEA Mariam" w:cs="Arial"/>
          <w:lang w:val="hy-AM"/>
        </w:rPr>
        <w:t xml:space="preserve"> </w:t>
      </w:r>
    </w:p>
    <w:p w:rsidR="00B919B7" w:rsidRPr="002B3664" w:rsidRDefault="00B919B7" w:rsidP="005E017C">
      <w:pPr>
        <w:pStyle w:val="Paragraph-LARPYM"/>
        <w:numPr>
          <w:ilvl w:val="0"/>
          <w:numId w:val="40"/>
        </w:numPr>
        <w:ind w:left="540" w:hanging="540"/>
        <w:rPr>
          <w:rFonts w:ascii="GHEA Mariam" w:hAnsi="GHEA Mariam"/>
          <w:lang w:val="hy-AM"/>
        </w:rPr>
      </w:pPr>
      <w:r w:rsidRPr="002B3664">
        <w:rPr>
          <w:rFonts w:ascii="GHEA Mariam" w:hAnsi="GHEA Mariam" w:cs="Sylfaen"/>
          <w:lang w:val="hy-AM"/>
        </w:rPr>
        <w:t>Սույն</w:t>
      </w:r>
      <w:r w:rsidRPr="002B3664">
        <w:rPr>
          <w:rFonts w:ascii="GHEA Mariam" w:hAnsi="GHEA Mariam"/>
          <w:lang w:val="hy-AM"/>
        </w:rPr>
        <w:t xml:space="preserve"> </w:t>
      </w:r>
      <w:r w:rsidRPr="002B3664">
        <w:rPr>
          <w:rFonts w:ascii="GHEA Mariam" w:hAnsi="GHEA Mariam" w:cs="Sylfaen"/>
          <w:lang w:val="hy-AM"/>
        </w:rPr>
        <w:t>ՀՕՏԾ</w:t>
      </w:r>
      <w:r w:rsidRPr="002B3664">
        <w:rPr>
          <w:rFonts w:ascii="GHEA Mariam" w:hAnsi="GHEA Mariam"/>
          <w:lang w:val="hy-AM"/>
        </w:rPr>
        <w:t>-</w:t>
      </w:r>
      <w:r w:rsidRPr="002B3664">
        <w:rPr>
          <w:rFonts w:ascii="GHEA Mariam" w:hAnsi="GHEA Mariam" w:cs="Sylfaen"/>
          <w:lang w:val="hy-AM"/>
        </w:rPr>
        <w:t>ի շրջանակում պետք է քանդվեն 56 բնակելի և 68 ձեռնարկատիրական գործունեության իրականացման շենք, և նախատեսվում է 102 ԱԵԱ-ների (435 ԱԵԱ) վերաբնակեցում: 56 բնակելի տների կորուստն ազդելու է 50 ԱԵՏՏ</w:t>
      </w:r>
      <w:r w:rsidRPr="002B3664">
        <w:rPr>
          <w:rFonts w:ascii="GHEA Mariam" w:hAnsi="GHEA Mariam"/>
          <w:lang w:val="hy-AM"/>
        </w:rPr>
        <w:t>-</w:t>
      </w:r>
      <w:r w:rsidRPr="002B3664">
        <w:rPr>
          <w:rFonts w:ascii="GHEA Mariam" w:hAnsi="GHEA Mariam" w:cs="Sylfaen"/>
          <w:lang w:val="hy-AM"/>
        </w:rPr>
        <w:t>ների</w:t>
      </w:r>
      <w:r w:rsidRPr="002B3664">
        <w:rPr>
          <w:rFonts w:ascii="GHEA Mariam" w:hAnsi="GHEA Mariam"/>
          <w:lang w:val="hy-AM"/>
        </w:rPr>
        <w:t xml:space="preserve"> վրա (198 ԱԵԱ): </w:t>
      </w:r>
      <w:r w:rsidRPr="002B3664">
        <w:rPr>
          <w:rFonts w:ascii="GHEA Mariam" w:hAnsi="GHEA Mariam" w:cs="Sylfaen"/>
          <w:lang w:val="hy-AM"/>
        </w:rPr>
        <w:t>Մշտական ազդեցության ենթակա ոչ բնակելի 68 շինության կորուստն ազդելու է 59 ձեռնարկատիրական գործունեությունների վրա:</w:t>
      </w:r>
      <w:r w:rsidRPr="002B3664">
        <w:rPr>
          <w:rFonts w:ascii="GHEA Mariam" w:hAnsi="GHEA Mariam"/>
          <w:lang w:val="hy-AM"/>
        </w:rPr>
        <w:t xml:space="preserve"> </w:t>
      </w:r>
      <w:r w:rsidRPr="002B3664">
        <w:rPr>
          <w:rFonts w:ascii="GHEA Mariam" w:hAnsi="GHEA Mariam" w:cs="Sylfaen"/>
          <w:lang w:val="hy-AM"/>
        </w:rPr>
        <w:t xml:space="preserve">Արդյունքում </w:t>
      </w:r>
      <w:r w:rsidRPr="002B3664">
        <w:rPr>
          <w:rFonts w:ascii="GHEA Mariam" w:hAnsi="GHEA Mariam"/>
          <w:lang w:val="hy-AM"/>
        </w:rPr>
        <w:t xml:space="preserve">56 </w:t>
      </w:r>
      <w:r w:rsidRPr="002B3664">
        <w:rPr>
          <w:rFonts w:ascii="GHEA Mariam" w:hAnsi="GHEA Mariam" w:cs="Sylfaen"/>
          <w:lang w:val="hy-AM"/>
        </w:rPr>
        <w:t>ԱԵՏՏ</w:t>
      </w:r>
      <w:r w:rsidRPr="002B3664">
        <w:rPr>
          <w:rFonts w:ascii="GHEA Mariam" w:hAnsi="GHEA Mariam"/>
          <w:lang w:val="hy-AM"/>
        </w:rPr>
        <w:t>-</w:t>
      </w:r>
      <w:r w:rsidRPr="002B3664">
        <w:rPr>
          <w:rFonts w:ascii="GHEA Mariam" w:hAnsi="GHEA Mariam" w:cs="Sylfaen"/>
          <w:lang w:val="hy-AM"/>
        </w:rPr>
        <w:t>ներ</w:t>
      </w:r>
      <w:r w:rsidRPr="002B3664">
        <w:rPr>
          <w:rFonts w:ascii="GHEA Mariam" w:hAnsi="GHEA Mariam"/>
          <w:lang w:val="hy-AM"/>
        </w:rPr>
        <w:t xml:space="preserve"> (255 ԱԵԱ) </w:t>
      </w:r>
      <w:r w:rsidRPr="002B3664">
        <w:rPr>
          <w:rFonts w:ascii="GHEA Mariam" w:hAnsi="GHEA Mariam" w:cs="Sylfaen"/>
          <w:lang w:val="hy-AM"/>
        </w:rPr>
        <w:t>կտեղափոխեն</w:t>
      </w:r>
      <w:r w:rsidRPr="002B3664">
        <w:rPr>
          <w:rFonts w:ascii="GHEA Mariam" w:hAnsi="GHEA Mariam"/>
          <w:lang w:val="hy-AM"/>
        </w:rPr>
        <w:t xml:space="preserve"> </w:t>
      </w:r>
      <w:r w:rsidRPr="002B3664">
        <w:rPr>
          <w:rFonts w:ascii="GHEA Mariam" w:hAnsi="GHEA Mariam" w:cs="Sylfaen"/>
          <w:lang w:val="hy-AM"/>
        </w:rPr>
        <w:t>իրենց</w:t>
      </w:r>
      <w:r w:rsidRPr="002B3664">
        <w:rPr>
          <w:rFonts w:ascii="GHEA Mariam" w:hAnsi="GHEA Mariam"/>
          <w:lang w:val="hy-AM"/>
        </w:rPr>
        <w:t xml:space="preserve"> </w:t>
      </w:r>
      <w:r w:rsidRPr="002B3664">
        <w:rPr>
          <w:rFonts w:ascii="GHEA Mariam" w:hAnsi="GHEA Mariam" w:cs="Sylfaen"/>
          <w:lang w:val="hy-AM"/>
        </w:rPr>
        <w:t>ձեռնարկատիրական</w:t>
      </w:r>
      <w:r w:rsidRPr="002B3664">
        <w:rPr>
          <w:rFonts w:ascii="GHEA Mariam" w:hAnsi="GHEA Mariam"/>
          <w:lang w:val="hy-AM"/>
        </w:rPr>
        <w:t xml:space="preserve"> </w:t>
      </w:r>
      <w:r w:rsidRPr="002B3664">
        <w:rPr>
          <w:rFonts w:ascii="GHEA Mariam" w:hAnsi="GHEA Mariam" w:cs="Sylfaen"/>
          <w:lang w:val="hy-AM"/>
        </w:rPr>
        <w:t>գործունեությունները (3 ԱԵՏՏ-ներ ունեն 2 ձեռնարկատիրական գործունեություն)</w:t>
      </w:r>
      <w:r w:rsidRPr="002B3664">
        <w:rPr>
          <w:rFonts w:ascii="GHEA Mariam" w:hAnsi="GHEA Mariam"/>
          <w:lang w:val="hy-AM"/>
        </w:rPr>
        <w:t xml:space="preserve">: </w:t>
      </w:r>
      <w:r w:rsidRPr="002B3664">
        <w:rPr>
          <w:rFonts w:ascii="GHEA Mariam" w:hAnsi="GHEA Mariam" w:cs="Sylfaen"/>
          <w:lang w:val="hy-AM"/>
        </w:rPr>
        <w:t>Ստորև նշված են այն ԱԵՏՏ-ները/ԱԵԱ-ները, որոնք վերաբնակեցվելու են Ծրագրի շրջանակներում՝ անկախ ձեռնարկատիրական գործունեության կարգավիճակից (հարկային հայտարարագրով, թե՝ առանց հարկային հայտարարագր</w:t>
      </w:r>
      <w:r w:rsidRPr="002B3664">
        <w:rPr>
          <w:rFonts w:ascii="GHEA Mariam" w:hAnsi="GHEA Mariam"/>
          <w:lang w:val="hy-AM"/>
        </w:rPr>
        <w:t>ի</w:t>
      </w:r>
      <w:r w:rsidRPr="002B3664">
        <w:rPr>
          <w:rFonts w:ascii="GHEA Mariam" w:hAnsi="GHEA Mariam" w:cs="Sylfaen"/>
          <w:lang w:val="hy-AM"/>
        </w:rPr>
        <w:t>): Ձեռնարկատիրական</w:t>
      </w:r>
      <w:r w:rsidRPr="002B3664">
        <w:rPr>
          <w:rFonts w:ascii="GHEA Mariam" w:hAnsi="GHEA Mariam"/>
          <w:lang w:val="hy-AM"/>
        </w:rPr>
        <w:t xml:space="preserve"> </w:t>
      </w:r>
      <w:r w:rsidRPr="002B3664">
        <w:rPr>
          <w:rFonts w:ascii="GHEA Mariam" w:hAnsi="GHEA Mariam" w:cs="Sylfaen"/>
          <w:lang w:val="hy-AM"/>
        </w:rPr>
        <w:t>գործունեությունների</w:t>
      </w:r>
      <w:r w:rsidRPr="002B3664">
        <w:rPr>
          <w:rFonts w:ascii="GHEA Mariam" w:hAnsi="GHEA Mariam"/>
          <w:lang w:val="hy-AM"/>
        </w:rPr>
        <w:t xml:space="preserve"> </w:t>
      </w:r>
      <w:r w:rsidRPr="002B3664">
        <w:rPr>
          <w:rFonts w:ascii="GHEA Mariam" w:hAnsi="GHEA Mariam" w:cs="Sylfaen"/>
          <w:lang w:val="hy-AM"/>
        </w:rPr>
        <w:t>վրա</w:t>
      </w:r>
      <w:r w:rsidRPr="002B3664">
        <w:rPr>
          <w:rFonts w:ascii="GHEA Mariam" w:hAnsi="GHEA Mariam"/>
          <w:lang w:val="hy-AM"/>
        </w:rPr>
        <w:t xml:space="preserve"> </w:t>
      </w:r>
      <w:r w:rsidRPr="002B3664">
        <w:rPr>
          <w:rFonts w:ascii="GHEA Mariam" w:hAnsi="GHEA Mariam" w:cs="Sylfaen"/>
          <w:lang w:val="hy-AM"/>
        </w:rPr>
        <w:t>ընդհանուր</w:t>
      </w:r>
      <w:r w:rsidRPr="002B3664">
        <w:rPr>
          <w:rFonts w:ascii="GHEA Mariam" w:hAnsi="GHEA Mariam"/>
          <w:lang w:val="hy-AM"/>
        </w:rPr>
        <w:t xml:space="preserve"> </w:t>
      </w:r>
      <w:r w:rsidRPr="002B3664">
        <w:rPr>
          <w:rFonts w:ascii="GHEA Mariam" w:hAnsi="GHEA Mariam" w:cs="Sylfaen"/>
          <w:lang w:val="hy-AM"/>
        </w:rPr>
        <w:t>ազդեցության</w:t>
      </w:r>
      <w:r w:rsidRPr="002B3664">
        <w:rPr>
          <w:rFonts w:ascii="GHEA Mariam" w:hAnsi="GHEA Mariam"/>
          <w:lang w:val="hy-AM"/>
        </w:rPr>
        <w:t xml:space="preserve"> </w:t>
      </w:r>
      <w:r w:rsidRPr="002B3664">
        <w:rPr>
          <w:rFonts w:ascii="GHEA Mariam" w:hAnsi="GHEA Mariam" w:cs="Sylfaen"/>
          <w:lang w:val="hy-AM"/>
        </w:rPr>
        <w:t>մանրամասները</w:t>
      </w:r>
      <w:r w:rsidRPr="002B3664">
        <w:rPr>
          <w:rFonts w:ascii="GHEA Mariam" w:hAnsi="GHEA Mariam"/>
          <w:lang w:val="hy-AM"/>
        </w:rPr>
        <w:t xml:space="preserve">, </w:t>
      </w:r>
      <w:r w:rsidRPr="002B3664">
        <w:rPr>
          <w:rFonts w:ascii="GHEA Mariam" w:hAnsi="GHEA Mariam" w:cs="Sylfaen"/>
          <w:lang w:val="hy-AM"/>
        </w:rPr>
        <w:t>ինչպես</w:t>
      </w:r>
      <w:r w:rsidRPr="002B3664">
        <w:rPr>
          <w:rFonts w:ascii="GHEA Mariam" w:hAnsi="GHEA Mariam"/>
          <w:lang w:val="hy-AM"/>
        </w:rPr>
        <w:t xml:space="preserve"> </w:t>
      </w:r>
      <w:r w:rsidRPr="002B3664">
        <w:rPr>
          <w:rFonts w:ascii="GHEA Mariam" w:hAnsi="GHEA Mariam" w:cs="Sylfaen"/>
          <w:lang w:val="hy-AM"/>
        </w:rPr>
        <w:t>նաև</w:t>
      </w:r>
      <w:r w:rsidRPr="002B3664">
        <w:rPr>
          <w:rFonts w:ascii="GHEA Mariam" w:hAnsi="GHEA Mariam"/>
          <w:lang w:val="hy-AM"/>
        </w:rPr>
        <w:t xml:space="preserve"> </w:t>
      </w:r>
      <w:r w:rsidRPr="002B3664">
        <w:rPr>
          <w:rFonts w:ascii="GHEA Mariam" w:hAnsi="GHEA Mariam" w:cs="Sylfaen"/>
          <w:lang w:val="hy-AM"/>
        </w:rPr>
        <w:t>կենսապահովման</w:t>
      </w:r>
      <w:r w:rsidRPr="002B3664">
        <w:rPr>
          <w:rFonts w:ascii="GHEA Mariam" w:hAnsi="GHEA Mariam"/>
          <w:lang w:val="hy-AM"/>
        </w:rPr>
        <w:t xml:space="preserve"> </w:t>
      </w:r>
      <w:r w:rsidRPr="002B3664">
        <w:rPr>
          <w:rFonts w:ascii="GHEA Mariam" w:hAnsi="GHEA Mariam" w:cs="Sylfaen"/>
          <w:lang w:val="hy-AM"/>
        </w:rPr>
        <w:t>միջոցների</w:t>
      </w:r>
      <w:r w:rsidRPr="002B3664">
        <w:rPr>
          <w:rFonts w:ascii="GHEA Mariam" w:hAnsi="GHEA Mariam"/>
          <w:lang w:val="hy-AM"/>
        </w:rPr>
        <w:t xml:space="preserve"> </w:t>
      </w:r>
      <w:r w:rsidRPr="002B3664">
        <w:rPr>
          <w:rFonts w:ascii="GHEA Mariam" w:hAnsi="GHEA Mariam" w:cs="Sylfaen"/>
          <w:lang w:val="hy-AM"/>
        </w:rPr>
        <w:t>վերականգնման</w:t>
      </w:r>
      <w:r w:rsidRPr="002B3664">
        <w:rPr>
          <w:rFonts w:ascii="GHEA Mariam" w:hAnsi="GHEA Mariam"/>
          <w:lang w:val="hy-AM"/>
        </w:rPr>
        <w:t xml:space="preserve"> </w:t>
      </w:r>
      <w:r w:rsidRPr="002B3664">
        <w:rPr>
          <w:rFonts w:ascii="GHEA Mariam" w:hAnsi="GHEA Mariam" w:cs="Sylfaen"/>
          <w:lang w:val="hy-AM"/>
        </w:rPr>
        <w:t>ռազմավարությունը ներկայացված են</w:t>
      </w:r>
      <w:r w:rsidRPr="002B3664">
        <w:rPr>
          <w:rFonts w:ascii="GHEA Mariam" w:hAnsi="GHEA Mariam"/>
          <w:lang w:val="hy-AM"/>
        </w:rPr>
        <w:t xml:space="preserve"> </w:t>
      </w:r>
      <w:r w:rsidRPr="002B3664">
        <w:rPr>
          <w:rFonts w:ascii="GHEA Mariam" w:hAnsi="GHEA Mariam" w:cs="Sylfaen"/>
          <w:lang w:val="hy-AM"/>
        </w:rPr>
        <w:t>Գլուխ</w:t>
      </w:r>
      <w:r w:rsidRPr="002B3664">
        <w:rPr>
          <w:rFonts w:ascii="GHEA Mariam" w:hAnsi="GHEA Mariam"/>
          <w:lang w:val="hy-AM"/>
        </w:rPr>
        <w:t xml:space="preserve"> 7-</w:t>
      </w:r>
      <w:r w:rsidRPr="002B3664">
        <w:rPr>
          <w:rFonts w:ascii="GHEA Mariam" w:hAnsi="GHEA Mariam" w:cs="Sylfaen"/>
          <w:lang w:val="hy-AM"/>
        </w:rPr>
        <w:t>ում</w:t>
      </w:r>
      <w:r w:rsidRPr="002B3664">
        <w:rPr>
          <w:rFonts w:ascii="GHEA Mariam" w:hAnsi="GHEA Mariam"/>
          <w:lang w:val="hy-AM"/>
        </w:rPr>
        <w:t>` «</w:t>
      </w:r>
      <w:r w:rsidRPr="002B3664">
        <w:rPr>
          <w:rFonts w:ascii="GHEA Mariam" w:hAnsi="GHEA Mariam" w:cs="Sylfaen"/>
          <w:lang w:val="hy-AM"/>
        </w:rPr>
        <w:t>Փոխհատուցում</w:t>
      </w:r>
      <w:r w:rsidRPr="002B3664">
        <w:rPr>
          <w:rFonts w:ascii="GHEA Mariam" w:hAnsi="GHEA Mariam"/>
          <w:lang w:val="hy-AM"/>
        </w:rPr>
        <w:t xml:space="preserve">, </w:t>
      </w:r>
      <w:r w:rsidRPr="002B3664">
        <w:rPr>
          <w:rFonts w:ascii="GHEA Mariam" w:hAnsi="GHEA Mariam" w:cs="Sylfaen"/>
          <w:lang w:val="hy-AM"/>
        </w:rPr>
        <w:t>վերաբնակեցում</w:t>
      </w:r>
      <w:r w:rsidRPr="002B3664">
        <w:rPr>
          <w:rFonts w:ascii="GHEA Mariam" w:hAnsi="GHEA Mariam"/>
          <w:lang w:val="hy-AM"/>
        </w:rPr>
        <w:t xml:space="preserve"> </w:t>
      </w:r>
      <w:r w:rsidRPr="002B3664">
        <w:rPr>
          <w:rFonts w:ascii="GHEA Mariam" w:hAnsi="GHEA Mariam" w:cs="Sylfaen"/>
          <w:lang w:val="hy-AM"/>
        </w:rPr>
        <w:t>և</w:t>
      </w:r>
      <w:r w:rsidRPr="002B3664">
        <w:rPr>
          <w:rFonts w:ascii="GHEA Mariam" w:hAnsi="GHEA Mariam"/>
          <w:lang w:val="hy-AM"/>
        </w:rPr>
        <w:t xml:space="preserve"> </w:t>
      </w:r>
      <w:r w:rsidRPr="002B3664">
        <w:rPr>
          <w:rFonts w:ascii="GHEA Mariam" w:hAnsi="GHEA Mariam" w:cs="Sylfaen"/>
          <w:lang w:val="hy-AM"/>
        </w:rPr>
        <w:t>եկամտի</w:t>
      </w:r>
      <w:r w:rsidRPr="002B3664">
        <w:rPr>
          <w:rFonts w:ascii="GHEA Mariam" w:hAnsi="GHEA Mariam"/>
          <w:lang w:val="hy-AM"/>
        </w:rPr>
        <w:t xml:space="preserve"> </w:t>
      </w:r>
      <w:r w:rsidRPr="002B3664">
        <w:rPr>
          <w:rFonts w:ascii="GHEA Mariam" w:hAnsi="GHEA Mariam" w:cs="Sylfaen"/>
          <w:lang w:val="hy-AM"/>
        </w:rPr>
        <w:t>վերականգնում</w:t>
      </w:r>
      <w:r w:rsidRPr="002B3664">
        <w:rPr>
          <w:rFonts w:ascii="GHEA Mariam" w:hAnsi="GHEA Mariam"/>
          <w:lang w:val="hy-AM"/>
        </w:rPr>
        <w:t>»:</w:t>
      </w:r>
      <w:r w:rsidR="009F1202">
        <w:rPr>
          <w:rFonts w:ascii="GHEA Mariam" w:hAnsi="GHEA Mariam"/>
          <w:lang w:val="hy-AM"/>
        </w:rPr>
        <w:t xml:space="preserve"> </w:t>
      </w:r>
    </w:p>
    <w:p w:rsidR="00B919B7" w:rsidRPr="002B3664" w:rsidRDefault="00B919B7" w:rsidP="007409C5">
      <w:pPr>
        <w:pStyle w:val="Caption"/>
        <w:rPr>
          <w:rFonts w:ascii="GHEA Mariam" w:hAnsi="GHEA Mariam" w:cs="Sylfaen"/>
          <w:lang w:val="en-US"/>
        </w:rPr>
      </w:pPr>
      <w:bookmarkStart w:id="349" w:name="_Toc242186006"/>
      <w:bookmarkStart w:id="350" w:name="_Toc447042292"/>
      <w:bookmarkStart w:id="351" w:name="_Toc474321901"/>
      <w:r w:rsidRPr="002B3664">
        <w:rPr>
          <w:rFonts w:ascii="GHEA Mariam" w:hAnsi="GHEA Mariam" w:cs="Sylfaen"/>
          <w:lang w:val="ru-RU"/>
        </w:rPr>
        <w:t>Աղյուսակ</w:t>
      </w:r>
      <w:r w:rsidRPr="002B3664">
        <w:rPr>
          <w:rFonts w:ascii="GHEA Mariam" w:hAnsi="GHEA Mariam"/>
        </w:rPr>
        <w:t xml:space="preserve"> 2-</w:t>
      </w:r>
      <w:bookmarkEnd w:id="349"/>
      <w:r w:rsidRPr="002B3664">
        <w:rPr>
          <w:rFonts w:ascii="GHEA Mariam" w:hAnsi="GHEA Mariam"/>
          <w:lang w:val="hy-AM"/>
        </w:rPr>
        <w:t>9</w:t>
      </w:r>
      <w:r w:rsidRPr="002B3664">
        <w:rPr>
          <w:rFonts w:ascii="GHEA Mariam" w:hAnsi="GHEA Mariam"/>
        </w:rPr>
        <w:t xml:space="preserve"> </w:t>
      </w:r>
      <w:r w:rsidRPr="002B3664">
        <w:rPr>
          <w:rFonts w:ascii="GHEA Mariam" w:hAnsi="GHEA Mariam" w:cs="Sylfaen"/>
        </w:rPr>
        <w:t>Ա</w:t>
      </w:r>
      <w:r w:rsidRPr="002B3664">
        <w:rPr>
          <w:rFonts w:ascii="GHEA Mariam" w:hAnsi="GHEA Mariam" w:cs="Sylfaen"/>
          <w:lang w:val="ru-RU"/>
        </w:rPr>
        <w:t>զդեցությունը</w:t>
      </w:r>
      <w:r w:rsidRPr="002B3664">
        <w:rPr>
          <w:rFonts w:ascii="GHEA Mariam" w:hAnsi="GHEA Mariam"/>
        </w:rPr>
        <w:t xml:space="preserve"> </w:t>
      </w:r>
      <w:r w:rsidRPr="002B3664">
        <w:rPr>
          <w:rFonts w:ascii="GHEA Mariam" w:hAnsi="GHEA Mariam" w:cs="Sylfaen"/>
        </w:rPr>
        <w:t>վ</w:t>
      </w:r>
      <w:r w:rsidRPr="002B3664">
        <w:rPr>
          <w:rFonts w:ascii="GHEA Mariam" w:hAnsi="GHEA Mariam" w:cs="Sylfaen"/>
          <w:lang w:val="ru-RU"/>
        </w:rPr>
        <w:t>երաբնակեցման</w:t>
      </w:r>
      <w:r w:rsidRPr="002B3664">
        <w:rPr>
          <w:rFonts w:ascii="GHEA Mariam" w:hAnsi="GHEA Mariam"/>
          <w:lang w:val="ru-RU"/>
        </w:rPr>
        <w:t xml:space="preserve"> </w:t>
      </w:r>
      <w:r w:rsidRPr="002B3664">
        <w:rPr>
          <w:rFonts w:ascii="GHEA Mariam" w:hAnsi="GHEA Mariam" w:cs="Sylfaen"/>
          <w:lang w:val="ru-RU"/>
        </w:rPr>
        <w:t>վրա</w:t>
      </w:r>
      <w:bookmarkEnd w:id="350"/>
      <w:bookmarkEnd w:id="351"/>
    </w:p>
    <w:tbl>
      <w:tblPr>
        <w:tblW w:w="5147" w:type="dxa"/>
        <w:jc w:val="center"/>
        <w:tblInd w:w="93" w:type="dxa"/>
        <w:tblLook w:val="00A0" w:firstRow="1" w:lastRow="0" w:firstColumn="1" w:lastColumn="0" w:noHBand="0" w:noVBand="0"/>
      </w:tblPr>
      <w:tblGrid>
        <w:gridCol w:w="2940"/>
        <w:gridCol w:w="960"/>
        <w:gridCol w:w="1247"/>
      </w:tblGrid>
      <w:tr w:rsidR="00B919B7" w:rsidRPr="002B3664" w:rsidTr="00B00E49">
        <w:trPr>
          <w:trHeight w:val="315"/>
          <w:jc w:val="center"/>
        </w:trPr>
        <w:tc>
          <w:tcPr>
            <w:tcW w:w="2940" w:type="dxa"/>
            <w:vMerge w:val="restart"/>
            <w:tcBorders>
              <w:top w:val="single" w:sz="8" w:space="0" w:color="auto"/>
              <w:left w:val="single" w:sz="8" w:space="0" w:color="auto"/>
              <w:bottom w:val="single" w:sz="8" w:space="0" w:color="000000"/>
              <w:right w:val="single" w:sz="8" w:space="0" w:color="auto"/>
            </w:tcBorders>
            <w:shd w:val="clear" w:color="000000" w:fill="E2EFD9"/>
            <w:vAlign w:val="center"/>
          </w:tcPr>
          <w:p w:rsidR="00B919B7" w:rsidRPr="002B3664" w:rsidRDefault="00B919B7" w:rsidP="00B00E49">
            <w:pPr>
              <w:jc w:val="center"/>
              <w:rPr>
                <w:rFonts w:ascii="GHEA Mariam" w:hAnsi="GHEA Mariam" w:cs="Arial"/>
                <w:b/>
                <w:bCs/>
                <w:color w:val="000000"/>
                <w:sz w:val="18"/>
                <w:szCs w:val="18"/>
                <w:lang w:val="ru-RU" w:eastAsia="ru-RU"/>
              </w:rPr>
            </w:pPr>
            <w:r w:rsidRPr="002B3664">
              <w:rPr>
                <w:rFonts w:ascii="GHEA Mariam" w:hAnsi="GHEA Mariam"/>
                <w:b/>
                <w:sz w:val="18"/>
                <w:szCs w:val="18"/>
                <w:lang w:val="ru-RU"/>
              </w:rPr>
              <w:t>Վերաբնակեցման ազդեցություն</w:t>
            </w:r>
          </w:p>
        </w:tc>
        <w:tc>
          <w:tcPr>
            <w:tcW w:w="960" w:type="dxa"/>
            <w:tcBorders>
              <w:top w:val="single" w:sz="8" w:space="0" w:color="auto"/>
              <w:left w:val="nil"/>
              <w:bottom w:val="single" w:sz="8" w:space="0" w:color="auto"/>
              <w:right w:val="single" w:sz="8" w:space="0" w:color="auto"/>
            </w:tcBorders>
            <w:shd w:val="clear" w:color="000000" w:fill="E2EFD9"/>
            <w:vAlign w:val="center"/>
          </w:tcPr>
          <w:p w:rsidR="00B919B7" w:rsidRPr="002B3664" w:rsidRDefault="00B919B7" w:rsidP="00B00E49">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ԱԵՏՏ-ներ</w:t>
            </w:r>
          </w:p>
        </w:tc>
        <w:tc>
          <w:tcPr>
            <w:tcW w:w="1247" w:type="dxa"/>
            <w:tcBorders>
              <w:top w:val="single" w:sz="8" w:space="0" w:color="auto"/>
              <w:left w:val="nil"/>
              <w:bottom w:val="single" w:sz="8" w:space="0" w:color="auto"/>
              <w:right w:val="single" w:sz="8" w:space="0" w:color="auto"/>
            </w:tcBorders>
            <w:shd w:val="clear" w:color="000000" w:fill="E2EFD9"/>
            <w:vAlign w:val="center"/>
          </w:tcPr>
          <w:p w:rsidR="00B919B7" w:rsidRPr="002B3664" w:rsidRDefault="00B919B7" w:rsidP="00B00E49">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ԱԵԱ-ներ</w:t>
            </w:r>
          </w:p>
        </w:tc>
      </w:tr>
      <w:tr w:rsidR="00B919B7" w:rsidRPr="002B3664" w:rsidTr="00B00E49">
        <w:trPr>
          <w:trHeight w:val="315"/>
          <w:jc w:val="center"/>
        </w:trPr>
        <w:tc>
          <w:tcPr>
            <w:tcW w:w="2940"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B00E49">
            <w:pPr>
              <w:rPr>
                <w:rFonts w:ascii="GHEA Mariam" w:hAnsi="GHEA Mariam" w:cs="Arial"/>
                <w:b/>
                <w:bCs/>
                <w:color w:val="000000"/>
                <w:sz w:val="18"/>
                <w:szCs w:val="18"/>
                <w:lang w:val="ru-RU" w:eastAsia="ru-RU"/>
              </w:rPr>
            </w:pPr>
          </w:p>
        </w:tc>
        <w:tc>
          <w:tcPr>
            <w:tcW w:w="960" w:type="dxa"/>
            <w:tcBorders>
              <w:top w:val="nil"/>
              <w:left w:val="nil"/>
              <w:bottom w:val="single" w:sz="8" w:space="0" w:color="auto"/>
              <w:right w:val="single" w:sz="8" w:space="0" w:color="auto"/>
            </w:tcBorders>
            <w:shd w:val="clear" w:color="000000" w:fill="E2EFD9"/>
            <w:vAlign w:val="center"/>
          </w:tcPr>
          <w:p w:rsidR="00B919B7" w:rsidRPr="002B3664" w:rsidRDefault="00B919B7" w:rsidP="00B00E49">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N</w:t>
            </w:r>
            <w:r w:rsidR="009F1202">
              <w:rPr>
                <w:rFonts w:ascii="GHEA Mariam" w:hAnsi="GHEA Mariam" w:cs="Arial"/>
                <w:b/>
                <w:bCs/>
                <w:color w:val="000000"/>
                <w:sz w:val="18"/>
                <w:szCs w:val="18"/>
              </w:rPr>
              <w:t>օ</w:t>
            </w:r>
          </w:p>
        </w:tc>
        <w:tc>
          <w:tcPr>
            <w:tcW w:w="1247" w:type="dxa"/>
            <w:tcBorders>
              <w:top w:val="nil"/>
              <w:left w:val="nil"/>
              <w:bottom w:val="nil"/>
              <w:right w:val="single" w:sz="8" w:space="0" w:color="auto"/>
            </w:tcBorders>
            <w:shd w:val="clear" w:color="000000" w:fill="E2EFD9"/>
            <w:vAlign w:val="center"/>
          </w:tcPr>
          <w:p w:rsidR="00B919B7" w:rsidRPr="002B3664" w:rsidRDefault="00B919B7" w:rsidP="00B00E49">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N</w:t>
            </w:r>
            <w:r w:rsidR="009F1202">
              <w:rPr>
                <w:rFonts w:ascii="GHEA Mariam" w:hAnsi="GHEA Mariam" w:cs="Arial"/>
                <w:b/>
                <w:bCs/>
                <w:color w:val="000000"/>
                <w:sz w:val="18"/>
                <w:szCs w:val="18"/>
              </w:rPr>
              <w:t>օ</w:t>
            </w:r>
          </w:p>
        </w:tc>
      </w:tr>
      <w:tr w:rsidR="00B919B7" w:rsidRPr="002B3664" w:rsidTr="00B00E49">
        <w:trPr>
          <w:trHeight w:val="495"/>
          <w:jc w:val="center"/>
        </w:trPr>
        <w:tc>
          <w:tcPr>
            <w:tcW w:w="2940"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B00E49">
            <w:pPr>
              <w:rPr>
                <w:rFonts w:ascii="GHEA Mariam" w:hAnsi="GHEA Mariam" w:cs="Arial"/>
                <w:sz w:val="18"/>
                <w:szCs w:val="18"/>
              </w:rPr>
            </w:pPr>
            <w:r w:rsidRPr="002B3664">
              <w:rPr>
                <w:rFonts w:ascii="GHEA Mariam" w:hAnsi="GHEA Mariam" w:cs="Arial"/>
                <w:sz w:val="18"/>
                <w:szCs w:val="18"/>
              </w:rPr>
              <w:t xml:space="preserve">Ձեռնարկատիրական գործունեության իրականացման </w:t>
            </w:r>
          </w:p>
          <w:p w:rsidR="00B919B7" w:rsidRPr="002B3664" w:rsidRDefault="00B919B7" w:rsidP="00B00E49">
            <w:pPr>
              <w:rPr>
                <w:rFonts w:ascii="GHEA Mariam" w:hAnsi="GHEA Mariam" w:cs="Arial"/>
                <w:color w:val="000000"/>
                <w:sz w:val="18"/>
                <w:szCs w:val="18"/>
                <w:lang w:eastAsia="ru-RU"/>
              </w:rPr>
            </w:pPr>
            <w:r w:rsidRPr="002B3664">
              <w:rPr>
                <w:rFonts w:ascii="GHEA Mariam" w:hAnsi="GHEA Mariam" w:cs="Arial"/>
                <w:sz w:val="18"/>
                <w:szCs w:val="18"/>
              </w:rPr>
              <w:t>վայրի տեղափոխում (</w:t>
            </w:r>
            <w:r w:rsidRPr="002B3664">
              <w:rPr>
                <w:rFonts w:ascii="GHEA Mariam" w:hAnsi="GHEA Mariam" w:cs="Arial"/>
                <w:sz w:val="18"/>
                <w:szCs w:val="18"/>
                <w:lang w:val="ru-RU"/>
              </w:rPr>
              <w:t>մշտական</w:t>
            </w:r>
            <w:r w:rsidRPr="002B3664">
              <w:rPr>
                <w:rFonts w:ascii="GHEA Mariam" w:hAnsi="GHEA Mariam" w:cs="Arial"/>
                <w:sz w:val="18"/>
                <w:szCs w:val="18"/>
              </w:rPr>
              <w:t xml:space="preserve"> </w:t>
            </w:r>
            <w:r w:rsidRPr="002B3664">
              <w:rPr>
                <w:rFonts w:ascii="GHEA Mariam" w:hAnsi="GHEA Mariam" w:cs="Arial"/>
                <w:sz w:val="18"/>
                <w:szCs w:val="18"/>
                <w:lang w:val="ru-RU"/>
              </w:rPr>
              <w:t>ազդեցության</w:t>
            </w:r>
            <w:r w:rsidRPr="002B3664">
              <w:rPr>
                <w:rFonts w:ascii="GHEA Mariam" w:hAnsi="GHEA Mariam" w:cs="Arial"/>
                <w:sz w:val="18"/>
                <w:szCs w:val="18"/>
              </w:rPr>
              <w:t xml:space="preserve"> </w:t>
            </w:r>
            <w:r w:rsidRPr="002B3664">
              <w:rPr>
                <w:rFonts w:ascii="GHEA Mariam" w:hAnsi="GHEA Mariam" w:cs="Arial"/>
                <w:sz w:val="18"/>
                <w:szCs w:val="18"/>
                <w:lang w:val="ru-RU"/>
              </w:rPr>
              <w:t>ենթակա</w:t>
            </w:r>
            <w:r w:rsidRPr="002B3664">
              <w:rPr>
                <w:rFonts w:ascii="GHEA Mariam" w:hAnsi="GHEA Mariam" w:cs="Arial"/>
                <w:sz w:val="18"/>
                <w:szCs w:val="18"/>
              </w:rPr>
              <w:t>)</w:t>
            </w:r>
          </w:p>
        </w:tc>
        <w:tc>
          <w:tcPr>
            <w:tcW w:w="960" w:type="dxa"/>
            <w:tcBorders>
              <w:top w:val="nil"/>
              <w:left w:val="nil"/>
              <w:bottom w:val="nil"/>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56</w:t>
            </w:r>
          </w:p>
        </w:tc>
        <w:tc>
          <w:tcPr>
            <w:tcW w:w="1247" w:type="dxa"/>
            <w:tcBorders>
              <w:top w:val="single" w:sz="8" w:space="0" w:color="auto"/>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255</w:t>
            </w:r>
          </w:p>
        </w:tc>
      </w:tr>
      <w:tr w:rsidR="00B919B7" w:rsidRPr="002B3664" w:rsidTr="00B00E49">
        <w:trPr>
          <w:trHeight w:val="315"/>
          <w:jc w:val="center"/>
        </w:trPr>
        <w:tc>
          <w:tcPr>
            <w:tcW w:w="2940"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B00E49">
            <w:pPr>
              <w:rPr>
                <w:rFonts w:ascii="GHEA Mariam" w:hAnsi="GHEA Mariam" w:cs="Arial"/>
                <w:color w:val="000000"/>
                <w:sz w:val="18"/>
                <w:szCs w:val="18"/>
                <w:lang w:val="ru-RU" w:eastAsia="ru-RU"/>
              </w:rPr>
            </w:pPr>
            <w:r w:rsidRPr="002B3664">
              <w:rPr>
                <w:rFonts w:ascii="GHEA Mariam" w:hAnsi="GHEA Mariam" w:cs="Arial"/>
                <w:color w:val="000000"/>
                <w:sz w:val="18"/>
                <w:szCs w:val="18"/>
              </w:rPr>
              <w:t>Վերաբնակեցում</w:t>
            </w:r>
          </w:p>
        </w:tc>
        <w:tc>
          <w:tcPr>
            <w:tcW w:w="960" w:type="dxa"/>
            <w:tcBorders>
              <w:top w:val="single" w:sz="8" w:space="0" w:color="auto"/>
              <w:left w:val="nil"/>
              <w:bottom w:val="single" w:sz="8" w:space="0" w:color="auto"/>
              <w:right w:val="single" w:sz="8" w:space="0" w:color="auto"/>
            </w:tcBorders>
            <w:shd w:val="clear" w:color="000000" w:fill="FFFFFF"/>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50</w:t>
            </w:r>
          </w:p>
        </w:tc>
        <w:tc>
          <w:tcPr>
            <w:tcW w:w="124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198</w:t>
            </w:r>
          </w:p>
        </w:tc>
      </w:tr>
      <w:tr w:rsidR="00B919B7" w:rsidRPr="002B3664" w:rsidTr="00B00E49">
        <w:trPr>
          <w:trHeight w:val="315"/>
          <w:jc w:val="center"/>
        </w:trPr>
        <w:tc>
          <w:tcPr>
            <w:tcW w:w="2940" w:type="dxa"/>
            <w:tcBorders>
              <w:top w:val="nil"/>
              <w:left w:val="single" w:sz="8" w:space="0" w:color="auto"/>
              <w:bottom w:val="single" w:sz="4" w:space="0" w:color="auto"/>
              <w:right w:val="single" w:sz="8" w:space="0" w:color="auto"/>
            </w:tcBorders>
            <w:shd w:val="clear" w:color="000000" w:fill="FFFFFF"/>
            <w:noWrap/>
            <w:vAlign w:val="center"/>
          </w:tcPr>
          <w:p w:rsidR="00B919B7" w:rsidRPr="002B3664" w:rsidRDefault="00B919B7" w:rsidP="00B00E49">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Ընդամենը</w:t>
            </w:r>
          </w:p>
        </w:tc>
        <w:tc>
          <w:tcPr>
            <w:tcW w:w="960" w:type="dxa"/>
            <w:tcBorders>
              <w:top w:val="nil"/>
              <w:left w:val="nil"/>
              <w:bottom w:val="single" w:sz="4"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b/>
                <w:bCs/>
                <w:color w:val="000000"/>
                <w:sz w:val="18"/>
                <w:szCs w:val="18"/>
                <w:lang w:eastAsia="ru-RU"/>
              </w:rPr>
            </w:pPr>
            <w:r w:rsidRPr="002B3664">
              <w:rPr>
                <w:rFonts w:ascii="GHEA Mariam" w:hAnsi="GHEA Mariam" w:cs="Arial"/>
                <w:b/>
                <w:bCs/>
                <w:color w:val="000000"/>
                <w:sz w:val="18"/>
                <w:szCs w:val="18"/>
                <w:lang w:val="ru-RU" w:eastAsia="ru-RU"/>
              </w:rPr>
              <w:t>102</w:t>
            </w:r>
            <w:r w:rsidRPr="002B3664">
              <w:rPr>
                <w:rFonts w:ascii="GHEA Mariam" w:hAnsi="GHEA Mariam" w:cs="Arial"/>
                <w:b/>
                <w:bCs/>
                <w:color w:val="000000"/>
                <w:sz w:val="18"/>
                <w:szCs w:val="18"/>
                <w:lang w:eastAsia="ru-RU"/>
              </w:rPr>
              <w:t>*</w:t>
            </w:r>
          </w:p>
        </w:tc>
        <w:tc>
          <w:tcPr>
            <w:tcW w:w="1247" w:type="dxa"/>
            <w:tcBorders>
              <w:top w:val="nil"/>
              <w:left w:val="nil"/>
              <w:bottom w:val="single" w:sz="4"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435</w:t>
            </w:r>
          </w:p>
        </w:tc>
      </w:tr>
      <w:tr w:rsidR="00B919B7" w:rsidRPr="002B3664" w:rsidTr="00B00E49">
        <w:trPr>
          <w:trHeight w:val="315"/>
          <w:jc w:val="center"/>
        </w:trPr>
        <w:tc>
          <w:tcPr>
            <w:tcW w:w="5147"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B919B7" w:rsidRPr="002B3664" w:rsidRDefault="00B919B7" w:rsidP="001A6AF1">
            <w:pPr>
              <w:rPr>
                <w:rFonts w:ascii="GHEA Mariam" w:hAnsi="GHEA Mariam" w:cs="Arial"/>
                <w:b/>
                <w:bCs/>
                <w:color w:val="000000"/>
                <w:sz w:val="16"/>
                <w:szCs w:val="16"/>
                <w:lang w:eastAsia="ru-RU"/>
              </w:rPr>
            </w:pPr>
            <w:r w:rsidRPr="002B3664">
              <w:rPr>
                <w:rFonts w:ascii="GHEA Mariam" w:hAnsi="GHEA Mariam" w:cs="Arial"/>
                <w:b/>
                <w:bCs/>
                <w:color w:val="000000"/>
                <w:sz w:val="16"/>
                <w:szCs w:val="16"/>
                <w:lang w:eastAsia="ru-RU"/>
              </w:rPr>
              <w:t>*</w:t>
            </w:r>
            <w:r w:rsidRPr="002B3664">
              <w:rPr>
                <w:rFonts w:ascii="GHEA Mariam" w:hAnsi="GHEA Mariam" w:cs="Arial"/>
                <w:color w:val="000000"/>
                <w:sz w:val="16"/>
                <w:szCs w:val="16"/>
              </w:rPr>
              <w:t xml:space="preserve"> </w:t>
            </w:r>
            <w:r w:rsidRPr="002B3664">
              <w:rPr>
                <w:rFonts w:ascii="GHEA Mariam" w:hAnsi="GHEA Mariam" w:cs="Arial"/>
                <w:color w:val="000000"/>
                <w:sz w:val="16"/>
                <w:szCs w:val="16"/>
                <w:lang w:val="hy-AM"/>
              </w:rPr>
              <w:t>4</w:t>
            </w:r>
            <w:r w:rsidRPr="002B3664">
              <w:rPr>
                <w:rFonts w:ascii="GHEA Mariam" w:hAnsi="GHEA Mariam" w:cs="Arial"/>
                <w:color w:val="000000"/>
                <w:sz w:val="16"/>
                <w:szCs w:val="16"/>
              </w:rPr>
              <w:t xml:space="preserve"> </w:t>
            </w:r>
            <w:r w:rsidRPr="002B3664">
              <w:rPr>
                <w:rFonts w:ascii="GHEA Mariam" w:hAnsi="GHEA Mariam"/>
                <w:sz w:val="16"/>
                <w:szCs w:val="16"/>
                <w:lang w:val="en-GB"/>
              </w:rPr>
              <w:t>ԱԵՏՏ-</w:t>
            </w:r>
            <w:r w:rsidRPr="002B3664">
              <w:rPr>
                <w:rFonts w:ascii="GHEA Mariam" w:hAnsi="GHEA Mariam"/>
                <w:sz w:val="16"/>
                <w:szCs w:val="16"/>
                <w:lang w:val="ru-RU"/>
              </w:rPr>
              <w:t>ներ</w:t>
            </w:r>
            <w:r w:rsidRPr="002B3664">
              <w:rPr>
                <w:rFonts w:ascii="GHEA Mariam" w:hAnsi="GHEA Mariam"/>
                <w:sz w:val="16"/>
                <w:szCs w:val="16"/>
                <w:lang w:val="en-GB"/>
              </w:rPr>
              <w:t xml:space="preserve"> կորցնելու են և՛ իրենց տները, և՛ </w:t>
            </w:r>
            <w:r w:rsidRPr="002B3664">
              <w:rPr>
                <w:rFonts w:ascii="GHEA Mariam" w:hAnsi="GHEA Mariam" w:cs="Sylfaen"/>
                <w:sz w:val="16"/>
                <w:szCs w:val="16"/>
                <w:lang w:val="hy-AM"/>
              </w:rPr>
              <w:t>ձեռնարկատիրական</w:t>
            </w:r>
            <w:r w:rsidRPr="002B3664">
              <w:rPr>
                <w:rFonts w:ascii="GHEA Mariam" w:hAnsi="GHEA Mariam"/>
                <w:sz w:val="16"/>
                <w:szCs w:val="16"/>
                <w:lang w:val="hy-AM"/>
              </w:rPr>
              <w:t xml:space="preserve"> </w:t>
            </w:r>
            <w:r w:rsidRPr="002B3664">
              <w:rPr>
                <w:rFonts w:ascii="GHEA Mariam" w:hAnsi="GHEA Mariam" w:cs="Sylfaen"/>
                <w:sz w:val="16"/>
                <w:szCs w:val="16"/>
                <w:lang w:val="hy-AM"/>
              </w:rPr>
              <w:t>գործունեությ</w:t>
            </w:r>
            <w:r w:rsidRPr="002B3664">
              <w:rPr>
                <w:rFonts w:ascii="GHEA Mariam" w:hAnsi="GHEA Mariam" w:cs="Sylfaen"/>
                <w:sz w:val="16"/>
                <w:szCs w:val="16"/>
              </w:rPr>
              <w:t>ունները</w:t>
            </w:r>
            <w:r w:rsidRPr="002B3664">
              <w:rPr>
                <w:rFonts w:ascii="GHEA Mariam" w:hAnsi="GHEA Mariam" w:cs="Sylfaen"/>
                <w:sz w:val="16"/>
                <w:szCs w:val="16"/>
                <w:lang w:val="en-GB"/>
              </w:rPr>
              <w:t>:</w:t>
            </w:r>
          </w:p>
        </w:tc>
      </w:tr>
    </w:tbl>
    <w:p w:rsidR="00B919B7" w:rsidRPr="002B3664" w:rsidRDefault="00B919B7" w:rsidP="005E017C">
      <w:pPr>
        <w:pStyle w:val="Paragraph-LARPYM"/>
        <w:numPr>
          <w:ilvl w:val="0"/>
          <w:numId w:val="40"/>
        </w:numPr>
        <w:ind w:left="426" w:hanging="426"/>
        <w:rPr>
          <w:rFonts w:ascii="GHEA Mariam" w:hAnsi="GHEA Mariam" w:cs="Arial"/>
        </w:rPr>
      </w:pPr>
      <w:bookmarkStart w:id="352" w:name="_Toc233868554"/>
      <w:bookmarkStart w:id="353" w:name="_Toc233868687"/>
      <w:bookmarkStart w:id="354" w:name="_Toc236723919"/>
      <w:r w:rsidRPr="002B3664">
        <w:rPr>
          <w:rFonts w:ascii="GHEA Mariam" w:hAnsi="GHEA Mariam" w:cs="Arial"/>
        </w:rPr>
        <w:lastRenderedPageBreak/>
        <w:t xml:space="preserve">Իրենց բնակավայրերից վերաբնակեցման ենթակա ԱԵԱ-ների վրա ազդեցության չափի մասին ամբողջական և հստակ պատկերացում կազմելու համար մանրամասն նկարագրված կորուստները ներկայացված են հետևյալ աղյուսակում: Իրենց տները կորցնելու են </w:t>
      </w:r>
      <w:r w:rsidRPr="002B3664">
        <w:rPr>
          <w:rFonts w:ascii="GHEA Mariam" w:hAnsi="GHEA Mariam" w:cs="Arial"/>
          <w:lang w:val="hy-AM"/>
        </w:rPr>
        <w:t>50</w:t>
      </w:r>
      <w:r w:rsidRPr="002B3664">
        <w:rPr>
          <w:rFonts w:ascii="GHEA Mariam" w:hAnsi="GHEA Mariam" w:cs="Arial"/>
        </w:rPr>
        <w:t xml:space="preserve"> </w:t>
      </w:r>
      <w:r w:rsidRPr="002B3664">
        <w:rPr>
          <w:rFonts w:ascii="GHEA Mariam" w:hAnsi="GHEA Mariam" w:cs="Sylfaen"/>
          <w:szCs w:val="20"/>
        </w:rPr>
        <w:t>տնային</w:t>
      </w:r>
      <w:r w:rsidRPr="002B3664">
        <w:rPr>
          <w:rFonts w:ascii="GHEA Mariam" w:hAnsi="GHEA Mariam" w:cs="Arial"/>
          <w:szCs w:val="20"/>
        </w:rPr>
        <w:t xml:space="preserve"> </w:t>
      </w:r>
      <w:r w:rsidRPr="002B3664">
        <w:rPr>
          <w:rFonts w:ascii="GHEA Mariam" w:hAnsi="GHEA Mariam" w:cs="Sylfaen"/>
          <w:szCs w:val="20"/>
        </w:rPr>
        <w:t>տնտեսություն, որոնք բաղկացած են 1</w:t>
      </w:r>
      <w:r w:rsidRPr="002B3664">
        <w:rPr>
          <w:rFonts w:ascii="GHEA Mariam" w:hAnsi="GHEA Mariam" w:cs="Sylfaen"/>
          <w:szCs w:val="20"/>
          <w:lang w:val="hy-AM"/>
        </w:rPr>
        <w:t>98</w:t>
      </w:r>
      <w:r w:rsidRPr="002B3664">
        <w:rPr>
          <w:rFonts w:ascii="GHEA Mariam" w:hAnsi="GHEA Mariam" w:cs="Sylfaen"/>
          <w:szCs w:val="20"/>
        </w:rPr>
        <w:t xml:space="preserve"> ընտանիքի անդամներից:</w:t>
      </w:r>
      <w:r w:rsidRPr="002B3664">
        <w:rPr>
          <w:rFonts w:ascii="GHEA Mariam" w:hAnsi="GHEA Mariam" w:cs="Arial"/>
        </w:rPr>
        <w:t xml:space="preserve"> </w:t>
      </w:r>
    </w:p>
    <w:p w:rsidR="00B919B7" w:rsidRPr="002B3664" w:rsidRDefault="00B919B7" w:rsidP="00ED63F4">
      <w:pPr>
        <w:pStyle w:val="Caption"/>
        <w:rPr>
          <w:rFonts w:ascii="GHEA Mariam" w:hAnsi="GHEA Mariam" w:cs="Arial"/>
          <w:lang w:val="en-US"/>
        </w:rPr>
        <w:sectPr w:rsidR="00B919B7" w:rsidRPr="002B3664" w:rsidSect="00972226">
          <w:pgSz w:w="11907" w:h="16839" w:code="9"/>
          <w:pgMar w:top="1440" w:right="1440" w:bottom="1440" w:left="1440" w:header="709" w:footer="709" w:gutter="0"/>
          <w:cols w:space="708"/>
          <w:docGrid w:linePitch="360"/>
        </w:sectPr>
      </w:pPr>
      <w:bookmarkStart w:id="355" w:name="_Toc236237814"/>
      <w:bookmarkStart w:id="356" w:name="_Toc236284945"/>
      <w:bookmarkStart w:id="357" w:name="_Toc236285169"/>
      <w:bookmarkStart w:id="358" w:name="_Toc236285569"/>
      <w:bookmarkStart w:id="359" w:name="_Toc236314555"/>
      <w:bookmarkStart w:id="360" w:name="_Toc373730458"/>
    </w:p>
    <w:p w:rsidR="00B919B7" w:rsidRPr="002B3664" w:rsidRDefault="00B919B7" w:rsidP="00ED63F4">
      <w:pPr>
        <w:pStyle w:val="Caption"/>
        <w:rPr>
          <w:rFonts w:ascii="GHEA Mariam" w:hAnsi="GHEA Mariam" w:cs="Sylfaen"/>
          <w:lang w:val="hy-AM"/>
        </w:rPr>
      </w:pPr>
      <w:bookmarkStart w:id="361" w:name="_Toc474321902"/>
      <w:bookmarkEnd w:id="355"/>
      <w:bookmarkEnd w:id="356"/>
      <w:bookmarkEnd w:id="357"/>
      <w:bookmarkEnd w:id="358"/>
      <w:bookmarkEnd w:id="359"/>
      <w:bookmarkEnd w:id="360"/>
      <w:r w:rsidRPr="002B3664">
        <w:rPr>
          <w:rFonts w:ascii="GHEA Mariam" w:hAnsi="GHEA Mariam" w:cs="Arial"/>
        </w:rPr>
        <w:lastRenderedPageBreak/>
        <w:t xml:space="preserve">Աղյուսակ </w:t>
      </w:r>
      <w:r w:rsidRPr="002B3664">
        <w:rPr>
          <w:rFonts w:ascii="GHEA Mariam" w:hAnsi="GHEA Mariam" w:cs="Arial"/>
        </w:rPr>
        <w:fldChar w:fldCharType="begin"/>
      </w:r>
      <w:r w:rsidRPr="002B3664">
        <w:rPr>
          <w:rFonts w:ascii="GHEA Mariam" w:hAnsi="GHEA Mariam" w:cs="Arial"/>
        </w:rPr>
        <w:instrText xml:space="preserve"> STYLEREF 1 \s </w:instrText>
      </w:r>
      <w:r w:rsidRPr="002B3664">
        <w:rPr>
          <w:rFonts w:ascii="GHEA Mariam" w:hAnsi="GHEA Mariam" w:cs="Arial"/>
        </w:rPr>
        <w:fldChar w:fldCharType="separate"/>
      </w:r>
      <w:r>
        <w:rPr>
          <w:rFonts w:ascii="GHEA Mariam" w:hAnsi="GHEA Mariam" w:cs="Arial"/>
          <w:noProof/>
        </w:rPr>
        <w:t>2</w:t>
      </w:r>
      <w:r w:rsidRPr="002B3664">
        <w:rPr>
          <w:rFonts w:ascii="GHEA Mariam" w:hAnsi="GHEA Mariam" w:cs="Arial"/>
        </w:rPr>
        <w:fldChar w:fldCharType="end"/>
      </w:r>
      <w:r w:rsidRPr="002B3664">
        <w:rPr>
          <w:rFonts w:ascii="GHEA Mariam" w:hAnsi="GHEA Mariam" w:cs="Arial"/>
        </w:rPr>
        <w:t>-</w:t>
      </w:r>
      <w:r w:rsidRPr="002B3664">
        <w:rPr>
          <w:rFonts w:ascii="GHEA Mariam" w:hAnsi="GHEA Mariam" w:cs="Arial"/>
          <w:lang w:val="hy-AM"/>
        </w:rPr>
        <w:t>10</w:t>
      </w:r>
      <w:r w:rsidRPr="002B3664">
        <w:rPr>
          <w:rFonts w:ascii="GHEA Mariam" w:hAnsi="GHEA Mariam" w:cs="Arial"/>
        </w:rPr>
        <w:t xml:space="preserve"> </w:t>
      </w:r>
      <w:r w:rsidRPr="002B3664">
        <w:rPr>
          <w:rFonts w:ascii="GHEA Mariam" w:hAnsi="GHEA Mariam" w:cs="Sylfaen"/>
        </w:rPr>
        <w:t>Մանրամասնորեն ներկայացված ա</w:t>
      </w:r>
      <w:r w:rsidRPr="002B3664">
        <w:rPr>
          <w:rFonts w:ascii="GHEA Mariam" w:hAnsi="GHEA Mariam" w:cs="Sylfaen"/>
          <w:lang w:val="ru-RU"/>
        </w:rPr>
        <w:t>զդեցություն</w:t>
      </w:r>
      <w:r w:rsidRPr="002B3664">
        <w:rPr>
          <w:rFonts w:ascii="GHEA Mariam" w:hAnsi="GHEA Mariam" w:cs="Sylfaen"/>
          <w:lang w:val="en-US"/>
        </w:rPr>
        <w:t>ներ</w:t>
      </w:r>
      <w:r w:rsidRPr="002B3664">
        <w:rPr>
          <w:rFonts w:ascii="GHEA Mariam" w:hAnsi="GHEA Mariam" w:cs="Sylfaen"/>
          <w:lang w:val="ru-RU"/>
        </w:rPr>
        <w:t>ը</w:t>
      </w:r>
      <w:r w:rsidRPr="002B3664">
        <w:rPr>
          <w:rFonts w:ascii="GHEA Mariam" w:hAnsi="GHEA Mariam"/>
        </w:rPr>
        <w:t xml:space="preserve"> բնակավայրերից </w:t>
      </w:r>
      <w:r w:rsidRPr="002B3664">
        <w:rPr>
          <w:rFonts w:ascii="GHEA Mariam" w:hAnsi="GHEA Mariam" w:cs="Sylfaen"/>
        </w:rPr>
        <w:t>վ</w:t>
      </w:r>
      <w:r w:rsidRPr="002B3664">
        <w:rPr>
          <w:rFonts w:ascii="GHEA Mariam" w:hAnsi="GHEA Mariam" w:cs="Sylfaen"/>
          <w:lang w:val="ru-RU"/>
        </w:rPr>
        <w:t>երաբնակեցման</w:t>
      </w:r>
      <w:r w:rsidRPr="002B3664">
        <w:rPr>
          <w:rFonts w:ascii="GHEA Mariam" w:hAnsi="GHEA Mariam"/>
          <w:lang w:val="en-US"/>
        </w:rPr>
        <w:t xml:space="preserve"> </w:t>
      </w:r>
      <w:r w:rsidRPr="002B3664">
        <w:rPr>
          <w:rFonts w:ascii="GHEA Mariam" w:hAnsi="GHEA Mariam" w:cs="Sylfaen"/>
          <w:lang w:val="ru-RU"/>
        </w:rPr>
        <w:t>վրա</w:t>
      </w:r>
      <w:bookmarkEnd w:id="361"/>
    </w:p>
    <w:p w:rsidR="00B919B7" w:rsidRPr="002B3664" w:rsidRDefault="00B919B7" w:rsidP="002C2FFA">
      <w:pPr>
        <w:rPr>
          <w:rFonts w:ascii="GHEA Mariam" w:hAnsi="GHEA Mariam"/>
        </w:rPr>
      </w:pPr>
    </w:p>
    <w:tbl>
      <w:tblPr>
        <w:tblW w:w="5488" w:type="pct"/>
        <w:jc w:val="center"/>
        <w:tblInd w:w="121" w:type="dxa"/>
        <w:tblLayout w:type="fixed"/>
        <w:tblLook w:val="00A0" w:firstRow="1" w:lastRow="0" w:firstColumn="1" w:lastColumn="0" w:noHBand="0" w:noVBand="0"/>
      </w:tblPr>
      <w:tblGrid>
        <w:gridCol w:w="501"/>
        <w:gridCol w:w="884"/>
        <w:gridCol w:w="1808"/>
        <w:gridCol w:w="787"/>
        <w:gridCol w:w="685"/>
        <w:gridCol w:w="905"/>
        <w:gridCol w:w="1030"/>
        <w:gridCol w:w="1431"/>
        <w:gridCol w:w="585"/>
        <w:gridCol w:w="890"/>
        <w:gridCol w:w="725"/>
        <w:gridCol w:w="1017"/>
        <w:gridCol w:w="1111"/>
        <w:gridCol w:w="650"/>
        <w:gridCol w:w="610"/>
        <w:gridCol w:w="741"/>
        <w:gridCol w:w="1198"/>
      </w:tblGrid>
      <w:tr w:rsidR="00B919B7" w:rsidRPr="002B3664" w:rsidTr="00FB7BC2">
        <w:trPr>
          <w:trHeight w:val="480"/>
          <w:tblHeader/>
          <w:jc w:val="center"/>
        </w:trPr>
        <w:tc>
          <w:tcPr>
            <w:tcW w:w="161" w:type="pct"/>
            <w:vMerge w:val="restart"/>
            <w:tcBorders>
              <w:top w:val="single" w:sz="4" w:space="0" w:color="auto"/>
              <w:left w:val="single" w:sz="4" w:space="0" w:color="auto"/>
              <w:bottom w:val="single" w:sz="4" w:space="0" w:color="000000"/>
              <w:right w:val="single" w:sz="4" w:space="0" w:color="auto"/>
            </w:tcBorders>
            <w:shd w:val="clear" w:color="000000" w:fill="EBF1DE"/>
            <w:vAlign w:val="center"/>
          </w:tcPr>
          <w:p w:rsidR="00B919B7" w:rsidRPr="002B3664" w:rsidRDefault="00B919B7" w:rsidP="00FB7BC2">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N</w:t>
            </w:r>
            <w:r w:rsidR="009F1202">
              <w:rPr>
                <w:rFonts w:ascii="GHEA Mariam" w:hAnsi="GHEA Mariam" w:cs="Arial"/>
                <w:b/>
                <w:bCs/>
                <w:color w:val="000000"/>
                <w:sz w:val="18"/>
                <w:szCs w:val="18"/>
                <w:lang w:val="ru-RU" w:eastAsia="ru-RU"/>
              </w:rPr>
              <w:t>օ</w:t>
            </w:r>
          </w:p>
        </w:tc>
        <w:tc>
          <w:tcPr>
            <w:tcW w:w="1960" w:type="pct"/>
            <w:gridSpan w:val="6"/>
            <w:tcBorders>
              <w:top w:val="single" w:sz="4" w:space="0" w:color="auto"/>
              <w:left w:val="nil"/>
              <w:bottom w:val="single" w:sz="4" w:space="0" w:color="auto"/>
              <w:right w:val="single" w:sz="4" w:space="0" w:color="auto"/>
            </w:tcBorders>
            <w:shd w:val="clear" w:color="000000" w:fill="EBF1DE"/>
            <w:vAlign w:val="center"/>
          </w:tcPr>
          <w:p w:rsidR="00B919B7" w:rsidRPr="002B3664" w:rsidRDefault="00B919B7" w:rsidP="00FB7BC2">
            <w:pPr>
              <w:jc w:val="center"/>
              <w:rPr>
                <w:rFonts w:ascii="GHEA Mariam" w:hAnsi="GHEA Mariam" w:cs="Arial"/>
                <w:b/>
                <w:bCs/>
                <w:color w:val="000000"/>
                <w:sz w:val="18"/>
                <w:szCs w:val="18"/>
                <w:lang w:val="ru-RU" w:eastAsia="ru-RU"/>
              </w:rPr>
            </w:pPr>
            <w:r w:rsidRPr="002B3664">
              <w:rPr>
                <w:rFonts w:ascii="GHEA Mariam" w:hAnsi="GHEA Mariam" w:cs="Arial"/>
                <w:b/>
                <w:bCs/>
                <w:sz w:val="16"/>
                <w:szCs w:val="16"/>
              </w:rPr>
              <w:t>Ազդեցության ենթակա հող</w:t>
            </w:r>
          </w:p>
        </w:tc>
        <w:tc>
          <w:tcPr>
            <w:tcW w:w="648" w:type="pct"/>
            <w:gridSpan w:val="2"/>
            <w:tcBorders>
              <w:top w:val="single" w:sz="4" w:space="0" w:color="auto"/>
              <w:left w:val="nil"/>
              <w:bottom w:val="single" w:sz="4" w:space="0" w:color="auto"/>
              <w:right w:val="single" w:sz="4" w:space="0" w:color="auto"/>
            </w:tcBorders>
            <w:shd w:val="clear" w:color="000000" w:fill="EBF1DE"/>
            <w:vAlign w:val="center"/>
          </w:tcPr>
          <w:p w:rsidR="00B919B7" w:rsidRPr="002B3664" w:rsidRDefault="00B919B7" w:rsidP="00FB7BC2">
            <w:pPr>
              <w:jc w:val="center"/>
              <w:rPr>
                <w:rFonts w:ascii="GHEA Mariam" w:hAnsi="GHEA Mariam" w:cs="Arial"/>
                <w:b/>
                <w:bCs/>
                <w:color w:val="000000"/>
                <w:sz w:val="18"/>
                <w:szCs w:val="18"/>
                <w:lang w:val="ru-RU" w:eastAsia="ru-RU"/>
              </w:rPr>
            </w:pPr>
            <w:r w:rsidRPr="002B3664">
              <w:rPr>
                <w:rFonts w:ascii="GHEA Mariam" w:hAnsi="GHEA Mariam" w:cs="Arial"/>
                <w:b/>
                <w:bCs/>
                <w:sz w:val="16"/>
                <w:szCs w:val="16"/>
              </w:rPr>
              <w:t>Ազդեցության ենթակա շինություն</w:t>
            </w:r>
          </w:p>
        </w:tc>
        <w:tc>
          <w:tcPr>
            <w:tcW w:w="519" w:type="pct"/>
            <w:gridSpan w:val="2"/>
            <w:tcBorders>
              <w:top w:val="single" w:sz="4" w:space="0" w:color="auto"/>
              <w:left w:val="nil"/>
              <w:bottom w:val="single" w:sz="4" w:space="0" w:color="auto"/>
              <w:right w:val="single" w:sz="4" w:space="0" w:color="auto"/>
            </w:tcBorders>
            <w:shd w:val="clear" w:color="000000" w:fill="EBF1DE"/>
            <w:vAlign w:val="center"/>
          </w:tcPr>
          <w:p w:rsidR="00B919B7" w:rsidRPr="002B3664" w:rsidRDefault="00B919B7" w:rsidP="00FB7BC2">
            <w:pPr>
              <w:jc w:val="center"/>
              <w:rPr>
                <w:rFonts w:ascii="GHEA Mariam" w:hAnsi="GHEA Mariam" w:cs="Arial"/>
                <w:b/>
                <w:bCs/>
                <w:color w:val="000000"/>
                <w:sz w:val="18"/>
                <w:szCs w:val="18"/>
                <w:lang w:val="ru-RU" w:eastAsia="ru-RU"/>
              </w:rPr>
            </w:pPr>
            <w:r w:rsidRPr="002B3664">
              <w:rPr>
                <w:rFonts w:ascii="GHEA Mariam" w:hAnsi="GHEA Mariam" w:cs="Arial"/>
                <w:b/>
                <w:bCs/>
                <w:sz w:val="16"/>
                <w:szCs w:val="16"/>
              </w:rPr>
              <w:t xml:space="preserve">Ազդեցության ենթակա ցանկապատ </w:t>
            </w:r>
          </w:p>
        </w:tc>
        <w:tc>
          <w:tcPr>
            <w:tcW w:w="893" w:type="pct"/>
            <w:gridSpan w:val="3"/>
            <w:tcBorders>
              <w:top w:val="single" w:sz="4" w:space="0" w:color="auto"/>
              <w:left w:val="nil"/>
              <w:bottom w:val="single" w:sz="4" w:space="0" w:color="auto"/>
              <w:right w:val="single" w:sz="4" w:space="0" w:color="000000"/>
            </w:tcBorders>
            <w:shd w:val="clear" w:color="000000" w:fill="EBF1DE"/>
            <w:vAlign w:val="center"/>
          </w:tcPr>
          <w:p w:rsidR="00B919B7" w:rsidRPr="002B3664" w:rsidRDefault="00B919B7" w:rsidP="00FB7BC2">
            <w:pPr>
              <w:jc w:val="center"/>
              <w:rPr>
                <w:rFonts w:ascii="GHEA Mariam" w:hAnsi="GHEA Mariam" w:cs="Arial"/>
                <w:b/>
                <w:bCs/>
                <w:color w:val="000000"/>
                <w:sz w:val="18"/>
                <w:szCs w:val="18"/>
                <w:lang w:val="ru-RU" w:eastAsia="ru-RU"/>
              </w:rPr>
            </w:pPr>
            <w:r w:rsidRPr="002B3664">
              <w:rPr>
                <w:rFonts w:ascii="GHEA Mariam" w:hAnsi="GHEA Mariam" w:cs="Arial"/>
                <w:b/>
                <w:bCs/>
                <w:sz w:val="16"/>
                <w:szCs w:val="16"/>
              </w:rPr>
              <w:t>Ազդեցության ենթակա բարելավումներ</w:t>
            </w:r>
          </w:p>
        </w:tc>
        <w:tc>
          <w:tcPr>
            <w:tcW w:w="819" w:type="pct"/>
            <w:gridSpan w:val="3"/>
            <w:tcBorders>
              <w:top w:val="single" w:sz="4" w:space="0" w:color="auto"/>
              <w:left w:val="nil"/>
              <w:bottom w:val="single" w:sz="4" w:space="0" w:color="auto"/>
              <w:right w:val="single" w:sz="4" w:space="0" w:color="000000"/>
            </w:tcBorders>
            <w:shd w:val="clear" w:color="000000" w:fill="EBF1DE"/>
            <w:vAlign w:val="center"/>
          </w:tcPr>
          <w:p w:rsidR="00B919B7" w:rsidRPr="002B3664" w:rsidRDefault="00B919B7" w:rsidP="00FB7BC2">
            <w:pPr>
              <w:jc w:val="center"/>
              <w:rPr>
                <w:rFonts w:ascii="GHEA Mariam" w:hAnsi="GHEA Mariam" w:cs="Arial"/>
                <w:b/>
                <w:bCs/>
                <w:color w:val="000000"/>
                <w:sz w:val="18"/>
                <w:szCs w:val="18"/>
                <w:lang w:val="ru-RU" w:eastAsia="ru-RU"/>
              </w:rPr>
            </w:pPr>
            <w:r w:rsidRPr="002B3664">
              <w:rPr>
                <w:rFonts w:ascii="GHEA Mariam" w:hAnsi="GHEA Mariam" w:cs="Arial"/>
                <w:b/>
                <w:bCs/>
                <w:sz w:val="16"/>
                <w:szCs w:val="16"/>
              </w:rPr>
              <w:t>Ազդեցության ենթակա տնային տնտեսություններ</w:t>
            </w:r>
          </w:p>
        </w:tc>
      </w:tr>
      <w:tr w:rsidR="00B919B7" w:rsidRPr="002B3664" w:rsidTr="00523E86">
        <w:trPr>
          <w:trHeight w:val="960"/>
          <w:tblHeader/>
          <w:jc w:val="center"/>
        </w:trPr>
        <w:tc>
          <w:tcPr>
            <w:tcW w:w="161" w:type="pct"/>
            <w:vMerge/>
            <w:tcBorders>
              <w:top w:val="single" w:sz="4" w:space="0" w:color="auto"/>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b/>
                <w:bCs/>
                <w:color w:val="000000"/>
                <w:sz w:val="18"/>
                <w:szCs w:val="18"/>
                <w:lang w:val="ru-RU" w:eastAsia="ru-RU"/>
              </w:rPr>
            </w:pPr>
          </w:p>
        </w:tc>
        <w:tc>
          <w:tcPr>
            <w:tcW w:w="284" w:type="pct"/>
            <w:tcBorders>
              <w:top w:val="nil"/>
              <w:left w:val="nil"/>
              <w:bottom w:val="single" w:sz="4" w:space="0" w:color="auto"/>
              <w:right w:val="single" w:sz="4" w:space="0" w:color="auto"/>
            </w:tcBorders>
            <w:shd w:val="clear" w:color="000000" w:fill="EBF1DE"/>
            <w:vAlign w:val="center"/>
          </w:tcPr>
          <w:p w:rsidR="00B919B7" w:rsidRPr="002B3664" w:rsidRDefault="00B919B7" w:rsidP="00FB7BC2">
            <w:pPr>
              <w:jc w:val="center"/>
              <w:rPr>
                <w:rFonts w:ascii="GHEA Mariam" w:hAnsi="GHEA Mariam" w:cs="Arial"/>
                <w:b/>
                <w:bCs/>
                <w:color w:val="000000"/>
                <w:sz w:val="18"/>
                <w:szCs w:val="18"/>
                <w:lang w:val="ru-RU" w:eastAsia="ru-RU"/>
              </w:rPr>
            </w:pPr>
            <w:r w:rsidRPr="002B3664">
              <w:rPr>
                <w:rFonts w:ascii="GHEA Mariam" w:hAnsi="GHEA Mariam" w:cs="Arial"/>
                <w:b/>
                <w:bCs/>
                <w:sz w:val="16"/>
                <w:szCs w:val="16"/>
              </w:rPr>
              <w:t xml:space="preserve"> Սեփականության տեսակը</w:t>
            </w:r>
          </w:p>
        </w:tc>
        <w:tc>
          <w:tcPr>
            <w:tcW w:w="581" w:type="pct"/>
            <w:tcBorders>
              <w:top w:val="nil"/>
              <w:left w:val="nil"/>
              <w:bottom w:val="single" w:sz="4" w:space="0" w:color="auto"/>
              <w:right w:val="single" w:sz="4" w:space="0" w:color="auto"/>
            </w:tcBorders>
            <w:shd w:val="clear" w:color="000000" w:fill="EBF1DE"/>
            <w:vAlign w:val="center"/>
          </w:tcPr>
          <w:p w:rsidR="00B919B7" w:rsidRPr="002B3664" w:rsidRDefault="00B919B7" w:rsidP="00FB7BC2">
            <w:pPr>
              <w:jc w:val="center"/>
              <w:rPr>
                <w:rFonts w:ascii="GHEA Mariam" w:hAnsi="GHEA Mariam" w:cs="Arial"/>
                <w:b/>
                <w:bCs/>
                <w:color w:val="000000"/>
                <w:sz w:val="18"/>
                <w:szCs w:val="18"/>
                <w:lang w:val="ru-RU" w:eastAsia="ru-RU"/>
              </w:rPr>
            </w:pPr>
            <w:r w:rsidRPr="002B3664">
              <w:rPr>
                <w:rFonts w:ascii="GHEA Mariam" w:hAnsi="GHEA Mariam" w:cs="Arial"/>
                <w:b/>
                <w:bCs/>
                <w:sz w:val="16"/>
                <w:szCs w:val="16"/>
              </w:rPr>
              <w:t>Օգտագործման կարգավիճակը</w:t>
            </w:r>
          </w:p>
        </w:tc>
        <w:tc>
          <w:tcPr>
            <w:tcW w:w="253" w:type="pct"/>
            <w:tcBorders>
              <w:top w:val="nil"/>
              <w:left w:val="nil"/>
              <w:bottom w:val="single" w:sz="4" w:space="0" w:color="auto"/>
              <w:right w:val="single" w:sz="4" w:space="0" w:color="auto"/>
            </w:tcBorders>
            <w:shd w:val="clear" w:color="000000" w:fill="EBF1DE"/>
            <w:vAlign w:val="center"/>
          </w:tcPr>
          <w:p w:rsidR="00B919B7" w:rsidRPr="002B3664" w:rsidRDefault="00B919B7" w:rsidP="00FB7BC2">
            <w:pPr>
              <w:jc w:val="center"/>
              <w:rPr>
                <w:rFonts w:ascii="GHEA Mariam" w:hAnsi="GHEA Mariam" w:cs="Arial"/>
                <w:b/>
                <w:bCs/>
                <w:color w:val="000000"/>
                <w:sz w:val="18"/>
                <w:szCs w:val="18"/>
                <w:lang w:val="ru-RU" w:eastAsia="ru-RU"/>
              </w:rPr>
            </w:pPr>
            <w:r w:rsidRPr="002B3664">
              <w:rPr>
                <w:rFonts w:ascii="GHEA Mariam" w:hAnsi="GHEA Mariam" w:cs="Arial"/>
                <w:b/>
                <w:bCs/>
                <w:sz w:val="16"/>
                <w:szCs w:val="16"/>
              </w:rPr>
              <w:t>Ընդհա</w:t>
            </w:r>
            <w:r w:rsidRPr="002B3664">
              <w:rPr>
                <w:rFonts w:ascii="GHEA Mariam" w:hAnsi="GHEA Mariam" w:cs="Arial"/>
                <w:b/>
                <w:bCs/>
                <w:sz w:val="16"/>
                <w:szCs w:val="16"/>
                <w:lang w:val="ru-RU"/>
              </w:rPr>
              <w:t>-</w:t>
            </w:r>
            <w:r w:rsidRPr="002B3664">
              <w:rPr>
                <w:rFonts w:ascii="GHEA Mariam" w:hAnsi="GHEA Mariam" w:cs="Arial"/>
                <w:b/>
                <w:bCs/>
                <w:sz w:val="16"/>
                <w:szCs w:val="16"/>
              </w:rPr>
              <w:t>նուր</w:t>
            </w:r>
            <w:r w:rsidRPr="002B3664">
              <w:rPr>
                <w:rFonts w:ascii="GHEA Mariam" w:hAnsi="GHEA Mariam" w:cs="Arial"/>
                <w:b/>
                <w:bCs/>
                <w:sz w:val="16"/>
                <w:szCs w:val="16"/>
                <w:lang w:val="ru-RU"/>
              </w:rPr>
              <w:t xml:space="preserve"> </w:t>
            </w:r>
            <w:r w:rsidRPr="002B3664">
              <w:rPr>
                <w:rFonts w:ascii="GHEA Mariam" w:hAnsi="GHEA Mariam" w:cs="Arial"/>
                <w:b/>
                <w:bCs/>
                <w:sz w:val="16"/>
                <w:szCs w:val="16"/>
              </w:rPr>
              <w:t>մակե</w:t>
            </w:r>
            <w:r w:rsidRPr="002B3664">
              <w:rPr>
                <w:rFonts w:ascii="GHEA Mariam" w:hAnsi="GHEA Mariam" w:cs="Arial"/>
                <w:b/>
                <w:bCs/>
                <w:sz w:val="16"/>
                <w:szCs w:val="16"/>
                <w:lang w:val="ru-RU"/>
              </w:rPr>
              <w:t>-</w:t>
            </w:r>
            <w:r w:rsidRPr="002B3664">
              <w:rPr>
                <w:rFonts w:ascii="GHEA Mariam" w:hAnsi="GHEA Mariam" w:cs="Arial"/>
                <w:b/>
                <w:bCs/>
                <w:sz w:val="16"/>
                <w:szCs w:val="16"/>
              </w:rPr>
              <w:t>րեսը</w:t>
            </w:r>
            <w:r w:rsidRPr="002B3664">
              <w:rPr>
                <w:rFonts w:ascii="GHEA Mariam" w:hAnsi="GHEA Mariam" w:cs="Arial"/>
                <w:b/>
                <w:bCs/>
                <w:sz w:val="16"/>
                <w:szCs w:val="16"/>
                <w:lang w:val="ru-RU"/>
              </w:rPr>
              <w:t xml:space="preserve">, </w:t>
            </w:r>
            <w:r w:rsidRPr="002B3664">
              <w:rPr>
                <w:rFonts w:ascii="GHEA Mariam" w:hAnsi="GHEA Mariam" w:cs="Arial"/>
                <w:b/>
                <w:bCs/>
                <w:sz w:val="16"/>
                <w:szCs w:val="16"/>
              </w:rPr>
              <w:t>մ</w:t>
            </w:r>
            <w:r w:rsidRPr="002B3664">
              <w:rPr>
                <w:rFonts w:ascii="GHEA Mariam" w:hAnsi="GHEA Mariam" w:cs="Arial"/>
                <w:b/>
                <w:bCs/>
                <w:sz w:val="16"/>
                <w:szCs w:val="16"/>
                <w:lang w:val="ru-RU"/>
              </w:rPr>
              <w:t>2</w:t>
            </w:r>
          </w:p>
        </w:tc>
        <w:tc>
          <w:tcPr>
            <w:tcW w:w="220" w:type="pct"/>
            <w:tcBorders>
              <w:top w:val="nil"/>
              <w:left w:val="nil"/>
              <w:bottom w:val="single" w:sz="4" w:space="0" w:color="auto"/>
              <w:right w:val="single" w:sz="4" w:space="0" w:color="auto"/>
            </w:tcBorders>
            <w:shd w:val="clear" w:color="000000" w:fill="EBF1DE"/>
            <w:vAlign w:val="center"/>
          </w:tcPr>
          <w:p w:rsidR="00B919B7" w:rsidRPr="002B3664" w:rsidRDefault="00B919B7" w:rsidP="00FB7BC2">
            <w:pPr>
              <w:jc w:val="center"/>
              <w:rPr>
                <w:rFonts w:ascii="GHEA Mariam" w:hAnsi="GHEA Mariam" w:cs="Arial"/>
                <w:b/>
                <w:bCs/>
                <w:color w:val="000000"/>
                <w:sz w:val="18"/>
                <w:szCs w:val="18"/>
                <w:lang w:val="ru-RU" w:eastAsia="ru-RU"/>
              </w:rPr>
            </w:pPr>
            <w:r w:rsidRPr="002B3664">
              <w:rPr>
                <w:rFonts w:ascii="GHEA Mariam" w:hAnsi="GHEA Mariam" w:cs="Arial"/>
                <w:b/>
                <w:bCs/>
                <w:sz w:val="16"/>
                <w:szCs w:val="16"/>
              </w:rPr>
              <w:t>Ազդեցության ենթակա մակերեսը, մ2</w:t>
            </w:r>
          </w:p>
        </w:tc>
        <w:tc>
          <w:tcPr>
            <w:tcW w:w="291" w:type="pct"/>
            <w:tcBorders>
              <w:top w:val="nil"/>
              <w:left w:val="nil"/>
              <w:bottom w:val="single" w:sz="4" w:space="0" w:color="auto"/>
              <w:right w:val="single" w:sz="4" w:space="0" w:color="auto"/>
            </w:tcBorders>
            <w:shd w:val="clear" w:color="000000" w:fill="EBF1DE"/>
            <w:vAlign w:val="center"/>
          </w:tcPr>
          <w:p w:rsidR="00B919B7" w:rsidRPr="002B3664" w:rsidRDefault="00B919B7" w:rsidP="00FB7BC2">
            <w:pPr>
              <w:jc w:val="center"/>
              <w:rPr>
                <w:rFonts w:ascii="GHEA Mariam" w:hAnsi="GHEA Mariam" w:cs="Arial"/>
                <w:b/>
                <w:bCs/>
                <w:color w:val="000000"/>
                <w:sz w:val="18"/>
                <w:szCs w:val="18"/>
                <w:lang w:val="ru-RU" w:eastAsia="ru-RU"/>
              </w:rPr>
            </w:pPr>
            <w:r w:rsidRPr="002B3664">
              <w:rPr>
                <w:rFonts w:ascii="GHEA Mariam" w:hAnsi="GHEA Mariam" w:cs="Arial"/>
                <w:b/>
                <w:bCs/>
                <w:sz w:val="16"/>
                <w:szCs w:val="16"/>
              </w:rPr>
              <w:t>Ազդեցության ենթակա % ընդհանուրի մեջ</w:t>
            </w:r>
          </w:p>
        </w:tc>
        <w:tc>
          <w:tcPr>
            <w:tcW w:w="331" w:type="pct"/>
            <w:tcBorders>
              <w:top w:val="nil"/>
              <w:left w:val="nil"/>
              <w:bottom w:val="single" w:sz="4" w:space="0" w:color="auto"/>
              <w:right w:val="single" w:sz="4" w:space="0" w:color="auto"/>
            </w:tcBorders>
            <w:shd w:val="clear" w:color="000000" w:fill="EBF1DE"/>
            <w:vAlign w:val="center"/>
          </w:tcPr>
          <w:p w:rsidR="00B919B7" w:rsidRPr="002B3664" w:rsidRDefault="00B919B7" w:rsidP="00FB7BC2">
            <w:pPr>
              <w:jc w:val="center"/>
              <w:rPr>
                <w:rFonts w:ascii="GHEA Mariam" w:hAnsi="GHEA Mariam" w:cs="Arial"/>
                <w:b/>
                <w:bCs/>
                <w:color w:val="000000"/>
                <w:sz w:val="18"/>
                <w:szCs w:val="18"/>
                <w:lang w:val="ru-RU" w:eastAsia="ru-RU"/>
              </w:rPr>
            </w:pPr>
            <w:r w:rsidRPr="002B3664">
              <w:rPr>
                <w:rFonts w:ascii="GHEA Mariam" w:hAnsi="GHEA Mariam" w:cs="Arial"/>
                <w:b/>
                <w:bCs/>
                <w:sz w:val="16"/>
                <w:szCs w:val="16"/>
              </w:rPr>
              <w:t>Հողի տեսակը</w:t>
            </w:r>
          </w:p>
        </w:tc>
        <w:tc>
          <w:tcPr>
            <w:tcW w:w="460" w:type="pct"/>
            <w:tcBorders>
              <w:top w:val="nil"/>
              <w:left w:val="nil"/>
              <w:bottom w:val="single" w:sz="4" w:space="0" w:color="auto"/>
              <w:right w:val="single" w:sz="4" w:space="0" w:color="auto"/>
            </w:tcBorders>
            <w:shd w:val="clear" w:color="000000" w:fill="EBF1DE"/>
            <w:vAlign w:val="center"/>
          </w:tcPr>
          <w:p w:rsidR="00B919B7" w:rsidRPr="002B3664" w:rsidRDefault="00B919B7" w:rsidP="00FB7BC2">
            <w:pPr>
              <w:jc w:val="center"/>
              <w:rPr>
                <w:rFonts w:ascii="GHEA Mariam" w:hAnsi="GHEA Mariam" w:cs="Arial"/>
                <w:b/>
                <w:bCs/>
                <w:color w:val="000000"/>
                <w:sz w:val="18"/>
                <w:szCs w:val="18"/>
                <w:lang w:val="ru-RU" w:eastAsia="ru-RU"/>
              </w:rPr>
            </w:pPr>
            <w:r w:rsidRPr="002B3664">
              <w:rPr>
                <w:rFonts w:ascii="GHEA Mariam" w:hAnsi="GHEA Mariam" w:cs="Arial"/>
                <w:b/>
                <w:bCs/>
                <w:sz w:val="16"/>
                <w:szCs w:val="16"/>
              </w:rPr>
              <w:t xml:space="preserve">Անվանումը </w:t>
            </w:r>
          </w:p>
        </w:tc>
        <w:tc>
          <w:tcPr>
            <w:tcW w:w="188" w:type="pct"/>
            <w:tcBorders>
              <w:top w:val="nil"/>
              <w:left w:val="nil"/>
              <w:bottom w:val="single" w:sz="4" w:space="0" w:color="auto"/>
              <w:right w:val="single" w:sz="4" w:space="0" w:color="auto"/>
            </w:tcBorders>
            <w:shd w:val="clear" w:color="000000" w:fill="EBF1DE"/>
            <w:vAlign w:val="center"/>
          </w:tcPr>
          <w:p w:rsidR="00B919B7" w:rsidRPr="002B3664" w:rsidRDefault="00B919B7" w:rsidP="00FB7BC2">
            <w:pPr>
              <w:jc w:val="center"/>
              <w:rPr>
                <w:rFonts w:ascii="GHEA Mariam" w:hAnsi="GHEA Mariam" w:cs="Arial"/>
                <w:b/>
                <w:bCs/>
                <w:color w:val="000000"/>
                <w:sz w:val="18"/>
                <w:szCs w:val="18"/>
                <w:lang w:val="ru-RU" w:eastAsia="ru-RU"/>
              </w:rPr>
            </w:pPr>
            <w:r w:rsidRPr="002B3664">
              <w:rPr>
                <w:rFonts w:ascii="GHEA Mariam" w:hAnsi="GHEA Mariam" w:cs="Arial"/>
                <w:b/>
                <w:bCs/>
                <w:sz w:val="16"/>
                <w:szCs w:val="16"/>
              </w:rPr>
              <w:t>մ</w:t>
            </w:r>
            <w:r w:rsidRPr="002B3664">
              <w:rPr>
                <w:rFonts w:ascii="GHEA Mariam" w:hAnsi="GHEA Mariam" w:cs="Arial"/>
                <w:b/>
                <w:bCs/>
                <w:sz w:val="16"/>
                <w:szCs w:val="16"/>
                <w:vertAlign w:val="superscript"/>
              </w:rPr>
              <w:t>2</w:t>
            </w:r>
          </w:p>
        </w:tc>
        <w:tc>
          <w:tcPr>
            <w:tcW w:w="286" w:type="pct"/>
            <w:tcBorders>
              <w:top w:val="nil"/>
              <w:left w:val="nil"/>
              <w:bottom w:val="single" w:sz="4" w:space="0" w:color="auto"/>
              <w:right w:val="single" w:sz="4" w:space="0" w:color="auto"/>
            </w:tcBorders>
            <w:shd w:val="clear" w:color="000000" w:fill="EBF1DE"/>
            <w:vAlign w:val="center"/>
          </w:tcPr>
          <w:p w:rsidR="00B919B7" w:rsidRPr="002B3664" w:rsidRDefault="00B919B7" w:rsidP="00FB7BC2">
            <w:pPr>
              <w:jc w:val="center"/>
              <w:rPr>
                <w:rFonts w:ascii="GHEA Mariam" w:hAnsi="GHEA Mariam" w:cs="Arial"/>
                <w:b/>
                <w:bCs/>
                <w:color w:val="000000"/>
                <w:sz w:val="18"/>
                <w:szCs w:val="18"/>
                <w:lang w:val="ru-RU" w:eastAsia="ru-RU"/>
              </w:rPr>
            </w:pPr>
            <w:r w:rsidRPr="002B3664">
              <w:rPr>
                <w:rFonts w:ascii="GHEA Mariam" w:hAnsi="GHEA Mariam" w:cs="Arial"/>
                <w:b/>
                <w:bCs/>
                <w:sz w:val="16"/>
                <w:szCs w:val="16"/>
              </w:rPr>
              <w:t>Նյութը</w:t>
            </w:r>
          </w:p>
        </w:tc>
        <w:tc>
          <w:tcPr>
            <w:tcW w:w="233" w:type="pct"/>
            <w:tcBorders>
              <w:top w:val="nil"/>
              <w:left w:val="nil"/>
              <w:bottom w:val="single" w:sz="4" w:space="0" w:color="auto"/>
              <w:right w:val="single" w:sz="4" w:space="0" w:color="auto"/>
            </w:tcBorders>
            <w:shd w:val="clear" w:color="000000" w:fill="EBF1DE"/>
            <w:vAlign w:val="center"/>
          </w:tcPr>
          <w:p w:rsidR="00B919B7" w:rsidRPr="002B3664" w:rsidRDefault="00B919B7" w:rsidP="00FB7BC2">
            <w:pPr>
              <w:jc w:val="center"/>
              <w:rPr>
                <w:rFonts w:ascii="GHEA Mariam" w:hAnsi="GHEA Mariam" w:cs="Arial"/>
                <w:b/>
                <w:bCs/>
                <w:color w:val="000000"/>
                <w:sz w:val="18"/>
                <w:szCs w:val="18"/>
                <w:lang w:val="ru-RU" w:eastAsia="ru-RU"/>
              </w:rPr>
            </w:pPr>
            <w:r w:rsidRPr="002B3664">
              <w:rPr>
                <w:rFonts w:ascii="GHEA Mariam" w:hAnsi="GHEA Mariam" w:cs="Arial"/>
                <w:b/>
                <w:bCs/>
                <w:sz w:val="16"/>
                <w:szCs w:val="16"/>
              </w:rPr>
              <w:t>Ազդեցության</w:t>
            </w:r>
            <w:r w:rsidRPr="002B3664">
              <w:rPr>
                <w:rFonts w:ascii="GHEA Mariam" w:hAnsi="GHEA Mariam" w:cs="Arial"/>
                <w:b/>
                <w:bCs/>
                <w:sz w:val="16"/>
                <w:szCs w:val="16"/>
                <w:lang w:val="ru-RU"/>
              </w:rPr>
              <w:t xml:space="preserve"> </w:t>
            </w:r>
            <w:r w:rsidRPr="002B3664">
              <w:rPr>
                <w:rFonts w:ascii="GHEA Mariam" w:hAnsi="GHEA Mariam" w:cs="Arial"/>
                <w:b/>
                <w:bCs/>
                <w:sz w:val="16"/>
                <w:szCs w:val="16"/>
              </w:rPr>
              <w:t>ենթակա</w:t>
            </w:r>
            <w:r w:rsidRPr="002B3664">
              <w:rPr>
                <w:rFonts w:ascii="GHEA Mariam" w:hAnsi="GHEA Mariam" w:cs="Arial"/>
                <w:b/>
                <w:bCs/>
                <w:sz w:val="16"/>
                <w:szCs w:val="16"/>
                <w:lang w:val="ru-RU"/>
              </w:rPr>
              <w:t xml:space="preserve"> </w:t>
            </w:r>
            <w:r w:rsidRPr="002B3664">
              <w:rPr>
                <w:rFonts w:ascii="GHEA Mariam" w:hAnsi="GHEA Mariam" w:cs="Arial"/>
                <w:b/>
                <w:bCs/>
                <w:sz w:val="16"/>
                <w:szCs w:val="16"/>
              </w:rPr>
              <w:t>գ</w:t>
            </w:r>
            <w:r w:rsidRPr="002B3664">
              <w:rPr>
                <w:rFonts w:ascii="GHEA Mariam" w:hAnsi="GHEA Mariam" w:cs="Arial"/>
                <w:b/>
                <w:bCs/>
                <w:sz w:val="16"/>
                <w:szCs w:val="16"/>
                <w:lang w:val="ru-RU"/>
              </w:rPr>
              <w:t>.</w:t>
            </w:r>
            <w:r w:rsidRPr="002B3664">
              <w:rPr>
                <w:rFonts w:ascii="GHEA Mariam" w:hAnsi="GHEA Mariam" w:cs="Arial"/>
                <w:b/>
                <w:bCs/>
                <w:sz w:val="16"/>
                <w:szCs w:val="16"/>
              </w:rPr>
              <w:t>մ</w:t>
            </w:r>
            <w:r w:rsidRPr="002B3664">
              <w:rPr>
                <w:rFonts w:ascii="GHEA Mariam" w:hAnsi="GHEA Mariam" w:cs="Arial"/>
                <w:b/>
                <w:bCs/>
                <w:sz w:val="16"/>
                <w:szCs w:val="16"/>
                <w:lang w:val="ru-RU"/>
              </w:rPr>
              <w:t>/</w:t>
            </w:r>
            <w:r w:rsidRPr="002B3664">
              <w:rPr>
                <w:rFonts w:ascii="GHEA Mariam" w:hAnsi="GHEA Mariam" w:cs="Arial"/>
                <w:b/>
                <w:bCs/>
                <w:sz w:val="16"/>
                <w:szCs w:val="16"/>
              </w:rPr>
              <w:t>մ</w:t>
            </w:r>
            <w:r w:rsidRPr="002B3664">
              <w:rPr>
                <w:rFonts w:ascii="GHEA Mariam" w:hAnsi="GHEA Mariam" w:cs="Arial"/>
                <w:b/>
                <w:bCs/>
                <w:sz w:val="16"/>
                <w:szCs w:val="16"/>
                <w:lang w:val="ru-RU"/>
              </w:rPr>
              <w:t>2</w:t>
            </w:r>
          </w:p>
        </w:tc>
        <w:tc>
          <w:tcPr>
            <w:tcW w:w="327" w:type="pct"/>
            <w:tcBorders>
              <w:top w:val="nil"/>
              <w:left w:val="nil"/>
              <w:bottom w:val="single" w:sz="4" w:space="0" w:color="auto"/>
              <w:right w:val="single" w:sz="4" w:space="0" w:color="auto"/>
            </w:tcBorders>
            <w:shd w:val="clear" w:color="000000" w:fill="EBF1DE"/>
            <w:vAlign w:val="center"/>
          </w:tcPr>
          <w:p w:rsidR="00B919B7" w:rsidRPr="002B3664" w:rsidRDefault="00B919B7" w:rsidP="00FB7BC2">
            <w:pPr>
              <w:jc w:val="center"/>
              <w:rPr>
                <w:rFonts w:ascii="GHEA Mariam" w:hAnsi="GHEA Mariam" w:cs="Arial"/>
                <w:b/>
                <w:bCs/>
                <w:color w:val="000000"/>
                <w:sz w:val="18"/>
                <w:szCs w:val="18"/>
                <w:lang w:val="ru-RU" w:eastAsia="ru-RU"/>
              </w:rPr>
            </w:pPr>
            <w:r w:rsidRPr="002B3664">
              <w:rPr>
                <w:rFonts w:ascii="GHEA Mariam" w:hAnsi="GHEA Mariam" w:cs="Arial"/>
                <w:b/>
                <w:bCs/>
                <w:sz w:val="16"/>
                <w:szCs w:val="16"/>
              </w:rPr>
              <w:t>Անվա-նումը</w:t>
            </w:r>
          </w:p>
        </w:tc>
        <w:tc>
          <w:tcPr>
            <w:tcW w:w="357" w:type="pct"/>
            <w:tcBorders>
              <w:top w:val="nil"/>
              <w:left w:val="nil"/>
              <w:bottom w:val="single" w:sz="4" w:space="0" w:color="auto"/>
              <w:right w:val="single" w:sz="4" w:space="0" w:color="auto"/>
            </w:tcBorders>
            <w:shd w:val="clear" w:color="000000" w:fill="EBF1DE"/>
            <w:vAlign w:val="center"/>
          </w:tcPr>
          <w:p w:rsidR="00B919B7" w:rsidRPr="002B3664" w:rsidRDefault="00B919B7" w:rsidP="00FB7BC2">
            <w:pPr>
              <w:jc w:val="center"/>
              <w:rPr>
                <w:rFonts w:ascii="GHEA Mariam" w:hAnsi="GHEA Mariam" w:cs="Arial"/>
                <w:b/>
                <w:bCs/>
                <w:color w:val="000000"/>
                <w:sz w:val="18"/>
                <w:szCs w:val="18"/>
                <w:lang w:val="ru-RU" w:eastAsia="ru-RU"/>
              </w:rPr>
            </w:pPr>
            <w:r w:rsidRPr="002B3664">
              <w:rPr>
                <w:rFonts w:ascii="GHEA Mariam" w:hAnsi="GHEA Mariam" w:cs="Arial"/>
                <w:b/>
                <w:bCs/>
                <w:sz w:val="16"/>
                <w:szCs w:val="16"/>
              </w:rPr>
              <w:t>Նյութը</w:t>
            </w:r>
          </w:p>
        </w:tc>
        <w:tc>
          <w:tcPr>
            <w:tcW w:w="209" w:type="pct"/>
            <w:tcBorders>
              <w:top w:val="nil"/>
              <w:left w:val="nil"/>
              <w:bottom w:val="single" w:sz="4" w:space="0" w:color="auto"/>
              <w:right w:val="single" w:sz="4" w:space="0" w:color="auto"/>
            </w:tcBorders>
            <w:shd w:val="clear" w:color="000000" w:fill="EBF1DE"/>
            <w:vAlign w:val="center"/>
          </w:tcPr>
          <w:p w:rsidR="00B919B7" w:rsidRPr="002B3664" w:rsidRDefault="00B919B7" w:rsidP="00FB7BC2">
            <w:pPr>
              <w:jc w:val="center"/>
              <w:rPr>
                <w:rFonts w:ascii="GHEA Mariam" w:hAnsi="GHEA Mariam" w:cs="Arial"/>
                <w:b/>
                <w:bCs/>
                <w:color w:val="000000"/>
                <w:sz w:val="18"/>
                <w:szCs w:val="18"/>
                <w:lang w:val="ru-RU" w:eastAsia="ru-RU"/>
              </w:rPr>
            </w:pPr>
            <w:r w:rsidRPr="002B3664">
              <w:rPr>
                <w:rFonts w:ascii="GHEA Mariam" w:hAnsi="GHEA Mariam" w:cs="Arial"/>
                <w:b/>
                <w:bCs/>
                <w:sz w:val="16"/>
                <w:szCs w:val="16"/>
              </w:rPr>
              <w:t>Մակե</w:t>
            </w:r>
            <w:r w:rsidRPr="002B3664">
              <w:rPr>
                <w:rFonts w:ascii="GHEA Mariam" w:hAnsi="GHEA Mariam" w:cs="Arial"/>
                <w:b/>
                <w:bCs/>
                <w:sz w:val="16"/>
                <w:szCs w:val="16"/>
                <w:lang w:val="ru-RU"/>
              </w:rPr>
              <w:t>-</w:t>
            </w:r>
            <w:r w:rsidRPr="002B3664">
              <w:rPr>
                <w:rFonts w:ascii="GHEA Mariam" w:hAnsi="GHEA Mariam" w:cs="Arial"/>
                <w:b/>
                <w:bCs/>
                <w:sz w:val="16"/>
                <w:szCs w:val="16"/>
              </w:rPr>
              <w:t>րեսը</w:t>
            </w:r>
            <w:r w:rsidRPr="002B3664">
              <w:rPr>
                <w:rFonts w:ascii="GHEA Mariam" w:hAnsi="GHEA Mariam" w:cs="Arial"/>
                <w:b/>
                <w:bCs/>
                <w:sz w:val="16"/>
                <w:szCs w:val="16"/>
                <w:lang w:val="ru-RU"/>
              </w:rPr>
              <w:t xml:space="preserve">, </w:t>
            </w:r>
            <w:r w:rsidRPr="002B3664">
              <w:rPr>
                <w:rFonts w:ascii="GHEA Mariam" w:hAnsi="GHEA Mariam" w:cs="Arial"/>
                <w:b/>
                <w:bCs/>
                <w:sz w:val="16"/>
                <w:szCs w:val="16"/>
              </w:rPr>
              <w:t>մ</w:t>
            </w:r>
            <w:r w:rsidRPr="002B3664">
              <w:rPr>
                <w:rFonts w:ascii="GHEA Mariam" w:hAnsi="GHEA Mariam" w:cs="Arial"/>
                <w:b/>
                <w:bCs/>
                <w:sz w:val="16"/>
                <w:szCs w:val="16"/>
                <w:lang w:val="ru-RU"/>
              </w:rPr>
              <w:t xml:space="preserve">2, </w:t>
            </w:r>
            <w:r w:rsidRPr="002B3664">
              <w:rPr>
                <w:rFonts w:ascii="GHEA Mariam" w:hAnsi="GHEA Mariam" w:cs="Arial"/>
                <w:b/>
                <w:bCs/>
                <w:sz w:val="16"/>
                <w:szCs w:val="16"/>
              </w:rPr>
              <w:t>մ</w:t>
            </w:r>
            <w:r w:rsidRPr="002B3664">
              <w:rPr>
                <w:rFonts w:ascii="GHEA Mariam" w:hAnsi="GHEA Mariam" w:cs="Arial"/>
                <w:b/>
                <w:bCs/>
                <w:sz w:val="16"/>
                <w:szCs w:val="16"/>
                <w:lang w:val="ru-RU"/>
              </w:rPr>
              <w:t xml:space="preserve">3, </w:t>
            </w:r>
            <w:r w:rsidRPr="002B3664">
              <w:rPr>
                <w:rFonts w:ascii="GHEA Mariam" w:hAnsi="GHEA Mariam" w:cs="Arial"/>
                <w:b/>
                <w:bCs/>
                <w:sz w:val="16"/>
                <w:szCs w:val="16"/>
              </w:rPr>
              <w:t>N</w:t>
            </w:r>
            <w:r w:rsidR="009F1202">
              <w:rPr>
                <w:rFonts w:ascii="GHEA Mariam" w:hAnsi="GHEA Mariam" w:cs="Arial"/>
                <w:b/>
                <w:bCs/>
                <w:sz w:val="16"/>
                <w:szCs w:val="16"/>
              </w:rPr>
              <w:t>օ</w:t>
            </w:r>
          </w:p>
        </w:tc>
        <w:tc>
          <w:tcPr>
            <w:tcW w:w="196" w:type="pct"/>
            <w:tcBorders>
              <w:top w:val="nil"/>
              <w:left w:val="nil"/>
              <w:bottom w:val="single" w:sz="4" w:space="0" w:color="auto"/>
              <w:right w:val="single" w:sz="4" w:space="0" w:color="auto"/>
            </w:tcBorders>
            <w:shd w:val="clear" w:color="000000" w:fill="EBF1DE"/>
            <w:vAlign w:val="center"/>
          </w:tcPr>
          <w:p w:rsidR="00B919B7" w:rsidRPr="002B3664" w:rsidRDefault="00B919B7" w:rsidP="00FB7BC2">
            <w:pPr>
              <w:jc w:val="center"/>
              <w:rPr>
                <w:rFonts w:ascii="GHEA Mariam" w:hAnsi="GHEA Mariam" w:cs="Arial"/>
                <w:b/>
                <w:bCs/>
                <w:color w:val="000000"/>
                <w:sz w:val="18"/>
                <w:szCs w:val="18"/>
                <w:lang w:val="ru-RU" w:eastAsia="ru-RU"/>
              </w:rPr>
            </w:pPr>
            <w:r w:rsidRPr="002B3664">
              <w:rPr>
                <w:rFonts w:ascii="GHEA Mariam" w:hAnsi="GHEA Mariam" w:cs="Arial"/>
                <w:b/>
                <w:bCs/>
                <w:sz w:val="16"/>
                <w:szCs w:val="16"/>
              </w:rPr>
              <w:t>ԱԵՏՏ</w:t>
            </w:r>
            <w:r w:rsidRPr="002B3664">
              <w:rPr>
                <w:rFonts w:ascii="GHEA Mariam" w:hAnsi="GHEA Mariam" w:cs="Arial"/>
                <w:b/>
                <w:bCs/>
                <w:sz w:val="16"/>
                <w:szCs w:val="16"/>
                <w:lang w:val="hy-AM"/>
              </w:rPr>
              <w:t>-</w:t>
            </w:r>
            <w:r w:rsidRPr="002B3664">
              <w:rPr>
                <w:rFonts w:ascii="GHEA Mariam" w:hAnsi="GHEA Mariam" w:cs="Arial"/>
                <w:b/>
                <w:bCs/>
                <w:sz w:val="16"/>
                <w:szCs w:val="16"/>
              </w:rPr>
              <w:t>ների</w:t>
            </w:r>
            <w:r w:rsidRPr="002B3664">
              <w:rPr>
                <w:rFonts w:ascii="GHEA Mariam" w:hAnsi="GHEA Mariam" w:cs="Arial"/>
                <w:b/>
                <w:bCs/>
                <w:sz w:val="16"/>
                <w:szCs w:val="16"/>
                <w:lang w:val="hy-AM"/>
              </w:rPr>
              <w:t xml:space="preserve"> </w:t>
            </w:r>
            <w:r w:rsidRPr="002B3664">
              <w:rPr>
                <w:rFonts w:ascii="GHEA Mariam" w:hAnsi="GHEA Mariam" w:cs="Arial"/>
                <w:b/>
                <w:bCs/>
                <w:sz w:val="16"/>
                <w:szCs w:val="16"/>
              </w:rPr>
              <w:t>N</w:t>
            </w:r>
            <w:r w:rsidR="009F1202">
              <w:rPr>
                <w:rFonts w:ascii="GHEA Mariam" w:hAnsi="GHEA Mariam" w:cs="Arial"/>
                <w:b/>
                <w:bCs/>
                <w:sz w:val="16"/>
                <w:szCs w:val="16"/>
              </w:rPr>
              <w:t>օ</w:t>
            </w:r>
            <w:r w:rsidRPr="002B3664">
              <w:rPr>
                <w:rFonts w:ascii="GHEA Mariam" w:hAnsi="GHEA Mariam" w:cs="Arial"/>
                <w:b/>
                <w:bCs/>
                <w:sz w:val="16"/>
                <w:szCs w:val="16"/>
              </w:rPr>
              <w:t xml:space="preserve"> </w:t>
            </w:r>
          </w:p>
        </w:tc>
        <w:tc>
          <w:tcPr>
            <w:tcW w:w="238" w:type="pct"/>
            <w:tcBorders>
              <w:top w:val="nil"/>
              <w:left w:val="nil"/>
              <w:bottom w:val="single" w:sz="4" w:space="0" w:color="auto"/>
              <w:right w:val="single" w:sz="4" w:space="0" w:color="auto"/>
            </w:tcBorders>
            <w:shd w:val="clear" w:color="000000" w:fill="EBF1DE"/>
            <w:vAlign w:val="center"/>
          </w:tcPr>
          <w:p w:rsidR="00B919B7" w:rsidRPr="002B3664" w:rsidRDefault="00B919B7" w:rsidP="00FB7BC2">
            <w:pPr>
              <w:jc w:val="center"/>
              <w:rPr>
                <w:rFonts w:ascii="GHEA Mariam" w:hAnsi="GHEA Mariam" w:cs="Arial"/>
                <w:b/>
                <w:bCs/>
                <w:color w:val="000000"/>
                <w:sz w:val="18"/>
                <w:szCs w:val="18"/>
                <w:lang w:val="ru-RU" w:eastAsia="ru-RU"/>
              </w:rPr>
            </w:pPr>
            <w:r w:rsidRPr="002B3664">
              <w:rPr>
                <w:rFonts w:ascii="GHEA Mariam" w:hAnsi="GHEA Mariam" w:cs="Arial"/>
                <w:b/>
                <w:bCs/>
                <w:sz w:val="16"/>
                <w:szCs w:val="16"/>
              </w:rPr>
              <w:t>ԱԵՏՏ անդամ-ների թիվը</w:t>
            </w:r>
          </w:p>
        </w:tc>
        <w:tc>
          <w:tcPr>
            <w:tcW w:w="385" w:type="pct"/>
            <w:tcBorders>
              <w:top w:val="nil"/>
              <w:left w:val="nil"/>
              <w:bottom w:val="single" w:sz="4" w:space="0" w:color="auto"/>
              <w:right w:val="single" w:sz="4" w:space="0" w:color="auto"/>
            </w:tcBorders>
            <w:shd w:val="clear" w:color="000000" w:fill="EBF1DE"/>
            <w:vAlign w:val="center"/>
          </w:tcPr>
          <w:p w:rsidR="00B919B7" w:rsidRPr="002B3664" w:rsidRDefault="00B919B7" w:rsidP="00FB7BC2">
            <w:pPr>
              <w:jc w:val="center"/>
              <w:rPr>
                <w:rFonts w:ascii="GHEA Mariam" w:hAnsi="GHEA Mariam" w:cs="Arial"/>
                <w:b/>
                <w:bCs/>
                <w:color w:val="000000"/>
                <w:sz w:val="18"/>
                <w:szCs w:val="18"/>
                <w:lang w:val="ru-RU" w:eastAsia="ru-RU"/>
              </w:rPr>
            </w:pPr>
            <w:r w:rsidRPr="002B3664">
              <w:rPr>
                <w:rFonts w:ascii="GHEA Mariam" w:hAnsi="GHEA Mariam" w:cs="Arial"/>
                <w:b/>
                <w:bCs/>
                <w:sz w:val="16"/>
                <w:szCs w:val="16"/>
              </w:rPr>
              <w:t>Վերաբնակեցում</w:t>
            </w:r>
          </w:p>
        </w:tc>
      </w:tr>
      <w:tr w:rsidR="00B919B7" w:rsidRPr="002B3664" w:rsidTr="00523E86">
        <w:trPr>
          <w:trHeight w:val="480"/>
          <w:jc w:val="center"/>
        </w:trPr>
        <w:tc>
          <w:tcPr>
            <w:tcW w:w="16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84"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Համայնքային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ԵՔ</w:t>
            </w:r>
            <w:r w:rsidRPr="002B3664">
              <w:rPr>
                <w:rFonts w:ascii="GHEA Mariam" w:hAnsi="GHEA Mariam" w:cs="Arial"/>
                <w:color w:val="000000"/>
                <w:sz w:val="18"/>
                <w:szCs w:val="18"/>
                <w:lang w:val="ru-RU" w:eastAsia="ru-RU"/>
              </w:rPr>
              <w:t>)</w:t>
            </w:r>
          </w:p>
        </w:tc>
        <w:tc>
          <w:tcPr>
            <w:tcW w:w="58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ՀՀ</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օրենսդրության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պահանջների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չպահպանմամբ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անշարժ</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գույքի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նկատմամբ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չգրանցված</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իրավունքով</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121.9</w:t>
            </w:r>
          </w:p>
        </w:tc>
        <w:tc>
          <w:tcPr>
            <w:tcW w:w="220"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121.9</w:t>
            </w:r>
          </w:p>
        </w:tc>
        <w:tc>
          <w:tcPr>
            <w:tcW w:w="29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Տնակ</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8.4</w:t>
            </w:r>
          </w:p>
        </w:tc>
        <w:tc>
          <w:tcPr>
            <w:tcW w:w="286"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Մետաղական ցանց</w:t>
            </w:r>
          </w:p>
        </w:tc>
        <w:tc>
          <w:tcPr>
            <w:tcW w:w="233"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14</w:t>
            </w:r>
          </w:p>
        </w:tc>
        <w:tc>
          <w:tcPr>
            <w:tcW w:w="32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35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209"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9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385"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Վերաբնակեցում</w:t>
            </w:r>
          </w:p>
        </w:tc>
      </w:tr>
      <w:tr w:rsidR="00B919B7" w:rsidRPr="002B3664"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Անավարտ</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շինություն</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11.7</w:t>
            </w:r>
          </w:p>
        </w:tc>
        <w:tc>
          <w:tcPr>
            <w:tcW w:w="286"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233"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8.2</w:t>
            </w:r>
          </w:p>
        </w:tc>
        <w:tc>
          <w:tcPr>
            <w:tcW w:w="32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300"/>
          <w:jc w:val="center"/>
        </w:trPr>
        <w:tc>
          <w:tcPr>
            <w:tcW w:w="16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284"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Համայնքային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ԵՔ</w:t>
            </w:r>
            <w:r w:rsidRPr="002B3664">
              <w:rPr>
                <w:rFonts w:ascii="GHEA Mariam" w:hAnsi="GHEA Mariam" w:cs="Arial"/>
                <w:color w:val="000000"/>
                <w:sz w:val="18"/>
                <w:szCs w:val="18"/>
                <w:lang w:val="ru-RU" w:eastAsia="ru-RU"/>
              </w:rPr>
              <w:t>)</w:t>
            </w:r>
          </w:p>
        </w:tc>
        <w:tc>
          <w:tcPr>
            <w:tcW w:w="58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ՀՀ</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օրենսդրության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պահանջների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չպահպանմամբ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անշարժ</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գույքի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նկատմամբ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չգրանցված</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իրավունքով</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377.66</w:t>
            </w:r>
          </w:p>
        </w:tc>
        <w:tc>
          <w:tcPr>
            <w:tcW w:w="220"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377.7</w:t>
            </w:r>
          </w:p>
        </w:tc>
        <w:tc>
          <w:tcPr>
            <w:tcW w:w="29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Տնակ</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7.65</w:t>
            </w:r>
          </w:p>
        </w:tc>
        <w:tc>
          <w:tcPr>
            <w:tcW w:w="286"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233"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66.3</w:t>
            </w:r>
          </w:p>
        </w:tc>
        <w:tc>
          <w:tcPr>
            <w:tcW w:w="32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35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209"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9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385"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Վերաբնակեցում</w:t>
            </w:r>
          </w:p>
        </w:tc>
      </w:tr>
      <w:tr w:rsidR="00B919B7" w:rsidRPr="002B3664"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Ծածկ</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11.65</w:t>
            </w:r>
          </w:p>
        </w:tc>
        <w:tc>
          <w:tcPr>
            <w:tcW w:w="286"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Մետաղական ցանց</w:t>
            </w:r>
          </w:p>
        </w:tc>
        <w:tc>
          <w:tcPr>
            <w:tcW w:w="233"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70</w:t>
            </w:r>
          </w:p>
        </w:tc>
        <w:tc>
          <w:tcPr>
            <w:tcW w:w="32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284"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Համայնքային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ԵՔ</w:t>
            </w:r>
            <w:r w:rsidRPr="002B3664">
              <w:rPr>
                <w:rFonts w:ascii="GHEA Mariam" w:hAnsi="GHEA Mariam" w:cs="Arial"/>
                <w:color w:val="000000"/>
                <w:sz w:val="18"/>
                <w:szCs w:val="18"/>
                <w:lang w:val="ru-RU" w:eastAsia="ru-RU"/>
              </w:rPr>
              <w:t>)</w:t>
            </w:r>
          </w:p>
        </w:tc>
        <w:tc>
          <w:tcPr>
            <w:tcW w:w="581"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ՀՀ</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օրենսդրության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պահանջների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չպահպանմամբ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անշարժ</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գույքի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նկատմամբ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չգրանցված</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իրավունքով</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lastRenderedPageBreak/>
              <w:t>օգտագործվող</w:t>
            </w:r>
          </w:p>
        </w:tc>
        <w:tc>
          <w:tcPr>
            <w:tcW w:w="253"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lastRenderedPageBreak/>
              <w:t>201.2</w:t>
            </w:r>
          </w:p>
        </w:tc>
        <w:tc>
          <w:tcPr>
            <w:tcW w:w="22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201.2</w:t>
            </w:r>
          </w:p>
        </w:tc>
        <w:tc>
          <w:tcPr>
            <w:tcW w:w="291"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331"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145.2</w:t>
            </w:r>
          </w:p>
        </w:tc>
        <w:tc>
          <w:tcPr>
            <w:tcW w:w="286"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233"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Բետոն</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35.4</w:t>
            </w:r>
          </w:p>
        </w:tc>
        <w:tc>
          <w:tcPr>
            <w:tcW w:w="19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385" w:type="pct"/>
            <w:vMerge w:val="restart"/>
            <w:tcBorders>
              <w:top w:val="nil"/>
              <w:left w:val="single" w:sz="4" w:space="0" w:color="auto"/>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Վերաբնակեցում և ձեռնարկատիրական գործունեության տեղափոխ</w:t>
            </w:r>
            <w:r w:rsidRPr="002B3664">
              <w:rPr>
                <w:rFonts w:ascii="GHEA Mariam" w:hAnsi="GHEA Mariam" w:cs="Sylfaen"/>
                <w:color w:val="000000"/>
                <w:sz w:val="18"/>
                <w:szCs w:val="18"/>
                <w:lang w:val="ru-RU" w:eastAsia="ru-RU"/>
              </w:rPr>
              <w:lastRenderedPageBreak/>
              <w:t>ում</w:t>
            </w:r>
          </w:p>
        </w:tc>
      </w:tr>
      <w:tr w:rsidR="00B919B7" w:rsidRPr="002B3664"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Համայնքային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ԵՔ</w:t>
            </w:r>
            <w:r w:rsidRPr="002B3664">
              <w:rPr>
                <w:rFonts w:ascii="GHEA Mariam" w:hAnsi="GHEA Mariam" w:cs="Arial"/>
                <w:color w:val="000000"/>
                <w:sz w:val="18"/>
                <w:szCs w:val="18"/>
                <w:lang w:val="ru-RU" w:eastAsia="ru-RU"/>
              </w:rPr>
              <w:t>)</w:t>
            </w:r>
          </w:p>
        </w:tc>
        <w:tc>
          <w:tcPr>
            <w:tcW w:w="58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ՀՀ</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օրենսդրության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պահանջների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չպահպանմամբ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անշարժ</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գույքի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նկատմամբ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չգրանցված</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իրավունքով</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226.2</w:t>
            </w:r>
          </w:p>
        </w:tc>
        <w:tc>
          <w:tcPr>
            <w:tcW w:w="220"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226.2</w:t>
            </w:r>
          </w:p>
        </w:tc>
        <w:tc>
          <w:tcPr>
            <w:tcW w:w="29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Հասարակական</w:t>
            </w:r>
          </w:p>
        </w:tc>
        <w:tc>
          <w:tcPr>
            <w:tcW w:w="460"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Ավտոտեխսպասարկման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կայան</w:t>
            </w:r>
          </w:p>
        </w:tc>
        <w:tc>
          <w:tcPr>
            <w:tcW w:w="188"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55</w:t>
            </w:r>
          </w:p>
        </w:tc>
        <w:tc>
          <w:tcPr>
            <w:tcW w:w="28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Մետաղական ցանց</w:t>
            </w:r>
          </w:p>
        </w:tc>
        <w:tc>
          <w:tcPr>
            <w:tcW w:w="23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34</w:t>
            </w: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Խճաքար</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226.2</w:t>
            </w: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8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Բետոնե սալիկներ</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9.5</w:t>
            </w: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284"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Մասնավոր</w:t>
            </w:r>
          </w:p>
        </w:tc>
        <w:tc>
          <w:tcPr>
            <w:tcW w:w="58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eastAsia="ru-RU"/>
              </w:rPr>
            </w:pPr>
            <w:r w:rsidRPr="002B3664">
              <w:rPr>
                <w:rFonts w:ascii="GHEA Mariam" w:hAnsi="GHEA Mariam" w:cs="Sylfaen"/>
                <w:color w:val="000000"/>
                <w:sz w:val="18"/>
                <w:szCs w:val="18"/>
                <w:lang w:eastAsia="ru-RU"/>
              </w:rPr>
              <w:t>Անմիջապես</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սեփականատիրջ</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կողմից</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օգտագործվող</w:t>
            </w:r>
          </w:p>
        </w:tc>
        <w:tc>
          <w:tcPr>
            <w:tcW w:w="25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391.3</w:t>
            </w:r>
          </w:p>
        </w:tc>
        <w:tc>
          <w:tcPr>
            <w:tcW w:w="220"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391.3</w:t>
            </w:r>
          </w:p>
        </w:tc>
        <w:tc>
          <w:tcPr>
            <w:tcW w:w="29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57.84</w:t>
            </w:r>
          </w:p>
        </w:tc>
        <w:tc>
          <w:tcPr>
            <w:tcW w:w="28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23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32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Տարածք</w:t>
            </w:r>
          </w:p>
        </w:tc>
        <w:tc>
          <w:tcPr>
            <w:tcW w:w="35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Բետոն</w:t>
            </w:r>
          </w:p>
        </w:tc>
        <w:tc>
          <w:tcPr>
            <w:tcW w:w="209"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58.7</w:t>
            </w:r>
          </w:p>
        </w:tc>
        <w:tc>
          <w:tcPr>
            <w:tcW w:w="19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385"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Վերաբնակեցում</w:t>
            </w:r>
          </w:p>
        </w:tc>
      </w:tr>
      <w:tr w:rsidR="00B919B7" w:rsidRPr="002B3664"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Օժանդակ</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շինություն</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9.2</w:t>
            </w: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Օժանդակ</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շինություն</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31</w:t>
            </w: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Հավաբուն</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6.4</w:t>
            </w: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Համայնքային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ԵՔ</w:t>
            </w:r>
            <w:r w:rsidRPr="002B3664">
              <w:rPr>
                <w:rFonts w:ascii="GHEA Mariam" w:hAnsi="GHEA Mariam" w:cs="Arial"/>
                <w:color w:val="000000"/>
                <w:sz w:val="18"/>
                <w:szCs w:val="18"/>
                <w:lang w:val="ru-RU" w:eastAsia="ru-RU"/>
              </w:rPr>
              <w:t>)</w:t>
            </w:r>
          </w:p>
        </w:tc>
        <w:tc>
          <w:tcPr>
            <w:tcW w:w="58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ՀՀ</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օրենսդրության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պահանջների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չպահպանմամբ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անշարժ</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գույքի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նկատմամբ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չգրանցված</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իրավունքով</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192.3</w:t>
            </w:r>
          </w:p>
        </w:tc>
        <w:tc>
          <w:tcPr>
            <w:tcW w:w="220"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192.3</w:t>
            </w:r>
          </w:p>
        </w:tc>
        <w:tc>
          <w:tcPr>
            <w:tcW w:w="29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w:t>
            </w:r>
          </w:p>
        </w:tc>
        <w:tc>
          <w:tcPr>
            <w:tcW w:w="460"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hy-AM" w:eastAsia="ru-RU"/>
              </w:rPr>
            </w:pPr>
            <w:r w:rsidRPr="002B3664">
              <w:rPr>
                <w:rFonts w:ascii="GHEA Mariam" w:hAnsi="GHEA Mariam" w:cs="Arial"/>
                <w:color w:val="000000"/>
                <w:sz w:val="18"/>
                <w:szCs w:val="18"/>
                <w:lang w:val="hy-AM" w:eastAsia="ru-RU"/>
              </w:rPr>
              <w:t>Չգործող խանութ</w:t>
            </w:r>
          </w:p>
        </w:tc>
        <w:tc>
          <w:tcPr>
            <w:tcW w:w="188"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12.2</w:t>
            </w:r>
          </w:p>
        </w:tc>
        <w:tc>
          <w:tcPr>
            <w:tcW w:w="28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Մետաղական ցանց</w:t>
            </w:r>
          </w:p>
        </w:tc>
        <w:tc>
          <w:tcPr>
            <w:tcW w:w="23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10.7</w:t>
            </w: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Ասֆալտ</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72</w:t>
            </w: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8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Դարպաս</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960"/>
          <w:jc w:val="center"/>
        </w:trPr>
        <w:tc>
          <w:tcPr>
            <w:tcW w:w="161" w:type="pc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lastRenderedPageBreak/>
              <w:t>5</w:t>
            </w:r>
          </w:p>
        </w:tc>
        <w:tc>
          <w:tcPr>
            <w:tcW w:w="284"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Համայնքային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ԵՔ</w:t>
            </w:r>
            <w:r w:rsidRPr="002B3664">
              <w:rPr>
                <w:rFonts w:ascii="GHEA Mariam" w:hAnsi="GHEA Mariam" w:cs="Arial"/>
                <w:color w:val="000000"/>
                <w:sz w:val="18"/>
                <w:szCs w:val="18"/>
                <w:lang w:val="ru-RU" w:eastAsia="ru-RU"/>
              </w:rPr>
              <w:t>)</w:t>
            </w:r>
          </w:p>
        </w:tc>
        <w:tc>
          <w:tcPr>
            <w:tcW w:w="581"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ՀՀ</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օրենսդրության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պահանջների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չպահպանմամբ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անշարժ</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գույքի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նկատմամբ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չգրանցված</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իրավունքով</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օգտագործվող</w:t>
            </w:r>
          </w:p>
        </w:tc>
        <w:tc>
          <w:tcPr>
            <w:tcW w:w="253"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96.4</w:t>
            </w:r>
          </w:p>
        </w:tc>
        <w:tc>
          <w:tcPr>
            <w:tcW w:w="22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96.4</w:t>
            </w:r>
          </w:p>
        </w:tc>
        <w:tc>
          <w:tcPr>
            <w:tcW w:w="291"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331"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vAlign w:val="center"/>
          </w:tcPr>
          <w:p w:rsidR="00B919B7" w:rsidRPr="002B3664" w:rsidRDefault="00B919B7" w:rsidP="00822C4F">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r w:rsidRPr="002B3664">
              <w:rPr>
                <w:rFonts w:ascii="GHEA Mariam" w:hAnsi="GHEA Mariam" w:cs="Sylfaen"/>
                <w:color w:val="000000"/>
                <w:sz w:val="18"/>
                <w:szCs w:val="18"/>
                <w:lang w:val="hy-AM" w:eastAsia="ru-RU"/>
              </w:rPr>
              <w:t>ական տ</w:t>
            </w:r>
            <w:r w:rsidRPr="002B3664">
              <w:rPr>
                <w:rFonts w:ascii="GHEA Mariam" w:hAnsi="GHEA Mariam" w:cs="Sylfaen"/>
                <w:color w:val="000000"/>
                <w:sz w:val="18"/>
                <w:szCs w:val="18"/>
                <w:lang w:val="ru-RU" w:eastAsia="ru-RU"/>
              </w:rPr>
              <w:t>նակ</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w:t>
            </w:r>
          </w:p>
        </w:tc>
        <w:tc>
          <w:tcPr>
            <w:tcW w:w="286"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233"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96"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3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385" w:type="pct"/>
            <w:tcBorders>
              <w:top w:val="nil"/>
              <w:left w:val="nil"/>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Վերաբնակեցում և ձեռնարկատիրական գործունեության տեղափոխում</w:t>
            </w:r>
            <w:r w:rsidRPr="002B3664">
              <w:rPr>
                <w:rFonts w:ascii="GHEA Mariam" w:hAnsi="GHEA Mariam" w:cs="Arial"/>
                <w:color w:val="000000"/>
                <w:sz w:val="18"/>
                <w:szCs w:val="18"/>
                <w:lang w:val="ru-RU" w:eastAsia="ru-RU"/>
              </w:rPr>
              <w:t>*</w:t>
            </w:r>
          </w:p>
        </w:tc>
      </w:tr>
      <w:tr w:rsidR="00B919B7" w:rsidRPr="002B3664" w:rsidTr="00523E86">
        <w:trPr>
          <w:trHeight w:val="480"/>
          <w:jc w:val="center"/>
        </w:trPr>
        <w:tc>
          <w:tcPr>
            <w:tcW w:w="16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w:t>
            </w:r>
          </w:p>
        </w:tc>
        <w:tc>
          <w:tcPr>
            <w:tcW w:w="284"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Մասնավոր</w:t>
            </w:r>
          </w:p>
        </w:tc>
        <w:tc>
          <w:tcPr>
            <w:tcW w:w="58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eastAsia="ru-RU"/>
              </w:rPr>
            </w:pPr>
            <w:r w:rsidRPr="002B3664">
              <w:rPr>
                <w:rFonts w:ascii="GHEA Mariam" w:hAnsi="GHEA Mariam" w:cs="Sylfaen"/>
                <w:color w:val="000000"/>
                <w:sz w:val="18"/>
                <w:szCs w:val="18"/>
                <w:lang w:eastAsia="ru-RU"/>
              </w:rPr>
              <w:t>Անմիջապես</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սեփականատիրոջ</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կողմից</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օգտագործվող</w:t>
            </w:r>
          </w:p>
        </w:tc>
        <w:tc>
          <w:tcPr>
            <w:tcW w:w="25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96.06</w:t>
            </w:r>
          </w:p>
        </w:tc>
        <w:tc>
          <w:tcPr>
            <w:tcW w:w="220"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96.06</w:t>
            </w:r>
          </w:p>
        </w:tc>
        <w:tc>
          <w:tcPr>
            <w:tcW w:w="29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33.67</w:t>
            </w:r>
          </w:p>
        </w:tc>
        <w:tc>
          <w:tcPr>
            <w:tcW w:w="28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23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32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Տարածք</w:t>
            </w:r>
          </w:p>
        </w:tc>
        <w:tc>
          <w:tcPr>
            <w:tcW w:w="35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Բետոն</w:t>
            </w:r>
          </w:p>
        </w:tc>
        <w:tc>
          <w:tcPr>
            <w:tcW w:w="209"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16.6</w:t>
            </w:r>
          </w:p>
        </w:tc>
        <w:tc>
          <w:tcPr>
            <w:tcW w:w="19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w:t>
            </w:r>
          </w:p>
        </w:tc>
        <w:tc>
          <w:tcPr>
            <w:tcW w:w="385" w:type="pct"/>
            <w:vMerge w:val="restart"/>
            <w:tcBorders>
              <w:top w:val="nil"/>
              <w:left w:val="single" w:sz="4" w:space="0" w:color="auto"/>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Վերաբնակեցում և ձեռնարկատիրական գործունեության տեղափոխում</w:t>
            </w:r>
          </w:p>
        </w:tc>
      </w:tr>
      <w:tr w:rsidR="00B919B7" w:rsidRPr="002B3664"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8.93</w:t>
            </w: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Ծածկ</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16.6</w:t>
            </w: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Համայնքային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ԵՔ</w:t>
            </w:r>
            <w:r w:rsidRPr="002B3664">
              <w:rPr>
                <w:rFonts w:ascii="GHEA Mariam" w:hAnsi="GHEA Mariam" w:cs="Arial"/>
                <w:color w:val="000000"/>
                <w:sz w:val="18"/>
                <w:szCs w:val="18"/>
                <w:lang w:val="ru-RU" w:eastAsia="ru-RU"/>
              </w:rPr>
              <w:t>)</w:t>
            </w:r>
          </w:p>
        </w:tc>
        <w:tc>
          <w:tcPr>
            <w:tcW w:w="581"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ՀՀ</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օրենսդրության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պահանջների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չպահպանմամբ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անշարժ</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գույքի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նկատմամբ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չգրանցված</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իրավունքով</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օգտագործվող</w:t>
            </w:r>
          </w:p>
        </w:tc>
        <w:tc>
          <w:tcPr>
            <w:tcW w:w="253"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123.75</w:t>
            </w:r>
          </w:p>
        </w:tc>
        <w:tc>
          <w:tcPr>
            <w:tcW w:w="22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123.8</w:t>
            </w:r>
          </w:p>
        </w:tc>
        <w:tc>
          <w:tcPr>
            <w:tcW w:w="291"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331"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Հասարակական</w:t>
            </w: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Ավտոտեխսպասարկման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կայան</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123</w:t>
            </w:r>
          </w:p>
        </w:tc>
        <w:tc>
          <w:tcPr>
            <w:tcW w:w="286"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233"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Բետոն</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40.7</w:t>
            </w: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w:t>
            </w:r>
          </w:p>
        </w:tc>
        <w:tc>
          <w:tcPr>
            <w:tcW w:w="284" w:type="pct"/>
            <w:vMerge w:val="restart"/>
            <w:tcBorders>
              <w:top w:val="nil"/>
              <w:left w:val="single" w:sz="4" w:space="0" w:color="auto"/>
              <w:bottom w:val="single" w:sz="4" w:space="0" w:color="000000"/>
              <w:right w:val="single" w:sz="4" w:space="0" w:color="auto"/>
            </w:tcBorders>
            <w:vAlign w:val="center"/>
          </w:tcPr>
          <w:p w:rsidR="00B919B7" w:rsidRPr="002B3664" w:rsidRDefault="009F1202" w:rsidP="00FB7BC2">
            <w:pPr>
              <w:jc w:val="center"/>
              <w:rPr>
                <w:rFonts w:ascii="GHEA Mariam" w:hAnsi="GHEA Mariam" w:cs="Arial"/>
                <w:color w:val="000000"/>
                <w:sz w:val="18"/>
                <w:szCs w:val="18"/>
                <w:lang w:val="ru-RU" w:eastAsia="ru-RU"/>
              </w:rPr>
            </w:pPr>
            <w:r>
              <w:rPr>
                <w:rFonts w:ascii="GHEA Mariam" w:hAnsi="GHEA Mariam" w:cs="Arial"/>
                <w:color w:val="000000"/>
                <w:sz w:val="18"/>
                <w:szCs w:val="18"/>
                <w:lang w:val="ru-RU" w:eastAsia="ru-RU"/>
              </w:rPr>
              <w:t xml:space="preserve"> </w:t>
            </w:r>
            <w:r w:rsidR="00B919B7" w:rsidRPr="002B3664">
              <w:rPr>
                <w:rFonts w:ascii="GHEA Mariam" w:hAnsi="GHEA Mariam" w:cs="Arial"/>
                <w:color w:val="000000"/>
                <w:sz w:val="18"/>
                <w:szCs w:val="18"/>
                <w:lang w:val="ru-RU" w:eastAsia="ru-RU"/>
              </w:rPr>
              <w:t>-</w:t>
            </w:r>
            <w:r>
              <w:rPr>
                <w:rFonts w:ascii="GHEA Mariam" w:hAnsi="GHEA Mariam" w:cs="Arial"/>
                <w:color w:val="000000"/>
                <w:sz w:val="18"/>
                <w:szCs w:val="18"/>
                <w:lang w:val="ru-RU" w:eastAsia="ru-RU"/>
              </w:rPr>
              <w:t xml:space="preserve"> </w:t>
            </w:r>
          </w:p>
        </w:tc>
        <w:tc>
          <w:tcPr>
            <w:tcW w:w="58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25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220"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29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33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Մետաղական շինություն</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11.2</w:t>
            </w:r>
          </w:p>
        </w:tc>
        <w:tc>
          <w:tcPr>
            <w:tcW w:w="28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Մետաղական ցանց</w:t>
            </w:r>
          </w:p>
        </w:tc>
        <w:tc>
          <w:tcPr>
            <w:tcW w:w="23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120</w:t>
            </w:r>
          </w:p>
        </w:tc>
        <w:tc>
          <w:tcPr>
            <w:tcW w:w="32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Խողովակ</w:t>
            </w:r>
            <w:r w:rsidRPr="002B3664">
              <w:rPr>
                <w:rFonts w:ascii="GHEA Mariam" w:hAnsi="GHEA Mariam" w:cs="Arial"/>
                <w:color w:val="000000"/>
                <w:sz w:val="18"/>
                <w:szCs w:val="18"/>
                <w:lang w:val="ru-RU" w:eastAsia="ru-RU"/>
              </w:rPr>
              <w:t xml:space="preserve"> d=100</w:t>
            </w:r>
            <w:r w:rsidRPr="002B3664">
              <w:rPr>
                <w:rFonts w:ascii="GHEA Mariam" w:hAnsi="GHEA Mariam" w:cs="Sylfaen"/>
                <w:color w:val="000000"/>
                <w:sz w:val="18"/>
                <w:szCs w:val="18"/>
                <w:lang w:val="ru-RU" w:eastAsia="ru-RU"/>
              </w:rPr>
              <w:t>մմ</w:t>
            </w:r>
          </w:p>
        </w:tc>
        <w:tc>
          <w:tcPr>
            <w:tcW w:w="35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209"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19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w:t>
            </w:r>
          </w:p>
        </w:tc>
        <w:tc>
          <w:tcPr>
            <w:tcW w:w="385"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Վերաբնակեցում</w:t>
            </w:r>
            <w:r w:rsidRPr="002B3664">
              <w:rPr>
                <w:rFonts w:ascii="GHEA Mariam" w:hAnsi="GHEA Mariam" w:cs="Arial"/>
                <w:color w:val="000000"/>
                <w:sz w:val="18"/>
                <w:szCs w:val="18"/>
                <w:lang w:val="ru-RU" w:eastAsia="ru-RU"/>
              </w:rPr>
              <w:t>**</w:t>
            </w:r>
          </w:p>
        </w:tc>
      </w:tr>
      <w:tr w:rsidR="00B919B7" w:rsidRPr="002B3664"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Շինություն</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10.6</w:t>
            </w: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w:t>
            </w:r>
          </w:p>
        </w:tc>
        <w:tc>
          <w:tcPr>
            <w:tcW w:w="284" w:type="pct"/>
            <w:vMerge w:val="restart"/>
            <w:tcBorders>
              <w:top w:val="nil"/>
              <w:left w:val="single" w:sz="4" w:space="0" w:color="auto"/>
              <w:bottom w:val="single" w:sz="4" w:space="0" w:color="000000"/>
              <w:right w:val="single" w:sz="4" w:space="0" w:color="auto"/>
            </w:tcBorders>
            <w:vAlign w:val="center"/>
          </w:tcPr>
          <w:p w:rsidR="00B919B7" w:rsidRPr="002B3664" w:rsidRDefault="009F1202" w:rsidP="00FB7BC2">
            <w:pPr>
              <w:jc w:val="center"/>
              <w:rPr>
                <w:rFonts w:ascii="GHEA Mariam" w:hAnsi="GHEA Mariam" w:cs="Arial"/>
                <w:color w:val="000000"/>
                <w:sz w:val="18"/>
                <w:szCs w:val="18"/>
                <w:lang w:val="ru-RU" w:eastAsia="ru-RU"/>
              </w:rPr>
            </w:pPr>
            <w:r>
              <w:rPr>
                <w:rFonts w:ascii="GHEA Mariam" w:hAnsi="GHEA Mariam" w:cs="Arial"/>
                <w:color w:val="000000"/>
                <w:sz w:val="18"/>
                <w:szCs w:val="18"/>
                <w:lang w:val="ru-RU" w:eastAsia="ru-RU"/>
              </w:rPr>
              <w:t xml:space="preserve"> </w:t>
            </w:r>
            <w:r w:rsidR="00B919B7" w:rsidRPr="002B3664">
              <w:rPr>
                <w:rFonts w:ascii="GHEA Mariam" w:hAnsi="GHEA Mariam" w:cs="Arial"/>
                <w:color w:val="000000"/>
                <w:sz w:val="18"/>
                <w:szCs w:val="18"/>
                <w:lang w:val="ru-RU" w:eastAsia="ru-RU"/>
              </w:rPr>
              <w:t>-</w:t>
            </w:r>
            <w:r>
              <w:rPr>
                <w:rFonts w:ascii="GHEA Mariam" w:hAnsi="GHEA Mariam" w:cs="Arial"/>
                <w:color w:val="000000"/>
                <w:sz w:val="18"/>
                <w:szCs w:val="18"/>
                <w:lang w:val="ru-RU" w:eastAsia="ru-RU"/>
              </w:rPr>
              <w:t xml:space="preserve"> </w:t>
            </w:r>
          </w:p>
        </w:tc>
        <w:tc>
          <w:tcPr>
            <w:tcW w:w="58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253"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220"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29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33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Ծածկ</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7.5</w:t>
            </w:r>
          </w:p>
        </w:tc>
        <w:tc>
          <w:tcPr>
            <w:tcW w:w="286"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 xml:space="preserve">Մետաղական </w:t>
            </w:r>
            <w:r w:rsidRPr="002B3664">
              <w:rPr>
                <w:rFonts w:ascii="GHEA Mariam" w:hAnsi="GHEA Mariam" w:cs="Sylfaen"/>
                <w:color w:val="000000"/>
                <w:sz w:val="18"/>
                <w:szCs w:val="18"/>
                <w:lang w:val="ru-RU" w:eastAsia="ru-RU"/>
              </w:rPr>
              <w:lastRenderedPageBreak/>
              <w:t>ցանց</w:t>
            </w:r>
          </w:p>
        </w:tc>
        <w:tc>
          <w:tcPr>
            <w:tcW w:w="233"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lastRenderedPageBreak/>
              <w:t>95</w:t>
            </w:r>
          </w:p>
        </w:tc>
        <w:tc>
          <w:tcPr>
            <w:tcW w:w="32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Խողովակ</w:t>
            </w:r>
            <w:r w:rsidRPr="002B3664">
              <w:rPr>
                <w:rFonts w:ascii="GHEA Mariam" w:hAnsi="GHEA Mariam" w:cs="Arial"/>
                <w:color w:val="000000"/>
                <w:sz w:val="18"/>
                <w:szCs w:val="18"/>
                <w:lang w:val="ru-RU" w:eastAsia="ru-RU"/>
              </w:rPr>
              <w:t xml:space="preserve"> </w:t>
            </w:r>
            <w:r w:rsidRPr="002B3664">
              <w:rPr>
                <w:rFonts w:ascii="GHEA Mariam" w:hAnsi="GHEA Mariam" w:cs="Arial"/>
                <w:color w:val="000000"/>
                <w:sz w:val="18"/>
                <w:szCs w:val="18"/>
                <w:lang w:val="ru-RU" w:eastAsia="ru-RU"/>
              </w:rPr>
              <w:lastRenderedPageBreak/>
              <w:t>d=100</w:t>
            </w:r>
            <w:r w:rsidRPr="002B3664">
              <w:rPr>
                <w:rFonts w:ascii="GHEA Mariam" w:hAnsi="GHEA Mariam" w:cs="Sylfaen"/>
                <w:color w:val="000000"/>
                <w:sz w:val="18"/>
                <w:szCs w:val="18"/>
                <w:lang w:val="ru-RU" w:eastAsia="ru-RU"/>
              </w:rPr>
              <w:t>մմ</w:t>
            </w:r>
          </w:p>
        </w:tc>
        <w:tc>
          <w:tcPr>
            <w:tcW w:w="35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lastRenderedPageBreak/>
              <w:t>Մետաղ</w:t>
            </w:r>
          </w:p>
        </w:tc>
        <w:tc>
          <w:tcPr>
            <w:tcW w:w="209"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19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w:t>
            </w:r>
          </w:p>
        </w:tc>
        <w:tc>
          <w:tcPr>
            <w:tcW w:w="385"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Վերաբնակեցում</w:t>
            </w:r>
            <w:r w:rsidRPr="002B3664">
              <w:rPr>
                <w:rFonts w:ascii="GHEA Mariam" w:hAnsi="GHEA Mariam" w:cs="Arial"/>
                <w:color w:val="000000"/>
                <w:sz w:val="18"/>
                <w:szCs w:val="18"/>
                <w:lang w:val="ru-RU" w:eastAsia="ru-RU"/>
              </w:rPr>
              <w:t>**</w:t>
            </w:r>
          </w:p>
        </w:tc>
      </w:tr>
      <w:tr w:rsidR="00B919B7" w:rsidRPr="002B3664"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Տնակ</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5.22</w:t>
            </w:r>
          </w:p>
        </w:tc>
        <w:tc>
          <w:tcPr>
            <w:tcW w:w="286"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233"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57.3</w:t>
            </w:r>
          </w:p>
        </w:tc>
        <w:tc>
          <w:tcPr>
            <w:tcW w:w="32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300"/>
          <w:jc w:val="center"/>
        </w:trPr>
        <w:tc>
          <w:tcPr>
            <w:tcW w:w="16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w:t>
            </w:r>
          </w:p>
        </w:tc>
        <w:tc>
          <w:tcPr>
            <w:tcW w:w="284" w:type="pct"/>
            <w:vMerge w:val="restart"/>
            <w:tcBorders>
              <w:top w:val="nil"/>
              <w:left w:val="single" w:sz="4" w:space="0" w:color="auto"/>
              <w:bottom w:val="single" w:sz="4" w:space="0" w:color="000000"/>
              <w:right w:val="single" w:sz="4" w:space="0" w:color="auto"/>
            </w:tcBorders>
            <w:vAlign w:val="center"/>
          </w:tcPr>
          <w:p w:rsidR="00B919B7" w:rsidRPr="002B3664" w:rsidRDefault="009F1202" w:rsidP="00FB7BC2">
            <w:pPr>
              <w:jc w:val="center"/>
              <w:rPr>
                <w:rFonts w:ascii="GHEA Mariam" w:hAnsi="GHEA Mariam" w:cs="Arial"/>
                <w:color w:val="000000"/>
                <w:sz w:val="18"/>
                <w:szCs w:val="18"/>
                <w:lang w:val="ru-RU" w:eastAsia="ru-RU"/>
              </w:rPr>
            </w:pPr>
            <w:r>
              <w:rPr>
                <w:rFonts w:ascii="GHEA Mariam" w:hAnsi="GHEA Mariam" w:cs="Arial"/>
                <w:color w:val="000000"/>
                <w:sz w:val="18"/>
                <w:szCs w:val="18"/>
                <w:lang w:val="ru-RU" w:eastAsia="ru-RU"/>
              </w:rPr>
              <w:t xml:space="preserve"> </w:t>
            </w:r>
            <w:r w:rsidR="00B919B7" w:rsidRPr="002B3664">
              <w:rPr>
                <w:rFonts w:ascii="GHEA Mariam" w:hAnsi="GHEA Mariam" w:cs="Arial"/>
                <w:color w:val="000000"/>
                <w:sz w:val="18"/>
                <w:szCs w:val="18"/>
                <w:lang w:val="ru-RU" w:eastAsia="ru-RU"/>
              </w:rPr>
              <w:t>-</w:t>
            </w:r>
            <w:r>
              <w:rPr>
                <w:rFonts w:ascii="GHEA Mariam" w:hAnsi="GHEA Mariam" w:cs="Arial"/>
                <w:color w:val="000000"/>
                <w:sz w:val="18"/>
                <w:szCs w:val="18"/>
                <w:lang w:val="ru-RU" w:eastAsia="ru-RU"/>
              </w:rPr>
              <w:t xml:space="preserve"> </w:t>
            </w:r>
          </w:p>
        </w:tc>
        <w:tc>
          <w:tcPr>
            <w:tcW w:w="58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253"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220"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29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33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Տնակ</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13.2</w:t>
            </w:r>
          </w:p>
        </w:tc>
        <w:tc>
          <w:tcPr>
            <w:tcW w:w="28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Մետաղական ցանց</w:t>
            </w:r>
          </w:p>
        </w:tc>
        <w:tc>
          <w:tcPr>
            <w:tcW w:w="23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104</w:t>
            </w:r>
          </w:p>
        </w:tc>
        <w:tc>
          <w:tcPr>
            <w:tcW w:w="32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Խողովակ</w:t>
            </w:r>
            <w:r w:rsidRPr="002B3664">
              <w:rPr>
                <w:rFonts w:ascii="GHEA Mariam" w:hAnsi="GHEA Mariam" w:cs="Arial"/>
                <w:color w:val="000000"/>
                <w:sz w:val="18"/>
                <w:szCs w:val="18"/>
                <w:lang w:val="ru-RU" w:eastAsia="ru-RU"/>
              </w:rPr>
              <w:t xml:space="preserve"> d=100</w:t>
            </w:r>
            <w:r w:rsidRPr="002B3664">
              <w:rPr>
                <w:rFonts w:ascii="GHEA Mariam" w:hAnsi="GHEA Mariam" w:cs="Sylfaen"/>
                <w:color w:val="000000"/>
                <w:sz w:val="18"/>
                <w:szCs w:val="18"/>
                <w:lang w:val="ru-RU" w:eastAsia="ru-RU"/>
              </w:rPr>
              <w:t>մմ</w:t>
            </w:r>
          </w:p>
        </w:tc>
        <w:tc>
          <w:tcPr>
            <w:tcW w:w="35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209"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19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w:t>
            </w:r>
          </w:p>
        </w:tc>
        <w:tc>
          <w:tcPr>
            <w:tcW w:w="385"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Վերաբնակեցում</w:t>
            </w:r>
            <w:r w:rsidRPr="002B3664">
              <w:rPr>
                <w:rFonts w:ascii="GHEA Mariam" w:hAnsi="GHEA Mariam" w:cs="Arial"/>
                <w:color w:val="000000"/>
                <w:sz w:val="18"/>
                <w:szCs w:val="18"/>
                <w:lang w:val="ru-RU" w:eastAsia="ru-RU"/>
              </w:rPr>
              <w:t>**</w:t>
            </w:r>
          </w:p>
        </w:tc>
      </w:tr>
      <w:tr w:rsidR="00B919B7" w:rsidRPr="002B3664"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Ծածկ</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8.3</w:t>
            </w: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w:t>
            </w:r>
          </w:p>
        </w:tc>
        <w:tc>
          <w:tcPr>
            <w:tcW w:w="284" w:type="pct"/>
            <w:vMerge w:val="restart"/>
            <w:tcBorders>
              <w:top w:val="nil"/>
              <w:left w:val="single" w:sz="4" w:space="0" w:color="auto"/>
              <w:bottom w:val="single" w:sz="4" w:space="0" w:color="000000"/>
              <w:right w:val="single" w:sz="4" w:space="0" w:color="auto"/>
            </w:tcBorders>
            <w:vAlign w:val="center"/>
          </w:tcPr>
          <w:p w:rsidR="00B919B7" w:rsidRPr="002B3664" w:rsidRDefault="009F1202" w:rsidP="00FB7BC2">
            <w:pPr>
              <w:jc w:val="center"/>
              <w:rPr>
                <w:rFonts w:ascii="GHEA Mariam" w:hAnsi="GHEA Mariam" w:cs="Arial"/>
                <w:color w:val="000000"/>
                <w:sz w:val="18"/>
                <w:szCs w:val="18"/>
                <w:lang w:val="ru-RU" w:eastAsia="ru-RU"/>
              </w:rPr>
            </w:pPr>
            <w:r>
              <w:rPr>
                <w:rFonts w:ascii="GHEA Mariam" w:hAnsi="GHEA Mariam" w:cs="Arial"/>
                <w:color w:val="000000"/>
                <w:sz w:val="18"/>
                <w:szCs w:val="18"/>
                <w:lang w:val="ru-RU" w:eastAsia="ru-RU"/>
              </w:rPr>
              <w:t xml:space="preserve"> </w:t>
            </w:r>
            <w:r w:rsidR="00B919B7" w:rsidRPr="002B3664">
              <w:rPr>
                <w:rFonts w:ascii="GHEA Mariam" w:hAnsi="GHEA Mariam" w:cs="Arial"/>
                <w:color w:val="000000"/>
                <w:sz w:val="18"/>
                <w:szCs w:val="18"/>
                <w:lang w:val="ru-RU" w:eastAsia="ru-RU"/>
              </w:rPr>
              <w:t>-</w:t>
            </w:r>
            <w:r>
              <w:rPr>
                <w:rFonts w:ascii="GHEA Mariam" w:hAnsi="GHEA Mariam" w:cs="Arial"/>
                <w:color w:val="000000"/>
                <w:sz w:val="18"/>
                <w:szCs w:val="18"/>
                <w:lang w:val="ru-RU" w:eastAsia="ru-RU"/>
              </w:rPr>
              <w:t xml:space="preserve"> </w:t>
            </w:r>
          </w:p>
        </w:tc>
        <w:tc>
          <w:tcPr>
            <w:tcW w:w="58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253"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220"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29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33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Տնակ</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6.1</w:t>
            </w:r>
          </w:p>
        </w:tc>
        <w:tc>
          <w:tcPr>
            <w:tcW w:w="286"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Մետաղական ցանց</w:t>
            </w:r>
          </w:p>
        </w:tc>
        <w:tc>
          <w:tcPr>
            <w:tcW w:w="233"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106</w:t>
            </w:r>
          </w:p>
        </w:tc>
        <w:tc>
          <w:tcPr>
            <w:tcW w:w="32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Խողովակ</w:t>
            </w:r>
            <w:r w:rsidRPr="002B3664">
              <w:rPr>
                <w:rFonts w:ascii="GHEA Mariam" w:hAnsi="GHEA Mariam" w:cs="Arial"/>
                <w:color w:val="000000"/>
                <w:sz w:val="18"/>
                <w:szCs w:val="18"/>
                <w:lang w:val="ru-RU" w:eastAsia="ru-RU"/>
              </w:rPr>
              <w:t xml:space="preserve"> d=100</w:t>
            </w:r>
            <w:r w:rsidRPr="002B3664">
              <w:rPr>
                <w:rFonts w:ascii="GHEA Mariam" w:hAnsi="GHEA Mariam" w:cs="Sylfaen"/>
                <w:color w:val="000000"/>
                <w:sz w:val="18"/>
                <w:szCs w:val="18"/>
                <w:lang w:val="ru-RU" w:eastAsia="ru-RU"/>
              </w:rPr>
              <w:t>մմ</w:t>
            </w:r>
          </w:p>
        </w:tc>
        <w:tc>
          <w:tcPr>
            <w:tcW w:w="35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209"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19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w:t>
            </w:r>
          </w:p>
        </w:tc>
        <w:tc>
          <w:tcPr>
            <w:tcW w:w="385"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Վերաբնակեցում</w:t>
            </w:r>
            <w:r w:rsidRPr="002B3664">
              <w:rPr>
                <w:rFonts w:ascii="GHEA Mariam" w:hAnsi="GHEA Mariam" w:cs="Arial"/>
                <w:color w:val="000000"/>
                <w:sz w:val="18"/>
                <w:szCs w:val="18"/>
                <w:lang w:val="ru-RU" w:eastAsia="ru-RU"/>
              </w:rPr>
              <w:t>**</w:t>
            </w:r>
          </w:p>
        </w:tc>
      </w:tr>
      <w:tr w:rsidR="00B919B7" w:rsidRPr="002B3664"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Ծածկ</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286"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233"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27.9</w:t>
            </w:r>
          </w:p>
        </w:tc>
        <w:tc>
          <w:tcPr>
            <w:tcW w:w="32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w:t>
            </w:r>
          </w:p>
        </w:tc>
        <w:tc>
          <w:tcPr>
            <w:tcW w:w="284" w:type="pct"/>
            <w:vMerge w:val="restart"/>
            <w:tcBorders>
              <w:top w:val="nil"/>
              <w:left w:val="single" w:sz="4" w:space="0" w:color="auto"/>
              <w:bottom w:val="single" w:sz="4" w:space="0" w:color="000000"/>
              <w:right w:val="single" w:sz="4" w:space="0" w:color="auto"/>
            </w:tcBorders>
            <w:vAlign w:val="center"/>
          </w:tcPr>
          <w:p w:rsidR="00B919B7" w:rsidRPr="002B3664" w:rsidRDefault="009F1202" w:rsidP="00FB7BC2">
            <w:pPr>
              <w:jc w:val="center"/>
              <w:rPr>
                <w:rFonts w:ascii="GHEA Mariam" w:hAnsi="GHEA Mariam" w:cs="Arial"/>
                <w:color w:val="000000"/>
                <w:sz w:val="18"/>
                <w:szCs w:val="18"/>
                <w:lang w:val="ru-RU" w:eastAsia="ru-RU"/>
              </w:rPr>
            </w:pPr>
            <w:r>
              <w:rPr>
                <w:rFonts w:ascii="GHEA Mariam" w:hAnsi="GHEA Mariam" w:cs="Arial"/>
                <w:color w:val="000000"/>
                <w:sz w:val="18"/>
                <w:szCs w:val="18"/>
                <w:lang w:val="ru-RU" w:eastAsia="ru-RU"/>
              </w:rPr>
              <w:t xml:space="preserve"> </w:t>
            </w:r>
            <w:r w:rsidR="00B919B7" w:rsidRPr="002B3664">
              <w:rPr>
                <w:rFonts w:ascii="GHEA Mariam" w:hAnsi="GHEA Mariam" w:cs="Arial"/>
                <w:color w:val="000000"/>
                <w:sz w:val="18"/>
                <w:szCs w:val="18"/>
                <w:lang w:val="ru-RU" w:eastAsia="ru-RU"/>
              </w:rPr>
              <w:t>-</w:t>
            </w:r>
            <w:r>
              <w:rPr>
                <w:rFonts w:ascii="GHEA Mariam" w:hAnsi="GHEA Mariam" w:cs="Arial"/>
                <w:color w:val="000000"/>
                <w:sz w:val="18"/>
                <w:szCs w:val="18"/>
                <w:lang w:val="ru-RU" w:eastAsia="ru-RU"/>
              </w:rPr>
              <w:t xml:space="preserve"> </w:t>
            </w:r>
          </w:p>
        </w:tc>
        <w:tc>
          <w:tcPr>
            <w:tcW w:w="58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253"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220"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29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33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Տնակ</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5.8</w:t>
            </w:r>
          </w:p>
        </w:tc>
        <w:tc>
          <w:tcPr>
            <w:tcW w:w="286"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Մետաղական ցանց</w:t>
            </w:r>
          </w:p>
        </w:tc>
        <w:tc>
          <w:tcPr>
            <w:tcW w:w="233"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114</w:t>
            </w:r>
          </w:p>
        </w:tc>
        <w:tc>
          <w:tcPr>
            <w:tcW w:w="32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Խողովակ</w:t>
            </w:r>
            <w:r w:rsidRPr="002B3664">
              <w:rPr>
                <w:rFonts w:ascii="GHEA Mariam" w:hAnsi="GHEA Mariam" w:cs="Arial"/>
                <w:color w:val="000000"/>
                <w:sz w:val="18"/>
                <w:szCs w:val="18"/>
                <w:lang w:val="ru-RU" w:eastAsia="ru-RU"/>
              </w:rPr>
              <w:t xml:space="preserve"> d=100</w:t>
            </w:r>
            <w:r w:rsidRPr="002B3664">
              <w:rPr>
                <w:rFonts w:ascii="GHEA Mariam" w:hAnsi="GHEA Mariam" w:cs="Sylfaen"/>
                <w:color w:val="000000"/>
                <w:sz w:val="18"/>
                <w:szCs w:val="18"/>
                <w:lang w:val="ru-RU" w:eastAsia="ru-RU"/>
              </w:rPr>
              <w:t>մմ</w:t>
            </w:r>
          </w:p>
        </w:tc>
        <w:tc>
          <w:tcPr>
            <w:tcW w:w="35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209"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19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w:t>
            </w:r>
          </w:p>
        </w:tc>
        <w:tc>
          <w:tcPr>
            <w:tcW w:w="385"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Վերաբնակեցում</w:t>
            </w:r>
            <w:r w:rsidRPr="002B3664">
              <w:rPr>
                <w:rFonts w:ascii="GHEA Mariam" w:hAnsi="GHEA Mariam" w:cs="Arial"/>
                <w:color w:val="000000"/>
                <w:sz w:val="18"/>
                <w:szCs w:val="18"/>
                <w:lang w:val="ru-RU" w:eastAsia="ru-RU"/>
              </w:rPr>
              <w:t>**</w:t>
            </w:r>
          </w:p>
        </w:tc>
      </w:tr>
      <w:tr w:rsidR="00B919B7" w:rsidRPr="002B3664"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Սանհանգույց</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286"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233"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31.8</w:t>
            </w:r>
          </w:p>
        </w:tc>
        <w:tc>
          <w:tcPr>
            <w:tcW w:w="32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w:t>
            </w:r>
          </w:p>
        </w:tc>
        <w:tc>
          <w:tcPr>
            <w:tcW w:w="284" w:type="pct"/>
            <w:vMerge w:val="restart"/>
            <w:tcBorders>
              <w:top w:val="nil"/>
              <w:left w:val="single" w:sz="4" w:space="0" w:color="auto"/>
              <w:bottom w:val="single" w:sz="4" w:space="0" w:color="000000"/>
              <w:right w:val="single" w:sz="4" w:space="0" w:color="auto"/>
            </w:tcBorders>
            <w:vAlign w:val="center"/>
          </w:tcPr>
          <w:p w:rsidR="00B919B7" w:rsidRPr="002B3664" w:rsidRDefault="009F1202" w:rsidP="00FB7BC2">
            <w:pPr>
              <w:jc w:val="center"/>
              <w:rPr>
                <w:rFonts w:ascii="GHEA Mariam" w:hAnsi="GHEA Mariam" w:cs="Arial"/>
                <w:color w:val="000000"/>
                <w:sz w:val="18"/>
                <w:szCs w:val="18"/>
                <w:lang w:val="ru-RU" w:eastAsia="ru-RU"/>
              </w:rPr>
            </w:pPr>
            <w:r>
              <w:rPr>
                <w:rFonts w:ascii="GHEA Mariam" w:hAnsi="GHEA Mariam" w:cs="Arial"/>
                <w:color w:val="000000"/>
                <w:sz w:val="18"/>
                <w:szCs w:val="18"/>
                <w:lang w:val="ru-RU" w:eastAsia="ru-RU"/>
              </w:rPr>
              <w:t xml:space="preserve"> </w:t>
            </w:r>
            <w:r w:rsidR="00B919B7" w:rsidRPr="002B3664">
              <w:rPr>
                <w:rFonts w:ascii="GHEA Mariam" w:hAnsi="GHEA Mariam" w:cs="Arial"/>
                <w:color w:val="000000"/>
                <w:sz w:val="18"/>
                <w:szCs w:val="18"/>
                <w:lang w:val="ru-RU" w:eastAsia="ru-RU"/>
              </w:rPr>
              <w:t>-</w:t>
            </w:r>
            <w:r>
              <w:rPr>
                <w:rFonts w:ascii="GHEA Mariam" w:hAnsi="GHEA Mariam" w:cs="Arial"/>
                <w:color w:val="000000"/>
                <w:sz w:val="18"/>
                <w:szCs w:val="18"/>
                <w:lang w:val="ru-RU" w:eastAsia="ru-RU"/>
              </w:rPr>
              <w:t xml:space="preserve"> </w:t>
            </w:r>
          </w:p>
        </w:tc>
        <w:tc>
          <w:tcPr>
            <w:tcW w:w="58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253"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220"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29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33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460"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Ծածկ</w:t>
            </w:r>
          </w:p>
        </w:tc>
        <w:tc>
          <w:tcPr>
            <w:tcW w:w="188"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5.8</w:t>
            </w:r>
          </w:p>
        </w:tc>
        <w:tc>
          <w:tcPr>
            <w:tcW w:w="286"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Մետաղական ցանց</w:t>
            </w:r>
          </w:p>
        </w:tc>
        <w:tc>
          <w:tcPr>
            <w:tcW w:w="233"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60.5</w:t>
            </w:r>
          </w:p>
        </w:tc>
        <w:tc>
          <w:tcPr>
            <w:tcW w:w="32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Խողովակ</w:t>
            </w:r>
            <w:r w:rsidRPr="002B3664">
              <w:rPr>
                <w:rFonts w:ascii="GHEA Mariam" w:hAnsi="GHEA Mariam" w:cs="Arial"/>
                <w:color w:val="000000"/>
                <w:sz w:val="18"/>
                <w:szCs w:val="18"/>
                <w:lang w:val="ru-RU" w:eastAsia="ru-RU"/>
              </w:rPr>
              <w:t xml:space="preserve"> d=100</w:t>
            </w:r>
            <w:r w:rsidRPr="002B3664">
              <w:rPr>
                <w:rFonts w:ascii="GHEA Mariam" w:hAnsi="GHEA Mariam" w:cs="Sylfaen"/>
                <w:color w:val="000000"/>
                <w:sz w:val="18"/>
                <w:szCs w:val="18"/>
                <w:lang w:val="ru-RU" w:eastAsia="ru-RU"/>
              </w:rPr>
              <w:t>մմ</w:t>
            </w:r>
          </w:p>
        </w:tc>
        <w:tc>
          <w:tcPr>
            <w:tcW w:w="35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209"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19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w:t>
            </w:r>
          </w:p>
        </w:tc>
        <w:tc>
          <w:tcPr>
            <w:tcW w:w="385"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Վերաբնակեցում</w:t>
            </w:r>
          </w:p>
        </w:tc>
      </w:tr>
      <w:tr w:rsidR="00B919B7" w:rsidRPr="002B3664"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8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86"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233"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23.76</w:t>
            </w:r>
          </w:p>
        </w:tc>
        <w:tc>
          <w:tcPr>
            <w:tcW w:w="32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Համայնքային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ԵՔ</w:t>
            </w:r>
            <w:r w:rsidRPr="002B3664">
              <w:rPr>
                <w:rFonts w:ascii="GHEA Mariam" w:hAnsi="GHEA Mariam" w:cs="Arial"/>
                <w:color w:val="000000"/>
                <w:sz w:val="18"/>
                <w:szCs w:val="18"/>
                <w:lang w:val="ru-RU" w:eastAsia="ru-RU"/>
              </w:rPr>
              <w:t>)</w:t>
            </w:r>
          </w:p>
        </w:tc>
        <w:tc>
          <w:tcPr>
            <w:tcW w:w="58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ՀՀ</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օրենսդրության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պահանջների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չպահպանմամբ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անշարժ</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գույքի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նկատմամբ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չգրանցված</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իրավունքով</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249</w:t>
            </w:r>
          </w:p>
        </w:tc>
        <w:tc>
          <w:tcPr>
            <w:tcW w:w="220"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249</w:t>
            </w:r>
          </w:p>
        </w:tc>
        <w:tc>
          <w:tcPr>
            <w:tcW w:w="29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80.7</w:t>
            </w:r>
          </w:p>
        </w:tc>
        <w:tc>
          <w:tcPr>
            <w:tcW w:w="28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Մետաղական ցանց</w:t>
            </w:r>
          </w:p>
        </w:tc>
        <w:tc>
          <w:tcPr>
            <w:tcW w:w="23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17</w:t>
            </w: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Բազալտե</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սալիկներ</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18.2</w:t>
            </w: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Սանհանգույց</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10.5</w:t>
            </w: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Դարպաս</w:t>
            </w:r>
          </w:p>
        </w:tc>
        <w:tc>
          <w:tcPr>
            <w:tcW w:w="35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209"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Շան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բուն</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11.2</w:t>
            </w: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Շան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բուն</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9.6</w:t>
            </w: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300"/>
          <w:jc w:val="center"/>
        </w:trPr>
        <w:tc>
          <w:tcPr>
            <w:tcW w:w="16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lastRenderedPageBreak/>
              <w:t>13</w:t>
            </w:r>
          </w:p>
        </w:tc>
        <w:tc>
          <w:tcPr>
            <w:tcW w:w="284"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Համայնքային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ԵՔ</w:t>
            </w:r>
            <w:r w:rsidRPr="002B3664">
              <w:rPr>
                <w:rFonts w:ascii="GHEA Mariam" w:hAnsi="GHEA Mariam" w:cs="Arial"/>
                <w:color w:val="000000"/>
                <w:sz w:val="18"/>
                <w:szCs w:val="18"/>
                <w:lang w:val="ru-RU" w:eastAsia="ru-RU"/>
              </w:rPr>
              <w:t>)</w:t>
            </w:r>
          </w:p>
        </w:tc>
        <w:tc>
          <w:tcPr>
            <w:tcW w:w="58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ՀՀ</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օրենսդրության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պահանջների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չպահպանմամբ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անշարժ</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գույքի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նկատմամբ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չգրանցված</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իրավունքով</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400</w:t>
            </w:r>
          </w:p>
        </w:tc>
        <w:tc>
          <w:tcPr>
            <w:tcW w:w="220"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400</w:t>
            </w:r>
          </w:p>
        </w:tc>
        <w:tc>
          <w:tcPr>
            <w:tcW w:w="29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Տնակ</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17.2</w:t>
            </w:r>
          </w:p>
        </w:tc>
        <w:tc>
          <w:tcPr>
            <w:tcW w:w="28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23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61.5</w:t>
            </w:r>
          </w:p>
        </w:tc>
        <w:tc>
          <w:tcPr>
            <w:tcW w:w="327"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357"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209"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9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385"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Վերաբնակեցում</w:t>
            </w:r>
          </w:p>
        </w:tc>
      </w:tr>
      <w:tr w:rsidR="00B919B7" w:rsidRPr="002B3664" w:rsidTr="00523E86">
        <w:trPr>
          <w:trHeight w:val="72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hy-AM" w:eastAsia="ru-RU"/>
              </w:rPr>
            </w:pPr>
            <w:r w:rsidRPr="002B3664">
              <w:rPr>
                <w:rFonts w:ascii="GHEA Mariam" w:hAnsi="GHEA Mariam" w:cs="Arial"/>
                <w:color w:val="000000"/>
                <w:sz w:val="18"/>
                <w:szCs w:val="18"/>
                <w:lang w:val="hy-AM" w:eastAsia="ru-RU"/>
              </w:rPr>
              <w:t>Այգի</w:t>
            </w:r>
          </w:p>
          <w:p w:rsidR="00B919B7" w:rsidRPr="002B3664" w:rsidRDefault="00B919B7" w:rsidP="00072362">
            <w:pPr>
              <w:jc w:val="center"/>
              <w:rPr>
                <w:rFonts w:ascii="GHEA Mariam" w:hAnsi="GHEA Mariam" w:cs="Arial"/>
                <w:color w:val="000000"/>
                <w:sz w:val="18"/>
                <w:szCs w:val="18"/>
                <w:highlight w:val="yellow"/>
                <w:lang w:val="ru-RU" w:eastAsia="ru-RU"/>
              </w:rPr>
            </w:pPr>
            <w:r w:rsidRPr="002B3664">
              <w:rPr>
                <w:rFonts w:ascii="GHEA Mariam" w:hAnsi="GHEA Mariam" w:cs="Sylfaen"/>
                <w:color w:val="000000"/>
                <w:sz w:val="18"/>
                <w:szCs w:val="18"/>
                <w:lang w:val="ru-RU" w:eastAsia="ru-RU"/>
              </w:rPr>
              <w:t>Տնակ</w:t>
            </w:r>
            <w:r w:rsidRPr="002B3664">
              <w:rPr>
                <w:rFonts w:ascii="GHEA Mariam" w:hAnsi="GHEA Mariam" w:cs="Arial"/>
                <w:color w:val="000000"/>
                <w:sz w:val="18"/>
                <w:szCs w:val="18"/>
                <w:lang w:val="ru-RU" w:eastAsia="ru-RU"/>
              </w:rPr>
              <w:t>/</w:t>
            </w:r>
            <w:r w:rsidRPr="002B3664">
              <w:rPr>
                <w:rFonts w:ascii="GHEA Mariam" w:hAnsi="GHEA Mariam" w:cs="Sylfaen"/>
                <w:color w:val="000000"/>
                <w:sz w:val="18"/>
                <w:szCs w:val="18"/>
                <w:lang w:val="hy-AM" w:eastAsia="ru-RU"/>
              </w:rPr>
              <w:t>մ</w:t>
            </w:r>
            <w:r w:rsidRPr="002B3664">
              <w:rPr>
                <w:rFonts w:ascii="GHEA Mariam" w:hAnsi="GHEA Mariam" w:cs="Sylfaen"/>
                <w:color w:val="000000"/>
                <w:sz w:val="18"/>
                <w:szCs w:val="18"/>
                <w:lang w:val="ru-RU" w:eastAsia="ru-RU"/>
              </w:rPr>
              <w:t>ետաղ</w:t>
            </w:r>
            <w:r w:rsidRPr="002B3664">
              <w:rPr>
                <w:rFonts w:ascii="GHEA Mariam" w:hAnsi="GHEA Mariam" w:cs="Sylfaen"/>
                <w:color w:val="000000"/>
                <w:sz w:val="18"/>
                <w:szCs w:val="18"/>
                <w:lang w:val="hy-AM" w:eastAsia="ru-RU"/>
              </w:rPr>
              <w:t>ական տ</w:t>
            </w:r>
            <w:r w:rsidRPr="002B3664">
              <w:rPr>
                <w:rFonts w:ascii="GHEA Mariam" w:hAnsi="GHEA Mariam" w:cs="Sylfaen"/>
                <w:color w:val="000000"/>
                <w:sz w:val="18"/>
                <w:szCs w:val="18"/>
                <w:lang w:val="ru-RU" w:eastAsia="ru-RU"/>
              </w:rPr>
              <w:t>նակ</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8.5</w:t>
            </w: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57"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09"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14</w:t>
            </w:r>
          </w:p>
        </w:tc>
        <w:tc>
          <w:tcPr>
            <w:tcW w:w="284"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Համայնքային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ԵՔ</w:t>
            </w:r>
            <w:r w:rsidRPr="002B3664">
              <w:rPr>
                <w:rFonts w:ascii="GHEA Mariam" w:hAnsi="GHEA Mariam" w:cs="Arial"/>
                <w:color w:val="000000"/>
                <w:sz w:val="18"/>
                <w:szCs w:val="18"/>
                <w:lang w:val="ru-RU" w:eastAsia="ru-RU"/>
              </w:rPr>
              <w:t>)</w:t>
            </w:r>
          </w:p>
        </w:tc>
        <w:tc>
          <w:tcPr>
            <w:tcW w:w="58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ՀՀ</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օրենսդրության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պահանջների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չպահպանմամբ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անշարժ</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գույքի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նկատմամբ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չգրանցված</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իրավունքով</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477.5</w:t>
            </w:r>
          </w:p>
        </w:tc>
        <w:tc>
          <w:tcPr>
            <w:tcW w:w="220"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477.5</w:t>
            </w:r>
          </w:p>
        </w:tc>
        <w:tc>
          <w:tcPr>
            <w:tcW w:w="29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68.57</w:t>
            </w:r>
          </w:p>
        </w:tc>
        <w:tc>
          <w:tcPr>
            <w:tcW w:w="28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Տուֆ</w:t>
            </w:r>
          </w:p>
        </w:tc>
        <w:tc>
          <w:tcPr>
            <w:tcW w:w="23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37.18</w:t>
            </w: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Բետոն</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102.2</w:t>
            </w:r>
          </w:p>
        </w:tc>
        <w:tc>
          <w:tcPr>
            <w:tcW w:w="19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w:t>
            </w:r>
          </w:p>
        </w:tc>
        <w:tc>
          <w:tcPr>
            <w:tcW w:w="385"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Վերաբնակեցում</w:t>
            </w:r>
          </w:p>
        </w:tc>
      </w:tr>
      <w:tr w:rsidR="00B919B7" w:rsidRPr="002B3664"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Ծածկ</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14.3</w:t>
            </w: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Տարածք</w:t>
            </w:r>
          </w:p>
        </w:tc>
        <w:tc>
          <w:tcPr>
            <w:tcW w:w="35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Բետոնե սալիկներ</w:t>
            </w:r>
          </w:p>
        </w:tc>
        <w:tc>
          <w:tcPr>
            <w:tcW w:w="209"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7.9</w:t>
            </w: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r w:rsidRPr="002B3664">
              <w:rPr>
                <w:rFonts w:ascii="GHEA Mariam" w:hAnsi="GHEA Mariam" w:cs="Sylfaen"/>
                <w:color w:val="000000"/>
                <w:sz w:val="18"/>
                <w:szCs w:val="18"/>
                <w:lang w:val="hy-AM" w:eastAsia="ru-RU"/>
              </w:rPr>
              <w:t>ական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Կրպակ</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3.5</w:t>
            </w: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Օժանդակ</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շինություն</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24.87</w:t>
            </w: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Ծածկ</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7.5</w:t>
            </w: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w:t>
            </w:r>
          </w:p>
        </w:tc>
        <w:tc>
          <w:tcPr>
            <w:tcW w:w="284"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Համայնքային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ԵՔ</w:t>
            </w:r>
            <w:r w:rsidRPr="002B3664">
              <w:rPr>
                <w:rFonts w:ascii="GHEA Mariam" w:hAnsi="GHEA Mariam" w:cs="Arial"/>
                <w:color w:val="000000"/>
                <w:sz w:val="18"/>
                <w:szCs w:val="18"/>
                <w:lang w:val="ru-RU" w:eastAsia="ru-RU"/>
              </w:rPr>
              <w:t>)</w:t>
            </w:r>
          </w:p>
        </w:tc>
        <w:tc>
          <w:tcPr>
            <w:tcW w:w="58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ՀՀ</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օրենսդրության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պահանջների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չպահպանմամբ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անշարժ</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գույքի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նկատմամբ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չգրանցված</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իրավունքով</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675.96</w:t>
            </w:r>
          </w:p>
        </w:tc>
        <w:tc>
          <w:tcPr>
            <w:tcW w:w="220"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676</w:t>
            </w:r>
          </w:p>
        </w:tc>
        <w:tc>
          <w:tcPr>
            <w:tcW w:w="29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39.18</w:t>
            </w:r>
          </w:p>
        </w:tc>
        <w:tc>
          <w:tcPr>
            <w:tcW w:w="286"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233"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62.08</w:t>
            </w: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Բետոն</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32.1</w:t>
            </w:r>
          </w:p>
        </w:tc>
        <w:tc>
          <w:tcPr>
            <w:tcW w:w="19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385"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Վերաբնակեցում</w:t>
            </w:r>
          </w:p>
        </w:tc>
      </w:tr>
      <w:tr w:rsidR="00B919B7" w:rsidRPr="002B3664"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Ծածկ</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12.2</w:t>
            </w:r>
          </w:p>
        </w:tc>
        <w:tc>
          <w:tcPr>
            <w:tcW w:w="28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Մետաղական ցանց</w:t>
            </w:r>
          </w:p>
        </w:tc>
        <w:tc>
          <w:tcPr>
            <w:tcW w:w="23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20.3</w:t>
            </w:r>
          </w:p>
        </w:tc>
        <w:tc>
          <w:tcPr>
            <w:tcW w:w="32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hy-AM" w:eastAsia="ru-RU"/>
              </w:rPr>
            </w:pPr>
            <w:r w:rsidRPr="002B3664">
              <w:rPr>
                <w:rFonts w:ascii="GHEA Mariam" w:hAnsi="GHEA Mariam" w:cs="Arial"/>
                <w:color w:val="000000"/>
                <w:sz w:val="18"/>
                <w:szCs w:val="18"/>
                <w:lang w:val="hy-AM" w:eastAsia="ru-RU"/>
              </w:rPr>
              <w:t>Մանղալ</w:t>
            </w:r>
          </w:p>
        </w:tc>
        <w:tc>
          <w:tcPr>
            <w:tcW w:w="35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Աղյուս</w:t>
            </w:r>
          </w:p>
        </w:tc>
        <w:tc>
          <w:tcPr>
            <w:tcW w:w="209"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Օժանդակ</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շինություն</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23.5</w:t>
            </w: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Հավաբուն</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12.5</w:t>
            </w: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16</w:t>
            </w:r>
          </w:p>
        </w:tc>
        <w:tc>
          <w:tcPr>
            <w:tcW w:w="284"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Համայնքային</w:t>
            </w:r>
            <w:r w:rsidRPr="002B3664">
              <w:rPr>
                <w:rFonts w:ascii="GHEA Mariam" w:hAnsi="GHEA Mariam" w:cs="Arial"/>
                <w:color w:val="000000"/>
                <w:sz w:val="18"/>
                <w:szCs w:val="18"/>
                <w:lang w:val="ru-RU" w:eastAsia="ru-RU"/>
              </w:rPr>
              <w:t xml:space="preserve"> </w:t>
            </w:r>
            <w:r w:rsidRPr="002B3664">
              <w:rPr>
                <w:rFonts w:ascii="GHEA Mariam" w:hAnsi="GHEA Mariam" w:cs="Arial"/>
                <w:color w:val="000000"/>
                <w:sz w:val="18"/>
                <w:szCs w:val="18"/>
                <w:lang w:val="ru-RU" w:eastAsia="ru-RU"/>
              </w:rPr>
              <w:lastRenderedPageBreak/>
              <w:t>(</w:t>
            </w:r>
            <w:r w:rsidRPr="002B3664">
              <w:rPr>
                <w:rFonts w:ascii="GHEA Mariam" w:hAnsi="GHEA Mariam" w:cs="Sylfaen"/>
                <w:color w:val="000000"/>
                <w:sz w:val="18"/>
                <w:szCs w:val="18"/>
                <w:lang w:val="ru-RU" w:eastAsia="ru-RU"/>
              </w:rPr>
              <w:t>ԵՔ</w:t>
            </w:r>
            <w:r w:rsidRPr="002B3664">
              <w:rPr>
                <w:rFonts w:ascii="GHEA Mariam" w:hAnsi="GHEA Mariam" w:cs="Arial"/>
                <w:color w:val="000000"/>
                <w:sz w:val="18"/>
                <w:szCs w:val="18"/>
                <w:lang w:val="ru-RU" w:eastAsia="ru-RU"/>
              </w:rPr>
              <w:t>)</w:t>
            </w:r>
          </w:p>
        </w:tc>
        <w:tc>
          <w:tcPr>
            <w:tcW w:w="58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lastRenderedPageBreak/>
              <w:t>ՀՀ</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օրենսդրության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պահանջների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lastRenderedPageBreak/>
              <w:t>չպահպանմամբ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անշարժ</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գույքի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նկատմամբ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չգրանցված</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իրավունքով</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lastRenderedPageBreak/>
              <w:t>674.47</w:t>
            </w:r>
          </w:p>
        </w:tc>
        <w:tc>
          <w:tcPr>
            <w:tcW w:w="220"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674.5</w:t>
            </w:r>
          </w:p>
        </w:tc>
        <w:tc>
          <w:tcPr>
            <w:tcW w:w="29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38.73</w:t>
            </w:r>
          </w:p>
        </w:tc>
        <w:tc>
          <w:tcPr>
            <w:tcW w:w="28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23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58.24</w:t>
            </w:r>
          </w:p>
        </w:tc>
        <w:tc>
          <w:tcPr>
            <w:tcW w:w="32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35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209"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9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385"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Վերաբնակեցում</w:t>
            </w:r>
          </w:p>
        </w:tc>
      </w:tr>
      <w:tr w:rsidR="00B919B7" w:rsidRPr="002B3664"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Ծածկ</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18.31</w:t>
            </w: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Օժանդակ</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շինություն</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5.9</w:t>
            </w: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300"/>
          <w:jc w:val="center"/>
        </w:trPr>
        <w:tc>
          <w:tcPr>
            <w:tcW w:w="16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17</w:t>
            </w:r>
          </w:p>
        </w:tc>
        <w:tc>
          <w:tcPr>
            <w:tcW w:w="284"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Համայնքային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ԵՔ</w:t>
            </w:r>
            <w:r w:rsidRPr="002B3664">
              <w:rPr>
                <w:rFonts w:ascii="GHEA Mariam" w:hAnsi="GHEA Mariam" w:cs="Arial"/>
                <w:color w:val="000000"/>
                <w:sz w:val="18"/>
                <w:szCs w:val="18"/>
                <w:lang w:val="ru-RU" w:eastAsia="ru-RU"/>
              </w:rPr>
              <w:t>)</w:t>
            </w:r>
          </w:p>
        </w:tc>
        <w:tc>
          <w:tcPr>
            <w:tcW w:w="58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ՀՀ</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օրենսդրության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պահանջների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չպահպանմամբ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անշարժ</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գույքի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նկատմամբ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չգրանցված</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իրավունքով</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283.6</w:t>
            </w:r>
          </w:p>
        </w:tc>
        <w:tc>
          <w:tcPr>
            <w:tcW w:w="220"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283.6</w:t>
            </w:r>
          </w:p>
        </w:tc>
        <w:tc>
          <w:tcPr>
            <w:tcW w:w="29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Տնակ</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3.45</w:t>
            </w:r>
          </w:p>
        </w:tc>
        <w:tc>
          <w:tcPr>
            <w:tcW w:w="28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23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71.4</w:t>
            </w:r>
          </w:p>
        </w:tc>
        <w:tc>
          <w:tcPr>
            <w:tcW w:w="32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35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209"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9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385"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Վերաբնակեցում</w:t>
            </w:r>
          </w:p>
        </w:tc>
      </w:tr>
      <w:tr w:rsidR="00B919B7" w:rsidRPr="002B3664"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Սանհանգույց</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18</w:t>
            </w:r>
          </w:p>
        </w:tc>
        <w:tc>
          <w:tcPr>
            <w:tcW w:w="284"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Համայնքային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ԵՔ</w:t>
            </w:r>
            <w:r w:rsidRPr="002B3664">
              <w:rPr>
                <w:rFonts w:ascii="GHEA Mariam" w:hAnsi="GHEA Mariam" w:cs="Arial"/>
                <w:color w:val="000000"/>
                <w:sz w:val="18"/>
                <w:szCs w:val="18"/>
                <w:lang w:val="ru-RU" w:eastAsia="ru-RU"/>
              </w:rPr>
              <w:t>)</w:t>
            </w:r>
          </w:p>
        </w:tc>
        <w:tc>
          <w:tcPr>
            <w:tcW w:w="58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ՀՀ</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օրենսդրության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պահանջների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չպահպանմամբ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անշարժ</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գույքի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նկատմամբ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չգրանցված</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իրավունքով</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328.5</w:t>
            </w:r>
          </w:p>
        </w:tc>
        <w:tc>
          <w:tcPr>
            <w:tcW w:w="220"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328.5</w:t>
            </w:r>
          </w:p>
        </w:tc>
        <w:tc>
          <w:tcPr>
            <w:tcW w:w="29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Օժանդակ</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շինություն</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8.4</w:t>
            </w:r>
          </w:p>
        </w:tc>
        <w:tc>
          <w:tcPr>
            <w:tcW w:w="28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23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80.1</w:t>
            </w: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Բետոն</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9.3</w:t>
            </w:r>
          </w:p>
        </w:tc>
        <w:tc>
          <w:tcPr>
            <w:tcW w:w="19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385"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Վերաբնակեցում</w:t>
            </w:r>
          </w:p>
        </w:tc>
      </w:tr>
      <w:tr w:rsidR="00B919B7" w:rsidRPr="002B3664"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Տնակ</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7.1</w:t>
            </w: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Բետոնե սալիկներ</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2.2</w:t>
            </w: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Սանհանգույց</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1.3</w:t>
            </w: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Դարպաս</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Ծածկ</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w:t>
            </w: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Դարպաս</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val="restart"/>
            <w:tcBorders>
              <w:top w:val="nil"/>
              <w:left w:val="single" w:sz="4" w:space="0" w:color="auto"/>
              <w:bottom w:val="single" w:sz="4" w:space="0" w:color="000000"/>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w:t>
            </w:r>
          </w:p>
        </w:tc>
        <w:tc>
          <w:tcPr>
            <w:tcW w:w="284" w:type="pct"/>
            <w:vMerge w:val="restart"/>
            <w:tcBorders>
              <w:top w:val="nil"/>
              <w:left w:val="single" w:sz="4" w:space="0" w:color="auto"/>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Մասնավոր</w:t>
            </w:r>
          </w:p>
        </w:tc>
        <w:tc>
          <w:tcPr>
            <w:tcW w:w="581" w:type="pct"/>
            <w:vMerge w:val="restart"/>
            <w:tcBorders>
              <w:top w:val="nil"/>
              <w:left w:val="single" w:sz="4" w:space="0" w:color="auto"/>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eastAsia="ru-RU"/>
              </w:rPr>
            </w:pPr>
            <w:r w:rsidRPr="002B3664">
              <w:rPr>
                <w:rFonts w:ascii="GHEA Mariam" w:hAnsi="GHEA Mariam" w:cs="Sylfaen"/>
                <w:color w:val="000000"/>
                <w:sz w:val="18"/>
                <w:szCs w:val="18"/>
                <w:lang w:eastAsia="ru-RU"/>
              </w:rPr>
              <w:t>Անմիջապես</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սեփականատիր</w:t>
            </w:r>
            <w:r w:rsidRPr="002B3664">
              <w:rPr>
                <w:rFonts w:ascii="GHEA Mariam" w:hAnsi="GHEA Mariam" w:cs="Sylfaen"/>
                <w:color w:val="000000"/>
                <w:sz w:val="18"/>
                <w:szCs w:val="18"/>
                <w:lang w:val="ru-RU" w:eastAsia="ru-RU"/>
              </w:rPr>
              <w:t>ո</w:t>
            </w:r>
            <w:r w:rsidRPr="002B3664">
              <w:rPr>
                <w:rFonts w:ascii="GHEA Mariam" w:hAnsi="GHEA Mariam" w:cs="Sylfaen"/>
                <w:color w:val="000000"/>
                <w:sz w:val="18"/>
                <w:szCs w:val="18"/>
                <w:lang w:eastAsia="ru-RU"/>
              </w:rPr>
              <w:t>ջ</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կողմից</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օգտագործվող</w:t>
            </w:r>
          </w:p>
        </w:tc>
        <w:tc>
          <w:tcPr>
            <w:tcW w:w="253" w:type="pct"/>
            <w:vMerge w:val="restart"/>
            <w:tcBorders>
              <w:top w:val="nil"/>
              <w:left w:val="single" w:sz="4" w:space="0" w:color="auto"/>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891.88</w:t>
            </w:r>
          </w:p>
        </w:tc>
        <w:tc>
          <w:tcPr>
            <w:tcW w:w="220" w:type="pct"/>
            <w:vMerge w:val="restart"/>
            <w:tcBorders>
              <w:top w:val="nil"/>
              <w:left w:val="single" w:sz="4" w:space="0" w:color="auto"/>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891.9</w:t>
            </w:r>
          </w:p>
        </w:tc>
        <w:tc>
          <w:tcPr>
            <w:tcW w:w="291" w:type="pct"/>
            <w:vMerge w:val="restart"/>
            <w:tcBorders>
              <w:top w:val="nil"/>
              <w:left w:val="single" w:sz="4" w:space="0" w:color="auto"/>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163.4</w:t>
            </w:r>
          </w:p>
        </w:tc>
        <w:tc>
          <w:tcPr>
            <w:tcW w:w="286" w:type="pct"/>
            <w:tcBorders>
              <w:top w:val="nil"/>
              <w:left w:val="nil"/>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Տուֆ</w:t>
            </w:r>
          </w:p>
        </w:tc>
        <w:tc>
          <w:tcPr>
            <w:tcW w:w="233" w:type="pct"/>
            <w:tcBorders>
              <w:top w:val="nil"/>
              <w:left w:val="nil"/>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321.8</w:t>
            </w:r>
          </w:p>
        </w:tc>
        <w:tc>
          <w:tcPr>
            <w:tcW w:w="327" w:type="pct"/>
            <w:tcBorders>
              <w:top w:val="nil"/>
              <w:left w:val="nil"/>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Բետոն</w:t>
            </w:r>
          </w:p>
        </w:tc>
        <w:tc>
          <w:tcPr>
            <w:tcW w:w="209" w:type="pct"/>
            <w:tcBorders>
              <w:top w:val="nil"/>
              <w:left w:val="nil"/>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38</w:t>
            </w:r>
          </w:p>
        </w:tc>
        <w:tc>
          <w:tcPr>
            <w:tcW w:w="196" w:type="pct"/>
            <w:vMerge w:val="restart"/>
            <w:tcBorders>
              <w:top w:val="nil"/>
              <w:left w:val="single" w:sz="4" w:space="0" w:color="auto"/>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238" w:type="pct"/>
            <w:vMerge w:val="restart"/>
            <w:tcBorders>
              <w:top w:val="nil"/>
              <w:left w:val="single" w:sz="4" w:space="0" w:color="auto"/>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w:t>
            </w:r>
          </w:p>
        </w:tc>
        <w:tc>
          <w:tcPr>
            <w:tcW w:w="385" w:type="pct"/>
            <w:vMerge w:val="restart"/>
            <w:tcBorders>
              <w:top w:val="nil"/>
              <w:left w:val="single" w:sz="4" w:space="0" w:color="auto"/>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Վերաբնակեցում</w:t>
            </w:r>
          </w:p>
        </w:tc>
      </w:tr>
      <w:tr w:rsidR="00B919B7" w:rsidRPr="002B3664"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vMerge w:val="restart"/>
            <w:tcBorders>
              <w:top w:val="nil"/>
              <w:left w:val="single" w:sz="4" w:space="0" w:color="auto"/>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Օժանդակ</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շինություն</w:t>
            </w:r>
          </w:p>
        </w:tc>
        <w:tc>
          <w:tcPr>
            <w:tcW w:w="188" w:type="pct"/>
            <w:vMerge w:val="restart"/>
            <w:tcBorders>
              <w:top w:val="nil"/>
              <w:left w:val="single" w:sz="4" w:space="0" w:color="auto"/>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15.5</w:t>
            </w:r>
          </w:p>
        </w:tc>
        <w:tc>
          <w:tcPr>
            <w:tcW w:w="286" w:type="pct"/>
            <w:vMerge w:val="restart"/>
            <w:tcBorders>
              <w:top w:val="nil"/>
              <w:left w:val="single" w:sz="4" w:space="0" w:color="auto"/>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 xml:space="preserve">Մետաղական </w:t>
            </w:r>
            <w:r w:rsidRPr="002B3664">
              <w:rPr>
                <w:rFonts w:ascii="GHEA Mariam" w:hAnsi="GHEA Mariam" w:cs="Sylfaen"/>
                <w:color w:val="000000"/>
                <w:sz w:val="18"/>
                <w:szCs w:val="18"/>
                <w:lang w:val="ru-RU" w:eastAsia="ru-RU"/>
              </w:rPr>
              <w:lastRenderedPageBreak/>
              <w:t>ցանցական ցանկապատ</w:t>
            </w:r>
          </w:p>
        </w:tc>
        <w:tc>
          <w:tcPr>
            <w:tcW w:w="233" w:type="pct"/>
            <w:vMerge w:val="restart"/>
            <w:tcBorders>
              <w:top w:val="nil"/>
              <w:left w:val="single" w:sz="4" w:space="0" w:color="auto"/>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lastRenderedPageBreak/>
              <w:t>19.5</w:t>
            </w:r>
          </w:p>
        </w:tc>
        <w:tc>
          <w:tcPr>
            <w:tcW w:w="327" w:type="pct"/>
            <w:tcBorders>
              <w:top w:val="nil"/>
              <w:left w:val="nil"/>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Ասֆալտ</w:t>
            </w:r>
          </w:p>
        </w:tc>
        <w:tc>
          <w:tcPr>
            <w:tcW w:w="209" w:type="pct"/>
            <w:tcBorders>
              <w:top w:val="nil"/>
              <w:left w:val="nil"/>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645.5</w:t>
            </w: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8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tcBorders>
              <w:top w:val="nil"/>
              <w:left w:val="nil"/>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Դարպաս</w:t>
            </w:r>
          </w:p>
        </w:tc>
        <w:tc>
          <w:tcPr>
            <w:tcW w:w="357" w:type="pct"/>
            <w:tcBorders>
              <w:top w:val="nil"/>
              <w:left w:val="nil"/>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209" w:type="pct"/>
            <w:tcBorders>
              <w:top w:val="nil"/>
              <w:left w:val="nil"/>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8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vMerge w:val="restart"/>
            <w:tcBorders>
              <w:top w:val="nil"/>
              <w:left w:val="single" w:sz="4" w:space="0" w:color="auto"/>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Եզրաքար</w:t>
            </w:r>
          </w:p>
        </w:tc>
        <w:tc>
          <w:tcPr>
            <w:tcW w:w="357" w:type="pct"/>
            <w:vMerge w:val="restart"/>
            <w:tcBorders>
              <w:top w:val="nil"/>
              <w:left w:val="single" w:sz="4" w:space="0" w:color="auto"/>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Բետոն</w:t>
            </w:r>
          </w:p>
        </w:tc>
        <w:tc>
          <w:tcPr>
            <w:tcW w:w="209" w:type="pct"/>
            <w:vMerge w:val="restart"/>
            <w:tcBorders>
              <w:top w:val="nil"/>
              <w:left w:val="single" w:sz="4" w:space="0" w:color="auto"/>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40.4</w:t>
            </w: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8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tcBorders>
              <w:top w:val="nil"/>
              <w:left w:val="nil"/>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Համայնքային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ԵՔ</w:t>
            </w:r>
            <w:r w:rsidRPr="002B3664">
              <w:rPr>
                <w:rFonts w:ascii="GHEA Mariam" w:hAnsi="GHEA Mariam" w:cs="Arial"/>
                <w:color w:val="000000"/>
                <w:sz w:val="18"/>
                <w:szCs w:val="18"/>
                <w:lang w:val="ru-RU" w:eastAsia="ru-RU"/>
              </w:rPr>
              <w:t>)</w:t>
            </w:r>
          </w:p>
        </w:tc>
        <w:tc>
          <w:tcPr>
            <w:tcW w:w="581" w:type="pct"/>
            <w:tcBorders>
              <w:top w:val="nil"/>
              <w:left w:val="nil"/>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ՀՀ</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օրենսդրության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պահանջների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չպահպանմամբ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անշարժ</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գույքի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նկատմամբ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չգրանցված</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իրավունքով</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օգտագործվող</w:t>
            </w:r>
          </w:p>
        </w:tc>
        <w:tc>
          <w:tcPr>
            <w:tcW w:w="253" w:type="pct"/>
            <w:tcBorders>
              <w:top w:val="nil"/>
              <w:left w:val="nil"/>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90.7</w:t>
            </w:r>
          </w:p>
        </w:tc>
        <w:tc>
          <w:tcPr>
            <w:tcW w:w="220" w:type="pct"/>
            <w:tcBorders>
              <w:top w:val="nil"/>
              <w:left w:val="nil"/>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90.7</w:t>
            </w:r>
          </w:p>
        </w:tc>
        <w:tc>
          <w:tcPr>
            <w:tcW w:w="291" w:type="pct"/>
            <w:tcBorders>
              <w:top w:val="nil"/>
              <w:left w:val="nil"/>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331" w:type="pct"/>
            <w:tcBorders>
              <w:top w:val="nil"/>
              <w:left w:val="nil"/>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88" w:type="pct"/>
            <w:tcBorders>
              <w:top w:val="nil"/>
              <w:left w:val="nil"/>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286" w:type="pct"/>
            <w:tcBorders>
              <w:top w:val="nil"/>
              <w:left w:val="nil"/>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Տուֆ</w:t>
            </w:r>
          </w:p>
        </w:tc>
        <w:tc>
          <w:tcPr>
            <w:tcW w:w="233" w:type="pct"/>
            <w:tcBorders>
              <w:top w:val="nil"/>
              <w:left w:val="nil"/>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107.8</w:t>
            </w:r>
          </w:p>
        </w:tc>
        <w:tc>
          <w:tcPr>
            <w:tcW w:w="327" w:type="pct"/>
            <w:tcBorders>
              <w:top w:val="nil"/>
              <w:left w:val="nil"/>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357" w:type="pct"/>
            <w:tcBorders>
              <w:top w:val="nil"/>
              <w:left w:val="nil"/>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209" w:type="pct"/>
            <w:tcBorders>
              <w:top w:val="nil"/>
              <w:left w:val="nil"/>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val="restart"/>
            <w:tcBorders>
              <w:top w:val="nil"/>
              <w:left w:val="single" w:sz="4" w:space="0" w:color="auto"/>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Մասնավոր</w:t>
            </w:r>
          </w:p>
        </w:tc>
        <w:tc>
          <w:tcPr>
            <w:tcW w:w="581" w:type="pct"/>
            <w:vMerge w:val="restart"/>
            <w:tcBorders>
              <w:top w:val="nil"/>
              <w:left w:val="single" w:sz="4" w:space="0" w:color="auto"/>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eastAsia="ru-RU"/>
              </w:rPr>
            </w:pPr>
            <w:r w:rsidRPr="002B3664">
              <w:rPr>
                <w:rFonts w:ascii="GHEA Mariam" w:hAnsi="GHEA Mariam" w:cs="Sylfaen"/>
                <w:color w:val="000000"/>
                <w:sz w:val="18"/>
                <w:szCs w:val="18"/>
                <w:lang w:eastAsia="ru-RU"/>
              </w:rPr>
              <w:t>Անմիջապես</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սեփականատիրոջ</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կողմից</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օգտագործվող</w:t>
            </w:r>
          </w:p>
        </w:tc>
        <w:tc>
          <w:tcPr>
            <w:tcW w:w="253" w:type="pct"/>
            <w:vMerge w:val="restart"/>
            <w:tcBorders>
              <w:top w:val="nil"/>
              <w:left w:val="single" w:sz="4" w:space="0" w:color="auto"/>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253.25</w:t>
            </w:r>
          </w:p>
        </w:tc>
        <w:tc>
          <w:tcPr>
            <w:tcW w:w="220" w:type="pct"/>
            <w:vMerge w:val="restart"/>
            <w:tcBorders>
              <w:top w:val="nil"/>
              <w:left w:val="single" w:sz="4" w:space="0" w:color="auto"/>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253.3</w:t>
            </w:r>
          </w:p>
        </w:tc>
        <w:tc>
          <w:tcPr>
            <w:tcW w:w="291" w:type="pct"/>
            <w:vMerge w:val="restart"/>
            <w:tcBorders>
              <w:top w:val="nil"/>
              <w:left w:val="single" w:sz="4" w:space="0" w:color="auto"/>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61.36</w:t>
            </w:r>
          </w:p>
        </w:tc>
        <w:tc>
          <w:tcPr>
            <w:tcW w:w="286" w:type="pct"/>
            <w:vMerge w:val="restart"/>
            <w:tcBorders>
              <w:top w:val="nil"/>
              <w:left w:val="single" w:sz="4" w:space="0" w:color="auto"/>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Տուֆ</w:t>
            </w:r>
          </w:p>
        </w:tc>
        <w:tc>
          <w:tcPr>
            <w:tcW w:w="233" w:type="pct"/>
            <w:vMerge w:val="restart"/>
            <w:tcBorders>
              <w:top w:val="nil"/>
              <w:left w:val="single" w:sz="4" w:space="0" w:color="auto"/>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98.4</w:t>
            </w:r>
          </w:p>
        </w:tc>
        <w:tc>
          <w:tcPr>
            <w:tcW w:w="327" w:type="pct"/>
            <w:tcBorders>
              <w:top w:val="nil"/>
              <w:left w:val="nil"/>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Բետոն</w:t>
            </w:r>
          </w:p>
        </w:tc>
        <w:tc>
          <w:tcPr>
            <w:tcW w:w="209" w:type="pct"/>
            <w:tcBorders>
              <w:top w:val="nil"/>
              <w:left w:val="nil"/>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98.8</w:t>
            </w: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Օժանդակ</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շինություն</w:t>
            </w:r>
          </w:p>
        </w:tc>
        <w:tc>
          <w:tcPr>
            <w:tcW w:w="188" w:type="pct"/>
            <w:tcBorders>
              <w:top w:val="nil"/>
              <w:left w:val="nil"/>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10.3</w:t>
            </w: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vMerge w:val="restart"/>
            <w:tcBorders>
              <w:top w:val="nil"/>
              <w:left w:val="single" w:sz="4" w:space="0" w:color="auto"/>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Եզրաքար</w:t>
            </w:r>
          </w:p>
        </w:tc>
        <w:tc>
          <w:tcPr>
            <w:tcW w:w="357" w:type="pct"/>
            <w:vMerge w:val="restart"/>
            <w:tcBorders>
              <w:top w:val="nil"/>
              <w:left w:val="single" w:sz="4" w:space="0" w:color="auto"/>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Բետոն</w:t>
            </w:r>
          </w:p>
        </w:tc>
        <w:tc>
          <w:tcPr>
            <w:tcW w:w="209" w:type="pct"/>
            <w:vMerge w:val="restart"/>
            <w:tcBorders>
              <w:top w:val="nil"/>
              <w:left w:val="single" w:sz="4" w:space="0" w:color="auto"/>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13</w:t>
            </w: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Ծածկ</w:t>
            </w:r>
          </w:p>
        </w:tc>
        <w:tc>
          <w:tcPr>
            <w:tcW w:w="188" w:type="pct"/>
            <w:tcBorders>
              <w:top w:val="nil"/>
              <w:left w:val="nil"/>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7.42</w:t>
            </w: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20</w:t>
            </w:r>
          </w:p>
        </w:tc>
        <w:tc>
          <w:tcPr>
            <w:tcW w:w="284"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Մասնավոր</w:t>
            </w:r>
          </w:p>
        </w:tc>
        <w:tc>
          <w:tcPr>
            <w:tcW w:w="58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eastAsia="ru-RU"/>
              </w:rPr>
            </w:pPr>
            <w:r w:rsidRPr="002B3664">
              <w:rPr>
                <w:rFonts w:ascii="GHEA Mariam" w:hAnsi="GHEA Mariam" w:cs="Sylfaen"/>
                <w:color w:val="000000"/>
                <w:sz w:val="18"/>
                <w:szCs w:val="18"/>
                <w:lang w:eastAsia="ru-RU"/>
              </w:rPr>
              <w:t>Անմիջապես</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սեփականատիրոջ</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կողմից</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օգտագործվող</w:t>
            </w:r>
          </w:p>
        </w:tc>
        <w:tc>
          <w:tcPr>
            <w:tcW w:w="25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363.04</w:t>
            </w:r>
          </w:p>
        </w:tc>
        <w:tc>
          <w:tcPr>
            <w:tcW w:w="220"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363</w:t>
            </w:r>
          </w:p>
        </w:tc>
        <w:tc>
          <w:tcPr>
            <w:tcW w:w="29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214.1</w:t>
            </w:r>
          </w:p>
        </w:tc>
        <w:tc>
          <w:tcPr>
            <w:tcW w:w="286"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Տուֆ</w:t>
            </w:r>
          </w:p>
        </w:tc>
        <w:tc>
          <w:tcPr>
            <w:tcW w:w="233"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71.55</w:t>
            </w: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Բազալտե</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սալիկներ</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90.3</w:t>
            </w:r>
          </w:p>
        </w:tc>
        <w:tc>
          <w:tcPr>
            <w:tcW w:w="19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w:t>
            </w:r>
          </w:p>
        </w:tc>
        <w:tc>
          <w:tcPr>
            <w:tcW w:w="385"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Վերաբնակեցում</w:t>
            </w:r>
          </w:p>
        </w:tc>
      </w:tr>
      <w:tr w:rsidR="00B919B7" w:rsidRPr="002B3664"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Օժանդակ</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շինություն</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3.11</w:t>
            </w:r>
          </w:p>
        </w:tc>
        <w:tc>
          <w:tcPr>
            <w:tcW w:w="28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Տուֆ</w:t>
            </w:r>
          </w:p>
        </w:tc>
        <w:tc>
          <w:tcPr>
            <w:tcW w:w="23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48.6</w:t>
            </w: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Մանղալ</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Աղյուս</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Լողավազան</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14.6</w:t>
            </w: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Դարպաս</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Ծածկ</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Եզրաքար</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hy-AM" w:eastAsia="ru-RU"/>
              </w:rPr>
            </w:pPr>
            <w:r w:rsidRPr="002B3664">
              <w:rPr>
                <w:rFonts w:ascii="GHEA Mariam" w:hAnsi="GHEA Mariam" w:cs="Sylfaen"/>
                <w:color w:val="000000"/>
                <w:sz w:val="18"/>
                <w:szCs w:val="18"/>
                <w:lang w:val="ru-RU" w:eastAsia="ru-RU"/>
              </w:rPr>
              <w:t>Բազալտ</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27</w:t>
            </w: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lastRenderedPageBreak/>
              <w:t>21</w:t>
            </w:r>
          </w:p>
        </w:tc>
        <w:tc>
          <w:tcPr>
            <w:tcW w:w="284"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Համայնքային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ԵՔ</w:t>
            </w:r>
            <w:r w:rsidRPr="002B3664">
              <w:rPr>
                <w:rFonts w:ascii="GHEA Mariam" w:hAnsi="GHEA Mariam" w:cs="Arial"/>
                <w:color w:val="000000"/>
                <w:sz w:val="18"/>
                <w:szCs w:val="18"/>
                <w:lang w:val="ru-RU" w:eastAsia="ru-RU"/>
              </w:rPr>
              <w:t>)</w:t>
            </w:r>
          </w:p>
        </w:tc>
        <w:tc>
          <w:tcPr>
            <w:tcW w:w="58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ՀՀ</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օրենսդրության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պահանջների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չպահպանմամբ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անշարժ</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գույքի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նկատմամբ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չգրանցված</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իրավունքով</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454.9</w:t>
            </w:r>
          </w:p>
        </w:tc>
        <w:tc>
          <w:tcPr>
            <w:tcW w:w="220"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454.9</w:t>
            </w:r>
          </w:p>
        </w:tc>
        <w:tc>
          <w:tcPr>
            <w:tcW w:w="29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33.4</w:t>
            </w:r>
          </w:p>
        </w:tc>
        <w:tc>
          <w:tcPr>
            <w:tcW w:w="28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Տուֆ</w:t>
            </w:r>
          </w:p>
        </w:tc>
        <w:tc>
          <w:tcPr>
            <w:tcW w:w="23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41</w:t>
            </w: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Բետոն</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52</w:t>
            </w:r>
          </w:p>
        </w:tc>
        <w:tc>
          <w:tcPr>
            <w:tcW w:w="19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385"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Վերաբնակեցում</w:t>
            </w:r>
          </w:p>
        </w:tc>
      </w:tr>
      <w:tr w:rsidR="00B919B7" w:rsidRPr="002B3664"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Սանհանգույց</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5.9</w:t>
            </w: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Դարպաս</w:t>
            </w:r>
          </w:p>
        </w:tc>
        <w:tc>
          <w:tcPr>
            <w:tcW w:w="35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209"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Օժանդակ</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շինություն</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59.6</w:t>
            </w: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300"/>
          <w:jc w:val="center"/>
        </w:trPr>
        <w:tc>
          <w:tcPr>
            <w:tcW w:w="16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22</w:t>
            </w:r>
          </w:p>
        </w:tc>
        <w:tc>
          <w:tcPr>
            <w:tcW w:w="284"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Համայնքային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ԵՔ</w:t>
            </w:r>
            <w:r w:rsidRPr="002B3664">
              <w:rPr>
                <w:rFonts w:ascii="GHEA Mariam" w:hAnsi="GHEA Mariam" w:cs="Arial"/>
                <w:color w:val="000000"/>
                <w:sz w:val="18"/>
                <w:szCs w:val="18"/>
                <w:lang w:val="ru-RU" w:eastAsia="ru-RU"/>
              </w:rPr>
              <w:t>)</w:t>
            </w:r>
          </w:p>
        </w:tc>
        <w:tc>
          <w:tcPr>
            <w:tcW w:w="58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ՀՀ</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օրենսդրության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պահանջների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չպահպանմամբ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անշարժ</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գույքի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նկատմամբ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չգրանցված</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իրավունքով</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683</w:t>
            </w:r>
          </w:p>
        </w:tc>
        <w:tc>
          <w:tcPr>
            <w:tcW w:w="220"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683</w:t>
            </w:r>
          </w:p>
        </w:tc>
        <w:tc>
          <w:tcPr>
            <w:tcW w:w="29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Տնակ</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21.5</w:t>
            </w:r>
          </w:p>
        </w:tc>
        <w:tc>
          <w:tcPr>
            <w:tcW w:w="286"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Տուֆ</w:t>
            </w:r>
          </w:p>
        </w:tc>
        <w:tc>
          <w:tcPr>
            <w:tcW w:w="233"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13.2</w:t>
            </w:r>
          </w:p>
        </w:tc>
        <w:tc>
          <w:tcPr>
            <w:tcW w:w="32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Դուռ</w:t>
            </w:r>
          </w:p>
        </w:tc>
        <w:tc>
          <w:tcPr>
            <w:tcW w:w="35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209"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9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385"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Վերաբնակեցում</w:t>
            </w:r>
          </w:p>
        </w:tc>
      </w:tr>
      <w:tr w:rsidR="00B919B7" w:rsidRPr="002B3664"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Ծածկ</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17.8</w:t>
            </w:r>
          </w:p>
        </w:tc>
        <w:tc>
          <w:tcPr>
            <w:tcW w:w="286"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Մետաղական ցանց</w:t>
            </w:r>
          </w:p>
        </w:tc>
        <w:tc>
          <w:tcPr>
            <w:tcW w:w="233"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37.5</w:t>
            </w:r>
          </w:p>
        </w:tc>
        <w:tc>
          <w:tcPr>
            <w:tcW w:w="32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23</w:t>
            </w:r>
          </w:p>
        </w:tc>
        <w:tc>
          <w:tcPr>
            <w:tcW w:w="284"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Համայնքային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ԵՔ</w:t>
            </w:r>
            <w:r w:rsidRPr="002B3664">
              <w:rPr>
                <w:rFonts w:ascii="GHEA Mariam" w:hAnsi="GHEA Mariam" w:cs="Arial"/>
                <w:color w:val="000000"/>
                <w:sz w:val="18"/>
                <w:szCs w:val="18"/>
                <w:lang w:val="ru-RU" w:eastAsia="ru-RU"/>
              </w:rPr>
              <w:t>)</w:t>
            </w:r>
          </w:p>
        </w:tc>
        <w:tc>
          <w:tcPr>
            <w:tcW w:w="58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ՀՀ</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օրենսդրության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պահանջների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չպահպանմամբ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անշարժ</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գույքի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նկատմամբ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չգրանցված</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իրավունքով</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349.6</w:t>
            </w:r>
          </w:p>
        </w:tc>
        <w:tc>
          <w:tcPr>
            <w:tcW w:w="220"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349.6</w:t>
            </w:r>
          </w:p>
        </w:tc>
        <w:tc>
          <w:tcPr>
            <w:tcW w:w="29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57.5</w:t>
            </w:r>
          </w:p>
        </w:tc>
        <w:tc>
          <w:tcPr>
            <w:tcW w:w="28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Տուֆ</w:t>
            </w:r>
          </w:p>
        </w:tc>
        <w:tc>
          <w:tcPr>
            <w:tcW w:w="23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54.4</w:t>
            </w: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Ասֆալտ</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179.8</w:t>
            </w:r>
          </w:p>
        </w:tc>
        <w:tc>
          <w:tcPr>
            <w:tcW w:w="19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w:t>
            </w:r>
          </w:p>
        </w:tc>
        <w:tc>
          <w:tcPr>
            <w:tcW w:w="385"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Վերաբնակեցում</w:t>
            </w:r>
          </w:p>
        </w:tc>
      </w:tr>
      <w:tr w:rsidR="00B919B7" w:rsidRPr="002B3664"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Ծածկ</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10.3</w:t>
            </w: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Բետոն</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10.46</w:t>
            </w: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hy-AM" w:eastAsia="ru-RU"/>
              </w:rPr>
            </w:pPr>
            <w:r w:rsidRPr="002B3664">
              <w:rPr>
                <w:rFonts w:ascii="GHEA Mariam" w:hAnsi="GHEA Mariam" w:cs="Arial"/>
                <w:color w:val="000000"/>
                <w:sz w:val="18"/>
                <w:szCs w:val="18"/>
                <w:lang w:val="hy-AM" w:eastAsia="ru-RU"/>
              </w:rPr>
              <w:t>Տան հիմքեր</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67.7</w:t>
            </w: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Եզրաքար</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Բետոն</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w:t>
            </w: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24</w:t>
            </w:r>
          </w:p>
        </w:tc>
        <w:tc>
          <w:tcPr>
            <w:tcW w:w="284"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Մասնավոր</w:t>
            </w:r>
          </w:p>
        </w:tc>
        <w:tc>
          <w:tcPr>
            <w:tcW w:w="58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eastAsia="ru-RU"/>
              </w:rPr>
            </w:pPr>
            <w:r w:rsidRPr="002B3664">
              <w:rPr>
                <w:rFonts w:ascii="GHEA Mariam" w:hAnsi="GHEA Mariam" w:cs="Sylfaen"/>
                <w:color w:val="000000"/>
                <w:sz w:val="18"/>
                <w:szCs w:val="18"/>
                <w:lang w:eastAsia="ru-RU"/>
              </w:rPr>
              <w:t>Անմիջապես</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սեփականատիրոջ</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կողմից</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lastRenderedPageBreak/>
              <w:t>օգտագործվող</w:t>
            </w:r>
          </w:p>
        </w:tc>
        <w:tc>
          <w:tcPr>
            <w:tcW w:w="25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lastRenderedPageBreak/>
              <w:t>245.1</w:t>
            </w:r>
          </w:p>
        </w:tc>
        <w:tc>
          <w:tcPr>
            <w:tcW w:w="220"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245.1</w:t>
            </w:r>
          </w:p>
        </w:tc>
        <w:tc>
          <w:tcPr>
            <w:tcW w:w="29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51.7</w:t>
            </w:r>
          </w:p>
        </w:tc>
        <w:tc>
          <w:tcPr>
            <w:tcW w:w="286"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Մետաղական ցանց</w:t>
            </w:r>
          </w:p>
        </w:tc>
        <w:tc>
          <w:tcPr>
            <w:tcW w:w="233"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5.3</w:t>
            </w: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Բետոն</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79.5</w:t>
            </w:r>
          </w:p>
        </w:tc>
        <w:tc>
          <w:tcPr>
            <w:tcW w:w="19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385"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Վերաբնակեցում</w:t>
            </w:r>
          </w:p>
        </w:tc>
      </w:tr>
      <w:tr w:rsidR="00B919B7" w:rsidRPr="002B3664"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Հավաբուն</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w:t>
            </w:r>
          </w:p>
        </w:tc>
        <w:tc>
          <w:tcPr>
            <w:tcW w:w="28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Տուֆ</w:t>
            </w:r>
          </w:p>
        </w:tc>
        <w:tc>
          <w:tcPr>
            <w:tcW w:w="23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2.4</w:t>
            </w:r>
          </w:p>
        </w:tc>
        <w:tc>
          <w:tcPr>
            <w:tcW w:w="32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Տարածք</w:t>
            </w:r>
          </w:p>
        </w:tc>
        <w:tc>
          <w:tcPr>
            <w:tcW w:w="35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Ասֆալտ</w:t>
            </w:r>
          </w:p>
        </w:tc>
        <w:tc>
          <w:tcPr>
            <w:tcW w:w="209"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43.5</w:t>
            </w: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Ծածկ</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45.8</w:t>
            </w: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Համայնքային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ԵՔ</w:t>
            </w:r>
            <w:r w:rsidRPr="002B3664">
              <w:rPr>
                <w:rFonts w:ascii="GHEA Mariam" w:hAnsi="GHEA Mariam" w:cs="Arial"/>
                <w:color w:val="000000"/>
                <w:sz w:val="18"/>
                <w:szCs w:val="18"/>
                <w:lang w:val="ru-RU" w:eastAsia="ru-RU"/>
              </w:rPr>
              <w:t>)</w:t>
            </w:r>
          </w:p>
        </w:tc>
        <w:tc>
          <w:tcPr>
            <w:tcW w:w="58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ՀՀ</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օրենսդրության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պահանջների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չպահպանմամբ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անշարժ</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գույքի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նկատմամբ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չգրանցված</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իրավունքով</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987.1</w:t>
            </w:r>
          </w:p>
        </w:tc>
        <w:tc>
          <w:tcPr>
            <w:tcW w:w="220"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987.1</w:t>
            </w:r>
          </w:p>
        </w:tc>
        <w:tc>
          <w:tcPr>
            <w:tcW w:w="29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Լոգարան</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28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Մետաղական ցանց</w:t>
            </w:r>
          </w:p>
        </w:tc>
        <w:tc>
          <w:tcPr>
            <w:tcW w:w="23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151</w:t>
            </w: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Ասֆալտ</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250</w:t>
            </w: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Ավտոտնակ</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w:t>
            </w: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Բետոն</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w:t>
            </w: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Տնակ</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49.9</w:t>
            </w: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Դարպաս</w:t>
            </w:r>
          </w:p>
        </w:tc>
        <w:tc>
          <w:tcPr>
            <w:tcW w:w="35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209"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Կրպակ</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19.1</w:t>
            </w: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w:t>
            </w:r>
          </w:p>
        </w:tc>
        <w:tc>
          <w:tcPr>
            <w:tcW w:w="284"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Մասնավոր</w:t>
            </w:r>
          </w:p>
        </w:tc>
        <w:tc>
          <w:tcPr>
            <w:tcW w:w="58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eastAsia="ru-RU"/>
              </w:rPr>
            </w:pPr>
            <w:r w:rsidRPr="002B3664">
              <w:rPr>
                <w:rFonts w:ascii="GHEA Mariam" w:hAnsi="GHEA Mariam" w:cs="Sylfaen"/>
                <w:color w:val="000000"/>
                <w:sz w:val="18"/>
                <w:szCs w:val="18"/>
                <w:lang w:eastAsia="ru-RU"/>
              </w:rPr>
              <w:t>Անմիջապես</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սեփականատիրոջ</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կողմից</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օգտագործվող</w:t>
            </w:r>
          </w:p>
        </w:tc>
        <w:tc>
          <w:tcPr>
            <w:tcW w:w="25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247.2</w:t>
            </w:r>
          </w:p>
        </w:tc>
        <w:tc>
          <w:tcPr>
            <w:tcW w:w="220"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247.2</w:t>
            </w:r>
          </w:p>
        </w:tc>
        <w:tc>
          <w:tcPr>
            <w:tcW w:w="29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w:t>
            </w:r>
          </w:p>
        </w:tc>
        <w:tc>
          <w:tcPr>
            <w:tcW w:w="460"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 տուն</w:t>
            </w:r>
          </w:p>
        </w:tc>
        <w:tc>
          <w:tcPr>
            <w:tcW w:w="188"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150.6</w:t>
            </w:r>
          </w:p>
        </w:tc>
        <w:tc>
          <w:tcPr>
            <w:tcW w:w="28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Տուֆ</w:t>
            </w:r>
          </w:p>
        </w:tc>
        <w:tc>
          <w:tcPr>
            <w:tcW w:w="23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67.2</w:t>
            </w:r>
          </w:p>
        </w:tc>
        <w:tc>
          <w:tcPr>
            <w:tcW w:w="32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Բետոն</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91.7</w:t>
            </w:r>
          </w:p>
        </w:tc>
        <w:tc>
          <w:tcPr>
            <w:tcW w:w="19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w:t>
            </w:r>
          </w:p>
        </w:tc>
        <w:tc>
          <w:tcPr>
            <w:tcW w:w="385"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Վերաբնակեցում</w:t>
            </w:r>
          </w:p>
        </w:tc>
      </w:tr>
      <w:tr w:rsidR="00B919B7" w:rsidRPr="002B3664"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8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Համայնքային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ԵՔ</w:t>
            </w:r>
            <w:r w:rsidRPr="002B3664">
              <w:rPr>
                <w:rFonts w:ascii="GHEA Mariam" w:hAnsi="GHEA Mariam" w:cs="Arial"/>
                <w:color w:val="000000"/>
                <w:sz w:val="18"/>
                <w:szCs w:val="18"/>
                <w:lang w:val="ru-RU" w:eastAsia="ru-RU"/>
              </w:rPr>
              <w:t>)</w:t>
            </w:r>
          </w:p>
        </w:tc>
        <w:tc>
          <w:tcPr>
            <w:tcW w:w="581"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ՀՀ</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օրենսդրության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պահանջների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չպահպանմամբ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անշարժ</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գույքի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նկատմամբ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չգրանցված</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իրավունքով</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օգտագործվող</w:t>
            </w:r>
          </w:p>
        </w:tc>
        <w:tc>
          <w:tcPr>
            <w:tcW w:w="253"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308.35</w:t>
            </w:r>
          </w:p>
        </w:tc>
        <w:tc>
          <w:tcPr>
            <w:tcW w:w="22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308.4</w:t>
            </w:r>
          </w:p>
        </w:tc>
        <w:tc>
          <w:tcPr>
            <w:tcW w:w="291"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331"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Ծածկ</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41.85</w:t>
            </w:r>
          </w:p>
        </w:tc>
        <w:tc>
          <w:tcPr>
            <w:tcW w:w="286"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Տուֆ</w:t>
            </w:r>
          </w:p>
        </w:tc>
        <w:tc>
          <w:tcPr>
            <w:tcW w:w="233"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48</w:t>
            </w: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Բետոն</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41.85</w:t>
            </w: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26</w:t>
            </w:r>
          </w:p>
        </w:tc>
        <w:tc>
          <w:tcPr>
            <w:tcW w:w="284"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Մասնավոր</w:t>
            </w:r>
          </w:p>
        </w:tc>
        <w:tc>
          <w:tcPr>
            <w:tcW w:w="58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eastAsia="ru-RU"/>
              </w:rPr>
            </w:pPr>
            <w:r w:rsidRPr="002B3664">
              <w:rPr>
                <w:rFonts w:ascii="GHEA Mariam" w:hAnsi="GHEA Mariam" w:cs="Sylfaen"/>
                <w:color w:val="000000"/>
                <w:sz w:val="18"/>
                <w:szCs w:val="18"/>
                <w:lang w:eastAsia="ru-RU"/>
              </w:rPr>
              <w:t>Անմիջապես</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սեփականատիրոջ</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կողմից</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օգտագործվող</w:t>
            </w:r>
          </w:p>
        </w:tc>
        <w:tc>
          <w:tcPr>
            <w:tcW w:w="25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212.12</w:t>
            </w:r>
          </w:p>
        </w:tc>
        <w:tc>
          <w:tcPr>
            <w:tcW w:w="220"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212.1</w:t>
            </w:r>
          </w:p>
        </w:tc>
        <w:tc>
          <w:tcPr>
            <w:tcW w:w="29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37</w:t>
            </w:r>
          </w:p>
        </w:tc>
        <w:tc>
          <w:tcPr>
            <w:tcW w:w="286"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Տուֆ</w:t>
            </w:r>
          </w:p>
        </w:tc>
        <w:tc>
          <w:tcPr>
            <w:tcW w:w="233"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13.2</w:t>
            </w: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Բետոն</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33</w:t>
            </w:r>
          </w:p>
        </w:tc>
        <w:tc>
          <w:tcPr>
            <w:tcW w:w="196"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38"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w:t>
            </w:r>
          </w:p>
        </w:tc>
        <w:tc>
          <w:tcPr>
            <w:tcW w:w="385"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Վերաբնակեցում</w:t>
            </w:r>
          </w:p>
        </w:tc>
      </w:tr>
      <w:tr w:rsidR="00B919B7" w:rsidRPr="002B3664"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43.95</w:t>
            </w:r>
          </w:p>
        </w:tc>
        <w:tc>
          <w:tcPr>
            <w:tcW w:w="286"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 xml:space="preserve">Մետաղական </w:t>
            </w:r>
            <w:r w:rsidRPr="002B3664">
              <w:rPr>
                <w:rFonts w:ascii="GHEA Mariam" w:hAnsi="GHEA Mariam" w:cs="Sylfaen"/>
                <w:color w:val="000000"/>
                <w:sz w:val="18"/>
                <w:szCs w:val="18"/>
                <w:lang w:val="ru-RU" w:eastAsia="ru-RU"/>
              </w:rPr>
              <w:lastRenderedPageBreak/>
              <w:t>ցանց</w:t>
            </w:r>
          </w:p>
        </w:tc>
        <w:tc>
          <w:tcPr>
            <w:tcW w:w="233"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lastRenderedPageBreak/>
              <w:t>16.8</w:t>
            </w:r>
          </w:p>
        </w:tc>
        <w:tc>
          <w:tcPr>
            <w:tcW w:w="32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Տարածք</w:t>
            </w:r>
          </w:p>
        </w:tc>
        <w:tc>
          <w:tcPr>
            <w:tcW w:w="35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Տրավերտինե</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lastRenderedPageBreak/>
              <w:t>սալիկներ</w:t>
            </w:r>
          </w:p>
        </w:tc>
        <w:tc>
          <w:tcPr>
            <w:tcW w:w="209"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lastRenderedPageBreak/>
              <w:t>10.3</w:t>
            </w:r>
          </w:p>
        </w:tc>
        <w:tc>
          <w:tcPr>
            <w:tcW w:w="196"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72.08</w:t>
            </w:r>
          </w:p>
        </w:tc>
        <w:tc>
          <w:tcPr>
            <w:tcW w:w="286"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96"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Համայնքային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ԵՔ</w:t>
            </w:r>
            <w:r w:rsidRPr="002B3664">
              <w:rPr>
                <w:rFonts w:ascii="GHEA Mariam" w:hAnsi="GHEA Mariam" w:cs="Arial"/>
                <w:color w:val="000000"/>
                <w:sz w:val="18"/>
                <w:szCs w:val="18"/>
                <w:lang w:val="ru-RU" w:eastAsia="ru-RU"/>
              </w:rPr>
              <w:t>)</w:t>
            </w:r>
          </w:p>
        </w:tc>
        <w:tc>
          <w:tcPr>
            <w:tcW w:w="58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ՀՀ</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օրենսդրության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պահանջների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չպահպանմամբ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անշարժ</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գույքի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նկատմամբ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չգրանցված</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իրավունքով</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476</w:t>
            </w:r>
          </w:p>
        </w:tc>
        <w:tc>
          <w:tcPr>
            <w:tcW w:w="220"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476</w:t>
            </w:r>
          </w:p>
        </w:tc>
        <w:tc>
          <w:tcPr>
            <w:tcW w:w="29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72.4</w:t>
            </w:r>
          </w:p>
        </w:tc>
        <w:tc>
          <w:tcPr>
            <w:tcW w:w="28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Տուֆ</w:t>
            </w:r>
          </w:p>
        </w:tc>
        <w:tc>
          <w:tcPr>
            <w:tcW w:w="23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79.2</w:t>
            </w: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Տրավերտինե</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սալիկներ</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85.1</w:t>
            </w:r>
          </w:p>
        </w:tc>
        <w:tc>
          <w:tcPr>
            <w:tcW w:w="196"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Օժանդակ</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շինություն</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18.5</w:t>
            </w: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Դարպաս</w:t>
            </w:r>
          </w:p>
        </w:tc>
        <w:tc>
          <w:tcPr>
            <w:tcW w:w="35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209"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96"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Սանհանգույց</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3.5</w:t>
            </w: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96"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27</w:t>
            </w:r>
          </w:p>
        </w:tc>
        <w:tc>
          <w:tcPr>
            <w:tcW w:w="284"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Համայնքային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ԵՔ</w:t>
            </w:r>
            <w:r w:rsidRPr="002B3664">
              <w:rPr>
                <w:rFonts w:ascii="GHEA Mariam" w:hAnsi="GHEA Mariam" w:cs="Arial"/>
                <w:color w:val="000000"/>
                <w:sz w:val="18"/>
                <w:szCs w:val="18"/>
                <w:lang w:val="ru-RU" w:eastAsia="ru-RU"/>
              </w:rPr>
              <w:t>)</w:t>
            </w:r>
          </w:p>
        </w:tc>
        <w:tc>
          <w:tcPr>
            <w:tcW w:w="58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ՀՀ</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օրենսդրության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պահանջների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չպահպանմամբ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անշարժ</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գույքի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նկատմամբ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չգրանցված</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իրավունքով</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533.6</w:t>
            </w:r>
          </w:p>
        </w:tc>
        <w:tc>
          <w:tcPr>
            <w:tcW w:w="220"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533.6</w:t>
            </w:r>
          </w:p>
        </w:tc>
        <w:tc>
          <w:tcPr>
            <w:tcW w:w="29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101.5</w:t>
            </w:r>
          </w:p>
        </w:tc>
        <w:tc>
          <w:tcPr>
            <w:tcW w:w="286"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Տուֆ</w:t>
            </w:r>
          </w:p>
        </w:tc>
        <w:tc>
          <w:tcPr>
            <w:tcW w:w="233"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w:t>
            </w: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Բետոն</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8.3</w:t>
            </w:r>
          </w:p>
        </w:tc>
        <w:tc>
          <w:tcPr>
            <w:tcW w:w="19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w:t>
            </w:r>
          </w:p>
        </w:tc>
        <w:tc>
          <w:tcPr>
            <w:tcW w:w="385"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Վերաբնակեցում</w:t>
            </w:r>
          </w:p>
        </w:tc>
      </w:tr>
      <w:tr w:rsidR="00B919B7" w:rsidRPr="002B3664"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Օժանդակ</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շինություն</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15.17</w:t>
            </w:r>
          </w:p>
        </w:tc>
        <w:tc>
          <w:tcPr>
            <w:tcW w:w="286"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233"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64.8</w:t>
            </w:r>
          </w:p>
        </w:tc>
        <w:tc>
          <w:tcPr>
            <w:tcW w:w="32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Աստիճանավանդակ</w:t>
            </w:r>
          </w:p>
        </w:tc>
        <w:tc>
          <w:tcPr>
            <w:tcW w:w="35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Բետոն</w:t>
            </w:r>
          </w:p>
        </w:tc>
        <w:tc>
          <w:tcPr>
            <w:tcW w:w="209"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2.6</w:t>
            </w: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Օժանդակ</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շինություն</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10.3</w:t>
            </w:r>
          </w:p>
        </w:tc>
        <w:tc>
          <w:tcPr>
            <w:tcW w:w="28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Մետաղական ցանց</w:t>
            </w:r>
          </w:p>
        </w:tc>
        <w:tc>
          <w:tcPr>
            <w:tcW w:w="23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51</w:t>
            </w:r>
          </w:p>
        </w:tc>
        <w:tc>
          <w:tcPr>
            <w:tcW w:w="32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Սանհանգույց</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3.8</w:t>
            </w: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Հոր</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w:t>
            </w: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Սեպտիկ</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հոր</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28</w:t>
            </w:r>
          </w:p>
        </w:tc>
        <w:tc>
          <w:tcPr>
            <w:tcW w:w="284"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ՀՀ</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կառավարություն</w:t>
            </w:r>
          </w:p>
        </w:tc>
        <w:tc>
          <w:tcPr>
            <w:tcW w:w="58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ՀՀ</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օրենսդրության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պահանջների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չպահպանմամբ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անշարժ</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գույքի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նկատմամբ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չգրանցված</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lastRenderedPageBreak/>
              <w:t>իրավունքով</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lastRenderedPageBreak/>
              <w:t>400</w:t>
            </w:r>
          </w:p>
        </w:tc>
        <w:tc>
          <w:tcPr>
            <w:tcW w:w="220"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400</w:t>
            </w:r>
          </w:p>
        </w:tc>
        <w:tc>
          <w:tcPr>
            <w:tcW w:w="29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107.9</w:t>
            </w:r>
          </w:p>
        </w:tc>
        <w:tc>
          <w:tcPr>
            <w:tcW w:w="286"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Տուֆ</w:t>
            </w:r>
          </w:p>
        </w:tc>
        <w:tc>
          <w:tcPr>
            <w:tcW w:w="233"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69</w:t>
            </w: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Բետոն</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81.2</w:t>
            </w:r>
          </w:p>
        </w:tc>
        <w:tc>
          <w:tcPr>
            <w:tcW w:w="19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w:t>
            </w:r>
          </w:p>
        </w:tc>
        <w:tc>
          <w:tcPr>
            <w:tcW w:w="385"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Վերաբնակեցում</w:t>
            </w:r>
          </w:p>
        </w:tc>
      </w:tr>
      <w:tr w:rsidR="00B919B7" w:rsidRPr="002B3664"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Սեպտիկ</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հոր</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286"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Մետաղական ցանց</w:t>
            </w:r>
          </w:p>
        </w:tc>
        <w:tc>
          <w:tcPr>
            <w:tcW w:w="233"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49.8</w:t>
            </w: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Դարպաս</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lastRenderedPageBreak/>
              <w:t>29</w:t>
            </w:r>
          </w:p>
        </w:tc>
        <w:tc>
          <w:tcPr>
            <w:tcW w:w="284"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ՀՀ</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կառավարություն</w:t>
            </w:r>
          </w:p>
        </w:tc>
        <w:tc>
          <w:tcPr>
            <w:tcW w:w="58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ՀՀ</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օրենսդրության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պահանջների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չպահպանմամբ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անշարժ</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գույքի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նկատմամբ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չգրանցված</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իրավունքով</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401.3</w:t>
            </w:r>
          </w:p>
        </w:tc>
        <w:tc>
          <w:tcPr>
            <w:tcW w:w="220"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401.3</w:t>
            </w:r>
          </w:p>
        </w:tc>
        <w:tc>
          <w:tcPr>
            <w:tcW w:w="29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102.1</w:t>
            </w:r>
          </w:p>
        </w:tc>
        <w:tc>
          <w:tcPr>
            <w:tcW w:w="286"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233"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24.3</w:t>
            </w:r>
          </w:p>
        </w:tc>
        <w:tc>
          <w:tcPr>
            <w:tcW w:w="32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Դարպաս</w:t>
            </w:r>
          </w:p>
        </w:tc>
        <w:tc>
          <w:tcPr>
            <w:tcW w:w="35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209"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9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w:t>
            </w:r>
          </w:p>
        </w:tc>
        <w:tc>
          <w:tcPr>
            <w:tcW w:w="385"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Վերաբնակեցում</w:t>
            </w:r>
          </w:p>
        </w:tc>
      </w:tr>
      <w:tr w:rsidR="00B919B7" w:rsidRPr="002B3664"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Սեպտիկ</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հոր</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286"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Մետաղական ցանց</w:t>
            </w:r>
          </w:p>
        </w:tc>
        <w:tc>
          <w:tcPr>
            <w:tcW w:w="233"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35</w:t>
            </w:r>
          </w:p>
        </w:tc>
        <w:tc>
          <w:tcPr>
            <w:tcW w:w="32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30</w:t>
            </w:r>
          </w:p>
        </w:tc>
        <w:tc>
          <w:tcPr>
            <w:tcW w:w="284"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ՀՀ</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կառավարություն</w:t>
            </w:r>
          </w:p>
        </w:tc>
        <w:tc>
          <w:tcPr>
            <w:tcW w:w="58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ՀՀ</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օրենսդրության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պահանջների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չպահպանմամբ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անշարժ</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գույքի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նկատմամբ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չգրանցված</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իրավունքով</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154.7</w:t>
            </w:r>
          </w:p>
        </w:tc>
        <w:tc>
          <w:tcPr>
            <w:tcW w:w="220"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154.7</w:t>
            </w:r>
          </w:p>
        </w:tc>
        <w:tc>
          <w:tcPr>
            <w:tcW w:w="29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w:t>
            </w:r>
          </w:p>
        </w:tc>
        <w:tc>
          <w:tcPr>
            <w:tcW w:w="460"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 տուն</w:t>
            </w:r>
          </w:p>
        </w:tc>
        <w:tc>
          <w:tcPr>
            <w:tcW w:w="188"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24.9</w:t>
            </w:r>
          </w:p>
        </w:tc>
        <w:tc>
          <w:tcPr>
            <w:tcW w:w="286"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Մետաղական ցանց</w:t>
            </w:r>
          </w:p>
        </w:tc>
        <w:tc>
          <w:tcPr>
            <w:tcW w:w="233"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7.3</w:t>
            </w:r>
          </w:p>
        </w:tc>
        <w:tc>
          <w:tcPr>
            <w:tcW w:w="32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Տարածք</w:t>
            </w:r>
          </w:p>
        </w:tc>
        <w:tc>
          <w:tcPr>
            <w:tcW w:w="35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Բետոնե սալիկներ</w:t>
            </w:r>
          </w:p>
        </w:tc>
        <w:tc>
          <w:tcPr>
            <w:tcW w:w="209"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19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385"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Վերաբնակեցում</w:t>
            </w:r>
          </w:p>
        </w:tc>
      </w:tr>
      <w:tr w:rsidR="00B919B7" w:rsidRPr="002B3664"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8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86"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233"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10.2</w:t>
            </w:r>
          </w:p>
        </w:tc>
        <w:tc>
          <w:tcPr>
            <w:tcW w:w="32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31</w:t>
            </w:r>
          </w:p>
        </w:tc>
        <w:tc>
          <w:tcPr>
            <w:tcW w:w="284"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ՀՀ</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կառավարություն</w:t>
            </w:r>
          </w:p>
        </w:tc>
        <w:tc>
          <w:tcPr>
            <w:tcW w:w="581"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ՀՀ</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օրենսդրության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պահանջների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չպահպանմամբ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անշարժ</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գույքի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նկատմամբ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չգրանցված</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իրավունքով</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օգտագործվող</w:t>
            </w:r>
          </w:p>
        </w:tc>
        <w:tc>
          <w:tcPr>
            <w:tcW w:w="253"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285.74</w:t>
            </w:r>
          </w:p>
        </w:tc>
        <w:tc>
          <w:tcPr>
            <w:tcW w:w="22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285.7</w:t>
            </w:r>
          </w:p>
        </w:tc>
        <w:tc>
          <w:tcPr>
            <w:tcW w:w="291"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331"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Տնակ</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w:t>
            </w:r>
          </w:p>
        </w:tc>
        <w:tc>
          <w:tcPr>
            <w:tcW w:w="286"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233"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77.76</w:t>
            </w: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Եզրաքար</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Բետոն</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43.5</w:t>
            </w:r>
          </w:p>
        </w:tc>
        <w:tc>
          <w:tcPr>
            <w:tcW w:w="196"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3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385"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Վերաբնակեցում</w:t>
            </w:r>
          </w:p>
        </w:tc>
      </w:tr>
      <w:tr w:rsidR="00B919B7" w:rsidRPr="002B3664" w:rsidTr="00523E86">
        <w:trPr>
          <w:trHeight w:val="480"/>
          <w:jc w:val="center"/>
        </w:trPr>
        <w:tc>
          <w:tcPr>
            <w:tcW w:w="16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lastRenderedPageBreak/>
              <w:t>32</w:t>
            </w:r>
          </w:p>
        </w:tc>
        <w:tc>
          <w:tcPr>
            <w:tcW w:w="284"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Մասնավոր</w:t>
            </w:r>
          </w:p>
        </w:tc>
        <w:tc>
          <w:tcPr>
            <w:tcW w:w="58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eastAsia="ru-RU"/>
              </w:rPr>
            </w:pPr>
            <w:r w:rsidRPr="002B3664">
              <w:rPr>
                <w:rFonts w:ascii="GHEA Mariam" w:hAnsi="GHEA Mariam" w:cs="Sylfaen"/>
                <w:color w:val="000000"/>
                <w:sz w:val="18"/>
                <w:szCs w:val="18"/>
                <w:lang w:eastAsia="ru-RU"/>
              </w:rPr>
              <w:t>Անմիջապես</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սեփականատիրոջ</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կողմից</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օգտագործվող</w:t>
            </w:r>
          </w:p>
        </w:tc>
        <w:tc>
          <w:tcPr>
            <w:tcW w:w="25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157.92</w:t>
            </w:r>
          </w:p>
        </w:tc>
        <w:tc>
          <w:tcPr>
            <w:tcW w:w="220"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157.9</w:t>
            </w:r>
          </w:p>
        </w:tc>
        <w:tc>
          <w:tcPr>
            <w:tcW w:w="29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w:t>
            </w:r>
          </w:p>
        </w:tc>
        <w:tc>
          <w:tcPr>
            <w:tcW w:w="460"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Ծածկ</w:t>
            </w:r>
          </w:p>
        </w:tc>
        <w:tc>
          <w:tcPr>
            <w:tcW w:w="188"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16.3</w:t>
            </w:r>
          </w:p>
        </w:tc>
        <w:tc>
          <w:tcPr>
            <w:tcW w:w="28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23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Բետոնե սալիկներ</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29.8</w:t>
            </w:r>
          </w:p>
        </w:tc>
        <w:tc>
          <w:tcPr>
            <w:tcW w:w="19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385"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Վերաբնակեցում</w:t>
            </w:r>
          </w:p>
        </w:tc>
      </w:tr>
      <w:tr w:rsidR="00B919B7" w:rsidRPr="002B3664"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8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Դարպաս</w:t>
            </w:r>
          </w:p>
        </w:tc>
        <w:tc>
          <w:tcPr>
            <w:tcW w:w="35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209"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81.48</w:t>
            </w:r>
          </w:p>
        </w:tc>
        <w:tc>
          <w:tcPr>
            <w:tcW w:w="286"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233"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32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ՀՀ</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կառավարություն</w:t>
            </w:r>
          </w:p>
        </w:tc>
        <w:tc>
          <w:tcPr>
            <w:tcW w:w="58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ՀՀ</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օրենսդրության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պահանջների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չպահպանմամբ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անշարժ</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գույքի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նկատմամբ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չգրանցված</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իրավունքով</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143.8</w:t>
            </w:r>
          </w:p>
        </w:tc>
        <w:tc>
          <w:tcPr>
            <w:tcW w:w="220"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143.8</w:t>
            </w:r>
          </w:p>
        </w:tc>
        <w:tc>
          <w:tcPr>
            <w:tcW w:w="29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w:t>
            </w:r>
          </w:p>
        </w:tc>
        <w:tc>
          <w:tcPr>
            <w:tcW w:w="460"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Ծածկ</w:t>
            </w:r>
          </w:p>
        </w:tc>
        <w:tc>
          <w:tcPr>
            <w:tcW w:w="188"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13.7</w:t>
            </w:r>
          </w:p>
        </w:tc>
        <w:tc>
          <w:tcPr>
            <w:tcW w:w="286"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233"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24.9</w:t>
            </w:r>
          </w:p>
        </w:tc>
        <w:tc>
          <w:tcPr>
            <w:tcW w:w="32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Տարածք</w:t>
            </w:r>
          </w:p>
        </w:tc>
        <w:tc>
          <w:tcPr>
            <w:tcW w:w="35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Բետոնե սալիկներ</w:t>
            </w:r>
          </w:p>
        </w:tc>
        <w:tc>
          <w:tcPr>
            <w:tcW w:w="209"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18.05</w:t>
            </w: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8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8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Մետաղական ցանց</w:t>
            </w:r>
          </w:p>
        </w:tc>
        <w:tc>
          <w:tcPr>
            <w:tcW w:w="23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14</w:t>
            </w:r>
          </w:p>
        </w:tc>
        <w:tc>
          <w:tcPr>
            <w:tcW w:w="32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Ծածկ</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w:t>
            </w: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Սեպտիկ</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հոր</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33</w:t>
            </w:r>
          </w:p>
        </w:tc>
        <w:tc>
          <w:tcPr>
            <w:tcW w:w="284"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ՀՀ</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կառավարություն</w:t>
            </w:r>
          </w:p>
        </w:tc>
        <w:tc>
          <w:tcPr>
            <w:tcW w:w="58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ՀՀ</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օրենսդրության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պահանջների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չպահպանմամբ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անշարժ</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գույքի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նկատմամբ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չգրանցված</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իրավունքով</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472</w:t>
            </w:r>
          </w:p>
        </w:tc>
        <w:tc>
          <w:tcPr>
            <w:tcW w:w="220"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472</w:t>
            </w:r>
          </w:p>
        </w:tc>
        <w:tc>
          <w:tcPr>
            <w:tcW w:w="29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12.8</w:t>
            </w:r>
          </w:p>
        </w:tc>
        <w:tc>
          <w:tcPr>
            <w:tcW w:w="286"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Մետաղական ցանց</w:t>
            </w:r>
          </w:p>
        </w:tc>
        <w:tc>
          <w:tcPr>
            <w:tcW w:w="233"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48.2</w:t>
            </w: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Բետոն</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48.2</w:t>
            </w:r>
          </w:p>
        </w:tc>
        <w:tc>
          <w:tcPr>
            <w:tcW w:w="196"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38"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385"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Վերաբնակեցում</w:t>
            </w:r>
          </w:p>
        </w:tc>
      </w:tr>
      <w:tr w:rsidR="00B919B7" w:rsidRPr="002B3664"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Օժանդակ</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շինություն</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8.1</w:t>
            </w:r>
          </w:p>
        </w:tc>
        <w:tc>
          <w:tcPr>
            <w:tcW w:w="28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23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126.2</w:t>
            </w:r>
          </w:p>
        </w:tc>
        <w:tc>
          <w:tcPr>
            <w:tcW w:w="32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35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209"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96"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Ծածկ</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12.66</w:t>
            </w: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96"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Սեպտիկ</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հոր</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96"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300"/>
          <w:jc w:val="center"/>
        </w:trPr>
        <w:tc>
          <w:tcPr>
            <w:tcW w:w="16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34</w:t>
            </w:r>
          </w:p>
        </w:tc>
        <w:tc>
          <w:tcPr>
            <w:tcW w:w="284"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ՀՀ</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կառավարություն</w:t>
            </w:r>
          </w:p>
        </w:tc>
        <w:tc>
          <w:tcPr>
            <w:tcW w:w="58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ՀՀ</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օրենսդրության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պահանջների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չպահպանմամբ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անշարժ</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գույքի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lastRenderedPageBreak/>
              <w:t>նկատմամբ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չգրանցված</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իրավունքով</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lastRenderedPageBreak/>
              <w:t>99.1</w:t>
            </w:r>
          </w:p>
        </w:tc>
        <w:tc>
          <w:tcPr>
            <w:tcW w:w="220"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99.1</w:t>
            </w:r>
          </w:p>
        </w:tc>
        <w:tc>
          <w:tcPr>
            <w:tcW w:w="29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Տնակ</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21.1</w:t>
            </w:r>
          </w:p>
        </w:tc>
        <w:tc>
          <w:tcPr>
            <w:tcW w:w="286"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233"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19.6</w:t>
            </w:r>
          </w:p>
        </w:tc>
        <w:tc>
          <w:tcPr>
            <w:tcW w:w="32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35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209"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9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385"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Վերաբնակեցում</w:t>
            </w:r>
          </w:p>
        </w:tc>
      </w:tr>
      <w:tr w:rsidR="00B919B7" w:rsidRPr="002B3664"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Ծածկ</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286"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Մետաղական ցանց</w:t>
            </w:r>
          </w:p>
        </w:tc>
        <w:tc>
          <w:tcPr>
            <w:tcW w:w="233"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26</w:t>
            </w:r>
          </w:p>
        </w:tc>
        <w:tc>
          <w:tcPr>
            <w:tcW w:w="32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lastRenderedPageBreak/>
              <w:t>35</w:t>
            </w:r>
          </w:p>
        </w:tc>
        <w:tc>
          <w:tcPr>
            <w:tcW w:w="284"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ՀՀ</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կառավարություն</w:t>
            </w:r>
          </w:p>
        </w:tc>
        <w:tc>
          <w:tcPr>
            <w:tcW w:w="581"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ՀՀ</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օրենսդրության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պահանջների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չպահպանմամբ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անշարժ</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գույքի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նկատմամբ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չգրանցված</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իրավունքով</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օգտագործվող</w:t>
            </w:r>
          </w:p>
        </w:tc>
        <w:tc>
          <w:tcPr>
            <w:tcW w:w="253"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400.11</w:t>
            </w:r>
          </w:p>
        </w:tc>
        <w:tc>
          <w:tcPr>
            <w:tcW w:w="22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400.1</w:t>
            </w:r>
          </w:p>
        </w:tc>
        <w:tc>
          <w:tcPr>
            <w:tcW w:w="291"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331"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91.42</w:t>
            </w:r>
          </w:p>
        </w:tc>
        <w:tc>
          <w:tcPr>
            <w:tcW w:w="286"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233"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Հարթակ</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Բետոն</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35</w:t>
            </w:r>
          </w:p>
        </w:tc>
        <w:tc>
          <w:tcPr>
            <w:tcW w:w="196"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3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385"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Վերաբնակեցում</w:t>
            </w:r>
          </w:p>
        </w:tc>
      </w:tr>
      <w:tr w:rsidR="00B919B7" w:rsidRPr="002B3664" w:rsidTr="00523E86">
        <w:trPr>
          <w:trHeight w:val="480"/>
          <w:jc w:val="center"/>
        </w:trPr>
        <w:tc>
          <w:tcPr>
            <w:tcW w:w="16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36</w:t>
            </w:r>
          </w:p>
        </w:tc>
        <w:tc>
          <w:tcPr>
            <w:tcW w:w="284"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ՀՀ</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կառավարություն</w:t>
            </w:r>
          </w:p>
        </w:tc>
        <w:tc>
          <w:tcPr>
            <w:tcW w:w="58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ՀՀ</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օրենսդրության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պահանջների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չպահպանմամբ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անշարժ</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գույքի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նկատմամբ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չգրանցված</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իրավունքով</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104.3</w:t>
            </w:r>
          </w:p>
        </w:tc>
        <w:tc>
          <w:tcPr>
            <w:tcW w:w="220"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104.3</w:t>
            </w:r>
          </w:p>
        </w:tc>
        <w:tc>
          <w:tcPr>
            <w:tcW w:w="29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w:t>
            </w:r>
          </w:p>
        </w:tc>
        <w:tc>
          <w:tcPr>
            <w:tcW w:w="460"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 տուն</w:t>
            </w:r>
          </w:p>
        </w:tc>
        <w:tc>
          <w:tcPr>
            <w:tcW w:w="188"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25.88</w:t>
            </w:r>
          </w:p>
        </w:tc>
        <w:tc>
          <w:tcPr>
            <w:tcW w:w="28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23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Հարթակ</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Բետոն</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19.8</w:t>
            </w:r>
          </w:p>
        </w:tc>
        <w:tc>
          <w:tcPr>
            <w:tcW w:w="19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385"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Վերաբնակեցում</w:t>
            </w:r>
          </w:p>
        </w:tc>
      </w:tr>
      <w:tr w:rsidR="00B919B7" w:rsidRPr="002B3664"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8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Բետոնե սալիկներ</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w:t>
            </w: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37</w:t>
            </w:r>
          </w:p>
        </w:tc>
        <w:tc>
          <w:tcPr>
            <w:tcW w:w="284"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ՀՀ</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կառավարություն</w:t>
            </w:r>
          </w:p>
        </w:tc>
        <w:tc>
          <w:tcPr>
            <w:tcW w:w="58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ՀՀ</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օրենսդրության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պահանջների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չպահպանմամբ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անշարժ</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գույքի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նկատմամբ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չգրանցված</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իրավունքով</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lastRenderedPageBreak/>
              <w:t>օգտագործվող</w:t>
            </w:r>
          </w:p>
        </w:tc>
        <w:tc>
          <w:tcPr>
            <w:tcW w:w="25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lastRenderedPageBreak/>
              <w:t>282.8</w:t>
            </w:r>
          </w:p>
        </w:tc>
        <w:tc>
          <w:tcPr>
            <w:tcW w:w="220"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282.8</w:t>
            </w:r>
          </w:p>
        </w:tc>
        <w:tc>
          <w:tcPr>
            <w:tcW w:w="29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50</w:t>
            </w:r>
          </w:p>
        </w:tc>
        <w:tc>
          <w:tcPr>
            <w:tcW w:w="28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23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32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35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209"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9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385"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Վերաբնակեցում</w:t>
            </w:r>
          </w:p>
        </w:tc>
      </w:tr>
      <w:tr w:rsidR="00B919B7" w:rsidRPr="002B3664"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Սանհանգույց</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lastRenderedPageBreak/>
              <w:t>38</w:t>
            </w:r>
          </w:p>
        </w:tc>
        <w:tc>
          <w:tcPr>
            <w:tcW w:w="284"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ՀՀ</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կառավարություն</w:t>
            </w:r>
          </w:p>
        </w:tc>
        <w:tc>
          <w:tcPr>
            <w:tcW w:w="58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ՀՀ</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օրենսդրության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պահանջների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չպահպանմամբ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անշարժ</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գույքի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նկատմամբ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չգրանցված</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իրավունքով</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851.56</w:t>
            </w:r>
          </w:p>
        </w:tc>
        <w:tc>
          <w:tcPr>
            <w:tcW w:w="220"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851.6</w:t>
            </w:r>
          </w:p>
        </w:tc>
        <w:tc>
          <w:tcPr>
            <w:tcW w:w="29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18.8</w:t>
            </w:r>
          </w:p>
        </w:tc>
        <w:tc>
          <w:tcPr>
            <w:tcW w:w="286"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233"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102.5</w:t>
            </w: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Բետոն</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w:t>
            </w:r>
          </w:p>
        </w:tc>
        <w:tc>
          <w:tcPr>
            <w:tcW w:w="19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385"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Վերաբնակեցում</w:t>
            </w:r>
          </w:p>
        </w:tc>
      </w:tr>
      <w:tr w:rsidR="00B919B7" w:rsidRPr="002B3664"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Հավաբուն</w:t>
            </w:r>
          </w:p>
        </w:tc>
        <w:tc>
          <w:tcPr>
            <w:tcW w:w="188"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7.4</w:t>
            </w:r>
          </w:p>
        </w:tc>
        <w:tc>
          <w:tcPr>
            <w:tcW w:w="28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Մետաղական ցանց</w:t>
            </w:r>
          </w:p>
        </w:tc>
        <w:tc>
          <w:tcPr>
            <w:tcW w:w="23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32.5</w:t>
            </w: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Եզրաքար</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Բետոն</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7.5</w:t>
            </w: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72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8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Խողովակ</w:t>
            </w:r>
            <w:r w:rsidRPr="002B3664">
              <w:rPr>
                <w:rFonts w:ascii="GHEA Mariam" w:hAnsi="GHEA Mariam" w:cs="Arial"/>
                <w:color w:val="000000"/>
                <w:sz w:val="18"/>
                <w:szCs w:val="18"/>
                <w:lang w:val="ru-RU" w:eastAsia="ru-RU"/>
              </w:rPr>
              <w:t xml:space="preserve"> d=50</w:t>
            </w:r>
            <w:r w:rsidRPr="002B3664">
              <w:rPr>
                <w:rFonts w:ascii="GHEA Mariam" w:hAnsi="GHEA Mariam" w:cs="Sylfaen"/>
                <w:color w:val="000000"/>
                <w:sz w:val="18"/>
                <w:szCs w:val="18"/>
                <w:lang w:val="ru-RU" w:eastAsia="ru-RU"/>
              </w:rPr>
              <w:t>մմ</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50</w:t>
            </w: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39</w:t>
            </w:r>
          </w:p>
        </w:tc>
        <w:tc>
          <w:tcPr>
            <w:tcW w:w="284"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ՀՀ</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կառավարություն</w:t>
            </w:r>
          </w:p>
        </w:tc>
        <w:tc>
          <w:tcPr>
            <w:tcW w:w="58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ՀՀ</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օրենսդրության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պահանջների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չպահպանմամբ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անշարժ</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գույքի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նկատմամբ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չգրանցված</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իրավունքով</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օգտագործվող</w:t>
            </w:r>
          </w:p>
        </w:tc>
        <w:tc>
          <w:tcPr>
            <w:tcW w:w="253"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501.89</w:t>
            </w:r>
          </w:p>
        </w:tc>
        <w:tc>
          <w:tcPr>
            <w:tcW w:w="220"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501.9</w:t>
            </w:r>
          </w:p>
        </w:tc>
        <w:tc>
          <w:tcPr>
            <w:tcW w:w="29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33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20.85</w:t>
            </w:r>
          </w:p>
        </w:tc>
        <w:tc>
          <w:tcPr>
            <w:tcW w:w="286"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233"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58.08</w:t>
            </w: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Բետոն</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w:t>
            </w:r>
          </w:p>
        </w:tc>
        <w:tc>
          <w:tcPr>
            <w:tcW w:w="19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385"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Վերաբնակեցում</w:t>
            </w:r>
          </w:p>
        </w:tc>
      </w:tr>
      <w:tr w:rsidR="00B919B7" w:rsidRPr="002B3664"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Ծածկ</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17.3</w:t>
            </w:r>
          </w:p>
        </w:tc>
        <w:tc>
          <w:tcPr>
            <w:tcW w:w="28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Մետաղական ցանց</w:t>
            </w:r>
          </w:p>
        </w:tc>
        <w:tc>
          <w:tcPr>
            <w:tcW w:w="23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20</w:t>
            </w: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Եզրաքար</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Բետոն</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w:t>
            </w: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Շան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բուն</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4.1</w:t>
            </w: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Աստիճանավանդակ</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Բետոն</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6.2</w:t>
            </w: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Օժանդակ</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շինություն</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8.1</w:t>
            </w: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Դարպաս</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40</w:t>
            </w:r>
          </w:p>
        </w:tc>
        <w:tc>
          <w:tcPr>
            <w:tcW w:w="284"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ՀՀ</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կառավարություն</w:t>
            </w:r>
          </w:p>
        </w:tc>
        <w:tc>
          <w:tcPr>
            <w:tcW w:w="58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ՀՀ</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օրենսդրության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պահանջների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չպահպանմամբ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անշարժ</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գույքի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նկատմամբ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չգրանցված</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իրավունքով</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852.5</w:t>
            </w:r>
          </w:p>
        </w:tc>
        <w:tc>
          <w:tcPr>
            <w:tcW w:w="220"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852.5</w:t>
            </w:r>
          </w:p>
        </w:tc>
        <w:tc>
          <w:tcPr>
            <w:tcW w:w="29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hy-AM" w:eastAsia="ru-RU"/>
              </w:rPr>
              <w:t>Այգի/</w:t>
            </w:r>
            <w:r w:rsidRPr="002B3664">
              <w:rPr>
                <w:rFonts w:ascii="GHEA Mariam" w:hAnsi="GHEA Mariam" w:cs="Sylfaen"/>
                <w:color w:val="000000"/>
                <w:sz w:val="18"/>
                <w:szCs w:val="18"/>
                <w:lang w:val="ru-RU" w:eastAsia="ru-RU"/>
              </w:rPr>
              <w:t>Տնակ</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7.86</w:t>
            </w:r>
          </w:p>
        </w:tc>
        <w:tc>
          <w:tcPr>
            <w:tcW w:w="28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Մետաղական ցանց</w:t>
            </w:r>
          </w:p>
        </w:tc>
        <w:tc>
          <w:tcPr>
            <w:tcW w:w="23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30</w:t>
            </w:r>
          </w:p>
        </w:tc>
        <w:tc>
          <w:tcPr>
            <w:tcW w:w="32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35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209"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9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385"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Վերաբնակեցում</w:t>
            </w:r>
          </w:p>
        </w:tc>
      </w:tr>
      <w:tr w:rsidR="00B919B7" w:rsidRPr="002B3664"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Ծածկ</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11.2</w:t>
            </w: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300"/>
          <w:jc w:val="center"/>
        </w:trPr>
        <w:tc>
          <w:tcPr>
            <w:tcW w:w="16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lastRenderedPageBreak/>
              <w:t>41</w:t>
            </w:r>
          </w:p>
        </w:tc>
        <w:tc>
          <w:tcPr>
            <w:tcW w:w="284"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ՀՀ</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կառավարություն</w:t>
            </w:r>
          </w:p>
        </w:tc>
        <w:tc>
          <w:tcPr>
            <w:tcW w:w="58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ՀՀ</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օրենսդրության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պահանջների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չպահպանմամբ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անշարժ</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գույքի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նկատմամբ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չգրանցված</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իրավունքով</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541.81</w:t>
            </w:r>
          </w:p>
        </w:tc>
        <w:tc>
          <w:tcPr>
            <w:tcW w:w="220"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541.8</w:t>
            </w:r>
          </w:p>
        </w:tc>
        <w:tc>
          <w:tcPr>
            <w:tcW w:w="29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Սանհանգույց</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w:t>
            </w:r>
          </w:p>
        </w:tc>
        <w:tc>
          <w:tcPr>
            <w:tcW w:w="28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Մետաղական ցանց</w:t>
            </w:r>
          </w:p>
        </w:tc>
        <w:tc>
          <w:tcPr>
            <w:tcW w:w="23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67.5</w:t>
            </w:r>
          </w:p>
        </w:tc>
        <w:tc>
          <w:tcPr>
            <w:tcW w:w="32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Աստիճանավանդակ</w:t>
            </w:r>
          </w:p>
        </w:tc>
        <w:tc>
          <w:tcPr>
            <w:tcW w:w="35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Բետոն</w:t>
            </w:r>
          </w:p>
        </w:tc>
        <w:tc>
          <w:tcPr>
            <w:tcW w:w="209"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6.7</w:t>
            </w:r>
          </w:p>
        </w:tc>
        <w:tc>
          <w:tcPr>
            <w:tcW w:w="19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w:t>
            </w:r>
          </w:p>
        </w:tc>
        <w:tc>
          <w:tcPr>
            <w:tcW w:w="385"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Վերաբնակեցում</w:t>
            </w:r>
          </w:p>
        </w:tc>
      </w:tr>
      <w:tr w:rsidR="00B919B7" w:rsidRPr="002B3664"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r w:rsidRPr="002B3664">
              <w:rPr>
                <w:rFonts w:ascii="GHEA Mariam" w:hAnsi="GHEA Mariam" w:cs="Arial"/>
                <w:color w:val="000000"/>
                <w:sz w:val="18"/>
                <w:szCs w:val="18"/>
                <w:lang w:val="hy-AM" w:eastAsia="ru-RU"/>
              </w:rPr>
              <w:t>ական տ</w:t>
            </w:r>
            <w:r w:rsidRPr="002B3664">
              <w:rPr>
                <w:rFonts w:ascii="GHEA Mariam" w:hAnsi="GHEA Mariam" w:cs="Sylfaen"/>
                <w:color w:val="000000"/>
                <w:sz w:val="18"/>
                <w:szCs w:val="18"/>
                <w:lang w:val="ru-RU" w:eastAsia="ru-RU"/>
              </w:rPr>
              <w:t>նակ</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7.1</w:t>
            </w: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42</w:t>
            </w:r>
          </w:p>
        </w:tc>
        <w:tc>
          <w:tcPr>
            <w:tcW w:w="284"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Մասնավոր</w:t>
            </w:r>
          </w:p>
        </w:tc>
        <w:tc>
          <w:tcPr>
            <w:tcW w:w="58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eastAsia="ru-RU"/>
              </w:rPr>
            </w:pPr>
            <w:r w:rsidRPr="002B3664">
              <w:rPr>
                <w:rFonts w:ascii="GHEA Mariam" w:hAnsi="GHEA Mariam" w:cs="Sylfaen"/>
                <w:color w:val="000000"/>
                <w:sz w:val="18"/>
                <w:szCs w:val="18"/>
                <w:lang w:eastAsia="ru-RU"/>
              </w:rPr>
              <w:t>Անմիջապես</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սեփականատիրոջ</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կողմից</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օգտագործվող</w:t>
            </w:r>
          </w:p>
        </w:tc>
        <w:tc>
          <w:tcPr>
            <w:tcW w:w="25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754.3</w:t>
            </w:r>
          </w:p>
        </w:tc>
        <w:tc>
          <w:tcPr>
            <w:tcW w:w="220"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754.3</w:t>
            </w:r>
          </w:p>
        </w:tc>
        <w:tc>
          <w:tcPr>
            <w:tcW w:w="29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206.5</w:t>
            </w:r>
          </w:p>
        </w:tc>
        <w:tc>
          <w:tcPr>
            <w:tcW w:w="286"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233"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193.6</w:t>
            </w: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Աստիճանավանդակ</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Բետոն</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18</w:t>
            </w:r>
          </w:p>
        </w:tc>
        <w:tc>
          <w:tcPr>
            <w:tcW w:w="196"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38"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w:t>
            </w:r>
          </w:p>
        </w:tc>
        <w:tc>
          <w:tcPr>
            <w:tcW w:w="385"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Վերաբնակեցում</w:t>
            </w:r>
          </w:p>
        </w:tc>
      </w:tr>
      <w:tr w:rsidR="00B919B7" w:rsidRPr="002B3664"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Օժանդակ</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շինություն</w:t>
            </w:r>
          </w:p>
        </w:tc>
        <w:tc>
          <w:tcPr>
            <w:tcW w:w="188"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2.36</w:t>
            </w:r>
          </w:p>
        </w:tc>
        <w:tc>
          <w:tcPr>
            <w:tcW w:w="286"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Մետաղական ցանց</w:t>
            </w:r>
          </w:p>
        </w:tc>
        <w:tc>
          <w:tcPr>
            <w:tcW w:w="233"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w:t>
            </w: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Բետոն</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52.4</w:t>
            </w:r>
          </w:p>
        </w:tc>
        <w:tc>
          <w:tcPr>
            <w:tcW w:w="196"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8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86"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233"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32</w:t>
            </w: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Դարպաս</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96"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43</w:t>
            </w:r>
          </w:p>
        </w:tc>
        <w:tc>
          <w:tcPr>
            <w:tcW w:w="284"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Համայնքային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ԵՔ</w:t>
            </w:r>
            <w:r w:rsidRPr="002B3664">
              <w:rPr>
                <w:rFonts w:ascii="GHEA Mariam" w:hAnsi="GHEA Mariam" w:cs="Arial"/>
                <w:color w:val="000000"/>
                <w:sz w:val="18"/>
                <w:szCs w:val="18"/>
                <w:lang w:val="ru-RU" w:eastAsia="ru-RU"/>
              </w:rPr>
              <w:t>)</w:t>
            </w:r>
          </w:p>
        </w:tc>
        <w:tc>
          <w:tcPr>
            <w:tcW w:w="58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ՀՀ</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օրենսդրության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պահանջների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չպահպանմամբ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անշարժ</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գույքի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նկատմամբ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չգրանցված</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իրավունքով</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902.86</w:t>
            </w:r>
          </w:p>
        </w:tc>
        <w:tc>
          <w:tcPr>
            <w:tcW w:w="220"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902.9</w:t>
            </w:r>
          </w:p>
        </w:tc>
        <w:tc>
          <w:tcPr>
            <w:tcW w:w="29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71</w:t>
            </w:r>
          </w:p>
        </w:tc>
        <w:tc>
          <w:tcPr>
            <w:tcW w:w="286"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Տուֆ</w:t>
            </w:r>
          </w:p>
        </w:tc>
        <w:tc>
          <w:tcPr>
            <w:tcW w:w="233"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19.8</w:t>
            </w: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Բետոն</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92.8</w:t>
            </w:r>
          </w:p>
        </w:tc>
        <w:tc>
          <w:tcPr>
            <w:tcW w:w="19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w:t>
            </w:r>
          </w:p>
        </w:tc>
        <w:tc>
          <w:tcPr>
            <w:tcW w:w="385"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Վերաբնակեցում</w:t>
            </w:r>
          </w:p>
        </w:tc>
      </w:tr>
      <w:tr w:rsidR="00B919B7" w:rsidRPr="002B3664" w:rsidTr="00523E86">
        <w:trPr>
          <w:trHeight w:val="72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Օժանդակ</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շինություն</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57.4</w:t>
            </w:r>
          </w:p>
        </w:tc>
        <w:tc>
          <w:tcPr>
            <w:tcW w:w="286"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Մետաղական ցանկապատ</w:t>
            </w:r>
          </w:p>
        </w:tc>
        <w:tc>
          <w:tcPr>
            <w:tcW w:w="233"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27</w:t>
            </w: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Բետոնե սալիկներ</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27</w:t>
            </w: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Օժանդակ</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շինություն</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10.1</w:t>
            </w:r>
          </w:p>
        </w:tc>
        <w:tc>
          <w:tcPr>
            <w:tcW w:w="28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Մետաղական ցանց</w:t>
            </w:r>
          </w:p>
        </w:tc>
        <w:tc>
          <w:tcPr>
            <w:tcW w:w="23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33</w:t>
            </w: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Դարպաս</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Օժանդակ</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շինություն</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25.2</w:t>
            </w: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Եզրաքար</w:t>
            </w:r>
          </w:p>
        </w:tc>
        <w:tc>
          <w:tcPr>
            <w:tcW w:w="35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Բետոն</w:t>
            </w:r>
          </w:p>
        </w:tc>
        <w:tc>
          <w:tcPr>
            <w:tcW w:w="209"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w:t>
            </w: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Ծածկ</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4.3</w:t>
            </w: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300"/>
          <w:jc w:val="center"/>
        </w:trPr>
        <w:tc>
          <w:tcPr>
            <w:tcW w:w="16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lastRenderedPageBreak/>
              <w:t>44</w:t>
            </w:r>
          </w:p>
        </w:tc>
        <w:tc>
          <w:tcPr>
            <w:tcW w:w="284"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ՀՀ</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կառավարություն</w:t>
            </w:r>
          </w:p>
        </w:tc>
        <w:tc>
          <w:tcPr>
            <w:tcW w:w="58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ՀՀ</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օրենսդրության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պահանջների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չպահպանմամբ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անշարժ</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գույքի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նկատմամբ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չգրանցված</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իրավունքով</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292.5</w:t>
            </w:r>
          </w:p>
        </w:tc>
        <w:tc>
          <w:tcPr>
            <w:tcW w:w="220"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292.5</w:t>
            </w:r>
          </w:p>
        </w:tc>
        <w:tc>
          <w:tcPr>
            <w:tcW w:w="29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Տնակ</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19.3</w:t>
            </w:r>
          </w:p>
        </w:tc>
        <w:tc>
          <w:tcPr>
            <w:tcW w:w="286"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233"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77.4</w:t>
            </w:r>
          </w:p>
        </w:tc>
        <w:tc>
          <w:tcPr>
            <w:tcW w:w="32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35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209"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9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385"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Վերաբնակեցում</w:t>
            </w:r>
          </w:p>
        </w:tc>
      </w:tr>
      <w:tr w:rsidR="00B919B7" w:rsidRPr="002B3664"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Սանհանգույց</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1.7</w:t>
            </w:r>
          </w:p>
        </w:tc>
        <w:tc>
          <w:tcPr>
            <w:tcW w:w="286"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Մետաղական ցանց</w:t>
            </w:r>
          </w:p>
        </w:tc>
        <w:tc>
          <w:tcPr>
            <w:tcW w:w="233"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28</w:t>
            </w:r>
          </w:p>
        </w:tc>
        <w:tc>
          <w:tcPr>
            <w:tcW w:w="32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45</w:t>
            </w:r>
          </w:p>
        </w:tc>
        <w:tc>
          <w:tcPr>
            <w:tcW w:w="284"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Համայնքային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ԵՔ</w:t>
            </w:r>
            <w:r w:rsidRPr="002B3664">
              <w:rPr>
                <w:rFonts w:ascii="GHEA Mariam" w:hAnsi="GHEA Mariam" w:cs="Arial"/>
                <w:color w:val="000000"/>
                <w:sz w:val="18"/>
                <w:szCs w:val="18"/>
                <w:lang w:val="ru-RU" w:eastAsia="ru-RU"/>
              </w:rPr>
              <w:t>)</w:t>
            </w:r>
          </w:p>
        </w:tc>
        <w:tc>
          <w:tcPr>
            <w:tcW w:w="58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ՀՀ</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օրենսդրության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պահանջների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չպահպանմամբ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անշարժ</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գույքի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նկատմամբ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չգրանցված</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իրավունքով</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376.9</w:t>
            </w:r>
          </w:p>
        </w:tc>
        <w:tc>
          <w:tcPr>
            <w:tcW w:w="220"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376.9</w:t>
            </w:r>
          </w:p>
        </w:tc>
        <w:tc>
          <w:tcPr>
            <w:tcW w:w="29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Տնակ</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22.6</w:t>
            </w:r>
          </w:p>
        </w:tc>
        <w:tc>
          <w:tcPr>
            <w:tcW w:w="28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23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94.72</w:t>
            </w: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Բետոնե սալիկներ</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27.1</w:t>
            </w:r>
          </w:p>
        </w:tc>
        <w:tc>
          <w:tcPr>
            <w:tcW w:w="19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385"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Վերաբնակեցում</w:t>
            </w:r>
          </w:p>
        </w:tc>
      </w:tr>
      <w:tr w:rsidR="00B919B7" w:rsidRPr="002B3664"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44.69</w:t>
            </w: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Բետոն</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91.3</w:t>
            </w: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Սանհանգույց</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1.3</w:t>
            </w: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Եզրաքար</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Բետոն</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27</w:t>
            </w: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72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Ծածկ</w:t>
            </w:r>
          </w:p>
        </w:tc>
        <w:tc>
          <w:tcPr>
            <w:tcW w:w="188"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2.1</w:t>
            </w: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Խողովակ</w:t>
            </w:r>
            <w:r w:rsidRPr="002B3664">
              <w:rPr>
                <w:rFonts w:ascii="GHEA Mariam" w:hAnsi="GHEA Mariam" w:cs="Arial"/>
                <w:color w:val="000000"/>
                <w:sz w:val="18"/>
                <w:szCs w:val="18"/>
                <w:lang w:val="ru-RU" w:eastAsia="ru-RU"/>
              </w:rPr>
              <w:t xml:space="preserve"> d=13</w:t>
            </w:r>
            <w:r w:rsidRPr="002B3664">
              <w:rPr>
                <w:rFonts w:ascii="GHEA Mariam" w:hAnsi="GHEA Mariam" w:cs="Sylfaen"/>
                <w:color w:val="000000"/>
                <w:sz w:val="18"/>
                <w:szCs w:val="18"/>
                <w:lang w:val="ru-RU" w:eastAsia="ru-RU"/>
              </w:rPr>
              <w:t>մմ</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Մետաղապլաստմասե</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50</w:t>
            </w: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72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8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Խողովակ</w:t>
            </w:r>
            <w:r w:rsidRPr="002B3664">
              <w:rPr>
                <w:rFonts w:ascii="GHEA Mariam" w:hAnsi="GHEA Mariam" w:cs="Arial"/>
                <w:color w:val="000000"/>
                <w:sz w:val="18"/>
                <w:szCs w:val="18"/>
                <w:lang w:val="ru-RU" w:eastAsia="ru-RU"/>
              </w:rPr>
              <w:t xml:space="preserve"> d=25</w:t>
            </w:r>
            <w:r w:rsidRPr="002B3664">
              <w:rPr>
                <w:rFonts w:ascii="GHEA Mariam" w:hAnsi="GHEA Mariam" w:cs="Sylfaen"/>
                <w:color w:val="000000"/>
                <w:sz w:val="18"/>
                <w:szCs w:val="18"/>
                <w:lang w:val="ru-RU" w:eastAsia="ru-RU"/>
              </w:rPr>
              <w:t>մմ</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Մետաղապլաստմասե</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150</w:t>
            </w: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46</w:t>
            </w:r>
          </w:p>
        </w:tc>
        <w:tc>
          <w:tcPr>
            <w:tcW w:w="284"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Համայնքային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ԵՔ</w:t>
            </w:r>
            <w:r w:rsidRPr="002B3664">
              <w:rPr>
                <w:rFonts w:ascii="GHEA Mariam" w:hAnsi="GHEA Mariam" w:cs="Arial"/>
                <w:color w:val="000000"/>
                <w:sz w:val="18"/>
                <w:szCs w:val="18"/>
                <w:lang w:val="ru-RU" w:eastAsia="ru-RU"/>
              </w:rPr>
              <w:t>)</w:t>
            </w:r>
          </w:p>
        </w:tc>
        <w:tc>
          <w:tcPr>
            <w:tcW w:w="58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ՀՀ</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օրենսդրության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պահանջների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չպահպանմամբ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անշարժ</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գույքի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նկատմամբ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չգրանցված</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իրավունքով</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lastRenderedPageBreak/>
              <w:t>օգտագործվող</w:t>
            </w:r>
          </w:p>
        </w:tc>
        <w:tc>
          <w:tcPr>
            <w:tcW w:w="25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lastRenderedPageBreak/>
              <w:t>900.6</w:t>
            </w:r>
          </w:p>
        </w:tc>
        <w:tc>
          <w:tcPr>
            <w:tcW w:w="220"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900.6</w:t>
            </w:r>
          </w:p>
        </w:tc>
        <w:tc>
          <w:tcPr>
            <w:tcW w:w="29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Օժանդակ</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շինություն</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12.6</w:t>
            </w:r>
          </w:p>
        </w:tc>
        <w:tc>
          <w:tcPr>
            <w:tcW w:w="286"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233"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89.28</w:t>
            </w:r>
          </w:p>
        </w:tc>
        <w:tc>
          <w:tcPr>
            <w:tcW w:w="32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35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209"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9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385"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Վերաբնակեցում</w:t>
            </w:r>
          </w:p>
        </w:tc>
      </w:tr>
      <w:tr w:rsidR="00B919B7" w:rsidRPr="002B3664"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hy-AM" w:eastAsia="ru-RU"/>
              </w:rPr>
              <w:t>Այգի/տ</w:t>
            </w:r>
            <w:r w:rsidRPr="002B3664">
              <w:rPr>
                <w:rFonts w:ascii="GHEA Mariam" w:hAnsi="GHEA Mariam" w:cs="Sylfaen"/>
                <w:color w:val="000000"/>
                <w:sz w:val="18"/>
                <w:szCs w:val="18"/>
                <w:lang w:val="ru-RU" w:eastAsia="ru-RU"/>
              </w:rPr>
              <w:t>նակ</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24.6</w:t>
            </w:r>
          </w:p>
        </w:tc>
        <w:tc>
          <w:tcPr>
            <w:tcW w:w="286"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hy-AM" w:eastAsia="ru-RU"/>
              </w:rPr>
            </w:pPr>
            <w:r w:rsidRPr="002B3664">
              <w:rPr>
                <w:rFonts w:ascii="GHEA Mariam" w:hAnsi="GHEA Mariam" w:cs="Sylfaen"/>
                <w:color w:val="000000"/>
                <w:sz w:val="18"/>
                <w:szCs w:val="18"/>
                <w:lang w:val="ru-RU" w:eastAsia="ru-RU"/>
              </w:rPr>
              <w:t>Մետաղ</w:t>
            </w:r>
            <w:r w:rsidRPr="002B3664">
              <w:rPr>
                <w:rFonts w:ascii="GHEA Mariam" w:hAnsi="GHEA Mariam" w:cs="Sylfaen"/>
                <w:color w:val="000000"/>
                <w:sz w:val="18"/>
                <w:szCs w:val="18"/>
                <w:lang w:val="hy-AM" w:eastAsia="ru-RU"/>
              </w:rPr>
              <w:t>ական ցանց</w:t>
            </w:r>
          </w:p>
        </w:tc>
        <w:tc>
          <w:tcPr>
            <w:tcW w:w="233"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128</w:t>
            </w:r>
          </w:p>
        </w:tc>
        <w:tc>
          <w:tcPr>
            <w:tcW w:w="32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86"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Միաձու</w:t>
            </w:r>
            <w:r w:rsidRPr="002B3664">
              <w:rPr>
                <w:rFonts w:ascii="GHEA Mariam" w:hAnsi="GHEA Mariam" w:cs="Sylfaen"/>
                <w:color w:val="000000"/>
                <w:sz w:val="18"/>
                <w:szCs w:val="18"/>
                <w:lang w:val="ru-RU" w:eastAsia="ru-RU"/>
              </w:rPr>
              <w:lastRenderedPageBreak/>
              <w:t>յլ</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ե</w:t>
            </w:r>
            <w:r w:rsidRPr="002B3664">
              <w:rPr>
                <w:rFonts w:ascii="GHEA Mariam" w:hAnsi="GHEA Mariam" w:cs="Arial"/>
                <w:color w:val="000000"/>
                <w:sz w:val="18"/>
                <w:szCs w:val="18"/>
                <w:lang w:val="ru-RU" w:eastAsia="ru-RU"/>
              </w:rPr>
              <w:t>/</w:t>
            </w:r>
            <w:r w:rsidRPr="002B3664">
              <w:rPr>
                <w:rFonts w:ascii="GHEA Mariam" w:hAnsi="GHEA Mariam" w:cs="Sylfaen"/>
                <w:color w:val="000000"/>
                <w:sz w:val="18"/>
                <w:szCs w:val="18"/>
                <w:lang w:val="ru-RU" w:eastAsia="ru-RU"/>
              </w:rPr>
              <w:t>բ</w:t>
            </w:r>
          </w:p>
        </w:tc>
        <w:tc>
          <w:tcPr>
            <w:tcW w:w="233"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lastRenderedPageBreak/>
              <w:t>15.39</w:t>
            </w:r>
          </w:p>
        </w:tc>
        <w:tc>
          <w:tcPr>
            <w:tcW w:w="32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lastRenderedPageBreak/>
              <w:t>47</w:t>
            </w:r>
          </w:p>
        </w:tc>
        <w:tc>
          <w:tcPr>
            <w:tcW w:w="284"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Համայնքային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ԵՔ</w:t>
            </w:r>
            <w:r w:rsidRPr="002B3664">
              <w:rPr>
                <w:rFonts w:ascii="GHEA Mariam" w:hAnsi="GHEA Mariam" w:cs="Arial"/>
                <w:color w:val="000000"/>
                <w:sz w:val="18"/>
                <w:szCs w:val="18"/>
                <w:lang w:val="ru-RU" w:eastAsia="ru-RU"/>
              </w:rPr>
              <w:t>)</w:t>
            </w:r>
          </w:p>
        </w:tc>
        <w:tc>
          <w:tcPr>
            <w:tcW w:w="58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ՀՀ</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օրենսդրության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պահանջների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չպահպանմամբ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անշարժ</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գույքի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նկատմամբ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չգրանցված</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իրավունքով</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691.86</w:t>
            </w:r>
          </w:p>
        </w:tc>
        <w:tc>
          <w:tcPr>
            <w:tcW w:w="220"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691.9</w:t>
            </w:r>
          </w:p>
        </w:tc>
        <w:tc>
          <w:tcPr>
            <w:tcW w:w="29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105.2</w:t>
            </w:r>
          </w:p>
        </w:tc>
        <w:tc>
          <w:tcPr>
            <w:tcW w:w="286"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233"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112.8</w:t>
            </w: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Բետոն</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159</w:t>
            </w:r>
          </w:p>
        </w:tc>
        <w:tc>
          <w:tcPr>
            <w:tcW w:w="19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w:t>
            </w:r>
          </w:p>
        </w:tc>
        <w:tc>
          <w:tcPr>
            <w:tcW w:w="385"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Վերաբնակեցում</w:t>
            </w:r>
          </w:p>
        </w:tc>
      </w:tr>
      <w:tr w:rsidR="00B919B7" w:rsidRPr="002B3664"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Ծածկ</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13.3</w:t>
            </w:r>
          </w:p>
        </w:tc>
        <w:tc>
          <w:tcPr>
            <w:tcW w:w="286"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233"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30</w:t>
            </w: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Դարպաս</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72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Օժանդակ</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շինություն</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4.6</w:t>
            </w:r>
          </w:p>
        </w:tc>
        <w:tc>
          <w:tcPr>
            <w:tcW w:w="28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23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54.35</w:t>
            </w: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Խողովակ</w:t>
            </w:r>
            <w:r w:rsidRPr="002B3664">
              <w:rPr>
                <w:rFonts w:ascii="GHEA Mariam" w:hAnsi="GHEA Mariam" w:cs="Arial"/>
                <w:color w:val="000000"/>
                <w:sz w:val="18"/>
                <w:szCs w:val="18"/>
                <w:lang w:val="ru-RU" w:eastAsia="ru-RU"/>
              </w:rPr>
              <w:t xml:space="preserve"> d=13</w:t>
            </w:r>
            <w:r w:rsidRPr="002B3664">
              <w:rPr>
                <w:rFonts w:ascii="GHEA Mariam" w:hAnsi="GHEA Mariam" w:cs="Sylfaen"/>
                <w:color w:val="000000"/>
                <w:sz w:val="18"/>
                <w:szCs w:val="18"/>
                <w:lang w:val="ru-RU" w:eastAsia="ru-RU"/>
              </w:rPr>
              <w:t>մմ</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Մետաղապլաստմասե</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96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Սանհանգույց</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Ոռոգման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խողովակ</w:t>
            </w:r>
            <w:r w:rsidRPr="002B3664">
              <w:rPr>
                <w:rFonts w:ascii="GHEA Mariam" w:hAnsi="GHEA Mariam" w:cs="Arial"/>
                <w:color w:val="000000"/>
                <w:sz w:val="18"/>
                <w:szCs w:val="18"/>
                <w:lang w:val="ru-RU" w:eastAsia="ru-RU"/>
              </w:rPr>
              <w:t xml:space="preserve"> d=110</w:t>
            </w:r>
            <w:r w:rsidRPr="002B3664">
              <w:rPr>
                <w:rFonts w:ascii="GHEA Mariam" w:hAnsi="GHEA Mariam" w:cs="Sylfaen"/>
                <w:color w:val="000000"/>
                <w:sz w:val="18"/>
                <w:szCs w:val="18"/>
                <w:lang w:val="ru-RU" w:eastAsia="ru-RU"/>
              </w:rPr>
              <w:t>մմ</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48</w:t>
            </w:r>
          </w:p>
        </w:tc>
        <w:tc>
          <w:tcPr>
            <w:tcW w:w="284"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Համայնքային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ԵՔ</w:t>
            </w:r>
            <w:r w:rsidRPr="002B3664">
              <w:rPr>
                <w:rFonts w:ascii="GHEA Mariam" w:hAnsi="GHEA Mariam" w:cs="Arial"/>
                <w:color w:val="000000"/>
                <w:sz w:val="18"/>
                <w:szCs w:val="18"/>
                <w:lang w:val="ru-RU" w:eastAsia="ru-RU"/>
              </w:rPr>
              <w:t>)</w:t>
            </w:r>
          </w:p>
        </w:tc>
        <w:tc>
          <w:tcPr>
            <w:tcW w:w="58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ՀՀ</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օրենսդրության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պահանջների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չպահպանմամբ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անշարժ</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գույքի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նկատմամբ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չգրանցված</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իրավունքով</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650</w:t>
            </w:r>
          </w:p>
        </w:tc>
        <w:tc>
          <w:tcPr>
            <w:tcW w:w="220"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650</w:t>
            </w:r>
          </w:p>
        </w:tc>
        <w:tc>
          <w:tcPr>
            <w:tcW w:w="29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w:t>
            </w: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 տուն</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15.72</w:t>
            </w:r>
          </w:p>
        </w:tc>
        <w:tc>
          <w:tcPr>
            <w:tcW w:w="286"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233"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144</w:t>
            </w: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Բետոն</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13</w:t>
            </w:r>
          </w:p>
        </w:tc>
        <w:tc>
          <w:tcPr>
            <w:tcW w:w="19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w:t>
            </w:r>
          </w:p>
        </w:tc>
        <w:tc>
          <w:tcPr>
            <w:tcW w:w="385"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Վերաբնակեցում</w:t>
            </w:r>
          </w:p>
        </w:tc>
      </w:tr>
      <w:tr w:rsidR="00B919B7" w:rsidRPr="002B3664"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Ծածկ</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7.2</w:t>
            </w:r>
          </w:p>
        </w:tc>
        <w:tc>
          <w:tcPr>
            <w:tcW w:w="28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hy-AM" w:eastAsia="ru-RU"/>
              </w:rPr>
            </w:pPr>
            <w:r w:rsidRPr="002B3664">
              <w:rPr>
                <w:rFonts w:ascii="GHEA Mariam" w:hAnsi="GHEA Mariam" w:cs="Sylfaen"/>
                <w:color w:val="000000"/>
                <w:sz w:val="18"/>
                <w:szCs w:val="18"/>
                <w:lang w:val="ru-RU" w:eastAsia="ru-RU"/>
              </w:rPr>
              <w:t>Մետաղ</w:t>
            </w:r>
            <w:r w:rsidRPr="002B3664">
              <w:rPr>
                <w:rFonts w:ascii="GHEA Mariam" w:hAnsi="GHEA Mariam" w:cs="Sylfaen"/>
                <w:color w:val="000000"/>
                <w:sz w:val="18"/>
                <w:szCs w:val="18"/>
                <w:lang w:val="hy-AM" w:eastAsia="ru-RU"/>
              </w:rPr>
              <w:t>ական ցանց</w:t>
            </w:r>
          </w:p>
        </w:tc>
        <w:tc>
          <w:tcPr>
            <w:tcW w:w="23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26</w:t>
            </w: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Դարպաս</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Սանհանգույց</w:t>
            </w:r>
          </w:p>
        </w:tc>
        <w:tc>
          <w:tcPr>
            <w:tcW w:w="188"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Բետոնե սալիկներ</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w:t>
            </w: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72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8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Խողովակ</w:t>
            </w:r>
            <w:r w:rsidRPr="002B3664">
              <w:rPr>
                <w:rFonts w:ascii="GHEA Mariam" w:hAnsi="GHEA Mariam" w:cs="Arial"/>
                <w:color w:val="000000"/>
                <w:sz w:val="18"/>
                <w:szCs w:val="18"/>
                <w:lang w:val="ru-RU" w:eastAsia="ru-RU"/>
              </w:rPr>
              <w:t xml:space="preserve"> d=13</w:t>
            </w:r>
            <w:r w:rsidRPr="002B3664">
              <w:rPr>
                <w:rFonts w:ascii="GHEA Mariam" w:hAnsi="GHEA Mariam" w:cs="Sylfaen"/>
                <w:color w:val="000000"/>
                <w:sz w:val="18"/>
                <w:szCs w:val="18"/>
                <w:lang w:val="ru-RU" w:eastAsia="ru-RU"/>
              </w:rPr>
              <w:t>մմ</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Մետաղապլաստմասե</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w:t>
            </w: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72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8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Խողովակ</w:t>
            </w:r>
            <w:r w:rsidRPr="002B3664">
              <w:rPr>
                <w:rFonts w:ascii="GHEA Mariam" w:hAnsi="GHEA Mariam" w:cs="Arial"/>
                <w:color w:val="000000"/>
                <w:sz w:val="18"/>
                <w:szCs w:val="18"/>
                <w:lang w:val="ru-RU" w:eastAsia="ru-RU"/>
              </w:rPr>
              <w:t xml:space="preserve"> d=25</w:t>
            </w:r>
            <w:r w:rsidRPr="002B3664">
              <w:rPr>
                <w:rFonts w:ascii="GHEA Mariam" w:hAnsi="GHEA Mariam" w:cs="Sylfaen"/>
                <w:color w:val="000000"/>
                <w:sz w:val="18"/>
                <w:szCs w:val="18"/>
                <w:lang w:val="ru-RU" w:eastAsia="ru-RU"/>
              </w:rPr>
              <w:t>մմ</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Մետաղապլաստմասե</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960"/>
          <w:jc w:val="center"/>
        </w:trPr>
        <w:tc>
          <w:tcPr>
            <w:tcW w:w="161"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lastRenderedPageBreak/>
              <w:t>49</w:t>
            </w:r>
          </w:p>
        </w:tc>
        <w:tc>
          <w:tcPr>
            <w:tcW w:w="284"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Մասնավոր</w:t>
            </w:r>
          </w:p>
        </w:tc>
        <w:tc>
          <w:tcPr>
            <w:tcW w:w="58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eastAsia="ru-RU"/>
              </w:rPr>
            </w:pPr>
            <w:r w:rsidRPr="002B3664">
              <w:rPr>
                <w:rFonts w:ascii="GHEA Mariam" w:hAnsi="GHEA Mariam" w:cs="Sylfaen"/>
                <w:color w:val="000000"/>
                <w:sz w:val="18"/>
                <w:szCs w:val="18"/>
                <w:lang w:eastAsia="ru-RU"/>
              </w:rPr>
              <w:t>Անմիջապես</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սեփականատիրոջ</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կողմից</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օգտագործվող</w:t>
            </w:r>
          </w:p>
        </w:tc>
        <w:tc>
          <w:tcPr>
            <w:tcW w:w="25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245</w:t>
            </w:r>
          </w:p>
        </w:tc>
        <w:tc>
          <w:tcPr>
            <w:tcW w:w="220"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245</w:t>
            </w:r>
          </w:p>
        </w:tc>
        <w:tc>
          <w:tcPr>
            <w:tcW w:w="29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Հասարակական</w:t>
            </w: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eastAsia="ru-RU"/>
              </w:rPr>
            </w:pPr>
            <w:r w:rsidRPr="002B3664">
              <w:rPr>
                <w:rFonts w:ascii="GHEA Mariam" w:hAnsi="GHEA Mariam" w:cs="Sylfaen"/>
                <w:color w:val="000000"/>
                <w:sz w:val="18"/>
                <w:szCs w:val="18"/>
                <w:lang w:eastAsia="ru-RU"/>
              </w:rPr>
              <w:t>Բնակելի տուն</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Ավտոտեխսպասարկման</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կայան</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482.8</w:t>
            </w:r>
          </w:p>
        </w:tc>
        <w:tc>
          <w:tcPr>
            <w:tcW w:w="28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233" w:type="pct"/>
            <w:vMerge w:val="restart"/>
            <w:tcBorders>
              <w:top w:val="nil"/>
              <w:left w:val="single" w:sz="4" w:space="0" w:color="auto"/>
              <w:bottom w:val="single" w:sz="4" w:space="0" w:color="auto"/>
              <w:right w:val="single" w:sz="4" w:space="0" w:color="auto"/>
            </w:tcBorders>
            <w:noWrap/>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32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357"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209"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9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38"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w:t>
            </w:r>
          </w:p>
        </w:tc>
        <w:tc>
          <w:tcPr>
            <w:tcW w:w="385" w:type="pct"/>
            <w:vMerge w:val="restart"/>
            <w:tcBorders>
              <w:top w:val="nil"/>
              <w:left w:val="single" w:sz="4" w:space="0" w:color="auto"/>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Վերաբնակեցում և ձեռնարկատիրական գործունեության տեղափոխում</w:t>
            </w:r>
            <w:r w:rsidRPr="002B3664">
              <w:rPr>
                <w:rFonts w:ascii="GHEA Mariam" w:hAnsi="GHEA Mariam" w:cs="Arial"/>
                <w:color w:val="000000"/>
                <w:sz w:val="18"/>
                <w:szCs w:val="18"/>
                <w:lang w:val="ru-RU" w:eastAsia="ru-RU"/>
              </w:rPr>
              <w:t>***</w:t>
            </w:r>
          </w:p>
        </w:tc>
      </w:tr>
      <w:tr w:rsidR="00B919B7" w:rsidRPr="002B3664"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460"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Ավտոնորոգման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դիտահոր</w:t>
            </w:r>
          </w:p>
        </w:tc>
        <w:tc>
          <w:tcPr>
            <w:tcW w:w="188"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13.2</w:t>
            </w: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2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57"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09"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30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Համայնքային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ԵՔ</w:t>
            </w:r>
            <w:r w:rsidRPr="002B3664">
              <w:rPr>
                <w:rFonts w:ascii="GHEA Mariam" w:hAnsi="GHEA Mariam" w:cs="Arial"/>
                <w:color w:val="000000"/>
                <w:sz w:val="18"/>
                <w:szCs w:val="18"/>
                <w:lang w:val="ru-RU" w:eastAsia="ru-RU"/>
              </w:rPr>
              <w:t>)</w:t>
            </w:r>
          </w:p>
        </w:tc>
        <w:tc>
          <w:tcPr>
            <w:tcW w:w="58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ՀՀ</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օրենսդրության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պահանջների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չպահպանմամբ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անշարժ</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գույքի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նկատմամբ</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չգրանցված</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իրավունքով</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օգտագործվող</w:t>
            </w:r>
          </w:p>
        </w:tc>
        <w:tc>
          <w:tcPr>
            <w:tcW w:w="25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266.6</w:t>
            </w:r>
          </w:p>
        </w:tc>
        <w:tc>
          <w:tcPr>
            <w:tcW w:w="220"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266.6</w:t>
            </w:r>
          </w:p>
        </w:tc>
        <w:tc>
          <w:tcPr>
            <w:tcW w:w="291"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331" w:type="pct"/>
            <w:vMerge w:val="restart"/>
            <w:tcBorders>
              <w:top w:val="nil"/>
              <w:left w:val="single" w:sz="4" w:space="0" w:color="auto"/>
              <w:bottom w:val="single" w:sz="4" w:space="0" w:color="auto"/>
              <w:right w:val="single" w:sz="4" w:space="0" w:color="auto"/>
            </w:tcBorders>
            <w:shd w:val="clear" w:color="000000" w:fill="FFFFFF"/>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Հասարակական</w:t>
            </w:r>
          </w:p>
        </w:tc>
        <w:tc>
          <w:tcPr>
            <w:tcW w:w="460" w:type="pct"/>
            <w:vMerge w:val="restart"/>
            <w:tcBorders>
              <w:top w:val="nil"/>
              <w:left w:val="single" w:sz="4" w:space="0" w:color="auto"/>
              <w:bottom w:val="single" w:sz="4" w:space="0" w:color="000000"/>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88"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286"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23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Տարածք</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Ասֆալտ</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266.6</w:t>
            </w: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p>
        </w:tc>
      </w:tr>
      <w:tr w:rsidR="00B919B7" w:rsidRPr="002B3664" w:rsidTr="00523E86">
        <w:trPr>
          <w:trHeight w:val="480"/>
          <w:jc w:val="center"/>
        </w:trPr>
        <w:tc>
          <w:tcPr>
            <w:tcW w:w="161"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4"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58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5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20"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9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331"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460" w:type="pct"/>
            <w:vMerge/>
            <w:tcBorders>
              <w:top w:val="nil"/>
              <w:left w:val="single" w:sz="4" w:space="0" w:color="auto"/>
              <w:bottom w:val="single" w:sz="4" w:space="0" w:color="000000"/>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18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8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33"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32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Եզրաքար</w:t>
            </w:r>
          </w:p>
        </w:tc>
        <w:tc>
          <w:tcPr>
            <w:tcW w:w="357"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Բետոն</w:t>
            </w:r>
            <w:r w:rsidRPr="002B3664">
              <w:rPr>
                <w:rFonts w:ascii="GHEA Mariam" w:hAnsi="GHEA Mariam" w:cs="Arial"/>
                <w:color w:val="000000"/>
                <w:sz w:val="18"/>
                <w:szCs w:val="18"/>
                <w:lang w:val="ru-RU" w:eastAsia="ru-RU"/>
              </w:rPr>
              <w:t xml:space="preserve"> </w:t>
            </w:r>
          </w:p>
        </w:tc>
        <w:tc>
          <w:tcPr>
            <w:tcW w:w="209" w:type="pct"/>
            <w:tcBorders>
              <w:top w:val="nil"/>
              <w:left w:val="nil"/>
              <w:bottom w:val="single" w:sz="4" w:space="0" w:color="auto"/>
              <w:right w:val="single" w:sz="4" w:space="0" w:color="auto"/>
            </w:tcBorders>
            <w:vAlign w:val="center"/>
          </w:tcPr>
          <w:p w:rsidR="00B919B7" w:rsidRPr="002B3664" w:rsidRDefault="00B919B7" w:rsidP="00FB7BC2">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35</w:t>
            </w:r>
          </w:p>
        </w:tc>
        <w:tc>
          <w:tcPr>
            <w:tcW w:w="196"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238"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c>
          <w:tcPr>
            <w:tcW w:w="385" w:type="pct"/>
            <w:vMerge/>
            <w:tcBorders>
              <w:top w:val="nil"/>
              <w:left w:val="single" w:sz="4" w:space="0" w:color="auto"/>
              <w:bottom w:val="single" w:sz="4" w:space="0" w:color="auto"/>
              <w:right w:val="single" w:sz="4" w:space="0" w:color="auto"/>
            </w:tcBorders>
            <w:vAlign w:val="center"/>
          </w:tcPr>
          <w:p w:rsidR="00B919B7" w:rsidRPr="002B3664" w:rsidRDefault="00B919B7" w:rsidP="00FB7BC2">
            <w:pPr>
              <w:rPr>
                <w:rFonts w:ascii="GHEA Mariam" w:hAnsi="GHEA Mariam" w:cs="Arial"/>
                <w:color w:val="000000"/>
                <w:sz w:val="18"/>
                <w:szCs w:val="18"/>
                <w:lang w:val="ru-RU" w:eastAsia="ru-RU"/>
              </w:rPr>
            </w:pPr>
          </w:p>
        </w:tc>
      </w:tr>
      <w:tr w:rsidR="00B919B7" w:rsidRPr="002B3664" w:rsidTr="00FB7BC2">
        <w:trPr>
          <w:trHeight w:val="805"/>
          <w:jc w:val="center"/>
        </w:trPr>
        <w:tc>
          <w:tcPr>
            <w:tcW w:w="5000" w:type="pct"/>
            <w:gridSpan w:val="17"/>
            <w:tcBorders>
              <w:top w:val="single" w:sz="4" w:space="0" w:color="auto"/>
              <w:left w:val="single" w:sz="4" w:space="0" w:color="auto"/>
              <w:bottom w:val="single" w:sz="4" w:space="0" w:color="auto"/>
              <w:right w:val="single" w:sz="4" w:space="0" w:color="000000"/>
            </w:tcBorders>
            <w:vAlign w:val="bottom"/>
          </w:tcPr>
          <w:p w:rsidR="00B919B7" w:rsidRPr="002B3664" w:rsidRDefault="00B919B7" w:rsidP="007942AE">
            <w:pPr>
              <w:rPr>
                <w:rFonts w:ascii="GHEA Mariam" w:hAnsi="GHEA Mariam" w:cs="Arial"/>
                <w:color w:val="000000"/>
                <w:sz w:val="18"/>
                <w:szCs w:val="18"/>
                <w:lang w:val="hy-AM" w:eastAsia="ru-RU"/>
              </w:rPr>
            </w:pPr>
            <w:r w:rsidRPr="002B3664">
              <w:rPr>
                <w:rFonts w:ascii="GHEA Mariam" w:hAnsi="GHEA Mariam" w:cs="Arial"/>
                <w:color w:val="000000"/>
                <w:sz w:val="18"/>
                <w:szCs w:val="18"/>
                <w:lang w:eastAsia="ru-RU"/>
              </w:rPr>
              <w:t>*</w:t>
            </w:r>
            <w:r w:rsidRPr="002B3664">
              <w:rPr>
                <w:rFonts w:ascii="GHEA Mariam" w:hAnsi="GHEA Mariam" w:cs="Sylfaen"/>
                <w:color w:val="000000"/>
                <w:sz w:val="18"/>
                <w:szCs w:val="18"/>
                <w:lang w:eastAsia="ru-RU"/>
              </w:rPr>
              <w:t>Մետաղ</w:t>
            </w:r>
            <w:r w:rsidRPr="002B3664">
              <w:rPr>
                <w:rFonts w:ascii="GHEA Mariam" w:hAnsi="GHEA Mariam" w:cs="Sylfaen"/>
                <w:color w:val="000000"/>
                <w:sz w:val="18"/>
                <w:szCs w:val="18"/>
                <w:lang w:val="hy-AM" w:eastAsia="ru-RU"/>
              </w:rPr>
              <w:t xml:space="preserve">ական տնակը </w:t>
            </w:r>
            <w:r w:rsidRPr="002B3664">
              <w:rPr>
                <w:rFonts w:ascii="GHEA Mariam" w:hAnsi="GHEA Mariam" w:cs="Sylfaen"/>
                <w:color w:val="000000"/>
                <w:sz w:val="18"/>
                <w:szCs w:val="18"/>
                <w:lang w:eastAsia="ru-RU"/>
              </w:rPr>
              <w:t xml:space="preserve">բնակավայրն է այն </w:t>
            </w:r>
            <w:r w:rsidRPr="002B3664">
              <w:rPr>
                <w:rFonts w:ascii="GHEA Mariam" w:hAnsi="GHEA Mariam" w:cs="Sylfaen"/>
                <w:color w:val="000000"/>
                <w:sz w:val="18"/>
                <w:szCs w:val="18"/>
                <w:lang w:val="hy-AM" w:eastAsia="ru-RU"/>
              </w:rPr>
              <w:t>ավտոփականագործի</w:t>
            </w:r>
            <w:r w:rsidRPr="002B3664">
              <w:rPr>
                <w:rFonts w:ascii="GHEA Mariam" w:hAnsi="GHEA Mariam" w:cs="Sylfaen"/>
                <w:color w:val="000000"/>
                <w:sz w:val="18"/>
                <w:szCs w:val="18"/>
                <w:lang w:eastAsia="ru-RU"/>
              </w:rPr>
              <w:t>, որը</w:t>
            </w:r>
            <w:r w:rsidR="009F1202">
              <w:rPr>
                <w:rFonts w:ascii="GHEA Mariam" w:hAnsi="GHEA Mariam" w:cs="Sylfaen"/>
                <w:color w:val="000000"/>
                <w:sz w:val="18"/>
                <w:szCs w:val="18"/>
                <w:lang w:val="hy-AM" w:eastAsia="ru-RU"/>
              </w:rPr>
              <w:t xml:space="preserve"> </w:t>
            </w:r>
            <w:r w:rsidRPr="002B3664">
              <w:rPr>
                <w:rFonts w:ascii="GHEA Mariam" w:hAnsi="GHEA Mariam" w:cs="Arial"/>
                <w:color w:val="000000"/>
                <w:sz w:val="18"/>
                <w:szCs w:val="18"/>
                <w:lang w:eastAsia="ru-RU"/>
              </w:rPr>
              <w:t>աշխատում է (</w:t>
            </w:r>
            <w:r w:rsidRPr="002B3664">
              <w:rPr>
                <w:rFonts w:ascii="GHEA Mariam" w:hAnsi="GHEA Mariam" w:cs="Arial"/>
                <w:color w:val="000000"/>
                <w:sz w:val="18"/>
                <w:szCs w:val="18"/>
                <w:lang w:val="hy-AM" w:eastAsia="ru-RU"/>
              </w:rPr>
              <w:t>առանց հարկային հայտարարագրի ձեռնարկատիրական գործունեություն</w:t>
            </w:r>
            <w:r w:rsidRPr="002B3664">
              <w:rPr>
                <w:rFonts w:ascii="GHEA Mariam" w:hAnsi="GHEA Mariam" w:cs="Arial"/>
                <w:color w:val="000000"/>
                <w:sz w:val="18"/>
                <w:szCs w:val="18"/>
                <w:lang w:eastAsia="ru-RU"/>
              </w:rPr>
              <w:t>) 6-րդ շարքում նշված ա</w:t>
            </w:r>
            <w:r w:rsidRPr="002B3664">
              <w:rPr>
                <w:rFonts w:ascii="GHEA Mariam" w:hAnsi="GHEA Mariam" w:cs="Sylfaen"/>
                <w:color w:val="000000"/>
                <w:sz w:val="18"/>
                <w:szCs w:val="18"/>
                <w:lang w:eastAsia="ru-RU"/>
              </w:rPr>
              <w:t>վտոտեխսպասարկման</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կայանում:</w:t>
            </w:r>
            <w:r w:rsidRPr="002B3664">
              <w:rPr>
                <w:rFonts w:ascii="GHEA Mariam" w:hAnsi="GHEA Mariam" w:cs="Arial"/>
                <w:color w:val="000000"/>
                <w:sz w:val="18"/>
                <w:szCs w:val="18"/>
                <w:lang w:eastAsia="ru-RU"/>
              </w:rPr>
              <w:br/>
              <w:t>**7-11-րդ շարք</w:t>
            </w:r>
            <w:r w:rsidRPr="002B3664">
              <w:rPr>
                <w:rFonts w:ascii="GHEA Mariam" w:hAnsi="GHEA Mariam" w:cs="Arial"/>
                <w:color w:val="000000"/>
                <w:sz w:val="18"/>
                <w:szCs w:val="18"/>
                <w:lang w:val="hy-AM" w:eastAsia="ru-RU"/>
              </w:rPr>
              <w:t xml:space="preserve">երում ընդգրկված վերաբնակեցվողները </w:t>
            </w:r>
            <w:r w:rsidRPr="002B3664">
              <w:rPr>
                <w:rFonts w:ascii="GHEA Mariam" w:hAnsi="GHEA Mariam"/>
                <w:sz w:val="18"/>
                <w:szCs w:val="18"/>
              </w:rPr>
              <w:t xml:space="preserve">ՀՀ օրենսդրության պահանջների չպահպանմամբ` անշարժ գույքի նկատմամբ </w:t>
            </w:r>
            <w:r w:rsidRPr="002B3664">
              <w:rPr>
                <w:rFonts w:ascii="GHEA Mariam" w:hAnsi="GHEA Mariam"/>
                <w:sz w:val="18"/>
                <w:szCs w:val="18"/>
                <w:lang w:val="hy-AM"/>
              </w:rPr>
              <w:t>չ</w:t>
            </w:r>
            <w:r w:rsidRPr="002B3664">
              <w:rPr>
                <w:rFonts w:ascii="GHEA Mariam" w:hAnsi="GHEA Mariam"/>
                <w:sz w:val="18"/>
                <w:szCs w:val="18"/>
              </w:rPr>
              <w:t>գրանցված իրավունքով օգտագործ</w:t>
            </w:r>
            <w:r w:rsidRPr="002B3664">
              <w:rPr>
                <w:rFonts w:ascii="GHEA Mariam" w:hAnsi="GHEA Mariam"/>
                <w:sz w:val="18"/>
                <w:szCs w:val="18"/>
                <w:lang w:val="hy-AM"/>
              </w:rPr>
              <w:t>ում են այն հողակտորը, որը նախկինում</w:t>
            </w:r>
            <w:r w:rsidR="009F1202">
              <w:rPr>
                <w:rFonts w:ascii="GHEA Mariam" w:hAnsi="GHEA Mariam"/>
                <w:sz w:val="18"/>
                <w:szCs w:val="18"/>
                <w:lang w:val="hy-AM"/>
              </w:rPr>
              <w:t xml:space="preserve"> </w:t>
            </w:r>
            <w:r w:rsidRPr="002B3664">
              <w:rPr>
                <w:rFonts w:ascii="GHEA Mariam" w:hAnsi="GHEA Mariam"/>
                <w:sz w:val="18"/>
                <w:szCs w:val="18"/>
                <w:lang w:val="hy-AM"/>
              </w:rPr>
              <w:t>ծառայել է որպես իրավաբանական անձի սեփականությունը հանդիսացող ջերմաէլեկտրակայան</w:t>
            </w:r>
            <w:r w:rsidRPr="002B3664">
              <w:rPr>
                <w:rFonts w:ascii="GHEA Mariam" w:hAnsi="GHEA Mariam" w:cs="Arial"/>
                <w:color w:val="000000"/>
                <w:sz w:val="18"/>
                <w:szCs w:val="18"/>
                <w:lang w:val="hy-AM" w:eastAsia="ru-RU"/>
              </w:rPr>
              <w:t>: Ըստ սոցիալ-տնտեսական տվյալների՝ տնակները ԱԵԱ-ների մշտական բնակության վայրը չեն: Դրանք ժամանակավոր կաց</w:t>
            </w:r>
            <w:r w:rsidRPr="002B3664">
              <w:rPr>
                <w:rFonts w:ascii="GHEA Mariam" w:hAnsi="GHEA Mariam" w:cs="Arial"/>
                <w:color w:val="000000"/>
                <w:sz w:val="18"/>
                <w:szCs w:val="18"/>
                <w:lang w:val="ru-RU" w:eastAsia="ru-RU"/>
              </w:rPr>
              <w:t>արանն</w:t>
            </w:r>
            <w:r w:rsidRPr="002B3664">
              <w:rPr>
                <w:rFonts w:ascii="GHEA Mariam" w:hAnsi="GHEA Mariam" w:cs="Arial"/>
                <w:color w:val="000000"/>
                <w:sz w:val="18"/>
                <w:szCs w:val="18"/>
                <w:lang w:val="hy-AM" w:eastAsia="ru-RU"/>
              </w:rPr>
              <w:t>եր են՝ այգեգործական նկատառումներից ելնելով:</w:t>
            </w:r>
          </w:p>
          <w:p w:rsidR="00B919B7" w:rsidRPr="002B3664" w:rsidRDefault="00B919B7" w:rsidP="003E7820">
            <w:pPr>
              <w:rPr>
                <w:rFonts w:ascii="GHEA Mariam" w:hAnsi="GHEA Mariam" w:cs="Arial"/>
                <w:color w:val="000000"/>
                <w:sz w:val="18"/>
                <w:szCs w:val="18"/>
                <w:lang w:val="hy-AM" w:eastAsia="ru-RU"/>
              </w:rPr>
            </w:pPr>
            <w:r w:rsidRPr="002B3664">
              <w:rPr>
                <w:rFonts w:ascii="GHEA Mariam" w:hAnsi="GHEA Mariam" w:cs="Arial"/>
                <w:color w:val="000000"/>
                <w:sz w:val="18"/>
                <w:szCs w:val="18"/>
                <w:lang w:val="hy-AM" w:eastAsia="ru-RU"/>
              </w:rPr>
              <w:t>***Այս ԱԵԱ-ն ունի երկհարկանի շինություն: Նա առաջին հարկում ավտոմեքենաների սպասարկման ծառայություններ է մատուցում և պահեստամասեր վաճառում (ձեռնարկատիրական գործունեություն՝ առանց հարկային հայտարարագրի): Նա բնակվում է երկրորդ հարկում:</w:t>
            </w:r>
          </w:p>
        </w:tc>
      </w:tr>
    </w:tbl>
    <w:p w:rsidR="00B919B7" w:rsidRPr="002B3664" w:rsidRDefault="00B919B7" w:rsidP="002C2FFA">
      <w:pPr>
        <w:rPr>
          <w:rFonts w:ascii="GHEA Mariam" w:hAnsi="GHEA Mariam"/>
          <w:lang w:val="hy-AM"/>
        </w:rPr>
        <w:sectPr w:rsidR="00B919B7" w:rsidRPr="002B3664" w:rsidSect="004B762C">
          <w:pgSz w:w="16839" w:h="11907" w:orient="landscape" w:code="9"/>
          <w:pgMar w:top="1440" w:right="1440" w:bottom="1440" w:left="1440" w:header="706" w:footer="706" w:gutter="0"/>
          <w:cols w:space="708"/>
          <w:docGrid w:linePitch="360"/>
        </w:sectPr>
      </w:pPr>
    </w:p>
    <w:p w:rsidR="00B919B7" w:rsidRPr="002B3664" w:rsidRDefault="00B919B7" w:rsidP="003F6F35">
      <w:pPr>
        <w:pStyle w:val="Heading2"/>
        <w:rPr>
          <w:rFonts w:ascii="GHEA Mariam" w:hAnsi="GHEA Mariam"/>
        </w:rPr>
      </w:pPr>
      <w:bookmarkStart w:id="362" w:name="_Toc447041628"/>
      <w:bookmarkStart w:id="363" w:name="_Toc476563219"/>
      <w:r w:rsidRPr="002B3664">
        <w:rPr>
          <w:rFonts w:ascii="GHEA Mariam" w:hAnsi="GHEA Mariam"/>
        </w:rPr>
        <w:lastRenderedPageBreak/>
        <w:t>Մշակաբույսեր</w:t>
      </w:r>
      <w:bookmarkEnd w:id="362"/>
      <w:bookmarkEnd w:id="363"/>
    </w:p>
    <w:p w:rsidR="00B919B7" w:rsidRPr="002B3664" w:rsidRDefault="00B919B7" w:rsidP="005E017C">
      <w:pPr>
        <w:pStyle w:val="Paragraph-LARPYM"/>
        <w:numPr>
          <w:ilvl w:val="0"/>
          <w:numId w:val="40"/>
        </w:numPr>
        <w:ind w:left="540" w:hanging="540"/>
        <w:rPr>
          <w:rFonts w:ascii="GHEA Mariam" w:hAnsi="GHEA Mariam"/>
        </w:rPr>
      </w:pPr>
      <w:r w:rsidRPr="002B3664">
        <w:rPr>
          <w:rFonts w:ascii="GHEA Mariam" w:hAnsi="GHEA Mariam"/>
          <w:lang w:val="en-GB"/>
        </w:rPr>
        <w:t xml:space="preserve">Թեև ազդեցության ենթակա </w:t>
      </w:r>
      <w:r w:rsidRPr="002B3664">
        <w:rPr>
          <w:rFonts w:ascii="GHEA Mariam" w:hAnsi="GHEA Mariam"/>
        </w:rPr>
        <w:t xml:space="preserve">տարածքը քաղաքային է, որոշ բնակիչներ բանջարեղեն են աճեցնում իրենց տնային տնտեսությունն ապահովելու համար: Սովորաբար, բանջարեղենն աճեցնում են պտղատու այգիներում, ՀՀ օրենսդրության պահանջների չպահպանմամբ` անշարժ գույքի նկատմամբ </w:t>
      </w:r>
      <w:r w:rsidRPr="002B3664">
        <w:rPr>
          <w:rFonts w:ascii="GHEA Mariam" w:hAnsi="GHEA Mariam"/>
          <w:lang w:val="hy-AM"/>
        </w:rPr>
        <w:t>չ</w:t>
      </w:r>
      <w:r w:rsidRPr="002B3664">
        <w:rPr>
          <w:rFonts w:ascii="GHEA Mariam" w:hAnsi="GHEA Mariam"/>
        </w:rPr>
        <w:t>գրանցված իրավունքով օգտագործվող հողակտորների վրա կամ տնամերձ այգիներում, ԱԵԱ-ների բնակավայրերի մոտ: Այնուամենայնիվ, այստեղ «գյուղատնտեսական» կորուստ հասկացությունն ունի այլ իմաստ, քան գյուղատնտեսական կորուստը գյուղական բնակավայրերում: Հատված 6-ում Տրանշ 2-ի ՀՕՏԾ-</w:t>
      </w:r>
      <w:r w:rsidRPr="002B3664">
        <w:rPr>
          <w:rFonts w:ascii="GHEA Mariam" w:hAnsi="GHEA Mariam"/>
          <w:lang w:val="hy-AM"/>
        </w:rPr>
        <w:t>ի շրջանակներում</w:t>
      </w:r>
      <w:r w:rsidRPr="002B3664">
        <w:rPr>
          <w:rFonts w:ascii="GHEA Mariam" w:hAnsi="GHEA Mariam"/>
        </w:rPr>
        <w:t xml:space="preserve"> ազդե</w:t>
      </w:r>
      <w:r w:rsidRPr="002B3664">
        <w:rPr>
          <w:rFonts w:ascii="GHEA Mariam" w:hAnsi="GHEA Mariam"/>
          <w:lang w:val="hy-AM"/>
        </w:rPr>
        <w:t>ցության կենթարկվեն</w:t>
      </w:r>
      <w:r w:rsidRPr="002B3664">
        <w:rPr>
          <w:rFonts w:ascii="GHEA Mariam" w:hAnsi="GHEA Mariam"/>
        </w:rPr>
        <w:t xml:space="preserve"> 5</w:t>
      </w:r>
      <w:r w:rsidRPr="002B3664">
        <w:rPr>
          <w:rFonts w:ascii="GHEA Mariam" w:hAnsi="GHEA Mariam"/>
          <w:lang w:val="hy-AM"/>
        </w:rPr>
        <w:t>5</w:t>
      </w:r>
      <w:r w:rsidRPr="002B3664">
        <w:rPr>
          <w:rFonts w:ascii="GHEA Mariam" w:hAnsi="GHEA Mariam"/>
        </w:rPr>
        <w:t xml:space="preserve"> ԱԵՏՏ-ների կողմից օգտագործվող </w:t>
      </w:r>
      <w:r w:rsidRPr="002B3664">
        <w:rPr>
          <w:rFonts w:ascii="GHEA Mariam" w:hAnsi="GHEA Mariam" w:cs="Arial"/>
          <w:b/>
          <w:bCs/>
          <w:color w:val="000000"/>
          <w:szCs w:val="20"/>
          <w:lang w:eastAsia="ru-RU"/>
        </w:rPr>
        <w:t>2,941</w:t>
      </w:r>
      <w:r w:rsidRPr="002B3664">
        <w:rPr>
          <w:rFonts w:ascii="GHEA Mariam" w:hAnsi="GHEA Mariam"/>
        </w:rPr>
        <w:t xml:space="preserve"> </w:t>
      </w:r>
      <w:r w:rsidRPr="002B3664">
        <w:rPr>
          <w:rFonts w:ascii="GHEA Mariam" w:hAnsi="GHEA Mariam"/>
          <w:lang w:val="ru-RU"/>
        </w:rPr>
        <w:t>մ</w:t>
      </w:r>
      <w:r w:rsidRPr="002B3664">
        <w:rPr>
          <w:rFonts w:ascii="GHEA Mariam" w:hAnsi="GHEA Mariam"/>
          <w:vertAlign w:val="superscript"/>
        </w:rPr>
        <w:t>2</w:t>
      </w:r>
      <w:r w:rsidRPr="002B3664">
        <w:rPr>
          <w:rFonts w:ascii="GHEA Mariam" w:hAnsi="GHEA Mariam"/>
        </w:rPr>
        <w:t xml:space="preserve"> </w:t>
      </w:r>
      <w:r w:rsidRPr="002B3664">
        <w:rPr>
          <w:rFonts w:ascii="GHEA Mariam" w:hAnsi="GHEA Mariam"/>
          <w:lang w:val="hy-AM"/>
        </w:rPr>
        <w:t xml:space="preserve">հողակտորների </w:t>
      </w:r>
      <w:r w:rsidRPr="002B3664">
        <w:rPr>
          <w:rFonts w:ascii="GHEA Mariam" w:hAnsi="GHEA Mariam"/>
        </w:rPr>
        <w:t>մշակաբույսեր</w:t>
      </w:r>
      <w:r w:rsidRPr="002B3664">
        <w:rPr>
          <w:rFonts w:ascii="GHEA Mariam" w:hAnsi="GHEA Mariam"/>
          <w:lang w:val="hy-AM"/>
        </w:rPr>
        <w:t xml:space="preserve"> </w:t>
      </w:r>
      <w:r w:rsidRPr="002B3664">
        <w:rPr>
          <w:rFonts w:ascii="GHEA Mariam" w:hAnsi="GHEA Mariam"/>
        </w:rPr>
        <w:t>(</w:t>
      </w:r>
      <w:r w:rsidRPr="002B3664">
        <w:rPr>
          <w:rFonts w:ascii="GHEA Mariam" w:hAnsi="GHEA Mariam"/>
          <w:lang w:val="hy-AM"/>
        </w:rPr>
        <w:t>մշակված տարածքի մակերեսը՝ առավելագույնը 200</w:t>
      </w:r>
      <w:r w:rsidRPr="002B3664">
        <w:rPr>
          <w:rFonts w:ascii="GHEA Mariam" w:hAnsi="GHEA Mariam"/>
          <w:lang w:val="ru-RU"/>
        </w:rPr>
        <w:t xml:space="preserve"> մ</w:t>
      </w:r>
      <w:r w:rsidRPr="002B3664">
        <w:rPr>
          <w:rFonts w:ascii="GHEA Mariam" w:hAnsi="GHEA Mariam"/>
          <w:vertAlign w:val="superscript"/>
        </w:rPr>
        <w:t>2</w:t>
      </w:r>
      <w:r w:rsidRPr="002B3664">
        <w:rPr>
          <w:rFonts w:ascii="GHEA Mariam" w:hAnsi="GHEA Mariam"/>
        </w:rPr>
        <w:t>)</w:t>
      </w:r>
      <w:r w:rsidRPr="002B3664">
        <w:rPr>
          <w:rFonts w:ascii="GHEA Mariam" w:hAnsi="GHEA Mariam"/>
          <w:lang w:val="hy-AM"/>
        </w:rPr>
        <w:t xml:space="preserve">: </w:t>
      </w:r>
      <w:r w:rsidRPr="002B3664">
        <w:rPr>
          <w:rFonts w:ascii="GHEA Mariam" w:hAnsi="GHEA Mariam"/>
        </w:rPr>
        <w:t>53 ԱԵ</w:t>
      </w:r>
      <w:r w:rsidRPr="002B3664">
        <w:rPr>
          <w:rFonts w:ascii="GHEA Mariam" w:hAnsi="GHEA Mariam"/>
          <w:lang w:val="ru-RU"/>
        </w:rPr>
        <w:t>ՏՏ</w:t>
      </w:r>
      <w:r w:rsidRPr="002B3664">
        <w:rPr>
          <w:rFonts w:ascii="GHEA Mariam" w:hAnsi="GHEA Mariam"/>
        </w:rPr>
        <w:t xml:space="preserve">-ի համար գյուղատնտեսությունն ապրուստի միջոց չէ, այլ ուղղակի հավելյալ միջոց իրենց տնային տնտեսությունների համար: </w:t>
      </w:r>
      <w:r w:rsidRPr="002B3664">
        <w:rPr>
          <w:rFonts w:ascii="GHEA Mariam" w:hAnsi="GHEA Mariam"/>
          <w:lang w:val="hy-AM"/>
        </w:rPr>
        <w:t>Սոցիալ-տնտեսական տվյալները ցույց են տալիս, որ գյուղատնտեսական գործունեությ</w:t>
      </w:r>
      <w:r w:rsidRPr="002B3664">
        <w:rPr>
          <w:rFonts w:ascii="GHEA Mariam" w:hAnsi="GHEA Mariam"/>
          <w:lang w:val="ru-RU"/>
        </w:rPr>
        <w:t>ունը</w:t>
      </w:r>
      <w:r w:rsidRPr="002B3664">
        <w:rPr>
          <w:rFonts w:ascii="GHEA Mariam" w:hAnsi="GHEA Mariam"/>
          <w:lang w:val="hy-AM"/>
        </w:rPr>
        <w:t xml:space="preserve"> եկամտի հիմնական աղբյուր </w:t>
      </w:r>
      <w:r w:rsidRPr="002B3664">
        <w:rPr>
          <w:rFonts w:ascii="GHEA Mariam" w:hAnsi="GHEA Mariam"/>
          <w:lang w:val="ru-RU"/>
        </w:rPr>
        <w:t>է</w:t>
      </w:r>
      <w:r w:rsidRPr="002B3664">
        <w:rPr>
          <w:rFonts w:ascii="GHEA Mariam" w:hAnsi="GHEA Mariam"/>
        </w:rPr>
        <w:t xml:space="preserve"> </w:t>
      </w:r>
      <w:r w:rsidRPr="002B3664">
        <w:rPr>
          <w:rFonts w:ascii="GHEA Mariam" w:hAnsi="GHEA Mariam"/>
          <w:lang w:val="ru-RU"/>
        </w:rPr>
        <w:t>հանդիսանում</w:t>
      </w:r>
      <w:r w:rsidRPr="002B3664">
        <w:rPr>
          <w:rFonts w:ascii="GHEA Mariam" w:hAnsi="GHEA Mariam"/>
        </w:rPr>
        <w:t xml:space="preserve"> 2</w:t>
      </w:r>
      <w:r w:rsidRPr="002B3664">
        <w:rPr>
          <w:rFonts w:ascii="GHEA Mariam" w:hAnsi="GHEA Mariam"/>
          <w:lang w:val="hy-AM"/>
        </w:rPr>
        <w:t xml:space="preserve"> ԱԵՏՏ</w:t>
      </w:r>
      <w:r w:rsidRPr="002B3664">
        <w:rPr>
          <w:rFonts w:ascii="GHEA Mariam" w:hAnsi="GHEA Mariam"/>
        </w:rPr>
        <w:t>-ներ</w:t>
      </w:r>
      <w:r w:rsidRPr="002B3664">
        <w:rPr>
          <w:rFonts w:ascii="GHEA Mariam" w:hAnsi="GHEA Mariam"/>
          <w:lang w:val="ru-RU"/>
        </w:rPr>
        <w:t>ի</w:t>
      </w:r>
      <w:r w:rsidRPr="002B3664">
        <w:rPr>
          <w:rFonts w:ascii="GHEA Mariam" w:hAnsi="GHEA Mariam"/>
        </w:rPr>
        <w:t xml:space="preserve"> </w:t>
      </w:r>
      <w:r w:rsidRPr="002B3664">
        <w:rPr>
          <w:rFonts w:ascii="GHEA Mariam" w:hAnsi="GHEA Mariam"/>
          <w:lang w:val="ru-RU"/>
        </w:rPr>
        <w:t>համար</w:t>
      </w:r>
      <w:r w:rsidRPr="002B3664">
        <w:rPr>
          <w:rFonts w:ascii="GHEA Mariam" w:hAnsi="GHEA Mariam"/>
        </w:rPr>
        <w:t xml:space="preserve">: </w:t>
      </w:r>
      <w:r w:rsidRPr="002B3664">
        <w:rPr>
          <w:rFonts w:ascii="GHEA Mariam" w:hAnsi="GHEA Mariam"/>
          <w:lang w:val="hy-AM"/>
        </w:rPr>
        <w:t xml:space="preserve">Այդ </w:t>
      </w:r>
      <w:r w:rsidRPr="002B3664">
        <w:rPr>
          <w:rFonts w:ascii="GHEA Mariam" w:hAnsi="GHEA Mariam"/>
        </w:rPr>
        <w:t>2</w:t>
      </w:r>
      <w:r w:rsidRPr="002B3664">
        <w:rPr>
          <w:rFonts w:ascii="GHEA Mariam" w:hAnsi="GHEA Mariam"/>
          <w:lang w:val="hy-AM"/>
        </w:rPr>
        <w:t xml:space="preserve"> ԱԵՏՏ-ն</w:t>
      </w:r>
      <w:r w:rsidRPr="002B3664">
        <w:rPr>
          <w:rFonts w:ascii="GHEA Mariam" w:hAnsi="GHEA Mariam"/>
        </w:rPr>
        <w:t>երն</w:t>
      </w:r>
      <w:r w:rsidRPr="002B3664">
        <w:rPr>
          <w:rFonts w:ascii="GHEA Mariam" w:hAnsi="GHEA Mariam"/>
          <w:lang w:val="hy-AM"/>
        </w:rPr>
        <w:t xml:space="preserve"> ուն</w:t>
      </w:r>
      <w:r w:rsidRPr="002B3664">
        <w:rPr>
          <w:rFonts w:ascii="GHEA Mariam" w:hAnsi="GHEA Mariam"/>
        </w:rPr>
        <w:t>են</w:t>
      </w:r>
      <w:r w:rsidRPr="002B3664">
        <w:rPr>
          <w:rFonts w:ascii="GHEA Mariam" w:hAnsi="GHEA Mariam"/>
          <w:lang w:val="hy-AM"/>
        </w:rPr>
        <w:t xml:space="preserve"> թե՛ գյուղատնտեսական եկամտի, թե՛ բնակավայրի կորուստ, որ</w:t>
      </w:r>
      <w:r w:rsidRPr="002B3664">
        <w:rPr>
          <w:rFonts w:ascii="GHEA Mariam" w:hAnsi="GHEA Mariam"/>
        </w:rPr>
        <w:t>ոնց</w:t>
      </w:r>
      <w:r w:rsidRPr="002B3664">
        <w:rPr>
          <w:rFonts w:ascii="GHEA Mariam" w:hAnsi="GHEA Mariam"/>
          <w:lang w:val="hy-AM"/>
        </w:rPr>
        <w:t xml:space="preserve"> համար վերականգնման </w:t>
      </w:r>
      <w:r w:rsidRPr="002B3664">
        <w:rPr>
          <w:rFonts w:ascii="GHEA Mariam" w:hAnsi="GHEA Mariam"/>
        </w:rPr>
        <w:t>(</w:t>
      </w:r>
      <w:r w:rsidRPr="002B3664">
        <w:rPr>
          <w:rFonts w:ascii="GHEA Mariam" w:hAnsi="GHEA Mariam"/>
          <w:lang w:val="ru-RU"/>
        </w:rPr>
        <w:t>զգալի</w:t>
      </w:r>
      <w:r w:rsidRPr="002B3664">
        <w:rPr>
          <w:rFonts w:ascii="GHEA Mariam" w:hAnsi="GHEA Mariam"/>
        </w:rPr>
        <w:t xml:space="preserve"> </w:t>
      </w:r>
      <w:r w:rsidRPr="002B3664">
        <w:rPr>
          <w:rFonts w:ascii="GHEA Mariam" w:hAnsi="GHEA Mariam"/>
          <w:lang w:val="ru-RU"/>
        </w:rPr>
        <w:t>ազդեցության</w:t>
      </w:r>
      <w:r w:rsidRPr="002B3664">
        <w:rPr>
          <w:rFonts w:ascii="GHEA Mariam" w:hAnsi="GHEA Mariam"/>
        </w:rPr>
        <w:t xml:space="preserve"> </w:t>
      </w:r>
      <w:r w:rsidRPr="002B3664">
        <w:rPr>
          <w:rFonts w:ascii="GHEA Mariam" w:hAnsi="GHEA Mariam"/>
          <w:lang w:val="ru-RU"/>
        </w:rPr>
        <w:t>և</w:t>
      </w:r>
      <w:r w:rsidRPr="002B3664">
        <w:rPr>
          <w:rFonts w:ascii="GHEA Mariam" w:hAnsi="GHEA Mariam"/>
        </w:rPr>
        <w:t xml:space="preserve"> </w:t>
      </w:r>
      <w:r w:rsidRPr="002B3664">
        <w:rPr>
          <w:rFonts w:ascii="GHEA Mariam" w:hAnsi="GHEA Mariam"/>
          <w:lang w:val="ru-RU"/>
        </w:rPr>
        <w:t>խոցելիության</w:t>
      </w:r>
      <w:r w:rsidRPr="002B3664">
        <w:rPr>
          <w:rFonts w:ascii="GHEA Mariam" w:hAnsi="GHEA Mariam"/>
        </w:rPr>
        <w:t xml:space="preserve"> </w:t>
      </w:r>
      <w:r w:rsidRPr="002B3664">
        <w:rPr>
          <w:rFonts w:ascii="GHEA Mariam" w:hAnsi="GHEA Mariam"/>
          <w:lang w:val="ru-RU"/>
        </w:rPr>
        <w:t>համար</w:t>
      </w:r>
      <w:r w:rsidRPr="002B3664">
        <w:rPr>
          <w:rFonts w:ascii="GHEA Mariam" w:hAnsi="GHEA Mariam"/>
        </w:rPr>
        <w:t xml:space="preserve"> </w:t>
      </w:r>
      <w:r w:rsidRPr="002B3664">
        <w:rPr>
          <w:rFonts w:ascii="GHEA Mariam" w:hAnsi="GHEA Mariam"/>
          <w:lang w:val="ru-RU"/>
        </w:rPr>
        <w:t>նպաստներ</w:t>
      </w:r>
      <w:r w:rsidRPr="002B3664">
        <w:rPr>
          <w:rFonts w:ascii="GHEA Mariam" w:hAnsi="GHEA Mariam"/>
        </w:rPr>
        <w:t xml:space="preserve">) </w:t>
      </w:r>
      <w:r w:rsidRPr="002B3664">
        <w:rPr>
          <w:rFonts w:ascii="GHEA Mariam" w:hAnsi="GHEA Mariam"/>
          <w:lang w:val="ru-RU"/>
        </w:rPr>
        <w:t>և</w:t>
      </w:r>
      <w:r w:rsidRPr="002B3664">
        <w:rPr>
          <w:rFonts w:ascii="GHEA Mariam" w:hAnsi="GHEA Mariam"/>
        </w:rPr>
        <w:t xml:space="preserve"> </w:t>
      </w:r>
      <w:r w:rsidRPr="002B3664">
        <w:rPr>
          <w:rFonts w:ascii="GHEA Mariam" w:hAnsi="GHEA Mariam"/>
          <w:lang w:val="ru-RU"/>
        </w:rPr>
        <w:t>կենսապահովման</w:t>
      </w:r>
      <w:r w:rsidRPr="002B3664">
        <w:rPr>
          <w:rFonts w:ascii="GHEA Mariam" w:hAnsi="GHEA Mariam"/>
        </w:rPr>
        <w:t xml:space="preserve"> </w:t>
      </w:r>
      <w:r w:rsidRPr="002B3664">
        <w:rPr>
          <w:rFonts w:ascii="GHEA Mariam" w:hAnsi="GHEA Mariam"/>
          <w:lang w:val="ru-RU"/>
        </w:rPr>
        <w:t>վերականգնման</w:t>
      </w:r>
      <w:r w:rsidRPr="002B3664">
        <w:rPr>
          <w:rFonts w:ascii="GHEA Mariam" w:hAnsi="GHEA Mariam"/>
        </w:rPr>
        <w:t xml:space="preserve"> </w:t>
      </w:r>
      <w:r w:rsidRPr="002B3664">
        <w:rPr>
          <w:rFonts w:ascii="GHEA Mariam" w:hAnsi="GHEA Mariam"/>
          <w:lang w:val="ru-RU"/>
        </w:rPr>
        <w:t>նպաստներ</w:t>
      </w:r>
      <w:r w:rsidRPr="002B3664">
        <w:rPr>
          <w:rFonts w:ascii="GHEA Mariam" w:hAnsi="GHEA Mariam"/>
        </w:rPr>
        <w:t xml:space="preserve"> </w:t>
      </w:r>
      <w:r w:rsidRPr="002B3664">
        <w:rPr>
          <w:rFonts w:ascii="GHEA Mariam" w:hAnsi="GHEA Mariam"/>
          <w:lang w:val="ru-RU"/>
        </w:rPr>
        <w:t>են</w:t>
      </w:r>
      <w:r w:rsidRPr="002B3664">
        <w:rPr>
          <w:rFonts w:ascii="GHEA Mariam" w:hAnsi="GHEA Mariam"/>
        </w:rPr>
        <w:t xml:space="preserve"> </w:t>
      </w:r>
      <w:r w:rsidRPr="002B3664">
        <w:rPr>
          <w:rFonts w:ascii="GHEA Mariam" w:hAnsi="GHEA Mariam"/>
          <w:lang w:val="ru-RU"/>
        </w:rPr>
        <w:t>հաշվարկվել</w:t>
      </w:r>
      <w:r w:rsidRPr="002B3664">
        <w:rPr>
          <w:rFonts w:ascii="GHEA Mariam" w:hAnsi="GHEA Mariam"/>
        </w:rPr>
        <w:t>: Առավել հաճախ աճեցվո</w:t>
      </w:r>
      <w:r w:rsidRPr="002B3664">
        <w:rPr>
          <w:rFonts w:ascii="GHEA Mariam" w:hAnsi="GHEA Mariam"/>
          <w:lang w:val="hy-AM"/>
        </w:rPr>
        <w:t>ղ մշակաբույսերն են</w:t>
      </w:r>
      <w:r w:rsidRPr="002B3664">
        <w:rPr>
          <w:rFonts w:ascii="GHEA Mariam" w:hAnsi="GHEA Mariam"/>
        </w:rPr>
        <w:t xml:space="preserve"> ելակը, լոլիկը</w:t>
      </w:r>
      <w:r w:rsidRPr="002B3664">
        <w:rPr>
          <w:rFonts w:ascii="GHEA Mariam" w:hAnsi="GHEA Mariam"/>
          <w:lang w:val="hy-AM"/>
        </w:rPr>
        <w:t>, կանաչին և տաքդեղը</w:t>
      </w:r>
      <w:r w:rsidRPr="002B3664">
        <w:rPr>
          <w:rFonts w:ascii="GHEA Mariam" w:hAnsi="GHEA Mariam"/>
        </w:rPr>
        <w:t>: Ծրագր</w:t>
      </w:r>
      <w:r w:rsidRPr="002B3664">
        <w:rPr>
          <w:rFonts w:ascii="GHEA Mariam" w:hAnsi="GHEA Mariam"/>
          <w:lang w:val="hy-AM"/>
        </w:rPr>
        <w:t>ի հետևանքով</w:t>
      </w:r>
      <w:r w:rsidRPr="002B3664">
        <w:rPr>
          <w:rFonts w:ascii="GHEA Mariam" w:hAnsi="GHEA Mariam"/>
        </w:rPr>
        <w:t xml:space="preserve"> ազդեցությ</w:t>
      </w:r>
      <w:r w:rsidRPr="002B3664">
        <w:rPr>
          <w:rFonts w:ascii="GHEA Mariam" w:hAnsi="GHEA Mariam"/>
          <w:lang w:val="hy-AM"/>
        </w:rPr>
        <w:t xml:space="preserve">ան </w:t>
      </w:r>
      <w:r w:rsidRPr="002B3664">
        <w:rPr>
          <w:rFonts w:ascii="GHEA Mariam" w:hAnsi="GHEA Mariam"/>
        </w:rPr>
        <w:t xml:space="preserve">է </w:t>
      </w:r>
      <w:r w:rsidRPr="002B3664">
        <w:rPr>
          <w:rFonts w:ascii="GHEA Mariam" w:hAnsi="GHEA Mariam"/>
          <w:lang w:val="hy-AM"/>
        </w:rPr>
        <w:t xml:space="preserve">ենթարկվում </w:t>
      </w:r>
      <w:r w:rsidRPr="002B3664">
        <w:rPr>
          <w:rFonts w:ascii="GHEA Mariam" w:hAnsi="GHEA Mariam" w:cs="Arial"/>
          <w:color w:val="000000"/>
          <w:szCs w:val="20"/>
          <w:lang w:eastAsia="ru-RU"/>
        </w:rPr>
        <w:t>3</w:t>
      </w:r>
      <w:r w:rsidRPr="002B3664">
        <w:rPr>
          <w:rFonts w:ascii="GHEA Mariam" w:hAnsi="GHEA Mariam" w:cs="Arial"/>
          <w:color w:val="000000"/>
          <w:szCs w:val="20"/>
          <w:lang w:val="hy-AM" w:eastAsia="ru-RU"/>
        </w:rPr>
        <w:t>86</w:t>
      </w:r>
      <w:r w:rsidRPr="002B3664">
        <w:rPr>
          <w:rFonts w:ascii="GHEA Mariam" w:hAnsi="GHEA Mariam" w:cs="Arial"/>
          <w:color w:val="000000"/>
          <w:szCs w:val="20"/>
          <w:lang w:eastAsia="ru-RU"/>
        </w:rPr>
        <w:t>.50</w:t>
      </w:r>
      <w:r w:rsidRPr="002B3664">
        <w:rPr>
          <w:rFonts w:ascii="GHEA Mariam" w:hAnsi="GHEA Mariam"/>
          <w:lang w:val="hy-AM"/>
        </w:rPr>
        <w:t xml:space="preserve"> </w:t>
      </w:r>
      <w:r w:rsidRPr="002B3664">
        <w:rPr>
          <w:rFonts w:ascii="GHEA Mariam" w:hAnsi="GHEA Mariam"/>
        </w:rPr>
        <w:t>մ² տարածք, որ</w:t>
      </w:r>
      <w:r w:rsidRPr="002B3664">
        <w:rPr>
          <w:rFonts w:ascii="GHEA Mariam" w:hAnsi="GHEA Mariam"/>
          <w:lang w:val="hy-AM"/>
        </w:rPr>
        <w:t>ի վրա</w:t>
      </w:r>
      <w:r w:rsidRPr="002B3664">
        <w:rPr>
          <w:rFonts w:ascii="GHEA Mariam" w:hAnsi="GHEA Mariam"/>
        </w:rPr>
        <w:t xml:space="preserve"> դեկորատիվ ծաղիկներ են աճեցվում: Այսպիսով, տարբեր </w:t>
      </w:r>
      <w:r w:rsidRPr="002B3664">
        <w:rPr>
          <w:rFonts w:ascii="GHEA Mariam" w:hAnsi="GHEA Mariam"/>
          <w:lang w:val="hy-AM"/>
        </w:rPr>
        <w:t xml:space="preserve">տեսակի </w:t>
      </w:r>
      <w:r w:rsidRPr="002B3664">
        <w:rPr>
          <w:rFonts w:ascii="GHEA Mariam" w:hAnsi="GHEA Mariam"/>
        </w:rPr>
        <w:t>բանջարեղեն</w:t>
      </w:r>
      <w:r w:rsidRPr="002B3664">
        <w:rPr>
          <w:rFonts w:ascii="GHEA Mariam" w:hAnsi="GHEA Mariam"/>
          <w:lang w:val="hy-AM"/>
        </w:rPr>
        <w:t>ներ</w:t>
      </w:r>
      <w:r w:rsidRPr="002B3664">
        <w:rPr>
          <w:rFonts w:ascii="GHEA Mariam" w:hAnsi="GHEA Mariam"/>
        </w:rPr>
        <w:t>ի</w:t>
      </w:r>
      <w:r w:rsidRPr="002B3664">
        <w:rPr>
          <w:rFonts w:ascii="GHEA Mariam" w:hAnsi="GHEA Mariam"/>
          <w:lang w:val="hy-AM"/>
        </w:rPr>
        <w:t xml:space="preserve"> տարեկան</w:t>
      </w:r>
      <w:r w:rsidRPr="002B3664">
        <w:rPr>
          <w:rFonts w:ascii="GHEA Mariam" w:hAnsi="GHEA Mariam"/>
        </w:rPr>
        <w:t xml:space="preserve"> </w:t>
      </w:r>
      <w:r w:rsidRPr="002B3664">
        <w:rPr>
          <w:rFonts w:ascii="GHEA Mariam" w:hAnsi="GHEA Mariam"/>
          <w:lang w:val="hy-AM"/>
        </w:rPr>
        <w:t>ը</w:t>
      </w:r>
      <w:r w:rsidRPr="002B3664">
        <w:rPr>
          <w:rFonts w:ascii="GHEA Mariam" w:hAnsi="GHEA Mariam"/>
        </w:rPr>
        <w:t>նդհանուր կորուստ</w:t>
      </w:r>
      <w:r w:rsidRPr="002B3664">
        <w:rPr>
          <w:rFonts w:ascii="GHEA Mariam" w:hAnsi="GHEA Mariam"/>
          <w:lang w:val="hy-AM"/>
        </w:rPr>
        <w:t xml:space="preserve">ը կազմում է </w:t>
      </w:r>
      <w:r w:rsidRPr="002B3664">
        <w:rPr>
          <w:rFonts w:ascii="GHEA Mariam" w:hAnsi="GHEA Mariam"/>
          <w:bCs/>
          <w:color w:val="000000"/>
          <w:szCs w:val="20"/>
          <w:lang w:eastAsia="ru-RU"/>
        </w:rPr>
        <w:t>6,236.95</w:t>
      </w:r>
      <w:r w:rsidR="009F1202">
        <w:rPr>
          <w:rFonts w:ascii="GHEA Mariam" w:hAnsi="GHEA Mariam"/>
          <w:bCs/>
          <w:color w:val="000000"/>
          <w:szCs w:val="20"/>
        </w:rPr>
        <w:t xml:space="preserve"> </w:t>
      </w:r>
      <w:r w:rsidRPr="002B3664">
        <w:rPr>
          <w:rFonts w:ascii="GHEA Mariam" w:hAnsi="GHEA Mariam" w:cs="Arial"/>
          <w:bCs/>
          <w:color w:val="000000"/>
          <w:szCs w:val="20"/>
          <w:lang w:val="hy-AM" w:eastAsia="ru-RU"/>
        </w:rPr>
        <w:t>կգ</w:t>
      </w:r>
      <w:r w:rsidRPr="002B3664">
        <w:rPr>
          <w:rFonts w:ascii="GHEA Mariam" w:hAnsi="GHEA Mariam"/>
        </w:rPr>
        <w:t>:</w:t>
      </w:r>
      <w:r w:rsidR="009F1202">
        <w:rPr>
          <w:rFonts w:ascii="GHEA Mariam" w:hAnsi="GHEA Mariam"/>
        </w:rPr>
        <w:t xml:space="preserve"> </w:t>
      </w:r>
    </w:p>
    <w:p w:rsidR="00B919B7" w:rsidRPr="002B3664" w:rsidRDefault="00B919B7" w:rsidP="006C67D6">
      <w:pPr>
        <w:pStyle w:val="Caption"/>
        <w:rPr>
          <w:rFonts w:ascii="GHEA Mariam" w:hAnsi="GHEA Mariam" w:cs="Arial"/>
        </w:rPr>
      </w:pPr>
      <w:bookmarkStart w:id="364" w:name="_Toc474321903"/>
      <w:r w:rsidRPr="002B3664">
        <w:rPr>
          <w:rFonts w:ascii="GHEA Mariam" w:hAnsi="GHEA Mariam" w:cs="Arial"/>
        </w:rPr>
        <w:t>Աղյուսակ 2-</w:t>
      </w:r>
      <w:r w:rsidRPr="002B3664">
        <w:rPr>
          <w:rFonts w:ascii="GHEA Mariam" w:hAnsi="GHEA Mariam" w:cs="Arial"/>
          <w:lang w:val="hy-AM"/>
        </w:rPr>
        <w:t>11</w:t>
      </w:r>
      <w:r w:rsidRPr="002B3664">
        <w:rPr>
          <w:rFonts w:ascii="GHEA Mariam" w:hAnsi="GHEA Mariam" w:cs="Arial"/>
        </w:rPr>
        <w:t xml:space="preserve"> Ազդեցությունը մշակաբույսերի վրա</w:t>
      </w:r>
      <w:bookmarkEnd w:id="364"/>
    </w:p>
    <w:tbl>
      <w:tblPr>
        <w:tblW w:w="6643" w:type="dxa"/>
        <w:jc w:val="center"/>
        <w:tblInd w:w="93" w:type="dxa"/>
        <w:tblLook w:val="00A0" w:firstRow="1" w:lastRow="0" w:firstColumn="1" w:lastColumn="0" w:noHBand="0" w:noVBand="0"/>
      </w:tblPr>
      <w:tblGrid>
        <w:gridCol w:w="2180"/>
        <w:gridCol w:w="1760"/>
        <w:gridCol w:w="1560"/>
        <w:gridCol w:w="1219"/>
      </w:tblGrid>
      <w:tr w:rsidR="00B919B7" w:rsidRPr="002B3664" w:rsidTr="00773E4A">
        <w:trPr>
          <w:trHeight w:val="315"/>
          <w:jc w:val="center"/>
        </w:trPr>
        <w:tc>
          <w:tcPr>
            <w:tcW w:w="2180" w:type="dxa"/>
            <w:vMerge w:val="restart"/>
            <w:tcBorders>
              <w:top w:val="single" w:sz="8" w:space="0" w:color="auto"/>
              <w:left w:val="single" w:sz="8" w:space="0" w:color="auto"/>
              <w:bottom w:val="single" w:sz="8" w:space="0" w:color="000000"/>
              <w:right w:val="single" w:sz="8" w:space="0" w:color="auto"/>
            </w:tcBorders>
            <w:shd w:val="clear" w:color="000000" w:fill="E2EFD9"/>
            <w:vAlign w:val="center"/>
          </w:tcPr>
          <w:p w:rsidR="00B919B7" w:rsidRPr="002B3664" w:rsidRDefault="00B919B7" w:rsidP="00B00E49">
            <w:pPr>
              <w:jc w:val="center"/>
              <w:rPr>
                <w:rFonts w:ascii="GHEA Mariam" w:hAnsi="GHEA Mariam" w:cs="Arial"/>
                <w:b/>
                <w:bCs/>
                <w:color w:val="000000"/>
                <w:sz w:val="18"/>
                <w:szCs w:val="18"/>
                <w:lang w:val="ru-RU" w:eastAsia="ru-RU"/>
              </w:rPr>
            </w:pPr>
            <w:bookmarkStart w:id="365" w:name="_Toc459567806"/>
            <w:r w:rsidRPr="002B3664">
              <w:rPr>
                <w:rFonts w:ascii="GHEA Mariam" w:hAnsi="GHEA Mariam" w:cs="Arial"/>
                <w:b/>
                <w:bCs/>
                <w:color w:val="000000"/>
                <w:sz w:val="18"/>
                <w:szCs w:val="18"/>
              </w:rPr>
              <w:t>Մշակաբույսի տեսակը</w:t>
            </w:r>
          </w:p>
        </w:tc>
        <w:tc>
          <w:tcPr>
            <w:tcW w:w="1760" w:type="dxa"/>
            <w:tcBorders>
              <w:top w:val="single" w:sz="8" w:space="0" w:color="auto"/>
              <w:left w:val="nil"/>
              <w:bottom w:val="single" w:sz="8" w:space="0" w:color="000000"/>
              <w:right w:val="single" w:sz="8" w:space="0" w:color="auto"/>
            </w:tcBorders>
            <w:shd w:val="clear" w:color="000000" w:fill="E2EFD9"/>
            <w:vAlign w:val="center"/>
          </w:tcPr>
          <w:p w:rsidR="00B919B7" w:rsidRPr="002B3664" w:rsidRDefault="00B919B7" w:rsidP="00B00E49">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Տարեկան արտադրողա-կանությունը</w:t>
            </w:r>
          </w:p>
        </w:tc>
        <w:tc>
          <w:tcPr>
            <w:tcW w:w="1560" w:type="dxa"/>
            <w:tcBorders>
              <w:top w:val="single" w:sz="8" w:space="0" w:color="auto"/>
              <w:left w:val="nil"/>
              <w:bottom w:val="single" w:sz="8" w:space="0" w:color="auto"/>
              <w:right w:val="single" w:sz="8" w:space="0" w:color="auto"/>
            </w:tcBorders>
            <w:shd w:val="clear" w:color="000000" w:fill="E2EFD9"/>
            <w:vAlign w:val="center"/>
          </w:tcPr>
          <w:p w:rsidR="00B919B7" w:rsidRPr="002B3664" w:rsidRDefault="00B919B7" w:rsidP="00B00E49">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Ազդեցության ենթակա տարածքը</w:t>
            </w:r>
          </w:p>
        </w:tc>
        <w:tc>
          <w:tcPr>
            <w:tcW w:w="1143" w:type="dxa"/>
            <w:tcBorders>
              <w:top w:val="single" w:sz="8" w:space="0" w:color="auto"/>
              <w:left w:val="nil"/>
              <w:bottom w:val="single" w:sz="8" w:space="0" w:color="auto"/>
              <w:right w:val="single" w:sz="8" w:space="0" w:color="auto"/>
            </w:tcBorders>
            <w:shd w:val="clear" w:color="000000" w:fill="E2EFD9"/>
            <w:noWrap/>
            <w:vAlign w:val="center"/>
          </w:tcPr>
          <w:p w:rsidR="00B919B7" w:rsidRPr="002B3664" w:rsidRDefault="00B919B7" w:rsidP="00B00E49">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Ընդհանուր կորուստը</w:t>
            </w:r>
          </w:p>
        </w:tc>
      </w:tr>
      <w:tr w:rsidR="00B919B7" w:rsidRPr="002B3664" w:rsidTr="00773E4A">
        <w:trPr>
          <w:trHeight w:val="315"/>
          <w:jc w:val="center"/>
        </w:trPr>
        <w:tc>
          <w:tcPr>
            <w:tcW w:w="2180"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B00E49">
            <w:pPr>
              <w:rPr>
                <w:rFonts w:ascii="GHEA Mariam" w:hAnsi="GHEA Mariam" w:cs="Arial"/>
                <w:b/>
                <w:bCs/>
                <w:color w:val="000000"/>
                <w:sz w:val="18"/>
                <w:szCs w:val="18"/>
                <w:lang w:val="ru-RU" w:eastAsia="ru-RU"/>
              </w:rPr>
            </w:pPr>
          </w:p>
        </w:tc>
        <w:tc>
          <w:tcPr>
            <w:tcW w:w="1760" w:type="dxa"/>
            <w:tcBorders>
              <w:top w:val="nil"/>
              <w:left w:val="nil"/>
              <w:bottom w:val="single" w:sz="8" w:space="0" w:color="auto"/>
              <w:right w:val="single" w:sz="8" w:space="0" w:color="auto"/>
            </w:tcBorders>
            <w:shd w:val="clear" w:color="000000" w:fill="E2EFD9"/>
            <w:noWrap/>
            <w:vAlign w:val="center"/>
          </w:tcPr>
          <w:p w:rsidR="00B919B7" w:rsidRPr="002B3664" w:rsidRDefault="00B919B7" w:rsidP="00B00E49">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կգ/մ²</w:t>
            </w:r>
          </w:p>
        </w:tc>
        <w:tc>
          <w:tcPr>
            <w:tcW w:w="1560" w:type="dxa"/>
            <w:tcBorders>
              <w:top w:val="nil"/>
              <w:left w:val="nil"/>
              <w:bottom w:val="single" w:sz="8" w:space="0" w:color="auto"/>
              <w:right w:val="single" w:sz="8" w:space="0" w:color="auto"/>
            </w:tcBorders>
            <w:shd w:val="clear" w:color="000000" w:fill="E2EFD9"/>
            <w:noWrap/>
            <w:vAlign w:val="center"/>
          </w:tcPr>
          <w:p w:rsidR="00B919B7" w:rsidRPr="002B3664" w:rsidRDefault="00B919B7" w:rsidP="00B00E49">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մ²</w:t>
            </w:r>
          </w:p>
        </w:tc>
        <w:tc>
          <w:tcPr>
            <w:tcW w:w="1143" w:type="dxa"/>
            <w:tcBorders>
              <w:top w:val="nil"/>
              <w:left w:val="nil"/>
              <w:bottom w:val="single" w:sz="8" w:space="0" w:color="auto"/>
              <w:right w:val="single" w:sz="8" w:space="0" w:color="auto"/>
            </w:tcBorders>
            <w:shd w:val="clear" w:color="000000" w:fill="E2EFD9"/>
            <w:noWrap/>
            <w:vAlign w:val="center"/>
          </w:tcPr>
          <w:p w:rsidR="00B919B7" w:rsidRPr="002B3664" w:rsidRDefault="00B919B7" w:rsidP="00B00E49">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կգ</w:t>
            </w:r>
          </w:p>
        </w:tc>
      </w:tr>
      <w:tr w:rsidR="00B919B7" w:rsidRPr="002B3664" w:rsidTr="00773E4A">
        <w:trPr>
          <w:trHeight w:val="315"/>
          <w:jc w:val="center"/>
        </w:trPr>
        <w:tc>
          <w:tcPr>
            <w:tcW w:w="2180"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B00E49">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Առվույտ</w:t>
            </w:r>
          </w:p>
        </w:tc>
        <w:tc>
          <w:tcPr>
            <w:tcW w:w="17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B00E49">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0.7</w:t>
            </w:r>
          </w:p>
        </w:tc>
        <w:tc>
          <w:tcPr>
            <w:tcW w:w="15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135.00</w:t>
            </w:r>
          </w:p>
        </w:tc>
        <w:tc>
          <w:tcPr>
            <w:tcW w:w="1143"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98.55</w:t>
            </w:r>
          </w:p>
        </w:tc>
      </w:tr>
      <w:tr w:rsidR="00B919B7" w:rsidRPr="002B3664" w:rsidTr="00773E4A">
        <w:trPr>
          <w:trHeight w:val="315"/>
          <w:jc w:val="center"/>
        </w:trPr>
        <w:tc>
          <w:tcPr>
            <w:tcW w:w="2180"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B00E49">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Գազոն</w:t>
            </w:r>
          </w:p>
        </w:tc>
        <w:tc>
          <w:tcPr>
            <w:tcW w:w="17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B00E49">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w:t>
            </w:r>
          </w:p>
        </w:tc>
        <w:tc>
          <w:tcPr>
            <w:tcW w:w="15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261.00</w:t>
            </w:r>
          </w:p>
        </w:tc>
        <w:tc>
          <w:tcPr>
            <w:tcW w:w="1143"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261</w:t>
            </w:r>
          </w:p>
        </w:tc>
      </w:tr>
      <w:tr w:rsidR="00B919B7" w:rsidRPr="002B3664" w:rsidTr="00773E4A">
        <w:trPr>
          <w:trHeight w:val="315"/>
          <w:jc w:val="center"/>
        </w:trPr>
        <w:tc>
          <w:tcPr>
            <w:tcW w:w="2180"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B00E49">
            <w:pPr>
              <w:rPr>
                <w:rFonts w:ascii="GHEA Mariam" w:hAnsi="GHEA Mariam" w:cs="Arial"/>
                <w:color w:val="000000"/>
                <w:sz w:val="18"/>
                <w:szCs w:val="18"/>
                <w:lang w:eastAsia="ru-RU"/>
              </w:rPr>
            </w:pPr>
            <w:r w:rsidRPr="002B3664">
              <w:rPr>
                <w:rFonts w:ascii="GHEA Mariam" w:hAnsi="GHEA Mariam" w:cs="Sylfaen"/>
                <w:color w:val="000000"/>
                <w:sz w:val="18"/>
                <w:szCs w:val="18"/>
                <w:lang w:eastAsia="ru-RU"/>
              </w:rPr>
              <w:t>Գետնախնձոր</w:t>
            </w:r>
          </w:p>
        </w:tc>
        <w:tc>
          <w:tcPr>
            <w:tcW w:w="17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B00E49">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3.0</w:t>
            </w:r>
          </w:p>
        </w:tc>
        <w:tc>
          <w:tcPr>
            <w:tcW w:w="15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85.50</w:t>
            </w:r>
          </w:p>
        </w:tc>
        <w:tc>
          <w:tcPr>
            <w:tcW w:w="1143"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256.5</w:t>
            </w:r>
          </w:p>
        </w:tc>
      </w:tr>
      <w:tr w:rsidR="00B919B7" w:rsidRPr="002B3664" w:rsidTr="00773E4A">
        <w:trPr>
          <w:trHeight w:val="315"/>
          <w:jc w:val="center"/>
        </w:trPr>
        <w:tc>
          <w:tcPr>
            <w:tcW w:w="2180"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B00E49">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Դդում</w:t>
            </w:r>
          </w:p>
        </w:tc>
        <w:tc>
          <w:tcPr>
            <w:tcW w:w="17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B00E49">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4.7</w:t>
            </w:r>
          </w:p>
        </w:tc>
        <w:tc>
          <w:tcPr>
            <w:tcW w:w="15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20.00</w:t>
            </w:r>
          </w:p>
        </w:tc>
        <w:tc>
          <w:tcPr>
            <w:tcW w:w="1143"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93</w:t>
            </w:r>
          </w:p>
        </w:tc>
      </w:tr>
      <w:tr w:rsidR="00B919B7" w:rsidRPr="002B3664" w:rsidTr="00773E4A">
        <w:trPr>
          <w:trHeight w:val="315"/>
          <w:jc w:val="center"/>
        </w:trPr>
        <w:tc>
          <w:tcPr>
            <w:tcW w:w="2180"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B00E49">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Դեկորատիվ</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ծաղիկներ</w:t>
            </w:r>
          </w:p>
        </w:tc>
        <w:tc>
          <w:tcPr>
            <w:tcW w:w="17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B00E49">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w:t>
            </w:r>
          </w:p>
        </w:tc>
        <w:tc>
          <w:tcPr>
            <w:tcW w:w="15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386.50</w:t>
            </w:r>
          </w:p>
        </w:tc>
        <w:tc>
          <w:tcPr>
            <w:tcW w:w="1143"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386.5</w:t>
            </w:r>
          </w:p>
        </w:tc>
      </w:tr>
      <w:tr w:rsidR="00B919B7" w:rsidRPr="002B3664" w:rsidTr="00773E4A">
        <w:trPr>
          <w:trHeight w:val="315"/>
          <w:jc w:val="center"/>
        </w:trPr>
        <w:tc>
          <w:tcPr>
            <w:tcW w:w="2180"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B00E49">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Եգիպտացորեն</w:t>
            </w:r>
          </w:p>
        </w:tc>
        <w:tc>
          <w:tcPr>
            <w:tcW w:w="17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B00E49">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0.6</w:t>
            </w:r>
          </w:p>
        </w:tc>
        <w:tc>
          <w:tcPr>
            <w:tcW w:w="15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B00E49">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12.00</w:t>
            </w:r>
          </w:p>
        </w:tc>
        <w:tc>
          <w:tcPr>
            <w:tcW w:w="1143"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B00E49">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7.2</w:t>
            </w:r>
          </w:p>
        </w:tc>
      </w:tr>
      <w:tr w:rsidR="00B919B7" w:rsidRPr="002B3664" w:rsidTr="00773E4A">
        <w:trPr>
          <w:trHeight w:val="315"/>
          <w:jc w:val="center"/>
        </w:trPr>
        <w:tc>
          <w:tcPr>
            <w:tcW w:w="2180"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B00E49">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Ելակ</w:t>
            </w:r>
          </w:p>
        </w:tc>
        <w:tc>
          <w:tcPr>
            <w:tcW w:w="17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B00E49">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0.6</w:t>
            </w:r>
          </w:p>
        </w:tc>
        <w:tc>
          <w:tcPr>
            <w:tcW w:w="15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557.00</w:t>
            </w:r>
          </w:p>
        </w:tc>
        <w:tc>
          <w:tcPr>
            <w:tcW w:w="1143"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334.2</w:t>
            </w:r>
          </w:p>
        </w:tc>
      </w:tr>
      <w:tr w:rsidR="00B919B7" w:rsidRPr="002B3664" w:rsidTr="00773E4A">
        <w:trPr>
          <w:trHeight w:val="315"/>
          <w:jc w:val="center"/>
        </w:trPr>
        <w:tc>
          <w:tcPr>
            <w:tcW w:w="2180"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B00E49">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Լոբի</w:t>
            </w:r>
          </w:p>
        </w:tc>
        <w:tc>
          <w:tcPr>
            <w:tcW w:w="17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B00E49">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3.0</w:t>
            </w:r>
          </w:p>
        </w:tc>
        <w:tc>
          <w:tcPr>
            <w:tcW w:w="15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146.00</w:t>
            </w:r>
          </w:p>
        </w:tc>
        <w:tc>
          <w:tcPr>
            <w:tcW w:w="1143"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438</w:t>
            </w:r>
          </w:p>
        </w:tc>
      </w:tr>
      <w:tr w:rsidR="00B919B7" w:rsidRPr="002B3664" w:rsidTr="00773E4A">
        <w:trPr>
          <w:trHeight w:val="315"/>
          <w:jc w:val="center"/>
        </w:trPr>
        <w:tc>
          <w:tcPr>
            <w:tcW w:w="2180"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B00E49">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Լոլիկ</w:t>
            </w:r>
          </w:p>
        </w:tc>
        <w:tc>
          <w:tcPr>
            <w:tcW w:w="17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B00E49">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4.2</w:t>
            </w:r>
          </w:p>
        </w:tc>
        <w:tc>
          <w:tcPr>
            <w:tcW w:w="15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351.50</w:t>
            </w:r>
          </w:p>
        </w:tc>
        <w:tc>
          <w:tcPr>
            <w:tcW w:w="1143"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1476.3</w:t>
            </w:r>
          </w:p>
        </w:tc>
      </w:tr>
      <w:tr w:rsidR="00B919B7" w:rsidRPr="002B3664" w:rsidTr="00773E4A">
        <w:trPr>
          <w:trHeight w:val="315"/>
          <w:jc w:val="center"/>
        </w:trPr>
        <w:tc>
          <w:tcPr>
            <w:tcW w:w="2180"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B00E49">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Կանաչի</w:t>
            </w:r>
          </w:p>
        </w:tc>
        <w:tc>
          <w:tcPr>
            <w:tcW w:w="17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B00E49">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3.0</w:t>
            </w:r>
          </w:p>
        </w:tc>
        <w:tc>
          <w:tcPr>
            <w:tcW w:w="15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284.50</w:t>
            </w:r>
          </w:p>
        </w:tc>
        <w:tc>
          <w:tcPr>
            <w:tcW w:w="1143"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853.5</w:t>
            </w:r>
          </w:p>
        </w:tc>
      </w:tr>
      <w:tr w:rsidR="00B919B7" w:rsidRPr="002B3664" w:rsidTr="00773E4A">
        <w:trPr>
          <w:trHeight w:val="315"/>
          <w:jc w:val="center"/>
        </w:trPr>
        <w:tc>
          <w:tcPr>
            <w:tcW w:w="2180"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B00E49">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Սմբուկ</w:t>
            </w:r>
          </w:p>
        </w:tc>
        <w:tc>
          <w:tcPr>
            <w:tcW w:w="17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B00E49">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3.0</w:t>
            </w:r>
          </w:p>
        </w:tc>
        <w:tc>
          <w:tcPr>
            <w:tcW w:w="15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188.00</w:t>
            </w:r>
          </w:p>
        </w:tc>
        <w:tc>
          <w:tcPr>
            <w:tcW w:w="1143"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564</w:t>
            </w:r>
          </w:p>
        </w:tc>
      </w:tr>
      <w:tr w:rsidR="00B919B7" w:rsidRPr="002B3664" w:rsidTr="00773E4A">
        <w:trPr>
          <w:trHeight w:val="315"/>
          <w:jc w:val="center"/>
        </w:trPr>
        <w:tc>
          <w:tcPr>
            <w:tcW w:w="2180"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B00E49">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Վարունգ</w:t>
            </w:r>
          </w:p>
        </w:tc>
        <w:tc>
          <w:tcPr>
            <w:tcW w:w="17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B00E49">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2.7</w:t>
            </w:r>
          </w:p>
        </w:tc>
        <w:tc>
          <w:tcPr>
            <w:tcW w:w="15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246.00</w:t>
            </w:r>
          </w:p>
        </w:tc>
        <w:tc>
          <w:tcPr>
            <w:tcW w:w="1143"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664.2</w:t>
            </w:r>
          </w:p>
        </w:tc>
      </w:tr>
      <w:tr w:rsidR="00B919B7" w:rsidRPr="002B3664" w:rsidTr="00773E4A">
        <w:trPr>
          <w:trHeight w:val="315"/>
          <w:jc w:val="center"/>
        </w:trPr>
        <w:tc>
          <w:tcPr>
            <w:tcW w:w="2180"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B00E49">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Տաքդեղ</w:t>
            </w:r>
          </w:p>
        </w:tc>
        <w:tc>
          <w:tcPr>
            <w:tcW w:w="17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B00E49">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3.0</w:t>
            </w:r>
          </w:p>
        </w:tc>
        <w:tc>
          <w:tcPr>
            <w:tcW w:w="15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268.00</w:t>
            </w:r>
          </w:p>
        </w:tc>
        <w:tc>
          <w:tcPr>
            <w:tcW w:w="1143"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804</w:t>
            </w:r>
          </w:p>
        </w:tc>
      </w:tr>
      <w:tr w:rsidR="00B919B7" w:rsidRPr="002B3664" w:rsidTr="00773E4A">
        <w:trPr>
          <w:trHeight w:val="315"/>
          <w:jc w:val="center"/>
        </w:trPr>
        <w:tc>
          <w:tcPr>
            <w:tcW w:w="2180"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B00E49">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Ընդամենը</w:t>
            </w:r>
          </w:p>
        </w:tc>
        <w:tc>
          <w:tcPr>
            <w:tcW w:w="17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B00E49">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w:t>
            </w:r>
          </w:p>
        </w:tc>
        <w:tc>
          <w:tcPr>
            <w:tcW w:w="15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2,941.00</w:t>
            </w:r>
          </w:p>
        </w:tc>
        <w:tc>
          <w:tcPr>
            <w:tcW w:w="1143"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6,236.95</w:t>
            </w:r>
          </w:p>
        </w:tc>
      </w:tr>
      <w:bookmarkEnd w:id="365"/>
    </w:tbl>
    <w:p w:rsidR="00B919B7" w:rsidRPr="002B3664" w:rsidRDefault="00B919B7" w:rsidP="008F6889">
      <w:pPr>
        <w:pStyle w:val="BodyText"/>
        <w:rPr>
          <w:rFonts w:ascii="GHEA Mariam" w:hAnsi="GHEA Mariam"/>
        </w:rPr>
      </w:pPr>
    </w:p>
    <w:p w:rsidR="00B919B7" w:rsidRPr="002B3664" w:rsidRDefault="00B919B7" w:rsidP="003F6F35">
      <w:pPr>
        <w:pStyle w:val="Heading2"/>
        <w:rPr>
          <w:rFonts w:ascii="GHEA Mariam" w:hAnsi="GHEA Mariam"/>
        </w:rPr>
      </w:pPr>
      <w:bookmarkStart w:id="366" w:name="_Toc476563220"/>
      <w:r w:rsidRPr="002B3664">
        <w:rPr>
          <w:rFonts w:ascii="GHEA Mariam" w:hAnsi="GHEA Mariam"/>
        </w:rPr>
        <w:lastRenderedPageBreak/>
        <w:t>Ծառեր</w:t>
      </w:r>
      <w:bookmarkEnd w:id="366"/>
    </w:p>
    <w:p w:rsidR="00B919B7" w:rsidRPr="002B3664" w:rsidRDefault="00B919B7" w:rsidP="005E017C">
      <w:pPr>
        <w:pStyle w:val="Paragraph-LARPYM"/>
        <w:numPr>
          <w:ilvl w:val="0"/>
          <w:numId w:val="40"/>
        </w:numPr>
        <w:ind w:left="540" w:hanging="559"/>
        <w:rPr>
          <w:rFonts w:ascii="GHEA Mariam" w:hAnsi="GHEA Mariam" w:cs="Arial"/>
          <w:lang w:val="ru-RU"/>
        </w:rPr>
      </w:pPr>
      <w:r w:rsidRPr="002B3664">
        <w:rPr>
          <w:rFonts w:ascii="GHEA Mariam" w:hAnsi="GHEA Mariam" w:cs="Arial"/>
        </w:rPr>
        <w:t>Տրանշ 2-ի ՀՕՏԾ-</w:t>
      </w:r>
      <w:r w:rsidRPr="002B3664">
        <w:rPr>
          <w:rFonts w:ascii="GHEA Mariam" w:hAnsi="GHEA Mariam" w:cs="Arial"/>
          <w:lang w:val="hy-AM"/>
        </w:rPr>
        <w:t>ի շրջանակներում</w:t>
      </w:r>
      <w:r w:rsidRPr="002B3664">
        <w:rPr>
          <w:rFonts w:ascii="GHEA Mariam" w:hAnsi="GHEA Mariam" w:cs="Arial"/>
        </w:rPr>
        <w:t xml:space="preserve"> </w:t>
      </w:r>
      <w:r w:rsidRPr="002B3664">
        <w:rPr>
          <w:rFonts w:ascii="GHEA Mariam" w:hAnsi="GHEA Mariam" w:cs="Arial"/>
          <w:lang w:val="hy-AM"/>
        </w:rPr>
        <w:t>հ</w:t>
      </w:r>
      <w:r w:rsidRPr="002B3664">
        <w:rPr>
          <w:rFonts w:ascii="GHEA Mariam" w:hAnsi="GHEA Mariam" w:cs="Arial"/>
        </w:rPr>
        <w:t>ատված</w:t>
      </w:r>
      <w:r w:rsidRPr="002B3664">
        <w:rPr>
          <w:rFonts w:ascii="GHEA Mariam" w:hAnsi="GHEA Mariam" w:cs="Arial"/>
          <w:lang w:val="hy-AM"/>
        </w:rPr>
        <w:t xml:space="preserve"> </w:t>
      </w:r>
      <w:r w:rsidRPr="002B3664">
        <w:rPr>
          <w:rFonts w:ascii="GHEA Mariam" w:hAnsi="GHEA Mariam" w:cs="Arial"/>
        </w:rPr>
        <w:t>6-ում ազդե</w:t>
      </w:r>
      <w:r w:rsidRPr="002B3664">
        <w:rPr>
          <w:rFonts w:ascii="GHEA Mariam" w:hAnsi="GHEA Mariam" w:cs="Arial"/>
          <w:lang w:val="hy-AM"/>
        </w:rPr>
        <w:t xml:space="preserve">ցության է ենթարկվելու </w:t>
      </w:r>
      <w:r w:rsidRPr="002B3664">
        <w:rPr>
          <w:rFonts w:ascii="GHEA Mariam" w:hAnsi="GHEA Mariam" w:cs="Arial"/>
          <w:b/>
          <w:bCs/>
          <w:color w:val="000000"/>
          <w:szCs w:val="20"/>
          <w:lang w:val="hy-AM" w:eastAsia="ru-RU"/>
        </w:rPr>
        <w:t xml:space="preserve">12,328 </w:t>
      </w:r>
      <w:r w:rsidRPr="002B3664">
        <w:rPr>
          <w:rFonts w:ascii="GHEA Mariam" w:hAnsi="GHEA Mariam" w:cs="Sylfaen"/>
          <w:lang w:val="hy-AM"/>
        </w:rPr>
        <w:t>մրգատու</w:t>
      </w:r>
      <w:r w:rsidRPr="002B3664">
        <w:rPr>
          <w:rFonts w:ascii="GHEA Mariam" w:hAnsi="GHEA Mariam"/>
          <w:lang w:val="hy-AM"/>
        </w:rPr>
        <w:t xml:space="preserve"> </w:t>
      </w:r>
      <w:r w:rsidRPr="002B3664">
        <w:rPr>
          <w:rFonts w:ascii="GHEA Mariam" w:hAnsi="GHEA Mariam" w:cs="Sylfaen"/>
          <w:lang w:val="hy-AM"/>
        </w:rPr>
        <w:t>ծառ և թուփ:</w:t>
      </w:r>
      <w:r w:rsidRPr="002B3664">
        <w:rPr>
          <w:rFonts w:ascii="GHEA Mariam" w:hAnsi="GHEA Mariam" w:cs="Arial"/>
          <w:lang w:val="hy-AM"/>
        </w:rPr>
        <w:t xml:space="preserve"> Դրանցից </w:t>
      </w:r>
      <w:r w:rsidRPr="002B3664">
        <w:rPr>
          <w:rFonts w:ascii="GHEA Mariam" w:hAnsi="GHEA Mariam"/>
        </w:rPr>
        <w:t>7,938</w:t>
      </w:r>
      <w:r w:rsidRPr="002B3664">
        <w:rPr>
          <w:rFonts w:ascii="GHEA Mariam" w:hAnsi="GHEA Mariam"/>
          <w:lang w:val="hy-AM"/>
        </w:rPr>
        <w:t xml:space="preserve"> </w:t>
      </w:r>
      <w:r w:rsidRPr="002B3664">
        <w:rPr>
          <w:rFonts w:ascii="GHEA Mariam" w:hAnsi="GHEA Mariam" w:cs="Arial"/>
          <w:szCs w:val="20"/>
          <w:lang w:val="hy-AM"/>
        </w:rPr>
        <w:t xml:space="preserve">մրգատու թփեր են, իսկ </w:t>
      </w:r>
      <w:r w:rsidRPr="002B3664">
        <w:rPr>
          <w:rFonts w:ascii="GHEA Mariam" w:hAnsi="GHEA Mariam"/>
        </w:rPr>
        <w:t>4,390</w:t>
      </w:r>
      <w:r w:rsidRPr="002B3664">
        <w:rPr>
          <w:rFonts w:ascii="GHEA Mariam" w:hAnsi="GHEA Mariam" w:cs="Arial"/>
          <w:bCs/>
          <w:color w:val="000000"/>
          <w:szCs w:val="20"/>
          <w:lang w:val="hy-AM"/>
        </w:rPr>
        <w:t xml:space="preserve">՝ </w:t>
      </w:r>
      <w:r w:rsidRPr="002B3664">
        <w:rPr>
          <w:rFonts w:ascii="GHEA Mariam" w:hAnsi="GHEA Mariam" w:cs="Sylfaen"/>
          <w:lang w:val="hy-AM"/>
        </w:rPr>
        <w:t>մրգատու</w:t>
      </w:r>
      <w:r w:rsidRPr="002B3664">
        <w:rPr>
          <w:rFonts w:ascii="GHEA Mariam" w:hAnsi="GHEA Mariam"/>
          <w:lang w:val="hy-AM"/>
        </w:rPr>
        <w:t xml:space="preserve"> </w:t>
      </w:r>
      <w:r w:rsidRPr="002B3664">
        <w:rPr>
          <w:rFonts w:ascii="GHEA Mariam" w:hAnsi="GHEA Mariam" w:cs="Sylfaen"/>
          <w:lang w:val="hy-AM"/>
        </w:rPr>
        <w:t>ծառեր:</w:t>
      </w:r>
      <w:r w:rsidRPr="002B3664">
        <w:rPr>
          <w:rFonts w:ascii="GHEA Mariam" w:hAnsi="GHEA Mariam" w:cs="Arial"/>
          <w:lang w:val="hy-AM"/>
        </w:rPr>
        <w:t xml:space="preserve"> Ազդեցության ենթակա մրգատու թփերի և ծառերի մեծամասնությունը բերքատու է: </w:t>
      </w:r>
    </w:p>
    <w:p w:rsidR="00B919B7" w:rsidRPr="002B3664" w:rsidRDefault="00B919B7" w:rsidP="005E017C">
      <w:pPr>
        <w:pStyle w:val="Paragraph-LARPYM"/>
        <w:numPr>
          <w:ilvl w:val="0"/>
          <w:numId w:val="40"/>
        </w:numPr>
        <w:ind w:left="540" w:hanging="559"/>
        <w:rPr>
          <w:rFonts w:ascii="GHEA Mariam" w:hAnsi="GHEA Mariam" w:cs="Arial"/>
          <w:lang w:val="ru-RU"/>
        </w:rPr>
      </w:pPr>
      <w:r w:rsidRPr="002B3664">
        <w:rPr>
          <w:rFonts w:ascii="GHEA Mariam" w:hAnsi="GHEA Mariam" w:cs="Sylfaen"/>
        </w:rPr>
        <w:t>Ազդեցության</w:t>
      </w:r>
      <w:r w:rsidRPr="002B3664">
        <w:rPr>
          <w:rFonts w:ascii="GHEA Mariam" w:hAnsi="GHEA Mariam"/>
          <w:lang w:val="ru-RU"/>
        </w:rPr>
        <w:t xml:space="preserve"> </w:t>
      </w:r>
      <w:r w:rsidRPr="002B3664">
        <w:rPr>
          <w:rFonts w:ascii="GHEA Mariam" w:hAnsi="GHEA Mariam" w:cs="Sylfaen"/>
        </w:rPr>
        <w:t>ենթակա</w:t>
      </w:r>
      <w:r w:rsidRPr="002B3664">
        <w:rPr>
          <w:rFonts w:ascii="GHEA Mariam" w:hAnsi="GHEA Mariam"/>
          <w:lang w:val="ru-RU"/>
        </w:rPr>
        <w:t xml:space="preserve"> </w:t>
      </w:r>
      <w:r w:rsidRPr="002B3664">
        <w:rPr>
          <w:rFonts w:ascii="GHEA Mariam" w:hAnsi="GHEA Mariam"/>
        </w:rPr>
        <w:t>թփերի</w:t>
      </w:r>
      <w:r w:rsidRPr="002B3664">
        <w:rPr>
          <w:rFonts w:ascii="GHEA Mariam" w:hAnsi="GHEA Mariam"/>
          <w:lang w:val="ru-RU"/>
        </w:rPr>
        <w:t xml:space="preserve"> </w:t>
      </w:r>
      <w:r w:rsidRPr="002B3664">
        <w:rPr>
          <w:rFonts w:ascii="GHEA Mariam" w:hAnsi="GHEA Mariam"/>
        </w:rPr>
        <w:t>մեծ</w:t>
      </w:r>
      <w:r w:rsidRPr="002B3664">
        <w:rPr>
          <w:rFonts w:ascii="GHEA Mariam" w:hAnsi="GHEA Mariam"/>
          <w:lang w:val="ru-RU"/>
        </w:rPr>
        <w:t xml:space="preserve"> </w:t>
      </w:r>
      <w:r w:rsidRPr="002B3664">
        <w:rPr>
          <w:rFonts w:ascii="GHEA Mariam" w:hAnsi="GHEA Mariam"/>
        </w:rPr>
        <w:t>մասը</w:t>
      </w:r>
      <w:r w:rsidRPr="002B3664">
        <w:rPr>
          <w:rFonts w:ascii="GHEA Mariam" w:hAnsi="GHEA Mariam"/>
          <w:lang w:val="ru-RU"/>
        </w:rPr>
        <w:t xml:space="preserve"> </w:t>
      </w:r>
      <w:r w:rsidRPr="002B3664">
        <w:rPr>
          <w:rFonts w:ascii="GHEA Mariam" w:hAnsi="GHEA Mariam"/>
        </w:rPr>
        <w:t>կազմում</w:t>
      </w:r>
      <w:r w:rsidRPr="002B3664">
        <w:rPr>
          <w:rFonts w:ascii="GHEA Mariam" w:hAnsi="GHEA Mariam"/>
          <w:lang w:val="ru-RU"/>
        </w:rPr>
        <w:t xml:space="preserve"> </w:t>
      </w:r>
      <w:r w:rsidRPr="002B3664">
        <w:rPr>
          <w:rFonts w:ascii="GHEA Mariam" w:hAnsi="GHEA Mariam"/>
        </w:rPr>
        <w:t>են</w:t>
      </w:r>
      <w:r w:rsidRPr="002B3664">
        <w:rPr>
          <w:rFonts w:ascii="GHEA Mariam" w:hAnsi="GHEA Mariam"/>
          <w:lang w:val="ru-RU"/>
        </w:rPr>
        <w:t xml:space="preserve"> </w:t>
      </w:r>
      <w:r w:rsidRPr="002B3664">
        <w:rPr>
          <w:rFonts w:ascii="GHEA Mariam" w:hAnsi="GHEA Mariam"/>
        </w:rPr>
        <w:t>մոշենին</w:t>
      </w:r>
      <w:r w:rsidRPr="002B3664">
        <w:rPr>
          <w:rFonts w:ascii="GHEA Mariam" w:hAnsi="GHEA Mariam"/>
          <w:lang w:val="ru-RU"/>
        </w:rPr>
        <w:t xml:space="preserve"> </w:t>
      </w:r>
      <w:r w:rsidRPr="002B3664">
        <w:rPr>
          <w:rFonts w:ascii="GHEA Mariam" w:hAnsi="GHEA Mariam"/>
        </w:rPr>
        <w:t>և</w:t>
      </w:r>
      <w:r w:rsidRPr="002B3664">
        <w:rPr>
          <w:rFonts w:ascii="GHEA Mariam" w:hAnsi="GHEA Mariam"/>
          <w:lang w:val="ru-RU"/>
        </w:rPr>
        <w:t xml:space="preserve"> </w:t>
      </w:r>
      <w:r w:rsidRPr="002B3664">
        <w:rPr>
          <w:rFonts w:ascii="GHEA Mariam" w:hAnsi="GHEA Mariam"/>
        </w:rPr>
        <w:t>ազնվամորին</w:t>
      </w:r>
      <w:r w:rsidRPr="002B3664">
        <w:rPr>
          <w:rFonts w:ascii="GHEA Mariam" w:hAnsi="GHEA Mariam"/>
          <w:lang w:val="ru-RU"/>
        </w:rPr>
        <w:t xml:space="preserve">: </w:t>
      </w:r>
      <w:r w:rsidRPr="002B3664">
        <w:rPr>
          <w:rFonts w:ascii="GHEA Mariam" w:hAnsi="GHEA Mariam" w:cs="Sylfaen"/>
        </w:rPr>
        <w:t>Ազդեցության</w:t>
      </w:r>
      <w:r w:rsidRPr="002B3664">
        <w:rPr>
          <w:rFonts w:ascii="GHEA Mariam" w:hAnsi="GHEA Mariam"/>
          <w:lang w:val="ru-RU"/>
        </w:rPr>
        <w:t xml:space="preserve"> </w:t>
      </w:r>
      <w:r w:rsidRPr="002B3664">
        <w:rPr>
          <w:rFonts w:ascii="GHEA Mariam" w:hAnsi="GHEA Mariam" w:cs="Sylfaen"/>
        </w:rPr>
        <w:t>ենթակա</w:t>
      </w:r>
      <w:r w:rsidRPr="002B3664">
        <w:rPr>
          <w:rFonts w:ascii="GHEA Mariam" w:hAnsi="GHEA Mariam" w:cs="Sylfaen"/>
          <w:lang w:val="ru-RU"/>
        </w:rPr>
        <w:t xml:space="preserve"> </w:t>
      </w:r>
      <w:r w:rsidRPr="002B3664">
        <w:rPr>
          <w:rFonts w:ascii="GHEA Mariam" w:hAnsi="GHEA Mariam" w:cs="Sylfaen"/>
        </w:rPr>
        <w:t>ծառերի</w:t>
      </w:r>
      <w:r w:rsidRPr="002B3664">
        <w:rPr>
          <w:rFonts w:ascii="GHEA Mariam" w:hAnsi="GHEA Mariam" w:cs="Sylfaen"/>
          <w:lang w:val="ru-RU"/>
        </w:rPr>
        <w:t xml:space="preserve"> </w:t>
      </w:r>
      <w:r w:rsidRPr="002B3664">
        <w:rPr>
          <w:rFonts w:ascii="GHEA Mariam" w:hAnsi="GHEA Mariam" w:cs="Sylfaen"/>
        </w:rPr>
        <w:t>մեծ</w:t>
      </w:r>
      <w:r w:rsidRPr="002B3664">
        <w:rPr>
          <w:rFonts w:ascii="GHEA Mariam" w:hAnsi="GHEA Mariam" w:cs="Sylfaen"/>
          <w:lang w:val="ru-RU"/>
        </w:rPr>
        <w:t xml:space="preserve"> </w:t>
      </w:r>
      <w:r w:rsidRPr="002B3664">
        <w:rPr>
          <w:rFonts w:ascii="GHEA Mariam" w:hAnsi="GHEA Mariam" w:cs="Sylfaen"/>
        </w:rPr>
        <w:t>մասը</w:t>
      </w:r>
      <w:r w:rsidRPr="002B3664">
        <w:rPr>
          <w:rFonts w:ascii="GHEA Mariam" w:hAnsi="GHEA Mariam" w:cs="Sylfaen"/>
          <w:lang w:val="ru-RU"/>
        </w:rPr>
        <w:t xml:space="preserve"> </w:t>
      </w:r>
      <w:r w:rsidRPr="002B3664">
        <w:rPr>
          <w:rFonts w:ascii="GHEA Mariam" w:hAnsi="GHEA Mariam" w:cs="Sylfaen"/>
        </w:rPr>
        <w:t>բալենի</w:t>
      </w:r>
      <w:r w:rsidRPr="002B3664">
        <w:rPr>
          <w:rFonts w:ascii="GHEA Mariam" w:hAnsi="GHEA Mariam" w:cs="Sylfaen"/>
          <w:lang w:val="ru-RU"/>
        </w:rPr>
        <w:t xml:space="preserve"> </w:t>
      </w:r>
      <w:r w:rsidRPr="002B3664">
        <w:rPr>
          <w:rFonts w:ascii="GHEA Mariam" w:hAnsi="GHEA Mariam" w:cs="Sylfaen"/>
        </w:rPr>
        <w:t>է</w:t>
      </w:r>
      <w:r w:rsidRPr="002B3664">
        <w:rPr>
          <w:rFonts w:ascii="GHEA Mariam" w:hAnsi="GHEA Mariam" w:cs="Sylfaen"/>
          <w:lang w:val="ru-RU"/>
        </w:rPr>
        <w:t xml:space="preserve">, </w:t>
      </w:r>
      <w:r w:rsidRPr="002B3664">
        <w:rPr>
          <w:rFonts w:ascii="GHEA Mariam" w:hAnsi="GHEA Mariam" w:cs="Sylfaen"/>
        </w:rPr>
        <w:t>խաղող</w:t>
      </w:r>
      <w:r w:rsidRPr="002B3664">
        <w:rPr>
          <w:rFonts w:ascii="GHEA Mariam" w:hAnsi="GHEA Mariam" w:cs="Sylfaen"/>
          <w:lang w:val="hy-AM"/>
        </w:rPr>
        <w:t xml:space="preserve">, </w:t>
      </w:r>
      <w:r w:rsidRPr="002B3664">
        <w:rPr>
          <w:rFonts w:ascii="GHEA Mariam" w:hAnsi="GHEA Mariam" w:cs="Sylfaen"/>
        </w:rPr>
        <w:t>սալորենի</w:t>
      </w:r>
      <w:r w:rsidRPr="002B3664">
        <w:rPr>
          <w:rFonts w:ascii="GHEA Mariam" w:hAnsi="GHEA Mariam" w:cs="Sylfaen"/>
          <w:lang w:val="hy-AM"/>
        </w:rPr>
        <w:t>,</w:t>
      </w:r>
      <w:r w:rsidRPr="002B3664">
        <w:rPr>
          <w:rFonts w:ascii="GHEA Mariam" w:hAnsi="GHEA Mariam" w:cs="Sylfaen"/>
          <w:lang w:val="ru-RU"/>
        </w:rPr>
        <w:t xml:space="preserve"> </w:t>
      </w:r>
      <w:r w:rsidRPr="002B3664">
        <w:rPr>
          <w:rFonts w:ascii="GHEA Mariam" w:hAnsi="GHEA Mariam" w:cs="Sylfaen"/>
        </w:rPr>
        <w:t>դեղձենի</w:t>
      </w:r>
      <w:r w:rsidRPr="002B3664">
        <w:rPr>
          <w:rFonts w:ascii="GHEA Mariam" w:hAnsi="GHEA Mariam" w:cs="Sylfaen"/>
          <w:lang w:val="ru-RU"/>
        </w:rPr>
        <w:t xml:space="preserve">, </w:t>
      </w:r>
      <w:r w:rsidRPr="002B3664">
        <w:rPr>
          <w:rFonts w:ascii="GHEA Mariam" w:hAnsi="GHEA Mariam" w:cs="Sylfaen"/>
          <w:lang w:val="hy-AM"/>
        </w:rPr>
        <w:t>ծիրանենի, խնձորենի</w:t>
      </w:r>
      <w:r w:rsidRPr="002B3664">
        <w:rPr>
          <w:rFonts w:ascii="GHEA Mariam" w:hAnsi="GHEA Mariam" w:cs="Sylfaen"/>
          <w:lang w:val="ru-RU"/>
        </w:rPr>
        <w:t xml:space="preserve"> </w:t>
      </w:r>
      <w:r w:rsidRPr="002B3664">
        <w:rPr>
          <w:rFonts w:ascii="GHEA Mariam" w:hAnsi="GHEA Mariam" w:cs="Sylfaen"/>
          <w:lang w:val="hy-AM"/>
        </w:rPr>
        <w:t xml:space="preserve">և </w:t>
      </w:r>
      <w:r w:rsidRPr="002B3664">
        <w:rPr>
          <w:rFonts w:ascii="GHEA Mariam" w:hAnsi="GHEA Mariam" w:cs="Sylfaen"/>
        </w:rPr>
        <w:t>թթենի</w:t>
      </w:r>
      <w:r w:rsidRPr="002B3664">
        <w:rPr>
          <w:rFonts w:ascii="GHEA Mariam" w:hAnsi="GHEA Mariam" w:cs="Sylfaen"/>
          <w:lang w:val="ru-RU"/>
        </w:rPr>
        <w:t>:</w:t>
      </w:r>
      <w:r w:rsidRPr="002B3664">
        <w:rPr>
          <w:rFonts w:ascii="GHEA Mariam" w:hAnsi="GHEA Mariam" w:cs="Arial"/>
          <w:lang w:val="ru-RU"/>
        </w:rPr>
        <w:t xml:space="preserve"> </w:t>
      </w:r>
      <w:r w:rsidRPr="002B3664">
        <w:rPr>
          <w:rFonts w:ascii="GHEA Mariam" w:hAnsi="GHEA Mariam" w:cs="Arial"/>
        </w:rPr>
        <w:t>Ընդհանուր</w:t>
      </w:r>
      <w:r w:rsidRPr="002B3664">
        <w:rPr>
          <w:rFonts w:ascii="GHEA Mariam" w:hAnsi="GHEA Mariam" w:cs="Arial"/>
          <w:lang w:val="ru-RU"/>
        </w:rPr>
        <w:t xml:space="preserve"> </w:t>
      </w:r>
      <w:r w:rsidRPr="002B3664">
        <w:rPr>
          <w:rFonts w:ascii="GHEA Mariam" w:hAnsi="GHEA Mariam" w:cs="Arial"/>
        </w:rPr>
        <w:t>առմամբ</w:t>
      </w:r>
      <w:r w:rsidRPr="002B3664">
        <w:rPr>
          <w:rFonts w:ascii="GHEA Mariam" w:hAnsi="GHEA Mariam" w:cs="Arial"/>
          <w:lang w:val="ru-RU"/>
        </w:rPr>
        <w:t xml:space="preserve"> </w:t>
      </w:r>
      <w:r w:rsidRPr="002B3664">
        <w:rPr>
          <w:rFonts w:ascii="GHEA Mariam" w:hAnsi="GHEA Mariam" w:cs="Arial"/>
        </w:rPr>
        <w:t>մրգատու</w:t>
      </w:r>
      <w:r w:rsidRPr="002B3664">
        <w:rPr>
          <w:rFonts w:ascii="GHEA Mariam" w:hAnsi="GHEA Mariam" w:cs="Arial"/>
          <w:lang w:val="ru-RU"/>
        </w:rPr>
        <w:t xml:space="preserve"> </w:t>
      </w:r>
      <w:r w:rsidRPr="002B3664">
        <w:rPr>
          <w:rFonts w:ascii="GHEA Mariam" w:hAnsi="GHEA Mariam" w:cs="Arial"/>
        </w:rPr>
        <w:t>ծառերի</w:t>
      </w:r>
      <w:r w:rsidRPr="002B3664">
        <w:rPr>
          <w:rFonts w:ascii="GHEA Mariam" w:hAnsi="GHEA Mariam" w:cs="Arial"/>
          <w:lang w:val="ru-RU"/>
        </w:rPr>
        <w:t xml:space="preserve"> </w:t>
      </w:r>
      <w:r w:rsidRPr="002B3664">
        <w:rPr>
          <w:rFonts w:ascii="GHEA Mariam" w:hAnsi="GHEA Mariam" w:cs="Arial"/>
        </w:rPr>
        <w:t>և</w:t>
      </w:r>
      <w:r w:rsidRPr="002B3664">
        <w:rPr>
          <w:rFonts w:ascii="GHEA Mariam" w:hAnsi="GHEA Mariam" w:cs="Arial"/>
          <w:lang w:val="ru-RU"/>
        </w:rPr>
        <w:t xml:space="preserve"> </w:t>
      </w:r>
      <w:r w:rsidRPr="002B3664">
        <w:rPr>
          <w:rFonts w:ascii="GHEA Mariam" w:hAnsi="GHEA Mariam" w:cs="Arial"/>
        </w:rPr>
        <w:t>թփերի</w:t>
      </w:r>
      <w:r w:rsidRPr="002B3664">
        <w:rPr>
          <w:rFonts w:ascii="GHEA Mariam" w:hAnsi="GHEA Mariam" w:cs="Arial"/>
          <w:lang w:val="ru-RU"/>
        </w:rPr>
        <w:t xml:space="preserve"> </w:t>
      </w:r>
      <w:r w:rsidRPr="002B3664">
        <w:rPr>
          <w:rFonts w:ascii="GHEA Mariam" w:hAnsi="GHEA Mariam" w:cs="Arial"/>
        </w:rPr>
        <w:t>կորուստ</w:t>
      </w:r>
      <w:r w:rsidRPr="002B3664">
        <w:rPr>
          <w:rFonts w:ascii="GHEA Mariam" w:hAnsi="GHEA Mariam" w:cs="Arial"/>
          <w:lang w:val="ru-RU"/>
        </w:rPr>
        <w:t xml:space="preserve"> </w:t>
      </w:r>
      <w:r w:rsidRPr="002B3664">
        <w:rPr>
          <w:rFonts w:ascii="GHEA Mariam" w:hAnsi="GHEA Mariam" w:cs="Arial"/>
          <w:lang w:val="hy-AM"/>
        </w:rPr>
        <w:t>է</w:t>
      </w:r>
      <w:r w:rsidRPr="002B3664">
        <w:rPr>
          <w:rFonts w:ascii="GHEA Mariam" w:hAnsi="GHEA Mariam" w:cs="Arial"/>
          <w:lang w:val="ru-RU"/>
        </w:rPr>
        <w:t xml:space="preserve"> </w:t>
      </w:r>
      <w:r w:rsidRPr="002B3664">
        <w:rPr>
          <w:rFonts w:ascii="GHEA Mariam" w:hAnsi="GHEA Mariam" w:cs="Arial"/>
        </w:rPr>
        <w:t>ունենալու</w:t>
      </w:r>
      <w:r w:rsidRPr="002B3664">
        <w:rPr>
          <w:rFonts w:ascii="GHEA Mariam" w:hAnsi="GHEA Mariam" w:cs="Arial"/>
          <w:lang w:val="ru-RU"/>
        </w:rPr>
        <w:t xml:space="preserve"> 9</w:t>
      </w:r>
      <w:r w:rsidRPr="002B3664">
        <w:rPr>
          <w:rFonts w:ascii="GHEA Mariam" w:hAnsi="GHEA Mariam" w:cs="Arial"/>
          <w:lang w:val="hy-AM"/>
        </w:rPr>
        <w:t>7</w:t>
      </w:r>
      <w:r w:rsidRPr="002B3664">
        <w:rPr>
          <w:rFonts w:ascii="GHEA Mariam" w:hAnsi="GHEA Mariam" w:cs="Arial"/>
          <w:lang w:val="ru-RU"/>
        </w:rPr>
        <w:t xml:space="preserve"> </w:t>
      </w:r>
      <w:r w:rsidRPr="002B3664">
        <w:rPr>
          <w:rFonts w:ascii="GHEA Mariam" w:hAnsi="GHEA Mariam" w:cs="Arial"/>
        </w:rPr>
        <w:t>տնային</w:t>
      </w:r>
      <w:r w:rsidRPr="002B3664">
        <w:rPr>
          <w:rFonts w:ascii="GHEA Mariam" w:hAnsi="GHEA Mariam" w:cs="Arial"/>
          <w:lang w:val="ru-RU"/>
        </w:rPr>
        <w:t xml:space="preserve"> </w:t>
      </w:r>
      <w:r w:rsidRPr="002B3664">
        <w:rPr>
          <w:rFonts w:ascii="GHEA Mariam" w:hAnsi="GHEA Mariam" w:cs="Arial"/>
        </w:rPr>
        <w:t>տնտեսություն</w:t>
      </w:r>
      <w:r w:rsidRPr="002B3664">
        <w:rPr>
          <w:rFonts w:ascii="GHEA Mariam" w:hAnsi="GHEA Mariam" w:cs="Arial"/>
          <w:lang w:val="ru-RU"/>
        </w:rPr>
        <w:t xml:space="preserve">: </w:t>
      </w:r>
      <w:r w:rsidRPr="002B3664">
        <w:rPr>
          <w:rFonts w:ascii="GHEA Mariam" w:hAnsi="GHEA Mariam" w:cs="Sylfaen"/>
        </w:rPr>
        <w:t>Օգտագործողները</w:t>
      </w:r>
      <w:r w:rsidRPr="002B3664">
        <w:rPr>
          <w:rFonts w:ascii="GHEA Mariam" w:hAnsi="GHEA Mariam" w:cs="Sylfaen"/>
          <w:lang w:val="ru-RU"/>
        </w:rPr>
        <w:t xml:space="preserve"> </w:t>
      </w:r>
      <w:r w:rsidRPr="002B3664">
        <w:rPr>
          <w:rFonts w:ascii="GHEA Mariam" w:hAnsi="GHEA Mariam" w:cs="Sylfaen"/>
        </w:rPr>
        <w:t>կստանան</w:t>
      </w:r>
      <w:r w:rsidRPr="002B3664">
        <w:rPr>
          <w:rFonts w:ascii="GHEA Mariam" w:hAnsi="GHEA Mariam"/>
          <w:lang w:val="ru-RU"/>
        </w:rPr>
        <w:t xml:space="preserve"> </w:t>
      </w:r>
      <w:r w:rsidRPr="002B3664">
        <w:rPr>
          <w:rFonts w:ascii="GHEA Mariam" w:hAnsi="GHEA Mariam" w:cs="Sylfaen"/>
        </w:rPr>
        <w:t>լիարժեք</w:t>
      </w:r>
      <w:r w:rsidRPr="002B3664">
        <w:rPr>
          <w:rFonts w:ascii="GHEA Mariam" w:hAnsi="GHEA Mariam"/>
          <w:lang w:val="ru-RU"/>
        </w:rPr>
        <w:t xml:space="preserve"> </w:t>
      </w:r>
      <w:r w:rsidRPr="002B3664">
        <w:rPr>
          <w:rFonts w:ascii="GHEA Mariam" w:hAnsi="GHEA Mariam" w:cs="Sylfaen"/>
        </w:rPr>
        <w:t>փոխհատուցում</w:t>
      </w:r>
      <w:r w:rsidRPr="002B3664">
        <w:rPr>
          <w:rFonts w:ascii="GHEA Mariam" w:hAnsi="GHEA Mariam"/>
          <w:lang w:val="ru-RU"/>
        </w:rPr>
        <w:t xml:space="preserve"> </w:t>
      </w:r>
      <w:r w:rsidRPr="002B3664">
        <w:rPr>
          <w:rFonts w:ascii="GHEA Mariam" w:hAnsi="GHEA Mariam" w:cs="Sylfaen"/>
        </w:rPr>
        <w:t>ազդեցության</w:t>
      </w:r>
      <w:r w:rsidRPr="002B3664">
        <w:rPr>
          <w:rFonts w:ascii="GHEA Mariam" w:hAnsi="GHEA Mariam"/>
          <w:lang w:val="ru-RU"/>
        </w:rPr>
        <w:t xml:space="preserve"> </w:t>
      </w:r>
      <w:r w:rsidRPr="002B3664">
        <w:rPr>
          <w:rFonts w:ascii="GHEA Mariam" w:hAnsi="GHEA Mariam" w:cs="Sylfaen"/>
        </w:rPr>
        <w:t>ենթակա</w:t>
      </w:r>
      <w:r w:rsidRPr="002B3664">
        <w:rPr>
          <w:rFonts w:ascii="GHEA Mariam" w:hAnsi="GHEA Mariam"/>
          <w:lang w:val="ru-RU"/>
        </w:rPr>
        <w:t xml:space="preserve"> </w:t>
      </w:r>
      <w:r w:rsidRPr="002B3664">
        <w:rPr>
          <w:rFonts w:ascii="GHEA Mariam" w:hAnsi="GHEA Mariam" w:cs="Sylfaen"/>
        </w:rPr>
        <w:t>ծառերի</w:t>
      </w:r>
      <w:r w:rsidRPr="002B3664">
        <w:rPr>
          <w:rFonts w:ascii="GHEA Mariam" w:hAnsi="GHEA Mariam"/>
          <w:lang w:val="ru-RU"/>
        </w:rPr>
        <w:t xml:space="preserve"> </w:t>
      </w:r>
      <w:r w:rsidRPr="002B3664">
        <w:rPr>
          <w:rFonts w:ascii="GHEA Mariam" w:hAnsi="GHEA Mariam" w:cs="Sylfaen"/>
        </w:rPr>
        <w:t>դիմաց</w:t>
      </w:r>
      <w:r w:rsidRPr="002B3664">
        <w:rPr>
          <w:rFonts w:ascii="GHEA Mariam" w:hAnsi="GHEA Mariam"/>
          <w:lang w:val="ru-RU"/>
        </w:rPr>
        <w:t xml:space="preserve">: </w:t>
      </w:r>
      <w:r w:rsidRPr="002B3664">
        <w:rPr>
          <w:rFonts w:ascii="GHEA Mariam" w:hAnsi="GHEA Mariam" w:cs="Sylfaen"/>
        </w:rPr>
        <w:t>Ազդեցության</w:t>
      </w:r>
      <w:r w:rsidRPr="002B3664">
        <w:rPr>
          <w:rFonts w:ascii="GHEA Mariam" w:hAnsi="GHEA Mariam"/>
          <w:lang w:val="ru-RU"/>
        </w:rPr>
        <w:t xml:space="preserve"> </w:t>
      </w:r>
      <w:r w:rsidRPr="002B3664">
        <w:rPr>
          <w:rFonts w:ascii="GHEA Mariam" w:hAnsi="GHEA Mariam" w:cs="Sylfaen"/>
        </w:rPr>
        <w:t>ենթակա</w:t>
      </w:r>
      <w:r w:rsidRPr="002B3664">
        <w:rPr>
          <w:rFonts w:ascii="GHEA Mariam" w:hAnsi="GHEA Mariam"/>
          <w:lang w:val="ru-RU"/>
        </w:rPr>
        <w:t xml:space="preserve"> </w:t>
      </w:r>
      <w:r w:rsidRPr="002B3664">
        <w:rPr>
          <w:rFonts w:ascii="GHEA Mariam" w:hAnsi="GHEA Mariam" w:cs="Sylfaen"/>
        </w:rPr>
        <w:t>մրգատու</w:t>
      </w:r>
      <w:r w:rsidRPr="002B3664">
        <w:rPr>
          <w:rFonts w:ascii="GHEA Mariam" w:hAnsi="GHEA Mariam"/>
          <w:lang w:val="ru-RU"/>
        </w:rPr>
        <w:t xml:space="preserve"> </w:t>
      </w:r>
      <w:r w:rsidRPr="002B3664">
        <w:rPr>
          <w:rFonts w:ascii="GHEA Mariam" w:hAnsi="GHEA Mariam" w:cs="Sylfaen"/>
        </w:rPr>
        <w:t>թփերի</w:t>
      </w:r>
      <w:r w:rsidRPr="002B3664">
        <w:rPr>
          <w:rFonts w:ascii="GHEA Mariam" w:hAnsi="GHEA Mariam" w:cs="Sylfaen"/>
          <w:lang w:val="ru-RU"/>
        </w:rPr>
        <w:t xml:space="preserve"> </w:t>
      </w:r>
      <w:r w:rsidRPr="002B3664">
        <w:rPr>
          <w:rFonts w:ascii="GHEA Mariam" w:hAnsi="GHEA Mariam" w:cs="Sylfaen"/>
        </w:rPr>
        <w:t>և</w:t>
      </w:r>
      <w:r w:rsidRPr="002B3664">
        <w:rPr>
          <w:rFonts w:ascii="GHEA Mariam" w:hAnsi="GHEA Mariam"/>
          <w:lang w:val="ru-RU"/>
        </w:rPr>
        <w:t xml:space="preserve"> </w:t>
      </w:r>
      <w:r w:rsidRPr="002B3664">
        <w:rPr>
          <w:rFonts w:ascii="GHEA Mariam" w:hAnsi="GHEA Mariam" w:cs="Sylfaen"/>
        </w:rPr>
        <w:t>ծառերի</w:t>
      </w:r>
      <w:r w:rsidRPr="002B3664">
        <w:rPr>
          <w:rFonts w:ascii="GHEA Mariam" w:hAnsi="GHEA Mariam"/>
          <w:lang w:val="ru-RU"/>
        </w:rPr>
        <w:t xml:space="preserve"> </w:t>
      </w:r>
      <w:r w:rsidRPr="002B3664">
        <w:rPr>
          <w:rFonts w:ascii="GHEA Mariam" w:hAnsi="GHEA Mariam" w:cs="Sylfaen"/>
        </w:rPr>
        <w:t>ամփոփ</w:t>
      </w:r>
      <w:r w:rsidRPr="002B3664">
        <w:rPr>
          <w:rFonts w:ascii="GHEA Mariam" w:hAnsi="GHEA Mariam"/>
          <w:lang w:val="ru-RU"/>
        </w:rPr>
        <w:t xml:space="preserve"> </w:t>
      </w:r>
      <w:r w:rsidRPr="002B3664">
        <w:rPr>
          <w:rFonts w:ascii="GHEA Mariam" w:hAnsi="GHEA Mariam" w:cs="Sylfaen"/>
        </w:rPr>
        <w:t>տվյալները</w:t>
      </w:r>
      <w:r w:rsidRPr="002B3664">
        <w:rPr>
          <w:rFonts w:ascii="GHEA Mariam" w:hAnsi="GHEA Mariam"/>
          <w:lang w:val="ru-RU"/>
        </w:rPr>
        <w:t xml:space="preserve"> </w:t>
      </w:r>
      <w:r w:rsidRPr="002B3664">
        <w:rPr>
          <w:rFonts w:ascii="GHEA Mariam" w:hAnsi="GHEA Mariam" w:cs="Sylfaen"/>
        </w:rPr>
        <w:t>ներկայացված</w:t>
      </w:r>
      <w:r w:rsidRPr="002B3664">
        <w:rPr>
          <w:rFonts w:ascii="GHEA Mariam" w:hAnsi="GHEA Mariam"/>
          <w:lang w:val="ru-RU"/>
        </w:rPr>
        <w:t xml:space="preserve"> </w:t>
      </w:r>
      <w:r w:rsidRPr="002B3664">
        <w:rPr>
          <w:rFonts w:ascii="GHEA Mariam" w:hAnsi="GHEA Mariam" w:cs="Sylfaen"/>
        </w:rPr>
        <w:t>են</w:t>
      </w:r>
      <w:r w:rsidRPr="002B3664">
        <w:rPr>
          <w:rFonts w:ascii="GHEA Mariam" w:hAnsi="GHEA Mariam"/>
          <w:lang w:val="ru-RU"/>
        </w:rPr>
        <w:t xml:space="preserve"> </w:t>
      </w:r>
      <w:r w:rsidRPr="002B3664">
        <w:rPr>
          <w:rFonts w:ascii="GHEA Mariam" w:hAnsi="GHEA Mariam" w:cs="Sylfaen"/>
        </w:rPr>
        <w:t>ստորև</w:t>
      </w:r>
      <w:r w:rsidRPr="002B3664">
        <w:rPr>
          <w:rFonts w:ascii="GHEA Mariam" w:hAnsi="GHEA Mariam"/>
          <w:lang w:val="ru-RU"/>
        </w:rPr>
        <w:t xml:space="preserve"> </w:t>
      </w:r>
      <w:r w:rsidRPr="002B3664">
        <w:rPr>
          <w:rFonts w:ascii="GHEA Mariam" w:hAnsi="GHEA Mariam" w:cs="Sylfaen"/>
        </w:rPr>
        <w:t>բերված</w:t>
      </w:r>
      <w:r w:rsidRPr="002B3664">
        <w:rPr>
          <w:rFonts w:ascii="GHEA Mariam" w:hAnsi="GHEA Mariam"/>
          <w:lang w:val="ru-RU"/>
        </w:rPr>
        <w:t xml:space="preserve"> </w:t>
      </w:r>
      <w:r w:rsidRPr="002B3664">
        <w:rPr>
          <w:rFonts w:ascii="GHEA Mariam" w:hAnsi="GHEA Mariam" w:cs="Sylfaen"/>
        </w:rPr>
        <w:t>աղյուսակում</w:t>
      </w:r>
      <w:r w:rsidRPr="002B3664">
        <w:rPr>
          <w:rFonts w:ascii="GHEA Mariam" w:hAnsi="GHEA Mariam"/>
          <w:lang w:val="ru-RU"/>
        </w:rPr>
        <w:t>:</w:t>
      </w:r>
      <w:r w:rsidRPr="002B3664">
        <w:rPr>
          <w:rFonts w:ascii="GHEA Mariam" w:hAnsi="GHEA Mariam" w:cs="Arial"/>
          <w:lang w:val="ru-RU"/>
        </w:rPr>
        <w:t xml:space="preserve"> </w:t>
      </w:r>
    </w:p>
    <w:p w:rsidR="00B919B7" w:rsidRPr="002B3664" w:rsidRDefault="00B919B7" w:rsidP="00E53FF5">
      <w:pPr>
        <w:pStyle w:val="Caption"/>
        <w:ind w:left="360"/>
        <w:rPr>
          <w:rFonts w:ascii="GHEA Mariam" w:hAnsi="GHEA Mariam"/>
          <w:lang w:val="ru-RU"/>
        </w:rPr>
      </w:pPr>
      <w:bookmarkStart w:id="367" w:name="_Toc474321904"/>
      <w:r w:rsidRPr="002B3664">
        <w:rPr>
          <w:rFonts w:ascii="GHEA Mariam" w:hAnsi="GHEA Mariam" w:cs="Sylfaen"/>
          <w:lang w:val="hy-AM"/>
        </w:rPr>
        <w:t>Աղյուսակ</w:t>
      </w:r>
      <w:r w:rsidRPr="002B3664">
        <w:rPr>
          <w:rFonts w:ascii="GHEA Mariam" w:hAnsi="GHEA Mariam"/>
          <w:lang w:val="hy-AM"/>
        </w:rPr>
        <w:t xml:space="preserve"> 2-12 </w:t>
      </w:r>
      <w:r w:rsidRPr="002B3664">
        <w:rPr>
          <w:rFonts w:ascii="GHEA Mariam" w:hAnsi="GHEA Mariam" w:cs="Sylfaen"/>
          <w:lang w:val="hy-AM"/>
        </w:rPr>
        <w:t>Ազդեցությունը</w:t>
      </w:r>
      <w:r w:rsidRPr="002B3664">
        <w:rPr>
          <w:rFonts w:ascii="GHEA Mariam" w:hAnsi="GHEA Mariam"/>
          <w:lang w:val="hy-AM"/>
        </w:rPr>
        <w:t xml:space="preserve"> </w:t>
      </w:r>
      <w:r w:rsidRPr="002B3664">
        <w:rPr>
          <w:rFonts w:ascii="GHEA Mariam" w:hAnsi="GHEA Mariam" w:cs="Sylfaen"/>
          <w:lang w:val="hy-AM"/>
        </w:rPr>
        <w:t>մրգատու</w:t>
      </w:r>
      <w:r w:rsidRPr="002B3664">
        <w:rPr>
          <w:rFonts w:ascii="GHEA Mariam" w:hAnsi="GHEA Mariam"/>
          <w:lang w:val="hy-AM"/>
        </w:rPr>
        <w:t xml:space="preserve"> </w:t>
      </w:r>
      <w:r w:rsidRPr="002B3664">
        <w:rPr>
          <w:rFonts w:ascii="GHEA Mariam" w:hAnsi="GHEA Mariam" w:cs="Sylfaen"/>
          <w:lang w:val="hy-AM"/>
        </w:rPr>
        <w:t>ծառերի</w:t>
      </w:r>
      <w:r w:rsidRPr="002B3664">
        <w:rPr>
          <w:rFonts w:ascii="GHEA Mariam" w:hAnsi="GHEA Mariam"/>
          <w:lang w:val="hy-AM"/>
        </w:rPr>
        <w:t xml:space="preserve"> </w:t>
      </w:r>
      <w:r w:rsidRPr="002B3664">
        <w:rPr>
          <w:rFonts w:ascii="GHEA Mariam" w:hAnsi="GHEA Mariam" w:cs="Sylfaen"/>
          <w:lang w:val="hy-AM"/>
        </w:rPr>
        <w:t>վրա</w:t>
      </w:r>
      <w:bookmarkEnd w:id="367"/>
    </w:p>
    <w:tbl>
      <w:tblPr>
        <w:tblW w:w="7126" w:type="dxa"/>
        <w:jc w:val="center"/>
        <w:tblInd w:w="93" w:type="dxa"/>
        <w:tblLook w:val="00A0" w:firstRow="1" w:lastRow="0" w:firstColumn="1" w:lastColumn="0" w:noHBand="0" w:noVBand="0"/>
      </w:tblPr>
      <w:tblGrid>
        <w:gridCol w:w="2050"/>
        <w:gridCol w:w="1287"/>
        <w:gridCol w:w="1147"/>
        <w:gridCol w:w="1360"/>
        <w:gridCol w:w="1360"/>
      </w:tblGrid>
      <w:tr w:rsidR="00B919B7" w:rsidRPr="002B3664" w:rsidTr="00645842">
        <w:trPr>
          <w:trHeight w:val="495"/>
          <w:tblHeader/>
          <w:jc w:val="center"/>
        </w:trPr>
        <w:tc>
          <w:tcPr>
            <w:tcW w:w="2050"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tcPr>
          <w:p w:rsidR="00B919B7" w:rsidRPr="002B3664" w:rsidRDefault="00B919B7" w:rsidP="00645842">
            <w:pPr>
              <w:jc w:val="center"/>
              <w:rPr>
                <w:rFonts w:ascii="GHEA Mariam" w:hAnsi="GHEA Mariam" w:cs="Arial"/>
                <w:b/>
                <w:bCs/>
                <w:color w:val="000000"/>
                <w:sz w:val="18"/>
                <w:szCs w:val="18"/>
                <w:lang w:val="ru-RU" w:eastAsia="ru-RU"/>
              </w:rPr>
            </w:pPr>
            <w:bookmarkStart w:id="368" w:name="_Toc447042293"/>
            <w:r w:rsidRPr="002B3664">
              <w:rPr>
                <w:rFonts w:ascii="GHEA Mariam" w:hAnsi="GHEA Mariam" w:cs="Arial"/>
                <w:b/>
                <w:bCs/>
                <w:sz w:val="18"/>
                <w:szCs w:val="18"/>
              </w:rPr>
              <w:t>Ծառի տեսակը</w:t>
            </w:r>
          </w:p>
        </w:tc>
        <w:tc>
          <w:tcPr>
            <w:tcW w:w="1209"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645842">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Նորատունկ</w:t>
            </w:r>
          </w:p>
        </w:tc>
        <w:tc>
          <w:tcPr>
            <w:tcW w:w="1147"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645842">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Դեռևս ոչ պտղատու</w:t>
            </w:r>
          </w:p>
        </w:tc>
        <w:tc>
          <w:tcPr>
            <w:tcW w:w="1360"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645842">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Բերքատու</w:t>
            </w:r>
          </w:p>
        </w:tc>
        <w:tc>
          <w:tcPr>
            <w:tcW w:w="1360"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645842">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Ընդամենը</w:t>
            </w:r>
          </w:p>
        </w:tc>
      </w:tr>
      <w:tr w:rsidR="00B919B7" w:rsidRPr="002B3664" w:rsidTr="00645842">
        <w:trPr>
          <w:trHeight w:val="315"/>
          <w:tblHeader/>
          <w:jc w:val="center"/>
        </w:trPr>
        <w:tc>
          <w:tcPr>
            <w:tcW w:w="2050"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645842">
            <w:pPr>
              <w:rPr>
                <w:rFonts w:ascii="GHEA Mariam" w:hAnsi="GHEA Mariam" w:cs="Arial"/>
                <w:b/>
                <w:bCs/>
                <w:color w:val="000000"/>
                <w:sz w:val="18"/>
                <w:szCs w:val="18"/>
                <w:lang w:val="ru-RU" w:eastAsia="ru-RU"/>
              </w:rPr>
            </w:pPr>
          </w:p>
        </w:tc>
        <w:tc>
          <w:tcPr>
            <w:tcW w:w="1209" w:type="dxa"/>
            <w:tcBorders>
              <w:top w:val="nil"/>
              <w:left w:val="nil"/>
              <w:bottom w:val="single" w:sz="8" w:space="0" w:color="auto"/>
              <w:right w:val="single" w:sz="8" w:space="0" w:color="auto"/>
            </w:tcBorders>
            <w:shd w:val="clear" w:color="000000" w:fill="EBF1DE"/>
            <w:vAlign w:val="center"/>
          </w:tcPr>
          <w:p w:rsidR="00B919B7" w:rsidRPr="002B3664" w:rsidRDefault="00B919B7" w:rsidP="00645842">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N</w:t>
            </w:r>
            <w:r w:rsidR="009F1202">
              <w:rPr>
                <w:rFonts w:ascii="GHEA Mariam" w:hAnsi="GHEA Mariam" w:cs="Arial"/>
                <w:b/>
                <w:bCs/>
                <w:color w:val="000000"/>
                <w:sz w:val="18"/>
                <w:szCs w:val="18"/>
              </w:rPr>
              <w:t>օ</w:t>
            </w:r>
          </w:p>
        </w:tc>
        <w:tc>
          <w:tcPr>
            <w:tcW w:w="1147" w:type="dxa"/>
            <w:tcBorders>
              <w:top w:val="nil"/>
              <w:left w:val="nil"/>
              <w:bottom w:val="single" w:sz="8" w:space="0" w:color="auto"/>
              <w:right w:val="single" w:sz="8" w:space="0" w:color="auto"/>
            </w:tcBorders>
            <w:shd w:val="clear" w:color="000000" w:fill="EBF1DE"/>
            <w:vAlign w:val="center"/>
          </w:tcPr>
          <w:p w:rsidR="00B919B7" w:rsidRPr="002B3664" w:rsidRDefault="00B919B7" w:rsidP="00645842">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N</w:t>
            </w:r>
            <w:r w:rsidR="009F1202">
              <w:rPr>
                <w:rFonts w:ascii="GHEA Mariam" w:hAnsi="GHEA Mariam" w:cs="Arial"/>
                <w:b/>
                <w:bCs/>
                <w:color w:val="000000"/>
                <w:sz w:val="18"/>
                <w:szCs w:val="18"/>
              </w:rPr>
              <w:t>օ</w:t>
            </w:r>
          </w:p>
        </w:tc>
        <w:tc>
          <w:tcPr>
            <w:tcW w:w="1360" w:type="dxa"/>
            <w:tcBorders>
              <w:top w:val="nil"/>
              <w:left w:val="nil"/>
              <w:bottom w:val="single" w:sz="8" w:space="0" w:color="auto"/>
              <w:right w:val="single" w:sz="8" w:space="0" w:color="auto"/>
            </w:tcBorders>
            <w:shd w:val="clear" w:color="000000" w:fill="EBF1DE"/>
            <w:vAlign w:val="center"/>
          </w:tcPr>
          <w:p w:rsidR="00B919B7" w:rsidRPr="002B3664" w:rsidRDefault="00B919B7" w:rsidP="00645842">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N</w:t>
            </w:r>
            <w:r w:rsidR="009F1202">
              <w:rPr>
                <w:rFonts w:ascii="GHEA Mariam" w:hAnsi="GHEA Mariam" w:cs="Arial"/>
                <w:b/>
                <w:bCs/>
                <w:color w:val="000000"/>
                <w:sz w:val="18"/>
                <w:szCs w:val="18"/>
              </w:rPr>
              <w:t>օ</w:t>
            </w:r>
          </w:p>
        </w:tc>
        <w:tc>
          <w:tcPr>
            <w:tcW w:w="1360" w:type="dxa"/>
            <w:tcBorders>
              <w:top w:val="nil"/>
              <w:left w:val="nil"/>
              <w:bottom w:val="single" w:sz="8" w:space="0" w:color="auto"/>
              <w:right w:val="single" w:sz="8" w:space="0" w:color="auto"/>
            </w:tcBorders>
            <w:shd w:val="clear" w:color="000000" w:fill="EBF1DE"/>
            <w:vAlign w:val="center"/>
          </w:tcPr>
          <w:p w:rsidR="00B919B7" w:rsidRPr="002B3664" w:rsidRDefault="00B919B7" w:rsidP="00645842">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N</w:t>
            </w:r>
            <w:r w:rsidR="009F1202">
              <w:rPr>
                <w:rFonts w:ascii="GHEA Mariam" w:hAnsi="GHEA Mariam" w:cs="Arial"/>
                <w:b/>
                <w:bCs/>
                <w:color w:val="000000"/>
                <w:sz w:val="18"/>
                <w:szCs w:val="18"/>
              </w:rPr>
              <w:t>օ</w:t>
            </w:r>
          </w:p>
        </w:tc>
      </w:tr>
      <w:tr w:rsidR="00B919B7" w:rsidRPr="002B3664" w:rsidTr="00645842">
        <w:trPr>
          <w:trHeight w:val="315"/>
          <w:jc w:val="center"/>
        </w:trPr>
        <w:tc>
          <w:tcPr>
            <w:tcW w:w="7126" w:type="dxa"/>
            <w:gridSpan w:val="5"/>
            <w:tcBorders>
              <w:top w:val="nil"/>
              <w:left w:val="single" w:sz="8" w:space="0" w:color="auto"/>
              <w:bottom w:val="single" w:sz="8" w:space="0" w:color="auto"/>
              <w:right w:val="single" w:sz="8" w:space="0" w:color="000000"/>
            </w:tcBorders>
            <w:shd w:val="clear" w:color="000000" w:fill="F2F2F2"/>
            <w:vAlign w:val="center"/>
          </w:tcPr>
          <w:p w:rsidR="00B919B7" w:rsidRPr="002B3664" w:rsidRDefault="00B919B7" w:rsidP="00645842">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 xml:space="preserve">Ա. </w:t>
            </w:r>
            <w:r w:rsidRPr="002B3664">
              <w:rPr>
                <w:rFonts w:ascii="GHEA Mariam" w:hAnsi="GHEA Mariam" w:cs="Arial"/>
                <w:b/>
                <w:bCs/>
                <w:color w:val="000000"/>
                <w:sz w:val="18"/>
                <w:szCs w:val="18"/>
                <w:lang w:val="ru-RU"/>
              </w:rPr>
              <w:t xml:space="preserve">Մրգատու </w:t>
            </w:r>
            <w:r w:rsidRPr="002B3664">
              <w:rPr>
                <w:rFonts w:ascii="GHEA Mariam" w:hAnsi="GHEA Mariam" w:cs="Arial"/>
                <w:b/>
                <w:bCs/>
                <w:color w:val="000000"/>
                <w:sz w:val="18"/>
                <w:szCs w:val="18"/>
                <w:lang w:val="en-GB"/>
              </w:rPr>
              <w:t>թփ</w:t>
            </w:r>
            <w:r w:rsidRPr="002B3664">
              <w:rPr>
                <w:rFonts w:ascii="GHEA Mariam" w:hAnsi="GHEA Mariam" w:cs="Arial"/>
                <w:b/>
                <w:bCs/>
                <w:color w:val="000000"/>
                <w:sz w:val="18"/>
                <w:szCs w:val="18"/>
                <w:lang w:val="ru-RU"/>
              </w:rPr>
              <w:t>եր</w:t>
            </w:r>
          </w:p>
        </w:tc>
      </w:tr>
      <w:tr w:rsidR="00B919B7" w:rsidRPr="002B3664" w:rsidTr="00645842">
        <w:trPr>
          <w:trHeight w:val="315"/>
          <w:jc w:val="center"/>
        </w:trPr>
        <w:tc>
          <w:tcPr>
            <w:tcW w:w="2050" w:type="dxa"/>
            <w:tcBorders>
              <w:top w:val="nil"/>
              <w:left w:val="single" w:sz="8" w:space="0" w:color="auto"/>
              <w:bottom w:val="single" w:sz="8" w:space="0" w:color="auto"/>
              <w:right w:val="single" w:sz="8" w:space="0" w:color="auto"/>
            </w:tcBorders>
            <w:vAlign w:val="center"/>
          </w:tcPr>
          <w:p w:rsidR="00B919B7" w:rsidRPr="002B3664" w:rsidRDefault="00B919B7" w:rsidP="00645842">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Ազնվամորի</w:t>
            </w:r>
            <w:r w:rsidRPr="002B3664">
              <w:rPr>
                <w:rFonts w:ascii="GHEA Mariam" w:hAnsi="GHEA Mariam" w:cs="Arial"/>
                <w:color w:val="000000"/>
                <w:sz w:val="18"/>
                <w:szCs w:val="18"/>
                <w:lang w:val="ru-RU" w:eastAsia="ru-RU"/>
              </w:rPr>
              <w:t xml:space="preserve"> </w:t>
            </w:r>
          </w:p>
        </w:tc>
        <w:tc>
          <w:tcPr>
            <w:tcW w:w="120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4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37</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2,941</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2,978</w:t>
            </w:r>
          </w:p>
        </w:tc>
      </w:tr>
      <w:tr w:rsidR="00B919B7" w:rsidRPr="002B3664" w:rsidTr="00645842">
        <w:trPr>
          <w:trHeight w:val="315"/>
          <w:jc w:val="center"/>
        </w:trPr>
        <w:tc>
          <w:tcPr>
            <w:tcW w:w="2050" w:type="dxa"/>
            <w:tcBorders>
              <w:top w:val="nil"/>
              <w:left w:val="single" w:sz="8" w:space="0" w:color="auto"/>
              <w:bottom w:val="single" w:sz="8" w:space="0" w:color="auto"/>
              <w:right w:val="single" w:sz="8" w:space="0" w:color="auto"/>
            </w:tcBorders>
            <w:vAlign w:val="center"/>
          </w:tcPr>
          <w:p w:rsidR="00B919B7" w:rsidRPr="002B3664" w:rsidRDefault="00B919B7" w:rsidP="00645842">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Հաղարջենի</w:t>
            </w:r>
          </w:p>
        </w:tc>
        <w:tc>
          <w:tcPr>
            <w:tcW w:w="120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14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20</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502</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523</w:t>
            </w:r>
          </w:p>
        </w:tc>
      </w:tr>
      <w:tr w:rsidR="00B919B7" w:rsidRPr="002B3664" w:rsidTr="00645842">
        <w:trPr>
          <w:trHeight w:val="315"/>
          <w:jc w:val="center"/>
        </w:trPr>
        <w:tc>
          <w:tcPr>
            <w:tcW w:w="2050" w:type="dxa"/>
            <w:tcBorders>
              <w:top w:val="nil"/>
              <w:left w:val="single" w:sz="8" w:space="0" w:color="auto"/>
              <w:bottom w:val="single" w:sz="8" w:space="0" w:color="auto"/>
              <w:right w:val="single" w:sz="8" w:space="0" w:color="auto"/>
            </w:tcBorders>
            <w:vAlign w:val="center"/>
          </w:tcPr>
          <w:p w:rsidR="00B919B7" w:rsidRPr="002B3664" w:rsidRDefault="00B919B7" w:rsidP="00645842">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Մասրենի</w:t>
            </w:r>
          </w:p>
        </w:tc>
        <w:tc>
          <w:tcPr>
            <w:tcW w:w="120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4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13</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w:t>
            </w:r>
          </w:p>
        </w:tc>
      </w:tr>
      <w:tr w:rsidR="00B919B7" w:rsidRPr="002B3664" w:rsidTr="00645842">
        <w:trPr>
          <w:trHeight w:val="315"/>
          <w:jc w:val="center"/>
        </w:trPr>
        <w:tc>
          <w:tcPr>
            <w:tcW w:w="2050" w:type="dxa"/>
            <w:tcBorders>
              <w:top w:val="nil"/>
              <w:left w:val="single" w:sz="8" w:space="0" w:color="auto"/>
              <w:bottom w:val="single" w:sz="8" w:space="0" w:color="auto"/>
              <w:right w:val="single" w:sz="8" w:space="0" w:color="auto"/>
            </w:tcBorders>
            <w:vAlign w:val="center"/>
          </w:tcPr>
          <w:p w:rsidR="00B919B7" w:rsidRPr="002B3664" w:rsidRDefault="00B919B7" w:rsidP="00645842">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Չիչխան</w:t>
            </w:r>
          </w:p>
        </w:tc>
        <w:tc>
          <w:tcPr>
            <w:tcW w:w="120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4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w:t>
            </w:r>
          </w:p>
        </w:tc>
      </w:tr>
      <w:tr w:rsidR="00B919B7" w:rsidRPr="002B3664" w:rsidTr="00645842">
        <w:trPr>
          <w:trHeight w:val="335"/>
          <w:jc w:val="center"/>
        </w:trPr>
        <w:tc>
          <w:tcPr>
            <w:tcW w:w="2050" w:type="dxa"/>
            <w:tcBorders>
              <w:top w:val="nil"/>
              <w:left w:val="single" w:sz="8" w:space="0" w:color="auto"/>
              <w:bottom w:val="single" w:sz="8" w:space="0" w:color="auto"/>
              <w:right w:val="single" w:sz="8" w:space="0" w:color="auto"/>
            </w:tcBorders>
            <w:vAlign w:val="center"/>
          </w:tcPr>
          <w:p w:rsidR="00B919B7" w:rsidRPr="002B3664" w:rsidRDefault="00B919B7" w:rsidP="00645842">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Մոշենի</w:t>
            </w:r>
            <w:r w:rsidR="009F1202">
              <w:rPr>
                <w:rFonts w:ascii="GHEA Mariam" w:hAnsi="GHEA Mariam" w:cs="Arial"/>
                <w:color w:val="000000"/>
                <w:sz w:val="18"/>
                <w:szCs w:val="18"/>
                <w:lang w:val="ru-RU" w:eastAsia="ru-RU"/>
              </w:rPr>
              <w:t xml:space="preserve"> </w:t>
            </w:r>
          </w:p>
        </w:tc>
        <w:tc>
          <w:tcPr>
            <w:tcW w:w="120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4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30</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4,386</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4,416</w:t>
            </w:r>
          </w:p>
        </w:tc>
      </w:tr>
      <w:tr w:rsidR="00B919B7" w:rsidRPr="002B3664" w:rsidTr="00645842">
        <w:trPr>
          <w:trHeight w:val="315"/>
          <w:jc w:val="center"/>
        </w:trPr>
        <w:tc>
          <w:tcPr>
            <w:tcW w:w="2050"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645842">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 xml:space="preserve"> </w:t>
            </w:r>
            <w:r w:rsidRPr="002B3664">
              <w:rPr>
                <w:rFonts w:ascii="GHEA Mariam" w:hAnsi="GHEA Mariam" w:cs="Arial"/>
                <w:b/>
                <w:bCs/>
                <w:color w:val="000000"/>
                <w:sz w:val="18"/>
                <w:szCs w:val="18"/>
                <w:lang w:eastAsia="ru-RU"/>
              </w:rPr>
              <w:t>Ենթաընդհանուր (Ա)</w:t>
            </w:r>
            <w:r w:rsidRPr="002B3664">
              <w:rPr>
                <w:rFonts w:ascii="GHEA Mariam" w:hAnsi="GHEA Mariam" w:cs="Arial"/>
                <w:b/>
                <w:bCs/>
                <w:color w:val="000000"/>
                <w:sz w:val="18"/>
                <w:szCs w:val="18"/>
                <w:lang w:val="ru-RU" w:eastAsia="ru-RU"/>
              </w:rPr>
              <w:t xml:space="preserve"> </w:t>
            </w:r>
          </w:p>
        </w:tc>
        <w:tc>
          <w:tcPr>
            <w:tcW w:w="120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w:t>
            </w:r>
          </w:p>
        </w:tc>
        <w:tc>
          <w:tcPr>
            <w:tcW w:w="114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92</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7,845</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7,938</w:t>
            </w:r>
          </w:p>
        </w:tc>
      </w:tr>
      <w:tr w:rsidR="00B919B7" w:rsidRPr="002B3664" w:rsidTr="00645842">
        <w:trPr>
          <w:trHeight w:val="315"/>
          <w:jc w:val="center"/>
        </w:trPr>
        <w:tc>
          <w:tcPr>
            <w:tcW w:w="7126" w:type="dxa"/>
            <w:gridSpan w:val="5"/>
            <w:tcBorders>
              <w:top w:val="single" w:sz="8" w:space="0" w:color="auto"/>
              <w:left w:val="single" w:sz="8" w:space="0" w:color="auto"/>
              <w:bottom w:val="single" w:sz="8" w:space="0" w:color="auto"/>
              <w:right w:val="single" w:sz="8" w:space="0" w:color="000000"/>
            </w:tcBorders>
            <w:shd w:val="clear" w:color="000000" w:fill="F2F2F2"/>
            <w:noWrap/>
            <w:vAlign w:val="center"/>
          </w:tcPr>
          <w:p w:rsidR="00B919B7" w:rsidRPr="002B3664" w:rsidRDefault="00B919B7" w:rsidP="00645842">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 xml:space="preserve">Բ. </w:t>
            </w:r>
            <w:r w:rsidRPr="002B3664">
              <w:rPr>
                <w:rFonts w:ascii="GHEA Mariam" w:hAnsi="GHEA Mariam" w:cs="Arial"/>
                <w:b/>
                <w:bCs/>
                <w:color w:val="000000"/>
                <w:sz w:val="18"/>
                <w:szCs w:val="18"/>
                <w:lang w:val="ru-RU"/>
              </w:rPr>
              <w:t>Մրգատու ծառեր</w:t>
            </w:r>
          </w:p>
        </w:tc>
      </w:tr>
      <w:tr w:rsidR="00B919B7" w:rsidRPr="002B3664" w:rsidTr="00645842">
        <w:trPr>
          <w:trHeight w:val="315"/>
          <w:jc w:val="center"/>
        </w:trPr>
        <w:tc>
          <w:tcPr>
            <w:tcW w:w="2050"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645842">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Բալենի</w:t>
            </w:r>
            <w:r w:rsidRPr="002B3664">
              <w:rPr>
                <w:rFonts w:ascii="GHEA Mariam" w:hAnsi="GHEA Mariam" w:cs="Arial"/>
                <w:color w:val="000000"/>
                <w:sz w:val="18"/>
                <w:szCs w:val="18"/>
                <w:lang w:val="ru-RU" w:eastAsia="ru-RU"/>
              </w:rPr>
              <w:t xml:space="preserve"> </w:t>
            </w:r>
          </w:p>
        </w:tc>
        <w:tc>
          <w:tcPr>
            <w:tcW w:w="120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276</w:t>
            </w:r>
          </w:p>
        </w:tc>
        <w:tc>
          <w:tcPr>
            <w:tcW w:w="114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68</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544</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888</w:t>
            </w:r>
          </w:p>
        </w:tc>
      </w:tr>
      <w:tr w:rsidR="00B919B7" w:rsidRPr="002B3664" w:rsidTr="00645842">
        <w:trPr>
          <w:trHeight w:val="315"/>
          <w:jc w:val="center"/>
        </w:trPr>
        <w:tc>
          <w:tcPr>
            <w:tcW w:w="2050"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645842">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Կեռաս</w:t>
            </w:r>
            <w:r w:rsidRPr="002B3664">
              <w:rPr>
                <w:rFonts w:ascii="GHEA Mariam" w:hAnsi="GHEA Mariam" w:cs="Arial"/>
                <w:color w:val="000000"/>
                <w:sz w:val="18"/>
                <w:szCs w:val="18"/>
                <w:lang w:val="ru-RU" w:eastAsia="ru-RU"/>
              </w:rPr>
              <w:t xml:space="preserve"> </w:t>
            </w:r>
          </w:p>
        </w:tc>
        <w:tc>
          <w:tcPr>
            <w:tcW w:w="120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24</w:t>
            </w:r>
          </w:p>
        </w:tc>
        <w:tc>
          <w:tcPr>
            <w:tcW w:w="114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97</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127</w:t>
            </w:r>
          </w:p>
        </w:tc>
      </w:tr>
      <w:tr w:rsidR="00B919B7" w:rsidRPr="002B3664" w:rsidTr="00645842">
        <w:trPr>
          <w:trHeight w:val="315"/>
          <w:jc w:val="center"/>
        </w:trPr>
        <w:tc>
          <w:tcPr>
            <w:tcW w:w="2050"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645842">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Դեղձենի</w:t>
            </w:r>
            <w:r w:rsidRPr="002B3664">
              <w:rPr>
                <w:rFonts w:ascii="GHEA Mariam" w:hAnsi="GHEA Mariam" w:cs="Arial"/>
                <w:color w:val="000000"/>
                <w:sz w:val="18"/>
                <w:szCs w:val="18"/>
                <w:lang w:val="ru-RU" w:eastAsia="ru-RU"/>
              </w:rPr>
              <w:t xml:space="preserve"> </w:t>
            </w:r>
          </w:p>
        </w:tc>
        <w:tc>
          <w:tcPr>
            <w:tcW w:w="120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67</w:t>
            </w:r>
          </w:p>
        </w:tc>
        <w:tc>
          <w:tcPr>
            <w:tcW w:w="114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42</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225</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334</w:t>
            </w:r>
          </w:p>
        </w:tc>
      </w:tr>
      <w:tr w:rsidR="00B919B7" w:rsidRPr="002B3664" w:rsidTr="00645842">
        <w:trPr>
          <w:trHeight w:val="315"/>
          <w:jc w:val="center"/>
        </w:trPr>
        <w:tc>
          <w:tcPr>
            <w:tcW w:w="2050"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645842">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Ընկուզենի</w:t>
            </w:r>
            <w:r w:rsidRPr="002B3664">
              <w:rPr>
                <w:rFonts w:ascii="GHEA Mariam" w:hAnsi="GHEA Mariam" w:cs="Arial"/>
                <w:color w:val="000000"/>
                <w:sz w:val="18"/>
                <w:szCs w:val="18"/>
                <w:lang w:val="ru-RU" w:eastAsia="ru-RU"/>
              </w:rPr>
              <w:t xml:space="preserve"> </w:t>
            </w:r>
          </w:p>
        </w:tc>
        <w:tc>
          <w:tcPr>
            <w:tcW w:w="120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24</w:t>
            </w:r>
          </w:p>
        </w:tc>
        <w:tc>
          <w:tcPr>
            <w:tcW w:w="114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13</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80</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117</w:t>
            </w:r>
          </w:p>
        </w:tc>
      </w:tr>
      <w:tr w:rsidR="00B919B7" w:rsidRPr="002B3664" w:rsidTr="00645842">
        <w:trPr>
          <w:trHeight w:val="315"/>
          <w:jc w:val="center"/>
        </w:trPr>
        <w:tc>
          <w:tcPr>
            <w:tcW w:w="2050"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645842">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Թզենի</w:t>
            </w:r>
            <w:r w:rsidRPr="002B3664">
              <w:rPr>
                <w:rFonts w:ascii="GHEA Mariam" w:hAnsi="GHEA Mariam" w:cs="Arial"/>
                <w:color w:val="000000"/>
                <w:sz w:val="18"/>
                <w:szCs w:val="18"/>
                <w:lang w:val="ru-RU" w:eastAsia="ru-RU"/>
              </w:rPr>
              <w:t xml:space="preserve"> </w:t>
            </w:r>
          </w:p>
        </w:tc>
        <w:tc>
          <w:tcPr>
            <w:tcW w:w="120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20</w:t>
            </w:r>
          </w:p>
        </w:tc>
        <w:tc>
          <w:tcPr>
            <w:tcW w:w="114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113</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135</w:t>
            </w:r>
          </w:p>
        </w:tc>
      </w:tr>
      <w:tr w:rsidR="00B919B7" w:rsidRPr="002B3664" w:rsidTr="00645842">
        <w:trPr>
          <w:trHeight w:val="315"/>
          <w:jc w:val="center"/>
        </w:trPr>
        <w:tc>
          <w:tcPr>
            <w:tcW w:w="2050"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645842">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Թթենի</w:t>
            </w:r>
            <w:r w:rsidRPr="002B3664">
              <w:rPr>
                <w:rFonts w:ascii="GHEA Mariam" w:hAnsi="GHEA Mariam" w:cs="Arial"/>
                <w:color w:val="000000"/>
                <w:sz w:val="18"/>
                <w:szCs w:val="18"/>
                <w:lang w:val="ru-RU" w:eastAsia="ru-RU"/>
              </w:rPr>
              <w:t xml:space="preserve"> </w:t>
            </w:r>
          </w:p>
        </w:tc>
        <w:tc>
          <w:tcPr>
            <w:tcW w:w="120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78</w:t>
            </w:r>
          </w:p>
        </w:tc>
        <w:tc>
          <w:tcPr>
            <w:tcW w:w="114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13</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167</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258</w:t>
            </w:r>
          </w:p>
        </w:tc>
      </w:tr>
      <w:tr w:rsidR="00B919B7" w:rsidRPr="002B3664" w:rsidTr="00645842">
        <w:trPr>
          <w:trHeight w:val="315"/>
          <w:jc w:val="center"/>
        </w:trPr>
        <w:tc>
          <w:tcPr>
            <w:tcW w:w="2050"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645842">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Խաղող</w:t>
            </w:r>
            <w:r w:rsidRPr="002B3664">
              <w:rPr>
                <w:rFonts w:ascii="GHEA Mariam" w:hAnsi="GHEA Mariam" w:cs="Arial"/>
                <w:color w:val="000000"/>
                <w:sz w:val="18"/>
                <w:szCs w:val="18"/>
                <w:lang w:val="ru-RU" w:eastAsia="ru-RU"/>
              </w:rPr>
              <w:t xml:space="preserve"> </w:t>
            </w:r>
          </w:p>
        </w:tc>
        <w:tc>
          <w:tcPr>
            <w:tcW w:w="120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64</w:t>
            </w:r>
          </w:p>
        </w:tc>
        <w:tc>
          <w:tcPr>
            <w:tcW w:w="114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17</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798</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879</w:t>
            </w:r>
          </w:p>
        </w:tc>
      </w:tr>
      <w:tr w:rsidR="00B919B7" w:rsidRPr="002B3664" w:rsidTr="00645842">
        <w:trPr>
          <w:trHeight w:val="315"/>
          <w:jc w:val="center"/>
        </w:trPr>
        <w:tc>
          <w:tcPr>
            <w:tcW w:w="2050"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645842">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Խնձորենի</w:t>
            </w:r>
          </w:p>
        </w:tc>
        <w:tc>
          <w:tcPr>
            <w:tcW w:w="120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37</w:t>
            </w:r>
          </w:p>
        </w:tc>
        <w:tc>
          <w:tcPr>
            <w:tcW w:w="114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31</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197</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265</w:t>
            </w:r>
          </w:p>
        </w:tc>
      </w:tr>
      <w:tr w:rsidR="00B919B7" w:rsidRPr="002B3664" w:rsidTr="00645842">
        <w:trPr>
          <w:trHeight w:val="315"/>
          <w:jc w:val="center"/>
        </w:trPr>
        <w:tc>
          <w:tcPr>
            <w:tcW w:w="2050"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645842">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Ծիրանենի</w:t>
            </w:r>
            <w:r w:rsidRPr="002B3664">
              <w:rPr>
                <w:rFonts w:ascii="GHEA Mariam" w:hAnsi="GHEA Mariam" w:cs="Arial"/>
                <w:color w:val="000000"/>
                <w:sz w:val="18"/>
                <w:szCs w:val="18"/>
                <w:lang w:val="ru-RU" w:eastAsia="ru-RU"/>
              </w:rPr>
              <w:t xml:space="preserve"> </w:t>
            </w:r>
          </w:p>
        </w:tc>
        <w:tc>
          <w:tcPr>
            <w:tcW w:w="120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32</w:t>
            </w:r>
          </w:p>
        </w:tc>
        <w:tc>
          <w:tcPr>
            <w:tcW w:w="114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233</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271</w:t>
            </w:r>
          </w:p>
        </w:tc>
      </w:tr>
      <w:tr w:rsidR="00B919B7" w:rsidRPr="002B3664" w:rsidTr="00645842">
        <w:trPr>
          <w:trHeight w:val="315"/>
          <w:jc w:val="center"/>
        </w:trPr>
        <w:tc>
          <w:tcPr>
            <w:tcW w:w="2050"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645842">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Կարալյոկ</w:t>
            </w:r>
            <w:r w:rsidRPr="002B3664">
              <w:rPr>
                <w:rFonts w:ascii="GHEA Mariam" w:hAnsi="GHEA Mariam" w:cs="Arial"/>
                <w:color w:val="000000"/>
                <w:sz w:val="18"/>
                <w:szCs w:val="18"/>
                <w:lang w:val="ru-RU" w:eastAsia="ru-RU"/>
              </w:rPr>
              <w:t xml:space="preserve"> </w:t>
            </w:r>
          </w:p>
        </w:tc>
        <w:tc>
          <w:tcPr>
            <w:tcW w:w="120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14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w:t>
            </w:r>
          </w:p>
        </w:tc>
      </w:tr>
      <w:tr w:rsidR="00B919B7" w:rsidRPr="002B3664" w:rsidTr="00645842">
        <w:trPr>
          <w:trHeight w:val="315"/>
          <w:jc w:val="center"/>
        </w:trPr>
        <w:tc>
          <w:tcPr>
            <w:tcW w:w="2050"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645842">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Հոնենի</w:t>
            </w:r>
            <w:r w:rsidRPr="002B3664">
              <w:rPr>
                <w:rFonts w:ascii="GHEA Mariam" w:hAnsi="GHEA Mariam" w:cs="Arial"/>
                <w:color w:val="000000"/>
                <w:sz w:val="18"/>
                <w:szCs w:val="18"/>
                <w:lang w:val="ru-RU" w:eastAsia="ru-RU"/>
              </w:rPr>
              <w:t xml:space="preserve"> </w:t>
            </w:r>
          </w:p>
        </w:tc>
        <w:tc>
          <w:tcPr>
            <w:tcW w:w="120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w:t>
            </w:r>
          </w:p>
        </w:tc>
        <w:tc>
          <w:tcPr>
            <w:tcW w:w="114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14</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32</w:t>
            </w:r>
          </w:p>
        </w:tc>
      </w:tr>
      <w:tr w:rsidR="00B919B7" w:rsidRPr="002B3664" w:rsidTr="00645842">
        <w:trPr>
          <w:trHeight w:val="315"/>
          <w:jc w:val="center"/>
        </w:trPr>
        <w:tc>
          <w:tcPr>
            <w:tcW w:w="2050"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645842">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Նշենի</w:t>
            </w:r>
            <w:r w:rsidRPr="002B3664">
              <w:rPr>
                <w:rFonts w:ascii="GHEA Mariam" w:hAnsi="GHEA Mariam" w:cs="Arial"/>
                <w:color w:val="000000"/>
                <w:sz w:val="18"/>
                <w:szCs w:val="18"/>
                <w:lang w:val="ru-RU" w:eastAsia="ru-RU"/>
              </w:rPr>
              <w:t xml:space="preserve"> </w:t>
            </w:r>
          </w:p>
        </w:tc>
        <w:tc>
          <w:tcPr>
            <w:tcW w:w="120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13</w:t>
            </w:r>
          </w:p>
        </w:tc>
        <w:tc>
          <w:tcPr>
            <w:tcW w:w="114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29</w:t>
            </w:r>
          </w:p>
        </w:tc>
      </w:tr>
      <w:tr w:rsidR="00B919B7" w:rsidRPr="002B3664" w:rsidTr="00645842">
        <w:trPr>
          <w:trHeight w:val="315"/>
          <w:jc w:val="center"/>
        </w:trPr>
        <w:tc>
          <w:tcPr>
            <w:tcW w:w="2050"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645842">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Նռենի</w:t>
            </w:r>
            <w:r w:rsidRPr="002B3664">
              <w:rPr>
                <w:rFonts w:ascii="GHEA Mariam" w:hAnsi="GHEA Mariam" w:cs="Arial"/>
                <w:color w:val="000000"/>
                <w:sz w:val="18"/>
                <w:szCs w:val="18"/>
                <w:lang w:val="ru-RU" w:eastAsia="ru-RU"/>
              </w:rPr>
              <w:t xml:space="preserve"> </w:t>
            </w:r>
          </w:p>
        </w:tc>
        <w:tc>
          <w:tcPr>
            <w:tcW w:w="120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114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37</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44</w:t>
            </w:r>
          </w:p>
        </w:tc>
      </w:tr>
      <w:tr w:rsidR="00B919B7" w:rsidRPr="002B3664" w:rsidTr="00645842">
        <w:trPr>
          <w:trHeight w:val="315"/>
          <w:jc w:val="center"/>
        </w:trPr>
        <w:tc>
          <w:tcPr>
            <w:tcW w:w="2050"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645842">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Շլորենի</w:t>
            </w:r>
            <w:r w:rsidRPr="002B3664">
              <w:rPr>
                <w:rFonts w:ascii="GHEA Mariam" w:hAnsi="GHEA Mariam" w:cs="Arial"/>
                <w:color w:val="000000"/>
                <w:sz w:val="18"/>
                <w:szCs w:val="18"/>
                <w:lang w:val="ru-RU" w:eastAsia="ru-RU"/>
              </w:rPr>
              <w:t xml:space="preserve"> </w:t>
            </w:r>
          </w:p>
        </w:tc>
        <w:tc>
          <w:tcPr>
            <w:tcW w:w="120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w:t>
            </w:r>
          </w:p>
        </w:tc>
        <w:tc>
          <w:tcPr>
            <w:tcW w:w="114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102</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126</w:t>
            </w:r>
          </w:p>
        </w:tc>
      </w:tr>
      <w:tr w:rsidR="00B919B7" w:rsidRPr="002B3664" w:rsidTr="00645842">
        <w:trPr>
          <w:trHeight w:val="315"/>
          <w:jc w:val="center"/>
        </w:trPr>
        <w:tc>
          <w:tcPr>
            <w:tcW w:w="2050"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645842">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Սալորենի</w:t>
            </w:r>
            <w:r w:rsidRPr="002B3664">
              <w:rPr>
                <w:rFonts w:ascii="GHEA Mariam" w:hAnsi="GHEA Mariam" w:cs="Arial"/>
                <w:color w:val="000000"/>
                <w:sz w:val="18"/>
                <w:szCs w:val="18"/>
                <w:lang w:val="ru-RU" w:eastAsia="ru-RU"/>
              </w:rPr>
              <w:t xml:space="preserve"> </w:t>
            </w:r>
          </w:p>
        </w:tc>
        <w:tc>
          <w:tcPr>
            <w:tcW w:w="120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90</w:t>
            </w:r>
          </w:p>
        </w:tc>
        <w:tc>
          <w:tcPr>
            <w:tcW w:w="114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46</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292</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428</w:t>
            </w:r>
          </w:p>
        </w:tc>
      </w:tr>
      <w:tr w:rsidR="00B919B7" w:rsidRPr="002B3664" w:rsidTr="00645842">
        <w:trPr>
          <w:trHeight w:val="315"/>
          <w:jc w:val="center"/>
        </w:trPr>
        <w:tc>
          <w:tcPr>
            <w:tcW w:w="2050"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645842">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Սերկևիլենի</w:t>
            </w:r>
            <w:r w:rsidRPr="002B3664">
              <w:rPr>
                <w:rFonts w:ascii="GHEA Mariam" w:hAnsi="GHEA Mariam" w:cs="Arial"/>
                <w:color w:val="000000"/>
                <w:sz w:val="18"/>
                <w:szCs w:val="18"/>
                <w:lang w:val="ru-RU" w:eastAsia="ru-RU"/>
              </w:rPr>
              <w:t xml:space="preserve"> </w:t>
            </w:r>
          </w:p>
        </w:tc>
        <w:tc>
          <w:tcPr>
            <w:tcW w:w="120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18</w:t>
            </w:r>
          </w:p>
        </w:tc>
        <w:tc>
          <w:tcPr>
            <w:tcW w:w="114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88</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115</w:t>
            </w:r>
          </w:p>
        </w:tc>
      </w:tr>
      <w:tr w:rsidR="00B919B7" w:rsidRPr="002B3664" w:rsidTr="00645842">
        <w:trPr>
          <w:trHeight w:val="315"/>
          <w:jc w:val="center"/>
        </w:trPr>
        <w:tc>
          <w:tcPr>
            <w:tcW w:w="2050"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645842">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Տանձենի</w:t>
            </w:r>
            <w:r w:rsidRPr="002B3664">
              <w:rPr>
                <w:rFonts w:ascii="GHEA Mariam" w:hAnsi="GHEA Mariam" w:cs="Arial"/>
                <w:color w:val="000000"/>
                <w:sz w:val="18"/>
                <w:szCs w:val="18"/>
                <w:lang w:val="ru-RU" w:eastAsia="ru-RU"/>
              </w:rPr>
              <w:t xml:space="preserve"> </w:t>
            </w:r>
          </w:p>
        </w:tc>
        <w:tc>
          <w:tcPr>
            <w:tcW w:w="120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w:t>
            </w:r>
          </w:p>
        </w:tc>
        <w:tc>
          <w:tcPr>
            <w:tcW w:w="114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16</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55</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83</w:t>
            </w:r>
          </w:p>
        </w:tc>
      </w:tr>
      <w:tr w:rsidR="00B919B7" w:rsidRPr="002B3664" w:rsidTr="00645842">
        <w:trPr>
          <w:trHeight w:val="315"/>
          <w:jc w:val="center"/>
        </w:trPr>
        <w:tc>
          <w:tcPr>
            <w:tcW w:w="2050"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645842">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Տխլենի</w:t>
            </w:r>
            <w:r w:rsidRPr="002B3664">
              <w:rPr>
                <w:rFonts w:ascii="GHEA Mariam" w:hAnsi="GHEA Mariam" w:cs="Arial"/>
                <w:color w:val="000000"/>
                <w:sz w:val="18"/>
                <w:szCs w:val="18"/>
                <w:lang w:val="ru-RU" w:eastAsia="ru-RU"/>
              </w:rPr>
              <w:t xml:space="preserve"> </w:t>
            </w:r>
          </w:p>
        </w:tc>
        <w:tc>
          <w:tcPr>
            <w:tcW w:w="120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w:t>
            </w:r>
          </w:p>
        </w:tc>
        <w:tc>
          <w:tcPr>
            <w:tcW w:w="114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32</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50</w:t>
            </w:r>
          </w:p>
        </w:tc>
      </w:tr>
      <w:tr w:rsidR="00B919B7" w:rsidRPr="002B3664" w:rsidTr="00645842">
        <w:trPr>
          <w:trHeight w:val="315"/>
          <w:jc w:val="center"/>
        </w:trPr>
        <w:tc>
          <w:tcPr>
            <w:tcW w:w="2050"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645842">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Փշատենի</w:t>
            </w:r>
            <w:r w:rsidRPr="002B3664">
              <w:rPr>
                <w:rFonts w:ascii="GHEA Mariam" w:hAnsi="GHEA Mariam" w:cs="Arial"/>
                <w:color w:val="000000"/>
                <w:sz w:val="18"/>
                <w:szCs w:val="18"/>
                <w:lang w:val="ru-RU" w:eastAsia="ru-RU"/>
              </w:rPr>
              <w:t xml:space="preserve"> </w:t>
            </w:r>
          </w:p>
        </w:tc>
        <w:tc>
          <w:tcPr>
            <w:tcW w:w="120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14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24</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27</w:t>
            </w:r>
          </w:p>
        </w:tc>
      </w:tr>
      <w:tr w:rsidR="00B919B7" w:rsidRPr="002B3664" w:rsidTr="00645842">
        <w:trPr>
          <w:trHeight w:val="315"/>
          <w:jc w:val="center"/>
        </w:trPr>
        <w:tc>
          <w:tcPr>
            <w:tcW w:w="2050"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645842">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Մարգախնձոր</w:t>
            </w:r>
          </w:p>
        </w:tc>
        <w:tc>
          <w:tcPr>
            <w:tcW w:w="120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14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153</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155</w:t>
            </w:r>
          </w:p>
        </w:tc>
      </w:tr>
      <w:tr w:rsidR="00B919B7" w:rsidRPr="002B3664" w:rsidTr="00645842">
        <w:trPr>
          <w:trHeight w:val="315"/>
          <w:jc w:val="center"/>
        </w:trPr>
        <w:tc>
          <w:tcPr>
            <w:tcW w:w="2050" w:type="dxa"/>
            <w:tcBorders>
              <w:top w:val="nil"/>
              <w:left w:val="single" w:sz="8" w:space="0" w:color="auto"/>
              <w:bottom w:val="single" w:sz="8" w:space="0" w:color="auto"/>
              <w:right w:val="single" w:sz="8" w:space="0" w:color="auto"/>
            </w:tcBorders>
            <w:vAlign w:val="center"/>
          </w:tcPr>
          <w:p w:rsidR="00B919B7" w:rsidRPr="002B3664" w:rsidRDefault="00B919B7" w:rsidP="00645842">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lastRenderedPageBreak/>
              <w:t>Արջի թութ</w:t>
            </w:r>
            <w:r w:rsidR="009F1202">
              <w:rPr>
                <w:rFonts w:ascii="GHEA Mariam" w:hAnsi="GHEA Mariam" w:cs="Arial"/>
                <w:color w:val="000000"/>
                <w:sz w:val="18"/>
                <w:szCs w:val="18"/>
                <w:lang w:val="ru-RU" w:eastAsia="ru-RU"/>
              </w:rPr>
              <w:t xml:space="preserve"> </w:t>
            </w:r>
          </w:p>
        </w:tc>
        <w:tc>
          <w:tcPr>
            <w:tcW w:w="120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4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r>
      <w:tr w:rsidR="00B919B7" w:rsidRPr="002B3664" w:rsidTr="00645842">
        <w:trPr>
          <w:trHeight w:val="315"/>
          <w:jc w:val="center"/>
        </w:trPr>
        <w:tc>
          <w:tcPr>
            <w:tcW w:w="2050" w:type="dxa"/>
            <w:tcBorders>
              <w:top w:val="nil"/>
              <w:left w:val="single" w:sz="8" w:space="0" w:color="auto"/>
              <w:bottom w:val="single" w:sz="8" w:space="0" w:color="auto"/>
              <w:right w:val="single" w:sz="8" w:space="0" w:color="auto"/>
            </w:tcBorders>
            <w:vAlign w:val="center"/>
          </w:tcPr>
          <w:p w:rsidR="00B919B7" w:rsidRPr="002B3664" w:rsidRDefault="00B919B7" w:rsidP="00645842">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Դեղձասալոր</w:t>
            </w:r>
            <w:r w:rsidR="009F1202">
              <w:rPr>
                <w:rFonts w:ascii="GHEA Mariam" w:hAnsi="GHEA Mariam" w:cs="Arial"/>
                <w:color w:val="000000"/>
                <w:sz w:val="18"/>
                <w:szCs w:val="18"/>
                <w:lang w:val="ru-RU" w:eastAsia="ru-RU"/>
              </w:rPr>
              <w:t xml:space="preserve"> </w:t>
            </w:r>
          </w:p>
        </w:tc>
        <w:tc>
          <w:tcPr>
            <w:tcW w:w="120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4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r>
      <w:tr w:rsidR="00B919B7" w:rsidRPr="002B3664" w:rsidTr="00645842">
        <w:trPr>
          <w:trHeight w:val="315"/>
          <w:jc w:val="center"/>
        </w:trPr>
        <w:tc>
          <w:tcPr>
            <w:tcW w:w="2050" w:type="dxa"/>
            <w:tcBorders>
              <w:top w:val="nil"/>
              <w:left w:val="single" w:sz="8" w:space="0" w:color="auto"/>
              <w:bottom w:val="single" w:sz="8" w:space="0" w:color="auto"/>
              <w:right w:val="single" w:sz="8" w:space="0" w:color="auto"/>
            </w:tcBorders>
            <w:vAlign w:val="center"/>
          </w:tcPr>
          <w:p w:rsidR="00B919B7" w:rsidRPr="002B3664" w:rsidRDefault="00B919B7" w:rsidP="00645842">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Կիվի</w:t>
            </w:r>
            <w:r w:rsidRPr="002B3664">
              <w:rPr>
                <w:rFonts w:ascii="GHEA Mariam" w:hAnsi="GHEA Mariam" w:cs="Arial"/>
                <w:color w:val="000000"/>
                <w:sz w:val="18"/>
                <w:szCs w:val="18"/>
                <w:lang w:val="ru-RU" w:eastAsia="ru-RU"/>
              </w:rPr>
              <w:t xml:space="preserve"> </w:t>
            </w:r>
          </w:p>
        </w:tc>
        <w:tc>
          <w:tcPr>
            <w:tcW w:w="120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4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r>
      <w:tr w:rsidR="00B919B7" w:rsidRPr="002B3664" w:rsidTr="00645842">
        <w:trPr>
          <w:trHeight w:val="315"/>
          <w:jc w:val="center"/>
        </w:trPr>
        <w:tc>
          <w:tcPr>
            <w:tcW w:w="2050" w:type="dxa"/>
            <w:tcBorders>
              <w:top w:val="nil"/>
              <w:left w:val="single" w:sz="8" w:space="0" w:color="auto"/>
              <w:bottom w:val="single" w:sz="8" w:space="0" w:color="auto"/>
              <w:right w:val="single" w:sz="8" w:space="0" w:color="auto"/>
            </w:tcBorders>
            <w:vAlign w:val="center"/>
          </w:tcPr>
          <w:p w:rsidR="00B919B7" w:rsidRPr="002B3664" w:rsidRDefault="00B919B7" w:rsidP="00645842">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Մամուխ</w:t>
            </w:r>
            <w:r w:rsidRPr="002B3664">
              <w:rPr>
                <w:rFonts w:ascii="GHEA Mariam" w:hAnsi="GHEA Mariam" w:cs="Arial"/>
                <w:color w:val="000000"/>
                <w:sz w:val="18"/>
                <w:szCs w:val="18"/>
                <w:lang w:val="ru-RU" w:eastAsia="ru-RU"/>
              </w:rPr>
              <w:t xml:space="preserve"> </w:t>
            </w:r>
          </w:p>
        </w:tc>
        <w:tc>
          <w:tcPr>
            <w:tcW w:w="120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14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w:t>
            </w:r>
          </w:p>
        </w:tc>
      </w:tr>
      <w:tr w:rsidR="00B919B7" w:rsidRPr="002B3664" w:rsidTr="00645842">
        <w:trPr>
          <w:trHeight w:val="315"/>
          <w:jc w:val="center"/>
        </w:trPr>
        <w:tc>
          <w:tcPr>
            <w:tcW w:w="2050" w:type="dxa"/>
            <w:tcBorders>
              <w:top w:val="nil"/>
              <w:left w:val="single" w:sz="8" w:space="0" w:color="auto"/>
              <w:bottom w:val="single" w:sz="8" w:space="0" w:color="auto"/>
              <w:right w:val="single" w:sz="8" w:space="0" w:color="auto"/>
            </w:tcBorders>
            <w:vAlign w:val="center"/>
          </w:tcPr>
          <w:p w:rsidR="00B919B7" w:rsidRPr="002B3664" w:rsidRDefault="00B919B7" w:rsidP="00645842">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Բալ</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շպանկա</w:t>
            </w:r>
            <w:r w:rsidR="009F1202">
              <w:rPr>
                <w:rFonts w:ascii="GHEA Mariam" w:hAnsi="GHEA Mariam" w:cs="Arial"/>
                <w:color w:val="000000"/>
                <w:sz w:val="18"/>
                <w:szCs w:val="18"/>
                <w:lang w:val="ru-RU" w:eastAsia="ru-RU"/>
              </w:rPr>
              <w:t xml:space="preserve"> </w:t>
            </w:r>
          </w:p>
        </w:tc>
        <w:tc>
          <w:tcPr>
            <w:tcW w:w="120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114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r>
      <w:tr w:rsidR="00B919B7" w:rsidRPr="002B3664" w:rsidTr="00645842">
        <w:trPr>
          <w:trHeight w:val="315"/>
          <w:jc w:val="center"/>
        </w:trPr>
        <w:tc>
          <w:tcPr>
            <w:tcW w:w="2050" w:type="dxa"/>
            <w:tcBorders>
              <w:top w:val="nil"/>
              <w:left w:val="single" w:sz="8" w:space="0" w:color="auto"/>
              <w:bottom w:val="single" w:sz="8" w:space="0" w:color="auto"/>
              <w:right w:val="single" w:sz="8" w:space="0" w:color="auto"/>
            </w:tcBorders>
            <w:vAlign w:val="center"/>
          </w:tcPr>
          <w:p w:rsidR="00B919B7" w:rsidRPr="002B3664" w:rsidRDefault="00B919B7" w:rsidP="00645842">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Ունաբենի</w:t>
            </w:r>
            <w:r w:rsidRPr="002B3664">
              <w:rPr>
                <w:rFonts w:ascii="GHEA Mariam" w:hAnsi="GHEA Mariam" w:cs="Arial"/>
                <w:color w:val="000000"/>
                <w:sz w:val="18"/>
                <w:szCs w:val="18"/>
                <w:lang w:val="ru-RU" w:eastAsia="ru-RU"/>
              </w:rPr>
              <w:t xml:space="preserve"> </w:t>
            </w:r>
          </w:p>
        </w:tc>
        <w:tc>
          <w:tcPr>
            <w:tcW w:w="120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4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r>
      <w:tr w:rsidR="00B919B7" w:rsidRPr="002B3664" w:rsidTr="00645842">
        <w:trPr>
          <w:trHeight w:val="315"/>
          <w:jc w:val="center"/>
        </w:trPr>
        <w:tc>
          <w:tcPr>
            <w:tcW w:w="2050"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645842">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 xml:space="preserve"> </w:t>
            </w:r>
            <w:r w:rsidRPr="002B3664">
              <w:rPr>
                <w:rFonts w:ascii="GHEA Mariam" w:hAnsi="GHEA Mariam" w:cs="Arial"/>
                <w:b/>
                <w:bCs/>
                <w:color w:val="000000"/>
                <w:sz w:val="18"/>
                <w:szCs w:val="18"/>
                <w:lang w:eastAsia="ru-RU"/>
              </w:rPr>
              <w:t>Ենթաընդհանուր</w:t>
            </w:r>
            <w:r w:rsidRPr="002B3664">
              <w:rPr>
                <w:rFonts w:ascii="GHEA Mariam" w:hAnsi="GHEA Mariam" w:cs="Arial"/>
                <w:b/>
                <w:bCs/>
                <w:color w:val="000000"/>
                <w:sz w:val="18"/>
                <w:szCs w:val="18"/>
                <w:lang w:val="ru-RU" w:eastAsia="ru-RU"/>
              </w:rPr>
              <w:t xml:space="preserve"> (Բ) </w:t>
            </w:r>
          </w:p>
        </w:tc>
        <w:tc>
          <w:tcPr>
            <w:tcW w:w="120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805</w:t>
            </w:r>
          </w:p>
        </w:tc>
        <w:tc>
          <w:tcPr>
            <w:tcW w:w="114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302</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3,283</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4,390</w:t>
            </w:r>
          </w:p>
        </w:tc>
      </w:tr>
      <w:tr w:rsidR="00B919B7" w:rsidRPr="002B3664" w:rsidTr="00645842">
        <w:trPr>
          <w:trHeight w:val="315"/>
          <w:jc w:val="center"/>
        </w:trPr>
        <w:tc>
          <w:tcPr>
            <w:tcW w:w="2050" w:type="dxa"/>
            <w:tcBorders>
              <w:top w:val="nil"/>
              <w:left w:val="single" w:sz="8" w:space="0" w:color="auto"/>
              <w:bottom w:val="single" w:sz="8" w:space="0" w:color="auto"/>
              <w:right w:val="single" w:sz="8" w:space="0" w:color="auto"/>
            </w:tcBorders>
            <w:vAlign w:val="center"/>
          </w:tcPr>
          <w:p w:rsidR="00B919B7" w:rsidRPr="002B3664" w:rsidRDefault="00B919B7" w:rsidP="00645842">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Ընդամենը</w:t>
            </w:r>
            <w:r w:rsidRPr="002B3664">
              <w:rPr>
                <w:rFonts w:ascii="GHEA Mariam" w:hAnsi="GHEA Mariam" w:cs="Arial"/>
                <w:b/>
                <w:bCs/>
                <w:color w:val="000000"/>
                <w:sz w:val="18"/>
                <w:szCs w:val="18"/>
                <w:lang w:val="ru-RU" w:eastAsia="ru-RU"/>
              </w:rPr>
              <w:t xml:space="preserve"> (Ա+Բ) </w:t>
            </w:r>
          </w:p>
        </w:tc>
        <w:tc>
          <w:tcPr>
            <w:tcW w:w="120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806</w:t>
            </w:r>
          </w:p>
        </w:tc>
        <w:tc>
          <w:tcPr>
            <w:tcW w:w="114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394</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11,128</w:t>
            </w:r>
          </w:p>
        </w:tc>
        <w:tc>
          <w:tcPr>
            <w:tcW w:w="13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50C14">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12,328</w:t>
            </w:r>
          </w:p>
        </w:tc>
      </w:tr>
    </w:tbl>
    <w:p w:rsidR="00B919B7" w:rsidRPr="002B3664" w:rsidRDefault="00B919B7" w:rsidP="005E017C">
      <w:pPr>
        <w:pStyle w:val="Paragraph-LARPYM"/>
        <w:numPr>
          <w:ilvl w:val="0"/>
          <w:numId w:val="40"/>
        </w:numPr>
        <w:ind w:left="426" w:hanging="426"/>
        <w:rPr>
          <w:rFonts w:ascii="GHEA Mariam" w:hAnsi="GHEA Mariam"/>
        </w:rPr>
      </w:pPr>
      <w:bookmarkStart w:id="369" w:name="_Toc391907630"/>
      <w:bookmarkEnd w:id="368"/>
      <w:r w:rsidRPr="002B3664">
        <w:rPr>
          <w:rFonts w:ascii="GHEA Mariam" w:hAnsi="GHEA Mariam" w:cs="Sylfaen"/>
        </w:rPr>
        <w:t>Հատված 6-ում Տրանշ 2-ի ՀՕՏԾ-</w:t>
      </w:r>
      <w:r w:rsidRPr="002B3664">
        <w:rPr>
          <w:rFonts w:ascii="GHEA Mariam" w:hAnsi="GHEA Mariam" w:cs="Sylfaen"/>
          <w:lang w:val="hy-AM"/>
        </w:rPr>
        <w:t>ի շրջանակներում</w:t>
      </w:r>
      <w:r w:rsidRPr="002B3664">
        <w:rPr>
          <w:rFonts w:ascii="GHEA Mariam" w:hAnsi="GHEA Mariam" w:cs="Sylfaen"/>
        </w:rPr>
        <w:t xml:space="preserve"> ազդե</w:t>
      </w:r>
      <w:r w:rsidRPr="002B3664">
        <w:rPr>
          <w:rFonts w:ascii="GHEA Mariam" w:hAnsi="GHEA Mariam" w:cs="Sylfaen"/>
          <w:lang w:val="hy-AM"/>
        </w:rPr>
        <w:t xml:space="preserve">ցության է ենթարկվում </w:t>
      </w:r>
      <w:r w:rsidRPr="002B3664">
        <w:rPr>
          <w:rFonts w:ascii="GHEA Mariam" w:hAnsi="GHEA Mariam" w:cs="Sylfaen"/>
        </w:rPr>
        <w:t>15</w:t>
      </w:r>
      <w:r w:rsidRPr="002B3664">
        <w:rPr>
          <w:rFonts w:ascii="GHEA Mariam" w:hAnsi="GHEA Mariam" w:cs="Sylfaen"/>
          <w:lang w:val="hy-AM"/>
        </w:rPr>
        <w:t>3</w:t>
      </w:r>
      <w:r w:rsidRPr="002B3664">
        <w:rPr>
          <w:rFonts w:ascii="GHEA Mariam" w:hAnsi="GHEA Mariam" w:cs="Sylfaen"/>
        </w:rPr>
        <w:t xml:space="preserve"> փայտանյութ տվող ծառ: Ազդեցության ենթակա փայտանյութ տվող ծառերի մեծամասնությունը կազմում է թեղին, հացենին</w:t>
      </w:r>
      <w:r w:rsidRPr="002B3664">
        <w:rPr>
          <w:rFonts w:ascii="GHEA Mariam" w:hAnsi="GHEA Mariam" w:cs="Sylfaen"/>
          <w:lang w:val="hy-AM"/>
        </w:rPr>
        <w:t xml:space="preserve"> և</w:t>
      </w:r>
      <w:r w:rsidRPr="002B3664">
        <w:rPr>
          <w:rFonts w:ascii="GHEA Mariam" w:hAnsi="GHEA Mariam" w:cs="Sylfaen"/>
        </w:rPr>
        <w:t xml:space="preserve"> այլանթը </w:t>
      </w:r>
      <w:r w:rsidRPr="002B3664">
        <w:rPr>
          <w:rFonts w:ascii="GHEA Mariam" w:hAnsi="GHEA Mariam"/>
        </w:rPr>
        <w:t xml:space="preserve">(համապատասխանաբար՝ </w:t>
      </w:r>
      <w:r w:rsidRPr="002B3664">
        <w:rPr>
          <w:rFonts w:ascii="GHEA Mariam" w:hAnsi="GHEA Mariam"/>
          <w:lang w:val="hy-AM"/>
        </w:rPr>
        <w:t>77, 27</w:t>
      </w:r>
      <w:r w:rsidRPr="002B3664">
        <w:rPr>
          <w:rFonts w:ascii="GHEA Mariam" w:hAnsi="GHEA Mariam"/>
        </w:rPr>
        <w:t xml:space="preserve"> և 2</w:t>
      </w:r>
      <w:r w:rsidRPr="002B3664">
        <w:rPr>
          <w:rFonts w:ascii="GHEA Mariam" w:hAnsi="GHEA Mariam"/>
          <w:lang w:val="hy-AM"/>
        </w:rPr>
        <w:t>2</w:t>
      </w:r>
      <w:r w:rsidRPr="002B3664">
        <w:rPr>
          <w:rFonts w:ascii="GHEA Mariam" w:hAnsi="GHEA Mariam"/>
        </w:rPr>
        <w:t>)</w:t>
      </w:r>
      <w:r w:rsidRPr="002B3664">
        <w:rPr>
          <w:rFonts w:ascii="GHEA Mariam" w:hAnsi="GHEA Mariam" w:cs="Sylfaen"/>
        </w:rPr>
        <w:t xml:space="preserve">: Ազդեցության ենթակա բոլոր ծառերի </w:t>
      </w:r>
      <w:r w:rsidRPr="002B3664">
        <w:rPr>
          <w:rFonts w:ascii="GHEA Mariam" w:hAnsi="GHEA Mariam" w:cs="Sylfaen"/>
          <w:lang w:val="hy-AM"/>
        </w:rPr>
        <w:t>5</w:t>
      </w:r>
      <w:r w:rsidRPr="002B3664">
        <w:rPr>
          <w:rFonts w:ascii="GHEA Mariam" w:hAnsi="GHEA Mariam" w:cs="Sylfaen"/>
        </w:rPr>
        <w:t>1%-ը նորատունկ են</w:t>
      </w:r>
      <w:r w:rsidRPr="002B3664">
        <w:rPr>
          <w:rFonts w:ascii="GHEA Mariam" w:hAnsi="GHEA Mariam"/>
        </w:rPr>
        <w:t xml:space="preserve">: </w:t>
      </w:r>
      <w:r w:rsidRPr="002B3664">
        <w:rPr>
          <w:rFonts w:ascii="GHEA Mariam" w:hAnsi="GHEA Mariam"/>
          <w:lang w:val="hy-AM"/>
        </w:rPr>
        <w:t>43</w:t>
      </w:r>
      <w:r w:rsidRPr="002B3664">
        <w:rPr>
          <w:rFonts w:ascii="GHEA Mariam" w:hAnsi="GHEA Mariam" w:cs="Sylfaen"/>
        </w:rPr>
        <w:t xml:space="preserve"> տնային</w:t>
      </w:r>
      <w:r w:rsidRPr="002B3664">
        <w:rPr>
          <w:rFonts w:ascii="GHEA Mariam" w:hAnsi="GHEA Mariam"/>
        </w:rPr>
        <w:t xml:space="preserve"> </w:t>
      </w:r>
      <w:r w:rsidRPr="002B3664">
        <w:rPr>
          <w:rFonts w:ascii="GHEA Mariam" w:hAnsi="GHEA Mariam" w:cs="Sylfaen"/>
        </w:rPr>
        <w:t>տնտեսություն</w:t>
      </w:r>
      <w:r w:rsidRPr="002B3664">
        <w:rPr>
          <w:rFonts w:ascii="GHEA Mariam" w:hAnsi="GHEA Mariam"/>
        </w:rPr>
        <w:t xml:space="preserve"> </w:t>
      </w:r>
      <w:r w:rsidRPr="002B3664">
        <w:rPr>
          <w:rFonts w:ascii="GHEA Mariam" w:hAnsi="GHEA Mariam" w:cs="Sylfaen"/>
        </w:rPr>
        <w:t>կկր</w:t>
      </w:r>
      <w:r w:rsidRPr="002B3664">
        <w:rPr>
          <w:rFonts w:ascii="GHEA Mariam" w:hAnsi="GHEA Mariam" w:cs="Sylfaen"/>
          <w:lang w:val="hy-AM"/>
        </w:rPr>
        <w:t>ի</w:t>
      </w:r>
      <w:r w:rsidRPr="002B3664">
        <w:rPr>
          <w:rFonts w:ascii="GHEA Mariam" w:hAnsi="GHEA Mariam"/>
        </w:rPr>
        <w:t xml:space="preserve"> </w:t>
      </w:r>
      <w:r w:rsidRPr="002B3664">
        <w:rPr>
          <w:rFonts w:ascii="GHEA Mariam" w:hAnsi="GHEA Mariam" w:cs="Sylfaen"/>
        </w:rPr>
        <w:t>փայտանյութ</w:t>
      </w:r>
      <w:r w:rsidRPr="002B3664">
        <w:rPr>
          <w:rFonts w:ascii="GHEA Mariam" w:hAnsi="GHEA Mariam"/>
        </w:rPr>
        <w:t xml:space="preserve"> </w:t>
      </w:r>
      <w:r w:rsidRPr="002B3664">
        <w:rPr>
          <w:rFonts w:ascii="GHEA Mariam" w:hAnsi="GHEA Mariam" w:cs="Sylfaen"/>
        </w:rPr>
        <w:t>տվող</w:t>
      </w:r>
      <w:r w:rsidRPr="002B3664">
        <w:rPr>
          <w:rFonts w:ascii="GHEA Mariam" w:hAnsi="GHEA Mariam"/>
        </w:rPr>
        <w:t xml:space="preserve"> </w:t>
      </w:r>
      <w:r w:rsidRPr="002B3664">
        <w:rPr>
          <w:rFonts w:ascii="GHEA Mariam" w:hAnsi="GHEA Mariam" w:cs="Sylfaen"/>
        </w:rPr>
        <w:t>ծառերի</w:t>
      </w:r>
      <w:r w:rsidRPr="002B3664">
        <w:rPr>
          <w:rFonts w:ascii="GHEA Mariam" w:hAnsi="GHEA Mariam"/>
        </w:rPr>
        <w:t xml:space="preserve"> </w:t>
      </w:r>
      <w:r w:rsidRPr="002B3664">
        <w:rPr>
          <w:rFonts w:ascii="GHEA Mariam" w:hAnsi="GHEA Mariam" w:cs="Sylfaen"/>
        </w:rPr>
        <w:t>կորուստ</w:t>
      </w:r>
      <w:r w:rsidRPr="002B3664">
        <w:rPr>
          <w:rFonts w:ascii="GHEA Mariam" w:hAnsi="GHEA Mariam"/>
        </w:rPr>
        <w:t xml:space="preserve">: </w:t>
      </w:r>
      <w:r w:rsidRPr="002B3664">
        <w:rPr>
          <w:rFonts w:ascii="GHEA Mariam" w:hAnsi="GHEA Mariam" w:cs="Sylfaen"/>
        </w:rPr>
        <w:t>Ազդեցության</w:t>
      </w:r>
      <w:r w:rsidRPr="002B3664">
        <w:rPr>
          <w:rFonts w:ascii="GHEA Mariam" w:hAnsi="GHEA Mariam"/>
        </w:rPr>
        <w:t xml:space="preserve"> </w:t>
      </w:r>
      <w:r w:rsidRPr="002B3664">
        <w:rPr>
          <w:rFonts w:ascii="GHEA Mariam" w:hAnsi="GHEA Mariam" w:cs="Sylfaen"/>
        </w:rPr>
        <w:t>ենթակա</w:t>
      </w:r>
      <w:r w:rsidRPr="002B3664">
        <w:rPr>
          <w:rFonts w:ascii="GHEA Mariam" w:hAnsi="GHEA Mariam"/>
        </w:rPr>
        <w:t xml:space="preserve"> </w:t>
      </w:r>
      <w:r w:rsidRPr="002B3664">
        <w:rPr>
          <w:rFonts w:ascii="GHEA Mariam" w:hAnsi="GHEA Mariam" w:cs="Sylfaen"/>
        </w:rPr>
        <w:t>ծառերն</w:t>
      </w:r>
      <w:r w:rsidRPr="002B3664">
        <w:rPr>
          <w:rFonts w:ascii="GHEA Mariam" w:hAnsi="GHEA Mariam"/>
        </w:rPr>
        <w:t xml:space="preserve"> </w:t>
      </w:r>
      <w:r w:rsidRPr="002B3664">
        <w:rPr>
          <w:rFonts w:ascii="GHEA Mariam" w:hAnsi="GHEA Mariam" w:cs="Sylfaen"/>
        </w:rPr>
        <w:t>օգտագործողները</w:t>
      </w:r>
      <w:r w:rsidRPr="002B3664">
        <w:rPr>
          <w:rFonts w:ascii="GHEA Mariam" w:hAnsi="GHEA Mariam"/>
        </w:rPr>
        <w:t xml:space="preserve"> </w:t>
      </w:r>
      <w:r w:rsidRPr="002B3664">
        <w:rPr>
          <w:rFonts w:ascii="GHEA Mariam" w:hAnsi="GHEA Mariam" w:cs="Sylfaen"/>
        </w:rPr>
        <w:t>կփոխհատուցվեն</w:t>
      </w:r>
      <w:r w:rsidRPr="002B3664">
        <w:rPr>
          <w:rFonts w:ascii="GHEA Mariam" w:hAnsi="GHEA Mariam" w:cs="Sylfaen"/>
          <w:lang w:val="hy-AM"/>
        </w:rPr>
        <w:t>՝</w:t>
      </w:r>
      <w:r w:rsidRPr="002B3664">
        <w:rPr>
          <w:rFonts w:ascii="GHEA Mariam" w:hAnsi="GHEA Mariam"/>
        </w:rPr>
        <w:t xml:space="preserve"> </w:t>
      </w:r>
      <w:r w:rsidRPr="002B3664">
        <w:rPr>
          <w:rFonts w:ascii="GHEA Mariam" w:hAnsi="GHEA Mariam" w:cs="Sylfaen"/>
        </w:rPr>
        <w:t>առանց</w:t>
      </w:r>
      <w:r w:rsidRPr="002B3664">
        <w:rPr>
          <w:rFonts w:ascii="GHEA Mariam" w:hAnsi="GHEA Mariam"/>
        </w:rPr>
        <w:t xml:space="preserve"> </w:t>
      </w:r>
      <w:r w:rsidRPr="002B3664">
        <w:rPr>
          <w:rFonts w:ascii="GHEA Mariam" w:hAnsi="GHEA Mariam" w:cs="Sylfaen"/>
        </w:rPr>
        <w:t>ծառերը</w:t>
      </w:r>
      <w:r w:rsidRPr="002B3664">
        <w:rPr>
          <w:rFonts w:ascii="GHEA Mariam" w:hAnsi="GHEA Mariam"/>
        </w:rPr>
        <w:t xml:space="preserve"> </w:t>
      </w:r>
      <w:r w:rsidRPr="002B3664">
        <w:rPr>
          <w:rFonts w:ascii="GHEA Mariam" w:hAnsi="GHEA Mariam" w:cs="Sylfaen"/>
        </w:rPr>
        <w:t>կտրելուց</w:t>
      </w:r>
      <w:r w:rsidRPr="002B3664">
        <w:rPr>
          <w:rFonts w:ascii="GHEA Mariam" w:hAnsi="GHEA Mariam"/>
        </w:rPr>
        <w:t xml:space="preserve"> </w:t>
      </w:r>
      <w:r w:rsidRPr="002B3664">
        <w:rPr>
          <w:rFonts w:ascii="GHEA Mariam" w:hAnsi="GHEA Mariam" w:cs="Sylfaen"/>
        </w:rPr>
        <w:t>հետո</w:t>
      </w:r>
      <w:r w:rsidRPr="002B3664">
        <w:rPr>
          <w:rFonts w:ascii="GHEA Mariam" w:hAnsi="GHEA Mariam"/>
        </w:rPr>
        <w:t xml:space="preserve"> </w:t>
      </w:r>
      <w:r w:rsidRPr="002B3664">
        <w:rPr>
          <w:rFonts w:ascii="GHEA Mariam" w:hAnsi="GHEA Mariam" w:cs="Sylfaen"/>
        </w:rPr>
        <w:t>փայտանյութից</w:t>
      </w:r>
      <w:r w:rsidRPr="002B3664">
        <w:rPr>
          <w:rFonts w:ascii="GHEA Mariam" w:hAnsi="GHEA Mariam"/>
        </w:rPr>
        <w:t xml:space="preserve"> </w:t>
      </w:r>
      <w:r w:rsidRPr="002B3664">
        <w:rPr>
          <w:rFonts w:ascii="GHEA Mariam" w:hAnsi="GHEA Mariam" w:cs="Sylfaen"/>
        </w:rPr>
        <w:t>ստացված</w:t>
      </w:r>
      <w:r w:rsidRPr="002B3664">
        <w:rPr>
          <w:rFonts w:ascii="GHEA Mariam" w:hAnsi="GHEA Mariam"/>
        </w:rPr>
        <w:t xml:space="preserve"> </w:t>
      </w:r>
      <w:r w:rsidRPr="002B3664">
        <w:rPr>
          <w:rFonts w:ascii="GHEA Mariam" w:hAnsi="GHEA Mariam" w:cs="Sylfaen"/>
        </w:rPr>
        <w:t>արժեքի</w:t>
      </w:r>
      <w:r w:rsidRPr="002B3664">
        <w:rPr>
          <w:rFonts w:ascii="GHEA Mariam" w:hAnsi="GHEA Mariam"/>
        </w:rPr>
        <w:t xml:space="preserve"> </w:t>
      </w:r>
      <w:r w:rsidRPr="002B3664">
        <w:rPr>
          <w:rFonts w:ascii="GHEA Mariam" w:hAnsi="GHEA Mariam" w:cs="Sylfaen"/>
        </w:rPr>
        <w:t>մասնահանման</w:t>
      </w:r>
      <w:r w:rsidRPr="002B3664">
        <w:rPr>
          <w:rFonts w:ascii="GHEA Mariam" w:hAnsi="GHEA Mariam"/>
        </w:rPr>
        <w:t>:</w:t>
      </w:r>
      <w:r w:rsidR="009F1202">
        <w:rPr>
          <w:rFonts w:ascii="GHEA Mariam" w:hAnsi="GHEA Mariam"/>
        </w:rPr>
        <w:t xml:space="preserve"> </w:t>
      </w:r>
    </w:p>
    <w:p w:rsidR="00B919B7" w:rsidRPr="002B3664" w:rsidRDefault="00B919B7" w:rsidP="004741DB">
      <w:pPr>
        <w:pStyle w:val="Caption"/>
        <w:rPr>
          <w:rFonts w:ascii="GHEA Mariam" w:hAnsi="GHEA Mariam" w:cs="Sylfaen"/>
          <w:lang w:val="en-US"/>
        </w:rPr>
      </w:pPr>
      <w:bookmarkStart w:id="370" w:name="_Toc242185999"/>
      <w:bookmarkStart w:id="371" w:name="_Toc447042294"/>
      <w:bookmarkStart w:id="372" w:name="_Toc474321905"/>
      <w:bookmarkEnd w:id="369"/>
      <w:r w:rsidRPr="002B3664">
        <w:rPr>
          <w:rFonts w:ascii="GHEA Mariam" w:hAnsi="GHEA Mariam" w:cs="Sylfaen"/>
          <w:lang w:val="hy-AM"/>
        </w:rPr>
        <w:t>Աղյուսակ</w:t>
      </w:r>
      <w:r w:rsidRPr="002B3664">
        <w:rPr>
          <w:rFonts w:ascii="GHEA Mariam" w:hAnsi="GHEA Mariam"/>
          <w:lang w:val="hy-AM"/>
        </w:rPr>
        <w:t xml:space="preserve"> 2-</w:t>
      </w:r>
      <w:r w:rsidRPr="002B3664">
        <w:rPr>
          <w:rFonts w:ascii="GHEA Mariam" w:hAnsi="GHEA Mariam"/>
          <w:lang w:val="en-US"/>
        </w:rPr>
        <w:t>1</w:t>
      </w:r>
      <w:r w:rsidRPr="002B3664">
        <w:rPr>
          <w:rFonts w:ascii="GHEA Mariam" w:hAnsi="GHEA Mariam"/>
          <w:lang w:val="hy-AM"/>
        </w:rPr>
        <w:t xml:space="preserve">3 </w:t>
      </w:r>
      <w:bookmarkEnd w:id="370"/>
      <w:r w:rsidRPr="002B3664">
        <w:rPr>
          <w:rFonts w:ascii="GHEA Mariam" w:hAnsi="GHEA Mariam" w:cs="Sylfaen"/>
          <w:lang w:val="hy-AM"/>
        </w:rPr>
        <w:t>Ազդեցությունը</w:t>
      </w:r>
      <w:r w:rsidRPr="002B3664">
        <w:rPr>
          <w:rFonts w:ascii="GHEA Mariam" w:hAnsi="GHEA Mariam"/>
          <w:lang w:val="hy-AM"/>
        </w:rPr>
        <w:t xml:space="preserve"> </w:t>
      </w:r>
      <w:r w:rsidRPr="002B3664">
        <w:rPr>
          <w:rFonts w:ascii="GHEA Mariam" w:hAnsi="GHEA Mariam" w:cs="Sylfaen"/>
          <w:lang w:val="hy-AM"/>
        </w:rPr>
        <w:t>փայտանյութ</w:t>
      </w:r>
      <w:r w:rsidRPr="002B3664">
        <w:rPr>
          <w:rFonts w:ascii="GHEA Mariam" w:hAnsi="GHEA Mariam"/>
          <w:lang w:val="hy-AM"/>
        </w:rPr>
        <w:t xml:space="preserve"> </w:t>
      </w:r>
      <w:r w:rsidRPr="002B3664">
        <w:rPr>
          <w:rFonts w:ascii="GHEA Mariam" w:hAnsi="GHEA Mariam" w:cs="Sylfaen"/>
          <w:lang w:val="hy-AM"/>
        </w:rPr>
        <w:t>տվող</w:t>
      </w:r>
      <w:r w:rsidRPr="002B3664">
        <w:rPr>
          <w:rFonts w:ascii="GHEA Mariam" w:hAnsi="GHEA Mariam"/>
          <w:lang w:val="hy-AM"/>
        </w:rPr>
        <w:t xml:space="preserve"> </w:t>
      </w:r>
      <w:r w:rsidRPr="002B3664">
        <w:rPr>
          <w:rFonts w:ascii="GHEA Mariam" w:hAnsi="GHEA Mariam" w:cs="Sylfaen"/>
          <w:lang w:val="hy-AM"/>
        </w:rPr>
        <w:t>ծառերի</w:t>
      </w:r>
      <w:r w:rsidRPr="002B3664">
        <w:rPr>
          <w:rFonts w:ascii="GHEA Mariam" w:hAnsi="GHEA Mariam"/>
          <w:lang w:val="hy-AM"/>
        </w:rPr>
        <w:t xml:space="preserve"> </w:t>
      </w:r>
      <w:r w:rsidRPr="002B3664">
        <w:rPr>
          <w:rFonts w:ascii="GHEA Mariam" w:hAnsi="GHEA Mariam" w:cs="Sylfaen"/>
          <w:lang w:val="hy-AM"/>
        </w:rPr>
        <w:t>վրա</w:t>
      </w:r>
      <w:bookmarkEnd w:id="371"/>
      <w:bookmarkEnd w:id="372"/>
    </w:p>
    <w:tbl>
      <w:tblPr>
        <w:tblW w:w="5800" w:type="dxa"/>
        <w:jc w:val="center"/>
        <w:tblInd w:w="93" w:type="dxa"/>
        <w:tblLook w:val="00A0" w:firstRow="1" w:lastRow="0" w:firstColumn="1" w:lastColumn="0" w:noHBand="0" w:noVBand="0"/>
      </w:tblPr>
      <w:tblGrid>
        <w:gridCol w:w="1600"/>
        <w:gridCol w:w="1287"/>
        <w:gridCol w:w="960"/>
        <w:gridCol w:w="960"/>
        <w:gridCol w:w="1156"/>
      </w:tblGrid>
      <w:tr w:rsidR="00B919B7" w:rsidRPr="002B3664" w:rsidTr="00804153">
        <w:trPr>
          <w:trHeight w:val="495"/>
          <w:tblHeader/>
          <w:jc w:val="center"/>
        </w:trPr>
        <w:tc>
          <w:tcPr>
            <w:tcW w:w="1600" w:type="dxa"/>
            <w:vMerge w:val="restart"/>
            <w:tcBorders>
              <w:top w:val="single" w:sz="8" w:space="0" w:color="auto"/>
              <w:left w:val="single" w:sz="8" w:space="0" w:color="auto"/>
              <w:bottom w:val="single" w:sz="8" w:space="0" w:color="000000"/>
              <w:right w:val="single" w:sz="8" w:space="0" w:color="auto"/>
            </w:tcBorders>
            <w:shd w:val="clear" w:color="000000" w:fill="E2EFD9"/>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Տեսակը</w:t>
            </w:r>
          </w:p>
        </w:tc>
        <w:tc>
          <w:tcPr>
            <w:tcW w:w="1209" w:type="dxa"/>
            <w:tcBorders>
              <w:top w:val="single" w:sz="8" w:space="0" w:color="auto"/>
              <w:left w:val="nil"/>
              <w:bottom w:val="single" w:sz="8" w:space="0" w:color="auto"/>
              <w:right w:val="single" w:sz="8" w:space="0" w:color="auto"/>
            </w:tcBorders>
            <w:shd w:val="clear" w:color="000000" w:fill="E2EFD9"/>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Նորատունկ</w:t>
            </w:r>
          </w:p>
        </w:tc>
        <w:tc>
          <w:tcPr>
            <w:tcW w:w="960" w:type="dxa"/>
            <w:tcBorders>
              <w:top w:val="single" w:sz="8" w:space="0" w:color="auto"/>
              <w:left w:val="nil"/>
              <w:bottom w:val="single" w:sz="8" w:space="0" w:color="auto"/>
              <w:right w:val="single" w:sz="8" w:space="0" w:color="auto"/>
            </w:tcBorders>
            <w:shd w:val="clear" w:color="000000" w:fill="E2EFD9"/>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Միջին տարիքի</w:t>
            </w:r>
          </w:p>
        </w:tc>
        <w:tc>
          <w:tcPr>
            <w:tcW w:w="960" w:type="dxa"/>
            <w:tcBorders>
              <w:top w:val="single" w:sz="8" w:space="0" w:color="auto"/>
              <w:left w:val="nil"/>
              <w:bottom w:val="single" w:sz="8" w:space="0" w:color="auto"/>
              <w:right w:val="single" w:sz="8" w:space="0" w:color="auto"/>
            </w:tcBorders>
            <w:shd w:val="clear" w:color="000000" w:fill="E2EFD9"/>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Հասուն</w:t>
            </w:r>
          </w:p>
        </w:tc>
        <w:tc>
          <w:tcPr>
            <w:tcW w:w="1071" w:type="dxa"/>
            <w:tcBorders>
              <w:top w:val="single" w:sz="8" w:space="0" w:color="auto"/>
              <w:left w:val="nil"/>
              <w:bottom w:val="single" w:sz="8" w:space="0" w:color="auto"/>
              <w:right w:val="single" w:sz="8" w:space="0" w:color="auto"/>
            </w:tcBorders>
            <w:shd w:val="clear" w:color="000000" w:fill="E2EFD9"/>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Ընդամենը</w:t>
            </w:r>
          </w:p>
        </w:tc>
      </w:tr>
      <w:tr w:rsidR="00B919B7" w:rsidRPr="002B3664" w:rsidTr="00804153">
        <w:trPr>
          <w:trHeight w:val="315"/>
          <w:tblHeader/>
          <w:jc w:val="center"/>
        </w:trPr>
        <w:tc>
          <w:tcPr>
            <w:tcW w:w="1600"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b/>
                <w:bCs/>
                <w:color w:val="000000"/>
                <w:sz w:val="18"/>
                <w:szCs w:val="18"/>
                <w:lang w:val="ru-RU" w:eastAsia="ru-RU"/>
              </w:rPr>
            </w:pPr>
          </w:p>
        </w:tc>
        <w:tc>
          <w:tcPr>
            <w:tcW w:w="1209" w:type="dxa"/>
            <w:tcBorders>
              <w:top w:val="nil"/>
              <w:left w:val="nil"/>
              <w:bottom w:val="single" w:sz="8" w:space="0" w:color="auto"/>
              <w:right w:val="single" w:sz="8" w:space="0" w:color="auto"/>
            </w:tcBorders>
            <w:shd w:val="clear" w:color="000000" w:fill="E2EFD9"/>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N</w:t>
            </w:r>
            <w:r w:rsidR="009F1202">
              <w:rPr>
                <w:rFonts w:ascii="GHEA Mariam" w:hAnsi="GHEA Mariam" w:cs="Arial"/>
                <w:b/>
                <w:bCs/>
                <w:color w:val="000000"/>
                <w:sz w:val="18"/>
                <w:szCs w:val="18"/>
              </w:rPr>
              <w:t>օ</w:t>
            </w:r>
          </w:p>
        </w:tc>
        <w:tc>
          <w:tcPr>
            <w:tcW w:w="960" w:type="dxa"/>
            <w:tcBorders>
              <w:top w:val="nil"/>
              <w:left w:val="nil"/>
              <w:bottom w:val="single" w:sz="8" w:space="0" w:color="auto"/>
              <w:right w:val="single" w:sz="8" w:space="0" w:color="auto"/>
            </w:tcBorders>
            <w:shd w:val="clear" w:color="000000" w:fill="E2EFD9"/>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N</w:t>
            </w:r>
            <w:r w:rsidR="009F1202">
              <w:rPr>
                <w:rFonts w:ascii="GHEA Mariam" w:hAnsi="GHEA Mariam" w:cs="Arial"/>
                <w:b/>
                <w:bCs/>
                <w:color w:val="000000"/>
                <w:sz w:val="18"/>
                <w:szCs w:val="18"/>
              </w:rPr>
              <w:t>օ</w:t>
            </w:r>
          </w:p>
        </w:tc>
        <w:tc>
          <w:tcPr>
            <w:tcW w:w="960" w:type="dxa"/>
            <w:tcBorders>
              <w:top w:val="nil"/>
              <w:left w:val="nil"/>
              <w:bottom w:val="single" w:sz="8" w:space="0" w:color="auto"/>
              <w:right w:val="single" w:sz="8" w:space="0" w:color="auto"/>
            </w:tcBorders>
            <w:shd w:val="clear" w:color="000000" w:fill="E2EFD9"/>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N</w:t>
            </w:r>
            <w:r w:rsidR="009F1202">
              <w:rPr>
                <w:rFonts w:ascii="GHEA Mariam" w:hAnsi="GHEA Mariam" w:cs="Arial"/>
                <w:b/>
                <w:bCs/>
                <w:color w:val="000000"/>
                <w:sz w:val="18"/>
                <w:szCs w:val="18"/>
              </w:rPr>
              <w:t>օ</w:t>
            </w:r>
          </w:p>
        </w:tc>
        <w:tc>
          <w:tcPr>
            <w:tcW w:w="1071" w:type="dxa"/>
            <w:tcBorders>
              <w:top w:val="nil"/>
              <w:left w:val="nil"/>
              <w:bottom w:val="single" w:sz="8" w:space="0" w:color="auto"/>
              <w:right w:val="single" w:sz="8" w:space="0" w:color="auto"/>
            </w:tcBorders>
            <w:shd w:val="clear" w:color="000000" w:fill="E2EFD9"/>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N</w:t>
            </w:r>
            <w:r w:rsidR="009F1202">
              <w:rPr>
                <w:rFonts w:ascii="GHEA Mariam" w:hAnsi="GHEA Mariam" w:cs="Arial"/>
                <w:b/>
                <w:bCs/>
                <w:color w:val="000000"/>
                <w:sz w:val="18"/>
                <w:szCs w:val="18"/>
              </w:rPr>
              <w:t>օ</w:t>
            </w:r>
          </w:p>
        </w:tc>
      </w:tr>
      <w:tr w:rsidR="00B919B7" w:rsidRPr="002B3664" w:rsidTr="00804153">
        <w:trPr>
          <w:trHeight w:val="315"/>
          <w:jc w:val="center"/>
        </w:trPr>
        <w:tc>
          <w:tcPr>
            <w:tcW w:w="1600"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Այլանթ</w:t>
            </w:r>
          </w:p>
        </w:tc>
        <w:tc>
          <w:tcPr>
            <w:tcW w:w="120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17</w:t>
            </w:r>
          </w:p>
        </w:tc>
        <w:tc>
          <w:tcPr>
            <w:tcW w:w="9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9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071"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34DBC">
            <w:pPr>
              <w:jc w:val="center"/>
              <w:rPr>
                <w:rFonts w:ascii="GHEA Mariam" w:hAnsi="GHEA Mariam"/>
                <w:color w:val="000000"/>
                <w:sz w:val="18"/>
                <w:lang w:val="ru-RU"/>
              </w:rPr>
            </w:pPr>
            <w:r w:rsidRPr="002B3664">
              <w:rPr>
                <w:rFonts w:ascii="GHEA Mariam" w:hAnsi="GHEA Mariam"/>
                <w:color w:val="000000"/>
                <w:sz w:val="18"/>
                <w:lang w:val="ru-RU"/>
              </w:rPr>
              <w:t>22</w:t>
            </w:r>
          </w:p>
        </w:tc>
      </w:tr>
      <w:tr w:rsidR="00B919B7" w:rsidRPr="002B3664" w:rsidTr="00804153">
        <w:trPr>
          <w:trHeight w:val="315"/>
          <w:jc w:val="center"/>
        </w:trPr>
        <w:tc>
          <w:tcPr>
            <w:tcW w:w="1600"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Այծուռ</w:t>
            </w:r>
          </w:p>
        </w:tc>
        <w:tc>
          <w:tcPr>
            <w:tcW w:w="120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9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071"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34DBC">
            <w:pPr>
              <w:jc w:val="center"/>
              <w:rPr>
                <w:rFonts w:ascii="GHEA Mariam" w:hAnsi="GHEA Mariam"/>
                <w:color w:val="000000"/>
                <w:sz w:val="18"/>
                <w:lang w:val="ru-RU"/>
              </w:rPr>
            </w:pPr>
            <w:r w:rsidRPr="002B3664">
              <w:rPr>
                <w:rFonts w:ascii="GHEA Mariam" w:hAnsi="GHEA Mariam"/>
                <w:color w:val="000000"/>
                <w:sz w:val="18"/>
                <w:lang w:val="ru-RU"/>
              </w:rPr>
              <w:t>3</w:t>
            </w:r>
          </w:p>
        </w:tc>
      </w:tr>
      <w:tr w:rsidR="00B919B7" w:rsidRPr="002B3664" w:rsidTr="00804153">
        <w:trPr>
          <w:trHeight w:val="315"/>
          <w:jc w:val="center"/>
        </w:trPr>
        <w:tc>
          <w:tcPr>
            <w:tcW w:w="1600"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Բարդի</w:t>
            </w:r>
          </w:p>
        </w:tc>
        <w:tc>
          <w:tcPr>
            <w:tcW w:w="120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w:t>
            </w:r>
          </w:p>
        </w:tc>
        <w:tc>
          <w:tcPr>
            <w:tcW w:w="9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9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w:t>
            </w:r>
          </w:p>
        </w:tc>
        <w:tc>
          <w:tcPr>
            <w:tcW w:w="1071"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34DBC">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20</w:t>
            </w:r>
          </w:p>
        </w:tc>
      </w:tr>
      <w:tr w:rsidR="00B919B7" w:rsidRPr="002B3664" w:rsidTr="00804153">
        <w:trPr>
          <w:trHeight w:val="315"/>
          <w:jc w:val="center"/>
        </w:trPr>
        <w:tc>
          <w:tcPr>
            <w:tcW w:w="1600"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Sylfaen"/>
                <w:color w:val="000000"/>
                <w:sz w:val="18"/>
                <w:szCs w:val="18"/>
                <w:lang w:val="hy-AM" w:eastAsia="ru-RU"/>
              </w:rPr>
            </w:pPr>
            <w:r w:rsidRPr="002B3664">
              <w:rPr>
                <w:rFonts w:ascii="GHEA Mariam" w:hAnsi="GHEA Mariam" w:cs="Sylfaen"/>
                <w:color w:val="000000"/>
                <w:sz w:val="18"/>
                <w:szCs w:val="18"/>
                <w:lang w:val="hy-AM" w:eastAsia="ru-RU"/>
              </w:rPr>
              <w:t>Թեղի</w:t>
            </w:r>
          </w:p>
        </w:tc>
        <w:tc>
          <w:tcPr>
            <w:tcW w:w="120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34</w:t>
            </w:r>
          </w:p>
        </w:tc>
        <w:tc>
          <w:tcPr>
            <w:tcW w:w="9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w:t>
            </w:r>
          </w:p>
        </w:tc>
        <w:tc>
          <w:tcPr>
            <w:tcW w:w="9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32</w:t>
            </w:r>
          </w:p>
        </w:tc>
        <w:tc>
          <w:tcPr>
            <w:tcW w:w="1071"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77</w:t>
            </w:r>
          </w:p>
        </w:tc>
      </w:tr>
      <w:tr w:rsidR="00B919B7" w:rsidRPr="002B3664" w:rsidTr="00804153">
        <w:trPr>
          <w:trHeight w:val="315"/>
          <w:jc w:val="center"/>
        </w:trPr>
        <w:tc>
          <w:tcPr>
            <w:tcW w:w="1600"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Հաճար</w:t>
            </w:r>
          </w:p>
        </w:tc>
        <w:tc>
          <w:tcPr>
            <w:tcW w:w="120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9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071"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34DBC">
            <w:pPr>
              <w:jc w:val="center"/>
              <w:rPr>
                <w:rFonts w:ascii="GHEA Mariam" w:hAnsi="GHEA Mariam"/>
                <w:color w:val="000000"/>
                <w:sz w:val="18"/>
                <w:lang w:val="ru-RU"/>
              </w:rPr>
            </w:pPr>
            <w:r w:rsidRPr="002B3664">
              <w:rPr>
                <w:rFonts w:ascii="GHEA Mariam" w:hAnsi="GHEA Mariam"/>
                <w:color w:val="000000"/>
                <w:sz w:val="18"/>
                <w:lang w:val="ru-RU"/>
              </w:rPr>
              <w:t>2</w:t>
            </w:r>
          </w:p>
        </w:tc>
      </w:tr>
      <w:tr w:rsidR="00B919B7" w:rsidRPr="002B3664" w:rsidTr="00804153">
        <w:trPr>
          <w:trHeight w:val="315"/>
          <w:jc w:val="center"/>
        </w:trPr>
        <w:tc>
          <w:tcPr>
            <w:tcW w:w="1600"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Հացենի</w:t>
            </w:r>
          </w:p>
        </w:tc>
        <w:tc>
          <w:tcPr>
            <w:tcW w:w="120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14</w:t>
            </w:r>
          </w:p>
        </w:tc>
        <w:tc>
          <w:tcPr>
            <w:tcW w:w="9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w:t>
            </w:r>
          </w:p>
        </w:tc>
        <w:tc>
          <w:tcPr>
            <w:tcW w:w="9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w:t>
            </w:r>
          </w:p>
        </w:tc>
        <w:tc>
          <w:tcPr>
            <w:tcW w:w="1071"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34DBC">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27</w:t>
            </w:r>
          </w:p>
        </w:tc>
      </w:tr>
      <w:tr w:rsidR="00B919B7" w:rsidRPr="002B3664" w:rsidTr="00804153">
        <w:trPr>
          <w:trHeight w:val="315"/>
          <w:jc w:val="center"/>
        </w:trPr>
        <w:tc>
          <w:tcPr>
            <w:tcW w:w="1600"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hy-AM" w:eastAsia="ru-RU"/>
              </w:rPr>
            </w:pPr>
            <w:r w:rsidRPr="002B3664">
              <w:rPr>
                <w:rFonts w:ascii="GHEA Mariam" w:hAnsi="GHEA Mariam" w:cs="Arial"/>
                <w:color w:val="000000"/>
                <w:sz w:val="18"/>
                <w:szCs w:val="18"/>
                <w:lang w:val="hy-AM" w:eastAsia="ru-RU"/>
              </w:rPr>
              <w:t>Ուռենի</w:t>
            </w:r>
          </w:p>
        </w:tc>
        <w:tc>
          <w:tcPr>
            <w:tcW w:w="120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071"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34DBC">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2</w:t>
            </w:r>
          </w:p>
        </w:tc>
      </w:tr>
      <w:tr w:rsidR="00B919B7" w:rsidRPr="002B3664" w:rsidTr="00804153">
        <w:trPr>
          <w:trHeight w:val="315"/>
          <w:jc w:val="center"/>
        </w:trPr>
        <w:tc>
          <w:tcPr>
            <w:tcW w:w="1600"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Ընդամենը</w:t>
            </w:r>
          </w:p>
        </w:tc>
        <w:tc>
          <w:tcPr>
            <w:tcW w:w="120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34DBC">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78</w:t>
            </w:r>
          </w:p>
        </w:tc>
        <w:tc>
          <w:tcPr>
            <w:tcW w:w="9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34DBC">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22</w:t>
            </w:r>
          </w:p>
        </w:tc>
        <w:tc>
          <w:tcPr>
            <w:tcW w:w="9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34DBC">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53</w:t>
            </w:r>
          </w:p>
        </w:tc>
        <w:tc>
          <w:tcPr>
            <w:tcW w:w="1071"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34DBC">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153</w:t>
            </w:r>
          </w:p>
        </w:tc>
      </w:tr>
    </w:tbl>
    <w:p w:rsidR="00B919B7" w:rsidRPr="002B3664" w:rsidRDefault="00B919B7" w:rsidP="005E017C">
      <w:pPr>
        <w:pStyle w:val="Paragraph-LARPYM"/>
        <w:numPr>
          <w:ilvl w:val="0"/>
          <w:numId w:val="40"/>
        </w:numPr>
        <w:ind w:left="426" w:hanging="426"/>
        <w:rPr>
          <w:rFonts w:ascii="GHEA Mariam" w:hAnsi="GHEA Mariam"/>
        </w:rPr>
      </w:pPr>
      <w:r w:rsidRPr="002B3664">
        <w:rPr>
          <w:rFonts w:ascii="GHEA Mariam" w:hAnsi="GHEA Mariam"/>
        </w:rPr>
        <w:t xml:space="preserve">Տրանշ 2-ի ՀՕՏԾ-ի շրջանակներում </w:t>
      </w:r>
      <w:r w:rsidR="009F1202">
        <w:rPr>
          <w:rFonts w:ascii="GHEA Mariam" w:hAnsi="GHEA Mariam"/>
        </w:rPr>
        <w:t>հ</w:t>
      </w:r>
      <w:r w:rsidRPr="002B3664">
        <w:rPr>
          <w:rFonts w:ascii="GHEA Mariam" w:hAnsi="GHEA Mariam"/>
        </w:rPr>
        <w:t xml:space="preserve">ատվածներ 6-ում ազդեցության կենթարկվի նաև </w:t>
      </w:r>
      <w:r w:rsidRPr="002B3664">
        <w:rPr>
          <w:rFonts w:ascii="GHEA Mariam" w:hAnsi="GHEA Mariam" w:cs="Arial"/>
          <w:b/>
          <w:bCs/>
          <w:color w:val="000000"/>
          <w:szCs w:val="20"/>
          <w:lang w:eastAsia="ru-RU"/>
        </w:rPr>
        <w:t>2,074</w:t>
      </w:r>
      <w:r w:rsidRPr="002B3664">
        <w:rPr>
          <w:rFonts w:ascii="GHEA Mariam" w:hAnsi="GHEA Mariam" w:cs="Arial"/>
          <w:b/>
          <w:bCs/>
          <w:color w:val="000000"/>
          <w:szCs w:val="20"/>
          <w:lang w:val="hy-AM" w:eastAsia="ru-RU"/>
        </w:rPr>
        <w:t xml:space="preserve"> </w:t>
      </w:r>
      <w:r w:rsidRPr="002B3664">
        <w:rPr>
          <w:rFonts w:ascii="GHEA Mariam" w:hAnsi="GHEA Mariam"/>
        </w:rPr>
        <w:t xml:space="preserve">դեկորատիվ ծառ և թուփ, որից </w:t>
      </w:r>
      <w:r w:rsidRPr="002B3664">
        <w:rPr>
          <w:rFonts w:ascii="GHEA Mariam" w:hAnsi="GHEA Mariam" w:cs="Arial"/>
        </w:rPr>
        <w:t>2,026 -ը՝ դեկորատիվ թփեր, իսկ 48-ը դեկորատիվ ծառեր են:</w:t>
      </w:r>
      <w:r w:rsidRPr="002B3664">
        <w:rPr>
          <w:rFonts w:ascii="GHEA Mariam" w:hAnsi="GHEA Mariam"/>
        </w:rPr>
        <w:t xml:space="preserve"> Ինչպես ցույց է տրված ստորև բերված աղյուսակում, առավելապես ազդեցության են ենթարկվում եղրևանին (յասամանը) և թույան: Հատվածներ 6-ում Տրանշ 2-ի ՀՕՏԾ-ի տարածքը հարուստ է վայրի խաղողով, </w:t>
      </w:r>
      <w:r w:rsidRPr="002B3664">
        <w:rPr>
          <w:rFonts w:ascii="GHEA Mariam" w:hAnsi="GHEA Mariam" w:cs="Arial"/>
          <w:color w:val="000000"/>
          <w:szCs w:val="20"/>
          <w:lang w:eastAsia="ru-RU"/>
        </w:rPr>
        <w:t>ազնիվ վարդով և</w:t>
      </w:r>
      <w:r w:rsidRPr="002B3664">
        <w:rPr>
          <w:rFonts w:ascii="GHEA Mariam" w:hAnsi="GHEA Mariam"/>
        </w:rPr>
        <w:t xml:space="preserve"> հիբրիդային վարդով, որոնք առավել մեծ ազդեցության են ենթարկվում: Ազդեցության ենթակա դեկորատիվ բոլոր ծառերը և թփերը պատկանում են 6</w:t>
      </w:r>
      <w:r w:rsidRPr="002B3664">
        <w:rPr>
          <w:rFonts w:ascii="GHEA Mariam" w:hAnsi="GHEA Mariam"/>
          <w:lang w:val="hy-AM"/>
        </w:rPr>
        <w:t>7</w:t>
      </w:r>
      <w:r w:rsidRPr="002B3664">
        <w:rPr>
          <w:rFonts w:ascii="GHEA Mariam" w:hAnsi="GHEA Mariam"/>
        </w:rPr>
        <w:t xml:space="preserve"> տնային տնտեսությունների: </w:t>
      </w:r>
    </w:p>
    <w:p w:rsidR="00B919B7" w:rsidRPr="002B3664" w:rsidRDefault="00B919B7">
      <w:pPr>
        <w:rPr>
          <w:rFonts w:ascii="GHEA Mariam" w:eastAsia="SimSun" w:hAnsi="GHEA Mariam" w:cs="Sylfaen"/>
          <w:b/>
          <w:sz w:val="18"/>
          <w:szCs w:val="20"/>
          <w:lang w:val="en-GB" w:eastAsia="en-GB"/>
        </w:rPr>
      </w:pPr>
      <w:bookmarkStart w:id="373" w:name="_Toc242186000"/>
      <w:bookmarkStart w:id="374" w:name="_Toc447042295"/>
      <w:r w:rsidRPr="002B3664">
        <w:rPr>
          <w:rFonts w:ascii="GHEA Mariam" w:hAnsi="GHEA Mariam" w:cs="Sylfaen"/>
        </w:rPr>
        <w:br w:type="page"/>
      </w:r>
    </w:p>
    <w:p w:rsidR="00B919B7" w:rsidRPr="002B3664" w:rsidRDefault="00B919B7" w:rsidP="00C80A7E">
      <w:pPr>
        <w:pStyle w:val="Caption"/>
        <w:rPr>
          <w:rFonts w:ascii="GHEA Mariam" w:hAnsi="GHEA Mariam" w:cs="Sylfaen"/>
        </w:rPr>
      </w:pPr>
      <w:bookmarkStart w:id="375" w:name="_Toc474321906"/>
      <w:r w:rsidRPr="002B3664">
        <w:rPr>
          <w:rFonts w:ascii="GHEA Mariam" w:hAnsi="GHEA Mariam" w:cs="Sylfaen"/>
        </w:rPr>
        <w:t>Աղյուսակ</w:t>
      </w:r>
      <w:r w:rsidRPr="002B3664">
        <w:rPr>
          <w:rFonts w:ascii="GHEA Mariam" w:hAnsi="GHEA Mariam"/>
        </w:rPr>
        <w:t xml:space="preserve"> 2-1</w:t>
      </w:r>
      <w:r w:rsidRPr="002B3664">
        <w:rPr>
          <w:rFonts w:ascii="GHEA Mariam" w:hAnsi="GHEA Mariam"/>
          <w:lang w:val="hy-AM"/>
        </w:rPr>
        <w:t>4</w:t>
      </w:r>
      <w:r w:rsidRPr="002B3664">
        <w:rPr>
          <w:rFonts w:ascii="GHEA Mariam" w:hAnsi="GHEA Mariam"/>
        </w:rPr>
        <w:t xml:space="preserve"> </w:t>
      </w:r>
      <w:bookmarkEnd w:id="373"/>
      <w:r w:rsidRPr="002B3664">
        <w:rPr>
          <w:rFonts w:ascii="GHEA Mariam" w:hAnsi="GHEA Mariam" w:cs="Sylfaen"/>
        </w:rPr>
        <w:t>Ազդեցությունը</w:t>
      </w:r>
      <w:r w:rsidRPr="002B3664">
        <w:rPr>
          <w:rFonts w:ascii="GHEA Mariam" w:hAnsi="GHEA Mariam"/>
        </w:rPr>
        <w:t xml:space="preserve"> </w:t>
      </w:r>
      <w:r w:rsidRPr="002B3664">
        <w:rPr>
          <w:rFonts w:ascii="GHEA Mariam" w:hAnsi="GHEA Mariam" w:cs="Sylfaen"/>
        </w:rPr>
        <w:t>դեկորատիվ</w:t>
      </w:r>
      <w:r w:rsidRPr="002B3664">
        <w:rPr>
          <w:rFonts w:ascii="GHEA Mariam" w:hAnsi="GHEA Mariam"/>
        </w:rPr>
        <w:t xml:space="preserve"> </w:t>
      </w:r>
      <w:r w:rsidRPr="002B3664">
        <w:rPr>
          <w:rFonts w:ascii="GHEA Mariam" w:hAnsi="GHEA Mariam" w:cs="Sylfaen"/>
        </w:rPr>
        <w:t>ծառերի</w:t>
      </w:r>
      <w:r w:rsidRPr="002B3664">
        <w:rPr>
          <w:rFonts w:ascii="GHEA Mariam" w:hAnsi="GHEA Mariam"/>
        </w:rPr>
        <w:t xml:space="preserve"> </w:t>
      </w:r>
      <w:r w:rsidRPr="002B3664">
        <w:rPr>
          <w:rFonts w:ascii="GHEA Mariam" w:hAnsi="GHEA Mariam" w:cs="Sylfaen"/>
        </w:rPr>
        <w:t>և</w:t>
      </w:r>
      <w:r w:rsidRPr="002B3664">
        <w:rPr>
          <w:rFonts w:ascii="GHEA Mariam" w:hAnsi="GHEA Mariam"/>
        </w:rPr>
        <w:t xml:space="preserve"> </w:t>
      </w:r>
      <w:r w:rsidRPr="002B3664">
        <w:rPr>
          <w:rFonts w:ascii="GHEA Mariam" w:hAnsi="GHEA Mariam" w:cs="Sylfaen"/>
        </w:rPr>
        <w:t>թփերի</w:t>
      </w:r>
      <w:r w:rsidRPr="002B3664">
        <w:rPr>
          <w:rFonts w:ascii="GHEA Mariam" w:hAnsi="GHEA Mariam"/>
        </w:rPr>
        <w:t xml:space="preserve"> </w:t>
      </w:r>
      <w:r w:rsidRPr="002B3664">
        <w:rPr>
          <w:rFonts w:ascii="GHEA Mariam" w:hAnsi="GHEA Mariam" w:cs="Sylfaen"/>
        </w:rPr>
        <w:t>վրա</w:t>
      </w:r>
      <w:bookmarkEnd w:id="374"/>
      <w:bookmarkEnd w:id="375"/>
    </w:p>
    <w:tbl>
      <w:tblPr>
        <w:tblW w:w="6920" w:type="dxa"/>
        <w:jc w:val="center"/>
        <w:tblInd w:w="93" w:type="dxa"/>
        <w:tblLook w:val="00A0" w:firstRow="1" w:lastRow="0" w:firstColumn="1" w:lastColumn="0" w:noHBand="0" w:noVBand="0"/>
      </w:tblPr>
      <w:tblGrid>
        <w:gridCol w:w="2740"/>
        <w:gridCol w:w="960"/>
        <w:gridCol w:w="980"/>
        <w:gridCol w:w="1120"/>
        <w:gridCol w:w="1156"/>
      </w:tblGrid>
      <w:tr w:rsidR="00B919B7" w:rsidRPr="002B3664" w:rsidTr="00CF0527">
        <w:trPr>
          <w:trHeight w:val="315"/>
          <w:tblHeader/>
          <w:jc w:val="center"/>
        </w:trPr>
        <w:tc>
          <w:tcPr>
            <w:tcW w:w="2740" w:type="dxa"/>
            <w:vMerge w:val="restart"/>
            <w:tcBorders>
              <w:top w:val="single" w:sz="8" w:space="0" w:color="auto"/>
              <w:left w:val="single" w:sz="8" w:space="0" w:color="auto"/>
              <w:bottom w:val="nil"/>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hy-AM"/>
              </w:rPr>
              <w:t>Տեսակը</w:t>
            </w:r>
          </w:p>
        </w:tc>
        <w:tc>
          <w:tcPr>
            <w:tcW w:w="960" w:type="dxa"/>
            <w:tcBorders>
              <w:top w:val="single" w:sz="8" w:space="0" w:color="auto"/>
              <w:left w:val="nil"/>
              <w:bottom w:val="single" w:sz="8" w:space="0" w:color="auto"/>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en-GB"/>
              </w:rPr>
              <w:t>Փ</w:t>
            </w:r>
            <w:r w:rsidRPr="002B3664">
              <w:rPr>
                <w:rFonts w:ascii="GHEA Mariam" w:hAnsi="GHEA Mariam" w:cs="Arial"/>
                <w:b/>
                <w:bCs/>
                <w:color w:val="000000"/>
                <w:sz w:val="18"/>
                <w:szCs w:val="18"/>
                <w:lang w:val="hy-AM"/>
              </w:rPr>
              <w:t>ոքր</w:t>
            </w:r>
          </w:p>
        </w:tc>
        <w:tc>
          <w:tcPr>
            <w:tcW w:w="980" w:type="dxa"/>
            <w:tcBorders>
              <w:top w:val="single" w:sz="8" w:space="0" w:color="auto"/>
              <w:left w:val="nil"/>
              <w:bottom w:val="single" w:sz="8" w:space="0" w:color="auto"/>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hy-AM"/>
              </w:rPr>
              <w:t xml:space="preserve">Միջին </w:t>
            </w:r>
          </w:p>
        </w:tc>
        <w:tc>
          <w:tcPr>
            <w:tcW w:w="1120"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en-GB"/>
              </w:rPr>
              <w:t>Մ</w:t>
            </w:r>
            <w:r w:rsidRPr="002B3664">
              <w:rPr>
                <w:rFonts w:ascii="GHEA Mariam" w:hAnsi="GHEA Mariam" w:cs="Arial"/>
                <w:b/>
                <w:bCs/>
                <w:color w:val="000000"/>
                <w:sz w:val="18"/>
                <w:szCs w:val="18"/>
                <w:lang w:val="hy-AM"/>
              </w:rPr>
              <w:t>եծ</w:t>
            </w:r>
          </w:p>
        </w:tc>
        <w:tc>
          <w:tcPr>
            <w:tcW w:w="1120" w:type="dxa"/>
            <w:tcBorders>
              <w:top w:val="single" w:sz="8" w:space="0" w:color="auto"/>
              <w:left w:val="nil"/>
              <w:bottom w:val="single" w:sz="8" w:space="0" w:color="auto"/>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rPr>
              <w:t>Ընդամենը</w:t>
            </w:r>
          </w:p>
        </w:tc>
      </w:tr>
      <w:tr w:rsidR="00B919B7" w:rsidRPr="002B3664" w:rsidTr="00CF0527">
        <w:trPr>
          <w:trHeight w:val="315"/>
          <w:tblHeader/>
          <w:jc w:val="center"/>
        </w:trPr>
        <w:tc>
          <w:tcPr>
            <w:tcW w:w="2740" w:type="dxa"/>
            <w:vMerge/>
            <w:tcBorders>
              <w:top w:val="single" w:sz="8" w:space="0" w:color="auto"/>
              <w:left w:val="single" w:sz="8" w:space="0" w:color="auto"/>
              <w:bottom w:val="nil"/>
              <w:right w:val="single" w:sz="8" w:space="0" w:color="auto"/>
            </w:tcBorders>
            <w:vAlign w:val="center"/>
          </w:tcPr>
          <w:p w:rsidR="00B919B7" w:rsidRPr="002B3664" w:rsidRDefault="00B919B7" w:rsidP="00CF0527">
            <w:pPr>
              <w:rPr>
                <w:rFonts w:ascii="GHEA Mariam" w:hAnsi="GHEA Mariam" w:cs="Arial"/>
                <w:b/>
                <w:bCs/>
                <w:color w:val="000000"/>
                <w:sz w:val="18"/>
                <w:szCs w:val="18"/>
                <w:lang w:val="ru-RU" w:eastAsia="ru-RU"/>
              </w:rPr>
            </w:pPr>
          </w:p>
        </w:tc>
        <w:tc>
          <w:tcPr>
            <w:tcW w:w="960" w:type="dxa"/>
            <w:tcBorders>
              <w:top w:val="nil"/>
              <w:left w:val="nil"/>
              <w:bottom w:val="nil"/>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N</w:t>
            </w:r>
            <w:r w:rsidR="009F1202">
              <w:rPr>
                <w:rFonts w:ascii="GHEA Mariam" w:hAnsi="GHEA Mariam" w:cs="Arial"/>
                <w:b/>
                <w:bCs/>
                <w:color w:val="000000"/>
                <w:sz w:val="18"/>
                <w:szCs w:val="18"/>
              </w:rPr>
              <w:t>օ</w:t>
            </w:r>
          </w:p>
        </w:tc>
        <w:tc>
          <w:tcPr>
            <w:tcW w:w="980" w:type="dxa"/>
            <w:tcBorders>
              <w:top w:val="nil"/>
              <w:left w:val="nil"/>
              <w:bottom w:val="nil"/>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N</w:t>
            </w:r>
            <w:r w:rsidR="009F1202">
              <w:rPr>
                <w:rFonts w:ascii="GHEA Mariam" w:hAnsi="GHEA Mariam" w:cs="Arial"/>
                <w:b/>
                <w:bCs/>
                <w:color w:val="000000"/>
                <w:sz w:val="18"/>
                <w:szCs w:val="18"/>
              </w:rPr>
              <w:t>օ</w:t>
            </w:r>
          </w:p>
        </w:tc>
        <w:tc>
          <w:tcPr>
            <w:tcW w:w="1120" w:type="dxa"/>
            <w:tcBorders>
              <w:top w:val="nil"/>
              <w:left w:val="nil"/>
              <w:bottom w:val="nil"/>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N</w:t>
            </w:r>
            <w:r w:rsidR="009F1202">
              <w:rPr>
                <w:rFonts w:ascii="GHEA Mariam" w:hAnsi="GHEA Mariam" w:cs="Arial"/>
                <w:b/>
                <w:bCs/>
                <w:color w:val="000000"/>
                <w:sz w:val="18"/>
                <w:szCs w:val="18"/>
              </w:rPr>
              <w:t>օ</w:t>
            </w:r>
          </w:p>
        </w:tc>
        <w:tc>
          <w:tcPr>
            <w:tcW w:w="1120" w:type="dxa"/>
            <w:tcBorders>
              <w:top w:val="nil"/>
              <w:left w:val="nil"/>
              <w:bottom w:val="nil"/>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N</w:t>
            </w:r>
            <w:r w:rsidR="009F1202">
              <w:rPr>
                <w:rFonts w:ascii="GHEA Mariam" w:hAnsi="GHEA Mariam" w:cs="Arial"/>
                <w:b/>
                <w:bCs/>
                <w:color w:val="000000"/>
                <w:sz w:val="18"/>
                <w:szCs w:val="18"/>
              </w:rPr>
              <w:t>օ</w:t>
            </w:r>
          </w:p>
        </w:tc>
      </w:tr>
      <w:tr w:rsidR="00B919B7" w:rsidRPr="002B3664" w:rsidTr="00CF0527">
        <w:trPr>
          <w:trHeight w:val="315"/>
          <w:jc w:val="center"/>
        </w:trPr>
        <w:tc>
          <w:tcPr>
            <w:tcW w:w="6920" w:type="dxa"/>
            <w:gridSpan w:val="5"/>
            <w:tcBorders>
              <w:top w:val="single" w:sz="8" w:space="0" w:color="auto"/>
              <w:left w:val="single" w:sz="8" w:space="0" w:color="auto"/>
              <w:bottom w:val="single" w:sz="8" w:space="0" w:color="auto"/>
              <w:right w:val="single" w:sz="8" w:space="0" w:color="000000"/>
            </w:tcBorders>
            <w:shd w:val="clear" w:color="000000" w:fill="F2F2F2"/>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 xml:space="preserve">Ա. </w:t>
            </w:r>
            <w:r w:rsidRPr="002B3664">
              <w:rPr>
                <w:rFonts w:ascii="GHEA Mariam" w:hAnsi="GHEA Mariam" w:cs="Arial"/>
                <w:b/>
                <w:bCs/>
                <w:color w:val="000000"/>
                <w:sz w:val="18"/>
                <w:szCs w:val="18"/>
                <w:lang w:val="ru-RU"/>
              </w:rPr>
              <w:t>Դեկորատիվ թփեր</w:t>
            </w:r>
          </w:p>
        </w:tc>
      </w:tr>
      <w:tr w:rsidR="00B919B7" w:rsidRPr="002B3664" w:rsidTr="00CF0527">
        <w:trPr>
          <w:trHeight w:val="315"/>
          <w:jc w:val="center"/>
        </w:trPr>
        <w:tc>
          <w:tcPr>
            <w:tcW w:w="2740"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Ազնիվ</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վարդ</w:t>
            </w:r>
          </w:p>
        </w:tc>
        <w:tc>
          <w:tcPr>
            <w:tcW w:w="96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21</w:t>
            </w:r>
          </w:p>
        </w:tc>
        <w:tc>
          <w:tcPr>
            <w:tcW w:w="98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179</w:t>
            </w:r>
          </w:p>
        </w:tc>
        <w:tc>
          <w:tcPr>
            <w:tcW w:w="112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333</w:t>
            </w:r>
          </w:p>
        </w:tc>
        <w:tc>
          <w:tcPr>
            <w:tcW w:w="112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533</w:t>
            </w:r>
          </w:p>
        </w:tc>
      </w:tr>
      <w:tr w:rsidR="00B919B7" w:rsidRPr="002B3664" w:rsidTr="00CF0527">
        <w:trPr>
          <w:trHeight w:val="315"/>
          <w:jc w:val="center"/>
        </w:trPr>
        <w:tc>
          <w:tcPr>
            <w:tcW w:w="2740"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Ասպիրակ</w:t>
            </w:r>
          </w:p>
        </w:tc>
        <w:tc>
          <w:tcPr>
            <w:tcW w:w="96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8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2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w:t>
            </w:r>
          </w:p>
        </w:tc>
        <w:tc>
          <w:tcPr>
            <w:tcW w:w="112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w:t>
            </w:r>
          </w:p>
        </w:tc>
      </w:tr>
      <w:tr w:rsidR="00B919B7" w:rsidRPr="002B3664" w:rsidTr="00CF0527">
        <w:trPr>
          <w:trHeight w:val="315"/>
          <w:jc w:val="center"/>
        </w:trPr>
        <w:tc>
          <w:tcPr>
            <w:tcW w:w="2740"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Արմավաշուշան</w:t>
            </w:r>
          </w:p>
        </w:tc>
        <w:tc>
          <w:tcPr>
            <w:tcW w:w="96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98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112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22</w:t>
            </w:r>
          </w:p>
        </w:tc>
        <w:tc>
          <w:tcPr>
            <w:tcW w:w="112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28</w:t>
            </w:r>
          </w:p>
        </w:tc>
      </w:tr>
      <w:tr w:rsidR="00B919B7" w:rsidRPr="002B3664" w:rsidTr="00CF0527">
        <w:trPr>
          <w:trHeight w:val="315"/>
          <w:jc w:val="center"/>
        </w:trPr>
        <w:tc>
          <w:tcPr>
            <w:tcW w:w="2740"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Գնդաձև</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թույա</w:t>
            </w:r>
          </w:p>
        </w:tc>
        <w:tc>
          <w:tcPr>
            <w:tcW w:w="96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8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2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12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r>
      <w:tr w:rsidR="00B919B7" w:rsidRPr="002B3664" w:rsidTr="00CF0527">
        <w:trPr>
          <w:trHeight w:val="315"/>
          <w:jc w:val="center"/>
        </w:trPr>
        <w:tc>
          <w:tcPr>
            <w:tcW w:w="2740"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hy-AM" w:eastAsia="ru-RU"/>
              </w:rPr>
            </w:pPr>
            <w:r w:rsidRPr="002B3664">
              <w:rPr>
                <w:rFonts w:ascii="GHEA Mariam" w:hAnsi="GHEA Mariam" w:cs="Arial"/>
                <w:color w:val="000000"/>
                <w:sz w:val="18"/>
                <w:szCs w:val="18"/>
                <w:lang w:val="hy-AM" w:eastAsia="ru-RU"/>
              </w:rPr>
              <w:t>Եղրևանի</w:t>
            </w:r>
          </w:p>
        </w:tc>
        <w:tc>
          <w:tcPr>
            <w:tcW w:w="96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98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20</w:t>
            </w:r>
          </w:p>
        </w:tc>
        <w:tc>
          <w:tcPr>
            <w:tcW w:w="112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69</w:t>
            </w:r>
          </w:p>
        </w:tc>
        <w:tc>
          <w:tcPr>
            <w:tcW w:w="112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90</w:t>
            </w:r>
          </w:p>
        </w:tc>
      </w:tr>
      <w:tr w:rsidR="00B919B7" w:rsidRPr="002B3664" w:rsidTr="00CF0527">
        <w:trPr>
          <w:trHeight w:val="315"/>
          <w:jc w:val="center"/>
        </w:trPr>
        <w:tc>
          <w:tcPr>
            <w:tcW w:w="2740"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Կալինա</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բուլդոնեժ</w:t>
            </w:r>
          </w:p>
        </w:tc>
        <w:tc>
          <w:tcPr>
            <w:tcW w:w="96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8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2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12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r>
      <w:tr w:rsidR="00B919B7" w:rsidRPr="002B3664" w:rsidTr="00CF0527">
        <w:trPr>
          <w:trHeight w:val="315"/>
          <w:jc w:val="center"/>
        </w:trPr>
        <w:tc>
          <w:tcPr>
            <w:tcW w:w="2740"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Կարմրան</w:t>
            </w:r>
            <w:r w:rsidRPr="002B3664">
              <w:rPr>
                <w:rFonts w:ascii="GHEA Mariam" w:hAnsi="GHEA Mariam" w:cs="Arial"/>
                <w:color w:val="000000"/>
                <w:sz w:val="18"/>
                <w:szCs w:val="18"/>
                <w:lang w:val="ru-RU" w:eastAsia="ru-RU"/>
              </w:rPr>
              <w:t xml:space="preserve"> </w:t>
            </w:r>
          </w:p>
        </w:tc>
        <w:tc>
          <w:tcPr>
            <w:tcW w:w="96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8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2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12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r>
      <w:tr w:rsidR="00B919B7" w:rsidRPr="002B3664" w:rsidTr="00CF0527">
        <w:trPr>
          <w:trHeight w:val="315"/>
          <w:jc w:val="center"/>
        </w:trPr>
        <w:tc>
          <w:tcPr>
            <w:tcW w:w="2740"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Կիպրոս</w:t>
            </w:r>
          </w:p>
        </w:tc>
        <w:tc>
          <w:tcPr>
            <w:tcW w:w="96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8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2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12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r>
      <w:tr w:rsidR="00B919B7" w:rsidRPr="002B3664" w:rsidTr="00CF0527">
        <w:trPr>
          <w:trHeight w:val="315"/>
          <w:jc w:val="center"/>
        </w:trPr>
        <w:tc>
          <w:tcPr>
            <w:tcW w:w="2740"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Հասմիկ</w:t>
            </w:r>
          </w:p>
        </w:tc>
        <w:tc>
          <w:tcPr>
            <w:tcW w:w="96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8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2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12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r>
      <w:tr w:rsidR="00B919B7" w:rsidRPr="002B3664" w:rsidTr="00CF0527">
        <w:trPr>
          <w:trHeight w:val="315"/>
          <w:jc w:val="center"/>
        </w:trPr>
        <w:tc>
          <w:tcPr>
            <w:tcW w:w="2740"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Ճապկի</w:t>
            </w:r>
          </w:p>
        </w:tc>
        <w:tc>
          <w:tcPr>
            <w:tcW w:w="96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8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59</w:t>
            </w:r>
          </w:p>
        </w:tc>
        <w:tc>
          <w:tcPr>
            <w:tcW w:w="112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112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62</w:t>
            </w:r>
          </w:p>
        </w:tc>
      </w:tr>
      <w:tr w:rsidR="00B919B7" w:rsidRPr="002B3664" w:rsidTr="00CF0527">
        <w:trPr>
          <w:trHeight w:val="315"/>
          <w:jc w:val="center"/>
        </w:trPr>
        <w:tc>
          <w:tcPr>
            <w:tcW w:w="2740"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Մագլցող</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վարդ</w:t>
            </w:r>
          </w:p>
        </w:tc>
        <w:tc>
          <w:tcPr>
            <w:tcW w:w="96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98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w:t>
            </w:r>
          </w:p>
        </w:tc>
        <w:tc>
          <w:tcPr>
            <w:tcW w:w="112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97</w:t>
            </w:r>
          </w:p>
        </w:tc>
        <w:tc>
          <w:tcPr>
            <w:tcW w:w="112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107</w:t>
            </w:r>
          </w:p>
        </w:tc>
      </w:tr>
      <w:tr w:rsidR="00B919B7" w:rsidRPr="002B3664" w:rsidTr="00CF0527">
        <w:trPr>
          <w:trHeight w:val="315"/>
          <w:jc w:val="center"/>
        </w:trPr>
        <w:tc>
          <w:tcPr>
            <w:tcW w:w="2740"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Մետաքսե</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աքացիա</w:t>
            </w:r>
          </w:p>
        </w:tc>
        <w:tc>
          <w:tcPr>
            <w:tcW w:w="96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8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2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12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r>
      <w:tr w:rsidR="00B919B7" w:rsidRPr="002B3664" w:rsidTr="00CF0527">
        <w:trPr>
          <w:trHeight w:val="315"/>
          <w:jc w:val="center"/>
        </w:trPr>
        <w:tc>
          <w:tcPr>
            <w:tcW w:w="2740"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Վայրի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խաղող</w:t>
            </w:r>
          </w:p>
        </w:tc>
        <w:tc>
          <w:tcPr>
            <w:tcW w:w="96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98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91</w:t>
            </w:r>
          </w:p>
        </w:tc>
        <w:tc>
          <w:tcPr>
            <w:tcW w:w="112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709</w:t>
            </w:r>
          </w:p>
        </w:tc>
        <w:tc>
          <w:tcPr>
            <w:tcW w:w="112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803</w:t>
            </w:r>
          </w:p>
        </w:tc>
      </w:tr>
      <w:tr w:rsidR="00B919B7" w:rsidRPr="002B3664" w:rsidTr="00CF0527">
        <w:trPr>
          <w:trHeight w:val="315"/>
          <w:jc w:val="center"/>
        </w:trPr>
        <w:tc>
          <w:tcPr>
            <w:tcW w:w="2740"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Վարդ</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հիբրիդ</w:t>
            </w:r>
          </w:p>
        </w:tc>
        <w:tc>
          <w:tcPr>
            <w:tcW w:w="96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80</w:t>
            </w:r>
          </w:p>
        </w:tc>
        <w:tc>
          <w:tcPr>
            <w:tcW w:w="98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12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256</w:t>
            </w:r>
          </w:p>
        </w:tc>
        <w:tc>
          <w:tcPr>
            <w:tcW w:w="112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337</w:t>
            </w:r>
          </w:p>
        </w:tc>
      </w:tr>
      <w:tr w:rsidR="00B919B7" w:rsidRPr="002B3664" w:rsidTr="00CF0527">
        <w:trPr>
          <w:trHeight w:val="315"/>
          <w:jc w:val="center"/>
        </w:trPr>
        <w:tc>
          <w:tcPr>
            <w:tcW w:w="2740"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Տեկոմա</w:t>
            </w:r>
          </w:p>
        </w:tc>
        <w:tc>
          <w:tcPr>
            <w:tcW w:w="96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8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112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36</w:t>
            </w:r>
          </w:p>
        </w:tc>
        <w:tc>
          <w:tcPr>
            <w:tcW w:w="112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39</w:t>
            </w:r>
          </w:p>
        </w:tc>
      </w:tr>
      <w:tr w:rsidR="00B919B7" w:rsidRPr="002B3664" w:rsidTr="00CF0527">
        <w:trPr>
          <w:trHeight w:val="315"/>
          <w:jc w:val="center"/>
        </w:trPr>
        <w:tc>
          <w:tcPr>
            <w:tcW w:w="2740"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Տոսախ</w:t>
            </w:r>
          </w:p>
        </w:tc>
        <w:tc>
          <w:tcPr>
            <w:tcW w:w="96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8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112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12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r>
      <w:tr w:rsidR="00B919B7" w:rsidRPr="002B3664" w:rsidTr="00CF0527">
        <w:trPr>
          <w:trHeight w:val="315"/>
          <w:jc w:val="center"/>
        </w:trPr>
        <w:tc>
          <w:tcPr>
            <w:tcW w:w="2740"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Ֆորսիցիա</w:t>
            </w:r>
          </w:p>
        </w:tc>
        <w:tc>
          <w:tcPr>
            <w:tcW w:w="96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8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2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w:t>
            </w:r>
          </w:p>
        </w:tc>
        <w:tc>
          <w:tcPr>
            <w:tcW w:w="112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w:t>
            </w:r>
          </w:p>
        </w:tc>
      </w:tr>
      <w:tr w:rsidR="00B919B7" w:rsidRPr="002B3664" w:rsidTr="00CF0527">
        <w:trPr>
          <w:trHeight w:val="315"/>
          <w:jc w:val="center"/>
        </w:trPr>
        <w:tc>
          <w:tcPr>
            <w:tcW w:w="2740"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Ենթաընդհանուր</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Ա</w:t>
            </w:r>
            <w:r w:rsidRPr="002B3664">
              <w:rPr>
                <w:rFonts w:ascii="GHEA Mariam" w:hAnsi="GHEA Mariam" w:cs="Arial"/>
                <w:b/>
                <w:bCs/>
                <w:color w:val="000000"/>
                <w:sz w:val="18"/>
                <w:szCs w:val="18"/>
                <w:lang w:val="ru-RU" w:eastAsia="ru-RU"/>
              </w:rPr>
              <w:t>)</w:t>
            </w:r>
          </w:p>
        </w:tc>
        <w:tc>
          <w:tcPr>
            <w:tcW w:w="96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112</w:t>
            </w:r>
          </w:p>
        </w:tc>
        <w:tc>
          <w:tcPr>
            <w:tcW w:w="98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365</w:t>
            </w:r>
          </w:p>
        </w:tc>
        <w:tc>
          <w:tcPr>
            <w:tcW w:w="112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1,549</w:t>
            </w:r>
          </w:p>
        </w:tc>
        <w:tc>
          <w:tcPr>
            <w:tcW w:w="112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2,026</w:t>
            </w:r>
          </w:p>
        </w:tc>
      </w:tr>
      <w:tr w:rsidR="00B919B7" w:rsidRPr="002B3664" w:rsidTr="00CF0527">
        <w:trPr>
          <w:trHeight w:val="315"/>
          <w:jc w:val="center"/>
        </w:trPr>
        <w:tc>
          <w:tcPr>
            <w:tcW w:w="6920" w:type="dxa"/>
            <w:gridSpan w:val="5"/>
            <w:tcBorders>
              <w:top w:val="single" w:sz="8" w:space="0" w:color="auto"/>
              <w:left w:val="single" w:sz="8" w:space="0" w:color="auto"/>
              <w:bottom w:val="single" w:sz="8" w:space="0" w:color="auto"/>
              <w:right w:val="single" w:sz="8" w:space="0" w:color="000000"/>
            </w:tcBorders>
            <w:shd w:val="clear" w:color="000000" w:fill="F2F2F2"/>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 xml:space="preserve">Բ. </w:t>
            </w:r>
            <w:r w:rsidRPr="002B3664">
              <w:rPr>
                <w:rFonts w:ascii="GHEA Mariam" w:hAnsi="GHEA Mariam" w:cs="Arial"/>
                <w:b/>
                <w:bCs/>
                <w:color w:val="000000"/>
                <w:sz w:val="18"/>
                <w:szCs w:val="18"/>
                <w:lang w:val="ru-RU"/>
              </w:rPr>
              <w:t>Դեկորատիվ ծառեր</w:t>
            </w:r>
          </w:p>
        </w:tc>
      </w:tr>
      <w:tr w:rsidR="00B919B7" w:rsidRPr="002B3664" w:rsidTr="00CF0527">
        <w:trPr>
          <w:trHeight w:val="315"/>
          <w:jc w:val="center"/>
        </w:trPr>
        <w:tc>
          <w:tcPr>
            <w:tcW w:w="2740"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Օճառածառ</w:t>
            </w:r>
          </w:p>
        </w:tc>
        <w:tc>
          <w:tcPr>
            <w:tcW w:w="96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98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2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112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r>
      <w:tr w:rsidR="00B919B7" w:rsidRPr="002B3664" w:rsidTr="00CF0527">
        <w:trPr>
          <w:trHeight w:val="315"/>
          <w:jc w:val="center"/>
        </w:trPr>
        <w:tc>
          <w:tcPr>
            <w:tcW w:w="2740"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Եղևնի</w:t>
            </w:r>
          </w:p>
        </w:tc>
        <w:tc>
          <w:tcPr>
            <w:tcW w:w="96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12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12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r>
      <w:tr w:rsidR="00B919B7" w:rsidRPr="002B3664" w:rsidTr="00CF0527">
        <w:trPr>
          <w:trHeight w:val="315"/>
          <w:jc w:val="center"/>
        </w:trPr>
        <w:tc>
          <w:tcPr>
            <w:tcW w:w="2740"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Արծաթափայլ</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եղևնի</w:t>
            </w:r>
          </w:p>
        </w:tc>
        <w:tc>
          <w:tcPr>
            <w:tcW w:w="96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12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2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r>
      <w:tr w:rsidR="00B919B7" w:rsidRPr="002B3664" w:rsidTr="00CF0527">
        <w:trPr>
          <w:trHeight w:val="315"/>
          <w:jc w:val="center"/>
        </w:trPr>
        <w:tc>
          <w:tcPr>
            <w:tcW w:w="2740"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Լենկորանի աքացիա</w:t>
            </w:r>
          </w:p>
        </w:tc>
        <w:tc>
          <w:tcPr>
            <w:tcW w:w="96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9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2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12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r>
      <w:tr w:rsidR="00B919B7" w:rsidRPr="002B3664" w:rsidTr="00CF0527">
        <w:trPr>
          <w:trHeight w:val="315"/>
          <w:jc w:val="center"/>
        </w:trPr>
        <w:tc>
          <w:tcPr>
            <w:tcW w:w="2740"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Թույա</w:t>
            </w:r>
          </w:p>
        </w:tc>
        <w:tc>
          <w:tcPr>
            <w:tcW w:w="96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w:t>
            </w:r>
          </w:p>
        </w:tc>
        <w:tc>
          <w:tcPr>
            <w:tcW w:w="112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w:t>
            </w:r>
          </w:p>
        </w:tc>
        <w:tc>
          <w:tcPr>
            <w:tcW w:w="112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w:t>
            </w:r>
          </w:p>
        </w:tc>
      </w:tr>
      <w:tr w:rsidR="00B919B7" w:rsidRPr="002B3664" w:rsidTr="00CF0527">
        <w:trPr>
          <w:trHeight w:val="315"/>
          <w:jc w:val="center"/>
        </w:trPr>
        <w:tc>
          <w:tcPr>
            <w:tcW w:w="2740"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Կոմպակտ</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թույա</w:t>
            </w:r>
          </w:p>
        </w:tc>
        <w:tc>
          <w:tcPr>
            <w:tcW w:w="96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9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12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112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w:t>
            </w:r>
          </w:p>
        </w:tc>
      </w:tr>
      <w:tr w:rsidR="00B919B7" w:rsidRPr="002B3664" w:rsidTr="00CF0527">
        <w:trPr>
          <w:trHeight w:val="315"/>
          <w:jc w:val="center"/>
        </w:trPr>
        <w:tc>
          <w:tcPr>
            <w:tcW w:w="2740"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Սյունաձև</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թույա</w:t>
            </w:r>
          </w:p>
        </w:tc>
        <w:tc>
          <w:tcPr>
            <w:tcW w:w="96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2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w:t>
            </w:r>
          </w:p>
        </w:tc>
        <w:tc>
          <w:tcPr>
            <w:tcW w:w="112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w:t>
            </w:r>
          </w:p>
        </w:tc>
      </w:tr>
      <w:tr w:rsidR="00B919B7" w:rsidRPr="002B3664" w:rsidTr="00CF0527">
        <w:trPr>
          <w:trHeight w:val="315"/>
          <w:jc w:val="center"/>
        </w:trPr>
        <w:tc>
          <w:tcPr>
            <w:tcW w:w="2740"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Վիրջինյան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գիհի</w:t>
            </w:r>
          </w:p>
        </w:tc>
        <w:tc>
          <w:tcPr>
            <w:tcW w:w="96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8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2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112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r>
      <w:tr w:rsidR="00B919B7" w:rsidRPr="002B3664" w:rsidTr="00CF0527">
        <w:trPr>
          <w:trHeight w:val="315"/>
          <w:jc w:val="center"/>
        </w:trPr>
        <w:tc>
          <w:tcPr>
            <w:tcW w:w="2740"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Ենթաընդհանուր</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Բ</w:t>
            </w:r>
            <w:r w:rsidRPr="002B3664">
              <w:rPr>
                <w:rFonts w:ascii="GHEA Mariam" w:hAnsi="GHEA Mariam" w:cs="Arial"/>
                <w:b/>
                <w:bCs/>
                <w:color w:val="000000"/>
                <w:sz w:val="18"/>
                <w:szCs w:val="18"/>
                <w:lang w:val="ru-RU" w:eastAsia="ru-RU"/>
              </w:rPr>
              <w:t>)</w:t>
            </w:r>
          </w:p>
        </w:tc>
        <w:tc>
          <w:tcPr>
            <w:tcW w:w="96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3</w:t>
            </w:r>
          </w:p>
        </w:tc>
        <w:tc>
          <w:tcPr>
            <w:tcW w:w="98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13</w:t>
            </w:r>
          </w:p>
        </w:tc>
        <w:tc>
          <w:tcPr>
            <w:tcW w:w="112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32</w:t>
            </w:r>
          </w:p>
        </w:tc>
        <w:tc>
          <w:tcPr>
            <w:tcW w:w="112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48</w:t>
            </w:r>
          </w:p>
        </w:tc>
      </w:tr>
      <w:tr w:rsidR="00B919B7" w:rsidRPr="002B3664" w:rsidTr="00CF0527">
        <w:trPr>
          <w:trHeight w:val="315"/>
          <w:jc w:val="center"/>
        </w:trPr>
        <w:tc>
          <w:tcPr>
            <w:tcW w:w="2740"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Ընդամենը</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Ա</w:t>
            </w:r>
            <w:r w:rsidRPr="002B3664">
              <w:rPr>
                <w:rFonts w:ascii="GHEA Mariam" w:hAnsi="GHEA Mariam" w:cs="Arial"/>
                <w:b/>
                <w:bCs/>
                <w:color w:val="000000"/>
                <w:sz w:val="18"/>
                <w:szCs w:val="18"/>
                <w:lang w:val="ru-RU" w:eastAsia="ru-RU"/>
              </w:rPr>
              <w:t>+</w:t>
            </w:r>
            <w:r w:rsidRPr="002B3664">
              <w:rPr>
                <w:rFonts w:ascii="GHEA Mariam" w:hAnsi="GHEA Mariam" w:cs="Sylfaen"/>
                <w:b/>
                <w:bCs/>
                <w:color w:val="000000"/>
                <w:sz w:val="18"/>
                <w:szCs w:val="18"/>
                <w:lang w:val="ru-RU" w:eastAsia="ru-RU"/>
              </w:rPr>
              <w:t>Բ</w:t>
            </w:r>
            <w:r w:rsidRPr="002B3664">
              <w:rPr>
                <w:rFonts w:ascii="GHEA Mariam" w:hAnsi="GHEA Mariam" w:cs="Arial"/>
                <w:b/>
                <w:bCs/>
                <w:color w:val="000000"/>
                <w:sz w:val="18"/>
                <w:szCs w:val="18"/>
                <w:lang w:val="ru-RU" w:eastAsia="ru-RU"/>
              </w:rPr>
              <w:t>)</w:t>
            </w:r>
          </w:p>
        </w:tc>
        <w:tc>
          <w:tcPr>
            <w:tcW w:w="96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115</w:t>
            </w:r>
          </w:p>
        </w:tc>
        <w:tc>
          <w:tcPr>
            <w:tcW w:w="98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378</w:t>
            </w:r>
          </w:p>
        </w:tc>
        <w:tc>
          <w:tcPr>
            <w:tcW w:w="112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1,581</w:t>
            </w:r>
          </w:p>
        </w:tc>
        <w:tc>
          <w:tcPr>
            <w:tcW w:w="112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2,074</w:t>
            </w:r>
          </w:p>
        </w:tc>
      </w:tr>
    </w:tbl>
    <w:p w:rsidR="00B919B7" w:rsidRPr="002B3664" w:rsidRDefault="00B919B7" w:rsidP="003F6F35">
      <w:pPr>
        <w:pStyle w:val="Heading2"/>
        <w:rPr>
          <w:rFonts w:ascii="GHEA Mariam" w:hAnsi="GHEA Mariam"/>
        </w:rPr>
      </w:pPr>
      <w:bookmarkStart w:id="376" w:name="_Toc447041630"/>
      <w:bookmarkStart w:id="377" w:name="_Toc476563221"/>
      <w:r w:rsidRPr="002B3664">
        <w:rPr>
          <w:rFonts w:ascii="GHEA Mariam" w:hAnsi="GHEA Mariam"/>
        </w:rPr>
        <w:t>Ազդեցությունը ձեռնարկատիրական գործունեության և եկամտի վրա</w:t>
      </w:r>
      <w:bookmarkEnd w:id="376"/>
      <w:bookmarkEnd w:id="377"/>
      <w:r w:rsidRPr="002B3664">
        <w:rPr>
          <w:rFonts w:ascii="GHEA Mariam" w:hAnsi="GHEA Mariam"/>
        </w:rPr>
        <w:t xml:space="preserve"> </w:t>
      </w:r>
    </w:p>
    <w:p w:rsidR="00B919B7" w:rsidRPr="002B3664" w:rsidRDefault="00B919B7" w:rsidP="005E017C">
      <w:pPr>
        <w:pStyle w:val="Paragraph-LARPYM"/>
        <w:numPr>
          <w:ilvl w:val="0"/>
          <w:numId w:val="40"/>
        </w:numPr>
        <w:ind w:left="540" w:hanging="559"/>
        <w:rPr>
          <w:rFonts w:ascii="GHEA Mariam" w:hAnsi="GHEA Mariam" w:cs="Arial"/>
        </w:rPr>
      </w:pPr>
      <w:bookmarkStart w:id="378" w:name="_Toc237755067"/>
      <w:bookmarkStart w:id="379" w:name="_Toc364053770"/>
      <w:bookmarkStart w:id="380" w:name="_Toc242185873"/>
      <w:bookmarkStart w:id="381" w:name="_Toc242186008"/>
      <w:bookmarkStart w:id="382" w:name="_Toc447042296"/>
      <w:r w:rsidRPr="002B3664">
        <w:rPr>
          <w:rFonts w:ascii="GHEA Mariam" w:hAnsi="GHEA Mariam" w:cs="Sylfaen"/>
        </w:rPr>
        <w:t>Ազդեցության</w:t>
      </w:r>
      <w:r w:rsidRPr="002B3664">
        <w:rPr>
          <w:rFonts w:ascii="GHEA Mariam" w:hAnsi="GHEA Mariam"/>
        </w:rPr>
        <w:t xml:space="preserve"> </w:t>
      </w:r>
      <w:r w:rsidRPr="002B3664">
        <w:rPr>
          <w:rFonts w:ascii="GHEA Mariam" w:hAnsi="GHEA Mariam" w:cs="Sylfaen"/>
        </w:rPr>
        <w:t>ենթակա</w:t>
      </w:r>
      <w:r w:rsidRPr="002B3664">
        <w:rPr>
          <w:rFonts w:ascii="GHEA Mariam" w:hAnsi="GHEA Mariam"/>
        </w:rPr>
        <w:t xml:space="preserve"> </w:t>
      </w:r>
      <w:r w:rsidRPr="002B3664">
        <w:rPr>
          <w:rFonts w:ascii="GHEA Mariam" w:hAnsi="GHEA Mariam" w:cs="Sylfaen"/>
        </w:rPr>
        <w:t>ձեռնարկատիրական</w:t>
      </w:r>
      <w:r w:rsidRPr="002B3664">
        <w:rPr>
          <w:rFonts w:ascii="GHEA Mariam" w:hAnsi="GHEA Mariam"/>
        </w:rPr>
        <w:t xml:space="preserve"> </w:t>
      </w:r>
      <w:r w:rsidRPr="002B3664">
        <w:rPr>
          <w:rFonts w:ascii="GHEA Mariam" w:hAnsi="GHEA Mariam" w:cs="Sylfaen"/>
        </w:rPr>
        <w:t>գործունեությ</w:t>
      </w:r>
      <w:r w:rsidRPr="002B3664">
        <w:rPr>
          <w:rFonts w:ascii="GHEA Mariam" w:hAnsi="GHEA Mariam" w:cs="Sylfaen"/>
          <w:lang w:val="ru-RU"/>
        </w:rPr>
        <w:t>ուն</w:t>
      </w:r>
      <w:r w:rsidRPr="002B3664">
        <w:rPr>
          <w:rFonts w:ascii="GHEA Mariam" w:hAnsi="GHEA Mariam" w:cs="Sylfaen"/>
        </w:rPr>
        <w:t>ն</w:t>
      </w:r>
      <w:r w:rsidRPr="002B3664">
        <w:rPr>
          <w:rFonts w:ascii="GHEA Mariam" w:hAnsi="GHEA Mariam" w:cs="Sylfaen"/>
          <w:lang w:val="ru-RU"/>
        </w:rPr>
        <w:t>երի</w:t>
      </w:r>
      <w:r w:rsidRPr="002B3664">
        <w:rPr>
          <w:rFonts w:ascii="GHEA Mariam" w:hAnsi="GHEA Mariam"/>
        </w:rPr>
        <w:t xml:space="preserve"> </w:t>
      </w:r>
      <w:r w:rsidRPr="002B3664">
        <w:rPr>
          <w:rFonts w:ascii="GHEA Mariam" w:hAnsi="GHEA Mariam" w:cs="Sylfaen"/>
        </w:rPr>
        <w:t>բնույթի</w:t>
      </w:r>
      <w:r w:rsidRPr="002B3664">
        <w:rPr>
          <w:rFonts w:ascii="GHEA Mariam" w:hAnsi="GHEA Mariam"/>
        </w:rPr>
        <w:t xml:space="preserve"> </w:t>
      </w:r>
      <w:r w:rsidRPr="002B3664">
        <w:rPr>
          <w:rFonts w:ascii="GHEA Mariam" w:hAnsi="GHEA Mariam" w:cs="Sylfaen"/>
        </w:rPr>
        <w:t>և</w:t>
      </w:r>
      <w:r w:rsidRPr="002B3664">
        <w:rPr>
          <w:rFonts w:ascii="GHEA Mariam" w:hAnsi="GHEA Mariam"/>
        </w:rPr>
        <w:t xml:space="preserve"> </w:t>
      </w:r>
      <w:r w:rsidRPr="002B3664">
        <w:rPr>
          <w:rFonts w:ascii="GHEA Mariam" w:hAnsi="GHEA Mariam" w:cs="Sylfaen"/>
        </w:rPr>
        <w:t>շրջանակի</w:t>
      </w:r>
      <w:r w:rsidRPr="002B3664">
        <w:rPr>
          <w:rFonts w:ascii="GHEA Mariam" w:hAnsi="GHEA Mariam"/>
        </w:rPr>
        <w:t xml:space="preserve"> </w:t>
      </w:r>
      <w:r w:rsidRPr="002B3664">
        <w:rPr>
          <w:rFonts w:ascii="GHEA Mariam" w:hAnsi="GHEA Mariam" w:cs="Sylfaen"/>
        </w:rPr>
        <w:t>հիման</w:t>
      </w:r>
      <w:r w:rsidRPr="002B3664">
        <w:rPr>
          <w:rFonts w:ascii="GHEA Mariam" w:hAnsi="GHEA Mariam"/>
        </w:rPr>
        <w:t xml:space="preserve"> </w:t>
      </w:r>
      <w:r w:rsidRPr="002B3664">
        <w:rPr>
          <w:rFonts w:ascii="GHEA Mariam" w:hAnsi="GHEA Mariam" w:cs="Sylfaen"/>
        </w:rPr>
        <w:t>վրա</w:t>
      </w:r>
      <w:r w:rsidRPr="002B3664">
        <w:rPr>
          <w:rFonts w:ascii="GHEA Mariam" w:hAnsi="GHEA Mariam"/>
        </w:rPr>
        <w:t xml:space="preserve"> </w:t>
      </w:r>
      <w:r w:rsidRPr="002B3664">
        <w:rPr>
          <w:rFonts w:ascii="GHEA Mariam" w:hAnsi="GHEA Mariam" w:cs="Sylfaen"/>
        </w:rPr>
        <w:t>սույն</w:t>
      </w:r>
      <w:r w:rsidRPr="002B3664">
        <w:rPr>
          <w:rFonts w:ascii="GHEA Mariam" w:hAnsi="GHEA Mariam"/>
        </w:rPr>
        <w:t xml:space="preserve"> </w:t>
      </w:r>
      <w:r w:rsidRPr="002B3664">
        <w:rPr>
          <w:rFonts w:ascii="GHEA Mariam" w:hAnsi="GHEA Mariam" w:cs="Sylfaen"/>
        </w:rPr>
        <w:t>ՀՕՏԾ</w:t>
      </w:r>
      <w:r w:rsidRPr="002B3664">
        <w:rPr>
          <w:rFonts w:ascii="GHEA Mariam" w:hAnsi="GHEA Mariam"/>
        </w:rPr>
        <w:t>-</w:t>
      </w:r>
      <w:r w:rsidRPr="002B3664">
        <w:rPr>
          <w:rFonts w:ascii="GHEA Mariam" w:hAnsi="GHEA Mariam" w:cs="Sylfaen"/>
        </w:rPr>
        <w:t>ի</w:t>
      </w:r>
      <w:r w:rsidRPr="002B3664">
        <w:rPr>
          <w:rFonts w:ascii="GHEA Mariam" w:hAnsi="GHEA Mariam"/>
        </w:rPr>
        <w:t xml:space="preserve"> </w:t>
      </w:r>
      <w:r w:rsidRPr="002B3664">
        <w:rPr>
          <w:rFonts w:ascii="GHEA Mariam" w:hAnsi="GHEA Mariam" w:cs="Sylfaen"/>
        </w:rPr>
        <w:t>համար</w:t>
      </w:r>
      <w:r w:rsidRPr="002B3664">
        <w:rPr>
          <w:rFonts w:ascii="GHEA Mariam" w:hAnsi="GHEA Mariam"/>
        </w:rPr>
        <w:t xml:space="preserve"> </w:t>
      </w:r>
      <w:r w:rsidRPr="002B3664">
        <w:rPr>
          <w:rFonts w:ascii="GHEA Mariam" w:hAnsi="GHEA Mariam" w:cs="Sylfaen"/>
        </w:rPr>
        <w:t>սահմանվել</w:t>
      </w:r>
      <w:r w:rsidRPr="002B3664">
        <w:rPr>
          <w:rFonts w:ascii="GHEA Mariam" w:hAnsi="GHEA Mariam"/>
        </w:rPr>
        <w:t xml:space="preserve"> </w:t>
      </w:r>
      <w:r w:rsidRPr="002B3664">
        <w:rPr>
          <w:rFonts w:ascii="GHEA Mariam" w:hAnsi="GHEA Mariam" w:cs="Sylfaen"/>
        </w:rPr>
        <w:t>են</w:t>
      </w:r>
      <w:r w:rsidRPr="002B3664">
        <w:rPr>
          <w:rFonts w:ascii="GHEA Mariam" w:hAnsi="GHEA Mariam"/>
        </w:rPr>
        <w:t xml:space="preserve"> </w:t>
      </w:r>
      <w:r w:rsidRPr="002B3664">
        <w:rPr>
          <w:rFonts w:ascii="GHEA Mariam" w:hAnsi="GHEA Mariam"/>
          <w:lang w:val="hy-AM"/>
        </w:rPr>
        <w:t xml:space="preserve">57 մշտական ազդեցություն կրող և 2 ժամանակավոր ազդեցություն կրող </w:t>
      </w:r>
      <w:r w:rsidRPr="002B3664">
        <w:rPr>
          <w:rFonts w:ascii="GHEA Mariam" w:hAnsi="GHEA Mariam" w:cs="Sylfaen"/>
        </w:rPr>
        <w:t>ձեռնարկատիրական</w:t>
      </w:r>
      <w:r w:rsidRPr="002B3664">
        <w:rPr>
          <w:rFonts w:ascii="GHEA Mariam" w:hAnsi="GHEA Mariam"/>
        </w:rPr>
        <w:t xml:space="preserve"> </w:t>
      </w:r>
      <w:r w:rsidRPr="002B3664">
        <w:rPr>
          <w:rFonts w:ascii="GHEA Mariam" w:hAnsi="GHEA Mariam" w:cs="Sylfaen"/>
        </w:rPr>
        <w:t>գործունեությ</w:t>
      </w:r>
      <w:r w:rsidRPr="002B3664">
        <w:rPr>
          <w:rFonts w:ascii="GHEA Mariam" w:hAnsi="GHEA Mariam" w:cs="Sylfaen"/>
          <w:lang w:val="hy-AM"/>
        </w:rPr>
        <w:t>ուններ:</w:t>
      </w:r>
    </w:p>
    <w:p w:rsidR="00B919B7" w:rsidRPr="002B3664" w:rsidRDefault="00B919B7" w:rsidP="005E017C">
      <w:pPr>
        <w:pStyle w:val="Paragraph-LARPYM"/>
        <w:numPr>
          <w:ilvl w:val="0"/>
          <w:numId w:val="40"/>
        </w:numPr>
        <w:ind w:left="540" w:hanging="559"/>
        <w:rPr>
          <w:rFonts w:ascii="GHEA Mariam" w:hAnsi="GHEA Mariam"/>
          <w:lang w:val="hy-AM"/>
        </w:rPr>
      </w:pPr>
      <w:r w:rsidRPr="002B3664">
        <w:rPr>
          <w:rFonts w:ascii="GHEA Mariam" w:hAnsi="GHEA Mariam"/>
          <w:lang w:val="hy-AM"/>
        </w:rPr>
        <w:lastRenderedPageBreak/>
        <w:t xml:space="preserve">Մշտական են համարվում </w:t>
      </w:r>
      <w:r w:rsidRPr="002B3664">
        <w:rPr>
          <w:rFonts w:ascii="GHEA Mariam" w:hAnsi="GHEA Mariam" w:cs="Sylfaen"/>
          <w:lang w:val="hy-AM"/>
        </w:rPr>
        <w:t>ձեռնարկատիրական</w:t>
      </w:r>
      <w:r w:rsidRPr="002B3664">
        <w:rPr>
          <w:rFonts w:ascii="GHEA Mariam" w:hAnsi="GHEA Mariam"/>
          <w:lang w:val="hy-AM"/>
        </w:rPr>
        <w:t xml:space="preserve"> </w:t>
      </w:r>
      <w:r w:rsidRPr="002B3664">
        <w:rPr>
          <w:rFonts w:ascii="GHEA Mariam" w:hAnsi="GHEA Mariam" w:cs="Sylfaen"/>
          <w:lang w:val="hy-AM"/>
        </w:rPr>
        <w:t>գործունեության</w:t>
      </w:r>
      <w:r w:rsidRPr="002B3664">
        <w:rPr>
          <w:rFonts w:ascii="GHEA Mariam" w:hAnsi="GHEA Mariam"/>
          <w:lang w:val="hy-AM"/>
        </w:rPr>
        <w:t xml:space="preserve"> </w:t>
      </w:r>
      <w:r w:rsidRPr="002B3664">
        <w:rPr>
          <w:rFonts w:ascii="GHEA Mariam" w:hAnsi="GHEA Mariam" w:cs="Sylfaen"/>
          <w:lang w:val="hy-AM"/>
        </w:rPr>
        <w:t>այն</w:t>
      </w:r>
      <w:r w:rsidRPr="002B3664">
        <w:rPr>
          <w:rFonts w:ascii="GHEA Mariam" w:hAnsi="GHEA Mariam"/>
          <w:lang w:val="hy-AM"/>
        </w:rPr>
        <w:t xml:space="preserve"> </w:t>
      </w:r>
      <w:r w:rsidRPr="002B3664">
        <w:rPr>
          <w:rFonts w:ascii="GHEA Mariam" w:hAnsi="GHEA Mariam" w:cs="Sylfaen"/>
          <w:lang w:val="hy-AM"/>
        </w:rPr>
        <w:t>կորուստները</w:t>
      </w:r>
      <w:r w:rsidRPr="002B3664">
        <w:rPr>
          <w:rFonts w:ascii="GHEA Mariam" w:hAnsi="GHEA Mariam"/>
          <w:lang w:val="hy-AM"/>
        </w:rPr>
        <w:t xml:space="preserve">, </w:t>
      </w:r>
      <w:r w:rsidRPr="002B3664">
        <w:rPr>
          <w:rFonts w:ascii="GHEA Mariam" w:hAnsi="GHEA Mariam" w:cs="Sylfaen"/>
          <w:lang w:val="hy-AM"/>
        </w:rPr>
        <w:t>որոնք</w:t>
      </w:r>
      <w:r w:rsidRPr="002B3664">
        <w:rPr>
          <w:rFonts w:ascii="GHEA Mariam" w:hAnsi="GHEA Mariam"/>
          <w:lang w:val="hy-AM"/>
        </w:rPr>
        <w:t xml:space="preserve"> </w:t>
      </w:r>
      <w:r w:rsidRPr="002B3664">
        <w:rPr>
          <w:rFonts w:ascii="GHEA Mariam" w:hAnsi="GHEA Mariam" w:cs="Sylfaen"/>
          <w:lang w:val="hy-AM"/>
        </w:rPr>
        <w:t>առաջացել</w:t>
      </w:r>
      <w:r w:rsidRPr="002B3664">
        <w:rPr>
          <w:rFonts w:ascii="GHEA Mariam" w:hAnsi="GHEA Mariam"/>
          <w:lang w:val="hy-AM"/>
        </w:rPr>
        <w:t xml:space="preserve"> </w:t>
      </w:r>
      <w:r w:rsidRPr="002B3664">
        <w:rPr>
          <w:rFonts w:ascii="GHEA Mariam" w:hAnsi="GHEA Mariam" w:cs="Sylfaen"/>
          <w:lang w:val="hy-AM"/>
        </w:rPr>
        <w:t xml:space="preserve">են հիմնական շենքերը քանդելու կամ ձեռնարկատիրական գործունեության իրականացման վայրից կառույցը մշտապես տեղափոխելու հետևանքով: </w:t>
      </w:r>
      <w:r w:rsidRPr="002B3664">
        <w:rPr>
          <w:rFonts w:ascii="GHEA Mariam" w:hAnsi="GHEA Mariam" w:cs="Sylfaen"/>
          <w:lang w:val="ru-RU"/>
        </w:rPr>
        <w:t>Մշտական</w:t>
      </w:r>
      <w:r w:rsidRPr="002B3664">
        <w:rPr>
          <w:rFonts w:ascii="GHEA Mariam" w:hAnsi="GHEA Mariam" w:cs="Sylfaen"/>
        </w:rPr>
        <w:t xml:space="preserve"> </w:t>
      </w:r>
      <w:r w:rsidRPr="002B3664">
        <w:rPr>
          <w:rFonts w:ascii="GHEA Mariam" w:hAnsi="GHEA Mariam" w:cs="Sylfaen"/>
          <w:lang w:val="ru-RU"/>
        </w:rPr>
        <w:t>ազդեցություն</w:t>
      </w:r>
      <w:r w:rsidRPr="002B3664">
        <w:rPr>
          <w:rFonts w:ascii="GHEA Mariam" w:hAnsi="GHEA Mariam" w:cs="Sylfaen"/>
        </w:rPr>
        <w:t xml:space="preserve"> </w:t>
      </w:r>
      <w:r w:rsidRPr="002B3664">
        <w:rPr>
          <w:rFonts w:ascii="GHEA Mariam" w:hAnsi="GHEA Mariam" w:cs="Sylfaen"/>
          <w:lang w:val="ru-RU"/>
        </w:rPr>
        <w:t>կրող</w:t>
      </w:r>
      <w:r w:rsidRPr="002B3664">
        <w:rPr>
          <w:rFonts w:ascii="GHEA Mariam" w:hAnsi="GHEA Mariam" w:cs="Sylfaen"/>
        </w:rPr>
        <w:t xml:space="preserve"> </w:t>
      </w:r>
      <w:r w:rsidRPr="002B3664">
        <w:rPr>
          <w:rFonts w:ascii="GHEA Mariam" w:hAnsi="GHEA Mariam" w:cs="Sylfaen"/>
          <w:lang w:val="ru-RU"/>
        </w:rPr>
        <w:t>միայն</w:t>
      </w:r>
      <w:r w:rsidRPr="002B3664">
        <w:rPr>
          <w:rFonts w:ascii="GHEA Mariam" w:hAnsi="GHEA Mariam" w:cs="Sylfaen"/>
        </w:rPr>
        <w:t xml:space="preserve"> </w:t>
      </w:r>
      <w:r w:rsidRPr="002B3664">
        <w:rPr>
          <w:rFonts w:ascii="GHEA Mariam" w:hAnsi="GHEA Mariam" w:cs="Sylfaen"/>
          <w:lang w:val="ru-RU"/>
        </w:rPr>
        <w:t>երկու</w:t>
      </w:r>
      <w:r w:rsidRPr="002B3664">
        <w:rPr>
          <w:rFonts w:ascii="GHEA Mariam" w:hAnsi="GHEA Mariam" w:cs="Sylfaen"/>
        </w:rPr>
        <w:t xml:space="preserve"> </w:t>
      </w:r>
      <w:r w:rsidRPr="002B3664">
        <w:rPr>
          <w:rFonts w:ascii="GHEA Mariam" w:hAnsi="GHEA Mariam" w:cs="Sylfaen"/>
          <w:lang w:val="ru-RU"/>
        </w:rPr>
        <w:t>ձեռնարկատիրական</w:t>
      </w:r>
      <w:r w:rsidRPr="002B3664">
        <w:rPr>
          <w:rFonts w:ascii="GHEA Mariam" w:hAnsi="GHEA Mariam" w:cs="Sylfaen"/>
        </w:rPr>
        <w:t xml:space="preserve"> </w:t>
      </w:r>
      <w:r w:rsidRPr="002B3664">
        <w:rPr>
          <w:rFonts w:ascii="GHEA Mariam" w:hAnsi="GHEA Mariam" w:cs="Sylfaen"/>
          <w:szCs w:val="20"/>
          <w:lang w:val="ru-RU"/>
        </w:rPr>
        <w:t>գործունեություն</w:t>
      </w:r>
      <w:r w:rsidRPr="002B3664">
        <w:rPr>
          <w:rFonts w:ascii="GHEA Mariam" w:hAnsi="GHEA Mariam" w:cs="Sylfaen"/>
          <w:szCs w:val="20"/>
        </w:rPr>
        <w:t xml:space="preserve"> </w:t>
      </w:r>
      <w:r w:rsidRPr="002B3664">
        <w:rPr>
          <w:rFonts w:ascii="GHEA Mariam" w:hAnsi="GHEA Mariam" w:cs="Sylfaen"/>
          <w:szCs w:val="20"/>
          <w:lang w:val="ru-RU"/>
        </w:rPr>
        <w:t>կա</w:t>
      </w:r>
      <w:r w:rsidRPr="002B3664">
        <w:rPr>
          <w:rFonts w:ascii="GHEA Mariam" w:hAnsi="GHEA Mariam" w:cs="Sylfaen"/>
          <w:szCs w:val="20"/>
          <w:lang w:val="hy-AM"/>
        </w:rPr>
        <w:t xml:space="preserve"> (</w:t>
      </w:r>
      <w:r w:rsidRPr="002B3664">
        <w:rPr>
          <w:rFonts w:ascii="GHEA Mariam" w:hAnsi="GHEA Mariam" w:cs="Arial"/>
          <w:color w:val="000000"/>
          <w:szCs w:val="20"/>
          <w:lang w:eastAsia="ru-RU"/>
        </w:rPr>
        <w:t xml:space="preserve">գերեզմանաքարերի պատրաստում և վաճառք և ավտոմեքենաների ապամոնտաժում), </w:t>
      </w:r>
      <w:r w:rsidRPr="002B3664">
        <w:rPr>
          <w:rFonts w:ascii="GHEA Mariam" w:hAnsi="GHEA Mariam" w:cs="Arial"/>
          <w:color w:val="000000"/>
          <w:szCs w:val="20"/>
          <w:lang w:val="ru-RU" w:eastAsia="ru-RU"/>
        </w:rPr>
        <w:t>որոնք</w:t>
      </w:r>
      <w:r w:rsidR="009F1202">
        <w:rPr>
          <w:rFonts w:ascii="GHEA Mariam" w:hAnsi="GHEA Mariam" w:cs="Arial"/>
          <w:color w:val="000000"/>
          <w:szCs w:val="20"/>
          <w:lang w:eastAsia="ru-RU"/>
        </w:rPr>
        <w:t xml:space="preserve"> </w:t>
      </w:r>
      <w:r w:rsidRPr="002B3664">
        <w:rPr>
          <w:rFonts w:ascii="GHEA Mariam" w:hAnsi="GHEA Mariam" w:cs="Arial"/>
          <w:color w:val="000000"/>
          <w:szCs w:val="20"/>
          <w:lang w:val="hy-AM" w:eastAsia="ru-RU"/>
        </w:rPr>
        <w:t>գործում են առանց շինություն զբաղեցնելու</w:t>
      </w:r>
      <w:r w:rsidRPr="002B3664">
        <w:rPr>
          <w:rFonts w:ascii="GHEA Mariam" w:hAnsi="GHEA Mariam" w:cs="Arial"/>
          <w:color w:val="000000"/>
          <w:szCs w:val="20"/>
          <w:lang w:eastAsia="ru-RU"/>
        </w:rPr>
        <w:t>:</w:t>
      </w:r>
      <w:r w:rsidRPr="002B3664">
        <w:rPr>
          <w:rFonts w:ascii="GHEA Mariam" w:hAnsi="GHEA Mariam" w:cs="Sylfaen"/>
          <w:szCs w:val="20"/>
          <w:lang w:val="hy-AM"/>
        </w:rPr>
        <w:t xml:space="preserve"> ԱԵԱ-ները կստանան դրամական </w:t>
      </w:r>
      <w:r w:rsidRPr="002B3664">
        <w:rPr>
          <w:rFonts w:ascii="GHEA Mariam" w:hAnsi="GHEA Mariam"/>
          <w:lang w:val="hy-AM"/>
        </w:rPr>
        <w:t>փոխհատուցում` 1 տարվա զուտ եկամտի չափով</w:t>
      </w:r>
    </w:p>
    <w:p w:rsidR="00B919B7" w:rsidRPr="002B3664" w:rsidRDefault="00B919B7" w:rsidP="005E017C">
      <w:pPr>
        <w:pStyle w:val="Paragraph-LARPYM"/>
        <w:numPr>
          <w:ilvl w:val="0"/>
          <w:numId w:val="40"/>
        </w:numPr>
        <w:ind w:left="540" w:hanging="559"/>
        <w:rPr>
          <w:rFonts w:ascii="GHEA Mariam" w:hAnsi="GHEA Mariam"/>
          <w:lang w:val="hy-AM"/>
        </w:rPr>
      </w:pPr>
      <w:r w:rsidRPr="002B3664">
        <w:rPr>
          <w:rFonts w:ascii="GHEA Mariam" w:hAnsi="GHEA Mariam"/>
          <w:lang w:val="hy-AM"/>
        </w:rPr>
        <w:t>Ձեռնարկատիրական գործունեության ժամանակավոր կորուստները ներառում են այն կորուստները, որոնք տեղի են ունենում ձեռնարկությունների վրա կարճաժամկետ կամ ժամանակավոր ազդեցության պատճառով, երբ ձեռնարկության գործունեությունը</w:t>
      </w:r>
      <w:r w:rsidRPr="002B3664">
        <w:rPr>
          <w:rFonts w:ascii="GHEA Mariam" w:hAnsi="GHEA Mariam" w:cs="Sylfaen"/>
          <w:lang w:val="hy-AM"/>
        </w:rPr>
        <w:t xml:space="preserve"> դադարեցվում է կարճ ժամանակով՝ Ծրագրի իրականացման համար:</w:t>
      </w:r>
      <w:r w:rsidRPr="002B3664">
        <w:rPr>
          <w:rFonts w:ascii="GHEA Mariam" w:hAnsi="GHEA Mariam"/>
          <w:lang w:val="hy-AM"/>
        </w:rPr>
        <w:t xml:space="preserve"> </w:t>
      </w:r>
      <w:r w:rsidRPr="002B3664">
        <w:rPr>
          <w:rFonts w:ascii="GHEA Mariam" w:hAnsi="GHEA Mariam" w:cs="Sylfaen"/>
          <w:lang w:val="hy-AM"/>
        </w:rPr>
        <w:t>Ժամանակավոր ազդեցության ենթակա 2 ձեռնարկությունների դեպքում առկա է ժամանակավոր ազդեցություն, բայց ձեռնարկության գործունեությունը կախված չէ գործունեության վայրից, և ձեռնարկության տեղափոխումը չի ազդի եկամտի վրա:</w:t>
      </w:r>
      <w:r w:rsidRPr="002B3664">
        <w:rPr>
          <w:rFonts w:ascii="GHEA Mariam" w:hAnsi="GHEA Mariam"/>
          <w:lang w:val="hy-AM"/>
        </w:rPr>
        <w:t xml:space="preserve"> </w:t>
      </w:r>
      <w:r w:rsidRPr="002B3664">
        <w:rPr>
          <w:rFonts w:ascii="GHEA Mariam" w:hAnsi="GHEA Mariam" w:cs="Sylfaen"/>
          <w:lang w:val="hy-AM"/>
        </w:rPr>
        <w:t>Այս 2 ձեռնարկությունների համար առավելագույնը 1 ամիս կպահանջվի գործունեությունը (համացանցային ծրագրավորում և ավտոմեքենաների աճուրդ) մեկ այլ վայր տեղափոխելու համար:</w:t>
      </w:r>
      <w:r w:rsidRPr="002B3664">
        <w:rPr>
          <w:rFonts w:ascii="GHEA Mariam" w:hAnsi="GHEA Mariam"/>
          <w:lang w:val="hy-AM"/>
        </w:rPr>
        <w:t xml:space="preserve"> </w:t>
      </w:r>
      <w:r w:rsidRPr="002B3664">
        <w:rPr>
          <w:rFonts w:ascii="GHEA Mariam" w:hAnsi="GHEA Mariam" w:cs="Sylfaen"/>
          <w:lang w:val="hy-AM"/>
        </w:rPr>
        <w:t>Երկու ձեռնարկություններն էլ առանց հարկային հայտարարագրի են, և, հետևաբար, փոխհատուցումը հաշվարկվում է նվազագույն աշխատավարձի հիման վրա՝ համաձայն Ծրագրի ՀՕՏՇ-ի:</w:t>
      </w:r>
      <w:r w:rsidRPr="002B3664">
        <w:rPr>
          <w:rFonts w:ascii="GHEA Mariam" w:hAnsi="GHEA Mariam"/>
          <w:lang w:val="hy-AM"/>
        </w:rPr>
        <w:t xml:space="preserve"> Բ</w:t>
      </w:r>
      <w:r w:rsidRPr="002B3664">
        <w:rPr>
          <w:rFonts w:ascii="GHEA Mariam" w:hAnsi="GHEA Mariam" w:cs="Arial"/>
          <w:lang w:val="hy-AM"/>
        </w:rPr>
        <w:t xml:space="preserve">ոլոր 59 ձեռնարկատիրական գործունեությունները պատկանում են 56 տնային տնտեսությունների, որոնք բաղկացած են ազդեցության ենթակա 255 անձանցից: Ազդեցության ենթարկվող բոլոր 59 ձեռնարկատիրական գործունեությունների մեծամասնությունը՝ 48-ը, հարկային հայտարարագիր չունի: Հարկային հայտարարագիր ունեն ընդամենը 11 ձեռնարկատիրական գործունեություններ: Ձեռնարկատիրական գործունեությունների մեծամասնությունը (79.6%) ավտոմեքենաների վերանորոգման և տեխսպասարկման կայաններ են: </w:t>
      </w:r>
      <w:r w:rsidRPr="002B3664">
        <w:rPr>
          <w:rFonts w:ascii="GHEA Mariam" w:hAnsi="GHEA Mariam" w:cs="Sylfaen"/>
          <w:lang w:val="hy-AM"/>
        </w:rPr>
        <w:t>Ազդեցության և եկամտի վերականգնման վերաբերյալ մանրամասները ներկայացված են Գլուխ 7-ում` «Փոխհատուցում, վերաբնակեցում և եկամտի վերականգնում»:</w:t>
      </w:r>
    </w:p>
    <w:p w:rsidR="00B919B7" w:rsidRPr="002B3664" w:rsidRDefault="00B919B7" w:rsidP="007409C5">
      <w:pPr>
        <w:pStyle w:val="Caption"/>
        <w:rPr>
          <w:rFonts w:ascii="GHEA Mariam" w:hAnsi="GHEA Mariam" w:cs="Arial"/>
          <w:lang w:val="hy-AM"/>
        </w:rPr>
      </w:pPr>
      <w:bookmarkStart w:id="383" w:name="_Toc474321907"/>
      <w:bookmarkEnd w:id="378"/>
      <w:bookmarkEnd w:id="379"/>
      <w:bookmarkEnd w:id="380"/>
      <w:r w:rsidRPr="002B3664">
        <w:rPr>
          <w:rFonts w:ascii="GHEA Mariam" w:hAnsi="GHEA Mariam" w:cs="Arial"/>
          <w:lang w:val="hy-AM"/>
        </w:rPr>
        <w:t xml:space="preserve">Աղյուսակ </w:t>
      </w:r>
      <w:r w:rsidRPr="002B3664">
        <w:rPr>
          <w:rFonts w:ascii="GHEA Mariam" w:hAnsi="GHEA Mariam" w:cs="Arial"/>
          <w:lang w:val="hy-AM"/>
        </w:rPr>
        <w:fldChar w:fldCharType="begin"/>
      </w:r>
      <w:r w:rsidRPr="002B3664">
        <w:rPr>
          <w:rFonts w:ascii="GHEA Mariam" w:hAnsi="GHEA Mariam" w:cs="Arial"/>
          <w:lang w:val="hy-AM"/>
        </w:rPr>
        <w:instrText xml:space="preserve"> STYLEREF 1 \s </w:instrText>
      </w:r>
      <w:r w:rsidRPr="002B3664">
        <w:rPr>
          <w:rFonts w:ascii="GHEA Mariam" w:hAnsi="GHEA Mariam" w:cs="Arial"/>
          <w:lang w:val="hy-AM"/>
        </w:rPr>
        <w:fldChar w:fldCharType="separate"/>
      </w:r>
      <w:r>
        <w:rPr>
          <w:rFonts w:ascii="GHEA Mariam" w:hAnsi="GHEA Mariam" w:cs="Arial"/>
          <w:noProof/>
          <w:lang w:val="hy-AM"/>
        </w:rPr>
        <w:t>2</w:t>
      </w:r>
      <w:r w:rsidRPr="002B3664">
        <w:rPr>
          <w:rFonts w:ascii="GHEA Mariam" w:hAnsi="GHEA Mariam" w:cs="Arial"/>
          <w:lang w:val="hy-AM"/>
        </w:rPr>
        <w:fldChar w:fldCharType="end"/>
      </w:r>
      <w:r w:rsidRPr="002B3664">
        <w:rPr>
          <w:rFonts w:ascii="GHEA Mariam" w:hAnsi="GHEA Mariam" w:cs="Arial"/>
          <w:lang w:val="hy-AM"/>
        </w:rPr>
        <w:t>-</w:t>
      </w:r>
      <w:bookmarkEnd w:id="381"/>
      <w:r w:rsidRPr="002B3664">
        <w:rPr>
          <w:rFonts w:ascii="GHEA Mariam" w:hAnsi="GHEA Mariam" w:cs="Arial"/>
          <w:lang w:val="hy-AM"/>
        </w:rPr>
        <w:t>15 Մշտական ազդեցություն ձեռնարկատիրական գործունեության վրա</w:t>
      </w:r>
      <w:bookmarkEnd w:id="382"/>
      <w:bookmarkEnd w:id="383"/>
    </w:p>
    <w:tbl>
      <w:tblPr>
        <w:tblW w:w="8746" w:type="dxa"/>
        <w:jc w:val="center"/>
        <w:tblInd w:w="93" w:type="dxa"/>
        <w:tblLook w:val="00A0" w:firstRow="1" w:lastRow="0" w:firstColumn="1" w:lastColumn="0" w:noHBand="0" w:noVBand="0"/>
      </w:tblPr>
      <w:tblGrid>
        <w:gridCol w:w="435"/>
        <w:gridCol w:w="4020"/>
        <w:gridCol w:w="1817"/>
        <w:gridCol w:w="1703"/>
        <w:gridCol w:w="1017"/>
      </w:tblGrid>
      <w:tr w:rsidR="00B919B7" w:rsidRPr="002B3664" w:rsidTr="00CF0527">
        <w:trPr>
          <w:trHeight w:val="495"/>
          <w:tblHeader/>
          <w:jc w:val="center"/>
        </w:trPr>
        <w:tc>
          <w:tcPr>
            <w:tcW w:w="456" w:type="dxa"/>
            <w:vMerge w:val="restart"/>
            <w:tcBorders>
              <w:top w:val="single" w:sz="8" w:space="0" w:color="auto"/>
              <w:left w:val="single" w:sz="8" w:space="0" w:color="auto"/>
              <w:bottom w:val="single" w:sz="8" w:space="0" w:color="000000"/>
              <w:right w:val="single" w:sz="8" w:space="0" w:color="auto"/>
            </w:tcBorders>
            <w:shd w:val="clear" w:color="000000" w:fill="E2EFD9"/>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N</w:t>
            </w:r>
            <w:r w:rsidR="009F1202">
              <w:rPr>
                <w:rFonts w:ascii="GHEA Mariam" w:hAnsi="GHEA Mariam" w:cs="Arial"/>
                <w:b/>
                <w:bCs/>
                <w:color w:val="000000"/>
                <w:sz w:val="18"/>
                <w:szCs w:val="18"/>
                <w:lang w:val="ru-RU" w:eastAsia="ru-RU"/>
              </w:rPr>
              <w:t>օ</w:t>
            </w:r>
          </w:p>
        </w:tc>
        <w:tc>
          <w:tcPr>
            <w:tcW w:w="4020" w:type="dxa"/>
            <w:vMerge w:val="restart"/>
            <w:tcBorders>
              <w:top w:val="single" w:sz="8" w:space="0" w:color="auto"/>
              <w:left w:val="single" w:sz="8" w:space="0" w:color="auto"/>
              <w:bottom w:val="single" w:sz="8" w:space="0" w:color="000000"/>
              <w:right w:val="single" w:sz="8" w:space="0" w:color="auto"/>
            </w:tcBorders>
            <w:shd w:val="clear" w:color="000000" w:fill="E2EFD9"/>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sz w:val="18"/>
                <w:szCs w:val="18"/>
              </w:rPr>
              <w:t>Նկարագրություն</w:t>
            </w:r>
          </w:p>
        </w:tc>
        <w:tc>
          <w:tcPr>
            <w:tcW w:w="1704" w:type="dxa"/>
            <w:tcBorders>
              <w:top w:val="single" w:sz="8" w:space="0" w:color="auto"/>
              <w:left w:val="nil"/>
              <w:bottom w:val="single" w:sz="8" w:space="0" w:color="auto"/>
              <w:right w:val="single" w:sz="8" w:space="0" w:color="auto"/>
            </w:tcBorders>
            <w:shd w:val="clear" w:color="000000" w:fill="E2EFD9"/>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sz w:val="18"/>
                <w:szCs w:val="18"/>
              </w:rPr>
              <w:t>Հարկային հայտարարագրով</w:t>
            </w:r>
          </w:p>
        </w:tc>
        <w:tc>
          <w:tcPr>
            <w:tcW w:w="1603" w:type="dxa"/>
            <w:tcBorders>
              <w:top w:val="single" w:sz="8" w:space="0" w:color="auto"/>
              <w:left w:val="nil"/>
              <w:bottom w:val="single" w:sz="8" w:space="0" w:color="auto"/>
              <w:right w:val="single" w:sz="8" w:space="0" w:color="auto"/>
            </w:tcBorders>
            <w:shd w:val="clear" w:color="000000" w:fill="E2EFD9"/>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sz w:val="18"/>
                <w:szCs w:val="18"/>
              </w:rPr>
              <w:t>Առանց հարկային հայտարարագրի</w:t>
            </w:r>
          </w:p>
        </w:tc>
        <w:tc>
          <w:tcPr>
            <w:tcW w:w="963" w:type="dxa"/>
            <w:vMerge w:val="restart"/>
            <w:tcBorders>
              <w:top w:val="single" w:sz="8" w:space="0" w:color="auto"/>
              <w:left w:val="single" w:sz="8" w:space="0" w:color="auto"/>
              <w:bottom w:val="single" w:sz="8" w:space="0" w:color="000000"/>
              <w:right w:val="single" w:sz="8" w:space="0" w:color="auto"/>
            </w:tcBorders>
            <w:shd w:val="clear" w:color="000000" w:fill="E2EFD9"/>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hy-AM"/>
              </w:rPr>
              <w:t>Հողակ</w:t>
            </w:r>
            <w:r w:rsidRPr="002B3664">
              <w:rPr>
                <w:rFonts w:ascii="GHEA Mariam" w:hAnsi="GHEA Mariam" w:cs="Arial"/>
                <w:b/>
                <w:bCs/>
                <w:color w:val="000000"/>
                <w:sz w:val="18"/>
                <w:szCs w:val="18"/>
                <w:lang w:val="en-GB"/>
              </w:rPr>
              <w:t>-</w:t>
            </w:r>
            <w:r w:rsidRPr="002B3664">
              <w:rPr>
                <w:rFonts w:ascii="GHEA Mariam" w:hAnsi="GHEA Mariam" w:cs="Arial"/>
                <w:b/>
                <w:bCs/>
                <w:color w:val="000000"/>
                <w:sz w:val="18"/>
                <w:szCs w:val="18"/>
                <w:lang w:val="hy-AM"/>
              </w:rPr>
              <w:t>տորներ</w:t>
            </w:r>
            <w:r w:rsidRPr="002B3664">
              <w:rPr>
                <w:rFonts w:ascii="GHEA Mariam" w:hAnsi="GHEA Mariam" w:cs="Arial"/>
                <w:b/>
                <w:bCs/>
                <w:color w:val="000000"/>
                <w:sz w:val="18"/>
                <w:szCs w:val="18"/>
                <w:lang w:val="en-GB"/>
              </w:rPr>
              <w:t xml:space="preserve">ի </w:t>
            </w:r>
            <w:r w:rsidRPr="002B3664">
              <w:rPr>
                <w:rFonts w:ascii="GHEA Mariam" w:hAnsi="GHEA Mariam" w:cs="Arial"/>
                <w:b/>
                <w:bCs/>
                <w:color w:val="000000"/>
                <w:sz w:val="18"/>
                <w:szCs w:val="18"/>
              </w:rPr>
              <w:t>N</w:t>
            </w:r>
            <w:r w:rsidR="009F1202">
              <w:rPr>
                <w:rFonts w:ascii="GHEA Mariam" w:hAnsi="GHEA Mariam" w:cs="Arial"/>
                <w:b/>
                <w:bCs/>
                <w:color w:val="000000"/>
                <w:sz w:val="18"/>
                <w:szCs w:val="18"/>
              </w:rPr>
              <w:t>օ</w:t>
            </w:r>
          </w:p>
        </w:tc>
      </w:tr>
      <w:tr w:rsidR="00B919B7" w:rsidRPr="002B3664" w:rsidTr="00CF0527">
        <w:trPr>
          <w:trHeight w:val="315"/>
          <w:tblHeader/>
          <w:jc w:val="center"/>
        </w:trPr>
        <w:tc>
          <w:tcPr>
            <w:tcW w:w="456"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b/>
                <w:bCs/>
                <w:color w:val="000000"/>
                <w:sz w:val="18"/>
                <w:szCs w:val="18"/>
                <w:lang w:val="ru-RU" w:eastAsia="ru-RU"/>
              </w:rPr>
            </w:pPr>
          </w:p>
        </w:tc>
        <w:tc>
          <w:tcPr>
            <w:tcW w:w="4020"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b/>
                <w:bCs/>
                <w:color w:val="000000"/>
                <w:sz w:val="18"/>
                <w:szCs w:val="18"/>
                <w:lang w:val="ru-RU" w:eastAsia="ru-RU"/>
              </w:rPr>
            </w:pPr>
          </w:p>
        </w:tc>
        <w:tc>
          <w:tcPr>
            <w:tcW w:w="1704" w:type="dxa"/>
            <w:tcBorders>
              <w:top w:val="nil"/>
              <w:left w:val="nil"/>
              <w:bottom w:val="single" w:sz="8" w:space="0" w:color="auto"/>
              <w:right w:val="single" w:sz="8" w:space="0" w:color="auto"/>
            </w:tcBorders>
            <w:shd w:val="clear" w:color="000000" w:fill="E2EFD9"/>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N</w:t>
            </w:r>
            <w:r w:rsidR="009F1202">
              <w:rPr>
                <w:rFonts w:ascii="GHEA Mariam" w:hAnsi="GHEA Mariam" w:cs="Arial"/>
                <w:b/>
                <w:bCs/>
                <w:color w:val="000000"/>
                <w:sz w:val="18"/>
                <w:szCs w:val="18"/>
              </w:rPr>
              <w:t>օ</w:t>
            </w:r>
          </w:p>
        </w:tc>
        <w:tc>
          <w:tcPr>
            <w:tcW w:w="1603" w:type="dxa"/>
            <w:tcBorders>
              <w:top w:val="nil"/>
              <w:left w:val="nil"/>
              <w:bottom w:val="single" w:sz="8" w:space="0" w:color="auto"/>
              <w:right w:val="single" w:sz="8" w:space="0" w:color="auto"/>
            </w:tcBorders>
            <w:shd w:val="clear" w:color="000000" w:fill="E2EFD9"/>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N</w:t>
            </w:r>
            <w:r w:rsidR="009F1202">
              <w:rPr>
                <w:rFonts w:ascii="GHEA Mariam" w:hAnsi="GHEA Mariam" w:cs="Arial"/>
                <w:b/>
                <w:bCs/>
                <w:color w:val="000000"/>
                <w:sz w:val="18"/>
                <w:szCs w:val="18"/>
              </w:rPr>
              <w:t>օ</w:t>
            </w:r>
          </w:p>
        </w:tc>
        <w:tc>
          <w:tcPr>
            <w:tcW w:w="963"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b/>
                <w:bCs/>
                <w:color w:val="000000"/>
                <w:sz w:val="18"/>
                <w:szCs w:val="18"/>
                <w:lang w:val="ru-RU" w:eastAsia="ru-RU"/>
              </w:rPr>
            </w:pPr>
          </w:p>
        </w:tc>
      </w:tr>
      <w:tr w:rsidR="00B919B7" w:rsidRPr="002B3664" w:rsidTr="00CF0527">
        <w:trPr>
          <w:trHeight w:val="315"/>
          <w:jc w:val="center"/>
        </w:trPr>
        <w:tc>
          <w:tcPr>
            <w:tcW w:w="8746" w:type="dxa"/>
            <w:gridSpan w:val="5"/>
            <w:tcBorders>
              <w:top w:val="single" w:sz="8" w:space="0" w:color="auto"/>
              <w:left w:val="single" w:sz="8" w:space="0" w:color="auto"/>
              <w:bottom w:val="single" w:sz="8" w:space="0" w:color="auto"/>
              <w:right w:val="single" w:sz="8" w:space="0" w:color="000000"/>
            </w:tcBorders>
            <w:shd w:val="clear" w:color="000000" w:fill="F2F2F2"/>
            <w:vAlign w:val="center"/>
          </w:tcPr>
          <w:p w:rsidR="00B919B7" w:rsidRPr="002B3664" w:rsidRDefault="00B919B7" w:rsidP="00CF0527">
            <w:pPr>
              <w:jc w:val="center"/>
              <w:rPr>
                <w:rFonts w:ascii="GHEA Mariam" w:hAnsi="GHEA Mariam" w:cs="Arial"/>
                <w:b/>
                <w:bCs/>
                <w:color w:val="000000"/>
                <w:sz w:val="18"/>
                <w:szCs w:val="18"/>
                <w:lang w:val="hy-AM" w:eastAsia="ru-RU"/>
              </w:rPr>
            </w:pPr>
            <w:r w:rsidRPr="002B3664">
              <w:rPr>
                <w:rFonts w:ascii="GHEA Mariam" w:hAnsi="GHEA Mariam" w:cs="Arial"/>
                <w:b/>
                <w:bCs/>
                <w:color w:val="000000"/>
                <w:sz w:val="18"/>
                <w:szCs w:val="18"/>
                <w:lang w:val="hy-AM" w:eastAsia="ru-RU"/>
              </w:rPr>
              <w:t>Ա. Մշտական ազդեցություն</w:t>
            </w:r>
          </w:p>
        </w:tc>
      </w:tr>
      <w:tr w:rsidR="00B919B7" w:rsidRPr="002B3664" w:rsidTr="00CF0527">
        <w:trPr>
          <w:trHeight w:val="315"/>
          <w:jc w:val="center"/>
        </w:trPr>
        <w:tc>
          <w:tcPr>
            <w:tcW w:w="8746" w:type="dxa"/>
            <w:gridSpan w:val="5"/>
            <w:tcBorders>
              <w:top w:val="single" w:sz="8" w:space="0" w:color="auto"/>
              <w:left w:val="single" w:sz="8" w:space="0" w:color="auto"/>
              <w:bottom w:val="single" w:sz="8" w:space="0" w:color="auto"/>
              <w:right w:val="single" w:sz="8" w:space="0" w:color="000000"/>
            </w:tcBorders>
            <w:shd w:val="clear" w:color="000000" w:fill="F2F2F2"/>
            <w:vAlign w:val="center"/>
          </w:tcPr>
          <w:p w:rsidR="00B919B7" w:rsidRPr="002B3664" w:rsidRDefault="00B919B7" w:rsidP="00CF0527">
            <w:pPr>
              <w:jc w:val="center"/>
              <w:rPr>
                <w:rFonts w:ascii="GHEA Mariam" w:hAnsi="GHEA Mariam" w:cs="Arial"/>
                <w:b/>
                <w:bCs/>
                <w:color w:val="000000"/>
                <w:sz w:val="18"/>
                <w:szCs w:val="18"/>
                <w:lang w:eastAsia="ru-RU"/>
              </w:rPr>
            </w:pPr>
            <w:r w:rsidRPr="002B3664">
              <w:rPr>
                <w:rFonts w:ascii="GHEA Mariam" w:hAnsi="GHEA Mariam" w:cs="Arial"/>
                <w:b/>
                <w:bCs/>
                <w:color w:val="000000"/>
                <w:sz w:val="18"/>
                <w:szCs w:val="18"/>
                <w:lang w:eastAsia="ru-RU"/>
              </w:rPr>
              <w:t>Ա</w:t>
            </w:r>
            <w:r w:rsidRPr="002B3664">
              <w:rPr>
                <w:rFonts w:ascii="GHEA Mariam" w:hAnsi="GHEA Mariam" w:cs="Arial"/>
                <w:b/>
                <w:bCs/>
                <w:color w:val="000000"/>
                <w:sz w:val="18"/>
                <w:szCs w:val="18"/>
                <w:lang w:val="hy-AM" w:eastAsia="ru-RU"/>
              </w:rPr>
              <w:t>1</w:t>
            </w:r>
            <w:r w:rsidRPr="002B3664">
              <w:rPr>
                <w:rFonts w:ascii="GHEA Mariam" w:hAnsi="GHEA Mariam" w:cs="Arial"/>
                <w:b/>
                <w:bCs/>
                <w:color w:val="000000"/>
                <w:sz w:val="18"/>
                <w:szCs w:val="18"/>
                <w:lang w:eastAsia="ru-RU"/>
              </w:rPr>
              <w:t>. Ավտոնորոգման և սպասարկման ծառայություններ</w:t>
            </w:r>
          </w:p>
        </w:tc>
      </w:tr>
      <w:tr w:rsidR="00B919B7" w:rsidRPr="002B3664"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eastAsia="ru-RU"/>
              </w:rPr>
            </w:pPr>
            <w:r w:rsidRPr="002B3664">
              <w:rPr>
                <w:rFonts w:ascii="GHEA Mariam" w:hAnsi="GHEA Mariam" w:cs="Arial"/>
                <w:color w:val="000000"/>
                <w:sz w:val="18"/>
                <w:szCs w:val="18"/>
                <w:lang w:eastAsia="ru-RU"/>
              </w:rPr>
              <w:t>1</w:t>
            </w:r>
          </w:p>
        </w:tc>
        <w:tc>
          <w:tcPr>
            <w:tcW w:w="4020" w:type="dxa"/>
            <w:tcBorders>
              <w:top w:val="nil"/>
              <w:left w:val="nil"/>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eastAsia="ru-RU"/>
              </w:rPr>
            </w:pPr>
            <w:r w:rsidRPr="002B3664">
              <w:rPr>
                <w:rFonts w:ascii="GHEA Mariam" w:hAnsi="GHEA Mariam" w:cs="Sylfaen"/>
                <w:color w:val="000000"/>
                <w:sz w:val="18"/>
                <w:szCs w:val="18"/>
                <w:lang w:val="ru-RU" w:eastAsia="ru-RU"/>
              </w:rPr>
              <w:t>Ավտոտեխսպասարկում</w:t>
            </w:r>
          </w:p>
        </w:tc>
        <w:tc>
          <w:tcPr>
            <w:tcW w:w="1704"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eastAsia="ru-RU"/>
              </w:rPr>
            </w:pPr>
            <w:r w:rsidRPr="002B3664">
              <w:rPr>
                <w:rFonts w:ascii="GHEA Mariam" w:hAnsi="GHEA Mariam" w:cs="Arial"/>
                <w:color w:val="000000"/>
                <w:sz w:val="18"/>
                <w:szCs w:val="18"/>
                <w:lang w:eastAsia="ru-RU"/>
              </w:rPr>
              <w:t>4</w:t>
            </w:r>
          </w:p>
        </w:tc>
        <w:tc>
          <w:tcPr>
            <w:tcW w:w="1603"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eastAsia="ru-RU"/>
              </w:rPr>
            </w:pPr>
            <w:r w:rsidRPr="002B3664">
              <w:rPr>
                <w:rFonts w:ascii="GHEA Mariam" w:hAnsi="GHEA Mariam" w:cs="Arial"/>
                <w:color w:val="000000"/>
                <w:sz w:val="18"/>
                <w:szCs w:val="18"/>
                <w:lang w:eastAsia="ru-RU"/>
              </w:rPr>
              <w:t>2</w:t>
            </w:r>
          </w:p>
        </w:tc>
        <w:tc>
          <w:tcPr>
            <w:tcW w:w="963"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eastAsia="ru-RU"/>
              </w:rPr>
            </w:pPr>
            <w:r w:rsidRPr="002B3664">
              <w:rPr>
                <w:rFonts w:ascii="GHEA Mariam" w:hAnsi="GHEA Mariam" w:cs="Arial"/>
                <w:color w:val="000000"/>
                <w:sz w:val="18"/>
                <w:szCs w:val="18"/>
                <w:lang w:eastAsia="ru-RU"/>
              </w:rPr>
              <w:t>6</w:t>
            </w:r>
          </w:p>
        </w:tc>
      </w:tr>
      <w:tr w:rsidR="00B919B7" w:rsidRPr="002B3664"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eastAsia="ru-RU"/>
              </w:rPr>
            </w:pPr>
            <w:r w:rsidRPr="002B3664">
              <w:rPr>
                <w:rFonts w:ascii="GHEA Mariam" w:hAnsi="GHEA Mariam" w:cs="Arial"/>
                <w:color w:val="000000"/>
                <w:sz w:val="18"/>
                <w:szCs w:val="18"/>
                <w:lang w:eastAsia="ru-RU"/>
              </w:rPr>
              <w:t>2</w:t>
            </w:r>
          </w:p>
        </w:tc>
        <w:tc>
          <w:tcPr>
            <w:tcW w:w="4020"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eastAsia="ru-RU"/>
              </w:rPr>
            </w:pPr>
            <w:r w:rsidRPr="002B3664">
              <w:rPr>
                <w:rFonts w:ascii="GHEA Mariam" w:hAnsi="GHEA Mariam" w:cs="Arial"/>
                <w:color w:val="000000"/>
                <w:sz w:val="18"/>
                <w:szCs w:val="18"/>
                <w:lang w:eastAsia="ru-RU"/>
              </w:rPr>
              <w:t>Եռակցում</w:t>
            </w:r>
          </w:p>
        </w:tc>
        <w:tc>
          <w:tcPr>
            <w:tcW w:w="1704"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eastAsia="ru-RU"/>
              </w:rPr>
            </w:pPr>
            <w:r w:rsidRPr="002B3664">
              <w:rPr>
                <w:rFonts w:ascii="GHEA Mariam" w:hAnsi="GHEA Mariam" w:cs="Arial"/>
                <w:color w:val="000000"/>
                <w:sz w:val="18"/>
                <w:szCs w:val="18"/>
                <w:lang w:eastAsia="ru-RU"/>
              </w:rPr>
              <w:t>-</w:t>
            </w:r>
          </w:p>
        </w:tc>
        <w:tc>
          <w:tcPr>
            <w:tcW w:w="1603" w:type="dxa"/>
            <w:tcBorders>
              <w:top w:val="nil"/>
              <w:left w:val="nil"/>
              <w:bottom w:val="single" w:sz="8" w:space="0" w:color="auto"/>
              <w:right w:val="single" w:sz="8" w:space="0" w:color="auto"/>
            </w:tcBorders>
            <w:shd w:val="clear" w:color="000000" w:fill="FFFFFF"/>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w:t>
            </w:r>
          </w:p>
        </w:tc>
        <w:tc>
          <w:tcPr>
            <w:tcW w:w="963" w:type="dxa"/>
            <w:tcBorders>
              <w:top w:val="nil"/>
              <w:left w:val="nil"/>
              <w:bottom w:val="single" w:sz="8" w:space="0" w:color="auto"/>
              <w:right w:val="single" w:sz="8" w:space="0" w:color="auto"/>
            </w:tcBorders>
            <w:shd w:val="clear" w:color="000000" w:fill="FFFFFF"/>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w:t>
            </w:r>
          </w:p>
        </w:tc>
      </w:tr>
      <w:tr w:rsidR="00B919B7" w:rsidRPr="002B3664" w:rsidTr="00CF0527">
        <w:trPr>
          <w:trHeight w:val="357"/>
          <w:jc w:val="center"/>
        </w:trPr>
        <w:tc>
          <w:tcPr>
            <w:tcW w:w="456"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eastAsia="ru-RU"/>
              </w:rPr>
            </w:pPr>
            <w:r w:rsidRPr="002B3664">
              <w:rPr>
                <w:rFonts w:ascii="GHEA Mariam" w:hAnsi="GHEA Mariam" w:cs="Arial"/>
                <w:color w:val="000000"/>
                <w:sz w:val="18"/>
                <w:szCs w:val="18"/>
                <w:lang w:eastAsia="ru-RU"/>
              </w:rPr>
              <w:t>3</w:t>
            </w:r>
          </w:p>
        </w:tc>
        <w:tc>
          <w:tcPr>
            <w:tcW w:w="4020"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eastAsia="ru-RU"/>
              </w:rPr>
            </w:pPr>
            <w:r w:rsidRPr="002B3664">
              <w:rPr>
                <w:rFonts w:ascii="GHEA Mariam" w:hAnsi="GHEA Mariam" w:cs="Sylfaen"/>
                <w:color w:val="000000"/>
                <w:sz w:val="18"/>
                <w:szCs w:val="18"/>
                <w:lang w:eastAsia="ru-RU"/>
              </w:rPr>
              <w:t>Ատոտեխսպասարկում</w:t>
            </w:r>
            <w:r w:rsidRPr="002B3664">
              <w:rPr>
                <w:rFonts w:ascii="GHEA Mariam" w:hAnsi="GHEA Mariam" w:cs="Arial"/>
                <w:color w:val="000000"/>
                <w:sz w:val="18"/>
                <w:szCs w:val="18"/>
                <w:lang w:eastAsia="ru-RU"/>
              </w:rPr>
              <w:t xml:space="preserve"> և </w:t>
            </w:r>
            <w:r w:rsidRPr="002B3664">
              <w:rPr>
                <w:rFonts w:ascii="GHEA Mariam" w:hAnsi="GHEA Mariam" w:cs="Sylfaen"/>
                <w:color w:val="000000"/>
                <w:sz w:val="18"/>
                <w:szCs w:val="18"/>
                <w:lang w:eastAsia="ru-RU"/>
              </w:rPr>
              <w:t>ավտոմասերի</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վաճառք</w:t>
            </w:r>
          </w:p>
        </w:tc>
        <w:tc>
          <w:tcPr>
            <w:tcW w:w="1704"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603"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63"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r>
      <w:tr w:rsidR="00B919B7" w:rsidRPr="002B3664"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4020"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eastAsia="ru-RU"/>
              </w:rPr>
              <w:t>Ավտոմասերի</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վաճառք</w:t>
            </w:r>
          </w:p>
        </w:tc>
        <w:tc>
          <w:tcPr>
            <w:tcW w:w="1704"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603"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963"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r>
      <w:tr w:rsidR="00B919B7" w:rsidRPr="002B3664"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w:t>
            </w:r>
          </w:p>
        </w:tc>
        <w:tc>
          <w:tcPr>
            <w:tcW w:w="4020" w:type="dxa"/>
            <w:tcBorders>
              <w:top w:val="nil"/>
              <w:left w:val="nil"/>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eastAsia="ru-RU"/>
              </w:rPr>
              <w:t>Ավտոմասերի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eastAsia="ru-RU"/>
              </w:rPr>
              <w:t>վաճառք</w:t>
            </w:r>
            <w:r w:rsidRPr="002B3664">
              <w:rPr>
                <w:rFonts w:ascii="GHEA Mariam" w:hAnsi="GHEA Mariam" w:cs="Sylfaen"/>
                <w:color w:val="000000"/>
                <w:sz w:val="18"/>
                <w:szCs w:val="18"/>
                <w:lang w:val="ru-RU" w:eastAsia="ru-RU"/>
              </w:rPr>
              <w:t xml:space="preserve"> </w:t>
            </w:r>
            <w:r w:rsidRPr="002B3664">
              <w:rPr>
                <w:rFonts w:ascii="GHEA Mariam" w:hAnsi="GHEA Mariam" w:cs="Sylfaen"/>
                <w:color w:val="000000"/>
                <w:sz w:val="18"/>
                <w:szCs w:val="18"/>
                <w:lang w:eastAsia="ru-RU"/>
              </w:rPr>
              <w:t>և</w:t>
            </w:r>
            <w:r w:rsidRPr="002B3664">
              <w:rPr>
                <w:rFonts w:ascii="GHEA Mariam" w:hAnsi="GHEA Mariam" w:cs="Sylfaen"/>
                <w:color w:val="000000"/>
                <w:sz w:val="18"/>
                <w:szCs w:val="18"/>
                <w:lang w:val="ru-RU" w:eastAsia="ru-RU"/>
              </w:rPr>
              <w:t xml:space="preserve"> </w:t>
            </w:r>
            <w:r w:rsidRPr="002B3664">
              <w:rPr>
                <w:rFonts w:ascii="GHEA Mariam" w:hAnsi="GHEA Mariam" w:cs="Arial"/>
                <w:color w:val="000000"/>
                <w:sz w:val="18"/>
                <w:szCs w:val="18"/>
                <w:lang w:eastAsia="ru-RU"/>
              </w:rPr>
              <w:t>ա</w:t>
            </w:r>
            <w:r w:rsidRPr="002B3664">
              <w:rPr>
                <w:rFonts w:ascii="GHEA Mariam" w:hAnsi="GHEA Mariam" w:cs="Sylfaen"/>
                <w:color w:val="000000"/>
                <w:sz w:val="18"/>
                <w:szCs w:val="18"/>
                <w:lang w:eastAsia="ru-RU"/>
              </w:rPr>
              <w:t>վտոմեքենաների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eastAsia="ru-RU"/>
              </w:rPr>
              <w:t>ապամոնտաժում</w:t>
            </w:r>
          </w:p>
        </w:tc>
        <w:tc>
          <w:tcPr>
            <w:tcW w:w="1704"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603"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63"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r>
      <w:tr w:rsidR="00B919B7" w:rsidRPr="002B3664"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w:t>
            </w:r>
          </w:p>
        </w:tc>
        <w:tc>
          <w:tcPr>
            <w:tcW w:w="4020"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eastAsia="ru-RU"/>
              </w:rPr>
            </w:pPr>
            <w:r w:rsidRPr="002B3664">
              <w:rPr>
                <w:rFonts w:ascii="GHEA Mariam" w:hAnsi="GHEA Mariam" w:cs="Sylfaen"/>
                <w:color w:val="000000"/>
                <w:sz w:val="18"/>
                <w:szCs w:val="18"/>
                <w:lang w:eastAsia="ru-RU"/>
              </w:rPr>
              <w:t>Ատոտեխսպասարկում</w:t>
            </w:r>
            <w:r w:rsidRPr="002B3664">
              <w:rPr>
                <w:rFonts w:ascii="GHEA Mariam" w:hAnsi="GHEA Mariam" w:cs="Arial"/>
                <w:color w:val="000000"/>
                <w:sz w:val="18"/>
                <w:szCs w:val="18"/>
                <w:lang w:eastAsia="ru-RU"/>
              </w:rPr>
              <w:t xml:space="preserve"> և ա</w:t>
            </w:r>
            <w:r w:rsidRPr="002B3664">
              <w:rPr>
                <w:rFonts w:ascii="GHEA Mariam" w:hAnsi="GHEA Mariam" w:cs="Sylfaen"/>
                <w:color w:val="000000"/>
                <w:sz w:val="18"/>
                <w:szCs w:val="18"/>
                <w:lang w:eastAsia="ru-RU"/>
              </w:rPr>
              <w:t>վտոմեքենաների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eastAsia="ru-RU"/>
              </w:rPr>
              <w:t>ապամոնտաժում</w:t>
            </w:r>
          </w:p>
        </w:tc>
        <w:tc>
          <w:tcPr>
            <w:tcW w:w="1704"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603"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963"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r>
      <w:tr w:rsidR="00B919B7" w:rsidRPr="002B3664"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w:t>
            </w:r>
          </w:p>
        </w:tc>
        <w:tc>
          <w:tcPr>
            <w:tcW w:w="4020" w:type="dxa"/>
            <w:tcBorders>
              <w:top w:val="nil"/>
              <w:left w:val="nil"/>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Ավտոլվացում</w:t>
            </w:r>
          </w:p>
        </w:tc>
        <w:tc>
          <w:tcPr>
            <w:tcW w:w="1704"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603"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963"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r>
      <w:tr w:rsidR="00B919B7" w:rsidRPr="002B3664"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w:t>
            </w:r>
          </w:p>
        </w:tc>
        <w:tc>
          <w:tcPr>
            <w:tcW w:w="4020" w:type="dxa"/>
            <w:tcBorders>
              <w:top w:val="nil"/>
              <w:left w:val="nil"/>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Ավտոմեքենայի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պաստառագործ</w:t>
            </w:r>
          </w:p>
        </w:tc>
        <w:tc>
          <w:tcPr>
            <w:tcW w:w="1704"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603"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963"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hy-AM" w:eastAsia="ru-RU"/>
              </w:rPr>
            </w:pPr>
            <w:r w:rsidRPr="002B3664">
              <w:rPr>
                <w:rFonts w:ascii="GHEA Mariam" w:hAnsi="GHEA Mariam" w:cs="Arial"/>
                <w:color w:val="000000"/>
                <w:sz w:val="18"/>
                <w:szCs w:val="18"/>
                <w:lang w:val="hy-AM" w:eastAsia="ru-RU"/>
              </w:rPr>
              <w:t>2</w:t>
            </w:r>
          </w:p>
        </w:tc>
      </w:tr>
      <w:tr w:rsidR="00B919B7" w:rsidRPr="002B3664"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w:t>
            </w:r>
          </w:p>
        </w:tc>
        <w:tc>
          <w:tcPr>
            <w:tcW w:w="4020" w:type="dxa"/>
            <w:tcBorders>
              <w:top w:val="nil"/>
              <w:left w:val="nil"/>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Ամորտիզատորների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փոխում</w:t>
            </w:r>
          </w:p>
        </w:tc>
        <w:tc>
          <w:tcPr>
            <w:tcW w:w="1704"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603"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963"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r>
      <w:tr w:rsidR="00B919B7" w:rsidRPr="002B3664"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w:t>
            </w:r>
          </w:p>
        </w:tc>
        <w:tc>
          <w:tcPr>
            <w:tcW w:w="4020" w:type="dxa"/>
            <w:tcBorders>
              <w:top w:val="nil"/>
              <w:left w:val="nil"/>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w:t>
            </w:r>
            <w:r w:rsidRPr="002B3664">
              <w:rPr>
                <w:rFonts w:ascii="GHEA Mariam" w:hAnsi="GHEA Mariam" w:cs="Sylfaen"/>
                <w:color w:val="000000"/>
                <w:sz w:val="18"/>
                <w:szCs w:val="18"/>
                <w:lang w:eastAsia="ru-RU"/>
              </w:rPr>
              <w:t>վտո</w:t>
            </w:r>
            <w:r w:rsidRPr="002B3664">
              <w:rPr>
                <w:rFonts w:ascii="GHEA Mariam" w:hAnsi="GHEA Mariam" w:cs="Sylfaen"/>
                <w:color w:val="000000"/>
                <w:sz w:val="18"/>
                <w:szCs w:val="18"/>
                <w:lang w:val="ru-RU" w:eastAsia="ru-RU"/>
              </w:rPr>
              <w:t>վերա</w:t>
            </w:r>
            <w:r w:rsidRPr="002B3664">
              <w:rPr>
                <w:rFonts w:ascii="GHEA Mariam" w:hAnsi="GHEA Mariam" w:cs="Sylfaen"/>
                <w:color w:val="000000"/>
                <w:sz w:val="18"/>
                <w:szCs w:val="18"/>
                <w:lang w:eastAsia="ru-RU"/>
              </w:rPr>
              <w:t>նորոգում</w:t>
            </w:r>
          </w:p>
        </w:tc>
        <w:tc>
          <w:tcPr>
            <w:tcW w:w="1704"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603"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963"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r>
      <w:tr w:rsidR="00B919B7" w:rsidRPr="002B3664"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w:t>
            </w:r>
          </w:p>
        </w:tc>
        <w:tc>
          <w:tcPr>
            <w:tcW w:w="4020" w:type="dxa"/>
            <w:tcBorders>
              <w:top w:val="nil"/>
              <w:left w:val="nil"/>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Ավտոմեքենաների ներկում/փչում</w:t>
            </w:r>
          </w:p>
        </w:tc>
        <w:tc>
          <w:tcPr>
            <w:tcW w:w="1704"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603"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963"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r>
      <w:tr w:rsidR="00B919B7" w:rsidRPr="002B3664"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w:t>
            </w:r>
          </w:p>
        </w:tc>
        <w:tc>
          <w:tcPr>
            <w:tcW w:w="4020" w:type="dxa"/>
            <w:tcBorders>
              <w:top w:val="nil"/>
              <w:left w:val="nil"/>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Ավտոէլեկտրատեխնիկ</w:t>
            </w:r>
          </w:p>
        </w:tc>
        <w:tc>
          <w:tcPr>
            <w:tcW w:w="1704"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603"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963"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r>
      <w:tr w:rsidR="00B919B7" w:rsidRPr="002B3664"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lastRenderedPageBreak/>
              <w:t>13</w:t>
            </w:r>
          </w:p>
        </w:tc>
        <w:tc>
          <w:tcPr>
            <w:tcW w:w="4020" w:type="dxa"/>
            <w:tcBorders>
              <w:top w:val="nil"/>
              <w:left w:val="nil"/>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Ավտոմատ</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փոխանցման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տուփերի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վերանորոգում</w:t>
            </w:r>
          </w:p>
        </w:tc>
        <w:tc>
          <w:tcPr>
            <w:tcW w:w="1704"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603"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963"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r>
      <w:tr w:rsidR="00B919B7" w:rsidRPr="002B3664"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14</w:t>
            </w:r>
          </w:p>
        </w:tc>
        <w:tc>
          <w:tcPr>
            <w:tcW w:w="4020" w:type="dxa"/>
            <w:tcBorders>
              <w:top w:val="nil"/>
              <w:left w:val="nil"/>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Ավտոմեխանիկ</w:t>
            </w:r>
          </w:p>
        </w:tc>
        <w:tc>
          <w:tcPr>
            <w:tcW w:w="1704"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603"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963"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r>
      <w:tr w:rsidR="00B919B7" w:rsidRPr="002B3664"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w:t>
            </w:r>
          </w:p>
        </w:tc>
        <w:tc>
          <w:tcPr>
            <w:tcW w:w="4020" w:type="dxa"/>
            <w:tcBorders>
              <w:top w:val="nil"/>
              <w:left w:val="nil"/>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Ավտոմեքենաների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յուղի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փոխում</w:t>
            </w:r>
          </w:p>
        </w:tc>
        <w:tc>
          <w:tcPr>
            <w:tcW w:w="1704"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603"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963"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r>
      <w:tr w:rsidR="00B919B7" w:rsidRPr="002B3664"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16</w:t>
            </w:r>
          </w:p>
        </w:tc>
        <w:tc>
          <w:tcPr>
            <w:tcW w:w="4020" w:type="dxa"/>
            <w:tcBorders>
              <w:top w:val="nil"/>
              <w:left w:val="nil"/>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w:t>
            </w:r>
            <w:r w:rsidRPr="002B3664">
              <w:rPr>
                <w:rFonts w:ascii="GHEA Mariam" w:hAnsi="GHEA Mariam" w:cs="Sylfaen"/>
                <w:color w:val="000000"/>
                <w:sz w:val="18"/>
                <w:szCs w:val="18"/>
                <w:lang w:eastAsia="ru-RU"/>
              </w:rPr>
              <w:t>վտոնորոգում</w:t>
            </w:r>
          </w:p>
        </w:tc>
        <w:tc>
          <w:tcPr>
            <w:tcW w:w="1704"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603"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963"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r>
      <w:tr w:rsidR="00B919B7" w:rsidRPr="002B3664"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17</w:t>
            </w:r>
          </w:p>
        </w:tc>
        <w:tc>
          <w:tcPr>
            <w:tcW w:w="4020" w:type="dxa"/>
            <w:tcBorders>
              <w:top w:val="nil"/>
              <w:left w:val="nil"/>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Ավտոփականագործ</w:t>
            </w:r>
          </w:p>
        </w:tc>
        <w:tc>
          <w:tcPr>
            <w:tcW w:w="1704"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603"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963"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r>
      <w:tr w:rsidR="00B919B7" w:rsidRPr="002B3664"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18</w:t>
            </w:r>
          </w:p>
        </w:tc>
        <w:tc>
          <w:tcPr>
            <w:tcW w:w="4020" w:type="dxa"/>
            <w:tcBorders>
              <w:top w:val="nil"/>
              <w:left w:val="nil"/>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Ավտոօդորակիչների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վերանորոգում</w:t>
            </w:r>
          </w:p>
        </w:tc>
        <w:tc>
          <w:tcPr>
            <w:tcW w:w="1704"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603"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963"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r>
      <w:tr w:rsidR="00B919B7" w:rsidRPr="002B3664"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w:t>
            </w:r>
          </w:p>
        </w:tc>
        <w:tc>
          <w:tcPr>
            <w:tcW w:w="4020"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Ընթացագործ</w:t>
            </w:r>
          </w:p>
        </w:tc>
        <w:tc>
          <w:tcPr>
            <w:tcW w:w="1704"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603" w:type="dxa"/>
            <w:tcBorders>
              <w:top w:val="nil"/>
              <w:left w:val="nil"/>
              <w:bottom w:val="single" w:sz="8" w:space="0" w:color="auto"/>
              <w:right w:val="single" w:sz="8" w:space="0" w:color="auto"/>
            </w:tcBorders>
            <w:shd w:val="clear" w:color="000000" w:fill="FFFFFF"/>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w:t>
            </w:r>
          </w:p>
        </w:tc>
        <w:tc>
          <w:tcPr>
            <w:tcW w:w="963" w:type="dxa"/>
            <w:tcBorders>
              <w:top w:val="nil"/>
              <w:left w:val="nil"/>
              <w:bottom w:val="single" w:sz="8" w:space="0" w:color="auto"/>
              <w:right w:val="single" w:sz="8" w:space="0" w:color="auto"/>
            </w:tcBorders>
            <w:shd w:val="clear" w:color="000000" w:fill="FFFFFF"/>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w:t>
            </w:r>
          </w:p>
        </w:tc>
      </w:tr>
      <w:tr w:rsidR="00B919B7" w:rsidRPr="002B3664"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20</w:t>
            </w:r>
          </w:p>
        </w:tc>
        <w:tc>
          <w:tcPr>
            <w:tcW w:w="4020"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eastAsia="ru-RU"/>
              </w:rPr>
              <w:t>Շ</w:t>
            </w:r>
            <w:r w:rsidRPr="002B3664">
              <w:rPr>
                <w:rFonts w:ascii="GHEA Mariam" w:hAnsi="GHEA Mariam" w:cs="Sylfaen"/>
                <w:color w:val="000000"/>
                <w:sz w:val="18"/>
                <w:szCs w:val="18"/>
                <w:lang w:val="ru-RU" w:eastAsia="ru-RU"/>
              </w:rPr>
              <w:t>արժիչագործ</w:t>
            </w:r>
          </w:p>
        </w:tc>
        <w:tc>
          <w:tcPr>
            <w:tcW w:w="1704"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603" w:type="dxa"/>
            <w:tcBorders>
              <w:top w:val="nil"/>
              <w:left w:val="nil"/>
              <w:bottom w:val="single" w:sz="8" w:space="0" w:color="auto"/>
              <w:right w:val="single" w:sz="8" w:space="0" w:color="auto"/>
            </w:tcBorders>
            <w:shd w:val="clear" w:color="000000" w:fill="FFFFFF"/>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963" w:type="dxa"/>
            <w:tcBorders>
              <w:top w:val="nil"/>
              <w:left w:val="nil"/>
              <w:bottom w:val="single" w:sz="8" w:space="0" w:color="auto"/>
              <w:right w:val="single" w:sz="8" w:space="0" w:color="auto"/>
            </w:tcBorders>
            <w:shd w:val="clear" w:color="000000" w:fill="FFFFFF"/>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r>
      <w:tr w:rsidR="00B919B7" w:rsidRPr="002B3664" w:rsidTr="00CF0527">
        <w:trPr>
          <w:trHeight w:val="315"/>
          <w:jc w:val="center"/>
        </w:trPr>
        <w:tc>
          <w:tcPr>
            <w:tcW w:w="4476" w:type="dxa"/>
            <w:gridSpan w:val="2"/>
            <w:tcBorders>
              <w:top w:val="single" w:sz="8" w:space="0" w:color="auto"/>
              <w:left w:val="single" w:sz="8" w:space="0" w:color="auto"/>
              <w:bottom w:val="single" w:sz="8" w:space="0" w:color="auto"/>
              <w:right w:val="single" w:sz="8" w:space="0" w:color="000000"/>
            </w:tcBorders>
            <w:shd w:val="clear" w:color="000000" w:fill="FFFFFF"/>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Ենթաընդհանուր</w:t>
            </w:r>
            <w:r w:rsidRPr="002B3664">
              <w:rPr>
                <w:rFonts w:ascii="GHEA Mariam" w:hAnsi="GHEA Mariam" w:cs="Arial"/>
                <w:b/>
                <w:bCs/>
                <w:color w:val="000000"/>
                <w:sz w:val="18"/>
                <w:szCs w:val="18"/>
                <w:lang w:val="ru-RU" w:eastAsia="ru-RU"/>
              </w:rPr>
              <w:t xml:space="preserve"> </w:t>
            </w:r>
            <w:r w:rsidRPr="002B3664">
              <w:rPr>
                <w:rFonts w:ascii="GHEA Mariam" w:hAnsi="GHEA Mariam" w:cs="Arial"/>
                <w:b/>
                <w:bCs/>
                <w:color w:val="000000"/>
                <w:sz w:val="18"/>
                <w:szCs w:val="18"/>
                <w:lang w:eastAsia="ru-RU"/>
              </w:rPr>
              <w:t>Ա</w:t>
            </w:r>
            <w:r w:rsidRPr="002B3664">
              <w:rPr>
                <w:rFonts w:ascii="GHEA Mariam" w:hAnsi="GHEA Mariam" w:cs="Arial"/>
                <w:b/>
                <w:bCs/>
                <w:color w:val="000000"/>
                <w:sz w:val="18"/>
                <w:szCs w:val="18"/>
                <w:lang w:val="hy-AM" w:eastAsia="ru-RU"/>
              </w:rPr>
              <w:t>1</w:t>
            </w:r>
            <w:r w:rsidRPr="002B3664">
              <w:rPr>
                <w:rFonts w:ascii="GHEA Mariam" w:hAnsi="GHEA Mariam" w:cs="Arial"/>
                <w:b/>
                <w:bCs/>
                <w:color w:val="000000"/>
                <w:sz w:val="18"/>
                <w:szCs w:val="18"/>
                <w:lang w:val="ru-RU" w:eastAsia="ru-RU"/>
              </w:rPr>
              <w:t>.</w:t>
            </w:r>
          </w:p>
        </w:tc>
        <w:tc>
          <w:tcPr>
            <w:tcW w:w="1704"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8</w:t>
            </w:r>
          </w:p>
        </w:tc>
        <w:tc>
          <w:tcPr>
            <w:tcW w:w="1603"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b/>
                <w:bCs/>
                <w:color w:val="000000"/>
                <w:sz w:val="18"/>
                <w:szCs w:val="18"/>
                <w:lang w:val="hy-AM" w:eastAsia="ru-RU"/>
              </w:rPr>
            </w:pPr>
            <w:r w:rsidRPr="002B3664">
              <w:rPr>
                <w:rFonts w:ascii="GHEA Mariam" w:hAnsi="GHEA Mariam" w:cs="Arial"/>
                <w:b/>
                <w:bCs/>
                <w:color w:val="000000"/>
                <w:sz w:val="18"/>
                <w:szCs w:val="18"/>
                <w:lang w:val="ru-RU" w:eastAsia="ru-RU"/>
              </w:rPr>
              <w:t>3</w:t>
            </w:r>
            <w:r w:rsidRPr="002B3664">
              <w:rPr>
                <w:rFonts w:ascii="GHEA Mariam" w:hAnsi="GHEA Mariam" w:cs="Arial"/>
                <w:b/>
                <w:bCs/>
                <w:color w:val="000000"/>
                <w:sz w:val="18"/>
                <w:szCs w:val="18"/>
                <w:lang w:val="hy-AM" w:eastAsia="ru-RU"/>
              </w:rPr>
              <w:t>9</w:t>
            </w:r>
          </w:p>
        </w:tc>
        <w:tc>
          <w:tcPr>
            <w:tcW w:w="963" w:type="dxa"/>
            <w:tcBorders>
              <w:top w:val="nil"/>
              <w:left w:val="nil"/>
              <w:bottom w:val="single" w:sz="8" w:space="0" w:color="auto"/>
              <w:right w:val="single" w:sz="8" w:space="0" w:color="auto"/>
            </w:tcBorders>
            <w:shd w:val="clear" w:color="000000" w:fill="FFFFFF"/>
            <w:vAlign w:val="center"/>
          </w:tcPr>
          <w:p w:rsidR="00B919B7" w:rsidRPr="002B3664" w:rsidRDefault="00B919B7" w:rsidP="00634DBC">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eastAsia="ru-RU"/>
              </w:rPr>
              <w:t>43</w:t>
            </w:r>
          </w:p>
        </w:tc>
      </w:tr>
      <w:tr w:rsidR="00B919B7" w:rsidRPr="002B3664" w:rsidTr="00CF0527">
        <w:trPr>
          <w:trHeight w:val="315"/>
          <w:jc w:val="center"/>
        </w:trPr>
        <w:tc>
          <w:tcPr>
            <w:tcW w:w="8746" w:type="dxa"/>
            <w:gridSpan w:val="5"/>
            <w:tcBorders>
              <w:top w:val="single" w:sz="8" w:space="0" w:color="auto"/>
              <w:left w:val="single" w:sz="8" w:space="0" w:color="auto"/>
              <w:bottom w:val="single" w:sz="8" w:space="0" w:color="auto"/>
              <w:right w:val="single" w:sz="8" w:space="0" w:color="000000"/>
            </w:tcBorders>
            <w:shd w:val="clear" w:color="000000" w:fill="F2F2F2"/>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hy-AM" w:eastAsia="ru-RU"/>
              </w:rPr>
              <w:t>Ա2.</w:t>
            </w:r>
            <w:r w:rsidRPr="002B3664">
              <w:rPr>
                <w:rFonts w:ascii="GHEA Mariam" w:hAnsi="GHEA Mariam" w:cs="Arial"/>
                <w:b/>
                <w:bCs/>
                <w:color w:val="000000"/>
                <w:sz w:val="18"/>
                <w:szCs w:val="18"/>
                <w:lang w:val="ru-RU" w:eastAsia="ru-RU"/>
              </w:rPr>
              <w:t xml:space="preserve">. </w:t>
            </w:r>
            <w:r w:rsidRPr="002B3664">
              <w:rPr>
                <w:rFonts w:ascii="GHEA Mariam" w:hAnsi="GHEA Mariam" w:cs="Arial"/>
                <w:b/>
                <w:bCs/>
                <w:color w:val="000000"/>
                <w:sz w:val="18"/>
                <w:szCs w:val="18"/>
                <w:lang w:eastAsia="ru-RU"/>
              </w:rPr>
              <w:t>Այլ ծառայություններ</w:t>
            </w:r>
          </w:p>
        </w:tc>
      </w:tr>
      <w:tr w:rsidR="00B919B7" w:rsidRPr="002B3664"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4020"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Անշարժ</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գույքի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գործակալություն</w:t>
            </w:r>
          </w:p>
        </w:tc>
        <w:tc>
          <w:tcPr>
            <w:tcW w:w="1704"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603"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63"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r>
      <w:tr w:rsidR="00B919B7" w:rsidRPr="002B3664"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4020" w:type="dxa"/>
            <w:tcBorders>
              <w:top w:val="single" w:sz="4" w:space="0" w:color="auto"/>
              <w:left w:val="single" w:sz="4" w:space="0" w:color="auto"/>
              <w:bottom w:val="single" w:sz="4" w:space="0" w:color="auto"/>
              <w:right w:val="single" w:sz="4" w:space="0" w:color="auto"/>
            </w:tcBorders>
            <w:noWrap/>
            <w:vAlign w:val="center"/>
          </w:tcPr>
          <w:p w:rsidR="00B919B7" w:rsidRPr="002B3664" w:rsidRDefault="00B919B7" w:rsidP="00B81AAA">
            <w:pPr>
              <w:rPr>
                <w:rFonts w:ascii="GHEA Mariam" w:hAnsi="GHEA Mariam" w:cs="Calibri"/>
                <w:color w:val="000000"/>
                <w:sz w:val="18"/>
                <w:szCs w:val="18"/>
                <w:lang w:val="hy-AM" w:eastAsia="ru-RU"/>
              </w:rPr>
            </w:pPr>
            <w:r w:rsidRPr="002B3664">
              <w:rPr>
                <w:rFonts w:ascii="GHEA Mariam" w:hAnsi="GHEA Mariam" w:cs="Sylfaen"/>
                <w:color w:val="000000"/>
                <w:sz w:val="18"/>
                <w:szCs w:val="18"/>
                <w:lang w:val="ru-RU" w:eastAsia="ru-RU"/>
              </w:rPr>
              <w:t>ԱՊՊԱ</w:t>
            </w:r>
            <w:r w:rsidRPr="002B3664">
              <w:rPr>
                <w:rFonts w:ascii="GHEA Mariam" w:hAnsi="GHEA Mariam" w:cs="Calibri"/>
                <w:color w:val="000000"/>
                <w:sz w:val="18"/>
                <w:szCs w:val="18"/>
                <w:lang w:val="ru-RU" w:eastAsia="ru-RU"/>
              </w:rPr>
              <w:t xml:space="preserve"> </w:t>
            </w:r>
            <w:r w:rsidRPr="002B3664">
              <w:rPr>
                <w:rFonts w:ascii="GHEA Mariam" w:hAnsi="GHEA Mariam" w:cs="Calibri"/>
                <w:color w:val="000000"/>
                <w:sz w:val="18"/>
                <w:szCs w:val="18"/>
                <w:lang w:val="hy-AM" w:eastAsia="ru-RU"/>
              </w:rPr>
              <w:t>(</w:t>
            </w:r>
            <w:r w:rsidRPr="002B3664">
              <w:rPr>
                <w:rFonts w:ascii="GHEA Mariam" w:hAnsi="GHEA Mariam"/>
                <w:color w:val="000000"/>
                <w:sz w:val="18"/>
                <w:szCs w:val="18"/>
                <w:shd w:val="clear" w:color="auto" w:fill="FFFFFF"/>
              </w:rPr>
              <w:t>Ավտոտրանսպորտից</w:t>
            </w:r>
            <w:r w:rsidRPr="002B3664">
              <w:rPr>
                <w:rFonts w:ascii="GHEA Mariam" w:hAnsi="GHEA Mariam"/>
                <w:color w:val="000000"/>
                <w:sz w:val="18"/>
                <w:szCs w:val="18"/>
                <w:shd w:val="clear" w:color="auto" w:fill="FFFFFF"/>
                <w:lang w:val="ru-RU"/>
              </w:rPr>
              <w:t xml:space="preserve"> </w:t>
            </w:r>
            <w:r w:rsidRPr="002B3664">
              <w:rPr>
                <w:rFonts w:ascii="GHEA Mariam" w:hAnsi="GHEA Mariam"/>
                <w:color w:val="000000"/>
                <w:sz w:val="18"/>
                <w:szCs w:val="18"/>
                <w:shd w:val="clear" w:color="auto" w:fill="FFFFFF"/>
              </w:rPr>
              <w:t>բխող</w:t>
            </w:r>
            <w:r w:rsidRPr="002B3664">
              <w:rPr>
                <w:rFonts w:ascii="GHEA Mariam" w:hAnsi="GHEA Mariam"/>
                <w:color w:val="000000"/>
                <w:sz w:val="18"/>
                <w:szCs w:val="18"/>
                <w:shd w:val="clear" w:color="auto" w:fill="FFFFFF"/>
                <w:lang w:val="ru-RU"/>
              </w:rPr>
              <w:t xml:space="preserve"> </w:t>
            </w:r>
            <w:r w:rsidRPr="002B3664">
              <w:rPr>
                <w:rFonts w:ascii="GHEA Mariam" w:hAnsi="GHEA Mariam"/>
                <w:color w:val="000000"/>
                <w:sz w:val="18"/>
                <w:szCs w:val="18"/>
                <w:shd w:val="clear" w:color="auto" w:fill="FFFFFF"/>
              </w:rPr>
              <w:t>պատասխանատվության</w:t>
            </w:r>
            <w:r w:rsidRPr="002B3664">
              <w:rPr>
                <w:rFonts w:ascii="GHEA Mariam" w:hAnsi="GHEA Mariam"/>
                <w:color w:val="000000"/>
                <w:sz w:val="18"/>
                <w:szCs w:val="18"/>
                <w:shd w:val="clear" w:color="auto" w:fill="FFFFFF"/>
                <w:lang w:val="ru-RU"/>
              </w:rPr>
              <w:t xml:space="preserve"> </w:t>
            </w:r>
            <w:r w:rsidRPr="002B3664">
              <w:rPr>
                <w:rFonts w:ascii="GHEA Mariam" w:hAnsi="GHEA Mariam"/>
                <w:color w:val="000000"/>
                <w:sz w:val="18"/>
                <w:szCs w:val="18"/>
                <w:shd w:val="clear" w:color="auto" w:fill="FFFFFF"/>
              </w:rPr>
              <w:t>պարտադիր</w:t>
            </w:r>
            <w:r w:rsidRPr="002B3664">
              <w:rPr>
                <w:rFonts w:ascii="GHEA Mariam" w:hAnsi="GHEA Mariam"/>
                <w:color w:val="000000"/>
                <w:sz w:val="18"/>
                <w:szCs w:val="18"/>
                <w:shd w:val="clear" w:color="auto" w:fill="FFFFFF"/>
                <w:lang w:val="ru-RU"/>
              </w:rPr>
              <w:t xml:space="preserve"> </w:t>
            </w:r>
            <w:r w:rsidRPr="002B3664">
              <w:rPr>
                <w:rFonts w:ascii="GHEA Mariam" w:hAnsi="GHEA Mariam"/>
                <w:color w:val="000000"/>
                <w:sz w:val="18"/>
                <w:szCs w:val="18"/>
                <w:shd w:val="clear" w:color="auto" w:fill="FFFFFF"/>
              </w:rPr>
              <w:t>ապահովագրությ</w:t>
            </w:r>
            <w:r w:rsidRPr="002B3664">
              <w:rPr>
                <w:rFonts w:ascii="GHEA Mariam" w:hAnsi="GHEA Mariam"/>
                <w:color w:val="000000"/>
                <w:sz w:val="18"/>
                <w:szCs w:val="18"/>
                <w:shd w:val="clear" w:color="auto" w:fill="FFFFFF"/>
                <w:lang w:val="ru-RU"/>
              </w:rPr>
              <w:t>ա</w:t>
            </w:r>
            <w:r w:rsidRPr="002B3664">
              <w:rPr>
                <w:rFonts w:ascii="GHEA Mariam" w:hAnsi="GHEA Mariam"/>
                <w:color w:val="000000"/>
                <w:sz w:val="18"/>
                <w:szCs w:val="18"/>
                <w:shd w:val="clear" w:color="auto" w:fill="FFFFFF"/>
              </w:rPr>
              <w:t>ն</w:t>
            </w:r>
            <w:r w:rsidRPr="002B3664">
              <w:rPr>
                <w:rFonts w:ascii="GHEA Mariam" w:hAnsi="GHEA Mariam"/>
                <w:color w:val="000000"/>
                <w:sz w:val="18"/>
                <w:szCs w:val="18"/>
                <w:shd w:val="clear" w:color="auto" w:fill="FFFFFF"/>
                <w:lang w:val="hy-AM"/>
              </w:rPr>
              <w:t>)</w:t>
            </w:r>
            <w:r w:rsidRPr="002B3664">
              <w:rPr>
                <w:rFonts w:ascii="GHEA Mariam" w:hAnsi="GHEA Mariam" w:cs="Sylfaen"/>
                <w:color w:val="000000"/>
                <w:sz w:val="18"/>
                <w:szCs w:val="18"/>
                <w:lang w:val="ru-RU" w:eastAsia="ru-RU"/>
              </w:rPr>
              <w:t xml:space="preserve"> գործակալ</w:t>
            </w:r>
          </w:p>
        </w:tc>
        <w:tc>
          <w:tcPr>
            <w:tcW w:w="1704"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603"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963"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r>
      <w:tr w:rsidR="00B919B7" w:rsidRPr="002B3664"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4020" w:type="dxa"/>
            <w:tcBorders>
              <w:top w:val="single" w:sz="8" w:space="0" w:color="auto"/>
              <w:left w:val="nil"/>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Գերեզմանաքարերի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պատրաստում</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և</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վաճառք</w:t>
            </w:r>
          </w:p>
        </w:tc>
        <w:tc>
          <w:tcPr>
            <w:tcW w:w="1704"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603"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963"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r>
      <w:tr w:rsidR="00B919B7" w:rsidRPr="002B3664"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4020" w:type="dxa"/>
            <w:tcBorders>
              <w:top w:val="nil"/>
              <w:left w:val="nil"/>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Թռչնամսի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ներմուծում</w:t>
            </w:r>
          </w:p>
        </w:tc>
        <w:tc>
          <w:tcPr>
            <w:tcW w:w="1704"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603"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63"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r>
      <w:tr w:rsidR="00B919B7" w:rsidRPr="002B3664"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w:t>
            </w:r>
          </w:p>
        </w:tc>
        <w:tc>
          <w:tcPr>
            <w:tcW w:w="4020" w:type="dxa"/>
            <w:tcBorders>
              <w:top w:val="nil"/>
              <w:left w:val="nil"/>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Կոշիկի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վերանորոգում</w:t>
            </w:r>
          </w:p>
        </w:tc>
        <w:tc>
          <w:tcPr>
            <w:tcW w:w="1704"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603"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963"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r>
      <w:tr w:rsidR="00B919B7" w:rsidRPr="002B3664"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w:t>
            </w:r>
          </w:p>
        </w:tc>
        <w:tc>
          <w:tcPr>
            <w:tcW w:w="4020" w:type="dxa"/>
            <w:tcBorders>
              <w:top w:val="nil"/>
              <w:left w:val="nil"/>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Ուղևորափոխադրում</w:t>
            </w:r>
          </w:p>
        </w:tc>
        <w:tc>
          <w:tcPr>
            <w:tcW w:w="1704"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603"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963"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r>
      <w:tr w:rsidR="00B919B7" w:rsidRPr="002B3664"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w:t>
            </w:r>
          </w:p>
        </w:tc>
        <w:tc>
          <w:tcPr>
            <w:tcW w:w="4020" w:type="dxa"/>
            <w:tcBorders>
              <w:top w:val="nil"/>
              <w:left w:val="nil"/>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Սառույցի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պատրաստում</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և</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վաճառք</w:t>
            </w:r>
          </w:p>
        </w:tc>
        <w:tc>
          <w:tcPr>
            <w:tcW w:w="1704"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603"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963"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r>
      <w:tr w:rsidR="00B919B7" w:rsidRPr="002B3664"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w:t>
            </w:r>
          </w:p>
        </w:tc>
        <w:tc>
          <w:tcPr>
            <w:tcW w:w="4020" w:type="dxa"/>
            <w:tcBorders>
              <w:top w:val="nil"/>
              <w:left w:val="nil"/>
              <w:bottom w:val="single" w:sz="8" w:space="0" w:color="auto"/>
              <w:right w:val="single" w:sz="8" w:space="0" w:color="auto"/>
            </w:tcBorders>
            <w:vAlign w:val="center"/>
          </w:tcPr>
          <w:p w:rsidR="00B919B7" w:rsidRPr="002B3664" w:rsidRDefault="00B919B7" w:rsidP="00634DBC">
            <w:pP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Սանտեխնիկայի նորոգում</w:t>
            </w:r>
          </w:p>
        </w:tc>
        <w:tc>
          <w:tcPr>
            <w:tcW w:w="1704" w:type="dxa"/>
            <w:tcBorders>
              <w:top w:val="nil"/>
              <w:left w:val="nil"/>
              <w:bottom w:val="single" w:sz="8" w:space="0" w:color="auto"/>
              <w:right w:val="single" w:sz="8" w:space="0" w:color="auto"/>
            </w:tcBorders>
            <w:shd w:val="clear" w:color="000000" w:fill="FFFFFF"/>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603" w:type="dxa"/>
            <w:tcBorders>
              <w:top w:val="nil"/>
              <w:left w:val="nil"/>
              <w:bottom w:val="single" w:sz="8" w:space="0" w:color="auto"/>
              <w:right w:val="single" w:sz="8" w:space="0" w:color="auto"/>
            </w:tcBorders>
            <w:shd w:val="clear" w:color="000000" w:fill="FFFFFF"/>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963" w:type="dxa"/>
            <w:tcBorders>
              <w:top w:val="nil"/>
              <w:left w:val="nil"/>
              <w:bottom w:val="single" w:sz="8" w:space="0" w:color="auto"/>
              <w:right w:val="single" w:sz="8" w:space="0" w:color="auto"/>
            </w:tcBorders>
            <w:shd w:val="clear" w:color="000000" w:fill="FFFFFF"/>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r>
      <w:tr w:rsidR="00B919B7" w:rsidRPr="002B3664"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w:t>
            </w:r>
          </w:p>
        </w:tc>
        <w:tc>
          <w:tcPr>
            <w:tcW w:w="4020" w:type="dxa"/>
            <w:tcBorders>
              <w:top w:val="nil"/>
              <w:left w:val="nil"/>
              <w:bottom w:val="single" w:sz="8" w:space="0" w:color="auto"/>
              <w:right w:val="single" w:sz="8" w:space="0" w:color="auto"/>
            </w:tcBorders>
            <w:vAlign w:val="center"/>
          </w:tcPr>
          <w:p w:rsidR="00B919B7" w:rsidRPr="002B3664" w:rsidRDefault="00B919B7" w:rsidP="00634DBC">
            <w:pPr>
              <w:rPr>
                <w:rFonts w:ascii="GHEA Mariam" w:hAnsi="GHEA Mariam" w:cs="Arial"/>
                <w:color w:val="000000"/>
                <w:sz w:val="18"/>
                <w:szCs w:val="18"/>
                <w:lang w:val="hy-AM" w:eastAsia="ru-RU"/>
              </w:rPr>
            </w:pPr>
            <w:r w:rsidRPr="002B3664">
              <w:rPr>
                <w:rFonts w:ascii="GHEA Mariam" w:hAnsi="GHEA Mariam" w:cs="Arial"/>
                <w:color w:val="000000"/>
                <w:sz w:val="18"/>
                <w:szCs w:val="18"/>
                <w:lang w:val="hy-AM" w:eastAsia="ru-RU"/>
              </w:rPr>
              <w:t>Կահույքի պատրաստում և վաճառք</w:t>
            </w:r>
          </w:p>
        </w:tc>
        <w:tc>
          <w:tcPr>
            <w:tcW w:w="1704" w:type="dxa"/>
            <w:tcBorders>
              <w:top w:val="nil"/>
              <w:left w:val="nil"/>
              <w:bottom w:val="single" w:sz="8" w:space="0" w:color="auto"/>
              <w:right w:val="single" w:sz="8" w:space="0" w:color="auto"/>
            </w:tcBorders>
            <w:shd w:val="clear" w:color="000000" w:fill="FFFFFF"/>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603" w:type="dxa"/>
            <w:tcBorders>
              <w:top w:val="nil"/>
              <w:left w:val="nil"/>
              <w:bottom w:val="single" w:sz="8" w:space="0" w:color="auto"/>
              <w:right w:val="single" w:sz="8" w:space="0" w:color="auto"/>
            </w:tcBorders>
            <w:shd w:val="clear" w:color="000000" w:fill="FFFFFF"/>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963" w:type="dxa"/>
            <w:tcBorders>
              <w:top w:val="nil"/>
              <w:left w:val="nil"/>
              <w:bottom w:val="single" w:sz="8" w:space="0" w:color="auto"/>
              <w:right w:val="single" w:sz="8" w:space="0" w:color="auto"/>
            </w:tcBorders>
            <w:shd w:val="clear" w:color="000000" w:fill="FFFFFF"/>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r>
      <w:tr w:rsidR="00B919B7" w:rsidRPr="002B3664"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w:t>
            </w:r>
          </w:p>
        </w:tc>
        <w:tc>
          <w:tcPr>
            <w:tcW w:w="4020" w:type="dxa"/>
            <w:tcBorders>
              <w:top w:val="nil"/>
              <w:left w:val="nil"/>
              <w:bottom w:val="single" w:sz="8" w:space="0" w:color="auto"/>
              <w:right w:val="single" w:sz="8" w:space="0" w:color="auto"/>
            </w:tcBorders>
            <w:vAlign w:val="center"/>
          </w:tcPr>
          <w:p w:rsidR="00B919B7" w:rsidRPr="002B3664" w:rsidRDefault="00B919B7" w:rsidP="00634DBC">
            <w:pPr>
              <w:rPr>
                <w:rFonts w:ascii="GHEA Mariam" w:hAnsi="GHEA Mariam" w:cs="Arial"/>
                <w:color w:val="000000"/>
                <w:sz w:val="18"/>
                <w:szCs w:val="18"/>
                <w:lang w:val="hy-AM" w:eastAsia="ru-RU"/>
              </w:rPr>
            </w:pPr>
            <w:r w:rsidRPr="002B3664">
              <w:rPr>
                <w:rFonts w:ascii="GHEA Mariam" w:hAnsi="GHEA Mariam" w:cs="Arial"/>
                <w:color w:val="000000"/>
                <w:sz w:val="18"/>
                <w:szCs w:val="18"/>
                <w:lang w:val="hy-AM" w:eastAsia="ru-RU"/>
              </w:rPr>
              <w:t>Ծաղիկների վաճառք և ծաղկեպսակների պատրաստում</w:t>
            </w:r>
          </w:p>
        </w:tc>
        <w:tc>
          <w:tcPr>
            <w:tcW w:w="1704" w:type="dxa"/>
            <w:tcBorders>
              <w:top w:val="nil"/>
              <w:left w:val="nil"/>
              <w:bottom w:val="single" w:sz="8" w:space="0" w:color="auto"/>
              <w:right w:val="single" w:sz="8" w:space="0" w:color="auto"/>
            </w:tcBorders>
            <w:shd w:val="clear" w:color="000000" w:fill="FFFFFF"/>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603" w:type="dxa"/>
            <w:tcBorders>
              <w:top w:val="nil"/>
              <w:left w:val="nil"/>
              <w:bottom w:val="single" w:sz="8" w:space="0" w:color="auto"/>
              <w:right w:val="single" w:sz="8" w:space="0" w:color="auto"/>
            </w:tcBorders>
            <w:shd w:val="clear" w:color="000000" w:fill="FFFFFF"/>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63" w:type="dxa"/>
            <w:tcBorders>
              <w:top w:val="nil"/>
              <w:left w:val="nil"/>
              <w:bottom w:val="single" w:sz="8" w:space="0" w:color="auto"/>
              <w:right w:val="single" w:sz="8" w:space="0" w:color="auto"/>
            </w:tcBorders>
            <w:shd w:val="clear" w:color="000000" w:fill="FFFFFF"/>
            <w:vAlign w:val="center"/>
          </w:tcPr>
          <w:p w:rsidR="00B919B7" w:rsidRPr="002B3664" w:rsidRDefault="00B919B7" w:rsidP="00634DBC">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r>
      <w:tr w:rsidR="00B919B7" w:rsidRPr="002B3664" w:rsidTr="00DB5114">
        <w:trPr>
          <w:trHeight w:val="315"/>
          <w:jc w:val="center"/>
        </w:trPr>
        <w:tc>
          <w:tcPr>
            <w:tcW w:w="4476" w:type="dxa"/>
            <w:gridSpan w:val="2"/>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DB5114">
            <w:pPr>
              <w:jc w:val="center"/>
              <w:rPr>
                <w:rFonts w:ascii="GHEA Mariam" w:hAnsi="GHEA Mariam" w:cs="Arial"/>
                <w:b/>
                <w:color w:val="000000"/>
                <w:sz w:val="18"/>
                <w:szCs w:val="18"/>
                <w:lang w:val="hy-AM" w:eastAsia="ru-RU"/>
              </w:rPr>
            </w:pPr>
            <w:r w:rsidRPr="002B3664">
              <w:rPr>
                <w:rFonts w:ascii="GHEA Mariam" w:hAnsi="GHEA Mariam" w:cs="Arial"/>
                <w:b/>
                <w:color w:val="000000"/>
                <w:sz w:val="18"/>
                <w:szCs w:val="18"/>
                <w:lang w:val="hy-AM" w:eastAsia="ru-RU"/>
              </w:rPr>
              <w:t>Ենթաընդհանուր Ա2.</w:t>
            </w:r>
          </w:p>
        </w:tc>
        <w:tc>
          <w:tcPr>
            <w:tcW w:w="1704" w:type="dxa"/>
            <w:tcBorders>
              <w:top w:val="nil"/>
              <w:left w:val="nil"/>
              <w:bottom w:val="single" w:sz="8" w:space="0" w:color="auto"/>
              <w:right w:val="single" w:sz="8" w:space="0" w:color="auto"/>
            </w:tcBorders>
            <w:shd w:val="clear" w:color="000000" w:fill="FFFFFF"/>
            <w:vAlign w:val="center"/>
          </w:tcPr>
          <w:p w:rsidR="00B919B7" w:rsidRPr="002B3664" w:rsidRDefault="00B919B7" w:rsidP="00634DBC">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3</w:t>
            </w:r>
          </w:p>
        </w:tc>
        <w:tc>
          <w:tcPr>
            <w:tcW w:w="1603" w:type="dxa"/>
            <w:tcBorders>
              <w:top w:val="nil"/>
              <w:left w:val="nil"/>
              <w:bottom w:val="single" w:sz="8" w:space="0" w:color="auto"/>
              <w:right w:val="single" w:sz="8" w:space="0" w:color="auto"/>
            </w:tcBorders>
            <w:shd w:val="clear" w:color="000000" w:fill="FFFFFF"/>
            <w:vAlign w:val="center"/>
          </w:tcPr>
          <w:p w:rsidR="00B919B7" w:rsidRPr="002B3664" w:rsidRDefault="00B919B7" w:rsidP="00634DBC">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7</w:t>
            </w:r>
          </w:p>
        </w:tc>
        <w:tc>
          <w:tcPr>
            <w:tcW w:w="963" w:type="dxa"/>
            <w:tcBorders>
              <w:top w:val="nil"/>
              <w:left w:val="nil"/>
              <w:bottom w:val="single" w:sz="8" w:space="0" w:color="auto"/>
              <w:right w:val="single" w:sz="8" w:space="0" w:color="auto"/>
            </w:tcBorders>
            <w:shd w:val="clear" w:color="000000" w:fill="FFFFFF"/>
            <w:vAlign w:val="center"/>
          </w:tcPr>
          <w:p w:rsidR="00B919B7" w:rsidRPr="002B3664" w:rsidRDefault="00B919B7" w:rsidP="00634DBC">
            <w:pPr>
              <w:jc w:val="center"/>
              <w:rPr>
                <w:rFonts w:ascii="GHEA Mariam" w:hAnsi="GHEA Mariam" w:cs="Arial"/>
                <w:b/>
                <w:bCs/>
                <w:color w:val="000000"/>
                <w:sz w:val="18"/>
                <w:szCs w:val="18"/>
                <w:lang w:eastAsia="ru-RU"/>
              </w:rPr>
            </w:pPr>
            <w:r w:rsidRPr="002B3664">
              <w:rPr>
                <w:rFonts w:ascii="GHEA Mariam" w:hAnsi="GHEA Mariam" w:cs="Arial"/>
                <w:b/>
                <w:bCs/>
                <w:color w:val="000000"/>
                <w:sz w:val="18"/>
                <w:szCs w:val="18"/>
                <w:lang w:eastAsia="ru-RU"/>
              </w:rPr>
              <w:t>10</w:t>
            </w:r>
          </w:p>
        </w:tc>
      </w:tr>
      <w:tr w:rsidR="00B919B7" w:rsidRPr="002B3664" w:rsidTr="004D4397">
        <w:trPr>
          <w:trHeight w:val="315"/>
          <w:jc w:val="center"/>
        </w:trPr>
        <w:tc>
          <w:tcPr>
            <w:tcW w:w="8746" w:type="dxa"/>
            <w:gridSpan w:val="5"/>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4D4397">
            <w:pPr>
              <w:jc w:val="center"/>
              <w:rPr>
                <w:rFonts w:ascii="GHEA Mariam" w:hAnsi="GHEA Mariam" w:cs="Arial"/>
                <w:b/>
                <w:color w:val="000000"/>
                <w:sz w:val="18"/>
                <w:szCs w:val="18"/>
                <w:lang w:val="hy-AM" w:eastAsia="ru-RU"/>
              </w:rPr>
            </w:pPr>
            <w:r w:rsidRPr="002B3664">
              <w:rPr>
                <w:rFonts w:ascii="GHEA Mariam" w:hAnsi="GHEA Mariam" w:cs="Arial"/>
                <w:b/>
                <w:color w:val="000000"/>
                <w:sz w:val="18"/>
                <w:szCs w:val="18"/>
                <w:lang w:val="hy-AM" w:eastAsia="ru-RU"/>
              </w:rPr>
              <w:t>Բ. Ժամանակավոր ազդեցություն</w:t>
            </w:r>
          </w:p>
          <w:p w:rsidR="00B919B7" w:rsidRPr="002B3664" w:rsidRDefault="00B919B7" w:rsidP="004D4397">
            <w:pPr>
              <w:jc w:val="center"/>
              <w:rPr>
                <w:rFonts w:ascii="GHEA Mariam" w:hAnsi="GHEA Mariam" w:cs="Arial"/>
                <w:color w:val="000000"/>
                <w:sz w:val="18"/>
                <w:szCs w:val="18"/>
                <w:lang w:val="hy-AM" w:eastAsia="ru-RU"/>
              </w:rPr>
            </w:pPr>
            <w:r w:rsidRPr="002B3664">
              <w:rPr>
                <w:rFonts w:ascii="GHEA Mariam" w:hAnsi="GHEA Mariam" w:cs="Arial"/>
                <w:b/>
                <w:color w:val="000000"/>
                <w:sz w:val="18"/>
                <w:szCs w:val="18"/>
                <w:lang w:val="hy-AM" w:eastAsia="ru-RU"/>
              </w:rPr>
              <w:t>Բ1. Այլ ծառայություններ</w:t>
            </w:r>
          </w:p>
        </w:tc>
      </w:tr>
      <w:tr w:rsidR="00B919B7" w:rsidRPr="002B3664" w:rsidTr="00634DBC">
        <w:trPr>
          <w:trHeight w:val="315"/>
          <w:jc w:val="center"/>
        </w:trPr>
        <w:tc>
          <w:tcPr>
            <w:tcW w:w="8746" w:type="dxa"/>
            <w:gridSpan w:val="5"/>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634DBC">
            <w:pPr>
              <w:jc w:val="center"/>
              <w:rPr>
                <w:rFonts w:ascii="GHEA Mariam" w:hAnsi="GHEA Mariam" w:cs="Arial"/>
                <w:color w:val="000000"/>
                <w:sz w:val="18"/>
                <w:szCs w:val="18"/>
                <w:lang w:val="hy-AM" w:eastAsia="ru-RU"/>
              </w:rPr>
            </w:pPr>
          </w:p>
        </w:tc>
      </w:tr>
      <w:tr w:rsidR="00B919B7" w:rsidRPr="002B3664"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hy-AM" w:eastAsia="ru-RU"/>
              </w:rPr>
            </w:pPr>
            <w:r w:rsidRPr="002B3664">
              <w:rPr>
                <w:rFonts w:ascii="GHEA Mariam" w:hAnsi="GHEA Mariam" w:cs="Arial"/>
                <w:color w:val="000000"/>
                <w:sz w:val="18"/>
                <w:szCs w:val="18"/>
                <w:lang w:val="hy-AM" w:eastAsia="ru-RU"/>
              </w:rPr>
              <w:t>1</w:t>
            </w:r>
          </w:p>
        </w:tc>
        <w:tc>
          <w:tcPr>
            <w:tcW w:w="4020" w:type="dxa"/>
            <w:tcBorders>
              <w:top w:val="nil"/>
              <w:left w:val="nil"/>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hy-AM" w:eastAsia="ru-RU"/>
              </w:rPr>
            </w:pPr>
            <w:r w:rsidRPr="002B3664">
              <w:rPr>
                <w:rFonts w:ascii="GHEA Mariam" w:hAnsi="GHEA Mariam" w:cs="Sylfaen"/>
                <w:color w:val="000000"/>
                <w:sz w:val="18"/>
                <w:szCs w:val="18"/>
                <w:lang w:val="hy-AM" w:eastAsia="ru-RU"/>
              </w:rPr>
              <w:t>Վեբ</w:t>
            </w:r>
            <w:r w:rsidRPr="002B3664">
              <w:rPr>
                <w:rFonts w:ascii="GHEA Mariam" w:hAnsi="GHEA Mariam" w:cs="Arial"/>
                <w:color w:val="000000"/>
                <w:sz w:val="18"/>
                <w:szCs w:val="18"/>
                <w:lang w:val="hy-AM" w:eastAsia="ru-RU"/>
              </w:rPr>
              <w:t xml:space="preserve"> </w:t>
            </w:r>
            <w:r w:rsidRPr="002B3664">
              <w:rPr>
                <w:rFonts w:ascii="GHEA Mariam" w:hAnsi="GHEA Mariam" w:cs="Sylfaen"/>
                <w:color w:val="000000"/>
                <w:sz w:val="18"/>
                <w:szCs w:val="18"/>
                <w:lang w:val="hy-AM" w:eastAsia="ru-RU"/>
              </w:rPr>
              <w:t>ծրագրավորում</w:t>
            </w:r>
          </w:p>
        </w:tc>
        <w:tc>
          <w:tcPr>
            <w:tcW w:w="1704"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hy-AM" w:eastAsia="ru-RU"/>
              </w:rPr>
            </w:pPr>
            <w:r w:rsidRPr="002B3664">
              <w:rPr>
                <w:rFonts w:ascii="GHEA Mariam" w:hAnsi="GHEA Mariam" w:cs="Arial"/>
                <w:color w:val="000000"/>
                <w:sz w:val="18"/>
                <w:szCs w:val="18"/>
                <w:lang w:val="hy-AM" w:eastAsia="ru-RU"/>
              </w:rPr>
              <w:t>-</w:t>
            </w:r>
          </w:p>
        </w:tc>
        <w:tc>
          <w:tcPr>
            <w:tcW w:w="1603"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hy-AM" w:eastAsia="ru-RU"/>
              </w:rPr>
            </w:pPr>
            <w:r w:rsidRPr="002B3664">
              <w:rPr>
                <w:rFonts w:ascii="GHEA Mariam" w:hAnsi="GHEA Mariam" w:cs="Arial"/>
                <w:color w:val="000000"/>
                <w:sz w:val="18"/>
                <w:szCs w:val="18"/>
                <w:lang w:val="hy-AM" w:eastAsia="ru-RU"/>
              </w:rPr>
              <w:t>1</w:t>
            </w:r>
          </w:p>
        </w:tc>
        <w:tc>
          <w:tcPr>
            <w:tcW w:w="963"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hy-AM" w:eastAsia="ru-RU"/>
              </w:rPr>
            </w:pPr>
            <w:r w:rsidRPr="002B3664">
              <w:rPr>
                <w:rFonts w:ascii="GHEA Mariam" w:hAnsi="GHEA Mariam" w:cs="Arial"/>
                <w:color w:val="000000"/>
                <w:sz w:val="18"/>
                <w:szCs w:val="18"/>
                <w:lang w:val="hy-AM" w:eastAsia="ru-RU"/>
              </w:rPr>
              <w:t>1</w:t>
            </w:r>
          </w:p>
        </w:tc>
      </w:tr>
      <w:tr w:rsidR="00B919B7" w:rsidRPr="002B3664" w:rsidTr="00CF0527">
        <w:trPr>
          <w:trHeight w:val="315"/>
          <w:jc w:val="center"/>
        </w:trPr>
        <w:tc>
          <w:tcPr>
            <w:tcW w:w="456"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hy-AM" w:eastAsia="ru-RU"/>
              </w:rPr>
            </w:pPr>
            <w:r w:rsidRPr="002B3664">
              <w:rPr>
                <w:rFonts w:ascii="GHEA Mariam" w:hAnsi="GHEA Mariam" w:cs="Arial"/>
                <w:color w:val="000000"/>
                <w:sz w:val="18"/>
                <w:szCs w:val="18"/>
                <w:lang w:val="hy-AM" w:eastAsia="ru-RU"/>
              </w:rPr>
              <w:t>2</w:t>
            </w:r>
          </w:p>
        </w:tc>
        <w:tc>
          <w:tcPr>
            <w:tcW w:w="4020" w:type="dxa"/>
            <w:tcBorders>
              <w:top w:val="nil"/>
              <w:left w:val="nil"/>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hy-AM" w:eastAsia="ru-RU"/>
              </w:rPr>
            </w:pPr>
            <w:r w:rsidRPr="002B3664">
              <w:rPr>
                <w:rFonts w:ascii="GHEA Mariam" w:hAnsi="GHEA Mariam" w:cs="Sylfaen"/>
                <w:color w:val="000000"/>
                <w:sz w:val="18"/>
                <w:szCs w:val="18"/>
                <w:lang w:val="hy-AM" w:eastAsia="ru-RU"/>
              </w:rPr>
              <w:t>Մեքենաների</w:t>
            </w:r>
            <w:r w:rsidRPr="002B3664">
              <w:rPr>
                <w:rFonts w:ascii="GHEA Mariam" w:hAnsi="GHEA Mariam" w:cs="Arial"/>
                <w:color w:val="000000"/>
                <w:sz w:val="18"/>
                <w:szCs w:val="18"/>
                <w:lang w:val="hy-AM" w:eastAsia="ru-RU"/>
              </w:rPr>
              <w:t xml:space="preserve"> </w:t>
            </w:r>
            <w:r w:rsidRPr="002B3664">
              <w:rPr>
                <w:rFonts w:ascii="GHEA Mariam" w:hAnsi="GHEA Mariam" w:cs="Sylfaen"/>
                <w:color w:val="000000"/>
                <w:sz w:val="18"/>
                <w:szCs w:val="18"/>
                <w:lang w:val="hy-AM" w:eastAsia="ru-RU"/>
              </w:rPr>
              <w:t>վաճառք</w:t>
            </w:r>
            <w:r w:rsidRPr="002B3664">
              <w:rPr>
                <w:rFonts w:ascii="GHEA Mariam" w:hAnsi="GHEA Mariam" w:cs="Arial"/>
                <w:color w:val="000000"/>
                <w:sz w:val="18"/>
                <w:szCs w:val="18"/>
                <w:lang w:val="hy-AM" w:eastAsia="ru-RU"/>
              </w:rPr>
              <w:t xml:space="preserve"> </w:t>
            </w:r>
            <w:r w:rsidRPr="002B3664">
              <w:rPr>
                <w:rFonts w:ascii="GHEA Mariam" w:hAnsi="GHEA Mariam" w:cs="Sylfaen"/>
                <w:color w:val="000000"/>
                <w:sz w:val="18"/>
                <w:szCs w:val="18"/>
                <w:lang w:val="hy-AM" w:eastAsia="ru-RU"/>
              </w:rPr>
              <w:t>աճուրդով</w:t>
            </w:r>
          </w:p>
        </w:tc>
        <w:tc>
          <w:tcPr>
            <w:tcW w:w="1704"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hy-AM" w:eastAsia="ru-RU"/>
              </w:rPr>
            </w:pPr>
            <w:r w:rsidRPr="002B3664">
              <w:rPr>
                <w:rFonts w:ascii="GHEA Mariam" w:hAnsi="GHEA Mariam" w:cs="Arial"/>
                <w:color w:val="000000"/>
                <w:sz w:val="18"/>
                <w:szCs w:val="18"/>
                <w:lang w:val="hy-AM" w:eastAsia="ru-RU"/>
              </w:rPr>
              <w:t>-</w:t>
            </w:r>
          </w:p>
        </w:tc>
        <w:tc>
          <w:tcPr>
            <w:tcW w:w="1603"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hy-AM" w:eastAsia="ru-RU"/>
              </w:rPr>
            </w:pPr>
            <w:r w:rsidRPr="002B3664">
              <w:rPr>
                <w:rFonts w:ascii="GHEA Mariam" w:hAnsi="GHEA Mariam" w:cs="Arial"/>
                <w:color w:val="000000"/>
                <w:sz w:val="18"/>
                <w:szCs w:val="18"/>
                <w:lang w:val="hy-AM" w:eastAsia="ru-RU"/>
              </w:rPr>
              <w:t>1</w:t>
            </w:r>
          </w:p>
        </w:tc>
        <w:tc>
          <w:tcPr>
            <w:tcW w:w="963"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hy-AM" w:eastAsia="ru-RU"/>
              </w:rPr>
            </w:pPr>
            <w:r w:rsidRPr="002B3664">
              <w:rPr>
                <w:rFonts w:ascii="GHEA Mariam" w:hAnsi="GHEA Mariam" w:cs="Arial"/>
                <w:color w:val="000000"/>
                <w:sz w:val="18"/>
                <w:szCs w:val="18"/>
                <w:lang w:val="hy-AM" w:eastAsia="ru-RU"/>
              </w:rPr>
              <w:t>1</w:t>
            </w:r>
          </w:p>
        </w:tc>
      </w:tr>
      <w:tr w:rsidR="00B919B7" w:rsidRPr="002B3664" w:rsidTr="00CF0527">
        <w:trPr>
          <w:trHeight w:val="315"/>
          <w:jc w:val="center"/>
        </w:trPr>
        <w:tc>
          <w:tcPr>
            <w:tcW w:w="4476" w:type="dxa"/>
            <w:gridSpan w:val="2"/>
            <w:tcBorders>
              <w:top w:val="single" w:sz="8" w:space="0" w:color="auto"/>
              <w:left w:val="single" w:sz="8" w:space="0" w:color="auto"/>
              <w:bottom w:val="single" w:sz="8" w:space="0" w:color="auto"/>
              <w:right w:val="single" w:sz="8" w:space="0" w:color="000000"/>
            </w:tcBorders>
            <w:shd w:val="clear" w:color="000000" w:fill="FFFFFF"/>
            <w:vAlign w:val="center"/>
          </w:tcPr>
          <w:p w:rsidR="00B919B7" w:rsidRPr="002B3664" w:rsidRDefault="00B919B7" w:rsidP="00CF0527">
            <w:pPr>
              <w:jc w:val="center"/>
              <w:rPr>
                <w:rFonts w:ascii="GHEA Mariam" w:hAnsi="GHEA Mariam" w:cs="Arial"/>
                <w:b/>
                <w:bCs/>
                <w:color w:val="000000"/>
                <w:sz w:val="18"/>
                <w:szCs w:val="18"/>
                <w:lang w:val="hy-AM" w:eastAsia="ru-RU"/>
              </w:rPr>
            </w:pPr>
            <w:r w:rsidRPr="002B3664">
              <w:rPr>
                <w:rFonts w:ascii="GHEA Mariam" w:hAnsi="GHEA Mariam" w:cs="Sylfaen"/>
                <w:b/>
                <w:bCs/>
                <w:color w:val="000000"/>
                <w:sz w:val="18"/>
                <w:szCs w:val="18"/>
                <w:lang w:val="hy-AM" w:eastAsia="ru-RU"/>
              </w:rPr>
              <w:t>Ենթաընդհանուր</w:t>
            </w:r>
            <w:r w:rsidRPr="002B3664">
              <w:rPr>
                <w:rFonts w:ascii="GHEA Mariam" w:hAnsi="GHEA Mariam" w:cs="Arial"/>
                <w:b/>
                <w:bCs/>
                <w:color w:val="000000"/>
                <w:sz w:val="18"/>
                <w:szCs w:val="18"/>
                <w:lang w:val="hy-AM" w:eastAsia="ru-RU"/>
              </w:rPr>
              <w:t xml:space="preserve"> Բ1.</w:t>
            </w:r>
          </w:p>
        </w:tc>
        <w:tc>
          <w:tcPr>
            <w:tcW w:w="1704" w:type="dxa"/>
            <w:tcBorders>
              <w:top w:val="nil"/>
              <w:left w:val="nil"/>
              <w:bottom w:val="single" w:sz="8" w:space="0" w:color="auto"/>
              <w:right w:val="single" w:sz="8" w:space="0" w:color="auto"/>
            </w:tcBorders>
            <w:shd w:val="clear" w:color="000000" w:fill="FFFFFF"/>
            <w:vAlign w:val="center"/>
          </w:tcPr>
          <w:p w:rsidR="00B919B7" w:rsidRPr="002B3664" w:rsidRDefault="00B919B7" w:rsidP="00634DBC">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w:t>
            </w:r>
          </w:p>
        </w:tc>
        <w:tc>
          <w:tcPr>
            <w:tcW w:w="1603" w:type="dxa"/>
            <w:tcBorders>
              <w:top w:val="nil"/>
              <w:left w:val="nil"/>
              <w:bottom w:val="single" w:sz="8" w:space="0" w:color="auto"/>
              <w:right w:val="single" w:sz="8" w:space="0" w:color="auto"/>
            </w:tcBorders>
            <w:shd w:val="clear" w:color="000000" w:fill="FFFFFF"/>
            <w:vAlign w:val="center"/>
          </w:tcPr>
          <w:p w:rsidR="00B919B7" w:rsidRPr="002B3664" w:rsidRDefault="00B919B7" w:rsidP="00634DBC">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2</w:t>
            </w:r>
          </w:p>
        </w:tc>
        <w:tc>
          <w:tcPr>
            <w:tcW w:w="963" w:type="dxa"/>
            <w:tcBorders>
              <w:top w:val="nil"/>
              <w:left w:val="nil"/>
              <w:bottom w:val="single" w:sz="8" w:space="0" w:color="auto"/>
              <w:right w:val="single" w:sz="8" w:space="0" w:color="auto"/>
            </w:tcBorders>
            <w:shd w:val="clear" w:color="000000" w:fill="FFFFFF"/>
            <w:vAlign w:val="center"/>
          </w:tcPr>
          <w:p w:rsidR="00B919B7" w:rsidRPr="002B3664" w:rsidRDefault="00B919B7" w:rsidP="00634DBC">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w:t>
            </w:r>
          </w:p>
        </w:tc>
      </w:tr>
      <w:tr w:rsidR="00B919B7" w:rsidRPr="002B3664" w:rsidTr="00CF0527">
        <w:trPr>
          <w:trHeight w:val="315"/>
          <w:jc w:val="center"/>
        </w:trPr>
        <w:tc>
          <w:tcPr>
            <w:tcW w:w="4476" w:type="dxa"/>
            <w:gridSpan w:val="2"/>
            <w:tcBorders>
              <w:top w:val="single" w:sz="8" w:space="0" w:color="auto"/>
              <w:left w:val="single" w:sz="8" w:space="0" w:color="auto"/>
              <w:bottom w:val="single" w:sz="8" w:space="0" w:color="auto"/>
              <w:right w:val="single" w:sz="8" w:space="0" w:color="000000"/>
            </w:tcBorders>
            <w:shd w:val="clear" w:color="000000" w:fill="FFFFFF"/>
            <w:vAlign w:val="center"/>
          </w:tcPr>
          <w:p w:rsidR="00B919B7" w:rsidRPr="002B3664" w:rsidRDefault="00B919B7" w:rsidP="004D4397">
            <w:pPr>
              <w:jc w:val="center"/>
              <w:rPr>
                <w:rFonts w:ascii="GHEA Mariam" w:hAnsi="GHEA Mariam" w:cs="Sylfaen"/>
                <w:b/>
                <w:bCs/>
                <w:color w:val="000000"/>
                <w:sz w:val="18"/>
                <w:szCs w:val="18"/>
                <w:lang w:val="hy-AM" w:eastAsia="ru-RU"/>
              </w:rPr>
            </w:pPr>
            <w:r w:rsidRPr="002B3664">
              <w:rPr>
                <w:rFonts w:ascii="GHEA Mariam" w:hAnsi="GHEA Mariam" w:cs="Arial"/>
                <w:b/>
                <w:bCs/>
                <w:color w:val="000000"/>
                <w:sz w:val="18"/>
                <w:szCs w:val="18"/>
                <w:lang w:val="hy-AM" w:eastAsia="ru-RU"/>
              </w:rPr>
              <w:t>Ենթաընդհանուր</w:t>
            </w:r>
            <w:r w:rsidRPr="002B3664">
              <w:rPr>
                <w:rFonts w:ascii="GHEA Mariam" w:hAnsi="GHEA Mariam" w:cs="Arial"/>
                <w:b/>
                <w:bCs/>
                <w:color w:val="000000"/>
                <w:sz w:val="18"/>
                <w:szCs w:val="18"/>
                <w:lang w:val="ru-RU" w:eastAsia="ru-RU"/>
              </w:rPr>
              <w:t xml:space="preserve"> (</w:t>
            </w:r>
            <w:r w:rsidRPr="002B3664">
              <w:rPr>
                <w:rFonts w:ascii="GHEA Mariam" w:hAnsi="GHEA Mariam" w:cs="Arial"/>
                <w:b/>
                <w:bCs/>
                <w:color w:val="000000"/>
                <w:sz w:val="18"/>
                <w:szCs w:val="18"/>
                <w:lang w:val="hy-AM" w:eastAsia="ru-RU"/>
              </w:rPr>
              <w:t>Ա</w:t>
            </w:r>
            <w:r w:rsidRPr="002B3664">
              <w:rPr>
                <w:rFonts w:ascii="GHEA Mariam" w:hAnsi="GHEA Mariam" w:cs="Arial"/>
                <w:b/>
                <w:bCs/>
                <w:color w:val="000000"/>
                <w:sz w:val="18"/>
                <w:szCs w:val="18"/>
                <w:lang w:val="ru-RU" w:eastAsia="ru-RU"/>
              </w:rPr>
              <w:t>1+</w:t>
            </w:r>
            <w:r w:rsidRPr="002B3664">
              <w:rPr>
                <w:rFonts w:ascii="GHEA Mariam" w:hAnsi="GHEA Mariam" w:cs="Arial"/>
                <w:b/>
                <w:bCs/>
                <w:color w:val="000000"/>
                <w:sz w:val="18"/>
                <w:szCs w:val="18"/>
                <w:lang w:val="hy-AM" w:eastAsia="ru-RU"/>
              </w:rPr>
              <w:t>Ա</w:t>
            </w:r>
            <w:r w:rsidRPr="002B3664">
              <w:rPr>
                <w:rFonts w:ascii="GHEA Mariam" w:hAnsi="GHEA Mariam" w:cs="Arial"/>
                <w:b/>
                <w:bCs/>
                <w:color w:val="000000"/>
                <w:sz w:val="18"/>
                <w:szCs w:val="18"/>
                <w:lang w:val="ru-RU" w:eastAsia="ru-RU"/>
              </w:rPr>
              <w:t>2)</w:t>
            </w:r>
          </w:p>
        </w:tc>
        <w:tc>
          <w:tcPr>
            <w:tcW w:w="1704" w:type="dxa"/>
            <w:tcBorders>
              <w:top w:val="nil"/>
              <w:left w:val="nil"/>
              <w:bottom w:val="single" w:sz="8" w:space="0" w:color="auto"/>
              <w:right w:val="single" w:sz="8" w:space="0" w:color="auto"/>
            </w:tcBorders>
            <w:shd w:val="clear" w:color="000000" w:fill="FFFFFF"/>
            <w:vAlign w:val="center"/>
          </w:tcPr>
          <w:p w:rsidR="00B919B7" w:rsidRPr="002B3664" w:rsidRDefault="00B919B7" w:rsidP="00634DBC">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11</w:t>
            </w:r>
          </w:p>
        </w:tc>
        <w:tc>
          <w:tcPr>
            <w:tcW w:w="1603" w:type="dxa"/>
            <w:tcBorders>
              <w:top w:val="nil"/>
              <w:left w:val="nil"/>
              <w:bottom w:val="single" w:sz="8" w:space="0" w:color="auto"/>
              <w:right w:val="single" w:sz="8" w:space="0" w:color="auto"/>
            </w:tcBorders>
            <w:shd w:val="clear" w:color="000000" w:fill="FFFFFF"/>
            <w:vAlign w:val="center"/>
          </w:tcPr>
          <w:p w:rsidR="00B919B7" w:rsidRPr="002B3664" w:rsidRDefault="00B919B7" w:rsidP="00634DBC">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46</w:t>
            </w:r>
          </w:p>
        </w:tc>
        <w:tc>
          <w:tcPr>
            <w:tcW w:w="963" w:type="dxa"/>
            <w:tcBorders>
              <w:top w:val="nil"/>
              <w:left w:val="nil"/>
              <w:bottom w:val="single" w:sz="8" w:space="0" w:color="auto"/>
              <w:right w:val="single" w:sz="8" w:space="0" w:color="auto"/>
            </w:tcBorders>
            <w:shd w:val="clear" w:color="000000" w:fill="FFFFFF"/>
            <w:vAlign w:val="center"/>
          </w:tcPr>
          <w:p w:rsidR="00B919B7" w:rsidRPr="002B3664" w:rsidRDefault="00B919B7" w:rsidP="00634DBC">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26</w:t>
            </w:r>
          </w:p>
        </w:tc>
      </w:tr>
      <w:tr w:rsidR="00B919B7" w:rsidRPr="002B3664" w:rsidTr="00CF0527">
        <w:trPr>
          <w:trHeight w:val="315"/>
          <w:jc w:val="center"/>
        </w:trPr>
        <w:tc>
          <w:tcPr>
            <w:tcW w:w="4476" w:type="dxa"/>
            <w:gridSpan w:val="2"/>
            <w:tcBorders>
              <w:top w:val="single" w:sz="8" w:space="0" w:color="auto"/>
              <w:left w:val="single" w:sz="8" w:space="0" w:color="auto"/>
              <w:bottom w:val="single" w:sz="8" w:space="0" w:color="auto"/>
              <w:right w:val="single" w:sz="8" w:space="0" w:color="000000"/>
            </w:tcBorders>
            <w:vAlign w:val="center"/>
          </w:tcPr>
          <w:p w:rsidR="00B919B7" w:rsidRPr="002B3664" w:rsidRDefault="00B919B7" w:rsidP="00CF0527">
            <w:pPr>
              <w:jc w:val="center"/>
              <w:rPr>
                <w:rFonts w:ascii="GHEA Mariam" w:hAnsi="GHEA Mariam" w:cs="Arial"/>
                <w:b/>
                <w:bCs/>
                <w:color w:val="000000"/>
                <w:sz w:val="18"/>
                <w:szCs w:val="18"/>
                <w:lang w:val="hy-AM" w:eastAsia="ru-RU"/>
              </w:rPr>
            </w:pPr>
            <w:r w:rsidRPr="002B3664">
              <w:rPr>
                <w:rFonts w:ascii="GHEA Mariam" w:hAnsi="GHEA Mariam" w:cs="Sylfaen"/>
                <w:b/>
                <w:bCs/>
                <w:color w:val="000000"/>
                <w:sz w:val="18"/>
                <w:szCs w:val="18"/>
                <w:lang w:val="hy-AM" w:eastAsia="ru-RU"/>
              </w:rPr>
              <w:t>Ընդամենը</w:t>
            </w:r>
          </w:p>
        </w:tc>
        <w:tc>
          <w:tcPr>
            <w:tcW w:w="1704" w:type="dxa"/>
            <w:tcBorders>
              <w:top w:val="nil"/>
              <w:left w:val="nil"/>
              <w:bottom w:val="single" w:sz="8" w:space="0" w:color="auto"/>
              <w:right w:val="single" w:sz="8" w:space="0" w:color="auto"/>
            </w:tcBorders>
            <w:vAlign w:val="center"/>
          </w:tcPr>
          <w:p w:rsidR="00B919B7" w:rsidRPr="002B3664" w:rsidRDefault="00B919B7" w:rsidP="00634DBC">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11</w:t>
            </w:r>
          </w:p>
        </w:tc>
        <w:tc>
          <w:tcPr>
            <w:tcW w:w="1603" w:type="dxa"/>
            <w:tcBorders>
              <w:top w:val="nil"/>
              <w:left w:val="nil"/>
              <w:bottom w:val="single" w:sz="8" w:space="0" w:color="auto"/>
              <w:right w:val="single" w:sz="8" w:space="0" w:color="auto"/>
            </w:tcBorders>
            <w:vAlign w:val="center"/>
          </w:tcPr>
          <w:p w:rsidR="00B919B7" w:rsidRPr="002B3664" w:rsidRDefault="00B919B7" w:rsidP="00634DBC">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48</w:t>
            </w:r>
          </w:p>
        </w:tc>
        <w:tc>
          <w:tcPr>
            <w:tcW w:w="963" w:type="dxa"/>
            <w:tcBorders>
              <w:top w:val="nil"/>
              <w:left w:val="nil"/>
              <w:bottom w:val="single" w:sz="8" w:space="0" w:color="auto"/>
              <w:right w:val="single" w:sz="8" w:space="0" w:color="auto"/>
            </w:tcBorders>
            <w:vAlign w:val="center"/>
          </w:tcPr>
          <w:p w:rsidR="00B919B7" w:rsidRPr="002B3664" w:rsidRDefault="00B919B7" w:rsidP="00634DBC">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26</w:t>
            </w:r>
          </w:p>
        </w:tc>
      </w:tr>
    </w:tbl>
    <w:p w:rsidR="00B919B7" w:rsidRPr="002B3664" w:rsidRDefault="00B919B7" w:rsidP="003F6F35">
      <w:pPr>
        <w:pStyle w:val="Heading2"/>
        <w:rPr>
          <w:rFonts w:ascii="GHEA Mariam" w:hAnsi="GHEA Mariam"/>
        </w:rPr>
      </w:pPr>
      <w:bookmarkStart w:id="384" w:name="_Toc364772230"/>
      <w:bookmarkStart w:id="385" w:name="_Toc447041631"/>
      <w:bookmarkStart w:id="386" w:name="_Toc476563222"/>
      <w:r w:rsidRPr="002B3664">
        <w:rPr>
          <w:rFonts w:ascii="GHEA Mariam" w:hAnsi="GHEA Mariam"/>
        </w:rPr>
        <w:t>Ազդեցությունը զբաղվածության վրա</w:t>
      </w:r>
      <w:bookmarkEnd w:id="384"/>
      <w:bookmarkEnd w:id="385"/>
      <w:bookmarkEnd w:id="386"/>
    </w:p>
    <w:p w:rsidR="00B919B7" w:rsidRPr="002B3664" w:rsidRDefault="00B919B7" w:rsidP="005E017C">
      <w:pPr>
        <w:pStyle w:val="Paragraph-LARPYM"/>
        <w:numPr>
          <w:ilvl w:val="0"/>
          <w:numId w:val="40"/>
        </w:numPr>
        <w:ind w:left="540" w:hanging="559"/>
        <w:rPr>
          <w:rFonts w:ascii="GHEA Mariam" w:hAnsi="GHEA Mariam" w:cs="Arial"/>
          <w:sz w:val="22"/>
          <w:szCs w:val="22"/>
        </w:rPr>
      </w:pPr>
      <w:bookmarkStart w:id="387" w:name="_Toc233868558"/>
      <w:bookmarkStart w:id="388" w:name="_Toc233868691"/>
      <w:bookmarkStart w:id="389" w:name="_Toc236723923"/>
      <w:bookmarkEnd w:id="352"/>
      <w:bookmarkEnd w:id="353"/>
      <w:bookmarkEnd w:id="354"/>
      <w:r w:rsidRPr="002B3664">
        <w:rPr>
          <w:rFonts w:ascii="GHEA Mariam" w:hAnsi="GHEA Mariam" w:cs="Sylfaen"/>
        </w:rPr>
        <w:t>Ձեռնարկատիրական</w:t>
      </w:r>
      <w:r w:rsidRPr="002B3664">
        <w:rPr>
          <w:rFonts w:ascii="GHEA Mariam" w:hAnsi="GHEA Mariam"/>
        </w:rPr>
        <w:t xml:space="preserve"> </w:t>
      </w:r>
      <w:r w:rsidRPr="002B3664">
        <w:rPr>
          <w:rFonts w:ascii="GHEA Mariam" w:hAnsi="GHEA Mariam" w:cs="Sylfaen"/>
        </w:rPr>
        <w:t>գործունեության</w:t>
      </w:r>
      <w:r w:rsidRPr="002B3664">
        <w:rPr>
          <w:rFonts w:ascii="GHEA Mariam" w:hAnsi="GHEA Mariam"/>
        </w:rPr>
        <w:t xml:space="preserve"> </w:t>
      </w:r>
      <w:r w:rsidRPr="002B3664">
        <w:rPr>
          <w:rFonts w:ascii="GHEA Mariam" w:hAnsi="GHEA Mariam" w:cs="Sylfaen"/>
        </w:rPr>
        <w:t>հիմնական</w:t>
      </w:r>
      <w:r w:rsidRPr="002B3664">
        <w:rPr>
          <w:rFonts w:ascii="GHEA Mariam" w:hAnsi="GHEA Mariam"/>
        </w:rPr>
        <w:t xml:space="preserve"> </w:t>
      </w:r>
      <w:r w:rsidRPr="002B3664">
        <w:rPr>
          <w:rFonts w:ascii="GHEA Mariam" w:hAnsi="GHEA Mariam" w:cs="Sylfaen"/>
        </w:rPr>
        <w:t>շինությունների</w:t>
      </w:r>
      <w:r w:rsidRPr="002B3664">
        <w:rPr>
          <w:rFonts w:ascii="GHEA Mariam" w:hAnsi="GHEA Mariam"/>
        </w:rPr>
        <w:t xml:space="preserve"> </w:t>
      </w:r>
      <w:r w:rsidRPr="002B3664">
        <w:rPr>
          <w:rFonts w:ascii="GHEA Mariam" w:hAnsi="GHEA Mariam" w:cs="Sylfaen"/>
        </w:rPr>
        <w:t>ապամոնտաժման</w:t>
      </w:r>
      <w:r w:rsidRPr="002B3664">
        <w:rPr>
          <w:rFonts w:ascii="GHEA Mariam" w:hAnsi="GHEA Mariam"/>
        </w:rPr>
        <w:t xml:space="preserve"> արդյունքում </w:t>
      </w:r>
      <w:r w:rsidRPr="002B3664">
        <w:rPr>
          <w:rFonts w:ascii="GHEA Mariam" w:hAnsi="GHEA Mariam" w:cs="Sylfaen"/>
        </w:rPr>
        <w:t>ձեռնարկատիրական</w:t>
      </w:r>
      <w:r w:rsidRPr="002B3664">
        <w:rPr>
          <w:rFonts w:ascii="GHEA Mariam" w:hAnsi="GHEA Mariam"/>
        </w:rPr>
        <w:t xml:space="preserve"> </w:t>
      </w:r>
      <w:r w:rsidRPr="002B3664">
        <w:rPr>
          <w:rFonts w:ascii="GHEA Mariam" w:hAnsi="GHEA Mariam" w:cs="Sylfaen"/>
        </w:rPr>
        <w:t>գործունեության</w:t>
      </w:r>
      <w:r w:rsidRPr="002B3664">
        <w:rPr>
          <w:rFonts w:ascii="GHEA Mariam" w:hAnsi="GHEA Mariam"/>
        </w:rPr>
        <w:t xml:space="preserve"> փակման/տեղափոխման </w:t>
      </w:r>
      <w:r w:rsidRPr="002B3664">
        <w:rPr>
          <w:rFonts w:ascii="GHEA Mariam" w:hAnsi="GHEA Mariam" w:cs="Sylfaen"/>
        </w:rPr>
        <w:t>հետևանքով</w:t>
      </w:r>
      <w:r w:rsidRPr="002B3664">
        <w:rPr>
          <w:rFonts w:ascii="GHEA Mariam" w:hAnsi="GHEA Mariam"/>
        </w:rPr>
        <w:t xml:space="preserve"> </w:t>
      </w:r>
      <w:r w:rsidRPr="002B3664">
        <w:rPr>
          <w:rFonts w:ascii="GHEA Mariam" w:hAnsi="GHEA Mariam"/>
          <w:lang w:val="hy-AM"/>
        </w:rPr>
        <w:t>8</w:t>
      </w:r>
      <w:r w:rsidR="009F1202">
        <w:rPr>
          <w:rFonts w:ascii="GHEA Mariam" w:hAnsi="GHEA Mariam"/>
        </w:rPr>
        <w:t xml:space="preserve"> </w:t>
      </w:r>
      <w:r w:rsidRPr="002B3664">
        <w:rPr>
          <w:rFonts w:ascii="GHEA Mariam" w:hAnsi="GHEA Mariam" w:cs="Sylfaen"/>
        </w:rPr>
        <w:t>աշխատողներ</w:t>
      </w:r>
      <w:r w:rsidRPr="002B3664">
        <w:rPr>
          <w:rFonts w:ascii="GHEA Mariam" w:hAnsi="GHEA Mariam"/>
        </w:rPr>
        <w:t xml:space="preserve"> </w:t>
      </w:r>
      <w:r w:rsidRPr="002B3664">
        <w:rPr>
          <w:rFonts w:ascii="GHEA Mariam" w:hAnsi="GHEA Mariam" w:cs="Sylfaen"/>
        </w:rPr>
        <w:t>մշտապես</w:t>
      </w:r>
      <w:r w:rsidRPr="002B3664">
        <w:rPr>
          <w:rFonts w:ascii="GHEA Mariam" w:hAnsi="GHEA Mariam"/>
        </w:rPr>
        <w:t xml:space="preserve"> </w:t>
      </w:r>
      <w:r w:rsidRPr="002B3664">
        <w:rPr>
          <w:rFonts w:ascii="GHEA Mariam" w:hAnsi="GHEA Mariam" w:cs="Sylfaen"/>
        </w:rPr>
        <w:t>կկորցնեն</w:t>
      </w:r>
      <w:r w:rsidRPr="002B3664">
        <w:rPr>
          <w:rFonts w:ascii="GHEA Mariam" w:hAnsi="GHEA Mariam"/>
        </w:rPr>
        <w:t xml:space="preserve"> </w:t>
      </w:r>
      <w:r w:rsidRPr="002B3664">
        <w:rPr>
          <w:rFonts w:ascii="GHEA Mariam" w:hAnsi="GHEA Mariam" w:cs="Sylfaen"/>
        </w:rPr>
        <w:t>իրենց</w:t>
      </w:r>
      <w:r w:rsidRPr="002B3664">
        <w:rPr>
          <w:rFonts w:ascii="GHEA Mariam" w:hAnsi="GHEA Mariam"/>
        </w:rPr>
        <w:t xml:space="preserve"> </w:t>
      </w:r>
      <w:r w:rsidRPr="002B3664">
        <w:rPr>
          <w:rFonts w:ascii="GHEA Mariam" w:hAnsi="GHEA Mariam" w:cs="Sylfaen"/>
        </w:rPr>
        <w:t>աշխատանքները</w:t>
      </w:r>
      <w:r w:rsidRPr="002B3664">
        <w:rPr>
          <w:rFonts w:ascii="GHEA Mariam" w:hAnsi="GHEA Mariam"/>
        </w:rPr>
        <w:t>:</w:t>
      </w:r>
      <w:r w:rsidRPr="002B3664">
        <w:rPr>
          <w:rFonts w:ascii="GHEA Mariam" w:hAnsi="GHEA Mariam" w:cs="Arial"/>
        </w:rPr>
        <w:t xml:space="preserve"> </w:t>
      </w:r>
      <w:bookmarkStart w:id="390" w:name="_Toc236237822"/>
      <w:bookmarkStart w:id="391" w:name="_Toc236284953"/>
      <w:bookmarkStart w:id="392" w:name="_Toc236285177"/>
      <w:bookmarkStart w:id="393" w:name="_Toc236285577"/>
      <w:bookmarkStart w:id="394" w:name="_Toc236314563"/>
      <w:bookmarkStart w:id="395" w:name="_Toc236460389"/>
      <w:bookmarkStart w:id="396" w:name="_Toc391907633"/>
    </w:p>
    <w:p w:rsidR="00B919B7" w:rsidRPr="002B3664" w:rsidRDefault="00B919B7">
      <w:pPr>
        <w:rPr>
          <w:rFonts w:ascii="GHEA Mariam" w:eastAsia="SimSun" w:hAnsi="GHEA Mariam" w:cs="Sylfaen"/>
          <w:b/>
          <w:sz w:val="18"/>
          <w:szCs w:val="20"/>
          <w:lang w:val="en-GB" w:eastAsia="en-GB"/>
        </w:rPr>
      </w:pPr>
      <w:bookmarkStart w:id="397" w:name="_Toc444794033"/>
      <w:bookmarkStart w:id="398" w:name="_Toc447042297"/>
      <w:bookmarkEnd w:id="390"/>
      <w:bookmarkEnd w:id="391"/>
      <w:bookmarkEnd w:id="392"/>
      <w:bookmarkEnd w:id="393"/>
      <w:bookmarkEnd w:id="394"/>
      <w:bookmarkEnd w:id="395"/>
      <w:bookmarkEnd w:id="396"/>
      <w:r w:rsidRPr="002B3664">
        <w:rPr>
          <w:rFonts w:ascii="GHEA Mariam" w:hAnsi="GHEA Mariam" w:cs="Sylfaen"/>
        </w:rPr>
        <w:br w:type="page"/>
      </w:r>
    </w:p>
    <w:p w:rsidR="00B919B7" w:rsidRPr="002B3664" w:rsidRDefault="00B919B7" w:rsidP="00F241DB">
      <w:pPr>
        <w:pStyle w:val="Caption"/>
        <w:tabs>
          <w:tab w:val="center" w:pos="4510"/>
          <w:tab w:val="left" w:pos="6647"/>
        </w:tabs>
        <w:rPr>
          <w:rFonts w:ascii="GHEA Mariam" w:hAnsi="GHEA Mariam" w:cs="Sylfaen"/>
          <w:lang w:val="ru-RU"/>
        </w:rPr>
      </w:pPr>
      <w:bookmarkStart w:id="399" w:name="_Toc474321908"/>
      <w:r w:rsidRPr="002B3664">
        <w:rPr>
          <w:rFonts w:ascii="GHEA Mariam" w:hAnsi="GHEA Mariam" w:cs="Sylfaen"/>
        </w:rPr>
        <w:t>Աղյուսակ</w:t>
      </w:r>
      <w:r w:rsidRPr="002B3664">
        <w:rPr>
          <w:rFonts w:ascii="GHEA Mariam" w:hAnsi="GHEA Mariam"/>
        </w:rPr>
        <w:t xml:space="preserve"> </w:t>
      </w:r>
      <w:r w:rsidRPr="002B3664">
        <w:rPr>
          <w:rFonts w:ascii="GHEA Mariam" w:hAnsi="GHEA Mariam"/>
        </w:rPr>
        <w:fldChar w:fldCharType="begin"/>
      </w:r>
      <w:r w:rsidRPr="002B3664">
        <w:rPr>
          <w:rFonts w:ascii="GHEA Mariam" w:hAnsi="GHEA Mariam"/>
        </w:rPr>
        <w:instrText xml:space="preserve"> STYLEREF 1 \s </w:instrText>
      </w:r>
      <w:r w:rsidRPr="002B3664">
        <w:rPr>
          <w:rFonts w:ascii="GHEA Mariam" w:hAnsi="GHEA Mariam"/>
        </w:rPr>
        <w:fldChar w:fldCharType="separate"/>
      </w:r>
      <w:r>
        <w:rPr>
          <w:rFonts w:ascii="GHEA Mariam" w:hAnsi="GHEA Mariam"/>
          <w:noProof/>
        </w:rPr>
        <w:t>2</w:t>
      </w:r>
      <w:r w:rsidRPr="002B3664">
        <w:rPr>
          <w:rFonts w:ascii="GHEA Mariam" w:hAnsi="GHEA Mariam"/>
        </w:rPr>
        <w:fldChar w:fldCharType="end"/>
      </w:r>
      <w:r w:rsidRPr="002B3664">
        <w:rPr>
          <w:rFonts w:ascii="GHEA Mariam" w:hAnsi="GHEA Mariam"/>
        </w:rPr>
        <w:t>-1</w:t>
      </w:r>
      <w:r w:rsidRPr="002B3664">
        <w:rPr>
          <w:rFonts w:ascii="GHEA Mariam" w:hAnsi="GHEA Mariam"/>
          <w:lang w:val="hy-AM"/>
        </w:rPr>
        <w:t>6</w:t>
      </w:r>
      <w:r w:rsidRPr="002B3664">
        <w:rPr>
          <w:rFonts w:ascii="GHEA Mariam" w:hAnsi="GHEA Mariam"/>
        </w:rPr>
        <w:t xml:space="preserve"> </w:t>
      </w:r>
      <w:bookmarkEnd w:id="397"/>
      <w:r w:rsidRPr="002B3664">
        <w:rPr>
          <w:rFonts w:ascii="GHEA Mariam" w:hAnsi="GHEA Mariam" w:cs="Sylfaen"/>
        </w:rPr>
        <w:t>Ազդեցությունը</w:t>
      </w:r>
      <w:r w:rsidRPr="002B3664">
        <w:rPr>
          <w:rFonts w:ascii="GHEA Mariam" w:hAnsi="GHEA Mariam"/>
        </w:rPr>
        <w:t xml:space="preserve"> </w:t>
      </w:r>
      <w:r w:rsidRPr="002B3664">
        <w:rPr>
          <w:rFonts w:ascii="GHEA Mariam" w:hAnsi="GHEA Mariam" w:cs="Sylfaen"/>
        </w:rPr>
        <w:t>զբաղվածության</w:t>
      </w:r>
      <w:r w:rsidRPr="002B3664">
        <w:rPr>
          <w:rFonts w:ascii="GHEA Mariam" w:hAnsi="GHEA Mariam"/>
        </w:rPr>
        <w:t xml:space="preserve"> </w:t>
      </w:r>
      <w:r w:rsidRPr="002B3664">
        <w:rPr>
          <w:rFonts w:ascii="GHEA Mariam" w:hAnsi="GHEA Mariam" w:cs="Sylfaen"/>
        </w:rPr>
        <w:t>վրա</w:t>
      </w:r>
      <w:bookmarkEnd w:id="398"/>
      <w:bookmarkEnd w:id="399"/>
    </w:p>
    <w:tbl>
      <w:tblPr>
        <w:tblW w:w="6067" w:type="dxa"/>
        <w:jc w:val="center"/>
        <w:tblInd w:w="93" w:type="dxa"/>
        <w:tblLook w:val="00A0" w:firstRow="1" w:lastRow="0" w:firstColumn="1" w:lastColumn="0" w:noHBand="0" w:noVBand="0"/>
      </w:tblPr>
      <w:tblGrid>
        <w:gridCol w:w="3090"/>
        <w:gridCol w:w="2977"/>
      </w:tblGrid>
      <w:tr w:rsidR="00B919B7" w:rsidRPr="002B3664" w:rsidTr="00CF0527">
        <w:trPr>
          <w:trHeight w:val="360"/>
          <w:tblHeader/>
          <w:jc w:val="center"/>
        </w:trPr>
        <w:tc>
          <w:tcPr>
            <w:tcW w:w="3090"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sz w:val="18"/>
                <w:szCs w:val="18"/>
                <w:lang w:val="ru-RU"/>
              </w:rPr>
              <w:t>Կորուստ</w:t>
            </w:r>
          </w:p>
        </w:tc>
        <w:tc>
          <w:tcPr>
            <w:tcW w:w="2977"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sz w:val="18"/>
                <w:szCs w:val="18"/>
                <w:lang w:val="ru-RU"/>
              </w:rPr>
              <w:t>Ազդեցության ենթակա աշխատողներ</w:t>
            </w:r>
          </w:p>
        </w:tc>
      </w:tr>
      <w:tr w:rsidR="00B919B7" w:rsidRPr="002B3664" w:rsidTr="00CF0527">
        <w:trPr>
          <w:trHeight w:val="315"/>
          <w:tblHeader/>
          <w:jc w:val="center"/>
        </w:trPr>
        <w:tc>
          <w:tcPr>
            <w:tcW w:w="3090"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b/>
                <w:bCs/>
                <w:color w:val="000000"/>
                <w:sz w:val="18"/>
                <w:szCs w:val="18"/>
                <w:lang w:val="ru-RU" w:eastAsia="ru-RU"/>
              </w:rPr>
            </w:pPr>
          </w:p>
        </w:tc>
        <w:tc>
          <w:tcPr>
            <w:tcW w:w="2977" w:type="dxa"/>
            <w:tcBorders>
              <w:top w:val="nil"/>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N</w:t>
            </w:r>
            <w:r w:rsidR="009F1202">
              <w:rPr>
                <w:rFonts w:ascii="GHEA Mariam" w:hAnsi="GHEA Mariam" w:cs="Arial"/>
                <w:b/>
                <w:bCs/>
                <w:color w:val="000000"/>
                <w:sz w:val="18"/>
                <w:szCs w:val="18"/>
              </w:rPr>
              <w:t>օ</w:t>
            </w:r>
          </w:p>
        </w:tc>
      </w:tr>
      <w:tr w:rsidR="00B919B7" w:rsidRPr="002B3664" w:rsidTr="00CF0527">
        <w:trPr>
          <w:trHeight w:val="315"/>
          <w:jc w:val="center"/>
        </w:trPr>
        <w:tc>
          <w:tcPr>
            <w:tcW w:w="3090" w:type="dxa"/>
            <w:tcBorders>
              <w:top w:val="nil"/>
              <w:left w:val="single" w:sz="8" w:space="0" w:color="auto"/>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Arial"/>
                <w:sz w:val="18"/>
                <w:szCs w:val="18"/>
                <w:lang w:val="ru-RU"/>
              </w:rPr>
              <w:t>Զբաղվածության մշտական կորուստ</w:t>
            </w:r>
          </w:p>
        </w:tc>
        <w:tc>
          <w:tcPr>
            <w:tcW w:w="2977" w:type="dxa"/>
            <w:tcBorders>
              <w:top w:val="nil"/>
              <w:left w:val="nil"/>
              <w:bottom w:val="single" w:sz="8" w:space="0" w:color="auto"/>
              <w:right w:val="single" w:sz="8" w:space="0" w:color="auto"/>
            </w:tcBorders>
            <w:vAlign w:val="center"/>
          </w:tcPr>
          <w:p w:rsidR="00B919B7" w:rsidRPr="002B3664" w:rsidRDefault="00B919B7" w:rsidP="00CF0527">
            <w:pPr>
              <w:jc w:val="center"/>
              <w:rPr>
                <w:rFonts w:ascii="GHEA Mariam" w:hAnsi="GHEA Mariam" w:cs="Arial"/>
                <w:color w:val="000000"/>
                <w:sz w:val="18"/>
                <w:szCs w:val="18"/>
                <w:lang w:val="hy-AM" w:eastAsia="ru-RU"/>
              </w:rPr>
            </w:pPr>
            <w:r w:rsidRPr="002B3664">
              <w:rPr>
                <w:rFonts w:ascii="GHEA Mariam" w:hAnsi="GHEA Mariam" w:cs="Arial"/>
                <w:color w:val="000000"/>
                <w:sz w:val="18"/>
                <w:szCs w:val="18"/>
                <w:lang w:val="hy-AM" w:eastAsia="ru-RU"/>
              </w:rPr>
              <w:t>8</w:t>
            </w:r>
          </w:p>
        </w:tc>
      </w:tr>
      <w:tr w:rsidR="00B919B7" w:rsidRPr="002B3664" w:rsidTr="00CF0527">
        <w:trPr>
          <w:trHeight w:val="315"/>
          <w:jc w:val="center"/>
        </w:trPr>
        <w:tc>
          <w:tcPr>
            <w:tcW w:w="3090" w:type="dxa"/>
            <w:tcBorders>
              <w:top w:val="nil"/>
              <w:left w:val="single" w:sz="8" w:space="0" w:color="auto"/>
              <w:bottom w:val="single" w:sz="8" w:space="0" w:color="auto"/>
              <w:right w:val="single" w:sz="8" w:space="0" w:color="auto"/>
            </w:tcBorders>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Ընդամենը</w:t>
            </w:r>
          </w:p>
        </w:tc>
        <w:tc>
          <w:tcPr>
            <w:tcW w:w="2977" w:type="dxa"/>
            <w:tcBorders>
              <w:top w:val="nil"/>
              <w:left w:val="nil"/>
              <w:bottom w:val="single" w:sz="8" w:space="0" w:color="auto"/>
              <w:right w:val="single" w:sz="8" w:space="0" w:color="auto"/>
            </w:tcBorders>
            <w:vAlign w:val="center"/>
          </w:tcPr>
          <w:p w:rsidR="00B919B7" w:rsidRPr="002B3664" w:rsidRDefault="00B919B7" w:rsidP="00CF0527">
            <w:pPr>
              <w:jc w:val="center"/>
              <w:rPr>
                <w:rFonts w:ascii="GHEA Mariam" w:hAnsi="GHEA Mariam" w:cs="Arial"/>
                <w:b/>
                <w:bCs/>
                <w:color w:val="000000"/>
                <w:sz w:val="18"/>
                <w:szCs w:val="18"/>
                <w:lang w:val="hy-AM" w:eastAsia="ru-RU"/>
              </w:rPr>
            </w:pPr>
            <w:r w:rsidRPr="002B3664">
              <w:rPr>
                <w:rFonts w:ascii="GHEA Mariam" w:hAnsi="GHEA Mariam" w:cs="Arial"/>
                <w:b/>
                <w:bCs/>
                <w:color w:val="000000"/>
                <w:sz w:val="18"/>
                <w:szCs w:val="18"/>
                <w:lang w:val="hy-AM" w:eastAsia="ru-RU"/>
              </w:rPr>
              <w:t>8</w:t>
            </w:r>
          </w:p>
        </w:tc>
      </w:tr>
    </w:tbl>
    <w:p w:rsidR="00B919B7" w:rsidRPr="002B3664" w:rsidRDefault="00B919B7" w:rsidP="003F6F35">
      <w:pPr>
        <w:pStyle w:val="Heading2"/>
        <w:rPr>
          <w:rFonts w:ascii="GHEA Mariam" w:hAnsi="GHEA Mariam" w:cs="Arial"/>
        </w:rPr>
      </w:pPr>
      <w:bookmarkStart w:id="400" w:name="_Toc476563223"/>
      <w:bookmarkStart w:id="401" w:name="_Toc447041632"/>
      <w:bookmarkEnd w:id="387"/>
      <w:bookmarkEnd w:id="388"/>
      <w:bookmarkEnd w:id="389"/>
      <w:r w:rsidRPr="002B3664">
        <w:rPr>
          <w:rFonts w:ascii="GHEA Mariam" w:hAnsi="GHEA Mariam"/>
        </w:rPr>
        <w:t>Զգալի ազդեցության ենթակա տնային տնտեսություններ</w:t>
      </w:r>
      <w:bookmarkEnd w:id="400"/>
    </w:p>
    <w:p w:rsidR="00B919B7" w:rsidRPr="002B3664" w:rsidRDefault="00B919B7" w:rsidP="005E017C">
      <w:pPr>
        <w:pStyle w:val="Paragraph-LARPYM"/>
        <w:numPr>
          <w:ilvl w:val="0"/>
          <w:numId w:val="40"/>
        </w:numPr>
        <w:ind w:left="540" w:hanging="559"/>
        <w:rPr>
          <w:rFonts w:ascii="GHEA Mariam" w:hAnsi="GHEA Mariam" w:cs="Arial"/>
        </w:rPr>
      </w:pPr>
      <w:bookmarkStart w:id="402" w:name="_Toc242186011"/>
      <w:bookmarkStart w:id="403" w:name="_Toc447042299"/>
      <w:bookmarkStart w:id="404" w:name="_Toc237755070"/>
      <w:bookmarkStart w:id="405" w:name="_Toc364053773"/>
      <w:r w:rsidRPr="002B3664">
        <w:rPr>
          <w:rFonts w:ascii="GHEA Mariam" w:hAnsi="GHEA Mariam" w:cs="Sylfaen"/>
        </w:rPr>
        <w:t>Համաձայն</w:t>
      </w:r>
      <w:r w:rsidRPr="002B3664">
        <w:rPr>
          <w:rFonts w:ascii="GHEA Mariam" w:hAnsi="GHEA Mariam"/>
        </w:rPr>
        <w:t xml:space="preserve"> </w:t>
      </w:r>
      <w:r w:rsidRPr="002B3664">
        <w:rPr>
          <w:rFonts w:ascii="GHEA Mariam" w:hAnsi="GHEA Mariam" w:cs="Sylfaen"/>
        </w:rPr>
        <w:t>ՔԿԶՆԾ</w:t>
      </w:r>
      <w:r w:rsidRPr="002B3664">
        <w:rPr>
          <w:rFonts w:ascii="GHEA Mariam" w:hAnsi="GHEA Mariam"/>
        </w:rPr>
        <w:t xml:space="preserve"> </w:t>
      </w:r>
      <w:r w:rsidRPr="002B3664">
        <w:rPr>
          <w:rFonts w:ascii="GHEA Mariam" w:hAnsi="GHEA Mariam" w:cs="Sylfaen"/>
        </w:rPr>
        <w:t>ՀՕՏՇ</w:t>
      </w:r>
      <w:r w:rsidRPr="002B3664">
        <w:rPr>
          <w:rFonts w:ascii="GHEA Mariam" w:hAnsi="GHEA Mariam"/>
        </w:rPr>
        <w:t>-</w:t>
      </w:r>
      <w:r w:rsidRPr="002B3664">
        <w:rPr>
          <w:rFonts w:ascii="GHEA Mariam" w:hAnsi="GHEA Mariam" w:cs="Sylfaen"/>
        </w:rPr>
        <w:t>ի</w:t>
      </w:r>
      <w:r w:rsidRPr="002B3664">
        <w:rPr>
          <w:rFonts w:ascii="GHEA Mariam" w:hAnsi="GHEA Mariam"/>
        </w:rPr>
        <w:t xml:space="preserve">` </w:t>
      </w:r>
      <w:r w:rsidRPr="002B3664">
        <w:rPr>
          <w:rFonts w:ascii="GHEA Mariam" w:hAnsi="GHEA Mariam" w:cs="Sylfaen"/>
        </w:rPr>
        <w:t>այն</w:t>
      </w:r>
      <w:r w:rsidRPr="002B3664">
        <w:rPr>
          <w:rFonts w:ascii="GHEA Mariam" w:hAnsi="GHEA Mariam"/>
        </w:rPr>
        <w:t xml:space="preserve"> </w:t>
      </w:r>
      <w:r w:rsidRPr="002B3664">
        <w:rPr>
          <w:rFonts w:ascii="GHEA Mariam" w:hAnsi="GHEA Mariam" w:cs="Sylfaen"/>
        </w:rPr>
        <w:t>տնային</w:t>
      </w:r>
      <w:r w:rsidRPr="002B3664">
        <w:rPr>
          <w:rFonts w:ascii="GHEA Mariam" w:hAnsi="GHEA Mariam"/>
        </w:rPr>
        <w:t xml:space="preserve"> </w:t>
      </w:r>
      <w:r w:rsidRPr="002B3664">
        <w:rPr>
          <w:rFonts w:ascii="GHEA Mariam" w:hAnsi="GHEA Mariam" w:cs="Sylfaen"/>
        </w:rPr>
        <w:t>տնտեսությունները</w:t>
      </w:r>
      <w:r w:rsidRPr="002B3664">
        <w:rPr>
          <w:rFonts w:ascii="GHEA Mariam" w:hAnsi="GHEA Mariam"/>
        </w:rPr>
        <w:t xml:space="preserve">, </w:t>
      </w:r>
      <w:r w:rsidRPr="002B3664">
        <w:rPr>
          <w:rFonts w:ascii="GHEA Mariam" w:hAnsi="GHEA Mariam" w:cs="Sylfaen"/>
        </w:rPr>
        <w:t>որոնք</w:t>
      </w:r>
      <w:r w:rsidRPr="002B3664">
        <w:rPr>
          <w:rFonts w:ascii="GHEA Mariam" w:hAnsi="GHEA Mariam"/>
        </w:rPr>
        <w:t xml:space="preserve"> </w:t>
      </w:r>
      <w:r w:rsidRPr="002B3664">
        <w:rPr>
          <w:rFonts w:ascii="GHEA Mariam" w:hAnsi="GHEA Mariam" w:cs="Sylfaen"/>
        </w:rPr>
        <w:t>կորցնում</w:t>
      </w:r>
      <w:r w:rsidRPr="002B3664">
        <w:rPr>
          <w:rFonts w:ascii="GHEA Mariam" w:hAnsi="GHEA Mariam"/>
        </w:rPr>
        <w:t xml:space="preserve"> </w:t>
      </w:r>
      <w:r w:rsidRPr="002B3664">
        <w:rPr>
          <w:rFonts w:ascii="GHEA Mariam" w:hAnsi="GHEA Mariam" w:cs="Sylfaen"/>
        </w:rPr>
        <w:t>են</w:t>
      </w:r>
      <w:r w:rsidRPr="002B3664">
        <w:rPr>
          <w:rFonts w:ascii="GHEA Mariam" w:hAnsi="GHEA Mariam"/>
        </w:rPr>
        <w:t xml:space="preserve"> </w:t>
      </w:r>
      <w:r w:rsidRPr="002B3664">
        <w:rPr>
          <w:rFonts w:ascii="GHEA Mariam" w:hAnsi="GHEA Mariam"/>
          <w:lang w:val="ru-RU"/>
        </w:rPr>
        <w:t>իրենց</w:t>
      </w:r>
      <w:r w:rsidRPr="002B3664">
        <w:rPr>
          <w:rFonts w:ascii="GHEA Mariam" w:hAnsi="GHEA Mariam"/>
        </w:rPr>
        <w:t xml:space="preserve"> </w:t>
      </w:r>
      <w:r w:rsidRPr="002B3664">
        <w:rPr>
          <w:rFonts w:ascii="GHEA Mariam" w:hAnsi="GHEA Mariam" w:cs="Sylfaen"/>
        </w:rPr>
        <w:t>գյուղատնտեսական</w:t>
      </w:r>
      <w:r w:rsidRPr="002B3664">
        <w:rPr>
          <w:rFonts w:ascii="GHEA Mariam" w:hAnsi="GHEA Mariam"/>
        </w:rPr>
        <w:t xml:space="preserve"> </w:t>
      </w:r>
      <w:r w:rsidRPr="002B3664">
        <w:rPr>
          <w:rFonts w:ascii="GHEA Mariam" w:hAnsi="GHEA Mariam" w:cs="Sylfaen"/>
        </w:rPr>
        <w:t>եկամտի</w:t>
      </w:r>
      <w:r w:rsidRPr="002B3664">
        <w:rPr>
          <w:rFonts w:ascii="GHEA Mariam" w:hAnsi="GHEA Mariam"/>
        </w:rPr>
        <w:t xml:space="preserve"> 10%-</w:t>
      </w:r>
      <w:r w:rsidRPr="002B3664">
        <w:rPr>
          <w:rFonts w:ascii="GHEA Mariam" w:hAnsi="GHEA Mariam" w:cs="Sylfaen"/>
        </w:rPr>
        <w:t>ը</w:t>
      </w:r>
      <w:r w:rsidRPr="002B3664">
        <w:rPr>
          <w:rFonts w:ascii="GHEA Mariam" w:hAnsi="GHEA Mariam"/>
        </w:rPr>
        <w:t xml:space="preserve"> </w:t>
      </w:r>
      <w:r w:rsidRPr="002B3664">
        <w:rPr>
          <w:rFonts w:ascii="GHEA Mariam" w:hAnsi="GHEA Mariam" w:cs="Sylfaen"/>
        </w:rPr>
        <w:t>կամ</w:t>
      </w:r>
      <w:r w:rsidRPr="002B3664">
        <w:rPr>
          <w:rFonts w:ascii="GHEA Mariam" w:hAnsi="GHEA Mariam"/>
        </w:rPr>
        <w:t xml:space="preserve"> </w:t>
      </w:r>
      <w:r w:rsidRPr="002B3664">
        <w:rPr>
          <w:rFonts w:ascii="GHEA Mariam" w:hAnsi="GHEA Mariam" w:cs="Sylfaen"/>
        </w:rPr>
        <w:t>ավելի</w:t>
      </w:r>
      <w:r w:rsidRPr="002B3664">
        <w:rPr>
          <w:rFonts w:ascii="GHEA Mariam" w:hAnsi="GHEA Mariam"/>
        </w:rPr>
        <w:t xml:space="preserve">, </w:t>
      </w:r>
      <w:r w:rsidRPr="002B3664">
        <w:rPr>
          <w:rFonts w:ascii="GHEA Mariam" w:hAnsi="GHEA Mariam" w:cs="Sylfaen"/>
        </w:rPr>
        <w:t>և</w:t>
      </w:r>
      <w:r w:rsidRPr="002B3664">
        <w:rPr>
          <w:rFonts w:ascii="GHEA Mariam" w:hAnsi="GHEA Mariam"/>
        </w:rPr>
        <w:t xml:space="preserve"> </w:t>
      </w:r>
      <w:r w:rsidRPr="002B3664">
        <w:rPr>
          <w:rFonts w:ascii="GHEA Mariam" w:hAnsi="GHEA Mariam" w:cs="Sylfaen"/>
        </w:rPr>
        <w:t>նրանք</w:t>
      </w:r>
      <w:r w:rsidRPr="002B3664">
        <w:rPr>
          <w:rFonts w:ascii="GHEA Mariam" w:hAnsi="GHEA Mariam"/>
        </w:rPr>
        <w:t xml:space="preserve">, </w:t>
      </w:r>
      <w:r w:rsidRPr="002B3664">
        <w:rPr>
          <w:rFonts w:ascii="GHEA Mariam" w:hAnsi="GHEA Mariam" w:cs="Sylfaen"/>
        </w:rPr>
        <w:t>ովքեր</w:t>
      </w:r>
      <w:r w:rsidRPr="002B3664">
        <w:rPr>
          <w:rFonts w:ascii="GHEA Mariam" w:hAnsi="GHEA Mariam"/>
        </w:rPr>
        <w:t xml:space="preserve"> </w:t>
      </w:r>
      <w:r w:rsidRPr="002B3664">
        <w:rPr>
          <w:rFonts w:ascii="GHEA Mariam" w:hAnsi="GHEA Mariam" w:cs="Sylfaen"/>
        </w:rPr>
        <w:t>կվերաբնակեցվեն</w:t>
      </w:r>
      <w:r w:rsidRPr="002B3664">
        <w:rPr>
          <w:rFonts w:ascii="GHEA Mariam" w:hAnsi="GHEA Mariam"/>
        </w:rPr>
        <w:t xml:space="preserve"> </w:t>
      </w:r>
      <w:r w:rsidRPr="002B3664">
        <w:rPr>
          <w:rFonts w:ascii="GHEA Mariam" w:hAnsi="GHEA Mariam" w:cs="Sylfaen"/>
        </w:rPr>
        <w:t>իրենց</w:t>
      </w:r>
      <w:r w:rsidRPr="002B3664">
        <w:rPr>
          <w:rFonts w:ascii="GHEA Mariam" w:hAnsi="GHEA Mariam"/>
        </w:rPr>
        <w:t xml:space="preserve"> </w:t>
      </w:r>
      <w:r w:rsidRPr="002B3664">
        <w:rPr>
          <w:rFonts w:ascii="GHEA Mariam" w:hAnsi="GHEA Mariam" w:cs="Sylfaen"/>
        </w:rPr>
        <w:t>բնակելի</w:t>
      </w:r>
      <w:r w:rsidRPr="002B3664">
        <w:rPr>
          <w:rFonts w:ascii="GHEA Mariam" w:hAnsi="GHEA Mariam"/>
        </w:rPr>
        <w:t xml:space="preserve"> </w:t>
      </w:r>
      <w:r w:rsidRPr="002B3664">
        <w:rPr>
          <w:rFonts w:ascii="GHEA Mariam" w:hAnsi="GHEA Mariam" w:cs="Sylfaen"/>
        </w:rPr>
        <w:t>շենքերից</w:t>
      </w:r>
      <w:r w:rsidRPr="002B3664">
        <w:rPr>
          <w:rFonts w:ascii="GHEA Mariam" w:hAnsi="GHEA Mariam"/>
        </w:rPr>
        <w:t xml:space="preserve">, </w:t>
      </w:r>
      <w:r w:rsidRPr="002B3664">
        <w:rPr>
          <w:rFonts w:ascii="GHEA Mariam" w:hAnsi="GHEA Mariam" w:cs="Sylfaen"/>
        </w:rPr>
        <w:t>համարվում</w:t>
      </w:r>
      <w:r w:rsidRPr="002B3664">
        <w:rPr>
          <w:rFonts w:ascii="GHEA Mariam" w:hAnsi="GHEA Mariam"/>
        </w:rPr>
        <w:t xml:space="preserve"> </w:t>
      </w:r>
      <w:r w:rsidRPr="002B3664">
        <w:rPr>
          <w:rFonts w:ascii="GHEA Mariam" w:hAnsi="GHEA Mariam" w:cs="Sylfaen"/>
        </w:rPr>
        <w:t>են</w:t>
      </w:r>
      <w:r w:rsidRPr="002B3664">
        <w:rPr>
          <w:rFonts w:ascii="GHEA Mariam" w:hAnsi="GHEA Mariam"/>
        </w:rPr>
        <w:t xml:space="preserve"> </w:t>
      </w:r>
      <w:r w:rsidRPr="002B3664">
        <w:rPr>
          <w:rFonts w:ascii="GHEA Mariam" w:hAnsi="GHEA Mariam" w:cs="Sylfaen"/>
        </w:rPr>
        <w:t>զգալի</w:t>
      </w:r>
      <w:r w:rsidRPr="002B3664">
        <w:rPr>
          <w:rFonts w:ascii="GHEA Mariam" w:hAnsi="GHEA Mariam"/>
        </w:rPr>
        <w:t xml:space="preserve"> </w:t>
      </w:r>
      <w:r w:rsidRPr="002B3664">
        <w:rPr>
          <w:rFonts w:ascii="GHEA Mariam" w:hAnsi="GHEA Mariam" w:cs="Sylfaen"/>
        </w:rPr>
        <w:t>ազդեցության</w:t>
      </w:r>
      <w:r w:rsidRPr="002B3664">
        <w:rPr>
          <w:rFonts w:ascii="GHEA Mariam" w:hAnsi="GHEA Mariam"/>
        </w:rPr>
        <w:t xml:space="preserve"> </w:t>
      </w:r>
      <w:r w:rsidRPr="002B3664">
        <w:rPr>
          <w:rFonts w:ascii="GHEA Mariam" w:hAnsi="GHEA Mariam" w:cs="Sylfaen"/>
        </w:rPr>
        <w:t>ենթակա</w:t>
      </w:r>
      <w:r w:rsidRPr="002B3664">
        <w:rPr>
          <w:rFonts w:ascii="GHEA Mariam" w:hAnsi="GHEA Mariam"/>
        </w:rPr>
        <w:t xml:space="preserve"> </w:t>
      </w:r>
      <w:r w:rsidRPr="002B3664">
        <w:rPr>
          <w:rFonts w:ascii="GHEA Mariam" w:hAnsi="GHEA Mariam" w:cs="Sylfaen"/>
        </w:rPr>
        <w:t>և</w:t>
      </w:r>
      <w:r w:rsidRPr="002B3664">
        <w:rPr>
          <w:rFonts w:ascii="GHEA Mariam" w:hAnsi="GHEA Mariam"/>
        </w:rPr>
        <w:t xml:space="preserve">, </w:t>
      </w:r>
      <w:r w:rsidRPr="002B3664">
        <w:rPr>
          <w:rFonts w:ascii="GHEA Mariam" w:hAnsi="GHEA Mariam" w:cs="Sylfaen"/>
        </w:rPr>
        <w:t>հետևաբար</w:t>
      </w:r>
      <w:r w:rsidRPr="002B3664">
        <w:rPr>
          <w:rFonts w:ascii="GHEA Mariam" w:hAnsi="GHEA Mariam"/>
        </w:rPr>
        <w:t xml:space="preserve">, </w:t>
      </w:r>
      <w:r w:rsidRPr="002B3664">
        <w:rPr>
          <w:rFonts w:ascii="GHEA Mariam" w:hAnsi="GHEA Mariam" w:cs="Sylfaen"/>
        </w:rPr>
        <w:t>իրավասու</w:t>
      </w:r>
      <w:r w:rsidRPr="002B3664">
        <w:rPr>
          <w:rFonts w:ascii="GHEA Mariam" w:hAnsi="GHEA Mariam"/>
        </w:rPr>
        <w:t xml:space="preserve"> </w:t>
      </w:r>
      <w:r w:rsidRPr="002B3664">
        <w:rPr>
          <w:rFonts w:ascii="GHEA Mariam" w:hAnsi="GHEA Mariam" w:cs="Sylfaen"/>
        </w:rPr>
        <w:t>են</w:t>
      </w:r>
      <w:r w:rsidRPr="002B3664">
        <w:rPr>
          <w:rFonts w:ascii="GHEA Mariam" w:hAnsi="GHEA Mariam"/>
        </w:rPr>
        <w:t xml:space="preserve"> </w:t>
      </w:r>
      <w:r w:rsidRPr="002B3664">
        <w:rPr>
          <w:rFonts w:ascii="GHEA Mariam" w:hAnsi="GHEA Mariam" w:cs="Sylfaen"/>
        </w:rPr>
        <w:t>ստանալ</w:t>
      </w:r>
      <w:r w:rsidRPr="002B3664">
        <w:rPr>
          <w:rFonts w:ascii="GHEA Mariam" w:hAnsi="GHEA Mariam"/>
        </w:rPr>
        <w:t xml:space="preserve"> </w:t>
      </w:r>
      <w:r w:rsidRPr="002B3664">
        <w:rPr>
          <w:rFonts w:ascii="GHEA Mariam" w:hAnsi="GHEA Mariam" w:cs="Sylfaen"/>
        </w:rPr>
        <w:t>զգալի</w:t>
      </w:r>
      <w:r w:rsidRPr="002B3664">
        <w:rPr>
          <w:rFonts w:ascii="GHEA Mariam" w:hAnsi="GHEA Mariam"/>
        </w:rPr>
        <w:t xml:space="preserve"> </w:t>
      </w:r>
      <w:r w:rsidRPr="002B3664">
        <w:rPr>
          <w:rFonts w:ascii="GHEA Mariam" w:hAnsi="GHEA Mariam" w:cs="Sylfaen"/>
        </w:rPr>
        <w:t>ազդեցության</w:t>
      </w:r>
      <w:r w:rsidRPr="002B3664">
        <w:rPr>
          <w:rFonts w:ascii="GHEA Mariam" w:hAnsi="GHEA Mariam"/>
        </w:rPr>
        <w:t xml:space="preserve"> </w:t>
      </w:r>
      <w:r w:rsidRPr="002B3664">
        <w:rPr>
          <w:rFonts w:ascii="GHEA Mariam" w:hAnsi="GHEA Mariam" w:cs="Sylfaen"/>
        </w:rPr>
        <w:t>ենթակա անձանց</w:t>
      </w:r>
      <w:r w:rsidRPr="002B3664">
        <w:rPr>
          <w:rFonts w:ascii="GHEA Mariam" w:hAnsi="GHEA Mariam"/>
        </w:rPr>
        <w:t xml:space="preserve"> </w:t>
      </w:r>
      <w:r w:rsidRPr="002B3664">
        <w:rPr>
          <w:rFonts w:ascii="GHEA Mariam" w:hAnsi="GHEA Mariam" w:cs="Sylfaen"/>
        </w:rPr>
        <w:t>հասանելիք</w:t>
      </w:r>
      <w:r w:rsidRPr="002B3664">
        <w:rPr>
          <w:rFonts w:ascii="GHEA Mariam" w:hAnsi="GHEA Mariam"/>
        </w:rPr>
        <w:t xml:space="preserve"> </w:t>
      </w:r>
      <w:r w:rsidRPr="002B3664">
        <w:rPr>
          <w:rFonts w:ascii="GHEA Mariam" w:hAnsi="GHEA Mariam" w:cs="Sylfaen"/>
        </w:rPr>
        <w:t>նպաստը</w:t>
      </w:r>
      <w:r w:rsidRPr="002B3664">
        <w:rPr>
          <w:rFonts w:ascii="GHEA Mariam" w:hAnsi="GHEA Mariam"/>
        </w:rPr>
        <w:t xml:space="preserve">: </w:t>
      </w:r>
      <w:r w:rsidRPr="002B3664">
        <w:rPr>
          <w:rFonts w:ascii="GHEA Mariam" w:hAnsi="GHEA Mariam" w:cs="Sylfaen"/>
        </w:rPr>
        <w:t>Ընդհանուր</w:t>
      </w:r>
      <w:r w:rsidRPr="002B3664">
        <w:rPr>
          <w:rFonts w:ascii="GHEA Mariam" w:hAnsi="GHEA Mariam"/>
        </w:rPr>
        <w:t xml:space="preserve"> </w:t>
      </w:r>
      <w:r w:rsidRPr="002B3664">
        <w:rPr>
          <w:rFonts w:ascii="GHEA Mariam" w:hAnsi="GHEA Mariam" w:cs="Sylfaen"/>
        </w:rPr>
        <w:t>առմամբ</w:t>
      </w:r>
      <w:r w:rsidRPr="002B3664">
        <w:rPr>
          <w:rFonts w:ascii="GHEA Mariam" w:hAnsi="GHEA Mariam"/>
        </w:rPr>
        <w:t xml:space="preserve"> 10</w:t>
      </w:r>
      <w:r w:rsidRPr="002B3664">
        <w:rPr>
          <w:rFonts w:ascii="GHEA Mariam" w:hAnsi="GHEA Mariam"/>
          <w:lang w:val="hy-AM"/>
        </w:rPr>
        <w:t>2</w:t>
      </w:r>
      <w:r w:rsidRPr="002B3664">
        <w:rPr>
          <w:rFonts w:ascii="GHEA Mariam" w:hAnsi="GHEA Mariam"/>
        </w:rPr>
        <w:t xml:space="preserve"> </w:t>
      </w:r>
      <w:r w:rsidRPr="002B3664">
        <w:rPr>
          <w:rFonts w:ascii="GHEA Mariam" w:hAnsi="GHEA Mariam" w:cs="Sylfaen"/>
        </w:rPr>
        <w:t>ԱԵՏՏ</w:t>
      </w:r>
      <w:r w:rsidRPr="002B3664">
        <w:rPr>
          <w:rFonts w:ascii="GHEA Mariam" w:hAnsi="GHEA Mariam"/>
        </w:rPr>
        <w:t xml:space="preserve"> </w:t>
      </w:r>
      <w:r w:rsidRPr="002B3664">
        <w:rPr>
          <w:rFonts w:ascii="GHEA Mariam" w:hAnsi="GHEA Mariam" w:cs="Sylfaen"/>
        </w:rPr>
        <w:t>կփոխհատուցվի</w:t>
      </w:r>
      <w:r w:rsidRPr="002B3664">
        <w:rPr>
          <w:rFonts w:ascii="GHEA Mariam" w:hAnsi="GHEA Mariam"/>
        </w:rPr>
        <w:t xml:space="preserve"> </w:t>
      </w:r>
      <w:r w:rsidRPr="002B3664">
        <w:rPr>
          <w:rFonts w:ascii="GHEA Mariam" w:hAnsi="GHEA Mariam" w:cs="Sylfaen"/>
        </w:rPr>
        <w:t>որպես</w:t>
      </w:r>
      <w:r w:rsidRPr="002B3664">
        <w:rPr>
          <w:rFonts w:ascii="GHEA Mariam" w:hAnsi="GHEA Mariam"/>
        </w:rPr>
        <w:t xml:space="preserve"> </w:t>
      </w:r>
      <w:r w:rsidRPr="002B3664">
        <w:rPr>
          <w:rFonts w:ascii="GHEA Mariam" w:hAnsi="GHEA Mariam" w:cs="Sylfaen"/>
        </w:rPr>
        <w:t>զգալի</w:t>
      </w:r>
      <w:r w:rsidRPr="002B3664">
        <w:rPr>
          <w:rFonts w:ascii="GHEA Mariam" w:hAnsi="GHEA Mariam"/>
        </w:rPr>
        <w:t xml:space="preserve"> </w:t>
      </w:r>
      <w:r w:rsidRPr="002B3664">
        <w:rPr>
          <w:rFonts w:ascii="GHEA Mariam" w:hAnsi="GHEA Mariam" w:cs="Sylfaen"/>
        </w:rPr>
        <w:t>ազդեցության</w:t>
      </w:r>
      <w:r w:rsidRPr="002B3664">
        <w:rPr>
          <w:rFonts w:ascii="GHEA Mariam" w:hAnsi="GHEA Mariam"/>
        </w:rPr>
        <w:t xml:space="preserve"> </w:t>
      </w:r>
      <w:r w:rsidRPr="002B3664">
        <w:rPr>
          <w:rFonts w:ascii="GHEA Mariam" w:hAnsi="GHEA Mariam" w:cs="Sylfaen"/>
        </w:rPr>
        <w:t>ենթակա</w:t>
      </w:r>
      <w:r w:rsidRPr="002B3664">
        <w:rPr>
          <w:rFonts w:ascii="GHEA Mariam" w:hAnsi="GHEA Mariam"/>
        </w:rPr>
        <w:t xml:space="preserve"> </w:t>
      </w:r>
      <w:r w:rsidRPr="002B3664">
        <w:rPr>
          <w:rFonts w:ascii="GHEA Mariam" w:hAnsi="GHEA Mariam" w:cs="Sylfaen"/>
        </w:rPr>
        <w:t>ԱԵՏՏ</w:t>
      </w:r>
      <w:r w:rsidRPr="002B3664">
        <w:rPr>
          <w:rFonts w:ascii="GHEA Mariam" w:hAnsi="GHEA Mariam"/>
        </w:rPr>
        <w:t xml:space="preserve">, </w:t>
      </w:r>
      <w:r w:rsidRPr="002B3664">
        <w:rPr>
          <w:rFonts w:ascii="GHEA Mariam" w:hAnsi="GHEA Mariam" w:cs="Sylfaen"/>
        </w:rPr>
        <w:t>որոնցից 9</w:t>
      </w:r>
      <w:r w:rsidRPr="002B3664">
        <w:rPr>
          <w:rFonts w:ascii="GHEA Mariam" w:hAnsi="GHEA Mariam" w:cs="Sylfaen"/>
          <w:lang w:val="hy-AM"/>
        </w:rPr>
        <w:t>4</w:t>
      </w:r>
      <w:r w:rsidRPr="002B3664">
        <w:rPr>
          <w:rFonts w:ascii="GHEA Mariam" w:hAnsi="GHEA Mariam" w:cs="Sylfaen"/>
        </w:rPr>
        <w:t xml:space="preserve"> ԱԵՏՏ</w:t>
      </w:r>
      <w:r w:rsidRPr="002B3664">
        <w:rPr>
          <w:rFonts w:ascii="GHEA Mariam" w:hAnsi="GHEA Mariam"/>
        </w:rPr>
        <w:t xml:space="preserve"> </w:t>
      </w:r>
      <w:r w:rsidRPr="002B3664">
        <w:rPr>
          <w:rFonts w:ascii="GHEA Mariam" w:hAnsi="GHEA Mariam" w:cs="Sylfaen"/>
        </w:rPr>
        <w:t>ազդեցության</w:t>
      </w:r>
      <w:r w:rsidRPr="002B3664">
        <w:rPr>
          <w:rFonts w:ascii="GHEA Mariam" w:hAnsi="GHEA Mariam"/>
        </w:rPr>
        <w:t xml:space="preserve"> </w:t>
      </w:r>
      <w:r w:rsidRPr="002B3664">
        <w:rPr>
          <w:rFonts w:ascii="GHEA Mariam" w:hAnsi="GHEA Mariam" w:cs="Sylfaen"/>
        </w:rPr>
        <w:t>ենթակա</w:t>
      </w:r>
      <w:r w:rsidRPr="002B3664">
        <w:rPr>
          <w:rFonts w:ascii="GHEA Mariam" w:hAnsi="GHEA Mariam"/>
        </w:rPr>
        <w:t xml:space="preserve"> </w:t>
      </w:r>
      <w:r w:rsidRPr="002B3664">
        <w:rPr>
          <w:rFonts w:ascii="GHEA Mariam" w:hAnsi="GHEA Mariam" w:cs="Sylfaen"/>
        </w:rPr>
        <w:t>հողակտորներից</w:t>
      </w:r>
      <w:r w:rsidRPr="002B3664">
        <w:rPr>
          <w:rFonts w:ascii="GHEA Mariam" w:hAnsi="GHEA Mariam"/>
        </w:rPr>
        <w:t xml:space="preserve"> </w:t>
      </w:r>
      <w:r w:rsidRPr="002B3664">
        <w:rPr>
          <w:rFonts w:ascii="GHEA Mariam" w:hAnsi="GHEA Mariam" w:cs="Sylfaen"/>
        </w:rPr>
        <w:t>կորցրած</w:t>
      </w:r>
      <w:r w:rsidRPr="002B3664">
        <w:rPr>
          <w:rFonts w:ascii="GHEA Mariam" w:hAnsi="GHEA Mariam"/>
        </w:rPr>
        <w:t xml:space="preserve"> </w:t>
      </w:r>
      <w:r w:rsidRPr="002B3664">
        <w:rPr>
          <w:rFonts w:ascii="GHEA Mariam" w:hAnsi="GHEA Mariam" w:cs="Sylfaen"/>
        </w:rPr>
        <w:t>մրգատու</w:t>
      </w:r>
      <w:r w:rsidRPr="002B3664">
        <w:rPr>
          <w:rFonts w:ascii="GHEA Mariam" w:hAnsi="GHEA Mariam"/>
        </w:rPr>
        <w:t xml:space="preserve"> </w:t>
      </w:r>
      <w:r w:rsidRPr="002B3664">
        <w:rPr>
          <w:rFonts w:ascii="GHEA Mariam" w:hAnsi="GHEA Mariam" w:cs="Sylfaen"/>
        </w:rPr>
        <w:t>ծառերի</w:t>
      </w:r>
      <w:r w:rsidRPr="002B3664">
        <w:rPr>
          <w:rFonts w:ascii="GHEA Mariam" w:hAnsi="GHEA Mariam"/>
        </w:rPr>
        <w:t xml:space="preserve"> </w:t>
      </w:r>
      <w:r w:rsidRPr="002B3664">
        <w:rPr>
          <w:rFonts w:ascii="GHEA Mariam" w:hAnsi="GHEA Mariam" w:cs="Sylfaen"/>
        </w:rPr>
        <w:t>հետևանքով</w:t>
      </w:r>
      <w:r w:rsidRPr="002B3664">
        <w:rPr>
          <w:rFonts w:ascii="GHEA Mariam" w:hAnsi="GHEA Mariam"/>
        </w:rPr>
        <w:t xml:space="preserve"> </w:t>
      </w:r>
      <w:r w:rsidRPr="002B3664">
        <w:rPr>
          <w:rFonts w:ascii="GHEA Mariam" w:hAnsi="GHEA Mariam" w:cs="Sylfaen"/>
        </w:rPr>
        <w:t>կկորցնի</w:t>
      </w:r>
      <w:r w:rsidRPr="002B3664">
        <w:rPr>
          <w:rFonts w:ascii="GHEA Mariam" w:hAnsi="GHEA Mariam"/>
        </w:rPr>
        <w:t xml:space="preserve"> 10% </w:t>
      </w:r>
      <w:r w:rsidRPr="002B3664">
        <w:rPr>
          <w:rFonts w:ascii="GHEA Mariam" w:hAnsi="GHEA Mariam" w:cs="Sylfaen"/>
        </w:rPr>
        <w:t>կամ</w:t>
      </w:r>
      <w:r w:rsidRPr="002B3664">
        <w:rPr>
          <w:rFonts w:ascii="GHEA Mariam" w:hAnsi="GHEA Mariam"/>
        </w:rPr>
        <w:t xml:space="preserve"> </w:t>
      </w:r>
      <w:r w:rsidRPr="002B3664">
        <w:rPr>
          <w:rFonts w:ascii="GHEA Mariam" w:hAnsi="GHEA Mariam" w:cs="Sylfaen"/>
        </w:rPr>
        <w:t>ավելի</w:t>
      </w:r>
      <w:r w:rsidRPr="002B3664">
        <w:rPr>
          <w:rFonts w:ascii="GHEA Mariam" w:hAnsi="GHEA Mariam"/>
        </w:rPr>
        <w:t xml:space="preserve"> </w:t>
      </w:r>
      <w:r w:rsidRPr="002B3664">
        <w:rPr>
          <w:rFonts w:ascii="GHEA Mariam" w:hAnsi="GHEA Mariam" w:cs="Sylfaen"/>
        </w:rPr>
        <w:t>գյուղատնտեսական</w:t>
      </w:r>
      <w:r w:rsidRPr="002B3664">
        <w:rPr>
          <w:rFonts w:ascii="GHEA Mariam" w:hAnsi="GHEA Mariam"/>
        </w:rPr>
        <w:t xml:space="preserve"> </w:t>
      </w:r>
      <w:r w:rsidRPr="002B3664">
        <w:rPr>
          <w:rFonts w:ascii="GHEA Mariam" w:hAnsi="GHEA Mariam" w:cs="Sylfaen"/>
        </w:rPr>
        <w:t xml:space="preserve">եկամուտ, իսկ </w:t>
      </w:r>
      <w:r w:rsidRPr="002B3664">
        <w:rPr>
          <w:rFonts w:ascii="GHEA Mariam" w:hAnsi="GHEA Mariam" w:cs="Sylfaen"/>
          <w:lang w:val="hy-AM"/>
        </w:rPr>
        <w:t>50</w:t>
      </w:r>
      <w:r w:rsidRPr="002B3664">
        <w:rPr>
          <w:rFonts w:ascii="GHEA Mariam" w:hAnsi="GHEA Mariam" w:cs="Sylfaen"/>
        </w:rPr>
        <w:t xml:space="preserve"> ԱԵՏՏ կվերաբնակեցվի</w:t>
      </w:r>
      <w:r w:rsidRPr="002B3664">
        <w:rPr>
          <w:rFonts w:ascii="GHEA Mariam" w:hAnsi="GHEA Mariam"/>
        </w:rPr>
        <w:t xml:space="preserve">: Վերաբնակեցվող </w:t>
      </w:r>
      <w:r w:rsidRPr="002B3664">
        <w:rPr>
          <w:rFonts w:ascii="GHEA Mariam" w:hAnsi="GHEA Mariam"/>
          <w:lang w:val="hy-AM"/>
        </w:rPr>
        <w:t>42</w:t>
      </w:r>
      <w:r w:rsidRPr="002B3664">
        <w:rPr>
          <w:rFonts w:ascii="GHEA Mariam" w:hAnsi="GHEA Mariam"/>
        </w:rPr>
        <w:t xml:space="preserve"> ԱԵՏՏ-ները նաև կկորցնեն 10% </w:t>
      </w:r>
      <w:r w:rsidRPr="002B3664">
        <w:rPr>
          <w:rFonts w:ascii="GHEA Mariam" w:hAnsi="GHEA Mariam" w:cs="Sylfaen"/>
        </w:rPr>
        <w:t>կամ</w:t>
      </w:r>
      <w:r w:rsidRPr="002B3664">
        <w:rPr>
          <w:rFonts w:ascii="GHEA Mariam" w:hAnsi="GHEA Mariam"/>
        </w:rPr>
        <w:t xml:space="preserve"> </w:t>
      </w:r>
      <w:r w:rsidRPr="002B3664">
        <w:rPr>
          <w:rFonts w:ascii="GHEA Mariam" w:hAnsi="GHEA Mariam" w:cs="Sylfaen"/>
        </w:rPr>
        <w:t>ավելի</w:t>
      </w:r>
      <w:r w:rsidRPr="002B3664">
        <w:rPr>
          <w:rFonts w:ascii="GHEA Mariam" w:hAnsi="GHEA Mariam"/>
        </w:rPr>
        <w:t xml:space="preserve"> </w:t>
      </w:r>
      <w:r w:rsidRPr="002B3664">
        <w:rPr>
          <w:rFonts w:ascii="GHEA Mariam" w:hAnsi="GHEA Mariam" w:cs="Sylfaen"/>
        </w:rPr>
        <w:t>գյուղատնտեսական</w:t>
      </w:r>
      <w:r w:rsidRPr="002B3664">
        <w:rPr>
          <w:rFonts w:ascii="GHEA Mariam" w:hAnsi="GHEA Mariam"/>
        </w:rPr>
        <w:t xml:space="preserve"> հող ազդեցության ենթակա իրենց հողակտորներից: ԱԵԱ-ների իրավական կարգավիճակից անկախ` 10% </w:t>
      </w:r>
      <w:r w:rsidRPr="002B3664">
        <w:rPr>
          <w:rFonts w:ascii="GHEA Mariam" w:hAnsi="GHEA Mariam" w:cs="Sylfaen"/>
        </w:rPr>
        <w:t>կամ</w:t>
      </w:r>
      <w:r w:rsidRPr="002B3664">
        <w:rPr>
          <w:rFonts w:ascii="GHEA Mariam" w:hAnsi="GHEA Mariam"/>
        </w:rPr>
        <w:t xml:space="preserve"> </w:t>
      </w:r>
      <w:r w:rsidRPr="002B3664">
        <w:rPr>
          <w:rFonts w:ascii="GHEA Mariam" w:hAnsi="GHEA Mariam" w:cs="Sylfaen"/>
        </w:rPr>
        <w:t>ավելի</w:t>
      </w:r>
      <w:r w:rsidRPr="002B3664">
        <w:rPr>
          <w:rFonts w:ascii="GHEA Mariam" w:hAnsi="GHEA Mariam"/>
        </w:rPr>
        <w:t xml:space="preserve"> </w:t>
      </w:r>
      <w:r w:rsidRPr="002B3664">
        <w:rPr>
          <w:rFonts w:ascii="GHEA Mariam" w:hAnsi="GHEA Mariam" w:cs="Sylfaen"/>
        </w:rPr>
        <w:t>գյուղատնտեսական</w:t>
      </w:r>
      <w:r w:rsidRPr="002B3664">
        <w:rPr>
          <w:rFonts w:ascii="GHEA Mariam" w:hAnsi="GHEA Mariam"/>
        </w:rPr>
        <w:t xml:space="preserve"> </w:t>
      </w:r>
      <w:r w:rsidRPr="002B3664">
        <w:rPr>
          <w:rFonts w:ascii="GHEA Mariam" w:hAnsi="GHEA Mariam" w:cs="Sylfaen"/>
        </w:rPr>
        <w:t xml:space="preserve">եկամուտ կորցնող ԱԵՏՏ-ներից յուրաքանչյուրը մշակաբույսերի համար կստանա լրացուցիչ փոխհատուցում 1 </w:t>
      </w:r>
      <w:r w:rsidRPr="002B3664">
        <w:rPr>
          <w:rFonts w:ascii="GHEA Mariam" w:hAnsi="GHEA Mariam" w:cs="Sylfaen"/>
          <w:lang w:val="ru-RU"/>
        </w:rPr>
        <w:t>տարվա</w:t>
      </w:r>
      <w:r w:rsidRPr="002B3664">
        <w:rPr>
          <w:rFonts w:ascii="GHEA Mariam" w:hAnsi="GHEA Mariam" w:cs="Sylfaen"/>
        </w:rPr>
        <w:t xml:space="preserve"> </w:t>
      </w:r>
      <w:r w:rsidRPr="002B3664">
        <w:rPr>
          <w:rFonts w:ascii="GHEA Mariam" w:hAnsi="GHEA Mariam" w:cs="Sylfaen"/>
          <w:lang w:val="ru-RU"/>
        </w:rPr>
        <w:t>բերքի</w:t>
      </w:r>
      <w:r w:rsidRPr="002B3664">
        <w:rPr>
          <w:rFonts w:ascii="GHEA Mariam" w:hAnsi="GHEA Mariam" w:cs="Sylfaen"/>
        </w:rPr>
        <w:t xml:space="preserve"> </w:t>
      </w:r>
      <w:r w:rsidRPr="002B3664">
        <w:rPr>
          <w:rFonts w:ascii="GHEA Mariam" w:hAnsi="GHEA Mariam" w:cs="Sylfaen"/>
          <w:lang w:val="ru-RU"/>
        </w:rPr>
        <w:t>չափով</w:t>
      </w:r>
      <w:r w:rsidRPr="002B3664">
        <w:rPr>
          <w:rFonts w:ascii="GHEA Mariam" w:hAnsi="GHEA Mariam" w:cs="Sylfaen"/>
        </w:rPr>
        <w:t xml:space="preserve">: </w:t>
      </w:r>
      <w:r w:rsidRPr="002B3664">
        <w:rPr>
          <w:rFonts w:ascii="GHEA Mariam" w:hAnsi="GHEA Mariam"/>
        </w:rPr>
        <w:t xml:space="preserve">Վերաբնակեցվող ԱԵՏՏ-ները կստանան վերականգնման նպաստ </w:t>
      </w:r>
      <w:r w:rsidRPr="002B3664">
        <w:rPr>
          <w:rFonts w:ascii="GHEA Mariam" w:hAnsi="GHEA Mariam"/>
          <w:lang w:val="ru-RU"/>
        </w:rPr>
        <w:t>վեց</w:t>
      </w:r>
      <w:r w:rsidRPr="002B3664">
        <w:rPr>
          <w:rFonts w:ascii="GHEA Mariam" w:hAnsi="GHEA Mariam"/>
        </w:rPr>
        <w:t xml:space="preserve"> </w:t>
      </w:r>
      <w:r w:rsidRPr="002B3664">
        <w:rPr>
          <w:rFonts w:ascii="GHEA Mariam" w:hAnsi="GHEA Mariam"/>
          <w:lang w:val="ru-RU"/>
        </w:rPr>
        <w:t>ամսվա</w:t>
      </w:r>
      <w:r w:rsidRPr="002B3664">
        <w:rPr>
          <w:rFonts w:ascii="GHEA Mariam" w:hAnsi="GHEA Mariam"/>
        </w:rPr>
        <w:t xml:space="preserve"> նվազագույն աշխատավարձի չափով: </w:t>
      </w:r>
      <w:r w:rsidRPr="002B3664">
        <w:rPr>
          <w:rFonts w:ascii="GHEA Mariam" w:hAnsi="GHEA Mariam" w:cs="Sylfaen"/>
        </w:rPr>
        <w:t>Ազդեցության</w:t>
      </w:r>
      <w:r w:rsidRPr="002B3664">
        <w:rPr>
          <w:rFonts w:ascii="GHEA Mariam" w:hAnsi="GHEA Mariam"/>
        </w:rPr>
        <w:t xml:space="preserve"> </w:t>
      </w:r>
      <w:r w:rsidRPr="002B3664">
        <w:rPr>
          <w:rFonts w:ascii="GHEA Mariam" w:hAnsi="GHEA Mariam" w:cs="Sylfaen"/>
        </w:rPr>
        <w:t>և</w:t>
      </w:r>
      <w:r w:rsidRPr="002B3664">
        <w:rPr>
          <w:rFonts w:ascii="GHEA Mariam" w:hAnsi="GHEA Mariam"/>
        </w:rPr>
        <w:t xml:space="preserve"> </w:t>
      </w:r>
      <w:r w:rsidRPr="002B3664">
        <w:rPr>
          <w:rFonts w:ascii="GHEA Mariam" w:hAnsi="GHEA Mariam" w:cs="Sylfaen"/>
        </w:rPr>
        <w:t>եկամտի</w:t>
      </w:r>
      <w:r w:rsidRPr="002B3664">
        <w:rPr>
          <w:rFonts w:ascii="GHEA Mariam" w:hAnsi="GHEA Mariam"/>
        </w:rPr>
        <w:t xml:space="preserve"> </w:t>
      </w:r>
      <w:r w:rsidRPr="002B3664">
        <w:rPr>
          <w:rFonts w:ascii="GHEA Mariam" w:hAnsi="GHEA Mariam" w:cs="Sylfaen"/>
        </w:rPr>
        <w:t>վերականգնման</w:t>
      </w:r>
      <w:r w:rsidRPr="002B3664">
        <w:rPr>
          <w:rFonts w:ascii="GHEA Mariam" w:hAnsi="GHEA Mariam"/>
        </w:rPr>
        <w:t xml:space="preserve"> </w:t>
      </w:r>
      <w:r w:rsidRPr="002B3664">
        <w:rPr>
          <w:rFonts w:ascii="GHEA Mariam" w:hAnsi="GHEA Mariam" w:cs="Sylfaen"/>
        </w:rPr>
        <w:t>վերաբերյալ</w:t>
      </w:r>
      <w:r w:rsidRPr="002B3664">
        <w:rPr>
          <w:rFonts w:ascii="GHEA Mariam" w:hAnsi="GHEA Mariam"/>
        </w:rPr>
        <w:t xml:space="preserve"> </w:t>
      </w:r>
      <w:r w:rsidRPr="002B3664">
        <w:rPr>
          <w:rFonts w:ascii="GHEA Mariam" w:hAnsi="GHEA Mariam" w:cs="Sylfaen"/>
        </w:rPr>
        <w:t>մանրամասն</w:t>
      </w:r>
      <w:r w:rsidRPr="002B3664">
        <w:rPr>
          <w:rFonts w:ascii="GHEA Mariam" w:hAnsi="GHEA Mariam"/>
        </w:rPr>
        <w:t xml:space="preserve"> </w:t>
      </w:r>
      <w:r w:rsidRPr="002B3664">
        <w:rPr>
          <w:rFonts w:ascii="GHEA Mariam" w:hAnsi="GHEA Mariam" w:cs="Sylfaen"/>
        </w:rPr>
        <w:t>տեղեկությունները</w:t>
      </w:r>
      <w:r w:rsidRPr="002B3664">
        <w:rPr>
          <w:rFonts w:ascii="GHEA Mariam" w:hAnsi="GHEA Mariam"/>
        </w:rPr>
        <w:t xml:space="preserve"> </w:t>
      </w:r>
      <w:r w:rsidRPr="002B3664">
        <w:rPr>
          <w:rFonts w:ascii="GHEA Mariam" w:hAnsi="GHEA Mariam" w:cs="Sylfaen"/>
        </w:rPr>
        <w:t>ներկայացված</w:t>
      </w:r>
      <w:r w:rsidRPr="002B3664">
        <w:rPr>
          <w:rFonts w:ascii="GHEA Mariam" w:hAnsi="GHEA Mariam"/>
        </w:rPr>
        <w:t xml:space="preserve"> </w:t>
      </w:r>
      <w:r w:rsidRPr="002B3664">
        <w:rPr>
          <w:rFonts w:ascii="GHEA Mariam" w:hAnsi="GHEA Mariam" w:cs="Sylfaen"/>
        </w:rPr>
        <w:t>են</w:t>
      </w:r>
      <w:r w:rsidRPr="002B3664">
        <w:rPr>
          <w:rFonts w:ascii="GHEA Mariam" w:hAnsi="GHEA Mariam"/>
        </w:rPr>
        <w:t xml:space="preserve"> </w:t>
      </w:r>
      <w:r w:rsidRPr="002B3664">
        <w:rPr>
          <w:rFonts w:ascii="GHEA Mariam" w:hAnsi="GHEA Mariam" w:cs="Sylfaen"/>
        </w:rPr>
        <w:t>Գլուխ</w:t>
      </w:r>
      <w:r w:rsidRPr="002B3664">
        <w:rPr>
          <w:rFonts w:ascii="GHEA Mariam" w:hAnsi="GHEA Mariam"/>
        </w:rPr>
        <w:t xml:space="preserve"> 7-</w:t>
      </w:r>
      <w:r w:rsidRPr="002B3664">
        <w:rPr>
          <w:rFonts w:ascii="GHEA Mariam" w:hAnsi="GHEA Mariam" w:cs="Sylfaen"/>
        </w:rPr>
        <w:t>ում</w:t>
      </w:r>
      <w:r w:rsidRPr="002B3664">
        <w:rPr>
          <w:rFonts w:ascii="GHEA Mariam" w:hAnsi="GHEA Mariam"/>
        </w:rPr>
        <w:t>` «</w:t>
      </w:r>
      <w:r w:rsidRPr="002B3664">
        <w:rPr>
          <w:rFonts w:ascii="GHEA Mariam" w:hAnsi="GHEA Mariam" w:cs="Sylfaen"/>
        </w:rPr>
        <w:t>Փոխհատուցում</w:t>
      </w:r>
      <w:r w:rsidRPr="002B3664">
        <w:rPr>
          <w:rFonts w:ascii="GHEA Mariam" w:hAnsi="GHEA Mariam"/>
        </w:rPr>
        <w:t xml:space="preserve">, </w:t>
      </w:r>
      <w:r w:rsidRPr="002B3664">
        <w:rPr>
          <w:rFonts w:ascii="GHEA Mariam" w:hAnsi="GHEA Mariam" w:cs="Sylfaen"/>
        </w:rPr>
        <w:t>վերաբնակեցում</w:t>
      </w:r>
      <w:r w:rsidRPr="002B3664">
        <w:rPr>
          <w:rFonts w:ascii="GHEA Mariam" w:hAnsi="GHEA Mariam"/>
        </w:rPr>
        <w:t xml:space="preserve"> </w:t>
      </w:r>
      <w:r w:rsidRPr="002B3664">
        <w:rPr>
          <w:rFonts w:ascii="GHEA Mariam" w:hAnsi="GHEA Mariam" w:cs="Sylfaen"/>
        </w:rPr>
        <w:t>և</w:t>
      </w:r>
      <w:r w:rsidRPr="002B3664">
        <w:rPr>
          <w:rFonts w:ascii="GHEA Mariam" w:hAnsi="GHEA Mariam"/>
        </w:rPr>
        <w:t xml:space="preserve"> </w:t>
      </w:r>
      <w:r w:rsidRPr="002B3664">
        <w:rPr>
          <w:rFonts w:ascii="GHEA Mariam" w:hAnsi="GHEA Mariam" w:cs="Sylfaen"/>
        </w:rPr>
        <w:t>եկամտի</w:t>
      </w:r>
      <w:r w:rsidRPr="002B3664">
        <w:rPr>
          <w:rFonts w:ascii="GHEA Mariam" w:hAnsi="GHEA Mariam"/>
        </w:rPr>
        <w:t xml:space="preserve"> </w:t>
      </w:r>
      <w:r w:rsidRPr="002B3664">
        <w:rPr>
          <w:rFonts w:ascii="GHEA Mariam" w:hAnsi="GHEA Mariam" w:cs="Sylfaen"/>
        </w:rPr>
        <w:t>վերականգնում</w:t>
      </w:r>
      <w:r w:rsidRPr="002B3664">
        <w:rPr>
          <w:rFonts w:ascii="GHEA Mariam" w:hAnsi="GHEA Mariam"/>
        </w:rPr>
        <w:t>»:</w:t>
      </w:r>
    </w:p>
    <w:p w:rsidR="00B919B7" w:rsidRPr="002B3664" w:rsidRDefault="00B919B7" w:rsidP="00A92966">
      <w:pPr>
        <w:pStyle w:val="Caption"/>
        <w:rPr>
          <w:rFonts w:ascii="GHEA Mariam" w:hAnsi="GHEA Mariam" w:cs="Sylfaen"/>
          <w:lang w:val="ru-RU"/>
        </w:rPr>
      </w:pPr>
      <w:bookmarkStart w:id="406" w:name="_Toc474321909"/>
      <w:r w:rsidRPr="002B3664">
        <w:rPr>
          <w:rFonts w:ascii="GHEA Mariam" w:hAnsi="GHEA Mariam" w:cs="Sylfaen"/>
          <w:lang w:val="ru-RU"/>
        </w:rPr>
        <w:t>Աղյուսակ 2-1</w:t>
      </w:r>
      <w:r w:rsidRPr="002B3664">
        <w:rPr>
          <w:rFonts w:ascii="GHEA Mariam" w:hAnsi="GHEA Mariam" w:cs="Sylfaen"/>
          <w:lang w:val="hy-AM"/>
        </w:rPr>
        <w:t>7</w:t>
      </w:r>
      <w:r w:rsidRPr="002B3664">
        <w:rPr>
          <w:rFonts w:ascii="GHEA Mariam" w:hAnsi="GHEA Mariam" w:cs="Sylfaen"/>
          <w:lang w:val="ru-RU"/>
        </w:rPr>
        <w:t xml:space="preserve"> </w:t>
      </w:r>
      <w:bookmarkEnd w:id="402"/>
      <w:r w:rsidRPr="002B3664">
        <w:rPr>
          <w:rFonts w:ascii="GHEA Mariam" w:hAnsi="GHEA Mariam" w:cs="Sylfaen"/>
          <w:lang w:val="ru-RU"/>
        </w:rPr>
        <w:t>Ազդեցության</w:t>
      </w:r>
      <w:r w:rsidRPr="002B3664">
        <w:rPr>
          <w:rFonts w:ascii="GHEA Mariam" w:hAnsi="GHEA Mariam"/>
        </w:rPr>
        <w:t xml:space="preserve"> </w:t>
      </w:r>
      <w:r w:rsidRPr="002B3664">
        <w:rPr>
          <w:rFonts w:ascii="GHEA Mariam" w:hAnsi="GHEA Mariam" w:cs="Sylfaen"/>
        </w:rPr>
        <w:t>աստիճանը</w:t>
      </w:r>
      <w:bookmarkEnd w:id="403"/>
      <w:bookmarkEnd w:id="406"/>
    </w:p>
    <w:tbl>
      <w:tblPr>
        <w:tblW w:w="7359" w:type="dxa"/>
        <w:jc w:val="center"/>
        <w:tblInd w:w="93" w:type="dxa"/>
        <w:tblLook w:val="00A0" w:firstRow="1" w:lastRow="0" w:firstColumn="1" w:lastColumn="0" w:noHBand="0" w:noVBand="0"/>
      </w:tblPr>
      <w:tblGrid>
        <w:gridCol w:w="960"/>
        <w:gridCol w:w="4479"/>
        <w:gridCol w:w="960"/>
        <w:gridCol w:w="960"/>
      </w:tblGrid>
      <w:tr w:rsidR="00B919B7" w:rsidRPr="002B3664" w:rsidTr="00CF0527">
        <w:trPr>
          <w:trHeight w:val="315"/>
          <w:tblHeader/>
          <w:jc w:val="center"/>
        </w:trPr>
        <w:tc>
          <w:tcPr>
            <w:tcW w:w="960"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N</w:t>
            </w:r>
            <w:r w:rsidR="009F1202">
              <w:rPr>
                <w:rFonts w:ascii="GHEA Mariam" w:hAnsi="GHEA Mariam" w:cs="Arial"/>
                <w:b/>
                <w:bCs/>
                <w:color w:val="000000"/>
                <w:sz w:val="18"/>
                <w:szCs w:val="18"/>
              </w:rPr>
              <w:t>օ</w:t>
            </w:r>
          </w:p>
        </w:tc>
        <w:tc>
          <w:tcPr>
            <w:tcW w:w="4479"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sz w:val="18"/>
                <w:szCs w:val="18"/>
              </w:rPr>
              <w:t>Ազդեցության աստիճանը</w:t>
            </w:r>
          </w:p>
        </w:tc>
        <w:tc>
          <w:tcPr>
            <w:tcW w:w="960" w:type="dxa"/>
            <w:tcBorders>
              <w:top w:val="single" w:sz="8" w:space="0" w:color="auto"/>
              <w:left w:val="nil"/>
              <w:bottom w:val="single" w:sz="8" w:space="0" w:color="auto"/>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ԱԵՏՏ-ներ</w:t>
            </w:r>
          </w:p>
        </w:tc>
        <w:tc>
          <w:tcPr>
            <w:tcW w:w="960" w:type="dxa"/>
            <w:tcBorders>
              <w:top w:val="single" w:sz="8" w:space="0" w:color="auto"/>
              <w:left w:val="nil"/>
              <w:bottom w:val="single" w:sz="8" w:space="0" w:color="auto"/>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ԱԵԱ-ներ</w:t>
            </w:r>
          </w:p>
        </w:tc>
      </w:tr>
      <w:tr w:rsidR="00B919B7" w:rsidRPr="002B3664" w:rsidTr="00CF0527">
        <w:trPr>
          <w:trHeight w:val="315"/>
          <w:tblHeader/>
          <w:jc w:val="center"/>
        </w:trPr>
        <w:tc>
          <w:tcPr>
            <w:tcW w:w="960"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b/>
                <w:bCs/>
                <w:color w:val="000000"/>
                <w:sz w:val="18"/>
                <w:szCs w:val="18"/>
                <w:lang w:val="ru-RU" w:eastAsia="ru-RU"/>
              </w:rPr>
            </w:pPr>
          </w:p>
        </w:tc>
        <w:tc>
          <w:tcPr>
            <w:tcW w:w="4479"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b/>
                <w:bCs/>
                <w:color w:val="000000"/>
                <w:sz w:val="18"/>
                <w:szCs w:val="18"/>
                <w:lang w:val="ru-RU" w:eastAsia="ru-RU"/>
              </w:rPr>
            </w:pPr>
          </w:p>
        </w:tc>
        <w:tc>
          <w:tcPr>
            <w:tcW w:w="960" w:type="dxa"/>
            <w:tcBorders>
              <w:top w:val="nil"/>
              <w:left w:val="nil"/>
              <w:bottom w:val="single" w:sz="8" w:space="0" w:color="auto"/>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N</w:t>
            </w:r>
            <w:r w:rsidR="009F1202">
              <w:rPr>
                <w:rFonts w:ascii="GHEA Mariam" w:hAnsi="GHEA Mariam" w:cs="Arial"/>
                <w:b/>
                <w:bCs/>
                <w:color w:val="000000"/>
                <w:sz w:val="18"/>
                <w:szCs w:val="18"/>
              </w:rPr>
              <w:t>օ</w:t>
            </w:r>
          </w:p>
        </w:tc>
        <w:tc>
          <w:tcPr>
            <w:tcW w:w="960" w:type="dxa"/>
            <w:tcBorders>
              <w:top w:val="nil"/>
              <w:left w:val="nil"/>
              <w:bottom w:val="single" w:sz="8" w:space="0" w:color="auto"/>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N</w:t>
            </w:r>
            <w:r w:rsidR="009F1202">
              <w:rPr>
                <w:rFonts w:ascii="GHEA Mariam" w:hAnsi="GHEA Mariam" w:cs="Arial"/>
                <w:b/>
                <w:bCs/>
                <w:color w:val="000000"/>
                <w:sz w:val="18"/>
                <w:szCs w:val="18"/>
              </w:rPr>
              <w:t>օ</w:t>
            </w:r>
          </w:p>
        </w:tc>
      </w:tr>
      <w:tr w:rsidR="00B919B7" w:rsidRPr="002B3664" w:rsidTr="00CF0527">
        <w:trPr>
          <w:trHeight w:val="495"/>
          <w:jc w:val="center"/>
        </w:trPr>
        <w:tc>
          <w:tcPr>
            <w:tcW w:w="960" w:type="dxa"/>
            <w:tcBorders>
              <w:top w:val="nil"/>
              <w:left w:val="single" w:sz="8" w:space="0" w:color="auto"/>
              <w:bottom w:val="single" w:sz="8" w:space="0" w:color="auto"/>
              <w:right w:val="single" w:sz="8" w:space="0" w:color="auto"/>
            </w:tcBorders>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rPr>
              <w:t>1</w:t>
            </w:r>
          </w:p>
        </w:tc>
        <w:tc>
          <w:tcPr>
            <w:tcW w:w="4479" w:type="dxa"/>
            <w:tcBorders>
              <w:top w:val="nil"/>
              <w:left w:val="nil"/>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Arial"/>
                <w:sz w:val="18"/>
                <w:szCs w:val="18"/>
              </w:rPr>
              <w:t>ԱԵՏՏ</w:t>
            </w:r>
            <w:r w:rsidRPr="002B3664">
              <w:rPr>
                <w:rFonts w:ascii="GHEA Mariam" w:hAnsi="GHEA Mariam" w:cs="Arial"/>
                <w:sz w:val="18"/>
                <w:szCs w:val="18"/>
                <w:lang w:val="ru-RU"/>
              </w:rPr>
              <w:t>-</w:t>
            </w:r>
            <w:r w:rsidRPr="002B3664">
              <w:rPr>
                <w:rFonts w:ascii="GHEA Mariam" w:hAnsi="GHEA Mariam" w:cs="Arial"/>
                <w:sz w:val="18"/>
                <w:szCs w:val="18"/>
              </w:rPr>
              <w:t>ներ</w:t>
            </w:r>
            <w:r w:rsidRPr="002B3664">
              <w:rPr>
                <w:rFonts w:ascii="GHEA Mariam" w:hAnsi="GHEA Mariam" w:cs="Arial"/>
                <w:sz w:val="18"/>
                <w:szCs w:val="18"/>
                <w:lang w:val="ru-RU"/>
              </w:rPr>
              <w:t xml:space="preserve">, </w:t>
            </w:r>
            <w:r w:rsidRPr="002B3664">
              <w:rPr>
                <w:rFonts w:ascii="GHEA Mariam" w:hAnsi="GHEA Mariam" w:cs="Arial"/>
                <w:sz w:val="18"/>
                <w:szCs w:val="18"/>
              </w:rPr>
              <w:t>որոնք</w:t>
            </w:r>
            <w:r w:rsidRPr="002B3664">
              <w:rPr>
                <w:rFonts w:ascii="GHEA Mariam" w:hAnsi="GHEA Mariam" w:cs="Arial"/>
                <w:sz w:val="18"/>
                <w:szCs w:val="18"/>
                <w:lang w:val="ru-RU"/>
              </w:rPr>
              <w:t xml:space="preserve"> </w:t>
            </w:r>
            <w:r w:rsidRPr="002B3664">
              <w:rPr>
                <w:rFonts w:ascii="GHEA Mariam" w:hAnsi="GHEA Mariam" w:cs="Arial"/>
                <w:sz w:val="18"/>
                <w:szCs w:val="18"/>
              </w:rPr>
              <w:t>կորցնում</w:t>
            </w:r>
            <w:r w:rsidRPr="002B3664">
              <w:rPr>
                <w:rFonts w:ascii="GHEA Mariam" w:hAnsi="GHEA Mariam" w:cs="Arial"/>
                <w:sz w:val="18"/>
                <w:szCs w:val="18"/>
                <w:lang w:val="ru-RU"/>
              </w:rPr>
              <w:t xml:space="preserve"> </w:t>
            </w:r>
            <w:r w:rsidRPr="002B3664">
              <w:rPr>
                <w:rFonts w:ascii="GHEA Mariam" w:hAnsi="GHEA Mariam" w:cs="Arial"/>
                <w:sz w:val="18"/>
                <w:szCs w:val="18"/>
              </w:rPr>
              <w:t>են</w:t>
            </w:r>
            <w:r w:rsidRPr="002B3664">
              <w:rPr>
                <w:rFonts w:ascii="GHEA Mariam" w:hAnsi="GHEA Mariam" w:cs="Arial"/>
                <w:sz w:val="18"/>
                <w:szCs w:val="18"/>
                <w:lang w:val="ru-RU"/>
              </w:rPr>
              <w:t xml:space="preserve"> </w:t>
            </w:r>
            <w:r w:rsidRPr="002B3664">
              <w:rPr>
                <w:rFonts w:ascii="GHEA Mariam" w:hAnsi="GHEA Mariam" w:cs="Arial"/>
                <w:sz w:val="18"/>
                <w:szCs w:val="18"/>
              </w:rPr>
              <w:t>գյուղատնտեսական</w:t>
            </w:r>
            <w:r w:rsidRPr="002B3664">
              <w:rPr>
                <w:rFonts w:ascii="GHEA Mariam" w:hAnsi="GHEA Mariam" w:cs="Arial"/>
                <w:sz w:val="18"/>
                <w:szCs w:val="18"/>
                <w:lang w:val="ru-RU"/>
              </w:rPr>
              <w:t xml:space="preserve"> </w:t>
            </w:r>
            <w:r w:rsidRPr="002B3664">
              <w:rPr>
                <w:rFonts w:ascii="GHEA Mariam" w:hAnsi="GHEA Mariam" w:cs="Arial"/>
                <w:sz w:val="18"/>
                <w:szCs w:val="18"/>
              </w:rPr>
              <w:t>եկամտի</w:t>
            </w:r>
            <w:r w:rsidRPr="002B3664">
              <w:rPr>
                <w:rFonts w:ascii="GHEA Mariam" w:hAnsi="GHEA Mariam" w:cs="Arial"/>
                <w:sz w:val="18"/>
                <w:szCs w:val="18"/>
                <w:lang w:val="ru-RU"/>
              </w:rPr>
              <w:t xml:space="preserve"> </w:t>
            </w:r>
            <w:r w:rsidRPr="002B3664">
              <w:rPr>
                <w:rFonts w:ascii="GHEA Mariam" w:hAnsi="GHEA Mariam" w:cs="Arial"/>
                <w:sz w:val="18"/>
                <w:szCs w:val="18"/>
              </w:rPr>
              <w:t>ավելի</w:t>
            </w:r>
            <w:r w:rsidRPr="002B3664">
              <w:rPr>
                <w:rFonts w:ascii="GHEA Mariam" w:hAnsi="GHEA Mariam" w:cs="Arial"/>
                <w:sz w:val="18"/>
                <w:szCs w:val="18"/>
                <w:lang w:val="ru-RU"/>
              </w:rPr>
              <w:t xml:space="preserve"> </w:t>
            </w:r>
            <w:r w:rsidRPr="002B3664">
              <w:rPr>
                <w:rFonts w:ascii="GHEA Mariam" w:hAnsi="GHEA Mariam" w:cs="Arial"/>
                <w:sz w:val="18"/>
                <w:szCs w:val="18"/>
              </w:rPr>
              <w:t>քան</w:t>
            </w:r>
            <w:r w:rsidRPr="002B3664">
              <w:rPr>
                <w:rFonts w:ascii="GHEA Mariam" w:hAnsi="GHEA Mariam" w:cs="Arial"/>
                <w:sz w:val="18"/>
                <w:szCs w:val="18"/>
                <w:lang w:val="ru-RU"/>
              </w:rPr>
              <w:t xml:space="preserve"> 10%-</w:t>
            </w:r>
            <w:r w:rsidRPr="002B3664">
              <w:rPr>
                <w:rFonts w:ascii="GHEA Mariam" w:hAnsi="GHEA Mariam" w:cs="Arial"/>
                <w:sz w:val="18"/>
                <w:szCs w:val="18"/>
              </w:rPr>
              <w:t>ը</w:t>
            </w:r>
          </w:p>
        </w:tc>
        <w:tc>
          <w:tcPr>
            <w:tcW w:w="960" w:type="dxa"/>
            <w:tcBorders>
              <w:top w:val="nil"/>
              <w:left w:val="nil"/>
              <w:bottom w:val="single" w:sz="8" w:space="0" w:color="auto"/>
              <w:right w:val="single" w:sz="8" w:space="0" w:color="auto"/>
            </w:tcBorders>
            <w:vAlign w:val="center"/>
          </w:tcPr>
          <w:p w:rsidR="00B919B7" w:rsidRPr="002B3664" w:rsidRDefault="00B919B7" w:rsidP="00634DBC">
            <w:pPr>
              <w:jc w:val="center"/>
              <w:rPr>
                <w:rFonts w:ascii="GHEA Mariam" w:hAnsi="GHEA Mariam"/>
                <w:color w:val="000000"/>
                <w:sz w:val="18"/>
              </w:rPr>
            </w:pPr>
            <w:r w:rsidRPr="002B3664">
              <w:rPr>
                <w:rFonts w:ascii="GHEA Mariam" w:hAnsi="GHEA Mariam" w:cs="Arial"/>
                <w:color w:val="000000"/>
                <w:sz w:val="18"/>
                <w:szCs w:val="18"/>
                <w:lang w:val="ru-RU" w:eastAsia="ru-RU"/>
              </w:rPr>
              <w:t>9</w:t>
            </w:r>
            <w:r w:rsidRPr="002B3664">
              <w:rPr>
                <w:rFonts w:ascii="GHEA Mariam" w:hAnsi="GHEA Mariam" w:cs="Arial"/>
                <w:color w:val="000000"/>
                <w:sz w:val="18"/>
                <w:szCs w:val="18"/>
                <w:lang w:eastAsia="ru-RU"/>
              </w:rPr>
              <w:t>4</w:t>
            </w:r>
          </w:p>
        </w:tc>
        <w:tc>
          <w:tcPr>
            <w:tcW w:w="960" w:type="dxa"/>
            <w:tcBorders>
              <w:top w:val="nil"/>
              <w:left w:val="nil"/>
              <w:bottom w:val="single" w:sz="8" w:space="0" w:color="auto"/>
              <w:right w:val="single" w:sz="8" w:space="0" w:color="auto"/>
            </w:tcBorders>
            <w:noWrap/>
            <w:vAlign w:val="center"/>
          </w:tcPr>
          <w:p w:rsidR="00B919B7" w:rsidRPr="002B3664" w:rsidRDefault="00B919B7" w:rsidP="00634DBC">
            <w:pPr>
              <w:jc w:val="center"/>
              <w:rPr>
                <w:rFonts w:ascii="GHEA Mariam" w:hAnsi="GHEA Mariam"/>
                <w:color w:val="000000"/>
                <w:sz w:val="18"/>
              </w:rPr>
            </w:pPr>
            <w:r w:rsidRPr="002B3664">
              <w:rPr>
                <w:rFonts w:ascii="GHEA Mariam" w:hAnsi="GHEA Mariam" w:cs="Arial"/>
                <w:color w:val="000000"/>
                <w:sz w:val="18"/>
                <w:szCs w:val="18"/>
                <w:lang w:val="ru-RU" w:eastAsia="ru-RU"/>
              </w:rPr>
              <w:t>43</w:t>
            </w:r>
            <w:r w:rsidRPr="002B3664">
              <w:rPr>
                <w:rFonts w:ascii="GHEA Mariam" w:hAnsi="GHEA Mariam" w:cs="Arial"/>
                <w:color w:val="000000"/>
                <w:sz w:val="18"/>
                <w:szCs w:val="18"/>
                <w:lang w:eastAsia="ru-RU"/>
              </w:rPr>
              <w:t>8</w:t>
            </w:r>
          </w:p>
        </w:tc>
      </w:tr>
      <w:tr w:rsidR="00B919B7" w:rsidRPr="002B3664" w:rsidTr="00CF0527">
        <w:trPr>
          <w:trHeight w:val="315"/>
          <w:jc w:val="center"/>
        </w:trPr>
        <w:tc>
          <w:tcPr>
            <w:tcW w:w="960" w:type="dxa"/>
            <w:tcBorders>
              <w:top w:val="nil"/>
              <w:left w:val="single" w:sz="8" w:space="0" w:color="auto"/>
              <w:bottom w:val="single" w:sz="8" w:space="0" w:color="auto"/>
              <w:right w:val="single" w:sz="8" w:space="0" w:color="auto"/>
            </w:tcBorders>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4479" w:type="dxa"/>
            <w:tcBorders>
              <w:top w:val="nil"/>
              <w:left w:val="nil"/>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Arial"/>
                <w:color w:val="000000"/>
                <w:sz w:val="18"/>
                <w:szCs w:val="18"/>
              </w:rPr>
              <w:t>Վերաբնակեցվող</w:t>
            </w:r>
            <w:r w:rsidRPr="002B3664">
              <w:rPr>
                <w:rFonts w:ascii="GHEA Mariam" w:hAnsi="GHEA Mariam" w:cs="Arial"/>
                <w:color w:val="000000"/>
                <w:sz w:val="18"/>
                <w:szCs w:val="18"/>
                <w:lang w:val="ru-RU"/>
              </w:rPr>
              <w:t xml:space="preserve"> </w:t>
            </w:r>
            <w:r w:rsidRPr="002B3664">
              <w:rPr>
                <w:rFonts w:ascii="GHEA Mariam" w:hAnsi="GHEA Mariam" w:cs="Arial"/>
                <w:color w:val="000000"/>
                <w:sz w:val="18"/>
                <w:szCs w:val="18"/>
              </w:rPr>
              <w:t>ԱԵՏՏ</w:t>
            </w:r>
            <w:r w:rsidRPr="002B3664">
              <w:rPr>
                <w:rFonts w:ascii="GHEA Mariam" w:hAnsi="GHEA Mariam" w:cs="Arial"/>
                <w:color w:val="000000"/>
                <w:sz w:val="18"/>
                <w:szCs w:val="18"/>
                <w:lang w:val="ru-RU"/>
              </w:rPr>
              <w:t>-</w:t>
            </w:r>
            <w:r w:rsidRPr="002B3664">
              <w:rPr>
                <w:rFonts w:ascii="GHEA Mariam" w:hAnsi="GHEA Mariam" w:cs="Arial"/>
                <w:color w:val="000000"/>
                <w:sz w:val="18"/>
                <w:szCs w:val="18"/>
              </w:rPr>
              <w:t>ներ</w:t>
            </w:r>
            <w:r w:rsidRPr="002B3664">
              <w:rPr>
                <w:rFonts w:ascii="GHEA Mariam" w:hAnsi="GHEA Mariam" w:cs="Arial"/>
                <w:color w:val="000000"/>
                <w:sz w:val="18"/>
                <w:szCs w:val="18"/>
                <w:lang w:val="ru-RU"/>
              </w:rPr>
              <w:t xml:space="preserve"> (14-</w:t>
            </w:r>
            <w:r w:rsidRPr="002B3664">
              <w:rPr>
                <w:rFonts w:ascii="GHEA Mariam" w:hAnsi="GHEA Mariam" w:cs="Arial"/>
                <w:color w:val="000000"/>
                <w:sz w:val="18"/>
                <w:szCs w:val="18"/>
              </w:rPr>
              <w:t>ն</w:t>
            </w:r>
            <w:r w:rsidRPr="002B3664">
              <w:rPr>
                <w:rFonts w:ascii="GHEA Mariam" w:hAnsi="GHEA Mariam" w:cs="Arial"/>
                <w:color w:val="000000"/>
                <w:sz w:val="18"/>
                <w:szCs w:val="18"/>
                <w:lang w:val="ru-RU"/>
              </w:rPr>
              <w:t xml:space="preserve"> </w:t>
            </w:r>
            <w:r w:rsidRPr="002B3664">
              <w:rPr>
                <w:rFonts w:ascii="GHEA Mariam" w:hAnsi="GHEA Mariam" w:cs="Arial"/>
                <w:color w:val="000000"/>
                <w:sz w:val="18"/>
                <w:szCs w:val="18"/>
              </w:rPr>
              <w:t>ընդգրկված</w:t>
            </w:r>
            <w:r w:rsidRPr="002B3664">
              <w:rPr>
                <w:rFonts w:ascii="GHEA Mariam" w:hAnsi="GHEA Mariam" w:cs="Arial"/>
                <w:color w:val="000000"/>
                <w:sz w:val="18"/>
                <w:szCs w:val="18"/>
                <w:lang w:val="ru-RU"/>
              </w:rPr>
              <w:t xml:space="preserve"> </w:t>
            </w:r>
            <w:r w:rsidRPr="002B3664">
              <w:rPr>
                <w:rFonts w:ascii="GHEA Mariam" w:hAnsi="GHEA Mariam" w:cs="Arial"/>
                <w:color w:val="000000"/>
                <w:sz w:val="18"/>
                <w:szCs w:val="18"/>
              </w:rPr>
              <w:t>են</w:t>
            </w:r>
            <w:r w:rsidRPr="002B3664">
              <w:rPr>
                <w:rFonts w:ascii="GHEA Mariam" w:hAnsi="GHEA Mariam" w:cs="Arial"/>
                <w:color w:val="000000"/>
                <w:sz w:val="18"/>
                <w:szCs w:val="18"/>
                <w:lang w:val="ru-RU"/>
              </w:rPr>
              <w:t xml:space="preserve"> </w:t>
            </w:r>
            <w:r w:rsidRPr="002B3664">
              <w:rPr>
                <w:rFonts w:ascii="GHEA Mariam" w:hAnsi="GHEA Mariam" w:cs="Arial"/>
                <w:color w:val="000000"/>
                <w:sz w:val="18"/>
                <w:szCs w:val="18"/>
              </w:rPr>
              <w:t>Ա</w:t>
            </w:r>
            <w:r w:rsidRPr="002B3664">
              <w:rPr>
                <w:rFonts w:ascii="GHEA Mariam" w:hAnsi="GHEA Mariam" w:cs="Arial"/>
                <w:color w:val="000000"/>
                <w:sz w:val="18"/>
                <w:szCs w:val="18"/>
                <w:lang w:val="ru-RU"/>
              </w:rPr>
              <w:t>-</w:t>
            </w:r>
            <w:r w:rsidRPr="002B3664">
              <w:rPr>
                <w:rFonts w:ascii="GHEA Mariam" w:hAnsi="GHEA Mariam" w:cs="Arial"/>
                <w:color w:val="000000"/>
                <w:sz w:val="18"/>
                <w:szCs w:val="18"/>
              </w:rPr>
              <w:t>ում</w:t>
            </w:r>
            <w:r w:rsidRPr="002B3664">
              <w:rPr>
                <w:rFonts w:ascii="GHEA Mariam" w:hAnsi="GHEA Mariam" w:cs="Arial"/>
                <w:color w:val="000000"/>
                <w:sz w:val="18"/>
                <w:szCs w:val="18"/>
                <w:lang w:val="ru-RU"/>
              </w:rPr>
              <w:t>)</w:t>
            </w:r>
          </w:p>
        </w:tc>
        <w:tc>
          <w:tcPr>
            <w:tcW w:w="960" w:type="dxa"/>
            <w:tcBorders>
              <w:top w:val="nil"/>
              <w:left w:val="nil"/>
              <w:bottom w:val="single" w:sz="8" w:space="0" w:color="auto"/>
              <w:right w:val="single" w:sz="8" w:space="0" w:color="auto"/>
            </w:tcBorders>
            <w:shd w:val="clear" w:color="000000" w:fill="FFFFFF"/>
            <w:vAlign w:val="center"/>
          </w:tcPr>
          <w:p w:rsidR="00B919B7" w:rsidRPr="002B3664" w:rsidRDefault="00B919B7" w:rsidP="00634DBC">
            <w:pPr>
              <w:jc w:val="center"/>
              <w:rPr>
                <w:rFonts w:ascii="GHEA Mariam" w:hAnsi="GHEA Mariam"/>
                <w:color w:val="000000"/>
                <w:sz w:val="18"/>
              </w:rPr>
            </w:pPr>
            <w:r w:rsidRPr="002B3664">
              <w:rPr>
                <w:rFonts w:ascii="GHEA Mariam" w:hAnsi="GHEA Mariam" w:cs="Arial"/>
                <w:color w:val="000000"/>
                <w:sz w:val="18"/>
                <w:szCs w:val="18"/>
                <w:lang w:eastAsia="ru-RU"/>
              </w:rPr>
              <w:t>50</w:t>
            </w:r>
          </w:p>
        </w:tc>
        <w:tc>
          <w:tcPr>
            <w:tcW w:w="9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34DBC">
            <w:pPr>
              <w:jc w:val="center"/>
              <w:rPr>
                <w:rFonts w:ascii="GHEA Mariam" w:hAnsi="GHEA Mariam"/>
                <w:color w:val="000000"/>
                <w:sz w:val="18"/>
              </w:rPr>
            </w:pPr>
            <w:r w:rsidRPr="002B3664">
              <w:rPr>
                <w:rFonts w:ascii="GHEA Mariam" w:hAnsi="GHEA Mariam" w:cs="Arial"/>
                <w:color w:val="000000"/>
                <w:sz w:val="18"/>
                <w:szCs w:val="18"/>
                <w:lang w:eastAsia="ru-RU"/>
              </w:rPr>
              <w:t>198</w:t>
            </w:r>
          </w:p>
        </w:tc>
      </w:tr>
      <w:tr w:rsidR="00B919B7" w:rsidRPr="002B3664" w:rsidTr="00CF0527">
        <w:trPr>
          <w:trHeight w:val="315"/>
          <w:jc w:val="center"/>
        </w:trPr>
        <w:tc>
          <w:tcPr>
            <w:tcW w:w="5439" w:type="dxa"/>
            <w:gridSpan w:val="2"/>
            <w:tcBorders>
              <w:top w:val="single" w:sz="8" w:space="0" w:color="auto"/>
              <w:left w:val="single" w:sz="8" w:space="0" w:color="auto"/>
              <w:bottom w:val="single" w:sz="8" w:space="0" w:color="auto"/>
              <w:right w:val="single" w:sz="8" w:space="0" w:color="000000"/>
            </w:tcBorders>
            <w:vAlign w:val="center"/>
          </w:tcPr>
          <w:p w:rsidR="00B919B7" w:rsidRPr="002B3664" w:rsidRDefault="00B919B7" w:rsidP="00CF0527">
            <w:pPr>
              <w:jc w:val="center"/>
              <w:rPr>
                <w:rFonts w:ascii="GHEA Mariam" w:hAnsi="GHEA Mariam" w:cs="Arial"/>
                <w:b/>
                <w:color w:val="000000"/>
                <w:sz w:val="18"/>
                <w:szCs w:val="18"/>
                <w:lang w:val="ru-RU" w:eastAsia="ru-RU"/>
              </w:rPr>
            </w:pPr>
            <w:r w:rsidRPr="002B3664">
              <w:rPr>
                <w:rFonts w:ascii="GHEA Mariam" w:hAnsi="GHEA Mariam" w:cs="Arial"/>
                <w:b/>
                <w:color w:val="000000"/>
                <w:sz w:val="18"/>
                <w:szCs w:val="18"/>
              </w:rPr>
              <w:t>Ընդամենը (առանց կրկնահաշվարկի)</w:t>
            </w:r>
          </w:p>
        </w:tc>
        <w:tc>
          <w:tcPr>
            <w:tcW w:w="960" w:type="dxa"/>
            <w:tcBorders>
              <w:top w:val="nil"/>
              <w:left w:val="nil"/>
              <w:bottom w:val="single" w:sz="8" w:space="0" w:color="auto"/>
              <w:right w:val="single" w:sz="8" w:space="0" w:color="auto"/>
            </w:tcBorders>
            <w:vAlign w:val="center"/>
          </w:tcPr>
          <w:p w:rsidR="00B919B7" w:rsidRPr="002B3664" w:rsidRDefault="00B919B7" w:rsidP="00634DBC">
            <w:pPr>
              <w:jc w:val="center"/>
              <w:rPr>
                <w:rFonts w:ascii="GHEA Mariam" w:hAnsi="GHEA Mariam"/>
                <w:b/>
                <w:color w:val="000000"/>
                <w:sz w:val="18"/>
              </w:rPr>
            </w:pPr>
            <w:r w:rsidRPr="002B3664">
              <w:rPr>
                <w:rFonts w:ascii="GHEA Mariam" w:hAnsi="GHEA Mariam" w:cs="Arial"/>
                <w:b/>
                <w:bCs/>
                <w:color w:val="000000"/>
                <w:sz w:val="18"/>
                <w:szCs w:val="18"/>
                <w:lang w:val="ru-RU" w:eastAsia="ru-RU"/>
              </w:rPr>
              <w:t>10</w:t>
            </w:r>
            <w:r w:rsidRPr="002B3664">
              <w:rPr>
                <w:rFonts w:ascii="GHEA Mariam" w:hAnsi="GHEA Mariam" w:cs="Arial"/>
                <w:b/>
                <w:bCs/>
                <w:color w:val="000000"/>
                <w:sz w:val="18"/>
                <w:szCs w:val="18"/>
                <w:lang w:eastAsia="ru-RU"/>
              </w:rPr>
              <w:t>2</w:t>
            </w:r>
          </w:p>
        </w:tc>
        <w:tc>
          <w:tcPr>
            <w:tcW w:w="9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34DBC">
            <w:pPr>
              <w:jc w:val="center"/>
              <w:rPr>
                <w:rFonts w:ascii="GHEA Mariam" w:hAnsi="GHEA Mariam"/>
                <w:b/>
                <w:color w:val="000000"/>
                <w:sz w:val="18"/>
              </w:rPr>
            </w:pPr>
            <w:r w:rsidRPr="002B3664">
              <w:rPr>
                <w:rFonts w:ascii="GHEA Mariam" w:hAnsi="GHEA Mariam" w:cs="Arial"/>
                <w:b/>
                <w:bCs/>
                <w:color w:val="000000"/>
                <w:sz w:val="18"/>
                <w:szCs w:val="18"/>
                <w:lang w:val="ru-RU" w:eastAsia="ru-RU"/>
              </w:rPr>
              <w:t>4</w:t>
            </w:r>
            <w:r w:rsidRPr="002B3664">
              <w:rPr>
                <w:rFonts w:ascii="GHEA Mariam" w:hAnsi="GHEA Mariam" w:cs="Arial"/>
                <w:b/>
                <w:bCs/>
                <w:color w:val="000000"/>
                <w:sz w:val="18"/>
                <w:szCs w:val="18"/>
                <w:lang w:eastAsia="ru-RU"/>
              </w:rPr>
              <w:t>65</w:t>
            </w:r>
          </w:p>
        </w:tc>
      </w:tr>
    </w:tbl>
    <w:p w:rsidR="00B919B7" w:rsidRPr="002B3664" w:rsidRDefault="00B919B7" w:rsidP="003F6F35">
      <w:pPr>
        <w:pStyle w:val="Heading2"/>
        <w:rPr>
          <w:rFonts w:ascii="GHEA Mariam" w:hAnsi="GHEA Mariam"/>
        </w:rPr>
      </w:pPr>
      <w:bookmarkStart w:id="407" w:name="_Toc447041634"/>
      <w:bookmarkStart w:id="408" w:name="_Toc476563224"/>
      <w:bookmarkEnd w:id="404"/>
      <w:bookmarkEnd w:id="405"/>
      <w:r w:rsidRPr="002B3664">
        <w:rPr>
          <w:rFonts w:ascii="GHEA Mariam" w:hAnsi="GHEA Mariam"/>
        </w:rPr>
        <w:t>Ազդեցություն</w:t>
      </w:r>
      <w:r w:rsidRPr="002B3664">
        <w:rPr>
          <w:rFonts w:ascii="GHEA Mariam" w:hAnsi="GHEA Mariam"/>
          <w:lang w:val="en-GB"/>
        </w:rPr>
        <w:t>ն</w:t>
      </w:r>
      <w:r w:rsidRPr="002B3664">
        <w:rPr>
          <w:rFonts w:ascii="GHEA Mariam" w:hAnsi="GHEA Mariam"/>
        </w:rPr>
        <w:t xml:space="preserve"> աղքատների և խոցելի </w:t>
      </w:r>
      <w:r w:rsidRPr="002B3664">
        <w:rPr>
          <w:rFonts w:ascii="GHEA Mariam" w:hAnsi="GHEA Mariam"/>
          <w:lang w:val="ru-RU"/>
        </w:rPr>
        <w:t>խմբերի</w:t>
      </w:r>
      <w:r w:rsidRPr="002B3664">
        <w:rPr>
          <w:rFonts w:ascii="GHEA Mariam" w:hAnsi="GHEA Mariam"/>
        </w:rPr>
        <w:t xml:space="preserve"> </w:t>
      </w:r>
      <w:r w:rsidRPr="002B3664">
        <w:rPr>
          <w:rFonts w:ascii="GHEA Mariam" w:hAnsi="GHEA Mariam"/>
          <w:lang w:val="ru-RU"/>
        </w:rPr>
        <w:t>վրա</w:t>
      </w:r>
      <w:bookmarkEnd w:id="407"/>
      <w:bookmarkEnd w:id="408"/>
    </w:p>
    <w:p w:rsidR="00B919B7" w:rsidRPr="002B3664" w:rsidRDefault="00B919B7" w:rsidP="005E017C">
      <w:pPr>
        <w:pStyle w:val="Paragraph-LARPYM"/>
        <w:numPr>
          <w:ilvl w:val="0"/>
          <w:numId w:val="40"/>
        </w:numPr>
        <w:ind w:left="567" w:hanging="567"/>
        <w:rPr>
          <w:rFonts w:ascii="GHEA Mariam" w:hAnsi="GHEA Mariam" w:cs="Arial"/>
          <w:shd w:val="clear" w:color="auto" w:fill="FFFF00"/>
        </w:rPr>
      </w:pPr>
      <w:r w:rsidRPr="002B3664">
        <w:rPr>
          <w:rFonts w:ascii="GHEA Mariam" w:hAnsi="GHEA Mariam" w:cs="Sylfaen"/>
        </w:rPr>
        <w:t xml:space="preserve"> Համաձայն</w:t>
      </w:r>
      <w:r w:rsidRPr="002B3664">
        <w:rPr>
          <w:rFonts w:ascii="GHEA Mariam" w:hAnsi="GHEA Mariam"/>
        </w:rPr>
        <w:t xml:space="preserve"> </w:t>
      </w:r>
      <w:r w:rsidRPr="002B3664">
        <w:rPr>
          <w:rFonts w:ascii="GHEA Mariam" w:hAnsi="GHEA Mariam" w:cs="Sylfaen"/>
        </w:rPr>
        <w:t>ՔԿԶՆԾ</w:t>
      </w:r>
      <w:r w:rsidRPr="002B3664">
        <w:rPr>
          <w:rFonts w:ascii="GHEA Mariam" w:hAnsi="GHEA Mariam"/>
        </w:rPr>
        <w:t xml:space="preserve"> </w:t>
      </w:r>
      <w:r w:rsidRPr="002B3664">
        <w:rPr>
          <w:rFonts w:ascii="GHEA Mariam" w:hAnsi="GHEA Mariam" w:cs="Sylfaen"/>
        </w:rPr>
        <w:t>ՀՕՏՇ</w:t>
      </w:r>
      <w:r w:rsidRPr="002B3664">
        <w:rPr>
          <w:rFonts w:ascii="GHEA Mariam" w:hAnsi="GHEA Mariam"/>
        </w:rPr>
        <w:t>-</w:t>
      </w:r>
      <w:r w:rsidRPr="002B3664">
        <w:rPr>
          <w:rFonts w:ascii="GHEA Mariam" w:hAnsi="GHEA Mariam" w:cs="Sylfaen"/>
        </w:rPr>
        <w:t>ի</w:t>
      </w:r>
      <w:r w:rsidRPr="002B3664">
        <w:rPr>
          <w:rFonts w:ascii="GHEA Mariam" w:hAnsi="GHEA Mariam"/>
        </w:rPr>
        <w:t xml:space="preserve"> </w:t>
      </w:r>
      <w:r w:rsidRPr="002B3664">
        <w:rPr>
          <w:rFonts w:ascii="GHEA Mariam" w:hAnsi="GHEA Mariam" w:cs="Sylfaen"/>
        </w:rPr>
        <w:t>հավելվածի</w:t>
      </w:r>
      <w:r w:rsidRPr="002B3664">
        <w:rPr>
          <w:rFonts w:ascii="GHEA Mariam" w:hAnsi="GHEA Mariam" w:cs="Sylfaen"/>
          <w:lang w:val="hy-AM"/>
        </w:rPr>
        <w:t>՝</w:t>
      </w:r>
      <w:r w:rsidRPr="002B3664">
        <w:rPr>
          <w:rFonts w:ascii="GHEA Mariam" w:hAnsi="GHEA Mariam"/>
        </w:rPr>
        <w:t xml:space="preserve"> </w:t>
      </w:r>
      <w:r w:rsidRPr="002B3664">
        <w:rPr>
          <w:rFonts w:ascii="GHEA Mariam" w:hAnsi="GHEA Mariam"/>
          <w:b/>
        </w:rPr>
        <w:t>«</w:t>
      </w:r>
      <w:r w:rsidRPr="002B3664">
        <w:rPr>
          <w:rFonts w:ascii="GHEA Mariam" w:hAnsi="GHEA Mariam" w:cs="Sylfaen"/>
          <w:b/>
        </w:rPr>
        <w:t>խոցելիությունը</w:t>
      </w:r>
      <w:r w:rsidRPr="002B3664">
        <w:rPr>
          <w:rFonts w:ascii="GHEA Mariam" w:hAnsi="GHEA Mariam"/>
          <w:b/>
        </w:rPr>
        <w:t>»</w:t>
      </w:r>
      <w:r w:rsidRPr="002B3664">
        <w:rPr>
          <w:rFonts w:ascii="GHEA Mariam" w:hAnsi="GHEA Mariam"/>
        </w:rPr>
        <w:t xml:space="preserve"> </w:t>
      </w:r>
      <w:r w:rsidRPr="002B3664">
        <w:rPr>
          <w:rFonts w:ascii="GHEA Mariam" w:hAnsi="GHEA Mariam" w:cs="Sylfaen"/>
        </w:rPr>
        <w:t>որոշվում</w:t>
      </w:r>
      <w:r w:rsidRPr="002B3664">
        <w:rPr>
          <w:rFonts w:ascii="GHEA Mariam" w:hAnsi="GHEA Mariam"/>
        </w:rPr>
        <w:t xml:space="preserve"> </w:t>
      </w:r>
      <w:r w:rsidRPr="002B3664">
        <w:rPr>
          <w:rFonts w:ascii="GHEA Mariam" w:hAnsi="GHEA Mariam" w:cs="Sylfaen"/>
        </w:rPr>
        <w:t>է</w:t>
      </w:r>
      <w:r w:rsidRPr="002B3664">
        <w:rPr>
          <w:rFonts w:ascii="GHEA Mariam" w:hAnsi="GHEA Mariam"/>
        </w:rPr>
        <w:t xml:space="preserve"> </w:t>
      </w:r>
      <w:r w:rsidRPr="002B3664">
        <w:rPr>
          <w:rFonts w:ascii="GHEA Mariam" w:hAnsi="GHEA Mariam" w:cs="Sylfaen"/>
        </w:rPr>
        <w:t>հետևյալ</w:t>
      </w:r>
      <w:r w:rsidRPr="002B3664">
        <w:rPr>
          <w:rFonts w:ascii="GHEA Mariam" w:hAnsi="GHEA Mariam"/>
        </w:rPr>
        <w:t xml:space="preserve"> </w:t>
      </w:r>
      <w:r w:rsidRPr="002B3664">
        <w:rPr>
          <w:rFonts w:ascii="GHEA Mariam" w:hAnsi="GHEA Mariam" w:cs="Sylfaen"/>
        </w:rPr>
        <w:t>կերպ</w:t>
      </w:r>
      <w:r w:rsidRPr="002B3664">
        <w:rPr>
          <w:rFonts w:ascii="GHEA Mariam" w:hAnsi="GHEA Mariam" w:cs="Sylfaen"/>
          <w:lang w:val="hy-AM"/>
        </w:rPr>
        <w:t>ով</w:t>
      </w:r>
      <w:r w:rsidRPr="002B3664">
        <w:rPr>
          <w:rFonts w:ascii="GHEA Mariam" w:hAnsi="GHEA Mariam" w:cs="Sylfaen"/>
        </w:rPr>
        <w:t>.</w:t>
      </w:r>
      <w:r w:rsidRPr="002B3664">
        <w:rPr>
          <w:rFonts w:ascii="GHEA Mariam" w:hAnsi="GHEA Mariam" w:cs="Arial"/>
        </w:rPr>
        <w:t xml:space="preserve"> </w:t>
      </w:r>
    </w:p>
    <w:p w:rsidR="00B919B7" w:rsidRPr="002B3664" w:rsidRDefault="00B919B7" w:rsidP="00A92966">
      <w:pPr>
        <w:pStyle w:val="Paragraph-LARPYM"/>
        <w:numPr>
          <w:ilvl w:val="0"/>
          <w:numId w:val="0"/>
        </w:numPr>
        <w:ind w:left="567"/>
        <w:rPr>
          <w:rFonts w:ascii="GHEA Mariam" w:hAnsi="GHEA Mariam" w:cs="Arial"/>
          <w:b/>
        </w:rPr>
      </w:pPr>
      <w:r w:rsidRPr="002B3664">
        <w:rPr>
          <w:rFonts w:ascii="GHEA Mariam" w:hAnsi="GHEA Mariam"/>
          <w:lang w:val="hy-AM"/>
        </w:rPr>
        <w:t>«</w:t>
      </w:r>
      <w:r w:rsidRPr="002B3664">
        <w:rPr>
          <w:rFonts w:ascii="GHEA Mariam" w:hAnsi="GHEA Mariam" w:cs="Sylfaen"/>
          <w:lang w:val="hy-AM"/>
        </w:rPr>
        <w:t>Ընտանիքների</w:t>
      </w:r>
      <w:r w:rsidRPr="002B3664">
        <w:rPr>
          <w:rFonts w:ascii="GHEA Mariam" w:hAnsi="GHEA Mariam"/>
          <w:lang w:val="hy-AM"/>
        </w:rPr>
        <w:t xml:space="preserve"> </w:t>
      </w:r>
      <w:r w:rsidRPr="002B3664">
        <w:rPr>
          <w:rFonts w:ascii="GHEA Mariam" w:hAnsi="GHEA Mariam" w:cs="Sylfaen"/>
          <w:lang w:val="hy-AM"/>
        </w:rPr>
        <w:t>խոցելիության</w:t>
      </w:r>
      <w:r w:rsidRPr="002B3664">
        <w:rPr>
          <w:rFonts w:ascii="GHEA Mariam" w:hAnsi="GHEA Mariam"/>
          <w:lang w:val="hy-AM"/>
        </w:rPr>
        <w:t xml:space="preserve"> </w:t>
      </w:r>
      <w:r w:rsidRPr="002B3664">
        <w:rPr>
          <w:rFonts w:ascii="GHEA Mariam" w:hAnsi="GHEA Mariam" w:cs="Sylfaen"/>
          <w:lang w:val="hy-AM"/>
        </w:rPr>
        <w:t>գնահատման</w:t>
      </w:r>
      <w:r w:rsidRPr="002B3664">
        <w:rPr>
          <w:rFonts w:ascii="GHEA Mariam" w:hAnsi="GHEA Mariam"/>
          <w:lang w:val="hy-AM"/>
        </w:rPr>
        <w:t xml:space="preserve"> </w:t>
      </w:r>
      <w:r w:rsidRPr="002B3664">
        <w:rPr>
          <w:rFonts w:ascii="GHEA Mariam" w:hAnsi="GHEA Mariam" w:cs="Sylfaen"/>
          <w:lang w:val="hy-AM"/>
        </w:rPr>
        <w:t>համակարգում</w:t>
      </w:r>
      <w:r w:rsidRPr="002B3664">
        <w:rPr>
          <w:rFonts w:ascii="GHEA Mariam" w:hAnsi="GHEA Mariam"/>
          <w:lang w:val="hy-AM"/>
        </w:rPr>
        <w:t xml:space="preserve"> (</w:t>
      </w:r>
      <w:r w:rsidRPr="002B3664">
        <w:rPr>
          <w:rFonts w:ascii="GHEA Mariam" w:hAnsi="GHEA Mariam" w:cs="Sylfaen"/>
          <w:lang w:val="hy-AM"/>
        </w:rPr>
        <w:t>ԸԽԳՀ</w:t>
      </w:r>
      <w:r w:rsidRPr="002B3664">
        <w:rPr>
          <w:rFonts w:ascii="GHEA Mariam" w:hAnsi="GHEA Mariam"/>
          <w:lang w:val="hy-AM"/>
        </w:rPr>
        <w:t xml:space="preserve">) </w:t>
      </w:r>
      <w:r w:rsidRPr="002B3664">
        <w:rPr>
          <w:rFonts w:ascii="GHEA Mariam" w:hAnsi="GHEA Mariam" w:cs="Sylfaen"/>
          <w:lang w:val="hy-AM"/>
        </w:rPr>
        <w:t>գրանցված</w:t>
      </w:r>
      <w:r w:rsidRPr="002B3664">
        <w:rPr>
          <w:rFonts w:ascii="GHEA Mariam" w:hAnsi="GHEA Mariam"/>
          <w:lang w:val="hy-AM"/>
        </w:rPr>
        <w:t xml:space="preserve"> </w:t>
      </w:r>
      <w:r w:rsidRPr="002B3664">
        <w:rPr>
          <w:rFonts w:ascii="GHEA Mariam" w:hAnsi="GHEA Mariam" w:cs="Sylfaen"/>
          <w:lang w:val="hy-AM"/>
        </w:rPr>
        <w:t>անձինք</w:t>
      </w:r>
      <w:r w:rsidRPr="002B3664">
        <w:rPr>
          <w:rFonts w:ascii="GHEA Mariam" w:hAnsi="GHEA Mariam"/>
          <w:lang w:val="hy-AM"/>
        </w:rPr>
        <w:t xml:space="preserve">, </w:t>
      </w:r>
      <w:r w:rsidRPr="002B3664">
        <w:rPr>
          <w:rFonts w:ascii="GHEA Mariam" w:hAnsi="GHEA Mariam" w:cs="Sylfaen"/>
          <w:lang w:val="hy-AM"/>
        </w:rPr>
        <w:t>որոնք</w:t>
      </w:r>
      <w:r w:rsidRPr="002B3664">
        <w:rPr>
          <w:rFonts w:ascii="GHEA Mariam" w:hAnsi="GHEA Mariam"/>
          <w:i/>
          <w:lang w:val="hy-AM"/>
        </w:rPr>
        <w:t xml:space="preserve"> </w:t>
      </w:r>
      <w:r w:rsidRPr="002B3664">
        <w:rPr>
          <w:rFonts w:ascii="GHEA Mariam" w:hAnsi="GHEA Mariam" w:cs="Sylfaen"/>
          <w:i/>
          <w:lang w:val="hy-AM"/>
        </w:rPr>
        <w:t>ստանում</w:t>
      </w:r>
      <w:r w:rsidRPr="002B3664">
        <w:rPr>
          <w:rFonts w:ascii="GHEA Mariam" w:hAnsi="GHEA Mariam"/>
          <w:i/>
          <w:lang w:val="hy-AM"/>
        </w:rPr>
        <w:t xml:space="preserve"> </w:t>
      </w:r>
      <w:r w:rsidRPr="002B3664">
        <w:rPr>
          <w:rFonts w:ascii="GHEA Mariam" w:hAnsi="GHEA Mariam" w:cs="Sylfaen"/>
          <w:i/>
          <w:lang w:val="hy-AM"/>
        </w:rPr>
        <w:t>են</w:t>
      </w:r>
      <w:r w:rsidRPr="002B3664">
        <w:rPr>
          <w:rFonts w:ascii="GHEA Mariam" w:hAnsi="GHEA Mariam"/>
          <w:i/>
          <w:lang w:val="hy-AM"/>
        </w:rPr>
        <w:t xml:space="preserve"> </w:t>
      </w:r>
      <w:r w:rsidRPr="002B3664">
        <w:rPr>
          <w:rFonts w:ascii="GHEA Mariam" w:hAnsi="GHEA Mariam" w:cs="Sylfaen"/>
          <w:i/>
          <w:lang w:val="hy-AM"/>
        </w:rPr>
        <w:t>ընտանեկան</w:t>
      </w:r>
      <w:r w:rsidRPr="002B3664">
        <w:rPr>
          <w:rFonts w:ascii="GHEA Mariam" w:hAnsi="GHEA Mariam"/>
          <w:i/>
          <w:lang w:val="hy-AM"/>
        </w:rPr>
        <w:t xml:space="preserve"> </w:t>
      </w:r>
      <w:r w:rsidRPr="002B3664">
        <w:rPr>
          <w:rFonts w:ascii="GHEA Mariam" w:hAnsi="GHEA Mariam" w:cs="Sylfaen"/>
          <w:i/>
          <w:lang w:val="hy-AM"/>
        </w:rPr>
        <w:t>նպաստ</w:t>
      </w:r>
      <w:r w:rsidRPr="002B3664">
        <w:rPr>
          <w:rFonts w:ascii="GHEA Mariam" w:hAnsi="GHEA Mariam"/>
          <w:i/>
          <w:lang w:val="hy-AM"/>
        </w:rPr>
        <w:t xml:space="preserve">: </w:t>
      </w:r>
      <w:r w:rsidRPr="002B3664">
        <w:rPr>
          <w:rFonts w:ascii="GHEA Mariam" w:hAnsi="GHEA Mariam" w:cs="Sylfaen"/>
          <w:i/>
          <w:lang w:val="hy-AM"/>
        </w:rPr>
        <w:t>Սոցիալապես</w:t>
      </w:r>
      <w:r w:rsidRPr="002B3664">
        <w:rPr>
          <w:rFonts w:ascii="GHEA Mariam" w:hAnsi="GHEA Mariam"/>
          <w:i/>
          <w:lang w:val="hy-AM"/>
        </w:rPr>
        <w:t xml:space="preserve"> </w:t>
      </w:r>
      <w:r w:rsidRPr="002B3664">
        <w:rPr>
          <w:rFonts w:ascii="GHEA Mariam" w:hAnsi="GHEA Mariam" w:cs="Sylfaen"/>
          <w:i/>
          <w:lang w:val="hy-AM"/>
        </w:rPr>
        <w:t>խոցելի</w:t>
      </w:r>
      <w:r w:rsidRPr="002B3664">
        <w:rPr>
          <w:rFonts w:ascii="GHEA Mariam" w:hAnsi="GHEA Mariam"/>
          <w:i/>
          <w:lang w:val="hy-AM"/>
        </w:rPr>
        <w:t xml:space="preserve"> </w:t>
      </w:r>
      <w:r w:rsidRPr="002B3664">
        <w:rPr>
          <w:rFonts w:ascii="GHEA Mariam" w:hAnsi="GHEA Mariam" w:cs="Sylfaen"/>
          <w:i/>
          <w:lang w:val="hy-AM"/>
        </w:rPr>
        <w:t>անձինք</w:t>
      </w:r>
      <w:r w:rsidRPr="002B3664">
        <w:rPr>
          <w:rFonts w:ascii="GHEA Mariam" w:hAnsi="GHEA Mariam"/>
          <w:i/>
          <w:lang w:val="hy-AM"/>
        </w:rPr>
        <w:t xml:space="preserve"> </w:t>
      </w:r>
      <w:r w:rsidRPr="002B3664">
        <w:rPr>
          <w:rFonts w:ascii="GHEA Mariam" w:hAnsi="GHEA Mariam" w:cs="Sylfaen"/>
          <w:i/>
          <w:lang w:val="hy-AM"/>
        </w:rPr>
        <w:t>այն</w:t>
      </w:r>
      <w:r w:rsidRPr="002B3664">
        <w:rPr>
          <w:rFonts w:ascii="GHEA Mariam" w:hAnsi="GHEA Mariam"/>
          <w:i/>
          <w:lang w:val="hy-AM"/>
        </w:rPr>
        <w:t xml:space="preserve"> </w:t>
      </w:r>
      <w:r w:rsidRPr="002B3664">
        <w:rPr>
          <w:rFonts w:ascii="GHEA Mariam" w:hAnsi="GHEA Mariam" w:cs="Sylfaen"/>
          <w:i/>
          <w:lang w:val="hy-AM"/>
        </w:rPr>
        <w:t>տնային</w:t>
      </w:r>
      <w:r w:rsidRPr="002B3664">
        <w:rPr>
          <w:rFonts w:ascii="GHEA Mariam" w:hAnsi="GHEA Mariam"/>
          <w:i/>
          <w:lang w:val="hy-AM"/>
        </w:rPr>
        <w:t xml:space="preserve"> </w:t>
      </w:r>
      <w:r w:rsidRPr="002B3664">
        <w:rPr>
          <w:rFonts w:ascii="GHEA Mariam" w:hAnsi="GHEA Mariam" w:cs="Sylfaen"/>
          <w:i/>
          <w:lang w:val="hy-AM"/>
        </w:rPr>
        <w:t>տնտեսություններն</w:t>
      </w:r>
      <w:r w:rsidRPr="002B3664">
        <w:rPr>
          <w:rFonts w:ascii="GHEA Mariam" w:hAnsi="GHEA Mariam"/>
          <w:i/>
          <w:lang w:val="hy-AM"/>
        </w:rPr>
        <w:t xml:space="preserve"> </w:t>
      </w:r>
      <w:r w:rsidRPr="002B3664">
        <w:rPr>
          <w:rFonts w:ascii="GHEA Mariam" w:hAnsi="GHEA Mariam" w:cs="Sylfaen"/>
          <w:i/>
          <w:lang w:val="hy-AM"/>
        </w:rPr>
        <w:t>են</w:t>
      </w:r>
      <w:r w:rsidRPr="002B3664">
        <w:rPr>
          <w:rFonts w:ascii="GHEA Mariam" w:hAnsi="GHEA Mariam"/>
          <w:i/>
          <w:lang w:val="hy-AM"/>
        </w:rPr>
        <w:t xml:space="preserve">, </w:t>
      </w:r>
      <w:r w:rsidRPr="002B3664">
        <w:rPr>
          <w:rFonts w:ascii="GHEA Mariam" w:hAnsi="GHEA Mariam" w:cs="Sylfaen"/>
          <w:i/>
          <w:lang w:val="hy-AM"/>
        </w:rPr>
        <w:t>որոնք</w:t>
      </w:r>
      <w:r w:rsidRPr="002B3664">
        <w:rPr>
          <w:rFonts w:ascii="GHEA Mariam" w:hAnsi="GHEA Mariam"/>
          <w:i/>
          <w:lang w:val="hy-AM"/>
        </w:rPr>
        <w:t xml:space="preserve"> </w:t>
      </w:r>
      <w:r w:rsidRPr="002B3664">
        <w:rPr>
          <w:rFonts w:ascii="GHEA Mariam" w:hAnsi="GHEA Mariam" w:cs="Sylfaen"/>
          <w:i/>
          <w:lang w:val="hy-AM"/>
        </w:rPr>
        <w:t>ղեկավարվում</w:t>
      </w:r>
      <w:r w:rsidRPr="002B3664">
        <w:rPr>
          <w:rFonts w:ascii="GHEA Mariam" w:hAnsi="GHEA Mariam"/>
          <w:i/>
          <w:lang w:val="hy-AM"/>
        </w:rPr>
        <w:t xml:space="preserve"> </w:t>
      </w:r>
      <w:r w:rsidRPr="002B3664">
        <w:rPr>
          <w:rFonts w:ascii="GHEA Mariam" w:hAnsi="GHEA Mariam" w:cs="Sylfaen"/>
          <w:i/>
          <w:lang w:val="hy-AM"/>
        </w:rPr>
        <w:t>են</w:t>
      </w:r>
      <w:r w:rsidRPr="002B3664">
        <w:rPr>
          <w:rFonts w:ascii="GHEA Mariam" w:hAnsi="GHEA Mariam"/>
          <w:i/>
          <w:lang w:val="hy-AM"/>
        </w:rPr>
        <w:t xml:space="preserve"> </w:t>
      </w:r>
      <w:r w:rsidRPr="002B3664">
        <w:rPr>
          <w:rFonts w:ascii="GHEA Mariam" w:hAnsi="GHEA Mariam" w:cs="Sylfaen"/>
          <w:i/>
          <w:lang w:val="hy-AM"/>
        </w:rPr>
        <w:t>կանանց</w:t>
      </w:r>
      <w:r w:rsidRPr="002B3664">
        <w:rPr>
          <w:rFonts w:ascii="GHEA Mariam" w:hAnsi="GHEA Mariam"/>
          <w:i/>
          <w:lang w:val="hy-AM"/>
        </w:rPr>
        <w:t xml:space="preserve"> </w:t>
      </w:r>
      <w:r w:rsidRPr="002B3664">
        <w:rPr>
          <w:rFonts w:ascii="GHEA Mariam" w:hAnsi="GHEA Mariam" w:cs="Sylfaen"/>
          <w:i/>
          <w:lang w:val="hy-AM"/>
        </w:rPr>
        <w:t>կամ</w:t>
      </w:r>
      <w:r w:rsidRPr="002B3664">
        <w:rPr>
          <w:rFonts w:ascii="GHEA Mariam" w:hAnsi="GHEA Mariam"/>
          <w:i/>
          <w:lang w:val="hy-AM"/>
        </w:rPr>
        <w:t xml:space="preserve"> </w:t>
      </w:r>
      <w:r w:rsidRPr="002B3664">
        <w:rPr>
          <w:rFonts w:ascii="GHEA Mariam" w:hAnsi="GHEA Mariam" w:cs="Sylfaen"/>
          <w:i/>
          <w:lang w:val="ru-RU"/>
        </w:rPr>
        <w:t>տարեցների</w:t>
      </w:r>
      <w:r w:rsidRPr="002B3664">
        <w:rPr>
          <w:rFonts w:ascii="GHEA Mariam" w:hAnsi="GHEA Mariam"/>
          <w:i/>
          <w:lang w:val="hy-AM"/>
        </w:rPr>
        <w:t xml:space="preserve"> </w:t>
      </w:r>
      <w:r w:rsidRPr="002B3664">
        <w:rPr>
          <w:rFonts w:ascii="GHEA Mariam" w:hAnsi="GHEA Mariam" w:cs="Sylfaen"/>
          <w:i/>
          <w:lang w:val="hy-AM"/>
        </w:rPr>
        <w:t>կողմից</w:t>
      </w:r>
      <w:r w:rsidRPr="002B3664">
        <w:rPr>
          <w:rFonts w:ascii="GHEA Mariam" w:hAnsi="GHEA Mariam"/>
          <w:i/>
          <w:lang w:val="hy-AM"/>
        </w:rPr>
        <w:t xml:space="preserve"> </w:t>
      </w:r>
      <w:r w:rsidRPr="002B3664">
        <w:rPr>
          <w:rFonts w:ascii="GHEA Mariam" w:hAnsi="GHEA Mariam" w:cs="Sylfaen"/>
          <w:i/>
          <w:lang w:val="hy-AM"/>
        </w:rPr>
        <w:t>և</w:t>
      </w:r>
      <w:r w:rsidRPr="002B3664">
        <w:rPr>
          <w:rFonts w:ascii="GHEA Mariam" w:hAnsi="GHEA Mariam"/>
          <w:i/>
          <w:lang w:val="hy-AM"/>
        </w:rPr>
        <w:t xml:space="preserve"> </w:t>
      </w:r>
      <w:r w:rsidRPr="002B3664">
        <w:rPr>
          <w:rFonts w:ascii="GHEA Mariam" w:hAnsi="GHEA Mariam" w:cs="Sylfaen"/>
          <w:i/>
          <w:lang w:val="hy-AM"/>
        </w:rPr>
        <w:t>չեն</w:t>
      </w:r>
      <w:r w:rsidRPr="002B3664">
        <w:rPr>
          <w:rFonts w:ascii="GHEA Mariam" w:hAnsi="GHEA Mariam"/>
          <w:i/>
          <w:lang w:val="hy-AM"/>
        </w:rPr>
        <w:t xml:space="preserve"> </w:t>
      </w:r>
      <w:r w:rsidRPr="002B3664">
        <w:rPr>
          <w:rFonts w:ascii="GHEA Mariam" w:hAnsi="GHEA Mariam" w:cs="Sylfaen"/>
          <w:i/>
          <w:lang w:val="hy-AM"/>
        </w:rPr>
        <w:t>ներառում</w:t>
      </w:r>
      <w:r w:rsidRPr="002B3664">
        <w:rPr>
          <w:rFonts w:ascii="GHEA Mariam" w:hAnsi="GHEA Mariam"/>
          <w:i/>
          <w:lang w:val="hy-AM"/>
        </w:rPr>
        <w:t xml:space="preserve"> </w:t>
      </w:r>
      <w:r w:rsidRPr="002B3664">
        <w:rPr>
          <w:rFonts w:ascii="GHEA Mariam" w:hAnsi="GHEA Mariam" w:cs="Sylfaen"/>
          <w:i/>
          <w:lang w:val="hy-AM"/>
        </w:rPr>
        <w:t>այլ</w:t>
      </w:r>
      <w:r w:rsidRPr="002B3664">
        <w:rPr>
          <w:rFonts w:ascii="GHEA Mariam" w:hAnsi="GHEA Mariam"/>
          <w:i/>
          <w:lang w:val="hy-AM"/>
        </w:rPr>
        <w:t xml:space="preserve"> </w:t>
      </w:r>
      <w:r w:rsidRPr="002B3664">
        <w:rPr>
          <w:rFonts w:ascii="GHEA Mariam" w:hAnsi="GHEA Mariam" w:cs="Sylfaen"/>
          <w:i/>
          <w:lang w:val="hy-AM"/>
        </w:rPr>
        <w:t>չափահաս</w:t>
      </w:r>
      <w:r w:rsidRPr="002B3664">
        <w:rPr>
          <w:rFonts w:ascii="GHEA Mariam" w:hAnsi="GHEA Mariam"/>
          <w:i/>
          <w:lang w:val="hy-AM"/>
        </w:rPr>
        <w:t xml:space="preserve">, </w:t>
      </w:r>
      <w:r w:rsidRPr="002B3664">
        <w:rPr>
          <w:rFonts w:ascii="GHEA Mariam" w:hAnsi="GHEA Mariam" w:cs="Sylfaen"/>
          <w:i/>
          <w:lang w:val="hy-AM"/>
        </w:rPr>
        <w:t>աշխատանքային</w:t>
      </w:r>
      <w:r w:rsidRPr="002B3664">
        <w:rPr>
          <w:rFonts w:ascii="GHEA Mariam" w:hAnsi="GHEA Mariam"/>
          <w:i/>
          <w:lang w:val="hy-AM"/>
        </w:rPr>
        <w:t xml:space="preserve"> </w:t>
      </w:r>
      <w:r w:rsidRPr="002B3664">
        <w:rPr>
          <w:rFonts w:ascii="GHEA Mariam" w:hAnsi="GHEA Mariam" w:cs="Sylfaen"/>
          <w:i/>
          <w:lang w:val="hy-AM"/>
        </w:rPr>
        <w:t>տարիքի</w:t>
      </w:r>
      <w:r w:rsidRPr="002B3664">
        <w:rPr>
          <w:rFonts w:ascii="GHEA Mariam" w:hAnsi="GHEA Mariam"/>
          <w:i/>
          <w:lang w:val="hy-AM"/>
        </w:rPr>
        <w:t xml:space="preserve"> </w:t>
      </w:r>
      <w:r w:rsidRPr="002B3664">
        <w:rPr>
          <w:rFonts w:ascii="GHEA Mariam" w:hAnsi="GHEA Mariam" w:cs="Sylfaen"/>
          <w:i/>
          <w:lang w:val="hy-AM"/>
        </w:rPr>
        <w:t>անձ</w:t>
      </w:r>
      <w:r w:rsidRPr="002B3664">
        <w:rPr>
          <w:rFonts w:ascii="GHEA Mariam" w:hAnsi="GHEA Mariam"/>
          <w:i/>
          <w:lang w:val="hy-AM"/>
        </w:rPr>
        <w:t xml:space="preserve">` </w:t>
      </w:r>
      <w:r w:rsidRPr="002B3664">
        <w:rPr>
          <w:rFonts w:ascii="GHEA Mariam" w:hAnsi="GHEA Mariam" w:cs="Sylfaen"/>
          <w:i/>
          <w:lang w:val="hy-AM"/>
        </w:rPr>
        <w:t>կայուն</w:t>
      </w:r>
      <w:r w:rsidRPr="002B3664">
        <w:rPr>
          <w:rFonts w:ascii="GHEA Mariam" w:hAnsi="GHEA Mariam"/>
          <w:i/>
          <w:lang w:val="hy-AM"/>
        </w:rPr>
        <w:t xml:space="preserve"> </w:t>
      </w:r>
      <w:r w:rsidRPr="002B3664">
        <w:rPr>
          <w:rFonts w:ascii="GHEA Mariam" w:hAnsi="GHEA Mariam" w:cs="Sylfaen"/>
          <w:i/>
          <w:lang w:val="hy-AM"/>
        </w:rPr>
        <w:t>աշխատանքով</w:t>
      </w:r>
      <w:r w:rsidRPr="002B3664">
        <w:rPr>
          <w:rFonts w:ascii="GHEA Mariam" w:hAnsi="GHEA Mariam"/>
          <w:i/>
          <w:lang w:val="hy-AM"/>
        </w:rPr>
        <w:t xml:space="preserve">, </w:t>
      </w:r>
      <w:r w:rsidRPr="002B3664">
        <w:rPr>
          <w:rFonts w:ascii="GHEA Mariam" w:hAnsi="GHEA Mariam" w:cs="Sylfaen"/>
          <w:i/>
          <w:lang w:val="hy-AM"/>
        </w:rPr>
        <w:t>որն</w:t>
      </w:r>
      <w:r w:rsidRPr="002B3664">
        <w:rPr>
          <w:rFonts w:ascii="GHEA Mariam" w:hAnsi="GHEA Mariam"/>
          <w:i/>
          <w:lang w:val="hy-AM"/>
        </w:rPr>
        <w:t xml:space="preserve"> </w:t>
      </w:r>
      <w:r w:rsidRPr="002B3664">
        <w:rPr>
          <w:rFonts w:ascii="GHEA Mariam" w:hAnsi="GHEA Mariam" w:cs="Sylfaen"/>
          <w:i/>
          <w:lang w:val="hy-AM"/>
        </w:rPr>
        <w:t>առնվազն</w:t>
      </w:r>
      <w:r w:rsidRPr="002B3664">
        <w:rPr>
          <w:rFonts w:ascii="GHEA Mariam" w:hAnsi="GHEA Mariam"/>
          <w:i/>
          <w:lang w:val="hy-AM"/>
        </w:rPr>
        <w:t xml:space="preserve"> </w:t>
      </w:r>
      <w:r w:rsidRPr="002B3664">
        <w:rPr>
          <w:rFonts w:ascii="GHEA Mariam" w:hAnsi="GHEA Mariam" w:cs="Sylfaen"/>
          <w:i/>
          <w:lang w:val="hy-AM"/>
        </w:rPr>
        <w:t>ապահովում</w:t>
      </w:r>
      <w:r w:rsidRPr="002B3664">
        <w:rPr>
          <w:rFonts w:ascii="GHEA Mariam" w:hAnsi="GHEA Mariam"/>
          <w:i/>
          <w:lang w:val="hy-AM"/>
        </w:rPr>
        <w:t xml:space="preserve"> </w:t>
      </w:r>
      <w:r w:rsidRPr="002B3664">
        <w:rPr>
          <w:rFonts w:ascii="GHEA Mariam" w:hAnsi="GHEA Mariam" w:cs="Sylfaen"/>
          <w:i/>
          <w:lang w:val="hy-AM"/>
        </w:rPr>
        <w:t>է</w:t>
      </w:r>
      <w:r w:rsidRPr="002B3664">
        <w:rPr>
          <w:rFonts w:ascii="GHEA Mariam" w:hAnsi="GHEA Mariam"/>
          <w:i/>
          <w:lang w:val="hy-AM"/>
        </w:rPr>
        <w:t xml:space="preserve"> </w:t>
      </w:r>
      <w:r w:rsidRPr="002B3664">
        <w:rPr>
          <w:rFonts w:ascii="GHEA Mariam" w:hAnsi="GHEA Mariam" w:cs="Sylfaen"/>
          <w:i/>
          <w:lang w:val="hy-AM"/>
        </w:rPr>
        <w:t>նվազագույն</w:t>
      </w:r>
      <w:r w:rsidRPr="002B3664">
        <w:rPr>
          <w:rFonts w:ascii="GHEA Mariam" w:hAnsi="GHEA Mariam"/>
          <w:i/>
          <w:lang w:val="hy-AM"/>
        </w:rPr>
        <w:t xml:space="preserve"> </w:t>
      </w:r>
      <w:r w:rsidRPr="002B3664">
        <w:rPr>
          <w:rFonts w:ascii="GHEA Mariam" w:hAnsi="GHEA Mariam" w:cs="Sylfaen"/>
          <w:i/>
          <w:lang w:val="hy-AM"/>
        </w:rPr>
        <w:t>ամսական</w:t>
      </w:r>
      <w:r w:rsidRPr="002B3664">
        <w:rPr>
          <w:rFonts w:ascii="GHEA Mariam" w:hAnsi="GHEA Mariam"/>
          <w:i/>
          <w:lang w:val="hy-AM"/>
        </w:rPr>
        <w:t xml:space="preserve"> </w:t>
      </w:r>
      <w:r w:rsidRPr="002B3664">
        <w:rPr>
          <w:rFonts w:ascii="GHEA Mariam" w:hAnsi="GHEA Mariam" w:cs="Sylfaen"/>
          <w:i/>
          <w:lang w:val="hy-AM"/>
        </w:rPr>
        <w:t>աշխատավարձ</w:t>
      </w:r>
      <w:r w:rsidRPr="002B3664">
        <w:rPr>
          <w:rFonts w:ascii="GHEA Mariam" w:hAnsi="GHEA Mariam"/>
          <w:i/>
          <w:lang w:val="hy-AM"/>
        </w:rPr>
        <w:t xml:space="preserve">, </w:t>
      </w:r>
      <w:r w:rsidRPr="002B3664">
        <w:rPr>
          <w:rFonts w:ascii="GHEA Mariam" w:hAnsi="GHEA Mariam" w:cs="Sylfaen"/>
          <w:i/>
          <w:lang w:val="hy-AM"/>
        </w:rPr>
        <w:t>բացի</w:t>
      </w:r>
      <w:r w:rsidRPr="002B3664">
        <w:rPr>
          <w:rFonts w:ascii="GHEA Mariam" w:hAnsi="GHEA Mariam"/>
          <w:i/>
          <w:lang w:val="hy-AM"/>
        </w:rPr>
        <w:t xml:space="preserve"> </w:t>
      </w:r>
      <w:r w:rsidRPr="002B3664">
        <w:rPr>
          <w:rFonts w:ascii="GHEA Mariam" w:hAnsi="GHEA Mariam" w:cs="Sylfaen"/>
          <w:i/>
          <w:lang w:val="hy-AM"/>
        </w:rPr>
        <w:t>պարտադիր</w:t>
      </w:r>
      <w:r w:rsidRPr="002B3664">
        <w:rPr>
          <w:rFonts w:ascii="GHEA Mariam" w:hAnsi="GHEA Mariam"/>
          <w:i/>
          <w:lang w:val="hy-AM"/>
        </w:rPr>
        <w:t xml:space="preserve"> </w:t>
      </w:r>
      <w:r w:rsidRPr="002B3664">
        <w:rPr>
          <w:rFonts w:ascii="GHEA Mariam" w:hAnsi="GHEA Mariam" w:cs="Sylfaen"/>
          <w:i/>
          <w:lang w:val="hy-AM"/>
        </w:rPr>
        <w:t>զինծառայություն</w:t>
      </w:r>
      <w:r w:rsidRPr="002B3664">
        <w:rPr>
          <w:rFonts w:ascii="GHEA Mariam" w:hAnsi="GHEA Mariam"/>
          <w:i/>
          <w:lang w:val="hy-AM"/>
        </w:rPr>
        <w:t xml:space="preserve"> </w:t>
      </w:r>
      <w:r w:rsidRPr="002B3664">
        <w:rPr>
          <w:rFonts w:ascii="GHEA Mariam" w:hAnsi="GHEA Mariam" w:cs="Sylfaen"/>
          <w:i/>
          <w:lang w:val="hy-AM"/>
        </w:rPr>
        <w:t>անցնող</w:t>
      </w:r>
      <w:r w:rsidRPr="002B3664">
        <w:rPr>
          <w:rFonts w:ascii="GHEA Mariam" w:hAnsi="GHEA Mariam"/>
          <w:i/>
          <w:lang w:val="hy-AM"/>
        </w:rPr>
        <w:t xml:space="preserve"> </w:t>
      </w:r>
      <w:r w:rsidRPr="002B3664">
        <w:rPr>
          <w:rFonts w:ascii="GHEA Mariam" w:hAnsi="GHEA Mariam" w:cs="Sylfaen"/>
          <w:i/>
          <w:lang w:val="hy-AM"/>
        </w:rPr>
        <w:t>կամ</w:t>
      </w:r>
      <w:r w:rsidRPr="002B3664">
        <w:rPr>
          <w:rFonts w:ascii="GHEA Mariam" w:hAnsi="GHEA Mariam"/>
          <w:i/>
          <w:lang w:val="hy-AM"/>
        </w:rPr>
        <w:t xml:space="preserve"> </w:t>
      </w:r>
      <w:r w:rsidRPr="002B3664">
        <w:rPr>
          <w:rFonts w:ascii="GHEA Mariam" w:hAnsi="GHEA Mariam" w:cs="Sylfaen"/>
          <w:i/>
          <w:lang w:val="hy-AM"/>
        </w:rPr>
        <w:t>մինչև</w:t>
      </w:r>
      <w:r w:rsidRPr="002B3664">
        <w:rPr>
          <w:rFonts w:ascii="GHEA Mariam" w:hAnsi="GHEA Mariam"/>
          <w:i/>
          <w:lang w:val="hy-AM"/>
        </w:rPr>
        <w:t xml:space="preserve"> </w:t>
      </w:r>
      <w:r w:rsidRPr="002B3664">
        <w:rPr>
          <w:rFonts w:ascii="GHEA Mariam" w:hAnsi="GHEA Mariam" w:cs="Sylfaen"/>
          <w:i/>
          <w:lang w:val="hy-AM"/>
        </w:rPr>
        <w:t>քսաներեք</w:t>
      </w:r>
      <w:r w:rsidRPr="002B3664">
        <w:rPr>
          <w:rFonts w:ascii="GHEA Mariam" w:hAnsi="GHEA Mariam"/>
          <w:i/>
          <w:lang w:val="hy-AM"/>
        </w:rPr>
        <w:t xml:space="preserve"> </w:t>
      </w:r>
      <w:r w:rsidRPr="002B3664">
        <w:rPr>
          <w:rFonts w:ascii="GHEA Mariam" w:hAnsi="GHEA Mariam" w:cs="Sylfaen"/>
          <w:i/>
          <w:lang w:val="hy-AM"/>
        </w:rPr>
        <w:t>տարեկան</w:t>
      </w:r>
      <w:r w:rsidRPr="002B3664">
        <w:rPr>
          <w:rFonts w:ascii="GHEA Mariam" w:hAnsi="GHEA Mariam"/>
          <w:i/>
          <w:lang w:val="hy-AM"/>
        </w:rPr>
        <w:t xml:space="preserve"> </w:t>
      </w:r>
      <w:r w:rsidRPr="002B3664">
        <w:rPr>
          <w:rFonts w:ascii="GHEA Mariam" w:hAnsi="GHEA Mariam" w:cs="Sylfaen"/>
          <w:i/>
          <w:lang w:val="hy-AM"/>
        </w:rPr>
        <w:t>ցերեկային</w:t>
      </w:r>
      <w:r w:rsidRPr="002B3664">
        <w:rPr>
          <w:rFonts w:ascii="GHEA Mariam" w:hAnsi="GHEA Mariam"/>
          <w:i/>
          <w:lang w:val="hy-AM"/>
        </w:rPr>
        <w:t xml:space="preserve"> </w:t>
      </w:r>
      <w:r w:rsidRPr="002B3664">
        <w:rPr>
          <w:rFonts w:ascii="GHEA Mariam" w:hAnsi="GHEA Mariam" w:cs="Sylfaen"/>
          <w:i/>
          <w:lang w:val="hy-AM"/>
        </w:rPr>
        <w:t>ուսուցմամբ</w:t>
      </w:r>
      <w:r w:rsidRPr="002B3664">
        <w:rPr>
          <w:rFonts w:ascii="GHEA Mariam" w:hAnsi="GHEA Mariam"/>
          <w:i/>
          <w:lang w:val="hy-AM"/>
        </w:rPr>
        <w:t xml:space="preserve"> </w:t>
      </w:r>
      <w:r w:rsidRPr="002B3664">
        <w:rPr>
          <w:rFonts w:ascii="GHEA Mariam" w:hAnsi="GHEA Mariam" w:cs="Sylfaen"/>
          <w:i/>
          <w:lang w:val="hy-AM"/>
        </w:rPr>
        <w:t>սովորողները</w:t>
      </w:r>
      <w:r w:rsidRPr="002B3664">
        <w:rPr>
          <w:rFonts w:ascii="GHEA Mariam" w:hAnsi="GHEA Mariam"/>
          <w:i/>
          <w:lang w:val="hy-AM"/>
        </w:rPr>
        <w:t>»:</w:t>
      </w:r>
      <w:r w:rsidRPr="002B3664">
        <w:rPr>
          <w:rFonts w:ascii="GHEA Mariam" w:hAnsi="GHEA Mariam" w:cs="Arial"/>
          <w:i/>
          <w:szCs w:val="20"/>
        </w:rPr>
        <w:t xml:space="preserve"> </w:t>
      </w:r>
    </w:p>
    <w:p w:rsidR="00B919B7" w:rsidRPr="002B3664" w:rsidRDefault="00B919B7" w:rsidP="005E017C">
      <w:pPr>
        <w:pStyle w:val="Paragraph-LARPYM"/>
        <w:numPr>
          <w:ilvl w:val="0"/>
          <w:numId w:val="40"/>
        </w:numPr>
        <w:ind w:left="567" w:hanging="567"/>
        <w:rPr>
          <w:rFonts w:ascii="GHEA Mariam" w:hAnsi="GHEA Mariam" w:cs="Arial"/>
        </w:rPr>
      </w:pPr>
      <w:r w:rsidRPr="002B3664">
        <w:rPr>
          <w:rFonts w:ascii="GHEA Mariam" w:hAnsi="GHEA Mariam" w:cs="Sylfaen"/>
          <w:szCs w:val="20"/>
          <w:lang w:val="hy-AM"/>
        </w:rPr>
        <w:lastRenderedPageBreak/>
        <w:t>Սույն</w:t>
      </w:r>
      <w:r w:rsidRPr="002B3664">
        <w:rPr>
          <w:rFonts w:ascii="GHEA Mariam" w:hAnsi="GHEA Mariam"/>
          <w:szCs w:val="20"/>
          <w:lang w:val="hy-AM"/>
        </w:rPr>
        <w:t xml:space="preserve"> </w:t>
      </w:r>
      <w:r w:rsidRPr="002B3664">
        <w:rPr>
          <w:rFonts w:ascii="GHEA Mariam" w:hAnsi="GHEA Mariam" w:cs="Sylfaen"/>
          <w:szCs w:val="20"/>
          <w:lang w:val="hy-AM"/>
        </w:rPr>
        <w:t>ՀՕՏԾ</w:t>
      </w:r>
      <w:r w:rsidRPr="002B3664">
        <w:rPr>
          <w:rFonts w:ascii="GHEA Mariam" w:hAnsi="GHEA Mariam"/>
          <w:szCs w:val="20"/>
          <w:lang w:val="hy-AM"/>
        </w:rPr>
        <w:t xml:space="preserve"> </w:t>
      </w:r>
      <w:r w:rsidRPr="002B3664">
        <w:rPr>
          <w:rFonts w:ascii="GHEA Mariam" w:hAnsi="GHEA Mariam" w:cs="Sylfaen"/>
          <w:szCs w:val="20"/>
          <w:lang w:val="hy-AM"/>
        </w:rPr>
        <w:t>ներքո</w:t>
      </w:r>
      <w:r w:rsidRPr="002B3664">
        <w:rPr>
          <w:rFonts w:ascii="GHEA Mariam" w:hAnsi="GHEA Mariam"/>
          <w:szCs w:val="20"/>
          <w:lang w:val="hy-AM"/>
        </w:rPr>
        <w:t xml:space="preserve"> </w:t>
      </w:r>
      <w:r w:rsidRPr="002B3664">
        <w:rPr>
          <w:rFonts w:ascii="GHEA Mariam" w:hAnsi="GHEA Mariam"/>
          <w:szCs w:val="20"/>
        </w:rPr>
        <w:t xml:space="preserve">կան </w:t>
      </w:r>
      <w:r w:rsidRPr="002B3664">
        <w:rPr>
          <w:rFonts w:ascii="GHEA Mariam" w:hAnsi="GHEA Mariam" w:cs="Sylfaen"/>
          <w:szCs w:val="20"/>
        </w:rPr>
        <w:t>ընդամենը 43 խոցելի ԱԵՏՏ-ներ, որոնցից 14 ԱԵՏՏ-ներ</w:t>
      </w:r>
      <w:r w:rsidRPr="002B3664">
        <w:rPr>
          <w:rFonts w:ascii="GHEA Mariam" w:hAnsi="GHEA Mariam" w:cs="Sylfaen"/>
          <w:lang w:val="hy-AM"/>
        </w:rPr>
        <w:t xml:space="preserve"> </w:t>
      </w:r>
      <w:r w:rsidRPr="002B3664">
        <w:rPr>
          <w:rFonts w:ascii="GHEA Mariam" w:hAnsi="GHEA Mariam" w:cs="Sylfaen"/>
          <w:szCs w:val="20"/>
          <w:lang w:val="hy-AM"/>
        </w:rPr>
        <w:t xml:space="preserve">հաշվառված </w:t>
      </w:r>
      <w:r w:rsidRPr="002B3664">
        <w:rPr>
          <w:rFonts w:ascii="GHEA Mariam" w:hAnsi="GHEA Mariam" w:cs="Sylfaen"/>
          <w:szCs w:val="20"/>
        </w:rPr>
        <w:t>են</w:t>
      </w:r>
      <w:r w:rsidRPr="002B3664">
        <w:rPr>
          <w:rFonts w:ascii="GHEA Mariam" w:hAnsi="GHEA Mariam" w:cs="Sylfaen"/>
          <w:lang w:val="hy-AM"/>
        </w:rPr>
        <w:t xml:space="preserve"> ԸԽԳՀ</w:t>
      </w:r>
      <w:r w:rsidRPr="002B3664">
        <w:rPr>
          <w:rFonts w:ascii="GHEA Mariam" w:hAnsi="GHEA Mariam"/>
          <w:szCs w:val="20"/>
          <w:lang w:val="hy-AM"/>
        </w:rPr>
        <w:t>-</w:t>
      </w:r>
      <w:r w:rsidRPr="002B3664">
        <w:rPr>
          <w:rFonts w:ascii="GHEA Mariam" w:hAnsi="GHEA Mariam" w:cs="Sylfaen"/>
          <w:szCs w:val="20"/>
          <w:lang w:val="hy-AM"/>
        </w:rPr>
        <w:t xml:space="preserve">ում </w:t>
      </w:r>
      <w:r w:rsidRPr="002B3664">
        <w:rPr>
          <w:rFonts w:ascii="GHEA Mariam" w:hAnsi="GHEA Mariam" w:cs="Sylfaen"/>
          <w:szCs w:val="20"/>
        </w:rPr>
        <w:t>և</w:t>
      </w:r>
      <w:r w:rsidRPr="002B3664">
        <w:rPr>
          <w:rFonts w:ascii="GHEA Mariam" w:hAnsi="GHEA Mariam"/>
          <w:lang w:val="en-GB"/>
        </w:rPr>
        <w:t xml:space="preserve"> ստանում </w:t>
      </w:r>
      <w:r w:rsidRPr="002B3664">
        <w:rPr>
          <w:rFonts w:ascii="GHEA Mariam" w:hAnsi="GHEA Mariam"/>
        </w:rPr>
        <w:t>են</w:t>
      </w:r>
      <w:r w:rsidRPr="002B3664">
        <w:rPr>
          <w:rFonts w:ascii="GHEA Mariam" w:hAnsi="GHEA Mariam"/>
          <w:lang w:val="en-GB"/>
        </w:rPr>
        <w:t xml:space="preserve"> համապատասխան նպաստ: </w:t>
      </w:r>
      <w:r w:rsidRPr="002B3664">
        <w:rPr>
          <w:rFonts w:ascii="GHEA Mariam" w:hAnsi="GHEA Mariam"/>
        </w:rPr>
        <w:t>(</w:t>
      </w:r>
      <w:r w:rsidRPr="002B3664">
        <w:rPr>
          <w:rFonts w:ascii="GHEA Mariam" w:hAnsi="GHEA Mariam"/>
          <w:lang w:val="en-GB"/>
        </w:rPr>
        <w:t>Հայաստանի Հանրապետությունում գործում է սոցիալական ապահովության ծրագիր, որը նպաստ է ապահովում աղքատների համար և կոչվում է Ընտանիքների խոցելիության գնահատման համակարգ (ԸԽԳՀ): Այդ նպաստը ստանալու համար ընտանիքը պետք է ներկայացնի դիմում և բավարարի հիմնական չափանիշներ</w:t>
      </w:r>
      <w:r w:rsidRPr="002B3664">
        <w:rPr>
          <w:rFonts w:ascii="GHEA Mariam" w:hAnsi="GHEA Mariam"/>
          <w:lang w:val="ru-RU"/>
        </w:rPr>
        <w:t>ը</w:t>
      </w:r>
      <w:r w:rsidRPr="002B3664">
        <w:rPr>
          <w:rFonts w:ascii="GHEA Mariam" w:hAnsi="GHEA Mariam"/>
          <w:lang w:val="en-GB"/>
        </w:rPr>
        <w:t>, որոնք գնահատվում են</w:t>
      </w:r>
      <w:r w:rsidRPr="002B3664">
        <w:rPr>
          <w:rFonts w:ascii="GHEA Mariam" w:hAnsi="GHEA Mariam"/>
          <w:lang w:val="ru-RU"/>
        </w:rPr>
        <w:t>՝</w:t>
      </w:r>
      <w:r w:rsidRPr="002B3664">
        <w:rPr>
          <w:rFonts w:ascii="GHEA Mariam" w:hAnsi="GHEA Mariam"/>
          <w:lang w:val="en-GB"/>
        </w:rPr>
        <w:t xml:space="preserve"> ըստ տնային տնտեսության չափի և կազմի, խոցելիության և եկամտի:) </w:t>
      </w:r>
      <w:r w:rsidRPr="002B3664">
        <w:rPr>
          <w:rFonts w:ascii="GHEA Mariam" w:hAnsi="GHEA Mariam"/>
        </w:rPr>
        <w:t>21</w:t>
      </w:r>
      <w:r w:rsidRPr="002B3664">
        <w:rPr>
          <w:rFonts w:ascii="GHEA Mariam" w:hAnsi="GHEA Mariam"/>
          <w:lang w:val="en-GB"/>
        </w:rPr>
        <w:t xml:space="preserve"> տնային տնտեսություն ղեկավարվում</w:t>
      </w:r>
      <w:r w:rsidRPr="002B3664">
        <w:rPr>
          <w:rFonts w:ascii="GHEA Mariam" w:hAnsi="GHEA Mariam"/>
          <w:i/>
          <w:lang w:val="hy-AM"/>
        </w:rPr>
        <w:t xml:space="preserve"> </w:t>
      </w:r>
      <w:r w:rsidRPr="002B3664">
        <w:rPr>
          <w:rFonts w:ascii="GHEA Mariam" w:hAnsi="GHEA Mariam"/>
          <w:lang w:val="ru-RU"/>
        </w:rPr>
        <w:t>է</w:t>
      </w:r>
      <w:r w:rsidRPr="002B3664">
        <w:rPr>
          <w:rFonts w:ascii="GHEA Mariam" w:hAnsi="GHEA Mariam"/>
          <w:lang w:val="en-GB"/>
        </w:rPr>
        <w:t xml:space="preserve"> կանանց, 19-ը՝ </w:t>
      </w:r>
      <w:r w:rsidRPr="002B3664">
        <w:rPr>
          <w:rFonts w:ascii="GHEA Mariam" w:hAnsi="GHEA Mariam"/>
          <w:lang w:val="ru-RU"/>
        </w:rPr>
        <w:t>տարեցների</w:t>
      </w:r>
      <w:r w:rsidRPr="002B3664">
        <w:rPr>
          <w:rFonts w:ascii="GHEA Mariam" w:hAnsi="GHEA Mariam"/>
          <w:lang w:val="en-GB"/>
        </w:rPr>
        <w:t xml:space="preserve"> կողմից: Նրանք ստանալու են փոխհատուցում որպես խոցելի տնային տնտեսություններ և վերականգնման նպաստ </w:t>
      </w:r>
      <w:r w:rsidRPr="002B3664">
        <w:rPr>
          <w:rFonts w:ascii="GHEA Mariam" w:hAnsi="GHEA Mariam"/>
          <w:lang w:val="ru-RU"/>
        </w:rPr>
        <w:t>վեց</w:t>
      </w:r>
      <w:r w:rsidRPr="002B3664">
        <w:rPr>
          <w:rFonts w:ascii="GHEA Mariam" w:hAnsi="GHEA Mariam"/>
          <w:lang w:val="en-GB"/>
        </w:rPr>
        <w:t xml:space="preserve"> </w:t>
      </w:r>
      <w:r w:rsidRPr="002B3664">
        <w:rPr>
          <w:rFonts w:ascii="GHEA Mariam" w:hAnsi="GHEA Mariam"/>
          <w:lang w:val="hy-AM"/>
        </w:rPr>
        <w:t xml:space="preserve">ամսվա </w:t>
      </w:r>
      <w:r w:rsidRPr="002B3664">
        <w:rPr>
          <w:rFonts w:ascii="GHEA Mariam" w:hAnsi="GHEA Mariam"/>
          <w:lang w:val="en-GB"/>
        </w:rPr>
        <w:t xml:space="preserve">նվազագույն ամսական աշխատավարձի չափով: Ընդհանուր առմամբ </w:t>
      </w:r>
      <w:r w:rsidRPr="002B3664">
        <w:rPr>
          <w:rFonts w:ascii="GHEA Mariam" w:hAnsi="GHEA Mariam" w:cs="Arial"/>
        </w:rPr>
        <w:t xml:space="preserve">43 ԱԵՏՏ </w:t>
      </w:r>
      <w:r w:rsidRPr="002B3664">
        <w:rPr>
          <w:rFonts w:ascii="GHEA Mariam" w:hAnsi="GHEA Mariam"/>
          <w:lang w:val="en-GB"/>
        </w:rPr>
        <w:t xml:space="preserve">ստանալու </w:t>
      </w:r>
      <w:r w:rsidRPr="002B3664">
        <w:rPr>
          <w:rFonts w:ascii="GHEA Mariam" w:hAnsi="GHEA Mariam"/>
          <w:lang w:val="ru-RU"/>
        </w:rPr>
        <w:t>է</w:t>
      </w:r>
      <w:r w:rsidRPr="002B3664">
        <w:rPr>
          <w:rFonts w:ascii="GHEA Mariam" w:hAnsi="GHEA Mariam"/>
          <w:lang w:val="en-GB"/>
        </w:rPr>
        <w:t xml:space="preserve"> փոխհատուցում որպես խոցելի</w:t>
      </w:r>
      <w:r w:rsidRPr="002B3664">
        <w:rPr>
          <w:rFonts w:ascii="GHEA Mariam" w:hAnsi="GHEA Mariam"/>
        </w:rPr>
        <w:t xml:space="preserve"> </w:t>
      </w:r>
      <w:r w:rsidRPr="002B3664">
        <w:rPr>
          <w:rFonts w:ascii="GHEA Mariam" w:hAnsi="GHEA Mariam"/>
          <w:lang w:val="ru-RU"/>
        </w:rPr>
        <w:t>տնային</w:t>
      </w:r>
      <w:r w:rsidRPr="002B3664">
        <w:rPr>
          <w:rFonts w:ascii="GHEA Mariam" w:hAnsi="GHEA Mariam"/>
        </w:rPr>
        <w:t xml:space="preserve"> </w:t>
      </w:r>
      <w:r w:rsidRPr="002B3664">
        <w:rPr>
          <w:rFonts w:ascii="GHEA Mariam" w:hAnsi="GHEA Mariam"/>
          <w:lang w:val="ru-RU"/>
        </w:rPr>
        <w:t>տնտեսություն</w:t>
      </w:r>
      <w:r w:rsidRPr="002B3664">
        <w:rPr>
          <w:rFonts w:ascii="GHEA Mariam" w:hAnsi="GHEA Mariam"/>
          <w:lang w:val="en-GB"/>
        </w:rPr>
        <w:t>:</w:t>
      </w:r>
    </w:p>
    <w:p w:rsidR="00B919B7" w:rsidRPr="002B3664" w:rsidRDefault="00B919B7" w:rsidP="00A92966">
      <w:pPr>
        <w:pStyle w:val="Caption"/>
        <w:rPr>
          <w:rFonts w:ascii="GHEA Mariam" w:hAnsi="GHEA Mariam" w:cs="Arial"/>
          <w:lang w:val="en-US"/>
        </w:rPr>
      </w:pPr>
      <w:bookmarkStart w:id="409" w:name="_Toc474321910"/>
      <w:r w:rsidRPr="002B3664">
        <w:rPr>
          <w:rFonts w:ascii="GHEA Mariam" w:hAnsi="GHEA Mariam" w:cs="Sylfaen"/>
          <w:lang w:val="ru-RU"/>
        </w:rPr>
        <w:t>Աղյուսակ</w:t>
      </w:r>
      <w:r w:rsidRPr="002B3664">
        <w:rPr>
          <w:rFonts w:ascii="GHEA Mariam" w:hAnsi="GHEA Mariam" w:cs="Sylfaen"/>
          <w:lang w:val="en-US"/>
        </w:rPr>
        <w:t xml:space="preserve"> 2-1</w:t>
      </w:r>
      <w:r w:rsidRPr="002B3664">
        <w:rPr>
          <w:rFonts w:ascii="GHEA Mariam" w:hAnsi="GHEA Mariam" w:cs="Sylfaen"/>
          <w:lang w:val="hy-AM"/>
        </w:rPr>
        <w:t>8</w:t>
      </w:r>
      <w:r w:rsidRPr="002B3664">
        <w:rPr>
          <w:rFonts w:ascii="GHEA Mariam" w:hAnsi="GHEA Mariam" w:cs="Sylfaen"/>
          <w:lang w:val="en-US"/>
        </w:rPr>
        <w:t xml:space="preserve"> </w:t>
      </w:r>
      <w:r w:rsidRPr="002B3664">
        <w:rPr>
          <w:rFonts w:ascii="GHEA Mariam" w:hAnsi="GHEA Mariam" w:cs="Arial"/>
        </w:rPr>
        <w:t>Ազդեցությունն աղքատ և խոցելի ազդեցության ենթակա տնային տնտեսությունների վրա</w:t>
      </w:r>
      <w:r w:rsidRPr="002B3664">
        <w:rPr>
          <w:rFonts w:ascii="GHEA Mariam" w:hAnsi="GHEA Mariam" w:cs="Arial"/>
          <w:lang w:val="en-US"/>
        </w:rPr>
        <w:t>*</w:t>
      </w:r>
      <w:bookmarkEnd w:id="409"/>
      <w:r w:rsidRPr="002B3664">
        <w:rPr>
          <w:rFonts w:ascii="GHEA Mariam" w:hAnsi="GHEA Mariam" w:cs="Arial"/>
          <w:lang w:val="en-US"/>
        </w:rPr>
        <w:t xml:space="preserve"> </w:t>
      </w:r>
    </w:p>
    <w:tbl>
      <w:tblPr>
        <w:tblW w:w="6640" w:type="dxa"/>
        <w:jc w:val="center"/>
        <w:tblInd w:w="93" w:type="dxa"/>
        <w:tblLook w:val="00A0" w:firstRow="1" w:lastRow="0" w:firstColumn="1" w:lastColumn="0" w:noHBand="0" w:noVBand="0"/>
      </w:tblPr>
      <w:tblGrid>
        <w:gridCol w:w="4060"/>
        <w:gridCol w:w="1380"/>
        <w:gridCol w:w="1200"/>
      </w:tblGrid>
      <w:tr w:rsidR="00B919B7" w:rsidRPr="002B3664" w:rsidTr="00CF0527">
        <w:trPr>
          <w:trHeight w:val="315"/>
          <w:tblHeader/>
          <w:jc w:val="center"/>
        </w:trPr>
        <w:tc>
          <w:tcPr>
            <w:tcW w:w="4060" w:type="dxa"/>
            <w:vMerge w:val="restart"/>
            <w:tcBorders>
              <w:top w:val="single" w:sz="8" w:space="0" w:color="auto"/>
              <w:left w:val="single" w:sz="8" w:space="0" w:color="auto"/>
              <w:bottom w:val="single" w:sz="8" w:space="0" w:color="000000"/>
              <w:right w:val="single" w:sz="8" w:space="0" w:color="auto"/>
            </w:tcBorders>
            <w:shd w:val="clear" w:color="000000" w:fill="E2EFD9"/>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Տեսակը</w:t>
            </w:r>
          </w:p>
        </w:tc>
        <w:tc>
          <w:tcPr>
            <w:tcW w:w="1380" w:type="dxa"/>
            <w:tcBorders>
              <w:top w:val="single" w:sz="8" w:space="0" w:color="auto"/>
              <w:left w:val="nil"/>
              <w:bottom w:val="single" w:sz="8" w:space="0" w:color="auto"/>
              <w:right w:val="single" w:sz="8" w:space="0" w:color="auto"/>
            </w:tcBorders>
            <w:shd w:val="clear" w:color="000000" w:fill="E2EFD9"/>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ԱԵՏՏ-ներ</w:t>
            </w:r>
          </w:p>
        </w:tc>
        <w:tc>
          <w:tcPr>
            <w:tcW w:w="1200" w:type="dxa"/>
            <w:tcBorders>
              <w:top w:val="single" w:sz="8" w:space="0" w:color="auto"/>
              <w:left w:val="nil"/>
              <w:bottom w:val="single" w:sz="8" w:space="0" w:color="auto"/>
              <w:right w:val="single" w:sz="8" w:space="0" w:color="auto"/>
            </w:tcBorders>
            <w:shd w:val="clear" w:color="000000" w:fill="E2EFD9"/>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ԱԵԱ-ներ</w:t>
            </w:r>
          </w:p>
        </w:tc>
      </w:tr>
      <w:tr w:rsidR="00B919B7" w:rsidRPr="002B3664" w:rsidTr="00CF0527">
        <w:trPr>
          <w:trHeight w:val="315"/>
          <w:tblHeader/>
          <w:jc w:val="center"/>
        </w:trPr>
        <w:tc>
          <w:tcPr>
            <w:tcW w:w="4060"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b/>
                <w:bCs/>
                <w:color w:val="000000"/>
                <w:sz w:val="18"/>
                <w:szCs w:val="18"/>
                <w:lang w:val="ru-RU" w:eastAsia="ru-RU"/>
              </w:rPr>
            </w:pPr>
          </w:p>
        </w:tc>
        <w:tc>
          <w:tcPr>
            <w:tcW w:w="1380" w:type="dxa"/>
            <w:tcBorders>
              <w:top w:val="nil"/>
              <w:left w:val="nil"/>
              <w:bottom w:val="single" w:sz="8" w:space="0" w:color="auto"/>
              <w:right w:val="single" w:sz="8" w:space="0" w:color="auto"/>
            </w:tcBorders>
            <w:shd w:val="clear" w:color="000000" w:fill="E2EFD9"/>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N</w:t>
            </w:r>
            <w:r w:rsidR="009F1202">
              <w:rPr>
                <w:rFonts w:ascii="GHEA Mariam" w:hAnsi="GHEA Mariam" w:cs="Arial"/>
                <w:b/>
                <w:bCs/>
                <w:color w:val="000000"/>
                <w:sz w:val="18"/>
                <w:szCs w:val="18"/>
              </w:rPr>
              <w:t>օ</w:t>
            </w:r>
          </w:p>
        </w:tc>
        <w:tc>
          <w:tcPr>
            <w:tcW w:w="1200" w:type="dxa"/>
            <w:tcBorders>
              <w:top w:val="nil"/>
              <w:left w:val="nil"/>
              <w:bottom w:val="single" w:sz="8" w:space="0" w:color="auto"/>
              <w:right w:val="single" w:sz="8" w:space="0" w:color="auto"/>
            </w:tcBorders>
            <w:shd w:val="clear" w:color="000000" w:fill="E2EFD9"/>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N</w:t>
            </w:r>
            <w:r w:rsidR="009F1202">
              <w:rPr>
                <w:rFonts w:ascii="GHEA Mariam" w:hAnsi="GHEA Mariam" w:cs="Arial"/>
                <w:b/>
                <w:bCs/>
                <w:color w:val="000000"/>
                <w:sz w:val="18"/>
                <w:szCs w:val="18"/>
              </w:rPr>
              <w:t>օ</w:t>
            </w:r>
          </w:p>
        </w:tc>
      </w:tr>
      <w:tr w:rsidR="00B919B7" w:rsidRPr="002B3664" w:rsidTr="00CF0527">
        <w:trPr>
          <w:trHeight w:val="315"/>
          <w:jc w:val="center"/>
        </w:trPr>
        <w:tc>
          <w:tcPr>
            <w:tcW w:w="4060"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Arial"/>
                <w:color w:val="000000"/>
                <w:sz w:val="18"/>
                <w:szCs w:val="18"/>
              </w:rPr>
              <w:t>Աղքատ ԱԵՏՏ-ներ</w:t>
            </w:r>
          </w:p>
        </w:tc>
        <w:tc>
          <w:tcPr>
            <w:tcW w:w="1380" w:type="dxa"/>
            <w:tcBorders>
              <w:top w:val="nil"/>
              <w:left w:val="nil"/>
              <w:bottom w:val="single" w:sz="8" w:space="0" w:color="auto"/>
              <w:right w:val="single" w:sz="8" w:space="0" w:color="auto"/>
            </w:tcBorders>
            <w:noWrap/>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14</w:t>
            </w:r>
          </w:p>
        </w:tc>
        <w:tc>
          <w:tcPr>
            <w:tcW w:w="12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64</w:t>
            </w:r>
          </w:p>
        </w:tc>
      </w:tr>
      <w:tr w:rsidR="00B919B7" w:rsidRPr="002B3664" w:rsidTr="00CF0527">
        <w:trPr>
          <w:trHeight w:val="315"/>
          <w:jc w:val="center"/>
        </w:trPr>
        <w:tc>
          <w:tcPr>
            <w:tcW w:w="4060"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eastAsia="ru-RU"/>
              </w:rPr>
            </w:pPr>
            <w:r w:rsidRPr="002B3664">
              <w:rPr>
                <w:rFonts w:ascii="GHEA Mariam" w:hAnsi="GHEA Mariam" w:cs="Arial"/>
                <w:color w:val="000000"/>
                <w:sz w:val="18"/>
                <w:szCs w:val="18"/>
                <w:lang w:val="ru-RU"/>
              </w:rPr>
              <w:t>Կ</w:t>
            </w:r>
            <w:r w:rsidRPr="002B3664">
              <w:rPr>
                <w:rFonts w:ascii="GHEA Mariam" w:hAnsi="GHEA Mariam" w:cs="Arial"/>
                <w:color w:val="000000"/>
                <w:sz w:val="18"/>
                <w:szCs w:val="18"/>
              </w:rPr>
              <w:t>անանց կողմից ղեկավարվող ԱԵՏՏ-ներ</w:t>
            </w:r>
          </w:p>
        </w:tc>
        <w:tc>
          <w:tcPr>
            <w:tcW w:w="1380" w:type="dxa"/>
            <w:tcBorders>
              <w:top w:val="nil"/>
              <w:left w:val="nil"/>
              <w:bottom w:val="single" w:sz="8" w:space="0" w:color="auto"/>
              <w:right w:val="single" w:sz="8" w:space="0" w:color="auto"/>
            </w:tcBorders>
            <w:noWrap/>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21</w:t>
            </w:r>
          </w:p>
        </w:tc>
        <w:tc>
          <w:tcPr>
            <w:tcW w:w="12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61</w:t>
            </w:r>
          </w:p>
        </w:tc>
      </w:tr>
      <w:tr w:rsidR="00B919B7" w:rsidRPr="002B3664" w:rsidTr="00CF0527">
        <w:trPr>
          <w:trHeight w:val="315"/>
          <w:jc w:val="center"/>
        </w:trPr>
        <w:tc>
          <w:tcPr>
            <w:tcW w:w="4060"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eastAsia="ru-RU"/>
              </w:rPr>
            </w:pPr>
            <w:r w:rsidRPr="002B3664">
              <w:rPr>
                <w:rFonts w:ascii="GHEA Mariam" w:hAnsi="GHEA Mariam" w:cs="Arial"/>
                <w:color w:val="000000"/>
                <w:sz w:val="18"/>
                <w:szCs w:val="18"/>
                <w:lang w:val="ru-RU"/>
              </w:rPr>
              <w:t>Տարեցների</w:t>
            </w:r>
            <w:r w:rsidRPr="002B3664">
              <w:rPr>
                <w:rFonts w:ascii="GHEA Mariam" w:hAnsi="GHEA Mariam" w:cs="Arial"/>
                <w:color w:val="000000"/>
                <w:sz w:val="18"/>
                <w:szCs w:val="18"/>
              </w:rPr>
              <w:t xml:space="preserve"> կողմից ղեկավարվող ԱԵՏՏ-ներ</w:t>
            </w:r>
          </w:p>
        </w:tc>
        <w:tc>
          <w:tcPr>
            <w:tcW w:w="1380" w:type="dxa"/>
            <w:tcBorders>
              <w:top w:val="nil"/>
              <w:left w:val="nil"/>
              <w:bottom w:val="single" w:sz="8" w:space="0" w:color="auto"/>
              <w:right w:val="single" w:sz="8" w:space="0" w:color="auto"/>
            </w:tcBorders>
            <w:noWrap/>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w:t>
            </w:r>
          </w:p>
        </w:tc>
        <w:tc>
          <w:tcPr>
            <w:tcW w:w="12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44</w:t>
            </w:r>
          </w:p>
        </w:tc>
      </w:tr>
      <w:tr w:rsidR="00B919B7" w:rsidRPr="002B3664" w:rsidTr="00CF0527">
        <w:trPr>
          <w:trHeight w:val="315"/>
          <w:jc w:val="center"/>
        </w:trPr>
        <w:tc>
          <w:tcPr>
            <w:tcW w:w="4060"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645842">
            <w:pPr>
              <w:jc w:val="center"/>
              <w:rPr>
                <w:rFonts w:ascii="GHEA Mariam" w:hAnsi="GHEA Mariam" w:cs="Arial"/>
                <w:b/>
                <w:bCs/>
                <w:color w:val="000000"/>
                <w:sz w:val="18"/>
                <w:szCs w:val="18"/>
                <w:lang w:eastAsia="ru-RU"/>
              </w:rPr>
            </w:pPr>
            <w:r w:rsidRPr="002B3664">
              <w:rPr>
                <w:rFonts w:ascii="GHEA Mariam" w:hAnsi="GHEA Mariam" w:cs="Arial"/>
                <w:b/>
                <w:bCs/>
                <w:color w:val="000000"/>
                <w:sz w:val="18"/>
                <w:szCs w:val="18"/>
              </w:rPr>
              <w:t>ԱԵՏՏ-ներ</w:t>
            </w:r>
            <w:r w:rsidRPr="002B3664">
              <w:rPr>
                <w:rFonts w:ascii="GHEA Mariam" w:hAnsi="GHEA Mariam" w:cs="Arial"/>
                <w:b/>
                <w:bCs/>
                <w:color w:val="000000"/>
                <w:sz w:val="18"/>
                <w:szCs w:val="18"/>
                <w:lang w:val="ru-RU"/>
              </w:rPr>
              <w:t>ի</w:t>
            </w:r>
            <w:r w:rsidRPr="002B3664">
              <w:rPr>
                <w:rFonts w:ascii="GHEA Mariam" w:hAnsi="GHEA Mariam" w:cs="Arial"/>
                <w:b/>
                <w:bCs/>
                <w:color w:val="000000"/>
                <w:sz w:val="18"/>
                <w:szCs w:val="18"/>
              </w:rPr>
              <w:t xml:space="preserve"> (ԱԵԱ-ներ</w:t>
            </w:r>
            <w:r w:rsidRPr="002B3664">
              <w:rPr>
                <w:rFonts w:ascii="GHEA Mariam" w:hAnsi="GHEA Mariam" w:cs="Arial"/>
                <w:b/>
                <w:bCs/>
                <w:color w:val="000000"/>
                <w:sz w:val="18"/>
                <w:szCs w:val="18"/>
                <w:lang w:val="ru-RU"/>
              </w:rPr>
              <w:t>ի</w:t>
            </w:r>
            <w:r w:rsidRPr="002B3664">
              <w:rPr>
                <w:rFonts w:ascii="GHEA Mariam" w:hAnsi="GHEA Mariam" w:cs="Arial"/>
                <w:b/>
                <w:bCs/>
                <w:color w:val="000000"/>
                <w:sz w:val="18"/>
                <w:szCs w:val="18"/>
              </w:rPr>
              <w:t xml:space="preserve">) </w:t>
            </w:r>
            <w:r w:rsidRPr="002B3664">
              <w:rPr>
                <w:rFonts w:ascii="GHEA Mariam" w:hAnsi="GHEA Mariam" w:cs="Arial"/>
                <w:b/>
                <w:bCs/>
                <w:color w:val="000000"/>
                <w:sz w:val="18"/>
                <w:szCs w:val="18"/>
                <w:lang w:val="ru-RU"/>
              </w:rPr>
              <w:t>ընդհանուր</w:t>
            </w:r>
            <w:r w:rsidRPr="002B3664">
              <w:rPr>
                <w:rFonts w:ascii="GHEA Mariam" w:hAnsi="GHEA Mariam" w:cs="Arial"/>
                <w:b/>
                <w:bCs/>
                <w:color w:val="000000"/>
                <w:sz w:val="18"/>
                <w:szCs w:val="18"/>
              </w:rPr>
              <w:t xml:space="preserve"> </w:t>
            </w:r>
            <w:r w:rsidRPr="002B3664">
              <w:rPr>
                <w:rFonts w:ascii="GHEA Mariam" w:hAnsi="GHEA Mariam" w:cs="Arial"/>
                <w:b/>
                <w:bCs/>
                <w:color w:val="000000"/>
                <w:sz w:val="18"/>
                <w:szCs w:val="18"/>
                <w:lang w:val="ru-RU"/>
              </w:rPr>
              <w:t>թիվը</w:t>
            </w:r>
            <w:r w:rsidRPr="002B3664">
              <w:rPr>
                <w:rFonts w:ascii="GHEA Mariam" w:hAnsi="GHEA Mariam" w:cs="Arial"/>
                <w:b/>
                <w:bCs/>
                <w:color w:val="000000"/>
                <w:sz w:val="18"/>
                <w:szCs w:val="18"/>
              </w:rPr>
              <w:t xml:space="preserve"> առանց կրկնահաշվարկի</w:t>
            </w:r>
          </w:p>
        </w:tc>
        <w:tc>
          <w:tcPr>
            <w:tcW w:w="1380" w:type="dxa"/>
            <w:tcBorders>
              <w:top w:val="nil"/>
              <w:left w:val="nil"/>
              <w:bottom w:val="single" w:sz="8" w:space="0" w:color="auto"/>
              <w:right w:val="single" w:sz="8" w:space="0" w:color="auto"/>
            </w:tcBorders>
            <w:noWrap/>
            <w:vAlign w:val="center"/>
          </w:tcPr>
          <w:p w:rsidR="00B919B7" w:rsidRPr="002B3664" w:rsidRDefault="00B919B7" w:rsidP="00645842">
            <w:pPr>
              <w:jc w:val="center"/>
              <w:rPr>
                <w:rFonts w:ascii="GHEA Mariam" w:hAnsi="GHEA Mariam" w:cs="Arial"/>
                <w:b/>
                <w:bCs/>
                <w:color w:val="000000"/>
                <w:sz w:val="18"/>
                <w:szCs w:val="18"/>
                <w:lang w:eastAsia="ru-RU"/>
              </w:rPr>
            </w:pPr>
            <w:r w:rsidRPr="002B3664">
              <w:rPr>
                <w:rFonts w:ascii="GHEA Mariam" w:hAnsi="GHEA Mariam" w:cs="Arial"/>
                <w:b/>
                <w:bCs/>
                <w:color w:val="000000"/>
                <w:sz w:val="18"/>
                <w:szCs w:val="18"/>
                <w:lang w:val="ru-RU" w:eastAsia="ru-RU"/>
              </w:rPr>
              <w:t>43</w:t>
            </w:r>
          </w:p>
        </w:tc>
        <w:tc>
          <w:tcPr>
            <w:tcW w:w="12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645842">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141</w:t>
            </w:r>
          </w:p>
        </w:tc>
      </w:tr>
      <w:tr w:rsidR="00B919B7" w:rsidRPr="002B3664" w:rsidTr="00645842">
        <w:trPr>
          <w:trHeight w:val="315"/>
          <w:jc w:val="center"/>
        </w:trPr>
        <w:tc>
          <w:tcPr>
            <w:tcW w:w="6640" w:type="dxa"/>
            <w:gridSpan w:val="3"/>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525FB9">
            <w:pPr>
              <w:rPr>
                <w:rFonts w:ascii="GHEA Mariam" w:hAnsi="GHEA Mariam" w:cs="Arial"/>
                <w:b/>
                <w:bCs/>
                <w:color w:val="000000"/>
                <w:sz w:val="18"/>
                <w:szCs w:val="18"/>
                <w:lang w:eastAsia="ru-RU"/>
              </w:rPr>
            </w:pPr>
            <w:r w:rsidRPr="002B3664">
              <w:rPr>
                <w:rFonts w:ascii="GHEA Mariam" w:hAnsi="GHEA Mariam" w:cs="Arial"/>
                <w:color w:val="000000"/>
                <w:sz w:val="16"/>
                <w:szCs w:val="16"/>
              </w:rPr>
              <w:t xml:space="preserve">* </w:t>
            </w:r>
            <w:bookmarkStart w:id="410" w:name="_Toc451369708"/>
            <w:r w:rsidRPr="002B3664">
              <w:rPr>
                <w:rFonts w:ascii="GHEA Mariam" w:hAnsi="GHEA Mariam" w:cs="Arial"/>
                <w:sz w:val="16"/>
                <w:lang w:val="hy-AM"/>
              </w:rPr>
              <w:t xml:space="preserve">ՀՕՏՇ-ի պահանջների համաձայն՝ ՍՏՀ-ի արդյունքում բացահայտված աղքատ տնային տնտեսությունների ցանկը համեմատվեց ՀՀ </w:t>
            </w:r>
            <w:r w:rsidRPr="002B3664">
              <w:rPr>
                <w:rFonts w:ascii="GHEA Mariam" w:hAnsi="GHEA Mariam" w:cs="Sylfaen"/>
                <w:sz w:val="16"/>
                <w:lang w:val="hy-AM"/>
              </w:rPr>
              <w:t xml:space="preserve">աշխատանքի և սոցիալական հարցերի </w:t>
            </w:r>
            <w:r w:rsidRPr="002B3664">
              <w:rPr>
                <w:rFonts w:ascii="GHEA Mariam" w:hAnsi="GHEA Mariam" w:cs="Arial"/>
                <w:sz w:val="16"/>
                <w:lang w:val="hy-AM"/>
              </w:rPr>
              <w:t xml:space="preserve">նախարարության կողմից տրամադրված </w:t>
            </w:r>
            <w:r w:rsidRPr="002B3664">
              <w:rPr>
                <w:rFonts w:ascii="GHEA Mariam" w:hAnsi="GHEA Mariam" w:cs="Sylfaen"/>
                <w:sz w:val="16"/>
                <w:lang w:val="hy-AM"/>
              </w:rPr>
              <w:t>ԸԽԳՀ</w:t>
            </w:r>
            <w:r w:rsidRPr="002B3664">
              <w:rPr>
                <w:rFonts w:ascii="GHEA Mariam" w:hAnsi="GHEA Mariam"/>
                <w:sz w:val="16"/>
                <w:szCs w:val="20"/>
                <w:lang w:val="hy-AM"/>
              </w:rPr>
              <w:t>-</w:t>
            </w:r>
            <w:r w:rsidRPr="002B3664">
              <w:rPr>
                <w:rFonts w:ascii="GHEA Mariam" w:hAnsi="GHEA Mariam" w:cs="Sylfaen"/>
                <w:sz w:val="16"/>
                <w:szCs w:val="20"/>
                <w:lang w:val="hy-AM"/>
              </w:rPr>
              <w:t xml:space="preserve">ում ընդգրկված </w:t>
            </w:r>
            <w:r w:rsidRPr="002B3664">
              <w:rPr>
                <w:rFonts w:ascii="GHEA Mariam" w:hAnsi="GHEA Mariam" w:cs="Arial"/>
                <w:sz w:val="16"/>
                <w:lang w:val="hy-AM"/>
              </w:rPr>
              <w:t>աղքատ տնային տնտեսությունների ցանկի հետ</w:t>
            </w:r>
            <w:r w:rsidRPr="002B3664">
              <w:rPr>
                <w:rFonts w:ascii="GHEA Mariam" w:hAnsi="GHEA Mariam" w:cs="Arial"/>
                <w:sz w:val="16"/>
              </w:rPr>
              <w:t xml:space="preserve">: </w:t>
            </w:r>
            <w:r w:rsidRPr="002B3664">
              <w:rPr>
                <w:rFonts w:ascii="GHEA Mariam" w:hAnsi="GHEA Mariam" w:cs="Arial"/>
                <w:sz w:val="16"/>
                <w:lang w:val="ru-RU"/>
              </w:rPr>
              <w:t>Պարզվեց</w:t>
            </w:r>
            <w:r w:rsidRPr="002B3664">
              <w:rPr>
                <w:rFonts w:ascii="GHEA Mariam" w:hAnsi="GHEA Mariam" w:cs="Arial"/>
                <w:sz w:val="16"/>
              </w:rPr>
              <w:t xml:space="preserve">, </w:t>
            </w:r>
            <w:r w:rsidRPr="002B3664">
              <w:rPr>
                <w:rFonts w:ascii="GHEA Mariam" w:hAnsi="GHEA Mariam" w:cs="Arial"/>
                <w:sz w:val="16"/>
                <w:lang w:val="ru-RU"/>
              </w:rPr>
              <w:t>որ</w:t>
            </w:r>
            <w:r w:rsidRPr="002B3664">
              <w:rPr>
                <w:rFonts w:ascii="GHEA Mariam" w:hAnsi="GHEA Mariam" w:cs="Arial"/>
                <w:sz w:val="16"/>
              </w:rPr>
              <w:t xml:space="preserve"> </w:t>
            </w:r>
            <w:r w:rsidRPr="002B3664">
              <w:rPr>
                <w:rFonts w:ascii="GHEA Mariam" w:hAnsi="GHEA Mariam" w:cs="Arial"/>
                <w:sz w:val="16"/>
                <w:lang w:val="ru-RU"/>
              </w:rPr>
              <w:t>այդ</w:t>
            </w:r>
            <w:r w:rsidRPr="002B3664">
              <w:rPr>
                <w:rFonts w:ascii="GHEA Mariam" w:hAnsi="GHEA Mariam" w:cs="Arial"/>
                <w:sz w:val="16"/>
              </w:rPr>
              <w:t xml:space="preserve"> </w:t>
            </w:r>
            <w:r w:rsidRPr="002B3664">
              <w:rPr>
                <w:rFonts w:ascii="GHEA Mariam" w:hAnsi="GHEA Mariam" w:cs="Arial"/>
                <w:sz w:val="16"/>
                <w:lang w:val="ru-RU"/>
              </w:rPr>
              <w:t>ցանկը</w:t>
            </w:r>
            <w:r w:rsidRPr="002B3664">
              <w:rPr>
                <w:rFonts w:ascii="GHEA Mariam" w:hAnsi="GHEA Mariam" w:cs="Arial"/>
                <w:sz w:val="16"/>
              </w:rPr>
              <w:t xml:space="preserve"> </w:t>
            </w:r>
            <w:r w:rsidRPr="002B3664">
              <w:rPr>
                <w:rFonts w:ascii="GHEA Mariam" w:hAnsi="GHEA Mariam" w:cs="Arial"/>
                <w:sz w:val="16"/>
                <w:lang w:val="ru-RU"/>
              </w:rPr>
              <w:t>լիովին</w:t>
            </w:r>
            <w:r w:rsidRPr="002B3664">
              <w:rPr>
                <w:rFonts w:ascii="GHEA Mariam" w:hAnsi="GHEA Mariam" w:cs="Arial"/>
                <w:sz w:val="16"/>
              </w:rPr>
              <w:t xml:space="preserve"> </w:t>
            </w:r>
            <w:r w:rsidRPr="002B3664">
              <w:rPr>
                <w:rFonts w:ascii="GHEA Mariam" w:hAnsi="GHEA Mariam" w:cs="Arial"/>
                <w:sz w:val="16"/>
                <w:lang w:val="ru-RU"/>
              </w:rPr>
              <w:t>համապատասխանում</w:t>
            </w:r>
            <w:r w:rsidRPr="002B3664">
              <w:rPr>
                <w:rFonts w:ascii="GHEA Mariam" w:hAnsi="GHEA Mariam" w:cs="Arial"/>
                <w:sz w:val="16"/>
              </w:rPr>
              <w:t xml:space="preserve"> </w:t>
            </w:r>
            <w:r w:rsidRPr="002B3664">
              <w:rPr>
                <w:rFonts w:ascii="GHEA Mariam" w:hAnsi="GHEA Mariam" w:cs="Arial"/>
                <w:sz w:val="16"/>
                <w:lang w:val="ru-RU"/>
              </w:rPr>
              <w:t>է</w:t>
            </w:r>
            <w:r w:rsidRPr="002B3664">
              <w:rPr>
                <w:rFonts w:ascii="GHEA Mariam" w:hAnsi="GHEA Mariam" w:cs="Arial"/>
                <w:sz w:val="16"/>
              </w:rPr>
              <w:t xml:space="preserve"> </w:t>
            </w:r>
            <w:r w:rsidRPr="002B3664">
              <w:rPr>
                <w:rFonts w:ascii="GHEA Mariam" w:hAnsi="GHEA Mariam" w:cs="Arial"/>
                <w:sz w:val="16"/>
                <w:lang w:val="ru-RU"/>
              </w:rPr>
              <w:t>նախարարության</w:t>
            </w:r>
            <w:r w:rsidRPr="002B3664">
              <w:rPr>
                <w:rFonts w:ascii="GHEA Mariam" w:hAnsi="GHEA Mariam" w:cs="Arial"/>
                <w:sz w:val="16"/>
              </w:rPr>
              <w:t xml:space="preserve"> </w:t>
            </w:r>
            <w:r w:rsidRPr="002B3664">
              <w:rPr>
                <w:rFonts w:ascii="GHEA Mariam" w:hAnsi="GHEA Mariam" w:cs="Arial"/>
                <w:sz w:val="16"/>
                <w:lang w:val="ru-RU"/>
              </w:rPr>
              <w:t>կողմից</w:t>
            </w:r>
            <w:r w:rsidRPr="002B3664">
              <w:rPr>
                <w:rFonts w:ascii="GHEA Mariam" w:hAnsi="GHEA Mariam" w:cs="Arial"/>
                <w:sz w:val="16"/>
              </w:rPr>
              <w:t xml:space="preserve"> </w:t>
            </w:r>
            <w:r w:rsidRPr="002B3664">
              <w:rPr>
                <w:rFonts w:ascii="GHEA Mariam" w:hAnsi="GHEA Mariam" w:cs="Arial"/>
                <w:sz w:val="16"/>
                <w:lang w:val="ru-RU"/>
              </w:rPr>
              <w:t>տրամադրված</w:t>
            </w:r>
            <w:r w:rsidRPr="002B3664">
              <w:rPr>
                <w:rFonts w:ascii="GHEA Mariam" w:hAnsi="GHEA Mariam" w:cs="Arial"/>
                <w:sz w:val="16"/>
              </w:rPr>
              <w:t xml:space="preserve"> </w:t>
            </w:r>
            <w:r w:rsidRPr="002B3664">
              <w:rPr>
                <w:rFonts w:ascii="GHEA Mariam" w:hAnsi="GHEA Mariam" w:cs="Arial"/>
                <w:sz w:val="16"/>
                <w:lang w:val="ru-RU"/>
              </w:rPr>
              <w:t>ցանկին</w:t>
            </w:r>
            <w:r w:rsidRPr="002B3664">
              <w:rPr>
                <w:rFonts w:ascii="GHEA Mariam" w:hAnsi="GHEA Mariam" w:cs="Arial"/>
                <w:sz w:val="16"/>
              </w:rPr>
              <w:t xml:space="preserve">, </w:t>
            </w:r>
            <w:r w:rsidRPr="002B3664">
              <w:rPr>
                <w:rFonts w:ascii="GHEA Mariam" w:hAnsi="GHEA Mariam" w:cs="Arial"/>
                <w:sz w:val="16"/>
                <w:lang w:val="ru-RU"/>
              </w:rPr>
              <w:t>որը</w:t>
            </w:r>
            <w:r w:rsidRPr="002B3664">
              <w:rPr>
                <w:rFonts w:ascii="GHEA Mariam" w:hAnsi="GHEA Mariam" w:cs="Arial"/>
                <w:sz w:val="16"/>
              </w:rPr>
              <w:t xml:space="preserve"> </w:t>
            </w:r>
            <w:r w:rsidRPr="002B3664">
              <w:rPr>
                <w:rFonts w:ascii="GHEA Mariam" w:hAnsi="GHEA Mariam" w:cs="Arial"/>
                <w:sz w:val="16"/>
                <w:lang w:val="ru-RU"/>
              </w:rPr>
              <w:t>նշանակում</w:t>
            </w:r>
            <w:r w:rsidRPr="002B3664">
              <w:rPr>
                <w:rFonts w:ascii="GHEA Mariam" w:hAnsi="GHEA Mariam" w:cs="Arial"/>
                <w:sz w:val="16"/>
              </w:rPr>
              <w:t xml:space="preserve"> </w:t>
            </w:r>
            <w:r w:rsidRPr="002B3664">
              <w:rPr>
                <w:rFonts w:ascii="GHEA Mariam" w:hAnsi="GHEA Mariam" w:cs="Arial"/>
                <w:sz w:val="16"/>
                <w:lang w:val="ru-RU"/>
              </w:rPr>
              <w:t>է</w:t>
            </w:r>
            <w:r w:rsidRPr="002B3664">
              <w:rPr>
                <w:rFonts w:ascii="GHEA Mariam" w:hAnsi="GHEA Mariam" w:cs="Arial"/>
                <w:sz w:val="16"/>
              </w:rPr>
              <w:t xml:space="preserve">, </w:t>
            </w:r>
            <w:r w:rsidRPr="002B3664">
              <w:rPr>
                <w:rFonts w:ascii="GHEA Mariam" w:hAnsi="GHEA Mariam" w:cs="Arial"/>
                <w:sz w:val="16"/>
                <w:lang w:val="ru-RU"/>
              </w:rPr>
              <w:t>որ</w:t>
            </w:r>
            <w:r w:rsidRPr="002B3664">
              <w:rPr>
                <w:rFonts w:ascii="GHEA Mariam" w:hAnsi="GHEA Mariam" w:cs="Arial"/>
                <w:sz w:val="16"/>
              </w:rPr>
              <w:t xml:space="preserve"> </w:t>
            </w:r>
            <w:r w:rsidRPr="002B3664">
              <w:rPr>
                <w:rFonts w:ascii="GHEA Mariam" w:hAnsi="GHEA Mariam" w:cs="Arial"/>
                <w:sz w:val="16"/>
                <w:lang w:val="ru-RU"/>
              </w:rPr>
              <w:t>ՍՏՀ</w:t>
            </w:r>
            <w:r w:rsidRPr="002B3664">
              <w:rPr>
                <w:rFonts w:ascii="GHEA Mariam" w:hAnsi="GHEA Mariam" w:cs="Arial"/>
                <w:sz w:val="16"/>
              </w:rPr>
              <w:t>-</w:t>
            </w:r>
            <w:r w:rsidRPr="002B3664">
              <w:rPr>
                <w:rFonts w:ascii="GHEA Mariam" w:hAnsi="GHEA Mariam" w:cs="Arial"/>
                <w:sz w:val="16"/>
                <w:lang w:val="ru-RU"/>
              </w:rPr>
              <w:t>ի</w:t>
            </w:r>
            <w:r w:rsidRPr="002B3664">
              <w:rPr>
                <w:rFonts w:ascii="GHEA Mariam" w:hAnsi="GHEA Mariam" w:cs="Arial"/>
                <w:sz w:val="16"/>
              </w:rPr>
              <w:t xml:space="preserve"> </w:t>
            </w:r>
            <w:r w:rsidRPr="002B3664">
              <w:rPr>
                <w:rFonts w:ascii="GHEA Mariam" w:hAnsi="GHEA Mariam" w:cs="Arial"/>
                <w:sz w:val="16"/>
                <w:lang w:val="ru-RU"/>
              </w:rPr>
              <w:t>արդյունքում</w:t>
            </w:r>
            <w:r w:rsidRPr="002B3664">
              <w:rPr>
                <w:rFonts w:ascii="GHEA Mariam" w:hAnsi="GHEA Mariam" w:cs="Arial"/>
                <w:sz w:val="16"/>
              </w:rPr>
              <w:t xml:space="preserve"> </w:t>
            </w:r>
            <w:r w:rsidRPr="002B3664">
              <w:rPr>
                <w:rFonts w:ascii="GHEA Mariam" w:hAnsi="GHEA Mariam" w:cs="Arial"/>
                <w:sz w:val="16"/>
                <w:lang w:val="ru-RU"/>
              </w:rPr>
              <w:t>աղքատ</w:t>
            </w:r>
            <w:r w:rsidRPr="002B3664">
              <w:rPr>
                <w:rFonts w:ascii="GHEA Mariam" w:hAnsi="GHEA Mariam" w:cs="Arial"/>
                <w:sz w:val="16"/>
              </w:rPr>
              <w:t xml:space="preserve"> </w:t>
            </w:r>
            <w:r w:rsidRPr="002B3664">
              <w:rPr>
                <w:rFonts w:ascii="GHEA Mariam" w:hAnsi="GHEA Mariam" w:cs="Arial"/>
                <w:sz w:val="16"/>
                <w:lang w:val="ru-RU"/>
              </w:rPr>
              <w:t>համարված</w:t>
            </w:r>
            <w:r w:rsidRPr="002B3664">
              <w:rPr>
                <w:rFonts w:ascii="GHEA Mariam" w:hAnsi="GHEA Mariam" w:cs="Arial"/>
                <w:sz w:val="16"/>
              </w:rPr>
              <w:t xml:space="preserve"> </w:t>
            </w:r>
            <w:r w:rsidRPr="002B3664">
              <w:rPr>
                <w:rFonts w:ascii="GHEA Mariam" w:hAnsi="GHEA Mariam" w:cs="Arial"/>
                <w:sz w:val="16"/>
                <w:lang w:val="ru-RU"/>
              </w:rPr>
              <w:t>բոլոր</w:t>
            </w:r>
            <w:r w:rsidRPr="002B3664">
              <w:rPr>
                <w:rFonts w:ascii="GHEA Mariam" w:hAnsi="GHEA Mariam" w:cs="Arial"/>
                <w:sz w:val="16"/>
              </w:rPr>
              <w:t xml:space="preserve"> </w:t>
            </w:r>
            <w:r w:rsidRPr="002B3664">
              <w:rPr>
                <w:rFonts w:ascii="GHEA Mariam" w:hAnsi="GHEA Mariam" w:cs="Arial"/>
                <w:sz w:val="16"/>
                <w:lang w:val="ru-RU"/>
              </w:rPr>
              <w:t>ԱԵՏՏ</w:t>
            </w:r>
            <w:r w:rsidRPr="002B3664">
              <w:rPr>
                <w:rFonts w:ascii="GHEA Mariam" w:hAnsi="GHEA Mariam" w:cs="Arial"/>
                <w:sz w:val="16"/>
              </w:rPr>
              <w:t>-</w:t>
            </w:r>
            <w:r w:rsidRPr="002B3664">
              <w:rPr>
                <w:rFonts w:ascii="GHEA Mariam" w:hAnsi="GHEA Mariam" w:cs="Arial"/>
                <w:sz w:val="16"/>
                <w:lang w:val="ru-RU"/>
              </w:rPr>
              <w:t>ներն</w:t>
            </w:r>
            <w:r w:rsidRPr="002B3664">
              <w:rPr>
                <w:rFonts w:ascii="GHEA Mariam" w:hAnsi="GHEA Mariam" w:cs="Arial"/>
                <w:sz w:val="16"/>
              </w:rPr>
              <w:t xml:space="preserve"> </w:t>
            </w:r>
            <w:r w:rsidRPr="002B3664">
              <w:rPr>
                <w:rFonts w:ascii="GHEA Mariam" w:hAnsi="GHEA Mariam" w:cs="Arial"/>
                <w:sz w:val="16"/>
                <w:lang w:val="ru-RU"/>
              </w:rPr>
              <w:t>արդեն</w:t>
            </w:r>
            <w:r w:rsidRPr="002B3664">
              <w:rPr>
                <w:rFonts w:ascii="GHEA Mariam" w:hAnsi="GHEA Mariam" w:cs="Arial"/>
                <w:sz w:val="16"/>
              </w:rPr>
              <w:t xml:space="preserve"> </w:t>
            </w:r>
            <w:r w:rsidRPr="002B3664">
              <w:rPr>
                <w:rFonts w:ascii="GHEA Mariam" w:hAnsi="GHEA Mariam" w:cs="Arial"/>
                <w:sz w:val="16"/>
                <w:lang w:val="ru-RU"/>
              </w:rPr>
              <w:t>ընդգրկված</w:t>
            </w:r>
            <w:r w:rsidRPr="002B3664">
              <w:rPr>
                <w:rFonts w:ascii="GHEA Mariam" w:hAnsi="GHEA Mariam" w:cs="Arial"/>
                <w:sz w:val="16"/>
              </w:rPr>
              <w:t xml:space="preserve"> </w:t>
            </w:r>
            <w:r w:rsidRPr="002B3664">
              <w:rPr>
                <w:rFonts w:ascii="GHEA Mariam" w:hAnsi="GHEA Mariam" w:cs="Arial"/>
                <w:sz w:val="16"/>
                <w:lang w:val="ru-RU"/>
              </w:rPr>
              <w:t>են</w:t>
            </w:r>
            <w:r w:rsidRPr="002B3664">
              <w:rPr>
                <w:rFonts w:ascii="GHEA Mariam" w:hAnsi="GHEA Mariam" w:cs="Arial"/>
                <w:sz w:val="16"/>
              </w:rPr>
              <w:t xml:space="preserve"> </w:t>
            </w:r>
            <w:r w:rsidRPr="002B3664">
              <w:rPr>
                <w:rFonts w:ascii="GHEA Mariam" w:hAnsi="GHEA Mariam" w:cs="Sylfaen"/>
                <w:sz w:val="16"/>
                <w:lang w:val="hy-AM"/>
              </w:rPr>
              <w:t>ԸԽԳՀ</w:t>
            </w:r>
            <w:r w:rsidRPr="002B3664">
              <w:rPr>
                <w:rFonts w:ascii="GHEA Mariam" w:hAnsi="GHEA Mariam" w:cs="Sylfaen"/>
                <w:sz w:val="16"/>
              </w:rPr>
              <w:t>-</w:t>
            </w:r>
            <w:r w:rsidRPr="002B3664">
              <w:rPr>
                <w:rFonts w:ascii="GHEA Mariam" w:hAnsi="GHEA Mariam" w:cs="Sylfaen"/>
                <w:sz w:val="16"/>
                <w:lang w:val="ru-RU"/>
              </w:rPr>
              <w:t>ում</w:t>
            </w:r>
            <w:r w:rsidRPr="002B3664">
              <w:rPr>
                <w:rFonts w:ascii="GHEA Mariam" w:hAnsi="GHEA Mariam" w:cs="Sylfaen"/>
                <w:sz w:val="16"/>
              </w:rPr>
              <w:t xml:space="preserve">: </w:t>
            </w:r>
            <w:r w:rsidRPr="002B3664">
              <w:rPr>
                <w:rFonts w:ascii="GHEA Mariam" w:hAnsi="GHEA Mariam" w:cs="Sylfaen"/>
                <w:sz w:val="16"/>
                <w:lang w:val="ru-RU"/>
              </w:rPr>
              <w:t>Այսպիսով՝</w:t>
            </w:r>
            <w:r w:rsidRPr="002B3664">
              <w:rPr>
                <w:rFonts w:ascii="GHEA Mariam" w:hAnsi="GHEA Mariam" w:cs="Sylfaen"/>
                <w:sz w:val="16"/>
              </w:rPr>
              <w:t xml:space="preserve"> </w:t>
            </w:r>
            <w:r w:rsidRPr="002B3664">
              <w:rPr>
                <w:rFonts w:ascii="GHEA Mariam" w:hAnsi="GHEA Mariam" w:cs="Sylfaen"/>
                <w:sz w:val="16"/>
                <w:lang w:val="ru-RU"/>
              </w:rPr>
              <w:t>այդ</w:t>
            </w:r>
            <w:r w:rsidRPr="002B3664">
              <w:rPr>
                <w:rFonts w:ascii="GHEA Mariam" w:hAnsi="GHEA Mariam" w:cs="Sylfaen"/>
                <w:sz w:val="16"/>
              </w:rPr>
              <w:t xml:space="preserve"> </w:t>
            </w:r>
            <w:r w:rsidRPr="002B3664">
              <w:rPr>
                <w:rFonts w:ascii="GHEA Mariam" w:hAnsi="GHEA Mariam" w:cs="Sylfaen"/>
                <w:sz w:val="16"/>
                <w:lang w:val="ru-RU"/>
              </w:rPr>
              <w:t>ԱԵՏՏ</w:t>
            </w:r>
            <w:r w:rsidRPr="002B3664">
              <w:rPr>
                <w:rFonts w:ascii="GHEA Mariam" w:hAnsi="GHEA Mariam" w:cs="Sylfaen"/>
                <w:sz w:val="16"/>
              </w:rPr>
              <w:t>-</w:t>
            </w:r>
            <w:r w:rsidRPr="002B3664">
              <w:rPr>
                <w:rFonts w:ascii="GHEA Mariam" w:hAnsi="GHEA Mariam" w:cs="Sylfaen"/>
                <w:sz w:val="16"/>
                <w:lang w:val="ru-RU"/>
              </w:rPr>
              <w:t>ներին</w:t>
            </w:r>
            <w:r w:rsidRPr="002B3664">
              <w:rPr>
                <w:rFonts w:ascii="GHEA Mariam" w:hAnsi="GHEA Mariam" w:cs="Sylfaen"/>
                <w:sz w:val="16"/>
              </w:rPr>
              <w:t xml:space="preserve"> </w:t>
            </w:r>
            <w:r w:rsidRPr="002B3664">
              <w:rPr>
                <w:rFonts w:ascii="GHEA Mariam" w:hAnsi="GHEA Mariam" w:cs="Sylfaen"/>
                <w:sz w:val="16"/>
                <w:lang w:val="ru-RU"/>
              </w:rPr>
              <w:t>տրամադրվող</w:t>
            </w:r>
            <w:r w:rsidRPr="002B3664">
              <w:rPr>
                <w:rFonts w:ascii="GHEA Mariam" w:hAnsi="GHEA Mariam" w:cs="Sylfaen"/>
                <w:sz w:val="16"/>
              </w:rPr>
              <w:t xml:space="preserve"> </w:t>
            </w:r>
            <w:r w:rsidRPr="002B3664">
              <w:rPr>
                <w:rFonts w:ascii="GHEA Mariam" w:hAnsi="GHEA Mariam" w:cs="Sylfaen"/>
                <w:sz w:val="16"/>
                <w:lang w:val="ru-RU"/>
              </w:rPr>
              <w:t>համապատասխան</w:t>
            </w:r>
            <w:r w:rsidRPr="002B3664">
              <w:rPr>
                <w:rFonts w:ascii="GHEA Mariam" w:hAnsi="GHEA Mariam" w:cs="Sylfaen"/>
                <w:sz w:val="16"/>
              </w:rPr>
              <w:t xml:space="preserve"> </w:t>
            </w:r>
            <w:r w:rsidRPr="002B3664">
              <w:rPr>
                <w:rFonts w:ascii="GHEA Mariam" w:hAnsi="GHEA Mariam" w:cs="Sylfaen"/>
                <w:sz w:val="16"/>
                <w:lang w:val="ru-RU"/>
              </w:rPr>
              <w:t>նպաստները</w:t>
            </w:r>
            <w:r w:rsidRPr="002B3664">
              <w:rPr>
                <w:rFonts w:ascii="GHEA Mariam" w:hAnsi="GHEA Mariam" w:cs="Sylfaen"/>
                <w:sz w:val="16"/>
              </w:rPr>
              <w:t xml:space="preserve"> </w:t>
            </w:r>
            <w:r w:rsidRPr="002B3664">
              <w:rPr>
                <w:rFonts w:ascii="GHEA Mariam" w:hAnsi="GHEA Mariam" w:cs="Sylfaen"/>
                <w:sz w:val="16"/>
                <w:lang w:val="ru-RU"/>
              </w:rPr>
              <w:t>հաշվարկված</w:t>
            </w:r>
            <w:r w:rsidRPr="002B3664">
              <w:rPr>
                <w:rFonts w:ascii="GHEA Mariam" w:hAnsi="GHEA Mariam" w:cs="Sylfaen"/>
                <w:sz w:val="16"/>
              </w:rPr>
              <w:t xml:space="preserve"> </w:t>
            </w:r>
            <w:r w:rsidRPr="002B3664">
              <w:rPr>
                <w:rFonts w:ascii="GHEA Mariam" w:hAnsi="GHEA Mariam" w:cs="Sylfaen"/>
                <w:sz w:val="16"/>
                <w:lang w:val="ru-RU"/>
              </w:rPr>
              <w:t>և</w:t>
            </w:r>
            <w:r w:rsidRPr="002B3664">
              <w:rPr>
                <w:rFonts w:ascii="GHEA Mariam" w:hAnsi="GHEA Mariam" w:cs="Sylfaen"/>
                <w:sz w:val="16"/>
              </w:rPr>
              <w:t xml:space="preserve"> </w:t>
            </w:r>
            <w:r w:rsidRPr="002B3664">
              <w:rPr>
                <w:rFonts w:ascii="GHEA Mariam" w:hAnsi="GHEA Mariam" w:cs="Sylfaen"/>
                <w:sz w:val="16"/>
                <w:lang w:val="ru-RU"/>
              </w:rPr>
              <w:t>ներառված</w:t>
            </w:r>
            <w:r w:rsidRPr="002B3664">
              <w:rPr>
                <w:rFonts w:ascii="GHEA Mariam" w:hAnsi="GHEA Mariam" w:cs="Sylfaen"/>
                <w:sz w:val="16"/>
              </w:rPr>
              <w:t xml:space="preserve"> </w:t>
            </w:r>
            <w:r w:rsidRPr="002B3664">
              <w:rPr>
                <w:rFonts w:ascii="GHEA Mariam" w:hAnsi="GHEA Mariam" w:cs="Sylfaen"/>
                <w:sz w:val="16"/>
                <w:lang w:val="ru-RU"/>
              </w:rPr>
              <w:t>են</w:t>
            </w:r>
            <w:r w:rsidRPr="002B3664">
              <w:rPr>
                <w:rFonts w:ascii="GHEA Mariam" w:hAnsi="GHEA Mariam" w:cs="Sylfaen"/>
                <w:sz w:val="16"/>
              </w:rPr>
              <w:t xml:space="preserve"> </w:t>
            </w:r>
            <w:r w:rsidRPr="002B3664">
              <w:rPr>
                <w:rFonts w:ascii="GHEA Mariam" w:hAnsi="GHEA Mariam" w:cs="Sylfaen"/>
                <w:sz w:val="16"/>
                <w:lang w:val="ru-RU"/>
              </w:rPr>
              <w:t>սույն</w:t>
            </w:r>
            <w:r w:rsidRPr="002B3664">
              <w:rPr>
                <w:rFonts w:ascii="GHEA Mariam" w:hAnsi="GHEA Mariam" w:cs="Sylfaen"/>
                <w:sz w:val="16"/>
              </w:rPr>
              <w:t xml:space="preserve"> </w:t>
            </w:r>
            <w:r w:rsidRPr="002B3664">
              <w:rPr>
                <w:rFonts w:ascii="GHEA Mariam" w:hAnsi="GHEA Mariam" w:cs="Sylfaen"/>
                <w:sz w:val="16"/>
                <w:lang w:val="ru-RU"/>
              </w:rPr>
              <w:t>ՀՕՏԾ</w:t>
            </w:r>
            <w:r w:rsidRPr="002B3664">
              <w:rPr>
                <w:rFonts w:ascii="GHEA Mariam" w:hAnsi="GHEA Mariam" w:cs="Sylfaen"/>
                <w:sz w:val="16"/>
              </w:rPr>
              <w:t>-</w:t>
            </w:r>
            <w:r w:rsidRPr="002B3664">
              <w:rPr>
                <w:rFonts w:ascii="GHEA Mariam" w:hAnsi="GHEA Mariam" w:cs="Sylfaen"/>
                <w:sz w:val="16"/>
                <w:lang w:val="ru-RU"/>
              </w:rPr>
              <w:t>ում</w:t>
            </w:r>
            <w:r w:rsidRPr="002B3664">
              <w:rPr>
                <w:rFonts w:ascii="GHEA Mariam" w:hAnsi="GHEA Mariam" w:cs="Sylfaen"/>
                <w:sz w:val="16"/>
              </w:rPr>
              <w:t>:</w:t>
            </w:r>
            <w:bookmarkEnd w:id="410"/>
          </w:p>
        </w:tc>
      </w:tr>
    </w:tbl>
    <w:p w:rsidR="00B919B7" w:rsidRPr="002B3664" w:rsidRDefault="00B919B7" w:rsidP="003F6F35">
      <w:pPr>
        <w:pStyle w:val="Heading2"/>
        <w:rPr>
          <w:rFonts w:ascii="GHEA Mariam" w:hAnsi="GHEA Mariam"/>
        </w:rPr>
      </w:pPr>
      <w:bookmarkStart w:id="411" w:name="_Toc476563225"/>
      <w:r w:rsidRPr="002B3664">
        <w:rPr>
          <w:rFonts w:ascii="GHEA Mariam" w:hAnsi="GHEA Mariam"/>
        </w:rPr>
        <w:t>Ազդեցության ենթակա տնային տնտեսությունների և ազդեցության ենթակա անձանց տվյալների ամփոփում</w:t>
      </w:r>
      <w:bookmarkEnd w:id="401"/>
      <w:bookmarkEnd w:id="411"/>
    </w:p>
    <w:p w:rsidR="00B919B7" w:rsidRPr="002B3664" w:rsidRDefault="00B919B7" w:rsidP="005E017C">
      <w:pPr>
        <w:pStyle w:val="Paragraph-LARPYM"/>
        <w:numPr>
          <w:ilvl w:val="0"/>
          <w:numId w:val="40"/>
        </w:numPr>
        <w:ind w:left="540" w:hanging="540"/>
        <w:rPr>
          <w:rFonts w:ascii="GHEA Mariam" w:hAnsi="GHEA Mariam" w:cs="Arial"/>
        </w:rPr>
      </w:pPr>
      <w:r w:rsidRPr="002B3664">
        <w:rPr>
          <w:rFonts w:ascii="GHEA Mariam" w:hAnsi="GHEA Mariam" w:cs="Sylfaen"/>
        </w:rPr>
        <w:t>Մարդահամարի</w:t>
      </w:r>
      <w:r w:rsidRPr="002B3664">
        <w:rPr>
          <w:rFonts w:ascii="GHEA Mariam" w:hAnsi="GHEA Mariam"/>
        </w:rPr>
        <w:t xml:space="preserve"> </w:t>
      </w:r>
      <w:r w:rsidRPr="002B3664">
        <w:rPr>
          <w:rFonts w:ascii="GHEA Mariam" w:hAnsi="GHEA Mariam" w:cs="Sylfaen"/>
        </w:rPr>
        <w:t>արդյունքում</w:t>
      </w:r>
      <w:r w:rsidRPr="002B3664">
        <w:rPr>
          <w:rFonts w:ascii="GHEA Mariam" w:hAnsi="GHEA Mariam"/>
        </w:rPr>
        <w:t xml:space="preserve"> </w:t>
      </w:r>
      <w:r w:rsidRPr="002B3664">
        <w:rPr>
          <w:rFonts w:ascii="GHEA Mariam" w:hAnsi="GHEA Mariam" w:cs="Sylfaen"/>
        </w:rPr>
        <w:t>բացահայտվեցին 202</w:t>
      </w:r>
      <w:r w:rsidRPr="002B3664">
        <w:rPr>
          <w:rFonts w:ascii="GHEA Mariam" w:hAnsi="GHEA Mariam"/>
        </w:rPr>
        <w:t xml:space="preserve"> </w:t>
      </w:r>
      <w:r w:rsidRPr="002B3664">
        <w:rPr>
          <w:rFonts w:ascii="GHEA Mariam" w:hAnsi="GHEA Mariam" w:cs="Sylfaen"/>
        </w:rPr>
        <w:t>ազդեցության</w:t>
      </w:r>
      <w:r w:rsidRPr="002B3664">
        <w:rPr>
          <w:rFonts w:ascii="GHEA Mariam" w:hAnsi="GHEA Mariam"/>
        </w:rPr>
        <w:t xml:space="preserve"> </w:t>
      </w:r>
      <w:r w:rsidRPr="002B3664">
        <w:rPr>
          <w:rFonts w:ascii="GHEA Mariam" w:hAnsi="GHEA Mariam" w:cs="Sylfaen"/>
        </w:rPr>
        <w:t>ենթակա</w:t>
      </w:r>
      <w:r w:rsidRPr="002B3664">
        <w:rPr>
          <w:rFonts w:ascii="GHEA Mariam" w:hAnsi="GHEA Mariam"/>
        </w:rPr>
        <w:t xml:space="preserve"> </w:t>
      </w:r>
      <w:r w:rsidRPr="002B3664">
        <w:rPr>
          <w:rFonts w:ascii="GHEA Mariam" w:hAnsi="GHEA Mariam" w:cs="Sylfaen"/>
        </w:rPr>
        <w:t>տնային</w:t>
      </w:r>
      <w:r w:rsidRPr="002B3664">
        <w:rPr>
          <w:rFonts w:ascii="GHEA Mariam" w:hAnsi="GHEA Mariam"/>
        </w:rPr>
        <w:t xml:space="preserve"> </w:t>
      </w:r>
      <w:r w:rsidRPr="002B3664">
        <w:rPr>
          <w:rFonts w:ascii="GHEA Mariam" w:hAnsi="GHEA Mariam" w:cs="Sylfaen"/>
        </w:rPr>
        <w:t>տնտեսություն</w:t>
      </w:r>
      <w:r w:rsidRPr="002B3664">
        <w:rPr>
          <w:rFonts w:ascii="GHEA Mariam" w:hAnsi="GHEA Mariam"/>
        </w:rPr>
        <w:t xml:space="preserve">` </w:t>
      </w:r>
      <w:r w:rsidRPr="002B3664">
        <w:rPr>
          <w:rFonts w:ascii="GHEA Mariam" w:hAnsi="GHEA Mariam" w:cs="Sylfaen"/>
        </w:rPr>
        <w:t>ընդհանուր</w:t>
      </w:r>
      <w:r w:rsidRPr="002B3664">
        <w:rPr>
          <w:rFonts w:ascii="GHEA Mariam" w:hAnsi="GHEA Mariam"/>
        </w:rPr>
        <w:t xml:space="preserve"> </w:t>
      </w:r>
      <w:r w:rsidRPr="002B3664">
        <w:rPr>
          <w:rFonts w:ascii="GHEA Mariam" w:hAnsi="GHEA Mariam" w:cs="Sylfaen"/>
        </w:rPr>
        <w:t>առմամբ 87</w:t>
      </w:r>
      <w:r w:rsidRPr="002B3664">
        <w:rPr>
          <w:rFonts w:ascii="GHEA Mariam" w:hAnsi="GHEA Mariam" w:cs="Sylfaen"/>
          <w:lang w:val="hy-AM"/>
        </w:rPr>
        <w:t>4</w:t>
      </w:r>
      <w:r w:rsidRPr="002B3664">
        <w:rPr>
          <w:rFonts w:ascii="GHEA Mariam" w:hAnsi="GHEA Mariam"/>
        </w:rPr>
        <w:t xml:space="preserve"> </w:t>
      </w:r>
      <w:r w:rsidRPr="002B3664">
        <w:rPr>
          <w:rFonts w:ascii="GHEA Mariam" w:hAnsi="GHEA Mariam" w:cs="Sylfaen"/>
        </w:rPr>
        <w:t>անդամներով</w:t>
      </w:r>
      <w:r w:rsidRPr="002B3664">
        <w:rPr>
          <w:rFonts w:ascii="GHEA Mariam" w:hAnsi="GHEA Mariam"/>
        </w:rPr>
        <w:t xml:space="preserve">: </w:t>
      </w:r>
      <w:r w:rsidRPr="002B3664">
        <w:rPr>
          <w:rFonts w:ascii="GHEA Mariam" w:hAnsi="GHEA Mariam" w:cs="Sylfaen"/>
        </w:rPr>
        <w:t>5</w:t>
      </w:r>
      <w:r w:rsidRPr="002B3664">
        <w:rPr>
          <w:rFonts w:ascii="GHEA Mariam" w:hAnsi="GHEA Mariam" w:cs="Sylfaen"/>
          <w:lang w:val="hy-AM"/>
        </w:rPr>
        <w:t>6</w:t>
      </w:r>
      <w:r w:rsidRPr="002B3664">
        <w:rPr>
          <w:rFonts w:ascii="GHEA Mariam" w:hAnsi="GHEA Mariam" w:cs="Sylfaen"/>
        </w:rPr>
        <w:t xml:space="preserve"> տնային</w:t>
      </w:r>
      <w:r w:rsidRPr="002B3664">
        <w:rPr>
          <w:rFonts w:ascii="GHEA Mariam" w:hAnsi="GHEA Mariam"/>
        </w:rPr>
        <w:t xml:space="preserve"> </w:t>
      </w:r>
      <w:r w:rsidRPr="002B3664">
        <w:rPr>
          <w:rFonts w:ascii="GHEA Mariam" w:hAnsi="GHEA Mariam" w:cs="Sylfaen"/>
        </w:rPr>
        <w:t>տնտեսություն</w:t>
      </w:r>
      <w:r w:rsidRPr="002B3664">
        <w:rPr>
          <w:rFonts w:ascii="GHEA Mariam" w:hAnsi="GHEA Mariam"/>
        </w:rPr>
        <w:t xml:space="preserve"> </w:t>
      </w:r>
      <w:r w:rsidRPr="002B3664">
        <w:rPr>
          <w:rFonts w:ascii="GHEA Mariam" w:hAnsi="GHEA Mariam" w:cs="Sylfaen"/>
        </w:rPr>
        <w:t>պետք</w:t>
      </w:r>
      <w:r w:rsidRPr="002B3664">
        <w:rPr>
          <w:rFonts w:ascii="GHEA Mariam" w:hAnsi="GHEA Mariam"/>
        </w:rPr>
        <w:t xml:space="preserve"> </w:t>
      </w:r>
      <w:r w:rsidRPr="002B3664">
        <w:rPr>
          <w:rFonts w:ascii="GHEA Mariam" w:hAnsi="GHEA Mariam" w:cs="Sylfaen"/>
        </w:rPr>
        <w:t>է</w:t>
      </w:r>
      <w:r w:rsidRPr="002B3664">
        <w:rPr>
          <w:rFonts w:ascii="GHEA Mariam" w:hAnsi="GHEA Mariam"/>
        </w:rPr>
        <w:t xml:space="preserve"> </w:t>
      </w:r>
      <w:r w:rsidRPr="002B3664">
        <w:rPr>
          <w:rFonts w:ascii="GHEA Mariam" w:hAnsi="GHEA Mariam" w:cs="Sylfaen"/>
        </w:rPr>
        <w:t>տեղափոխ</w:t>
      </w:r>
      <w:r w:rsidRPr="002B3664">
        <w:rPr>
          <w:rFonts w:ascii="GHEA Mariam" w:hAnsi="GHEA Mariam" w:cs="Sylfaen"/>
          <w:lang w:val="hy-AM"/>
        </w:rPr>
        <w:t>ի</w:t>
      </w:r>
      <w:r w:rsidRPr="002B3664">
        <w:rPr>
          <w:rFonts w:ascii="GHEA Mariam" w:hAnsi="GHEA Mariam"/>
        </w:rPr>
        <w:t xml:space="preserve"> </w:t>
      </w:r>
      <w:r w:rsidRPr="002B3664">
        <w:rPr>
          <w:rFonts w:ascii="GHEA Mariam" w:hAnsi="GHEA Mariam" w:cs="Sylfaen"/>
        </w:rPr>
        <w:t>ձեռնարկատիրական</w:t>
      </w:r>
      <w:r w:rsidRPr="002B3664">
        <w:rPr>
          <w:rFonts w:ascii="GHEA Mariam" w:hAnsi="GHEA Mariam"/>
        </w:rPr>
        <w:t xml:space="preserve"> </w:t>
      </w:r>
      <w:r w:rsidRPr="002B3664">
        <w:rPr>
          <w:rFonts w:ascii="GHEA Mariam" w:hAnsi="GHEA Mariam" w:cs="Sylfaen"/>
        </w:rPr>
        <w:t>գործունեության</w:t>
      </w:r>
      <w:r w:rsidRPr="002B3664">
        <w:rPr>
          <w:rFonts w:ascii="GHEA Mariam" w:hAnsi="GHEA Mariam"/>
        </w:rPr>
        <w:t xml:space="preserve"> </w:t>
      </w:r>
      <w:r w:rsidRPr="002B3664">
        <w:rPr>
          <w:rFonts w:ascii="GHEA Mariam" w:hAnsi="GHEA Mariam" w:cs="Sylfaen"/>
        </w:rPr>
        <w:t>իրականացման</w:t>
      </w:r>
      <w:r w:rsidRPr="002B3664">
        <w:rPr>
          <w:rFonts w:ascii="GHEA Mariam" w:hAnsi="GHEA Mariam"/>
        </w:rPr>
        <w:t xml:space="preserve"> </w:t>
      </w:r>
      <w:r w:rsidRPr="002B3664">
        <w:rPr>
          <w:rFonts w:ascii="GHEA Mariam" w:hAnsi="GHEA Mariam" w:cs="Sylfaen"/>
        </w:rPr>
        <w:t>վայրը</w:t>
      </w:r>
      <w:r w:rsidRPr="002B3664">
        <w:rPr>
          <w:rFonts w:ascii="GHEA Mariam" w:hAnsi="GHEA Mariam"/>
        </w:rPr>
        <w:t xml:space="preserve"> </w:t>
      </w:r>
      <w:r w:rsidRPr="002B3664">
        <w:rPr>
          <w:rFonts w:ascii="GHEA Mariam" w:hAnsi="GHEA Mariam" w:cs="Sylfaen"/>
        </w:rPr>
        <w:t>և</w:t>
      </w:r>
      <w:r w:rsidRPr="002B3664">
        <w:rPr>
          <w:rFonts w:ascii="GHEA Mariam" w:hAnsi="GHEA Mariam"/>
        </w:rPr>
        <w:t xml:space="preserve"> </w:t>
      </w:r>
      <w:r w:rsidRPr="002B3664">
        <w:rPr>
          <w:rFonts w:ascii="GHEA Mariam" w:hAnsi="GHEA Mariam" w:cs="Sylfaen"/>
        </w:rPr>
        <w:t>վերականգն</w:t>
      </w:r>
      <w:r w:rsidRPr="002B3664">
        <w:rPr>
          <w:rFonts w:ascii="GHEA Mariam" w:hAnsi="GHEA Mariam" w:cs="Sylfaen"/>
          <w:lang w:val="hy-AM"/>
        </w:rPr>
        <w:t>ի</w:t>
      </w:r>
      <w:r w:rsidRPr="002B3664">
        <w:rPr>
          <w:rFonts w:ascii="GHEA Mariam" w:hAnsi="GHEA Mariam"/>
        </w:rPr>
        <w:t xml:space="preserve"> </w:t>
      </w:r>
      <w:r w:rsidRPr="002B3664">
        <w:rPr>
          <w:rFonts w:ascii="GHEA Mariam" w:hAnsi="GHEA Mariam" w:cs="Sylfaen"/>
        </w:rPr>
        <w:t>իր</w:t>
      </w:r>
      <w:r w:rsidRPr="002B3664">
        <w:rPr>
          <w:rFonts w:ascii="GHEA Mariam" w:hAnsi="GHEA Mariam"/>
        </w:rPr>
        <w:t xml:space="preserve"> </w:t>
      </w:r>
      <w:r w:rsidRPr="002B3664">
        <w:rPr>
          <w:rFonts w:ascii="GHEA Mariam" w:hAnsi="GHEA Mariam" w:cs="Sylfaen"/>
        </w:rPr>
        <w:t>ձեռնարկատիրական</w:t>
      </w:r>
      <w:r w:rsidRPr="002B3664">
        <w:rPr>
          <w:rFonts w:ascii="GHEA Mariam" w:hAnsi="GHEA Mariam"/>
        </w:rPr>
        <w:t xml:space="preserve"> </w:t>
      </w:r>
      <w:r w:rsidRPr="002B3664">
        <w:rPr>
          <w:rFonts w:ascii="GHEA Mariam" w:hAnsi="GHEA Mariam" w:cs="Sylfaen"/>
        </w:rPr>
        <w:t>գործունեությունը</w:t>
      </w:r>
      <w:r w:rsidRPr="002B3664">
        <w:rPr>
          <w:rFonts w:ascii="GHEA Mariam" w:hAnsi="GHEA Mariam"/>
        </w:rPr>
        <w:t xml:space="preserve">, իսկ 47 տնային տնտեսություն կտեղափոխվեն իրենց բնակության վայրից, </w:t>
      </w:r>
      <w:r w:rsidRPr="002B3664">
        <w:rPr>
          <w:rFonts w:ascii="GHEA Mariam" w:hAnsi="GHEA Mariam" w:cs="Sylfaen"/>
        </w:rPr>
        <w:t>քանի</w:t>
      </w:r>
      <w:r w:rsidRPr="002B3664">
        <w:rPr>
          <w:rFonts w:ascii="GHEA Mariam" w:hAnsi="GHEA Mariam"/>
        </w:rPr>
        <w:t xml:space="preserve"> </w:t>
      </w:r>
      <w:r w:rsidRPr="002B3664">
        <w:rPr>
          <w:rFonts w:ascii="GHEA Mariam" w:hAnsi="GHEA Mariam" w:cs="Sylfaen"/>
        </w:rPr>
        <w:t>որ</w:t>
      </w:r>
      <w:r w:rsidRPr="002B3664">
        <w:rPr>
          <w:rFonts w:ascii="GHEA Mariam" w:hAnsi="GHEA Mariam"/>
        </w:rPr>
        <w:t xml:space="preserve"> </w:t>
      </w:r>
      <w:r w:rsidRPr="002B3664">
        <w:rPr>
          <w:rFonts w:ascii="GHEA Mariam" w:hAnsi="GHEA Mariam" w:cs="Sylfaen"/>
        </w:rPr>
        <w:t>նրանց</w:t>
      </w:r>
      <w:r w:rsidRPr="002B3664">
        <w:rPr>
          <w:rFonts w:ascii="GHEA Mariam" w:hAnsi="GHEA Mariam"/>
        </w:rPr>
        <w:t xml:space="preserve"> </w:t>
      </w:r>
      <w:r w:rsidRPr="002B3664">
        <w:rPr>
          <w:rFonts w:ascii="GHEA Mariam" w:hAnsi="GHEA Mariam" w:cs="Sylfaen"/>
        </w:rPr>
        <w:t>հիմնական</w:t>
      </w:r>
      <w:r w:rsidRPr="002B3664">
        <w:rPr>
          <w:rFonts w:ascii="GHEA Mariam" w:hAnsi="GHEA Mariam"/>
        </w:rPr>
        <w:t xml:space="preserve"> </w:t>
      </w:r>
      <w:r w:rsidRPr="002B3664">
        <w:rPr>
          <w:rFonts w:ascii="GHEA Mariam" w:hAnsi="GHEA Mariam" w:cs="Sylfaen"/>
        </w:rPr>
        <w:t>շինություններն</w:t>
      </w:r>
      <w:r w:rsidRPr="002B3664">
        <w:rPr>
          <w:rFonts w:ascii="GHEA Mariam" w:hAnsi="GHEA Mariam"/>
        </w:rPr>
        <w:t xml:space="preserve"> </w:t>
      </w:r>
      <w:r w:rsidRPr="002B3664">
        <w:rPr>
          <w:rFonts w:ascii="GHEA Mariam" w:hAnsi="GHEA Mariam" w:cs="Sylfaen"/>
        </w:rPr>
        <w:t>ապամոնտաժվելու</w:t>
      </w:r>
      <w:r w:rsidRPr="002B3664">
        <w:rPr>
          <w:rFonts w:ascii="GHEA Mariam" w:hAnsi="GHEA Mariam"/>
        </w:rPr>
        <w:t xml:space="preserve"> </w:t>
      </w:r>
      <w:r w:rsidRPr="002B3664">
        <w:rPr>
          <w:rFonts w:ascii="GHEA Mariam" w:hAnsi="GHEA Mariam" w:cs="Sylfaen"/>
        </w:rPr>
        <w:t>են</w:t>
      </w:r>
      <w:r w:rsidRPr="002B3664">
        <w:rPr>
          <w:rFonts w:ascii="GHEA Mariam" w:hAnsi="GHEA Mariam"/>
        </w:rPr>
        <w:t xml:space="preserve">: </w:t>
      </w:r>
      <w:r w:rsidRPr="002B3664">
        <w:rPr>
          <w:rFonts w:ascii="GHEA Mariam" w:hAnsi="GHEA Mariam" w:cs="Sylfaen"/>
        </w:rPr>
        <w:t>Ազդեցության</w:t>
      </w:r>
      <w:r w:rsidRPr="002B3664">
        <w:rPr>
          <w:rFonts w:ascii="GHEA Mariam" w:hAnsi="GHEA Mariam"/>
        </w:rPr>
        <w:t xml:space="preserve"> </w:t>
      </w:r>
      <w:r w:rsidRPr="002B3664">
        <w:rPr>
          <w:rFonts w:ascii="GHEA Mariam" w:hAnsi="GHEA Mariam" w:cs="Sylfaen"/>
        </w:rPr>
        <w:t>ենթակա</w:t>
      </w:r>
      <w:r w:rsidRPr="002B3664">
        <w:rPr>
          <w:rFonts w:ascii="GHEA Mariam" w:hAnsi="GHEA Mariam"/>
        </w:rPr>
        <w:t xml:space="preserve"> </w:t>
      </w:r>
      <w:r w:rsidRPr="002B3664">
        <w:rPr>
          <w:rFonts w:ascii="GHEA Mariam" w:hAnsi="GHEA Mariam" w:cs="Sylfaen"/>
        </w:rPr>
        <w:t>տնային</w:t>
      </w:r>
      <w:r w:rsidRPr="002B3664">
        <w:rPr>
          <w:rFonts w:ascii="GHEA Mariam" w:hAnsi="GHEA Mariam"/>
        </w:rPr>
        <w:t xml:space="preserve"> </w:t>
      </w:r>
      <w:r w:rsidRPr="002B3664">
        <w:rPr>
          <w:rFonts w:ascii="GHEA Mariam" w:hAnsi="GHEA Mariam" w:cs="Sylfaen"/>
        </w:rPr>
        <w:t>տնտեսությունների (ԱԵՏՏ</w:t>
      </w:r>
      <w:r w:rsidRPr="002B3664">
        <w:rPr>
          <w:rFonts w:ascii="GHEA Mariam" w:hAnsi="GHEA Mariam"/>
        </w:rPr>
        <w:t>-</w:t>
      </w:r>
      <w:r w:rsidRPr="002B3664">
        <w:rPr>
          <w:rFonts w:ascii="GHEA Mariam" w:hAnsi="GHEA Mariam" w:cs="Sylfaen"/>
        </w:rPr>
        <w:t>ների)</w:t>
      </w:r>
      <w:r w:rsidRPr="002B3664">
        <w:rPr>
          <w:rFonts w:ascii="GHEA Mariam" w:hAnsi="GHEA Mariam"/>
        </w:rPr>
        <w:t xml:space="preserve"> </w:t>
      </w:r>
      <w:r w:rsidRPr="002B3664">
        <w:rPr>
          <w:rFonts w:ascii="GHEA Mariam" w:hAnsi="GHEA Mariam" w:cs="Sylfaen"/>
        </w:rPr>
        <w:t>և</w:t>
      </w:r>
      <w:r w:rsidRPr="002B3664">
        <w:rPr>
          <w:rFonts w:ascii="GHEA Mariam" w:hAnsi="GHEA Mariam"/>
        </w:rPr>
        <w:t xml:space="preserve"> </w:t>
      </w:r>
      <w:r w:rsidRPr="002B3664">
        <w:rPr>
          <w:rFonts w:ascii="GHEA Mariam" w:hAnsi="GHEA Mariam" w:cs="Sylfaen"/>
        </w:rPr>
        <w:t>ազդեցության</w:t>
      </w:r>
      <w:r w:rsidRPr="002B3664">
        <w:rPr>
          <w:rFonts w:ascii="GHEA Mariam" w:hAnsi="GHEA Mariam"/>
        </w:rPr>
        <w:t xml:space="preserve"> </w:t>
      </w:r>
      <w:r w:rsidRPr="002B3664">
        <w:rPr>
          <w:rFonts w:ascii="GHEA Mariam" w:hAnsi="GHEA Mariam" w:cs="Sylfaen"/>
        </w:rPr>
        <w:t>ենթակա</w:t>
      </w:r>
      <w:r w:rsidRPr="002B3664">
        <w:rPr>
          <w:rFonts w:ascii="GHEA Mariam" w:hAnsi="GHEA Mariam"/>
        </w:rPr>
        <w:t xml:space="preserve"> անձանց (</w:t>
      </w:r>
      <w:r w:rsidRPr="002B3664">
        <w:rPr>
          <w:rFonts w:ascii="GHEA Mariam" w:hAnsi="GHEA Mariam" w:cs="Sylfaen"/>
        </w:rPr>
        <w:t>ԱԵԱ</w:t>
      </w:r>
      <w:r w:rsidRPr="002B3664">
        <w:rPr>
          <w:rFonts w:ascii="GHEA Mariam" w:hAnsi="GHEA Mariam"/>
        </w:rPr>
        <w:t>-</w:t>
      </w:r>
      <w:r w:rsidRPr="002B3664">
        <w:rPr>
          <w:rFonts w:ascii="GHEA Mariam" w:hAnsi="GHEA Mariam" w:cs="Sylfaen"/>
        </w:rPr>
        <w:t>ների)</w:t>
      </w:r>
      <w:r w:rsidRPr="002B3664">
        <w:rPr>
          <w:rFonts w:ascii="GHEA Mariam" w:hAnsi="GHEA Mariam"/>
        </w:rPr>
        <w:t xml:space="preserve"> </w:t>
      </w:r>
      <w:r w:rsidRPr="002B3664">
        <w:rPr>
          <w:rFonts w:ascii="GHEA Mariam" w:hAnsi="GHEA Mariam" w:cs="Sylfaen"/>
        </w:rPr>
        <w:t>տարբեր</w:t>
      </w:r>
      <w:r w:rsidRPr="002B3664">
        <w:rPr>
          <w:rFonts w:ascii="GHEA Mariam" w:hAnsi="GHEA Mariam"/>
        </w:rPr>
        <w:t xml:space="preserve"> </w:t>
      </w:r>
      <w:r w:rsidRPr="002B3664">
        <w:rPr>
          <w:rFonts w:ascii="GHEA Mariam" w:hAnsi="GHEA Mariam" w:cs="Sylfaen"/>
        </w:rPr>
        <w:t>կատեգորիաների</w:t>
      </w:r>
      <w:r w:rsidRPr="002B3664">
        <w:rPr>
          <w:rFonts w:ascii="GHEA Mariam" w:hAnsi="GHEA Mariam"/>
        </w:rPr>
        <w:t xml:space="preserve"> </w:t>
      </w:r>
      <w:r w:rsidRPr="002B3664">
        <w:rPr>
          <w:rFonts w:ascii="GHEA Mariam" w:hAnsi="GHEA Mariam" w:cs="Sylfaen"/>
        </w:rPr>
        <w:t>վերաբերյալ</w:t>
      </w:r>
      <w:r w:rsidRPr="002B3664">
        <w:rPr>
          <w:rFonts w:ascii="GHEA Mariam" w:hAnsi="GHEA Mariam"/>
        </w:rPr>
        <w:t xml:space="preserve"> </w:t>
      </w:r>
      <w:r w:rsidRPr="002B3664">
        <w:rPr>
          <w:rFonts w:ascii="GHEA Mariam" w:hAnsi="GHEA Mariam" w:cs="Sylfaen"/>
        </w:rPr>
        <w:t>տվյալներն</w:t>
      </w:r>
      <w:r w:rsidRPr="002B3664">
        <w:rPr>
          <w:rFonts w:ascii="GHEA Mariam" w:hAnsi="GHEA Mariam"/>
        </w:rPr>
        <w:t xml:space="preserve"> </w:t>
      </w:r>
      <w:r w:rsidRPr="002B3664">
        <w:rPr>
          <w:rFonts w:ascii="GHEA Mariam" w:hAnsi="GHEA Mariam" w:cs="Sylfaen"/>
        </w:rPr>
        <w:t>ըստ</w:t>
      </w:r>
      <w:r w:rsidRPr="002B3664">
        <w:rPr>
          <w:rFonts w:ascii="GHEA Mariam" w:hAnsi="GHEA Mariam"/>
        </w:rPr>
        <w:t xml:space="preserve"> </w:t>
      </w:r>
      <w:r w:rsidRPr="002B3664">
        <w:rPr>
          <w:rFonts w:ascii="GHEA Mariam" w:hAnsi="GHEA Mariam" w:cs="Sylfaen"/>
        </w:rPr>
        <w:t>ազդեցության</w:t>
      </w:r>
      <w:r w:rsidRPr="002B3664">
        <w:rPr>
          <w:rFonts w:ascii="GHEA Mariam" w:hAnsi="GHEA Mariam"/>
        </w:rPr>
        <w:t xml:space="preserve"> </w:t>
      </w:r>
      <w:r w:rsidRPr="002B3664">
        <w:rPr>
          <w:rFonts w:ascii="GHEA Mariam" w:hAnsi="GHEA Mariam" w:cs="Sylfaen"/>
        </w:rPr>
        <w:t>տեսակի</w:t>
      </w:r>
      <w:r w:rsidRPr="002B3664">
        <w:rPr>
          <w:rFonts w:ascii="GHEA Mariam" w:hAnsi="GHEA Mariam"/>
        </w:rPr>
        <w:t xml:space="preserve">, </w:t>
      </w:r>
      <w:r w:rsidRPr="002B3664">
        <w:rPr>
          <w:rFonts w:ascii="GHEA Mariam" w:hAnsi="GHEA Mariam" w:cs="Sylfaen"/>
        </w:rPr>
        <w:t>ինչպես</w:t>
      </w:r>
      <w:r w:rsidRPr="002B3664">
        <w:rPr>
          <w:rFonts w:ascii="GHEA Mariam" w:hAnsi="GHEA Mariam"/>
        </w:rPr>
        <w:t xml:space="preserve"> </w:t>
      </w:r>
      <w:r w:rsidRPr="002B3664">
        <w:rPr>
          <w:rFonts w:ascii="GHEA Mariam" w:hAnsi="GHEA Mariam" w:cs="Sylfaen"/>
        </w:rPr>
        <w:t>նաև</w:t>
      </w:r>
      <w:r w:rsidRPr="002B3664">
        <w:rPr>
          <w:rFonts w:ascii="GHEA Mariam" w:hAnsi="GHEA Mariam"/>
        </w:rPr>
        <w:t xml:space="preserve"> </w:t>
      </w:r>
      <w:r w:rsidRPr="002B3664">
        <w:rPr>
          <w:rFonts w:ascii="GHEA Mariam" w:hAnsi="GHEA Mariam" w:cs="Sylfaen"/>
        </w:rPr>
        <w:t>զուտ</w:t>
      </w:r>
      <w:r w:rsidRPr="002B3664">
        <w:rPr>
          <w:rFonts w:ascii="GHEA Mariam" w:hAnsi="GHEA Mariam"/>
        </w:rPr>
        <w:t xml:space="preserve"> </w:t>
      </w:r>
      <w:r w:rsidRPr="002B3664">
        <w:rPr>
          <w:rFonts w:ascii="GHEA Mariam" w:hAnsi="GHEA Mariam" w:cs="Sylfaen"/>
        </w:rPr>
        <w:t>թվերը</w:t>
      </w:r>
      <w:r w:rsidRPr="002B3664">
        <w:rPr>
          <w:rFonts w:ascii="GHEA Mariam" w:hAnsi="GHEA Mariam"/>
        </w:rPr>
        <w:t xml:space="preserve"> </w:t>
      </w:r>
      <w:r w:rsidRPr="002B3664">
        <w:rPr>
          <w:rFonts w:ascii="GHEA Mariam" w:hAnsi="GHEA Mariam" w:cs="Sylfaen"/>
        </w:rPr>
        <w:t>առանց</w:t>
      </w:r>
      <w:r w:rsidRPr="002B3664">
        <w:rPr>
          <w:rFonts w:ascii="GHEA Mariam" w:hAnsi="GHEA Mariam"/>
        </w:rPr>
        <w:t xml:space="preserve"> </w:t>
      </w:r>
      <w:r w:rsidRPr="002B3664">
        <w:rPr>
          <w:rFonts w:ascii="GHEA Mariam" w:hAnsi="GHEA Mariam" w:cs="Sylfaen"/>
        </w:rPr>
        <w:t>կրկնահաշվարկի</w:t>
      </w:r>
      <w:r w:rsidRPr="002B3664">
        <w:rPr>
          <w:rFonts w:ascii="GHEA Mariam" w:hAnsi="GHEA Mariam"/>
        </w:rPr>
        <w:t xml:space="preserve">, </w:t>
      </w:r>
      <w:r w:rsidRPr="002B3664">
        <w:rPr>
          <w:rFonts w:ascii="GHEA Mariam" w:hAnsi="GHEA Mariam" w:cs="Sylfaen"/>
        </w:rPr>
        <w:t>ներկայացված</w:t>
      </w:r>
      <w:r w:rsidRPr="002B3664">
        <w:rPr>
          <w:rFonts w:ascii="GHEA Mariam" w:hAnsi="GHEA Mariam"/>
        </w:rPr>
        <w:t xml:space="preserve"> </w:t>
      </w:r>
      <w:r w:rsidRPr="002B3664">
        <w:rPr>
          <w:rFonts w:ascii="GHEA Mariam" w:hAnsi="GHEA Mariam" w:cs="Sylfaen"/>
        </w:rPr>
        <w:t>են</w:t>
      </w:r>
      <w:r w:rsidRPr="002B3664">
        <w:rPr>
          <w:rFonts w:ascii="GHEA Mariam" w:hAnsi="GHEA Mariam"/>
        </w:rPr>
        <w:t xml:space="preserve"> </w:t>
      </w:r>
      <w:r w:rsidRPr="002B3664">
        <w:rPr>
          <w:rFonts w:ascii="GHEA Mariam" w:hAnsi="GHEA Mariam" w:cs="Sylfaen"/>
        </w:rPr>
        <w:t>ԱԵՏՏ</w:t>
      </w:r>
      <w:r w:rsidRPr="002B3664">
        <w:rPr>
          <w:rFonts w:ascii="GHEA Mariam" w:hAnsi="GHEA Mariam"/>
        </w:rPr>
        <w:t>/</w:t>
      </w:r>
      <w:r w:rsidRPr="002B3664">
        <w:rPr>
          <w:rFonts w:ascii="GHEA Mariam" w:hAnsi="GHEA Mariam" w:cs="Sylfaen"/>
        </w:rPr>
        <w:t>ԱԵԱ</w:t>
      </w:r>
      <w:r w:rsidRPr="002B3664">
        <w:rPr>
          <w:rFonts w:ascii="GHEA Mariam" w:hAnsi="GHEA Mariam"/>
        </w:rPr>
        <w:t>-</w:t>
      </w:r>
      <w:r w:rsidRPr="002B3664">
        <w:rPr>
          <w:rFonts w:ascii="GHEA Mariam" w:hAnsi="GHEA Mariam" w:cs="Sylfaen"/>
        </w:rPr>
        <w:t>ների</w:t>
      </w:r>
      <w:r w:rsidRPr="002B3664">
        <w:rPr>
          <w:rFonts w:ascii="GHEA Mariam" w:hAnsi="GHEA Mariam"/>
        </w:rPr>
        <w:t xml:space="preserve"> </w:t>
      </w:r>
      <w:r w:rsidRPr="002B3664">
        <w:rPr>
          <w:rFonts w:ascii="GHEA Mariam" w:hAnsi="GHEA Mariam" w:cs="Sylfaen"/>
        </w:rPr>
        <w:t>տվյալների</w:t>
      </w:r>
      <w:r w:rsidRPr="002B3664">
        <w:rPr>
          <w:rFonts w:ascii="GHEA Mariam" w:hAnsi="GHEA Mariam"/>
        </w:rPr>
        <w:t xml:space="preserve"> </w:t>
      </w:r>
      <w:r w:rsidRPr="002B3664">
        <w:rPr>
          <w:rFonts w:ascii="GHEA Mariam" w:hAnsi="GHEA Mariam" w:cs="Sylfaen"/>
        </w:rPr>
        <w:t>ամփոփագրում</w:t>
      </w:r>
      <w:r w:rsidRPr="002B3664">
        <w:rPr>
          <w:rFonts w:ascii="GHEA Mariam" w:hAnsi="GHEA Mariam"/>
        </w:rPr>
        <w:t xml:space="preserve">, </w:t>
      </w:r>
      <w:r w:rsidRPr="002B3664">
        <w:rPr>
          <w:rFonts w:ascii="GHEA Mariam" w:hAnsi="GHEA Mariam" w:cs="Sylfaen"/>
        </w:rPr>
        <w:t>որը</w:t>
      </w:r>
      <w:r w:rsidRPr="002B3664">
        <w:rPr>
          <w:rFonts w:ascii="GHEA Mariam" w:hAnsi="GHEA Mariam"/>
        </w:rPr>
        <w:t xml:space="preserve"> </w:t>
      </w:r>
      <w:r w:rsidRPr="002B3664">
        <w:rPr>
          <w:rFonts w:ascii="GHEA Mariam" w:hAnsi="GHEA Mariam" w:cs="Sylfaen"/>
        </w:rPr>
        <w:t>ներառված</w:t>
      </w:r>
      <w:r w:rsidRPr="002B3664">
        <w:rPr>
          <w:rFonts w:ascii="GHEA Mariam" w:hAnsi="GHEA Mariam"/>
        </w:rPr>
        <w:t xml:space="preserve"> </w:t>
      </w:r>
      <w:r w:rsidRPr="002B3664">
        <w:rPr>
          <w:rFonts w:ascii="GHEA Mariam" w:hAnsi="GHEA Mariam" w:cs="Sylfaen"/>
        </w:rPr>
        <w:t>է</w:t>
      </w:r>
      <w:r w:rsidRPr="002B3664">
        <w:rPr>
          <w:rFonts w:ascii="GHEA Mariam" w:hAnsi="GHEA Mariam"/>
        </w:rPr>
        <w:t xml:space="preserve"> </w:t>
      </w:r>
      <w:r w:rsidRPr="002B3664">
        <w:rPr>
          <w:rFonts w:ascii="GHEA Mariam" w:hAnsi="GHEA Mariam" w:cs="Sylfaen"/>
        </w:rPr>
        <w:t>սույն</w:t>
      </w:r>
      <w:r w:rsidRPr="002B3664">
        <w:rPr>
          <w:rFonts w:ascii="GHEA Mariam" w:hAnsi="GHEA Mariam"/>
        </w:rPr>
        <w:t xml:space="preserve"> </w:t>
      </w:r>
      <w:r w:rsidRPr="002B3664">
        <w:rPr>
          <w:rFonts w:ascii="GHEA Mariam" w:hAnsi="GHEA Mariam" w:cs="Sylfaen"/>
        </w:rPr>
        <w:t>գլխի</w:t>
      </w:r>
      <w:r w:rsidRPr="002B3664">
        <w:rPr>
          <w:rFonts w:ascii="GHEA Mariam" w:hAnsi="GHEA Mariam"/>
        </w:rPr>
        <w:t xml:space="preserve"> </w:t>
      </w:r>
      <w:r w:rsidRPr="002B3664">
        <w:rPr>
          <w:rFonts w:ascii="GHEA Mariam" w:hAnsi="GHEA Mariam" w:cs="Sylfaen"/>
        </w:rPr>
        <w:t>վերջնամասում</w:t>
      </w:r>
      <w:r w:rsidRPr="002B3664">
        <w:rPr>
          <w:rFonts w:ascii="GHEA Mariam" w:hAnsi="GHEA Mariam"/>
        </w:rPr>
        <w:t xml:space="preserve">: </w:t>
      </w:r>
      <w:r w:rsidRPr="002B3664">
        <w:rPr>
          <w:rFonts w:ascii="GHEA Mariam" w:hAnsi="GHEA Mariam" w:cs="Sylfaen"/>
        </w:rPr>
        <w:t>Ընդհանուր առմամբ Տրանշ 2-ի հատված 6-</w:t>
      </w:r>
      <w:r w:rsidRPr="002B3664">
        <w:rPr>
          <w:rFonts w:ascii="GHEA Mariam" w:hAnsi="GHEA Mariam" w:cs="Sylfaen"/>
          <w:lang w:val="ru-RU"/>
        </w:rPr>
        <w:t>ի</w:t>
      </w:r>
      <w:r w:rsidRPr="002B3664">
        <w:rPr>
          <w:rFonts w:ascii="GHEA Mariam" w:hAnsi="GHEA Mariam" w:cs="Sylfaen"/>
        </w:rPr>
        <w:t xml:space="preserve"> </w:t>
      </w:r>
      <w:r w:rsidRPr="002B3664">
        <w:rPr>
          <w:rFonts w:ascii="GHEA Mariam" w:hAnsi="GHEA Mariam" w:cs="Sylfaen"/>
          <w:lang w:val="ru-RU"/>
        </w:rPr>
        <w:t>շրջանակներում</w:t>
      </w:r>
      <w:r w:rsidRPr="002B3664">
        <w:rPr>
          <w:rFonts w:ascii="GHEA Mariam" w:hAnsi="GHEA Mariam" w:cs="Sylfaen"/>
        </w:rPr>
        <w:t xml:space="preserve"> </w:t>
      </w:r>
      <w:r w:rsidRPr="002B3664">
        <w:rPr>
          <w:rFonts w:ascii="GHEA Mariam" w:hAnsi="GHEA Mariam" w:cs="Sylfaen"/>
          <w:lang w:val="ru-RU"/>
        </w:rPr>
        <w:t>ազդեցության</w:t>
      </w:r>
      <w:r w:rsidRPr="002B3664">
        <w:rPr>
          <w:rFonts w:ascii="GHEA Mariam" w:hAnsi="GHEA Mariam" w:cs="Sylfaen"/>
        </w:rPr>
        <w:t xml:space="preserve"> </w:t>
      </w:r>
      <w:r w:rsidRPr="002B3664">
        <w:rPr>
          <w:rFonts w:ascii="GHEA Mariam" w:hAnsi="GHEA Mariam" w:cs="Sylfaen"/>
          <w:lang w:val="ru-RU"/>
        </w:rPr>
        <w:t>է</w:t>
      </w:r>
      <w:r w:rsidRPr="002B3664">
        <w:rPr>
          <w:rFonts w:ascii="GHEA Mariam" w:hAnsi="GHEA Mariam" w:cs="Sylfaen"/>
        </w:rPr>
        <w:t xml:space="preserve"> </w:t>
      </w:r>
      <w:r w:rsidRPr="002B3664">
        <w:rPr>
          <w:rFonts w:ascii="GHEA Mariam" w:hAnsi="GHEA Mariam" w:cs="Sylfaen"/>
          <w:lang w:val="ru-RU"/>
        </w:rPr>
        <w:t>ենթարկվում</w:t>
      </w:r>
      <w:r w:rsidRPr="002B3664">
        <w:rPr>
          <w:rFonts w:ascii="GHEA Mariam" w:hAnsi="GHEA Mariam" w:cs="Sylfaen"/>
        </w:rPr>
        <w:t xml:space="preserve"> 1</w:t>
      </w:r>
      <w:r w:rsidRPr="002B3664">
        <w:rPr>
          <w:rFonts w:ascii="GHEA Mariam" w:hAnsi="GHEA Mariam" w:cs="Sylfaen"/>
          <w:lang w:val="hy-AM"/>
        </w:rPr>
        <w:t>50</w:t>
      </w:r>
      <w:r w:rsidRPr="002B3664">
        <w:rPr>
          <w:rFonts w:ascii="GHEA Mariam" w:hAnsi="GHEA Mariam"/>
        </w:rPr>
        <w:t xml:space="preserve"> </w:t>
      </w:r>
      <w:r w:rsidRPr="002B3664">
        <w:rPr>
          <w:rFonts w:ascii="GHEA Mariam" w:hAnsi="GHEA Mariam" w:cs="Sylfaen"/>
        </w:rPr>
        <w:t>ԱԵՏՏ</w:t>
      </w:r>
      <w:r w:rsidRPr="002B3664">
        <w:rPr>
          <w:rFonts w:ascii="GHEA Mariam" w:hAnsi="GHEA Mariam"/>
        </w:rPr>
        <w:t>-</w:t>
      </w:r>
      <w:r w:rsidRPr="002B3664">
        <w:rPr>
          <w:rFonts w:ascii="GHEA Mariam" w:hAnsi="GHEA Mariam" w:cs="Sylfaen"/>
        </w:rPr>
        <w:t>ի</w:t>
      </w:r>
      <w:r w:rsidRPr="002B3664">
        <w:rPr>
          <w:rFonts w:ascii="GHEA Mariam" w:hAnsi="GHEA Mariam"/>
        </w:rPr>
        <w:t xml:space="preserve"> </w:t>
      </w:r>
      <w:r w:rsidRPr="002B3664">
        <w:rPr>
          <w:rFonts w:ascii="GHEA Mariam" w:hAnsi="GHEA Mariam" w:cs="Sylfaen"/>
        </w:rPr>
        <w:t>պատկանող</w:t>
      </w:r>
      <w:r w:rsidRPr="002B3664">
        <w:rPr>
          <w:rFonts w:ascii="GHEA Mariam" w:hAnsi="GHEA Mariam"/>
        </w:rPr>
        <w:t xml:space="preserve"> </w:t>
      </w:r>
      <w:r w:rsidRPr="002B3664">
        <w:rPr>
          <w:rFonts w:ascii="GHEA Mariam" w:hAnsi="GHEA Mariam" w:cs="Sylfaen"/>
        </w:rPr>
        <w:t xml:space="preserve">հողակտոր </w:t>
      </w:r>
      <w:r w:rsidRPr="002B3664">
        <w:rPr>
          <w:rFonts w:ascii="GHEA Mariam" w:hAnsi="GHEA Mariam" w:cs="Sylfaen"/>
          <w:lang w:val="hy-AM"/>
        </w:rPr>
        <w:t>(</w:t>
      </w:r>
      <w:r w:rsidRPr="002B3664">
        <w:rPr>
          <w:rFonts w:ascii="GHEA Mariam" w:hAnsi="GHEA Mariam" w:cs="Sylfaen"/>
        </w:rPr>
        <w:t>առանց կրկնահաշվարկի</w:t>
      </w:r>
      <w:r w:rsidRPr="002B3664">
        <w:rPr>
          <w:rFonts w:ascii="GHEA Mariam" w:hAnsi="GHEA Mariam" w:cs="Sylfaen"/>
          <w:lang w:val="hy-AM"/>
        </w:rPr>
        <w:t>)</w:t>
      </w:r>
      <w:r w:rsidRPr="002B3664">
        <w:rPr>
          <w:rFonts w:ascii="GHEA Mariam" w:hAnsi="GHEA Mariam"/>
        </w:rPr>
        <w:t xml:space="preserve">, </w:t>
      </w:r>
      <w:r w:rsidRPr="002B3664">
        <w:rPr>
          <w:rFonts w:ascii="GHEA Mariam" w:hAnsi="GHEA Mariam" w:cs="Sylfaen"/>
        </w:rPr>
        <w:t>10</w:t>
      </w:r>
      <w:r w:rsidRPr="002B3664">
        <w:rPr>
          <w:rFonts w:ascii="GHEA Mariam" w:hAnsi="GHEA Mariam" w:cs="Sylfaen"/>
          <w:lang w:val="hy-AM"/>
        </w:rPr>
        <w:t>7</w:t>
      </w:r>
      <w:r w:rsidRPr="002B3664">
        <w:rPr>
          <w:rFonts w:ascii="GHEA Mariam" w:hAnsi="GHEA Mariam" w:cs="Sylfaen"/>
        </w:rPr>
        <w:t xml:space="preserve"> ԱԵՏՏ-ի պատկանող ցանկապատեր, 5</w:t>
      </w:r>
      <w:r w:rsidRPr="002B3664">
        <w:rPr>
          <w:rFonts w:ascii="GHEA Mariam" w:hAnsi="GHEA Mariam" w:cs="Sylfaen"/>
          <w:lang w:val="hy-AM"/>
        </w:rPr>
        <w:t>5</w:t>
      </w:r>
      <w:r w:rsidRPr="002B3664">
        <w:rPr>
          <w:rFonts w:ascii="GHEA Mariam" w:hAnsi="GHEA Mariam"/>
        </w:rPr>
        <w:t xml:space="preserve"> </w:t>
      </w:r>
      <w:r w:rsidRPr="002B3664">
        <w:rPr>
          <w:rFonts w:ascii="GHEA Mariam" w:hAnsi="GHEA Mariam" w:cs="Sylfaen"/>
        </w:rPr>
        <w:t>ԱԵՏՏ</w:t>
      </w:r>
      <w:r w:rsidRPr="002B3664">
        <w:rPr>
          <w:rFonts w:ascii="GHEA Mariam" w:hAnsi="GHEA Mariam"/>
        </w:rPr>
        <w:t>-</w:t>
      </w:r>
      <w:r w:rsidRPr="002B3664">
        <w:rPr>
          <w:rFonts w:ascii="GHEA Mariam" w:hAnsi="GHEA Mariam" w:cs="Sylfaen"/>
        </w:rPr>
        <w:t>ի</w:t>
      </w:r>
      <w:r w:rsidRPr="002B3664">
        <w:rPr>
          <w:rFonts w:ascii="GHEA Mariam" w:hAnsi="GHEA Mariam"/>
        </w:rPr>
        <w:t xml:space="preserve"> </w:t>
      </w:r>
      <w:r w:rsidRPr="002B3664">
        <w:rPr>
          <w:rFonts w:ascii="GHEA Mariam" w:hAnsi="GHEA Mariam" w:cs="Sylfaen"/>
        </w:rPr>
        <w:t>պատկանող</w:t>
      </w:r>
      <w:r w:rsidRPr="002B3664">
        <w:rPr>
          <w:rFonts w:ascii="GHEA Mariam" w:hAnsi="GHEA Mariam"/>
        </w:rPr>
        <w:t xml:space="preserve"> </w:t>
      </w:r>
      <w:r w:rsidRPr="002B3664">
        <w:rPr>
          <w:rFonts w:ascii="GHEA Mariam" w:hAnsi="GHEA Mariam" w:cs="Sylfaen"/>
        </w:rPr>
        <w:t>մշակաբույսեր</w:t>
      </w:r>
      <w:r w:rsidRPr="002B3664">
        <w:rPr>
          <w:rFonts w:ascii="GHEA Mariam" w:hAnsi="GHEA Mariam"/>
        </w:rPr>
        <w:t>, 5</w:t>
      </w:r>
      <w:r w:rsidRPr="002B3664">
        <w:rPr>
          <w:rFonts w:ascii="GHEA Mariam" w:hAnsi="GHEA Mariam"/>
          <w:lang w:val="hy-AM"/>
        </w:rPr>
        <w:t>3</w:t>
      </w:r>
      <w:r w:rsidRPr="002B3664">
        <w:rPr>
          <w:rFonts w:ascii="GHEA Mariam" w:hAnsi="GHEA Mariam"/>
        </w:rPr>
        <w:t xml:space="preserve"> Ա</w:t>
      </w:r>
      <w:r w:rsidRPr="002B3664">
        <w:rPr>
          <w:rFonts w:ascii="GHEA Mariam" w:hAnsi="GHEA Mariam" w:cs="Sylfaen"/>
        </w:rPr>
        <w:t>ԵՏՏ</w:t>
      </w:r>
      <w:r w:rsidRPr="002B3664">
        <w:rPr>
          <w:rFonts w:ascii="GHEA Mariam" w:hAnsi="GHEA Mariam"/>
        </w:rPr>
        <w:t>-</w:t>
      </w:r>
      <w:r w:rsidRPr="002B3664">
        <w:rPr>
          <w:rFonts w:ascii="GHEA Mariam" w:hAnsi="GHEA Mariam" w:cs="Sylfaen"/>
        </w:rPr>
        <w:t>ի պատկանող բնակելի շինություններ, 5</w:t>
      </w:r>
      <w:r w:rsidRPr="002B3664">
        <w:rPr>
          <w:rFonts w:ascii="GHEA Mariam" w:hAnsi="GHEA Mariam" w:cs="Sylfaen"/>
          <w:lang w:val="hy-AM"/>
        </w:rPr>
        <w:t>6</w:t>
      </w:r>
      <w:r w:rsidRPr="002B3664">
        <w:rPr>
          <w:rFonts w:ascii="GHEA Mariam" w:hAnsi="GHEA Mariam" w:cs="Sylfaen"/>
        </w:rPr>
        <w:t xml:space="preserve"> ԱԵՏՏ-ի պատկանող ձեռնարկատիրական գործունեություն և </w:t>
      </w:r>
      <w:r w:rsidRPr="002B3664">
        <w:rPr>
          <w:rFonts w:ascii="GHEA Mariam" w:hAnsi="GHEA Mariam" w:cs="Sylfaen"/>
          <w:lang w:val="hy-AM"/>
        </w:rPr>
        <w:t>8</w:t>
      </w:r>
      <w:r w:rsidRPr="002B3664">
        <w:rPr>
          <w:rFonts w:ascii="GHEA Mariam" w:hAnsi="GHEA Mariam" w:cs="Sylfaen"/>
        </w:rPr>
        <w:t xml:space="preserve"> ԱԵՏՏ-ի աշխատանք:</w:t>
      </w:r>
      <w:r w:rsidRPr="002B3664">
        <w:rPr>
          <w:rFonts w:ascii="GHEA Mariam" w:hAnsi="GHEA Mariam" w:cs="Arial"/>
        </w:rPr>
        <w:t xml:space="preserve"> </w:t>
      </w:r>
    </w:p>
    <w:p w:rsidR="00B919B7" w:rsidRPr="002B3664" w:rsidRDefault="00B919B7" w:rsidP="00687ECC">
      <w:pPr>
        <w:pStyle w:val="Caption"/>
        <w:tabs>
          <w:tab w:val="center" w:pos="4510"/>
          <w:tab w:val="left" w:pos="6647"/>
        </w:tabs>
        <w:rPr>
          <w:rFonts w:ascii="GHEA Mariam" w:hAnsi="GHEA Mariam" w:cs="Sylfaen"/>
          <w:lang w:val="en-US"/>
        </w:rPr>
      </w:pPr>
      <w:bookmarkStart w:id="412" w:name="_Toc447042298"/>
      <w:bookmarkStart w:id="413" w:name="_Toc474321911"/>
      <w:bookmarkStart w:id="414" w:name="_Toc237755069"/>
      <w:bookmarkStart w:id="415" w:name="_Toc364053772"/>
      <w:r w:rsidRPr="002B3664">
        <w:rPr>
          <w:rFonts w:ascii="GHEA Mariam" w:hAnsi="GHEA Mariam" w:cs="Sylfaen"/>
          <w:lang w:val="hy-AM"/>
        </w:rPr>
        <w:t>Աղյուսակ 2-19 Ազդեցության ենթակա տնային տնտեսությունները/անձինք`ըստ ազդեցության տեսակի</w:t>
      </w:r>
      <w:bookmarkEnd w:id="412"/>
      <w:bookmarkEnd w:id="413"/>
    </w:p>
    <w:tbl>
      <w:tblPr>
        <w:tblW w:w="8493" w:type="dxa"/>
        <w:jc w:val="center"/>
        <w:tblInd w:w="93" w:type="dxa"/>
        <w:tblLook w:val="00A0" w:firstRow="1" w:lastRow="0" w:firstColumn="1" w:lastColumn="0" w:noHBand="0" w:noVBand="0"/>
      </w:tblPr>
      <w:tblGrid>
        <w:gridCol w:w="2697"/>
        <w:gridCol w:w="948"/>
        <w:gridCol w:w="1560"/>
        <w:gridCol w:w="987"/>
        <w:gridCol w:w="2614"/>
      </w:tblGrid>
      <w:tr w:rsidR="00B919B7" w:rsidRPr="002B3664" w:rsidTr="00283F6A">
        <w:trPr>
          <w:trHeight w:val="315"/>
          <w:tblHeader/>
          <w:jc w:val="center"/>
        </w:trPr>
        <w:tc>
          <w:tcPr>
            <w:tcW w:w="2697"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tcPr>
          <w:p w:rsidR="00B919B7" w:rsidRPr="002B3664" w:rsidRDefault="00B919B7" w:rsidP="00283F6A">
            <w:pPr>
              <w:jc w:val="center"/>
              <w:rPr>
                <w:rFonts w:ascii="GHEA Mariam" w:hAnsi="GHEA Mariam" w:cs="Arial"/>
                <w:b/>
                <w:bCs/>
                <w:color w:val="000000"/>
                <w:sz w:val="18"/>
                <w:szCs w:val="18"/>
                <w:lang w:val="ru-RU" w:eastAsia="ru-RU"/>
              </w:rPr>
            </w:pPr>
            <w:r w:rsidRPr="002B3664">
              <w:rPr>
                <w:rFonts w:ascii="GHEA Mariam" w:hAnsi="GHEA Mariam" w:cs="Sylfaen"/>
                <w:b/>
                <w:bCs/>
                <w:sz w:val="16"/>
                <w:szCs w:val="16"/>
                <w:lang w:val="hy-AM"/>
              </w:rPr>
              <w:t>Ազդեցության</w:t>
            </w:r>
            <w:r w:rsidRPr="002B3664">
              <w:rPr>
                <w:rFonts w:ascii="GHEA Mariam" w:hAnsi="GHEA Mariam" w:cs="Arial"/>
                <w:b/>
                <w:bCs/>
                <w:sz w:val="16"/>
                <w:szCs w:val="16"/>
                <w:lang w:val="hy-AM"/>
              </w:rPr>
              <w:t xml:space="preserve"> </w:t>
            </w:r>
            <w:r w:rsidRPr="002B3664">
              <w:rPr>
                <w:rFonts w:ascii="GHEA Mariam" w:hAnsi="GHEA Mariam" w:cs="Sylfaen"/>
                <w:b/>
                <w:bCs/>
                <w:sz w:val="16"/>
                <w:szCs w:val="16"/>
                <w:lang w:val="hy-AM"/>
              </w:rPr>
              <w:t>տեսա</w:t>
            </w:r>
            <w:r w:rsidRPr="002B3664">
              <w:rPr>
                <w:rFonts w:ascii="GHEA Mariam" w:hAnsi="GHEA Mariam" w:cs="Sylfaen"/>
                <w:b/>
                <w:bCs/>
                <w:sz w:val="16"/>
                <w:szCs w:val="16"/>
                <w:lang w:val="ru-RU"/>
              </w:rPr>
              <w:t>կը</w:t>
            </w:r>
          </w:p>
        </w:tc>
        <w:tc>
          <w:tcPr>
            <w:tcW w:w="1047"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283F6A">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ԱԵՏՏ-ներ</w:t>
            </w:r>
          </w:p>
        </w:tc>
        <w:tc>
          <w:tcPr>
            <w:tcW w:w="1148"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283F6A">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ԱԵՏՏ-ներ</w:t>
            </w:r>
          </w:p>
        </w:tc>
        <w:tc>
          <w:tcPr>
            <w:tcW w:w="987"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283F6A">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ԱԵԱ-ներ</w:t>
            </w:r>
          </w:p>
        </w:tc>
        <w:tc>
          <w:tcPr>
            <w:tcW w:w="2614"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tcPr>
          <w:p w:rsidR="00B919B7" w:rsidRPr="002B3664" w:rsidRDefault="00B919B7" w:rsidP="00283F6A">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Նշումներ</w:t>
            </w:r>
          </w:p>
        </w:tc>
      </w:tr>
      <w:tr w:rsidR="00B919B7" w:rsidRPr="002B3664" w:rsidTr="00283F6A">
        <w:trPr>
          <w:trHeight w:val="735"/>
          <w:tblHeader/>
          <w:jc w:val="center"/>
        </w:trPr>
        <w:tc>
          <w:tcPr>
            <w:tcW w:w="2697"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283F6A">
            <w:pPr>
              <w:rPr>
                <w:rFonts w:ascii="GHEA Mariam" w:hAnsi="GHEA Mariam" w:cs="Arial"/>
                <w:b/>
                <w:bCs/>
                <w:color w:val="000000"/>
                <w:sz w:val="18"/>
                <w:szCs w:val="18"/>
                <w:lang w:val="ru-RU" w:eastAsia="ru-RU"/>
              </w:rPr>
            </w:pPr>
          </w:p>
        </w:tc>
        <w:tc>
          <w:tcPr>
            <w:tcW w:w="1047" w:type="dxa"/>
            <w:tcBorders>
              <w:top w:val="nil"/>
              <w:left w:val="nil"/>
              <w:bottom w:val="single" w:sz="8" w:space="0" w:color="auto"/>
              <w:right w:val="single" w:sz="8" w:space="0" w:color="auto"/>
            </w:tcBorders>
            <w:shd w:val="clear" w:color="000000" w:fill="EBF1DE"/>
            <w:vAlign w:val="center"/>
          </w:tcPr>
          <w:p w:rsidR="00B919B7" w:rsidRPr="002B3664" w:rsidRDefault="00B919B7" w:rsidP="00283F6A">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N</w:t>
            </w:r>
            <w:r w:rsidR="009F1202">
              <w:rPr>
                <w:rFonts w:ascii="GHEA Mariam" w:hAnsi="GHEA Mariam" w:cs="Arial"/>
                <w:b/>
                <w:bCs/>
                <w:color w:val="000000"/>
                <w:sz w:val="16"/>
                <w:szCs w:val="16"/>
              </w:rPr>
              <w:t>օ</w:t>
            </w:r>
            <w:r w:rsidR="009F1202">
              <w:rPr>
                <w:rFonts w:ascii="GHEA Mariam" w:hAnsi="GHEA Mariam" w:cs="Arial"/>
                <w:b/>
                <w:bCs/>
                <w:color w:val="000000"/>
                <w:sz w:val="16"/>
                <w:szCs w:val="16"/>
                <w:lang w:val="ru-RU"/>
              </w:rPr>
              <w:t xml:space="preserve"> </w:t>
            </w:r>
            <w:r w:rsidRPr="002B3664">
              <w:rPr>
                <w:rFonts w:ascii="GHEA Mariam" w:hAnsi="GHEA Mariam" w:cs="Arial"/>
                <w:b/>
                <w:bCs/>
                <w:color w:val="000000"/>
                <w:sz w:val="16"/>
                <w:szCs w:val="16"/>
              </w:rPr>
              <w:t>Ըստ</w:t>
            </w:r>
            <w:r w:rsidRPr="002B3664">
              <w:rPr>
                <w:rFonts w:ascii="GHEA Mariam" w:hAnsi="GHEA Mariam" w:cs="Arial"/>
                <w:b/>
                <w:bCs/>
                <w:color w:val="000000"/>
                <w:sz w:val="16"/>
                <w:szCs w:val="16"/>
                <w:lang w:val="ru-RU"/>
              </w:rPr>
              <w:t xml:space="preserve"> </w:t>
            </w:r>
            <w:r w:rsidRPr="002B3664">
              <w:rPr>
                <w:rFonts w:ascii="GHEA Mariam" w:hAnsi="GHEA Mariam" w:cs="Arial"/>
                <w:b/>
                <w:bCs/>
                <w:color w:val="000000"/>
                <w:sz w:val="16"/>
                <w:szCs w:val="16"/>
              </w:rPr>
              <w:t>ազդեցու</w:t>
            </w:r>
            <w:r w:rsidRPr="002B3664">
              <w:rPr>
                <w:rFonts w:ascii="GHEA Mariam" w:hAnsi="GHEA Mariam" w:cs="Arial"/>
                <w:b/>
                <w:bCs/>
                <w:color w:val="000000"/>
                <w:sz w:val="16"/>
                <w:szCs w:val="16"/>
                <w:lang w:val="ru-RU"/>
              </w:rPr>
              <w:t>-</w:t>
            </w:r>
            <w:r w:rsidRPr="002B3664">
              <w:rPr>
                <w:rFonts w:ascii="GHEA Mariam" w:hAnsi="GHEA Mariam" w:cs="Arial"/>
                <w:b/>
                <w:bCs/>
                <w:color w:val="000000"/>
                <w:sz w:val="16"/>
                <w:szCs w:val="16"/>
              </w:rPr>
              <w:t>թյան</w:t>
            </w:r>
            <w:r w:rsidRPr="002B3664">
              <w:rPr>
                <w:rFonts w:ascii="GHEA Mariam" w:hAnsi="GHEA Mariam" w:cs="Arial"/>
                <w:b/>
                <w:bCs/>
                <w:color w:val="000000"/>
                <w:sz w:val="16"/>
                <w:szCs w:val="16"/>
                <w:lang w:val="ru-RU"/>
              </w:rPr>
              <w:t xml:space="preserve"> </w:t>
            </w:r>
            <w:r w:rsidRPr="002B3664">
              <w:rPr>
                <w:rFonts w:ascii="GHEA Mariam" w:hAnsi="GHEA Mariam" w:cs="Arial"/>
                <w:b/>
                <w:bCs/>
                <w:color w:val="000000"/>
                <w:sz w:val="16"/>
                <w:szCs w:val="16"/>
              </w:rPr>
              <w:t>տեսակի</w:t>
            </w:r>
            <w:r w:rsidRPr="002B3664">
              <w:rPr>
                <w:rFonts w:ascii="GHEA Mariam" w:hAnsi="GHEA Mariam" w:cs="Arial"/>
                <w:b/>
                <w:bCs/>
                <w:color w:val="000000"/>
                <w:sz w:val="16"/>
                <w:szCs w:val="16"/>
                <w:lang w:val="ru-RU"/>
              </w:rPr>
              <w:t xml:space="preserve"> </w:t>
            </w:r>
          </w:p>
        </w:tc>
        <w:tc>
          <w:tcPr>
            <w:tcW w:w="1148" w:type="dxa"/>
            <w:tcBorders>
              <w:top w:val="nil"/>
              <w:left w:val="nil"/>
              <w:bottom w:val="single" w:sz="8" w:space="0" w:color="auto"/>
              <w:right w:val="single" w:sz="8" w:space="0" w:color="auto"/>
            </w:tcBorders>
            <w:shd w:val="clear" w:color="000000" w:fill="EBF1DE"/>
            <w:vAlign w:val="center"/>
          </w:tcPr>
          <w:p w:rsidR="00B919B7" w:rsidRPr="002B3664" w:rsidRDefault="00B919B7" w:rsidP="00283F6A">
            <w:pPr>
              <w:jc w:val="center"/>
              <w:rPr>
                <w:rFonts w:ascii="GHEA Mariam" w:hAnsi="GHEA Mariam" w:cs="Arial"/>
                <w:b/>
                <w:bCs/>
                <w:color w:val="000000"/>
                <w:sz w:val="18"/>
                <w:szCs w:val="18"/>
                <w:lang w:val="ru-RU" w:eastAsia="ru-RU"/>
              </w:rPr>
            </w:pPr>
            <w:r w:rsidRPr="002B3664">
              <w:rPr>
                <w:rFonts w:ascii="GHEA Mariam" w:hAnsi="GHEA Mariam" w:cs="Sylfaen"/>
                <w:b/>
                <w:bCs/>
                <w:sz w:val="16"/>
                <w:szCs w:val="16"/>
                <w:lang w:val="en-GB"/>
              </w:rPr>
              <w:t>Ա</w:t>
            </w:r>
            <w:r w:rsidRPr="002B3664">
              <w:rPr>
                <w:rFonts w:ascii="GHEA Mariam" w:hAnsi="GHEA Mariam" w:cs="Sylfaen"/>
                <w:b/>
                <w:bCs/>
                <w:sz w:val="16"/>
                <w:szCs w:val="16"/>
                <w:lang w:val="ru-RU"/>
              </w:rPr>
              <w:t>ռանց</w:t>
            </w:r>
            <w:r w:rsidRPr="002B3664">
              <w:rPr>
                <w:rFonts w:ascii="GHEA Mariam" w:hAnsi="GHEA Mariam" w:cs="Arial"/>
                <w:b/>
                <w:bCs/>
                <w:sz w:val="16"/>
                <w:szCs w:val="16"/>
              </w:rPr>
              <w:t xml:space="preserve"> </w:t>
            </w:r>
            <w:r w:rsidRPr="002B3664">
              <w:rPr>
                <w:rFonts w:ascii="GHEA Mariam" w:hAnsi="GHEA Mariam" w:cs="Sylfaen"/>
                <w:b/>
                <w:bCs/>
                <w:sz w:val="16"/>
                <w:szCs w:val="16"/>
                <w:lang w:val="ru-RU"/>
              </w:rPr>
              <w:t>կրկնահաշվարկի</w:t>
            </w:r>
          </w:p>
        </w:tc>
        <w:tc>
          <w:tcPr>
            <w:tcW w:w="987" w:type="dxa"/>
            <w:tcBorders>
              <w:top w:val="nil"/>
              <w:left w:val="nil"/>
              <w:bottom w:val="single" w:sz="8" w:space="0" w:color="auto"/>
              <w:right w:val="single" w:sz="8" w:space="0" w:color="auto"/>
            </w:tcBorders>
            <w:shd w:val="clear" w:color="000000" w:fill="EBF1DE"/>
            <w:vAlign w:val="center"/>
          </w:tcPr>
          <w:p w:rsidR="00B919B7" w:rsidRPr="002B3664" w:rsidRDefault="00B919B7" w:rsidP="00283F6A">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Բացար-ձակ N</w:t>
            </w:r>
            <w:r w:rsidR="009F1202">
              <w:rPr>
                <w:rFonts w:ascii="GHEA Mariam" w:hAnsi="GHEA Mariam" w:cs="Arial"/>
                <w:b/>
                <w:bCs/>
                <w:color w:val="000000"/>
                <w:sz w:val="16"/>
                <w:szCs w:val="16"/>
              </w:rPr>
              <w:t>օ</w:t>
            </w:r>
          </w:p>
        </w:tc>
        <w:tc>
          <w:tcPr>
            <w:tcW w:w="2614"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283F6A">
            <w:pPr>
              <w:rPr>
                <w:rFonts w:ascii="GHEA Mariam" w:hAnsi="GHEA Mariam" w:cs="Arial"/>
                <w:b/>
                <w:bCs/>
                <w:color w:val="000000"/>
                <w:sz w:val="18"/>
                <w:szCs w:val="18"/>
                <w:lang w:val="ru-RU" w:eastAsia="ru-RU"/>
              </w:rPr>
            </w:pPr>
          </w:p>
        </w:tc>
      </w:tr>
      <w:tr w:rsidR="00B919B7" w:rsidRPr="002B3664" w:rsidTr="00283F6A">
        <w:trPr>
          <w:trHeight w:val="315"/>
          <w:jc w:val="center"/>
        </w:trPr>
        <w:tc>
          <w:tcPr>
            <w:tcW w:w="8493" w:type="dxa"/>
            <w:gridSpan w:val="5"/>
            <w:tcBorders>
              <w:top w:val="single" w:sz="8" w:space="0" w:color="auto"/>
              <w:left w:val="single" w:sz="8" w:space="0" w:color="auto"/>
              <w:bottom w:val="single" w:sz="8" w:space="0" w:color="auto"/>
              <w:right w:val="single" w:sz="8" w:space="0" w:color="000000"/>
            </w:tcBorders>
            <w:shd w:val="clear" w:color="000000" w:fill="F2F2F2"/>
            <w:vAlign w:val="center"/>
          </w:tcPr>
          <w:p w:rsidR="00B919B7" w:rsidRPr="002B3664" w:rsidRDefault="00B919B7" w:rsidP="00283F6A">
            <w:pPr>
              <w:jc w:val="center"/>
              <w:rPr>
                <w:rFonts w:ascii="GHEA Mariam" w:hAnsi="GHEA Mariam" w:cs="Arial"/>
                <w:b/>
                <w:bCs/>
                <w:color w:val="000000"/>
                <w:sz w:val="18"/>
                <w:szCs w:val="18"/>
                <w:lang w:eastAsia="ru-RU"/>
              </w:rPr>
            </w:pPr>
            <w:r w:rsidRPr="002B3664">
              <w:rPr>
                <w:rFonts w:ascii="GHEA Mariam" w:hAnsi="GHEA Mariam" w:cs="Sylfaen"/>
                <w:b/>
                <w:bCs/>
                <w:sz w:val="16"/>
                <w:szCs w:val="16"/>
              </w:rPr>
              <w:t>Ա</w:t>
            </w:r>
            <w:r w:rsidRPr="002B3664">
              <w:rPr>
                <w:rFonts w:ascii="GHEA Mariam" w:hAnsi="GHEA Mariam" w:cs="Arial"/>
                <w:b/>
                <w:bCs/>
                <w:sz w:val="16"/>
                <w:szCs w:val="16"/>
              </w:rPr>
              <w:t xml:space="preserve">. </w:t>
            </w:r>
            <w:r w:rsidRPr="002B3664">
              <w:rPr>
                <w:rFonts w:ascii="GHEA Mariam" w:hAnsi="GHEA Mariam" w:cs="Sylfaen"/>
                <w:b/>
                <w:bCs/>
                <w:sz w:val="16"/>
                <w:szCs w:val="16"/>
                <w:lang w:val="ru-RU"/>
              </w:rPr>
              <w:t>Ազդեցությունը</w:t>
            </w:r>
            <w:r w:rsidRPr="002B3664">
              <w:rPr>
                <w:rFonts w:ascii="GHEA Mariam" w:hAnsi="GHEA Mariam" w:cs="Arial"/>
                <w:b/>
                <w:bCs/>
                <w:sz w:val="16"/>
                <w:szCs w:val="16"/>
              </w:rPr>
              <w:t xml:space="preserve"> </w:t>
            </w:r>
            <w:r w:rsidRPr="002B3664">
              <w:rPr>
                <w:rFonts w:ascii="GHEA Mariam" w:hAnsi="GHEA Mariam" w:cs="Sylfaen"/>
                <w:b/>
                <w:bCs/>
                <w:sz w:val="16"/>
                <w:szCs w:val="16"/>
                <w:lang w:val="ru-RU"/>
              </w:rPr>
              <w:t>հողի</w:t>
            </w:r>
            <w:r w:rsidRPr="002B3664">
              <w:rPr>
                <w:rFonts w:ascii="GHEA Mariam" w:hAnsi="GHEA Mariam" w:cs="Arial"/>
                <w:b/>
                <w:bCs/>
                <w:sz w:val="16"/>
                <w:szCs w:val="16"/>
              </w:rPr>
              <w:t xml:space="preserve"> </w:t>
            </w:r>
            <w:r w:rsidRPr="002B3664">
              <w:rPr>
                <w:rFonts w:ascii="GHEA Mariam" w:hAnsi="GHEA Mariam" w:cs="Sylfaen"/>
                <w:b/>
                <w:bCs/>
                <w:sz w:val="16"/>
                <w:szCs w:val="16"/>
                <w:lang w:val="ru-RU"/>
              </w:rPr>
              <w:t>վրա</w:t>
            </w:r>
            <w:r w:rsidRPr="002B3664">
              <w:rPr>
                <w:rFonts w:ascii="GHEA Mariam" w:hAnsi="GHEA Mariam" w:cs="Arial"/>
                <w:b/>
                <w:bCs/>
                <w:color w:val="000000"/>
                <w:sz w:val="16"/>
                <w:szCs w:val="16"/>
              </w:rPr>
              <w:t xml:space="preserve"> ըստ իրավական կարգավիճակի և սեփականության տեսակի</w:t>
            </w:r>
          </w:p>
        </w:tc>
      </w:tr>
      <w:tr w:rsidR="00B919B7" w:rsidRPr="002B3664" w:rsidTr="00283F6A">
        <w:trPr>
          <w:trHeight w:val="315"/>
          <w:jc w:val="center"/>
        </w:trPr>
        <w:tc>
          <w:tcPr>
            <w:tcW w:w="2697"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283F6A">
            <w:pPr>
              <w:rPr>
                <w:rFonts w:ascii="GHEA Mariam" w:hAnsi="GHEA Mariam" w:cs="Arial"/>
                <w:color w:val="000000"/>
                <w:sz w:val="18"/>
                <w:szCs w:val="18"/>
                <w:lang w:val="ru-RU" w:eastAsia="ru-RU"/>
              </w:rPr>
            </w:pPr>
            <w:r w:rsidRPr="002B3664">
              <w:rPr>
                <w:rFonts w:ascii="GHEA Mariam" w:hAnsi="GHEA Mariam" w:cs="Arial"/>
                <w:color w:val="000000"/>
                <w:sz w:val="16"/>
                <w:szCs w:val="16"/>
              </w:rPr>
              <w:t>Ա1. Մասնավոր</w:t>
            </w:r>
          </w:p>
        </w:tc>
        <w:tc>
          <w:tcPr>
            <w:tcW w:w="1047"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32</w:t>
            </w:r>
          </w:p>
        </w:tc>
        <w:tc>
          <w:tcPr>
            <w:tcW w:w="1148"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32</w:t>
            </w:r>
          </w:p>
        </w:tc>
        <w:tc>
          <w:tcPr>
            <w:tcW w:w="98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146</w:t>
            </w:r>
          </w:p>
        </w:tc>
        <w:tc>
          <w:tcPr>
            <w:tcW w:w="261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283F6A">
            <w:pPr>
              <w:jc w:val="center"/>
              <w:rPr>
                <w:rFonts w:ascii="GHEA Mariam" w:hAnsi="GHEA Mariam" w:cs="Arial"/>
                <w:color w:val="000000"/>
                <w:lang w:val="ru-RU" w:eastAsia="ru-RU"/>
              </w:rPr>
            </w:pPr>
            <w:r w:rsidRPr="002B3664">
              <w:rPr>
                <w:rFonts w:ascii="GHEA Mariam" w:hAnsi="GHEA Mariam" w:cs="Arial"/>
                <w:color w:val="000000"/>
                <w:lang w:val="ru-RU" w:eastAsia="ru-RU"/>
              </w:rPr>
              <w:t>-</w:t>
            </w:r>
          </w:p>
        </w:tc>
      </w:tr>
      <w:tr w:rsidR="00B919B7" w:rsidRPr="002B3664" w:rsidTr="00283F6A">
        <w:trPr>
          <w:trHeight w:val="315"/>
          <w:jc w:val="center"/>
        </w:trPr>
        <w:tc>
          <w:tcPr>
            <w:tcW w:w="2697" w:type="dxa"/>
            <w:tcBorders>
              <w:top w:val="nil"/>
              <w:left w:val="single" w:sz="8" w:space="0" w:color="auto"/>
              <w:bottom w:val="single" w:sz="8" w:space="0" w:color="auto"/>
              <w:right w:val="nil"/>
            </w:tcBorders>
            <w:shd w:val="clear" w:color="000000" w:fill="FFFFFF"/>
            <w:vAlign w:val="center"/>
          </w:tcPr>
          <w:p w:rsidR="00B919B7" w:rsidRPr="002B3664" w:rsidRDefault="00B919B7" w:rsidP="00283F6A">
            <w:pPr>
              <w:rPr>
                <w:rFonts w:ascii="GHEA Mariam" w:hAnsi="GHEA Mariam" w:cs="Arial"/>
                <w:color w:val="000000"/>
                <w:sz w:val="18"/>
                <w:szCs w:val="18"/>
                <w:lang w:val="ru-RU" w:eastAsia="ru-RU"/>
              </w:rPr>
            </w:pPr>
            <w:r w:rsidRPr="002B3664">
              <w:rPr>
                <w:rFonts w:ascii="GHEA Mariam" w:hAnsi="GHEA Mariam" w:cs="Arial"/>
                <w:color w:val="000000"/>
                <w:sz w:val="16"/>
                <w:szCs w:val="16"/>
              </w:rPr>
              <w:t>Ա2. Համայնքային</w:t>
            </w:r>
          </w:p>
        </w:tc>
        <w:tc>
          <w:tcPr>
            <w:tcW w:w="1047"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111</w:t>
            </w:r>
          </w:p>
        </w:tc>
        <w:tc>
          <w:tcPr>
            <w:tcW w:w="1148"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91</w:t>
            </w:r>
          </w:p>
        </w:tc>
        <w:tc>
          <w:tcPr>
            <w:tcW w:w="98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396</w:t>
            </w:r>
          </w:p>
        </w:tc>
        <w:tc>
          <w:tcPr>
            <w:tcW w:w="261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283F6A">
            <w:pP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 xml:space="preserve">20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ներ</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են</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Ա</w:t>
            </w:r>
            <w:r w:rsidRPr="002B3664">
              <w:rPr>
                <w:rFonts w:ascii="GHEA Mariam" w:hAnsi="GHEA Mariam"/>
                <w:color w:val="000000"/>
                <w:sz w:val="14"/>
                <w:szCs w:val="14"/>
                <w:lang w:val="hy-AM"/>
              </w:rPr>
              <w:t>1-</w:t>
            </w:r>
            <w:r w:rsidRPr="002B3664">
              <w:rPr>
                <w:rFonts w:ascii="GHEA Mariam" w:hAnsi="GHEA Mariam" w:cs="Sylfaen"/>
                <w:color w:val="000000"/>
                <w:sz w:val="14"/>
                <w:szCs w:val="14"/>
                <w:lang w:val="hy-AM"/>
              </w:rPr>
              <w:t>ում</w:t>
            </w:r>
          </w:p>
        </w:tc>
      </w:tr>
      <w:tr w:rsidR="00B919B7" w:rsidRPr="002B3664" w:rsidTr="00283F6A">
        <w:trPr>
          <w:trHeight w:val="315"/>
          <w:jc w:val="center"/>
        </w:trPr>
        <w:tc>
          <w:tcPr>
            <w:tcW w:w="2697"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283F6A">
            <w:pPr>
              <w:rPr>
                <w:rFonts w:ascii="GHEA Mariam" w:hAnsi="GHEA Mariam" w:cs="Arial"/>
                <w:color w:val="000000"/>
                <w:sz w:val="18"/>
                <w:szCs w:val="18"/>
                <w:lang w:val="ru-RU" w:eastAsia="ru-RU"/>
              </w:rPr>
            </w:pPr>
            <w:r w:rsidRPr="002B3664">
              <w:rPr>
                <w:rFonts w:ascii="GHEA Mariam" w:hAnsi="GHEA Mariam" w:cs="Arial"/>
                <w:color w:val="000000"/>
                <w:sz w:val="16"/>
                <w:szCs w:val="16"/>
              </w:rPr>
              <w:t>Ա3.</w:t>
            </w:r>
            <w:r w:rsidR="009F1202">
              <w:rPr>
                <w:rFonts w:ascii="GHEA Mariam" w:hAnsi="GHEA Mariam" w:cs="Arial"/>
                <w:color w:val="000000"/>
                <w:sz w:val="16"/>
                <w:szCs w:val="16"/>
              </w:rPr>
              <w:t xml:space="preserve"> </w:t>
            </w:r>
            <w:r w:rsidRPr="002B3664">
              <w:rPr>
                <w:rFonts w:ascii="GHEA Mariam" w:hAnsi="GHEA Mariam" w:cs="Arial"/>
                <w:color w:val="000000"/>
                <w:sz w:val="16"/>
                <w:szCs w:val="16"/>
                <w:lang w:val="ru-RU"/>
              </w:rPr>
              <w:t xml:space="preserve">Պետական </w:t>
            </w:r>
            <w:r w:rsidRPr="002B3664">
              <w:rPr>
                <w:rFonts w:ascii="GHEA Mariam" w:hAnsi="GHEA Mariam" w:cs="Sylfaen"/>
                <w:color w:val="000000"/>
                <w:sz w:val="18"/>
                <w:szCs w:val="18"/>
                <w:lang w:val="hy-AM"/>
              </w:rPr>
              <w:t>հող</w:t>
            </w:r>
          </w:p>
        </w:tc>
        <w:tc>
          <w:tcPr>
            <w:tcW w:w="1047"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28</w:t>
            </w:r>
          </w:p>
        </w:tc>
        <w:tc>
          <w:tcPr>
            <w:tcW w:w="1148"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27</w:t>
            </w:r>
          </w:p>
        </w:tc>
        <w:tc>
          <w:tcPr>
            <w:tcW w:w="987"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107</w:t>
            </w:r>
          </w:p>
        </w:tc>
        <w:tc>
          <w:tcPr>
            <w:tcW w:w="261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283F6A">
            <w:pP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 xml:space="preserve">1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ru-RU"/>
              </w:rPr>
              <w:t xml:space="preserve">է </w:t>
            </w:r>
            <w:r w:rsidRPr="002B3664">
              <w:rPr>
                <w:rFonts w:ascii="GHEA Mariam" w:hAnsi="GHEA Mariam" w:cs="Sylfaen"/>
                <w:color w:val="000000"/>
                <w:sz w:val="14"/>
                <w:szCs w:val="14"/>
                <w:lang w:val="hy-AM"/>
              </w:rPr>
              <w:t>Ա</w:t>
            </w:r>
            <w:r w:rsidRPr="002B3664">
              <w:rPr>
                <w:rFonts w:ascii="GHEA Mariam" w:hAnsi="GHEA Mariam"/>
                <w:color w:val="000000"/>
                <w:sz w:val="14"/>
                <w:szCs w:val="14"/>
                <w:lang w:val="hy-AM"/>
              </w:rPr>
              <w:t>1-</w:t>
            </w:r>
            <w:r w:rsidRPr="002B3664">
              <w:rPr>
                <w:rFonts w:ascii="GHEA Mariam" w:hAnsi="GHEA Mariam" w:cs="Sylfaen"/>
                <w:color w:val="000000"/>
                <w:sz w:val="14"/>
                <w:szCs w:val="14"/>
                <w:lang w:val="hy-AM"/>
              </w:rPr>
              <w:t>ում</w:t>
            </w:r>
          </w:p>
        </w:tc>
      </w:tr>
      <w:tr w:rsidR="00B919B7" w:rsidRPr="002B3664" w:rsidTr="00283F6A">
        <w:trPr>
          <w:trHeight w:val="315"/>
          <w:jc w:val="center"/>
        </w:trPr>
        <w:tc>
          <w:tcPr>
            <w:tcW w:w="8493" w:type="dxa"/>
            <w:gridSpan w:val="5"/>
            <w:tcBorders>
              <w:top w:val="single" w:sz="8" w:space="0" w:color="auto"/>
              <w:left w:val="single" w:sz="8" w:space="0" w:color="auto"/>
              <w:bottom w:val="single" w:sz="8" w:space="0" w:color="auto"/>
              <w:right w:val="single" w:sz="8" w:space="0" w:color="000000"/>
            </w:tcBorders>
            <w:shd w:val="clear" w:color="000000" w:fill="F2F2F2"/>
            <w:vAlign w:val="center"/>
          </w:tcPr>
          <w:p w:rsidR="00B919B7" w:rsidRPr="002B3664" w:rsidRDefault="00B919B7" w:rsidP="00283F6A">
            <w:pPr>
              <w:jc w:val="center"/>
              <w:rPr>
                <w:rFonts w:ascii="GHEA Mariam" w:hAnsi="GHEA Mariam" w:cs="Arial"/>
                <w:b/>
                <w:bCs/>
                <w:color w:val="000000"/>
                <w:sz w:val="18"/>
                <w:szCs w:val="18"/>
                <w:lang w:eastAsia="ru-RU"/>
              </w:rPr>
            </w:pPr>
            <w:r w:rsidRPr="002B3664">
              <w:rPr>
                <w:rFonts w:ascii="GHEA Mariam" w:hAnsi="GHEA Mariam" w:cs="Sylfaen"/>
                <w:b/>
                <w:bCs/>
                <w:color w:val="000000"/>
                <w:sz w:val="18"/>
                <w:szCs w:val="18"/>
                <w:lang w:val="hy-AM"/>
              </w:rPr>
              <w:t>Բ</w:t>
            </w:r>
            <w:r w:rsidRPr="002B3664">
              <w:rPr>
                <w:rFonts w:ascii="GHEA Mariam" w:hAnsi="GHEA Mariam"/>
                <w:b/>
                <w:bCs/>
                <w:color w:val="000000"/>
                <w:sz w:val="18"/>
                <w:szCs w:val="18"/>
                <w:lang w:val="hy-AM"/>
              </w:rPr>
              <w:t xml:space="preserve">. </w:t>
            </w:r>
            <w:r w:rsidRPr="002B3664">
              <w:rPr>
                <w:rFonts w:ascii="GHEA Mariam" w:hAnsi="GHEA Mariam" w:cs="Sylfaen"/>
                <w:b/>
                <w:bCs/>
                <w:color w:val="000000"/>
                <w:sz w:val="18"/>
                <w:szCs w:val="18"/>
                <w:lang w:val="hy-AM"/>
              </w:rPr>
              <w:t>Ազդեցությունը</w:t>
            </w:r>
            <w:r w:rsidRPr="002B3664">
              <w:rPr>
                <w:rFonts w:ascii="GHEA Mariam" w:hAnsi="GHEA Mariam"/>
                <w:b/>
                <w:bCs/>
                <w:color w:val="000000"/>
                <w:sz w:val="18"/>
                <w:szCs w:val="18"/>
                <w:lang w:val="hy-AM"/>
              </w:rPr>
              <w:t xml:space="preserve"> </w:t>
            </w:r>
            <w:r w:rsidRPr="002B3664">
              <w:rPr>
                <w:rFonts w:ascii="GHEA Mariam" w:hAnsi="GHEA Mariam" w:cs="Sylfaen"/>
                <w:b/>
                <w:bCs/>
                <w:color w:val="000000"/>
                <w:sz w:val="18"/>
                <w:szCs w:val="18"/>
                <w:lang w:val="hy-AM"/>
              </w:rPr>
              <w:t>շենքերի</w:t>
            </w:r>
            <w:r w:rsidRPr="002B3664">
              <w:rPr>
                <w:rFonts w:ascii="GHEA Mariam" w:hAnsi="GHEA Mariam"/>
                <w:b/>
                <w:bCs/>
                <w:color w:val="000000"/>
                <w:sz w:val="18"/>
                <w:szCs w:val="18"/>
                <w:lang w:val="hy-AM"/>
              </w:rPr>
              <w:t xml:space="preserve"> </w:t>
            </w:r>
            <w:r w:rsidRPr="002B3664">
              <w:rPr>
                <w:rFonts w:ascii="GHEA Mariam" w:hAnsi="GHEA Mariam" w:cs="Sylfaen"/>
                <w:b/>
                <w:bCs/>
                <w:color w:val="000000"/>
                <w:sz w:val="18"/>
                <w:szCs w:val="18"/>
                <w:lang w:val="hy-AM"/>
              </w:rPr>
              <w:t>վրա</w:t>
            </w:r>
          </w:p>
        </w:tc>
      </w:tr>
      <w:tr w:rsidR="00B919B7" w:rsidRPr="002B3664" w:rsidTr="00283F6A">
        <w:trPr>
          <w:trHeight w:val="600"/>
          <w:jc w:val="center"/>
        </w:trPr>
        <w:tc>
          <w:tcPr>
            <w:tcW w:w="2697" w:type="dxa"/>
            <w:tcBorders>
              <w:top w:val="nil"/>
              <w:left w:val="single" w:sz="8" w:space="0" w:color="auto"/>
              <w:bottom w:val="nil"/>
              <w:right w:val="single" w:sz="8" w:space="0" w:color="auto"/>
            </w:tcBorders>
            <w:shd w:val="clear" w:color="000000" w:fill="FFFFFF"/>
            <w:vAlign w:val="center"/>
          </w:tcPr>
          <w:p w:rsidR="00B919B7" w:rsidRPr="002B3664" w:rsidRDefault="00B919B7" w:rsidP="00283F6A">
            <w:pPr>
              <w:rPr>
                <w:rFonts w:ascii="GHEA Mariam" w:hAnsi="GHEA Mariam" w:cs="Arial"/>
                <w:color w:val="000000"/>
                <w:sz w:val="18"/>
                <w:szCs w:val="18"/>
                <w:lang w:eastAsia="ru-RU"/>
              </w:rPr>
            </w:pPr>
            <w:r w:rsidRPr="002B3664">
              <w:rPr>
                <w:rFonts w:ascii="GHEA Mariam" w:hAnsi="GHEA Mariam" w:cs="Sylfaen"/>
                <w:color w:val="000000"/>
                <w:sz w:val="18"/>
                <w:szCs w:val="18"/>
                <w:lang w:val="hy-AM"/>
              </w:rPr>
              <w:t>Բ</w:t>
            </w:r>
            <w:r w:rsidRPr="002B3664">
              <w:rPr>
                <w:rFonts w:ascii="GHEA Mariam" w:hAnsi="GHEA Mariam"/>
                <w:color w:val="000000"/>
                <w:sz w:val="18"/>
                <w:szCs w:val="18"/>
                <w:lang w:val="hy-AM"/>
              </w:rPr>
              <w:t>1.</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lang w:val="hy-AM"/>
              </w:rPr>
              <w:t>Բնակելի</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շինություններ</w:t>
            </w:r>
            <w:r w:rsidRPr="002B3664">
              <w:rPr>
                <w:rFonts w:ascii="GHEA Mariam" w:hAnsi="GHEA Mariam" w:cs="Arial"/>
                <w:color w:val="000000"/>
                <w:sz w:val="18"/>
                <w:szCs w:val="18"/>
              </w:rPr>
              <w:t xml:space="preserve"> </w:t>
            </w:r>
          </w:p>
        </w:tc>
        <w:tc>
          <w:tcPr>
            <w:tcW w:w="1047" w:type="dxa"/>
            <w:tcBorders>
              <w:top w:val="nil"/>
              <w:left w:val="nil"/>
              <w:bottom w:val="nil"/>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53</w:t>
            </w:r>
          </w:p>
        </w:tc>
        <w:tc>
          <w:tcPr>
            <w:tcW w:w="1148"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w:t>
            </w:r>
          </w:p>
        </w:tc>
        <w:tc>
          <w:tcPr>
            <w:tcW w:w="987"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28</w:t>
            </w:r>
          </w:p>
        </w:tc>
        <w:tc>
          <w:tcPr>
            <w:tcW w:w="2614"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1</w:t>
            </w:r>
            <w:r w:rsidRPr="002B3664">
              <w:rPr>
                <w:rFonts w:ascii="GHEA Mariam" w:hAnsi="GHEA Mariam" w:cs="Arial"/>
                <w:color w:val="000000"/>
                <w:sz w:val="14"/>
                <w:szCs w:val="14"/>
                <w:lang w:val="hy-AM" w:eastAsia="ru-RU"/>
              </w:rPr>
              <w:t>2</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ներ</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են</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Ա</w:t>
            </w:r>
            <w:r w:rsidRPr="002B3664">
              <w:rPr>
                <w:rFonts w:ascii="GHEA Mariam" w:hAnsi="GHEA Mariam"/>
                <w:color w:val="000000"/>
                <w:sz w:val="14"/>
                <w:szCs w:val="14"/>
                <w:lang w:val="hy-AM"/>
              </w:rPr>
              <w:t>1-</w:t>
            </w:r>
            <w:r w:rsidRPr="002B3664">
              <w:rPr>
                <w:rFonts w:ascii="GHEA Mariam" w:hAnsi="GHEA Mariam" w:cs="Sylfaen"/>
                <w:color w:val="000000"/>
                <w:sz w:val="14"/>
                <w:szCs w:val="14"/>
                <w:lang w:val="hy-AM"/>
              </w:rPr>
              <w:t>ում</w:t>
            </w:r>
            <w:r w:rsidRPr="002B3664">
              <w:rPr>
                <w:rFonts w:ascii="GHEA Mariam" w:hAnsi="GHEA Mariam" w:cs="Arial"/>
                <w:color w:val="000000"/>
                <w:sz w:val="14"/>
                <w:szCs w:val="14"/>
                <w:lang w:val="ru-RU" w:eastAsia="ru-RU"/>
              </w:rPr>
              <w:br/>
            </w:r>
            <w:r w:rsidRPr="002B3664">
              <w:rPr>
                <w:rFonts w:ascii="GHEA Mariam" w:hAnsi="GHEA Mariam" w:cs="Arial"/>
                <w:color w:val="000000"/>
                <w:sz w:val="14"/>
                <w:szCs w:val="14"/>
                <w:lang w:val="hy-AM" w:eastAsia="ru-RU"/>
              </w:rPr>
              <w:t>20</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ներ</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են</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Ա</w:t>
            </w:r>
            <w:r w:rsidRPr="002B3664">
              <w:rPr>
                <w:rFonts w:ascii="GHEA Mariam" w:hAnsi="GHEA Mariam"/>
                <w:color w:val="000000"/>
                <w:sz w:val="14"/>
                <w:szCs w:val="14"/>
                <w:lang w:val="ru-RU"/>
              </w:rPr>
              <w:t>2</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ում</w:t>
            </w:r>
            <w:r w:rsidRPr="002B3664">
              <w:rPr>
                <w:rFonts w:ascii="GHEA Mariam" w:hAnsi="GHEA Mariam" w:cs="Arial"/>
                <w:color w:val="000000"/>
                <w:sz w:val="14"/>
                <w:szCs w:val="14"/>
                <w:lang w:val="ru-RU" w:eastAsia="ru-RU"/>
              </w:rPr>
              <w:br/>
              <w:t xml:space="preserve">16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ներ</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են</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Ա</w:t>
            </w:r>
            <w:r w:rsidRPr="002B3664">
              <w:rPr>
                <w:rFonts w:ascii="GHEA Mariam" w:hAnsi="GHEA Mariam"/>
                <w:color w:val="000000"/>
                <w:sz w:val="14"/>
                <w:szCs w:val="14"/>
                <w:lang w:val="ru-RU"/>
              </w:rPr>
              <w:t>3</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ում</w:t>
            </w:r>
          </w:p>
        </w:tc>
      </w:tr>
      <w:tr w:rsidR="00B919B7" w:rsidRPr="002B3664" w:rsidTr="00283F6A">
        <w:trPr>
          <w:trHeight w:val="600"/>
          <w:jc w:val="center"/>
        </w:trPr>
        <w:tc>
          <w:tcPr>
            <w:tcW w:w="2697" w:type="dxa"/>
            <w:tcBorders>
              <w:top w:val="single" w:sz="8" w:space="0" w:color="auto"/>
              <w:left w:val="single" w:sz="8" w:space="0" w:color="auto"/>
              <w:bottom w:val="nil"/>
              <w:right w:val="single" w:sz="8" w:space="0" w:color="auto"/>
            </w:tcBorders>
            <w:shd w:val="clear" w:color="000000" w:fill="FFFFFF"/>
            <w:vAlign w:val="center"/>
          </w:tcPr>
          <w:p w:rsidR="00B919B7" w:rsidRPr="002B3664" w:rsidRDefault="00B919B7" w:rsidP="00283F6A">
            <w:pPr>
              <w:rPr>
                <w:rFonts w:ascii="GHEA Mariam" w:hAnsi="GHEA Mariam" w:cs="Arial"/>
                <w:color w:val="000000"/>
                <w:sz w:val="18"/>
                <w:szCs w:val="18"/>
                <w:lang w:eastAsia="ru-RU"/>
              </w:rPr>
            </w:pPr>
            <w:r w:rsidRPr="002B3664">
              <w:rPr>
                <w:rFonts w:ascii="GHEA Mariam" w:hAnsi="GHEA Mariam" w:cs="Sylfaen"/>
                <w:color w:val="000000"/>
                <w:sz w:val="18"/>
                <w:szCs w:val="18"/>
                <w:lang w:val="hy-AM"/>
              </w:rPr>
              <w:t>Բ</w:t>
            </w:r>
            <w:r w:rsidRPr="002B3664">
              <w:rPr>
                <w:rFonts w:ascii="GHEA Mariam" w:hAnsi="GHEA Mariam"/>
                <w:color w:val="000000"/>
                <w:sz w:val="18"/>
                <w:szCs w:val="18"/>
                <w:lang w:val="hy-AM"/>
              </w:rPr>
              <w:t>2.</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lang w:val="hy-AM"/>
              </w:rPr>
              <w:t>Ոչ</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բնակելի</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շինություններ</w:t>
            </w:r>
          </w:p>
        </w:tc>
        <w:tc>
          <w:tcPr>
            <w:tcW w:w="1047" w:type="dxa"/>
            <w:tcBorders>
              <w:top w:val="single" w:sz="8" w:space="0" w:color="auto"/>
              <w:left w:val="nil"/>
              <w:bottom w:val="nil"/>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81</w:t>
            </w:r>
          </w:p>
        </w:tc>
        <w:tc>
          <w:tcPr>
            <w:tcW w:w="1148"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987"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2614"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rPr>
                <w:rFonts w:ascii="GHEA Mariam" w:hAnsi="GHEA Mariam" w:cs="Arial"/>
                <w:color w:val="000000"/>
                <w:sz w:val="14"/>
                <w:szCs w:val="14"/>
                <w:lang w:val="ru-RU" w:eastAsia="ru-RU"/>
              </w:rPr>
            </w:pPr>
            <w:r w:rsidRPr="002B3664">
              <w:rPr>
                <w:rFonts w:ascii="GHEA Mariam" w:hAnsi="GHEA Mariam" w:cs="Arial"/>
                <w:color w:val="000000"/>
                <w:sz w:val="14"/>
                <w:szCs w:val="14"/>
                <w:lang w:val="hy-AM" w:eastAsia="ru-RU"/>
              </w:rPr>
              <w:t>19</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ներ</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են</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Ա</w:t>
            </w:r>
            <w:r w:rsidRPr="002B3664">
              <w:rPr>
                <w:rFonts w:ascii="GHEA Mariam" w:hAnsi="GHEA Mariam"/>
                <w:color w:val="000000"/>
                <w:sz w:val="14"/>
                <w:szCs w:val="14"/>
                <w:lang w:val="hy-AM"/>
              </w:rPr>
              <w:t>1-</w:t>
            </w:r>
            <w:r w:rsidRPr="002B3664">
              <w:rPr>
                <w:rFonts w:ascii="GHEA Mariam" w:hAnsi="GHEA Mariam" w:cs="Sylfaen"/>
                <w:color w:val="000000"/>
                <w:sz w:val="14"/>
                <w:szCs w:val="14"/>
                <w:lang w:val="hy-AM"/>
              </w:rPr>
              <w:t>ում</w:t>
            </w:r>
            <w:r w:rsidRPr="002B3664">
              <w:rPr>
                <w:rFonts w:ascii="GHEA Mariam" w:hAnsi="GHEA Mariam" w:cs="Arial"/>
                <w:color w:val="000000"/>
                <w:sz w:val="14"/>
                <w:szCs w:val="14"/>
                <w:lang w:val="ru-RU" w:eastAsia="ru-RU"/>
              </w:rPr>
              <w:br/>
              <w:t>5</w:t>
            </w:r>
            <w:r w:rsidRPr="002B3664">
              <w:rPr>
                <w:rFonts w:ascii="GHEA Mariam" w:hAnsi="GHEA Mariam" w:cs="Arial"/>
                <w:color w:val="000000"/>
                <w:sz w:val="14"/>
                <w:szCs w:val="14"/>
                <w:lang w:val="hy-AM" w:eastAsia="ru-RU"/>
              </w:rPr>
              <w:t>6</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ներ</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են</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Ա</w:t>
            </w:r>
            <w:r w:rsidRPr="002B3664">
              <w:rPr>
                <w:rFonts w:ascii="GHEA Mariam" w:hAnsi="GHEA Mariam"/>
                <w:color w:val="000000"/>
                <w:sz w:val="14"/>
                <w:szCs w:val="14"/>
                <w:lang w:val="ru-RU"/>
              </w:rPr>
              <w:t>2</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ում</w:t>
            </w:r>
            <w:r w:rsidRPr="002B3664">
              <w:rPr>
                <w:rFonts w:ascii="GHEA Mariam" w:hAnsi="GHEA Mariam" w:cs="Arial"/>
                <w:color w:val="000000"/>
                <w:sz w:val="14"/>
                <w:szCs w:val="14"/>
                <w:lang w:val="ru-RU" w:eastAsia="ru-RU"/>
              </w:rPr>
              <w:br/>
              <w:t xml:space="preserve">5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ներ</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են</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Ա</w:t>
            </w:r>
            <w:r w:rsidRPr="002B3664">
              <w:rPr>
                <w:rFonts w:ascii="GHEA Mariam" w:hAnsi="GHEA Mariam"/>
                <w:color w:val="000000"/>
                <w:sz w:val="14"/>
                <w:szCs w:val="14"/>
                <w:lang w:val="hy-AM"/>
              </w:rPr>
              <w:t>1-</w:t>
            </w:r>
            <w:r w:rsidRPr="002B3664">
              <w:rPr>
                <w:rFonts w:ascii="GHEA Mariam" w:hAnsi="GHEA Mariam" w:cs="Sylfaen"/>
                <w:color w:val="000000"/>
                <w:sz w:val="14"/>
                <w:szCs w:val="14"/>
                <w:lang w:val="hy-AM"/>
              </w:rPr>
              <w:t>ում</w:t>
            </w:r>
          </w:p>
        </w:tc>
      </w:tr>
      <w:tr w:rsidR="00B919B7" w:rsidRPr="002B3664" w:rsidTr="00283F6A">
        <w:trPr>
          <w:trHeight w:val="315"/>
          <w:jc w:val="center"/>
        </w:trPr>
        <w:tc>
          <w:tcPr>
            <w:tcW w:w="2697" w:type="dxa"/>
            <w:tcBorders>
              <w:top w:val="single" w:sz="8" w:space="0" w:color="auto"/>
              <w:left w:val="single" w:sz="8" w:space="0" w:color="auto"/>
              <w:bottom w:val="nil"/>
              <w:right w:val="single" w:sz="8" w:space="0" w:color="auto"/>
            </w:tcBorders>
            <w:shd w:val="clear" w:color="000000" w:fill="FFFFFF"/>
            <w:vAlign w:val="center"/>
          </w:tcPr>
          <w:p w:rsidR="00B919B7" w:rsidRPr="002B3664" w:rsidRDefault="00B919B7" w:rsidP="00283F6A">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Բ</w:t>
            </w:r>
            <w:r w:rsidRPr="002B3664">
              <w:rPr>
                <w:rFonts w:ascii="GHEA Mariam" w:hAnsi="GHEA Mariam"/>
                <w:color w:val="000000"/>
                <w:sz w:val="18"/>
                <w:szCs w:val="18"/>
                <w:lang w:val="hy-AM"/>
              </w:rPr>
              <w:t>3.</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lang w:val="hy-AM"/>
              </w:rPr>
              <w:t>Շարժական</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կառույցներ</w:t>
            </w:r>
          </w:p>
        </w:tc>
        <w:tc>
          <w:tcPr>
            <w:tcW w:w="1047" w:type="dxa"/>
            <w:tcBorders>
              <w:top w:val="single" w:sz="8" w:space="0" w:color="auto"/>
              <w:left w:val="nil"/>
              <w:bottom w:val="nil"/>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148"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w:t>
            </w:r>
          </w:p>
        </w:tc>
        <w:tc>
          <w:tcPr>
            <w:tcW w:w="987"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w:t>
            </w:r>
          </w:p>
        </w:tc>
        <w:tc>
          <w:tcPr>
            <w:tcW w:w="261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283F6A">
            <w:pPr>
              <w:rPr>
                <w:rFonts w:ascii="GHEA Mariam" w:hAnsi="GHEA Mariam" w:cs="Arial"/>
                <w:color w:val="000000"/>
                <w:sz w:val="14"/>
                <w:szCs w:val="14"/>
                <w:lang w:val="ru-RU" w:eastAsia="ru-RU"/>
              </w:rPr>
            </w:pPr>
            <w:r w:rsidRPr="002B3664">
              <w:rPr>
                <w:rFonts w:ascii="GHEA Mariam" w:hAnsi="GHEA Mariam" w:cs="Arial"/>
                <w:color w:val="000000"/>
                <w:sz w:val="14"/>
                <w:szCs w:val="14"/>
                <w:lang w:val="hy-AM" w:eastAsia="ru-RU"/>
              </w:rPr>
              <w:t>2</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ru-RU"/>
              </w:rPr>
              <w:t xml:space="preserve">է </w:t>
            </w:r>
            <w:r w:rsidRPr="002B3664">
              <w:rPr>
                <w:rFonts w:ascii="GHEA Mariam" w:hAnsi="GHEA Mariam" w:cs="Sylfaen"/>
                <w:color w:val="000000"/>
                <w:sz w:val="14"/>
                <w:szCs w:val="14"/>
                <w:lang w:val="hy-AM"/>
              </w:rPr>
              <w:t>Ա</w:t>
            </w:r>
            <w:r w:rsidRPr="002B3664">
              <w:rPr>
                <w:rFonts w:ascii="GHEA Mariam" w:hAnsi="GHEA Mariam"/>
                <w:color w:val="000000"/>
                <w:sz w:val="14"/>
                <w:szCs w:val="14"/>
                <w:lang w:val="hy-AM"/>
              </w:rPr>
              <w:t>1-</w:t>
            </w:r>
            <w:r w:rsidRPr="002B3664">
              <w:rPr>
                <w:rFonts w:ascii="GHEA Mariam" w:hAnsi="GHEA Mariam" w:cs="Sylfaen"/>
                <w:color w:val="000000"/>
                <w:sz w:val="14"/>
                <w:szCs w:val="14"/>
                <w:lang w:val="hy-AM"/>
              </w:rPr>
              <w:t>ում</w:t>
            </w:r>
          </w:p>
        </w:tc>
      </w:tr>
      <w:tr w:rsidR="00B919B7" w:rsidRPr="002B3664" w:rsidTr="00283F6A">
        <w:trPr>
          <w:trHeight w:val="990"/>
          <w:jc w:val="center"/>
        </w:trPr>
        <w:tc>
          <w:tcPr>
            <w:tcW w:w="2697" w:type="dxa"/>
            <w:tcBorders>
              <w:top w:val="single" w:sz="8" w:space="0" w:color="auto"/>
              <w:left w:val="single" w:sz="8" w:space="0" w:color="auto"/>
              <w:bottom w:val="nil"/>
              <w:right w:val="single" w:sz="8" w:space="0" w:color="auto"/>
            </w:tcBorders>
            <w:shd w:val="clear" w:color="000000" w:fill="FFFFFF"/>
            <w:vAlign w:val="center"/>
          </w:tcPr>
          <w:p w:rsidR="00B919B7" w:rsidRPr="002B3664" w:rsidRDefault="00B919B7" w:rsidP="00283F6A">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Բ</w:t>
            </w:r>
            <w:r w:rsidRPr="002B3664">
              <w:rPr>
                <w:rFonts w:ascii="GHEA Mariam" w:hAnsi="GHEA Mariam"/>
                <w:color w:val="000000"/>
                <w:sz w:val="18"/>
                <w:szCs w:val="18"/>
                <w:lang w:val="hy-AM"/>
              </w:rPr>
              <w:t>4.</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lang w:val="hy-AM"/>
              </w:rPr>
              <w:t>Ցանկապատեր</w:t>
            </w:r>
          </w:p>
        </w:tc>
        <w:tc>
          <w:tcPr>
            <w:tcW w:w="1047" w:type="dxa"/>
            <w:tcBorders>
              <w:top w:val="single" w:sz="8" w:space="0" w:color="auto"/>
              <w:left w:val="nil"/>
              <w:bottom w:val="nil"/>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107</w:t>
            </w:r>
          </w:p>
        </w:tc>
        <w:tc>
          <w:tcPr>
            <w:tcW w:w="1148"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987"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w:t>
            </w:r>
          </w:p>
        </w:tc>
        <w:tc>
          <w:tcPr>
            <w:tcW w:w="2614"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2</w:t>
            </w:r>
            <w:r w:rsidRPr="002B3664">
              <w:rPr>
                <w:rFonts w:ascii="GHEA Mariam" w:hAnsi="GHEA Mariam" w:cs="Arial"/>
                <w:color w:val="000000"/>
                <w:sz w:val="14"/>
                <w:szCs w:val="14"/>
                <w:lang w:val="hy-AM" w:eastAsia="ru-RU"/>
              </w:rPr>
              <w:t>6</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ներ</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են</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Ա</w:t>
            </w:r>
            <w:r w:rsidRPr="002B3664">
              <w:rPr>
                <w:rFonts w:ascii="GHEA Mariam" w:hAnsi="GHEA Mariam"/>
                <w:color w:val="000000"/>
                <w:sz w:val="14"/>
                <w:szCs w:val="14"/>
                <w:lang w:val="hy-AM"/>
              </w:rPr>
              <w:t>1-</w:t>
            </w:r>
            <w:r w:rsidRPr="002B3664">
              <w:rPr>
                <w:rFonts w:ascii="GHEA Mariam" w:hAnsi="GHEA Mariam" w:cs="Sylfaen"/>
                <w:color w:val="000000"/>
                <w:sz w:val="14"/>
                <w:szCs w:val="14"/>
                <w:lang w:val="hy-AM"/>
              </w:rPr>
              <w:t>ում</w:t>
            </w:r>
            <w:r w:rsidRPr="002B3664">
              <w:rPr>
                <w:rFonts w:ascii="GHEA Mariam" w:hAnsi="GHEA Mariam" w:cs="Arial"/>
                <w:color w:val="000000"/>
                <w:sz w:val="14"/>
                <w:szCs w:val="14"/>
                <w:lang w:val="ru-RU" w:eastAsia="ru-RU"/>
              </w:rPr>
              <w:br/>
              <w:t>4</w:t>
            </w:r>
            <w:r w:rsidRPr="002B3664">
              <w:rPr>
                <w:rFonts w:ascii="GHEA Mariam" w:hAnsi="GHEA Mariam" w:cs="Arial"/>
                <w:color w:val="000000"/>
                <w:sz w:val="14"/>
                <w:szCs w:val="14"/>
                <w:lang w:val="hy-AM" w:eastAsia="ru-RU"/>
              </w:rPr>
              <w:t>9</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ներ</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են</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Ա</w:t>
            </w:r>
            <w:r w:rsidRPr="002B3664">
              <w:rPr>
                <w:rFonts w:ascii="GHEA Mariam" w:hAnsi="GHEA Mariam"/>
                <w:color w:val="000000"/>
                <w:sz w:val="14"/>
                <w:szCs w:val="14"/>
                <w:lang w:val="ru-RU"/>
              </w:rPr>
              <w:t>2</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ում</w:t>
            </w:r>
            <w:r w:rsidRPr="002B3664">
              <w:rPr>
                <w:rFonts w:ascii="GHEA Mariam" w:hAnsi="GHEA Mariam" w:cs="Arial"/>
                <w:color w:val="000000"/>
                <w:sz w:val="14"/>
                <w:szCs w:val="14"/>
                <w:lang w:val="ru-RU" w:eastAsia="ru-RU"/>
              </w:rPr>
              <w:br/>
              <w:t>2</w:t>
            </w:r>
            <w:r w:rsidRPr="002B3664">
              <w:rPr>
                <w:rFonts w:ascii="GHEA Mariam" w:hAnsi="GHEA Mariam" w:cs="Arial"/>
                <w:color w:val="000000"/>
                <w:sz w:val="14"/>
                <w:szCs w:val="14"/>
                <w:lang w:val="hy-AM" w:eastAsia="ru-RU"/>
              </w:rPr>
              <w:t>4</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ներ</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են</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Ա</w:t>
            </w:r>
            <w:r w:rsidRPr="002B3664">
              <w:rPr>
                <w:rFonts w:ascii="GHEA Mariam" w:hAnsi="GHEA Mariam"/>
                <w:color w:val="000000"/>
                <w:sz w:val="14"/>
                <w:szCs w:val="14"/>
                <w:lang w:val="ru-RU"/>
              </w:rPr>
              <w:t>3</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ում</w:t>
            </w:r>
            <w:r w:rsidRPr="002B3664">
              <w:rPr>
                <w:rFonts w:ascii="GHEA Mariam" w:hAnsi="GHEA Mariam" w:cs="Arial"/>
                <w:color w:val="000000"/>
                <w:sz w:val="14"/>
                <w:szCs w:val="14"/>
                <w:lang w:val="ru-RU" w:eastAsia="ru-RU"/>
              </w:rPr>
              <w:br/>
              <w:t xml:space="preserve">5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ներ</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են</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ru-RU"/>
              </w:rPr>
              <w:t>Բ</w:t>
            </w:r>
            <w:r w:rsidRPr="002B3664">
              <w:rPr>
                <w:rFonts w:ascii="GHEA Mariam" w:hAnsi="GHEA Mariam"/>
                <w:color w:val="000000"/>
                <w:sz w:val="14"/>
                <w:szCs w:val="14"/>
                <w:lang w:val="hy-AM"/>
              </w:rPr>
              <w:t>1-</w:t>
            </w:r>
            <w:r w:rsidRPr="002B3664">
              <w:rPr>
                <w:rFonts w:ascii="GHEA Mariam" w:hAnsi="GHEA Mariam" w:cs="Sylfaen"/>
                <w:color w:val="000000"/>
                <w:sz w:val="14"/>
                <w:szCs w:val="14"/>
                <w:lang w:val="hy-AM"/>
              </w:rPr>
              <w:t>ում</w:t>
            </w:r>
            <w:r w:rsidRPr="002B3664">
              <w:rPr>
                <w:rFonts w:ascii="GHEA Mariam" w:hAnsi="GHEA Mariam" w:cs="Arial"/>
                <w:color w:val="000000"/>
                <w:sz w:val="14"/>
                <w:szCs w:val="14"/>
                <w:lang w:val="ru-RU" w:eastAsia="ru-RU"/>
              </w:rPr>
              <w:br/>
            </w:r>
            <w:r w:rsidRPr="002B3664">
              <w:rPr>
                <w:rFonts w:ascii="GHEA Mariam" w:hAnsi="GHEA Mariam" w:cs="Arial"/>
                <w:color w:val="000000"/>
                <w:sz w:val="14"/>
                <w:szCs w:val="14"/>
                <w:lang w:val="hy-AM" w:eastAsia="ru-RU"/>
              </w:rPr>
              <w:t>1</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է </w:t>
            </w:r>
            <w:r w:rsidRPr="002B3664">
              <w:rPr>
                <w:rFonts w:ascii="GHEA Mariam" w:hAnsi="GHEA Mariam" w:cs="Sylfaen"/>
                <w:color w:val="000000"/>
                <w:sz w:val="14"/>
                <w:szCs w:val="14"/>
                <w:lang w:val="ru-RU"/>
              </w:rPr>
              <w:t>Բ</w:t>
            </w:r>
            <w:r w:rsidRPr="002B3664">
              <w:rPr>
                <w:rFonts w:ascii="GHEA Mariam" w:hAnsi="GHEA Mariam"/>
                <w:color w:val="000000"/>
                <w:sz w:val="14"/>
                <w:szCs w:val="14"/>
                <w:lang w:val="ru-RU"/>
              </w:rPr>
              <w:t>2</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ում</w:t>
            </w:r>
          </w:p>
        </w:tc>
      </w:tr>
      <w:tr w:rsidR="00B919B7" w:rsidRPr="002B3664" w:rsidTr="00283F6A">
        <w:trPr>
          <w:trHeight w:val="315"/>
          <w:jc w:val="center"/>
        </w:trPr>
        <w:tc>
          <w:tcPr>
            <w:tcW w:w="8493" w:type="dxa"/>
            <w:gridSpan w:val="5"/>
            <w:tcBorders>
              <w:top w:val="single" w:sz="8" w:space="0" w:color="auto"/>
              <w:left w:val="single" w:sz="8" w:space="0" w:color="auto"/>
              <w:bottom w:val="single" w:sz="8" w:space="0" w:color="auto"/>
              <w:right w:val="single" w:sz="8" w:space="0" w:color="000000"/>
            </w:tcBorders>
            <w:shd w:val="clear" w:color="000000" w:fill="F2F2F2"/>
            <w:vAlign w:val="center"/>
          </w:tcPr>
          <w:p w:rsidR="00B919B7" w:rsidRPr="002B3664" w:rsidRDefault="00B919B7" w:rsidP="00283F6A">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hy-AM"/>
              </w:rPr>
              <w:t>Գ</w:t>
            </w:r>
            <w:r w:rsidRPr="002B3664">
              <w:rPr>
                <w:rFonts w:ascii="GHEA Mariam" w:hAnsi="GHEA Mariam"/>
                <w:b/>
                <w:bCs/>
                <w:color w:val="000000"/>
                <w:sz w:val="18"/>
                <w:szCs w:val="18"/>
                <w:lang w:val="hy-AM"/>
              </w:rPr>
              <w:t xml:space="preserve">. </w:t>
            </w:r>
            <w:r w:rsidRPr="002B3664">
              <w:rPr>
                <w:rFonts w:ascii="GHEA Mariam" w:hAnsi="GHEA Mariam" w:cs="Sylfaen"/>
                <w:b/>
                <w:bCs/>
                <w:color w:val="000000"/>
                <w:sz w:val="18"/>
                <w:szCs w:val="18"/>
                <w:lang w:val="hy-AM"/>
              </w:rPr>
              <w:t>Ազդեցությունը</w:t>
            </w:r>
            <w:r w:rsidRPr="002B3664">
              <w:rPr>
                <w:rFonts w:ascii="GHEA Mariam" w:hAnsi="GHEA Mariam"/>
                <w:b/>
                <w:bCs/>
                <w:color w:val="000000"/>
                <w:sz w:val="18"/>
                <w:szCs w:val="18"/>
                <w:lang w:val="hy-AM"/>
              </w:rPr>
              <w:t xml:space="preserve"> </w:t>
            </w:r>
            <w:r w:rsidRPr="002B3664">
              <w:rPr>
                <w:rFonts w:ascii="GHEA Mariam" w:hAnsi="GHEA Mariam" w:cs="Sylfaen"/>
                <w:b/>
                <w:bCs/>
                <w:color w:val="000000"/>
                <w:sz w:val="18"/>
                <w:szCs w:val="18"/>
                <w:lang w:val="hy-AM"/>
              </w:rPr>
              <w:t>ծառերի</w:t>
            </w:r>
            <w:r w:rsidRPr="002B3664">
              <w:rPr>
                <w:rFonts w:ascii="GHEA Mariam" w:hAnsi="GHEA Mariam"/>
                <w:b/>
                <w:bCs/>
                <w:color w:val="000000"/>
                <w:sz w:val="18"/>
                <w:szCs w:val="18"/>
                <w:lang w:val="hy-AM"/>
              </w:rPr>
              <w:t xml:space="preserve"> </w:t>
            </w:r>
            <w:r w:rsidRPr="002B3664">
              <w:rPr>
                <w:rFonts w:ascii="GHEA Mariam" w:hAnsi="GHEA Mariam" w:cs="Sylfaen"/>
                <w:b/>
                <w:bCs/>
                <w:color w:val="000000"/>
                <w:sz w:val="18"/>
                <w:szCs w:val="18"/>
                <w:lang w:val="hy-AM"/>
              </w:rPr>
              <w:t>և</w:t>
            </w:r>
            <w:r w:rsidRPr="002B3664">
              <w:rPr>
                <w:rFonts w:ascii="GHEA Mariam" w:hAnsi="GHEA Mariam"/>
                <w:b/>
                <w:bCs/>
                <w:color w:val="000000"/>
                <w:sz w:val="18"/>
                <w:szCs w:val="18"/>
                <w:lang w:val="hy-AM"/>
              </w:rPr>
              <w:t xml:space="preserve"> </w:t>
            </w:r>
            <w:r w:rsidRPr="002B3664">
              <w:rPr>
                <w:rFonts w:ascii="GHEA Mariam" w:hAnsi="GHEA Mariam" w:cs="Sylfaen"/>
                <w:b/>
                <w:bCs/>
                <w:color w:val="000000"/>
                <w:sz w:val="18"/>
                <w:szCs w:val="18"/>
                <w:lang w:val="hy-AM"/>
              </w:rPr>
              <w:t>մշակաբույսերի</w:t>
            </w:r>
            <w:r w:rsidRPr="002B3664">
              <w:rPr>
                <w:rFonts w:ascii="GHEA Mariam" w:hAnsi="GHEA Mariam"/>
                <w:b/>
                <w:bCs/>
                <w:color w:val="000000"/>
                <w:sz w:val="18"/>
                <w:szCs w:val="18"/>
                <w:lang w:val="hy-AM"/>
              </w:rPr>
              <w:t xml:space="preserve"> </w:t>
            </w:r>
            <w:r w:rsidRPr="002B3664">
              <w:rPr>
                <w:rFonts w:ascii="GHEA Mariam" w:hAnsi="GHEA Mariam" w:cs="Sylfaen"/>
                <w:b/>
                <w:bCs/>
                <w:color w:val="000000"/>
                <w:sz w:val="18"/>
                <w:szCs w:val="18"/>
                <w:lang w:val="hy-AM"/>
              </w:rPr>
              <w:t>վրա</w:t>
            </w:r>
          </w:p>
        </w:tc>
      </w:tr>
      <w:tr w:rsidR="00B919B7" w:rsidRPr="002B3664" w:rsidTr="00283F6A">
        <w:trPr>
          <w:trHeight w:val="315"/>
          <w:jc w:val="center"/>
        </w:trPr>
        <w:tc>
          <w:tcPr>
            <w:tcW w:w="2697" w:type="dxa"/>
            <w:tcBorders>
              <w:top w:val="nil"/>
              <w:left w:val="single" w:sz="8" w:space="0" w:color="auto"/>
              <w:bottom w:val="nil"/>
              <w:right w:val="single" w:sz="8" w:space="0" w:color="auto"/>
            </w:tcBorders>
            <w:shd w:val="clear" w:color="000000" w:fill="FFFFFF"/>
            <w:vAlign w:val="center"/>
          </w:tcPr>
          <w:p w:rsidR="00B919B7" w:rsidRPr="002B3664" w:rsidRDefault="00B919B7" w:rsidP="00283F6A">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Գ</w:t>
            </w:r>
            <w:r w:rsidRPr="002B3664">
              <w:rPr>
                <w:rFonts w:ascii="GHEA Mariam" w:hAnsi="GHEA Mariam"/>
                <w:color w:val="000000"/>
                <w:sz w:val="18"/>
                <w:szCs w:val="18"/>
                <w:lang w:val="hy-AM"/>
              </w:rPr>
              <w:t>1.</w:t>
            </w:r>
            <w:r w:rsidRPr="002B3664">
              <w:rPr>
                <w:rFonts w:ascii="GHEA Mariam" w:hAnsi="GHEA Mariam" w:cs="Arial"/>
                <w:color w:val="000000"/>
                <w:sz w:val="18"/>
                <w:szCs w:val="18"/>
                <w:lang w:val="ru-RU"/>
              </w:rPr>
              <w:t xml:space="preserve"> </w:t>
            </w:r>
            <w:r w:rsidRPr="002B3664">
              <w:rPr>
                <w:rFonts w:ascii="GHEA Mariam" w:hAnsi="GHEA Mariam" w:cs="Sylfaen"/>
                <w:color w:val="000000"/>
                <w:sz w:val="18"/>
                <w:szCs w:val="18"/>
                <w:lang w:val="hy-AM"/>
              </w:rPr>
              <w:t>Մրգատու</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ծառեր</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ու</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թփեր</w:t>
            </w:r>
          </w:p>
        </w:tc>
        <w:tc>
          <w:tcPr>
            <w:tcW w:w="1047" w:type="dxa"/>
            <w:tcBorders>
              <w:top w:val="nil"/>
              <w:left w:val="nil"/>
              <w:bottom w:val="nil"/>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97</w:t>
            </w:r>
          </w:p>
        </w:tc>
        <w:tc>
          <w:tcPr>
            <w:tcW w:w="1148"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w:t>
            </w:r>
          </w:p>
        </w:tc>
        <w:tc>
          <w:tcPr>
            <w:tcW w:w="987"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w:t>
            </w:r>
          </w:p>
        </w:tc>
        <w:tc>
          <w:tcPr>
            <w:tcW w:w="2614" w:type="dxa"/>
            <w:tcBorders>
              <w:top w:val="nil"/>
              <w:left w:val="single" w:sz="8" w:space="0" w:color="auto"/>
              <w:bottom w:val="single" w:sz="8" w:space="0" w:color="000000"/>
              <w:right w:val="single" w:sz="8" w:space="0" w:color="auto"/>
            </w:tcBorders>
            <w:vAlign w:val="center"/>
          </w:tcPr>
          <w:p w:rsidR="00B919B7" w:rsidRPr="002B3664" w:rsidRDefault="00B919B7" w:rsidP="00283F6A">
            <w:pP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 xml:space="preserve">18 </w:t>
            </w:r>
            <w:r w:rsidRPr="002B3664">
              <w:rPr>
                <w:rFonts w:ascii="GHEA Mariam" w:hAnsi="GHEA Mariam" w:cs="Sylfaen"/>
                <w:color w:val="000000"/>
                <w:sz w:val="14"/>
                <w:szCs w:val="14"/>
                <w:lang w:eastAsia="ru-RU"/>
              </w:rPr>
              <w:t>ԱԵՏՏ</w:t>
            </w:r>
            <w:r w:rsidRPr="002B3664">
              <w:rPr>
                <w:rFonts w:ascii="GHEA Mariam" w:hAnsi="GHEA Mariam" w:cs="Arial"/>
                <w:color w:val="000000"/>
                <w:sz w:val="14"/>
                <w:szCs w:val="14"/>
                <w:lang w:val="ru-RU" w:eastAsia="ru-RU"/>
              </w:rPr>
              <w:t>-</w:t>
            </w:r>
            <w:r w:rsidRPr="002B3664">
              <w:rPr>
                <w:rFonts w:ascii="GHEA Mariam" w:hAnsi="GHEA Mariam" w:cs="Sylfaen"/>
                <w:color w:val="000000"/>
                <w:sz w:val="14"/>
                <w:szCs w:val="14"/>
                <w:lang w:eastAsia="ru-RU"/>
              </w:rPr>
              <w:t>ներ</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ընդգրկված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են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Ա</w:t>
            </w:r>
            <w:r w:rsidRPr="002B3664">
              <w:rPr>
                <w:rFonts w:ascii="GHEA Mariam" w:hAnsi="GHEA Mariam" w:cs="Arial"/>
                <w:color w:val="000000"/>
                <w:sz w:val="14"/>
                <w:szCs w:val="14"/>
                <w:lang w:val="ru-RU" w:eastAsia="ru-RU"/>
              </w:rPr>
              <w:t>1-</w:t>
            </w:r>
            <w:r w:rsidRPr="002B3664">
              <w:rPr>
                <w:rFonts w:ascii="GHEA Mariam" w:hAnsi="GHEA Mariam" w:cs="Sylfaen"/>
                <w:color w:val="000000"/>
                <w:sz w:val="14"/>
                <w:szCs w:val="14"/>
                <w:lang w:eastAsia="ru-RU"/>
              </w:rPr>
              <w:t>ում</w:t>
            </w:r>
            <w:r w:rsidRPr="002B3664">
              <w:rPr>
                <w:rFonts w:ascii="GHEA Mariam" w:hAnsi="GHEA Mariam" w:cs="Arial"/>
                <w:color w:val="000000"/>
                <w:sz w:val="14"/>
                <w:szCs w:val="14"/>
                <w:lang w:val="ru-RU" w:eastAsia="ru-RU"/>
              </w:rPr>
              <w:br/>
              <w:t xml:space="preserve">48 </w:t>
            </w:r>
            <w:r w:rsidRPr="002B3664">
              <w:rPr>
                <w:rFonts w:ascii="GHEA Mariam" w:hAnsi="GHEA Mariam" w:cs="Sylfaen"/>
                <w:color w:val="000000"/>
                <w:sz w:val="14"/>
                <w:szCs w:val="14"/>
                <w:lang w:eastAsia="ru-RU"/>
              </w:rPr>
              <w:t>ԱԵՏՏ</w:t>
            </w:r>
            <w:r w:rsidRPr="002B3664">
              <w:rPr>
                <w:rFonts w:ascii="GHEA Mariam" w:hAnsi="GHEA Mariam" w:cs="Arial"/>
                <w:color w:val="000000"/>
                <w:sz w:val="14"/>
                <w:szCs w:val="14"/>
                <w:lang w:val="ru-RU" w:eastAsia="ru-RU"/>
              </w:rPr>
              <w:t>-</w:t>
            </w:r>
            <w:r w:rsidRPr="002B3664">
              <w:rPr>
                <w:rFonts w:ascii="GHEA Mariam" w:hAnsi="GHEA Mariam" w:cs="Sylfaen"/>
                <w:color w:val="000000"/>
                <w:sz w:val="14"/>
                <w:szCs w:val="14"/>
                <w:lang w:eastAsia="ru-RU"/>
              </w:rPr>
              <w:t>ներ</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ընդգրկված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են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Ա</w:t>
            </w:r>
            <w:r w:rsidRPr="002B3664">
              <w:rPr>
                <w:rFonts w:ascii="GHEA Mariam" w:hAnsi="GHEA Mariam" w:cs="Arial"/>
                <w:color w:val="000000"/>
                <w:sz w:val="14"/>
                <w:szCs w:val="14"/>
                <w:lang w:val="ru-RU" w:eastAsia="ru-RU"/>
              </w:rPr>
              <w:t>2-</w:t>
            </w:r>
            <w:r w:rsidRPr="002B3664">
              <w:rPr>
                <w:rFonts w:ascii="GHEA Mariam" w:hAnsi="GHEA Mariam" w:cs="Sylfaen"/>
                <w:color w:val="000000"/>
                <w:sz w:val="14"/>
                <w:szCs w:val="14"/>
                <w:lang w:eastAsia="ru-RU"/>
              </w:rPr>
              <w:t>ում</w:t>
            </w:r>
            <w:r w:rsidRPr="002B3664">
              <w:rPr>
                <w:rFonts w:ascii="GHEA Mariam" w:hAnsi="GHEA Mariam" w:cs="Arial"/>
                <w:color w:val="000000"/>
                <w:sz w:val="14"/>
                <w:szCs w:val="14"/>
                <w:lang w:val="ru-RU" w:eastAsia="ru-RU"/>
              </w:rPr>
              <w:br/>
              <w:t xml:space="preserve">23 </w:t>
            </w:r>
            <w:r w:rsidRPr="002B3664">
              <w:rPr>
                <w:rFonts w:ascii="GHEA Mariam" w:hAnsi="GHEA Mariam" w:cs="Sylfaen"/>
                <w:color w:val="000000"/>
                <w:sz w:val="14"/>
                <w:szCs w:val="14"/>
                <w:lang w:eastAsia="ru-RU"/>
              </w:rPr>
              <w:t>ԱԵՏՏ</w:t>
            </w:r>
            <w:r w:rsidRPr="002B3664">
              <w:rPr>
                <w:rFonts w:ascii="GHEA Mariam" w:hAnsi="GHEA Mariam" w:cs="Arial"/>
                <w:color w:val="000000"/>
                <w:sz w:val="14"/>
                <w:szCs w:val="14"/>
                <w:lang w:val="ru-RU" w:eastAsia="ru-RU"/>
              </w:rPr>
              <w:t>-</w:t>
            </w:r>
            <w:r w:rsidRPr="002B3664">
              <w:rPr>
                <w:rFonts w:ascii="GHEA Mariam" w:hAnsi="GHEA Mariam" w:cs="Sylfaen"/>
                <w:color w:val="000000"/>
                <w:sz w:val="14"/>
                <w:szCs w:val="14"/>
                <w:lang w:eastAsia="ru-RU"/>
              </w:rPr>
              <w:t>ներ</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ընդգրկված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են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Ա</w:t>
            </w:r>
            <w:r w:rsidRPr="002B3664">
              <w:rPr>
                <w:rFonts w:ascii="GHEA Mariam" w:hAnsi="GHEA Mariam" w:cs="Arial"/>
                <w:color w:val="000000"/>
                <w:sz w:val="14"/>
                <w:szCs w:val="14"/>
                <w:lang w:val="ru-RU" w:eastAsia="ru-RU"/>
              </w:rPr>
              <w:t>3-</w:t>
            </w:r>
            <w:r w:rsidRPr="002B3664">
              <w:rPr>
                <w:rFonts w:ascii="GHEA Mariam" w:hAnsi="GHEA Mariam" w:cs="Sylfaen"/>
                <w:color w:val="000000"/>
                <w:sz w:val="14"/>
                <w:szCs w:val="14"/>
                <w:lang w:eastAsia="ru-RU"/>
              </w:rPr>
              <w:t>ում</w:t>
            </w:r>
            <w:r w:rsidRPr="002B3664">
              <w:rPr>
                <w:rFonts w:ascii="GHEA Mariam" w:hAnsi="GHEA Mariam" w:cs="Arial"/>
                <w:color w:val="000000"/>
                <w:sz w:val="14"/>
                <w:szCs w:val="14"/>
                <w:lang w:val="ru-RU" w:eastAsia="ru-RU"/>
              </w:rPr>
              <w:br/>
              <w:t xml:space="preserve">5 </w:t>
            </w:r>
            <w:r w:rsidRPr="002B3664">
              <w:rPr>
                <w:rFonts w:ascii="GHEA Mariam" w:hAnsi="GHEA Mariam" w:cs="Sylfaen"/>
                <w:color w:val="000000"/>
                <w:sz w:val="14"/>
                <w:szCs w:val="14"/>
                <w:lang w:eastAsia="ru-RU"/>
              </w:rPr>
              <w:t>ԱԵՏՏ</w:t>
            </w:r>
            <w:r w:rsidRPr="002B3664">
              <w:rPr>
                <w:rFonts w:ascii="GHEA Mariam" w:hAnsi="GHEA Mariam" w:cs="Arial"/>
                <w:color w:val="000000"/>
                <w:sz w:val="14"/>
                <w:szCs w:val="14"/>
                <w:lang w:val="ru-RU" w:eastAsia="ru-RU"/>
              </w:rPr>
              <w:t>-</w:t>
            </w:r>
            <w:r w:rsidRPr="002B3664">
              <w:rPr>
                <w:rFonts w:ascii="GHEA Mariam" w:hAnsi="GHEA Mariam" w:cs="Sylfaen"/>
                <w:color w:val="000000"/>
                <w:sz w:val="14"/>
                <w:szCs w:val="14"/>
                <w:lang w:eastAsia="ru-RU"/>
              </w:rPr>
              <w:t>ներ</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ընդգրկված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են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Բ</w:t>
            </w:r>
            <w:r w:rsidRPr="002B3664">
              <w:rPr>
                <w:rFonts w:ascii="GHEA Mariam" w:hAnsi="GHEA Mariam" w:cs="Arial"/>
                <w:color w:val="000000"/>
                <w:sz w:val="14"/>
                <w:szCs w:val="14"/>
                <w:lang w:val="ru-RU" w:eastAsia="ru-RU"/>
              </w:rPr>
              <w:t>1-</w:t>
            </w:r>
            <w:r w:rsidRPr="002B3664">
              <w:rPr>
                <w:rFonts w:ascii="GHEA Mariam" w:hAnsi="GHEA Mariam" w:cs="Sylfaen"/>
                <w:color w:val="000000"/>
                <w:sz w:val="14"/>
                <w:szCs w:val="14"/>
                <w:lang w:eastAsia="ru-RU"/>
              </w:rPr>
              <w:t>ում</w:t>
            </w:r>
            <w:r w:rsidRPr="002B3664">
              <w:rPr>
                <w:rFonts w:ascii="GHEA Mariam" w:hAnsi="GHEA Mariam" w:cs="Arial"/>
                <w:color w:val="000000"/>
                <w:sz w:val="14"/>
                <w:szCs w:val="14"/>
                <w:lang w:val="ru-RU" w:eastAsia="ru-RU"/>
              </w:rPr>
              <w:br/>
              <w:t>1 ԱԵՏՏ ընդգրկված է Բ2-ում</w:t>
            </w:r>
            <w:r w:rsidRPr="002B3664">
              <w:rPr>
                <w:rFonts w:ascii="GHEA Mariam" w:hAnsi="GHEA Mariam" w:cs="Arial"/>
                <w:color w:val="000000"/>
                <w:sz w:val="14"/>
                <w:szCs w:val="14"/>
                <w:lang w:val="ru-RU" w:eastAsia="ru-RU"/>
              </w:rPr>
              <w:br/>
              <w:t xml:space="preserve">2 </w:t>
            </w:r>
            <w:r w:rsidRPr="002B3664">
              <w:rPr>
                <w:rFonts w:ascii="GHEA Mariam" w:hAnsi="GHEA Mariam" w:cs="Sylfaen"/>
                <w:color w:val="000000"/>
                <w:sz w:val="14"/>
                <w:szCs w:val="14"/>
                <w:lang w:eastAsia="ru-RU"/>
              </w:rPr>
              <w:t>ԱԵՏՏ</w:t>
            </w:r>
            <w:r w:rsidRPr="002B3664">
              <w:rPr>
                <w:rFonts w:ascii="GHEA Mariam" w:hAnsi="GHEA Mariam" w:cs="Arial"/>
                <w:color w:val="000000"/>
                <w:sz w:val="14"/>
                <w:szCs w:val="14"/>
                <w:lang w:val="ru-RU" w:eastAsia="ru-RU"/>
              </w:rPr>
              <w:t>-</w:t>
            </w:r>
            <w:r w:rsidRPr="002B3664">
              <w:rPr>
                <w:rFonts w:ascii="GHEA Mariam" w:hAnsi="GHEA Mariam" w:cs="Sylfaen"/>
                <w:color w:val="000000"/>
                <w:sz w:val="14"/>
                <w:szCs w:val="14"/>
                <w:lang w:eastAsia="ru-RU"/>
              </w:rPr>
              <w:t>ներ</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ընդգրկված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են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Բ</w:t>
            </w:r>
            <w:r w:rsidRPr="002B3664">
              <w:rPr>
                <w:rFonts w:ascii="GHEA Mariam" w:hAnsi="GHEA Mariam" w:cs="Arial"/>
                <w:color w:val="000000"/>
                <w:sz w:val="14"/>
                <w:szCs w:val="14"/>
                <w:lang w:val="ru-RU" w:eastAsia="ru-RU"/>
              </w:rPr>
              <w:t xml:space="preserve"> 4-ում</w:t>
            </w:r>
          </w:p>
        </w:tc>
      </w:tr>
      <w:tr w:rsidR="00B919B7" w:rsidRPr="002B3664" w:rsidTr="00283F6A">
        <w:trPr>
          <w:trHeight w:val="315"/>
          <w:jc w:val="center"/>
        </w:trPr>
        <w:tc>
          <w:tcPr>
            <w:tcW w:w="2697" w:type="dxa"/>
            <w:tcBorders>
              <w:top w:val="single" w:sz="8" w:space="0" w:color="auto"/>
              <w:left w:val="single" w:sz="8" w:space="0" w:color="auto"/>
              <w:bottom w:val="nil"/>
              <w:right w:val="single" w:sz="8" w:space="0" w:color="auto"/>
            </w:tcBorders>
            <w:shd w:val="clear" w:color="000000" w:fill="FFFFFF"/>
            <w:vAlign w:val="center"/>
          </w:tcPr>
          <w:p w:rsidR="00B919B7" w:rsidRPr="002B3664" w:rsidRDefault="00B919B7" w:rsidP="00283F6A">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Գ</w:t>
            </w:r>
            <w:r w:rsidRPr="002B3664">
              <w:rPr>
                <w:rFonts w:ascii="GHEA Mariam" w:hAnsi="GHEA Mariam"/>
                <w:color w:val="000000"/>
                <w:sz w:val="18"/>
                <w:szCs w:val="18"/>
                <w:lang w:val="hy-AM"/>
              </w:rPr>
              <w:t>2.</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lang w:val="hy-AM"/>
              </w:rPr>
              <w:t>Փայտանյութ</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տվող</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ծառեր</w:t>
            </w:r>
            <w:r w:rsidRPr="002B3664">
              <w:rPr>
                <w:rFonts w:ascii="GHEA Mariam" w:hAnsi="GHEA Mariam" w:cs="Arial"/>
                <w:color w:val="000000"/>
                <w:sz w:val="18"/>
                <w:szCs w:val="18"/>
              </w:rPr>
              <w:t xml:space="preserve"> </w:t>
            </w:r>
          </w:p>
        </w:tc>
        <w:tc>
          <w:tcPr>
            <w:tcW w:w="1047" w:type="dxa"/>
            <w:tcBorders>
              <w:top w:val="single" w:sz="8" w:space="0" w:color="auto"/>
              <w:left w:val="nil"/>
              <w:bottom w:val="nil"/>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43</w:t>
            </w:r>
          </w:p>
        </w:tc>
        <w:tc>
          <w:tcPr>
            <w:tcW w:w="1148"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w:t>
            </w:r>
          </w:p>
        </w:tc>
        <w:tc>
          <w:tcPr>
            <w:tcW w:w="987"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w:t>
            </w:r>
          </w:p>
        </w:tc>
        <w:tc>
          <w:tcPr>
            <w:tcW w:w="2614" w:type="dxa"/>
            <w:tcBorders>
              <w:top w:val="nil"/>
              <w:left w:val="single" w:sz="8" w:space="0" w:color="auto"/>
              <w:bottom w:val="single" w:sz="8" w:space="0" w:color="000000"/>
              <w:right w:val="single" w:sz="8" w:space="0" w:color="auto"/>
            </w:tcBorders>
            <w:vAlign w:val="center"/>
          </w:tcPr>
          <w:p w:rsidR="00B919B7" w:rsidRPr="002B3664" w:rsidRDefault="00B919B7" w:rsidP="00283F6A">
            <w:pPr>
              <w:rPr>
                <w:rFonts w:ascii="GHEA Mariam" w:hAnsi="GHEA Mariam"/>
                <w:color w:val="000000"/>
                <w:sz w:val="14"/>
                <w:lang w:val="ru-RU"/>
              </w:rPr>
            </w:pPr>
            <w:r w:rsidRPr="002B3664">
              <w:rPr>
                <w:rFonts w:ascii="GHEA Mariam" w:hAnsi="GHEA Mariam" w:cs="Arial"/>
                <w:color w:val="000000"/>
                <w:sz w:val="14"/>
                <w:szCs w:val="14"/>
                <w:lang w:val="ru-RU" w:eastAsia="ru-RU"/>
              </w:rPr>
              <w:t xml:space="preserve">9 </w:t>
            </w:r>
            <w:r w:rsidRPr="002B3664">
              <w:rPr>
                <w:rFonts w:ascii="GHEA Mariam" w:hAnsi="GHEA Mariam" w:cs="Sylfaen"/>
                <w:color w:val="000000"/>
                <w:sz w:val="14"/>
                <w:szCs w:val="14"/>
                <w:lang w:eastAsia="ru-RU"/>
              </w:rPr>
              <w:t>ԱԵՏՏ</w:t>
            </w:r>
            <w:r w:rsidRPr="002B3664">
              <w:rPr>
                <w:rFonts w:ascii="GHEA Mariam" w:hAnsi="GHEA Mariam" w:cs="Arial"/>
                <w:color w:val="000000"/>
                <w:sz w:val="14"/>
                <w:szCs w:val="14"/>
                <w:lang w:val="ru-RU" w:eastAsia="ru-RU"/>
              </w:rPr>
              <w:t>-</w:t>
            </w:r>
            <w:r w:rsidRPr="002B3664">
              <w:rPr>
                <w:rFonts w:ascii="GHEA Mariam" w:hAnsi="GHEA Mariam" w:cs="Sylfaen"/>
                <w:color w:val="000000"/>
                <w:sz w:val="14"/>
                <w:szCs w:val="14"/>
                <w:lang w:eastAsia="ru-RU"/>
              </w:rPr>
              <w:t>ներ</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ընդգրկված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են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Ա</w:t>
            </w:r>
            <w:r w:rsidRPr="002B3664">
              <w:rPr>
                <w:rFonts w:ascii="GHEA Mariam" w:hAnsi="GHEA Mariam" w:cs="Arial"/>
                <w:color w:val="000000"/>
                <w:sz w:val="14"/>
                <w:szCs w:val="14"/>
                <w:lang w:val="ru-RU" w:eastAsia="ru-RU"/>
              </w:rPr>
              <w:t>1-</w:t>
            </w:r>
            <w:r w:rsidRPr="002B3664">
              <w:rPr>
                <w:rFonts w:ascii="GHEA Mariam" w:hAnsi="GHEA Mariam" w:cs="Sylfaen"/>
                <w:color w:val="000000"/>
                <w:sz w:val="14"/>
                <w:szCs w:val="14"/>
                <w:lang w:eastAsia="ru-RU"/>
              </w:rPr>
              <w:t>ում</w:t>
            </w:r>
            <w:r w:rsidRPr="002B3664">
              <w:rPr>
                <w:rFonts w:ascii="GHEA Mariam" w:hAnsi="GHEA Mariam" w:cs="Arial"/>
                <w:color w:val="000000"/>
                <w:sz w:val="14"/>
                <w:szCs w:val="14"/>
                <w:lang w:val="ru-RU" w:eastAsia="ru-RU"/>
              </w:rPr>
              <w:br/>
              <w:t xml:space="preserve">27 </w:t>
            </w:r>
            <w:r w:rsidRPr="002B3664">
              <w:rPr>
                <w:rFonts w:ascii="GHEA Mariam" w:hAnsi="GHEA Mariam" w:cs="Sylfaen"/>
                <w:color w:val="000000"/>
                <w:sz w:val="14"/>
                <w:szCs w:val="14"/>
                <w:lang w:eastAsia="ru-RU"/>
              </w:rPr>
              <w:t>ԱԵՏՏ</w:t>
            </w:r>
            <w:r w:rsidRPr="002B3664">
              <w:rPr>
                <w:rFonts w:ascii="GHEA Mariam" w:hAnsi="GHEA Mariam" w:cs="Arial"/>
                <w:color w:val="000000"/>
                <w:sz w:val="14"/>
                <w:szCs w:val="14"/>
                <w:lang w:val="ru-RU" w:eastAsia="ru-RU"/>
              </w:rPr>
              <w:t>-</w:t>
            </w:r>
            <w:r w:rsidRPr="002B3664">
              <w:rPr>
                <w:rFonts w:ascii="GHEA Mariam" w:hAnsi="GHEA Mariam" w:cs="Sylfaen"/>
                <w:color w:val="000000"/>
                <w:sz w:val="14"/>
                <w:szCs w:val="14"/>
                <w:lang w:eastAsia="ru-RU"/>
              </w:rPr>
              <w:t>ներ</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ընդգրկված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են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Ա</w:t>
            </w:r>
            <w:r w:rsidRPr="002B3664">
              <w:rPr>
                <w:rFonts w:ascii="GHEA Mariam" w:hAnsi="GHEA Mariam" w:cs="Arial"/>
                <w:color w:val="000000"/>
                <w:sz w:val="14"/>
                <w:szCs w:val="14"/>
                <w:lang w:val="ru-RU" w:eastAsia="ru-RU"/>
              </w:rPr>
              <w:t>2-</w:t>
            </w:r>
            <w:r w:rsidRPr="002B3664">
              <w:rPr>
                <w:rFonts w:ascii="GHEA Mariam" w:hAnsi="GHEA Mariam" w:cs="Sylfaen"/>
                <w:color w:val="000000"/>
                <w:sz w:val="14"/>
                <w:szCs w:val="14"/>
                <w:lang w:eastAsia="ru-RU"/>
              </w:rPr>
              <w:t>ում</w:t>
            </w:r>
            <w:r w:rsidRPr="002B3664">
              <w:rPr>
                <w:rFonts w:ascii="GHEA Mariam" w:hAnsi="GHEA Mariam" w:cs="Arial"/>
                <w:color w:val="000000"/>
                <w:sz w:val="14"/>
                <w:szCs w:val="14"/>
                <w:lang w:val="ru-RU" w:eastAsia="ru-RU"/>
              </w:rPr>
              <w:br/>
              <w:t xml:space="preserve">3 </w:t>
            </w:r>
            <w:r w:rsidRPr="002B3664">
              <w:rPr>
                <w:rFonts w:ascii="GHEA Mariam" w:hAnsi="GHEA Mariam" w:cs="Sylfaen"/>
                <w:color w:val="000000"/>
                <w:sz w:val="14"/>
                <w:szCs w:val="14"/>
                <w:lang w:eastAsia="ru-RU"/>
              </w:rPr>
              <w:t>ԱԵՏՏ</w:t>
            </w:r>
            <w:r w:rsidRPr="002B3664">
              <w:rPr>
                <w:rFonts w:ascii="GHEA Mariam" w:hAnsi="GHEA Mariam" w:cs="Arial"/>
                <w:color w:val="000000"/>
                <w:sz w:val="14"/>
                <w:szCs w:val="14"/>
                <w:lang w:val="ru-RU" w:eastAsia="ru-RU"/>
              </w:rPr>
              <w:t>-</w:t>
            </w:r>
            <w:r w:rsidRPr="002B3664">
              <w:rPr>
                <w:rFonts w:ascii="GHEA Mariam" w:hAnsi="GHEA Mariam" w:cs="Sylfaen"/>
                <w:color w:val="000000"/>
                <w:sz w:val="14"/>
                <w:szCs w:val="14"/>
                <w:lang w:eastAsia="ru-RU"/>
              </w:rPr>
              <w:t>ներ</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ընդգրկված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են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Ա</w:t>
            </w:r>
            <w:r w:rsidRPr="002B3664">
              <w:rPr>
                <w:rFonts w:ascii="GHEA Mariam" w:hAnsi="GHEA Mariam" w:cs="Arial"/>
                <w:color w:val="000000"/>
                <w:sz w:val="14"/>
                <w:szCs w:val="14"/>
                <w:lang w:val="ru-RU" w:eastAsia="ru-RU"/>
              </w:rPr>
              <w:t>3-</w:t>
            </w:r>
            <w:r w:rsidRPr="002B3664">
              <w:rPr>
                <w:rFonts w:ascii="GHEA Mariam" w:hAnsi="GHEA Mariam" w:cs="Sylfaen"/>
                <w:color w:val="000000"/>
                <w:sz w:val="14"/>
                <w:szCs w:val="14"/>
                <w:lang w:eastAsia="ru-RU"/>
              </w:rPr>
              <w:t>ում</w:t>
            </w:r>
            <w:r w:rsidRPr="002B3664">
              <w:rPr>
                <w:rFonts w:ascii="GHEA Mariam" w:hAnsi="GHEA Mariam" w:cs="Arial"/>
                <w:color w:val="000000"/>
                <w:sz w:val="14"/>
                <w:szCs w:val="14"/>
                <w:lang w:val="ru-RU" w:eastAsia="ru-RU"/>
              </w:rPr>
              <w:br/>
              <w:t xml:space="preserve">2 </w:t>
            </w:r>
            <w:r w:rsidRPr="002B3664">
              <w:rPr>
                <w:rFonts w:ascii="GHEA Mariam" w:hAnsi="GHEA Mariam" w:cs="Sylfaen"/>
                <w:color w:val="000000"/>
                <w:sz w:val="14"/>
                <w:szCs w:val="14"/>
                <w:lang w:eastAsia="ru-RU"/>
              </w:rPr>
              <w:t>ԱԵՏՏ</w:t>
            </w:r>
            <w:r w:rsidRPr="002B3664">
              <w:rPr>
                <w:rFonts w:ascii="GHEA Mariam" w:hAnsi="GHEA Mariam" w:cs="Arial"/>
                <w:color w:val="000000"/>
                <w:sz w:val="14"/>
                <w:szCs w:val="14"/>
                <w:lang w:val="ru-RU" w:eastAsia="ru-RU"/>
              </w:rPr>
              <w:t>-</w:t>
            </w:r>
            <w:r w:rsidRPr="002B3664">
              <w:rPr>
                <w:rFonts w:ascii="GHEA Mariam" w:hAnsi="GHEA Mariam" w:cs="Sylfaen"/>
                <w:color w:val="000000"/>
                <w:sz w:val="14"/>
                <w:szCs w:val="14"/>
                <w:lang w:eastAsia="ru-RU"/>
              </w:rPr>
              <w:t>ներ</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ընդգրկված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են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Բ</w:t>
            </w:r>
            <w:r w:rsidRPr="002B3664">
              <w:rPr>
                <w:rFonts w:ascii="GHEA Mariam" w:hAnsi="GHEA Mariam" w:cs="Arial"/>
                <w:color w:val="000000"/>
                <w:sz w:val="14"/>
                <w:szCs w:val="14"/>
                <w:lang w:val="ru-RU" w:eastAsia="ru-RU"/>
              </w:rPr>
              <w:t>1-</w:t>
            </w:r>
            <w:r w:rsidRPr="002B3664">
              <w:rPr>
                <w:rFonts w:ascii="GHEA Mariam" w:hAnsi="GHEA Mariam" w:cs="Sylfaen"/>
                <w:color w:val="000000"/>
                <w:sz w:val="14"/>
                <w:szCs w:val="14"/>
                <w:lang w:eastAsia="ru-RU"/>
              </w:rPr>
              <w:t>ում</w:t>
            </w:r>
            <w:r w:rsidRPr="002B3664">
              <w:rPr>
                <w:rFonts w:ascii="GHEA Mariam" w:hAnsi="GHEA Mariam" w:cs="Arial"/>
                <w:color w:val="000000"/>
                <w:sz w:val="14"/>
                <w:szCs w:val="14"/>
                <w:lang w:val="ru-RU" w:eastAsia="ru-RU"/>
              </w:rPr>
              <w:br/>
              <w:t xml:space="preserve">2 </w:t>
            </w:r>
            <w:r w:rsidRPr="002B3664">
              <w:rPr>
                <w:rFonts w:ascii="GHEA Mariam" w:hAnsi="GHEA Mariam" w:cs="Sylfaen"/>
                <w:color w:val="000000"/>
                <w:sz w:val="14"/>
                <w:szCs w:val="14"/>
                <w:lang w:eastAsia="ru-RU"/>
              </w:rPr>
              <w:t>ԱԵՏՏ</w:t>
            </w:r>
            <w:r w:rsidRPr="002B3664">
              <w:rPr>
                <w:rFonts w:ascii="GHEA Mariam" w:hAnsi="GHEA Mariam" w:cs="Arial"/>
                <w:color w:val="000000"/>
                <w:sz w:val="14"/>
                <w:szCs w:val="14"/>
                <w:lang w:val="ru-RU" w:eastAsia="ru-RU"/>
              </w:rPr>
              <w:t>-</w:t>
            </w:r>
            <w:r w:rsidRPr="002B3664">
              <w:rPr>
                <w:rFonts w:ascii="GHEA Mariam" w:hAnsi="GHEA Mariam" w:cs="Sylfaen"/>
                <w:color w:val="000000"/>
                <w:sz w:val="14"/>
                <w:szCs w:val="14"/>
                <w:lang w:eastAsia="ru-RU"/>
              </w:rPr>
              <w:t>ներ</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ընդգրկված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են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Բ</w:t>
            </w:r>
            <w:r w:rsidRPr="002B3664">
              <w:rPr>
                <w:rFonts w:ascii="GHEA Mariam" w:hAnsi="GHEA Mariam" w:cs="Arial"/>
                <w:color w:val="000000"/>
                <w:sz w:val="14"/>
                <w:szCs w:val="14"/>
                <w:lang w:val="ru-RU" w:eastAsia="ru-RU"/>
              </w:rPr>
              <w:t xml:space="preserve"> 4-ում</w:t>
            </w:r>
          </w:p>
        </w:tc>
      </w:tr>
      <w:tr w:rsidR="00B919B7" w:rsidRPr="002B3664" w:rsidTr="00283F6A">
        <w:trPr>
          <w:trHeight w:val="315"/>
          <w:jc w:val="center"/>
        </w:trPr>
        <w:tc>
          <w:tcPr>
            <w:tcW w:w="2697" w:type="dxa"/>
            <w:tcBorders>
              <w:top w:val="single" w:sz="8" w:space="0" w:color="auto"/>
              <w:left w:val="single" w:sz="8" w:space="0" w:color="auto"/>
              <w:bottom w:val="nil"/>
              <w:right w:val="single" w:sz="8" w:space="0" w:color="auto"/>
            </w:tcBorders>
            <w:shd w:val="clear" w:color="000000" w:fill="FFFFFF"/>
            <w:vAlign w:val="center"/>
          </w:tcPr>
          <w:p w:rsidR="00B919B7" w:rsidRPr="002B3664" w:rsidRDefault="00B919B7" w:rsidP="00283F6A">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Գ</w:t>
            </w:r>
            <w:r w:rsidRPr="002B3664">
              <w:rPr>
                <w:rFonts w:ascii="GHEA Mariam" w:hAnsi="GHEA Mariam"/>
                <w:color w:val="000000"/>
                <w:sz w:val="18"/>
                <w:szCs w:val="18"/>
                <w:lang w:val="hy-AM"/>
              </w:rPr>
              <w:t>3.</w:t>
            </w:r>
            <w:r w:rsidRPr="002B3664">
              <w:rPr>
                <w:rFonts w:ascii="GHEA Mariam" w:hAnsi="GHEA Mariam" w:cs="Arial"/>
                <w:color w:val="000000"/>
                <w:sz w:val="18"/>
                <w:szCs w:val="18"/>
                <w:lang w:val="ru-RU"/>
              </w:rPr>
              <w:t xml:space="preserve"> </w:t>
            </w:r>
            <w:r w:rsidRPr="002B3664">
              <w:rPr>
                <w:rFonts w:ascii="GHEA Mariam" w:hAnsi="GHEA Mariam" w:cs="Sylfaen"/>
                <w:color w:val="000000"/>
                <w:sz w:val="18"/>
                <w:szCs w:val="18"/>
                <w:lang w:val="hy-AM"/>
              </w:rPr>
              <w:t>Դեկորատիվ</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ծառեր</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թփեր</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ծաղիկներ</w:t>
            </w:r>
            <w:r w:rsidRPr="002B3664">
              <w:rPr>
                <w:rFonts w:ascii="GHEA Mariam" w:hAnsi="GHEA Mariam" w:cs="Arial"/>
                <w:color w:val="000000"/>
                <w:sz w:val="18"/>
                <w:szCs w:val="18"/>
                <w:lang w:val="ru-RU"/>
              </w:rPr>
              <w:t xml:space="preserve"> </w:t>
            </w:r>
          </w:p>
        </w:tc>
        <w:tc>
          <w:tcPr>
            <w:tcW w:w="1047" w:type="dxa"/>
            <w:tcBorders>
              <w:top w:val="single" w:sz="8" w:space="0" w:color="auto"/>
              <w:left w:val="nil"/>
              <w:bottom w:val="nil"/>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67</w:t>
            </w:r>
          </w:p>
        </w:tc>
        <w:tc>
          <w:tcPr>
            <w:tcW w:w="1148"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w:t>
            </w:r>
          </w:p>
        </w:tc>
        <w:tc>
          <w:tcPr>
            <w:tcW w:w="987"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w:t>
            </w:r>
          </w:p>
        </w:tc>
        <w:tc>
          <w:tcPr>
            <w:tcW w:w="2614" w:type="dxa"/>
            <w:tcBorders>
              <w:top w:val="nil"/>
              <w:left w:val="single" w:sz="8" w:space="0" w:color="auto"/>
              <w:bottom w:val="single" w:sz="8" w:space="0" w:color="000000"/>
              <w:right w:val="single" w:sz="8" w:space="0" w:color="auto"/>
            </w:tcBorders>
            <w:vAlign w:val="center"/>
          </w:tcPr>
          <w:p w:rsidR="00B919B7" w:rsidRPr="002B3664" w:rsidRDefault="00B919B7" w:rsidP="00283F6A">
            <w:pPr>
              <w:rPr>
                <w:rFonts w:ascii="GHEA Mariam" w:hAnsi="GHEA Mariam"/>
                <w:color w:val="000000"/>
                <w:sz w:val="14"/>
                <w:lang w:val="ru-RU"/>
              </w:rPr>
            </w:pPr>
            <w:r w:rsidRPr="002B3664">
              <w:rPr>
                <w:rFonts w:ascii="GHEA Mariam" w:hAnsi="GHEA Mariam" w:cs="Arial"/>
                <w:color w:val="000000"/>
                <w:sz w:val="14"/>
                <w:szCs w:val="14"/>
                <w:lang w:val="ru-RU" w:eastAsia="ru-RU"/>
              </w:rPr>
              <w:t xml:space="preserve">9 </w:t>
            </w:r>
            <w:r w:rsidRPr="002B3664">
              <w:rPr>
                <w:rFonts w:ascii="GHEA Mariam" w:hAnsi="GHEA Mariam" w:cs="Sylfaen"/>
                <w:color w:val="000000"/>
                <w:sz w:val="14"/>
                <w:szCs w:val="14"/>
                <w:lang w:eastAsia="ru-RU"/>
              </w:rPr>
              <w:t>ԱԵՏՏ</w:t>
            </w:r>
            <w:r w:rsidRPr="002B3664">
              <w:rPr>
                <w:rFonts w:ascii="GHEA Mariam" w:hAnsi="GHEA Mariam" w:cs="Arial"/>
                <w:color w:val="000000"/>
                <w:sz w:val="14"/>
                <w:szCs w:val="14"/>
                <w:lang w:val="ru-RU" w:eastAsia="ru-RU"/>
              </w:rPr>
              <w:t>-</w:t>
            </w:r>
            <w:r w:rsidRPr="002B3664">
              <w:rPr>
                <w:rFonts w:ascii="GHEA Mariam" w:hAnsi="GHEA Mariam" w:cs="Sylfaen"/>
                <w:color w:val="000000"/>
                <w:sz w:val="14"/>
                <w:szCs w:val="14"/>
                <w:lang w:eastAsia="ru-RU"/>
              </w:rPr>
              <w:t>ներ</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ընդգրկված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են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Ա</w:t>
            </w:r>
            <w:r w:rsidRPr="002B3664">
              <w:rPr>
                <w:rFonts w:ascii="GHEA Mariam" w:hAnsi="GHEA Mariam" w:cs="Arial"/>
                <w:color w:val="000000"/>
                <w:sz w:val="14"/>
                <w:szCs w:val="14"/>
                <w:lang w:val="ru-RU" w:eastAsia="ru-RU"/>
              </w:rPr>
              <w:t>1-</w:t>
            </w:r>
            <w:r w:rsidRPr="002B3664">
              <w:rPr>
                <w:rFonts w:ascii="GHEA Mariam" w:hAnsi="GHEA Mariam" w:cs="Sylfaen"/>
                <w:color w:val="000000"/>
                <w:sz w:val="14"/>
                <w:szCs w:val="14"/>
                <w:lang w:eastAsia="ru-RU"/>
              </w:rPr>
              <w:t>ում</w:t>
            </w:r>
            <w:r w:rsidRPr="002B3664">
              <w:rPr>
                <w:rFonts w:ascii="GHEA Mariam" w:hAnsi="GHEA Mariam" w:cs="Arial"/>
                <w:color w:val="000000"/>
                <w:sz w:val="14"/>
                <w:szCs w:val="14"/>
                <w:lang w:val="ru-RU" w:eastAsia="ru-RU"/>
              </w:rPr>
              <w:br/>
              <w:t xml:space="preserve">24 </w:t>
            </w:r>
            <w:r w:rsidRPr="002B3664">
              <w:rPr>
                <w:rFonts w:ascii="GHEA Mariam" w:hAnsi="GHEA Mariam" w:cs="Sylfaen"/>
                <w:color w:val="000000"/>
                <w:sz w:val="14"/>
                <w:szCs w:val="14"/>
                <w:lang w:eastAsia="ru-RU"/>
              </w:rPr>
              <w:t>ԱԵՏՏ</w:t>
            </w:r>
            <w:r w:rsidRPr="002B3664">
              <w:rPr>
                <w:rFonts w:ascii="GHEA Mariam" w:hAnsi="GHEA Mariam" w:cs="Arial"/>
                <w:color w:val="000000"/>
                <w:sz w:val="14"/>
                <w:szCs w:val="14"/>
                <w:lang w:val="ru-RU" w:eastAsia="ru-RU"/>
              </w:rPr>
              <w:t>-</w:t>
            </w:r>
            <w:r w:rsidRPr="002B3664">
              <w:rPr>
                <w:rFonts w:ascii="GHEA Mariam" w:hAnsi="GHEA Mariam" w:cs="Sylfaen"/>
                <w:color w:val="000000"/>
                <w:sz w:val="14"/>
                <w:szCs w:val="14"/>
                <w:lang w:eastAsia="ru-RU"/>
              </w:rPr>
              <w:t>ներ</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ընդգրկված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են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Ա</w:t>
            </w:r>
            <w:r w:rsidRPr="002B3664">
              <w:rPr>
                <w:rFonts w:ascii="GHEA Mariam" w:hAnsi="GHEA Mariam" w:cs="Arial"/>
                <w:color w:val="000000"/>
                <w:sz w:val="14"/>
                <w:szCs w:val="14"/>
                <w:lang w:val="ru-RU" w:eastAsia="ru-RU"/>
              </w:rPr>
              <w:t>2-</w:t>
            </w:r>
            <w:r w:rsidRPr="002B3664">
              <w:rPr>
                <w:rFonts w:ascii="GHEA Mariam" w:hAnsi="GHEA Mariam" w:cs="Sylfaen"/>
                <w:color w:val="000000"/>
                <w:sz w:val="14"/>
                <w:szCs w:val="14"/>
                <w:lang w:eastAsia="ru-RU"/>
              </w:rPr>
              <w:t>ում</w:t>
            </w:r>
            <w:r w:rsidRPr="002B3664">
              <w:rPr>
                <w:rFonts w:ascii="GHEA Mariam" w:hAnsi="GHEA Mariam" w:cs="Arial"/>
                <w:color w:val="000000"/>
                <w:sz w:val="14"/>
                <w:szCs w:val="14"/>
                <w:lang w:val="ru-RU" w:eastAsia="ru-RU"/>
              </w:rPr>
              <w:br/>
              <w:t xml:space="preserve">17 </w:t>
            </w:r>
            <w:r w:rsidRPr="002B3664">
              <w:rPr>
                <w:rFonts w:ascii="GHEA Mariam" w:hAnsi="GHEA Mariam" w:cs="Sylfaen"/>
                <w:color w:val="000000"/>
                <w:sz w:val="14"/>
                <w:szCs w:val="14"/>
                <w:lang w:eastAsia="ru-RU"/>
              </w:rPr>
              <w:t>ԱԵՏՏ</w:t>
            </w:r>
            <w:r w:rsidRPr="002B3664">
              <w:rPr>
                <w:rFonts w:ascii="GHEA Mariam" w:hAnsi="GHEA Mariam" w:cs="Arial"/>
                <w:color w:val="000000"/>
                <w:sz w:val="14"/>
                <w:szCs w:val="14"/>
                <w:lang w:val="ru-RU" w:eastAsia="ru-RU"/>
              </w:rPr>
              <w:t>-</w:t>
            </w:r>
            <w:r w:rsidRPr="002B3664">
              <w:rPr>
                <w:rFonts w:ascii="GHEA Mariam" w:hAnsi="GHEA Mariam" w:cs="Sylfaen"/>
                <w:color w:val="000000"/>
                <w:sz w:val="14"/>
                <w:szCs w:val="14"/>
                <w:lang w:eastAsia="ru-RU"/>
              </w:rPr>
              <w:t>ներ</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ընդգրկված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են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Ա</w:t>
            </w:r>
            <w:r w:rsidRPr="002B3664">
              <w:rPr>
                <w:rFonts w:ascii="GHEA Mariam" w:hAnsi="GHEA Mariam" w:cs="Arial"/>
                <w:color w:val="000000"/>
                <w:sz w:val="14"/>
                <w:szCs w:val="14"/>
                <w:lang w:val="ru-RU" w:eastAsia="ru-RU"/>
              </w:rPr>
              <w:t>3-</w:t>
            </w:r>
            <w:r w:rsidRPr="002B3664">
              <w:rPr>
                <w:rFonts w:ascii="GHEA Mariam" w:hAnsi="GHEA Mariam" w:cs="Sylfaen"/>
                <w:color w:val="000000"/>
                <w:sz w:val="14"/>
                <w:szCs w:val="14"/>
                <w:lang w:eastAsia="ru-RU"/>
              </w:rPr>
              <w:t>ում</w:t>
            </w:r>
            <w:r w:rsidRPr="002B3664">
              <w:rPr>
                <w:rFonts w:ascii="GHEA Mariam" w:hAnsi="GHEA Mariam" w:cs="Arial"/>
                <w:color w:val="000000"/>
                <w:sz w:val="14"/>
                <w:szCs w:val="14"/>
                <w:lang w:val="ru-RU" w:eastAsia="ru-RU"/>
              </w:rPr>
              <w:br/>
              <w:t xml:space="preserve">4 </w:t>
            </w:r>
            <w:r w:rsidRPr="002B3664">
              <w:rPr>
                <w:rFonts w:ascii="GHEA Mariam" w:hAnsi="GHEA Mariam" w:cs="Sylfaen"/>
                <w:color w:val="000000"/>
                <w:sz w:val="14"/>
                <w:szCs w:val="14"/>
                <w:lang w:eastAsia="ru-RU"/>
              </w:rPr>
              <w:t>ԱԵՏՏ</w:t>
            </w:r>
            <w:r w:rsidRPr="002B3664">
              <w:rPr>
                <w:rFonts w:ascii="GHEA Mariam" w:hAnsi="GHEA Mariam" w:cs="Arial"/>
                <w:color w:val="000000"/>
                <w:sz w:val="14"/>
                <w:szCs w:val="14"/>
                <w:lang w:val="ru-RU" w:eastAsia="ru-RU"/>
              </w:rPr>
              <w:t>-</w:t>
            </w:r>
            <w:r w:rsidRPr="002B3664">
              <w:rPr>
                <w:rFonts w:ascii="GHEA Mariam" w:hAnsi="GHEA Mariam" w:cs="Sylfaen"/>
                <w:color w:val="000000"/>
                <w:sz w:val="14"/>
                <w:szCs w:val="14"/>
                <w:lang w:eastAsia="ru-RU"/>
              </w:rPr>
              <w:t>ներ</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ընդգրկված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են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Բ</w:t>
            </w:r>
            <w:r w:rsidRPr="002B3664">
              <w:rPr>
                <w:rFonts w:ascii="GHEA Mariam" w:hAnsi="GHEA Mariam" w:cs="Arial"/>
                <w:color w:val="000000"/>
                <w:sz w:val="14"/>
                <w:szCs w:val="14"/>
                <w:lang w:val="ru-RU" w:eastAsia="ru-RU"/>
              </w:rPr>
              <w:t>1-</w:t>
            </w:r>
            <w:r w:rsidRPr="002B3664">
              <w:rPr>
                <w:rFonts w:ascii="GHEA Mariam" w:hAnsi="GHEA Mariam" w:cs="Sylfaen"/>
                <w:color w:val="000000"/>
                <w:sz w:val="14"/>
                <w:szCs w:val="14"/>
                <w:lang w:eastAsia="ru-RU"/>
              </w:rPr>
              <w:t>ում</w:t>
            </w:r>
          </w:p>
        </w:tc>
      </w:tr>
      <w:tr w:rsidR="00B919B7" w:rsidRPr="002B3664" w:rsidTr="00283F6A">
        <w:trPr>
          <w:trHeight w:val="315"/>
          <w:jc w:val="center"/>
        </w:trPr>
        <w:tc>
          <w:tcPr>
            <w:tcW w:w="2697" w:type="dxa"/>
            <w:tcBorders>
              <w:top w:val="single" w:sz="8" w:space="0" w:color="auto"/>
              <w:left w:val="single" w:sz="8" w:space="0" w:color="auto"/>
              <w:bottom w:val="nil"/>
              <w:right w:val="single" w:sz="8" w:space="0" w:color="auto"/>
            </w:tcBorders>
            <w:shd w:val="clear" w:color="000000" w:fill="FFFFFF"/>
            <w:vAlign w:val="center"/>
          </w:tcPr>
          <w:p w:rsidR="00B919B7" w:rsidRPr="002B3664" w:rsidRDefault="00B919B7" w:rsidP="00283F6A">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Գ</w:t>
            </w:r>
            <w:r w:rsidRPr="002B3664">
              <w:rPr>
                <w:rFonts w:ascii="GHEA Mariam" w:hAnsi="GHEA Mariam"/>
                <w:color w:val="000000"/>
                <w:sz w:val="18"/>
                <w:szCs w:val="18"/>
                <w:lang w:val="hy-AM"/>
              </w:rPr>
              <w:t>4.</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lang w:val="hy-AM"/>
              </w:rPr>
              <w:t>Մշակաբույսեր</w:t>
            </w:r>
            <w:r w:rsidRPr="002B3664">
              <w:rPr>
                <w:rFonts w:ascii="GHEA Mariam" w:hAnsi="GHEA Mariam" w:cs="Arial"/>
                <w:color w:val="000000"/>
                <w:sz w:val="18"/>
                <w:szCs w:val="18"/>
              </w:rPr>
              <w:t xml:space="preserve"> </w:t>
            </w:r>
          </w:p>
        </w:tc>
        <w:tc>
          <w:tcPr>
            <w:tcW w:w="1047" w:type="dxa"/>
            <w:tcBorders>
              <w:top w:val="single" w:sz="8" w:space="0" w:color="auto"/>
              <w:left w:val="nil"/>
              <w:bottom w:val="nil"/>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55</w:t>
            </w:r>
          </w:p>
        </w:tc>
        <w:tc>
          <w:tcPr>
            <w:tcW w:w="1148"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w:t>
            </w:r>
          </w:p>
        </w:tc>
        <w:tc>
          <w:tcPr>
            <w:tcW w:w="987"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w:t>
            </w:r>
          </w:p>
        </w:tc>
        <w:tc>
          <w:tcPr>
            <w:tcW w:w="2614" w:type="dxa"/>
            <w:tcBorders>
              <w:top w:val="nil"/>
              <w:left w:val="single" w:sz="8" w:space="0" w:color="auto"/>
              <w:bottom w:val="single" w:sz="8" w:space="0" w:color="000000"/>
              <w:right w:val="single" w:sz="8" w:space="0" w:color="auto"/>
            </w:tcBorders>
            <w:vAlign w:val="center"/>
          </w:tcPr>
          <w:p w:rsidR="00B919B7" w:rsidRPr="002B3664" w:rsidRDefault="00B919B7" w:rsidP="00283F6A">
            <w:pPr>
              <w:rPr>
                <w:rFonts w:ascii="GHEA Mariam" w:hAnsi="GHEA Mariam"/>
                <w:color w:val="000000"/>
                <w:sz w:val="14"/>
                <w:lang w:val="ru-RU"/>
              </w:rPr>
            </w:pPr>
            <w:r w:rsidRPr="002B3664">
              <w:rPr>
                <w:rFonts w:ascii="GHEA Mariam" w:hAnsi="GHEA Mariam" w:cs="Arial"/>
                <w:color w:val="000000"/>
                <w:sz w:val="14"/>
                <w:szCs w:val="14"/>
                <w:lang w:val="ru-RU" w:eastAsia="ru-RU"/>
              </w:rPr>
              <w:t xml:space="preserve">8 </w:t>
            </w:r>
            <w:r w:rsidRPr="002B3664">
              <w:rPr>
                <w:rFonts w:ascii="GHEA Mariam" w:hAnsi="GHEA Mariam" w:cs="Sylfaen"/>
                <w:color w:val="000000"/>
                <w:sz w:val="14"/>
                <w:szCs w:val="14"/>
                <w:lang w:eastAsia="ru-RU"/>
              </w:rPr>
              <w:t>ԱԵՏՏ</w:t>
            </w:r>
            <w:r w:rsidRPr="002B3664">
              <w:rPr>
                <w:rFonts w:ascii="GHEA Mariam" w:hAnsi="GHEA Mariam" w:cs="Arial"/>
                <w:color w:val="000000"/>
                <w:sz w:val="14"/>
                <w:szCs w:val="14"/>
                <w:lang w:val="ru-RU" w:eastAsia="ru-RU"/>
              </w:rPr>
              <w:t>-</w:t>
            </w:r>
            <w:r w:rsidRPr="002B3664">
              <w:rPr>
                <w:rFonts w:ascii="GHEA Mariam" w:hAnsi="GHEA Mariam" w:cs="Sylfaen"/>
                <w:color w:val="000000"/>
                <w:sz w:val="14"/>
                <w:szCs w:val="14"/>
                <w:lang w:eastAsia="ru-RU"/>
              </w:rPr>
              <w:t>ներ</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ընդգրկված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են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Ա</w:t>
            </w:r>
            <w:r w:rsidRPr="002B3664">
              <w:rPr>
                <w:rFonts w:ascii="GHEA Mariam" w:hAnsi="GHEA Mariam" w:cs="Arial"/>
                <w:color w:val="000000"/>
                <w:sz w:val="14"/>
                <w:szCs w:val="14"/>
                <w:lang w:val="ru-RU" w:eastAsia="ru-RU"/>
              </w:rPr>
              <w:t>1-</w:t>
            </w:r>
            <w:r w:rsidRPr="002B3664">
              <w:rPr>
                <w:rFonts w:ascii="GHEA Mariam" w:hAnsi="GHEA Mariam" w:cs="Sylfaen"/>
                <w:color w:val="000000"/>
                <w:sz w:val="14"/>
                <w:szCs w:val="14"/>
                <w:lang w:eastAsia="ru-RU"/>
              </w:rPr>
              <w:t>ում</w:t>
            </w:r>
            <w:r w:rsidRPr="002B3664">
              <w:rPr>
                <w:rFonts w:ascii="GHEA Mariam" w:hAnsi="GHEA Mariam" w:cs="Arial"/>
                <w:color w:val="000000"/>
                <w:sz w:val="14"/>
                <w:szCs w:val="14"/>
                <w:lang w:val="ru-RU" w:eastAsia="ru-RU"/>
              </w:rPr>
              <w:br/>
              <w:t xml:space="preserve">24 </w:t>
            </w:r>
            <w:r w:rsidRPr="002B3664">
              <w:rPr>
                <w:rFonts w:ascii="GHEA Mariam" w:hAnsi="GHEA Mariam" w:cs="Sylfaen"/>
                <w:color w:val="000000"/>
                <w:sz w:val="14"/>
                <w:szCs w:val="14"/>
                <w:lang w:eastAsia="ru-RU"/>
              </w:rPr>
              <w:t>ԱԵՏՏ</w:t>
            </w:r>
            <w:r w:rsidRPr="002B3664">
              <w:rPr>
                <w:rFonts w:ascii="GHEA Mariam" w:hAnsi="GHEA Mariam" w:cs="Arial"/>
                <w:color w:val="000000"/>
                <w:sz w:val="14"/>
                <w:szCs w:val="14"/>
                <w:lang w:val="ru-RU" w:eastAsia="ru-RU"/>
              </w:rPr>
              <w:t>-</w:t>
            </w:r>
            <w:r w:rsidRPr="002B3664">
              <w:rPr>
                <w:rFonts w:ascii="GHEA Mariam" w:hAnsi="GHEA Mariam" w:cs="Sylfaen"/>
                <w:color w:val="000000"/>
                <w:sz w:val="14"/>
                <w:szCs w:val="14"/>
                <w:lang w:eastAsia="ru-RU"/>
              </w:rPr>
              <w:t>ներ</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ընդգրկված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են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Ա</w:t>
            </w:r>
            <w:r w:rsidRPr="002B3664">
              <w:rPr>
                <w:rFonts w:ascii="GHEA Mariam" w:hAnsi="GHEA Mariam" w:cs="Arial"/>
                <w:color w:val="000000"/>
                <w:sz w:val="14"/>
                <w:szCs w:val="14"/>
                <w:lang w:val="ru-RU" w:eastAsia="ru-RU"/>
              </w:rPr>
              <w:t>2-</w:t>
            </w:r>
            <w:r w:rsidRPr="002B3664">
              <w:rPr>
                <w:rFonts w:ascii="GHEA Mariam" w:hAnsi="GHEA Mariam" w:cs="Sylfaen"/>
                <w:color w:val="000000"/>
                <w:sz w:val="14"/>
                <w:szCs w:val="14"/>
                <w:lang w:eastAsia="ru-RU"/>
              </w:rPr>
              <w:t>ում</w:t>
            </w:r>
            <w:r w:rsidRPr="002B3664">
              <w:rPr>
                <w:rFonts w:ascii="GHEA Mariam" w:hAnsi="GHEA Mariam" w:cs="Arial"/>
                <w:color w:val="000000"/>
                <w:sz w:val="14"/>
                <w:szCs w:val="14"/>
                <w:lang w:val="ru-RU" w:eastAsia="ru-RU"/>
              </w:rPr>
              <w:br/>
              <w:t xml:space="preserve">17 </w:t>
            </w:r>
            <w:r w:rsidRPr="002B3664">
              <w:rPr>
                <w:rFonts w:ascii="GHEA Mariam" w:hAnsi="GHEA Mariam" w:cs="Sylfaen"/>
                <w:color w:val="000000"/>
                <w:sz w:val="14"/>
                <w:szCs w:val="14"/>
                <w:lang w:eastAsia="ru-RU"/>
              </w:rPr>
              <w:t>ԱԵՏՏ</w:t>
            </w:r>
            <w:r w:rsidRPr="002B3664">
              <w:rPr>
                <w:rFonts w:ascii="GHEA Mariam" w:hAnsi="GHEA Mariam" w:cs="Arial"/>
                <w:color w:val="000000"/>
                <w:sz w:val="14"/>
                <w:szCs w:val="14"/>
                <w:lang w:val="ru-RU" w:eastAsia="ru-RU"/>
              </w:rPr>
              <w:t>-</w:t>
            </w:r>
            <w:r w:rsidRPr="002B3664">
              <w:rPr>
                <w:rFonts w:ascii="GHEA Mariam" w:hAnsi="GHEA Mariam" w:cs="Sylfaen"/>
                <w:color w:val="000000"/>
                <w:sz w:val="14"/>
                <w:szCs w:val="14"/>
                <w:lang w:eastAsia="ru-RU"/>
              </w:rPr>
              <w:t>ներ</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ընդգրկված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են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Ա</w:t>
            </w:r>
            <w:r w:rsidRPr="002B3664">
              <w:rPr>
                <w:rFonts w:ascii="GHEA Mariam" w:hAnsi="GHEA Mariam" w:cs="Arial"/>
                <w:color w:val="000000"/>
                <w:sz w:val="14"/>
                <w:szCs w:val="14"/>
                <w:lang w:val="ru-RU" w:eastAsia="ru-RU"/>
              </w:rPr>
              <w:t>3-</w:t>
            </w:r>
            <w:r w:rsidRPr="002B3664">
              <w:rPr>
                <w:rFonts w:ascii="GHEA Mariam" w:hAnsi="GHEA Mariam" w:cs="Sylfaen"/>
                <w:color w:val="000000"/>
                <w:sz w:val="14"/>
                <w:szCs w:val="14"/>
                <w:lang w:eastAsia="ru-RU"/>
              </w:rPr>
              <w:t>ում</w:t>
            </w:r>
            <w:r w:rsidRPr="002B3664">
              <w:rPr>
                <w:rFonts w:ascii="GHEA Mariam" w:hAnsi="GHEA Mariam" w:cs="Arial"/>
                <w:color w:val="000000"/>
                <w:sz w:val="14"/>
                <w:szCs w:val="14"/>
                <w:lang w:val="ru-RU" w:eastAsia="ru-RU"/>
              </w:rPr>
              <w:br/>
              <w:t xml:space="preserve">5 </w:t>
            </w:r>
            <w:r w:rsidRPr="002B3664">
              <w:rPr>
                <w:rFonts w:ascii="GHEA Mariam" w:hAnsi="GHEA Mariam" w:cs="Sylfaen"/>
                <w:color w:val="000000"/>
                <w:sz w:val="14"/>
                <w:szCs w:val="14"/>
                <w:lang w:eastAsia="ru-RU"/>
              </w:rPr>
              <w:t>ԱԵՏՏ</w:t>
            </w:r>
            <w:r w:rsidRPr="002B3664">
              <w:rPr>
                <w:rFonts w:ascii="GHEA Mariam" w:hAnsi="GHEA Mariam" w:cs="Arial"/>
                <w:color w:val="000000"/>
                <w:sz w:val="14"/>
                <w:szCs w:val="14"/>
                <w:lang w:val="ru-RU" w:eastAsia="ru-RU"/>
              </w:rPr>
              <w:t>-</w:t>
            </w:r>
            <w:r w:rsidRPr="002B3664">
              <w:rPr>
                <w:rFonts w:ascii="GHEA Mariam" w:hAnsi="GHEA Mariam" w:cs="Sylfaen"/>
                <w:color w:val="000000"/>
                <w:sz w:val="14"/>
                <w:szCs w:val="14"/>
                <w:lang w:eastAsia="ru-RU"/>
              </w:rPr>
              <w:t>ներ</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ընդգրկված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են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Բ</w:t>
            </w:r>
            <w:r w:rsidRPr="002B3664">
              <w:rPr>
                <w:rFonts w:ascii="GHEA Mariam" w:hAnsi="GHEA Mariam" w:cs="Arial"/>
                <w:color w:val="000000"/>
                <w:sz w:val="14"/>
                <w:szCs w:val="14"/>
                <w:lang w:val="ru-RU" w:eastAsia="ru-RU"/>
              </w:rPr>
              <w:t>1-</w:t>
            </w:r>
            <w:r w:rsidRPr="002B3664">
              <w:rPr>
                <w:rFonts w:ascii="GHEA Mariam" w:hAnsi="GHEA Mariam" w:cs="Sylfaen"/>
                <w:color w:val="000000"/>
                <w:sz w:val="14"/>
                <w:szCs w:val="14"/>
                <w:lang w:eastAsia="ru-RU"/>
              </w:rPr>
              <w:t>ում</w:t>
            </w:r>
            <w:r w:rsidRPr="002B3664">
              <w:rPr>
                <w:rFonts w:ascii="GHEA Mariam" w:hAnsi="GHEA Mariam" w:cs="Arial"/>
                <w:color w:val="000000"/>
                <w:sz w:val="14"/>
                <w:szCs w:val="14"/>
                <w:lang w:val="ru-RU" w:eastAsia="ru-RU"/>
              </w:rPr>
              <w:br/>
              <w:t>1 ԱԵՏՏ ընդգրկված է Բ2-ում</w:t>
            </w:r>
          </w:p>
        </w:tc>
      </w:tr>
      <w:tr w:rsidR="00B919B7" w:rsidRPr="002B3664" w:rsidTr="00283F6A">
        <w:trPr>
          <w:trHeight w:val="315"/>
          <w:jc w:val="center"/>
        </w:trPr>
        <w:tc>
          <w:tcPr>
            <w:tcW w:w="8493" w:type="dxa"/>
            <w:gridSpan w:val="5"/>
            <w:tcBorders>
              <w:top w:val="single" w:sz="8" w:space="0" w:color="auto"/>
              <w:left w:val="single" w:sz="8" w:space="0" w:color="auto"/>
              <w:bottom w:val="single" w:sz="8" w:space="0" w:color="auto"/>
              <w:right w:val="single" w:sz="8" w:space="0" w:color="000000"/>
            </w:tcBorders>
            <w:shd w:val="clear" w:color="000000" w:fill="F2F2F2"/>
            <w:vAlign w:val="center"/>
          </w:tcPr>
          <w:p w:rsidR="00B919B7" w:rsidRPr="002B3664" w:rsidRDefault="00B919B7" w:rsidP="00283F6A">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hy-AM"/>
              </w:rPr>
              <w:t>Դ</w:t>
            </w:r>
            <w:r w:rsidRPr="002B3664">
              <w:rPr>
                <w:rFonts w:ascii="GHEA Mariam" w:hAnsi="GHEA Mariam"/>
                <w:b/>
                <w:bCs/>
                <w:color w:val="000000"/>
                <w:sz w:val="18"/>
                <w:szCs w:val="18"/>
                <w:lang w:val="hy-AM"/>
              </w:rPr>
              <w:t xml:space="preserve">. </w:t>
            </w:r>
            <w:r w:rsidRPr="002B3664">
              <w:rPr>
                <w:rFonts w:ascii="GHEA Mariam" w:hAnsi="GHEA Mariam" w:cs="Sylfaen"/>
                <w:b/>
                <w:bCs/>
                <w:color w:val="000000"/>
                <w:sz w:val="18"/>
                <w:szCs w:val="18"/>
                <w:lang w:val="hy-AM"/>
              </w:rPr>
              <w:t>Ազդեցությունը</w:t>
            </w:r>
            <w:r w:rsidRPr="002B3664">
              <w:rPr>
                <w:rFonts w:ascii="GHEA Mariam" w:hAnsi="GHEA Mariam"/>
                <w:b/>
                <w:bCs/>
                <w:color w:val="000000"/>
                <w:sz w:val="18"/>
                <w:szCs w:val="18"/>
                <w:lang w:val="hy-AM"/>
              </w:rPr>
              <w:t xml:space="preserve"> </w:t>
            </w:r>
            <w:r w:rsidRPr="002B3664">
              <w:rPr>
                <w:rFonts w:ascii="GHEA Mariam" w:hAnsi="GHEA Mariam" w:cs="Sylfaen"/>
                <w:b/>
                <w:bCs/>
                <w:color w:val="000000"/>
                <w:sz w:val="18"/>
                <w:szCs w:val="18"/>
                <w:lang w:val="hy-AM"/>
              </w:rPr>
              <w:t>ձեռնարկատիրական</w:t>
            </w:r>
            <w:r w:rsidRPr="002B3664">
              <w:rPr>
                <w:rFonts w:ascii="GHEA Mariam" w:hAnsi="GHEA Mariam"/>
                <w:b/>
                <w:bCs/>
                <w:color w:val="000000"/>
                <w:sz w:val="18"/>
                <w:szCs w:val="18"/>
                <w:lang w:val="hy-AM"/>
              </w:rPr>
              <w:t xml:space="preserve"> </w:t>
            </w:r>
            <w:r w:rsidRPr="002B3664">
              <w:rPr>
                <w:rFonts w:ascii="GHEA Mariam" w:hAnsi="GHEA Mariam" w:cs="Sylfaen"/>
                <w:b/>
                <w:bCs/>
                <w:color w:val="000000"/>
                <w:sz w:val="18"/>
                <w:szCs w:val="18"/>
                <w:lang w:val="hy-AM"/>
              </w:rPr>
              <w:t>գործունեության</w:t>
            </w:r>
            <w:r w:rsidRPr="002B3664">
              <w:rPr>
                <w:rFonts w:ascii="GHEA Mariam" w:hAnsi="GHEA Mariam"/>
                <w:b/>
                <w:bCs/>
                <w:color w:val="000000"/>
                <w:sz w:val="18"/>
                <w:szCs w:val="18"/>
                <w:lang w:val="hy-AM"/>
              </w:rPr>
              <w:t xml:space="preserve"> </w:t>
            </w:r>
            <w:r w:rsidRPr="002B3664">
              <w:rPr>
                <w:rFonts w:ascii="GHEA Mariam" w:hAnsi="GHEA Mariam" w:cs="Sylfaen"/>
                <w:b/>
                <w:bCs/>
                <w:color w:val="000000"/>
                <w:sz w:val="18"/>
                <w:szCs w:val="18"/>
                <w:lang w:val="hy-AM"/>
              </w:rPr>
              <w:t>վրա</w:t>
            </w:r>
          </w:p>
        </w:tc>
      </w:tr>
      <w:tr w:rsidR="00B919B7" w:rsidRPr="002B3664" w:rsidTr="00283F6A">
        <w:trPr>
          <w:trHeight w:val="405"/>
          <w:jc w:val="center"/>
        </w:trPr>
        <w:tc>
          <w:tcPr>
            <w:tcW w:w="2697"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283F6A">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Դ</w:t>
            </w:r>
            <w:r w:rsidRPr="002B3664">
              <w:rPr>
                <w:rFonts w:ascii="GHEA Mariam" w:hAnsi="GHEA Mariam"/>
                <w:color w:val="000000"/>
                <w:sz w:val="18"/>
                <w:szCs w:val="18"/>
                <w:lang w:val="hy-AM"/>
              </w:rPr>
              <w:t>1.</w:t>
            </w:r>
            <w:r w:rsidRPr="002B3664">
              <w:rPr>
                <w:rFonts w:ascii="GHEA Mariam" w:hAnsi="GHEA Mariam" w:cs="Arial"/>
                <w:color w:val="000000"/>
                <w:sz w:val="18"/>
                <w:szCs w:val="18"/>
                <w:lang w:val="ru-RU"/>
              </w:rPr>
              <w:t xml:space="preserve"> </w:t>
            </w:r>
            <w:r w:rsidRPr="002B3664">
              <w:rPr>
                <w:rFonts w:ascii="GHEA Mariam" w:hAnsi="GHEA Mariam" w:cs="Sylfaen"/>
                <w:color w:val="000000"/>
                <w:sz w:val="18"/>
                <w:szCs w:val="18"/>
                <w:lang w:val="hy-AM"/>
              </w:rPr>
              <w:t>Մշտական՝</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հարկային</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հայտարարագրի</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առկայությամբ</w:t>
            </w:r>
            <w:r w:rsidRPr="002B3664">
              <w:rPr>
                <w:rFonts w:ascii="GHEA Mariam" w:hAnsi="GHEA Mariam" w:cs="Arial"/>
                <w:color w:val="000000"/>
                <w:sz w:val="18"/>
                <w:szCs w:val="18"/>
                <w:lang w:val="ru-RU"/>
              </w:rPr>
              <w:t xml:space="preserve"> </w:t>
            </w:r>
          </w:p>
        </w:tc>
        <w:tc>
          <w:tcPr>
            <w:tcW w:w="1047"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w:t>
            </w:r>
          </w:p>
        </w:tc>
        <w:tc>
          <w:tcPr>
            <w:tcW w:w="1148"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olor w:val="000000"/>
                <w:sz w:val="18"/>
              </w:rPr>
            </w:pPr>
            <w:r w:rsidRPr="002B3664">
              <w:rPr>
                <w:rFonts w:ascii="GHEA Mariam" w:hAnsi="GHEA Mariam"/>
                <w:color w:val="000000"/>
                <w:sz w:val="18"/>
              </w:rPr>
              <w:t>6</w:t>
            </w:r>
          </w:p>
        </w:tc>
        <w:tc>
          <w:tcPr>
            <w:tcW w:w="987"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olor w:val="000000"/>
                <w:sz w:val="18"/>
              </w:rPr>
            </w:pPr>
            <w:r w:rsidRPr="002B3664">
              <w:rPr>
                <w:rFonts w:ascii="GHEA Mariam" w:hAnsi="GHEA Mariam" w:cs="Arial"/>
                <w:color w:val="000000"/>
                <w:sz w:val="18"/>
                <w:szCs w:val="18"/>
                <w:lang w:eastAsia="ru-RU"/>
              </w:rPr>
              <w:t>29</w:t>
            </w:r>
          </w:p>
        </w:tc>
        <w:tc>
          <w:tcPr>
            <w:tcW w:w="2614"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rPr>
                <w:rFonts w:ascii="GHEA Mariam" w:hAnsi="GHEA Mariam" w:cs="Arial"/>
                <w:color w:val="000000"/>
                <w:sz w:val="14"/>
                <w:szCs w:val="14"/>
                <w:lang w:eastAsia="ru-RU"/>
              </w:rPr>
            </w:pPr>
            <w:r w:rsidRPr="002B3664">
              <w:rPr>
                <w:rFonts w:ascii="GHEA Mariam" w:hAnsi="GHEA Mariam" w:cs="Arial"/>
                <w:color w:val="000000"/>
                <w:sz w:val="14"/>
                <w:szCs w:val="14"/>
                <w:lang w:eastAsia="ru-RU"/>
              </w:rPr>
              <w:t xml:space="preserve">3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ներ</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են</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Ա</w:t>
            </w:r>
            <w:r w:rsidRPr="002B3664">
              <w:rPr>
                <w:rFonts w:ascii="GHEA Mariam" w:hAnsi="GHEA Mariam"/>
                <w:color w:val="000000"/>
                <w:sz w:val="14"/>
                <w:szCs w:val="14"/>
                <w:lang w:val="hy-AM"/>
              </w:rPr>
              <w:t>1-</w:t>
            </w:r>
            <w:r w:rsidRPr="002B3664">
              <w:rPr>
                <w:rFonts w:ascii="GHEA Mariam" w:hAnsi="GHEA Mariam" w:cs="Sylfaen"/>
                <w:color w:val="000000"/>
                <w:sz w:val="14"/>
                <w:szCs w:val="14"/>
                <w:lang w:val="hy-AM"/>
              </w:rPr>
              <w:t>ում</w:t>
            </w:r>
            <w:r w:rsidRPr="002B3664">
              <w:rPr>
                <w:rFonts w:ascii="GHEA Mariam" w:hAnsi="GHEA Mariam" w:cs="Arial"/>
                <w:color w:val="000000"/>
                <w:sz w:val="14"/>
                <w:szCs w:val="14"/>
                <w:lang w:eastAsia="ru-RU"/>
              </w:rPr>
              <w:br/>
            </w:r>
            <w:r w:rsidRPr="002B3664">
              <w:rPr>
                <w:rFonts w:ascii="GHEA Mariam" w:hAnsi="GHEA Mariam" w:cs="Arial"/>
                <w:color w:val="000000"/>
                <w:sz w:val="14"/>
                <w:szCs w:val="14"/>
                <w:lang w:val="hy-AM" w:eastAsia="ru-RU"/>
              </w:rPr>
              <w:t>2</w:t>
            </w:r>
            <w:r w:rsidRPr="002B3664">
              <w:rPr>
                <w:rFonts w:ascii="GHEA Mariam" w:hAnsi="GHEA Mariam" w:cs="Arial"/>
                <w:color w:val="000000"/>
                <w:sz w:val="14"/>
                <w:szCs w:val="14"/>
                <w:lang w:eastAsia="ru-RU"/>
              </w:rPr>
              <w:t xml:space="preserve">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ru-RU"/>
              </w:rPr>
              <w:t>է</w:t>
            </w:r>
            <w:r w:rsidRPr="002B3664">
              <w:rPr>
                <w:rFonts w:ascii="GHEA Mariam" w:hAnsi="GHEA Mariam" w:cs="Sylfaen"/>
                <w:color w:val="000000"/>
                <w:sz w:val="14"/>
                <w:szCs w:val="14"/>
              </w:rPr>
              <w:t xml:space="preserve"> </w:t>
            </w:r>
            <w:r w:rsidRPr="002B3664">
              <w:rPr>
                <w:rFonts w:ascii="GHEA Mariam" w:hAnsi="GHEA Mariam" w:cs="Sylfaen"/>
                <w:color w:val="000000"/>
                <w:sz w:val="14"/>
                <w:szCs w:val="14"/>
                <w:lang w:val="hy-AM"/>
              </w:rPr>
              <w:t>Ա</w:t>
            </w:r>
            <w:r w:rsidRPr="002B3664">
              <w:rPr>
                <w:rFonts w:ascii="GHEA Mariam" w:hAnsi="GHEA Mariam"/>
                <w:color w:val="000000"/>
                <w:sz w:val="14"/>
                <w:szCs w:val="14"/>
              </w:rPr>
              <w:t>2</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ում</w:t>
            </w:r>
          </w:p>
        </w:tc>
      </w:tr>
      <w:tr w:rsidR="00B919B7" w:rsidRPr="002B3664" w:rsidTr="00283F6A">
        <w:trPr>
          <w:trHeight w:val="405"/>
          <w:jc w:val="center"/>
        </w:trPr>
        <w:tc>
          <w:tcPr>
            <w:tcW w:w="2697"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283F6A">
            <w:pPr>
              <w:rPr>
                <w:rFonts w:ascii="GHEA Mariam" w:hAnsi="GHEA Mariam" w:cs="Arial"/>
                <w:color w:val="000000"/>
                <w:sz w:val="18"/>
                <w:szCs w:val="18"/>
                <w:lang w:eastAsia="ru-RU"/>
              </w:rPr>
            </w:pPr>
            <w:r w:rsidRPr="002B3664">
              <w:rPr>
                <w:rFonts w:ascii="GHEA Mariam" w:hAnsi="GHEA Mariam" w:cs="Sylfaen"/>
                <w:color w:val="000000"/>
                <w:sz w:val="18"/>
                <w:szCs w:val="18"/>
                <w:lang w:val="hy-AM"/>
              </w:rPr>
              <w:t>Դ</w:t>
            </w:r>
            <w:r w:rsidRPr="002B3664">
              <w:rPr>
                <w:rFonts w:ascii="GHEA Mariam" w:hAnsi="GHEA Mariam"/>
                <w:color w:val="000000"/>
                <w:sz w:val="18"/>
                <w:szCs w:val="18"/>
                <w:lang w:val="hy-AM"/>
              </w:rPr>
              <w:t>2.</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lang w:val="hy-AM"/>
              </w:rPr>
              <w:t>Մշտական՝</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առանց</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հարկային</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հայտարարագրի</w:t>
            </w:r>
            <w:r w:rsidRPr="002B3664">
              <w:rPr>
                <w:rFonts w:ascii="GHEA Mariam" w:hAnsi="GHEA Mariam" w:cs="Arial"/>
                <w:color w:val="000000"/>
                <w:sz w:val="18"/>
                <w:szCs w:val="18"/>
              </w:rPr>
              <w:t xml:space="preserve"> </w:t>
            </w:r>
          </w:p>
        </w:tc>
        <w:tc>
          <w:tcPr>
            <w:tcW w:w="1047" w:type="dxa"/>
            <w:tcBorders>
              <w:top w:val="nil"/>
              <w:left w:val="nil"/>
              <w:bottom w:val="single" w:sz="8" w:space="0" w:color="auto"/>
              <w:right w:val="single" w:sz="8" w:space="0" w:color="auto"/>
            </w:tcBorders>
            <w:shd w:val="clear" w:color="000000" w:fill="FFFFFF"/>
            <w:vAlign w:val="center"/>
          </w:tcPr>
          <w:p w:rsidR="00B919B7" w:rsidRPr="002B3664" w:rsidRDefault="00B919B7" w:rsidP="008771A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43</w:t>
            </w:r>
          </w:p>
        </w:tc>
        <w:tc>
          <w:tcPr>
            <w:tcW w:w="1148" w:type="dxa"/>
            <w:tcBorders>
              <w:top w:val="nil"/>
              <w:left w:val="nil"/>
              <w:bottom w:val="single" w:sz="8" w:space="0" w:color="auto"/>
              <w:right w:val="single" w:sz="8" w:space="0" w:color="auto"/>
            </w:tcBorders>
            <w:shd w:val="clear" w:color="000000" w:fill="FFFFFF"/>
            <w:vAlign w:val="center"/>
          </w:tcPr>
          <w:p w:rsidR="00B919B7" w:rsidRPr="002B3664" w:rsidRDefault="00B919B7" w:rsidP="008771A5">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29</w:t>
            </w:r>
          </w:p>
        </w:tc>
        <w:tc>
          <w:tcPr>
            <w:tcW w:w="987" w:type="dxa"/>
            <w:tcBorders>
              <w:top w:val="nil"/>
              <w:left w:val="nil"/>
              <w:bottom w:val="single" w:sz="8" w:space="0" w:color="auto"/>
              <w:right w:val="single" w:sz="8" w:space="0" w:color="auto"/>
            </w:tcBorders>
            <w:shd w:val="clear" w:color="000000" w:fill="FFFFFF"/>
            <w:vAlign w:val="center"/>
          </w:tcPr>
          <w:p w:rsidR="00B919B7" w:rsidRPr="002B3664" w:rsidRDefault="00B919B7" w:rsidP="008771A5">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124</w:t>
            </w:r>
          </w:p>
        </w:tc>
        <w:tc>
          <w:tcPr>
            <w:tcW w:w="2614"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 xml:space="preserve">4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ներ</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են</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Ա</w:t>
            </w:r>
            <w:r w:rsidRPr="002B3664">
              <w:rPr>
                <w:rFonts w:ascii="GHEA Mariam" w:hAnsi="GHEA Mariam"/>
                <w:color w:val="000000"/>
                <w:sz w:val="14"/>
                <w:szCs w:val="14"/>
                <w:lang w:val="hy-AM"/>
              </w:rPr>
              <w:t>1-</w:t>
            </w:r>
            <w:r w:rsidRPr="002B3664">
              <w:rPr>
                <w:rFonts w:ascii="GHEA Mariam" w:hAnsi="GHEA Mariam" w:cs="Sylfaen"/>
                <w:color w:val="000000"/>
                <w:sz w:val="14"/>
                <w:szCs w:val="14"/>
                <w:lang w:val="hy-AM"/>
              </w:rPr>
              <w:t>ում</w:t>
            </w:r>
            <w:r w:rsidRPr="002B3664">
              <w:rPr>
                <w:rFonts w:ascii="GHEA Mariam" w:hAnsi="GHEA Mariam" w:cs="Arial"/>
                <w:color w:val="000000"/>
                <w:sz w:val="14"/>
                <w:szCs w:val="14"/>
                <w:lang w:val="ru-RU" w:eastAsia="ru-RU"/>
              </w:rPr>
              <w:br/>
            </w:r>
            <w:r w:rsidRPr="002B3664">
              <w:rPr>
                <w:rFonts w:ascii="GHEA Mariam" w:hAnsi="GHEA Mariam" w:cs="Arial"/>
                <w:color w:val="000000"/>
                <w:sz w:val="14"/>
                <w:szCs w:val="14"/>
                <w:lang w:val="hy-AM" w:eastAsia="ru-RU"/>
              </w:rPr>
              <w:t>10</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ներ</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են</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Ա</w:t>
            </w:r>
            <w:r w:rsidRPr="002B3664">
              <w:rPr>
                <w:rFonts w:ascii="GHEA Mariam" w:hAnsi="GHEA Mariam"/>
                <w:color w:val="000000"/>
                <w:sz w:val="14"/>
                <w:szCs w:val="14"/>
                <w:lang w:val="ru-RU"/>
              </w:rPr>
              <w:t>2</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ում</w:t>
            </w:r>
          </w:p>
        </w:tc>
      </w:tr>
      <w:tr w:rsidR="00B919B7" w:rsidRPr="002B3664" w:rsidTr="00283F6A">
        <w:trPr>
          <w:trHeight w:val="405"/>
          <w:jc w:val="center"/>
        </w:trPr>
        <w:tc>
          <w:tcPr>
            <w:tcW w:w="2697"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3207C9">
            <w:pPr>
              <w:rPr>
                <w:rFonts w:ascii="GHEA Mariam" w:hAnsi="GHEA Mariam" w:cs="Sylfaen"/>
                <w:color w:val="000000"/>
                <w:sz w:val="18"/>
                <w:szCs w:val="18"/>
                <w:lang w:val="hy-AM"/>
              </w:rPr>
            </w:pPr>
            <w:r w:rsidRPr="002B3664">
              <w:rPr>
                <w:rFonts w:ascii="GHEA Mariam" w:hAnsi="GHEA Mariam" w:cs="Sylfaen"/>
                <w:color w:val="000000"/>
                <w:sz w:val="18"/>
                <w:szCs w:val="18"/>
                <w:lang w:val="hy-AM"/>
              </w:rPr>
              <w:t>Դ</w:t>
            </w:r>
            <w:r w:rsidRPr="002B3664">
              <w:rPr>
                <w:rFonts w:ascii="GHEA Mariam" w:hAnsi="GHEA Mariam"/>
                <w:color w:val="000000"/>
                <w:sz w:val="18"/>
                <w:szCs w:val="18"/>
                <w:lang w:val="ru-RU"/>
              </w:rPr>
              <w:t>3</w:t>
            </w:r>
            <w:r w:rsidRPr="002B3664">
              <w:rPr>
                <w:rFonts w:ascii="GHEA Mariam" w:hAnsi="GHEA Mariam"/>
                <w:color w:val="000000"/>
                <w:sz w:val="18"/>
                <w:szCs w:val="18"/>
                <w:lang w:val="hy-AM"/>
              </w:rPr>
              <w:t>.</w:t>
            </w:r>
            <w:r w:rsidRPr="002B3664">
              <w:rPr>
                <w:rFonts w:ascii="GHEA Mariam" w:hAnsi="GHEA Mariam" w:cs="Arial"/>
                <w:color w:val="000000"/>
                <w:sz w:val="18"/>
                <w:szCs w:val="18"/>
                <w:lang w:val="ru-RU"/>
              </w:rPr>
              <w:t xml:space="preserve"> </w:t>
            </w:r>
            <w:r w:rsidRPr="002B3664">
              <w:rPr>
                <w:rFonts w:ascii="GHEA Mariam" w:hAnsi="GHEA Mariam" w:cs="Arial"/>
                <w:color w:val="000000"/>
                <w:sz w:val="18"/>
                <w:szCs w:val="18"/>
              </w:rPr>
              <w:t>Ժամանակավոր</w:t>
            </w:r>
            <w:r w:rsidRPr="002B3664">
              <w:rPr>
                <w:rFonts w:ascii="GHEA Mariam" w:hAnsi="GHEA Mariam" w:cs="Sylfaen"/>
                <w:color w:val="000000"/>
                <w:sz w:val="18"/>
                <w:szCs w:val="18"/>
                <w:lang w:val="hy-AM"/>
              </w:rPr>
              <w:t>՝</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առանց</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հարկային</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հայտարարագրի</w:t>
            </w:r>
          </w:p>
        </w:tc>
        <w:tc>
          <w:tcPr>
            <w:tcW w:w="1047" w:type="dxa"/>
            <w:tcBorders>
              <w:top w:val="nil"/>
              <w:left w:val="nil"/>
              <w:bottom w:val="single" w:sz="8" w:space="0" w:color="auto"/>
              <w:right w:val="single" w:sz="8" w:space="0" w:color="auto"/>
            </w:tcBorders>
            <w:shd w:val="clear" w:color="000000" w:fill="FFFFFF"/>
            <w:vAlign w:val="center"/>
          </w:tcPr>
          <w:p w:rsidR="00B919B7" w:rsidRPr="002B3664" w:rsidRDefault="00B919B7" w:rsidP="008771A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148" w:type="dxa"/>
            <w:tcBorders>
              <w:top w:val="nil"/>
              <w:left w:val="nil"/>
              <w:bottom w:val="single" w:sz="8" w:space="0" w:color="auto"/>
              <w:right w:val="single" w:sz="8" w:space="0" w:color="auto"/>
            </w:tcBorders>
            <w:shd w:val="clear" w:color="000000" w:fill="FFFFFF"/>
            <w:vAlign w:val="center"/>
          </w:tcPr>
          <w:p w:rsidR="00B919B7" w:rsidRPr="002B3664" w:rsidRDefault="00B919B7" w:rsidP="008771A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987" w:type="dxa"/>
            <w:tcBorders>
              <w:top w:val="nil"/>
              <w:left w:val="nil"/>
              <w:bottom w:val="single" w:sz="8" w:space="0" w:color="auto"/>
              <w:right w:val="single" w:sz="8" w:space="0" w:color="auto"/>
            </w:tcBorders>
            <w:shd w:val="clear" w:color="000000" w:fill="FFFFFF"/>
            <w:vAlign w:val="center"/>
          </w:tcPr>
          <w:p w:rsidR="00B919B7" w:rsidRPr="002B3664" w:rsidRDefault="00B919B7" w:rsidP="008771A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w:t>
            </w:r>
          </w:p>
        </w:tc>
        <w:tc>
          <w:tcPr>
            <w:tcW w:w="2614"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rPr>
                <w:rFonts w:ascii="GHEA Mariam" w:hAnsi="GHEA Mariam" w:cs="Arial"/>
                <w:color w:val="000000"/>
                <w:sz w:val="14"/>
                <w:szCs w:val="14"/>
                <w:lang w:eastAsia="ru-RU"/>
              </w:rPr>
            </w:pPr>
          </w:p>
        </w:tc>
      </w:tr>
      <w:tr w:rsidR="00B919B7" w:rsidRPr="002B3664" w:rsidTr="00283F6A">
        <w:trPr>
          <w:trHeight w:val="315"/>
          <w:jc w:val="center"/>
        </w:trPr>
        <w:tc>
          <w:tcPr>
            <w:tcW w:w="8493" w:type="dxa"/>
            <w:gridSpan w:val="5"/>
            <w:tcBorders>
              <w:top w:val="single" w:sz="8" w:space="0" w:color="auto"/>
              <w:left w:val="single" w:sz="8" w:space="0" w:color="auto"/>
              <w:bottom w:val="single" w:sz="8" w:space="0" w:color="auto"/>
              <w:right w:val="single" w:sz="8" w:space="0" w:color="000000"/>
            </w:tcBorders>
            <w:shd w:val="clear" w:color="000000" w:fill="F2F2F2"/>
            <w:vAlign w:val="center"/>
          </w:tcPr>
          <w:p w:rsidR="00B919B7" w:rsidRPr="002B3664" w:rsidRDefault="00B919B7" w:rsidP="00283F6A">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hy-AM"/>
              </w:rPr>
              <w:t>Ե</w:t>
            </w:r>
            <w:r w:rsidRPr="002B3664">
              <w:rPr>
                <w:rFonts w:ascii="GHEA Mariam" w:hAnsi="GHEA Mariam"/>
                <w:b/>
                <w:bCs/>
                <w:color w:val="000000"/>
                <w:sz w:val="18"/>
                <w:szCs w:val="18"/>
                <w:lang w:val="hy-AM"/>
              </w:rPr>
              <w:t xml:space="preserve">. </w:t>
            </w:r>
            <w:r w:rsidRPr="002B3664">
              <w:rPr>
                <w:rFonts w:ascii="GHEA Mariam" w:hAnsi="GHEA Mariam" w:cs="Sylfaen"/>
                <w:b/>
                <w:bCs/>
                <w:color w:val="000000"/>
                <w:sz w:val="18"/>
                <w:szCs w:val="18"/>
                <w:lang w:val="hy-AM"/>
              </w:rPr>
              <w:t>Ազդեցությունը</w:t>
            </w:r>
            <w:r w:rsidRPr="002B3664">
              <w:rPr>
                <w:rFonts w:ascii="GHEA Mariam" w:hAnsi="GHEA Mariam"/>
                <w:b/>
                <w:bCs/>
                <w:color w:val="000000"/>
                <w:sz w:val="18"/>
                <w:szCs w:val="18"/>
                <w:lang w:val="hy-AM"/>
              </w:rPr>
              <w:t xml:space="preserve"> </w:t>
            </w:r>
            <w:r w:rsidRPr="002B3664">
              <w:rPr>
                <w:rFonts w:ascii="GHEA Mariam" w:hAnsi="GHEA Mariam" w:cs="Sylfaen"/>
                <w:b/>
                <w:bCs/>
                <w:color w:val="000000"/>
                <w:sz w:val="18"/>
                <w:szCs w:val="18"/>
                <w:lang w:val="hy-AM"/>
              </w:rPr>
              <w:t>զբաղվածության</w:t>
            </w:r>
            <w:r w:rsidRPr="002B3664">
              <w:rPr>
                <w:rFonts w:ascii="GHEA Mariam" w:hAnsi="GHEA Mariam"/>
                <w:b/>
                <w:bCs/>
                <w:color w:val="000000"/>
                <w:sz w:val="18"/>
                <w:szCs w:val="18"/>
                <w:lang w:val="hy-AM"/>
              </w:rPr>
              <w:t xml:space="preserve"> </w:t>
            </w:r>
            <w:r w:rsidRPr="002B3664">
              <w:rPr>
                <w:rFonts w:ascii="GHEA Mariam" w:hAnsi="GHEA Mariam" w:cs="Sylfaen"/>
                <w:b/>
                <w:bCs/>
                <w:color w:val="000000"/>
                <w:sz w:val="18"/>
                <w:szCs w:val="18"/>
                <w:lang w:val="hy-AM"/>
              </w:rPr>
              <w:t>վրա</w:t>
            </w:r>
          </w:p>
        </w:tc>
      </w:tr>
      <w:tr w:rsidR="00B919B7" w:rsidRPr="002B3664" w:rsidTr="00283F6A">
        <w:trPr>
          <w:trHeight w:val="600"/>
          <w:jc w:val="center"/>
        </w:trPr>
        <w:tc>
          <w:tcPr>
            <w:tcW w:w="2697"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283F6A">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Ե</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Զբաղվածության</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մշտական</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կորուստ</w:t>
            </w:r>
          </w:p>
        </w:tc>
        <w:tc>
          <w:tcPr>
            <w:tcW w:w="1047" w:type="dxa"/>
            <w:tcBorders>
              <w:top w:val="nil"/>
              <w:left w:val="nil"/>
              <w:bottom w:val="nil"/>
              <w:right w:val="nil"/>
            </w:tcBorders>
            <w:shd w:val="clear" w:color="000000" w:fill="FFFFFF"/>
            <w:vAlign w:val="center"/>
          </w:tcPr>
          <w:p w:rsidR="00B919B7" w:rsidRPr="002B3664" w:rsidRDefault="00B919B7" w:rsidP="00283F6A">
            <w:pPr>
              <w:jc w:val="center"/>
              <w:rPr>
                <w:rFonts w:ascii="GHEA Mariam" w:hAnsi="GHEA Mariam" w:cs="Arial"/>
                <w:sz w:val="18"/>
                <w:szCs w:val="18"/>
                <w:lang w:val="hy-AM" w:eastAsia="ru-RU"/>
              </w:rPr>
            </w:pPr>
            <w:r w:rsidRPr="002B3664">
              <w:rPr>
                <w:rFonts w:ascii="GHEA Mariam" w:hAnsi="GHEA Mariam" w:cs="Arial"/>
                <w:sz w:val="18"/>
                <w:szCs w:val="18"/>
                <w:lang w:val="hy-AM" w:eastAsia="ru-RU"/>
              </w:rPr>
              <w:t>8</w:t>
            </w:r>
          </w:p>
        </w:tc>
        <w:tc>
          <w:tcPr>
            <w:tcW w:w="1148"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hy-AM" w:eastAsia="ru-RU"/>
              </w:rPr>
            </w:pPr>
            <w:r w:rsidRPr="002B3664">
              <w:rPr>
                <w:rFonts w:ascii="GHEA Mariam" w:hAnsi="GHEA Mariam" w:cs="Arial"/>
                <w:color w:val="000000"/>
                <w:sz w:val="18"/>
                <w:szCs w:val="18"/>
                <w:lang w:val="hy-AM" w:eastAsia="ru-RU"/>
              </w:rPr>
              <w:t>6</w:t>
            </w:r>
          </w:p>
        </w:tc>
        <w:tc>
          <w:tcPr>
            <w:tcW w:w="987"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hy-AM" w:eastAsia="ru-RU"/>
              </w:rPr>
            </w:pPr>
            <w:r w:rsidRPr="002B3664">
              <w:rPr>
                <w:rFonts w:ascii="GHEA Mariam" w:hAnsi="GHEA Mariam" w:cs="Arial"/>
                <w:color w:val="000000"/>
                <w:sz w:val="18"/>
                <w:szCs w:val="18"/>
                <w:lang w:val="hy-AM" w:eastAsia="ru-RU"/>
              </w:rPr>
              <w:t>21</w:t>
            </w:r>
          </w:p>
        </w:tc>
        <w:tc>
          <w:tcPr>
            <w:tcW w:w="2614"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rPr>
                <w:rFonts w:ascii="GHEA Mariam" w:hAnsi="GHEA Mariam" w:cs="Arial"/>
                <w:color w:val="000000"/>
                <w:sz w:val="14"/>
                <w:szCs w:val="14"/>
                <w:lang w:val="hy-AM" w:eastAsia="ru-RU"/>
              </w:rPr>
            </w:pPr>
            <w:r w:rsidRPr="002B3664">
              <w:rPr>
                <w:rFonts w:ascii="GHEA Mariam" w:hAnsi="GHEA Mariam" w:cs="Arial"/>
                <w:color w:val="000000"/>
                <w:sz w:val="14"/>
                <w:szCs w:val="14"/>
                <w:lang w:val="hy-AM" w:eastAsia="ru-RU"/>
              </w:rPr>
              <w:t xml:space="preserve">1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է </w:t>
            </w:r>
            <w:r w:rsidRPr="002B3664">
              <w:rPr>
                <w:rFonts w:ascii="GHEA Mariam" w:hAnsi="GHEA Mariam" w:cs="Sylfaen"/>
                <w:color w:val="000000"/>
                <w:sz w:val="14"/>
                <w:szCs w:val="14"/>
                <w:lang w:val="hy-AM"/>
              </w:rPr>
              <w:t>Ա</w:t>
            </w:r>
            <w:r w:rsidRPr="002B3664">
              <w:rPr>
                <w:rFonts w:ascii="GHEA Mariam" w:hAnsi="GHEA Mariam"/>
                <w:color w:val="000000"/>
                <w:sz w:val="14"/>
                <w:szCs w:val="14"/>
                <w:lang w:val="hy-AM"/>
              </w:rPr>
              <w:t>1-</w:t>
            </w:r>
            <w:r w:rsidRPr="002B3664">
              <w:rPr>
                <w:rFonts w:ascii="GHEA Mariam" w:hAnsi="GHEA Mariam" w:cs="Sylfaen"/>
                <w:color w:val="000000"/>
                <w:sz w:val="14"/>
                <w:szCs w:val="14"/>
                <w:lang w:val="hy-AM"/>
              </w:rPr>
              <w:t>ում</w:t>
            </w:r>
            <w:r w:rsidRPr="002B3664">
              <w:rPr>
                <w:rFonts w:ascii="GHEA Mariam" w:hAnsi="GHEA Mariam" w:cs="Arial"/>
                <w:color w:val="000000"/>
                <w:sz w:val="14"/>
                <w:szCs w:val="14"/>
                <w:lang w:val="hy-AM" w:eastAsia="ru-RU"/>
              </w:rPr>
              <w:br/>
              <w:t xml:space="preserve">1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է </w:t>
            </w:r>
            <w:r w:rsidRPr="002B3664">
              <w:rPr>
                <w:rFonts w:ascii="GHEA Mariam" w:hAnsi="GHEA Mariam" w:cs="Arial"/>
                <w:color w:val="000000"/>
                <w:sz w:val="14"/>
                <w:szCs w:val="14"/>
                <w:lang w:val="hy-AM" w:eastAsia="ru-RU"/>
              </w:rPr>
              <w:t>Դ1-ում</w:t>
            </w:r>
          </w:p>
        </w:tc>
      </w:tr>
      <w:tr w:rsidR="00B919B7" w:rsidRPr="002B3664" w:rsidTr="00283F6A">
        <w:trPr>
          <w:trHeight w:val="315"/>
          <w:jc w:val="center"/>
        </w:trPr>
        <w:tc>
          <w:tcPr>
            <w:tcW w:w="8493" w:type="dxa"/>
            <w:gridSpan w:val="5"/>
            <w:tcBorders>
              <w:top w:val="single" w:sz="8" w:space="0" w:color="auto"/>
              <w:left w:val="single" w:sz="8" w:space="0" w:color="auto"/>
              <w:bottom w:val="single" w:sz="8" w:space="0" w:color="auto"/>
              <w:right w:val="single" w:sz="8" w:space="0" w:color="000000"/>
            </w:tcBorders>
            <w:shd w:val="clear" w:color="000000" w:fill="F2F2F2"/>
            <w:vAlign w:val="center"/>
          </w:tcPr>
          <w:p w:rsidR="00B919B7" w:rsidRPr="002B3664" w:rsidRDefault="00B919B7" w:rsidP="00283F6A">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hy-AM"/>
              </w:rPr>
              <w:t>Զ</w:t>
            </w:r>
            <w:r w:rsidRPr="002B3664">
              <w:rPr>
                <w:rFonts w:ascii="GHEA Mariam" w:hAnsi="GHEA Mariam"/>
                <w:b/>
                <w:bCs/>
                <w:color w:val="000000"/>
                <w:sz w:val="18"/>
                <w:szCs w:val="18"/>
                <w:lang w:val="hy-AM"/>
              </w:rPr>
              <w:t xml:space="preserve">. </w:t>
            </w:r>
            <w:r w:rsidRPr="002B3664">
              <w:rPr>
                <w:rFonts w:ascii="GHEA Mariam" w:hAnsi="GHEA Mariam" w:cs="Sylfaen"/>
                <w:b/>
                <w:bCs/>
                <w:color w:val="000000"/>
                <w:sz w:val="18"/>
                <w:szCs w:val="18"/>
                <w:lang w:val="hy-AM"/>
              </w:rPr>
              <w:t>ԱԵՏՏ</w:t>
            </w:r>
            <w:r w:rsidRPr="002B3664">
              <w:rPr>
                <w:rFonts w:ascii="GHEA Mariam" w:hAnsi="GHEA Mariam"/>
                <w:b/>
                <w:bCs/>
                <w:color w:val="000000"/>
                <w:sz w:val="18"/>
                <w:szCs w:val="18"/>
                <w:lang w:val="hy-AM"/>
              </w:rPr>
              <w:t>-</w:t>
            </w:r>
            <w:r w:rsidRPr="002B3664">
              <w:rPr>
                <w:rFonts w:ascii="GHEA Mariam" w:hAnsi="GHEA Mariam" w:cs="Sylfaen"/>
                <w:b/>
                <w:bCs/>
                <w:color w:val="000000"/>
                <w:sz w:val="18"/>
                <w:szCs w:val="18"/>
                <w:lang w:val="hy-AM"/>
              </w:rPr>
              <w:t>ների</w:t>
            </w:r>
            <w:r w:rsidRPr="002B3664">
              <w:rPr>
                <w:rFonts w:ascii="GHEA Mariam" w:hAnsi="GHEA Mariam"/>
                <w:b/>
                <w:bCs/>
                <w:color w:val="000000"/>
                <w:sz w:val="18"/>
                <w:szCs w:val="18"/>
                <w:lang w:val="hy-AM"/>
              </w:rPr>
              <w:t xml:space="preserve"> </w:t>
            </w:r>
            <w:r w:rsidRPr="002B3664">
              <w:rPr>
                <w:rFonts w:ascii="GHEA Mariam" w:hAnsi="GHEA Mariam" w:cs="Sylfaen"/>
                <w:b/>
                <w:bCs/>
                <w:color w:val="000000"/>
                <w:sz w:val="18"/>
                <w:szCs w:val="18"/>
                <w:lang w:val="hy-AM"/>
              </w:rPr>
              <w:t>խոցելիությունը</w:t>
            </w:r>
          </w:p>
        </w:tc>
      </w:tr>
      <w:tr w:rsidR="00B919B7" w:rsidRPr="002B3664" w:rsidTr="00283F6A">
        <w:trPr>
          <w:trHeight w:val="1185"/>
          <w:jc w:val="center"/>
        </w:trPr>
        <w:tc>
          <w:tcPr>
            <w:tcW w:w="2697" w:type="dxa"/>
            <w:tcBorders>
              <w:top w:val="nil"/>
              <w:left w:val="single" w:sz="8" w:space="0" w:color="auto"/>
              <w:bottom w:val="nil"/>
              <w:right w:val="single" w:sz="8" w:space="0" w:color="auto"/>
            </w:tcBorders>
            <w:shd w:val="clear" w:color="000000" w:fill="FFFFFF"/>
            <w:vAlign w:val="center"/>
          </w:tcPr>
          <w:p w:rsidR="00B919B7" w:rsidRPr="002B3664" w:rsidRDefault="00B919B7" w:rsidP="00283F6A">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Զ</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Խոցելի</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ԱԵՏՏ</w:t>
            </w:r>
            <w:r w:rsidRPr="002B3664">
              <w:rPr>
                <w:rFonts w:ascii="GHEA Mariam" w:hAnsi="GHEA Mariam"/>
                <w:color w:val="000000"/>
                <w:sz w:val="18"/>
                <w:szCs w:val="18"/>
                <w:lang w:val="hy-AM"/>
              </w:rPr>
              <w:t>-</w:t>
            </w:r>
            <w:r w:rsidRPr="002B3664">
              <w:rPr>
                <w:rFonts w:ascii="GHEA Mariam" w:hAnsi="GHEA Mariam" w:cs="Sylfaen"/>
                <w:color w:val="000000"/>
                <w:sz w:val="18"/>
                <w:szCs w:val="18"/>
                <w:lang w:val="hy-AM"/>
              </w:rPr>
              <w:t>ներ</w:t>
            </w:r>
          </w:p>
        </w:tc>
        <w:tc>
          <w:tcPr>
            <w:tcW w:w="1047" w:type="dxa"/>
            <w:tcBorders>
              <w:top w:val="nil"/>
              <w:left w:val="nil"/>
              <w:bottom w:val="nil"/>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43</w:t>
            </w:r>
          </w:p>
        </w:tc>
        <w:tc>
          <w:tcPr>
            <w:tcW w:w="1148" w:type="dxa"/>
            <w:tcBorders>
              <w:top w:val="nil"/>
              <w:left w:val="nil"/>
              <w:bottom w:val="nil"/>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w:t>
            </w:r>
          </w:p>
        </w:tc>
        <w:tc>
          <w:tcPr>
            <w:tcW w:w="987" w:type="dxa"/>
            <w:tcBorders>
              <w:top w:val="nil"/>
              <w:left w:val="nil"/>
              <w:bottom w:val="nil"/>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w:t>
            </w:r>
          </w:p>
        </w:tc>
        <w:tc>
          <w:tcPr>
            <w:tcW w:w="2614" w:type="dxa"/>
            <w:tcBorders>
              <w:top w:val="nil"/>
              <w:left w:val="nil"/>
              <w:bottom w:val="nil"/>
              <w:right w:val="single" w:sz="8" w:space="0" w:color="auto"/>
            </w:tcBorders>
            <w:shd w:val="clear" w:color="000000" w:fill="FFFFFF"/>
            <w:vAlign w:val="center"/>
          </w:tcPr>
          <w:p w:rsidR="00B919B7" w:rsidRPr="002B3664" w:rsidRDefault="00B919B7" w:rsidP="00283F6A">
            <w:pPr>
              <w:rPr>
                <w:rFonts w:ascii="GHEA Mariam" w:hAnsi="GHEA Mariam" w:cs="Arial"/>
                <w:color w:val="000000"/>
                <w:sz w:val="14"/>
                <w:szCs w:val="14"/>
                <w:lang w:val="ru-RU" w:eastAsia="ru-RU"/>
              </w:rPr>
            </w:pPr>
            <w:r w:rsidRPr="002B3664">
              <w:rPr>
                <w:rFonts w:ascii="GHEA Mariam" w:hAnsi="GHEA Mariam" w:cs="Arial"/>
                <w:color w:val="000000"/>
                <w:sz w:val="14"/>
                <w:szCs w:val="14"/>
                <w:lang w:val="hy-AM" w:eastAsia="ru-RU"/>
              </w:rPr>
              <w:t>7</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ներ</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են</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Ա</w:t>
            </w:r>
            <w:r w:rsidRPr="002B3664">
              <w:rPr>
                <w:rFonts w:ascii="GHEA Mariam" w:hAnsi="GHEA Mariam"/>
                <w:color w:val="000000"/>
                <w:sz w:val="14"/>
                <w:szCs w:val="14"/>
                <w:lang w:val="hy-AM"/>
              </w:rPr>
              <w:t>1-</w:t>
            </w:r>
            <w:r w:rsidRPr="002B3664">
              <w:rPr>
                <w:rFonts w:ascii="GHEA Mariam" w:hAnsi="GHEA Mariam" w:cs="Sylfaen"/>
                <w:color w:val="000000"/>
                <w:sz w:val="14"/>
                <w:szCs w:val="14"/>
                <w:lang w:val="hy-AM"/>
              </w:rPr>
              <w:t>ում</w:t>
            </w:r>
            <w:r w:rsidRPr="002B3664">
              <w:rPr>
                <w:rFonts w:ascii="GHEA Mariam" w:hAnsi="GHEA Mariam" w:cs="Arial"/>
                <w:color w:val="000000"/>
                <w:sz w:val="14"/>
                <w:szCs w:val="14"/>
                <w:lang w:val="ru-RU" w:eastAsia="ru-RU"/>
              </w:rPr>
              <w:br/>
              <w:t xml:space="preserve">20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ներ</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են</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Ա</w:t>
            </w:r>
            <w:r w:rsidRPr="002B3664">
              <w:rPr>
                <w:rFonts w:ascii="GHEA Mariam" w:hAnsi="GHEA Mariam"/>
                <w:color w:val="000000"/>
                <w:sz w:val="14"/>
                <w:szCs w:val="14"/>
                <w:lang w:val="ru-RU"/>
              </w:rPr>
              <w:t>2</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ում</w:t>
            </w:r>
            <w:r w:rsidRPr="002B3664">
              <w:rPr>
                <w:rFonts w:ascii="GHEA Mariam" w:hAnsi="GHEA Mariam" w:cs="Arial"/>
                <w:color w:val="000000"/>
                <w:sz w:val="14"/>
                <w:szCs w:val="14"/>
                <w:lang w:val="ru-RU" w:eastAsia="ru-RU"/>
              </w:rPr>
              <w:br/>
              <w:t>1</w:t>
            </w:r>
            <w:r w:rsidRPr="002B3664">
              <w:rPr>
                <w:rFonts w:ascii="GHEA Mariam" w:hAnsi="GHEA Mariam" w:cs="Arial"/>
                <w:color w:val="000000"/>
                <w:sz w:val="14"/>
                <w:szCs w:val="14"/>
                <w:lang w:val="hy-AM" w:eastAsia="ru-RU"/>
              </w:rPr>
              <w:t>1</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ներ</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են</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Ա</w:t>
            </w:r>
            <w:r w:rsidRPr="002B3664">
              <w:rPr>
                <w:rFonts w:ascii="GHEA Mariam" w:hAnsi="GHEA Mariam"/>
                <w:color w:val="000000"/>
                <w:sz w:val="14"/>
                <w:szCs w:val="14"/>
                <w:lang w:val="ru-RU"/>
              </w:rPr>
              <w:t>3</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ում</w:t>
            </w:r>
            <w:r w:rsidRPr="002B3664">
              <w:rPr>
                <w:rFonts w:ascii="GHEA Mariam" w:hAnsi="GHEA Mariam" w:cs="Arial"/>
                <w:color w:val="000000"/>
                <w:sz w:val="14"/>
                <w:szCs w:val="14"/>
                <w:lang w:val="ru-RU" w:eastAsia="ru-RU"/>
              </w:rPr>
              <w:br/>
              <w:t xml:space="preserve">1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ru-RU"/>
              </w:rPr>
              <w:t xml:space="preserve">է </w:t>
            </w:r>
            <w:r w:rsidRPr="002B3664">
              <w:rPr>
                <w:rFonts w:ascii="GHEA Mariam" w:hAnsi="GHEA Mariam" w:cs="Arial"/>
                <w:color w:val="000000"/>
                <w:sz w:val="14"/>
                <w:szCs w:val="14"/>
                <w:lang w:eastAsia="ru-RU"/>
              </w:rPr>
              <w:t>Բ</w:t>
            </w:r>
            <w:r w:rsidRPr="002B3664">
              <w:rPr>
                <w:rFonts w:ascii="GHEA Mariam" w:hAnsi="GHEA Mariam" w:cs="Arial"/>
                <w:color w:val="000000"/>
                <w:sz w:val="14"/>
                <w:szCs w:val="14"/>
                <w:lang w:val="ru-RU" w:eastAsia="ru-RU"/>
              </w:rPr>
              <w:t>1-</w:t>
            </w:r>
            <w:r w:rsidRPr="002B3664">
              <w:rPr>
                <w:rFonts w:ascii="GHEA Mariam" w:hAnsi="GHEA Mariam" w:cs="Arial"/>
                <w:color w:val="000000"/>
                <w:sz w:val="14"/>
                <w:szCs w:val="14"/>
                <w:lang w:eastAsia="ru-RU"/>
              </w:rPr>
              <w:t>ում</w:t>
            </w:r>
            <w:r w:rsidRPr="002B3664">
              <w:rPr>
                <w:rFonts w:ascii="GHEA Mariam" w:hAnsi="GHEA Mariam" w:cs="Arial"/>
                <w:color w:val="000000"/>
                <w:sz w:val="14"/>
                <w:szCs w:val="14"/>
                <w:lang w:val="ru-RU" w:eastAsia="ru-RU"/>
              </w:rPr>
              <w:br/>
              <w:t xml:space="preserve">1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ru-RU"/>
              </w:rPr>
              <w:t xml:space="preserve">է </w:t>
            </w:r>
            <w:r w:rsidRPr="002B3664">
              <w:rPr>
                <w:rFonts w:ascii="GHEA Mariam" w:hAnsi="GHEA Mariam" w:cs="Arial"/>
                <w:color w:val="000000"/>
                <w:sz w:val="14"/>
                <w:szCs w:val="14"/>
                <w:lang w:eastAsia="ru-RU"/>
              </w:rPr>
              <w:t>Բ</w:t>
            </w:r>
            <w:r w:rsidRPr="002B3664">
              <w:rPr>
                <w:rFonts w:ascii="GHEA Mariam" w:hAnsi="GHEA Mariam" w:cs="Arial"/>
                <w:color w:val="000000"/>
                <w:sz w:val="14"/>
                <w:szCs w:val="14"/>
                <w:lang w:val="ru-RU" w:eastAsia="ru-RU"/>
              </w:rPr>
              <w:t>4-</w:t>
            </w:r>
            <w:r w:rsidRPr="002B3664">
              <w:rPr>
                <w:rFonts w:ascii="GHEA Mariam" w:hAnsi="GHEA Mariam" w:cs="Arial"/>
                <w:color w:val="000000"/>
                <w:sz w:val="14"/>
                <w:szCs w:val="14"/>
                <w:lang w:eastAsia="ru-RU"/>
              </w:rPr>
              <w:t>ում</w:t>
            </w:r>
            <w:r w:rsidRPr="002B3664">
              <w:rPr>
                <w:rFonts w:ascii="GHEA Mariam" w:hAnsi="GHEA Mariam" w:cs="Arial"/>
                <w:color w:val="000000"/>
                <w:sz w:val="14"/>
                <w:szCs w:val="14"/>
                <w:lang w:val="ru-RU" w:eastAsia="ru-RU"/>
              </w:rPr>
              <w:br/>
              <w:t xml:space="preserve">3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ներ</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են</w:t>
            </w:r>
            <w:r w:rsidRPr="002B3664">
              <w:rPr>
                <w:rFonts w:ascii="GHEA Mariam" w:hAnsi="GHEA Mariam"/>
                <w:color w:val="000000"/>
                <w:sz w:val="14"/>
                <w:szCs w:val="14"/>
                <w:lang w:val="hy-AM"/>
              </w:rPr>
              <w:t xml:space="preserve"> </w:t>
            </w:r>
            <w:r w:rsidRPr="002B3664">
              <w:rPr>
                <w:rFonts w:ascii="GHEA Mariam" w:hAnsi="GHEA Mariam" w:cs="Arial"/>
                <w:color w:val="000000"/>
                <w:sz w:val="14"/>
                <w:szCs w:val="14"/>
                <w:lang w:eastAsia="ru-RU"/>
              </w:rPr>
              <w:t>Դ</w:t>
            </w:r>
            <w:r w:rsidRPr="002B3664">
              <w:rPr>
                <w:rFonts w:ascii="GHEA Mariam" w:hAnsi="GHEA Mariam" w:cs="Arial"/>
                <w:color w:val="000000"/>
                <w:sz w:val="14"/>
                <w:szCs w:val="14"/>
                <w:lang w:val="ru-RU" w:eastAsia="ru-RU"/>
              </w:rPr>
              <w:t>2-</w:t>
            </w:r>
            <w:r w:rsidRPr="002B3664">
              <w:rPr>
                <w:rFonts w:ascii="GHEA Mariam" w:hAnsi="GHEA Mariam" w:cs="Arial"/>
                <w:color w:val="000000"/>
                <w:sz w:val="14"/>
                <w:szCs w:val="14"/>
                <w:lang w:eastAsia="ru-RU"/>
              </w:rPr>
              <w:t>ում</w:t>
            </w:r>
          </w:p>
        </w:tc>
      </w:tr>
      <w:tr w:rsidR="00B919B7" w:rsidRPr="002B3664" w:rsidTr="00283F6A">
        <w:trPr>
          <w:trHeight w:val="315"/>
          <w:jc w:val="center"/>
        </w:trPr>
        <w:tc>
          <w:tcPr>
            <w:tcW w:w="8493" w:type="dxa"/>
            <w:gridSpan w:val="5"/>
            <w:tcBorders>
              <w:top w:val="single" w:sz="8" w:space="0" w:color="auto"/>
              <w:left w:val="single" w:sz="8" w:space="0" w:color="auto"/>
              <w:bottom w:val="single" w:sz="8" w:space="0" w:color="auto"/>
              <w:right w:val="single" w:sz="8" w:space="0" w:color="000000"/>
            </w:tcBorders>
            <w:shd w:val="clear" w:color="000000" w:fill="F2F2F2"/>
            <w:noWrap/>
            <w:vAlign w:val="center"/>
          </w:tcPr>
          <w:p w:rsidR="00B919B7" w:rsidRPr="002B3664" w:rsidRDefault="00B919B7" w:rsidP="00283F6A">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hy-AM"/>
              </w:rPr>
              <w:t>Է</w:t>
            </w:r>
            <w:r w:rsidRPr="002B3664">
              <w:rPr>
                <w:rFonts w:ascii="GHEA Mariam" w:hAnsi="GHEA Mariam"/>
                <w:b/>
                <w:bCs/>
                <w:color w:val="000000"/>
                <w:sz w:val="18"/>
                <w:szCs w:val="18"/>
                <w:lang w:val="hy-AM"/>
              </w:rPr>
              <w:t xml:space="preserve">. </w:t>
            </w:r>
            <w:r w:rsidRPr="002B3664">
              <w:rPr>
                <w:rFonts w:ascii="GHEA Mariam" w:hAnsi="GHEA Mariam" w:cs="Sylfaen"/>
                <w:b/>
                <w:bCs/>
                <w:color w:val="000000"/>
                <w:sz w:val="18"/>
                <w:szCs w:val="18"/>
                <w:lang w:val="hy-AM"/>
              </w:rPr>
              <w:t>Տեղափոխության</w:t>
            </w:r>
            <w:r w:rsidRPr="002B3664">
              <w:rPr>
                <w:rFonts w:ascii="GHEA Mariam" w:hAnsi="GHEA Mariam"/>
                <w:b/>
                <w:bCs/>
                <w:color w:val="000000"/>
                <w:sz w:val="18"/>
                <w:szCs w:val="18"/>
                <w:lang w:val="hy-AM"/>
              </w:rPr>
              <w:t xml:space="preserve"> </w:t>
            </w:r>
            <w:r w:rsidRPr="002B3664">
              <w:rPr>
                <w:rFonts w:ascii="GHEA Mariam" w:hAnsi="GHEA Mariam" w:cs="Sylfaen"/>
                <w:b/>
                <w:bCs/>
                <w:color w:val="000000"/>
                <w:sz w:val="18"/>
                <w:szCs w:val="18"/>
                <w:lang w:val="hy-AM"/>
              </w:rPr>
              <w:t>ազդեցություն</w:t>
            </w:r>
          </w:p>
        </w:tc>
      </w:tr>
      <w:tr w:rsidR="00B919B7" w:rsidRPr="002B3664" w:rsidTr="00283F6A">
        <w:trPr>
          <w:trHeight w:val="795"/>
          <w:jc w:val="center"/>
        </w:trPr>
        <w:tc>
          <w:tcPr>
            <w:tcW w:w="2697" w:type="dxa"/>
            <w:tcBorders>
              <w:top w:val="nil"/>
              <w:left w:val="single" w:sz="8" w:space="0" w:color="auto"/>
              <w:bottom w:val="nil"/>
              <w:right w:val="single" w:sz="8" w:space="0" w:color="auto"/>
            </w:tcBorders>
            <w:shd w:val="clear" w:color="000000" w:fill="FFFFFF"/>
            <w:noWrap/>
            <w:vAlign w:val="center"/>
          </w:tcPr>
          <w:p w:rsidR="00B919B7" w:rsidRPr="002B3664" w:rsidRDefault="00B919B7" w:rsidP="00283F6A">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lastRenderedPageBreak/>
              <w:t>Է</w:t>
            </w:r>
            <w:r w:rsidRPr="002B3664">
              <w:rPr>
                <w:rFonts w:ascii="GHEA Mariam" w:hAnsi="GHEA Mariam"/>
                <w:color w:val="000000"/>
                <w:sz w:val="18"/>
                <w:szCs w:val="18"/>
                <w:lang w:val="hy-AM"/>
              </w:rPr>
              <w:t>1.</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lang w:val="hy-AM"/>
              </w:rPr>
              <w:t>Ձեռնարկ</w:t>
            </w:r>
            <w:r w:rsidRPr="002B3664">
              <w:rPr>
                <w:rFonts w:ascii="GHEA Mariam" w:hAnsi="GHEA Mariam" w:cs="Sylfaen"/>
                <w:color w:val="000000"/>
                <w:sz w:val="18"/>
                <w:szCs w:val="18"/>
                <w:lang w:val="ru-RU"/>
              </w:rPr>
              <w:t>ատիրական գործունեությ</w:t>
            </w:r>
            <w:r w:rsidRPr="002B3664">
              <w:rPr>
                <w:rFonts w:ascii="GHEA Mariam" w:hAnsi="GHEA Mariam" w:cs="Sylfaen"/>
                <w:color w:val="000000"/>
                <w:sz w:val="18"/>
                <w:szCs w:val="18"/>
                <w:lang w:val="hy-AM"/>
              </w:rPr>
              <w:t>ան</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տեղափոխու</w:t>
            </w:r>
            <w:r w:rsidRPr="002B3664">
              <w:rPr>
                <w:rFonts w:ascii="GHEA Mariam" w:hAnsi="GHEA Mariam" w:cs="Sylfaen"/>
                <w:color w:val="000000"/>
                <w:sz w:val="18"/>
                <w:szCs w:val="18"/>
                <w:lang w:val="ru-RU"/>
              </w:rPr>
              <w:t>մ</w:t>
            </w:r>
          </w:p>
        </w:tc>
        <w:tc>
          <w:tcPr>
            <w:tcW w:w="1047" w:type="dxa"/>
            <w:tcBorders>
              <w:top w:val="nil"/>
              <w:left w:val="nil"/>
              <w:bottom w:val="nil"/>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hy-AM" w:eastAsia="ru-RU"/>
              </w:rPr>
            </w:pPr>
            <w:r w:rsidRPr="002B3664">
              <w:rPr>
                <w:rFonts w:ascii="GHEA Mariam" w:hAnsi="GHEA Mariam" w:cs="Arial"/>
                <w:color w:val="000000"/>
                <w:sz w:val="18"/>
                <w:szCs w:val="18"/>
                <w:lang w:val="ru-RU" w:eastAsia="ru-RU"/>
              </w:rPr>
              <w:t>5</w:t>
            </w:r>
            <w:r w:rsidRPr="002B3664">
              <w:rPr>
                <w:rFonts w:ascii="GHEA Mariam" w:hAnsi="GHEA Mariam" w:cs="Arial"/>
                <w:color w:val="000000"/>
                <w:sz w:val="18"/>
                <w:szCs w:val="18"/>
                <w:lang w:val="hy-AM" w:eastAsia="ru-RU"/>
              </w:rPr>
              <w:t>6</w:t>
            </w:r>
          </w:p>
        </w:tc>
        <w:tc>
          <w:tcPr>
            <w:tcW w:w="1148"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w:t>
            </w:r>
          </w:p>
        </w:tc>
        <w:tc>
          <w:tcPr>
            <w:tcW w:w="987"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w:t>
            </w:r>
          </w:p>
        </w:tc>
        <w:tc>
          <w:tcPr>
            <w:tcW w:w="2614"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 xml:space="preserve">7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ներ</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են</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Ա</w:t>
            </w:r>
            <w:r w:rsidRPr="002B3664">
              <w:rPr>
                <w:rFonts w:ascii="GHEA Mariam" w:hAnsi="GHEA Mariam"/>
                <w:color w:val="000000"/>
                <w:sz w:val="14"/>
                <w:szCs w:val="14"/>
                <w:lang w:val="hy-AM"/>
              </w:rPr>
              <w:t>1-</w:t>
            </w:r>
            <w:r w:rsidRPr="002B3664">
              <w:rPr>
                <w:rFonts w:ascii="GHEA Mariam" w:hAnsi="GHEA Mariam" w:cs="Sylfaen"/>
                <w:color w:val="000000"/>
                <w:sz w:val="14"/>
                <w:szCs w:val="14"/>
                <w:lang w:val="hy-AM"/>
              </w:rPr>
              <w:t>ում</w:t>
            </w:r>
            <w:r w:rsidRPr="002B3664">
              <w:rPr>
                <w:rFonts w:ascii="GHEA Mariam" w:hAnsi="GHEA Mariam" w:cs="Arial"/>
                <w:color w:val="000000"/>
                <w:sz w:val="14"/>
                <w:szCs w:val="14"/>
                <w:lang w:val="ru-RU" w:eastAsia="ru-RU"/>
              </w:rPr>
              <w:br/>
            </w:r>
            <w:r w:rsidRPr="002B3664">
              <w:rPr>
                <w:rFonts w:ascii="GHEA Mariam" w:hAnsi="GHEA Mariam" w:cs="Arial"/>
                <w:color w:val="000000"/>
                <w:sz w:val="14"/>
                <w:szCs w:val="14"/>
                <w:lang w:val="hy-AM" w:eastAsia="ru-RU"/>
              </w:rPr>
              <w:t>12</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ներ</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են</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Ա</w:t>
            </w:r>
            <w:r w:rsidRPr="002B3664">
              <w:rPr>
                <w:rFonts w:ascii="GHEA Mariam" w:hAnsi="GHEA Mariam"/>
                <w:color w:val="000000"/>
                <w:sz w:val="14"/>
                <w:szCs w:val="14"/>
                <w:lang w:val="ru-RU"/>
              </w:rPr>
              <w:t>2</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ում</w:t>
            </w:r>
            <w:r w:rsidRPr="002B3664">
              <w:rPr>
                <w:rFonts w:ascii="GHEA Mariam" w:hAnsi="GHEA Mariam" w:cs="Arial"/>
                <w:color w:val="000000"/>
                <w:sz w:val="14"/>
                <w:szCs w:val="14"/>
                <w:lang w:val="ru-RU" w:eastAsia="ru-RU"/>
              </w:rPr>
              <w:br/>
            </w:r>
            <w:r w:rsidRPr="002B3664">
              <w:rPr>
                <w:rFonts w:ascii="GHEA Mariam" w:hAnsi="GHEA Mariam" w:cs="Arial"/>
                <w:color w:val="000000"/>
                <w:sz w:val="14"/>
                <w:szCs w:val="14"/>
                <w:lang w:val="hy-AM" w:eastAsia="ru-RU"/>
              </w:rPr>
              <w:t>7</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ներ</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են</w:t>
            </w:r>
            <w:r w:rsidRPr="002B3664">
              <w:rPr>
                <w:rFonts w:ascii="GHEA Mariam" w:hAnsi="GHEA Mariam"/>
                <w:color w:val="000000"/>
                <w:sz w:val="14"/>
                <w:szCs w:val="14"/>
                <w:lang w:val="hy-AM"/>
              </w:rPr>
              <w:t xml:space="preserve"> </w:t>
            </w:r>
            <w:r w:rsidRPr="002B3664">
              <w:rPr>
                <w:rFonts w:ascii="GHEA Mariam" w:hAnsi="GHEA Mariam" w:cs="Arial"/>
                <w:color w:val="000000"/>
                <w:sz w:val="14"/>
                <w:szCs w:val="14"/>
                <w:lang w:val="ru-RU" w:eastAsia="ru-RU"/>
              </w:rPr>
              <w:t>Դ1-ում</w:t>
            </w:r>
            <w:r w:rsidRPr="002B3664">
              <w:rPr>
                <w:rFonts w:ascii="GHEA Mariam" w:hAnsi="GHEA Mariam" w:cs="Arial"/>
                <w:color w:val="000000"/>
                <w:sz w:val="14"/>
                <w:szCs w:val="14"/>
                <w:lang w:val="ru-RU" w:eastAsia="ru-RU"/>
              </w:rPr>
              <w:br/>
            </w:r>
            <w:r w:rsidRPr="002B3664">
              <w:rPr>
                <w:rFonts w:ascii="GHEA Mariam" w:hAnsi="GHEA Mariam" w:cs="Arial"/>
                <w:color w:val="000000"/>
                <w:sz w:val="14"/>
                <w:szCs w:val="14"/>
                <w:lang w:val="hy-AM" w:eastAsia="ru-RU"/>
              </w:rPr>
              <w:t>30</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ներ</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են</w:t>
            </w:r>
            <w:r w:rsidRPr="002B3664">
              <w:rPr>
                <w:rFonts w:ascii="GHEA Mariam" w:hAnsi="GHEA Mariam"/>
                <w:color w:val="000000"/>
                <w:sz w:val="14"/>
                <w:szCs w:val="14"/>
                <w:lang w:val="hy-AM"/>
              </w:rPr>
              <w:t xml:space="preserve"> </w:t>
            </w:r>
            <w:r w:rsidRPr="002B3664">
              <w:rPr>
                <w:rFonts w:ascii="GHEA Mariam" w:hAnsi="GHEA Mariam" w:cs="Arial"/>
                <w:color w:val="000000"/>
                <w:sz w:val="14"/>
                <w:szCs w:val="14"/>
                <w:lang w:val="ru-RU" w:eastAsia="ru-RU"/>
              </w:rPr>
              <w:t>Դ2-ում</w:t>
            </w:r>
          </w:p>
        </w:tc>
      </w:tr>
      <w:tr w:rsidR="00B919B7" w:rsidRPr="002B3664" w:rsidTr="00283F6A">
        <w:trPr>
          <w:trHeight w:val="795"/>
          <w:jc w:val="center"/>
        </w:trPr>
        <w:tc>
          <w:tcPr>
            <w:tcW w:w="2697" w:type="dxa"/>
            <w:tcBorders>
              <w:top w:val="single" w:sz="8" w:space="0" w:color="auto"/>
              <w:left w:val="single" w:sz="8" w:space="0" w:color="auto"/>
              <w:bottom w:val="single" w:sz="8" w:space="0" w:color="auto"/>
              <w:right w:val="single" w:sz="8" w:space="0" w:color="auto"/>
            </w:tcBorders>
            <w:shd w:val="clear" w:color="000000" w:fill="FFFFFF"/>
            <w:noWrap/>
            <w:vAlign w:val="center"/>
          </w:tcPr>
          <w:p w:rsidR="00B919B7" w:rsidRPr="002B3664" w:rsidRDefault="00B919B7" w:rsidP="00283F6A">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Է</w:t>
            </w:r>
            <w:r w:rsidRPr="002B3664">
              <w:rPr>
                <w:rFonts w:ascii="GHEA Mariam" w:hAnsi="GHEA Mariam"/>
                <w:color w:val="000000"/>
                <w:sz w:val="18"/>
                <w:szCs w:val="18"/>
                <w:lang w:val="hy-AM"/>
              </w:rPr>
              <w:t>2.</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lang w:val="hy-AM"/>
              </w:rPr>
              <w:t>Բնակելի</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շինությունների</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տեղափոխու</w:t>
            </w:r>
            <w:r w:rsidRPr="002B3664">
              <w:rPr>
                <w:rFonts w:ascii="GHEA Mariam" w:hAnsi="GHEA Mariam" w:cs="Sylfaen"/>
                <w:color w:val="000000"/>
                <w:sz w:val="18"/>
                <w:szCs w:val="18"/>
                <w:lang w:val="ru-RU"/>
              </w:rPr>
              <w:t>մ</w:t>
            </w:r>
            <w:r w:rsidRPr="002B3664">
              <w:rPr>
                <w:rFonts w:ascii="GHEA Mariam" w:hAnsi="GHEA Mariam" w:cs="Arial"/>
                <w:color w:val="000000"/>
                <w:sz w:val="18"/>
                <w:szCs w:val="18"/>
              </w:rPr>
              <w:t xml:space="preserve"> </w:t>
            </w:r>
          </w:p>
        </w:tc>
        <w:tc>
          <w:tcPr>
            <w:tcW w:w="1047" w:type="dxa"/>
            <w:tcBorders>
              <w:top w:val="single" w:sz="8" w:space="0" w:color="auto"/>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50</w:t>
            </w:r>
          </w:p>
        </w:tc>
        <w:tc>
          <w:tcPr>
            <w:tcW w:w="1148"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987"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w:t>
            </w:r>
          </w:p>
        </w:tc>
        <w:tc>
          <w:tcPr>
            <w:tcW w:w="2614" w:type="dxa"/>
            <w:tcBorders>
              <w:top w:val="nil"/>
              <w:left w:val="nil"/>
              <w:bottom w:val="nil"/>
              <w:right w:val="single" w:sz="8" w:space="0" w:color="auto"/>
            </w:tcBorders>
            <w:shd w:val="clear" w:color="000000" w:fill="FFFFFF"/>
            <w:vAlign w:val="center"/>
          </w:tcPr>
          <w:p w:rsidR="00B919B7" w:rsidRPr="002B3664" w:rsidRDefault="00B919B7" w:rsidP="00283F6A">
            <w:pPr>
              <w:rPr>
                <w:rFonts w:ascii="GHEA Mariam" w:hAnsi="GHEA Mariam" w:cs="Arial"/>
                <w:color w:val="000000"/>
                <w:sz w:val="14"/>
                <w:szCs w:val="14"/>
                <w:lang w:val="ru-RU" w:eastAsia="ru-RU"/>
              </w:rPr>
            </w:pPr>
            <w:r w:rsidRPr="002B3664">
              <w:rPr>
                <w:rFonts w:ascii="GHEA Mariam" w:hAnsi="GHEA Mariam" w:cs="Arial"/>
                <w:color w:val="000000"/>
                <w:sz w:val="14"/>
                <w:szCs w:val="14"/>
                <w:lang w:val="hy-AM" w:eastAsia="ru-RU"/>
              </w:rPr>
              <w:t>10</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ներ</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են</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Ա</w:t>
            </w:r>
            <w:r w:rsidRPr="002B3664">
              <w:rPr>
                <w:rFonts w:ascii="GHEA Mariam" w:hAnsi="GHEA Mariam"/>
                <w:color w:val="000000"/>
                <w:sz w:val="14"/>
                <w:szCs w:val="14"/>
                <w:lang w:val="hy-AM"/>
              </w:rPr>
              <w:t>1-</w:t>
            </w:r>
            <w:r w:rsidRPr="002B3664">
              <w:rPr>
                <w:rFonts w:ascii="GHEA Mariam" w:hAnsi="GHEA Mariam" w:cs="Sylfaen"/>
                <w:color w:val="000000"/>
                <w:sz w:val="14"/>
                <w:szCs w:val="14"/>
                <w:lang w:val="hy-AM"/>
              </w:rPr>
              <w:t>ում</w:t>
            </w:r>
            <w:r w:rsidRPr="002B3664">
              <w:rPr>
                <w:rFonts w:ascii="GHEA Mariam" w:hAnsi="GHEA Mariam" w:cs="Arial"/>
                <w:color w:val="000000"/>
                <w:sz w:val="14"/>
                <w:szCs w:val="14"/>
                <w:lang w:val="ru-RU" w:eastAsia="ru-RU"/>
              </w:rPr>
              <w:br/>
              <w:t xml:space="preserve">20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ներ</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են</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Ա</w:t>
            </w:r>
            <w:r w:rsidRPr="002B3664">
              <w:rPr>
                <w:rFonts w:ascii="GHEA Mariam" w:hAnsi="GHEA Mariam"/>
                <w:color w:val="000000"/>
                <w:sz w:val="14"/>
                <w:szCs w:val="14"/>
                <w:lang w:val="ru-RU"/>
              </w:rPr>
              <w:t>2</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ում</w:t>
            </w:r>
            <w:r w:rsidRPr="002B3664">
              <w:rPr>
                <w:rFonts w:ascii="GHEA Mariam" w:hAnsi="GHEA Mariam" w:cs="Arial"/>
                <w:color w:val="000000"/>
                <w:sz w:val="14"/>
                <w:szCs w:val="14"/>
                <w:lang w:val="ru-RU" w:eastAsia="ru-RU"/>
              </w:rPr>
              <w:t xml:space="preserve"> 1</w:t>
            </w:r>
            <w:r w:rsidRPr="002B3664">
              <w:rPr>
                <w:rFonts w:ascii="GHEA Mariam" w:hAnsi="GHEA Mariam" w:cs="Arial"/>
                <w:color w:val="000000"/>
                <w:sz w:val="14"/>
                <w:szCs w:val="14"/>
                <w:lang w:val="hy-AM" w:eastAsia="ru-RU"/>
              </w:rPr>
              <w:t>4</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ներ</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են</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Ա</w:t>
            </w:r>
            <w:r w:rsidRPr="002B3664">
              <w:rPr>
                <w:rFonts w:ascii="GHEA Mariam" w:hAnsi="GHEA Mariam"/>
                <w:color w:val="000000"/>
                <w:sz w:val="14"/>
                <w:szCs w:val="14"/>
                <w:lang w:val="ru-RU"/>
              </w:rPr>
              <w:t>3</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ում</w:t>
            </w:r>
            <w:r w:rsidRPr="002B3664">
              <w:rPr>
                <w:rFonts w:ascii="GHEA Mariam" w:hAnsi="GHEA Mariam" w:cs="Arial"/>
                <w:color w:val="000000"/>
                <w:sz w:val="14"/>
                <w:szCs w:val="14"/>
                <w:lang w:val="ru-RU" w:eastAsia="ru-RU"/>
              </w:rPr>
              <w:br/>
              <w:t xml:space="preserve">5 </w:t>
            </w:r>
            <w:r w:rsidRPr="002B3664">
              <w:rPr>
                <w:rFonts w:ascii="GHEA Mariam" w:hAnsi="GHEA Mariam" w:cs="Sylfaen"/>
                <w:color w:val="000000"/>
                <w:sz w:val="14"/>
                <w:szCs w:val="14"/>
                <w:lang w:val="hy-AM"/>
              </w:rPr>
              <w:t>ԱԵՏՏ</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ներ</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ընդգրկված</w:t>
            </w:r>
            <w:r w:rsidRPr="002B3664">
              <w:rPr>
                <w:rFonts w:ascii="GHEA Mariam" w:hAnsi="GHEA Mariam"/>
                <w:color w:val="000000"/>
                <w:sz w:val="14"/>
                <w:szCs w:val="14"/>
                <w:lang w:val="hy-AM"/>
              </w:rPr>
              <w:t xml:space="preserve"> </w:t>
            </w:r>
            <w:r w:rsidRPr="002B3664">
              <w:rPr>
                <w:rFonts w:ascii="GHEA Mariam" w:hAnsi="GHEA Mariam" w:cs="Sylfaen"/>
                <w:color w:val="000000"/>
                <w:sz w:val="14"/>
                <w:szCs w:val="14"/>
                <w:lang w:val="hy-AM"/>
              </w:rPr>
              <w:t>են</w:t>
            </w:r>
            <w:r w:rsidRPr="002B3664">
              <w:rPr>
                <w:rFonts w:ascii="GHEA Mariam" w:hAnsi="GHEA Mariam"/>
                <w:color w:val="000000"/>
                <w:sz w:val="14"/>
                <w:szCs w:val="14"/>
                <w:lang w:val="hy-AM"/>
              </w:rPr>
              <w:t xml:space="preserve"> </w:t>
            </w:r>
            <w:r w:rsidRPr="002B3664">
              <w:rPr>
                <w:rFonts w:ascii="GHEA Mariam" w:hAnsi="GHEA Mariam" w:cs="Arial"/>
                <w:color w:val="000000"/>
                <w:sz w:val="14"/>
                <w:szCs w:val="14"/>
                <w:lang w:val="ru-RU" w:eastAsia="ru-RU"/>
              </w:rPr>
              <w:t>Բ1</w:t>
            </w:r>
            <w:r w:rsidRPr="002B3664">
              <w:rPr>
                <w:rFonts w:ascii="GHEA Mariam" w:hAnsi="GHEA Mariam"/>
                <w:color w:val="000000"/>
                <w:sz w:val="14"/>
                <w:szCs w:val="14"/>
                <w:lang w:val="hy-AM"/>
              </w:rPr>
              <w:t>-</w:t>
            </w:r>
            <w:r w:rsidRPr="002B3664">
              <w:rPr>
                <w:rFonts w:ascii="GHEA Mariam" w:hAnsi="GHEA Mariam" w:cs="Sylfaen"/>
                <w:color w:val="000000"/>
                <w:sz w:val="14"/>
                <w:szCs w:val="14"/>
                <w:lang w:val="hy-AM"/>
              </w:rPr>
              <w:t>ում</w:t>
            </w:r>
            <w:r w:rsidRPr="002B3664">
              <w:rPr>
                <w:rFonts w:ascii="GHEA Mariam" w:hAnsi="GHEA Mariam" w:cs="Arial"/>
                <w:color w:val="000000"/>
                <w:sz w:val="14"/>
                <w:szCs w:val="14"/>
                <w:lang w:val="ru-RU" w:eastAsia="ru-RU"/>
              </w:rPr>
              <w:t xml:space="preserve"> </w:t>
            </w:r>
          </w:p>
        </w:tc>
      </w:tr>
      <w:tr w:rsidR="00B919B7" w:rsidRPr="002B3664" w:rsidTr="00283F6A">
        <w:trPr>
          <w:trHeight w:val="315"/>
          <w:jc w:val="center"/>
        </w:trPr>
        <w:tc>
          <w:tcPr>
            <w:tcW w:w="2697"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283F6A">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Ընդամենը</w:t>
            </w:r>
          </w:p>
        </w:tc>
        <w:tc>
          <w:tcPr>
            <w:tcW w:w="1047"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w:t>
            </w:r>
          </w:p>
        </w:tc>
        <w:tc>
          <w:tcPr>
            <w:tcW w:w="1148"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202</w:t>
            </w:r>
          </w:p>
        </w:tc>
        <w:tc>
          <w:tcPr>
            <w:tcW w:w="987"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b/>
                <w:bCs/>
                <w:color w:val="000000"/>
                <w:sz w:val="18"/>
                <w:szCs w:val="18"/>
                <w:lang w:val="hy-AM" w:eastAsia="ru-RU"/>
              </w:rPr>
            </w:pPr>
            <w:r w:rsidRPr="002B3664">
              <w:rPr>
                <w:rFonts w:ascii="GHEA Mariam" w:hAnsi="GHEA Mariam" w:cs="Arial"/>
                <w:b/>
                <w:bCs/>
                <w:color w:val="000000"/>
                <w:sz w:val="18"/>
                <w:szCs w:val="18"/>
                <w:lang w:val="ru-RU" w:eastAsia="ru-RU"/>
              </w:rPr>
              <w:t>87</w:t>
            </w:r>
            <w:r w:rsidRPr="002B3664">
              <w:rPr>
                <w:rFonts w:ascii="GHEA Mariam" w:hAnsi="GHEA Mariam" w:cs="Arial"/>
                <w:b/>
                <w:bCs/>
                <w:color w:val="000000"/>
                <w:sz w:val="18"/>
                <w:szCs w:val="18"/>
                <w:lang w:val="hy-AM" w:eastAsia="ru-RU"/>
              </w:rPr>
              <w:t>4</w:t>
            </w:r>
          </w:p>
        </w:tc>
        <w:tc>
          <w:tcPr>
            <w:tcW w:w="2614" w:type="dxa"/>
            <w:tcBorders>
              <w:top w:val="single" w:sz="8" w:space="0" w:color="auto"/>
              <w:left w:val="nil"/>
              <w:bottom w:val="single" w:sz="8" w:space="0" w:color="auto"/>
              <w:right w:val="single" w:sz="8" w:space="0" w:color="auto"/>
            </w:tcBorders>
            <w:noWrap/>
            <w:vAlign w:val="center"/>
          </w:tcPr>
          <w:p w:rsidR="00B919B7" w:rsidRPr="002B3664" w:rsidRDefault="00B919B7" w:rsidP="00283F6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w:t>
            </w:r>
          </w:p>
        </w:tc>
      </w:tr>
    </w:tbl>
    <w:p w:rsidR="00B919B7" w:rsidRPr="002B3664" w:rsidRDefault="00B919B7" w:rsidP="00881185">
      <w:pPr>
        <w:pStyle w:val="BodyText"/>
        <w:rPr>
          <w:rFonts w:ascii="GHEA Mariam" w:hAnsi="GHEA Mariam"/>
          <w:lang w:val="en-US"/>
        </w:rPr>
      </w:pPr>
    </w:p>
    <w:p w:rsidR="00B919B7" w:rsidRPr="002B3664" w:rsidRDefault="00B919B7" w:rsidP="00D225C2">
      <w:pPr>
        <w:pStyle w:val="BodyText"/>
        <w:rPr>
          <w:rFonts w:ascii="GHEA Mariam" w:hAnsi="GHEA Mariam"/>
          <w:lang w:val="ru-RU"/>
        </w:rPr>
        <w:sectPr w:rsidR="00B919B7" w:rsidRPr="002B3664" w:rsidSect="00FE57E9">
          <w:pgSz w:w="11907" w:h="16839" w:code="9"/>
          <w:pgMar w:top="1134" w:right="1440" w:bottom="1134" w:left="1440" w:header="709" w:footer="709" w:gutter="0"/>
          <w:cols w:space="708"/>
          <w:docGrid w:linePitch="360"/>
        </w:sectPr>
      </w:pPr>
    </w:p>
    <w:p w:rsidR="00B919B7" w:rsidRPr="002B3664" w:rsidRDefault="00B919B7" w:rsidP="00805666">
      <w:pPr>
        <w:pStyle w:val="Heading1"/>
        <w:rPr>
          <w:rFonts w:ascii="GHEA Mariam" w:hAnsi="GHEA Mariam"/>
        </w:rPr>
      </w:pPr>
      <w:bookmarkStart w:id="416" w:name="_Toc233868564"/>
      <w:bookmarkStart w:id="417" w:name="_Toc233868697"/>
      <w:bookmarkStart w:id="418" w:name="_Toc236723929"/>
      <w:bookmarkStart w:id="419" w:name="_Toc476563226"/>
      <w:bookmarkStart w:id="420" w:name="_Toc233868576"/>
      <w:bookmarkStart w:id="421" w:name="_Toc233868709"/>
      <w:bookmarkStart w:id="422" w:name="_Toc236723942"/>
      <w:bookmarkEnd w:id="414"/>
      <w:bookmarkEnd w:id="415"/>
      <w:r w:rsidRPr="002B3664">
        <w:rPr>
          <w:rFonts w:ascii="GHEA Mariam" w:hAnsi="GHEA Mariam"/>
        </w:rPr>
        <w:lastRenderedPageBreak/>
        <w:t>ՍՈՑԻԱԼ-ՏՆՏԵՍԱԿԱՆ ՏԵՂԵԿԱՏՎՈՒԹՅՈՒՆ ԵՎ ՆԿԱՐԱԳԻՐ</w:t>
      </w:r>
      <w:bookmarkEnd w:id="416"/>
      <w:bookmarkEnd w:id="417"/>
      <w:bookmarkEnd w:id="418"/>
      <w:bookmarkEnd w:id="419"/>
    </w:p>
    <w:p w:rsidR="00B919B7" w:rsidRPr="002B3664" w:rsidRDefault="00B919B7" w:rsidP="00314B96">
      <w:pPr>
        <w:pStyle w:val="Heading2"/>
        <w:ind w:left="1571" w:hanging="851"/>
        <w:rPr>
          <w:rFonts w:ascii="GHEA Mariam" w:hAnsi="GHEA Mariam"/>
        </w:rPr>
      </w:pPr>
      <w:bookmarkStart w:id="423" w:name="_Toc451537977"/>
      <w:bookmarkStart w:id="424" w:name="_Toc476563227"/>
      <w:bookmarkStart w:id="425" w:name="_Toc233868566"/>
      <w:bookmarkStart w:id="426" w:name="_Toc233868699"/>
      <w:r w:rsidRPr="002B3664">
        <w:rPr>
          <w:rFonts w:ascii="GHEA Mariam" w:hAnsi="GHEA Mariam"/>
        </w:rPr>
        <w:t>Ընդհանուր տեղեկություններ</w:t>
      </w:r>
      <w:bookmarkEnd w:id="423"/>
      <w:bookmarkEnd w:id="424"/>
    </w:p>
    <w:p w:rsidR="00B919B7" w:rsidRPr="002B3664" w:rsidRDefault="00B919B7" w:rsidP="005E017C">
      <w:pPr>
        <w:pStyle w:val="Paragraph-LARPYM"/>
        <w:numPr>
          <w:ilvl w:val="0"/>
          <w:numId w:val="40"/>
        </w:numPr>
        <w:spacing w:before="0" w:after="0"/>
        <w:ind w:left="426" w:hanging="426"/>
        <w:rPr>
          <w:rFonts w:ascii="GHEA Mariam" w:hAnsi="GHEA Mariam"/>
          <w:lang w:val="hy-AM"/>
        </w:rPr>
      </w:pPr>
      <w:bookmarkStart w:id="427" w:name="_Toc451537978"/>
      <w:bookmarkEnd w:id="425"/>
      <w:bookmarkEnd w:id="426"/>
      <w:r w:rsidRPr="002B3664">
        <w:rPr>
          <w:rFonts w:ascii="GHEA Mariam" w:hAnsi="GHEA Mariam"/>
        </w:rPr>
        <w:t>Սույն գլխում ներկայացվում են ազդեցության ենթակա բնակչության և ծրագրի համայնք</w:t>
      </w:r>
      <w:r w:rsidRPr="002B3664">
        <w:rPr>
          <w:rFonts w:ascii="GHEA Mariam" w:hAnsi="GHEA Mariam"/>
          <w:lang w:val="ru-RU"/>
        </w:rPr>
        <w:t>ներ</w:t>
      </w:r>
      <w:r w:rsidRPr="002B3664">
        <w:rPr>
          <w:rFonts w:ascii="GHEA Mariam" w:hAnsi="GHEA Mariam"/>
        </w:rPr>
        <w:t>ի սոցիալ-տնտեսական հիմնական առանձնահատկություններին առնչվող եզրակացությունները: Սույն գլխում ներկայացված տեղեկությունները պատրաստվել են առկա երկրորդական տվյալներից, սոցիալ-տնտեսական հետազոտության միջոցով հավաքագրված տվյալներից, ինչպես նաև սույն ՀՕՏԾ-ի տարածքներում ընդգրկված Ծրագրի ազդեցության ենթակա համայնքում իրականացված մարդահամարի տվյալներից: Հարցումների հիմնական նպատակն է հասկանալ Ծրագրի տարածքում ազդեցության ենթակա անձանց և ընտանիքների առկա սոցիալ-տնտեսական վիճակը և խոցելիությունը, օգտագործել տվյալները ՀՕՏԾ-ի բյուջեի նախապատրաստման համար և բացահայտել աջակցության լրացուցիչ կարիք ունեցող խմբերին և անձա</w:t>
      </w:r>
      <w:r w:rsidRPr="002B3664">
        <w:rPr>
          <w:rFonts w:ascii="GHEA Mariam" w:hAnsi="GHEA Mariam"/>
          <w:lang w:val="ru-RU"/>
        </w:rPr>
        <w:t>նց</w:t>
      </w:r>
      <w:r w:rsidRPr="002B3664">
        <w:rPr>
          <w:rFonts w:ascii="GHEA Mariam" w:hAnsi="GHEA Mariam"/>
        </w:rPr>
        <w:t>:</w:t>
      </w:r>
    </w:p>
    <w:p w:rsidR="00B919B7" w:rsidRPr="002B3664" w:rsidRDefault="00B919B7" w:rsidP="00314B96">
      <w:pPr>
        <w:pStyle w:val="Heading2"/>
        <w:ind w:left="1571" w:hanging="851"/>
        <w:rPr>
          <w:rFonts w:ascii="GHEA Mariam" w:hAnsi="GHEA Mariam"/>
        </w:rPr>
      </w:pPr>
      <w:bookmarkStart w:id="428" w:name="_Toc476563228"/>
      <w:r w:rsidRPr="002B3664">
        <w:rPr>
          <w:rFonts w:ascii="GHEA Mariam" w:hAnsi="GHEA Mariam"/>
        </w:rPr>
        <w:t>Հետազոտության մեթոդաբանությունը</w:t>
      </w:r>
      <w:bookmarkEnd w:id="427"/>
      <w:bookmarkEnd w:id="428"/>
    </w:p>
    <w:p w:rsidR="00B919B7" w:rsidRPr="002B3664" w:rsidRDefault="00B919B7" w:rsidP="00B56191">
      <w:pPr>
        <w:pStyle w:val="Paragraph-LARPYM"/>
        <w:numPr>
          <w:ilvl w:val="0"/>
          <w:numId w:val="40"/>
        </w:numPr>
        <w:rPr>
          <w:rFonts w:ascii="GHEA Mariam" w:hAnsi="GHEA Mariam"/>
          <w:lang w:val="hy-AM"/>
        </w:rPr>
      </w:pPr>
      <w:bookmarkStart w:id="429" w:name="_Toc233868567"/>
      <w:bookmarkStart w:id="430" w:name="_Toc233868700"/>
      <w:bookmarkStart w:id="431" w:name="_Toc236723933"/>
      <w:bookmarkStart w:id="432" w:name="_Toc451537979"/>
      <w:r w:rsidRPr="002B3664">
        <w:rPr>
          <w:rFonts w:ascii="GHEA Mariam" w:hAnsi="GHEA Mariam" w:cs="Sylfaen"/>
          <w:lang w:val="hy-AM"/>
        </w:rPr>
        <w:t>Ազդեցության ենթակա տնային տնտեսությունների սոցիալ</w:t>
      </w:r>
      <w:r w:rsidRPr="002B3664">
        <w:rPr>
          <w:rFonts w:ascii="GHEA Mariam" w:hAnsi="GHEA Mariam"/>
          <w:lang w:val="hy-AM"/>
        </w:rPr>
        <w:t>-</w:t>
      </w:r>
      <w:r w:rsidRPr="002B3664">
        <w:rPr>
          <w:rFonts w:ascii="GHEA Mariam" w:hAnsi="GHEA Mariam" w:cs="Sylfaen"/>
          <w:lang w:val="hy-AM"/>
        </w:rPr>
        <w:t>տնտեսական</w:t>
      </w:r>
      <w:r w:rsidRPr="002B3664">
        <w:rPr>
          <w:rFonts w:ascii="GHEA Mariam" w:hAnsi="GHEA Mariam"/>
          <w:lang w:val="hy-AM"/>
        </w:rPr>
        <w:t xml:space="preserve"> (</w:t>
      </w:r>
      <w:r w:rsidRPr="002B3664">
        <w:rPr>
          <w:rFonts w:ascii="GHEA Mariam" w:hAnsi="GHEA Mariam" w:cs="Sylfaen"/>
          <w:lang w:val="hy-AM"/>
        </w:rPr>
        <w:t>ՍՏՀ</w:t>
      </w:r>
      <w:r w:rsidRPr="002B3664">
        <w:rPr>
          <w:rFonts w:ascii="GHEA Mariam" w:hAnsi="GHEA Mariam"/>
          <w:lang w:val="hy-AM"/>
        </w:rPr>
        <w:t xml:space="preserve">) </w:t>
      </w:r>
      <w:r w:rsidRPr="002B3664">
        <w:rPr>
          <w:rFonts w:ascii="GHEA Mariam" w:hAnsi="GHEA Mariam" w:cs="Sylfaen"/>
          <w:lang w:val="hy-AM"/>
        </w:rPr>
        <w:t>և մարդահամարի հետազոտություններն իրականացվել են</w:t>
      </w:r>
      <w:r w:rsidRPr="002B3664">
        <w:rPr>
          <w:rFonts w:ascii="GHEA Mariam" w:hAnsi="GHEA Mariam"/>
          <w:lang w:val="hy-AM"/>
        </w:rPr>
        <w:t xml:space="preserve"> 2016 </w:t>
      </w:r>
      <w:r w:rsidRPr="002B3664">
        <w:rPr>
          <w:rFonts w:ascii="GHEA Mariam" w:hAnsi="GHEA Mariam" w:cs="Sylfaen"/>
          <w:lang w:val="hy-AM"/>
        </w:rPr>
        <w:t>թ</w:t>
      </w:r>
      <w:r w:rsidRPr="002B3664">
        <w:rPr>
          <w:rFonts w:ascii="GHEA Mariam" w:hAnsi="GHEA Mariam"/>
          <w:lang w:val="hy-AM"/>
        </w:rPr>
        <w:t xml:space="preserve">. </w:t>
      </w:r>
      <w:r w:rsidRPr="002B3664">
        <w:rPr>
          <w:rFonts w:ascii="GHEA Mariam" w:hAnsi="GHEA Mariam" w:cs="Sylfaen"/>
        </w:rPr>
        <w:t>հունիս</w:t>
      </w:r>
      <w:r w:rsidRPr="002B3664">
        <w:rPr>
          <w:rFonts w:ascii="GHEA Mariam" w:hAnsi="GHEA Mariam" w:cs="Sylfaen"/>
          <w:lang w:val="hy-AM"/>
        </w:rPr>
        <w:t xml:space="preserve">ի </w:t>
      </w:r>
      <w:r w:rsidRPr="002B3664">
        <w:rPr>
          <w:rFonts w:ascii="GHEA Mariam" w:hAnsi="GHEA Mariam" w:cs="Sylfaen"/>
        </w:rPr>
        <w:t>17</w:t>
      </w:r>
      <w:r w:rsidRPr="002B3664">
        <w:rPr>
          <w:rFonts w:ascii="GHEA Mariam" w:hAnsi="GHEA Mariam"/>
          <w:lang w:val="hy-AM"/>
        </w:rPr>
        <w:t>-</w:t>
      </w:r>
      <w:r w:rsidRPr="002B3664">
        <w:rPr>
          <w:rFonts w:ascii="GHEA Mariam" w:hAnsi="GHEA Mariam" w:cs="Sylfaen"/>
          <w:lang w:val="hy-AM"/>
        </w:rPr>
        <w:t>ից մինչև</w:t>
      </w:r>
      <w:r w:rsidRPr="002B3664">
        <w:rPr>
          <w:rFonts w:ascii="GHEA Mariam" w:hAnsi="GHEA Mariam"/>
          <w:lang w:val="hy-AM"/>
        </w:rPr>
        <w:t xml:space="preserve"> 201</w:t>
      </w:r>
      <w:r w:rsidRPr="002B3664">
        <w:rPr>
          <w:rFonts w:ascii="GHEA Mariam" w:hAnsi="GHEA Mariam"/>
        </w:rPr>
        <w:t>7</w:t>
      </w:r>
      <w:r w:rsidRPr="002B3664">
        <w:rPr>
          <w:rFonts w:ascii="GHEA Mariam" w:hAnsi="GHEA Mariam"/>
          <w:lang w:val="hy-AM"/>
        </w:rPr>
        <w:t xml:space="preserve"> թ. </w:t>
      </w:r>
      <w:r w:rsidRPr="002B3664">
        <w:rPr>
          <w:rFonts w:ascii="GHEA Mariam" w:hAnsi="GHEA Mariam"/>
        </w:rPr>
        <w:t>հունվարի 13</w:t>
      </w:r>
      <w:r w:rsidRPr="002B3664">
        <w:rPr>
          <w:rFonts w:ascii="GHEA Mariam" w:hAnsi="GHEA Mariam"/>
          <w:lang w:val="hy-AM"/>
        </w:rPr>
        <w:t>-</w:t>
      </w:r>
      <w:r w:rsidRPr="002B3664">
        <w:rPr>
          <w:rFonts w:ascii="GHEA Mariam" w:hAnsi="GHEA Mariam" w:cs="Sylfaen"/>
          <w:lang w:val="hy-AM"/>
        </w:rPr>
        <w:t>ն ընկած ժամանակա</w:t>
      </w:r>
      <w:r w:rsidRPr="002B3664">
        <w:rPr>
          <w:rFonts w:ascii="GHEA Mariam" w:hAnsi="GHEA Mariam" w:cs="Sylfaen"/>
        </w:rPr>
        <w:t>հատված</w:t>
      </w:r>
      <w:r w:rsidRPr="002B3664">
        <w:rPr>
          <w:rFonts w:ascii="GHEA Mariam" w:hAnsi="GHEA Mariam" w:cs="Sylfaen"/>
          <w:lang w:val="hy-AM"/>
        </w:rPr>
        <w:t>ում</w:t>
      </w:r>
      <w:r w:rsidRPr="002B3664">
        <w:rPr>
          <w:rFonts w:ascii="GHEA Mariam" w:hAnsi="GHEA Mariam"/>
          <w:lang w:val="hy-AM"/>
        </w:rPr>
        <w:t xml:space="preserve">: </w:t>
      </w:r>
      <w:r w:rsidRPr="002B3664">
        <w:rPr>
          <w:rFonts w:ascii="GHEA Mariam" w:hAnsi="GHEA Mariam" w:cs="Sylfaen"/>
          <w:lang w:val="hy-AM"/>
        </w:rPr>
        <w:t>Ազդեցության ենթակա բոլոր ԱԵԱ</w:t>
      </w:r>
      <w:r w:rsidRPr="002B3664">
        <w:rPr>
          <w:rFonts w:ascii="GHEA Mariam" w:hAnsi="GHEA Mariam"/>
          <w:lang w:val="hy-AM"/>
        </w:rPr>
        <w:t>-</w:t>
      </w:r>
      <w:r w:rsidRPr="002B3664">
        <w:rPr>
          <w:rFonts w:ascii="GHEA Mariam" w:hAnsi="GHEA Mariam" w:cs="Sylfaen"/>
          <w:lang w:val="hy-AM"/>
        </w:rPr>
        <w:t>ները</w:t>
      </w:r>
      <w:r w:rsidRPr="002B3664">
        <w:rPr>
          <w:rFonts w:ascii="GHEA Mariam" w:hAnsi="GHEA Mariam"/>
          <w:lang w:val="hy-AM"/>
        </w:rPr>
        <w:t xml:space="preserve">, </w:t>
      </w:r>
      <w:r w:rsidRPr="002B3664">
        <w:rPr>
          <w:rFonts w:ascii="GHEA Mariam" w:hAnsi="GHEA Mariam" w:cs="Sylfaen"/>
          <w:lang w:val="hy-AM"/>
        </w:rPr>
        <w:t>այդ թվում՝ ազդեցության ենթակա հողերի և շենքերի սեփականատերերը</w:t>
      </w:r>
      <w:r w:rsidRPr="002B3664">
        <w:rPr>
          <w:rFonts w:ascii="GHEA Mariam" w:hAnsi="GHEA Mariam"/>
          <w:lang w:val="hy-AM"/>
        </w:rPr>
        <w:t xml:space="preserve">, </w:t>
      </w:r>
      <w:r w:rsidRPr="002B3664">
        <w:rPr>
          <w:rFonts w:ascii="GHEA Mariam" w:hAnsi="GHEA Mariam" w:cs="Sylfaen"/>
          <w:lang w:val="hy-AM"/>
        </w:rPr>
        <w:t>վարձակալները և օգտագործողները</w:t>
      </w:r>
      <w:r w:rsidRPr="002B3664">
        <w:rPr>
          <w:rFonts w:ascii="GHEA Mariam" w:hAnsi="GHEA Mariam"/>
          <w:lang w:val="hy-AM"/>
        </w:rPr>
        <w:t xml:space="preserve">, </w:t>
      </w:r>
      <w:r w:rsidRPr="002B3664">
        <w:rPr>
          <w:rFonts w:ascii="GHEA Mariam" w:hAnsi="GHEA Mariam" w:cs="Sylfaen"/>
          <w:lang w:val="hy-AM"/>
        </w:rPr>
        <w:t>մշտական ազդեցության ենթակա փոքր և միջին ձեռնարկատիրական գործունեությունները և ԱԵԱ</w:t>
      </w:r>
      <w:r w:rsidRPr="002B3664">
        <w:rPr>
          <w:rFonts w:ascii="GHEA Mariam" w:hAnsi="GHEA Mariam"/>
          <w:lang w:val="hy-AM"/>
        </w:rPr>
        <w:t>-</w:t>
      </w:r>
      <w:r w:rsidRPr="002B3664">
        <w:rPr>
          <w:rFonts w:ascii="GHEA Mariam" w:hAnsi="GHEA Mariam" w:cs="Sylfaen"/>
          <w:lang w:val="hy-AM"/>
        </w:rPr>
        <w:t>ները</w:t>
      </w:r>
      <w:r w:rsidRPr="002B3664">
        <w:rPr>
          <w:rFonts w:ascii="GHEA Mariam" w:hAnsi="GHEA Mariam"/>
          <w:lang w:val="hy-AM"/>
        </w:rPr>
        <w:t xml:space="preserve">, </w:t>
      </w:r>
      <w:r w:rsidRPr="002B3664">
        <w:rPr>
          <w:rFonts w:ascii="GHEA Mariam" w:hAnsi="GHEA Mariam" w:cs="Sylfaen"/>
          <w:lang w:val="hy-AM"/>
        </w:rPr>
        <w:t>ովքեր մշտապես կորցնելու են իրենց աշխատանքը</w:t>
      </w:r>
      <w:r w:rsidRPr="002B3664">
        <w:rPr>
          <w:rFonts w:ascii="GHEA Mariam" w:hAnsi="GHEA Mariam"/>
          <w:lang w:val="hy-AM"/>
        </w:rPr>
        <w:t xml:space="preserve">, </w:t>
      </w:r>
      <w:r w:rsidRPr="002B3664">
        <w:rPr>
          <w:rFonts w:ascii="GHEA Mariam" w:hAnsi="GHEA Mariam" w:cs="Sylfaen"/>
          <w:lang w:val="hy-AM"/>
        </w:rPr>
        <w:t>հարցվել են հարցաթերթիկների միջոցով և հեռախոսով</w:t>
      </w:r>
      <w:r w:rsidR="009F1202">
        <w:rPr>
          <w:rFonts w:ascii="GHEA Mariam" w:hAnsi="GHEA Mariam"/>
          <w:noProof/>
          <w:lang w:val="hy-AM"/>
        </w:rPr>
        <w:t xml:space="preserve"> </w:t>
      </w:r>
      <w:r w:rsidRPr="002B3664">
        <w:rPr>
          <w:rFonts w:ascii="GHEA Mariam" w:hAnsi="GHEA Mariam"/>
          <w:lang w:val="hy-AM"/>
        </w:rPr>
        <w:t>(</w:t>
      </w:r>
      <w:r w:rsidRPr="002B3664">
        <w:rPr>
          <w:rFonts w:ascii="GHEA Mariam" w:hAnsi="GHEA Mariam" w:cs="Sylfaen"/>
          <w:lang w:val="hy-AM"/>
        </w:rPr>
        <w:t>հավելվածներ</w:t>
      </w:r>
      <w:r w:rsidRPr="002B3664">
        <w:rPr>
          <w:rFonts w:ascii="GHEA Mariam" w:hAnsi="GHEA Mariam"/>
          <w:lang w:val="hy-AM"/>
        </w:rPr>
        <w:t xml:space="preserve"> 3, 4, 5):</w:t>
      </w:r>
      <w:r w:rsidRPr="002B3664">
        <w:rPr>
          <w:rFonts w:ascii="GHEA Mariam" w:hAnsi="GHEA Mariam"/>
          <w:noProof/>
          <w:lang w:val="hy-AM"/>
        </w:rPr>
        <w:t xml:space="preserve"> </w:t>
      </w:r>
      <w:r w:rsidRPr="002B3664">
        <w:rPr>
          <w:rFonts w:ascii="GHEA Mariam" w:hAnsi="GHEA Mariam" w:cs="Sylfaen"/>
          <w:lang w:val="hy-AM"/>
        </w:rPr>
        <w:t>Յուրաքանչյուր հարցաթերթիկի լրացման համար</w:t>
      </w:r>
      <w:r w:rsidRPr="002B3664">
        <w:rPr>
          <w:rFonts w:ascii="GHEA Mariam" w:hAnsi="GHEA Mariam"/>
          <w:lang w:val="hy-AM"/>
        </w:rPr>
        <w:t xml:space="preserve"> 30-40 </w:t>
      </w:r>
      <w:r w:rsidRPr="002B3664">
        <w:rPr>
          <w:rFonts w:ascii="GHEA Mariam" w:hAnsi="GHEA Mariam" w:cs="Sylfaen"/>
          <w:lang w:val="hy-AM"/>
        </w:rPr>
        <w:t>րոպե է պահանջվել</w:t>
      </w:r>
      <w:r w:rsidRPr="002B3664">
        <w:rPr>
          <w:rFonts w:ascii="GHEA Mariam" w:hAnsi="GHEA Mariam"/>
          <w:lang w:val="hy-AM"/>
        </w:rPr>
        <w:t>:</w:t>
      </w:r>
      <w:r w:rsidRPr="002B3664">
        <w:rPr>
          <w:rFonts w:ascii="GHEA Mariam" w:hAnsi="GHEA Mariam"/>
          <w:noProof/>
          <w:lang w:val="hy-AM"/>
        </w:rPr>
        <w:t xml:space="preserve"> </w:t>
      </w:r>
      <w:r w:rsidRPr="002B3664">
        <w:rPr>
          <w:rFonts w:ascii="GHEA Mariam" w:hAnsi="GHEA Mariam" w:cs="Sylfaen"/>
          <w:lang w:val="hy-AM"/>
        </w:rPr>
        <w:t>Հավաքագրված տվյալները մշակվել են</w:t>
      </w:r>
      <w:r w:rsidRPr="002B3664">
        <w:rPr>
          <w:rFonts w:ascii="GHEA Mariam" w:hAnsi="GHEA Mariam"/>
          <w:lang w:val="hy-AM"/>
        </w:rPr>
        <w:t xml:space="preserve"> MySQl </w:t>
      </w:r>
      <w:r w:rsidRPr="002B3664">
        <w:rPr>
          <w:rFonts w:ascii="GHEA Mariam" w:hAnsi="GHEA Mariam" w:cs="Sylfaen"/>
          <w:lang w:val="hy-AM"/>
        </w:rPr>
        <w:t>ծրագրակազմով</w:t>
      </w:r>
      <w:r w:rsidRPr="002B3664">
        <w:rPr>
          <w:rFonts w:ascii="GHEA Mariam" w:hAnsi="GHEA Mariam"/>
          <w:lang w:val="hy-AM"/>
        </w:rPr>
        <w:t>:</w:t>
      </w:r>
      <w:r w:rsidRPr="002B3664">
        <w:rPr>
          <w:rFonts w:ascii="GHEA Mariam" w:hAnsi="GHEA Mariam"/>
          <w:noProof/>
          <w:lang w:val="hy-AM"/>
        </w:rPr>
        <w:t xml:space="preserve"> </w:t>
      </w:r>
      <w:r w:rsidRPr="002B3664">
        <w:rPr>
          <w:rFonts w:ascii="GHEA Mariam" w:hAnsi="GHEA Mariam" w:cs="Sylfaen"/>
          <w:lang w:val="hy-AM"/>
        </w:rPr>
        <w:t>Ընդհանուր առմամբ հարցվել են</w:t>
      </w:r>
      <w:r w:rsidRPr="002B3664">
        <w:rPr>
          <w:rFonts w:ascii="GHEA Mariam" w:hAnsi="GHEA Mariam"/>
          <w:lang w:val="hy-AM"/>
        </w:rPr>
        <w:t xml:space="preserve"> </w:t>
      </w:r>
      <w:r w:rsidRPr="002B3664">
        <w:rPr>
          <w:rFonts w:ascii="GHEA Mariam" w:hAnsi="GHEA Mariam"/>
        </w:rPr>
        <w:t>192</w:t>
      </w:r>
      <w:r w:rsidRPr="002B3664">
        <w:rPr>
          <w:rFonts w:ascii="GHEA Mariam" w:hAnsi="GHEA Mariam"/>
          <w:lang w:val="hy-AM"/>
        </w:rPr>
        <w:t xml:space="preserve"> </w:t>
      </w:r>
      <w:r w:rsidRPr="002B3664">
        <w:rPr>
          <w:rFonts w:ascii="GHEA Mariam" w:hAnsi="GHEA Mariam" w:cs="Sylfaen"/>
          <w:lang w:val="hy-AM"/>
        </w:rPr>
        <w:t xml:space="preserve">ազդեցության ենթակա տնային տնտեսություն՝ </w:t>
      </w:r>
      <w:r w:rsidRPr="002B3664">
        <w:rPr>
          <w:rFonts w:ascii="GHEA Mariam" w:hAnsi="GHEA Mariam" w:cs="Sylfaen"/>
        </w:rPr>
        <w:t>864</w:t>
      </w:r>
      <w:r w:rsidRPr="002B3664">
        <w:rPr>
          <w:rFonts w:ascii="GHEA Mariam" w:hAnsi="GHEA Mariam" w:cs="Sylfaen"/>
          <w:lang w:val="hy-AM"/>
        </w:rPr>
        <w:t xml:space="preserve"> ԱԵԱ</w:t>
      </w:r>
      <w:r w:rsidRPr="002B3664">
        <w:rPr>
          <w:rFonts w:ascii="GHEA Mariam" w:hAnsi="GHEA Mariam"/>
          <w:lang w:val="hy-AM"/>
        </w:rPr>
        <w:t xml:space="preserve"> (</w:t>
      </w:r>
      <w:r w:rsidRPr="002B3664">
        <w:rPr>
          <w:rFonts w:ascii="GHEA Mariam" w:hAnsi="GHEA Mariam" w:cs="Sylfaen"/>
          <w:lang w:val="hy-AM"/>
        </w:rPr>
        <w:t>մնացած</w:t>
      </w:r>
      <w:r w:rsidRPr="002B3664">
        <w:rPr>
          <w:rFonts w:ascii="GHEA Mariam" w:hAnsi="GHEA Mariam"/>
          <w:lang w:val="hy-AM"/>
        </w:rPr>
        <w:t xml:space="preserve"> </w:t>
      </w:r>
      <w:r w:rsidRPr="002B3664">
        <w:rPr>
          <w:rFonts w:ascii="GHEA Mariam" w:hAnsi="GHEA Mariam"/>
        </w:rPr>
        <w:t>10</w:t>
      </w:r>
      <w:r w:rsidRPr="002B3664">
        <w:rPr>
          <w:rFonts w:ascii="GHEA Mariam" w:hAnsi="GHEA Mariam"/>
          <w:lang w:val="hy-AM"/>
        </w:rPr>
        <w:t xml:space="preserve"> </w:t>
      </w:r>
      <w:r w:rsidRPr="002B3664">
        <w:rPr>
          <w:rFonts w:ascii="GHEA Mariam" w:hAnsi="GHEA Mariam" w:cs="Sylfaen"/>
          <w:lang w:val="hy-AM"/>
        </w:rPr>
        <w:t>ԱԵՏՏ</w:t>
      </w:r>
      <w:r w:rsidRPr="002B3664">
        <w:rPr>
          <w:rFonts w:ascii="GHEA Mariam" w:hAnsi="GHEA Mariam"/>
          <w:lang w:val="hy-AM"/>
        </w:rPr>
        <w:t>-</w:t>
      </w:r>
      <w:r w:rsidRPr="002B3664">
        <w:rPr>
          <w:rFonts w:ascii="GHEA Mariam" w:hAnsi="GHEA Mariam" w:cs="Sylfaen"/>
          <w:lang w:val="hy-AM"/>
        </w:rPr>
        <w:t>ներից</w:t>
      </w:r>
      <w:r w:rsidR="009F1202">
        <w:rPr>
          <w:rFonts w:ascii="GHEA Mariam" w:hAnsi="GHEA Mariam"/>
          <w:lang w:val="hy-AM"/>
        </w:rPr>
        <w:t xml:space="preserve"> </w:t>
      </w:r>
      <w:r w:rsidRPr="002B3664">
        <w:rPr>
          <w:rFonts w:ascii="GHEA Mariam" w:hAnsi="GHEA Mariam"/>
        </w:rPr>
        <w:t xml:space="preserve">1 ԱԵՏՏ իրավաբանական անձ է («Արմենիկում» ՓԲԸ), 4 ԱԵՏՏ-ներ </w:t>
      </w:r>
      <w:r w:rsidRPr="002B3664">
        <w:rPr>
          <w:rFonts w:ascii="GHEA Mariam" w:hAnsi="GHEA Mariam" w:cs="Sylfaen"/>
          <w:lang w:val="hy-AM"/>
        </w:rPr>
        <w:t>հրաժարվել են պատասխանել հարցերին</w:t>
      </w:r>
      <w:r w:rsidRPr="002B3664">
        <w:rPr>
          <w:rFonts w:ascii="GHEA Mariam" w:hAnsi="GHEA Mariam" w:cs="Sylfaen"/>
        </w:rPr>
        <w:t xml:space="preserve"> (1</w:t>
      </w:r>
      <w:r w:rsidRPr="002B3664">
        <w:rPr>
          <w:rFonts w:ascii="GHEA Mariam" w:hAnsi="GHEA Mariam" w:cs="Sylfaen"/>
          <w:lang w:val="hy-AM"/>
        </w:rPr>
        <w:t xml:space="preserve"> ԱԵՏՏ կարևորություն չտվեց հետազոտությանը</w:t>
      </w:r>
      <w:r w:rsidRPr="002B3664">
        <w:rPr>
          <w:rFonts w:ascii="GHEA Mariam" w:hAnsi="GHEA Mariam" w:cs="Sylfaen"/>
        </w:rPr>
        <w:t xml:space="preserve">, 3 ԱԵՏՏ-ներ դեմ են ճանապարհի կառոցմանը, քանի որ չեն ցանկանում կորցնել իրենց ավտոտնակները), </w:t>
      </w:r>
      <w:r w:rsidRPr="002B3664">
        <w:rPr>
          <w:rFonts w:ascii="GHEA Mariam" w:hAnsi="GHEA Mariam" w:cs="Sylfaen"/>
          <w:lang w:val="hy-AM"/>
        </w:rPr>
        <w:t>1 ԱԵՏՏ եղել է Հայաստանի Հանրապետության սահմաններից դուրս</w:t>
      </w:r>
      <w:r w:rsidRPr="002B3664">
        <w:rPr>
          <w:rFonts w:ascii="GHEA Mariam" w:hAnsi="GHEA Mariam"/>
          <w:lang w:val="hy-AM"/>
        </w:rPr>
        <w:t xml:space="preserve">, </w:t>
      </w:r>
      <w:r w:rsidRPr="002B3664">
        <w:rPr>
          <w:rFonts w:ascii="GHEA Mariam" w:hAnsi="GHEA Mariam" w:cs="Sylfaen"/>
          <w:lang w:val="hy-AM"/>
        </w:rPr>
        <w:t>և</w:t>
      </w:r>
      <w:r w:rsidRPr="002B3664">
        <w:rPr>
          <w:rFonts w:ascii="GHEA Mariam" w:hAnsi="GHEA Mariam"/>
          <w:lang w:val="hy-AM"/>
        </w:rPr>
        <w:t xml:space="preserve"> </w:t>
      </w:r>
      <w:r w:rsidRPr="002B3664">
        <w:rPr>
          <w:rFonts w:ascii="GHEA Mariam" w:hAnsi="GHEA Mariam"/>
        </w:rPr>
        <w:t>4</w:t>
      </w:r>
      <w:r w:rsidRPr="002B3664">
        <w:rPr>
          <w:rFonts w:ascii="GHEA Mariam" w:hAnsi="GHEA Mariam"/>
          <w:lang w:val="hy-AM"/>
        </w:rPr>
        <w:t xml:space="preserve"> </w:t>
      </w:r>
      <w:r w:rsidRPr="002B3664">
        <w:rPr>
          <w:rFonts w:ascii="GHEA Mariam" w:hAnsi="GHEA Mariam" w:cs="Sylfaen"/>
          <w:lang w:val="hy-AM"/>
        </w:rPr>
        <w:t>ԱԵՏՏ</w:t>
      </w:r>
      <w:r w:rsidRPr="002B3664">
        <w:rPr>
          <w:rFonts w:ascii="GHEA Mariam" w:hAnsi="GHEA Mariam" w:cs="Sylfaen"/>
        </w:rPr>
        <w:t>-ներ</w:t>
      </w:r>
      <w:r w:rsidRPr="002B3664">
        <w:rPr>
          <w:rFonts w:ascii="GHEA Mariam" w:hAnsi="GHEA Mariam" w:cs="Sylfaen"/>
          <w:lang w:val="hy-AM"/>
        </w:rPr>
        <w:t xml:space="preserve"> անհասանելի է</w:t>
      </w:r>
      <w:r w:rsidRPr="002B3664">
        <w:rPr>
          <w:rFonts w:ascii="GHEA Mariam" w:hAnsi="GHEA Mariam" w:cs="Sylfaen"/>
        </w:rPr>
        <w:t>ին</w:t>
      </w:r>
      <w:r w:rsidRPr="002B3664">
        <w:rPr>
          <w:rFonts w:ascii="GHEA Mariam" w:hAnsi="GHEA Mariam" w:cs="Sylfaen"/>
          <w:lang w:val="hy-AM"/>
        </w:rPr>
        <w:t xml:space="preserve"> մարդահամարի և սոցիալ</w:t>
      </w:r>
      <w:r w:rsidRPr="002B3664">
        <w:rPr>
          <w:rFonts w:ascii="GHEA Mariam" w:hAnsi="GHEA Mariam"/>
          <w:lang w:val="hy-AM"/>
        </w:rPr>
        <w:t>-</w:t>
      </w:r>
      <w:r w:rsidRPr="002B3664">
        <w:rPr>
          <w:rFonts w:ascii="GHEA Mariam" w:hAnsi="GHEA Mariam" w:cs="Sylfaen"/>
          <w:lang w:val="hy-AM"/>
        </w:rPr>
        <w:t>տնտեսական հետազոտության համար</w:t>
      </w:r>
      <w:r w:rsidRPr="002B3664">
        <w:rPr>
          <w:rFonts w:ascii="GHEA Mariam" w:hAnsi="GHEA Mariam"/>
          <w:lang w:val="hy-AM"/>
        </w:rPr>
        <w:t xml:space="preserve">): </w:t>
      </w:r>
      <w:r w:rsidRPr="002B3664">
        <w:rPr>
          <w:rFonts w:ascii="GHEA Mariam" w:hAnsi="GHEA Mariam" w:cs="Sylfaen"/>
          <w:lang w:val="hy-AM"/>
        </w:rPr>
        <w:t>Դա</w:t>
      </w:r>
      <w:r w:rsidRPr="002B3664">
        <w:rPr>
          <w:rFonts w:ascii="GHEA Mariam" w:hAnsi="GHEA Mariam"/>
          <w:lang w:val="hy-AM"/>
        </w:rPr>
        <w:t xml:space="preserve"> </w:t>
      </w:r>
      <w:r w:rsidRPr="002B3664">
        <w:rPr>
          <w:rFonts w:ascii="GHEA Mariam" w:hAnsi="GHEA Mariam" w:cs="Sylfaen"/>
          <w:lang w:val="hy-AM"/>
        </w:rPr>
        <w:t>կազմում</w:t>
      </w:r>
      <w:r w:rsidRPr="002B3664">
        <w:rPr>
          <w:rFonts w:ascii="GHEA Mariam" w:hAnsi="GHEA Mariam"/>
          <w:lang w:val="hy-AM"/>
        </w:rPr>
        <w:t xml:space="preserve"> </w:t>
      </w:r>
      <w:r w:rsidRPr="002B3664">
        <w:rPr>
          <w:rFonts w:ascii="GHEA Mariam" w:hAnsi="GHEA Mariam" w:cs="Sylfaen"/>
          <w:lang w:val="hy-AM"/>
        </w:rPr>
        <w:t>է</w:t>
      </w:r>
      <w:r w:rsidRPr="002B3664">
        <w:rPr>
          <w:rFonts w:ascii="GHEA Mariam" w:hAnsi="GHEA Mariam"/>
          <w:lang w:val="hy-AM"/>
        </w:rPr>
        <w:t xml:space="preserve"> </w:t>
      </w:r>
      <w:r w:rsidRPr="002B3664">
        <w:rPr>
          <w:rFonts w:ascii="GHEA Mariam" w:hAnsi="GHEA Mariam" w:cs="Sylfaen"/>
          <w:lang w:val="hy-AM"/>
        </w:rPr>
        <w:t>ընտրանքի</w:t>
      </w:r>
      <w:r w:rsidRPr="002B3664">
        <w:rPr>
          <w:rFonts w:ascii="GHEA Mariam" w:hAnsi="GHEA Mariam"/>
          <w:lang w:val="hy-AM"/>
        </w:rPr>
        <w:t xml:space="preserve"> </w:t>
      </w:r>
      <w:r w:rsidRPr="002B3664">
        <w:rPr>
          <w:rFonts w:ascii="GHEA Mariam" w:hAnsi="GHEA Mariam"/>
        </w:rPr>
        <w:t>95.05</w:t>
      </w:r>
      <w:r w:rsidRPr="002B3664">
        <w:rPr>
          <w:rFonts w:ascii="GHEA Mariam" w:hAnsi="GHEA Mariam"/>
          <w:lang w:val="hy-AM"/>
        </w:rPr>
        <w:t>%-</w:t>
      </w:r>
      <w:r w:rsidRPr="002B3664">
        <w:rPr>
          <w:rFonts w:ascii="GHEA Mariam" w:hAnsi="GHEA Mariam" w:cs="Sylfaen"/>
          <w:lang w:val="hy-AM"/>
        </w:rPr>
        <w:t>ը:</w:t>
      </w:r>
    </w:p>
    <w:p w:rsidR="00B919B7" w:rsidRPr="002B3664" w:rsidRDefault="00B919B7" w:rsidP="00314B96">
      <w:pPr>
        <w:pStyle w:val="Heading2"/>
        <w:ind w:left="1571" w:hanging="851"/>
        <w:rPr>
          <w:rFonts w:ascii="GHEA Mariam" w:hAnsi="GHEA Mariam" w:cs="Arial"/>
          <w:lang w:val="hy-AM"/>
        </w:rPr>
      </w:pPr>
      <w:bookmarkStart w:id="433" w:name="_Toc476563229"/>
      <w:r w:rsidRPr="002B3664">
        <w:rPr>
          <w:rFonts w:ascii="GHEA Mariam" w:hAnsi="GHEA Mariam"/>
          <w:lang w:val="hy-AM"/>
        </w:rPr>
        <w:t>Ազդեցության ենթակա անձանց և տնային տնտեսությունների սոցիալ-</w:t>
      </w:r>
      <w:bookmarkEnd w:id="429"/>
      <w:bookmarkEnd w:id="430"/>
      <w:bookmarkEnd w:id="431"/>
      <w:r w:rsidRPr="002B3664">
        <w:rPr>
          <w:rFonts w:ascii="GHEA Mariam" w:hAnsi="GHEA Mariam"/>
          <w:lang w:val="hy-AM"/>
        </w:rPr>
        <w:t>տնտեսական նկարագիրը</w:t>
      </w:r>
      <w:bookmarkEnd w:id="432"/>
      <w:bookmarkEnd w:id="433"/>
    </w:p>
    <w:p w:rsidR="00B919B7" w:rsidRPr="002B3664" w:rsidRDefault="00B919B7" w:rsidP="00314B96">
      <w:pPr>
        <w:pStyle w:val="Heading3"/>
        <w:rPr>
          <w:rFonts w:ascii="GHEA Mariam" w:hAnsi="GHEA Mariam" w:cs="Arial"/>
        </w:rPr>
      </w:pPr>
      <w:bookmarkStart w:id="434" w:name="_Toc451537980"/>
      <w:bookmarkStart w:id="435" w:name="_Toc476563230"/>
      <w:bookmarkStart w:id="436" w:name="_Toc233868563"/>
      <w:bookmarkStart w:id="437" w:name="_Toc233868696"/>
      <w:bookmarkStart w:id="438" w:name="_Toc236723928"/>
      <w:r w:rsidRPr="002B3664">
        <w:rPr>
          <w:rFonts w:ascii="GHEA Mariam" w:hAnsi="GHEA Mariam"/>
        </w:rPr>
        <w:t>ԱԵԱ-ների սեռն ու էթնիկ ծագումը</w:t>
      </w:r>
      <w:bookmarkEnd w:id="434"/>
      <w:bookmarkEnd w:id="435"/>
      <w:r w:rsidRPr="002B3664">
        <w:rPr>
          <w:rFonts w:ascii="GHEA Mariam" w:hAnsi="GHEA Mariam" w:cs="Arial"/>
        </w:rPr>
        <w:t xml:space="preserve"> </w:t>
      </w:r>
      <w:bookmarkEnd w:id="436"/>
      <w:bookmarkEnd w:id="437"/>
      <w:bookmarkEnd w:id="438"/>
    </w:p>
    <w:p w:rsidR="00B919B7" w:rsidRPr="002B3664" w:rsidRDefault="00B919B7" w:rsidP="005E017C">
      <w:pPr>
        <w:pStyle w:val="Paragraph-LARPYM"/>
        <w:numPr>
          <w:ilvl w:val="0"/>
          <w:numId w:val="40"/>
        </w:numPr>
        <w:tabs>
          <w:tab w:val="left" w:pos="567"/>
        </w:tabs>
        <w:ind w:left="567" w:hanging="567"/>
        <w:rPr>
          <w:rFonts w:ascii="GHEA Mariam" w:hAnsi="GHEA Mariam"/>
          <w:lang w:val="hy-AM"/>
        </w:rPr>
      </w:pPr>
      <w:r w:rsidRPr="002B3664">
        <w:rPr>
          <w:rFonts w:ascii="GHEA Mariam" w:hAnsi="GHEA Mariam" w:cs="Sylfaen"/>
          <w:lang w:val="hy-AM"/>
        </w:rPr>
        <w:t>ՀՀ օրենսդրությունը և մասնավորապես Հայաստանի Հանրապետության սահմանադրությունը</w:t>
      </w:r>
      <w:r w:rsidRPr="002B3664">
        <w:rPr>
          <w:rFonts w:ascii="GHEA Mariam" w:hAnsi="GHEA Mariam"/>
          <w:lang w:val="hy-AM"/>
        </w:rPr>
        <w:t xml:space="preserve">, </w:t>
      </w:r>
      <w:r w:rsidRPr="002B3664">
        <w:rPr>
          <w:rFonts w:ascii="GHEA Mariam" w:hAnsi="GHEA Mariam" w:cs="Sylfaen"/>
          <w:lang w:val="hy-AM"/>
        </w:rPr>
        <w:t>կանանց ու տղամարդկանց շնորհում են հավասար իրավունքներ</w:t>
      </w:r>
      <w:r w:rsidRPr="002B3664">
        <w:rPr>
          <w:rFonts w:ascii="GHEA Mariam" w:hAnsi="GHEA Mariam"/>
          <w:lang w:val="hy-AM"/>
        </w:rPr>
        <w:t xml:space="preserve">, </w:t>
      </w:r>
      <w:r w:rsidRPr="002B3664">
        <w:rPr>
          <w:rFonts w:ascii="GHEA Mariam" w:hAnsi="GHEA Mariam" w:cs="Sylfaen"/>
          <w:lang w:val="hy-AM"/>
        </w:rPr>
        <w:lastRenderedPageBreak/>
        <w:t>այդ թվում՝ հողատարածքի և գույքի սեփականության</w:t>
      </w:r>
      <w:r w:rsidRPr="002B3664">
        <w:rPr>
          <w:rFonts w:ascii="GHEA Mariam" w:hAnsi="GHEA Mariam"/>
          <w:lang w:val="hy-AM"/>
        </w:rPr>
        <w:t xml:space="preserve">, </w:t>
      </w:r>
      <w:r w:rsidRPr="002B3664">
        <w:rPr>
          <w:rFonts w:ascii="GHEA Mariam" w:hAnsi="GHEA Mariam" w:cs="Sylfaen"/>
          <w:lang w:val="hy-AM"/>
        </w:rPr>
        <w:t>կրթության</w:t>
      </w:r>
      <w:r w:rsidRPr="002B3664">
        <w:rPr>
          <w:rFonts w:ascii="GHEA Mariam" w:hAnsi="GHEA Mariam"/>
          <w:lang w:val="hy-AM"/>
        </w:rPr>
        <w:t xml:space="preserve">, </w:t>
      </w:r>
      <w:r w:rsidRPr="002B3664">
        <w:rPr>
          <w:rFonts w:ascii="GHEA Mariam" w:hAnsi="GHEA Mariam" w:cs="Sylfaen"/>
          <w:lang w:val="hy-AM"/>
        </w:rPr>
        <w:t>առողջապահության</w:t>
      </w:r>
      <w:r w:rsidRPr="002B3664">
        <w:rPr>
          <w:rFonts w:ascii="GHEA Mariam" w:hAnsi="GHEA Mariam"/>
          <w:lang w:val="hy-AM"/>
        </w:rPr>
        <w:t xml:space="preserve">, </w:t>
      </w:r>
      <w:r w:rsidRPr="002B3664">
        <w:rPr>
          <w:rFonts w:ascii="GHEA Mariam" w:hAnsi="GHEA Mariam" w:cs="Sylfaen"/>
          <w:lang w:val="hy-AM"/>
        </w:rPr>
        <w:t>զբաղվածության</w:t>
      </w:r>
      <w:r w:rsidRPr="002B3664">
        <w:rPr>
          <w:rFonts w:ascii="GHEA Mariam" w:hAnsi="GHEA Mariam"/>
          <w:lang w:val="hy-AM"/>
        </w:rPr>
        <w:t xml:space="preserve">, </w:t>
      </w:r>
      <w:r w:rsidRPr="002B3664">
        <w:rPr>
          <w:rFonts w:ascii="GHEA Mariam" w:hAnsi="GHEA Mariam" w:cs="Sylfaen"/>
          <w:lang w:val="hy-AM"/>
        </w:rPr>
        <w:t>աշխատանքային պայմանների և կատարված աշխատանքի դիմաց վճարման հավասար իրավունք և՛ պետական</w:t>
      </w:r>
      <w:r w:rsidRPr="002B3664">
        <w:rPr>
          <w:rFonts w:ascii="GHEA Mariam" w:hAnsi="GHEA Mariam"/>
          <w:lang w:val="hy-AM"/>
        </w:rPr>
        <w:t xml:space="preserve">, </w:t>
      </w:r>
      <w:r w:rsidRPr="002B3664">
        <w:rPr>
          <w:rFonts w:ascii="GHEA Mariam" w:hAnsi="GHEA Mariam" w:cs="Sylfaen"/>
          <w:lang w:val="hy-AM"/>
        </w:rPr>
        <w:t>և՛ մասնավոր սեկտորում</w:t>
      </w:r>
      <w:r w:rsidRPr="002B3664">
        <w:rPr>
          <w:rFonts w:ascii="GHEA Mariam" w:hAnsi="GHEA Mariam"/>
          <w:lang w:val="hy-AM"/>
        </w:rPr>
        <w:t xml:space="preserve">, </w:t>
      </w:r>
      <w:r w:rsidRPr="002B3664">
        <w:rPr>
          <w:rFonts w:ascii="GHEA Mariam" w:hAnsi="GHEA Mariam" w:cs="Sylfaen"/>
          <w:lang w:val="hy-AM"/>
        </w:rPr>
        <w:t xml:space="preserve">ինչպես նաև հավասար անձնական </w:t>
      </w:r>
      <w:r w:rsidRPr="002B3664">
        <w:rPr>
          <w:rFonts w:ascii="MS Mincho" w:hAnsi="MS Mincho" w:cs="MS Mincho" w:hint="eastAsia"/>
          <w:lang w:val="hy-AM"/>
        </w:rPr>
        <w:t>​​</w:t>
      </w:r>
      <w:r w:rsidRPr="002B3664">
        <w:rPr>
          <w:rFonts w:ascii="GHEA Mariam" w:hAnsi="GHEA Mariam" w:cs="Sylfaen"/>
          <w:lang w:val="hy-AM"/>
        </w:rPr>
        <w:t>և ընտանեկան իրավունքներ</w:t>
      </w:r>
      <w:r w:rsidRPr="002B3664">
        <w:rPr>
          <w:rFonts w:ascii="GHEA Mariam" w:hAnsi="GHEA Mariam"/>
          <w:lang w:val="hy-AM"/>
        </w:rPr>
        <w:t>:</w:t>
      </w:r>
      <w:r w:rsidRPr="002B3664">
        <w:rPr>
          <w:rFonts w:ascii="GHEA Mariam" w:hAnsi="GHEA Mariam"/>
          <w:noProof/>
          <w:lang w:val="hy-AM"/>
        </w:rPr>
        <w:t xml:space="preserve"> </w:t>
      </w:r>
      <w:r w:rsidRPr="002B3664">
        <w:rPr>
          <w:rFonts w:ascii="GHEA Mariam" w:hAnsi="GHEA Mariam" w:cs="Sylfaen"/>
          <w:lang w:val="hy-AM"/>
        </w:rPr>
        <w:t>Չկա</w:t>
      </w:r>
      <w:r w:rsidRPr="002B3664">
        <w:rPr>
          <w:rFonts w:ascii="GHEA Mariam" w:hAnsi="GHEA Mariam"/>
          <w:lang w:val="hy-AM"/>
        </w:rPr>
        <w:t xml:space="preserve"> </w:t>
      </w:r>
      <w:r w:rsidRPr="002B3664">
        <w:rPr>
          <w:rFonts w:ascii="GHEA Mariam" w:hAnsi="GHEA Mariam" w:cs="Sylfaen"/>
          <w:lang w:val="hy-AM"/>
        </w:rPr>
        <w:t>իրավական</w:t>
      </w:r>
      <w:r w:rsidRPr="002B3664">
        <w:rPr>
          <w:rFonts w:ascii="GHEA Mariam" w:hAnsi="GHEA Mariam"/>
          <w:lang w:val="hy-AM"/>
        </w:rPr>
        <w:t xml:space="preserve"> </w:t>
      </w:r>
      <w:r w:rsidRPr="002B3664">
        <w:rPr>
          <w:rFonts w:ascii="GHEA Mariam" w:hAnsi="GHEA Mariam" w:cs="Sylfaen"/>
          <w:lang w:val="hy-AM"/>
        </w:rPr>
        <w:t>խտրականություն</w:t>
      </w:r>
      <w:r w:rsidRPr="002B3664">
        <w:rPr>
          <w:rFonts w:ascii="GHEA Mariam" w:hAnsi="GHEA Mariam"/>
          <w:lang w:val="hy-AM"/>
        </w:rPr>
        <w:t xml:space="preserve"> </w:t>
      </w:r>
      <w:r w:rsidRPr="002B3664">
        <w:rPr>
          <w:rFonts w:ascii="GHEA Mariam" w:hAnsi="GHEA Mariam" w:cs="Sylfaen"/>
          <w:lang w:val="hy-AM"/>
        </w:rPr>
        <w:t>գույքի</w:t>
      </w:r>
      <w:r w:rsidRPr="002B3664">
        <w:rPr>
          <w:rFonts w:ascii="GHEA Mariam" w:hAnsi="GHEA Mariam"/>
          <w:lang w:val="hy-AM"/>
        </w:rPr>
        <w:t xml:space="preserve">, </w:t>
      </w:r>
      <w:r w:rsidRPr="002B3664">
        <w:rPr>
          <w:rFonts w:ascii="GHEA Mariam" w:hAnsi="GHEA Mariam" w:cs="Sylfaen"/>
          <w:lang w:val="hy-AM"/>
        </w:rPr>
        <w:t>հողատարածքի</w:t>
      </w:r>
      <w:r w:rsidRPr="002B3664">
        <w:rPr>
          <w:rFonts w:ascii="GHEA Mariam" w:hAnsi="GHEA Mariam"/>
          <w:lang w:val="hy-AM"/>
        </w:rPr>
        <w:t xml:space="preserve"> </w:t>
      </w:r>
      <w:r w:rsidRPr="002B3664">
        <w:rPr>
          <w:rFonts w:ascii="GHEA Mariam" w:hAnsi="GHEA Mariam" w:cs="Sylfaen"/>
          <w:lang w:val="hy-AM"/>
        </w:rPr>
        <w:t>զբաղեցման</w:t>
      </w:r>
      <w:r w:rsidRPr="002B3664">
        <w:rPr>
          <w:rFonts w:ascii="GHEA Mariam" w:hAnsi="GHEA Mariam"/>
          <w:lang w:val="hy-AM"/>
        </w:rPr>
        <w:t xml:space="preserve">, </w:t>
      </w:r>
      <w:r w:rsidRPr="002B3664">
        <w:rPr>
          <w:rFonts w:ascii="GHEA Mariam" w:hAnsi="GHEA Mariam" w:cs="Sylfaen"/>
          <w:lang w:val="hy-AM"/>
        </w:rPr>
        <w:t>ժառանգության, սեփականության</w:t>
      </w:r>
      <w:r w:rsidRPr="002B3664">
        <w:rPr>
          <w:rFonts w:ascii="GHEA Mariam" w:hAnsi="GHEA Mariam"/>
          <w:lang w:val="hy-AM"/>
        </w:rPr>
        <w:t xml:space="preserve"> </w:t>
      </w:r>
      <w:r w:rsidRPr="002B3664">
        <w:rPr>
          <w:rFonts w:ascii="GHEA Mariam" w:hAnsi="GHEA Mariam" w:cs="Sylfaen"/>
          <w:lang w:val="hy-AM"/>
        </w:rPr>
        <w:t>և</w:t>
      </w:r>
      <w:r w:rsidRPr="002B3664">
        <w:rPr>
          <w:rFonts w:ascii="GHEA Mariam" w:hAnsi="GHEA Mariam"/>
          <w:lang w:val="hy-AM"/>
        </w:rPr>
        <w:t xml:space="preserve"> </w:t>
      </w:r>
      <w:r w:rsidRPr="002B3664">
        <w:rPr>
          <w:rFonts w:ascii="GHEA Mariam" w:hAnsi="GHEA Mariam" w:cs="Sylfaen"/>
          <w:lang w:val="hy-AM"/>
        </w:rPr>
        <w:t>ձեռնարկատիրական</w:t>
      </w:r>
      <w:r w:rsidRPr="002B3664">
        <w:rPr>
          <w:rFonts w:ascii="GHEA Mariam" w:hAnsi="GHEA Mariam"/>
          <w:lang w:val="hy-AM"/>
        </w:rPr>
        <w:t xml:space="preserve"> </w:t>
      </w:r>
      <w:r w:rsidRPr="002B3664">
        <w:rPr>
          <w:rFonts w:ascii="GHEA Mariam" w:hAnsi="GHEA Mariam" w:cs="Sylfaen"/>
          <w:lang w:val="hy-AM"/>
        </w:rPr>
        <w:t>գործունեության</w:t>
      </w:r>
      <w:r w:rsidRPr="002B3664">
        <w:rPr>
          <w:rFonts w:ascii="GHEA Mariam" w:hAnsi="GHEA Mariam"/>
          <w:lang w:val="hy-AM"/>
        </w:rPr>
        <w:t xml:space="preserve"> </w:t>
      </w:r>
      <w:r w:rsidRPr="002B3664">
        <w:rPr>
          <w:rFonts w:ascii="GHEA Mariam" w:hAnsi="GHEA Mariam" w:cs="Sylfaen"/>
          <w:lang w:val="hy-AM"/>
        </w:rPr>
        <w:t>իրավունքների</w:t>
      </w:r>
      <w:r w:rsidRPr="002B3664">
        <w:rPr>
          <w:rFonts w:ascii="GHEA Mariam" w:hAnsi="GHEA Mariam"/>
          <w:lang w:val="hy-AM"/>
        </w:rPr>
        <w:t xml:space="preserve"> </w:t>
      </w:r>
      <w:r w:rsidRPr="002B3664">
        <w:rPr>
          <w:rFonts w:ascii="GHEA Mariam" w:hAnsi="GHEA Mariam" w:cs="Sylfaen"/>
          <w:lang w:val="hy-AM"/>
        </w:rPr>
        <w:t>միջև:</w:t>
      </w:r>
      <w:r w:rsidRPr="002B3664">
        <w:rPr>
          <w:rFonts w:ascii="GHEA Mariam" w:hAnsi="GHEA Mariam"/>
          <w:lang w:val="hy-AM"/>
        </w:rPr>
        <w:t xml:space="preserve"> </w:t>
      </w:r>
    </w:p>
    <w:p w:rsidR="00B919B7" w:rsidRPr="002B3664" w:rsidRDefault="00B919B7" w:rsidP="005E017C">
      <w:pPr>
        <w:pStyle w:val="Paragraph-LARPYM"/>
        <w:numPr>
          <w:ilvl w:val="0"/>
          <w:numId w:val="40"/>
        </w:numPr>
        <w:ind w:left="567" w:hanging="567"/>
        <w:rPr>
          <w:rFonts w:ascii="GHEA Mariam" w:hAnsi="GHEA Mariam"/>
          <w:lang w:val="hy-AM"/>
        </w:rPr>
      </w:pPr>
      <w:r w:rsidRPr="002B3664">
        <w:rPr>
          <w:rFonts w:ascii="GHEA Mariam" w:hAnsi="GHEA Mariam" w:cs="Sylfaen"/>
          <w:lang w:val="hy-AM"/>
        </w:rPr>
        <w:t>ՍՏՀ</w:t>
      </w:r>
      <w:r w:rsidRPr="002B3664">
        <w:rPr>
          <w:rFonts w:ascii="GHEA Mariam" w:hAnsi="GHEA Mariam"/>
          <w:lang w:val="hy-AM"/>
        </w:rPr>
        <w:t xml:space="preserve"> </w:t>
      </w:r>
      <w:r w:rsidRPr="002B3664">
        <w:rPr>
          <w:rFonts w:ascii="GHEA Mariam" w:hAnsi="GHEA Mariam" w:cs="Sylfaen"/>
          <w:lang w:val="hy-AM"/>
        </w:rPr>
        <w:t>տվյալները</w:t>
      </w:r>
      <w:r w:rsidRPr="002B3664">
        <w:rPr>
          <w:rFonts w:ascii="GHEA Mariam" w:hAnsi="GHEA Mariam"/>
          <w:lang w:val="hy-AM"/>
        </w:rPr>
        <w:t xml:space="preserve"> </w:t>
      </w:r>
      <w:r w:rsidRPr="002B3664">
        <w:rPr>
          <w:rFonts w:ascii="GHEA Mariam" w:hAnsi="GHEA Mariam" w:cs="Sylfaen"/>
          <w:lang w:val="hy-AM"/>
        </w:rPr>
        <w:t>ցույց</w:t>
      </w:r>
      <w:r w:rsidRPr="002B3664">
        <w:rPr>
          <w:rFonts w:ascii="GHEA Mariam" w:hAnsi="GHEA Mariam"/>
          <w:lang w:val="hy-AM"/>
        </w:rPr>
        <w:t xml:space="preserve"> </w:t>
      </w:r>
      <w:r w:rsidRPr="002B3664">
        <w:rPr>
          <w:rFonts w:ascii="GHEA Mariam" w:hAnsi="GHEA Mariam" w:cs="Sylfaen"/>
          <w:lang w:val="hy-AM"/>
        </w:rPr>
        <w:t>են</w:t>
      </w:r>
      <w:r w:rsidRPr="002B3664">
        <w:rPr>
          <w:rFonts w:ascii="GHEA Mariam" w:hAnsi="GHEA Mariam"/>
          <w:lang w:val="hy-AM"/>
        </w:rPr>
        <w:t xml:space="preserve"> </w:t>
      </w:r>
      <w:r w:rsidRPr="002B3664">
        <w:rPr>
          <w:rFonts w:ascii="GHEA Mariam" w:hAnsi="GHEA Mariam" w:cs="Sylfaen"/>
          <w:lang w:val="hy-AM"/>
        </w:rPr>
        <w:t>տալիս</w:t>
      </w:r>
      <w:r w:rsidRPr="002B3664">
        <w:rPr>
          <w:rFonts w:ascii="GHEA Mariam" w:hAnsi="GHEA Mariam"/>
          <w:lang w:val="hy-AM"/>
        </w:rPr>
        <w:t xml:space="preserve">, </w:t>
      </w:r>
      <w:r w:rsidRPr="002B3664">
        <w:rPr>
          <w:rFonts w:ascii="GHEA Mariam" w:hAnsi="GHEA Mariam" w:cs="Sylfaen"/>
          <w:lang w:val="hy-AM"/>
        </w:rPr>
        <w:t>որ</w:t>
      </w:r>
      <w:r w:rsidRPr="002B3664">
        <w:rPr>
          <w:rFonts w:ascii="GHEA Mariam" w:hAnsi="GHEA Mariam"/>
          <w:lang w:val="hy-AM"/>
        </w:rPr>
        <w:t xml:space="preserve"> ԱԵԱ-ների կազմը, ըստ սեռային պատականելության, հավասար է: Ը</w:t>
      </w:r>
      <w:r w:rsidRPr="002B3664">
        <w:rPr>
          <w:rFonts w:ascii="GHEA Mariam" w:hAnsi="GHEA Mariam" w:cs="Sylfaen"/>
          <w:lang w:val="hy-AM"/>
        </w:rPr>
        <w:t>նդհանուր</w:t>
      </w:r>
      <w:r w:rsidRPr="002B3664">
        <w:rPr>
          <w:rFonts w:ascii="GHEA Mariam" w:hAnsi="GHEA Mariam"/>
          <w:lang w:val="hy-AM"/>
        </w:rPr>
        <w:t xml:space="preserve"> </w:t>
      </w:r>
      <w:r w:rsidRPr="002B3664">
        <w:rPr>
          <w:rFonts w:ascii="GHEA Mariam" w:hAnsi="GHEA Mariam" w:cs="Sylfaen"/>
          <w:lang w:val="hy-AM"/>
        </w:rPr>
        <w:t>ԱԵԱ</w:t>
      </w:r>
      <w:r w:rsidRPr="002B3664">
        <w:rPr>
          <w:rFonts w:ascii="GHEA Mariam" w:hAnsi="GHEA Mariam"/>
          <w:lang w:val="hy-AM"/>
        </w:rPr>
        <w:t>-</w:t>
      </w:r>
      <w:r w:rsidRPr="002B3664">
        <w:rPr>
          <w:rFonts w:ascii="GHEA Mariam" w:hAnsi="GHEA Mariam" w:cs="Sylfaen"/>
          <w:lang w:val="hy-AM"/>
        </w:rPr>
        <w:t>ներից</w:t>
      </w:r>
      <w:r w:rsidRPr="002B3664">
        <w:rPr>
          <w:rFonts w:ascii="GHEA Mariam" w:hAnsi="GHEA Mariam"/>
          <w:lang w:val="hy-AM"/>
        </w:rPr>
        <w:t xml:space="preserve"> </w:t>
      </w:r>
      <w:r w:rsidRPr="002B3664">
        <w:rPr>
          <w:rFonts w:ascii="GHEA Mariam" w:hAnsi="GHEA Mariam" w:cs="Sylfaen"/>
          <w:lang w:val="hy-AM"/>
        </w:rPr>
        <w:t>կանայք</w:t>
      </w:r>
      <w:r w:rsidRPr="002B3664">
        <w:rPr>
          <w:rFonts w:ascii="GHEA Mariam" w:hAnsi="GHEA Mariam"/>
          <w:lang w:val="hy-AM"/>
        </w:rPr>
        <w:t xml:space="preserve"> </w:t>
      </w:r>
      <w:r w:rsidRPr="002B3664">
        <w:rPr>
          <w:rFonts w:ascii="GHEA Mariam" w:hAnsi="GHEA Mariam" w:cs="Sylfaen"/>
          <w:lang w:val="hy-AM"/>
        </w:rPr>
        <w:t>կազմում</w:t>
      </w:r>
      <w:r w:rsidRPr="002B3664">
        <w:rPr>
          <w:rFonts w:ascii="GHEA Mariam" w:hAnsi="GHEA Mariam"/>
          <w:lang w:val="hy-AM"/>
        </w:rPr>
        <w:t xml:space="preserve"> </w:t>
      </w:r>
      <w:r w:rsidRPr="002B3664">
        <w:rPr>
          <w:rFonts w:ascii="GHEA Mariam" w:hAnsi="GHEA Mariam" w:cs="Sylfaen"/>
          <w:lang w:val="hy-AM"/>
        </w:rPr>
        <w:t>են</w:t>
      </w:r>
      <w:r w:rsidRPr="002B3664">
        <w:rPr>
          <w:rFonts w:ascii="GHEA Mariam" w:hAnsi="GHEA Mariam"/>
          <w:lang w:val="hy-AM"/>
        </w:rPr>
        <w:t xml:space="preserve"> 50.00% (432), </w:t>
      </w:r>
      <w:r w:rsidRPr="002B3664">
        <w:rPr>
          <w:rFonts w:ascii="GHEA Mariam" w:hAnsi="GHEA Mariam" w:cs="Sylfaen"/>
          <w:lang w:val="hy-AM"/>
        </w:rPr>
        <w:t>և</w:t>
      </w:r>
      <w:r w:rsidRPr="002B3664">
        <w:rPr>
          <w:rFonts w:ascii="GHEA Mariam" w:hAnsi="GHEA Mariam"/>
          <w:lang w:val="hy-AM"/>
        </w:rPr>
        <w:t xml:space="preserve"> </w:t>
      </w:r>
      <w:r w:rsidRPr="002B3664">
        <w:rPr>
          <w:rFonts w:ascii="GHEA Mariam" w:hAnsi="GHEA Mariam" w:cs="Sylfaen"/>
          <w:lang w:val="hy-AM"/>
        </w:rPr>
        <w:t>տղամարդիկ՝</w:t>
      </w:r>
      <w:r w:rsidRPr="002B3664">
        <w:rPr>
          <w:rFonts w:ascii="GHEA Mariam" w:hAnsi="GHEA Mariam"/>
          <w:lang w:val="hy-AM"/>
        </w:rPr>
        <w:t xml:space="preserve"> 50.00% (432)</w:t>
      </w:r>
      <w:r w:rsidRPr="002B3664">
        <w:rPr>
          <w:rFonts w:ascii="GHEA Mariam" w:hAnsi="GHEA Mariam"/>
          <w:noProof/>
          <w:lang w:val="hy-AM"/>
        </w:rPr>
        <w:t xml:space="preserve"> </w:t>
      </w:r>
      <w:r w:rsidRPr="002B3664">
        <w:rPr>
          <w:rFonts w:ascii="GHEA Mariam" w:hAnsi="GHEA Mariam"/>
          <w:lang w:val="hy-AM"/>
        </w:rPr>
        <w:t>(</w:t>
      </w:r>
      <w:r w:rsidRPr="002B3664">
        <w:rPr>
          <w:rFonts w:ascii="GHEA Mariam" w:hAnsi="GHEA Mariam" w:cs="Sylfaen"/>
          <w:lang w:val="hy-AM"/>
        </w:rPr>
        <w:t>Աղյուսակ</w:t>
      </w:r>
      <w:r w:rsidRPr="002B3664">
        <w:rPr>
          <w:rFonts w:ascii="GHEA Mariam" w:hAnsi="GHEA Mariam"/>
          <w:lang w:val="hy-AM"/>
        </w:rPr>
        <w:t xml:space="preserve"> 3-2): </w:t>
      </w:r>
      <w:r w:rsidRPr="002B3664">
        <w:rPr>
          <w:rFonts w:ascii="GHEA Mariam" w:hAnsi="GHEA Mariam" w:cs="Sylfaen"/>
          <w:lang w:val="hy-AM"/>
        </w:rPr>
        <w:t>Սակայն</w:t>
      </w:r>
      <w:r w:rsidRPr="002B3664">
        <w:rPr>
          <w:rFonts w:ascii="GHEA Mariam" w:hAnsi="GHEA Mariam"/>
          <w:lang w:val="hy-AM"/>
        </w:rPr>
        <w:t xml:space="preserve">, </w:t>
      </w:r>
      <w:r w:rsidRPr="002B3664">
        <w:rPr>
          <w:rFonts w:ascii="GHEA Mariam" w:hAnsi="GHEA Mariam" w:cs="Sylfaen"/>
          <w:lang w:val="hy-AM"/>
        </w:rPr>
        <w:t>տնային</w:t>
      </w:r>
      <w:r w:rsidRPr="002B3664">
        <w:rPr>
          <w:rFonts w:ascii="GHEA Mariam" w:hAnsi="GHEA Mariam"/>
          <w:lang w:val="hy-AM"/>
        </w:rPr>
        <w:t xml:space="preserve"> </w:t>
      </w:r>
      <w:r w:rsidRPr="002B3664">
        <w:rPr>
          <w:rFonts w:ascii="GHEA Mariam" w:hAnsi="GHEA Mariam" w:cs="Sylfaen"/>
          <w:lang w:val="hy-AM"/>
        </w:rPr>
        <w:t>տնտեսությունների</w:t>
      </w:r>
      <w:r w:rsidRPr="002B3664">
        <w:rPr>
          <w:rFonts w:ascii="GHEA Mariam" w:hAnsi="GHEA Mariam"/>
          <w:lang w:val="hy-AM"/>
        </w:rPr>
        <w:t xml:space="preserve"> </w:t>
      </w:r>
      <w:r w:rsidRPr="002B3664">
        <w:rPr>
          <w:rFonts w:ascii="GHEA Mariam" w:hAnsi="GHEA Mariam" w:cs="Sylfaen"/>
          <w:lang w:val="hy-AM"/>
        </w:rPr>
        <w:t>ղեկավարների</w:t>
      </w:r>
      <w:r w:rsidRPr="002B3664">
        <w:rPr>
          <w:rFonts w:ascii="GHEA Mariam" w:hAnsi="GHEA Mariam"/>
          <w:lang w:val="hy-AM"/>
        </w:rPr>
        <w:t xml:space="preserve"> </w:t>
      </w:r>
      <w:r w:rsidRPr="002B3664">
        <w:rPr>
          <w:rFonts w:ascii="GHEA Mariam" w:hAnsi="GHEA Mariam" w:cs="Sylfaen"/>
          <w:lang w:val="hy-AM"/>
        </w:rPr>
        <w:t>նկարագիրը</w:t>
      </w:r>
      <w:r w:rsidRPr="002B3664">
        <w:rPr>
          <w:rFonts w:ascii="GHEA Mariam" w:hAnsi="GHEA Mariam"/>
          <w:lang w:val="hy-AM"/>
        </w:rPr>
        <w:t xml:space="preserve"> </w:t>
      </w:r>
      <w:r w:rsidRPr="002B3664">
        <w:rPr>
          <w:rFonts w:ascii="GHEA Mariam" w:hAnsi="GHEA Mariam" w:cs="Sylfaen"/>
          <w:lang w:val="hy-AM"/>
        </w:rPr>
        <w:t>ցույց</w:t>
      </w:r>
      <w:r w:rsidRPr="002B3664">
        <w:rPr>
          <w:rFonts w:ascii="GHEA Mariam" w:hAnsi="GHEA Mariam"/>
          <w:lang w:val="hy-AM"/>
        </w:rPr>
        <w:t xml:space="preserve"> </w:t>
      </w:r>
      <w:r w:rsidRPr="002B3664">
        <w:rPr>
          <w:rFonts w:ascii="GHEA Mariam" w:hAnsi="GHEA Mariam" w:cs="Sylfaen"/>
          <w:lang w:val="hy-AM"/>
        </w:rPr>
        <w:t>է</w:t>
      </w:r>
      <w:r w:rsidRPr="002B3664">
        <w:rPr>
          <w:rFonts w:ascii="GHEA Mariam" w:hAnsi="GHEA Mariam"/>
          <w:lang w:val="hy-AM"/>
        </w:rPr>
        <w:t xml:space="preserve"> </w:t>
      </w:r>
      <w:r w:rsidRPr="002B3664">
        <w:rPr>
          <w:rFonts w:ascii="GHEA Mariam" w:hAnsi="GHEA Mariam" w:cs="Sylfaen"/>
          <w:lang w:val="hy-AM"/>
        </w:rPr>
        <w:t>տալիս</w:t>
      </w:r>
      <w:r w:rsidRPr="002B3664">
        <w:rPr>
          <w:rFonts w:ascii="GHEA Mariam" w:hAnsi="GHEA Mariam"/>
          <w:lang w:val="hy-AM"/>
        </w:rPr>
        <w:t xml:space="preserve">, </w:t>
      </w:r>
      <w:r w:rsidRPr="002B3664">
        <w:rPr>
          <w:rFonts w:ascii="GHEA Mariam" w:hAnsi="GHEA Mariam" w:cs="Sylfaen"/>
          <w:lang w:val="hy-AM"/>
        </w:rPr>
        <w:t>որ</w:t>
      </w:r>
      <w:r w:rsidRPr="002B3664">
        <w:rPr>
          <w:rFonts w:ascii="GHEA Mariam" w:hAnsi="GHEA Mariam"/>
          <w:lang w:val="hy-AM"/>
        </w:rPr>
        <w:t xml:space="preserve"> </w:t>
      </w:r>
      <w:r w:rsidRPr="002B3664">
        <w:rPr>
          <w:rFonts w:ascii="GHEA Mariam" w:hAnsi="GHEA Mariam" w:cs="Sylfaen"/>
          <w:lang w:val="hy-AM"/>
        </w:rPr>
        <w:t>տնային</w:t>
      </w:r>
      <w:r w:rsidRPr="002B3664">
        <w:rPr>
          <w:rFonts w:ascii="GHEA Mariam" w:hAnsi="GHEA Mariam"/>
          <w:lang w:val="hy-AM"/>
        </w:rPr>
        <w:t xml:space="preserve"> </w:t>
      </w:r>
      <w:r w:rsidRPr="002B3664">
        <w:rPr>
          <w:rFonts w:ascii="GHEA Mariam" w:hAnsi="GHEA Mariam" w:cs="Sylfaen"/>
          <w:lang w:val="hy-AM"/>
        </w:rPr>
        <w:t>տնտեսությունների</w:t>
      </w:r>
      <w:r w:rsidRPr="002B3664">
        <w:rPr>
          <w:rFonts w:ascii="GHEA Mariam" w:hAnsi="GHEA Mariam"/>
          <w:lang w:val="hy-AM"/>
        </w:rPr>
        <w:t xml:space="preserve"> </w:t>
      </w:r>
      <w:r w:rsidRPr="002B3664">
        <w:rPr>
          <w:rFonts w:ascii="GHEA Mariam" w:hAnsi="GHEA Mariam" w:cs="Sylfaen"/>
          <w:lang w:val="hy-AM"/>
        </w:rPr>
        <w:t>կին</w:t>
      </w:r>
      <w:r w:rsidRPr="002B3664">
        <w:rPr>
          <w:rFonts w:ascii="GHEA Mariam" w:hAnsi="GHEA Mariam"/>
          <w:lang w:val="hy-AM"/>
        </w:rPr>
        <w:t xml:space="preserve"> </w:t>
      </w:r>
      <w:r w:rsidRPr="002B3664">
        <w:rPr>
          <w:rFonts w:ascii="GHEA Mariam" w:hAnsi="GHEA Mariam" w:cs="Sylfaen"/>
          <w:lang w:val="hy-AM"/>
        </w:rPr>
        <w:t>ղեկավարները</w:t>
      </w:r>
      <w:r w:rsidRPr="002B3664">
        <w:rPr>
          <w:rFonts w:ascii="GHEA Mariam" w:hAnsi="GHEA Mariam"/>
          <w:lang w:val="hy-AM"/>
        </w:rPr>
        <w:t xml:space="preserve"> </w:t>
      </w:r>
      <w:r w:rsidRPr="002B3664">
        <w:rPr>
          <w:rFonts w:ascii="GHEA Mariam" w:hAnsi="GHEA Mariam" w:cs="Sylfaen"/>
          <w:lang w:val="hy-AM"/>
        </w:rPr>
        <w:t>կազմում</w:t>
      </w:r>
      <w:r w:rsidRPr="002B3664">
        <w:rPr>
          <w:rFonts w:ascii="GHEA Mariam" w:hAnsi="GHEA Mariam"/>
          <w:lang w:val="hy-AM"/>
        </w:rPr>
        <w:t xml:space="preserve"> </w:t>
      </w:r>
      <w:r w:rsidRPr="002B3664">
        <w:rPr>
          <w:rFonts w:ascii="GHEA Mariam" w:hAnsi="GHEA Mariam" w:cs="Sylfaen"/>
          <w:lang w:val="hy-AM"/>
        </w:rPr>
        <w:t>են</w:t>
      </w:r>
      <w:r w:rsidRPr="002B3664">
        <w:rPr>
          <w:rFonts w:ascii="GHEA Mariam" w:hAnsi="GHEA Mariam"/>
          <w:lang w:val="hy-AM"/>
        </w:rPr>
        <w:t xml:space="preserve"> </w:t>
      </w:r>
      <w:r w:rsidRPr="002B3664">
        <w:rPr>
          <w:rFonts w:ascii="GHEA Mariam" w:hAnsi="GHEA Mariam" w:cs="Sylfaen"/>
          <w:lang w:val="hy-AM"/>
        </w:rPr>
        <w:t>ընդամենը</w:t>
      </w:r>
      <w:r w:rsidRPr="002B3664">
        <w:rPr>
          <w:rFonts w:ascii="GHEA Mariam" w:hAnsi="GHEA Mariam"/>
          <w:lang w:val="hy-AM"/>
        </w:rPr>
        <w:t xml:space="preserve"> 17.19% (33) (</w:t>
      </w:r>
      <w:r w:rsidRPr="002B3664">
        <w:rPr>
          <w:rFonts w:ascii="GHEA Mariam" w:hAnsi="GHEA Mariam" w:cs="Sylfaen"/>
          <w:lang w:val="hy-AM"/>
        </w:rPr>
        <w:t>Աղյուսակ</w:t>
      </w:r>
      <w:r w:rsidRPr="002B3664">
        <w:rPr>
          <w:rFonts w:ascii="GHEA Mariam" w:hAnsi="GHEA Mariam"/>
          <w:lang w:val="hy-AM"/>
        </w:rPr>
        <w:t xml:space="preserve"> 3-1):</w:t>
      </w:r>
    </w:p>
    <w:p w:rsidR="00B919B7" w:rsidRPr="002B3664" w:rsidRDefault="00B919B7" w:rsidP="00314B96">
      <w:pPr>
        <w:pStyle w:val="Caption"/>
        <w:rPr>
          <w:rFonts w:ascii="GHEA Mariam" w:hAnsi="GHEA Mariam" w:cs="Sylfaen"/>
          <w:lang w:val="hy-AM"/>
        </w:rPr>
      </w:pPr>
      <w:bookmarkStart w:id="439" w:name="_Toc474321912"/>
      <w:r w:rsidRPr="002B3664">
        <w:rPr>
          <w:rFonts w:ascii="GHEA Mariam" w:hAnsi="GHEA Mariam" w:cs="Sylfaen"/>
          <w:lang w:val="hy-AM"/>
        </w:rPr>
        <w:t>Աղյուսակ</w:t>
      </w:r>
      <w:r w:rsidRPr="002B3664">
        <w:rPr>
          <w:rFonts w:ascii="GHEA Mariam" w:hAnsi="GHEA Mariam"/>
          <w:lang w:val="hy-AM"/>
        </w:rPr>
        <w:t xml:space="preserve"> 3-1 </w:t>
      </w:r>
      <w:r w:rsidRPr="002B3664">
        <w:rPr>
          <w:rFonts w:ascii="GHEA Mariam" w:hAnsi="GHEA Mariam" w:cs="Sylfaen"/>
          <w:lang w:val="hy-AM"/>
        </w:rPr>
        <w:t>Ազդեցության</w:t>
      </w:r>
      <w:r w:rsidRPr="002B3664">
        <w:rPr>
          <w:rFonts w:ascii="GHEA Mariam" w:hAnsi="GHEA Mariam"/>
          <w:lang w:val="hy-AM"/>
        </w:rPr>
        <w:t xml:space="preserve"> </w:t>
      </w:r>
      <w:r w:rsidRPr="002B3664">
        <w:rPr>
          <w:rFonts w:ascii="GHEA Mariam" w:hAnsi="GHEA Mariam" w:cs="Sylfaen"/>
          <w:lang w:val="hy-AM"/>
        </w:rPr>
        <w:t>ենթակա</w:t>
      </w:r>
      <w:r w:rsidRPr="002B3664">
        <w:rPr>
          <w:rFonts w:ascii="GHEA Mariam" w:hAnsi="GHEA Mariam"/>
          <w:lang w:val="hy-AM"/>
        </w:rPr>
        <w:t xml:space="preserve"> </w:t>
      </w:r>
      <w:r w:rsidRPr="002B3664">
        <w:rPr>
          <w:rFonts w:ascii="GHEA Mariam" w:hAnsi="GHEA Mariam" w:cs="Sylfaen"/>
          <w:lang w:val="hy-AM"/>
        </w:rPr>
        <w:t>տնային</w:t>
      </w:r>
      <w:r w:rsidRPr="002B3664">
        <w:rPr>
          <w:rFonts w:ascii="GHEA Mariam" w:hAnsi="GHEA Mariam"/>
          <w:lang w:val="hy-AM"/>
        </w:rPr>
        <w:t xml:space="preserve"> </w:t>
      </w:r>
      <w:r w:rsidRPr="002B3664">
        <w:rPr>
          <w:rFonts w:ascii="GHEA Mariam" w:hAnsi="GHEA Mariam" w:cs="Sylfaen"/>
          <w:lang w:val="hy-AM"/>
        </w:rPr>
        <w:t>տնտեսությունների</w:t>
      </w:r>
      <w:r w:rsidRPr="002B3664">
        <w:rPr>
          <w:rFonts w:ascii="GHEA Mariam" w:hAnsi="GHEA Mariam"/>
          <w:lang w:val="hy-AM"/>
        </w:rPr>
        <w:t xml:space="preserve"> </w:t>
      </w:r>
      <w:r w:rsidRPr="002B3664">
        <w:rPr>
          <w:rFonts w:ascii="GHEA Mariam" w:hAnsi="GHEA Mariam" w:cs="Sylfaen"/>
          <w:lang w:val="hy-AM"/>
        </w:rPr>
        <w:t>ղեկավարների</w:t>
      </w:r>
      <w:r w:rsidRPr="002B3664">
        <w:rPr>
          <w:rFonts w:ascii="GHEA Mariam" w:hAnsi="GHEA Mariam"/>
          <w:lang w:val="hy-AM"/>
        </w:rPr>
        <w:t xml:space="preserve"> </w:t>
      </w:r>
      <w:r w:rsidRPr="002B3664">
        <w:rPr>
          <w:rFonts w:ascii="GHEA Mariam" w:hAnsi="GHEA Mariam" w:cs="Sylfaen"/>
          <w:lang w:val="hy-AM"/>
        </w:rPr>
        <w:t>և</w:t>
      </w:r>
      <w:r w:rsidRPr="002B3664">
        <w:rPr>
          <w:rFonts w:ascii="GHEA Mariam" w:hAnsi="GHEA Mariam"/>
          <w:lang w:val="hy-AM"/>
        </w:rPr>
        <w:t xml:space="preserve"> </w:t>
      </w:r>
      <w:r w:rsidRPr="002B3664">
        <w:rPr>
          <w:rFonts w:ascii="GHEA Mariam" w:hAnsi="GHEA Mariam" w:cs="Sylfaen"/>
          <w:lang w:val="hy-AM"/>
        </w:rPr>
        <w:t>անդամների</w:t>
      </w:r>
      <w:r w:rsidRPr="002B3664">
        <w:rPr>
          <w:rFonts w:ascii="GHEA Mariam" w:hAnsi="GHEA Mariam"/>
          <w:lang w:val="hy-AM"/>
        </w:rPr>
        <w:t xml:space="preserve"> </w:t>
      </w:r>
      <w:r w:rsidRPr="002B3664">
        <w:rPr>
          <w:rFonts w:ascii="GHEA Mariam" w:hAnsi="GHEA Mariam" w:cs="Sylfaen"/>
          <w:lang w:val="hy-AM"/>
        </w:rPr>
        <w:t>սեռը</w:t>
      </w:r>
      <w:bookmarkEnd w:id="439"/>
    </w:p>
    <w:tbl>
      <w:tblPr>
        <w:tblW w:w="5620"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40"/>
        <w:gridCol w:w="584"/>
        <w:gridCol w:w="1676"/>
        <w:gridCol w:w="538"/>
        <w:gridCol w:w="1382"/>
      </w:tblGrid>
      <w:tr w:rsidR="00B919B7" w:rsidRPr="002B3664" w:rsidTr="005D24B4">
        <w:trPr>
          <w:trHeight w:val="315"/>
          <w:tblHeader/>
          <w:jc w:val="center"/>
        </w:trPr>
        <w:tc>
          <w:tcPr>
            <w:tcW w:w="1440" w:type="dxa"/>
            <w:vMerge w:val="restart"/>
            <w:shd w:val="clear" w:color="000000" w:fill="EBF1DE"/>
            <w:noWrap/>
            <w:vAlign w:val="center"/>
          </w:tcPr>
          <w:p w:rsidR="00B919B7" w:rsidRPr="002B3664" w:rsidRDefault="00B919B7" w:rsidP="005D24B4">
            <w:pPr>
              <w:jc w:val="center"/>
              <w:rPr>
                <w:rFonts w:ascii="GHEA Mariam" w:hAnsi="GHEA Mariam" w:cs="Arial"/>
                <w:b/>
                <w:bCs/>
                <w:color w:val="000000"/>
                <w:sz w:val="18"/>
                <w:szCs w:val="18"/>
                <w:lang w:val="hy-AM" w:eastAsia="ru-RU"/>
              </w:rPr>
            </w:pPr>
            <w:bookmarkStart w:id="440" w:name="_Toc237005757"/>
            <w:bookmarkStart w:id="441" w:name="_Ref237110714"/>
            <w:bookmarkStart w:id="442" w:name="_Toc237755071"/>
            <w:bookmarkStart w:id="443" w:name="_Toc364053774"/>
            <w:r w:rsidRPr="002B3664">
              <w:rPr>
                <w:rFonts w:ascii="GHEA Mariam" w:hAnsi="GHEA Mariam" w:cs="Arial"/>
                <w:b/>
                <w:bCs/>
                <w:color w:val="000000"/>
                <w:sz w:val="18"/>
                <w:szCs w:val="18"/>
                <w:lang w:val="hy-AM" w:eastAsia="ru-RU"/>
              </w:rPr>
              <w:t>Սեռը</w:t>
            </w:r>
          </w:p>
        </w:tc>
        <w:tc>
          <w:tcPr>
            <w:tcW w:w="2260" w:type="dxa"/>
            <w:gridSpan w:val="2"/>
            <w:shd w:val="clear" w:color="000000" w:fill="EBF1DE"/>
            <w:noWrap/>
            <w:vAlign w:val="center"/>
          </w:tcPr>
          <w:p w:rsidR="00B919B7" w:rsidRPr="002B3664" w:rsidRDefault="00B919B7" w:rsidP="005D24B4">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hy-AM"/>
              </w:rPr>
              <w:t>ԱԵՏՏ</w:t>
            </w:r>
            <w:r w:rsidRPr="002B3664">
              <w:rPr>
                <w:rFonts w:ascii="GHEA Mariam" w:hAnsi="GHEA Mariam"/>
                <w:b/>
                <w:bCs/>
                <w:color w:val="000000"/>
                <w:sz w:val="18"/>
                <w:szCs w:val="18"/>
                <w:lang w:val="hy-AM"/>
              </w:rPr>
              <w:t xml:space="preserve"> </w:t>
            </w:r>
            <w:r w:rsidRPr="002B3664">
              <w:rPr>
                <w:rFonts w:ascii="GHEA Mariam" w:hAnsi="GHEA Mariam" w:cs="Sylfaen"/>
                <w:b/>
                <w:bCs/>
                <w:color w:val="000000"/>
                <w:sz w:val="18"/>
                <w:szCs w:val="18"/>
                <w:lang w:val="hy-AM"/>
              </w:rPr>
              <w:t>ղեկավար</w:t>
            </w:r>
          </w:p>
        </w:tc>
        <w:tc>
          <w:tcPr>
            <w:tcW w:w="1920" w:type="dxa"/>
            <w:gridSpan w:val="2"/>
            <w:shd w:val="clear" w:color="000000" w:fill="EBF1DE"/>
            <w:noWrap/>
            <w:vAlign w:val="center"/>
          </w:tcPr>
          <w:p w:rsidR="00B919B7" w:rsidRPr="002B3664" w:rsidRDefault="00B919B7" w:rsidP="005D24B4">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hy-AM"/>
              </w:rPr>
              <w:t>ԱԵՏՏ</w:t>
            </w:r>
            <w:r w:rsidRPr="002B3664">
              <w:rPr>
                <w:rFonts w:ascii="GHEA Mariam" w:hAnsi="GHEA Mariam"/>
                <w:b/>
                <w:bCs/>
                <w:color w:val="000000"/>
                <w:sz w:val="18"/>
                <w:szCs w:val="18"/>
                <w:lang w:val="hy-AM"/>
              </w:rPr>
              <w:t xml:space="preserve"> </w:t>
            </w:r>
            <w:r w:rsidRPr="002B3664">
              <w:rPr>
                <w:rFonts w:ascii="GHEA Mariam" w:hAnsi="GHEA Mariam" w:cs="Sylfaen"/>
                <w:b/>
                <w:bCs/>
                <w:color w:val="000000"/>
                <w:sz w:val="18"/>
                <w:szCs w:val="18"/>
                <w:lang w:val="hy-AM"/>
              </w:rPr>
              <w:t>անդամներ</w:t>
            </w:r>
          </w:p>
        </w:tc>
      </w:tr>
      <w:tr w:rsidR="00B919B7" w:rsidRPr="002B3664" w:rsidTr="005D24B4">
        <w:trPr>
          <w:trHeight w:val="277"/>
          <w:tblHeader/>
          <w:jc w:val="center"/>
        </w:trPr>
        <w:tc>
          <w:tcPr>
            <w:tcW w:w="1440" w:type="dxa"/>
            <w:vMerge/>
            <w:vAlign w:val="center"/>
          </w:tcPr>
          <w:p w:rsidR="00B919B7" w:rsidRPr="002B3664" w:rsidRDefault="00B919B7" w:rsidP="005D24B4">
            <w:pPr>
              <w:rPr>
                <w:rFonts w:ascii="GHEA Mariam" w:hAnsi="GHEA Mariam" w:cs="Arial"/>
                <w:b/>
                <w:bCs/>
                <w:color w:val="000000"/>
                <w:sz w:val="18"/>
                <w:szCs w:val="18"/>
                <w:lang w:val="ru-RU" w:eastAsia="ru-RU"/>
              </w:rPr>
            </w:pPr>
          </w:p>
        </w:tc>
        <w:tc>
          <w:tcPr>
            <w:tcW w:w="584" w:type="dxa"/>
            <w:shd w:val="clear" w:color="000000" w:fill="EBF1DE"/>
            <w:noWrap/>
            <w:vAlign w:val="center"/>
          </w:tcPr>
          <w:p w:rsidR="00B919B7" w:rsidRPr="002B3664" w:rsidRDefault="00B919B7" w:rsidP="005D24B4">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N</w:t>
            </w:r>
            <w:r w:rsidR="009F1202">
              <w:rPr>
                <w:rFonts w:ascii="GHEA Mariam" w:hAnsi="GHEA Mariam" w:cs="Arial"/>
                <w:b/>
                <w:bCs/>
                <w:color w:val="000000"/>
                <w:sz w:val="18"/>
                <w:szCs w:val="18"/>
                <w:lang w:val="ru-RU" w:eastAsia="ru-RU"/>
              </w:rPr>
              <w:t>օ</w:t>
            </w:r>
          </w:p>
        </w:tc>
        <w:tc>
          <w:tcPr>
            <w:tcW w:w="1676" w:type="dxa"/>
            <w:shd w:val="clear" w:color="000000" w:fill="EBF1DE"/>
            <w:vAlign w:val="center"/>
          </w:tcPr>
          <w:p w:rsidR="00B919B7" w:rsidRPr="002B3664" w:rsidRDefault="00B919B7" w:rsidP="005D24B4">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hy-AM"/>
              </w:rPr>
              <w:t>Ընդհանուրի</w:t>
            </w:r>
            <w:r w:rsidRPr="002B3664">
              <w:rPr>
                <w:rFonts w:ascii="GHEA Mariam" w:hAnsi="GHEA Mariam"/>
                <w:b/>
                <w:bCs/>
                <w:color w:val="000000"/>
                <w:sz w:val="18"/>
                <w:szCs w:val="18"/>
                <w:lang w:val="hy-AM"/>
              </w:rPr>
              <w:t xml:space="preserve"> %-</w:t>
            </w:r>
            <w:r w:rsidRPr="002B3664">
              <w:rPr>
                <w:rFonts w:ascii="GHEA Mariam" w:hAnsi="GHEA Mariam" w:cs="Sylfaen"/>
                <w:b/>
                <w:bCs/>
                <w:color w:val="000000"/>
                <w:sz w:val="18"/>
                <w:szCs w:val="18"/>
                <w:lang w:val="hy-AM"/>
              </w:rPr>
              <w:t>ը</w:t>
            </w:r>
          </w:p>
        </w:tc>
        <w:tc>
          <w:tcPr>
            <w:tcW w:w="538" w:type="dxa"/>
            <w:shd w:val="clear" w:color="000000" w:fill="EBF1DE"/>
            <w:noWrap/>
            <w:vAlign w:val="center"/>
          </w:tcPr>
          <w:p w:rsidR="00B919B7" w:rsidRPr="002B3664" w:rsidRDefault="00B919B7" w:rsidP="005D24B4">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N</w:t>
            </w:r>
            <w:r w:rsidR="009F1202">
              <w:rPr>
                <w:rFonts w:ascii="GHEA Mariam" w:hAnsi="GHEA Mariam" w:cs="Arial"/>
                <w:b/>
                <w:bCs/>
                <w:color w:val="000000"/>
                <w:sz w:val="18"/>
                <w:szCs w:val="18"/>
                <w:lang w:val="ru-RU" w:eastAsia="ru-RU"/>
              </w:rPr>
              <w:t>օ</w:t>
            </w:r>
          </w:p>
        </w:tc>
        <w:tc>
          <w:tcPr>
            <w:tcW w:w="1382" w:type="dxa"/>
            <w:shd w:val="clear" w:color="000000" w:fill="EBF1DE"/>
            <w:vAlign w:val="center"/>
          </w:tcPr>
          <w:p w:rsidR="00B919B7" w:rsidRPr="002B3664" w:rsidRDefault="00B919B7" w:rsidP="005D24B4">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hy-AM"/>
              </w:rPr>
              <w:t>Ընդհանուրի</w:t>
            </w:r>
            <w:r w:rsidRPr="002B3664">
              <w:rPr>
                <w:rFonts w:ascii="GHEA Mariam" w:hAnsi="GHEA Mariam"/>
                <w:b/>
                <w:bCs/>
                <w:color w:val="000000"/>
                <w:sz w:val="18"/>
                <w:szCs w:val="18"/>
                <w:lang w:val="hy-AM"/>
              </w:rPr>
              <w:t xml:space="preserve"> %-</w:t>
            </w:r>
            <w:r w:rsidRPr="002B3664">
              <w:rPr>
                <w:rFonts w:ascii="GHEA Mariam" w:hAnsi="GHEA Mariam" w:cs="Sylfaen"/>
                <w:b/>
                <w:bCs/>
                <w:color w:val="000000"/>
                <w:sz w:val="18"/>
                <w:szCs w:val="18"/>
                <w:lang w:val="hy-AM"/>
              </w:rPr>
              <w:t>ը</w:t>
            </w:r>
          </w:p>
        </w:tc>
      </w:tr>
      <w:tr w:rsidR="00B919B7" w:rsidRPr="002B3664" w:rsidTr="005D24B4">
        <w:trPr>
          <w:trHeight w:val="315"/>
          <w:jc w:val="center"/>
        </w:trPr>
        <w:tc>
          <w:tcPr>
            <w:tcW w:w="1440" w:type="dxa"/>
            <w:noWrap/>
            <w:vAlign w:val="center"/>
          </w:tcPr>
          <w:p w:rsidR="00B919B7" w:rsidRPr="002B3664" w:rsidRDefault="00B919B7" w:rsidP="005D24B4">
            <w:pPr>
              <w:rPr>
                <w:rFonts w:ascii="GHEA Mariam" w:hAnsi="GHEA Mariam" w:cs="Arial"/>
                <w:color w:val="000000"/>
                <w:sz w:val="18"/>
                <w:szCs w:val="18"/>
                <w:lang w:val="hy-AM" w:eastAsia="ru-RU"/>
              </w:rPr>
            </w:pPr>
            <w:r w:rsidRPr="002B3664">
              <w:rPr>
                <w:rFonts w:ascii="GHEA Mariam" w:hAnsi="GHEA Mariam" w:cs="Arial"/>
                <w:color w:val="000000"/>
                <w:sz w:val="18"/>
                <w:szCs w:val="18"/>
                <w:lang w:val="hy-AM" w:eastAsia="ru-RU"/>
              </w:rPr>
              <w:t>Արական</w:t>
            </w:r>
          </w:p>
        </w:tc>
        <w:tc>
          <w:tcPr>
            <w:tcW w:w="584" w:type="dxa"/>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159</w:t>
            </w:r>
          </w:p>
        </w:tc>
        <w:tc>
          <w:tcPr>
            <w:tcW w:w="1676" w:type="dxa"/>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82.81%</w:t>
            </w:r>
          </w:p>
        </w:tc>
        <w:tc>
          <w:tcPr>
            <w:tcW w:w="538" w:type="dxa"/>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273</w:t>
            </w:r>
          </w:p>
        </w:tc>
        <w:tc>
          <w:tcPr>
            <w:tcW w:w="1382" w:type="dxa"/>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40.6</w:t>
            </w:r>
            <w:r w:rsidRPr="002B3664">
              <w:rPr>
                <w:rFonts w:ascii="GHEA Mariam" w:hAnsi="GHEA Mariam" w:cs="Arial"/>
                <w:color w:val="000000"/>
                <w:sz w:val="18"/>
                <w:szCs w:val="18"/>
                <w:lang w:eastAsia="ru-RU"/>
              </w:rPr>
              <w:t>2</w:t>
            </w:r>
            <w:r w:rsidRPr="002B3664">
              <w:rPr>
                <w:rFonts w:ascii="GHEA Mariam" w:hAnsi="GHEA Mariam" w:cs="Arial"/>
                <w:color w:val="000000"/>
                <w:sz w:val="18"/>
                <w:szCs w:val="18"/>
                <w:lang w:val="ru-RU" w:eastAsia="ru-RU"/>
              </w:rPr>
              <w:t>%</w:t>
            </w:r>
          </w:p>
        </w:tc>
      </w:tr>
      <w:tr w:rsidR="00B919B7" w:rsidRPr="002B3664" w:rsidTr="005D24B4">
        <w:trPr>
          <w:trHeight w:val="315"/>
          <w:jc w:val="center"/>
        </w:trPr>
        <w:tc>
          <w:tcPr>
            <w:tcW w:w="1440" w:type="dxa"/>
            <w:noWrap/>
            <w:vAlign w:val="center"/>
          </w:tcPr>
          <w:p w:rsidR="00B919B7" w:rsidRPr="002B3664" w:rsidRDefault="00B919B7" w:rsidP="005D24B4">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Իգական</w:t>
            </w:r>
          </w:p>
        </w:tc>
        <w:tc>
          <w:tcPr>
            <w:tcW w:w="584" w:type="dxa"/>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33</w:t>
            </w:r>
          </w:p>
        </w:tc>
        <w:tc>
          <w:tcPr>
            <w:tcW w:w="1676" w:type="dxa"/>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17.19%</w:t>
            </w:r>
          </w:p>
        </w:tc>
        <w:tc>
          <w:tcPr>
            <w:tcW w:w="538" w:type="dxa"/>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399</w:t>
            </w:r>
          </w:p>
        </w:tc>
        <w:tc>
          <w:tcPr>
            <w:tcW w:w="1382" w:type="dxa"/>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59.38%</w:t>
            </w:r>
          </w:p>
        </w:tc>
      </w:tr>
      <w:tr w:rsidR="00B919B7" w:rsidRPr="002B3664" w:rsidTr="005D24B4">
        <w:trPr>
          <w:trHeight w:val="315"/>
          <w:jc w:val="center"/>
        </w:trPr>
        <w:tc>
          <w:tcPr>
            <w:tcW w:w="1440" w:type="dxa"/>
            <w:noWrap/>
            <w:vAlign w:val="center"/>
          </w:tcPr>
          <w:p w:rsidR="00B919B7" w:rsidRPr="002B3664" w:rsidRDefault="00B919B7" w:rsidP="005D24B4">
            <w:pPr>
              <w:jc w:val="center"/>
              <w:rPr>
                <w:rFonts w:ascii="GHEA Mariam" w:hAnsi="GHEA Mariam" w:cs="Arial"/>
                <w:b/>
                <w:bCs/>
                <w:color w:val="000000"/>
                <w:sz w:val="18"/>
                <w:szCs w:val="18"/>
                <w:lang w:val="hy-AM" w:eastAsia="ru-RU"/>
              </w:rPr>
            </w:pPr>
            <w:r w:rsidRPr="002B3664">
              <w:rPr>
                <w:rFonts w:ascii="GHEA Mariam" w:hAnsi="GHEA Mariam" w:cs="Arial"/>
                <w:b/>
                <w:bCs/>
                <w:color w:val="000000"/>
                <w:sz w:val="18"/>
                <w:szCs w:val="18"/>
                <w:lang w:val="hy-AM" w:eastAsia="ru-RU"/>
              </w:rPr>
              <w:t>Ընդամենը</w:t>
            </w:r>
          </w:p>
        </w:tc>
        <w:tc>
          <w:tcPr>
            <w:tcW w:w="584" w:type="dxa"/>
            <w:noWrap/>
            <w:vAlign w:val="center"/>
          </w:tcPr>
          <w:p w:rsidR="00B919B7" w:rsidRPr="002B3664" w:rsidRDefault="00B919B7" w:rsidP="000E1D3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192</w:t>
            </w:r>
          </w:p>
        </w:tc>
        <w:tc>
          <w:tcPr>
            <w:tcW w:w="1676" w:type="dxa"/>
            <w:noWrap/>
            <w:vAlign w:val="center"/>
          </w:tcPr>
          <w:p w:rsidR="00B919B7" w:rsidRPr="002B3664" w:rsidRDefault="00B919B7" w:rsidP="000E1D3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100.00%</w:t>
            </w:r>
          </w:p>
        </w:tc>
        <w:tc>
          <w:tcPr>
            <w:tcW w:w="538" w:type="dxa"/>
            <w:noWrap/>
            <w:vAlign w:val="center"/>
          </w:tcPr>
          <w:p w:rsidR="00B919B7" w:rsidRPr="002B3664" w:rsidRDefault="00B919B7" w:rsidP="000E1D3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672</w:t>
            </w:r>
          </w:p>
        </w:tc>
        <w:tc>
          <w:tcPr>
            <w:tcW w:w="1382" w:type="dxa"/>
            <w:noWrap/>
            <w:vAlign w:val="center"/>
          </w:tcPr>
          <w:p w:rsidR="00B919B7" w:rsidRPr="002B3664" w:rsidRDefault="00B919B7" w:rsidP="000E1D3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100.00%</w:t>
            </w:r>
          </w:p>
        </w:tc>
      </w:tr>
    </w:tbl>
    <w:p w:rsidR="00B919B7" w:rsidRPr="002B3664" w:rsidRDefault="00B919B7" w:rsidP="00314B96">
      <w:pPr>
        <w:pStyle w:val="Caption"/>
        <w:rPr>
          <w:rFonts w:ascii="GHEA Mariam" w:hAnsi="GHEA Mariam" w:cs="Sylfaen"/>
          <w:lang w:val="hy-AM"/>
        </w:rPr>
      </w:pPr>
      <w:bookmarkStart w:id="444" w:name="_Toc474321913"/>
      <w:r w:rsidRPr="002B3664">
        <w:rPr>
          <w:rFonts w:ascii="GHEA Mariam" w:hAnsi="GHEA Mariam" w:cs="Sylfaen"/>
          <w:lang w:val="hy-AM"/>
        </w:rPr>
        <w:t>Աղյուսակ</w:t>
      </w:r>
      <w:r w:rsidRPr="002B3664">
        <w:rPr>
          <w:rFonts w:ascii="GHEA Mariam" w:hAnsi="GHEA Mariam"/>
          <w:lang w:val="hy-AM"/>
        </w:rPr>
        <w:t xml:space="preserve"> 3-2 </w:t>
      </w:r>
      <w:r w:rsidRPr="002B3664">
        <w:rPr>
          <w:rFonts w:ascii="GHEA Mariam" w:hAnsi="GHEA Mariam" w:cs="Sylfaen"/>
          <w:lang w:val="hy-AM"/>
        </w:rPr>
        <w:t>Ազդեցության</w:t>
      </w:r>
      <w:r w:rsidRPr="002B3664">
        <w:rPr>
          <w:rFonts w:ascii="GHEA Mariam" w:hAnsi="GHEA Mariam"/>
          <w:lang w:val="hy-AM"/>
        </w:rPr>
        <w:t xml:space="preserve"> </w:t>
      </w:r>
      <w:r w:rsidRPr="002B3664">
        <w:rPr>
          <w:rFonts w:ascii="GHEA Mariam" w:hAnsi="GHEA Mariam" w:cs="Sylfaen"/>
          <w:lang w:val="hy-AM"/>
        </w:rPr>
        <w:t>ենթակա</w:t>
      </w:r>
      <w:r w:rsidRPr="002B3664">
        <w:rPr>
          <w:rFonts w:ascii="GHEA Mariam" w:hAnsi="GHEA Mariam"/>
          <w:lang w:val="hy-AM"/>
        </w:rPr>
        <w:t xml:space="preserve"> </w:t>
      </w:r>
      <w:r w:rsidRPr="002B3664">
        <w:rPr>
          <w:rFonts w:ascii="GHEA Mariam" w:hAnsi="GHEA Mariam" w:cs="Sylfaen"/>
          <w:lang w:val="hy-AM"/>
        </w:rPr>
        <w:t>անձանց</w:t>
      </w:r>
      <w:r w:rsidRPr="002B3664">
        <w:rPr>
          <w:rFonts w:ascii="GHEA Mariam" w:hAnsi="GHEA Mariam"/>
          <w:lang w:val="hy-AM"/>
        </w:rPr>
        <w:t xml:space="preserve"> </w:t>
      </w:r>
      <w:r w:rsidRPr="002B3664">
        <w:rPr>
          <w:rFonts w:ascii="GHEA Mariam" w:hAnsi="GHEA Mariam" w:cs="Sylfaen"/>
          <w:lang w:val="hy-AM"/>
        </w:rPr>
        <w:t>սեռը</w:t>
      </w:r>
      <w:bookmarkEnd w:id="444"/>
    </w:p>
    <w:tbl>
      <w:tblPr>
        <w:tblW w:w="4077"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71"/>
        <w:gridCol w:w="1180"/>
        <w:gridCol w:w="1326"/>
      </w:tblGrid>
      <w:tr w:rsidR="00B919B7" w:rsidRPr="002B3664" w:rsidTr="005D24B4">
        <w:trPr>
          <w:trHeight w:val="495"/>
          <w:tblHeader/>
          <w:jc w:val="center"/>
        </w:trPr>
        <w:tc>
          <w:tcPr>
            <w:tcW w:w="1737" w:type="dxa"/>
            <w:shd w:val="clear" w:color="000000" w:fill="EBF1DE"/>
            <w:vAlign w:val="center"/>
          </w:tcPr>
          <w:p w:rsidR="00B919B7" w:rsidRPr="002B3664" w:rsidRDefault="00B919B7" w:rsidP="005D24B4">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hy-AM"/>
              </w:rPr>
              <w:t>Սեռը</w:t>
            </w:r>
          </w:p>
        </w:tc>
        <w:tc>
          <w:tcPr>
            <w:tcW w:w="1180" w:type="dxa"/>
            <w:shd w:val="clear" w:color="000000" w:fill="EBF1DE"/>
            <w:vAlign w:val="center"/>
          </w:tcPr>
          <w:p w:rsidR="00B919B7" w:rsidRPr="002B3664" w:rsidRDefault="00B919B7" w:rsidP="005D24B4">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N</w:t>
            </w:r>
            <w:r w:rsidR="009F1202">
              <w:rPr>
                <w:rFonts w:ascii="GHEA Mariam" w:hAnsi="GHEA Mariam" w:cs="Arial"/>
                <w:b/>
                <w:bCs/>
                <w:color w:val="000000"/>
                <w:sz w:val="18"/>
                <w:szCs w:val="18"/>
                <w:lang w:val="ru-RU" w:eastAsia="ru-RU"/>
              </w:rPr>
              <w:t>օ</w:t>
            </w:r>
          </w:p>
        </w:tc>
        <w:tc>
          <w:tcPr>
            <w:tcW w:w="1160" w:type="dxa"/>
            <w:shd w:val="clear" w:color="000000" w:fill="EBF1DE"/>
            <w:vAlign w:val="center"/>
          </w:tcPr>
          <w:p w:rsidR="00B919B7" w:rsidRPr="002B3664" w:rsidRDefault="00B919B7" w:rsidP="005D24B4">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hy-AM"/>
              </w:rPr>
              <w:t>Ընդհանուրի</w:t>
            </w:r>
            <w:r w:rsidRPr="002B3664">
              <w:rPr>
                <w:rFonts w:ascii="GHEA Mariam" w:hAnsi="GHEA Mariam"/>
                <w:b/>
                <w:bCs/>
                <w:color w:val="000000"/>
                <w:sz w:val="18"/>
                <w:szCs w:val="18"/>
                <w:lang w:val="hy-AM"/>
              </w:rPr>
              <w:t xml:space="preserve"> %-</w:t>
            </w:r>
            <w:r w:rsidRPr="002B3664">
              <w:rPr>
                <w:rFonts w:ascii="GHEA Mariam" w:hAnsi="GHEA Mariam" w:cs="Sylfaen"/>
                <w:b/>
                <w:bCs/>
                <w:color w:val="000000"/>
                <w:sz w:val="18"/>
                <w:szCs w:val="18"/>
                <w:lang w:val="hy-AM"/>
              </w:rPr>
              <w:t>ը</w:t>
            </w:r>
          </w:p>
        </w:tc>
      </w:tr>
      <w:tr w:rsidR="00B919B7" w:rsidRPr="002B3664" w:rsidTr="005D24B4">
        <w:trPr>
          <w:trHeight w:val="315"/>
          <w:jc w:val="center"/>
        </w:trPr>
        <w:tc>
          <w:tcPr>
            <w:tcW w:w="1737" w:type="dxa"/>
            <w:vAlign w:val="center"/>
          </w:tcPr>
          <w:p w:rsidR="00B919B7" w:rsidRPr="002B3664" w:rsidRDefault="00B919B7" w:rsidP="005D24B4">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Արական</w:t>
            </w:r>
          </w:p>
        </w:tc>
        <w:tc>
          <w:tcPr>
            <w:tcW w:w="1180" w:type="dxa"/>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432</w:t>
            </w:r>
          </w:p>
        </w:tc>
        <w:tc>
          <w:tcPr>
            <w:tcW w:w="1160" w:type="dxa"/>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50.00%</w:t>
            </w:r>
          </w:p>
        </w:tc>
      </w:tr>
      <w:tr w:rsidR="00B919B7" w:rsidRPr="002B3664" w:rsidTr="005D24B4">
        <w:trPr>
          <w:trHeight w:val="315"/>
          <w:jc w:val="center"/>
        </w:trPr>
        <w:tc>
          <w:tcPr>
            <w:tcW w:w="1737" w:type="dxa"/>
            <w:vAlign w:val="center"/>
          </w:tcPr>
          <w:p w:rsidR="00B919B7" w:rsidRPr="002B3664" w:rsidRDefault="00B919B7" w:rsidP="005D24B4">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Իգական</w:t>
            </w:r>
          </w:p>
        </w:tc>
        <w:tc>
          <w:tcPr>
            <w:tcW w:w="1180" w:type="dxa"/>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432</w:t>
            </w:r>
          </w:p>
        </w:tc>
        <w:tc>
          <w:tcPr>
            <w:tcW w:w="1160" w:type="dxa"/>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50.00%</w:t>
            </w:r>
          </w:p>
        </w:tc>
      </w:tr>
      <w:tr w:rsidR="00B919B7" w:rsidRPr="002B3664" w:rsidTr="005D24B4">
        <w:trPr>
          <w:trHeight w:val="315"/>
          <w:jc w:val="center"/>
        </w:trPr>
        <w:tc>
          <w:tcPr>
            <w:tcW w:w="1737" w:type="dxa"/>
            <w:vAlign w:val="center"/>
          </w:tcPr>
          <w:p w:rsidR="00B919B7" w:rsidRPr="002B3664" w:rsidRDefault="00B919B7" w:rsidP="005D24B4">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hy-AM"/>
              </w:rPr>
              <w:t>Ընդամենը</w:t>
            </w:r>
          </w:p>
        </w:tc>
        <w:tc>
          <w:tcPr>
            <w:tcW w:w="1180" w:type="dxa"/>
            <w:noWrap/>
            <w:vAlign w:val="center"/>
          </w:tcPr>
          <w:p w:rsidR="00B919B7" w:rsidRPr="002B3664" w:rsidRDefault="00B919B7" w:rsidP="000E1D3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864</w:t>
            </w:r>
          </w:p>
        </w:tc>
        <w:tc>
          <w:tcPr>
            <w:tcW w:w="1160" w:type="dxa"/>
            <w:noWrap/>
            <w:vAlign w:val="center"/>
          </w:tcPr>
          <w:p w:rsidR="00B919B7" w:rsidRPr="002B3664" w:rsidRDefault="00B919B7" w:rsidP="000E1D3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100.00%</w:t>
            </w:r>
          </w:p>
        </w:tc>
      </w:tr>
    </w:tbl>
    <w:bookmarkEnd w:id="440"/>
    <w:bookmarkEnd w:id="441"/>
    <w:bookmarkEnd w:id="442"/>
    <w:bookmarkEnd w:id="443"/>
    <w:p w:rsidR="00B919B7" w:rsidRPr="002B3664" w:rsidRDefault="00B919B7" w:rsidP="005E017C">
      <w:pPr>
        <w:pStyle w:val="Paragraph-LARPYM"/>
        <w:numPr>
          <w:ilvl w:val="0"/>
          <w:numId w:val="40"/>
        </w:numPr>
        <w:ind w:left="567" w:hanging="567"/>
        <w:rPr>
          <w:rFonts w:ascii="GHEA Mariam" w:hAnsi="GHEA Mariam"/>
          <w:b/>
          <w:bCs/>
          <w:lang w:val="hy-AM"/>
        </w:rPr>
      </w:pPr>
      <w:r w:rsidRPr="002B3664">
        <w:rPr>
          <w:rFonts w:ascii="GHEA Mariam" w:hAnsi="GHEA Mariam"/>
          <w:lang w:val="hy-AM"/>
        </w:rPr>
        <w:t>6-</w:t>
      </w:r>
      <w:r w:rsidRPr="002B3664">
        <w:rPr>
          <w:rFonts w:ascii="GHEA Mariam" w:hAnsi="GHEA Mariam" w:cs="Sylfaen"/>
          <w:lang w:val="hy-AM"/>
        </w:rPr>
        <w:t>րդ</w:t>
      </w:r>
      <w:r w:rsidRPr="002B3664">
        <w:rPr>
          <w:rFonts w:ascii="GHEA Mariam" w:hAnsi="GHEA Mariam"/>
          <w:lang w:val="hy-AM"/>
        </w:rPr>
        <w:t xml:space="preserve"> </w:t>
      </w:r>
      <w:r w:rsidRPr="002B3664">
        <w:rPr>
          <w:rFonts w:ascii="GHEA Mariam" w:hAnsi="GHEA Mariam" w:cs="Sylfaen"/>
          <w:lang w:val="hy-AM"/>
        </w:rPr>
        <w:t>հատվածում</w:t>
      </w:r>
      <w:r w:rsidRPr="002B3664">
        <w:rPr>
          <w:rFonts w:ascii="GHEA Mariam" w:hAnsi="GHEA Mariam"/>
          <w:lang w:val="hy-AM"/>
        </w:rPr>
        <w:t xml:space="preserve"> </w:t>
      </w:r>
      <w:r w:rsidRPr="002B3664">
        <w:rPr>
          <w:rFonts w:ascii="GHEA Mariam" w:hAnsi="GHEA Mariam" w:cs="Sylfaen"/>
          <w:lang w:val="hy-AM"/>
        </w:rPr>
        <w:t>հարցված</w:t>
      </w:r>
      <w:r w:rsidRPr="002B3664">
        <w:rPr>
          <w:rFonts w:ascii="GHEA Mariam" w:hAnsi="GHEA Mariam"/>
          <w:lang w:val="hy-AM"/>
        </w:rPr>
        <w:t xml:space="preserve"> </w:t>
      </w:r>
      <w:r w:rsidRPr="002B3664">
        <w:rPr>
          <w:rFonts w:ascii="GHEA Mariam" w:hAnsi="GHEA Mariam" w:cs="Sylfaen"/>
          <w:lang w:val="hy-AM"/>
        </w:rPr>
        <w:t>բոլոր</w:t>
      </w:r>
      <w:r w:rsidRPr="002B3664">
        <w:rPr>
          <w:rFonts w:ascii="GHEA Mariam" w:hAnsi="GHEA Mariam"/>
          <w:lang w:val="hy-AM"/>
        </w:rPr>
        <w:t xml:space="preserve"> </w:t>
      </w:r>
      <w:r w:rsidRPr="002B3664">
        <w:rPr>
          <w:rFonts w:ascii="GHEA Mariam" w:hAnsi="GHEA Mariam" w:cs="Sylfaen"/>
          <w:lang w:val="hy-AM"/>
        </w:rPr>
        <w:t>ԱԵԱ</w:t>
      </w:r>
      <w:r w:rsidRPr="002B3664">
        <w:rPr>
          <w:rFonts w:ascii="GHEA Mariam" w:hAnsi="GHEA Mariam"/>
          <w:lang w:val="hy-AM"/>
        </w:rPr>
        <w:t>-</w:t>
      </w:r>
      <w:r w:rsidRPr="002B3664">
        <w:rPr>
          <w:rFonts w:ascii="GHEA Mariam" w:hAnsi="GHEA Mariam" w:cs="Sylfaen"/>
          <w:lang w:val="hy-AM"/>
        </w:rPr>
        <w:t>ները</w:t>
      </w:r>
      <w:r w:rsidRPr="002B3664">
        <w:rPr>
          <w:rFonts w:ascii="GHEA Mariam" w:hAnsi="GHEA Mariam"/>
          <w:lang w:val="hy-AM"/>
        </w:rPr>
        <w:t xml:space="preserve"> </w:t>
      </w:r>
      <w:r w:rsidRPr="002B3664">
        <w:rPr>
          <w:rFonts w:ascii="GHEA Mariam" w:hAnsi="GHEA Mariam" w:cs="Sylfaen"/>
          <w:lang w:val="hy-AM"/>
        </w:rPr>
        <w:t>հայեր</w:t>
      </w:r>
      <w:r w:rsidRPr="002B3664">
        <w:rPr>
          <w:rFonts w:ascii="GHEA Mariam" w:hAnsi="GHEA Mariam"/>
          <w:lang w:val="hy-AM"/>
        </w:rPr>
        <w:t xml:space="preserve"> </w:t>
      </w:r>
      <w:r w:rsidRPr="002B3664">
        <w:rPr>
          <w:rFonts w:ascii="GHEA Mariam" w:hAnsi="GHEA Mariam" w:cs="Sylfaen"/>
          <w:lang w:val="hy-AM"/>
        </w:rPr>
        <w:t>են, բացի 1 հույն ԱԵՏՏ անդամից (0.12%)</w:t>
      </w:r>
      <w:r w:rsidRPr="002B3664">
        <w:rPr>
          <w:rFonts w:ascii="GHEA Mariam" w:hAnsi="GHEA Mariam"/>
          <w:lang w:val="hy-AM"/>
        </w:rPr>
        <w:t>:</w:t>
      </w:r>
    </w:p>
    <w:p w:rsidR="00B919B7" w:rsidRPr="002B3664" w:rsidRDefault="00B919B7" w:rsidP="00314B96">
      <w:pPr>
        <w:pStyle w:val="Caption"/>
        <w:rPr>
          <w:rFonts w:ascii="GHEA Mariam" w:hAnsi="GHEA Mariam"/>
          <w:lang w:val="hy-AM"/>
        </w:rPr>
      </w:pPr>
      <w:bookmarkStart w:id="445" w:name="_Toc474321914"/>
      <w:r w:rsidRPr="002B3664">
        <w:rPr>
          <w:rFonts w:ascii="GHEA Mariam" w:hAnsi="GHEA Mariam" w:cs="Sylfaen"/>
          <w:lang w:val="hy-AM"/>
        </w:rPr>
        <w:t>Աղյուսակ</w:t>
      </w:r>
      <w:r w:rsidRPr="002B3664">
        <w:rPr>
          <w:rFonts w:ascii="GHEA Mariam" w:hAnsi="GHEA Mariam"/>
          <w:lang w:val="hy-AM"/>
        </w:rPr>
        <w:t xml:space="preserve"> 3-3 </w:t>
      </w:r>
      <w:r w:rsidRPr="002B3664">
        <w:rPr>
          <w:rFonts w:ascii="GHEA Mariam" w:hAnsi="GHEA Mariam" w:cs="Sylfaen"/>
          <w:lang w:val="hy-AM"/>
        </w:rPr>
        <w:t>Ազդեցության</w:t>
      </w:r>
      <w:r w:rsidRPr="002B3664">
        <w:rPr>
          <w:rFonts w:ascii="GHEA Mariam" w:hAnsi="GHEA Mariam"/>
          <w:lang w:val="hy-AM"/>
        </w:rPr>
        <w:t xml:space="preserve"> </w:t>
      </w:r>
      <w:r w:rsidRPr="002B3664">
        <w:rPr>
          <w:rFonts w:ascii="GHEA Mariam" w:hAnsi="GHEA Mariam" w:cs="Sylfaen"/>
          <w:lang w:val="hy-AM"/>
        </w:rPr>
        <w:t>ենթակա</w:t>
      </w:r>
      <w:r w:rsidRPr="002B3664">
        <w:rPr>
          <w:rFonts w:ascii="GHEA Mariam" w:hAnsi="GHEA Mariam"/>
          <w:lang w:val="hy-AM"/>
        </w:rPr>
        <w:t xml:space="preserve"> </w:t>
      </w:r>
      <w:r w:rsidRPr="002B3664">
        <w:rPr>
          <w:rFonts w:ascii="GHEA Mariam" w:hAnsi="GHEA Mariam" w:cs="Sylfaen"/>
          <w:lang w:val="hy-AM"/>
        </w:rPr>
        <w:t>անձանց</w:t>
      </w:r>
      <w:r w:rsidRPr="002B3664">
        <w:rPr>
          <w:rFonts w:ascii="GHEA Mariam" w:hAnsi="GHEA Mariam"/>
          <w:lang w:val="hy-AM"/>
        </w:rPr>
        <w:t xml:space="preserve"> </w:t>
      </w:r>
      <w:r w:rsidRPr="002B3664">
        <w:rPr>
          <w:rFonts w:ascii="GHEA Mariam" w:hAnsi="GHEA Mariam" w:cs="Sylfaen"/>
          <w:lang w:val="hy-AM"/>
        </w:rPr>
        <w:t>ազգային</w:t>
      </w:r>
      <w:r w:rsidRPr="002B3664">
        <w:rPr>
          <w:rFonts w:ascii="GHEA Mariam" w:hAnsi="GHEA Mariam"/>
          <w:lang w:val="hy-AM"/>
        </w:rPr>
        <w:t xml:space="preserve"> </w:t>
      </w:r>
      <w:r w:rsidRPr="002B3664">
        <w:rPr>
          <w:rFonts w:ascii="GHEA Mariam" w:hAnsi="GHEA Mariam" w:cs="Sylfaen"/>
          <w:lang w:val="hy-AM"/>
        </w:rPr>
        <w:t>պատկանելությունը</w:t>
      </w:r>
      <w:bookmarkEnd w:id="445"/>
    </w:p>
    <w:tbl>
      <w:tblPr>
        <w:tblW w:w="4760"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5"/>
        <w:gridCol w:w="1440"/>
        <w:gridCol w:w="1560"/>
      </w:tblGrid>
      <w:tr w:rsidR="00B919B7" w:rsidRPr="002B3664" w:rsidTr="00E03897">
        <w:trPr>
          <w:trHeight w:val="315"/>
          <w:tblHeader/>
          <w:jc w:val="center"/>
        </w:trPr>
        <w:tc>
          <w:tcPr>
            <w:tcW w:w="1760" w:type="dxa"/>
            <w:vMerge w:val="restart"/>
            <w:shd w:val="clear" w:color="000000" w:fill="EBF1DE"/>
            <w:vAlign w:val="center"/>
          </w:tcPr>
          <w:p w:rsidR="00B919B7" w:rsidRPr="002B3664" w:rsidRDefault="00B919B7" w:rsidP="005D24B4">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hy-AM"/>
              </w:rPr>
              <w:t>Ազգային</w:t>
            </w:r>
            <w:r w:rsidRPr="002B3664">
              <w:rPr>
                <w:rFonts w:ascii="GHEA Mariam" w:hAnsi="GHEA Mariam"/>
                <w:b/>
                <w:bCs/>
                <w:color w:val="000000"/>
                <w:sz w:val="18"/>
                <w:szCs w:val="18"/>
                <w:lang w:val="hy-AM"/>
              </w:rPr>
              <w:t xml:space="preserve"> </w:t>
            </w:r>
            <w:r w:rsidRPr="002B3664">
              <w:rPr>
                <w:rFonts w:ascii="GHEA Mariam" w:hAnsi="GHEA Mariam" w:cs="Sylfaen"/>
                <w:b/>
                <w:bCs/>
                <w:color w:val="000000"/>
                <w:sz w:val="18"/>
                <w:szCs w:val="18"/>
                <w:lang w:val="hy-AM"/>
              </w:rPr>
              <w:t>պատկանելություն</w:t>
            </w:r>
            <w:r w:rsidRPr="002B3664">
              <w:rPr>
                <w:rFonts w:ascii="GHEA Mariam" w:hAnsi="GHEA Mariam" w:cs="Arial"/>
                <w:b/>
                <w:bCs/>
                <w:color w:val="000000"/>
                <w:sz w:val="18"/>
                <w:szCs w:val="18"/>
                <w:lang w:val="ru-RU" w:eastAsia="ru-RU"/>
              </w:rPr>
              <w:t xml:space="preserve"> </w:t>
            </w:r>
          </w:p>
        </w:tc>
        <w:tc>
          <w:tcPr>
            <w:tcW w:w="3000" w:type="dxa"/>
            <w:gridSpan w:val="2"/>
            <w:shd w:val="clear" w:color="000000" w:fill="EBF1DE"/>
            <w:noWrap/>
            <w:vAlign w:val="center"/>
          </w:tcPr>
          <w:p w:rsidR="00B919B7" w:rsidRPr="002B3664" w:rsidRDefault="00B919B7" w:rsidP="005D24B4">
            <w:pPr>
              <w:jc w:val="center"/>
              <w:rPr>
                <w:rFonts w:ascii="GHEA Mariam" w:hAnsi="GHEA Mariam" w:cs="Arial"/>
                <w:b/>
                <w:bCs/>
                <w:color w:val="000000"/>
                <w:sz w:val="18"/>
                <w:szCs w:val="18"/>
                <w:lang w:val="hy-AM" w:eastAsia="ru-RU"/>
              </w:rPr>
            </w:pPr>
            <w:r w:rsidRPr="002B3664">
              <w:rPr>
                <w:rFonts w:ascii="GHEA Mariam" w:hAnsi="GHEA Mariam" w:cs="Arial"/>
                <w:b/>
                <w:bCs/>
                <w:color w:val="000000"/>
                <w:sz w:val="18"/>
                <w:szCs w:val="18"/>
                <w:lang w:val="hy-AM" w:eastAsia="ru-RU"/>
              </w:rPr>
              <w:t>ԱԵԱ</w:t>
            </w:r>
          </w:p>
        </w:tc>
      </w:tr>
      <w:tr w:rsidR="00B919B7" w:rsidRPr="002B3664" w:rsidTr="00E03897">
        <w:trPr>
          <w:trHeight w:val="315"/>
          <w:tblHeader/>
          <w:jc w:val="center"/>
        </w:trPr>
        <w:tc>
          <w:tcPr>
            <w:tcW w:w="1760" w:type="dxa"/>
            <w:vMerge/>
            <w:vAlign w:val="center"/>
          </w:tcPr>
          <w:p w:rsidR="00B919B7" w:rsidRPr="002B3664" w:rsidRDefault="00B919B7" w:rsidP="005D24B4">
            <w:pPr>
              <w:rPr>
                <w:rFonts w:ascii="GHEA Mariam" w:hAnsi="GHEA Mariam" w:cs="Arial"/>
                <w:b/>
                <w:bCs/>
                <w:color w:val="000000"/>
                <w:sz w:val="18"/>
                <w:szCs w:val="18"/>
                <w:lang w:val="ru-RU" w:eastAsia="ru-RU"/>
              </w:rPr>
            </w:pPr>
          </w:p>
        </w:tc>
        <w:tc>
          <w:tcPr>
            <w:tcW w:w="1440" w:type="dxa"/>
            <w:shd w:val="clear" w:color="000000" w:fill="EBF1DE"/>
            <w:vAlign w:val="center"/>
          </w:tcPr>
          <w:p w:rsidR="00B919B7" w:rsidRPr="002B3664" w:rsidRDefault="00B919B7" w:rsidP="005D24B4">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N</w:t>
            </w:r>
            <w:r w:rsidR="009F1202">
              <w:rPr>
                <w:rFonts w:ascii="GHEA Mariam" w:hAnsi="GHEA Mariam" w:cs="Arial"/>
                <w:b/>
                <w:bCs/>
                <w:color w:val="000000"/>
                <w:sz w:val="18"/>
                <w:szCs w:val="18"/>
                <w:lang w:val="ru-RU" w:eastAsia="ru-RU"/>
              </w:rPr>
              <w:t>օ</w:t>
            </w:r>
          </w:p>
        </w:tc>
        <w:tc>
          <w:tcPr>
            <w:tcW w:w="1560" w:type="dxa"/>
            <w:shd w:val="clear" w:color="000000" w:fill="EBF1DE"/>
            <w:vAlign w:val="center"/>
          </w:tcPr>
          <w:p w:rsidR="00B919B7" w:rsidRPr="002B3664" w:rsidRDefault="00B919B7" w:rsidP="005D24B4">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hy-AM"/>
              </w:rPr>
              <w:t>Ընդհանուրի</w:t>
            </w:r>
            <w:r w:rsidRPr="002B3664">
              <w:rPr>
                <w:rFonts w:ascii="GHEA Mariam" w:hAnsi="GHEA Mariam"/>
                <w:b/>
                <w:bCs/>
                <w:color w:val="000000"/>
                <w:sz w:val="18"/>
                <w:szCs w:val="18"/>
                <w:lang w:val="hy-AM"/>
              </w:rPr>
              <w:t xml:space="preserve"> %-</w:t>
            </w:r>
            <w:r w:rsidRPr="002B3664">
              <w:rPr>
                <w:rFonts w:ascii="GHEA Mariam" w:hAnsi="GHEA Mariam" w:cs="Sylfaen"/>
                <w:b/>
                <w:bCs/>
                <w:color w:val="000000"/>
                <w:sz w:val="18"/>
                <w:szCs w:val="18"/>
                <w:lang w:val="hy-AM"/>
              </w:rPr>
              <w:t>ը</w:t>
            </w:r>
          </w:p>
        </w:tc>
      </w:tr>
      <w:tr w:rsidR="00B919B7" w:rsidRPr="002B3664" w:rsidTr="00E03897">
        <w:trPr>
          <w:trHeight w:val="315"/>
          <w:jc w:val="center"/>
        </w:trPr>
        <w:tc>
          <w:tcPr>
            <w:tcW w:w="1760" w:type="dxa"/>
            <w:vAlign w:val="center"/>
          </w:tcPr>
          <w:p w:rsidR="00B919B7" w:rsidRPr="002B3664" w:rsidRDefault="00B919B7" w:rsidP="002B6594">
            <w:pPr>
              <w:rPr>
                <w:rFonts w:ascii="GHEA Mariam" w:hAnsi="GHEA Mariam" w:cs="Arial"/>
                <w:color w:val="000000"/>
                <w:sz w:val="18"/>
                <w:szCs w:val="18"/>
                <w:lang w:val="hy-AM" w:eastAsia="ru-RU"/>
              </w:rPr>
            </w:pPr>
            <w:r w:rsidRPr="002B3664">
              <w:rPr>
                <w:rFonts w:ascii="GHEA Mariam" w:hAnsi="GHEA Mariam" w:cs="Arial"/>
                <w:color w:val="000000"/>
                <w:sz w:val="18"/>
                <w:szCs w:val="18"/>
                <w:lang w:val="hy-AM" w:eastAsia="ru-RU"/>
              </w:rPr>
              <w:t>Հայ</w:t>
            </w:r>
          </w:p>
        </w:tc>
        <w:tc>
          <w:tcPr>
            <w:tcW w:w="1440" w:type="dxa"/>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863</w:t>
            </w:r>
          </w:p>
        </w:tc>
        <w:tc>
          <w:tcPr>
            <w:tcW w:w="1560" w:type="dxa"/>
            <w:noWrap/>
            <w:vAlign w:val="center"/>
          </w:tcPr>
          <w:p w:rsidR="00B919B7" w:rsidRPr="002B3664" w:rsidRDefault="00B919B7" w:rsidP="005D24B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99.88%</w:t>
            </w:r>
          </w:p>
        </w:tc>
      </w:tr>
      <w:tr w:rsidR="00B919B7" w:rsidRPr="002B3664" w:rsidTr="00E03897">
        <w:trPr>
          <w:trHeight w:val="315"/>
          <w:jc w:val="center"/>
        </w:trPr>
        <w:tc>
          <w:tcPr>
            <w:tcW w:w="1760" w:type="dxa"/>
            <w:vAlign w:val="center"/>
          </w:tcPr>
          <w:p w:rsidR="00B919B7" w:rsidRPr="002B3664" w:rsidRDefault="00B919B7" w:rsidP="005D24B4">
            <w:pPr>
              <w:rPr>
                <w:rFonts w:ascii="GHEA Mariam" w:hAnsi="GHEA Mariam" w:cs="Arial"/>
                <w:color w:val="000000"/>
                <w:sz w:val="18"/>
                <w:szCs w:val="18"/>
                <w:lang w:val="hy-AM" w:eastAsia="ru-RU"/>
              </w:rPr>
            </w:pPr>
            <w:r w:rsidRPr="002B3664">
              <w:rPr>
                <w:rFonts w:ascii="GHEA Mariam" w:hAnsi="GHEA Mariam" w:cs="Arial"/>
                <w:color w:val="000000"/>
                <w:sz w:val="18"/>
                <w:szCs w:val="18"/>
                <w:lang w:val="hy-AM" w:eastAsia="ru-RU"/>
              </w:rPr>
              <w:t>Հույն</w:t>
            </w:r>
          </w:p>
        </w:tc>
        <w:tc>
          <w:tcPr>
            <w:tcW w:w="1440" w:type="dxa"/>
            <w:noWrap/>
            <w:vAlign w:val="center"/>
          </w:tcPr>
          <w:p w:rsidR="00B919B7" w:rsidRPr="002B3664" w:rsidRDefault="00B919B7" w:rsidP="000E1D3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560" w:type="dxa"/>
            <w:noWrap/>
            <w:vAlign w:val="center"/>
          </w:tcPr>
          <w:p w:rsidR="00B919B7" w:rsidRPr="002B3664" w:rsidRDefault="00B919B7" w:rsidP="005D24B4">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0.12%</w:t>
            </w:r>
          </w:p>
        </w:tc>
      </w:tr>
      <w:tr w:rsidR="00B919B7" w:rsidRPr="002B3664" w:rsidTr="00E03897">
        <w:trPr>
          <w:trHeight w:val="315"/>
          <w:jc w:val="center"/>
        </w:trPr>
        <w:tc>
          <w:tcPr>
            <w:tcW w:w="1760" w:type="dxa"/>
            <w:vAlign w:val="center"/>
          </w:tcPr>
          <w:p w:rsidR="00B919B7" w:rsidRPr="002B3664" w:rsidRDefault="00B919B7" w:rsidP="005D24B4">
            <w:pPr>
              <w:jc w:val="center"/>
              <w:rPr>
                <w:rFonts w:ascii="GHEA Mariam" w:hAnsi="GHEA Mariam" w:cs="Arial"/>
                <w:b/>
                <w:bCs/>
                <w:color w:val="000000"/>
                <w:sz w:val="18"/>
                <w:szCs w:val="18"/>
                <w:lang w:val="hy-AM" w:eastAsia="ru-RU"/>
              </w:rPr>
            </w:pPr>
            <w:r w:rsidRPr="002B3664">
              <w:rPr>
                <w:rFonts w:ascii="GHEA Mariam" w:hAnsi="GHEA Mariam" w:cs="Arial"/>
                <w:b/>
                <w:bCs/>
                <w:color w:val="000000"/>
                <w:sz w:val="18"/>
                <w:szCs w:val="18"/>
                <w:lang w:val="hy-AM" w:eastAsia="ru-RU"/>
              </w:rPr>
              <w:t>Ընդամենը</w:t>
            </w:r>
          </w:p>
        </w:tc>
        <w:tc>
          <w:tcPr>
            <w:tcW w:w="1440" w:type="dxa"/>
            <w:noWrap/>
            <w:vAlign w:val="center"/>
          </w:tcPr>
          <w:p w:rsidR="00B919B7" w:rsidRPr="002B3664" w:rsidRDefault="00B919B7" w:rsidP="000E1D3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864</w:t>
            </w:r>
          </w:p>
        </w:tc>
        <w:tc>
          <w:tcPr>
            <w:tcW w:w="1560" w:type="dxa"/>
            <w:noWrap/>
            <w:vAlign w:val="center"/>
          </w:tcPr>
          <w:p w:rsidR="00B919B7" w:rsidRPr="002B3664" w:rsidRDefault="00B919B7" w:rsidP="005D24B4">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100.00%</w:t>
            </w:r>
          </w:p>
        </w:tc>
      </w:tr>
    </w:tbl>
    <w:p w:rsidR="00B919B7" w:rsidRPr="002B3664" w:rsidRDefault="00B919B7" w:rsidP="00314B96">
      <w:pPr>
        <w:pStyle w:val="Heading3"/>
        <w:rPr>
          <w:rFonts w:ascii="GHEA Mariam" w:hAnsi="GHEA Mariam"/>
        </w:rPr>
      </w:pPr>
      <w:bookmarkStart w:id="446" w:name="_Toc451537981"/>
      <w:bookmarkStart w:id="447" w:name="_Toc476563231"/>
      <w:r w:rsidRPr="002B3664">
        <w:rPr>
          <w:rFonts w:ascii="GHEA Mariam" w:hAnsi="GHEA Mariam"/>
        </w:rPr>
        <w:t>Ընտանիքի կազմը և սոցիալ-տնտեսական դասակարգումը</w:t>
      </w:r>
      <w:bookmarkEnd w:id="446"/>
      <w:bookmarkEnd w:id="447"/>
    </w:p>
    <w:p w:rsidR="00B919B7" w:rsidRPr="002B3664" w:rsidRDefault="00B919B7" w:rsidP="005E017C">
      <w:pPr>
        <w:pStyle w:val="Paragraph-LARPYM"/>
        <w:numPr>
          <w:ilvl w:val="0"/>
          <w:numId w:val="40"/>
        </w:numPr>
        <w:ind w:left="567" w:hanging="567"/>
        <w:rPr>
          <w:rFonts w:ascii="GHEA Mariam" w:hAnsi="GHEA Mariam"/>
          <w:lang w:val="hy-AM"/>
        </w:rPr>
      </w:pPr>
      <w:r w:rsidRPr="002B3664">
        <w:rPr>
          <w:rFonts w:ascii="GHEA Mariam" w:hAnsi="GHEA Mariam" w:cs="Sylfaen"/>
          <w:lang w:val="hy-AM"/>
        </w:rPr>
        <w:t>Մարդահամարի</w:t>
      </w:r>
      <w:r w:rsidRPr="002B3664">
        <w:rPr>
          <w:rFonts w:ascii="GHEA Mariam" w:hAnsi="GHEA Mariam"/>
          <w:lang w:val="hy-AM"/>
        </w:rPr>
        <w:t xml:space="preserve"> </w:t>
      </w:r>
      <w:r w:rsidRPr="002B3664">
        <w:rPr>
          <w:rFonts w:ascii="GHEA Mariam" w:hAnsi="GHEA Mariam" w:cs="Sylfaen"/>
          <w:lang w:val="hy-AM"/>
        </w:rPr>
        <w:t>արդյունքում</w:t>
      </w:r>
      <w:r w:rsidRPr="002B3664">
        <w:rPr>
          <w:rFonts w:ascii="GHEA Mariam" w:hAnsi="GHEA Mariam"/>
          <w:lang w:val="hy-AM"/>
        </w:rPr>
        <w:t xml:space="preserve"> </w:t>
      </w:r>
      <w:r w:rsidRPr="002B3664">
        <w:rPr>
          <w:rFonts w:ascii="GHEA Mariam" w:hAnsi="GHEA Mariam" w:cs="Sylfaen"/>
          <w:lang w:val="hy-AM"/>
        </w:rPr>
        <w:t>բացահայտվեց</w:t>
      </w:r>
      <w:r w:rsidRPr="002B3664">
        <w:rPr>
          <w:rFonts w:ascii="GHEA Mariam" w:hAnsi="GHEA Mariam"/>
          <w:lang w:val="hy-AM"/>
        </w:rPr>
        <w:t xml:space="preserve"> </w:t>
      </w:r>
      <w:r w:rsidRPr="002B3664">
        <w:rPr>
          <w:rFonts w:ascii="GHEA Mariam" w:hAnsi="GHEA Mariam" w:cs="Sylfaen"/>
          <w:lang w:val="hy-AM"/>
        </w:rPr>
        <w:t>ազդեցության</w:t>
      </w:r>
      <w:r w:rsidRPr="002B3664">
        <w:rPr>
          <w:rFonts w:ascii="GHEA Mariam" w:hAnsi="GHEA Mariam"/>
          <w:lang w:val="hy-AM"/>
        </w:rPr>
        <w:t xml:space="preserve"> </w:t>
      </w:r>
      <w:r w:rsidRPr="002B3664">
        <w:rPr>
          <w:rFonts w:ascii="GHEA Mariam" w:hAnsi="GHEA Mariam" w:cs="Sylfaen"/>
          <w:lang w:val="hy-AM"/>
        </w:rPr>
        <w:t>ենթակա</w:t>
      </w:r>
      <w:r w:rsidRPr="002B3664">
        <w:rPr>
          <w:rFonts w:ascii="GHEA Mariam" w:hAnsi="GHEA Mariam"/>
          <w:lang w:val="hy-AM"/>
        </w:rPr>
        <w:t xml:space="preserve"> 192 </w:t>
      </w:r>
      <w:r w:rsidRPr="002B3664">
        <w:rPr>
          <w:rFonts w:ascii="GHEA Mariam" w:hAnsi="GHEA Mariam" w:cs="Sylfaen"/>
          <w:lang w:val="hy-AM"/>
        </w:rPr>
        <w:t>տնային</w:t>
      </w:r>
      <w:r w:rsidRPr="002B3664">
        <w:rPr>
          <w:rFonts w:ascii="GHEA Mariam" w:hAnsi="GHEA Mariam"/>
          <w:lang w:val="hy-AM"/>
        </w:rPr>
        <w:t xml:space="preserve"> </w:t>
      </w:r>
      <w:r w:rsidRPr="002B3664">
        <w:rPr>
          <w:rFonts w:ascii="GHEA Mariam" w:hAnsi="GHEA Mariam" w:cs="Sylfaen"/>
          <w:lang w:val="hy-AM"/>
        </w:rPr>
        <w:t>տնտեսություն՝</w:t>
      </w:r>
      <w:r w:rsidRPr="002B3664">
        <w:rPr>
          <w:rFonts w:ascii="GHEA Mariam" w:hAnsi="GHEA Mariam"/>
          <w:lang w:val="hy-AM"/>
        </w:rPr>
        <w:t xml:space="preserve"> </w:t>
      </w:r>
      <w:r w:rsidRPr="002B3664">
        <w:rPr>
          <w:rFonts w:ascii="GHEA Mariam" w:hAnsi="GHEA Mariam" w:cs="Sylfaen"/>
          <w:lang w:val="hy-AM"/>
        </w:rPr>
        <w:t>ընդհանուր</w:t>
      </w:r>
      <w:r w:rsidRPr="002B3664">
        <w:rPr>
          <w:rFonts w:ascii="GHEA Mariam" w:hAnsi="GHEA Mariam"/>
          <w:lang w:val="hy-AM"/>
        </w:rPr>
        <w:t xml:space="preserve"> 864 </w:t>
      </w:r>
      <w:r w:rsidRPr="002B3664">
        <w:rPr>
          <w:rFonts w:ascii="GHEA Mariam" w:hAnsi="GHEA Mariam" w:cs="Sylfaen"/>
          <w:lang w:val="hy-AM"/>
        </w:rPr>
        <w:t>անդամներով</w:t>
      </w:r>
      <w:r w:rsidRPr="002B3664">
        <w:rPr>
          <w:rFonts w:ascii="GHEA Mariam" w:hAnsi="GHEA Mariam"/>
          <w:lang w:val="hy-AM"/>
        </w:rPr>
        <w:t>:</w:t>
      </w:r>
      <w:r w:rsidRPr="002B3664">
        <w:rPr>
          <w:rFonts w:ascii="GHEA Mariam" w:hAnsi="GHEA Mariam"/>
          <w:noProof/>
          <w:lang w:val="hy-AM"/>
        </w:rPr>
        <w:t xml:space="preserve"> </w:t>
      </w:r>
      <w:r w:rsidRPr="002B3664">
        <w:rPr>
          <w:rFonts w:ascii="GHEA Mariam" w:hAnsi="GHEA Mariam" w:cs="Sylfaen"/>
          <w:lang w:val="hy-AM"/>
        </w:rPr>
        <w:t>Ընտրանքային</w:t>
      </w:r>
      <w:r w:rsidRPr="002B3664">
        <w:rPr>
          <w:rFonts w:ascii="GHEA Mariam" w:hAnsi="GHEA Mariam"/>
          <w:lang w:val="hy-AM"/>
        </w:rPr>
        <w:t xml:space="preserve"> </w:t>
      </w:r>
      <w:r w:rsidRPr="002B3664">
        <w:rPr>
          <w:rFonts w:ascii="GHEA Mariam" w:hAnsi="GHEA Mariam" w:cs="Sylfaen"/>
          <w:lang w:val="hy-AM"/>
        </w:rPr>
        <w:t>խմբում</w:t>
      </w:r>
      <w:r w:rsidRPr="002B3664">
        <w:rPr>
          <w:rFonts w:ascii="GHEA Mariam" w:hAnsi="GHEA Mariam"/>
          <w:lang w:val="hy-AM"/>
        </w:rPr>
        <w:t xml:space="preserve"> </w:t>
      </w:r>
      <w:r w:rsidRPr="002B3664">
        <w:rPr>
          <w:rFonts w:ascii="GHEA Mariam" w:hAnsi="GHEA Mariam" w:cs="Arial"/>
          <w:lang w:val="hy-AM"/>
        </w:rPr>
        <w:t>67.27%-ը (452)</w:t>
      </w:r>
      <w:r w:rsidRPr="002B3664">
        <w:rPr>
          <w:rFonts w:ascii="GHEA Mariam" w:hAnsi="GHEA Mariam"/>
          <w:lang w:val="hy-AM"/>
        </w:rPr>
        <w:t xml:space="preserve"> </w:t>
      </w:r>
      <w:r w:rsidRPr="002B3664">
        <w:rPr>
          <w:rFonts w:ascii="GHEA Mariam" w:hAnsi="GHEA Mariam" w:cs="Sylfaen"/>
          <w:lang w:val="hy-AM"/>
        </w:rPr>
        <w:t>չափահասներ</w:t>
      </w:r>
      <w:r w:rsidRPr="002B3664">
        <w:rPr>
          <w:rFonts w:ascii="GHEA Mariam" w:hAnsi="GHEA Mariam"/>
          <w:lang w:val="hy-AM"/>
        </w:rPr>
        <w:t xml:space="preserve">, </w:t>
      </w:r>
      <w:r w:rsidRPr="002B3664">
        <w:rPr>
          <w:rFonts w:ascii="GHEA Mariam" w:hAnsi="GHEA Mariam" w:cs="Sylfaen"/>
          <w:lang w:val="hy-AM"/>
        </w:rPr>
        <w:t>իսկ</w:t>
      </w:r>
      <w:r w:rsidRPr="002B3664">
        <w:rPr>
          <w:rFonts w:ascii="GHEA Mariam" w:hAnsi="GHEA Mariam"/>
          <w:lang w:val="hy-AM"/>
        </w:rPr>
        <w:t xml:space="preserve"> </w:t>
      </w:r>
      <w:r w:rsidRPr="002B3664">
        <w:rPr>
          <w:rFonts w:ascii="GHEA Mariam" w:hAnsi="GHEA Mariam" w:cs="Arial"/>
          <w:lang w:val="hy-AM"/>
        </w:rPr>
        <w:t>32.24%-ը (220)</w:t>
      </w:r>
      <w:r w:rsidRPr="002B3664">
        <w:rPr>
          <w:rFonts w:ascii="GHEA Mariam" w:hAnsi="GHEA Mariam" w:cs="Sylfaen"/>
          <w:lang w:val="hy-AM"/>
        </w:rPr>
        <w:t>՝</w:t>
      </w:r>
      <w:r w:rsidRPr="002B3664">
        <w:rPr>
          <w:rFonts w:ascii="GHEA Mariam" w:hAnsi="GHEA Mariam"/>
          <w:lang w:val="hy-AM"/>
        </w:rPr>
        <w:t xml:space="preserve"> </w:t>
      </w:r>
      <w:r w:rsidRPr="002B3664">
        <w:rPr>
          <w:rFonts w:ascii="GHEA Mariam" w:hAnsi="GHEA Mariam" w:cs="Sylfaen"/>
          <w:lang w:val="hy-AM"/>
        </w:rPr>
        <w:t>անչափահասներ</w:t>
      </w:r>
      <w:r w:rsidRPr="002B3664">
        <w:rPr>
          <w:rFonts w:ascii="GHEA Mariam" w:hAnsi="GHEA Mariam"/>
          <w:lang w:val="hy-AM"/>
        </w:rPr>
        <w:t xml:space="preserve"> </w:t>
      </w:r>
      <w:r w:rsidRPr="002B3664">
        <w:rPr>
          <w:rFonts w:ascii="GHEA Mariam" w:hAnsi="GHEA Mariam" w:cs="Sylfaen"/>
          <w:lang w:val="hy-AM"/>
        </w:rPr>
        <w:t>են</w:t>
      </w:r>
      <w:r w:rsidRPr="002B3664">
        <w:rPr>
          <w:rFonts w:ascii="GHEA Mariam" w:hAnsi="GHEA Mariam"/>
          <w:lang w:val="hy-AM"/>
        </w:rPr>
        <w:t>:</w:t>
      </w:r>
      <w:r w:rsidRPr="002B3664">
        <w:rPr>
          <w:rFonts w:ascii="GHEA Mariam" w:hAnsi="GHEA Mariam"/>
          <w:noProof/>
          <w:lang w:val="hy-AM"/>
        </w:rPr>
        <w:t xml:space="preserve"> </w:t>
      </w:r>
      <w:r w:rsidRPr="002B3664">
        <w:rPr>
          <w:rFonts w:ascii="GHEA Mariam" w:hAnsi="GHEA Mariam" w:cs="Sylfaen"/>
          <w:lang w:val="hy-AM"/>
        </w:rPr>
        <w:t>Յուրաքանչյուր</w:t>
      </w:r>
      <w:r w:rsidRPr="002B3664">
        <w:rPr>
          <w:rFonts w:ascii="GHEA Mariam" w:hAnsi="GHEA Mariam"/>
          <w:lang w:val="hy-AM"/>
        </w:rPr>
        <w:t xml:space="preserve"> </w:t>
      </w:r>
      <w:r w:rsidRPr="002B3664">
        <w:rPr>
          <w:rFonts w:ascii="GHEA Mariam" w:hAnsi="GHEA Mariam" w:cs="Sylfaen"/>
          <w:lang w:val="hy-AM"/>
        </w:rPr>
        <w:t>ազդեցության</w:t>
      </w:r>
      <w:r w:rsidRPr="002B3664">
        <w:rPr>
          <w:rFonts w:ascii="GHEA Mariam" w:hAnsi="GHEA Mariam"/>
          <w:lang w:val="hy-AM"/>
        </w:rPr>
        <w:t xml:space="preserve"> </w:t>
      </w:r>
      <w:r w:rsidRPr="002B3664">
        <w:rPr>
          <w:rFonts w:ascii="GHEA Mariam" w:hAnsi="GHEA Mariam" w:cs="Sylfaen"/>
          <w:lang w:val="hy-AM"/>
        </w:rPr>
        <w:t>ենթակա</w:t>
      </w:r>
      <w:r w:rsidRPr="002B3664">
        <w:rPr>
          <w:rFonts w:ascii="GHEA Mariam" w:hAnsi="GHEA Mariam"/>
          <w:lang w:val="hy-AM"/>
        </w:rPr>
        <w:t xml:space="preserve"> </w:t>
      </w:r>
      <w:r w:rsidRPr="002B3664">
        <w:rPr>
          <w:rFonts w:ascii="GHEA Mariam" w:hAnsi="GHEA Mariam" w:cs="Sylfaen"/>
          <w:lang w:val="hy-AM"/>
        </w:rPr>
        <w:t>տնային</w:t>
      </w:r>
      <w:r w:rsidRPr="002B3664">
        <w:rPr>
          <w:rFonts w:ascii="GHEA Mariam" w:hAnsi="GHEA Mariam"/>
          <w:lang w:val="hy-AM"/>
        </w:rPr>
        <w:t xml:space="preserve"> </w:t>
      </w:r>
      <w:r w:rsidRPr="002B3664">
        <w:rPr>
          <w:rFonts w:ascii="GHEA Mariam" w:hAnsi="GHEA Mariam" w:cs="Sylfaen"/>
          <w:lang w:val="hy-AM"/>
        </w:rPr>
        <w:t>տնտեսությունում</w:t>
      </w:r>
      <w:r w:rsidRPr="002B3664">
        <w:rPr>
          <w:rFonts w:ascii="GHEA Mariam" w:hAnsi="GHEA Mariam"/>
          <w:lang w:val="hy-AM"/>
        </w:rPr>
        <w:t xml:space="preserve"> </w:t>
      </w:r>
      <w:r w:rsidRPr="002B3664">
        <w:rPr>
          <w:rFonts w:ascii="GHEA Mariam" w:hAnsi="GHEA Mariam" w:cs="Sylfaen"/>
          <w:lang w:val="hy-AM"/>
        </w:rPr>
        <w:t>միջինում</w:t>
      </w:r>
      <w:r w:rsidRPr="002B3664">
        <w:rPr>
          <w:rFonts w:ascii="GHEA Mariam" w:hAnsi="GHEA Mariam"/>
          <w:lang w:val="hy-AM"/>
        </w:rPr>
        <w:t xml:space="preserve"> </w:t>
      </w:r>
      <w:r w:rsidRPr="002B3664">
        <w:rPr>
          <w:rFonts w:ascii="GHEA Mariam" w:hAnsi="GHEA Mariam" w:cs="Sylfaen"/>
          <w:lang w:val="hy-AM"/>
        </w:rPr>
        <w:t>կա</w:t>
      </w:r>
      <w:r w:rsidRPr="002B3664">
        <w:rPr>
          <w:rFonts w:ascii="GHEA Mariam" w:hAnsi="GHEA Mariam"/>
          <w:lang w:val="hy-AM"/>
        </w:rPr>
        <w:t xml:space="preserve"> </w:t>
      </w:r>
      <w:r w:rsidRPr="002B3664">
        <w:rPr>
          <w:rFonts w:ascii="GHEA Mariam" w:hAnsi="GHEA Mariam" w:cs="Arial"/>
          <w:szCs w:val="20"/>
          <w:lang w:val="hy-AM"/>
        </w:rPr>
        <w:t>4.5</w:t>
      </w:r>
      <w:r w:rsidRPr="002B3664">
        <w:rPr>
          <w:rFonts w:ascii="GHEA Mariam" w:hAnsi="GHEA Mariam"/>
          <w:lang w:val="hy-AM"/>
        </w:rPr>
        <w:t xml:space="preserve"> </w:t>
      </w:r>
      <w:r w:rsidRPr="002B3664">
        <w:rPr>
          <w:rFonts w:ascii="GHEA Mariam" w:hAnsi="GHEA Mariam" w:cs="Sylfaen"/>
          <w:lang w:val="hy-AM"/>
        </w:rPr>
        <w:t>անձ</w:t>
      </w:r>
      <w:r w:rsidRPr="002B3664">
        <w:rPr>
          <w:rFonts w:ascii="GHEA Mariam" w:hAnsi="GHEA Mariam"/>
          <w:lang w:val="hy-AM"/>
        </w:rPr>
        <w:t>:</w:t>
      </w:r>
      <w:r w:rsidRPr="002B3664">
        <w:rPr>
          <w:rFonts w:ascii="GHEA Mariam" w:hAnsi="GHEA Mariam"/>
          <w:noProof/>
          <w:lang w:val="hy-AM"/>
        </w:rPr>
        <w:t xml:space="preserve"> </w:t>
      </w:r>
      <w:r w:rsidRPr="002B3664">
        <w:rPr>
          <w:rFonts w:ascii="GHEA Mariam" w:hAnsi="GHEA Mariam" w:cs="Sylfaen"/>
          <w:lang w:val="hy-AM"/>
        </w:rPr>
        <w:t>Ամուսնական</w:t>
      </w:r>
      <w:r w:rsidRPr="002B3664">
        <w:rPr>
          <w:rFonts w:ascii="GHEA Mariam" w:hAnsi="GHEA Mariam"/>
          <w:lang w:val="hy-AM"/>
        </w:rPr>
        <w:t xml:space="preserve"> </w:t>
      </w:r>
      <w:r w:rsidRPr="002B3664">
        <w:rPr>
          <w:rFonts w:ascii="GHEA Mariam" w:hAnsi="GHEA Mariam" w:cs="Sylfaen"/>
          <w:lang w:val="hy-AM"/>
        </w:rPr>
        <w:t>կարգավիճակի</w:t>
      </w:r>
      <w:r w:rsidRPr="002B3664">
        <w:rPr>
          <w:rFonts w:ascii="GHEA Mariam" w:hAnsi="GHEA Mariam"/>
          <w:lang w:val="hy-AM"/>
        </w:rPr>
        <w:t xml:space="preserve"> </w:t>
      </w:r>
      <w:r w:rsidRPr="002B3664">
        <w:rPr>
          <w:rFonts w:ascii="GHEA Mariam" w:hAnsi="GHEA Mariam" w:cs="Sylfaen"/>
          <w:lang w:val="hy-AM"/>
        </w:rPr>
        <w:t>վերաբերյալ</w:t>
      </w:r>
      <w:r w:rsidRPr="002B3664">
        <w:rPr>
          <w:rFonts w:ascii="GHEA Mariam" w:hAnsi="GHEA Mariam"/>
          <w:lang w:val="hy-AM"/>
        </w:rPr>
        <w:t xml:space="preserve"> </w:t>
      </w:r>
      <w:r w:rsidRPr="002B3664">
        <w:rPr>
          <w:rFonts w:ascii="GHEA Mariam" w:hAnsi="GHEA Mariam" w:cs="Sylfaen"/>
          <w:lang w:val="hy-AM"/>
        </w:rPr>
        <w:t>տվյալները</w:t>
      </w:r>
      <w:r w:rsidRPr="002B3664">
        <w:rPr>
          <w:rFonts w:ascii="GHEA Mariam" w:hAnsi="GHEA Mariam"/>
          <w:lang w:val="hy-AM"/>
        </w:rPr>
        <w:t xml:space="preserve"> </w:t>
      </w:r>
      <w:r w:rsidRPr="002B3664">
        <w:rPr>
          <w:rFonts w:ascii="GHEA Mariam" w:hAnsi="GHEA Mariam" w:cs="Sylfaen"/>
          <w:lang w:val="hy-AM"/>
        </w:rPr>
        <w:t>ցույց</w:t>
      </w:r>
      <w:r w:rsidRPr="002B3664">
        <w:rPr>
          <w:rFonts w:ascii="GHEA Mariam" w:hAnsi="GHEA Mariam"/>
          <w:lang w:val="hy-AM"/>
        </w:rPr>
        <w:t xml:space="preserve"> </w:t>
      </w:r>
      <w:r w:rsidRPr="002B3664">
        <w:rPr>
          <w:rFonts w:ascii="GHEA Mariam" w:hAnsi="GHEA Mariam" w:cs="Sylfaen"/>
          <w:lang w:val="hy-AM"/>
        </w:rPr>
        <w:t>են</w:t>
      </w:r>
      <w:r w:rsidRPr="002B3664">
        <w:rPr>
          <w:rFonts w:ascii="GHEA Mariam" w:hAnsi="GHEA Mariam"/>
          <w:lang w:val="hy-AM"/>
        </w:rPr>
        <w:t xml:space="preserve"> </w:t>
      </w:r>
      <w:r w:rsidRPr="002B3664">
        <w:rPr>
          <w:rFonts w:ascii="GHEA Mariam" w:hAnsi="GHEA Mariam" w:cs="Sylfaen"/>
          <w:lang w:val="hy-AM"/>
        </w:rPr>
        <w:t>տալիս</w:t>
      </w:r>
      <w:r w:rsidRPr="002B3664">
        <w:rPr>
          <w:rFonts w:ascii="GHEA Mariam" w:hAnsi="GHEA Mariam"/>
          <w:lang w:val="hy-AM"/>
        </w:rPr>
        <w:t xml:space="preserve">, </w:t>
      </w:r>
      <w:r w:rsidRPr="002B3664">
        <w:rPr>
          <w:rFonts w:ascii="GHEA Mariam" w:hAnsi="GHEA Mariam" w:cs="Sylfaen"/>
          <w:lang w:val="hy-AM"/>
        </w:rPr>
        <w:t>որ</w:t>
      </w:r>
      <w:r w:rsidRPr="002B3664">
        <w:rPr>
          <w:rFonts w:ascii="GHEA Mariam" w:hAnsi="GHEA Mariam"/>
          <w:lang w:val="hy-AM"/>
        </w:rPr>
        <w:t xml:space="preserve"> </w:t>
      </w:r>
      <w:r w:rsidRPr="002B3664">
        <w:rPr>
          <w:rFonts w:ascii="GHEA Mariam" w:hAnsi="GHEA Mariam" w:cs="Sylfaen"/>
          <w:lang w:val="hy-AM"/>
        </w:rPr>
        <w:t>ամուսնացած</w:t>
      </w:r>
      <w:r w:rsidRPr="002B3664">
        <w:rPr>
          <w:rFonts w:ascii="GHEA Mariam" w:hAnsi="GHEA Mariam"/>
          <w:lang w:val="hy-AM"/>
        </w:rPr>
        <w:t xml:space="preserve"> </w:t>
      </w:r>
      <w:r w:rsidRPr="002B3664">
        <w:rPr>
          <w:rFonts w:ascii="GHEA Mariam" w:hAnsi="GHEA Mariam" w:cs="Sylfaen"/>
          <w:lang w:val="hy-AM"/>
        </w:rPr>
        <w:t>են</w:t>
      </w:r>
      <w:r w:rsidRPr="002B3664">
        <w:rPr>
          <w:rFonts w:ascii="GHEA Mariam" w:hAnsi="GHEA Mariam"/>
          <w:lang w:val="hy-AM"/>
        </w:rPr>
        <w:t xml:space="preserve"> </w:t>
      </w:r>
      <w:r w:rsidRPr="002B3664">
        <w:rPr>
          <w:rFonts w:ascii="GHEA Mariam" w:hAnsi="GHEA Mariam" w:cs="Sylfaen"/>
          <w:lang w:val="hy-AM"/>
        </w:rPr>
        <w:t>տնային</w:t>
      </w:r>
      <w:r w:rsidRPr="002B3664">
        <w:rPr>
          <w:rFonts w:ascii="GHEA Mariam" w:hAnsi="GHEA Mariam"/>
          <w:lang w:val="hy-AM"/>
        </w:rPr>
        <w:t xml:space="preserve"> </w:t>
      </w:r>
      <w:r w:rsidRPr="002B3664">
        <w:rPr>
          <w:rFonts w:ascii="GHEA Mariam" w:hAnsi="GHEA Mariam" w:cs="Sylfaen"/>
          <w:lang w:val="hy-AM"/>
        </w:rPr>
        <w:t>տնտեսության</w:t>
      </w:r>
      <w:r w:rsidRPr="002B3664">
        <w:rPr>
          <w:rFonts w:ascii="GHEA Mariam" w:hAnsi="GHEA Mariam"/>
          <w:lang w:val="hy-AM"/>
        </w:rPr>
        <w:t xml:space="preserve"> </w:t>
      </w:r>
      <w:r w:rsidRPr="002B3664">
        <w:rPr>
          <w:rFonts w:ascii="GHEA Mariam" w:hAnsi="GHEA Mariam" w:cs="Sylfaen"/>
          <w:lang w:val="hy-AM"/>
        </w:rPr>
        <w:t>ղեկավարների</w:t>
      </w:r>
      <w:r w:rsidR="009F1202">
        <w:rPr>
          <w:rFonts w:ascii="GHEA Mariam" w:hAnsi="GHEA Mariam"/>
          <w:lang w:val="hy-AM"/>
        </w:rPr>
        <w:t xml:space="preserve"> </w:t>
      </w:r>
      <w:r w:rsidRPr="002B3664">
        <w:rPr>
          <w:rFonts w:ascii="GHEA Mariam" w:hAnsi="GHEA Mariam" w:cs="Arial"/>
          <w:color w:val="000000"/>
          <w:szCs w:val="20"/>
          <w:lang w:val="hy-AM" w:eastAsia="ru-RU"/>
        </w:rPr>
        <w:t>80.73%</w:t>
      </w:r>
      <w:r w:rsidRPr="002B3664">
        <w:rPr>
          <w:rFonts w:ascii="GHEA Mariam" w:hAnsi="GHEA Mariam"/>
          <w:lang w:val="hy-AM"/>
        </w:rPr>
        <w:t>-</w:t>
      </w:r>
      <w:r w:rsidRPr="002B3664">
        <w:rPr>
          <w:rFonts w:ascii="GHEA Mariam" w:hAnsi="GHEA Mariam" w:cs="Sylfaen"/>
          <w:lang w:val="hy-AM"/>
        </w:rPr>
        <w:t>ը</w:t>
      </w:r>
      <w:r w:rsidRPr="002B3664">
        <w:rPr>
          <w:rFonts w:ascii="GHEA Mariam" w:hAnsi="GHEA Mariam"/>
          <w:lang w:val="hy-AM"/>
        </w:rPr>
        <w:t xml:space="preserve"> </w:t>
      </w:r>
      <w:r w:rsidRPr="002B3664">
        <w:rPr>
          <w:rFonts w:ascii="GHEA Mariam" w:hAnsi="GHEA Mariam" w:cs="Sylfaen"/>
          <w:lang w:val="hy-AM"/>
        </w:rPr>
        <w:t>և</w:t>
      </w:r>
      <w:r w:rsidRPr="002B3664">
        <w:rPr>
          <w:rFonts w:ascii="GHEA Mariam" w:hAnsi="GHEA Mariam"/>
          <w:lang w:val="hy-AM"/>
        </w:rPr>
        <w:t xml:space="preserve"> </w:t>
      </w:r>
      <w:r w:rsidRPr="002B3664">
        <w:rPr>
          <w:rFonts w:ascii="GHEA Mariam" w:hAnsi="GHEA Mariam" w:cs="Sylfaen"/>
          <w:lang w:val="hy-AM"/>
        </w:rPr>
        <w:t>մյուս</w:t>
      </w:r>
      <w:r w:rsidRPr="002B3664">
        <w:rPr>
          <w:rFonts w:ascii="GHEA Mariam" w:hAnsi="GHEA Mariam"/>
          <w:lang w:val="hy-AM"/>
        </w:rPr>
        <w:t xml:space="preserve"> </w:t>
      </w:r>
      <w:r w:rsidRPr="002B3664">
        <w:rPr>
          <w:rFonts w:ascii="GHEA Mariam" w:hAnsi="GHEA Mariam" w:cs="Sylfaen"/>
          <w:lang w:val="hy-AM"/>
        </w:rPr>
        <w:t>անդամների</w:t>
      </w:r>
      <w:r w:rsidRPr="002B3664">
        <w:rPr>
          <w:rFonts w:ascii="GHEA Mariam" w:hAnsi="GHEA Mariam"/>
          <w:lang w:val="hy-AM"/>
        </w:rPr>
        <w:t xml:space="preserve"> </w:t>
      </w:r>
      <w:r w:rsidRPr="002B3664">
        <w:rPr>
          <w:rFonts w:ascii="GHEA Mariam" w:hAnsi="GHEA Mariam" w:cs="Arial"/>
          <w:color w:val="000000"/>
          <w:szCs w:val="20"/>
          <w:lang w:val="hy-AM" w:eastAsia="ru-RU"/>
        </w:rPr>
        <w:t>45.39</w:t>
      </w:r>
      <w:r w:rsidRPr="002B3664">
        <w:rPr>
          <w:rFonts w:ascii="GHEA Mariam" w:hAnsi="GHEA Mariam"/>
          <w:lang w:val="hy-AM"/>
        </w:rPr>
        <w:t>%-</w:t>
      </w:r>
      <w:r w:rsidRPr="002B3664">
        <w:rPr>
          <w:rFonts w:ascii="GHEA Mariam" w:hAnsi="GHEA Mariam" w:cs="Sylfaen"/>
          <w:lang w:val="hy-AM"/>
        </w:rPr>
        <w:t>ը</w:t>
      </w:r>
      <w:r w:rsidRPr="002B3664">
        <w:rPr>
          <w:rFonts w:ascii="GHEA Mariam" w:hAnsi="GHEA Mariam"/>
          <w:lang w:val="hy-AM"/>
        </w:rPr>
        <w:t xml:space="preserve">, </w:t>
      </w:r>
      <w:r w:rsidRPr="002B3664">
        <w:rPr>
          <w:rFonts w:ascii="GHEA Mariam" w:hAnsi="GHEA Mariam" w:cs="Sylfaen"/>
          <w:lang w:val="hy-AM"/>
        </w:rPr>
        <w:t>մինչդեռ</w:t>
      </w:r>
      <w:r w:rsidRPr="002B3664">
        <w:rPr>
          <w:rFonts w:ascii="GHEA Mariam" w:hAnsi="GHEA Mariam"/>
          <w:lang w:val="hy-AM"/>
        </w:rPr>
        <w:t xml:space="preserve"> </w:t>
      </w:r>
      <w:r w:rsidRPr="002B3664">
        <w:rPr>
          <w:rFonts w:ascii="GHEA Mariam" w:hAnsi="GHEA Mariam" w:cs="Sylfaen"/>
          <w:lang w:val="hy-AM"/>
        </w:rPr>
        <w:t>տնային</w:t>
      </w:r>
      <w:r w:rsidRPr="002B3664">
        <w:rPr>
          <w:rFonts w:ascii="GHEA Mariam" w:hAnsi="GHEA Mariam"/>
          <w:lang w:val="hy-AM"/>
        </w:rPr>
        <w:t xml:space="preserve"> </w:t>
      </w:r>
      <w:r w:rsidRPr="002B3664">
        <w:rPr>
          <w:rFonts w:ascii="GHEA Mariam" w:hAnsi="GHEA Mariam" w:cs="Sylfaen"/>
          <w:lang w:val="hy-AM"/>
        </w:rPr>
        <w:t>տնտեսության</w:t>
      </w:r>
      <w:r w:rsidRPr="002B3664">
        <w:rPr>
          <w:rFonts w:ascii="GHEA Mariam" w:hAnsi="GHEA Mariam"/>
          <w:lang w:val="hy-AM"/>
        </w:rPr>
        <w:t xml:space="preserve"> </w:t>
      </w:r>
      <w:r w:rsidRPr="002B3664">
        <w:rPr>
          <w:rFonts w:ascii="GHEA Mariam" w:hAnsi="GHEA Mariam" w:cs="Sylfaen"/>
          <w:lang w:val="hy-AM"/>
        </w:rPr>
        <w:t>անդամների</w:t>
      </w:r>
      <w:r w:rsidRPr="002B3664">
        <w:rPr>
          <w:rFonts w:ascii="GHEA Mariam" w:hAnsi="GHEA Mariam"/>
          <w:lang w:val="hy-AM"/>
        </w:rPr>
        <w:t xml:space="preserve"> </w:t>
      </w:r>
      <w:r w:rsidRPr="002B3664">
        <w:rPr>
          <w:rFonts w:ascii="GHEA Mariam" w:hAnsi="GHEA Mariam" w:cs="Arial"/>
          <w:color w:val="000000"/>
          <w:szCs w:val="20"/>
          <w:lang w:val="hy-AM" w:eastAsia="ru-RU"/>
        </w:rPr>
        <w:t>17.86</w:t>
      </w:r>
      <w:r w:rsidRPr="002B3664">
        <w:rPr>
          <w:rFonts w:ascii="GHEA Mariam" w:hAnsi="GHEA Mariam"/>
          <w:lang w:val="hy-AM"/>
        </w:rPr>
        <w:t>%-</w:t>
      </w:r>
      <w:r w:rsidRPr="002B3664">
        <w:rPr>
          <w:rFonts w:ascii="GHEA Mariam" w:hAnsi="GHEA Mariam" w:cs="Sylfaen"/>
          <w:lang w:val="hy-AM"/>
        </w:rPr>
        <w:t>ը</w:t>
      </w:r>
      <w:r w:rsidRPr="002B3664">
        <w:rPr>
          <w:rFonts w:ascii="GHEA Mariam" w:hAnsi="GHEA Mariam"/>
          <w:lang w:val="hy-AM"/>
        </w:rPr>
        <w:t xml:space="preserve"> </w:t>
      </w:r>
      <w:r w:rsidRPr="002B3664">
        <w:rPr>
          <w:rFonts w:ascii="GHEA Mariam" w:hAnsi="GHEA Mariam" w:cs="Sylfaen"/>
          <w:lang w:val="hy-AM"/>
        </w:rPr>
        <w:t>միայնակ</w:t>
      </w:r>
      <w:r w:rsidRPr="002B3664">
        <w:rPr>
          <w:rFonts w:ascii="GHEA Mariam" w:hAnsi="GHEA Mariam"/>
          <w:lang w:val="hy-AM"/>
        </w:rPr>
        <w:t xml:space="preserve"> </w:t>
      </w:r>
      <w:r w:rsidRPr="002B3664">
        <w:rPr>
          <w:rFonts w:ascii="GHEA Mariam" w:hAnsi="GHEA Mariam" w:cs="Sylfaen"/>
          <w:lang w:val="hy-AM"/>
        </w:rPr>
        <w:t>է</w:t>
      </w:r>
      <w:r w:rsidRPr="002B3664">
        <w:rPr>
          <w:rFonts w:ascii="GHEA Mariam" w:hAnsi="GHEA Mariam"/>
          <w:lang w:val="hy-AM"/>
        </w:rPr>
        <w:t>:</w:t>
      </w:r>
      <w:r w:rsidRPr="002B3664">
        <w:rPr>
          <w:rFonts w:ascii="GHEA Mariam" w:hAnsi="GHEA Mariam"/>
          <w:noProof/>
          <w:lang w:val="hy-AM"/>
        </w:rPr>
        <w:t xml:space="preserve"> </w:t>
      </w:r>
      <w:r w:rsidRPr="002B3664">
        <w:rPr>
          <w:rFonts w:ascii="GHEA Mariam" w:hAnsi="GHEA Mariam" w:cs="Sylfaen"/>
          <w:lang w:val="hy-AM"/>
        </w:rPr>
        <w:t>Տնային</w:t>
      </w:r>
      <w:r w:rsidRPr="002B3664">
        <w:rPr>
          <w:rFonts w:ascii="GHEA Mariam" w:hAnsi="GHEA Mariam"/>
          <w:lang w:val="hy-AM"/>
        </w:rPr>
        <w:t xml:space="preserve"> </w:t>
      </w:r>
      <w:r w:rsidRPr="002B3664">
        <w:rPr>
          <w:rFonts w:ascii="GHEA Mariam" w:hAnsi="GHEA Mariam" w:cs="Sylfaen"/>
          <w:lang w:val="hy-AM"/>
        </w:rPr>
        <w:t>տնտեսության</w:t>
      </w:r>
      <w:r w:rsidRPr="002B3664">
        <w:rPr>
          <w:rFonts w:ascii="GHEA Mariam" w:hAnsi="GHEA Mariam"/>
          <w:lang w:val="hy-AM"/>
        </w:rPr>
        <w:t xml:space="preserve"> </w:t>
      </w:r>
      <w:r w:rsidRPr="002B3664">
        <w:rPr>
          <w:rFonts w:ascii="GHEA Mariam" w:hAnsi="GHEA Mariam" w:cs="Sylfaen"/>
          <w:lang w:val="hy-AM"/>
        </w:rPr>
        <w:t>ղեկավարների</w:t>
      </w:r>
      <w:r w:rsidRPr="002B3664">
        <w:rPr>
          <w:rFonts w:ascii="GHEA Mariam" w:hAnsi="GHEA Mariam"/>
          <w:lang w:val="hy-AM"/>
        </w:rPr>
        <w:t xml:space="preserve"> </w:t>
      </w:r>
      <w:r w:rsidRPr="002B3664">
        <w:rPr>
          <w:rFonts w:ascii="GHEA Mariam" w:hAnsi="GHEA Mariam" w:cs="Arial"/>
          <w:color w:val="000000"/>
          <w:szCs w:val="20"/>
          <w:lang w:val="hy-AM" w:eastAsia="ru-RU"/>
        </w:rPr>
        <w:t>3.13</w:t>
      </w:r>
      <w:r w:rsidRPr="002B3664">
        <w:rPr>
          <w:rFonts w:ascii="GHEA Mariam" w:hAnsi="GHEA Mariam"/>
          <w:lang w:val="hy-AM"/>
        </w:rPr>
        <w:t>%-</w:t>
      </w:r>
      <w:r w:rsidRPr="002B3664">
        <w:rPr>
          <w:rFonts w:ascii="GHEA Mariam" w:hAnsi="GHEA Mariam" w:cs="Sylfaen"/>
          <w:lang w:val="hy-AM"/>
        </w:rPr>
        <w:t>ը</w:t>
      </w:r>
      <w:r w:rsidRPr="002B3664">
        <w:rPr>
          <w:rFonts w:ascii="GHEA Mariam" w:hAnsi="GHEA Mariam"/>
          <w:lang w:val="hy-AM"/>
        </w:rPr>
        <w:t xml:space="preserve"> </w:t>
      </w:r>
      <w:r w:rsidRPr="002B3664">
        <w:rPr>
          <w:rFonts w:ascii="GHEA Mariam" w:hAnsi="GHEA Mariam" w:cs="Sylfaen"/>
          <w:lang w:val="hy-AM"/>
        </w:rPr>
        <w:t>և</w:t>
      </w:r>
      <w:r w:rsidRPr="002B3664">
        <w:rPr>
          <w:rFonts w:ascii="GHEA Mariam" w:hAnsi="GHEA Mariam"/>
          <w:lang w:val="hy-AM"/>
        </w:rPr>
        <w:t xml:space="preserve"> </w:t>
      </w:r>
      <w:r w:rsidRPr="002B3664">
        <w:rPr>
          <w:rFonts w:ascii="GHEA Mariam" w:hAnsi="GHEA Mariam" w:cs="Sylfaen"/>
          <w:lang w:val="hy-AM"/>
        </w:rPr>
        <w:t>մյուս</w:t>
      </w:r>
      <w:r w:rsidRPr="002B3664">
        <w:rPr>
          <w:rFonts w:ascii="GHEA Mariam" w:hAnsi="GHEA Mariam"/>
          <w:lang w:val="hy-AM"/>
        </w:rPr>
        <w:t xml:space="preserve"> </w:t>
      </w:r>
      <w:r w:rsidRPr="002B3664">
        <w:rPr>
          <w:rFonts w:ascii="GHEA Mariam" w:hAnsi="GHEA Mariam" w:cs="Sylfaen"/>
          <w:lang w:val="hy-AM"/>
        </w:rPr>
        <w:t>անդամներն</w:t>
      </w:r>
      <w:r w:rsidRPr="002B3664">
        <w:rPr>
          <w:rFonts w:ascii="GHEA Mariam" w:hAnsi="GHEA Mariam"/>
          <w:lang w:val="hy-AM"/>
        </w:rPr>
        <w:t xml:space="preserve"> </w:t>
      </w:r>
      <w:r w:rsidRPr="002B3664">
        <w:rPr>
          <w:rFonts w:ascii="GHEA Mariam" w:hAnsi="GHEA Mariam" w:cs="Sylfaen"/>
          <w:lang w:val="hy-AM"/>
        </w:rPr>
        <w:t>այրի</w:t>
      </w:r>
      <w:r w:rsidRPr="002B3664">
        <w:rPr>
          <w:rFonts w:ascii="GHEA Mariam" w:hAnsi="GHEA Mariam"/>
          <w:lang w:val="hy-AM"/>
        </w:rPr>
        <w:t xml:space="preserve"> </w:t>
      </w:r>
      <w:r w:rsidRPr="002B3664">
        <w:rPr>
          <w:rFonts w:ascii="GHEA Mariam" w:hAnsi="GHEA Mariam" w:cs="Sylfaen"/>
          <w:lang w:val="hy-AM"/>
        </w:rPr>
        <w:t>են</w:t>
      </w:r>
      <w:r w:rsidRPr="002B3664">
        <w:rPr>
          <w:rFonts w:ascii="GHEA Mariam" w:hAnsi="GHEA Mariam"/>
          <w:lang w:val="hy-AM"/>
        </w:rPr>
        <w:t>:</w:t>
      </w:r>
      <w:r w:rsidRPr="002B3664">
        <w:rPr>
          <w:rFonts w:ascii="GHEA Mariam" w:hAnsi="GHEA Mariam"/>
          <w:noProof/>
          <w:lang w:val="hy-AM"/>
        </w:rPr>
        <w:t xml:space="preserve"> </w:t>
      </w:r>
      <w:r w:rsidRPr="002B3664">
        <w:rPr>
          <w:rFonts w:ascii="GHEA Mariam" w:hAnsi="GHEA Mariam" w:cs="Sylfaen"/>
          <w:lang w:val="hy-AM"/>
        </w:rPr>
        <w:t>Տնային</w:t>
      </w:r>
      <w:r w:rsidRPr="002B3664">
        <w:rPr>
          <w:rFonts w:ascii="GHEA Mariam" w:hAnsi="GHEA Mariam"/>
          <w:lang w:val="hy-AM"/>
        </w:rPr>
        <w:t xml:space="preserve"> </w:t>
      </w:r>
      <w:r w:rsidRPr="002B3664">
        <w:rPr>
          <w:rFonts w:ascii="GHEA Mariam" w:hAnsi="GHEA Mariam" w:cs="Sylfaen"/>
          <w:lang w:val="hy-AM"/>
        </w:rPr>
        <w:t>տնտեսության</w:t>
      </w:r>
      <w:r w:rsidRPr="002B3664">
        <w:rPr>
          <w:rFonts w:ascii="GHEA Mariam" w:hAnsi="GHEA Mariam"/>
          <w:lang w:val="hy-AM"/>
        </w:rPr>
        <w:t xml:space="preserve"> </w:t>
      </w:r>
      <w:r w:rsidRPr="002B3664">
        <w:rPr>
          <w:rFonts w:ascii="GHEA Mariam" w:hAnsi="GHEA Mariam" w:cs="Sylfaen"/>
          <w:lang w:val="hy-AM"/>
        </w:rPr>
        <w:t>ամուսնալուծված</w:t>
      </w:r>
      <w:r w:rsidRPr="002B3664">
        <w:rPr>
          <w:rFonts w:ascii="GHEA Mariam" w:hAnsi="GHEA Mariam"/>
          <w:lang w:val="hy-AM"/>
        </w:rPr>
        <w:t xml:space="preserve"> </w:t>
      </w:r>
      <w:r w:rsidRPr="002B3664">
        <w:rPr>
          <w:rFonts w:ascii="GHEA Mariam" w:hAnsi="GHEA Mariam" w:cs="Sylfaen"/>
          <w:lang w:val="hy-AM"/>
        </w:rPr>
        <w:t>ղեկավարները կազմում են</w:t>
      </w:r>
      <w:r w:rsidR="009F1202">
        <w:rPr>
          <w:rFonts w:ascii="GHEA Mariam" w:hAnsi="GHEA Mariam" w:cs="Sylfaen"/>
          <w:lang w:val="hy-AM"/>
        </w:rPr>
        <w:t xml:space="preserve"> </w:t>
      </w:r>
      <w:r w:rsidRPr="002B3664">
        <w:rPr>
          <w:rFonts w:ascii="GHEA Mariam" w:hAnsi="GHEA Mariam"/>
          <w:lang w:val="hy-AM"/>
        </w:rPr>
        <w:t xml:space="preserve">2.6%, մինչդեռ ամուսնալուծված ընտանիքի անդամները՝ </w:t>
      </w:r>
      <w:r w:rsidRPr="002B3664">
        <w:rPr>
          <w:rFonts w:ascii="GHEA Mariam" w:hAnsi="GHEA Mariam" w:cs="Arial"/>
          <w:color w:val="000000"/>
          <w:szCs w:val="20"/>
          <w:lang w:val="hy-AM" w:eastAsia="ru-RU"/>
        </w:rPr>
        <w:t>0.89</w:t>
      </w:r>
      <w:r w:rsidRPr="002B3664">
        <w:rPr>
          <w:rFonts w:ascii="GHEA Mariam" w:hAnsi="GHEA Mariam"/>
          <w:lang w:val="hy-AM"/>
        </w:rPr>
        <w:t>% :</w:t>
      </w:r>
    </w:p>
    <w:p w:rsidR="00B919B7" w:rsidRPr="002B3664" w:rsidRDefault="00B919B7" w:rsidP="00314B96">
      <w:pPr>
        <w:pStyle w:val="Caption"/>
        <w:tabs>
          <w:tab w:val="clear" w:pos="1080"/>
        </w:tabs>
        <w:rPr>
          <w:rFonts w:ascii="GHEA Mariam" w:hAnsi="GHEA Mariam" w:cs="Sylfaen"/>
          <w:lang w:val="hy-AM"/>
        </w:rPr>
      </w:pPr>
      <w:bookmarkStart w:id="448" w:name="_Toc474321915"/>
      <w:r w:rsidRPr="002B3664">
        <w:rPr>
          <w:rFonts w:ascii="GHEA Mariam" w:hAnsi="GHEA Mariam" w:cs="Sylfaen"/>
          <w:lang w:val="hy-AM"/>
        </w:rPr>
        <w:lastRenderedPageBreak/>
        <w:t>Աղյուսակ</w:t>
      </w:r>
      <w:r w:rsidRPr="002B3664">
        <w:rPr>
          <w:rFonts w:ascii="GHEA Mariam" w:hAnsi="GHEA Mariam"/>
          <w:lang w:val="hy-AM"/>
        </w:rPr>
        <w:t xml:space="preserve"> </w:t>
      </w:r>
      <w:r w:rsidRPr="002B3664">
        <w:rPr>
          <w:rFonts w:ascii="GHEA Mariam" w:hAnsi="GHEA Mariam"/>
          <w:lang w:val="hy-AM"/>
        </w:rPr>
        <w:fldChar w:fldCharType="begin"/>
      </w:r>
      <w:r w:rsidRPr="002B3664">
        <w:rPr>
          <w:rFonts w:ascii="GHEA Mariam" w:hAnsi="GHEA Mariam"/>
          <w:lang w:val="hy-AM"/>
        </w:rPr>
        <w:instrText xml:space="preserve"> STYLEREF 1 \s </w:instrText>
      </w:r>
      <w:r w:rsidRPr="002B3664">
        <w:rPr>
          <w:rFonts w:ascii="GHEA Mariam" w:hAnsi="GHEA Mariam"/>
          <w:lang w:val="hy-AM"/>
        </w:rPr>
        <w:fldChar w:fldCharType="separate"/>
      </w:r>
      <w:r>
        <w:rPr>
          <w:rFonts w:ascii="GHEA Mariam" w:hAnsi="GHEA Mariam"/>
          <w:noProof/>
          <w:lang w:val="hy-AM"/>
        </w:rPr>
        <w:t>3</w:t>
      </w:r>
      <w:r w:rsidRPr="002B3664">
        <w:rPr>
          <w:rFonts w:ascii="GHEA Mariam" w:hAnsi="GHEA Mariam"/>
          <w:lang w:val="hy-AM"/>
        </w:rPr>
        <w:fldChar w:fldCharType="end"/>
      </w:r>
      <w:r w:rsidRPr="002B3664">
        <w:rPr>
          <w:rFonts w:ascii="GHEA Mariam" w:hAnsi="GHEA Mariam"/>
          <w:lang w:val="hy-AM"/>
        </w:rPr>
        <w:noBreakHyphen/>
        <w:t xml:space="preserve">4 </w:t>
      </w:r>
      <w:r w:rsidRPr="002B3664">
        <w:rPr>
          <w:rFonts w:ascii="GHEA Mariam" w:hAnsi="GHEA Mariam" w:cs="Sylfaen"/>
          <w:lang w:val="hy-AM"/>
        </w:rPr>
        <w:t>Ազդեցության</w:t>
      </w:r>
      <w:r w:rsidRPr="002B3664">
        <w:rPr>
          <w:rFonts w:ascii="GHEA Mariam" w:hAnsi="GHEA Mariam"/>
          <w:lang w:val="hy-AM"/>
        </w:rPr>
        <w:t xml:space="preserve"> </w:t>
      </w:r>
      <w:r w:rsidRPr="002B3664">
        <w:rPr>
          <w:rFonts w:ascii="GHEA Mariam" w:hAnsi="GHEA Mariam" w:cs="Sylfaen"/>
          <w:lang w:val="hy-AM"/>
        </w:rPr>
        <w:t>ենթակա</w:t>
      </w:r>
      <w:r w:rsidRPr="002B3664">
        <w:rPr>
          <w:rFonts w:ascii="GHEA Mariam" w:hAnsi="GHEA Mariam"/>
          <w:lang w:val="hy-AM"/>
        </w:rPr>
        <w:t xml:space="preserve"> </w:t>
      </w:r>
      <w:r w:rsidRPr="002B3664">
        <w:rPr>
          <w:rFonts w:ascii="GHEA Mariam" w:hAnsi="GHEA Mariam" w:cs="Sylfaen"/>
          <w:lang w:val="hy-AM"/>
        </w:rPr>
        <w:t>տնային</w:t>
      </w:r>
      <w:r w:rsidRPr="002B3664">
        <w:rPr>
          <w:rFonts w:ascii="GHEA Mariam" w:hAnsi="GHEA Mariam"/>
          <w:lang w:val="hy-AM"/>
        </w:rPr>
        <w:t xml:space="preserve"> </w:t>
      </w:r>
      <w:r w:rsidRPr="002B3664">
        <w:rPr>
          <w:rFonts w:ascii="GHEA Mariam" w:hAnsi="GHEA Mariam" w:cs="Sylfaen"/>
          <w:lang w:val="hy-AM"/>
        </w:rPr>
        <w:t>տնտեսությունների</w:t>
      </w:r>
      <w:r w:rsidRPr="002B3664">
        <w:rPr>
          <w:rFonts w:ascii="GHEA Mariam" w:hAnsi="GHEA Mariam"/>
          <w:lang w:val="hy-AM"/>
        </w:rPr>
        <w:t xml:space="preserve"> </w:t>
      </w:r>
      <w:r w:rsidRPr="002B3664">
        <w:rPr>
          <w:rFonts w:ascii="GHEA Mariam" w:hAnsi="GHEA Mariam" w:cs="Sylfaen"/>
          <w:lang w:val="hy-AM"/>
        </w:rPr>
        <w:t>ղեկավարների</w:t>
      </w:r>
      <w:r w:rsidRPr="002B3664">
        <w:rPr>
          <w:rFonts w:ascii="GHEA Mariam" w:hAnsi="GHEA Mariam"/>
          <w:lang w:val="hy-AM"/>
        </w:rPr>
        <w:t xml:space="preserve"> </w:t>
      </w:r>
      <w:r w:rsidRPr="002B3664">
        <w:rPr>
          <w:rFonts w:ascii="GHEA Mariam" w:hAnsi="GHEA Mariam" w:cs="Sylfaen"/>
          <w:lang w:val="hy-AM"/>
        </w:rPr>
        <w:t>և</w:t>
      </w:r>
      <w:r w:rsidRPr="002B3664">
        <w:rPr>
          <w:rFonts w:ascii="GHEA Mariam" w:hAnsi="GHEA Mariam"/>
          <w:lang w:val="hy-AM"/>
        </w:rPr>
        <w:t xml:space="preserve"> </w:t>
      </w:r>
      <w:r w:rsidRPr="002B3664">
        <w:rPr>
          <w:rFonts w:ascii="GHEA Mariam" w:hAnsi="GHEA Mariam" w:cs="Sylfaen"/>
          <w:lang w:val="hy-AM"/>
        </w:rPr>
        <w:t>անդամների</w:t>
      </w:r>
      <w:r w:rsidRPr="002B3664">
        <w:rPr>
          <w:rFonts w:ascii="GHEA Mariam" w:hAnsi="GHEA Mariam"/>
          <w:lang w:val="hy-AM"/>
        </w:rPr>
        <w:t xml:space="preserve"> </w:t>
      </w:r>
      <w:r w:rsidRPr="002B3664">
        <w:rPr>
          <w:rFonts w:ascii="GHEA Mariam" w:hAnsi="GHEA Mariam" w:cs="Sylfaen"/>
          <w:lang w:val="hy-AM"/>
        </w:rPr>
        <w:t>ամուսնական</w:t>
      </w:r>
      <w:r w:rsidRPr="002B3664">
        <w:rPr>
          <w:rFonts w:ascii="GHEA Mariam" w:hAnsi="GHEA Mariam"/>
          <w:lang w:val="hy-AM"/>
        </w:rPr>
        <w:t xml:space="preserve"> </w:t>
      </w:r>
      <w:r w:rsidRPr="002B3664">
        <w:rPr>
          <w:rFonts w:ascii="GHEA Mariam" w:hAnsi="GHEA Mariam" w:cs="Sylfaen"/>
          <w:lang w:val="hy-AM"/>
        </w:rPr>
        <w:t>կարգավիճակը</w:t>
      </w:r>
      <w:bookmarkEnd w:id="448"/>
    </w:p>
    <w:tbl>
      <w:tblPr>
        <w:tblW w:w="5682"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42"/>
        <w:gridCol w:w="1160"/>
        <w:gridCol w:w="960"/>
        <w:gridCol w:w="960"/>
        <w:gridCol w:w="960"/>
      </w:tblGrid>
      <w:tr w:rsidR="00B919B7" w:rsidRPr="002B3664" w:rsidTr="005D24B4">
        <w:trPr>
          <w:trHeight w:val="315"/>
          <w:tblHeader/>
          <w:jc w:val="center"/>
        </w:trPr>
        <w:tc>
          <w:tcPr>
            <w:tcW w:w="1642" w:type="dxa"/>
            <w:vMerge w:val="restart"/>
            <w:shd w:val="clear" w:color="000000" w:fill="EBF1DE"/>
            <w:vAlign w:val="center"/>
          </w:tcPr>
          <w:p w:rsidR="00B919B7" w:rsidRPr="002B3664" w:rsidRDefault="00B919B7" w:rsidP="005D24B4">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hy-AM" w:eastAsia="ru-RU"/>
              </w:rPr>
              <w:t>Ամուսնական կարգավիճակը</w:t>
            </w:r>
            <w:r w:rsidRPr="002B3664">
              <w:rPr>
                <w:rFonts w:ascii="GHEA Mariam" w:hAnsi="GHEA Mariam" w:cs="Arial"/>
                <w:b/>
                <w:bCs/>
                <w:color w:val="000000"/>
                <w:sz w:val="18"/>
                <w:szCs w:val="18"/>
                <w:lang w:val="ru-RU" w:eastAsia="ru-RU"/>
              </w:rPr>
              <w:t xml:space="preserve"> </w:t>
            </w:r>
          </w:p>
        </w:tc>
        <w:tc>
          <w:tcPr>
            <w:tcW w:w="2120" w:type="dxa"/>
            <w:gridSpan w:val="2"/>
            <w:shd w:val="clear" w:color="000000" w:fill="EBF1DE"/>
            <w:noWrap/>
            <w:vAlign w:val="center"/>
          </w:tcPr>
          <w:p w:rsidR="00B919B7" w:rsidRPr="002B3664" w:rsidRDefault="00B919B7" w:rsidP="005D24B4">
            <w:pPr>
              <w:jc w:val="center"/>
              <w:rPr>
                <w:rFonts w:ascii="GHEA Mariam" w:hAnsi="GHEA Mariam"/>
                <w:b/>
                <w:bCs/>
                <w:color w:val="000000"/>
                <w:sz w:val="18"/>
                <w:szCs w:val="18"/>
                <w:lang w:val="ru-RU"/>
              </w:rPr>
            </w:pPr>
            <w:r w:rsidRPr="002B3664">
              <w:rPr>
                <w:rFonts w:ascii="GHEA Mariam" w:hAnsi="GHEA Mariam" w:cs="Sylfaen"/>
                <w:b/>
                <w:bCs/>
                <w:color w:val="000000"/>
                <w:sz w:val="18"/>
                <w:szCs w:val="18"/>
                <w:lang w:val="hy-AM"/>
              </w:rPr>
              <w:t>ԱԵՏՏ</w:t>
            </w:r>
            <w:r w:rsidRPr="002B3664">
              <w:rPr>
                <w:rFonts w:ascii="GHEA Mariam" w:hAnsi="GHEA Mariam"/>
                <w:b/>
                <w:bCs/>
                <w:color w:val="000000"/>
                <w:sz w:val="18"/>
                <w:szCs w:val="18"/>
                <w:lang w:val="hy-AM"/>
              </w:rPr>
              <w:t xml:space="preserve"> </w:t>
            </w:r>
          </w:p>
          <w:p w:rsidR="00B919B7" w:rsidRPr="002B3664" w:rsidRDefault="00B919B7" w:rsidP="005D24B4">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hy-AM"/>
              </w:rPr>
              <w:t>ղեկավար</w:t>
            </w:r>
          </w:p>
        </w:tc>
        <w:tc>
          <w:tcPr>
            <w:tcW w:w="1920" w:type="dxa"/>
            <w:gridSpan w:val="2"/>
            <w:shd w:val="clear" w:color="000000" w:fill="EBF1DE"/>
            <w:noWrap/>
            <w:vAlign w:val="center"/>
          </w:tcPr>
          <w:p w:rsidR="00B919B7" w:rsidRPr="002B3664" w:rsidRDefault="00B919B7" w:rsidP="005D24B4">
            <w:pPr>
              <w:jc w:val="center"/>
              <w:rPr>
                <w:rFonts w:ascii="GHEA Mariam" w:hAnsi="GHEA Mariam"/>
                <w:b/>
                <w:bCs/>
                <w:color w:val="000000"/>
                <w:sz w:val="18"/>
                <w:szCs w:val="18"/>
                <w:lang w:val="ru-RU"/>
              </w:rPr>
            </w:pPr>
            <w:r w:rsidRPr="002B3664">
              <w:rPr>
                <w:rFonts w:ascii="GHEA Mariam" w:hAnsi="GHEA Mariam" w:cs="Sylfaen"/>
                <w:b/>
                <w:bCs/>
                <w:color w:val="000000"/>
                <w:sz w:val="18"/>
                <w:szCs w:val="18"/>
                <w:lang w:val="hy-AM"/>
              </w:rPr>
              <w:t>ԱԵՏՏ</w:t>
            </w:r>
            <w:r w:rsidRPr="002B3664">
              <w:rPr>
                <w:rFonts w:ascii="GHEA Mariam" w:hAnsi="GHEA Mariam"/>
                <w:b/>
                <w:bCs/>
                <w:color w:val="000000"/>
                <w:sz w:val="18"/>
                <w:szCs w:val="18"/>
                <w:lang w:val="hy-AM"/>
              </w:rPr>
              <w:t xml:space="preserve"> </w:t>
            </w:r>
          </w:p>
          <w:p w:rsidR="00B919B7" w:rsidRPr="002B3664" w:rsidRDefault="00B919B7" w:rsidP="005D24B4">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hy-AM"/>
              </w:rPr>
              <w:t>անդամներ</w:t>
            </w:r>
          </w:p>
        </w:tc>
      </w:tr>
      <w:tr w:rsidR="00B919B7" w:rsidRPr="002B3664" w:rsidTr="005D24B4">
        <w:trPr>
          <w:trHeight w:val="315"/>
          <w:tblHeader/>
          <w:jc w:val="center"/>
        </w:trPr>
        <w:tc>
          <w:tcPr>
            <w:tcW w:w="1642" w:type="dxa"/>
            <w:vMerge/>
            <w:vAlign w:val="center"/>
          </w:tcPr>
          <w:p w:rsidR="00B919B7" w:rsidRPr="002B3664" w:rsidRDefault="00B919B7" w:rsidP="005D24B4">
            <w:pPr>
              <w:rPr>
                <w:rFonts w:ascii="GHEA Mariam" w:hAnsi="GHEA Mariam" w:cs="Arial"/>
                <w:b/>
                <w:bCs/>
                <w:color w:val="000000"/>
                <w:sz w:val="18"/>
                <w:szCs w:val="18"/>
                <w:lang w:val="ru-RU" w:eastAsia="ru-RU"/>
              </w:rPr>
            </w:pPr>
          </w:p>
        </w:tc>
        <w:tc>
          <w:tcPr>
            <w:tcW w:w="1160" w:type="dxa"/>
            <w:shd w:val="clear" w:color="000000" w:fill="EBF1DE"/>
            <w:vAlign w:val="center"/>
          </w:tcPr>
          <w:p w:rsidR="00B919B7" w:rsidRPr="002B3664" w:rsidRDefault="00B919B7" w:rsidP="005D24B4">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N</w:t>
            </w:r>
            <w:r w:rsidR="009F1202">
              <w:rPr>
                <w:rFonts w:ascii="GHEA Mariam" w:hAnsi="GHEA Mariam" w:cs="Arial"/>
                <w:b/>
                <w:bCs/>
                <w:color w:val="000000"/>
                <w:sz w:val="18"/>
                <w:szCs w:val="18"/>
                <w:lang w:val="ru-RU" w:eastAsia="ru-RU"/>
              </w:rPr>
              <w:t>օ</w:t>
            </w:r>
          </w:p>
        </w:tc>
        <w:tc>
          <w:tcPr>
            <w:tcW w:w="960" w:type="dxa"/>
            <w:shd w:val="clear" w:color="000000" w:fill="EBF1DE"/>
            <w:vAlign w:val="center"/>
          </w:tcPr>
          <w:p w:rsidR="00B919B7" w:rsidRPr="002B3664" w:rsidRDefault="00B919B7" w:rsidP="005D24B4">
            <w:pPr>
              <w:jc w:val="center"/>
              <w:rPr>
                <w:rFonts w:ascii="GHEA Mariam" w:hAnsi="GHEA Mariam" w:cs="Arial"/>
                <w:b/>
                <w:bCs/>
                <w:color w:val="000000"/>
                <w:sz w:val="16"/>
                <w:szCs w:val="16"/>
                <w:lang w:val="ru-RU" w:eastAsia="ru-RU"/>
              </w:rPr>
            </w:pPr>
            <w:r w:rsidRPr="002B3664">
              <w:rPr>
                <w:rFonts w:ascii="GHEA Mariam" w:hAnsi="GHEA Mariam" w:cs="Arial"/>
                <w:b/>
                <w:bCs/>
                <w:color w:val="000000"/>
                <w:sz w:val="16"/>
                <w:szCs w:val="16"/>
                <w:lang w:val="ru-RU" w:eastAsia="ru-RU"/>
              </w:rPr>
              <w:t xml:space="preserve">% </w:t>
            </w:r>
          </w:p>
        </w:tc>
        <w:tc>
          <w:tcPr>
            <w:tcW w:w="960" w:type="dxa"/>
            <w:shd w:val="clear" w:color="000000" w:fill="EBF1DE"/>
            <w:vAlign w:val="center"/>
          </w:tcPr>
          <w:p w:rsidR="00B919B7" w:rsidRPr="002B3664" w:rsidRDefault="00B919B7" w:rsidP="005D24B4">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N</w:t>
            </w:r>
            <w:r w:rsidR="009F1202">
              <w:rPr>
                <w:rFonts w:ascii="GHEA Mariam" w:hAnsi="GHEA Mariam" w:cs="Arial"/>
                <w:b/>
                <w:bCs/>
                <w:color w:val="000000"/>
                <w:sz w:val="18"/>
                <w:szCs w:val="18"/>
                <w:lang w:val="ru-RU" w:eastAsia="ru-RU"/>
              </w:rPr>
              <w:t>օ</w:t>
            </w:r>
          </w:p>
        </w:tc>
        <w:tc>
          <w:tcPr>
            <w:tcW w:w="960" w:type="dxa"/>
            <w:shd w:val="clear" w:color="000000" w:fill="EBF1DE"/>
            <w:vAlign w:val="center"/>
          </w:tcPr>
          <w:p w:rsidR="00B919B7" w:rsidRPr="002B3664" w:rsidRDefault="00B919B7" w:rsidP="005D24B4">
            <w:pPr>
              <w:jc w:val="center"/>
              <w:rPr>
                <w:rFonts w:ascii="GHEA Mariam" w:hAnsi="GHEA Mariam" w:cs="Arial"/>
                <w:b/>
                <w:bCs/>
                <w:color w:val="000000"/>
                <w:sz w:val="16"/>
                <w:szCs w:val="16"/>
                <w:lang w:val="ru-RU" w:eastAsia="ru-RU"/>
              </w:rPr>
            </w:pPr>
            <w:r w:rsidRPr="002B3664">
              <w:rPr>
                <w:rFonts w:ascii="GHEA Mariam" w:hAnsi="GHEA Mariam" w:cs="Arial"/>
                <w:b/>
                <w:bCs/>
                <w:color w:val="000000"/>
                <w:sz w:val="16"/>
                <w:szCs w:val="16"/>
                <w:lang w:val="ru-RU" w:eastAsia="ru-RU"/>
              </w:rPr>
              <w:t>%</w:t>
            </w:r>
          </w:p>
        </w:tc>
      </w:tr>
      <w:tr w:rsidR="00B919B7" w:rsidRPr="002B3664" w:rsidTr="005D24B4">
        <w:trPr>
          <w:trHeight w:val="315"/>
          <w:jc w:val="center"/>
        </w:trPr>
        <w:tc>
          <w:tcPr>
            <w:tcW w:w="1642" w:type="dxa"/>
            <w:vAlign w:val="center"/>
          </w:tcPr>
          <w:p w:rsidR="00B919B7" w:rsidRPr="002B3664" w:rsidRDefault="00B919B7" w:rsidP="005D24B4">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Ամուսնացած</w:t>
            </w:r>
          </w:p>
        </w:tc>
        <w:tc>
          <w:tcPr>
            <w:tcW w:w="11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155</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80.73%</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305</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45.39%</w:t>
            </w:r>
          </w:p>
        </w:tc>
      </w:tr>
      <w:tr w:rsidR="00B919B7" w:rsidRPr="002B3664" w:rsidTr="005D24B4">
        <w:trPr>
          <w:trHeight w:val="315"/>
          <w:jc w:val="center"/>
        </w:trPr>
        <w:tc>
          <w:tcPr>
            <w:tcW w:w="1642" w:type="dxa"/>
            <w:vAlign w:val="center"/>
          </w:tcPr>
          <w:p w:rsidR="00B919B7" w:rsidRPr="002B3664" w:rsidRDefault="00B919B7" w:rsidP="005D24B4">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Ամուրի</w:t>
            </w:r>
          </w:p>
        </w:tc>
        <w:tc>
          <w:tcPr>
            <w:tcW w:w="11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26</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13.54%</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120</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17.86%</w:t>
            </w:r>
          </w:p>
        </w:tc>
      </w:tr>
      <w:tr w:rsidR="00B919B7" w:rsidRPr="002B3664" w:rsidTr="005D24B4">
        <w:trPr>
          <w:trHeight w:val="315"/>
          <w:jc w:val="center"/>
        </w:trPr>
        <w:tc>
          <w:tcPr>
            <w:tcW w:w="1642" w:type="dxa"/>
            <w:vAlign w:val="center"/>
          </w:tcPr>
          <w:p w:rsidR="00B919B7" w:rsidRPr="002B3664" w:rsidRDefault="00B919B7" w:rsidP="005D24B4">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Այրի</w:t>
            </w:r>
          </w:p>
        </w:tc>
        <w:tc>
          <w:tcPr>
            <w:tcW w:w="11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3.13%</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21</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3.13%</w:t>
            </w:r>
          </w:p>
        </w:tc>
      </w:tr>
      <w:tr w:rsidR="00B919B7" w:rsidRPr="002B3664" w:rsidTr="005D24B4">
        <w:trPr>
          <w:trHeight w:val="315"/>
          <w:jc w:val="center"/>
        </w:trPr>
        <w:tc>
          <w:tcPr>
            <w:tcW w:w="1642" w:type="dxa"/>
            <w:vAlign w:val="center"/>
          </w:tcPr>
          <w:p w:rsidR="00B919B7" w:rsidRPr="002B3664" w:rsidRDefault="00B919B7" w:rsidP="005D24B4">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Ամուսնալուծված</w:t>
            </w:r>
          </w:p>
        </w:tc>
        <w:tc>
          <w:tcPr>
            <w:tcW w:w="11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2.60%</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0.89%</w:t>
            </w:r>
          </w:p>
        </w:tc>
      </w:tr>
      <w:tr w:rsidR="00B919B7" w:rsidRPr="002B3664" w:rsidTr="005D24B4">
        <w:trPr>
          <w:trHeight w:val="315"/>
          <w:jc w:val="center"/>
        </w:trPr>
        <w:tc>
          <w:tcPr>
            <w:tcW w:w="1642" w:type="dxa"/>
            <w:vAlign w:val="center"/>
          </w:tcPr>
          <w:p w:rsidR="00B919B7" w:rsidRPr="002B3664" w:rsidRDefault="00B919B7" w:rsidP="005D24B4">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Կիրառելի</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չէ</w:t>
            </w:r>
            <w:r w:rsidRPr="002B3664">
              <w:rPr>
                <w:rFonts w:ascii="GHEA Mariam" w:hAnsi="GHEA Mariam"/>
                <w:color w:val="000000"/>
                <w:sz w:val="18"/>
                <w:szCs w:val="18"/>
                <w:lang w:val="hy-AM"/>
              </w:rPr>
              <w:t xml:space="preserve"> </w:t>
            </w:r>
          </w:p>
        </w:tc>
        <w:tc>
          <w:tcPr>
            <w:tcW w:w="11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60" w:type="dxa"/>
            <w:noWrap/>
            <w:vAlign w:val="center"/>
          </w:tcPr>
          <w:p w:rsidR="00B919B7" w:rsidRPr="002B3664" w:rsidRDefault="00B919B7" w:rsidP="00D17E78">
            <w:pPr>
              <w:jc w:val="center"/>
              <w:rPr>
                <w:rFonts w:ascii="GHEA Mariam" w:hAnsi="GHEA Mariam" w:cs="Arial"/>
                <w:color w:val="000000"/>
                <w:sz w:val="18"/>
                <w:szCs w:val="18"/>
                <w:lang w:eastAsia="ru-RU"/>
              </w:rPr>
            </w:pPr>
            <w:r w:rsidRPr="002B3664">
              <w:rPr>
                <w:rFonts w:ascii="GHEA Mariam" w:hAnsi="GHEA Mariam" w:cs="Arial"/>
                <w:color w:val="000000"/>
                <w:sz w:val="18"/>
                <w:szCs w:val="18"/>
                <w:lang w:eastAsia="ru-RU"/>
              </w:rPr>
              <w:t>-</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220</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32.74%</w:t>
            </w:r>
          </w:p>
        </w:tc>
      </w:tr>
      <w:tr w:rsidR="00B919B7" w:rsidRPr="002B3664" w:rsidTr="005D24B4">
        <w:trPr>
          <w:trHeight w:val="315"/>
          <w:jc w:val="center"/>
        </w:trPr>
        <w:tc>
          <w:tcPr>
            <w:tcW w:w="1642" w:type="dxa"/>
            <w:vAlign w:val="center"/>
          </w:tcPr>
          <w:p w:rsidR="00B919B7" w:rsidRPr="002B3664" w:rsidRDefault="00B919B7" w:rsidP="005D24B4">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hy-AM"/>
              </w:rPr>
              <w:t>Ընդամենը</w:t>
            </w:r>
          </w:p>
        </w:tc>
        <w:tc>
          <w:tcPr>
            <w:tcW w:w="1160" w:type="dxa"/>
            <w:noWrap/>
            <w:vAlign w:val="center"/>
          </w:tcPr>
          <w:p w:rsidR="00B919B7" w:rsidRPr="002B3664" w:rsidRDefault="00B919B7" w:rsidP="00D17E7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192</w:t>
            </w:r>
          </w:p>
        </w:tc>
        <w:tc>
          <w:tcPr>
            <w:tcW w:w="960" w:type="dxa"/>
            <w:noWrap/>
            <w:vAlign w:val="center"/>
          </w:tcPr>
          <w:p w:rsidR="00B919B7" w:rsidRPr="002B3664" w:rsidRDefault="00B919B7" w:rsidP="00D17E7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100.00%</w:t>
            </w:r>
          </w:p>
        </w:tc>
        <w:tc>
          <w:tcPr>
            <w:tcW w:w="960" w:type="dxa"/>
            <w:vAlign w:val="center"/>
          </w:tcPr>
          <w:p w:rsidR="00B919B7" w:rsidRPr="002B3664" w:rsidRDefault="00B919B7" w:rsidP="00D17E7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672</w:t>
            </w:r>
          </w:p>
        </w:tc>
        <w:tc>
          <w:tcPr>
            <w:tcW w:w="960" w:type="dxa"/>
            <w:noWrap/>
            <w:vAlign w:val="center"/>
          </w:tcPr>
          <w:p w:rsidR="00B919B7" w:rsidRPr="002B3664" w:rsidRDefault="00B919B7" w:rsidP="00D17E7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100.00%</w:t>
            </w:r>
          </w:p>
        </w:tc>
      </w:tr>
    </w:tbl>
    <w:p w:rsidR="00B919B7" w:rsidRPr="002B3664" w:rsidRDefault="00B919B7" w:rsidP="00314B96">
      <w:pPr>
        <w:pStyle w:val="Heading3"/>
        <w:rPr>
          <w:rFonts w:ascii="GHEA Mariam" w:hAnsi="GHEA Mariam"/>
        </w:rPr>
      </w:pPr>
      <w:bookmarkStart w:id="449" w:name="_Toc451537982"/>
      <w:bookmarkStart w:id="450" w:name="_Toc476563232"/>
      <w:r w:rsidRPr="002B3664">
        <w:rPr>
          <w:rFonts w:ascii="GHEA Mariam" w:hAnsi="GHEA Mariam"/>
        </w:rPr>
        <w:t>Տարիքը</w:t>
      </w:r>
      <w:bookmarkEnd w:id="449"/>
      <w:bookmarkEnd w:id="450"/>
    </w:p>
    <w:p w:rsidR="00B919B7" w:rsidRPr="002B3664" w:rsidRDefault="00B919B7" w:rsidP="005E017C">
      <w:pPr>
        <w:pStyle w:val="Paragraph-LARPYM"/>
        <w:numPr>
          <w:ilvl w:val="0"/>
          <w:numId w:val="40"/>
        </w:numPr>
        <w:spacing w:after="80"/>
        <w:ind w:left="567" w:hanging="567"/>
        <w:rPr>
          <w:rFonts w:ascii="GHEA Mariam" w:hAnsi="GHEA Mariam"/>
          <w:lang w:val="hy-AM"/>
        </w:rPr>
      </w:pPr>
      <w:r w:rsidRPr="002B3664">
        <w:rPr>
          <w:rFonts w:ascii="GHEA Mariam" w:hAnsi="GHEA Mariam" w:cs="Sylfaen"/>
          <w:lang w:val="hy-AM"/>
        </w:rPr>
        <w:t>Հարցված</w:t>
      </w:r>
      <w:r w:rsidRPr="002B3664">
        <w:rPr>
          <w:rFonts w:ascii="GHEA Mariam" w:hAnsi="GHEA Mariam"/>
          <w:lang w:val="hy-AM"/>
        </w:rPr>
        <w:t xml:space="preserve"> </w:t>
      </w:r>
      <w:r w:rsidRPr="002B3664">
        <w:rPr>
          <w:rFonts w:ascii="GHEA Mariam" w:hAnsi="GHEA Mariam" w:cs="Sylfaen"/>
          <w:lang w:val="hy-AM"/>
        </w:rPr>
        <w:t>բնակչության</w:t>
      </w:r>
      <w:r w:rsidRPr="002B3664">
        <w:rPr>
          <w:rFonts w:ascii="GHEA Mariam" w:hAnsi="GHEA Mariam"/>
          <w:lang w:val="hy-AM"/>
        </w:rPr>
        <w:t xml:space="preserve"> </w:t>
      </w:r>
      <w:r w:rsidRPr="002B3664">
        <w:rPr>
          <w:rFonts w:ascii="GHEA Mariam" w:hAnsi="GHEA Mariam" w:cs="Sylfaen"/>
          <w:lang w:val="hy-AM"/>
        </w:rPr>
        <w:t>տարիքային</w:t>
      </w:r>
      <w:r w:rsidRPr="002B3664">
        <w:rPr>
          <w:rFonts w:ascii="GHEA Mariam" w:hAnsi="GHEA Mariam"/>
          <w:lang w:val="hy-AM"/>
        </w:rPr>
        <w:t xml:space="preserve"> </w:t>
      </w:r>
      <w:r w:rsidRPr="002B3664">
        <w:rPr>
          <w:rFonts w:ascii="GHEA Mariam" w:hAnsi="GHEA Mariam" w:cs="Sylfaen"/>
          <w:lang w:val="hy-AM"/>
        </w:rPr>
        <w:t>բաշխումը</w:t>
      </w:r>
      <w:r w:rsidRPr="002B3664">
        <w:rPr>
          <w:rFonts w:ascii="GHEA Mariam" w:hAnsi="GHEA Mariam"/>
          <w:lang w:val="hy-AM"/>
        </w:rPr>
        <w:t xml:space="preserve"> </w:t>
      </w:r>
      <w:r w:rsidRPr="002B3664">
        <w:rPr>
          <w:rFonts w:ascii="GHEA Mariam" w:hAnsi="GHEA Mariam" w:cs="Sylfaen"/>
          <w:lang w:val="hy-AM"/>
        </w:rPr>
        <w:t>ցույց</w:t>
      </w:r>
      <w:r w:rsidRPr="002B3664">
        <w:rPr>
          <w:rFonts w:ascii="GHEA Mariam" w:hAnsi="GHEA Mariam"/>
          <w:lang w:val="hy-AM"/>
        </w:rPr>
        <w:t xml:space="preserve"> </w:t>
      </w:r>
      <w:r w:rsidRPr="002B3664">
        <w:rPr>
          <w:rFonts w:ascii="GHEA Mariam" w:hAnsi="GHEA Mariam" w:cs="Sylfaen"/>
          <w:lang w:val="hy-AM"/>
        </w:rPr>
        <w:t>է</w:t>
      </w:r>
      <w:r w:rsidRPr="002B3664">
        <w:rPr>
          <w:rFonts w:ascii="GHEA Mariam" w:hAnsi="GHEA Mariam"/>
          <w:lang w:val="hy-AM"/>
        </w:rPr>
        <w:t xml:space="preserve"> </w:t>
      </w:r>
      <w:r w:rsidRPr="002B3664">
        <w:rPr>
          <w:rFonts w:ascii="GHEA Mariam" w:hAnsi="GHEA Mariam" w:cs="Sylfaen"/>
          <w:lang w:val="hy-AM"/>
        </w:rPr>
        <w:t>տալիս</w:t>
      </w:r>
      <w:r w:rsidRPr="002B3664">
        <w:rPr>
          <w:rFonts w:ascii="GHEA Mariam" w:hAnsi="GHEA Mariam"/>
          <w:lang w:val="hy-AM"/>
        </w:rPr>
        <w:t xml:space="preserve">, </w:t>
      </w:r>
      <w:r w:rsidRPr="002B3664">
        <w:rPr>
          <w:rFonts w:ascii="GHEA Mariam" w:hAnsi="GHEA Mariam" w:cs="Sylfaen"/>
          <w:lang w:val="hy-AM"/>
        </w:rPr>
        <w:t>որ</w:t>
      </w:r>
      <w:r w:rsidRPr="002B3664">
        <w:rPr>
          <w:rFonts w:ascii="GHEA Mariam" w:hAnsi="GHEA Mariam"/>
          <w:lang w:val="hy-AM"/>
        </w:rPr>
        <w:t xml:space="preserve"> </w:t>
      </w:r>
      <w:r w:rsidRPr="002B3664">
        <w:rPr>
          <w:rFonts w:ascii="GHEA Mariam" w:hAnsi="GHEA Mariam" w:cs="Arial"/>
          <w:szCs w:val="20"/>
          <w:lang w:val="hy-AM"/>
        </w:rPr>
        <w:t>56-65 և 66</w:t>
      </w:r>
      <w:r w:rsidRPr="002B3664">
        <w:rPr>
          <w:rFonts w:ascii="GHEA Mariam" w:hAnsi="GHEA Mariam"/>
          <w:lang w:val="hy-AM"/>
        </w:rPr>
        <w:t xml:space="preserve"> կամ ավելի </w:t>
      </w:r>
      <w:r w:rsidRPr="002B3664">
        <w:rPr>
          <w:rFonts w:ascii="GHEA Mariam" w:hAnsi="GHEA Mariam" w:cs="Sylfaen"/>
          <w:lang w:val="hy-AM"/>
        </w:rPr>
        <w:t>տարիքային</w:t>
      </w:r>
      <w:r w:rsidRPr="002B3664">
        <w:rPr>
          <w:rFonts w:ascii="GHEA Mariam" w:hAnsi="GHEA Mariam"/>
          <w:lang w:val="hy-AM"/>
        </w:rPr>
        <w:t xml:space="preserve"> </w:t>
      </w:r>
      <w:r w:rsidRPr="002B3664">
        <w:rPr>
          <w:rFonts w:ascii="GHEA Mariam" w:hAnsi="GHEA Mariam" w:cs="Sylfaen"/>
          <w:lang w:val="hy-AM"/>
        </w:rPr>
        <w:t>խումբն</w:t>
      </w:r>
      <w:r w:rsidRPr="002B3664">
        <w:rPr>
          <w:rFonts w:ascii="GHEA Mariam" w:hAnsi="GHEA Mariam"/>
          <w:lang w:val="hy-AM"/>
        </w:rPr>
        <w:t xml:space="preserve"> </w:t>
      </w:r>
      <w:r w:rsidRPr="002B3664">
        <w:rPr>
          <w:rFonts w:ascii="GHEA Mariam" w:hAnsi="GHEA Mariam" w:cs="Sylfaen"/>
          <w:lang w:val="hy-AM"/>
        </w:rPr>
        <w:t>ամենաներկայացվածն</w:t>
      </w:r>
      <w:r w:rsidRPr="002B3664">
        <w:rPr>
          <w:rFonts w:ascii="GHEA Mariam" w:hAnsi="GHEA Mariam"/>
          <w:lang w:val="hy-AM"/>
        </w:rPr>
        <w:t xml:space="preserve"> </w:t>
      </w:r>
      <w:r w:rsidRPr="002B3664">
        <w:rPr>
          <w:rFonts w:ascii="GHEA Mariam" w:hAnsi="GHEA Mariam" w:cs="Sylfaen"/>
          <w:lang w:val="hy-AM"/>
        </w:rPr>
        <w:t>էր</w:t>
      </w:r>
      <w:r w:rsidRPr="002B3664">
        <w:rPr>
          <w:rFonts w:ascii="GHEA Mariam" w:hAnsi="GHEA Mariam"/>
          <w:lang w:val="hy-AM"/>
        </w:rPr>
        <w:t xml:space="preserve"> </w:t>
      </w:r>
      <w:r w:rsidRPr="002B3664">
        <w:rPr>
          <w:rFonts w:ascii="GHEA Mariam" w:hAnsi="GHEA Mariam" w:cs="Sylfaen"/>
          <w:lang w:val="hy-AM"/>
        </w:rPr>
        <w:t>տնային</w:t>
      </w:r>
      <w:r w:rsidRPr="002B3664">
        <w:rPr>
          <w:rFonts w:ascii="GHEA Mariam" w:hAnsi="GHEA Mariam"/>
          <w:lang w:val="hy-AM"/>
        </w:rPr>
        <w:t xml:space="preserve"> </w:t>
      </w:r>
      <w:r w:rsidRPr="002B3664">
        <w:rPr>
          <w:rFonts w:ascii="GHEA Mariam" w:hAnsi="GHEA Mariam" w:cs="Sylfaen"/>
          <w:lang w:val="hy-AM"/>
        </w:rPr>
        <w:t>տնտեսությունների</w:t>
      </w:r>
      <w:r w:rsidRPr="002B3664">
        <w:rPr>
          <w:rFonts w:ascii="GHEA Mariam" w:hAnsi="GHEA Mariam"/>
          <w:lang w:val="hy-AM"/>
        </w:rPr>
        <w:t xml:space="preserve"> </w:t>
      </w:r>
      <w:r w:rsidRPr="002B3664">
        <w:rPr>
          <w:rFonts w:ascii="GHEA Mariam" w:hAnsi="GHEA Mariam" w:cs="Sylfaen"/>
          <w:lang w:val="hy-AM"/>
        </w:rPr>
        <w:t>ղեկավարների</w:t>
      </w:r>
      <w:r w:rsidRPr="002B3664">
        <w:rPr>
          <w:rFonts w:ascii="GHEA Mariam" w:hAnsi="GHEA Mariam"/>
          <w:lang w:val="hy-AM"/>
        </w:rPr>
        <w:t xml:space="preserve"> </w:t>
      </w:r>
      <w:r w:rsidRPr="002B3664">
        <w:rPr>
          <w:rFonts w:ascii="GHEA Mariam" w:hAnsi="GHEA Mariam" w:cs="Sylfaen"/>
          <w:lang w:val="hy-AM"/>
        </w:rPr>
        <w:t>շրջանում</w:t>
      </w:r>
      <w:r w:rsidRPr="002B3664">
        <w:rPr>
          <w:rFonts w:ascii="GHEA Mariam" w:hAnsi="GHEA Mariam"/>
          <w:lang w:val="hy-AM"/>
        </w:rPr>
        <w:t xml:space="preserve"> (</w:t>
      </w:r>
      <w:r w:rsidRPr="002B3664">
        <w:rPr>
          <w:rFonts w:ascii="GHEA Mariam" w:hAnsi="GHEA Mariam" w:cs="Arial"/>
          <w:color w:val="000000"/>
          <w:szCs w:val="20"/>
          <w:lang w:val="hy-AM" w:eastAsia="ru-RU"/>
        </w:rPr>
        <w:t>25,52% և 26,56</w:t>
      </w:r>
      <w:r w:rsidRPr="002B3664">
        <w:rPr>
          <w:rFonts w:ascii="GHEA Mariam" w:hAnsi="GHEA Mariam"/>
          <w:lang w:val="hy-AM"/>
        </w:rPr>
        <w:t xml:space="preserve">%), </w:t>
      </w:r>
      <w:r w:rsidRPr="002B3664">
        <w:rPr>
          <w:rFonts w:ascii="GHEA Mariam" w:hAnsi="GHEA Mariam" w:cs="Sylfaen"/>
          <w:lang w:val="hy-AM"/>
        </w:rPr>
        <w:t>մինչդեռ</w:t>
      </w:r>
      <w:r w:rsidRPr="002B3664">
        <w:rPr>
          <w:rFonts w:ascii="GHEA Mariam" w:hAnsi="GHEA Mariam"/>
          <w:lang w:val="hy-AM"/>
        </w:rPr>
        <w:t xml:space="preserve"> </w:t>
      </w:r>
      <w:r w:rsidRPr="002B3664">
        <w:rPr>
          <w:rFonts w:ascii="GHEA Mariam" w:hAnsi="GHEA Mariam" w:cs="Sylfaen"/>
          <w:lang w:val="hy-AM"/>
        </w:rPr>
        <w:t>տնային</w:t>
      </w:r>
      <w:r w:rsidRPr="002B3664">
        <w:rPr>
          <w:rFonts w:ascii="GHEA Mariam" w:hAnsi="GHEA Mariam"/>
          <w:lang w:val="hy-AM"/>
        </w:rPr>
        <w:t xml:space="preserve"> </w:t>
      </w:r>
      <w:r w:rsidRPr="002B3664">
        <w:rPr>
          <w:rFonts w:ascii="GHEA Mariam" w:hAnsi="GHEA Mariam" w:cs="Sylfaen"/>
          <w:lang w:val="hy-AM"/>
        </w:rPr>
        <w:t>տնտեսության</w:t>
      </w:r>
      <w:r w:rsidRPr="002B3664">
        <w:rPr>
          <w:rFonts w:ascii="GHEA Mariam" w:hAnsi="GHEA Mariam"/>
          <w:lang w:val="hy-AM"/>
        </w:rPr>
        <w:t xml:space="preserve"> </w:t>
      </w:r>
      <w:r w:rsidRPr="002B3664">
        <w:rPr>
          <w:rFonts w:ascii="GHEA Mariam" w:hAnsi="GHEA Mariam" w:cs="Sylfaen"/>
          <w:lang w:val="hy-AM"/>
        </w:rPr>
        <w:t>անդամների</w:t>
      </w:r>
      <w:r w:rsidRPr="002B3664">
        <w:rPr>
          <w:rFonts w:ascii="GHEA Mariam" w:hAnsi="GHEA Mariam"/>
          <w:lang w:val="hy-AM"/>
        </w:rPr>
        <w:t xml:space="preserve"> </w:t>
      </w:r>
      <w:r w:rsidRPr="002B3664">
        <w:rPr>
          <w:rFonts w:ascii="GHEA Mariam" w:hAnsi="GHEA Mariam" w:cs="Sylfaen"/>
          <w:lang w:val="hy-AM"/>
        </w:rPr>
        <w:t>շրջանում</w:t>
      </w:r>
      <w:r w:rsidRPr="002B3664">
        <w:rPr>
          <w:rFonts w:ascii="GHEA Mariam" w:hAnsi="GHEA Mariam"/>
          <w:lang w:val="hy-AM"/>
        </w:rPr>
        <w:t xml:space="preserve"> </w:t>
      </w:r>
      <w:r w:rsidRPr="002B3664">
        <w:rPr>
          <w:rFonts w:ascii="GHEA Mariam" w:hAnsi="GHEA Mariam" w:cs="Sylfaen"/>
          <w:lang w:val="hy-AM"/>
        </w:rPr>
        <w:t>ամենաներկայացվածը 0-17 և</w:t>
      </w:r>
      <w:r w:rsidRPr="002B3664">
        <w:rPr>
          <w:rFonts w:ascii="GHEA Mariam" w:hAnsi="GHEA Mariam"/>
          <w:lang w:val="hy-AM"/>
        </w:rPr>
        <w:t xml:space="preserve"> 18-35 </w:t>
      </w:r>
      <w:r w:rsidRPr="002B3664">
        <w:rPr>
          <w:rFonts w:ascii="GHEA Mariam" w:hAnsi="GHEA Mariam" w:cs="Sylfaen"/>
          <w:lang w:val="hy-AM"/>
        </w:rPr>
        <w:t>խումբն</w:t>
      </w:r>
      <w:r w:rsidRPr="002B3664">
        <w:rPr>
          <w:rFonts w:ascii="GHEA Mariam" w:hAnsi="GHEA Mariam"/>
          <w:lang w:val="hy-AM"/>
        </w:rPr>
        <w:t xml:space="preserve"> </w:t>
      </w:r>
      <w:r w:rsidRPr="002B3664">
        <w:rPr>
          <w:rFonts w:ascii="GHEA Mariam" w:hAnsi="GHEA Mariam" w:cs="Sylfaen"/>
          <w:lang w:val="hy-AM"/>
        </w:rPr>
        <w:t>է՝</w:t>
      </w:r>
      <w:r w:rsidRPr="002B3664">
        <w:rPr>
          <w:rFonts w:ascii="GHEA Mariam" w:hAnsi="GHEA Mariam"/>
          <w:lang w:val="hy-AM"/>
        </w:rPr>
        <w:t xml:space="preserve"> համապատասխանաբար կազմելով </w:t>
      </w:r>
      <w:r w:rsidRPr="002B3664">
        <w:rPr>
          <w:rFonts w:ascii="GHEA Mariam" w:hAnsi="GHEA Mariam" w:cs="Arial"/>
          <w:color w:val="000000"/>
          <w:szCs w:val="20"/>
          <w:lang w:val="hy-AM" w:eastAsia="ru-RU"/>
        </w:rPr>
        <w:t>32,74</w:t>
      </w:r>
      <w:r w:rsidRPr="002B3664">
        <w:rPr>
          <w:rFonts w:ascii="GHEA Mariam" w:hAnsi="GHEA Mariam"/>
          <w:lang w:val="hy-AM"/>
        </w:rPr>
        <w:t>% և 31.85%:</w:t>
      </w:r>
      <w:r w:rsidRPr="002B3664">
        <w:rPr>
          <w:rFonts w:ascii="GHEA Mariam" w:hAnsi="GHEA Mariam"/>
          <w:noProof/>
          <w:lang w:val="hy-AM"/>
        </w:rPr>
        <w:t xml:space="preserve"> </w:t>
      </w:r>
      <w:r w:rsidRPr="002B3664">
        <w:rPr>
          <w:rFonts w:ascii="GHEA Mariam" w:hAnsi="GHEA Mariam" w:cs="Sylfaen"/>
          <w:lang w:val="hy-AM"/>
        </w:rPr>
        <w:t>Երիտասարդական</w:t>
      </w:r>
      <w:r w:rsidRPr="002B3664">
        <w:rPr>
          <w:rFonts w:ascii="GHEA Mariam" w:hAnsi="GHEA Mariam"/>
          <w:lang w:val="hy-AM"/>
        </w:rPr>
        <w:t xml:space="preserve"> </w:t>
      </w:r>
      <w:r w:rsidRPr="002B3664">
        <w:rPr>
          <w:rFonts w:ascii="GHEA Mariam" w:hAnsi="GHEA Mariam" w:cs="Sylfaen"/>
          <w:lang w:val="hy-AM"/>
        </w:rPr>
        <w:t>համայնքի</w:t>
      </w:r>
      <w:r w:rsidRPr="002B3664">
        <w:rPr>
          <w:rFonts w:ascii="GHEA Mariam" w:hAnsi="GHEA Mariam"/>
          <w:lang w:val="hy-AM"/>
        </w:rPr>
        <w:t xml:space="preserve"> </w:t>
      </w:r>
      <w:r w:rsidRPr="002B3664">
        <w:rPr>
          <w:rFonts w:ascii="GHEA Mariam" w:hAnsi="GHEA Mariam" w:cs="Sylfaen"/>
          <w:lang w:val="hy-AM"/>
        </w:rPr>
        <w:t>նկարագիրն</w:t>
      </w:r>
      <w:r w:rsidRPr="002B3664">
        <w:rPr>
          <w:rFonts w:ascii="GHEA Mariam" w:hAnsi="GHEA Mariam"/>
          <w:lang w:val="hy-AM"/>
        </w:rPr>
        <w:t xml:space="preserve"> </w:t>
      </w:r>
      <w:r w:rsidRPr="002B3664">
        <w:rPr>
          <w:rFonts w:ascii="GHEA Mariam" w:hAnsi="GHEA Mariam" w:cs="Sylfaen"/>
          <w:lang w:val="hy-AM"/>
        </w:rPr>
        <w:t>անգամ</w:t>
      </w:r>
      <w:r w:rsidRPr="002B3664">
        <w:rPr>
          <w:rFonts w:ascii="GHEA Mariam" w:hAnsi="GHEA Mariam"/>
          <w:lang w:val="hy-AM"/>
        </w:rPr>
        <w:t xml:space="preserve"> </w:t>
      </w:r>
      <w:r w:rsidRPr="002B3664">
        <w:rPr>
          <w:rFonts w:ascii="GHEA Mariam" w:hAnsi="GHEA Mariam" w:cs="Sylfaen"/>
          <w:lang w:val="hy-AM"/>
        </w:rPr>
        <w:t>ավելի</w:t>
      </w:r>
      <w:r w:rsidRPr="002B3664">
        <w:rPr>
          <w:rFonts w:ascii="GHEA Mariam" w:hAnsi="GHEA Mariam"/>
          <w:lang w:val="hy-AM"/>
        </w:rPr>
        <w:t xml:space="preserve"> </w:t>
      </w:r>
      <w:r w:rsidRPr="002B3664">
        <w:rPr>
          <w:rFonts w:ascii="GHEA Mariam" w:hAnsi="GHEA Mariam" w:cs="Sylfaen"/>
          <w:lang w:val="hy-AM"/>
        </w:rPr>
        <w:t>է</w:t>
      </w:r>
      <w:r w:rsidRPr="002B3664">
        <w:rPr>
          <w:rFonts w:ascii="GHEA Mariam" w:hAnsi="GHEA Mariam"/>
          <w:lang w:val="hy-AM"/>
        </w:rPr>
        <w:t xml:space="preserve"> </w:t>
      </w:r>
      <w:r w:rsidRPr="002B3664">
        <w:rPr>
          <w:rFonts w:ascii="GHEA Mariam" w:hAnsi="GHEA Mariam" w:cs="Sylfaen"/>
          <w:lang w:val="hy-AM"/>
        </w:rPr>
        <w:t>արտահայտված</w:t>
      </w:r>
      <w:r w:rsidRPr="002B3664">
        <w:rPr>
          <w:rFonts w:ascii="GHEA Mariam" w:hAnsi="GHEA Mariam"/>
          <w:lang w:val="hy-AM"/>
        </w:rPr>
        <w:t xml:space="preserve">, </w:t>
      </w:r>
      <w:r w:rsidRPr="002B3664">
        <w:rPr>
          <w:rFonts w:ascii="GHEA Mariam" w:hAnsi="GHEA Mariam" w:cs="Sylfaen"/>
          <w:lang w:val="hy-AM"/>
        </w:rPr>
        <w:t>եթե</w:t>
      </w:r>
      <w:r w:rsidRPr="002B3664">
        <w:rPr>
          <w:rFonts w:ascii="GHEA Mariam" w:hAnsi="GHEA Mariam"/>
          <w:lang w:val="hy-AM"/>
        </w:rPr>
        <w:t xml:space="preserve"> </w:t>
      </w:r>
      <w:r w:rsidRPr="002B3664">
        <w:rPr>
          <w:rFonts w:ascii="GHEA Mariam" w:hAnsi="GHEA Mariam" w:cs="Sylfaen"/>
          <w:lang w:val="hy-AM"/>
        </w:rPr>
        <w:t>երկու</w:t>
      </w:r>
      <w:r w:rsidRPr="002B3664">
        <w:rPr>
          <w:rFonts w:ascii="GHEA Mariam" w:hAnsi="GHEA Mariam"/>
          <w:lang w:val="hy-AM"/>
        </w:rPr>
        <w:t xml:space="preserve"> </w:t>
      </w:r>
      <w:r w:rsidRPr="002B3664">
        <w:rPr>
          <w:rFonts w:ascii="GHEA Mariam" w:hAnsi="GHEA Mariam" w:cs="Sylfaen"/>
          <w:lang w:val="hy-AM"/>
        </w:rPr>
        <w:t>տարիքային</w:t>
      </w:r>
      <w:r w:rsidRPr="002B3664">
        <w:rPr>
          <w:rFonts w:ascii="GHEA Mariam" w:hAnsi="GHEA Mariam"/>
          <w:lang w:val="hy-AM"/>
        </w:rPr>
        <w:t xml:space="preserve"> </w:t>
      </w:r>
      <w:r w:rsidRPr="002B3664">
        <w:rPr>
          <w:rFonts w:ascii="GHEA Mariam" w:hAnsi="GHEA Mariam" w:cs="Sylfaen"/>
          <w:lang w:val="hy-AM"/>
        </w:rPr>
        <w:t>խմբերը</w:t>
      </w:r>
      <w:r w:rsidRPr="002B3664">
        <w:rPr>
          <w:rFonts w:ascii="GHEA Mariam" w:hAnsi="GHEA Mariam"/>
          <w:lang w:val="hy-AM"/>
        </w:rPr>
        <w:t xml:space="preserve"> (0-17 </w:t>
      </w:r>
      <w:r w:rsidRPr="002B3664">
        <w:rPr>
          <w:rFonts w:ascii="GHEA Mariam" w:hAnsi="GHEA Mariam" w:cs="Sylfaen"/>
          <w:lang w:val="hy-AM"/>
        </w:rPr>
        <w:t>և</w:t>
      </w:r>
      <w:r w:rsidRPr="002B3664">
        <w:rPr>
          <w:rFonts w:ascii="GHEA Mariam" w:hAnsi="GHEA Mariam"/>
          <w:lang w:val="hy-AM"/>
        </w:rPr>
        <w:t xml:space="preserve"> 18-35) </w:t>
      </w:r>
      <w:r w:rsidRPr="002B3664">
        <w:rPr>
          <w:rFonts w:ascii="GHEA Mariam" w:hAnsi="GHEA Mariam" w:cs="Sylfaen"/>
          <w:lang w:val="hy-AM"/>
        </w:rPr>
        <w:t>համակցվում</w:t>
      </w:r>
      <w:r w:rsidRPr="002B3664">
        <w:rPr>
          <w:rFonts w:ascii="GHEA Mariam" w:hAnsi="GHEA Mariam"/>
          <w:lang w:val="hy-AM"/>
        </w:rPr>
        <w:t xml:space="preserve"> </w:t>
      </w:r>
      <w:r w:rsidRPr="002B3664">
        <w:rPr>
          <w:rFonts w:ascii="GHEA Mariam" w:hAnsi="GHEA Mariam" w:cs="Sylfaen"/>
          <w:lang w:val="hy-AM"/>
        </w:rPr>
        <w:t>են</w:t>
      </w:r>
      <w:r w:rsidRPr="002B3664">
        <w:rPr>
          <w:rFonts w:ascii="GHEA Mariam" w:hAnsi="GHEA Mariam"/>
          <w:lang w:val="hy-AM"/>
        </w:rPr>
        <w:t>:</w:t>
      </w:r>
      <w:r w:rsidRPr="002B3664">
        <w:rPr>
          <w:rFonts w:ascii="GHEA Mariam" w:hAnsi="GHEA Mariam"/>
          <w:noProof/>
          <w:lang w:val="hy-AM"/>
        </w:rPr>
        <w:t xml:space="preserve"> </w:t>
      </w:r>
      <w:r w:rsidRPr="002B3664">
        <w:rPr>
          <w:rFonts w:ascii="GHEA Mariam" w:hAnsi="GHEA Mariam" w:cs="Sylfaen"/>
          <w:lang w:val="hy-AM"/>
        </w:rPr>
        <w:t>Նման</w:t>
      </w:r>
      <w:r w:rsidRPr="002B3664">
        <w:rPr>
          <w:rFonts w:ascii="GHEA Mariam" w:hAnsi="GHEA Mariam"/>
          <w:lang w:val="hy-AM"/>
        </w:rPr>
        <w:t xml:space="preserve"> </w:t>
      </w:r>
      <w:r w:rsidRPr="002B3664">
        <w:rPr>
          <w:rFonts w:ascii="GHEA Mariam" w:hAnsi="GHEA Mariam" w:cs="Sylfaen"/>
          <w:lang w:val="hy-AM"/>
        </w:rPr>
        <w:t>համեմատությունը</w:t>
      </w:r>
      <w:r w:rsidRPr="002B3664">
        <w:rPr>
          <w:rFonts w:ascii="GHEA Mariam" w:hAnsi="GHEA Mariam"/>
          <w:lang w:val="hy-AM"/>
        </w:rPr>
        <w:t xml:space="preserve"> </w:t>
      </w:r>
      <w:r w:rsidRPr="002B3664">
        <w:rPr>
          <w:rFonts w:ascii="GHEA Mariam" w:hAnsi="GHEA Mariam" w:cs="Sylfaen"/>
          <w:lang w:val="hy-AM"/>
        </w:rPr>
        <w:t>ցույց</w:t>
      </w:r>
      <w:r w:rsidRPr="002B3664">
        <w:rPr>
          <w:rFonts w:ascii="GHEA Mariam" w:hAnsi="GHEA Mariam"/>
          <w:lang w:val="hy-AM"/>
        </w:rPr>
        <w:t xml:space="preserve"> </w:t>
      </w:r>
      <w:r w:rsidRPr="002B3664">
        <w:rPr>
          <w:rFonts w:ascii="GHEA Mariam" w:hAnsi="GHEA Mariam" w:cs="Sylfaen"/>
          <w:lang w:val="hy-AM"/>
        </w:rPr>
        <w:t>է</w:t>
      </w:r>
      <w:r w:rsidRPr="002B3664">
        <w:rPr>
          <w:rFonts w:ascii="GHEA Mariam" w:hAnsi="GHEA Mariam"/>
          <w:lang w:val="hy-AM"/>
        </w:rPr>
        <w:t xml:space="preserve"> </w:t>
      </w:r>
      <w:r w:rsidRPr="002B3664">
        <w:rPr>
          <w:rFonts w:ascii="GHEA Mariam" w:hAnsi="GHEA Mariam" w:cs="Sylfaen"/>
          <w:lang w:val="hy-AM"/>
        </w:rPr>
        <w:t>տալիս</w:t>
      </w:r>
      <w:r w:rsidRPr="002B3664">
        <w:rPr>
          <w:rFonts w:ascii="GHEA Mariam" w:hAnsi="GHEA Mariam"/>
          <w:lang w:val="hy-AM"/>
        </w:rPr>
        <w:t xml:space="preserve">, </w:t>
      </w:r>
      <w:r w:rsidRPr="002B3664">
        <w:rPr>
          <w:rFonts w:ascii="GHEA Mariam" w:hAnsi="GHEA Mariam" w:cs="Sylfaen"/>
          <w:lang w:val="hy-AM"/>
        </w:rPr>
        <w:t>որ հարցված</w:t>
      </w:r>
      <w:r w:rsidRPr="002B3664">
        <w:rPr>
          <w:rFonts w:ascii="GHEA Mariam" w:hAnsi="GHEA Mariam"/>
          <w:lang w:val="hy-AM"/>
        </w:rPr>
        <w:t xml:space="preserve"> </w:t>
      </w:r>
      <w:r w:rsidRPr="002B3664">
        <w:rPr>
          <w:rFonts w:ascii="GHEA Mariam" w:hAnsi="GHEA Mariam" w:cs="Sylfaen"/>
          <w:lang w:val="hy-AM"/>
        </w:rPr>
        <w:t>բնակչության</w:t>
      </w:r>
      <w:r w:rsidRPr="002B3664">
        <w:rPr>
          <w:rFonts w:ascii="GHEA Mariam" w:hAnsi="GHEA Mariam"/>
          <w:lang w:val="hy-AM"/>
        </w:rPr>
        <w:t xml:space="preserve"> </w:t>
      </w:r>
      <w:r w:rsidRPr="002B3664">
        <w:rPr>
          <w:rFonts w:ascii="GHEA Mariam" w:hAnsi="GHEA Mariam" w:cs="Sylfaen"/>
          <w:lang w:val="hy-AM"/>
        </w:rPr>
        <w:t>երկու երրորդը</w:t>
      </w:r>
      <w:r w:rsidRPr="002B3664">
        <w:rPr>
          <w:rFonts w:ascii="GHEA Mariam" w:hAnsi="GHEA Mariam"/>
          <w:lang w:val="hy-AM"/>
        </w:rPr>
        <w:t xml:space="preserve"> 35 </w:t>
      </w:r>
      <w:r w:rsidRPr="002B3664">
        <w:rPr>
          <w:rFonts w:ascii="GHEA Mariam" w:hAnsi="GHEA Mariam" w:cs="Sylfaen"/>
          <w:lang w:val="hy-AM"/>
        </w:rPr>
        <w:t>տարեկանից</w:t>
      </w:r>
      <w:r w:rsidRPr="002B3664">
        <w:rPr>
          <w:rFonts w:ascii="GHEA Mariam" w:hAnsi="GHEA Mariam"/>
          <w:lang w:val="hy-AM"/>
        </w:rPr>
        <w:t xml:space="preserve"> </w:t>
      </w:r>
      <w:r w:rsidRPr="002B3664">
        <w:rPr>
          <w:rFonts w:ascii="GHEA Mariam" w:hAnsi="GHEA Mariam" w:cs="Sylfaen"/>
          <w:lang w:val="hy-AM"/>
        </w:rPr>
        <w:t>ցածր</w:t>
      </w:r>
      <w:r w:rsidRPr="002B3664">
        <w:rPr>
          <w:rFonts w:ascii="GHEA Mariam" w:hAnsi="GHEA Mariam"/>
          <w:lang w:val="hy-AM"/>
        </w:rPr>
        <w:t xml:space="preserve"> </w:t>
      </w:r>
      <w:r w:rsidRPr="002B3664">
        <w:rPr>
          <w:rFonts w:ascii="GHEA Mariam" w:hAnsi="GHEA Mariam" w:cs="Sylfaen"/>
          <w:lang w:val="hy-AM"/>
        </w:rPr>
        <w:t>է</w:t>
      </w:r>
      <w:r w:rsidRPr="002B3664">
        <w:rPr>
          <w:rFonts w:ascii="GHEA Mariam" w:hAnsi="GHEA Mariam"/>
          <w:lang w:val="hy-AM"/>
        </w:rPr>
        <w:t xml:space="preserve">: </w:t>
      </w:r>
    </w:p>
    <w:p w:rsidR="00B919B7" w:rsidRPr="002B3664" w:rsidRDefault="00B919B7" w:rsidP="00314B96">
      <w:pPr>
        <w:pStyle w:val="Caption"/>
        <w:rPr>
          <w:rFonts w:ascii="GHEA Mariam" w:hAnsi="GHEA Mariam" w:cs="Sylfaen"/>
          <w:lang w:val="hy-AM"/>
        </w:rPr>
      </w:pPr>
      <w:bookmarkStart w:id="451" w:name="_Toc474321916"/>
      <w:r w:rsidRPr="002B3664">
        <w:rPr>
          <w:rFonts w:ascii="GHEA Mariam" w:hAnsi="GHEA Mariam" w:cs="Sylfaen"/>
          <w:lang w:val="hy-AM"/>
        </w:rPr>
        <w:t>Աղյուսակ</w:t>
      </w:r>
      <w:r w:rsidRPr="002B3664">
        <w:rPr>
          <w:rFonts w:ascii="GHEA Mariam" w:hAnsi="GHEA Mariam"/>
          <w:lang w:val="hy-AM"/>
        </w:rPr>
        <w:t xml:space="preserve"> </w:t>
      </w:r>
      <w:r w:rsidRPr="002B3664">
        <w:rPr>
          <w:rFonts w:ascii="GHEA Mariam" w:hAnsi="GHEA Mariam"/>
          <w:lang w:val="hy-AM"/>
        </w:rPr>
        <w:fldChar w:fldCharType="begin"/>
      </w:r>
      <w:r w:rsidRPr="002B3664">
        <w:rPr>
          <w:rFonts w:ascii="GHEA Mariam" w:hAnsi="GHEA Mariam"/>
          <w:lang w:val="hy-AM"/>
        </w:rPr>
        <w:instrText xml:space="preserve"> STYLEREF 1 \s </w:instrText>
      </w:r>
      <w:r w:rsidRPr="002B3664">
        <w:rPr>
          <w:rFonts w:ascii="GHEA Mariam" w:hAnsi="GHEA Mariam"/>
          <w:lang w:val="hy-AM"/>
        </w:rPr>
        <w:fldChar w:fldCharType="separate"/>
      </w:r>
      <w:r>
        <w:rPr>
          <w:rFonts w:ascii="GHEA Mariam" w:hAnsi="GHEA Mariam"/>
          <w:noProof/>
          <w:lang w:val="hy-AM"/>
        </w:rPr>
        <w:t>3</w:t>
      </w:r>
      <w:r w:rsidRPr="002B3664">
        <w:rPr>
          <w:rFonts w:ascii="GHEA Mariam" w:hAnsi="GHEA Mariam"/>
          <w:lang w:val="hy-AM"/>
        </w:rPr>
        <w:fldChar w:fldCharType="end"/>
      </w:r>
      <w:r w:rsidRPr="002B3664">
        <w:rPr>
          <w:rFonts w:ascii="GHEA Mariam" w:hAnsi="GHEA Mariam"/>
          <w:lang w:val="hy-AM"/>
        </w:rPr>
        <w:noBreakHyphen/>
        <w:t xml:space="preserve">5 </w:t>
      </w:r>
      <w:r w:rsidRPr="002B3664">
        <w:rPr>
          <w:rFonts w:ascii="GHEA Mariam" w:hAnsi="GHEA Mariam" w:cs="Sylfaen"/>
          <w:lang w:val="hy-AM"/>
        </w:rPr>
        <w:t>Ազդեցության</w:t>
      </w:r>
      <w:r w:rsidRPr="002B3664">
        <w:rPr>
          <w:rFonts w:ascii="GHEA Mariam" w:hAnsi="GHEA Mariam"/>
          <w:lang w:val="hy-AM"/>
        </w:rPr>
        <w:t xml:space="preserve"> </w:t>
      </w:r>
      <w:r w:rsidRPr="002B3664">
        <w:rPr>
          <w:rFonts w:ascii="GHEA Mariam" w:hAnsi="GHEA Mariam" w:cs="Sylfaen"/>
          <w:lang w:val="hy-AM"/>
        </w:rPr>
        <w:t>ենթակա</w:t>
      </w:r>
      <w:r w:rsidRPr="002B3664">
        <w:rPr>
          <w:rFonts w:ascii="GHEA Mariam" w:hAnsi="GHEA Mariam"/>
          <w:lang w:val="hy-AM"/>
        </w:rPr>
        <w:t xml:space="preserve"> </w:t>
      </w:r>
      <w:r w:rsidRPr="002B3664">
        <w:rPr>
          <w:rFonts w:ascii="GHEA Mariam" w:hAnsi="GHEA Mariam" w:cs="Sylfaen"/>
          <w:lang w:val="hy-AM"/>
        </w:rPr>
        <w:t>տնային</w:t>
      </w:r>
      <w:r w:rsidRPr="002B3664">
        <w:rPr>
          <w:rFonts w:ascii="GHEA Mariam" w:hAnsi="GHEA Mariam"/>
          <w:lang w:val="hy-AM"/>
        </w:rPr>
        <w:t xml:space="preserve"> </w:t>
      </w:r>
      <w:r w:rsidRPr="002B3664">
        <w:rPr>
          <w:rFonts w:ascii="GHEA Mariam" w:hAnsi="GHEA Mariam" w:cs="Sylfaen"/>
          <w:lang w:val="hy-AM"/>
        </w:rPr>
        <w:t>տնտեսությունների</w:t>
      </w:r>
      <w:r w:rsidRPr="002B3664">
        <w:rPr>
          <w:rFonts w:ascii="GHEA Mariam" w:hAnsi="GHEA Mariam"/>
          <w:lang w:val="hy-AM"/>
        </w:rPr>
        <w:t xml:space="preserve"> </w:t>
      </w:r>
      <w:r w:rsidRPr="002B3664">
        <w:rPr>
          <w:rFonts w:ascii="GHEA Mariam" w:hAnsi="GHEA Mariam" w:cs="Sylfaen"/>
          <w:lang w:val="hy-AM"/>
        </w:rPr>
        <w:t>ղեկավարների</w:t>
      </w:r>
      <w:r w:rsidRPr="002B3664">
        <w:rPr>
          <w:rFonts w:ascii="GHEA Mariam" w:hAnsi="GHEA Mariam"/>
          <w:lang w:val="hy-AM"/>
        </w:rPr>
        <w:t xml:space="preserve"> </w:t>
      </w:r>
      <w:r w:rsidRPr="002B3664">
        <w:rPr>
          <w:rFonts w:ascii="GHEA Mariam" w:hAnsi="GHEA Mariam" w:cs="Sylfaen"/>
          <w:lang w:val="hy-AM"/>
        </w:rPr>
        <w:t>և</w:t>
      </w:r>
      <w:r w:rsidRPr="002B3664">
        <w:rPr>
          <w:rFonts w:ascii="GHEA Mariam" w:hAnsi="GHEA Mariam"/>
          <w:lang w:val="hy-AM"/>
        </w:rPr>
        <w:t xml:space="preserve"> </w:t>
      </w:r>
      <w:r w:rsidRPr="002B3664">
        <w:rPr>
          <w:rFonts w:ascii="GHEA Mariam" w:hAnsi="GHEA Mariam" w:cs="Sylfaen"/>
          <w:lang w:val="hy-AM"/>
        </w:rPr>
        <w:t>անդամների</w:t>
      </w:r>
      <w:r w:rsidRPr="002B3664">
        <w:rPr>
          <w:rFonts w:ascii="GHEA Mariam" w:hAnsi="GHEA Mariam"/>
          <w:lang w:val="hy-AM"/>
        </w:rPr>
        <w:t xml:space="preserve"> </w:t>
      </w:r>
      <w:r w:rsidRPr="002B3664">
        <w:rPr>
          <w:rFonts w:ascii="GHEA Mariam" w:hAnsi="GHEA Mariam" w:cs="Sylfaen"/>
          <w:lang w:val="hy-AM"/>
        </w:rPr>
        <w:t>տարիքային</w:t>
      </w:r>
      <w:r w:rsidRPr="002B3664">
        <w:rPr>
          <w:rFonts w:ascii="GHEA Mariam" w:hAnsi="GHEA Mariam"/>
          <w:lang w:val="hy-AM"/>
        </w:rPr>
        <w:t xml:space="preserve"> </w:t>
      </w:r>
      <w:r w:rsidRPr="002B3664">
        <w:rPr>
          <w:rFonts w:ascii="GHEA Mariam" w:hAnsi="GHEA Mariam" w:cs="Sylfaen"/>
          <w:lang w:val="hy-AM"/>
        </w:rPr>
        <w:t>բաշխումը</w:t>
      </w:r>
      <w:bookmarkEnd w:id="451"/>
    </w:p>
    <w:tbl>
      <w:tblPr>
        <w:tblW w:w="5260" w:type="dxa"/>
        <w:jc w:val="center"/>
        <w:tblInd w:w="93" w:type="dxa"/>
        <w:tblLook w:val="00A0" w:firstRow="1" w:lastRow="0" w:firstColumn="1" w:lastColumn="0" w:noHBand="0" w:noVBand="0"/>
      </w:tblPr>
      <w:tblGrid>
        <w:gridCol w:w="1180"/>
        <w:gridCol w:w="1160"/>
        <w:gridCol w:w="960"/>
        <w:gridCol w:w="1000"/>
        <w:gridCol w:w="960"/>
      </w:tblGrid>
      <w:tr w:rsidR="00B919B7" w:rsidRPr="002B3664" w:rsidTr="005D24B4">
        <w:trPr>
          <w:trHeight w:val="315"/>
          <w:jc w:val="center"/>
        </w:trPr>
        <w:tc>
          <w:tcPr>
            <w:tcW w:w="1180" w:type="dxa"/>
            <w:vMerge w:val="restart"/>
            <w:tcBorders>
              <w:top w:val="single" w:sz="8" w:space="0" w:color="auto"/>
              <w:left w:val="single" w:sz="8" w:space="0" w:color="auto"/>
              <w:bottom w:val="single" w:sz="8" w:space="0" w:color="000000"/>
              <w:right w:val="single" w:sz="8" w:space="0" w:color="auto"/>
            </w:tcBorders>
            <w:shd w:val="clear" w:color="000000" w:fill="EBF1DE"/>
            <w:noWrap/>
            <w:vAlign w:val="center"/>
          </w:tcPr>
          <w:p w:rsidR="00B919B7" w:rsidRPr="002B3664" w:rsidRDefault="00B919B7" w:rsidP="005D24B4">
            <w:pPr>
              <w:jc w:val="center"/>
              <w:rPr>
                <w:rFonts w:ascii="GHEA Mariam" w:hAnsi="GHEA Mariam" w:cs="Arial"/>
                <w:b/>
                <w:bCs/>
                <w:color w:val="000000"/>
                <w:sz w:val="18"/>
                <w:szCs w:val="18"/>
                <w:lang w:eastAsia="ru-RU"/>
              </w:rPr>
            </w:pPr>
            <w:r w:rsidRPr="002B3664">
              <w:rPr>
                <w:rFonts w:ascii="GHEA Mariam" w:hAnsi="GHEA Mariam" w:cs="Sylfaen"/>
                <w:b/>
                <w:bCs/>
                <w:color w:val="000000"/>
                <w:sz w:val="18"/>
                <w:szCs w:val="18"/>
                <w:lang w:val="hy-AM"/>
              </w:rPr>
              <w:t>Տարիքը</w:t>
            </w:r>
          </w:p>
        </w:tc>
        <w:tc>
          <w:tcPr>
            <w:tcW w:w="2120" w:type="dxa"/>
            <w:gridSpan w:val="2"/>
            <w:tcBorders>
              <w:top w:val="single" w:sz="8" w:space="0" w:color="auto"/>
              <w:left w:val="nil"/>
              <w:bottom w:val="single" w:sz="8" w:space="0" w:color="auto"/>
              <w:right w:val="single" w:sz="8" w:space="0" w:color="000000"/>
            </w:tcBorders>
            <w:shd w:val="clear" w:color="000000" w:fill="EBF1DE"/>
            <w:noWrap/>
            <w:vAlign w:val="center"/>
          </w:tcPr>
          <w:p w:rsidR="00B919B7" w:rsidRPr="002B3664" w:rsidRDefault="00B919B7" w:rsidP="005D24B4">
            <w:pPr>
              <w:jc w:val="center"/>
              <w:rPr>
                <w:rFonts w:ascii="GHEA Mariam" w:hAnsi="GHEA Mariam"/>
                <w:b/>
                <w:bCs/>
                <w:color w:val="000000"/>
                <w:sz w:val="18"/>
                <w:szCs w:val="18"/>
                <w:lang w:val="ru-RU"/>
              </w:rPr>
            </w:pPr>
            <w:r w:rsidRPr="002B3664">
              <w:rPr>
                <w:rFonts w:ascii="GHEA Mariam" w:hAnsi="GHEA Mariam" w:cs="Sylfaen"/>
                <w:b/>
                <w:bCs/>
                <w:color w:val="000000"/>
                <w:sz w:val="18"/>
                <w:szCs w:val="18"/>
                <w:lang w:val="hy-AM"/>
              </w:rPr>
              <w:t>ԱԵՏՏ</w:t>
            </w:r>
            <w:r w:rsidRPr="002B3664">
              <w:rPr>
                <w:rFonts w:ascii="GHEA Mariam" w:hAnsi="GHEA Mariam"/>
                <w:b/>
                <w:bCs/>
                <w:color w:val="000000"/>
                <w:sz w:val="18"/>
                <w:szCs w:val="18"/>
                <w:lang w:val="hy-AM"/>
              </w:rPr>
              <w:t xml:space="preserve"> </w:t>
            </w:r>
          </w:p>
          <w:p w:rsidR="00B919B7" w:rsidRPr="002B3664" w:rsidRDefault="00B919B7" w:rsidP="005D24B4">
            <w:pPr>
              <w:jc w:val="center"/>
              <w:rPr>
                <w:rFonts w:ascii="GHEA Mariam" w:hAnsi="GHEA Mariam" w:cs="Arial"/>
                <w:b/>
                <w:bCs/>
                <w:color w:val="000000"/>
                <w:sz w:val="18"/>
                <w:szCs w:val="18"/>
                <w:lang w:eastAsia="ru-RU"/>
              </w:rPr>
            </w:pPr>
            <w:r w:rsidRPr="002B3664">
              <w:rPr>
                <w:rFonts w:ascii="GHEA Mariam" w:hAnsi="GHEA Mariam" w:cs="Sylfaen"/>
                <w:b/>
                <w:bCs/>
                <w:color w:val="000000"/>
                <w:sz w:val="18"/>
                <w:szCs w:val="18"/>
                <w:lang w:val="hy-AM"/>
              </w:rPr>
              <w:t>ղեկավար</w:t>
            </w:r>
          </w:p>
        </w:tc>
        <w:tc>
          <w:tcPr>
            <w:tcW w:w="1960" w:type="dxa"/>
            <w:gridSpan w:val="2"/>
            <w:tcBorders>
              <w:top w:val="single" w:sz="8" w:space="0" w:color="auto"/>
              <w:left w:val="nil"/>
              <w:bottom w:val="single" w:sz="8" w:space="0" w:color="auto"/>
              <w:right w:val="single" w:sz="8" w:space="0" w:color="000000"/>
            </w:tcBorders>
            <w:shd w:val="clear" w:color="000000" w:fill="EBF1DE"/>
            <w:noWrap/>
            <w:vAlign w:val="center"/>
          </w:tcPr>
          <w:p w:rsidR="00B919B7" w:rsidRPr="002B3664" w:rsidRDefault="00B919B7" w:rsidP="005D24B4">
            <w:pPr>
              <w:jc w:val="center"/>
              <w:rPr>
                <w:rFonts w:ascii="GHEA Mariam" w:hAnsi="GHEA Mariam"/>
                <w:b/>
                <w:bCs/>
                <w:color w:val="000000"/>
                <w:sz w:val="18"/>
                <w:szCs w:val="18"/>
                <w:lang w:val="ru-RU"/>
              </w:rPr>
            </w:pPr>
            <w:r w:rsidRPr="002B3664">
              <w:rPr>
                <w:rFonts w:ascii="GHEA Mariam" w:hAnsi="GHEA Mariam" w:cs="Sylfaen"/>
                <w:b/>
                <w:bCs/>
                <w:color w:val="000000"/>
                <w:sz w:val="18"/>
                <w:szCs w:val="18"/>
                <w:lang w:val="hy-AM"/>
              </w:rPr>
              <w:t>ԱԵՏՏ</w:t>
            </w:r>
            <w:r w:rsidRPr="002B3664">
              <w:rPr>
                <w:rFonts w:ascii="GHEA Mariam" w:hAnsi="GHEA Mariam"/>
                <w:b/>
                <w:bCs/>
                <w:color w:val="000000"/>
                <w:sz w:val="18"/>
                <w:szCs w:val="18"/>
                <w:lang w:val="hy-AM"/>
              </w:rPr>
              <w:t xml:space="preserve"> </w:t>
            </w:r>
          </w:p>
          <w:p w:rsidR="00B919B7" w:rsidRPr="002B3664" w:rsidRDefault="00B919B7" w:rsidP="005D24B4">
            <w:pPr>
              <w:jc w:val="center"/>
              <w:rPr>
                <w:rFonts w:ascii="GHEA Mariam" w:hAnsi="GHEA Mariam" w:cs="Arial"/>
                <w:b/>
                <w:bCs/>
                <w:color w:val="000000"/>
                <w:sz w:val="18"/>
                <w:szCs w:val="18"/>
                <w:lang w:eastAsia="ru-RU"/>
              </w:rPr>
            </w:pPr>
            <w:r w:rsidRPr="002B3664">
              <w:rPr>
                <w:rFonts w:ascii="GHEA Mariam" w:hAnsi="GHEA Mariam" w:cs="Sylfaen"/>
                <w:b/>
                <w:bCs/>
                <w:color w:val="000000"/>
                <w:sz w:val="18"/>
                <w:szCs w:val="18"/>
                <w:lang w:val="hy-AM"/>
              </w:rPr>
              <w:t>անդամներ</w:t>
            </w:r>
          </w:p>
        </w:tc>
      </w:tr>
      <w:tr w:rsidR="00B919B7" w:rsidRPr="002B3664" w:rsidTr="005D24B4">
        <w:trPr>
          <w:trHeight w:val="315"/>
          <w:jc w:val="center"/>
        </w:trPr>
        <w:tc>
          <w:tcPr>
            <w:tcW w:w="1180"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5D24B4">
            <w:pPr>
              <w:rPr>
                <w:rFonts w:ascii="GHEA Mariam" w:hAnsi="GHEA Mariam" w:cs="Arial"/>
                <w:b/>
                <w:bCs/>
                <w:color w:val="000000"/>
                <w:sz w:val="18"/>
                <w:szCs w:val="18"/>
                <w:lang w:eastAsia="ru-RU"/>
              </w:rPr>
            </w:pPr>
          </w:p>
        </w:tc>
        <w:tc>
          <w:tcPr>
            <w:tcW w:w="1160" w:type="dxa"/>
            <w:tcBorders>
              <w:top w:val="nil"/>
              <w:left w:val="nil"/>
              <w:bottom w:val="single" w:sz="8" w:space="0" w:color="auto"/>
              <w:right w:val="single" w:sz="8" w:space="0" w:color="auto"/>
            </w:tcBorders>
            <w:shd w:val="clear" w:color="000000" w:fill="EBF1DE"/>
            <w:vAlign w:val="center"/>
          </w:tcPr>
          <w:p w:rsidR="00B919B7" w:rsidRPr="002B3664" w:rsidRDefault="00B919B7" w:rsidP="005D24B4">
            <w:pPr>
              <w:jc w:val="center"/>
              <w:rPr>
                <w:rFonts w:ascii="GHEA Mariam" w:hAnsi="GHEA Mariam" w:cs="Arial"/>
                <w:b/>
                <w:bCs/>
                <w:color w:val="000000"/>
                <w:sz w:val="18"/>
                <w:szCs w:val="18"/>
                <w:lang w:eastAsia="ru-RU"/>
              </w:rPr>
            </w:pPr>
            <w:r w:rsidRPr="002B3664">
              <w:rPr>
                <w:rFonts w:ascii="GHEA Mariam" w:hAnsi="GHEA Mariam" w:cs="Arial"/>
                <w:b/>
                <w:bCs/>
                <w:color w:val="000000"/>
                <w:sz w:val="18"/>
                <w:szCs w:val="18"/>
                <w:lang w:eastAsia="ru-RU"/>
              </w:rPr>
              <w:t>N</w:t>
            </w:r>
            <w:r w:rsidR="009F1202">
              <w:rPr>
                <w:rFonts w:ascii="GHEA Mariam" w:hAnsi="GHEA Mariam" w:cs="Arial"/>
                <w:b/>
                <w:bCs/>
                <w:color w:val="000000"/>
                <w:sz w:val="18"/>
                <w:szCs w:val="18"/>
                <w:lang w:eastAsia="ru-RU"/>
              </w:rPr>
              <w:t>օ</w:t>
            </w:r>
          </w:p>
        </w:tc>
        <w:tc>
          <w:tcPr>
            <w:tcW w:w="960" w:type="dxa"/>
            <w:tcBorders>
              <w:top w:val="nil"/>
              <w:left w:val="nil"/>
              <w:bottom w:val="single" w:sz="8" w:space="0" w:color="auto"/>
              <w:right w:val="single" w:sz="8" w:space="0" w:color="auto"/>
            </w:tcBorders>
            <w:shd w:val="clear" w:color="000000" w:fill="EBF1DE"/>
            <w:vAlign w:val="center"/>
          </w:tcPr>
          <w:p w:rsidR="00B919B7" w:rsidRPr="002B3664" w:rsidRDefault="00B919B7" w:rsidP="005D24B4">
            <w:pPr>
              <w:jc w:val="center"/>
              <w:rPr>
                <w:rFonts w:ascii="GHEA Mariam" w:hAnsi="GHEA Mariam" w:cs="Arial"/>
                <w:b/>
                <w:bCs/>
                <w:color w:val="000000"/>
                <w:sz w:val="16"/>
                <w:szCs w:val="16"/>
                <w:lang w:eastAsia="ru-RU"/>
              </w:rPr>
            </w:pPr>
            <w:r w:rsidRPr="002B3664">
              <w:rPr>
                <w:rFonts w:ascii="GHEA Mariam" w:hAnsi="GHEA Mariam" w:cs="Arial"/>
                <w:b/>
                <w:bCs/>
                <w:color w:val="000000"/>
                <w:sz w:val="16"/>
                <w:szCs w:val="16"/>
                <w:lang w:eastAsia="ru-RU"/>
              </w:rPr>
              <w:t>%</w:t>
            </w:r>
          </w:p>
        </w:tc>
        <w:tc>
          <w:tcPr>
            <w:tcW w:w="1000" w:type="dxa"/>
            <w:tcBorders>
              <w:top w:val="nil"/>
              <w:left w:val="nil"/>
              <w:bottom w:val="single" w:sz="8" w:space="0" w:color="auto"/>
              <w:right w:val="single" w:sz="8" w:space="0" w:color="auto"/>
            </w:tcBorders>
            <w:shd w:val="clear" w:color="000000" w:fill="EBF1DE"/>
            <w:vAlign w:val="center"/>
          </w:tcPr>
          <w:p w:rsidR="00B919B7" w:rsidRPr="002B3664" w:rsidRDefault="00B919B7" w:rsidP="005D24B4">
            <w:pPr>
              <w:jc w:val="center"/>
              <w:rPr>
                <w:rFonts w:ascii="GHEA Mariam" w:hAnsi="GHEA Mariam" w:cs="Arial"/>
                <w:b/>
                <w:bCs/>
                <w:color w:val="000000"/>
                <w:sz w:val="18"/>
                <w:szCs w:val="18"/>
                <w:lang w:eastAsia="ru-RU"/>
              </w:rPr>
            </w:pPr>
            <w:r w:rsidRPr="002B3664">
              <w:rPr>
                <w:rFonts w:ascii="GHEA Mariam" w:hAnsi="GHEA Mariam" w:cs="Arial"/>
                <w:b/>
                <w:bCs/>
                <w:color w:val="000000"/>
                <w:sz w:val="18"/>
                <w:szCs w:val="18"/>
                <w:lang w:eastAsia="ru-RU"/>
              </w:rPr>
              <w:t>N</w:t>
            </w:r>
            <w:r w:rsidR="009F1202">
              <w:rPr>
                <w:rFonts w:ascii="GHEA Mariam" w:hAnsi="GHEA Mariam" w:cs="Arial"/>
                <w:b/>
                <w:bCs/>
                <w:color w:val="000000"/>
                <w:sz w:val="18"/>
                <w:szCs w:val="18"/>
                <w:lang w:eastAsia="ru-RU"/>
              </w:rPr>
              <w:t>օ</w:t>
            </w:r>
          </w:p>
        </w:tc>
        <w:tc>
          <w:tcPr>
            <w:tcW w:w="960" w:type="dxa"/>
            <w:tcBorders>
              <w:top w:val="nil"/>
              <w:left w:val="nil"/>
              <w:bottom w:val="single" w:sz="8" w:space="0" w:color="auto"/>
              <w:right w:val="single" w:sz="8" w:space="0" w:color="auto"/>
            </w:tcBorders>
            <w:shd w:val="clear" w:color="000000" w:fill="EBF1DE"/>
            <w:vAlign w:val="center"/>
          </w:tcPr>
          <w:p w:rsidR="00B919B7" w:rsidRPr="002B3664" w:rsidRDefault="00B919B7" w:rsidP="005D24B4">
            <w:pPr>
              <w:jc w:val="center"/>
              <w:rPr>
                <w:rFonts w:ascii="GHEA Mariam" w:hAnsi="GHEA Mariam" w:cs="Arial"/>
                <w:b/>
                <w:bCs/>
                <w:color w:val="000000"/>
                <w:sz w:val="16"/>
                <w:szCs w:val="16"/>
                <w:lang w:eastAsia="ru-RU"/>
              </w:rPr>
            </w:pPr>
            <w:r w:rsidRPr="002B3664">
              <w:rPr>
                <w:rFonts w:ascii="GHEA Mariam" w:hAnsi="GHEA Mariam" w:cs="Arial"/>
                <w:b/>
                <w:bCs/>
                <w:color w:val="000000"/>
                <w:sz w:val="16"/>
                <w:szCs w:val="16"/>
                <w:lang w:eastAsia="ru-RU"/>
              </w:rPr>
              <w:t>%</w:t>
            </w:r>
          </w:p>
        </w:tc>
      </w:tr>
      <w:tr w:rsidR="00B919B7" w:rsidRPr="002B3664" w:rsidTr="005D24B4">
        <w:trPr>
          <w:trHeight w:val="315"/>
          <w:jc w:val="center"/>
        </w:trPr>
        <w:tc>
          <w:tcPr>
            <w:tcW w:w="1180" w:type="dxa"/>
            <w:tcBorders>
              <w:top w:val="nil"/>
              <w:left w:val="single" w:sz="8" w:space="0" w:color="auto"/>
              <w:bottom w:val="single" w:sz="8" w:space="0" w:color="auto"/>
              <w:right w:val="single" w:sz="8" w:space="0" w:color="auto"/>
            </w:tcBorders>
            <w:vAlign w:val="center"/>
          </w:tcPr>
          <w:p w:rsidR="00B919B7" w:rsidRPr="002B3664" w:rsidRDefault="00B919B7" w:rsidP="005D24B4">
            <w:pPr>
              <w:rPr>
                <w:rFonts w:ascii="GHEA Mariam" w:hAnsi="GHEA Mariam" w:cs="Arial"/>
                <w:color w:val="000000"/>
                <w:sz w:val="18"/>
                <w:szCs w:val="18"/>
                <w:lang w:eastAsia="ru-RU"/>
              </w:rPr>
            </w:pPr>
            <w:r w:rsidRPr="002B3664">
              <w:rPr>
                <w:rFonts w:ascii="GHEA Mariam" w:hAnsi="GHEA Mariam" w:cs="Arial"/>
                <w:color w:val="000000"/>
                <w:sz w:val="18"/>
                <w:szCs w:val="18"/>
                <w:lang w:eastAsia="ru-RU"/>
              </w:rPr>
              <w:t>0 – 17</w:t>
            </w:r>
          </w:p>
        </w:tc>
        <w:tc>
          <w:tcPr>
            <w:tcW w:w="1160" w:type="dxa"/>
            <w:tcBorders>
              <w:top w:val="nil"/>
              <w:left w:val="nil"/>
              <w:bottom w:val="single" w:sz="8" w:space="0" w:color="auto"/>
              <w:right w:val="single" w:sz="8" w:space="0" w:color="auto"/>
            </w:tcBorders>
            <w:noWrap/>
            <w:vAlign w:val="center"/>
          </w:tcPr>
          <w:p w:rsidR="00B919B7" w:rsidRPr="002B3664" w:rsidRDefault="00B919B7" w:rsidP="00D17E78">
            <w:pPr>
              <w:jc w:val="center"/>
              <w:rPr>
                <w:rFonts w:ascii="GHEA Mariam" w:hAnsi="GHEA Mariam" w:cs="Arial"/>
                <w:color w:val="000000"/>
                <w:sz w:val="18"/>
                <w:szCs w:val="18"/>
                <w:lang w:eastAsia="ru-RU"/>
              </w:rPr>
            </w:pPr>
            <w:r w:rsidRPr="002B3664">
              <w:rPr>
                <w:rFonts w:ascii="GHEA Mariam" w:hAnsi="GHEA Mariam" w:cs="Arial"/>
                <w:color w:val="000000"/>
                <w:sz w:val="18"/>
                <w:szCs w:val="18"/>
                <w:lang w:eastAsia="ru-RU"/>
              </w:rPr>
              <w:t>-</w:t>
            </w:r>
          </w:p>
        </w:tc>
        <w:tc>
          <w:tcPr>
            <w:tcW w:w="960" w:type="dxa"/>
            <w:tcBorders>
              <w:top w:val="nil"/>
              <w:left w:val="nil"/>
              <w:bottom w:val="single" w:sz="8" w:space="0" w:color="auto"/>
              <w:right w:val="single" w:sz="8" w:space="0" w:color="auto"/>
            </w:tcBorders>
            <w:noWrap/>
            <w:vAlign w:val="center"/>
          </w:tcPr>
          <w:p w:rsidR="00B919B7" w:rsidRPr="002B3664" w:rsidRDefault="00B919B7" w:rsidP="00D17E78">
            <w:pPr>
              <w:jc w:val="center"/>
              <w:rPr>
                <w:rFonts w:ascii="GHEA Mariam" w:hAnsi="GHEA Mariam" w:cs="Arial"/>
                <w:color w:val="000000"/>
                <w:sz w:val="18"/>
                <w:szCs w:val="18"/>
                <w:lang w:eastAsia="ru-RU"/>
              </w:rPr>
            </w:pPr>
            <w:r w:rsidRPr="002B3664">
              <w:rPr>
                <w:rFonts w:ascii="GHEA Mariam" w:hAnsi="GHEA Mariam" w:cs="Arial"/>
                <w:color w:val="000000"/>
                <w:sz w:val="18"/>
                <w:szCs w:val="18"/>
                <w:lang w:eastAsia="ru-RU"/>
              </w:rPr>
              <w:t>-</w:t>
            </w:r>
          </w:p>
        </w:tc>
        <w:tc>
          <w:tcPr>
            <w:tcW w:w="1000" w:type="dxa"/>
            <w:tcBorders>
              <w:top w:val="nil"/>
              <w:left w:val="nil"/>
              <w:bottom w:val="single" w:sz="8" w:space="0" w:color="auto"/>
              <w:right w:val="single" w:sz="8" w:space="0" w:color="auto"/>
            </w:tcBorders>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220</w:t>
            </w:r>
          </w:p>
        </w:tc>
        <w:tc>
          <w:tcPr>
            <w:tcW w:w="960" w:type="dxa"/>
            <w:tcBorders>
              <w:top w:val="nil"/>
              <w:left w:val="nil"/>
              <w:bottom w:val="single" w:sz="8" w:space="0" w:color="auto"/>
              <w:right w:val="single" w:sz="8" w:space="0" w:color="auto"/>
            </w:tcBorders>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32.74%</w:t>
            </w:r>
          </w:p>
        </w:tc>
      </w:tr>
      <w:tr w:rsidR="00B919B7" w:rsidRPr="002B3664" w:rsidTr="005D24B4">
        <w:trPr>
          <w:trHeight w:val="315"/>
          <w:jc w:val="center"/>
        </w:trPr>
        <w:tc>
          <w:tcPr>
            <w:tcW w:w="1180" w:type="dxa"/>
            <w:tcBorders>
              <w:top w:val="nil"/>
              <w:left w:val="single" w:sz="8" w:space="0" w:color="auto"/>
              <w:bottom w:val="single" w:sz="8" w:space="0" w:color="auto"/>
              <w:right w:val="single" w:sz="8" w:space="0" w:color="auto"/>
            </w:tcBorders>
            <w:vAlign w:val="center"/>
          </w:tcPr>
          <w:p w:rsidR="00B919B7" w:rsidRPr="002B3664" w:rsidRDefault="00B919B7" w:rsidP="005D24B4">
            <w:pPr>
              <w:rPr>
                <w:rFonts w:ascii="GHEA Mariam" w:hAnsi="GHEA Mariam" w:cs="Arial"/>
                <w:color w:val="000000"/>
                <w:sz w:val="18"/>
                <w:szCs w:val="18"/>
                <w:lang w:eastAsia="ru-RU"/>
              </w:rPr>
            </w:pPr>
            <w:r w:rsidRPr="002B3664">
              <w:rPr>
                <w:rFonts w:ascii="GHEA Mariam" w:hAnsi="GHEA Mariam" w:cs="Arial"/>
                <w:color w:val="000000"/>
                <w:sz w:val="18"/>
                <w:szCs w:val="18"/>
                <w:lang w:eastAsia="ru-RU"/>
              </w:rPr>
              <w:t>18 – 35</w:t>
            </w:r>
          </w:p>
        </w:tc>
        <w:tc>
          <w:tcPr>
            <w:tcW w:w="1160" w:type="dxa"/>
            <w:tcBorders>
              <w:top w:val="nil"/>
              <w:left w:val="nil"/>
              <w:bottom w:val="single" w:sz="8" w:space="0" w:color="auto"/>
              <w:right w:val="single" w:sz="8" w:space="0" w:color="auto"/>
            </w:tcBorders>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30</w:t>
            </w:r>
          </w:p>
        </w:tc>
        <w:tc>
          <w:tcPr>
            <w:tcW w:w="960" w:type="dxa"/>
            <w:tcBorders>
              <w:top w:val="nil"/>
              <w:left w:val="nil"/>
              <w:bottom w:val="single" w:sz="8" w:space="0" w:color="auto"/>
              <w:right w:val="single" w:sz="8" w:space="0" w:color="auto"/>
            </w:tcBorders>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15.63%</w:t>
            </w:r>
          </w:p>
        </w:tc>
        <w:tc>
          <w:tcPr>
            <w:tcW w:w="1000" w:type="dxa"/>
            <w:tcBorders>
              <w:top w:val="nil"/>
              <w:left w:val="nil"/>
              <w:bottom w:val="single" w:sz="8" w:space="0" w:color="auto"/>
              <w:right w:val="single" w:sz="8" w:space="0" w:color="auto"/>
            </w:tcBorders>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214</w:t>
            </w:r>
          </w:p>
        </w:tc>
        <w:tc>
          <w:tcPr>
            <w:tcW w:w="960" w:type="dxa"/>
            <w:tcBorders>
              <w:top w:val="nil"/>
              <w:left w:val="nil"/>
              <w:bottom w:val="single" w:sz="8" w:space="0" w:color="auto"/>
              <w:right w:val="single" w:sz="8" w:space="0" w:color="auto"/>
            </w:tcBorders>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31.85%</w:t>
            </w:r>
          </w:p>
        </w:tc>
      </w:tr>
      <w:tr w:rsidR="00B919B7" w:rsidRPr="002B3664" w:rsidTr="005D24B4">
        <w:trPr>
          <w:trHeight w:val="315"/>
          <w:jc w:val="center"/>
        </w:trPr>
        <w:tc>
          <w:tcPr>
            <w:tcW w:w="1180" w:type="dxa"/>
            <w:tcBorders>
              <w:top w:val="nil"/>
              <w:left w:val="single" w:sz="8" w:space="0" w:color="auto"/>
              <w:bottom w:val="single" w:sz="8" w:space="0" w:color="auto"/>
              <w:right w:val="single" w:sz="8" w:space="0" w:color="auto"/>
            </w:tcBorders>
            <w:vAlign w:val="center"/>
          </w:tcPr>
          <w:p w:rsidR="00B919B7" w:rsidRPr="002B3664" w:rsidRDefault="00B919B7" w:rsidP="005D24B4">
            <w:pPr>
              <w:rPr>
                <w:rFonts w:ascii="GHEA Mariam" w:hAnsi="GHEA Mariam" w:cs="Arial"/>
                <w:color w:val="000000"/>
                <w:sz w:val="18"/>
                <w:szCs w:val="18"/>
                <w:lang w:eastAsia="ru-RU"/>
              </w:rPr>
            </w:pPr>
            <w:r w:rsidRPr="002B3664">
              <w:rPr>
                <w:rFonts w:ascii="GHEA Mariam" w:hAnsi="GHEA Mariam" w:cs="Arial"/>
                <w:color w:val="000000"/>
                <w:sz w:val="18"/>
                <w:szCs w:val="18"/>
                <w:lang w:eastAsia="ru-RU"/>
              </w:rPr>
              <w:t>36 – 45</w:t>
            </w:r>
          </w:p>
        </w:tc>
        <w:tc>
          <w:tcPr>
            <w:tcW w:w="1160" w:type="dxa"/>
            <w:tcBorders>
              <w:top w:val="nil"/>
              <w:left w:val="nil"/>
              <w:bottom w:val="single" w:sz="8" w:space="0" w:color="auto"/>
              <w:right w:val="single" w:sz="8" w:space="0" w:color="auto"/>
            </w:tcBorders>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32</w:t>
            </w:r>
          </w:p>
        </w:tc>
        <w:tc>
          <w:tcPr>
            <w:tcW w:w="960" w:type="dxa"/>
            <w:tcBorders>
              <w:top w:val="nil"/>
              <w:left w:val="nil"/>
              <w:bottom w:val="single" w:sz="8" w:space="0" w:color="auto"/>
              <w:right w:val="single" w:sz="8" w:space="0" w:color="auto"/>
            </w:tcBorders>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16.67%</w:t>
            </w:r>
          </w:p>
        </w:tc>
        <w:tc>
          <w:tcPr>
            <w:tcW w:w="1000" w:type="dxa"/>
            <w:tcBorders>
              <w:top w:val="nil"/>
              <w:left w:val="nil"/>
              <w:bottom w:val="single" w:sz="8" w:space="0" w:color="auto"/>
              <w:right w:val="single" w:sz="8" w:space="0" w:color="auto"/>
            </w:tcBorders>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94</w:t>
            </w:r>
          </w:p>
        </w:tc>
        <w:tc>
          <w:tcPr>
            <w:tcW w:w="960" w:type="dxa"/>
            <w:tcBorders>
              <w:top w:val="nil"/>
              <w:left w:val="nil"/>
              <w:bottom w:val="single" w:sz="8" w:space="0" w:color="auto"/>
              <w:right w:val="single" w:sz="8" w:space="0" w:color="auto"/>
            </w:tcBorders>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13.99%</w:t>
            </w:r>
          </w:p>
        </w:tc>
      </w:tr>
      <w:tr w:rsidR="00B919B7" w:rsidRPr="002B3664" w:rsidTr="005D24B4">
        <w:trPr>
          <w:trHeight w:val="315"/>
          <w:jc w:val="center"/>
        </w:trPr>
        <w:tc>
          <w:tcPr>
            <w:tcW w:w="1180" w:type="dxa"/>
            <w:tcBorders>
              <w:top w:val="nil"/>
              <w:left w:val="single" w:sz="8" w:space="0" w:color="auto"/>
              <w:bottom w:val="single" w:sz="8" w:space="0" w:color="auto"/>
              <w:right w:val="single" w:sz="8" w:space="0" w:color="auto"/>
            </w:tcBorders>
            <w:vAlign w:val="center"/>
          </w:tcPr>
          <w:p w:rsidR="00B919B7" w:rsidRPr="002B3664" w:rsidRDefault="00B919B7" w:rsidP="005D24B4">
            <w:pPr>
              <w:rPr>
                <w:rFonts w:ascii="GHEA Mariam" w:hAnsi="GHEA Mariam" w:cs="Arial"/>
                <w:color w:val="000000"/>
                <w:sz w:val="18"/>
                <w:szCs w:val="18"/>
                <w:lang w:eastAsia="ru-RU"/>
              </w:rPr>
            </w:pPr>
            <w:r w:rsidRPr="002B3664">
              <w:rPr>
                <w:rFonts w:ascii="GHEA Mariam" w:hAnsi="GHEA Mariam" w:cs="Arial"/>
                <w:color w:val="000000"/>
                <w:sz w:val="18"/>
                <w:szCs w:val="18"/>
                <w:lang w:eastAsia="ru-RU"/>
              </w:rPr>
              <w:t>46 – 55</w:t>
            </w:r>
          </w:p>
        </w:tc>
        <w:tc>
          <w:tcPr>
            <w:tcW w:w="1160" w:type="dxa"/>
            <w:tcBorders>
              <w:top w:val="nil"/>
              <w:left w:val="nil"/>
              <w:bottom w:val="single" w:sz="8" w:space="0" w:color="auto"/>
              <w:right w:val="single" w:sz="8" w:space="0" w:color="auto"/>
            </w:tcBorders>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30</w:t>
            </w:r>
          </w:p>
        </w:tc>
        <w:tc>
          <w:tcPr>
            <w:tcW w:w="960" w:type="dxa"/>
            <w:tcBorders>
              <w:top w:val="nil"/>
              <w:left w:val="nil"/>
              <w:bottom w:val="single" w:sz="8" w:space="0" w:color="auto"/>
              <w:right w:val="single" w:sz="8" w:space="0" w:color="auto"/>
            </w:tcBorders>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15.63%</w:t>
            </w:r>
          </w:p>
        </w:tc>
        <w:tc>
          <w:tcPr>
            <w:tcW w:w="1000" w:type="dxa"/>
            <w:tcBorders>
              <w:top w:val="nil"/>
              <w:left w:val="nil"/>
              <w:bottom w:val="single" w:sz="8" w:space="0" w:color="auto"/>
              <w:right w:val="single" w:sz="8" w:space="0" w:color="auto"/>
            </w:tcBorders>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51</w:t>
            </w:r>
          </w:p>
        </w:tc>
        <w:tc>
          <w:tcPr>
            <w:tcW w:w="960" w:type="dxa"/>
            <w:tcBorders>
              <w:top w:val="nil"/>
              <w:left w:val="nil"/>
              <w:bottom w:val="single" w:sz="8" w:space="0" w:color="auto"/>
              <w:right w:val="single" w:sz="8" w:space="0" w:color="auto"/>
            </w:tcBorders>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7.59%</w:t>
            </w:r>
          </w:p>
        </w:tc>
      </w:tr>
      <w:tr w:rsidR="00B919B7" w:rsidRPr="002B3664" w:rsidTr="005D24B4">
        <w:trPr>
          <w:trHeight w:val="315"/>
          <w:jc w:val="center"/>
        </w:trPr>
        <w:tc>
          <w:tcPr>
            <w:tcW w:w="1180" w:type="dxa"/>
            <w:tcBorders>
              <w:top w:val="nil"/>
              <w:left w:val="single" w:sz="8" w:space="0" w:color="auto"/>
              <w:bottom w:val="single" w:sz="8" w:space="0" w:color="auto"/>
              <w:right w:val="single" w:sz="8" w:space="0" w:color="auto"/>
            </w:tcBorders>
            <w:vAlign w:val="center"/>
          </w:tcPr>
          <w:p w:rsidR="00B919B7" w:rsidRPr="002B3664" w:rsidRDefault="00B919B7" w:rsidP="005D24B4">
            <w:pPr>
              <w:rPr>
                <w:rFonts w:ascii="GHEA Mariam" w:hAnsi="GHEA Mariam" w:cs="Arial"/>
                <w:color w:val="000000"/>
                <w:sz w:val="18"/>
                <w:szCs w:val="18"/>
                <w:lang w:eastAsia="ru-RU"/>
              </w:rPr>
            </w:pPr>
            <w:r w:rsidRPr="002B3664">
              <w:rPr>
                <w:rFonts w:ascii="GHEA Mariam" w:hAnsi="GHEA Mariam" w:cs="Arial"/>
                <w:color w:val="000000"/>
                <w:sz w:val="18"/>
                <w:szCs w:val="18"/>
                <w:lang w:eastAsia="ru-RU"/>
              </w:rPr>
              <w:t>56 – 65</w:t>
            </w:r>
          </w:p>
        </w:tc>
        <w:tc>
          <w:tcPr>
            <w:tcW w:w="1160" w:type="dxa"/>
            <w:tcBorders>
              <w:top w:val="nil"/>
              <w:left w:val="nil"/>
              <w:bottom w:val="single" w:sz="8" w:space="0" w:color="auto"/>
              <w:right w:val="single" w:sz="8" w:space="0" w:color="auto"/>
            </w:tcBorders>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49</w:t>
            </w:r>
          </w:p>
        </w:tc>
        <w:tc>
          <w:tcPr>
            <w:tcW w:w="960" w:type="dxa"/>
            <w:tcBorders>
              <w:top w:val="nil"/>
              <w:left w:val="nil"/>
              <w:bottom w:val="single" w:sz="8" w:space="0" w:color="auto"/>
              <w:right w:val="single" w:sz="8" w:space="0" w:color="auto"/>
            </w:tcBorders>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25.52%</w:t>
            </w:r>
          </w:p>
        </w:tc>
        <w:tc>
          <w:tcPr>
            <w:tcW w:w="1000" w:type="dxa"/>
            <w:tcBorders>
              <w:top w:val="nil"/>
              <w:left w:val="nil"/>
              <w:bottom w:val="single" w:sz="8" w:space="0" w:color="auto"/>
              <w:right w:val="single" w:sz="8" w:space="0" w:color="auto"/>
            </w:tcBorders>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49</w:t>
            </w:r>
          </w:p>
        </w:tc>
        <w:tc>
          <w:tcPr>
            <w:tcW w:w="960" w:type="dxa"/>
            <w:tcBorders>
              <w:top w:val="nil"/>
              <w:left w:val="nil"/>
              <w:bottom w:val="single" w:sz="8" w:space="0" w:color="auto"/>
              <w:right w:val="single" w:sz="8" w:space="0" w:color="auto"/>
            </w:tcBorders>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7.29%</w:t>
            </w:r>
          </w:p>
        </w:tc>
      </w:tr>
      <w:tr w:rsidR="00B919B7" w:rsidRPr="002B3664" w:rsidTr="005D24B4">
        <w:trPr>
          <w:trHeight w:val="315"/>
          <w:jc w:val="center"/>
        </w:trPr>
        <w:tc>
          <w:tcPr>
            <w:tcW w:w="1180" w:type="dxa"/>
            <w:tcBorders>
              <w:top w:val="nil"/>
              <w:left w:val="single" w:sz="8" w:space="0" w:color="auto"/>
              <w:bottom w:val="single" w:sz="8" w:space="0" w:color="auto"/>
              <w:right w:val="single" w:sz="8" w:space="0" w:color="auto"/>
            </w:tcBorders>
            <w:vAlign w:val="center"/>
          </w:tcPr>
          <w:p w:rsidR="00B919B7" w:rsidRPr="002B3664" w:rsidRDefault="00B919B7" w:rsidP="005D24B4">
            <w:pPr>
              <w:rPr>
                <w:rFonts w:ascii="GHEA Mariam" w:hAnsi="GHEA Mariam" w:cs="Arial"/>
                <w:color w:val="000000"/>
                <w:sz w:val="18"/>
                <w:szCs w:val="18"/>
                <w:lang w:val="hy-AM" w:eastAsia="ru-RU"/>
              </w:rPr>
            </w:pPr>
            <w:r w:rsidRPr="002B3664">
              <w:rPr>
                <w:rFonts w:ascii="GHEA Mariam" w:hAnsi="GHEA Mariam" w:cs="Arial"/>
                <w:color w:val="000000"/>
                <w:sz w:val="18"/>
                <w:szCs w:val="18"/>
                <w:lang w:eastAsia="ru-RU"/>
              </w:rPr>
              <w:t xml:space="preserve">66 </w:t>
            </w:r>
            <w:r w:rsidRPr="002B3664">
              <w:rPr>
                <w:rFonts w:ascii="GHEA Mariam" w:hAnsi="GHEA Mariam" w:cs="Arial"/>
                <w:color w:val="000000"/>
                <w:sz w:val="18"/>
                <w:szCs w:val="18"/>
                <w:lang w:val="hy-AM" w:eastAsia="ru-RU"/>
              </w:rPr>
              <w:t>կամ ավելի</w:t>
            </w:r>
          </w:p>
        </w:tc>
        <w:tc>
          <w:tcPr>
            <w:tcW w:w="1160" w:type="dxa"/>
            <w:tcBorders>
              <w:top w:val="nil"/>
              <w:left w:val="nil"/>
              <w:bottom w:val="single" w:sz="8" w:space="0" w:color="auto"/>
              <w:right w:val="single" w:sz="8" w:space="0" w:color="auto"/>
            </w:tcBorders>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51</w:t>
            </w:r>
          </w:p>
        </w:tc>
        <w:tc>
          <w:tcPr>
            <w:tcW w:w="960" w:type="dxa"/>
            <w:tcBorders>
              <w:top w:val="nil"/>
              <w:left w:val="nil"/>
              <w:bottom w:val="single" w:sz="8" w:space="0" w:color="auto"/>
              <w:right w:val="single" w:sz="8" w:space="0" w:color="auto"/>
            </w:tcBorders>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26.56%</w:t>
            </w:r>
          </w:p>
        </w:tc>
        <w:tc>
          <w:tcPr>
            <w:tcW w:w="1000" w:type="dxa"/>
            <w:tcBorders>
              <w:top w:val="nil"/>
              <w:left w:val="nil"/>
              <w:bottom w:val="single" w:sz="8" w:space="0" w:color="auto"/>
              <w:right w:val="single" w:sz="8" w:space="0" w:color="auto"/>
            </w:tcBorders>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44</w:t>
            </w:r>
          </w:p>
        </w:tc>
        <w:tc>
          <w:tcPr>
            <w:tcW w:w="960" w:type="dxa"/>
            <w:tcBorders>
              <w:top w:val="nil"/>
              <w:left w:val="nil"/>
              <w:bottom w:val="single" w:sz="8" w:space="0" w:color="auto"/>
              <w:right w:val="single" w:sz="8" w:space="0" w:color="auto"/>
            </w:tcBorders>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6.55%</w:t>
            </w:r>
          </w:p>
        </w:tc>
      </w:tr>
      <w:tr w:rsidR="00B919B7" w:rsidRPr="002B3664" w:rsidTr="005D24B4">
        <w:trPr>
          <w:trHeight w:val="315"/>
          <w:jc w:val="center"/>
        </w:trPr>
        <w:tc>
          <w:tcPr>
            <w:tcW w:w="1180" w:type="dxa"/>
            <w:tcBorders>
              <w:top w:val="nil"/>
              <w:left w:val="single" w:sz="8" w:space="0" w:color="auto"/>
              <w:bottom w:val="single" w:sz="8" w:space="0" w:color="auto"/>
              <w:right w:val="single" w:sz="8" w:space="0" w:color="auto"/>
            </w:tcBorders>
            <w:vAlign w:val="center"/>
          </w:tcPr>
          <w:p w:rsidR="00B919B7" w:rsidRPr="002B3664" w:rsidRDefault="00B919B7" w:rsidP="005D24B4">
            <w:pPr>
              <w:jc w:val="center"/>
              <w:rPr>
                <w:rFonts w:ascii="GHEA Mariam" w:hAnsi="GHEA Mariam" w:cs="Arial"/>
                <w:b/>
                <w:bCs/>
                <w:color w:val="000000"/>
                <w:sz w:val="18"/>
                <w:szCs w:val="18"/>
                <w:lang w:eastAsia="ru-RU"/>
              </w:rPr>
            </w:pPr>
            <w:r w:rsidRPr="002B3664">
              <w:rPr>
                <w:rFonts w:ascii="GHEA Mariam" w:hAnsi="GHEA Mariam" w:cs="Sylfaen"/>
                <w:b/>
                <w:bCs/>
                <w:color w:val="000000"/>
                <w:sz w:val="18"/>
                <w:szCs w:val="18"/>
                <w:lang w:val="hy-AM"/>
              </w:rPr>
              <w:t>Ընդամենը</w:t>
            </w:r>
          </w:p>
        </w:tc>
        <w:tc>
          <w:tcPr>
            <w:tcW w:w="1160" w:type="dxa"/>
            <w:tcBorders>
              <w:top w:val="nil"/>
              <w:left w:val="nil"/>
              <w:bottom w:val="single" w:sz="8" w:space="0" w:color="auto"/>
              <w:right w:val="single" w:sz="8" w:space="0" w:color="auto"/>
            </w:tcBorders>
            <w:noWrap/>
            <w:vAlign w:val="center"/>
          </w:tcPr>
          <w:p w:rsidR="00B919B7" w:rsidRPr="002B3664" w:rsidRDefault="00B919B7" w:rsidP="00D17E7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192</w:t>
            </w:r>
          </w:p>
        </w:tc>
        <w:tc>
          <w:tcPr>
            <w:tcW w:w="960" w:type="dxa"/>
            <w:tcBorders>
              <w:top w:val="nil"/>
              <w:left w:val="nil"/>
              <w:bottom w:val="single" w:sz="8" w:space="0" w:color="auto"/>
              <w:right w:val="single" w:sz="8" w:space="0" w:color="auto"/>
            </w:tcBorders>
            <w:noWrap/>
            <w:vAlign w:val="center"/>
          </w:tcPr>
          <w:p w:rsidR="00B919B7" w:rsidRPr="002B3664" w:rsidRDefault="00B919B7" w:rsidP="00D17E7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100.00%</w:t>
            </w:r>
          </w:p>
        </w:tc>
        <w:tc>
          <w:tcPr>
            <w:tcW w:w="1000" w:type="dxa"/>
            <w:tcBorders>
              <w:top w:val="nil"/>
              <w:left w:val="nil"/>
              <w:bottom w:val="single" w:sz="8" w:space="0" w:color="auto"/>
              <w:right w:val="single" w:sz="8" w:space="0" w:color="auto"/>
            </w:tcBorders>
            <w:noWrap/>
            <w:vAlign w:val="center"/>
          </w:tcPr>
          <w:p w:rsidR="00B919B7" w:rsidRPr="002B3664" w:rsidRDefault="00B919B7" w:rsidP="00D17E7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672</w:t>
            </w:r>
          </w:p>
        </w:tc>
        <w:tc>
          <w:tcPr>
            <w:tcW w:w="960" w:type="dxa"/>
            <w:tcBorders>
              <w:top w:val="nil"/>
              <w:left w:val="nil"/>
              <w:bottom w:val="single" w:sz="8" w:space="0" w:color="auto"/>
              <w:right w:val="single" w:sz="8" w:space="0" w:color="auto"/>
            </w:tcBorders>
            <w:noWrap/>
            <w:vAlign w:val="center"/>
          </w:tcPr>
          <w:p w:rsidR="00B919B7" w:rsidRPr="002B3664" w:rsidRDefault="00B919B7" w:rsidP="00D17E7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100.00%</w:t>
            </w:r>
          </w:p>
        </w:tc>
      </w:tr>
    </w:tbl>
    <w:p w:rsidR="00B919B7" w:rsidRPr="002B3664" w:rsidRDefault="00B919B7" w:rsidP="00314B96">
      <w:pPr>
        <w:pStyle w:val="Heading3"/>
        <w:rPr>
          <w:rFonts w:ascii="GHEA Mariam" w:hAnsi="GHEA Mariam"/>
        </w:rPr>
      </w:pPr>
      <w:bookmarkStart w:id="452" w:name="_Toc451537983"/>
      <w:bookmarkStart w:id="453" w:name="_Toc476563233"/>
      <w:r w:rsidRPr="002B3664">
        <w:rPr>
          <w:rFonts w:ascii="GHEA Mariam" w:hAnsi="GHEA Mariam"/>
        </w:rPr>
        <w:t>Կրթությունը</w:t>
      </w:r>
      <w:bookmarkEnd w:id="452"/>
      <w:bookmarkEnd w:id="453"/>
    </w:p>
    <w:p w:rsidR="00B919B7" w:rsidRPr="002B3664" w:rsidRDefault="00B919B7" w:rsidP="005E017C">
      <w:pPr>
        <w:pStyle w:val="Paragraph-LARPYM"/>
        <w:numPr>
          <w:ilvl w:val="0"/>
          <w:numId w:val="40"/>
        </w:numPr>
        <w:ind w:left="567" w:hanging="567"/>
        <w:rPr>
          <w:rFonts w:ascii="GHEA Mariam" w:hAnsi="GHEA Mariam"/>
          <w:lang w:val="hy-AM"/>
        </w:rPr>
      </w:pPr>
      <w:r w:rsidRPr="002B3664">
        <w:rPr>
          <w:rFonts w:ascii="GHEA Mariam" w:hAnsi="GHEA Mariam" w:cs="Sylfaen"/>
          <w:lang w:val="hy-AM"/>
        </w:rPr>
        <w:t>Հետևյալ աղյուսակում երևում է</w:t>
      </w:r>
      <w:r w:rsidRPr="002B3664">
        <w:rPr>
          <w:rFonts w:ascii="GHEA Mariam" w:hAnsi="GHEA Mariam"/>
          <w:lang w:val="hy-AM"/>
        </w:rPr>
        <w:t xml:space="preserve">, </w:t>
      </w:r>
      <w:r w:rsidRPr="002B3664">
        <w:rPr>
          <w:rFonts w:ascii="GHEA Mariam" w:hAnsi="GHEA Mariam" w:cs="Sylfaen"/>
          <w:lang w:val="hy-AM"/>
        </w:rPr>
        <w:t>որ տնային տնտեսությունների ղեկավարների մոտ</w:t>
      </w:r>
      <w:r w:rsidRPr="002B3664">
        <w:rPr>
          <w:rFonts w:ascii="GHEA Mariam" w:hAnsi="GHEA Mariam"/>
          <w:lang w:val="hy-AM"/>
        </w:rPr>
        <w:t xml:space="preserve"> 43.23%-</w:t>
      </w:r>
      <w:r w:rsidRPr="002B3664">
        <w:rPr>
          <w:rFonts w:ascii="GHEA Mariam" w:hAnsi="GHEA Mariam" w:cs="Sylfaen"/>
          <w:lang w:val="hy-AM"/>
        </w:rPr>
        <w:t>ն ունի նվազագույնը միջնակարգ կրթություն</w:t>
      </w:r>
      <w:r w:rsidRPr="002B3664">
        <w:rPr>
          <w:rFonts w:ascii="GHEA Mariam" w:hAnsi="GHEA Mariam"/>
          <w:lang w:val="hy-AM"/>
        </w:rPr>
        <w:t>:</w:t>
      </w:r>
      <w:r w:rsidRPr="002B3664">
        <w:rPr>
          <w:rFonts w:ascii="GHEA Mariam" w:hAnsi="GHEA Mariam"/>
          <w:noProof/>
          <w:lang w:val="hy-AM"/>
        </w:rPr>
        <w:t xml:space="preserve"> </w:t>
      </w:r>
      <w:r w:rsidRPr="002B3664">
        <w:rPr>
          <w:rFonts w:ascii="GHEA Mariam" w:hAnsi="GHEA Mariam" w:cs="Sylfaen"/>
          <w:lang w:val="hy-AM"/>
        </w:rPr>
        <w:t>Գրագիտության բարձր մակարդակ է արձանագրվում նաև ընտանիքի անդամների շրջանում</w:t>
      </w:r>
      <w:r w:rsidRPr="002B3664">
        <w:rPr>
          <w:rFonts w:ascii="GHEA Mariam" w:hAnsi="GHEA Mariam"/>
          <w:lang w:val="hy-AM"/>
        </w:rPr>
        <w:t xml:space="preserve"> (40.18%-</w:t>
      </w:r>
      <w:r w:rsidRPr="002B3664">
        <w:rPr>
          <w:rFonts w:ascii="GHEA Mariam" w:hAnsi="GHEA Mariam" w:cs="Sylfaen"/>
          <w:lang w:val="hy-AM"/>
        </w:rPr>
        <w:t>ն ունի առնվազն միջնակարգ, տասներկուամյա և միջնակարգ մասնագիտական կրթություն</w:t>
      </w:r>
      <w:r w:rsidRPr="002B3664">
        <w:rPr>
          <w:rFonts w:ascii="GHEA Mariam" w:hAnsi="GHEA Mariam"/>
          <w:lang w:val="hy-AM"/>
        </w:rPr>
        <w:t>):</w:t>
      </w:r>
      <w:r w:rsidRPr="002B3664">
        <w:rPr>
          <w:rFonts w:ascii="GHEA Mariam" w:hAnsi="GHEA Mariam"/>
          <w:noProof/>
          <w:lang w:val="hy-AM"/>
        </w:rPr>
        <w:t xml:space="preserve"> </w:t>
      </w:r>
      <w:r w:rsidRPr="002B3664">
        <w:rPr>
          <w:rFonts w:ascii="GHEA Mariam" w:hAnsi="GHEA Mariam" w:cs="Sylfaen"/>
          <w:lang w:val="hy-AM"/>
        </w:rPr>
        <w:t>Տնային տնտեսությունների ղեկավարների շուրջ</w:t>
      </w:r>
      <w:r w:rsidRPr="002B3664">
        <w:rPr>
          <w:rFonts w:ascii="GHEA Mariam" w:hAnsi="GHEA Mariam"/>
          <w:lang w:val="hy-AM"/>
        </w:rPr>
        <w:t xml:space="preserve"> 21.35%-</w:t>
      </w:r>
      <w:r w:rsidRPr="002B3664">
        <w:rPr>
          <w:rFonts w:ascii="GHEA Mariam" w:hAnsi="GHEA Mariam" w:cs="Sylfaen"/>
          <w:lang w:val="hy-AM"/>
        </w:rPr>
        <w:t>ն ունի բարձրագույն կրթություն</w:t>
      </w:r>
      <w:r w:rsidRPr="002B3664">
        <w:rPr>
          <w:rFonts w:ascii="GHEA Mariam" w:hAnsi="GHEA Mariam"/>
          <w:lang w:val="hy-AM"/>
        </w:rPr>
        <w:t xml:space="preserve">, </w:t>
      </w:r>
      <w:r w:rsidRPr="002B3664">
        <w:rPr>
          <w:rFonts w:ascii="GHEA Mariam" w:hAnsi="GHEA Mariam" w:cs="Sylfaen"/>
          <w:lang w:val="hy-AM"/>
        </w:rPr>
        <w:t xml:space="preserve">և ընտանիքի անդամների կազմում բարձրագույն կրթության տոկոսը գրեթե հավասար է վերջինիս </w:t>
      </w:r>
      <w:r w:rsidRPr="002B3664">
        <w:rPr>
          <w:rFonts w:ascii="GHEA Mariam" w:hAnsi="GHEA Mariam"/>
          <w:lang w:val="hy-AM"/>
        </w:rPr>
        <w:t>(21.73%):</w:t>
      </w:r>
      <w:r w:rsidRPr="002B3664">
        <w:rPr>
          <w:rFonts w:ascii="GHEA Mariam" w:hAnsi="GHEA Mariam"/>
          <w:noProof/>
          <w:lang w:val="hy-AM"/>
        </w:rPr>
        <w:t xml:space="preserve"> </w:t>
      </w:r>
      <w:r w:rsidRPr="002B3664">
        <w:rPr>
          <w:rFonts w:ascii="GHEA Mariam" w:hAnsi="GHEA Mariam" w:cs="Sylfaen"/>
          <w:lang w:val="hy-AM"/>
        </w:rPr>
        <w:t>Ընդհանուր առմամբ</w:t>
      </w:r>
      <w:r w:rsidRPr="002B3664">
        <w:rPr>
          <w:rFonts w:ascii="GHEA Mariam" w:hAnsi="GHEA Mariam"/>
          <w:lang w:val="hy-AM"/>
        </w:rPr>
        <w:t xml:space="preserve"> </w:t>
      </w:r>
      <w:r w:rsidRPr="002B3664">
        <w:rPr>
          <w:rFonts w:ascii="GHEA Mariam" w:hAnsi="GHEA Mariam" w:cs="Sylfaen"/>
          <w:lang w:val="hy-AM"/>
        </w:rPr>
        <w:t>տնային</w:t>
      </w:r>
      <w:r w:rsidRPr="002B3664">
        <w:rPr>
          <w:rFonts w:ascii="GHEA Mariam" w:hAnsi="GHEA Mariam"/>
          <w:lang w:val="hy-AM"/>
        </w:rPr>
        <w:t xml:space="preserve"> </w:t>
      </w:r>
      <w:r w:rsidRPr="002B3664">
        <w:rPr>
          <w:rFonts w:ascii="GHEA Mariam" w:hAnsi="GHEA Mariam" w:cs="Sylfaen"/>
          <w:lang w:val="hy-AM"/>
        </w:rPr>
        <w:t>տնտեսությունների</w:t>
      </w:r>
      <w:r w:rsidRPr="002B3664">
        <w:rPr>
          <w:rFonts w:ascii="GHEA Mariam" w:hAnsi="GHEA Mariam"/>
          <w:lang w:val="hy-AM"/>
        </w:rPr>
        <w:t xml:space="preserve"> </w:t>
      </w:r>
      <w:r w:rsidRPr="002B3664">
        <w:rPr>
          <w:rFonts w:ascii="GHEA Mariam" w:hAnsi="GHEA Mariam" w:cs="Sylfaen"/>
          <w:lang w:val="hy-AM"/>
        </w:rPr>
        <w:t>ղեկավարների</w:t>
      </w:r>
      <w:r w:rsidRPr="002B3664">
        <w:rPr>
          <w:rFonts w:ascii="GHEA Mariam" w:hAnsi="GHEA Mariam"/>
          <w:lang w:val="hy-AM"/>
        </w:rPr>
        <w:t xml:space="preserve"> </w:t>
      </w:r>
      <w:r w:rsidRPr="002B3664">
        <w:rPr>
          <w:rFonts w:ascii="GHEA Mariam" w:hAnsi="GHEA Mariam" w:cs="Sylfaen"/>
          <w:lang w:val="hy-AM"/>
        </w:rPr>
        <w:t>կրթությունն</w:t>
      </w:r>
      <w:r w:rsidRPr="002B3664">
        <w:rPr>
          <w:rFonts w:ascii="GHEA Mariam" w:hAnsi="GHEA Mariam"/>
          <w:lang w:val="hy-AM"/>
        </w:rPr>
        <w:t xml:space="preserve"> </w:t>
      </w:r>
      <w:r w:rsidRPr="002B3664">
        <w:rPr>
          <w:rFonts w:ascii="GHEA Mariam" w:hAnsi="GHEA Mariam" w:cs="Sylfaen"/>
          <w:lang w:val="hy-AM"/>
        </w:rPr>
        <w:t>ավելի</w:t>
      </w:r>
      <w:r w:rsidRPr="002B3664">
        <w:rPr>
          <w:rFonts w:ascii="GHEA Mariam" w:hAnsi="GHEA Mariam"/>
          <w:lang w:val="hy-AM"/>
        </w:rPr>
        <w:t xml:space="preserve"> </w:t>
      </w:r>
      <w:r w:rsidRPr="002B3664">
        <w:rPr>
          <w:rFonts w:ascii="GHEA Mariam" w:hAnsi="GHEA Mariam" w:cs="Sylfaen"/>
          <w:lang w:val="hy-AM"/>
        </w:rPr>
        <w:t>բարձր</w:t>
      </w:r>
      <w:r w:rsidRPr="002B3664">
        <w:rPr>
          <w:rFonts w:ascii="GHEA Mariam" w:hAnsi="GHEA Mariam"/>
          <w:lang w:val="hy-AM"/>
        </w:rPr>
        <w:t xml:space="preserve"> </w:t>
      </w:r>
      <w:r w:rsidRPr="002B3664">
        <w:rPr>
          <w:rFonts w:ascii="GHEA Mariam" w:hAnsi="GHEA Mariam" w:cs="Sylfaen"/>
          <w:lang w:val="hy-AM"/>
        </w:rPr>
        <w:t>է</w:t>
      </w:r>
      <w:r w:rsidRPr="002B3664">
        <w:rPr>
          <w:rFonts w:ascii="GHEA Mariam" w:hAnsi="GHEA Mariam"/>
          <w:lang w:val="hy-AM"/>
        </w:rPr>
        <w:t xml:space="preserve"> </w:t>
      </w:r>
      <w:r w:rsidRPr="002B3664">
        <w:rPr>
          <w:rFonts w:ascii="GHEA Mariam" w:hAnsi="GHEA Mariam" w:cs="Sylfaen"/>
          <w:lang w:val="hy-AM"/>
        </w:rPr>
        <w:t>բոլոր</w:t>
      </w:r>
      <w:r w:rsidRPr="002B3664">
        <w:rPr>
          <w:rFonts w:ascii="GHEA Mariam" w:hAnsi="GHEA Mariam"/>
          <w:lang w:val="hy-AM"/>
        </w:rPr>
        <w:t xml:space="preserve"> </w:t>
      </w:r>
      <w:r w:rsidRPr="002B3664">
        <w:rPr>
          <w:rFonts w:ascii="GHEA Mariam" w:hAnsi="GHEA Mariam" w:cs="Sylfaen"/>
          <w:lang w:val="hy-AM"/>
        </w:rPr>
        <w:t>կրթական</w:t>
      </w:r>
      <w:r w:rsidRPr="002B3664">
        <w:rPr>
          <w:rFonts w:ascii="GHEA Mariam" w:hAnsi="GHEA Mariam"/>
          <w:lang w:val="hy-AM"/>
        </w:rPr>
        <w:t xml:space="preserve"> </w:t>
      </w:r>
      <w:r w:rsidRPr="002B3664">
        <w:rPr>
          <w:rFonts w:ascii="GHEA Mariam" w:hAnsi="GHEA Mariam" w:cs="Sylfaen"/>
          <w:lang w:val="hy-AM"/>
        </w:rPr>
        <w:t>դասակարգումներում</w:t>
      </w:r>
      <w:r w:rsidRPr="002B3664">
        <w:rPr>
          <w:rFonts w:ascii="GHEA Mariam" w:hAnsi="GHEA Mariam"/>
          <w:lang w:val="hy-AM"/>
        </w:rPr>
        <w:t>:</w:t>
      </w:r>
    </w:p>
    <w:p w:rsidR="00B919B7" w:rsidRPr="002B3664" w:rsidRDefault="00B919B7" w:rsidP="00314B96">
      <w:pPr>
        <w:pStyle w:val="Caption"/>
        <w:rPr>
          <w:rFonts w:ascii="GHEA Mariam" w:hAnsi="GHEA Mariam" w:cs="Sylfaen"/>
          <w:lang w:val="hy-AM"/>
        </w:rPr>
      </w:pPr>
      <w:bookmarkStart w:id="454" w:name="_Toc474321917"/>
      <w:r w:rsidRPr="002B3664">
        <w:rPr>
          <w:rFonts w:ascii="GHEA Mariam" w:hAnsi="GHEA Mariam" w:cs="Sylfaen"/>
          <w:lang w:val="hy-AM"/>
        </w:rPr>
        <w:lastRenderedPageBreak/>
        <w:t>Աղյուսակ</w:t>
      </w:r>
      <w:r w:rsidRPr="002B3664">
        <w:rPr>
          <w:rFonts w:ascii="GHEA Mariam" w:hAnsi="GHEA Mariam"/>
          <w:lang w:val="hy-AM"/>
        </w:rPr>
        <w:t xml:space="preserve"> </w:t>
      </w:r>
      <w:r w:rsidRPr="002B3664">
        <w:rPr>
          <w:rFonts w:ascii="GHEA Mariam" w:hAnsi="GHEA Mariam"/>
          <w:lang w:val="hy-AM"/>
        </w:rPr>
        <w:fldChar w:fldCharType="begin"/>
      </w:r>
      <w:r w:rsidRPr="002B3664">
        <w:rPr>
          <w:rFonts w:ascii="GHEA Mariam" w:hAnsi="GHEA Mariam"/>
          <w:lang w:val="hy-AM"/>
        </w:rPr>
        <w:instrText xml:space="preserve"> STYLEREF 1 \s </w:instrText>
      </w:r>
      <w:r w:rsidRPr="002B3664">
        <w:rPr>
          <w:rFonts w:ascii="GHEA Mariam" w:hAnsi="GHEA Mariam"/>
          <w:lang w:val="hy-AM"/>
        </w:rPr>
        <w:fldChar w:fldCharType="separate"/>
      </w:r>
      <w:r>
        <w:rPr>
          <w:rFonts w:ascii="GHEA Mariam" w:hAnsi="GHEA Mariam"/>
          <w:noProof/>
          <w:lang w:val="hy-AM"/>
        </w:rPr>
        <w:t>3</w:t>
      </w:r>
      <w:r w:rsidRPr="002B3664">
        <w:rPr>
          <w:rFonts w:ascii="GHEA Mariam" w:hAnsi="GHEA Mariam"/>
          <w:lang w:val="hy-AM"/>
        </w:rPr>
        <w:fldChar w:fldCharType="end"/>
      </w:r>
      <w:r w:rsidRPr="002B3664">
        <w:rPr>
          <w:rFonts w:ascii="GHEA Mariam" w:hAnsi="GHEA Mariam"/>
          <w:lang w:val="hy-AM"/>
        </w:rPr>
        <w:noBreakHyphen/>
        <w:t xml:space="preserve">6 </w:t>
      </w:r>
      <w:r w:rsidRPr="002B3664">
        <w:rPr>
          <w:rFonts w:ascii="GHEA Mariam" w:hAnsi="GHEA Mariam" w:cs="Sylfaen"/>
          <w:lang w:val="hy-AM"/>
        </w:rPr>
        <w:t>Ազդեցության</w:t>
      </w:r>
      <w:r w:rsidRPr="002B3664">
        <w:rPr>
          <w:rFonts w:ascii="GHEA Mariam" w:hAnsi="GHEA Mariam"/>
          <w:lang w:val="hy-AM"/>
        </w:rPr>
        <w:t xml:space="preserve"> </w:t>
      </w:r>
      <w:r w:rsidRPr="002B3664">
        <w:rPr>
          <w:rFonts w:ascii="GHEA Mariam" w:hAnsi="GHEA Mariam" w:cs="Sylfaen"/>
          <w:lang w:val="hy-AM"/>
        </w:rPr>
        <w:t>ենթակա</w:t>
      </w:r>
      <w:r w:rsidRPr="002B3664">
        <w:rPr>
          <w:rFonts w:ascii="GHEA Mariam" w:hAnsi="GHEA Mariam"/>
          <w:lang w:val="hy-AM"/>
        </w:rPr>
        <w:t xml:space="preserve"> </w:t>
      </w:r>
      <w:r w:rsidRPr="002B3664">
        <w:rPr>
          <w:rFonts w:ascii="GHEA Mariam" w:hAnsi="GHEA Mariam" w:cs="Sylfaen"/>
          <w:lang w:val="hy-AM"/>
        </w:rPr>
        <w:t>տնային</w:t>
      </w:r>
      <w:r w:rsidRPr="002B3664">
        <w:rPr>
          <w:rFonts w:ascii="GHEA Mariam" w:hAnsi="GHEA Mariam"/>
          <w:lang w:val="hy-AM"/>
        </w:rPr>
        <w:t xml:space="preserve"> </w:t>
      </w:r>
      <w:r w:rsidRPr="002B3664">
        <w:rPr>
          <w:rFonts w:ascii="GHEA Mariam" w:hAnsi="GHEA Mariam" w:cs="Sylfaen"/>
          <w:lang w:val="hy-AM"/>
        </w:rPr>
        <w:t>տնտեսությունների</w:t>
      </w:r>
      <w:r w:rsidRPr="002B3664">
        <w:rPr>
          <w:rFonts w:ascii="GHEA Mariam" w:hAnsi="GHEA Mariam"/>
          <w:lang w:val="hy-AM"/>
        </w:rPr>
        <w:t xml:space="preserve"> </w:t>
      </w:r>
      <w:r w:rsidRPr="002B3664">
        <w:rPr>
          <w:rFonts w:ascii="GHEA Mariam" w:hAnsi="GHEA Mariam" w:cs="Sylfaen"/>
          <w:lang w:val="hy-AM"/>
        </w:rPr>
        <w:t>ղեկավարների</w:t>
      </w:r>
      <w:r w:rsidRPr="002B3664">
        <w:rPr>
          <w:rFonts w:ascii="GHEA Mariam" w:hAnsi="GHEA Mariam"/>
          <w:lang w:val="hy-AM"/>
        </w:rPr>
        <w:t xml:space="preserve"> </w:t>
      </w:r>
      <w:r w:rsidRPr="002B3664">
        <w:rPr>
          <w:rFonts w:ascii="GHEA Mariam" w:hAnsi="GHEA Mariam" w:cs="Sylfaen"/>
          <w:lang w:val="hy-AM"/>
        </w:rPr>
        <w:t>և</w:t>
      </w:r>
      <w:r w:rsidRPr="002B3664">
        <w:rPr>
          <w:rFonts w:ascii="GHEA Mariam" w:hAnsi="GHEA Mariam"/>
          <w:lang w:val="hy-AM"/>
        </w:rPr>
        <w:t xml:space="preserve"> </w:t>
      </w:r>
      <w:r w:rsidRPr="002B3664">
        <w:rPr>
          <w:rFonts w:ascii="GHEA Mariam" w:hAnsi="GHEA Mariam" w:cs="Sylfaen"/>
          <w:lang w:val="hy-AM"/>
        </w:rPr>
        <w:t>անդամների</w:t>
      </w:r>
      <w:r w:rsidRPr="002B3664">
        <w:rPr>
          <w:rFonts w:ascii="GHEA Mariam" w:hAnsi="GHEA Mariam"/>
          <w:lang w:val="hy-AM"/>
        </w:rPr>
        <w:t xml:space="preserve"> </w:t>
      </w:r>
      <w:r w:rsidRPr="002B3664">
        <w:rPr>
          <w:rFonts w:ascii="GHEA Mariam" w:hAnsi="GHEA Mariam" w:cs="Sylfaen"/>
          <w:lang w:val="hy-AM"/>
        </w:rPr>
        <w:t>կրթությունը</w:t>
      </w:r>
      <w:bookmarkEnd w:id="454"/>
    </w:p>
    <w:tbl>
      <w:tblPr>
        <w:tblW w:w="7220"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20"/>
        <w:gridCol w:w="1320"/>
        <w:gridCol w:w="1160"/>
        <w:gridCol w:w="960"/>
        <w:gridCol w:w="960"/>
      </w:tblGrid>
      <w:tr w:rsidR="00B919B7" w:rsidRPr="002B3664" w:rsidTr="005D24B4">
        <w:trPr>
          <w:trHeight w:val="315"/>
          <w:tblHeader/>
          <w:jc w:val="center"/>
        </w:trPr>
        <w:tc>
          <w:tcPr>
            <w:tcW w:w="2820" w:type="dxa"/>
            <w:vMerge w:val="restart"/>
            <w:shd w:val="clear" w:color="000000" w:fill="EBF1DE"/>
            <w:vAlign w:val="center"/>
          </w:tcPr>
          <w:p w:rsidR="00B919B7" w:rsidRPr="002B3664" w:rsidRDefault="00B919B7" w:rsidP="005D24B4">
            <w:pPr>
              <w:jc w:val="center"/>
              <w:rPr>
                <w:rFonts w:ascii="GHEA Mariam" w:hAnsi="GHEA Mariam" w:cs="Arial"/>
                <w:b/>
                <w:bCs/>
                <w:color w:val="000000"/>
                <w:sz w:val="18"/>
                <w:szCs w:val="18"/>
                <w:lang w:val="hy-AM" w:eastAsia="ru-RU"/>
              </w:rPr>
            </w:pPr>
            <w:r w:rsidRPr="002B3664">
              <w:rPr>
                <w:rFonts w:ascii="GHEA Mariam" w:hAnsi="GHEA Mariam" w:cs="Arial"/>
                <w:b/>
                <w:bCs/>
                <w:color w:val="000000"/>
                <w:sz w:val="18"/>
                <w:szCs w:val="18"/>
                <w:lang w:val="hy-AM" w:eastAsia="ru-RU"/>
              </w:rPr>
              <w:t>Կրթություն</w:t>
            </w:r>
          </w:p>
        </w:tc>
        <w:tc>
          <w:tcPr>
            <w:tcW w:w="2480" w:type="dxa"/>
            <w:gridSpan w:val="2"/>
            <w:shd w:val="clear" w:color="000000" w:fill="EBF1DE"/>
            <w:noWrap/>
            <w:vAlign w:val="center"/>
          </w:tcPr>
          <w:p w:rsidR="00B919B7" w:rsidRPr="002B3664" w:rsidRDefault="00B919B7" w:rsidP="005D24B4">
            <w:pPr>
              <w:jc w:val="center"/>
              <w:rPr>
                <w:rFonts w:ascii="GHEA Mariam" w:hAnsi="GHEA Mariam"/>
                <w:b/>
                <w:bCs/>
                <w:color w:val="000000"/>
                <w:sz w:val="18"/>
                <w:szCs w:val="18"/>
                <w:lang w:val="hy-AM"/>
              </w:rPr>
            </w:pPr>
            <w:r w:rsidRPr="002B3664">
              <w:rPr>
                <w:rFonts w:ascii="GHEA Mariam" w:hAnsi="GHEA Mariam" w:cs="Sylfaen"/>
                <w:b/>
                <w:bCs/>
                <w:color w:val="000000"/>
                <w:sz w:val="18"/>
                <w:szCs w:val="18"/>
                <w:lang w:val="hy-AM"/>
              </w:rPr>
              <w:t>ԱԵՏՏ</w:t>
            </w:r>
            <w:r w:rsidRPr="002B3664">
              <w:rPr>
                <w:rFonts w:ascii="GHEA Mariam" w:hAnsi="GHEA Mariam"/>
                <w:b/>
                <w:bCs/>
                <w:color w:val="000000"/>
                <w:sz w:val="18"/>
                <w:szCs w:val="18"/>
                <w:lang w:val="hy-AM"/>
              </w:rPr>
              <w:t xml:space="preserve"> </w:t>
            </w:r>
          </w:p>
          <w:p w:rsidR="00B919B7" w:rsidRPr="002B3664" w:rsidRDefault="00B919B7" w:rsidP="005D24B4">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hy-AM"/>
              </w:rPr>
              <w:t>ղեկավար</w:t>
            </w:r>
          </w:p>
        </w:tc>
        <w:tc>
          <w:tcPr>
            <w:tcW w:w="1920" w:type="dxa"/>
            <w:gridSpan w:val="2"/>
            <w:shd w:val="clear" w:color="000000" w:fill="EBF1DE"/>
            <w:noWrap/>
            <w:vAlign w:val="center"/>
          </w:tcPr>
          <w:p w:rsidR="00B919B7" w:rsidRPr="002B3664" w:rsidRDefault="00B919B7" w:rsidP="005D24B4">
            <w:pPr>
              <w:jc w:val="center"/>
              <w:rPr>
                <w:rFonts w:ascii="GHEA Mariam" w:hAnsi="GHEA Mariam"/>
                <w:b/>
                <w:bCs/>
                <w:color w:val="000000"/>
                <w:sz w:val="18"/>
                <w:szCs w:val="18"/>
                <w:lang w:val="ru-RU"/>
              </w:rPr>
            </w:pPr>
            <w:r w:rsidRPr="002B3664">
              <w:rPr>
                <w:rFonts w:ascii="GHEA Mariam" w:hAnsi="GHEA Mariam" w:cs="Sylfaen"/>
                <w:b/>
                <w:bCs/>
                <w:color w:val="000000"/>
                <w:sz w:val="18"/>
                <w:szCs w:val="18"/>
                <w:lang w:val="hy-AM"/>
              </w:rPr>
              <w:t>ԱԵՏՏ</w:t>
            </w:r>
            <w:r w:rsidRPr="002B3664">
              <w:rPr>
                <w:rFonts w:ascii="GHEA Mariam" w:hAnsi="GHEA Mariam"/>
                <w:b/>
                <w:bCs/>
                <w:color w:val="000000"/>
                <w:sz w:val="18"/>
                <w:szCs w:val="18"/>
                <w:lang w:val="hy-AM"/>
              </w:rPr>
              <w:t xml:space="preserve"> </w:t>
            </w:r>
          </w:p>
          <w:p w:rsidR="00B919B7" w:rsidRPr="002B3664" w:rsidRDefault="00B919B7" w:rsidP="005D24B4">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hy-AM"/>
              </w:rPr>
              <w:t>անդամներ</w:t>
            </w:r>
          </w:p>
        </w:tc>
      </w:tr>
      <w:tr w:rsidR="00B919B7" w:rsidRPr="002B3664" w:rsidTr="005D24B4">
        <w:trPr>
          <w:trHeight w:val="315"/>
          <w:tblHeader/>
          <w:jc w:val="center"/>
        </w:trPr>
        <w:tc>
          <w:tcPr>
            <w:tcW w:w="2820" w:type="dxa"/>
            <w:vMerge/>
            <w:vAlign w:val="center"/>
          </w:tcPr>
          <w:p w:rsidR="00B919B7" w:rsidRPr="002B3664" w:rsidRDefault="00B919B7" w:rsidP="005D24B4">
            <w:pPr>
              <w:rPr>
                <w:rFonts w:ascii="GHEA Mariam" w:hAnsi="GHEA Mariam" w:cs="Arial"/>
                <w:b/>
                <w:bCs/>
                <w:color w:val="000000"/>
                <w:sz w:val="18"/>
                <w:szCs w:val="18"/>
                <w:lang w:val="ru-RU" w:eastAsia="ru-RU"/>
              </w:rPr>
            </w:pPr>
          </w:p>
        </w:tc>
        <w:tc>
          <w:tcPr>
            <w:tcW w:w="1320" w:type="dxa"/>
            <w:shd w:val="clear" w:color="000000" w:fill="EBF1DE"/>
            <w:vAlign w:val="center"/>
          </w:tcPr>
          <w:p w:rsidR="00B919B7" w:rsidRPr="002B3664" w:rsidRDefault="00B919B7" w:rsidP="005D24B4">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N</w:t>
            </w:r>
            <w:r w:rsidR="009F1202">
              <w:rPr>
                <w:rFonts w:ascii="GHEA Mariam" w:hAnsi="GHEA Mariam" w:cs="Arial"/>
                <w:b/>
                <w:bCs/>
                <w:color w:val="000000"/>
                <w:sz w:val="18"/>
                <w:szCs w:val="18"/>
                <w:lang w:val="ru-RU" w:eastAsia="ru-RU"/>
              </w:rPr>
              <w:t>օ</w:t>
            </w:r>
          </w:p>
        </w:tc>
        <w:tc>
          <w:tcPr>
            <w:tcW w:w="1160" w:type="dxa"/>
            <w:shd w:val="clear" w:color="000000" w:fill="EBF1DE"/>
            <w:vAlign w:val="center"/>
          </w:tcPr>
          <w:p w:rsidR="00B919B7" w:rsidRPr="002B3664" w:rsidRDefault="00B919B7" w:rsidP="005D24B4">
            <w:pPr>
              <w:jc w:val="center"/>
              <w:rPr>
                <w:rFonts w:ascii="GHEA Mariam" w:hAnsi="GHEA Mariam" w:cs="Arial"/>
                <w:b/>
                <w:bCs/>
                <w:color w:val="000000"/>
                <w:sz w:val="16"/>
                <w:szCs w:val="16"/>
                <w:lang w:val="ru-RU" w:eastAsia="ru-RU"/>
              </w:rPr>
            </w:pPr>
            <w:r w:rsidRPr="002B3664">
              <w:rPr>
                <w:rFonts w:ascii="GHEA Mariam" w:hAnsi="GHEA Mariam" w:cs="Arial"/>
                <w:b/>
                <w:bCs/>
                <w:color w:val="000000"/>
                <w:sz w:val="16"/>
                <w:szCs w:val="16"/>
                <w:lang w:val="ru-RU" w:eastAsia="ru-RU"/>
              </w:rPr>
              <w:t>%</w:t>
            </w:r>
          </w:p>
        </w:tc>
        <w:tc>
          <w:tcPr>
            <w:tcW w:w="960" w:type="dxa"/>
            <w:shd w:val="clear" w:color="000000" w:fill="EBF1DE"/>
            <w:vAlign w:val="center"/>
          </w:tcPr>
          <w:p w:rsidR="00B919B7" w:rsidRPr="002B3664" w:rsidRDefault="00B919B7" w:rsidP="005D24B4">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N</w:t>
            </w:r>
            <w:r w:rsidR="009F1202">
              <w:rPr>
                <w:rFonts w:ascii="GHEA Mariam" w:hAnsi="GHEA Mariam" w:cs="Arial"/>
                <w:b/>
                <w:bCs/>
                <w:color w:val="000000"/>
                <w:sz w:val="18"/>
                <w:szCs w:val="18"/>
                <w:lang w:val="ru-RU" w:eastAsia="ru-RU"/>
              </w:rPr>
              <w:t>օ</w:t>
            </w:r>
          </w:p>
        </w:tc>
        <w:tc>
          <w:tcPr>
            <w:tcW w:w="960" w:type="dxa"/>
            <w:shd w:val="clear" w:color="000000" w:fill="EBF1DE"/>
            <w:vAlign w:val="center"/>
          </w:tcPr>
          <w:p w:rsidR="00B919B7" w:rsidRPr="002B3664" w:rsidRDefault="00B919B7" w:rsidP="005D24B4">
            <w:pPr>
              <w:jc w:val="center"/>
              <w:rPr>
                <w:rFonts w:ascii="GHEA Mariam" w:hAnsi="GHEA Mariam" w:cs="Arial"/>
                <w:b/>
                <w:bCs/>
                <w:color w:val="000000"/>
                <w:sz w:val="16"/>
                <w:szCs w:val="16"/>
                <w:lang w:val="ru-RU" w:eastAsia="ru-RU"/>
              </w:rPr>
            </w:pPr>
            <w:r w:rsidRPr="002B3664">
              <w:rPr>
                <w:rFonts w:ascii="GHEA Mariam" w:hAnsi="GHEA Mariam" w:cs="Arial"/>
                <w:b/>
                <w:bCs/>
                <w:color w:val="000000"/>
                <w:sz w:val="16"/>
                <w:szCs w:val="16"/>
                <w:lang w:val="ru-RU" w:eastAsia="ru-RU"/>
              </w:rPr>
              <w:t>%</w:t>
            </w:r>
          </w:p>
        </w:tc>
      </w:tr>
      <w:tr w:rsidR="00B919B7" w:rsidRPr="002B3664" w:rsidTr="005D24B4">
        <w:trPr>
          <w:trHeight w:val="315"/>
          <w:jc w:val="center"/>
        </w:trPr>
        <w:tc>
          <w:tcPr>
            <w:tcW w:w="2820" w:type="dxa"/>
            <w:vAlign w:val="center"/>
          </w:tcPr>
          <w:p w:rsidR="00B919B7" w:rsidRPr="002B3664" w:rsidRDefault="00B919B7" w:rsidP="005D24B4">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Անուսում</w:t>
            </w:r>
          </w:p>
        </w:tc>
        <w:tc>
          <w:tcPr>
            <w:tcW w:w="132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r>
      <w:tr w:rsidR="00B919B7" w:rsidRPr="002B3664" w:rsidTr="005D24B4">
        <w:trPr>
          <w:trHeight w:val="315"/>
          <w:jc w:val="center"/>
        </w:trPr>
        <w:tc>
          <w:tcPr>
            <w:tcW w:w="2820" w:type="dxa"/>
            <w:vAlign w:val="center"/>
          </w:tcPr>
          <w:p w:rsidR="00B919B7" w:rsidRPr="002B3664" w:rsidRDefault="00B919B7" w:rsidP="005D24B4">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Տարրական</w:t>
            </w:r>
          </w:p>
        </w:tc>
        <w:tc>
          <w:tcPr>
            <w:tcW w:w="132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11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1.56%</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72</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10.71%</w:t>
            </w:r>
          </w:p>
        </w:tc>
      </w:tr>
      <w:tr w:rsidR="00B919B7" w:rsidRPr="002B3664" w:rsidTr="005D24B4">
        <w:trPr>
          <w:trHeight w:val="315"/>
          <w:jc w:val="center"/>
        </w:trPr>
        <w:tc>
          <w:tcPr>
            <w:tcW w:w="2820" w:type="dxa"/>
            <w:vAlign w:val="center"/>
          </w:tcPr>
          <w:p w:rsidR="00B919B7" w:rsidRPr="002B3664" w:rsidRDefault="00B919B7" w:rsidP="005D24B4">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Միջին</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դպրոց</w:t>
            </w:r>
          </w:p>
        </w:tc>
        <w:tc>
          <w:tcPr>
            <w:tcW w:w="132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22</w:t>
            </w:r>
          </w:p>
        </w:tc>
        <w:tc>
          <w:tcPr>
            <w:tcW w:w="11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11.46%</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64</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9.52%</w:t>
            </w:r>
          </w:p>
        </w:tc>
      </w:tr>
      <w:tr w:rsidR="00B919B7" w:rsidRPr="002B3664" w:rsidTr="005D24B4">
        <w:trPr>
          <w:trHeight w:val="315"/>
          <w:jc w:val="center"/>
        </w:trPr>
        <w:tc>
          <w:tcPr>
            <w:tcW w:w="2820" w:type="dxa"/>
            <w:vAlign w:val="center"/>
          </w:tcPr>
          <w:p w:rsidR="00B919B7" w:rsidRPr="002B3664" w:rsidRDefault="00B919B7" w:rsidP="005D24B4">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Միջնակարգ</w:t>
            </w:r>
            <w:r w:rsidRPr="002B3664">
              <w:rPr>
                <w:rFonts w:ascii="GHEA Mariam" w:hAnsi="GHEA Mariam"/>
                <w:color w:val="000000"/>
                <w:sz w:val="18"/>
                <w:szCs w:val="18"/>
                <w:lang w:val="hy-AM"/>
              </w:rPr>
              <w:t xml:space="preserve"> (10 </w:t>
            </w:r>
            <w:r w:rsidRPr="002B3664">
              <w:rPr>
                <w:rFonts w:ascii="GHEA Mariam" w:hAnsi="GHEA Mariam" w:cs="Sylfaen"/>
                <w:color w:val="000000"/>
                <w:sz w:val="18"/>
                <w:szCs w:val="18"/>
                <w:lang w:val="hy-AM"/>
              </w:rPr>
              <w:t>տարի</w:t>
            </w:r>
            <w:r w:rsidRPr="002B3664">
              <w:rPr>
                <w:rFonts w:ascii="GHEA Mariam" w:hAnsi="GHEA Mariam"/>
                <w:color w:val="000000"/>
                <w:sz w:val="18"/>
                <w:szCs w:val="18"/>
                <w:lang w:val="hy-AM"/>
              </w:rPr>
              <w:t>)</w:t>
            </w:r>
          </w:p>
        </w:tc>
        <w:tc>
          <w:tcPr>
            <w:tcW w:w="132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83</w:t>
            </w:r>
          </w:p>
        </w:tc>
        <w:tc>
          <w:tcPr>
            <w:tcW w:w="11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43.23%</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182</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27.08%</w:t>
            </w:r>
          </w:p>
        </w:tc>
      </w:tr>
      <w:tr w:rsidR="00B919B7" w:rsidRPr="002B3664" w:rsidTr="005D24B4">
        <w:trPr>
          <w:trHeight w:val="315"/>
          <w:jc w:val="center"/>
        </w:trPr>
        <w:tc>
          <w:tcPr>
            <w:tcW w:w="2820" w:type="dxa"/>
            <w:vAlign w:val="center"/>
          </w:tcPr>
          <w:p w:rsidR="00B919B7" w:rsidRPr="002B3664" w:rsidRDefault="00B919B7" w:rsidP="005D24B4">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Ավագ</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դպրոց</w:t>
            </w:r>
            <w:r w:rsidRPr="002B3664">
              <w:rPr>
                <w:rFonts w:ascii="GHEA Mariam" w:hAnsi="GHEA Mariam"/>
                <w:color w:val="000000"/>
                <w:sz w:val="18"/>
                <w:szCs w:val="18"/>
                <w:lang w:val="hy-AM"/>
              </w:rPr>
              <w:t xml:space="preserve"> (12 </w:t>
            </w:r>
            <w:r w:rsidRPr="002B3664">
              <w:rPr>
                <w:rFonts w:ascii="GHEA Mariam" w:hAnsi="GHEA Mariam" w:cs="Sylfaen"/>
                <w:color w:val="000000"/>
                <w:sz w:val="18"/>
                <w:szCs w:val="18"/>
                <w:lang w:val="hy-AM"/>
              </w:rPr>
              <w:t>տարի</w:t>
            </w:r>
            <w:r w:rsidRPr="002B3664">
              <w:rPr>
                <w:rFonts w:ascii="GHEA Mariam" w:hAnsi="GHEA Mariam"/>
                <w:color w:val="000000"/>
                <w:sz w:val="18"/>
                <w:szCs w:val="18"/>
                <w:lang w:val="hy-AM"/>
              </w:rPr>
              <w:t>)</w:t>
            </w:r>
          </w:p>
        </w:tc>
        <w:tc>
          <w:tcPr>
            <w:tcW w:w="132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0.60%</w:t>
            </w:r>
          </w:p>
        </w:tc>
      </w:tr>
      <w:tr w:rsidR="00B919B7" w:rsidRPr="002B3664" w:rsidTr="005D24B4">
        <w:trPr>
          <w:trHeight w:val="315"/>
          <w:jc w:val="center"/>
        </w:trPr>
        <w:tc>
          <w:tcPr>
            <w:tcW w:w="2820" w:type="dxa"/>
            <w:vAlign w:val="center"/>
          </w:tcPr>
          <w:p w:rsidR="00B919B7" w:rsidRPr="002B3664" w:rsidRDefault="00B919B7" w:rsidP="005D24B4">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Միջնակարգ</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մասնագիտական</w:t>
            </w:r>
          </w:p>
        </w:tc>
        <w:tc>
          <w:tcPr>
            <w:tcW w:w="132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41</w:t>
            </w:r>
          </w:p>
        </w:tc>
        <w:tc>
          <w:tcPr>
            <w:tcW w:w="11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21.35%</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84</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12.50%</w:t>
            </w:r>
          </w:p>
        </w:tc>
      </w:tr>
      <w:tr w:rsidR="00B919B7" w:rsidRPr="002B3664" w:rsidTr="005D24B4">
        <w:trPr>
          <w:trHeight w:val="315"/>
          <w:jc w:val="center"/>
        </w:trPr>
        <w:tc>
          <w:tcPr>
            <w:tcW w:w="2820" w:type="dxa"/>
            <w:vAlign w:val="center"/>
          </w:tcPr>
          <w:p w:rsidR="00B919B7" w:rsidRPr="002B3664" w:rsidRDefault="00B919B7" w:rsidP="005D24B4">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Համալսարանի</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ուսանող</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ցերեկային</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ուսուցում</w:t>
            </w:r>
            <w:r w:rsidRPr="002B3664">
              <w:rPr>
                <w:rFonts w:ascii="GHEA Mariam" w:hAnsi="GHEA Mariam"/>
                <w:color w:val="000000"/>
                <w:sz w:val="18"/>
                <w:szCs w:val="18"/>
                <w:lang w:val="hy-AM"/>
              </w:rPr>
              <w:t>)</w:t>
            </w:r>
          </w:p>
        </w:tc>
        <w:tc>
          <w:tcPr>
            <w:tcW w:w="132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1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0.52%</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18</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2.68%</w:t>
            </w:r>
          </w:p>
        </w:tc>
      </w:tr>
      <w:tr w:rsidR="00B919B7" w:rsidRPr="002B3664" w:rsidTr="005D24B4">
        <w:trPr>
          <w:trHeight w:val="315"/>
          <w:jc w:val="center"/>
        </w:trPr>
        <w:tc>
          <w:tcPr>
            <w:tcW w:w="2820" w:type="dxa"/>
            <w:vAlign w:val="center"/>
          </w:tcPr>
          <w:p w:rsidR="00B919B7" w:rsidRPr="002B3664" w:rsidRDefault="00B919B7" w:rsidP="005D24B4">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Համալսարանի</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ուսանող</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հեռակա</w:t>
            </w:r>
            <w:r w:rsidRPr="002B3664">
              <w:rPr>
                <w:rFonts w:ascii="GHEA Mariam" w:hAnsi="GHEA Mariam"/>
                <w:color w:val="000000"/>
                <w:sz w:val="18"/>
                <w:szCs w:val="18"/>
                <w:lang w:val="hy-AM"/>
              </w:rPr>
              <w:t>)</w:t>
            </w:r>
          </w:p>
        </w:tc>
        <w:tc>
          <w:tcPr>
            <w:tcW w:w="132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0.45%</w:t>
            </w:r>
          </w:p>
        </w:tc>
      </w:tr>
      <w:tr w:rsidR="00B919B7" w:rsidRPr="002B3664" w:rsidTr="005D24B4">
        <w:trPr>
          <w:trHeight w:val="315"/>
          <w:jc w:val="center"/>
        </w:trPr>
        <w:tc>
          <w:tcPr>
            <w:tcW w:w="2820" w:type="dxa"/>
            <w:vAlign w:val="center"/>
          </w:tcPr>
          <w:p w:rsidR="00B919B7" w:rsidRPr="002B3664" w:rsidRDefault="00B919B7" w:rsidP="005D24B4">
            <w:pPr>
              <w:rPr>
                <w:rFonts w:ascii="GHEA Mariam" w:hAnsi="GHEA Mariam" w:cs="Arial"/>
                <w:color w:val="000000"/>
                <w:sz w:val="18"/>
                <w:szCs w:val="18"/>
                <w:lang w:val="ru-RU" w:eastAsia="ru-RU"/>
              </w:rPr>
            </w:pPr>
            <w:r w:rsidRPr="002B3664">
              <w:rPr>
                <w:rFonts w:ascii="GHEA Mariam" w:hAnsi="GHEA Mariam" w:cs="Arial"/>
                <w:color w:val="000000"/>
                <w:sz w:val="18"/>
                <w:szCs w:val="18"/>
                <w:lang w:eastAsia="ru-RU"/>
              </w:rPr>
              <w:t>Բարձրագույն</w:t>
            </w:r>
          </w:p>
        </w:tc>
        <w:tc>
          <w:tcPr>
            <w:tcW w:w="132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41</w:t>
            </w:r>
          </w:p>
        </w:tc>
        <w:tc>
          <w:tcPr>
            <w:tcW w:w="11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21.35%</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146</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21.73%</w:t>
            </w:r>
          </w:p>
        </w:tc>
      </w:tr>
      <w:tr w:rsidR="00B919B7" w:rsidRPr="002B3664" w:rsidTr="005D24B4">
        <w:trPr>
          <w:trHeight w:val="315"/>
          <w:jc w:val="center"/>
        </w:trPr>
        <w:tc>
          <w:tcPr>
            <w:tcW w:w="2820" w:type="dxa"/>
            <w:vAlign w:val="center"/>
          </w:tcPr>
          <w:p w:rsidR="00B919B7" w:rsidRPr="002B3664" w:rsidRDefault="00B919B7" w:rsidP="005D24B4">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Թերի</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բարձրագույն</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կրթություն</w:t>
            </w:r>
          </w:p>
        </w:tc>
        <w:tc>
          <w:tcPr>
            <w:tcW w:w="132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1.04%</w:t>
            </w:r>
          </w:p>
        </w:tc>
      </w:tr>
      <w:tr w:rsidR="00B919B7" w:rsidRPr="002B3664" w:rsidTr="005D24B4">
        <w:trPr>
          <w:trHeight w:val="315"/>
          <w:jc w:val="center"/>
        </w:trPr>
        <w:tc>
          <w:tcPr>
            <w:tcW w:w="2820" w:type="dxa"/>
            <w:vAlign w:val="center"/>
          </w:tcPr>
          <w:p w:rsidR="00B919B7" w:rsidRPr="002B3664" w:rsidRDefault="00B919B7" w:rsidP="005D24B4">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Կիրառելի</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չէ</w:t>
            </w:r>
          </w:p>
        </w:tc>
        <w:tc>
          <w:tcPr>
            <w:tcW w:w="132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90</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13.39%</w:t>
            </w:r>
          </w:p>
        </w:tc>
      </w:tr>
      <w:tr w:rsidR="00B919B7" w:rsidRPr="002B3664" w:rsidTr="005D24B4">
        <w:trPr>
          <w:trHeight w:val="315"/>
          <w:jc w:val="center"/>
        </w:trPr>
        <w:tc>
          <w:tcPr>
            <w:tcW w:w="2820" w:type="dxa"/>
            <w:vAlign w:val="center"/>
          </w:tcPr>
          <w:p w:rsidR="00B919B7" w:rsidRPr="002B3664" w:rsidRDefault="00B919B7" w:rsidP="005D24B4">
            <w:pPr>
              <w:rPr>
                <w:rFonts w:ascii="GHEA Mariam" w:hAnsi="GHEA Mariam" w:cs="Arial"/>
                <w:color w:val="000000"/>
                <w:sz w:val="18"/>
                <w:szCs w:val="18"/>
                <w:lang w:val="ru-RU" w:eastAsia="ru-RU"/>
              </w:rPr>
            </w:pPr>
            <w:r w:rsidRPr="002B3664">
              <w:rPr>
                <w:rFonts w:ascii="GHEA Mariam" w:hAnsi="GHEA Mariam" w:cs="Arial"/>
                <w:color w:val="000000"/>
                <w:sz w:val="18"/>
                <w:szCs w:val="18"/>
                <w:lang w:eastAsia="ru-RU"/>
              </w:rPr>
              <w:t>Հետբուհական կրթություն</w:t>
            </w:r>
          </w:p>
        </w:tc>
        <w:tc>
          <w:tcPr>
            <w:tcW w:w="132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1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0.52%</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0.30%</w:t>
            </w:r>
          </w:p>
        </w:tc>
      </w:tr>
      <w:tr w:rsidR="00B919B7" w:rsidRPr="002B3664" w:rsidTr="005D24B4">
        <w:trPr>
          <w:trHeight w:val="315"/>
          <w:jc w:val="center"/>
        </w:trPr>
        <w:tc>
          <w:tcPr>
            <w:tcW w:w="2820" w:type="dxa"/>
            <w:vAlign w:val="center"/>
          </w:tcPr>
          <w:p w:rsidR="00B919B7" w:rsidRPr="002B3664" w:rsidRDefault="00B919B7" w:rsidP="005D24B4">
            <w:pPr>
              <w:jc w:val="center"/>
              <w:rPr>
                <w:rFonts w:ascii="GHEA Mariam" w:hAnsi="GHEA Mariam" w:cs="Arial"/>
                <w:b/>
                <w:bCs/>
                <w:color w:val="000000"/>
                <w:sz w:val="18"/>
                <w:szCs w:val="18"/>
                <w:lang w:val="hy-AM" w:eastAsia="ru-RU"/>
              </w:rPr>
            </w:pPr>
            <w:r w:rsidRPr="002B3664">
              <w:rPr>
                <w:rFonts w:ascii="GHEA Mariam" w:hAnsi="GHEA Mariam" w:cs="Arial"/>
                <w:b/>
                <w:bCs/>
                <w:color w:val="000000"/>
                <w:sz w:val="18"/>
                <w:szCs w:val="18"/>
                <w:lang w:val="hy-AM" w:eastAsia="ru-RU"/>
              </w:rPr>
              <w:t>Ընդամենը</w:t>
            </w:r>
          </w:p>
        </w:tc>
        <w:tc>
          <w:tcPr>
            <w:tcW w:w="1320" w:type="dxa"/>
            <w:noWrap/>
            <w:vAlign w:val="center"/>
          </w:tcPr>
          <w:p w:rsidR="00B919B7" w:rsidRPr="002B3664" w:rsidRDefault="00B919B7" w:rsidP="00D17E7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192</w:t>
            </w:r>
          </w:p>
        </w:tc>
        <w:tc>
          <w:tcPr>
            <w:tcW w:w="1160" w:type="dxa"/>
            <w:noWrap/>
            <w:vAlign w:val="center"/>
          </w:tcPr>
          <w:p w:rsidR="00B919B7" w:rsidRPr="002B3664" w:rsidRDefault="00B919B7" w:rsidP="00D17E7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100.00%</w:t>
            </w:r>
          </w:p>
        </w:tc>
        <w:tc>
          <w:tcPr>
            <w:tcW w:w="960" w:type="dxa"/>
            <w:noWrap/>
            <w:vAlign w:val="center"/>
          </w:tcPr>
          <w:p w:rsidR="00B919B7" w:rsidRPr="002B3664" w:rsidRDefault="00B919B7" w:rsidP="00D17E7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672</w:t>
            </w:r>
          </w:p>
        </w:tc>
        <w:tc>
          <w:tcPr>
            <w:tcW w:w="960" w:type="dxa"/>
            <w:noWrap/>
            <w:vAlign w:val="center"/>
          </w:tcPr>
          <w:p w:rsidR="00B919B7" w:rsidRPr="002B3664" w:rsidRDefault="00B919B7" w:rsidP="00D17E7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100.00%</w:t>
            </w:r>
          </w:p>
        </w:tc>
      </w:tr>
    </w:tbl>
    <w:p w:rsidR="00B919B7" w:rsidRPr="002B3664" w:rsidRDefault="00B919B7" w:rsidP="00314B96">
      <w:pPr>
        <w:pStyle w:val="Heading3"/>
        <w:rPr>
          <w:rFonts w:ascii="GHEA Mariam" w:hAnsi="GHEA Mariam"/>
        </w:rPr>
      </w:pPr>
      <w:bookmarkStart w:id="455" w:name="_Toc451537984"/>
      <w:bookmarkStart w:id="456" w:name="_Toc476563234"/>
      <w:r w:rsidRPr="002B3664">
        <w:rPr>
          <w:rFonts w:ascii="GHEA Mariam" w:hAnsi="GHEA Mariam"/>
        </w:rPr>
        <w:t>Զբաղվածությունը և եկամտի աղբյուրները</w:t>
      </w:r>
      <w:bookmarkEnd w:id="455"/>
      <w:bookmarkEnd w:id="456"/>
    </w:p>
    <w:p w:rsidR="00B919B7" w:rsidRPr="002B3664" w:rsidRDefault="00B919B7" w:rsidP="005E017C">
      <w:pPr>
        <w:pStyle w:val="Paragraph-LARPYM"/>
        <w:numPr>
          <w:ilvl w:val="0"/>
          <w:numId w:val="40"/>
        </w:numPr>
        <w:ind w:left="567" w:hanging="567"/>
        <w:rPr>
          <w:rFonts w:ascii="GHEA Mariam" w:hAnsi="GHEA Mariam"/>
          <w:lang w:val="hy-AM"/>
        </w:rPr>
      </w:pPr>
      <w:r w:rsidRPr="002B3664">
        <w:rPr>
          <w:rFonts w:ascii="GHEA Mariam" w:hAnsi="GHEA Mariam" w:cs="Sylfaen"/>
          <w:lang w:val="hy-AM"/>
        </w:rPr>
        <w:t>Զբաղվածության</w:t>
      </w:r>
      <w:r w:rsidRPr="002B3664">
        <w:rPr>
          <w:rFonts w:ascii="GHEA Mariam" w:hAnsi="GHEA Mariam"/>
          <w:lang w:val="hy-AM"/>
        </w:rPr>
        <w:t xml:space="preserve"> </w:t>
      </w:r>
      <w:r w:rsidRPr="002B3664">
        <w:rPr>
          <w:rFonts w:ascii="GHEA Mariam" w:hAnsi="GHEA Mariam" w:cs="Sylfaen"/>
          <w:lang w:val="hy-AM"/>
        </w:rPr>
        <w:t>և</w:t>
      </w:r>
      <w:r w:rsidRPr="002B3664">
        <w:rPr>
          <w:rFonts w:ascii="GHEA Mariam" w:hAnsi="GHEA Mariam"/>
          <w:lang w:val="hy-AM"/>
        </w:rPr>
        <w:t xml:space="preserve"> </w:t>
      </w:r>
      <w:r w:rsidRPr="002B3664">
        <w:rPr>
          <w:rFonts w:ascii="GHEA Mariam" w:hAnsi="GHEA Mariam" w:cs="Sylfaen"/>
          <w:lang w:val="hy-AM"/>
        </w:rPr>
        <w:t>եկամտի</w:t>
      </w:r>
      <w:r w:rsidRPr="002B3664">
        <w:rPr>
          <w:rFonts w:ascii="GHEA Mariam" w:hAnsi="GHEA Mariam"/>
          <w:lang w:val="hy-AM"/>
        </w:rPr>
        <w:t xml:space="preserve"> </w:t>
      </w:r>
      <w:r w:rsidRPr="002B3664">
        <w:rPr>
          <w:rFonts w:ascii="GHEA Mariam" w:hAnsi="GHEA Mariam" w:cs="Sylfaen"/>
          <w:lang w:val="hy-AM"/>
        </w:rPr>
        <w:t>վերաբերյալ</w:t>
      </w:r>
      <w:r w:rsidRPr="002B3664">
        <w:rPr>
          <w:rFonts w:ascii="GHEA Mariam" w:hAnsi="GHEA Mariam"/>
          <w:lang w:val="hy-AM"/>
        </w:rPr>
        <w:t xml:space="preserve"> </w:t>
      </w:r>
      <w:r w:rsidRPr="002B3664">
        <w:rPr>
          <w:rFonts w:ascii="GHEA Mariam" w:hAnsi="GHEA Mariam" w:cs="Sylfaen"/>
          <w:lang w:val="hy-AM"/>
        </w:rPr>
        <w:t>տվյալները</w:t>
      </w:r>
      <w:r w:rsidRPr="002B3664">
        <w:rPr>
          <w:rFonts w:ascii="GHEA Mariam" w:hAnsi="GHEA Mariam"/>
          <w:lang w:val="hy-AM"/>
        </w:rPr>
        <w:t xml:space="preserve"> </w:t>
      </w:r>
      <w:r w:rsidRPr="002B3664">
        <w:rPr>
          <w:rFonts w:ascii="GHEA Mariam" w:hAnsi="GHEA Mariam" w:cs="Sylfaen"/>
          <w:lang w:val="hy-AM"/>
        </w:rPr>
        <w:t>հավաքագրվել</w:t>
      </w:r>
      <w:r w:rsidRPr="002B3664">
        <w:rPr>
          <w:rFonts w:ascii="GHEA Mariam" w:hAnsi="GHEA Mariam"/>
          <w:lang w:val="hy-AM"/>
        </w:rPr>
        <w:t xml:space="preserve"> </w:t>
      </w:r>
      <w:r w:rsidRPr="002B3664">
        <w:rPr>
          <w:rFonts w:ascii="GHEA Mariam" w:hAnsi="GHEA Mariam" w:cs="Sylfaen"/>
          <w:lang w:val="hy-AM"/>
        </w:rPr>
        <w:t>են</w:t>
      </w:r>
      <w:r w:rsidRPr="002B3664">
        <w:rPr>
          <w:rFonts w:ascii="GHEA Mariam" w:hAnsi="GHEA Mariam"/>
          <w:lang w:val="hy-AM"/>
        </w:rPr>
        <w:t xml:space="preserve"> 192 </w:t>
      </w:r>
      <w:r w:rsidRPr="002B3664">
        <w:rPr>
          <w:rFonts w:ascii="GHEA Mariam" w:hAnsi="GHEA Mariam" w:cs="Sylfaen"/>
          <w:lang w:val="hy-AM"/>
        </w:rPr>
        <w:t>ԱԵՏՏ</w:t>
      </w:r>
      <w:r w:rsidRPr="002B3664">
        <w:rPr>
          <w:rFonts w:ascii="GHEA Mariam" w:hAnsi="GHEA Mariam"/>
          <w:lang w:val="hy-AM"/>
        </w:rPr>
        <w:t>-</w:t>
      </w:r>
      <w:r w:rsidRPr="002B3664">
        <w:rPr>
          <w:rFonts w:ascii="GHEA Mariam" w:hAnsi="GHEA Mariam" w:cs="Sylfaen"/>
          <w:lang w:val="hy-AM"/>
        </w:rPr>
        <w:t>ներից</w:t>
      </w:r>
      <w:r w:rsidRPr="002B3664">
        <w:rPr>
          <w:rFonts w:ascii="GHEA Mariam" w:hAnsi="GHEA Mariam"/>
          <w:lang w:val="hy-AM"/>
        </w:rPr>
        <w:t xml:space="preserve">, </w:t>
      </w:r>
      <w:r w:rsidRPr="002B3664">
        <w:rPr>
          <w:rFonts w:ascii="GHEA Mariam" w:hAnsi="GHEA Mariam" w:cs="Sylfaen"/>
          <w:lang w:val="hy-AM"/>
        </w:rPr>
        <w:t>իսկ</w:t>
      </w:r>
      <w:r w:rsidRPr="002B3664">
        <w:rPr>
          <w:rFonts w:ascii="GHEA Mariam" w:hAnsi="GHEA Mariam"/>
          <w:lang w:val="hy-AM"/>
        </w:rPr>
        <w:t xml:space="preserve"> </w:t>
      </w:r>
      <w:r w:rsidRPr="002B3664">
        <w:rPr>
          <w:rFonts w:ascii="GHEA Mariam" w:hAnsi="GHEA Mariam" w:cs="Sylfaen"/>
          <w:lang w:val="hy-AM"/>
        </w:rPr>
        <w:t>տեղեկությունները</w:t>
      </w:r>
      <w:r w:rsidRPr="002B3664">
        <w:rPr>
          <w:rFonts w:ascii="GHEA Mariam" w:hAnsi="GHEA Mariam"/>
          <w:lang w:val="hy-AM"/>
        </w:rPr>
        <w:t xml:space="preserve"> </w:t>
      </w:r>
      <w:r w:rsidRPr="002B3664">
        <w:rPr>
          <w:rFonts w:ascii="GHEA Mariam" w:hAnsi="GHEA Mariam" w:cs="Sylfaen"/>
          <w:lang w:val="hy-AM"/>
        </w:rPr>
        <w:t>հաղորդվել</w:t>
      </w:r>
      <w:r w:rsidRPr="002B3664">
        <w:rPr>
          <w:rFonts w:ascii="GHEA Mariam" w:hAnsi="GHEA Mariam"/>
          <w:lang w:val="hy-AM"/>
        </w:rPr>
        <w:t xml:space="preserve"> </w:t>
      </w:r>
      <w:r w:rsidRPr="002B3664">
        <w:rPr>
          <w:rFonts w:ascii="GHEA Mariam" w:hAnsi="GHEA Mariam" w:cs="Sylfaen"/>
          <w:lang w:val="hy-AM"/>
        </w:rPr>
        <w:t>են</w:t>
      </w:r>
      <w:r w:rsidRPr="002B3664">
        <w:rPr>
          <w:rFonts w:ascii="GHEA Mariam" w:hAnsi="GHEA Mariam"/>
          <w:lang w:val="hy-AM"/>
        </w:rPr>
        <w:t xml:space="preserve"> </w:t>
      </w:r>
      <w:r w:rsidRPr="002B3664">
        <w:rPr>
          <w:rFonts w:ascii="GHEA Mariam" w:hAnsi="GHEA Mariam" w:cs="Sylfaen"/>
          <w:lang w:val="hy-AM"/>
        </w:rPr>
        <w:t>հարցվողների</w:t>
      </w:r>
      <w:r w:rsidRPr="002B3664">
        <w:rPr>
          <w:rFonts w:ascii="GHEA Mariam" w:hAnsi="GHEA Mariam"/>
          <w:lang w:val="hy-AM"/>
        </w:rPr>
        <w:t xml:space="preserve"> </w:t>
      </w:r>
      <w:r w:rsidRPr="002B3664">
        <w:rPr>
          <w:rFonts w:ascii="GHEA Mariam" w:hAnsi="GHEA Mariam" w:cs="Sylfaen"/>
          <w:lang w:val="hy-AM"/>
        </w:rPr>
        <w:t>կողմից</w:t>
      </w:r>
      <w:r w:rsidRPr="002B3664">
        <w:rPr>
          <w:rFonts w:ascii="GHEA Mariam" w:hAnsi="GHEA Mariam"/>
          <w:lang w:val="hy-AM"/>
        </w:rPr>
        <w:t>:</w:t>
      </w:r>
      <w:r w:rsidRPr="002B3664">
        <w:rPr>
          <w:rFonts w:ascii="GHEA Mariam" w:hAnsi="GHEA Mariam"/>
          <w:noProof/>
          <w:lang w:val="hy-AM"/>
        </w:rPr>
        <w:t xml:space="preserve"> </w:t>
      </w:r>
      <w:r w:rsidRPr="002B3664">
        <w:rPr>
          <w:rFonts w:ascii="GHEA Mariam" w:hAnsi="GHEA Mariam" w:cs="Sylfaen"/>
          <w:lang w:val="hy-AM"/>
        </w:rPr>
        <w:t>Բոլոր</w:t>
      </w:r>
      <w:r w:rsidRPr="002B3664">
        <w:rPr>
          <w:rFonts w:ascii="GHEA Mariam" w:hAnsi="GHEA Mariam"/>
          <w:lang w:val="hy-AM"/>
        </w:rPr>
        <w:t xml:space="preserve"> </w:t>
      </w:r>
      <w:r w:rsidRPr="002B3664">
        <w:rPr>
          <w:rFonts w:ascii="GHEA Mariam" w:hAnsi="GHEA Mariam" w:cs="Sylfaen"/>
          <w:lang w:val="hy-AM"/>
        </w:rPr>
        <w:t>ԱԵԱ</w:t>
      </w:r>
      <w:r w:rsidRPr="002B3664">
        <w:rPr>
          <w:rFonts w:ascii="GHEA Mariam" w:hAnsi="GHEA Mariam"/>
          <w:lang w:val="hy-AM"/>
        </w:rPr>
        <w:t>-</w:t>
      </w:r>
      <w:r w:rsidRPr="002B3664">
        <w:rPr>
          <w:rFonts w:ascii="GHEA Mariam" w:hAnsi="GHEA Mariam" w:cs="Sylfaen"/>
          <w:lang w:val="hy-AM"/>
        </w:rPr>
        <w:t>ները</w:t>
      </w:r>
      <w:r w:rsidRPr="002B3664">
        <w:rPr>
          <w:rFonts w:ascii="GHEA Mariam" w:hAnsi="GHEA Mariam"/>
          <w:lang w:val="hy-AM"/>
        </w:rPr>
        <w:t xml:space="preserve"> </w:t>
      </w:r>
      <w:r w:rsidRPr="002B3664">
        <w:rPr>
          <w:rFonts w:ascii="GHEA Mariam" w:hAnsi="GHEA Mariam" w:cs="Sylfaen"/>
          <w:lang w:val="hy-AM"/>
        </w:rPr>
        <w:t>մասնակցել</w:t>
      </w:r>
      <w:r w:rsidRPr="002B3664">
        <w:rPr>
          <w:rFonts w:ascii="GHEA Mariam" w:hAnsi="GHEA Mariam"/>
          <w:lang w:val="hy-AM"/>
        </w:rPr>
        <w:t xml:space="preserve"> </w:t>
      </w:r>
      <w:r w:rsidRPr="002B3664">
        <w:rPr>
          <w:rFonts w:ascii="GHEA Mariam" w:hAnsi="GHEA Mariam" w:cs="Sylfaen"/>
          <w:lang w:val="hy-AM"/>
        </w:rPr>
        <w:t>են</w:t>
      </w:r>
      <w:r w:rsidRPr="002B3664">
        <w:rPr>
          <w:rFonts w:ascii="GHEA Mariam" w:hAnsi="GHEA Mariam"/>
          <w:lang w:val="hy-AM"/>
        </w:rPr>
        <w:t xml:space="preserve"> </w:t>
      </w:r>
      <w:r w:rsidRPr="002B3664">
        <w:rPr>
          <w:rFonts w:ascii="GHEA Mariam" w:hAnsi="GHEA Mariam" w:cs="Sylfaen"/>
          <w:lang w:val="hy-AM"/>
        </w:rPr>
        <w:t>հետազոտությանը</w:t>
      </w:r>
      <w:r w:rsidRPr="002B3664">
        <w:rPr>
          <w:rFonts w:ascii="GHEA Mariam" w:hAnsi="GHEA Mariam"/>
          <w:lang w:val="hy-AM"/>
        </w:rPr>
        <w:t xml:space="preserve"> </w:t>
      </w:r>
      <w:r w:rsidRPr="002B3664">
        <w:rPr>
          <w:rFonts w:ascii="GHEA Mariam" w:hAnsi="GHEA Mariam" w:cs="Sylfaen"/>
          <w:lang w:val="hy-AM"/>
        </w:rPr>
        <w:t>և</w:t>
      </w:r>
      <w:r w:rsidRPr="002B3664">
        <w:rPr>
          <w:rFonts w:ascii="GHEA Mariam" w:hAnsi="GHEA Mariam"/>
          <w:lang w:val="hy-AM"/>
        </w:rPr>
        <w:t xml:space="preserve"> </w:t>
      </w:r>
      <w:r w:rsidRPr="002B3664">
        <w:rPr>
          <w:rFonts w:ascii="GHEA Mariam" w:hAnsi="GHEA Mariam" w:cs="Sylfaen"/>
          <w:lang w:val="hy-AM"/>
        </w:rPr>
        <w:t>պատասխանել</w:t>
      </w:r>
      <w:r w:rsidRPr="002B3664">
        <w:rPr>
          <w:rFonts w:ascii="GHEA Mariam" w:hAnsi="GHEA Mariam"/>
          <w:lang w:val="hy-AM"/>
        </w:rPr>
        <w:t xml:space="preserve"> </w:t>
      </w:r>
      <w:r w:rsidRPr="002B3664">
        <w:rPr>
          <w:rFonts w:ascii="GHEA Mariam" w:hAnsi="GHEA Mariam" w:cs="Sylfaen"/>
          <w:lang w:val="hy-AM"/>
        </w:rPr>
        <w:t>են</w:t>
      </w:r>
      <w:r w:rsidRPr="002B3664">
        <w:rPr>
          <w:rFonts w:ascii="GHEA Mariam" w:hAnsi="GHEA Mariam"/>
          <w:lang w:val="hy-AM"/>
        </w:rPr>
        <w:t xml:space="preserve"> </w:t>
      </w:r>
      <w:r w:rsidRPr="002B3664">
        <w:rPr>
          <w:rFonts w:ascii="GHEA Mariam" w:hAnsi="GHEA Mariam" w:cs="Sylfaen"/>
          <w:lang w:val="hy-AM"/>
        </w:rPr>
        <w:t>հարցերին</w:t>
      </w:r>
      <w:r w:rsidRPr="002B3664">
        <w:rPr>
          <w:rFonts w:ascii="GHEA Mariam" w:hAnsi="GHEA Mariam"/>
          <w:lang w:val="hy-AM"/>
        </w:rPr>
        <w:t>:</w:t>
      </w:r>
      <w:r w:rsidRPr="002B3664">
        <w:rPr>
          <w:rFonts w:ascii="GHEA Mariam" w:hAnsi="GHEA Mariam"/>
          <w:noProof/>
          <w:lang w:val="hy-AM"/>
        </w:rPr>
        <w:t xml:space="preserve"> </w:t>
      </w:r>
    </w:p>
    <w:p w:rsidR="00B919B7" w:rsidRPr="002B3664" w:rsidRDefault="00B919B7" w:rsidP="005E017C">
      <w:pPr>
        <w:pStyle w:val="Paragraph-LARPYM"/>
        <w:numPr>
          <w:ilvl w:val="0"/>
          <w:numId w:val="40"/>
        </w:numPr>
        <w:ind w:left="567" w:hanging="567"/>
        <w:rPr>
          <w:rFonts w:ascii="GHEA Mariam" w:hAnsi="GHEA Mariam"/>
          <w:lang w:val="hy-AM"/>
        </w:rPr>
      </w:pPr>
      <w:r w:rsidRPr="002B3664">
        <w:rPr>
          <w:rFonts w:ascii="GHEA Mariam" w:hAnsi="GHEA Mariam" w:cs="Sylfaen"/>
          <w:lang w:val="hy-AM"/>
        </w:rPr>
        <w:t>Տնային</w:t>
      </w:r>
      <w:r w:rsidRPr="002B3664">
        <w:rPr>
          <w:rFonts w:ascii="GHEA Mariam" w:hAnsi="GHEA Mariam"/>
          <w:lang w:val="hy-AM"/>
        </w:rPr>
        <w:t xml:space="preserve"> </w:t>
      </w:r>
      <w:r w:rsidRPr="002B3664">
        <w:rPr>
          <w:rFonts w:ascii="GHEA Mariam" w:hAnsi="GHEA Mariam" w:cs="Sylfaen"/>
          <w:lang w:val="hy-AM"/>
        </w:rPr>
        <w:t>տնտեսությունների</w:t>
      </w:r>
      <w:r w:rsidRPr="002B3664">
        <w:rPr>
          <w:rFonts w:ascii="GHEA Mariam" w:hAnsi="GHEA Mariam"/>
          <w:lang w:val="hy-AM"/>
        </w:rPr>
        <w:t xml:space="preserve"> </w:t>
      </w:r>
      <w:r w:rsidRPr="002B3664">
        <w:rPr>
          <w:rFonts w:ascii="GHEA Mariam" w:hAnsi="GHEA Mariam" w:cs="Sylfaen"/>
          <w:lang w:val="hy-AM"/>
        </w:rPr>
        <w:t>ղեկավարների</w:t>
      </w:r>
      <w:r w:rsidRPr="002B3664">
        <w:rPr>
          <w:rFonts w:ascii="GHEA Mariam" w:hAnsi="GHEA Mariam"/>
          <w:lang w:val="hy-AM"/>
        </w:rPr>
        <w:t xml:space="preserve"> 60.42%-</w:t>
      </w:r>
      <w:r w:rsidRPr="002B3664">
        <w:rPr>
          <w:rFonts w:ascii="GHEA Mariam" w:hAnsi="GHEA Mariam" w:cs="Sylfaen"/>
          <w:lang w:val="hy-AM"/>
        </w:rPr>
        <w:t>ն</w:t>
      </w:r>
      <w:r w:rsidRPr="002B3664">
        <w:rPr>
          <w:rFonts w:ascii="GHEA Mariam" w:hAnsi="GHEA Mariam"/>
          <w:lang w:val="hy-AM"/>
        </w:rPr>
        <w:t xml:space="preserve"> </w:t>
      </w:r>
      <w:r w:rsidRPr="002B3664">
        <w:rPr>
          <w:rFonts w:ascii="GHEA Mariam" w:hAnsi="GHEA Mariam" w:cs="Sylfaen"/>
          <w:lang w:val="hy-AM"/>
        </w:rPr>
        <w:t>աշխատանք</w:t>
      </w:r>
      <w:r w:rsidRPr="002B3664">
        <w:rPr>
          <w:rFonts w:ascii="GHEA Mariam" w:hAnsi="GHEA Mariam"/>
          <w:lang w:val="hy-AM"/>
        </w:rPr>
        <w:t xml:space="preserve"> </w:t>
      </w:r>
      <w:r w:rsidRPr="002B3664">
        <w:rPr>
          <w:rFonts w:ascii="GHEA Mariam" w:hAnsi="GHEA Mariam" w:cs="Sylfaen"/>
          <w:lang w:val="hy-AM"/>
        </w:rPr>
        <w:t>ունի, որոնցից 8.33</w:t>
      </w:r>
      <w:r w:rsidRPr="002B3664">
        <w:rPr>
          <w:rFonts w:ascii="GHEA Mariam" w:hAnsi="GHEA Mariam"/>
          <w:lang w:val="hy-AM"/>
        </w:rPr>
        <w:t>%-ը նաև թոշակառու է, մինչդեռ ՏՏ մյուս անդամների 28.27%-ն</w:t>
      </w:r>
      <w:r w:rsidRPr="002B3664">
        <w:rPr>
          <w:rFonts w:ascii="GHEA Mariam" w:hAnsi="GHEA Mariam" w:cs="Sylfaen"/>
          <w:lang w:val="hy-AM"/>
        </w:rPr>
        <w:t xml:space="preserve"> ունի աշխատանք: ՏՏ ղեկավարների 24.48%-ը թոշակառու է՝</w:t>
      </w:r>
      <w:r w:rsidRPr="002B3664">
        <w:rPr>
          <w:rFonts w:ascii="GHEA Mariam" w:hAnsi="GHEA Mariam"/>
          <w:lang w:val="hy-AM"/>
        </w:rPr>
        <w:t xml:space="preserve"> ի հակադրություն ՏՏ մյուս անդամների 7.14%-</w:t>
      </w:r>
      <w:r w:rsidRPr="002B3664">
        <w:rPr>
          <w:rFonts w:ascii="GHEA Mariam" w:hAnsi="GHEA Mariam" w:cs="Sylfaen"/>
          <w:lang w:val="hy-AM"/>
        </w:rPr>
        <w:t>ի</w:t>
      </w:r>
      <w:r w:rsidRPr="002B3664">
        <w:rPr>
          <w:rFonts w:ascii="GHEA Mariam" w:hAnsi="GHEA Mariam"/>
          <w:lang w:val="hy-AM"/>
        </w:rPr>
        <w:t>:</w:t>
      </w:r>
      <w:r w:rsidRPr="002B3664">
        <w:rPr>
          <w:rFonts w:ascii="GHEA Mariam" w:hAnsi="GHEA Mariam"/>
          <w:noProof/>
          <w:lang w:val="hy-AM"/>
        </w:rPr>
        <w:t xml:space="preserve"> </w:t>
      </w:r>
      <w:r w:rsidRPr="002B3664">
        <w:rPr>
          <w:rFonts w:ascii="GHEA Mariam" w:hAnsi="GHEA Mariam" w:cs="Sylfaen"/>
          <w:lang w:val="hy-AM"/>
        </w:rPr>
        <w:t>Տնային</w:t>
      </w:r>
      <w:r w:rsidRPr="002B3664">
        <w:rPr>
          <w:rFonts w:ascii="GHEA Mariam" w:hAnsi="GHEA Mariam"/>
          <w:lang w:val="hy-AM"/>
        </w:rPr>
        <w:t xml:space="preserve"> </w:t>
      </w:r>
      <w:r w:rsidRPr="002B3664">
        <w:rPr>
          <w:rFonts w:ascii="GHEA Mariam" w:hAnsi="GHEA Mariam" w:cs="Sylfaen"/>
          <w:lang w:val="hy-AM"/>
        </w:rPr>
        <w:t>տնտեսության</w:t>
      </w:r>
      <w:r w:rsidRPr="002B3664">
        <w:rPr>
          <w:rFonts w:ascii="GHEA Mariam" w:hAnsi="GHEA Mariam"/>
          <w:lang w:val="hy-AM"/>
        </w:rPr>
        <w:t xml:space="preserve"> </w:t>
      </w:r>
      <w:r w:rsidRPr="002B3664">
        <w:rPr>
          <w:rFonts w:ascii="GHEA Mariam" w:hAnsi="GHEA Mariam" w:cs="Sylfaen"/>
          <w:lang w:val="hy-AM"/>
        </w:rPr>
        <w:t>անդամների</w:t>
      </w:r>
      <w:r w:rsidRPr="002B3664">
        <w:rPr>
          <w:rFonts w:ascii="GHEA Mariam" w:hAnsi="GHEA Mariam"/>
          <w:lang w:val="hy-AM"/>
        </w:rPr>
        <w:t xml:space="preserve"> </w:t>
      </w:r>
      <w:r w:rsidRPr="002B3664">
        <w:rPr>
          <w:rFonts w:ascii="GHEA Mariam" w:hAnsi="GHEA Mariam" w:cs="Sylfaen"/>
          <w:lang w:val="hy-AM"/>
        </w:rPr>
        <w:t>հաջորդ</w:t>
      </w:r>
      <w:r w:rsidRPr="002B3664">
        <w:rPr>
          <w:rFonts w:ascii="GHEA Mariam" w:hAnsi="GHEA Mariam"/>
          <w:lang w:val="hy-AM"/>
        </w:rPr>
        <w:t xml:space="preserve"> </w:t>
      </w:r>
      <w:r w:rsidRPr="002B3664">
        <w:rPr>
          <w:rFonts w:ascii="GHEA Mariam" w:hAnsi="GHEA Mariam" w:cs="Sylfaen"/>
          <w:lang w:val="hy-AM"/>
        </w:rPr>
        <w:t>ներկայացուցչական</w:t>
      </w:r>
      <w:r w:rsidRPr="002B3664">
        <w:rPr>
          <w:rFonts w:ascii="GHEA Mariam" w:hAnsi="GHEA Mariam"/>
          <w:lang w:val="hy-AM"/>
        </w:rPr>
        <w:t xml:space="preserve"> </w:t>
      </w:r>
      <w:r w:rsidRPr="002B3664">
        <w:rPr>
          <w:rFonts w:ascii="GHEA Mariam" w:hAnsi="GHEA Mariam" w:cs="Sylfaen"/>
          <w:lang w:val="hy-AM"/>
        </w:rPr>
        <w:t>խումբն</w:t>
      </w:r>
      <w:r w:rsidRPr="002B3664">
        <w:rPr>
          <w:rFonts w:ascii="GHEA Mariam" w:hAnsi="GHEA Mariam"/>
          <w:lang w:val="hy-AM"/>
        </w:rPr>
        <w:t xml:space="preserve"> </w:t>
      </w:r>
      <w:r w:rsidRPr="002B3664">
        <w:rPr>
          <w:rFonts w:ascii="GHEA Mariam" w:hAnsi="GHEA Mariam" w:cs="Sylfaen"/>
          <w:lang w:val="hy-AM"/>
        </w:rPr>
        <w:t xml:space="preserve">ուսանողներն են </w:t>
      </w:r>
      <w:r w:rsidRPr="002B3664">
        <w:rPr>
          <w:rFonts w:ascii="GHEA Mariam" w:hAnsi="GHEA Mariam"/>
          <w:lang w:val="hy-AM"/>
        </w:rPr>
        <w:t>(21.58%) և աշխատանք չփնտրող գործազուրկները (18.30%):</w:t>
      </w:r>
      <w:r w:rsidRPr="002B3664">
        <w:rPr>
          <w:rFonts w:ascii="GHEA Mariam" w:hAnsi="GHEA Mariam"/>
          <w:noProof/>
          <w:lang w:val="hy-AM"/>
        </w:rPr>
        <w:t xml:space="preserve"> </w:t>
      </w:r>
      <w:r w:rsidRPr="002B3664">
        <w:rPr>
          <w:rFonts w:ascii="GHEA Mariam" w:hAnsi="GHEA Mariam" w:cs="Sylfaen"/>
          <w:lang w:val="hy-AM"/>
        </w:rPr>
        <w:t>Ազդեցության</w:t>
      </w:r>
      <w:r w:rsidRPr="002B3664">
        <w:rPr>
          <w:rFonts w:ascii="GHEA Mariam" w:hAnsi="GHEA Mariam"/>
          <w:lang w:val="hy-AM"/>
        </w:rPr>
        <w:t xml:space="preserve"> </w:t>
      </w:r>
      <w:r w:rsidRPr="002B3664">
        <w:rPr>
          <w:rFonts w:ascii="GHEA Mariam" w:hAnsi="GHEA Mariam" w:cs="Sylfaen"/>
          <w:lang w:val="hy-AM"/>
        </w:rPr>
        <w:t>ենթակա</w:t>
      </w:r>
      <w:r w:rsidRPr="002B3664">
        <w:rPr>
          <w:rFonts w:ascii="GHEA Mariam" w:hAnsi="GHEA Mariam"/>
          <w:lang w:val="hy-AM"/>
        </w:rPr>
        <w:t xml:space="preserve"> </w:t>
      </w:r>
      <w:r w:rsidRPr="002B3664">
        <w:rPr>
          <w:rFonts w:ascii="GHEA Mariam" w:hAnsi="GHEA Mariam" w:cs="Sylfaen"/>
          <w:lang w:val="hy-AM"/>
        </w:rPr>
        <w:t>տնային</w:t>
      </w:r>
      <w:r w:rsidRPr="002B3664">
        <w:rPr>
          <w:rFonts w:ascii="GHEA Mariam" w:hAnsi="GHEA Mariam"/>
          <w:lang w:val="hy-AM"/>
        </w:rPr>
        <w:t xml:space="preserve"> </w:t>
      </w:r>
      <w:r w:rsidRPr="002B3664">
        <w:rPr>
          <w:rFonts w:ascii="GHEA Mariam" w:hAnsi="GHEA Mariam" w:cs="Sylfaen"/>
          <w:lang w:val="hy-AM"/>
        </w:rPr>
        <w:t>տնտեսությունների</w:t>
      </w:r>
      <w:r w:rsidRPr="002B3664">
        <w:rPr>
          <w:rFonts w:ascii="GHEA Mariam" w:hAnsi="GHEA Mariam"/>
          <w:lang w:val="hy-AM"/>
        </w:rPr>
        <w:t xml:space="preserve"> </w:t>
      </w:r>
      <w:r w:rsidRPr="002B3664">
        <w:rPr>
          <w:rFonts w:ascii="GHEA Mariam" w:hAnsi="GHEA Mariam" w:cs="Sylfaen"/>
          <w:lang w:val="hy-AM"/>
        </w:rPr>
        <w:t>զբաղվածության</w:t>
      </w:r>
      <w:r w:rsidRPr="002B3664">
        <w:rPr>
          <w:rFonts w:ascii="GHEA Mariam" w:hAnsi="GHEA Mariam"/>
          <w:lang w:val="hy-AM"/>
        </w:rPr>
        <w:t xml:space="preserve"> </w:t>
      </w:r>
      <w:r w:rsidRPr="002B3664">
        <w:rPr>
          <w:rFonts w:ascii="GHEA Mariam" w:hAnsi="GHEA Mariam" w:cs="Sylfaen"/>
          <w:lang w:val="hy-AM"/>
        </w:rPr>
        <w:t>վերաբերյալ</w:t>
      </w:r>
      <w:r w:rsidRPr="002B3664">
        <w:rPr>
          <w:rFonts w:ascii="GHEA Mariam" w:hAnsi="GHEA Mariam"/>
          <w:lang w:val="hy-AM"/>
        </w:rPr>
        <w:t xml:space="preserve"> </w:t>
      </w:r>
      <w:r w:rsidRPr="002B3664">
        <w:rPr>
          <w:rFonts w:ascii="GHEA Mariam" w:hAnsi="GHEA Mariam" w:cs="Sylfaen"/>
          <w:lang w:val="hy-AM"/>
        </w:rPr>
        <w:t>տվյալները</w:t>
      </w:r>
      <w:r w:rsidRPr="002B3664">
        <w:rPr>
          <w:rFonts w:ascii="GHEA Mariam" w:hAnsi="GHEA Mariam"/>
          <w:lang w:val="hy-AM"/>
        </w:rPr>
        <w:t xml:space="preserve"> </w:t>
      </w:r>
      <w:r w:rsidRPr="002B3664">
        <w:rPr>
          <w:rFonts w:ascii="GHEA Mariam" w:hAnsi="GHEA Mariam" w:cs="Sylfaen"/>
          <w:lang w:val="hy-AM"/>
        </w:rPr>
        <w:t>ներկայացված</w:t>
      </w:r>
      <w:r w:rsidRPr="002B3664">
        <w:rPr>
          <w:rFonts w:ascii="GHEA Mariam" w:hAnsi="GHEA Mariam"/>
          <w:lang w:val="hy-AM"/>
        </w:rPr>
        <w:t xml:space="preserve"> </w:t>
      </w:r>
      <w:r w:rsidRPr="002B3664">
        <w:rPr>
          <w:rFonts w:ascii="GHEA Mariam" w:hAnsi="GHEA Mariam" w:cs="Sylfaen"/>
          <w:lang w:val="hy-AM"/>
        </w:rPr>
        <w:t>են</w:t>
      </w:r>
      <w:r w:rsidRPr="002B3664">
        <w:rPr>
          <w:rFonts w:ascii="GHEA Mariam" w:hAnsi="GHEA Mariam"/>
          <w:lang w:val="hy-AM"/>
        </w:rPr>
        <w:t xml:space="preserve"> </w:t>
      </w:r>
      <w:r w:rsidRPr="002B3664">
        <w:rPr>
          <w:rFonts w:ascii="GHEA Mariam" w:hAnsi="GHEA Mariam" w:cs="Sylfaen"/>
          <w:lang w:val="hy-AM"/>
        </w:rPr>
        <w:t>ստորև</w:t>
      </w:r>
      <w:r w:rsidRPr="002B3664">
        <w:rPr>
          <w:rFonts w:ascii="GHEA Mariam" w:hAnsi="GHEA Mariam"/>
          <w:lang w:val="hy-AM"/>
        </w:rPr>
        <w:t xml:space="preserve"> </w:t>
      </w:r>
      <w:r w:rsidRPr="002B3664">
        <w:rPr>
          <w:rFonts w:ascii="GHEA Mariam" w:hAnsi="GHEA Mariam" w:cs="Sylfaen"/>
          <w:lang w:val="hy-AM"/>
        </w:rPr>
        <w:t>բերված</w:t>
      </w:r>
      <w:r w:rsidRPr="002B3664">
        <w:rPr>
          <w:rFonts w:ascii="GHEA Mariam" w:hAnsi="GHEA Mariam"/>
          <w:lang w:val="hy-AM"/>
        </w:rPr>
        <w:t xml:space="preserve"> </w:t>
      </w:r>
      <w:r w:rsidRPr="002B3664">
        <w:rPr>
          <w:rFonts w:ascii="GHEA Mariam" w:hAnsi="GHEA Mariam" w:cs="Sylfaen"/>
          <w:lang w:val="hy-AM"/>
        </w:rPr>
        <w:t>աղյուսակներում</w:t>
      </w:r>
      <w:r w:rsidRPr="002B3664">
        <w:rPr>
          <w:rFonts w:ascii="GHEA Mariam" w:hAnsi="GHEA Mariam"/>
          <w:lang w:val="hy-AM"/>
        </w:rPr>
        <w:t>:</w:t>
      </w:r>
      <w:r w:rsidRPr="002B3664">
        <w:rPr>
          <w:rFonts w:ascii="GHEA Mariam" w:hAnsi="GHEA Mariam"/>
          <w:noProof/>
          <w:lang w:val="hy-AM"/>
        </w:rPr>
        <w:t xml:space="preserve"> </w:t>
      </w:r>
    </w:p>
    <w:p w:rsidR="00B919B7" w:rsidRPr="002B3664" w:rsidRDefault="00B919B7" w:rsidP="00314B96">
      <w:pPr>
        <w:pStyle w:val="Caption"/>
        <w:rPr>
          <w:rFonts w:ascii="GHEA Mariam" w:hAnsi="GHEA Mariam" w:cs="Sylfaen"/>
          <w:lang w:val="hy-AM"/>
        </w:rPr>
      </w:pPr>
      <w:bookmarkStart w:id="457" w:name="_Toc474321918"/>
      <w:r w:rsidRPr="002B3664">
        <w:rPr>
          <w:rFonts w:ascii="GHEA Mariam" w:hAnsi="GHEA Mariam" w:cs="Sylfaen"/>
          <w:lang w:val="hy-AM"/>
        </w:rPr>
        <w:t>Աղյուսակ</w:t>
      </w:r>
      <w:r w:rsidRPr="002B3664">
        <w:rPr>
          <w:rFonts w:ascii="GHEA Mariam" w:hAnsi="GHEA Mariam"/>
          <w:lang w:val="hy-AM"/>
        </w:rPr>
        <w:t xml:space="preserve"> </w:t>
      </w:r>
      <w:r w:rsidRPr="002B3664">
        <w:rPr>
          <w:rFonts w:ascii="GHEA Mariam" w:hAnsi="GHEA Mariam"/>
          <w:lang w:val="hy-AM"/>
        </w:rPr>
        <w:fldChar w:fldCharType="begin"/>
      </w:r>
      <w:r w:rsidRPr="002B3664">
        <w:rPr>
          <w:rFonts w:ascii="GHEA Mariam" w:hAnsi="GHEA Mariam"/>
          <w:lang w:val="hy-AM"/>
        </w:rPr>
        <w:instrText xml:space="preserve"> STYLEREF 1 \s </w:instrText>
      </w:r>
      <w:r w:rsidRPr="002B3664">
        <w:rPr>
          <w:rFonts w:ascii="GHEA Mariam" w:hAnsi="GHEA Mariam"/>
          <w:lang w:val="hy-AM"/>
        </w:rPr>
        <w:fldChar w:fldCharType="separate"/>
      </w:r>
      <w:r>
        <w:rPr>
          <w:rFonts w:ascii="GHEA Mariam" w:hAnsi="GHEA Mariam"/>
          <w:noProof/>
          <w:lang w:val="hy-AM"/>
        </w:rPr>
        <w:t>3</w:t>
      </w:r>
      <w:r w:rsidRPr="002B3664">
        <w:rPr>
          <w:rFonts w:ascii="GHEA Mariam" w:hAnsi="GHEA Mariam"/>
          <w:lang w:val="hy-AM"/>
        </w:rPr>
        <w:fldChar w:fldCharType="end"/>
      </w:r>
      <w:r w:rsidRPr="002B3664">
        <w:rPr>
          <w:rFonts w:ascii="GHEA Mariam" w:hAnsi="GHEA Mariam"/>
          <w:lang w:val="hy-AM"/>
        </w:rPr>
        <w:noBreakHyphen/>
        <w:t xml:space="preserve">7 </w:t>
      </w:r>
      <w:r w:rsidRPr="002B3664">
        <w:rPr>
          <w:rFonts w:ascii="GHEA Mariam" w:hAnsi="GHEA Mariam" w:cs="Sylfaen"/>
          <w:lang w:val="hy-AM"/>
        </w:rPr>
        <w:t>Ազդեցության</w:t>
      </w:r>
      <w:r w:rsidRPr="002B3664">
        <w:rPr>
          <w:rFonts w:ascii="GHEA Mariam" w:hAnsi="GHEA Mariam"/>
          <w:lang w:val="hy-AM"/>
        </w:rPr>
        <w:t xml:space="preserve"> </w:t>
      </w:r>
      <w:r w:rsidRPr="002B3664">
        <w:rPr>
          <w:rFonts w:ascii="GHEA Mariam" w:hAnsi="GHEA Mariam" w:cs="Sylfaen"/>
          <w:lang w:val="hy-AM"/>
        </w:rPr>
        <w:t>ենթակա</w:t>
      </w:r>
      <w:r w:rsidRPr="002B3664">
        <w:rPr>
          <w:rFonts w:ascii="GHEA Mariam" w:hAnsi="GHEA Mariam"/>
          <w:lang w:val="hy-AM"/>
        </w:rPr>
        <w:t xml:space="preserve"> </w:t>
      </w:r>
      <w:r w:rsidRPr="002B3664">
        <w:rPr>
          <w:rFonts w:ascii="GHEA Mariam" w:hAnsi="GHEA Mariam" w:cs="Sylfaen"/>
          <w:lang w:val="hy-AM"/>
        </w:rPr>
        <w:t>տնային</w:t>
      </w:r>
      <w:r w:rsidRPr="002B3664">
        <w:rPr>
          <w:rFonts w:ascii="GHEA Mariam" w:hAnsi="GHEA Mariam"/>
          <w:lang w:val="hy-AM"/>
        </w:rPr>
        <w:t xml:space="preserve"> </w:t>
      </w:r>
      <w:r w:rsidRPr="002B3664">
        <w:rPr>
          <w:rFonts w:ascii="GHEA Mariam" w:hAnsi="GHEA Mariam" w:cs="Sylfaen"/>
          <w:lang w:val="hy-AM"/>
        </w:rPr>
        <w:t>տնտեսությունների</w:t>
      </w:r>
      <w:r w:rsidRPr="002B3664">
        <w:rPr>
          <w:rFonts w:ascii="GHEA Mariam" w:hAnsi="GHEA Mariam"/>
          <w:lang w:val="hy-AM"/>
        </w:rPr>
        <w:t xml:space="preserve"> </w:t>
      </w:r>
      <w:r w:rsidRPr="002B3664">
        <w:rPr>
          <w:rFonts w:ascii="GHEA Mariam" w:hAnsi="GHEA Mariam" w:cs="Sylfaen"/>
          <w:lang w:val="hy-AM"/>
        </w:rPr>
        <w:t>ղեկավարների</w:t>
      </w:r>
      <w:r w:rsidRPr="002B3664">
        <w:rPr>
          <w:rFonts w:ascii="GHEA Mariam" w:hAnsi="GHEA Mariam"/>
          <w:lang w:val="hy-AM"/>
        </w:rPr>
        <w:t xml:space="preserve"> </w:t>
      </w:r>
      <w:r w:rsidRPr="002B3664">
        <w:rPr>
          <w:rFonts w:ascii="GHEA Mariam" w:hAnsi="GHEA Mariam" w:cs="Sylfaen"/>
          <w:lang w:val="hy-AM"/>
        </w:rPr>
        <w:t>և</w:t>
      </w:r>
      <w:r w:rsidRPr="002B3664">
        <w:rPr>
          <w:rFonts w:ascii="GHEA Mariam" w:hAnsi="GHEA Mariam"/>
          <w:lang w:val="hy-AM"/>
        </w:rPr>
        <w:t xml:space="preserve"> </w:t>
      </w:r>
      <w:r w:rsidRPr="002B3664">
        <w:rPr>
          <w:rFonts w:ascii="GHEA Mariam" w:hAnsi="GHEA Mariam" w:cs="Sylfaen"/>
          <w:lang w:val="hy-AM"/>
        </w:rPr>
        <w:t>անդամների</w:t>
      </w:r>
      <w:r w:rsidRPr="002B3664">
        <w:rPr>
          <w:rFonts w:ascii="GHEA Mariam" w:hAnsi="GHEA Mariam"/>
          <w:lang w:val="hy-AM"/>
        </w:rPr>
        <w:t xml:space="preserve"> </w:t>
      </w:r>
      <w:r w:rsidRPr="002B3664">
        <w:rPr>
          <w:rFonts w:ascii="GHEA Mariam" w:hAnsi="GHEA Mariam" w:cs="Sylfaen"/>
          <w:lang w:val="hy-AM"/>
        </w:rPr>
        <w:t>զբաղվածության</w:t>
      </w:r>
      <w:r w:rsidRPr="002B3664">
        <w:rPr>
          <w:rFonts w:ascii="GHEA Mariam" w:hAnsi="GHEA Mariam"/>
          <w:lang w:val="hy-AM"/>
        </w:rPr>
        <w:t xml:space="preserve"> </w:t>
      </w:r>
      <w:r w:rsidRPr="002B3664">
        <w:rPr>
          <w:rFonts w:ascii="GHEA Mariam" w:hAnsi="GHEA Mariam" w:cs="Sylfaen"/>
          <w:lang w:val="hy-AM"/>
        </w:rPr>
        <w:t>կարգավիճակը</w:t>
      </w:r>
      <w:bookmarkEnd w:id="457"/>
    </w:p>
    <w:tbl>
      <w:tblPr>
        <w:tblW w:w="7778"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78"/>
        <w:gridCol w:w="1320"/>
        <w:gridCol w:w="1160"/>
        <w:gridCol w:w="960"/>
        <w:gridCol w:w="960"/>
      </w:tblGrid>
      <w:tr w:rsidR="00B919B7" w:rsidRPr="002B3664" w:rsidTr="005D24B4">
        <w:trPr>
          <w:trHeight w:val="315"/>
          <w:tblHeader/>
          <w:jc w:val="center"/>
        </w:trPr>
        <w:tc>
          <w:tcPr>
            <w:tcW w:w="3378" w:type="dxa"/>
            <w:vMerge w:val="restart"/>
            <w:shd w:val="clear" w:color="000000" w:fill="EBF1DE"/>
            <w:vAlign w:val="center"/>
          </w:tcPr>
          <w:p w:rsidR="00B919B7" w:rsidRPr="002B3664" w:rsidRDefault="00B919B7" w:rsidP="005D24B4">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hy-AM"/>
              </w:rPr>
              <w:t>Զբաղվածության</w:t>
            </w:r>
            <w:r w:rsidRPr="002B3664">
              <w:rPr>
                <w:rFonts w:ascii="GHEA Mariam" w:hAnsi="GHEA Mariam"/>
                <w:b/>
                <w:bCs/>
                <w:color w:val="000000"/>
                <w:sz w:val="18"/>
                <w:szCs w:val="18"/>
                <w:lang w:val="hy-AM"/>
              </w:rPr>
              <w:t xml:space="preserve"> </w:t>
            </w:r>
            <w:r w:rsidRPr="002B3664">
              <w:rPr>
                <w:rFonts w:ascii="GHEA Mariam" w:hAnsi="GHEA Mariam" w:cs="Sylfaen"/>
                <w:b/>
                <w:bCs/>
                <w:color w:val="000000"/>
                <w:sz w:val="18"/>
                <w:szCs w:val="18"/>
                <w:lang w:val="hy-AM"/>
              </w:rPr>
              <w:t>կարգավիճակը</w:t>
            </w:r>
          </w:p>
        </w:tc>
        <w:tc>
          <w:tcPr>
            <w:tcW w:w="2480" w:type="dxa"/>
            <w:gridSpan w:val="2"/>
            <w:shd w:val="clear" w:color="000000" w:fill="EBF1DE"/>
            <w:noWrap/>
            <w:vAlign w:val="center"/>
          </w:tcPr>
          <w:p w:rsidR="00B919B7" w:rsidRPr="002B3664" w:rsidRDefault="00B919B7" w:rsidP="005D24B4">
            <w:pPr>
              <w:jc w:val="center"/>
              <w:rPr>
                <w:rFonts w:ascii="GHEA Mariam" w:hAnsi="GHEA Mariam"/>
                <w:b/>
                <w:bCs/>
                <w:color w:val="000000"/>
                <w:sz w:val="18"/>
                <w:szCs w:val="18"/>
                <w:lang w:val="ru-RU"/>
              </w:rPr>
            </w:pPr>
            <w:r w:rsidRPr="002B3664">
              <w:rPr>
                <w:rFonts w:ascii="GHEA Mariam" w:hAnsi="GHEA Mariam" w:cs="Sylfaen"/>
                <w:b/>
                <w:bCs/>
                <w:color w:val="000000"/>
                <w:sz w:val="18"/>
                <w:szCs w:val="18"/>
                <w:lang w:val="hy-AM"/>
              </w:rPr>
              <w:t>ԱԵՏՏ</w:t>
            </w:r>
            <w:r w:rsidRPr="002B3664">
              <w:rPr>
                <w:rFonts w:ascii="GHEA Mariam" w:hAnsi="GHEA Mariam"/>
                <w:b/>
                <w:bCs/>
                <w:color w:val="000000"/>
                <w:sz w:val="18"/>
                <w:szCs w:val="18"/>
                <w:lang w:val="hy-AM"/>
              </w:rPr>
              <w:t xml:space="preserve"> </w:t>
            </w:r>
          </w:p>
          <w:p w:rsidR="00B919B7" w:rsidRPr="002B3664" w:rsidRDefault="00B919B7" w:rsidP="005D24B4">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hy-AM"/>
              </w:rPr>
              <w:t>ղեկավար</w:t>
            </w:r>
          </w:p>
        </w:tc>
        <w:tc>
          <w:tcPr>
            <w:tcW w:w="1920" w:type="dxa"/>
            <w:gridSpan w:val="2"/>
            <w:shd w:val="clear" w:color="000000" w:fill="EBF1DE"/>
            <w:noWrap/>
            <w:vAlign w:val="center"/>
          </w:tcPr>
          <w:p w:rsidR="00B919B7" w:rsidRPr="002B3664" w:rsidRDefault="00B919B7" w:rsidP="005D24B4">
            <w:pPr>
              <w:jc w:val="center"/>
              <w:rPr>
                <w:rFonts w:ascii="GHEA Mariam" w:hAnsi="GHEA Mariam"/>
                <w:b/>
                <w:bCs/>
                <w:color w:val="000000"/>
                <w:sz w:val="18"/>
                <w:szCs w:val="18"/>
                <w:lang w:val="ru-RU"/>
              </w:rPr>
            </w:pPr>
            <w:r w:rsidRPr="002B3664">
              <w:rPr>
                <w:rFonts w:ascii="GHEA Mariam" w:hAnsi="GHEA Mariam" w:cs="Sylfaen"/>
                <w:b/>
                <w:bCs/>
                <w:color w:val="000000"/>
                <w:sz w:val="18"/>
                <w:szCs w:val="18"/>
                <w:lang w:val="hy-AM"/>
              </w:rPr>
              <w:t>ԱԵՏՏ</w:t>
            </w:r>
            <w:r w:rsidRPr="002B3664">
              <w:rPr>
                <w:rFonts w:ascii="GHEA Mariam" w:hAnsi="GHEA Mariam"/>
                <w:b/>
                <w:bCs/>
                <w:color w:val="000000"/>
                <w:sz w:val="18"/>
                <w:szCs w:val="18"/>
                <w:lang w:val="hy-AM"/>
              </w:rPr>
              <w:t xml:space="preserve"> </w:t>
            </w:r>
          </w:p>
          <w:p w:rsidR="00B919B7" w:rsidRPr="002B3664" w:rsidRDefault="00B919B7" w:rsidP="005D24B4">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hy-AM"/>
              </w:rPr>
              <w:t>անդամներ</w:t>
            </w:r>
          </w:p>
        </w:tc>
      </w:tr>
      <w:tr w:rsidR="00B919B7" w:rsidRPr="002B3664" w:rsidTr="005D24B4">
        <w:trPr>
          <w:trHeight w:val="315"/>
          <w:tblHeader/>
          <w:jc w:val="center"/>
        </w:trPr>
        <w:tc>
          <w:tcPr>
            <w:tcW w:w="3378" w:type="dxa"/>
            <w:vMerge/>
            <w:vAlign w:val="center"/>
          </w:tcPr>
          <w:p w:rsidR="00B919B7" w:rsidRPr="002B3664" w:rsidRDefault="00B919B7" w:rsidP="005D24B4">
            <w:pPr>
              <w:rPr>
                <w:rFonts w:ascii="GHEA Mariam" w:hAnsi="GHEA Mariam" w:cs="Arial"/>
                <w:b/>
                <w:bCs/>
                <w:color w:val="000000"/>
                <w:sz w:val="18"/>
                <w:szCs w:val="18"/>
                <w:lang w:val="ru-RU" w:eastAsia="ru-RU"/>
              </w:rPr>
            </w:pPr>
          </w:p>
        </w:tc>
        <w:tc>
          <w:tcPr>
            <w:tcW w:w="1320" w:type="dxa"/>
            <w:shd w:val="clear" w:color="000000" w:fill="EBF1DE"/>
            <w:vAlign w:val="center"/>
          </w:tcPr>
          <w:p w:rsidR="00B919B7" w:rsidRPr="002B3664" w:rsidRDefault="00B919B7" w:rsidP="005D24B4">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N</w:t>
            </w:r>
            <w:r w:rsidR="009F1202">
              <w:rPr>
                <w:rFonts w:ascii="GHEA Mariam" w:hAnsi="GHEA Mariam" w:cs="Arial"/>
                <w:b/>
                <w:bCs/>
                <w:color w:val="000000"/>
                <w:sz w:val="18"/>
                <w:szCs w:val="18"/>
                <w:lang w:val="ru-RU" w:eastAsia="ru-RU"/>
              </w:rPr>
              <w:t>օ</w:t>
            </w:r>
          </w:p>
        </w:tc>
        <w:tc>
          <w:tcPr>
            <w:tcW w:w="1160" w:type="dxa"/>
            <w:shd w:val="clear" w:color="000000" w:fill="EBF1DE"/>
            <w:vAlign w:val="center"/>
          </w:tcPr>
          <w:p w:rsidR="00B919B7" w:rsidRPr="002B3664" w:rsidRDefault="00B919B7" w:rsidP="005D24B4">
            <w:pPr>
              <w:jc w:val="center"/>
              <w:rPr>
                <w:rFonts w:ascii="GHEA Mariam" w:hAnsi="GHEA Mariam" w:cs="Arial"/>
                <w:b/>
                <w:bCs/>
                <w:color w:val="000000"/>
                <w:sz w:val="16"/>
                <w:szCs w:val="16"/>
                <w:lang w:val="ru-RU" w:eastAsia="ru-RU"/>
              </w:rPr>
            </w:pPr>
            <w:r w:rsidRPr="002B3664">
              <w:rPr>
                <w:rFonts w:ascii="GHEA Mariam" w:hAnsi="GHEA Mariam" w:cs="Arial"/>
                <w:b/>
                <w:bCs/>
                <w:color w:val="000000"/>
                <w:sz w:val="16"/>
                <w:szCs w:val="16"/>
                <w:lang w:val="ru-RU" w:eastAsia="ru-RU"/>
              </w:rPr>
              <w:t>%</w:t>
            </w:r>
          </w:p>
        </w:tc>
        <w:tc>
          <w:tcPr>
            <w:tcW w:w="960" w:type="dxa"/>
            <w:shd w:val="clear" w:color="000000" w:fill="EBF1DE"/>
            <w:vAlign w:val="center"/>
          </w:tcPr>
          <w:p w:rsidR="00B919B7" w:rsidRPr="002B3664" w:rsidRDefault="00B919B7" w:rsidP="005D24B4">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N</w:t>
            </w:r>
            <w:r w:rsidR="009F1202">
              <w:rPr>
                <w:rFonts w:ascii="GHEA Mariam" w:hAnsi="GHEA Mariam" w:cs="Arial"/>
                <w:b/>
                <w:bCs/>
                <w:color w:val="000000"/>
                <w:sz w:val="18"/>
                <w:szCs w:val="18"/>
                <w:lang w:val="ru-RU" w:eastAsia="ru-RU"/>
              </w:rPr>
              <w:t>օ</w:t>
            </w:r>
          </w:p>
        </w:tc>
        <w:tc>
          <w:tcPr>
            <w:tcW w:w="960" w:type="dxa"/>
            <w:shd w:val="clear" w:color="000000" w:fill="EBF1DE"/>
            <w:vAlign w:val="center"/>
          </w:tcPr>
          <w:p w:rsidR="00B919B7" w:rsidRPr="002B3664" w:rsidRDefault="00B919B7" w:rsidP="005D24B4">
            <w:pPr>
              <w:jc w:val="center"/>
              <w:rPr>
                <w:rFonts w:ascii="GHEA Mariam" w:hAnsi="GHEA Mariam" w:cs="Arial"/>
                <w:b/>
                <w:bCs/>
                <w:color w:val="000000"/>
                <w:sz w:val="16"/>
                <w:szCs w:val="16"/>
                <w:lang w:val="ru-RU" w:eastAsia="ru-RU"/>
              </w:rPr>
            </w:pPr>
            <w:r w:rsidRPr="002B3664">
              <w:rPr>
                <w:rFonts w:ascii="GHEA Mariam" w:hAnsi="GHEA Mariam" w:cs="Arial"/>
                <w:b/>
                <w:bCs/>
                <w:color w:val="000000"/>
                <w:sz w:val="16"/>
                <w:szCs w:val="16"/>
                <w:lang w:val="ru-RU" w:eastAsia="ru-RU"/>
              </w:rPr>
              <w:t>%</w:t>
            </w:r>
          </w:p>
        </w:tc>
      </w:tr>
      <w:tr w:rsidR="00B919B7" w:rsidRPr="002B3664" w:rsidTr="005D24B4">
        <w:trPr>
          <w:trHeight w:val="360"/>
          <w:jc w:val="center"/>
        </w:trPr>
        <w:tc>
          <w:tcPr>
            <w:tcW w:w="3378" w:type="dxa"/>
            <w:vAlign w:val="center"/>
          </w:tcPr>
          <w:p w:rsidR="00B919B7" w:rsidRPr="002B3664" w:rsidRDefault="00B919B7" w:rsidP="005D24B4">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Աշխատանք</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ունեցող</w:t>
            </w:r>
          </w:p>
        </w:tc>
        <w:tc>
          <w:tcPr>
            <w:tcW w:w="132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11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52.08%</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190</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28.27%</w:t>
            </w:r>
          </w:p>
        </w:tc>
      </w:tr>
      <w:tr w:rsidR="00B919B7" w:rsidRPr="002B3664" w:rsidTr="005D24B4">
        <w:trPr>
          <w:trHeight w:val="360"/>
          <w:jc w:val="center"/>
        </w:trPr>
        <w:tc>
          <w:tcPr>
            <w:tcW w:w="3378" w:type="dxa"/>
            <w:vAlign w:val="center"/>
          </w:tcPr>
          <w:p w:rsidR="00B919B7" w:rsidRPr="002B3664" w:rsidRDefault="00B919B7" w:rsidP="005D24B4">
            <w:pPr>
              <w:rPr>
                <w:rFonts w:ascii="GHEA Mariam" w:hAnsi="GHEA Mariam" w:cs="Arial"/>
                <w:color w:val="000000"/>
                <w:sz w:val="18"/>
                <w:szCs w:val="18"/>
                <w:lang w:val="ru-RU" w:eastAsia="ru-RU"/>
              </w:rPr>
            </w:pPr>
            <w:r w:rsidRPr="002B3664">
              <w:rPr>
                <w:rFonts w:ascii="GHEA Mariam" w:hAnsi="GHEA Mariam" w:cs="Sylfaen"/>
                <w:color w:val="000000"/>
                <w:sz w:val="18"/>
                <w:szCs w:val="18"/>
              </w:rPr>
              <w:t>Թ</w:t>
            </w:r>
            <w:r w:rsidRPr="002B3664">
              <w:rPr>
                <w:rFonts w:ascii="GHEA Mariam" w:hAnsi="GHEA Mariam" w:cs="Sylfaen"/>
                <w:color w:val="000000"/>
                <w:sz w:val="18"/>
                <w:szCs w:val="18"/>
                <w:lang w:val="hy-AM"/>
              </w:rPr>
              <w:t>ոշակառու</w:t>
            </w:r>
            <w:r w:rsidRPr="002B3664">
              <w:rPr>
                <w:rFonts w:ascii="GHEA Mariam" w:hAnsi="GHEA Mariam"/>
                <w:color w:val="000000"/>
                <w:sz w:val="18"/>
                <w:szCs w:val="18"/>
                <w:lang w:val="hy-AM"/>
              </w:rPr>
              <w:t xml:space="preserve"> </w:t>
            </w:r>
          </w:p>
        </w:tc>
        <w:tc>
          <w:tcPr>
            <w:tcW w:w="132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47</w:t>
            </w:r>
          </w:p>
        </w:tc>
        <w:tc>
          <w:tcPr>
            <w:tcW w:w="11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24.48%</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48</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7.14%</w:t>
            </w:r>
          </w:p>
        </w:tc>
      </w:tr>
      <w:tr w:rsidR="00B919B7" w:rsidRPr="002B3664" w:rsidTr="005D24B4">
        <w:trPr>
          <w:trHeight w:val="360"/>
          <w:jc w:val="center"/>
        </w:trPr>
        <w:tc>
          <w:tcPr>
            <w:tcW w:w="3378" w:type="dxa"/>
            <w:vAlign w:val="center"/>
          </w:tcPr>
          <w:p w:rsidR="00B919B7" w:rsidRPr="002B3664" w:rsidRDefault="00B919B7" w:rsidP="005D24B4">
            <w:pPr>
              <w:rPr>
                <w:rFonts w:ascii="GHEA Mariam" w:hAnsi="GHEA Mariam" w:cs="Sylfaen"/>
                <w:color w:val="000000"/>
                <w:sz w:val="18"/>
                <w:szCs w:val="18"/>
              </w:rPr>
            </w:pPr>
            <w:r w:rsidRPr="002B3664">
              <w:rPr>
                <w:rFonts w:ascii="GHEA Mariam" w:hAnsi="GHEA Mariam" w:cs="Sylfaen"/>
                <w:color w:val="000000"/>
                <w:sz w:val="18"/>
                <w:szCs w:val="18"/>
              </w:rPr>
              <w:t>Աշխատանք ունեցող թոշակառու</w:t>
            </w:r>
          </w:p>
        </w:tc>
        <w:tc>
          <w:tcPr>
            <w:tcW w:w="132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16</w:t>
            </w:r>
          </w:p>
        </w:tc>
        <w:tc>
          <w:tcPr>
            <w:tcW w:w="11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8.33%</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0.74%</w:t>
            </w:r>
          </w:p>
        </w:tc>
      </w:tr>
      <w:tr w:rsidR="00B919B7" w:rsidRPr="002B3664" w:rsidTr="005D24B4">
        <w:trPr>
          <w:trHeight w:val="360"/>
          <w:jc w:val="center"/>
        </w:trPr>
        <w:tc>
          <w:tcPr>
            <w:tcW w:w="3378" w:type="dxa"/>
            <w:vAlign w:val="center"/>
          </w:tcPr>
          <w:p w:rsidR="00B919B7" w:rsidRPr="002B3664" w:rsidRDefault="00B919B7" w:rsidP="005D24B4">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Ուսանող</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աշակերտ</w:t>
            </w:r>
          </w:p>
        </w:tc>
        <w:tc>
          <w:tcPr>
            <w:tcW w:w="132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1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0.52%</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145</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21.58%</w:t>
            </w:r>
          </w:p>
        </w:tc>
      </w:tr>
      <w:tr w:rsidR="00B919B7" w:rsidRPr="002B3664" w:rsidTr="005D24B4">
        <w:trPr>
          <w:trHeight w:val="360"/>
          <w:jc w:val="center"/>
        </w:trPr>
        <w:tc>
          <w:tcPr>
            <w:tcW w:w="3378" w:type="dxa"/>
            <w:vAlign w:val="center"/>
          </w:tcPr>
          <w:p w:rsidR="00B919B7" w:rsidRPr="002B3664" w:rsidRDefault="00B919B7" w:rsidP="005D24B4">
            <w:pPr>
              <w:rPr>
                <w:rFonts w:ascii="GHEA Mariam" w:hAnsi="GHEA Mariam" w:cs="Arial"/>
                <w:color w:val="000000"/>
                <w:sz w:val="18"/>
                <w:szCs w:val="18"/>
                <w:lang w:eastAsia="ru-RU"/>
              </w:rPr>
            </w:pPr>
            <w:r w:rsidRPr="002B3664">
              <w:rPr>
                <w:rFonts w:ascii="GHEA Mariam" w:hAnsi="GHEA Mariam" w:cs="Sylfaen"/>
                <w:color w:val="000000"/>
                <w:sz w:val="18"/>
                <w:szCs w:val="18"/>
                <w:lang w:val="hy-AM"/>
              </w:rPr>
              <w:t>Գործազուրկ</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և</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աշխատանք</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չփնտրող</w:t>
            </w:r>
          </w:p>
        </w:tc>
        <w:tc>
          <w:tcPr>
            <w:tcW w:w="132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w:t>
            </w:r>
          </w:p>
        </w:tc>
        <w:tc>
          <w:tcPr>
            <w:tcW w:w="11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3.65%</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123</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18.30%</w:t>
            </w:r>
          </w:p>
        </w:tc>
      </w:tr>
      <w:tr w:rsidR="00B919B7" w:rsidRPr="002B3664" w:rsidTr="005D24B4">
        <w:trPr>
          <w:trHeight w:val="360"/>
          <w:jc w:val="center"/>
        </w:trPr>
        <w:tc>
          <w:tcPr>
            <w:tcW w:w="3378" w:type="dxa"/>
            <w:vAlign w:val="center"/>
          </w:tcPr>
          <w:p w:rsidR="00B919B7" w:rsidRPr="002B3664" w:rsidRDefault="00B919B7" w:rsidP="005D24B4">
            <w:pPr>
              <w:rPr>
                <w:rFonts w:ascii="GHEA Mariam" w:hAnsi="GHEA Mariam" w:cs="Arial"/>
                <w:color w:val="000000"/>
                <w:sz w:val="18"/>
                <w:szCs w:val="18"/>
                <w:lang w:eastAsia="ru-RU"/>
              </w:rPr>
            </w:pPr>
            <w:r w:rsidRPr="002B3664">
              <w:rPr>
                <w:rFonts w:ascii="GHEA Mariam" w:hAnsi="GHEA Mariam" w:cs="Sylfaen"/>
                <w:color w:val="000000"/>
                <w:sz w:val="18"/>
                <w:szCs w:val="18"/>
                <w:lang w:val="hy-AM"/>
              </w:rPr>
              <w:t>Գործազուրկ</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և</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աշխատանք</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փնտրող</w:t>
            </w:r>
          </w:p>
        </w:tc>
        <w:tc>
          <w:tcPr>
            <w:tcW w:w="132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14</w:t>
            </w:r>
          </w:p>
        </w:tc>
        <w:tc>
          <w:tcPr>
            <w:tcW w:w="11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7.29%</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56</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8.33%</w:t>
            </w:r>
          </w:p>
        </w:tc>
      </w:tr>
      <w:tr w:rsidR="00B919B7" w:rsidRPr="002B3664" w:rsidTr="005D24B4">
        <w:trPr>
          <w:trHeight w:val="360"/>
          <w:jc w:val="center"/>
        </w:trPr>
        <w:tc>
          <w:tcPr>
            <w:tcW w:w="3378" w:type="dxa"/>
            <w:vAlign w:val="center"/>
          </w:tcPr>
          <w:p w:rsidR="00B919B7" w:rsidRPr="002B3664" w:rsidRDefault="00B919B7" w:rsidP="005D24B4">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Զինծառայող</w:t>
            </w:r>
          </w:p>
        </w:tc>
        <w:tc>
          <w:tcPr>
            <w:tcW w:w="132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0.60%</w:t>
            </w:r>
          </w:p>
        </w:tc>
      </w:tr>
      <w:tr w:rsidR="00B919B7" w:rsidRPr="002B3664" w:rsidTr="005D24B4">
        <w:trPr>
          <w:trHeight w:val="360"/>
          <w:jc w:val="center"/>
        </w:trPr>
        <w:tc>
          <w:tcPr>
            <w:tcW w:w="3378" w:type="dxa"/>
            <w:vAlign w:val="center"/>
          </w:tcPr>
          <w:p w:rsidR="00B919B7" w:rsidRPr="002B3664" w:rsidRDefault="00B919B7" w:rsidP="005D24B4">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Հաշմանդամ</w:t>
            </w:r>
          </w:p>
        </w:tc>
        <w:tc>
          <w:tcPr>
            <w:tcW w:w="132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w:t>
            </w:r>
          </w:p>
        </w:tc>
        <w:tc>
          <w:tcPr>
            <w:tcW w:w="11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3.65%</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1.49%</w:t>
            </w:r>
          </w:p>
        </w:tc>
      </w:tr>
      <w:tr w:rsidR="00B919B7" w:rsidRPr="002B3664" w:rsidTr="005D24B4">
        <w:trPr>
          <w:trHeight w:val="360"/>
          <w:jc w:val="center"/>
        </w:trPr>
        <w:tc>
          <w:tcPr>
            <w:tcW w:w="3378" w:type="dxa"/>
            <w:vAlign w:val="center"/>
          </w:tcPr>
          <w:p w:rsidR="00B919B7" w:rsidRPr="002B3664" w:rsidRDefault="00B919B7" w:rsidP="005D24B4">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lastRenderedPageBreak/>
              <w:t>Պրակտիկանտ</w:t>
            </w:r>
          </w:p>
        </w:tc>
        <w:tc>
          <w:tcPr>
            <w:tcW w:w="132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0.15%</w:t>
            </w:r>
          </w:p>
        </w:tc>
      </w:tr>
      <w:tr w:rsidR="00B919B7" w:rsidRPr="002B3664" w:rsidTr="005D24B4">
        <w:trPr>
          <w:trHeight w:val="360"/>
          <w:jc w:val="center"/>
        </w:trPr>
        <w:tc>
          <w:tcPr>
            <w:tcW w:w="3378" w:type="dxa"/>
            <w:vAlign w:val="center"/>
          </w:tcPr>
          <w:p w:rsidR="00B919B7" w:rsidRPr="002B3664" w:rsidRDefault="00B919B7" w:rsidP="005D24B4">
            <w:pPr>
              <w:rPr>
                <w:rFonts w:ascii="GHEA Mariam" w:hAnsi="GHEA Mariam" w:cs="Arial"/>
                <w:color w:val="000000"/>
                <w:sz w:val="18"/>
                <w:szCs w:val="18"/>
                <w:lang w:eastAsia="ru-RU"/>
              </w:rPr>
            </w:pPr>
            <w:r w:rsidRPr="002B3664">
              <w:rPr>
                <w:rFonts w:ascii="GHEA Mariam" w:hAnsi="GHEA Mariam"/>
                <w:color w:val="000000"/>
                <w:sz w:val="18"/>
                <w:szCs w:val="18"/>
                <w:lang w:val="hy-AM"/>
              </w:rPr>
              <w:t xml:space="preserve">6 </w:t>
            </w:r>
            <w:r w:rsidRPr="002B3664">
              <w:rPr>
                <w:rFonts w:ascii="GHEA Mariam" w:hAnsi="GHEA Mariam" w:cs="Sylfaen"/>
                <w:color w:val="000000"/>
                <w:sz w:val="18"/>
                <w:szCs w:val="18"/>
                <w:lang w:val="hy-AM"/>
              </w:rPr>
              <w:t>տարեկանից</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ցածր</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կիրառելի</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չէ</w:t>
            </w:r>
          </w:p>
        </w:tc>
        <w:tc>
          <w:tcPr>
            <w:tcW w:w="132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90</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13.39%</w:t>
            </w:r>
          </w:p>
        </w:tc>
      </w:tr>
      <w:tr w:rsidR="00B919B7" w:rsidRPr="002B3664" w:rsidTr="005D24B4">
        <w:trPr>
          <w:trHeight w:val="315"/>
          <w:jc w:val="center"/>
        </w:trPr>
        <w:tc>
          <w:tcPr>
            <w:tcW w:w="3378" w:type="dxa"/>
            <w:vAlign w:val="center"/>
          </w:tcPr>
          <w:p w:rsidR="00B919B7" w:rsidRPr="002B3664" w:rsidRDefault="00B919B7" w:rsidP="005D24B4">
            <w:pPr>
              <w:jc w:val="center"/>
              <w:rPr>
                <w:rFonts w:ascii="GHEA Mariam" w:hAnsi="GHEA Mariam" w:cs="Arial"/>
                <w:b/>
                <w:bCs/>
                <w:color w:val="000000"/>
                <w:sz w:val="18"/>
                <w:szCs w:val="18"/>
                <w:lang w:val="hy-AM" w:eastAsia="ru-RU"/>
              </w:rPr>
            </w:pPr>
            <w:r w:rsidRPr="002B3664">
              <w:rPr>
                <w:rFonts w:ascii="GHEA Mariam" w:hAnsi="GHEA Mariam" w:cs="Arial"/>
                <w:b/>
                <w:bCs/>
                <w:color w:val="000000"/>
                <w:sz w:val="18"/>
                <w:szCs w:val="18"/>
                <w:lang w:val="hy-AM" w:eastAsia="ru-RU"/>
              </w:rPr>
              <w:t>Ընդամենը</w:t>
            </w:r>
          </w:p>
        </w:tc>
        <w:tc>
          <w:tcPr>
            <w:tcW w:w="1320" w:type="dxa"/>
            <w:noWrap/>
            <w:vAlign w:val="center"/>
          </w:tcPr>
          <w:p w:rsidR="00B919B7" w:rsidRPr="002B3664" w:rsidRDefault="00B919B7" w:rsidP="00D17E7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192</w:t>
            </w:r>
          </w:p>
        </w:tc>
        <w:tc>
          <w:tcPr>
            <w:tcW w:w="1160" w:type="dxa"/>
            <w:noWrap/>
            <w:vAlign w:val="center"/>
          </w:tcPr>
          <w:p w:rsidR="00B919B7" w:rsidRPr="002B3664" w:rsidRDefault="00B919B7" w:rsidP="00D17E7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100.00%</w:t>
            </w:r>
          </w:p>
        </w:tc>
        <w:tc>
          <w:tcPr>
            <w:tcW w:w="960" w:type="dxa"/>
            <w:noWrap/>
            <w:vAlign w:val="center"/>
          </w:tcPr>
          <w:p w:rsidR="00B919B7" w:rsidRPr="002B3664" w:rsidRDefault="00B919B7" w:rsidP="00D17E7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672</w:t>
            </w:r>
          </w:p>
        </w:tc>
        <w:tc>
          <w:tcPr>
            <w:tcW w:w="960" w:type="dxa"/>
            <w:noWrap/>
            <w:vAlign w:val="center"/>
          </w:tcPr>
          <w:p w:rsidR="00B919B7" w:rsidRPr="002B3664" w:rsidRDefault="00B919B7" w:rsidP="00D17E7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100.00%</w:t>
            </w:r>
          </w:p>
        </w:tc>
      </w:tr>
    </w:tbl>
    <w:p w:rsidR="00B919B7" w:rsidRPr="002B3664" w:rsidRDefault="00B919B7" w:rsidP="00965540">
      <w:pPr>
        <w:pStyle w:val="BodyText"/>
        <w:rPr>
          <w:rFonts w:ascii="GHEA Mariam" w:hAnsi="GHEA Mariam"/>
          <w:lang w:val="hy-AM"/>
        </w:rPr>
      </w:pPr>
    </w:p>
    <w:p w:rsidR="00B919B7" w:rsidRPr="002B3664" w:rsidRDefault="00B919B7" w:rsidP="00314B96">
      <w:pPr>
        <w:pStyle w:val="Caption"/>
        <w:rPr>
          <w:rFonts w:ascii="GHEA Mariam" w:hAnsi="GHEA Mariam" w:cs="Sylfaen"/>
          <w:lang w:val="hy-AM"/>
        </w:rPr>
      </w:pPr>
      <w:bookmarkStart w:id="458" w:name="_Toc474321919"/>
      <w:r w:rsidRPr="002B3664">
        <w:rPr>
          <w:rFonts w:ascii="GHEA Mariam" w:hAnsi="GHEA Mariam" w:cs="Sylfaen"/>
          <w:lang w:val="hy-AM"/>
        </w:rPr>
        <w:t>Աղյուսակ</w:t>
      </w:r>
      <w:r w:rsidRPr="002B3664">
        <w:rPr>
          <w:rFonts w:ascii="GHEA Mariam" w:hAnsi="GHEA Mariam"/>
          <w:lang w:val="hy-AM"/>
        </w:rPr>
        <w:t xml:space="preserve"> </w:t>
      </w:r>
      <w:r w:rsidRPr="002B3664">
        <w:rPr>
          <w:rFonts w:ascii="GHEA Mariam" w:hAnsi="GHEA Mariam"/>
          <w:lang w:val="en-US"/>
        </w:rPr>
        <w:fldChar w:fldCharType="begin"/>
      </w:r>
      <w:r w:rsidRPr="002B3664">
        <w:rPr>
          <w:rFonts w:ascii="GHEA Mariam" w:hAnsi="GHEA Mariam"/>
          <w:lang w:val="en-US"/>
        </w:rPr>
        <w:instrText xml:space="preserve"> STYLEREF 1 \s </w:instrText>
      </w:r>
      <w:r w:rsidRPr="002B3664">
        <w:rPr>
          <w:rFonts w:ascii="GHEA Mariam" w:hAnsi="GHEA Mariam"/>
          <w:lang w:val="en-US"/>
        </w:rPr>
        <w:fldChar w:fldCharType="separate"/>
      </w:r>
      <w:r>
        <w:rPr>
          <w:rFonts w:ascii="GHEA Mariam" w:hAnsi="GHEA Mariam"/>
          <w:noProof/>
          <w:lang w:val="en-US"/>
        </w:rPr>
        <w:t>3</w:t>
      </w:r>
      <w:r w:rsidRPr="002B3664">
        <w:rPr>
          <w:rFonts w:ascii="GHEA Mariam" w:hAnsi="GHEA Mariam"/>
          <w:lang w:val="en-US"/>
        </w:rPr>
        <w:fldChar w:fldCharType="end"/>
      </w:r>
      <w:r w:rsidRPr="002B3664">
        <w:rPr>
          <w:rFonts w:ascii="GHEA Mariam" w:hAnsi="GHEA Mariam"/>
          <w:lang w:val="hy-AM"/>
        </w:rPr>
        <w:noBreakHyphen/>
        <w:t xml:space="preserve">8 </w:t>
      </w:r>
      <w:r w:rsidRPr="002B3664">
        <w:rPr>
          <w:rFonts w:ascii="GHEA Mariam" w:hAnsi="GHEA Mariam" w:cs="Sylfaen"/>
          <w:lang w:val="hy-AM"/>
        </w:rPr>
        <w:t>Զբաղվածության</w:t>
      </w:r>
      <w:r w:rsidRPr="002B3664">
        <w:rPr>
          <w:rFonts w:ascii="GHEA Mariam" w:hAnsi="GHEA Mariam"/>
          <w:lang w:val="hy-AM"/>
        </w:rPr>
        <w:t xml:space="preserve"> </w:t>
      </w:r>
      <w:r w:rsidRPr="002B3664">
        <w:rPr>
          <w:rFonts w:ascii="GHEA Mariam" w:hAnsi="GHEA Mariam" w:cs="Sylfaen"/>
          <w:lang w:val="hy-AM"/>
        </w:rPr>
        <w:t>տեսակը</w:t>
      </w:r>
      <w:bookmarkEnd w:id="458"/>
    </w:p>
    <w:tbl>
      <w:tblPr>
        <w:tblW w:w="7560"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60"/>
        <w:gridCol w:w="1320"/>
        <w:gridCol w:w="1160"/>
        <w:gridCol w:w="960"/>
        <w:gridCol w:w="960"/>
      </w:tblGrid>
      <w:tr w:rsidR="00B919B7" w:rsidRPr="002B3664" w:rsidTr="005D24B4">
        <w:trPr>
          <w:trHeight w:val="315"/>
          <w:tblHeader/>
          <w:jc w:val="center"/>
        </w:trPr>
        <w:tc>
          <w:tcPr>
            <w:tcW w:w="3160" w:type="dxa"/>
            <w:vMerge w:val="restart"/>
            <w:shd w:val="clear" w:color="000000" w:fill="EBF1DE"/>
            <w:vAlign w:val="center"/>
          </w:tcPr>
          <w:p w:rsidR="00B919B7" w:rsidRPr="002B3664" w:rsidRDefault="00B919B7" w:rsidP="005D24B4">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hy-AM"/>
              </w:rPr>
              <w:t>Զբաղվածության</w:t>
            </w:r>
            <w:r w:rsidRPr="002B3664">
              <w:rPr>
                <w:rFonts w:ascii="GHEA Mariam" w:hAnsi="GHEA Mariam"/>
                <w:b/>
                <w:bCs/>
                <w:color w:val="000000"/>
                <w:sz w:val="18"/>
                <w:szCs w:val="18"/>
                <w:lang w:val="hy-AM"/>
              </w:rPr>
              <w:t xml:space="preserve"> </w:t>
            </w:r>
            <w:r w:rsidRPr="002B3664">
              <w:rPr>
                <w:rFonts w:ascii="GHEA Mariam" w:hAnsi="GHEA Mariam" w:cs="Sylfaen"/>
                <w:b/>
                <w:bCs/>
                <w:color w:val="000000"/>
                <w:sz w:val="18"/>
                <w:szCs w:val="18"/>
                <w:lang w:val="hy-AM"/>
              </w:rPr>
              <w:t>տեսակը</w:t>
            </w:r>
          </w:p>
        </w:tc>
        <w:tc>
          <w:tcPr>
            <w:tcW w:w="2480" w:type="dxa"/>
            <w:gridSpan w:val="2"/>
            <w:shd w:val="clear" w:color="000000" w:fill="EBF1DE"/>
            <w:noWrap/>
            <w:vAlign w:val="center"/>
          </w:tcPr>
          <w:p w:rsidR="00B919B7" w:rsidRPr="002B3664" w:rsidRDefault="00B919B7" w:rsidP="005D24B4">
            <w:pPr>
              <w:jc w:val="center"/>
              <w:rPr>
                <w:rFonts w:ascii="GHEA Mariam" w:hAnsi="GHEA Mariam"/>
                <w:b/>
                <w:bCs/>
                <w:color w:val="000000"/>
                <w:sz w:val="18"/>
                <w:szCs w:val="18"/>
                <w:lang w:val="ru-RU"/>
              </w:rPr>
            </w:pPr>
            <w:r w:rsidRPr="002B3664">
              <w:rPr>
                <w:rFonts w:ascii="GHEA Mariam" w:hAnsi="GHEA Mariam" w:cs="Sylfaen"/>
                <w:b/>
                <w:bCs/>
                <w:color w:val="000000"/>
                <w:sz w:val="18"/>
                <w:szCs w:val="18"/>
                <w:lang w:val="hy-AM"/>
              </w:rPr>
              <w:t>ԱԵՏՏ</w:t>
            </w:r>
            <w:r w:rsidRPr="002B3664">
              <w:rPr>
                <w:rFonts w:ascii="GHEA Mariam" w:hAnsi="GHEA Mariam"/>
                <w:b/>
                <w:bCs/>
                <w:color w:val="000000"/>
                <w:sz w:val="18"/>
                <w:szCs w:val="18"/>
                <w:lang w:val="hy-AM"/>
              </w:rPr>
              <w:t xml:space="preserve"> </w:t>
            </w:r>
          </w:p>
          <w:p w:rsidR="00B919B7" w:rsidRPr="002B3664" w:rsidRDefault="00B919B7" w:rsidP="005D24B4">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hy-AM"/>
              </w:rPr>
              <w:t>ղեկավար</w:t>
            </w:r>
          </w:p>
        </w:tc>
        <w:tc>
          <w:tcPr>
            <w:tcW w:w="1920" w:type="dxa"/>
            <w:gridSpan w:val="2"/>
            <w:shd w:val="clear" w:color="000000" w:fill="EBF1DE"/>
            <w:noWrap/>
            <w:vAlign w:val="center"/>
          </w:tcPr>
          <w:p w:rsidR="00B919B7" w:rsidRPr="002B3664" w:rsidRDefault="00B919B7" w:rsidP="005D24B4">
            <w:pPr>
              <w:jc w:val="center"/>
              <w:rPr>
                <w:rFonts w:ascii="GHEA Mariam" w:hAnsi="GHEA Mariam"/>
                <w:b/>
                <w:bCs/>
                <w:color w:val="000000"/>
                <w:sz w:val="18"/>
                <w:szCs w:val="18"/>
                <w:lang w:val="ru-RU"/>
              </w:rPr>
            </w:pPr>
            <w:r w:rsidRPr="002B3664">
              <w:rPr>
                <w:rFonts w:ascii="GHEA Mariam" w:hAnsi="GHEA Mariam" w:cs="Sylfaen"/>
                <w:b/>
                <w:bCs/>
                <w:color w:val="000000"/>
                <w:sz w:val="18"/>
                <w:szCs w:val="18"/>
                <w:lang w:val="hy-AM"/>
              </w:rPr>
              <w:t>ԱԵՏՏ</w:t>
            </w:r>
            <w:r w:rsidRPr="002B3664">
              <w:rPr>
                <w:rFonts w:ascii="GHEA Mariam" w:hAnsi="GHEA Mariam"/>
                <w:b/>
                <w:bCs/>
                <w:color w:val="000000"/>
                <w:sz w:val="18"/>
                <w:szCs w:val="18"/>
                <w:lang w:val="hy-AM"/>
              </w:rPr>
              <w:t xml:space="preserve"> </w:t>
            </w:r>
          </w:p>
          <w:p w:rsidR="00B919B7" w:rsidRPr="002B3664" w:rsidRDefault="00B919B7" w:rsidP="005D24B4">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hy-AM"/>
              </w:rPr>
              <w:t>անդամներ</w:t>
            </w:r>
          </w:p>
        </w:tc>
      </w:tr>
      <w:tr w:rsidR="00B919B7" w:rsidRPr="002B3664" w:rsidTr="005D24B4">
        <w:trPr>
          <w:trHeight w:val="315"/>
          <w:tblHeader/>
          <w:jc w:val="center"/>
        </w:trPr>
        <w:tc>
          <w:tcPr>
            <w:tcW w:w="3160" w:type="dxa"/>
            <w:vMerge/>
            <w:vAlign w:val="center"/>
          </w:tcPr>
          <w:p w:rsidR="00B919B7" w:rsidRPr="002B3664" w:rsidRDefault="00B919B7" w:rsidP="005D24B4">
            <w:pPr>
              <w:rPr>
                <w:rFonts w:ascii="GHEA Mariam" w:hAnsi="GHEA Mariam" w:cs="Arial"/>
                <w:b/>
                <w:bCs/>
                <w:color w:val="000000"/>
                <w:sz w:val="18"/>
                <w:szCs w:val="18"/>
                <w:lang w:val="ru-RU" w:eastAsia="ru-RU"/>
              </w:rPr>
            </w:pPr>
          </w:p>
        </w:tc>
        <w:tc>
          <w:tcPr>
            <w:tcW w:w="1320" w:type="dxa"/>
            <w:shd w:val="clear" w:color="000000" w:fill="EBF1DE"/>
            <w:vAlign w:val="center"/>
          </w:tcPr>
          <w:p w:rsidR="00B919B7" w:rsidRPr="002B3664" w:rsidRDefault="00B919B7" w:rsidP="005D24B4">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N</w:t>
            </w:r>
            <w:r w:rsidR="009F1202">
              <w:rPr>
                <w:rFonts w:ascii="GHEA Mariam" w:hAnsi="GHEA Mariam" w:cs="Arial"/>
                <w:b/>
                <w:bCs/>
                <w:color w:val="000000"/>
                <w:sz w:val="18"/>
                <w:szCs w:val="18"/>
                <w:lang w:val="ru-RU" w:eastAsia="ru-RU"/>
              </w:rPr>
              <w:t>օ</w:t>
            </w:r>
          </w:p>
        </w:tc>
        <w:tc>
          <w:tcPr>
            <w:tcW w:w="1160" w:type="dxa"/>
            <w:shd w:val="clear" w:color="000000" w:fill="EBF1DE"/>
            <w:vAlign w:val="center"/>
          </w:tcPr>
          <w:p w:rsidR="00B919B7" w:rsidRPr="002B3664" w:rsidRDefault="00B919B7" w:rsidP="005D24B4">
            <w:pPr>
              <w:jc w:val="center"/>
              <w:rPr>
                <w:rFonts w:ascii="GHEA Mariam" w:hAnsi="GHEA Mariam" w:cs="Arial"/>
                <w:b/>
                <w:bCs/>
                <w:color w:val="000000"/>
                <w:sz w:val="16"/>
                <w:szCs w:val="16"/>
                <w:lang w:val="ru-RU" w:eastAsia="ru-RU"/>
              </w:rPr>
            </w:pPr>
            <w:r w:rsidRPr="002B3664">
              <w:rPr>
                <w:rFonts w:ascii="GHEA Mariam" w:hAnsi="GHEA Mariam" w:cs="Arial"/>
                <w:b/>
                <w:bCs/>
                <w:color w:val="000000"/>
                <w:sz w:val="16"/>
                <w:szCs w:val="16"/>
                <w:lang w:val="ru-RU" w:eastAsia="ru-RU"/>
              </w:rPr>
              <w:t>%</w:t>
            </w:r>
          </w:p>
        </w:tc>
        <w:tc>
          <w:tcPr>
            <w:tcW w:w="960" w:type="dxa"/>
            <w:shd w:val="clear" w:color="000000" w:fill="EBF1DE"/>
            <w:vAlign w:val="center"/>
          </w:tcPr>
          <w:p w:rsidR="00B919B7" w:rsidRPr="002B3664" w:rsidRDefault="00B919B7" w:rsidP="005D24B4">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N</w:t>
            </w:r>
            <w:r w:rsidR="009F1202">
              <w:rPr>
                <w:rFonts w:ascii="GHEA Mariam" w:hAnsi="GHEA Mariam" w:cs="Arial"/>
                <w:b/>
                <w:bCs/>
                <w:color w:val="000000"/>
                <w:sz w:val="18"/>
                <w:szCs w:val="18"/>
                <w:lang w:val="ru-RU" w:eastAsia="ru-RU"/>
              </w:rPr>
              <w:t>օ</w:t>
            </w:r>
          </w:p>
        </w:tc>
        <w:tc>
          <w:tcPr>
            <w:tcW w:w="960" w:type="dxa"/>
            <w:shd w:val="clear" w:color="000000" w:fill="EBF1DE"/>
            <w:vAlign w:val="center"/>
          </w:tcPr>
          <w:p w:rsidR="00B919B7" w:rsidRPr="002B3664" w:rsidRDefault="00B919B7" w:rsidP="005D24B4">
            <w:pPr>
              <w:jc w:val="center"/>
              <w:rPr>
                <w:rFonts w:ascii="GHEA Mariam" w:hAnsi="GHEA Mariam" w:cs="Arial"/>
                <w:b/>
                <w:bCs/>
                <w:color w:val="000000"/>
                <w:sz w:val="16"/>
                <w:szCs w:val="16"/>
                <w:lang w:val="ru-RU" w:eastAsia="ru-RU"/>
              </w:rPr>
            </w:pPr>
            <w:r w:rsidRPr="002B3664">
              <w:rPr>
                <w:rFonts w:ascii="GHEA Mariam" w:hAnsi="GHEA Mariam" w:cs="Arial"/>
                <w:b/>
                <w:bCs/>
                <w:color w:val="000000"/>
                <w:sz w:val="16"/>
                <w:szCs w:val="16"/>
                <w:lang w:val="ru-RU" w:eastAsia="ru-RU"/>
              </w:rPr>
              <w:t>%</w:t>
            </w:r>
          </w:p>
        </w:tc>
      </w:tr>
      <w:tr w:rsidR="00B919B7" w:rsidRPr="002B3664" w:rsidTr="005D24B4">
        <w:trPr>
          <w:trHeight w:val="315"/>
          <w:jc w:val="center"/>
        </w:trPr>
        <w:tc>
          <w:tcPr>
            <w:tcW w:w="3160" w:type="dxa"/>
            <w:vAlign w:val="center"/>
          </w:tcPr>
          <w:p w:rsidR="00B919B7" w:rsidRPr="002B3664" w:rsidRDefault="00B919B7" w:rsidP="005D24B4">
            <w:pPr>
              <w:rPr>
                <w:rFonts w:ascii="GHEA Mariam" w:hAnsi="GHEA Mariam" w:cs="Arial"/>
                <w:color w:val="000000"/>
                <w:sz w:val="18"/>
                <w:szCs w:val="18"/>
                <w:lang w:val="ru-RU" w:eastAsia="ru-RU"/>
              </w:rPr>
            </w:pPr>
            <w:r w:rsidRPr="002B3664">
              <w:rPr>
                <w:rFonts w:ascii="GHEA Mariam" w:hAnsi="GHEA Mariam" w:cs="Sylfaen"/>
                <w:color w:val="000000"/>
                <w:sz w:val="18"/>
                <w:szCs w:val="18"/>
              </w:rPr>
              <w:t>Պետական ոլորտի աշխատող, ք</w:t>
            </w:r>
            <w:r w:rsidRPr="002B3664">
              <w:rPr>
                <w:rFonts w:ascii="GHEA Mariam" w:hAnsi="GHEA Mariam" w:cs="Sylfaen"/>
                <w:color w:val="000000"/>
                <w:sz w:val="18"/>
                <w:szCs w:val="18"/>
                <w:lang w:val="hy-AM"/>
              </w:rPr>
              <w:t>աղծառայող</w:t>
            </w:r>
          </w:p>
        </w:tc>
        <w:tc>
          <w:tcPr>
            <w:tcW w:w="132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20</w:t>
            </w:r>
          </w:p>
        </w:tc>
        <w:tc>
          <w:tcPr>
            <w:tcW w:w="11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10.42%</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41</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6.10%</w:t>
            </w:r>
          </w:p>
        </w:tc>
      </w:tr>
      <w:tr w:rsidR="00B919B7" w:rsidRPr="002B3664" w:rsidTr="005D24B4">
        <w:trPr>
          <w:trHeight w:val="315"/>
          <w:jc w:val="center"/>
        </w:trPr>
        <w:tc>
          <w:tcPr>
            <w:tcW w:w="3160" w:type="dxa"/>
            <w:vAlign w:val="center"/>
          </w:tcPr>
          <w:p w:rsidR="00B919B7" w:rsidRPr="002B3664" w:rsidRDefault="00B919B7" w:rsidP="005D24B4">
            <w:pPr>
              <w:rPr>
                <w:rFonts w:ascii="GHEA Mariam" w:hAnsi="GHEA Mariam" w:cs="Arial"/>
                <w:color w:val="000000"/>
                <w:sz w:val="18"/>
                <w:szCs w:val="18"/>
                <w:lang w:val="hy-AM" w:eastAsia="ru-RU"/>
              </w:rPr>
            </w:pPr>
            <w:r w:rsidRPr="002B3664">
              <w:rPr>
                <w:rFonts w:ascii="GHEA Mariam" w:hAnsi="GHEA Mariam" w:cs="Arial"/>
                <w:color w:val="000000"/>
                <w:sz w:val="18"/>
                <w:szCs w:val="18"/>
                <w:lang w:val="hy-AM" w:eastAsia="ru-RU"/>
              </w:rPr>
              <w:t>Կիրառելի չէ</w:t>
            </w:r>
          </w:p>
        </w:tc>
        <w:tc>
          <w:tcPr>
            <w:tcW w:w="132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75</w:t>
            </w:r>
          </w:p>
        </w:tc>
        <w:tc>
          <w:tcPr>
            <w:tcW w:w="11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39.06%</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476</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70.83%</w:t>
            </w:r>
          </w:p>
        </w:tc>
      </w:tr>
      <w:tr w:rsidR="00B919B7" w:rsidRPr="002B3664" w:rsidTr="005D24B4">
        <w:trPr>
          <w:trHeight w:val="315"/>
          <w:jc w:val="center"/>
        </w:trPr>
        <w:tc>
          <w:tcPr>
            <w:tcW w:w="3160" w:type="dxa"/>
            <w:vAlign w:val="center"/>
          </w:tcPr>
          <w:p w:rsidR="00B919B7" w:rsidRPr="002B3664" w:rsidRDefault="00B919B7" w:rsidP="005D24B4">
            <w:pPr>
              <w:rPr>
                <w:rFonts w:ascii="GHEA Mariam" w:hAnsi="GHEA Mariam" w:cs="Arial"/>
                <w:color w:val="000000"/>
                <w:sz w:val="18"/>
                <w:szCs w:val="18"/>
                <w:lang w:val="ru-RU" w:eastAsia="ru-RU"/>
              </w:rPr>
            </w:pPr>
            <w:r w:rsidRPr="002B3664">
              <w:rPr>
                <w:rFonts w:ascii="GHEA Mariam" w:hAnsi="GHEA Mariam" w:cs="Sylfaen"/>
                <w:sz w:val="18"/>
                <w:szCs w:val="18"/>
                <w:lang w:val="hy-AM"/>
              </w:rPr>
              <w:t>Մասնավոր</w:t>
            </w:r>
            <w:r w:rsidRPr="002B3664">
              <w:rPr>
                <w:rFonts w:ascii="GHEA Mariam" w:hAnsi="GHEA Mariam"/>
                <w:sz w:val="18"/>
                <w:szCs w:val="18"/>
                <w:lang w:val="hy-AM"/>
              </w:rPr>
              <w:t xml:space="preserve"> </w:t>
            </w:r>
            <w:r w:rsidRPr="002B3664">
              <w:rPr>
                <w:rFonts w:ascii="GHEA Mariam" w:hAnsi="GHEA Mariam" w:cs="Sylfaen"/>
                <w:sz w:val="18"/>
                <w:szCs w:val="18"/>
              </w:rPr>
              <w:t>ոլորտի</w:t>
            </w:r>
            <w:r w:rsidRPr="002B3664">
              <w:rPr>
                <w:rFonts w:ascii="GHEA Mariam" w:hAnsi="GHEA Mariam"/>
                <w:sz w:val="18"/>
                <w:szCs w:val="18"/>
                <w:lang w:val="hy-AM"/>
              </w:rPr>
              <w:t xml:space="preserve"> </w:t>
            </w:r>
            <w:r w:rsidRPr="002B3664">
              <w:rPr>
                <w:rFonts w:ascii="GHEA Mariam" w:hAnsi="GHEA Mariam" w:cs="Sylfaen"/>
                <w:sz w:val="18"/>
                <w:szCs w:val="18"/>
                <w:lang w:val="hy-AM"/>
              </w:rPr>
              <w:t>աշխատող</w:t>
            </w:r>
          </w:p>
        </w:tc>
        <w:tc>
          <w:tcPr>
            <w:tcW w:w="132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39</w:t>
            </w:r>
          </w:p>
        </w:tc>
        <w:tc>
          <w:tcPr>
            <w:tcW w:w="11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20.31%</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91</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13.54%</w:t>
            </w:r>
          </w:p>
        </w:tc>
      </w:tr>
      <w:tr w:rsidR="00B919B7" w:rsidRPr="002B3664" w:rsidTr="005D24B4">
        <w:trPr>
          <w:trHeight w:val="315"/>
          <w:jc w:val="center"/>
        </w:trPr>
        <w:tc>
          <w:tcPr>
            <w:tcW w:w="3160" w:type="dxa"/>
            <w:vAlign w:val="center"/>
          </w:tcPr>
          <w:p w:rsidR="00B919B7" w:rsidRPr="002B3664" w:rsidRDefault="00B919B7" w:rsidP="005D24B4">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Ինքնազբաղված</w:t>
            </w:r>
          </w:p>
        </w:tc>
        <w:tc>
          <w:tcPr>
            <w:tcW w:w="132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42</w:t>
            </w:r>
          </w:p>
        </w:tc>
        <w:tc>
          <w:tcPr>
            <w:tcW w:w="11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21.88%</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43</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6.40%</w:t>
            </w:r>
          </w:p>
        </w:tc>
      </w:tr>
      <w:tr w:rsidR="00B919B7" w:rsidRPr="002B3664" w:rsidTr="005D24B4">
        <w:trPr>
          <w:trHeight w:val="315"/>
          <w:jc w:val="center"/>
        </w:trPr>
        <w:tc>
          <w:tcPr>
            <w:tcW w:w="3160" w:type="dxa"/>
            <w:vAlign w:val="center"/>
          </w:tcPr>
          <w:p w:rsidR="00B919B7" w:rsidRPr="002B3664" w:rsidRDefault="00B919B7" w:rsidP="005D24B4">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Ձեռնարկատեր</w:t>
            </w:r>
          </w:p>
        </w:tc>
        <w:tc>
          <w:tcPr>
            <w:tcW w:w="132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w:t>
            </w:r>
          </w:p>
        </w:tc>
        <w:tc>
          <w:tcPr>
            <w:tcW w:w="11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7.81%</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20</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2.98%</w:t>
            </w:r>
          </w:p>
        </w:tc>
      </w:tr>
      <w:tr w:rsidR="00B919B7" w:rsidRPr="002B3664" w:rsidTr="005D24B4">
        <w:trPr>
          <w:trHeight w:val="315"/>
          <w:jc w:val="center"/>
        </w:trPr>
        <w:tc>
          <w:tcPr>
            <w:tcW w:w="3160" w:type="dxa"/>
            <w:vAlign w:val="center"/>
          </w:tcPr>
          <w:p w:rsidR="00B919B7" w:rsidRPr="002B3664" w:rsidRDefault="00B919B7" w:rsidP="00DF42FF">
            <w:pPr>
              <w:rPr>
                <w:rFonts w:ascii="GHEA Mariam" w:hAnsi="GHEA Mariam" w:cs="Arial"/>
                <w:color w:val="000000"/>
                <w:sz w:val="18"/>
                <w:szCs w:val="18"/>
                <w:lang w:val="ru-RU" w:eastAsia="ru-RU"/>
              </w:rPr>
            </w:pPr>
            <w:r w:rsidRPr="002B3664">
              <w:rPr>
                <w:rFonts w:ascii="GHEA Mariam" w:hAnsi="GHEA Mariam" w:cs="Sylfaen"/>
                <w:color w:val="000000"/>
                <w:sz w:val="18"/>
                <w:szCs w:val="18"/>
                <w:lang w:eastAsia="ru-RU"/>
              </w:rPr>
              <w:t>Սեփական</w:t>
            </w:r>
            <w:r w:rsidRPr="002B3664">
              <w:rPr>
                <w:rFonts w:ascii="GHEA Mariam" w:hAnsi="GHEA Mariam" w:cs="Sylfaen"/>
                <w:color w:val="000000"/>
                <w:sz w:val="18"/>
                <w:szCs w:val="18"/>
                <w:lang w:val="hy-AM" w:eastAsia="ru-RU"/>
              </w:rPr>
              <w:t>/Գ</w:t>
            </w:r>
            <w:r w:rsidRPr="002B3664">
              <w:rPr>
                <w:rFonts w:ascii="GHEA Mariam" w:hAnsi="GHEA Mariam" w:cs="Sylfaen"/>
                <w:color w:val="000000"/>
                <w:sz w:val="18"/>
                <w:szCs w:val="18"/>
                <w:lang w:eastAsia="ru-RU"/>
              </w:rPr>
              <w:t>յուղատնտեսությամբ</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զբաղված</w:t>
            </w:r>
          </w:p>
        </w:tc>
        <w:tc>
          <w:tcPr>
            <w:tcW w:w="132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1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0.52%</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0.15%</w:t>
            </w:r>
          </w:p>
        </w:tc>
      </w:tr>
      <w:tr w:rsidR="00B919B7" w:rsidRPr="002B3664" w:rsidTr="005D24B4">
        <w:trPr>
          <w:trHeight w:val="315"/>
          <w:jc w:val="center"/>
        </w:trPr>
        <w:tc>
          <w:tcPr>
            <w:tcW w:w="3160" w:type="dxa"/>
            <w:vAlign w:val="center"/>
          </w:tcPr>
          <w:p w:rsidR="00B919B7" w:rsidRPr="002B3664" w:rsidRDefault="00B919B7" w:rsidP="005D24B4">
            <w:pPr>
              <w:jc w:val="center"/>
              <w:rPr>
                <w:rFonts w:ascii="GHEA Mariam" w:hAnsi="GHEA Mariam" w:cs="Arial"/>
                <w:b/>
                <w:bCs/>
                <w:color w:val="000000"/>
                <w:sz w:val="18"/>
                <w:szCs w:val="18"/>
                <w:lang w:val="hy-AM" w:eastAsia="ru-RU"/>
              </w:rPr>
            </w:pPr>
            <w:r w:rsidRPr="002B3664">
              <w:rPr>
                <w:rFonts w:ascii="GHEA Mariam" w:hAnsi="GHEA Mariam" w:cs="Arial"/>
                <w:b/>
                <w:bCs/>
                <w:color w:val="000000"/>
                <w:sz w:val="18"/>
                <w:szCs w:val="18"/>
                <w:lang w:val="hy-AM" w:eastAsia="ru-RU"/>
              </w:rPr>
              <w:t>Ընդամենը</w:t>
            </w:r>
          </w:p>
        </w:tc>
        <w:tc>
          <w:tcPr>
            <w:tcW w:w="1320" w:type="dxa"/>
            <w:noWrap/>
            <w:vAlign w:val="center"/>
          </w:tcPr>
          <w:p w:rsidR="00B919B7" w:rsidRPr="002B3664" w:rsidRDefault="00B919B7" w:rsidP="00D17E7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192</w:t>
            </w:r>
          </w:p>
        </w:tc>
        <w:tc>
          <w:tcPr>
            <w:tcW w:w="1160" w:type="dxa"/>
            <w:noWrap/>
            <w:vAlign w:val="center"/>
          </w:tcPr>
          <w:p w:rsidR="00B919B7" w:rsidRPr="002B3664" w:rsidRDefault="00B919B7" w:rsidP="00D17E7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100.00%</w:t>
            </w:r>
          </w:p>
        </w:tc>
        <w:tc>
          <w:tcPr>
            <w:tcW w:w="960" w:type="dxa"/>
            <w:noWrap/>
            <w:vAlign w:val="center"/>
          </w:tcPr>
          <w:p w:rsidR="00B919B7" w:rsidRPr="002B3664" w:rsidRDefault="00B919B7" w:rsidP="00D17E7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672</w:t>
            </w:r>
          </w:p>
        </w:tc>
        <w:tc>
          <w:tcPr>
            <w:tcW w:w="960" w:type="dxa"/>
            <w:noWrap/>
            <w:vAlign w:val="center"/>
          </w:tcPr>
          <w:p w:rsidR="00B919B7" w:rsidRPr="002B3664" w:rsidRDefault="00B919B7" w:rsidP="00D17E7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100.00%</w:t>
            </w:r>
          </w:p>
        </w:tc>
      </w:tr>
    </w:tbl>
    <w:p w:rsidR="00B919B7" w:rsidRPr="002B3664" w:rsidRDefault="00B919B7" w:rsidP="005E017C">
      <w:pPr>
        <w:pStyle w:val="Paragraph-LARPYM"/>
        <w:numPr>
          <w:ilvl w:val="0"/>
          <w:numId w:val="40"/>
        </w:numPr>
        <w:ind w:left="567" w:hanging="567"/>
        <w:rPr>
          <w:rFonts w:ascii="GHEA Mariam" w:hAnsi="GHEA Mariam"/>
        </w:rPr>
      </w:pPr>
      <w:r w:rsidRPr="002B3664">
        <w:rPr>
          <w:rFonts w:ascii="GHEA Mariam" w:hAnsi="GHEA Mariam" w:cs="Sylfaen"/>
          <w:lang w:val="hy-AM"/>
        </w:rPr>
        <w:t>Վերը</w:t>
      </w:r>
      <w:r w:rsidRPr="002B3664">
        <w:rPr>
          <w:rFonts w:ascii="GHEA Mariam" w:hAnsi="GHEA Mariam"/>
          <w:lang w:val="hy-AM"/>
        </w:rPr>
        <w:t xml:space="preserve"> </w:t>
      </w:r>
      <w:r w:rsidRPr="002B3664">
        <w:rPr>
          <w:rFonts w:ascii="GHEA Mariam" w:hAnsi="GHEA Mariam" w:cs="Sylfaen"/>
          <w:lang w:val="hy-AM"/>
        </w:rPr>
        <w:t>ներկայացված</w:t>
      </w:r>
      <w:r w:rsidRPr="002B3664">
        <w:rPr>
          <w:rFonts w:ascii="GHEA Mariam" w:hAnsi="GHEA Mariam"/>
          <w:lang w:val="hy-AM"/>
        </w:rPr>
        <w:t xml:space="preserve"> </w:t>
      </w:r>
      <w:r w:rsidRPr="002B3664">
        <w:rPr>
          <w:rFonts w:ascii="GHEA Mariam" w:hAnsi="GHEA Mariam" w:cs="Sylfaen"/>
          <w:lang w:val="hy-AM"/>
        </w:rPr>
        <w:t>աղյուսակից</w:t>
      </w:r>
      <w:r w:rsidRPr="002B3664">
        <w:rPr>
          <w:rFonts w:ascii="GHEA Mariam" w:hAnsi="GHEA Mariam"/>
          <w:lang w:val="hy-AM"/>
        </w:rPr>
        <w:t xml:space="preserve"> </w:t>
      </w:r>
      <w:r w:rsidRPr="002B3664">
        <w:rPr>
          <w:rFonts w:ascii="GHEA Mariam" w:hAnsi="GHEA Mariam" w:cs="Sylfaen"/>
          <w:lang w:val="hy-AM"/>
        </w:rPr>
        <w:t>երևում</w:t>
      </w:r>
      <w:r w:rsidRPr="002B3664">
        <w:rPr>
          <w:rFonts w:ascii="GHEA Mariam" w:hAnsi="GHEA Mariam"/>
          <w:lang w:val="hy-AM"/>
        </w:rPr>
        <w:t xml:space="preserve"> </w:t>
      </w:r>
      <w:r w:rsidRPr="002B3664">
        <w:rPr>
          <w:rFonts w:ascii="GHEA Mariam" w:hAnsi="GHEA Mariam" w:cs="Sylfaen"/>
          <w:lang w:val="hy-AM"/>
        </w:rPr>
        <w:t>է</w:t>
      </w:r>
      <w:r w:rsidRPr="002B3664">
        <w:rPr>
          <w:rFonts w:ascii="GHEA Mariam" w:hAnsi="GHEA Mariam"/>
          <w:lang w:val="hy-AM"/>
        </w:rPr>
        <w:t xml:space="preserve">, </w:t>
      </w:r>
      <w:r w:rsidRPr="002B3664">
        <w:rPr>
          <w:rFonts w:ascii="GHEA Mariam" w:hAnsi="GHEA Mariam" w:cs="Sylfaen"/>
          <w:lang w:val="hy-AM"/>
        </w:rPr>
        <w:t>որ</w:t>
      </w:r>
      <w:r w:rsidRPr="002B3664">
        <w:rPr>
          <w:rFonts w:ascii="GHEA Mariam" w:hAnsi="GHEA Mariam"/>
          <w:lang w:val="hy-AM"/>
        </w:rPr>
        <w:t xml:space="preserve"> </w:t>
      </w:r>
      <w:r w:rsidRPr="002B3664">
        <w:rPr>
          <w:rFonts w:ascii="GHEA Mariam" w:hAnsi="GHEA Mariam" w:cs="Sylfaen"/>
          <w:lang w:val="hy-AM"/>
        </w:rPr>
        <w:t>տնային</w:t>
      </w:r>
      <w:r w:rsidRPr="002B3664">
        <w:rPr>
          <w:rFonts w:ascii="GHEA Mariam" w:hAnsi="GHEA Mariam"/>
          <w:lang w:val="hy-AM"/>
        </w:rPr>
        <w:t xml:space="preserve"> </w:t>
      </w:r>
      <w:r w:rsidRPr="002B3664">
        <w:rPr>
          <w:rFonts w:ascii="GHEA Mariam" w:hAnsi="GHEA Mariam" w:cs="Sylfaen"/>
          <w:lang w:val="hy-AM"/>
        </w:rPr>
        <w:t>տնտեսությունների</w:t>
      </w:r>
      <w:r w:rsidRPr="002B3664">
        <w:rPr>
          <w:rFonts w:ascii="GHEA Mariam" w:hAnsi="GHEA Mariam"/>
          <w:lang w:val="hy-AM"/>
        </w:rPr>
        <w:t xml:space="preserve"> </w:t>
      </w:r>
      <w:r w:rsidRPr="002B3664">
        <w:rPr>
          <w:rFonts w:ascii="GHEA Mariam" w:hAnsi="GHEA Mariam" w:cs="Sylfaen"/>
          <w:lang w:val="hy-AM"/>
        </w:rPr>
        <w:t>ղեկավարների</w:t>
      </w:r>
      <w:r w:rsidRPr="002B3664">
        <w:rPr>
          <w:rFonts w:ascii="GHEA Mariam" w:hAnsi="GHEA Mariam"/>
          <w:lang w:val="hy-AM"/>
        </w:rPr>
        <w:t xml:space="preserve"> </w:t>
      </w:r>
      <w:r w:rsidRPr="002B3664">
        <w:rPr>
          <w:rFonts w:ascii="GHEA Mariam" w:hAnsi="GHEA Mariam"/>
        </w:rPr>
        <w:t xml:space="preserve">մեծամասնությունն ինքնազբաղված է </w:t>
      </w:r>
      <w:r w:rsidRPr="002B3664">
        <w:rPr>
          <w:rFonts w:ascii="GHEA Mariam" w:hAnsi="GHEA Mariam" w:cs="Arial"/>
          <w:szCs w:val="20"/>
        </w:rPr>
        <w:t>(</w:t>
      </w:r>
      <w:r w:rsidRPr="002B3664">
        <w:rPr>
          <w:rFonts w:ascii="GHEA Mariam" w:hAnsi="GHEA Mariam" w:cs="Arial"/>
          <w:color w:val="000000"/>
          <w:szCs w:val="20"/>
          <w:lang w:eastAsia="ru-RU"/>
        </w:rPr>
        <w:t>21.</w:t>
      </w:r>
      <w:r w:rsidRPr="002B3664">
        <w:rPr>
          <w:rFonts w:ascii="GHEA Mariam" w:hAnsi="GHEA Mariam" w:cs="Arial"/>
          <w:color w:val="000000"/>
          <w:szCs w:val="20"/>
          <w:lang w:val="hy-AM" w:eastAsia="ru-RU"/>
        </w:rPr>
        <w:t>88</w:t>
      </w:r>
      <w:r w:rsidRPr="002B3664">
        <w:rPr>
          <w:rFonts w:ascii="GHEA Mariam" w:hAnsi="GHEA Mariam" w:cs="Arial"/>
          <w:color w:val="000000"/>
          <w:szCs w:val="20"/>
          <w:lang w:eastAsia="ru-RU"/>
        </w:rPr>
        <w:t xml:space="preserve">%), մինչդեռ </w:t>
      </w:r>
      <w:r w:rsidRPr="002B3664">
        <w:rPr>
          <w:rFonts w:ascii="GHEA Mariam" w:hAnsi="GHEA Mariam" w:cs="Sylfaen"/>
          <w:lang w:val="hy-AM"/>
        </w:rPr>
        <w:t>տնային</w:t>
      </w:r>
      <w:r w:rsidRPr="002B3664">
        <w:rPr>
          <w:rFonts w:ascii="GHEA Mariam" w:hAnsi="GHEA Mariam"/>
          <w:lang w:val="hy-AM"/>
        </w:rPr>
        <w:t xml:space="preserve"> </w:t>
      </w:r>
      <w:r w:rsidRPr="002B3664">
        <w:rPr>
          <w:rFonts w:ascii="GHEA Mariam" w:hAnsi="GHEA Mariam" w:cs="Sylfaen"/>
          <w:lang w:val="hy-AM"/>
        </w:rPr>
        <w:t>տնտեսության</w:t>
      </w:r>
      <w:r w:rsidRPr="002B3664">
        <w:rPr>
          <w:rFonts w:ascii="GHEA Mariam" w:hAnsi="GHEA Mariam"/>
          <w:lang w:val="hy-AM"/>
        </w:rPr>
        <w:t xml:space="preserve"> </w:t>
      </w:r>
      <w:r w:rsidRPr="002B3664">
        <w:rPr>
          <w:rFonts w:ascii="GHEA Mariam" w:hAnsi="GHEA Mariam" w:cs="Sylfaen"/>
          <w:lang w:val="hy-AM"/>
        </w:rPr>
        <w:t>անդամների</w:t>
      </w:r>
      <w:r w:rsidR="009F1202">
        <w:rPr>
          <w:rFonts w:ascii="GHEA Mariam" w:hAnsi="GHEA Mariam" w:cs="Sylfaen"/>
        </w:rPr>
        <w:t xml:space="preserve"> </w:t>
      </w:r>
      <w:r w:rsidRPr="002B3664">
        <w:rPr>
          <w:rFonts w:ascii="GHEA Mariam" w:hAnsi="GHEA Mariam"/>
        </w:rPr>
        <w:t xml:space="preserve">մեծամասնությունն </w:t>
      </w:r>
      <w:r w:rsidRPr="002B3664">
        <w:rPr>
          <w:rFonts w:ascii="GHEA Mariam" w:hAnsi="GHEA Mariam"/>
          <w:lang w:val="hy-AM"/>
        </w:rPr>
        <w:t>(</w:t>
      </w:r>
      <w:r w:rsidRPr="002B3664">
        <w:rPr>
          <w:rFonts w:ascii="GHEA Mariam" w:hAnsi="GHEA Mariam" w:cs="Arial"/>
          <w:color w:val="000000"/>
          <w:szCs w:val="20"/>
          <w:lang w:eastAsia="ru-RU"/>
        </w:rPr>
        <w:t>1</w:t>
      </w:r>
      <w:r w:rsidRPr="002B3664">
        <w:rPr>
          <w:rFonts w:ascii="GHEA Mariam" w:hAnsi="GHEA Mariam" w:cs="Arial"/>
          <w:color w:val="000000"/>
          <w:szCs w:val="20"/>
          <w:lang w:val="hy-AM" w:eastAsia="ru-RU"/>
        </w:rPr>
        <w:t>3</w:t>
      </w:r>
      <w:r w:rsidRPr="002B3664">
        <w:rPr>
          <w:rFonts w:ascii="GHEA Mariam" w:hAnsi="GHEA Mariam" w:cs="Arial"/>
          <w:color w:val="000000"/>
          <w:szCs w:val="20"/>
          <w:lang w:eastAsia="ru-RU"/>
        </w:rPr>
        <w:t>.</w:t>
      </w:r>
      <w:r w:rsidRPr="002B3664">
        <w:rPr>
          <w:rFonts w:ascii="GHEA Mariam" w:hAnsi="GHEA Mariam" w:cs="Arial"/>
          <w:color w:val="000000"/>
          <w:szCs w:val="20"/>
          <w:lang w:val="hy-AM" w:eastAsia="ru-RU"/>
        </w:rPr>
        <w:t>54</w:t>
      </w:r>
      <w:r w:rsidRPr="002B3664">
        <w:rPr>
          <w:rFonts w:ascii="GHEA Mariam" w:hAnsi="GHEA Mariam"/>
          <w:lang w:val="hy-AM"/>
        </w:rPr>
        <w:t>%)</w:t>
      </w:r>
      <w:r w:rsidRPr="002B3664">
        <w:rPr>
          <w:rFonts w:ascii="GHEA Mariam" w:hAnsi="GHEA Mariam"/>
        </w:rPr>
        <w:t xml:space="preserve"> աշխատում է մասնավոր ոլորտում:</w:t>
      </w:r>
      <w:r w:rsidR="009F1202">
        <w:rPr>
          <w:rFonts w:ascii="GHEA Mariam" w:hAnsi="GHEA Mariam"/>
        </w:rPr>
        <w:t xml:space="preserve"> </w:t>
      </w:r>
      <w:r w:rsidRPr="002B3664">
        <w:rPr>
          <w:rFonts w:ascii="GHEA Mariam" w:hAnsi="GHEA Mariam" w:cs="Sylfaen"/>
          <w:lang w:val="hy-AM"/>
        </w:rPr>
        <w:t>Տնային</w:t>
      </w:r>
      <w:r w:rsidRPr="002B3664">
        <w:rPr>
          <w:rFonts w:ascii="GHEA Mariam" w:hAnsi="GHEA Mariam"/>
          <w:lang w:val="hy-AM"/>
        </w:rPr>
        <w:t xml:space="preserve"> </w:t>
      </w:r>
      <w:r w:rsidRPr="002B3664">
        <w:rPr>
          <w:rFonts w:ascii="GHEA Mariam" w:hAnsi="GHEA Mariam" w:cs="Sylfaen"/>
          <w:lang w:val="hy-AM"/>
        </w:rPr>
        <w:t>տնտեսությունների</w:t>
      </w:r>
      <w:r w:rsidRPr="002B3664">
        <w:rPr>
          <w:rFonts w:ascii="GHEA Mariam" w:hAnsi="GHEA Mariam"/>
          <w:lang w:val="hy-AM"/>
        </w:rPr>
        <w:t xml:space="preserve"> </w:t>
      </w:r>
      <w:r w:rsidRPr="002B3664">
        <w:rPr>
          <w:rFonts w:ascii="GHEA Mariam" w:hAnsi="GHEA Mariam" w:cs="Sylfaen"/>
          <w:lang w:val="hy-AM"/>
        </w:rPr>
        <w:t>ղեկավարների</w:t>
      </w:r>
      <w:r w:rsidRPr="002B3664">
        <w:rPr>
          <w:rFonts w:ascii="GHEA Mariam" w:hAnsi="GHEA Mariam" w:cs="Sylfaen"/>
        </w:rPr>
        <w:t xml:space="preserve"> </w:t>
      </w:r>
      <w:r w:rsidRPr="002B3664">
        <w:rPr>
          <w:rFonts w:ascii="GHEA Mariam" w:hAnsi="GHEA Mariam" w:cs="Sylfaen"/>
          <w:lang w:val="hy-AM"/>
        </w:rPr>
        <w:t>հաջորդ</w:t>
      </w:r>
      <w:r w:rsidRPr="002B3664">
        <w:rPr>
          <w:rFonts w:ascii="GHEA Mariam" w:hAnsi="GHEA Mariam"/>
          <w:lang w:val="hy-AM"/>
        </w:rPr>
        <w:t xml:space="preserve"> </w:t>
      </w:r>
      <w:r w:rsidRPr="002B3664">
        <w:rPr>
          <w:rFonts w:ascii="GHEA Mariam" w:hAnsi="GHEA Mariam" w:cs="Sylfaen"/>
          <w:lang w:val="hy-AM"/>
        </w:rPr>
        <w:t>ներկայացուցչական</w:t>
      </w:r>
      <w:r w:rsidRPr="002B3664">
        <w:rPr>
          <w:rFonts w:ascii="GHEA Mariam" w:hAnsi="GHEA Mariam"/>
          <w:lang w:val="hy-AM"/>
        </w:rPr>
        <w:t xml:space="preserve"> </w:t>
      </w:r>
      <w:r w:rsidRPr="002B3664">
        <w:rPr>
          <w:rFonts w:ascii="GHEA Mariam" w:hAnsi="GHEA Mariam" w:cs="Sylfaen"/>
          <w:lang w:val="hy-AM"/>
        </w:rPr>
        <w:t>խումբն</w:t>
      </w:r>
      <w:r w:rsidRPr="002B3664">
        <w:rPr>
          <w:rFonts w:ascii="GHEA Mariam" w:hAnsi="GHEA Mariam" w:cs="Sylfaen"/>
        </w:rPr>
        <w:t xml:space="preserve"> </w:t>
      </w:r>
      <w:r w:rsidRPr="002B3664">
        <w:rPr>
          <w:rFonts w:ascii="GHEA Mariam" w:hAnsi="GHEA Mariam" w:cs="Arial"/>
          <w:color w:val="000000"/>
          <w:szCs w:val="20"/>
          <w:lang w:eastAsia="ru-RU"/>
        </w:rPr>
        <w:t>(2</w:t>
      </w:r>
      <w:r w:rsidRPr="002B3664">
        <w:rPr>
          <w:rFonts w:ascii="GHEA Mariam" w:hAnsi="GHEA Mariam" w:cs="Arial"/>
          <w:color w:val="000000"/>
          <w:szCs w:val="20"/>
          <w:lang w:val="hy-AM" w:eastAsia="ru-RU"/>
        </w:rPr>
        <w:t>0</w:t>
      </w:r>
      <w:r w:rsidRPr="002B3664">
        <w:rPr>
          <w:rFonts w:ascii="GHEA Mariam" w:hAnsi="GHEA Mariam" w:cs="Arial"/>
          <w:color w:val="000000"/>
          <w:szCs w:val="20"/>
          <w:lang w:eastAsia="ru-RU"/>
        </w:rPr>
        <w:t>.</w:t>
      </w:r>
      <w:r w:rsidRPr="002B3664">
        <w:rPr>
          <w:rFonts w:ascii="GHEA Mariam" w:hAnsi="GHEA Mariam" w:cs="Arial"/>
          <w:color w:val="000000"/>
          <w:szCs w:val="20"/>
          <w:lang w:val="hy-AM" w:eastAsia="ru-RU"/>
        </w:rPr>
        <w:t>31</w:t>
      </w:r>
      <w:r w:rsidRPr="002B3664">
        <w:rPr>
          <w:rFonts w:ascii="GHEA Mariam" w:hAnsi="GHEA Mariam" w:cs="Arial"/>
          <w:color w:val="000000"/>
          <w:szCs w:val="20"/>
          <w:lang w:eastAsia="ru-RU"/>
        </w:rPr>
        <w:t>%)</w:t>
      </w:r>
      <w:r w:rsidRPr="002B3664">
        <w:rPr>
          <w:rFonts w:ascii="GHEA Mariam" w:hAnsi="GHEA Mariam"/>
          <w:lang w:val="hy-AM"/>
        </w:rPr>
        <w:t xml:space="preserve"> </w:t>
      </w:r>
      <w:r w:rsidRPr="002B3664">
        <w:rPr>
          <w:rFonts w:ascii="GHEA Mariam" w:hAnsi="GHEA Mariam"/>
        </w:rPr>
        <w:t>աշխատում է մասնավոր ոլորտում, մինչդեռ</w:t>
      </w:r>
      <w:r w:rsidRPr="002B3664">
        <w:rPr>
          <w:rFonts w:ascii="GHEA Mariam" w:hAnsi="GHEA Mariam" w:cs="Sylfaen"/>
          <w:lang w:val="hy-AM"/>
        </w:rPr>
        <w:t xml:space="preserve"> տնային</w:t>
      </w:r>
      <w:r w:rsidRPr="002B3664">
        <w:rPr>
          <w:rFonts w:ascii="GHEA Mariam" w:hAnsi="GHEA Mariam"/>
          <w:lang w:val="hy-AM"/>
        </w:rPr>
        <w:t xml:space="preserve"> </w:t>
      </w:r>
      <w:r w:rsidRPr="002B3664">
        <w:rPr>
          <w:rFonts w:ascii="GHEA Mariam" w:hAnsi="GHEA Mariam" w:cs="Sylfaen"/>
          <w:lang w:val="hy-AM"/>
        </w:rPr>
        <w:t>տնտեսության</w:t>
      </w:r>
      <w:r w:rsidRPr="002B3664">
        <w:rPr>
          <w:rFonts w:ascii="GHEA Mariam" w:hAnsi="GHEA Mariam"/>
          <w:lang w:val="hy-AM"/>
        </w:rPr>
        <w:t xml:space="preserve"> </w:t>
      </w:r>
      <w:r w:rsidRPr="002B3664">
        <w:rPr>
          <w:rFonts w:ascii="GHEA Mariam" w:hAnsi="GHEA Mariam" w:cs="Sylfaen"/>
          <w:lang w:val="hy-AM"/>
        </w:rPr>
        <w:t>անդամների</w:t>
      </w:r>
      <w:r w:rsidRPr="002B3664">
        <w:rPr>
          <w:rFonts w:ascii="GHEA Mariam" w:hAnsi="GHEA Mariam" w:cs="Sylfaen"/>
        </w:rPr>
        <w:t xml:space="preserve"> </w:t>
      </w:r>
      <w:r w:rsidRPr="002B3664">
        <w:rPr>
          <w:rFonts w:ascii="GHEA Mariam" w:hAnsi="GHEA Mariam" w:cs="Arial"/>
          <w:color w:val="000000"/>
          <w:szCs w:val="20"/>
          <w:lang w:eastAsia="ru-RU"/>
        </w:rPr>
        <w:t>6.</w:t>
      </w:r>
      <w:r w:rsidRPr="002B3664">
        <w:rPr>
          <w:rFonts w:ascii="GHEA Mariam" w:hAnsi="GHEA Mariam" w:cs="Arial"/>
          <w:color w:val="000000"/>
          <w:szCs w:val="20"/>
          <w:lang w:val="hy-AM" w:eastAsia="ru-RU"/>
        </w:rPr>
        <w:t>4</w:t>
      </w:r>
      <w:r w:rsidRPr="002B3664">
        <w:rPr>
          <w:rFonts w:ascii="GHEA Mariam" w:hAnsi="GHEA Mariam" w:cs="Arial"/>
          <w:color w:val="000000"/>
          <w:szCs w:val="20"/>
          <w:lang w:eastAsia="ru-RU"/>
        </w:rPr>
        <w:t>%-ն ինքնազբաղված է:</w:t>
      </w:r>
      <w:r w:rsidR="009F1202">
        <w:rPr>
          <w:rFonts w:ascii="GHEA Mariam" w:hAnsi="GHEA Mariam" w:cs="Arial"/>
          <w:color w:val="000000"/>
          <w:szCs w:val="20"/>
          <w:lang w:eastAsia="ru-RU"/>
        </w:rPr>
        <w:t xml:space="preserve"> </w:t>
      </w:r>
      <w:r w:rsidRPr="002B3664">
        <w:rPr>
          <w:rFonts w:ascii="GHEA Mariam" w:hAnsi="GHEA Mariam" w:cs="Sylfaen"/>
          <w:lang w:val="hy-AM"/>
        </w:rPr>
        <w:t>Տնային</w:t>
      </w:r>
      <w:r w:rsidRPr="002B3664">
        <w:rPr>
          <w:rFonts w:ascii="GHEA Mariam" w:hAnsi="GHEA Mariam"/>
          <w:lang w:val="hy-AM"/>
        </w:rPr>
        <w:t xml:space="preserve"> </w:t>
      </w:r>
      <w:r w:rsidRPr="002B3664">
        <w:rPr>
          <w:rFonts w:ascii="GHEA Mariam" w:hAnsi="GHEA Mariam" w:cs="Sylfaen"/>
          <w:lang w:val="hy-AM"/>
        </w:rPr>
        <w:t>տնտեսությունների</w:t>
      </w:r>
      <w:r w:rsidRPr="002B3664">
        <w:rPr>
          <w:rFonts w:ascii="GHEA Mariam" w:hAnsi="GHEA Mariam"/>
          <w:lang w:val="hy-AM"/>
        </w:rPr>
        <w:t xml:space="preserve"> </w:t>
      </w:r>
      <w:r w:rsidRPr="002B3664">
        <w:rPr>
          <w:rFonts w:ascii="GHEA Mariam" w:hAnsi="GHEA Mariam" w:cs="Sylfaen"/>
          <w:lang w:val="hy-AM"/>
        </w:rPr>
        <w:t>ղեկավարների</w:t>
      </w:r>
      <w:r w:rsidRPr="002B3664">
        <w:rPr>
          <w:rFonts w:ascii="GHEA Mariam" w:hAnsi="GHEA Mariam"/>
          <w:lang w:val="hy-AM"/>
        </w:rPr>
        <w:t xml:space="preserve"> </w:t>
      </w:r>
      <w:r w:rsidRPr="002B3664">
        <w:rPr>
          <w:rFonts w:ascii="GHEA Mariam" w:hAnsi="GHEA Mariam" w:cs="Sylfaen"/>
          <w:lang w:val="hy-AM"/>
        </w:rPr>
        <w:t>թվում</w:t>
      </w:r>
      <w:r w:rsidRPr="002B3664">
        <w:rPr>
          <w:rFonts w:ascii="GHEA Mariam" w:hAnsi="GHEA Mariam"/>
          <w:lang w:val="hy-AM"/>
        </w:rPr>
        <w:t xml:space="preserve"> </w:t>
      </w:r>
      <w:r w:rsidRPr="002B3664">
        <w:rPr>
          <w:rFonts w:ascii="GHEA Mariam" w:hAnsi="GHEA Mariam" w:cs="Sylfaen"/>
          <w:lang w:val="hy-AM"/>
        </w:rPr>
        <w:t>ձեռնարկատերերն</w:t>
      </w:r>
      <w:r w:rsidRPr="002B3664">
        <w:rPr>
          <w:rFonts w:ascii="GHEA Mariam" w:hAnsi="GHEA Mariam"/>
          <w:lang w:val="hy-AM"/>
        </w:rPr>
        <w:t xml:space="preserve"> </w:t>
      </w:r>
      <w:r w:rsidRPr="002B3664">
        <w:rPr>
          <w:rFonts w:ascii="GHEA Mariam" w:hAnsi="GHEA Mariam" w:cs="Sylfaen"/>
          <w:lang w:val="hy-AM"/>
        </w:rPr>
        <w:t>ավելի</w:t>
      </w:r>
      <w:r w:rsidRPr="002B3664">
        <w:rPr>
          <w:rFonts w:ascii="GHEA Mariam" w:hAnsi="GHEA Mariam"/>
          <w:lang w:val="hy-AM"/>
        </w:rPr>
        <w:t xml:space="preserve"> </w:t>
      </w:r>
      <w:r w:rsidRPr="002B3664">
        <w:rPr>
          <w:rFonts w:ascii="GHEA Mariam" w:hAnsi="GHEA Mariam" w:cs="Sylfaen"/>
          <w:lang w:val="hy-AM"/>
        </w:rPr>
        <w:t>շատ</w:t>
      </w:r>
      <w:r w:rsidRPr="002B3664">
        <w:rPr>
          <w:rFonts w:ascii="GHEA Mariam" w:hAnsi="GHEA Mariam"/>
          <w:lang w:val="hy-AM"/>
        </w:rPr>
        <w:t xml:space="preserve"> </w:t>
      </w:r>
      <w:r w:rsidRPr="002B3664">
        <w:rPr>
          <w:rFonts w:ascii="GHEA Mariam" w:hAnsi="GHEA Mariam" w:cs="Sylfaen"/>
          <w:lang w:val="hy-AM"/>
        </w:rPr>
        <w:t>են</w:t>
      </w:r>
      <w:r w:rsidRPr="002B3664">
        <w:rPr>
          <w:rFonts w:ascii="GHEA Mariam" w:hAnsi="GHEA Mariam" w:cs="Sylfaen"/>
        </w:rPr>
        <w:t xml:space="preserve"> (</w:t>
      </w:r>
      <w:r w:rsidRPr="002B3664">
        <w:rPr>
          <w:rFonts w:ascii="GHEA Mariam" w:hAnsi="GHEA Mariam" w:cs="Sylfaen"/>
          <w:lang w:val="hy-AM"/>
        </w:rPr>
        <w:t>7</w:t>
      </w:r>
      <w:r w:rsidRPr="002B3664">
        <w:rPr>
          <w:rFonts w:ascii="GHEA Mariam" w:hAnsi="GHEA Mariam" w:cs="Arial"/>
          <w:color w:val="000000"/>
          <w:szCs w:val="20"/>
          <w:lang w:eastAsia="ru-RU"/>
        </w:rPr>
        <w:t>.</w:t>
      </w:r>
      <w:r w:rsidRPr="002B3664">
        <w:rPr>
          <w:rFonts w:ascii="GHEA Mariam" w:hAnsi="GHEA Mariam" w:cs="Arial"/>
          <w:color w:val="000000"/>
          <w:szCs w:val="20"/>
          <w:lang w:val="hy-AM" w:eastAsia="ru-RU"/>
        </w:rPr>
        <w:t>81</w:t>
      </w:r>
      <w:r w:rsidRPr="002B3664">
        <w:rPr>
          <w:rFonts w:ascii="GHEA Mariam" w:hAnsi="GHEA Mariam" w:cs="Sylfaen"/>
        </w:rPr>
        <w:t>%)</w:t>
      </w:r>
      <w:r w:rsidRPr="002B3664">
        <w:rPr>
          <w:rFonts w:ascii="GHEA Mariam" w:hAnsi="GHEA Mariam"/>
          <w:lang w:val="hy-AM"/>
        </w:rPr>
        <w:t xml:space="preserve">, </w:t>
      </w:r>
      <w:r w:rsidRPr="002B3664">
        <w:rPr>
          <w:rFonts w:ascii="GHEA Mariam" w:hAnsi="GHEA Mariam" w:cs="Sylfaen"/>
          <w:lang w:val="hy-AM"/>
        </w:rPr>
        <w:t>քան</w:t>
      </w:r>
      <w:r w:rsidRPr="002B3664">
        <w:rPr>
          <w:rFonts w:ascii="GHEA Mariam" w:hAnsi="GHEA Mariam"/>
          <w:lang w:val="hy-AM"/>
        </w:rPr>
        <w:t xml:space="preserve"> </w:t>
      </w:r>
      <w:r w:rsidRPr="002B3664">
        <w:rPr>
          <w:rFonts w:ascii="GHEA Mariam" w:hAnsi="GHEA Mariam" w:cs="Sylfaen"/>
          <w:lang w:val="hy-AM"/>
        </w:rPr>
        <w:t>տնային</w:t>
      </w:r>
      <w:r w:rsidRPr="002B3664">
        <w:rPr>
          <w:rFonts w:ascii="GHEA Mariam" w:hAnsi="GHEA Mariam"/>
          <w:lang w:val="hy-AM"/>
        </w:rPr>
        <w:t xml:space="preserve"> </w:t>
      </w:r>
      <w:r w:rsidRPr="002B3664">
        <w:rPr>
          <w:rFonts w:ascii="GHEA Mariam" w:hAnsi="GHEA Mariam" w:cs="Sylfaen"/>
          <w:lang w:val="hy-AM"/>
        </w:rPr>
        <w:t>տնտեսության</w:t>
      </w:r>
      <w:r w:rsidRPr="002B3664">
        <w:rPr>
          <w:rFonts w:ascii="GHEA Mariam" w:hAnsi="GHEA Mariam"/>
          <w:lang w:val="hy-AM"/>
        </w:rPr>
        <w:t xml:space="preserve"> </w:t>
      </w:r>
      <w:r w:rsidRPr="002B3664">
        <w:rPr>
          <w:rFonts w:ascii="GHEA Mariam" w:hAnsi="GHEA Mariam" w:cs="Sylfaen"/>
          <w:lang w:val="hy-AM"/>
        </w:rPr>
        <w:t>անդամների</w:t>
      </w:r>
      <w:r w:rsidRPr="002B3664">
        <w:rPr>
          <w:rFonts w:ascii="GHEA Mariam" w:hAnsi="GHEA Mariam"/>
          <w:lang w:val="hy-AM"/>
        </w:rPr>
        <w:t xml:space="preserve"> </w:t>
      </w:r>
      <w:r w:rsidRPr="002B3664">
        <w:rPr>
          <w:rFonts w:ascii="GHEA Mariam" w:hAnsi="GHEA Mariam" w:cs="Sylfaen"/>
          <w:lang w:val="hy-AM"/>
        </w:rPr>
        <w:t>շրջանում</w:t>
      </w:r>
      <w:r w:rsidRPr="002B3664">
        <w:rPr>
          <w:rFonts w:ascii="GHEA Mariam" w:hAnsi="GHEA Mariam" w:cs="Sylfaen"/>
        </w:rPr>
        <w:t xml:space="preserve"> (</w:t>
      </w:r>
      <w:r w:rsidRPr="002B3664">
        <w:rPr>
          <w:rFonts w:ascii="GHEA Mariam" w:hAnsi="GHEA Mariam" w:cs="Arial"/>
          <w:color w:val="000000"/>
          <w:szCs w:val="20"/>
          <w:lang w:eastAsia="ru-RU"/>
        </w:rPr>
        <w:t>2.9</w:t>
      </w:r>
      <w:r w:rsidRPr="002B3664">
        <w:rPr>
          <w:rFonts w:ascii="GHEA Mariam" w:hAnsi="GHEA Mariam" w:cs="Arial"/>
          <w:color w:val="000000"/>
          <w:szCs w:val="20"/>
          <w:lang w:val="hy-AM" w:eastAsia="ru-RU"/>
        </w:rPr>
        <w:t>8</w:t>
      </w:r>
      <w:r w:rsidRPr="002B3664">
        <w:rPr>
          <w:rFonts w:ascii="GHEA Mariam" w:hAnsi="GHEA Mariam" w:cs="Sylfaen"/>
        </w:rPr>
        <w:t>%)</w:t>
      </w:r>
      <w:r w:rsidRPr="002B3664">
        <w:rPr>
          <w:rFonts w:ascii="GHEA Mariam" w:hAnsi="GHEA Mariam"/>
          <w:lang w:val="hy-AM"/>
        </w:rPr>
        <w:t>:</w:t>
      </w:r>
    </w:p>
    <w:p w:rsidR="00B919B7" w:rsidRPr="002B3664" w:rsidRDefault="00B919B7" w:rsidP="00314B96">
      <w:pPr>
        <w:pStyle w:val="Heading3"/>
        <w:rPr>
          <w:rFonts w:ascii="GHEA Mariam" w:hAnsi="GHEA Mariam"/>
        </w:rPr>
      </w:pPr>
      <w:bookmarkStart w:id="459" w:name="_Toc451537985"/>
      <w:bookmarkStart w:id="460" w:name="_Toc476563235"/>
      <w:r w:rsidRPr="002B3664">
        <w:rPr>
          <w:rFonts w:ascii="GHEA Mariam" w:hAnsi="GHEA Mariam"/>
        </w:rPr>
        <w:t>Եկամուտներ և ծախսեր</w:t>
      </w:r>
      <w:bookmarkEnd w:id="459"/>
      <w:bookmarkEnd w:id="460"/>
    </w:p>
    <w:p w:rsidR="00B919B7" w:rsidRPr="002B3664" w:rsidRDefault="00B919B7" w:rsidP="005E017C">
      <w:pPr>
        <w:pStyle w:val="Paragraph-LARPYM"/>
        <w:numPr>
          <w:ilvl w:val="0"/>
          <w:numId w:val="40"/>
        </w:numPr>
        <w:ind w:left="567" w:hanging="567"/>
        <w:rPr>
          <w:rFonts w:ascii="GHEA Mariam" w:hAnsi="GHEA Mariam"/>
          <w:lang w:val="hy-AM"/>
        </w:rPr>
      </w:pPr>
      <w:r w:rsidRPr="002B3664">
        <w:rPr>
          <w:rFonts w:ascii="GHEA Mariam" w:hAnsi="GHEA Mariam" w:cs="Sylfaen"/>
          <w:lang w:val="hy-AM"/>
        </w:rPr>
        <w:t>Հարցվող</w:t>
      </w:r>
      <w:r w:rsidRPr="002B3664">
        <w:rPr>
          <w:rFonts w:ascii="GHEA Mariam" w:hAnsi="GHEA Mariam"/>
          <w:lang w:val="hy-AM"/>
        </w:rPr>
        <w:t xml:space="preserve"> </w:t>
      </w:r>
      <w:r w:rsidRPr="002B3664">
        <w:rPr>
          <w:rFonts w:ascii="GHEA Mariam" w:hAnsi="GHEA Mariam" w:cs="Sylfaen"/>
          <w:lang w:val="hy-AM"/>
        </w:rPr>
        <w:t>ԱԵՏՏ ներկայացուցիչները</w:t>
      </w:r>
      <w:r w:rsidRPr="002B3664">
        <w:rPr>
          <w:rFonts w:ascii="GHEA Mariam" w:hAnsi="GHEA Mariam"/>
          <w:lang w:val="hy-AM"/>
        </w:rPr>
        <w:t xml:space="preserve"> </w:t>
      </w:r>
      <w:r w:rsidRPr="002B3664">
        <w:rPr>
          <w:rFonts w:ascii="GHEA Mariam" w:hAnsi="GHEA Mariam" w:cs="Sylfaen"/>
          <w:lang w:val="hy-AM"/>
        </w:rPr>
        <w:t>հայտնեցին</w:t>
      </w:r>
      <w:r w:rsidRPr="002B3664">
        <w:rPr>
          <w:rFonts w:ascii="GHEA Mariam" w:hAnsi="GHEA Mariam"/>
          <w:lang w:val="hy-AM"/>
        </w:rPr>
        <w:t xml:space="preserve"> </w:t>
      </w:r>
      <w:r w:rsidRPr="002B3664">
        <w:rPr>
          <w:rFonts w:ascii="GHEA Mariam" w:hAnsi="GHEA Mariam" w:cs="Sylfaen"/>
          <w:lang w:val="hy-AM"/>
        </w:rPr>
        <w:t>ինքնահայտարարագրված</w:t>
      </w:r>
      <w:r w:rsidRPr="002B3664">
        <w:rPr>
          <w:rFonts w:ascii="GHEA Mariam" w:hAnsi="GHEA Mariam"/>
          <w:lang w:val="hy-AM"/>
        </w:rPr>
        <w:t xml:space="preserve"> </w:t>
      </w:r>
      <w:r w:rsidRPr="002B3664">
        <w:rPr>
          <w:rFonts w:ascii="GHEA Mariam" w:hAnsi="GHEA Mariam" w:cs="Sylfaen"/>
          <w:lang w:val="hy-AM"/>
        </w:rPr>
        <w:t>եկամուտների</w:t>
      </w:r>
      <w:r w:rsidRPr="002B3664">
        <w:rPr>
          <w:rFonts w:ascii="GHEA Mariam" w:hAnsi="GHEA Mariam"/>
          <w:lang w:val="hy-AM"/>
        </w:rPr>
        <w:t xml:space="preserve"> </w:t>
      </w:r>
      <w:r w:rsidRPr="002B3664">
        <w:rPr>
          <w:rFonts w:ascii="GHEA Mariam" w:hAnsi="GHEA Mariam" w:cs="Sylfaen"/>
          <w:lang w:val="hy-AM"/>
        </w:rPr>
        <w:t>ու</w:t>
      </w:r>
      <w:r w:rsidRPr="002B3664">
        <w:rPr>
          <w:rFonts w:ascii="GHEA Mariam" w:hAnsi="GHEA Mariam"/>
          <w:lang w:val="hy-AM"/>
        </w:rPr>
        <w:t xml:space="preserve"> </w:t>
      </w:r>
      <w:r w:rsidRPr="002B3664">
        <w:rPr>
          <w:rFonts w:ascii="GHEA Mariam" w:hAnsi="GHEA Mariam" w:cs="Sylfaen"/>
          <w:lang w:val="hy-AM"/>
        </w:rPr>
        <w:t>ծախսերի</w:t>
      </w:r>
      <w:r w:rsidRPr="002B3664">
        <w:rPr>
          <w:rFonts w:ascii="GHEA Mariam" w:hAnsi="GHEA Mariam"/>
          <w:lang w:val="hy-AM"/>
        </w:rPr>
        <w:t xml:space="preserve"> </w:t>
      </w:r>
      <w:r w:rsidRPr="002B3664">
        <w:rPr>
          <w:rFonts w:ascii="GHEA Mariam" w:hAnsi="GHEA Mariam" w:cs="Sylfaen"/>
          <w:lang w:val="hy-AM"/>
        </w:rPr>
        <w:t>մասին</w:t>
      </w:r>
      <w:r w:rsidRPr="002B3664">
        <w:rPr>
          <w:rFonts w:ascii="GHEA Mariam" w:hAnsi="GHEA Mariam"/>
          <w:lang w:val="hy-AM"/>
        </w:rPr>
        <w:t>:</w:t>
      </w:r>
      <w:r w:rsidRPr="002B3664">
        <w:rPr>
          <w:rFonts w:ascii="GHEA Mariam" w:hAnsi="GHEA Mariam"/>
          <w:noProof/>
          <w:lang w:val="hy-AM"/>
        </w:rPr>
        <w:t xml:space="preserve"> Նրանց շրջանում եկամտի ամենամեծ աղբյուրը (</w:t>
      </w:r>
      <w:r w:rsidRPr="002B3664">
        <w:rPr>
          <w:rFonts w:ascii="GHEA Mariam" w:hAnsi="GHEA Mariam" w:cs="Arial"/>
          <w:color w:val="000000"/>
          <w:szCs w:val="20"/>
          <w:lang w:val="hy-AM" w:eastAsia="ru-RU"/>
        </w:rPr>
        <w:t xml:space="preserve">141,811.00 </w:t>
      </w:r>
      <w:r w:rsidRPr="002B3664">
        <w:rPr>
          <w:rFonts w:ascii="GHEA Mariam" w:hAnsi="GHEA Mariam"/>
          <w:noProof/>
          <w:lang w:val="hy-AM"/>
        </w:rPr>
        <w:t>ՀՀ դրամ) աշխատավարձն է, որին հաջորդում է արտերկրից ստացվող դրամական օգնությունը (</w:t>
      </w:r>
      <w:r w:rsidRPr="002B3664">
        <w:rPr>
          <w:rFonts w:ascii="GHEA Mariam" w:hAnsi="GHEA Mariam"/>
          <w:color w:val="000000"/>
          <w:lang w:val="hy-AM" w:eastAsia="ru-RU"/>
        </w:rPr>
        <w:t>44,571</w:t>
      </w:r>
      <w:r w:rsidRPr="002B3664">
        <w:rPr>
          <w:rFonts w:ascii="GHEA Mariam" w:hAnsi="GHEA Mariam" w:cs="Arial"/>
          <w:color w:val="000000"/>
          <w:szCs w:val="20"/>
          <w:lang w:val="hy-AM" w:eastAsia="ru-RU"/>
        </w:rPr>
        <w:t>.00</w:t>
      </w:r>
      <w:r w:rsidRPr="002B3664">
        <w:rPr>
          <w:rFonts w:ascii="GHEA Mariam" w:hAnsi="GHEA Mariam"/>
          <w:noProof/>
          <w:lang w:val="hy-AM"/>
        </w:rPr>
        <w:t xml:space="preserve"> ՀՀ դրամ): </w:t>
      </w:r>
      <w:r w:rsidRPr="002B3664">
        <w:rPr>
          <w:rFonts w:ascii="GHEA Mariam" w:hAnsi="GHEA Mariam" w:cs="Sylfaen"/>
          <w:lang w:val="hy-AM"/>
        </w:rPr>
        <w:t>Հետազոտության</w:t>
      </w:r>
      <w:r w:rsidRPr="002B3664">
        <w:rPr>
          <w:rFonts w:ascii="GHEA Mariam" w:hAnsi="GHEA Mariam"/>
          <w:lang w:val="hy-AM"/>
        </w:rPr>
        <w:t xml:space="preserve"> </w:t>
      </w:r>
      <w:r w:rsidRPr="002B3664">
        <w:rPr>
          <w:rFonts w:ascii="GHEA Mariam" w:hAnsi="GHEA Mariam" w:cs="Sylfaen"/>
          <w:lang w:val="hy-AM"/>
        </w:rPr>
        <w:t>իրականացման</w:t>
      </w:r>
      <w:r w:rsidRPr="002B3664">
        <w:rPr>
          <w:rFonts w:ascii="GHEA Mariam" w:hAnsi="GHEA Mariam"/>
          <w:lang w:val="hy-AM"/>
        </w:rPr>
        <w:t xml:space="preserve"> </w:t>
      </w:r>
      <w:r w:rsidRPr="002B3664">
        <w:rPr>
          <w:rFonts w:ascii="GHEA Mariam" w:hAnsi="GHEA Mariam" w:cs="Sylfaen"/>
          <w:lang w:val="hy-AM"/>
        </w:rPr>
        <w:t>պահի</w:t>
      </w:r>
      <w:r w:rsidRPr="002B3664">
        <w:rPr>
          <w:rFonts w:ascii="GHEA Mariam" w:hAnsi="GHEA Mariam"/>
          <w:lang w:val="hy-AM"/>
        </w:rPr>
        <w:t xml:space="preserve"> </w:t>
      </w:r>
      <w:r w:rsidRPr="002B3664">
        <w:rPr>
          <w:rFonts w:ascii="GHEA Mariam" w:hAnsi="GHEA Mariam" w:cs="Sylfaen"/>
          <w:lang w:val="hy-AM"/>
        </w:rPr>
        <w:t>դրությամբ</w:t>
      </w:r>
      <w:r w:rsidRPr="002B3664">
        <w:rPr>
          <w:rFonts w:ascii="GHEA Mariam" w:hAnsi="GHEA Mariam"/>
          <w:lang w:val="hy-AM"/>
        </w:rPr>
        <w:t xml:space="preserve"> </w:t>
      </w:r>
      <w:r w:rsidRPr="002B3664">
        <w:rPr>
          <w:rFonts w:ascii="GHEA Mariam" w:hAnsi="GHEA Mariam" w:cs="Sylfaen"/>
          <w:lang w:val="hy-AM"/>
        </w:rPr>
        <w:t>ընտանիքի</w:t>
      </w:r>
      <w:r w:rsidRPr="002B3664">
        <w:rPr>
          <w:rFonts w:ascii="GHEA Mariam" w:hAnsi="GHEA Mariam"/>
          <w:lang w:val="hy-AM"/>
        </w:rPr>
        <w:t xml:space="preserve"> </w:t>
      </w:r>
      <w:r w:rsidRPr="002B3664">
        <w:rPr>
          <w:rFonts w:ascii="GHEA Mariam" w:hAnsi="GHEA Mariam" w:cs="Sylfaen"/>
          <w:lang w:val="hy-AM"/>
        </w:rPr>
        <w:t>ամսական</w:t>
      </w:r>
      <w:r w:rsidRPr="002B3664">
        <w:rPr>
          <w:rFonts w:ascii="GHEA Mariam" w:hAnsi="GHEA Mariam"/>
          <w:lang w:val="hy-AM"/>
        </w:rPr>
        <w:t xml:space="preserve"> </w:t>
      </w:r>
      <w:r w:rsidRPr="002B3664">
        <w:rPr>
          <w:rFonts w:ascii="GHEA Mariam" w:hAnsi="GHEA Mariam" w:cs="Sylfaen"/>
          <w:lang w:val="hy-AM"/>
        </w:rPr>
        <w:t>միջին</w:t>
      </w:r>
      <w:r w:rsidRPr="002B3664">
        <w:rPr>
          <w:rFonts w:ascii="GHEA Mariam" w:hAnsi="GHEA Mariam"/>
          <w:lang w:val="hy-AM"/>
        </w:rPr>
        <w:t xml:space="preserve"> </w:t>
      </w:r>
      <w:r w:rsidRPr="002B3664">
        <w:rPr>
          <w:rFonts w:ascii="GHEA Mariam" w:hAnsi="GHEA Mariam" w:cs="Sylfaen"/>
          <w:lang w:val="hy-AM"/>
        </w:rPr>
        <w:t>եկամուտը</w:t>
      </w:r>
      <w:r w:rsidRPr="002B3664">
        <w:rPr>
          <w:rFonts w:ascii="GHEA Mariam" w:hAnsi="GHEA Mariam"/>
          <w:lang w:val="hy-AM"/>
        </w:rPr>
        <w:t xml:space="preserve"> </w:t>
      </w:r>
      <w:r w:rsidRPr="002B3664">
        <w:rPr>
          <w:rFonts w:ascii="GHEA Mariam" w:hAnsi="GHEA Mariam" w:cs="Sylfaen"/>
          <w:lang w:val="hy-AM"/>
        </w:rPr>
        <w:t>տարածքում</w:t>
      </w:r>
      <w:r w:rsidRPr="002B3664">
        <w:rPr>
          <w:rFonts w:ascii="GHEA Mariam" w:hAnsi="GHEA Mariam"/>
          <w:lang w:val="hy-AM"/>
        </w:rPr>
        <w:t xml:space="preserve"> </w:t>
      </w:r>
      <w:r w:rsidRPr="002B3664">
        <w:rPr>
          <w:rFonts w:ascii="GHEA Mariam" w:hAnsi="GHEA Mariam"/>
          <w:bCs/>
          <w:color w:val="000000"/>
          <w:lang w:val="hy-AM" w:eastAsia="ru-RU"/>
        </w:rPr>
        <w:t>251,892.00</w:t>
      </w:r>
      <w:r w:rsidRPr="002B3664">
        <w:rPr>
          <w:rFonts w:ascii="GHEA Mariam" w:hAnsi="GHEA Mariam"/>
          <w:lang w:val="hy-AM"/>
        </w:rPr>
        <w:t xml:space="preserve"> </w:t>
      </w:r>
      <w:r w:rsidRPr="002B3664">
        <w:rPr>
          <w:rFonts w:ascii="GHEA Mariam" w:hAnsi="GHEA Mariam" w:cs="Sylfaen"/>
          <w:lang w:val="hy-AM"/>
        </w:rPr>
        <w:t>ՀՀ</w:t>
      </w:r>
      <w:r w:rsidRPr="002B3664">
        <w:rPr>
          <w:rFonts w:ascii="GHEA Mariam" w:hAnsi="GHEA Mariam"/>
          <w:lang w:val="hy-AM"/>
        </w:rPr>
        <w:t xml:space="preserve"> </w:t>
      </w:r>
      <w:r w:rsidRPr="002B3664">
        <w:rPr>
          <w:rFonts w:ascii="GHEA Mariam" w:hAnsi="GHEA Mariam" w:cs="Sylfaen"/>
          <w:lang w:val="hy-AM"/>
        </w:rPr>
        <w:t>դրամ</w:t>
      </w:r>
      <w:r w:rsidRPr="002B3664">
        <w:rPr>
          <w:rFonts w:ascii="GHEA Mariam" w:hAnsi="GHEA Mariam"/>
          <w:lang w:val="hy-AM"/>
        </w:rPr>
        <w:t xml:space="preserve"> </w:t>
      </w:r>
      <w:r w:rsidRPr="002B3664">
        <w:rPr>
          <w:rFonts w:ascii="GHEA Mariam" w:hAnsi="GHEA Mariam" w:cs="Sylfaen"/>
          <w:lang w:val="hy-AM"/>
        </w:rPr>
        <w:t>էր</w:t>
      </w:r>
      <w:r w:rsidRPr="002B3664">
        <w:rPr>
          <w:rFonts w:ascii="GHEA Mariam" w:hAnsi="GHEA Mariam"/>
          <w:lang w:val="hy-AM"/>
        </w:rPr>
        <w:t xml:space="preserve"> </w:t>
      </w:r>
      <w:r w:rsidRPr="002B3664">
        <w:rPr>
          <w:rFonts w:ascii="GHEA Mariam" w:hAnsi="GHEA Mariam" w:cs="Sylfaen"/>
          <w:lang w:val="hy-AM"/>
        </w:rPr>
        <w:t>կամ</w:t>
      </w:r>
      <w:r w:rsidRPr="002B3664">
        <w:rPr>
          <w:rFonts w:ascii="GHEA Mariam" w:hAnsi="GHEA Mariam"/>
          <w:lang w:val="hy-AM"/>
        </w:rPr>
        <w:t xml:space="preserve"> </w:t>
      </w:r>
      <w:r w:rsidRPr="002B3664">
        <w:rPr>
          <w:rFonts w:ascii="GHEA Mariam" w:hAnsi="GHEA Mariam" w:cs="Sylfaen"/>
          <w:lang w:val="hy-AM"/>
        </w:rPr>
        <w:t>շուրջ</w:t>
      </w:r>
      <w:r w:rsidRPr="002B3664">
        <w:rPr>
          <w:rFonts w:ascii="GHEA Mariam" w:hAnsi="GHEA Mariam"/>
          <w:lang w:val="hy-AM"/>
        </w:rPr>
        <w:t xml:space="preserve"> </w:t>
      </w:r>
      <w:r w:rsidRPr="002B3664">
        <w:rPr>
          <w:rFonts w:ascii="GHEA Mariam" w:hAnsi="GHEA Mariam" w:cs="Arial"/>
          <w:szCs w:val="20"/>
          <w:lang w:val="hy-AM"/>
        </w:rPr>
        <w:t>518</w:t>
      </w:r>
      <w:r w:rsidRPr="002B3664">
        <w:rPr>
          <w:rFonts w:ascii="GHEA Mariam" w:hAnsi="GHEA Mariam"/>
          <w:lang w:val="hy-AM"/>
        </w:rPr>
        <w:t xml:space="preserve"> </w:t>
      </w:r>
      <w:r w:rsidRPr="002B3664">
        <w:rPr>
          <w:rFonts w:ascii="GHEA Mariam" w:hAnsi="GHEA Mariam" w:cs="Sylfaen"/>
          <w:lang w:val="hy-AM"/>
        </w:rPr>
        <w:t>ԱՄՆ</w:t>
      </w:r>
      <w:r w:rsidRPr="002B3664">
        <w:rPr>
          <w:rFonts w:ascii="GHEA Mariam" w:hAnsi="GHEA Mariam"/>
          <w:lang w:val="hy-AM"/>
        </w:rPr>
        <w:t xml:space="preserve"> </w:t>
      </w:r>
      <w:r w:rsidRPr="002B3664">
        <w:rPr>
          <w:rFonts w:ascii="GHEA Mariam" w:hAnsi="GHEA Mariam" w:cs="Sylfaen"/>
          <w:lang w:val="hy-AM"/>
        </w:rPr>
        <w:t>դոլար</w:t>
      </w:r>
      <w:r w:rsidRPr="002B3664">
        <w:rPr>
          <w:rFonts w:ascii="GHEA Mariam" w:hAnsi="GHEA Mariam"/>
          <w:lang w:val="hy-AM"/>
        </w:rPr>
        <w:t>:</w:t>
      </w:r>
      <w:r w:rsidRPr="002B3664">
        <w:rPr>
          <w:rFonts w:ascii="GHEA Mariam" w:hAnsi="GHEA Mariam"/>
          <w:noProof/>
          <w:lang w:val="hy-AM"/>
        </w:rPr>
        <w:t xml:space="preserve"> </w:t>
      </w:r>
    </w:p>
    <w:p w:rsidR="00B919B7" w:rsidRPr="002B3664" w:rsidRDefault="00B919B7" w:rsidP="00314B96">
      <w:pPr>
        <w:pStyle w:val="Caption"/>
        <w:rPr>
          <w:rFonts w:ascii="GHEA Mariam" w:hAnsi="GHEA Mariam" w:cs="Sylfaen"/>
          <w:lang w:val="hy-AM"/>
        </w:rPr>
      </w:pPr>
      <w:bookmarkStart w:id="461" w:name="_Toc474321920"/>
      <w:r w:rsidRPr="002B3664">
        <w:rPr>
          <w:rFonts w:ascii="GHEA Mariam" w:hAnsi="GHEA Mariam" w:cs="Sylfaen"/>
          <w:lang w:val="hy-AM"/>
        </w:rPr>
        <w:t>Աղյուսակ</w:t>
      </w:r>
      <w:r w:rsidRPr="002B3664">
        <w:rPr>
          <w:rFonts w:ascii="GHEA Mariam" w:hAnsi="GHEA Mariam"/>
          <w:lang w:val="hy-AM"/>
        </w:rPr>
        <w:t xml:space="preserve"> </w:t>
      </w:r>
      <w:r w:rsidRPr="002B3664">
        <w:rPr>
          <w:rFonts w:ascii="GHEA Mariam" w:hAnsi="GHEA Mariam"/>
          <w:lang w:val="hy-AM"/>
        </w:rPr>
        <w:fldChar w:fldCharType="begin"/>
      </w:r>
      <w:r w:rsidRPr="002B3664">
        <w:rPr>
          <w:rFonts w:ascii="GHEA Mariam" w:hAnsi="GHEA Mariam"/>
          <w:lang w:val="hy-AM"/>
        </w:rPr>
        <w:instrText xml:space="preserve"> STYLEREF 1 \s </w:instrText>
      </w:r>
      <w:r w:rsidRPr="002B3664">
        <w:rPr>
          <w:rFonts w:ascii="GHEA Mariam" w:hAnsi="GHEA Mariam"/>
          <w:lang w:val="hy-AM"/>
        </w:rPr>
        <w:fldChar w:fldCharType="separate"/>
      </w:r>
      <w:r>
        <w:rPr>
          <w:rFonts w:ascii="GHEA Mariam" w:hAnsi="GHEA Mariam"/>
          <w:noProof/>
          <w:lang w:val="hy-AM"/>
        </w:rPr>
        <w:t>3</w:t>
      </w:r>
      <w:r w:rsidRPr="002B3664">
        <w:rPr>
          <w:rFonts w:ascii="GHEA Mariam" w:hAnsi="GHEA Mariam"/>
          <w:lang w:val="hy-AM"/>
        </w:rPr>
        <w:fldChar w:fldCharType="end"/>
      </w:r>
      <w:r w:rsidRPr="002B3664">
        <w:rPr>
          <w:rFonts w:ascii="GHEA Mariam" w:hAnsi="GHEA Mariam"/>
          <w:lang w:val="hy-AM"/>
        </w:rPr>
        <w:noBreakHyphen/>
        <w:t xml:space="preserve">9 </w:t>
      </w:r>
      <w:r w:rsidRPr="002B3664">
        <w:rPr>
          <w:rFonts w:ascii="GHEA Mariam" w:hAnsi="GHEA Mariam" w:cs="Sylfaen"/>
          <w:lang w:val="hy-AM"/>
        </w:rPr>
        <w:t>Ազդեցության</w:t>
      </w:r>
      <w:r w:rsidRPr="002B3664">
        <w:rPr>
          <w:rFonts w:ascii="GHEA Mariam" w:hAnsi="GHEA Mariam"/>
          <w:lang w:val="hy-AM"/>
        </w:rPr>
        <w:t xml:space="preserve"> </w:t>
      </w:r>
      <w:r w:rsidRPr="002B3664">
        <w:rPr>
          <w:rFonts w:ascii="GHEA Mariam" w:hAnsi="GHEA Mariam" w:cs="Sylfaen"/>
          <w:lang w:val="hy-AM"/>
        </w:rPr>
        <w:t>ենթակա</w:t>
      </w:r>
      <w:r w:rsidRPr="002B3664">
        <w:rPr>
          <w:rFonts w:ascii="GHEA Mariam" w:hAnsi="GHEA Mariam"/>
          <w:lang w:val="hy-AM"/>
        </w:rPr>
        <w:t xml:space="preserve"> </w:t>
      </w:r>
      <w:r w:rsidRPr="002B3664">
        <w:rPr>
          <w:rFonts w:ascii="GHEA Mariam" w:hAnsi="GHEA Mariam" w:cs="Sylfaen"/>
          <w:lang w:val="hy-AM"/>
        </w:rPr>
        <w:t>տնային</w:t>
      </w:r>
      <w:r w:rsidRPr="002B3664">
        <w:rPr>
          <w:rFonts w:ascii="GHEA Mariam" w:hAnsi="GHEA Mariam"/>
          <w:lang w:val="hy-AM"/>
        </w:rPr>
        <w:t xml:space="preserve"> </w:t>
      </w:r>
      <w:r w:rsidRPr="002B3664">
        <w:rPr>
          <w:rFonts w:ascii="GHEA Mariam" w:hAnsi="GHEA Mariam" w:cs="Sylfaen"/>
          <w:lang w:val="hy-AM"/>
        </w:rPr>
        <w:t>տնտեսության</w:t>
      </w:r>
      <w:r w:rsidRPr="002B3664">
        <w:rPr>
          <w:rFonts w:ascii="GHEA Mariam" w:hAnsi="GHEA Mariam"/>
          <w:lang w:val="hy-AM"/>
        </w:rPr>
        <w:t xml:space="preserve"> </w:t>
      </w:r>
      <w:r w:rsidRPr="002B3664">
        <w:rPr>
          <w:rFonts w:ascii="GHEA Mariam" w:hAnsi="GHEA Mariam" w:cs="Sylfaen"/>
          <w:lang w:val="hy-AM"/>
        </w:rPr>
        <w:t>եկամուտների</w:t>
      </w:r>
      <w:r w:rsidRPr="002B3664">
        <w:rPr>
          <w:rFonts w:ascii="GHEA Mariam" w:hAnsi="GHEA Mariam"/>
          <w:lang w:val="hy-AM"/>
        </w:rPr>
        <w:t xml:space="preserve"> </w:t>
      </w:r>
      <w:r w:rsidRPr="002B3664">
        <w:rPr>
          <w:rFonts w:ascii="GHEA Mariam" w:hAnsi="GHEA Mariam" w:cs="Sylfaen"/>
          <w:lang w:val="hy-AM"/>
        </w:rPr>
        <w:t>աղբյուրները</w:t>
      </w:r>
      <w:bookmarkEnd w:id="461"/>
    </w:p>
    <w:tbl>
      <w:tblPr>
        <w:tblW w:w="5432"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31"/>
        <w:gridCol w:w="1701"/>
      </w:tblGrid>
      <w:tr w:rsidR="00B919B7" w:rsidRPr="002B3664" w:rsidTr="00F51E63">
        <w:trPr>
          <w:trHeight w:val="315"/>
          <w:tblHeader/>
          <w:jc w:val="center"/>
        </w:trPr>
        <w:tc>
          <w:tcPr>
            <w:tcW w:w="3731" w:type="dxa"/>
            <w:vMerge w:val="restart"/>
            <w:shd w:val="clear" w:color="000000" w:fill="EBF1DE"/>
            <w:vAlign w:val="center"/>
          </w:tcPr>
          <w:p w:rsidR="00B919B7" w:rsidRPr="002B3664" w:rsidRDefault="00B919B7" w:rsidP="005D24B4">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hy-AM"/>
              </w:rPr>
              <w:t>Եկամտի</w:t>
            </w:r>
            <w:r w:rsidRPr="002B3664">
              <w:rPr>
                <w:rFonts w:ascii="GHEA Mariam" w:hAnsi="GHEA Mariam"/>
                <w:b/>
                <w:bCs/>
                <w:color w:val="000000"/>
                <w:sz w:val="18"/>
                <w:szCs w:val="18"/>
                <w:lang w:val="hy-AM"/>
              </w:rPr>
              <w:t xml:space="preserve"> </w:t>
            </w:r>
            <w:r w:rsidRPr="002B3664">
              <w:rPr>
                <w:rFonts w:ascii="GHEA Mariam" w:hAnsi="GHEA Mariam" w:cs="Sylfaen"/>
                <w:b/>
                <w:bCs/>
                <w:color w:val="000000"/>
                <w:sz w:val="18"/>
                <w:szCs w:val="18"/>
                <w:lang w:val="hy-AM"/>
              </w:rPr>
              <w:t>տեսակը</w:t>
            </w:r>
          </w:p>
        </w:tc>
        <w:tc>
          <w:tcPr>
            <w:tcW w:w="1701" w:type="dxa"/>
            <w:shd w:val="clear" w:color="000000" w:fill="EBF1DE"/>
            <w:noWrap/>
            <w:vAlign w:val="center"/>
          </w:tcPr>
          <w:p w:rsidR="00B919B7" w:rsidRPr="002B3664" w:rsidRDefault="00B919B7" w:rsidP="005D24B4">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hy-AM"/>
              </w:rPr>
              <w:t>Միջին</w:t>
            </w:r>
            <w:r w:rsidRPr="002B3664">
              <w:rPr>
                <w:rFonts w:ascii="GHEA Mariam" w:hAnsi="GHEA Mariam"/>
                <w:b/>
                <w:bCs/>
                <w:color w:val="000000"/>
                <w:sz w:val="18"/>
                <w:szCs w:val="18"/>
                <w:lang w:val="hy-AM"/>
              </w:rPr>
              <w:t xml:space="preserve"> </w:t>
            </w:r>
            <w:r w:rsidRPr="002B3664">
              <w:rPr>
                <w:rFonts w:ascii="GHEA Mariam" w:hAnsi="GHEA Mariam" w:cs="Sylfaen"/>
                <w:b/>
                <w:bCs/>
                <w:color w:val="000000"/>
                <w:sz w:val="18"/>
                <w:szCs w:val="18"/>
                <w:lang w:val="hy-AM"/>
              </w:rPr>
              <w:t>եկամուտը</w:t>
            </w:r>
          </w:p>
        </w:tc>
      </w:tr>
      <w:tr w:rsidR="00B919B7" w:rsidRPr="002B3664" w:rsidTr="00F51E63">
        <w:trPr>
          <w:trHeight w:val="315"/>
          <w:tblHeader/>
          <w:jc w:val="center"/>
        </w:trPr>
        <w:tc>
          <w:tcPr>
            <w:tcW w:w="3731" w:type="dxa"/>
            <w:vMerge/>
            <w:vAlign w:val="center"/>
          </w:tcPr>
          <w:p w:rsidR="00B919B7" w:rsidRPr="002B3664" w:rsidRDefault="00B919B7" w:rsidP="005D24B4">
            <w:pPr>
              <w:rPr>
                <w:rFonts w:ascii="GHEA Mariam" w:hAnsi="GHEA Mariam" w:cs="Arial"/>
                <w:b/>
                <w:bCs/>
                <w:color w:val="000000"/>
                <w:sz w:val="18"/>
                <w:szCs w:val="18"/>
                <w:lang w:val="ru-RU" w:eastAsia="ru-RU"/>
              </w:rPr>
            </w:pPr>
          </w:p>
        </w:tc>
        <w:tc>
          <w:tcPr>
            <w:tcW w:w="1701" w:type="dxa"/>
            <w:shd w:val="clear" w:color="000000" w:fill="EBF1DE"/>
            <w:noWrap/>
            <w:vAlign w:val="center"/>
          </w:tcPr>
          <w:p w:rsidR="00B919B7" w:rsidRPr="002B3664" w:rsidRDefault="00B919B7" w:rsidP="005D24B4">
            <w:pPr>
              <w:jc w:val="center"/>
              <w:rPr>
                <w:rFonts w:ascii="GHEA Mariam" w:hAnsi="GHEA Mariam" w:cs="Arial"/>
                <w:b/>
                <w:bCs/>
                <w:color w:val="000000"/>
                <w:sz w:val="16"/>
                <w:szCs w:val="16"/>
                <w:lang w:val="ru-RU" w:eastAsia="ru-RU"/>
              </w:rPr>
            </w:pPr>
            <w:r w:rsidRPr="002B3664">
              <w:rPr>
                <w:rFonts w:ascii="GHEA Mariam" w:hAnsi="GHEA Mariam" w:cs="Sylfaen"/>
                <w:b/>
                <w:bCs/>
                <w:color w:val="000000"/>
                <w:sz w:val="16"/>
                <w:szCs w:val="16"/>
                <w:lang w:val="hy-AM"/>
              </w:rPr>
              <w:t>ՀՀ</w:t>
            </w:r>
            <w:r w:rsidRPr="002B3664">
              <w:rPr>
                <w:rFonts w:ascii="GHEA Mariam" w:hAnsi="GHEA Mariam"/>
                <w:b/>
                <w:bCs/>
                <w:color w:val="000000"/>
                <w:sz w:val="16"/>
                <w:szCs w:val="16"/>
                <w:lang w:val="hy-AM"/>
              </w:rPr>
              <w:t xml:space="preserve"> </w:t>
            </w:r>
            <w:r w:rsidRPr="002B3664">
              <w:rPr>
                <w:rFonts w:ascii="GHEA Mariam" w:hAnsi="GHEA Mariam" w:cs="Sylfaen"/>
                <w:b/>
                <w:bCs/>
                <w:color w:val="000000"/>
                <w:sz w:val="16"/>
                <w:szCs w:val="16"/>
                <w:lang w:val="hy-AM"/>
              </w:rPr>
              <w:t>դրամ</w:t>
            </w:r>
            <w:r w:rsidRPr="002B3664">
              <w:rPr>
                <w:rFonts w:ascii="GHEA Mariam" w:hAnsi="GHEA Mariam"/>
                <w:b/>
                <w:bCs/>
                <w:color w:val="000000"/>
                <w:sz w:val="16"/>
                <w:szCs w:val="16"/>
                <w:lang w:val="hy-AM"/>
              </w:rPr>
              <w:t xml:space="preserve"> / </w:t>
            </w:r>
            <w:r w:rsidRPr="002B3664">
              <w:rPr>
                <w:rFonts w:ascii="GHEA Mariam" w:hAnsi="GHEA Mariam" w:cs="Sylfaen"/>
                <w:b/>
                <w:bCs/>
                <w:color w:val="000000"/>
                <w:sz w:val="16"/>
                <w:szCs w:val="16"/>
                <w:lang w:val="hy-AM"/>
              </w:rPr>
              <w:t>ամսական</w:t>
            </w:r>
          </w:p>
        </w:tc>
      </w:tr>
      <w:tr w:rsidR="00B919B7" w:rsidRPr="002B3664" w:rsidTr="00F51E63">
        <w:trPr>
          <w:trHeight w:val="315"/>
          <w:jc w:val="center"/>
        </w:trPr>
        <w:tc>
          <w:tcPr>
            <w:tcW w:w="3731" w:type="dxa"/>
            <w:vAlign w:val="center"/>
          </w:tcPr>
          <w:p w:rsidR="00B919B7" w:rsidRPr="002B3664" w:rsidRDefault="00B919B7" w:rsidP="005D24B4">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Աշխատավարձ</w:t>
            </w:r>
          </w:p>
        </w:tc>
        <w:tc>
          <w:tcPr>
            <w:tcW w:w="1701"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141,811.00</w:t>
            </w:r>
          </w:p>
        </w:tc>
      </w:tr>
      <w:tr w:rsidR="00B919B7" w:rsidRPr="002B3664" w:rsidTr="00F51E63">
        <w:trPr>
          <w:trHeight w:val="315"/>
          <w:jc w:val="center"/>
        </w:trPr>
        <w:tc>
          <w:tcPr>
            <w:tcW w:w="3731" w:type="dxa"/>
            <w:vAlign w:val="center"/>
          </w:tcPr>
          <w:p w:rsidR="00B919B7" w:rsidRPr="002B3664" w:rsidRDefault="00B919B7" w:rsidP="005D24B4">
            <w:pPr>
              <w:rPr>
                <w:rFonts w:ascii="GHEA Mariam" w:hAnsi="GHEA Mariam" w:cs="Arial"/>
                <w:color w:val="000000"/>
                <w:sz w:val="18"/>
                <w:szCs w:val="18"/>
                <w:lang w:eastAsia="ru-RU"/>
              </w:rPr>
            </w:pPr>
            <w:r w:rsidRPr="002B3664">
              <w:rPr>
                <w:rFonts w:ascii="GHEA Mariam" w:hAnsi="GHEA Mariam" w:cs="Sylfaen"/>
                <w:color w:val="000000"/>
                <w:sz w:val="18"/>
                <w:szCs w:val="18"/>
                <w:lang w:val="hy-AM"/>
              </w:rPr>
              <w:t xml:space="preserve">Կենսաթոշակ </w:t>
            </w:r>
            <w:r w:rsidRPr="002B3664">
              <w:rPr>
                <w:rFonts w:ascii="GHEA Mariam" w:hAnsi="GHEA Mariam" w:cs="Sylfaen"/>
                <w:color w:val="000000"/>
                <w:sz w:val="18"/>
                <w:szCs w:val="18"/>
                <w:lang w:val="ru-RU"/>
              </w:rPr>
              <w:t>(</w:t>
            </w:r>
            <w:r w:rsidRPr="002B3664">
              <w:rPr>
                <w:rFonts w:ascii="GHEA Mariam" w:hAnsi="GHEA Mariam" w:cs="Sylfaen"/>
                <w:color w:val="000000"/>
                <w:sz w:val="18"/>
                <w:szCs w:val="18"/>
              </w:rPr>
              <w:t>տարիքային, այլ</w:t>
            </w:r>
            <w:r w:rsidRPr="002B3664">
              <w:rPr>
                <w:rFonts w:ascii="GHEA Mariam" w:hAnsi="GHEA Mariam" w:cs="Sylfaen"/>
                <w:color w:val="000000"/>
                <w:sz w:val="18"/>
                <w:szCs w:val="18"/>
                <w:lang w:val="ru-RU"/>
              </w:rPr>
              <w:t>)</w:t>
            </w:r>
          </w:p>
        </w:tc>
        <w:tc>
          <w:tcPr>
            <w:tcW w:w="1701"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38,260.00</w:t>
            </w:r>
          </w:p>
        </w:tc>
      </w:tr>
      <w:tr w:rsidR="00B919B7" w:rsidRPr="002B3664" w:rsidTr="00F51E63">
        <w:trPr>
          <w:trHeight w:val="315"/>
          <w:jc w:val="center"/>
        </w:trPr>
        <w:tc>
          <w:tcPr>
            <w:tcW w:w="3731" w:type="dxa"/>
            <w:vAlign w:val="center"/>
          </w:tcPr>
          <w:p w:rsidR="00B919B7" w:rsidRPr="002B3664" w:rsidRDefault="00B919B7" w:rsidP="005D24B4">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Կրթաթոշակ</w:t>
            </w:r>
          </w:p>
        </w:tc>
        <w:tc>
          <w:tcPr>
            <w:tcW w:w="1701"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5,000.00</w:t>
            </w:r>
          </w:p>
        </w:tc>
      </w:tr>
      <w:tr w:rsidR="00B919B7" w:rsidRPr="002B3664" w:rsidTr="00F51E63">
        <w:trPr>
          <w:trHeight w:val="315"/>
          <w:jc w:val="center"/>
        </w:trPr>
        <w:tc>
          <w:tcPr>
            <w:tcW w:w="3731" w:type="dxa"/>
            <w:vAlign w:val="center"/>
          </w:tcPr>
          <w:p w:rsidR="00B919B7" w:rsidRPr="002B3664" w:rsidRDefault="00B919B7" w:rsidP="005D24B4">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Սոցիալական</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նպաստ</w:t>
            </w:r>
          </w:p>
        </w:tc>
        <w:tc>
          <w:tcPr>
            <w:tcW w:w="1701"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22,250.00</w:t>
            </w:r>
          </w:p>
        </w:tc>
      </w:tr>
      <w:tr w:rsidR="00B919B7" w:rsidRPr="002B3664" w:rsidTr="00F51E63">
        <w:trPr>
          <w:trHeight w:val="315"/>
          <w:jc w:val="center"/>
        </w:trPr>
        <w:tc>
          <w:tcPr>
            <w:tcW w:w="3731" w:type="dxa"/>
            <w:vAlign w:val="center"/>
          </w:tcPr>
          <w:p w:rsidR="00B919B7" w:rsidRPr="002B3664" w:rsidRDefault="00B919B7" w:rsidP="005D24B4">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Արտ</w:t>
            </w:r>
            <w:r w:rsidRPr="002B3664">
              <w:rPr>
                <w:rFonts w:ascii="GHEA Mariam" w:hAnsi="GHEA Mariam" w:cs="Sylfaen"/>
                <w:color w:val="000000"/>
                <w:sz w:val="18"/>
                <w:szCs w:val="18"/>
              </w:rPr>
              <w:t xml:space="preserve">երկրից </w:t>
            </w:r>
            <w:r w:rsidRPr="002B3664">
              <w:rPr>
                <w:rFonts w:ascii="GHEA Mariam" w:hAnsi="GHEA Mariam" w:cs="Sylfaen"/>
                <w:color w:val="000000"/>
                <w:sz w:val="18"/>
                <w:szCs w:val="18"/>
                <w:lang w:val="hy-AM"/>
              </w:rPr>
              <w:t>ստացվող</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դրամական</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օգնություն</w:t>
            </w:r>
          </w:p>
        </w:tc>
        <w:tc>
          <w:tcPr>
            <w:tcW w:w="1701"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44,571.00</w:t>
            </w:r>
          </w:p>
        </w:tc>
      </w:tr>
      <w:tr w:rsidR="00B919B7" w:rsidRPr="002B3664" w:rsidTr="00F51E63">
        <w:trPr>
          <w:trHeight w:val="315"/>
          <w:jc w:val="center"/>
        </w:trPr>
        <w:tc>
          <w:tcPr>
            <w:tcW w:w="3731" w:type="dxa"/>
            <w:noWrap/>
            <w:vAlign w:val="center"/>
          </w:tcPr>
          <w:p w:rsidR="00B919B7" w:rsidRPr="002B3664" w:rsidRDefault="00B919B7" w:rsidP="005D24B4">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hy-AM"/>
              </w:rPr>
              <w:t>Ընդամենը</w:t>
            </w:r>
          </w:p>
        </w:tc>
        <w:tc>
          <w:tcPr>
            <w:tcW w:w="1701" w:type="dxa"/>
            <w:noWrap/>
            <w:vAlign w:val="center"/>
          </w:tcPr>
          <w:p w:rsidR="00B919B7" w:rsidRPr="002B3664" w:rsidRDefault="00B919B7" w:rsidP="00D17E7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251,892.00</w:t>
            </w:r>
          </w:p>
        </w:tc>
      </w:tr>
    </w:tbl>
    <w:p w:rsidR="00B919B7" w:rsidRPr="002B3664" w:rsidRDefault="00B919B7" w:rsidP="005E017C">
      <w:pPr>
        <w:pStyle w:val="Paragraph-LARPYM"/>
        <w:numPr>
          <w:ilvl w:val="0"/>
          <w:numId w:val="40"/>
        </w:numPr>
        <w:ind w:left="540" w:hanging="540"/>
        <w:rPr>
          <w:rFonts w:ascii="GHEA Mariam" w:hAnsi="GHEA Mariam"/>
          <w:lang w:val="hy-AM"/>
        </w:rPr>
      </w:pPr>
      <w:r w:rsidRPr="002B3664">
        <w:rPr>
          <w:rFonts w:ascii="GHEA Mariam" w:hAnsi="GHEA Mariam" w:cs="Sylfaen"/>
          <w:lang w:val="hy-AM"/>
        </w:rPr>
        <w:lastRenderedPageBreak/>
        <w:t>Տնային</w:t>
      </w:r>
      <w:r w:rsidRPr="002B3664">
        <w:rPr>
          <w:rFonts w:ascii="GHEA Mariam" w:hAnsi="GHEA Mariam"/>
          <w:lang w:val="hy-AM"/>
        </w:rPr>
        <w:t xml:space="preserve"> </w:t>
      </w:r>
      <w:r w:rsidRPr="002B3664">
        <w:rPr>
          <w:rFonts w:ascii="GHEA Mariam" w:hAnsi="GHEA Mariam" w:cs="Sylfaen"/>
          <w:lang w:val="hy-AM"/>
        </w:rPr>
        <w:t>տնտեսությունների</w:t>
      </w:r>
      <w:r w:rsidRPr="002B3664">
        <w:rPr>
          <w:rFonts w:ascii="GHEA Mariam" w:hAnsi="GHEA Mariam"/>
          <w:lang w:val="hy-AM"/>
        </w:rPr>
        <w:t xml:space="preserve"> </w:t>
      </w:r>
      <w:r w:rsidRPr="002B3664">
        <w:rPr>
          <w:rFonts w:ascii="GHEA Mariam" w:hAnsi="GHEA Mariam" w:cs="Sylfaen"/>
          <w:lang w:val="hy-AM"/>
        </w:rPr>
        <w:t>միջին</w:t>
      </w:r>
      <w:r w:rsidRPr="002B3664">
        <w:rPr>
          <w:rFonts w:ascii="GHEA Mariam" w:hAnsi="GHEA Mariam"/>
          <w:lang w:val="hy-AM"/>
        </w:rPr>
        <w:t xml:space="preserve"> </w:t>
      </w:r>
      <w:r w:rsidRPr="002B3664">
        <w:rPr>
          <w:rFonts w:ascii="GHEA Mariam" w:hAnsi="GHEA Mariam" w:cs="Sylfaen"/>
          <w:lang w:val="hy-AM"/>
        </w:rPr>
        <w:t>ամսական</w:t>
      </w:r>
      <w:r w:rsidRPr="002B3664">
        <w:rPr>
          <w:rFonts w:ascii="GHEA Mariam" w:hAnsi="GHEA Mariam"/>
          <w:lang w:val="hy-AM"/>
        </w:rPr>
        <w:t xml:space="preserve"> </w:t>
      </w:r>
      <w:r w:rsidRPr="002B3664">
        <w:rPr>
          <w:rFonts w:ascii="GHEA Mariam" w:hAnsi="GHEA Mariam" w:cs="Sylfaen"/>
          <w:lang w:val="hy-AM"/>
        </w:rPr>
        <w:t>ծախսերը (գերազանցում է միջին եկամուտները)</w:t>
      </w:r>
      <w:r w:rsidRPr="002B3664">
        <w:rPr>
          <w:rFonts w:ascii="GHEA Mariam" w:hAnsi="GHEA Mariam"/>
          <w:lang w:val="hy-AM"/>
        </w:rPr>
        <w:t xml:space="preserve"> </w:t>
      </w:r>
      <w:r w:rsidRPr="002B3664">
        <w:rPr>
          <w:rFonts w:ascii="GHEA Mariam" w:hAnsi="GHEA Mariam" w:cs="Sylfaen"/>
          <w:lang w:val="hy-AM"/>
        </w:rPr>
        <w:t>կազմում</w:t>
      </w:r>
      <w:r w:rsidRPr="002B3664">
        <w:rPr>
          <w:rFonts w:ascii="GHEA Mariam" w:hAnsi="GHEA Mariam"/>
          <w:lang w:val="hy-AM"/>
        </w:rPr>
        <w:t xml:space="preserve"> </w:t>
      </w:r>
      <w:r w:rsidRPr="002B3664">
        <w:rPr>
          <w:rFonts w:ascii="GHEA Mariam" w:hAnsi="GHEA Mariam" w:cs="Sylfaen"/>
          <w:lang w:val="hy-AM"/>
        </w:rPr>
        <w:t>էին</w:t>
      </w:r>
      <w:r w:rsidRPr="002B3664">
        <w:rPr>
          <w:rFonts w:ascii="GHEA Mariam" w:hAnsi="GHEA Mariam"/>
          <w:lang w:val="hy-AM"/>
        </w:rPr>
        <w:t xml:space="preserve"> </w:t>
      </w:r>
      <w:r w:rsidRPr="002B3664">
        <w:rPr>
          <w:rFonts w:ascii="GHEA Mariam" w:hAnsi="GHEA Mariam" w:cs="Sylfaen"/>
          <w:lang w:val="hy-AM"/>
        </w:rPr>
        <w:t>մոտ</w:t>
      </w:r>
      <w:r w:rsidRPr="002B3664">
        <w:rPr>
          <w:rFonts w:ascii="GHEA Mariam" w:hAnsi="GHEA Mariam"/>
          <w:lang w:val="hy-AM"/>
        </w:rPr>
        <w:t xml:space="preserve"> </w:t>
      </w:r>
      <w:r w:rsidRPr="002B3664">
        <w:rPr>
          <w:rFonts w:ascii="GHEA Mariam" w:hAnsi="GHEA Mariam" w:cs="Arial"/>
          <w:bCs/>
          <w:color w:val="000000"/>
          <w:szCs w:val="20"/>
          <w:lang w:eastAsia="ru-RU"/>
        </w:rPr>
        <w:t>302,766.59</w:t>
      </w:r>
      <w:r w:rsidRPr="002B3664">
        <w:rPr>
          <w:rFonts w:ascii="GHEA Mariam" w:hAnsi="GHEA Mariam" w:cs="Arial"/>
          <w:bCs/>
          <w:color w:val="000000"/>
          <w:szCs w:val="20"/>
          <w:lang w:val="hy-AM" w:eastAsia="ru-RU"/>
        </w:rPr>
        <w:t xml:space="preserve"> </w:t>
      </w:r>
      <w:r w:rsidRPr="002B3664">
        <w:rPr>
          <w:rFonts w:ascii="GHEA Mariam" w:hAnsi="GHEA Mariam" w:cs="Sylfaen"/>
          <w:lang w:val="hy-AM"/>
        </w:rPr>
        <w:t>ՀՀ</w:t>
      </w:r>
      <w:r w:rsidRPr="002B3664">
        <w:rPr>
          <w:rFonts w:ascii="GHEA Mariam" w:hAnsi="GHEA Mariam"/>
          <w:lang w:val="hy-AM"/>
        </w:rPr>
        <w:t xml:space="preserve"> </w:t>
      </w:r>
      <w:r w:rsidRPr="002B3664">
        <w:rPr>
          <w:rFonts w:ascii="GHEA Mariam" w:hAnsi="GHEA Mariam" w:cs="Sylfaen"/>
          <w:lang w:val="hy-AM"/>
        </w:rPr>
        <w:t>դրամ</w:t>
      </w:r>
      <w:r w:rsidRPr="002B3664">
        <w:rPr>
          <w:rFonts w:ascii="GHEA Mariam" w:hAnsi="GHEA Mariam"/>
          <w:lang w:val="hy-AM"/>
        </w:rPr>
        <w:t xml:space="preserve"> (623 </w:t>
      </w:r>
      <w:r w:rsidRPr="002B3664">
        <w:rPr>
          <w:rFonts w:ascii="GHEA Mariam" w:hAnsi="GHEA Mariam" w:cs="Sylfaen"/>
          <w:lang w:val="hy-AM"/>
        </w:rPr>
        <w:t>ԱՄՆ</w:t>
      </w:r>
      <w:r w:rsidRPr="002B3664">
        <w:rPr>
          <w:rFonts w:ascii="GHEA Mariam" w:hAnsi="GHEA Mariam"/>
          <w:lang w:val="hy-AM"/>
        </w:rPr>
        <w:t xml:space="preserve"> </w:t>
      </w:r>
      <w:r w:rsidRPr="002B3664">
        <w:rPr>
          <w:rFonts w:ascii="GHEA Mariam" w:hAnsi="GHEA Mariam" w:cs="Sylfaen"/>
          <w:lang w:val="hy-AM"/>
        </w:rPr>
        <w:t>դոլար</w:t>
      </w:r>
      <w:r w:rsidRPr="002B3664">
        <w:rPr>
          <w:rFonts w:ascii="GHEA Mariam" w:hAnsi="GHEA Mariam"/>
          <w:lang w:val="hy-AM"/>
        </w:rPr>
        <w:t xml:space="preserve">), </w:t>
      </w:r>
      <w:r w:rsidRPr="002B3664">
        <w:rPr>
          <w:rFonts w:ascii="GHEA Mariam" w:hAnsi="GHEA Mariam" w:cs="Sylfaen"/>
          <w:lang w:val="hy-AM"/>
        </w:rPr>
        <w:t>որից</w:t>
      </w:r>
      <w:r w:rsidRPr="002B3664">
        <w:rPr>
          <w:rFonts w:ascii="GHEA Mariam" w:hAnsi="GHEA Mariam"/>
          <w:lang w:val="hy-AM"/>
        </w:rPr>
        <w:t xml:space="preserve"> </w:t>
      </w:r>
      <w:r w:rsidRPr="002B3664">
        <w:rPr>
          <w:rFonts w:ascii="GHEA Mariam" w:hAnsi="GHEA Mariam" w:cs="Sylfaen"/>
          <w:lang w:val="hy-AM"/>
        </w:rPr>
        <w:t>մեծ</w:t>
      </w:r>
      <w:r w:rsidRPr="002B3664">
        <w:rPr>
          <w:rFonts w:ascii="GHEA Mariam" w:hAnsi="GHEA Mariam"/>
          <w:lang w:val="hy-AM"/>
        </w:rPr>
        <w:t xml:space="preserve"> </w:t>
      </w:r>
      <w:r w:rsidRPr="002B3664">
        <w:rPr>
          <w:rFonts w:ascii="GHEA Mariam" w:hAnsi="GHEA Mariam" w:cs="Sylfaen"/>
          <w:lang w:val="hy-AM"/>
        </w:rPr>
        <w:t>մասը</w:t>
      </w:r>
      <w:r w:rsidRPr="002B3664">
        <w:rPr>
          <w:rFonts w:ascii="GHEA Mariam" w:hAnsi="GHEA Mariam"/>
          <w:lang w:val="hy-AM"/>
        </w:rPr>
        <w:t xml:space="preserve"> (36.98%) </w:t>
      </w:r>
      <w:r w:rsidRPr="002B3664">
        <w:rPr>
          <w:rFonts w:ascii="GHEA Mariam" w:hAnsi="GHEA Mariam" w:cs="Sylfaen"/>
          <w:lang w:val="hy-AM"/>
        </w:rPr>
        <w:t>ծախսվում</w:t>
      </w:r>
      <w:r w:rsidRPr="002B3664">
        <w:rPr>
          <w:rFonts w:ascii="GHEA Mariam" w:hAnsi="GHEA Mariam"/>
          <w:lang w:val="hy-AM"/>
        </w:rPr>
        <w:t xml:space="preserve"> </w:t>
      </w:r>
      <w:r w:rsidRPr="002B3664">
        <w:rPr>
          <w:rFonts w:ascii="GHEA Mariam" w:hAnsi="GHEA Mariam" w:cs="Sylfaen"/>
          <w:lang w:val="hy-AM"/>
        </w:rPr>
        <w:t>էր</w:t>
      </w:r>
      <w:r w:rsidRPr="002B3664">
        <w:rPr>
          <w:rFonts w:ascii="GHEA Mariam" w:hAnsi="GHEA Mariam"/>
          <w:lang w:val="hy-AM"/>
        </w:rPr>
        <w:t xml:space="preserve"> </w:t>
      </w:r>
      <w:r w:rsidRPr="002B3664">
        <w:rPr>
          <w:rFonts w:ascii="GHEA Mariam" w:hAnsi="GHEA Mariam" w:cs="Sylfaen"/>
          <w:lang w:val="hy-AM"/>
        </w:rPr>
        <w:t>սննդամթերքի</w:t>
      </w:r>
      <w:r w:rsidRPr="002B3664">
        <w:rPr>
          <w:rFonts w:ascii="GHEA Mariam" w:hAnsi="GHEA Mariam"/>
          <w:lang w:val="hy-AM"/>
        </w:rPr>
        <w:t xml:space="preserve"> </w:t>
      </w:r>
      <w:r w:rsidRPr="002B3664">
        <w:rPr>
          <w:rFonts w:ascii="GHEA Mariam" w:hAnsi="GHEA Mariam" w:cs="Sylfaen"/>
          <w:lang w:val="hy-AM"/>
        </w:rPr>
        <w:t>և</w:t>
      </w:r>
      <w:r w:rsidRPr="002B3664">
        <w:rPr>
          <w:rFonts w:ascii="GHEA Mariam" w:hAnsi="GHEA Mariam"/>
          <w:lang w:val="hy-AM"/>
        </w:rPr>
        <w:t xml:space="preserve"> </w:t>
      </w:r>
      <w:r w:rsidRPr="002B3664">
        <w:rPr>
          <w:rFonts w:ascii="GHEA Mariam" w:hAnsi="GHEA Mariam" w:cs="Sylfaen"/>
          <w:lang w:val="hy-AM"/>
        </w:rPr>
        <w:t>ըմպելիքների</w:t>
      </w:r>
      <w:r w:rsidRPr="002B3664">
        <w:rPr>
          <w:rFonts w:ascii="GHEA Mariam" w:hAnsi="GHEA Mariam"/>
          <w:lang w:val="hy-AM"/>
        </w:rPr>
        <w:t xml:space="preserve"> </w:t>
      </w:r>
      <w:r w:rsidRPr="002B3664">
        <w:rPr>
          <w:rFonts w:ascii="GHEA Mariam" w:hAnsi="GHEA Mariam" w:cs="Sylfaen"/>
          <w:lang w:val="hy-AM"/>
        </w:rPr>
        <w:t>վրա</w:t>
      </w:r>
      <w:r w:rsidRPr="002B3664">
        <w:rPr>
          <w:rFonts w:ascii="GHEA Mariam" w:hAnsi="GHEA Mariam"/>
          <w:lang w:val="hy-AM"/>
        </w:rPr>
        <w:t>:</w:t>
      </w:r>
      <w:r w:rsidRPr="002B3664">
        <w:rPr>
          <w:rFonts w:ascii="GHEA Mariam" w:hAnsi="GHEA Mariam"/>
          <w:noProof/>
          <w:lang w:val="hy-AM"/>
        </w:rPr>
        <w:t xml:space="preserve"> </w:t>
      </w:r>
      <w:r w:rsidRPr="002B3664">
        <w:rPr>
          <w:rFonts w:ascii="GHEA Mariam" w:hAnsi="GHEA Mariam" w:cs="Sylfaen"/>
          <w:lang w:val="hy-AM"/>
        </w:rPr>
        <w:t>Հաջորդ</w:t>
      </w:r>
      <w:r w:rsidRPr="002B3664">
        <w:rPr>
          <w:rFonts w:ascii="GHEA Mariam" w:hAnsi="GHEA Mariam"/>
          <w:lang w:val="hy-AM"/>
        </w:rPr>
        <w:t xml:space="preserve"> </w:t>
      </w:r>
      <w:r w:rsidRPr="002B3664">
        <w:rPr>
          <w:rFonts w:ascii="GHEA Mariam" w:hAnsi="GHEA Mariam" w:cs="Sylfaen"/>
          <w:lang w:val="hy-AM"/>
        </w:rPr>
        <w:t>հիմնական</w:t>
      </w:r>
      <w:r w:rsidRPr="002B3664">
        <w:rPr>
          <w:rFonts w:ascii="GHEA Mariam" w:hAnsi="GHEA Mariam"/>
          <w:lang w:val="hy-AM"/>
        </w:rPr>
        <w:t xml:space="preserve"> </w:t>
      </w:r>
      <w:r w:rsidRPr="002B3664">
        <w:rPr>
          <w:rFonts w:ascii="GHEA Mariam" w:hAnsi="GHEA Mariam" w:cs="Sylfaen"/>
          <w:lang w:val="hy-AM"/>
        </w:rPr>
        <w:t>ծախսերն</w:t>
      </w:r>
      <w:r w:rsidRPr="002B3664">
        <w:rPr>
          <w:rFonts w:ascii="GHEA Mariam" w:hAnsi="GHEA Mariam"/>
          <w:lang w:val="hy-AM"/>
        </w:rPr>
        <w:t xml:space="preserve"> </w:t>
      </w:r>
      <w:r w:rsidRPr="002B3664">
        <w:rPr>
          <w:rFonts w:ascii="GHEA Mariam" w:hAnsi="GHEA Mariam" w:cs="Sylfaen"/>
          <w:lang w:val="hy-AM"/>
        </w:rPr>
        <w:t>են՝</w:t>
      </w:r>
      <w:r w:rsidRPr="002B3664">
        <w:rPr>
          <w:rFonts w:ascii="GHEA Mariam" w:hAnsi="GHEA Mariam"/>
          <w:lang w:val="hy-AM"/>
        </w:rPr>
        <w:t xml:space="preserve"> </w:t>
      </w:r>
      <w:r w:rsidRPr="002B3664">
        <w:rPr>
          <w:rFonts w:ascii="GHEA Mariam" w:hAnsi="GHEA Mariam" w:cs="Sylfaen"/>
          <w:lang w:val="hy-AM"/>
        </w:rPr>
        <w:t>կոմունալ ծառայությունների, տրանսպորտի, առողջապահական վճարները և հագուստի ծախսերը</w:t>
      </w:r>
      <w:r w:rsidRPr="002B3664">
        <w:rPr>
          <w:rFonts w:ascii="GHEA Mariam" w:hAnsi="GHEA Mariam"/>
          <w:lang w:val="hy-AM"/>
        </w:rPr>
        <w:t>:</w:t>
      </w:r>
      <w:r w:rsidRPr="002B3664">
        <w:rPr>
          <w:rFonts w:ascii="GHEA Mariam" w:hAnsi="GHEA Mariam"/>
          <w:noProof/>
          <w:lang w:val="hy-AM"/>
        </w:rPr>
        <w:t xml:space="preserve"> </w:t>
      </w:r>
      <w:r w:rsidRPr="002B3664">
        <w:rPr>
          <w:rFonts w:ascii="GHEA Mariam" w:hAnsi="GHEA Mariam" w:cs="Sylfaen"/>
          <w:lang w:val="hy-AM"/>
        </w:rPr>
        <w:t>Ամսական</w:t>
      </w:r>
      <w:r w:rsidRPr="002B3664">
        <w:rPr>
          <w:rFonts w:ascii="GHEA Mariam" w:hAnsi="GHEA Mariam"/>
          <w:lang w:val="hy-AM"/>
        </w:rPr>
        <w:t xml:space="preserve"> </w:t>
      </w:r>
      <w:r w:rsidRPr="002B3664">
        <w:rPr>
          <w:rFonts w:ascii="GHEA Mariam" w:hAnsi="GHEA Mariam" w:cs="Sylfaen"/>
          <w:lang w:val="hy-AM"/>
        </w:rPr>
        <w:t>ծախսերի</w:t>
      </w:r>
      <w:r w:rsidRPr="002B3664">
        <w:rPr>
          <w:rFonts w:ascii="GHEA Mariam" w:hAnsi="GHEA Mariam"/>
          <w:lang w:val="hy-AM"/>
        </w:rPr>
        <w:t xml:space="preserve"> </w:t>
      </w:r>
      <w:r w:rsidRPr="002B3664">
        <w:rPr>
          <w:rFonts w:ascii="GHEA Mariam" w:hAnsi="GHEA Mariam" w:cs="Sylfaen"/>
          <w:lang w:val="hy-AM"/>
        </w:rPr>
        <w:t>տվյալներն</w:t>
      </w:r>
      <w:r w:rsidRPr="002B3664">
        <w:rPr>
          <w:rFonts w:ascii="GHEA Mariam" w:hAnsi="GHEA Mariam"/>
          <w:lang w:val="hy-AM"/>
        </w:rPr>
        <w:t xml:space="preserve"> </w:t>
      </w:r>
      <w:r w:rsidRPr="002B3664">
        <w:rPr>
          <w:rFonts w:ascii="GHEA Mariam" w:hAnsi="GHEA Mariam" w:cs="Sylfaen"/>
          <w:lang w:val="hy-AM"/>
        </w:rPr>
        <w:t>ամփոփված</w:t>
      </w:r>
      <w:r w:rsidRPr="002B3664">
        <w:rPr>
          <w:rFonts w:ascii="GHEA Mariam" w:hAnsi="GHEA Mariam"/>
          <w:lang w:val="hy-AM"/>
        </w:rPr>
        <w:t xml:space="preserve"> </w:t>
      </w:r>
      <w:r w:rsidRPr="002B3664">
        <w:rPr>
          <w:rFonts w:ascii="GHEA Mariam" w:hAnsi="GHEA Mariam" w:cs="Sylfaen"/>
          <w:lang w:val="hy-AM"/>
        </w:rPr>
        <w:t>են</w:t>
      </w:r>
      <w:r w:rsidRPr="002B3664">
        <w:rPr>
          <w:rFonts w:ascii="GHEA Mariam" w:hAnsi="GHEA Mariam"/>
          <w:lang w:val="hy-AM"/>
        </w:rPr>
        <w:t xml:space="preserve"> </w:t>
      </w:r>
      <w:r w:rsidRPr="002B3664">
        <w:rPr>
          <w:rFonts w:ascii="GHEA Mariam" w:hAnsi="GHEA Mariam" w:cs="Sylfaen"/>
          <w:lang w:val="hy-AM"/>
        </w:rPr>
        <w:t>հետևյալ</w:t>
      </w:r>
      <w:r w:rsidRPr="002B3664">
        <w:rPr>
          <w:rFonts w:ascii="GHEA Mariam" w:hAnsi="GHEA Mariam"/>
          <w:lang w:val="hy-AM"/>
        </w:rPr>
        <w:t xml:space="preserve"> </w:t>
      </w:r>
      <w:r w:rsidRPr="002B3664">
        <w:rPr>
          <w:rFonts w:ascii="GHEA Mariam" w:hAnsi="GHEA Mariam" w:cs="Sylfaen"/>
          <w:lang w:val="hy-AM"/>
        </w:rPr>
        <w:t>աղյուսակում</w:t>
      </w:r>
      <w:r w:rsidRPr="002B3664">
        <w:rPr>
          <w:rFonts w:ascii="GHEA Mariam" w:hAnsi="GHEA Mariam"/>
          <w:lang w:val="hy-AM"/>
        </w:rPr>
        <w:t>:</w:t>
      </w:r>
    </w:p>
    <w:p w:rsidR="00B919B7" w:rsidRPr="002B3664" w:rsidRDefault="00B919B7">
      <w:pPr>
        <w:rPr>
          <w:rFonts w:ascii="GHEA Mariam" w:eastAsia="SimSun" w:hAnsi="GHEA Mariam" w:cs="Sylfaen"/>
          <w:b/>
          <w:sz w:val="18"/>
          <w:szCs w:val="20"/>
          <w:lang w:val="hy-AM" w:eastAsia="en-GB"/>
        </w:rPr>
      </w:pPr>
      <w:r w:rsidRPr="002B3664">
        <w:rPr>
          <w:rFonts w:ascii="GHEA Mariam" w:hAnsi="GHEA Mariam" w:cs="Sylfaen"/>
          <w:lang w:val="hy-AM"/>
        </w:rPr>
        <w:br w:type="page"/>
      </w:r>
    </w:p>
    <w:p w:rsidR="00B919B7" w:rsidRPr="002B3664" w:rsidRDefault="00B919B7" w:rsidP="00A177FD">
      <w:pPr>
        <w:pStyle w:val="Caption"/>
        <w:rPr>
          <w:rFonts w:ascii="GHEA Mariam" w:hAnsi="GHEA Mariam" w:cs="Sylfaen"/>
          <w:lang w:val="hy-AM"/>
        </w:rPr>
      </w:pPr>
      <w:bookmarkStart w:id="462" w:name="_Toc474321921"/>
      <w:r w:rsidRPr="002B3664">
        <w:rPr>
          <w:rFonts w:ascii="GHEA Mariam" w:hAnsi="GHEA Mariam" w:cs="Sylfaen"/>
          <w:lang w:val="hy-AM"/>
        </w:rPr>
        <w:t>Աղյուսակ</w:t>
      </w:r>
      <w:r w:rsidRPr="002B3664">
        <w:rPr>
          <w:rFonts w:ascii="GHEA Mariam" w:hAnsi="GHEA Mariam"/>
          <w:lang w:val="hy-AM"/>
        </w:rPr>
        <w:t xml:space="preserve"> </w:t>
      </w:r>
      <w:r w:rsidRPr="002B3664">
        <w:rPr>
          <w:rFonts w:ascii="GHEA Mariam" w:hAnsi="GHEA Mariam"/>
          <w:lang w:val="hy-AM"/>
        </w:rPr>
        <w:fldChar w:fldCharType="begin"/>
      </w:r>
      <w:r w:rsidRPr="002B3664">
        <w:rPr>
          <w:rFonts w:ascii="GHEA Mariam" w:hAnsi="GHEA Mariam"/>
          <w:lang w:val="hy-AM"/>
        </w:rPr>
        <w:instrText xml:space="preserve"> STYLEREF 1 \s </w:instrText>
      </w:r>
      <w:r w:rsidRPr="002B3664">
        <w:rPr>
          <w:rFonts w:ascii="GHEA Mariam" w:hAnsi="GHEA Mariam"/>
          <w:lang w:val="hy-AM"/>
        </w:rPr>
        <w:fldChar w:fldCharType="separate"/>
      </w:r>
      <w:r>
        <w:rPr>
          <w:rFonts w:ascii="GHEA Mariam" w:hAnsi="GHEA Mariam"/>
          <w:noProof/>
          <w:lang w:val="hy-AM"/>
        </w:rPr>
        <w:t>3</w:t>
      </w:r>
      <w:r w:rsidRPr="002B3664">
        <w:rPr>
          <w:rFonts w:ascii="GHEA Mariam" w:hAnsi="GHEA Mariam"/>
          <w:lang w:val="hy-AM"/>
        </w:rPr>
        <w:fldChar w:fldCharType="end"/>
      </w:r>
      <w:r w:rsidRPr="002B3664">
        <w:rPr>
          <w:rFonts w:ascii="GHEA Mariam" w:hAnsi="GHEA Mariam"/>
          <w:lang w:val="hy-AM"/>
        </w:rPr>
        <w:noBreakHyphen/>
        <w:t xml:space="preserve">10 </w:t>
      </w:r>
      <w:r w:rsidRPr="002B3664">
        <w:rPr>
          <w:rFonts w:ascii="GHEA Mariam" w:hAnsi="GHEA Mariam" w:cs="Sylfaen"/>
          <w:lang w:val="hy-AM"/>
        </w:rPr>
        <w:t>Ազդեցության</w:t>
      </w:r>
      <w:r w:rsidRPr="002B3664">
        <w:rPr>
          <w:rFonts w:ascii="GHEA Mariam" w:hAnsi="GHEA Mariam"/>
          <w:lang w:val="hy-AM"/>
        </w:rPr>
        <w:t xml:space="preserve"> </w:t>
      </w:r>
      <w:r w:rsidRPr="002B3664">
        <w:rPr>
          <w:rFonts w:ascii="GHEA Mariam" w:hAnsi="GHEA Mariam" w:cs="Sylfaen"/>
          <w:lang w:val="hy-AM"/>
        </w:rPr>
        <w:t>ենթակա</w:t>
      </w:r>
      <w:r w:rsidRPr="002B3664">
        <w:rPr>
          <w:rFonts w:ascii="GHEA Mariam" w:hAnsi="GHEA Mariam"/>
          <w:lang w:val="hy-AM"/>
        </w:rPr>
        <w:t xml:space="preserve"> </w:t>
      </w:r>
      <w:r w:rsidRPr="002B3664">
        <w:rPr>
          <w:rFonts w:ascii="GHEA Mariam" w:hAnsi="GHEA Mariam" w:cs="Sylfaen"/>
          <w:lang w:val="hy-AM"/>
        </w:rPr>
        <w:t>տնային</w:t>
      </w:r>
      <w:r w:rsidRPr="002B3664">
        <w:rPr>
          <w:rFonts w:ascii="GHEA Mariam" w:hAnsi="GHEA Mariam"/>
          <w:lang w:val="hy-AM"/>
        </w:rPr>
        <w:t xml:space="preserve"> </w:t>
      </w:r>
      <w:r w:rsidRPr="002B3664">
        <w:rPr>
          <w:rFonts w:ascii="GHEA Mariam" w:hAnsi="GHEA Mariam" w:cs="Sylfaen"/>
          <w:lang w:val="hy-AM"/>
        </w:rPr>
        <w:t>տնտեսությունների</w:t>
      </w:r>
      <w:r w:rsidRPr="002B3664">
        <w:rPr>
          <w:rFonts w:ascii="GHEA Mariam" w:hAnsi="GHEA Mariam"/>
          <w:lang w:val="hy-AM"/>
        </w:rPr>
        <w:t xml:space="preserve"> </w:t>
      </w:r>
      <w:r w:rsidRPr="002B3664">
        <w:rPr>
          <w:rFonts w:ascii="GHEA Mariam" w:hAnsi="GHEA Mariam" w:cs="Sylfaen"/>
          <w:lang w:val="hy-AM"/>
        </w:rPr>
        <w:t>միջին</w:t>
      </w:r>
      <w:r w:rsidRPr="002B3664">
        <w:rPr>
          <w:rFonts w:ascii="GHEA Mariam" w:hAnsi="GHEA Mariam"/>
          <w:lang w:val="hy-AM"/>
        </w:rPr>
        <w:t xml:space="preserve"> </w:t>
      </w:r>
      <w:r w:rsidRPr="002B3664">
        <w:rPr>
          <w:rFonts w:ascii="GHEA Mariam" w:hAnsi="GHEA Mariam" w:cs="Sylfaen"/>
          <w:lang w:val="hy-AM"/>
        </w:rPr>
        <w:t>ամսական</w:t>
      </w:r>
      <w:r w:rsidRPr="002B3664">
        <w:rPr>
          <w:rFonts w:ascii="GHEA Mariam" w:hAnsi="GHEA Mariam"/>
          <w:lang w:val="hy-AM"/>
        </w:rPr>
        <w:t xml:space="preserve"> </w:t>
      </w:r>
      <w:r w:rsidRPr="002B3664">
        <w:rPr>
          <w:rFonts w:ascii="GHEA Mariam" w:hAnsi="GHEA Mariam" w:cs="Sylfaen"/>
          <w:lang w:val="hy-AM"/>
        </w:rPr>
        <w:t>ծախսերը</w:t>
      </w:r>
      <w:bookmarkEnd w:id="462"/>
    </w:p>
    <w:tbl>
      <w:tblPr>
        <w:tblW w:w="7068"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28"/>
        <w:gridCol w:w="1180"/>
        <w:gridCol w:w="1160"/>
      </w:tblGrid>
      <w:tr w:rsidR="00B919B7" w:rsidRPr="002B3664" w:rsidTr="00F51E63">
        <w:trPr>
          <w:trHeight w:val="315"/>
          <w:tblHeader/>
          <w:jc w:val="center"/>
        </w:trPr>
        <w:tc>
          <w:tcPr>
            <w:tcW w:w="4728" w:type="dxa"/>
            <w:vMerge w:val="restart"/>
            <w:shd w:val="clear" w:color="000000" w:fill="EBF1DE"/>
            <w:vAlign w:val="center"/>
          </w:tcPr>
          <w:p w:rsidR="00B919B7" w:rsidRPr="002B3664" w:rsidRDefault="00B919B7" w:rsidP="005D24B4">
            <w:pPr>
              <w:jc w:val="center"/>
              <w:rPr>
                <w:rFonts w:ascii="GHEA Mariam" w:hAnsi="GHEA Mariam" w:cs="Arial"/>
                <w:b/>
                <w:bCs/>
                <w:color w:val="000000"/>
                <w:sz w:val="18"/>
                <w:szCs w:val="18"/>
                <w:lang w:eastAsia="ru-RU"/>
              </w:rPr>
            </w:pPr>
            <w:r w:rsidRPr="002B3664">
              <w:rPr>
                <w:rFonts w:ascii="GHEA Mariam" w:hAnsi="GHEA Mariam" w:cs="Sylfaen"/>
                <w:b/>
                <w:bCs/>
                <w:color w:val="000000"/>
                <w:sz w:val="18"/>
                <w:szCs w:val="18"/>
                <w:lang w:val="hy-AM"/>
              </w:rPr>
              <w:t>Ւնքնահայտարարագրած</w:t>
            </w:r>
          </w:p>
        </w:tc>
        <w:tc>
          <w:tcPr>
            <w:tcW w:w="1180" w:type="dxa"/>
            <w:shd w:val="clear" w:color="000000" w:fill="EBF1DE"/>
            <w:noWrap/>
            <w:vAlign w:val="center"/>
          </w:tcPr>
          <w:p w:rsidR="00B919B7" w:rsidRPr="002B3664" w:rsidRDefault="00B919B7" w:rsidP="005D24B4">
            <w:pPr>
              <w:jc w:val="center"/>
              <w:rPr>
                <w:rFonts w:ascii="GHEA Mariam" w:hAnsi="GHEA Mariam" w:cs="Arial"/>
                <w:b/>
                <w:bCs/>
                <w:color w:val="000000"/>
                <w:sz w:val="18"/>
                <w:szCs w:val="18"/>
                <w:lang w:eastAsia="ru-RU"/>
              </w:rPr>
            </w:pPr>
            <w:r w:rsidRPr="002B3664">
              <w:rPr>
                <w:rFonts w:ascii="GHEA Mariam" w:hAnsi="GHEA Mariam" w:cs="Sylfaen"/>
                <w:b/>
                <w:bCs/>
                <w:color w:val="000000"/>
                <w:sz w:val="18"/>
                <w:szCs w:val="18"/>
                <w:lang w:val="hy-AM"/>
              </w:rPr>
              <w:t>Միջին</w:t>
            </w:r>
          </w:p>
        </w:tc>
        <w:tc>
          <w:tcPr>
            <w:tcW w:w="1160" w:type="dxa"/>
            <w:vMerge w:val="restart"/>
            <w:shd w:val="clear" w:color="000000" w:fill="EBF1DE"/>
            <w:vAlign w:val="center"/>
          </w:tcPr>
          <w:p w:rsidR="00B919B7" w:rsidRPr="002B3664" w:rsidRDefault="00B919B7" w:rsidP="005D24B4">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hy-AM"/>
              </w:rPr>
              <w:t>Ամսական</w:t>
            </w:r>
            <w:r w:rsidRPr="002B3664">
              <w:rPr>
                <w:rFonts w:ascii="GHEA Mariam" w:hAnsi="GHEA Mariam"/>
                <w:b/>
                <w:bCs/>
                <w:color w:val="000000"/>
                <w:sz w:val="18"/>
                <w:szCs w:val="18"/>
                <w:lang w:val="hy-AM"/>
              </w:rPr>
              <w:t xml:space="preserve"> </w:t>
            </w:r>
            <w:r w:rsidRPr="002B3664">
              <w:rPr>
                <w:rFonts w:ascii="GHEA Mariam" w:hAnsi="GHEA Mariam" w:cs="Sylfaen"/>
                <w:b/>
                <w:bCs/>
                <w:color w:val="000000"/>
                <w:sz w:val="18"/>
                <w:szCs w:val="18"/>
                <w:lang w:val="hy-AM"/>
              </w:rPr>
              <w:t>եկամտի</w:t>
            </w:r>
            <w:r w:rsidRPr="002B3664">
              <w:rPr>
                <w:rFonts w:ascii="GHEA Mariam" w:hAnsi="GHEA Mariam"/>
                <w:b/>
                <w:bCs/>
                <w:color w:val="000000"/>
                <w:sz w:val="18"/>
                <w:szCs w:val="18"/>
                <w:lang w:val="hy-AM"/>
              </w:rPr>
              <w:t xml:space="preserve"> %</w:t>
            </w:r>
          </w:p>
        </w:tc>
      </w:tr>
      <w:tr w:rsidR="00B919B7" w:rsidRPr="002B3664" w:rsidTr="00F51E63">
        <w:trPr>
          <w:trHeight w:val="315"/>
          <w:tblHeader/>
          <w:jc w:val="center"/>
        </w:trPr>
        <w:tc>
          <w:tcPr>
            <w:tcW w:w="4728" w:type="dxa"/>
            <w:vMerge/>
            <w:vAlign w:val="center"/>
          </w:tcPr>
          <w:p w:rsidR="00B919B7" w:rsidRPr="002B3664" w:rsidRDefault="00B919B7" w:rsidP="005D24B4">
            <w:pPr>
              <w:rPr>
                <w:rFonts w:ascii="GHEA Mariam" w:hAnsi="GHEA Mariam" w:cs="Arial"/>
                <w:b/>
                <w:bCs/>
                <w:color w:val="000000"/>
                <w:sz w:val="18"/>
                <w:szCs w:val="18"/>
                <w:lang w:val="ru-RU" w:eastAsia="ru-RU"/>
              </w:rPr>
            </w:pPr>
          </w:p>
        </w:tc>
        <w:tc>
          <w:tcPr>
            <w:tcW w:w="1180" w:type="dxa"/>
            <w:shd w:val="clear" w:color="000000" w:fill="EBF1DE"/>
            <w:vAlign w:val="center"/>
          </w:tcPr>
          <w:p w:rsidR="00B919B7" w:rsidRPr="002B3664" w:rsidRDefault="00B919B7" w:rsidP="005D24B4">
            <w:pPr>
              <w:jc w:val="center"/>
              <w:rPr>
                <w:rFonts w:ascii="GHEA Mariam" w:hAnsi="GHEA Mariam" w:cs="Arial"/>
                <w:b/>
                <w:bCs/>
                <w:color w:val="000000"/>
                <w:sz w:val="18"/>
                <w:szCs w:val="18"/>
                <w:lang w:eastAsia="ru-RU"/>
              </w:rPr>
            </w:pPr>
            <w:r w:rsidRPr="002B3664">
              <w:rPr>
                <w:rFonts w:ascii="GHEA Mariam" w:hAnsi="GHEA Mariam" w:cs="Arial"/>
                <w:b/>
                <w:bCs/>
                <w:color w:val="000000"/>
                <w:sz w:val="18"/>
                <w:szCs w:val="18"/>
                <w:lang w:eastAsia="ru-RU"/>
              </w:rPr>
              <w:t>ՀՀ դրամ</w:t>
            </w:r>
          </w:p>
        </w:tc>
        <w:tc>
          <w:tcPr>
            <w:tcW w:w="1160" w:type="dxa"/>
            <w:vMerge/>
            <w:vAlign w:val="center"/>
          </w:tcPr>
          <w:p w:rsidR="00B919B7" w:rsidRPr="002B3664" w:rsidRDefault="00B919B7" w:rsidP="005D24B4">
            <w:pPr>
              <w:rPr>
                <w:rFonts w:ascii="GHEA Mariam" w:hAnsi="GHEA Mariam" w:cs="Arial"/>
                <w:b/>
                <w:bCs/>
                <w:color w:val="000000"/>
                <w:sz w:val="18"/>
                <w:szCs w:val="18"/>
                <w:lang w:val="ru-RU" w:eastAsia="ru-RU"/>
              </w:rPr>
            </w:pPr>
          </w:p>
        </w:tc>
      </w:tr>
      <w:tr w:rsidR="00B919B7" w:rsidRPr="002B3664" w:rsidTr="00F51E63">
        <w:trPr>
          <w:trHeight w:val="315"/>
          <w:jc w:val="center"/>
        </w:trPr>
        <w:tc>
          <w:tcPr>
            <w:tcW w:w="4728" w:type="dxa"/>
            <w:vAlign w:val="center"/>
          </w:tcPr>
          <w:p w:rsidR="00B919B7" w:rsidRPr="002B3664" w:rsidRDefault="00B919B7" w:rsidP="005D24B4">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Սննդամթերք</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և</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ըմպելիքներ</w:t>
            </w:r>
          </w:p>
        </w:tc>
        <w:tc>
          <w:tcPr>
            <w:tcW w:w="118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111,975.31</w:t>
            </w:r>
          </w:p>
        </w:tc>
        <w:tc>
          <w:tcPr>
            <w:tcW w:w="1160" w:type="dxa"/>
            <w:shd w:val="clear" w:color="000000" w:fill="FFFFFF"/>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36.98</w:t>
            </w:r>
          </w:p>
        </w:tc>
      </w:tr>
      <w:tr w:rsidR="00B919B7" w:rsidRPr="002B3664" w:rsidTr="00F51E63">
        <w:trPr>
          <w:trHeight w:val="315"/>
          <w:jc w:val="center"/>
        </w:trPr>
        <w:tc>
          <w:tcPr>
            <w:tcW w:w="4728" w:type="dxa"/>
            <w:vAlign w:val="center"/>
          </w:tcPr>
          <w:p w:rsidR="00B919B7" w:rsidRPr="002B3664" w:rsidRDefault="00B919B7" w:rsidP="005D24B4">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Մասնավոր</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տրանսպորտ</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ներառյալ</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վառելանյութը</w:t>
            </w:r>
            <w:r w:rsidRPr="002B3664">
              <w:rPr>
                <w:rFonts w:ascii="GHEA Mariam" w:hAnsi="GHEA Mariam"/>
                <w:color w:val="000000"/>
                <w:sz w:val="18"/>
                <w:szCs w:val="18"/>
                <w:lang w:val="hy-AM"/>
              </w:rPr>
              <w:t>)</w:t>
            </w:r>
          </w:p>
        </w:tc>
        <w:tc>
          <w:tcPr>
            <w:tcW w:w="118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31,512.35</w:t>
            </w:r>
          </w:p>
        </w:tc>
        <w:tc>
          <w:tcPr>
            <w:tcW w:w="1160" w:type="dxa"/>
            <w:shd w:val="clear" w:color="000000" w:fill="FFFFFF"/>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10.41</w:t>
            </w:r>
          </w:p>
        </w:tc>
      </w:tr>
      <w:tr w:rsidR="00B919B7" w:rsidRPr="002B3664" w:rsidTr="00F51E63">
        <w:trPr>
          <w:trHeight w:val="315"/>
          <w:jc w:val="center"/>
        </w:trPr>
        <w:tc>
          <w:tcPr>
            <w:tcW w:w="4728" w:type="dxa"/>
            <w:vAlign w:val="center"/>
          </w:tcPr>
          <w:p w:rsidR="00B919B7" w:rsidRPr="002B3664" w:rsidRDefault="00B919B7" w:rsidP="005D24B4">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Հասարակական</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տրանսպորտ</w:t>
            </w:r>
          </w:p>
        </w:tc>
        <w:tc>
          <w:tcPr>
            <w:tcW w:w="118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11,910.49</w:t>
            </w:r>
          </w:p>
        </w:tc>
        <w:tc>
          <w:tcPr>
            <w:tcW w:w="1160" w:type="dxa"/>
            <w:shd w:val="clear" w:color="000000" w:fill="FFFFFF"/>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3.93</w:t>
            </w:r>
          </w:p>
        </w:tc>
      </w:tr>
      <w:tr w:rsidR="00B919B7" w:rsidRPr="002B3664" w:rsidTr="00F51E63">
        <w:trPr>
          <w:trHeight w:val="315"/>
          <w:jc w:val="center"/>
        </w:trPr>
        <w:tc>
          <w:tcPr>
            <w:tcW w:w="4728" w:type="dxa"/>
            <w:vAlign w:val="center"/>
          </w:tcPr>
          <w:p w:rsidR="00B919B7" w:rsidRPr="002B3664" w:rsidRDefault="00B919B7" w:rsidP="005D24B4">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Հագուստ</w:t>
            </w:r>
          </w:p>
        </w:tc>
        <w:tc>
          <w:tcPr>
            <w:tcW w:w="118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21,944.44</w:t>
            </w:r>
          </w:p>
        </w:tc>
        <w:tc>
          <w:tcPr>
            <w:tcW w:w="1160" w:type="dxa"/>
            <w:shd w:val="clear" w:color="000000" w:fill="FFFFFF"/>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7.25</w:t>
            </w:r>
          </w:p>
        </w:tc>
      </w:tr>
      <w:tr w:rsidR="00B919B7" w:rsidRPr="002B3664" w:rsidTr="00F51E63">
        <w:trPr>
          <w:trHeight w:val="315"/>
          <w:jc w:val="center"/>
        </w:trPr>
        <w:tc>
          <w:tcPr>
            <w:tcW w:w="4728" w:type="dxa"/>
            <w:vAlign w:val="center"/>
          </w:tcPr>
          <w:p w:rsidR="00B919B7" w:rsidRPr="002B3664" w:rsidRDefault="00B919B7" w:rsidP="005D24B4">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Առողջապահություն</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դեղ</w:t>
            </w:r>
            <w:r w:rsidRPr="002B3664">
              <w:rPr>
                <w:rFonts w:ascii="GHEA Mariam" w:hAnsi="GHEA Mariam" w:cs="Sylfaen"/>
                <w:color w:val="000000"/>
                <w:sz w:val="18"/>
                <w:szCs w:val="18"/>
              </w:rPr>
              <w:t>որայք</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ծառայություններ</w:t>
            </w:r>
            <w:r w:rsidRPr="002B3664">
              <w:rPr>
                <w:rFonts w:ascii="GHEA Mariam" w:hAnsi="GHEA Mariam"/>
                <w:color w:val="000000"/>
                <w:sz w:val="18"/>
                <w:szCs w:val="18"/>
                <w:lang w:val="hy-AM"/>
              </w:rPr>
              <w:t>)</w:t>
            </w:r>
          </w:p>
        </w:tc>
        <w:tc>
          <w:tcPr>
            <w:tcW w:w="118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28,845.68</w:t>
            </w:r>
          </w:p>
        </w:tc>
        <w:tc>
          <w:tcPr>
            <w:tcW w:w="1160" w:type="dxa"/>
            <w:shd w:val="clear" w:color="000000" w:fill="FFFFFF"/>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9.53</w:t>
            </w:r>
          </w:p>
        </w:tc>
      </w:tr>
      <w:tr w:rsidR="00B919B7" w:rsidRPr="002B3664" w:rsidTr="00F51E63">
        <w:trPr>
          <w:trHeight w:val="315"/>
          <w:jc w:val="center"/>
        </w:trPr>
        <w:tc>
          <w:tcPr>
            <w:tcW w:w="4728" w:type="dxa"/>
            <w:vAlign w:val="center"/>
          </w:tcPr>
          <w:p w:rsidR="00B919B7" w:rsidRPr="002B3664" w:rsidRDefault="00B919B7" w:rsidP="005D24B4">
            <w:pPr>
              <w:rPr>
                <w:rFonts w:ascii="GHEA Mariam" w:hAnsi="GHEA Mariam" w:cs="Arial"/>
                <w:color w:val="000000"/>
                <w:sz w:val="18"/>
                <w:szCs w:val="18"/>
                <w:lang w:eastAsia="ru-RU"/>
              </w:rPr>
            </w:pPr>
            <w:r w:rsidRPr="002B3664">
              <w:rPr>
                <w:rFonts w:ascii="GHEA Mariam" w:hAnsi="GHEA Mariam" w:cs="Sylfaen"/>
                <w:color w:val="000000"/>
                <w:sz w:val="18"/>
                <w:szCs w:val="18"/>
                <w:lang w:val="hy-AM"/>
              </w:rPr>
              <w:t>Կրթություն</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ուսման</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վարձեր</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գրենական</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պիտույքներ</w:t>
            </w:r>
            <w:r w:rsidRPr="002B3664">
              <w:rPr>
                <w:rFonts w:ascii="GHEA Mariam" w:hAnsi="GHEA Mariam"/>
                <w:color w:val="000000"/>
                <w:sz w:val="18"/>
                <w:szCs w:val="18"/>
                <w:lang w:val="hy-AM"/>
              </w:rPr>
              <w:t>)</w:t>
            </w:r>
          </w:p>
        </w:tc>
        <w:tc>
          <w:tcPr>
            <w:tcW w:w="118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12,839.51</w:t>
            </w:r>
          </w:p>
        </w:tc>
        <w:tc>
          <w:tcPr>
            <w:tcW w:w="1160" w:type="dxa"/>
            <w:shd w:val="clear" w:color="000000" w:fill="FFFFFF"/>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4.24</w:t>
            </w:r>
          </w:p>
        </w:tc>
      </w:tr>
      <w:tr w:rsidR="00B919B7" w:rsidRPr="002B3664" w:rsidTr="00F51E63">
        <w:trPr>
          <w:trHeight w:val="315"/>
          <w:jc w:val="center"/>
        </w:trPr>
        <w:tc>
          <w:tcPr>
            <w:tcW w:w="4728" w:type="dxa"/>
            <w:vAlign w:val="center"/>
          </w:tcPr>
          <w:p w:rsidR="00B919B7" w:rsidRPr="002B3664" w:rsidRDefault="00B919B7" w:rsidP="005D24B4">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Բջջային</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հեռախոսի</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հաշիվներ</w:t>
            </w:r>
          </w:p>
        </w:tc>
        <w:tc>
          <w:tcPr>
            <w:tcW w:w="118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9,898.77</w:t>
            </w:r>
          </w:p>
        </w:tc>
        <w:tc>
          <w:tcPr>
            <w:tcW w:w="1160" w:type="dxa"/>
            <w:shd w:val="clear" w:color="000000" w:fill="FFFFFF"/>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3.27</w:t>
            </w:r>
          </w:p>
        </w:tc>
      </w:tr>
      <w:tr w:rsidR="00B919B7" w:rsidRPr="002B3664" w:rsidTr="00F51E63">
        <w:trPr>
          <w:trHeight w:val="315"/>
          <w:jc w:val="center"/>
        </w:trPr>
        <w:tc>
          <w:tcPr>
            <w:tcW w:w="4728" w:type="dxa"/>
            <w:vAlign w:val="center"/>
          </w:tcPr>
          <w:p w:rsidR="00B919B7" w:rsidRPr="002B3664" w:rsidRDefault="00B919B7" w:rsidP="005D24B4">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Քաղաքային</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հեռախոսի</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հաշիվներ</w:t>
            </w:r>
          </w:p>
        </w:tc>
        <w:tc>
          <w:tcPr>
            <w:tcW w:w="118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1,083.95</w:t>
            </w:r>
          </w:p>
        </w:tc>
        <w:tc>
          <w:tcPr>
            <w:tcW w:w="1160" w:type="dxa"/>
            <w:shd w:val="clear" w:color="000000" w:fill="FFFFFF"/>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0.36</w:t>
            </w:r>
          </w:p>
        </w:tc>
      </w:tr>
      <w:tr w:rsidR="00B919B7" w:rsidRPr="002B3664" w:rsidTr="00F51E63">
        <w:trPr>
          <w:trHeight w:val="315"/>
          <w:jc w:val="center"/>
        </w:trPr>
        <w:tc>
          <w:tcPr>
            <w:tcW w:w="4728" w:type="dxa"/>
            <w:vAlign w:val="center"/>
          </w:tcPr>
          <w:p w:rsidR="00B919B7" w:rsidRPr="002B3664" w:rsidRDefault="00B919B7" w:rsidP="005D24B4">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Հասարակական</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գործունեություն</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և</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պարտականություններ</w:t>
            </w:r>
          </w:p>
        </w:tc>
        <w:tc>
          <w:tcPr>
            <w:tcW w:w="118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15,166.67</w:t>
            </w:r>
          </w:p>
        </w:tc>
        <w:tc>
          <w:tcPr>
            <w:tcW w:w="1160" w:type="dxa"/>
            <w:shd w:val="clear" w:color="000000" w:fill="FFFFFF"/>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5.01</w:t>
            </w:r>
          </w:p>
        </w:tc>
      </w:tr>
      <w:tr w:rsidR="00B919B7" w:rsidRPr="002B3664" w:rsidTr="00F51E63">
        <w:trPr>
          <w:trHeight w:val="390"/>
          <w:jc w:val="center"/>
        </w:trPr>
        <w:tc>
          <w:tcPr>
            <w:tcW w:w="4728" w:type="dxa"/>
            <w:vAlign w:val="center"/>
          </w:tcPr>
          <w:p w:rsidR="00B919B7" w:rsidRPr="002B3664" w:rsidRDefault="00B919B7" w:rsidP="005D24B4">
            <w:pPr>
              <w:rPr>
                <w:rFonts w:ascii="GHEA Mariam" w:hAnsi="GHEA Mariam" w:cs="Arial"/>
                <w:color w:val="000000"/>
                <w:sz w:val="18"/>
                <w:szCs w:val="18"/>
                <w:lang w:eastAsia="ru-RU"/>
              </w:rPr>
            </w:pPr>
            <w:r w:rsidRPr="002B3664">
              <w:rPr>
                <w:rFonts w:ascii="GHEA Mariam" w:hAnsi="GHEA Mariam" w:cs="Sylfaen"/>
                <w:color w:val="000000"/>
                <w:sz w:val="18"/>
                <w:szCs w:val="18"/>
                <w:lang w:val="hy-AM"/>
              </w:rPr>
              <w:t>Էլեկտրաէներգիա</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գազ</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ինտերնետ</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և</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կենցաղսպասարկման</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այլ</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ծախսեր</w:t>
            </w:r>
            <w:r w:rsidRPr="002B3664">
              <w:rPr>
                <w:rFonts w:ascii="GHEA Mariam" w:hAnsi="GHEA Mariam"/>
                <w:noProof/>
                <w:color w:val="000000"/>
                <w:sz w:val="18"/>
                <w:szCs w:val="18"/>
              </w:rPr>
              <w:t xml:space="preserve"> </w:t>
            </w:r>
          </w:p>
        </w:tc>
        <w:tc>
          <w:tcPr>
            <w:tcW w:w="118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35,812.35</w:t>
            </w:r>
          </w:p>
        </w:tc>
        <w:tc>
          <w:tcPr>
            <w:tcW w:w="1160" w:type="dxa"/>
            <w:shd w:val="clear" w:color="000000" w:fill="FFFFFF"/>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11.83</w:t>
            </w:r>
          </w:p>
        </w:tc>
      </w:tr>
      <w:tr w:rsidR="00B919B7" w:rsidRPr="002B3664" w:rsidTr="00F51E63">
        <w:trPr>
          <w:trHeight w:val="315"/>
          <w:jc w:val="center"/>
        </w:trPr>
        <w:tc>
          <w:tcPr>
            <w:tcW w:w="4728" w:type="dxa"/>
            <w:vAlign w:val="center"/>
          </w:tcPr>
          <w:p w:rsidR="00B919B7" w:rsidRPr="002B3664" w:rsidRDefault="00B919B7" w:rsidP="005D24B4">
            <w:pPr>
              <w:rPr>
                <w:rFonts w:ascii="GHEA Mariam" w:hAnsi="GHEA Mariam" w:cs="Arial"/>
                <w:color w:val="000000"/>
                <w:sz w:val="18"/>
                <w:szCs w:val="18"/>
                <w:lang w:eastAsia="ru-RU"/>
              </w:rPr>
            </w:pPr>
            <w:r w:rsidRPr="002B3664">
              <w:rPr>
                <w:rFonts w:ascii="GHEA Mariam" w:hAnsi="GHEA Mariam" w:cs="Sylfaen"/>
                <w:color w:val="000000"/>
                <w:sz w:val="18"/>
                <w:szCs w:val="18"/>
                <w:lang w:val="hy-AM"/>
              </w:rPr>
              <w:t>Գույքի</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վարձավճար՝</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վարձակալության</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դեպքում</w:t>
            </w:r>
            <w:r w:rsidRPr="002B3664">
              <w:rPr>
                <w:rFonts w:ascii="GHEA Mariam" w:hAnsi="GHEA Mariam"/>
                <w:noProof/>
                <w:color w:val="000000"/>
                <w:sz w:val="18"/>
                <w:szCs w:val="18"/>
              </w:rPr>
              <w:t xml:space="preserve"> </w:t>
            </w:r>
          </w:p>
        </w:tc>
        <w:tc>
          <w:tcPr>
            <w:tcW w:w="118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3,734.57</w:t>
            </w:r>
          </w:p>
        </w:tc>
        <w:tc>
          <w:tcPr>
            <w:tcW w:w="1160" w:type="dxa"/>
            <w:shd w:val="clear" w:color="000000" w:fill="FFFFFF"/>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1.23</w:t>
            </w:r>
          </w:p>
        </w:tc>
      </w:tr>
      <w:tr w:rsidR="00B919B7" w:rsidRPr="002B3664" w:rsidTr="00F51E63">
        <w:trPr>
          <w:trHeight w:val="315"/>
          <w:jc w:val="center"/>
        </w:trPr>
        <w:tc>
          <w:tcPr>
            <w:tcW w:w="4728" w:type="dxa"/>
            <w:vAlign w:val="center"/>
          </w:tcPr>
          <w:p w:rsidR="00B919B7" w:rsidRPr="002B3664" w:rsidRDefault="00B919B7" w:rsidP="005D24B4">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Գույքահարկ</w:t>
            </w:r>
          </w:p>
        </w:tc>
        <w:tc>
          <w:tcPr>
            <w:tcW w:w="118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2,092.04</w:t>
            </w:r>
          </w:p>
        </w:tc>
        <w:tc>
          <w:tcPr>
            <w:tcW w:w="1160" w:type="dxa"/>
            <w:shd w:val="clear" w:color="000000" w:fill="FFFFFF"/>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0.69</w:t>
            </w:r>
          </w:p>
        </w:tc>
      </w:tr>
      <w:tr w:rsidR="00B919B7" w:rsidRPr="002B3664" w:rsidTr="00F51E63">
        <w:trPr>
          <w:trHeight w:val="315"/>
          <w:jc w:val="center"/>
        </w:trPr>
        <w:tc>
          <w:tcPr>
            <w:tcW w:w="4728" w:type="dxa"/>
            <w:vAlign w:val="center"/>
          </w:tcPr>
          <w:p w:rsidR="00B919B7" w:rsidRPr="002B3664" w:rsidRDefault="00B919B7" w:rsidP="00F10A6F">
            <w:pPr>
              <w:rPr>
                <w:rFonts w:ascii="GHEA Mariam" w:hAnsi="GHEA Mariam" w:cs="Arial"/>
                <w:color w:val="000000"/>
                <w:sz w:val="18"/>
                <w:szCs w:val="18"/>
                <w:lang w:eastAsia="ru-RU"/>
              </w:rPr>
            </w:pPr>
            <w:r w:rsidRPr="002B3664">
              <w:rPr>
                <w:rFonts w:ascii="GHEA Mariam" w:hAnsi="GHEA Mariam" w:cs="Sylfaen"/>
                <w:color w:val="000000"/>
                <w:sz w:val="18"/>
                <w:szCs w:val="18"/>
                <w:lang w:val="hy-AM"/>
              </w:rPr>
              <w:t>Կենցաղային</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տեխնիկա</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բջջային հեռախոսներ</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համակարգիչ</w:t>
            </w:r>
            <w:r w:rsidRPr="002B3664">
              <w:rPr>
                <w:rFonts w:ascii="GHEA Mariam" w:hAnsi="GHEA Mariam" w:cs="Sylfaen"/>
                <w:color w:val="000000"/>
                <w:sz w:val="18"/>
                <w:szCs w:val="18"/>
              </w:rPr>
              <w:t>,</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հեռուստացույց</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և</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այլն</w:t>
            </w:r>
            <w:r w:rsidRPr="002B3664">
              <w:rPr>
                <w:rFonts w:ascii="GHEA Mariam" w:hAnsi="GHEA Mariam"/>
                <w:color w:val="000000"/>
                <w:sz w:val="18"/>
                <w:szCs w:val="18"/>
                <w:lang w:val="hy-AM"/>
              </w:rPr>
              <w:t>)</w:t>
            </w:r>
          </w:p>
        </w:tc>
        <w:tc>
          <w:tcPr>
            <w:tcW w:w="118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4,972.22</w:t>
            </w:r>
          </w:p>
        </w:tc>
        <w:tc>
          <w:tcPr>
            <w:tcW w:w="1160" w:type="dxa"/>
            <w:shd w:val="clear" w:color="000000" w:fill="FFFFFF"/>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1.64</w:t>
            </w:r>
          </w:p>
        </w:tc>
      </w:tr>
      <w:tr w:rsidR="00B919B7" w:rsidRPr="002B3664" w:rsidTr="00F51E63">
        <w:trPr>
          <w:trHeight w:val="315"/>
          <w:jc w:val="center"/>
        </w:trPr>
        <w:tc>
          <w:tcPr>
            <w:tcW w:w="4728" w:type="dxa"/>
            <w:vAlign w:val="center"/>
          </w:tcPr>
          <w:p w:rsidR="00B919B7" w:rsidRPr="002B3664" w:rsidRDefault="00B919B7" w:rsidP="005D24B4">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Այլ</w:t>
            </w:r>
          </w:p>
        </w:tc>
        <w:tc>
          <w:tcPr>
            <w:tcW w:w="118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10,978.26</w:t>
            </w:r>
          </w:p>
        </w:tc>
        <w:tc>
          <w:tcPr>
            <w:tcW w:w="1160" w:type="dxa"/>
            <w:shd w:val="clear" w:color="000000" w:fill="FFFFFF"/>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3.63</w:t>
            </w:r>
          </w:p>
        </w:tc>
      </w:tr>
      <w:tr w:rsidR="00B919B7" w:rsidRPr="002B3664" w:rsidTr="00F51E63">
        <w:trPr>
          <w:trHeight w:val="315"/>
          <w:jc w:val="center"/>
        </w:trPr>
        <w:tc>
          <w:tcPr>
            <w:tcW w:w="4728" w:type="dxa"/>
            <w:noWrap/>
            <w:vAlign w:val="center"/>
          </w:tcPr>
          <w:p w:rsidR="00B919B7" w:rsidRPr="002B3664" w:rsidRDefault="00B919B7" w:rsidP="005D24B4">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hy-AM"/>
              </w:rPr>
              <w:t>Ընդամենը</w:t>
            </w:r>
          </w:p>
        </w:tc>
        <w:tc>
          <w:tcPr>
            <w:tcW w:w="1180" w:type="dxa"/>
            <w:noWrap/>
            <w:vAlign w:val="center"/>
          </w:tcPr>
          <w:p w:rsidR="00B919B7" w:rsidRPr="002B3664" w:rsidRDefault="00B919B7" w:rsidP="00D17E7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302,766.59</w:t>
            </w:r>
          </w:p>
        </w:tc>
        <w:tc>
          <w:tcPr>
            <w:tcW w:w="1160" w:type="dxa"/>
            <w:shd w:val="clear" w:color="000000" w:fill="FFFFFF"/>
            <w:vAlign w:val="center"/>
          </w:tcPr>
          <w:p w:rsidR="00B919B7" w:rsidRPr="002B3664" w:rsidRDefault="00B919B7" w:rsidP="00D17E7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100.00</w:t>
            </w:r>
          </w:p>
        </w:tc>
      </w:tr>
    </w:tbl>
    <w:p w:rsidR="00B919B7" w:rsidRPr="002B3664" w:rsidRDefault="00B919B7" w:rsidP="00314B96">
      <w:pPr>
        <w:pStyle w:val="Heading3"/>
        <w:rPr>
          <w:rFonts w:ascii="GHEA Mariam" w:hAnsi="GHEA Mariam"/>
        </w:rPr>
      </w:pPr>
      <w:bookmarkStart w:id="463" w:name="_Toc451537986"/>
      <w:bookmarkStart w:id="464" w:name="_Toc476563236"/>
      <w:r w:rsidRPr="002B3664">
        <w:rPr>
          <w:rFonts w:ascii="GHEA Mariam" w:hAnsi="GHEA Mariam"/>
        </w:rPr>
        <w:t>Աղքատ և ծայրահեղ աղքատ տնային տնտեսություններ</w:t>
      </w:r>
      <w:bookmarkEnd w:id="463"/>
      <w:bookmarkEnd w:id="464"/>
      <w:r w:rsidRPr="002B3664">
        <w:rPr>
          <w:rFonts w:ascii="GHEA Mariam" w:hAnsi="GHEA Mariam"/>
        </w:rPr>
        <w:tab/>
      </w:r>
    </w:p>
    <w:p w:rsidR="00B919B7" w:rsidRPr="002B3664" w:rsidRDefault="00B919B7" w:rsidP="005E017C">
      <w:pPr>
        <w:pStyle w:val="Paragraph-LARPYM"/>
        <w:numPr>
          <w:ilvl w:val="0"/>
          <w:numId w:val="40"/>
        </w:numPr>
        <w:ind w:left="540" w:hanging="540"/>
        <w:rPr>
          <w:rFonts w:ascii="GHEA Mariam" w:hAnsi="GHEA Mariam"/>
          <w:lang w:val="hy-AM"/>
        </w:rPr>
      </w:pPr>
      <w:r w:rsidRPr="002B3664">
        <w:rPr>
          <w:rFonts w:ascii="GHEA Mariam" w:hAnsi="GHEA Mariam" w:cs="Sylfaen"/>
          <w:lang w:val="hy-AM"/>
        </w:rPr>
        <w:t xml:space="preserve">Մարդահամարի արդյունքում հատված 6-ում բացահայտվել է </w:t>
      </w:r>
      <w:r w:rsidRPr="002B3664">
        <w:rPr>
          <w:rFonts w:ascii="GHEA Mariam" w:hAnsi="GHEA Mariam"/>
          <w:lang w:val="hy-AM"/>
        </w:rPr>
        <w:t>14</w:t>
      </w:r>
      <w:r w:rsidRPr="002B3664">
        <w:rPr>
          <w:rFonts w:ascii="GHEA Mariam" w:hAnsi="GHEA Mariam" w:cs="Sylfaen"/>
          <w:lang w:val="hy-AM"/>
        </w:rPr>
        <w:t xml:space="preserve"> աղքատ</w:t>
      </w:r>
      <w:r w:rsidRPr="002B3664">
        <w:rPr>
          <w:rFonts w:ascii="GHEA Mariam" w:hAnsi="GHEA Mariam"/>
          <w:lang w:val="hy-AM"/>
        </w:rPr>
        <w:t xml:space="preserve"> </w:t>
      </w:r>
      <w:r w:rsidRPr="002B3664">
        <w:rPr>
          <w:rFonts w:ascii="GHEA Mariam" w:hAnsi="GHEA Mariam" w:cs="Sylfaen"/>
          <w:lang w:val="hy-AM"/>
        </w:rPr>
        <w:t>տնային տնտեսություն</w:t>
      </w:r>
      <w:r w:rsidRPr="002B3664">
        <w:rPr>
          <w:rFonts w:ascii="GHEA Mariam" w:hAnsi="GHEA Mariam"/>
          <w:lang w:val="hy-AM"/>
        </w:rPr>
        <w:t>:</w:t>
      </w:r>
      <w:r w:rsidRPr="002B3664">
        <w:rPr>
          <w:rFonts w:ascii="GHEA Mariam" w:hAnsi="GHEA Mariam"/>
          <w:noProof/>
          <w:lang w:val="hy-AM"/>
        </w:rPr>
        <w:t xml:space="preserve"> </w:t>
      </w:r>
      <w:r w:rsidRPr="002B3664">
        <w:rPr>
          <w:rFonts w:ascii="GHEA Mariam" w:hAnsi="GHEA Mariam" w:cs="Sylfaen"/>
          <w:lang w:val="hy-AM"/>
        </w:rPr>
        <w:t>Հարկ է նշել</w:t>
      </w:r>
      <w:r w:rsidRPr="002B3664">
        <w:rPr>
          <w:rFonts w:ascii="GHEA Mariam" w:hAnsi="GHEA Mariam"/>
          <w:lang w:val="hy-AM"/>
        </w:rPr>
        <w:t xml:space="preserve">, </w:t>
      </w:r>
      <w:r w:rsidRPr="002B3664">
        <w:rPr>
          <w:rFonts w:ascii="GHEA Mariam" w:hAnsi="GHEA Mariam" w:cs="Sylfaen"/>
          <w:lang w:val="hy-AM"/>
        </w:rPr>
        <w:t>որ ԱԵՏՏ</w:t>
      </w:r>
      <w:r w:rsidRPr="002B3664">
        <w:rPr>
          <w:rFonts w:ascii="GHEA Mariam" w:hAnsi="GHEA Mariam"/>
          <w:lang w:val="hy-AM"/>
        </w:rPr>
        <w:t>-</w:t>
      </w:r>
      <w:r w:rsidRPr="002B3664">
        <w:rPr>
          <w:rFonts w:ascii="GHEA Mariam" w:hAnsi="GHEA Mariam" w:cs="Sylfaen"/>
          <w:lang w:val="hy-AM"/>
        </w:rPr>
        <w:t>ների աղքատության մակարդակը որոշվել է մարդահամարի հետազոտության ժամանակ տրամադրված եկամտի վերաբերյալ տվյալների և Ազգային վիճակագրական ծառայության հաշվարկման մեթոդաբանության հիման վրա</w:t>
      </w:r>
      <w:r w:rsidRPr="002B3664">
        <w:rPr>
          <w:rFonts w:ascii="GHEA Mariam" w:hAnsi="GHEA Mariam"/>
          <w:lang w:val="hy-AM"/>
        </w:rPr>
        <w:t xml:space="preserve">: </w:t>
      </w:r>
      <w:r w:rsidRPr="002B3664">
        <w:rPr>
          <w:rFonts w:ascii="GHEA Mariam" w:hAnsi="GHEA Mariam" w:cs="Sylfaen"/>
          <w:lang w:val="hy-AM"/>
        </w:rPr>
        <w:t>Համաձայն ՀՕՏՇ</w:t>
      </w:r>
      <w:r w:rsidRPr="002B3664">
        <w:rPr>
          <w:rFonts w:ascii="GHEA Mariam" w:hAnsi="GHEA Mariam"/>
          <w:lang w:val="hy-AM"/>
        </w:rPr>
        <w:t>-</w:t>
      </w:r>
      <w:r w:rsidRPr="002B3664">
        <w:rPr>
          <w:rFonts w:ascii="GHEA Mariam" w:hAnsi="GHEA Mariam" w:cs="Sylfaen"/>
          <w:lang w:val="hy-AM"/>
        </w:rPr>
        <w:t xml:space="preserve">ի պահանջների՝ </w:t>
      </w:r>
      <w:r w:rsidRPr="002B3664">
        <w:rPr>
          <w:rFonts w:ascii="GHEA Mariam" w:hAnsi="GHEA Mariam"/>
          <w:lang w:val="hy-AM"/>
        </w:rPr>
        <w:t xml:space="preserve">ԱԵԱ-երի ցանկն ուղարկվել է ՀՀ աշխատանքի և սոցիալական հարցերի նախարարություն </w:t>
      </w:r>
      <w:r w:rsidRPr="002B3664">
        <w:rPr>
          <w:rFonts w:ascii="GHEA Mariam" w:hAnsi="GHEA Mariam" w:cs="Sylfaen"/>
          <w:lang w:val="hy-AM"/>
        </w:rPr>
        <w:t>խաչաձև</w:t>
      </w:r>
      <w:r w:rsidRPr="002B3664">
        <w:rPr>
          <w:rFonts w:ascii="GHEA Mariam" w:hAnsi="GHEA Mariam"/>
          <w:lang w:val="hy-AM"/>
        </w:rPr>
        <w:t xml:space="preserve"> ստուգման և հաստատման</w:t>
      </w:r>
      <w:r w:rsidRPr="002B3664">
        <w:rPr>
          <w:rFonts w:ascii="GHEA Mariam" w:hAnsi="GHEA Mariam"/>
          <w:shd w:val="clear" w:color="auto" w:fill="FFFFFF"/>
          <w:lang w:val="hy-AM"/>
        </w:rPr>
        <w:t xml:space="preserve">: </w:t>
      </w:r>
      <w:r w:rsidRPr="002B3664">
        <w:rPr>
          <w:rFonts w:ascii="GHEA Mariam" w:hAnsi="GHEA Mariam"/>
          <w:noProof/>
          <w:lang w:val="hy-AM"/>
        </w:rPr>
        <w:t xml:space="preserve">(Քանի որ Մարդահամարի միջոցով բացահայտված աղքատ ԱԵՏՏ-ները և ՍՏՀ-ի տվյալները համապատասխանում են </w:t>
      </w:r>
      <w:r w:rsidRPr="002B3664">
        <w:rPr>
          <w:rFonts w:ascii="GHEA Mariam" w:hAnsi="GHEA Mariam" w:cs="Sylfaen"/>
          <w:lang w:val="hy-AM"/>
        </w:rPr>
        <w:t>ՀՀ աշխատանքի և սոցիալական հարցերի նախարարության կողմից տրամադրված տվյալներին, ԵՔ-ին լրացուցիչ դիմելու անհրաժեշտություն չառաջացավ</w:t>
      </w:r>
      <w:r w:rsidRPr="002B3664">
        <w:rPr>
          <w:rFonts w:ascii="GHEA Mariam" w:hAnsi="GHEA Mariam"/>
          <w:noProof/>
          <w:lang w:val="hy-AM"/>
        </w:rPr>
        <w:t>):</w:t>
      </w:r>
      <w:r w:rsidRPr="002B3664">
        <w:rPr>
          <w:rFonts w:ascii="GHEA Mariam" w:hAnsi="GHEA Mariam"/>
          <w:lang w:val="hy-AM"/>
        </w:rPr>
        <w:t xml:space="preserve"> </w:t>
      </w:r>
      <w:r w:rsidRPr="002B3664">
        <w:rPr>
          <w:rFonts w:ascii="GHEA Mariam" w:hAnsi="GHEA Mariam" w:cs="Sylfaen"/>
          <w:lang w:val="hy-AM"/>
        </w:rPr>
        <w:t>Այսպիսով</w:t>
      </w:r>
      <w:r w:rsidRPr="002B3664">
        <w:rPr>
          <w:rFonts w:ascii="GHEA Mariam" w:hAnsi="GHEA Mariam"/>
          <w:lang w:val="hy-AM"/>
        </w:rPr>
        <w:t xml:space="preserve">, ՀՀ </w:t>
      </w:r>
      <w:r w:rsidRPr="002B3664">
        <w:rPr>
          <w:rFonts w:ascii="GHEA Mariam" w:hAnsi="GHEA Mariam" w:cs="Sylfaen"/>
          <w:lang w:val="hy-AM"/>
        </w:rPr>
        <w:t>կառավարությունից աղքատության ընտանեկան նպաստ ստացող ԱԵՏՏ</w:t>
      </w:r>
      <w:r w:rsidRPr="002B3664">
        <w:rPr>
          <w:rFonts w:ascii="GHEA Mariam" w:hAnsi="GHEA Mariam"/>
          <w:lang w:val="hy-AM"/>
        </w:rPr>
        <w:t>-</w:t>
      </w:r>
      <w:r w:rsidRPr="002B3664">
        <w:rPr>
          <w:rFonts w:ascii="GHEA Mariam" w:hAnsi="GHEA Mariam" w:cs="Sylfaen"/>
          <w:lang w:val="hy-AM"/>
        </w:rPr>
        <w:t>ների մասին տեղեկատվությունը համապատասխանում է մարդահամարի հետազոտության արդյունքում բացահայտված տվյալներին՝ կապված աղքատության ինքնաընկալման և ինքնահայտարարագրված եկամուտների և ծախսերի հետ:</w:t>
      </w:r>
      <w:r w:rsidRPr="002B3664">
        <w:rPr>
          <w:rFonts w:ascii="GHEA Mariam" w:hAnsi="GHEA Mariam"/>
          <w:lang w:val="hy-AM"/>
        </w:rPr>
        <w:t xml:space="preserve"> </w:t>
      </w:r>
      <w:r w:rsidRPr="002B3664">
        <w:rPr>
          <w:rFonts w:ascii="GHEA Mariam" w:hAnsi="GHEA Mariam" w:cs="Sylfaen"/>
          <w:lang w:val="hy-AM"/>
        </w:rPr>
        <w:t>Նշված</w:t>
      </w:r>
      <w:r w:rsidRPr="002B3664">
        <w:rPr>
          <w:rFonts w:ascii="GHEA Mariam" w:hAnsi="GHEA Mariam"/>
          <w:lang w:val="hy-AM"/>
        </w:rPr>
        <w:t xml:space="preserve"> 14 </w:t>
      </w:r>
      <w:r w:rsidRPr="002B3664">
        <w:rPr>
          <w:rFonts w:ascii="GHEA Mariam" w:hAnsi="GHEA Mariam" w:cs="Sylfaen"/>
          <w:lang w:val="hy-AM"/>
        </w:rPr>
        <w:t>ԱԵՏՏ</w:t>
      </w:r>
      <w:r w:rsidRPr="002B3664">
        <w:rPr>
          <w:rFonts w:ascii="GHEA Mariam" w:hAnsi="GHEA Mariam"/>
          <w:lang w:val="hy-AM"/>
        </w:rPr>
        <w:t>-</w:t>
      </w:r>
      <w:r w:rsidRPr="002B3664">
        <w:rPr>
          <w:rFonts w:ascii="GHEA Mariam" w:hAnsi="GHEA Mariam" w:cs="Sylfaen"/>
          <w:lang w:val="hy-AM"/>
        </w:rPr>
        <w:t>ից բացի</w:t>
      </w:r>
      <w:r w:rsidRPr="002B3664">
        <w:rPr>
          <w:rFonts w:ascii="GHEA Mariam" w:hAnsi="GHEA Mariam"/>
          <w:lang w:val="hy-AM"/>
        </w:rPr>
        <w:t xml:space="preserve">, </w:t>
      </w:r>
      <w:r w:rsidRPr="002B3664">
        <w:rPr>
          <w:rFonts w:ascii="GHEA Mariam" w:hAnsi="GHEA Mariam" w:cs="Sylfaen"/>
          <w:lang w:val="hy-AM"/>
        </w:rPr>
        <w:t>մնացած ԱԵՏՏ</w:t>
      </w:r>
      <w:r w:rsidRPr="002B3664">
        <w:rPr>
          <w:rFonts w:ascii="GHEA Mariam" w:hAnsi="GHEA Mariam"/>
          <w:lang w:val="hy-AM"/>
        </w:rPr>
        <w:t>-</w:t>
      </w:r>
      <w:r w:rsidRPr="002B3664">
        <w:rPr>
          <w:rFonts w:ascii="GHEA Mariam" w:hAnsi="GHEA Mariam" w:cs="Sylfaen"/>
          <w:lang w:val="hy-AM"/>
        </w:rPr>
        <w:t>ների ամսական եկամուտն ըստ անձի</w:t>
      </w:r>
      <w:r w:rsidRPr="002B3664">
        <w:rPr>
          <w:rFonts w:ascii="GHEA Mariam" w:hAnsi="GHEA Mariam"/>
          <w:lang w:val="hy-AM"/>
        </w:rPr>
        <w:t xml:space="preserve"> 55,000 </w:t>
      </w:r>
      <w:r w:rsidRPr="002B3664">
        <w:rPr>
          <w:rFonts w:ascii="GHEA Mariam" w:hAnsi="GHEA Mariam" w:cs="Sylfaen"/>
          <w:lang w:val="hy-AM"/>
        </w:rPr>
        <w:t>ՀՀ դրամից բարձր է</w:t>
      </w:r>
      <w:r w:rsidRPr="002B3664">
        <w:rPr>
          <w:rFonts w:ascii="GHEA Mariam" w:hAnsi="GHEA Mariam"/>
          <w:lang w:val="hy-AM"/>
        </w:rPr>
        <w:t xml:space="preserve">, </w:t>
      </w:r>
      <w:r w:rsidRPr="002B3664">
        <w:rPr>
          <w:rFonts w:ascii="GHEA Mariam" w:hAnsi="GHEA Mariam" w:cs="Sylfaen"/>
          <w:lang w:val="hy-AM"/>
        </w:rPr>
        <w:t>որն</w:t>
      </w:r>
      <w:r w:rsidRPr="002B3664">
        <w:rPr>
          <w:rFonts w:ascii="GHEA Mariam" w:hAnsi="GHEA Mariam"/>
          <w:lang w:val="hy-AM"/>
        </w:rPr>
        <w:t xml:space="preserve">, </w:t>
      </w:r>
      <w:r w:rsidRPr="002B3664">
        <w:rPr>
          <w:rFonts w:ascii="GHEA Mariam" w:hAnsi="GHEA Mariam" w:cs="Sylfaen"/>
          <w:lang w:val="hy-AM"/>
        </w:rPr>
        <w:t>ըստ ՀՀ օրենսդրության</w:t>
      </w:r>
      <w:r w:rsidRPr="002B3664">
        <w:rPr>
          <w:rFonts w:ascii="GHEA Mariam" w:hAnsi="GHEA Mariam"/>
          <w:lang w:val="hy-AM"/>
        </w:rPr>
        <w:t xml:space="preserve">, </w:t>
      </w:r>
      <w:r w:rsidRPr="002B3664">
        <w:rPr>
          <w:rFonts w:ascii="GHEA Mariam" w:hAnsi="GHEA Mariam" w:cs="Sylfaen"/>
          <w:lang w:val="hy-AM"/>
        </w:rPr>
        <w:t>համարվում է աղքատության սահմանագիծ</w:t>
      </w:r>
      <w:r w:rsidRPr="002B3664">
        <w:rPr>
          <w:rFonts w:ascii="GHEA Mariam" w:hAnsi="GHEA Mariam"/>
          <w:lang w:val="hy-AM"/>
        </w:rPr>
        <w:t xml:space="preserve">: (Տե՛ս «Նվազագույն ամսական աշխատավարձի մասին» Հասյատանի Հանրապետության 2003 թվականի դեկտեմբերի 17-ի </w:t>
      </w:r>
      <w:r w:rsidRPr="002B3664">
        <w:rPr>
          <w:rFonts w:ascii="GHEA Mariam" w:hAnsi="GHEA Mariam" w:cs="Sylfaen"/>
          <w:szCs w:val="16"/>
          <w:lang w:val="hy-AM"/>
        </w:rPr>
        <w:t>ՀՕ</w:t>
      </w:r>
      <w:r w:rsidRPr="002B3664">
        <w:rPr>
          <w:rFonts w:ascii="GHEA Mariam" w:hAnsi="GHEA Mariam" w:cs="Arial"/>
          <w:szCs w:val="16"/>
          <w:lang w:val="hy-AM"/>
        </w:rPr>
        <w:t>-66-</w:t>
      </w:r>
      <w:r w:rsidRPr="002B3664">
        <w:rPr>
          <w:rFonts w:ascii="GHEA Mariam" w:hAnsi="GHEA Mariam" w:cs="Sylfaen"/>
          <w:szCs w:val="16"/>
          <w:lang w:val="hy-AM"/>
        </w:rPr>
        <w:t>Ն</w:t>
      </w:r>
      <w:r w:rsidRPr="002B3664">
        <w:rPr>
          <w:rFonts w:ascii="GHEA Mariam" w:hAnsi="GHEA Mariam"/>
          <w:lang w:val="hy-AM"/>
        </w:rPr>
        <w:t xml:space="preserve"> օրենք): </w:t>
      </w:r>
    </w:p>
    <w:p w:rsidR="00B919B7" w:rsidRPr="002B3664" w:rsidRDefault="00B919B7" w:rsidP="00314B96">
      <w:pPr>
        <w:pStyle w:val="Heading3"/>
        <w:rPr>
          <w:rFonts w:ascii="GHEA Mariam" w:hAnsi="GHEA Mariam"/>
        </w:rPr>
      </w:pPr>
      <w:bookmarkStart w:id="465" w:name="_Toc451537987"/>
      <w:bookmarkStart w:id="466" w:name="_Toc476563237"/>
      <w:r w:rsidRPr="002B3664">
        <w:rPr>
          <w:rFonts w:ascii="GHEA Mariam" w:hAnsi="GHEA Mariam"/>
        </w:rPr>
        <w:t>Կենսապայմանների վերաբերյալ ընկալումները</w:t>
      </w:r>
      <w:bookmarkEnd w:id="465"/>
      <w:bookmarkEnd w:id="466"/>
    </w:p>
    <w:p w:rsidR="00B919B7" w:rsidRPr="002B3664" w:rsidRDefault="00B919B7" w:rsidP="005E017C">
      <w:pPr>
        <w:pStyle w:val="Paragraph-LARPYM"/>
        <w:numPr>
          <w:ilvl w:val="0"/>
          <w:numId w:val="40"/>
        </w:numPr>
        <w:ind w:left="540" w:hanging="540"/>
        <w:rPr>
          <w:rFonts w:ascii="GHEA Mariam" w:hAnsi="GHEA Mariam"/>
          <w:lang w:val="hy-AM"/>
        </w:rPr>
      </w:pPr>
      <w:r w:rsidRPr="002B3664">
        <w:rPr>
          <w:rFonts w:ascii="GHEA Mariam" w:hAnsi="GHEA Mariam"/>
          <w:lang w:val="hy-AM"/>
        </w:rPr>
        <w:t xml:space="preserve">Բոլոր 192 </w:t>
      </w:r>
      <w:r w:rsidRPr="002B3664">
        <w:rPr>
          <w:rFonts w:ascii="GHEA Mariam" w:hAnsi="GHEA Mariam" w:cs="Sylfaen"/>
          <w:lang w:val="hy-AM"/>
        </w:rPr>
        <w:t>ԱԵՏՏ-ները ներկայացրել են իրենց պատկերացումները բնակարանային պայմանների և շրջակա տարածքի վերաբերյալ</w:t>
      </w:r>
      <w:r w:rsidRPr="002B3664">
        <w:rPr>
          <w:rFonts w:ascii="GHEA Mariam" w:hAnsi="GHEA Mariam"/>
          <w:lang w:val="hy-AM"/>
        </w:rPr>
        <w:t>:</w:t>
      </w:r>
      <w:r w:rsidRPr="002B3664">
        <w:rPr>
          <w:rFonts w:ascii="GHEA Mariam" w:hAnsi="GHEA Mariam"/>
          <w:noProof/>
          <w:lang w:val="hy-AM"/>
        </w:rPr>
        <w:t xml:space="preserve"> </w:t>
      </w:r>
      <w:r w:rsidRPr="002B3664">
        <w:rPr>
          <w:rFonts w:ascii="GHEA Mariam" w:hAnsi="GHEA Mariam" w:cs="Sylfaen"/>
          <w:lang w:val="hy-AM"/>
        </w:rPr>
        <w:t xml:space="preserve">Առավել հաճախ նշվեց ներկա բնակավայրում տարածքի բացակայությունը </w:t>
      </w:r>
      <w:r w:rsidRPr="002B3664">
        <w:rPr>
          <w:rFonts w:ascii="GHEA Mariam" w:hAnsi="GHEA Mariam"/>
          <w:lang w:val="hy-AM"/>
        </w:rPr>
        <w:t xml:space="preserve">(44.3%), ջեռուցման բացակայությունը </w:t>
      </w:r>
      <w:r w:rsidRPr="002B3664">
        <w:rPr>
          <w:rFonts w:ascii="GHEA Mariam" w:hAnsi="GHEA Mariam" w:cs="Arial"/>
          <w:szCs w:val="20"/>
          <w:lang w:val="hy-AM"/>
        </w:rPr>
        <w:t>(</w:t>
      </w:r>
      <w:r w:rsidRPr="002B3664">
        <w:rPr>
          <w:rFonts w:ascii="GHEA Mariam" w:hAnsi="GHEA Mariam" w:cs="Arial"/>
          <w:color w:val="000000"/>
          <w:szCs w:val="20"/>
          <w:lang w:val="hy-AM" w:eastAsia="ru-RU"/>
        </w:rPr>
        <w:t>28.7%</w:t>
      </w:r>
      <w:r w:rsidRPr="002B3664">
        <w:rPr>
          <w:rFonts w:ascii="GHEA Mariam" w:hAnsi="GHEA Mariam" w:cs="Arial"/>
          <w:szCs w:val="20"/>
          <w:lang w:val="hy-AM"/>
        </w:rPr>
        <w:t xml:space="preserve">), </w:t>
      </w:r>
      <w:r w:rsidRPr="002B3664">
        <w:rPr>
          <w:rFonts w:ascii="GHEA Mariam" w:hAnsi="GHEA Mariam" w:cs="Arial"/>
          <w:szCs w:val="20"/>
          <w:lang w:val="hy-AM"/>
        </w:rPr>
        <w:lastRenderedPageBreak/>
        <w:t xml:space="preserve">մաշված պատուհանները, դռները, հատակը և </w:t>
      </w:r>
      <w:r w:rsidRPr="002B3664">
        <w:rPr>
          <w:rFonts w:ascii="GHEA Mariam" w:hAnsi="GHEA Mariam" w:cs="Sylfaen"/>
          <w:lang w:val="hy-AM"/>
        </w:rPr>
        <w:t xml:space="preserve">կաթող տանիքը </w:t>
      </w:r>
      <w:r w:rsidRPr="002B3664">
        <w:rPr>
          <w:rFonts w:ascii="GHEA Mariam" w:hAnsi="GHEA Mariam" w:cs="Arial"/>
          <w:szCs w:val="20"/>
          <w:lang w:val="hy-AM"/>
        </w:rPr>
        <w:t xml:space="preserve">(12.6% և </w:t>
      </w:r>
      <w:r w:rsidRPr="002B3664">
        <w:rPr>
          <w:rFonts w:ascii="GHEA Mariam" w:hAnsi="GHEA Mariam" w:cs="Arial"/>
          <w:color w:val="000000"/>
          <w:szCs w:val="20"/>
          <w:lang w:val="hy-AM" w:eastAsia="ru-RU"/>
        </w:rPr>
        <w:t>11.4</w:t>
      </w:r>
      <w:r w:rsidRPr="002B3664">
        <w:rPr>
          <w:rFonts w:ascii="GHEA Mariam" w:hAnsi="GHEA Mariam" w:cs="Arial"/>
          <w:szCs w:val="20"/>
          <w:lang w:val="hy-AM"/>
        </w:rPr>
        <w:t>%)</w:t>
      </w:r>
      <w:r w:rsidR="009F1202">
        <w:rPr>
          <w:rFonts w:ascii="GHEA Mariam" w:hAnsi="GHEA Mariam" w:cs="Arial"/>
          <w:szCs w:val="20"/>
          <w:lang w:val="hy-AM"/>
        </w:rPr>
        <w:t xml:space="preserve"> </w:t>
      </w:r>
      <w:r w:rsidRPr="002B3664">
        <w:rPr>
          <w:rFonts w:ascii="GHEA Mariam" w:hAnsi="GHEA Mariam"/>
          <w:bCs/>
          <w:lang w:val="hy-AM"/>
        </w:rPr>
        <w:t>(</w:t>
      </w:r>
      <w:r w:rsidRPr="002B3664">
        <w:rPr>
          <w:rFonts w:ascii="GHEA Mariam" w:hAnsi="GHEA Mariam" w:cs="Sylfaen"/>
          <w:bCs/>
          <w:lang w:val="hy-AM"/>
        </w:rPr>
        <w:t>Աղյուսակ</w:t>
      </w:r>
      <w:r w:rsidRPr="002B3664">
        <w:rPr>
          <w:rFonts w:ascii="GHEA Mariam" w:hAnsi="GHEA Mariam"/>
          <w:bCs/>
          <w:lang w:val="hy-AM"/>
        </w:rPr>
        <w:t xml:space="preserve"> 3-11): </w:t>
      </w:r>
      <w:r w:rsidRPr="002B3664">
        <w:rPr>
          <w:rFonts w:ascii="GHEA Mariam" w:hAnsi="GHEA Mariam" w:cs="Sylfaen"/>
          <w:lang w:val="hy-AM"/>
        </w:rPr>
        <w:t>Երբ հարց տրվեց իրենց արվարձաններում բնակվելու վատ կողմերի մասին</w:t>
      </w:r>
      <w:r w:rsidRPr="002B3664">
        <w:rPr>
          <w:rFonts w:ascii="GHEA Mariam" w:hAnsi="GHEA Mariam"/>
          <w:lang w:val="hy-AM"/>
        </w:rPr>
        <w:t xml:space="preserve">, </w:t>
      </w:r>
      <w:r w:rsidRPr="002B3664">
        <w:rPr>
          <w:rFonts w:ascii="GHEA Mariam" w:hAnsi="GHEA Mariam" w:cs="Sylfaen"/>
          <w:lang w:val="hy-AM"/>
        </w:rPr>
        <w:t>ԱԵԱ</w:t>
      </w:r>
      <w:r w:rsidRPr="002B3664">
        <w:rPr>
          <w:rFonts w:ascii="GHEA Mariam" w:hAnsi="GHEA Mariam"/>
          <w:lang w:val="hy-AM"/>
        </w:rPr>
        <w:t>-</w:t>
      </w:r>
      <w:r w:rsidRPr="002B3664">
        <w:rPr>
          <w:rFonts w:ascii="GHEA Mariam" w:hAnsi="GHEA Mariam" w:cs="Sylfaen"/>
          <w:lang w:val="hy-AM"/>
        </w:rPr>
        <w:t>ների</w:t>
      </w:r>
      <w:r w:rsidRPr="002B3664">
        <w:rPr>
          <w:rFonts w:ascii="GHEA Mariam" w:hAnsi="GHEA Mariam"/>
          <w:lang w:val="hy-AM"/>
        </w:rPr>
        <w:t xml:space="preserve"> 27.5%-</w:t>
      </w:r>
      <w:r w:rsidRPr="002B3664">
        <w:rPr>
          <w:rFonts w:ascii="GHEA Mariam" w:hAnsi="GHEA Mariam" w:cs="Sylfaen"/>
          <w:lang w:val="hy-AM"/>
        </w:rPr>
        <w:t xml:space="preserve">ը նշեց երթևեկության աղմուկի, 12.6%-ը՝ աղբի, իսկ </w:t>
      </w:r>
      <w:r w:rsidRPr="002B3664">
        <w:rPr>
          <w:rFonts w:ascii="GHEA Mariam" w:hAnsi="GHEA Mariam" w:cs="Arial"/>
          <w:color w:val="000000"/>
          <w:szCs w:val="20"/>
          <w:lang w:val="hy-AM" w:eastAsia="ru-RU"/>
        </w:rPr>
        <w:t>9.6%-ը՝</w:t>
      </w:r>
      <w:r w:rsidRPr="002B3664">
        <w:rPr>
          <w:rFonts w:ascii="GHEA Mariam" w:hAnsi="GHEA Mariam" w:cs="Sylfaen"/>
          <w:lang w:val="hy-AM"/>
        </w:rPr>
        <w:t xml:space="preserve"> հանցագործությունների</w:t>
      </w:r>
      <w:r w:rsidRPr="002B3664">
        <w:rPr>
          <w:rFonts w:ascii="GHEA Mariam" w:hAnsi="GHEA Mariam"/>
          <w:noProof/>
          <w:lang w:val="hy-AM"/>
        </w:rPr>
        <w:t xml:space="preserve"> մասին </w:t>
      </w:r>
      <w:r w:rsidRPr="002B3664">
        <w:rPr>
          <w:rFonts w:ascii="GHEA Mariam" w:hAnsi="GHEA Mariam"/>
          <w:bCs/>
          <w:lang w:val="hy-AM"/>
        </w:rPr>
        <w:t>(</w:t>
      </w:r>
      <w:r w:rsidRPr="002B3664">
        <w:rPr>
          <w:rFonts w:ascii="GHEA Mariam" w:hAnsi="GHEA Mariam" w:cs="Sylfaen"/>
          <w:bCs/>
          <w:lang w:val="hy-AM"/>
        </w:rPr>
        <w:t>Աղյուսակ</w:t>
      </w:r>
      <w:r w:rsidRPr="002B3664">
        <w:rPr>
          <w:rFonts w:ascii="GHEA Mariam" w:hAnsi="GHEA Mariam"/>
          <w:bCs/>
          <w:lang w:val="hy-AM"/>
        </w:rPr>
        <w:t xml:space="preserve"> 3-12):</w:t>
      </w:r>
    </w:p>
    <w:p w:rsidR="00B919B7" w:rsidRPr="002B3664" w:rsidRDefault="00B919B7" w:rsidP="00314B96">
      <w:pPr>
        <w:pStyle w:val="Caption"/>
        <w:rPr>
          <w:rFonts w:ascii="GHEA Mariam" w:hAnsi="GHEA Mariam" w:cs="Sylfaen"/>
          <w:lang w:val="hy-AM"/>
        </w:rPr>
      </w:pPr>
      <w:bookmarkStart w:id="467" w:name="_Toc474321922"/>
      <w:r w:rsidRPr="002B3664">
        <w:rPr>
          <w:rFonts w:ascii="GHEA Mariam" w:hAnsi="GHEA Mariam" w:cs="Sylfaen"/>
          <w:lang w:val="hy-AM"/>
        </w:rPr>
        <w:t>Աղյուսակ</w:t>
      </w:r>
      <w:r w:rsidRPr="002B3664">
        <w:rPr>
          <w:rFonts w:ascii="GHEA Mariam" w:hAnsi="GHEA Mariam"/>
          <w:lang w:val="hy-AM"/>
        </w:rPr>
        <w:t xml:space="preserve"> 3-11 </w:t>
      </w:r>
      <w:r w:rsidRPr="002B3664">
        <w:rPr>
          <w:rFonts w:ascii="GHEA Mariam" w:hAnsi="GHEA Mariam" w:cs="Sylfaen"/>
          <w:lang w:val="hy-AM"/>
        </w:rPr>
        <w:t>Բնակարանային</w:t>
      </w:r>
      <w:r w:rsidRPr="002B3664">
        <w:rPr>
          <w:rFonts w:ascii="GHEA Mariam" w:hAnsi="GHEA Mariam"/>
          <w:lang w:val="hy-AM"/>
        </w:rPr>
        <w:t xml:space="preserve"> </w:t>
      </w:r>
      <w:r w:rsidRPr="002B3664">
        <w:rPr>
          <w:rFonts w:ascii="GHEA Mariam" w:hAnsi="GHEA Mariam" w:cs="Sylfaen"/>
          <w:lang w:val="hy-AM"/>
        </w:rPr>
        <w:t>պայմանները</w:t>
      </w:r>
      <w:bookmarkEnd w:id="467"/>
    </w:p>
    <w:tbl>
      <w:tblPr>
        <w:tblW w:w="5740"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2"/>
        <w:gridCol w:w="1387"/>
        <w:gridCol w:w="1071"/>
      </w:tblGrid>
      <w:tr w:rsidR="00B919B7" w:rsidRPr="002B3664" w:rsidTr="0068738D">
        <w:trPr>
          <w:trHeight w:val="450"/>
          <w:tblHeader/>
          <w:jc w:val="center"/>
        </w:trPr>
        <w:tc>
          <w:tcPr>
            <w:tcW w:w="3322" w:type="dxa"/>
            <w:shd w:val="clear" w:color="000000" w:fill="EBF1DE"/>
            <w:vAlign w:val="center"/>
          </w:tcPr>
          <w:p w:rsidR="00B919B7" w:rsidRPr="002B3664" w:rsidRDefault="00B919B7" w:rsidP="005D24B4">
            <w:pPr>
              <w:rPr>
                <w:rFonts w:ascii="GHEA Mariam" w:hAnsi="GHEA Mariam" w:cs="Arial"/>
                <w:b/>
                <w:bCs/>
                <w:color w:val="000000"/>
                <w:sz w:val="18"/>
                <w:szCs w:val="18"/>
                <w:lang w:val="hy-AM" w:eastAsia="ru-RU"/>
              </w:rPr>
            </w:pPr>
            <w:r w:rsidRPr="002B3664">
              <w:rPr>
                <w:rFonts w:ascii="GHEA Mariam" w:hAnsi="GHEA Mariam" w:cs="Arial"/>
                <w:b/>
                <w:bCs/>
                <w:color w:val="000000"/>
                <w:sz w:val="18"/>
                <w:szCs w:val="18"/>
                <w:lang w:val="hy-AM" w:eastAsia="ru-RU"/>
              </w:rPr>
              <w:t xml:space="preserve">Բնակարանային պայմանները </w:t>
            </w:r>
            <w:r w:rsidRPr="002B3664">
              <w:rPr>
                <w:rFonts w:ascii="GHEA Mariam" w:hAnsi="GHEA Mariam"/>
                <w:b/>
                <w:bCs/>
                <w:color w:val="000000"/>
                <w:sz w:val="18"/>
                <w:szCs w:val="18"/>
                <w:lang w:val="hy-AM"/>
              </w:rPr>
              <w:t>(</w:t>
            </w:r>
            <w:r w:rsidRPr="002B3664">
              <w:rPr>
                <w:rFonts w:ascii="GHEA Mariam" w:hAnsi="GHEA Mariam" w:cs="Sylfaen"/>
                <w:b/>
                <w:bCs/>
                <w:color w:val="000000"/>
                <w:sz w:val="18"/>
                <w:szCs w:val="18"/>
                <w:lang w:val="hy-AM"/>
              </w:rPr>
              <w:t>ինքնահայտարարագրված</w:t>
            </w:r>
            <w:r w:rsidRPr="002B3664">
              <w:rPr>
                <w:rFonts w:ascii="GHEA Mariam" w:hAnsi="GHEA Mariam"/>
                <w:b/>
                <w:bCs/>
                <w:color w:val="000000"/>
                <w:sz w:val="18"/>
                <w:szCs w:val="18"/>
                <w:lang w:val="hy-AM"/>
              </w:rPr>
              <w:t>)</w:t>
            </w:r>
          </w:p>
        </w:tc>
        <w:tc>
          <w:tcPr>
            <w:tcW w:w="1312" w:type="dxa"/>
            <w:shd w:val="clear" w:color="000000" w:fill="EBF1DE"/>
            <w:vAlign w:val="center"/>
          </w:tcPr>
          <w:p w:rsidR="00B919B7" w:rsidRPr="002B3664" w:rsidRDefault="00B919B7" w:rsidP="005D24B4">
            <w:pPr>
              <w:rPr>
                <w:rFonts w:ascii="GHEA Mariam" w:hAnsi="GHEA Mariam" w:cs="Arial"/>
                <w:b/>
                <w:bCs/>
                <w:color w:val="000000"/>
                <w:sz w:val="18"/>
                <w:szCs w:val="18"/>
                <w:lang w:val="hy-AM" w:eastAsia="ru-RU"/>
              </w:rPr>
            </w:pPr>
            <w:r w:rsidRPr="002B3664">
              <w:rPr>
                <w:rFonts w:ascii="GHEA Mariam" w:hAnsi="GHEA Mariam" w:cs="Sylfaen"/>
                <w:b/>
                <w:bCs/>
                <w:color w:val="000000"/>
                <w:sz w:val="18"/>
                <w:szCs w:val="18"/>
                <w:lang w:val="hy-AM"/>
              </w:rPr>
              <w:t>Հաճախակա-նություն</w:t>
            </w:r>
          </w:p>
        </w:tc>
        <w:tc>
          <w:tcPr>
            <w:tcW w:w="1106" w:type="dxa"/>
            <w:shd w:val="clear" w:color="000000" w:fill="EBF1DE"/>
            <w:vAlign w:val="center"/>
          </w:tcPr>
          <w:p w:rsidR="00B919B7" w:rsidRPr="002B3664" w:rsidRDefault="00B919B7" w:rsidP="005D24B4">
            <w:pPr>
              <w:jc w:val="center"/>
              <w:rPr>
                <w:rFonts w:ascii="GHEA Mariam" w:hAnsi="GHEA Mariam" w:cs="Arial"/>
                <w:b/>
                <w:bCs/>
                <w:color w:val="000000"/>
                <w:sz w:val="18"/>
                <w:szCs w:val="18"/>
                <w:lang w:val="hy-AM" w:eastAsia="ru-RU"/>
              </w:rPr>
            </w:pPr>
            <w:r w:rsidRPr="002B3664">
              <w:rPr>
                <w:rFonts w:ascii="GHEA Mariam" w:hAnsi="GHEA Mariam" w:cs="Arial"/>
                <w:b/>
                <w:bCs/>
                <w:color w:val="000000"/>
                <w:sz w:val="18"/>
                <w:szCs w:val="18"/>
                <w:lang w:val="hy-AM" w:eastAsia="ru-RU"/>
              </w:rPr>
              <w:t>%</w:t>
            </w:r>
          </w:p>
        </w:tc>
      </w:tr>
      <w:tr w:rsidR="00B919B7" w:rsidRPr="002B3664" w:rsidTr="0068738D">
        <w:trPr>
          <w:trHeight w:val="315"/>
          <w:jc w:val="center"/>
        </w:trPr>
        <w:tc>
          <w:tcPr>
            <w:tcW w:w="3322" w:type="dxa"/>
            <w:vAlign w:val="center"/>
          </w:tcPr>
          <w:p w:rsidR="00B919B7" w:rsidRPr="002B3664" w:rsidRDefault="00B919B7" w:rsidP="005D24B4">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Տարածքի</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անբավարարություն</w:t>
            </w:r>
          </w:p>
        </w:tc>
        <w:tc>
          <w:tcPr>
            <w:tcW w:w="1312" w:type="dxa"/>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74</w:t>
            </w:r>
          </w:p>
        </w:tc>
        <w:tc>
          <w:tcPr>
            <w:tcW w:w="1106" w:type="dxa"/>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44.3</w:t>
            </w:r>
          </w:p>
        </w:tc>
      </w:tr>
      <w:tr w:rsidR="00B919B7" w:rsidRPr="002B3664" w:rsidTr="0068738D">
        <w:trPr>
          <w:trHeight w:val="315"/>
          <w:jc w:val="center"/>
        </w:trPr>
        <w:tc>
          <w:tcPr>
            <w:tcW w:w="3322" w:type="dxa"/>
            <w:vAlign w:val="center"/>
          </w:tcPr>
          <w:p w:rsidR="00B919B7" w:rsidRPr="002B3664" w:rsidRDefault="00B919B7" w:rsidP="005D24B4">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Լույսի</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անբավարարություն</w:t>
            </w:r>
          </w:p>
        </w:tc>
        <w:tc>
          <w:tcPr>
            <w:tcW w:w="1312" w:type="dxa"/>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14</w:t>
            </w:r>
          </w:p>
        </w:tc>
        <w:tc>
          <w:tcPr>
            <w:tcW w:w="1106" w:type="dxa"/>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8.4</w:t>
            </w:r>
          </w:p>
        </w:tc>
      </w:tr>
      <w:tr w:rsidR="00B919B7" w:rsidRPr="002B3664" w:rsidTr="0068738D">
        <w:trPr>
          <w:trHeight w:val="315"/>
          <w:jc w:val="center"/>
        </w:trPr>
        <w:tc>
          <w:tcPr>
            <w:tcW w:w="3322" w:type="dxa"/>
            <w:vAlign w:val="center"/>
          </w:tcPr>
          <w:p w:rsidR="00B919B7" w:rsidRPr="002B3664" w:rsidRDefault="00B919B7" w:rsidP="005D24B4">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Ջեռուցման</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բացակայություն</w:t>
            </w:r>
          </w:p>
        </w:tc>
        <w:tc>
          <w:tcPr>
            <w:tcW w:w="1312" w:type="dxa"/>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48</w:t>
            </w:r>
          </w:p>
        </w:tc>
        <w:tc>
          <w:tcPr>
            <w:tcW w:w="1106" w:type="dxa"/>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28.7</w:t>
            </w:r>
          </w:p>
        </w:tc>
      </w:tr>
      <w:tr w:rsidR="00B919B7" w:rsidRPr="002B3664" w:rsidTr="0068738D">
        <w:trPr>
          <w:trHeight w:val="315"/>
          <w:jc w:val="center"/>
        </w:trPr>
        <w:tc>
          <w:tcPr>
            <w:tcW w:w="3322" w:type="dxa"/>
            <w:vAlign w:val="center"/>
          </w:tcPr>
          <w:p w:rsidR="00B919B7" w:rsidRPr="002B3664" w:rsidRDefault="00B919B7" w:rsidP="005D24B4">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Կաթող</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տանիք</w:t>
            </w:r>
          </w:p>
        </w:tc>
        <w:tc>
          <w:tcPr>
            <w:tcW w:w="1312" w:type="dxa"/>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w:t>
            </w:r>
          </w:p>
        </w:tc>
        <w:tc>
          <w:tcPr>
            <w:tcW w:w="1106" w:type="dxa"/>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11.4</w:t>
            </w:r>
          </w:p>
        </w:tc>
      </w:tr>
      <w:tr w:rsidR="00B919B7" w:rsidRPr="002B3664" w:rsidTr="0068738D">
        <w:trPr>
          <w:trHeight w:val="315"/>
          <w:jc w:val="center"/>
        </w:trPr>
        <w:tc>
          <w:tcPr>
            <w:tcW w:w="3322" w:type="dxa"/>
            <w:vAlign w:val="center"/>
          </w:tcPr>
          <w:p w:rsidR="00B919B7" w:rsidRPr="002B3664" w:rsidRDefault="00B919B7" w:rsidP="005D24B4">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Խոնավություն</w:t>
            </w:r>
          </w:p>
        </w:tc>
        <w:tc>
          <w:tcPr>
            <w:tcW w:w="1312" w:type="dxa"/>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16</w:t>
            </w:r>
          </w:p>
        </w:tc>
        <w:tc>
          <w:tcPr>
            <w:tcW w:w="1106" w:type="dxa"/>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9.6</w:t>
            </w:r>
          </w:p>
        </w:tc>
      </w:tr>
      <w:tr w:rsidR="00B919B7" w:rsidRPr="002B3664" w:rsidTr="0068738D">
        <w:trPr>
          <w:trHeight w:val="315"/>
          <w:jc w:val="center"/>
        </w:trPr>
        <w:tc>
          <w:tcPr>
            <w:tcW w:w="3322" w:type="dxa"/>
            <w:vAlign w:val="center"/>
          </w:tcPr>
          <w:p w:rsidR="00B919B7" w:rsidRPr="002B3664" w:rsidRDefault="00B919B7" w:rsidP="005D24B4">
            <w:pPr>
              <w:rPr>
                <w:rFonts w:ascii="GHEA Mariam" w:hAnsi="GHEA Mariam" w:cs="Arial"/>
                <w:color w:val="000000"/>
                <w:sz w:val="18"/>
                <w:szCs w:val="18"/>
                <w:lang w:eastAsia="ru-RU"/>
              </w:rPr>
            </w:pPr>
            <w:r w:rsidRPr="002B3664">
              <w:rPr>
                <w:rFonts w:ascii="GHEA Mariam" w:hAnsi="GHEA Mariam" w:cs="Sylfaen"/>
                <w:color w:val="000000"/>
                <w:sz w:val="18"/>
                <w:szCs w:val="18"/>
                <w:lang w:val="hy-AM"/>
              </w:rPr>
              <w:t>Փտած</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պատուհաններ</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դռներ</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հատակ</w:t>
            </w:r>
          </w:p>
        </w:tc>
        <w:tc>
          <w:tcPr>
            <w:tcW w:w="1312" w:type="dxa"/>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21</w:t>
            </w:r>
          </w:p>
        </w:tc>
        <w:tc>
          <w:tcPr>
            <w:tcW w:w="1106" w:type="dxa"/>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12.6</w:t>
            </w:r>
          </w:p>
        </w:tc>
      </w:tr>
    </w:tbl>
    <w:p w:rsidR="00B919B7" w:rsidRPr="002B3664" w:rsidRDefault="00B919B7" w:rsidP="00314B96">
      <w:pPr>
        <w:pStyle w:val="Caption"/>
        <w:rPr>
          <w:rFonts w:ascii="GHEA Mariam" w:hAnsi="GHEA Mariam" w:cs="Sylfaen"/>
          <w:lang w:val="en-US"/>
        </w:rPr>
      </w:pPr>
      <w:bookmarkStart w:id="468" w:name="_Toc474321923"/>
      <w:r w:rsidRPr="002B3664">
        <w:rPr>
          <w:rFonts w:ascii="GHEA Mariam" w:hAnsi="GHEA Mariam" w:cs="Sylfaen"/>
          <w:lang w:val="hy-AM"/>
        </w:rPr>
        <w:t>Աղյուսակ</w:t>
      </w:r>
      <w:r w:rsidRPr="002B3664">
        <w:rPr>
          <w:rFonts w:ascii="GHEA Mariam" w:hAnsi="GHEA Mariam"/>
          <w:lang w:val="hy-AM"/>
        </w:rPr>
        <w:t xml:space="preserve"> 3-12 </w:t>
      </w:r>
      <w:r w:rsidRPr="002B3664">
        <w:rPr>
          <w:rFonts w:ascii="GHEA Mariam" w:hAnsi="GHEA Mariam" w:cs="Sylfaen"/>
          <w:lang w:val="hy-AM"/>
        </w:rPr>
        <w:t>Թաղամասի</w:t>
      </w:r>
      <w:r w:rsidRPr="002B3664">
        <w:rPr>
          <w:rFonts w:ascii="GHEA Mariam" w:hAnsi="GHEA Mariam"/>
          <w:lang w:val="hy-AM"/>
        </w:rPr>
        <w:t xml:space="preserve"> </w:t>
      </w:r>
      <w:r w:rsidRPr="002B3664">
        <w:rPr>
          <w:rFonts w:ascii="GHEA Mariam" w:hAnsi="GHEA Mariam" w:cs="Sylfaen"/>
          <w:lang w:val="hy-AM"/>
        </w:rPr>
        <w:t>վերաբերյալ</w:t>
      </w:r>
      <w:r w:rsidRPr="002B3664">
        <w:rPr>
          <w:rFonts w:ascii="GHEA Mariam" w:hAnsi="GHEA Mariam"/>
          <w:lang w:val="hy-AM"/>
        </w:rPr>
        <w:t xml:space="preserve"> </w:t>
      </w:r>
      <w:r w:rsidRPr="002B3664">
        <w:rPr>
          <w:rFonts w:ascii="GHEA Mariam" w:hAnsi="GHEA Mariam" w:cs="Sylfaen"/>
          <w:lang w:val="hy-AM"/>
        </w:rPr>
        <w:t>ԱԵՏՏ</w:t>
      </w:r>
      <w:r w:rsidRPr="002B3664">
        <w:rPr>
          <w:rFonts w:ascii="GHEA Mariam" w:hAnsi="GHEA Mariam"/>
          <w:lang w:val="hy-AM"/>
        </w:rPr>
        <w:t>-</w:t>
      </w:r>
      <w:r w:rsidRPr="002B3664">
        <w:rPr>
          <w:rFonts w:ascii="GHEA Mariam" w:hAnsi="GHEA Mariam" w:cs="Sylfaen"/>
          <w:lang w:val="hy-AM"/>
        </w:rPr>
        <w:t>ների</w:t>
      </w:r>
      <w:r w:rsidRPr="002B3664">
        <w:rPr>
          <w:rFonts w:ascii="GHEA Mariam" w:hAnsi="GHEA Mariam"/>
          <w:lang w:val="hy-AM"/>
        </w:rPr>
        <w:t xml:space="preserve"> </w:t>
      </w:r>
      <w:r w:rsidRPr="002B3664">
        <w:rPr>
          <w:rFonts w:ascii="GHEA Mariam" w:hAnsi="GHEA Mariam" w:cs="Sylfaen"/>
          <w:lang w:val="hy-AM"/>
        </w:rPr>
        <w:t>ընկալումները</w:t>
      </w:r>
      <w:bookmarkEnd w:id="468"/>
    </w:p>
    <w:tbl>
      <w:tblPr>
        <w:tblW w:w="5740"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2"/>
        <w:gridCol w:w="1387"/>
        <w:gridCol w:w="1071"/>
      </w:tblGrid>
      <w:tr w:rsidR="00B919B7" w:rsidRPr="002B3664" w:rsidTr="00806162">
        <w:trPr>
          <w:trHeight w:val="585"/>
          <w:tblHeader/>
          <w:jc w:val="center"/>
        </w:trPr>
        <w:tc>
          <w:tcPr>
            <w:tcW w:w="3322" w:type="dxa"/>
            <w:shd w:val="clear" w:color="000000" w:fill="EBF1DE"/>
            <w:vAlign w:val="center"/>
          </w:tcPr>
          <w:p w:rsidR="00B919B7" w:rsidRPr="002B3664" w:rsidRDefault="00B919B7" w:rsidP="005D24B4">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hy-AM"/>
              </w:rPr>
              <w:t>Թաղամասի</w:t>
            </w:r>
            <w:r w:rsidRPr="002B3664">
              <w:rPr>
                <w:rFonts w:ascii="GHEA Mariam" w:hAnsi="GHEA Mariam"/>
                <w:lang w:val="hy-AM"/>
              </w:rPr>
              <w:t xml:space="preserve"> </w:t>
            </w:r>
            <w:r w:rsidRPr="002B3664">
              <w:rPr>
                <w:rFonts w:ascii="GHEA Mariam" w:hAnsi="GHEA Mariam" w:cs="Sylfaen"/>
                <w:b/>
                <w:bCs/>
                <w:color w:val="000000"/>
                <w:sz w:val="18"/>
                <w:szCs w:val="18"/>
                <w:lang w:val="hy-AM"/>
              </w:rPr>
              <w:t>պայմանները</w:t>
            </w:r>
            <w:r w:rsidRPr="002B3664">
              <w:rPr>
                <w:rFonts w:ascii="GHEA Mariam" w:hAnsi="GHEA Mariam"/>
                <w:b/>
                <w:bCs/>
                <w:color w:val="000000"/>
                <w:sz w:val="18"/>
                <w:szCs w:val="18"/>
                <w:lang w:val="hy-AM"/>
              </w:rPr>
              <w:t xml:space="preserve"> (</w:t>
            </w:r>
            <w:r w:rsidRPr="002B3664">
              <w:rPr>
                <w:rFonts w:ascii="GHEA Mariam" w:hAnsi="GHEA Mariam" w:cs="Sylfaen"/>
                <w:b/>
                <w:bCs/>
                <w:color w:val="000000"/>
                <w:sz w:val="18"/>
                <w:szCs w:val="18"/>
                <w:lang w:val="hy-AM"/>
              </w:rPr>
              <w:t>ինքնահայտարարագրված</w:t>
            </w:r>
            <w:r w:rsidRPr="002B3664">
              <w:rPr>
                <w:rFonts w:ascii="GHEA Mariam" w:hAnsi="GHEA Mariam"/>
                <w:b/>
                <w:bCs/>
                <w:color w:val="000000"/>
                <w:sz w:val="18"/>
                <w:szCs w:val="18"/>
                <w:lang w:val="hy-AM"/>
              </w:rPr>
              <w:t>)</w:t>
            </w:r>
          </w:p>
        </w:tc>
        <w:tc>
          <w:tcPr>
            <w:tcW w:w="1312" w:type="dxa"/>
            <w:shd w:val="clear" w:color="000000" w:fill="EBF1DE"/>
            <w:vAlign w:val="center"/>
          </w:tcPr>
          <w:p w:rsidR="00B919B7" w:rsidRPr="002B3664" w:rsidRDefault="00B919B7" w:rsidP="005D24B4">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hy-AM"/>
              </w:rPr>
              <w:t>Հաճախակա</w:t>
            </w:r>
            <w:r w:rsidRPr="002B3664">
              <w:rPr>
                <w:rFonts w:ascii="GHEA Mariam" w:hAnsi="GHEA Mariam" w:cs="Sylfaen"/>
                <w:b/>
                <w:bCs/>
                <w:color w:val="000000"/>
                <w:sz w:val="18"/>
                <w:szCs w:val="18"/>
              </w:rPr>
              <w:t>-</w:t>
            </w:r>
            <w:r w:rsidRPr="002B3664">
              <w:rPr>
                <w:rFonts w:ascii="GHEA Mariam" w:hAnsi="GHEA Mariam" w:cs="Sylfaen"/>
                <w:b/>
                <w:bCs/>
                <w:color w:val="000000"/>
                <w:sz w:val="18"/>
                <w:szCs w:val="18"/>
                <w:lang w:val="hy-AM"/>
              </w:rPr>
              <w:t>նություն</w:t>
            </w:r>
          </w:p>
        </w:tc>
        <w:tc>
          <w:tcPr>
            <w:tcW w:w="1106" w:type="dxa"/>
            <w:shd w:val="clear" w:color="000000" w:fill="EBF1DE"/>
            <w:vAlign w:val="center"/>
          </w:tcPr>
          <w:p w:rsidR="00B919B7" w:rsidRPr="002B3664" w:rsidRDefault="00B919B7" w:rsidP="005D24B4">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w:t>
            </w:r>
          </w:p>
        </w:tc>
      </w:tr>
      <w:tr w:rsidR="00B919B7" w:rsidRPr="002B3664" w:rsidTr="00806162">
        <w:trPr>
          <w:trHeight w:val="315"/>
          <w:jc w:val="center"/>
        </w:trPr>
        <w:tc>
          <w:tcPr>
            <w:tcW w:w="3322" w:type="dxa"/>
            <w:vAlign w:val="center"/>
          </w:tcPr>
          <w:p w:rsidR="00B919B7" w:rsidRPr="002B3664" w:rsidRDefault="00B919B7" w:rsidP="005D24B4">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Աղմուկ</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հարևաններ</w:t>
            </w:r>
          </w:p>
        </w:tc>
        <w:tc>
          <w:tcPr>
            <w:tcW w:w="1312" w:type="dxa"/>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13</w:t>
            </w:r>
          </w:p>
        </w:tc>
        <w:tc>
          <w:tcPr>
            <w:tcW w:w="1106" w:type="dxa"/>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7.8</w:t>
            </w:r>
          </w:p>
        </w:tc>
      </w:tr>
      <w:tr w:rsidR="00B919B7" w:rsidRPr="002B3664" w:rsidTr="00806162">
        <w:trPr>
          <w:trHeight w:val="315"/>
          <w:jc w:val="center"/>
        </w:trPr>
        <w:tc>
          <w:tcPr>
            <w:tcW w:w="3322" w:type="dxa"/>
            <w:vAlign w:val="center"/>
          </w:tcPr>
          <w:p w:rsidR="00B919B7" w:rsidRPr="002B3664" w:rsidRDefault="00B919B7" w:rsidP="005D24B4">
            <w:pPr>
              <w:rPr>
                <w:rFonts w:ascii="GHEA Mariam" w:hAnsi="GHEA Mariam" w:cs="Arial"/>
                <w:color w:val="000000"/>
                <w:sz w:val="18"/>
                <w:szCs w:val="18"/>
                <w:lang w:eastAsia="ru-RU"/>
              </w:rPr>
            </w:pPr>
            <w:r w:rsidRPr="002B3664">
              <w:rPr>
                <w:rFonts w:ascii="GHEA Mariam" w:hAnsi="GHEA Mariam" w:cs="Sylfaen"/>
                <w:color w:val="000000"/>
                <w:sz w:val="18"/>
                <w:szCs w:val="18"/>
                <w:lang w:val="hy-AM"/>
              </w:rPr>
              <w:t>Այլ</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աղմուկ</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երթևեկություն</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ձեռնարկատիրական</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գործունեություն</w:t>
            </w:r>
            <w:r w:rsidRPr="002B3664">
              <w:rPr>
                <w:rFonts w:ascii="GHEA Mariam" w:hAnsi="GHEA Mariam"/>
                <w:color w:val="000000"/>
                <w:sz w:val="18"/>
                <w:szCs w:val="18"/>
                <w:lang w:val="hy-AM"/>
              </w:rPr>
              <w:t>)</w:t>
            </w:r>
          </w:p>
        </w:tc>
        <w:tc>
          <w:tcPr>
            <w:tcW w:w="1312"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46</w:t>
            </w:r>
          </w:p>
        </w:tc>
        <w:tc>
          <w:tcPr>
            <w:tcW w:w="1106" w:type="dxa"/>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27.5</w:t>
            </w:r>
          </w:p>
        </w:tc>
      </w:tr>
      <w:tr w:rsidR="00B919B7" w:rsidRPr="002B3664" w:rsidTr="00806162">
        <w:trPr>
          <w:trHeight w:val="315"/>
          <w:jc w:val="center"/>
        </w:trPr>
        <w:tc>
          <w:tcPr>
            <w:tcW w:w="3322" w:type="dxa"/>
            <w:vAlign w:val="center"/>
          </w:tcPr>
          <w:p w:rsidR="00B919B7" w:rsidRPr="002B3664" w:rsidRDefault="00B919B7" w:rsidP="005D24B4">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Աղբի</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խնդիր</w:t>
            </w:r>
          </w:p>
        </w:tc>
        <w:tc>
          <w:tcPr>
            <w:tcW w:w="1312" w:type="dxa"/>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21</w:t>
            </w:r>
          </w:p>
        </w:tc>
        <w:tc>
          <w:tcPr>
            <w:tcW w:w="1106" w:type="dxa"/>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12.6</w:t>
            </w:r>
          </w:p>
        </w:tc>
      </w:tr>
      <w:tr w:rsidR="00B919B7" w:rsidRPr="002B3664" w:rsidTr="00806162">
        <w:trPr>
          <w:trHeight w:val="315"/>
          <w:jc w:val="center"/>
        </w:trPr>
        <w:tc>
          <w:tcPr>
            <w:tcW w:w="3322" w:type="dxa"/>
            <w:vAlign w:val="center"/>
          </w:tcPr>
          <w:p w:rsidR="00B919B7" w:rsidRPr="002B3664" w:rsidRDefault="00B919B7" w:rsidP="005D24B4">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Հանցագործություն</w:t>
            </w:r>
            <w:r w:rsidRPr="002B3664">
              <w:rPr>
                <w:rFonts w:ascii="GHEA Mariam" w:hAnsi="GHEA Mariam"/>
                <w:noProof/>
                <w:color w:val="000000"/>
                <w:sz w:val="18"/>
                <w:szCs w:val="18"/>
              </w:rPr>
              <w:t xml:space="preserve"> </w:t>
            </w:r>
          </w:p>
        </w:tc>
        <w:tc>
          <w:tcPr>
            <w:tcW w:w="1312" w:type="dxa"/>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16</w:t>
            </w:r>
          </w:p>
        </w:tc>
        <w:tc>
          <w:tcPr>
            <w:tcW w:w="1106" w:type="dxa"/>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9.6</w:t>
            </w:r>
          </w:p>
        </w:tc>
      </w:tr>
    </w:tbl>
    <w:p w:rsidR="00B919B7" w:rsidRPr="002B3664" w:rsidRDefault="00B919B7" w:rsidP="00314B96">
      <w:pPr>
        <w:pStyle w:val="Heading3"/>
        <w:rPr>
          <w:rFonts w:ascii="GHEA Mariam" w:hAnsi="GHEA Mariam"/>
        </w:rPr>
      </w:pPr>
      <w:bookmarkStart w:id="469" w:name="_Toc451537988"/>
      <w:bookmarkStart w:id="470" w:name="_Toc476563238"/>
      <w:r w:rsidRPr="002B3664">
        <w:rPr>
          <w:rFonts w:ascii="GHEA Mariam" w:hAnsi="GHEA Mariam"/>
        </w:rPr>
        <w:t>Ծրագրի մասին ընկալումը</w:t>
      </w:r>
      <w:bookmarkEnd w:id="469"/>
      <w:bookmarkEnd w:id="470"/>
    </w:p>
    <w:p w:rsidR="00B919B7" w:rsidRPr="002B3664" w:rsidRDefault="00B919B7" w:rsidP="005E017C">
      <w:pPr>
        <w:pStyle w:val="Paragraph-LARPYM"/>
        <w:numPr>
          <w:ilvl w:val="0"/>
          <w:numId w:val="40"/>
        </w:numPr>
        <w:ind w:left="540" w:hanging="540"/>
        <w:rPr>
          <w:rFonts w:ascii="GHEA Mariam" w:hAnsi="GHEA Mariam"/>
          <w:lang w:val="hy-AM"/>
        </w:rPr>
      </w:pPr>
      <w:r w:rsidRPr="002B3664">
        <w:rPr>
          <w:rFonts w:ascii="GHEA Mariam" w:hAnsi="GHEA Mariam" w:cs="Sylfaen"/>
          <w:lang w:val="hy-AM"/>
        </w:rPr>
        <w:t>Հարցված</w:t>
      </w:r>
      <w:r w:rsidRPr="002B3664">
        <w:rPr>
          <w:rFonts w:ascii="GHEA Mariam" w:hAnsi="GHEA Mariam"/>
          <w:lang w:val="hy-AM"/>
        </w:rPr>
        <w:t xml:space="preserve"> </w:t>
      </w:r>
      <w:r w:rsidRPr="002B3664">
        <w:rPr>
          <w:rFonts w:ascii="GHEA Mariam" w:hAnsi="GHEA Mariam" w:cs="Sylfaen"/>
          <w:lang w:val="hy-AM"/>
        </w:rPr>
        <w:t>ԱԵՏՏ</w:t>
      </w:r>
      <w:r w:rsidRPr="002B3664">
        <w:rPr>
          <w:rFonts w:ascii="GHEA Mariam" w:hAnsi="GHEA Mariam"/>
          <w:lang w:val="hy-AM"/>
        </w:rPr>
        <w:t>-</w:t>
      </w:r>
      <w:r w:rsidRPr="002B3664">
        <w:rPr>
          <w:rFonts w:ascii="GHEA Mariam" w:hAnsi="GHEA Mariam" w:cs="Sylfaen"/>
          <w:lang w:val="hy-AM"/>
        </w:rPr>
        <w:t>ների</w:t>
      </w:r>
      <w:r w:rsidRPr="002B3664">
        <w:rPr>
          <w:rFonts w:ascii="GHEA Mariam" w:hAnsi="GHEA Mariam"/>
          <w:lang w:val="hy-AM"/>
        </w:rPr>
        <w:t xml:space="preserve"> 89.7%-ն </w:t>
      </w:r>
      <w:r w:rsidRPr="002B3664">
        <w:rPr>
          <w:rFonts w:ascii="GHEA Mariam" w:hAnsi="GHEA Mariam" w:cs="Sylfaen"/>
          <w:lang w:val="hy-AM"/>
        </w:rPr>
        <w:t>արդեն</w:t>
      </w:r>
      <w:r w:rsidRPr="002B3664">
        <w:rPr>
          <w:rFonts w:ascii="GHEA Mariam" w:hAnsi="GHEA Mariam"/>
          <w:lang w:val="hy-AM"/>
        </w:rPr>
        <w:t xml:space="preserve"> </w:t>
      </w:r>
      <w:r w:rsidRPr="002B3664">
        <w:rPr>
          <w:rFonts w:ascii="GHEA Mariam" w:hAnsi="GHEA Mariam" w:cs="Sylfaen"/>
          <w:lang w:val="hy-AM"/>
        </w:rPr>
        <w:t>իսկ</w:t>
      </w:r>
      <w:r w:rsidRPr="002B3664">
        <w:rPr>
          <w:rFonts w:ascii="GHEA Mariam" w:hAnsi="GHEA Mariam"/>
          <w:lang w:val="hy-AM"/>
        </w:rPr>
        <w:t xml:space="preserve"> </w:t>
      </w:r>
      <w:r w:rsidRPr="002B3664">
        <w:rPr>
          <w:rFonts w:ascii="GHEA Mariam" w:hAnsi="GHEA Mariam" w:cs="Sylfaen"/>
          <w:lang w:val="hy-AM"/>
        </w:rPr>
        <w:t>լսել</w:t>
      </w:r>
      <w:r w:rsidRPr="002B3664">
        <w:rPr>
          <w:rFonts w:ascii="GHEA Mariam" w:hAnsi="GHEA Mariam"/>
          <w:lang w:val="hy-AM"/>
        </w:rPr>
        <w:t xml:space="preserve"> </w:t>
      </w:r>
      <w:r w:rsidRPr="002B3664">
        <w:rPr>
          <w:rFonts w:ascii="GHEA Mariam" w:hAnsi="GHEA Mariam" w:cs="Sylfaen"/>
          <w:lang w:val="hy-AM"/>
        </w:rPr>
        <w:t>էր</w:t>
      </w:r>
      <w:r w:rsidRPr="002B3664">
        <w:rPr>
          <w:rFonts w:ascii="GHEA Mariam" w:hAnsi="GHEA Mariam"/>
          <w:lang w:val="hy-AM"/>
        </w:rPr>
        <w:t xml:space="preserve"> </w:t>
      </w:r>
      <w:r w:rsidRPr="002B3664">
        <w:rPr>
          <w:rFonts w:ascii="GHEA Mariam" w:hAnsi="GHEA Mariam" w:cs="Sylfaen"/>
          <w:lang w:val="hy-AM"/>
        </w:rPr>
        <w:t>Ծրագրի</w:t>
      </w:r>
      <w:r w:rsidRPr="002B3664">
        <w:rPr>
          <w:rFonts w:ascii="GHEA Mariam" w:hAnsi="GHEA Mariam"/>
          <w:lang w:val="hy-AM"/>
        </w:rPr>
        <w:t xml:space="preserve"> </w:t>
      </w:r>
      <w:r w:rsidRPr="002B3664">
        <w:rPr>
          <w:rFonts w:ascii="GHEA Mariam" w:hAnsi="GHEA Mariam" w:cs="Sylfaen"/>
          <w:lang w:val="hy-AM"/>
        </w:rPr>
        <w:t>մասին</w:t>
      </w:r>
      <w:r w:rsidRPr="002B3664">
        <w:rPr>
          <w:rFonts w:ascii="GHEA Mariam" w:hAnsi="GHEA Mariam"/>
          <w:lang w:val="hy-AM"/>
        </w:rPr>
        <w:t>:</w:t>
      </w:r>
      <w:r w:rsidRPr="002B3664">
        <w:rPr>
          <w:rFonts w:ascii="GHEA Mariam" w:hAnsi="GHEA Mariam"/>
          <w:noProof/>
          <w:lang w:val="hy-AM"/>
        </w:rPr>
        <w:t xml:space="preserve"> </w:t>
      </w:r>
      <w:r w:rsidRPr="002B3664">
        <w:rPr>
          <w:rFonts w:ascii="GHEA Mariam" w:hAnsi="GHEA Mariam" w:cs="Sylfaen"/>
          <w:lang w:val="hy-AM"/>
        </w:rPr>
        <w:t>Պատասխանողների</w:t>
      </w:r>
      <w:r w:rsidRPr="002B3664">
        <w:rPr>
          <w:rFonts w:ascii="GHEA Mariam" w:hAnsi="GHEA Mariam"/>
          <w:lang w:val="hy-AM"/>
        </w:rPr>
        <w:t xml:space="preserve"> 79.5%-</w:t>
      </w:r>
      <w:r w:rsidRPr="002B3664">
        <w:rPr>
          <w:rFonts w:ascii="GHEA Mariam" w:hAnsi="GHEA Mariam" w:cs="Sylfaen"/>
          <w:lang w:val="hy-AM"/>
        </w:rPr>
        <w:t>ը</w:t>
      </w:r>
      <w:r w:rsidRPr="002B3664">
        <w:rPr>
          <w:rFonts w:ascii="GHEA Mariam" w:hAnsi="GHEA Mariam"/>
          <w:lang w:val="hy-AM"/>
        </w:rPr>
        <w:t xml:space="preserve"> </w:t>
      </w:r>
      <w:r w:rsidRPr="002B3664">
        <w:rPr>
          <w:rFonts w:ascii="GHEA Mariam" w:hAnsi="GHEA Mariam" w:cs="Sylfaen"/>
          <w:lang w:val="hy-AM"/>
        </w:rPr>
        <w:t>կարծում</w:t>
      </w:r>
      <w:r w:rsidRPr="002B3664">
        <w:rPr>
          <w:rFonts w:ascii="GHEA Mariam" w:hAnsi="GHEA Mariam"/>
          <w:lang w:val="hy-AM"/>
        </w:rPr>
        <w:t xml:space="preserve"> </w:t>
      </w:r>
      <w:r w:rsidRPr="002B3664">
        <w:rPr>
          <w:rFonts w:ascii="GHEA Mariam" w:hAnsi="GHEA Mariam" w:cs="Sylfaen"/>
          <w:lang w:val="hy-AM"/>
        </w:rPr>
        <w:t>է</w:t>
      </w:r>
      <w:r w:rsidRPr="002B3664">
        <w:rPr>
          <w:rFonts w:ascii="GHEA Mariam" w:hAnsi="GHEA Mariam"/>
          <w:lang w:val="hy-AM"/>
        </w:rPr>
        <w:t xml:space="preserve">, </w:t>
      </w:r>
      <w:r w:rsidRPr="002B3664">
        <w:rPr>
          <w:rFonts w:ascii="GHEA Mariam" w:hAnsi="GHEA Mariam" w:cs="Sylfaen"/>
          <w:lang w:val="hy-AM"/>
        </w:rPr>
        <w:t>որ</w:t>
      </w:r>
      <w:r w:rsidRPr="002B3664">
        <w:rPr>
          <w:rFonts w:ascii="GHEA Mariam" w:hAnsi="GHEA Mariam"/>
          <w:lang w:val="hy-AM"/>
        </w:rPr>
        <w:t xml:space="preserve"> </w:t>
      </w:r>
      <w:r w:rsidRPr="002B3664">
        <w:rPr>
          <w:rFonts w:ascii="GHEA Mariam" w:hAnsi="GHEA Mariam" w:cs="Sylfaen"/>
          <w:lang w:val="hy-AM"/>
        </w:rPr>
        <w:t>Ծրագիրը</w:t>
      </w:r>
      <w:r w:rsidRPr="002B3664">
        <w:rPr>
          <w:rFonts w:ascii="GHEA Mariam" w:hAnsi="GHEA Mariam"/>
          <w:lang w:val="hy-AM"/>
        </w:rPr>
        <w:t xml:space="preserve"> բացասական ազդեցություն կունենա շրջակա միջավայրի վրա: 60.8</w:t>
      </w:r>
      <w:r w:rsidRPr="002B3664">
        <w:rPr>
          <w:rFonts w:ascii="GHEA Mariam" w:hAnsi="GHEA Mariam" w:cs="Sylfaen"/>
          <w:lang w:val="hy-AM"/>
        </w:rPr>
        <w:t>%-ը կարծում է, որ</w:t>
      </w:r>
      <w:r w:rsidR="009F1202">
        <w:rPr>
          <w:rFonts w:ascii="GHEA Mariam" w:hAnsi="GHEA Mariam" w:cs="Sylfaen"/>
          <w:lang w:val="hy-AM"/>
        </w:rPr>
        <w:t xml:space="preserve"> </w:t>
      </w:r>
      <w:r w:rsidRPr="002B3664">
        <w:rPr>
          <w:rFonts w:ascii="GHEA Mariam" w:hAnsi="GHEA Mariam" w:cs="Sylfaen"/>
          <w:lang w:val="hy-AM"/>
        </w:rPr>
        <w:t xml:space="preserve">եկամտի նվազումը շինարարության ընթացքում կլինի Ծրագրի </w:t>
      </w:r>
      <w:r w:rsidRPr="002B3664">
        <w:rPr>
          <w:rFonts w:ascii="GHEA Mariam" w:hAnsi="GHEA Mariam"/>
          <w:lang w:val="hy-AM"/>
        </w:rPr>
        <w:t>ժամանակավոր բացասական ազդեցությունը:</w:t>
      </w:r>
      <w:r w:rsidRPr="002B3664">
        <w:rPr>
          <w:rFonts w:ascii="GHEA Mariam" w:hAnsi="GHEA Mariam"/>
          <w:noProof/>
          <w:lang w:val="hy-AM"/>
        </w:rPr>
        <w:t xml:space="preserve"> </w:t>
      </w:r>
      <w:r w:rsidRPr="002B3664">
        <w:rPr>
          <w:rFonts w:ascii="GHEA Mariam" w:hAnsi="GHEA Mariam" w:cs="Sylfaen"/>
          <w:lang w:val="hy-AM"/>
        </w:rPr>
        <w:t>Մյուս նշված</w:t>
      </w:r>
      <w:r w:rsidRPr="002B3664">
        <w:rPr>
          <w:rFonts w:ascii="GHEA Mariam" w:hAnsi="GHEA Mariam"/>
          <w:lang w:val="hy-AM"/>
        </w:rPr>
        <w:t xml:space="preserve"> </w:t>
      </w:r>
      <w:r w:rsidRPr="002B3664">
        <w:rPr>
          <w:rFonts w:ascii="GHEA Mariam" w:hAnsi="GHEA Mariam" w:cs="Sylfaen"/>
          <w:lang w:val="hy-AM"/>
        </w:rPr>
        <w:t>բացասական</w:t>
      </w:r>
      <w:r w:rsidRPr="002B3664">
        <w:rPr>
          <w:rFonts w:ascii="GHEA Mariam" w:hAnsi="GHEA Mariam"/>
          <w:lang w:val="hy-AM"/>
        </w:rPr>
        <w:t xml:space="preserve"> </w:t>
      </w:r>
      <w:r w:rsidRPr="002B3664">
        <w:rPr>
          <w:rFonts w:ascii="GHEA Mariam" w:hAnsi="GHEA Mariam" w:cs="Sylfaen"/>
          <w:lang w:val="hy-AM"/>
        </w:rPr>
        <w:t>ազդեցություններն են</w:t>
      </w:r>
      <w:r w:rsidRPr="002B3664">
        <w:rPr>
          <w:rFonts w:ascii="GHEA Mariam" w:hAnsi="GHEA Mariam"/>
          <w:lang w:val="hy-AM"/>
        </w:rPr>
        <w:t xml:space="preserve"> </w:t>
      </w:r>
      <w:r w:rsidRPr="002B3664">
        <w:rPr>
          <w:rFonts w:ascii="GHEA Mariam" w:hAnsi="GHEA Mariam" w:cs="Sylfaen"/>
          <w:lang w:val="hy-AM"/>
        </w:rPr>
        <w:t>տարաբնակեցումը,</w:t>
      </w:r>
      <w:r w:rsidRPr="002B3664">
        <w:rPr>
          <w:rFonts w:ascii="GHEA Mariam" w:hAnsi="GHEA Mariam"/>
          <w:lang w:val="hy-AM"/>
        </w:rPr>
        <w:t xml:space="preserve"> </w:t>
      </w:r>
      <w:r w:rsidRPr="002B3664">
        <w:rPr>
          <w:rFonts w:ascii="GHEA Mariam" w:hAnsi="GHEA Mariam" w:cs="Sylfaen"/>
          <w:lang w:val="hy-AM"/>
        </w:rPr>
        <w:t xml:space="preserve">ճանապարհային անվտանգության վատթարացումն ու ճանապարհատրանսպորտային պատահարների ռիսկի մեծացումը, համայնքային տարածքների կորուստը և անշարժ գույքի գների աճը: </w:t>
      </w:r>
    </w:p>
    <w:p w:rsidR="00B919B7" w:rsidRPr="002B3664" w:rsidRDefault="00B919B7" w:rsidP="005E017C">
      <w:pPr>
        <w:pStyle w:val="Paragraph-LARPYM"/>
        <w:numPr>
          <w:ilvl w:val="0"/>
          <w:numId w:val="40"/>
        </w:numPr>
        <w:ind w:left="540" w:hanging="540"/>
        <w:rPr>
          <w:rFonts w:ascii="GHEA Mariam" w:hAnsi="GHEA Mariam"/>
          <w:lang w:val="hy-AM"/>
        </w:rPr>
      </w:pPr>
      <w:r w:rsidRPr="002B3664">
        <w:rPr>
          <w:rFonts w:ascii="GHEA Mariam" w:hAnsi="GHEA Mariam" w:cs="Sylfaen"/>
          <w:lang w:val="hy-AM"/>
        </w:rPr>
        <w:t>Հասարակական վայրերի բարելավված տեսքը, դեպի քաղաքի այլ թաղամասեր առավել հեշտությաբ մուտք գործելու, նոր աշխատատեղեր գտնելու հնարավորությունները և անշարժ գույքի գների աճը</w:t>
      </w:r>
      <w:r w:rsidRPr="002B3664">
        <w:rPr>
          <w:rFonts w:ascii="GHEA Mariam" w:hAnsi="GHEA Mariam"/>
          <w:lang w:val="hy-AM"/>
        </w:rPr>
        <w:t xml:space="preserve"> </w:t>
      </w:r>
      <w:r w:rsidRPr="002B3664">
        <w:rPr>
          <w:rFonts w:ascii="GHEA Mariam" w:hAnsi="GHEA Mariam" w:cs="Sylfaen"/>
          <w:lang w:val="hy-AM"/>
        </w:rPr>
        <w:t>Ծրագրի</w:t>
      </w:r>
      <w:r w:rsidRPr="002B3664">
        <w:rPr>
          <w:rFonts w:ascii="GHEA Mariam" w:hAnsi="GHEA Mariam"/>
          <w:lang w:val="hy-AM"/>
        </w:rPr>
        <w:t xml:space="preserve"> </w:t>
      </w:r>
      <w:r w:rsidRPr="002B3664">
        <w:rPr>
          <w:rFonts w:ascii="GHEA Mariam" w:hAnsi="GHEA Mariam" w:cs="Sylfaen"/>
          <w:lang w:val="hy-AM"/>
        </w:rPr>
        <w:t>առավել</w:t>
      </w:r>
      <w:r w:rsidRPr="002B3664">
        <w:rPr>
          <w:rFonts w:ascii="GHEA Mariam" w:hAnsi="GHEA Mariam"/>
          <w:lang w:val="hy-AM"/>
        </w:rPr>
        <w:t xml:space="preserve"> </w:t>
      </w:r>
      <w:r w:rsidRPr="002B3664">
        <w:rPr>
          <w:rFonts w:ascii="GHEA Mariam" w:hAnsi="GHEA Mariam" w:cs="Sylfaen"/>
          <w:lang w:val="hy-AM"/>
        </w:rPr>
        <w:t>շատ</w:t>
      </w:r>
      <w:r w:rsidRPr="002B3664">
        <w:rPr>
          <w:rFonts w:ascii="GHEA Mariam" w:hAnsi="GHEA Mariam"/>
          <w:lang w:val="hy-AM"/>
        </w:rPr>
        <w:t xml:space="preserve"> </w:t>
      </w:r>
      <w:r w:rsidRPr="002B3664">
        <w:rPr>
          <w:rFonts w:ascii="GHEA Mariam" w:hAnsi="GHEA Mariam" w:cs="Sylfaen"/>
          <w:lang w:val="hy-AM"/>
        </w:rPr>
        <w:t>նշված</w:t>
      </w:r>
      <w:r w:rsidRPr="002B3664">
        <w:rPr>
          <w:rFonts w:ascii="GHEA Mariam" w:hAnsi="GHEA Mariam"/>
          <w:lang w:val="hy-AM"/>
        </w:rPr>
        <w:t xml:space="preserve"> </w:t>
      </w:r>
      <w:r w:rsidRPr="002B3664">
        <w:rPr>
          <w:rFonts w:ascii="GHEA Mariam" w:hAnsi="GHEA Mariam" w:cs="Sylfaen"/>
          <w:lang w:val="hy-AM"/>
        </w:rPr>
        <w:t>դրական</w:t>
      </w:r>
      <w:r w:rsidRPr="002B3664">
        <w:rPr>
          <w:rFonts w:ascii="GHEA Mariam" w:hAnsi="GHEA Mariam"/>
          <w:lang w:val="hy-AM"/>
        </w:rPr>
        <w:t xml:space="preserve"> </w:t>
      </w:r>
      <w:r w:rsidRPr="002B3664">
        <w:rPr>
          <w:rFonts w:ascii="GHEA Mariam" w:hAnsi="GHEA Mariam" w:cs="Sylfaen"/>
          <w:lang w:val="hy-AM"/>
        </w:rPr>
        <w:t>ազդեցություններն</w:t>
      </w:r>
      <w:r w:rsidRPr="002B3664">
        <w:rPr>
          <w:rFonts w:ascii="GHEA Mariam" w:hAnsi="GHEA Mariam"/>
          <w:lang w:val="hy-AM"/>
        </w:rPr>
        <w:t xml:space="preserve"> </w:t>
      </w:r>
      <w:r w:rsidRPr="002B3664">
        <w:rPr>
          <w:rFonts w:ascii="GHEA Mariam" w:hAnsi="GHEA Mariam" w:cs="Sylfaen"/>
          <w:lang w:val="hy-AM"/>
        </w:rPr>
        <w:t>են</w:t>
      </w:r>
      <w:r w:rsidRPr="002B3664">
        <w:rPr>
          <w:rFonts w:ascii="GHEA Mariam" w:hAnsi="GHEA Mariam"/>
          <w:lang w:val="hy-AM"/>
        </w:rPr>
        <w:t xml:space="preserve"> (</w:t>
      </w:r>
      <w:r w:rsidRPr="002B3664">
        <w:rPr>
          <w:rFonts w:ascii="GHEA Mariam" w:hAnsi="GHEA Mariam" w:cs="Sylfaen"/>
          <w:lang w:val="hy-AM"/>
        </w:rPr>
        <w:t>համապատասխանաբար</w:t>
      </w:r>
      <w:r w:rsidRPr="002B3664">
        <w:rPr>
          <w:rFonts w:ascii="GHEA Mariam" w:hAnsi="GHEA Mariam"/>
          <w:lang w:val="hy-AM"/>
        </w:rPr>
        <w:t xml:space="preserve"> </w:t>
      </w:r>
      <w:r w:rsidRPr="002B3664">
        <w:rPr>
          <w:rFonts w:ascii="GHEA Mariam" w:hAnsi="GHEA Mariam" w:cs="Arial"/>
          <w:color w:val="000000"/>
          <w:szCs w:val="20"/>
          <w:lang w:val="hy-AM" w:eastAsia="ru-RU"/>
        </w:rPr>
        <w:t>73.5</w:t>
      </w:r>
      <w:r w:rsidRPr="002B3664">
        <w:rPr>
          <w:rFonts w:ascii="GHEA Mariam" w:hAnsi="GHEA Mariam"/>
          <w:lang w:val="hy-AM"/>
        </w:rPr>
        <w:t xml:space="preserve">%, </w:t>
      </w:r>
      <w:r w:rsidRPr="002B3664">
        <w:rPr>
          <w:rFonts w:ascii="GHEA Mariam" w:hAnsi="GHEA Mariam"/>
          <w:lang w:val="hy-AM" w:eastAsia="ru-RU"/>
        </w:rPr>
        <w:t>68</w:t>
      </w:r>
      <w:r w:rsidRPr="002B3664">
        <w:rPr>
          <w:rFonts w:ascii="GHEA Mariam" w:hAnsi="GHEA Mariam"/>
          <w:lang w:val="hy-AM"/>
        </w:rPr>
        <w:t xml:space="preserve">.1%, </w:t>
      </w:r>
      <w:r w:rsidRPr="002B3664">
        <w:rPr>
          <w:rFonts w:ascii="GHEA Mariam" w:hAnsi="GHEA Mariam"/>
          <w:lang w:val="hy-AM" w:eastAsia="ru-RU"/>
        </w:rPr>
        <w:t>55.4</w:t>
      </w:r>
      <w:r w:rsidRPr="002B3664">
        <w:rPr>
          <w:rFonts w:ascii="GHEA Mariam" w:hAnsi="GHEA Mariam"/>
          <w:lang w:val="hy-AM"/>
        </w:rPr>
        <w:t xml:space="preserve">% և </w:t>
      </w:r>
      <w:r w:rsidRPr="002B3664">
        <w:rPr>
          <w:rFonts w:ascii="GHEA Mariam" w:hAnsi="GHEA Mariam"/>
          <w:lang w:val="hy-AM" w:eastAsia="ru-RU"/>
        </w:rPr>
        <w:t>50.6</w:t>
      </w:r>
      <w:r w:rsidRPr="002B3664">
        <w:rPr>
          <w:rFonts w:ascii="GHEA Mariam" w:hAnsi="GHEA Mariam"/>
          <w:lang w:val="hy-AM"/>
        </w:rPr>
        <w:t>%):</w:t>
      </w:r>
      <w:r w:rsidRPr="002B3664">
        <w:rPr>
          <w:rFonts w:ascii="GHEA Mariam" w:hAnsi="GHEA Mariam"/>
          <w:noProof/>
          <w:lang w:val="hy-AM"/>
        </w:rPr>
        <w:t xml:space="preserve"> </w:t>
      </w:r>
    </w:p>
    <w:p w:rsidR="00B919B7" w:rsidRPr="002B3664" w:rsidRDefault="00B919B7" w:rsidP="00314B96">
      <w:pPr>
        <w:pStyle w:val="Caption"/>
        <w:rPr>
          <w:rFonts w:ascii="GHEA Mariam" w:hAnsi="GHEA Mariam"/>
          <w:lang w:val="hy-AM"/>
        </w:rPr>
      </w:pPr>
      <w:bookmarkStart w:id="471" w:name="_Toc474321924"/>
      <w:r w:rsidRPr="002B3664">
        <w:rPr>
          <w:rFonts w:ascii="GHEA Mariam" w:hAnsi="GHEA Mariam" w:cs="Sylfaen"/>
          <w:lang w:val="hy-AM"/>
        </w:rPr>
        <w:t>Աղյուսակ</w:t>
      </w:r>
      <w:r w:rsidRPr="002B3664">
        <w:rPr>
          <w:rFonts w:ascii="GHEA Mariam" w:hAnsi="GHEA Mariam"/>
          <w:lang w:val="hy-AM"/>
        </w:rPr>
        <w:t xml:space="preserve"> </w:t>
      </w:r>
      <w:r w:rsidRPr="002B3664">
        <w:rPr>
          <w:rFonts w:ascii="GHEA Mariam" w:hAnsi="GHEA Mariam"/>
          <w:lang w:val="hy-AM"/>
        </w:rPr>
        <w:fldChar w:fldCharType="begin"/>
      </w:r>
      <w:r w:rsidRPr="002B3664">
        <w:rPr>
          <w:rFonts w:ascii="GHEA Mariam" w:hAnsi="GHEA Mariam"/>
          <w:lang w:val="hy-AM"/>
        </w:rPr>
        <w:instrText xml:space="preserve"> STYLEREF 1 \s </w:instrText>
      </w:r>
      <w:r w:rsidRPr="002B3664">
        <w:rPr>
          <w:rFonts w:ascii="GHEA Mariam" w:hAnsi="GHEA Mariam"/>
          <w:lang w:val="hy-AM"/>
        </w:rPr>
        <w:fldChar w:fldCharType="separate"/>
      </w:r>
      <w:r>
        <w:rPr>
          <w:rFonts w:ascii="GHEA Mariam" w:hAnsi="GHEA Mariam"/>
          <w:noProof/>
          <w:lang w:val="hy-AM"/>
        </w:rPr>
        <w:t>3</w:t>
      </w:r>
      <w:r w:rsidRPr="002B3664">
        <w:rPr>
          <w:rFonts w:ascii="GHEA Mariam" w:hAnsi="GHEA Mariam"/>
          <w:lang w:val="hy-AM"/>
        </w:rPr>
        <w:fldChar w:fldCharType="end"/>
      </w:r>
      <w:r w:rsidRPr="002B3664">
        <w:rPr>
          <w:rFonts w:ascii="GHEA Mariam" w:hAnsi="GHEA Mariam"/>
          <w:lang w:val="hy-AM"/>
        </w:rPr>
        <w:noBreakHyphen/>
        <w:t xml:space="preserve">13 </w:t>
      </w:r>
      <w:r w:rsidRPr="002B3664">
        <w:rPr>
          <w:rFonts w:ascii="GHEA Mariam" w:hAnsi="GHEA Mariam" w:cs="Sylfaen"/>
          <w:lang w:val="hy-AM"/>
        </w:rPr>
        <w:t>Ծրագրի</w:t>
      </w:r>
      <w:r w:rsidRPr="002B3664">
        <w:rPr>
          <w:rFonts w:ascii="GHEA Mariam" w:hAnsi="GHEA Mariam"/>
          <w:lang w:val="hy-AM"/>
        </w:rPr>
        <w:t xml:space="preserve"> </w:t>
      </w:r>
      <w:r w:rsidRPr="002B3664">
        <w:rPr>
          <w:rFonts w:ascii="GHEA Mariam" w:hAnsi="GHEA Mariam" w:cs="Sylfaen"/>
          <w:lang w:val="hy-AM"/>
        </w:rPr>
        <w:t>ընկալումը</w:t>
      </w:r>
      <w:r w:rsidRPr="002B3664">
        <w:rPr>
          <w:rFonts w:ascii="GHEA Mariam" w:hAnsi="GHEA Mariam"/>
          <w:lang w:val="hy-AM"/>
        </w:rPr>
        <w:t xml:space="preserve"> </w:t>
      </w:r>
      <w:r w:rsidRPr="002B3664">
        <w:rPr>
          <w:rFonts w:ascii="GHEA Mariam" w:hAnsi="GHEA Mariam" w:cs="Sylfaen"/>
          <w:lang w:val="hy-AM"/>
        </w:rPr>
        <w:t>ազդեցության</w:t>
      </w:r>
      <w:r w:rsidRPr="002B3664">
        <w:rPr>
          <w:rFonts w:ascii="GHEA Mariam" w:hAnsi="GHEA Mariam"/>
          <w:lang w:val="hy-AM"/>
        </w:rPr>
        <w:t xml:space="preserve"> </w:t>
      </w:r>
      <w:r w:rsidRPr="002B3664">
        <w:rPr>
          <w:rFonts w:ascii="GHEA Mariam" w:hAnsi="GHEA Mariam" w:cs="Sylfaen"/>
          <w:lang w:val="hy-AM"/>
        </w:rPr>
        <w:t>ենթակա</w:t>
      </w:r>
      <w:r w:rsidRPr="002B3664">
        <w:rPr>
          <w:rFonts w:ascii="GHEA Mariam" w:hAnsi="GHEA Mariam"/>
          <w:lang w:val="hy-AM"/>
        </w:rPr>
        <w:t xml:space="preserve"> </w:t>
      </w:r>
      <w:r w:rsidRPr="002B3664">
        <w:rPr>
          <w:rFonts w:ascii="GHEA Mariam" w:hAnsi="GHEA Mariam" w:cs="Sylfaen"/>
          <w:lang w:val="hy-AM"/>
        </w:rPr>
        <w:t>տնային</w:t>
      </w:r>
      <w:r w:rsidRPr="002B3664">
        <w:rPr>
          <w:rFonts w:ascii="GHEA Mariam" w:hAnsi="GHEA Mariam"/>
          <w:lang w:val="hy-AM"/>
        </w:rPr>
        <w:t xml:space="preserve"> </w:t>
      </w:r>
      <w:r w:rsidRPr="002B3664">
        <w:rPr>
          <w:rFonts w:ascii="GHEA Mariam" w:hAnsi="GHEA Mariam" w:cs="Sylfaen"/>
          <w:lang w:val="hy-AM"/>
        </w:rPr>
        <w:t>տնտեսությունների</w:t>
      </w:r>
      <w:r w:rsidRPr="002B3664">
        <w:rPr>
          <w:rFonts w:ascii="GHEA Mariam" w:hAnsi="GHEA Mariam"/>
          <w:lang w:val="hy-AM"/>
        </w:rPr>
        <w:t xml:space="preserve"> </w:t>
      </w:r>
      <w:r w:rsidRPr="002B3664">
        <w:rPr>
          <w:rFonts w:ascii="GHEA Mariam" w:hAnsi="GHEA Mariam" w:cs="Sylfaen"/>
          <w:lang w:val="hy-AM"/>
        </w:rPr>
        <w:t>կողմից</w:t>
      </w:r>
      <w:bookmarkEnd w:id="471"/>
    </w:p>
    <w:tbl>
      <w:tblPr>
        <w:tblW w:w="8701"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41"/>
        <w:gridCol w:w="1180"/>
        <w:gridCol w:w="1160"/>
        <w:gridCol w:w="960"/>
        <w:gridCol w:w="960"/>
      </w:tblGrid>
      <w:tr w:rsidR="00B919B7" w:rsidRPr="002B3664" w:rsidTr="005D24B4">
        <w:trPr>
          <w:trHeight w:val="315"/>
          <w:tblHeader/>
          <w:jc w:val="center"/>
        </w:trPr>
        <w:tc>
          <w:tcPr>
            <w:tcW w:w="4441" w:type="dxa"/>
            <w:vMerge w:val="restart"/>
            <w:shd w:val="clear" w:color="000000" w:fill="EBF1DE"/>
            <w:vAlign w:val="center"/>
          </w:tcPr>
          <w:p w:rsidR="00B919B7" w:rsidRPr="002B3664" w:rsidRDefault="00B919B7" w:rsidP="005D24B4">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hy-AM"/>
              </w:rPr>
              <w:t>Ազդեցության</w:t>
            </w:r>
            <w:r w:rsidRPr="002B3664">
              <w:rPr>
                <w:rFonts w:ascii="GHEA Mariam" w:hAnsi="GHEA Mariam"/>
                <w:b/>
                <w:bCs/>
                <w:color w:val="000000"/>
                <w:sz w:val="18"/>
                <w:szCs w:val="18"/>
                <w:lang w:val="hy-AM"/>
              </w:rPr>
              <w:t xml:space="preserve"> </w:t>
            </w:r>
            <w:r w:rsidRPr="002B3664">
              <w:rPr>
                <w:rFonts w:ascii="GHEA Mariam" w:hAnsi="GHEA Mariam" w:cs="Sylfaen"/>
                <w:b/>
                <w:bCs/>
                <w:color w:val="000000"/>
                <w:sz w:val="18"/>
                <w:szCs w:val="18"/>
                <w:lang w:val="hy-AM"/>
              </w:rPr>
              <w:t>տեսակը</w:t>
            </w:r>
          </w:p>
        </w:tc>
        <w:tc>
          <w:tcPr>
            <w:tcW w:w="2340" w:type="dxa"/>
            <w:gridSpan w:val="2"/>
            <w:shd w:val="clear" w:color="000000" w:fill="EBF1DE"/>
            <w:vAlign w:val="center"/>
          </w:tcPr>
          <w:p w:rsidR="00B919B7" w:rsidRPr="002B3664" w:rsidRDefault="00B919B7" w:rsidP="005D24B4">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hy-AM"/>
              </w:rPr>
              <w:t>Այո</w:t>
            </w:r>
          </w:p>
        </w:tc>
        <w:tc>
          <w:tcPr>
            <w:tcW w:w="1920" w:type="dxa"/>
            <w:gridSpan w:val="2"/>
            <w:shd w:val="clear" w:color="000000" w:fill="EBF1DE"/>
            <w:vAlign w:val="center"/>
          </w:tcPr>
          <w:p w:rsidR="00B919B7" w:rsidRPr="002B3664" w:rsidRDefault="00B919B7" w:rsidP="005D24B4">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hy-AM"/>
              </w:rPr>
              <w:t>Ոչ</w:t>
            </w:r>
          </w:p>
        </w:tc>
      </w:tr>
      <w:tr w:rsidR="00B919B7" w:rsidRPr="002B3664" w:rsidTr="005D24B4">
        <w:trPr>
          <w:trHeight w:val="315"/>
          <w:tblHeader/>
          <w:jc w:val="center"/>
        </w:trPr>
        <w:tc>
          <w:tcPr>
            <w:tcW w:w="4441" w:type="dxa"/>
            <w:vMerge/>
            <w:vAlign w:val="center"/>
          </w:tcPr>
          <w:p w:rsidR="00B919B7" w:rsidRPr="002B3664" w:rsidRDefault="00B919B7" w:rsidP="005D24B4">
            <w:pPr>
              <w:rPr>
                <w:rFonts w:ascii="GHEA Mariam" w:hAnsi="GHEA Mariam" w:cs="Arial"/>
                <w:b/>
                <w:bCs/>
                <w:color w:val="000000"/>
                <w:sz w:val="18"/>
                <w:szCs w:val="18"/>
                <w:lang w:val="ru-RU" w:eastAsia="ru-RU"/>
              </w:rPr>
            </w:pPr>
          </w:p>
        </w:tc>
        <w:tc>
          <w:tcPr>
            <w:tcW w:w="1180" w:type="dxa"/>
            <w:shd w:val="clear" w:color="000000" w:fill="EBF1DE"/>
            <w:vAlign w:val="center"/>
          </w:tcPr>
          <w:p w:rsidR="00B919B7" w:rsidRPr="002B3664" w:rsidRDefault="00B919B7" w:rsidP="005D24B4">
            <w:pPr>
              <w:jc w:val="center"/>
              <w:rPr>
                <w:rFonts w:ascii="GHEA Mariam" w:hAnsi="GHEA Mariam" w:cs="Arial"/>
                <w:b/>
                <w:bCs/>
                <w:color w:val="000000"/>
                <w:sz w:val="16"/>
                <w:szCs w:val="16"/>
                <w:lang w:eastAsia="ru-RU"/>
              </w:rPr>
            </w:pPr>
            <w:r w:rsidRPr="002B3664">
              <w:rPr>
                <w:rFonts w:ascii="GHEA Mariam" w:hAnsi="GHEA Mariam" w:cs="Arial"/>
                <w:b/>
                <w:bCs/>
                <w:color w:val="000000"/>
                <w:sz w:val="16"/>
                <w:szCs w:val="16"/>
                <w:lang w:eastAsia="ru-RU"/>
              </w:rPr>
              <w:t>Ոչ</w:t>
            </w:r>
          </w:p>
        </w:tc>
        <w:tc>
          <w:tcPr>
            <w:tcW w:w="1160" w:type="dxa"/>
            <w:shd w:val="clear" w:color="000000" w:fill="EBF1DE"/>
            <w:vAlign w:val="center"/>
          </w:tcPr>
          <w:p w:rsidR="00B919B7" w:rsidRPr="002B3664" w:rsidRDefault="00B919B7" w:rsidP="005D24B4">
            <w:pPr>
              <w:jc w:val="center"/>
              <w:rPr>
                <w:rFonts w:ascii="GHEA Mariam" w:hAnsi="GHEA Mariam" w:cs="Arial"/>
                <w:b/>
                <w:bCs/>
                <w:color w:val="000000"/>
                <w:sz w:val="16"/>
                <w:szCs w:val="16"/>
                <w:lang w:val="ru-RU" w:eastAsia="ru-RU"/>
              </w:rPr>
            </w:pPr>
            <w:r w:rsidRPr="002B3664">
              <w:rPr>
                <w:rFonts w:ascii="GHEA Mariam" w:hAnsi="GHEA Mariam" w:cs="Arial"/>
                <w:b/>
                <w:bCs/>
                <w:color w:val="000000"/>
                <w:sz w:val="16"/>
                <w:szCs w:val="16"/>
                <w:lang w:val="ru-RU" w:eastAsia="ru-RU"/>
              </w:rPr>
              <w:t>%</w:t>
            </w:r>
          </w:p>
        </w:tc>
        <w:tc>
          <w:tcPr>
            <w:tcW w:w="960" w:type="dxa"/>
            <w:shd w:val="clear" w:color="000000" w:fill="EBF1DE"/>
            <w:vAlign w:val="center"/>
          </w:tcPr>
          <w:p w:rsidR="00B919B7" w:rsidRPr="002B3664" w:rsidRDefault="00B919B7" w:rsidP="005D24B4">
            <w:pPr>
              <w:jc w:val="center"/>
              <w:rPr>
                <w:rFonts w:ascii="GHEA Mariam" w:hAnsi="GHEA Mariam" w:cs="Arial"/>
                <w:b/>
                <w:bCs/>
                <w:color w:val="000000"/>
                <w:sz w:val="16"/>
                <w:szCs w:val="16"/>
                <w:lang w:eastAsia="ru-RU"/>
              </w:rPr>
            </w:pPr>
            <w:r w:rsidRPr="002B3664">
              <w:rPr>
                <w:rFonts w:ascii="GHEA Mariam" w:hAnsi="GHEA Mariam" w:cs="Arial"/>
                <w:b/>
                <w:bCs/>
                <w:color w:val="000000"/>
                <w:sz w:val="16"/>
                <w:szCs w:val="16"/>
                <w:lang w:eastAsia="ru-RU"/>
              </w:rPr>
              <w:t>Ոչ</w:t>
            </w:r>
          </w:p>
        </w:tc>
        <w:tc>
          <w:tcPr>
            <w:tcW w:w="960" w:type="dxa"/>
            <w:shd w:val="clear" w:color="000000" w:fill="EBF1DE"/>
            <w:vAlign w:val="center"/>
          </w:tcPr>
          <w:p w:rsidR="00B919B7" w:rsidRPr="002B3664" w:rsidRDefault="00B919B7" w:rsidP="005D24B4">
            <w:pPr>
              <w:jc w:val="center"/>
              <w:rPr>
                <w:rFonts w:ascii="GHEA Mariam" w:hAnsi="GHEA Mariam" w:cs="Arial"/>
                <w:b/>
                <w:bCs/>
                <w:color w:val="000000"/>
                <w:sz w:val="16"/>
                <w:szCs w:val="16"/>
                <w:lang w:val="ru-RU" w:eastAsia="ru-RU"/>
              </w:rPr>
            </w:pPr>
            <w:r w:rsidRPr="002B3664">
              <w:rPr>
                <w:rFonts w:ascii="GHEA Mariam" w:hAnsi="GHEA Mariam" w:cs="Arial"/>
                <w:b/>
                <w:bCs/>
                <w:color w:val="000000"/>
                <w:sz w:val="16"/>
                <w:szCs w:val="16"/>
                <w:lang w:val="ru-RU" w:eastAsia="ru-RU"/>
              </w:rPr>
              <w:t>%</w:t>
            </w:r>
          </w:p>
        </w:tc>
      </w:tr>
      <w:tr w:rsidR="00B919B7" w:rsidRPr="002B3664" w:rsidTr="005D24B4">
        <w:trPr>
          <w:trHeight w:val="405"/>
          <w:jc w:val="center"/>
        </w:trPr>
        <w:tc>
          <w:tcPr>
            <w:tcW w:w="8701" w:type="dxa"/>
            <w:gridSpan w:val="5"/>
            <w:shd w:val="clear" w:color="000000" w:fill="F2F2F2"/>
            <w:vAlign w:val="center"/>
          </w:tcPr>
          <w:p w:rsidR="00B919B7" w:rsidRPr="002B3664" w:rsidRDefault="00B919B7" w:rsidP="005D24B4">
            <w:pPr>
              <w:jc w:val="center"/>
              <w:rPr>
                <w:rFonts w:ascii="GHEA Mariam" w:hAnsi="GHEA Mariam" w:cs="Arial"/>
                <w:b/>
                <w:bCs/>
                <w:color w:val="000000"/>
                <w:sz w:val="18"/>
                <w:szCs w:val="18"/>
                <w:lang w:eastAsia="ru-RU"/>
              </w:rPr>
            </w:pPr>
            <w:r w:rsidRPr="002B3664">
              <w:rPr>
                <w:rFonts w:ascii="GHEA Mariam" w:hAnsi="GHEA Mariam" w:cs="Sylfaen"/>
                <w:b/>
                <w:bCs/>
                <w:color w:val="000000"/>
                <w:sz w:val="18"/>
                <w:szCs w:val="18"/>
                <w:lang w:val="hy-AM"/>
              </w:rPr>
              <w:t>Ծրագրի</w:t>
            </w:r>
            <w:r w:rsidRPr="002B3664">
              <w:rPr>
                <w:rFonts w:ascii="GHEA Mariam" w:hAnsi="GHEA Mariam"/>
                <w:b/>
                <w:bCs/>
                <w:color w:val="000000"/>
                <w:sz w:val="18"/>
                <w:szCs w:val="18"/>
                <w:lang w:val="hy-AM"/>
              </w:rPr>
              <w:t xml:space="preserve"> </w:t>
            </w:r>
            <w:r w:rsidRPr="002B3664">
              <w:rPr>
                <w:rFonts w:ascii="GHEA Mariam" w:hAnsi="GHEA Mariam" w:cs="Sylfaen"/>
                <w:b/>
                <w:bCs/>
                <w:color w:val="000000"/>
                <w:sz w:val="18"/>
                <w:szCs w:val="18"/>
              </w:rPr>
              <w:t>ենթադրվող</w:t>
            </w:r>
            <w:r w:rsidRPr="002B3664">
              <w:rPr>
                <w:rFonts w:ascii="GHEA Mariam" w:hAnsi="GHEA Mariam"/>
                <w:b/>
                <w:bCs/>
                <w:color w:val="000000"/>
                <w:sz w:val="18"/>
                <w:szCs w:val="18"/>
                <w:lang w:val="hy-AM"/>
              </w:rPr>
              <w:t xml:space="preserve"> </w:t>
            </w:r>
            <w:r w:rsidRPr="002B3664">
              <w:rPr>
                <w:rFonts w:ascii="GHEA Mariam" w:hAnsi="GHEA Mariam" w:cs="Sylfaen"/>
                <w:b/>
                <w:bCs/>
                <w:color w:val="000000"/>
                <w:sz w:val="18"/>
                <w:szCs w:val="18"/>
                <w:lang w:val="hy-AM"/>
              </w:rPr>
              <w:t>թերությունները</w:t>
            </w:r>
          </w:p>
        </w:tc>
      </w:tr>
      <w:tr w:rsidR="00B919B7" w:rsidRPr="002B3664" w:rsidTr="005D24B4">
        <w:trPr>
          <w:trHeight w:val="315"/>
          <w:jc w:val="center"/>
        </w:trPr>
        <w:tc>
          <w:tcPr>
            <w:tcW w:w="4441" w:type="dxa"/>
            <w:vAlign w:val="center"/>
          </w:tcPr>
          <w:p w:rsidR="00B919B7" w:rsidRPr="002B3664" w:rsidRDefault="00B919B7" w:rsidP="005D24B4">
            <w:pPr>
              <w:jc w:val="both"/>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Տարաբնակեցում</w:t>
            </w:r>
          </w:p>
        </w:tc>
        <w:tc>
          <w:tcPr>
            <w:tcW w:w="118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97</w:t>
            </w:r>
          </w:p>
        </w:tc>
        <w:tc>
          <w:tcPr>
            <w:tcW w:w="11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58.4</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69</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41.6</w:t>
            </w:r>
          </w:p>
        </w:tc>
      </w:tr>
      <w:tr w:rsidR="00B919B7" w:rsidRPr="002B3664" w:rsidTr="005D24B4">
        <w:trPr>
          <w:trHeight w:val="315"/>
          <w:jc w:val="center"/>
        </w:trPr>
        <w:tc>
          <w:tcPr>
            <w:tcW w:w="4441" w:type="dxa"/>
            <w:vAlign w:val="center"/>
          </w:tcPr>
          <w:p w:rsidR="00B919B7" w:rsidRPr="002B3664" w:rsidRDefault="00B919B7" w:rsidP="005D24B4">
            <w:pPr>
              <w:jc w:val="both"/>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Եկամտի</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նվազում</w:t>
            </w:r>
          </w:p>
        </w:tc>
        <w:tc>
          <w:tcPr>
            <w:tcW w:w="118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101</w:t>
            </w:r>
          </w:p>
        </w:tc>
        <w:tc>
          <w:tcPr>
            <w:tcW w:w="11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60.8</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65</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39.2</w:t>
            </w:r>
          </w:p>
        </w:tc>
      </w:tr>
      <w:tr w:rsidR="00B919B7" w:rsidRPr="002B3664" w:rsidTr="005D24B4">
        <w:trPr>
          <w:trHeight w:val="315"/>
          <w:jc w:val="center"/>
        </w:trPr>
        <w:tc>
          <w:tcPr>
            <w:tcW w:w="4441" w:type="dxa"/>
            <w:vAlign w:val="center"/>
          </w:tcPr>
          <w:p w:rsidR="00B919B7" w:rsidRPr="002B3664" w:rsidRDefault="00B919B7" w:rsidP="005D24B4">
            <w:pPr>
              <w:jc w:val="both"/>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Երթևեկության</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ընդհատում</w:t>
            </w:r>
          </w:p>
        </w:tc>
        <w:tc>
          <w:tcPr>
            <w:tcW w:w="118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40</w:t>
            </w:r>
          </w:p>
        </w:tc>
        <w:tc>
          <w:tcPr>
            <w:tcW w:w="11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24.1</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126</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75.9</w:t>
            </w:r>
          </w:p>
        </w:tc>
      </w:tr>
      <w:tr w:rsidR="00B919B7" w:rsidRPr="002B3664" w:rsidTr="005D24B4">
        <w:trPr>
          <w:trHeight w:val="495"/>
          <w:jc w:val="center"/>
        </w:trPr>
        <w:tc>
          <w:tcPr>
            <w:tcW w:w="4441" w:type="dxa"/>
            <w:vAlign w:val="center"/>
          </w:tcPr>
          <w:p w:rsidR="00B919B7" w:rsidRPr="002B3664" w:rsidRDefault="00B919B7" w:rsidP="005D24B4">
            <w:pPr>
              <w:jc w:val="both"/>
              <w:rPr>
                <w:rFonts w:ascii="GHEA Mariam" w:hAnsi="GHEA Mariam" w:cs="Arial"/>
                <w:color w:val="000000"/>
                <w:sz w:val="18"/>
                <w:szCs w:val="18"/>
                <w:lang w:eastAsia="ru-RU"/>
              </w:rPr>
            </w:pPr>
            <w:r w:rsidRPr="002B3664">
              <w:rPr>
                <w:rFonts w:ascii="GHEA Mariam" w:hAnsi="GHEA Mariam" w:cs="Sylfaen"/>
                <w:color w:val="000000"/>
                <w:sz w:val="18"/>
                <w:szCs w:val="18"/>
                <w:lang w:val="hy-AM"/>
              </w:rPr>
              <w:t>Ճանապարհային</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անվտանգության</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վատթարացում</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ճանապարհատրանսպորտային</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lastRenderedPageBreak/>
              <w:t>պատահարների</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ռիսկի</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մեծացում</w:t>
            </w:r>
            <w:r w:rsidRPr="002B3664">
              <w:rPr>
                <w:rFonts w:ascii="GHEA Mariam" w:hAnsi="GHEA Mariam"/>
                <w:noProof/>
                <w:color w:val="000000"/>
                <w:sz w:val="18"/>
                <w:szCs w:val="18"/>
              </w:rPr>
              <w:t xml:space="preserve"> </w:t>
            </w:r>
          </w:p>
        </w:tc>
        <w:tc>
          <w:tcPr>
            <w:tcW w:w="118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lastRenderedPageBreak/>
              <w:t>78</w:t>
            </w:r>
          </w:p>
        </w:tc>
        <w:tc>
          <w:tcPr>
            <w:tcW w:w="11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47.0</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88</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53.0</w:t>
            </w:r>
          </w:p>
        </w:tc>
      </w:tr>
      <w:tr w:rsidR="00B919B7" w:rsidRPr="002B3664" w:rsidTr="005D24B4">
        <w:trPr>
          <w:trHeight w:val="315"/>
          <w:jc w:val="center"/>
        </w:trPr>
        <w:tc>
          <w:tcPr>
            <w:tcW w:w="4441" w:type="dxa"/>
            <w:vAlign w:val="center"/>
          </w:tcPr>
          <w:p w:rsidR="00B919B7" w:rsidRPr="002B3664" w:rsidRDefault="00B919B7" w:rsidP="005D24B4">
            <w:pPr>
              <w:jc w:val="both"/>
              <w:rPr>
                <w:rFonts w:ascii="GHEA Mariam" w:hAnsi="GHEA Mariam" w:cs="Arial"/>
                <w:color w:val="000000"/>
                <w:sz w:val="18"/>
                <w:szCs w:val="18"/>
                <w:lang w:eastAsia="ru-RU"/>
              </w:rPr>
            </w:pPr>
            <w:r w:rsidRPr="002B3664">
              <w:rPr>
                <w:rFonts w:ascii="GHEA Mariam" w:hAnsi="GHEA Mariam" w:cs="Sylfaen"/>
                <w:color w:val="000000"/>
                <w:sz w:val="18"/>
                <w:szCs w:val="18"/>
                <w:lang w:val="hy-AM"/>
              </w:rPr>
              <w:lastRenderedPageBreak/>
              <w:t>Անշարժ</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գույքի</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գների</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աճ</w:t>
            </w:r>
          </w:p>
        </w:tc>
        <w:tc>
          <w:tcPr>
            <w:tcW w:w="118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79</w:t>
            </w:r>
          </w:p>
        </w:tc>
        <w:tc>
          <w:tcPr>
            <w:tcW w:w="11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47.6</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87</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52.4</w:t>
            </w:r>
          </w:p>
        </w:tc>
      </w:tr>
      <w:tr w:rsidR="00B919B7" w:rsidRPr="002B3664" w:rsidTr="005D24B4">
        <w:trPr>
          <w:trHeight w:val="315"/>
          <w:jc w:val="center"/>
        </w:trPr>
        <w:tc>
          <w:tcPr>
            <w:tcW w:w="4441" w:type="dxa"/>
            <w:vAlign w:val="center"/>
          </w:tcPr>
          <w:p w:rsidR="00B919B7" w:rsidRPr="002B3664" w:rsidRDefault="00B919B7" w:rsidP="005D24B4">
            <w:pPr>
              <w:jc w:val="both"/>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Ազդեցություն</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շրջակա</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միջավայրի</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վրա</w:t>
            </w:r>
          </w:p>
        </w:tc>
        <w:tc>
          <w:tcPr>
            <w:tcW w:w="118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132</w:t>
            </w:r>
          </w:p>
        </w:tc>
        <w:tc>
          <w:tcPr>
            <w:tcW w:w="11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79.5</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34</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20.5</w:t>
            </w:r>
          </w:p>
        </w:tc>
      </w:tr>
      <w:tr w:rsidR="00B919B7" w:rsidRPr="002B3664" w:rsidTr="005D24B4">
        <w:trPr>
          <w:trHeight w:val="315"/>
          <w:jc w:val="center"/>
        </w:trPr>
        <w:tc>
          <w:tcPr>
            <w:tcW w:w="4441" w:type="dxa"/>
            <w:vAlign w:val="center"/>
          </w:tcPr>
          <w:p w:rsidR="00B919B7" w:rsidRPr="002B3664" w:rsidRDefault="00B919B7" w:rsidP="005D24B4">
            <w:pPr>
              <w:jc w:val="both"/>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Առևտրականացում</w:t>
            </w:r>
          </w:p>
        </w:tc>
        <w:tc>
          <w:tcPr>
            <w:tcW w:w="118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70</w:t>
            </w:r>
          </w:p>
        </w:tc>
        <w:tc>
          <w:tcPr>
            <w:tcW w:w="11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42.2</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96</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57.8</w:t>
            </w:r>
          </w:p>
        </w:tc>
      </w:tr>
      <w:tr w:rsidR="00B919B7" w:rsidRPr="002B3664" w:rsidTr="005D24B4">
        <w:trPr>
          <w:trHeight w:val="315"/>
          <w:jc w:val="center"/>
        </w:trPr>
        <w:tc>
          <w:tcPr>
            <w:tcW w:w="4441" w:type="dxa"/>
            <w:vAlign w:val="center"/>
          </w:tcPr>
          <w:p w:rsidR="00B919B7" w:rsidRPr="002B3664" w:rsidRDefault="00B919B7" w:rsidP="005D24B4">
            <w:pPr>
              <w:jc w:val="both"/>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Սոցիալական</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ցանցի</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կորուստ</w:t>
            </w:r>
            <w:r w:rsidRPr="002B3664">
              <w:rPr>
                <w:rFonts w:ascii="GHEA Mariam" w:hAnsi="GHEA Mariam"/>
                <w:noProof/>
                <w:color w:val="000000"/>
                <w:sz w:val="18"/>
                <w:szCs w:val="18"/>
              </w:rPr>
              <w:t xml:space="preserve"> </w:t>
            </w:r>
          </w:p>
        </w:tc>
        <w:tc>
          <w:tcPr>
            <w:tcW w:w="118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62</w:t>
            </w:r>
          </w:p>
        </w:tc>
        <w:tc>
          <w:tcPr>
            <w:tcW w:w="11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37.3</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104</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62.7</w:t>
            </w:r>
          </w:p>
        </w:tc>
      </w:tr>
      <w:tr w:rsidR="00B919B7" w:rsidRPr="002B3664" w:rsidTr="005D24B4">
        <w:trPr>
          <w:trHeight w:val="315"/>
          <w:jc w:val="center"/>
        </w:trPr>
        <w:tc>
          <w:tcPr>
            <w:tcW w:w="4441" w:type="dxa"/>
            <w:vAlign w:val="center"/>
          </w:tcPr>
          <w:p w:rsidR="00B919B7" w:rsidRPr="002B3664" w:rsidRDefault="00B919B7" w:rsidP="005D24B4">
            <w:pPr>
              <w:jc w:val="both"/>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Համայնքային</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տարածքների</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կորուստ</w:t>
            </w:r>
            <w:r w:rsidRPr="002B3664">
              <w:rPr>
                <w:rFonts w:ascii="GHEA Mariam" w:hAnsi="GHEA Mariam"/>
                <w:noProof/>
                <w:color w:val="000000"/>
                <w:sz w:val="18"/>
                <w:szCs w:val="18"/>
              </w:rPr>
              <w:t xml:space="preserve"> </w:t>
            </w:r>
          </w:p>
        </w:tc>
        <w:tc>
          <w:tcPr>
            <w:tcW w:w="118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88</w:t>
            </w:r>
          </w:p>
        </w:tc>
        <w:tc>
          <w:tcPr>
            <w:tcW w:w="11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53.0</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78</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47.0</w:t>
            </w:r>
          </w:p>
        </w:tc>
      </w:tr>
      <w:tr w:rsidR="00B919B7" w:rsidRPr="002B3664" w:rsidTr="005D24B4">
        <w:trPr>
          <w:trHeight w:val="315"/>
          <w:jc w:val="center"/>
        </w:trPr>
        <w:tc>
          <w:tcPr>
            <w:tcW w:w="4441" w:type="dxa"/>
            <w:vAlign w:val="center"/>
          </w:tcPr>
          <w:p w:rsidR="00B919B7" w:rsidRPr="002B3664" w:rsidRDefault="00B919B7" w:rsidP="005D24B4">
            <w:pPr>
              <w:jc w:val="both"/>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Թերություններ</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չկան</w:t>
            </w:r>
          </w:p>
        </w:tc>
        <w:tc>
          <w:tcPr>
            <w:tcW w:w="118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w:t>
            </w:r>
          </w:p>
        </w:tc>
        <w:tc>
          <w:tcPr>
            <w:tcW w:w="11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3.0</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161</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97.0</w:t>
            </w:r>
          </w:p>
        </w:tc>
      </w:tr>
      <w:tr w:rsidR="00B919B7" w:rsidRPr="002B3664" w:rsidTr="005D24B4">
        <w:trPr>
          <w:trHeight w:val="315"/>
          <w:jc w:val="center"/>
        </w:trPr>
        <w:tc>
          <w:tcPr>
            <w:tcW w:w="4441" w:type="dxa"/>
            <w:vAlign w:val="center"/>
          </w:tcPr>
          <w:p w:rsidR="00B919B7" w:rsidRPr="002B3664" w:rsidRDefault="00B919B7" w:rsidP="005D24B4">
            <w:pPr>
              <w:jc w:val="center"/>
              <w:rPr>
                <w:rFonts w:ascii="GHEA Mariam" w:hAnsi="GHEA Mariam" w:cs="Arial"/>
                <w:b/>
                <w:bCs/>
                <w:color w:val="000000"/>
                <w:sz w:val="18"/>
                <w:szCs w:val="18"/>
                <w:lang w:eastAsia="ru-RU"/>
              </w:rPr>
            </w:pPr>
            <w:r w:rsidRPr="002B3664">
              <w:rPr>
                <w:rFonts w:ascii="GHEA Mariam" w:hAnsi="GHEA Mariam" w:cs="Arial"/>
                <w:b/>
                <w:bCs/>
                <w:color w:val="000000"/>
                <w:sz w:val="18"/>
                <w:szCs w:val="18"/>
                <w:lang w:eastAsia="ru-RU"/>
              </w:rPr>
              <w:t>Ընդամենը</w:t>
            </w:r>
          </w:p>
        </w:tc>
        <w:tc>
          <w:tcPr>
            <w:tcW w:w="1180" w:type="dxa"/>
            <w:noWrap/>
            <w:vAlign w:val="center"/>
          </w:tcPr>
          <w:p w:rsidR="00B919B7" w:rsidRPr="002B3664" w:rsidRDefault="00B919B7" w:rsidP="00D17E7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752</w:t>
            </w:r>
          </w:p>
        </w:tc>
        <w:tc>
          <w:tcPr>
            <w:tcW w:w="1160" w:type="dxa"/>
            <w:noWrap/>
            <w:vAlign w:val="center"/>
          </w:tcPr>
          <w:p w:rsidR="00B919B7" w:rsidRPr="002B3664" w:rsidRDefault="00B919B7" w:rsidP="00D17E78">
            <w:pPr>
              <w:jc w:val="center"/>
              <w:rPr>
                <w:rFonts w:ascii="GHEA Mariam" w:hAnsi="GHEA Mariam" w:cs="Arial"/>
                <w:b/>
                <w:color w:val="000000"/>
                <w:sz w:val="18"/>
                <w:szCs w:val="18"/>
                <w:lang w:val="ru-RU" w:eastAsia="ru-RU"/>
              </w:rPr>
            </w:pPr>
            <w:r w:rsidRPr="002B3664">
              <w:rPr>
                <w:rFonts w:ascii="GHEA Mariam" w:hAnsi="GHEA Mariam" w:cs="Arial"/>
                <w:b/>
                <w:color w:val="000000"/>
                <w:sz w:val="18"/>
                <w:szCs w:val="18"/>
                <w:lang w:val="ru-RU" w:eastAsia="ru-RU"/>
              </w:rPr>
              <w:t>453.0</w:t>
            </w:r>
          </w:p>
        </w:tc>
        <w:tc>
          <w:tcPr>
            <w:tcW w:w="960" w:type="dxa"/>
            <w:noWrap/>
            <w:vAlign w:val="center"/>
          </w:tcPr>
          <w:p w:rsidR="00B919B7" w:rsidRPr="002B3664" w:rsidRDefault="00B919B7" w:rsidP="00D17E7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908</w:t>
            </w:r>
          </w:p>
        </w:tc>
        <w:tc>
          <w:tcPr>
            <w:tcW w:w="960" w:type="dxa"/>
            <w:noWrap/>
            <w:vAlign w:val="center"/>
          </w:tcPr>
          <w:p w:rsidR="00B919B7" w:rsidRPr="002B3664" w:rsidRDefault="00B919B7" w:rsidP="00D17E78">
            <w:pPr>
              <w:jc w:val="center"/>
              <w:rPr>
                <w:rFonts w:ascii="GHEA Mariam" w:hAnsi="GHEA Mariam" w:cs="Arial"/>
                <w:b/>
                <w:color w:val="000000"/>
                <w:sz w:val="18"/>
                <w:szCs w:val="18"/>
                <w:lang w:val="ru-RU" w:eastAsia="ru-RU"/>
              </w:rPr>
            </w:pPr>
            <w:r w:rsidRPr="002B3664">
              <w:rPr>
                <w:rFonts w:ascii="GHEA Mariam" w:hAnsi="GHEA Mariam" w:cs="Arial"/>
                <w:b/>
                <w:color w:val="000000"/>
                <w:sz w:val="18"/>
                <w:szCs w:val="18"/>
                <w:lang w:val="ru-RU" w:eastAsia="ru-RU"/>
              </w:rPr>
              <w:t>547.0</w:t>
            </w:r>
          </w:p>
        </w:tc>
      </w:tr>
      <w:tr w:rsidR="00B919B7" w:rsidRPr="002B3664" w:rsidTr="005D24B4">
        <w:trPr>
          <w:trHeight w:val="420"/>
          <w:jc w:val="center"/>
        </w:trPr>
        <w:tc>
          <w:tcPr>
            <w:tcW w:w="8701" w:type="dxa"/>
            <w:gridSpan w:val="5"/>
            <w:shd w:val="clear" w:color="000000" w:fill="F2F2F2"/>
            <w:vAlign w:val="center"/>
          </w:tcPr>
          <w:p w:rsidR="00B919B7" w:rsidRPr="002B3664" w:rsidRDefault="00B919B7" w:rsidP="005D24B4">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hy-AM"/>
              </w:rPr>
              <w:t>Ծրագրի</w:t>
            </w:r>
            <w:r w:rsidRPr="002B3664">
              <w:rPr>
                <w:rFonts w:ascii="GHEA Mariam" w:hAnsi="GHEA Mariam"/>
                <w:b/>
                <w:bCs/>
                <w:color w:val="000000"/>
                <w:sz w:val="18"/>
                <w:szCs w:val="18"/>
                <w:lang w:val="hy-AM"/>
              </w:rPr>
              <w:t xml:space="preserve"> </w:t>
            </w:r>
            <w:r w:rsidRPr="002B3664">
              <w:rPr>
                <w:rFonts w:ascii="GHEA Mariam" w:hAnsi="GHEA Mariam" w:cs="Sylfaen"/>
                <w:b/>
                <w:bCs/>
                <w:color w:val="000000"/>
                <w:sz w:val="18"/>
                <w:szCs w:val="18"/>
              </w:rPr>
              <w:t>ենթադրվ</w:t>
            </w:r>
            <w:r w:rsidRPr="002B3664">
              <w:rPr>
                <w:rFonts w:ascii="GHEA Mariam" w:hAnsi="GHEA Mariam" w:cs="Sylfaen"/>
                <w:b/>
                <w:bCs/>
                <w:color w:val="000000"/>
                <w:sz w:val="18"/>
                <w:szCs w:val="18"/>
                <w:lang w:val="hy-AM"/>
              </w:rPr>
              <w:t>ող</w:t>
            </w:r>
            <w:r w:rsidRPr="002B3664">
              <w:rPr>
                <w:rFonts w:ascii="GHEA Mariam" w:hAnsi="GHEA Mariam"/>
                <w:b/>
                <w:bCs/>
                <w:color w:val="000000"/>
                <w:sz w:val="18"/>
                <w:szCs w:val="18"/>
                <w:lang w:val="hy-AM"/>
              </w:rPr>
              <w:t xml:space="preserve"> </w:t>
            </w:r>
            <w:r w:rsidRPr="002B3664">
              <w:rPr>
                <w:rFonts w:ascii="GHEA Mariam" w:hAnsi="GHEA Mariam" w:cs="Sylfaen"/>
                <w:b/>
                <w:bCs/>
                <w:color w:val="000000"/>
                <w:sz w:val="18"/>
                <w:szCs w:val="18"/>
                <w:lang w:val="hy-AM"/>
              </w:rPr>
              <w:t>առավելությունները</w:t>
            </w:r>
          </w:p>
        </w:tc>
      </w:tr>
      <w:tr w:rsidR="00B919B7" w:rsidRPr="002B3664" w:rsidTr="005D24B4">
        <w:trPr>
          <w:trHeight w:val="315"/>
          <w:jc w:val="center"/>
        </w:trPr>
        <w:tc>
          <w:tcPr>
            <w:tcW w:w="4441" w:type="dxa"/>
            <w:vAlign w:val="center"/>
          </w:tcPr>
          <w:p w:rsidR="00B919B7" w:rsidRPr="002B3664" w:rsidRDefault="00B919B7" w:rsidP="005D24B4">
            <w:pPr>
              <w:jc w:val="both"/>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Նոր</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աշխատատեղերի</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հնարավորություններ</w:t>
            </w:r>
          </w:p>
        </w:tc>
        <w:tc>
          <w:tcPr>
            <w:tcW w:w="118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92</w:t>
            </w:r>
          </w:p>
        </w:tc>
        <w:tc>
          <w:tcPr>
            <w:tcW w:w="11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55.4</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74</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44.6</w:t>
            </w:r>
          </w:p>
        </w:tc>
      </w:tr>
      <w:tr w:rsidR="00B919B7" w:rsidRPr="002B3664" w:rsidTr="005D24B4">
        <w:trPr>
          <w:trHeight w:val="315"/>
          <w:jc w:val="center"/>
        </w:trPr>
        <w:tc>
          <w:tcPr>
            <w:tcW w:w="4441" w:type="dxa"/>
            <w:vAlign w:val="center"/>
          </w:tcPr>
          <w:p w:rsidR="00B919B7" w:rsidRPr="002B3664" w:rsidRDefault="00B919B7" w:rsidP="005D24B4">
            <w:pPr>
              <w:jc w:val="both"/>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Հնարավորություններ</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ձեռնարկատիրական</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գործունեության</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համար</w:t>
            </w:r>
          </w:p>
        </w:tc>
        <w:tc>
          <w:tcPr>
            <w:tcW w:w="118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81</w:t>
            </w:r>
          </w:p>
        </w:tc>
        <w:tc>
          <w:tcPr>
            <w:tcW w:w="11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48.8</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85</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51.2</w:t>
            </w:r>
          </w:p>
        </w:tc>
      </w:tr>
      <w:tr w:rsidR="00B919B7" w:rsidRPr="002B3664" w:rsidTr="005D24B4">
        <w:trPr>
          <w:trHeight w:val="397"/>
          <w:jc w:val="center"/>
        </w:trPr>
        <w:tc>
          <w:tcPr>
            <w:tcW w:w="4441" w:type="dxa"/>
            <w:vAlign w:val="center"/>
          </w:tcPr>
          <w:p w:rsidR="00B919B7" w:rsidRPr="002B3664" w:rsidRDefault="00B919B7" w:rsidP="005D24B4">
            <w:pPr>
              <w:jc w:val="both"/>
              <w:rPr>
                <w:rFonts w:ascii="GHEA Mariam" w:hAnsi="GHEA Mariam" w:cs="Arial"/>
                <w:color w:val="000000"/>
                <w:sz w:val="18"/>
                <w:szCs w:val="18"/>
                <w:lang w:eastAsia="ru-RU"/>
              </w:rPr>
            </w:pPr>
            <w:r w:rsidRPr="002B3664">
              <w:rPr>
                <w:rFonts w:ascii="GHEA Mariam" w:hAnsi="GHEA Mariam" w:cs="Sylfaen"/>
                <w:color w:val="000000"/>
                <w:sz w:val="18"/>
                <w:szCs w:val="18"/>
                <w:lang w:val="hy-AM"/>
              </w:rPr>
              <w:t>Տարածքում</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կամ</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տարածաշրջանում</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անշարժ</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գույքի</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գների</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աճ</w:t>
            </w:r>
            <w:r w:rsidRPr="002B3664">
              <w:rPr>
                <w:rFonts w:ascii="GHEA Mariam" w:hAnsi="GHEA Mariam"/>
                <w:noProof/>
                <w:color w:val="000000"/>
                <w:sz w:val="18"/>
                <w:szCs w:val="18"/>
              </w:rPr>
              <w:t xml:space="preserve"> </w:t>
            </w:r>
          </w:p>
        </w:tc>
        <w:tc>
          <w:tcPr>
            <w:tcW w:w="118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84</w:t>
            </w:r>
          </w:p>
        </w:tc>
        <w:tc>
          <w:tcPr>
            <w:tcW w:w="11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50.6</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82</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49.4</w:t>
            </w:r>
          </w:p>
        </w:tc>
      </w:tr>
      <w:tr w:rsidR="00B919B7" w:rsidRPr="002B3664" w:rsidTr="005D24B4">
        <w:trPr>
          <w:trHeight w:val="315"/>
          <w:jc w:val="center"/>
        </w:trPr>
        <w:tc>
          <w:tcPr>
            <w:tcW w:w="4441" w:type="dxa"/>
            <w:vAlign w:val="center"/>
          </w:tcPr>
          <w:p w:rsidR="00B919B7" w:rsidRPr="002B3664" w:rsidRDefault="00B919B7" w:rsidP="005D24B4">
            <w:pPr>
              <w:jc w:val="both"/>
              <w:rPr>
                <w:rFonts w:ascii="GHEA Mariam" w:hAnsi="GHEA Mariam" w:cs="Arial"/>
                <w:color w:val="000000"/>
                <w:sz w:val="18"/>
                <w:szCs w:val="18"/>
                <w:lang w:eastAsia="ru-RU"/>
              </w:rPr>
            </w:pPr>
            <w:r w:rsidRPr="002B3664">
              <w:rPr>
                <w:rFonts w:ascii="GHEA Mariam" w:hAnsi="GHEA Mariam" w:cs="Arial"/>
                <w:color w:val="000000"/>
                <w:sz w:val="18"/>
                <w:szCs w:val="18"/>
                <w:lang w:eastAsia="ru-RU"/>
              </w:rPr>
              <w:t>Հանրային տարածքի ընդհանուր տեսքի բարելավում</w:t>
            </w:r>
          </w:p>
        </w:tc>
        <w:tc>
          <w:tcPr>
            <w:tcW w:w="118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122</w:t>
            </w:r>
          </w:p>
        </w:tc>
        <w:tc>
          <w:tcPr>
            <w:tcW w:w="11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73.5</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44</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26.5</w:t>
            </w:r>
          </w:p>
        </w:tc>
      </w:tr>
      <w:tr w:rsidR="00B919B7" w:rsidRPr="002B3664" w:rsidTr="005D24B4">
        <w:trPr>
          <w:trHeight w:val="315"/>
          <w:jc w:val="center"/>
        </w:trPr>
        <w:tc>
          <w:tcPr>
            <w:tcW w:w="4441" w:type="dxa"/>
            <w:vAlign w:val="center"/>
          </w:tcPr>
          <w:p w:rsidR="00B919B7" w:rsidRPr="002B3664" w:rsidRDefault="00B919B7" w:rsidP="005D24B4">
            <w:pPr>
              <w:jc w:val="both"/>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Նոր</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բնակիչների</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ներհոսք</w:t>
            </w:r>
            <w:r w:rsidRPr="002B3664">
              <w:rPr>
                <w:rFonts w:ascii="GHEA Mariam" w:hAnsi="GHEA Mariam"/>
                <w:noProof/>
                <w:color w:val="000000"/>
                <w:sz w:val="18"/>
                <w:szCs w:val="18"/>
              </w:rPr>
              <w:t xml:space="preserve"> </w:t>
            </w:r>
          </w:p>
        </w:tc>
        <w:tc>
          <w:tcPr>
            <w:tcW w:w="118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69</w:t>
            </w:r>
          </w:p>
        </w:tc>
        <w:tc>
          <w:tcPr>
            <w:tcW w:w="11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41.6</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97</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58.4</w:t>
            </w:r>
          </w:p>
        </w:tc>
      </w:tr>
      <w:tr w:rsidR="00B919B7" w:rsidRPr="002B3664" w:rsidTr="005D24B4">
        <w:trPr>
          <w:trHeight w:val="315"/>
          <w:jc w:val="center"/>
        </w:trPr>
        <w:tc>
          <w:tcPr>
            <w:tcW w:w="4441" w:type="dxa"/>
            <w:vAlign w:val="center"/>
          </w:tcPr>
          <w:p w:rsidR="00B919B7" w:rsidRPr="002B3664" w:rsidRDefault="00B919B7" w:rsidP="005D24B4">
            <w:pPr>
              <w:jc w:val="both"/>
              <w:rPr>
                <w:rFonts w:ascii="GHEA Mariam" w:hAnsi="GHEA Mariam" w:cs="Arial"/>
                <w:color w:val="000000"/>
                <w:sz w:val="18"/>
                <w:szCs w:val="18"/>
                <w:lang w:eastAsia="ru-RU"/>
              </w:rPr>
            </w:pPr>
            <w:r w:rsidRPr="002B3664">
              <w:rPr>
                <w:rFonts w:ascii="GHEA Mariam" w:hAnsi="GHEA Mariam" w:cs="Sylfaen"/>
                <w:color w:val="000000"/>
                <w:sz w:val="18"/>
                <w:szCs w:val="18"/>
                <w:lang w:val="hy-AM"/>
              </w:rPr>
              <w:t>Դեպի</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քաղաքի</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այլ</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թաղամասեր</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ավելի</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հեշտ</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մուտքի</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հնարավորություն</w:t>
            </w:r>
            <w:r w:rsidRPr="002B3664">
              <w:rPr>
                <w:rFonts w:ascii="GHEA Mariam" w:hAnsi="GHEA Mariam"/>
                <w:noProof/>
                <w:color w:val="000000"/>
                <w:sz w:val="18"/>
                <w:szCs w:val="18"/>
              </w:rPr>
              <w:t xml:space="preserve"> </w:t>
            </w:r>
          </w:p>
        </w:tc>
        <w:tc>
          <w:tcPr>
            <w:tcW w:w="118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113</w:t>
            </w:r>
          </w:p>
        </w:tc>
        <w:tc>
          <w:tcPr>
            <w:tcW w:w="11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68.1</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53</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31.9</w:t>
            </w:r>
          </w:p>
        </w:tc>
      </w:tr>
      <w:tr w:rsidR="00B919B7" w:rsidRPr="002B3664" w:rsidTr="005D24B4">
        <w:trPr>
          <w:trHeight w:val="315"/>
          <w:jc w:val="center"/>
        </w:trPr>
        <w:tc>
          <w:tcPr>
            <w:tcW w:w="4441" w:type="dxa"/>
            <w:vAlign w:val="center"/>
          </w:tcPr>
          <w:p w:rsidR="00B919B7" w:rsidRPr="002B3664" w:rsidRDefault="00B919B7" w:rsidP="005D24B4">
            <w:pPr>
              <w:jc w:val="both"/>
              <w:rPr>
                <w:rFonts w:ascii="GHEA Mariam" w:hAnsi="GHEA Mariam" w:cs="Arial"/>
                <w:color w:val="000000"/>
                <w:sz w:val="18"/>
                <w:szCs w:val="18"/>
                <w:lang w:val="ru-RU" w:eastAsia="ru-RU"/>
              </w:rPr>
            </w:pPr>
            <w:r w:rsidRPr="002B3664">
              <w:rPr>
                <w:rFonts w:ascii="GHEA Mariam" w:hAnsi="GHEA Mariam" w:cs="Sylfaen"/>
                <w:color w:val="000000"/>
                <w:sz w:val="18"/>
                <w:szCs w:val="18"/>
                <w:lang w:val="hy-AM"/>
              </w:rPr>
              <w:t>Առավելություններ</w:t>
            </w:r>
            <w:r w:rsidRPr="002B3664">
              <w:rPr>
                <w:rFonts w:ascii="GHEA Mariam" w:hAnsi="GHEA Mariam"/>
                <w:color w:val="000000"/>
                <w:sz w:val="18"/>
                <w:szCs w:val="18"/>
                <w:lang w:val="hy-AM"/>
              </w:rPr>
              <w:t xml:space="preserve"> </w:t>
            </w:r>
            <w:r w:rsidRPr="002B3664">
              <w:rPr>
                <w:rFonts w:ascii="GHEA Mariam" w:hAnsi="GHEA Mariam" w:cs="Sylfaen"/>
                <w:color w:val="000000"/>
                <w:sz w:val="18"/>
                <w:szCs w:val="18"/>
                <w:lang w:val="hy-AM"/>
              </w:rPr>
              <w:t>չկան</w:t>
            </w:r>
          </w:p>
        </w:tc>
        <w:tc>
          <w:tcPr>
            <w:tcW w:w="118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w:t>
            </w:r>
          </w:p>
        </w:tc>
        <w:tc>
          <w:tcPr>
            <w:tcW w:w="11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15.1</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141</w:t>
            </w:r>
          </w:p>
        </w:tc>
        <w:tc>
          <w:tcPr>
            <w:tcW w:w="960" w:type="dxa"/>
            <w:noWrap/>
            <w:vAlign w:val="center"/>
          </w:tcPr>
          <w:p w:rsidR="00B919B7" w:rsidRPr="002B3664" w:rsidRDefault="00B919B7" w:rsidP="00D17E78">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84.9</w:t>
            </w:r>
          </w:p>
        </w:tc>
      </w:tr>
      <w:tr w:rsidR="00B919B7" w:rsidRPr="002B3664" w:rsidTr="005D24B4">
        <w:trPr>
          <w:trHeight w:val="315"/>
          <w:jc w:val="center"/>
        </w:trPr>
        <w:tc>
          <w:tcPr>
            <w:tcW w:w="4441" w:type="dxa"/>
            <w:vAlign w:val="center"/>
          </w:tcPr>
          <w:p w:rsidR="00B919B7" w:rsidRPr="002B3664" w:rsidRDefault="00B919B7" w:rsidP="005D24B4">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hy-AM"/>
              </w:rPr>
              <w:t>Ընդամենը</w:t>
            </w:r>
          </w:p>
        </w:tc>
        <w:tc>
          <w:tcPr>
            <w:tcW w:w="1180" w:type="dxa"/>
            <w:noWrap/>
            <w:vAlign w:val="center"/>
          </w:tcPr>
          <w:p w:rsidR="00B919B7" w:rsidRPr="002B3664" w:rsidRDefault="00B919B7" w:rsidP="00D17E7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586</w:t>
            </w:r>
          </w:p>
        </w:tc>
        <w:tc>
          <w:tcPr>
            <w:tcW w:w="1160" w:type="dxa"/>
            <w:noWrap/>
            <w:vAlign w:val="center"/>
          </w:tcPr>
          <w:p w:rsidR="00B919B7" w:rsidRPr="002B3664" w:rsidRDefault="00B919B7" w:rsidP="00D17E7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353.0</w:t>
            </w:r>
          </w:p>
        </w:tc>
        <w:tc>
          <w:tcPr>
            <w:tcW w:w="960" w:type="dxa"/>
            <w:noWrap/>
            <w:vAlign w:val="center"/>
          </w:tcPr>
          <w:p w:rsidR="00B919B7" w:rsidRPr="002B3664" w:rsidRDefault="00B919B7" w:rsidP="00D17E7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576</w:t>
            </w:r>
          </w:p>
        </w:tc>
        <w:tc>
          <w:tcPr>
            <w:tcW w:w="960" w:type="dxa"/>
            <w:noWrap/>
            <w:vAlign w:val="center"/>
          </w:tcPr>
          <w:p w:rsidR="00B919B7" w:rsidRPr="002B3664" w:rsidRDefault="00B919B7" w:rsidP="00D17E78">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347.0</w:t>
            </w:r>
          </w:p>
        </w:tc>
      </w:tr>
    </w:tbl>
    <w:p w:rsidR="00B919B7" w:rsidRPr="002B3664" w:rsidRDefault="00B919B7" w:rsidP="00314B96">
      <w:pPr>
        <w:pStyle w:val="Caption"/>
        <w:rPr>
          <w:rFonts w:ascii="GHEA Mariam" w:hAnsi="GHEA Mariam"/>
          <w:lang w:val="hy-AM"/>
        </w:rPr>
      </w:pPr>
    </w:p>
    <w:p w:rsidR="00B919B7" w:rsidRPr="002B3664" w:rsidRDefault="00B919B7" w:rsidP="00314B96">
      <w:pPr>
        <w:pStyle w:val="Paragraph-LARPYM"/>
        <w:numPr>
          <w:ilvl w:val="0"/>
          <w:numId w:val="0"/>
        </w:numPr>
        <w:ind w:left="654"/>
        <w:rPr>
          <w:rFonts w:ascii="GHEA Mariam" w:hAnsi="GHEA Mariam" w:cs="Arial"/>
          <w:b/>
        </w:rPr>
      </w:pPr>
    </w:p>
    <w:p w:rsidR="00B919B7" w:rsidRPr="002B3664" w:rsidRDefault="00B919B7" w:rsidP="00D12F4B">
      <w:pPr>
        <w:pStyle w:val="Paragraph-LARPYM"/>
        <w:numPr>
          <w:ilvl w:val="0"/>
          <w:numId w:val="0"/>
        </w:numPr>
        <w:ind w:left="654"/>
        <w:rPr>
          <w:rFonts w:ascii="GHEA Mariam" w:hAnsi="GHEA Mariam" w:cs="Arial"/>
          <w:b/>
        </w:rPr>
      </w:pPr>
    </w:p>
    <w:p w:rsidR="00B919B7" w:rsidRPr="002B3664" w:rsidRDefault="00B919B7" w:rsidP="003F6F35">
      <w:pPr>
        <w:pStyle w:val="Heading1"/>
        <w:rPr>
          <w:rFonts w:ascii="GHEA Mariam" w:hAnsi="GHEA Mariam"/>
        </w:rPr>
      </w:pPr>
      <w:bookmarkStart w:id="472" w:name="_Toc476563239"/>
      <w:bookmarkEnd w:id="420"/>
      <w:bookmarkEnd w:id="421"/>
      <w:bookmarkEnd w:id="422"/>
      <w:r w:rsidRPr="002B3664">
        <w:rPr>
          <w:rFonts w:ascii="GHEA Mariam" w:hAnsi="GHEA Mariam"/>
        </w:rPr>
        <w:lastRenderedPageBreak/>
        <w:t>ՀԱՆՐԱՅԻՆ</w:t>
      </w:r>
      <w:r w:rsidRPr="002B3664">
        <w:rPr>
          <w:rFonts w:ascii="GHEA Mariam" w:hAnsi="GHEA Mariam"/>
          <w:lang w:val="en-US"/>
        </w:rPr>
        <w:t xml:space="preserve"> </w:t>
      </w:r>
      <w:r w:rsidRPr="002B3664">
        <w:rPr>
          <w:rFonts w:ascii="GHEA Mariam" w:hAnsi="GHEA Mariam"/>
        </w:rPr>
        <w:t>ԼՍՈՒՄՆԵՐ</w:t>
      </w:r>
      <w:r w:rsidRPr="002B3664">
        <w:rPr>
          <w:rFonts w:ascii="GHEA Mariam" w:hAnsi="GHEA Mariam"/>
          <w:lang w:val="en-US"/>
        </w:rPr>
        <w:t xml:space="preserve">, </w:t>
      </w:r>
      <w:r w:rsidRPr="002B3664">
        <w:rPr>
          <w:rFonts w:ascii="GHEA Mariam" w:hAnsi="GHEA Mariam"/>
        </w:rPr>
        <w:t>ՄԱՍՆԱԿՑՈՒԹՅՈՒՆ</w:t>
      </w:r>
      <w:r w:rsidRPr="002B3664">
        <w:rPr>
          <w:rFonts w:ascii="GHEA Mariam" w:hAnsi="GHEA Mariam"/>
          <w:lang w:val="en-US"/>
        </w:rPr>
        <w:t xml:space="preserve"> </w:t>
      </w:r>
      <w:r w:rsidRPr="002B3664">
        <w:rPr>
          <w:rFonts w:ascii="GHEA Mariam" w:hAnsi="GHEA Mariam"/>
        </w:rPr>
        <w:t>ԵՎ</w:t>
      </w:r>
      <w:r w:rsidRPr="002B3664">
        <w:rPr>
          <w:rFonts w:ascii="GHEA Mariam" w:hAnsi="GHEA Mariam"/>
          <w:lang w:val="en-US"/>
        </w:rPr>
        <w:t xml:space="preserve"> </w:t>
      </w:r>
      <w:r w:rsidRPr="002B3664">
        <w:rPr>
          <w:rFonts w:ascii="GHEA Mariam" w:hAnsi="GHEA Mariam"/>
        </w:rPr>
        <w:t>ՓԱՍՏԱԹՂԹԵՐԻ</w:t>
      </w:r>
      <w:r w:rsidRPr="002B3664">
        <w:rPr>
          <w:rFonts w:ascii="GHEA Mariam" w:hAnsi="GHEA Mariam"/>
          <w:lang w:val="en-US"/>
        </w:rPr>
        <w:t xml:space="preserve"> </w:t>
      </w:r>
      <w:r w:rsidRPr="002B3664">
        <w:rPr>
          <w:rFonts w:ascii="GHEA Mariam" w:hAnsi="GHEA Mariam"/>
        </w:rPr>
        <w:t>ՀՐԱՊԱՐԱԿՈՒՄ</w:t>
      </w:r>
      <w:bookmarkEnd w:id="472"/>
    </w:p>
    <w:p w:rsidR="00B919B7" w:rsidRPr="002B3664" w:rsidRDefault="00B919B7" w:rsidP="003F6F35">
      <w:pPr>
        <w:pStyle w:val="Heading2"/>
        <w:rPr>
          <w:rFonts w:ascii="GHEA Mariam" w:hAnsi="GHEA Mariam"/>
        </w:rPr>
      </w:pPr>
      <w:bookmarkStart w:id="473" w:name="_Toc476563240"/>
      <w:bookmarkStart w:id="474" w:name="_Toc233868578"/>
      <w:bookmarkStart w:id="475" w:name="_Toc233868711"/>
      <w:r w:rsidRPr="002B3664">
        <w:rPr>
          <w:rFonts w:ascii="GHEA Mariam" w:hAnsi="GHEA Mariam"/>
        </w:rPr>
        <w:t>Ընդհանուր տեղեկություններ</w:t>
      </w:r>
      <w:bookmarkEnd w:id="473"/>
    </w:p>
    <w:p w:rsidR="00B919B7" w:rsidRPr="002B3664" w:rsidRDefault="00B919B7" w:rsidP="005E017C">
      <w:pPr>
        <w:pStyle w:val="Paragraph-LARPYM"/>
        <w:numPr>
          <w:ilvl w:val="0"/>
          <w:numId w:val="40"/>
        </w:numPr>
        <w:ind w:left="540" w:hanging="540"/>
        <w:rPr>
          <w:rFonts w:ascii="GHEA Mariam" w:hAnsi="GHEA Mariam" w:cs="Arial"/>
        </w:rPr>
      </w:pPr>
      <w:r w:rsidRPr="002B3664">
        <w:rPr>
          <w:rFonts w:ascii="GHEA Mariam" w:hAnsi="GHEA Mariam"/>
        </w:rPr>
        <w:t>Համաձայն ԱՔՀ-ի (2009) և ՀՕՏՇ-ի՝ ԱԵԱ-ները պետք է ամբողջական խորհրդատվություն ստանան, և նրանց պետք է ընձեռվեն ՀՕՏ-ի պլանավորմանը և իրականացմանը մասնակցելու հնարավորություններ: Նույն սկզբունքներով ԱԵԱ-ները պետք է համապատասխան կարգով և ժամանակին տեղեկացվեն Ծրագրի պլանավորման գործընթացի արդյունքների, ինչպես նաև ՀՕՏԾ-ի իրականացման ժամանակացույցի և ընթացակարգերի մասին: Իրականացնող մարմնի (ԻՄ)-ի կողմից ՀՕՏ գործընթացի բոլոր փուլերում պետք է իրականացվի հանրային տեղեկատվության և խորհրդատվության քարոզարշավ: ԻՄ-ն պետք է նաև կազմակերպի ՀՕՏԾ-ի հրապարակումը: Բացի այդ, ԻՄ-ն պետք է ԱԵԱ-ներին տեղեկացնի փոխհատուցման վճարումների ընթացակարգերի և վերաբնակեցման մասին:</w:t>
      </w:r>
    </w:p>
    <w:p w:rsidR="00B919B7" w:rsidRPr="002B3664" w:rsidRDefault="00B919B7" w:rsidP="005E017C">
      <w:pPr>
        <w:pStyle w:val="Paragraph-LARPYM"/>
        <w:numPr>
          <w:ilvl w:val="0"/>
          <w:numId w:val="40"/>
        </w:numPr>
        <w:ind w:left="540" w:hanging="540"/>
        <w:rPr>
          <w:rFonts w:ascii="GHEA Mariam" w:hAnsi="GHEA Mariam" w:cs="Arial"/>
          <w:lang w:val="hy-AM"/>
        </w:rPr>
      </w:pPr>
      <w:r w:rsidRPr="002B3664">
        <w:rPr>
          <w:rFonts w:ascii="GHEA Mariam" w:hAnsi="GHEA Mariam"/>
          <w:lang w:val="hy-AM"/>
        </w:rPr>
        <w:t>Սույն գլուխը նկարագրում է ԱԵԱ-ների հետ հանրային լսումների գործընթացի մեխանիզմները, ՀՕՏԾ-ի հրապարակումը` տեղեկատվական նյութերի բաշխման միջոցով, որպեսզի ազդեցության ենթակա անձինք իրազեկվեն իրենց իրավունքների, փոխհատուցման վճարումների ընթացակարգերի և բողոքների լուծման մեխանիզմի մասին</w:t>
      </w:r>
      <w:r w:rsidRPr="002B3664">
        <w:rPr>
          <w:rFonts w:ascii="GHEA Mariam" w:hAnsi="GHEA Mariam" w:cs="Arial"/>
          <w:lang w:val="hy-AM"/>
        </w:rPr>
        <w:t>:</w:t>
      </w:r>
    </w:p>
    <w:p w:rsidR="00B919B7" w:rsidRPr="002B3664" w:rsidRDefault="00B919B7" w:rsidP="003F6F35">
      <w:pPr>
        <w:pStyle w:val="Heading2"/>
        <w:rPr>
          <w:rFonts w:ascii="GHEA Mariam" w:hAnsi="GHEA Mariam"/>
        </w:rPr>
      </w:pPr>
      <w:bookmarkStart w:id="476" w:name="_Toc476563241"/>
      <w:r w:rsidRPr="002B3664">
        <w:rPr>
          <w:rFonts w:ascii="GHEA Mariam" w:hAnsi="GHEA Mariam"/>
        </w:rPr>
        <w:t>Հանրային լսումներ</w:t>
      </w:r>
      <w:bookmarkEnd w:id="476"/>
    </w:p>
    <w:p w:rsidR="00B919B7" w:rsidRPr="002B3664" w:rsidRDefault="00B919B7" w:rsidP="005E017C">
      <w:pPr>
        <w:pStyle w:val="Paragraph-LARPYM"/>
        <w:numPr>
          <w:ilvl w:val="0"/>
          <w:numId w:val="40"/>
        </w:numPr>
        <w:ind w:left="567" w:hanging="542"/>
        <w:rPr>
          <w:rFonts w:ascii="GHEA Mariam" w:hAnsi="GHEA Mariam" w:cs="Sylfaen"/>
          <w:lang w:val="hy-AM"/>
        </w:rPr>
      </w:pPr>
      <w:bookmarkStart w:id="477" w:name="_Toc233868579"/>
      <w:bookmarkStart w:id="478" w:name="_Toc233868712"/>
      <w:bookmarkStart w:id="479" w:name="_Toc236723945"/>
      <w:bookmarkEnd w:id="474"/>
      <w:bookmarkEnd w:id="475"/>
      <w:r w:rsidRPr="002B3664">
        <w:rPr>
          <w:rFonts w:ascii="GHEA Mariam" w:hAnsi="GHEA Mariam" w:cs="Sylfaen"/>
        </w:rPr>
        <w:t>Չորս</w:t>
      </w:r>
      <w:r w:rsidRPr="002B3664">
        <w:rPr>
          <w:rFonts w:ascii="GHEA Mariam" w:hAnsi="GHEA Mariam" w:cs="Sylfaen"/>
          <w:lang w:val="hy-AM"/>
        </w:rPr>
        <w:t xml:space="preserve"> հանրային լսում անցկաց</w:t>
      </w:r>
      <w:r w:rsidRPr="002B3664">
        <w:rPr>
          <w:rFonts w:ascii="GHEA Mariam" w:hAnsi="GHEA Mariam" w:cs="Sylfaen"/>
        </w:rPr>
        <w:t>վ</w:t>
      </w:r>
      <w:r w:rsidRPr="002B3664">
        <w:rPr>
          <w:rFonts w:ascii="GHEA Mariam" w:hAnsi="GHEA Mariam" w:cs="Sylfaen"/>
          <w:lang w:val="hy-AM"/>
        </w:rPr>
        <w:t xml:space="preserve">եց </w:t>
      </w:r>
      <w:r w:rsidRPr="002B3664">
        <w:rPr>
          <w:rFonts w:ascii="GHEA Mariam" w:hAnsi="GHEA Mariam" w:cs="Sylfaen"/>
        </w:rPr>
        <w:t>6-րդ հատվածում բնակվող բոլոր պոտենցիալ</w:t>
      </w:r>
      <w:r w:rsidRPr="002B3664">
        <w:rPr>
          <w:rFonts w:ascii="GHEA Mariam" w:hAnsi="GHEA Mariam" w:cs="Sylfaen"/>
          <w:lang w:val="hy-AM"/>
        </w:rPr>
        <w:t xml:space="preserve"> ԱԵԱ-ների հետ. </w:t>
      </w:r>
      <w:r w:rsidRPr="002B3664">
        <w:rPr>
          <w:rFonts w:ascii="GHEA Mariam" w:hAnsi="GHEA Mariam" w:cs="Sylfaen"/>
        </w:rPr>
        <w:t>մեկ</w:t>
      </w:r>
      <w:r w:rsidRPr="002B3664">
        <w:rPr>
          <w:rFonts w:ascii="GHEA Mariam" w:hAnsi="GHEA Mariam" w:cs="Sylfaen"/>
          <w:lang w:val="hy-AM"/>
        </w:rPr>
        <w:t xml:space="preserve"> հանրային լսում կազմակերպվեց նախնական </w:t>
      </w:r>
      <w:r w:rsidRPr="002B3664">
        <w:rPr>
          <w:rFonts w:ascii="GHEA Mariam" w:hAnsi="GHEA Mariam" w:cs="Sylfaen"/>
          <w:szCs w:val="20"/>
          <w:lang w:val="hy-AM"/>
        </w:rPr>
        <w:t>ուսումնասիրության մասին որոշումը ներկայացնելու համար</w:t>
      </w:r>
      <w:r w:rsidRPr="002B3664">
        <w:rPr>
          <w:rFonts w:ascii="GHEA Mariam" w:hAnsi="GHEA Mariam" w:cs="Sylfaen"/>
          <w:szCs w:val="20"/>
        </w:rPr>
        <w:t xml:space="preserve"> (սա</w:t>
      </w:r>
      <w:r w:rsidRPr="002B3664">
        <w:rPr>
          <w:rFonts w:ascii="GHEA Mariam" w:hAnsi="GHEA Mariam" w:cs="Sylfaen"/>
          <w:szCs w:val="20"/>
          <w:lang w:val="hy-AM"/>
        </w:rPr>
        <w:t xml:space="preserve"> կազմակերպվեց հատված</w:t>
      </w:r>
      <w:r w:rsidRPr="002B3664">
        <w:rPr>
          <w:rFonts w:ascii="GHEA Mariam" w:hAnsi="GHEA Mariam" w:cs="Sylfaen"/>
          <w:szCs w:val="20"/>
        </w:rPr>
        <w:t>ներ</w:t>
      </w:r>
      <w:r w:rsidRPr="002B3664">
        <w:rPr>
          <w:rFonts w:ascii="GHEA Mariam" w:hAnsi="GHEA Mariam" w:cs="Sylfaen"/>
          <w:szCs w:val="20"/>
          <w:lang w:val="hy-AM"/>
        </w:rPr>
        <w:t xml:space="preserve"> </w:t>
      </w:r>
      <w:r w:rsidRPr="002B3664">
        <w:rPr>
          <w:rFonts w:ascii="GHEA Mariam" w:hAnsi="GHEA Mariam" w:cs="Sylfaen"/>
          <w:szCs w:val="20"/>
        </w:rPr>
        <w:t>6</w:t>
      </w:r>
      <w:r w:rsidRPr="002B3664">
        <w:rPr>
          <w:rFonts w:ascii="GHEA Mariam" w:hAnsi="GHEA Mariam" w:cs="Sylfaen"/>
          <w:szCs w:val="20"/>
          <w:lang w:val="hy-AM"/>
        </w:rPr>
        <w:t>-ի</w:t>
      </w:r>
      <w:r w:rsidRPr="002B3664">
        <w:rPr>
          <w:rFonts w:ascii="GHEA Mariam" w:hAnsi="GHEA Mariam" w:cs="Sylfaen"/>
          <w:szCs w:val="20"/>
        </w:rPr>
        <w:t xml:space="preserve"> և 7-</w:t>
      </w:r>
      <w:r w:rsidRPr="002B3664">
        <w:rPr>
          <w:rFonts w:ascii="GHEA Mariam" w:hAnsi="GHEA Mariam" w:cs="Sylfaen"/>
          <w:szCs w:val="20"/>
          <w:lang w:val="ru-RU"/>
        </w:rPr>
        <w:t>ի</w:t>
      </w:r>
      <w:r w:rsidRPr="002B3664">
        <w:rPr>
          <w:rFonts w:ascii="GHEA Mariam" w:hAnsi="GHEA Mariam" w:cs="Sylfaen"/>
          <w:szCs w:val="20"/>
        </w:rPr>
        <w:t xml:space="preserve"> համար </w:t>
      </w:r>
      <w:r w:rsidRPr="002B3664">
        <w:rPr>
          <w:rFonts w:ascii="GHEA Mariam" w:hAnsi="GHEA Mariam" w:cs="Sylfaen"/>
          <w:szCs w:val="20"/>
          <w:lang w:val="ru-RU"/>
        </w:rPr>
        <w:t>միասին</w:t>
      </w:r>
      <w:r w:rsidRPr="002B3664">
        <w:rPr>
          <w:rFonts w:ascii="GHEA Mariam" w:hAnsi="GHEA Mariam" w:cs="Sylfaen"/>
          <w:szCs w:val="20"/>
        </w:rPr>
        <w:t>,</w:t>
      </w:r>
      <w:r w:rsidRPr="002B3664">
        <w:rPr>
          <w:rFonts w:ascii="GHEA Mariam" w:hAnsi="GHEA Mariam" w:cs="Sylfaen"/>
          <w:szCs w:val="20"/>
          <w:lang w:val="hy-AM"/>
        </w:rPr>
        <w:t xml:space="preserve"> որը տեղի ունեցավ 2016 թ. հունիսի 14-ին</w:t>
      </w:r>
      <w:r w:rsidRPr="002B3664">
        <w:rPr>
          <w:rFonts w:ascii="GHEA Mariam" w:hAnsi="GHEA Mariam" w:cs="Sylfaen"/>
          <w:szCs w:val="20"/>
        </w:rPr>
        <w:t>,</w:t>
      </w:r>
      <w:r w:rsidRPr="002B3664">
        <w:rPr>
          <w:rFonts w:ascii="GHEA Mariam" w:hAnsi="GHEA Mariam" w:cs="Sylfaen"/>
          <w:szCs w:val="20"/>
          <w:lang w:val="hy-AM"/>
        </w:rPr>
        <w:t xml:space="preserve"> </w:t>
      </w:r>
      <w:r w:rsidRPr="002B3664">
        <w:rPr>
          <w:rFonts w:ascii="GHEA Mariam" w:hAnsi="GHEA Mariam" w:cs="Sylfaen"/>
          <w:szCs w:val="20"/>
        </w:rPr>
        <w:t xml:space="preserve">N 174 </w:t>
      </w:r>
      <w:r w:rsidRPr="002B3664">
        <w:rPr>
          <w:rFonts w:ascii="GHEA Mariam" w:hAnsi="GHEA Mariam" w:cs="Sylfaen"/>
          <w:szCs w:val="20"/>
          <w:lang w:val="ru-RU"/>
        </w:rPr>
        <w:t>հիմնական</w:t>
      </w:r>
      <w:r w:rsidRPr="002B3664">
        <w:rPr>
          <w:rFonts w:ascii="GHEA Mariam" w:hAnsi="GHEA Mariam" w:cs="Sylfaen"/>
          <w:szCs w:val="20"/>
        </w:rPr>
        <w:t xml:space="preserve"> </w:t>
      </w:r>
      <w:r w:rsidRPr="002B3664">
        <w:rPr>
          <w:rFonts w:ascii="GHEA Mariam" w:hAnsi="GHEA Mariam" w:cs="Sylfaen"/>
          <w:szCs w:val="20"/>
          <w:lang w:val="ru-RU"/>
        </w:rPr>
        <w:t>դպրոցում</w:t>
      </w:r>
      <w:r w:rsidRPr="002B3664">
        <w:rPr>
          <w:rFonts w:ascii="GHEA Mariam" w:hAnsi="GHEA Mariam" w:cs="Sylfaen"/>
          <w:szCs w:val="20"/>
        </w:rPr>
        <w:t xml:space="preserve">), </w:t>
      </w:r>
      <w:r w:rsidRPr="002B3664">
        <w:rPr>
          <w:rFonts w:ascii="GHEA Mariam" w:hAnsi="GHEA Mariam" w:cs="Sylfaen"/>
          <w:szCs w:val="20"/>
          <w:lang w:val="hy-AM"/>
        </w:rPr>
        <w:t xml:space="preserve">իսկ </w:t>
      </w:r>
      <w:r w:rsidRPr="002B3664">
        <w:rPr>
          <w:rFonts w:ascii="GHEA Mariam" w:hAnsi="GHEA Mariam" w:cs="Sylfaen"/>
          <w:szCs w:val="20"/>
        </w:rPr>
        <w:t>երեք</w:t>
      </w:r>
      <w:r w:rsidR="009F1202">
        <w:rPr>
          <w:rFonts w:ascii="GHEA Mariam" w:hAnsi="GHEA Mariam" w:cs="Sylfaen"/>
          <w:szCs w:val="20"/>
        </w:rPr>
        <w:t xml:space="preserve"> </w:t>
      </w:r>
      <w:r w:rsidRPr="002B3664">
        <w:rPr>
          <w:rFonts w:ascii="GHEA Mariam" w:hAnsi="GHEA Mariam" w:cs="Sylfaen"/>
          <w:szCs w:val="20"/>
          <w:lang w:val="hy-AM"/>
        </w:rPr>
        <w:t>հանրային լս</w:t>
      </w:r>
      <w:r w:rsidRPr="002B3664">
        <w:rPr>
          <w:rFonts w:ascii="GHEA Mariam" w:hAnsi="GHEA Mariam" w:cs="Sylfaen"/>
          <w:szCs w:val="20"/>
        </w:rPr>
        <w:t xml:space="preserve">ումների </w:t>
      </w:r>
      <w:r w:rsidRPr="002B3664">
        <w:rPr>
          <w:rFonts w:ascii="GHEA Mariam" w:hAnsi="GHEA Mariam" w:cs="Sylfaen"/>
          <w:lang w:val="hy-AM"/>
        </w:rPr>
        <w:t xml:space="preserve">ընթացքում ներկայացվեց </w:t>
      </w:r>
      <w:r w:rsidRPr="002B3664">
        <w:rPr>
          <w:rFonts w:ascii="GHEA Mariam" w:hAnsi="GHEA Mariam"/>
          <w:lang w:val="hy-AM"/>
        </w:rPr>
        <w:t xml:space="preserve">բացառիկ՝ </w:t>
      </w:r>
      <w:r w:rsidRPr="002B3664">
        <w:rPr>
          <w:rFonts w:ascii="GHEA Mariam" w:hAnsi="GHEA Mariam" w:cs="Sylfaen"/>
          <w:lang w:val="hy-AM"/>
        </w:rPr>
        <w:t>գերակա</w:t>
      </w:r>
      <w:r w:rsidRPr="002B3664">
        <w:rPr>
          <w:rFonts w:ascii="GHEA Mariam" w:hAnsi="GHEA Mariam"/>
          <w:lang w:val="hy-AM"/>
        </w:rPr>
        <w:t xml:space="preserve"> </w:t>
      </w:r>
      <w:r w:rsidRPr="002B3664">
        <w:rPr>
          <w:rFonts w:ascii="GHEA Mariam" w:hAnsi="GHEA Mariam" w:cs="Sylfaen"/>
          <w:lang w:val="hy-AM"/>
        </w:rPr>
        <w:t>հանրային</w:t>
      </w:r>
      <w:r w:rsidRPr="002B3664">
        <w:rPr>
          <w:rFonts w:ascii="GHEA Mariam" w:hAnsi="GHEA Mariam"/>
          <w:lang w:val="hy-AM"/>
        </w:rPr>
        <w:t xml:space="preserve"> </w:t>
      </w:r>
      <w:r w:rsidRPr="002B3664">
        <w:rPr>
          <w:rFonts w:ascii="GHEA Mariam" w:hAnsi="GHEA Mariam" w:cs="Sylfaen"/>
          <w:lang w:val="hy-AM"/>
        </w:rPr>
        <w:t>շահ ճանաչելու</w:t>
      </w:r>
      <w:r w:rsidRPr="002B3664">
        <w:rPr>
          <w:rFonts w:ascii="GHEA Mariam" w:hAnsi="GHEA Mariam"/>
          <w:lang w:val="hy-AM"/>
        </w:rPr>
        <w:t xml:space="preserve"> </w:t>
      </w:r>
      <w:r w:rsidRPr="002B3664">
        <w:rPr>
          <w:rFonts w:ascii="GHEA Mariam" w:hAnsi="GHEA Mariam" w:cs="Sylfaen"/>
          <w:lang w:val="hy-AM"/>
        </w:rPr>
        <w:t xml:space="preserve">մասին որոշումը: </w:t>
      </w:r>
      <w:r w:rsidRPr="002B3664">
        <w:rPr>
          <w:rFonts w:ascii="GHEA Mariam" w:hAnsi="GHEA Mariam" w:cs="Sylfaen"/>
          <w:lang w:val="hy-AM"/>
        </w:rPr>
        <w:tab/>
      </w:r>
    </w:p>
    <w:p w:rsidR="00B919B7" w:rsidRPr="002B3664" w:rsidRDefault="00B919B7" w:rsidP="005E017C">
      <w:pPr>
        <w:pStyle w:val="Paragraph-LARPYM"/>
        <w:numPr>
          <w:ilvl w:val="0"/>
          <w:numId w:val="40"/>
        </w:numPr>
        <w:ind w:left="567" w:hanging="542"/>
        <w:rPr>
          <w:rFonts w:ascii="GHEA Mariam" w:hAnsi="GHEA Mariam"/>
          <w:szCs w:val="20"/>
          <w:lang w:val="hy-AM"/>
        </w:rPr>
      </w:pPr>
      <w:r w:rsidRPr="002B3664">
        <w:rPr>
          <w:rFonts w:ascii="GHEA Mariam" w:hAnsi="GHEA Mariam" w:cs="Arial"/>
          <w:lang w:val="hy-AM"/>
        </w:rPr>
        <w:t>Հայաստանի Հանրապետության կառավարության 2016 թվականի ապրիլի 28-ի «Քաղաքային կայուն զարգացման ներդրումային ծրագրի Տրանշ 2 Հին Սիլիկյան-Աշտարակ մայրուղու ճանապարհահատվածում առկա գույքի և հողատարածքների նախնական ուսումնասիրման մասին» թիվ</w:t>
      </w:r>
      <w:r w:rsidRPr="002B3664">
        <w:rPr>
          <w:rFonts w:ascii="GHEA Mariam" w:hAnsi="GHEA Mariam" w:cs="Sylfaen"/>
          <w:lang w:val="hy-AM"/>
        </w:rPr>
        <w:t xml:space="preserve"> </w:t>
      </w:r>
      <w:r w:rsidRPr="002B3664">
        <w:rPr>
          <w:rFonts w:ascii="GHEA Mariam" w:hAnsi="GHEA Mariam" w:cs="Arial"/>
          <w:lang w:val="hy-AM"/>
        </w:rPr>
        <w:t xml:space="preserve">447-Ն </w:t>
      </w:r>
      <w:r w:rsidRPr="002B3664">
        <w:rPr>
          <w:rFonts w:ascii="GHEA Mariam" w:hAnsi="GHEA Mariam" w:cs="Sylfaen"/>
          <w:lang w:val="hy-AM"/>
        </w:rPr>
        <w:t xml:space="preserve">որոշումն ուժի մեջ մտնելուց հետո հանրային լսման մասին հայտարարությունը </w:t>
      </w:r>
      <w:r w:rsidRPr="002B3664">
        <w:rPr>
          <w:rFonts w:ascii="GHEA Mariam" w:hAnsi="GHEA Mariam"/>
          <w:szCs w:val="20"/>
          <w:lang w:val="hy-AM"/>
        </w:rPr>
        <w:t>հրապարակվել էր «Հայաստանի Հանրապետություն» օրաթերթում 2016թ. հունիսի 10-ին: Բացի այդ, հանրային լսման ամսաթվի և վայրի մասին ԱԵԱ-ների մեծ մասին նախապես տեղեկացրել էին հեռախոսային զանգի միջոցով: Հանրային լսման առաջին փուլում ԱԵԱ-ներին ներկայացրեցին ճանապարհի նախագիծը, տարաբնակեցման գործընթացի հիմնական փուլերի առանձնահատկությունները, հետազոտությունների գործընթացները, ինչպես նաև ՄՉՀ և սոցիալ-տնտեսական հետազոտություններ իրականացնող խմբի անդամներին: Հանրային լսման մանրամասները ներկայացված են Հավելված 6-ում:</w:t>
      </w:r>
    </w:p>
    <w:p w:rsidR="00B919B7" w:rsidRPr="002B3664" w:rsidRDefault="00B919B7" w:rsidP="005E017C">
      <w:pPr>
        <w:pStyle w:val="Paragraph-LARPYM"/>
        <w:numPr>
          <w:ilvl w:val="0"/>
          <w:numId w:val="40"/>
        </w:numPr>
        <w:ind w:left="567" w:hanging="542"/>
        <w:rPr>
          <w:rFonts w:ascii="GHEA Mariam" w:hAnsi="GHEA Mariam" w:cs="Sylfaen"/>
          <w:lang w:val="hy-AM"/>
        </w:rPr>
      </w:pPr>
      <w:r w:rsidRPr="002B3664">
        <w:rPr>
          <w:rFonts w:ascii="GHEA Mariam" w:hAnsi="GHEA Mariam" w:cs="Sylfaen"/>
          <w:lang w:val="hy-AM"/>
        </w:rPr>
        <w:lastRenderedPageBreak/>
        <w:t xml:space="preserve">ԱԵԱ-ների թվով պայմանավորված երեք հանրային լսումներ կազմակերպվեցին 2016 թ. նոյեմբերի 2-4-ը </w:t>
      </w:r>
      <w:r w:rsidRPr="002B3664">
        <w:rPr>
          <w:rFonts w:ascii="GHEA Mariam" w:hAnsi="GHEA Mariam" w:cs="Arial"/>
          <w:szCs w:val="20"/>
          <w:lang w:val="hy-AM"/>
        </w:rPr>
        <w:t xml:space="preserve">ծրագրի հետևանքով ազդեցության ենթակա </w:t>
      </w:r>
      <w:r w:rsidRPr="002B3664">
        <w:rPr>
          <w:rFonts w:ascii="GHEA Mariam" w:hAnsi="GHEA Mariam" w:cs="Sylfaen"/>
          <w:lang w:val="hy-AM"/>
        </w:rPr>
        <w:t>տարածքում</w:t>
      </w:r>
      <w:r w:rsidRPr="002B3664">
        <w:rPr>
          <w:rFonts w:ascii="GHEA Mariam" w:hAnsi="GHEA Mariam"/>
          <w:lang w:val="hy-AM"/>
        </w:rPr>
        <w:t xml:space="preserve"> </w:t>
      </w:r>
      <w:r w:rsidRPr="002B3664">
        <w:rPr>
          <w:rFonts w:ascii="GHEA Mariam" w:hAnsi="GHEA Mariam" w:cs="Sylfaen"/>
          <w:lang w:val="hy-AM"/>
        </w:rPr>
        <w:t>բնակվող</w:t>
      </w:r>
      <w:r w:rsidRPr="002B3664">
        <w:rPr>
          <w:rFonts w:ascii="GHEA Mariam" w:hAnsi="GHEA Mariam"/>
          <w:lang w:val="hy-AM"/>
        </w:rPr>
        <w:t xml:space="preserve"> </w:t>
      </w:r>
      <w:r w:rsidRPr="002B3664">
        <w:rPr>
          <w:rFonts w:ascii="GHEA Mariam" w:hAnsi="GHEA Mariam" w:cs="Sylfaen"/>
          <w:lang w:val="hy-AM"/>
        </w:rPr>
        <w:t>ԱԵԱ</w:t>
      </w:r>
      <w:r w:rsidRPr="002B3664">
        <w:rPr>
          <w:rFonts w:ascii="GHEA Mariam" w:hAnsi="GHEA Mariam"/>
          <w:lang w:val="hy-AM"/>
        </w:rPr>
        <w:t>-</w:t>
      </w:r>
      <w:r w:rsidRPr="002B3664">
        <w:rPr>
          <w:rFonts w:ascii="GHEA Mariam" w:hAnsi="GHEA Mariam" w:cs="Sylfaen"/>
          <w:lang w:val="hy-AM"/>
        </w:rPr>
        <w:t>ների</w:t>
      </w:r>
      <w:r w:rsidRPr="002B3664">
        <w:rPr>
          <w:rFonts w:ascii="GHEA Mariam" w:hAnsi="GHEA Mariam"/>
          <w:lang w:val="hy-AM"/>
        </w:rPr>
        <w:t xml:space="preserve"> </w:t>
      </w:r>
      <w:r w:rsidRPr="002B3664">
        <w:rPr>
          <w:rFonts w:ascii="GHEA Mariam" w:hAnsi="GHEA Mariam" w:cs="Sylfaen"/>
          <w:lang w:val="hy-AM"/>
        </w:rPr>
        <w:t xml:space="preserve">համար, </w:t>
      </w:r>
      <w:r w:rsidRPr="002B3664">
        <w:rPr>
          <w:rFonts w:ascii="GHEA Mariam" w:hAnsi="GHEA Mariam" w:cs="Arial"/>
          <w:lang w:val="hy-AM"/>
        </w:rPr>
        <w:t>ՀՀ կառավարության 2016 թվականի հոկտեմբերի 6-ի «Քաղաքային կայուն զարգացման ներդրումային ծրագրի Տրանշ 2 Հին Սիլիկյան-Աշտարակ ճանապարհահատվածում առկա որոշ գույքերի և հողատարածքների նկատմամբ բացառիկ՝ գերակա հանրային շահ ճանաչելու մասին» թիվ 1027-Ն</w:t>
      </w:r>
      <w:r w:rsidRPr="002B3664">
        <w:rPr>
          <w:rFonts w:ascii="GHEA Mariam" w:hAnsi="GHEA Mariam"/>
          <w:lang w:val="hy-AM"/>
        </w:rPr>
        <w:t xml:space="preserve"> </w:t>
      </w:r>
      <w:r w:rsidRPr="002B3664">
        <w:rPr>
          <w:rFonts w:ascii="GHEA Mariam" w:hAnsi="GHEA Mariam" w:cs="Sylfaen"/>
          <w:lang w:val="hy-AM"/>
        </w:rPr>
        <w:t>որոշումն</w:t>
      </w:r>
      <w:r w:rsidRPr="002B3664">
        <w:rPr>
          <w:rFonts w:ascii="GHEA Mariam" w:hAnsi="GHEA Mariam"/>
          <w:lang w:val="hy-AM"/>
        </w:rPr>
        <w:t xml:space="preserve"> </w:t>
      </w:r>
      <w:r w:rsidRPr="002B3664">
        <w:rPr>
          <w:rFonts w:ascii="GHEA Mariam" w:hAnsi="GHEA Mariam" w:cs="Sylfaen"/>
          <w:lang w:val="hy-AM"/>
        </w:rPr>
        <w:t>ուժի</w:t>
      </w:r>
      <w:r w:rsidRPr="002B3664">
        <w:rPr>
          <w:rFonts w:ascii="GHEA Mariam" w:hAnsi="GHEA Mariam"/>
          <w:lang w:val="hy-AM"/>
        </w:rPr>
        <w:t xml:space="preserve"> </w:t>
      </w:r>
      <w:r w:rsidRPr="002B3664">
        <w:rPr>
          <w:rFonts w:ascii="GHEA Mariam" w:hAnsi="GHEA Mariam" w:cs="Sylfaen"/>
          <w:lang w:val="hy-AM"/>
        </w:rPr>
        <w:t>մեջ</w:t>
      </w:r>
      <w:r w:rsidRPr="002B3664">
        <w:rPr>
          <w:rFonts w:ascii="GHEA Mariam" w:hAnsi="GHEA Mariam"/>
          <w:lang w:val="hy-AM"/>
        </w:rPr>
        <w:t xml:space="preserve"> </w:t>
      </w:r>
      <w:r w:rsidRPr="002B3664">
        <w:rPr>
          <w:rFonts w:ascii="GHEA Mariam" w:hAnsi="GHEA Mariam" w:cs="Sylfaen"/>
          <w:lang w:val="hy-AM"/>
        </w:rPr>
        <w:t>մտնելուց</w:t>
      </w:r>
      <w:r w:rsidRPr="002B3664">
        <w:rPr>
          <w:rFonts w:ascii="GHEA Mariam" w:hAnsi="GHEA Mariam"/>
          <w:lang w:val="hy-AM"/>
        </w:rPr>
        <w:t xml:space="preserve"> </w:t>
      </w:r>
      <w:r w:rsidRPr="002B3664">
        <w:rPr>
          <w:rFonts w:ascii="GHEA Mariam" w:hAnsi="GHEA Mariam" w:cs="Sylfaen"/>
          <w:lang w:val="hy-AM"/>
        </w:rPr>
        <w:t>հետո:</w:t>
      </w:r>
      <w:r w:rsidRPr="002B3664">
        <w:rPr>
          <w:rFonts w:ascii="GHEA Mariam" w:hAnsi="GHEA Mariam" w:cs="Arial"/>
          <w:szCs w:val="20"/>
          <w:lang w:val="hy-AM"/>
        </w:rPr>
        <w:t xml:space="preserve"> Հանրային լսումներն անցկացվեցին N 174 միջնակարգ դպրոցում: </w:t>
      </w:r>
      <w:r w:rsidRPr="002B3664">
        <w:rPr>
          <w:rFonts w:ascii="GHEA Mariam" w:hAnsi="GHEA Mariam"/>
          <w:szCs w:val="20"/>
          <w:lang w:val="hy-AM"/>
        </w:rPr>
        <w:t xml:space="preserve">Հանրային լսման ամսաթվի և վայրի մասին բոլոր ԱԵԱ-երին նախապես տեղեկացրել էին հեռախոսային զանգի միջոցով: Բացի այդ, հայտարարությունը տեղադրվել էր Մալաթիա-Սեբաստիա վարչական շրջանի վարչական շենքում, ինչպես նաև 2016 թ. հոկտեմբերի 29-ին </w:t>
      </w:r>
      <w:r w:rsidRPr="002B3664">
        <w:rPr>
          <w:rFonts w:ascii="GHEA Mariam" w:hAnsi="GHEA Mariam" w:cs="Sylfaen"/>
          <w:lang w:val="hy-AM"/>
        </w:rPr>
        <w:t xml:space="preserve">հայտարարություն էր </w:t>
      </w:r>
      <w:r w:rsidRPr="002B3664">
        <w:rPr>
          <w:rFonts w:ascii="GHEA Mariam" w:hAnsi="GHEA Mariam"/>
          <w:szCs w:val="20"/>
          <w:lang w:val="hy-AM"/>
        </w:rPr>
        <w:t>հրապարակվել «Հայաստանի Հանրապետություն» օրաթերթում և ՔԿՆԶԾ պաշտոնական կայքէջում: Հանրային լսումները կազմակերպվել էին ԾԻԳ-ի կողմից՝ ՄՆՇՎԽ խորհրդատուների օժանդակությամբ:</w:t>
      </w:r>
    </w:p>
    <w:p w:rsidR="00B919B7" w:rsidRPr="002B3664" w:rsidRDefault="00B919B7" w:rsidP="005E017C">
      <w:pPr>
        <w:pStyle w:val="Paragraph-LARPYM"/>
        <w:numPr>
          <w:ilvl w:val="0"/>
          <w:numId w:val="40"/>
        </w:numPr>
        <w:ind w:left="567" w:hanging="542"/>
        <w:rPr>
          <w:rFonts w:ascii="GHEA Mariam" w:hAnsi="GHEA Mariam" w:cs="Sylfaen"/>
          <w:lang w:val="hy-AM"/>
        </w:rPr>
      </w:pPr>
      <w:r w:rsidRPr="002B3664">
        <w:rPr>
          <w:rFonts w:ascii="GHEA Mariam" w:hAnsi="GHEA Mariam"/>
          <w:szCs w:val="20"/>
          <w:lang w:val="hy-AM"/>
        </w:rPr>
        <w:t>Մասնակիցների թիվն ու հանրային լսմանն առնչվող մյուս մանրամասներն ամփոփ ներկայացված են Հավելված 12, 13 և 14-ում: Հանրային լսմանը մասնակցել էին ընդամենը 125 ԱԵԱ՝ 29 կին և 96 տղամարդ (մասնակիցների ցանկը համապատասխան ստորագրություններով կցված է հանրային լսումների արձանագրությանը):</w:t>
      </w:r>
    </w:p>
    <w:p w:rsidR="00B919B7" w:rsidRPr="002B3664" w:rsidRDefault="00B919B7" w:rsidP="005E017C">
      <w:pPr>
        <w:pStyle w:val="Paragraph-LARPYM"/>
        <w:numPr>
          <w:ilvl w:val="0"/>
          <w:numId w:val="40"/>
        </w:numPr>
        <w:ind w:left="567" w:hanging="542"/>
        <w:rPr>
          <w:rFonts w:ascii="GHEA Mariam" w:hAnsi="GHEA Mariam" w:cs="Sylfaen"/>
          <w:lang w:val="hy-AM"/>
        </w:rPr>
      </w:pPr>
      <w:r w:rsidRPr="002B3664">
        <w:rPr>
          <w:rFonts w:ascii="GHEA Mariam" w:hAnsi="GHEA Mariam" w:cs="Sylfaen"/>
          <w:lang w:val="hy-AM"/>
        </w:rPr>
        <w:t>ԱԵԱ-ներին ներկայացվեցին ծրագրին առնչվող հետևյալ տեղեկությունները՝ իրավունքների սխեման, գնահատման մեթոդաբանությունը, ՄՉՀ-ն և մարդահամարը/ՍՏՀ: Մանրամասնորեն ներկայացվեց Բողոքների լուծման մեխանիզմը, մասնավորապես՝ շեշտադրվեցին տեղային կիզակետի դերն ու գործառույթները, որը Ծրագրի իրականացման բոլոր փուլերոմ ԱԵԱ-ների բողոքները բարձրաձայնելու, ձևակերպելու և ԻՄ-ին հասցեագրելու մեթոդ է: Հանրային լսմանը ներկա ԱԵԱ-ներից ոչ մեկը տեղային կիզակետի անդամ կամ ներկայացուցիչ դառնալու ցանկություն չարտահայտեց: Քանի որ ԱԵԱ-ների ներկայացուցիչներից ընտրություն չկատարվեց, ԱԵԱ-ներին տեղեկացրեցին, որ վերջիններս կարող են դիմել ԾԻԳ-ին այն ժամանակ, երբ ԲԼՄ-ում ներգրավվելու որոշում կայացնեն: Քննարկված</w:t>
      </w:r>
      <w:r w:rsidRPr="002B3664">
        <w:rPr>
          <w:rFonts w:ascii="GHEA Mariam" w:hAnsi="GHEA Mariam"/>
          <w:lang w:val="hy-AM"/>
        </w:rPr>
        <w:t xml:space="preserve"> </w:t>
      </w:r>
      <w:r w:rsidRPr="002B3664">
        <w:rPr>
          <w:rFonts w:ascii="GHEA Mariam" w:hAnsi="GHEA Mariam" w:cs="Sylfaen"/>
          <w:lang w:val="hy-AM"/>
        </w:rPr>
        <w:t>հիմնական</w:t>
      </w:r>
      <w:r w:rsidRPr="002B3664">
        <w:rPr>
          <w:rFonts w:ascii="GHEA Mariam" w:hAnsi="GHEA Mariam"/>
          <w:lang w:val="hy-AM"/>
        </w:rPr>
        <w:t xml:space="preserve"> </w:t>
      </w:r>
      <w:r w:rsidRPr="002B3664">
        <w:rPr>
          <w:rFonts w:ascii="GHEA Mariam" w:hAnsi="GHEA Mariam" w:cs="Sylfaen"/>
          <w:lang w:val="hy-AM"/>
        </w:rPr>
        <w:t>հարցերը</w:t>
      </w:r>
      <w:r w:rsidRPr="002B3664">
        <w:rPr>
          <w:rFonts w:ascii="GHEA Mariam" w:hAnsi="GHEA Mariam"/>
          <w:lang w:val="hy-AM"/>
        </w:rPr>
        <w:t xml:space="preserve"> </w:t>
      </w:r>
      <w:r w:rsidRPr="002B3664">
        <w:rPr>
          <w:rFonts w:ascii="GHEA Mariam" w:hAnsi="GHEA Mariam" w:cs="Sylfaen"/>
          <w:lang w:val="hy-AM"/>
        </w:rPr>
        <w:t>և</w:t>
      </w:r>
      <w:r w:rsidRPr="002B3664">
        <w:rPr>
          <w:rFonts w:ascii="GHEA Mariam" w:hAnsi="GHEA Mariam"/>
          <w:lang w:val="hy-AM"/>
        </w:rPr>
        <w:t xml:space="preserve"> </w:t>
      </w:r>
      <w:r w:rsidRPr="002B3664">
        <w:rPr>
          <w:rFonts w:ascii="GHEA Mariam" w:hAnsi="GHEA Mariam" w:cs="Sylfaen"/>
          <w:lang w:val="hy-AM"/>
        </w:rPr>
        <w:t>պատասխանները</w:t>
      </w:r>
      <w:r w:rsidRPr="002B3664">
        <w:rPr>
          <w:rFonts w:ascii="GHEA Mariam" w:hAnsi="GHEA Mariam"/>
          <w:lang w:val="hy-AM"/>
        </w:rPr>
        <w:t xml:space="preserve">, </w:t>
      </w:r>
      <w:r w:rsidRPr="002B3664">
        <w:rPr>
          <w:rFonts w:ascii="GHEA Mariam" w:hAnsi="GHEA Mariam" w:cs="Sylfaen"/>
          <w:lang w:val="hy-AM"/>
        </w:rPr>
        <w:t>ինչպես</w:t>
      </w:r>
      <w:r w:rsidRPr="002B3664">
        <w:rPr>
          <w:rFonts w:ascii="GHEA Mariam" w:hAnsi="GHEA Mariam"/>
          <w:lang w:val="hy-AM"/>
        </w:rPr>
        <w:t xml:space="preserve"> </w:t>
      </w:r>
      <w:r w:rsidRPr="002B3664">
        <w:rPr>
          <w:rFonts w:ascii="GHEA Mariam" w:hAnsi="GHEA Mariam" w:cs="Sylfaen"/>
          <w:lang w:val="hy-AM"/>
        </w:rPr>
        <w:t>նաև</w:t>
      </w:r>
      <w:r w:rsidRPr="002B3664">
        <w:rPr>
          <w:rFonts w:ascii="GHEA Mariam" w:hAnsi="GHEA Mariam"/>
          <w:lang w:val="hy-AM"/>
        </w:rPr>
        <w:t xml:space="preserve"> </w:t>
      </w:r>
      <w:r w:rsidRPr="002B3664">
        <w:rPr>
          <w:rFonts w:ascii="GHEA Mariam" w:hAnsi="GHEA Mariam" w:cs="Sylfaen"/>
          <w:lang w:val="hy-AM"/>
        </w:rPr>
        <w:t>հիմնախնդիրներն ու</w:t>
      </w:r>
      <w:r w:rsidRPr="002B3664">
        <w:rPr>
          <w:rFonts w:ascii="GHEA Mariam" w:hAnsi="GHEA Mariam"/>
          <w:lang w:val="hy-AM"/>
        </w:rPr>
        <w:t xml:space="preserve"> </w:t>
      </w:r>
      <w:r w:rsidRPr="002B3664">
        <w:rPr>
          <w:rFonts w:ascii="GHEA Mariam" w:hAnsi="GHEA Mariam" w:cs="Sylfaen"/>
          <w:lang w:val="hy-AM"/>
        </w:rPr>
        <w:t>մտահոգությունները</w:t>
      </w:r>
      <w:r w:rsidRPr="002B3664">
        <w:rPr>
          <w:rFonts w:ascii="GHEA Mariam" w:hAnsi="GHEA Mariam"/>
          <w:lang w:val="hy-AM"/>
        </w:rPr>
        <w:t xml:space="preserve"> </w:t>
      </w:r>
      <w:r w:rsidRPr="002B3664">
        <w:rPr>
          <w:rFonts w:ascii="GHEA Mariam" w:hAnsi="GHEA Mariam" w:cs="Sylfaen"/>
          <w:lang w:val="hy-AM"/>
        </w:rPr>
        <w:t>ներկայացվում</w:t>
      </w:r>
      <w:r w:rsidRPr="002B3664">
        <w:rPr>
          <w:rFonts w:ascii="GHEA Mariam" w:hAnsi="GHEA Mariam"/>
          <w:lang w:val="hy-AM"/>
        </w:rPr>
        <w:t xml:space="preserve"> </w:t>
      </w:r>
      <w:r w:rsidRPr="002B3664">
        <w:rPr>
          <w:rFonts w:ascii="GHEA Mariam" w:hAnsi="GHEA Mariam" w:cs="Sylfaen"/>
          <w:lang w:val="hy-AM"/>
        </w:rPr>
        <w:t>են</w:t>
      </w:r>
      <w:r w:rsidRPr="002B3664">
        <w:rPr>
          <w:rFonts w:ascii="GHEA Mariam" w:hAnsi="GHEA Mariam"/>
          <w:lang w:val="hy-AM"/>
        </w:rPr>
        <w:t xml:space="preserve"> </w:t>
      </w:r>
      <w:r w:rsidRPr="002B3664">
        <w:rPr>
          <w:rFonts w:ascii="GHEA Mariam" w:hAnsi="GHEA Mariam" w:cs="Sylfaen"/>
          <w:lang w:val="hy-AM"/>
        </w:rPr>
        <w:t>հետևյալ</w:t>
      </w:r>
      <w:r w:rsidRPr="002B3664">
        <w:rPr>
          <w:rFonts w:ascii="GHEA Mariam" w:hAnsi="GHEA Mariam"/>
          <w:lang w:val="hy-AM"/>
        </w:rPr>
        <w:t xml:space="preserve"> </w:t>
      </w:r>
      <w:r w:rsidRPr="002B3664">
        <w:rPr>
          <w:rFonts w:ascii="GHEA Mariam" w:hAnsi="GHEA Mariam" w:cs="Sylfaen"/>
          <w:lang w:val="hy-AM"/>
        </w:rPr>
        <w:t>աղյուսակում</w:t>
      </w:r>
      <w:r w:rsidRPr="002B3664">
        <w:rPr>
          <w:rFonts w:ascii="GHEA Mariam" w:hAnsi="GHEA Mariam"/>
          <w:lang w:val="hy-AM"/>
        </w:rPr>
        <w:t>.</w:t>
      </w:r>
      <w:r w:rsidRPr="002B3664">
        <w:rPr>
          <w:rFonts w:ascii="GHEA Mariam" w:hAnsi="GHEA Mariam" w:cs="Arial"/>
          <w:lang w:val="hy-AM"/>
        </w:rPr>
        <w:t xml:space="preserve"> </w:t>
      </w:r>
    </w:p>
    <w:p w:rsidR="00B919B7" w:rsidRPr="002B3664" w:rsidRDefault="00B919B7" w:rsidP="005B1ED2">
      <w:pPr>
        <w:pStyle w:val="Caption"/>
        <w:rPr>
          <w:rFonts w:ascii="GHEA Mariam" w:hAnsi="GHEA Mariam" w:cs="Arial"/>
          <w:lang w:val="hy-AM"/>
        </w:rPr>
      </w:pPr>
      <w:bookmarkStart w:id="480" w:name="_Toc474321925"/>
      <w:r w:rsidRPr="002B3664">
        <w:rPr>
          <w:rFonts w:ascii="GHEA Mariam" w:hAnsi="GHEA Mariam" w:cs="Arial"/>
          <w:lang w:val="hy-AM"/>
        </w:rPr>
        <w:t>Աղյուսակ</w:t>
      </w:r>
      <w:r w:rsidRPr="002B3664">
        <w:rPr>
          <w:rFonts w:ascii="GHEA Mariam" w:hAnsi="GHEA Mariam" w:cs="Arial"/>
          <w:lang w:val="en-US"/>
        </w:rPr>
        <w:t xml:space="preserve"> 4-1 </w:t>
      </w:r>
      <w:r w:rsidRPr="002B3664">
        <w:rPr>
          <w:rFonts w:ascii="GHEA Mariam" w:hAnsi="GHEA Mariam" w:cs="Arial"/>
          <w:lang w:val="hy-AM"/>
        </w:rPr>
        <w:t>Հարցեր և պատասխաններ</w:t>
      </w:r>
      <w:bookmarkEnd w:id="480"/>
    </w:p>
    <w:tbl>
      <w:tblPr>
        <w:tblW w:w="51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6"/>
        <w:gridCol w:w="3119"/>
        <w:gridCol w:w="3323"/>
      </w:tblGrid>
      <w:tr w:rsidR="00B919B7" w:rsidRPr="002B3664" w:rsidTr="00262EB0">
        <w:trPr>
          <w:trHeight w:val="433"/>
          <w:tblHeader/>
        </w:trPr>
        <w:tc>
          <w:tcPr>
            <w:tcW w:w="1619" w:type="pct"/>
            <w:shd w:val="clear" w:color="auto" w:fill="E2EFD9"/>
          </w:tcPr>
          <w:p w:rsidR="00B919B7" w:rsidRPr="002B3664" w:rsidRDefault="00B919B7" w:rsidP="00600202">
            <w:pPr>
              <w:rPr>
                <w:rFonts w:ascii="GHEA Mariam" w:hAnsi="GHEA Mariam" w:cs="Arial"/>
                <w:b/>
                <w:sz w:val="16"/>
                <w:szCs w:val="16"/>
                <w:lang w:val="hy-AM"/>
              </w:rPr>
            </w:pPr>
            <w:r w:rsidRPr="002B3664">
              <w:rPr>
                <w:rFonts w:ascii="GHEA Mariam" w:hAnsi="GHEA Mariam" w:cs="Arial"/>
                <w:sz w:val="16"/>
                <w:szCs w:val="16"/>
                <w:lang w:val="hy-AM"/>
              </w:rPr>
              <w:br w:type="page"/>
            </w:r>
            <w:r w:rsidRPr="002B3664">
              <w:rPr>
                <w:rFonts w:ascii="GHEA Mariam" w:hAnsi="GHEA Mariam" w:cs="Arial"/>
                <w:b/>
                <w:sz w:val="16"/>
                <w:szCs w:val="16"/>
                <w:lang w:val="hy-AM"/>
              </w:rPr>
              <w:t>Հարցեր</w:t>
            </w:r>
          </w:p>
        </w:tc>
        <w:tc>
          <w:tcPr>
            <w:tcW w:w="1636" w:type="pct"/>
            <w:shd w:val="clear" w:color="auto" w:fill="E2EFD9"/>
          </w:tcPr>
          <w:p w:rsidR="00B919B7" w:rsidRPr="002B3664" w:rsidRDefault="00B919B7" w:rsidP="00600202">
            <w:pPr>
              <w:rPr>
                <w:rFonts w:ascii="GHEA Mariam" w:hAnsi="GHEA Mariam" w:cs="Arial"/>
                <w:b/>
                <w:sz w:val="16"/>
                <w:szCs w:val="16"/>
                <w:lang w:val="hy-AM"/>
              </w:rPr>
            </w:pPr>
            <w:r w:rsidRPr="002B3664">
              <w:rPr>
                <w:rFonts w:ascii="GHEA Mariam" w:hAnsi="GHEA Mariam" w:cs="Arial"/>
                <w:b/>
                <w:sz w:val="16"/>
                <w:szCs w:val="16"/>
                <w:lang w:val="hy-AM"/>
              </w:rPr>
              <w:t>Պատասխաններ</w:t>
            </w:r>
          </w:p>
        </w:tc>
        <w:tc>
          <w:tcPr>
            <w:tcW w:w="1744" w:type="pct"/>
            <w:shd w:val="clear" w:color="auto" w:fill="E2EFD9"/>
          </w:tcPr>
          <w:p w:rsidR="00B919B7" w:rsidRPr="002B3664" w:rsidRDefault="00B919B7" w:rsidP="00600202">
            <w:pPr>
              <w:rPr>
                <w:rFonts w:ascii="GHEA Mariam" w:hAnsi="GHEA Mariam" w:cs="Arial"/>
                <w:b/>
                <w:sz w:val="16"/>
                <w:szCs w:val="16"/>
                <w:lang w:val="hy-AM"/>
              </w:rPr>
            </w:pPr>
            <w:r w:rsidRPr="002B3664">
              <w:rPr>
                <w:rFonts w:ascii="GHEA Mariam" w:hAnsi="GHEA Mariam" w:cs="Arial"/>
                <w:b/>
                <w:sz w:val="16"/>
                <w:szCs w:val="16"/>
                <w:lang w:val="hy-AM"/>
              </w:rPr>
              <w:t>Խնդրի լուծմանն ուղղված քայլեր, որոնք պետք է ձեռնարկվեն ԾԻԳ-ի կողմից</w:t>
            </w:r>
          </w:p>
        </w:tc>
      </w:tr>
      <w:tr w:rsidR="00B919B7" w:rsidRPr="002B3664" w:rsidTr="00262EB0">
        <w:trPr>
          <w:trHeight w:val="1007"/>
        </w:trPr>
        <w:tc>
          <w:tcPr>
            <w:tcW w:w="1619" w:type="pct"/>
          </w:tcPr>
          <w:p w:rsidR="00B919B7" w:rsidRPr="002B3664" w:rsidRDefault="00B919B7" w:rsidP="00262EB0">
            <w:pPr>
              <w:jc w:val="both"/>
              <w:rPr>
                <w:rFonts w:ascii="GHEA Mariam" w:hAnsi="GHEA Mariam" w:cs="Arial"/>
                <w:sz w:val="16"/>
                <w:szCs w:val="16"/>
                <w:lang w:val="hy-AM"/>
              </w:rPr>
            </w:pPr>
            <w:r w:rsidRPr="002B3664">
              <w:rPr>
                <w:rFonts w:ascii="GHEA Mariam" w:hAnsi="GHEA Mariam"/>
                <w:sz w:val="16"/>
                <w:szCs w:val="16"/>
                <w:lang w:val="hy-AM"/>
              </w:rPr>
              <w:t>Իմ գազային տարողությունները տեղափոխելու հետ կապված մասնագիտական հարց կա, ձեր մանսագետներից ում կարող եմ դիմել՝ գան տեղում քննարկենք: Կշեռք կա, որը հնարավոր է կամուրջի տակով անցնելուց չխանգարի ու ինչ որ մի մասը մնա կամուրջի տակ:</w:t>
            </w:r>
            <w:r w:rsidR="009F1202">
              <w:rPr>
                <w:rFonts w:ascii="GHEA Mariam" w:hAnsi="GHEA Mariam"/>
                <w:sz w:val="16"/>
                <w:szCs w:val="16"/>
                <w:lang w:val="hy-AM"/>
              </w:rPr>
              <w:t xml:space="preserve"> </w:t>
            </w:r>
          </w:p>
        </w:tc>
        <w:tc>
          <w:tcPr>
            <w:tcW w:w="1636" w:type="pct"/>
          </w:tcPr>
          <w:p w:rsidR="00B919B7" w:rsidRPr="002B3664" w:rsidRDefault="00B919B7" w:rsidP="00262EB0">
            <w:pPr>
              <w:jc w:val="both"/>
              <w:rPr>
                <w:rFonts w:ascii="GHEA Mariam" w:hAnsi="GHEA Mariam" w:cs="Sylfaen"/>
                <w:sz w:val="16"/>
                <w:szCs w:val="16"/>
                <w:lang w:val="hy-AM"/>
              </w:rPr>
            </w:pPr>
            <w:r w:rsidRPr="002B3664">
              <w:rPr>
                <w:rFonts w:ascii="GHEA Mariam" w:hAnsi="GHEA Mariam" w:cs="Sylfaen"/>
                <w:sz w:val="16"/>
                <w:szCs w:val="16"/>
                <w:lang w:val="hy-AM"/>
              </w:rPr>
              <w:t xml:space="preserve">Այս պահին մեր ինժեները այստեղ չէ, դուք կարող եք ուրբաթ օրը կամ երկուշաբթի գալ Վարդանի հետ այդ հարցը քննարկել: </w:t>
            </w:r>
          </w:p>
          <w:p w:rsidR="00B919B7" w:rsidRPr="002B3664" w:rsidRDefault="00B919B7" w:rsidP="00262EB0">
            <w:pPr>
              <w:jc w:val="both"/>
              <w:rPr>
                <w:rFonts w:ascii="GHEA Mariam" w:hAnsi="GHEA Mariam" w:cs="Arial"/>
                <w:sz w:val="16"/>
                <w:szCs w:val="16"/>
                <w:lang w:val="hy-AM"/>
              </w:rPr>
            </w:pPr>
          </w:p>
          <w:p w:rsidR="00B919B7" w:rsidRPr="002B3664" w:rsidRDefault="00B919B7" w:rsidP="00262EB0">
            <w:pPr>
              <w:jc w:val="both"/>
              <w:rPr>
                <w:rFonts w:ascii="GHEA Mariam" w:hAnsi="GHEA Mariam" w:cs="Arial"/>
                <w:color w:val="000000"/>
                <w:sz w:val="16"/>
                <w:szCs w:val="16"/>
                <w:highlight w:val="yellow"/>
                <w:lang w:val="hy-AM"/>
              </w:rPr>
            </w:pPr>
          </w:p>
        </w:tc>
        <w:tc>
          <w:tcPr>
            <w:tcW w:w="1744" w:type="pct"/>
          </w:tcPr>
          <w:p w:rsidR="00B919B7" w:rsidRPr="002B3664" w:rsidRDefault="00B919B7" w:rsidP="00600202">
            <w:pPr>
              <w:rPr>
                <w:rFonts w:ascii="GHEA Mariam" w:hAnsi="GHEA Mariam" w:cs="Arial"/>
                <w:sz w:val="16"/>
                <w:szCs w:val="16"/>
                <w:highlight w:val="yellow"/>
                <w:lang w:val="hy-AM"/>
              </w:rPr>
            </w:pPr>
            <w:r w:rsidRPr="002B3664">
              <w:rPr>
                <w:rFonts w:ascii="GHEA Mariam" w:hAnsi="GHEA Mariam" w:cs="Sylfaen"/>
                <w:color w:val="222222"/>
                <w:sz w:val="18"/>
                <w:szCs w:val="18"/>
                <w:shd w:val="clear" w:color="auto" w:fill="FFFFFF"/>
                <w:lang w:val="hy-AM"/>
              </w:rPr>
              <w:t>Այս</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հարցը</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քննարկվել</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է</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ինժեներների</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հետ</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Չի</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թույլատրվում</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գազային</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տարողությունները</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կամ</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կշեռքը</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կամրջի</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տակ</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թողնել</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Գազային</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տարողությունների</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և</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կշեռքի</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ապամոնտաժման</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համար</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նախատեսվել</w:t>
            </w:r>
            <w:r w:rsidRPr="002B3664">
              <w:rPr>
                <w:rFonts w:ascii="GHEA Mariam" w:hAnsi="GHEA Mariam" w:cs="Arial"/>
                <w:color w:val="222222"/>
                <w:sz w:val="18"/>
                <w:szCs w:val="18"/>
                <w:shd w:val="clear" w:color="auto" w:fill="FFFFFF"/>
                <w:lang w:val="hy-AM"/>
              </w:rPr>
              <w:t>/</w:t>
            </w:r>
            <w:r w:rsidRPr="002B3664">
              <w:rPr>
                <w:rFonts w:ascii="GHEA Mariam" w:hAnsi="GHEA Mariam" w:cs="Sylfaen"/>
                <w:color w:val="222222"/>
                <w:sz w:val="18"/>
                <w:szCs w:val="18"/>
                <w:shd w:val="clear" w:color="auto" w:fill="FFFFFF"/>
                <w:lang w:val="hy-AM"/>
              </w:rPr>
              <w:t>հաշվարկվել</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է</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փոխհատուցում</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ԱԵԱ</w:t>
            </w:r>
            <w:r w:rsidRPr="002B3664">
              <w:rPr>
                <w:rFonts w:ascii="GHEA Mariam" w:hAnsi="GHEA Mariam" w:cs="Arial"/>
                <w:color w:val="222222"/>
                <w:sz w:val="18"/>
                <w:szCs w:val="18"/>
                <w:shd w:val="clear" w:color="auto" w:fill="FFFFFF"/>
                <w:lang w:val="hy-AM"/>
              </w:rPr>
              <w:t>-</w:t>
            </w:r>
            <w:r w:rsidRPr="002B3664">
              <w:rPr>
                <w:rFonts w:ascii="GHEA Mariam" w:hAnsi="GHEA Mariam" w:cs="Sylfaen"/>
                <w:color w:val="222222"/>
                <w:sz w:val="18"/>
                <w:szCs w:val="18"/>
                <w:shd w:val="clear" w:color="auto" w:fill="FFFFFF"/>
                <w:lang w:val="hy-AM"/>
              </w:rPr>
              <w:t>ն</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ստորագրել</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է</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նկարագրության</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արձանագրությունը</w:t>
            </w:r>
            <w:r w:rsidRPr="002B3664">
              <w:rPr>
                <w:rFonts w:ascii="GHEA Mariam" w:hAnsi="GHEA Mariam" w:cs="Arial"/>
                <w:color w:val="222222"/>
                <w:sz w:val="18"/>
                <w:szCs w:val="18"/>
                <w:shd w:val="clear" w:color="auto" w:fill="FFFFFF"/>
                <w:lang w:val="hy-AM"/>
              </w:rPr>
              <w:t>:</w:t>
            </w:r>
          </w:p>
        </w:tc>
      </w:tr>
      <w:tr w:rsidR="00B919B7" w:rsidRPr="002B3664" w:rsidTr="00262EB0">
        <w:tc>
          <w:tcPr>
            <w:tcW w:w="1619" w:type="pct"/>
          </w:tcPr>
          <w:p w:rsidR="00B919B7" w:rsidRPr="002B3664" w:rsidRDefault="00B919B7" w:rsidP="00262EB0">
            <w:pPr>
              <w:jc w:val="both"/>
              <w:rPr>
                <w:rFonts w:ascii="GHEA Mariam" w:hAnsi="GHEA Mariam"/>
                <w:sz w:val="16"/>
                <w:szCs w:val="16"/>
                <w:lang w:val="hy-AM"/>
              </w:rPr>
            </w:pPr>
            <w:r w:rsidRPr="002B3664">
              <w:rPr>
                <w:rFonts w:ascii="GHEA Mariam" w:hAnsi="GHEA Mariam"/>
                <w:sz w:val="16"/>
                <w:szCs w:val="16"/>
                <w:lang w:val="hy-AM"/>
              </w:rPr>
              <w:t xml:space="preserve">Շերամի բնակիչները ոտքով ոնց են անցնելու, շենքներին մոտ դպրոցն է: Իսկ անցում կա՞ նախատեսված: </w:t>
            </w:r>
          </w:p>
          <w:p w:rsidR="00B919B7" w:rsidRPr="002B3664" w:rsidRDefault="00B919B7" w:rsidP="00262EB0">
            <w:pPr>
              <w:jc w:val="both"/>
              <w:rPr>
                <w:rFonts w:ascii="GHEA Mariam" w:hAnsi="GHEA Mariam" w:cs="Arial"/>
                <w:sz w:val="16"/>
                <w:szCs w:val="16"/>
                <w:lang w:val="hy-AM"/>
              </w:rPr>
            </w:pPr>
          </w:p>
        </w:tc>
        <w:tc>
          <w:tcPr>
            <w:tcW w:w="1636" w:type="pct"/>
          </w:tcPr>
          <w:p w:rsidR="00B919B7" w:rsidRPr="002B3664" w:rsidRDefault="00B919B7" w:rsidP="00262EB0">
            <w:pPr>
              <w:jc w:val="both"/>
              <w:rPr>
                <w:rFonts w:ascii="GHEA Mariam" w:hAnsi="GHEA Mariam" w:cs="Sylfaen"/>
                <w:sz w:val="16"/>
                <w:szCs w:val="16"/>
                <w:lang w:val="hy-AM"/>
              </w:rPr>
            </w:pPr>
            <w:r w:rsidRPr="002B3664">
              <w:rPr>
                <w:rFonts w:ascii="GHEA Mariam" w:hAnsi="GHEA Mariam" w:cs="Sylfaen"/>
                <w:sz w:val="16"/>
                <w:szCs w:val="16"/>
                <w:lang w:val="hy-AM"/>
              </w:rPr>
              <w:t>Երկարելու է ոտքով անցումը այդ հատվածում, բայց հիվանդանոցի դիմացը ճանապարհը հատելու անցում կա:</w:t>
            </w:r>
          </w:p>
          <w:p w:rsidR="00B919B7" w:rsidRPr="002B3664" w:rsidRDefault="00B919B7" w:rsidP="00262EB0">
            <w:pPr>
              <w:jc w:val="both"/>
              <w:rPr>
                <w:rFonts w:ascii="GHEA Mariam" w:hAnsi="GHEA Mariam" w:cs="Sylfaen"/>
                <w:sz w:val="16"/>
                <w:szCs w:val="16"/>
                <w:lang w:val="hy-AM"/>
              </w:rPr>
            </w:pPr>
            <w:r w:rsidRPr="002B3664">
              <w:rPr>
                <w:rFonts w:ascii="GHEA Mariam" w:hAnsi="GHEA Mariam" w:cs="Sylfaen"/>
                <w:sz w:val="16"/>
                <w:szCs w:val="16"/>
                <w:lang w:val="hy-AM"/>
              </w:rPr>
              <w:t xml:space="preserve">Այս պահին նախագծով չկա, բայց նախատեսվում է մեջտեղի հատվածում </w:t>
            </w:r>
            <w:r w:rsidRPr="002B3664">
              <w:rPr>
                <w:rFonts w:ascii="GHEA Mariam" w:hAnsi="GHEA Mariam"/>
                <w:sz w:val="16"/>
                <w:szCs w:val="16"/>
                <w:lang w:val="hy-AM"/>
              </w:rPr>
              <w:t>վերգետնյա անցում կառուցել:</w:t>
            </w:r>
          </w:p>
        </w:tc>
        <w:tc>
          <w:tcPr>
            <w:tcW w:w="1744" w:type="pct"/>
          </w:tcPr>
          <w:p w:rsidR="00B919B7" w:rsidRPr="002B3664" w:rsidRDefault="00B919B7" w:rsidP="00600202">
            <w:pPr>
              <w:rPr>
                <w:rFonts w:ascii="GHEA Mariam" w:hAnsi="GHEA Mariam" w:cs="Arial"/>
                <w:sz w:val="16"/>
                <w:szCs w:val="16"/>
                <w:highlight w:val="yellow"/>
                <w:lang w:val="hy-AM"/>
              </w:rPr>
            </w:pPr>
          </w:p>
        </w:tc>
      </w:tr>
      <w:tr w:rsidR="00B919B7" w:rsidRPr="002B3664" w:rsidTr="00262EB0">
        <w:tc>
          <w:tcPr>
            <w:tcW w:w="1619" w:type="pct"/>
          </w:tcPr>
          <w:p w:rsidR="00B919B7" w:rsidRPr="002B3664" w:rsidRDefault="00B919B7" w:rsidP="00262EB0">
            <w:pPr>
              <w:jc w:val="both"/>
              <w:rPr>
                <w:rFonts w:ascii="GHEA Mariam" w:hAnsi="GHEA Mariam"/>
                <w:sz w:val="16"/>
                <w:szCs w:val="16"/>
                <w:lang w:val="hy-AM"/>
              </w:rPr>
            </w:pPr>
            <w:r w:rsidRPr="002B3664">
              <w:rPr>
                <w:rFonts w:ascii="GHEA Mariam" w:hAnsi="GHEA Mariam"/>
                <w:sz w:val="16"/>
                <w:szCs w:val="16"/>
                <w:lang w:val="hy-AM"/>
              </w:rPr>
              <w:t xml:space="preserve">Եթե ամեն ինչ նորմալ է, ու բողոք չկա, մեր հարցերը երբ են լուծվելու (փոխհատուցումը երբ է տրամադրվելու): Կարող է հինգ հոգի </w:t>
            </w:r>
            <w:r w:rsidRPr="002B3664">
              <w:rPr>
                <w:rFonts w:ascii="GHEA Mariam" w:hAnsi="GHEA Mariam"/>
                <w:sz w:val="16"/>
                <w:szCs w:val="16"/>
                <w:lang w:val="hy-AM"/>
              </w:rPr>
              <w:lastRenderedPageBreak/>
              <w:t xml:space="preserve">բողոքի, բայց մնացածը՝ չբողոքեն: Կարո՞ղ է՝ այդ հինգ հոգու պատճառով ծրագիրը կանգնել: </w:t>
            </w:r>
          </w:p>
          <w:p w:rsidR="00B919B7" w:rsidRPr="002B3664" w:rsidRDefault="00B919B7" w:rsidP="00262EB0">
            <w:pPr>
              <w:jc w:val="both"/>
              <w:rPr>
                <w:rFonts w:ascii="GHEA Mariam" w:hAnsi="GHEA Mariam" w:cs="Arial"/>
                <w:sz w:val="16"/>
                <w:szCs w:val="16"/>
                <w:lang w:val="hy-AM"/>
              </w:rPr>
            </w:pPr>
          </w:p>
        </w:tc>
        <w:tc>
          <w:tcPr>
            <w:tcW w:w="1636" w:type="pct"/>
          </w:tcPr>
          <w:p w:rsidR="00B919B7" w:rsidRPr="002B3664" w:rsidRDefault="00B919B7" w:rsidP="00262EB0">
            <w:pPr>
              <w:jc w:val="both"/>
              <w:rPr>
                <w:rFonts w:ascii="GHEA Mariam" w:hAnsi="GHEA Mariam" w:cs="Arial"/>
                <w:sz w:val="16"/>
                <w:szCs w:val="16"/>
                <w:lang w:val="hy-AM"/>
              </w:rPr>
            </w:pPr>
            <w:r w:rsidRPr="002B3664">
              <w:rPr>
                <w:rFonts w:ascii="GHEA Mariam" w:hAnsi="GHEA Mariam" w:cs="Sylfaen"/>
                <w:sz w:val="16"/>
                <w:szCs w:val="16"/>
                <w:lang w:val="hy-AM"/>
              </w:rPr>
              <w:lastRenderedPageBreak/>
              <w:t xml:space="preserve">Մենք ՀՕՏԾ-ն ներկայացնում ենք ԱԶԲ հաստատելու համար, որից հետո պետք է հաստատի ՀՀ կառավարությունը, որից հետո </w:t>
            </w:r>
            <w:r w:rsidRPr="002B3664">
              <w:rPr>
                <w:rFonts w:ascii="GHEA Mariam" w:hAnsi="GHEA Mariam" w:cs="Sylfaen"/>
                <w:sz w:val="16"/>
                <w:szCs w:val="16"/>
                <w:lang w:val="hy-AM"/>
              </w:rPr>
              <w:lastRenderedPageBreak/>
              <w:t>իրացման գործընթացը սկսում է: Մոտավորապես դա ընկնում է գարնանը:Եթե գործը գնում է դատարան, ապա տվյալ մարդու գույքին ոչ ոք ձեռք չի կարող տալ:</w:t>
            </w:r>
          </w:p>
        </w:tc>
        <w:tc>
          <w:tcPr>
            <w:tcW w:w="1744" w:type="pct"/>
          </w:tcPr>
          <w:p w:rsidR="00B919B7" w:rsidRPr="002B3664" w:rsidRDefault="00B919B7" w:rsidP="00600202">
            <w:pPr>
              <w:rPr>
                <w:rFonts w:ascii="GHEA Mariam" w:hAnsi="GHEA Mariam" w:cs="Arial"/>
                <w:sz w:val="16"/>
                <w:szCs w:val="16"/>
                <w:highlight w:val="yellow"/>
              </w:rPr>
            </w:pPr>
            <w:r w:rsidRPr="002B3664">
              <w:rPr>
                <w:rFonts w:ascii="GHEA Mariam" w:hAnsi="GHEA Mariam" w:cs="Arial"/>
                <w:sz w:val="16"/>
                <w:szCs w:val="16"/>
              </w:rPr>
              <w:lastRenderedPageBreak/>
              <w:t>Կիրառելի չէ:</w:t>
            </w:r>
          </w:p>
        </w:tc>
      </w:tr>
      <w:tr w:rsidR="00B919B7" w:rsidRPr="002B3664" w:rsidTr="00262EB0">
        <w:trPr>
          <w:trHeight w:val="536"/>
        </w:trPr>
        <w:tc>
          <w:tcPr>
            <w:tcW w:w="1619" w:type="pct"/>
          </w:tcPr>
          <w:p w:rsidR="00B919B7" w:rsidRPr="002B3664" w:rsidRDefault="00B919B7" w:rsidP="00262EB0">
            <w:pPr>
              <w:jc w:val="both"/>
              <w:rPr>
                <w:rFonts w:ascii="GHEA Mariam" w:hAnsi="GHEA Mariam" w:cs="Sylfaen"/>
                <w:sz w:val="16"/>
                <w:szCs w:val="16"/>
                <w:lang w:val="hy-AM"/>
              </w:rPr>
            </w:pPr>
            <w:r w:rsidRPr="002B3664">
              <w:rPr>
                <w:rFonts w:ascii="GHEA Mariam" w:hAnsi="GHEA Mariam" w:cs="Sylfaen"/>
                <w:sz w:val="16"/>
                <w:szCs w:val="16"/>
                <w:lang w:val="hy-AM"/>
              </w:rPr>
              <w:lastRenderedPageBreak/>
              <w:t>Իսկ մոտավորապես այդ տարածքի շուկայական գներն ումից կարող ենք իմանալ ինչքա՞ն են:</w:t>
            </w:r>
          </w:p>
          <w:p w:rsidR="00B919B7" w:rsidRPr="002B3664" w:rsidRDefault="00B919B7" w:rsidP="00262EB0">
            <w:pPr>
              <w:jc w:val="both"/>
              <w:rPr>
                <w:rFonts w:ascii="GHEA Mariam" w:hAnsi="GHEA Mariam" w:cs="Arial"/>
                <w:sz w:val="16"/>
                <w:szCs w:val="16"/>
              </w:rPr>
            </w:pPr>
          </w:p>
        </w:tc>
        <w:tc>
          <w:tcPr>
            <w:tcW w:w="1636" w:type="pct"/>
          </w:tcPr>
          <w:p w:rsidR="00B919B7" w:rsidRPr="002B3664" w:rsidRDefault="00B919B7" w:rsidP="00262EB0">
            <w:pPr>
              <w:jc w:val="both"/>
              <w:rPr>
                <w:rFonts w:ascii="GHEA Mariam" w:hAnsi="GHEA Mariam" w:cs="Sylfaen"/>
                <w:sz w:val="16"/>
                <w:szCs w:val="16"/>
              </w:rPr>
            </w:pPr>
            <w:r w:rsidRPr="002B3664">
              <w:rPr>
                <w:rFonts w:ascii="GHEA Mariam" w:hAnsi="GHEA Mariam" w:cs="Sylfaen"/>
                <w:sz w:val="16"/>
                <w:szCs w:val="16"/>
                <w:lang w:val="hy-AM"/>
              </w:rPr>
              <w:t>Երբ որ գնահատումը վերջնական կլինի ու կառավարությունը կհաստատի ծրագիրը, մենք ձեզ պաշտոնապես կծանուցենք:</w:t>
            </w:r>
          </w:p>
        </w:tc>
        <w:tc>
          <w:tcPr>
            <w:tcW w:w="1744" w:type="pct"/>
          </w:tcPr>
          <w:p w:rsidR="00B919B7" w:rsidRPr="002B3664" w:rsidRDefault="00B919B7" w:rsidP="00600202">
            <w:pPr>
              <w:rPr>
                <w:rFonts w:ascii="GHEA Mariam" w:hAnsi="GHEA Mariam" w:cs="Arial"/>
                <w:sz w:val="16"/>
                <w:szCs w:val="16"/>
                <w:highlight w:val="yellow"/>
              </w:rPr>
            </w:pPr>
            <w:r w:rsidRPr="002B3664">
              <w:rPr>
                <w:rFonts w:ascii="GHEA Mariam" w:hAnsi="GHEA Mariam" w:cs="Arial"/>
                <w:sz w:val="16"/>
                <w:szCs w:val="16"/>
              </w:rPr>
              <w:t>Կիրառելի չէ:</w:t>
            </w:r>
          </w:p>
        </w:tc>
      </w:tr>
      <w:tr w:rsidR="00B919B7" w:rsidRPr="002B3664" w:rsidTr="00262EB0">
        <w:trPr>
          <w:trHeight w:val="536"/>
        </w:trPr>
        <w:tc>
          <w:tcPr>
            <w:tcW w:w="1619" w:type="pct"/>
          </w:tcPr>
          <w:p w:rsidR="00B919B7" w:rsidRPr="002B3664" w:rsidRDefault="00B919B7" w:rsidP="00262EB0">
            <w:pPr>
              <w:jc w:val="both"/>
              <w:rPr>
                <w:rFonts w:ascii="GHEA Mariam" w:hAnsi="GHEA Mariam" w:cs="Sylfaen"/>
                <w:sz w:val="16"/>
                <w:szCs w:val="16"/>
              </w:rPr>
            </w:pPr>
            <w:r w:rsidRPr="002B3664">
              <w:rPr>
                <w:rFonts w:ascii="GHEA Mariam" w:hAnsi="GHEA Mariam" w:cs="Sylfaen"/>
                <w:sz w:val="16"/>
                <w:szCs w:val="16"/>
                <w:lang w:val="hy-AM"/>
              </w:rPr>
              <w:t>Մենք ունենք ավտոլվացման կետ, որի համար կա շինթույլտվություն: Այս կառավարության որոշման հետ կապված կասեցվեց, բայց մենք արդեն ավարտված շինություն ունենք և կցանկանայինք ստանալ ավարտական ակտ և սեփականության վկայական: ԾԻԳ-ը կարո՞ղ է այդ հարցում օգնել:</w:t>
            </w:r>
          </w:p>
        </w:tc>
        <w:tc>
          <w:tcPr>
            <w:tcW w:w="1636" w:type="pct"/>
          </w:tcPr>
          <w:p w:rsidR="00B919B7" w:rsidRPr="002B3664" w:rsidRDefault="00B919B7" w:rsidP="00262EB0">
            <w:pPr>
              <w:jc w:val="both"/>
              <w:rPr>
                <w:rFonts w:ascii="GHEA Mariam" w:hAnsi="GHEA Mariam" w:cs="Sylfaen"/>
                <w:sz w:val="16"/>
                <w:szCs w:val="16"/>
                <w:lang w:val="hy-AM"/>
              </w:rPr>
            </w:pPr>
            <w:r w:rsidRPr="002B3664">
              <w:rPr>
                <w:rFonts w:ascii="GHEA Mariam" w:hAnsi="GHEA Mariam" w:cs="Sylfaen"/>
                <w:sz w:val="16"/>
                <w:szCs w:val="16"/>
                <w:lang w:val="hy-AM"/>
              </w:rPr>
              <w:t xml:space="preserve">Եկեք դիմեք ԾԻԳ և </w:t>
            </w:r>
            <w:r w:rsidRPr="002B3664">
              <w:rPr>
                <w:rFonts w:ascii="GHEA Mariam" w:hAnsi="GHEA Mariam" w:cs="Sylfaen"/>
                <w:sz w:val="16"/>
                <w:szCs w:val="16"/>
                <w:lang w:val="ru-RU"/>
              </w:rPr>
              <w:t>Ճարտարապետության</w:t>
            </w:r>
            <w:r w:rsidRPr="002B3664">
              <w:rPr>
                <w:rFonts w:ascii="GHEA Mariam" w:hAnsi="GHEA Mariam" w:cs="Sylfaen"/>
                <w:sz w:val="16"/>
                <w:szCs w:val="16"/>
              </w:rPr>
              <w:t xml:space="preserve"> </w:t>
            </w:r>
            <w:r w:rsidRPr="002B3664">
              <w:rPr>
                <w:rFonts w:ascii="GHEA Mariam" w:hAnsi="GHEA Mariam" w:cs="Sylfaen"/>
                <w:sz w:val="16"/>
                <w:szCs w:val="16"/>
                <w:lang w:val="ru-RU"/>
              </w:rPr>
              <w:t>և</w:t>
            </w:r>
            <w:r w:rsidRPr="002B3664">
              <w:rPr>
                <w:rFonts w:ascii="GHEA Mariam" w:hAnsi="GHEA Mariam" w:cs="Sylfaen"/>
                <w:sz w:val="16"/>
                <w:szCs w:val="16"/>
              </w:rPr>
              <w:t xml:space="preserve"> </w:t>
            </w:r>
            <w:r w:rsidRPr="002B3664">
              <w:rPr>
                <w:rFonts w:ascii="GHEA Mariam" w:hAnsi="GHEA Mariam" w:cs="Sylfaen"/>
                <w:sz w:val="16"/>
                <w:szCs w:val="16"/>
                <w:lang w:val="ru-RU"/>
              </w:rPr>
              <w:t>քաղաքաշինության</w:t>
            </w:r>
            <w:r w:rsidRPr="002B3664">
              <w:rPr>
                <w:rFonts w:ascii="GHEA Mariam" w:hAnsi="GHEA Mariam" w:cs="Sylfaen"/>
                <w:sz w:val="16"/>
                <w:szCs w:val="16"/>
              </w:rPr>
              <w:t xml:space="preserve"> </w:t>
            </w:r>
            <w:r w:rsidRPr="002B3664">
              <w:rPr>
                <w:rFonts w:ascii="GHEA Mariam" w:hAnsi="GHEA Mariam" w:cs="Sylfaen"/>
                <w:sz w:val="16"/>
                <w:szCs w:val="16"/>
                <w:lang w:val="ru-RU"/>
              </w:rPr>
              <w:t>վարչության</w:t>
            </w:r>
            <w:r w:rsidRPr="002B3664">
              <w:rPr>
                <w:rFonts w:ascii="GHEA Mariam" w:hAnsi="GHEA Mariam" w:cs="Sylfaen"/>
                <w:sz w:val="16"/>
                <w:szCs w:val="16"/>
              </w:rPr>
              <w:t xml:space="preserve"> </w:t>
            </w:r>
            <w:r w:rsidRPr="002B3664">
              <w:rPr>
                <w:rFonts w:ascii="GHEA Mariam" w:hAnsi="GHEA Mariam" w:cs="Sylfaen"/>
                <w:sz w:val="16"/>
                <w:szCs w:val="16"/>
                <w:lang w:val="ru-RU"/>
              </w:rPr>
              <w:t>պետի</w:t>
            </w:r>
            <w:r w:rsidRPr="002B3664">
              <w:rPr>
                <w:rFonts w:ascii="GHEA Mariam" w:hAnsi="GHEA Mariam" w:cs="Sylfaen"/>
                <w:sz w:val="16"/>
                <w:szCs w:val="16"/>
              </w:rPr>
              <w:t xml:space="preserve"> </w:t>
            </w:r>
            <w:r w:rsidRPr="002B3664">
              <w:rPr>
                <w:rFonts w:ascii="GHEA Mariam" w:hAnsi="GHEA Mariam" w:cs="Sylfaen"/>
                <w:sz w:val="16"/>
                <w:szCs w:val="16"/>
                <w:lang w:val="hy-AM"/>
              </w:rPr>
              <w:t xml:space="preserve">հետ փորձենք քննարկել ու հասկանալ՝ ինչ անել: Այս պահին կդժվարանամ պատասխանել: </w:t>
            </w:r>
          </w:p>
          <w:p w:rsidR="00B919B7" w:rsidRPr="002B3664" w:rsidRDefault="00B919B7" w:rsidP="00262EB0">
            <w:pPr>
              <w:jc w:val="both"/>
              <w:rPr>
                <w:rFonts w:ascii="GHEA Mariam" w:hAnsi="GHEA Mariam" w:cs="Arial"/>
                <w:sz w:val="16"/>
                <w:szCs w:val="16"/>
                <w:lang w:val="hy-AM"/>
              </w:rPr>
            </w:pPr>
          </w:p>
        </w:tc>
        <w:tc>
          <w:tcPr>
            <w:tcW w:w="1744" w:type="pct"/>
          </w:tcPr>
          <w:p w:rsidR="00B919B7" w:rsidRPr="002B3664" w:rsidRDefault="00B919B7" w:rsidP="00600202">
            <w:pPr>
              <w:rPr>
                <w:rFonts w:ascii="GHEA Mariam" w:hAnsi="GHEA Mariam" w:cs="Arial"/>
                <w:sz w:val="16"/>
                <w:szCs w:val="16"/>
                <w:lang w:val="hy-AM"/>
              </w:rPr>
            </w:pPr>
            <w:r w:rsidRPr="002B3664">
              <w:rPr>
                <w:rFonts w:ascii="GHEA Mariam" w:hAnsi="GHEA Mariam" w:cs="Sylfaen"/>
                <w:color w:val="222222"/>
                <w:sz w:val="18"/>
                <w:szCs w:val="18"/>
                <w:shd w:val="clear" w:color="auto" w:fill="FFFFFF"/>
                <w:lang w:val="hy-AM"/>
              </w:rPr>
              <w:t>Այս</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հարցը</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քննարկվել</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է</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ԵՔ</w:t>
            </w:r>
            <w:r w:rsidRPr="002B3664">
              <w:rPr>
                <w:rFonts w:ascii="GHEA Mariam" w:hAnsi="GHEA Mariam" w:cs="Arial"/>
                <w:color w:val="222222"/>
                <w:sz w:val="18"/>
                <w:szCs w:val="18"/>
                <w:shd w:val="clear" w:color="auto" w:fill="FFFFFF"/>
                <w:lang w:val="hy-AM"/>
              </w:rPr>
              <w:t>-</w:t>
            </w:r>
            <w:r w:rsidRPr="002B3664">
              <w:rPr>
                <w:rFonts w:ascii="GHEA Mariam" w:hAnsi="GHEA Mariam" w:cs="Sylfaen"/>
                <w:color w:val="222222"/>
                <w:sz w:val="18"/>
                <w:szCs w:val="18"/>
                <w:shd w:val="clear" w:color="auto" w:fill="FFFFFF"/>
                <w:lang w:val="hy-AM"/>
              </w:rPr>
              <w:t>ի</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հետ</w:t>
            </w:r>
            <w:r w:rsidRPr="002B3664">
              <w:rPr>
                <w:rFonts w:ascii="GHEA Mariam" w:hAnsi="GHEA Mariam" w:cs="Arial"/>
                <w:color w:val="222222"/>
                <w:sz w:val="18"/>
                <w:szCs w:val="18"/>
                <w:shd w:val="clear" w:color="auto" w:fill="FFFFFF"/>
                <w:lang w:val="hy-AM"/>
              </w:rPr>
              <w:t>:</w:t>
            </w:r>
            <w:r w:rsidR="009F1202">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ԱեԱ</w:t>
            </w:r>
            <w:r w:rsidRPr="002B3664">
              <w:rPr>
                <w:rFonts w:ascii="GHEA Mariam" w:hAnsi="GHEA Mariam" w:cs="Arial"/>
                <w:color w:val="222222"/>
                <w:sz w:val="18"/>
                <w:szCs w:val="18"/>
                <w:shd w:val="clear" w:color="auto" w:fill="FFFFFF"/>
                <w:lang w:val="hy-AM"/>
              </w:rPr>
              <w:t>-</w:t>
            </w:r>
            <w:r w:rsidRPr="002B3664">
              <w:rPr>
                <w:rFonts w:ascii="GHEA Mariam" w:hAnsi="GHEA Mariam" w:cs="Sylfaen"/>
                <w:color w:val="222222"/>
                <w:sz w:val="18"/>
                <w:szCs w:val="18"/>
                <w:shd w:val="clear" w:color="auto" w:fill="FFFFFF"/>
                <w:lang w:val="hy-AM"/>
              </w:rPr>
              <w:t>ն</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ունի</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երկհարկանի</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շինություն</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կառուցելու</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թույլտվություն</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և</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ավտոլվացման</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կայանը</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ընդամենը</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շինության</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մի</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փոքր</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մասն</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է</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կազմում</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Ըստ</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ՀՀ</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օրենսդրության՝</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սեփականության</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վկայականի</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տրամադրումը</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պայմանավորված</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է</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ավարտական</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ակտի</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առկայությամբ</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Իսկ</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վերջինս</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տրվում</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է</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նախագծի</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համաձայն</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իրականացված</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և</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ավարտված</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շինության</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դեպքում</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Իրավիճակը</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ներկայացվեց</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ԱԵԱ</w:t>
            </w:r>
            <w:r w:rsidRPr="002B3664">
              <w:rPr>
                <w:rFonts w:ascii="GHEA Mariam" w:hAnsi="GHEA Mariam" w:cs="Arial"/>
                <w:color w:val="222222"/>
                <w:sz w:val="18"/>
                <w:szCs w:val="18"/>
                <w:shd w:val="clear" w:color="auto" w:fill="FFFFFF"/>
                <w:lang w:val="hy-AM"/>
              </w:rPr>
              <w:t>-</w:t>
            </w:r>
            <w:r w:rsidRPr="002B3664">
              <w:rPr>
                <w:rFonts w:ascii="GHEA Mariam" w:hAnsi="GHEA Mariam" w:cs="Sylfaen"/>
                <w:color w:val="222222"/>
                <w:sz w:val="18"/>
                <w:szCs w:val="18"/>
                <w:shd w:val="clear" w:color="auto" w:fill="FFFFFF"/>
                <w:lang w:val="hy-AM"/>
              </w:rPr>
              <w:t>ին</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և</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ԱԵԱ</w:t>
            </w:r>
            <w:r w:rsidRPr="002B3664">
              <w:rPr>
                <w:rFonts w:ascii="GHEA Mariam" w:hAnsi="GHEA Mariam" w:cs="Arial"/>
                <w:color w:val="222222"/>
                <w:sz w:val="18"/>
                <w:szCs w:val="18"/>
                <w:shd w:val="clear" w:color="auto" w:fill="FFFFFF"/>
                <w:lang w:val="hy-AM"/>
              </w:rPr>
              <w:t>-</w:t>
            </w:r>
            <w:r w:rsidRPr="002B3664">
              <w:rPr>
                <w:rFonts w:ascii="GHEA Mariam" w:hAnsi="GHEA Mariam" w:cs="Sylfaen"/>
                <w:color w:val="222222"/>
                <w:sz w:val="18"/>
                <w:szCs w:val="18"/>
                <w:shd w:val="clear" w:color="auto" w:fill="FFFFFF"/>
                <w:lang w:val="hy-AM"/>
              </w:rPr>
              <w:t>ն</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ստորագրեց</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նկարագրության</w:t>
            </w:r>
            <w:r w:rsidRPr="002B3664">
              <w:rPr>
                <w:rFonts w:ascii="GHEA Mariam" w:hAnsi="GHEA Mariam" w:cs="Arial"/>
                <w:color w:val="222222"/>
                <w:sz w:val="18"/>
                <w:szCs w:val="18"/>
                <w:shd w:val="clear" w:color="auto" w:fill="FFFFFF"/>
                <w:lang w:val="hy-AM"/>
              </w:rPr>
              <w:t xml:space="preserve"> </w:t>
            </w:r>
            <w:r w:rsidRPr="002B3664">
              <w:rPr>
                <w:rFonts w:ascii="GHEA Mariam" w:hAnsi="GHEA Mariam" w:cs="Sylfaen"/>
                <w:color w:val="222222"/>
                <w:sz w:val="18"/>
                <w:szCs w:val="18"/>
                <w:shd w:val="clear" w:color="auto" w:fill="FFFFFF"/>
                <w:lang w:val="hy-AM"/>
              </w:rPr>
              <w:t>արձանագրությունը</w:t>
            </w:r>
            <w:r w:rsidRPr="002B3664">
              <w:rPr>
                <w:rFonts w:ascii="GHEA Mariam" w:hAnsi="GHEA Mariam" w:cs="Arial"/>
                <w:color w:val="222222"/>
                <w:sz w:val="18"/>
                <w:szCs w:val="18"/>
                <w:shd w:val="clear" w:color="auto" w:fill="FFFFFF"/>
                <w:lang w:val="hy-AM"/>
              </w:rPr>
              <w:t>:</w:t>
            </w:r>
          </w:p>
        </w:tc>
      </w:tr>
      <w:tr w:rsidR="00B919B7" w:rsidRPr="002B3664" w:rsidTr="00262EB0">
        <w:trPr>
          <w:trHeight w:val="536"/>
        </w:trPr>
        <w:tc>
          <w:tcPr>
            <w:tcW w:w="1619" w:type="pct"/>
          </w:tcPr>
          <w:p w:rsidR="00B919B7" w:rsidRPr="002B3664" w:rsidRDefault="00B919B7" w:rsidP="00262EB0">
            <w:pPr>
              <w:jc w:val="both"/>
              <w:rPr>
                <w:rFonts w:ascii="GHEA Mariam" w:hAnsi="GHEA Mariam"/>
                <w:sz w:val="16"/>
                <w:szCs w:val="16"/>
                <w:lang w:val="hy-AM"/>
              </w:rPr>
            </w:pPr>
            <w:r w:rsidRPr="002B3664">
              <w:rPr>
                <w:rFonts w:ascii="GHEA Mariam" w:hAnsi="GHEA Mariam"/>
                <w:sz w:val="16"/>
                <w:szCs w:val="16"/>
                <w:lang w:val="hy-AM"/>
              </w:rPr>
              <w:t>20%-պահվում է ապօրինի շինության փաստաթղթերի ձևակերպման վճարի, թե՞շինության դիմաց տրվող ընդհանուր փոխհատուցման արժեքից:</w:t>
            </w:r>
          </w:p>
          <w:p w:rsidR="00B919B7" w:rsidRPr="002B3664" w:rsidRDefault="00B919B7" w:rsidP="00262EB0">
            <w:pPr>
              <w:jc w:val="both"/>
              <w:rPr>
                <w:rFonts w:ascii="GHEA Mariam" w:hAnsi="GHEA Mariam" w:cs="Sylfaen"/>
                <w:sz w:val="16"/>
                <w:szCs w:val="16"/>
                <w:lang w:val="hy-AM"/>
              </w:rPr>
            </w:pPr>
          </w:p>
        </w:tc>
        <w:tc>
          <w:tcPr>
            <w:tcW w:w="1636" w:type="pct"/>
          </w:tcPr>
          <w:p w:rsidR="00B919B7" w:rsidRPr="002B3664" w:rsidRDefault="00B919B7" w:rsidP="00262EB0">
            <w:pPr>
              <w:jc w:val="both"/>
              <w:rPr>
                <w:rFonts w:ascii="GHEA Mariam" w:hAnsi="GHEA Mariam" w:cs="Arial"/>
                <w:sz w:val="16"/>
                <w:szCs w:val="16"/>
                <w:lang w:val="hy-AM"/>
              </w:rPr>
            </w:pPr>
            <w:r w:rsidRPr="002B3664">
              <w:rPr>
                <w:rFonts w:ascii="GHEA Mariam" w:hAnsi="GHEA Mariam" w:cs="Sylfaen"/>
                <w:sz w:val="16"/>
                <w:szCs w:val="16"/>
                <w:lang w:val="hy-AM"/>
              </w:rPr>
              <w:t>Ընդհանուր փոխհատուցման արժեքից պահվում է ծախսերը, բայց ոչ ավել քան փոխարինման արժեքի 20</w:t>
            </w:r>
            <w:r w:rsidRPr="002B3664">
              <w:rPr>
                <w:rFonts w:ascii="GHEA Mariam" w:hAnsi="GHEA Mariam"/>
                <w:sz w:val="16"/>
                <w:szCs w:val="16"/>
                <w:lang w:val="hy-AM"/>
              </w:rPr>
              <w:t>%-ը:</w:t>
            </w:r>
          </w:p>
        </w:tc>
        <w:tc>
          <w:tcPr>
            <w:tcW w:w="1744" w:type="pct"/>
          </w:tcPr>
          <w:p w:rsidR="00B919B7" w:rsidRPr="002B3664" w:rsidRDefault="00B919B7" w:rsidP="00600202">
            <w:pPr>
              <w:rPr>
                <w:rFonts w:ascii="GHEA Mariam" w:hAnsi="GHEA Mariam" w:cs="Arial"/>
                <w:sz w:val="16"/>
                <w:szCs w:val="16"/>
              </w:rPr>
            </w:pPr>
            <w:r w:rsidRPr="002B3664">
              <w:rPr>
                <w:rFonts w:ascii="GHEA Mariam" w:hAnsi="GHEA Mariam" w:cs="Arial"/>
                <w:sz w:val="16"/>
                <w:szCs w:val="16"/>
              </w:rPr>
              <w:t>Կիրառելի չէ:</w:t>
            </w:r>
          </w:p>
        </w:tc>
      </w:tr>
      <w:tr w:rsidR="00B919B7" w:rsidRPr="002B3664" w:rsidTr="00262EB0">
        <w:trPr>
          <w:trHeight w:val="536"/>
        </w:trPr>
        <w:tc>
          <w:tcPr>
            <w:tcW w:w="1619" w:type="pct"/>
          </w:tcPr>
          <w:p w:rsidR="00B919B7" w:rsidRPr="002B3664" w:rsidRDefault="00B919B7" w:rsidP="00262EB0">
            <w:pPr>
              <w:jc w:val="both"/>
              <w:rPr>
                <w:rFonts w:ascii="GHEA Mariam" w:hAnsi="GHEA Mariam"/>
                <w:sz w:val="16"/>
                <w:szCs w:val="16"/>
                <w:lang w:val="hy-AM"/>
              </w:rPr>
            </w:pPr>
            <w:r w:rsidRPr="002B3664">
              <w:rPr>
                <w:rFonts w:ascii="GHEA Mariam" w:hAnsi="GHEA Mariam"/>
                <w:sz w:val="16"/>
                <w:szCs w:val="16"/>
                <w:lang w:val="hy-AM"/>
              </w:rPr>
              <w:t>Իսկ որ դիմել ենք՝ մերժել են, չեն գրանցել, ասել են բարձրավոլտի տակ է:</w:t>
            </w:r>
          </w:p>
          <w:p w:rsidR="00B919B7" w:rsidRPr="002B3664" w:rsidRDefault="00B919B7" w:rsidP="00262EB0">
            <w:pPr>
              <w:jc w:val="both"/>
              <w:rPr>
                <w:rFonts w:ascii="GHEA Mariam" w:hAnsi="GHEA Mariam" w:cs="Arial"/>
                <w:sz w:val="16"/>
                <w:szCs w:val="16"/>
              </w:rPr>
            </w:pPr>
          </w:p>
        </w:tc>
        <w:tc>
          <w:tcPr>
            <w:tcW w:w="1636" w:type="pct"/>
          </w:tcPr>
          <w:p w:rsidR="00B919B7" w:rsidRPr="002B3664" w:rsidRDefault="00B919B7" w:rsidP="00262EB0">
            <w:pPr>
              <w:jc w:val="both"/>
              <w:rPr>
                <w:rFonts w:ascii="GHEA Mariam" w:hAnsi="GHEA Mariam" w:cs="Arial"/>
                <w:sz w:val="16"/>
                <w:szCs w:val="16"/>
              </w:rPr>
            </w:pPr>
            <w:r w:rsidRPr="002B3664">
              <w:rPr>
                <w:rFonts w:ascii="GHEA Mariam" w:hAnsi="GHEA Mariam" w:cs="Sylfaen"/>
                <w:sz w:val="16"/>
                <w:szCs w:val="16"/>
                <w:lang w:val="hy-AM"/>
              </w:rPr>
              <w:t>Մերժել են, որովհետև օրինականացման ենթակա չի եղել: Բարձր լարման հոսանքի տակ շինություն չի կարող լինել, դա ձեր առողջությանն է վնաս, ու ոչ ոք չի կարող օրինականացնել:</w:t>
            </w:r>
          </w:p>
        </w:tc>
        <w:tc>
          <w:tcPr>
            <w:tcW w:w="1744" w:type="pct"/>
          </w:tcPr>
          <w:p w:rsidR="00B919B7" w:rsidRPr="002B3664" w:rsidRDefault="00B919B7" w:rsidP="00600202">
            <w:pPr>
              <w:rPr>
                <w:rFonts w:ascii="GHEA Mariam" w:hAnsi="GHEA Mariam" w:cs="Arial"/>
                <w:sz w:val="16"/>
                <w:szCs w:val="16"/>
              </w:rPr>
            </w:pPr>
            <w:r w:rsidRPr="002B3664">
              <w:rPr>
                <w:rFonts w:ascii="GHEA Mariam" w:hAnsi="GHEA Mariam" w:cs="Arial"/>
                <w:sz w:val="16"/>
                <w:szCs w:val="16"/>
              </w:rPr>
              <w:t>Կիրառելի չէ:</w:t>
            </w:r>
          </w:p>
        </w:tc>
      </w:tr>
      <w:tr w:rsidR="00B919B7" w:rsidRPr="002B3664" w:rsidTr="00262EB0">
        <w:trPr>
          <w:trHeight w:val="536"/>
        </w:trPr>
        <w:tc>
          <w:tcPr>
            <w:tcW w:w="1619" w:type="pct"/>
          </w:tcPr>
          <w:p w:rsidR="00B919B7" w:rsidRPr="002B3664" w:rsidRDefault="00B919B7" w:rsidP="00262EB0">
            <w:pPr>
              <w:jc w:val="both"/>
              <w:rPr>
                <w:rFonts w:ascii="GHEA Mariam" w:hAnsi="GHEA Mariam"/>
                <w:sz w:val="16"/>
                <w:szCs w:val="16"/>
                <w:lang w:val="hy-AM"/>
              </w:rPr>
            </w:pPr>
            <w:r w:rsidRPr="002B3664">
              <w:rPr>
                <w:rFonts w:ascii="GHEA Mariam" w:hAnsi="GHEA Mariam"/>
                <w:sz w:val="16"/>
                <w:szCs w:val="16"/>
                <w:lang w:val="hy-AM"/>
              </w:rPr>
              <w:t>Ես պահանջելու եմ նոր չափագրում, քանի որ իմ գույքը սխալ են չափագրել, ինձ ասում են՝ ապօրինի է, ոնց կարող է պարսպի մի կողմն օրինական լինել, մյուս կողմն՝ ապօրինի:</w:t>
            </w:r>
          </w:p>
          <w:p w:rsidR="00B919B7" w:rsidRPr="002B3664" w:rsidRDefault="00B919B7" w:rsidP="00262EB0">
            <w:pPr>
              <w:jc w:val="both"/>
              <w:rPr>
                <w:rFonts w:ascii="GHEA Mariam" w:hAnsi="GHEA Mariam"/>
                <w:sz w:val="16"/>
                <w:szCs w:val="16"/>
              </w:rPr>
            </w:pPr>
          </w:p>
        </w:tc>
        <w:tc>
          <w:tcPr>
            <w:tcW w:w="1636" w:type="pct"/>
          </w:tcPr>
          <w:p w:rsidR="00B919B7" w:rsidRPr="002B3664" w:rsidRDefault="00B919B7" w:rsidP="00262EB0">
            <w:pPr>
              <w:jc w:val="both"/>
              <w:rPr>
                <w:rFonts w:ascii="GHEA Mariam" w:hAnsi="GHEA Mariam" w:cs="Arial"/>
                <w:sz w:val="16"/>
                <w:szCs w:val="16"/>
              </w:rPr>
            </w:pPr>
            <w:r w:rsidRPr="002B3664">
              <w:rPr>
                <w:rFonts w:ascii="GHEA Mariam" w:hAnsi="GHEA Mariam"/>
                <w:sz w:val="16"/>
                <w:szCs w:val="16"/>
                <w:lang w:val="hy-AM"/>
              </w:rPr>
              <w:t>Ըստ մեր կողմից կատարված ուսումնասիրության, ինչպես նաև ըստ սեփականության վկայականի կոորդինատների և կադաստրի տվյալների՝ տվյալ ազդեցության ենթակա հատվածն ապօրինի է:</w:t>
            </w:r>
            <w:r w:rsidR="009F1202">
              <w:rPr>
                <w:rFonts w:ascii="GHEA Mariam" w:hAnsi="GHEA Mariam"/>
                <w:sz w:val="16"/>
                <w:szCs w:val="16"/>
              </w:rPr>
              <w:t xml:space="preserve"> </w:t>
            </w:r>
          </w:p>
          <w:p w:rsidR="00B919B7" w:rsidRPr="002B3664" w:rsidRDefault="00B919B7" w:rsidP="00262EB0">
            <w:pPr>
              <w:jc w:val="both"/>
              <w:rPr>
                <w:rFonts w:ascii="GHEA Mariam" w:hAnsi="GHEA Mariam" w:cs="Arial"/>
                <w:sz w:val="16"/>
                <w:szCs w:val="16"/>
              </w:rPr>
            </w:pPr>
            <w:r w:rsidRPr="002B3664">
              <w:rPr>
                <w:rFonts w:ascii="GHEA Mariam" w:hAnsi="GHEA Mariam" w:cs="Arial"/>
                <w:sz w:val="16"/>
                <w:szCs w:val="16"/>
              </w:rPr>
              <w:t xml:space="preserve">Խնդրում ենք մեզ տրամադրել ձեր ունեցած փաստաթղթերը՝ սեփականության վկայականը, հատակագիծը, և մենք կփորձենք պարզել իրավիճակը: Եթե գույքի գրանցումը սխալ է կատարվել կադաստրի կողմից, մենք կօգնենք ձեզ շտկելու այն: </w:t>
            </w:r>
          </w:p>
        </w:tc>
        <w:tc>
          <w:tcPr>
            <w:tcW w:w="1744" w:type="pct"/>
          </w:tcPr>
          <w:p w:rsidR="00B919B7" w:rsidRPr="002B3664" w:rsidRDefault="00B919B7" w:rsidP="00600202">
            <w:pPr>
              <w:rPr>
                <w:rFonts w:ascii="GHEA Mariam" w:hAnsi="GHEA Mariam" w:cs="Arial"/>
                <w:sz w:val="16"/>
                <w:szCs w:val="16"/>
              </w:rPr>
            </w:pPr>
            <w:r w:rsidRPr="002B3664">
              <w:rPr>
                <w:rFonts w:ascii="GHEA Mariam" w:hAnsi="GHEA Mariam" w:cs="Arial"/>
                <w:sz w:val="16"/>
                <w:szCs w:val="16"/>
              </w:rPr>
              <w:t>ԾԻԳ-ի խնդրանքով ԱԵԱ-ն դիմել է ԵՔ: ԵՔ-ն կաջակցի ԱԵԱ-ին կոորդինատներն ուղղելու հարցում:</w:t>
            </w:r>
          </w:p>
        </w:tc>
      </w:tr>
      <w:tr w:rsidR="00B919B7" w:rsidRPr="002B3664" w:rsidTr="00262EB0">
        <w:trPr>
          <w:trHeight w:val="536"/>
        </w:trPr>
        <w:tc>
          <w:tcPr>
            <w:tcW w:w="1619" w:type="pct"/>
          </w:tcPr>
          <w:p w:rsidR="00B919B7" w:rsidRPr="002B3664" w:rsidRDefault="00B919B7" w:rsidP="00262EB0">
            <w:pPr>
              <w:jc w:val="both"/>
              <w:rPr>
                <w:rFonts w:ascii="GHEA Mariam" w:hAnsi="GHEA Mariam"/>
                <w:sz w:val="16"/>
                <w:szCs w:val="16"/>
                <w:lang w:val="hy-AM"/>
              </w:rPr>
            </w:pPr>
            <w:r w:rsidRPr="002B3664">
              <w:rPr>
                <w:rFonts w:ascii="GHEA Mariam" w:hAnsi="GHEA Mariam"/>
                <w:sz w:val="16"/>
                <w:szCs w:val="16"/>
                <w:lang w:val="hy-AM"/>
              </w:rPr>
              <w:t>Գնահատող կազմակերպությունը ԾԻԳ-ի՞ կազմակերպությունն է: Սեփականատերն իրավունք ունի ուրիշ տեղ գնահատել տալ, թե՝ ոչ:</w:t>
            </w:r>
          </w:p>
          <w:p w:rsidR="00B919B7" w:rsidRPr="002B3664" w:rsidRDefault="00B919B7" w:rsidP="00262EB0">
            <w:pPr>
              <w:jc w:val="both"/>
              <w:rPr>
                <w:rFonts w:ascii="GHEA Mariam" w:hAnsi="GHEA Mariam" w:cs="Arial"/>
                <w:sz w:val="16"/>
                <w:szCs w:val="16"/>
                <w:lang w:val="hy-AM"/>
              </w:rPr>
            </w:pPr>
          </w:p>
        </w:tc>
        <w:tc>
          <w:tcPr>
            <w:tcW w:w="1636" w:type="pct"/>
          </w:tcPr>
          <w:p w:rsidR="00B919B7" w:rsidRPr="002B3664" w:rsidRDefault="00B919B7" w:rsidP="00262EB0">
            <w:pPr>
              <w:jc w:val="both"/>
              <w:rPr>
                <w:rFonts w:ascii="GHEA Mariam" w:hAnsi="GHEA Mariam"/>
                <w:sz w:val="16"/>
                <w:szCs w:val="16"/>
                <w:lang w:val="hy-AM"/>
              </w:rPr>
            </w:pPr>
            <w:r w:rsidRPr="002B3664">
              <w:rPr>
                <w:rFonts w:ascii="GHEA Mariam" w:hAnsi="GHEA Mariam" w:cs="Sylfaen"/>
                <w:sz w:val="16"/>
                <w:szCs w:val="16"/>
                <w:lang w:val="hy-AM"/>
              </w:rPr>
              <w:t xml:space="preserve">Մեր կազմակերպությունը վարձված է քաղաքապետարանի խորհրդատուի կողմից և պետք է զբաղվի չափագրմամբ և հետո նաև գնահատմամբ: Մենք սովորական ՍՊԸ ենք, որ գրանցված է Կադաստրի պետական կոմիտեի այն ցանկում, որտեղ ներկայացված է, թե որ կազմակերպություններն իրավունք ունեն չափագրում և գնահատում </w:t>
            </w:r>
            <w:r w:rsidRPr="002B3664">
              <w:rPr>
                <w:rFonts w:ascii="GHEA Mariam" w:hAnsi="GHEA Mariam" w:cs="Sylfaen"/>
                <w:sz w:val="16"/>
                <w:szCs w:val="16"/>
                <w:lang w:val="hy-AM"/>
              </w:rPr>
              <w:lastRenderedPageBreak/>
              <w:t>իրականացնելու: Եթե դուք համաձայն չլինեք գնահատված արժեքի հետ, իհարկե, իրավունք ունեք դիմել ցանկացած այլ գնահատող կազմակերպության անսահմանափակ թվով և տվյալները կարող ենք համեմատել մեր արածի հետ:</w:t>
            </w:r>
          </w:p>
        </w:tc>
        <w:tc>
          <w:tcPr>
            <w:tcW w:w="1744" w:type="pct"/>
          </w:tcPr>
          <w:p w:rsidR="00B919B7" w:rsidRPr="002B3664" w:rsidRDefault="00B919B7" w:rsidP="00600202">
            <w:pPr>
              <w:rPr>
                <w:rFonts w:ascii="GHEA Mariam" w:hAnsi="GHEA Mariam" w:cs="Arial"/>
                <w:sz w:val="16"/>
                <w:szCs w:val="16"/>
              </w:rPr>
            </w:pPr>
            <w:r w:rsidRPr="002B3664">
              <w:rPr>
                <w:rFonts w:ascii="GHEA Mariam" w:hAnsi="GHEA Mariam" w:cs="Arial"/>
                <w:sz w:val="16"/>
                <w:szCs w:val="16"/>
              </w:rPr>
              <w:lastRenderedPageBreak/>
              <w:t>Կիրառելի չէ:</w:t>
            </w:r>
          </w:p>
        </w:tc>
      </w:tr>
      <w:tr w:rsidR="00B919B7" w:rsidRPr="002B3664" w:rsidTr="00262EB0">
        <w:trPr>
          <w:trHeight w:val="536"/>
        </w:trPr>
        <w:tc>
          <w:tcPr>
            <w:tcW w:w="1619" w:type="pct"/>
          </w:tcPr>
          <w:p w:rsidR="00B919B7" w:rsidRPr="002B3664" w:rsidRDefault="00B919B7" w:rsidP="00600202">
            <w:pPr>
              <w:rPr>
                <w:rFonts w:ascii="GHEA Mariam" w:hAnsi="GHEA Mariam"/>
                <w:sz w:val="16"/>
                <w:szCs w:val="16"/>
                <w:lang w:val="hy-AM"/>
              </w:rPr>
            </w:pPr>
            <w:r w:rsidRPr="002B3664">
              <w:rPr>
                <w:rFonts w:ascii="GHEA Mariam" w:hAnsi="GHEA Mariam"/>
                <w:sz w:val="16"/>
                <w:szCs w:val="16"/>
                <w:lang w:val="hy-AM"/>
              </w:rPr>
              <w:lastRenderedPageBreak/>
              <w:t>Բիզնեսի հատուցումը ինչու՞ է մեկ տարով: Հաշվի եք առնում, որ մեկ տարվա ընթացքում նման բիզնես մարդը կկարողանա կառուցի՞: Գուցե փոխհատուցումը կարող է նախատեսվել հողի տեսքո՞վ: Նկատի ունեմ, որ քաղաքապետարանից հող գնելը կամ շինթույլտվություն վերցնելը</w:t>
            </w:r>
            <w:r w:rsidR="009F1202">
              <w:rPr>
                <w:rFonts w:ascii="GHEA Mariam" w:hAnsi="GHEA Mariam"/>
                <w:sz w:val="16"/>
                <w:szCs w:val="16"/>
                <w:lang w:val="hy-AM"/>
              </w:rPr>
              <w:t xml:space="preserve"> </w:t>
            </w:r>
            <w:r w:rsidRPr="002B3664">
              <w:rPr>
                <w:rFonts w:ascii="GHEA Mariam" w:hAnsi="GHEA Mariam"/>
                <w:sz w:val="16"/>
                <w:szCs w:val="16"/>
                <w:lang w:val="hy-AM"/>
              </w:rPr>
              <w:t>մի ամբողջ տարվա կամ երկու տարվա պրոցես է:</w:t>
            </w:r>
            <w:r w:rsidR="009F1202">
              <w:rPr>
                <w:rFonts w:ascii="GHEA Mariam" w:hAnsi="GHEA Mariam" w:cs="Arial"/>
                <w:sz w:val="16"/>
                <w:szCs w:val="16"/>
              </w:rPr>
              <w:t xml:space="preserve"> </w:t>
            </w:r>
          </w:p>
        </w:tc>
        <w:tc>
          <w:tcPr>
            <w:tcW w:w="1636" w:type="pct"/>
          </w:tcPr>
          <w:p w:rsidR="00B919B7" w:rsidRPr="002B3664" w:rsidRDefault="00B919B7" w:rsidP="00600202">
            <w:pPr>
              <w:rPr>
                <w:rFonts w:ascii="GHEA Mariam" w:hAnsi="GHEA Mariam" w:cs="Sylfaen"/>
                <w:sz w:val="16"/>
                <w:szCs w:val="16"/>
                <w:lang w:val="hy-AM"/>
              </w:rPr>
            </w:pPr>
            <w:r w:rsidRPr="002B3664">
              <w:rPr>
                <w:rFonts w:ascii="GHEA Mariam" w:hAnsi="GHEA Mariam" w:cs="Sylfaen"/>
                <w:sz w:val="16"/>
                <w:szCs w:val="16"/>
                <w:lang w:val="hy-AM"/>
              </w:rPr>
              <w:t>Բիզնեսի մշտական դադարեցման դեպքում կառավարության որոշմամբ</w:t>
            </w:r>
            <w:r w:rsidR="009F1202">
              <w:rPr>
                <w:rFonts w:ascii="GHEA Mariam" w:hAnsi="GHEA Mariam" w:cs="Sylfaen"/>
                <w:sz w:val="16"/>
                <w:szCs w:val="16"/>
                <w:lang w:val="hy-AM"/>
              </w:rPr>
              <w:t xml:space="preserve"> </w:t>
            </w:r>
            <w:r w:rsidRPr="002B3664">
              <w:rPr>
                <w:rFonts w:ascii="GHEA Mariam" w:hAnsi="GHEA Mariam" w:cs="Sylfaen"/>
                <w:sz w:val="16"/>
                <w:szCs w:val="16"/>
                <w:lang w:val="hy-AM"/>
              </w:rPr>
              <w:t>և ՀՕՏՇ-ի համաձայն մեկ տարի է նախատեսված:</w:t>
            </w:r>
          </w:p>
          <w:p w:rsidR="00B919B7" w:rsidRPr="002B3664" w:rsidRDefault="00B919B7" w:rsidP="00F20EA7">
            <w:pPr>
              <w:rPr>
                <w:rFonts w:ascii="GHEA Mariam" w:hAnsi="GHEA Mariam" w:cs="Arial"/>
                <w:sz w:val="16"/>
                <w:szCs w:val="16"/>
                <w:lang w:val="hy-AM"/>
              </w:rPr>
            </w:pPr>
            <w:r w:rsidRPr="002B3664">
              <w:rPr>
                <w:rFonts w:ascii="GHEA Mariam" w:hAnsi="GHEA Mariam" w:cs="Sylfaen"/>
                <w:sz w:val="16"/>
                <w:szCs w:val="16"/>
                <w:lang w:val="hy-AM"/>
              </w:rPr>
              <w:t>Հողի դիմաց հողով փոխհատուցման հնարավորությունը քննարկվել է, սակայն չի ընդունվել, քանի որ ՀՀ օրենսդրության համաձայն՝ ԵՔ-ն միայն աճուրդով կարող է հողն օտարել: ԵՔ-ն կաջակցի ադմինիստրատիվ հարցերում, եթե ԱԵԱ-ն</w:t>
            </w:r>
            <w:r w:rsidR="009F1202">
              <w:rPr>
                <w:rFonts w:ascii="GHEA Mariam" w:hAnsi="GHEA Mariam" w:cs="Sylfaen"/>
                <w:sz w:val="16"/>
                <w:szCs w:val="16"/>
                <w:lang w:val="hy-AM"/>
              </w:rPr>
              <w:t xml:space="preserve"> </w:t>
            </w:r>
            <w:r w:rsidRPr="002B3664">
              <w:rPr>
                <w:rFonts w:ascii="GHEA Mariam" w:hAnsi="GHEA Mariam" w:cs="Sylfaen"/>
                <w:sz w:val="16"/>
                <w:szCs w:val="16"/>
                <w:lang w:val="hy-AM"/>
              </w:rPr>
              <w:t xml:space="preserve">հողն աճուրդով գնելու ցանկություն հայտնի կամ շինարարության թույլտվություն ձեռք բերելու կարիք ունենա: </w:t>
            </w:r>
          </w:p>
        </w:tc>
        <w:tc>
          <w:tcPr>
            <w:tcW w:w="1744" w:type="pct"/>
          </w:tcPr>
          <w:p w:rsidR="00B919B7" w:rsidRPr="002B3664" w:rsidRDefault="00B919B7" w:rsidP="00600202">
            <w:pPr>
              <w:rPr>
                <w:rFonts w:ascii="GHEA Mariam" w:hAnsi="GHEA Mariam" w:cs="Arial"/>
                <w:sz w:val="16"/>
                <w:szCs w:val="16"/>
              </w:rPr>
            </w:pPr>
            <w:r w:rsidRPr="002B3664">
              <w:rPr>
                <w:rFonts w:ascii="GHEA Mariam" w:hAnsi="GHEA Mariam" w:cs="Arial"/>
                <w:sz w:val="16"/>
                <w:szCs w:val="16"/>
              </w:rPr>
              <w:t>Կիրառելի չէ:</w:t>
            </w:r>
          </w:p>
        </w:tc>
      </w:tr>
      <w:tr w:rsidR="00B919B7" w:rsidRPr="002B3664" w:rsidTr="00262EB0">
        <w:trPr>
          <w:trHeight w:val="266"/>
        </w:trPr>
        <w:tc>
          <w:tcPr>
            <w:tcW w:w="1619" w:type="pct"/>
          </w:tcPr>
          <w:p w:rsidR="00B919B7" w:rsidRPr="002B3664" w:rsidRDefault="00B919B7" w:rsidP="00600202">
            <w:pPr>
              <w:rPr>
                <w:rFonts w:ascii="GHEA Mariam" w:hAnsi="GHEA Mariam" w:cs="Arial"/>
                <w:sz w:val="16"/>
                <w:szCs w:val="16"/>
              </w:rPr>
            </w:pPr>
            <w:r w:rsidRPr="002B3664">
              <w:rPr>
                <w:rFonts w:ascii="GHEA Mariam" w:hAnsi="GHEA Mariam" w:cs="Sylfaen"/>
                <w:sz w:val="16"/>
                <w:szCs w:val="16"/>
                <w:lang w:val="ru-RU"/>
              </w:rPr>
              <w:t>Եթե</w:t>
            </w:r>
            <w:r w:rsidRPr="002B3664">
              <w:rPr>
                <w:rFonts w:ascii="GHEA Mariam" w:hAnsi="GHEA Mariam" w:cs="Sylfaen"/>
                <w:sz w:val="16"/>
                <w:szCs w:val="16"/>
              </w:rPr>
              <w:t xml:space="preserve"> </w:t>
            </w:r>
            <w:r w:rsidRPr="002B3664">
              <w:rPr>
                <w:rFonts w:ascii="GHEA Mariam" w:hAnsi="GHEA Mariam" w:cs="Sylfaen"/>
                <w:sz w:val="16"/>
                <w:szCs w:val="16"/>
                <w:lang w:val="ru-RU"/>
              </w:rPr>
              <w:t>ես</w:t>
            </w:r>
            <w:r w:rsidRPr="002B3664">
              <w:rPr>
                <w:rFonts w:ascii="GHEA Mariam" w:hAnsi="GHEA Mariam" w:cs="Sylfaen"/>
                <w:sz w:val="16"/>
                <w:szCs w:val="16"/>
              </w:rPr>
              <w:t xml:space="preserve"> </w:t>
            </w:r>
            <w:r w:rsidRPr="002B3664">
              <w:rPr>
                <w:rFonts w:ascii="GHEA Mariam" w:hAnsi="GHEA Mariam" w:cs="Sylfaen"/>
                <w:sz w:val="16"/>
                <w:szCs w:val="16"/>
                <w:lang w:val="ru-RU"/>
              </w:rPr>
              <w:t>համաձայն</w:t>
            </w:r>
            <w:r w:rsidRPr="002B3664">
              <w:rPr>
                <w:rFonts w:ascii="GHEA Mariam" w:hAnsi="GHEA Mariam" w:cs="Sylfaen"/>
                <w:sz w:val="16"/>
                <w:szCs w:val="16"/>
              </w:rPr>
              <w:t xml:space="preserve"> </w:t>
            </w:r>
            <w:r w:rsidRPr="002B3664">
              <w:rPr>
                <w:rFonts w:ascii="GHEA Mariam" w:hAnsi="GHEA Mariam" w:cs="Sylfaen"/>
                <w:sz w:val="16"/>
                <w:szCs w:val="16"/>
                <w:lang w:val="ru-RU"/>
              </w:rPr>
              <w:t>չեմ</w:t>
            </w:r>
            <w:r w:rsidRPr="002B3664">
              <w:rPr>
                <w:rFonts w:ascii="GHEA Mariam" w:hAnsi="GHEA Mariam" w:cs="Sylfaen"/>
                <w:sz w:val="16"/>
                <w:szCs w:val="16"/>
              </w:rPr>
              <w:t xml:space="preserve"> </w:t>
            </w:r>
            <w:r w:rsidRPr="002B3664">
              <w:rPr>
                <w:rFonts w:ascii="GHEA Mariam" w:hAnsi="GHEA Mariam" w:cs="Sylfaen"/>
                <w:sz w:val="16"/>
                <w:szCs w:val="16"/>
                <w:lang w:val="ru-RU"/>
              </w:rPr>
              <w:t>գնահատման</w:t>
            </w:r>
            <w:r w:rsidRPr="002B3664">
              <w:rPr>
                <w:rFonts w:ascii="GHEA Mariam" w:hAnsi="GHEA Mariam" w:cs="Sylfaen"/>
                <w:sz w:val="16"/>
                <w:szCs w:val="16"/>
              </w:rPr>
              <w:t xml:space="preserve"> </w:t>
            </w:r>
            <w:r w:rsidRPr="002B3664">
              <w:rPr>
                <w:rFonts w:ascii="GHEA Mariam" w:hAnsi="GHEA Mariam" w:cs="Sylfaen"/>
                <w:sz w:val="16"/>
                <w:szCs w:val="16"/>
                <w:lang w:val="ru-RU"/>
              </w:rPr>
              <w:t>արժեքի</w:t>
            </w:r>
            <w:r w:rsidRPr="002B3664">
              <w:rPr>
                <w:rFonts w:ascii="GHEA Mariam" w:hAnsi="GHEA Mariam" w:cs="Sylfaen"/>
                <w:sz w:val="16"/>
                <w:szCs w:val="16"/>
              </w:rPr>
              <w:t xml:space="preserve"> </w:t>
            </w:r>
            <w:r w:rsidRPr="002B3664">
              <w:rPr>
                <w:rFonts w:ascii="GHEA Mariam" w:hAnsi="GHEA Mariam" w:cs="Sylfaen"/>
                <w:sz w:val="16"/>
                <w:szCs w:val="16"/>
                <w:lang w:val="ru-RU"/>
              </w:rPr>
              <w:t>հետ</w:t>
            </w:r>
            <w:r w:rsidRPr="002B3664">
              <w:rPr>
                <w:rFonts w:ascii="GHEA Mariam" w:hAnsi="GHEA Mariam" w:cs="Sylfaen"/>
                <w:sz w:val="16"/>
                <w:szCs w:val="16"/>
              </w:rPr>
              <w:t xml:space="preserve">, </w:t>
            </w:r>
            <w:r w:rsidRPr="002B3664">
              <w:rPr>
                <w:rFonts w:ascii="GHEA Mariam" w:hAnsi="GHEA Mariam" w:cs="Sylfaen"/>
                <w:sz w:val="16"/>
                <w:szCs w:val="16"/>
                <w:lang w:val="ru-RU"/>
              </w:rPr>
              <w:t>արդյո՞ք</w:t>
            </w:r>
            <w:r w:rsidRPr="002B3664">
              <w:rPr>
                <w:rFonts w:ascii="GHEA Mariam" w:hAnsi="GHEA Mariam" w:cs="Sylfaen"/>
                <w:sz w:val="16"/>
                <w:szCs w:val="16"/>
              </w:rPr>
              <w:t xml:space="preserve"> </w:t>
            </w:r>
            <w:r w:rsidRPr="002B3664">
              <w:rPr>
                <w:rFonts w:ascii="GHEA Mariam" w:hAnsi="GHEA Mariam" w:cs="Sylfaen"/>
                <w:sz w:val="16"/>
                <w:szCs w:val="16"/>
                <w:lang w:val="ru-RU"/>
              </w:rPr>
              <w:t>դուք</w:t>
            </w:r>
            <w:r w:rsidRPr="002B3664">
              <w:rPr>
                <w:rFonts w:ascii="GHEA Mariam" w:hAnsi="GHEA Mariam" w:cs="Sylfaen"/>
                <w:sz w:val="16"/>
                <w:szCs w:val="16"/>
              </w:rPr>
              <w:t xml:space="preserve"> </w:t>
            </w:r>
            <w:r w:rsidRPr="002B3664">
              <w:rPr>
                <w:rFonts w:ascii="GHEA Mariam" w:hAnsi="GHEA Mariam" w:cs="Sylfaen"/>
                <w:sz w:val="16"/>
                <w:szCs w:val="16"/>
                <w:lang w:val="ru-RU"/>
              </w:rPr>
              <w:t>ինձ</w:t>
            </w:r>
            <w:r w:rsidRPr="002B3664">
              <w:rPr>
                <w:rFonts w:ascii="GHEA Mariam" w:hAnsi="GHEA Mariam" w:cs="Sylfaen"/>
                <w:sz w:val="16"/>
                <w:szCs w:val="16"/>
              </w:rPr>
              <w:t xml:space="preserve"> </w:t>
            </w:r>
            <w:r w:rsidRPr="002B3664">
              <w:rPr>
                <w:rFonts w:ascii="GHEA Mariam" w:hAnsi="GHEA Mariam" w:cs="Sylfaen"/>
                <w:sz w:val="16"/>
                <w:szCs w:val="16"/>
                <w:lang w:val="ru-RU"/>
              </w:rPr>
              <w:t>համար</w:t>
            </w:r>
            <w:r w:rsidRPr="002B3664">
              <w:rPr>
                <w:rFonts w:ascii="GHEA Mariam" w:hAnsi="GHEA Mariam" w:cs="Sylfaen"/>
                <w:sz w:val="16"/>
                <w:szCs w:val="16"/>
              </w:rPr>
              <w:t xml:space="preserve"> </w:t>
            </w:r>
            <w:r w:rsidRPr="002B3664">
              <w:rPr>
                <w:rFonts w:ascii="GHEA Mariam" w:hAnsi="GHEA Mariam" w:cs="Sylfaen"/>
                <w:sz w:val="16"/>
                <w:szCs w:val="16"/>
                <w:lang w:val="ru-RU"/>
              </w:rPr>
              <w:t>այդ</w:t>
            </w:r>
            <w:r w:rsidRPr="002B3664">
              <w:rPr>
                <w:rFonts w:ascii="GHEA Mariam" w:hAnsi="GHEA Mariam" w:cs="Sylfaen"/>
                <w:sz w:val="16"/>
                <w:szCs w:val="16"/>
              </w:rPr>
              <w:t xml:space="preserve"> </w:t>
            </w:r>
            <w:r w:rsidRPr="002B3664">
              <w:rPr>
                <w:rFonts w:ascii="GHEA Mariam" w:hAnsi="GHEA Mariam" w:cs="Sylfaen"/>
                <w:sz w:val="16"/>
                <w:szCs w:val="16"/>
                <w:lang w:val="ru-RU"/>
              </w:rPr>
              <w:t>գումարով</w:t>
            </w:r>
            <w:r w:rsidRPr="002B3664">
              <w:rPr>
                <w:rFonts w:ascii="GHEA Mariam" w:hAnsi="GHEA Mariam" w:cs="Sylfaen"/>
                <w:sz w:val="16"/>
                <w:szCs w:val="16"/>
              </w:rPr>
              <w:t xml:space="preserve"> </w:t>
            </w:r>
            <w:r w:rsidRPr="002B3664">
              <w:rPr>
                <w:rFonts w:ascii="GHEA Mariam" w:hAnsi="GHEA Mariam" w:cs="Sylfaen"/>
                <w:sz w:val="16"/>
                <w:szCs w:val="16"/>
                <w:lang w:val="ru-RU"/>
              </w:rPr>
              <w:t>հող</w:t>
            </w:r>
            <w:r w:rsidRPr="002B3664">
              <w:rPr>
                <w:rFonts w:ascii="GHEA Mariam" w:hAnsi="GHEA Mariam" w:cs="Sylfaen"/>
                <w:sz w:val="16"/>
                <w:szCs w:val="16"/>
              </w:rPr>
              <w:t xml:space="preserve"> </w:t>
            </w:r>
            <w:r w:rsidRPr="002B3664">
              <w:rPr>
                <w:rFonts w:ascii="GHEA Mariam" w:hAnsi="GHEA Mariam" w:cs="Sylfaen"/>
                <w:sz w:val="16"/>
                <w:szCs w:val="16"/>
                <w:lang w:val="ru-RU"/>
              </w:rPr>
              <w:t>կգնեք</w:t>
            </w:r>
            <w:r w:rsidRPr="002B3664">
              <w:rPr>
                <w:rFonts w:ascii="GHEA Mariam" w:hAnsi="GHEA Mariam" w:cs="Sylfaen"/>
                <w:sz w:val="16"/>
                <w:szCs w:val="16"/>
              </w:rPr>
              <w:t>:</w:t>
            </w:r>
          </w:p>
          <w:p w:rsidR="00B919B7" w:rsidRPr="002B3664" w:rsidRDefault="00B919B7" w:rsidP="00600202">
            <w:pPr>
              <w:rPr>
                <w:rFonts w:ascii="GHEA Mariam" w:hAnsi="GHEA Mariam" w:cs="Sylfaen"/>
                <w:sz w:val="16"/>
                <w:szCs w:val="16"/>
              </w:rPr>
            </w:pPr>
          </w:p>
          <w:p w:rsidR="00B919B7" w:rsidRPr="002B3664" w:rsidRDefault="00B919B7" w:rsidP="00600202">
            <w:pPr>
              <w:rPr>
                <w:rFonts w:ascii="GHEA Mariam" w:hAnsi="GHEA Mariam" w:cs="Sylfaen"/>
                <w:sz w:val="16"/>
                <w:szCs w:val="16"/>
              </w:rPr>
            </w:pPr>
          </w:p>
          <w:p w:rsidR="00B919B7" w:rsidRPr="002B3664" w:rsidRDefault="00B919B7" w:rsidP="00600202">
            <w:pPr>
              <w:rPr>
                <w:rFonts w:ascii="GHEA Mariam" w:hAnsi="GHEA Mariam" w:cs="Sylfaen"/>
                <w:sz w:val="16"/>
                <w:szCs w:val="16"/>
                <w:lang w:val="hy-AM"/>
              </w:rPr>
            </w:pPr>
            <w:r w:rsidRPr="002B3664">
              <w:rPr>
                <w:rFonts w:ascii="GHEA Mariam" w:hAnsi="GHEA Mariam" w:cs="Sylfaen"/>
                <w:sz w:val="16"/>
                <w:szCs w:val="16"/>
                <w:lang w:val="hy-AM"/>
              </w:rPr>
              <w:t>Որպեսզի ես ուրիշ գնահատողի չդիմեմ, չգնամ մտնեմ դատարան, գնահատողն էլ լիցենզիայից չզրկվի, ես քեզ 100 դոլարը տալիս եմ, ասում եմ ինձ համար հող առ:</w:t>
            </w:r>
          </w:p>
          <w:p w:rsidR="00B919B7" w:rsidRPr="002B3664" w:rsidRDefault="00B919B7" w:rsidP="00600202">
            <w:pPr>
              <w:rPr>
                <w:rFonts w:ascii="GHEA Mariam" w:hAnsi="GHEA Mariam" w:cs="Arial"/>
                <w:sz w:val="16"/>
                <w:szCs w:val="16"/>
                <w:lang w:val="hy-AM"/>
              </w:rPr>
            </w:pPr>
          </w:p>
        </w:tc>
        <w:tc>
          <w:tcPr>
            <w:tcW w:w="1636" w:type="pct"/>
          </w:tcPr>
          <w:p w:rsidR="00B919B7" w:rsidRPr="002B3664" w:rsidRDefault="00B919B7" w:rsidP="00600202">
            <w:pPr>
              <w:rPr>
                <w:rFonts w:ascii="GHEA Mariam" w:hAnsi="GHEA Mariam" w:cs="Sylfaen"/>
                <w:sz w:val="16"/>
                <w:szCs w:val="16"/>
                <w:lang w:val="hy-AM"/>
              </w:rPr>
            </w:pPr>
            <w:r w:rsidRPr="002B3664">
              <w:rPr>
                <w:rFonts w:ascii="GHEA Mariam" w:hAnsi="GHEA Mariam" w:cs="Sylfaen"/>
                <w:sz w:val="16"/>
                <w:szCs w:val="16"/>
                <w:lang w:val="hy-AM"/>
              </w:rPr>
              <w:t>Եթե համաձայն չեք գնի հետ՝ 3 ամիս ժամանակ ունեք անճշտությունները ճշտելու համար: Կարող եք դիմել դատարան կամ ներկայացնել մեկ այլ լիցենզավորված կազմակերպության գնահատում:</w:t>
            </w:r>
            <w:r w:rsidR="009F1202">
              <w:rPr>
                <w:rFonts w:ascii="GHEA Mariam" w:hAnsi="GHEA Mariam" w:cs="Sylfaen"/>
                <w:sz w:val="16"/>
                <w:szCs w:val="16"/>
                <w:lang w:val="hy-AM"/>
              </w:rPr>
              <w:t xml:space="preserve"> </w:t>
            </w:r>
            <w:r w:rsidRPr="002B3664">
              <w:rPr>
                <w:rFonts w:ascii="GHEA Mariam" w:hAnsi="GHEA Mariam" w:cs="Sylfaen"/>
                <w:sz w:val="16"/>
                <w:szCs w:val="16"/>
                <w:lang w:val="hy-AM"/>
              </w:rPr>
              <w:t>Գնահատողը չի կարող նման պատասխանատվություն ստանձնել, բայց քանի որ ես անշարժ գույքի շուկային տիրապետում եմ, կարող եմ մատնացույց անել որոշակի գույք, և ասեմ, որ սա քո գույքին համանման գույք է:</w:t>
            </w:r>
          </w:p>
        </w:tc>
        <w:tc>
          <w:tcPr>
            <w:tcW w:w="1744" w:type="pct"/>
          </w:tcPr>
          <w:p w:rsidR="00B919B7" w:rsidRPr="002B3664" w:rsidRDefault="00B919B7" w:rsidP="00600202">
            <w:pPr>
              <w:rPr>
                <w:rFonts w:ascii="GHEA Mariam" w:hAnsi="GHEA Mariam" w:cs="Arial"/>
                <w:sz w:val="16"/>
                <w:szCs w:val="16"/>
              </w:rPr>
            </w:pPr>
            <w:r w:rsidRPr="002B3664">
              <w:rPr>
                <w:rFonts w:ascii="GHEA Mariam" w:hAnsi="GHEA Mariam" w:cs="Arial"/>
                <w:sz w:val="16"/>
                <w:szCs w:val="16"/>
              </w:rPr>
              <w:t>Կիրառելի չէ:</w:t>
            </w:r>
          </w:p>
        </w:tc>
      </w:tr>
      <w:tr w:rsidR="00B919B7" w:rsidRPr="002B3664" w:rsidTr="00262EB0">
        <w:trPr>
          <w:trHeight w:val="536"/>
        </w:trPr>
        <w:tc>
          <w:tcPr>
            <w:tcW w:w="1619" w:type="pct"/>
          </w:tcPr>
          <w:p w:rsidR="00B919B7" w:rsidRPr="002B3664" w:rsidRDefault="00B919B7" w:rsidP="00600202">
            <w:pPr>
              <w:rPr>
                <w:rFonts w:ascii="GHEA Mariam" w:hAnsi="GHEA Mariam" w:cs="Sylfaen"/>
                <w:sz w:val="16"/>
                <w:szCs w:val="16"/>
                <w:lang w:val="hy-AM"/>
              </w:rPr>
            </w:pPr>
            <w:r w:rsidRPr="002B3664">
              <w:rPr>
                <w:rFonts w:ascii="GHEA Mariam" w:hAnsi="GHEA Mariam" w:cs="Sylfaen"/>
                <w:sz w:val="16"/>
                <w:szCs w:val="16"/>
                <w:lang w:val="ru-RU"/>
              </w:rPr>
              <w:t>Մեզ</w:t>
            </w:r>
            <w:r w:rsidRPr="002B3664">
              <w:rPr>
                <w:rFonts w:ascii="GHEA Mariam" w:hAnsi="GHEA Mariam" w:cs="Sylfaen"/>
                <w:sz w:val="16"/>
                <w:szCs w:val="16"/>
              </w:rPr>
              <w:t xml:space="preserve"> </w:t>
            </w:r>
            <w:r w:rsidRPr="002B3664">
              <w:rPr>
                <w:rFonts w:ascii="GHEA Mariam" w:hAnsi="GHEA Mariam" w:cs="Sylfaen"/>
                <w:sz w:val="16"/>
                <w:szCs w:val="16"/>
                <w:lang w:val="ru-RU"/>
              </w:rPr>
              <w:t>տրամադրվել</w:t>
            </w:r>
            <w:r w:rsidRPr="002B3664">
              <w:rPr>
                <w:rFonts w:ascii="GHEA Mariam" w:hAnsi="GHEA Mariam" w:cs="Sylfaen"/>
                <w:sz w:val="16"/>
                <w:szCs w:val="16"/>
              </w:rPr>
              <w:t xml:space="preserve"> </w:t>
            </w:r>
            <w:r w:rsidRPr="002B3664">
              <w:rPr>
                <w:rFonts w:ascii="GHEA Mariam" w:hAnsi="GHEA Mariam" w:cs="Sylfaen"/>
                <w:sz w:val="16"/>
                <w:szCs w:val="16"/>
                <w:lang w:val="ru-RU"/>
              </w:rPr>
              <w:t>էր</w:t>
            </w:r>
            <w:r w:rsidRPr="002B3664">
              <w:rPr>
                <w:rFonts w:ascii="GHEA Mariam" w:hAnsi="GHEA Mariam" w:cs="Sylfaen"/>
                <w:sz w:val="16"/>
                <w:szCs w:val="16"/>
              </w:rPr>
              <w:t xml:space="preserve"> </w:t>
            </w:r>
            <w:r w:rsidRPr="002B3664">
              <w:rPr>
                <w:rFonts w:ascii="GHEA Mariam" w:hAnsi="GHEA Mariam" w:cs="Sylfaen"/>
                <w:sz w:val="16"/>
                <w:szCs w:val="16"/>
                <w:lang w:val="ru-RU"/>
              </w:rPr>
              <w:t>նախնական</w:t>
            </w:r>
            <w:r w:rsidRPr="002B3664">
              <w:rPr>
                <w:rFonts w:ascii="GHEA Mariam" w:hAnsi="GHEA Mariam" w:cs="Sylfaen"/>
                <w:sz w:val="16"/>
                <w:szCs w:val="16"/>
              </w:rPr>
              <w:t xml:space="preserve"> </w:t>
            </w:r>
            <w:r w:rsidRPr="002B3664">
              <w:rPr>
                <w:rFonts w:ascii="GHEA Mariam" w:hAnsi="GHEA Mariam" w:cs="Sylfaen"/>
                <w:sz w:val="16"/>
                <w:szCs w:val="16"/>
                <w:lang w:val="ru-RU"/>
              </w:rPr>
              <w:t>նախագիծը՝</w:t>
            </w:r>
            <w:r w:rsidRPr="002B3664">
              <w:rPr>
                <w:rFonts w:ascii="GHEA Mariam" w:hAnsi="GHEA Mariam" w:cs="Sylfaen"/>
                <w:sz w:val="16"/>
                <w:szCs w:val="16"/>
              </w:rPr>
              <w:t xml:space="preserve"> </w:t>
            </w:r>
            <w:r w:rsidRPr="002B3664">
              <w:rPr>
                <w:rFonts w:ascii="GHEA Mariam" w:hAnsi="GHEA Mariam" w:cs="Sylfaen"/>
                <w:sz w:val="16"/>
                <w:szCs w:val="16"/>
                <w:lang w:val="ru-RU"/>
              </w:rPr>
              <w:t>հանրության</w:t>
            </w:r>
            <w:r w:rsidRPr="002B3664">
              <w:rPr>
                <w:rFonts w:ascii="GHEA Mariam" w:hAnsi="GHEA Mariam" w:cs="Sylfaen"/>
                <w:sz w:val="16"/>
                <w:szCs w:val="16"/>
              </w:rPr>
              <w:t xml:space="preserve"> </w:t>
            </w:r>
            <w:r w:rsidRPr="002B3664">
              <w:rPr>
                <w:rFonts w:ascii="GHEA Mariam" w:hAnsi="GHEA Mariam" w:cs="Sylfaen"/>
                <w:sz w:val="16"/>
                <w:szCs w:val="16"/>
                <w:lang w:val="ru-RU"/>
              </w:rPr>
              <w:t>կարծիքը</w:t>
            </w:r>
            <w:r w:rsidRPr="002B3664">
              <w:rPr>
                <w:rFonts w:ascii="GHEA Mariam" w:hAnsi="GHEA Mariam" w:cs="Sylfaen"/>
                <w:sz w:val="16"/>
                <w:szCs w:val="16"/>
              </w:rPr>
              <w:t xml:space="preserve"> </w:t>
            </w:r>
            <w:r w:rsidRPr="002B3664">
              <w:rPr>
                <w:rFonts w:ascii="GHEA Mariam" w:hAnsi="GHEA Mariam" w:cs="Sylfaen"/>
                <w:sz w:val="16"/>
                <w:szCs w:val="16"/>
                <w:lang w:val="ru-RU"/>
              </w:rPr>
              <w:t>հասկանալու</w:t>
            </w:r>
            <w:r w:rsidRPr="002B3664">
              <w:rPr>
                <w:rFonts w:ascii="GHEA Mariam" w:hAnsi="GHEA Mariam" w:cs="Sylfaen"/>
                <w:sz w:val="16"/>
                <w:szCs w:val="16"/>
              </w:rPr>
              <w:t xml:space="preserve">, </w:t>
            </w:r>
            <w:r w:rsidRPr="002B3664">
              <w:rPr>
                <w:rFonts w:ascii="GHEA Mariam" w:hAnsi="GHEA Mariam" w:cs="Sylfaen"/>
                <w:sz w:val="16"/>
                <w:szCs w:val="16"/>
                <w:lang w:val="ru-RU"/>
              </w:rPr>
              <w:t>թերի</w:t>
            </w:r>
            <w:r w:rsidRPr="002B3664">
              <w:rPr>
                <w:rFonts w:ascii="GHEA Mariam" w:hAnsi="GHEA Mariam" w:cs="Sylfaen"/>
                <w:sz w:val="16"/>
                <w:szCs w:val="16"/>
              </w:rPr>
              <w:t xml:space="preserve"> </w:t>
            </w:r>
            <w:r w:rsidRPr="002B3664">
              <w:rPr>
                <w:rFonts w:ascii="GHEA Mariam" w:hAnsi="GHEA Mariam" w:cs="Sylfaen"/>
                <w:sz w:val="16"/>
                <w:szCs w:val="16"/>
                <w:lang w:val="ru-RU"/>
              </w:rPr>
              <w:t>կողմերն</w:t>
            </w:r>
            <w:r w:rsidRPr="002B3664">
              <w:rPr>
                <w:rFonts w:ascii="GHEA Mariam" w:hAnsi="GHEA Mariam" w:cs="Sylfaen"/>
                <w:sz w:val="16"/>
                <w:szCs w:val="16"/>
              </w:rPr>
              <w:t xml:space="preserve"> </w:t>
            </w:r>
            <w:r w:rsidRPr="002B3664">
              <w:rPr>
                <w:rFonts w:ascii="GHEA Mariam" w:hAnsi="GHEA Mariam" w:cs="Sylfaen"/>
                <w:sz w:val="16"/>
                <w:szCs w:val="16"/>
                <w:lang w:val="ru-RU"/>
              </w:rPr>
              <w:t>ի</w:t>
            </w:r>
            <w:r w:rsidRPr="002B3664">
              <w:rPr>
                <w:rFonts w:ascii="GHEA Mariam" w:hAnsi="GHEA Mariam" w:cs="Sylfaen"/>
                <w:sz w:val="16"/>
                <w:szCs w:val="16"/>
              </w:rPr>
              <w:t xml:space="preserve"> </w:t>
            </w:r>
            <w:r w:rsidRPr="002B3664">
              <w:rPr>
                <w:rFonts w:ascii="GHEA Mariam" w:hAnsi="GHEA Mariam" w:cs="Sylfaen"/>
                <w:sz w:val="16"/>
                <w:szCs w:val="16"/>
                <w:lang w:val="ru-RU"/>
              </w:rPr>
              <w:t>հայտ</w:t>
            </w:r>
            <w:r w:rsidRPr="002B3664">
              <w:rPr>
                <w:rFonts w:ascii="GHEA Mariam" w:hAnsi="GHEA Mariam" w:cs="Sylfaen"/>
                <w:sz w:val="16"/>
                <w:szCs w:val="16"/>
              </w:rPr>
              <w:t xml:space="preserve"> </w:t>
            </w:r>
            <w:r w:rsidRPr="002B3664">
              <w:rPr>
                <w:rFonts w:ascii="GHEA Mariam" w:hAnsi="GHEA Mariam" w:cs="Sylfaen"/>
                <w:sz w:val="16"/>
                <w:szCs w:val="16"/>
                <w:lang w:val="ru-RU"/>
              </w:rPr>
              <w:t>բերելու</w:t>
            </w:r>
            <w:r w:rsidRPr="002B3664">
              <w:rPr>
                <w:rFonts w:ascii="GHEA Mariam" w:hAnsi="GHEA Mariam" w:cs="Sylfaen"/>
                <w:sz w:val="16"/>
                <w:szCs w:val="16"/>
              </w:rPr>
              <w:t xml:space="preserve"> </w:t>
            </w:r>
            <w:r w:rsidRPr="002B3664">
              <w:rPr>
                <w:rFonts w:ascii="GHEA Mariam" w:hAnsi="GHEA Mariam" w:cs="Sylfaen"/>
                <w:sz w:val="16"/>
                <w:szCs w:val="16"/>
                <w:lang w:val="ru-RU"/>
              </w:rPr>
              <w:t>և</w:t>
            </w:r>
            <w:r w:rsidRPr="002B3664">
              <w:rPr>
                <w:rFonts w:ascii="GHEA Mariam" w:hAnsi="GHEA Mariam" w:cs="Sylfaen"/>
                <w:sz w:val="16"/>
                <w:szCs w:val="16"/>
              </w:rPr>
              <w:t xml:space="preserve"> </w:t>
            </w:r>
            <w:r w:rsidRPr="002B3664">
              <w:rPr>
                <w:rFonts w:ascii="GHEA Mariam" w:hAnsi="GHEA Mariam" w:cs="Sylfaen"/>
                <w:sz w:val="16"/>
                <w:szCs w:val="16"/>
                <w:lang w:val="ru-RU"/>
              </w:rPr>
              <w:t>նոր</w:t>
            </w:r>
            <w:r w:rsidRPr="002B3664">
              <w:rPr>
                <w:rFonts w:ascii="GHEA Mariam" w:hAnsi="GHEA Mariam" w:cs="Sylfaen"/>
                <w:sz w:val="16"/>
                <w:szCs w:val="16"/>
              </w:rPr>
              <w:t xml:space="preserve"> </w:t>
            </w:r>
            <w:r w:rsidRPr="002B3664">
              <w:rPr>
                <w:rFonts w:ascii="GHEA Mariam" w:hAnsi="GHEA Mariam" w:cs="Sylfaen"/>
                <w:sz w:val="16"/>
                <w:szCs w:val="16"/>
                <w:lang w:val="ru-RU"/>
              </w:rPr>
              <w:t>առաջարկներ</w:t>
            </w:r>
            <w:r w:rsidRPr="002B3664">
              <w:rPr>
                <w:rFonts w:ascii="GHEA Mariam" w:hAnsi="GHEA Mariam" w:cs="Sylfaen"/>
                <w:sz w:val="16"/>
                <w:szCs w:val="16"/>
              </w:rPr>
              <w:t xml:space="preserve"> </w:t>
            </w:r>
            <w:r w:rsidRPr="002B3664">
              <w:rPr>
                <w:rFonts w:ascii="GHEA Mariam" w:hAnsi="GHEA Mariam" w:cs="Sylfaen"/>
                <w:sz w:val="16"/>
                <w:szCs w:val="16"/>
                <w:lang w:val="ru-RU"/>
              </w:rPr>
              <w:t>անելու</w:t>
            </w:r>
            <w:r w:rsidRPr="002B3664">
              <w:rPr>
                <w:rFonts w:ascii="GHEA Mariam" w:hAnsi="GHEA Mariam" w:cs="Sylfaen"/>
                <w:sz w:val="16"/>
                <w:szCs w:val="16"/>
              </w:rPr>
              <w:t xml:space="preserve"> </w:t>
            </w:r>
            <w:r w:rsidRPr="002B3664">
              <w:rPr>
                <w:rFonts w:ascii="GHEA Mariam" w:hAnsi="GHEA Mariam" w:cs="Sylfaen"/>
                <w:sz w:val="16"/>
                <w:szCs w:val="16"/>
                <w:lang w:val="ru-RU"/>
              </w:rPr>
              <w:t>նպատակով</w:t>
            </w:r>
            <w:r w:rsidRPr="002B3664">
              <w:rPr>
                <w:rFonts w:ascii="GHEA Mariam" w:hAnsi="GHEA Mariam" w:cs="Sylfaen"/>
                <w:sz w:val="16"/>
                <w:szCs w:val="16"/>
              </w:rPr>
              <w:t>:</w:t>
            </w:r>
            <w:r w:rsidRPr="002B3664">
              <w:rPr>
                <w:rFonts w:ascii="GHEA Mariam" w:hAnsi="GHEA Mariam" w:cs="Sylfaen"/>
                <w:sz w:val="16"/>
                <w:szCs w:val="16"/>
                <w:lang w:val="hy-AM"/>
              </w:rPr>
              <w:t xml:space="preserve"> Մենք առաջ ենք քաշել </w:t>
            </w:r>
            <w:r w:rsidRPr="002B3664">
              <w:rPr>
                <w:rFonts w:ascii="GHEA Mariam" w:hAnsi="GHEA Mariam" w:cs="Sylfaen"/>
                <w:sz w:val="16"/>
                <w:szCs w:val="16"/>
              </w:rPr>
              <w:t>3</w:t>
            </w:r>
            <w:r w:rsidRPr="002B3664">
              <w:rPr>
                <w:rFonts w:ascii="GHEA Mariam" w:hAnsi="GHEA Mariam" w:cs="Sylfaen"/>
                <w:sz w:val="16"/>
                <w:szCs w:val="16"/>
                <w:lang w:val="hy-AM"/>
              </w:rPr>
              <w:t xml:space="preserve"> կետ՝ անապահով խավերի (ԱԵԱ-ն նկատի ունի այն մարդկանց, ովքեր չունեն անձնական մեքենա, ինչպես նաև հաշմանդամություն ունեցող անձանց) մուտք ու ելքը թաղամասից, աստիճանավանդակի վերացումը կոնկրետ թաղամասից, երրորդը՝ որը այնտեղ իբր մուտք ունենք, բայց դա մուտք չի, և գնացել է ծայրամասային գոտուց ներթափանցման արդյունք, որը վերևի խաչմերուկի հետ ընդհանրապես առնչություն չունի:</w:t>
            </w:r>
            <w:r w:rsidRPr="002B3664">
              <w:rPr>
                <w:rFonts w:ascii="GHEA Mariam" w:hAnsi="GHEA Mariam" w:cs="Sylfaen"/>
                <w:sz w:val="16"/>
                <w:szCs w:val="16"/>
              </w:rPr>
              <w:t xml:space="preserve"> </w:t>
            </w:r>
            <w:r w:rsidRPr="002B3664">
              <w:rPr>
                <w:rFonts w:ascii="GHEA Mariam" w:hAnsi="GHEA Mariam" w:cs="Sylfaen"/>
                <w:sz w:val="16"/>
                <w:szCs w:val="16"/>
                <w:lang w:val="ru-RU"/>
              </w:rPr>
              <w:t>Տիկին</w:t>
            </w:r>
            <w:r w:rsidRPr="002B3664">
              <w:rPr>
                <w:rFonts w:ascii="GHEA Mariam" w:hAnsi="GHEA Mariam" w:cs="Sylfaen"/>
                <w:sz w:val="16"/>
                <w:szCs w:val="16"/>
              </w:rPr>
              <w:t xml:space="preserve"> </w:t>
            </w:r>
            <w:r w:rsidRPr="002B3664">
              <w:rPr>
                <w:rFonts w:ascii="GHEA Mariam" w:hAnsi="GHEA Mariam" w:cs="Sylfaen"/>
                <w:sz w:val="16"/>
                <w:szCs w:val="16"/>
                <w:lang w:val="hy-AM"/>
              </w:rPr>
              <w:t>Բախշյանը</w:t>
            </w:r>
            <w:r w:rsidRPr="002B3664">
              <w:rPr>
                <w:rFonts w:ascii="GHEA Mariam" w:hAnsi="GHEA Mariam" w:cs="Sylfaen"/>
                <w:sz w:val="16"/>
                <w:szCs w:val="16"/>
              </w:rPr>
              <w:t xml:space="preserve"> </w:t>
            </w:r>
            <w:r w:rsidRPr="002B3664">
              <w:rPr>
                <w:rFonts w:ascii="GHEA Mariam" w:hAnsi="GHEA Mariam" w:cs="Sylfaen"/>
                <w:sz w:val="16"/>
                <w:szCs w:val="16"/>
                <w:lang w:val="hy-AM"/>
              </w:rPr>
              <w:t>(</w:t>
            </w:r>
            <w:r w:rsidRPr="002B3664">
              <w:rPr>
                <w:rFonts w:ascii="GHEA Mariam" w:hAnsi="GHEA Mariam" w:cs="Sylfaen"/>
                <w:sz w:val="16"/>
                <w:szCs w:val="16"/>
                <w:lang w:val="ru-RU"/>
              </w:rPr>
              <w:t>ԵՔ</w:t>
            </w:r>
            <w:r w:rsidRPr="002B3664">
              <w:rPr>
                <w:rFonts w:ascii="GHEA Mariam" w:hAnsi="GHEA Mariam" w:cs="Sylfaen"/>
                <w:sz w:val="16"/>
                <w:szCs w:val="16"/>
              </w:rPr>
              <w:t xml:space="preserve"> </w:t>
            </w:r>
            <w:r w:rsidRPr="002B3664">
              <w:rPr>
                <w:rFonts w:ascii="GHEA Mariam" w:hAnsi="GHEA Mariam" w:cs="Sylfaen"/>
                <w:sz w:val="16"/>
                <w:szCs w:val="16"/>
                <w:lang w:val="ru-RU"/>
              </w:rPr>
              <w:t>ավագանու</w:t>
            </w:r>
            <w:r w:rsidRPr="002B3664">
              <w:rPr>
                <w:rFonts w:ascii="GHEA Mariam" w:hAnsi="GHEA Mariam" w:cs="Sylfaen"/>
                <w:sz w:val="16"/>
                <w:szCs w:val="16"/>
              </w:rPr>
              <w:t xml:space="preserve"> </w:t>
            </w:r>
            <w:r w:rsidRPr="002B3664">
              <w:rPr>
                <w:rFonts w:ascii="GHEA Mariam" w:hAnsi="GHEA Mariam" w:cs="Sylfaen"/>
                <w:sz w:val="16"/>
                <w:szCs w:val="16"/>
                <w:lang w:val="ru-RU"/>
              </w:rPr>
              <w:t>անդամ</w:t>
            </w:r>
            <w:r w:rsidRPr="002B3664">
              <w:rPr>
                <w:rFonts w:ascii="GHEA Mariam" w:hAnsi="GHEA Mariam" w:cs="Sylfaen"/>
                <w:sz w:val="16"/>
                <w:szCs w:val="16"/>
                <w:lang w:val="hy-AM"/>
              </w:rPr>
              <w:t>)</w:t>
            </w:r>
            <w:r w:rsidR="009F1202">
              <w:rPr>
                <w:rFonts w:ascii="GHEA Mariam" w:hAnsi="GHEA Mariam" w:cs="Sylfaen"/>
                <w:sz w:val="16"/>
                <w:szCs w:val="16"/>
              </w:rPr>
              <w:t xml:space="preserve"> </w:t>
            </w:r>
            <w:r w:rsidRPr="002B3664">
              <w:rPr>
                <w:rFonts w:ascii="GHEA Mariam" w:hAnsi="GHEA Mariam" w:cs="Sylfaen"/>
                <w:sz w:val="16"/>
                <w:szCs w:val="16"/>
                <w:lang w:val="hy-AM"/>
              </w:rPr>
              <w:t>դա պետք է ներկայացներ ձեզ:</w:t>
            </w:r>
          </w:p>
          <w:p w:rsidR="00B919B7" w:rsidRPr="002B3664" w:rsidRDefault="00B919B7" w:rsidP="00600202">
            <w:pPr>
              <w:rPr>
                <w:rFonts w:ascii="GHEA Mariam" w:hAnsi="GHEA Mariam" w:cs="Arial"/>
                <w:sz w:val="16"/>
                <w:szCs w:val="16"/>
              </w:rPr>
            </w:pPr>
          </w:p>
        </w:tc>
        <w:tc>
          <w:tcPr>
            <w:tcW w:w="1636" w:type="pct"/>
          </w:tcPr>
          <w:p w:rsidR="00B919B7" w:rsidRPr="002B3664" w:rsidRDefault="00B919B7" w:rsidP="00600202">
            <w:pPr>
              <w:rPr>
                <w:rFonts w:ascii="GHEA Mariam" w:hAnsi="GHEA Mariam" w:cs="Arial"/>
                <w:sz w:val="16"/>
                <w:szCs w:val="16"/>
                <w:lang w:val="hy-AM"/>
              </w:rPr>
            </w:pPr>
            <w:r w:rsidRPr="002B3664">
              <w:rPr>
                <w:rFonts w:ascii="GHEA Mariam" w:hAnsi="GHEA Mariam" w:cs="Sylfaen"/>
                <w:sz w:val="16"/>
                <w:szCs w:val="16"/>
                <w:lang w:val="hy-AM"/>
              </w:rPr>
              <w:t>Նախագիծը հաստատված է պետական փորձաքննության կողմից, բայց քանի որ հարց էր բարձրացվել երկրորդ մուտքի հետ կապված, փոխքաղաքապետ պրն. Նիկոյանը խորհրդակցություն է հրավիրել իր մոտ, ձեզանից մեծ մասն էլ եկել էր: Երեք հարցի մասով էլ պրն Նիկոյանի հրահանգը կատարված է, երկրորդ մուտքը ձևակերպված է, աստիճանավանդակը նախագծված է, և միջանկյալ ճանապարը ևս արված է: Դրանից հետո այդ գծագիրը տրվել է ձեր համայնքի ներկայացուցչին՝ Անահիտ Բախշյանին, և նա փոխանցել է թաղամասի բնակիչներին:</w:t>
            </w:r>
            <w:r w:rsidRPr="002B3664">
              <w:rPr>
                <w:rFonts w:ascii="GHEA Mariam" w:hAnsi="GHEA Mariam" w:cs="Arial"/>
                <w:sz w:val="16"/>
                <w:szCs w:val="16"/>
                <w:lang w:val="hy-AM"/>
              </w:rPr>
              <w:t xml:space="preserve"> </w:t>
            </w:r>
          </w:p>
          <w:p w:rsidR="00B919B7" w:rsidRPr="002B3664" w:rsidRDefault="00B919B7" w:rsidP="00600202">
            <w:pPr>
              <w:rPr>
                <w:rFonts w:ascii="GHEA Mariam" w:hAnsi="GHEA Mariam" w:cs="Arial"/>
                <w:sz w:val="16"/>
                <w:szCs w:val="16"/>
                <w:lang w:val="hy-AM"/>
              </w:rPr>
            </w:pPr>
          </w:p>
          <w:p w:rsidR="00B919B7" w:rsidRPr="002B3664" w:rsidRDefault="00B919B7" w:rsidP="00600202">
            <w:pPr>
              <w:rPr>
                <w:rFonts w:ascii="GHEA Mariam" w:hAnsi="GHEA Mariam" w:cs="Arial"/>
                <w:sz w:val="16"/>
                <w:szCs w:val="16"/>
                <w:lang w:val="hy-AM"/>
              </w:rPr>
            </w:pPr>
            <w:r w:rsidRPr="002B3664">
              <w:rPr>
                <w:rFonts w:ascii="GHEA Mariam" w:hAnsi="GHEA Mariam"/>
                <w:sz w:val="16"/>
                <w:szCs w:val="16"/>
                <w:lang w:val="hy-AM"/>
              </w:rPr>
              <w:t>Այն բարելավումները (իջատեղի ունեցող երկրորդ մուտքի, աստիճանավանդակի տրամադրում), որոնք առաջարկվել են ձեր կողմից, այս պահի դրությամբ էլի բաց են: Նախատեսված տեղից 10 մ հեռու (բարձր) երկրորդ մուտքի ապահովման հարցը հնարավոր է միշտ էլ լուծել, հասցնել մաքսիմումի, որ ձեզ բավարարի, բայց առանց հիմնական ուղեծրի շեղման:</w:t>
            </w:r>
            <w:r w:rsidRPr="002B3664">
              <w:rPr>
                <w:rFonts w:ascii="GHEA Mariam" w:hAnsi="GHEA Mariam" w:cs="Arial"/>
                <w:sz w:val="16"/>
                <w:szCs w:val="16"/>
                <w:lang w:val="hy-AM"/>
              </w:rPr>
              <w:t xml:space="preserve"> </w:t>
            </w:r>
          </w:p>
        </w:tc>
        <w:tc>
          <w:tcPr>
            <w:tcW w:w="1744" w:type="pct"/>
          </w:tcPr>
          <w:p w:rsidR="00B919B7" w:rsidRPr="002B3664" w:rsidRDefault="00B919B7" w:rsidP="00600202">
            <w:pPr>
              <w:rPr>
                <w:rFonts w:ascii="GHEA Mariam" w:hAnsi="GHEA Mariam" w:cs="Arial"/>
                <w:sz w:val="16"/>
                <w:szCs w:val="16"/>
                <w:lang w:val="hy-AM"/>
              </w:rPr>
            </w:pPr>
            <w:r w:rsidRPr="002B3664">
              <w:rPr>
                <w:rFonts w:ascii="GHEA Mariam" w:hAnsi="GHEA Mariam" w:cs="Arial"/>
                <w:sz w:val="16"/>
                <w:szCs w:val="16"/>
                <w:lang w:val="hy-AM"/>
              </w:rPr>
              <w:t xml:space="preserve">Նույն օրը՝ հանրային լսումից հետո, ավտոտնակների գտնվելու վայրում հանդիպում տեղի ունեցավ ԱԵԱ-ների/բնակիչների և ԾԻԳ-ի ու ԵՔ-ի ներկայացուցիչների միջև: Այցելության ընթացքում փոխքաղաքապետը լսեց բնակիչների մտահոգությունները, դժգոհությունները և նախագծային կազմակերպության ներկայացուցիչներին տվեց համապատասխան հանձնարարականներ՝ նախագծում անհրաժեշտ փոփոխությունները կատարելու համար: </w:t>
            </w:r>
          </w:p>
          <w:p w:rsidR="00B919B7" w:rsidRPr="002B3664" w:rsidRDefault="00B919B7" w:rsidP="00600202">
            <w:pPr>
              <w:rPr>
                <w:rFonts w:ascii="GHEA Mariam" w:hAnsi="GHEA Mariam" w:cs="Arial"/>
                <w:sz w:val="16"/>
                <w:szCs w:val="16"/>
                <w:lang w:val="hy-AM"/>
              </w:rPr>
            </w:pPr>
            <w:r w:rsidRPr="002B3664">
              <w:rPr>
                <w:rFonts w:ascii="GHEA Mariam" w:hAnsi="GHEA Mariam" w:cs="Arial"/>
                <w:sz w:val="16"/>
                <w:szCs w:val="16"/>
                <w:lang w:val="hy-AM"/>
              </w:rPr>
              <w:t>Երկրորդ մուտքը և</w:t>
            </w:r>
            <w:r w:rsidR="009F1202">
              <w:rPr>
                <w:rFonts w:ascii="GHEA Mariam" w:hAnsi="GHEA Mariam" w:cs="Arial"/>
                <w:sz w:val="16"/>
                <w:szCs w:val="16"/>
                <w:lang w:val="hy-AM"/>
              </w:rPr>
              <w:t xml:space="preserve"> </w:t>
            </w:r>
            <w:r w:rsidRPr="002B3664">
              <w:rPr>
                <w:rFonts w:ascii="GHEA Mariam" w:hAnsi="GHEA Mariam" w:cs="Arial"/>
                <w:sz w:val="16"/>
                <w:szCs w:val="16"/>
                <w:lang w:val="hy-AM"/>
              </w:rPr>
              <w:t>պահանջվող աստիճանավանդակը (իջատեղիով)</w:t>
            </w:r>
            <w:r w:rsidR="009F1202">
              <w:rPr>
                <w:rFonts w:ascii="GHEA Mariam" w:hAnsi="GHEA Mariam" w:cs="Arial"/>
                <w:sz w:val="16"/>
                <w:szCs w:val="16"/>
                <w:lang w:val="hy-AM"/>
              </w:rPr>
              <w:t xml:space="preserve"> </w:t>
            </w:r>
            <w:r w:rsidRPr="002B3664">
              <w:rPr>
                <w:rFonts w:ascii="GHEA Mariam" w:hAnsi="GHEA Mariam" w:cs="Arial"/>
                <w:sz w:val="16"/>
                <w:szCs w:val="16"/>
                <w:lang w:val="hy-AM"/>
              </w:rPr>
              <w:t>նախագծվել են: Նախագծային փոփոխությունների հետևանքով ի հայտ եկած լրացուցիչ ազդեցությունները չափվել և ներառվել են ՀՕՏ ազդեցությունների և բյուջեի մեջ:</w:t>
            </w:r>
            <w:r w:rsidR="009F1202">
              <w:rPr>
                <w:rFonts w:ascii="GHEA Mariam" w:hAnsi="GHEA Mariam" w:cs="Arial"/>
                <w:sz w:val="20"/>
                <w:szCs w:val="18"/>
                <w:lang w:val="hy-AM"/>
              </w:rPr>
              <w:t xml:space="preserve"> </w:t>
            </w:r>
          </w:p>
        </w:tc>
      </w:tr>
    </w:tbl>
    <w:p w:rsidR="00B919B7" w:rsidRPr="002B3664" w:rsidRDefault="00B919B7">
      <w:pPr>
        <w:rPr>
          <w:rFonts w:ascii="GHEA Mariam" w:eastAsia="SimSun" w:hAnsi="GHEA Mariam" w:cs="Arial"/>
          <w:b/>
          <w:sz w:val="18"/>
          <w:szCs w:val="20"/>
          <w:lang w:val="hy-AM" w:eastAsia="en-GB"/>
        </w:rPr>
      </w:pPr>
    </w:p>
    <w:p w:rsidR="00B919B7" w:rsidRPr="002B3664" w:rsidRDefault="00B919B7" w:rsidP="003F6F35">
      <w:pPr>
        <w:pStyle w:val="Heading2"/>
        <w:rPr>
          <w:rFonts w:ascii="GHEA Mariam" w:hAnsi="GHEA Mariam" w:cs="Arial"/>
        </w:rPr>
      </w:pPr>
      <w:bookmarkStart w:id="481" w:name="_Toc325146318"/>
      <w:bookmarkStart w:id="482" w:name="_Toc331504801"/>
      <w:bookmarkStart w:id="483" w:name="_Toc354751098"/>
      <w:bookmarkStart w:id="484" w:name="_Toc354751225"/>
      <w:bookmarkStart w:id="485" w:name="_Toc354751294"/>
      <w:bookmarkStart w:id="486" w:name="_Toc354760884"/>
      <w:bookmarkStart w:id="487" w:name="_Toc359393367"/>
      <w:bookmarkStart w:id="488" w:name="_Toc359403302"/>
      <w:bookmarkStart w:id="489" w:name="_Toc236237690"/>
      <w:bookmarkStart w:id="490" w:name="_Toc236315424"/>
      <w:bookmarkStart w:id="491" w:name="_Toc364772251"/>
      <w:bookmarkStart w:id="492" w:name="_Toc447041651"/>
      <w:bookmarkStart w:id="493" w:name="_Toc476563242"/>
      <w:bookmarkStart w:id="494" w:name="_Toc236237691"/>
      <w:bookmarkStart w:id="495" w:name="_Toc236315425"/>
      <w:bookmarkStart w:id="496" w:name="_Toc236460306"/>
      <w:bookmarkStart w:id="497" w:name="_Toc236723946"/>
      <w:bookmarkStart w:id="498" w:name="_Toc233868595"/>
      <w:bookmarkStart w:id="499" w:name="_Toc233868728"/>
      <w:bookmarkEnd w:id="477"/>
      <w:bookmarkEnd w:id="478"/>
      <w:bookmarkEnd w:id="479"/>
      <w:r w:rsidRPr="002B3664">
        <w:rPr>
          <w:rFonts w:ascii="GHEA Mariam" w:hAnsi="GHEA Mariam"/>
        </w:rPr>
        <w:lastRenderedPageBreak/>
        <w:t>Տեղեկատվության հրապարակումը</w:t>
      </w:r>
      <w:bookmarkEnd w:id="481"/>
      <w:bookmarkEnd w:id="482"/>
      <w:bookmarkEnd w:id="483"/>
      <w:bookmarkEnd w:id="484"/>
      <w:bookmarkEnd w:id="485"/>
      <w:bookmarkEnd w:id="486"/>
      <w:bookmarkEnd w:id="487"/>
      <w:bookmarkEnd w:id="488"/>
      <w:bookmarkEnd w:id="489"/>
      <w:bookmarkEnd w:id="490"/>
      <w:bookmarkEnd w:id="491"/>
      <w:bookmarkEnd w:id="492"/>
      <w:bookmarkEnd w:id="493"/>
    </w:p>
    <w:p w:rsidR="00B919B7" w:rsidRPr="002B3664" w:rsidRDefault="00B919B7" w:rsidP="005E017C">
      <w:pPr>
        <w:pStyle w:val="ListParagraph"/>
        <w:numPr>
          <w:ilvl w:val="0"/>
          <w:numId w:val="40"/>
        </w:numPr>
        <w:ind w:left="540" w:hanging="540"/>
        <w:jc w:val="both"/>
        <w:rPr>
          <w:rFonts w:ascii="GHEA Mariam" w:hAnsi="GHEA Mariam"/>
          <w:sz w:val="20"/>
          <w:szCs w:val="20"/>
          <w:lang w:val="hy-AM"/>
        </w:rPr>
      </w:pPr>
      <w:r w:rsidRPr="002B3664">
        <w:rPr>
          <w:rFonts w:ascii="GHEA Mariam" w:hAnsi="GHEA Mariam" w:cs="Arial"/>
          <w:sz w:val="20"/>
          <w:szCs w:val="20"/>
        </w:rPr>
        <w:t xml:space="preserve">Բոլոր հանրային լսումների ընթացքում </w:t>
      </w:r>
      <w:r w:rsidRPr="002B3664">
        <w:rPr>
          <w:rFonts w:ascii="GHEA Mariam" w:hAnsi="GHEA Mariam" w:cs="Arial"/>
          <w:sz w:val="20"/>
          <w:szCs w:val="20"/>
          <w:lang w:val="hy-AM"/>
        </w:rPr>
        <w:t xml:space="preserve">Հողի օտարման և տարաբնակեցման գործընթացների հիմնական փուլերը նկարագրող ծրագրի տեղեկագրերը </w:t>
      </w:r>
      <w:r w:rsidRPr="002B3664">
        <w:rPr>
          <w:rFonts w:ascii="GHEA Mariam" w:hAnsi="GHEA Mariam" w:cs="Arial"/>
          <w:sz w:val="20"/>
          <w:szCs w:val="20"/>
        </w:rPr>
        <w:t>(</w:t>
      </w:r>
      <w:r w:rsidRPr="002B3664">
        <w:rPr>
          <w:rFonts w:ascii="GHEA Mariam" w:hAnsi="GHEA Mariam" w:cs="Arial"/>
          <w:sz w:val="20"/>
          <w:szCs w:val="20"/>
          <w:lang w:val="hy-AM"/>
        </w:rPr>
        <w:t>տե՛ս Հավելված 1</w:t>
      </w:r>
      <w:r w:rsidRPr="002B3664">
        <w:rPr>
          <w:rFonts w:ascii="GHEA Mariam" w:hAnsi="GHEA Mariam" w:cs="Arial"/>
          <w:sz w:val="20"/>
          <w:szCs w:val="20"/>
        </w:rPr>
        <w:t>5)</w:t>
      </w:r>
      <w:r w:rsidRPr="002B3664">
        <w:rPr>
          <w:rFonts w:ascii="GHEA Mariam" w:hAnsi="GHEA Mariam" w:cs="Arial"/>
          <w:sz w:val="20"/>
          <w:szCs w:val="20"/>
          <w:lang w:val="hy-AM"/>
        </w:rPr>
        <w:t xml:space="preserve"> և ՀՀ կառավարության </w:t>
      </w:r>
      <w:r w:rsidRPr="002B3664">
        <w:rPr>
          <w:rFonts w:ascii="GHEA Mariam" w:hAnsi="GHEA Mariam" w:cs="Arial"/>
          <w:sz w:val="20"/>
          <w:szCs w:val="20"/>
        </w:rPr>
        <w:t>վերոնշյալ</w:t>
      </w:r>
      <w:r w:rsidRPr="002B3664">
        <w:rPr>
          <w:rFonts w:ascii="GHEA Mariam" w:hAnsi="GHEA Mariam" w:cs="Arial"/>
          <w:sz w:val="20"/>
          <w:szCs w:val="20"/>
          <w:lang w:val="hy-AM"/>
        </w:rPr>
        <w:t xml:space="preserve"> որոշումների (նախնական և ԲԳՀՇՈ) տպված օրինակները տրամադրվեցին բոլոր ԱԵԱ-ներին, որտեղ ներկայացված էին Ծրագրի նկարագրությունը, Իրավունքների սխեման, բողոքների լուծման մեխանիզմը, իրավունքներն ու փոխհատուցումները, ինչպես նաև հաճախակի տրվող հարցերի պատասխանները: Բացի հանրային լսումների միջոցով տեղեկատվության հրապարակումից, </w:t>
      </w:r>
      <w:r w:rsidRPr="002B3664">
        <w:rPr>
          <w:rFonts w:ascii="GHEA Mariam" w:hAnsi="GHEA Mariam" w:cs="Arial"/>
          <w:sz w:val="20"/>
          <w:szCs w:val="20"/>
        </w:rPr>
        <w:t xml:space="preserve">մարդահամարի և ՍՏՀ-ի իրականացման ընթացքում բոլոր ԱԵԱ-ներին բաժանվեց հայերեն լեզվով տպված Իրավունքների սխեման: </w:t>
      </w:r>
    </w:p>
    <w:p w:rsidR="00B919B7" w:rsidRPr="002B3664" w:rsidRDefault="00B919B7" w:rsidP="00FC2A09">
      <w:pPr>
        <w:pStyle w:val="ListParagraph"/>
        <w:ind w:left="540"/>
        <w:jc w:val="both"/>
        <w:rPr>
          <w:rFonts w:ascii="GHEA Mariam" w:hAnsi="GHEA Mariam"/>
          <w:sz w:val="20"/>
          <w:szCs w:val="20"/>
          <w:lang w:val="hy-AM"/>
        </w:rPr>
      </w:pPr>
    </w:p>
    <w:p w:rsidR="00B919B7" w:rsidRPr="002B3664" w:rsidRDefault="00B919B7" w:rsidP="005E017C">
      <w:pPr>
        <w:pStyle w:val="ListParagraph"/>
        <w:numPr>
          <w:ilvl w:val="0"/>
          <w:numId w:val="40"/>
        </w:numPr>
        <w:ind w:left="540" w:hanging="540"/>
        <w:jc w:val="both"/>
        <w:rPr>
          <w:rFonts w:ascii="GHEA Mariam" w:hAnsi="GHEA Mariam"/>
          <w:sz w:val="20"/>
          <w:szCs w:val="20"/>
          <w:lang w:val="hy-AM"/>
        </w:rPr>
      </w:pPr>
      <w:r w:rsidRPr="002B3664">
        <w:rPr>
          <w:rFonts w:ascii="GHEA Mariam" w:hAnsi="GHEA Mariam" w:cs="Arial"/>
          <w:sz w:val="20"/>
          <w:szCs w:val="20"/>
          <w:lang w:val="hy-AM"/>
        </w:rPr>
        <w:t>27.10.2016 թ.-ին սեփականատերերին ներկայացվեցին մասնավոր գույքերի անհատական քարտեզները՝ ազդեցության ենթարկված/չենթարկված մակերեսի և հիմնական ազդեցության (շենքեր, ցանկապատեր և բարելավումներ) հստակ նշումով՝ համոզվելու համար, որ սեփականատերերը կկարողանան օգտվել գույքի ազդեցության չենթարկվող մասի օտարման վերաբերյալ դիմումը բացառիկ՝ գերակա հանրային շահ ճանաչելու մասին ՀՀ կառավարության որոշման՝ ուժի մեջ մտնելուց հետո երկու ամսվա ընթացքում ներկայացնելու հնարավորությունից:</w:t>
      </w:r>
      <w:r w:rsidR="009F1202">
        <w:rPr>
          <w:rFonts w:ascii="GHEA Mariam" w:hAnsi="GHEA Mariam" w:cs="Arial"/>
          <w:sz w:val="20"/>
          <w:szCs w:val="20"/>
          <w:lang w:val="hy-AM"/>
        </w:rPr>
        <w:t xml:space="preserve"> </w:t>
      </w:r>
      <w:r w:rsidRPr="002B3664">
        <w:rPr>
          <w:rFonts w:ascii="GHEA Mariam" w:hAnsi="GHEA Mariam" w:cs="Arial"/>
          <w:sz w:val="20"/>
          <w:szCs w:val="20"/>
          <w:lang w:val="hy-AM"/>
        </w:rPr>
        <w:t>(«</w:t>
      </w:r>
      <w:r w:rsidRPr="002B3664">
        <w:rPr>
          <w:rFonts w:ascii="GHEA Mariam" w:hAnsi="GHEA Mariam"/>
          <w:sz w:val="20"/>
          <w:szCs w:val="20"/>
          <w:lang w:val="hy-AM"/>
        </w:rPr>
        <w:t xml:space="preserve">Հասարակության և պետության կարիքների համար սեփականության օտարման մասին» </w:t>
      </w:r>
      <w:r w:rsidRPr="002B3664">
        <w:rPr>
          <w:rFonts w:ascii="GHEA Mariam" w:hAnsi="GHEA Mariam" w:cs="Arial"/>
          <w:sz w:val="20"/>
          <w:szCs w:val="20"/>
          <w:lang w:val="hy-AM"/>
        </w:rPr>
        <w:t xml:space="preserve">Հայաստանի Հանրապետության 2006 թվականի նոյեմբերի 27-ի </w:t>
      </w:r>
      <w:r w:rsidRPr="002B3664">
        <w:rPr>
          <w:rFonts w:ascii="GHEA Mariam" w:hAnsi="GHEA Mariam"/>
          <w:sz w:val="20"/>
          <w:szCs w:val="20"/>
          <w:lang w:val="hy-AM"/>
        </w:rPr>
        <w:t>ՀՕ-185-Ն օրենք, Հոդված 5, կետ 2.2</w:t>
      </w:r>
      <w:r w:rsidRPr="002B3664">
        <w:rPr>
          <w:rFonts w:ascii="GHEA Mariam" w:hAnsi="GHEA Mariam" w:cs="Arial"/>
          <w:sz w:val="20"/>
          <w:szCs w:val="20"/>
          <w:lang w:val="hy-AM"/>
        </w:rPr>
        <w:t>):</w:t>
      </w:r>
    </w:p>
    <w:p w:rsidR="00B919B7" w:rsidRPr="002B3664" w:rsidRDefault="00B919B7" w:rsidP="005E017C">
      <w:pPr>
        <w:pStyle w:val="Paragraph-LARPYM"/>
        <w:numPr>
          <w:ilvl w:val="0"/>
          <w:numId w:val="40"/>
        </w:numPr>
        <w:ind w:left="540" w:hanging="540"/>
        <w:rPr>
          <w:rFonts w:ascii="GHEA Mariam" w:hAnsi="GHEA Mariam"/>
          <w:lang w:val="hy-AM"/>
        </w:rPr>
      </w:pPr>
      <w:r w:rsidRPr="002B3664">
        <w:rPr>
          <w:rFonts w:ascii="GHEA Mariam" w:hAnsi="GHEA Mariam"/>
          <w:lang w:val="hy-AM"/>
        </w:rPr>
        <w:t xml:space="preserve">Ծրագրի պլանավորման, իրականացման և մոնիթորինգի ընթացքում նախատեսվել են հանրային իրազեկման հետևյալ գործողությունները. </w:t>
      </w:r>
    </w:p>
    <w:p w:rsidR="00B919B7" w:rsidRPr="002B3664" w:rsidRDefault="00B919B7" w:rsidP="00FC2A09">
      <w:pPr>
        <w:pStyle w:val="ordinarylists-LARPYM"/>
        <w:ind w:left="1080" w:hanging="373"/>
        <w:rPr>
          <w:rFonts w:ascii="GHEA Mariam" w:hAnsi="GHEA Mariam"/>
          <w:lang w:val="hy-AM"/>
        </w:rPr>
      </w:pPr>
      <w:r w:rsidRPr="002B3664">
        <w:rPr>
          <w:rFonts w:ascii="GHEA Mariam" w:hAnsi="GHEA Mariam"/>
          <w:lang w:val="hy-AM"/>
        </w:rPr>
        <w:t>ա.</w:t>
      </w:r>
      <w:r w:rsidR="009F1202">
        <w:rPr>
          <w:rFonts w:ascii="GHEA Mariam" w:hAnsi="GHEA Mariam"/>
          <w:lang w:val="hy-AM"/>
        </w:rPr>
        <w:t xml:space="preserve"> </w:t>
      </w:r>
      <w:r w:rsidRPr="002B3664">
        <w:rPr>
          <w:rFonts w:ascii="GHEA Mariam" w:hAnsi="GHEA Mariam"/>
          <w:lang w:val="hy-AM"/>
        </w:rPr>
        <w:t>30.05.2017-ին ԱԶԲ կայքէջում տեղադրել ՀՕՏԾ-ի անգլերեն տարբերակը,</w:t>
      </w:r>
    </w:p>
    <w:p w:rsidR="00B919B7" w:rsidRPr="002B3664" w:rsidRDefault="00B919B7" w:rsidP="00FC2A09">
      <w:pPr>
        <w:pStyle w:val="ordinarylists-LARPYM"/>
        <w:tabs>
          <w:tab w:val="left" w:pos="1134"/>
        </w:tabs>
        <w:ind w:left="1080" w:hanging="373"/>
        <w:rPr>
          <w:rFonts w:ascii="GHEA Mariam" w:hAnsi="GHEA Mariam"/>
          <w:lang w:val="hy-AM"/>
        </w:rPr>
      </w:pPr>
      <w:r w:rsidRPr="002B3664">
        <w:rPr>
          <w:rFonts w:ascii="GHEA Mariam" w:hAnsi="GHEA Mariam"/>
          <w:lang w:val="hy-AM"/>
        </w:rPr>
        <w:t xml:space="preserve">բ. </w:t>
      </w:r>
      <w:r w:rsidRPr="002B3664">
        <w:rPr>
          <w:rFonts w:ascii="GHEA Mariam" w:hAnsi="GHEA Mariam" w:cs="Arial"/>
          <w:lang w:val="hy-AM"/>
        </w:rPr>
        <w:t>06.06.2017</w:t>
      </w:r>
      <w:r w:rsidRPr="002B3664">
        <w:rPr>
          <w:rFonts w:ascii="GHEA Mariam" w:hAnsi="GHEA Mariam"/>
          <w:lang w:val="hy-AM"/>
        </w:rPr>
        <w:t>-ին ՀՕՏԾ-ի հայերեն օրինակները տարածել Մալաթիա-Սեբաստիայի տեղական համայնքային ղեկավար մարմինների գրասենյակներում,</w:t>
      </w:r>
    </w:p>
    <w:p w:rsidR="00B919B7" w:rsidRPr="002B3664" w:rsidRDefault="00B919B7" w:rsidP="00FC2A09">
      <w:pPr>
        <w:pStyle w:val="ordinarylists-LARPYM"/>
        <w:ind w:left="1080" w:hanging="373"/>
        <w:rPr>
          <w:rFonts w:ascii="GHEA Mariam" w:hAnsi="GHEA Mariam"/>
          <w:lang w:val="hy-AM"/>
        </w:rPr>
      </w:pPr>
      <w:r w:rsidRPr="002B3664">
        <w:rPr>
          <w:rFonts w:ascii="GHEA Mariam" w:hAnsi="GHEA Mariam"/>
          <w:lang w:val="hy-AM"/>
        </w:rPr>
        <w:t>գ.</w:t>
      </w:r>
      <w:r w:rsidR="009F1202">
        <w:rPr>
          <w:rFonts w:ascii="GHEA Mariam" w:hAnsi="GHEA Mariam"/>
          <w:lang w:val="hy-AM"/>
        </w:rPr>
        <w:t xml:space="preserve"> </w:t>
      </w:r>
      <w:r w:rsidRPr="002B3664">
        <w:rPr>
          <w:rFonts w:ascii="GHEA Mariam" w:hAnsi="GHEA Mariam"/>
          <w:lang w:val="hy-AM"/>
        </w:rPr>
        <w:t xml:space="preserve">30.05.2017-ին ՀՕՏԾ-ի հայերեն տարբերակի և ՀՕՏԾ-ին առնչվող բոլոր փաստաթղթերի հրապարակում ԾԻԳ-ի ինտերնետային կայքէջում, </w:t>
      </w:r>
    </w:p>
    <w:p w:rsidR="00B919B7" w:rsidRPr="002B3664" w:rsidRDefault="00B919B7" w:rsidP="00FC2A09">
      <w:pPr>
        <w:pStyle w:val="ordinarylists-LARPYM"/>
        <w:ind w:left="1080" w:hanging="373"/>
        <w:rPr>
          <w:rFonts w:ascii="GHEA Mariam" w:hAnsi="GHEA Mariam"/>
          <w:lang w:val="hy-AM"/>
        </w:rPr>
      </w:pPr>
      <w:r w:rsidRPr="002B3664">
        <w:rPr>
          <w:rFonts w:ascii="GHEA Mariam" w:hAnsi="GHEA Mariam"/>
          <w:lang w:val="hy-AM"/>
        </w:rPr>
        <w:t>դ.</w:t>
      </w:r>
      <w:r w:rsidR="009F1202">
        <w:rPr>
          <w:rFonts w:ascii="GHEA Mariam" w:hAnsi="GHEA Mariam"/>
          <w:lang w:val="hy-AM"/>
        </w:rPr>
        <w:t xml:space="preserve"> </w:t>
      </w:r>
      <w:r w:rsidRPr="002B3664">
        <w:rPr>
          <w:rFonts w:ascii="GHEA Mariam" w:hAnsi="GHEA Mariam" w:cs="Arial"/>
          <w:lang w:val="hy-AM"/>
        </w:rPr>
        <w:t>06.06.2017</w:t>
      </w:r>
      <w:r w:rsidRPr="002B3664">
        <w:rPr>
          <w:rFonts w:ascii="GHEA Mariam" w:hAnsi="GHEA Mariam"/>
          <w:lang w:val="hy-AM"/>
        </w:rPr>
        <w:t>-ին ՀՀ կառավարության կողմից ՀՕՏԾ-ի հաստատումից անմիջապես հետո բոլոր ԱԵԱ-ներին ծրագրի մասին վերջնական տեղեկագիր տրամադրել, որը կներկայացնի ազդեցությունների ամփոփագիրը, իրականացման միջոցառումները, ինչպես նաև ՀՕՏԾ-ի փոխհատուցման քաղաքականությունը (Հավելված 1, 9, 15):</w:t>
      </w:r>
    </w:p>
    <w:p w:rsidR="00B919B7" w:rsidRPr="002B3664" w:rsidRDefault="00B919B7" w:rsidP="0051295D">
      <w:pPr>
        <w:pStyle w:val="ordinarylists-LARPYM"/>
        <w:ind w:left="1080" w:hanging="373"/>
        <w:rPr>
          <w:rFonts w:ascii="GHEA Mariam" w:hAnsi="GHEA Mariam"/>
          <w:lang w:val="hy-AM"/>
        </w:rPr>
      </w:pPr>
    </w:p>
    <w:p w:rsidR="00B919B7" w:rsidRPr="002B3664" w:rsidRDefault="00B919B7" w:rsidP="003F6F35">
      <w:pPr>
        <w:pStyle w:val="Heading1"/>
        <w:rPr>
          <w:rFonts w:ascii="GHEA Mariam" w:hAnsi="GHEA Mariam"/>
        </w:rPr>
      </w:pPr>
      <w:bookmarkStart w:id="500" w:name="_Toc476563243"/>
      <w:bookmarkEnd w:id="494"/>
      <w:bookmarkEnd w:id="495"/>
      <w:bookmarkEnd w:id="496"/>
      <w:bookmarkEnd w:id="497"/>
      <w:r w:rsidRPr="002B3664">
        <w:rPr>
          <w:rFonts w:ascii="GHEA Mariam" w:hAnsi="GHEA Mariam"/>
        </w:rPr>
        <w:lastRenderedPageBreak/>
        <w:t>ԲՈՂՈՔՆԵՐԻ ԼՈՒԾԱՆ ՄԵԽԱՆԻԶՄ</w:t>
      </w:r>
      <w:bookmarkEnd w:id="500"/>
    </w:p>
    <w:p w:rsidR="00B919B7" w:rsidRPr="002B3664" w:rsidRDefault="00B919B7" w:rsidP="003F6F35">
      <w:pPr>
        <w:pStyle w:val="Heading2"/>
        <w:rPr>
          <w:rFonts w:ascii="GHEA Mariam" w:hAnsi="GHEA Mariam"/>
        </w:rPr>
      </w:pPr>
      <w:bookmarkStart w:id="501" w:name="_Toc476563244"/>
      <w:r w:rsidRPr="002B3664">
        <w:rPr>
          <w:rFonts w:ascii="GHEA Mariam" w:hAnsi="GHEA Mariam"/>
        </w:rPr>
        <w:t>Հիմնական տեղեկություններ</w:t>
      </w:r>
      <w:bookmarkEnd w:id="501"/>
    </w:p>
    <w:p w:rsidR="00B919B7" w:rsidRPr="002B3664" w:rsidRDefault="00B919B7" w:rsidP="005E017C">
      <w:pPr>
        <w:pStyle w:val="Paragraph-LARPYM"/>
        <w:numPr>
          <w:ilvl w:val="0"/>
          <w:numId w:val="40"/>
        </w:numPr>
        <w:ind w:left="540" w:hanging="540"/>
        <w:rPr>
          <w:rFonts w:ascii="GHEA Mariam" w:hAnsi="GHEA Mariam"/>
        </w:rPr>
      </w:pPr>
      <w:r w:rsidRPr="002B3664">
        <w:rPr>
          <w:rFonts w:ascii="GHEA Mariam" w:hAnsi="GHEA Mariam" w:cs="Sylfaen"/>
          <w:noProof/>
        </w:rPr>
        <w:t>ՀՕՏԾ</w:t>
      </w:r>
      <w:r w:rsidRPr="002B3664">
        <w:rPr>
          <w:rFonts w:ascii="GHEA Mariam" w:hAnsi="GHEA Mariam"/>
          <w:noProof/>
        </w:rPr>
        <w:t>-</w:t>
      </w:r>
      <w:r w:rsidRPr="002B3664">
        <w:rPr>
          <w:rFonts w:ascii="GHEA Mariam" w:hAnsi="GHEA Mariam" w:cs="Sylfaen"/>
          <w:noProof/>
        </w:rPr>
        <w:t>ն</w:t>
      </w:r>
      <w:r w:rsidRPr="002B3664">
        <w:rPr>
          <w:rFonts w:ascii="GHEA Mariam" w:hAnsi="GHEA Mariam"/>
          <w:noProof/>
        </w:rPr>
        <w:t xml:space="preserve"> </w:t>
      </w:r>
      <w:r w:rsidRPr="002B3664">
        <w:rPr>
          <w:rFonts w:ascii="GHEA Mariam" w:hAnsi="GHEA Mariam" w:cs="Sylfaen"/>
          <w:noProof/>
        </w:rPr>
        <w:t>իր</w:t>
      </w:r>
      <w:r w:rsidRPr="002B3664">
        <w:rPr>
          <w:rFonts w:ascii="GHEA Mariam" w:hAnsi="GHEA Mariam"/>
          <w:noProof/>
        </w:rPr>
        <w:t xml:space="preserve"> </w:t>
      </w:r>
      <w:r w:rsidRPr="002B3664">
        <w:rPr>
          <w:rFonts w:ascii="GHEA Mariam" w:hAnsi="GHEA Mariam" w:cs="Sylfaen"/>
          <w:noProof/>
        </w:rPr>
        <w:t>շրջանակներում</w:t>
      </w:r>
      <w:r w:rsidRPr="002B3664">
        <w:rPr>
          <w:rFonts w:ascii="GHEA Mariam" w:hAnsi="GHEA Mariam"/>
          <w:noProof/>
        </w:rPr>
        <w:t xml:space="preserve"> </w:t>
      </w:r>
      <w:r w:rsidRPr="002B3664">
        <w:rPr>
          <w:rFonts w:ascii="GHEA Mariam" w:hAnsi="GHEA Mariam" w:cs="Sylfaen"/>
          <w:noProof/>
        </w:rPr>
        <w:t>ներառում</w:t>
      </w:r>
      <w:r w:rsidRPr="002B3664">
        <w:rPr>
          <w:rFonts w:ascii="GHEA Mariam" w:hAnsi="GHEA Mariam"/>
          <w:noProof/>
        </w:rPr>
        <w:t xml:space="preserve"> </w:t>
      </w:r>
      <w:r w:rsidRPr="002B3664">
        <w:rPr>
          <w:rFonts w:ascii="GHEA Mariam" w:hAnsi="GHEA Mariam" w:cs="Sylfaen"/>
          <w:noProof/>
        </w:rPr>
        <w:t>է</w:t>
      </w:r>
      <w:r w:rsidRPr="002B3664">
        <w:rPr>
          <w:rFonts w:ascii="GHEA Mariam" w:hAnsi="GHEA Mariam"/>
          <w:noProof/>
        </w:rPr>
        <w:t xml:space="preserve"> </w:t>
      </w:r>
      <w:r w:rsidRPr="002B3664">
        <w:rPr>
          <w:rFonts w:ascii="GHEA Mariam" w:hAnsi="GHEA Mariam" w:cs="Sylfaen"/>
          <w:noProof/>
        </w:rPr>
        <w:t>բողոքների</w:t>
      </w:r>
      <w:r w:rsidRPr="002B3664">
        <w:rPr>
          <w:rFonts w:ascii="GHEA Mariam" w:hAnsi="GHEA Mariam"/>
          <w:noProof/>
        </w:rPr>
        <w:t xml:space="preserve"> </w:t>
      </w:r>
      <w:r w:rsidRPr="002B3664">
        <w:rPr>
          <w:rFonts w:ascii="GHEA Mariam" w:hAnsi="GHEA Mariam" w:cs="Sylfaen"/>
          <w:noProof/>
        </w:rPr>
        <w:t>լուծման</w:t>
      </w:r>
      <w:r w:rsidRPr="002B3664">
        <w:rPr>
          <w:rFonts w:ascii="GHEA Mariam" w:hAnsi="GHEA Mariam"/>
          <w:noProof/>
        </w:rPr>
        <w:t xml:space="preserve"> </w:t>
      </w:r>
      <w:r w:rsidRPr="002B3664">
        <w:rPr>
          <w:rFonts w:ascii="GHEA Mariam" w:hAnsi="GHEA Mariam" w:cs="Sylfaen"/>
          <w:noProof/>
        </w:rPr>
        <w:t>արագ</w:t>
      </w:r>
      <w:r w:rsidRPr="002B3664">
        <w:rPr>
          <w:rFonts w:ascii="GHEA Mariam" w:hAnsi="GHEA Mariam"/>
          <w:noProof/>
        </w:rPr>
        <w:t xml:space="preserve"> </w:t>
      </w:r>
      <w:r w:rsidRPr="002B3664">
        <w:rPr>
          <w:rFonts w:ascii="GHEA Mariam" w:hAnsi="GHEA Mariam" w:cs="Sylfaen"/>
          <w:noProof/>
        </w:rPr>
        <w:t>արձագանքող</w:t>
      </w:r>
      <w:r w:rsidRPr="002B3664">
        <w:rPr>
          <w:rFonts w:ascii="GHEA Mariam" w:hAnsi="GHEA Mariam"/>
          <w:noProof/>
        </w:rPr>
        <w:t xml:space="preserve">, </w:t>
      </w:r>
      <w:r w:rsidRPr="002B3664">
        <w:rPr>
          <w:rFonts w:ascii="GHEA Mariam" w:hAnsi="GHEA Mariam" w:cs="Sylfaen"/>
          <w:noProof/>
        </w:rPr>
        <w:t>դյուրամատչելի</w:t>
      </w:r>
      <w:r w:rsidRPr="002B3664">
        <w:rPr>
          <w:rFonts w:ascii="GHEA Mariam" w:hAnsi="GHEA Mariam"/>
          <w:noProof/>
        </w:rPr>
        <w:t xml:space="preserve"> </w:t>
      </w:r>
      <w:r w:rsidRPr="002B3664">
        <w:rPr>
          <w:rFonts w:ascii="GHEA Mariam" w:hAnsi="GHEA Mariam" w:cs="Sylfaen"/>
          <w:noProof/>
        </w:rPr>
        <w:t>և</w:t>
      </w:r>
      <w:r w:rsidRPr="002B3664">
        <w:rPr>
          <w:rFonts w:ascii="GHEA Mariam" w:hAnsi="GHEA Mariam"/>
          <w:noProof/>
        </w:rPr>
        <w:t xml:space="preserve"> </w:t>
      </w:r>
      <w:r w:rsidRPr="002B3664">
        <w:rPr>
          <w:rFonts w:ascii="GHEA Mariam" w:hAnsi="GHEA Mariam" w:cs="Sylfaen"/>
          <w:noProof/>
        </w:rPr>
        <w:t>մշակութային</w:t>
      </w:r>
      <w:r w:rsidRPr="002B3664">
        <w:rPr>
          <w:rFonts w:ascii="GHEA Mariam" w:hAnsi="GHEA Mariam"/>
          <w:noProof/>
        </w:rPr>
        <w:t xml:space="preserve"> </w:t>
      </w:r>
      <w:r w:rsidRPr="002B3664">
        <w:rPr>
          <w:rFonts w:ascii="GHEA Mariam" w:hAnsi="GHEA Mariam" w:cs="Sylfaen"/>
          <w:noProof/>
        </w:rPr>
        <w:t>տեսանկյունից</w:t>
      </w:r>
      <w:r w:rsidRPr="002B3664">
        <w:rPr>
          <w:rFonts w:ascii="GHEA Mariam" w:hAnsi="GHEA Mariam"/>
          <w:noProof/>
        </w:rPr>
        <w:t xml:space="preserve"> </w:t>
      </w:r>
      <w:r w:rsidRPr="002B3664">
        <w:rPr>
          <w:rFonts w:ascii="GHEA Mariam" w:hAnsi="GHEA Mariam" w:cs="Sylfaen"/>
          <w:noProof/>
        </w:rPr>
        <w:t>ընդունելի</w:t>
      </w:r>
      <w:r w:rsidRPr="002B3664">
        <w:rPr>
          <w:rFonts w:ascii="GHEA Mariam" w:hAnsi="GHEA Mariam"/>
          <w:noProof/>
        </w:rPr>
        <w:t xml:space="preserve"> </w:t>
      </w:r>
      <w:r w:rsidRPr="002B3664">
        <w:rPr>
          <w:rFonts w:ascii="GHEA Mariam" w:hAnsi="GHEA Mariam" w:cs="Sylfaen"/>
          <w:noProof/>
        </w:rPr>
        <w:t>մեխանիզմ</w:t>
      </w:r>
      <w:r w:rsidRPr="002B3664">
        <w:rPr>
          <w:rFonts w:ascii="GHEA Mariam" w:hAnsi="GHEA Mariam"/>
          <w:noProof/>
        </w:rPr>
        <w:t xml:space="preserve">, </w:t>
      </w:r>
      <w:r w:rsidRPr="002B3664">
        <w:rPr>
          <w:rFonts w:ascii="GHEA Mariam" w:hAnsi="GHEA Mariam" w:cs="Sylfaen"/>
          <w:noProof/>
        </w:rPr>
        <w:t>որն</w:t>
      </w:r>
      <w:r w:rsidRPr="002B3664">
        <w:rPr>
          <w:rFonts w:ascii="GHEA Mariam" w:hAnsi="GHEA Mariam"/>
          <w:noProof/>
        </w:rPr>
        <w:t xml:space="preserve"> </w:t>
      </w:r>
      <w:r w:rsidRPr="002B3664">
        <w:rPr>
          <w:rFonts w:ascii="GHEA Mariam" w:hAnsi="GHEA Mariam" w:cs="Sylfaen"/>
          <w:noProof/>
        </w:rPr>
        <w:t>ունակ</w:t>
      </w:r>
      <w:r w:rsidRPr="002B3664">
        <w:rPr>
          <w:rFonts w:ascii="GHEA Mariam" w:hAnsi="GHEA Mariam"/>
          <w:noProof/>
        </w:rPr>
        <w:t xml:space="preserve"> </w:t>
      </w:r>
      <w:r w:rsidRPr="002B3664">
        <w:rPr>
          <w:rFonts w:ascii="GHEA Mariam" w:hAnsi="GHEA Mariam" w:cs="Sylfaen"/>
          <w:noProof/>
        </w:rPr>
        <w:t>է</w:t>
      </w:r>
      <w:r w:rsidRPr="002B3664">
        <w:rPr>
          <w:rFonts w:ascii="GHEA Mariam" w:hAnsi="GHEA Mariam"/>
          <w:noProof/>
        </w:rPr>
        <w:t xml:space="preserve"> </w:t>
      </w:r>
      <w:r w:rsidRPr="002B3664">
        <w:rPr>
          <w:rFonts w:ascii="GHEA Mariam" w:hAnsi="GHEA Mariam" w:cs="Sylfaen"/>
          <w:noProof/>
        </w:rPr>
        <w:t>ստանալու</w:t>
      </w:r>
      <w:r w:rsidRPr="002B3664">
        <w:rPr>
          <w:rFonts w:ascii="GHEA Mariam" w:hAnsi="GHEA Mariam"/>
          <w:noProof/>
        </w:rPr>
        <w:t xml:space="preserve"> </w:t>
      </w:r>
      <w:r w:rsidRPr="002B3664">
        <w:rPr>
          <w:rFonts w:ascii="GHEA Mariam" w:hAnsi="GHEA Mariam" w:cs="Sylfaen"/>
          <w:noProof/>
        </w:rPr>
        <w:t>Ծրագրի</w:t>
      </w:r>
      <w:r w:rsidRPr="002B3664">
        <w:rPr>
          <w:rFonts w:ascii="GHEA Mariam" w:hAnsi="GHEA Mariam"/>
          <w:noProof/>
        </w:rPr>
        <w:t xml:space="preserve"> </w:t>
      </w:r>
      <w:r w:rsidRPr="002B3664">
        <w:rPr>
          <w:rFonts w:ascii="GHEA Mariam" w:hAnsi="GHEA Mariam" w:cs="Sylfaen"/>
          <w:noProof/>
        </w:rPr>
        <w:t>իրականացման</w:t>
      </w:r>
      <w:r w:rsidRPr="002B3664">
        <w:rPr>
          <w:rFonts w:ascii="GHEA Mariam" w:hAnsi="GHEA Mariam"/>
          <w:noProof/>
        </w:rPr>
        <w:t xml:space="preserve"> </w:t>
      </w:r>
      <w:r w:rsidRPr="002B3664">
        <w:rPr>
          <w:rFonts w:ascii="GHEA Mariam" w:hAnsi="GHEA Mariam" w:cs="Sylfaen"/>
          <w:noProof/>
        </w:rPr>
        <w:t>հետևանքով</w:t>
      </w:r>
      <w:r w:rsidRPr="002B3664">
        <w:rPr>
          <w:rFonts w:ascii="GHEA Mariam" w:hAnsi="GHEA Mariam"/>
          <w:noProof/>
        </w:rPr>
        <w:t xml:space="preserve"> </w:t>
      </w:r>
      <w:r w:rsidRPr="002B3664">
        <w:rPr>
          <w:rFonts w:ascii="GHEA Mariam" w:hAnsi="GHEA Mariam" w:cs="Sylfaen"/>
          <w:noProof/>
        </w:rPr>
        <w:t>ֆիզիկական</w:t>
      </w:r>
      <w:r w:rsidRPr="002B3664">
        <w:rPr>
          <w:rFonts w:ascii="GHEA Mariam" w:hAnsi="GHEA Mariam"/>
          <w:noProof/>
        </w:rPr>
        <w:t xml:space="preserve">, </w:t>
      </w:r>
      <w:r w:rsidRPr="002B3664">
        <w:rPr>
          <w:rFonts w:ascii="GHEA Mariam" w:hAnsi="GHEA Mariam" w:cs="Sylfaen"/>
          <w:noProof/>
        </w:rPr>
        <w:t>սոցիալական</w:t>
      </w:r>
      <w:r w:rsidRPr="002B3664">
        <w:rPr>
          <w:rFonts w:ascii="GHEA Mariam" w:hAnsi="GHEA Mariam"/>
          <w:noProof/>
        </w:rPr>
        <w:t xml:space="preserve"> </w:t>
      </w:r>
      <w:r w:rsidRPr="002B3664">
        <w:rPr>
          <w:rFonts w:ascii="GHEA Mariam" w:hAnsi="GHEA Mariam" w:cs="Sylfaen"/>
          <w:noProof/>
        </w:rPr>
        <w:t>և</w:t>
      </w:r>
      <w:r w:rsidRPr="002B3664">
        <w:rPr>
          <w:rFonts w:ascii="GHEA Mariam" w:hAnsi="GHEA Mariam"/>
          <w:noProof/>
        </w:rPr>
        <w:t xml:space="preserve"> </w:t>
      </w:r>
      <w:r w:rsidRPr="002B3664">
        <w:rPr>
          <w:rFonts w:ascii="GHEA Mariam" w:hAnsi="GHEA Mariam" w:cs="Sylfaen"/>
          <w:noProof/>
        </w:rPr>
        <w:t>տնտեսական</w:t>
      </w:r>
      <w:r w:rsidRPr="002B3664">
        <w:rPr>
          <w:rFonts w:ascii="GHEA Mariam" w:hAnsi="GHEA Mariam"/>
          <w:noProof/>
        </w:rPr>
        <w:t xml:space="preserve"> </w:t>
      </w:r>
      <w:r w:rsidRPr="002B3664">
        <w:rPr>
          <w:rFonts w:ascii="GHEA Mariam" w:hAnsi="GHEA Mariam" w:cs="Sylfaen"/>
          <w:noProof/>
        </w:rPr>
        <w:t>ազդեցությունների</w:t>
      </w:r>
      <w:r w:rsidRPr="002B3664">
        <w:rPr>
          <w:rFonts w:ascii="GHEA Mariam" w:hAnsi="GHEA Mariam"/>
          <w:noProof/>
        </w:rPr>
        <w:t xml:space="preserve"> </w:t>
      </w:r>
      <w:r w:rsidRPr="002B3664">
        <w:rPr>
          <w:rFonts w:ascii="GHEA Mariam" w:hAnsi="GHEA Mariam" w:cs="Sylfaen"/>
          <w:noProof/>
        </w:rPr>
        <w:t>ենթարկված</w:t>
      </w:r>
      <w:r w:rsidRPr="002B3664">
        <w:rPr>
          <w:rFonts w:ascii="GHEA Mariam" w:hAnsi="GHEA Mariam"/>
          <w:noProof/>
        </w:rPr>
        <w:t xml:space="preserve"> </w:t>
      </w:r>
      <w:r w:rsidRPr="002B3664">
        <w:rPr>
          <w:rFonts w:ascii="GHEA Mariam" w:hAnsi="GHEA Mariam" w:cs="Sylfaen"/>
          <w:noProof/>
        </w:rPr>
        <w:t>անձանց</w:t>
      </w:r>
      <w:r w:rsidRPr="002B3664">
        <w:rPr>
          <w:rFonts w:ascii="GHEA Mariam" w:hAnsi="GHEA Mariam"/>
          <w:noProof/>
        </w:rPr>
        <w:t xml:space="preserve"> </w:t>
      </w:r>
      <w:r w:rsidRPr="002B3664">
        <w:rPr>
          <w:rFonts w:ascii="GHEA Mariam" w:hAnsi="GHEA Mariam" w:cs="Sylfaen"/>
          <w:noProof/>
        </w:rPr>
        <w:t>մտահոգություններն</w:t>
      </w:r>
      <w:r w:rsidRPr="002B3664">
        <w:rPr>
          <w:rFonts w:ascii="GHEA Mariam" w:hAnsi="GHEA Mariam"/>
          <w:noProof/>
        </w:rPr>
        <w:t xml:space="preserve"> </w:t>
      </w:r>
      <w:r w:rsidRPr="002B3664">
        <w:rPr>
          <w:rFonts w:ascii="GHEA Mariam" w:hAnsi="GHEA Mariam" w:cs="Sylfaen"/>
          <w:noProof/>
        </w:rPr>
        <w:t>ու</w:t>
      </w:r>
      <w:r w:rsidRPr="002B3664">
        <w:rPr>
          <w:rFonts w:ascii="GHEA Mariam" w:hAnsi="GHEA Mariam"/>
          <w:noProof/>
        </w:rPr>
        <w:t xml:space="preserve"> </w:t>
      </w:r>
      <w:r w:rsidRPr="002B3664">
        <w:rPr>
          <w:rFonts w:ascii="GHEA Mariam" w:hAnsi="GHEA Mariam" w:cs="Sylfaen"/>
          <w:noProof/>
        </w:rPr>
        <w:t>բողոքները</w:t>
      </w:r>
      <w:r w:rsidRPr="002B3664">
        <w:rPr>
          <w:rFonts w:ascii="GHEA Mariam" w:hAnsi="GHEA Mariam"/>
          <w:noProof/>
        </w:rPr>
        <w:t xml:space="preserve"> </w:t>
      </w:r>
      <w:r w:rsidRPr="002B3664">
        <w:rPr>
          <w:rFonts w:ascii="GHEA Mariam" w:hAnsi="GHEA Mariam" w:cs="Sylfaen"/>
          <w:noProof/>
        </w:rPr>
        <w:t>և</w:t>
      </w:r>
      <w:r w:rsidRPr="002B3664">
        <w:rPr>
          <w:rFonts w:ascii="GHEA Mariam" w:hAnsi="GHEA Mariam"/>
          <w:noProof/>
        </w:rPr>
        <w:t xml:space="preserve"> </w:t>
      </w:r>
      <w:r w:rsidRPr="002B3664">
        <w:rPr>
          <w:rFonts w:ascii="GHEA Mariam" w:hAnsi="GHEA Mariam" w:cs="Sylfaen"/>
          <w:noProof/>
        </w:rPr>
        <w:t>նպաստելու</w:t>
      </w:r>
      <w:r w:rsidRPr="002B3664">
        <w:rPr>
          <w:rFonts w:ascii="GHEA Mariam" w:hAnsi="GHEA Mariam"/>
          <w:noProof/>
        </w:rPr>
        <w:t xml:space="preserve"> </w:t>
      </w:r>
      <w:r w:rsidRPr="002B3664">
        <w:rPr>
          <w:rFonts w:ascii="GHEA Mariam" w:hAnsi="GHEA Mariam" w:cs="Sylfaen"/>
          <w:noProof/>
        </w:rPr>
        <w:t>դրանց</w:t>
      </w:r>
      <w:r w:rsidRPr="002B3664">
        <w:rPr>
          <w:rFonts w:ascii="GHEA Mariam" w:hAnsi="GHEA Mariam"/>
          <w:noProof/>
        </w:rPr>
        <w:t xml:space="preserve"> </w:t>
      </w:r>
      <w:r w:rsidRPr="002B3664">
        <w:rPr>
          <w:rFonts w:ascii="GHEA Mariam" w:hAnsi="GHEA Mariam" w:cs="Sylfaen"/>
          <w:noProof/>
        </w:rPr>
        <w:t>լուծմանը՝</w:t>
      </w:r>
      <w:r w:rsidRPr="002B3664">
        <w:rPr>
          <w:rFonts w:ascii="GHEA Mariam" w:hAnsi="GHEA Mariam"/>
          <w:noProof/>
        </w:rPr>
        <w:t xml:space="preserve"> </w:t>
      </w:r>
      <w:r w:rsidRPr="002B3664">
        <w:rPr>
          <w:rFonts w:ascii="GHEA Mariam" w:hAnsi="GHEA Mariam" w:cs="Sylfaen"/>
          <w:noProof/>
        </w:rPr>
        <w:t>առանձնահատուկ</w:t>
      </w:r>
      <w:r w:rsidRPr="002B3664">
        <w:rPr>
          <w:rFonts w:ascii="GHEA Mariam" w:hAnsi="GHEA Mariam"/>
          <w:noProof/>
        </w:rPr>
        <w:t xml:space="preserve"> </w:t>
      </w:r>
      <w:r w:rsidRPr="002B3664">
        <w:rPr>
          <w:rFonts w:ascii="GHEA Mariam" w:hAnsi="GHEA Mariam" w:cs="Sylfaen"/>
          <w:noProof/>
        </w:rPr>
        <w:t>ուշադրություն</w:t>
      </w:r>
      <w:r w:rsidRPr="002B3664">
        <w:rPr>
          <w:rFonts w:ascii="GHEA Mariam" w:hAnsi="GHEA Mariam"/>
          <w:noProof/>
        </w:rPr>
        <w:t xml:space="preserve"> </w:t>
      </w:r>
      <w:r w:rsidRPr="002B3664">
        <w:rPr>
          <w:rFonts w:ascii="GHEA Mariam" w:hAnsi="GHEA Mariam" w:cs="Sylfaen"/>
          <w:noProof/>
        </w:rPr>
        <w:t>հատկացնելով</w:t>
      </w:r>
      <w:r w:rsidRPr="002B3664">
        <w:rPr>
          <w:rFonts w:ascii="GHEA Mariam" w:hAnsi="GHEA Mariam"/>
          <w:noProof/>
        </w:rPr>
        <w:t xml:space="preserve"> </w:t>
      </w:r>
      <w:r w:rsidRPr="002B3664">
        <w:rPr>
          <w:rFonts w:ascii="GHEA Mariam" w:hAnsi="GHEA Mariam" w:cs="Sylfaen"/>
          <w:noProof/>
        </w:rPr>
        <w:t>խոցելի</w:t>
      </w:r>
      <w:r w:rsidRPr="002B3664">
        <w:rPr>
          <w:rFonts w:ascii="GHEA Mariam" w:hAnsi="GHEA Mariam"/>
          <w:noProof/>
        </w:rPr>
        <w:t xml:space="preserve"> </w:t>
      </w:r>
      <w:r w:rsidRPr="002B3664">
        <w:rPr>
          <w:rFonts w:ascii="GHEA Mariam" w:hAnsi="GHEA Mariam" w:cs="Sylfaen"/>
          <w:noProof/>
        </w:rPr>
        <w:t>խմբերի</w:t>
      </w:r>
      <w:r w:rsidRPr="002B3664">
        <w:rPr>
          <w:rFonts w:ascii="GHEA Mariam" w:hAnsi="GHEA Mariam"/>
          <w:noProof/>
        </w:rPr>
        <w:t xml:space="preserve"> </w:t>
      </w:r>
      <w:r w:rsidRPr="002B3664">
        <w:rPr>
          <w:rFonts w:ascii="GHEA Mariam" w:hAnsi="GHEA Mariam" w:cs="Sylfaen"/>
          <w:noProof/>
        </w:rPr>
        <w:t>կրած</w:t>
      </w:r>
      <w:r w:rsidRPr="002B3664">
        <w:rPr>
          <w:rFonts w:ascii="GHEA Mariam" w:hAnsi="GHEA Mariam"/>
          <w:noProof/>
        </w:rPr>
        <w:t xml:space="preserve"> </w:t>
      </w:r>
      <w:r w:rsidRPr="002B3664">
        <w:rPr>
          <w:rFonts w:ascii="GHEA Mariam" w:hAnsi="GHEA Mariam" w:cs="Sylfaen"/>
          <w:noProof/>
        </w:rPr>
        <w:t>ազդեցություններին</w:t>
      </w:r>
      <w:r w:rsidRPr="002B3664">
        <w:rPr>
          <w:rFonts w:ascii="GHEA Mariam" w:hAnsi="GHEA Mariam"/>
          <w:noProof/>
        </w:rPr>
        <w:t>:</w:t>
      </w:r>
      <w:r w:rsidRPr="002B3664">
        <w:rPr>
          <w:rFonts w:ascii="GHEA Mariam" w:hAnsi="GHEA Mariam"/>
          <w:lang w:val="hy-AM"/>
        </w:rPr>
        <w:t xml:space="preserve"> </w:t>
      </w:r>
      <w:r w:rsidRPr="002B3664">
        <w:rPr>
          <w:rFonts w:ascii="GHEA Mariam" w:hAnsi="GHEA Mariam" w:cs="Sylfaen"/>
          <w:noProof/>
        </w:rPr>
        <w:t>Ազդեցության</w:t>
      </w:r>
      <w:r w:rsidRPr="002B3664">
        <w:rPr>
          <w:rFonts w:ascii="GHEA Mariam" w:hAnsi="GHEA Mariam"/>
          <w:noProof/>
        </w:rPr>
        <w:t xml:space="preserve"> </w:t>
      </w:r>
      <w:r w:rsidRPr="002B3664">
        <w:rPr>
          <w:rFonts w:ascii="GHEA Mariam" w:hAnsi="GHEA Mariam" w:cs="Sylfaen"/>
          <w:noProof/>
        </w:rPr>
        <w:t>ենթակա</w:t>
      </w:r>
      <w:r w:rsidRPr="002B3664">
        <w:rPr>
          <w:rFonts w:ascii="GHEA Mariam" w:hAnsi="GHEA Mariam"/>
          <w:noProof/>
        </w:rPr>
        <w:t xml:space="preserve"> </w:t>
      </w:r>
      <w:r w:rsidRPr="002B3664">
        <w:rPr>
          <w:rFonts w:ascii="GHEA Mariam" w:hAnsi="GHEA Mariam" w:cs="Sylfaen"/>
          <w:noProof/>
        </w:rPr>
        <w:t>անձինք</w:t>
      </w:r>
      <w:r w:rsidRPr="002B3664">
        <w:rPr>
          <w:rFonts w:ascii="GHEA Mariam" w:hAnsi="GHEA Mariam"/>
          <w:noProof/>
        </w:rPr>
        <w:t xml:space="preserve"> </w:t>
      </w:r>
      <w:r w:rsidRPr="002B3664">
        <w:rPr>
          <w:rFonts w:ascii="GHEA Mariam" w:hAnsi="GHEA Mariam" w:cs="Sylfaen"/>
          <w:noProof/>
        </w:rPr>
        <w:t>կունենան</w:t>
      </w:r>
      <w:r w:rsidRPr="002B3664">
        <w:rPr>
          <w:rFonts w:ascii="GHEA Mariam" w:hAnsi="GHEA Mariam"/>
          <w:noProof/>
        </w:rPr>
        <w:t xml:space="preserve"> </w:t>
      </w:r>
      <w:r w:rsidRPr="002B3664">
        <w:rPr>
          <w:rFonts w:ascii="GHEA Mariam" w:hAnsi="GHEA Mariam" w:cs="Sylfaen"/>
          <w:noProof/>
        </w:rPr>
        <w:t>հողի</w:t>
      </w:r>
      <w:r w:rsidRPr="002B3664">
        <w:rPr>
          <w:rFonts w:ascii="GHEA Mariam" w:hAnsi="GHEA Mariam"/>
          <w:noProof/>
        </w:rPr>
        <w:t xml:space="preserve"> </w:t>
      </w:r>
      <w:r w:rsidRPr="002B3664">
        <w:rPr>
          <w:rFonts w:ascii="GHEA Mariam" w:hAnsi="GHEA Mariam" w:cs="Sylfaen"/>
          <w:noProof/>
        </w:rPr>
        <w:t>օտարման</w:t>
      </w:r>
      <w:r w:rsidRPr="002B3664">
        <w:rPr>
          <w:rFonts w:ascii="GHEA Mariam" w:hAnsi="GHEA Mariam"/>
          <w:noProof/>
        </w:rPr>
        <w:t xml:space="preserve"> </w:t>
      </w:r>
      <w:r w:rsidRPr="002B3664">
        <w:rPr>
          <w:rFonts w:ascii="GHEA Mariam" w:hAnsi="GHEA Mariam" w:cs="Sylfaen"/>
          <w:noProof/>
        </w:rPr>
        <w:t>և</w:t>
      </w:r>
      <w:r w:rsidRPr="002B3664">
        <w:rPr>
          <w:rFonts w:ascii="GHEA Mariam" w:hAnsi="GHEA Mariam"/>
          <w:noProof/>
        </w:rPr>
        <w:t xml:space="preserve"> </w:t>
      </w:r>
      <w:r w:rsidRPr="002B3664">
        <w:rPr>
          <w:rFonts w:ascii="GHEA Mariam" w:hAnsi="GHEA Mariam" w:cs="Sylfaen"/>
          <w:noProof/>
        </w:rPr>
        <w:t>տարաբնակեցման</w:t>
      </w:r>
      <w:r w:rsidRPr="002B3664">
        <w:rPr>
          <w:rFonts w:ascii="GHEA Mariam" w:hAnsi="GHEA Mariam"/>
          <w:noProof/>
        </w:rPr>
        <w:t xml:space="preserve"> </w:t>
      </w:r>
      <w:r w:rsidRPr="002B3664">
        <w:rPr>
          <w:rFonts w:ascii="GHEA Mariam" w:hAnsi="GHEA Mariam" w:cs="Sylfaen"/>
          <w:noProof/>
        </w:rPr>
        <w:t>վերաբերյալ</w:t>
      </w:r>
      <w:r w:rsidRPr="002B3664">
        <w:rPr>
          <w:rFonts w:ascii="GHEA Mariam" w:hAnsi="GHEA Mariam"/>
          <w:noProof/>
        </w:rPr>
        <w:t xml:space="preserve"> </w:t>
      </w:r>
      <w:r w:rsidRPr="002B3664">
        <w:rPr>
          <w:rFonts w:ascii="GHEA Mariam" w:hAnsi="GHEA Mariam" w:cs="Sylfaen"/>
          <w:noProof/>
        </w:rPr>
        <w:t>ցանկացած</w:t>
      </w:r>
      <w:r w:rsidRPr="002B3664">
        <w:rPr>
          <w:rFonts w:ascii="GHEA Mariam" w:hAnsi="GHEA Mariam"/>
          <w:noProof/>
        </w:rPr>
        <w:t xml:space="preserve"> </w:t>
      </w:r>
      <w:r w:rsidRPr="002B3664">
        <w:rPr>
          <w:rFonts w:ascii="GHEA Mariam" w:hAnsi="GHEA Mariam" w:cs="Sylfaen"/>
          <w:noProof/>
        </w:rPr>
        <w:t>հարցով</w:t>
      </w:r>
      <w:r w:rsidRPr="002B3664">
        <w:rPr>
          <w:rFonts w:ascii="GHEA Mariam" w:hAnsi="GHEA Mariam"/>
          <w:noProof/>
        </w:rPr>
        <w:t xml:space="preserve"> </w:t>
      </w:r>
      <w:r w:rsidRPr="002B3664">
        <w:rPr>
          <w:rFonts w:ascii="GHEA Mariam" w:hAnsi="GHEA Mariam" w:cs="Sylfaen"/>
          <w:noProof/>
        </w:rPr>
        <w:t>բողոքներ</w:t>
      </w:r>
      <w:r w:rsidRPr="002B3664">
        <w:rPr>
          <w:rFonts w:ascii="GHEA Mariam" w:hAnsi="GHEA Mariam"/>
          <w:noProof/>
        </w:rPr>
        <w:t xml:space="preserve"> </w:t>
      </w:r>
      <w:r w:rsidRPr="002B3664">
        <w:rPr>
          <w:rFonts w:ascii="GHEA Mariam" w:hAnsi="GHEA Mariam" w:cs="Sylfaen"/>
          <w:noProof/>
        </w:rPr>
        <w:t>և</w:t>
      </w:r>
      <w:r w:rsidRPr="002B3664">
        <w:rPr>
          <w:rFonts w:ascii="GHEA Mariam" w:hAnsi="GHEA Mariam"/>
          <w:noProof/>
        </w:rPr>
        <w:t xml:space="preserve"> (</w:t>
      </w:r>
      <w:r w:rsidRPr="002B3664">
        <w:rPr>
          <w:rFonts w:ascii="GHEA Mariam" w:hAnsi="GHEA Mariam" w:cs="Sylfaen"/>
          <w:noProof/>
        </w:rPr>
        <w:t>կամ</w:t>
      </w:r>
      <w:r w:rsidRPr="002B3664">
        <w:rPr>
          <w:rFonts w:ascii="GHEA Mariam" w:hAnsi="GHEA Mariam"/>
          <w:noProof/>
        </w:rPr>
        <w:t xml:space="preserve">) </w:t>
      </w:r>
      <w:r w:rsidRPr="002B3664">
        <w:rPr>
          <w:rFonts w:ascii="GHEA Mariam" w:hAnsi="GHEA Mariam" w:cs="Sylfaen"/>
          <w:noProof/>
        </w:rPr>
        <w:t>հարցումներ</w:t>
      </w:r>
      <w:r w:rsidRPr="002B3664">
        <w:rPr>
          <w:rFonts w:ascii="GHEA Mariam" w:hAnsi="GHEA Mariam"/>
          <w:noProof/>
        </w:rPr>
        <w:t xml:space="preserve"> </w:t>
      </w:r>
      <w:r w:rsidRPr="002B3664">
        <w:rPr>
          <w:rFonts w:ascii="GHEA Mariam" w:hAnsi="GHEA Mariam" w:cs="Sylfaen"/>
          <w:noProof/>
        </w:rPr>
        <w:t>ներկայացնելու</w:t>
      </w:r>
      <w:r w:rsidRPr="002B3664">
        <w:rPr>
          <w:rFonts w:ascii="GHEA Mariam" w:hAnsi="GHEA Mariam"/>
          <w:noProof/>
        </w:rPr>
        <w:t xml:space="preserve"> </w:t>
      </w:r>
      <w:r w:rsidRPr="002B3664">
        <w:rPr>
          <w:rFonts w:ascii="GHEA Mariam" w:hAnsi="GHEA Mariam" w:cs="Sylfaen"/>
          <w:noProof/>
        </w:rPr>
        <w:t>իրավունք</w:t>
      </w:r>
      <w:r w:rsidRPr="002B3664">
        <w:rPr>
          <w:rFonts w:ascii="GHEA Mariam" w:hAnsi="GHEA Mariam"/>
          <w:noProof/>
        </w:rPr>
        <w:t>:</w:t>
      </w:r>
      <w:r w:rsidRPr="002B3664">
        <w:rPr>
          <w:rFonts w:ascii="GHEA Mariam" w:hAnsi="GHEA Mariam"/>
          <w:lang w:val="hy-AM"/>
        </w:rPr>
        <w:t xml:space="preserve"> </w:t>
      </w:r>
      <w:r w:rsidRPr="002B3664">
        <w:rPr>
          <w:rFonts w:ascii="GHEA Mariam" w:hAnsi="GHEA Mariam" w:cs="Sylfaen"/>
          <w:noProof/>
        </w:rPr>
        <w:t>Ազդեցության</w:t>
      </w:r>
      <w:r w:rsidRPr="002B3664">
        <w:rPr>
          <w:rFonts w:ascii="GHEA Mariam" w:hAnsi="GHEA Mariam"/>
          <w:noProof/>
        </w:rPr>
        <w:t xml:space="preserve"> </w:t>
      </w:r>
      <w:r w:rsidRPr="002B3664">
        <w:rPr>
          <w:rFonts w:ascii="GHEA Mariam" w:hAnsi="GHEA Mariam" w:cs="Sylfaen"/>
          <w:noProof/>
        </w:rPr>
        <w:t>ենթակա</w:t>
      </w:r>
      <w:r w:rsidRPr="002B3664">
        <w:rPr>
          <w:rFonts w:ascii="GHEA Mariam" w:hAnsi="GHEA Mariam"/>
          <w:noProof/>
        </w:rPr>
        <w:t xml:space="preserve"> </w:t>
      </w:r>
      <w:r w:rsidRPr="002B3664">
        <w:rPr>
          <w:rFonts w:ascii="GHEA Mariam" w:hAnsi="GHEA Mariam" w:cs="Sylfaen"/>
          <w:noProof/>
        </w:rPr>
        <w:t>անձինք</w:t>
      </w:r>
      <w:r w:rsidRPr="002B3664">
        <w:rPr>
          <w:rFonts w:ascii="GHEA Mariam" w:hAnsi="GHEA Mariam"/>
          <w:noProof/>
        </w:rPr>
        <w:t xml:space="preserve"> </w:t>
      </w:r>
      <w:r w:rsidRPr="002B3664">
        <w:rPr>
          <w:rFonts w:ascii="GHEA Mariam" w:hAnsi="GHEA Mariam" w:cs="Sylfaen"/>
          <w:noProof/>
        </w:rPr>
        <w:t>կարող</w:t>
      </w:r>
      <w:r w:rsidRPr="002B3664">
        <w:rPr>
          <w:rFonts w:ascii="GHEA Mariam" w:hAnsi="GHEA Mariam"/>
          <w:noProof/>
        </w:rPr>
        <w:t xml:space="preserve"> </w:t>
      </w:r>
      <w:r w:rsidRPr="002B3664">
        <w:rPr>
          <w:rFonts w:ascii="GHEA Mariam" w:hAnsi="GHEA Mariam" w:cs="Sylfaen"/>
          <w:noProof/>
        </w:rPr>
        <w:t>են</w:t>
      </w:r>
      <w:r w:rsidRPr="002B3664">
        <w:rPr>
          <w:rFonts w:ascii="GHEA Mariam" w:hAnsi="GHEA Mariam"/>
          <w:noProof/>
        </w:rPr>
        <w:t xml:space="preserve"> </w:t>
      </w:r>
      <w:r w:rsidRPr="002B3664">
        <w:rPr>
          <w:rFonts w:ascii="GHEA Mariam" w:hAnsi="GHEA Mariam" w:cs="Sylfaen"/>
          <w:noProof/>
        </w:rPr>
        <w:t>բողոքների</w:t>
      </w:r>
      <w:r w:rsidRPr="002B3664">
        <w:rPr>
          <w:rFonts w:ascii="GHEA Mariam" w:hAnsi="GHEA Mariam"/>
          <w:noProof/>
        </w:rPr>
        <w:t xml:space="preserve"> </w:t>
      </w:r>
      <w:r w:rsidRPr="002B3664">
        <w:rPr>
          <w:rFonts w:ascii="GHEA Mariam" w:hAnsi="GHEA Mariam" w:cs="Sylfaen"/>
          <w:noProof/>
        </w:rPr>
        <w:t>քննարկման</w:t>
      </w:r>
      <w:r w:rsidRPr="002B3664">
        <w:rPr>
          <w:rFonts w:ascii="GHEA Mariam" w:hAnsi="GHEA Mariam"/>
          <w:noProof/>
        </w:rPr>
        <w:t xml:space="preserve"> </w:t>
      </w:r>
      <w:r w:rsidRPr="002B3664">
        <w:rPr>
          <w:rFonts w:ascii="GHEA Mariam" w:hAnsi="GHEA Mariam" w:cs="Sylfaen"/>
          <w:noProof/>
        </w:rPr>
        <w:t>ընդունված</w:t>
      </w:r>
      <w:r w:rsidRPr="002B3664">
        <w:rPr>
          <w:rFonts w:ascii="GHEA Mariam" w:hAnsi="GHEA Mariam"/>
          <w:noProof/>
        </w:rPr>
        <w:t xml:space="preserve"> </w:t>
      </w:r>
      <w:r w:rsidRPr="002B3664">
        <w:rPr>
          <w:rFonts w:ascii="GHEA Mariam" w:hAnsi="GHEA Mariam" w:cs="Sylfaen"/>
          <w:noProof/>
        </w:rPr>
        <w:t>մեխանիզմի</w:t>
      </w:r>
      <w:r w:rsidRPr="002B3664">
        <w:rPr>
          <w:rFonts w:ascii="GHEA Mariam" w:hAnsi="GHEA Mariam"/>
          <w:noProof/>
        </w:rPr>
        <w:t xml:space="preserve"> </w:t>
      </w:r>
      <w:r w:rsidRPr="002B3664">
        <w:rPr>
          <w:rFonts w:ascii="GHEA Mariam" w:hAnsi="GHEA Mariam" w:cs="Sylfaen"/>
          <w:noProof/>
        </w:rPr>
        <w:t>շրջանակներում</w:t>
      </w:r>
      <w:r w:rsidRPr="002B3664">
        <w:rPr>
          <w:rFonts w:ascii="GHEA Mariam" w:hAnsi="GHEA Mariam"/>
          <w:noProof/>
        </w:rPr>
        <w:t xml:space="preserve"> </w:t>
      </w:r>
      <w:r w:rsidRPr="002B3664">
        <w:rPr>
          <w:rFonts w:ascii="GHEA Mariam" w:hAnsi="GHEA Mariam" w:cs="Sylfaen"/>
          <w:noProof/>
        </w:rPr>
        <w:t>բողոքարկել</w:t>
      </w:r>
      <w:r w:rsidRPr="002B3664">
        <w:rPr>
          <w:rFonts w:ascii="GHEA Mariam" w:hAnsi="GHEA Mariam"/>
          <w:noProof/>
        </w:rPr>
        <w:t xml:space="preserve"> </w:t>
      </w:r>
      <w:r w:rsidRPr="002B3664">
        <w:rPr>
          <w:rFonts w:ascii="GHEA Mariam" w:hAnsi="GHEA Mariam" w:cs="Sylfaen"/>
          <w:noProof/>
        </w:rPr>
        <w:t>հողի</w:t>
      </w:r>
      <w:r w:rsidRPr="002B3664">
        <w:rPr>
          <w:rFonts w:ascii="GHEA Mariam" w:hAnsi="GHEA Mariam"/>
          <w:noProof/>
        </w:rPr>
        <w:t xml:space="preserve"> </w:t>
      </w:r>
      <w:r w:rsidRPr="002B3664">
        <w:rPr>
          <w:rFonts w:ascii="GHEA Mariam" w:hAnsi="GHEA Mariam" w:cs="Sylfaen"/>
          <w:noProof/>
        </w:rPr>
        <w:t>կամ</w:t>
      </w:r>
      <w:r w:rsidRPr="002B3664">
        <w:rPr>
          <w:rFonts w:ascii="GHEA Mariam" w:hAnsi="GHEA Mariam"/>
          <w:noProof/>
        </w:rPr>
        <w:t xml:space="preserve"> </w:t>
      </w:r>
      <w:r w:rsidRPr="002B3664">
        <w:rPr>
          <w:rFonts w:ascii="GHEA Mariam" w:hAnsi="GHEA Mariam" w:cs="Sylfaen"/>
          <w:noProof/>
        </w:rPr>
        <w:t>այլ</w:t>
      </w:r>
      <w:r w:rsidRPr="002B3664">
        <w:rPr>
          <w:rFonts w:ascii="GHEA Mariam" w:hAnsi="GHEA Mariam"/>
          <w:noProof/>
        </w:rPr>
        <w:t xml:space="preserve"> </w:t>
      </w:r>
      <w:r w:rsidRPr="002B3664">
        <w:rPr>
          <w:rFonts w:ascii="GHEA Mariam" w:hAnsi="GHEA Mariam" w:cs="Sylfaen"/>
          <w:noProof/>
        </w:rPr>
        <w:t>գույքի</w:t>
      </w:r>
      <w:r w:rsidRPr="002B3664">
        <w:rPr>
          <w:rFonts w:ascii="GHEA Mariam" w:hAnsi="GHEA Mariam"/>
          <w:noProof/>
        </w:rPr>
        <w:t xml:space="preserve"> </w:t>
      </w:r>
      <w:r w:rsidRPr="002B3664">
        <w:rPr>
          <w:rFonts w:ascii="GHEA Mariam" w:hAnsi="GHEA Mariam" w:cs="Sylfaen"/>
          <w:noProof/>
        </w:rPr>
        <w:t>չափմանը</w:t>
      </w:r>
      <w:r w:rsidRPr="002B3664">
        <w:rPr>
          <w:rFonts w:ascii="GHEA Mariam" w:hAnsi="GHEA Mariam"/>
          <w:noProof/>
        </w:rPr>
        <w:t xml:space="preserve">, </w:t>
      </w:r>
      <w:r w:rsidRPr="002B3664">
        <w:rPr>
          <w:rFonts w:ascii="GHEA Mariam" w:hAnsi="GHEA Mariam" w:cs="Sylfaen"/>
          <w:noProof/>
        </w:rPr>
        <w:t>գնահատմանը</w:t>
      </w:r>
      <w:r w:rsidRPr="002B3664">
        <w:rPr>
          <w:rFonts w:ascii="GHEA Mariam" w:hAnsi="GHEA Mariam"/>
          <w:noProof/>
        </w:rPr>
        <w:t xml:space="preserve"> </w:t>
      </w:r>
      <w:r w:rsidRPr="002B3664">
        <w:rPr>
          <w:rFonts w:ascii="GHEA Mariam" w:hAnsi="GHEA Mariam" w:cs="Sylfaen"/>
          <w:noProof/>
        </w:rPr>
        <w:t>կամ</w:t>
      </w:r>
      <w:r w:rsidRPr="002B3664">
        <w:rPr>
          <w:rFonts w:ascii="GHEA Mariam" w:hAnsi="GHEA Mariam"/>
          <w:noProof/>
        </w:rPr>
        <w:t xml:space="preserve"> </w:t>
      </w:r>
      <w:r w:rsidRPr="002B3664">
        <w:rPr>
          <w:rFonts w:ascii="GHEA Mariam" w:hAnsi="GHEA Mariam" w:cs="Sylfaen"/>
          <w:noProof/>
        </w:rPr>
        <w:t>գնորոշմանը</w:t>
      </w:r>
      <w:r w:rsidRPr="002B3664">
        <w:rPr>
          <w:rFonts w:ascii="GHEA Mariam" w:hAnsi="GHEA Mariam"/>
          <w:noProof/>
        </w:rPr>
        <w:t xml:space="preserve">, </w:t>
      </w:r>
      <w:r w:rsidRPr="002B3664">
        <w:rPr>
          <w:rFonts w:ascii="GHEA Mariam" w:hAnsi="GHEA Mariam" w:cs="Sylfaen"/>
          <w:noProof/>
        </w:rPr>
        <w:t>օտարմանը</w:t>
      </w:r>
      <w:r w:rsidRPr="002B3664">
        <w:rPr>
          <w:rFonts w:ascii="GHEA Mariam" w:hAnsi="GHEA Mariam"/>
          <w:noProof/>
        </w:rPr>
        <w:t xml:space="preserve"> </w:t>
      </w:r>
      <w:r w:rsidRPr="002B3664">
        <w:rPr>
          <w:rFonts w:ascii="GHEA Mariam" w:hAnsi="GHEA Mariam" w:cs="Sylfaen"/>
          <w:noProof/>
        </w:rPr>
        <w:t>և</w:t>
      </w:r>
      <w:r w:rsidRPr="002B3664">
        <w:rPr>
          <w:rFonts w:ascii="GHEA Mariam" w:hAnsi="GHEA Mariam"/>
          <w:noProof/>
        </w:rPr>
        <w:t xml:space="preserve"> </w:t>
      </w:r>
      <w:r w:rsidRPr="002B3664">
        <w:rPr>
          <w:rFonts w:ascii="GHEA Mariam" w:hAnsi="GHEA Mariam" w:cs="Sylfaen"/>
          <w:noProof/>
        </w:rPr>
        <w:t>փոխհատուցմանը</w:t>
      </w:r>
      <w:r w:rsidRPr="002B3664">
        <w:rPr>
          <w:rFonts w:ascii="GHEA Mariam" w:hAnsi="GHEA Mariam"/>
          <w:noProof/>
        </w:rPr>
        <w:t xml:space="preserve"> </w:t>
      </w:r>
      <w:r w:rsidRPr="002B3664">
        <w:rPr>
          <w:rFonts w:ascii="GHEA Mariam" w:hAnsi="GHEA Mariam" w:cs="Sylfaen"/>
          <w:noProof/>
        </w:rPr>
        <w:t>վերաբերող</w:t>
      </w:r>
      <w:r w:rsidRPr="002B3664">
        <w:rPr>
          <w:rFonts w:ascii="GHEA Mariam" w:hAnsi="GHEA Mariam"/>
          <w:noProof/>
        </w:rPr>
        <w:t xml:space="preserve"> </w:t>
      </w:r>
      <w:r w:rsidRPr="002B3664">
        <w:rPr>
          <w:rFonts w:ascii="GHEA Mariam" w:hAnsi="GHEA Mariam" w:cs="Sylfaen"/>
          <w:noProof/>
        </w:rPr>
        <w:t>ցանկացած</w:t>
      </w:r>
      <w:r w:rsidRPr="002B3664">
        <w:rPr>
          <w:rFonts w:ascii="GHEA Mariam" w:hAnsi="GHEA Mariam"/>
          <w:noProof/>
        </w:rPr>
        <w:t xml:space="preserve"> </w:t>
      </w:r>
      <w:r w:rsidRPr="002B3664">
        <w:rPr>
          <w:rFonts w:ascii="GHEA Mariam" w:hAnsi="GHEA Mariam" w:cs="Sylfaen"/>
          <w:noProof/>
        </w:rPr>
        <w:t>որոշում</w:t>
      </w:r>
      <w:r w:rsidRPr="002B3664">
        <w:rPr>
          <w:rFonts w:ascii="GHEA Mariam" w:hAnsi="GHEA Mariam"/>
          <w:noProof/>
        </w:rPr>
        <w:t xml:space="preserve">, </w:t>
      </w:r>
      <w:r w:rsidRPr="002B3664">
        <w:rPr>
          <w:rFonts w:ascii="GHEA Mariam" w:hAnsi="GHEA Mariam" w:cs="Sylfaen"/>
          <w:noProof/>
        </w:rPr>
        <w:t>գործելակերպ</w:t>
      </w:r>
      <w:r w:rsidRPr="002B3664">
        <w:rPr>
          <w:rFonts w:ascii="GHEA Mariam" w:hAnsi="GHEA Mariam"/>
          <w:noProof/>
        </w:rPr>
        <w:t xml:space="preserve"> </w:t>
      </w:r>
      <w:r w:rsidRPr="002B3664">
        <w:rPr>
          <w:rFonts w:ascii="GHEA Mariam" w:hAnsi="GHEA Mariam" w:cs="Sylfaen"/>
          <w:noProof/>
        </w:rPr>
        <w:t>կամ</w:t>
      </w:r>
      <w:r w:rsidRPr="002B3664">
        <w:rPr>
          <w:rFonts w:ascii="GHEA Mariam" w:hAnsi="GHEA Mariam"/>
          <w:noProof/>
        </w:rPr>
        <w:t xml:space="preserve"> </w:t>
      </w:r>
      <w:r w:rsidRPr="002B3664">
        <w:rPr>
          <w:rFonts w:ascii="GHEA Mariam" w:hAnsi="GHEA Mariam" w:cs="Sylfaen"/>
          <w:noProof/>
        </w:rPr>
        <w:t>գործունեություն</w:t>
      </w:r>
      <w:r w:rsidRPr="002B3664">
        <w:rPr>
          <w:rFonts w:ascii="GHEA Mariam" w:hAnsi="GHEA Mariam"/>
          <w:noProof/>
        </w:rPr>
        <w:t>:</w:t>
      </w:r>
      <w:r w:rsidRPr="002B3664">
        <w:rPr>
          <w:rFonts w:ascii="GHEA Mariam" w:hAnsi="GHEA Mariam"/>
          <w:lang w:val="hy-AM"/>
        </w:rPr>
        <w:t xml:space="preserve"> </w:t>
      </w:r>
      <w:r w:rsidRPr="002B3664">
        <w:rPr>
          <w:rFonts w:ascii="GHEA Mariam" w:hAnsi="GHEA Mariam" w:cs="Sylfaen"/>
          <w:noProof/>
        </w:rPr>
        <w:t>Ազդեցության</w:t>
      </w:r>
      <w:r w:rsidRPr="002B3664">
        <w:rPr>
          <w:rFonts w:ascii="GHEA Mariam" w:hAnsi="GHEA Mariam"/>
          <w:noProof/>
        </w:rPr>
        <w:t xml:space="preserve"> </w:t>
      </w:r>
      <w:r w:rsidRPr="002B3664">
        <w:rPr>
          <w:rFonts w:ascii="GHEA Mariam" w:hAnsi="GHEA Mariam" w:cs="Sylfaen"/>
          <w:noProof/>
        </w:rPr>
        <w:t>ենթակա</w:t>
      </w:r>
      <w:r w:rsidRPr="002B3664">
        <w:rPr>
          <w:rFonts w:ascii="GHEA Mariam" w:hAnsi="GHEA Mariam"/>
          <w:noProof/>
        </w:rPr>
        <w:t xml:space="preserve"> </w:t>
      </w:r>
      <w:r w:rsidRPr="002B3664">
        <w:rPr>
          <w:rFonts w:ascii="GHEA Mariam" w:hAnsi="GHEA Mariam" w:cs="Sylfaen"/>
          <w:noProof/>
        </w:rPr>
        <w:t>անձանց</w:t>
      </w:r>
      <w:r w:rsidRPr="002B3664">
        <w:rPr>
          <w:rFonts w:ascii="GHEA Mariam" w:hAnsi="GHEA Mariam"/>
          <w:noProof/>
        </w:rPr>
        <w:t xml:space="preserve"> </w:t>
      </w:r>
      <w:r w:rsidRPr="002B3664">
        <w:rPr>
          <w:rFonts w:ascii="GHEA Mariam" w:hAnsi="GHEA Mariam" w:cs="Sylfaen"/>
          <w:noProof/>
        </w:rPr>
        <w:t>կտրամադրվեն</w:t>
      </w:r>
      <w:r w:rsidRPr="002B3664">
        <w:rPr>
          <w:rFonts w:ascii="GHEA Mariam" w:hAnsi="GHEA Mariam"/>
          <w:noProof/>
        </w:rPr>
        <w:t xml:space="preserve"> </w:t>
      </w:r>
      <w:r w:rsidRPr="002B3664">
        <w:rPr>
          <w:rFonts w:ascii="GHEA Mariam" w:hAnsi="GHEA Mariam" w:cs="Sylfaen"/>
          <w:noProof/>
        </w:rPr>
        <w:t>բոլոր</w:t>
      </w:r>
      <w:r w:rsidRPr="002B3664">
        <w:rPr>
          <w:rFonts w:ascii="GHEA Mariam" w:hAnsi="GHEA Mariam"/>
          <w:noProof/>
        </w:rPr>
        <w:t xml:space="preserve"> </w:t>
      </w:r>
      <w:r w:rsidRPr="002B3664">
        <w:rPr>
          <w:rFonts w:ascii="GHEA Mariam" w:hAnsi="GHEA Mariam" w:cs="Sylfaen"/>
          <w:noProof/>
        </w:rPr>
        <w:t>միջոցները՝</w:t>
      </w:r>
      <w:r w:rsidRPr="002B3664">
        <w:rPr>
          <w:rFonts w:ascii="GHEA Mariam" w:hAnsi="GHEA Mariam"/>
          <w:noProof/>
        </w:rPr>
        <w:t xml:space="preserve"> </w:t>
      </w:r>
      <w:r w:rsidRPr="002B3664">
        <w:rPr>
          <w:rFonts w:ascii="GHEA Mariam" w:hAnsi="GHEA Mariam" w:cs="Sylfaen"/>
          <w:noProof/>
        </w:rPr>
        <w:t>իրենց</w:t>
      </w:r>
      <w:r w:rsidRPr="002B3664">
        <w:rPr>
          <w:rFonts w:ascii="GHEA Mariam" w:hAnsi="GHEA Mariam"/>
          <w:noProof/>
        </w:rPr>
        <w:t xml:space="preserve"> </w:t>
      </w:r>
      <w:r w:rsidRPr="002B3664">
        <w:rPr>
          <w:rFonts w:ascii="GHEA Mariam" w:hAnsi="GHEA Mariam" w:cs="Sylfaen"/>
          <w:noProof/>
        </w:rPr>
        <w:t>դժգոհությունները</w:t>
      </w:r>
      <w:r w:rsidRPr="002B3664">
        <w:rPr>
          <w:rFonts w:ascii="GHEA Mariam" w:hAnsi="GHEA Mariam"/>
          <w:noProof/>
        </w:rPr>
        <w:t xml:space="preserve"> </w:t>
      </w:r>
      <w:r w:rsidRPr="002B3664">
        <w:rPr>
          <w:rFonts w:ascii="GHEA Mariam" w:hAnsi="GHEA Mariam" w:cs="Sylfaen"/>
          <w:noProof/>
        </w:rPr>
        <w:t>բարձրաձայնելու</w:t>
      </w:r>
      <w:r w:rsidRPr="002B3664">
        <w:rPr>
          <w:rFonts w:ascii="GHEA Mariam" w:hAnsi="GHEA Mariam"/>
          <w:noProof/>
        </w:rPr>
        <w:t xml:space="preserve"> </w:t>
      </w:r>
      <w:r w:rsidRPr="002B3664">
        <w:rPr>
          <w:rFonts w:ascii="GHEA Mariam" w:hAnsi="GHEA Mariam" w:cs="Sylfaen"/>
          <w:noProof/>
        </w:rPr>
        <w:t>համար</w:t>
      </w:r>
      <w:r w:rsidRPr="002B3664">
        <w:rPr>
          <w:rFonts w:ascii="GHEA Mariam" w:hAnsi="GHEA Mariam"/>
          <w:noProof/>
        </w:rPr>
        <w:t>:</w:t>
      </w:r>
      <w:r w:rsidRPr="002B3664">
        <w:rPr>
          <w:rFonts w:ascii="GHEA Mariam" w:hAnsi="GHEA Mariam"/>
          <w:lang w:val="hy-AM"/>
        </w:rPr>
        <w:t xml:space="preserve"> </w:t>
      </w:r>
      <w:r w:rsidRPr="002B3664">
        <w:rPr>
          <w:rFonts w:ascii="GHEA Mariam" w:hAnsi="GHEA Mariam" w:cs="Sylfaen"/>
          <w:noProof/>
        </w:rPr>
        <w:t>ԾԻԳ</w:t>
      </w:r>
      <w:r w:rsidRPr="002B3664">
        <w:rPr>
          <w:rFonts w:ascii="GHEA Mariam" w:hAnsi="GHEA Mariam"/>
          <w:noProof/>
        </w:rPr>
        <w:t>-</w:t>
      </w:r>
      <w:r w:rsidRPr="002B3664">
        <w:rPr>
          <w:rFonts w:ascii="GHEA Mariam" w:hAnsi="GHEA Mariam" w:cs="Sylfaen"/>
          <w:noProof/>
        </w:rPr>
        <w:t>ը</w:t>
      </w:r>
      <w:r w:rsidRPr="002B3664">
        <w:rPr>
          <w:rFonts w:ascii="GHEA Mariam" w:hAnsi="GHEA Mariam"/>
          <w:noProof/>
        </w:rPr>
        <w:t xml:space="preserve"> </w:t>
      </w:r>
      <w:r w:rsidRPr="002B3664">
        <w:rPr>
          <w:rFonts w:ascii="GHEA Mariam" w:hAnsi="GHEA Mariam" w:cs="Sylfaen"/>
          <w:noProof/>
        </w:rPr>
        <w:t>կապահովի</w:t>
      </w:r>
      <w:r w:rsidRPr="002B3664">
        <w:rPr>
          <w:rFonts w:ascii="GHEA Mariam" w:hAnsi="GHEA Mariam"/>
          <w:noProof/>
        </w:rPr>
        <w:t xml:space="preserve"> </w:t>
      </w:r>
      <w:r w:rsidRPr="002B3664">
        <w:rPr>
          <w:rFonts w:ascii="GHEA Mariam" w:hAnsi="GHEA Mariam" w:cs="Sylfaen"/>
          <w:noProof/>
        </w:rPr>
        <w:t>հողի</w:t>
      </w:r>
      <w:r w:rsidRPr="002B3664">
        <w:rPr>
          <w:rFonts w:ascii="GHEA Mariam" w:hAnsi="GHEA Mariam"/>
          <w:noProof/>
        </w:rPr>
        <w:t xml:space="preserve"> </w:t>
      </w:r>
      <w:r w:rsidRPr="002B3664">
        <w:rPr>
          <w:rFonts w:ascii="GHEA Mariam" w:hAnsi="GHEA Mariam" w:cs="Sylfaen"/>
          <w:noProof/>
        </w:rPr>
        <w:t>օտարման</w:t>
      </w:r>
      <w:r w:rsidRPr="002B3664">
        <w:rPr>
          <w:rFonts w:ascii="GHEA Mariam" w:hAnsi="GHEA Mariam"/>
          <w:noProof/>
        </w:rPr>
        <w:t xml:space="preserve">, </w:t>
      </w:r>
      <w:r w:rsidRPr="002B3664">
        <w:rPr>
          <w:rFonts w:ascii="GHEA Mariam" w:hAnsi="GHEA Mariam" w:cs="Sylfaen"/>
          <w:noProof/>
        </w:rPr>
        <w:t>փոխհատուցման</w:t>
      </w:r>
      <w:r w:rsidRPr="002B3664">
        <w:rPr>
          <w:rFonts w:ascii="GHEA Mariam" w:hAnsi="GHEA Mariam"/>
          <w:noProof/>
        </w:rPr>
        <w:t xml:space="preserve"> </w:t>
      </w:r>
      <w:r w:rsidRPr="002B3664">
        <w:rPr>
          <w:rFonts w:ascii="GHEA Mariam" w:hAnsi="GHEA Mariam" w:cs="Sylfaen"/>
          <w:noProof/>
        </w:rPr>
        <w:t>և</w:t>
      </w:r>
      <w:r w:rsidRPr="002B3664">
        <w:rPr>
          <w:rFonts w:ascii="GHEA Mariam" w:hAnsi="GHEA Mariam"/>
          <w:noProof/>
        </w:rPr>
        <w:t xml:space="preserve"> </w:t>
      </w:r>
      <w:r w:rsidRPr="002B3664">
        <w:rPr>
          <w:rFonts w:ascii="GHEA Mariam" w:hAnsi="GHEA Mariam" w:cs="Sylfaen"/>
          <w:noProof/>
        </w:rPr>
        <w:t>տարաբնակեցման</w:t>
      </w:r>
      <w:r w:rsidRPr="002B3664">
        <w:rPr>
          <w:rFonts w:ascii="GHEA Mariam" w:hAnsi="GHEA Mariam"/>
          <w:noProof/>
        </w:rPr>
        <w:t xml:space="preserve"> </w:t>
      </w:r>
      <w:r w:rsidRPr="002B3664">
        <w:rPr>
          <w:rFonts w:ascii="GHEA Mariam" w:hAnsi="GHEA Mariam" w:cs="Sylfaen"/>
          <w:noProof/>
        </w:rPr>
        <w:t>վերաբերյալ</w:t>
      </w:r>
      <w:r w:rsidRPr="002B3664">
        <w:rPr>
          <w:rFonts w:ascii="GHEA Mariam" w:hAnsi="GHEA Mariam"/>
          <w:noProof/>
        </w:rPr>
        <w:t xml:space="preserve"> </w:t>
      </w:r>
      <w:r w:rsidRPr="002B3664">
        <w:rPr>
          <w:rFonts w:ascii="GHEA Mariam" w:hAnsi="GHEA Mariam" w:cs="Sylfaen"/>
          <w:noProof/>
        </w:rPr>
        <w:t>ցանկացած</w:t>
      </w:r>
      <w:r w:rsidRPr="002B3664">
        <w:rPr>
          <w:rFonts w:ascii="GHEA Mariam" w:hAnsi="GHEA Mariam"/>
          <w:noProof/>
        </w:rPr>
        <w:t xml:space="preserve"> </w:t>
      </w:r>
      <w:r w:rsidRPr="002B3664">
        <w:rPr>
          <w:rFonts w:ascii="GHEA Mariam" w:hAnsi="GHEA Mariam" w:cs="Sylfaen"/>
          <w:noProof/>
        </w:rPr>
        <w:t>խնդրի</w:t>
      </w:r>
      <w:r w:rsidRPr="002B3664">
        <w:rPr>
          <w:rFonts w:ascii="GHEA Mariam" w:hAnsi="GHEA Mariam"/>
          <w:noProof/>
        </w:rPr>
        <w:t xml:space="preserve"> </w:t>
      </w:r>
      <w:r w:rsidRPr="002B3664">
        <w:rPr>
          <w:rFonts w:ascii="GHEA Mariam" w:hAnsi="GHEA Mariam" w:cs="Sylfaen"/>
          <w:noProof/>
        </w:rPr>
        <w:t>կապակցությամբ</w:t>
      </w:r>
      <w:r w:rsidRPr="002B3664">
        <w:rPr>
          <w:rFonts w:ascii="GHEA Mariam" w:hAnsi="GHEA Mariam"/>
          <w:noProof/>
        </w:rPr>
        <w:t xml:space="preserve"> </w:t>
      </w:r>
      <w:r w:rsidRPr="002B3664">
        <w:rPr>
          <w:rFonts w:ascii="GHEA Mariam" w:hAnsi="GHEA Mariam" w:cs="Sylfaen"/>
          <w:noProof/>
        </w:rPr>
        <w:t>ներկայացված</w:t>
      </w:r>
      <w:r w:rsidRPr="002B3664">
        <w:rPr>
          <w:rFonts w:ascii="GHEA Mariam" w:hAnsi="GHEA Mariam"/>
          <w:noProof/>
        </w:rPr>
        <w:t xml:space="preserve"> </w:t>
      </w:r>
      <w:r w:rsidRPr="002B3664">
        <w:rPr>
          <w:rFonts w:ascii="GHEA Mariam" w:hAnsi="GHEA Mariam" w:cs="Sylfaen"/>
          <w:noProof/>
        </w:rPr>
        <w:t>բողոքների</w:t>
      </w:r>
      <w:r w:rsidRPr="002B3664">
        <w:rPr>
          <w:rFonts w:ascii="GHEA Mariam" w:hAnsi="GHEA Mariam"/>
          <w:noProof/>
        </w:rPr>
        <w:t xml:space="preserve"> </w:t>
      </w:r>
      <w:r w:rsidRPr="002B3664">
        <w:rPr>
          <w:rFonts w:ascii="GHEA Mariam" w:hAnsi="GHEA Mariam" w:cs="Sylfaen"/>
          <w:noProof/>
        </w:rPr>
        <w:t>ու</w:t>
      </w:r>
      <w:r w:rsidRPr="002B3664">
        <w:rPr>
          <w:rFonts w:ascii="GHEA Mariam" w:hAnsi="GHEA Mariam"/>
          <w:noProof/>
        </w:rPr>
        <w:t xml:space="preserve"> </w:t>
      </w:r>
      <w:r w:rsidRPr="002B3664">
        <w:rPr>
          <w:rFonts w:ascii="GHEA Mariam" w:hAnsi="GHEA Mariam" w:cs="Sylfaen"/>
          <w:noProof/>
        </w:rPr>
        <w:t>դժգոհությունների</w:t>
      </w:r>
      <w:r w:rsidRPr="002B3664">
        <w:rPr>
          <w:rFonts w:ascii="GHEA Mariam" w:hAnsi="GHEA Mariam"/>
          <w:noProof/>
        </w:rPr>
        <w:t xml:space="preserve"> </w:t>
      </w:r>
      <w:r w:rsidRPr="002B3664">
        <w:rPr>
          <w:rFonts w:ascii="GHEA Mariam" w:hAnsi="GHEA Mariam" w:cs="Sylfaen"/>
          <w:noProof/>
        </w:rPr>
        <w:t>ժամանակին</w:t>
      </w:r>
      <w:r w:rsidRPr="002B3664">
        <w:rPr>
          <w:rFonts w:ascii="GHEA Mariam" w:hAnsi="GHEA Mariam"/>
          <w:noProof/>
        </w:rPr>
        <w:t xml:space="preserve"> </w:t>
      </w:r>
      <w:r w:rsidRPr="002B3664">
        <w:rPr>
          <w:rFonts w:ascii="GHEA Mariam" w:hAnsi="GHEA Mariam" w:cs="Sylfaen"/>
          <w:noProof/>
        </w:rPr>
        <w:t>և</w:t>
      </w:r>
      <w:r w:rsidRPr="002B3664">
        <w:rPr>
          <w:rFonts w:ascii="GHEA Mariam" w:hAnsi="GHEA Mariam"/>
          <w:noProof/>
        </w:rPr>
        <w:t xml:space="preserve"> </w:t>
      </w:r>
      <w:r w:rsidRPr="002B3664">
        <w:rPr>
          <w:rFonts w:ascii="GHEA Mariam" w:hAnsi="GHEA Mariam" w:cs="Sylfaen"/>
          <w:noProof/>
        </w:rPr>
        <w:t>արդյունավետ</w:t>
      </w:r>
      <w:r w:rsidRPr="002B3664">
        <w:rPr>
          <w:rFonts w:ascii="GHEA Mariam" w:hAnsi="GHEA Mariam"/>
          <w:noProof/>
        </w:rPr>
        <w:t xml:space="preserve"> </w:t>
      </w:r>
      <w:r w:rsidRPr="002B3664">
        <w:rPr>
          <w:rFonts w:ascii="GHEA Mariam" w:hAnsi="GHEA Mariam" w:cs="Sylfaen"/>
          <w:noProof/>
        </w:rPr>
        <w:t>քննարկում</w:t>
      </w:r>
      <w:r w:rsidRPr="002B3664">
        <w:rPr>
          <w:rFonts w:ascii="GHEA Mariam" w:hAnsi="GHEA Mariam"/>
          <w:noProof/>
        </w:rPr>
        <w:t>:</w:t>
      </w:r>
      <w:r w:rsidRPr="002B3664">
        <w:rPr>
          <w:rFonts w:ascii="GHEA Mariam" w:hAnsi="GHEA Mariam"/>
          <w:lang w:val="hy-AM"/>
        </w:rPr>
        <w:t xml:space="preserve"> </w:t>
      </w:r>
    </w:p>
    <w:p w:rsidR="00B919B7" w:rsidRPr="002B3664" w:rsidRDefault="009F1202" w:rsidP="005E017C">
      <w:pPr>
        <w:pStyle w:val="Paragraph-LARPYM"/>
        <w:numPr>
          <w:ilvl w:val="0"/>
          <w:numId w:val="40"/>
        </w:numPr>
        <w:ind w:left="540" w:hanging="521"/>
        <w:rPr>
          <w:rFonts w:ascii="GHEA Mariam" w:hAnsi="GHEA Mariam"/>
          <w:lang w:val="hy-AM"/>
        </w:rPr>
      </w:pPr>
      <w:r>
        <w:rPr>
          <w:rFonts w:ascii="GHEA Mariam" w:hAnsi="GHEA Mariam" w:cs="Sylfaen"/>
          <w:noProof/>
          <w:lang w:val="hy-AM"/>
        </w:rPr>
        <w:t xml:space="preserve"> </w:t>
      </w:r>
      <w:r w:rsidR="00B919B7" w:rsidRPr="002B3664">
        <w:rPr>
          <w:rFonts w:ascii="GHEA Mariam" w:hAnsi="GHEA Mariam" w:cs="Sylfaen"/>
          <w:noProof/>
          <w:lang w:val="hy-AM"/>
        </w:rPr>
        <w:t>Բողոքների</w:t>
      </w:r>
      <w:r w:rsidR="00B919B7" w:rsidRPr="002B3664">
        <w:rPr>
          <w:rFonts w:ascii="GHEA Mariam" w:hAnsi="GHEA Mariam"/>
          <w:noProof/>
          <w:lang w:val="hy-AM"/>
        </w:rPr>
        <w:t xml:space="preserve"> </w:t>
      </w:r>
      <w:r w:rsidR="00B919B7" w:rsidRPr="002B3664">
        <w:rPr>
          <w:rFonts w:ascii="GHEA Mariam" w:hAnsi="GHEA Mariam" w:cs="Sylfaen"/>
          <w:noProof/>
          <w:lang w:val="hy-AM"/>
        </w:rPr>
        <w:t>լուծման</w:t>
      </w:r>
      <w:r w:rsidR="00B919B7" w:rsidRPr="002B3664">
        <w:rPr>
          <w:rFonts w:ascii="GHEA Mariam" w:hAnsi="GHEA Mariam"/>
          <w:noProof/>
          <w:lang w:val="hy-AM"/>
        </w:rPr>
        <w:t xml:space="preserve"> </w:t>
      </w:r>
      <w:r w:rsidR="00B919B7" w:rsidRPr="002B3664">
        <w:rPr>
          <w:rFonts w:ascii="GHEA Mariam" w:hAnsi="GHEA Mariam" w:cs="Sylfaen"/>
          <w:noProof/>
          <w:lang w:val="hy-AM"/>
        </w:rPr>
        <w:t>մեխանիզմի</w:t>
      </w:r>
      <w:r w:rsidR="00B919B7" w:rsidRPr="002B3664">
        <w:rPr>
          <w:rFonts w:ascii="GHEA Mariam" w:hAnsi="GHEA Mariam"/>
          <w:noProof/>
          <w:lang w:val="hy-AM"/>
        </w:rPr>
        <w:t xml:space="preserve"> </w:t>
      </w:r>
      <w:r w:rsidR="00B919B7" w:rsidRPr="002B3664">
        <w:rPr>
          <w:rFonts w:ascii="GHEA Mariam" w:hAnsi="GHEA Mariam" w:cs="Sylfaen"/>
          <w:noProof/>
          <w:lang w:val="hy-AM"/>
        </w:rPr>
        <w:t>հիմնական</w:t>
      </w:r>
      <w:r w:rsidR="00B919B7" w:rsidRPr="002B3664">
        <w:rPr>
          <w:rFonts w:ascii="GHEA Mariam" w:hAnsi="GHEA Mariam"/>
          <w:noProof/>
          <w:lang w:val="hy-AM"/>
        </w:rPr>
        <w:t xml:space="preserve"> </w:t>
      </w:r>
      <w:r w:rsidR="00B919B7" w:rsidRPr="002B3664">
        <w:rPr>
          <w:rFonts w:ascii="GHEA Mariam" w:hAnsi="GHEA Mariam" w:cs="Sylfaen"/>
          <w:noProof/>
          <w:lang w:val="hy-AM"/>
        </w:rPr>
        <w:t>խնդիրներն</w:t>
      </w:r>
      <w:r w:rsidR="00B919B7" w:rsidRPr="002B3664">
        <w:rPr>
          <w:rFonts w:ascii="GHEA Mariam" w:hAnsi="GHEA Mariam"/>
          <w:noProof/>
          <w:lang w:val="hy-AM"/>
        </w:rPr>
        <w:t xml:space="preserve"> </w:t>
      </w:r>
      <w:r w:rsidR="00B919B7" w:rsidRPr="002B3664">
        <w:rPr>
          <w:rFonts w:ascii="GHEA Mariam" w:hAnsi="GHEA Mariam" w:cs="Sylfaen"/>
          <w:noProof/>
          <w:lang w:val="hy-AM"/>
        </w:rPr>
        <w:t>են՝</w:t>
      </w:r>
    </w:p>
    <w:p w:rsidR="00B919B7" w:rsidRPr="002B3664" w:rsidRDefault="00B919B7" w:rsidP="0051295D">
      <w:pPr>
        <w:pStyle w:val="ordinarylists-LARPYM"/>
        <w:ind w:left="1080" w:hanging="360"/>
        <w:rPr>
          <w:rFonts w:ascii="GHEA Mariam" w:hAnsi="GHEA Mariam"/>
          <w:lang w:val="hy-AM"/>
        </w:rPr>
      </w:pPr>
      <w:r w:rsidRPr="002B3664">
        <w:rPr>
          <w:rFonts w:ascii="GHEA Mariam" w:hAnsi="GHEA Mariam" w:cs="Sylfaen"/>
          <w:noProof/>
          <w:lang w:val="hy-AM"/>
        </w:rPr>
        <w:t xml:space="preserve">ա. </w:t>
      </w:r>
      <w:r w:rsidRPr="002B3664">
        <w:rPr>
          <w:rFonts w:ascii="GHEA Mariam" w:hAnsi="GHEA Mariam"/>
          <w:lang w:val="hy-AM"/>
        </w:rPr>
        <w:t>Ձեռք բերել փոխհամաձայնեցված լուծումներ, որոնք երկուստեք կբավարարեն թե´ Ծրագրին, և թե´ ԱԵԱ-ներին, ինչպես նաև</w:t>
      </w:r>
      <w:r w:rsidRPr="002B3664">
        <w:rPr>
          <w:rFonts w:ascii="GHEA Mariam" w:hAnsi="GHEA Mariam" w:cs="Sylfaen"/>
          <w:noProof/>
          <w:lang w:val="hy-AM"/>
        </w:rPr>
        <w:t xml:space="preserve"> տեղում</w:t>
      </w:r>
      <w:r w:rsidRPr="002B3664">
        <w:rPr>
          <w:rFonts w:ascii="GHEA Mariam" w:hAnsi="GHEA Mariam"/>
          <w:noProof/>
          <w:lang w:val="hy-AM"/>
        </w:rPr>
        <w:t xml:space="preserve"> </w:t>
      </w:r>
      <w:r w:rsidRPr="002B3664">
        <w:rPr>
          <w:rFonts w:ascii="GHEA Mariam" w:hAnsi="GHEA Mariam" w:cs="Sylfaen"/>
          <w:noProof/>
          <w:lang w:val="hy-AM"/>
        </w:rPr>
        <w:t>լուծում</w:t>
      </w:r>
      <w:r w:rsidRPr="002B3664">
        <w:rPr>
          <w:rFonts w:ascii="GHEA Mariam" w:hAnsi="GHEA Mariam"/>
          <w:noProof/>
          <w:lang w:val="hy-AM"/>
        </w:rPr>
        <w:t xml:space="preserve"> </w:t>
      </w:r>
      <w:r w:rsidRPr="002B3664">
        <w:rPr>
          <w:rFonts w:ascii="GHEA Mariam" w:hAnsi="GHEA Mariam" w:cs="Sylfaen"/>
          <w:noProof/>
          <w:lang w:val="hy-AM"/>
        </w:rPr>
        <w:t>տալ</w:t>
      </w:r>
      <w:r w:rsidRPr="002B3664">
        <w:rPr>
          <w:rFonts w:ascii="GHEA Mariam" w:hAnsi="GHEA Mariam"/>
          <w:noProof/>
          <w:lang w:val="hy-AM"/>
        </w:rPr>
        <w:t xml:space="preserve"> </w:t>
      </w:r>
      <w:r w:rsidRPr="002B3664">
        <w:rPr>
          <w:rFonts w:ascii="GHEA Mariam" w:hAnsi="GHEA Mariam" w:cs="Sylfaen"/>
          <w:noProof/>
          <w:lang w:val="hy-AM"/>
        </w:rPr>
        <w:t>տարաբնակեցման</w:t>
      </w:r>
      <w:r w:rsidRPr="002B3664">
        <w:rPr>
          <w:rFonts w:ascii="GHEA Mariam" w:hAnsi="GHEA Mariam"/>
          <w:noProof/>
          <w:lang w:val="hy-AM"/>
        </w:rPr>
        <w:t xml:space="preserve"> </w:t>
      </w:r>
      <w:r w:rsidRPr="002B3664">
        <w:rPr>
          <w:rFonts w:ascii="GHEA Mariam" w:hAnsi="GHEA Mariam" w:cs="Sylfaen"/>
          <w:noProof/>
          <w:lang w:val="hy-AM"/>
        </w:rPr>
        <w:t>վերաբերյալ</w:t>
      </w:r>
      <w:r w:rsidRPr="002B3664">
        <w:rPr>
          <w:rFonts w:ascii="GHEA Mariam" w:hAnsi="GHEA Mariam"/>
          <w:noProof/>
          <w:lang w:val="hy-AM"/>
        </w:rPr>
        <w:t xml:space="preserve"> </w:t>
      </w:r>
      <w:r w:rsidRPr="002B3664">
        <w:rPr>
          <w:rFonts w:ascii="GHEA Mariam" w:hAnsi="GHEA Mariam" w:cs="Sylfaen"/>
          <w:noProof/>
          <w:lang w:val="hy-AM"/>
        </w:rPr>
        <w:t>բողոքներին՝</w:t>
      </w:r>
      <w:r w:rsidRPr="002B3664">
        <w:rPr>
          <w:rFonts w:ascii="GHEA Mariam" w:hAnsi="GHEA Mariam"/>
          <w:noProof/>
          <w:lang w:val="hy-AM"/>
        </w:rPr>
        <w:t xml:space="preserve"> </w:t>
      </w:r>
      <w:r w:rsidRPr="002B3664">
        <w:rPr>
          <w:rFonts w:ascii="GHEA Mariam" w:hAnsi="GHEA Mariam" w:cs="Sylfaen"/>
          <w:noProof/>
          <w:lang w:val="hy-AM"/>
        </w:rPr>
        <w:t>խորհրդակցելով</w:t>
      </w:r>
      <w:r w:rsidRPr="002B3664">
        <w:rPr>
          <w:rFonts w:ascii="GHEA Mariam" w:hAnsi="GHEA Mariam"/>
          <w:noProof/>
          <w:lang w:val="hy-AM"/>
        </w:rPr>
        <w:t xml:space="preserve"> </w:t>
      </w:r>
      <w:r w:rsidRPr="002B3664">
        <w:rPr>
          <w:rFonts w:ascii="GHEA Mariam" w:hAnsi="GHEA Mariam" w:cs="Sylfaen"/>
          <w:noProof/>
          <w:lang w:val="hy-AM"/>
        </w:rPr>
        <w:t>դժգոհող</w:t>
      </w:r>
      <w:r w:rsidRPr="002B3664">
        <w:rPr>
          <w:rFonts w:ascii="GHEA Mariam" w:hAnsi="GHEA Mariam"/>
          <w:noProof/>
          <w:lang w:val="hy-AM"/>
        </w:rPr>
        <w:t xml:space="preserve"> </w:t>
      </w:r>
      <w:r w:rsidRPr="002B3664">
        <w:rPr>
          <w:rFonts w:ascii="GHEA Mariam" w:hAnsi="GHEA Mariam" w:cs="Sylfaen"/>
          <w:noProof/>
          <w:lang w:val="hy-AM"/>
        </w:rPr>
        <w:t>կողմի</w:t>
      </w:r>
      <w:r w:rsidRPr="002B3664">
        <w:rPr>
          <w:rFonts w:ascii="GHEA Mariam" w:hAnsi="GHEA Mariam"/>
          <w:noProof/>
          <w:lang w:val="hy-AM"/>
        </w:rPr>
        <w:t xml:space="preserve"> </w:t>
      </w:r>
      <w:r w:rsidRPr="002B3664">
        <w:rPr>
          <w:rFonts w:ascii="GHEA Mariam" w:hAnsi="GHEA Mariam" w:cs="Sylfaen"/>
          <w:noProof/>
          <w:lang w:val="hy-AM"/>
        </w:rPr>
        <w:t>հետ</w:t>
      </w:r>
      <w:r w:rsidRPr="002B3664">
        <w:rPr>
          <w:rFonts w:ascii="GHEA Mariam" w:hAnsi="GHEA Mariam"/>
          <w:lang w:val="hy-AM"/>
        </w:rPr>
        <w:t>:</w:t>
      </w:r>
      <w:r w:rsidR="009F1202">
        <w:rPr>
          <w:rFonts w:ascii="GHEA Mariam" w:hAnsi="GHEA Mariam"/>
          <w:lang w:val="hy-AM"/>
        </w:rPr>
        <w:t xml:space="preserve"> </w:t>
      </w:r>
    </w:p>
    <w:p w:rsidR="00B919B7" w:rsidRPr="002B3664" w:rsidRDefault="00B919B7" w:rsidP="0051295D">
      <w:pPr>
        <w:pStyle w:val="ordinarylists-LARPYM"/>
        <w:ind w:left="1080" w:hanging="360"/>
        <w:rPr>
          <w:rFonts w:ascii="GHEA Mariam" w:hAnsi="GHEA Mariam"/>
          <w:lang w:val="hy-AM"/>
        </w:rPr>
      </w:pPr>
      <w:r w:rsidRPr="002B3664">
        <w:rPr>
          <w:rFonts w:ascii="GHEA Mariam" w:hAnsi="GHEA Mariam" w:cs="Sylfaen"/>
          <w:noProof/>
          <w:lang w:val="hy-AM"/>
        </w:rPr>
        <w:t>բ. Նպաստել</w:t>
      </w:r>
      <w:r w:rsidRPr="002B3664">
        <w:rPr>
          <w:rFonts w:ascii="GHEA Mariam" w:hAnsi="GHEA Mariam"/>
          <w:noProof/>
          <w:lang w:val="hy-AM"/>
        </w:rPr>
        <w:t xml:space="preserve"> </w:t>
      </w:r>
      <w:r w:rsidRPr="002B3664">
        <w:rPr>
          <w:rFonts w:ascii="GHEA Mariam" w:hAnsi="GHEA Mariam" w:cs="Sylfaen"/>
          <w:noProof/>
          <w:lang w:val="hy-AM"/>
        </w:rPr>
        <w:t>ՀՕՏԾ</w:t>
      </w:r>
      <w:r w:rsidRPr="002B3664">
        <w:rPr>
          <w:rFonts w:ascii="GHEA Mariam" w:hAnsi="GHEA Mariam"/>
          <w:noProof/>
          <w:lang w:val="hy-AM"/>
        </w:rPr>
        <w:t>-</w:t>
      </w:r>
      <w:r w:rsidRPr="002B3664">
        <w:rPr>
          <w:rFonts w:ascii="GHEA Mariam" w:hAnsi="GHEA Mariam" w:cs="Sylfaen"/>
          <w:noProof/>
          <w:lang w:val="hy-AM"/>
        </w:rPr>
        <w:t>ների</w:t>
      </w:r>
      <w:r w:rsidRPr="002B3664">
        <w:rPr>
          <w:rFonts w:ascii="GHEA Mariam" w:hAnsi="GHEA Mariam"/>
          <w:noProof/>
          <w:lang w:val="hy-AM"/>
        </w:rPr>
        <w:t xml:space="preserve"> </w:t>
      </w:r>
      <w:r w:rsidRPr="002B3664">
        <w:rPr>
          <w:rFonts w:ascii="GHEA Mariam" w:hAnsi="GHEA Mariam" w:cs="Sylfaen"/>
          <w:noProof/>
          <w:lang w:val="hy-AM"/>
        </w:rPr>
        <w:t>սահուն</w:t>
      </w:r>
      <w:r w:rsidRPr="002B3664">
        <w:rPr>
          <w:rFonts w:ascii="GHEA Mariam" w:hAnsi="GHEA Mariam"/>
          <w:noProof/>
          <w:lang w:val="hy-AM"/>
        </w:rPr>
        <w:t xml:space="preserve"> </w:t>
      </w:r>
      <w:r w:rsidRPr="002B3664">
        <w:rPr>
          <w:rFonts w:ascii="GHEA Mariam" w:hAnsi="GHEA Mariam" w:cs="Sylfaen"/>
          <w:noProof/>
          <w:lang w:val="hy-AM"/>
        </w:rPr>
        <w:t>իրականացմանը</w:t>
      </w:r>
      <w:r w:rsidRPr="002B3664">
        <w:rPr>
          <w:rFonts w:ascii="GHEA Mariam" w:hAnsi="GHEA Mariam"/>
          <w:noProof/>
          <w:lang w:val="hy-AM"/>
        </w:rPr>
        <w:t xml:space="preserve">, </w:t>
      </w:r>
      <w:r w:rsidRPr="002B3664">
        <w:rPr>
          <w:rFonts w:ascii="GHEA Mariam" w:hAnsi="GHEA Mariam" w:cs="Sylfaen"/>
          <w:noProof/>
          <w:lang w:val="hy-AM"/>
        </w:rPr>
        <w:t>մասնավորապես՝</w:t>
      </w:r>
      <w:r w:rsidRPr="002B3664">
        <w:rPr>
          <w:rFonts w:ascii="GHEA Mariam" w:hAnsi="GHEA Mariam"/>
          <w:noProof/>
          <w:lang w:val="hy-AM"/>
        </w:rPr>
        <w:t xml:space="preserve"> </w:t>
      </w:r>
      <w:r w:rsidRPr="002B3664">
        <w:rPr>
          <w:rFonts w:ascii="GHEA Mariam" w:hAnsi="GHEA Mariam" w:cs="Sylfaen"/>
          <w:noProof/>
          <w:lang w:val="hy-AM"/>
        </w:rPr>
        <w:t>նվազագույնի</w:t>
      </w:r>
      <w:r w:rsidRPr="002B3664">
        <w:rPr>
          <w:rFonts w:ascii="GHEA Mariam" w:hAnsi="GHEA Mariam"/>
          <w:noProof/>
          <w:lang w:val="hy-AM"/>
        </w:rPr>
        <w:t xml:space="preserve"> </w:t>
      </w:r>
      <w:r w:rsidRPr="002B3664">
        <w:rPr>
          <w:rFonts w:ascii="GHEA Mariam" w:hAnsi="GHEA Mariam" w:cs="Sylfaen"/>
          <w:noProof/>
          <w:lang w:val="hy-AM"/>
        </w:rPr>
        <w:t>հասցնել</w:t>
      </w:r>
      <w:r w:rsidRPr="002B3664">
        <w:rPr>
          <w:rFonts w:ascii="GHEA Mariam" w:hAnsi="GHEA Mariam"/>
          <w:noProof/>
          <w:lang w:val="hy-AM"/>
        </w:rPr>
        <w:t xml:space="preserve"> </w:t>
      </w:r>
      <w:r w:rsidRPr="002B3664">
        <w:rPr>
          <w:rFonts w:ascii="GHEA Mariam" w:hAnsi="GHEA Mariam" w:cs="Sylfaen"/>
          <w:noProof/>
          <w:lang w:val="hy-AM"/>
        </w:rPr>
        <w:t>երկարատև</w:t>
      </w:r>
      <w:r w:rsidRPr="002B3664">
        <w:rPr>
          <w:rFonts w:ascii="GHEA Mariam" w:hAnsi="GHEA Mariam"/>
          <w:noProof/>
          <w:lang w:val="hy-AM"/>
        </w:rPr>
        <w:t xml:space="preserve"> </w:t>
      </w:r>
      <w:r w:rsidRPr="002B3664">
        <w:rPr>
          <w:rFonts w:ascii="GHEA Mariam" w:hAnsi="GHEA Mariam" w:cs="Sylfaen"/>
          <w:noProof/>
          <w:lang w:val="hy-AM"/>
        </w:rPr>
        <w:t>դատավարական</w:t>
      </w:r>
      <w:r w:rsidRPr="002B3664">
        <w:rPr>
          <w:rFonts w:ascii="GHEA Mariam" w:hAnsi="GHEA Mariam"/>
          <w:noProof/>
          <w:lang w:val="hy-AM"/>
        </w:rPr>
        <w:t xml:space="preserve"> </w:t>
      </w:r>
      <w:r w:rsidRPr="002B3664">
        <w:rPr>
          <w:rFonts w:ascii="GHEA Mariam" w:hAnsi="GHEA Mariam" w:cs="Sylfaen"/>
          <w:noProof/>
          <w:lang w:val="hy-AM"/>
        </w:rPr>
        <w:t>գործընթացները</w:t>
      </w:r>
      <w:r w:rsidRPr="002B3664">
        <w:rPr>
          <w:rFonts w:ascii="GHEA Mariam" w:hAnsi="GHEA Mariam"/>
          <w:noProof/>
          <w:lang w:val="hy-AM"/>
        </w:rPr>
        <w:t xml:space="preserve"> </w:t>
      </w:r>
      <w:r w:rsidRPr="002B3664">
        <w:rPr>
          <w:rFonts w:ascii="GHEA Mariam" w:hAnsi="GHEA Mariam" w:cs="Sylfaen"/>
          <w:noProof/>
          <w:lang w:val="hy-AM"/>
        </w:rPr>
        <w:t>և</w:t>
      </w:r>
      <w:r w:rsidRPr="002B3664">
        <w:rPr>
          <w:rFonts w:ascii="GHEA Mariam" w:hAnsi="GHEA Mariam"/>
          <w:noProof/>
          <w:lang w:val="hy-AM"/>
        </w:rPr>
        <w:t xml:space="preserve"> </w:t>
      </w:r>
      <w:r w:rsidRPr="002B3664">
        <w:rPr>
          <w:rFonts w:ascii="GHEA Mariam" w:hAnsi="GHEA Mariam" w:cs="Sylfaen"/>
          <w:noProof/>
          <w:lang w:val="hy-AM"/>
        </w:rPr>
        <w:t>կանխել</w:t>
      </w:r>
      <w:r w:rsidRPr="002B3664">
        <w:rPr>
          <w:rFonts w:ascii="GHEA Mariam" w:hAnsi="GHEA Mariam"/>
          <w:noProof/>
          <w:lang w:val="hy-AM"/>
        </w:rPr>
        <w:t xml:space="preserve"> </w:t>
      </w:r>
      <w:r w:rsidRPr="002B3664">
        <w:rPr>
          <w:rFonts w:ascii="GHEA Mariam" w:hAnsi="GHEA Mariam" w:cs="Sylfaen"/>
          <w:noProof/>
          <w:lang w:val="hy-AM"/>
        </w:rPr>
        <w:t>Ծրագրի</w:t>
      </w:r>
      <w:r w:rsidRPr="002B3664">
        <w:rPr>
          <w:rFonts w:ascii="GHEA Mariam" w:hAnsi="GHEA Mariam"/>
          <w:noProof/>
          <w:lang w:val="hy-AM"/>
        </w:rPr>
        <w:t xml:space="preserve"> </w:t>
      </w:r>
      <w:r w:rsidRPr="002B3664">
        <w:rPr>
          <w:rFonts w:ascii="GHEA Mariam" w:hAnsi="GHEA Mariam" w:cs="Sylfaen"/>
          <w:noProof/>
          <w:lang w:val="hy-AM"/>
        </w:rPr>
        <w:t>իրականացման</w:t>
      </w:r>
      <w:r w:rsidRPr="002B3664">
        <w:rPr>
          <w:rFonts w:ascii="GHEA Mariam" w:hAnsi="GHEA Mariam"/>
          <w:noProof/>
          <w:lang w:val="hy-AM"/>
        </w:rPr>
        <w:t xml:space="preserve"> </w:t>
      </w:r>
      <w:r w:rsidRPr="002B3664">
        <w:rPr>
          <w:rFonts w:ascii="GHEA Mariam" w:hAnsi="GHEA Mariam" w:cs="Sylfaen"/>
          <w:noProof/>
          <w:lang w:val="hy-AM"/>
        </w:rPr>
        <w:t>ուշացումները</w:t>
      </w:r>
      <w:r w:rsidRPr="002B3664">
        <w:rPr>
          <w:rFonts w:ascii="GHEA Mariam" w:hAnsi="GHEA Mariam"/>
          <w:noProof/>
          <w:lang w:val="hy-AM"/>
        </w:rPr>
        <w:t>.</w:t>
      </w:r>
      <w:r w:rsidRPr="002B3664">
        <w:rPr>
          <w:rFonts w:ascii="GHEA Mariam" w:hAnsi="GHEA Mariam"/>
          <w:lang w:val="hy-AM"/>
        </w:rPr>
        <w:t xml:space="preserve"> </w:t>
      </w:r>
    </w:p>
    <w:p w:rsidR="00B919B7" w:rsidRPr="002B3664" w:rsidRDefault="00B919B7" w:rsidP="0051295D">
      <w:pPr>
        <w:pStyle w:val="ordinarylists-LARPYM"/>
        <w:ind w:left="1080" w:hanging="360"/>
        <w:rPr>
          <w:rFonts w:ascii="GHEA Mariam" w:hAnsi="GHEA Mariam"/>
          <w:lang w:val="hy-AM"/>
        </w:rPr>
      </w:pPr>
      <w:r w:rsidRPr="002B3664">
        <w:rPr>
          <w:rFonts w:ascii="GHEA Mariam" w:hAnsi="GHEA Mariam" w:cs="Sylfaen"/>
          <w:noProof/>
          <w:lang w:val="hy-AM"/>
        </w:rPr>
        <w:t>գ. ժողովրդականացնել</w:t>
      </w:r>
      <w:r w:rsidRPr="002B3664">
        <w:rPr>
          <w:rFonts w:ascii="GHEA Mariam" w:hAnsi="GHEA Mariam"/>
          <w:noProof/>
          <w:lang w:val="hy-AM"/>
        </w:rPr>
        <w:t xml:space="preserve"> </w:t>
      </w:r>
      <w:r w:rsidRPr="002B3664">
        <w:rPr>
          <w:rFonts w:ascii="GHEA Mariam" w:hAnsi="GHEA Mariam" w:cs="Sylfaen"/>
          <w:noProof/>
          <w:lang w:val="hy-AM"/>
        </w:rPr>
        <w:t>զարգացման</w:t>
      </w:r>
      <w:r w:rsidRPr="002B3664">
        <w:rPr>
          <w:rFonts w:ascii="GHEA Mariam" w:hAnsi="GHEA Mariam"/>
          <w:noProof/>
          <w:lang w:val="hy-AM"/>
        </w:rPr>
        <w:t xml:space="preserve"> </w:t>
      </w:r>
      <w:r w:rsidRPr="002B3664">
        <w:rPr>
          <w:rFonts w:ascii="GHEA Mariam" w:hAnsi="GHEA Mariam" w:cs="Sylfaen"/>
          <w:noProof/>
          <w:lang w:val="hy-AM"/>
        </w:rPr>
        <w:t>գործընթացը</w:t>
      </w:r>
      <w:r w:rsidRPr="002B3664">
        <w:rPr>
          <w:rFonts w:ascii="GHEA Mariam" w:hAnsi="GHEA Mariam"/>
          <w:noProof/>
          <w:lang w:val="hy-AM"/>
        </w:rPr>
        <w:t xml:space="preserve"> </w:t>
      </w:r>
      <w:r w:rsidRPr="002B3664">
        <w:rPr>
          <w:rFonts w:ascii="GHEA Mariam" w:hAnsi="GHEA Mariam" w:cs="Sylfaen"/>
          <w:noProof/>
          <w:lang w:val="hy-AM"/>
        </w:rPr>
        <w:t>տեղական</w:t>
      </w:r>
      <w:r w:rsidRPr="002B3664">
        <w:rPr>
          <w:rFonts w:ascii="GHEA Mariam" w:hAnsi="GHEA Mariam"/>
          <w:noProof/>
          <w:lang w:val="hy-AM"/>
        </w:rPr>
        <w:t xml:space="preserve"> </w:t>
      </w:r>
      <w:r w:rsidRPr="002B3664">
        <w:rPr>
          <w:rFonts w:ascii="GHEA Mariam" w:hAnsi="GHEA Mariam" w:cs="Sylfaen"/>
          <w:noProof/>
          <w:lang w:val="hy-AM"/>
        </w:rPr>
        <w:t>մակարդակում՝</w:t>
      </w:r>
      <w:r w:rsidRPr="002B3664">
        <w:rPr>
          <w:rFonts w:ascii="GHEA Mariam" w:hAnsi="GHEA Mariam"/>
          <w:noProof/>
          <w:lang w:val="hy-AM"/>
        </w:rPr>
        <w:t xml:space="preserve"> </w:t>
      </w:r>
      <w:r w:rsidRPr="002B3664">
        <w:rPr>
          <w:rFonts w:ascii="GHEA Mariam" w:hAnsi="GHEA Mariam" w:cs="Sylfaen"/>
          <w:noProof/>
          <w:lang w:val="hy-AM"/>
        </w:rPr>
        <w:t>միաժամանակ</w:t>
      </w:r>
      <w:r w:rsidRPr="002B3664">
        <w:rPr>
          <w:rFonts w:ascii="GHEA Mariam" w:hAnsi="GHEA Mariam"/>
          <w:noProof/>
          <w:lang w:val="hy-AM"/>
        </w:rPr>
        <w:t xml:space="preserve"> </w:t>
      </w:r>
      <w:r w:rsidRPr="002B3664">
        <w:rPr>
          <w:rFonts w:ascii="GHEA Mariam" w:hAnsi="GHEA Mariam" w:cs="Sylfaen"/>
          <w:noProof/>
          <w:lang w:val="hy-AM"/>
        </w:rPr>
        <w:t>թափանցիկություն</w:t>
      </w:r>
      <w:r w:rsidRPr="002B3664">
        <w:rPr>
          <w:rFonts w:ascii="GHEA Mariam" w:hAnsi="GHEA Mariam"/>
          <w:noProof/>
          <w:lang w:val="hy-AM"/>
        </w:rPr>
        <w:t xml:space="preserve"> </w:t>
      </w:r>
      <w:r w:rsidRPr="002B3664">
        <w:rPr>
          <w:rFonts w:ascii="GHEA Mariam" w:hAnsi="GHEA Mariam" w:cs="Sylfaen"/>
          <w:noProof/>
          <w:lang w:val="hy-AM"/>
        </w:rPr>
        <w:t>պահպանելով</w:t>
      </w:r>
      <w:r w:rsidRPr="002B3664">
        <w:rPr>
          <w:rFonts w:ascii="GHEA Mariam" w:hAnsi="GHEA Mariam"/>
          <w:noProof/>
          <w:lang w:val="hy-AM"/>
        </w:rPr>
        <w:t xml:space="preserve">, </w:t>
      </w:r>
      <w:r w:rsidRPr="002B3664">
        <w:rPr>
          <w:rFonts w:ascii="GHEA Mariam" w:hAnsi="GHEA Mariam" w:cs="Sylfaen"/>
          <w:noProof/>
          <w:lang w:val="hy-AM"/>
        </w:rPr>
        <w:t>ինչպես</w:t>
      </w:r>
      <w:r w:rsidRPr="002B3664">
        <w:rPr>
          <w:rFonts w:ascii="GHEA Mariam" w:hAnsi="GHEA Mariam"/>
          <w:noProof/>
          <w:lang w:val="hy-AM"/>
        </w:rPr>
        <w:t xml:space="preserve"> </w:t>
      </w:r>
      <w:r w:rsidRPr="002B3664">
        <w:rPr>
          <w:rFonts w:ascii="GHEA Mariam" w:hAnsi="GHEA Mariam" w:cs="Sylfaen"/>
          <w:noProof/>
          <w:lang w:val="hy-AM"/>
        </w:rPr>
        <w:t>նաև</w:t>
      </w:r>
      <w:r w:rsidRPr="002B3664">
        <w:rPr>
          <w:rFonts w:ascii="GHEA Mariam" w:hAnsi="GHEA Mariam"/>
          <w:noProof/>
          <w:lang w:val="hy-AM"/>
        </w:rPr>
        <w:t xml:space="preserve"> </w:t>
      </w:r>
      <w:r w:rsidRPr="002B3664">
        <w:rPr>
          <w:rFonts w:ascii="GHEA Mariam" w:hAnsi="GHEA Mariam" w:cs="Sylfaen"/>
          <w:noProof/>
          <w:lang w:val="hy-AM"/>
        </w:rPr>
        <w:t>ստեղծել</w:t>
      </w:r>
      <w:r w:rsidRPr="002B3664">
        <w:rPr>
          <w:rFonts w:ascii="GHEA Mariam" w:hAnsi="GHEA Mariam"/>
          <w:noProof/>
          <w:lang w:val="hy-AM"/>
        </w:rPr>
        <w:t xml:space="preserve"> </w:t>
      </w:r>
      <w:r w:rsidRPr="002B3664">
        <w:rPr>
          <w:rFonts w:ascii="GHEA Mariam" w:hAnsi="GHEA Mariam" w:cs="Sylfaen"/>
          <w:noProof/>
          <w:lang w:val="hy-AM"/>
        </w:rPr>
        <w:t>ազդեցության</w:t>
      </w:r>
      <w:r w:rsidRPr="002B3664">
        <w:rPr>
          <w:rFonts w:ascii="GHEA Mariam" w:hAnsi="GHEA Mariam"/>
          <w:noProof/>
          <w:lang w:val="hy-AM"/>
        </w:rPr>
        <w:t xml:space="preserve"> </w:t>
      </w:r>
      <w:r w:rsidRPr="002B3664">
        <w:rPr>
          <w:rFonts w:ascii="GHEA Mariam" w:hAnsi="GHEA Mariam" w:cs="Sylfaen"/>
          <w:noProof/>
          <w:lang w:val="hy-AM"/>
        </w:rPr>
        <w:t>ենթակա</w:t>
      </w:r>
      <w:r w:rsidRPr="002B3664">
        <w:rPr>
          <w:rFonts w:ascii="GHEA Mariam" w:hAnsi="GHEA Mariam"/>
          <w:noProof/>
          <w:lang w:val="hy-AM"/>
        </w:rPr>
        <w:t xml:space="preserve"> </w:t>
      </w:r>
      <w:r w:rsidRPr="002B3664">
        <w:rPr>
          <w:rFonts w:ascii="GHEA Mariam" w:hAnsi="GHEA Mariam" w:cs="Sylfaen"/>
          <w:noProof/>
          <w:lang w:val="hy-AM"/>
        </w:rPr>
        <w:t>անձանց</w:t>
      </w:r>
      <w:r w:rsidRPr="002B3664">
        <w:rPr>
          <w:rFonts w:ascii="GHEA Mariam" w:hAnsi="GHEA Mariam"/>
          <w:noProof/>
          <w:lang w:val="hy-AM"/>
        </w:rPr>
        <w:t xml:space="preserve"> </w:t>
      </w:r>
      <w:r w:rsidRPr="002B3664">
        <w:rPr>
          <w:rFonts w:ascii="GHEA Mariam" w:hAnsi="GHEA Mariam" w:cs="Sylfaen"/>
          <w:noProof/>
          <w:lang w:val="hy-AM"/>
        </w:rPr>
        <w:t>հաշվետու</w:t>
      </w:r>
      <w:r w:rsidRPr="002B3664">
        <w:rPr>
          <w:rFonts w:ascii="GHEA Mariam" w:hAnsi="GHEA Mariam"/>
          <w:noProof/>
          <w:lang w:val="hy-AM"/>
        </w:rPr>
        <w:t xml:space="preserve"> </w:t>
      </w:r>
      <w:r w:rsidRPr="002B3664">
        <w:rPr>
          <w:rFonts w:ascii="GHEA Mariam" w:hAnsi="GHEA Mariam" w:cs="Sylfaen"/>
          <w:noProof/>
          <w:lang w:val="hy-AM"/>
        </w:rPr>
        <w:t>լինելու</w:t>
      </w:r>
      <w:r w:rsidRPr="002B3664">
        <w:rPr>
          <w:rFonts w:ascii="GHEA Mariam" w:hAnsi="GHEA Mariam"/>
          <w:noProof/>
          <w:lang w:val="hy-AM"/>
        </w:rPr>
        <w:t xml:space="preserve"> </w:t>
      </w:r>
      <w:r w:rsidRPr="002B3664">
        <w:rPr>
          <w:rFonts w:ascii="GHEA Mariam" w:hAnsi="GHEA Mariam" w:cs="Sylfaen"/>
          <w:noProof/>
          <w:lang w:val="hy-AM"/>
        </w:rPr>
        <w:t>համակարգ</w:t>
      </w:r>
      <w:r w:rsidRPr="002B3664">
        <w:rPr>
          <w:rFonts w:ascii="GHEA Mariam" w:hAnsi="GHEA Mariam"/>
          <w:noProof/>
          <w:lang w:val="hy-AM"/>
        </w:rPr>
        <w:t>:</w:t>
      </w:r>
    </w:p>
    <w:p w:rsidR="00B919B7" w:rsidRPr="002B3664" w:rsidRDefault="00B919B7" w:rsidP="005E017C">
      <w:pPr>
        <w:pStyle w:val="Paragraph-LARPYM"/>
        <w:numPr>
          <w:ilvl w:val="0"/>
          <w:numId w:val="40"/>
        </w:numPr>
        <w:ind w:left="540" w:hanging="530"/>
        <w:rPr>
          <w:rFonts w:ascii="GHEA Mariam" w:hAnsi="GHEA Mariam"/>
          <w:lang w:val="hy-AM"/>
        </w:rPr>
      </w:pPr>
      <w:r w:rsidRPr="002B3664">
        <w:rPr>
          <w:rFonts w:ascii="GHEA Mariam" w:hAnsi="GHEA Mariam" w:cs="Sylfaen"/>
          <w:noProof/>
          <w:lang w:val="hy-AM"/>
        </w:rPr>
        <w:t>Ազդեցության</w:t>
      </w:r>
      <w:r w:rsidRPr="002B3664">
        <w:rPr>
          <w:rFonts w:ascii="GHEA Mariam" w:hAnsi="GHEA Mariam"/>
          <w:noProof/>
          <w:lang w:val="hy-AM"/>
        </w:rPr>
        <w:t xml:space="preserve"> </w:t>
      </w:r>
      <w:r w:rsidRPr="002B3664">
        <w:rPr>
          <w:rFonts w:ascii="GHEA Mariam" w:hAnsi="GHEA Mariam" w:cs="Sylfaen"/>
          <w:noProof/>
          <w:lang w:val="hy-AM"/>
        </w:rPr>
        <w:t>ենթակա</w:t>
      </w:r>
      <w:r w:rsidRPr="002B3664">
        <w:rPr>
          <w:rFonts w:ascii="GHEA Mariam" w:hAnsi="GHEA Mariam"/>
          <w:noProof/>
          <w:lang w:val="hy-AM"/>
        </w:rPr>
        <w:t xml:space="preserve"> բոլոր </w:t>
      </w:r>
      <w:r w:rsidRPr="002B3664">
        <w:rPr>
          <w:rFonts w:ascii="GHEA Mariam" w:hAnsi="GHEA Mariam" w:cs="Sylfaen"/>
          <w:noProof/>
          <w:lang w:val="hy-AM"/>
        </w:rPr>
        <w:t>անձինք</w:t>
      </w:r>
      <w:r w:rsidRPr="002B3664">
        <w:rPr>
          <w:rFonts w:ascii="GHEA Mariam" w:hAnsi="GHEA Mariam"/>
          <w:noProof/>
          <w:lang w:val="hy-AM"/>
        </w:rPr>
        <w:t xml:space="preserve"> </w:t>
      </w:r>
      <w:r w:rsidRPr="002B3664">
        <w:rPr>
          <w:rFonts w:ascii="GHEA Mariam" w:hAnsi="GHEA Mariam" w:cs="Sylfaen"/>
          <w:noProof/>
          <w:lang w:val="hy-AM"/>
        </w:rPr>
        <w:t>օտարման</w:t>
      </w:r>
      <w:r w:rsidRPr="002B3664">
        <w:rPr>
          <w:rFonts w:ascii="GHEA Mariam" w:hAnsi="GHEA Mariam"/>
          <w:noProof/>
          <w:lang w:val="hy-AM"/>
        </w:rPr>
        <w:t xml:space="preserve"> </w:t>
      </w:r>
      <w:r w:rsidRPr="002B3664">
        <w:rPr>
          <w:rFonts w:ascii="GHEA Mariam" w:hAnsi="GHEA Mariam" w:cs="Sylfaen"/>
          <w:noProof/>
          <w:lang w:val="hy-AM"/>
        </w:rPr>
        <w:t>ենթակա</w:t>
      </w:r>
      <w:r w:rsidRPr="002B3664">
        <w:rPr>
          <w:rFonts w:ascii="GHEA Mariam" w:hAnsi="GHEA Mariam"/>
          <w:noProof/>
          <w:lang w:val="hy-AM"/>
        </w:rPr>
        <w:t xml:space="preserve"> </w:t>
      </w:r>
      <w:r w:rsidRPr="002B3664">
        <w:rPr>
          <w:rFonts w:ascii="GHEA Mariam" w:hAnsi="GHEA Mariam" w:cs="Sylfaen"/>
          <w:noProof/>
          <w:lang w:val="hy-AM"/>
        </w:rPr>
        <w:t>ունեցվածքի</w:t>
      </w:r>
      <w:r w:rsidRPr="002B3664">
        <w:rPr>
          <w:rFonts w:ascii="GHEA Mariam" w:hAnsi="GHEA Mariam"/>
          <w:noProof/>
          <w:lang w:val="hy-AM"/>
        </w:rPr>
        <w:t xml:space="preserve"> </w:t>
      </w:r>
      <w:r w:rsidRPr="002B3664">
        <w:rPr>
          <w:rFonts w:ascii="GHEA Mariam" w:hAnsi="GHEA Mariam" w:cs="Sylfaen"/>
          <w:noProof/>
          <w:lang w:val="hy-AM"/>
        </w:rPr>
        <w:t>մանրամասն</w:t>
      </w:r>
      <w:r w:rsidRPr="002B3664">
        <w:rPr>
          <w:rFonts w:ascii="GHEA Mariam" w:hAnsi="GHEA Mariam"/>
          <w:noProof/>
          <w:lang w:val="hy-AM"/>
        </w:rPr>
        <w:t xml:space="preserve"> </w:t>
      </w:r>
      <w:r w:rsidRPr="002B3664">
        <w:rPr>
          <w:rFonts w:ascii="GHEA Mariam" w:hAnsi="GHEA Mariam" w:cs="Sylfaen"/>
          <w:noProof/>
          <w:lang w:val="hy-AM"/>
        </w:rPr>
        <w:t>չափագրումներից</w:t>
      </w:r>
      <w:r w:rsidRPr="002B3664">
        <w:rPr>
          <w:rFonts w:ascii="GHEA Mariam" w:hAnsi="GHEA Mariam"/>
          <w:noProof/>
          <w:lang w:val="hy-AM"/>
        </w:rPr>
        <w:t xml:space="preserve">, </w:t>
      </w:r>
      <w:r w:rsidRPr="002B3664">
        <w:rPr>
          <w:rFonts w:ascii="GHEA Mariam" w:hAnsi="GHEA Mariam" w:cs="Sylfaen"/>
          <w:noProof/>
          <w:lang w:val="hy-AM"/>
        </w:rPr>
        <w:t>գույքագրումից</w:t>
      </w:r>
      <w:r w:rsidRPr="002B3664">
        <w:rPr>
          <w:rFonts w:ascii="GHEA Mariam" w:hAnsi="GHEA Mariam"/>
          <w:noProof/>
          <w:lang w:val="hy-AM"/>
        </w:rPr>
        <w:t xml:space="preserve">, </w:t>
      </w:r>
      <w:r w:rsidRPr="002B3664">
        <w:rPr>
          <w:rFonts w:ascii="GHEA Mariam" w:hAnsi="GHEA Mariam" w:cs="Sylfaen"/>
          <w:noProof/>
          <w:lang w:val="hy-AM"/>
        </w:rPr>
        <w:t>հաշվառումից</w:t>
      </w:r>
      <w:r w:rsidRPr="002B3664">
        <w:rPr>
          <w:rFonts w:ascii="GHEA Mariam" w:hAnsi="GHEA Mariam"/>
          <w:noProof/>
          <w:lang w:val="hy-AM"/>
        </w:rPr>
        <w:t xml:space="preserve"> </w:t>
      </w:r>
      <w:r w:rsidRPr="002B3664">
        <w:rPr>
          <w:rFonts w:ascii="GHEA Mariam" w:hAnsi="GHEA Mariam" w:cs="Sylfaen"/>
          <w:noProof/>
          <w:lang w:val="hy-AM"/>
        </w:rPr>
        <w:t>և</w:t>
      </w:r>
      <w:r w:rsidRPr="002B3664">
        <w:rPr>
          <w:rFonts w:ascii="GHEA Mariam" w:hAnsi="GHEA Mariam"/>
          <w:noProof/>
          <w:lang w:val="hy-AM"/>
        </w:rPr>
        <w:t xml:space="preserve"> </w:t>
      </w:r>
      <w:r w:rsidRPr="002B3664">
        <w:rPr>
          <w:rFonts w:ascii="GHEA Mariam" w:hAnsi="GHEA Mariam" w:cs="Sylfaen"/>
          <w:noProof/>
          <w:lang w:val="hy-AM"/>
        </w:rPr>
        <w:t>գնահատումից</w:t>
      </w:r>
      <w:r w:rsidRPr="002B3664">
        <w:rPr>
          <w:rFonts w:ascii="GHEA Mariam" w:hAnsi="GHEA Mariam"/>
          <w:noProof/>
          <w:lang w:val="hy-AM"/>
        </w:rPr>
        <w:t xml:space="preserve"> </w:t>
      </w:r>
      <w:r w:rsidRPr="002B3664">
        <w:rPr>
          <w:rFonts w:ascii="GHEA Mariam" w:hAnsi="GHEA Mariam" w:cs="Sylfaen"/>
          <w:noProof/>
          <w:lang w:val="hy-AM"/>
        </w:rPr>
        <w:t>առաջ</w:t>
      </w:r>
      <w:r w:rsidRPr="002B3664">
        <w:rPr>
          <w:rFonts w:ascii="GHEA Mariam" w:hAnsi="GHEA Mariam"/>
          <w:noProof/>
          <w:lang w:val="hy-AM"/>
        </w:rPr>
        <w:t xml:space="preserve"> </w:t>
      </w:r>
      <w:r w:rsidRPr="002B3664">
        <w:rPr>
          <w:rFonts w:ascii="GHEA Mariam" w:hAnsi="GHEA Mariam" w:cs="Sylfaen"/>
          <w:noProof/>
          <w:lang w:val="hy-AM"/>
        </w:rPr>
        <w:t>անցկացված</w:t>
      </w:r>
      <w:r w:rsidRPr="002B3664">
        <w:rPr>
          <w:rFonts w:ascii="GHEA Mariam" w:hAnsi="GHEA Mariam"/>
          <w:noProof/>
          <w:lang w:val="hy-AM"/>
        </w:rPr>
        <w:t xml:space="preserve"> </w:t>
      </w:r>
      <w:r w:rsidRPr="002B3664">
        <w:rPr>
          <w:rFonts w:ascii="GHEA Mariam" w:hAnsi="GHEA Mariam" w:cs="Sylfaen"/>
          <w:noProof/>
          <w:lang w:val="hy-AM"/>
        </w:rPr>
        <w:t>հանրային</w:t>
      </w:r>
      <w:r w:rsidRPr="002B3664">
        <w:rPr>
          <w:rFonts w:ascii="GHEA Mariam" w:hAnsi="GHEA Mariam"/>
          <w:noProof/>
          <w:lang w:val="hy-AM"/>
        </w:rPr>
        <w:t xml:space="preserve"> </w:t>
      </w:r>
      <w:r w:rsidRPr="002B3664">
        <w:rPr>
          <w:rFonts w:ascii="GHEA Mariam" w:hAnsi="GHEA Mariam" w:cs="Sylfaen"/>
          <w:noProof/>
          <w:lang w:val="hy-AM"/>
        </w:rPr>
        <w:t>լսումների</w:t>
      </w:r>
      <w:r w:rsidRPr="002B3664">
        <w:rPr>
          <w:rFonts w:ascii="GHEA Mariam" w:hAnsi="GHEA Mariam"/>
          <w:noProof/>
          <w:lang w:val="hy-AM"/>
        </w:rPr>
        <w:t xml:space="preserve"> </w:t>
      </w:r>
      <w:r w:rsidRPr="002B3664">
        <w:rPr>
          <w:rFonts w:ascii="GHEA Mariam" w:hAnsi="GHEA Mariam" w:cs="Sylfaen"/>
          <w:noProof/>
          <w:lang w:val="hy-AM"/>
        </w:rPr>
        <w:t>ընթացքում</w:t>
      </w:r>
      <w:r w:rsidRPr="002B3664">
        <w:rPr>
          <w:rFonts w:ascii="GHEA Mariam" w:hAnsi="GHEA Mariam"/>
          <w:noProof/>
          <w:lang w:val="hy-AM"/>
        </w:rPr>
        <w:t xml:space="preserve"> </w:t>
      </w:r>
      <w:r w:rsidRPr="002B3664">
        <w:rPr>
          <w:rFonts w:ascii="GHEA Mariam" w:hAnsi="GHEA Mariam" w:cs="Sylfaen"/>
          <w:noProof/>
          <w:lang w:val="hy-AM"/>
        </w:rPr>
        <w:t>լիովին</w:t>
      </w:r>
      <w:r w:rsidRPr="002B3664">
        <w:rPr>
          <w:rFonts w:ascii="GHEA Mariam" w:hAnsi="GHEA Mariam"/>
          <w:noProof/>
          <w:lang w:val="hy-AM"/>
        </w:rPr>
        <w:t xml:space="preserve"> </w:t>
      </w:r>
      <w:r w:rsidRPr="002B3664">
        <w:rPr>
          <w:rFonts w:ascii="GHEA Mariam" w:hAnsi="GHEA Mariam" w:cs="Sylfaen"/>
          <w:noProof/>
          <w:lang w:val="hy-AM"/>
        </w:rPr>
        <w:t>իրազեկվել</w:t>
      </w:r>
      <w:r w:rsidRPr="002B3664">
        <w:rPr>
          <w:rFonts w:ascii="GHEA Mariam" w:hAnsi="GHEA Mariam"/>
          <w:noProof/>
          <w:lang w:val="hy-AM"/>
        </w:rPr>
        <w:t xml:space="preserve"> </w:t>
      </w:r>
      <w:r w:rsidRPr="002B3664">
        <w:rPr>
          <w:rFonts w:ascii="GHEA Mariam" w:hAnsi="GHEA Mariam" w:cs="Sylfaen"/>
          <w:noProof/>
          <w:lang w:val="hy-AM"/>
        </w:rPr>
        <w:t>են</w:t>
      </w:r>
      <w:r w:rsidRPr="002B3664">
        <w:rPr>
          <w:rFonts w:ascii="GHEA Mariam" w:hAnsi="GHEA Mariam"/>
          <w:noProof/>
          <w:lang w:val="hy-AM"/>
        </w:rPr>
        <w:t xml:space="preserve"> </w:t>
      </w:r>
      <w:r w:rsidRPr="002B3664">
        <w:rPr>
          <w:rFonts w:ascii="GHEA Mariam" w:hAnsi="GHEA Mariam" w:cs="Sylfaen"/>
          <w:noProof/>
          <w:lang w:val="hy-AM"/>
        </w:rPr>
        <w:t>իրենց</w:t>
      </w:r>
      <w:r w:rsidRPr="002B3664">
        <w:rPr>
          <w:rFonts w:ascii="GHEA Mariam" w:hAnsi="GHEA Mariam"/>
          <w:noProof/>
          <w:lang w:val="hy-AM"/>
        </w:rPr>
        <w:t xml:space="preserve"> </w:t>
      </w:r>
      <w:r w:rsidRPr="002B3664">
        <w:rPr>
          <w:rFonts w:ascii="GHEA Mariam" w:hAnsi="GHEA Mariam" w:cs="Sylfaen"/>
          <w:noProof/>
          <w:lang w:val="hy-AM"/>
        </w:rPr>
        <w:t>բողոքները</w:t>
      </w:r>
      <w:r w:rsidRPr="002B3664">
        <w:rPr>
          <w:rFonts w:ascii="GHEA Mariam" w:hAnsi="GHEA Mariam"/>
          <w:noProof/>
          <w:lang w:val="hy-AM"/>
        </w:rPr>
        <w:t xml:space="preserve"> </w:t>
      </w:r>
      <w:r w:rsidRPr="002B3664">
        <w:rPr>
          <w:rFonts w:ascii="GHEA Mariam" w:hAnsi="GHEA Mariam" w:cs="Sylfaen"/>
          <w:noProof/>
          <w:lang w:val="hy-AM"/>
        </w:rPr>
        <w:t>ներկայացնելու</w:t>
      </w:r>
      <w:r w:rsidRPr="002B3664">
        <w:rPr>
          <w:rFonts w:ascii="GHEA Mariam" w:hAnsi="GHEA Mariam"/>
          <w:noProof/>
          <w:lang w:val="hy-AM"/>
        </w:rPr>
        <w:t xml:space="preserve"> </w:t>
      </w:r>
      <w:r w:rsidRPr="002B3664">
        <w:rPr>
          <w:rFonts w:ascii="GHEA Mariam" w:hAnsi="GHEA Mariam" w:cs="Sylfaen"/>
          <w:noProof/>
          <w:lang w:val="hy-AM"/>
        </w:rPr>
        <w:t>իրավունքների</w:t>
      </w:r>
      <w:r w:rsidRPr="002B3664">
        <w:rPr>
          <w:rFonts w:ascii="GHEA Mariam" w:hAnsi="GHEA Mariam"/>
          <w:noProof/>
          <w:lang w:val="hy-AM"/>
        </w:rPr>
        <w:t xml:space="preserve"> </w:t>
      </w:r>
      <w:r w:rsidRPr="002B3664">
        <w:rPr>
          <w:rFonts w:ascii="GHEA Mariam" w:hAnsi="GHEA Mariam" w:cs="Sylfaen"/>
          <w:noProof/>
          <w:lang w:val="hy-AM"/>
        </w:rPr>
        <w:t>և</w:t>
      </w:r>
      <w:r w:rsidRPr="002B3664">
        <w:rPr>
          <w:rFonts w:ascii="GHEA Mariam" w:hAnsi="GHEA Mariam"/>
          <w:noProof/>
          <w:lang w:val="hy-AM"/>
        </w:rPr>
        <w:t xml:space="preserve"> </w:t>
      </w:r>
      <w:r w:rsidRPr="002B3664">
        <w:rPr>
          <w:rFonts w:ascii="GHEA Mariam" w:hAnsi="GHEA Mariam" w:cs="Sylfaen"/>
          <w:noProof/>
          <w:lang w:val="hy-AM"/>
        </w:rPr>
        <w:t>ընթացակարգերի</w:t>
      </w:r>
      <w:r w:rsidRPr="002B3664">
        <w:rPr>
          <w:rFonts w:ascii="GHEA Mariam" w:hAnsi="GHEA Mariam"/>
          <w:noProof/>
          <w:lang w:val="hy-AM"/>
        </w:rPr>
        <w:t xml:space="preserve"> </w:t>
      </w:r>
      <w:r w:rsidRPr="002B3664">
        <w:rPr>
          <w:rFonts w:ascii="GHEA Mariam" w:hAnsi="GHEA Mariam" w:cs="Sylfaen"/>
          <w:noProof/>
          <w:lang w:val="hy-AM"/>
        </w:rPr>
        <w:t>մասին</w:t>
      </w:r>
      <w:r w:rsidRPr="002B3664">
        <w:rPr>
          <w:rFonts w:ascii="GHEA Mariam" w:hAnsi="GHEA Mariam"/>
          <w:noProof/>
          <w:lang w:val="hy-AM"/>
        </w:rPr>
        <w:t>:</w:t>
      </w:r>
      <w:r w:rsidRPr="002B3664">
        <w:rPr>
          <w:rFonts w:ascii="GHEA Mariam" w:hAnsi="GHEA Mariam"/>
          <w:lang w:val="hy-AM"/>
        </w:rPr>
        <w:t xml:space="preserve"> </w:t>
      </w:r>
      <w:r w:rsidRPr="002B3664">
        <w:rPr>
          <w:rFonts w:ascii="GHEA Mariam" w:hAnsi="GHEA Mariam" w:cs="Sylfaen"/>
          <w:noProof/>
          <w:lang w:val="hy-AM"/>
        </w:rPr>
        <w:t>Իրազեկում</w:t>
      </w:r>
      <w:r w:rsidRPr="002B3664">
        <w:rPr>
          <w:rFonts w:ascii="GHEA Mariam" w:hAnsi="GHEA Mariam"/>
          <w:noProof/>
          <w:lang w:val="hy-AM"/>
        </w:rPr>
        <w:t xml:space="preserve"> </w:t>
      </w:r>
      <w:r w:rsidRPr="002B3664">
        <w:rPr>
          <w:rFonts w:ascii="GHEA Mariam" w:hAnsi="GHEA Mariam" w:cs="Sylfaen"/>
          <w:noProof/>
          <w:lang w:val="hy-AM"/>
        </w:rPr>
        <w:t>կատարվել</w:t>
      </w:r>
      <w:r w:rsidRPr="002B3664">
        <w:rPr>
          <w:rFonts w:ascii="GHEA Mariam" w:hAnsi="GHEA Mariam"/>
          <w:noProof/>
          <w:lang w:val="hy-AM"/>
        </w:rPr>
        <w:t xml:space="preserve"> </w:t>
      </w:r>
      <w:r w:rsidRPr="002B3664">
        <w:rPr>
          <w:rFonts w:ascii="GHEA Mariam" w:hAnsi="GHEA Mariam" w:cs="Sylfaen"/>
          <w:noProof/>
          <w:lang w:val="hy-AM"/>
        </w:rPr>
        <w:t>է</w:t>
      </w:r>
      <w:r w:rsidRPr="002B3664">
        <w:rPr>
          <w:rFonts w:ascii="GHEA Mariam" w:hAnsi="GHEA Mariam"/>
          <w:noProof/>
          <w:lang w:val="hy-AM"/>
        </w:rPr>
        <w:t xml:space="preserve"> </w:t>
      </w:r>
      <w:r w:rsidRPr="002B3664">
        <w:rPr>
          <w:rFonts w:ascii="GHEA Mariam" w:hAnsi="GHEA Mariam" w:cs="Sylfaen"/>
          <w:noProof/>
          <w:lang w:val="hy-AM"/>
        </w:rPr>
        <w:t>նաև</w:t>
      </w:r>
      <w:r w:rsidRPr="002B3664">
        <w:rPr>
          <w:rFonts w:ascii="GHEA Mariam" w:hAnsi="GHEA Mariam"/>
          <w:noProof/>
          <w:lang w:val="hy-AM"/>
        </w:rPr>
        <w:t xml:space="preserve"> </w:t>
      </w:r>
      <w:r w:rsidRPr="002B3664">
        <w:rPr>
          <w:rFonts w:ascii="GHEA Mariam" w:hAnsi="GHEA Mariam" w:cs="Sylfaen"/>
          <w:noProof/>
          <w:lang w:val="hy-AM"/>
        </w:rPr>
        <w:t>ՀՕՏԾ</w:t>
      </w:r>
      <w:r w:rsidRPr="002B3664">
        <w:rPr>
          <w:rFonts w:ascii="GHEA Mariam" w:hAnsi="GHEA Mariam"/>
          <w:noProof/>
          <w:lang w:val="hy-AM"/>
        </w:rPr>
        <w:t>-</w:t>
      </w:r>
      <w:r w:rsidRPr="002B3664">
        <w:rPr>
          <w:rFonts w:ascii="GHEA Mariam" w:hAnsi="GHEA Mariam" w:cs="Sylfaen"/>
          <w:noProof/>
          <w:lang w:val="hy-AM"/>
        </w:rPr>
        <w:t>ի</w:t>
      </w:r>
      <w:r w:rsidRPr="002B3664">
        <w:rPr>
          <w:rFonts w:ascii="GHEA Mariam" w:hAnsi="GHEA Mariam"/>
          <w:noProof/>
          <w:lang w:val="hy-AM"/>
        </w:rPr>
        <w:t xml:space="preserve"> </w:t>
      </w:r>
      <w:r w:rsidRPr="002B3664">
        <w:rPr>
          <w:rFonts w:ascii="GHEA Mariam" w:hAnsi="GHEA Mariam" w:cs="Sylfaen"/>
          <w:noProof/>
          <w:lang w:val="hy-AM"/>
        </w:rPr>
        <w:t>իրականացման</w:t>
      </w:r>
      <w:r w:rsidRPr="002B3664">
        <w:rPr>
          <w:rFonts w:ascii="GHEA Mariam" w:hAnsi="GHEA Mariam"/>
          <w:noProof/>
          <w:lang w:val="hy-AM"/>
        </w:rPr>
        <w:t xml:space="preserve"> </w:t>
      </w:r>
      <w:r w:rsidRPr="002B3664">
        <w:rPr>
          <w:rFonts w:ascii="GHEA Mariam" w:hAnsi="GHEA Mariam" w:cs="Sylfaen"/>
          <w:noProof/>
          <w:lang w:val="hy-AM"/>
        </w:rPr>
        <w:t>մանրազնին</w:t>
      </w:r>
      <w:r w:rsidRPr="002B3664">
        <w:rPr>
          <w:rFonts w:ascii="GHEA Mariam" w:hAnsi="GHEA Mariam"/>
          <w:noProof/>
          <w:lang w:val="hy-AM"/>
        </w:rPr>
        <w:t xml:space="preserve"> </w:t>
      </w:r>
      <w:r w:rsidRPr="002B3664">
        <w:rPr>
          <w:rFonts w:ascii="GHEA Mariam" w:hAnsi="GHEA Mariam" w:cs="Sylfaen"/>
          <w:noProof/>
          <w:lang w:val="hy-AM"/>
        </w:rPr>
        <w:t>նախապատրաստության</w:t>
      </w:r>
      <w:r w:rsidRPr="002B3664">
        <w:rPr>
          <w:rFonts w:ascii="GHEA Mariam" w:hAnsi="GHEA Mariam"/>
          <w:noProof/>
          <w:lang w:val="hy-AM"/>
        </w:rPr>
        <w:t xml:space="preserve"> </w:t>
      </w:r>
      <w:r w:rsidRPr="002B3664">
        <w:rPr>
          <w:rFonts w:ascii="GHEA Mariam" w:hAnsi="GHEA Mariam" w:cs="Sylfaen"/>
          <w:noProof/>
          <w:lang w:val="hy-AM"/>
        </w:rPr>
        <w:t>միջոցով՝</w:t>
      </w:r>
      <w:r w:rsidRPr="002B3664">
        <w:rPr>
          <w:rFonts w:ascii="GHEA Mariam" w:hAnsi="GHEA Mariam"/>
          <w:noProof/>
          <w:lang w:val="hy-AM"/>
        </w:rPr>
        <w:t xml:space="preserve"> </w:t>
      </w:r>
      <w:r w:rsidRPr="002B3664">
        <w:rPr>
          <w:rFonts w:ascii="GHEA Mariam" w:hAnsi="GHEA Mariam" w:cs="Sylfaen"/>
          <w:noProof/>
          <w:lang w:val="hy-AM"/>
        </w:rPr>
        <w:t>ապահովելով</w:t>
      </w:r>
      <w:r w:rsidRPr="002B3664">
        <w:rPr>
          <w:rFonts w:ascii="GHEA Mariam" w:hAnsi="GHEA Mariam"/>
          <w:noProof/>
          <w:lang w:val="hy-AM"/>
        </w:rPr>
        <w:t xml:space="preserve"> </w:t>
      </w:r>
      <w:r w:rsidRPr="002B3664">
        <w:rPr>
          <w:rFonts w:ascii="GHEA Mariam" w:hAnsi="GHEA Mariam" w:cs="Sylfaen"/>
          <w:noProof/>
          <w:lang w:val="hy-AM"/>
        </w:rPr>
        <w:t>ազդեցության</w:t>
      </w:r>
      <w:r w:rsidRPr="002B3664">
        <w:rPr>
          <w:rFonts w:ascii="GHEA Mariam" w:hAnsi="GHEA Mariam"/>
          <w:noProof/>
          <w:lang w:val="hy-AM"/>
        </w:rPr>
        <w:t xml:space="preserve"> </w:t>
      </w:r>
      <w:r w:rsidRPr="002B3664">
        <w:rPr>
          <w:rFonts w:ascii="GHEA Mariam" w:hAnsi="GHEA Mariam" w:cs="Sylfaen"/>
          <w:noProof/>
          <w:lang w:val="hy-AM"/>
        </w:rPr>
        <w:t>ենթակա</w:t>
      </w:r>
      <w:r w:rsidRPr="002B3664">
        <w:rPr>
          <w:rFonts w:ascii="GHEA Mariam" w:hAnsi="GHEA Mariam"/>
          <w:noProof/>
          <w:lang w:val="hy-AM"/>
        </w:rPr>
        <w:t xml:space="preserve"> </w:t>
      </w:r>
      <w:r w:rsidRPr="002B3664">
        <w:rPr>
          <w:rFonts w:ascii="GHEA Mariam" w:hAnsi="GHEA Mariam" w:cs="Sylfaen"/>
          <w:noProof/>
          <w:lang w:val="hy-AM"/>
        </w:rPr>
        <w:t>բոլոր անձանց</w:t>
      </w:r>
      <w:r w:rsidRPr="002B3664">
        <w:rPr>
          <w:rFonts w:ascii="GHEA Mariam" w:hAnsi="GHEA Mariam"/>
          <w:noProof/>
          <w:lang w:val="hy-AM"/>
        </w:rPr>
        <w:t xml:space="preserve"> </w:t>
      </w:r>
      <w:r w:rsidRPr="002B3664">
        <w:rPr>
          <w:rFonts w:ascii="GHEA Mariam" w:hAnsi="GHEA Mariam" w:cs="Sylfaen"/>
          <w:noProof/>
          <w:lang w:val="hy-AM"/>
        </w:rPr>
        <w:t>լիարժեք</w:t>
      </w:r>
      <w:r w:rsidRPr="002B3664">
        <w:rPr>
          <w:rFonts w:ascii="GHEA Mariam" w:hAnsi="GHEA Mariam"/>
          <w:noProof/>
          <w:lang w:val="hy-AM"/>
        </w:rPr>
        <w:t xml:space="preserve"> </w:t>
      </w:r>
      <w:r w:rsidRPr="002B3664">
        <w:rPr>
          <w:rFonts w:ascii="GHEA Mariam" w:hAnsi="GHEA Mariam" w:cs="Sylfaen"/>
          <w:noProof/>
          <w:lang w:val="hy-AM"/>
        </w:rPr>
        <w:t>մասնակցությունը</w:t>
      </w:r>
      <w:r w:rsidRPr="002B3664">
        <w:rPr>
          <w:rFonts w:ascii="GHEA Mariam" w:hAnsi="GHEA Mariam"/>
          <w:noProof/>
          <w:lang w:val="hy-AM"/>
        </w:rPr>
        <w:t xml:space="preserve"> </w:t>
      </w:r>
      <w:r w:rsidRPr="002B3664">
        <w:rPr>
          <w:rFonts w:ascii="GHEA Mariam" w:hAnsi="GHEA Mariam"/>
          <w:lang w:val="hy-AM"/>
        </w:rPr>
        <w:t>և խորհրդակցությունները</w:t>
      </w:r>
      <w:r w:rsidRPr="002B3664">
        <w:rPr>
          <w:rFonts w:ascii="GHEA Mariam" w:hAnsi="GHEA Mariam" w:cs="Sylfaen"/>
          <w:noProof/>
          <w:lang w:val="hy-AM"/>
        </w:rPr>
        <w:t>, ինչպես նաև</w:t>
      </w:r>
      <w:r w:rsidRPr="002B3664">
        <w:rPr>
          <w:rFonts w:ascii="GHEA Mariam" w:hAnsi="GHEA Mariam"/>
          <w:noProof/>
          <w:lang w:val="hy-AM"/>
        </w:rPr>
        <w:t xml:space="preserve"> </w:t>
      </w:r>
      <w:r w:rsidRPr="002B3664">
        <w:rPr>
          <w:rFonts w:ascii="GHEA Mariam" w:hAnsi="GHEA Mariam" w:cs="Sylfaen"/>
          <w:noProof/>
          <w:lang w:val="hy-AM"/>
        </w:rPr>
        <w:t>ստեղծելով</w:t>
      </w:r>
      <w:r w:rsidRPr="002B3664">
        <w:rPr>
          <w:rFonts w:ascii="GHEA Mariam" w:hAnsi="GHEA Mariam"/>
          <w:noProof/>
          <w:lang w:val="hy-AM"/>
        </w:rPr>
        <w:t xml:space="preserve"> </w:t>
      </w:r>
      <w:r w:rsidRPr="002B3664">
        <w:rPr>
          <w:rFonts w:ascii="GHEA Mariam" w:hAnsi="GHEA Mariam" w:cs="Sylfaen"/>
          <w:noProof/>
          <w:lang w:val="hy-AM"/>
        </w:rPr>
        <w:t>ազդեցության</w:t>
      </w:r>
      <w:r w:rsidRPr="002B3664">
        <w:rPr>
          <w:rFonts w:ascii="GHEA Mariam" w:hAnsi="GHEA Mariam"/>
          <w:noProof/>
          <w:lang w:val="hy-AM"/>
        </w:rPr>
        <w:t xml:space="preserve"> </w:t>
      </w:r>
      <w:r w:rsidRPr="002B3664">
        <w:rPr>
          <w:rFonts w:ascii="GHEA Mariam" w:hAnsi="GHEA Mariam" w:cs="Sylfaen"/>
          <w:noProof/>
          <w:lang w:val="hy-AM"/>
        </w:rPr>
        <w:t>ենթակա</w:t>
      </w:r>
      <w:r w:rsidRPr="002B3664">
        <w:rPr>
          <w:rFonts w:ascii="GHEA Mariam" w:hAnsi="GHEA Mariam"/>
          <w:noProof/>
          <w:lang w:val="hy-AM"/>
        </w:rPr>
        <w:t xml:space="preserve"> </w:t>
      </w:r>
      <w:r w:rsidRPr="002B3664">
        <w:rPr>
          <w:rFonts w:ascii="GHEA Mariam" w:hAnsi="GHEA Mariam" w:cs="Sylfaen"/>
          <w:noProof/>
          <w:lang w:val="hy-AM"/>
        </w:rPr>
        <w:t>անձանց</w:t>
      </w:r>
      <w:r w:rsidRPr="002B3664">
        <w:rPr>
          <w:rFonts w:ascii="GHEA Mariam" w:hAnsi="GHEA Mariam"/>
          <w:noProof/>
          <w:lang w:val="hy-AM"/>
        </w:rPr>
        <w:t xml:space="preserve"> </w:t>
      </w:r>
      <w:r w:rsidRPr="002B3664">
        <w:rPr>
          <w:rFonts w:ascii="GHEA Mariam" w:hAnsi="GHEA Mariam" w:cs="Sylfaen"/>
          <w:noProof/>
          <w:lang w:val="hy-AM"/>
        </w:rPr>
        <w:t>ու</w:t>
      </w:r>
      <w:r w:rsidRPr="002B3664">
        <w:rPr>
          <w:rFonts w:ascii="GHEA Mariam" w:hAnsi="GHEA Mariam"/>
          <w:noProof/>
          <w:lang w:val="hy-AM"/>
        </w:rPr>
        <w:t xml:space="preserve"> </w:t>
      </w:r>
      <w:r w:rsidRPr="002B3664">
        <w:rPr>
          <w:rFonts w:ascii="GHEA Mariam" w:hAnsi="GHEA Mariam" w:cs="Sylfaen"/>
          <w:noProof/>
          <w:lang w:val="hy-AM"/>
        </w:rPr>
        <w:t>ԾԻԳ</w:t>
      </w:r>
      <w:r w:rsidRPr="002B3664">
        <w:rPr>
          <w:rFonts w:ascii="GHEA Mariam" w:hAnsi="GHEA Mariam"/>
          <w:noProof/>
          <w:lang w:val="hy-AM"/>
        </w:rPr>
        <w:t>-</w:t>
      </w:r>
      <w:r w:rsidRPr="002B3664">
        <w:rPr>
          <w:rFonts w:ascii="GHEA Mariam" w:hAnsi="GHEA Mariam" w:cs="Sylfaen"/>
          <w:noProof/>
          <w:lang w:val="hy-AM"/>
        </w:rPr>
        <w:t>ի</w:t>
      </w:r>
      <w:r w:rsidRPr="002B3664">
        <w:rPr>
          <w:rFonts w:ascii="GHEA Mariam" w:hAnsi="GHEA Mariam"/>
          <w:noProof/>
          <w:lang w:val="hy-AM"/>
        </w:rPr>
        <w:t xml:space="preserve"> </w:t>
      </w:r>
      <w:r w:rsidRPr="002B3664">
        <w:rPr>
          <w:rFonts w:ascii="GHEA Mariam" w:hAnsi="GHEA Mariam" w:cs="Sylfaen"/>
          <w:noProof/>
          <w:lang w:val="hy-AM"/>
        </w:rPr>
        <w:t>և</w:t>
      </w:r>
      <w:r w:rsidRPr="002B3664">
        <w:rPr>
          <w:rFonts w:ascii="GHEA Mariam" w:hAnsi="GHEA Mariam"/>
          <w:noProof/>
          <w:lang w:val="hy-AM"/>
        </w:rPr>
        <w:t xml:space="preserve"> </w:t>
      </w:r>
      <w:r w:rsidRPr="002B3664">
        <w:rPr>
          <w:rFonts w:ascii="GHEA Mariam" w:hAnsi="GHEA Mariam" w:cs="Sylfaen"/>
          <w:noProof/>
          <w:lang w:val="hy-AM"/>
        </w:rPr>
        <w:t>ընդհանրապես</w:t>
      </w:r>
      <w:r w:rsidRPr="002B3664">
        <w:rPr>
          <w:rFonts w:ascii="GHEA Mariam" w:hAnsi="GHEA Mariam"/>
          <w:noProof/>
          <w:lang w:val="hy-AM"/>
        </w:rPr>
        <w:t xml:space="preserve"> </w:t>
      </w:r>
      <w:r w:rsidRPr="002B3664">
        <w:rPr>
          <w:rFonts w:ascii="GHEA Mariam" w:hAnsi="GHEA Mariam" w:cs="Sylfaen"/>
          <w:noProof/>
          <w:lang w:val="hy-AM"/>
        </w:rPr>
        <w:t>տեղական</w:t>
      </w:r>
      <w:r w:rsidRPr="002B3664">
        <w:rPr>
          <w:rFonts w:ascii="GHEA Mariam" w:hAnsi="GHEA Mariam"/>
          <w:noProof/>
          <w:lang w:val="hy-AM"/>
        </w:rPr>
        <w:t xml:space="preserve"> </w:t>
      </w:r>
      <w:r w:rsidRPr="002B3664">
        <w:rPr>
          <w:rFonts w:ascii="GHEA Mariam" w:hAnsi="GHEA Mariam" w:cs="Sylfaen"/>
          <w:noProof/>
          <w:lang w:val="hy-AM"/>
        </w:rPr>
        <w:t>իշխանության</w:t>
      </w:r>
      <w:r w:rsidRPr="002B3664">
        <w:rPr>
          <w:rFonts w:ascii="GHEA Mariam" w:hAnsi="GHEA Mariam"/>
          <w:noProof/>
          <w:lang w:val="hy-AM"/>
        </w:rPr>
        <w:t xml:space="preserve"> </w:t>
      </w:r>
      <w:r w:rsidRPr="002B3664">
        <w:rPr>
          <w:rFonts w:ascii="GHEA Mariam" w:hAnsi="GHEA Mariam" w:cs="Sylfaen"/>
          <w:noProof/>
          <w:lang w:val="hy-AM"/>
        </w:rPr>
        <w:t>մարմինների</w:t>
      </w:r>
      <w:r w:rsidRPr="002B3664">
        <w:rPr>
          <w:rFonts w:ascii="GHEA Mariam" w:hAnsi="GHEA Mariam"/>
          <w:noProof/>
          <w:lang w:val="hy-AM"/>
        </w:rPr>
        <w:t xml:space="preserve"> </w:t>
      </w:r>
      <w:r w:rsidRPr="002B3664">
        <w:rPr>
          <w:rFonts w:ascii="GHEA Mariam" w:hAnsi="GHEA Mariam" w:cs="Sylfaen"/>
          <w:noProof/>
          <w:lang w:val="hy-AM"/>
        </w:rPr>
        <w:t>միջև</w:t>
      </w:r>
      <w:r w:rsidRPr="002B3664">
        <w:rPr>
          <w:rFonts w:ascii="GHEA Mariam" w:hAnsi="GHEA Mariam"/>
          <w:noProof/>
          <w:lang w:val="hy-AM"/>
        </w:rPr>
        <w:t xml:space="preserve"> </w:t>
      </w:r>
      <w:r w:rsidRPr="002B3664">
        <w:rPr>
          <w:rFonts w:ascii="GHEA Mariam" w:hAnsi="GHEA Mariam" w:cs="Sylfaen"/>
          <w:noProof/>
          <w:lang w:val="hy-AM"/>
        </w:rPr>
        <w:t>լայն</w:t>
      </w:r>
      <w:r w:rsidRPr="002B3664">
        <w:rPr>
          <w:rFonts w:ascii="GHEA Mariam" w:hAnsi="GHEA Mariam"/>
          <w:noProof/>
          <w:lang w:val="hy-AM"/>
        </w:rPr>
        <w:t xml:space="preserve"> </w:t>
      </w:r>
      <w:r w:rsidRPr="002B3664">
        <w:rPr>
          <w:rFonts w:ascii="GHEA Mariam" w:hAnsi="GHEA Mariam" w:cs="Sylfaen"/>
          <w:noProof/>
          <w:lang w:val="hy-AM"/>
        </w:rPr>
        <w:t>հաղորդակցության</w:t>
      </w:r>
      <w:r w:rsidRPr="002B3664">
        <w:rPr>
          <w:rFonts w:ascii="GHEA Mariam" w:hAnsi="GHEA Mariam"/>
          <w:noProof/>
          <w:lang w:val="hy-AM"/>
        </w:rPr>
        <w:t xml:space="preserve"> </w:t>
      </w:r>
      <w:r w:rsidRPr="002B3664">
        <w:rPr>
          <w:rFonts w:ascii="GHEA Mariam" w:hAnsi="GHEA Mariam" w:cs="Sylfaen"/>
          <w:noProof/>
          <w:lang w:val="hy-AM"/>
        </w:rPr>
        <w:t>ու</w:t>
      </w:r>
      <w:r w:rsidRPr="002B3664">
        <w:rPr>
          <w:rFonts w:ascii="GHEA Mariam" w:hAnsi="GHEA Mariam"/>
          <w:noProof/>
          <w:lang w:val="hy-AM"/>
        </w:rPr>
        <w:t xml:space="preserve"> </w:t>
      </w:r>
      <w:r w:rsidRPr="002B3664">
        <w:rPr>
          <w:rFonts w:ascii="GHEA Mariam" w:hAnsi="GHEA Mariam" w:cs="Sylfaen"/>
          <w:noProof/>
          <w:lang w:val="hy-AM"/>
        </w:rPr>
        <w:t>համակարգման</w:t>
      </w:r>
      <w:r w:rsidRPr="002B3664">
        <w:rPr>
          <w:rFonts w:ascii="GHEA Mariam" w:hAnsi="GHEA Mariam"/>
          <w:noProof/>
          <w:lang w:val="hy-AM"/>
        </w:rPr>
        <w:t xml:space="preserve"> </w:t>
      </w:r>
      <w:r w:rsidRPr="002B3664">
        <w:rPr>
          <w:rFonts w:ascii="GHEA Mariam" w:hAnsi="GHEA Mariam" w:cs="Sylfaen"/>
          <w:noProof/>
          <w:lang w:val="hy-AM"/>
        </w:rPr>
        <w:t>միջոցներ</w:t>
      </w:r>
      <w:r w:rsidRPr="002B3664">
        <w:rPr>
          <w:rFonts w:ascii="GHEA Mariam" w:hAnsi="GHEA Mariam"/>
          <w:noProof/>
          <w:lang w:val="hy-AM"/>
        </w:rPr>
        <w:t>:</w:t>
      </w:r>
      <w:r w:rsidRPr="002B3664">
        <w:rPr>
          <w:rFonts w:ascii="GHEA Mariam" w:hAnsi="GHEA Mariam"/>
          <w:lang w:val="hy-AM"/>
        </w:rPr>
        <w:t xml:space="preserve"> </w:t>
      </w:r>
    </w:p>
    <w:p w:rsidR="00B919B7" w:rsidRPr="002B3664" w:rsidRDefault="00B919B7" w:rsidP="003F6F35">
      <w:pPr>
        <w:pStyle w:val="Heading2"/>
        <w:rPr>
          <w:rFonts w:ascii="GHEA Mariam" w:hAnsi="GHEA Mariam"/>
        </w:rPr>
      </w:pPr>
      <w:bookmarkStart w:id="502" w:name="_Toc476563245"/>
      <w:r w:rsidRPr="002B3664">
        <w:rPr>
          <w:rFonts w:ascii="GHEA Mariam" w:hAnsi="GHEA Mariam"/>
        </w:rPr>
        <w:t>Բողոքների քննարկման և կարգավորման ընթացակարգ</w:t>
      </w:r>
      <w:bookmarkEnd w:id="502"/>
    </w:p>
    <w:p w:rsidR="00B919B7" w:rsidRPr="002B3664" w:rsidRDefault="00B919B7" w:rsidP="005E017C">
      <w:pPr>
        <w:pStyle w:val="Paragraph-LARPYM"/>
        <w:numPr>
          <w:ilvl w:val="0"/>
          <w:numId w:val="40"/>
        </w:numPr>
        <w:ind w:left="540" w:hanging="530"/>
        <w:rPr>
          <w:rFonts w:ascii="GHEA Mariam" w:hAnsi="GHEA Mariam"/>
        </w:rPr>
      </w:pPr>
      <w:r w:rsidRPr="002B3664">
        <w:rPr>
          <w:rFonts w:ascii="GHEA Mariam" w:hAnsi="GHEA Mariam" w:cs="Sylfaen"/>
          <w:noProof/>
        </w:rPr>
        <w:t>Սկզբնապես</w:t>
      </w:r>
      <w:r w:rsidRPr="002B3664">
        <w:rPr>
          <w:rFonts w:ascii="GHEA Mariam" w:hAnsi="GHEA Mariam"/>
          <w:noProof/>
        </w:rPr>
        <w:t xml:space="preserve">, </w:t>
      </w:r>
      <w:r w:rsidRPr="002B3664">
        <w:rPr>
          <w:rFonts w:ascii="GHEA Mariam" w:hAnsi="GHEA Mariam" w:cs="Sylfaen"/>
          <w:noProof/>
        </w:rPr>
        <w:t>Բողոքների</w:t>
      </w:r>
      <w:r w:rsidRPr="002B3664">
        <w:rPr>
          <w:rFonts w:ascii="GHEA Mariam" w:hAnsi="GHEA Mariam"/>
          <w:noProof/>
        </w:rPr>
        <w:t xml:space="preserve"> </w:t>
      </w:r>
      <w:r w:rsidRPr="002B3664">
        <w:rPr>
          <w:rFonts w:ascii="GHEA Mariam" w:hAnsi="GHEA Mariam" w:cs="Sylfaen"/>
          <w:noProof/>
        </w:rPr>
        <w:t>կարգավորման</w:t>
      </w:r>
      <w:r w:rsidRPr="002B3664">
        <w:rPr>
          <w:rFonts w:ascii="GHEA Mariam" w:hAnsi="GHEA Mariam"/>
          <w:noProof/>
        </w:rPr>
        <w:t xml:space="preserve"> </w:t>
      </w:r>
      <w:r w:rsidRPr="002B3664">
        <w:rPr>
          <w:rFonts w:ascii="GHEA Mariam" w:hAnsi="GHEA Mariam" w:cs="Sylfaen"/>
          <w:noProof/>
        </w:rPr>
        <w:t>գործընթացը</w:t>
      </w:r>
      <w:r w:rsidRPr="002B3664">
        <w:rPr>
          <w:rFonts w:ascii="GHEA Mariam" w:hAnsi="GHEA Mariam"/>
          <w:noProof/>
        </w:rPr>
        <w:t xml:space="preserve"> </w:t>
      </w:r>
      <w:r w:rsidRPr="002B3664">
        <w:rPr>
          <w:rFonts w:ascii="GHEA Mariam" w:hAnsi="GHEA Mariam" w:cs="Sylfaen"/>
          <w:noProof/>
        </w:rPr>
        <w:t>սկսվել</w:t>
      </w:r>
      <w:r w:rsidRPr="002B3664">
        <w:rPr>
          <w:rFonts w:ascii="GHEA Mariam" w:hAnsi="GHEA Mariam"/>
          <w:noProof/>
        </w:rPr>
        <w:t xml:space="preserve"> </w:t>
      </w:r>
      <w:r w:rsidRPr="002B3664">
        <w:rPr>
          <w:rFonts w:ascii="GHEA Mariam" w:hAnsi="GHEA Mariam" w:cs="Sylfaen"/>
          <w:noProof/>
        </w:rPr>
        <w:t>է</w:t>
      </w:r>
      <w:r w:rsidRPr="002B3664">
        <w:rPr>
          <w:rFonts w:ascii="GHEA Mariam" w:hAnsi="GHEA Mariam"/>
          <w:noProof/>
        </w:rPr>
        <w:t xml:space="preserve"> </w:t>
      </w:r>
      <w:r w:rsidRPr="002B3664">
        <w:rPr>
          <w:rFonts w:ascii="GHEA Mariam" w:hAnsi="GHEA Mariam" w:cs="Sylfaen"/>
          <w:noProof/>
        </w:rPr>
        <w:t>ոչ</w:t>
      </w:r>
      <w:r w:rsidRPr="002B3664">
        <w:rPr>
          <w:rFonts w:ascii="GHEA Mariam" w:hAnsi="GHEA Mariam"/>
          <w:noProof/>
        </w:rPr>
        <w:t xml:space="preserve"> </w:t>
      </w:r>
      <w:r w:rsidRPr="002B3664">
        <w:rPr>
          <w:rFonts w:ascii="GHEA Mariam" w:hAnsi="GHEA Mariam" w:cs="Sylfaen"/>
          <w:noProof/>
        </w:rPr>
        <w:t>պաշտոնական</w:t>
      </w:r>
      <w:r w:rsidRPr="002B3664">
        <w:rPr>
          <w:rFonts w:ascii="GHEA Mariam" w:hAnsi="GHEA Mariam"/>
          <w:noProof/>
        </w:rPr>
        <w:t xml:space="preserve"> </w:t>
      </w:r>
      <w:r w:rsidRPr="002B3664">
        <w:rPr>
          <w:rFonts w:ascii="GHEA Mariam" w:hAnsi="GHEA Mariam" w:cs="Sylfaen"/>
          <w:noProof/>
        </w:rPr>
        <w:t>մակարդակում՝</w:t>
      </w:r>
      <w:r w:rsidRPr="002B3664">
        <w:rPr>
          <w:rFonts w:ascii="GHEA Mariam" w:hAnsi="GHEA Mariam"/>
          <w:noProof/>
        </w:rPr>
        <w:t xml:space="preserve"> </w:t>
      </w:r>
      <w:r w:rsidRPr="002B3664">
        <w:rPr>
          <w:rFonts w:ascii="GHEA Mariam" w:hAnsi="GHEA Mariam" w:cs="Sylfaen"/>
          <w:noProof/>
        </w:rPr>
        <w:t>ՀՕՏԾ</w:t>
      </w:r>
      <w:r w:rsidRPr="002B3664">
        <w:rPr>
          <w:rFonts w:ascii="GHEA Mariam" w:hAnsi="GHEA Mariam"/>
          <w:noProof/>
        </w:rPr>
        <w:t>-</w:t>
      </w:r>
      <w:r w:rsidRPr="002B3664">
        <w:rPr>
          <w:rFonts w:ascii="GHEA Mariam" w:hAnsi="GHEA Mariam" w:cs="Sylfaen"/>
          <w:noProof/>
        </w:rPr>
        <w:t>ի</w:t>
      </w:r>
      <w:r w:rsidRPr="002B3664">
        <w:rPr>
          <w:rFonts w:ascii="GHEA Mariam" w:hAnsi="GHEA Mariam"/>
          <w:noProof/>
        </w:rPr>
        <w:t xml:space="preserve"> </w:t>
      </w:r>
      <w:r w:rsidRPr="002B3664">
        <w:rPr>
          <w:rFonts w:ascii="GHEA Mariam" w:hAnsi="GHEA Mariam" w:cs="Sylfaen"/>
          <w:noProof/>
        </w:rPr>
        <w:t>նախապատրաստման</w:t>
      </w:r>
      <w:r w:rsidRPr="002B3664">
        <w:rPr>
          <w:rFonts w:ascii="GHEA Mariam" w:hAnsi="GHEA Mariam"/>
          <w:noProof/>
        </w:rPr>
        <w:t xml:space="preserve"> </w:t>
      </w:r>
      <w:r w:rsidRPr="002B3664">
        <w:rPr>
          <w:rFonts w:ascii="GHEA Mariam" w:hAnsi="GHEA Mariam" w:cs="Sylfaen"/>
          <w:noProof/>
        </w:rPr>
        <w:t>գործընթացի</w:t>
      </w:r>
      <w:r w:rsidRPr="002B3664">
        <w:rPr>
          <w:rFonts w:ascii="GHEA Mariam" w:hAnsi="GHEA Mariam"/>
          <w:noProof/>
        </w:rPr>
        <w:t xml:space="preserve"> </w:t>
      </w:r>
      <w:r w:rsidRPr="002B3664">
        <w:rPr>
          <w:rFonts w:ascii="GHEA Mariam" w:hAnsi="GHEA Mariam" w:cs="Sylfaen"/>
          <w:noProof/>
        </w:rPr>
        <w:t>ժամանակ</w:t>
      </w:r>
      <w:r w:rsidRPr="002B3664">
        <w:rPr>
          <w:rFonts w:ascii="GHEA Mariam" w:hAnsi="GHEA Mariam"/>
          <w:noProof/>
        </w:rPr>
        <w:t>:</w:t>
      </w:r>
      <w:r w:rsidRPr="002B3664">
        <w:rPr>
          <w:rFonts w:ascii="GHEA Mariam" w:hAnsi="GHEA Mariam"/>
          <w:lang w:val="hy-AM"/>
        </w:rPr>
        <w:t xml:space="preserve"> </w:t>
      </w:r>
      <w:r w:rsidRPr="002B3664">
        <w:rPr>
          <w:rFonts w:ascii="GHEA Mariam" w:hAnsi="GHEA Mariam" w:cs="Sylfaen"/>
          <w:noProof/>
        </w:rPr>
        <w:t>ԾԻԳ</w:t>
      </w:r>
      <w:r w:rsidRPr="002B3664">
        <w:rPr>
          <w:rFonts w:ascii="GHEA Mariam" w:hAnsi="GHEA Mariam"/>
          <w:noProof/>
        </w:rPr>
        <w:t>-</w:t>
      </w:r>
      <w:r w:rsidRPr="002B3664">
        <w:rPr>
          <w:rFonts w:ascii="GHEA Mariam" w:hAnsi="GHEA Mariam" w:cs="Sylfaen"/>
          <w:noProof/>
        </w:rPr>
        <w:t>ն</w:t>
      </w:r>
      <w:r w:rsidRPr="002B3664">
        <w:rPr>
          <w:rFonts w:ascii="GHEA Mariam" w:hAnsi="GHEA Mariam"/>
          <w:noProof/>
        </w:rPr>
        <w:t xml:space="preserve"> </w:t>
      </w:r>
      <w:r w:rsidRPr="002B3664">
        <w:rPr>
          <w:rFonts w:ascii="GHEA Mariam" w:hAnsi="GHEA Mariam" w:cs="Sylfaen"/>
          <w:noProof/>
        </w:rPr>
        <w:lastRenderedPageBreak/>
        <w:t>ազդեցության</w:t>
      </w:r>
      <w:r w:rsidRPr="002B3664">
        <w:rPr>
          <w:rFonts w:ascii="GHEA Mariam" w:hAnsi="GHEA Mariam"/>
          <w:noProof/>
        </w:rPr>
        <w:t xml:space="preserve"> </w:t>
      </w:r>
      <w:r w:rsidRPr="002B3664">
        <w:rPr>
          <w:rFonts w:ascii="GHEA Mariam" w:hAnsi="GHEA Mariam" w:cs="Sylfaen"/>
          <w:noProof/>
        </w:rPr>
        <w:t>ենթակա</w:t>
      </w:r>
      <w:r w:rsidRPr="002B3664">
        <w:rPr>
          <w:rFonts w:ascii="GHEA Mariam" w:hAnsi="GHEA Mariam"/>
          <w:noProof/>
        </w:rPr>
        <w:t xml:space="preserve"> </w:t>
      </w:r>
      <w:r w:rsidRPr="002B3664">
        <w:rPr>
          <w:rFonts w:ascii="GHEA Mariam" w:hAnsi="GHEA Mariam" w:cs="Sylfaen"/>
          <w:noProof/>
        </w:rPr>
        <w:t>անձանց</w:t>
      </w:r>
      <w:r w:rsidRPr="002B3664">
        <w:rPr>
          <w:rFonts w:ascii="GHEA Mariam" w:hAnsi="GHEA Mariam"/>
          <w:noProof/>
        </w:rPr>
        <w:t xml:space="preserve"> </w:t>
      </w:r>
      <w:r w:rsidRPr="002B3664">
        <w:rPr>
          <w:rFonts w:ascii="GHEA Mariam" w:hAnsi="GHEA Mariam" w:cs="Sylfaen"/>
          <w:noProof/>
        </w:rPr>
        <w:t>տվել</w:t>
      </w:r>
      <w:r w:rsidRPr="002B3664">
        <w:rPr>
          <w:rFonts w:ascii="GHEA Mariam" w:hAnsi="GHEA Mariam"/>
          <w:noProof/>
        </w:rPr>
        <w:t xml:space="preserve"> </w:t>
      </w:r>
      <w:r w:rsidRPr="002B3664">
        <w:rPr>
          <w:rFonts w:ascii="GHEA Mariam" w:hAnsi="GHEA Mariam" w:cs="Sylfaen"/>
          <w:noProof/>
        </w:rPr>
        <w:t>է</w:t>
      </w:r>
      <w:r w:rsidRPr="002B3664">
        <w:rPr>
          <w:rFonts w:ascii="GHEA Mariam" w:hAnsi="GHEA Mariam"/>
          <w:noProof/>
        </w:rPr>
        <w:t xml:space="preserve"> </w:t>
      </w:r>
      <w:r w:rsidRPr="002B3664">
        <w:rPr>
          <w:rFonts w:ascii="GHEA Mariam" w:hAnsi="GHEA Mariam" w:cs="Sylfaen"/>
          <w:noProof/>
        </w:rPr>
        <w:t>բողոքները</w:t>
      </w:r>
      <w:r w:rsidRPr="002B3664">
        <w:rPr>
          <w:rFonts w:ascii="GHEA Mariam" w:hAnsi="GHEA Mariam"/>
          <w:noProof/>
        </w:rPr>
        <w:t xml:space="preserve"> </w:t>
      </w:r>
      <w:r w:rsidRPr="002B3664">
        <w:rPr>
          <w:rFonts w:ascii="GHEA Mariam" w:hAnsi="GHEA Mariam" w:cs="Sylfaen"/>
          <w:noProof/>
        </w:rPr>
        <w:t>կամ</w:t>
      </w:r>
      <w:r w:rsidRPr="002B3664">
        <w:rPr>
          <w:rFonts w:ascii="GHEA Mariam" w:hAnsi="GHEA Mariam"/>
          <w:noProof/>
        </w:rPr>
        <w:t xml:space="preserve"> </w:t>
      </w:r>
      <w:r w:rsidRPr="002B3664">
        <w:rPr>
          <w:rFonts w:ascii="GHEA Mariam" w:hAnsi="GHEA Mariam" w:cs="Sylfaen"/>
          <w:noProof/>
        </w:rPr>
        <w:t>դիմումները</w:t>
      </w:r>
      <w:r w:rsidRPr="002B3664">
        <w:rPr>
          <w:rFonts w:ascii="GHEA Mariam" w:hAnsi="GHEA Mariam"/>
          <w:noProof/>
        </w:rPr>
        <w:t xml:space="preserve"> </w:t>
      </w:r>
      <w:r w:rsidRPr="002B3664">
        <w:rPr>
          <w:rFonts w:ascii="GHEA Mariam" w:hAnsi="GHEA Mariam" w:cs="Sylfaen"/>
          <w:noProof/>
        </w:rPr>
        <w:t>գրանցելու</w:t>
      </w:r>
      <w:r w:rsidRPr="002B3664">
        <w:rPr>
          <w:rFonts w:ascii="GHEA Mariam" w:hAnsi="GHEA Mariam"/>
          <w:noProof/>
        </w:rPr>
        <w:t xml:space="preserve"> </w:t>
      </w:r>
      <w:r w:rsidRPr="002B3664">
        <w:rPr>
          <w:rFonts w:ascii="GHEA Mariam" w:hAnsi="GHEA Mariam" w:cs="Sylfaen"/>
          <w:noProof/>
        </w:rPr>
        <w:t>լրացուցիչ</w:t>
      </w:r>
      <w:r w:rsidRPr="002B3664">
        <w:rPr>
          <w:rFonts w:ascii="GHEA Mariam" w:hAnsi="GHEA Mariam"/>
          <w:noProof/>
        </w:rPr>
        <w:t xml:space="preserve"> </w:t>
      </w:r>
      <w:r w:rsidRPr="002B3664">
        <w:rPr>
          <w:rFonts w:ascii="GHEA Mariam" w:hAnsi="GHEA Mariam" w:cs="Sylfaen"/>
          <w:noProof/>
        </w:rPr>
        <w:t>հնարավորություն՝</w:t>
      </w:r>
      <w:r w:rsidRPr="002B3664">
        <w:rPr>
          <w:rFonts w:ascii="GHEA Mariam" w:hAnsi="GHEA Mariam"/>
          <w:noProof/>
        </w:rPr>
        <w:t xml:space="preserve"> </w:t>
      </w:r>
      <w:r w:rsidRPr="002B3664">
        <w:rPr>
          <w:rFonts w:ascii="GHEA Mariam" w:hAnsi="GHEA Mariam" w:cs="Sylfaen"/>
          <w:noProof/>
        </w:rPr>
        <w:t>նրանց</w:t>
      </w:r>
      <w:r w:rsidRPr="002B3664">
        <w:rPr>
          <w:rFonts w:ascii="GHEA Mariam" w:hAnsi="GHEA Mariam"/>
          <w:noProof/>
        </w:rPr>
        <w:t xml:space="preserve"> </w:t>
      </w:r>
      <w:r w:rsidRPr="002B3664">
        <w:rPr>
          <w:rFonts w:ascii="GHEA Mariam" w:hAnsi="GHEA Mariam" w:cs="Sylfaen"/>
          <w:noProof/>
        </w:rPr>
        <w:t>ուղարկելով</w:t>
      </w:r>
      <w:r w:rsidRPr="002B3664">
        <w:rPr>
          <w:rFonts w:ascii="GHEA Mariam" w:hAnsi="GHEA Mariam" w:cs="Sylfaen"/>
          <w:noProof/>
          <w:lang w:val="hy-AM"/>
        </w:rPr>
        <w:t xml:space="preserve"> </w:t>
      </w:r>
      <w:r w:rsidRPr="002B3664">
        <w:rPr>
          <w:rFonts w:ascii="GHEA Mariam" w:hAnsi="GHEA Mariam" w:cs="Arial"/>
          <w:lang w:val="hy-AM"/>
        </w:rPr>
        <w:t>ՀՀ կառավարության 2016 թվականի հոկտեմբերի 6-ի «Քաղաքային կայուն զարգացման ներդրումային ծրագրի Տրանշ 2 Հին Սիլիկյան-Աշտարակ ճանապարհահատվածում առկա որոշ գույքերի և հողատարածքների նկատմամբ բացառիկ՝ գերակա հանրային շահ ճանաչելու մասին» թիվ 1027-Ն</w:t>
      </w:r>
      <w:r w:rsidRPr="002B3664">
        <w:rPr>
          <w:rFonts w:ascii="GHEA Mariam" w:hAnsi="GHEA Mariam"/>
          <w:noProof/>
        </w:rPr>
        <w:t xml:space="preserve"> </w:t>
      </w:r>
      <w:r w:rsidRPr="002B3664">
        <w:rPr>
          <w:rFonts w:ascii="GHEA Mariam" w:hAnsi="GHEA Mariam" w:cs="Sylfaen"/>
          <w:noProof/>
        </w:rPr>
        <w:t>որոշման</w:t>
      </w:r>
      <w:r w:rsidRPr="002B3664">
        <w:rPr>
          <w:rFonts w:ascii="GHEA Mariam" w:hAnsi="GHEA Mariam"/>
          <w:noProof/>
        </w:rPr>
        <w:t xml:space="preserve"> </w:t>
      </w:r>
      <w:r w:rsidRPr="002B3664">
        <w:rPr>
          <w:rFonts w:ascii="GHEA Mariam" w:hAnsi="GHEA Mariam" w:cs="Sylfaen"/>
          <w:noProof/>
        </w:rPr>
        <w:t>վերաբեր</w:t>
      </w:r>
      <w:r w:rsidRPr="002B3664">
        <w:rPr>
          <w:rFonts w:ascii="GHEA Mariam" w:hAnsi="GHEA Mariam" w:cs="Sylfaen"/>
          <w:noProof/>
          <w:lang w:val="hy-AM"/>
        </w:rPr>
        <w:t>յալ</w:t>
      </w:r>
      <w:r w:rsidRPr="002B3664">
        <w:rPr>
          <w:rFonts w:ascii="GHEA Mariam" w:hAnsi="GHEA Mariam"/>
          <w:noProof/>
        </w:rPr>
        <w:t xml:space="preserve"> </w:t>
      </w:r>
      <w:r w:rsidRPr="002B3664">
        <w:rPr>
          <w:rFonts w:ascii="GHEA Mariam" w:hAnsi="GHEA Mariam" w:cs="Sylfaen"/>
          <w:noProof/>
        </w:rPr>
        <w:t>ծանուցումներ</w:t>
      </w:r>
      <w:r w:rsidRPr="002B3664">
        <w:rPr>
          <w:rFonts w:ascii="GHEA Mariam" w:hAnsi="GHEA Mariam"/>
          <w:noProof/>
        </w:rPr>
        <w:t>:</w:t>
      </w:r>
      <w:r w:rsidRPr="002B3664">
        <w:rPr>
          <w:rFonts w:ascii="GHEA Mariam" w:hAnsi="GHEA Mariam"/>
          <w:lang w:val="hy-AM"/>
        </w:rPr>
        <w:t xml:space="preserve"> </w:t>
      </w:r>
      <w:r w:rsidRPr="002B3664">
        <w:rPr>
          <w:rFonts w:ascii="GHEA Mariam" w:hAnsi="GHEA Mariam" w:cs="Sylfaen"/>
          <w:noProof/>
        </w:rPr>
        <w:t>ՀՕՏԾ</w:t>
      </w:r>
      <w:r w:rsidRPr="002B3664">
        <w:rPr>
          <w:rFonts w:ascii="GHEA Mariam" w:hAnsi="GHEA Mariam"/>
          <w:noProof/>
        </w:rPr>
        <w:t>-</w:t>
      </w:r>
      <w:r w:rsidRPr="002B3664">
        <w:rPr>
          <w:rFonts w:ascii="GHEA Mariam" w:hAnsi="GHEA Mariam" w:cs="Sylfaen"/>
          <w:noProof/>
        </w:rPr>
        <w:t>ի</w:t>
      </w:r>
      <w:r w:rsidRPr="002B3664">
        <w:rPr>
          <w:rFonts w:ascii="GHEA Mariam" w:hAnsi="GHEA Mariam"/>
          <w:noProof/>
        </w:rPr>
        <w:t xml:space="preserve"> </w:t>
      </w:r>
      <w:r w:rsidRPr="002B3664">
        <w:rPr>
          <w:rFonts w:ascii="GHEA Mariam" w:hAnsi="GHEA Mariam" w:cs="Sylfaen"/>
          <w:noProof/>
        </w:rPr>
        <w:t>նախապատրաստման</w:t>
      </w:r>
      <w:r w:rsidRPr="002B3664">
        <w:rPr>
          <w:rFonts w:ascii="GHEA Mariam" w:hAnsi="GHEA Mariam"/>
          <w:noProof/>
        </w:rPr>
        <w:t xml:space="preserve"> </w:t>
      </w:r>
      <w:r w:rsidRPr="002B3664">
        <w:rPr>
          <w:rFonts w:ascii="GHEA Mariam" w:hAnsi="GHEA Mariam" w:cs="Sylfaen"/>
          <w:noProof/>
        </w:rPr>
        <w:t>այս</w:t>
      </w:r>
      <w:r w:rsidRPr="002B3664">
        <w:rPr>
          <w:rFonts w:ascii="GHEA Mariam" w:hAnsi="GHEA Mariam"/>
          <w:noProof/>
        </w:rPr>
        <w:t xml:space="preserve"> </w:t>
      </w:r>
      <w:r w:rsidRPr="002B3664">
        <w:rPr>
          <w:rFonts w:ascii="GHEA Mariam" w:hAnsi="GHEA Mariam" w:cs="Sylfaen"/>
          <w:noProof/>
        </w:rPr>
        <w:t>փուլում</w:t>
      </w:r>
      <w:r w:rsidRPr="002B3664">
        <w:rPr>
          <w:rFonts w:ascii="GHEA Mariam" w:hAnsi="GHEA Mariam"/>
          <w:noProof/>
        </w:rPr>
        <w:t xml:space="preserve"> </w:t>
      </w:r>
      <w:r w:rsidRPr="002B3664">
        <w:rPr>
          <w:rFonts w:ascii="GHEA Mariam" w:hAnsi="GHEA Mariam" w:cs="Sylfaen"/>
          <w:noProof/>
        </w:rPr>
        <w:t>ազդեցության</w:t>
      </w:r>
      <w:r w:rsidRPr="002B3664">
        <w:rPr>
          <w:rFonts w:ascii="GHEA Mariam" w:hAnsi="GHEA Mariam"/>
          <w:noProof/>
        </w:rPr>
        <w:t xml:space="preserve"> </w:t>
      </w:r>
      <w:r w:rsidRPr="002B3664">
        <w:rPr>
          <w:rFonts w:ascii="GHEA Mariam" w:hAnsi="GHEA Mariam" w:cs="Sylfaen"/>
          <w:noProof/>
        </w:rPr>
        <w:t>ենթակա</w:t>
      </w:r>
      <w:r w:rsidRPr="002B3664">
        <w:rPr>
          <w:rFonts w:ascii="GHEA Mariam" w:hAnsi="GHEA Mariam"/>
          <w:noProof/>
        </w:rPr>
        <w:t xml:space="preserve"> </w:t>
      </w:r>
      <w:r w:rsidRPr="002B3664">
        <w:rPr>
          <w:rFonts w:ascii="GHEA Mariam" w:hAnsi="GHEA Mariam" w:cs="Sylfaen"/>
          <w:noProof/>
        </w:rPr>
        <w:t>անձինք</w:t>
      </w:r>
      <w:r w:rsidRPr="002B3664">
        <w:rPr>
          <w:rFonts w:ascii="GHEA Mariam" w:hAnsi="GHEA Mariam"/>
          <w:noProof/>
        </w:rPr>
        <w:t xml:space="preserve"> </w:t>
      </w:r>
      <w:r w:rsidRPr="002B3664">
        <w:rPr>
          <w:rFonts w:ascii="GHEA Mariam" w:hAnsi="GHEA Mariam" w:cs="Sylfaen"/>
          <w:noProof/>
        </w:rPr>
        <w:t>կարող</w:t>
      </w:r>
      <w:r w:rsidRPr="002B3664">
        <w:rPr>
          <w:rFonts w:ascii="GHEA Mariam" w:hAnsi="GHEA Mariam"/>
          <w:noProof/>
        </w:rPr>
        <w:t xml:space="preserve"> </w:t>
      </w:r>
      <w:r w:rsidRPr="002B3664">
        <w:rPr>
          <w:rFonts w:ascii="GHEA Mariam" w:hAnsi="GHEA Mariam" w:cs="Sylfaen"/>
          <w:noProof/>
        </w:rPr>
        <w:t>են</w:t>
      </w:r>
      <w:r w:rsidRPr="002B3664">
        <w:rPr>
          <w:rFonts w:ascii="GHEA Mariam" w:hAnsi="GHEA Mariam"/>
          <w:noProof/>
        </w:rPr>
        <w:t xml:space="preserve"> </w:t>
      </w:r>
      <w:r w:rsidRPr="002B3664">
        <w:rPr>
          <w:rFonts w:ascii="GHEA Mariam" w:hAnsi="GHEA Mariam" w:cs="Sylfaen"/>
          <w:noProof/>
        </w:rPr>
        <w:t>իրենց</w:t>
      </w:r>
      <w:r w:rsidRPr="002B3664">
        <w:rPr>
          <w:rFonts w:ascii="GHEA Mariam" w:hAnsi="GHEA Mariam"/>
          <w:noProof/>
        </w:rPr>
        <w:t xml:space="preserve"> </w:t>
      </w:r>
      <w:r w:rsidRPr="002B3664">
        <w:rPr>
          <w:rFonts w:ascii="GHEA Mariam" w:hAnsi="GHEA Mariam" w:cs="Sylfaen"/>
          <w:noProof/>
        </w:rPr>
        <w:t>մտահոգությունները</w:t>
      </w:r>
      <w:r w:rsidRPr="002B3664">
        <w:rPr>
          <w:rFonts w:ascii="GHEA Mariam" w:hAnsi="GHEA Mariam"/>
          <w:noProof/>
        </w:rPr>
        <w:t xml:space="preserve">, </w:t>
      </w:r>
      <w:r w:rsidRPr="002B3664">
        <w:rPr>
          <w:rFonts w:ascii="GHEA Mariam" w:hAnsi="GHEA Mariam" w:cs="Sylfaen"/>
          <w:noProof/>
        </w:rPr>
        <w:t>բողոքները</w:t>
      </w:r>
      <w:r w:rsidRPr="002B3664">
        <w:rPr>
          <w:rFonts w:ascii="GHEA Mariam" w:hAnsi="GHEA Mariam"/>
          <w:noProof/>
        </w:rPr>
        <w:t xml:space="preserve"> </w:t>
      </w:r>
      <w:r w:rsidRPr="002B3664">
        <w:rPr>
          <w:rFonts w:ascii="GHEA Mariam" w:hAnsi="GHEA Mariam" w:cs="Sylfaen"/>
          <w:noProof/>
        </w:rPr>
        <w:t>կամ</w:t>
      </w:r>
      <w:r w:rsidRPr="002B3664">
        <w:rPr>
          <w:rFonts w:ascii="GHEA Mariam" w:hAnsi="GHEA Mariam"/>
          <w:noProof/>
        </w:rPr>
        <w:t xml:space="preserve"> </w:t>
      </w:r>
      <w:r w:rsidRPr="002B3664">
        <w:rPr>
          <w:rFonts w:ascii="GHEA Mariam" w:hAnsi="GHEA Mariam" w:cs="Sylfaen"/>
          <w:noProof/>
        </w:rPr>
        <w:t>հարցումները</w:t>
      </w:r>
      <w:r w:rsidRPr="002B3664">
        <w:rPr>
          <w:rFonts w:ascii="GHEA Mariam" w:hAnsi="GHEA Mariam"/>
          <w:noProof/>
        </w:rPr>
        <w:t xml:space="preserve"> </w:t>
      </w:r>
      <w:r w:rsidRPr="002B3664">
        <w:rPr>
          <w:rFonts w:ascii="GHEA Mariam" w:hAnsi="GHEA Mariam" w:cs="Sylfaen"/>
          <w:noProof/>
        </w:rPr>
        <w:t>գրավոր</w:t>
      </w:r>
      <w:r w:rsidRPr="002B3664">
        <w:rPr>
          <w:rFonts w:ascii="GHEA Mariam" w:hAnsi="GHEA Mariam"/>
          <w:noProof/>
        </w:rPr>
        <w:t xml:space="preserve"> </w:t>
      </w:r>
      <w:r w:rsidRPr="002B3664">
        <w:rPr>
          <w:rFonts w:ascii="GHEA Mariam" w:hAnsi="GHEA Mariam" w:cs="Sylfaen"/>
          <w:noProof/>
        </w:rPr>
        <w:t>ներկայացնել</w:t>
      </w:r>
      <w:r w:rsidRPr="002B3664">
        <w:rPr>
          <w:rFonts w:ascii="GHEA Mariam" w:hAnsi="GHEA Mariam"/>
          <w:noProof/>
        </w:rPr>
        <w:t xml:space="preserve"> </w:t>
      </w:r>
      <w:r w:rsidRPr="002B3664">
        <w:rPr>
          <w:rFonts w:ascii="GHEA Mariam" w:hAnsi="GHEA Mariam" w:cs="Sylfaen"/>
          <w:noProof/>
        </w:rPr>
        <w:t>անմիջապես</w:t>
      </w:r>
      <w:r w:rsidRPr="002B3664">
        <w:rPr>
          <w:rFonts w:ascii="GHEA Mariam" w:hAnsi="GHEA Mariam"/>
          <w:noProof/>
        </w:rPr>
        <w:t xml:space="preserve"> </w:t>
      </w:r>
      <w:r w:rsidRPr="002B3664">
        <w:rPr>
          <w:rFonts w:ascii="GHEA Mariam" w:hAnsi="GHEA Mariam" w:cs="Sylfaen"/>
          <w:noProof/>
        </w:rPr>
        <w:t>Ծրագրի</w:t>
      </w:r>
      <w:r w:rsidRPr="002B3664">
        <w:rPr>
          <w:rFonts w:ascii="GHEA Mariam" w:hAnsi="GHEA Mariam"/>
          <w:noProof/>
        </w:rPr>
        <w:t xml:space="preserve"> </w:t>
      </w:r>
      <w:r w:rsidRPr="002B3664">
        <w:rPr>
          <w:rFonts w:ascii="GHEA Mariam" w:hAnsi="GHEA Mariam" w:cs="Sylfaen"/>
          <w:noProof/>
        </w:rPr>
        <w:t>իրականացման</w:t>
      </w:r>
      <w:r w:rsidRPr="002B3664">
        <w:rPr>
          <w:rFonts w:ascii="GHEA Mariam" w:hAnsi="GHEA Mariam"/>
          <w:noProof/>
        </w:rPr>
        <w:t xml:space="preserve"> </w:t>
      </w:r>
      <w:r w:rsidRPr="002B3664">
        <w:rPr>
          <w:rFonts w:ascii="GHEA Mariam" w:hAnsi="GHEA Mariam" w:cs="Sylfaen"/>
          <w:noProof/>
        </w:rPr>
        <w:t>գրասենյակ</w:t>
      </w:r>
      <w:r w:rsidRPr="002B3664">
        <w:rPr>
          <w:rFonts w:ascii="GHEA Mariam" w:hAnsi="GHEA Mariam"/>
          <w:noProof/>
        </w:rPr>
        <w:t>:</w:t>
      </w:r>
      <w:r w:rsidRPr="002B3664">
        <w:rPr>
          <w:rFonts w:ascii="GHEA Mariam" w:hAnsi="GHEA Mariam"/>
          <w:lang w:val="hy-AM"/>
        </w:rPr>
        <w:t xml:space="preserve"> </w:t>
      </w:r>
    </w:p>
    <w:p w:rsidR="00B919B7" w:rsidRPr="002B3664" w:rsidRDefault="00B919B7" w:rsidP="005E017C">
      <w:pPr>
        <w:pStyle w:val="Paragraph-LARPYM"/>
        <w:numPr>
          <w:ilvl w:val="0"/>
          <w:numId w:val="40"/>
        </w:numPr>
        <w:ind w:left="540" w:hanging="530"/>
        <w:rPr>
          <w:rFonts w:ascii="GHEA Mariam" w:hAnsi="GHEA Mariam"/>
        </w:rPr>
      </w:pPr>
      <w:r w:rsidRPr="002B3664">
        <w:rPr>
          <w:rFonts w:ascii="GHEA Mariam" w:hAnsi="GHEA Mariam" w:cs="Sylfaen"/>
          <w:noProof/>
        </w:rPr>
        <w:t>Բողոքների</w:t>
      </w:r>
      <w:r w:rsidRPr="002B3664">
        <w:rPr>
          <w:rFonts w:ascii="GHEA Mariam" w:hAnsi="GHEA Mariam"/>
          <w:noProof/>
        </w:rPr>
        <w:t xml:space="preserve"> </w:t>
      </w:r>
      <w:r w:rsidRPr="002B3664">
        <w:rPr>
          <w:rFonts w:ascii="GHEA Mariam" w:hAnsi="GHEA Mariam" w:cs="Sylfaen"/>
          <w:noProof/>
        </w:rPr>
        <w:t>և</w:t>
      </w:r>
      <w:r w:rsidRPr="002B3664">
        <w:rPr>
          <w:rFonts w:ascii="GHEA Mariam" w:hAnsi="GHEA Mariam"/>
          <w:noProof/>
        </w:rPr>
        <w:t xml:space="preserve"> </w:t>
      </w:r>
      <w:r w:rsidRPr="002B3664">
        <w:rPr>
          <w:rFonts w:ascii="GHEA Mariam" w:hAnsi="GHEA Mariam" w:cs="Sylfaen"/>
          <w:noProof/>
        </w:rPr>
        <w:t>դժգոհությունների</w:t>
      </w:r>
      <w:r w:rsidRPr="002B3664">
        <w:rPr>
          <w:rFonts w:ascii="GHEA Mariam" w:hAnsi="GHEA Mariam"/>
          <w:noProof/>
        </w:rPr>
        <w:t xml:space="preserve"> </w:t>
      </w:r>
      <w:r w:rsidRPr="002B3664">
        <w:rPr>
          <w:rFonts w:ascii="GHEA Mariam" w:hAnsi="GHEA Mariam" w:cs="Sylfaen"/>
          <w:noProof/>
        </w:rPr>
        <w:t>ժամանակին</w:t>
      </w:r>
      <w:r w:rsidRPr="002B3664">
        <w:rPr>
          <w:rFonts w:ascii="GHEA Mariam" w:hAnsi="GHEA Mariam"/>
          <w:noProof/>
        </w:rPr>
        <w:t xml:space="preserve">, </w:t>
      </w:r>
      <w:r w:rsidRPr="002B3664">
        <w:rPr>
          <w:rFonts w:ascii="GHEA Mariam" w:hAnsi="GHEA Mariam" w:cs="Sylfaen"/>
          <w:noProof/>
        </w:rPr>
        <w:t>թափանցիկ</w:t>
      </w:r>
      <w:r w:rsidRPr="002B3664">
        <w:rPr>
          <w:rFonts w:ascii="GHEA Mariam" w:hAnsi="GHEA Mariam"/>
          <w:noProof/>
        </w:rPr>
        <w:t xml:space="preserve"> </w:t>
      </w:r>
      <w:r w:rsidRPr="002B3664">
        <w:rPr>
          <w:rFonts w:ascii="GHEA Mariam" w:hAnsi="GHEA Mariam" w:cs="Sylfaen"/>
          <w:noProof/>
        </w:rPr>
        <w:t>և</w:t>
      </w:r>
      <w:r w:rsidRPr="002B3664">
        <w:rPr>
          <w:rFonts w:ascii="GHEA Mariam" w:hAnsi="GHEA Mariam"/>
          <w:noProof/>
        </w:rPr>
        <w:t xml:space="preserve"> </w:t>
      </w:r>
      <w:r w:rsidRPr="002B3664">
        <w:rPr>
          <w:rFonts w:ascii="GHEA Mariam" w:hAnsi="GHEA Mariam" w:cs="Sylfaen"/>
          <w:noProof/>
        </w:rPr>
        <w:t>գոհացուցիչ</w:t>
      </w:r>
      <w:r w:rsidRPr="002B3664">
        <w:rPr>
          <w:rFonts w:ascii="GHEA Mariam" w:hAnsi="GHEA Mariam"/>
          <w:noProof/>
        </w:rPr>
        <w:t xml:space="preserve"> </w:t>
      </w:r>
      <w:r w:rsidRPr="002B3664">
        <w:rPr>
          <w:rFonts w:ascii="GHEA Mariam" w:hAnsi="GHEA Mariam" w:cs="Sylfaen"/>
          <w:noProof/>
        </w:rPr>
        <w:t>քննարկումն</w:t>
      </w:r>
      <w:r w:rsidRPr="002B3664">
        <w:rPr>
          <w:rFonts w:ascii="GHEA Mariam" w:hAnsi="GHEA Mariam"/>
          <w:noProof/>
        </w:rPr>
        <w:t xml:space="preserve"> </w:t>
      </w:r>
      <w:r w:rsidRPr="002B3664">
        <w:rPr>
          <w:rFonts w:ascii="GHEA Mariam" w:hAnsi="GHEA Mariam" w:cs="Sylfaen"/>
          <w:noProof/>
        </w:rPr>
        <w:t>ու</w:t>
      </w:r>
      <w:r w:rsidRPr="002B3664">
        <w:rPr>
          <w:rFonts w:ascii="GHEA Mariam" w:hAnsi="GHEA Mariam"/>
          <w:noProof/>
        </w:rPr>
        <w:t xml:space="preserve"> </w:t>
      </w:r>
      <w:r w:rsidRPr="002B3664">
        <w:rPr>
          <w:rFonts w:ascii="GHEA Mariam" w:hAnsi="GHEA Mariam" w:cs="Sylfaen"/>
          <w:noProof/>
        </w:rPr>
        <w:t>ազդեցության</w:t>
      </w:r>
      <w:r w:rsidRPr="002B3664">
        <w:rPr>
          <w:rFonts w:ascii="GHEA Mariam" w:hAnsi="GHEA Mariam"/>
          <w:noProof/>
        </w:rPr>
        <w:t xml:space="preserve"> </w:t>
      </w:r>
      <w:r w:rsidRPr="002B3664">
        <w:rPr>
          <w:rFonts w:ascii="GHEA Mariam" w:hAnsi="GHEA Mariam" w:cs="Sylfaen"/>
          <w:noProof/>
        </w:rPr>
        <w:t>ենթակա</w:t>
      </w:r>
      <w:r w:rsidRPr="002B3664">
        <w:rPr>
          <w:rFonts w:ascii="GHEA Mariam" w:hAnsi="GHEA Mariam"/>
          <w:noProof/>
        </w:rPr>
        <w:t xml:space="preserve"> </w:t>
      </w:r>
      <w:r w:rsidRPr="002B3664">
        <w:rPr>
          <w:rFonts w:ascii="GHEA Mariam" w:hAnsi="GHEA Mariam" w:cs="Sylfaen"/>
          <w:noProof/>
        </w:rPr>
        <w:t>անձանց</w:t>
      </w:r>
      <w:r w:rsidRPr="002B3664">
        <w:rPr>
          <w:rFonts w:ascii="GHEA Mariam" w:hAnsi="GHEA Mariam"/>
          <w:noProof/>
        </w:rPr>
        <w:t xml:space="preserve"> </w:t>
      </w:r>
      <w:r w:rsidRPr="002B3664">
        <w:rPr>
          <w:rFonts w:ascii="GHEA Mariam" w:hAnsi="GHEA Mariam" w:cs="Sylfaen"/>
          <w:noProof/>
        </w:rPr>
        <w:t>բողոքների</w:t>
      </w:r>
      <w:r w:rsidRPr="002B3664">
        <w:rPr>
          <w:rFonts w:ascii="GHEA Mariam" w:hAnsi="GHEA Mariam"/>
          <w:noProof/>
        </w:rPr>
        <w:t xml:space="preserve"> </w:t>
      </w:r>
      <w:r w:rsidRPr="002B3664">
        <w:rPr>
          <w:rFonts w:ascii="GHEA Mariam" w:hAnsi="GHEA Mariam" w:cs="Sylfaen"/>
          <w:noProof/>
        </w:rPr>
        <w:t>ներկայացման</w:t>
      </w:r>
      <w:r w:rsidRPr="002B3664">
        <w:rPr>
          <w:rFonts w:ascii="GHEA Mariam" w:hAnsi="GHEA Mariam"/>
          <w:noProof/>
        </w:rPr>
        <w:t xml:space="preserve"> </w:t>
      </w:r>
      <w:r w:rsidRPr="002B3664">
        <w:rPr>
          <w:rFonts w:ascii="GHEA Mariam" w:hAnsi="GHEA Mariam" w:cs="Sylfaen"/>
          <w:noProof/>
        </w:rPr>
        <w:t>համար</w:t>
      </w:r>
      <w:r w:rsidRPr="002B3664">
        <w:rPr>
          <w:rFonts w:ascii="GHEA Mariam" w:hAnsi="GHEA Mariam"/>
          <w:noProof/>
        </w:rPr>
        <w:t xml:space="preserve"> </w:t>
      </w:r>
      <w:r w:rsidRPr="002B3664">
        <w:rPr>
          <w:rFonts w:ascii="GHEA Mariam" w:hAnsi="GHEA Mariam" w:cs="Sylfaen"/>
          <w:noProof/>
        </w:rPr>
        <w:t>բոլոր</w:t>
      </w:r>
      <w:r w:rsidRPr="002B3664">
        <w:rPr>
          <w:rFonts w:ascii="GHEA Mariam" w:hAnsi="GHEA Mariam"/>
          <w:noProof/>
        </w:rPr>
        <w:t xml:space="preserve"> </w:t>
      </w:r>
      <w:r w:rsidRPr="002B3664">
        <w:rPr>
          <w:rFonts w:ascii="GHEA Mariam" w:hAnsi="GHEA Mariam" w:cs="Sylfaen"/>
          <w:noProof/>
        </w:rPr>
        <w:t>հնարավոր</w:t>
      </w:r>
      <w:r w:rsidRPr="002B3664">
        <w:rPr>
          <w:rFonts w:ascii="GHEA Mariam" w:hAnsi="GHEA Mariam"/>
          <w:noProof/>
        </w:rPr>
        <w:t xml:space="preserve"> </w:t>
      </w:r>
      <w:r w:rsidRPr="002B3664">
        <w:rPr>
          <w:rFonts w:ascii="GHEA Mariam" w:hAnsi="GHEA Mariam" w:cs="Sylfaen"/>
          <w:noProof/>
        </w:rPr>
        <w:t>միջոցների</w:t>
      </w:r>
      <w:r w:rsidRPr="002B3664">
        <w:rPr>
          <w:rFonts w:ascii="GHEA Mariam" w:hAnsi="GHEA Mariam"/>
          <w:noProof/>
        </w:rPr>
        <w:t xml:space="preserve"> </w:t>
      </w:r>
      <w:r w:rsidRPr="002B3664">
        <w:rPr>
          <w:rFonts w:ascii="GHEA Mariam" w:hAnsi="GHEA Mariam" w:cs="Sylfaen"/>
          <w:noProof/>
        </w:rPr>
        <w:t>տրամադրումն</w:t>
      </w:r>
      <w:r w:rsidRPr="002B3664">
        <w:rPr>
          <w:rFonts w:ascii="GHEA Mariam" w:hAnsi="GHEA Mariam"/>
          <w:noProof/>
        </w:rPr>
        <w:t xml:space="preserve"> </w:t>
      </w:r>
      <w:r w:rsidRPr="002B3664">
        <w:rPr>
          <w:rFonts w:ascii="GHEA Mariam" w:hAnsi="GHEA Mariam" w:cs="Sylfaen"/>
          <w:noProof/>
        </w:rPr>
        <w:t>ապահովելու</w:t>
      </w:r>
      <w:r w:rsidRPr="002B3664">
        <w:rPr>
          <w:rFonts w:ascii="GHEA Mariam" w:hAnsi="GHEA Mariam"/>
          <w:noProof/>
        </w:rPr>
        <w:t xml:space="preserve"> </w:t>
      </w:r>
      <w:r w:rsidRPr="002B3664">
        <w:rPr>
          <w:rFonts w:ascii="GHEA Mariam" w:hAnsi="GHEA Mariam" w:cs="Sylfaen"/>
          <w:noProof/>
        </w:rPr>
        <w:t>նպատակով</w:t>
      </w:r>
      <w:r w:rsidRPr="002B3664">
        <w:rPr>
          <w:rFonts w:ascii="GHEA Mariam" w:hAnsi="GHEA Mariam"/>
          <w:noProof/>
        </w:rPr>
        <w:t xml:space="preserve"> նախքան </w:t>
      </w:r>
      <w:r w:rsidRPr="002B3664">
        <w:rPr>
          <w:rFonts w:ascii="GHEA Mariam" w:hAnsi="GHEA Mariam" w:cs="Sylfaen"/>
          <w:noProof/>
        </w:rPr>
        <w:t>ՀՕՏԾ</w:t>
      </w:r>
      <w:r w:rsidRPr="002B3664">
        <w:rPr>
          <w:rFonts w:ascii="GHEA Mariam" w:hAnsi="GHEA Mariam"/>
          <w:noProof/>
        </w:rPr>
        <w:t>-</w:t>
      </w:r>
      <w:r w:rsidRPr="002B3664">
        <w:rPr>
          <w:rFonts w:ascii="GHEA Mariam" w:hAnsi="GHEA Mariam" w:cs="Sylfaen"/>
          <w:noProof/>
        </w:rPr>
        <w:t>ի</w:t>
      </w:r>
      <w:r w:rsidRPr="002B3664">
        <w:rPr>
          <w:rFonts w:ascii="GHEA Mariam" w:hAnsi="GHEA Mariam"/>
          <w:noProof/>
        </w:rPr>
        <w:t xml:space="preserve"> իրականացման մեկնարկը </w:t>
      </w:r>
      <w:r w:rsidRPr="002B3664">
        <w:rPr>
          <w:rFonts w:ascii="GHEA Mariam" w:hAnsi="GHEA Mariam" w:cs="Sylfaen"/>
          <w:noProof/>
        </w:rPr>
        <w:t>ԾԻԳ</w:t>
      </w:r>
      <w:r w:rsidRPr="002B3664">
        <w:rPr>
          <w:rFonts w:ascii="GHEA Mariam" w:hAnsi="GHEA Mariam"/>
          <w:noProof/>
        </w:rPr>
        <w:t>-</w:t>
      </w:r>
      <w:r w:rsidRPr="002B3664">
        <w:rPr>
          <w:rFonts w:ascii="GHEA Mariam" w:hAnsi="GHEA Mariam" w:cs="Sylfaen"/>
          <w:noProof/>
        </w:rPr>
        <w:t>ը</w:t>
      </w:r>
      <w:r w:rsidRPr="002B3664">
        <w:rPr>
          <w:rFonts w:ascii="GHEA Mariam" w:hAnsi="GHEA Mariam"/>
          <w:noProof/>
        </w:rPr>
        <w:t xml:space="preserve"> </w:t>
      </w:r>
      <w:r w:rsidRPr="002B3664">
        <w:rPr>
          <w:rFonts w:ascii="GHEA Mariam" w:hAnsi="GHEA Mariam" w:cs="Sylfaen"/>
          <w:noProof/>
        </w:rPr>
        <w:t>կստեղծի</w:t>
      </w:r>
      <w:r w:rsidRPr="002B3664">
        <w:rPr>
          <w:rFonts w:ascii="GHEA Mariam" w:hAnsi="GHEA Mariam"/>
          <w:noProof/>
        </w:rPr>
        <w:t xml:space="preserve"> </w:t>
      </w:r>
      <w:r w:rsidRPr="002B3664">
        <w:rPr>
          <w:rFonts w:ascii="GHEA Mariam" w:hAnsi="GHEA Mariam" w:cs="Sylfaen"/>
          <w:noProof/>
        </w:rPr>
        <w:t>բողոքների</w:t>
      </w:r>
      <w:r w:rsidRPr="002B3664">
        <w:rPr>
          <w:rFonts w:ascii="GHEA Mariam" w:hAnsi="GHEA Mariam"/>
          <w:noProof/>
        </w:rPr>
        <w:t xml:space="preserve"> </w:t>
      </w:r>
      <w:r w:rsidRPr="002B3664">
        <w:rPr>
          <w:rFonts w:ascii="GHEA Mariam" w:hAnsi="GHEA Mariam" w:cs="Sylfaen"/>
          <w:noProof/>
        </w:rPr>
        <w:t>և</w:t>
      </w:r>
      <w:r w:rsidRPr="002B3664">
        <w:rPr>
          <w:rFonts w:ascii="GHEA Mariam" w:hAnsi="GHEA Mariam"/>
          <w:noProof/>
        </w:rPr>
        <w:t xml:space="preserve"> </w:t>
      </w:r>
      <w:r w:rsidRPr="002B3664">
        <w:rPr>
          <w:rFonts w:ascii="GHEA Mariam" w:hAnsi="GHEA Mariam" w:cs="Sylfaen"/>
          <w:noProof/>
        </w:rPr>
        <w:t>դժգոհությունների</w:t>
      </w:r>
      <w:r w:rsidRPr="002B3664">
        <w:rPr>
          <w:rFonts w:ascii="GHEA Mariam" w:hAnsi="GHEA Mariam"/>
          <w:noProof/>
        </w:rPr>
        <w:t xml:space="preserve"> </w:t>
      </w:r>
      <w:r w:rsidRPr="002B3664">
        <w:rPr>
          <w:rFonts w:ascii="GHEA Mariam" w:hAnsi="GHEA Mariam" w:cs="Sylfaen"/>
          <w:noProof/>
        </w:rPr>
        <w:t>լուծման</w:t>
      </w:r>
      <w:r w:rsidRPr="002B3664">
        <w:rPr>
          <w:rFonts w:ascii="GHEA Mariam" w:hAnsi="GHEA Mariam"/>
          <w:noProof/>
        </w:rPr>
        <w:t xml:space="preserve"> </w:t>
      </w:r>
      <w:r w:rsidRPr="002B3664">
        <w:rPr>
          <w:rFonts w:ascii="GHEA Mariam" w:hAnsi="GHEA Mariam" w:cs="Sylfaen"/>
          <w:noProof/>
        </w:rPr>
        <w:t>պաշտոնական</w:t>
      </w:r>
      <w:r w:rsidRPr="002B3664">
        <w:rPr>
          <w:rFonts w:ascii="GHEA Mariam" w:hAnsi="GHEA Mariam"/>
          <w:noProof/>
        </w:rPr>
        <w:t xml:space="preserve"> </w:t>
      </w:r>
      <w:r w:rsidRPr="002B3664">
        <w:rPr>
          <w:rFonts w:ascii="GHEA Mariam" w:hAnsi="GHEA Mariam" w:cs="Sylfaen"/>
          <w:noProof/>
        </w:rPr>
        <w:t>մեխանիզմ</w:t>
      </w:r>
      <w:r w:rsidRPr="002B3664">
        <w:rPr>
          <w:rFonts w:ascii="GHEA Mariam" w:hAnsi="GHEA Mariam"/>
          <w:noProof/>
        </w:rPr>
        <w:t>:</w:t>
      </w:r>
      <w:r w:rsidRPr="002B3664">
        <w:rPr>
          <w:rFonts w:ascii="GHEA Mariam" w:hAnsi="GHEA Mariam"/>
          <w:lang w:val="hy-AM"/>
        </w:rPr>
        <w:t xml:space="preserve"> </w:t>
      </w:r>
      <w:r w:rsidRPr="002B3664">
        <w:rPr>
          <w:rFonts w:ascii="GHEA Mariam" w:hAnsi="GHEA Mariam" w:cs="Sylfaen"/>
          <w:noProof/>
        </w:rPr>
        <w:t>Բողոքների</w:t>
      </w:r>
      <w:r w:rsidRPr="002B3664">
        <w:rPr>
          <w:rFonts w:ascii="GHEA Mariam" w:hAnsi="GHEA Mariam"/>
          <w:noProof/>
        </w:rPr>
        <w:t xml:space="preserve"> </w:t>
      </w:r>
      <w:r w:rsidRPr="002B3664">
        <w:rPr>
          <w:rFonts w:ascii="GHEA Mariam" w:hAnsi="GHEA Mariam" w:cs="Sylfaen"/>
          <w:noProof/>
        </w:rPr>
        <w:t>լուծման</w:t>
      </w:r>
      <w:r w:rsidRPr="002B3664">
        <w:rPr>
          <w:rFonts w:ascii="GHEA Mariam" w:hAnsi="GHEA Mariam"/>
          <w:noProof/>
        </w:rPr>
        <w:t xml:space="preserve"> </w:t>
      </w:r>
      <w:r w:rsidRPr="002B3664">
        <w:rPr>
          <w:rFonts w:ascii="GHEA Mariam" w:hAnsi="GHEA Mariam" w:cs="Sylfaen"/>
          <w:noProof/>
        </w:rPr>
        <w:t>այս</w:t>
      </w:r>
      <w:r w:rsidRPr="002B3664">
        <w:rPr>
          <w:rFonts w:ascii="GHEA Mariam" w:hAnsi="GHEA Mariam"/>
          <w:noProof/>
        </w:rPr>
        <w:t xml:space="preserve"> </w:t>
      </w:r>
      <w:r w:rsidRPr="002B3664">
        <w:rPr>
          <w:rFonts w:ascii="GHEA Mariam" w:hAnsi="GHEA Mariam" w:cs="Sylfaen"/>
          <w:noProof/>
        </w:rPr>
        <w:t>պաշտոնական</w:t>
      </w:r>
      <w:r w:rsidRPr="002B3664">
        <w:rPr>
          <w:rFonts w:ascii="GHEA Mariam" w:hAnsi="GHEA Mariam"/>
          <w:noProof/>
        </w:rPr>
        <w:t xml:space="preserve"> </w:t>
      </w:r>
      <w:r w:rsidRPr="002B3664">
        <w:rPr>
          <w:rFonts w:ascii="GHEA Mariam" w:hAnsi="GHEA Mariam" w:cs="Sylfaen"/>
          <w:noProof/>
        </w:rPr>
        <w:t>մեխանիզմի</w:t>
      </w:r>
      <w:r w:rsidRPr="002B3664">
        <w:rPr>
          <w:rFonts w:ascii="GHEA Mariam" w:hAnsi="GHEA Mariam"/>
          <w:noProof/>
        </w:rPr>
        <w:t xml:space="preserve"> </w:t>
      </w:r>
      <w:r w:rsidRPr="002B3664">
        <w:rPr>
          <w:rFonts w:ascii="GHEA Mariam" w:hAnsi="GHEA Mariam" w:cs="Sylfaen"/>
          <w:noProof/>
        </w:rPr>
        <w:t>մեջ</w:t>
      </w:r>
      <w:r w:rsidRPr="002B3664">
        <w:rPr>
          <w:rFonts w:ascii="GHEA Mariam" w:hAnsi="GHEA Mariam"/>
          <w:noProof/>
        </w:rPr>
        <w:t xml:space="preserve"> </w:t>
      </w:r>
      <w:r w:rsidRPr="002B3664">
        <w:rPr>
          <w:rFonts w:ascii="GHEA Mariam" w:hAnsi="GHEA Mariam" w:cs="Sylfaen"/>
          <w:noProof/>
        </w:rPr>
        <w:t>կներգրավվեն</w:t>
      </w:r>
      <w:r w:rsidRPr="002B3664">
        <w:rPr>
          <w:rFonts w:ascii="GHEA Mariam" w:hAnsi="GHEA Mariam"/>
          <w:noProof/>
        </w:rPr>
        <w:t xml:space="preserve"> </w:t>
      </w:r>
      <w:r w:rsidRPr="002B3664">
        <w:rPr>
          <w:rFonts w:ascii="GHEA Mariam" w:hAnsi="GHEA Mariam" w:cs="Sylfaen"/>
          <w:noProof/>
        </w:rPr>
        <w:t>մի</w:t>
      </w:r>
      <w:r w:rsidRPr="002B3664">
        <w:rPr>
          <w:rFonts w:ascii="GHEA Mariam" w:hAnsi="GHEA Mariam"/>
          <w:noProof/>
        </w:rPr>
        <w:t xml:space="preserve"> </w:t>
      </w:r>
      <w:r w:rsidRPr="002B3664">
        <w:rPr>
          <w:rFonts w:ascii="GHEA Mariam" w:hAnsi="GHEA Mariam" w:cs="Sylfaen"/>
          <w:noProof/>
        </w:rPr>
        <w:t>քանի</w:t>
      </w:r>
      <w:r w:rsidRPr="002B3664">
        <w:rPr>
          <w:rFonts w:ascii="GHEA Mariam" w:hAnsi="GHEA Mariam"/>
          <w:noProof/>
        </w:rPr>
        <w:t xml:space="preserve"> </w:t>
      </w:r>
      <w:r w:rsidRPr="002B3664">
        <w:rPr>
          <w:rFonts w:ascii="GHEA Mariam" w:hAnsi="GHEA Mariam" w:cs="Sylfaen"/>
          <w:noProof/>
        </w:rPr>
        <w:t>կողմեր</w:t>
      </w:r>
      <w:r w:rsidRPr="002B3664">
        <w:rPr>
          <w:rFonts w:ascii="GHEA Mariam" w:hAnsi="GHEA Mariam"/>
          <w:noProof/>
        </w:rPr>
        <w:t xml:space="preserve">, </w:t>
      </w:r>
      <w:r w:rsidRPr="002B3664">
        <w:rPr>
          <w:rFonts w:ascii="GHEA Mariam" w:hAnsi="GHEA Mariam" w:cs="Sylfaen"/>
          <w:noProof/>
        </w:rPr>
        <w:t>օրինակ՝</w:t>
      </w:r>
      <w:r w:rsidRPr="002B3664">
        <w:rPr>
          <w:rFonts w:ascii="GHEA Mariam" w:hAnsi="GHEA Mariam"/>
          <w:noProof/>
        </w:rPr>
        <w:t xml:space="preserve"> </w:t>
      </w:r>
      <w:r w:rsidRPr="002B3664">
        <w:rPr>
          <w:rFonts w:ascii="GHEA Mariam" w:hAnsi="GHEA Mariam" w:cs="Sylfaen"/>
          <w:noProof/>
        </w:rPr>
        <w:t>ԾԻԳ</w:t>
      </w:r>
      <w:r w:rsidRPr="002B3664">
        <w:rPr>
          <w:rFonts w:ascii="GHEA Mariam" w:hAnsi="GHEA Mariam"/>
          <w:noProof/>
        </w:rPr>
        <w:t>-</w:t>
      </w:r>
      <w:r w:rsidRPr="002B3664">
        <w:rPr>
          <w:rFonts w:ascii="GHEA Mariam" w:hAnsi="GHEA Mariam" w:cs="Sylfaen"/>
          <w:noProof/>
        </w:rPr>
        <w:t>ը</w:t>
      </w:r>
      <w:r w:rsidRPr="002B3664">
        <w:rPr>
          <w:rFonts w:ascii="GHEA Mariam" w:hAnsi="GHEA Mariam"/>
          <w:noProof/>
        </w:rPr>
        <w:t xml:space="preserve">, </w:t>
      </w:r>
      <w:r w:rsidRPr="002B3664">
        <w:rPr>
          <w:rFonts w:ascii="GHEA Mariam" w:hAnsi="GHEA Mariam" w:cs="Sylfaen"/>
          <w:noProof/>
        </w:rPr>
        <w:t>Բողոքների</w:t>
      </w:r>
      <w:r w:rsidRPr="002B3664">
        <w:rPr>
          <w:rFonts w:ascii="GHEA Mariam" w:hAnsi="GHEA Mariam"/>
          <w:noProof/>
        </w:rPr>
        <w:t xml:space="preserve"> </w:t>
      </w:r>
      <w:r w:rsidRPr="002B3664">
        <w:rPr>
          <w:rFonts w:ascii="GHEA Mariam" w:hAnsi="GHEA Mariam" w:cs="Sylfaen"/>
          <w:noProof/>
        </w:rPr>
        <w:t>դիտարկման</w:t>
      </w:r>
      <w:r w:rsidRPr="002B3664">
        <w:rPr>
          <w:rFonts w:ascii="GHEA Mariam" w:hAnsi="GHEA Mariam"/>
          <w:noProof/>
        </w:rPr>
        <w:t xml:space="preserve"> </w:t>
      </w:r>
      <w:r w:rsidRPr="002B3664">
        <w:rPr>
          <w:rFonts w:ascii="GHEA Mariam" w:hAnsi="GHEA Mariam" w:cs="Sylfaen"/>
          <w:noProof/>
        </w:rPr>
        <w:t>խումբը</w:t>
      </w:r>
      <w:r w:rsidRPr="002B3664">
        <w:rPr>
          <w:rFonts w:ascii="GHEA Mariam" w:hAnsi="GHEA Mariam"/>
          <w:noProof/>
        </w:rPr>
        <w:t xml:space="preserve"> (</w:t>
      </w:r>
      <w:r w:rsidRPr="002B3664">
        <w:rPr>
          <w:rFonts w:ascii="GHEA Mariam" w:hAnsi="GHEA Mariam" w:cs="Sylfaen"/>
          <w:noProof/>
        </w:rPr>
        <w:t>ԲԴԽ</w:t>
      </w:r>
      <w:r w:rsidRPr="002B3664">
        <w:rPr>
          <w:rFonts w:ascii="GHEA Mariam" w:hAnsi="GHEA Mariam"/>
          <w:noProof/>
        </w:rPr>
        <w:t xml:space="preserve">) </w:t>
      </w:r>
      <w:r w:rsidRPr="002B3664">
        <w:rPr>
          <w:rFonts w:ascii="GHEA Mariam" w:hAnsi="GHEA Mariam" w:cs="Sylfaen"/>
          <w:noProof/>
        </w:rPr>
        <w:t>և</w:t>
      </w:r>
      <w:r w:rsidRPr="002B3664">
        <w:rPr>
          <w:rFonts w:ascii="GHEA Mariam" w:hAnsi="GHEA Mariam"/>
          <w:noProof/>
        </w:rPr>
        <w:t xml:space="preserve"> </w:t>
      </w:r>
      <w:r w:rsidRPr="002B3664">
        <w:rPr>
          <w:rFonts w:ascii="GHEA Mariam" w:hAnsi="GHEA Mariam" w:cs="Sylfaen"/>
          <w:noProof/>
        </w:rPr>
        <w:t>Երևանի</w:t>
      </w:r>
      <w:r w:rsidRPr="002B3664">
        <w:rPr>
          <w:rFonts w:ascii="GHEA Mariam" w:hAnsi="GHEA Mariam"/>
          <w:noProof/>
        </w:rPr>
        <w:t xml:space="preserve"> </w:t>
      </w:r>
      <w:r w:rsidRPr="002B3664">
        <w:rPr>
          <w:rFonts w:ascii="GHEA Mariam" w:hAnsi="GHEA Mariam" w:cs="Sylfaen"/>
          <w:noProof/>
        </w:rPr>
        <w:t>քաղաքապետարանը</w:t>
      </w:r>
      <w:r w:rsidRPr="002B3664">
        <w:rPr>
          <w:rFonts w:ascii="GHEA Mariam" w:hAnsi="GHEA Mariam"/>
          <w:noProof/>
        </w:rPr>
        <w:t>:</w:t>
      </w:r>
      <w:r w:rsidRPr="002B3664">
        <w:rPr>
          <w:rFonts w:ascii="GHEA Mariam" w:hAnsi="GHEA Mariam"/>
          <w:lang w:val="hy-AM"/>
        </w:rPr>
        <w:t xml:space="preserve"> </w:t>
      </w:r>
      <w:r w:rsidRPr="002B3664">
        <w:rPr>
          <w:rFonts w:ascii="GHEA Mariam" w:hAnsi="GHEA Mariam" w:cs="Sylfaen"/>
          <w:noProof/>
        </w:rPr>
        <w:t>Բողոքների</w:t>
      </w:r>
      <w:r w:rsidRPr="002B3664">
        <w:rPr>
          <w:rFonts w:ascii="GHEA Mariam" w:hAnsi="GHEA Mariam"/>
          <w:noProof/>
        </w:rPr>
        <w:t xml:space="preserve"> </w:t>
      </w:r>
      <w:r w:rsidRPr="002B3664">
        <w:rPr>
          <w:rFonts w:ascii="GHEA Mariam" w:hAnsi="GHEA Mariam" w:cs="Sylfaen"/>
          <w:noProof/>
        </w:rPr>
        <w:t>դիտարկման</w:t>
      </w:r>
      <w:r w:rsidRPr="002B3664">
        <w:rPr>
          <w:rFonts w:ascii="GHEA Mariam" w:hAnsi="GHEA Mariam"/>
          <w:noProof/>
        </w:rPr>
        <w:t xml:space="preserve"> </w:t>
      </w:r>
      <w:r w:rsidRPr="002B3664">
        <w:rPr>
          <w:rFonts w:ascii="GHEA Mariam" w:hAnsi="GHEA Mariam" w:cs="Sylfaen"/>
          <w:noProof/>
        </w:rPr>
        <w:t>խմբի</w:t>
      </w:r>
      <w:r w:rsidRPr="002B3664">
        <w:rPr>
          <w:rFonts w:ascii="GHEA Mariam" w:hAnsi="GHEA Mariam"/>
          <w:noProof/>
        </w:rPr>
        <w:t xml:space="preserve"> </w:t>
      </w:r>
      <w:r w:rsidRPr="002B3664">
        <w:rPr>
          <w:rFonts w:ascii="GHEA Mariam" w:hAnsi="GHEA Mariam" w:cs="Sylfaen"/>
          <w:noProof/>
        </w:rPr>
        <w:t>օգնությամբ</w:t>
      </w:r>
      <w:r w:rsidRPr="002B3664">
        <w:rPr>
          <w:rFonts w:ascii="GHEA Mariam" w:hAnsi="GHEA Mariam"/>
          <w:noProof/>
        </w:rPr>
        <w:t xml:space="preserve"> </w:t>
      </w:r>
      <w:r w:rsidRPr="002B3664">
        <w:rPr>
          <w:rFonts w:ascii="GHEA Mariam" w:hAnsi="GHEA Mariam" w:cs="Sylfaen"/>
          <w:noProof/>
        </w:rPr>
        <w:t>և</w:t>
      </w:r>
      <w:r w:rsidRPr="002B3664">
        <w:rPr>
          <w:rFonts w:ascii="GHEA Mariam" w:hAnsi="GHEA Mariam"/>
          <w:noProof/>
        </w:rPr>
        <w:t xml:space="preserve"> </w:t>
      </w:r>
      <w:r w:rsidRPr="002B3664">
        <w:rPr>
          <w:rFonts w:ascii="GHEA Mariam" w:hAnsi="GHEA Mariam" w:cs="Sylfaen"/>
          <w:noProof/>
        </w:rPr>
        <w:t>բոլոր</w:t>
      </w:r>
      <w:r w:rsidRPr="002B3664">
        <w:rPr>
          <w:rFonts w:ascii="GHEA Mariam" w:hAnsi="GHEA Mariam"/>
          <w:noProof/>
        </w:rPr>
        <w:t xml:space="preserve"> </w:t>
      </w:r>
      <w:r w:rsidRPr="002B3664">
        <w:rPr>
          <w:rFonts w:ascii="GHEA Mariam" w:hAnsi="GHEA Mariam" w:cs="Sylfaen"/>
          <w:noProof/>
        </w:rPr>
        <w:t>շահագրգիռ</w:t>
      </w:r>
      <w:r w:rsidRPr="002B3664">
        <w:rPr>
          <w:rFonts w:ascii="GHEA Mariam" w:hAnsi="GHEA Mariam"/>
          <w:noProof/>
        </w:rPr>
        <w:t xml:space="preserve"> </w:t>
      </w:r>
      <w:r w:rsidRPr="002B3664">
        <w:rPr>
          <w:rFonts w:ascii="GHEA Mariam" w:hAnsi="GHEA Mariam" w:cs="Sylfaen"/>
          <w:noProof/>
        </w:rPr>
        <w:t>կողմերի</w:t>
      </w:r>
      <w:r w:rsidRPr="002B3664">
        <w:rPr>
          <w:rFonts w:ascii="GHEA Mariam" w:hAnsi="GHEA Mariam"/>
          <w:noProof/>
        </w:rPr>
        <w:t xml:space="preserve"> </w:t>
      </w:r>
      <w:r w:rsidRPr="002B3664">
        <w:rPr>
          <w:rFonts w:ascii="GHEA Mariam" w:hAnsi="GHEA Mariam" w:cs="Sylfaen"/>
          <w:noProof/>
        </w:rPr>
        <w:t>մասնակցությամբ</w:t>
      </w:r>
      <w:r w:rsidRPr="002B3664">
        <w:rPr>
          <w:rFonts w:ascii="GHEA Mariam" w:hAnsi="GHEA Mariam"/>
          <w:noProof/>
        </w:rPr>
        <w:t xml:space="preserve"> </w:t>
      </w:r>
      <w:r w:rsidRPr="002B3664">
        <w:rPr>
          <w:rFonts w:ascii="GHEA Mariam" w:hAnsi="GHEA Mariam" w:cs="Sylfaen"/>
          <w:noProof/>
        </w:rPr>
        <w:t>կկատարվեն</w:t>
      </w:r>
      <w:r w:rsidRPr="002B3664">
        <w:rPr>
          <w:rFonts w:ascii="GHEA Mariam" w:hAnsi="GHEA Mariam"/>
          <w:noProof/>
        </w:rPr>
        <w:t xml:space="preserve"> </w:t>
      </w:r>
      <w:r w:rsidRPr="002B3664">
        <w:rPr>
          <w:rFonts w:ascii="GHEA Mariam" w:hAnsi="GHEA Mariam" w:cs="Sylfaen"/>
          <w:noProof/>
        </w:rPr>
        <w:t>բողոքները</w:t>
      </w:r>
      <w:r w:rsidRPr="002B3664">
        <w:rPr>
          <w:rFonts w:ascii="GHEA Mariam" w:hAnsi="GHEA Mariam"/>
          <w:noProof/>
        </w:rPr>
        <w:t xml:space="preserve"> </w:t>
      </w:r>
      <w:r w:rsidRPr="002B3664">
        <w:rPr>
          <w:rFonts w:ascii="GHEA Mariam" w:hAnsi="GHEA Mariam" w:cs="Sylfaen"/>
          <w:noProof/>
        </w:rPr>
        <w:t>ԾԻԳ</w:t>
      </w:r>
      <w:r w:rsidRPr="002B3664">
        <w:rPr>
          <w:rFonts w:ascii="GHEA Mariam" w:hAnsi="GHEA Mariam"/>
          <w:noProof/>
        </w:rPr>
        <w:t>-</w:t>
      </w:r>
      <w:r w:rsidRPr="002B3664">
        <w:rPr>
          <w:rFonts w:ascii="GHEA Mariam" w:hAnsi="GHEA Mariam" w:cs="Sylfaen"/>
          <w:noProof/>
        </w:rPr>
        <w:t>ի</w:t>
      </w:r>
      <w:r w:rsidRPr="002B3664">
        <w:rPr>
          <w:rFonts w:ascii="GHEA Mariam" w:hAnsi="GHEA Mariam"/>
          <w:noProof/>
        </w:rPr>
        <w:t xml:space="preserve"> </w:t>
      </w:r>
      <w:r w:rsidRPr="002B3664">
        <w:rPr>
          <w:rFonts w:ascii="GHEA Mariam" w:hAnsi="GHEA Mariam" w:cs="Sylfaen"/>
          <w:noProof/>
        </w:rPr>
        <w:t>մակարդակում</w:t>
      </w:r>
      <w:r w:rsidRPr="002B3664">
        <w:rPr>
          <w:rFonts w:ascii="GHEA Mariam" w:hAnsi="GHEA Mariam"/>
          <w:noProof/>
        </w:rPr>
        <w:t xml:space="preserve"> </w:t>
      </w:r>
      <w:r w:rsidRPr="002B3664">
        <w:rPr>
          <w:rFonts w:ascii="GHEA Mariam" w:hAnsi="GHEA Mariam" w:cs="Sylfaen"/>
          <w:noProof/>
        </w:rPr>
        <w:t>լուծելու</w:t>
      </w:r>
      <w:r w:rsidRPr="002B3664">
        <w:rPr>
          <w:rFonts w:ascii="GHEA Mariam" w:hAnsi="GHEA Mariam"/>
          <w:noProof/>
        </w:rPr>
        <w:t xml:space="preserve"> </w:t>
      </w:r>
      <w:r w:rsidRPr="002B3664">
        <w:rPr>
          <w:rFonts w:ascii="GHEA Mariam" w:hAnsi="GHEA Mariam" w:cs="Sylfaen"/>
          <w:noProof/>
        </w:rPr>
        <w:t>փորձեր</w:t>
      </w:r>
      <w:r w:rsidRPr="002B3664">
        <w:rPr>
          <w:rFonts w:ascii="GHEA Mariam" w:hAnsi="GHEA Mariam"/>
          <w:noProof/>
        </w:rPr>
        <w:t>:</w:t>
      </w:r>
      <w:r w:rsidRPr="002B3664">
        <w:rPr>
          <w:rFonts w:ascii="GHEA Mariam" w:hAnsi="GHEA Mariam"/>
          <w:lang w:val="hy-AM"/>
        </w:rPr>
        <w:t xml:space="preserve"> </w:t>
      </w:r>
      <w:r w:rsidRPr="002B3664">
        <w:rPr>
          <w:rFonts w:ascii="GHEA Mariam" w:hAnsi="GHEA Mariam" w:cs="Sylfaen"/>
          <w:noProof/>
        </w:rPr>
        <w:t>ԲԴԽ</w:t>
      </w:r>
      <w:r w:rsidRPr="002B3664">
        <w:rPr>
          <w:rFonts w:ascii="GHEA Mariam" w:hAnsi="GHEA Mariam"/>
          <w:noProof/>
        </w:rPr>
        <w:t xml:space="preserve">-ն </w:t>
      </w:r>
      <w:r w:rsidRPr="002B3664">
        <w:rPr>
          <w:rFonts w:ascii="GHEA Mariam" w:hAnsi="GHEA Mariam" w:cs="Sylfaen"/>
          <w:noProof/>
        </w:rPr>
        <w:t>կապահովի</w:t>
      </w:r>
      <w:r w:rsidRPr="002B3664">
        <w:rPr>
          <w:rFonts w:ascii="GHEA Mariam" w:hAnsi="GHEA Mariam"/>
          <w:noProof/>
        </w:rPr>
        <w:t xml:space="preserve"> </w:t>
      </w:r>
      <w:r w:rsidRPr="002B3664">
        <w:rPr>
          <w:rFonts w:ascii="GHEA Mariam" w:hAnsi="GHEA Mariam" w:cs="Sylfaen"/>
          <w:noProof/>
        </w:rPr>
        <w:t>ծրագրի</w:t>
      </w:r>
      <w:r w:rsidRPr="002B3664">
        <w:rPr>
          <w:rFonts w:ascii="GHEA Mariam" w:hAnsi="GHEA Mariam"/>
          <w:noProof/>
        </w:rPr>
        <w:t xml:space="preserve"> </w:t>
      </w:r>
      <w:r w:rsidRPr="002B3664">
        <w:rPr>
          <w:rFonts w:ascii="GHEA Mariam" w:hAnsi="GHEA Mariam" w:cs="Sylfaen"/>
          <w:noProof/>
        </w:rPr>
        <w:t>ազդեցությունը</w:t>
      </w:r>
      <w:r w:rsidRPr="002B3664">
        <w:rPr>
          <w:rFonts w:ascii="GHEA Mariam" w:hAnsi="GHEA Mariam"/>
          <w:noProof/>
        </w:rPr>
        <w:t xml:space="preserve"> </w:t>
      </w:r>
      <w:r w:rsidRPr="002B3664">
        <w:rPr>
          <w:rFonts w:ascii="GHEA Mariam" w:hAnsi="GHEA Mariam" w:cs="Sylfaen"/>
          <w:noProof/>
        </w:rPr>
        <w:t>կրող</w:t>
      </w:r>
      <w:r w:rsidRPr="002B3664">
        <w:rPr>
          <w:rFonts w:ascii="GHEA Mariam" w:hAnsi="GHEA Mariam"/>
          <w:noProof/>
        </w:rPr>
        <w:t xml:space="preserve"> </w:t>
      </w:r>
      <w:r w:rsidRPr="002B3664">
        <w:rPr>
          <w:rFonts w:ascii="GHEA Mariam" w:hAnsi="GHEA Mariam" w:cs="Sylfaen"/>
          <w:noProof/>
        </w:rPr>
        <w:t>անձանց</w:t>
      </w:r>
      <w:r w:rsidRPr="002B3664">
        <w:rPr>
          <w:rFonts w:ascii="GHEA Mariam" w:hAnsi="GHEA Mariam"/>
          <w:noProof/>
        </w:rPr>
        <w:t xml:space="preserve"> </w:t>
      </w:r>
      <w:r w:rsidRPr="002B3664">
        <w:rPr>
          <w:rFonts w:ascii="GHEA Mariam" w:hAnsi="GHEA Mariam" w:cs="Sylfaen"/>
          <w:noProof/>
        </w:rPr>
        <w:t>բողոքների</w:t>
      </w:r>
      <w:r w:rsidRPr="002B3664">
        <w:rPr>
          <w:rFonts w:ascii="GHEA Mariam" w:hAnsi="GHEA Mariam"/>
          <w:noProof/>
        </w:rPr>
        <w:t xml:space="preserve"> </w:t>
      </w:r>
      <w:r w:rsidRPr="002B3664">
        <w:rPr>
          <w:rFonts w:ascii="GHEA Mariam" w:hAnsi="GHEA Mariam" w:cs="Sylfaen"/>
          <w:noProof/>
        </w:rPr>
        <w:t>գրանցման</w:t>
      </w:r>
      <w:r w:rsidRPr="002B3664">
        <w:rPr>
          <w:rFonts w:ascii="GHEA Mariam" w:hAnsi="GHEA Mariam"/>
          <w:noProof/>
        </w:rPr>
        <w:t xml:space="preserve"> </w:t>
      </w:r>
      <w:r w:rsidRPr="002B3664">
        <w:rPr>
          <w:rFonts w:ascii="GHEA Mariam" w:hAnsi="GHEA Mariam" w:cs="Sylfaen"/>
          <w:noProof/>
        </w:rPr>
        <w:t>և</w:t>
      </w:r>
      <w:r w:rsidRPr="002B3664">
        <w:rPr>
          <w:rFonts w:ascii="GHEA Mariam" w:hAnsi="GHEA Mariam"/>
          <w:noProof/>
        </w:rPr>
        <w:t xml:space="preserve"> </w:t>
      </w:r>
      <w:r w:rsidRPr="002B3664">
        <w:rPr>
          <w:rFonts w:ascii="GHEA Mariam" w:hAnsi="GHEA Mariam" w:cs="Sylfaen"/>
          <w:noProof/>
        </w:rPr>
        <w:t>կարգավորման</w:t>
      </w:r>
      <w:r w:rsidRPr="002B3664">
        <w:rPr>
          <w:rFonts w:ascii="GHEA Mariam" w:hAnsi="GHEA Mariam"/>
          <w:noProof/>
        </w:rPr>
        <w:t xml:space="preserve"> </w:t>
      </w:r>
      <w:r w:rsidRPr="002B3664">
        <w:rPr>
          <w:rFonts w:ascii="GHEA Mariam" w:hAnsi="GHEA Mariam" w:cs="Sylfaen"/>
          <w:noProof/>
        </w:rPr>
        <w:t>արդարությունն</w:t>
      </w:r>
      <w:r w:rsidRPr="002B3664">
        <w:rPr>
          <w:rFonts w:ascii="GHEA Mariam" w:hAnsi="GHEA Mariam"/>
          <w:noProof/>
        </w:rPr>
        <w:t xml:space="preserve"> </w:t>
      </w:r>
      <w:r w:rsidRPr="002B3664">
        <w:rPr>
          <w:rFonts w:ascii="GHEA Mariam" w:hAnsi="GHEA Mariam" w:cs="Sylfaen"/>
          <w:noProof/>
        </w:rPr>
        <w:t>ու</w:t>
      </w:r>
      <w:r w:rsidRPr="002B3664">
        <w:rPr>
          <w:rFonts w:ascii="GHEA Mariam" w:hAnsi="GHEA Mariam"/>
          <w:noProof/>
        </w:rPr>
        <w:t xml:space="preserve"> </w:t>
      </w:r>
      <w:r w:rsidRPr="002B3664">
        <w:rPr>
          <w:rFonts w:ascii="GHEA Mariam" w:hAnsi="GHEA Mariam" w:cs="Sylfaen"/>
          <w:noProof/>
        </w:rPr>
        <w:t>թափանցիկությունը</w:t>
      </w:r>
      <w:r w:rsidRPr="002B3664">
        <w:rPr>
          <w:rFonts w:ascii="GHEA Mariam" w:hAnsi="GHEA Mariam"/>
          <w:noProof/>
        </w:rPr>
        <w:t>:</w:t>
      </w:r>
    </w:p>
    <w:p w:rsidR="00B919B7" w:rsidRPr="002B3664" w:rsidRDefault="00B919B7" w:rsidP="005E017C">
      <w:pPr>
        <w:pStyle w:val="Paragraph-LARPYM"/>
        <w:numPr>
          <w:ilvl w:val="0"/>
          <w:numId w:val="40"/>
        </w:numPr>
        <w:ind w:left="540" w:hanging="530"/>
        <w:rPr>
          <w:rFonts w:ascii="GHEA Mariam" w:hAnsi="GHEA Mariam"/>
        </w:rPr>
      </w:pPr>
      <w:r w:rsidRPr="002B3664">
        <w:rPr>
          <w:rFonts w:ascii="GHEA Mariam" w:hAnsi="GHEA Mariam" w:cs="Sylfaen"/>
          <w:noProof/>
        </w:rPr>
        <w:t>Ազդեցության</w:t>
      </w:r>
      <w:r w:rsidRPr="002B3664">
        <w:rPr>
          <w:rFonts w:ascii="GHEA Mariam" w:hAnsi="GHEA Mariam"/>
          <w:noProof/>
        </w:rPr>
        <w:t xml:space="preserve"> </w:t>
      </w:r>
      <w:r w:rsidRPr="002B3664">
        <w:rPr>
          <w:rFonts w:ascii="GHEA Mariam" w:hAnsi="GHEA Mariam" w:cs="Sylfaen"/>
          <w:noProof/>
        </w:rPr>
        <w:t>ենթակա</w:t>
      </w:r>
      <w:r w:rsidRPr="002B3664">
        <w:rPr>
          <w:rFonts w:ascii="GHEA Mariam" w:hAnsi="GHEA Mariam"/>
          <w:noProof/>
        </w:rPr>
        <w:t xml:space="preserve"> </w:t>
      </w:r>
      <w:r w:rsidRPr="002B3664">
        <w:rPr>
          <w:rFonts w:ascii="GHEA Mariam" w:hAnsi="GHEA Mariam" w:cs="Sylfaen"/>
          <w:noProof/>
        </w:rPr>
        <w:t>անձինք</w:t>
      </w:r>
      <w:r w:rsidRPr="002B3664">
        <w:rPr>
          <w:rFonts w:ascii="GHEA Mariam" w:hAnsi="GHEA Mariam"/>
          <w:noProof/>
        </w:rPr>
        <w:t xml:space="preserve"> </w:t>
      </w:r>
      <w:r w:rsidRPr="002B3664">
        <w:rPr>
          <w:rFonts w:ascii="GHEA Mariam" w:hAnsi="GHEA Mariam" w:cs="Sylfaen"/>
          <w:noProof/>
        </w:rPr>
        <w:t>ԲԼՄ</w:t>
      </w:r>
      <w:r w:rsidRPr="002B3664">
        <w:rPr>
          <w:rFonts w:ascii="GHEA Mariam" w:hAnsi="GHEA Mariam"/>
          <w:noProof/>
        </w:rPr>
        <w:t>-</w:t>
      </w:r>
      <w:r w:rsidRPr="002B3664">
        <w:rPr>
          <w:rFonts w:ascii="GHEA Mariam" w:hAnsi="GHEA Mariam" w:cs="Sylfaen"/>
          <w:noProof/>
        </w:rPr>
        <w:t>ի</w:t>
      </w:r>
      <w:r w:rsidRPr="002B3664">
        <w:rPr>
          <w:rFonts w:ascii="GHEA Mariam" w:hAnsi="GHEA Mariam"/>
          <w:noProof/>
        </w:rPr>
        <w:t xml:space="preserve"> </w:t>
      </w:r>
      <w:r w:rsidRPr="002B3664">
        <w:rPr>
          <w:rFonts w:ascii="GHEA Mariam" w:hAnsi="GHEA Mariam" w:cs="Sylfaen"/>
          <w:noProof/>
        </w:rPr>
        <w:t>գոյության</w:t>
      </w:r>
      <w:r w:rsidRPr="002B3664">
        <w:rPr>
          <w:rFonts w:ascii="GHEA Mariam" w:hAnsi="GHEA Mariam"/>
          <w:noProof/>
        </w:rPr>
        <w:t xml:space="preserve"> </w:t>
      </w:r>
      <w:r w:rsidRPr="002B3664">
        <w:rPr>
          <w:rFonts w:ascii="GHEA Mariam" w:hAnsi="GHEA Mariam" w:cs="Sylfaen"/>
          <w:noProof/>
        </w:rPr>
        <w:t>մասին</w:t>
      </w:r>
      <w:r w:rsidRPr="002B3664">
        <w:rPr>
          <w:rFonts w:ascii="GHEA Mariam" w:hAnsi="GHEA Mariam"/>
          <w:noProof/>
        </w:rPr>
        <w:t xml:space="preserve"> </w:t>
      </w:r>
      <w:r w:rsidRPr="002B3664">
        <w:rPr>
          <w:rFonts w:ascii="GHEA Mariam" w:hAnsi="GHEA Mariam" w:cs="Sylfaen"/>
          <w:noProof/>
        </w:rPr>
        <w:t>տեղեկացվել</w:t>
      </w:r>
      <w:r w:rsidRPr="002B3664">
        <w:rPr>
          <w:rFonts w:ascii="GHEA Mariam" w:hAnsi="GHEA Mariam"/>
          <w:noProof/>
        </w:rPr>
        <w:t xml:space="preserve"> </w:t>
      </w:r>
      <w:r w:rsidRPr="002B3664">
        <w:rPr>
          <w:rFonts w:ascii="GHEA Mariam" w:hAnsi="GHEA Mariam" w:cs="Sylfaen"/>
          <w:noProof/>
        </w:rPr>
        <w:t>են</w:t>
      </w:r>
      <w:r w:rsidRPr="002B3664">
        <w:rPr>
          <w:rFonts w:ascii="GHEA Mariam" w:hAnsi="GHEA Mariam"/>
          <w:noProof/>
        </w:rPr>
        <w:t xml:space="preserve"> </w:t>
      </w:r>
      <w:r w:rsidRPr="002B3664">
        <w:rPr>
          <w:rFonts w:ascii="GHEA Mariam" w:hAnsi="GHEA Mariam" w:cs="Sylfaen"/>
          <w:noProof/>
        </w:rPr>
        <w:t>ՀՕՏԾ</w:t>
      </w:r>
      <w:r w:rsidRPr="002B3664">
        <w:rPr>
          <w:rFonts w:ascii="GHEA Mariam" w:hAnsi="GHEA Mariam"/>
          <w:noProof/>
        </w:rPr>
        <w:t>-</w:t>
      </w:r>
      <w:r w:rsidRPr="002B3664">
        <w:rPr>
          <w:rFonts w:ascii="GHEA Mariam" w:hAnsi="GHEA Mariam" w:cs="Sylfaen"/>
          <w:noProof/>
        </w:rPr>
        <w:t>ի</w:t>
      </w:r>
      <w:r w:rsidRPr="002B3664">
        <w:rPr>
          <w:rFonts w:ascii="GHEA Mariam" w:hAnsi="GHEA Mariam"/>
          <w:noProof/>
        </w:rPr>
        <w:t xml:space="preserve"> </w:t>
      </w:r>
      <w:r w:rsidRPr="002B3664">
        <w:rPr>
          <w:rFonts w:ascii="GHEA Mariam" w:hAnsi="GHEA Mariam" w:cs="Sylfaen"/>
          <w:noProof/>
        </w:rPr>
        <w:t>նախապատրաստման</w:t>
      </w:r>
      <w:r w:rsidRPr="002B3664">
        <w:rPr>
          <w:rFonts w:ascii="GHEA Mariam" w:hAnsi="GHEA Mariam"/>
          <w:noProof/>
        </w:rPr>
        <w:t xml:space="preserve"> </w:t>
      </w:r>
      <w:r w:rsidRPr="002B3664">
        <w:rPr>
          <w:rFonts w:ascii="GHEA Mariam" w:hAnsi="GHEA Mariam" w:cs="Sylfaen"/>
          <w:noProof/>
        </w:rPr>
        <w:t>փուլում</w:t>
      </w:r>
      <w:r w:rsidRPr="002B3664">
        <w:rPr>
          <w:rFonts w:ascii="GHEA Mariam" w:hAnsi="GHEA Mariam"/>
          <w:noProof/>
        </w:rPr>
        <w:t xml:space="preserve">, </w:t>
      </w:r>
      <w:r w:rsidRPr="002B3664">
        <w:rPr>
          <w:rFonts w:ascii="GHEA Mariam" w:hAnsi="GHEA Mariam" w:cs="Sylfaen"/>
          <w:noProof/>
        </w:rPr>
        <w:t>հանրային</w:t>
      </w:r>
      <w:r w:rsidRPr="002B3664">
        <w:rPr>
          <w:rFonts w:ascii="GHEA Mariam" w:hAnsi="GHEA Mariam"/>
          <w:noProof/>
        </w:rPr>
        <w:t xml:space="preserve"> </w:t>
      </w:r>
      <w:r w:rsidRPr="002B3664">
        <w:rPr>
          <w:rFonts w:ascii="GHEA Mariam" w:hAnsi="GHEA Mariam" w:cs="Sylfaen"/>
          <w:noProof/>
        </w:rPr>
        <w:t>լսումների</w:t>
      </w:r>
      <w:r w:rsidRPr="002B3664">
        <w:rPr>
          <w:rFonts w:ascii="GHEA Mariam" w:hAnsi="GHEA Mariam"/>
          <w:noProof/>
        </w:rPr>
        <w:t xml:space="preserve"> </w:t>
      </w:r>
      <w:r w:rsidRPr="002B3664">
        <w:rPr>
          <w:rFonts w:ascii="GHEA Mariam" w:hAnsi="GHEA Mariam" w:cs="Sylfaen"/>
          <w:noProof/>
        </w:rPr>
        <w:t>ժամանակ</w:t>
      </w:r>
      <w:r w:rsidRPr="002B3664">
        <w:rPr>
          <w:rFonts w:ascii="GHEA Mariam" w:hAnsi="GHEA Mariam"/>
          <w:noProof/>
        </w:rPr>
        <w:t>:</w:t>
      </w:r>
      <w:r w:rsidRPr="002B3664">
        <w:rPr>
          <w:rFonts w:ascii="GHEA Mariam" w:hAnsi="GHEA Mariam"/>
          <w:lang w:val="hy-AM"/>
        </w:rPr>
        <w:t xml:space="preserve"> </w:t>
      </w:r>
      <w:r w:rsidRPr="002B3664">
        <w:rPr>
          <w:rFonts w:ascii="GHEA Mariam" w:hAnsi="GHEA Mariam" w:cs="Sylfaen"/>
          <w:noProof/>
        </w:rPr>
        <w:t>ՀՕՏԾ</w:t>
      </w:r>
      <w:r w:rsidRPr="002B3664">
        <w:rPr>
          <w:rFonts w:ascii="GHEA Mariam" w:hAnsi="GHEA Mariam"/>
          <w:noProof/>
        </w:rPr>
        <w:t>-</w:t>
      </w:r>
      <w:r w:rsidRPr="002B3664">
        <w:rPr>
          <w:rFonts w:ascii="GHEA Mariam" w:hAnsi="GHEA Mariam" w:cs="Sylfaen"/>
          <w:noProof/>
        </w:rPr>
        <w:t>ի</w:t>
      </w:r>
      <w:r w:rsidRPr="002B3664">
        <w:rPr>
          <w:rFonts w:ascii="GHEA Mariam" w:hAnsi="GHEA Mariam"/>
          <w:noProof/>
        </w:rPr>
        <w:t xml:space="preserve"> </w:t>
      </w:r>
      <w:r w:rsidRPr="002B3664">
        <w:rPr>
          <w:rFonts w:ascii="GHEA Mariam" w:hAnsi="GHEA Mariam" w:cs="Sylfaen"/>
          <w:noProof/>
        </w:rPr>
        <w:t>հաստատումից</w:t>
      </w:r>
      <w:r w:rsidRPr="002B3664">
        <w:rPr>
          <w:rFonts w:ascii="GHEA Mariam" w:hAnsi="GHEA Mariam"/>
          <w:noProof/>
        </w:rPr>
        <w:t xml:space="preserve"> </w:t>
      </w:r>
      <w:r w:rsidRPr="002B3664">
        <w:rPr>
          <w:rFonts w:ascii="GHEA Mariam" w:hAnsi="GHEA Mariam" w:cs="Sylfaen"/>
          <w:noProof/>
        </w:rPr>
        <w:t>հետո</w:t>
      </w:r>
      <w:r w:rsidRPr="002B3664">
        <w:rPr>
          <w:rFonts w:ascii="GHEA Mariam" w:hAnsi="GHEA Mariam"/>
          <w:noProof/>
        </w:rPr>
        <w:t xml:space="preserve"> </w:t>
      </w:r>
      <w:r w:rsidRPr="002B3664">
        <w:rPr>
          <w:rFonts w:ascii="GHEA Mariam" w:hAnsi="GHEA Mariam" w:cs="Sylfaen"/>
          <w:noProof/>
        </w:rPr>
        <w:t>ազդեցության</w:t>
      </w:r>
      <w:r w:rsidRPr="002B3664">
        <w:rPr>
          <w:rFonts w:ascii="GHEA Mariam" w:hAnsi="GHEA Mariam"/>
          <w:noProof/>
        </w:rPr>
        <w:t xml:space="preserve"> </w:t>
      </w:r>
      <w:r w:rsidRPr="002B3664">
        <w:rPr>
          <w:rFonts w:ascii="GHEA Mariam" w:hAnsi="GHEA Mariam" w:cs="Sylfaen"/>
          <w:noProof/>
        </w:rPr>
        <w:t>ենթակա</w:t>
      </w:r>
      <w:r w:rsidRPr="002B3664">
        <w:rPr>
          <w:rFonts w:ascii="GHEA Mariam" w:hAnsi="GHEA Mariam"/>
          <w:noProof/>
        </w:rPr>
        <w:t xml:space="preserve"> </w:t>
      </w:r>
      <w:r w:rsidRPr="002B3664">
        <w:rPr>
          <w:rFonts w:ascii="GHEA Mariam" w:hAnsi="GHEA Mariam" w:cs="Sylfaen"/>
          <w:noProof/>
        </w:rPr>
        <w:t>անձինք</w:t>
      </w:r>
      <w:r w:rsidRPr="002B3664">
        <w:rPr>
          <w:rFonts w:ascii="GHEA Mariam" w:hAnsi="GHEA Mariam"/>
          <w:noProof/>
        </w:rPr>
        <w:t xml:space="preserve"> </w:t>
      </w:r>
      <w:r w:rsidRPr="002B3664">
        <w:rPr>
          <w:rFonts w:ascii="GHEA Mariam" w:hAnsi="GHEA Mariam" w:cs="Sylfaen"/>
          <w:noProof/>
        </w:rPr>
        <w:t>ՀՕՏԾ</w:t>
      </w:r>
      <w:r w:rsidRPr="002B3664">
        <w:rPr>
          <w:rFonts w:ascii="GHEA Mariam" w:hAnsi="GHEA Mariam"/>
          <w:noProof/>
        </w:rPr>
        <w:t>-</w:t>
      </w:r>
      <w:r w:rsidRPr="002B3664">
        <w:rPr>
          <w:rFonts w:ascii="GHEA Mariam" w:hAnsi="GHEA Mariam" w:cs="Sylfaen"/>
          <w:noProof/>
        </w:rPr>
        <w:t>ի</w:t>
      </w:r>
      <w:r w:rsidRPr="002B3664">
        <w:rPr>
          <w:rFonts w:ascii="GHEA Mariam" w:hAnsi="GHEA Mariam"/>
          <w:noProof/>
        </w:rPr>
        <w:t xml:space="preserve"> </w:t>
      </w:r>
      <w:r w:rsidRPr="002B3664">
        <w:rPr>
          <w:rFonts w:ascii="GHEA Mariam" w:hAnsi="GHEA Mariam" w:cs="Sylfaen"/>
          <w:noProof/>
        </w:rPr>
        <w:t>տեղեկագրի</w:t>
      </w:r>
      <w:r w:rsidRPr="002B3664">
        <w:rPr>
          <w:rFonts w:ascii="GHEA Mariam" w:hAnsi="GHEA Mariam"/>
          <w:noProof/>
        </w:rPr>
        <w:t xml:space="preserve"> </w:t>
      </w:r>
      <w:r w:rsidRPr="002B3664">
        <w:rPr>
          <w:rFonts w:ascii="GHEA Mariam" w:hAnsi="GHEA Mariam" w:cs="Sylfaen"/>
          <w:noProof/>
        </w:rPr>
        <w:t>միջոցով</w:t>
      </w:r>
      <w:r w:rsidRPr="002B3664">
        <w:rPr>
          <w:rFonts w:ascii="GHEA Mariam" w:hAnsi="GHEA Mariam"/>
          <w:noProof/>
        </w:rPr>
        <w:t xml:space="preserve"> </w:t>
      </w:r>
      <w:r w:rsidRPr="002B3664">
        <w:rPr>
          <w:rFonts w:ascii="GHEA Mariam" w:hAnsi="GHEA Mariam" w:cs="Sylfaen"/>
          <w:noProof/>
        </w:rPr>
        <w:t>կտեղեկանան</w:t>
      </w:r>
      <w:r w:rsidRPr="002B3664">
        <w:rPr>
          <w:rFonts w:ascii="GHEA Mariam" w:hAnsi="GHEA Mariam"/>
          <w:noProof/>
        </w:rPr>
        <w:t xml:space="preserve"> </w:t>
      </w:r>
      <w:r w:rsidRPr="002B3664">
        <w:rPr>
          <w:rFonts w:ascii="GHEA Mariam" w:hAnsi="GHEA Mariam" w:cs="Sylfaen"/>
          <w:noProof/>
        </w:rPr>
        <w:t>վերանայված</w:t>
      </w:r>
      <w:r w:rsidRPr="002B3664">
        <w:rPr>
          <w:rFonts w:ascii="GHEA Mariam" w:hAnsi="GHEA Mariam"/>
          <w:noProof/>
        </w:rPr>
        <w:t xml:space="preserve"> </w:t>
      </w:r>
      <w:r w:rsidRPr="002B3664">
        <w:rPr>
          <w:rFonts w:ascii="GHEA Mariam" w:hAnsi="GHEA Mariam" w:cs="Sylfaen"/>
          <w:noProof/>
        </w:rPr>
        <w:t>ԲԼՄ</w:t>
      </w:r>
      <w:r w:rsidRPr="002B3664">
        <w:rPr>
          <w:rFonts w:ascii="GHEA Mariam" w:hAnsi="GHEA Mariam"/>
          <w:noProof/>
        </w:rPr>
        <w:t>-</w:t>
      </w:r>
      <w:r w:rsidRPr="002B3664">
        <w:rPr>
          <w:rFonts w:ascii="GHEA Mariam" w:hAnsi="GHEA Mariam" w:cs="Sylfaen"/>
          <w:noProof/>
        </w:rPr>
        <w:t>ի</w:t>
      </w:r>
      <w:r w:rsidRPr="002B3664">
        <w:rPr>
          <w:rFonts w:ascii="GHEA Mariam" w:hAnsi="GHEA Mariam"/>
          <w:noProof/>
        </w:rPr>
        <w:t xml:space="preserve"> </w:t>
      </w:r>
      <w:r w:rsidRPr="002B3664">
        <w:rPr>
          <w:rFonts w:ascii="GHEA Mariam" w:hAnsi="GHEA Mariam" w:cs="Sylfaen"/>
          <w:noProof/>
        </w:rPr>
        <w:t>մասին</w:t>
      </w:r>
      <w:r w:rsidRPr="002B3664">
        <w:rPr>
          <w:rFonts w:ascii="GHEA Mariam" w:hAnsi="GHEA Mariam"/>
          <w:noProof/>
        </w:rPr>
        <w:t>:</w:t>
      </w:r>
    </w:p>
    <w:p w:rsidR="00B919B7" w:rsidRPr="002B3664" w:rsidRDefault="00B919B7" w:rsidP="005E017C">
      <w:pPr>
        <w:pStyle w:val="Paragraph-LARPYM"/>
        <w:numPr>
          <w:ilvl w:val="0"/>
          <w:numId w:val="40"/>
        </w:numPr>
        <w:ind w:left="540" w:hanging="530"/>
        <w:rPr>
          <w:rFonts w:ascii="GHEA Mariam" w:hAnsi="GHEA Mariam"/>
        </w:rPr>
      </w:pPr>
      <w:r w:rsidRPr="002B3664">
        <w:rPr>
          <w:rFonts w:ascii="GHEA Mariam" w:hAnsi="GHEA Mariam"/>
        </w:rPr>
        <w:t xml:space="preserve"> </w:t>
      </w:r>
      <w:r w:rsidRPr="002B3664">
        <w:rPr>
          <w:rFonts w:ascii="GHEA Mariam" w:hAnsi="GHEA Mariam" w:cs="Sylfaen"/>
          <w:noProof/>
        </w:rPr>
        <w:t>Տարաբնակեցման</w:t>
      </w:r>
      <w:r w:rsidRPr="002B3664">
        <w:rPr>
          <w:rFonts w:ascii="GHEA Mariam" w:hAnsi="GHEA Mariam"/>
          <w:noProof/>
        </w:rPr>
        <w:t xml:space="preserve"> </w:t>
      </w:r>
      <w:r w:rsidRPr="002B3664">
        <w:rPr>
          <w:rFonts w:ascii="GHEA Mariam" w:hAnsi="GHEA Mariam" w:cs="Sylfaen"/>
          <w:noProof/>
        </w:rPr>
        <w:t>փուլում</w:t>
      </w:r>
      <w:r w:rsidRPr="002B3664">
        <w:rPr>
          <w:rFonts w:ascii="GHEA Mariam" w:hAnsi="GHEA Mariam"/>
          <w:noProof/>
        </w:rPr>
        <w:t xml:space="preserve"> </w:t>
      </w:r>
      <w:r w:rsidRPr="002B3664">
        <w:rPr>
          <w:rFonts w:ascii="GHEA Mariam" w:hAnsi="GHEA Mariam" w:cs="Sylfaen"/>
          <w:noProof/>
        </w:rPr>
        <w:t>ստացված</w:t>
      </w:r>
      <w:r w:rsidRPr="002B3664">
        <w:rPr>
          <w:rFonts w:ascii="GHEA Mariam" w:hAnsi="GHEA Mariam"/>
          <w:noProof/>
        </w:rPr>
        <w:t xml:space="preserve"> </w:t>
      </w:r>
      <w:r w:rsidRPr="002B3664">
        <w:rPr>
          <w:rFonts w:ascii="GHEA Mariam" w:hAnsi="GHEA Mariam" w:cs="Sylfaen"/>
          <w:noProof/>
        </w:rPr>
        <w:t>դժգոհությունների</w:t>
      </w:r>
      <w:r w:rsidRPr="002B3664">
        <w:rPr>
          <w:rFonts w:ascii="GHEA Mariam" w:hAnsi="GHEA Mariam"/>
          <w:noProof/>
        </w:rPr>
        <w:t xml:space="preserve"> </w:t>
      </w:r>
      <w:r w:rsidRPr="002B3664">
        <w:rPr>
          <w:rFonts w:ascii="GHEA Mariam" w:hAnsi="GHEA Mariam" w:cs="Sylfaen"/>
          <w:noProof/>
        </w:rPr>
        <w:t>ու</w:t>
      </w:r>
      <w:r w:rsidRPr="002B3664">
        <w:rPr>
          <w:rFonts w:ascii="GHEA Mariam" w:hAnsi="GHEA Mariam"/>
          <w:noProof/>
        </w:rPr>
        <w:t xml:space="preserve"> </w:t>
      </w:r>
      <w:r w:rsidRPr="002B3664">
        <w:rPr>
          <w:rFonts w:ascii="GHEA Mariam" w:hAnsi="GHEA Mariam" w:cs="Sylfaen"/>
          <w:noProof/>
        </w:rPr>
        <w:t>բողոքների</w:t>
      </w:r>
      <w:r w:rsidRPr="002B3664">
        <w:rPr>
          <w:rFonts w:ascii="GHEA Mariam" w:hAnsi="GHEA Mariam"/>
          <w:noProof/>
        </w:rPr>
        <w:t xml:space="preserve"> </w:t>
      </w:r>
      <w:r w:rsidRPr="002B3664">
        <w:rPr>
          <w:rFonts w:ascii="GHEA Mariam" w:hAnsi="GHEA Mariam" w:cs="Sylfaen"/>
          <w:noProof/>
        </w:rPr>
        <w:t>կարգավորումը</w:t>
      </w:r>
      <w:r w:rsidRPr="002B3664">
        <w:rPr>
          <w:rFonts w:ascii="GHEA Mariam" w:hAnsi="GHEA Mariam"/>
          <w:noProof/>
        </w:rPr>
        <w:t xml:space="preserve"> </w:t>
      </w:r>
      <w:r w:rsidRPr="002B3664">
        <w:rPr>
          <w:rFonts w:ascii="GHEA Mariam" w:hAnsi="GHEA Mariam" w:cs="Sylfaen"/>
          <w:noProof/>
        </w:rPr>
        <w:t>կկատարվի</w:t>
      </w:r>
      <w:r w:rsidRPr="002B3664">
        <w:rPr>
          <w:rFonts w:ascii="GHEA Mariam" w:hAnsi="GHEA Mariam"/>
          <w:noProof/>
        </w:rPr>
        <w:t xml:space="preserve"> </w:t>
      </w:r>
      <w:r w:rsidRPr="002B3664">
        <w:rPr>
          <w:rFonts w:ascii="GHEA Mariam" w:hAnsi="GHEA Mariam" w:cs="Sylfaen"/>
          <w:noProof/>
        </w:rPr>
        <w:t>հետևյալ</w:t>
      </w:r>
      <w:r w:rsidRPr="002B3664">
        <w:rPr>
          <w:rFonts w:ascii="GHEA Mariam" w:hAnsi="GHEA Mariam"/>
          <w:noProof/>
        </w:rPr>
        <w:t xml:space="preserve"> </w:t>
      </w:r>
      <w:r w:rsidRPr="002B3664">
        <w:rPr>
          <w:rFonts w:ascii="GHEA Mariam" w:hAnsi="GHEA Mariam" w:cs="Sylfaen"/>
          <w:noProof/>
        </w:rPr>
        <w:t>քայլերի</w:t>
      </w:r>
      <w:r w:rsidRPr="002B3664">
        <w:rPr>
          <w:rFonts w:ascii="GHEA Mariam" w:hAnsi="GHEA Mariam"/>
          <w:noProof/>
        </w:rPr>
        <w:t xml:space="preserve"> </w:t>
      </w:r>
      <w:r w:rsidRPr="002B3664">
        <w:rPr>
          <w:rFonts w:ascii="GHEA Mariam" w:hAnsi="GHEA Mariam" w:cs="Sylfaen"/>
          <w:noProof/>
        </w:rPr>
        <w:t>և</w:t>
      </w:r>
      <w:r w:rsidRPr="002B3664">
        <w:rPr>
          <w:rFonts w:ascii="GHEA Mariam" w:hAnsi="GHEA Mariam"/>
          <w:noProof/>
        </w:rPr>
        <w:t xml:space="preserve"> </w:t>
      </w:r>
      <w:r w:rsidRPr="002B3664">
        <w:rPr>
          <w:rFonts w:ascii="GHEA Mariam" w:hAnsi="GHEA Mariam" w:cs="Sylfaen"/>
          <w:noProof/>
        </w:rPr>
        <w:t>գործողությունների</w:t>
      </w:r>
      <w:r w:rsidRPr="002B3664">
        <w:rPr>
          <w:rFonts w:ascii="GHEA Mariam" w:hAnsi="GHEA Mariam"/>
          <w:noProof/>
        </w:rPr>
        <w:t xml:space="preserve"> </w:t>
      </w:r>
      <w:r w:rsidRPr="002B3664">
        <w:rPr>
          <w:rFonts w:ascii="GHEA Mariam" w:hAnsi="GHEA Mariam" w:cs="Sylfaen"/>
          <w:noProof/>
        </w:rPr>
        <w:t>միջոցով</w:t>
      </w:r>
      <w:r w:rsidRPr="002B3664">
        <w:rPr>
          <w:rFonts w:ascii="GHEA Mariam" w:hAnsi="GHEA Mariam"/>
          <w:noProof/>
        </w:rPr>
        <w:t>.</w:t>
      </w:r>
    </w:p>
    <w:p w:rsidR="00B919B7" w:rsidRPr="002B3664" w:rsidRDefault="00B919B7" w:rsidP="00195A86">
      <w:pPr>
        <w:pStyle w:val="Paragraph-LARPYM"/>
        <w:numPr>
          <w:ilvl w:val="0"/>
          <w:numId w:val="0"/>
        </w:numPr>
        <w:ind w:left="147"/>
        <w:rPr>
          <w:rFonts w:ascii="GHEA Mariam" w:hAnsi="GHEA Mariam"/>
          <w:b/>
          <w:bCs/>
        </w:rPr>
      </w:pPr>
      <w:r w:rsidRPr="002B3664">
        <w:rPr>
          <w:rFonts w:ascii="GHEA Mariam" w:hAnsi="GHEA Mariam" w:cs="Sylfaen"/>
          <w:b/>
          <w:bCs/>
          <w:noProof/>
        </w:rPr>
        <w:t>Քայլ</w:t>
      </w:r>
      <w:r w:rsidRPr="002B3664">
        <w:rPr>
          <w:rFonts w:ascii="GHEA Mariam" w:hAnsi="GHEA Mariam"/>
          <w:b/>
          <w:bCs/>
          <w:noProof/>
        </w:rPr>
        <w:t xml:space="preserve"> 1</w:t>
      </w:r>
    </w:p>
    <w:p w:rsidR="00B919B7" w:rsidRPr="002B3664" w:rsidRDefault="00B919B7" w:rsidP="005E017C">
      <w:pPr>
        <w:pStyle w:val="Paragraph-LARPYM"/>
        <w:numPr>
          <w:ilvl w:val="0"/>
          <w:numId w:val="40"/>
        </w:numPr>
        <w:ind w:left="540" w:hanging="530"/>
        <w:rPr>
          <w:rFonts w:ascii="GHEA Mariam" w:hAnsi="GHEA Mariam"/>
          <w:lang w:val="hy-AM"/>
        </w:rPr>
      </w:pPr>
      <w:r w:rsidRPr="002B3664">
        <w:rPr>
          <w:rFonts w:ascii="GHEA Mariam" w:hAnsi="GHEA Mariam" w:cs="Sylfaen"/>
          <w:noProof/>
        </w:rPr>
        <w:t xml:space="preserve">Ծրագրի ազդեցությանը ենթարկված անձը կարող է </w:t>
      </w:r>
      <w:r w:rsidRPr="002B3664">
        <w:rPr>
          <w:rFonts w:ascii="GHEA Mariam" w:hAnsi="GHEA Mariam" w:cs="Sylfaen"/>
          <w:noProof/>
          <w:lang w:val="hy-AM"/>
        </w:rPr>
        <w:t xml:space="preserve">բողոք-նամակի, էլ. փոստի կամ </w:t>
      </w:r>
      <w:r w:rsidRPr="002B3664">
        <w:rPr>
          <w:rFonts w:ascii="GHEA Mariam" w:hAnsi="GHEA Mariam" w:cs="Sylfaen"/>
          <w:noProof/>
        </w:rPr>
        <w:t>տեղային կիզակետի (</w:t>
      </w:r>
      <w:r w:rsidRPr="002B3664">
        <w:rPr>
          <w:rFonts w:ascii="GHEA Mariam" w:hAnsi="GHEA Mariam" w:cs="Sylfaen"/>
          <w:noProof/>
          <w:lang w:val="hy-AM"/>
        </w:rPr>
        <w:t>ԱԵԱ-ների ներկայացուցչ</w:t>
      </w:r>
      <w:r w:rsidRPr="002B3664">
        <w:rPr>
          <w:rFonts w:ascii="GHEA Mariam" w:hAnsi="GHEA Mariam" w:cs="Sylfaen"/>
          <w:noProof/>
        </w:rPr>
        <w:t>ի</w:t>
      </w:r>
      <w:r w:rsidRPr="002B3664">
        <w:rPr>
          <w:rFonts w:ascii="GHEA Mariam" w:hAnsi="GHEA Mariam" w:cs="Sylfaen"/>
          <w:noProof/>
          <w:lang w:val="hy-AM"/>
        </w:rPr>
        <w:t>/ներ</w:t>
      </w:r>
      <w:r w:rsidRPr="002B3664">
        <w:rPr>
          <w:rFonts w:ascii="GHEA Mariam" w:hAnsi="GHEA Mariam" w:cs="Sylfaen"/>
          <w:noProof/>
        </w:rPr>
        <w:t>ի)</w:t>
      </w:r>
      <w:r w:rsidRPr="002B3664">
        <w:rPr>
          <w:rFonts w:ascii="GHEA Mariam" w:hAnsi="GHEA Mariam" w:cs="Sylfaen"/>
          <w:noProof/>
          <w:lang w:val="hy-AM"/>
        </w:rPr>
        <w:t xml:space="preserve"> </w:t>
      </w:r>
      <w:r w:rsidRPr="002B3664">
        <w:rPr>
          <w:rFonts w:ascii="GHEA Mariam" w:hAnsi="GHEA Mariam" w:cs="Sylfaen"/>
          <w:noProof/>
        </w:rPr>
        <w:t>(</w:t>
      </w:r>
      <w:r w:rsidRPr="002B3664">
        <w:rPr>
          <w:rFonts w:ascii="GHEA Mariam" w:hAnsi="GHEA Mariam" w:cs="Sylfaen"/>
          <w:noProof/>
          <w:lang w:val="ru-RU"/>
        </w:rPr>
        <w:t>մանրամասները</w:t>
      </w:r>
      <w:r w:rsidRPr="002B3664">
        <w:rPr>
          <w:rFonts w:ascii="GHEA Mariam" w:hAnsi="GHEA Mariam" w:cs="Sylfaen"/>
          <w:noProof/>
        </w:rPr>
        <w:t xml:space="preserve"> </w:t>
      </w:r>
      <w:r w:rsidRPr="002B3664">
        <w:rPr>
          <w:rFonts w:ascii="GHEA Mariam" w:hAnsi="GHEA Mariam" w:cs="Sylfaen"/>
          <w:noProof/>
          <w:lang w:val="ru-RU"/>
        </w:rPr>
        <w:t>ներկայացված</w:t>
      </w:r>
      <w:r w:rsidRPr="002B3664">
        <w:rPr>
          <w:rFonts w:ascii="GHEA Mariam" w:hAnsi="GHEA Mariam" w:cs="Sylfaen"/>
          <w:noProof/>
        </w:rPr>
        <w:t xml:space="preserve"> </w:t>
      </w:r>
      <w:r w:rsidRPr="002B3664">
        <w:rPr>
          <w:rFonts w:ascii="GHEA Mariam" w:hAnsi="GHEA Mariam" w:cs="Sylfaen"/>
          <w:noProof/>
          <w:lang w:val="ru-RU"/>
        </w:rPr>
        <w:t>են</w:t>
      </w:r>
      <w:r w:rsidRPr="002B3664">
        <w:rPr>
          <w:rFonts w:ascii="GHEA Mariam" w:hAnsi="GHEA Mariam" w:cs="Sylfaen"/>
          <w:noProof/>
        </w:rPr>
        <w:t xml:space="preserve"> </w:t>
      </w:r>
      <w:r w:rsidRPr="002B3664">
        <w:rPr>
          <w:rFonts w:ascii="GHEA Mariam" w:hAnsi="GHEA Mariam" w:cs="Sylfaen"/>
          <w:noProof/>
          <w:lang w:val="ru-RU"/>
        </w:rPr>
        <w:t>ենթագլուխ</w:t>
      </w:r>
      <w:r w:rsidRPr="002B3664">
        <w:rPr>
          <w:rFonts w:ascii="GHEA Mariam" w:hAnsi="GHEA Mariam" w:cs="Sylfaen"/>
          <w:noProof/>
        </w:rPr>
        <w:t xml:space="preserve"> 5.3-</w:t>
      </w:r>
      <w:r w:rsidRPr="002B3664">
        <w:rPr>
          <w:rFonts w:ascii="GHEA Mariam" w:hAnsi="GHEA Mariam" w:cs="Sylfaen"/>
          <w:noProof/>
          <w:lang w:val="ru-RU"/>
        </w:rPr>
        <w:t>ում</w:t>
      </w:r>
      <w:r w:rsidRPr="002B3664">
        <w:rPr>
          <w:rFonts w:ascii="GHEA Mariam" w:hAnsi="GHEA Mariam" w:cs="Sylfaen"/>
          <w:noProof/>
        </w:rPr>
        <w:t>)</w:t>
      </w:r>
      <w:r w:rsidRPr="002B3664">
        <w:rPr>
          <w:rFonts w:ascii="GHEA Mariam" w:hAnsi="GHEA Mariam" w:cs="Sylfaen"/>
          <w:noProof/>
          <w:lang w:val="hy-AM"/>
        </w:rPr>
        <w:t xml:space="preserve"> միջոցով իր առաջարկները</w:t>
      </w:r>
      <w:r w:rsidRPr="002B3664">
        <w:rPr>
          <w:rFonts w:ascii="GHEA Mariam" w:hAnsi="GHEA Mariam"/>
          <w:noProof/>
          <w:lang w:val="hy-AM"/>
        </w:rPr>
        <w:t xml:space="preserve">, </w:t>
      </w:r>
      <w:r w:rsidRPr="002B3664">
        <w:rPr>
          <w:rFonts w:ascii="GHEA Mariam" w:hAnsi="GHEA Mariam" w:cs="Sylfaen"/>
          <w:noProof/>
          <w:lang w:val="hy-AM"/>
        </w:rPr>
        <w:t>մտահոգությունները կամ դժգոհությունները ներկայացնել նախ ԾԻԳ</w:t>
      </w:r>
      <w:r w:rsidRPr="002B3664">
        <w:rPr>
          <w:rFonts w:ascii="GHEA Mariam" w:hAnsi="GHEA Mariam"/>
          <w:noProof/>
          <w:lang w:val="hy-AM"/>
        </w:rPr>
        <w:t>-</w:t>
      </w:r>
      <w:r w:rsidRPr="002B3664">
        <w:rPr>
          <w:rFonts w:ascii="GHEA Mariam" w:hAnsi="GHEA Mariam" w:cs="Sylfaen"/>
          <w:noProof/>
          <w:lang w:val="hy-AM"/>
        </w:rPr>
        <w:t>ին</w:t>
      </w:r>
      <w:r w:rsidRPr="002B3664">
        <w:rPr>
          <w:rFonts w:ascii="GHEA Mariam" w:hAnsi="GHEA Mariam"/>
          <w:noProof/>
          <w:lang w:val="hy-AM"/>
        </w:rPr>
        <w:t>:</w:t>
      </w:r>
      <w:r w:rsidRPr="002B3664">
        <w:rPr>
          <w:rFonts w:ascii="GHEA Mariam" w:hAnsi="GHEA Mariam"/>
          <w:lang w:val="hy-AM"/>
        </w:rPr>
        <w:t xml:space="preserve"> </w:t>
      </w:r>
      <w:r w:rsidRPr="002B3664">
        <w:rPr>
          <w:rFonts w:ascii="GHEA Mariam" w:hAnsi="GHEA Mariam" w:cs="Sylfaen"/>
          <w:noProof/>
          <w:lang w:val="hy-AM"/>
        </w:rPr>
        <w:t>ԾԻԳ</w:t>
      </w:r>
      <w:r w:rsidRPr="002B3664">
        <w:rPr>
          <w:rFonts w:ascii="GHEA Mariam" w:hAnsi="GHEA Mariam"/>
          <w:noProof/>
          <w:lang w:val="hy-AM"/>
        </w:rPr>
        <w:t>-</w:t>
      </w:r>
      <w:r w:rsidRPr="002B3664">
        <w:rPr>
          <w:rFonts w:ascii="GHEA Mariam" w:hAnsi="GHEA Mariam" w:cs="Sylfaen"/>
          <w:noProof/>
          <w:lang w:val="hy-AM"/>
        </w:rPr>
        <w:t>ը ստանում և լուծում է տալիս կամ պատասխանում/արձագանքում է ազդեցության ենթակա անձանց բողոքներին</w:t>
      </w:r>
      <w:r w:rsidRPr="002B3664">
        <w:rPr>
          <w:rFonts w:ascii="GHEA Mariam" w:hAnsi="GHEA Mariam"/>
          <w:noProof/>
          <w:lang w:val="hy-AM"/>
        </w:rPr>
        <w:t>:</w:t>
      </w:r>
      <w:r w:rsidRPr="002B3664">
        <w:rPr>
          <w:rFonts w:ascii="GHEA Mariam" w:hAnsi="GHEA Mariam"/>
          <w:lang w:val="hy-AM"/>
        </w:rPr>
        <w:t xml:space="preserve"> </w:t>
      </w:r>
      <w:r w:rsidRPr="002B3664">
        <w:rPr>
          <w:rFonts w:ascii="GHEA Mariam" w:hAnsi="GHEA Mariam" w:cs="Sylfaen"/>
          <w:noProof/>
          <w:lang w:val="hy-AM"/>
        </w:rPr>
        <w:t>Բողոքներն առաջին հերթին կընդունի ԾԻԳ</w:t>
      </w:r>
      <w:r w:rsidRPr="002B3664">
        <w:rPr>
          <w:rFonts w:ascii="GHEA Mariam" w:hAnsi="GHEA Mariam"/>
          <w:noProof/>
          <w:lang w:val="hy-AM"/>
        </w:rPr>
        <w:t>-ը:</w:t>
      </w:r>
      <w:r w:rsidRPr="002B3664">
        <w:rPr>
          <w:rFonts w:ascii="GHEA Mariam" w:hAnsi="GHEA Mariam"/>
          <w:lang w:val="hy-AM"/>
        </w:rPr>
        <w:t xml:space="preserve"> ԾԻԳ-ի ծրագրի ղեկավարը բողոքները կուղղի համապատասխան մասնագետին: </w:t>
      </w:r>
      <w:r w:rsidRPr="002B3664">
        <w:rPr>
          <w:rFonts w:ascii="GHEA Mariam" w:hAnsi="GHEA Mariam" w:cs="Sylfaen"/>
          <w:noProof/>
          <w:lang w:val="hy-AM"/>
        </w:rPr>
        <w:t>Բողոքը ստորագրելու է ազդեցության ենթակա անձը</w:t>
      </w:r>
      <w:r w:rsidRPr="002B3664">
        <w:rPr>
          <w:rFonts w:ascii="GHEA Mariam" w:hAnsi="GHEA Mariam"/>
          <w:noProof/>
          <w:lang w:val="hy-AM"/>
        </w:rPr>
        <w:t xml:space="preserve">, </w:t>
      </w:r>
      <w:r w:rsidRPr="002B3664">
        <w:rPr>
          <w:rFonts w:ascii="GHEA Mariam" w:hAnsi="GHEA Mariam" w:cs="Sylfaen"/>
          <w:noProof/>
          <w:lang w:val="hy-AM"/>
        </w:rPr>
        <w:t xml:space="preserve">և այն պարունակելու է հետևյալ տեղեկությունները՝ </w:t>
      </w:r>
      <w:r w:rsidRPr="002B3664">
        <w:rPr>
          <w:rFonts w:ascii="GHEA Mariam" w:hAnsi="GHEA Mariam"/>
          <w:noProof/>
          <w:lang w:val="hy-AM"/>
        </w:rPr>
        <w:t xml:space="preserve">1) </w:t>
      </w:r>
      <w:r w:rsidRPr="002B3664">
        <w:rPr>
          <w:rFonts w:ascii="GHEA Mariam" w:hAnsi="GHEA Mariam" w:cs="Sylfaen"/>
          <w:noProof/>
          <w:lang w:val="hy-AM"/>
        </w:rPr>
        <w:t>բողոքի բնույթը</w:t>
      </w:r>
      <w:r w:rsidRPr="002B3664">
        <w:rPr>
          <w:rFonts w:ascii="GHEA Mariam" w:hAnsi="GHEA Mariam"/>
          <w:noProof/>
          <w:lang w:val="hy-AM"/>
        </w:rPr>
        <w:t xml:space="preserve">, 2) </w:t>
      </w:r>
      <w:r w:rsidRPr="002B3664">
        <w:rPr>
          <w:rFonts w:ascii="GHEA Mariam" w:hAnsi="GHEA Mariam" w:cs="Sylfaen"/>
          <w:noProof/>
          <w:lang w:val="hy-AM"/>
        </w:rPr>
        <w:t>վայրը և</w:t>
      </w:r>
      <w:r w:rsidRPr="002B3664">
        <w:rPr>
          <w:rFonts w:ascii="GHEA Mariam" w:hAnsi="GHEA Mariam"/>
          <w:noProof/>
          <w:lang w:val="hy-AM"/>
        </w:rPr>
        <w:t xml:space="preserve"> 3) </w:t>
      </w:r>
      <w:r w:rsidRPr="002B3664">
        <w:rPr>
          <w:rFonts w:ascii="GHEA Mariam" w:hAnsi="GHEA Mariam" w:cs="Sylfaen"/>
          <w:noProof/>
          <w:lang w:val="hy-AM"/>
        </w:rPr>
        <w:t>բողոքարկողի ամբողջական հասցեն</w:t>
      </w:r>
      <w:r w:rsidRPr="002B3664">
        <w:rPr>
          <w:rFonts w:ascii="GHEA Mariam" w:hAnsi="GHEA Mariam"/>
          <w:noProof/>
          <w:lang w:val="hy-AM"/>
        </w:rPr>
        <w:t>:</w:t>
      </w:r>
    </w:p>
    <w:p w:rsidR="00B919B7" w:rsidRPr="002B3664" w:rsidRDefault="00B919B7" w:rsidP="005E017C">
      <w:pPr>
        <w:pStyle w:val="Paragraph-LARPYM"/>
        <w:numPr>
          <w:ilvl w:val="0"/>
          <w:numId w:val="40"/>
        </w:numPr>
        <w:ind w:left="540" w:hanging="530"/>
        <w:rPr>
          <w:rFonts w:ascii="GHEA Mariam" w:hAnsi="GHEA Mariam"/>
          <w:lang w:val="hy-AM"/>
        </w:rPr>
      </w:pPr>
      <w:r w:rsidRPr="002B3664">
        <w:rPr>
          <w:rFonts w:ascii="GHEA Mariam" w:hAnsi="GHEA Mariam" w:cs="Sylfaen"/>
          <w:noProof/>
          <w:lang w:val="hy-AM"/>
        </w:rPr>
        <w:t>Խնդիրը կկարգավորվի</w:t>
      </w:r>
      <w:r w:rsidRPr="002B3664">
        <w:rPr>
          <w:rFonts w:ascii="GHEA Mariam" w:hAnsi="GHEA Mariam"/>
          <w:noProof/>
          <w:lang w:val="hy-AM"/>
        </w:rPr>
        <w:t xml:space="preserve"> </w:t>
      </w:r>
      <w:r w:rsidRPr="002B3664">
        <w:rPr>
          <w:rFonts w:ascii="GHEA Mariam" w:hAnsi="GHEA Mariam" w:cs="Sylfaen"/>
          <w:noProof/>
          <w:lang w:val="hy-AM"/>
        </w:rPr>
        <w:t>բողոքը</w:t>
      </w:r>
      <w:r w:rsidRPr="002B3664">
        <w:rPr>
          <w:rFonts w:ascii="GHEA Mariam" w:hAnsi="GHEA Mariam"/>
          <w:noProof/>
          <w:lang w:val="hy-AM"/>
        </w:rPr>
        <w:t xml:space="preserve"> </w:t>
      </w:r>
      <w:r w:rsidRPr="002B3664">
        <w:rPr>
          <w:rFonts w:ascii="GHEA Mariam" w:hAnsi="GHEA Mariam" w:cs="Sylfaen"/>
          <w:noProof/>
          <w:lang w:val="hy-AM"/>
        </w:rPr>
        <w:t>և</w:t>
      </w:r>
      <w:r w:rsidRPr="002B3664">
        <w:rPr>
          <w:rFonts w:ascii="GHEA Mariam" w:hAnsi="GHEA Mariam"/>
          <w:noProof/>
          <w:lang w:val="hy-AM"/>
        </w:rPr>
        <w:t xml:space="preserve"> </w:t>
      </w:r>
      <w:r w:rsidRPr="002B3664">
        <w:rPr>
          <w:rFonts w:ascii="GHEA Mariam" w:hAnsi="GHEA Mariam" w:cs="Sylfaen"/>
          <w:noProof/>
          <w:lang w:val="hy-AM"/>
        </w:rPr>
        <w:t>համապատասխան</w:t>
      </w:r>
      <w:r w:rsidRPr="002B3664">
        <w:rPr>
          <w:rFonts w:ascii="GHEA Mariam" w:hAnsi="GHEA Mariam"/>
          <w:noProof/>
          <w:lang w:val="hy-AM"/>
        </w:rPr>
        <w:t xml:space="preserve"> </w:t>
      </w:r>
      <w:r w:rsidRPr="002B3664">
        <w:rPr>
          <w:rFonts w:ascii="GHEA Mariam" w:hAnsi="GHEA Mariam" w:cs="Sylfaen"/>
          <w:noProof/>
          <w:lang w:val="hy-AM"/>
        </w:rPr>
        <w:t>փաստաթղթերը</w:t>
      </w:r>
      <w:r w:rsidRPr="002B3664">
        <w:rPr>
          <w:rFonts w:ascii="GHEA Mariam" w:hAnsi="GHEA Mariam"/>
          <w:noProof/>
          <w:lang w:val="hy-AM"/>
        </w:rPr>
        <w:t xml:space="preserve"> </w:t>
      </w:r>
      <w:r w:rsidRPr="002B3664">
        <w:rPr>
          <w:rFonts w:ascii="GHEA Mariam" w:hAnsi="GHEA Mariam" w:cs="Sylfaen"/>
          <w:noProof/>
          <w:lang w:val="hy-AM"/>
        </w:rPr>
        <w:t>ստանալուց</w:t>
      </w:r>
      <w:r w:rsidRPr="002B3664">
        <w:rPr>
          <w:rFonts w:ascii="GHEA Mariam" w:hAnsi="GHEA Mariam"/>
          <w:noProof/>
          <w:lang w:val="hy-AM"/>
        </w:rPr>
        <w:t xml:space="preserve"> </w:t>
      </w:r>
      <w:r w:rsidRPr="002B3664">
        <w:rPr>
          <w:rFonts w:ascii="GHEA Mariam" w:hAnsi="GHEA Mariam" w:cs="Sylfaen"/>
          <w:noProof/>
          <w:lang w:val="hy-AM"/>
        </w:rPr>
        <w:t>հետո</w:t>
      </w:r>
      <w:r w:rsidRPr="002B3664">
        <w:rPr>
          <w:rFonts w:ascii="GHEA Mariam" w:hAnsi="GHEA Mariam"/>
          <w:noProof/>
          <w:lang w:val="hy-AM"/>
        </w:rPr>
        <w:t xml:space="preserve"> 30 </w:t>
      </w:r>
      <w:r w:rsidRPr="002B3664">
        <w:rPr>
          <w:rFonts w:ascii="GHEA Mariam" w:hAnsi="GHEA Mariam" w:cs="Sylfaen"/>
          <w:noProof/>
          <w:lang w:val="hy-AM"/>
        </w:rPr>
        <w:t>օրվա</w:t>
      </w:r>
      <w:r w:rsidRPr="002B3664">
        <w:rPr>
          <w:rFonts w:ascii="GHEA Mariam" w:hAnsi="GHEA Mariam"/>
          <w:noProof/>
          <w:lang w:val="hy-AM"/>
        </w:rPr>
        <w:t xml:space="preserve"> </w:t>
      </w:r>
      <w:r w:rsidRPr="002B3664">
        <w:rPr>
          <w:rFonts w:ascii="GHEA Mariam" w:hAnsi="GHEA Mariam" w:cs="Sylfaen"/>
          <w:noProof/>
          <w:lang w:val="hy-AM"/>
        </w:rPr>
        <w:t>ընթացքում</w:t>
      </w:r>
      <w:r w:rsidRPr="002B3664">
        <w:rPr>
          <w:rFonts w:ascii="GHEA Mariam" w:hAnsi="GHEA Mariam"/>
          <w:noProof/>
          <w:lang w:val="hy-AM"/>
        </w:rPr>
        <w:t xml:space="preserve"> (</w:t>
      </w:r>
      <w:r w:rsidRPr="002B3664">
        <w:rPr>
          <w:rFonts w:ascii="GHEA Mariam" w:hAnsi="GHEA Mariam" w:cs="Sylfaen"/>
          <w:noProof/>
          <w:lang w:val="hy-AM"/>
        </w:rPr>
        <w:t>եթե</w:t>
      </w:r>
      <w:r w:rsidRPr="002B3664">
        <w:rPr>
          <w:rFonts w:ascii="GHEA Mariam" w:hAnsi="GHEA Mariam"/>
          <w:noProof/>
          <w:lang w:val="hy-AM"/>
        </w:rPr>
        <w:t xml:space="preserve"> </w:t>
      </w:r>
      <w:r w:rsidRPr="002B3664">
        <w:rPr>
          <w:rFonts w:ascii="GHEA Mariam" w:hAnsi="GHEA Mariam" w:cs="Sylfaen"/>
          <w:noProof/>
          <w:lang w:val="hy-AM"/>
        </w:rPr>
        <w:t>ՀՀ</w:t>
      </w:r>
      <w:r w:rsidRPr="002B3664">
        <w:rPr>
          <w:rFonts w:ascii="GHEA Mariam" w:hAnsi="GHEA Mariam"/>
          <w:noProof/>
          <w:lang w:val="hy-AM"/>
        </w:rPr>
        <w:t xml:space="preserve"> </w:t>
      </w:r>
      <w:r w:rsidRPr="002B3664">
        <w:rPr>
          <w:rFonts w:ascii="GHEA Mariam" w:hAnsi="GHEA Mariam" w:cs="Sylfaen"/>
          <w:noProof/>
          <w:lang w:val="hy-AM"/>
        </w:rPr>
        <w:t>օրենսդրությամբ</w:t>
      </w:r>
      <w:r w:rsidRPr="002B3664">
        <w:rPr>
          <w:rFonts w:ascii="GHEA Mariam" w:hAnsi="GHEA Mariam"/>
          <w:noProof/>
          <w:lang w:val="hy-AM"/>
        </w:rPr>
        <w:t xml:space="preserve"> </w:t>
      </w:r>
      <w:r w:rsidRPr="002B3664">
        <w:rPr>
          <w:rFonts w:ascii="GHEA Mariam" w:hAnsi="GHEA Mariam" w:cs="Sylfaen"/>
          <w:noProof/>
          <w:lang w:val="hy-AM"/>
        </w:rPr>
        <w:t>այլ</w:t>
      </w:r>
      <w:r w:rsidRPr="002B3664">
        <w:rPr>
          <w:rFonts w:ascii="GHEA Mariam" w:hAnsi="GHEA Mariam"/>
          <w:noProof/>
          <w:lang w:val="hy-AM"/>
        </w:rPr>
        <w:t xml:space="preserve"> </w:t>
      </w:r>
      <w:r w:rsidRPr="002B3664">
        <w:rPr>
          <w:rFonts w:ascii="GHEA Mariam" w:hAnsi="GHEA Mariam" w:cs="Sylfaen"/>
          <w:noProof/>
          <w:lang w:val="hy-AM"/>
        </w:rPr>
        <w:t>ժամկետներ</w:t>
      </w:r>
      <w:r w:rsidRPr="002B3664">
        <w:rPr>
          <w:rFonts w:ascii="GHEA Mariam" w:hAnsi="GHEA Mariam"/>
          <w:noProof/>
          <w:lang w:val="hy-AM"/>
        </w:rPr>
        <w:t xml:space="preserve"> </w:t>
      </w:r>
      <w:r w:rsidRPr="002B3664">
        <w:rPr>
          <w:rFonts w:ascii="GHEA Mariam" w:hAnsi="GHEA Mariam" w:cs="Sylfaen"/>
          <w:noProof/>
          <w:lang w:val="hy-AM"/>
        </w:rPr>
        <w:t>սահմանված չեն</w:t>
      </w:r>
      <w:r w:rsidRPr="002B3664">
        <w:rPr>
          <w:rFonts w:ascii="GHEA Mariam" w:hAnsi="GHEA Mariam"/>
          <w:noProof/>
          <w:lang w:val="hy-AM"/>
        </w:rPr>
        <w:t>):</w:t>
      </w:r>
      <w:r w:rsidRPr="002B3664">
        <w:rPr>
          <w:rFonts w:ascii="GHEA Mariam" w:hAnsi="GHEA Mariam"/>
          <w:lang w:val="hy-AM"/>
        </w:rPr>
        <w:t xml:space="preserve"> </w:t>
      </w:r>
      <w:r w:rsidRPr="002B3664">
        <w:rPr>
          <w:rFonts w:ascii="GHEA Mariam" w:hAnsi="GHEA Mariam" w:cs="Sylfaen"/>
          <w:noProof/>
          <w:lang w:val="hy-AM"/>
        </w:rPr>
        <w:t>Պատասխաններն</w:t>
      </w:r>
      <w:r w:rsidRPr="002B3664">
        <w:rPr>
          <w:rFonts w:ascii="GHEA Mariam" w:hAnsi="GHEA Mariam"/>
          <w:noProof/>
          <w:lang w:val="hy-AM"/>
        </w:rPr>
        <w:t xml:space="preserve"> </w:t>
      </w:r>
      <w:r w:rsidRPr="002B3664">
        <w:rPr>
          <w:rFonts w:ascii="GHEA Mariam" w:hAnsi="GHEA Mariam" w:cs="Sylfaen"/>
          <w:noProof/>
          <w:lang w:val="hy-AM"/>
        </w:rPr>
        <w:t>ազդեցության</w:t>
      </w:r>
      <w:r w:rsidRPr="002B3664">
        <w:rPr>
          <w:rFonts w:ascii="GHEA Mariam" w:hAnsi="GHEA Mariam"/>
          <w:noProof/>
          <w:lang w:val="hy-AM"/>
        </w:rPr>
        <w:t xml:space="preserve"> </w:t>
      </w:r>
      <w:r w:rsidRPr="002B3664">
        <w:rPr>
          <w:rFonts w:ascii="GHEA Mariam" w:hAnsi="GHEA Mariam" w:cs="Sylfaen"/>
          <w:noProof/>
          <w:lang w:val="hy-AM"/>
        </w:rPr>
        <w:t>ենթակա</w:t>
      </w:r>
      <w:r w:rsidRPr="002B3664">
        <w:rPr>
          <w:rFonts w:ascii="GHEA Mariam" w:hAnsi="GHEA Mariam"/>
          <w:noProof/>
          <w:lang w:val="hy-AM"/>
        </w:rPr>
        <w:t xml:space="preserve"> </w:t>
      </w:r>
      <w:r w:rsidRPr="002B3664">
        <w:rPr>
          <w:rFonts w:ascii="GHEA Mariam" w:hAnsi="GHEA Mariam" w:cs="Sylfaen"/>
          <w:noProof/>
          <w:lang w:val="hy-AM"/>
        </w:rPr>
        <w:t>անձանց</w:t>
      </w:r>
      <w:r w:rsidRPr="002B3664">
        <w:rPr>
          <w:rFonts w:ascii="GHEA Mariam" w:hAnsi="GHEA Mariam"/>
          <w:noProof/>
          <w:lang w:val="hy-AM"/>
        </w:rPr>
        <w:t xml:space="preserve"> </w:t>
      </w:r>
      <w:r w:rsidRPr="002B3664">
        <w:rPr>
          <w:rFonts w:ascii="GHEA Mariam" w:hAnsi="GHEA Mariam" w:cs="Sylfaen"/>
          <w:noProof/>
          <w:lang w:val="hy-AM"/>
        </w:rPr>
        <w:t>կտրվեն</w:t>
      </w:r>
      <w:r w:rsidRPr="002B3664">
        <w:rPr>
          <w:rFonts w:ascii="GHEA Mariam" w:hAnsi="GHEA Mariam"/>
          <w:noProof/>
          <w:lang w:val="hy-AM"/>
        </w:rPr>
        <w:t xml:space="preserve"> </w:t>
      </w:r>
      <w:r w:rsidRPr="002B3664">
        <w:rPr>
          <w:rFonts w:ascii="GHEA Mariam" w:hAnsi="GHEA Mariam" w:cs="Sylfaen"/>
          <w:noProof/>
          <w:lang w:val="hy-AM"/>
        </w:rPr>
        <w:t>գրավոր</w:t>
      </w:r>
      <w:r w:rsidRPr="002B3664">
        <w:rPr>
          <w:rFonts w:ascii="GHEA Mariam" w:hAnsi="GHEA Mariam"/>
          <w:noProof/>
          <w:lang w:val="hy-AM"/>
        </w:rPr>
        <w:t xml:space="preserve"> </w:t>
      </w:r>
      <w:r w:rsidRPr="002B3664">
        <w:rPr>
          <w:rFonts w:ascii="GHEA Mariam" w:hAnsi="GHEA Mariam" w:cs="Sylfaen"/>
          <w:noProof/>
          <w:lang w:val="hy-AM"/>
        </w:rPr>
        <w:t>տեսքով</w:t>
      </w:r>
      <w:r w:rsidRPr="002B3664">
        <w:rPr>
          <w:rFonts w:ascii="GHEA Mariam" w:hAnsi="GHEA Mariam"/>
          <w:noProof/>
          <w:lang w:val="hy-AM"/>
        </w:rPr>
        <w:t>:</w:t>
      </w:r>
      <w:r w:rsidRPr="002B3664">
        <w:rPr>
          <w:rFonts w:ascii="GHEA Mariam" w:hAnsi="GHEA Mariam"/>
          <w:lang w:val="hy-AM"/>
        </w:rPr>
        <w:t xml:space="preserve"> </w:t>
      </w:r>
      <w:r w:rsidRPr="002B3664">
        <w:rPr>
          <w:rFonts w:ascii="GHEA Mariam" w:hAnsi="GHEA Mariam" w:cs="Sylfaen"/>
          <w:noProof/>
          <w:lang w:val="hy-AM"/>
        </w:rPr>
        <w:t>Եթե</w:t>
      </w:r>
      <w:r w:rsidRPr="002B3664">
        <w:rPr>
          <w:rFonts w:ascii="GHEA Mariam" w:hAnsi="GHEA Mariam"/>
          <w:noProof/>
          <w:lang w:val="hy-AM"/>
        </w:rPr>
        <w:t xml:space="preserve"> </w:t>
      </w:r>
      <w:r w:rsidRPr="002B3664">
        <w:rPr>
          <w:rFonts w:ascii="GHEA Mariam" w:hAnsi="GHEA Mariam" w:cs="Sylfaen"/>
          <w:noProof/>
          <w:lang w:val="hy-AM"/>
        </w:rPr>
        <w:t>գործը</w:t>
      </w:r>
      <w:r w:rsidRPr="002B3664">
        <w:rPr>
          <w:rFonts w:ascii="GHEA Mariam" w:hAnsi="GHEA Mariam"/>
          <w:noProof/>
          <w:lang w:val="hy-AM"/>
        </w:rPr>
        <w:t xml:space="preserve"> </w:t>
      </w:r>
      <w:r w:rsidRPr="002B3664">
        <w:rPr>
          <w:rFonts w:ascii="GHEA Mariam" w:hAnsi="GHEA Mariam" w:cs="Sylfaen"/>
          <w:noProof/>
          <w:lang w:val="hy-AM"/>
        </w:rPr>
        <w:t>բարդ</w:t>
      </w:r>
      <w:r w:rsidRPr="002B3664">
        <w:rPr>
          <w:rFonts w:ascii="GHEA Mariam" w:hAnsi="GHEA Mariam"/>
          <w:noProof/>
          <w:lang w:val="hy-AM"/>
        </w:rPr>
        <w:t xml:space="preserve"> </w:t>
      </w:r>
      <w:r w:rsidRPr="002B3664">
        <w:rPr>
          <w:rFonts w:ascii="GHEA Mariam" w:hAnsi="GHEA Mariam" w:cs="Sylfaen"/>
          <w:noProof/>
          <w:lang w:val="hy-AM"/>
        </w:rPr>
        <w:t>է</w:t>
      </w:r>
      <w:r w:rsidRPr="002B3664">
        <w:rPr>
          <w:rFonts w:ascii="GHEA Mariam" w:hAnsi="GHEA Mariam"/>
          <w:noProof/>
          <w:lang w:val="hy-AM"/>
        </w:rPr>
        <w:t xml:space="preserve"> </w:t>
      </w:r>
      <w:r w:rsidRPr="002B3664">
        <w:rPr>
          <w:rFonts w:ascii="GHEA Mariam" w:hAnsi="GHEA Mariam" w:cs="Sylfaen"/>
          <w:noProof/>
          <w:lang w:val="hy-AM"/>
        </w:rPr>
        <w:t>և</w:t>
      </w:r>
      <w:r w:rsidRPr="002B3664">
        <w:rPr>
          <w:rFonts w:ascii="GHEA Mariam" w:hAnsi="GHEA Mariam"/>
          <w:noProof/>
          <w:lang w:val="hy-AM"/>
        </w:rPr>
        <w:t xml:space="preserve"> </w:t>
      </w:r>
      <w:r w:rsidRPr="002B3664">
        <w:rPr>
          <w:rFonts w:ascii="GHEA Mariam" w:hAnsi="GHEA Mariam" w:cs="Sylfaen"/>
          <w:noProof/>
          <w:lang w:val="hy-AM"/>
        </w:rPr>
        <w:t>հետաքննություն</w:t>
      </w:r>
      <w:r w:rsidRPr="002B3664">
        <w:rPr>
          <w:rFonts w:ascii="GHEA Mariam" w:hAnsi="GHEA Mariam"/>
          <w:noProof/>
          <w:lang w:val="hy-AM"/>
        </w:rPr>
        <w:t xml:space="preserve"> </w:t>
      </w:r>
      <w:r w:rsidRPr="002B3664">
        <w:rPr>
          <w:rFonts w:ascii="GHEA Mariam" w:hAnsi="GHEA Mariam" w:cs="Sylfaen"/>
          <w:noProof/>
          <w:lang w:val="hy-AM"/>
        </w:rPr>
        <w:t>է</w:t>
      </w:r>
      <w:r w:rsidRPr="002B3664">
        <w:rPr>
          <w:rFonts w:ascii="GHEA Mariam" w:hAnsi="GHEA Mariam"/>
          <w:noProof/>
          <w:lang w:val="hy-AM"/>
        </w:rPr>
        <w:t xml:space="preserve"> </w:t>
      </w:r>
      <w:r w:rsidRPr="002B3664">
        <w:rPr>
          <w:rFonts w:ascii="GHEA Mariam" w:hAnsi="GHEA Mariam" w:cs="Sylfaen"/>
          <w:noProof/>
          <w:lang w:val="hy-AM"/>
        </w:rPr>
        <w:t>պահանջում</w:t>
      </w:r>
      <w:r w:rsidRPr="002B3664">
        <w:rPr>
          <w:rFonts w:ascii="GHEA Mariam" w:hAnsi="GHEA Mariam"/>
          <w:noProof/>
          <w:lang w:val="hy-AM"/>
        </w:rPr>
        <w:t xml:space="preserve"> (</w:t>
      </w:r>
      <w:r w:rsidRPr="002B3664">
        <w:rPr>
          <w:rFonts w:ascii="GHEA Mariam" w:hAnsi="GHEA Mariam" w:cs="Sylfaen"/>
          <w:noProof/>
          <w:lang w:val="hy-AM"/>
        </w:rPr>
        <w:t>օրինակ՝</w:t>
      </w:r>
      <w:r w:rsidRPr="002B3664">
        <w:rPr>
          <w:rFonts w:ascii="GHEA Mariam" w:hAnsi="GHEA Mariam"/>
          <w:noProof/>
          <w:lang w:val="hy-AM"/>
        </w:rPr>
        <w:t xml:space="preserve"> </w:t>
      </w:r>
      <w:r w:rsidRPr="002B3664">
        <w:rPr>
          <w:rFonts w:ascii="GHEA Mariam" w:hAnsi="GHEA Mariam" w:cs="Sylfaen"/>
          <w:noProof/>
          <w:lang w:val="hy-AM"/>
        </w:rPr>
        <w:t>տեխնիկական</w:t>
      </w:r>
      <w:r w:rsidRPr="002B3664">
        <w:rPr>
          <w:rFonts w:ascii="GHEA Mariam" w:hAnsi="GHEA Mariam"/>
          <w:noProof/>
          <w:lang w:val="hy-AM"/>
        </w:rPr>
        <w:t xml:space="preserve"> </w:t>
      </w:r>
      <w:r w:rsidRPr="002B3664">
        <w:rPr>
          <w:rFonts w:ascii="GHEA Mariam" w:hAnsi="GHEA Mariam" w:cs="Sylfaen"/>
          <w:noProof/>
          <w:lang w:val="hy-AM"/>
        </w:rPr>
        <w:t>փորձագետների</w:t>
      </w:r>
      <w:r w:rsidRPr="002B3664">
        <w:rPr>
          <w:rFonts w:ascii="GHEA Mariam" w:hAnsi="GHEA Mariam"/>
          <w:noProof/>
          <w:lang w:val="hy-AM"/>
        </w:rPr>
        <w:t xml:space="preserve"> </w:t>
      </w:r>
      <w:r w:rsidRPr="002B3664">
        <w:rPr>
          <w:rFonts w:ascii="GHEA Mariam" w:hAnsi="GHEA Mariam" w:cs="Sylfaen"/>
          <w:noProof/>
          <w:lang w:val="hy-AM"/>
        </w:rPr>
        <w:t>մանրազնին</w:t>
      </w:r>
      <w:r w:rsidRPr="002B3664">
        <w:rPr>
          <w:rFonts w:ascii="GHEA Mariam" w:hAnsi="GHEA Mariam"/>
          <w:noProof/>
          <w:lang w:val="hy-AM"/>
        </w:rPr>
        <w:t xml:space="preserve"> </w:t>
      </w:r>
      <w:r w:rsidRPr="002B3664">
        <w:rPr>
          <w:rFonts w:ascii="GHEA Mariam" w:hAnsi="GHEA Mariam" w:cs="Sylfaen"/>
          <w:noProof/>
          <w:lang w:val="hy-AM"/>
        </w:rPr>
        <w:t>հետազոտում</w:t>
      </w:r>
      <w:r w:rsidRPr="002B3664">
        <w:rPr>
          <w:rFonts w:ascii="GHEA Mariam" w:hAnsi="GHEA Mariam"/>
          <w:noProof/>
          <w:lang w:val="hy-AM"/>
        </w:rPr>
        <w:t xml:space="preserve"> </w:t>
      </w:r>
      <w:r w:rsidRPr="002B3664">
        <w:rPr>
          <w:rFonts w:ascii="GHEA Mariam" w:hAnsi="GHEA Mariam" w:cs="Sylfaen"/>
          <w:noProof/>
          <w:lang w:val="hy-AM"/>
        </w:rPr>
        <w:t>կամ</w:t>
      </w:r>
      <w:r w:rsidRPr="002B3664">
        <w:rPr>
          <w:rFonts w:ascii="GHEA Mariam" w:hAnsi="GHEA Mariam"/>
          <w:noProof/>
          <w:lang w:val="hy-AM"/>
        </w:rPr>
        <w:t xml:space="preserve"> </w:t>
      </w:r>
      <w:r w:rsidRPr="002B3664">
        <w:rPr>
          <w:rFonts w:ascii="GHEA Mariam" w:hAnsi="GHEA Mariam" w:cs="Sylfaen"/>
          <w:noProof/>
          <w:lang w:val="hy-AM"/>
        </w:rPr>
        <w:t>պետական</w:t>
      </w:r>
      <w:r w:rsidRPr="002B3664">
        <w:rPr>
          <w:rFonts w:ascii="GHEA Mariam" w:hAnsi="GHEA Mariam"/>
          <w:noProof/>
          <w:lang w:val="hy-AM"/>
        </w:rPr>
        <w:t xml:space="preserve"> </w:t>
      </w:r>
      <w:r w:rsidRPr="002B3664">
        <w:rPr>
          <w:rFonts w:ascii="GHEA Mariam" w:hAnsi="GHEA Mariam" w:cs="Sylfaen"/>
          <w:noProof/>
          <w:lang w:val="hy-AM"/>
        </w:rPr>
        <w:t>կամ</w:t>
      </w:r>
      <w:r w:rsidRPr="002B3664">
        <w:rPr>
          <w:rFonts w:ascii="GHEA Mariam" w:hAnsi="GHEA Mariam"/>
          <w:noProof/>
          <w:lang w:val="hy-AM"/>
        </w:rPr>
        <w:t xml:space="preserve"> </w:t>
      </w:r>
      <w:r w:rsidRPr="002B3664">
        <w:rPr>
          <w:rFonts w:ascii="GHEA Mariam" w:hAnsi="GHEA Mariam" w:cs="Sylfaen"/>
          <w:noProof/>
          <w:lang w:val="hy-AM"/>
        </w:rPr>
        <w:t>հավաստագրված</w:t>
      </w:r>
      <w:r w:rsidRPr="002B3664">
        <w:rPr>
          <w:rFonts w:ascii="GHEA Mariam" w:hAnsi="GHEA Mariam"/>
          <w:noProof/>
          <w:lang w:val="hy-AM"/>
        </w:rPr>
        <w:t xml:space="preserve"> </w:t>
      </w:r>
      <w:r w:rsidRPr="002B3664">
        <w:rPr>
          <w:rFonts w:ascii="GHEA Mariam" w:hAnsi="GHEA Mariam" w:cs="Sylfaen"/>
          <w:noProof/>
          <w:lang w:val="hy-AM"/>
        </w:rPr>
        <w:t>մասնավոր</w:t>
      </w:r>
      <w:r w:rsidRPr="002B3664">
        <w:rPr>
          <w:rFonts w:ascii="GHEA Mariam" w:hAnsi="GHEA Mariam"/>
          <w:noProof/>
          <w:lang w:val="hy-AM"/>
        </w:rPr>
        <w:t xml:space="preserve"> </w:t>
      </w:r>
      <w:r w:rsidRPr="002B3664">
        <w:rPr>
          <w:rFonts w:ascii="GHEA Mariam" w:hAnsi="GHEA Mariam" w:cs="Sylfaen"/>
          <w:noProof/>
          <w:lang w:val="hy-AM"/>
        </w:rPr>
        <w:t>կազմակերպությունների</w:t>
      </w:r>
      <w:r w:rsidRPr="002B3664">
        <w:rPr>
          <w:rFonts w:ascii="GHEA Mariam" w:hAnsi="GHEA Mariam"/>
          <w:noProof/>
          <w:lang w:val="hy-AM"/>
        </w:rPr>
        <w:t xml:space="preserve"> </w:t>
      </w:r>
      <w:r w:rsidRPr="002B3664">
        <w:rPr>
          <w:rFonts w:ascii="GHEA Mariam" w:hAnsi="GHEA Mariam" w:cs="Sylfaen"/>
          <w:noProof/>
          <w:lang w:val="hy-AM"/>
        </w:rPr>
        <w:t>իրավաբանական</w:t>
      </w:r>
      <w:r w:rsidRPr="002B3664">
        <w:rPr>
          <w:rFonts w:ascii="GHEA Mariam" w:hAnsi="GHEA Mariam"/>
          <w:noProof/>
          <w:lang w:val="hy-AM"/>
        </w:rPr>
        <w:t xml:space="preserve"> </w:t>
      </w:r>
      <w:r w:rsidRPr="002B3664">
        <w:rPr>
          <w:rFonts w:ascii="GHEA Mariam" w:hAnsi="GHEA Mariam" w:cs="Sylfaen"/>
          <w:noProof/>
          <w:lang w:val="hy-AM"/>
        </w:rPr>
        <w:t>եզրակացություն</w:t>
      </w:r>
      <w:r w:rsidRPr="002B3664">
        <w:rPr>
          <w:rFonts w:ascii="GHEA Mariam" w:hAnsi="GHEA Mariam"/>
          <w:noProof/>
          <w:lang w:val="hy-AM"/>
        </w:rPr>
        <w:t xml:space="preserve">), </w:t>
      </w:r>
      <w:r w:rsidRPr="002B3664">
        <w:rPr>
          <w:rFonts w:ascii="GHEA Mariam" w:hAnsi="GHEA Mariam" w:cs="Sylfaen"/>
          <w:noProof/>
          <w:lang w:val="hy-AM"/>
        </w:rPr>
        <w:t>ապա</w:t>
      </w:r>
      <w:r w:rsidRPr="002B3664">
        <w:rPr>
          <w:rFonts w:ascii="GHEA Mariam" w:hAnsi="GHEA Mariam"/>
          <w:noProof/>
          <w:lang w:val="hy-AM"/>
        </w:rPr>
        <w:t xml:space="preserve"> </w:t>
      </w:r>
      <w:r w:rsidRPr="002B3664">
        <w:rPr>
          <w:rFonts w:ascii="GHEA Mariam" w:hAnsi="GHEA Mariam" w:cs="Sylfaen"/>
          <w:noProof/>
          <w:lang w:val="hy-AM"/>
        </w:rPr>
        <w:t>բողոքի</w:t>
      </w:r>
      <w:r w:rsidRPr="002B3664">
        <w:rPr>
          <w:rFonts w:ascii="GHEA Mariam" w:hAnsi="GHEA Mariam"/>
          <w:noProof/>
          <w:lang w:val="hy-AM"/>
        </w:rPr>
        <w:t xml:space="preserve"> </w:t>
      </w:r>
      <w:r w:rsidRPr="002B3664">
        <w:rPr>
          <w:rFonts w:ascii="GHEA Mariam" w:hAnsi="GHEA Mariam" w:cs="Sylfaen"/>
          <w:noProof/>
          <w:lang w:val="hy-AM"/>
        </w:rPr>
        <w:t>ուսումնասիրման</w:t>
      </w:r>
      <w:r w:rsidRPr="002B3664">
        <w:rPr>
          <w:rFonts w:ascii="GHEA Mariam" w:hAnsi="GHEA Mariam"/>
          <w:noProof/>
          <w:lang w:val="hy-AM"/>
        </w:rPr>
        <w:t xml:space="preserve"> </w:t>
      </w:r>
      <w:r w:rsidRPr="002B3664">
        <w:rPr>
          <w:rFonts w:ascii="GHEA Mariam" w:hAnsi="GHEA Mariam" w:cs="Sylfaen"/>
          <w:noProof/>
          <w:lang w:val="hy-AM"/>
        </w:rPr>
        <w:t>ժամանակաշրջանը</w:t>
      </w:r>
      <w:r w:rsidRPr="002B3664">
        <w:rPr>
          <w:rFonts w:ascii="GHEA Mariam" w:hAnsi="GHEA Mariam"/>
          <w:noProof/>
          <w:lang w:val="hy-AM"/>
        </w:rPr>
        <w:t xml:space="preserve"> </w:t>
      </w:r>
      <w:r w:rsidRPr="002B3664">
        <w:rPr>
          <w:rFonts w:ascii="GHEA Mariam" w:hAnsi="GHEA Mariam" w:cs="Sylfaen"/>
          <w:noProof/>
          <w:lang w:val="hy-AM"/>
        </w:rPr>
        <w:t>կարող</w:t>
      </w:r>
      <w:r w:rsidRPr="002B3664">
        <w:rPr>
          <w:rFonts w:ascii="GHEA Mariam" w:hAnsi="GHEA Mariam"/>
          <w:noProof/>
          <w:lang w:val="hy-AM"/>
        </w:rPr>
        <w:t xml:space="preserve"> </w:t>
      </w:r>
      <w:r w:rsidRPr="002B3664">
        <w:rPr>
          <w:rFonts w:ascii="GHEA Mariam" w:hAnsi="GHEA Mariam" w:cs="Sylfaen"/>
          <w:noProof/>
          <w:lang w:val="hy-AM"/>
        </w:rPr>
        <w:t>է</w:t>
      </w:r>
      <w:r w:rsidRPr="002B3664">
        <w:rPr>
          <w:rFonts w:ascii="GHEA Mariam" w:hAnsi="GHEA Mariam"/>
          <w:noProof/>
          <w:lang w:val="hy-AM"/>
        </w:rPr>
        <w:t xml:space="preserve"> </w:t>
      </w:r>
      <w:r w:rsidRPr="002B3664">
        <w:rPr>
          <w:rFonts w:ascii="GHEA Mariam" w:hAnsi="GHEA Mariam" w:cs="Sylfaen"/>
          <w:noProof/>
          <w:lang w:val="hy-AM"/>
        </w:rPr>
        <w:t>երկարաձգվել</w:t>
      </w:r>
      <w:r w:rsidRPr="002B3664">
        <w:rPr>
          <w:rFonts w:ascii="GHEA Mariam" w:hAnsi="GHEA Mariam"/>
          <w:noProof/>
          <w:lang w:val="hy-AM"/>
        </w:rPr>
        <w:t>:</w:t>
      </w:r>
      <w:r w:rsidRPr="002B3664">
        <w:rPr>
          <w:rFonts w:ascii="GHEA Mariam" w:hAnsi="GHEA Mariam"/>
          <w:lang w:val="hy-AM"/>
        </w:rPr>
        <w:t xml:space="preserve"> </w:t>
      </w:r>
      <w:r w:rsidRPr="002B3664">
        <w:rPr>
          <w:rFonts w:ascii="GHEA Mariam" w:hAnsi="GHEA Mariam" w:cs="Sylfaen"/>
          <w:noProof/>
          <w:lang w:val="hy-AM"/>
        </w:rPr>
        <w:t>Այդպիսի</w:t>
      </w:r>
      <w:r w:rsidRPr="002B3664">
        <w:rPr>
          <w:rFonts w:ascii="GHEA Mariam" w:hAnsi="GHEA Mariam"/>
          <w:noProof/>
          <w:lang w:val="hy-AM"/>
        </w:rPr>
        <w:t xml:space="preserve"> </w:t>
      </w:r>
      <w:r w:rsidRPr="002B3664">
        <w:rPr>
          <w:rFonts w:ascii="GHEA Mariam" w:hAnsi="GHEA Mariam" w:cs="Sylfaen"/>
          <w:noProof/>
          <w:lang w:val="hy-AM"/>
        </w:rPr>
        <w:t>դեպքերում</w:t>
      </w:r>
      <w:r w:rsidRPr="002B3664">
        <w:rPr>
          <w:rFonts w:ascii="GHEA Mariam" w:hAnsi="GHEA Mariam"/>
          <w:noProof/>
          <w:lang w:val="hy-AM"/>
        </w:rPr>
        <w:t xml:space="preserve"> </w:t>
      </w:r>
      <w:r w:rsidRPr="002B3664">
        <w:rPr>
          <w:rFonts w:ascii="GHEA Mariam" w:hAnsi="GHEA Mariam" w:cs="Sylfaen"/>
          <w:noProof/>
          <w:lang w:val="hy-AM"/>
        </w:rPr>
        <w:t>գրավոր</w:t>
      </w:r>
      <w:r w:rsidRPr="002B3664">
        <w:rPr>
          <w:rFonts w:ascii="GHEA Mariam" w:hAnsi="GHEA Mariam"/>
          <w:noProof/>
          <w:lang w:val="hy-AM"/>
        </w:rPr>
        <w:t xml:space="preserve"> </w:t>
      </w:r>
      <w:r w:rsidRPr="002B3664">
        <w:rPr>
          <w:rFonts w:ascii="GHEA Mariam" w:hAnsi="GHEA Mariam" w:cs="Sylfaen"/>
          <w:noProof/>
          <w:lang w:val="hy-AM"/>
        </w:rPr>
        <w:t>ծանուցում</w:t>
      </w:r>
      <w:r w:rsidRPr="002B3664">
        <w:rPr>
          <w:rFonts w:ascii="GHEA Mariam" w:hAnsi="GHEA Mariam"/>
          <w:noProof/>
          <w:lang w:val="hy-AM"/>
        </w:rPr>
        <w:t xml:space="preserve"> </w:t>
      </w:r>
      <w:r w:rsidRPr="002B3664">
        <w:rPr>
          <w:rFonts w:ascii="GHEA Mariam" w:hAnsi="GHEA Mariam" w:cs="Sylfaen"/>
          <w:noProof/>
          <w:lang w:val="hy-AM"/>
        </w:rPr>
        <w:t>կուղարկվի</w:t>
      </w:r>
      <w:r w:rsidRPr="002B3664">
        <w:rPr>
          <w:rFonts w:ascii="GHEA Mariam" w:hAnsi="GHEA Mariam"/>
          <w:noProof/>
          <w:lang w:val="hy-AM"/>
        </w:rPr>
        <w:t xml:space="preserve"> </w:t>
      </w:r>
      <w:r w:rsidRPr="002B3664">
        <w:rPr>
          <w:rFonts w:ascii="GHEA Mariam" w:hAnsi="GHEA Mariam" w:cs="Sylfaen"/>
          <w:noProof/>
          <w:lang w:val="hy-AM"/>
        </w:rPr>
        <w:t>բողոքարկուին</w:t>
      </w:r>
      <w:r w:rsidRPr="002B3664">
        <w:rPr>
          <w:rFonts w:ascii="GHEA Mariam" w:hAnsi="GHEA Mariam"/>
          <w:noProof/>
          <w:lang w:val="hy-AM"/>
        </w:rPr>
        <w:t xml:space="preserve">, </w:t>
      </w:r>
      <w:r w:rsidRPr="002B3664">
        <w:rPr>
          <w:rFonts w:ascii="GHEA Mariam" w:hAnsi="GHEA Mariam" w:cs="Sylfaen"/>
          <w:noProof/>
          <w:lang w:val="hy-AM"/>
        </w:rPr>
        <w:t>որտեղ</w:t>
      </w:r>
      <w:r w:rsidRPr="002B3664">
        <w:rPr>
          <w:rFonts w:ascii="GHEA Mariam" w:hAnsi="GHEA Mariam"/>
          <w:noProof/>
          <w:lang w:val="hy-AM"/>
        </w:rPr>
        <w:t xml:space="preserve"> </w:t>
      </w:r>
      <w:r w:rsidRPr="002B3664">
        <w:rPr>
          <w:rFonts w:ascii="GHEA Mariam" w:hAnsi="GHEA Mariam" w:cs="Sylfaen"/>
          <w:noProof/>
          <w:lang w:val="hy-AM"/>
        </w:rPr>
        <w:t>կբացատրվեն</w:t>
      </w:r>
      <w:r w:rsidRPr="002B3664">
        <w:rPr>
          <w:rFonts w:ascii="GHEA Mariam" w:hAnsi="GHEA Mariam"/>
          <w:noProof/>
          <w:lang w:val="hy-AM"/>
        </w:rPr>
        <w:t xml:space="preserve"> </w:t>
      </w:r>
      <w:r w:rsidRPr="002B3664">
        <w:rPr>
          <w:rFonts w:ascii="GHEA Mariam" w:hAnsi="GHEA Mariam" w:cs="Sylfaen"/>
          <w:noProof/>
          <w:lang w:val="hy-AM"/>
        </w:rPr>
        <w:t>երկարաձգման</w:t>
      </w:r>
      <w:r w:rsidRPr="002B3664">
        <w:rPr>
          <w:rFonts w:ascii="GHEA Mariam" w:hAnsi="GHEA Mariam"/>
          <w:noProof/>
          <w:lang w:val="hy-AM"/>
        </w:rPr>
        <w:t xml:space="preserve"> </w:t>
      </w:r>
      <w:r w:rsidRPr="002B3664">
        <w:rPr>
          <w:rFonts w:ascii="GHEA Mariam" w:hAnsi="GHEA Mariam" w:cs="Sylfaen"/>
          <w:noProof/>
          <w:lang w:val="hy-AM"/>
        </w:rPr>
        <w:t>պատճառները</w:t>
      </w:r>
      <w:r w:rsidRPr="002B3664">
        <w:rPr>
          <w:rFonts w:ascii="GHEA Mariam" w:hAnsi="GHEA Mariam"/>
          <w:noProof/>
          <w:lang w:val="hy-AM"/>
        </w:rPr>
        <w:t xml:space="preserve">, </w:t>
      </w:r>
      <w:r w:rsidRPr="002B3664">
        <w:rPr>
          <w:rFonts w:ascii="GHEA Mariam" w:hAnsi="GHEA Mariam" w:cs="Sylfaen"/>
          <w:noProof/>
          <w:lang w:val="hy-AM"/>
        </w:rPr>
        <w:t>կնկարագրվի</w:t>
      </w:r>
      <w:r w:rsidRPr="002B3664">
        <w:rPr>
          <w:rFonts w:ascii="GHEA Mariam" w:hAnsi="GHEA Mariam"/>
          <w:noProof/>
          <w:lang w:val="hy-AM"/>
        </w:rPr>
        <w:t xml:space="preserve"> </w:t>
      </w:r>
      <w:r w:rsidRPr="002B3664">
        <w:rPr>
          <w:rFonts w:ascii="GHEA Mariam" w:hAnsi="GHEA Mariam" w:cs="Sylfaen"/>
          <w:noProof/>
          <w:lang w:val="hy-AM"/>
        </w:rPr>
        <w:t>գործընթացը</w:t>
      </w:r>
      <w:r w:rsidRPr="002B3664">
        <w:rPr>
          <w:rFonts w:ascii="GHEA Mariam" w:hAnsi="GHEA Mariam"/>
          <w:noProof/>
          <w:lang w:val="hy-AM"/>
        </w:rPr>
        <w:t xml:space="preserve"> </w:t>
      </w:r>
      <w:r w:rsidRPr="002B3664">
        <w:rPr>
          <w:rFonts w:ascii="GHEA Mariam" w:hAnsi="GHEA Mariam" w:cs="Sylfaen"/>
          <w:noProof/>
          <w:lang w:val="hy-AM"/>
        </w:rPr>
        <w:t>և</w:t>
      </w:r>
      <w:r w:rsidRPr="002B3664">
        <w:rPr>
          <w:rFonts w:ascii="GHEA Mariam" w:hAnsi="GHEA Mariam"/>
          <w:noProof/>
          <w:lang w:val="hy-AM"/>
        </w:rPr>
        <w:t xml:space="preserve"> </w:t>
      </w:r>
      <w:r w:rsidRPr="002B3664">
        <w:rPr>
          <w:rFonts w:ascii="GHEA Mariam" w:hAnsi="GHEA Mariam" w:cs="Sylfaen"/>
          <w:noProof/>
          <w:lang w:val="hy-AM"/>
        </w:rPr>
        <w:t>կնշվի</w:t>
      </w:r>
      <w:r w:rsidRPr="002B3664">
        <w:rPr>
          <w:rFonts w:ascii="GHEA Mariam" w:hAnsi="GHEA Mariam"/>
          <w:noProof/>
          <w:lang w:val="hy-AM"/>
        </w:rPr>
        <w:t xml:space="preserve"> </w:t>
      </w:r>
      <w:r w:rsidRPr="002B3664">
        <w:rPr>
          <w:rFonts w:ascii="GHEA Mariam" w:hAnsi="GHEA Mariam" w:cs="Sylfaen"/>
          <w:noProof/>
          <w:lang w:val="hy-AM"/>
        </w:rPr>
        <w:t>ուսումնասիրության</w:t>
      </w:r>
      <w:r w:rsidRPr="002B3664">
        <w:rPr>
          <w:rFonts w:ascii="GHEA Mariam" w:hAnsi="GHEA Mariam"/>
          <w:noProof/>
          <w:lang w:val="hy-AM"/>
        </w:rPr>
        <w:t xml:space="preserve"> </w:t>
      </w:r>
      <w:r w:rsidRPr="002B3664">
        <w:rPr>
          <w:rFonts w:ascii="GHEA Mariam" w:hAnsi="GHEA Mariam" w:cs="Sylfaen"/>
          <w:noProof/>
          <w:lang w:val="hy-AM"/>
        </w:rPr>
        <w:t>արդյունքների</w:t>
      </w:r>
      <w:r w:rsidRPr="002B3664">
        <w:rPr>
          <w:rFonts w:ascii="GHEA Mariam" w:hAnsi="GHEA Mariam"/>
          <w:noProof/>
          <w:lang w:val="hy-AM"/>
        </w:rPr>
        <w:t xml:space="preserve"> </w:t>
      </w:r>
      <w:r w:rsidRPr="002B3664">
        <w:rPr>
          <w:rFonts w:ascii="GHEA Mariam" w:hAnsi="GHEA Mariam" w:cs="Sylfaen"/>
          <w:noProof/>
          <w:lang w:val="hy-AM"/>
        </w:rPr>
        <w:t>ներկայացման</w:t>
      </w:r>
      <w:r w:rsidRPr="002B3664">
        <w:rPr>
          <w:rFonts w:ascii="GHEA Mariam" w:hAnsi="GHEA Mariam"/>
          <w:noProof/>
          <w:lang w:val="hy-AM"/>
        </w:rPr>
        <w:t xml:space="preserve"> </w:t>
      </w:r>
      <w:r w:rsidRPr="002B3664">
        <w:rPr>
          <w:rFonts w:ascii="GHEA Mariam" w:hAnsi="GHEA Mariam" w:cs="Sylfaen"/>
          <w:noProof/>
          <w:lang w:val="hy-AM"/>
        </w:rPr>
        <w:t>ակնկալվող</w:t>
      </w:r>
      <w:r w:rsidRPr="002B3664">
        <w:rPr>
          <w:rFonts w:ascii="GHEA Mariam" w:hAnsi="GHEA Mariam"/>
          <w:noProof/>
          <w:lang w:val="hy-AM"/>
        </w:rPr>
        <w:t xml:space="preserve"> </w:t>
      </w:r>
      <w:r w:rsidRPr="002B3664">
        <w:rPr>
          <w:rFonts w:ascii="GHEA Mariam" w:hAnsi="GHEA Mariam" w:cs="Sylfaen"/>
          <w:noProof/>
          <w:lang w:val="hy-AM"/>
        </w:rPr>
        <w:t>օրը</w:t>
      </w:r>
      <w:r w:rsidRPr="002B3664">
        <w:rPr>
          <w:rFonts w:ascii="GHEA Mariam" w:hAnsi="GHEA Mariam"/>
          <w:noProof/>
          <w:lang w:val="hy-AM"/>
        </w:rPr>
        <w:t>:</w:t>
      </w:r>
      <w:r w:rsidRPr="002B3664">
        <w:rPr>
          <w:rFonts w:ascii="GHEA Mariam" w:hAnsi="GHEA Mariam"/>
          <w:lang w:val="hy-AM"/>
        </w:rPr>
        <w:t xml:space="preserve"> </w:t>
      </w:r>
    </w:p>
    <w:p w:rsidR="00B919B7" w:rsidRPr="002B3664" w:rsidRDefault="00B919B7" w:rsidP="005E017C">
      <w:pPr>
        <w:pStyle w:val="Paragraph-LARPYM"/>
        <w:numPr>
          <w:ilvl w:val="0"/>
          <w:numId w:val="40"/>
        </w:numPr>
        <w:ind w:left="540" w:hanging="530"/>
        <w:rPr>
          <w:rFonts w:ascii="GHEA Mariam" w:hAnsi="GHEA Mariam"/>
          <w:lang w:val="hy-AM"/>
        </w:rPr>
      </w:pPr>
      <w:r w:rsidRPr="002B3664">
        <w:rPr>
          <w:rFonts w:ascii="GHEA Mariam" w:hAnsi="GHEA Mariam" w:cs="Sylfaen"/>
          <w:noProof/>
          <w:lang w:val="hy-AM"/>
        </w:rPr>
        <w:t>Եթե</w:t>
      </w:r>
      <w:r w:rsidRPr="002B3664">
        <w:rPr>
          <w:rFonts w:ascii="GHEA Mariam" w:hAnsi="GHEA Mariam"/>
          <w:noProof/>
          <w:lang w:val="hy-AM"/>
        </w:rPr>
        <w:t xml:space="preserve"> </w:t>
      </w:r>
      <w:r w:rsidRPr="002B3664">
        <w:rPr>
          <w:rFonts w:ascii="GHEA Mariam" w:hAnsi="GHEA Mariam" w:cs="Sylfaen"/>
          <w:noProof/>
          <w:lang w:val="hy-AM"/>
        </w:rPr>
        <w:t>պատասխանը</w:t>
      </w:r>
      <w:r w:rsidRPr="002B3664">
        <w:rPr>
          <w:rFonts w:ascii="GHEA Mariam" w:hAnsi="GHEA Mariam"/>
          <w:noProof/>
          <w:lang w:val="hy-AM"/>
        </w:rPr>
        <w:t xml:space="preserve"> </w:t>
      </w:r>
      <w:r w:rsidRPr="002B3664">
        <w:rPr>
          <w:rFonts w:ascii="GHEA Mariam" w:hAnsi="GHEA Mariam" w:cs="Sylfaen"/>
          <w:noProof/>
          <w:lang w:val="hy-AM"/>
        </w:rPr>
        <w:t>չի</w:t>
      </w:r>
      <w:r w:rsidRPr="002B3664">
        <w:rPr>
          <w:rFonts w:ascii="GHEA Mariam" w:hAnsi="GHEA Mariam"/>
          <w:noProof/>
          <w:lang w:val="hy-AM"/>
        </w:rPr>
        <w:t xml:space="preserve"> </w:t>
      </w:r>
      <w:r w:rsidRPr="002B3664">
        <w:rPr>
          <w:rFonts w:ascii="GHEA Mariam" w:hAnsi="GHEA Mariam" w:cs="Sylfaen"/>
          <w:noProof/>
          <w:lang w:val="hy-AM"/>
        </w:rPr>
        <w:t>գոհացնում</w:t>
      </w:r>
      <w:r w:rsidRPr="002B3664">
        <w:rPr>
          <w:rFonts w:ascii="GHEA Mariam" w:hAnsi="GHEA Mariam"/>
          <w:noProof/>
          <w:lang w:val="hy-AM"/>
        </w:rPr>
        <w:t xml:space="preserve"> </w:t>
      </w:r>
      <w:r w:rsidRPr="002B3664">
        <w:rPr>
          <w:rFonts w:ascii="GHEA Mariam" w:hAnsi="GHEA Mariam" w:cs="Sylfaen"/>
          <w:noProof/>
          <w:lang w:val="hy-AM"/>
        </w:rPr>
        <w:t>ազդեցության</w:t>
      </w:r>
      <w:r w:rsidRPr="002B3664">
        <w:rPr>
          <w:rFonts w:ascii="GHEA Mariam" w:hAnsi="GHEA Mariam"/>
          <w:noProof/>
          <w:lang w:val="hy-AM"/>
        </w:rPr>
        <w:t xml:space="preserve"> </w:t>
      </w:r>
      <w:r w:rsidRPr="002B3664">
        <w:rPr>
          <w:rFonts w:ascii="GHEA Mariam" w:hAnsi="GHEA Mariam" w:cs="Sylfaen"/>
          <w:noProof/>
          <w:lang w:val="hy-AM"/>
        </w:rPr>
        <w:t>ենթակա</w:t>
      </w:r>
      <w:r w:rsidRPr="002B3664">
        <w:rPr>
          <w:rFonts w:ascii="GHEA Mariam" w:hAnsi="GHEA Mariam"/>
          <w:noProof/>
          <w:lang w:val="hy-AM"/>
        </w:rPr>
        <w:t xml:space="preserve"> </w:t>
      </w:r>
      <w:r w:rsidRPr="002B3664">
        <w:rPr>
          <w:rFonts w:ascii="GHEA Mariam" w:hAnsi="GHEA Mariam" w:cs="Sylfaen"/>
          <w:noProof/>
          <w:lang w:val="hy-AM"/>
        </w:rPr>
        <w:t>անձին</w:t>
      </w:r>
      <w:r w:rsidRPr="002B3664">
        <w:rPr>
          <w:rFonts w:ascii="GHEA Mariam" w:hAnsi="GHEA Mariam"/>
          <w:noProof/>
          <w:lang w:val="hy-AM"/>
        </w:rPr>
        <w:t xml:space="preserve">, </w:t>
      </w:r>
      <w:r w:rsidRPr="002B3664">
        <w:rPr>
          <w:rFonts w:ascii="GHEA Mariam" w:hAnsi="GHEA Mariam" w:cs="Sylfaen"/>
          <w:noProof/>
          <w:lang w:val="hy-AM"/>
        </w:rPr>
        <w:t>կամ</w:t>
      </w:r>
      <w:r w:rsidRPr="002B3664">
        <w:rPr>
          <w:rFonts w:ascii="GHEA Mariam" w:hAnsi="GHEA Mariam"/>
          <w:noProof/>
          <w:lang w:val="hy-AM"/>
        </w:rPr>
        <w:t xml:space="preserve"> </w:t>
      </w:r>
      <w:r w:rsidRPr="002B3664">
        <w:rPr>
          <w:rFonts w:ascii="GHEA Mariam" w:hAnsi="GHEA Mariam" w:cs="Sylfaen"/>
          <w:noProof/>
          <w:lang w:val="hy-AM"/>
        </w:rPr>
        <w:t>ԾԻԳ</w:t>
      </w:r>
      <w:r w:rsidRPr="002B3664">
        <w:rPr>
          <w:rFonts w:ascii="GHEA Mariam" w:hAnsi="GHEA Mariam"/>
          <w:noProof/>
          <w:lang w:val="hy-AM"/>
        </w:rPr>
        <w:t>-</w:t>
      </w:r>
      <w:r w:rsidRPr="002B3664">
        <w:rPr>
          <w:rFonts w:ascii="GHEA Mariam" w:hAnsi="GHEA Mariam" w:cs="Sylfaen"/>
          <w:noProof/>
          <w:lang w:val="hy-AM"/>
        </w:rPr>
        <w:t>ի</w:t>
      </w:r>
      <w:r w:rsidRPr="002B3664">
        <w:rPr>
          <w:rFonts w:ascii="GHEA Mariam" w:hAnsi="GHEA Mariam"/>
          <w:noProof/>
          <w:lang w:val="hy-AM"/>
        </w:rPr>
        <w:t xml:space="preserve"> </w:t>
      </w:r>
      <w:r w:rsidRPr="002B3664">
        <w:rPr>
          <w:rFonts w:ascii="GHEA Mariam" w:hAnsi="GHEA Mariam" w:cs="Sylfaen"/>
          <w:noProof/>
          <w:lang w:val="hy-AM"/>
        </w:rPr>
        <w:t>պատասխանատու</w:t>
      </w:r>
      <w:r w:rsidRPr="002B3664">
        <w:rPr>
          <w:rFonts w:ascii="GHEA Mariam" w:hAnsi="GHEA Mariam"/>
          <w:noProof/>
          <w:lang w:val="hy-AM"/>
        </w:rPr>
        <w:t xml:space="preserve"> </w:t>
      </w:r>
      <w:r w:rsidRPr="002B3664">
        <w:rPr>
          <w:rFonts w:ascii="GHEA Mariam" w:hAnsi="GHEA Mariam" w:cs="Sylfaen"/>
          <w:noProof/>
          <w:lang w:val="hy-AM"/>
        </w:rPr>
        <w:t>անձնակազմը ԱԵԱ-ի</w:t>
      </w:r>
      <w:r w:rsidRPr="002B3664">
        <w:rPr>
          <w:rFonts w:ascii="GHEA Mariam" w:hAnsi="GHEA Mariam"/>
          <w:noProof/>
          <w:lang w:val="hy-AM"/>
        </w:rPr>
        <w:t xml:space="preserve"> </w:t>
      </w:r>
      <w:r w:rsidRPr="002B3664">
        <w:rPr>
          <w:rFonts w:ascii="GHEA Mariam" w:hAnsi="GHEA Mariam" w:cs="Sylfaen"/>
          <w:noProof/>
          <w:lang w:val="hy-AM"/>
        </w:rPr>
        <w:t>բողոքին</w:t>
      </w:r>
      <w:r w:rsidRPr="002B3664">
        <w:rPr>
          <w:rFonts w:ascii="GHEA Mariam" w:hAnsi="GHEA Mariam"/>
          <w:noProof/>
          <w:lang w:val="hy-AM"/>
        </w:rPr>
        <w:t xml:space="preserve"> </w:t>
      </w:r>
      <w:r w:rsidRPr="002B3664">
        <w:rPr>
          <w:rFonts w:ascii="GHEA Mariam" w:hAnsi="GHEA Mariam" w:cs="Sylfaen"/>
          <w:noProof/>
          <w:lang w:val="hy-AM"/>
        </w:rPr>
        <w:t>պատասխանելու</w:t>
      </w:r>
      <w:r w:rsidRPr="002B3664">
        <w:rPr>
          <w:rFonts w:ascii="GHEA Mariam" w:hAnsi="GHEA Mariam"/>
          <w:noProof/>
          <w:lang w:val="hy-AM"/>
        </w:rPr>
        <w:t xml:space="preserve"> </w:t>
      </w:r>
      <w:r w:rsidRPr="002B3664">
        <w:rPr>
          <w:rFonts w:ascii="GHEA Mariam" w:hAnsi="GHEA Mariam" w:cs="Sylfaen"/>
          <w:noProof/>
          <w:lang w:val="hy-AM"/>
        </w:rPr>
        <w:t>համար</w:t>
      </w:r>
      <w:r w:rsidRPr="002B3664">
        <w:rPr>
          <w:rFonts w:ascii="GHEA Mariam" w:hAnsi="GHEA Mariam"/>
          <w:noProof/>
          <w:lang w:val="hy-AM"/>
        </w:rPr>
        <w:t xml:space="preserve"> </w:t>
      </w:r>
      <w:r w:rsidRPr="002B3664">
        <w:rPr>
          <w:rFonts w:ascii="GHEA Mariam" w:hAnsi="GHEA Mariam" w:cs="Sylfaen"/>
          <w:noProof/>
          <w:lang w:val="hy-AM"/>
        </w:rPr>
        <w:t>լրացուցիչ</w:t>
      </w:r>
      <w:r w:rsidRPr="002B3664">
        <w:rPr>
          <w:rFonts w:ascii="GHEA Mariam" w:hAnsi="GHEA Mariam"/>
          <w:noProof/>
          <w:lang w:val="hy-AM"/>
        </w:rPr>
        <w:t xml:space="preserve"> </w:t>
      </w:r>
      <w:r w:rsidRPr="002B3664">
        <w:rPr>
          <w:rFonts w:ascii="GHEA Mariam" w:hAnsi="GHEA Mariam" w:cs="Sylfaen"/>
          <w:noProof/>
          <w:lang w:val="hy-AM"/>
        </w:rPr>
        <w:t>կարողությունների կարիք ունի,</w:t>
      </w:r>
      <w:r w:rsidRPr="002B3664">
        <w:rPr>
          <w:rFonts w:ascii="GHEA Mariam" w:hAnsi="GHEA Mariam"/>
          <w:noProof/>
          <w:lang w:val="hy-AM"/>
        </w:rPr>
        <w:t xml:space="preserve"> </w:t>
      </w:r>
      <w:r w:rsidRPr="002B3664">
        <w:rPr>
          <w:rFonts w:ascii="GHEA Mariam" w:hAnsi="GHEA Mariam" w:cs="Sylfaen"/>
          <w:noProof/>
          <w:lang w:val="hy-AM"/>
        </w:rPr>
        <w:t>ապա</w:t>
      </w:r>
      <w:r w:rsidRPr="002B3664">
        <w:rPr>
          <w:rFonts w:ascii="GHEA Mariam" w:hAnsi="GHEA Mariam"/>
          <w:noProof/>
          <w:lang w:val="hy-AM"/>
        </w:rPr>
        <w:t xml:space="preserve"> </w:t>
      </w:r>
      <w:r w:rsidRPr="002B3664">
        <w:rPr>
          <w:rFonts w:ascii="GHEA Mariam" w:hAnsi="GHEA Mariam" w:cs="Sylfaen"/>
          <w:noProof/>
          <w:lang w:val="hy-AM"/>
        </w:rPr>
        <w:t>կարող</w:t>
      </w:r>
      <w:r w:rsidRPr="002B3664">
        <w:rPr>
          <w:rFonts w:ascii="GHEA Mariam" w:hAnsi="GHEA Mariam"/>
          <w:noProof/>
          <w:lang w:val="hy-AM"/>
        </w:rPr>
        <w:t xml:space="preserve"> </w:t>
      </w:r>
      <w:r w:rsidRPr="002B3664">
        <w:rPr>
          <w:rFonts w:ascii="GHEA Mariam" w:hAnsi="GHEA Mariam" w:cs="Sylfaen"/>
          <w:noProof/>
          <w:lang w:val="hy-AM"/>
        </w:rPr>
        <w:t>է</w:t>
      </w:r>
      <w:r w:rsidRPr="002B3664">
        <w:rPr>
          <w:rFonts w:ascii="GHEA Mariam" w:hAnsi="GHEA Mariam"/>
          <w:noProof/>
          <w:lang w:val="hy-AM"/>
        </w:rPr>
        <w:t xml:space="preserve"> </w:t>
      </w:r>
      <w:r w:rsidRPr="002B3664">
        <w:rPr>
          <w:rFonts w:ascii="GHEA Mariam" w:hAnsi="GHEA Mariam" w:cs="Sylfaen"/>
          <w:noProof/>
          <w:lang w:val="hy-AM"/>
        </w:rPr>
        <w:t>ձևավորվել</w:t>
      </w:r>
      <w:r w:rsidRPr="002B3664">
        <w:rPr>
          <w:rFonts w:ascii="GHEA Mariam" w:hAnsi="GHEA Mariam"/>
          <w:noProof/>
          <w:lang w:val="hy-AM"/>
        </w:rPr>
        <w:t xml:space="preserve"> </w:t>
      </w:r>
      <w:r w:rsidRPr="002B3664">
        <w:rPr>
          <w:rFonts w:ascii="GHEA Mariam" w:hAnsi="GHEA Mariam" w:cs="Sylfaen"/>
          <w:noProof/>
          <w:lang w:val="hy-AM"/>
        </w:rPr>
        <w:t>Բողոքների</w:t>
      </w:r>
      <w:r w:rsidRPr="002B3664">
        <w:rPr>
          <w:rFonts w:ascii="GHEA Mariam" w:hAnsi="GHEA Mariam"/>
          <w:noProof/>
          <w:lang w:val="hy-AM"/>
        </w:rPr>
        <w:t xml:space="preserve"> </w:t>
      </w:r>
      <w:r w:rsidRPr="002B3664">
        <w:rPr>
          <w:rFonts w:ascii="GHEA Mariam" w:hAnsi="GHEA Mariam" w:cs="Sylfaen"/>
          <w:noProof/>
          <w:lang w:val="hy-AM"/>
        </w:rPr>
        <w:t>դիտարկման</w:t>
      </w:r>
      <w:r w:rsidRPr="002B3664">
        <w:rPr>
          <w:rFonts w:ascii="GHEA Mariam" w:hAnsi="GHEA Mariam"/>
          <w:noProof/>
          <w:lang w:val="hy-AM"/>
        </w:rPr>
        <w:t xml:space="preserve"> </w:t>
      </w:r>
      <w:r w:rsidRPr="002B3664">
        <w:rPr>
          <w:rFonts w:ascii="GHEA Mariam" w:hAnsi="GHEA Mariam" w:cs="Sylfaen"/>
          <w:noProof/>
          <w:lang w:val="hy-AM"/>
        </w:rPr>
        <w:t>խումբ</w:t>
      </w:r>
      <w:r w:rsidRPr="002B3664">
        <w:rPr>
          <w:rFonts w:ascii="GHEA Mariam" w:hAnsi="GHEA Mariam"/>
          <w:noProof/>
          <w:lang w:val="hy-AM"/>
        </w:rPr>
        <w:t xml:space="preserve"> </w:t>
      </w:r>
      <w:r w:rsidRPr="002B3664">
        <w:rPr>
          <w:rFonts w:ascii="GHEA Mariam" w:hAnsi="GHEA Mariam"/>
          <w:noProof/>
          <w:lang w:val="hy-AM"/>
        </w:rPr>
        <w:lastRenderedPageBreak/>
        <w:t>(</w:t>
      </w:r>
      <w:r w:rsidRPr="002B3664">
        <w:rPr>
          <w:rFonts w:ascii="GHEA Mariam" w:hAnsi="GHEA Mariam" w:cs="Sylfaen"/>
          <w:noProof/>
          <w:lang w:val="hy-AM"/>
        </w:rPr>
        <w:t>ԲԴԽ</w:t>
      </w:r>
      <w:r w:rsidRPr="002B3664">
        <w:rPr>
          <w:rFonts w:ascii="GHEA Mariam" w:hAnsi="GHEA Mariam"/>
          <w:noProof/>
          <w:lang w:val="hy-AM"/>
        </w:rPr>
        <w:t xml:space="preserve">)՝ </w:t>
      </w:r>
      <w:r w:rsidRPr="002B3664">
        <w:rPr>
          <w:rFonts w:ascii="GHEA Mariam" w:hAnsi="GHEA Mariam" w:cs="Sylfaen"/>
          <w:noProof/>
          <w:lang w:val="hy-AM"/>
        </w:rPr>
        <w:t>գործի</w:t>
      </w:r>
      <w:r w:rsidRPr="002B3664">
        <w:rPr>
          <w:rFonts w:ascii="GHEA Mariam" w:hAnsi="GHEA Mariam"/>
          <w:noProof/>
          <w:lang w:val="hy-AM"/>
        </w:rPr>
        <w:t xml:space="preserve"> </w:t>
      </w:r>
      <w:r w:rsidRPr="002B3664">
        <w:rPr>
          <w:rFonts w:ascii="GHEA Mariam" w:hAnsi="GHEA Mariam" w:cs="Sylfaen"/>
          <w:noProof/>
          <w:lang w:val="hy-AM"/>
        </w:rPr>
        <w:t>համապարփակ</w:t>
      </w:r>
      <w:r w:rsidRPr="002B3664">
        <w:rPr>
          <w:rFonts w:ascii="GHEA Mariam" w:hAnsi="GHEA Mariam"/>
          <w:noProof/>
          <w:lang w:val="hy-AM"/>
        </w:rPr>
        <w:t xml:space="preserve">, </w:t>
      </w:r>
      <w:r w:rsidRPr="002B3664">
        <w:rPr>
          <w:rFonts w:ascii="GHEA Mariam" w:hAnsi="GHEA Mariam" w:cs="Sylfaen"/>
          <w:noProof/>
          <w:lang w:val="hy-AM"/>
        </w:rPr>
        <w:t>անաչառ</w:t>
      </w:r>
      <w:r w:rsidRPr="002B3664">
        <w:rPr>
          <w:rFonts w:ascii="GHEA Mariam" w:hAnsi="GHEA Mariam"/>
          <w:noProof/>
          <w:lang w:val="hy-AM"/>
        </w:rPr>
        <w:t xml:space="preserve"> </w:t>
      </w:r>
      <w:r w:rsidRPr="002B3664">
        <w:rPr>
          <w:rFonts w:ascii="GHEA Mariam" w:hAnsi="GHEA Mariam" w:cs="Sylfaen"/>
          <w:noProof/>
          <w:lang w:val="hy-AM"/>
        </w:rPr>
        <w:t>և</w:t>
      </w:r>
      <w:r w:rsidRPr="002B3664">
        <w:rPr>
          <w:rFonts w:ascii="GHEA Mariam" w:hAnsi="GHEA Mariam"/>
          <w:noProof/>
          <w:lang w:val="hy-AM"/>
        </w:rPr>
        <w:t xml:space="preserve"> </w:t>
      </w:r>
      <w:r w:rsidRPr="002B3664">
        <w:rPr>
          <w:rFonts w:ascii="GHEA Mariam" w:hAnsi="GHEA Mariam" w:cs="Sylfaen"/>
          <w:noProof/>
          <w:lang w:val="hy-AM"/>
        </w:rPr>
        <w:t>թափանցիկ</w:t>
      </w:r>
      <w:r w:rsidRPr="002B3664">
        <w:rPr>
          <w:rFonts w:ascii="GHEA Mariam" w:hAnsi="GHEA Mariam"/>
          <w:noProof/>
          <w:lang w:val="hy-AM"/>
        </w:rPr>
        <w:t xml:space="preserve"> </w:t>
      </w:r>
      <w:r w:rsidRPr="002B3664">
        <w:rPr>
          <w:rFonts w:ascii="GHEA Mariam" w:hAnsi="GHEA Mariam" w:cs="Sylfaen"/>
          <w:noProof/>
          <w:lang w:val="hy-AM"/>
        </w:rPr>
        <w:t>քննարկումն ապահովելու համար</w:t>
      </w:r>
      <w:r w:rsidRPr="002B3664">
        <w:rPr>
          <w:rFonts w:ascii="GHEA Mariam" w:hAnsi="GHEA Mariam"/>
          <w:noProof/>
          <w:lang w:val="hy-AM"/>
        </w:rPr>
        <w:t>:</w:t>
      </w:r>
      <w:r w:rsidRPr="002B3664">
        <w:rPr>
          <w:rFonts w:ascii="GHEA Mariam" w:hAnsi="GHEA Mariam"/>
          <w:lang w:val="hy-AM"/>
        </w:rPr>
        <w:t xml:space="preserve"> (Ի պատասխան՝ ԱԵԱ-ները գրավոր կերպով կտեղեկացվեն հաջորդ ԲԼՄ-ի հնարավորությունների մասին: Պատասխան նամակում նշված կլինի, որ ԱԵԱ-ն</w:t>
      </w:r>
      <w:r w:rsidR="009F1202">
        <w:rPr>
          <w:rFonts w:ascii="GHEA Mariam" w:hAnsi="GHEA Mariam"/>
          <w:lang w:val="hy-AM"/>
        </w:rPr>
        <w:t xml:space="preserve"> </w:t>
      </w:r>
      <w:r w:rsidRPr="002B3664">
        <w:rPr>
          <w:rFonts w:ascii="GHEA Mariam" w:hAnsi="GHEA Mariam"/>
          <w:lang w:val="hy-AM"/>
        </w:rPr>
        <w:t xml:space="preserve">պետք է գրավոր կերպով ԾԻԳ-ին տեղեկացնի իր դժգոհության և ԲԴԽ կազմելու իր ցանկության մասին) </w:t>
      </w:r>
      <w:r w:rsidRPr="002B3664">
        <w:rPr>
          <w:rFonts w:ascii="GHEA Mariam" w:hAnsi="GHEA Mariam" w:cs="Sylfaen"/>
          <w:noProof/>
          <w:lang w:val="hy-AM"/>
        </w:rPr>
        <w:t>ԲԴԽ</w:t>
      </w:r>
      <w:r w:rsidRPr="002B3664">
        <w:rPr>
          <w:rFonts w:ascii="GHEA Mariam" w:hAnsi="GHEA Mariam"/>
          <w:noProof/>
          <w:lang w:val="hy-AM"/>
        </w:rPr>
        <w:t>-</w:t>
      </w:r>
      <w:r w:rsidRPr="002B3664">
        <w:rPr>
          <w:rFonts w:ascii="GHEA Mariam" w:hAnsi="GHEA Mariam" w:cs="Sylfaen"/>
          <w:noProof/>
          <w:lang w:val="hy-AM"/>
        </w:rPr>
        <w:t>ի՝</w:t>
      </w:r>
      <w:r w:rsidRPr="002B3664">
        <w:rPr>
          <w:rFonts w:ascii="GHEA Mariam" w:hAnsi="GHEA Mariam"/>
          <w:noProof/>
          <w:lang w:val="hy-AM"/>
        </w:rPr>
        <w:t xml:space="preserve"> </w:t>
      </w:r>
      <w:r w:rsidRPr="002B3664">
        <w:rPr>
          <w:rFonts w:ascii="GHEA Mariam" w:hAnsi="GHEA Mariam" w:cs="Sylfaen"/>
          <w:noProof/>
          <w:lang w:val="hy-AM"/>
        </w:rPr>
        <w:t>ազդեցության</w:t>
      </w:r>
      <w:r w:rsidRPr="002B3664">
        <w:rPr>
          <w:rFonts w:ascii="GHEA Mariam" w:hAnsi="GHEA Mariam"/>
          <w:noProof/>
          <w:lang w:val="hy-AM"/>
        </w:rPr>
        <w:t xml:space="preserve"> </w:t>
      </w:r>
      <w:r w:rsidRPr="002B3664">
        <w:rPr>
          <w:rFonts w:ascii="GHEA Mariam" w:hAnsi="GHEA Mariam" w:cs="Sylfaen"/>
          <w:noProof/>
          <w:lang w:val="hy-AM"/>
        </w:rPr>
        <w:t>ենթակա</w:t>
      </w:r>
      <w:r w:rsidRPr="002B3664">
        <w:rPr>
          <w:rFonts w:ascii="GHEA Mariam" w:hAnsi="GHEA Mariam"/>
          <w:noProof/>
          <w:lang w:val="hy-AM"/>
        </w:rPr>
        <w:t xml:space="preserve"> </w:t>
      </w:r>
      <w:r w:rsidRPr="002B3664">
        <w:rPr>
          <w:rFonts w:ascii="GHEA Mariam" w:hAnsi="GHEA Mariam" w:cs="Sylfaen"/>
          <w:noProof/>
          <w:lang w:val="hy-AM"/>
        </w:rPr>
        <w:t>անձի</w:t>
      </w:r>
      <w:r w:rsidRPr="002B3664">
        <w:rPr>
          <w:rFonts w:ascii="GHEA Mariam" w:hAnsi="GHEA Mariam"/>
          <w:noProof/>
          <w:lang w:val="hy-AM"/>
        </w:rPr>
        <w:t xml:space="preserve"> </w:t>
      </w:r>
      <w:r w:rsidRPr="002B3664">
        <w:rPr>
          <w:rFonts w:ascii="GHEA Mariam" w:hAnsi="GHEA Mariam" w:cs="Sylfaen"/>
          <w:noProof/>
          <w:lang w:val="hy-AM"/>
        </w:rPr>
        <w:t>բողոքի</w:t>
      </w:r>
      <w:r w:rsidRPr="002B3664">
        <w:rPr>
          <w:rFonts w:ascii="GHEA Mariam" w:hAnsi="GHEA Mariam"/>
          <w:noProof/>
          <w:lang w:val="hy-AM"/>
        </w:rPr>
        <w:t xml:space="preserve"> </w:t>
      </w:r>
      <w:r w:rsidRPr="002B3664">
        <w:rPr>
          <w:rFonts w:ascii="GHEA Mariam" w:hAnsi="GHEA Mariam" w:cs="Sylfaen"/>
          <w:noProof/>
          <w:lang w:val="hy-AM"/>
        </w:rPr>
        <w:t>ուսումնասիրության</w:t>
      </w:r>
      <w:r w:rsidRPr="002B3664">
        <w:rPr>
          <w:rFonts w:ascii="GHEA Mariam" w:hAnsi="GHEA Mariam"/>
          <w:noProof/>
          <w:lang w:val="hy-AM"/>
        </w:rPr>
        <w:t xml:space="preserve"> </w:t>
      </w:r>
      <w:r w:rsidRPr="002B3664">
        <w:rPr>
          <w:rFonts w:ascii="GHEA Mariam" w:hAnsi="GHEA Mariam" w:cs="Sylfaen"/>
          <w:noProof/>
          <w:lang w:val="hy-AM"/>
        </w:rPr>
        <w:t>և</w:t>
      </w:r>
      <w:r w:rsidRPr="002B3664">
        <w:rPr>
          <w:rFonts w:ascii="GHEA Mariam" w:hAnsi="GHEA Mariam"/>
          <w:noProof/>
          <w:lang w:val="hy-AM"/>
        </w:rPr>
        <w:t xml:space="preserve"> </w:t>
      </w:r>
      <w:r w:rsidRPr="002B3664">
        <w:rPr>
          <w:rFonts w:ascii="GHEA Mariam" w:hAnsi="GHEA Mariam" w:cs="Sylfaen"/>
          <w:noProof/>
          <w:lang w:val="hy-AM"/>
        </w:rPr>
        <w:t>գլխավոր</w:t>
      </w:r>
      <w:r w:rsidRPr="002B3664">
        <w:rPr>
          <w:rFonts w:ascii="GHEA Mariam" w:hAnsi="GHEA Mariam"/>
          <w:noProof/>
          <w:lang w:val="hy-AM"/>
        </w:rPr>
        <w:t xml:space="preserve"> </w:t>
      </w:r>
      <w:r w:rsidRPr="002B3664">
        <w:rPr>
          <w:rFonts w:ascii="GHEA Mariam" w:hAnsi="GHEA Mariam" w:cs="Sylfaen"/>
          <w:noProof/>
          <w:lang w:val="hy-AM"/>
        </w:rPr>
        <w:t>էության</w:t>
      </w:r>
      <w:r w:rsidRPr="002B3664">
        <w:rPr>
          <w:rFonts w:ascii="GHEA Mariam" w:hAnsi="GHEA Mariam"/>
          <w:noProof/>
          <w:lang w:val="hy-AM"/>
        </w:rPr>
        <w:t xml:space="preserve"> </w:t>
      </w:r>
      <w:r w:rsidRPr="002B3664">
        <w:rPr>
          <w:rFonts w:ascii="GHEA Mariam" w:hAnsi="GHEA Mariam" w:cs="Sylfaen"/>
          <w:noProof/>
          <w:lang w:val="hy-AM"/>
        </w:rPr>
        <w:t>մասին</w:t>
      </w:r>
      <w:r w:rsidRPr="002B3664">
        <w:rPr>
          <w:rFonts w:ascii="GHEA Mariam" w:hAnsi="GHEA Mariam"/>
          <w:noProof/>
          <w:lang w:val="hy-AM"/>
        </w:rPr>
        <w:t xml:space="preserve"> </w:t>
      </w:r>
      <w:r w:rsidRPr="002B3664">
        <w:rPr>
          <w:rFonts w:ascii="GHEA Mariam" w:hAnsi="GHEA Mariam" w:cs="Sylfaen"/>
          <w:noProof/>
          <w:lang w:val="hy-AM"/>
        </w:rPr>
        <w:t>դատողության</w:t>
      </w:r>
      <w:r w:rsidRPr="002B3664">
        <w:rPr>
          <w:rFonts w:ascii="GHEA Mariam" w:hAnsi="GHEA Mariam"/>
          <w:noProof/>
          <w:lang w:val="hy-AM"/>
        </w:rPr>
        <w:t xml:space="preserve"> </w:t>
      </w:r>
      <w:r w:rsidRPr="002B3664">
        <w:rPr>
          <w:rFonts w:ascii="GHEA Mariam" w:hAnsi="GHEA Mariam" w:cs="Sylfaen"/>
          <w:noProof/>
          <w:lang w:val="hy-AM"/>
        </w:rPr>
        <w:t>օրինական</w:t>
      </w:r>
      <w:r w:rsidRPr="002B3664">
        <w:rPr>
          <w:rFonts w:ascii="GHEA Mariam" w:hAnsi="GHEA Mariam"/>
          <w:noProof/>
          <w:lang w:val="hy-AM"/>
        </w:rPr>
        <w:t xml:space="preserve"> </w:t>
      </w:r>
      <w:r w:rsidRPr="002B3664">
        <w:rPr>
          <w:rFonts w:ascii="GHEA Mariam" w:hAnsi="GHEA Mariam" w:cs="Sylfaen"/>
          <w:noProof/>
          <w:lang w:val="hy-AM"/>
        </w:rPr>
        <w:t>լինելու</w:t>
      </w:r>
      <w:r w:rsidRPr="002B3664">
        <w:rPr>
          <w:rFonts w:ascii="GHEA Mariam" w:hAnsi="GHEA Mariam"/>
          <w:noProof/>
          <w:lang w:val="hy-AM"/>
        </w:rPr>
        <w:t xml:space="preserve"> </w:t>
      </w:r>
      <w:r w:rsidRPr="002B3664">
        <w:rPr>
          <w:rFonts w:ascii="GHEA Mariam" w:hAnsi="GHEA Mariam" w:cs="Sylfaen"/>
          <w:noProof/>
          <w:lang w:val="hy-AM"/>
        </w:rPr>
        <w:t>համար</w:t>
      </w:r>
      <w:r w:rsidRPr="002B3664">
        <w:rPr>
          <w:rFonts w:ascii="GHEA Mariam" w:hAnsi="GHEA Mariam"/>
          <w:noProof/>
          <w:lang w:val="hy-AM"/>
        </w:rPr>
        <w:t xml:space="preserve"> </w:t>
      </w:r>
      <w:r w:rsidRPr="002B3664">
        <w:rPr>
          <w:rFonts w:ascii="GHEA Mariam" w:hAnsi="GHEA Mariam" w:cs="Sylfaen"/>
          <w:noProof/>
          <w:lang w:val="hy-AM"/>
        </w:rPr>
        <w:t>պետք</w:t>
      </w:r>
      <w:r w:rsidRPr="002B3664">
        <w:rPr>
          <w:rFonts w:ascii="GHEA Mariam" w:hAnsi="GHEA Mariam"/>
          <w:noProof/>
          <w:lang w:val="hy-AM"/>
        </w:rPr>
        <w:t xml:space="preserve"> </w:t>
      </w:r>
      <w:r w:rsidRPr="002B3664">
        <w:rPr>
          <w:rFonts w:ascii="GHEA Mariam" w:hAnsi="GHEA Mariam" w:cs="Sylfaen"/>
          <w:noProof/>
          <w:lang w:val="hy-AM"/>
        </w:rPr>
        <w:t>է</w:t>
      </w:r>
      <w:r w:rsidRPr="002B3664">
        <w:rPr>
          <w:rFonts w:ascii="GHEA Mariam" w:hAnsi="GHEA Mariam"/>
          <w:noProof/>
          <w:lang w:val="hy-AM"/>
        </w:rPr>
        <w:t xml:space="preserve"> </w:t>
      </w:r>
      <w:r w:rsidRPr="002B3664">
        <w:rPr>
          <w:rFonts w:ascii="GHEA Mariam" w:hAnsi="GHEA Mariam" w:cs="Sylfaen"/>
          <w:noProof/>
          <w:lang w:val="hy-AM"/>
        </w:rPr>
        <w:t>ԲԴԽ</w:t>
      </w:r>
      <w:r w:rsidRPr="002B3664">
        <w:rPr>
          <w:rFonts w:ascii="GHEA Mariam" w:hAnsi="GHEA Mariam"/>
          <w:noProof/>
          <w:lang w:val="hy-AM"/>
        </w:rPr>
        <w:t>-</w:t>
      </w:r>
      <w:r w:rsidRPr="002B3664">
        <w:rPr>
          <w:rFonts w:ascii="GHEA Mariam" w:hAnsi="GHEA Mariam" w:cs="Sylfaen"/>
          <w:noProof/>
          <w:lang w:val="hy-AM"/>
        </w:rPr>
        <w:t>ի</w:t>
      </w:r>
      <w:r w:rsidRPr="002B3664">
        <w:rPr>
          <w:rFonts w:ascii="GHEA Mariam" w:hAnsi="GHEA Mariam"/>
          <w:noProof/>
          <w:lang w:val="hy-AM"/>
        </w:rPr>
        <w:t xml:space="preserve"> </w:t>
      </w:r>
      <w:r w:rsidRPr="002B3664">
        <w:rPr>
          <w:rFonts w:ascii="GHEA Mariam" w:hAnsi="GHEA Mariam" w:cs="Sylfaen"/>
          <w:noProof/>
          <w:lang w:val="hy-AM"/>
        </w:rPr>
        <w:t>կազմը</w:t>
      </w:r>
      <w:r w:rsidRPr="002B3664">
        <w:rPr>
          <w:rFonts w:ascii="GHEA Mariam" w:hAnsi="GHEA Mariam"/>
          <w:noProof/>
          <w:lang w:val="hy-AM"/>
        </w:rPr>
        <w:t xml:space="preserve"> </w:t>
      </w:r>
      <w:r w:rsidRPr="002B3664">
        <w:rPr>
          <w:rFonts w:ascii="GHEA Mariam" w:hAnsi="GHEA Mariam" w:cs="Sylfaen"/>
          <w:noProof/>
          <w:lang w:val="hy-AM"/>
        </w:rPr>
        <w:t>լինի</w:t>
      </w:r>
      <w:r w:rsidRPr="002B3664">
        <w:rPr>
          <w:rFonts w:ascii="GHEA Mariam" w:hAnsi="GHEA Mariam"/>
          <w:noProof/>
          <w:lang w:val="hy-AM"/>
        </w:rPr>
        <w:t xml:space="preserve"> </w:t>
      </w:r>
      <w:r w:rsidRPr="002B3664">
        <w:rPr>
          <w:rFonts w:ascii="GHEA Mariam" w:hAnsi="GHEA Mariam" w:cs="Sylfaen"/>
          <w:noProof/>
          <w:lang w:val="hy-AM"/>
        </w:rPr>
        <w:t>հավասարակշռված</w:t>
      </w:r>
      <w:r w:rsidRPr="002B3664">
        <w:rPr>
          <w:rFonts w:ascii="GHEA Mariam" w:hAnsi="GHEA Mariam"/>
          <w:noProof/>
          <w:lang w:val="hy-AM"/>
        </w:rPr>
        <w:t xml:space="preserve"> </w:t>
      </w:r>
      <w:r w:rsidRPr="002B3664">
        <w:rPr>
          <w:rFonts w:ascii="GHEA Mariam" w:hAnsi="GHEA Mariam" w:cs="Sylfaen"/>
          <w:noProof/>
          <w:lang w:val="hy-AM"/>
        </w:rPr>
        <w:t>և</w:t>
      </w:r>
      <w:r w:rsidRPr="002B3664">
        <w:rPr>
          <w:rFonts w:ascii="GHEA Mariam" w:hAnsi="GHEA Mariam"/>
          <w:noProof/>
          <w:lang w:val="hy-AM"/>
        </w:rPr>
        <w:t xml:space="preserve"> </w:t>
      </w:r>
      <w:r w:rsidRPr="002B3664">
        <w:rPr>
          <w:rFonts w:ascii="GHEA Mariam" w:hAnsi="GHEA Mariam" w:cs="Sylfaen"/>
          <w:noProof/>
          <w:lang w:val="hy-AM"/>
        </w:rPr>
        <w:t>ներառի</w:t>
      </w:r>
      <w:r w:rsidRPr="002B3664">
        <w:rPr>
          <w:rFonts w:ascii="GHEA Mariam" w:hAnsi="GHEA Mariam"/>
          <w:noProof/>
          <w:lang w:val="hy-AM"/>
        </w:rPr>
        <w:t xml:space="preserve"> </w:t>
      </w:r>
      <w:r w:rsidRPr="002B3664">
        <w:rPr>
          <w:rFonts w:ascii="GHEA Mariam" w:hAnsi="GHEA Mariam" w:cs="Sylfaen"/>
          <w:noProof/>
          <w:lang w:val="hy-AM"/>
        </w:rPr>
        <w:t>անկախ</w:t>
      </w:r>
      <w:r w:rsidRPr="002B3664">
        <w:rPr>
          <w:rFonts w:ascii="GHEA Mariam" w:hAnsi="GHEA Mariam"/>
          <w:noProof/>
          <w:lang w:val="hy-AM"/>
        </w:rPr>
        <w:t xml:space="preserve"> </w:t>
      </w:r>
      <w:r w:rsidRPr="002B3664">
        <w:rPr>
          <w:rFonts w:ascii="GHEA Mariam" w:hAnsi="GHEA Mariam" w:cs="Sylfaen"/>
          <w:noProof/>
          <w:lang w:val="hy-AM"/>
        </w:rPr>
        <w:t>դիտորդ՝</w:t>
      </w:r>
      <w:r w:rsidRPr="002B3664">
        <w:rPr>
          <w:rFonts w:ascii="GHEA Mariam" w:hAnsi="GHEA Mariam"/>
          <w:noProof/>
          <w:lang w:val="hy-AM"/>
        </w:rPr>
        <w:t xml:space="preserve"> </w:t>
      </w:r>
      <w:r w:rsidRPr="002B3664">
        <w:rPr>
          <w:rFonts w:ascii="GHEA Mariam" w:hAnsi="GHEA Mariam" w:cs="Sylfaen"/>
          <w:noProof/>
          <w:lang w:val="hy-AM"/>
        </w:rPr>
        <w:t>բողոքի</w:t>
      </w:r>
      <w:r w:rsidRPr="002B3664">
        <w:rPr>
          <w:rFonts w:ascii="GHEA Mariam" w:hAnsi="GHEA Mariam"/>
          <w:noProof/>
          <w:lang w:val="hy-AM"/>
        </w:rPr>
        <w:t xml:space="preserve"> </w:t>
      </w:r>
      <w:r w:rsidRPr="002B3664">
        <w:rPr>
          <w:rFonts w:ascii="GHEA Mariam" w:hAnsi="GHEA Mariam" w:cs="Sylfaen"/>
          <w:noProof/>
          <w:lang w:val="hy-AM"/>
        </w:rPr>
        <w:t>ուսումնասիրման</w:t>
      </w:r>
      <w:r w:rsidRPr="002B3664">
        <w:rPr>
          <w:rFonts w:ascii="GHEA Mariam" w:hAnsi="GHEA Mariam"/>
          <w:noProof/>
          <w:lang w:val="hy-AM"/>
        </w:rPr>
        <w:t xml:space="preserve"> </w:t>
      </w:r>
      <w:r w:rsidRPr="002B3664">
        <w:rPr>
          <w:rFonts w:ascii="GHEA Mariam" w:hAnsi="GHEA Mariam" w:cs="Sylfaen"/>
          <w:noProof/>
          <w:lang w:val="hy-AM"/>
        </w:rPr>
        <w:t>գործընթացի</w:t>
      </w:r>
      <w:r w:rsidRPr="002B3664">
        <w:rPr>
          <w:rFonts w:ascii="GHEA Mariam" w:hAnsi="GHEA Mariam"/>
          <w:noProof/>
          <w:lang w:val="hy-AM"/>
        </w:rPr>
        <w:t xml:space="preserve"> </w:t>
      </w:r>
      <w:r w:rsidRPr="002B3664">
        <w:rPr>
          <w:rFonts w:ascii="GHEA Mariam" w:hAnsi="GHEA Mariam" w:cs="Sylfaen"/>
          <w:noProof/>
          <w:lang w:val="hy-AM"/>
        </w:rPr>
        <w:t>անկողմնակալությունն</w:t>
      </w:r>
      <w:r w:rsidRPr="002B3664">
        <w:rPr>
          <w:rFonts w:ascii="GHEA Mariam" w:hAnsi="GHEA Mariam"/>
          <w:noProof/>
          <w:lang w:val="hy-AM"/>
        </w:rPr>
        <w:t xml:space="preserve"> </w:t>
      </w:r>
      <w:r w:rsidRPr="002B3664">
        <w:rPr>
          <w:rFonts w:ascii="GHEA Mariam" w:hAnsi="GHEA Mariam" w:cs="Sylfaen"/>
          <w:noProof/>
          <w:lang w:val="hy-AM"/>
        </w:rPr>
        <w:t>ու</w:t>
      </w:r>
      <w:r w:rsidRPr="002B3664">
        <w:rPr>
          <w:rFonts w:ascii="GHEA Mariam" w:hAnsi="GHEA Mariam"/>
          <w:noProof/>
          <w:lang w:val="hy-AM"/>
        </w:rPr>
        <w:t xml:space="preserve"> </w:t>
      </w:r>
      <w:r w:rsidRPr="002B3664">
        <w:rPr>
          <w:rFonts w:ascii="GHEA Mariam" w:hAnsi="GHEA Mariam" w:cs="Sylfaen"/>
          <w:noProof/>
          <w:lang w:val="hy-AM"/>
        </w:rPr>
        <w:t>թափանցիկությունն</w:t>
      </w:r>
      <w:r w:rsidRPr="002B3664">
        <w:rPr>
          <w:rFonts w:ascii="GHEA Mariam" w:hAnsi="GHEA Mariam"/>
          <w:noProof/>
          <w:lang w:val="hy-AM"/>
        </w:rPr>
        <w:t xml:space="preserve"> </w:t>
      </w:r>
      <w:r w:rsidRPr="002B3664">
        <w:rPr>
          <w:rFonts w:ascii="GHEA Mariam" w:hAnsi="GHEA Mariam" w:cs="Sylfaen"/>
          <w:noProof/>
          <w:lang w:val="hy-AM"/>
        </w:rPr>
        <w:t>ապահովելու</w:t>
      </w:r>
      <w:r w:rsidRPr="002B3664">
        <w:rPr>
          <w:rFonts w:ascii="GHEA Mariam" w:hAnsi="GHEA Mariam"/>
          <w:noProof/>
          <w:lang w:val="hy-AM"/>
        </w:rPr>
        <w:t xml:space="preserve"> </w:t>
      </w:r>
      <w:r w:rsidRPr="002B3664">
        <w:rPr>
          <w:rFonts w:ascii="GHEA Mariam" w:hAnsi="GHEA Mariam" w:cs="Sylfaen"/>
          <w:noProof/>
          <w:lang w:val="hy-AM"/>
        </w:rPr>
        <w:t>համար</w:t>
      </w:r>
      <w:r w:rsidRPr="002B3664">
        <w:rPr>
          <w:rFonts w:ascii="GHEA Mariam" w:hAnsi="GHEA Mariam"/>
          <w:noProof/>
          <w:lang w:val="hy-AM"/>
        </w:rPr>
        <w:t>:</w:t>
      </w:r>
      <w:r w:rsidRPr="002B3664">
        <w:rPr>
          <w:rFonts w:ascii="GHEA Mariam" w:hAnsi="GHEA Mariam"/>
          <w:lang w:val="hy-AM"/>
        </w:rPr>
        <w:t xml:space="preserve"> </w:t>
      </w:r>
      <w:r w:rsidRPr="002B3664">
        <w:rPr>
          <w:rFonts w:ascii="GHEA Mariam" w:hAnsi="GHEA Mariam" w:cs="Sylfaen"/>
          <w:noProof/>
          <w:lang w:val="hy-AM"/>
        </w:rPr>
        <w:t>Առաջարկվում</w:t>
      </w:r>
      <w:r w:rsidRPr="002B3664">
        <w:rPr>
          <w:rFonts w:ascii="GHEA Mariam" w:hAnsi="GHEA Mariam"/>
          <w:noProof/>
          <w:lang w:val="hy-AM"/>
        </w:rPr>
        <w:t xml:space="preserve"> </w:t>
      </w:r>
      <w:r w:rsidRPr="002B3664">
        <w:rPr>
          <w:rFonts w:ascii="GHEA Mariam" w:hAnsi="GHEA Mariam" w:cs="Sylfaen"/>
          <w:noProof/>
          <w:lang w:val="hy-AM"/>
        </w:rPr>
        <w:t>է</w:t>
      </w:r>
      <w:r w:rsidRPr="002B3664">
        <w:rPr>
          <w:rFonts w:ascii="GHEA Mariam" w:hAnsi="GHEA Mariam"/>
          <w:noProof/>
          <w:lang w:val="hy-AM"/>
        </w:rPr>
        <w:t xml:space="preserve"> </w:t>
      </w:r>
      <w:r w:rsidRPr="002B3664">
        <w:rPr>
          <w:rFonts w:ascii="GHEA Mariam" w:hAnsi="GHEA Mariam" w:cs="Sylfaen"/>
          <w:noProof/>
          <w:lang w:val="hy-AM"/>
        </w:rPr>
        <w:t>ԲԴԽ</w:t>
      </w:r>
      <w:r w:rsidRPr="002B3664">
        <w:rPr>
          <w:rFonts w:ascii="GHEA Mariam" w:hAnsi="GHEA Mariam"/>
          <w:noProof/>
          <w:lang w:val="hy-AM"/>
        </w:rPr>
        <w:t>-</w:t>
      </w:r>
      <w:r w:rsidRPr="002B3664">
        <w:rPr>
          <w:rFonts w:ascii="GHEA Mariam" w:hAnsi="GHEA Mariam" w:cs="Sylfaen"/>
          <w:noProof/>
          <w:lang w:val="hy-AM"/>
        </w:rPr>
        <w:t>ի</w:t>
      </w:r>
      <w:r w:rsidRPr="002B3664">
        <w:rPr>
          <w:rFonts w:ascii="GHEA Mariam" w:hAnsi="GHEA Mariam"/>
          <w:noProof/>
          <w:lang w:val="hy-AM"/>
        </w:rPr>
        <w:t xml:space="preserve"> </w:t>
      </w:r>
      <w:r w:rsidRPr="002B3664">
        <w:rPr>
          <w:rFonts w:ascii="GHEA Mariam" w:hAnsi="GHEA Mariam" w:cs="Sylfaen"/>
          <w:noProof/>
          <w:lang w:val="hy-AM"/>
        </w:rPr>
        <w:t>հետևյալ</w:t>
      </w:r>
      <w:r w:rsidRPr="002B3664">
        <w:rPr>
          <w:rFonts w:ascii="GHEA Mariam" w:hAnsi="GHEA Mariam"/>
          <w:noProof/>
          <w:lang w:val="hy-AM"/>
        </w:rPr>
        <w:t xml:space="preserve"> </w:t>
      </w:r>
      <w:r w:rsidRPr="002B3664">
        <w:rPr>
          <w:rFonts w:ascii="GHEA Mariam" w:hAnsi="GHEA Mariam" w:cs="Sylfaen"/>
          <w:noProof/>
          <w:lang w:val="hy-AM"/>
        </w:rPr>
        <w:t>կազմը՝</w:t>
      </w:r>
    </w:p>
    <w:tbl>
      <w:tblPr>
        <w:tblW w:w="0" w:type="auto"/>
        <w:jc w:val="center"/>
        <w:tblLook w:val="00A0" w:firstRow="1" w:lastRow="0" w:firstColumn="1" w:lastColumn="0" w:noHBand="0" w:noVBand="0"/>
      </w:tblPr>
      <w:tblGrid>
        <w:gridCol w:w="7462"/>
        <w:gridCol w:w="1725"/>
      </w:tblGrid>
      <w:tr w:rsidR="00B919B7" w:rsidRPr="002B3664" w:rsidTr="00DB79A1">
        <w:trPr>
          <w:trHeight w:val="234"/>
          <w:jc w:val="center"/>
        </w:trPr>
        <w:tc>
          <w:tcPr>
            <w:tcW w:w="0" w:type="auto"/>
          </w:tcPr>
          <w:p w:rsidR="00B919B7" w:rsidRPr="002B3664" w:rsidRDefault="00B919B7" w:rsidP="00807756">
            <w:pPr>
              <w:jc w:val="center"/>
              <w:rPr>
                <w:rFonts w:ascii="GHEA Mariam" w:hAnsi="GHEA Mariam"/>
              </w:rPr>
            </w:pPr>
            <w:r w:rsidRPr="002B3664">
              <w:rPr>
                <w:rFonts w:ascii="GHEA Mariam" w:hAnsi="GHEA Mariam" w:cs="Sylfaen"/>
                <w:b/>
                <w:bCs/>
                <w:noProof/>
                <w:sz w:val="20"/>
                <w:szCs w:val="20"/>
              </w:rPr>
              <w:t>Անդամներ</w:t>
            </w:r>
          </w:p>
        </w:tc>
        <w:tc>
          <w:tcPr>
            <w:tcW w:w="0" w:type="auto"/>
          </w:tcPr>
          <w:p w:rsidR="00B919B7" w:rsidRPr="002B3664" w:rsidRDefault="00B919B7" w:rsidP="00807756">
            <w:pPr>
              <w:jc w:val="center"/>
              <w:rPr>
                <w:rFonts w:ascii="GHEA Mariam" w:hAnsi="GHEA Mariam"/>
              </w:rPr>
            </w:pPr>
            <w:r w:rsidRPr="002B3664">
              <w:rPr>
                <w:rFonts w:ascii="GHEA Mariam" w:hAnsi="GHEA Mariam" w:cs="Sylfaen"/>
                <w:b/>
                <w:bCs/>
                <w:noProof/>
                <w:sz w:val="20"/>
                <w:szCs w:val="20"/>
              </w:rPr>
              <w:t>Կարգավիճակը</w:t>
            </w:r>
          </w:p>
        </w:tc>
      </w:tr>
      <w:tr w:rsidR="00B919B7" w:rsidRPr="002B3664" w:rsidTr="00DB79A1">
        <w:trPr>
          <w:trHeight w:val="247"/>
          <w:jc w:val="center"/>
        </w:trPr>
        <w:tc>
          <w:tcPr>
            <w:tcW w:w="0" w:type="auto"/>
          </w:tcPr>
          <w:p w:rsidR="00B919B7" w:rsidRPr="002B3664" w:rsidRDefault="00B919B7" w:rsidP="0051295D">
            <w:pPr>
              <w:widowControl w:val="0"/>
              <w:ind w:left="346" w:hanging="351"/>
              <w:rPr>
                <w:rFonts w:ascii="GHEA Mariam" w:hAnsi="GHEA Mariam"/>
              </w:rPr>
            </w:pPr>
            <w:r w:rsidRPr="002B3664">
              <w:rPr>
                <w:rFonts w:ascii="GHEA Mariam" w:hAnsi="GHEA Mariam" w:cs="Sylfaen"/>
                <w:noProof/>
                <w:sz w:val="20"/>
                <w:szCs w:val="20"/>
              </w:rPr>
              <w:t>ա.</w:t>
            </w:r>
            <w:r w:rsidR="009F1202">
              <w:rPr>
                <w:rFonts w:ascii="GHEA Mariam" w:hAnsi="GHEA Mariam" w:cs="Sylfaen"/>
                <w:noProof/>
                <w:sz w:val="20"/>
                <w:szCs w:val="20"/>
              </w:rPr>
              <w:t xml:space="preserve"> </w:t>
            </w:r>
            <w:r w:rsidRPr="002B3664">
              <w:rPr>
                <w:rFonts w:ascii="GHEA Mariam" w:hAnsi="GHEA Mariam" w:cs="Sylfaen"/>
                <w:noProof/>
                <w:sz w:val="20"/>
                <w:szCs w:val="20"/>
              </w:rPr>
              <w:t>ԾԻԳ</w:t>
            </w:r>
            <w:r w:rsidRPr="002B3664">
              <w:rPr>
                <w:rFonts w:ascii="GHEA Mariam" w:hAnsi="GHEA Mariam"/>
                <w:noProof/>
                <w:sz w:val="20"/>
                <w:szCs w:val="20"/>
              </w:rPr>
              <w:t>-</w:t>
            </w:r>
            <w:r w:rsidRPr="002B3664">
              <w:rPr>
                <w:rFonts w:ascii="GHEA Mariam" w:hAnsi="GHEA Mariam" w:cs="Sylfaen"/>
                <w:noProof/>
                <w:sz w:val="20"/>
                <w:szCs w:val="20"/>
              </w:rPr>
              <w:t>ի</w:t>
            </w:r>
            <w:r w:rsidRPr="002B3664">
              <w:rPr>
                <w:rFonts w:ascii="GHEA Mariam" w:hAnsi="GHEA Mariam"/>
                <w:noProof/>
                <w:sz w:val="20"/>
                <w:szCs w:val="20"/>
              </w:rPr>
              <w:t xml:space="preserve"> </w:t>
            </w:r>
            <w:r w:rsidRPr="002B3664">
              <w:rPr>
                <w:rFonts w:ascii="GHEA Mariam" w:hAnsi="GHEA Mariam" w:cs="Sylfaen"/>
                <w:noProof/>
                <w:sz w:val="20"/>
                <w:szCs w:val="20"/>
              </w:rPr>
              <w:t>ներկայացուցիչ</w:t>
            </w:r>
          </w:p>
        </w:tc>
        <w:tc>
          <w:tcPr>
            <w:tcW w:w="0" w:type="auto"/>
            <w:vAlign w:val="center"/>
          </w:tcPr>
          <w:p w:rsidR="00B919B7" w:rsidRPr="002B3664" w:rsidRDefault="00B919B7" w:rsidP="00807756">
            <w:pPr>
              <w:jc w:val="center"/>
              <w:rPr>
                <w:rFonts w:ascii="GHEA Mariam" w:hAnsi="GHEA Mariam"/>
              </w:rPr>
            </w:pPr>
            <w:r w:rsidRPr="002B3664">
              <w:rPr>
                <w:rFonts w:ascii="GHEA Mariam" w:hAnsi="GHEA Mariam" w:cs="Sylfaen"/>
                <w:noProof/>
                <w:sz w:val="20"/>
                <w:szCs w:val="20"/>
              </w:rPr>
              <w:t>Նախագահ</w:t>
            </w:r>
          </w:p>
        </w:tc>
      </w:tr>
      <w:tr w:rsidR="00B919B7" w:rsidRPr="002B3664" w:rsidTr="00DB79A1">
        <w:trPr>
          <w:trHeight w:val="234"/>
          <w:jc w:val="center"/>
        </w:trPr>
        <w:tc>
          <w:tcPr>
            <w:tcW w:w="0" w:type="auto"/>
          </w:tcPr>
          <w:p w:rsidR="00B919B7" w:rsidRPr="002B3664" w:rsidRDefault="00B919B7" w:rsidP="0051295D">
            <w:pPr>
              <w:autoSpaceDE w:val="0"/>
              <w:autoSpaceDN w:val="0"/>
              <w:adjustRightInd w:val="0"/>
              <w:ind w:left="346" w:hanging="351"/>
              <w:rPr>
                <w:rFonts w:ascii="GHEA Mariam" w:hAnsi="GHEA Mariam"/>
              </w:rPr>
            </w:pPr>
            <w:r w:rsidRPr="002B3664">
              <w:rPr>
                <w:rFonts w:ascii="GHEA Mariam" w:hAnsi="GHEA Mariam" w:cs="Sylfaen"/>
                <w:noProof/>
                <w:sz w:val="20"/>
                <w:szCs w:val="20"/>
              </w:rPr>
              <w:t>բ. Անվտանգության</w:t>
            </w:r>
            <w:r w:rsidRPr="002B3664">
              <w:rPr>
                <w:rFonts w:ascii="GHEA Mariam" w:hAnsi="GHEA Mariam"/>
                <w:noProof/>
                <w:sz w:val="20"/>
                <w:szCs w:val="20"/>
              </w:rPr>
              <w:t xml:space="preserve"> </w:t>
            </w:r>
            <w:r w:rsidRPr="002B3664">
              <w:rPr>
                <w:rFonts w:ascii="GHEA Mariam" w:hAnsi="GHEA Mariam" w:cs="Sylfaen"/>
                <w:noProof/>
                <w:sz w:val="20"/>
                <w:szCs w:val="20"/>
              </w:rPr>
              <w:t>անձնակազմի</w:t>
            </w:r>
            <w:r w:rsidRPr="002B3664">
              <w:rPr>
                <w:rFonts w:ascii="GHEA Mariam" w:hAnsi="GHEA Mariam"/>
                <w:noProof/>
                <w:sz w:val="20"/>
                <w:szCs w:val="20"/>
              </w:rPr>
              <w:t xml:space="preserve"> </w:t>
            </w:r>
            <w:r w:rsidRPr="002B3664">
              <w:rPr>
                <w:rFonts w:ascii="GHEA Mariam" w:hAnsi="GHEA Mariam" w:cs="Sylfaen"/>
                <w:noProof/>
                <w:sz w:val="20"/>
                <w:szCs w:val="20"/>
              </w:rPr>
              <w:t>ներկայացուցիչ</w:t>
            </w:r>
            <w:r w:rsidRPr="002B3664">
              <w:rPr>
                <w:rFonts w:ascii="GHEA Mariam" w:hAnsi="GHEA Mariam"/>
                <w:noProof/>
                <w:sz w:val="20"/>
                <w:szCs w:val="20"/>
              </w:rPr>
              <w:t xml:space="preserve"> (</w:t>
            </w:r>
            <w:r w:rsidRPr="002B3664">
              <w:rPr>
                <w:rFonts w:ascii="GHEA Mariam" w:hAnsi="GHEA Mariam" w:cs="Sylfaen"/>
                <w:noProof/>
                <w:sz w:val="20"/>
                <w:szCs w:val="20"/>
              </w:rPr>
              <w:t>ԾԻԳ</w:t>
            </w:r>
            <w:r w:rsidRPr="002B3664">
              <w:rPr>
                <w:rFonts w:ascii="GHEA Mariam" w:hAnsi="GHEA Mariam"/>
                <w:noProof/>
                <w:sz w:val="20"/>
                <w:szCs w:val="20"/>
              </w:rPr>
              <w:t>)</w:t>
            </w:r>
          </w:p>
        </w:tc>
        <w:tc>
          <w:tcPr>
            <w:tcW w:w="0" w:type="auto"/>
            <w:vAlign w:val="center"/>
          </w:tcPr>
          <w:p w:rsidR="00B919B7" w:rsidRPr="002B3664" w:rsidRDefault="00B919B7" w:rsidP="00807756">
            <w:pPr>
              <w:jc w:val="center"/>
              <w:rPr>
                <w:rFonts w:ascii="GHEA Mariam" w:hAnsi="GHEA Mariam"/>
              </w:rPr>
            </w:pPr>
            <w:r w:rsidRPr="002B3664">
              <w:rPr>
                <w:rFonts w:ascii="GHEA Mariam" w:hAnsi="GHEA Mariam" w:cs="Sylfaen"/>
                <w:noProof/>
                <w:sz w:val="20"/>
                <w:szCs w:val="20"/>
              </w:rPr>
              <w:t>Անդամ</w:t>
            </w:r>
          </w:p>
        </w:tc>
      </w:tr>
      <w:tr w:rsidR="00B919B7" w:rsidRPr="002B3664" w:rsidTr="00DB79A1">
        <w:trPr>
          <w:trHeight w:val="234"/>
          <w:jc w:val="center"/>
        </w:trPr>
        <w:tc>
          <w:tcPr>
            <w:tcW w:w="0" w:type="auto"/>
          </w:tcPr>
          <w:p w:rsidR="00B919B7" w:rsidRPr="002B3664" w:rsidRDefault="00B919B7" w:rsidP="0051295D">
            <w:pPr>
              <w:autoSpaceDE w:val="0"/>
              <w:autoSpaceDN w:val="0"/>
              <w:adjustRightInd w:val="0"/>
              <w:ind w:left="346" w:hanging="351"/>
              <w:rPr>
                <w:rFonts w:ascii="GHEA Mariam" w:hAnsi="GHEA Mariam"/>
              </w:rPr>
            </w:pPr>
            <w:r w:rsidRPr="002B3664">
              <w:rPr>
                <w:rFonts w:ascii="GHEA Mariam" w:hAnsi="GHEA Mariam" w:cs="Sylfaen"/>
                <w:noProof/>
                <w:sz w:val="20"/>
                <w:szCs w:val="20"/>
              </w:rPr>
              <w:t>գ. Տեղական</w:t>
            </w:r>
            <w:r w:rsidRPr="002B3664">
              <w:rPr>
                <w:rFonts w:ascii="GHEA Mariam" w:hAnsi="GHEA Mariam"/>
                <w:noProof/>
                <w:sz w:val="20"/>
                <w:szCs w:val="20"/>
              </w:rPr>
              <w:t xml:space="preserve"> </w:t>
            </w:r>
            <w:r w:rsidRPr="002B3664">
              <w:rPr>
                <w:rFonts w:ascii="GHEA Mariam" w:hAnsi="GHEA Mariam" w:cs="Sylfaen"/>
                <w:noProof/>
                <w:sz w:val="20"/>
                <w:szCs w:val="20"/>
              </w:rPr>
              <w:t>կառավարման</w:t>
            </w:r>
            <w:r w:rsidRPr="002B3664">
              <w:rPr>
                <w:rFonts w:ascii="GHEA Mariam" w:hAnsi="GHEA Mariam"/>
                <w:noProof/>
                <w:sz w:val="20"/>
                <w:szCs w:val="20"/>
              </w:rPr>
              <w:t xml:space="preserve"> </w:t>
            </w:r>
            <w:r w:rsidRPr="002B3664">
              <w:rPr>
                <w:rFonts w:ascii="GHEA Mariam" w:hAnsi="GHEA Mariam" w:cs="Sylfaen"/>
                <w:noProof/>
                <w:sz w:val="20"/>
                <w:szCs w:val="20"/>
              </w:rPr>
              <w:t>մարմինների</w:t>
            </w:r>
            <w:r w:rsidRPr="002B3664">
              <w:rPr>
                <w:rFonts w:ascii="GHEA Mariam" w:hAnsi="GHEA Mariam"/>
                <w:noProof/>
                <w:sz w:val="20"/>
                <w:szCs w:val="20"/>
              </w:rPr>
              <w:t xml:space="preserve"> </w:t>
            </w:r>
            <w:r w:rsidRPr="002B3664">
              <w:rPr>
                <w:rFonts w:ascii="GHEA Mariam" w:hAnsi="GHEA Mariam" w:cs="Sylfaen"/>
                <w:noProof/>
                <w:sz w:val="20"/>
                <w:szCs w:val="20"/>
              </w:rPr>
              <w:t>ներկայացուցիչ՝</w:t>
            </w:r>
            <w:r w:rsidRPr="002B3664">
              <w:rPr>
                <w:rFonts w:ascii="GHEA Mariam" w:hAnsi="GHEA Mariam"/>
                <w:noProof/>
                <w:sz w:val="20"/>
                <w:szCs w:val="20"/>
              </w:rPr>
              <w:t xml:space="preserve"> </w:t>
            </w:r>
            <w:r w:rsidRPr="002B3664">
              <w:rPr>
                <w:rFonts w:ascii="GHEA Mariam" w:hAnsi="GHEA Mariam" w:cs="Sylfaen"/>
                <w:noProof/>
                <w:sz w:val="20"/>
                <w:szCs w:val="20"/>
              </w:rPr>
              <w:t>հարկ</w:t>
            </w:r>
            <w:r w:rsidRPr="002B3664">
              <w:rPr>
                <w:rFonts w:ascii="GHEA Mariam" w:hAnsi="GHEA Mariam"/>
                <w:noProof/>
                <w:sz w:val="20"/>
                <w:szCs w:val="20"/>
              </w:rPr>
              <w:t xml:space="preserve"> </w:t>
            </w:r>
            <w:r w:rsidRPr="002B3664">
              <w:rPr>
                <w:rFonts w:ascii="GHEA Mariam" w:hAnsi="GHEA Mariam" w:cs="Sylfaen"/>
                <w:noProof/>
                <w:sz w:val="20"/>
                <w:szCs w:val="20"/>
              </w:rPr>
              <w:t>եղած</w:t>
            </w:r>
            <w:r w:rsidRPr="002B3664">
              <w:rPr>
                <w:rFonts w:ascii="GHEA Mariam" w:hAnsi="GHEA Mariam"/>
                <w:noProof/>
                <w:sz w:val="20"/>
                <w:szCs w:val="20"/>
              </w:rPr>
              <w:t xml:space="preserve"> </w:t>
            </w:r>
            <w:r w:rsidRPr="002B3664">
              <w:rPr>
                <w:rFonts w:ascii="GHEA Mariam" w:hAnsi="GHEA Mariam" w:cs="Sylfaen"/>
                <w:noProof/>
                <w:sz w:val="20"/>
                <w:szCs w:val="20"/>
              </w:rPr>
              <w:t>դեպքում</w:t>
            </w:r>
          </w:p>
        </w:tc>
        <w:tc>
          <w:tcPr>
            <w:tcW w:w="0" w:type="auto"/>
            <w:vAlign w:val="center"/>
          </w:tcPr>
          <w:p w:rsidR="00B919B7" w:rsidRPr="002B3664" w:rsidRDefault="00B919B7" w:rsidP="00807756">
            <w:pPr>
              <w:jc w:val="center"/>
              <w:rPr>
                <w:rFonts w:ascii="GHEA Mariam" w:hAnsi="GHEA Mariam"/>
              </w:rPr>
            </w:pPr>
            <w:r w:rsidRPr="002B3664">
              <w:rPr>
                <w:rFonts w:ascii="GHEA Mariam" w:hAnsi="GHEA Mariam" w:cs="Sylfaen"/>
                <w:noProof/>
                <w:sz w:val="20"/>
                <w:szCs w:val="20"/>
              </w:rPr>
              <w:t>Անդամ</w:t>
            </w:r>
          </w:p>
        </w:tc>
      </w:tr>
      <w:tr w:rsidR="00B919B7" w:rsidRPr="002B3664" w:rsidTr="00DB79A1">
        <w:trPr>
          <w:trHeight w:val="234"/>
          <w:jc w:val="center"/>
        </w:trPr>
        <w:tc>
          <w:tcPr>
            <w:tcW w:w="0" w:type="auto"/>
          </w:tcPr>
          <w:p w:rsidR="00B919B7" w:rsidRPr="002B3664" w:rsidRDefault="00B919B7" w:rsidP="0051295D">
            <w:pPr>
              <w:autoSpaceDE w:val="0"/>
              <w:autoSpaceDN w:val="0"/>
              <w:adjustRightInd w:val="0"/>
              <w:ind w:left="346" w:hanging="351"/>
              <w:rPr>
                <w:rFonts w:ascii="GHEA Mariam" w:hAnsi="GHEA Mariam"/>
              </w:rPr>
            </w:pPr>
            <w:r w:rsidRPr="002B3664">
              <w:rPr>
                <w:rFonts w:ascii="GHEA Mariam" w:hAnsi="GHEA Mariam" w:cs="Sylfaen"/>
                <w:noProof/>
                <w:sz w:val="20"/>
                <w:szCs w:val="20"/>
              </w:rPr>
              <w:t>դ. Վկայագրված</w:t>
            </w:r>
            <w:r w:rsidRPr="002B3664">
              <w:rPr>
                <w:rFonts w:ascii="GHEA Mariam" w:hAnsi="GHEA Mariam"/>
                <w:noProof/>
                <w:sz w:val="20"/>
                <w:szCs w:val="20"/>
              </w:rPr>
              <w:t xml:space="preserve"> </w:t>
            </w:r>
            <w:r w:rsidRPr="002B3664">
              <w:rPr>
                <w:rFonts w:ascii="GHEA Mariam" w:hAnsi="GHEA Mariam" w:cs="Sylfaen"/>
                <w:noProof/>
                <w:sz w:val="20"/>
                <w:szCs w:val="20"/>
              </w:rPr>
              <w:t>տեխնիկական</w:t>
            </w:r>
            <w:r w:rsidRPr="002B3664">
              <w:rPr>
                <w:rFonts w:ascii="GHEA Mariam" w:hAnsi="GHEA Mariam"/>
                <w:noProof/>
                <w:sz w:val="20"/>
                <w:szCs w:val="20"/>
              </w:rPr>
              <w:t xml:space="preserve"> </w:t>
            </w:r>
            <w:r w:rsidRPr="002B3664">
              <w:rPr>
                <w:rFonts w:ascii="GHEA Mariam" w:hAnsi="GHEA Mariam" w:cs="Sylfaen"/>
                <w:noProof/>
                <w:sz w:val="20"/>
                <w:szCs w:val="20"/>
              </w:rPr>
              <w:t>փորձագետ՝</w:t>
            </w:r>
            <w:r w:rsidRPr="002B3664">
              <w:rPr>
                <w:rFonts w:ascii="GHEA Mariam" w:hAnsi="GHEA Mariam"/>
                <w:noProof/>
                <w:sz w:val="20"/>
                <w:szCs w:val="20"/>
              </w:rPr>
              <w:t xml:space="preserve"> </w:t>
            </w:r>
            <w:r w:rsidRPr="002B3664">
              <w:rPr>
                <w:rFonts w:ascii="GHEA Mariam" w:hAnsi="GHEA Mariam" w:cs="Sylfaen"/>
                <w:noProof/>
                <w:sz w:val="20"/>
                <w:szCs w:val="20"/>
              </w:rPr>
              <w:t>հարկ</w:t>
            </w:r>
            <w:r w:rsidRPr="002B3664">
              <w:rPr>
                <w:rFonts w:ascii="GHEA Mariam" w:hAnsi="GHEA Mariam"/>
                <w:noProof/>
                <w:sz w:val="20"/>
                <w:szCs w:val="20"/>
              </w:rPr>
              <w:t xml:space="preserve"> </w:t>
            </w:r>
            <w:r w:rsidRPr="002B3664">
              <w:rPr>
                <w:rFonts w:ascii="GHEA Mariam" w:hAnsi="GHEA Mariam" w:cs="Sylfaen"/>
                <w:noProof/>
                <w:sz w:val="20"/>
                <w:szCs w:val="20"/>
              </w:rPr>
              <w:t>եղած</w:t>
            </w:r>
            <w:r w:rsidRPr="002B3664">
              <w:rPr>
                <w:rFonts w:ascii="GHEA Mariam" w:hAnsi="GHEA Mariam"/>
                <w:noProof/>
                <w:sz w:val="20"/>
                <w:szCs w:val="20"/>
              </w:rPr>
              <w:t xml:space="preserve"> </w:t>
            </w:r>
            <w:r w:rsidRPr="002B3664">
              <w:rPr>
                <w:rFonts w:ascii="GHEA Mariam" w:hAnsi="GHEA Mariam" w:cs="Sylfaen"/>
                <w:noProof/>
                <w:sz w:val="20"/>
                <w:szCs w:val="20"/>
              </w:rPr>
              <w:t>դեպքում</w:t>
            </w:r>
          </w:p>
        </w:tc>
        <w:tc>
          <w:tcPr>
            <w:tcW w:w="0" w:type="auto"/>
            <w:vAlign w:val="center"/>
          </w:tcPr>
          <w:p w:rsidR="00B919B7" w:rsidRPr="002B3664" w:rsidRDefault="00B919B7" w:rsidP="00807756">
            <w:pPr>
              <w:jc w:val="center"/>
              <w:rPr>
                <w:rFonts w:ascii="GHEA Mariam" w:hAnsi="GHEA Mariam"/>
              </w:rPr>
            </w:pPr>
            <w:r w:rsidRPr="002B3664">
              <w:rPr>
                <w:rFonts w:ascii="GHEA Mariam" w:hAnsi="GHEA Mariam" w:cs="Sylfaen"/>
                <w:noProof/>
                <w:sz w:val="20"/>
                <w:szCs w:val="20"/>
              </w:rPr>
              <w:t>Անդամ</w:t>
            </w:r>
          </w:p>
        </w:tc>
      </w:tr>
      <w:tr w:rsidR="00B919B7" w:rsidRPr="002B3664" w:rsidTr="00DB79A1">
        <w:trPr>
          <w:trHeight w:val="234"/>
          <w:jc w:val="center"/>
        </w:trPr>
        <w:tc>
          <w:tcPr>
            <w:tcW w:w="0" w:type="auto"/>
          </w:tcPr>
          <w:p w:rsidR="00B919B7" w:rsidRPr="002B3664" w:rsidRDefault="00B919B7" w:rsidP="0051295D">
            <w:pPr>
              <w:widowControl w:val="0"/>
              <w:ind w:left="346" w:hanging="351"/>
              <w:rPr>
                <w:rFonts w:ascii="GHEA Mariam" w:hAnsi="GHEA Mariam"/>
              </w:rPr>
            </w:pPr>
            <w:r w:rsidRPr="002B3664">
              <w:rPr>
                <w:rFonts w:ascii="GHEA Mariam" w:hAnsi="GHEA Mariam" w:cs="Sylfaen"/>
                <w:noProof/>
                <w:sz w:val="20"/>
                <w:szCs w:val="20"/>
              </w:rPr>
              <w:t>ե. Ինժեների</w:t>
            </w:r>
            <w:r w:rsidRPr="002B3664">
              <w:rPr>
                <w:rFonts w:ascii="GHEA Mariam" w:hAnsi="GHEA Mariam"/>
                <w:noProof/>
                <w:sz w:val="20"/>
                <w:szCs w:val="20"/>
              </w:rPr>
              <w:t xml:space="preserve"> </w:t>
            </w:r>
            <w:r w:rsidRPr="002B3664">
              <w:rPr>
                <w:rFonts w:ascii="GHEA Mariam" w:hAnsi="GHEA Mariam" w:cs="Sylfaen"/>
                <w:noProof/>
                <w:sz w:val="20"/>
                <w:szCs w:val="20"/>
              </w:rPr>
              <w:t>կամ</w:t>
            </w:r>
            <w:r w:rsidRPr="002B3664">
              <w:rPr>
                <w:rFonts w:ascii="GHEA Mariam" w:hAnsi="GHEA Mariam"/>
                <w:noProof/>
                <w:sz w:val="20"/>
                <w:szCs w:val="20"/>
              </w:rPr>
              <w:t xml:space="preserve"> </w:t>
            </w:r>
            <w:r w:rsidRPr="002B3664">
              <w:rPr>
                <w:rFonts w:ascii="GHEA Mariam" w:hAnsi="GHEA Mariam" w:cs="Sylfaen"/>
                <w:noProof/>
                <w:sz w:val="20"/>
                <w:szCs w:val="20"/>
              </w:rPr>
              <w:t>Կապալառուի</w:t>
            </w:r>
            <w:r w:rsidRPr="002B3664">
              <w:rPr>
                <w:rFonts w:ascii="GHEA Mariam" w:hAnsi="GHEA Mariam"/>
                <w:noProof/>
                <w:sz w:val="20"/>
                <w:szCs w:val="20"/>
              </w:rPr>
              <w:t xml:space="preserve"> </w:t>
            </w:r>
            <w:r w:rsidRPr="002B3664">
              <w:rPr>
                <w:rFonts w:ascii="GHEA Mariam" w:hAnsi="GHEA Mariam" w:cs="Sylfaen"/>
                <w:noProof/>
                <w:sz w:val="20"/>
                <w:szCs w:val="20"/>
              </w:rPr>
              <w:t>ներկայացուցիչ՝</w:t>
            </w:r>
            <w:r w:rsidRPr="002B3664">
              <w:rPr>
                <w:rFonts w:ascii="GHEA Mariam" w:hAnsi="GHEA Mariam"/>
                <w:noProof/>
                <w:sz w:val="20"/>
                <w:szCs w:val="20"/>
              </w:rPr>
              <w:t xml:space="preserve"> </w:t>
            </w:r>
            <w:r w:rsidRPr="002B3664">
              <w:rPr>
                <w:rFonts w:ascii="GHEA Mariam" w:hAnsi="GHEA Mariam" w:cs="Sylfaen"/>
                <w:noProof/>
                <w:sz w:val="20"/>
                <w:szCs w:val="20"/>
              </w:rPr>
              <w:t>հարկ</w:t>
            </w:r>
            <w:r w:rsidRPr="002B3664">
              <w:rPr>
                <w:rFonts w:ascii="GHEA Mariam" w:hAnsi="GHEA Mariam"/>
                <w:noProof/>
                <w:sz w:val="20"/>
                <w:szCs w:val="20"/>
              </w:rPr>
              <w:t xml:space="preserve"> </w:t>
            </w:r>
            <w:r w:rsidRPr="002B3664">
              <w:rPr>
                <w:rFonts w:ascii="GHEA Mariam" w:hAnsi="GHEA Mariam" w:cs="Sylfaen"/>
                <w:noProof/>
                <w:sz w:val="20"/>
                <w:szCs w:val="20"/>
              </w:rPr>
              <w:t>եղած</w:t>
            </w:r>
            <w:r w:rsidRPr="002B3664">
              <w:rPr>
                <w:rFonts w:ascii="GHEA Mariam" w:hAnsi="GHEA Mariam"/>
                <w:noProof/>
                <w:sz w:val="20"/>
                <w:szCs w:val="20"/>
              </w:rPr>
              <w:t xml:space="preserve"> </w:t>
            </w:r>
            <w:r w:rsidRPr="002B3664">
              <w:rPr>
                <w:rFonts w:ascii="GHEA Mariam" w:hAnsi="GHEA Mariam" w:cs="Sylfaen"/>
                <w:noProof/>
                <w:sz w:val="20"/>
                <w:szCs w:val="20"/>
              </w:rPr>
              <w:t>դեպքում</w:t>
            </w:r>
          </w:p>
        </w:tc>
        <w:tc>
          <w:tcPr>
            <w:tcW w:w="0" w:type="auto"/>
            <w:vAlign w:val="center"/>
          </w:tcPr>
          <w:p w:rsidR="00B919B7" w:rsidRPr="002B3664" w:rsidRDefault="00B919B7" w:rsidP="00807756">
            <w:pPr>
              <w:jc w:val="center"/>
              <w:rPr>
                <w:rFonts w:ascii="GHEA Mariam" w:hAnsi="GHEA Mariam"/>
              </w:rPr>
            </w:pPr>
            <w:r w:rsidRPr="002B3664">
              <w:rPr>
                <w:rFonts w:ascii="GHEA Mariam" w:hAnsi="GHEA Mariam" w:cs="Sylfaen"/>
                <w:noProof/>
                <w:sz w:val="20"/>
                <w:szCs w:val="20"/>
              </w:rPr>
              <w:t>Անդամ</w:t>
            </w:r>
          </w:p>
        </w:tc>
      </w:tr>
      <w:tr w:rsidR="00B919B7" w:rsidRPr="002B3664" w:rsidTr="00DB79A1">
        <w:trPr>
          <w:trHeight w:val="234"/>
          <w:jc w:val="center"/>
        </w:trPr>
        <w:tc>
          <w:tcPr>
            <w:tcW w:w="0" w:type="auto"/>
          </w:tcPr>
          <w:p w:rsidR="00B919B7" w:rsidRPr="002B3664" w:rsidRDefault="00B919B7" w:rsidP="0051295D">
            <w:pPr>
              <w:autoSpaceDE w:val="0"/>
              <w:autoSpaceDN w:val="0"/>
              <w:adjustRightInd w:val="0"/>
              <w:ind w:left="346" w:hanging="351"/>
              <w:rPr>
                <w:rFonts w:ascii="GHEA Mariam" w:hAnsi="GHEA Mariam"/>
              </w:rPr>
            </w:pPr>
            <w:r w:rsidRPr="002B3664">
              <w:rPr>
                <w:rFonts w:ascii="GHEA Mariam" w:hAnsi="GHEA Mariam" w:cs="Sylfaen"/>
                <w:noProof/>
                <w:sz w:val="20"/>
                <w:szCs w:val="20"/>
              </w:rPr>
              <w:t>զ. Ազդեցության</w:t>
            </w:r>
            <w:r w:rsidRPr="002B3664">
              <w:rPr>
                <w:rFonts w:ascii="GHEA Mariam" w:hAnsi="GHEA Mariam"/>
                <w:noProof/>
                <w:sz w:val="20"/>
                <w:szCs w:val="20"/>
              </w:rPr>
              <w:t xml:space="preserve"> </w:t>
            </w:r>
            <w:r w:rsidRPr="002B3664">
              <w:rPr>
                <w:rFonts w:ascii="GHEA Mariam" w:hAnsi="GHEA Mariam" w:cs="Sylfaen"/>
                <w:noProof/>
                <w:sz w:val="20"/>
                <w:szCs w:val="20"/>
              </w:rPr>
              <w:t>ենթակա</w:t>
            </w:r>
            <w:r w:rsidRPr="002B3664">
              <w:rPr>
                <w:rFonts w:ascii="GHEA Mariam" w:hAnsi="GHEA Mariam"/>
                <w:noProof/>
                <w:sz w:val="20"/>
                <w:szCs w:val="20"/>
              </w:rPr>
              <w:t xml:space="preserve"> </w:t>
            </w:r>
            <w:r w:rsidRPr="002B3664">
              <w:rPr>
                <w:rFonts w:ascii="GHEA Mariam" w:hAnsi="GHEA Mariam" w:cs="Sylfaen"/>
                <w:noProof/>
                <w:sz w:val="20"/>
                <w:szCs w:val="20"/>
              </w:rPr>
              <w:t>անձանց</w:t>
            </w:r>
            <w:r w:rsidRPr="002B3664">
              <w:rPr>
                <w:rFonts w:ascii="GHEA Mariam" w:hAnsi="GHEA Mariam"/>
                <w:noProof/>
                <w:sz w:val="20"/>
                <w:szCs w:val="20"/>
              </w:rPr>
              <w:t xml:space="preserve"> </w:t>
            </w:r>
            <w:r w:rsidRPr="002B3664">
              <w:rPr>
                <w:rFonts w:ascii="GHEA Mariam" w:hAnsi="GHEA Mariam" w:cs="Sylfaen"/>
                <w:noProof/>
                <w:sz w:val="20"/>
                <w:szCs w:val="20"/>
              </w:rPr>
              <w:t>ներկայացուցիչ</w:t>
            </w:r>
          </w:p>
        </w:tc>
        <w:tc>
          <w:tcPr>
            <w:tcW w:w="0" w:type="auto"/>
            <w:vAlign w:val="center"/>
          </w:tcPr>
          <w:p w:rsidR="00B919B7" w:rsidRPr="002B3664" w:rsidRDefault="00B919B7" w:rsidP="00807756">
            <w:pPr>
              <w:jc w:val="center"/>
              <w:rPr>
                <w:rFonts w:ascii="GHEA Mariam" w:hAnsi="GHEA Mariam"/>
              </w:rPr>
            </w:pPr>
            <w:r w:rsidRPr="002B3664">
              <w:rPr>
                <w:rFonts w:ascii="GHEA Mariam" w:hAnsi="GHEA Mariam" w:cs="Sylfaen"/>
                <w:noProof/>
                <w:sz w:val="20"/>
                <w:szCs w:val="20"/>
              </w:rPr>
              <w:t>Անդամ</w:t>
            </w:r>
          </w:p>
        </w:tc>
      </w:tr>
      <w:tr w:rsidR="00B919B7" w:rsidRPr="002B3664" w:rsidTr="00DB79A1">
        <w:trPr>
          <w:trHeight w:val="260"/>
          <w:jc w:val="center"/>
        </w:trPr>
        <w:tc>
          <w:tcPr>
            <w:tcW w:w="0" w:type="auto"/>
            <w:vAlign w:val="center"/>
          </w:tcPr>
          <w:p w:rsidR="00B919B7" w:rsidRPr="002B3664" w:rsidRDefault="00B919B7" w:rsidP="0051295D">
            <w:pPr>
              <w:widowControl w:val="0"/>
              <w:ind w:left="346" w:hanging="351"/>
              <w:rPr>
                <w:rFonts w:ascii="GHEA Mariam" w:hAnsi="GHEA Mariam"/>
              </w:rPr>
            </w:pPr>
            <w:r w:rsidRPr="002B3664">
              <w:rPr>
                <w:rFonts w:ascii="GHEA Mariam" w:hAnsi="GHEA Mariam" w:cs="Sylfaen"/>
                <w:noProof/>
                <w:sz w:val="20"/>
                <w:szCs w:val="20"/>
              </w:rPr>
              <w:t>է. Անկախ</w:t>
            </w:r>
            <w:r w:rsidRPr="002B3664">
              <w:rPr>
                <w:rFonts w:ascii="GHEA Mariam" w:hAnsi="GHEA Mariam"/>
                <w:noProof/>
                <w:sz w:val="20"/>
                <w:szCs w:val="20"/>
              </w:rPr>
              <w:t xml:space="preserve"> </w:t>
            </w:r>
            <w:r w:rsidRPr="002B3664">
              <w:rPr>
                <w:rFonts w:ascii="GHEA Mariam" w:hAnsi="GHEA Mariam" w:cs="Sylfaen"/>
                <w:noProof/>
                <w:sz w:val="20"/>
                <w:szCs w:val="20"/>
              </w:rPr>
              <w:t>կողմ</w:t>
            </w:r>
            <w:r w:rsidRPr="002B3664">
              <w:rPr>
                <w:rFonts w:ascii="GHEA Mariam" w:hAnsi="GHEA Mariam"/>
                <w:noProof/>
                <w:sz w:val="20"/>
                <w:szCs w:val="20"/>
              </w:rPr>
              <w:t xml:space="preserve"> (</w:t>
            </w:r>
            <w:r w:rsidRPr="002B3664">
              <w:rPr>
                <w:rFonts w:ascii="GHEA Mariam" w:hAnsi="GHEA Mariam" w:cs="Sylfaen"/>
                <w:noProof/>
                <w:sz w:val="20"/>
                <w:szCs w:val="20"/>
              </w:rPr>
              <w:t>օրինակ՝</w:t>
            </w:r>
            <w:r w:rsidRPr="002B3664">
              <w:rPr>
                <w:rFonts w:ascii="GHEA Mariam" w:hAnsi="GHEA Mariam"/>
                <w:noProof/>
                <w:sz w:val="20"/>
                <w:szCs w:val="20"/>
              </w:rPr>
              <w:t xml:space="preserve"> </w:t>
            </w:r>
            <w:r w:rsidRPr="002B3664">
              <w:rPr>
                <w:rFonts w:ascii="GHEA Mariam" w:hAnsi="GHEA Mariam" w:cs="Sylfaen"/>
                <w:noProof/>
                <w:sz w:val="20"/>
                <w:szCs w:val="20"/>
              </w:rPr>
              <w:t>հասարակական</w:t>
            </w:r>
            <w:r w:rsidRPr="002B3664">
              <w:rPr>
                <w:rFonts w:ascii="GHEA Mariam" w:hAnsi="GHEA Mariam"/>
                <w:noProof/>
                <w:sz w:val="20"/>
                <w:szCs w:val="20"/>
              </w:rPr>
              <w:t xml:space="preserve"> </w:t>
            </w:r>
            <w:r w:rsidRPr="002B3664">
              <w:rPr>
                <w:rFonts w:ascii="GHEA Mariam" w:hAnsi="GHEA Mariam" w:cs="Sylfaen"/>
                <w:noProof/>
                <w:sz w:val="20"/>
                <w:szCs w:val="20"/>
              </w:rPr>
              <w:t>կազմակերպություն</w:t>
            </w:r>
            <w:r w:rsidRPr="002B3664">
              <w:rPr>
                <w:rFonts w:ascii="GHEA Mariam" w:hAnsi="GHEA Mariam"/>
                <w:noProof/>
                <w:sz w:val="20"/>
                <w:szCs w:val="20"/>
              </w:rPr>
              <w:t>)</w:t>
            </w:r>
          </w:p>
        </w:tc>
        <w:tc>
          <w:tcPr>
            <w:tcW w:w="0" w:type="auto"/>
            <w:vAlign w:val="center"/>
          </w:tcPr>
          <w:p w:rsidR="00B919B7" w:rsidRPr="002B3664" w:rsidRDefault="00B919B7" w:rsidP="00807756">
            <w:pPr>
              <w:jc w:val="center"/>
              <w:rPr>
                <w:rFonts w:ascii="GHEA Mariam" w:hAnsi="GHEA Mariam"/>
              </w:rPr>
            </w:pPr>
            <w:r w:rsidRPr="002B3664">
              <w:rPr>
                <w:rFonts w:ascii="GHEA Mariam" w:hAnsi="GHEA Mariam" w:cs="Sylfaen"/>
                <w:noProof/>
                <w:sz w:val="20"/>
                <w:szCs w:val="20"/>
              </w:rPr>
              <w:t>Դիտորդ</w:t>
            </w:r>
          </w:p>
        </w:tc>
      </w:tr>
    </w:tbl>
    <w:p w:rsidR="00B919B7" w:rsidRPr="002B3664" w:rsidRDefault="00B919B7" w:rsidP="005E017C">
      <w:pPr>
        <w:pStyle w:val="Paragraph-LARPYM"/>
        <w:numPr>
          <w:ilvl w:val="0"/>
          <w:numId w:val="40"/>
        </w:numPr>
        <w:ind w:left="540" w:hanging="529"/>
        <w:rPr>
          <w:rFonts w:ascii="GHEA Mariam" w:hAnsi="GHEA Mariam" w:cs="Sylfaen"/>
          <w:noProof/>
        </w:rPr>
      </w:pPr>
      <w:r w:rsidRPr="002B3664">
        <w:rPr>
          <w:rFonts w:ascii="GHEA Mariam" w:hAnsi="GHEA Mariam" w:cs="Sylfaen"/>
          <w:noProof/>
        </w:rPr>
        <w:t xml:space="preserve">Բողոքի քննարկման արդյունավետ ընթացքին նպաստելու համար պետք է մանրազնին մշակվեն ու բացատրվեն ԲԴԽ-ի յուրաքանչյուր անդամի դերն ու պարտականությունները: </w:t>
      </w:r>
    </w:p>
    <w:p w:rsidR="00B919B7" w:rsidRPr="002B3664" w:rsidRDefault="00B919B7" w:rsidP="005E017C">
      <w:pPr>
        <w:pStyle w:val="Paragraph-LARPYM"/>
        <w:numPr>
          <w:ilvl w:val="0"/>
          <w:numId w:val="40"/>
        </w:numPr>
        <w:ind w:left="540" w:hanging="529"/>
        <w:rPr>
          <w:rFonts w:ascii="GHEA Mariam" w:hAnsi="GHEA Mariam"/>
        </w:rPr>
      </w:pPr>
      <w:r w:rsidRPr="002B3664">
        <w:rPr>
          <w:rFonts w:ascii="GHEA Mariam" w:hAnsi="GHEA Mariam" w:cs="Sylfaen"/>
          <w:noProof/>
        </w:rPr>
        <w:t>ԲԴԽ</w:t>
      </w:r>
      <w:r w:rsidRPr="002B3664">
        <w:rPr>
          <w:rFonts w:ascii="GHEA Mariam" w:hAnsi="GHEA Mariam"/>
          <w:noProof/>
        </w:rPr>
        <w:t>-</w:t>
      </w:r>
      <w:r w:rsidRPr="002B3664">
        <w:rPr>
          <w:rFonts w:ascii="GHEA Mariam" w:hAnsi="GHEA Mariam" w:cs="Sylfaen"/>
          <w:noProof/>
        </w:rPr>
        <w:t>ի</w:t>
      </w:r>
      <w:r w:rsidRPr="002B3664">
        <w:rPr>
          <w:rFonts w:ascii="GHEA Mariam" w:hAnsi="GHEA Mariam"/>
          <w:noProof/>
        </w:rPr>
        <w:t xml:space="preserve"> </w:t>
      </w:r>
      <w:r w:rsidRPr="002B3664">
        <w:rPr>
          <w:rFonts w:ascii="GHEA Mariam" w:hAnsi="GHEA Mariam" w:cs="Sylfaen"/>
          <w:noProof/>
        </w:rPr>
        <w:t>կողմից</w:t>
      </w:r>
      <w:r w:rsidRPr="002B3664">
        <w:rPr>
          <w:rFonts w:ascii="GHEA Mariam" w:hAnsi="GHEA Mariam"/>
          <w:noProof/>
        </w:rPr>
        <w:t xml:space="preserve"> </w:t>
      </w:r>
      <w:r w:rsidRPr="002B3664">
        <w:rPr>
          <w:rFonts w:ascii="GHEA Mariam" w:hAnsi="GHEA Mariam" w:cs="Sylfaen"/>
          <w:noProof/>
        </w:rPr>
        <w:t>բողոքների</w:t>
      </w:r>
      <w:r w:rsidRPr="002B3664">
        <w:rPr>
          <w:rFonts w:ascii="GHEA Mariam" w:hAnsi="GHEA Mariam"/>
          <w:noProof/>
        </w:rPr>
        <w:t xml:space="preserve"> </w:t>
      </w:r>
      <w:r w:rsidRPr="002B3664">
        <w:rPr>
          <w:rFonts w:ascii="GHEA Mariam" w:hAnsi="GHEA Mariam" w:cs="Sylfaen"/>
          <w:noProof/>
        </w:rPr>
        <w:t>ուսումնասիրման</w:t>
      </w:r>
      <w:r w:rsidRPr="002B3664">
        <w:rPr>
          <w:rFonts w:ascii="GHEA Mariam" w:hAnsi="GHEA Mariam"/>
          <w:noProof/>
        </w:rPr>
        <w:t xml:space="preserve"> </w:t>
      </w:r>
      <w:r w:rsidRPr="002B3664">
        <w:rPr>
          <w:rFonts w:ascii="GHEA Mariam" w:hAnsi="GHEA Mariam" w:cs="Sylfaen"/>
          <w:noProof/>
        </w:rPr>
        <w:t>գործընթացի</w:t>
      </w:r>
      <w:r w:rsidRPr="002B3664">
        <w:rPr>
          <w:rFonts w:ascii="GHEA Mariam" w:hAnsi="GHEA Mariam"/>
          <w:noProof/>
        </w:rPr>
        <w:t xml:space="preserve"> </w:t>
      </w:r>
      <w:r w:rsidRPr="002B3664">
        <w:rPr>
          <w:rFonts w:ascii="GHEA Mariam" w:hAnsi="GHEA Mariam" w:cs="Sylfaen"/>
          <w:noProof/>
        </w:rPr>
        <w:t>ժամանակ</w:t>
      </w:r>
      <w:r w:rsidRPr="002B3664">
        <w:rPr>
          <w:rFonts w:ascii="GHEA Mariam" w:hAnsi="GHEA Mariam"/>
          <w:noProof/>
        </w:rPr>
        <w:t xml:space="preserve"> </w:t>
      </w:r>
      <w:r w:rsidRPr="002B3664">
        <w:rPr>
          <w:rFonts w:ascii="GHEA Mariam" w:hAnsi="GHEA Mariam" w:cs="Sylfaen"/>
          <w:noProof/>
        </w:rPr>
        <w:t>կարող</w:t>
      </w:r>
      <w:r w:rsidRPr="002B3664">
        <w:rPr>
          <w:rFonts w:ascii="GHEA Mariam" w:hAnsi="GHEA Mariam"/>
          <w:noProof/>
        </w:rPr>
        <w:t xml:space="preserve"> </w:t>
      </w:r>
      <w:r w:rsidRPr="002B3664">
        <w:rPr>
          <w:rFonts w:ascii="GHEA Mariam" w:hAnsi="GHEA Mariam" w:cs="Sylfaen"/>
          <w:noProof/>
        </w:rPr>
        <w:t>են</w:t>
      </w:r>
      <w:r w:rsidRPr="002B3664">
        <w:rPr>
          <w:rFonts w:ascii="GHEA Mariam" w:hAnsi="GHEA Mariam"/>
          <w:noProof/>
        </w:rPr>
        <w:t xml:space="preserve"> </w:t>
      </w:r>
      <w:r w:rsidRPr="002B3664">
        <w:rPr>
          <w:rFonts w:ascii="GHEA Mariam" w:hAnsi="GHEA Mariam" w:cs="Sylfaen"/>
          <w:noProof/>
        </w:rPr>
        <w:t>ներգրավվել</w:t>
      </w:r>
      <w:r w:rsidRPr="002B3664">
        <w:rPr>
          <w:rFonts w:ascii="GHEA Mariam" w:hAnsi="GHEA Mariam"/>
          <w:noProof/>
        </w:rPr>
        <w:t xml:space="preserve"> </w:t>
      </w:r>
      <w:r w:rsidRPr="002B3664">
        <w:rPr>
          <w:rFonts w:ascii="GHEA Mariam" w:hAnsi="GHEA Mariam" w:cs="Sylfaen"/>
          <w:noProof/>
        </w:rPr>
        <w:t>մի</w:t>
      </w:r>
      <w:r w:rsidRPr="002B3664">
        <w:rPr>
          <w:rFonts w:ascii="GHEA Mariam" w:hAnsi="GHEA Mariam"/>
          <w:noProof/>
        </w:rPr>
        <w:t xml:space="preserve"> </w:t>
      </w:r>
      <w:r w:rsidRPr="002B3664">
        <w:rPr>
          <w:rFonts w:ascii="GHEA Mariam" w:hAnsi="GHEA Mariam" w:cs="Sylfaen"/>
          <w:noProof/>
        </w:rPr>
        <w:t>քանի</w:t>
      </w:r>
      <w:r w:rsidRPr="002B3664">
        <w:rPr>
          <w:rFonts w:ascii="GHEA Mariam" w:hAnsi="GHEA Mariam"/>
          <w:noProof/>
        </w:rPr>
        <w:t xml:space="preserve"> </w:t>
      </w:r>
      <w:r w:rsidRPr="002B3664">
        <w:rPr>
          <w:rFonts w:ascii="GHEA Mariam" w:hAnsi="GHEA Mariam" w:cs="Sylfaen"/>
          <w:noProof/>
        </w:rPr>
        <w:t>փորձագետներ</w:t>
      </w:r>
      <w:r w:rsidRPr="002B3664">
        <w:rPr>
          <w:rFonts w:ascii="GHEA Mariam" w:hAnsi="GHEA Mariam"/>
          <w:noProof/>
        </w:rPr>
        <w:t xml:space="preserve">, </w:t>
      </w:r>
      <w:r w:rsidRPr="002B3664">
        <w:rPr>
          <w:rFonts w:ascii="GHEA Mariam" w:hAnsi="GHEA Mariam" w:cs="Sylfaen"/>
          <w:noProof/>
        </w:rPr>
        <w:t>օրինակ՝</w:t>
      </w:r>
      <w:r w:rsidRPr="002B3664">
        <w:rPr>
          <w:rFonts w:ascii="GHEA Mariam" w:hAnsi="GHEA Mariam"/>
          <w:noProof/>
        </w:rPr>
        <w:t xml:space="preserve"> </w:t>
      </w:r>
      <w:r w:rsidRPr="002B3664">
        <w:rPr>
          <w:rFonts w:ascii="GHEA Mariam" w:hAnsi="GHEA Mariam" w:cs="Sylfaen"/>
          <w:noProof/>
          <w:lang w:val="ru-RU"/>
        </w:rPr>
        <w:t>գույ</w:t>
      </w:r>
      <w:r w:rsidRPr="002B3664">
        <w:rPr>
          <w:rFonts w:ascii="GHEA Mariam" w:hAnsi="GHEA Mariam" w:cs="Sylfaen"/>
          <w:noProof/>
        </w:rPr>
        <w:t>քի</w:t>
      </w:r>
      <w:r w:rsidRPr="002B3664">
        <w:rPr>
          <w:rFonts w:ascii="GHEA Mariam" w:hAnsi="GHEA Mariam"/>
          <w:noProof/>
        </w:rPr>
        <w:t xml:space="preserve"> </w:t>
      </w:r>
      <w:r w:rsidRPr="002B3664">
        <w:rPr>
          <w:rFonts w:ascii="GHEA Mariam" w:hAnsi="GHEA Mariam" w:cs="Sylfaen"/>
          <w:noProof/>
        </w:rPr>
        <w:t>գնահատման</w:t>
      </w:r>
      <w:r w:rsidRPr="002B3664">
        <w:rPr>
          <w:rFonts w:ascii="GHEA Mariam" w:hAnsi="GHEA Mariam"/>
          <w:noProof/>
        </w:rPr>
        <w:t xml:space="preserve"> </w:t>
      </w:r>
      <w:r w:rsidRPr="002B3664">
        <w:rPr>
          <w:rFonts w:ascii="GHEA Mariam" w:hAnsi="GHEA Mariam" w:cs="Sylfaen"/>
          <w:noProof/>
        </w:rPr>
        <w:t>փորձագետ</w:t>
      </w:r>
      <w:r w:rsidRPr="002B3664">
        <w:rPr>
          <w:rFonts w:ascii="GHEA Mariam" w:hAnsi="GHEA Mariam"/>
          <w:noProof/>
        </w:rPr>
        <w:t xml:space="preserve">, </w:t>
      </w:r>
      <w:r w:rsidRPr="002B3664">
        <w:rPr>
          <w:rFonts w:ascii="GHEA Mariam" w:hAnsi="GHEA Mariam" w:cs="Sylfaen"/>
          <w:noProof/>
        </w:rPr>
        <w:t>գյուղատնտես</w:t>
      </w:r>
      <w:r w:rsidRPr="002B3664">
        <w:rPr>
          <w:rFonts w:ascii="GHEA Mariam" w:hAnsi="GHEA Mariam"/>
          <w:noProof/>
        </w:rPr>
        <w:t xml:space="preserve">, </w:t>
      </w:r>
      <w:r w:rsidRPr="002B3664">
        <w:rPr>
          <w:rFonts w:ascii="GHEA Mariam" w:hAnsi="GHEA Mariam" w:cs="Sylfaen"/>
          <w:noProof/>
        </w:rPr>
        <w:t>չափումների</w:t>
      </w:r>
      <w:r w:rsidRPr="002B3664">
        <w:rPr>
          <w:rFonts w:ascii="GHEA Mariam" w:hAnsi="GHEA Mariam"/>
          <w:noProof/>
        </w:rPr>
        <w:t xml:space="preserve"> </w:t>
      </w:r>
      <w:r w:rsidRPr="002B3664">
        <w:rPr>
          <w:rFonts w:ascii="GHEA Mariam" w:hAnsi="GHEA Mariam" w:cs="Sylfaen"/>
          <w:noProof/>
        </w:rPr>
        <w:t>մասնագետ</w:t>
      </w:r>
      <w:r w:rsidRPr="002B3664">
        <w:rPr>
          <w:rFonts w:ascii="GHEA Mariam" w:hAnsi="GHEA Mariam"/>
          <w:noProof/>
        </w:rPr>
        <w:t xml:space="preserve">, </w:t>
      </w:r>
      <w:r w:rsidRPr="002B3664">
        <w:rPr>
          <w:rFonts w:ascii="GHEA Mariam" w:hAnsi="GHEA Mariam" w:cs="Sylfaen"/>
          <w:noProof/>
        </w:rPr>
        <w:t>նախագծ</w:t>
      </w:r>
      <w:r w:rsidRPr="002B3664">
        <w:rPr>
          <w:rFonts w:ascii="GHEA Mariam" w:hAnsi="GHEA Mariam" w:cs="Sylfaen"/>
          <w:noProof/>
          <w:lang w:val="ru-RU"/>
        </w:rPr>
        <w:t>ային</w:t>
      </w:r>
      <w:r w:rsidRPr="002B3664">
        <w:rPr>
          <w:rFonts w:ascii="GHEA Mariam" w:hAnsi="GHEA Mariam" w:cs="Sylfaen"/>
          <w:noProof/>
        </w:rPr>
        <w:t xml:space="preserve"> </w:t>
      </w:r>
      <w:r w:rsidRPr="002B3664">
        <w:rPr>
          <w:rFonts w:ascii="GHEA Mariam" w:hAnsi="GHEA Mariam" w:cs="Sylfaen"/>
          <w:noProof/>
          <w:lang w:val="ru-RU"/>
        </w:rPr>
        <w:t>ինժեներ</w:t>
      </w:r>
      <w:r w:rsidRPr="002B3664">
        <w:rPr>
          <w:rFonts w:ascii="GHEA Mariam" w:hAnsi="GHEA Mariam"/>
          <w:noProof/>
        </w:rPr>
        <w:t xml:space="preserve"> </w:t>
      </w:r>
      <w:r w:rsidRPr="002B3664">
        <w:rPr>
          <w:rFonts w:ascii="GHEA Mariam" w:hAnsi="GHEA Mariam" w:cs="Sylfaen"/>
          <w:noProof/>
        </w:rPr>
        <w:t>և</w:t>
      </w:r>
      <w:r w:rsidRPr="002B3664">
        <w:rPr>
          <w:rFonts w:ascii="GHEA Mariam" w:hAnsi="GHEA Mariam"/>
          <w:noProof/>
        </w:rPr>
        <w:t xml:space="preserve"> </w:t>
      </w:r>
      <w:r w:rsidRPr="002B3664">
        <w:rPr>
          <w:rFonts w:ascii="GHEA Mariam" w:hAnsi="GHEA Mariam" w:cs="Sylfaen"/>
          <w:noProof/>
        </w:rPr>
        <w:t>այլն</w:t>
      </w:r>
      <w:r w:rsidRPr="002B3664">
        <w:rPr>
          <w:rFonts w:ascii="GHEA Mariam" w:hAnsi="GHEA Mariam" w:cs="Sylfaen"/>
          <w:noProof/>
          <w:lang w:val="ru-RU"/>
        </w:rPr>
        <w:t>՝</w:t>
      </w:r>
      <w:r w:rsidRPr="002B3664">
        <w:rPr>
          <w:rFonts w:ascii="GHEA Mariam" w:hAnsi="GHEA Mariam" w:cs="Sylfaen"/>
          <w:noProof/>
        </w:rPr>
        <w:t xml:space="preserve"> </w:t>
      </w:r>
      <w:r w:rsidRPr="002B3664">
        <w:rPr>
          <w:rFonts w:ascii="GHEA Mariam" w:hAnsi="GHEA Mariam" w:cs="Arial"/>
          <w:szCs w:val="20"/>
        </w:rPr>
        <w:t>ըստ յուրաքանչյուր դեպքի անհրաժեշտության:</w:t>
      </w:r>
      <w:r w:rsidRPr="002B3664">
        <w:rPr>
          <w:rFonts w:ascii="GHEA Mariam" w:hAnsi="GHEA Mariam"/>
          <w:lang w:val="hy-AM"/>
        </w:rPr>
        <w:t xml:space="preserve"> </w:t>
      </w:r>
      <w:r w:rsidRPr="002B3664">
        <w:rPr>
          <w:rFonts w:ascii="GHEA Mariam" w:hAnsi="GHEA Mariam" w:cs="Sylfaen"/>
          <w:noProof/>
        </w:rPr>
        <w:t>Ազդեցության</w:t>
      </w:r>
      <w:r w:rsidRPr="002B3664">
        <w:rPr>
          <w:rFonts w:ascii="GHEA Mariam" w:hAnsi="GHEA Mariam"/>
          <w:noProof/>
        </w:rPr>
        <w:t xml:space="preserve"> </w:t>
      </w:r>
      <w:r w:rsidRPr="002B3664">
        <w:rPr>
          <w:rFonts w:ascii="GHEA Mariam" w:hAnsi="GHEA Mariam" w:cs="Sylfaen"/>
          <w:noProof/>
        </w:rPr>
        <w:t>ենթակա</w:t>
      </w:r>
      <w:r w:rsidRPr="002B3664">
        <w:rPr>
          <w:rFonts w:ascii="GHEA Mariam" w:hAnsi="GHEA Mariam"/>
          <w:noProof/>
        </w:rPr>
        <w:t xml:space="preserve"> </w:t>
      </w:r>
      <w:r w:rsidRPr="002B3664">
        <w:rPr>
          <w:rFonts w:ascii="GHEA Mariam" w:hAnsi="GHEA Mariam" w:cs="Sylfaen"/>
          <w:noProof/>
        </w:rPr>
        <w:t>անձի</w:t>
      </w:r>
      <w:r w:rsidRPr="002B3664">
        <w:rPr>
          <w:rFonts w:ascii="GHEA Mariam" w:hAnsi="GHEA Mariam"/>
          <w:noProof/>
        </w:rPr>
        <w:t xml:space="preserve"> </w:t>
      </w:r>
      <w:r w:rsidRPr="002B3664">
        <w:rPr>
          <w:rFonts w:ascii="GHEA Mariam" w:hAnsi="GHEA Mariam" w:cs="Sylfaen"/>
          <w:noProof/>
        </w:rPr>
        <w:t>պահանջով</w:t>
      </w:r>
      <w:r w:rsidRPr="002B3664">
        <w:rPr>
          <w:rFonts w:ascii="GHEA Mariam" w:hAnsi="GHEA Mariam"/>
          <w:noProof/>
        </w:rPr>
        <w:t xml:space="preserve"> </w:t>
      </w:r>
      <w:r w:rsidRPr="002B3664">
        <w:rPr>
          <w:rFonts w:ascii="GHEA Mariam" w:hAnsi="GHEA Mariam" w:cs="Sylfaen"/>
          <w:noProof/>
        </w:rPr>
        <w:t>կարող</w:t>
      </w:r>
      <w:r w:rsidRPr="002B3664">
        <w:rPr>
          <w:rFonts w:ascii="GHEA Mariam" w:hAnsi="GHEA Mariam"/>
          <w:noProof/>
        </w:rPr>
        <w:t xml:space="preserve"> </w:t>
      </w:r>
      <w:r w:rsidRPr="002B3664">
        <w:rPr>
          <w:rFonts w:ascii="GHEA Mariam" w:hAnsi="GHEA Mariam" w:cs="Sylfaen"/>
          <w:noProof/>
        </w:rPr>
        <w:t>է</w:t>
      </w:r>
      <w:r w:rsidRPr="002B3664">
        <w:rPr>
          <w:rFonts w:ascii="GHEA Mariam" w:hAnsi="GHEA Mariam"/>
          <w:noProof/>
        </w:rPr>
        <w:t xml:space="preserve"> </w:t>
      </w:r>
      <w:r w:rsidRPr="002B3664">
        <w:rPr>
          <w:rFonts w:ascii="GHEA Mariam" w:hAnsi="GHEA Mariam" w:cs="Sylfaen"/>
          <w:noProof/>
        </w:rPr>
        <w:t>հրավիրվել</w:t>
      </w:r>
      <w:r w:rsidRPr="002B3664">
        <w:rPr>
          <w:rFonts w:ascii="GHEA Mariam" w:hAnsi="GHEA Mariam"/>
          <w:noProof/>
        </w:rPr>
        <w:t xml:space="preserve"> </w:t>
      </w:r>
      <w:r w:rsidRPr="002B3664">
        <w:rPr>
          <w:rFonts w:ascii="GHEA Mariam" w:hAnsi="GHEA Mariam" w:cs="Sylfaen"/>
          <w:noProof/>
        </w:rPr>
        <w:t>անկախ</w:t>
      </w:r>
      <w:r w:rsidRPr="002B3664">
        <w:rPr>
          <w:rFonts w:ascii="GHEA Mariam" w:hAnsi="GHEA Mariam"/>
          <w:noProof/>
        </w:rPr>
        <w:t xml:space="preserve"> </w:t>
      </w:r>
      <w:r w:rsidRPr="002B3664">
        <w:rPr>
          <w:rFonts w:ascii="GHEA Mariam" w:hAnsi="GHEA Mariam" w:cs="Sylfaen"/>
          <w:noProof/>
        </w:rPr>
        <w:t>կողմ</w:t>
      </w:r>
      <w:r w:rsidRPr="002B3664">
        <w:rPr>
          <w:rFonts w:ascii="GHEA Mariam" w:hAnsi="GHEA Mariam"/>
          <w:noProof/>
        </w:rPr>
        <w:t xml:space="preserve"> (</w:t>
      </w:r>
      <w:r w:rsidRPr="002B3664">
        <w:rPr>
          <w:rFonts w:ascii="GHEA Mariam" w:hAnsi="GHEA Mariam" w:cs="Sylfaen"/>
          <w:noProof/>
        </w:rPr>
        <w:t>օրինակ՝</w:t>
      </w:r>
      <w:r w:rsidRPr="002B3664">
        <w:rPr>
          <w:rFonts w:ascii="GHEA Mariam" w:hAnsi="GHEA Mariam"/>
          <w:noProof/>
        </w:rPr>
        <w:t xml:space="preserve"> </w:t>
      </w:r>
      <w:r w:rsidRPr="002B3664">
        <w:rPr>
          <w:rFonts w:ascii="GHEA Mariam" w:hAnsi="GHEA Mariam" w:cs="Sylfaen"/>
          <w:noProof/>
        </w:rPr>
        <w:t>հասարակական</w:t>
      </w:r>
      <w:r w:rsidRPr="002B3664">
        <w:rPr>
          <w:rFonts w:ascii="GHEA Mariam" w:hAnsi="GHEA Mariam"/>
          <w:noProof/>
        </w:rPr>
        <w:t xml:space="preserve"> </w:t>
      </w:r>
      <w:r w:rsidRPr="002B3664">
        <w:rPr>
          <w:rFonts w:ascii="GHEA Mariam" w:hAnsi="GHEA Mariam" w:cs="Sylfaen"/>
          <w:noProof/>
        </w:rPr>
        <w:t>կազմակերպության</w:t>
      </w:r>
      <w:r w:rsidRPr="002B3664">
        <w:rPr>
          <w:rFonts w:ascii="GHEA Mariam" w:hAnsi="GHEA Mariam"/>
          <w:noProof/>
        </w:rPr>
        <w:t xml:space="preserve"> </w:t>
      </w:r>
      <w:r w:rsidRPr="002B3664">
        <w:rPr>
          <w:rFonts w:ascii="GHEA Mariam" w:hAnsi="GHEA Mariam" w:cs="Sylfaen"/>
          <w:noProof/>
        </w:rPr>
        <w:t>ներկայացուցիչ</w:t>
      </w:r>
      <w:r w:rsidRPr="002B3664">
        <w:rPr>
          <w:rFonts w:ascii="GHEA Mariam" w:hAnsi="GHEA Mariam"/>
          <w:noProof/>
        </w:rPr>
        <w:t>):</w:t>
      </w:r>
    </w:p>
    <w:p w:rsidR="00B919B7" w:rsidRPr="002B3664" w:rsidRDefault="00B919B7" w:rsidP="005E017C">
      <w:pPr>
        <w:pStyle w:val="Paragraph-LARPYM"/>
        <w:numPr>
          <w:ilvl w:val="0"/>
          <w:numId w:val="40"/>
        </w:numPr>
        <w:ind w:left="540" w:hanging="529"/>
        <w:rPr>
          <w:rFonts w:ascii="GHEA Mariam" w:hAnsi="GHEA Mariam"/>
        </w:rPr>
      </w:pPr>
      <w:r w:rsidRPr="002B3664">
        <w:rPr>
          <w:rFonts w:ascii="GHEA Mariam" w:hAnsi="GHEA Mariam" w:cs="Sylfaen"/>
          <w:noProof/>
        </w:rPr>
        <w:t>Խնդրի</w:t>
      </w:r>
      <w:r w:rsidRPr="002B3664">
        <w:rPr>
          <w:rFonts w:ascii="GHEA Mariam" w:hAnsi="GHEA Mariam"/>
          <w:noProof/>
        </w:rPr>
        <w:t xml:space="preserve"> </w:t>
      </w:r>
      <w:r w:rsidRPr="002B3664">
        <w:rPr>
          <w:rFonts w:ascii="GHEA Mariam" w:hAnsi="GHEA Mariam" w:cs="Sylfaen"/>
          <w:noProof/>
        </w:rPr>
        <w:t>կարգավորումը</w:t>
      </w:r>
      <w:r w:rsidRPr="002B3664">
        <w:rPr>
          <w:rFonts w:ascii="GHEA Mariam" w:hAnsi="GHEA Mariam"/>
          <w:noProof/>
        </w:rPr>
        <w:t xml:space="preserve"> </w:t>
      </w:r>
      <w:r w:rsidRPr="002B3664">
        <w:rPr>
          <w:rFonts w:ascii="GHEA Mariam" w:hAnsi="GHEA Mariam" w:cs="Sylfaen"/>
          <w:noProof/>
        </w:rPr>
        <w:t>կկատարվի</w:t>
      </w:r>
      <w:r w:rsidRPr="002B3664">
        <w:rPr>
          <w:rFonts w:ascii="GHEA Mariam" w:hAnsi="GHEA Mariam"/>
          <w:noProof/>
        </w:rPr>
        <w:t xml:space="preserve"> </w:t>
      </w:r>
      <w:r w:rsidRPr="002B3664">
        <w:rPr>
          <w:rFonts w:ascii="GHEA Mariam" w:hAnsi="GHEA Mariam" w:cs="Sylfaen"/>
          <w:noProof/>
        </w:rPr>
        <w:t>ԲԴԽ</w:t>
      </w:r>
      <w:r w:rsidRPr="002B3664">
        <w:rPr>
          <w:rFonts w:ascii="GHEA Mariam" w:hAnsi="GHEA Mariam"/>
          <w:noProof/>
        </w:rPr>
        <w:t>-</w:t>
      </w:r>
      <w:r w:rsidRPr="002B3664">
        <w:rPr>
          <w:rFonts w:ascii="GHEA Mariam" w:hAnsi="GHEA Mariam" w:cs="Sylfaen"/>
          <w:noProof/>
        </w:rPr>
        <w:t>ի</w:t>
      </w:r>
      <w:r w:rsidRPr="002B3664">
        <w:rPr>
          <w:rFonts w:ascii="GHEA Mariam" w:hAnsi="GHEA Mariam"/>
          <w:noProof/>
        </w:rPr>
        <w:t xml:space="preserve"> </w:t>
      </w:r>
      <w:r w:rsidRPr="002B3664">
        <w:rPr>
          <w:rFonts w:ascii="GHEA Mariam" w:hAnsi="GHEA Mariam" w:cs="Sylfaen"/>
          <w:noProof/>
        </w:rPr>
        <w:t>ուսումնասիրության</w:t>
      </w:r>
      <w:r w:rsidRPr="002B3664">
        <w:rPr>
          <w:rFonts w:ascii="GHEA Mariam" w:hAnsi="GHEA Mariam"/>
          <w:noProof/>
        </w:rPr>
        <w:t xml:space="preserve"> </w:t>
      </w:r>
      <w:r w:rsidRPr="002B3664">
        <w:rPr>
          <w:rFonts w:ascii="GHEA Mariam" w:hAnsi="GHEA Mariam" w:cs="Sylfaen"/>
          <w:noProof/>
        </w:rPr>
        <w:t>մեկնարկից</w:t>
      </w:r>
      <w:r w:rsidRPr="002B3664">
        <w:rPr>
          <w:rFonts w:ascii="GHEA Mariam" w:hAnsi="GHEA Mariam"/>
          <w:noProof/>
        </w:rPr>
        <w:t xml:space="preserve"> </w:t>
      </w:r>
      <w:r w:rsidRPr="002B3664">
        <w:rPr>
          <w:rFonts w:ascii="GHEA Mariam" w:hAnsi="GHEA Mariam" w:cs="Sylfaen"/>
          <w:noProof/>
        </w:rPr>
        <w:t>հետո</w:t>
      </w:r>
      <w:r w:rsidRPr="002B3664">
        <w:rPr>
          <w:rFonts w:ascii="GHEA Mariam" w:hAnsi="GHEA Mariam"/>
          <w:noProof/>
        </w:rPr>
        <w:t xml:space="preserve"> 30 </w:t>
      </w:r>
      <w:r w:rsidRPr="002B3664">
        <w:rPr>
          <w:rFonts w:ascii="GHEA Mariam" w:hAnsi="GHEA Mariam" w:cs="Sylfaen"/>
          <w:noProof/>
        </w:rPr>
        <w:t>օրվա</w:t>
      </w:r>
      <w:r w:rsidRPr="002B3664">
        <w:rPr>
          <w:rFonts w:ascii="GHEA Mariam" w:hAnsi="GHEA Mariam"/>
          <w:noProof/>
        </w:rPr>
        <w:t xml:space="preserve"> </w:t>
      </w:r>
      <w:r w:rsidRPr="002B3664">
        <w:rPr>
          <w:rFonts w:ascii="GHEA Mariam" w:hAnsi="GHEA Mariam" w:cs="Sylfaen"/>
          <w:noProof/>
        </w:rPr>
        <w:t>ընթացքում</w:t>
      </w:r>
      <w:r w:rsidRPr="002B3664">
        <w:rPr>
          <w:rFonts w:ascii="GHEA Mariam" w:hAnsi="GHEA Mariam"/>
          <w:noProof/>
        </w:rPr>
        <w:t>:</w:t>
      </w:r>
      <w:r w:rsidRPr="002B3664">
        <w:rPr>
          <w:rFonts w:ascii="GHEA Mariam" w:hAnsi="GHEA Mariam"/>
          <w:lang w:val="hy-AM"/>
        </w:rPr>
        <w:t xml:space="preserve"> </w:t>
      </w:r>
      <w:r w:rsidRPr="002B3664">
        <w:rPr>
          <w:rFonts w:ascii="GHEA Mariam" w:hAnsi="GHEA Mariam" w:cs="Sylfaen"/>
          <w:noProof/>
        </w:rPr>
        <w:t>Պատասխաններն</w:t>
      </w:r>
      <w:r w:rsidRPr="002B3664">
        <w:rPr>
          <w:rFonts w:ascii="GHEA Mariam" w:hAnsi="GHEA Mariam"/>
          <w:noProof/>
        </w:rPr>
        <w:t xml:space="preserve"> </w:t>
      </w:r>
      <w:r w:rsidRPr="002B3664">
        <w:rPr>
          <w:rFonts w:ascii="GHEA Mariam" w:hAnsi="GHEA Mariam" w:cs="Sylfaen"/>
          <w:noProof/>
        </w:rPr>
        <w:t>ազդեցության</w:t>
      </w:r>
      <w:r w:rsidRPr="002B3664">
        <w:rPr>
          <w:rFonts w:ascii="GHEA Mariam" w:hAnsi="GHEA Mariam"/>
          <w:noProof/>
        </w:rPr>
        <w:t xml:space="preserve"> </w:t>
      </w:r>
      <w:r w:rsidRPr="002B3664">
        <w:rPr>
          <w:rFonts w:ascii="GHEA Mariam" w:hAnsi="GHEA Mariam" w:cs="Sylfaen"/>
          <w:noProof/>
        </w:rPr>
        <w:t>ենթակա</w:t>
      </w:r>
      <w:r w:rsidRPr="002B3664">
        <w:rPr>
          <w:rFonts w:ascii="GHEA Mariam" w:hAnsi="GHEA Mariam"/>
          <w:noProof/>
        </w:rPr>
        <w:t xml:space="preserve"> </w:t>
      </w:r>
      <w:r w:rsidRPr="002B3664">
        <w:rPr>
          <w:rFonts w:ascii="GHEA Mariam" w:hAnsi="GHEA Mariam" w:cs="Sylfaen"/>
          <w:noProof/>
        </w:rPr>
        <w:t>անձանց</w:t>
      </w:r>
      <w:r w:rsidRPr="002B3664">
        <w:rPr>
          <w:rFonts w:ascii="GHEA Mariam" w:hAnsi="GHEA Mariam"/>
          <w:noProof/>
        </w:rPr>
        <w:t xml:space="preserve"> </w:t>
      </w:r>
      <w:r w:rsidRPr="002B3664">
        <w:rPr>
          <w:rFonts w:ascii="GHEA Mariam" w:hAnsi="GHEA Mariam" w:cs="Sylfaen"/>
          <w:noProof/>
        </w:rPr>
        <w:t>կտրվեն</w:t>
      </w:r>
      <w:r w:rsidRPr="002B3664">
        <w:rPr>
          <w:rFonts w:ascii="GHEA Mariam" w:hAnsi="GHEA Mariam"/>
          <w:noProof/>
        </w:rPr>
        <w:t xml:space="preserve"> </w:t>
      </w:r>
      <w:r w:rsidRPr="002B3664">
        <w:rPr>
          <w:rFonts w:ascii="GHEA Mariam" w:hAnsi="GHEA Mariam" w:cs="Sylfaen"/>
          <w:noProof/>
        </w:rPr>
        <w:t>գրավոր</w:t>
      </w:r>
      <w:r w:rsidRPr="002B3664">
        <w:rPr>
          <w:rFonts w:ascii="GHEA Mariam" w:hAnsi="GHEA Mariam"/>
          <w:noProof/>
        </w:rPr>
        <w:t xml:space="preserve"> </w:t>
      </w:r>
      <w:r w:rsidRPr="002B3664">
        <w:rPr>
          <w:rFonts w:ascii="GHEA Mariam" w:hAnsi="GHEA Mariam" w:cs="Sylfaen"/>
          <w:noProof/>
        </w:rPr>
        <w:t>տեսքով</w:t>
      </w:r>
      <w:r w:rsidRPr="002B3664">
        <w:rPr>
          <w:rFonts w:ascii="GHEA Mariam" w:hAnsi="GHEA Mariam"/>
          <w:noProof/>
        </w:rPr>
        <w:t>:</w:t>
      </w:r>
    </w:p>
    <w:p w:rsidR="00B919B7" w:rsidRPr="002B3664" w:rsidRDefault="00B919B7" w:rsidP="00195A86">
      <w:pPr>
        <w:pStyle w:val="NumBullet2"/>
        <w:tabs>
          <w:tab w:val="num" w:pos="1604"/>
        </w:tabs>
        <w:jc w:val="both"/>
        <w:rPr>
          <w:rFonts w:ascii="GHEA Mariam" w:hAnsi="GHEA Mariam"/>
          <w:b/>
          <w:bCs/>
          <w:lang w:val="en-US"/>
        </w:rPr>
      </w:pPr>
      <w:r w:rsidRPr="002B3664">
        <w:rPr>
          <w:rFonts w:ascii="GHEA Mariam" w:hAnsi="GHEA Mariam" w:cs="Sylfaen"/>
          <w:b/>
          <w:bCs/>
          <w:noProof/>
        </w:rPr>
        <w:t>Քայլ</w:t>
      </w:r>
      <w:r w:rsidRPr="002B3664">
        <w:rPr>
          <w:rFonts w:ascii="GHEA Mariam" w:hAnsi="GHEA Mariam"/>
          <w:b/>
          <w:bCs/>
          <w:noProof/>
        </w:rPr>
        <w:t xml:space="preserve"> 2</w:t>
      </w:r>
    </w:p>
    <w:p w:rsidR="00B919B7" w:rsidRPr="002B3664" w:rsidRDefault="00B919B7" w:rsidP="005E017C">
      <w:pPr>
        <w:pStyle w:val="Paragraph-LARPYM"/>
        <w:numPr>
          <w:ilvl w:val="0"/>
          <w:numId w:val="40"/>
        </w:numPr>
        <w:ind w:left="540" w:hanging="540"/>
        <w:rPr>
          <w:rFonts w:ascii="GHEA Mariam" w:hAnsi="GHEA Mariam"/>
        </w:rPr>
      </w:pPr>
      <w:r w:rsidRPr="002B3664">
        <w:rPr>
          <w:rFonts w:ascii="GHEA Mariam" w:hAnsi="GHEA Mariam" w:cs="Sylfaen"/>
          <w:noProof/>
        </w:rPr>
        <w:t>Եթե ազդեցության ենթակա անձը համաձայն չէ ԾԻԳ</w:t>
      </w:r>
      <w:r w:rsidRPr="002B3664">
        <w:rPr>
          <w:rFonts w:ascii="GHEA Mariam" w:hAnsi="GHEA Mariam"/>
          <w:noProof/>
        </w:rPr>
        <w:t>-</w:t>
      </w:r>
      <w:r w:rsidRPr="002B3664">
        <w:rPr>
          <w:rFonts w:ascii="GHEA Mariam" w:hAnsi="GHEA Mariam" w:cs="Sylfaen"/>
          <w:noProof/>
        </w:rPr>
        <w:t>ի փոխհատուցման առաջարկին կամ բողոքի մերժման պատճառաբանություններին</w:t>
      </w:r>
      <w:r w:rsidRPr="002B3664">
        <w:rPr>
          <w:rFonts w:ascii="GHEA Mariam" w:hAnsi="GHEA Mariam"/>
          <w:noProof/>
        </w:rPr>
        <w:t xml:space="preserve">, </w:t>
      </w:r>
      <w:r w:rsidRPr="002B3664">
        <w:rPr>
          <w:rFonts w:ascii="GHEA Mariam" w:hAnsi="GHEA Mariam" w:cs="Sylfaen"/>
          <w:noProof/>
        </w:rPr>
        <w:t>ապա նա պետք է բողոքով դիմի Երևանի քաղաքապետարան</w:t>
      </w:r>
      <w:r w:rsidRPr="002B3664">
        <w:rPr>
          <w:rFonts w:ascii="GHEA Mariam" w:hAnsi="GHEA Mariam"/>
          <w:noProof/>
        </w:rPr>
        <w:t>:</w:t>
      </w:r>
      <w:r w:rsidRPr="002B3664">
        <w:rPr>
          <w:rFonts w:ascii="GHEA Mariam" w:hAnsi="GHEA Mariam"/>
          <w:lang w:val="hy-AM"/>
        </w:rPr>
        <w:t xml:space="preserve"> </w:t>
      </w:r>
      <w:r w:rsidRPr="002B3664">
        <w:rPr>
          <w:rFonts w:ascii="GHEA Mariam" w:hAnsi="GHEA Mariam" w:cs="Sylfaen"/>
          <w:noProof/>
        </w:rPr>
        <w:t>Ազդեցության ենթակա անձը պետք է բողոքը ներկայացնի ԾԻԳ</w:t>
      </w:r>
      <w:r w:rsidRPr="002B3664">
        <w:rPr>
          <w:rFonts w:ascii="GHEA Mariam" w:hAnsi="GHEA Mariam"/>
          <w:noProof/>
        </w:rPr>
        <w:t>-</w:t>
      </w:r>
      <w:r w:rsidRPr="002B3664">
        <w:rPr>
          <w:rFonts w:ascii="GHEA Mariam" w:hAnsi="GHEA Mariam" w:cs="Sylfaen"/>
          <w:noProof/>
        </w:rPr>
        <w:t>ի պատասխանը ստանալուց հետո մեկ ամսվա ընթացքում</w:t>
      </w:r>
      <w:r w:rsidRPr="002B3664">
        <w:rPr>
          <w:rFonts w:ascii="GHEA Mariam" w:hAnsi="GHEA Mariam"/>
          <w:noProof/>
        </w:rPr>
        <w:t>:</w:t>
      </w:r>
      <w:r w:rsidRPr="002B3664">
        <w:rPr>
          <w:rFonts w:ascii="GHEA Mariam" w:hAnsi="GHEA Mariam"/>
          <w:lang w:val="hy-AM"/>
        </w:rPr>
        <w:t xml:space="preserve"> </w:t>
      </w:r>
      <w:r w:rsidRPr="002B3664">
        <w:rPr>
          <w:rFonts w:ascii="GHEA Mariam" w:hAnsi="GHEA Mariam" w:cs="Sylfaen"/>
          <w:noProof/>
        </w:rPr>
        <w:t>Հայցը հիմնավորող փաստաթղթերը պետք է ներկայացվեն այս փուլում</w:t>
      </w:r>
      <w:r w:rsidRPr="002B3664">
        <w:rPr>
          <w:rFonts w:ascii="GHEA Mariam" w:hAnsi="GHEA Mariam"/>
          <w:noProof/>
        </w:rPr>
        <w:t>:</w:t>
      </w:r>
      <w:r w:rsidRPr="002B3664">
        <w:rPr>
          <w:rFonts w:ascii="GHEA Mariam" w:hAnsi="GHEA Mariam"/>
          <w:lang w:val="hy-AM"/>
        </w:rPr>
        <w:t xml:space="preserve"> </w:t>
      </w:r>
      <w:r w:rsidRPr="002B3664">
        <w:rPr>
          <w:rFonts w:ascii="GHEA Mariam" w:hAnsi="GHEA Mariam" w:cs="Sylfaen"/>
          <w:noProof/>
        </w:rPr>
        <w:t>Երևանի քաղաքապետարանը պարտավոր է բողոքին պատասխանել</w:t>
      </w:r>
      <w:r w:rsidRPr="002B3664">
        <w:rPr>
          <w:rFonts w:ascii="GHEA Mariam" w:hAnsi="GHEA Mariam"/>
          <w:noProof/>
        </w:rPr>
        <w:t xml:space="preserve"> 30 </w:t>
      </w:r>
      <w:r w:rsidRPr="002B3664">
        <w:rPr>
          <w:rFonts w:ascii="GHEA Mariam" w:hAnsi="GHEA Mariam" w:cs="Sylfaen"/>
          <w:noProof/>
        </w:rPr>
        <w:t>օրվա ընթացքում</w:t>
      </w:r>
      <w:r w:rsidRPr="002B3664">
        <w:rPr>
          <w:rFonts w:ascii="GHEA Mariam" w:hAnsi="GHEA Mariam"/>
          <w:noProof/>
        </w:rPr>
        <w:t>:</w:t>
      </w:r>
      <w:r w:rsidRPr="002B3664">
        <w:rPr>
          <w:rFonts w:ascii="GHEA Mariam" w:hAnsi="GHEA Mariam"/>
          <w:lang w:val="hy-AM"/>
        </w:rPr>
        <w:t xml:space="preserve"> </w:t>
      </w:r>
      <w:r w:rsidRPr="002B3664">
        <w:rPr>
          <w:rFonts w:ascii="GHEA Mariam" w:hAnsi="GHEA Mariam" w:cs="Sylfaen"/>
          <w:noProof/>
        </w:rPr>
        <w:t>Երևանի քաղաքապետարանը գործի գրանցումը</w:t>
      </w:r>
      <w:r w:rsidRPr="002B3664">
        <w:rPr>
          <w:rFonts w:ascii="GHEA Mariam" w:hAnsi="GHEA Mariam"/>
          <w:noProof/>
        </w:rPr>
        <w:t xml:space="preserve">, </w:t>
      </w:r>
      <w:r w:rsidRPr="002B3664">
        <w:rPr>
          <w:rFonts w:ascii="GHEA Mariam" w:hAnsi="GHEA Mariam" w:cs="Sylfaen"/>
          <w:noProof/>
        </w:rPr>
        <w:t>վերանայումը և կարգավորումը կատարում է ՀՀ</w:t>
      </w:r>
      <w:r w:rsidRPr="002B3664">
        <w:rPr>
          <w:rFonts w:ascii="GHEA Mariam" w:hAnsi="GHEA Mariam"/>
          <w:noProof/>
        </w:rPr>
        <w:t xml:space="preserve"> </w:t>
      </w:r>
      <w:r w:rsidRPr="002B3664">
        <w:rPr>
          <w:rFonts w:ascii="GHEA Mariam" w:hAnsi="GHEA Mariam"/>
          <w:szCs w:val="20"/>
        </w:rPr>
        <w:t xml:space="preserve">«Վարչարարության հիմունքների և վարչական վարույթի մասին» </w:t>
      </w:r>
      <w:r w:rsidRPr="002B3664">
        <w:rPr>
          <w:rFonts w:ascii="GHEA Mariam" w:hAnsi="GHEA Mariam" w:cs="Sylfaen"/>
          <w:noProof/>
        </w:rPr>
        <w:t>Հ</w:t>
      </w:r>
      <w:r w:rsidRPr="002B3664">
        <w:rPr>
          <w:rFonts w:ascii="GHEA Mariam" w:hAnsi="GHEA Mariam" w:cs="Sylfaen"/>
          <w:noProof/>
          <w:lang w:val="hy-AM"/>
        </w:rPr>
        <w:t xml:space="preserve">այաստանի </w:t>
      </w:r>
      <w:r w:rsidRPr="002B3664">
        <w:rPr>
          <w:rFonts w:ascii="GHEA Mariam" w:hAnsi="GHEA Mariam" w:cs="Sylfaen"/>
          <w:noProof/>
        </w:rPr>
        <w:t>Հ</w:t>
      </w:r>
      <w:r w:rsidRPr="002B3664">
        <w:rPr>
          <w:rFonts w:ascii="GHEA Mariam" w:hAnsi="GHEA Mariam" w:cs="Sylfaen"/>
          <w:noProof/>
          <w:lang w:val="hy-AM"/>
        </w:rPr>
        <w:t>անրապետության 2004 թվականի հունվարի 18-ի</w:t>
      </w:r>
      <w:r w:rsidRPr="002B3664" w:rsidDel="00C8728F">
        <w:rPr>
          <w:rFonts w:ascii="GHEA Mariam" w:hAnsi="GHEA Mariam"/>
          <w:szCs w:val="20"/>
        </w:rPr>
        <w:t xml:space="preserve"> </w:t>
      </w:r>
      <w:r w:rsidRPr="002B3664">
        <w:rPr>
          <w:rFonts w:ascii="GHEA Mariam" w:hAnsi="GHEA Mariam"/>
          <w:szCs w:val="20"/>
          <w:lang w:val="hy-AM"/>
        </w:rPr>
        <w:t>ՀՕ-41-Ն</w:t>
      </w:r>
      <w:r w:rsidRPr="002B3664">
        <w:rPr>
          <w:rFonts w:ascii="GHEA Mariam" w:hAnsi="GHEA Mariam"/>
          <w:szCs w:val="20"/>
        </w:rPr>
        <w:t xml:space="preserve"> օրենքի պահանջների</w:t>
      </w:r>
      <w:r w:rsidRPr="002B3664">
        <w:rPr>
          <w:rFonts w:ascii="GHEA Mariam" w:hAnsi="GHEA Mariam" w:cs="Sylfaen"/>
          <w:noProof/>
        </w:rPr>
        <w:t xml:space="preserve"> համաձայն</w:t>
      </w:r>
      <w:r w:rsidRPr="002B3664">
        <w:rPr>
          <w:rFonts w:ascii="GHEA Mariam" w:hAnsi="GHEA Mariam"/>
          <w:noProof/>
        </w:rPr>
        <w:t>:</w:t>
      </w:r>
    </w:p>
    <w:p w:rsidR="00B919B7" w:rsidRPr="002B3664" w:rsidRDefault="00B919B7" w:rsidP="005E017C">
      <w:pPr>
        <w:pStyle w:val="Paragraph-LARPYM"/>
        <w:numPr>
          <w:ilvl w:val="0"/>
          <w:numId w:val="40"/>
        </w:numPr>
        <w:ind w:left="540" w:hanging="540"/>
        <w:rPr>
          <w:rFonts w:ascii="GHEA Mariam" w:hAnsi="GHEA Mariam"/>
        </w:rPr>
      </w:pPr>
      <w:r w:rsidRPr="002B3664">
        <w:rPr>
          <w:rFonts w:ascii="GHEA Mariam" w:hAnsi="GHEA Mariam" w:cs="Sylfaen"/>
          <w:noProof/>
        </w:rPr>
        <w:t>Բողոքների</w:t>
      </w:r>
      <w:r w:rsidRPr="002B3664">
        <w:rPr>
          <w:rFonts w:ascii="GHEA Mariam" w:hAnsi="GHEA Mariam"/>
          <w:noProof/>
        </w:rPr>
        <w:t xml:space="preserve"> </w:t>
      </w:r>
      <w:r w:rsidRPr="002B3664">
        <w:rPr>
          <w:rFonts w:ascii="GHEA Mariam" w:hAnsi="GHEA Mariam" w:cs="Sylfaen"/>
          <w:noProof/>
        </w:rPr>
        <w:t>քննարկման</w:t>
      </w:r>
      <w:r w:rsidRPr="002B3664">
        <w:rPr>
          <w:rFonts w:ascii="GHEA Mariam" w:hAnsi="GHEA Mariam"/>
          <w:noProof/>
        </w:rPr>
        <w:t xml:space="preserve"> </w:t>
      </w:r>
      <w:r w:rsidRPr="002B3664">
        <w:rPr>
          <w:rFonts w:ascii="GHEA Mariam" w:hAnsi="GHEA Mariam" w:cs="Sylfaen"/>
          <w:noProof/>
        </w:rPr>
        <w:t>մեխանիզմից</w:t>
      </w:r>
      <w:r w:rsidRPr="002B3664">
        <w:rPr>
          <w:rFonts w:ascii="GHEA Mariam" w:hAnsi="GHEA Mariam"/>
          <w:noProof/>
        </w:rPr>
        <w:t xml:space="preserve"> </w:t>
      </w:r>
      <w:r w:rsidRPr="002B3664">
        <w:rPr>
          <w:rFonts w:ascii="GHEA Mariam" w:hAnsi="GHEA Mariam" w:cs="Sylfaen"/>
          <w:noProof/>
        </w:rPr>
        <w:t>և</w:t>
      </w:r>
      <w:r w:rsidRPr="002B3664">
        <w:rPr>
          <w:rFonts w:ascii="GHEA Mariam" w:hAnsi="GHEA Mariam"/>
          <w:noProof/>
        </w:rPr>
        <w:t xml:space="preserve"> </w:t>
      </w:r>
      <w:r w:rsidRPr="002B3664">
        <w:rPr>
          <w:rFonts w:ascii="GHEA Mariam" w:hAnsi="GHEA Mariam" w:cs="Sylfaen"/>
          <w:noProof/>
        </w:rPr>
        <w:t>ընթացակարգերից</w:t>
      </w:r>
      <w:r w:rsidRPr="002B3664">
        <w:rPr>
          <w:rFonts w:ascii="GHEA Mariam" w:hAnsi="GHEA Mariam"/>
          <w:noProof/>
        </w:rPr>
        <w:t xml:space="preserve"> </w:t>
      </w:r>
      <w:r w:rsidRPr="002B3664">
        <w:rPr>
          <w:rFonts w:ascii="GHEA Mariam" w:hAnsi="GHEA Mariam" w:cs="Sylfaen"/>
          <w:noProof/>
        </w:rPr>
        <w:t>անկախ՝</w:t>
      </w:r>
      <w:r w:rsidRPr="002B3664">
        <w:rPr>
          <w:rFonts w:ascii="GHEA Mariam" w:hAnsi="GHEA Mariam"/>
          <w:noProof/>
        </w:rPr>
        <w:t xml:space="preserve"> </w:t>
      </w:r>
      <w:r w:rsidRPr="002B3664">
        <w:rPr>
          <w:rFonts w:ascii="GHEA Mariam" w:hAnsi="GHEA Mariam" w:cs="Sylfaen"/>
          <w:noProof/>
        </w:rPr>
        <w:t>ազդեցության</w:t>
      </w:r>
      <w:r w:rsidRPr="002B3664">
        <w:rPr>
          <w:rFonts w:ascii="GHEA Mariam" w:hAnsi="GHEA Mariam"/>
          <w:noProof/>
        </w:rPr>
        <w:t xml:space="preserve"> </w:t>
      </w:r>
      <w:r w:rsidRPr="002B3664">
        <w:rPr>
          <w:rFonts w:ascii="GHEA Mariam" w:hAnsi="GHEA Mariam" w:cs="Sylfaen"/>
          <w:noProof/>
        </w:rPr>
        <w:t>ենթակա</w:t>
      </w:r>
      <w:r w:rsidRPr="002B3664">
        <w:rPr>
          <w:rFonts w:ascii="GHEA Mariam" w:hAnsi="GHEA Mariam"/>
          <w:noProof/>
        </w:rPr>
        <w:t xml:space="preserve"> </w:t>
      </w:r>
      <w:r w:rsidRPr="002B3664">
        <w:rPr>
          <w:rFonts w:ascii="GHEA Mariam" w:hAnsi="GHEA Mariam" w:cs="Sylfaen"/>
          <w:noProof/>
        </w:rPr>
        <w:t>անձինք</w:t>
      </w:r>
      <w:r w:rsidRPr="002B3664">
        <w:rPr>
          <w:rFonts w:ascii="GHEA Mariam" w:hAnsi="GHEA Mariam"/>
          <w:noProof/>
        </w:rPr>
        <w:t xml:space="preserve"> </w:t>
      </w:r>
      <w:r w:rsidRPr="002B3664">
        <w:rPr>
          <w:rFonts w:ascii="GHEA Mariam" w:hAnsi="GHEA Mariam" w:cs="Sylfaen"/>
          <w:noProof/>
        </w:rPr>
        <w:t>իրավունք</w:t>
      </w:r>
      <w:r w:rsidRPr="002B3664">
        <w:rPr>
          <w:rFonts w:ascii="GHEA Mariam" w:hAnsi="GHEA Mariam"/>
          <w:noProof/>
        </w:rPr>
        <w:t xml:space="preserve"> </w:t>
      </w:r>
      <w:r w:rsidRPr="002B3664">
        <w:rPr>
          <w:rFonts w:ascii="GHEA Mariam" w:hAnsi="GHEA Mariam" w:cs="Sylfaen"/>
          <w:noProof/>
        </w:rPr>
        <w:t>ունեն</w:t>
      </w:r>
      <w:r w:rsidRPr="002B3664">
        <w:rPr>
          <w:rFonts w:ascii="GHEA Mariam" w:hAnsi="GHEA Mariam"/>
          <w:noProof/>
        </w:rPr>
        <w:t xml:space="preserve"> </w:t>
      </w:r>
      <w:r w:rsidRPr="002B3664">
        <w:rPr>
          <w:rFonts w:ascii="GHEA Mariam" w:hAnsi="GHEA Mariam" w:cs="Sylfaen"/>
          <w:noProof/>
        </w:rPr>
        <w:t>բողոքների</w:t>
      </w:r>
      <w:r w:rsidRPr="002B3664">
        <w:rPr>
          <w:rFonts w:ascii="GHEA Mariam" w:hAnsi="GHEA Mariam"/>
          <w:noProof/>
        </w:rPr>
        <w:t xml:space="preserve"> </w:t>
      </w:r>
      <w:r w:rsidRPr="002B3664">
        <w:rPr>
          <w:rFonts w:ascii="GHEA Mariam" w:hAnsi="GHEA Mariam" w:cs="Sylfaen"/>
          <w:noProof/>
        </w:rPr>
        <w:t>լուծման</w:t>
      </w:r>
      <w:r w:rsidRPr="002B3664">
        <w:rPr>
          <w:rFonts w:ascii="GHEA Mariam" w:hAnsi="GHEA Mariam"/>
          <w:noProof/>
        </w:rPr>
        <w:t xml:space="preserve"> </w:t>
      </w:r>
      <w:r w:rsidRPr="002B3664">
        <w:rPr>
          <w:rFonts w:ascii="GHEA Mariam" w:hAnsi="GHEA Mariam" w:cs="Sylfaen"/>
          <w:noProof/>
        </w:rPr>
        <w:t>գործընթացի</w:t>
      </w:r>
      <w:r w:rsidRPr="002B3664">
        <w:rPr>
          <w:rFonts w:ascii="GHEA Mariam" w:hAnsi="GHEA Mariam"/>
          <w:noProof/>
        </w:rPr>
        <w:t xml:space="preserve"> </w:t>
      </w:r>
      <w:r w:rsidRPr="002B3664">
        <w:rPr>
          <w:rFonts w:ascii="GHEA Mariam" w:hAnsi="GHEA Mariam" w:cs="Sylfaen"/>
          <w:noProof/>
        </w:rPr>
        <w:t>ցանկացած</w:t>
      </w:r>
      <w:r w:rsidRPr="002B3664">
        <w:rPr>
          <w:rFonts w:ascii="GHEA Mariam" w:hAnsi="GHEA Mariam"/>
          <w:noProof/>
        </w:rPr>
        <w:t xml:space="preserve"> </w:t>
      </w:r>
      <w:r w:rsidRPr="002B3664">
        <w:rPr>
          <w:rFonts w:ascii="GHEA Mariam" w:hAnsi="GHEA Mariam" w:cs="Sylfaen"/>
          <w:noProof/>
        </w:rPr>
        <w:t>պահին</w:t>
      </w:r>
      <w:r w:rsidRPr="002B3664">
        <w:rPr>
          <w:rFonts w:ascii="GHEA Mariam" w:hAnsi="GHEA Mariam"/>
          <w:noProof/>
        </w:rPr>
        <w:t xml:space="preserve"> </w:t>
      </w:r>
      <w:r w:rsidRPr="002B3664">
        <w:rPr>
          <w:rFonts w:ascii="GHEA Mariam" w:hAnsi="GHEA Mariam" w:cs="Sylfaen"/>
          <w:noProof/>
        </w:rPr>
        <w:t>իրենց</w:t>
      </w:r>
      <w:r w:rsidRPr="002B3664">
        <w:rPr>
          <w:rFonts w:ascii="GHEA Mariam" w:hAnsi="GHEA Mariam"/>
          <w:noProof/>
        </w:rPr>
        <w:t xml:space="preserve"> </w:t>
      </w:r>
      <w:r w:rsidRPr="002B3664">
        <w:rPr>
          <w:rFonts w:ascii="GHEA Mariam" w:hAnsi="GHEA Mariam" w:cs="Sylfaen"/>
          <w:noProof/>
        </w:rPr>
        <w:t>գործերը</w:t>
      </w:r>
      <w:r w:rsidRPr="002B3664">
        <w:rPr>
          <w:rFonts w:ascii="GHEA Mariam" w:hAnsi="GHEA Mariam"/>
          <w:noProof/>
        </w:rPr>
        <w:t xml:space="preserve"> </w:t>
      </w:r>
      <w:r w:rsidRPr="002B3664">
        <w:rPr>
          <w:rFonts w:ascii="GHEA Mariam" w:hAnsi="GHEA Mariam" w:cs="Sylfaen"/>
          <w:noProof/>
        </w:rPr>
        <w:t>հանձնելու</w:t>
      </w:r>
      <w:r w:rsidRPr="002B3664">
        <w:rPr>
          <w:rFonts w:ascii="GHEA Mariam" w:hAnsi="GHEA Mariam"/>
          <w:noProof/>
        </w:rPr>
        <w:t xml:space="preserve"> </w:t>
      </w:r>
      <w:r w:rsidRPr="002B3664">
        <w:rPr>
          <w:rFonts w:ascii="GHEA Mariam" w:hAnsi="GHEA Mariam" w:cs="Sylfaen"/>
          <w:noProof/>
        </w:rPr>
        <w:t>ընդհանուր</w:t>
      </w:r>
      <w:r w:rsidRPr="002B3664">
        <w:rPr>
          <w:rFonts w:ascii="GHEA Mariam" w:hAnsi="GHEA Mariam"/>
          <w:noProof/>
        </w:rPr>
        <w:t xml:space="preserve"> </w:t>
      </w:r>
      <w:r w:rsidRPr="002B3664">
        <w:rPr>
          <w:rFonts w:ascii="GHEA Mariam" w:hAnsi="GHEA Mariam" w:cs="Sylfaen"/>
          <w:noProof/>
        </w:rPr>
        <w:t>իրավասության</w:t>
      </w:r>
      <w:r w:rsidRPr="002B3664">
        <w:rPr>
          <w:rFonts w:ascii="GHEA Mariam" w:hAnsi="GHEA Mariam"/>
          <w:noProof/>
        </w:rPr>
        <w:t xml:space="preserve"> </w:t>
      </w:r>
      <w:r w:rsidRPr="002B3664">
        <w:rPr>
          <w:rFonts w:ascii="GHEA Mariam" w:hAnsi="GHEA Mariam" w:cs="Sylfaen"/>
          <w:noProof/>
        </w:rPr>
        <w:t>դատարան</w:t>
      </w:r>
      <w:r w:rsidRPr="002B3664">
        <w:rPr>
          <w:rFonts w:ascii="GHEA Mariam" w:hAnsi="GHEA Mariam"/>
          <w:noProof/>
        </w:rPr>
        <w:t>:</w:t>
      </w:r>
      <w:r w:rsidRPr="002B3664">
        <w:rPr>
          <w:rFonts w:ascii="GHEA Mariam" w:hAnsi="GHEA Mariam"/>
          <w:lang w:val="hy-AM"/>
        </w:rPr>
        <w:t xml:space="preserve"> </w:t>
      </w:r>
      <w:r w:rsidRPr="002B3664">
        <w:rPr>
          <w:rFonts w:ascii="GHEA Mariam" w:hAnsi="GHEA Mariam" w:cs="Sylfaen"/>
          <w:noProof/>
        </w:rPr>
        <w:t>Կգործադրվեն</w:t>
      </w:r>
      <w:r w:rsidRPr="002B3664">
        <w:rPr>
          <w:rFonts w:ascii="GHEA Mariam" w:hAnsi="GHEA Mariam"/>
          <w:noProof/>
        </w:rPr>
        <w:t xml:space="preserve"> </w:t>
      </w:r>
      <w:r w:rsidRPr="002B3664">
        <w:rPr>
          <w:rFonts w:ascii="GHEA Mariam" w:hAnsi="GHEA Mariam" w:cs="Sylfaen"/>
          <w:noProof/>
        </w:rPr>
        <w:t>բոլոր</w:t>
      </w:r>
      <w:r w:rsidRPr="002B3664">
        <w:rPr>
          <w:rFonts w:ascii="GHEA Mariam" w:hAnsi="GHEA Mariam"/>
          <w:noProof/>
        </w:rPr>
        <w:t xml:space="preserve"> </w:t>
      </w:r>
      <w:r w:rsidRPr="002B3664">
        <w:rPr>
          <w:rFonts w:ascii="GHEA Mariam" w:hAnsi="GHEA Mariam" w:cs="Sylfaen"/>
          <w:noProof/>
        </w:rPr>
        <w:t>ջանքերը</w:t>
      </w:r>
      <w:r w:rsidRPr="002B3664">
        <w:rPr>
          <w:rFonts w:ascii="GHEA Mariam" w:hAnsi="GHEA Mariam"/>
          <w:noProof/>
        </w:rPr>
        <w:t xml:space="preserve">, </w:t>
      </w:r>
      <w:r w:rsidRPr="002B3664">
        <w:rPr>
          <w:rFonts w:ascii="GHEA Mariam" w:hAnsi="GHEA Mariam" w:cs="Sylfaen"/>
          <w:noProof/>
        </w:rPr>
        <w:t>որպեսզի</w:t>
      </w:r>
      <w:r w:rsidRPr="002B3664">
        <w:rPr>
          <w:rFonts w:ascii="GHEA Mariam" w:hAnsi="GHEA Mariam"/>
          <w:noProof/>
        </w:rPr>
        <w:t xml:space="preserve"> </w:t>
      </w:r>
      <w:r w:rsidRPr="002B3664">
        <w:rPr>
          <w:rFonts w:ascii="GHEA Mariam" w:hAnsi="GHEA Mariam" w:cs="Sylfaen"/>
          <w:noProof/>
        </w:rPr>
        <w:t>հարցերը</w:t>
      </w:r>
      <w:r w:rsidRPr="002B3664">
        <w:rPr>
          <w:rFonts w:ascii="GHEA Mariam" w:hAnsi="GHEA Mariam"/>
          <w:noProof/>
        </w:rPr>
        <w:t xml:space="preserve"> </w:t>
      </w:r>
      <w:r w:rsidRPr="002B3664">
        <w:rPr>
          <w:rFonts w:ascii="GHEA Mariam" w:hAnsi="GHEA Mariam" w:cs="Sylfaen"/>
          <w:noProof/>
        </w:rPr>
        <w:t>կարգավորվեն</w:t>
      </w:r>
      <w:r w:rsidRPr="002B3664">
        <w:rPr>
          <w:rFonts w:ascii="GHEA Mariam" w:hAnsi="GHEA Mariam"/>
          <w:noProof/>
        </w:rPr>
        <w:t xml:space="preserve"> </w:t>
      </w:r>
      <w:r w:rsidRPr="002B3664">
        <w:rPr>
          <w:rFonts w:ascii="GHEA Mariam" w:hAnsi="GHEA Mariam" w:cs="Sylfaen"/>
          <w:noProof/>
        </w:rPr>
        <w:t>ԾԻԳ</w:t>
      </w:r>
      <w:r w:rsidRPr="002B3664">
        <w:rPr>
          <w:rFonts w:ascii="GHEA Mariam" w:hAnsi="GHEA Mariam"/>
          <w:noProof/>
        </w:rPr>
        <w:t>-</w:t>
      </w:r>
      <w:r w:rsidRPr="002B3664">
        <w:rPr>
          <w:rFonts w:ascii="GHEA Mariam" w:hAnsi="GHEA Mariam" w:cs="Sylfaen"/>
          <w:noProof/>
        </w:rPr>
        <w:t>ի</w:t>
      </w:r>
      <w:r w:rsidRPr="002B3664">
        <w:rPr>
          <w:rFonts w:ascii="GHEA Mariam" w:hAnsi="GHEA Mariam"/>
          <w:noProof/>
        </w:rPr>
        <w:t xml:space="preserve"> </w:t>
      </w:r>
      <w:r w:rsidRPr="002B3664">
        <w:rPr>
          <w:rFonts w:ascii="GHEA Mariam" w:hAnsi="GHEA Mariam" w:cs="Sylfaen"/>
          <w:noProof/>
        </w:rPr>
        <w:t>մակարդակով՝</w:t>
      </w:r>
      <w:r w:rsidRPr="002B3664">
        <w:rPr>
          <w:rFonts w:ascii="GHEA Mariam" w:hAnsi="GHEA Mariam"/>
          <w:noProof/>
        </w:rPr>
        <w:t xml:space="preserve"> </w:t>
      </w:r>
      <w:r w:rsidRPr="002B3664">
        <w:rPr>
          <w:rFonts w:ascii="GHEA Mariam" w:hAnsi="GHEA Mariam" w:cs="Sylfaen"/>
          <w:noProof/>
        </w:rPr>
        <w:t>համայնքային</w:t>
      </w:r>
      <w:r w:rsidRPr="002B3664">
        <w:rPr>
          <w:rFonts w:ascii="GHEA Mariam" w:hAnsi="GHEA Mariam"/>
          <w:noProof/>
        </w:rPr>
        <w:t xml:space="preserve"> </w:t>
      </w:r>
      <w:r w:rsidRPr="002B3664">
        <w:rPr>
          <w:rFonts w:ascii="GHEA Mariam" w:hAnsi="GHEA Mariam" w:cs="Sylfaen"/>
          <w:noProof/>
        </w:rPr>
        <w:t>լսումների</w:t>
      </w:r>
      <w:r w:rsidRPr="002B3664">
        <w:rPr>
          <w:rFonts w:ascii="GHEA Mariam" w:hAnsi="GHEA Mariam"/>
          <w:noProof/>
        </w:rPr>
        <w:t xml:space="preserve"> </w:t>
      </w:r>
      <w:r w:rsidRPr="002B3664">
        <w:rPr>
          <w:rFonts w:ascii="GHEA Mariam" w:hAnsi="GHEA Mariam" w:cs="Sylfaen"/>
          <w:noProof/>
        </w:rPr>
        <w:t>միջոցով</w:t>
      </w:r>
      <w:r w:rsidRPr="002B3664">
        <w:rPr>
          <w:rFonts w:ascii="GHEA Mariam" w:hAnsi="GHEA Mariam"/>
          <w:noProof/>
        </w:rPr>
        <w:t>:</w:t>
      </w:r>
      <w:r w:rsidRPr="002B3664">
        <w:rPr>
          <w:rFonts w:ascii="GHEA Mariam" w:hAnsi="GHEA Mariam"/>
          <w:lang w:val="hy-AM"/>
        </w:rPr>
        <w:t xml:space="preserve"> </w:t>
      </w:r>
      <w:r w:rsidRPr="002B3664">
        <w:rPr>
          <w:rFonts w:ascii="GHEA Mariam" w:hAnsi="GHEA Mariam" w:cs="Sylfaen"/>
          <w:noProof/>
        </w:rPr>
        <w:t>Եթե</w:t>
      </w:r>
      <w:r w:rsidRPr="002B3664">
        <w:rPr>
          <w:rFonts w:ascii="GHEA Mariam" w:hAnsi="GHEA Mariam"/>
          <w:noProof/>
        </w:rPr>
        <w:t xml:space="preserve"> </w:t>
      </w:r>
      <w:r w:rsidRPr="002B3664">
        <w:rPr>
          <w:rFonts w:ascii="GHEA Mariam" w:hAnsi="GHEA Mariam" w:cs="Sylfaen"/>
          <w:noProof/>
        </w:rPr>
        <w:t>դա</w:t>
      </w:r>
      <w:r w:rsidRPr="002B3664">
        <w:rPr>
          <w:rFonts w:ascii="GHEA Mariam" w:hAnsi="GHEA Mariam"/>
          <w:noProof/>
        </w:rPr>
        <w:t xml:space="preserve"> </w:t>
      </w:r>
      <w:r w:rsidRPr="002B3664">
        <w:rPr>
          <w:rFonts w:ascii="GHEA Mariam" w:hAnsi="GHEA Mariam" w:cs="Sylfaen"/>
          <w:noProof/>
        </w:rPr>
        <w:t>հնարավոր</w:t>
      </w:r>
      <w:r w:rsidRPr="002B3664">
        <w:rPr>
          <w:rFonts w:ascii="GHEA Mariam" w:hAnsi="GHEA Mariam"/>
          <w:noProof/>
        </w:rPr>
        <w:t xml:space="preserve"> </w:t>
      </w:r>
      <w:r w:rsidRPr="002B3664">
        <w:rPr>
          <w:rFonts w:ascii="GHEA Mariam" w:hAnsi="GHEA Mariam" w:cs="Sylfaen"/>
          <w:noProof/>
        </w:rPr>
        <w:t>չէ</w:t>
      </w:r>
      <w:r w:rsidRPr="002B3664">
        <w:rPr>
          <w:rFonts w:ascii="GHEA Mariam" w:hAnsi="GHEA Mariam"/>
          <w:noProof/>
        </w:rPr>
        <w:t xml:space="preserve">, </w:t>
      </w:r>
      <w:r w:rsidRPr="002B3664">
        <w:rPr>
          <w:rFonts w:ascii="GHEA Mariam" w:hAnsi="GHEA Mariam" w:cs="Sylfaen"/>
          <w:noProof/>
        </w:rPr>
        <w:t>փորձ</w:t>
      </w:r>
      <w:r w:rsidRPr="002B3664">
        <w:rPr>
          <w:rFonts w:ascii="GHEA Mariam" w:hAnsi="GHEA Mariam"/>
          <w:noProof/>
        </w:rPr>
        <w:t xml:space="preserve"> </w:t>
      </w:r>
      <w:r w:rsidRPr="002B3664">
        <w:rPr>
          <w:rFonts w:ascii="GHEA Mariam" w:hAnsi="GHEA Mariam" w:cs="Sylfaen"/>
          <w:noProof/>
        </w:rPr>
        <w:t>կարվի</w:t>
      </w:r>
      <w:r w:rsidRPr="002B3664">
        <w:rPr>
          <w:rFonts w:ascii="GHEA Mariam" w:hAnsi="GHEA Mariam"/>
          <w:noProof/>
        </w:rPr>
        <w:t xml:space="preserve"> </w:t>
      </w:r>
      <w:r w:rsidRPr="002B3664">
        <w:rPr>
          <w:rFonts w:ascii="GHEA Mariam" w:hAnsi="GHEA Mariam" w:cs="Sylfaen"/>
          <w:noProof/>
        </w:rPr>
        <w:t>հարցերը</w:t>
      </w:r>
      <w:r w:rsidRPr="002B3664">
        <w:rPr>
          <w:rFonts w:ascii="GHEA Mariam" w:hAnsi="GHEA Mariam"/>
          <w:noProof/>
        </w:rPr>
        <w:t xml:space="preserve"> </w:t>
      </w:r>
      <w:r w:rsidRPr="002B3664">
        <w:rPr>
          <w:rFonts w:ascii="GHEA Mariam" w:hAnsi="GHEA Mariam" w:cs="Sylfaen"/>
          <w:noProof/>
        </w:rPr>
        <w:t>լուծելու</w:t>
      </w:r>
      <w:r w:rsidRPr="002B3664">
        <w:rPr>
          <w:rFonts w:ascii="GHEA Mariam" w:hAnsi="GHEA Mariam"/>
          <w:noProof/>
        </w:rPr>
        <w:t xml:space="preserve"> </w:t>
      </w:r>
      <w:r w:rsidRPr="002B3664">
        <w:rPr>
          <w:rFonts w:ascii="GHEA Mariam" w:hAnsi="GHEA Mariam" w:cs="Sylfaen"/>
          <w:noProof/>
        </w:rPr>
        <w:t>Երևանի</w:t>
      </w:r>
      <w:r w:rsidRPr="002B3664">
        <w:rPr>
          <w:rFonts w:ascii="GHEA Mariam" w:hAnsi="GHEA Mariam"/>
          <w:noProof/>
        </w:rPr>
        <w:t xml:space="preserve"> </w:t>
      </w:r>
      <w:r w:rsidRPr="002B3664">
        <w:rPr>
          <w:rFonts w:ascii="GHEA Mariam" w:hAnsi="GHEA Mariam" w:cs="Sylfaen"/>
          <w:noProof/>
        </w:rPr>
        <w:t>քաղաքապետարանի</w:t>
      </w:r>
      <w:r w:rsidRPr="002B3664">
        <w:rPr>
          <w:rFonts w:ascii="GHEA Mariam" w:hAnsi="GHEA Mariam"/>
          <w:noProof/>
        </w:rPr>
        <w:t xml:space="preserve"> </w:t>
      </w:r>
      <w:r w:rsidRPr="002B3664">
        <w:rPr>
          <w:rFonts w:ascii="GHEA Mariam" w:hAnsi="GHEA Mariam" w:cs="Sylfaen"/>
          <w:noProof/>
        </w:rPr>
        <w:t>մակարդակով՝</w:t>
      </w:r>
      <w:r w:rsidRPr="002B3664">
        <w:rPr>
          <w:rFonts w:ascii="GHEA Mariam" w:hAnsi="GHEA Mariam"/>
          <w:noProof/>
        </w:rPr>
        <w:t xml:space="preserve"> </w:t>
      </w:r>
      <w:r w:rsidRPr="002B3664">
        <w:rPr>
          <w:rFonts w:ascii="GHEA Mariam" w:hAnsi="GHEA Mariam" w:cs="Sylfaen"/>
          <w:noProof/>
        </w:rPr>
        <w:t>դատավարական</w:t>
      </w:r>
      <w:r w:rsidRPr="002B3664">
        <w:rPr>
          <w:rFonts w:ascii="GHEA Mariam" w:hAnsi="GHEA Mariam"/>
          <w:noProof/>
        </w:rPr>
        <w:t xml:space="preserve"> </w:t>
      </w:r>
      <w:r w:rsidRPr="002B3664">
        <w:rPr>
          <w:rFonts w:ascii="GHEA Mariam" w:hAnsi="GHEA Mariam" w:cs="Sylfaen"/>
          <w:noProof/>
        </w:rPr>
        <w:t>գործընթացներից</w:t>
      </w:r>
      <w:r w:rsidRPr="002B3664">
        <w:rPr>
          <w:rFonts w:ascii="GHEA Mariam" w:hAnsi="GHEA Mariam"/>
          <w:noProof/>
        </w:rPr>
        <w:t xml:space="preserve"> </w:t>
      </w:r>
      <w:r w:rsidRPr="002B3664">
        <w:rPr>
          <w:rFonts w:ascii="GHEA Mariam" w:hAnsi="GHEA Mariam" w:cs="Sylfaen"/>
          <w:noProof/>
        </w:rPr>
        <w:t>խուսափելու</w:t>
      </w:r>
      <w:r w:rsidRPr="002B3664">
        <w:rPr>
          <w:rFonts w:ascii="GHEA Mariam" w:hAnsi="GHEA Mariam"/>
          <w:noProof/>
        </w:rPr>
        <w:t xml:space="preserve"> </w:t>
      </w:r>
      <w:r w:rsidRPr="002B3664">
        <w:rPr>
          <w:rFonts w:ascii="GHEA Mariam" w:hAnsi="GHEA Mariam" w:cs="Sylfaen"/>
          <w:noProof/>
        </w:rPr>
        <w:t>կամ</w:t>
      </w:r>
      <w:r w:rsidRPr="002B3664">
        <w:rPr>
          <w:rFonts w:ascii="GHEA Mariam" w:hAnsi="GHEA Mariam"/>
          <w:noProof/>
        </w:rPr>
        <w:t xml:space="preserve"> </w:t>
      </w:r>
      <w:r w:rsidRPr="002B3664">
        <w:rPr>
          <w:rFonts w:ascii="GHEA Mariam" w:hAnsi="GHEA Mariam" w:cs="Sylfaen"/>
          <w:noProof/>
        </w:rPr>
        <w:t>դրանք</w:t>
      </w:r>
      <w:r w:rsidRPr="002B3664">
        <w:rPr>
          <w:rFonts w:ascii="GHEA Mariam" w:hAnsi="GHEA Mariam"/>
          <w:noProof/>
        </w:rPr>
        <w:t xml:space="preserve"> </w:t>
      </w:r>
      <w:r w:rsidRPr="002B3664">
        <w:rPr>
          <w:rFonts w:ascii="GHEA Mariam" w:hAnsi="GHEA Mariam" w:cs="Sylfaen"/>
          <w:noProof/>
        </w:rPr>
        <w:t>հնարավորինս</w:t>
      </w:r>
      <w:r w:rsidRPr="002B3664">
        <w:rPr>
          <w:rFonts w:ascii="GHEA Mariam" w:hAnsi="GHEA Mariam"/>
          <w:noProof/>
        </w:rPr>
        <w:t xml:space="preserve"> </w:t>
      </w:r>
      <w:r w:rsidRPr="002B3664">
        <w:rPr>
          <w:rFonts w:ascii="GHEA Mariam" w:hAnsi="GHEA Mariam" w:cs="Sylfaen"/>
          <w:noProof/>
        </w:rPr>
        <w:t>նվազագույնի</w:t>
      </w:r>
      <w:r w:rsidRPr="002B3664">
        <w:rPr>
          <w:rFonts w:ascii="GHEA Mariam" w:hAnsi="GHEA Mariam"/>
          <w:noProof/>
        </w:rPr>
        <w:t xml:space="preserve"> </w:t>
      </w:r>
      <w:r w:rsidRPr="002B3664">
        <w:rPr>
          <w:rFonts w:ascii="GHEA Mariam" w:hAnsi="GHEA Mariam" w:cs="Sylfaen"/>
          <w:noProof/>
        </w:rPr>
        <w:t>հասցնելու</w:t>
      </w:r>
      <w:r w:rsidRPr="002B3664">
        <w:rPr>
          <w:rFonts w:ascii="GHEA Mariam" w:hAnsi="GHEA Mariam"/>
          <w:noProof/>
        </w:rPr>
        <w:t xml:space="preserve"> </w:t>
      </w:r>
      <w:r w:rsidRPr="002B3664">
        <w:rPr>
          <w:rFonts w:ascii="GHEA Mariam" w:hAnsi="GHEA Mariam" w:cs="Sylfaen"/>
          <w:noProof/>
        </w:rPr>
        <w:t>համար</w:t>
      </w:r>
      <w:r w:rsidRPr="002B3664">
        <w:rPr>
          <w:rFonts w:ascii="GHEA Mariam" w:hAnsi="GHEA Mariam"/>
          <w:noProof/>
        </w:rPr>
        <w:t>:</w:t>
      </w:r>
      <w:r w:rsidRPr="002B3664">
        <w:rPr>
          <w:rFonts w:ascii="GHEA Mariam" w:hAnsi="GHEA Mariam"/>
          <w:lang w:val="hy-AM"/>
        </w:rPr>
        <w:t xml:space="preserve"> </w:t>
      </w:r>
      <w:r w:rsidRPr="002B3664">
        <w:rPr>
          <w:rFonts w:ascii="GHEA Mariam" w:hAnsi="GHEA Mariam" w:cs="Sylfaen"/>
          <w:noProof/>
        </w:rPr>
        <w:t>ԾԻԳ</w:t>
      </w:r>
      <w:r w:rsidRPr="002B3664">
        <w:rPr>
          <w:rFonts w:ascii="GHEA Mariam" w:hAnsi="GHEA Mariam"/>
          <w:noProof/>
        </w:rPr>
        <w:t>-</w:t>
      </w:r>
      <w:r w:rsidRPr="002B3664">
        <w:rPr>
          <w:rFonts w:ascii="GHEA Mariam" w:hAnsi="GHEA Mariam" w:cs="Sylfaen"/>
          <w:noProof/>
        </w:rPr>
        <w:t>ը</w:t>
      </w:r>
      <w:r w:rsidRPr="002B3664">
        <w:rPr>
          <w:rFonts w:ascii="GHEA Mariam" w:hAnsi="GHEA Mariam"/>
          <w:noProof/>
        </w:rPr>
        <w:t xml:space="preserve"> </w:t>
      </w:r>
      <w:r w:rsidRPr="002B3664">
        <w:rPr>
          <w:rFonts w:ascii="GHEA Mariam" w:hAnsi="GHEA Mariam" w:cs="Sylfaen"/>
          <w:noProof/>
        </w:rPr>
        <w:t>պատշաճորեն</w:t>
      </w:r>
      <w:r w:rsidRPr="002B3664">
        <w:rPr>
          <w:rFonts w:ascii="GHEA Mariam" w:hAnsi="GHEA Mariam"/>
          <w:noProof/>
        </w:rPr>
        <w:t xml:space="preserve"> </w:t>
      </w:r>
      <w:r w:rsidRPr="002B3664">
        <w:rPr>
          <w:rFonts w:ascii="GHEA Mariam" w:hAnsi="GHEA Mariam" w:cs="Sylfaen"/>
          <w:noProof/>
        </w:rPr>
        <w:t>կվավերագրի</w:t>
      </w:r>
      <w:r w:rsidRPr="002B3664">
        <w:rPr>
          <w:rFonts w:ascii="GHEA Mariam" w:hAnsi="GHEA Mariam"/>
          <w:noProof/>
        </w:rPr>
        <w:t xml:space="preserve"> </w:t>
      </w:r>
      <w:r w:rsidRPr="002B3664">
        <w:rPr>
          <w:rFonts w:ascii="GHEA Mariam" w:hAnsi="GHEA Mariam" w:cs="Sylfaen"/>
          <w:noProof/>
        </w:rPr>
        <w:t>բոլոր</w:t>
      </w:r>
      <w:r w:rsidRPr="002B3664">
        <w:rPr>
          <w:rFonts w:ascii="GHEA Mariam" w:hAnsi="GHEA Mariam"/>
          <w:noProof/>
        </w:rPr>
        <w:t xml:space="preserve"> </w:t>
      </w:r>
      <w:r w:rsidRPr="002B3664">
        <w:rPr>
          <w:rFonts w:ascii="GHEA Mariam" w:hAnsi="GHEA Mariam" w:cs="Sylfaen"/>
          <w:noProof/>
        </w:rPr>
        <w:t>բողոքներն</w:t>
      </w:r>
      <w:r w:rsidRPr="002B3664">
        <w:rPr>
          <w:rFonts w:ascii="GHEA Mariam" w:hAnsi="GHEA Mariam"/>
          <w:noProof/>
        </w:rPr>
        <w:t xml:space="preserve"> </w:t>
      </w:r>
      <w:r w:rsidRPr="002B3664">
        <w:rPr>
          <w:rFonts w:ascii="GHEA Mariam" w:hAnsi="GHEA Mariam" w:cs="Sylfaen"/>
          <w:noProof/>
        </w:rPr>
        <w:t>ու</w:t>
      </w:r>
      <w:r w:rsidRPr="002B3664">
        <w:rPr>
          <w:rFonts w:ascii="GHEA Mariam" w:hAnsi="GHEA Mariam"/>
          <w:noProof/>
        </w:rPr>
        <w:t xml:space="preserve"> </w:t>
      </w:r>
      <w:r w:rsidRPr="002B3664">
        <w:rPr>
          <w:rFonts w:ascii="GHEA Mariam" w:hAnsi="GHEA Mariam" w:cs="Sylfaen"/>
          <w:noProof/>
        </w:rPr>
        <w:t>դրանց</w:t>
      </w:r>
      <w:r w:rsidRPr="002B3664">
        <w:rPr>
          <w:rFonts w:ascii="GHEA Mariam" w:hAnsi="GHEA Mariam"/>
          <w:noProof/>
        </w:rPr>
        <w:t xml:space="preserve"> </w:t>
      </w:r>
      <w:r w:rsidRPr="002B3664">
        <w:rPr>
          <w:rFonts w:ascii="GHEA Mariam" w:hAnsi="GHEA Mariam" w:cs="Sylfaen"/>
          <w:noProof/>
        </w:rPr>
        <w:t>լուծումները</w:t>
      </w:r>
      <w:r w:rsidRPr="002B3664">
        <w:rPr>
          <w:rFonts w:ascii="GHEA Mariam" w:hAnsi="GHEA Mariam"/>
          <w:noProof/>
        </w:rPr>
        <w:t xml:space="preserve"> </w:t>
      </w:r>
      <w:r w:rsidRPr="002B3664">
        <w:rPr>
          <w:rFonts w:ascii="GHEA Mariam" w:hAnsi="GHEA Mariam" w:cs="Sylfaen"/>
          <w:noProof/>
        </w:rPr>
        <w:t>և</w:t>
      </w:r>
      <w:r w:rsidRPr="002B3664">
        <w:rPr>
          <w:rFonts w:ascii="GHEA Mariam" w:hAnsi="GHEA Mariam"/>
          <w:noProof/>
        </w:rPr>
        <w:t xml:space="preserve"> </w:t>
      </w:r>
      <w:r w:rsidRPr="002B3664">
        <w:rPr>
          <w:rFonts w:ascii="GHEA Mariam" w:hAnsi="GHEA Mariam" w:cs="Sylfaen"/>
          <w:noProof/>
        </w:rPr>
        <w:t>հասանելի</w:t>
      </w:r>
      <w:r w:rsidRPr="002B3664">
        <w:rPr>
          <w:rFonts w:ascii="GHEA Mariam" w:hAnsi="GHEA Mariam"/>
          <w:noProof/>
        </w:rPr>
        <w:t xml:space="preserve"> </w:t>
      </w:r>
      <w:r w:rsidRPr="002B3664">
        <w:rPr>
          <w:rFonts w:ascii="GHEA Mariam" w:hAnsi="GHEA Mariam" w:cs="Sylfaen"/>
          <w:noProof/>
        </w:rPr>
        <w:t>կդարձնի</w:t>
      </w:r>
      <w:r w:rsidRPr="002B3664">
        <w:rPr>
          <w:rFonts w:ascii="GHEA Mariam" w:hAnsi="GHEA Mariam"/>
          <w:noProof/>
        </w:rPr>
        <w:t xml:space="preserve"> </w:t>
      </w:r>
      <w:r w:rsidRPr="002B3664">
        <w:rPr>
          <w:rFonts w:ascii="GHEA Mariam" w:hAnsi="GHEA Mariam" w:cs="Sylfaen"/>
          <w:noProof/>
        </w:rPr>
        <w:t>ուսումնասիրման</w:t>
      </w:r>
      <w:r w:rsidRPr="002B3664">
        <w:rPr>
          <w:rFonts w:ascii="GHEA Mariam" w:hAnsi="GHEA Mariam"/>
          <w:noProof/>
        </w:rPr>
        <w:t xml:space="preserve">, </w:t>
      </w:r>
      <w:r w:rsidRPr="002B3664">
        <w:rPr>
          <w:rFonts w:ascii="GHEA Mariam" w:hAnsi="GHEA Mariam" w:cs="Sylfaen"/>
          <w:noProof/>
          <w:lang w:val="hy-AM"/>
        </w:rPr>
        <w:t>մոնիթորինգի</w:t>
      </w:r>
      <w:r w:rsidRPr="002B3664">
        <w:rPr>
          <w:rFonts w:ascii="GHEA Mariam" w:hAnsi="GHEA Mariam"/>
          <w:noProof/>
        </w:rPr>
        <w:t xml:space="preserve"> </w:t>
      </w:r>
      <w:r w:rsidRPr="002B3664">
        <w:rPr>
          <w:rFonts w:ascii="GHEA Mariam" w:hAnsi="GHEA Mariam" w:cs="Sylfaen"/>
          <w:noProof/>
        </w:rPr>
        <w:t>և</w:t>
      </w:r>
      <w:r w:rsidRPr="002B3664">
        <w:rPr>
          <w:rFonts w:ascii="GHEA Mariam" w:hAnsi="GHEA Mariam"/>
          <w:noProof/>
        </w:rPr>
        <w:t xml:space="preserve"> </w:t>
      </w:r>
      <w:r w:rsidRPr="002B3664">
        <w:rPr>
          <w:rFonts w:ascii="GHEA Mariam" w:hAnsi="GHEA Mariam" w:cs="Sylfaen"/>
          <w:noProof/>
        </w:rPr>
        <w:t>գնահատման</w:t>
      </w:r>
      <w:r w:rsidRPr="002B3664">
        <w:rPr>
          <w:rFonts w:ascii="GHEA Mariam" w:hAnsi="GHEA Mariam"/>
          <w:noProof/>
        </w:rPr>
        <w:t xml:space="preserve"> </w:t>
      </w:r>
      <w:r w:rsidRPr="002B3664">
        <w:rPr>
          <w:rFonts w:ascii="GHEA Mariam" w:hAnsi="GHEA Mariam" w:cs="Sylfaen"/>
          <w:noProof/>
        </w:rPr>
        <w:t>նպատակներով</w:t>
      </w:r>
      <w:r w:rsidRPr="002B3664">
        <w:rPr>
          <w:rFonts w:ascii="GHEA Mariam" w:hAnsi="GHEA Mariam"/>
          <w:noProof/>
        </w:rPr>
        <w:t>:</w:t>
      </w:r>
      <w:r w:rsidRPr="002B3664">
        <w:rPr>
          <w:rFonts w:ascii="GHEA Mariam" w:hAnsi="GHEA Mariam"/>
          <w:lang w:val="hy-AM"/>
        </w:rPr>
        <w:t xml:space="preserve"> </w:t>
      </w:r>
    </w:p>
    <w:p w:rsidR="00B919B7" w:rsidRPr="002B3664" w:rsidRDefault="00B919B7" w:rsidP="005E017C">
      <w:pPr>
        <w:pStyle w:val="Paragraph-LARPYM"/>
        <w:numPr>
          <w:ilvl w:val="0"/>
          <w:numId w:val="40"/>
        </w:numPr>
        <w:ind w:left="540" w:hanging="540"/>
        <w:rPr>
          <w:rFonts w:ascii="GHEA Mariam" w:hAnsi="GHEA Mariam"/>
        </w:rPr>
      </w:pPr>
      <w:r w:rsidRPr="002B3664">
        <w:rPr>
          <w:rFonts w:ascii="GHEA Mariam" w:hAnsi="GHEA Mariam" w:cs="Sylfaen"/>
          <w:noProof/>
        </w:rPr>
        <w:t>Բոլոր</w:t>
      </w:r>
      <w:r w:rsidRPr="002B3664">
        <w:rPr>
          <w:rFonts w:ascii="GHEA Mariam" w:hAnsi="GHEA Mariam"/>
          <w:noProof/>
        </w:rPr>
        <w:t xml:space="preserve"> </w:t>
      </w:r>
      <w:r w:rsidRPr="002B3664">
        <w:rPr>
          <w:rFonts w:ascii="GHEA Mariam" w:hAnsi="GHEA Mariam" w:cs="Sylfaen"/>
          <w:noProof/>
        </w:rPr>
        <w:t>ստացված</w:t>
      </w:r>
      <w:r w:rsidRPr="002B3664">
        <w:rPr>
          <w:rFonts w:ascii="GHEA Mariam" w:hAnsi="GHEA Mariam"/>
          <w:noProof/>
        </w:rPr>
        <w:t xml:space="preserve"> </w:t>
      </w:r>
      <w:r w:rsidRPr="002B3664">
        <w:rPr>
          <w:rFonts w:ascii="GHEA Mariam" w:hAnsi="GHEA Mariam" w:cs="Sylfaen"/>
          <w:noProof/>
        </w:rPr>
        <w:t>ու</w:t>
      </w:r>
      <w:r w:rsidRPr="002B3664">
        <w:rPr>
          <w:rFonts w:ascii="GHEA Mariam" w:hAnsi="GHEA Mariam"/>
          <w:noProof/>
        </w:rPr>
        <w:t xml:space="preserve"> </w:t>
      </w:r>
      <w:r w:rsidRPr="002B3664">
        <w:rPr>
          <w:rFonts w:ascii="GHEA Mariam" w:hAnsi="GHEA Mariam" w:cs="Sylfaen"/>
          <w:noProof/>
        </w:rPr>
        <w:t>քննարկված</w:t>
      </w:r>
      <w:r w:rsidRPr="002B3664">
        <w:rPr>
          <w:rFonts w:ascii="GHEA Mariam" w:hAnsi="GHEA Mariam"/>
          <w:noProof/>
        </w:rPr>
        <w:t xml:space="preserve"> </w:t>
      </w:r>
      <w:r w:rsidRPr="002B3664">
        <w:rPr>
          <w:rFonts w:ascii="GHEA Mariam" w:hAnsi="GHEA Mariam" w:cs="Sylfaen"/>
          <w:noProof/>
        </w:rPr>
        <w:t>բողոքները</w:t>
      </w:r>
      <w:r w:rsidRPr="002B3664">
        <w:rPr>
          <w:rFonts w:ascii="GHEA Mariam" w:hAnsi="GHEA Mariam"/>
          <w:noProof/>
        </w:rPr>
        <w:t xml:space="preserve"> </w:t>
      </w:r>
      <w:r w:rsidRPr="002B3664">
        <w:rPr>
          <w:rFonts w:ascii="GHEA Mariam" w:hAnsi="GHEA Mariam" w:cs="Sylfaen"/>
          <w:noProof/>
        </w:rPr>
        <w:t>կվավերագրվեն՝</w:t>
      </w:r>
      <w:r w:rsidRPr="002B3664">
        <w:rPr>
          <w:rFonts w:ascii="GHEA Mariam" w:hAnsi="GHEA Mariam"/>
          <w:noProof/>
        </w:rPr>
        <w:t xml:space="preserve"> </w:t>
      </w:r>
      <w:r w:rsidRPr="002B3664">
        <w:rPr>
          <w:rFonts w:ascii="GHEA Mariam" w:hAnsi="GHEA Mariam" w:cs="Sylfaen"/>
          <w:noProof/>
        </w:rPr>
        <w:t>անկախ</w:t>
      </w:r>
      <w:r w:rsidRPr="002B3664">
        <w:rPr>
          <w:rFonts w:ascii="GHEA Mariam" w:hAnsi="GHEA Mariam"/>
          <w:noProof/>
        </w:rPr>
        <w:t xml:space="preserve"> </w:t>
      </w:r>
      <w:r w:rsidRPr="002B3664">
        <w:rPr>
          <w:rFonts w:ascii="GHEA Mariam" w:hAnsi="GHEA Mariam" w:cs="Sylfaen"/>
          <w:noProof/>
        </w:rPr>
        <w:t>դրանց</w:t>
      </w:r>
      <w:r w:rsidRPr="002B3664">
        <w:rPr>
          <w:rFonts w:ascii="GHEA Mariam" w:hAnsi="GHEA Mariam"/>
          <w:noProof/>
        </w:rPr>
        <w:t xml:space="preserve"> </w:t>
      </w:r>
      <w:r w:rsidRPr="002B3664">
        <w:rPr>
          <w:rFonts w:ascii="GHEA Mariam" w:hAnsi="GHEA Mariam" w:cs="Sylfaen"/>
          <w:noProof/>
        </w:rPr>
        <w:t>արդյունքներից</w:t>
      </w:r>
      <w:r w:rsidRPr="002B3664">
        <w:rPr>
          <w:rFonts w:ascii="GHEA Mariam" w:hAnsi="GHEA Mariam"/>
          <w:noProof/>
        </w:rPr>
        <w:t>:</w:t>
      </w:r>
      <w:r w:rsidRPr="002B3664">
        <w:rPr>
          <w:rFonts w:ascii="GHEA Mariam" w:hAnsi="GHEA Mariam"/>
          <w:lang w:val="hy-AM"/>
        </w:rPr>
        <w:t xml:space="preserve"> </w:t>
      </w:r>
      <w:r w:rsidRPr="002B3664">
        <w:rPr>
          <w:rFonts w:ascii="GHEA Mariam" w:hAnsi="GHEA Mariam" w:cs="Sylfaen"/>
          <w:noProof/>
        </w:rPr>
        <w:t>Բողոքների</w:t>
      </w:r>
      <w:r w:rsidRPr="002B3664">
        <w:rPr>
          <w:rFonts w:ascii="GHEA Mariam" w:hAnsi="GHEA Mariam"/>
          <w:noProof/>
        </w:rPr>
        <w:t xml:space="preserve"> </w:t>
      </w:r>
      <w:r w:rsidRPr="002B3664">
        <w:rPr>
          <w:rFonts w:ascii="GHEA Mariam" w:hAnsi="GHEA Mariam" w:cs="Sylfaen"/>
          <w:noProof/>
        </w:rPr>
        <w:t>վերաբերյալ</w:t>
      </w:r>
      <w:r w:rsidRPr="002B3664">
        <w:rPr>
          <w:rFonts w:ascii="GHEA Mariam" w:hAnsi="GHEA Mariam"/>
          <w:noProof/>
        </w:rPr>
        <w:t xml:space="preserve"> </w:t>
      </w:r>
      <w:r w:rsidRPr="002B3664">
        <w:rPr>
          <w:rFonts w:ascii="GHEA Mariam" w:hAnsi="GHEA Mariam" w:cs="Sylfaen"/>
          <w:noProof/>
        </w:rPr>
        <w:t>գործերի</w:t>
      </w:r>
      <w:r w:rsidRPr="002B3664">
        <w:rPr>
          <w:rFonts w:ascii="GHEA Mariam" w:hAnsi="GHEA Mariam"/>
          <w:noProof/>
        </w:rPr>
        <w:t xml:space="preserve"> </w:t>
      </w:r>
      <w:r w:rsidRPr="002B3664">
        <w:rPr>
          <w:rFonts w:ascii="GHEA Mariam" w:hAnsi="GHEA Mariam" w:cs="Sylfaen"/>
          <w:noProof/>
        </w:rPr>
        <w:t>բոլոր</w:t>
      </w:r>
      <w:r w:rsidRPr="002B3664">
        <w:rPr>
          <w:rFonts w:ascii="GHEA Mariam" w:hAnsi="GHEA Mariam"/>
          <w:noProof/>
        </w:rPr>
        <w:t xml:space="preserve"> </w:t>
      </w:r>
      <w:r w:rsidRPr="002B3664">
        <w:rPr>
          <w:rFonts w:ascii="GHEA Mariam" w:hAnsi="GHEA Mariam" w:cs="Sylfaen"/>
          <w:noProof/>
        </w:rPr>
        <w:t>փաստաթղթերը</w:t>
      </w:r>
      <w:r w:rsidRPr="002B3664">
        <w:rPr>
          <w:rFonts w:ascii="GHEA Mariam" w:hAnsi="GHEA Mariam"/>
          <w:noProof/>
        </w:rPr>
        <w:t xml:space="preserve"> </w:t>
      </w:r>
      <w:r w:rsidRPr="002B3664">
        <w:rPr>
          <w:rFonts w:ascii="GHEA Mariam" w:hAnsi="GHEA Mariam" w:cs="Sylfaen"/>
          <w:noProof/>
        </w:rPr>
        <w:t>կմուտքագրվեն</w:t>
      </w:r>
      <w:r w:rsidRPr="002B3664">
        <w:rPr>
          <w:rFonts w:ascii="GHEA Mariam" w:hAnsi="GHEA Mariam"/>
          <w:noProof/>
        </w:rPr>
        <w:t xml:space="preserve"> </w:t>
      </w:r>
      <w:r w:rsidRPr="002B3664">
        <w:rPr>
          <w:rFonts w:ascii="GHEA Mariam" w:hAnsi="GHEA Mariam" w:cs="Sylfaen"/>
          <w:noProof/>
        </w:rPr>
        <w:lastRenderedPageBreak/>
        <w:t>ՀՕՏԾ</w:t>
      </w:r>
      <w:r w:rsidRPr="002B3664">
        <w:rPr>
          <w:rFonts w:ascii="GHEA Mariam" w:hAnsi="GHEA Mariam"/>
          <w:noProof/>
        </w:rPr>
        <w:t xml:space="preserve"> </w:t>
      </w:r>
      <w:r w:rsidRPr="002B3664">
        <w:rPr>
          <w:rFonts w:ascii="GHEA Mariam" w:hAnsi="GHEA Mariam" w:cs="Sylfaen"/>
          <w:noProof/>
        </w:rPr>
        <w:t>ԲԼՄ</w:t>
      </w:r>
      <w:r w:rsidRPr="002B3664">
        <w:rPr>
          <w:rFonts w:ascii="GHEA Mariam" w:hAnsi="GHEA Mariam"/>
          <w:noProof/>
        </w:rPr>
        <w:t>-</w:t>
      </w:r>
      <w:r w:rsidRPr="002B3664">
        <w:rPr>
          <w:rFonts w:ascii="GHEA Mariam" w:hAnsi="GHEA Mariam" w:cs="Sylfaen"/>
          <w:noProof/>
        </w:rPr>
        <w:t>ի</w:t>
      </w:r>
      <w:r w:rsidRPr="002B3664">
        <w:rPr>
          <w:rFonts w:ascii="GHEA Mariam" w:hAnsi="GHEA Mariam"/>
          <w:noProof/>
        </w:rPr>
        <w:t xml:space="preserve"> </w:t>
      </w:r>
      <w:r w:rsidRPr="002B3664">
        <w:rPr>
          <w:rFonts w:ascii="GHEA Mariam" w:hAnsi="GHEA Mariam" w:cs="Sylfaen"/>
          <w:noProof/>
        </w:rPr>
        <w:t>տվյալների</w:t>
      </w:r>
      <w:r w:rsidRPr="002B3664">
        <w:rPr>
          <w:rFonts w:ascii="GHEA Mariam" w:hAnsi="GHEA Mariam"/>
          <w:noProof/>
        </w:rPr>
        <w:t xml:space="preserve"> </w:t>
      </w:r>
      <w:r w:rsidRPr="002B3664">
        <w:rPr>
          <w:rFonts w:ascii="GHEA Mariam" w:hAnsi="GHEA Mariam" w:cs="Sylfaen"/>
          <w:noProof/>
          <w:lang w:val="hy-AM"/>
        </w:rPr>
        <w:t>բազայ</w:t>
      </w:r>
      <w:r w:rsidRPr="002B3664">
        <w:rPr>
          <w:rFonts w:ascii="GHEA Mariam" w:hAnsi="GHEA Mariam" w:cs="Sylfaen"/>
          <w:noProof/>
        </w:rPr>
        <w:t>ում</w:t>
      </w:r>
      <w:r w:rsidRPr="002B3664">
        <w:rPr>
          <w:rFonts w:ascii="GHEA Mariam" w:hAnsi="GHEA Mariam"/>
          <w:noProof/>
        </w:rPr>
        <w:t>:</w:t>
      </w:r>
      <w:r w:rsidRPr="002B3664">
        <w:rPr>
          <w:rFonts w:ascii="GHEA Mariam" w:hAnsi="GHEA Mariam"/>
          <w:lang w:val="hy-AM"/>
        </w:rPr>
        <w:t xml:space="preserve"> </w:t>
      </w:r>
      <w:r w:rsidRPr="002B3664">
        <w:rPr>
          <w:rFonts w:ascii="GHEA Mariam" w:hAnsi="GHEA Mariam" w:cs="Sylfaen"/>
          <w:noProof/>
        </w:rPr>
        <w:t>Մշակվել</w:t>
      </w:r>
      <w:r w:rsidRPr="002B3664">
        <w:rPr>
          <w:rFonts w:ascii="GHEA Mariam" w:hAnsi="GHEA Mariam"/>
          <w:noProof/>
        </w:rPr>
        <w:t xml:space="preserve"> </w:t>
      </w:r>
      <w:r w:rsidRPr="002B3664">
        <w:rPr>
          <w:rFonts w:ascii="GHEA Mariam" w:hAnsi="GHEA Mariam" w:cs="Sylfaen"/>
          <w:noProof/>
        </w:rPr>
        <w:t>է</w:t>
      </w:r>
      <w:r w:rsidRPr="002B3664">
        <w:rPr>
          <w:rFonts w:ascii="GHEA Mariam" w:hAnsi="GHEA Mariam"/>
          <w:noProof/>
        </w:rPr>
        <w:t xml:space="preserve"> </w:t>
      </w:r>
      <w:r w:rsidRPr="002B3664">
        <w:rPr>
          <w:rFonts w:ascii="GHEA Mariam" w:hAnsi="GHEA Mariam" w:cs="Sylfaen"/>
          <w:noProof/>
        </w:rPr>
        <w:t>բողոքների</w:t>
      </w:r>
      <w:r w:rsidRPr="002B3664">
        <w:rPr>
          <w:rFonts w:ascii="GHEA Mariam" w:hAnsi="GHEA Mariam"/>
          <w:noProof/>
        </w:rPr>
        <w:t xml:space="preserve"> </w:t>
      </w:r>
      <w:r w:rsidRPr="002B3664">
        <w:rPr>
          <w:rFonts w:ascii="GHEA Mariam" w:hAnsi="GHEA Mariam" w:cs="Sylfaen"/>
          <w:noProof/>
        </w:rPr>
        <w:t>գրանցման</w:t>
      </w:r>
      <w:r w:rsidRPr="002B3664">
        <w:rPr>
          <w:rFonts w:ascii="GHEA Mariam" w:hAnsi="GHEA Mariam"/>
          <w:noProof/>
        </w:rPr>
        <w:t xml:space="preserve"> </w:t>
      </w:r>
      <w:r w:rsidRPr="002B3664">
        <w:rPr>
          <w:rFonts w:ascii="GHEA Mariam" w:hAnsi="GHEA Mariam" w:cs="Sylfaen"/>
          <w:noProof/>
        </w:rPr>
        <w:t>ձևանմուշ</w:t>
      </w:r>
      <w:r w:rsidRPr="002B3664">
        <w:rPr>
          <w:rFonts w:ascii="GHEA Mariam" w:hAnsi="GHEA Mariam"/>
          <w:noProof/>
        </w:rPr>
        <w:t xml:space="preserve">, </w:t>
      </w:r>
      <w:r w:rsidRPr="002B3664">
        <w:rPr>
          <w:rFonts w:ascii="GHEA Mariam" w:hAnsi="GHEA Mariam" w:cs="Sylfaen"/>
          <w:noProof/>
        </w:rPr>
        <w:t>որը</w:t>
      </w:r>
      <w:r w:rsidRPr="002B3664">
        <w:rPr>
          <w:rFonts w:ascii="GHEA Mariam" w:hAnsi="GHEA Mariam"/>
          <w:noProof/>
        </w:rPr>
        <w:t xml:space="preserve"> </w:t>
      </w:r>
      <w:r w:rsidRPr="002B3664">
        <w:rPr>
          <w:rFonts w:ascii="GHEA Mariam" w:hAnsi="GHEA Mariam" w:cs="Sylfaen"/>
          <w:noProof/>
        </w:rPr>
        <w:t>կտրվի</w:t>
      </w:r>
      <w:r w:rsidRPr="002B3664">
        <w:rPr>
          <w:rFonts w:ascii="GHEA Mariam" w:hAnsi="GHEA Mariam"/>
          <w:noProof/>
        </w:rPr>
        <w:t xml:space="preserve"> </w:t>
      </w:r>
      <w:r w:rsidRPr="002B3664">
        <w:rPr>
          <w:rFonts w:ascii="GHEA Mariam" w:hAnsi="GHEA Mariam" w:cs="Sylfaen"/>
          <w:noProof/>
        </w:rPr>
        <w:t>ազդեցության</w:t>
      </w:r>
      <w:r w:rsidRPr="002B3664">
        <w:rPr>
          <w:rFonts w:ascii="GHEA Mariam" w:hAnsi="GHEA Mariam"/>
          <w:noProof/>
        </w:rPr>
        <w:t xml:space="preserve"> </w:t>
      </w:r>
      <w:r w:rsidRPr="002B3664">
        <w:rPr>
          <w:rFonts w:ascii="GHEA Mariam" w:hAnsi="GHEA Mariam" w:cs="Sylfaen"/>
          <w:noProof/>
        </w:rPr>
        <w:t>ենթակա</w:t>
      </w:r>
      <w:r w:rsidRPr="002B3664">
        <w:rPr>
          <w:rFonts w:ascii="GHEA Mariam" w:hAnsi="GHEA Mariam"/>
          <w:noProof/>
        </w:rPr>
        <w:t xml:space="preserve"> </w:t>
      </w:r>
      <w:r w:rsidRPr="002B3664">
        <w:rPr>
          <w:rFonts w:ascii="GHEA Mariam" w:hAnsi="GHEA Mariam" w:cs="Sylfaen"/>
          <w:noProof/>
        </w:rPr>
        <w:t>անձանց</w:t>
      </w:r>
      <w:r w:rsidRPr="002B3664">
        <w:rPr>
          <w:rFonts w:ascii="GHEA Mariam" w:hAnsi="GHEA Mariam"/>
          <w:noProof/>
        </w:rPr>
        <w:t xml:space="preserve">, </w:t>
      </w:r>
      <w:r w:rsidRPr="002B3664">
        <w:rPr>
          <w:rFonts w:ascii="GHEA Mariam" w:hAnsi="GHEA Mariam" w:cs="Sylfaen"/>
          <w:noProof/>
        </w:rPr>
        <w:t>երբ</w:t>
      </w:r>
      <w:r w:rsidRPr="002B3664">
        <w:rPr>
          <w:rFonts w:ascii="GHEA Mariam" w:hAnsi="GHEA Mariam"/>
          <w:noProof/>
        </w:rPr>
        <w:t xml:space="preserve"> </w:t>
      </w:r>
      <w:r w:rsidRPr="002B3664">
        <w:rPr>
          <w:rFonts w:ascii="GHEA Mariam" w:hAnsi="GHEA Mariam" w:cs="Sylfaen"/>
          <w:noProof/>
        </w:rPr>
        <w:t>նրանք</w:t>
      </w:r>
      <w:r w:rsidRPr="002B3664">
        <w:rPr>
          <w:rFonts w:ascii="GHEA Mariam" w:hAnsi="GHEA Mariam"/>
          <w:noProof/>
        </w:rPr>
        <w:t xml:space="preserve"> </w:t>
      </w:r>
      <w:r w:rsidRPr="002B3664">
        <w:rPr>
          <w:rFonts w:ascii="GHEA Mariam" w:hAnsi="GHEA Mariam" w:cs="Sylfaen"/>
          <w:noProof/>
        </w:rPr>
        <w:t>ներկայացնեն</w:t>
      </w:r>
      <w:r w:rsidRPr="002B3664">
        <w:rPr>
          <w:rFonts w:ascii="GHEA Mariam" w:hAnsi="GHEA Mariam"/>
          <w:noProof/>
        </w:rPr>
        <w:t xml:space="preserve"> </w:t>
      </w:r>
      <w:r w:rsidRPr="002B3664">
        <w:rPr>
          <w:rFonts w:ascii="GHEA Mariam" w:hAnsi="GHEA Mariam" w:cs="Sylfaen"/>
          <w:noProof/>
        </w:rPr>
        <w:t>իրենց</w:t>
      </w:r>
      <w:r w:rsidRPr="002B3664">
        <w:rPr>
          <w:rFonts w:ascii="GHEA Mariam" w:hAnsi="GHEA Mariam"/>
          <w:noProof/>
        </w:rPr>
        <w:t xml:space="preserve"> </w:t>
      </w:r>
      <w:r w:rsidRPr="002B3664">
        <w:rPr>
          <w:rFonts w:ascii="GHEA Mariam" w:hAnsi="GHEA Mariam" w:cs="Sylfaen"/>
          <w:noProof/>
        </w:rPr>
        <w:t>բողոքները</w:t>
      </w:r>
      <w:r w:rsidRPr="002B3664">
        <w:rPr>
          <w:rFonts w:ascii="GHEA Mariam" w:hAnsi="GHEA Mariam"/>
          <w:noProof/>
        </w:rPr>
        <w:t>:</w:t>
      </w:r>
      <w:r w:rsidRPr="002B3664">
        <w:rPr>
          <w:rFonts w:ascii="GHEA Mariam" w:hAnsi="GHEA Mariam"/>
          <w:lang w:val="hy-AM"/>
        </w:rPr>
        <w:t xml:space="preserve"> </w:t>
      </w:r>
    </w:p>
    <w:p w:rsidR="00B919B7" w:rsidRPr="002B3664" w:rsidRDefault="00B919B7" w:rsidP="005E017C">
      <w:pPr>
        <w:pStyle w:val="Paragraph-LARPYM"/>
        <w:numPr>
          <w:ilvl w:val="0"/>
          <w:numId w:val="40"/>
        </w:numPr>
        <w:ind w:left="540" w:hanging="540"/>
        <w:rPr>
          <w:rFonts w:ascii="GHEA Mariam" w:hAnsi="GHEA Mariam"/>
        </w:rPr>
      </w:pPr>
      <w:r w:rsidRPr="002B3664">
        <w:rPr>
          <w:rFonts w:ascii="GHEA Mariam" w:hAnsi="GHEA Mariam" w:cs="Arial"/>
          <w:szCs w:val="20"/>
        </w:rPr>
        <w:t>ԲԼՄ-ի իրականացումը մոնիթորինգի կենթարկվի ներքին և արտաքին մոնիթորինգի միջոցով:</w:t>
      </w:r>
      <w:r w:rsidRPr="002B3664">
        <w:rPr>
          <w:rFonts w:ascii="GHEA Mariam" w:hAnsi="GHEA Mariam" w:cs="Arial"/>
          <w:szCs w:val="20"/>
          <w:lang w:val="hy-AM"/>
        </w:rPr>
        <w:t xml:space="preserve"> </w:t>
      </w:r>
      <w:r w:rsidRPr="002B3664">
        <w:rPr>
          <w:rFonts w:ascii="GHEA Mariam" w:hAnsi="GHEA Mariam" w:cs="Sylfaen"/>
          <w:noProof/>
        </w:rPr>
        <w:t>ԲԼՄ</w:t>
      </w:r>
      <w:r w:rsidRPr="002B3664">
        <w:rPr>
          <w:rFonts w:ascii="GHEA Mariam" w:hAnsi="GHEA Mariam"/>
          <w:noProof/>
        </w:rPr>
        <w:t>-</w:t>
      </w:r>
      <w:r w:rsidRPr="002B3664">
        <w:rPr>
          <w:rFonts w:ascii="GHEA Mariam" w:hAnsi="GHEA Mariam" w:cs="Sylfaen"/>
          <w:noProof/>
        </w:rPr>
        <w:t>ի</w:t>
      </w:r>
      <w:r w:rsidRPr="002B3664">
        <w:rPr>
          <w:rFonts w:ascii="GHEA Mariam" w:hAnsi="GHEA Mariam"/>
          <w:noProof/>
        </w:rPr>
        <w:t xml:space="preserve"> </w:t>
      </w:r>
      <w:r w:rsidRPr="002B3664">
        <w:rPr>
          <w:rFonts w:ascii="GHEA Mariam" w:hAnsi="GHEA Mariam" w:cs="Sylfaen"/>
          <w:noProof/>
        </w:rPr>
        <w:t>մոնիթորինգի</w:t>
      </w:r>
      <w:r w:rsidRPr="002B3664">
        <w:rPr>
          <w:rFonts w:ascii="GHEA Mariam" w:hAnsi="GHEA Mariam"/>
          <w:noProof/>
        </w:rPr>
        <w:t xml:space="preserve"> </w:t>
      </w:r>
      <w:r w:rsidRPr="002B3664">
        <w:rPr>
          <w:rFonts w:ascii="GHEA Mariam" w:hAnsi="GHEA Mariam" w:cs="Sylfaen"/>
          <w:noProof/>
        </w:rPr>
        <w:t>հիմնական</w:t>
      </w:r>
      <w:r w:rsidRPr="002B3664">
        <w:rPr>
          <w:rFonts w:ascii="GHEA Mariam" w:hAnsi="GHEA Mariam"/>
          <w:noProof/>
        </w:rPr>
        <w:t xml:space="preserve"> </w:t>
      </w:r>
      <w:r w:rsidRPr="002B3664">
        <w:rPr>
          <w:rFonts w:ascii="GHEA Mariam" w:hAnsi="GHEA Mariam" w:cs="Sylfaen"/>
          <w:noProof/>
        </w:rPr>
        <w:t>ցուցանիշներն</w:t>
      </w:r>
      <w:r w:rsidRPr="002B3664">
        <w:rPr>
          <w:rFonts w:ascii="GHEA Mariam" w:hAnsi="GHEA Mariam"/>
          <w:noProof/>
        </w:rPr>
        <w:t xml:space="preserve"> </w:t>
      </w:r>
      <w:r w:rsidRPr="002B3664">
        <w:rPr>
          <w:rFonts w:ascii="GHEA Mariam" w:hAnsi="GHEA Mariam" w:cs="Sylfaen"/>
          <w:noProof/>
        </w:rPr>
        <w:t>են՝</w:t>
      </w:r>
      <w:r w:rsidRPr="002B3664">
        <w:rPr>
          <w:rFonts w:ascii="GHEA Mariam" w:hAnsi="GHEA Mariam"/>
          <w:noProof/>
        </w:rPr>
        <w:t xml:space="preserve"> </w:t>
      </w:r>
      <w:r w:rsidRPr="002B3664">
        <w:rPr>
          <w:rFonts w:ascii="GHEA Mariam" w:hAnsi="GHEA Mariam" w:cs="Sylfaen"/>
          <w:noProof/>
        </w:rPr>
        <w:t>բողոքների</w:t>
      </w:r>
      <w:r w:rsidRPr="002B3664">
        <w:rPr>
          <w:rFonts w:ascii="GHEA Mariam" w:hAnsi="GHEA Mariam"/>
          <w:noProof/>
        </w:rPr>
        <w:t xml:space="preserve"> </w:t>
      </w:r>
      <w:r w:rsidRPr="002B3664">
        <w:rPr>
          <w:rFonts w:ascii="GHEA Mariam" w:hAnsi="GHEA Mariam" w:cs="Sylfaen"/>
          <w:noProof/>
        </w:rPr>
        <w:t>քանակն</w:t>
      </w:r>
      <w:r w:rsidRPr="002B3664">
        <w:rPr>
          <w:rFonts w:ascii="GHEA Mariam" w:hAnsi="GHEA Mariam"/>
          <w:noProof/>
        </w:rPr>
        <w:t xml:space="preserve"> </w:t>
      </w:r>
      <w:r w:rsidRPr="002B3664">
        <w:rPr>
          <w:rFonts w:ascii="GHEA Mariam" w:hAnsi="GHEA Mariam" w:cs="Sylfaen"/>
          <w:noProof/>
        </w:rPr>
        <w:t>ու</w:t>
      </w:r>
      <w:r w:rsidRPr="002B3664">
        <w:rPr>
          <w:rFonts w:ascii="GHEA Mariam" w:hAnsi="GHEA Mariam"/>
          <w:noProof/>
        </w:rPr>
        <w:t xml:space="preserve"> </w:t>
      </w:r>
      <w:r w:rsidRPr="002B3664">
        <w:rPr>
          <w:rFonts w:ascii="GHEA Mariam" w:hAnsi="GHEA Mariam" w:cs="Sylfaen"/>
          <w:noProof/>
        </w:rPr>
        <w:t>տեսակը</w:t>
      </w:r>
      <w:r w:rsidRPr="002B3664">
        <w:rPr>
          <w:rFonts w:ascii="GHEA Mariam" w:hAnsi="GHEA Mariam"/>
          <w:noProof/>
        </w:rPr>
        <w:t xml:space="preserve">, </w:t>
      </w:r>
      <w:r w:rsidRPr="002B3664">
        <w:rPr>
          <w:rFonts w:ascii="GHEA Mariam" w:hAnsi="GHEA Mariam" w:cs="Sylfaen"/>
          <w:noProof/>
        </w:rPr>
        <w:t>լուծում</w:t>
      </w:r>
      <w:r w:rsidRPr="002B3664">
        <w:rPr>
          <w:rFonts w:ascii="GHEA Mariam" w:hAnsi="GHEA Mariam"/>
          <w:noProof/>
        </w:rPr>
        <w:t xml:space="preserve"> </w:t>
      </w:r>
      <w:r w:rsidRPr="002B3664">
        <w:rPr>
          <w:rFonts w:ascii="GHEA Mariam" w:hAnsi="GHEA Mariam" w:cs="Sylfaen"/>
          <w:noProof/>
        </w:rPr>
        <w:t>ստացած</w:t>
      </w:r>
      <w:r w:rsidRPr="002B3664">
        <w:rPr>
          <w:rFonts w:ascii="GHEA Mariam" w:hAnsi="GHEA Mariam"/>
          <w:noProof/>
        </w:rPr>
        <w:t xml:space="preserve"> </w:t>
      </w:r>
      <w:r w:rsidRPr="002B3664">
        <w:rPr>
          <w:rFonts w:ascii="GHEA Mariam" w:hAnsi="GHEA Mariam" w:cs="Sylfaen"/>
          <w:noProof/>
        </w:rPr>
        <w:t>գործերը</w:t>
      </w:r>
      <w:r w:rsidRPr="002B3664">
        <w:rPr>
          <w:rFonts w:ascii="GHEA Mariam" w:hAnsi="GHEA Mariam"/>
          <w:noProof/>
        </w:rPr>
        <w:t xml:space="preserve">, </w:t>
      </w:r>
      <w:r w:rsidRPr="002B3664">
        <w:rPr>
          <w:rFonts w:ascii="GHEA Mariam" w:hAnsi="GHEA Mariam" w:cs="Sylfaen"/>
          <w:noProof/>
        </w:rPr>
        <w:t>կարգավորման</w:t>
      </w:r>
      <w:r w:rsidRPr="002B3664">
        <w:rPr>
          <w:rFonts w:ascii="GHEA Mariam" w:hAnsi="GHEA Mariam"/>
          <w:noProof/>
        </w:rPr>
        <w:t xml:space="preserve"> </w:t>
      </w:r>
      <w:r w:rsidRPr="002B3664">
        <w:rPr>
          <w:rFonts w:ascii="GHEA Mariam" w:hAnsi="GHEA Mariam" w:cs="Sylfaen"/>
          <w:noProof/>
        </w:rPr>
        <w:t>համար</w:t>
      </w:r>
      <w:r w:rsidRPr="002B3664">
        <w:rPr>
          <w:rFonts w:ascii="GHEA Mariam" w:hAnsi="GHEA Mariam"/>
          <w:noProof/>
        </w:rPr>
        <w:t xml:space="preserve"> </w:t>
      </w:r>
      <w:r w:rsidRPr="002B3664">
        <w:rPr>
          <w:rFonts w:ascii="GHEA Mariam" w:hAnsi="GHEA Mariam" w:cs="Sylfaen"/>
          <w:noProof/>
        </w:rPr>
        <w:t>նախատեսված</w:t>
      </w:r>
      <w:r w:rsidRPr="002B3664">
        <w:rPr>
          <w:rFonts w:ascii="GHEA Mariam" w:hAnsi="GHEA Mariam"/>
          <w:noProof/>
        </w:rPr>
        <w:t xml:space="preserve"> </w:t>
      </w:r>
      <w:r w:rsidRPr="002B3664">
        <w:rPr>
          <w:rFonts w:ascii="GHEA Mariam" w:hAnsi="GHEA Mariam" w:cs="Sylfaen"/>
          <w:noProof/>
        </w:rPr>
        <w:t>ժամկետները</w:t>
      </w:r>
      <w:r w:rsidRPr="002B3664">
        <w:rPr>
          <w:rFonts w:ascii="GHEA Mariam" w:hAnsi="GHEA Mariam"/>
          <w:noProof/>
        </w:rPr>
        <w:t xml:space="preserve"> </w:t>
      </w:r>
      <w:r w:rsidRPr="002B3664">
        <w:rPr>
          <w:rFonts w:ascii="GHEA Mariam" w:hAnsi="GHEA Mariam" w:cs="Sylfaen"/>
          <w:noProof/>
        </w:rPr>
        <w:t>և</w:t>
      </w:r>
      <w:r w:rsidRPr="002B3664">
        <w:rPr>
          <w:rFonts w:ascii="GHEA Mariam" w:hAnsi="GHEA Mariam"/>
          <w:noProof/>
        </w:rPr>
        <w:t xml:space="preserve"> </w:t>
      </w:r>
      <w:r w:rsidRPr="002B3664">
        <w:rPr>
          <w:rFonts w:ascii="GHEA Mariam" w:hAnsi="GHEA Mariam" w:cs="Sylfaen"/>
          <w:noProof/>
        </w:rPr>
        <w:t>այլն</w:t>
      </w:r>
      <w:r w:rsidRPr="002B3664">
        <w:rPr>
          <w:rFonts w:ascii="GHEA Mariam" w:hAnsi="GHEA Mariam"/>
          <w:noProof/>
        </w:rPr>
        <w:t>:</w:t>
      </w:r>
      <w:r w:rsidRPr="002B3664">
        <w:rPr>
          <w:rFonts w:ascii="GHEA Mariam" w:hAnsi="GHEA Mariam"/>
          <w:lang w:val="hy-AM"/>
        </w:rPr>
        <w:t xml:space="preserve"> </w:t>
      </w:r>
      <w:r w:rsidRPr="002B3664">
        <w:rPr>
          <w:rFonts w:ascii="GHEA Mariam" w:hAnsi="GHEA Mariam" w:cs="Sylfaen"/>
          <w:noProof/>
        </w:rPr>
        <w:t>ԾԻԳ</w:t>
      </w:r>
      <w:r w:rsidRPr="002B3664">
        <w:rPr>
          <w:rFonts w:ascii="GHEA Mariam" w:hAnsi="GHEA Mariam"/>
          <w:noProof/>
        </w:rPr>
        <w:t>-</w:t>
      </w:r>
      <w:r w:rsidRPr="002B3664">
        <w:rPr>
          <w:rFonts w:ascii="GHEA Mariam" w:hAnsi="GHEA Mariam" w:cs="Sylfaen"/>
          <w:noProof/>
        </w:rPr>
        <w:t>ն</w:t>
      </w:r>
      <w:r w:rsidRPr="002B3664">
        <w:rPr>
          <w:rFonts w:ascii="GHEA Mariam" w:hAnsi="GHEA Mariam"/>
          <w:noProof/>
        </w:rPr>
        <w:t xml:space="preserve"> </w:t>
      </w:r>
      <w:r w:rsidRPr="002B3664">
        <w:rPr>
          <w:rFonts w:ascii="GHEA Mariam" w:hAnsi="GHEA Mariam" w:cs="Sylfaen"/>
          <w:noProof/>
        </w:rPr>
        <w:t>ու</w:t>
      </w:r>
      <w:r w:rsidRPr="002B3664">
        <w:rPr>
          <w:rFonts w:ascii="GHEA Mariam" w:hAnsi="GHEA Mariam"/>
          <w:noProof/>
        </w:rPr>
        <w:t xml:space="preserve"> </w:t>
      </w:r>
      <w:r w:rsidRPr="002B3664">
        <w:rPr>
          <w:rFonts w:ascii="GHEA Mariam" w:hAnsi="GHEA Mariam" w:cs="Sylfaen"/>
          <w:noProof/>
        </w:rPr>
        <w:t>արտաքին</w:t>
      </w:r>
      <w:r w:rsidRPr="002B3664">
        <w:rPr>
          <w:rFonts w:ascii="GHEA Mariam" w:hAnsi="GHEA Mariam"/>
          <w:noProof/>
        </w:rPr>
        <w:t xml:space="preserve"> </w:t>
      </w:r>
      <w:r w:rsidRPr="002B3664">
        <w:rPr>
          <w:rFonts w:ascii="GHEA Mariam" w:hAnsi="GHEA Mariam" w:cs="Sylfaen"/>
          <w:noProof/>
        </w:rPr>
        <w:t>մոնիթորինգային</w:t>
      </w:r>
      <w:r w:rsidRPr="002B3664">
        <w:rPr>
          <w:rFonts w:ascii="GHEA Mariam" w:hAnsi="GHEA Mariam"/>
          <w:noProof/>
        </w:rPr>
        <w:t xml:space="preserve"> </w:t>
      </w:r>
      <w:r w:rsidRPr="002B3664">
        <w:rPr>
          <w:rFonts w:ascii="GHEA Mariam" w:hAnsi="GHEA Mariam" w:cs="Sylfaen"/>
          <w:noProof/>
        </w:rPr>
        <w:t>գործակալությունը</w:t>
      </w:r>
      <w:r w:rsidRPr="002B3664">
        <w:rPr>
          <w:rFonts w:ascii="GHEA Mariam" w:hAnsi="GHEA Mariam"/>
          <w:noProof/>
        </w:rPr>
        <w:t xml:space="preserve"> (</w:t>
      </w:r>
      <w:r w:rsidRPr="002B3664">
        <w:rPr>
          <w:rFonts w:ascii="GHEA Mariam" w:hAnsi="GHEA Mariam" w:cs="Sylfaen"/>
          <w:noProof/>
        </w:rPr>
        <w:t>ԱՄԳ</w:t>
      </w:r>
      <w:r w:rsidRPr="002B3664">
        <w:rPr>
          <w:rFonts w:ascii="GHEA Mariam" w:hAnsi="GHEA Mariam"/>
          <w:noProof/>
        </w:rPr>
        <w:t xml:space="preserve">) </w:t>
      </w:r>
      <w:r w:rsidRPr="002B3664">
        <w:rPr>
          <w:rFonts w:ascii="GHEA Mariam" w:hAnsi="GHEA Mariam" w:cs="Sylfaen"/>
          <w:noProof/>
        </w:rPr>
        <w:t>կմշակեն</w:t>
      </w:r>
      <w:r w:rsidRPr="002B3664">
        <w:rPr>
          <w:rFonts w:ascii="GHEA Mariam" w:hAnsi="GHEA Mariam"/>
          <w:noProof/>
        </w:rPr>
        <w:t xml:space="preserve"> </w:t>
      </w:r>
      <w:r w:rsidRPr="002B3664">
        <w:rPr>
          <w:rFonts w:ascii="GHEA Mariam" w:hAnsi="GHEA Mariam" w:cs="Sylfaen"/>
          <w:noProof/>
        </w:rPr>
        <w:t>ներքին</w:t>
      </w:r>
      <w:r w:rsidRPr="002B3664">
        <w:rPr>
          <w:rFonts w:ascii="GHEA Mariam" w:hAnsi="GHEA Mariam"/>
          <w:noProof/>
        </w:rPr>
        <w:t xml:space="preserve"> </w:t>
      </w:r>
      <w:r w:rsidRPr="002B3664">
        <w:rPr>
          <w:rFonts w:ascii="GHEA Mariam" w:hAnsi="GHEA Mariam" w:cs="Sylfaen"/>
          <w:noProof/>
        </w:rPr>
        <w:t>և</w:t>
      </w:r>
      <w:r w:rsidRPr="002B3664">
        <w:rPr>
          <w:rFonts w:ascii="GHEA Mariam" w:hAnsi="GHEA Mariam"/>
          <w:noProof/>
        </w:rPr>
        <w:t xml:space="preserve"> </w:t>
      </w:r>
      <w:r w:rsidRPr="002B3664">
        <w:rPr>
          <w:rFonts w:ascii="GHEA Mariam" w:hAnsi="GHEA Mariam" w:cs="Sylfaen"/>
          <w:noProof/>
        </w:rPr>
        <w:t>արտաքին</w:t>
      </w:r>
      <w:r w:rsidRPr="002B3664">
        <w:rPr>
          <w:rFonts w:ascii="GHEA Mariam" w:hAnsi="GHEA Mariam"/>
          <w:noProof/>
        </w:rPr>
        <w:t xml:space="preserve"> </w:t>
      </w:r>
      <w:r w:rsidRPr="002B3664">
        <w:rPr>
          <w:rFonts w:ascii="GHEA Mariam" w:hAnsi="GHEA Mariam" w:cs="Sylfaen"/>
          <w:noProof/>
        </w:rPr>
        <w:t>մոնիթորինգի</w:t>
      </w:r>
      <w:r w:rsidRPr="002B3664">
        <w:rPr>
          <w:rFonts w:ascii="GHEA Mariam" w:hAnsi="GHEA Mariam"/>
          <w:noProof/>
        </w:rPr>
        <w:t xml:space="preserve"> </w:t>
      </w:r>
      <w:r w:rsidRPr="002B3664">
        <w:rPr>
          <w:rFonts w:ascii="GHEA Mariam" w:hAnsi="GHEA Mariam" w:cs="Sylfaen"/>
          <w:noProof/>
        </w:rPr>
        <w:t>ու</w:t>
      </w:r>
      <w:r w:rsidRPr="002B3664">
        <w:rPr>
          <w:rFonts w:ascii="GHEA Mariam" w:hAnsi="GHEA Mariam"/>
          <w:noProof/>
        </w:rPr>
        <w:t xml:space="preserve"> </w:t>
      </w:r>
      <w:r w:rsidRPr="002B3664">
        <w:rPr>
          <w:rFonts w:ascii="GHEA Mariam" w:hAnsi="GHEA Mariam" w:cs="Sylfaen"/>
          <w:noProof/>
        </w:rPr>
        <w:t>գնահատման</w:t>
      </w:r>
      <w:r w:rsidRPr="002B3664">
        <w:rPr>
          <w:rFonts w:ascii="GHEA Mariam" w:hAnsi="GHEA Mariam"/>
          <w:noProof/>
        </w:rPr>
        <w:t xml:space="preserve"> </w:t>
      </w:r>
      <w:r w:rsidRPr="002B3664">
        <w:rPr>
          <w:rFonts w:ascii="GHEA Mariam" w:hAnsi="GHEA Mariam" w:cs="Sylfaen"/>
          <w:noProof/>
        </w:rPr>
        <w:t>լրացուցիչ</w:t>
      </w:r>
      <w:r w:rsidRPr="002B3664">
        <w:rPr>
          <w:rFonts w:ascii="GHEA Mariam" w:hAnsi="GHEA Mariam"/>
          <w:noProof/>
        </w:rPr>
        <w:t xml:space="preserve"> </w:t>
      </w:r>
      <w:r w:rsidRPr="002B3664">
        <w:rPr>
          <w:rFonts w:ascii="GHEA Mariam" w:hAnsi="GHEA Mariam" w:cs="Sylfaen"/>
          <w:noProof/>
        </w:rPr>
        <w:t>ցուցանիշներ</w:t>
      </w:r>
      <w:r w:rsidRPr="002B3664">
        <w:rPr>
          <w:rFonts w:ascii="GHEA Mariam" w:hAnsi="GHEA Mariam"/>
          <w:noProof/>
        </w:rPr>
        <w:t xml:space="preserve">, </w:t>
      </w:r>
      <w:r w:rsidRPr="002B3664">
        <w:rPr>
          <w:rFonts w:ascii="GHEA Mariam" w:hAnsi="GHEA Mariam" w:cs="Sylfaen"/>
          <w:noProof/>
        </w:rPr>
        <w:t>որոնք</w:t>
      </w:r>
      <w:r w:rsidRPr="002B3664">
        <w:rPr>
          <w:rFonts w:ascii="GHEA Mariam" w:hAnsi="GHEA Mariam"/>
          <w:noProof/>
        </w:rPr>
        <w:t xml:space="preserve"> </w:t>
      </w:r>
      <w:r w:rsidRPr="002B3664">
        <w:rPr>
          <w:rFonts w:ascii="GHEA Mariam" w:hAnsi="GHEA Mariam" w:cs="Sylfaen"/>
          <w:noProof/>
        </w:rPr>
        <w:t>մոնիթորինգի</w:t>
      </w:r>
      <w:r w:rsidRPr="002B3664">
        <w:rPr>
          <w:rFonts w:ascii="GHEA Mariam" w:hAnsi="GHEA Mariam"/>
          <w:noProof/>
        </w:rPr>
        <w:t xml:space="preserve"> </w:t>
      </w:r>
      <w:r w:rsidRPr="002B3664">
        <w:rPr>
          <w:rFonts w:ascii="GHEA Mariam" w:hAnsi="GHEA Mariam" w:cs="Sylfaen"/>
          <w:noProof/>
        </w:rPr>
        <w:t>արդյունքների</w:t>
      </w:r>
      <w:r w:rsidRPr="002B3664">
        <w:rPr>
          <w:rFonts w:ascii="GHEA Mariam" w:hAnsi="GHEA Mariam"/>
          <w:noProof/>
        </w:rPr>
        <w:t xml:space="preserve"> </w:t>
      </w:r>
      <w:r w:rsidRPr="002B3664">
        <w:rPr>
          <w:rFonts w:ascii="GHEA Mariam" w:hAnsi="GHEA Mariam" w:cs="Sylfaen"/>
          <w:noProof/>
        </w:rPr>
        <w:t>հետ</w:t>
      </w:r>
      <w:r w:rsidRPr="002B3664">
        <w:rPr>
          <w:rFonts w:ascii="GHEA Mariam" w:hAnsi="GHEA Mariam"/>
          <w:noProof/>
        </w:rPr>
        <w:t xml:space="preserve"> </w:t>
      </w:r>
      <w:r w:rsidRPr="002B3664">
        <w:rPr>
          <w:rFonts w:ascii="GHEA Mariam" w:hAnsi="GHEA Mariam" w:cs="Sylfaen"/>
          <w:noProof/>
        </w:rPr>
        <w:t>միասին</w:t>
      </w:r>
      <w:r w:rsidRPr="002B3664">
        <w:rPr>
          <w:rFonts w:ascii="GHEA Mariam" w:hAnsi="GHEA Mariam"/>
          <w:noProof/>
        </w:rPr>
        <w:t xml:space="preserve"> </w:t>
      </w:r>
      <w:r w:rsidRPr="002B3664">
        <w:rPr>
          <w:rFonts w:ascii="GHEA Mariam" w:hAnsi="GHEA Mariam" w:cs="Sylfaen"/>
          <w:noProof/>
        </w:rPr>
        <w:t>կներկայացվեն</w:t>
      </w:r>
      <w:r w:rsidRPr="002B3664">
        <w:rPr>
          <w:rFonts w:ascii="GHEA Mariam" w:hAnsi="GHEA Mariam"/>
          <w:noProof/>
        </w:rPr>
        <w:t xml:space="preserve"> </w:t>
      </w:r>
      <w:r w:rsidRPr="002B3664">
        <w:rPr>
          <w:rFonts w:ascii="GHEA Mariam" w:hAnsi="GHEA Mariam" w:cs="Sylfaen"/>
          <w:noProof/>
        </w:rPr>
        <w:t>Սոցիալական</w:t>
      </w:r>
      <w:r w:rsidRPr="002B3664">
        <w:rPr>
          <w:rFonts w:ascii="GHEA Mariam" w:hAnsi="GHEA Mariam"/>
          <w:noProof/>
        </w:rPr>
        <w:t xml:space="preserve"> </w:t>
      </w:r>
      <w:r w:rsidRPr="002B3664">
        <w:rPr>
          <w:rFonts w:ascii="GHEA Mariam" w:hAnsi="GHEA Mariam" w:cs="Sylfaen"/>
          <w:noProof/>
        </w:rPr>
        <w:t>մոնիթորինգի</w:t>
      </w:r>
      <w:r w:rsidRPr="002B3664">
        <w:rPr>
          <w:rFonts w:ascii="GHEA Mariam" w:hAnsi="GHEA Mariam"/>
          <w:noProof/>
        </w:rPr>
        <w:t xml:space="preserve"> </w:t>
      </w:r>
      <w:r w:rsidRPr="002B3664">
        <w:rPr>
          <w:rFonts w:ascii="GHEA Mariam" w:hAnsi="GHEA Mariam" w:cs="Sylfaen"/>
          <w:noProof/>
        </w:rPr>
        <w:t>կիսամյակային</w:t>
      </w:r>
      <w:r w:rsidRPr="002B3664">
        <w:rPr>
          <w:rFonts w:ascii="GHEA Mariam" w:hAnsi="GHEA Mariam"/>
          <w:noProof/>
        </w:rPr>
        <w:t xml:space="preserve"> </w:t>
      </w:r>
      <w:r w:rsidRPr="002B3664">
        <w:rPr>
          <w:rFonts w:ascii="GHEA Mariam" w:hAnsi="GHEA Mariam" w:cs="Sylfaen"/>
          <w:noProof/>
        </w:rPr>
        <w:t>հաշվետվություններում</w:t>
      </w:r>
      <w:r w:rsidRPr="002B3664">
        <w:rPr>
          <w:rFonts w:ascii="GHEA Mariam" w:hAnsi="GHEA Mariam"/>
          <w:noProof/>
        </w:rPr>
        <w:t xml:space="preserve"> (</w:t>
      </w:r>
      <w:r w:rsidRPr="002B3664">
        <w:rPr>
          <w:rFonts w:ascii="GHEA Mariam" w:hAnsi="GHEA Mariam" w:cs="Sylfaen"/>
          <w:noProof/>
        </w:rPr>
        <w:t>ՍՄԿՀ</w:t>
      </w:r>
      <w:r w:rsidRPr="002B3664">
        <w:rPr>
          <w:rFonts w:ascii="GHEA Mariam" w:hAnsi="GHEA Mariam"/>
          <w:noProof/>
        </w:rPr>
        <w:t xml:space="preserve">), </w:t>
      </w:r>
      <w:r w:rsidRPr="002B3664">
        <w:rPr>
          <w:rFonts w:ascii="GHEA Mariam" w:hAnsi="GHEA Mariam"/>
          <w:noProof/>
          <w:lang w:val="hy-AM"/>
        </w:rPr>
        <w:t>Առաջընթացի վերաբերյալ ե</w:t>
      </w:r>
      <w:r w:rsidRPr="002B3664">
        <w:rPr>
          <w:rFonts w:ascii="GHEA Mariam" w:hAnsi="GHEA Mariam" w:cs="Sylfaen"/>
          <w:noProof/>
        </w:rPr>
        <w:t>ռամսյակային</w:t>
      </w:r>
      <w:r w:rsidR="009F1202">
        <w:rPr>
          <w:rFonts w:ascii="GHEA Mariam" w:hAnsi="GHEA Mariam"/>
          <w:noProof/>
        </w:rPr>
        <w:t xml:space="preserve"> </w:t>
      </w:r>
      <w:r w:rsidRPr="002B3664">
        <w:rPr>
          <w:rFonts w:ascii="GHEA Mariam" w:hAnsi="GHEA Mariam" w:cs="Sylfaen"/>
          <w:noProof/>
        </w:rPr>
        <w:t>հաշվետվություններում</w:t>
      </w:r>
      <w:r w:rsidRPr="002B3664">
        <w:rPr>
          <w:rFonts w:ascii="GHEA Mariam" w:hAnsi="GHEA Mariam"/>
          <w:noProof/>
        </w:rPr>
        <w:t xml:space="preserve"> (</w:t>
      </w:r>
      <w:r w:rsidRPr="002B3664">
        <w:rPr>
          <w:rFonts w:ascii="GHEA Mariam" w:hAnsi="GHEA Mariam" w:cs="Sylfaen"/>
          <w:noProof/>
        </w:rPr>
        <w:t>ԵԱՀ</w:t>
      </w:r>
      <w:r w:rsidRPr="002B3664">
        <w:rPr>
          <w:rFonts w:ascii="GHEA Mariam" w:hAnsi="GHEA Mariam"/>
          <w:noProof/>
        </w:rPr>
        <w:t xml:space="preserve">) </w:t>
      </w:r>
      <w:r w:rsidRPr="002B3664">
        <w:rPr>
          <w:rFonts w:ascii="GHEA Mariam" w:hAnsi="GHEA Mariam" w:cs="Sylfaen"/>
          <w:noProof/>
        </w:rPr>
        <w:t>և</w:t>
      </w:r>
      <w:r w:rsidRPr="002B3664">
        <w:rPr>
          <w:rFonts w:ascii="GHEA Mariam" w:hAnsi="GHEA Mariam"/>
          <w:noProof/>
        </w:rPr>
        <w:t xml:space="preserve"> </w:t>
      </w:r>
      <w:r w:rsidRPr="002B3664">
        <w:rPr>
          <w:rFonts w:ascii="GHEA Mariam" w:hAnsi="GHEA Mariam" w:cs="Sylfaen"/>
          <w:noProof/>
        </w:rPr>
        <w:t>Համապատասխանության</w:t>
      </w:r>
      <w:r w:rsidRPr="002B3664">
        <w:rPr>
          <w:rFonts w:ascii="GHEA Mariam" w:hAnsi="GHEA Mariam"/>
          <w:noProof/>
        </w:rPr>
        <w:t xml:space="preserve"> </w:t>
      </w:r>
      <w:r w:rsidRPr="002B3664">
        <w:rPr>
          <w:rFonts w:ascii="GHEA Mariam" w:hAnsi="GHEA Mariam" w:cs="Sylfaen"/>
          <w:noProof/>
        </w:rPr>
        <w:t>մասին</w:t>
      </w:r>
      <w:r w:rsidRPr="002B3664">
        <w:rPr>
          <w:rFonts w:ascii="GHEA Mariam" w:hAnsi="GHEA Mariam"/>
          <w:noProof/>
        </w:rPr>
        <w:t xml:space="preserve"> </w:t>
      </w:r>
      <w:r w:rsidRPr="002B3664">
        <w:rPr>
          <w:rFonts w:ascii="GHEA Mariam" w:hAnsi="GHEA Mariam" w:cs="Sylfaen"/>
          <w:noProof/>
        </w:rPr>
        <w:t>հաշվետվություններում</w:t>
      </w:r>
      <w:r w:rsidRPr="002B3664">
        <w:rPr>
          <w:rFonts w:ascii="GHEA Mariam" w:hAnsi="GHEA Mariam"/>
          <w:noProof/>
        </w:rPr>
        <w:t>:</w:t>
      </w:r>
    </w:p>
    <w:p w:rsidR="00B919B7" w:rsidRPr="002B3664" w:rsidRDefault="00B919B7" w:rsidP="005E017C">
      <w:pPr>
        <w:pStyle w:val="Paragraph-LARPYM"/>
        <w:numPr>
          <w:ilvl w:val="0"/>
          <w:numId w:val="40"/>
        </w:numPr>
        <w:ind w:left="540" w:hanging="507"/>
        <w:rPr>
          <w:rFonts w:ascii="GHEA Mariam" w:hAnsi="GHEA Mariam"/>
        </w:rPr>
      </w:pPr>
      <w:r w:rsidRPr="002B3664">
        <w:rPr>
          <w:rFonts w:ascii="GHEA Mariam" w:hAnsi="GHEA Mariam" w:cs="Sylfaen"/>
          <w:noProof/>
        </w:rPr>
        <w:t>ԲԼՄ</w:t>
      </w:r>
      <w:r w:rsidRPr="002B3664">
        <w:rPr>
          <w:rFonts w:ascii="GHEA Mariam" w:hAnsi="GHEA Mariam"/>
          <w:noProof/>
        </w:rPr>
        <w:t>-</w:t>
      </w:r>
      <w:r w:rsidRPr="002B3664">
        <w:rPr>
          <w:rFonts w:ascii="GHEA Mariam" w:hAnsi="GHEA Mariam" w:cs="Sylfaen"/>
          <w:noProof/>
        </w:rPr>
        <w:t>ի</w:t>
      </w:r>
      <w:r w:rsidRPr="002B3664">
        <w:rPr>
          <w:rFonts w:ascii="GHEA Mariam" w:hAnsi="GHEA Mariam"/>
          <w:noProof/>
        </w:rPr>
        <w:t xml:space="preserve"> </w:t>
      </w:r>
      <w:r w:rsidRPr="002B3664">
        <w:rPr>
          <w:rFonts w:ascii="GHEA Mariam" w:hAnsi="GHEA Mariam" w:cs="Sylfaen"/>
          <w:noProof/>
        </w:rPr>
        <w:t>ինստիտուցիոնալ</w:t>
      </w:r>
      <w:r w:rsidRPr="002B3664">
        <w:rPr>
          <w:rFonts w:ascii="GHEA Mariam" w:hAnsi="GHEA Mariam"/>
          <w:noProof/>
        </w:rPr>
        <w:t xml:space="preserve"> </w:t>
      </w:r>
      <w:r w:rsidRPr="002B3664">
        <w:rPr>
          <w:rFonts w:ascii="GHEA Mariam" w:hAnsi="GHEA Mariam" w:cs="Sylfaen"/>
          <w:noProof/>
        </w:rPr>
        <w:t>սխեման</w:t>
      </w:r>
      <w:r w:rsidRPr="002B3664">
        <w:rPr>
          <w:rFonts w:ascii="GHEA Mariam" w:hAnsi="GHEA Mariam"/>
          <w:noProof/>
        </w:rPr>
        <w:t xml:space="preserve"> </w:t>
      </w:r>
      <w:r w:rsidRPr="002B3664">
        <w:rPr>
          <w:rFonts w:ascii="GHEA Mariam" w:hAnsi="GHEA Mariam" w:cs="Sylfaen"/>
          <w:noProof/>
        </w:rPr>
        <w:t>ներկայացված</w:t>
      </w:r>
      <w:r w:rsidRPr="002B3664">
        <w:rPr>
          <w:rFonts w:ascii="GHEA Mariam" w:hAnsi="GHEA Mariam"/>
          <w:noProof/>
        </w:rPr>
        <w:t xml:space="preserve"> </w:t>
      </w:r>
      <w:r w:rsidRPr="002B3664">
        <w:rPr>
          <w:rFonts w:ascii="GHEA Mariam" w:hAnsi="GHEA Mariam" w:cs="Sylfaen"/>
          <w:noProof/>
        </w:rPr>
        <w:t>է</w:t>
      </w:r>
      <w:r w:rsidRPr="002B3664">
        <w:rPr>
          <w:rFonts w:ascii="GHEA Mariam" w:hAnsi="GHEA Mariam"/>
          <w:noProof/>
        </w:rPr>
        <w:t xml:space="preserve"> </w:t>
      </w:r>
      <w:r w:rsidRPr="002B3664">
        <w:rPr>
          <w:rFonts w:ascii="GHEA Mariam" w:hAnsi="GHEA Mariam" w:cs="Sylfaen"/>
          <w:noProof/>
          <w:lang w:val="hy-AM"/>
        </w:rPr>
        <w:t>Նկար</w:t>
      </w:r>
      <w:r w:rsidRPr="002B3664">
        <w:rPr>
          <w:rFonts w:ascii="GHEA Mariam" w:hAnsi="GHEA Mariam"/>
          <w:noProof/>
        </w:rPr>
        <w:t xml:space="preserve"> 5-1-</w:t>
      </w:r>
      <w:r w:rsidRPr="002B3664">
        <w:rPr>
          <w:rFonts w:ascii="GHEA Mariam" w:hAnsi="GHEA Mariam" w:cs="Sylfaen"/>
          <w:noProof/>
        </w:rPr>
        <w:t>ում</w:t>
      </w:r>
      <w:r w:rsidRPr="002B3664">
        <w:rPr>
          <w:rFonts w:ascii="GHEA Mariam" w:hAnsi="GHEA Mariam"/>
          <w:noProof/>
        </w:rPr>
        <w:t>:</w:t>
      </w:r>
    </w:p>
    <w:p w:rsidR="00B919B7" w:rsidRPr="002B3664" w:rsidRDefault="00B919B7" w:rsidP="00195A86">
      <w:pPr>
        <w:pStyle w:val="Caption"/>
        <w:rPr>
          <w:rFonts w:ascii="GHEA Mariam" w:hAnsi="GHEA Mariam"/>
          <w:lang w:val="en-US"/>
        </w:rPr>
      </w:pPr>
      <w:bookmarkStart w:id="503" w:name="_Toc451539393"/>
      <w:bookmarkStart w:id="504" w:name="_Toc460248232"/>
      <w:bookmarkStart w:id="505" w:name="_Toc474321926"/>
      <w:bookmarkStart w:id="506" w:name="_Toc474321971"/>
      <w:r w:rsidRPr="002B3664">
        <w:rPr>
          <w:rFonts w:ascii="GHEA Mariam" w:hAnsi="GHEA Mariam" w:cs="Sylfaen"/>
          <w:lang w:val="hy-AM"/>
        </w:rPr>
        <w:t xml:space="preserve">Նկար </w:t>
      </w:r>
      <w:r w:rsidRPr="002B3664">
        <w:rPr>
          <w:rFonts w:ascii="GHEA Mariam" w:hAnsi="GHEA Mariam" w:cs="Sylfaen"/>
          <w:lang w:val="hy-AM"/>
        </w:rPr>
        <w:fldChar w:fldCharType="begin"/>
      </w:r>
      <w:r w:rsidRPr="002B3664">
        <w:rPr>
          <w:rFonts w:ascii="GHEA Mariam" w:hAnsi="GHEA Mariam" w:cs="Sylfaen"/>
          <w:lang w:val="hy-AM"/>
        </w:rPr>
        <w:instrText xml:space="preserve"> STYLEREF 1 \s </w:instrText>
      </w:r>
      <w:r w:rsidRPr="002B3664">
        <w:rPr>
          <w:rFonts w:ascii="GHEA Mariam" w:hAnsi="GHEA Mariam" w:cs="Sylfaen"/>
          <w:lang w:val="hy-AM"/>
        </w:rPr>
        <w:fldChar w:fldCharType="separate"/>
      </w:r>
      <w:r>
        <w:rPr>
          <w:rFonts w:ascii="GHEA Mariam" w:hAnsi="GHEA Mariam" w:cs="Sylfaen"/>
          <w:noProof/>
          <w:lang w:val="hy-AM"/>
        </w:rPr>
        <w:t>5</w:t>
      </w:r>
      <w:r w:rsidRPr="002B3664">
        <w:rPr>
          <w:rFonts w:ascii="GHEA Mariam" w:hAnsi="GHEA Mariam" w:cs="Sylfaen"/>
          <w:lang w:val="hy-AM"/>
        </w:rPr>
        <w:fldChar w:fldCharType="end"/>
      </w:r>
      <w:r w:rsidRPr="002B3664">
        <w:rPr>
          <w:rFonts w:ascii="GHEA Mariam" w:hAnsi="GHEA Mariam" w:cs="Sylfaen"/>
          <w:lang w:val="hy-AM"/>
        </w:rPr>
        <w:noBreakHyphen/>
      </w:r>
      <w:r w:rsidRPr="002B3664">
        <w:rPr>
          <w:rFonts w:ascii="GHEA Mariam" w:hAnsi="GHEA Mariam" w:cs="Sylfaen"/>
          <w:lang w:val="hy-AM"/>
        </w:rPr>
        <w:fldChar w:fldCharType="begin"/>
      </w:r>
      <w:r w:rsidRPr="002B3664">
        <w:rPr>
          <w:rFonts w:ascii="GHEA Mariam" w:hAnsi="GHEA Mariam" w:cs="Sylfaen"/>
          <w:lang w:val="hy-AM"/>
        </w:rPr>
        <w:instrText xml:space="preserve"> SEQ Figure \* ARABIC \s 1 </w:instrText>
      </w:r>
      <w:r w:rsidRPr="002B3664">
        <w:rPr>
          <w:rFonts w:ascii="GHEA Mariam" w:hAnsi="GHEA Mariam" w:cs="Sylfaen"/>
          <w:lang w:val="hy-AM"/>
        </w:rPr>
        <w:fldChar w:fldCharType="separate"/>
      </w:r>
      <w:r>
        <w:rPr>
          <w:rFonts w:ascii="GHEA Mariam" w:hAnsi="GHEA Mariam" w:cs="Sylfaen"/>
          <w:noProof/>
          <w:lang w:val="hy-AM"/>
        </w:rPr>
        <w:t>1</w:t>
      </w:r>
      <w:r w:rsidRPr="002B3664">
        <w:rPr>
          <w:rFonts w:ascii="GHEA Mariam" w:hAnsi="GHEA Mariam" w:cs="Sylfaen"/>
          <w:lang w:val="hy-AM"/>
        </w:rPr>
        <w:fldChar w:fldCharType="end"/>
      </w:r>
      <w:r w:rsidRPr="002B3664">
        <w:rPr>
          <w:rFonts w:ascii="GHEA Mariam" w:hAnsi="GHEA Mariam"/>
          <w:lang w:val="en-US"/>
        </w:rPr>
        <w:t xml:space="preserve"> </w:t>
      </w:r>
      <w:r w:rsidRPr="002B3664">
        <w:rPr>
          <w:rFonts w:ascii="GHEA Mariam" w:hAnsi="GHEA Mariam" w:cs="Sylfaen"/>
          <w:noProof/>
        </w:rPr>
        <w:t>Բողոքների կարգավորման գործընթացի գծապատկեր</w:t>
      </w:r>
      <w:bookmarkEnd w:id="503"/>
      <w:bookmarkEnd w:id="504"/>
      <w:bookmarkEnd w:id="505"/>
      <w:bookmarkEnd w:id="506"/>
    </w:p>
    <w:p w:rsidR="00B919B7" w:rsidRPr="002B3664" w:rsidRDefault="00C2519A" w:rsidP="00195A86">
      <w:pPr>
        <w:pStyle w:val="BodyText"/>
        <w:rPr>
          <w:rFonts w:ascii="GHEA Mariam" w:hAnsi="GHEA Mariam"/>
          <w:lang w:val="en-US"/>
        </w:rPr>
      </w:pPr>
      <w:r>
        <w:rPr>
          <w:noProof/>
          <w:lang w:val="en-US" w:eastAsia="en-US"/>
        </w:rPr>
        <w:pict>
          <v:group id="Group 5" o:spid="_x0000_s1028" style="position:absolute;margin-left:-8.8pt;margin-top:14.5pt;width:491.75pt;height:322.3pt;z-index:3" coordsize="62454,41148" wrapcoords="198 -50 -33 0 -33 2160 66 2361 296 3165 296 14417 132 14668 362 14969 7112 15220 6980 15823 6980 16024 198 16727 132 17079 99 18887 5104 19239 10800 19239 8693 19691 8396 19792 8396 20847 8462 21550 8495 21550 13270 21550 13302 21550 13401 19792 12809 19641 10932 19239 16628 19239 21633 18887 21600 16778 17550 16024 17616 11403 18834 11051 18834 7485 17978 7384 12479 7183 12545 3567 10998 3466 3359 3165 3359 2863 3194 2361 3260 1959 3128 1859 2305 1557 2338 402 2206 0 2041 -50 198 -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">
            <v:line id="Straight Connector 109" o:spid="_x0000_s1029" style="position:absolute;visibility:visible" from="1143,4572" to="1143,28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p9OMMAAADaAAAADwAAAGRycy9kb3ducmV2LnhtbESPT2vCQBTE74V+h+UVvNWNPUhIXUUt&#10;gheltX/Oj+xrEsy+DbvPJPrpu4VCj8PM/IZZrEbXqp5CbDwbmE0zUMSltw1XBj7ed485qCjIFlvP&#10;ZOBKEVbL+7sFFtYP/Eb9SSqVIBwLNFCLdIXWsazJYZz6jjh53z44lCRDpW3AIcFdq5+ybK4dNpwW&#10;auxoW1N5Pl2cgS5/8f1wyD+Pt3F3kK+wFrt5NWbyMK6fQQmN8h/+a++tgTn8Xkk3QC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safTjDAAAA2gAAAA8AAAAAAAAAAAAA&#10;AAAAoQIAAGRycy9kb3ducmV2LnhtbFBLBQYAAAAABAAEAPkAAACRAwAAAAA=&#10;" strokeweight=".25pt">
              <v:stroke endarrow="block" endarrowwidth="wide" joinstyle="miter"/>
            </v:line>
            <v:group id="Group 112" o:spid="_x0000_s1030" style="position:absolute;width:62454;height:41148" coordsize="71501,411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line id="Straight Connector 113" o:spid="_x0000_s1031" style="position:absolute;visibility:visible" from="52626,17736" to="53769,17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YnDo8QAAADbAAAADwAAAGRycy9kb3ducmV2LnhtbESPzU7DQAyE70h9h5UrcaMbekBR6LYq&#10;VJW4FEH5OVtZk0RkvdGuSQJPjw9I3GzNeObzZjeH3oyUchfZwfWqAENcR99x4+D15XhVgsmC7LGP&#10;TA6+KcNuu7jYYOXjxM80nqUxGsK5QgetyFBZm+uWAuZVHIhV+4gpoOiaGusTThoeersuihsbsGNt&#10;aHGg+5bqz/NXcDCUhzhOp/Lt8Wc+nuQ97cXfPTl3uZz3t2CEZvk3/10/eMVXev1FB7D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icOjxAAAANsAAAAPAAAAAAAAAAAA&#10;AAAAAKECAABkcnMvZG93bnJldi54bWxQSwUGAAAAAAQABAD5AAAAkgMAAAAA&#10;" strokeweight=".25pt">
                <v:stroke endarrow="block" endarrowwidth="wide" joinstyle="miter"/>
              </v:line>
              <v:group id="Group 114" o:spid="_x0000_s1032" style="position:absolute;width:71501;height:41148" coordsize="71501,411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line id="Straight Connector 115" o:spid="_x0000_s1033" style="position:absolute;visibility:visible" from="36068,36576" to="36068,37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f4T8EAAADbAAAADwAAAGRycy9kb3ducmV2LnhtbERPS0vDQBC+F/wPywjemo09SIjdllYp&#10;eKnU+jgP2TEJzc6G3TGJ/vquUOhtPr7nLNeT69RAIbaeDdxnOSjiytuWawMf77t5ASoKssXOMxn4&#10;pQjr1c1siaX1I7/RcJRapRCOJRpoRPpS61g15DBmvidO3LcPDiXBUGsbcEzhrtOLPH/QDltODQ32&#10;9NRQdTr+OAN98eyHcV98vv5Nu718hY3Y7cGYu9tp8whKaJKr+OJ+sWn+Av5/SQfo1R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F/hPwQAAANsAAAAPAAAAAAAAAAAAAAAA&#10;AKECAABkcnMvZG93bnJldi54bWxQSwUGAAAAAAQABAD5AAAAjwMAAAAA&#10;" strokeweight=".25pt">
                  <v:stroke endarrow="block" endarrowwidth="wide" joinstyle="miter"/>
                </v:line>
                <v:group id="Group 120" o:spid="_x0000_s1034" style="position:absolute;width:71501;height:41148" coordsize="71501,411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line id="Straight Connector 121" o:spid="_x0000_s1035" style="position:absolute;visibility:visible" from="21202,10287" to="22345,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LFoMEAAADbAAAADwAAAGRycy9kb3ducmV2LnhtbERPTUvDQBC9C/6HZQRvdmOREtJuS1UK&#10;Xipa256H7DQJzc6G3WkS/fVdQfA2j/c5i9XoWtVTiI1nA4+TDBRx6W3DlYH91+YhBxUF2WLrmQx8&#10;U4TV8vZmgYX1A39Sv5NKpRCOBRqoRbpC61jW5DBOfEecuJMPDiXBUGkbcEjhrtXTLJtphw2nhho7&#10;eqmpPO8uzkCXv/p+2OaH959xs5VjWIt9/jDm/m5cz0EJjfIv/nO/2TT/CX5/SQfo5R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ssWgwQAAANsAAAAPAAAAAAAAAAAAAAAA&#10;AKECAABkcnMvZG93bnJldi54bWxQSwUGAAAAAAQABAD5AAAAjwMAAAAA&#10;" strokeweight=".25pt">
                    <v:stroke endarrow="block" endarrowwidth="wide" joinstyle="miter"/>
                  </v:line>
                  <v:group id="Group 122" o:spid="_x0000_s1036" style="position:absolute;width:71501;height:41148" coordsize="71501,411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line id="Straight Connector 123" o:spid="_x0000_s1037" style="position:absolute;visibility:visible" from="12058,10287" to="13201,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z+TMEAAADbAAAADwAAAGRycy9kb3ducmV2LnhtbERPS2vCQBC+F/oflil4qxt7kJC6iloE&#10;L0prH+chO02C2dmwOybRX98tFHqbj+85i9XoWtVTiI1nA7NpBoq49LbhysDH++4xBxUF2WLrmQxc&#10;KcJqeX+3wML6gd+oP0mlUgjHAg3UIl2hdSxrchinviNO3LcPDiXBUGkbcEjhrtVPWTbXDhtODTV2&#10;tK2pPJ8uzkCXv/h+OOSfx9u4O8hXWIvdvBozeRjXz6CERvkX/7n3Ns2fw+8v6QC9/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VLP5MwQAAANsAAAAPAAAAAAAAAAAAAAAA&#10;AKECAABkcnMvZG93bnJldi54bWxQSwUGAAAAAAQABAD5AAAAjwMAAAAA&#10;" strokeweight=".25pt">
                      <v:stroke endarrow="block" endarrowwidth="wide" joinstyle="miter"/>
                    </v:line>
                    <v:group id="Group 124" o:spid="_x0000_s1038" style="position:absolute;width:71501;height:41148" coordsize="71501,411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lternate Process 11" o:spid="_x0000_s1039" type="#_x0000_t176" style="position:absolute;left:28067;top:37719;width:16002;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Zh8UA&#10;AADbAAAADwAAAGRycy9kb3ducmV2LnhtbESPQWvCQBCF74X+h2UKXopu9CAluopYRC8K2lA8Dtkx&#10;CWZnw+5WY3995yD0NsN7894382XvWnWjEBvPBsajDBRx6W3DlYHiazP8ABUTssXWMxl4UITl4vVl&#10;jrn1dz7S7ZQqJSEcczRQp9TlWseyJodx5Dti0S4+OEyyhkrbgHcJd62eZNlUO2xYGmrsaF1TeT39&#10;OAPb8vN7F4r9Zm39+3ly6bLfw/hqzOCtX81AJerTv/l5vbOCL7Dyiwy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KlmHxQAAANsAAAAPAAAAAAAAAAAAAAAAAJgCAABkcnMv&#10;ZG93bnJldi54bWxQSwUGAAAAAAQABAD1AAAAigMAAAAA&#10;" filled="f" strokeweight=".5pt">
                        <v:textbox>
                          <w:txbxContent>
                            <w:p w:rsidR="00B919B7" w:rsidRDefault="00B919B7" w:rsidP="00195A86">
                              <w:pPr>
                                <w:jc w:val="center"/>
                                <w:rPr>
                                  <w:rFonts w:ascii="Arial" w:hAnsi="Arial" w:cs="Arial"/>
                                  <w:color w:val="000000"/>
                                  <w:sz w:val="16"/>
                                  <w:szCs w:val="16"/>
                                </w:rPr>
                              </w:pPr>
                              <w:r>
                                <w:rPr>
                                  <w:rFonts w:ascii="Sylfaen" w:hAnsi="Sylfaen" w:cs="Sylfaen"/>
                                  <w:color w:val="000000"/>
                                  <w:sz w:val="16"/>
                                  <w:szCs w:val="16"/>
                                  <w:lang w:val="hy-AM"/>
                                </w:rPr>
                                <w:t>Դատարանի որոշում</w:t>
                              </w:r>
                            </w:p>
                          </w:txbxContent>
                        </v:textbox>
                      </v:shape>
                      <v:group id="Group 126" o:spid="_x0000_s1040" style="position:absolute;width:71501;height:35966" coordsize="71501,359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line id="Straight Connector 127" o:spid="_x0000_s1041" style="position:absolute;flip:x;visibility:visible" from="57892,21741" to="57935,315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arCcAAAADbAAAADwAAAGRycy9kb3ducmV2LnhtbERPS2vCQBC+F/wPywi91Y2CVlJXKUKh&#10;hKL1Ab0O2TEJzc6G3dGk/757EDx+fO/VZnCtulGIjWcD00kGirj0tuHKwPn08bIEFQXZYuuZDPxR&#10;hM169LTC3PqeD3Q7SqVSCMccDdQiXa51LGtyGCe+I07cxQeHkmCotA3Yp3DX6lmWLbTDhlNDjR1t&#10;ayp/j1dnoOgvX9+y2Lu5jm38ORSvxU6CMc/j4f0NlNAgD/Hd/WkNzNL69CX9AL3+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72qwnAAAAA2wAAAA8AAAAAAAAAAAAAAAAA&#10;oQIAAGRycy9kb3ducmV2LnhtbFBLBQYAAAAABAAEAPkAAACOAwAAAAA=&#10;" strokeweight=".25pt">
                          <v:stroke endarrow="block" endarrowwidth="wide" joinstyle="miter"/>
                        </v:line>
                        <v:group id="Group 128" o:spid="_x0000_s1042" style="position:absolute;width:71501;height:35966" coordsize="71501,359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line id="Straight Connector 129" o:spid="_x0000_s1043" style="position:absolute;visibility:visible" from="23895,14867" to="23895,30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sy8sQAAADbAAAADwAAAGRycy9kb3ducmV2LnhtbESPT0vDQBTE74LfYXmCN7sxBwmx21KV&#10;gpcW+0fPj+wzCWbfht1nEvvp3UKhx2FmfsPMl5Pr1EAhtp4NPM4yUMSVty3XBo6H9UMBKgqyxc4z&#10;GfijCMvF7c0cS+tH3tGwl1olCMcSDTQifal1rBpyGGe+J07etw8OJclQaxtwTHDX6TzLnrTDltNC&#10;gz29NlT97H+dgb5488O4KT63p2m9ka+wEvvyYcz93bR6BiU0yTV8ab9bA3kO5y/pB+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ezLyxAAAANsAAAAPAAAAAAAAAAAA&#10;AAAAAKECAABkcnMvZG93bnJldi54bWxQSwUGAAAAAAQABAD5AAAAkgMAAAAA&#10;" strokeweight=".25pt">
                            <v:stroke endarrow="block" endarrowwidth="wide" joinstyle="miter"/>
                          </v:line>
                          <v:group id="Group 130" o:spid="_x0000_s1044" style="position:absolute;width:71501;height:35966" coordsize="71501,359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Alternate Process 10" o:spid="_x0000_s1045" type="#_x0000_t176" style="position:absolute;left:635;top:32004;width:70866;height:39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uZP8QA&#10;AADbAAAADwAAAGRycy9kb3ducmV2LnhtbESPT4vCMBTE78J+h/AW9iKaWkSWahRxkfWi4B8Wj4/m&#10;2Rabl5JktfrpjSB4HGbmN8xk1ppaXMj5yrKCQT8BQZxbXXGh4LBf9r5B+ICssbZMCm7kYTb96Eww&#10;0/bKW7rsQiEihH2GCsoQmkxKn5dk0PdtQxy9k3UGQ5SukNrhNcJNLdMkGUmDFceFEhtalJSfd/9G&#10;wW/+87dyh/VyoW33mJ6a5L4ZnJX6+mznYxCB2vAOv9orrSAdwvNL/AF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LmT/EAAAA2wAAAA8AAAAAAAAAAAAAAAAAmAIAAGRycy9k&#10;b3ducmV2LnhtbFBLBQYAAAAABAAEAPUAAACJAwAAAAA=&#10;" filled="f" strokeweight=".5pt">
                              <v:textbox>
                                <w:txbxContent>
                                  <w:p w:rsidR="00B919B7" w:rsidRDefault="00B919B7" w:rsidP="00195A86">
                                    <w:pPr>
                                      <w:tabs>
                                        <w:tab w:val="left" w:pos="851"/>
                                      </w:tabs>
                                      <w:jc w:val="center"/>
                                      <w:rPr>
                                        <w:rFonts w:ascii="Arial" w:hAnsi="Arial" w:cs="Arial"/>
                                        <w:color w:val="000000"/>
                                        <w:sz w:val="16"/>
                                        <w:szCs w:val="16"/>
                                      </w:rPr>
                                    </w:pPr>
                                    <w:r>
                                      <w:rPr>
                                        <w:rFonts w:ascii="Sylfaen" w:hAnsi="Sylfaen" w:cs="Sylfaen"/>
                                        <w:color w:val="000000"/>
                                        <w:sz w:val="16"/>
                                        <w:szCs w:val="16"/>
                                        <w:lang w:val="hy-AM"/>
                                      </w:rPr>
                                      <w:t>ԱԵԱ</w:t>
                                    </w:r>
                                    <w:r>
                                      <w:rPr>
                                        <w:rFonts w:ascii="Times New Roman" w:hAnsi="Times New Roman"/>
                                        <w:color w:val="000000"/>
                                        <w:sz w:val="16"/>
                                        <w:szCs w:val="16"/>
                                        <w:lang w:val="hy-AM"/>
                                      </w:rPr>
                                      <w:t>-</w:t>
                                    </w:r>
                                    <w:r>
                                      <w:rPr>
                                        <w:rFonts w:ascii="Sylfaen" w:hAnsi="Sylfaen" w:cs="Sylfaen"/>
                                        <w:color w:val="000000"/>
                                        <w:sz w:val="16"/>
                                        <w:szCs w:val="16"/>
                                        <w:lang w:val="hy-AM"/>
                                      </w:rPr>
                                      <w:t>ն դիմում է դատարան</w:t>
                                    </w:r>
                                  </w:p>
                                </w:txbxContent>
                              </v:textbox>
                            </v:shape>
                            <v:group id="Group 135" o:spid="_x0000_s1046" style="position:absolute;width:61993;height:22301" coordsize="61993,223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 id="Alternate Process 8" o:spid="_x0000_s1047" type="#_x0000_t176" style="position:absolute;left:53961;top:14318;width:8032;height:69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Wi08UA&#10;AADbAAAADwAAAGRycy9kb3ducmV2LnhtbESPQWvCQBSE74X+h+UVeim6SQ5SoqtIRJqLQq0Uj4/s&#10;Mwlm34bd1cT++q5Q6HGYmW+YxWo0nbiR861lBek0AUFcWd1yreD4tZ28g/ABWWNnmRTcycNq+fy0&#10;wFzbgT/pdgi1iBD2OSpoQuhzKX3VkEE/tT1x9M7WGQxRulpqh0OEm05mSTKTBluOCw32VDRUXQ5X&#10;o+Cj2nyX7rjbFtq+nbJzn/zs04tSry/jeg4i0Bj+w3/tUivIZvD4En+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laLTxQAAANsAAAAPAAAAAAAAAAAAAAAAAJgCAABkcnMv&#10;ZG93bnJldi54bWxQSwUGAAAAAAQABAD1AAAAigMAAAAA&#10;" filled="f" strokeweight=".5pt">
                                <v:textbox>
                                  <w:txbxContent>
                                    <w:p w:rsidR="00B919B7" w:rsidRDefault="00B919B7" w:rsidP="00195A86">
                                      <w:pPr>
                                        <w:jc w:val="center"/>
                                        <w:rPr>
                                          <w:rFonts w:ascii="Times New Roman" w:hAnsi="Times New Roman"/>
                                          <w:color w:val="000000"/>
                                          <w:sz w:val="13"/>
                                          <w:szCs w:val="13"/>
                                        </w:rPr>
                                      </w:pPr>
                                      <w:r>
                                        <w:rPr>
                                          <w:rFonts w:ascii="Sylfaen" w:hAnsi="Sylfaen" w:cs="Sylfaen"/>
                                          <w:color w:val="000000"/>
                                          <w:sz w:val="13"/>
                                          <w:szCs w:val="13"/>
                                          <w:lang w:val="hy-AM"/>
                                        </w:rPr>
                                        <w:t>ԵՔ</w:t>
                                      </w:r>
                                      <w:r>
                                        <w:rPr>
                                          <w:rFonts w:ascii="Times New Roman" w:hAnsi="Times New Roman"/>
                                          <w:color w:val="000000"/>
                                          <w:sz w:val="13"/>
                                          <w:szCs w:val="13"/>
                                          <w:lang w:val="hy-AM"/>
                                        </w:rPr>
                                        <w:t>-</w:t>
                                      </w:r>
                                      <w:r>
                                        <w:rPr>
                                          <w:rFonts w:ascii="Sylfaen" w:hAnsi="Sylfaen" w:cs="Sylfaen"/>
                                          <w:color w:val="000000"/>
                                          <w:sz w:val="13"/>
                                          <w:szCs w:val="13"/>
                                          <w:lang w:val="hy-AM"/>
                                        </w:rPr>
                                        <w:t>ն</w:t>
                                      </w:r>
                                      <w:r>
                                        <w:rPr>
                                          <w:rFonts w:ascii="Times New Roman" w:hAnsi="Times New Roman"/>
                                          <w:color w:val="000000"/>
                                          <w:sz w:val="13"/>
                                          <w:szCs w:val="13"/>
                                          <w:lang w:val="hy-AM"/>
                                        </w:rPr>
                                        <w:t xml:space="preserve"> </w:t>
                                      </w:r>
                                      <w:r>
                                        <w:rPr>
                                          <w:rFonts w:ascii="Sylfaen" w:hAnsi="Sylfaen" w:cs="Sylfaen"/>
                                          <w:color w:val="000000"/>
                                          <w:sz w:val="13"/>
                                          <w:szCs w:val="13"/>
                                          <w:lang w:val="hy-AM"/>
                                        </w:rPr>
                                        <w:t>պատաս</w:t>
                                      </w:r>
                                      <w:r>
                                        <w:rPr>
                                          <w:rFonts w:ascii="Times New Roman" w:hAnsi="Times New Roman"/>
                                          <w:color w:val="000000"/>
                                          <w:sz w:val="13"/>
                                          <w:szCs w:val="13"/>
                                          <w:lang w:val="hy-AM"/>
                                        </w:rPr>
                                        <w:t>-</w:t>
                                      </w:r>
                                      <w:r>
                                        <w:rPr>
                                          <w:rFonts w:ascii="Sylfaen" w:hAnsi="Sylfaen" w:cs="Sylfaen"/>
                                          <w:color w:val="000000"/>
                                          <w:sz w:val="13"/>
                                          <w:szCs w:val="13"/>
                                          <w:lang w:val="hy-AM"/>
                                        </w:rPr>
                                        <w:t>խանում</w:t>
                                      </w:r>
                                      <w:r>
                                        <w:rPr>
                                          <w:rFonts w:ascii="Times New Roman" w:hAnsi="Times New Roman"/>
                                          <w:color w:val="000000"/>
                                          <w:sz w:val="13"/>
                                          <w:szCs w:val="13"/>
                                          <w:lang w:val="hy-AM"/>
                                        </w:rPr>
                                        <w:t xml:space="preserve"> </w:t>
                                      </w:r>
                                      <w:r>
                                        <w:rPr>
                                          <w:rFonts w:ascii="Sylfaen" w:hAnsi="Sylfaen" w:cs="Sylfaen"/>
                                          <w:color w:val="000000"/>
                                          <w:sz w:val="13"/>
                                          <w:szCs w:val="13"/>
                                          <w:lang w:val="hy-AM"/>
                                        </w:rPr>
                                        <w:t>է</w:t>
                                      </w:r>
                                      <w:r>
                                        <w:rPr>
                                          <w:rFonts w:ascii="Times New Roman" w:hAnsi="Times New Roman"/>
                                          <w:color w:val="000000"/>
                                          <w:sz w:val="13"/>
                                          <w:szCs w:val="13"/>
                                          <w:lang w:val="hy-AM"/>
                                        </w:rPr>
                                        <w:t xml:space="preserve"> 30 </w:t>
                                      </w:r>
                                      <w:r>
                                        <w:rPr>
                                          <w:rFonts w:ascii="Sylfaen" w:hAnsi="Sylfaen" w:cs="Sylfaen"/>
                                          <w:color w:val="000000"/>
                                          <w:sz w:val="13"/>
                                          <w:szCs w:val="13"/>
                                          <w:lang w:val="hy-AM"/>
                                        </w:rPr>
                                        <w:t>օրվա</w:t>
                                      </w:r>
                                      <w:r>
                                        <w:rPr>
                                          <w:rFonts w:ascii="Times New Roman" w:hAnsi="Times New Roman"/>
                                          <w:color w:val="000000"/>
                                          <w:sz w:val="13"/>
                                          <w:szCs w:val="13"/>
                                          <w:lang w:val="hy-AM"/>
                                        </w:rPr>
                                        <w:t xml:space="preserve"> </w:t>
                                      </w:r>
                                      <w:r>
                                        <w:rPr>
                                          <w:rFonts w:ascii="Sylfaen" w:hAnsi="Sylfaen" w:cs="Sylfaen"/>
                                          <w:color w:val="000000"/>
                                          <w:sz w:val="13"/>
                                          <w:szCs w:val="13"/>
                                          <w:lang w:val="hy-AM"/>
                                        </w:rPr>
                                        <w:t>ընթացքում</w:t>
                                      </w:r>
                                    </w:p>
                                    <w:p w:rsidR="00B919B7" w:rsidRDefault="00B919B7" w:rsidP="00195A86">
                                      <w:pPr>
                                        <w:jc w:val="center"/>
                                        <w:rPr>
                                          <w:rFonts w:ascii="Times New Roman" w:hAnsi="Times New Roman"/>
                                          <w:color w:val="000000"/>
                                          <w:sz w:val="13"/>
                                          <w:szCs w:val="13"/>
                                        </w:rPr>
                                      </w:pPr>
                                    </w:p>
                                  </w:txbxContent>
                                </v:textbox>
                              </v:shape>
                              <v:group id="Group 139" o:spid="_x0000_s1048" style="position:absolute;width:52626;height:22301" coordsize="52626,223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group id="Group 141" o:spid="_x0000_s1049" style="position:absolute;left:32062;top:6858;width:20564;height:15443" coordorigin="32062,6858" coordsize="20564,154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Alternate Process 4" o:spid="_x0000_s1050" type="#_x0000_t176" style="position:absolute;left:32062;top:6858;width:9144;height:75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o2ocQA&#10;AADbAAAADwAAAGRycy9kb3ducmV2LnhtbESPT4vCMBTE78J+h/AW9iKa2oO41SjiIutFwT8sHh/N&#10;sy02LyXJavXTG0HwOMzMb5jJrDW1uJDzlWUFg34Cgji3uuJCwWG/7I1A+ICssbZMCm7kYTb96Eww&#10;0/bKW7rsQiEihH2GCsoQmkxKn5dk0PdtQxy9k3UGQ5SukNrhNcJNLdMkGUqDFceFEhtalJSfd/9G&#10;wW/+87dyh/VyoW33mJ6a5L4ZnJX6+mznYxCB2vAOv9orrSD9hueX+APk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KNqHEAAAA2wAAAA8AAAAAAAAAAAAAAAAAmAIAAGRycy9k&#10;b3ducmV2LnhtbFBLBQYAAAAABAAEAPUAAACJAwAAAAA=&#10;" filled="f" strokeweight=".5pt">
                                    <v:textbox>
                                      <w:txbxContent>
                                        <w:p w:rsidR="00B919B7" w:rsidRDefault="00B919B7" w:rsidP="00195A86">
                                          <w:pPr>
                                            <w:jc w:val="center"/>
                                            <w:rPr>
                                              <w:rFonts w:ascii="Times New Roman" w:hAnsi="Times New Roman"/>
                                              <w:sz w:val="12"/>
                                              <w:szCs w:val="12"/>
                                            </w:rPr>
                                          </w:pPr>
                                          <w:r>
                                            <w:rPr>
                                              <w:rFonts w:ascii="Sylfaen" w:hAnsi="Sylfaen" w:cs="Sylfaen"/>
                                              <w:color w:val="000000"/>
                                              <w:sz w:val="12"/>
                                              <w:szCs w:val="12"/>
                                              <w:lang w:val="hy-AM"/>
                                            </w:rPr>
                                            <w:t>ԲԴԽ</w:t>
                                          </w:r>
                                          <w:r>
                                            <w:rPr>
                                              <w:rFonts w:ascii="Times New Roman" w:hAnsi="Times New Roman"/>
                                              <w:color w:val="000000"/>
                                              <w:sz w:val="12"/>
                                              <w:szCs w:val="12"/>
                                              <w:lang w:val="hy-AM"/>
                                            </w:rPr>
                                            <w:t>-</w:t>
                                          </w:r>
                                          <w:r>
                                            <w:rPr>
                                              <w:rFonts w:ascii="Sylfaen" w:hAnsi="Sylfaen" w:cs="Sylfaen"/>
                                              <w:color w:val="000000"/>
                                              <w:sz w:val="12"/>
                                              <w:szCs w:val="12"/>
                                              <w:lang w:val="hy-AM"/>
                                            </w:rPr>
                                            <w:t>ն</w:t>
                                          </w:r>
                                          <w:r>
                                            <w:rPr>
                                              <w:rFonts w:ascii="Times New Roman" w:hAnsi="Times New Roman"/>
                                              <w:color w:val="000000"/>
                                              <w:sz w:val="12"/>
                                              <w:szCs w:val="12"/>
                                              <w:lang w:val="hy-AM"/>
                                            </w:rPr>
                                            <w:t xml:space="preserve"> </w:t>
                                          </w:r>
                                          <w:r>
                                            <w:rPr>
                                              <w:rFonts w:ascii="Sylfaen" w:hAnsi="Sylfaen" w:cs="Sylfaen"/>
                                              <w:color w:val="000000"/>
                                              <w:sz w:val="12"/>
                                              <w:szCs w:val="12"/>
                                              <w:lang w:val="hy-AM"/>
                                            </w:rPr>
                                            <w:t>ուսումնասի</w:t>
                                          </w:r>
                                          <w:r>
                                            <w:rPr>
                                              <w:rFonts w:ascii="Times New Roman" w:hAnsi="Times New Roman"/>
                                              <w:color w:val="000000"/>
                                              <w:sz w:val="12"/>
                                              <w:szCs w:val="12"/>
                                              <w:lang w:val="hy-AM"/>
                                            </w:rPr>
                                            <w:t>-</w:t>
                                          </w:r>
                                          <w:r>
                                            <w:rPr>
                                              <w:rFonts w:ascii="Sylfaen" w:hAnsi="Sylfaen" w:cs="Sylfaen"/>
                                              <w:color w:val="000000"/>
                                              <w:sz w:val="12"/>
                                              <w:szCs w:val="12"/>
                                              <w:lang w:val="hy-AM"/>
                                            </w:rPr>
                                            <w:t>րում</w:t>
                                          </w:r>
                                          <w:r>
                                            <w:rPr>
                                              <w:rFonts w:ascii="Times New Roman" w:hAnsi="Times New Roman"/>
                                              <w:color w:val="000000"/>
                                              <w:sz w:val="12"/>
                                              <w:szCs w:val="12"/>
                                              <w:lang w:val="hy-AM"/>
                                            </w:rPr>
                                            <w:t xml:space="preserve"> </w:t>
                                          </w:r>
                                          <w:r>
                                            <w:rPr>
                                              <w:rFonts w:ascii="Sylfaen" w:hAnsi="Sylfaen" w:cs="Sylfaen"/>
                                              <w:color w:val="000000"/>
                                              <w:sz w:val="12"/>
                                              <w:szCs w:val="12"/>
                                              <w:lang w:val="hy-AM"/>
                                            </w:rPr>
                                            <w:t>և</w:t>
                                          </w:r>
                                          <w:r>
                                            <w:rPr>
                                              <w:rFonts w:ascii="Times New Roman" w:hAnsi="Times New Roman"/>
                                              <w:color w:val="000000"/>
                                              <w:sz w:val="12"/>
                                              <w:szCs w:val="12"/>
                                              <w:lang w:val="hy-AM"/>
                                            </w:rPr>
                                            <w:t xml:space="preserve"> </w:t>
                                          </w:r>
                                          <w:r>
                                            <w:rPr>
                                              <w:rFonts w:ascii="Sylfaen" w:hAnsi="Sylfaen" w:cs="Sylfaen"/>
                                              <w:color w:val="000000"/>
                                              <w:sz w:val="12"/>
                                              <w:szCs w:val="12"/>
                                              <w:lang w:val="hy-AM"/>
                                            </w:rPr>
                                            <w:t>պատասխա</w:t>
                                          </w:r>
                                          <w:r>
                                            <w:rPr>
                                              <w:rFonts w:ascii="Times New Roman" w:hAnsi="Times New Roman"/>
                                              <w:color w:val="000000"/>
                                              <w:sz w:val="12"/>
                                              <w:szCs w:val="12"/>
                                              <w:lang w:val="hy-AM"/>
                                            </w:rPr>
                                            <w:t>-</w:t>
                                          </w:r>
                                          <w:r>
                                            <w:rPr>
                                              <w:rFonts w:ascii="Sylfaen" w:hAnsi="Sylfaen" w:cs="Sylfaen"/>
                                              <w:color w:val="000000"/>
                                              <w:sz w:val="12"/>
                                              <w:szCs w:val="12"/>
                                              <w:lang w:val="hy-AM"/>
                                            </w:rPr>
                                            <w:t>նում</w:t>
                                          </w:r>
                                          <w:r>
                                            <w:rPr>
                                              <w:rFonts w:ascii="Times New Roman" w:hAnsi="Times New Roman"/>
                                              <w:color w:val="000000"/>
                                              <w:sz w:val="12"/>
                                              <w:szCs w:val="12"/>
                                              <w:lang w:val="hy-AM"/>
                                            </w:rPr>
                                            <w:t xml:space="preserve"> </w:t>
                                          </w:r>
                                          <w:r>
                                            <w:rPr>
                                              <w:rFonts w:ascii="Sylfaen" w:hAnsi="Sylfaen" w:cs="Sylfaen"/>
                                              <w:color w:val="000000"/>
                                              <w:sz w:val="12"/>
                                              <w:szCs w:val="12"/>
                                              <w:lang w:val="hy-AM"/>
                                            </w:rPr>
                                            <w:t>է</w:t>
                                          </w:r>
                                          <w:r>
                                            <w:rPr>
                                              <w:rFonts w:ascii="Times New Roman" w:hAnsi="Times New Roman"/>
                                              <w:color w:val="000000"/>
                                              <w:sz w:val="12"/>
                                              <w:szCs w:val="12"/>
                                              <w:lang w:val="hy-AM"/>
                                            </w:rPr>
                                            <w:t xml:space="preserve"> 30 </w:t>
                                          </w:r>
                                          <w:r>
                                            <w:rPr>
                                              <w:rFonts w:ascii="Sylfaen" w:hAnsi="Sylfaen" w:cs="Sylfaen"/>
                                              <w:color w:val="000000"/>
                                              <w:sz w:val="12"/>
                                              <w:szCs w:val="12"/>
                                              <w:lang w:val="hy-AM"/>
                                            </w:rPr>
                                            <w:t>օրվա</w:t>
                                          </w:r>
                                          <w:r>
                                            <w:rPr>
                                              <w:rFonts w:ascii="Times New Roman" w:hAnsi="Times New Roman"/>
                                              <w:color w:val="000000"/>
                                              <w:sz w:val="12"/>
                                              <w:szCs w:val="12"/>
                                              <w:lang w:val="hy-AM"/>
                                            </w:rPr>
                                            <w:t xml:space="preserve"> </w:t>
                                          </w:r>
                                          <w:r>
                                            <w:rPr>
                                              <w:rFonts w:ascii="Sylfaen" w:hAnsi="Sylfaen" w:cs="Sylfaen"/>
                                              <w:color w:val="000000"/>
                                              <w:sz w:val="12"/>
                                              <w:szCs w:val="12"/>
                                              <w:lang w:val="hy-AM"/>
                                            </w:rPr>
                                            <w:t>ընթացքում</w:t>
                                          </w:r>
                                          <w:r>
                                            <w:rPr>
                                              <w:rFonts w:ascii="Times New Roman" w:hAnsi="Times New Roman"/>
                                              <w:color w:val="000000"/>
                                              <w:sz w:val="12"/>
                                              <w:szCs w:val="12"/>
                                              <w:lang w:val="hy-AM"/>
                                            </w:rPr>
                                            <w:t xml:space="preserve"> </w:t>
                                          </w:r>
                                        </w:p>
                                        <w:p w:rsidR="00B919B7" w:rsidRDefault="00B919B7" w:rsidP="00195A86">
                                          <w:pPr>
                                            <w:jc w:val="center"/>
                                            <w:rPr>
                                              <w:rFonts w:ascii="Times New Roman" w:hAnsi="Times New Roman"/>
                                              <w:color w:val="000000"/>
                                              <w:sz w:val="12"/>
                                              <w:szCs w:val="12"/>
                                            </w:rPr>
                                          </w:pPr>
                                        </w:p>
                                        <w:p w:rsidR="00B919B7" w:rsidRDefault="00B919B7" w:rsidP="00195A86">
                                          <w:pPr>
                                            <w:jc w:val="center"/>
                                            <w:rPr>
                                              <w:rFonts w:ascii="Times New Roman" w:hAnsi="Times New Roman"/>
                                              <w:color w:val="000000"/>
                                              <w:sz w:val="12"/>
                                              <w:szCs w:val="12"/>
                                            </w:rPr>
                                          </w:pPr>
                                        </w:p>
                                      </w:txbxContent>
                                    </v:textbox>
                                  </v:shape>
                                  <v:shape id="Alternate Process 6" o:spid="_x0000_s1051" type="#_x0000_t176" style="position:absolute;left:43482;top:14379;width:9144;height:79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kJ4cMA&#10;AADbAAAADwAAAGRycy9kb3ducmV2LnhtbERPy2rCQBTdC/2H4Ra6kToxBZHUiRQl1E0LxiBdXjI3&#10;D8zcCTOjpv36zqLQ5eG8N9vJDOJGzveWFSwXCQji2uqeWwXVqXheg/ABWeNgmRR8k4dt/jDbYKbt&#10;nY90K0MrYgj7DBV0IYyZlL7uyKBf2JE4co11BkOErpXa4T2Gm0GmSbKSBnuODR2OtOuovpRXo+C9&#10;3p8PrvoodtrOv9JmTH4+lxelnh6nt1cQgabwL/5zH7SCl7g+fok/QO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OkJ4cMAAADbAAAADwAAAAAAAAAAAAAAAACYAgAAZHJzL2Rv&#10;d25yZXYueG1sUEsFBgAAAAAEAAQA9QAAAIgDAAAAAA==&#10;" filled="f" strokeweight=".5pt">
                                    <v:textbox>
                                      <w:txbxContent>
                                        <w:p w:rsidR="00B919B7" w:rsidRDefault="00B919B7" w:rsidP="00195A86">
                                          <w:pPr>
                                            <w:jc w:val="center"/>
                                            <w:rPr>
                                              <w:rFonts w:ascii="Times New Roman" w:hAnsi="Times New Roman"/>
                                              <w:color w:val="000000"/>
                                              <w:sz w:val="13"/>
                                              <w:szCs w:val="13"/>
                                            </w:rPr>
                                          </w:pPr>
                                          <w:r>
                                            <w:rPr>
                                              <w:rFonts w:ascii="Sylfaen" w:hAnsi="Sylfaen" w:cs="Sylfaen"/>
                                              <w:color w:val="000000"/>
                                              <w:sz w:val="13"/>
                                              <w:szCs w:val="13"/>
                                              <w:lang w:val="hy-AM"/>
                                            </w:rPr>
                                            <w:t>ԱԱ</w:t>
                                          </w:r>
                                          <w:r>
                                            <w:rPr>
                                              <w:rFonts w:ascii="Times New Roman" w:hAnsi="Times New Roman"/>
                                              <w:color w:val="000000"/>
                                              <w:sz w:val="13"/>
                                              <w:szCs w:val="13"/>
                                              <w:lang w:val="hy-AM"/>
                                            </w:rPr>
                                            <w:t>-</w:t>
                                          </w:r>
                                          <w:r>
                                            <w:rPr>
                                              <w:rFonts w:ascii="Sylfaen" w:hAnsi="Sylfaen" w:cs="Sylfaen"/>
                                              <w:color w:val="000000"/>
                                              <w:sz w:val="13"/>
                                              <w:szCs w:val="13"/>
                                              <w:lang w:val="hy-AM"/>
                                            </w:rPr>
                                            <w:t>ն</w:t>
                                          </w:r>
                                          <w:r>
                                            <w:rPr>
                                              <w:rFonts w:ascii="Times New Roman" w:hAnsi="Times New Roman"/>
                                              <w:color w:val="000000"/>
                                              <w:sz w:val="13"/>
                                              <w:szCs w:val="13"/>
                                              <w:lang w:val="hy-AM"/>
                                            </w:rPr>
                                            <w:t xml:space="preserve"> 30 </w:t>
                                          </w:r>
                                          <w:r>
                                            <w:rPr>
                                              <w:rFonts w:ascii="Sylfaen" w:hAnsi="Sylfaen" w:cs="Sylfaen"/>
                                              <w:color w:val="000000"/>
                                              <w:sz w:val="13"/>
                                              <w:szCs w:val="13"/>
                                              <w:lang w:val="hy-AM"/>
                                            </w:rPr>
                                            <w:t>օրում</w:t>
                                          </w:r>
                                          <w:r>
                                            <w:rPr>
                                              <w:rFonts w:ascii="Times New Roman" w:hAnsi="Times New Roman"/>
                                              <w:color w:val="000000"/>
                                              <w:sz w:val="13"/>
                                              <w:szCs w:val="13"/>
                                              <w:lang w:val="hy-AM"/>
                                            </w:rPr>
                                            <w:t xml:space="preserve"> 2-</w:t>
                                          </w:r>
                                          <w:r>
                                            <w:rPr>
                                              <w:rFonts w:ascii="Sylfaen" w:hAnsi="Sylfaen" w:cs="Sylfaen"/>
                                              <w:color w:val="000000"/>
                                              <w:sz w:val="13"/>
                                              <w:szCs w:val="13"/>
                                              <w:lang w:val="hy-AM"/>
                                            </w:rPr>
                                            <w:t>րդ</w:t>
                                          </w:r>
                                          <w:r>
                                            <w:rPr>
                                              <w:rFonts w:ascii="Times New Roman" w:hAnsi="Times New Roman"/>
                                              <w:color w:val="000000"/>
                                              <w:sz w:val="13"/>
                                              <w:szCs w:val="13"/>
                                              <w:lang w:val="hy-AM"/>
                                            </w:rPr>
                                            <w:t xml:space="preserve"> </w:t>
                                          </w:r>
                                          <w:r>
                                            <w:rPr>
                                              <w:rFonts w:ascii="Sylfaen" w:hAnsi="Sylfaen" w:cs="Sylfaen"/>
                                              <w:color w:val="000000"/>
                                              <w:sz w:val="13"/>
                                              <w:szCs w:val="13"/>
                                              <w:lang w:val="hy-AM"/>
                                            </w:rPr>
                                            <w:t>բողոքը</w:t>
                                          </w:r>
                                          <w:r>
                                            <w:rPr>
                                              <w:rFonts w:ascii="Times New Roman" w:hAnsi="Times New Roman"/>
                                              <w:color w:val="000000"/>
                                              <w:sz w:val="13"/>
                                              <w:szCs w:val="13"/>
                                              <w:lang w:val="hy-AM"/>
                                            </w:rPr>
                                            <w:t xml:space="preserve"> </w:t>
                                          </w:r>
                                          <w:r>
                                            <w:rPr>
                                              <w:rFonts w:ascii="Sylfaen" w:hAnsi="Sylfaen" w:cs="Sylfaen"/>
                                              <w:color w:val="000000"/>
                                              <w:sz w:val="13"/>
                                              <w:szCs w:val="13"/>
                                              <w:lang w:val="hy-AM"/>
                                            </w:rPr>
                                            <w:t>ներկայացնում</w:t>
                                          </w:r>
                                          <w:r>
                                            <w:rPr>
                                              <w:rFonts w:ascii="Times New Roman" w:hAnsi="Times New Roman"/>
                                              <w:color w:val="000000"/>
                                              <w:sz w:val="13"/>
                                              <w:szCs w:val="13"/>
                                              <w:lang w:val="hy-AM"/>
                                            </w:rPr>
                                            <w:t xml:space="preserve"> </w:t>
                                          </w:r>
                                          <w:r>
                                            <w:rPr>
                                              <w:rFonts w:ascii="Sylfaen" w:hAnsi="Sylfaen" w:cs="Sylfaen"/>
                                              <w:color w:val="000000"/>
                                              <w:sz w:val="13"/>
                                              <w:szCs w:val="13"/>
                                              <w:lang w:val="hy-AM"/>
                                            </w:rPr>
                                            <w:t>է</w:t>
                                          </w:r>
                                          <w:r>
                                            <w:rPr>
                                              <w:rFonts w:ascii="Times New Roman" w:hAnsi="Times New Roman"/>
                                              <w:color w:val="000000"/>
                                              <w:sz w:val="13"/>
                                              <w:szCs w:val="13"/>
                                              <w:lang w:val="hy-AM"/>
                                            </w:rPr>
                                            <w:t xml:space="preserve"> </w:t>
                                          </w:r>
                                          <w:r>
                                            <w:rPr>
                                              <w:rFonts w:ascii="Sylfaen" w:hAnsi="Sylfaen" w:cs="Sylfaen"/>
                                              <w:color w:val="000000"/>
                                              <w:sz w:val="13"/>
                                              <w:szCs w:val="13"/>
                                              <w:lang w:val="hy-AM"/>
                                            </w:rPr>
                                            <w:t>ԵՔ</w:t>
                                          </w:r>
                                        </w:p>
                                        <w:p w:rsidR="00B919B7" w:rsidRDefault="00B919B7" w:rsidP="00195A86">
                                          <w:pPr>
                                            <w:jc w:val="center"/>
                                            <w:rPr>
                                              <w:rFonts w:ascii="Times New Roman" w:hAnsi="Times New Roman"/>
                                              <w:color w:val="000000"/>
                                              <w:sz w:val="13"/>
                                              <w:szCs w:val="13"/>
                                            </w:rPr>
                                          </w:pPr>
                                        </w:p>
                                      </w:txbxContent>
                                    </v:textbox>
                                  </v:shape>
                                </v:group>
                                <v:group id="Group 142" o:spid="_x0000_s1052" style="position:absolute;width:30353;height:14379" coordsize="30353,143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group id="Group 143" o:spid="_x0000_s1053" style="position:absolute;width:30353;height:14379" coordsize="30353,143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group id="Group 145" o:spid="_x0000_s1054" style="position:absolute;left:2921;top:6858;width:27432;height:7521" coordorigin="2921,6858" coordsize="27432,75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 id="Alternate Process 2" o:spid="_x0000_s1055" type="#_x0000_t176" style="position:absolute;left:2921;top:6858;width:9144;height:61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IP4sQA&#10;AADbAAAADwAAAGRycy9kb3ducmV2LnhtbESPT4vCMBTE7wt+h/AEL6Kp7iJSjSKK6GUX/IN4fDTP&#10;tti8lCRq109vFoQ9DjPzG2Y6b0wl7uR8aVnBoJ+AIM6sLjlXcDyse2MQPiBrrCyTgl/yMJ+1PqaY&#10;avvgHd33IRcRwj5FBUUIdSqlzwoy6Pu2Jo7exTqDIUqXS+3wEeGmksMkGUmDJceFAmtaFpRd9zej&#10;YJOtTlt3/F4vte2eh5c6ef4Mrkp12s1iAiJQE/7D7/ZWK/j8gr8v8QfI2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SD+LEAAAA2wAAAA8AAAAAAAAAAAAAAAAAmAIAAGRycy9k&#10;b3ducmV2LnhtbFBLBQYAAAAABAAEAPUAAACJAwAAAAA=&#10;" filled="f" strokeweight=".5pt">
                                        <v:textbox>
                                          <w:txbxContent>
                                            <w:p w:rsidR="00B919B7" w:rsidRDefault="00B919B7" w:rsidP="00195A86">
                                              <w:pPr>
                                                <w:jc w:val="center"/>
                                                <w:rPr>
                                                  <w:rFonts w:ascii="Arial" w:hAnsi="Arial" w:cs="Arial"/>
                                                  <w:color w:val="000000"/>
                                                  <w:sz w:val="13"/>
                                                  <w:szCs w:val="13"/>
                                                </w:rPr>
                                              </w:pPr>
                                              <w:r>
                                                <w:rPr>
                                                  <w:rFonts w:ascii="Sylfaen" w:hAnsi="Sylfaen" w:cs="Sylfaen"/>
                                                  <w:color w:val="000000"/>
                                                  <w:sz w:val="13"/>
                                                  <w:szCs w:val="13"/>
                                                  <w:lang w:val="hy-AM"/>
                                                </w:rPr>
                                                <w:t>ԱԵԱ</w:t>
                                              </w:r>
                                              <w:r>
                                                <w:rPr>
                                                  <w:rFonts w:ascii="Times New Roman" w:hAnsi="Times New Roman"/>
                                                  <w:color w:val="000000"/>
                                                  <w:sz w:val="13"/>
                                                  <w:szCs w:val="13"/>
                                                  <w:lang w:val="hy-AM"/>
                                                </w:rPr>
                                                <w:t>-</w:t>
                                              </w:r>
                                              <w:r>
                                                <w:rPr>
                                                  <w:rFonts w:ascii="Sylfaen" w:hAnsi="Sylfaen" w:cs="Sylfaen"/>
                                                  <w:color w:val="000000"/>
                                                  <w:sz w:val="13"/>
                                                  <w:szCs w:val="13"/>
                                                  <w:lang w:val="hy-AM"/>
                                                </w:rPr>
                                                <w:t xml:space="preserve">ն բողոքը ներկայացնում է ԾԻԳ </w:t>
                                              </w:r>
                                            </w:p>
                                          </w:txbxContent>
                                        </v:textbox>
                                      </v:shape>
                                      <v:shape id="Alternate Process 1" o:spid="_x0000_s1056" type="#_x0000_t176" style="position:absolute;left:13208;top:6858;width:8001;height:68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6qecQA&#10;AADbAAAADwAAAGRycy9kb3ducmV2LnhtbESPT4vCMBTE7wt+h/AEL6KpLitSjSKK6GUX/IN4fDTP&#10;tti8lCRq109vFoQ9DjPzG2Y6b0wl7uR8aVnBoJ+AIM6sLjlXcDyse2MQPiBrrCyTgl/yMJ+1PqaY&#10;avvgHd33IRcRwj5FBUUIdSqlzwoy6Pu2Jo7exTqDIUqXS+3wEeGmksMkGUmDJceFAmtaFpRd9zej&#10;YJOtTlt3/F4vte2eh5c6ef4Mrkp12s1iAiJQE/7D7/ZWK/j8gr8v8QfI2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eqnnEAAAA2wAAAA8AAAAAAAAAAAAAAAAAmAIAAGRycy9k&#10;b3ducmV2LnhtbFBLBQYAAAAABAAEAPUAAACJAwAAAAA=&#10;" filled="f" strokeweight=".5pt">
                                        <v:textbox>
                                          <w:txbxContent>
                                            <w:p w:rsidR="00B919B7" w:rsidRDefault="00B919B7" w:rsidP="00195A86">
                                              <w:pPr>
                                                <w:jc w:val="center"/>
                                                <w:rPr>
                                                  <w:rFonts w:ascii="Times New Roman" w:hAnsi="Times New Roman"/>
                                                  <w:sz w:val="13"/>
                                                  <w:szCs w:val="13"/>
                                                </w:rPr>
                                              </w:pPr>
                                              <w:r>
                                                <w:rPr>
                                                  <w:rFonts w:ascii="Sylfaen" w:hAnsi="Sylfaen" w:cs="Sylfaen"/>
                                                  <w:color w:val="000000"/>
                                                  <w:sz w:val="13"/>
                                                  <w:szCs w:val="13"/>
                                                  <w:lang w:val="hy-AM"/>
                                                </w:rPr>
                                                <w:t>ԾԻԳ</w:t>
                                              </w:r>
                                              <w:r>
                                                <w:rPr>
                                                  <w:rFonts w:ascii="Times New Roman" w:hAnsi="Times New Roman"/>
                                                  <w:color w:val="000000"/>
                                                  <w:sz w:val="13"/>
                                                  <w:szCs w:val="13"/>
                                                  <w:lang w:val="hy-AM"/>
                                                </w:rPr>
                                                <w:t>-</w:t>
                                              </w:r>
                                              <w:r>
                                                <w:rPr>
                                                  <w:rFonts w:ascii="Sylfaen" w:hAnsi="Sylfaen" w:cs="Sylfaen"/>
                                                  <w:color w:val="000000"/>
                                                  <w:sz w:val="13"/>
                                                  <w:szCs w:val="13"/>
                                                  <w:lang w:val="hy-AM"/>
                                                </w:rPr>
                                                <w:t>ը</w:t>
                                              </w:r>
                                              <w:r>
                                                <w:rPr>
                                                  <w:rFonts w:ascii="Times New Roman" w:hAnsi="Times New Roman"/>
                                                  <w:color w:val="000000"/>
                                                  <w:sz w:val="13"/>
                                                  <w:szCs w:val="13"/>
                                                  <w:lang w:val="hy-AM"/>
                                                </w:rPr>
                                                <w:t xml:space="preserve"> </w:t>
                                              </w:r>
                                              <w:r>
                                                <w:rPr>
                                                  <w:rFonts w:ascii="Sylfaen" w:hAnsi="Sylfaen" w:cs="Sylfaen"/>
                                                  <w:color w:val="000000"/>
                                                  <w:sz w:val="13"/>
                                                  <w:szCs w:val="13"/>
                                                  <w:lang w:val="hy-AM"/>
                                                </w:rPr>
                                                <w:t>պատաս</w:t>
                                              </w:r>
                                              <w:r>
                                                <w:rPr>
                                                  <w:rFonts w:ascii="Times New Roman" w:hAnsi="Times New Roman"/>
                                                  <w:color w:val="000000"/>
                                                  <w:sz w:val="13"/>
                                                  <w:szCs w:val="13"/>
                                                  <w:lang w:val="hy-AM"/>
                                                </w:rPr>
                                                <w:t>-</w:t>
                                              </w:r>
                                              <w:r>
                                                <w:rPr>
                                                  <w:rFonts w:ascii="Sylfaen" w:hAnsi="Sylfaen" w:cs="Sylfaen"/>
                                                  <w:color w:val="000000"/>
                                                  <w:sz w:val="13"/>
                                                  <w:szCs w:val="13"/>
                                                  <w:lang w:val="hy-AM"/>
                                                </w:rPr>
                                                <w:t>խանում</w:t>
                                              </w:r>
                                              <w:r>
                                                <w:rPr>
                                                  <w:rFonts w:ascii="Times New Roman" w:hAnsi="Times New Roman"/>
                                                  <w:color w:val="000000"/>
                                                  <w:sz w:val="13"/>
                                                  <w:szCs w:val="13"/>
                                                  <w:lang w:val="hy-AM"/>
                                                </w:rPr>
                                                <w:t xml:space="preserve"> </w:t>
                                              </w:r>
                                              <w:r>
                                                <w:rPr>
                                                  <w:rFonts w:ascii="Sylfaen" w:hAnsi="Sylfaen" w:cs="Sylfaen"/>
                                                  <w:color w:val="000000"/>
                                                  <w:sz w:val="13"/>
                                                  <w:szCs w:val="13"/>
                                                  <w:lang w:val="hy-AM"/>
                                                </w:rPr>
                                                <w:t>է</w:t>
                                              </w:r>
                                              <w:r>
                                                <w:rPr>
                                                  <w:rFonts w:ascii="Times New Roman" w:hAnsi="Times New Roman"/>
                                                  <w:color w:val="000000"/>
                                                  <w:sz w:val="13"/>
                                                  <w:szCs w:val="13"/>
                                                  <w:lang w:val="hy-AM"/>
                                                </w:rPr>
                                                <w:t xml:space="preserve"> 30 </w:t>
                                              </w:r>
                                              <w:r>
                                                <w:rPr>
                                                  <w:rFonts w:ascii="Sylfaen" w:hAnsi="Sylfaen" w:cs="Sylfaen"/>
                                                  <w:color w:val="000000"/>
                                                  <w:sz w:val="13"/>
                                                  <w:szCs w:val="13"/>
                                                  <w:lang w:val="hy-AM"/>
                                                </w:rPr>
                                                <w:t>օրվա</w:t>
                                              </w:r>
                                              <w:r>
                                                <w:rPr>
                                                  <w:rFonts w:ascii="Times New Roman" w:hAnsi="Times New Roman"/>
                                                  <w:color w:val="000000"/>
                                                  <w:sz w:val="13"/>
                                                  <w:szCs w:val="13"/>
                                                  <w:lang w:val="hy-AM"/>
                                                </w:rPr>
                                                <w:t xml:space="preserve"> </w:t>
                                              </w:r>
                                              <w:r>
                                                <w:rPr>
                                                  <w:rFonts w:ascii="Sylfaen" w:hAnsi="Sylfaen" w:cs="Sylfaen"/>
                                                  <w:color w:val="000000"/>
                                                  <w:sz w:val="13"/>
                                                  <w:szCs w:val="13"/>
                                                  <w:lang w:val="hy-AM"/>
                                                </w:rPr>
                                                <w:t>ընթացքում</w:t>
                                              </w:r>
                                              <w:r>
                                                <w:rPr>
                                                  <w:rFonts w:ascii="Times New Roman" w:hAnsi="Times New Roman"/>
                                                  <w:color w:val="000000"/>
                                                  <w:sz w:val="13"/>
                                                  <w:szCs w:val="13"/>
                                                  <w:lang w:val="hy-AM"/>
                                                </w:rPr>
                                                <w:t xml:space="preserve"> </w:t>
                                              </w:r>
                                            </w:p>
                                            <w:p w:rsidR="00B919B7" w:rsidRDefault="00B919B7" w:rsidP="00195A86">
                                              <w:pPr>
                                                <w:jc w:val="center"/>
                                                <w:rPr>
                                                  <w:rFonts w:ascii="Times New Roman" w:hAnsi="Times New Roman"/>
                                                  <w:color w:val="000000"/>
                                                  <w:sz w:val="13"/>
                                                  <w:szCs w:val="13"/>
                                                </w:rPr>
                                              </w:pPr>
                                            </w:p>
                                            <w:p w:rsidR="00B919B7" w:rsidRDefault="00B919B7" w:rsidP="00195A86">
                                              <w:pPr>
                                                <w:jc w:val="center"/>
                                                <w:rPr>
                                                  <w:rFonts w:ascii="Times New Roman" w:hAnsi="Times New Roman"/>
                                                  <w:color w:val="000000"/>
                                                  <w:sz w:val="13"/>
                                                  <w:szCs w:val="13"/>
                                                </w:rPr>
                                              </w:pPr>
                                            </w:p>
                                          </w:txbxContent>
                                        </v:textbox>
                                      </v:shape>
                                      <v:shape id="Alternate Process 3" o:spid="_x0000_s1057" type="#_x0000_t176" style="position:absolute;left:22352;top:6858;width:8001;height:75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w0DsQA&#10;AADbAAAADwAAAGRycy9kb3ducmV2LnhtbESPQYvCMBSE78L+h/CEvYimuiBLNYq4iF4UdIt4fDTP&#10;tti8lCRq11+/EQSPw8x8w0znranFjZyvLCsYDhIQxLnVFRcKst9V/xuED8gaa8uk4I88zGcfnSmm&#10;2t55T7dDKESEsE9RQRlCk0rp85IM+oFtiKN3ts5giNIVUju8R7ip5ShJxtJgxXGhxIaWJeWXw9Uo&#10;WOc/x43Ltqultr3T6Nwkj93wotRnt11MQARqwzv8am+0gq8xPL/EHyB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MNA7EAAAA2wAAAA8AAAAAAAAAAAAAAAAAmAIAAGRycy9k&#10;b3ducmV2LnhtbFBLBQYAAAAABAAEAPUAAACJAwAAAAA=&#10;" filled="f" strokeweight=".5pt">
                                        <v:textbox>
                                          <w:txbxContent>
                                            <w:p w:rsidR="00B919B7" w:rsidRDefault="00B919B7" w:rsidP="00195A86">
                                              <w:pPr>
                                                <w:jc w:val="center"/>
                                                <w:rPr>
                                                  <w:rFonts w:ascii="Arial" w:hAnsi="Arial" w:cs="Arial"/>
                                                  <w:color w:val="000000"/>
                                                  <w:sz w:val="13"/>
                                                  <w:szCs w:val="13"/>
                                                </w:rPr>
                                              </w:pPr>
                                              <w:r>
                                                <w:rPr>
                                                  <w:rFonts w:ascii="Sylfaen" w:hAnsi="Sylfaen" w:cs="Sylfaen"/>
                                                  <w:color w:val="000000"/>
                                                  <w:sz w:val="13"/>
                                                  <w:szCs w:val="13"/>
                                                  <w:lang w:val="hy-AM"/>
                                                </w:rPr>
                                                <w:t>ԱԵԱ</w:t>
                                              </w:r>
                                              <w:r>
                                                <w:rPr>
                                                  <w:rFonts w:ascii="Times New Roman" w:hAnsi="Times New Roman"/>
                                                  <w:color w:val="000000"/>
                                                  <w:sz w:val="13"/>
                                                  <w:szCs w:val="13"/>
                                                  <w:lang w:val="hy-AM"/>
                                                </w:rPr>
                                                <w:t>-</w:t>
                                              </w:r>
                                              <w:r>
                                                <w:rPr>
                                                  <w:rFonts w:ascii="Sylfaen" w:hAnsi="Sylfaen" w:cs="Sylfaen"/>
                                                  <w:color w:val="000000"/>
                                                  <w:sz w:val="13"/>
                                                  <w:szCs w:val="13"/>
                                                  <w:lang w:val="hy-AM"/>
                                                </w:rPr>
                                                <w:t>ն չի ընդունում ԾԻԳ</w:t>
                                              </w:r>
                                              <w:r>
                                                <w:rPr>
                                                  <w:rFonts w:ascii="Times New Roman" w:hAnsi="Times New Roman"/>
                                                  <w:color w:val="000000"/>
                                                  <w:sz w:val="13"/>
                                                  <w:szCs w:val="13"/>
                                                  <w:lang w:val="hy-AM"/>
                                                </w:rPr>
                                                <w:t>-</w:t>
                                              </w:r>
                                              <w:r>
                                                <w:rPr>
                                                  <w:rFonts w:ascii="Sylfaen" w:hAnsi="Sylfaen" w:cs="Sylfaen"/>
                                                  <w:color w:val="000000"/>
                                                  <w:sz w:val="13"/>
                                                  <w:szCs w:val="13"/>
                                                  <w:lang w:val="hy-AM"/>
                                                </w:rPr>
                                                <w:t>ի պատաս</w:t>
                                              </w:r>
                                              <w:r>
                                                <w:rPr>
                                                  <w:rFonts w:ascii="Times New Roman" w:hAnsi="Times New Roman"/>
                                                  <w:color w:val="000000"/>
                                                  <w:sz w:val="13"/>
                                                  <w:szCs w:val="13"/>
                                                  <w:lang w:val="hy-AM"/>
                                                </w:rPr>
                                                <w:t>-</w:t>
                                              </w:r>
                                              <w:r>
                                                <w:rPr>
                                                  <w:rFonts w:ascii="Sylfaen" w:hAnsi="Sylfaen" w:cs="Sylfaen"/>
                                                  <w:color w:val="000000"/>
                                                  <w:sz w:val="13"/>
                                                  <w:szCs w:val="13"/>
                                                  <w:lang w:val="hy-AM"/>
                                                </w:rPr>
                                                <w:t>խանը</w:t>
                                              </w:r>
                                            </w:p>
                                          </w:txbxContent>
                                        </v:textbox>
                                      </v:shape>
                                    </v:group>
                                    <v:roundrect id="Rounded Rectangle 146" o:spid="_x0000_s1058" style="position:absolute;width:7493;height:4572;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y4ZsQA&#10;AADbAAAADwAAAGRycy9kb3ducmV2LnhtbESPQWvCQBSE7wX/w/KE3upGo1Wiq2hBCD0Uql68PbLP&#10;JJh9G3bXJP77bqHQ4zAz3zCb3WAa0ZHztWUF00kCgriwuuZSweV8fFuB8AFZY2OZFDzJw247etlg&#10;pm3P39SdQikihH2GCqoQ2kxKX1Rk0E9sSxy9m3UGQ5SulNphH+GmkbMkeZcGa44LFbb0UVFxPz2M&#10;gvYxT4dDfki/LknuPq/9ounmC6Vex8N+DSLQEP7Df+1cK0iX8Psl/g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MuGbEAAAA2wAAAA8AAAAAAAAAAAAAAAAAmAIAAGRycy9k&#10;b3ducmV2LnhtbFBLBQYAAAAABAAEAPUAAACJAwAAAAA=&#10;" filled="f" strokeweight=".5pt">
                                      <v:stroke joinstyle="miter"/>
                                      <v:textbox>
                                        <w:txbxContent>
                                          <w:p w:rsidR="00B919B7" w:rsidRDefault="00B919B7" w:rsidP="00195A86">
                                            <w:pPr>
                                              <w:jc w:val="center"/>
                                              <w:rPr>
                                                <w:rFonts w:ascii="Arial" w:hAnsi="Arial" w:cs="Arial"/>
                                                <w:color w:val="000000"/>
                                                <w:sz w:val="13"/>
                                                <w:szCs w:val="13"/>
                                              </w:rPr>
                                            </w:pPr>
                                            <w:r>
                                              <w:rPr>
                                                <w:rFonts w:ascii="Sylfaen" w:hAnsi="Sylfaen" w:cs="Sylfaen"/>
                                                <w:color w:val="000000"/>
                                                <w:sz w:val="13"/>
                                                <w:szCs w:val="13"/>
                                                <w:lang w:val="hy-AM"/>
                                              </w:rPr>
                                              <w:t>ԱԵԱ</w:t>
                                            </w:r>
                                            <w:r>
                                              <w:rPr>
                                                <w:rFonts w:ascii="Times New Roman" w:hAnsi="Times New Roman"/>
                                                <w:color w:val="000000"/>
                                                <w:sz w:val="13"/>
                                                <w:szCs w:val="13"/>
                                                <w:lang w:val="hy-AM"/>
                                              </w:rPr>
                                              <w:t>-</w:t>
                                            </w:r>
                                            <w:r>
                                              <w:rPr>
                                                <w:rFonts w:ascii="Sylfaen" w:hAnsi="Sylfaen" w:cs="Sylfaen"/>
                                                <w:color w:val="000000"/>
                                                <w:sz w:val="13"/>
                                                <w:szCs w:val="13"/>
                                                <w:lang w:val="hy-AM"/>
                                              </w:rPr>
                                              <w:t>ն բողոք ունի</w:t>
                                            </w:r>
                                          </w:p>
                                        </w:txbxContent>
                                      </v:textbox>
                                    </v:roundrect>
                                  </v:group>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44" o:spid="_x0000_s1059" type="#_x0000_t34" style="position:absolute;left:6435;top:2200;width:5092;height:2975;rotation:90;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8MDYb8AAADbAAAADwAAAGRycy9kb3ducmV2LnhtbERPy4rCMBTdD/gP4QruxlSFUaqx1BkF&#10;xZWPD7g017bY3NQm2szfTxYDLg/nvcqCacSLOldbVjAZJyCIC6trLhVcL7vPBQjnkTU2lknBLznI&#10;1oOPFaba9nyi19mXIoawS1FB5X2bSumKigy6sW2JI3eznUEfYVdK3WEfw00jp0nyJQ3WHBsqbOm7&#10;ouJ+fhoFZjt/JHXz3AST//THBYXpYX9SajQM+RKEp+Df4n/3XiuYxbHxS/wBcv0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8MDYb8AAADbAAAADwAAAAAAAAAAAAAAAACh&#10;AgAAZHJzL2Rvd25yZXYueG1sUEsFBgAAAAAEAAQA+QAAAI0DAAAAAA==&#10;" strokeweight=".25pt">
                                    <v:stroke endarrow="block" endarrowwidth="wide"/>
                                  </v:shape>
                                </v:group>
                              </v:group>
                            </v:group>
                          </v:group>
                        </v:group>
                      </v:group>
                    </v:group>
                  </v:group>
                </v:group>
              </v:group>
            </v:group>
            <w10:wrap type="through"/>
          </v:group>
        </w:pict>
      </w:r>
    </w:p>
    <w:p w:rsidR="00B919B7" w:rsidRPr="002B3664" w:rsidRDefault="00B919B7" w:rsidP="00195A86">
      <w:pPr>
        <w:pStyle w:val="BodyText"/>
        <w:rPr>
          <w:rFonts w:ascii="GHEA Mariam" w:hAnsi="GHEA Mariam"/>
          <w:lang w:val="en-US"/>
        </w:rPr>
      </w:pPr>
    </w:p>
    <w:p w:rsidR="00B919B7" w:rsidRPr="002B3664" w:rsidRDefault="00B919B7" w:rsidP="00195A86">
      <w:pPr>
        <w:pStyle w:val="BodyText"/>
        <w:rPr>
          <w:rFonts w:ascii="GHEA Mariam" w:hAnsi="GHEA Mariam"/>
          <w:lang w:val="en-US"/>
        </w:rPr>
      </w:pPr>
    </w:p>
    <w:p w:rsidR="00B919B7" w:rsidRPr="002B3664" w:rsidRDefault="00C2519A" w:rsidP="00195A86">
      <w:pPr>
        <w:pStyle w:val="BodyText"/>
        <w:rPr>
          <w:rFonts w:ascii="GHEA Mariam" w:hAnsi="GHEA Mariam"/>
          <w:lang w:val="en-US"/>
        </w:rPr>
      </w:pPr>
      <w:r>
        <w:rPr>
          <w:noProof/>
          <w:lang w:val="en-US" w:eastAsia="en-US"/>
        </w:rPr>
        <w:pict>
          <v:shape id="Elbow Connector 4" o:spid="_x0000_s1060" type="#_x0000_t34" style="position:absolute;margin-left:-19.85pt;margin-top:17.95pt;width:35.8pt;height:15.7pt;rotation:90;flip:x;z-index: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" strokeweight=".25pt">
            <v:stroke endarrow="block" endarrowwidth="wide"/>
            <o:lock v:ext="edit" shapetype="f"/>
          </v:shape>
        </w:pict>
      </w:r>
      <w:r>
        <w:rPr>
          <w:noProof/>
          <w:lang w:val="en-US" w:eastAsia="en-US"/>
        </w:rPr>
        <w:pict>
          <v:line id="Straight Connector 3" o:spid="_x0000_s1061" style="position:absolute;z-index:4;visibility:visible;mso-wrap-distance-top:-6e-5mm;mso-wrap-distance-bottom:-6e-5mm" from="-86.7pt,21.25pt" to="-78.8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" strokeweight=".25pt">
            <v:stroke endarrow="block" endarrowwidth="wide" joinstyle="miter"/>
            <o:lock v:ext="edit" shapetype="f"/>
          </v:line>
        </w:pict>
      </w:r>
    </w:p>
    <w:p w:rsidR="00B919B7" w:rsidRPr="002B3664" w:rsidRDefault="00B919B7" w:rsidP="00195A86">
      <w:pPr>
        <w:pStyle w:val="BodyText"/>
        <w:rPr>
          <w:rFonts w:ascii="GHEA Mariam" w:hAnsi="GHEA Mariam"/>
          <w:lang w:val="en-US"/>
        </w:rPr>
      </w:pPr>
    </w:p>
    <w:p w:rsidR="00B919B7" w:rsidRPr="002B3664" w:rsidRDefault="00C2519A" w:rsidP="00195A86">
      <w:pPr>
        <w:pStyle w:val="BodyText"/>
        <w:rPr>
          <w:rFonts w:ascii="GHEA Mariam" w:hAnsi="GHEA Mariam"/>
          <w:lang w:val="en-US"/>
        </w:rPr>
      </w:pPr>
      <w:r>
        <w:rPr>
          <w:noProof/>
          <w:lang w:val="en-US" w:eastAsia="en-US"/>
        </w:rPr>
        <w:pict>
          <v:line id="Straight Connector 2" o:spid="_x0000_s1062" style="position:absolute;z-index:6;visibility:visible" from="-192.9pt,.95pt" to="-192.45pt,1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" strokeweight=".25pt">
            <v:stroke endarrow="block" endarrowwidth="wide" joinstyle="miter"/>
            <o:lock v:ext="edit" shapetype="f"/>
          </v:line>
        </w:pict>
      </w:r>
    </w:p>
    <w:p w:rsidR="00B919B7" w:rsidRPr="002B3664" w:rsidRDefault="00B919B7" w:rsidP="00195A86">
      <w:pPr>
        <w:pStyle w:val="BodyText"/>
        <w:rPr>
          <w:rFonts w:ascii="GHEA Mariam" w:hAnsi="GHEA Mariam"/>
          <w:lang w:val="en-US"/>
        </w:rPr>
      </w:pPr>
    </w:p>
    <w:p w:rsidR="00B919B7" w:rsidRPr="002B3664" w:rsidRDefault="00B919B7" w:rsidP="00195A86">
      <w:pPr>
        <w:pStyle w:val="BodyText"/>
        <w:rPr>
          <w:rFonts w:ascii="GHEA Mariam" w:hAnsi="GHEA Mariam"/>
          <w:lang w:val="en-US"/>
        </w:rPr>
      </w:pPr>
    </w:p>
    <w:p w:rsidR="00B919B7" w:rsidRPr="002B3664" w:rsidRDefault="00B919B7" w:rsidP="003F6F35">
      <w:pPr>
        <w:pStyle w:val="Heading2"/>
        <w:numPr>
          <w:ilvl w:val="0"/>
          <w:numId w:val="0"/>
        </w:numPr>
        <w:ind w:left="1746"/>
        <w:rPr>
          <w:rFonts w:ascii="GHEA Mariam" w:hAnsi="GHEA Mariam"/>
        </w:rPr>
      </w:pPr>
    </w:p>
    <w:p w:rsidR="00B919B7" w:rsidRPr="002B3664" w:rsidRDefault="00B919B7" w:rsidP="003F6F35">
      <w:pPr>
        <w:pStyle w:val="Heading2"/>
        <w:numPr>
          <w:ilvl w:val="0"/>
          <w:numId w:val="0"/>
        </w:numPr>
        <w:ind w:left="1746"/>
        <w:rPr>
          <w:rFonts w:ascii="GHEA Mariam" w:hAnsi="GHEA Mariam"/>
        </w:rPr>
      </w:pPr>
    </w:p>
    <w:p w:rsidR="00B919B7" w:rsidRPr="002B3664" w:rsidRDefault="00B919B7" w:rsidP="003F6F35">
      <w:pPr>
        <w:pStyle w:val="Heading2"/>
        <w:rPr>
          <w:rFonts w:ascii="GHEA Mariam" w:hAnsi="GHEA Mariam"/>
        </w:rPr>
      </w:pPr>
      <w:bookmarkStart w:id="507" w:name="_Toc476563246"/>
      <w:r w:rsidRPr="002B3664">
        <w:rPr>
          <w:rFonts w:ascii="GHEA Mariam" w:hAnsi="GHEA Mariam"/>
        </w:rPr>
        <w:t>Տեղեկատվական և բողոքների կարգավորման ծառայություններից օգտվելու հնարավորություն</w:t>
      </w:r>
      <w:bookmarkEnd w:id="507"/>
    </w:p>
    <w:p w:rsidR="00B919B7" w:rsidRPr="002B3664" w:rsidRDefault="00B919B7" w:rsidP="005E017C">
      <w:pPr>
        <w:pStyle w:val="Paragraph-LARPYM"/>
        <w:numPr>
          <w:ilvl w:val="0"/>
          <w:numId w:val="40"/>
        </w:numPr>
        <w:ind w:left="540" w:hanging="540"/>
        <w:rPr>
          <w:rFonts w:ascii="GHEA Mariam" w:hAnsi="GHEA Mariam"/>
          <w:bCs/>
        </w:rPr>
      </w:pPr>
      <w:r w:rsidRPr="002B3664">
        <w:rPr>
          <w:rFonts w:ascii="GHEA Mariam" w:hAnsi="GHEA Mariam" w:cs="Sylfaen"/>
          <w:noProof/>
        </w:rPr>
        <w:t>Թափանցիկություն և ծրագրի ազդեցությունը կրող համայնքների հանդեպ հաշվետվողականություն պահպանելու և տեղեկատվության տրամադրման</w:t>
      </w:r>
      <w:r w:rsidRPr="002B3664">
        <w:rPr>
          <w:rFonts w:ascii="GHEA Mariam" w:hAnsi="GHEA Mariam"/>
          <w:noProof/>
        </w:rPr>
        <w:t xml:space="preserve">, </w:t>
      </w:r>
      <w:r w:rsidRPr="002B3664">
        <w:rPr>
          <w:rFonts w:ascii="GHEA Mariam" w:hAnsi="GHEA Mariam" w:cs="Sylfaen"/>
          <w:noProof/>
        </w:rPr>
        <w:t>օժանդակման և բողոքների կարգավորման ծառայություններն ազդեցության ենթակա անձանց հասանելի դարձնելու նպատակով՝ ԾԻԳ</w:t>
      </w:r>
      <w:r w:rsidRPr="002B3664">
        <w:rPr>
          <w:rFonts w:ascii="GHEA Mariam" w:hAnsi="GHEA Mariam"/>
          <w:noProof/>
        </w:rPr>
        <w:t>-</w:t>
      </w:r>
      <w:r w:rsidRPr="002B3664">
        <w:rPr>
          <w:rFonts w:ascii="GHEA Mariam" w:hAnsi="GHEA Mariam" w:cs="Sylfaen"/>
          <w:noProof/>
        </w:rPr>
        <w:t>ը հաշվի է առել հետևյալ լրացուցիչ միջոցները</w:t>
      </w:r>
      <w:r w:rsidRPr="002B3664">
        <w:rPr>
          <w:rFonts w:ascii="GHEA Mariam" w:hAnsi="GHEA Mariam"/>
          <w:noProof/>
        </w:rPr>
        <w:t>.</w:t>
      </w:r>
      <w:r w:rsidRPr="002B3664">
        <w:rPr>
          <w:rFonts w:ascii="GHEA Mariam" w:hAnsi="GHEA Mariam"/>
          <w:lang w:val="hy-AM"/>
        </w:rPr>
        <w:t xml:space="preserve"> </w:t>
      </w:r>
    </w:p>
    <w:p w:rsidR="00B919B7" w:rsidRPr="002B3664" w:rsidRDefault="00B919B7" w:rsidP="00195A86">
      <w:pPr>
        <w:pStyle w:val="NumBullet2"/>
        <w:rPr>
          <w:rFonts w:ascii="GHEA Mariam" w:hAnsi="GHEA Mariam"/>
          <w:b/>
          <w:bCs/>
          <w:sz w:val="22"/>
          <w:szCs w:val="22"/>
          <w:lang w:val="en-US"/>
        </w:rPr>
      </w:pPr>
      <w:r w:rsidRPr="002B3664">
        <w:rPr>
          <w:rFonts w:ascii="GHEA Mariam" w:hAnsi="GHEA Mariam" w:cs="Sylfaen"/>
          <w:b/>
          <w:bCs/>
          <w:noProof/>
          <w:sz w:val="22"/>
          <w:szCs w:val="22"/>
        </w:rPr>
        <w:t>ԾԻԳ</w:t>
      </w:r>
      <w:r w:rsidRPr="002B3664">
        <w:rPr>
          <w:rFonts w:ascii="GHEA Mariam" w:hAnsi="GHEA Mariam"/>
          <w:b/>
          <w:bCs/>
          <w:noProof/>
          <w:sz w:val="22"/>
          <w:szCs w:val="22"/>
        </w:rPr>
        <w:t>-</w:t>
      </w:r>
      <w:r w:rsidRPr="002B3664">
        <w:rPr>
          <w:rFonts w:ascii="GHEA Mariam" w:hAnsi="GHEA Mariam" w:cs="Sylfaen"/>
          <w:b/>
          <w:bCs/>
          <w:noProof/>
          <w:sz w:val="22"/>
          <w:szCs w:val="22"/>
        </w:rPr>
        <w:t>ի</w:t>
      </w:r>
      <w:r w:rsidRPr="002B3664">
        <w:rPr>
          <w:rFonts w:ascii="GHEA Mariam" w:hAnsi="GHEA Mariam"/>
          <w:b/>
          <w:bCs/>
          <w:noProof/>
          <w:sz w:val="22"/>
          <w:szCs w:val="22"/>
        </w:rPr>
        <w:t xml:space="preserve"> </w:t>
      </w:r>
      <w:r w:rsidRPr="002B3664">
        <w:rPr>
          <w:rFonts w:ascii="GHEA Mariam" w:hAnsi="GHEA Mariam" w:cs="Sylfaen"/>
          <w:b/>
          <w:bCs/>
          <w:noProof/>
          <w:sz w:val="22"/>
          <w:szCs w:val="22"/>
        </w:rPr>
        <w:t>համացանցային</w:t>
      </w:r>
      <w:r w:rsidRPr="002B3664">
        <w:rPr>
          <w:rFonts w:ascii="GHEA Mariam" w:hAnsi="GHEA Mariam"/>
          <w:b/>
          <w:bCs/>
          <w:noProof/>
          <w:sz w:val="22"/>
          <w:szCs w:val="22"/>
        </w:rPr>
        <w:t xml:space="preserve"> </w:t>
      </w:r>
      <w:r w:rsidRPr="002B3664">
        <w:rPr>
          <w:rFonts w:ascii="GHEA Mariam" w:hAnsi="GHEA Mariam" w:cs="Sylfaen"/>
          <w:b/>
          <w:bCs/>
          <w:noProof/>
          <w:sz w:val="22"/>
          <w:szCs w:val="22"/>
        </w:rPr>
        <w:t>կայք</w:t>
      </w:r>
    </w:p>
    <w:p w:rsidR="00B919B7" w:rsidRPr="002B3664" w:rsidRDefault="00B919B7" w:rsidP="005E017C">
      <w:pPr>
        <w:pStyle w:val="Paragraph-LARPYM"/>
        <w:numPr>
          <w:ilvl w:val="0"/>
          <w:numId w:val="40"/>
        </w:numPr>
        <w:ind w:left="630" w:hanging="619"/>
        <w:rPr>
          <w:rFonts w:ascii="GHEA Mariam" w:hAnsi="GHEA Mariam"/>
        </w:rPr>
      </w:pPr>
      <w:r w:rsidRPr="002B3664">
        <w:rPr>
          <w:rFonts w:ascii="GHEA Mariam" w:hAnsi="GHEA Mariam" w:cs="Sylfaen"/>
          <w:noProof/>
        </w:rPr>
        <w:t>ԾԻԳ</w:t>
      </w:r>
      <w:r w:rsidRPr="002B3664">
        <w:rPr>
          <w:rFonts w:ascii="GHEA Mariam" w:hAnsi="GHEA Mariam"/>
          <w:noProof/>
        </w:rPr>
        <w:t>-</w:t>
      </w:r>
      <w:r w:rsidRPr="002B3664">
        <w:rPr>
          <w:rFonts w:ascii="GHEA Mariam" w:hAnsi="GHEA Mariam" w:cs="Sylfaen"/>
          <w:noProof/>
        </w:rPr>
        <w:t>ը</w:t>
      </w:r>
      <w:r w:rsidRPr="002B3664">
        <w:rPr>
          <w:rFonts w:ascii="GHEA Mariam" w:hAnsi="GHEA Mariam"/>
          <w:noProof/>
        </w:rPr>
        <w:t xml:space="preserve"> </w:t>
      </w:r>
      <w:r w:rsidRPr="002B3664">
        <w:rPr>
          <w:rFonts w:ascii="GHEA Mariam" w:hAnsi="GHEA Mariam" w:cs="Sylfaen"/>
          <w:noProof/>
        </w:rPr>
        <w:t>ստեղծել</w:t>
      </w:r>
      <w:r w:rsidRPr="002B3664">
        <w:rPr>
          <w:rFonts w:ascii="GHEA Mariam" w:hAnsi="GHEA Mariam"/>
          <w:noProof/>
        </w:rPr>
        <w:t xml:space="preserve"> </w:t>
      </w:r>
      <w:r w:rsidRPr="002B3664">
        <w:rPr>
          <w:rFonts w:ascii="GHEA Mariam" w:hAnsi="GHEA Mariam" w:cs="Sylfaen"/>
          <w:noProof/>
        </w:rPr>
        <w:t>և</w:t>
      </w:r>
      <w:r w:rsidRPr="002B3664">
        <w:rPr>
          <w:rFonts w:ascii="GHEA Mariam" w:hAnsi="GHEA Mariam"/>
          <w:noProof/>
        </w:rPr>
        <w:t xml:space="preserve"> </w:t>
      </w:r>
      <w:r w:rsidRPr="002B3664">
        <w:rPr>
          <w:rFonts w:ascii="GHEA Mariam" w:hAnsi="GHEA Mariam" w:cs="Sylfaen"/>
          <w:noProof/>
        </w:rPr>
        <w:t>գործարկում</w:t>
      </w:r>
      <w:r w:rsidRPr="002B3664">
        <w:rPr>
          <w:rFonts w:ascii="GHEA Mariam" w:hAnsi="GHEA Mariam"/>
          <w:noProof/>
        </w:rPr>
        <w:t xml:space="preserve"> </w:t>
      </w:r>
      <w:r w:rsidRPr="002B3664">
        <w:rPr>
          <w:rFonts w:ascii="GHEA Mariam" w:hAnsi="GHEA Mariam" w:cs="Sylfaen"/>
          <w:noProof/>
        </w:rPr>
        <w:t>է</w:t>
      </w:r>
      <w:r w:rsidRPr="002B3664">
        <w:rPr>
          <w:rFonts w:ascii="GHEA Mariam" w:hAnsi="GHEA Mariam"/>
          <w:noProof/>
        </w:rPr>
        <w:t xml:space="preserve"> </w:t>
      </w:r>
      <w:r w:rsidRPr="002B3664">
        <w:rPr>
          <w:rFonts w:ascii="GHEA Mariam" w:hAnsi="GHEA Mariam" w:cs="Sylfaen"/>
          <w:noProof/>
        </w:rPr>
        <w:t>համացանցային</w:t>
      </w:r>
      <w:r w:rsidRPr="002B3664">
        <w:rPr>
          <w:rFonts w:ascii="GHEA Mariam" w:hAnsi="GHEA Mariam"/>
          <w:noProof/>
        </w:rPr>
        <w:t xml:space="preserve"> </w:t>
      </w:r>
      <w:r w:rsidRPr="002B3664">
        <w:rPr>
          <w:rFonts w:ascii="GHEA Mariam" w:hAnsi="GHEA Mariam" w:cs="Sylfaen"/>
          <w:noProof/>
        </w:rPr>
        <w:t>կայք</w:t>
      </w:r>
      <w:r w:rsidRPr="002B3664">
        <w:rPr>
          <w:rFonts w:ascii="GHEA Mariam" w:hAnsi="GHEA Mariam"/>
          <w:noProof/>
        </w:rPr>
        <w:t>:</w:t>
      </w:r>
      <w:r w:rsidRPr="002B3664">
        <w:rPr>
          <w:rFonts w:ascii="GHEA Mariam" w:hAnsi="GHEA Mariam"/>
          <w:lang w:val="hy-AM"/>
        </w:rPr>
        <w:t xml:space="preserve"> </w:t>
      </w:r>
      <w:r w:rsidRPr="002B3664">
        <w:rPr>
          <w:rFonts w:ascii="GHEA Mariam" w:hAnsi="GHEA Mariam" w:cs="Sylfaen"/>
          <w:noProof/>
        </w:rPr>
        <w:t>Ծրագրին</w:t>
      </w:r>
      <w:r w:rsidRPr="002B3664">
        <w:rPr>
          <w:rFonts w:ascii="GHEA Mariam" w:hAnsi="GHEA Mariam"/>
          <w:noProof/>
        </w:rPr>
        <w:t xml:space="preserve"> </w:t>
      </w:r>
      <w:r w:rsidRPr="002B3664">
        <w:rPr>
          <w:rFonts w:ascii="GHEA Mariam" w:hAnsi="GHEA Mariam" w:cs="Sylfaen"/>
          <w:noProof/>
        </w:rPr>
        <w:t>առնչվող</w:t>
      </w:r>
      <w:r w:rsidRPr="002B3664">
        <w:rPr>
          <w:rFonts w:ascii="GHEA Mariam" w:hAnsi="GHEA Mariam"/>
          <w:noProof/>
        </w:rPr>
        <w:t xml:space="preserve"> </w:t>
      </w:r>
      <w:r w:rsidRPr="002B3664">
        <w:rPr>
          <w:rFonts w:ascii="GHEA Mariam" w:hAnsi="GHEA Mariam" w:cs="Sylfaen"/>
          <w:noProof/>
        </w:rPr>
        <w:t>փաստաթղթերը</w:t>
      </w:r>
      <w:r w:rsidRPr="002B3664">
        <w:rPr>
          <w:rFonts w:ascii="GHEA Mariam" w:hAnsi="GHEA Mariam"/>
          <w:noProof/>
        </w:rPr>
        <w:t xml:space="preserve"> </w:t>
      </w:r>
      <w:r w:rsidRPr="002B3664">
        <w:rPr>
          <w:rFonts w:ascii="GHEA Mariam" w:hAnsi="GHEA Mariam" w:cs="Sylfaen"/>
          <w:noProof/>
        </w:rPr>
        <w:t>մատչելի</w:t>
      </w:r>
      <w:r w:rsidRPr="002B3664">
        <w:rPr>
          <w:rFonts w:ascii="GHEA Mariam" w:hAnsi="GHEA Mariam"/>
          <w:noProof/>
        </w:rPr>
        <w:t xml:space="preserve"> </w:t>
      </w:r>
      <w:r w:rsidRPr="002B3664">
        <w:rPr>
          <w:rFonts w:ascii="GHEA Mariam" w:hAnsi="GHEA Mariam" w:cs="Sylfaen"/>
          <w:noProof/>
        </w:rPr>
        <w:t>են</w:t>
      </w:r>
      <w:r w:rsidRPr="002B3664">
        <w:rPr>
          <w:rFonts w:ascii="GHEA Mariam" w:hAnsi="GHEA Mariam"/>
          <w:noProof/>
        </w:rPr>
        <w:t xml:space="preserve"> </w:t>
      </w:r>
      <w:r w:rsidRPr="002B3664">
        <w:rPr>
          <w:rFonts w:ascii="GHEA Mariam" w:hAnsi="GHEA Mariam" w:cs="Sylfaen"/>
          <w:noProof/>
        </w:rPr>
        <w:t>համացանցում</w:t>
      </w:r>
      <w:r w:rsidRPr="002B3664">
        <w:rPr>
          <w:rFonts w:ascii="GHEA Mariam" w:hAnsi="GHEA Mariam"/>
          <w:noProof/>
        </w:rPr>
        <w:t xml:space="preserve"> </w:t>
      </w:r>
      <w:r w:rsidRPr="002B3664">
        <w:rPr>
          <w:rFonts w:ascii="GHEA Mariam" w:hAnsi="GHEA Mariam" w:cs="Sylfaen"/>
          <w:noProof/>
        </w:rPr>
        <w:t>և</w:t>
      </w:r>
      <w:r w:rsidRPr="002B3664">
        <w:rPr>
          <w:rFonts w:ascii="GHEA Mariam" w:hAnsi="GHEA Mariam"/>
          <w:noProof/>
        </w:rPr>
        <w:t xml:space="preserve"> </w:t>
      </w:r>
      <w:r w:rsidRPr="002B3664">
        <w:rPr>
          <w:rFonts w:ascii="GHEA Mariam" w:hAnsi="GHEA Mariam" w:cs="Sylfaen"/>
          <w:noProof/>
        </w:rPr>
        <w:t>կանոնավորապես</w:t>
      </w:r>
      <w:r w:rsidRPr="002B3664">
        <w:rPr>
          <w:rFonts w:ascii="GHEA Mariam" w:hAnsi="GHEA Mariam"/>
          <w:noProof/>
        </w:rPr>
        <w:t xml:space="preserve"> </w:t>
      </w:r>
      <w:r w:rsidRPr="002B3664">
        <w:rPr>
          <w:rFonts w:ascii="GHEA Mariam" w:hAnsi="GHEA Mariam" w:cs="Sylfaen"/>
          <w:noProof/>
        </w:rPr>
        <w:t>թարմացվում</w:t>
      </w:r>
      <w:r w:rsidRPr="002B3664">
        <w:rPr>
          <w:rFonts w:ascii="GHEA Mariam" w:hAnsi="GHEA Mariam"/>
          <w:noProof/>
        </w:rPr>
        <w:t xml:space="preserve"> </w:t>
      </w:r>
      <w:r w:rsidRPr="002B3664">
        <w:rPr>
          <w:rFonts w:ascii="GHEA Mariam" w:hAnsi="GHEA Mariam" w:cs="Sylfaen"/>
          <w:noProof/>
        </w:rPr>
        <w:t>են</w:t>
      </w:r>
      <w:r w:rsidRPr="002B3664">
        <w:rPr>
          <w:rFonts w:ascii="GHEA Mariam" w:hAnsi="GHEA Mariam"/>
          <w:noProof/>
        </w:rPr>
        <w:t>:</w:t>
      </w:r>
      <w:r w:rsidRPr="002B3664">
        <w:rPr>
          <w:rFonts w:ascii="GHEA Mariam" w:hAnsi="GHEA Mariam"/>
          <w:lang w:val="hy-AM"/>
        </w:rPr>
        <w:t xml:space="preserve"> </w:t>
      </w:r>
      <w:r w:rsidRPr="002B3664">
        <w:rPr>
          <w:rFonts w:ascii="GHEA Mariam" w:hAnsi="GHEA Mariam" w:cs="Sylfaen"/>
          <w:noProof/>
        </w:rPr>
        <w:lastRenderedPageBreak/>
        <w:t>Շահագրգիռ</w:t>
      </w:r>
      <w:r w:rsidRPr="002B3664">
        <w:rPr>
          <w:rFonts w:ascii="GHEA Mariam" w:hAnsi="GHEA Mariam"/>
          <w:noProof/>
        </w:rPr>
        <w:t xml:space="preserve"> </w:t>
      </w:r>
      <w:r w:rsidRPr="002B3664">
        <w:rPr>
          <w:rFonts w:ascii="GHEA Mariam" w:hAnsi="GHEA Mariam" w:cs="Sylfaen"/>
          <w:noProof/>
        </w:rPr>
        <w:t>կողմերը</w:t>
      </w:r>
      <w:r w:rsidRPr="002B3664">
        <w:rPr>
          <w:rFonts w:ascii="GHEA Mariam" w:hAnsi="GHEA Mariam"/>
          <w:noProof/>
        </w:rPr>
        <w:t xml:space="preserve">, </w:t>
      </w:r>
      <w:r w:rsidRPr="002B3664">
        <w:rPr>
          <w:rFonts w:ascii="GHEA Mariam" w:hAnsi="GHEA Mariam" w:cs="Sylfaen"/>
          <w:noProof/>
        </w:rPr>
        <w:t>ծրագրի</w:t>
      </w:r>
      <w:r w:rsidRPr="002B3664">
        <w:rPr>
          <w:rFonts w:ascii="GHEA Mariam" w:hAnsi="GHEA Mariam"/>
          <w:noProof/>
        </w:rPr>
        <w:t xml:space="preserve"> </w:t>
      </w:r>
      <w:r w:rsidRPr="002B3664">
        <w:rPr>
          <w:rFonts w:ascii="GHEA Mariam" w:hAnsi="GHEA Mariam" w:cs="Sylfaen"/>
          <w:noProof/>
        </w:rPr>
        <w:t>ազդեցությունը</w:t>
      </w:r>
      <w:r w:rsidRPr="002B3664">
        <w:rPr>
          <w:rFonts w:ascii="GHEA Mariam" w:hAnsi="GHEA Mariam"/>
          <w:noProof/>
        </w:rPr>
        <w:t xml:space="preserve"> </w:t>
      </w:r>
      <w:r w:rsidRPr="002B3664">
        <w:rPr>
          <w:rFonts w:ascii="GHEA Mariam" w:hAnsi="GHEA Mariam" w:cs="Sylfaen"/>
          <w:noProof/>
        </w:rPr>
        <w:t>կրած</w:t>
      </w:r>
      <w:r w:rsidRPr="002B3664">
        <w:rPr>
          <w:rFonts w:ascii="GHEA Mariam" w:hAnsi="GHEA Mariam"/>
          <w:noProof/>
        </w:rPr>
        <w:t xml:space="preserve"> </w:t>
      </w:r>
      <w:r w:rsidRPr="002B3664">
        <w:rPr>
          <w:rFonts w:ascii="GHEA Mariam" w:hAnsi="GHEA Mariam" w:cs="Sylfaen"/>
          <w:noProof/>
        </w:rPr>
        <w:t>մարդիկ</w:t>
      </w:r>
      <w:r w:rsidRPr="002B3664">
        <w:rPr>
          <w:rFonts w:ascii="GHEA Mariam" w:hAnsi="GHEA Mariam"/>
          <w:noProof/>
        </w:rPr>
        <w:t xml:space="preserve"> </w:t>
      </w:r>
      <w:r w:rsidRPr="002B3664">
        <w:rPr>
          <w:rFonts w:ascii="GHEA Mariam" w:hAnsi="GHEA Mariam" w:cs="Sylfaen"/>
          <w:noProof/>
        </w:rPr>
        <w:t>և</w:t>
      </w:r>
      <w:r w:rsidRPr="002B3664">
        <w:rPr>
          <w:rFonts w:ascii="GHEA Mariam" w:hAnsi="GHEA Mariam"/>
          <w:noProof/>
        </w:rPr>
        <w:t xml:space="preserve"> </w:t>
      </w:r>
      <w:r w:rsidRPr="002B3664">
        <w:rPr>
          <w:rFonts w:ascii="GHEA Mariam" w:hAnsi="GHEA Mariam" w:cs="Sylfaen"/>
          <w:noProof/>
        </w:rPr>
        <w:t>համայնքի</w:t>
      </w:r>
      <w:r w:rsidRPr="002B3664">
        <w:rPr>
          <w:rFonts w:ascii="GHEA Mariam" w:hAnsi="GHEA Mariam"/>
          <w:noProof/>
        </w:rPr>
        <w:t xml:space="preserve"> </w:t>
      </w:r>
      <w:r w:rsidRPr="002B3664">
        <w:rPr>
          <w:rFonts w:ascii="GHEA Mariam" w:hAnsi="GHEA Mariam" w:cs="Sylfaen"/>
          <w:noProof/>
        </w:rPr>
        <w:t>անդամները</w:t>
      </w:r>
      <w:r w:rsidRPr="002B3664">
        <w:rPr>
          <w:rFonts w:ascii="GHEA Mariam" w:hAnsi="GHEA Mariam"/>
          <w:noProof/>
        </w:rPr>
        <w:t xml:space="preserve"> </w:t>
      </w:r>
      <w:r w:rsidRPr="002B3664">
        <w:rPr>
          <w:rFonts w:ascii="GHEA Mariam" w:hAnsi="GHEA Mariam" w:cs="Sylfaen"/>
          <w:noProof/>
        </w:rPr>
        <w:t>կարող</w:t>
      </w:r>
      <w:r w:rsidRPr="002B3664">
        <w:rPr>
          <w:rFonts w:ascii="GHEA Mariam" w:hAnsi="GHEA Mariam"/>
          <w:noProof/>
        </w:rPr>
        <w:t xml:space="preserve"> </w:t>
      </w:r>
      <w:r w:rsidRPr="002B3664">
        <w:rPr>
          <w:rFonts w:ascii="GHEA Mariam" w:hAnsi="GHEA Mariam" w:cs="Sylfaen"/>
          <w:noProof/>
        </w:rPr>
        <w:t>են</w:t>
      </w:r>
      <w:r w:rsidRPr="002B3664">
        <w:rPr>
          <w:rFonts w:ascii="GHEA Mariam" w:hAnsi="GHEA Mariam"/>
          <w:noProof/>
        </w:rPr>
        <w:t xml:space="preserve"> </w:t>
      </w:r>
      <w:r w:rsidRPr="002B3664">
        <w:rPr>
          <w:rFonts w:ascii="GHEA Mariam" w:hAnsi="GHEA Mariam" w:cs="Sylfaen"/>
          <w:noProof/>
        </w:rPr>
        <w:t>կայքում</w:t>
      </w:r>
      <w:r w:rsidRPr="002B3664">
        <w:rPr>
          <w:rFonts w:ascii="GHEA Mariam" w:hAnsi="GHEA Mariam"/>
          <w:noProof/>
        </w:rPr>
        <w:t xml:space="preserve"> </w:t>
      </w:r>
      <w:r w:rsidRPr="002B3664">
        <w:rPr>
          <w:rFonts w:ascii="GHEA Mariam" w:hAnsi="GHEA Mariam" w:cs="Sylfaen"/>
          <w:noProof/>
        </w:rPr>
        <w:t>տեղադրել</w:t>
      </w:r>
      <w:r w:rsidRPr="002B3664">
        <w:rPr>
          <w:rFonts w:ascii="GHEA Mariam" w:hAnsi="GHEA Mariam"/>
          <w:noProof/>
        </w:rPr>
        <w:t xml:space="preserve"> </w:t>
      </w:r>
      <w:r w:rsidRPr="002B3664">
        <w:rPr>
          <w:rFonts w:ascii="GHEA Mariam" w:hAnsi="GHEA Mariam" w:cs="Sylfaen"/>
          <w:noProof/>
        </w:rPr>
        <w:t>իրենց</w:t>
      </w:r>
      <w:r w:rsidRPr="002B3664">
        <w:rPr>
          <w:rFonts w:ascii="GHEA Mariam" w:hAnsi="GHEA Mariam"/>
          <w:noProof/>
        </w:rPr>
        <w:t xml:space="preserve"> </w:t>
      </w:r>
      <w:r w:rsidRPr="002B3664">
        <w:rPr>
          <w:rFonts w:ascii="GHEA Mariam" w:hAnsi="GHEA Mariam" w:cs="Sylfaen"/>
          <w:noProof/>
        </w:rPr>
        <w:t>հարցերը</w:t>
      </w:r>
      <w:r w:rsidRPr="002B3664">
        <w:rPr>
          <w:rFonts w:ascii="GHEA Mariam" w:hAnsi="GHEA Mariam"/>
          <w:noProof/>
        </w:rPr>
        <w:t xml:space="preserve">, </w:t>
      </w:r>
      <w:r w:rsidRPr="002B3664">
        <w:rPr>
          <w:rFonts w:ascii="GHEA Mariam" w:hAnsi="GHEA Mariam" w:cs="Sylfaen"/>
          <w:noProof/>
        </w:rPr>
        <w:t>կարծիքներն</w:t>
      </w:r>
      <w:r w:rsidRPr="002B3664">
        <w:rPr>
          <w:rFonts w:ascii="GHEA Mariam" w:hAnsi="GHEA Mariam"/>
          <w:noProof/>
        </w:rPr>
        <w:t xml:space="preserve"> </w:t>
      </w:r>
      <w:r w:rsidRPr="002B3664">
        <w:rPr>
          <w:rFonts w:ascii="GHEA Mariam" w:hAnsi="GHEA Mariam" w:cs="Sylfaen"/>
          <w:noProof/>
        </w:rPr>
        <w:t>ու</w:t>
      </w:r>
      <w:r w:rsidRPr="002B3664">
        <w:rPr>
          <w:rFonts w:ascii="GHEA Mariam" w:hAnsi="GHEA Mariam"/>
          <w:noProof/>
        </w:rPr>
        <w:t xml:space="preserve"> </w:t>
      </w:r>
      <w:r w:rsidRPr="002B3664">
        <w:rPr>
          <w:rFonts w:ascii="GHEA Mariam" w:hAnsi="GHEA Mariam" w:cs="Sylfaen"/>
          <w:noProof/>
        </w:rPr>
        <w:t>առաջարկները</w:t>
      </w:r>
      <w:r w:rsidRPr="002B3664">
        <w:rPr>
          <w:rFonts w:ascii="GHEA Mariam" w:hAnsi="GHEA Mariam"/>
          <w:noProof/>
        </w:rPr>
        <w:t xml:space="preserve">, </w:t>
      </w:r>
      <w:r w:rsidRPr="002B3664">
        <w:rPr>
          <w:rFonts w:ascii="GHEA Mariam" w:hAnsi="GHEA Mariam" w:cs="Sylfaen"/>
          <w:noProof/>
        </w:rPr>
        <w:t>ստանալ</w:t>
      </w:r>
      <w:r w:rsidRPr="002B3664">
        <w:rPr>
          <w:rFonts w:ascii="GHEA Mariam" w:hAnsi="GHEA Mariam"/>
          <w:noProof/>
        </w:rPr>
        <w:t xml:space="preserve"> </w:t>
      </w:r>
      <w:r w:rsidRPr="002B3664">
        <w:rPr>
          <w:rFonts w:ascii="GHEA Mariam" w:hAnsi="GHEA Mariam" w:cs="Sylfaen"/>
          <w:noProof/>
        </w:rPr>
        <w:t>իրենց</w:t>
      </w:r>
      <w:r w:rsidRPr="002B3664">
        <w:rPr>
          <w:rFonts w:ascii="GHEA Mariam" w:hAnsi="GHEA Mariam"/>
          <w:noProof/>
        </w:rPr>
        <w:t xml:space="preserve"> </w:t>
      </w:r>
      <w:r w:rsidRPr="002B3664">
        <w:rPr>
          <w:rFonts w:ascii="GHEA Mariam" w:hAnsi="GHEA Mariam" w:cs="Sylfaen"/>
          <w:noProof/>
        </w:rPr>
        <w:t>հարցերի</w:t>
      </w:r>
      <w:r w:rsidRPr="002B3664">
        <w:rPr>
          <w:rFonts w:ascii="GHEA Mariam" w:hAnsi="GHEA Mariam"/>
          <w:noProof/>
        </w:rPr>
        <w:t xml:space="preserve"> </w:t>
      </w:r>
      <w:r w:rsidRPr="002B3664">
        <w:rPr>
          <w:rFonts w:ascii="GHEA Mariam" w:hAnsi="GHEA Mariam" w:cs="Sylfaen"/>
          <w:noProof/>
        </w:rPr>
        <w:t>պատասխանները</w:t>
      </w:r>
      <w:r w:rsidRPr="002B3664">
        <w:rPr>
          <w:rFonts w:ascii="GHEA Mariam" w:hAnsi="GHEA Mariam"/>
          <w:noProof/>
        </w:rPr>
        <w:t xml:space="preserve"> </w:t>
      </w:r>
      <w:r w:rsidRPr="002B3664">
        <w:rPr>
          <w:rFonts w:ascii="GHEA Mariam" w:hAnsi="GHEA Mariam" w:cs="Sylfaen"/>
          <w:noProof/>
        </w:rPr>
        <w:t>և</w:t>
      </w:r>
      <w:r w:rsidRPr="002B3664">
        <w:rPr>
          <w:rFonts w:ascii="GHEA Mariam" w:hAnsi="GHEA Mariam"/>
          <w:noProof/>
        </w:rPr>
        <w:t xml:space="preserve"> </w:t>
      </w:r>
      <w:r w:rsidRPr="002B3664">
        <w:rPr>
          <w:rFonts w:ascii="GHEA Mariam" w:hAnsi="GHEA Mariam" w:cs="Sylfaen"/>
          <w:noProof/>
        </w:rPr>
        <w:t>ձեռք</w:t>
      </w:r>
      <w:r w:rsidRPr="002B3664">
        <w:rPr>
          <w:rFonts w:ascii="GHEA Mariam" w:hAnsi="GHEA Mariam"/>
          <w:noProof/>
        </w:rPr>
        <w:t xml:space="preserve"> </w:t>
      </w:r>
      <w:r w:rsidRPr="002B3664">
        <w:rPr>
          <w:rFonts w:ascii="GHEA Mariam" w:hAnsi="GHEA Mariam" w:cs="Sylfaen"/>
          <w:noProof/>
        </w:rPr>
        <w:t>բերել</w:t>
      </w:r>
      <w:r w:rsidRPr="002B3664">
        <w:rPr>
          <w:rFonts w:ascii="GHEA Mariam" w:hAnsi="GHEA Mariam"/>
          <w:noProof/>
        </w:rPr>
        <w:t xml:space="preserve"> </w:t>
      </w:r>
      <w:r w:rsidRPr="002B3664">
        <w:rPr>
          <w:rFonts w:ascii="GHEA Mariam" w:hAnsi="GHEA Mariam" w:cs="Sylfaen"/>
          <w:noProof/>
        </w:rPr>
        <w:t>ցանկացած</w:t>
      </w:r>
      <w:r w:rsidRPr="002B3664">
        <w:rPr>
          <w:rFonts w:ascii="GHEA Mariam" w:hAnsi="GHEA Mariam"/>
          <w:noProof/>
        </w:rPr>
        <w:t xml:space="preserve"> </w:t>
      </w:r>
      <w:r w:rsidRPr="002B3664">
        <w:rPr>
          <w:rFonts w:ascii="GHEA Mariam" w:hAnsi="GHEA Mariam" w:cs="Sylfaen"/>
          <w:noProof/>
        </w:rPr>
        <w:t>տեղեկություն</w:t>
      </w:r>
      <w:r w:rsidRPr="002B3664">
        <w:rPr>
          <w:rFonts w:ascii="GHEA Mariam" w:hAnsi="GHEA Mariam"/>
          <w:noProof/>
        </w:rPr>
        <w:t xml:space="preserve"> </w:t>
      </w:r>
      <w:r w:rsidRPr="002B3664">
        <w:rPr>
          <w:rFonts w:ascii="GHEA Mariam" w:hAnsi="GHEA Mariam" w:cs="Sylfaen"/>
          <w:noProof/>
        </w:rPr>
        <w:t>Ծրագրի</w:t>
      </w:r>
      <w:r w:rsidRPr="002B3664">
        <w:rPr>
          <w:rFonts w:ascii="GHEA Mariam" w:hAnsi="GHEA Mariam"/>
          <w:noProof/>
        </w:rPr>
        <w:t xml:space="preserve"> </w:t>
      </w:r>
      <w:r w:rsidRPr="002B3664">
        <w:rPr>
          <w:rFonts w:ascii="GHEA Mariam" w:hAnsi="GHEA Mariam" w:cs="Sylfaen"/>
          <w:noProof/>
        </w:rPr>
        <w:t>մասին</w:t>
      </w:r>
      <w:r w:rsidRPr="002B3664">
        <w:rPr>
          <w:rFonts w:ascii="GHEA Mariam" w:hAnsi="GHEA Mariam"/>
          <w:noProof/>
        </w:rPr>
        <w:t>:</w:t>
      </w:r>
      <w:r w:rsidRPr="002B3664">
        <w:rPr>
          <w:rFonts w:ascii="GHEA Mariam" w:hAnsi="GHEA Mariam"/>
          <w:lang w:val="hy-AM"/>
        </w:rPr>
        <w:t xml:space="preserve"> </w:t>
      </w:r>
    </w:p>
    <w:p w:rsidR="00B919B7" w:rsidRPr="002B3664" w:rsidRDefault="00B919B7" w:rsidP="00195A86">
      <w:pPr>
        <w:pStyle w:val="NumBullet2"/>
        <w:rPr>
          <w:rFonts w:ascii="GHEA Mariam" w:hAnsi="GHEA Mariam"/>
          <w:b/>
          <w:bCs/>
          <w:sz w:val="22"/>
          <w:szCs w:val="22"/>
          <w:lang w:val="en-US"/>
        </w:rPr>
      </w:pPr>
      <w:r w:rsidRPr="002B3664">
        <w:rPr>
          <w:rFonts w:ascii="GHEA Mariam" w:hAnsi="GHEA Mariam" w:cs="Sylfaen"/>
          <w:b/>
          <w:bCs/>
          <w:noProof/>
          <w:sz w:val="22"/>
          <w:szCs w:val="22"/>
        </w:rPr>
        <w:t>Հատուկ</w:t>
      </w:r>
      <w:r w:rsidRPr="002B3664">
        <w:rPr>
          <w:rFonts w:ascii="GHEA Mariam" w:hAnsi="GHEA Mariam"/>
          <w:b/>
          <w:bCs/>
          <w:noProof/>
          <w:sz w:val="22"/>
          <w:szCs w:val="22"/>
        </w:rPr>
        <w:t xml:space="preserve"> </w:t>
      </w:r>
      <w:r w:rsidRPr="002B3664">
        <w:rPr>
          <w:rFonts w:ascii="GHEA Mariam" w:hAnsi="GHEA Mariam" w:cs="Sylfaen"/>
          <w:b/>
          <w:bCs/>
          <w:noProof/>
          <w:sz w:val="22"/>
          <w:szCs w:val="22"/>
        </w:rPr>
        <w:t>էլեկտրոնային</w:t>
      </w:r>
      <w:r w:rsidRPr="002B3664">
        <w:rPr>
          <w:rFonts w:ascii="GHEA Mariam" w:hAnsi="GHEA Mariam"/>
          <w:b/>
          <w:bCs/>
          <w:noProof/>
          <w:sz w:val="22"/>
          <w:szCs w:val="22"/>
        </w:rPr>
        <w:t xml:space="preserve"> </w:t>
      </w:r>
      <w:r w:rsidRPr="002B3664">
        <w:rPr>
          <w:rFonts w:ascii="GHEA Mariam" w:hAnsi="GHEA Mariam" w:cs="Sylfaen"/>
          <w:b/>
          <w:bCs/>
          <w:noProof/>
          <w:sz w:val="22"/>
          <w:szCs w:val="22"/>
        </w:rPr>
        <w:t>փոստ</w:t>
      </w:r>
    </w:p>
    <w:p w:rsidR="00B919B7" w:rsidRPr="002B3664" w:rsidRDefault="00B919B7" w:rsidP="005E017C">
      <w:pPr>
        <w:pStyle w:val="Paragraph-LARPYM"/>
        <w:numPr>
          <w:ilvl w:val="0"/>
          <w:numId w:val="40"/>
        </w:numPr>
        <w:ind w:left="630" w:hanging="619"/>
        <w:rPr>
          <w:rFonts w:ascii="GHEA Mariam" w:hAnsi="GHEA Mariam"/>
        </w:rPr>
      </w:pPr>
      <w:r w:rsidRPr="002B3664">
        <w:rPr>
          <w:rFonts w:ascii="GHEA Mariam" w:hAnsi="GHEA Mariam" w:cs="Sylfaen"/>
          <w:lang w:val="hy-AM"/>
        </w:rPr>
        <w:t xml:space="preserve">Ծրագրի մասին տեղեկատվությունը լայն հանրությանը և էլեկտրոնային հաղորդակցության միջոցները նախընտրող </w:t>
      </w:r>
      <w:r w:rsidRPr="002B3664">
        <w:rPr>
          <w:rFonts w:ascii="GHEA Mariam" w:hAnsi="GHEA Mariam" w:cs="Sylfaen"/>
          <w:lang w:val="ru-RU"/>
        </w:rPr>
        <w:t>ԱԵԱ</w:t>
      </w:r>
      <w:r w:rsidRPr="002B3664">
        <w:rPr>
          <w:rFonts w:ascii="GHEA Mariam" w:hAnsi="GHEA Mariam" w:cs="Sylfaen"/>
        </w:rPr>
        <w:t>-</w:t>
      </w:r>
      <w:r w:rsidRPr="002B3664">
        <w:rPr>
          <w:rFonts w:ascii="GHEA Mariam" w:hAnsi="GHEA Mariam" w:cs="Sylfaen"/>
          <w:lang w:val="ru-RU"/>
        </w:rPr>
        <w:t>ներին</w:t>
      </w:r>
      <w:r w:rsidRPr="002B3664">
        <w:rPr>
          <w:rFonts w:ascii="GHEA Mariam" w:hAnsi="GHEA Mariam" w:cs="Sylfaen"/>
        </w:rPr>
        <w:t xml:space="preserve"> </w:t>
      </w:r>
      <w:r w:rsidRPr="002B3664">
        <w:rPr>
          <w:rFonts w:ascii="GHEA Mariam" w:hAnsi="GHEA Mariam" w:cs="Sylfaen"/>
          <w:lang w:val="hy-AM"/>
        </w:rPr>
        <w:t>հասանելի դարձնելու նպատակով՝ ԾԻԳ</w:t>
      </w:r>
      <w:r w:rsidRPr="002B3664">
        <w:rPr>
          <w:rFonts w:ascii="GHEA Mariam" w:hAnsi="GHEA Mariam"/>
          <w:lang w:val="hy-AM"/>
        </w:rPr>
        <w:t>-</w:t>
      </w:r>
      <w:r w:rsidRPr="002B3664">
        <w:rPr>
          <w:rFonts w:ascii="GHEA Mariam" w:hAnsi="GHEA Mariam" w:cs="Sylfaen"/>
          <w:lang w:val="hy-AM"/>
        </w:rPr>
        <w:t>ը հատուկ նշանակության էլեկտրոնային փոստի հասցե է ստեղծել լայն հասարակության համար</w:t>
      </w:r>
      <w:r w:rsidRPr="002B3664">
        <w:rPr>
          <w:rFonts w:ascii="GHEA Mariam" w:hAnsi="GHEA Mariam"/>
          <w:lang w:val="hy-AM"/>
        </w:rPr>
        <w:t xml:space="preserve">, </w:t>
      </w:r>
      <w:r w:rsidRPr="002B3664">
        <w:rPr>
          <w:rFonts w:ascii="GHEA Mariam" w:hAnsi="GHEA Mariam" w:cs="Sylfaen"/>
          <w:lang w:val="hy-AM"/>
        </w:rPr>
        <w:t>որպեսզի մարդիկ ուղարկեն իրենց բողոքները</w:t>
      </w:r>
      <w:r w:rsidRPr="002B3664">
        <w:rPr>
          <w:rFonts w:ascii="GHEA Mariam" w:hAnsi="GHEA Mariam"/>
          <w:lang w:val="hy-AM"/>
        </w:rPr>
        <w:t xml:space="preserve">, </w:t>
      </w:r>
      <w:r w:rsidRPr="002B3664">
        <w:rPr>
          <w:rFonts w:ascii="GHEA Mariam" w:hAnsi="GHEA Mariam" w:cs="Sylfaen"/>
          <w:lang w:val="hy-AM"/>
        </w:rPr>
        <w:t>առաջարկները</w:t>
      </w:r>
      <w:r w:rsidRPr="002B3664">
        <w:rPr>
          <w:rFonts w:ascii="GHEA Mariam" w:hAnsi="GHEA Mariam"/>
          <w:lang w:val="hy-AM"/>
        </w:rPr>
        <w:t xml:space="preserve">, </w:t>
      </w:r>
      <w:r w:rsidRPr="002B3664">
        <w:rPr>
          <w:rFonts w:ascii="GHEA Mariam" w:hAnsi="GHEA Mariam" w:cs="Sylfaen"/>
          <w:lang w:val="hy-AM"/>
        </w:rPr>
        <w:t>կարծիքները</w:t>
      </w:r>
      <w:r w:rsidRPr="002B3664">
        <w:rPr>
          <w:rFonts w:ascii="GHEA Mariam" w:hAnsi="GHEA Mariam"/>
          <w:lang w:val="hy-AM"/>
        </w:rPr>
        <w:t xml:space="preserve">, </w:t>
      </w:r>
      <w:r w:rsidRPr="002B3664">
        <w:rPr>
          <w:rFonts w:ascii="GHEA Mariam" w:hAnsi="GHEA Mariam" w:cs="Sylfaen"/>
          <w:lang w:val="hy-AM"/>
        </w:rPr>
        <w:t>հարցերը և այլն</w:t>
      </w:r>
      <w:r w:rsidRPr="002B3664">
        <w:rPr>
          <w:rFonts w:ascii="GHEA Mariam" w:hAnsi="GHEA Mariam"/>
          <w:lang w:val="hy-AM"/>
        </w:rPr>
        <w:t xml:space="preserve"> (</w:t>
      </w:r>
      <w:hyperlink r:id="rId26" w:history="1">
        <w:r w:rsidRPr="002B3664">
          <w:rPr>
            <w:rStyle w:val="Hyperlink"/>
            <w:rFonts w:ascii="GHEA Mariam" w:hAnsi="GHEA Mariam"/>
            <w:lang w:val="hy-AM"/>
          </w:rPr>
          <w:t>verab</w:t>
        </w:r>
        <w:r w:rsidR="009F1202">
          <w:rPr>
            <w:rStyle w:val="Hyperlink"/>
            <w:rFonts w:ascii="GHEA Mariam" w:hAnsi="GHEA Mariam"/>
            <w:lang w:val="hy-AM"/>
          </w:rPr>
          <w:t>ո</w:t>
        </w:r>
        <w:r w:rsidRPr="002B3664">
          <w:rPr>
            <w:rStyle w:val="Hyperlink"/>
            <w:rFonts w:ascii="GHEA Mariam" w:hAnsi="GHEA Mariam"/>
            <w:lang w:val="hy-AM"/>
          </w:rPr>
          <w:t>akets</w:t>
        </w:r>
        <w:r w:rsidR="009F1202">
          <w:rPr>
            <w:rStyle w:val="Hyperlink"/>
            <w:rFonts w:ascii="GHEA Mariam" w:hAnsi="GHEA Mariam"/>
            <w:lang w:val="hy-AM"/>
          </w:rPr>
          <w:t>ս</w:t>
        </w:r>
        <w:r w:rsidRPr="002B3664">
          <w:rPr>
            <w:rStyle w:val="Hyperlink"/>
            <w:rFonts w:ascii="GHEA Mariam" w:hAnsi="GHEA Mariam"/>
            <w:lang w:val="hy-AM"/>
          </w:rPr>
          <w:t>m@yerevaոչ/կm</w:t>
        </w:r>
      </w:hyperlink>
      <w:r w:rsidRPr="002B3664">
        <w:rPr>
          <w:rFonts w:ascii="GHEA Mariam" w:hAnsi="GHEA Mariam"/>
          <w:lang w:val="hy-AM"/>
        </w:rPr>
        <w:t xml:space="preserve">): </w:t>
      </w:r>
      <w:r w:rsidRPr="002B3664">
        <w:rPr>
          <w:rFonts w:ascii="GHEA Mariam" w:hAnsi="GHEA Mariam" w:cs="Sylfaen"/>
          <w:noProof/>
        </w:rPr>
        <w:t>Էլեկտրոնային փոստի հաշիվն ակտիվ կմնա Ծրագրի ամբողջ ընթացքում</w:t>
      </w:r>
      <w:r w:rsidRPr="002B3664">
        <w:rPr>
          <w:rFonts w:ascii="GHEA Mariam" w:hAnsi="GHEA Mariam"/>
          <w:noProof/>
        </w:rPr>
        <w:t xml:space="preserve">, </w:t>
      </w:r>
      <w:r w:rsidRPr="002B3664">
        <w:rPr>
          <w:rFonts w:ascii="GHEA Mariam" w:hAnsi="GHEA Mariam" w:cs="Sylfaen"/>
          <w:noProof/>
        </w:rPr>
        <w:t>ներառյալ</w:t>
      </w:r>
      <w:r w:rsidRPr="002B3664">
        <w:rPr>
          <w:rFonts w:ascii="GHEA Mariam" w:hAnsi="GHEA Mariam" w:cs="Sylfaen"/>
          <w:noProof/>
          <w:lang w:val="hy-AM"/>
        </w:rPr>
        <w:t>՝</w:t>
      </w:r>
      <w:r w:rsidRPr="002B3664">
        <w:rPr>
          <w:rFonts w:ascii="GHEA Mariam" w:hAnsi="GHEA Mariam" w:cs="Sylfaen"/>
          <w:noProof/>
        </w:rPr>
        <w:t xml:space="preserve"> Թերությունների մասին ծանուցման ժամանակաշրջանը</w:t>
      </w:r>
      <w:r w:rsidRPr="002B3664">
        <w:rPr>
          <w:rFonts w:ascii="GHEA Mariam" w:hAnsi="GHEA Mariam"/>
          <w:noProof/>
        </w:rPr>
        <w:t>:</w:t>
      </w:r>
      <w:r w:rsidRPr="002B3664">
        <w:rPr>
          <w:rFonts w:ascii="GHEA Mariam" w:hAnsi="GHEA Mariam"/>
          <w:lang w:val="hy-AM"/>
        </w:rPr>
        <w:t xml:space="preserve"> </w:t>
      </w:r>
      <w:r w:rsidRPr="002B3664">
        <w:rPr>
          <w:rFonts w:ascii="GHEA Mariam" w:hAnsi="GHEA Mariam" w:cs="Sylfaen"/>
          <w:noProof/>
        </w:rPr>
        <w:t>Էլեկտրոնային փոստի հաշվի մասին տեղեկություններն ազդեցության ենթակա անձանց հաղորդվել են հանրային լսումների ժամանակ</w:t>
      </w:r>
      <w:r w:rsidRPr="002B3664">
        <w:rPr>
          <w:rFonts w:ascii="GHEA Mariam" w:hAnsi="GHEA Mariam"/>
          <w:noProof/>
        </w:rPr>
        <w:t xml:space="preserve">, </w:t>
      </w:r>
      <w:r w:rsidRPr="002B3664">
        <w:rPr>
          <w:rFonts w:ascii="GHEA Mariam" w:hAnsi="GHEA Mariam" w:cs="Sylfaen"/>
          <w:noProof/>
        </w:rPr>
        <w:t>տեղական իշխանության մարմինների կողմից</w:t>
      </w:r>
      <w:r w:rsidRPr="002B3664">
        <w:rPr>
          <w:rFonts w:ascii="GHEA Mariam" w:hAnsi="GHEA Mariam"/>
          <w:noProof/>
        </w:rPr>
        <w:t xml:space="preserve">, </w:t>
      </w:r>
      <w:r w:rsidRPr="002B3664">
        <w:rPr>
          <w:rFonts w:ascii="GHEA Mariam" w:hAnsi="GHEA Mariam" w:cs="Sylfaen"/>
          <w:noProof/>
        </w:rPr>
        <w:t>Ծրագրի տեղեկա</w:t>
      </w:r>
      <w:r w:rsidRPr="002B3664">
        <w:rPr>
          <w:rFonts w:ascii="GHEA Mariam" w:hAnsi="GHEA Mariam" w:cs="Sylfaen"/>
          <w:noProof/>
          <w:lang w:val="hy-AM"/>
        </w:rPr>
        <w:t>գրի</w:t>
      </w:r>
      <w:r w:rsidRPr="002B3664">
        <w:rPr>
          <w:rFonts w:ascii="GHEA Mariam" w:hAnsi="GHEA Mariam" w:cs="Sylfaen"/>
          <w:noProof/>
        </w:rPr>
        <w:t xml:space="preserve"> միջոցով և տեղեկատվության տարածման այլ հնարավոր միջոցներով</w:t>
      </w:r>
      <w:r w:rsidRPr="002B3664">
        <w:rPr>
          <w:rFonts w:ascii="GHEA Mariam" w:hAnsi="GHEA Mariam"/>
          <w:noProof/>
        </w:rPr>
        <w:t>:</w:t>
      </w:r>
      <w:r w:rsidRPr="002B3664">
        <w:rPr>
          <w:rFonts w:ascii="GHEA Mariam" w:hAnsi="GHEA Mariam"/>
          <w:lang w:val="hy-AM"/>
        </w:rPr>
        <w:t xml:space="preserve"> </w:t>
      </w:r>
      <w:r w:rsidRPr="002B3664">
        <w:rPr>
          <w:rFonts w:ascii="GHEA Mariam" w:hAnsi="GHEA Mariam" w:cs="Sylfaen"/>
          <w:noProof/>
        </w:rPr>
        <w:t>Հաշիվն արդեն գործում է</w:t>
      </w:r>
      <w:r w:rsidRPr="002B3664">
        <w:rPr>
          <w:rFonts w:ascii="GHEA Mariam" w:hAnsi="GHEA Mariam"/>
          <w:noProof/>
        </w:rPr>
        <w:t>:</w:t>
      </w:r>
      <w:r w:rsidRPr="002B3664">
        <w:rPr>
          <w:rFonts w:ascii="GHEA Mariam" w:hAnsi="GHEA Mariam"/>
          <w:lang w:val="hy-AM"/>
        </w:rPr>
        <w:t xml:space="preserve"> </w:t>
      </w:r>
    </w:p>
    <w:p w:rsidR="00B919B7" w:rsidRPr="002B3664" w:rsidRDefault="00B919B7" w:rsidP="008F7A95">
      <w:pPr>
        <w:pStyle w:val="NumBullet2"/>
        <w:ind w:firstLine="142"/>
        <w:rPr>
          <w:rFonts w:ascii="GHEA Mariam" w:hAnsi="GHEA Mariam"/>
          <w:b/>
          <w:bCs/>
          <w:sz w:val="22"/>
          <w:szCs w:val="22"/>
          <w:lang w:val="en-US"/>
        </w:rPr>
      </w:pPr>
      <w:r w:rsidRPr="002B3664">
        <w:rPr>
          <w:rFonts w:ascii="GHEA Mariam" w:hAnsi="GHEA Mariam" w:cs="Sylfaen"/>
          <w:b/>
          <w:bCs/>
          <w:noProof/>
          <w:sz w:val="22"/>
          <w:szCs w:val="22"/>
        </w:rPr>
        <w:t>Առերես</w:t>
      </w:r>
      <w:r w:rsidRPr="002B3664">
        <w:rPr>
          <w:rFonts w:ascii="GHEA Mariam" w:hAnsi="GHEA Mariam"/>
          <w:b/>
          <w:bCs/>
          <w:noProof/>
          <w:sz w:val="22"/>
          <w:szCs w:val="22"/>
        </w:rPr>
        <w:t xml:space="preserve"> </w:t>
      </w:r>
      <w:r w:rsidRPr="002B3664">
        <w:rPr>
          <w:rFonts w:ascii="GHEA Mariam" w:hAnsi="GHEA Mariam" w:cs="Sylfaen"/>
          <w:b/>
          <w:bCs/>
          <w:noProof/>
          <w:sz w:val="22"/>
          <w:szCs w:val="22"/>
        </w:rPr>
        <w:t>հանդիպումներ</w:t>
      </w:r>
    </w:p>
    <w:p w:rsidR="00B919B7" w:rsidRPr="002B3664" w:rsidRDefault="00B919B7" w:rsidP="005E017C">
      <w:pPr>
        <w:pStyle w:val="Paragraph-LARPYM"/>
        <w:numPr>
          <w:ilvl w:val="0"/>
          <w:numId w:val="40"/>
        </w:numPr>
        <w:ind w:left="630" w:hanging="619"/>
        <w:rPr>
          <w:rFonts w:ascii="GHEA Mariam" w:hAnsi="GHEA Mariam"/>
        </w:rPr>
      </w:pPr>
      <w:r w:rsidRPr="002B3664">
        <w:rPr>
          <w:rFonts w:ascii="GHEA Mariam" w:hAnsi="GHEA Mariam" w:cs="Sylfaen"/>
          <w:noProof/>
        </w:rPr>
        <w:t>Եթե</w:t>
      </w:r>
      <w:r w:rsidRPr="002B3664">
        <w:rPr>
          <w:rFonts w:ascii="GHEA Mariam" w:hAnsi="GHEA Mariam"/>
          <w:noProof/>
        </w:rPr>
        <w:t xml:space="preserve"> </w:t>
      </w:r>
      <w:r w:rsidRPr="002B3664">
        <w:rPr>
          <w:rFonts w:ascii="GHEA Mariam" w:hAnsi="GHEA Mariam" w:cs="Sylfaen"/>
          <w:noProof/>
        </w:rPr>
        <w:t>ազդեցության</w:t>
      </w:r>
      <w:r w:rsidRPr="002B3664">
        <w:rPr>
          <w:rFonts w:ascii="GHEA Mariam" w:hAnsi="GHEA Mariam"/>
          <w:noProof/>
        </w:rPr>
        <w:t xml:space="preserve"> </w:t>
      </w:r>
      <w:r w:rsidRPr="002B3664">
        <w:rPr>
          <w:rFonts w:ascii="GHEA Mariam" w:hAnsi="GHEA Mariam" w:cs="Sylfaen"/>
          <w:noProof/>
        </w:rPr>
        <w:t>ենթակա</w:t>
      </w:r>
      <w:r w:rsidRPr="002B3664">
        <w:rPr>
          <w:rFonts w:ascii="GHEA Mariam" w:hAnsi="GHEA Mariam"/>
          <w:noProof/>
        </w:rPr>
        <w:t xml:space="preserve"> </w:t>
      </w:r>
      <w:r w:rsidRPr="002B3664">
        <w:rPr>
          <w:rFonts w:ascii="GHEA Mariam" w:hAnsi="GHEA Mariam" w:cs="Sylfaen"/>
          <w:noProof/>
        </w:rPr>
        <w:t>անձինք</w:t>
      </w:r>
      <w:r w:rsidRPr="002B3664">
        <w:rPr>
          <w:rFonts w:ascii="GHEA Mariam" w:hAnsi="GHEA Mariam"/>
          <w:noProof/>
        </w:rPr>
        <w:t xml:space="preserve"> </w:t>
      </w:r>
      <w:r w:rsidRPr="002B3664">
        <w:rPr>
          <w:rFonts w:ascii="GHEA Mariam" w:hAnsi="GHEA Mariam" w:cs="Sylfaen"/>
          <w:noProof/>
        </w:rPr>
        <w:t>չկարողանան</w:t>
      </w:r>
      <w:r w:rsidRPr="002B3664">
        <w:rPr>
          <w:rFonts w:ascii="GHEA Mariam" w:hAnsi="GHEA Mariam"/>
          <w:noProof/>
        </w:rPr>
        <w:t xml:space="preserve"> </w:t>
      </w:r>
      <w:r w:rsidRPr="002B3664">
        <w:rPr>
          <w:rFonts w:ascii="GHEA Mariam" w:hAnsi="GHEA Mariam" w:cs="Sylfaen"/>
          <w:noProof/>
        </w:rPr>
        <w:t>օգտվել</w:t>
      </w:r>
      <w:r w:rsidRPr="002B3664">
        <w:rPr>
          <w:rFonts w:ascii="GHEA Mariam" w:hAnsi="GHEA Mariam"/>
          <w:noProof/>
        </w:rPr>
        <w:t xml:space="preserve"> </w:t>
      </w:r>
      <w:r w:rsidRPr="002B3664">
        <w:rPr>
          <w:rFonts w:ascii="GHEA Mariam" w:hAnsi="GHEA Mariam" w:cs="Sylfaen"/>
          <w:noProof/>
        </w:rPr>
        <w:t>առկա</w:t>
      </w:r>
      <w:r w:rsidRPr="002B3664">
        <w:rPr>
          <w:rFonts w:ascii="GHEA Mariam" w:hAnsi="GHEA Mariam"/>
          <w:noProof/>
        </w:rPr>
        <w:t xml:space="preserve"> </w:t>
      </w:r>
      <w:r w:rsidRPr="002B3664">
        <w:rPr>
          <w:rFonts w:ascii="GHEA Mariam" w:hAnsi="GHEA Mariam" w:cs="Sylfaen"/>
          <w:noProof/>
        </w:rPr>
        <w:t>միջոցներից</w:t>
      </w:r>
      <w:r w:rsidRPr="002B3664">
        <w:rPr>
          <w:rFonts w:ascii="GHEA Mariam" w:hAnsi="GHEA Mariam"/>
          <w:noProof/>
        </w:rPr>
        <w:t xml:space="preserve">, </w:t>
      </w:r>
      <w:r w:rsidRPr="002B3664">
        <w:rPr>
          <w:rFonts w:ascii="GHEA Mariam" w:hAnsi="GHEA Mariam" w:cs="Sylfaen"/>
          <w:noProof/>
        </w:rPr>
        <w:t>ապա</w:t>
      </w:r>
      <w:r w:rsidRPr="002B3664">
        <w:rPr>
          <w:rFonts w:ascii="GHEA Mariam" w:hAnsi="GHEA Mariam"/>
          <w:noProof/>
        </w:rPr>
        <w:t xml:space="preserve"> </w:t>
      </w:r>
      <w:r w:rsidRPr="002B3664">
        <w:rPr>
          <w:rFonts w:ascii="GHEA Mariam" w:hAnsi="GHEA Mariam" w:cs="Sylfaen"/>
          <w:noProof/>
        </w:rPr>
        <w:t>հնարավոր</w:t>
      </w:r>
      <w:r w:rsidRPr="002B3664">
        <w:rPr>
          <w:rFonts w:ascii="GHEA Mariam" w:hAnsi="GHEA Mariam"/>
          <w:noProof/>
        </w:rPr>
        <w:t xml:space="preserve"> </w:t>
      </w:r>
      <w:r w:rsidRPr="002B3664">
        <w:rPr>
          <w:rFonts w:ascii="GHEA Mariam" w:hAnsi="GHEA Mariam" w:cs="Sylfaen"/>
          <w:noProof/>
        </w:rPr>
        <w:t>կլինի</w:t>
      </w:r>
      <w:r w:rsidRPr="002B3664">
        <w:rPr>
          <w:rFonts w:ascii="GHEA Mariam" w:hAnsi="GHEA Mariam"/>
          <w:noProof/>
        </w:rPr>
        <w:t xml:space="preserve"> </w:t>
      </w:r>
      <w:r w:rsidRPr="002B3664">
        <w:rPr>
          <w:rFonts w:ascii="GHEA Mariam" w:hAnsi="GHEA Mariam" w:cs="Sylfaen"/>
          <w:noProof/>
        </w:rPr>
        <w:t>կազմակերպել</w:t>
      </w:r>
      <w:r w:rsidRPr="002B3664">
        <w:rPr>
          <w:rFonts w:ascii="GHEA Mariam" w:hAnsi="GHEA Mariam"/>
          <w:noProof/>
        </w:rPr>
        <w:t xml:space="preserve"> </w:t>
      </w:r>
      <w:r w:rsidRPr="002B3664">
        <w:rPr>
          <w:rFonts w:ascii="GHEA Mariam" w:hAnsi="GHEA Mariam" w:cs="Sylfaen"/>
          <w:noProof/>
        </w:rPr>
        <w:t>առերես</w:t>
      </w:r>
      <w:r w:rsidRPr="002B3664">
        <w:rPr>
          <w:rFonts w:ascii="GHEA Mariam" w:hAnsi="GHEA Mariam"/>
          <w:noProof/>
        </w:rPr>
        <w:t xml:space="preserve"> </w:t>
      </w:r>
      <w:r w:rsidRPr="002B3664">
        <w:rPr>
          <w:rFonts w:ascii="GHEA Mariam" w:hAnsi="GHEA Mariam" w:cs="Sylfaen"/>
          <w:noProof/>
        </w:rPr>
        <w:t>հանդիպում</w:t>
      </w:r>
      <w:r w:rsidRPr="002B3664">
        <w:rPr>
          <w:rFonts w:ascii="GHEA Mariam" w:hAnsi="GHEA Mariam"/>
          <w:noProof/>
        </w:rPr>
        <w:t xml:space="preserve"> </w:t>
      </w:r>
      <w:r w:rsidRPr="002B3664">
        <w:rPr>
          <w:rFonts w:ascii="GHEA Mariam" w:hAnsi="GHEA Mariam" w:cs="Sylfaen"/>
          <w:noProof/>
        </w:rPr>
        <w:t>ԾԻԳ</w:t>
      </w:r>
      <w:r w:rsidRPr="002B3664">
        <w:rPr>
          <w:rFonts w:ascii="GHEA Mariam" w:hAnsi="GHEA Mariam"/>
          <w:noProof/>
        </w:rPr>
        <w:t>-</w:t>
      </w:r>
      <w:r w:rsidRPr="002B3664">
        <w:rPr>
          <w:rFonts w:ascii="GHEA Mariam" w:hAnsi="GHEA Mariam" w:cs="Sylfaen"/>
          <w:noProof/>
        </w:rPr>
        <w:t>ի</w:t>
      </w:r>
      <w:r w:rsidRPr="002B3664">
        <w:rPr>
          <w:rFonts w:ascii="GHEA Mariam" w:hAnsi="GHEA Mariam"/>
          <w:noProof/>
        </w:rPr>
        <w:t xml:space="preserve"> </w:t>
      </w:r>
      <w:r w:rsidRPr="002B3664">
        <w:rPr>
          <w:rFonts w:ascii="GHEA Mariam" w:hAnsi="GHEA Mariam" w:cs="Sylfaen"/>
          <w:noProof/>
        </w:rPr>
        <w:t>լիազոր</w:t>
      </w:r>
      <w:r w:rsidRPr="002B3664">
        <w:rPr>
          <w:rFonts w:ascii="GHEA Mariam" w:hAnsi="GHEA Mariam"/>
          <w:noProof/>
        </w:rPr>
        <w:t xml:space="preserve"> </w:t>
      </w:r>
      <w:r w:rsidRPr="002B3664">
        <w:rPr>
          <w:rFonts w:ascii="GHEA Mariam" w:hAnsi="GHEA Mariam" w:cs="Sylfaen"/>
          <w:noProof/>
        </w:rPr>
        <w:t>պաշտոնատար</w:t>
      </w:r>
      <w:r w:rsidRPr="002B3664">
        <w:rPr>
          <w:rFonts w:ascii="GHEA Mariam" w:hAnsi="GHEA Mariam"/>
          <w:noProof/>
        </w:rPr>
        <w:t xml:space="preserve"> </w:t>
      </w:r>
      <w:r w:rsidRPr="002B3664">
        <w:rPr>
          <w:rFonts w:ascii="GHEA Mariam" w:hAnsi="GHEA Mariam" w:cs="Sylfaen"/>
          <w:noProof/>
        </w:rPr>
        <w:t>անձի</w:t>
      </w:r>
      <w:r w:rsidRPr="002B3664">
        <w:rPr>
          <w:rFonts w:ascii="GHEA Mariam" w:hAnsi="GHEA Mariam"/>
          <w:noProof/>
        </w:rPr>
        <w:t xml:space="preserve"> </w:t>
      </w:r>
      <w:r w:rsidRPr="002B3664">
        <w:rPr>
          <w:rFonts w:ascii="GHEA Mariam" w:hAnsi="GHEA Mariam" w:cs="Sylfaen"/>
          <w:noProof/>
        </w:rPr>
        <w:t>հետ</w:t>
      </w:r>
      <w:r w:rsidRPr="002B3664">
        <w:rPr>
          <w:rFonts w:ascii="GHEA Mariam" w:hAnsi="GHEA Mariam"/>
          <w:noProof/>
        </w:rPr>
        <w:t>:</w:t>
      </w:r>
      <w:r w:rsidRPr="002B3664">
        <w:rPr>
          <w:rFonts w:ascii="GHEA Mariam" w:hAnsi="GHEA Mariam"/>
          <w:lang w:val="hy-AM"/>
        </w:rPr>
        <w:t xml:space="preserve"> </w:t>
      </w:r>
      <w:r w:rsidRPr="002B3664">
        <w:rPr>
          <w:rFonts w:ascii="GHEA Mariam" w:hAnsi="GHEA Mariam" w:cs="Sylfaen"/>
          <w:noProof/>
        </w:rPr>
        <w:t>Ազդեցության</w:t>
      </w:r>
      <w:r w:rsidRPr="002B3664">
        <w:rPr>
          <w:rFonts w:ascii="GHEA Mariam" w:hAnsi="GHEA Mariam"/>
          <w:noProof/>
        </w:rPr>
        <w:t xml:space="preserve"> </w:t>
      </w:r>
      <w:r w:rsidRPr="002B3664">
        <w:rPr>
          <w:rFonts w:ascii="GHEA Mariam" w:hAnsi="GHEA Mariam" w:cs="Sylfaen"/>
          <w:noProof/>
        </w:rPr>
        <w:t>ենթակա</w:t>
      </w:r>
      <w:r w:rsidRPr="002B3664">
        <w:rPr>
          <w:rFonts w:ascii="GHEA Mariam" w:hAnsi="GHEA Mariam"/>
          <w:noProof/>
        </w:rPr>
        <w:t xml:space="preserve"> </w:t>
      </w:r>
      <w:r w:rsidRPr="002B3664">
        <w:rPr>
          <w:rFonts w:ascii="GHEA Mariam" w:hAnsi="GHEA Mariam" w:cs="Sylfaen"/>
          <w:noProof/>
        </w:rPr>
        <w:t>անձանց</w:t>
      </w:r>
      <w:r w:rsidRPr="002B3664">
        <w:rPr>
          <w:rFonts w:ascii="GHEA Mariam" w:hAnsi="GHEA Mariam"/>
          <w:noProof/>
        </w:rPr>
        <w:t xml:space="preserve"> </w:t>
      </w:r>
      <w:r w:rsidRPr="002B3664">
        <w:rPr>
          <w:rFonts w:ascii="GHEA Mariam" w:hAnsi="GHEA Mariam" w:cs="Sylfaen"/>
          <w:noProof/>
        </w:rPr>
        <w:t>կտրամադրվեն</w:t>
      </w:r>
      <w:r w:rsidRPr="002B3664">
        <w:rPr>
          <w:rFonts w:ascii="GHEA Mariam" w:hAnsi="GHEA Mariam"/>
          <w:noProof/>
        </w:rPr>
        <w:t xml:space="preserve"> </w:t>
      </w:r>
      <w:r w:rsidRPr="002B3664">
        <w:rPr>
          <w:rFonts w:ascii="GHEA Mariam" w:hAnsi="GHEA Mariam" w:cs="Sylfaen"/>
          <w:noProof/>
        </w:rPr>
        <w:t>հետևյալ</w:t>
      </w:r>
      <w:r w:rsidRPr="002B3664">
        <w:rPr>
          <w:rFonts w:ascii="GHEA Mariam" w:hAnsi="GHEA Mariam"/>
          <w:noProof/>
        </w:rPr>
        <w:t xml:space="preserve"> </w:t>
      </w:r>
      <w:r w:rsidRPr="002B3664">
        <w:rPr>
          <w:rFonts w:ascii="GHEA Mariam" w:hAnsi="GHEA Mariam" w:cs="Sylfaen"/>
          <w:noProof/>
        </w:rPr>
        <w:t>կոնտակտային</w:t>
      </w:r>
      <w:r w:rsidRPr="002B3664">
        <w:rPr>
          <w:rFonts w:ascii="GHEA Mariam" w:hAnsi="GHEA Mariam"/>
          <w:noProof/>
        </w:rPr>
        <w:t xml:space="preserve"> </w:t>
      </w:r>
      <w:r w:rsidRPr="002B3664">
        <w:rPr>
          <w:rFonts w:ascii="GHEA Mariam" w:hAnsi="GHEA Mariam" w:cs="Sylfaen"/>
          <w:noProof/>
        </w:rPr>
        <w:t>տվյալները՝</w:t>
      </w:r>
      <w:r w:rsidRPr="002B3664">
        <w:rPr>
          <w:rFonts w:ascii="GHEA Mariam" w:hAnsi="GHEA Mariam"/>
          <w:noProof/>
        </w:rPr>
        <w:t xml:space="preserve"> </w:t>
      </w:r>
      <w:r w:rsidRPr="002B3664">
        <w:rPr>
          <w:rFonts w:ascii="GHEA Mariam" w:hAnsi="GHEA Mariam" w:cs="Sylfaen"/>
          <w:noProof/>
        </w:rPr>
        <w:t>առերես</w:t>
      </w:r>
      <w:r w:rsidRPr="002B3664">
        <w:rPr>
          <w:rFonts w:ascii="GHEA Mariam" w:hAnsi="GHEA Mariam"/>
          <w:noProof/>
        </w:rPr>
        <w:t xml:space="preserve"> </w:t>
      </w:r>
      <w:r w:rsidRPr="002B3664">
        <w:rPr>
          <w:rFonts w:ascii="GHEA Mariam" w:hAnsi="GHEA Mariam" w:cs="Sylfaen"/>
          <w:noProof/>
        </w:rPr>
        <w:t>հանդիպում</w:t>
      </w:r>
      <w:r w:rsidRPr="002B3664">
        <w:rPr>
          <w:rFonts w:ascii="GHEA Mariam" w:hAnsi="GHEA Mariam"/>
          <w:noProof/>
        </w:rPr>
        <w:t xml:space="preserve"> </w:t>
      </w:r>
      <w:r w:rsidRPr="002B3664">
        <w:rPr>
          <w:rFonts w:ascii="GHEA Mariam" w:hAnsi="GHEA Mariam" w:cs="Sylfaen"/>
          <w:noProof/>
        </w:rPr>
        <w:t>նշանակելու</w:t>
      </w:r>
      <w:r w:rsidRPr="002B3664">
        <w:rPr>
          <w:rFonts w:ascii="GHEA Mariam" w:hAnsi="GHEA Mariam"/>
          <w:noProof/>
        </w:rPr>
        <w:t xml:space="preserve"> </w:t>
      </w:r>
      <w:r w:rsidRPr="002B3664">
        <w:rPr>
          <w:rFonts w:ascii="GHEA Mariam" w:hAnsi="GHEA Mariam" w:cs="Sylfaen"/>
          <w:noProof/>
        </w:rPr>
        <w:t>համար</w:t>
      </w:r>
      <w:r w:rsidRPr="002B3664">
        <w:rPr>
          <w:rFonts w:ascii="GHEA Mariam" w:hAnsi="GHEA Mariam"/>
          <w:noProof/>
        </w:rPr>
        <w:t>.</w:t>
      </w:r>
      <w:r w:rsidRPr="002B3664">
        <w:rPr>
          <w:rFonts w:ascii="GHEA Mariam" w:hAnsi="GHEA Mariam"/>
          <w:lang w:val="hy-AM"/>
        </w:rPr>
        <w:t xml:space="preserve"> </w:t>
      </w:r>
    </w:p>
    <w:tbl>
      <w:tblPr>
        <w:tblW w:w="0" w:type="auto"/>
        <w:tblInd w:w="108" w:type="dxa"/>
        <w:tblLayout w:type="fixed"/>
        <w:tblLook w:val="00A0" w:firstRow="1" w:lastRow="0" w:firstColumn="1" w:lastColumn="0" w:noHBand="0" w:noVBand="0"/>
      </w:tblPr>
      <w:tblGrid>
        <w:gridCol w:w="4167"/>
        <w:gridCol w:w="4167"/>
      </w:tblGrid>
      <w:tr w:rsidR="00B919B7" w:rsidRPr="002B3664" w:rsidTr="00807756">
        <w:tc>
          <w:tcPr>
            <w:tcW w:w="4167" w:type="dxa"/>
          </w:tcPr>
          <w:p w:rsidR="00B919B7" w:rsidRPr="002B3664" w:rsidRDefault="00B919B7" w:rsidP="00807756">
            <w:pPr>
              <w:jc w:val="right"/>
              <w:rPr>
                <w:rFonts w:ascii="GHEA Mariam" w:hAnsi="GHEA Mariam"/>
              </w:rPr>
            </w:pPr>
            <w:r w:rsidRPr="002B3664">
              <w:rPr>
                <w:rFonts w:ascii="GHEA Mariam" w:hAnsi="GHEA Mariam" w:cs="Sylfaen"/>
                <w:noProof/>
                <w:sz w:val="20"/>
                <w:szCs w:val="20"/>
              </w:rPr>
              <w:t>ԾԻԳ</w:t>
            </w:r>
            <w:r w:rsidRPr="002B3664">
              <w:rPr>
                <w:rFonts w:ascii="GHEA Mariam" w:hAnsi="GHEA Mariam"/>
                <w:noProof/>
                <w:sz w:val="20"/>
                <w:szCs w:val="20"/>
              </w:rPr>
              <w:t>-</w:t>
            </w:r>
            <w:r w:rsidRPr="002B3664">
              <w:rPr>
                <w:rFonts w:ascii="GHEA Mariam" w:hAnsi="GHEA Mariam" w:cs="Sylfaen"/>
                <w:noProof/>
                <w:sz w:val="20"/>
                <w:szCs w:val="20"/>
              </w:rPr>
              <w:t>ի</w:t>
            </w:r>
            <w:r w:rsidRPr="002B3664">
              <w:rPr>
                <w:rFonts w:ascii="GHEA Mariam" w:hAnsi="GHEA Mariam"/>
                <w:noProof/>
                <w:sz w:val="20"/>
                <w:szCs w:val="20"/>
              </w:rPr>
              <w:t xml:space="preserve"> </w:t>
            </w:r>
            <w:r w:rsidRPr="002B3664">
              <w:rPr>
                <w:rFonts w:ascii="GHEA Mariam" w:hAnsi="GHEA Mariam" w:cs="Sylfaen"/>
                <w:noProof/>
                <w:sz w:val="20"/>
                <w:szCs w:val="20"/>
              </w:rPr>
              <w:t>հեռ</w:t>
            </w:r>
            <w:r w:rsidRPr="002B3664">
              <w:rPr>
                <w:rFonts w:ascii="GHEA Mariam" w:hAnsi="GHEA Mariam"/>
                <w:noProof/>
                <w:sz w:val="20"/>
                <w:szCs w:val="20"/>
              </w:rPr>
              <w:t>.</w:t>
            </w:r>
            <w:r w:rsidRPr="002B3664">
              <w:rPr>
                <w:rFonts w:ascii="GHEA Mariam" w:hAnsi="GHEA Mariam" w:cs="Sylfaen"/>
                <w:noProof/>
                <w:sz w:val="20"/>
                <w:szCs w:val="20"/>
              </w:rPr>
              <w:t>՝</w:t>
            </w:r>
          </w:p>
        </w:tc>
        <w:tc>
          <w:tcPr>
            <w:tcW w:w="4167" w:type="dxa"/>
          </w:tcPr>
          <w:p w:rsidR="00B919B7" w:rsidRPr="002B3664" w:rsidRDefault="00B919B7" w:rsidP="00807756">
            <w:pPr>
              <w:rPr>
                <w:rFonts w:ascii="GHEA Mariam" w:hAnsi="GHEA Mariam"/>
              </w:rPr>
            </w:pPr>
            <w:r w:rsidRPr="002B3664">
              <w:rPr>
                <w:rFonts w:ascii="GHEA Mariam" w:hAnsi="GHEA Mariam"/>
                <w:sz w:val="20"/>
                <w:szCs w:val="20"/>
              </w:rPr>
              <w:t>010-52-09-73</w:t>
            </w:r>
          </w:p>
        </w:tc>
      </w:tr>
      <w:tr w:rsidR="00B919B7" w:rsidRPr="002B3664" w:rsidTr="00807756">
        <w:tc>
          <w:tcPr>
            <w:tcW w:w="4167" w:type="dxa"/>
          </w:tcPr>
          <w:p w:rsidR="00B919B7" w:rsidRPr="002B3664" w:rsidRDefault="00B919B7" w:rsidP="00807756">
            <w:pPr>
              <w:jc w:val="right"/>
              <w:rPr>
                <w:rFonts w:ascii="GHEA Mariam" w:hAnsi="GHEA Mariam"/>
              </w:rPr>
            </w:pPr>
            <w:r w:rsidRPr="002B3664">
              <w:rPr>
                <w:rFonts w:ascii="GHEA Mariam" w:hAnsi="GHEA Mariam" w:cs="Sylfaen"/>
                <w:noProof/>
                <w:sz w:val="20"/>
                <w:szCs w:val="20"/>
              </w:rPr>
              <w:t>Կոնտակտային</w:t>
            </w:r>
            <w:r w:rsidRPr="002B3664">
              <w:rPr>
                <w:rFonts w:ascii="GHEA Mariam" w:hAnsi="GHEA Mariam"/>
                <w:noProof/>
                <w:sz w:val="20"/>
                <w:szCs w:val="20"/>
              </w:rPr>
              <w:t xml:space="preserve"> </w:t>
            </w:r>
            <w:r w:rsidRPr="002B3664">
              <w:rPr>
                <w:rFonts w:ascii="GHEA Mariam" w:hAnsi="GHEA Mariam" w:cs="Sylfaen"/>
                <w:noProof/>
                <w:sz w:val="20"/>
                <w:szCs w:val="20"/>
              </w:rPr>
              <w:t>հասցեն՝</w:t>
            </w:r>
          </w:p>
        </w:tc>
        <w:tc>
          <w:tcPr>
            <w:tcW w:w="4167" w:type="dxa"/>
          </w:tcPr>
          <w:p w:rsidR="00B919B7" w:rsidRPr="002B3664" w:rsidRDefault="00B919B7" w:rsidP="00807756">
            <w:pPr>
              <w:rPr>
                <w:rFonts w:ascii="GHEA Mariam" w:hAnsi="GHEA Mariam"/>
              </w:rPr>
            </w:pPr>
            <w:r w:rsidRPr="002B3664">
              <w:rPr>
                <w:rFonts w:ascii="GHEA Mariam" w:hAnsi="GHEA Mariam" w:cs="Sylfaen"/>
                <w:noProof/>
                <w:sz w:val="20"/>
                <w:szCs w:val="20"/>
              </w:rPr>
              <w:t>Փ</w:t>
            </w:r>
            <w:r w:rsidRPr="002B3664">
              <w:rPr>
                <w:rFonts w:ascii="GHEA Mariam" w:hAnsi="GHEA Mariam"/>
                <w:noProof/>
                <w:sz w:val="20"/>
                <w:szCs w:val="20"/>
              </w:rPr>
              <w:t xml:space="preserve">. </w:t>
            </w:r>
            <w:r w:rsidRPr="002B3664">
              <w:rPr>
                <w:rFonts w:ascii="GHEA Mariam" w:hAnsi="GHEA Mariam" w:cs="Sylfaen"/>
                <w:noProof/>
                <w:sz w:val="20"/>
                <w:szCs w:val="20"/>
              </w:rPr>
              <w:t>Բուզանդի</w:t>
            </w:r>
            <w:r w:rsidRPr="002B3664">
              <w:rPr>
                <w:rFonts w:ascii="GHEA Mariam" w:hAnsi="GHEA Mariam"/>
                <w:noProof/>
                <w:sz w:val="20"/>
                <w:szCs w:val="20"/>
              </w:rPr>
              <w:t xml:space="preserve"> </w:t>
            </w:r>
            <w:r w:rsidRPr="002B3664">
              <w:rPr>
                <w:rFonts w:ascii="GHEA Mariam" w:hAnsi="GHEA Mariam" w:cs="Sylfaen"/>
                <w:noProof/>
                <w:sz w:val="20"/>
                <w:szCs w:val="20"/>
              </w:rPr>
              <w:t>փ</w:t>
            </w:r>
            <w:r w:rsidRPr="002B3664">
              <w:rPr>
                <w:rFonts w:ascii="GHEA Mariam" w:hAnsi="GHEA Mariam"/>
                <w:noProof/>
                <w:sz w:val="20"/>
                <w:szCs w:val="20"/>
              </w:rPr>
              <w:t>. 1/3, 5-</w:t>
            </w:r>
            <w:r w:rsidRPr="002B3664">
              <w:rPr>
                <w:rFonts w:ascii="GHEA Mariam" w:hAnsi="GHEA Mariam" w:cs="Sylfaen"/>
                <w:noProof/>
                <w:sz w:val="20"/>
                <w:szCs w:val="20"/>
              </w:rPr>
              <w:t>րդ</w:t>
            </w:r>
            <w:r w:rsidRPr="002B3664">
              <w:rPr>
                <w:rFonts w:ascii="GHEA Mariam" w:hAnsi="GHEA Mariam"/>
                <w:noProof/>
                <w:sz w:val="20"/>
                <w:szCs w:val="20"/>
              </w:rPr>
              <w:t xml:space="preserve"> </w:t>
            </w:r>
            <w:r w:rsidRPr="002B3664">
              <w:rPr>
                <w:rFonts w:ascii="GHEA Mariam" w:hAnsi="GHEA Mariam" w:cs="Sylfaen"/>
                <w:noProof/>
                <w:sz w:val="20"/>
                <w:szCs w:val="20"/>
              </w:rPr>
              <w:t>հարկ</w:t>
            </w:r>
            <w:r w:rsidRPr="002B3664">
              <w:rPr>
                <w:rFonts w:ascii="GHEA Mariam" w:hAnsi="GHEA Mariam"/>
                <w:noProof/>
                <w:sz w:val="20"/>
                <w:szCs w:val="20"/>
              </w:rPr>
              <w:t xml:space="preserve">, 0010 </w:t>
            </w:r>
            <w:r w:rsidRPr="002B3664">
              <w:rPr>
                <w:rFonts w:ascii="GHEA Mariam" w:hAnsi="GHEA Mariam" w:cs="Sylfaen"/>
                <w:noProof/>
                <w:sz w:val="20"/>
                <w:szCs w:val="20"/>
              </w:rPr>
              <w:t>Երևան</w:t>
            </w:r>
            <w:r w:rsidRPr="002B3664">
              <w:rPr>
                <w:rFonts w:ascii="GHEA Mariam" w:hAnsi="GHEA Mariam"/>
                <w:noProof/>
                <w:sz w:val="20"/>
                <w:szCs w:val="20"/>
              </w:rPr>
              <w:t xml:space="preserve">, </w:t>
            </w:r>
            <w:r w:rsidRPr="002B3664">
              <w:rPr>
                <w:rFonts w:ascii="GHEA Mariam" w:hAnsi="GHEA Mariam" w:cs="Sylfaen"/>
                <w:noProof/>
                <w:sz w:val="20"/>
                <w:szCs w:val="20"/>
              </w:rPr>
              <w:t>Հայաստան</w:t>
            </w:r>
          </w:p>
        </w:tc>
      </w:tr>
    </w:tbl>
    <w:p w:rsidR="00B919B7" w:rsidRPr="002B3664" w:rsidRDefault="00B919B7" w:rsidP="00195A86">
      <w:pPr>
        <w:rPr>
          <w:rFonts w:ascii="GHEA Mariam" w:hAnsi="GHEA Mariam"/>
        </w:rPr>
      </w:pPr>
    </w:p>
    <w:p w:rsidR="00B919B7" w:rsidRPr="002B3664" w:rsidRDefault="00B919B7" w:rsidP="008F7A95">
      <w:pPr>
        <w:pStyle w:val="NumBullet2"/>
        <w:ind w:firstLine="142"/>
        <w:rPr>
          <w:rFonts w:ascii="GHEA Mariam" w:hAnsi="GHEA Mariam"/>
          <w:b/>
          <w:bCs/>
          <w:sz w:val="22"/>
          <w:szCs w:val="22"/>
          <w:lang w:val="en-US"/>
        </w:rPr>
      </w:pPr>
      <w:r w:rsidRPr="002B3664">
        <w:rPr>
          <w:rFonts w:ascii="GHEA Mariam" w:hAnsi="GHEA Mariam" w:cs="Sylfaen"/>
          <w:b/>
          <w:bCs/>
          <w:noProof/>
          <w:sz w:val="22"/>
          <w:szCs w:val="22"/>
        </w:rPr>
        <w:t>Բողոքների</w:t>
      </w:r>
      <w:r w:rsidRPr="002B3664">
        <w:rPr>
          <w:rFonts w:ascii="GHEA Mariam" w:hAnsi="GHEA Mariam"/>
          <w:b/>
          <w:bCs/>
          <w:noProof/>
          <w:sz w:val="22"/>
          <w:szCs w:val="22"/>
        </w:rPr>
        <w:t xml:space="preserve"> </w:t>
      </w:r>
      <w:r w:rsidRPr="002B3664">
        <w:rPr>
          <w:rFonts w:ascii="GHEA Mariam" w:hAnsi="GHEA Mariam" w:cs="Sylfaen"/>
          <w:b/>
          <w:bCs/>
          <w:noProof/>
          <w:sz w:val="22"/>
          <w:szCs w:val="22"/>
        </w:rPr>
        <w:t>ուղարկում</w:t>
      </w:r>
      <w:r w:rsidRPr="002B3664">
        <w:rPr>
          <w:rFonts w:ascii="GHEA Mariam" w:hAnsi="GHEA Mariam"/>
          <w:b/>
          <w:bCs/>
          <w:noProof/>
          <w:sz w:val="22"/>
          <w:szCs w:val="22"/>
        </w:rPr>
        <w:t xml:space="preserve"> </w:t>
      </w:r>
      <w:r w:rsidRPr="002B3664">
        <w:rPr>
          <w:rFonts w:ascii="GHEA Mariam" w:hAnsi="GHEA Mariam" w:cs="Sylfaen"/>
          <w:b/>
          <w:bCs/>
          <w:noProof/>
          <w:sz w:val="22"/>
          <w:szCs w:val="22"/>
        </w:rPr>
        <w:t>փոստով</w:t>
      </w:r>
    </w:p>
    <w:p w:rsidR="00B919B7" w:rsidRPr="002B3664" w:rsidRDefault="00B919B7" w:rsidP="005E017C">
      <w:pPr>
        <w:pStyle w:val="Paragraph-LARPYM"/>
        <w:numPr>
          <w:ilvl w:val="0"/>
          <w:numId w:val="40"/>
        </w:numPr>
        <w:ind w:left="630" w:hanging="619"/>
        <w:rPr>
          <w:rFonts w:ascii="GHEA Mariam" w:hAnsi="GHEA Mariam"/>
        </w:rPr>
      </w:pPr>
      <w:r w:rsidRPr="002B3664">
        <w:rPr>
          <w:rFonts w:ascii="GHEA Mariam" w:hAnsi="GHEA Mariam" w:cs="Sylfaen"/>
          <w:noProof/>
        </w:rPr>
        <w:t>Ազդեցության</w:t>
      </w:r>
      <w:r w:rsidRPr="002B3664">
        <w:rPr>
          <w:rFonts w:ascii="GHEA Mariam" w:hAnsi="GHEA Mariam"/>
          <w:noProof/>
        </w:rPr>
        <w:t xml:space="preserve"> </w:t>
      </w:r>
      <w:r w:rsidRPr="002B3664">
        <w:rPr>
          <w:rFonts w:ascii="GHEA Mariam" w:hAnsi="GHEA Mariam" w:cs="Sylfaen"/>
          <w:noProof/>
        </w:rPr>
        <w:t>ենթակա</w:t>
      </w:r>
      <w:r w:rsidRPr="002B3664">
        <w:rPr>
          <w:rFonts w:ascii="GHEA Mariam" w:hAnsi="GHEA Mariam"/>
          <w:noProof/>
        </w:rPr>
        <w:t xml:space="preserve"> </w:t>
      </w:r>
      <w:r w:rsidRPr="002B3664">
        <w:rPr>
          <w:rFonts w:ascii="GHEA Mariam" w:hAnsi="GHEA Mariam" w:cs="Sylfaen"/>
          <w:noProof/>
        </w:rPr>
        <w:t>անձինք</w:t>
      </w:r>
      <w:r w:rsidRPr="002B3664">
        <w:rPr>
          <w:rFonts w:ascii="GHEA Mariam" w:hAnsi="GHEA Mariam"/>
          <w:noProof/>
        </w:rPr>
        <w:t xml:space="preserve">, </w:t>
      </w:r>
      <w:r w:rsidRPr="002B3664">
        <w:rPr>
          <w:rFonts w:ascii="GHEA Mariam" w:hAnsi="GHEA Mariam" w:cs="Sylfaen"/>
          <w:noProof/>
        </w:rPr>
        <w:t>շահագրգիռ</w:t>
      </w:r>
      <w:r w:rsidRPr="002B3664">
        <w:rPr>
          <w:rFonts w:ascii="GHEA Mariam" w:hAnsi="GHEA Mariam"/>
          <w:noProof/>
        </w:rPr>
        <w:t xml:space="preserve"> </w:t>
      </w:r>
      <w:r w:rsidRPr="002B3664">
        <w:rPr>
          <w:rFonts w:ascii="GHEA Mariam" w:hAnsi="GHEA Mariam" w:cs="Sylfaen"/>
          <w:noProof/>
        </w:rPr>
        <w:t>կողմերը</w:t>
      </w:r>
      <w:r w:rsidRPr="002B3664">
        <w:rPr>
          <w:rFonts w:ascii="GHEA Mariam" w:hAnsi="GHEA Mariam"/>
          <w:noProof/>
        </w:rPr>
        <w:t xml:space="preserve"> </w:t>
      </w:r>
      <w:r w:rsidRPr="002B3664">
        <w:rPr>
          <w:rFonts w:ascii="GHEA Mariam" w:hAnsi="GHEA Mariam" w:cs="Sylfaen"/>
          <w:noProof/>
        </w:rPr>
        <w:t>և</w:t>
      </w:r>
      <w:r w:rsidRPr="002B3664">
        <w:rPr>
          <w:rFonts w:ascii="GHEA Mariam" w:hAnsi="GHEA Mariam"/>
          <w:noProof/>
        </w:rPr>
        <w:t xml:space="preserve"> </w:t>
      </w:r>
      <w:r w:rsidRPr="002B3664">
        <w:rPr>
          <w:rFonts w:ascii="GHEA Mariam" w:hAnsi="GHEA Mariam" w:cs="Sylfaen"/>
          <w:noProof/>
        </w:rPr>
        <w:t>լայն</w:t>
      </w:r>
      <w:r w:rsidRPr="002B3664">
        <w:rPr>
          <w:rFonts w:ascii="GHEA Mariam" w:hAnsi="GHEA Mariam"/>
          <w:noProof/>
        </w:rPr>
        <w:t xml:space="preserve"> </w:t>
      </w:r>
      <w:r w:rsidRPr="002B3664">
        <w:rPr>
          <w:rFonts w:ascii="GHEA Mariam" w:hAnsi="GHEA Mariam" w:cs="Sylfaen"/>
          <w:noProof/>
        </w:rPr>
        <w:t>հասարակությունը</w:t>
      </w:r>
      <w:r w:rsidRPr="002B3664">
        <w:rPr>
          <w:rFonts w:ascii="GHEA Mariam" w:hAnsi="GHEA Mariam"/>
          <w:noProof/>
        </w:rPr>
        <w:t xml:space="preserve"> </w:t>
      </w:r>
      <w:r w:rsidRPr="002B3664">
        <w:rPr>
          <w:rFonts w:ascii="GHEA Mariam" w:hAnsi="GHEA Mariam" w:cs="Sylfaen"/>
          <w:noProof/>
        </w:rPr>
        <w:t>կունենան</w:t>
      </w:r>
      <w:r w:rsidRPr="002B3664">
        <w:rPr>
          <w:rFonts w:ascii="GHEA Mariam" w:hAnsi="GHEA Mariam"/>
          <w:noProof/>
        </w:rPr>
        <w:t xml:space="preserve"> </w:t>
      </w:r>
      <w:r w:rsidRPr="002B3664">
        <w:rPr>
          <w:rFonts w:ascii="GHEA Mariam" w:hAnsi="GHEA Mariam" w:cs="Sylfaen"/>
          <w:noProof/>
        </w:rPr>
        <w:t>իրենց</w:t>
      </w:r>
      <w:r w:rsidRPr="002B3664">
        <w:rPr>
          <w:rFonts w:ascii="GHEA Mariam" w:hAnsi="GHEA Mariam"/>
          <w:noProof/>
        </w:rPr>
        <w:t xml:space="preserve"> </w:t>
      </w:r>
      <w:r w:rsidRPr="002B3664">
        <w:rPr>
          <w:rFonts w:ascii="GHEA Mariam" w:hAnsi="GHEA Mariam" w:cs="Sylfaen"/>
          <w:noProof/>
        </w:rPr>
        <w:t>բողոքները</w:t>
      </w:r>
      <w:r w:rsidRPr="002B3664">
        <w:rPr>
          <w:rFonts w:ascii="GHEA Mariam" w:hAnsi="GHEA Mariam"/>
          <w:noProof/>
        </w:rPr>
        <w:t xml:space="preserve">, </w:t>
      </w:r>
      <w:r w:rsidRPr="002B3664">
        <w:rPr>
          <w:rFonts w:ascii="GHEA Mariam" w:hAnsi="GHEA Mariam" w:cs="Sylfaen"/>
          <w:noProof/>
        </w:rPr>
        <w:t>մտահոգությունները</w:t>
      </w:r>
      <w:r w:rsidRPr="002B3664">
        <w:rPr>
          <w:rFonts w:ascii="GHEA Mariam" w:hAnsi="GHEA Mariam"/>
          <w:noProof/>
        </w:rPr>
        <w:t xml:space="preserve">, </w:t>
      </w:r>
      <w:r w:rsidRPr="002B3664">
        <w:rPr>
          <w:rFonts w:ascii="GHEA Mariam" w:hAnsi="GHEA Mariam" w:cs="Sylfaen"/>
          <w:noProof/>
        </w:rPr>
        <w:t>կարծիքներն</w:t>
      </w:r>
      <w:r w:rsidRPr="002B3664">
        <w:rPr>
          <w:rFonts w:ascii="GHEA Mariam" w:hAnsi="GHEA Mariam"/>
          <w:noProof/>
        </w:rPr>
        <w:t xml:space="preserve"> </w:t>
      </w:r>
      <w:r w:rsidRPr="002B3664">
        <w:rPr>
          <w:rFonts w:ascii="GHEA Mariam" w:hAnsi="GHEA Mariam" w:cs="Sylfaen"/>
          <w:noProof/>
        </w:rPr>
        <w:t>ու</w:t>
      </w:r>
      <w:r w:rsidRPr="002B3664">
        <w:rPr>
          <w:rFonts w:ascii="GHEA Mariam" w:hAnsi="GHEA Mariam"/>
          <w:noProof/>
        </w:rPr>
        <w:t xml:space="preserve"> </w:t>
      </w:r>
      <w:r w:rsidRPr="002B3664">
        <w:rPr>
          <w:rFonts w:ascii="GHEA Mariam" w:hAnsi="GHEA Mariam" w:cs="Sylfaen"/>
          <w:noProof/>
        </w:rPr>
        <w:t>առաջարկները</w:t>
      </w:r>
      <w:r w:rsidRPr="002B3664">
        <w:rPr>
          <w:rFonts w:ascii="GHEA Mariam" w:hAnsi="GHEA Mariam"/>
          <w:noProof/>
        </w:rPr>
        <w:t xml:space="preserve"> </w:t>
      </w:r>
      <w:r w:rsidRPr="002B3664">
        <w:rPr>
          <w:rFonts w:ascii="GHEA Mariam" w:hAnsi="GHEA Mariam" w:cs="Sylfaen"/>
          <w:noProof/>
        </w:rPr>
        <w:t>ԾԻԳ</w:t>
      </w:r>
      <w:r w:rsidRPr="002B3664">
        <w:rPr>
          <w:rFonts w:ascii="GHEA Mariam" w:hAnsi="GHEA Mariam"/>
          <w:noProof/>
        </w:rPr>
        <w:t>-</w:t>
      </w:r>
      <w:r w:rsidRPr="002B3664">
        <w:rPr>
          <w:rFonts w:ascii="GHEA Mariam" w:hAnsi="GHEA Mariam" w:cs="Sylfaen"/>
          <w:noProof/>
        </w:rPr>
        <w:t>ի</w:t>
      </w:r>
      <w:r w:rsidRPr="002B3664">
        <w:rPr>
          <w:rFonts w:ascii="GHEA Mariam" w:hAnsi="GHEA Mariam"/>
          <w:noProof/>
        </w:rPr>
        <w:t xml:space="preserve"> </w:t>
      </w:r>
      <w:r w:rsidRPr="002B3664">
        <w:rPr>
          <w:rFonts w:ascii="GHEA Mariam" w:hAnsi="GHEA Mariam" w:cs="Sylfaen"/>
          <w:noProof/>
        </w:rPr>
        <w:t>հետևյալ</w:t>
      </w:r>
      <w:r w:rsidRPr="002B3664">
        <w:rPr>
          <w:rFonts w:ascii="GHEA Mariam" w:hAnsi="GHEA Mariam"/>
          <w:noProof/>
        </w:rPr>
        <w:t xml:space="preserve"> </w:t>
      </w:r>
      <w:r w:rsidRPr="002B3664">
        <w:rPr>
          <w:rFonts w:ascii="GHEA Mariam" w:hAnsi="GHEA Mariam" w:cs="Sylfaen"/>
          <w:noProof/>
        </w:rPr>
        <w:t>հասցեին</w:t>
      </w:r>
      <w:r w:rsidRPr="002B3664">
        <w:rPr>
          <w:rFonts w:ascii="GHEA Mariam" w:hAnsi="GHEA Mariam"/>
          <w:noProof/>
        </w:rPr>
        <w:t xml:space="preserve"> </w:t>
      </w:r>
      <w:r w:rsidRPr="002B3664">
        <w:rPr>
          <w:rFonts w:ascii="GHEA Mariam" w:hAnsi="GHEA Mariam" w:cs="Sylfaen"/>
          <w:noProof/>
        </w:rPr>
        <w:t>նամակով</w:t>
      </w:r>
      <w:r w:rsidRPr="002B3664">
        <w:rPr>
          <w:rFonts w:ascii="GHEA Mariam" w:hAnsi="GHEA Mariam"/>
          <w:noProof/>
        </w:rPr>
        <w:t xml:space="preserve"> </w:t>
      </w:r>
      <w:r w:rsidRPr="002B3664">
        <w:rPr>
          <w:rFonts w:ascii="GHEA Mariam" w:hAnsi="GHEA Mariam" w:cs="Sylfaen"/>
          <w:noProof/>
        </w:rPr>
        <w:t>ուղարկելու</w:t>
      </w:r>
      <w:r w:rsidRPr="002B3664">
        <w:rPr>
          <w:rFonts w:ascii="GHEA Mariam" w:hAnsi="GHEA Mariam"/>
          <w:noProof/>
        </w:rPr>
        <w:t xml:space="preserve"> </w:t>
      </w:r>
      <w:r w:rsidRPr="002B3664">
        <w:rPr>
          <w:rFonts w:ascii="GHEA Mariam" w:hAnsi="GHEA Mariam" w:cs="Sylfaen"/>
          <w:noProof/>
        </w:rPr>
        <w:t>տարբերակ՝</w:t>
      </w:r>
      <w:r w:rsidRPr="002B3664">
        <w:rPr>
          <w:rFonts w:ascii="GHEA Mariam" w:hAnsi="GHEA Mariam"/>
          <w:lang w:val="hy-AM"/>
        </w:rPr>
        <w:t xml:space="preserve"> </w:t>
      </w:r>
    </w:p>
    <w:p w:rsidR="00B919B7" w:rsidRPr="002B3664" w:rsidRDefault="00B919B7" w:rsidP="00195A86">
      <w:pPr>
        <w:jc w:val="center"/>
        <w:rPr>
          <w:rFonts w:ascii="GHEA Mariam" w:hAnsi="GHEA Mariam"/>
          <w:sz w:val="20"/>
          <w:szCs w:val="20"/>
        </w:rPr>
      </w:pPr>
      <w:r w:rsidRPr="002B3664">
        <w:rPr>
          <w:rFonts w:ascii="GHEA Mariam" w:hAnsi="GHEA Mariam"/>
          <w:noProof/>
          <w:sz w:val="20"/>
          <w:szCs w:val="20"/>
        </w:rPr>
        <w:t>«</w:t>
      </w:r>
      <w:r w:rsidRPr="002B3664">
        <w:rPr>
          <w:rFonts w:ascii="GHEA Mariam" w:hAnsi="GHEA Mariam" w:cs="Sylfaen"/>
          <w:noProof/>
          <w:sz w:val="20"/>
          <w:szCs w:val="20"/>
        </w:rPr>
        <w:t>Երևանի</w:t>
      </w:r>
      <w:r w:rsidRPr="002B3664">
        <w:rPr>
          <w:rFonts w:ascii="GHEA Mariam" w:hAnsi="GHEA Mariam"/>
          <w:noProof/>
          <w:sz w:val="20"/>
          <w:szCs w:val="20"/>
        </w:rPr>
        <w:t xml:space="preserve"> </w:t>
      </w:r>
      <w:r w:rsidRPr="002B3664">
        <w:rPr>
          <w:rFonts w:ascii="GHEA Mariam" w:hAnsi="GHEA Mariam" w:cs="Sylfaen"/>
          <w:noProof/>
          <w:sz w:val="20"/>
          <w:szCs w:val="20"/>
        </w:rPr>
        <w:t>կառուցապատման</w:t>
      </w:r>
      <w:r w:rsidRPr="002B3664">
        <w:rPr>
          <w:rFonts w:ascii="GHEA Mariam" w:hAnsi="GHEA Mariam"/>
          <w:noProof/>
          <w:sz w:val="20"/>
          <w:szCs w:val="20"/>
        </w:rPr>
        <w:t xml:space="preserve"> </w:t>
      </w:r>
      <w:r w:rsidRPr="002B3664">
        <w:rPr>
          <w:rFonts w:ascii="GHEA Mariam" w:hAnsi="GHEA Mariam" w:cs="Sylfaen"/>
          <w:noProof/>
          <w:sz w:val="20"/>
          <w:szCs w:val="20"/>
        </w:rPr>
        <w:t>ներդրումային</w:t>
      </w:r>
      <w:r w:rsidRPr="002B3664">
        <w:rPr>
          <w:rFonts w:ascii="GHEA Mariam" w:hAnsi="GHEA Mariam"/>
          <w:noProof/>
          <w:sz w:val="20"/>
          <w:szCs w:val="20"/>
        </w:rPr>
        <w:t xml:space="preserve"> </w:t>
      </w:r>
      <w:r w:rsidRPr="002B3664">
        <w:rPr>
          <w:rFonts w:ascii="GHEA Mariam" w:hAnsi="GHEA Mariam" w:cs="Sylfaen"/>
          <w:noProof/>
          <w:sz w:val="20"/>
          <w:szCs w:val="20"/>
        </w:rPr>
        <w:t>ծրագրերի</w:t>
      </w:r>
      <w:r w:rsidRPr="002B3664">
        <w:rPr>
          <w:rFonts w:ascii="GHEA Mariam" w:hAnsi="GHEA Mariam"/>
          <w:noProof/>
          <w:sz w:val="20"/>
          <w:szCs w:val="20"/>
        </w:rPr>
        <w:t xml:space="preserve"> </w:t>
      </w:r>
      <w:r w:rsidRPr="002B3664">
        <w:rPr>
          <w:rFonts w:ascii="GHEA Mariam" w:hAnsi="GHEA Mariam" w:cs="Sylfaen"/>
          <w:noProof/>
          <w:sz w:val="20"/>
          <w:szCs w:val="20"/>
        </w:rPr>
        <w:t>իրականացման</w:t>
      </w:r>
      <w:r w:rsidRPr="002B3664">
        <w:rPr>
          <w:rFonts w:ascii="GHEA Mariam" w:hAnsi="GHEA Mariam"/>
          <w:noProof/>
          <w:sz w:val="20"/>
          <w:szCs w:val="20"/>
        </w:rPr>
        <w:t xml:space="preserve"> </w:t>
      </w:r>
      <w:r w:rsidRPr="002B3664">
        <w:rPr>
          <w:rFonts w:ascii="GHEA Mariam" w:hAnsi="GHEA Mariam" w:cs="Sylfaen"/>
          <w:noProof/>
          <w:sz w:val="20"/>
          <w:szCs w:val="20"/>
        </w:rPr>
        <w:t>գրասենյակ</w:t>
      </w:r>
      <w:r w:rsidRPr="002B3664">
        <w:rPr>
          <w:rFonts w:ascii="GHEA Mariam" w:hAnsi="GHEA Mariam"/>
          <w:noProof/>
          <w:sz w:val="20"/>
          <w:szCs w:val="20"/>
        </w:rPr>
        <w:t xml:space="preserve">» </w:t>
      </w:r>
      <w:r w:rsidRPr="002B3664">
        <w:rPr>
          <w:rFonts w:ascii="GHEA Mariam" w:hAnsi="GHEA Mariam" w:cs="Sylfaen"/>
          <w:noProof/>
          <w:sz w:val="20"/>
          <w:szCs w:val="20"/>
        </w:rPr>
        <w:t>ՀՈԱԿ</w:t>
      </w:r>
    </w:p>
    <w:p w:rsidR="00B919B7" w:rsidRPr="002B3664" w:rsidRDefault="00B919B7" w:rsidP="00195A86">
      <w:pPr>
        <w:jc w:val="center"/>
        <w:rPr>
          <w:rFonts w:ascii="GHEA Mariam" w:hAnsi="GHEA Mariam"/>
          <w:sz w:val="20"/>
          <w:szCs w:val="20"/>
        </w:rPr>
      </w:pPr>
      <w:r w:rsidRPr="002B3664">
        <w:rPr>
          <w:rFonts w:ascii="GHEA Mariam" w:hAnsi="GHEA Mariam" w:cs="Sylfaen"/>
          <w:noProof/>
          <w:sz w:val="20"/>
          <w:szCs w:val="20"/>
        </w:rPr>
        <w:t>Փ</w:t>
      </w:r>
      <w:r w:rsidRPr="002B3664">
        <w:rPr>
          <w:rFonts w:ascii="GHEA Mariam" w:hAnsi="GHEA Mariam"/>
          <w:noProof/>
          <w:sz w:val="20"/>
          <w:szCs w:val="20"/>
        </w:rPr>
        <w:t xml:space="preserve">. </w:t>
      </w:r>
      <w:r w:rsidRPr="002B3664">
        <w:rPr>
          <w:rFonts w:ascii="GHEA Mariam" w:hAnsi="GHEA Mariam" w:cs="Sylfaen"/>
          <w:noProof/>
          <w:sz w:val="20"/>
          <w:szCs w:val="20"/>
        </w:rPr>
        <w:t>Բուզանդի</w:t>
      </w:r>
      <w:r w:rsidRPr="002B3664">
        <w:rPr>
          <w:rFonts w:ascii="GHEA Mariam" w:hAnsi="GHEA Mariam"/>
          <w:noProof/>
          <w:sz w:val="20"/>
          <w:szCs w:val="20"/>
        </w:rPr>
        <w:t xml:space="preserve"> </w:t>
      </w:r>
      <w:r w:rsidRPr="002B3664">
        <w:rPr>
          <w:rFonts w:ascii="GHEA Mariam" w:hAnsi="GHEA Mariam" w:cs="Sylfaen"/>
          <w:noProof/>
          <w:sz w:val="20"/>
          <w:szCs w:val="20"/>
        </w:rPr>
        <w:t>փ</w:t>
      </w:r>
      <w:r w:rsidRPr="002B3664">
        <w:rPr>
          <w:rFonts w:ascii="GHEA Mariam" w:hAnsi="GHEA Mariam"/>
          <w:noProof/>
          <w:sz w:val="20"/>
          <w:szCs w:val="20"/>
        </w:rPr>
        <w:t>. 1/3, 5-</w:t>
      </w:r>
      <w:r w:rsidRPr="002B3664">
        <w:rPr>
          <w:rFonts w:ascii="GHEA Mariam" w:hAnsi="GHEA Mariam" w:cs="Sylfaen"/>
          <w:noProof/>
          <w:sz w:val="20"/>
          <w:szCs w:val="20"/>
        </w:rPr>
        <w:t>րդ</w:t>
      </w:r>
      <w:r w:rsidRPr="002B3664">
        <w:rPr>
          <w:rFonts w:ascii="GHEA Mariam" w:hAnsi="GHEA Mariam"/>
          <w:noProof/>
          <w:sz w:val="20"/>
          <w:szCs w:val="20"/>
        </w:rPr>
        <w:t xml:space="preserve"> </w:t>
      </w:r>
      <w:r w:rsidRPr="002B3664">
        <w:rPr>
          <w:rFonts w:ascii="GHEA Mariam" w:hAnsi="GHEA Mariam" w:cs="Sylfaen"/>
          <w:noProof/>
          <w:sz w:val="20"/>
          <w:szCs w:val="20"/>
        </w:rPr>
        <w:t>հարկ</w:t>
      </w:r>
      <w:r w:rsidRPr="002B3664">
        <w:rPr>
          <w:rFonts w:ascii="GHEA Mariam" w:hAnsi="GHEA Mariam"/>
          <w:noProof/>
          <w:sz w:val="20"/>
          <w:szCs w:val="20"/>
        </w:rPr>
        <w:t xml:space="preserve">, 0010 </w:t>
      </w:r>
      <w:r w:rsidRPr="002B3664">
        <w:rPr>
          <w:rFonts w:ascii="GHEA Mariam" w:hAnsi="GHEA Mariam" w:cs="Sylfaen"/>
          <w:noProof/>
          <w:sz w:val="20"/>
          <w:szCs w:val="20"/>
        </w:rPr>
        <w:t>Երևան</w:t>
      </w:r>
      <w:r w:rsidRPr="002B3664">
        <w:rPr>
          <w:rFonts w:ascii="GHEA Mariam" w:hAnsi="GHEA Mariam"/>
          <w:noProof/>
          <w:sz w:val="20"/>
          <w:szCs w:val="20"/>
        </w:rPr>
        <w:t xml:space="preserve">, </w:t>
      </w:r>
      <w:r w:rsidRPr="002B3664">
        <w:rPr>
          <w:rFonts w:ascii="GHEA Mariam" w:hAnsi="GHEA Mariam" w:cs="Sylfaen"/>
          <w:noProof/>
          <w:sz w:val="20"/>
          <w:szCs w:val="20"/>
        </w:rPr>
        <w:t>Հայաստան</w:t>
      </w:r>
    </w:p>
    <w:p w:rsidR="00B919B7" w:rsidRPr="002B3664" w:rsidRDefault="00B919B7" w:rsidP="005E017C">
      <w:pPr>
        <w:pStyle w:val="Paragraph-LARPYM"/>
        <w:numPr>
          <w:ilvl w:val="0"/>
          <w:numId w:val="40"/>
        </w:numPr>
        <w:ind w:left="630" w:hanging="619"/>
        <w:rPr>
          <w:rFonts w:ascii="GHEA Mariam" w:hAnsi="GHEA Mariam"/>
          <w:noProof/>
        </w:rPr>
      </w:pPr>
      <w:r w:rsidRPr="002B3664">
        <w:rPr>
          <w:rFonts w:ascii="GHEA Mariam" w:hAnsi="GHEA Mariam" w:cs="Sylfaen"/>
          <w:noProof/>
        </w:rPr>
        <w:t>Բոլոր</w:t>
      </w:r>
      <w:r w:rsidRPr="002B3664">
        <w:rPr>
          <w:rFonts w:ascii="GHEA Mariam" w:hAnsi="GHEA Mariam"/>
          <w:noProof/>
        </w:rPr>
        <w:t xml:space="preserve"> </w:t>
      </w:r>
      <w:r w:rsidRPr="002B3664">
        <w:rPr>
          <w:rFonts w:ascii="GHEA Mariam" w:hAnsi="GHEA Mariam" w:cs="Sylfaen"/>
          <w:noProof/>
        </w:rPr>
        <w:t>հասանելի</w:t>
      </w:r>
      <w:r w:rsidRPr="002B3664">
        <w:rPr>
          <w:rFonts w:ascii="GHEA Mariam" w:hAnsi="GHEA Mariam"/>
          <w:noProof/>
        </w:rPr>
        <w:t xml:space="preserve"> </w:t>
      </w:r>
      <w:r w:rsidRPr="002B3664">
        <w:rPr>
          <w:rFonts w:ascii="GHEA Mariam" w:hAnsi="GHEA Mariam" w:cs="Sylfaen"/>
          <w:noProof/>
        </w:rPr>
        <w:t>միջոցների</w:t>
      </w:r>
      <w:r w:rsidRPr="002B3664">
        <w:rPr>
          <w:rFonts w:ascii="GHEA Mariam" w:hAnsi="GHEA Mariam"/>
          <w:noProof/>
        </w:rPr>
        <w:t xml:space="preserve"> </w:t>
      </w:r>
      <w:r w:rsidRPr="002B3664">
        <w:rPr>
          <w:rFonts w:ascii="GHEA Mariam" w:hAnsi="GHEA Mariam" w:cs="Sylfaen"/>
          <w:noProof/>
        </w:rPr>
        <w:t>մասին</w:t>
      </w:r>
      <w:r w:rsidRPr="002B3664">
        <w:rPr>
          <w:rFonts w:ascii="GHEA Mariam" w:hAnsi="GHEA Mariam"/>
          <w:noProof/>
        </w:rPr>
        <w:t xml:space="preserve"> </w:t>
      </w:r>
      <w:r w:rsidRPr="002B3664">
        <w:rPr>
          <w:rFonts w:ascii="GHEA Mariam" w:hAnsi="GHEA Mariam" w:cs="Sylfaen"/>
          <w:noProof/>
        </w:rPr>
        <w:t>տեղեկատվությունն</w:t>
      </w:r>
      <w:r w:rsidRPr="002B3664">
        <w:rPr>
          <w:rFonts w:ascii="GHEA Mariam" w:hAnsi="GHEA Mariam"/>
          <w:noProof/>
        </w:rPr>
        <w:t xml:space="preserve"> </w:t>
      </w:r>
      <w:r w:rsidRPr="002B3664">
        <w:rPr>
          <w:rFonts w:ascii="GHEA Mariam" w:hAnsi="GHEA Mariam" w:cs="Sylfaen"/>
          <w:noProof/>
        </w:rPr>
        <w:t>ազդեցության</w:t>
      </w:r>
      <w:r w:rsidRPr="002B3664">
        <w:rPr>
          <w:rFonts w:ascii="GHEA Mariam" w:hAnsi="GHEA Mariam"/>
          <w:noProof/>
        </w:rPr>
        <w:t xml:space="preserve"> </w:t>
      </w:r>
      <w:r w:rsidRPr="002B3664">
        <w:rPr>
          <w:rFonts w:ascii="GHEA Mariam" w:hAnsi="GHEA Mariam" w:cs="Sylfaen"/>
          <w:noProof/>
        </w:rPr>
        <w:t>ենթակա</w:t>
      </w:r>
      <w:r w:rsidRPr="002B3664">
        <w:rPr>
          <w:rFonts w:ascii="GHEA Mariam" w:hAnsi="GHEA Mariam"/>
          <w:noProof/>
        </w:rPr>
        <w:t xml:space="preserve"> </w:t>
      </w:r>
      <w:r w:rsidRPr="002B3664">
        <w:rPr>
          <w:rFonts w:ascii="GHEA Mariam" w:hAnsi="GHEA Mariam" w:cs="Sylfaen"/>
          <w:noProof/>
        </w:rPr>
        <w:t>անձանց</w:t>
      </w:r>
      <w:r w:rsidRPr="002B3664">
        <w:rPr>
          <w:rFonts w:ascii="GHEA Mariam" w:hAnsi="GHEA Mariam"/>
          <w:noProof/>
        </w:rPr>
        <w:t xml:space="preserve"> </w:t>
      </w:r>
      <w:r w:rsidRPr="002B3664">
        <w:rPr>
          <w:rFonts w:ascii="GHEA Mariam" w:hAnsi="GHEA Mariam" w:cs="Sylfaen"/>
          <w:noProof/>
        </w:rPr>
        <w:t>հաղորդվում</w:t>
      </w:r>
      <w:r w:rsidRPr="002B3664">
        <w:rPr>
          <w:rFonts w:ascii="GHEA Mariam" w:hAnsi="GHEA Mariam"/>
          <w:noProof/>
        </w:rPr>
        <w:t xml:space="preserve"> </w:t>
      </w:r>
      <w:r w:rsidRPr="002B3664">
        <w:rPr>
          <w:rFonts w:ascii="GHEA Mariam" w:hAnsi="GHEA Mariam" w:cs="Sylfaen"/>
          <w:noProof/>
        </w:rPr>
        <w:t>է</w:t>
      </w:r>
      <w:r w:rsidRPr="002B3664">
        <w:rPr>
          <w:rFonts w:ascii="GHEA Mariam" w:hAnsi="GHEA Mariam"/>
          <w:noProof/>
        </w:rPr>
        <w:t xml:space="preserve"> </w:t>
      </w:r>
      <w:r w:rsidRPr="002B3664">
        <w:rPr>
          <w:rFonts w:ascii="GHEA Mariam" w:hAnsi="GHEA Mariam" w:cs="Sylfaen"/>
          <w:noProof/>
        </w:rPr>
        <w:t>համայնքային</w:t>
      </w:r>
      <w:r w:rsidRPr="002B3664">
        <w:rPr>
          <w:rFonts w:ascii="GHEA Mariam" w:hAnsi="GHEA Mariam"/>
          <w:noProof/>
        </w:rPr>
        <w:t xml:space="preserve"> </w:t>
      </w:r>
      <w:r w:rsidRPr="002B3664">
        <w:rPr>
          <w:rFonts w:ascii="GHEA Mariam" w:hAnsi="GHEA Mariam" w:cs="Sylfaen"/>
          <w:noProof/>
        </w:rPr>
        <w:t>լսումների</w:t>
      </w:r>
      <w:r w:rsidRPr="002B3664">
        <w:rPr>
          <w:rFonts w:ascii="GHEA Mariam" w:hAnsi="GHEA Mariam"/>
          <w:noProof/>
        </w:rPr>
        <w:t xml:space="preserve"> </w:t>
      </w:r>
      <w:r w:rsidRPr="002B3664">
        <w:rPr>
          <w:rFonts w:ascii="GHEA Mariam" w:hAnsi="GHEA Mariam" w:cs="Sylfaen"/>
          <w:noProof/>
        </w:rPr>
        <w:t>ընթացքում</w:t>
      </w:r>
      <w:r w:rsidRPr="002B3664">
        <w:rPr>
          <w:rFonts w:ascii="GHEA Mariam" w:hAnsi="GHEA Mariam"/>
          <w:noProof/>
        </w:rPr>
        <w:t>:</w:t>
      </w:r>
      <w:r w:rsidRPr="002B3664">
        <w:rPr>
          <w:rFonts w:ascii="GHEA Mariam" w:hAnsi="GHEA Mariam"/>
          <w:lang w:val="hy-AM"/>
        </w:rPr>
        <w:t xml:space="preserve"> </w:t>
      </w:r>
      <w:r w:rsidRPr="002B3664">
        <w:rPr>
          <w:rFonts w:ascii="GHEA Mariam" w:hAnsi="GHEA Mariam" w:cs="Sylfaen"/>
          <w:noProof/>
        </w:rPr>
        <w:t>Եթե</w:t>
      </w:r>
      <w:r w:rsidRPr="002B3664">
        <w:rPr>
          <w:rFonts w:ascii="GHEA Mariam" w:hAnsi="GHEA Mariam"/>
          <w:noProof/>
        </w:rPr>
        <w:t xml:space="preserve"> </w:t>
      </w:r>
      <w:r w:rsidRPr="002B3664">
        <w:rPr>
          <w:rFonts w:ascii="GHEA Mariam" w:hAnsi="GHEA Mariam" w:cs="Sylfaen"/>
          <w:noProof/>
        </w:rPr>
        <w:t>ազդեցության</w:t>
      </w:r>
      <w:r w:rsidRPr="002B3664">
        <w:rPr>
          <w:rFonts w:ascii="GHEA Mariam" w:hAnsi="GHEA Mariam"/>
          <w:noProof/>
        </w:rPr>
        <w:t xml:space="preserve"> </w:t>
      </w:r>
      <w:r w:rsidRPr="002B3664">
        <w:rPr>
          <w:rFonts w:ascii="GHEA Mariam" w:hAnsi="GHEA Mariam" w:cs="Sylfaen"/>
          <w:noProof/>
        </w:rPr>
        <w:t>ենթակա</w:t>
      </w:r>
      <w:r w:rsidRPr="002B3664">
        <w:rPr>
          <w:rFonts w:ascii="GHEA Mariam" w:hAnsi="GHEA Mariam"/>
          <w:noProof/>
        </w:rPr>
        <w:t xml:space="preserve"> </w:t>
      </w:r>
      <w:r w:rsidRPr="002B3664">
        <w:rPr>
          <w:rFonts w:ascii="GHEA Mariam" w:hAnsi="GHEA Mariam" w:cs="Sylfaen"/>
          <w:noProof/>
        </w:rPr>
        <w:t>անձինք</w:t>
      </w:r>
      <w:r w:rsidRPr="002B3664">
        <w:rPr>
          <w:rFonts w:ascii="GHEA Mariam" w:hAnsi="GHEA Mariam"/>
          <w:noProof/>
        </w:rPr>
        <w:t xml:space="preserve"> </w:t>
      </w:r>
      <w:r w:rsidRPr="002B3664">
        <w:rPr>
          <w:rFonts w:ascii="GHEA Mariam" w:hAnsi="GHEA Mariam" w:cs="Sylfaen"/>
          <w:noProof/>
        </w:rPr>
        <w:t>այդ</w:t>
      </w:r>
      <w:r w:rsidRPr="002B3664">
        <w:rPr>
          <w:rFonts w:ascii="GHEA Mariam" w:hAnsi="GHEA Mariam"/>
          <w:noProof/>
        </w:rPr>
        <w:t xml:space="preserve"> </w:t>
      </w:r>
      <w:r w:rsidRPr="002B3664">
        <w:rPr>
          <w:rFonts w:ascii="GHEA Mariam" w:hAnsi="GHEA Mariam" w:cs="Sylfaen"/>
          <w:noProof/>
        </w:rPr>
        <w:t>լսումների</w:t>
      </w:r>
      <w:r w:rsidRPr="002B3664">
        <w:rPr>
          <w:rFonts w:ascii="GHEA Mariam" w:hAnsi="GHEA Mariam"/>
          <w:noProof/>
        </w:rPr>
        <w:t xml:space="preserve"> </w:t>
      </w:r>
      <w:r w:rsidRPr="002B3664">
        <w:rPr>
          <w:rFonts w:ascii="GHEA Mariam" w:hAnsi="GHEA Mariam" w:cs="Sylfaen"/>
          <w:noProof/>
        </w:rPr>
        <w:t>ժամանակ</w:t>
      </w:r>
      <w:r w:rsidRPr="002B3664">
        <w:rPr>
          <w:rFonts w:ascii="GHEA Mariam" w:hAnsi="GHEA Mariam"/>
          <w:noProof/>
        </w:rPr>
        <w:t xml:space="preserve"> </w:t>
      </w:r>
      <w:r w:rsidRPr="002B3664">
        <w:rPr>
          <w:rFonts w:ascii="GHEA Mariam" w:hAnsi="GHEA Mariam" w:cs="Sylfaen"/>
          <w:noProof/>
        </w:rPr>
        <w:t>առաջարկեն</w:t>
      </w:r>
      <w:r w:rsidRPr="002B3664">
        <w:rPr>
          <w:rFonts w:ascii="GHEA Mariam" w:hAnsi="GHEA Mariam"/>
          <w:noProof/>
        </w:rPr>
        <w:t xml:space="preserve"> </w:t>
      </w:r>
      <w:r w:rsidRPr="002B3664">
        <w:rPr>
          <w:rFonts w:ascii="GHEA Mariam" w:hAnsi="GHEA Mariam" w:cs="Sylfaen"/>
          <w:noProof/>
        </w:rPr>
        <w:t>իրենց</w:t>
      </w:r>
      <w:r w:rsidRPr="002B3664">
        <w:rPr>
          <w:rFonts w:ascii="GHEA Mariam" w:hAnsi="GHEA Mariam"/>
          <w:noProof/>
        </w:rPr>
        <w:t xml:space="preserve"> </w:t>
      </w:r>
      <w:r w:rsidRPr="002B3664">
        <w:rPr>
          <w:rFonts w:ascii="GHEA Mariam" w:hAnsi="GHEA Mariam" w:cs="Sylfaen"/>
          <w:noProof/>
        </w:rPr>
        <w:t>տեսակետներն</w:t>
      </w:r>
      <w:r w:rsidRPr="002B3664">
        <w:rPr>
          <w:rFonts w:ascii="GHEA Mariam" w:hAnsi="GHEA Mariam"/>
          <w:noProof/>
        </w:rPr>
        <w:t xml:space="preserve"> </w:t>
      </w:r>
      <w:r w:rsidRPr="002B3664">
        <w:rPr>
          <w:rFonts w:ascii="GHEA Mariam" w:hAnsi="GHEA Mariam" w:cs="Sylfaen"/>
          <w:noProof/>
        </w:rPr>
        <w:t>ու</w:t>
      </w:r>
      <w:r w:rsidRPr="002B3664">
        <w:rPr>
          <w:rFonts w:ascii="GHEA Mariam" w:hAnsi="GHEA Mariam"/>
          <w:noProof/>
        </w:rPr>
        <w:t xml:space="preserve"> </w:t>
      </w:r>
      <w:r w:rsidRPr="002B3664">
        <w:rPr>
          <w:rFonts w:ascii="GHEA Mariam" w:hAnsi="GHEA Mariam" w:cs="Sylfaen"/>
          <w:noProof/>
        </w:rPr>
        <w:t>մտահոգություններն</w:t>
      </w:r>
      <w:r w:rsidRPr="002B3664">
        <w:rPr>
          <w:rFonts w:ascii="GHEA Mariam" w:hAnsi="GHEA Mariam"/>
          <w:noProof/>
        </w:rPr>
        <w:t xml:space="preserve"> </w:t>
      </w:r>
      <w:r w:rsidRPr="002B3664">
        <w:rPr>
          <w:rFonts w:ascii="GHEA Mariam" w:hAnsi="GHEA Mariam" w:cs="Sylfaen"/>
          <w:noProof/>
        </w:rPr>
        <w:t>արտահայտելու</w:t>
      </w:r>
      <w:r w:rsidRPr="002B3664">
        <w:rPr>
          <w:rFonts w:ascii="GHEA Mariam" w:hAnsi="GHEA Mariam"/>
          <w:noProof/>
        </w:rPr>
        <w:t xml:space="preserve"> </w:t>
      </w:r>
      <w:r w:rsidRPr="002B3664">
        <w:rPr>
          <w:rFonts w:ascii="GHEA Mariam" w:hAnsi="GHEA Mariam" w:cs="Sylfaen"/>
          <w:noProof/>
        </w:rPr>
        <w:t>այլ</w:t>
      </w:r>
      <w:r w:rsidRPr="002B3664">
        <w:rPr>
          <w:rFonts w:ascii="GHEA Mariam" w:hAnsi="GHEA Mariam"/>
          <w:noProof/>
        </w:rPr>
        <w:t xml:space="preserve">, </w:t>
      </w:r>
      <w:r w:rsidRPr="002B3664">
        <w:rPr>
          <w:rFonts w:ascii="GHEA Mariam" w:hAnsi="GHEA Mariam" w:cs="Sylfaen"/>
          <w:noProof/>
        </w:rPr>
        <w:t>ավելի</w:t>
      </w:r>
      <w:r w:rsidRPr="002B3664">
        <w:rPr>
          <w:rFonts w:ascii="GHEA Mariam" w:hAnsi="GHEA Mariam"/>
          <w:noProof/>
        </w:rPr>
        <w:t xml:space="preserve"> </w:t>
      </w:r>
      <w:r w:rsidRPr="002B3664">
        <w:rPr>
          <w:rFonts w:ascii="GHEA Mariam" w:hAnsi="GHEA Mariam" w:cs="Sylfaen"/>
          <w:noProof/>
        </w:rPr>
        <w:t>արդյունավետ</w:t>
      </w:r>
      <w:r w:rsidRPr="002B3664">
        <w:rPr>
          <w:rFonts w:ascii="GHEA Mariam" w:hAnsi="GHEA Mariam"/>
          <w:noProof/>
        </w:rPr>
        <w:t xml:space="preserve"> </w:t>
      </w:r>
      <w:r w:rsidRPr="002B3664">
        <w:rPr>
          <w:rFonts w:ascii="GHEA Mariam" w:hAnsi="GHEA Mariam" w:cs="Sylfaen"/>
          <w:noProof/>
        </w:rPr>
        <w:t>եղանակներ</w:t>
      </w:r>
      <w:r w:rsidRPr="002B3664">
        <w:rPr>
          <w:rFonts w:ascii="GHEA Mariam" w:hAnsi="GHEA Mariam"/>
          <w:noProof/>
        </w:rPr>
        <w:t xml:space="preserve">, </w:t>
      </w:r>
      <w:r w:rsidRPr="002B3664">
        <w:rPr>
          <w:rFonts w:ascii="GHEA Mariam" w:hAnsi="GHEA Mariam" w:cs="Sylfaen"/>
          <w:noProof/>
        </w:rPr>
        <w:t>ապա</w:t>
      </w:r>
      <w:r w:rsidRPr="002B3664">
        <w:rPr>
          <w:rFonts w:ascii="GHEA Mariam" w:hAnsi="GHEA Mariam"/>
          <w:noProof/>
        </w:rPr>
        <w:t xml:space="preserve"> </w:t>
      </w:r>
      <w:r w:rsidRPr="002B3664">
        <w:rPr>
          <w:rFonts w:ascii="GHEA Mariam" w:hAnsi="GHEA Mariam" w:cs="Sylfaen"/>
          <w:noProof/>
        </w:rPr>
        <w:t>նրանց</w:t>
      </w:r>
      <w:r w:rsidRPr="002B3664">
        <w:rPr>
          <w:rFonts w:ascii="GHEA Mariam" w:hAnsi="GHEA Mariam"/>
          <w:noProof/>
        </w:rPr>
        <w:t xml:space="preserve"> </w:t>
      </w:r>
      <w:r w:rsidRPr="002B3664">
        <w:rPr>
          <w:rFonts w:ascii="GHEA Mariam" w:hAnsi="GHEA Mariam" w:cs="Sylfaen"/>
          <w:noProof/>
        </w:rPr>
        <w:t>առաջարկությունները</w:t>
      </w:r>
      <w:r w:rsidRPr="002B3664">
        <w:rPr>
          <w:rFonts w:ascii="GHEA Mariam" w:hAnsi="GHEA Mariam"/>
          <w:noProof/>
        </w:rPr>
        <w:t xml:space="preserve"> </w:t>
      </w:r>
      <w:r w:rsidRPr="002B3664">
        <w:rPr>
          <w:rFonts w:ascii="GHEA Mariam" w:hAnsi="GHEA Mariam" w:cs="Sylfaen"/>
          <w:noProof/>
        </w:rPr>
        <w:t>կընդգրկվեն</w:t>
      </w:r>
      <w:r w:rsidRPr="002B3664">
        <w:rPr>
          <w:rFonts w:ascii="GHEA Mariam" w:hAnsi="GHEA Mariam"/>
          <w:noProof/>
        </w:rPr>
        <w:t xml:space="preserve"> </w:t>
      </w:r>
      <w:r w:rsidRPr="002B3664">
        <w:rPr>
          <w:rFonts w:ascii="GHEA Mariam" w:hAnsi="GHEA Mariam" w:cs="Sylfaen"/>
          <w:noProof/>
        </w:rPr>
        <w:t>բողոքների</w:t>
      </w:r>
      <w:r w:rsidRPr="002B3664">
        <w:rPr>
          <w:rFonts w:ascii="GHEA Mariam" w:hAnsi="GHEA Mariam"/>
          <w:noProof/>
        </w:rPr>
        <w:t xml:space="preserve"> </w:t>
      </w:r>
      <w:r w:rsidRPr="002B3664">
        <w:rPr>
          <w:rFonts w:ascii="GHEA Mariam" w:hAnsi="GHEA Mariam" w:cs="Sylfaen"/>
          <w:noProof/>
        </w:rPr>
        <w:t>քննարկման</w:t>
      </w:r>
      <w:r w:rsidRPr="002B3664">
        <w:rPr>
          <w:rFonts w:ascii="GHEA Mariam" w:hAnsi="GHEA Mariam"/>
          <w:noProof/>
        </w:rPr>
        <w:t xml:space="preserve"> </w:t>
      </w:r>
      <w:r w:rsidRPr="002B3664">
        <w:rPr>
          <w:rFonts w:ascii="GHEA Mariam" w:hAnsi="GHEA Mariam" w:cs="Sylfaen"/>
          <w:noProof/>
        </w:rPr>
        <w:t>մեխանիզմի</w:t>
      </w:r>
      <w:r w:rsidRPr="002B3664">
        <w:rPr>
          <w:rFonts w:ascii="GHEA Mariam" w:hAnsi="GHEA Mariam"/>
          <w:noProof/>
        </w:rPr>
        <w:t xml:space="preserve"> </w:t>
      </w:r>
      <w:r w:rsidRPr="002B3664">
        <w:rPr>
          <w:rFonts w:ascii="GHEA Mariam" w:hAnsi="GHEA Mariam" w:cs="Sylfaen"/>
          <w:noProof/>
        </w:rPr>
        <w:t>մեջ</w:t>
      </w:r>
      <w:r w:rsidRPr="002B3664">
        <w:rPr>
          <w:rFonts w:ascii="GHEA Mariam" w:hAnsi="GHEA Mariam"/>
          <w:noProof/>
        </w:rPr>
        <w:t xml:space="preserve">, </w:t>
      </w:r>
      <w:r w:rsidRPr="002B3664">
        <w:rPr>
          <w:rFonts w:ascii="GHEA Mariam" w:hAnsi="GHEA Mariam" w:cs="Sylfaen"/>
          <w:noProof/>
        </w:rPr>
        <w:t>և</w:t>
      </w:r>
      <w:r w:rsidRPr="002B3664">
        <w:rPr>
          <w:rFonts w:ascii="GHEA Mariam" w:hAnsi="GHEA Mariam"/>
          <w:noProof/>
        </w:rPr>
        <w:t xml:space="preserve"> </w:t>
      </w:r>
      <w:r w:rsidRPr="002B3664">
        <w:rPr>
          <w:rFonts w:ascii="GHEA Mariam" w:hAnsi="GHEA Mariam" w:cs="Sylfaen"/>
          <w:noProof/>
        </w:rPr>
        <w:t>հանրությունը</w:t>
      </w:r>
      <w:r w:rsidRPr="002B3664">
        <w:rPr>
          <w:rFonts w:ascii="GHEA Mariam" w:hAnsi="GHEA Mariam"/>
          <w:noProof/>
        </w:rPr>
        <w:t xml:space="preserve"> </w:t>
      </w:r>
      <w:r w:rsidRPr="002B3664">
        <w:rPr>
          <w:rFonts w:ascii="GHEA Mariam" w:hAnsi="GHEA Mariam" w:cs="Sylfaen"/>
          <w:noProof/>
        </w:rPr>
        <w:t>կտեղեկացվի</w:t>
      </w:r>
      <w:r w:rsidRPr="002B3664">
        <w:rPr>
          <w:rFonts w:ascii="GHEA Mariam" w:hAnsi="GHEA Mariam"/>
          <w:noProof/>
        </w:rPr>
        <w:t xml:space="preserve"> </w:t>
      </w:r>
      <w:r w:rsidRPr="002B3664">
        <w:rPr>
          <w:rFonts w:ascii="GHEA Mariam" w:hAnsi="GHEA Mariam" w:cs="Sylfaen"/>
          <w:noProof/>
        </w:rPr>
        <w:t>համապատասխանաբար</w:t>
      </w:r>
      <w:r w:rsidRPr="002B3664">
        <w:rPr>
          <w:rFonts w:ascii="GHEA Mariam" w:hAnsi="GHEA Mariam"/>
          <w:noProof/>
        </w:rPr>
        <w:t>:</w:t>
      </w:r>
    </w:p>
    <w:p w:rsidR="00B919B7" w:rsidRPr="002B3664" w:rsidRDefault="00B919B7" w:rsidP="0043773A">
      <w:pPr>
        <w:tabs>
          <w:tab w:val="left" w:pos="0"/>
        </w:tabs>
        <w:rPr>
          <w:rFonts w:ascii="GHEA Mariam" w:hAnsi="GHEA Mariam" w:cs="Sylfaen"/>
          <w:b/>
          <w:noProof/>
          <w:sz w:val="28"/>
          <w:lang w:val="hy-AM"/>
        </w:rPr>
      </w:pPr>
      <w:r w:rsidRPr="002B3664">
        <w:rPr>
          <w:rFonts w:ascii="GHEA Mariam" w:hAnsi="GHEA Mariam" w:cs="Sylfaen"/>
          <w:b/>
          <w:noProof/>
          <w:sz w:val="22"/>
        </w:rPr>
        <w:t>Տեղային կիզակետ (</w:t>
      </w:r>
      <w:r w:rsidRPr="002B3664">
        <w:rPr>
          <w:rFonts w:ascii="GHEA Mariam" w:hAnsi="GHEA Mariam" w:cs="Sylfaen"/>
          <w:b/>
          <w:noProof/>
          <w:sz w:val="22"/>
          <w:lang w:val="hy-AM"/>
        </w:rPr>
        <w:t>ԱԵԱ-ների ներկայացուցիչ/ներ</w:t>
      </w:r>
      <w:r w:rsidRPr="002B3664">
        <w:rPr>
          <w:rFonts w:ascii="GHEA Mariam" w:hAnsi="GHEA Mariam" w:cs="Sylfaen"/>
          <w:b/>
          <w:noProof/>
          <w:sz w:val="22"/>
        </w:rPr>
        <w:t xml:space="preserve">) </w:t>
      </w:r>
    </w:p>
    <w:p w:rsidR="00B919B7" w:rsidRPr="002B3664" w:rsidRDefault="00B919B7" w:rsidP="0043773A">
      <w:pPr>
        <w:tabs>
          <w:tab w:val="left" w:pos="0"/>
        </w:tabs>
        <w:rPr>
          <w:rFonts w:ascii="GHEA Mariam" w:hAnsi="GHEA Mariam"/>
          <w:lang w:val="hy-AM"/>
        </w:rPr>
      </w:pPr>
    </w:p>
    <w:p w:rsidR="00B919B7" w:rsidRPr="002B3664" w:rsidRDefault="00B919B7" w:rsidP="005E017C">
      <w:pPr>
        <w:pStyle w:val="ListParagraph"/>
        <w:numPr>
          <w:ilvl w:val="0"/>
          <w:numId w:val="40"/>
        </w:numPr>
        <w:ind w:left="567" w:hanging="567"/>
        <w:jc w:val="both"/>
        <w:rPr>
          <w:rFonts w:ascii="GHEA Mariam" w:hAnsi="GHEA Mariam"/>
          <w:szCs w:val="20"/>
          <w:lang w:val="hy-AM"/>
        </w:rPr>
      </w:pPr>
      <w:r w:rsidRPr="002B3664">
        <w:rPr>
          <w:rFonts w:ascii="GHEA Mariam" w:hAnsi="GHEA Mariam" w:cs="Sylfaen"/>
          <w:noProof/>
          <w:sz w:val="20"/>
          <w:lang w:val="hy-AM"/>
        </w:rPr>
        <w:t>Տեղային կիզակետը (ԱԵԱ-ների ներկայացուցիչ/ներ)կ</w:t>
      </w:r>
      <w:r w:rsidRPr="002B3664">
        <w:rPr>
          <w:rFonts w:ascii="GHEA Mariam" w:hAnsi="GHEA Mariam"/>
          <w:sz w:val="20"/>
          <w:szCs w:val="20"/>
          <w:lang w:val="hy-AM"/>
        </w:rPr>
        <w:t xml:space="preserve">նշանակվի ԱԵԱ-ների կողմից: Այն կունենա հետևյալ գործառույթները. տեղեկատվության փոխանցում ԾԻԳ-ից ԱԵԱ-ներին և հակառակը, ԱԵԱ-ների բողոքները հավաքելը, մասնավորապես՝ ԱԵԱ-ներ բանավոր բողոքները գրանցամատյանում գրանցելը, ԱԵԱ-ներին ԲԼՄ-ի մասին տեղեկացնելը, անհրաժեշտության դեպքում ներգրավվածությունը ԲԼԽ-ում, մասնակցությունը ԾԻԳ-ում, հարկ եղած դեպքում ԲԼԽ-ի դաշտային այցելություններին մասնակցելը և այլն, ինչպես նաև ԲԼՄ-ի միջոցով ԱԵԱ-ների՝ դիմում ներկայացնելու գործընթացին աջակցելը: </w:t>
      </w:r>
      <w:r w:rsidRPr="002B3664">
        <w:rPr>
          <w:rFonts w:ascii="GHEA Mariam" w:hAnsi="GHEA Mariam" w:cs="Sylfaen"/>
          <w:noProof/>
          <w:sz w:val="20"/>
          <w:lang w:val="hy-AM"/>
        </w:rPr>
        <w:t xml:space="preserve">Տեղային կիզակետը (ԱԵԱ-ների ներկայացուցիչը) </w:t>
      </w:r>
      <w:r w:rsidRPr="002B3664">
        <w:rPr>
          <w:rFonts w:ascii="GHEA Mariam" w:hAnsi="GHEA Mariam"/>
          <w:sz w:val="20"/>
          <w:szCs w:val="20"/>
          <w:lang w:val="hy-AM"/>
        </w:rPr>
        <w:t xml:space="preserve">կընտրվի ծրագրի իրականացման ամբողջ ընթացքի՝ ներառյալ ՀՕՏԾ իրականացման և շինարարության փուլերի համար հանրային </w:t>
      </w:r>
      <w:r w:rsidRPr="002B3664">
        <w:rPr>
          <w:rFonts w:ascii="GHEA Mariam" w:hAnsi="GHEA Mariam"/>
          <w:sz w:val="20"/>
          <w:szCs w:val="20"/>
          <w:lang w:val="hy-AM"/>
        </w:rPr>
        <w:lastRenderedPageBreak/>
        <w:t xml:space="preserve">լսման ընթացքում, հանրային լսման մասնակիցների կողմից: </w:t>
      </w:r>
      <w:r w:rsidRPr="002B3664">
        <w:rPr>
          <w:rFonts w:ascii="GHEA Mariam" w:hAnsi="GHEA Mariam" w:cs="Sylfaen"/>
          <w:noProof/>
          <w:sz w:val="20"/>
          <w:lang w:val="hy-AM"/>
        </w:rPr>
        <w:t xml:space="preserve">Տեղային կիզակետ </w:t>
      </w:r>
      <w:r w:rsidRPr="002B3664">
        <w:rPr>
          <w:rFonts w:ascii="GHEA Mariam" w:hAnsi="GHEA Mariam"/>
          <w:sz w:val="20"/>
          <w:szCs w:val="20"/>
          <w:lang w:val="hy-AM"/>
        </w:rPr>
        <w:t xml:space="preserve">ընտրելուց հետո ԾԻԳ-ը ՄՆՇՎԽ-ի հետ միասին նրանց համար կկազմակերպի կողմնորոշում ապահովող ուսուցում: Այդ ուսուցման ընթացքում կներկայացվեն ՀՕՏԾ իրականացման գործընթացը, իրավունքների սխեման և ԲԼՄ-ն: </w:t>
      </w:r>
    </w:p>
    <w:p w:rsidR="00B919B7" w:rsidRPr="002B3664" w:rsidRDefault="00B919B7" w:rsidP="0043773A">
      <w:pPr>
        <w:rPr>
          <w:rFonts w:ascii="GHEA Mariam" w:hAnsi="GHEA Mariam"/>
          <w:lang w:val="hy-AM"/>
        </w:rPr>
      </w:pPr>
    </w:p>
    <w:p w:rsidR="00B919B7" w:rsidRPr="002B3664" w:rsidRDefault="00B919B7" w:rsidP="0007733D">
      <w:pPr>
        <w:rPr>
          <w:rFonts w:ascii="GHEA Mariam" w:hAnsi="GHEA Mariam"/>
          <w:lang w:val="hy-AM"/>
        </w:rPr>
        <w:sectPr w:rsidR="00B919B7" w:rsidRPr="002B3664">
          <w:pgSz w:w="11907" w:h="16839" w:code="9"/>
          <w:pgMar w:top="1134" w:right="1440" w:bottom="1134" w:left="1440" w:header="709" w:footer="709" w:gutter="0"/>
          <w:cols w:space="708"/>
          <w:docGrid w:linePitch="360"/>
        </w:sectPr>
      </w:pPr>
    </w:p>
    <w:p w:rsidR="00B919B7" w:rsidRPr="002B3664" w:rsidRDefault="00B919B7" w:rsidP="003F6F35">
      <w:pPr>
        <w:pStyle w:val="Heading1"/>
        <w:rPr>
          <w:rFonts w:ascii="GHEA Mariam" w:hAnsi="GHEA Mariam"/>
        </w:rPr>
      </w:pPr>
      <w:bookmarkStart w:id="508" w:name="_Toc354751099"/>
      <w:bookmarkStart w:id="509" w:name="_Toc354751226"/>
      <w:bookmarkStart w:id="510" w:name="_Toc354751295"/>
      <w:bookmarkStart w:id="511" w:name="_Toc354760886"/>
      <w:bookmarkStart w:id="512" w:name="_Toc359393369"/>
      <w:bookmarkStart w:id="513" w:name="_Toc359403307"/>
      <w:bookmarkStart w:id="514" w:name="_Toc233868584"/>
      <w:bookmarkStart w:id="515" w:name="_Toc233868717"/>
      <w:bookmarkStart w:id="516" w:name="_Toc364772256"/>
      <w:bookmarkStart w:id="517" w:name="_Toc447041656"/>
      <w:bookmarkStart w:id="518" w:name="_Toc476563247"/>
      <w:bookmarkStart w:id="519" w:name="_Toc325146305"/>
      <w:bookmarkStart w:id="520" w:name="_Toc331504793"/>
      <w:bookmarkStart w:id="521" w:name="_Toc236723961"/>
      <w:r w:rsidRPr="002B3664">
        <w:rPr>
          <w:rFonts w:ascii="GHEA Mariam" w:hAnsi="GHEA Mariam"/>
        </w:rPr>
        <w:lastRenderedPageBreak/>
        <w:t>ՀՀ ՕՐԵՆՍԴՐՈՒԹՅՈՒՆԸ ԵՎ ԱԶԲ ՔԱՂԱՔԱԿԱՆՈՒԹՅՈՒՆԸ</w:t>
      </w:r>
      <w:bookmarkEnd w:id="508"/>
      <w:bookmarkEnd w:id="509"/>
      <w:bookmarkEnd w:id="510"/>
      <w:bookmarkEnd w:id="511"/>
      <w:bookmarkEnd w:id="512"/>
      <w:bookmarkEnd w:id="513"/>
      <w:bookmarkEnd w:id="514"/>
      <w:bookmarkEnd w:id="515"/>
      <w:bookmarkEnd w:id="516"/>
      <w:bookmarkEnd w:id="517"/>
      <w:bookmarkEnd w:id="518"/>
      <w:r w:rsidRPr="002B3664">
        <w:rPr>
          <w:rFonts w:ascii="GHEA Mariam" w:hAnsi="GHEA Mariam"/>
        </w:rPr>
        <w:t xml:space="preserve"> </w:t>
      </w:r>
    </w:p>
    <w:p w:rsidR="00B919B7" w:rsidRPr="002B3664" w:rsidRDefault="00B919B7" w:rsidP="003F6F35">
      <w:pPr>
        <w:pStyle w:val="Heading2"/>
        <w:rPr>
          <w:rFonts w:ascii="GHEA Mariam" w:hAnsi="GHEA Mariam"/>
          <w:lang w:val="hy-AM"/>
        </w:rPr>
      </w:pPr>
      <w:r w:rsidRPr="002B3664">
        <w:rPr>
          <w:rFonts w:ascii="GHEA Mariam" w:hAnsi="GHEA Mariam"/>
          <w:lang w:val="hy-AM"/>
        </w:rPr>
        <w:t xml:space="preserve"> </w:t>
      </w:r>
      <w:bookmarkStart w:id="522" w:name="_Toc364772257"/>
      <w:bookmarkStart w:id="523" w:name="_Toc447041657"/>
      <w:bookmarkStart w:id="524" w:name="_Toc476563248"/>
      <w:bookmarkStart w:id="525" w:name="_Toc325146306"/>
      <w:bookmarkEnd w:id="519"/>
      <w:bookmarkEnd w:id="520"/>
      <w:r w:rsidRPr="002B3664">
        <w:rPr>
          <w:rFonts w:ascii="GHEA Mariam" w:hAnsi="GHEA Mariam"/>
          <w:lang w:val="hy-AM"/>
        </w:rPr>
        <w:t>ՀՀ օրենսդրության և ԱԶԲ քաղաքականության նկարագրություն</w:t>
      </w:r>
      <w:bookmarkEnd w:id="522"/>
      <w:r w:rsidRPr="002B3664">
        <w:rPr>
          <w:rFonts w:ascii="GHEA Mariam" w:hAnsi="GHEA Mariam"/>
          <w:lang w:val="hy-AM"/>
        </w:rPr>
        <w:t>ը</w:t>
      </w:r>
      <w:bookmarkEnd w:id="523"/>
      <w:bookmarkEnd w:id="524"/>
    </w:p>
    <w:p w:rsidR="00B919B7" w:rsidRPr="002B3664" w:rsidRDefault="00B919B7" w:rsidP="003F6F35">
      <w:pPr>
        <w:pStyle w:val="Heading3"/>
        <w:rPr>
          <w:rFonts w:ascii="GHEA Mariam" w:hAnsi="GHEA Mariam"/>
        </w:rPr>
      </w:pPr>
      <w:bookmarkStart w:id="526" w:name="_Toc354751101"/>
      <w:bookmarkStart w:id="527" w:name="_Toc354751228"/>
      <w:bookmarkStart w:id="528" w:name="_Toc354751297"/>
      <w:bookmarkStart w:id="529" w:name="_Toc354760888"/>
      <w:bookmarkStart w:id="530" w:name="_Toc359393371"/>
      <w:bookmarkStart w:id="531" w:name="_Toc359403309"/>
      <w:bookmarkStart w:id="532" w:name="_Toc233868586"/>
      <w:bookmarkStart w:id="533" w:name="_Toc233868719"/>
      <w:bookmarkStart w:id="534" w:name="_Toc364772258"/>
      <w:bookmarkStart w:id="535" w:name="_Toc447041658"/>
      <w:bookmarkStart w:id="536" w:name="_Toc476563249"/>
      <w:bookmarkEnd w:id="525"/>
      <w:r w:rsidRPr="002B3664">
        <w:rPr>
          <w:rFonts w:ascii="GHEA Mariam" w:hAnsi="GHEA Mariam"/>
        </w:rPr>
        <w:t xml:space="preserve">Հողի օտարման և տարաբնակեցման վերաբերյալ ՀՀ </w:t>
      </w:r>
      <w:bookmarkEnd w:id="526"/>
      <w:bookmarkEnd w:id="527"/>
      <w:bookmarkEnd w:id="528"/>
      <w:bookmarkEnd w:id="529"/>
      <w:bookmarkEnd w:id="530"/>
      <w:bookmarkEnd w:id="531"/>
      <w:bookmarkEnd w:id="532"/>
      <w:bookmarkEnd w:id="533"/>
      <w:bookmarkEnd w:id="534"/>
      <w:r w:rsidRPr="002B3664">
        <w:rPr>
          <w:rFonts w:ascii="GHEA Mariam" w:hAnsi="GHEA Mariam"/>
        </w:rPr>
        <w:t>օրենսդրությունը</w:t>
      </w:r>
      <w:bookmarkEnd w:id="535"/>
      <w:bookmarkEnd w:id="536"/>
    </w:p>
    <w:p w:rsidR="00B919B7" w:rsidRPr="002B3664" w:rsidRDefault="00B919B7" w:rsidP="005E017C">
      <w:pPr>
        <w:pStyle w:val="Paragraph-LARPYM"/>
        <w:numPr>
          <w:ilvl w:val="0"/>
          <w:numId w:val="40"/>
        </w:numPr>
        <w:ind w:left="540" w:hanging="540"/>
        <w:rPr>
          <w:rFonts w:ascii="GHEA Mariam" w:hAnsi="GHEA Mariam"/>
          <w:lang w:val="hy-AM"/>
        </w:rPr>
      </w:pPr>
      <w:r w:rsidRPr="002B3664">
        <w:rPr>
          <w:rFonts w:ascii="GHEA Mariam" w:hAnsi="GHEA Mariam"/>
          <w:lang w:val="hy-AM"/>
        </w:rPr>
        <w:t>Հայաստանի Հանրապետության Սահմանադրությունը (2015 թվականի դեկտեմբերի 6-ի փոփոխություններ) երաշխավորում է սեփականության իրավունքի պաշտպանությունը: Համաձայն վերջինիս` հանրության գերակա շահերի ապահովման նպատակով սեփականության օտարումն իրականացվում է օրենքով սահմանված բացառիկ դեպքերում</w:t>
      </w:r>
      <w:r w:rsidR="009F1202">
        <w:rPr>
          <w:rFonts w:ascii="GHEA Mariam" w:hAnsi="GHEA Mariam"/>
          <w:lang w:val="hy-AM"/>
        </w:rPr>
        <w:t xml:space="preserve"> </w:t>
      </w:r>
      <w:r w:rsidRPr="002B3664">
        <w:rPr>
          <w:rFonts w:ascii="GHEA Mariam" w:hAnsi="GHEA Mariam"/>
          <w:lang w:val="hy-AM"/>
        </w:rPr>
        <w:t xml:space="preserve">և կարգով՝ միայն նախնական և համարժեք փոխհատուցմամբ: Հողի օտարման և փոխհատուցման դեպքերը նախատեսվում են </w:t>
      </w:r>
      <w:r w:rsidRPr="002B3664">
        <w:rPr>
          <w:rFonts w:ascii="GHEA Mariam" w:hAnsi="GHEA Mariam" w:cs="Arial"/>
          <w:lang w:val="hy-AM"/>
        </w:rPr>
        <w:t>Հայաստանի Հանրապետության 2001 թվականի մայիսի 2-ի Հողային</w:t>
      </w:r>
      <w:r w:rsidR="009F1202">
        <w:rPr>
          <w:rFonts w:ascii="GHEA Mariam" w:hAnsi="GHEA Mariam"/>
          <w:lang w:val="hy-AM"/>
        </w:rPr>
        <w:t xml:space="preserve"> </w:t>
      </w:r>
      <w:r w:rsidRPr="002B3664">
        <w:rPr>
          <w:rFonts w:ascii="GHEA Mariam" w:hAnsi="GHEA Mariam"/>
          <w:lang w:val="hy-AM"/>
        </w:rPr>
        <w:t xml:space="preserve">օրենսգրքի 102, 104 հոդվածներով, Հայաստանի Հանրապետության 1998 թվականի մայիսի 5-ի Քաղաքացիական օրենսգրքով), </w:t>
      </w:r>
      <w:r w:rsidRPr="002B3664">
        <w:rPr>
          <w:rFonts w:ascii="GHEA Mariam" w:hAnsi="GHEA Mariam" w:cs="Arial"/>
          <w:szCs w:val="20"/>
          <w:lang w:val="hy-AM"/>
        </w:rPr>
        <w:t>«</w:t>
      </w:r>
      <w:r w:rsidRPr="002B3664">
        <w:rPr>
          <w:rFonts w:ascii="GHEA Mariam" w:hAnsi="GHEA Mariam"/>
          <w:szCs w:val="20"/>
          <w:lang w:val="hy-AM"/>
        </w:rPr>
        <w:t>Հասարակության և պետության կարիքների համար սեփականության օտարման մասին» Հայաստանի Հանրապետության 2006 թվականի նոյեմբերի 27-ի ՀՕ-185-Ն օրենքով։</w:t>
      </w:r>
      <w:r w:rsidRPr="002B3664">
        <w:rPr>
          <w:rFonts w:ascii="GHEA Mariam" w:hAnsi="GHEA Mariam"/>
          <w:lang w:val="hy-AM"/>
        </w:rPr>
        <w:t xml:space="preserve"> </w:t>
      </w:r>
    </w:p>
    <w:p w:rsidR="00B919B7" w:rsidRPr="002B3664" w:rsidRDefault="00B919B7" w:rsidP="005E017C">
      <w:pPr>
        <w:pStyle w:val="Paragraph-LARPYM"/>
        <w:numPr>
          <w:ilvl w:val="0"/>
          <w:numId w:val="40"/>
        </w:numPr>
        <w:ind w:left="540" w:hanging="540"/>
        <w:rPr>
          <w:rFonts w:ascii="GHEA Mariam" w:hAnsi="GHEA Mariam"/>
          <w:lang w:val="hy-AM"/>
        </w:rPr>
      </w:pPr>
      <w:r w:rsidRPr="002B3664">
        <w:rPr>
          <w:rFonts w:ascii="GHEA Mariam" w:hAnsi="GHEA Mariam" w:cs="Arial"/>
          <w:szCs w:val="20"/>
          <w:lang w:val="hy-AM"/>
        </w:rPr>
        <w:t>«</w:t>
      </w:r>
      <w:r w:rsidRPr="002B3664">
        <w:rPr>
          <w:rFonts w:ascii="GHEA Mariam" w:hAnsi="GHEA Mariam"/>
          <w:szCs w:val="20"/>
          <w:lang w:val="hy-AM"/>
        </w:rPr>
        <w:t xml:space="preserve">Հասարակության և պետության կարիքների համար սեփականության օտարման մասին» Հայաստանի Հանրապետության 2006 թվականի նոյեմբերի 27-ի ՀՕ-185-Ն </w:t>
      </w:r>
      <w:r w:rsidRPr="002B3664">
        <w:rPr>
          <w:rFonts w:ascii="GHEA Mariam" w:hAnsi="GHEA Mariam"/>
          <w:lang w:val="hy-AM"/>
        </w:rPr>
        <w:t xml:space="preserve">օրենքի համաձայն՝ Հասարակության և պետության կարիքների համար սեփականությունն օտարվում է միայն կառավարության կողմից օտարման նպատակը բացառիկ՝ գերակա հանրային շահ ճանաչելու դեպքում: Բացառիկ՝ գերակա հանրային շահ ճանաչելու մասին ՀՀ կառավարության որոշման մեջ նշվում են՝ </w:t>
      </w:r>
    </w:p>
    <w:p w:rsidR="00B919B7" w:rsidRPr="002B3664" w:rsidRDefault="00B919B7" w:rsidP="0051295D">
      <w:pPr>
        <w:pStyle w:val="ordinarylists-LARPYM"/>
        <w:ind w:left="1080" w:hanging="373"/>
        <w:jc w:val="left"/>
        <w:rPr>
          <w:rFonts w:ascii="GHEA Mariam" w:hAnsi="GHEA Mariam"/>
          <w:lang w:val="hy-AM"/>
        </w:rPr>
      </w:pPr>
      <w:r w:rsidRPr="002B3664">
        <w:rPr>
          <w:rFonts w:ascii="GHEA Mariam" w:hAnsi="GHEA Mariam"/>
          <w:lang w:val="hy-AM"/>
        </w:rPr>
        <w:t>ա. այն բացառիկ՝ գերակա հանրային շահը, որի համար պետք է օտարվի սեփականությունը,</w:t>
      </w:r>
    </w:p>
    <w:p w:rsidR="00B919B7" w:rsidRPr="002B3664" w:rsidRDefault="00B919B7" w:rsidP="0051295D">
      <w:pPr>
        <w:pStyle w:val="ordinarylists-LARPYM"/>
        <w:ind w:left="1080" w:hanging="373"/>
        <w:jc w:val="left"/>
        <w:rPr>
          <w:rFonts w:ascii="GHEA Mariam" w:hAnsi="GHEA Mariam"/>
          <w:lang w:val="hy-AM"/>
        </w:rPr>
      </w:pPr>
      <w:r w:rsidRPr="002B3664">
        <w:rPr>
          <w:rFonts w:ascii="GHEA Mariam" w:hAnsi="GHEA Mariam"/>
          <w:lang w:val="hy-AM"/>
        </w:rPr>
        <w:t xml:space="preserve">բ. օտարվող սեփականության ձեռքբերողը, </w:t>
      </w:r>
    </w:p>
    <w:p w:rsidR="00B919B7" w:rsidRPr="002B3664" w:rsidRDefault="00B919B7" w:rsidP="00A35BAB">
      <w:pPr>
        <w:pStyle w:val="ordinarylists-LARPYM"/>
        <w:ind w:left="1080" w:hanging="373"/>
        <w:jc w:val="left"/>
        <w:rPr>
          <w:rFonts w:ascii="GHEA Mariam" w:hAnsi="GHEA Mariam"/>
          <w:lang w:val="hy-AM"/>
        </w:rPr>
      </w:pPr>
      <w:r w:rsidRPr="002B3664">
        <w:rPr>
          <w:rFonts w:ascii="GHEA Mariam" w:hAnsi="GHEA Mariam"/>
          <w:lang w:val="hy-AM"/>
        </w:rPr>
        <w:t>գ. օտարման ենթակա սեփականության իրավունքի օբյեկտները (հասցեները կամ գտնվելու վայրը կամ այլ տվյալներ, որոնցով տվյալ սեփականությունը տարբերվում է այլ սեփականությունից,</w:t>
      </w:r>
    </w:p>
    <w:p w:rsidR="00B919B7" w:rsidRPr="002B3664" w:rsidRDefault="00B919B7" w:rsidP="0051295D">
      <w:pPr>
        <w:pStyle w:val="ordinarylists-LARPYM"/>
        <w:ind w:left="1080" w:hanging="373"/>
        <w:jc w:val="left"/>
        <w:rPr>
          <w:rFonts w:ascii="GHEA Mariam" w:hAnsi="GHEA Mariam"/>
          <w:lang w:val="hy-AM"/>
        </w:rPr>
      </w:pPr>
      <w:r w:rsidRPr="002B3664">
        <w:rPr>
          <w:rFonts w:ascii="GHEA Mariam" w:hAnsi="GHEA Mariam"/>
          <w:lang w:val="hy-AM"/>
        </w:rPr>
        <w:t xml:space="preserve">դ. սեփականության օտարման գործընթացը սկսելու վերջնաժամկետը: </w:t>
      </w:r>
    </w:p>
    <w:p w:rsidR="00B919B7" w:rsidRPr="002B3664" w:rsidRDefault="00B919B7" w:rsidP="005E017C">
      <w:pPr>
        <w:pStyle w:val="Paragraph-LARPYM"/>
        <w:numPr>
          <w:ilvl w:val="0"/>
          <w:numId w:val="40"/>
        </w:numPr>
        <w:ind w:left="540" w:hanging="540"/>
        <w:rPr>
          <w:rFonts w:ascii="GHEA Mariam" w:hAnsi="GHEA Mariam"/>
          <w:lang w:val="hy-AM"/>
        </w:rPr>
      </w:pPr>
      <w:r w:rsidRPr="002B3664">
        <w:rPr>
          <w:rFonts w:ascii="GHEA Mariam" w:hAnsi="GHEA Mariam" w:cs="Arial"/>
          <w:szCs w:val="20"/>
          <w:lang w:val="hy-AM"/>
        </w:rPr>
        <w:t>«</w:t>
      </w:r>
      <w:r w:rsidRPr="002B3664">
        <w:rPr>
          <w:rFonts w:ascii="GHEA Mariam" w:hAnsi="GHEA Mariam"/>
          <w:szCs w:val="20"/>
          <w:lang w:val="hy-AM"/>
        </w:rPr>
        <w:t>Հասարակության և պետության կարիքների համար սեփականության օտարման մասին» Հայաստանի Հանրապետության 2006 թվականի նոյեմբերի 11-ի ՀՕ-185-Ն</w:t>
      </w:r>
      <w:r w:rsidRPr="002B3664" w:rsidDel="00AD35FB">
        <w:rPr>
          <w:rFonts w:ascii="GHEA Mariam" w:hAnsi="GHEA Mariam"/>
          <w:lang w:val="hy-AM"/>
        </w:rPr>
        <w:t xml:space="preserve"> </w:t>
      </w:r>
      <w:r w:rsidRPr="002B3664">
        <w:rPr>
          <w:rFonts w:ascii="GHEA Mariam" w:hAnsi="GHEA Mariam"/>
          <w:lang w:val="hy-AM"/>
        </w:rPr>
        <w:t>օրենքով</w:t>
      </w:r>
      <w:r w:rsidR="009F1202">
        <w:rPr>
          <w:rFonts w:ascii="GHEA Mariam" w:hAnsi="GHEA Mariam"/>
          <w:lang w:val="hy-AM"/>
        </w:rPr>
        <w:t xml:space="preserve"> </w:t>
      </w:r>
      <w:r w:rsidRPr="002B3664">
        <w:rPr>
          <w:rFonts w:ascii="GHEA Mariam" w:hAnsi="GHEA Mariam"/>
          <w:lang w:val="hy-AM"/>
        </w:rPr>
        <w:t xml:space="preserve">սահմանվում են հողի օտարման ընթացակարգերը և հողամասի և անշարժ գույքի սեփականատերերի՝ փոխհատուցում ստանալու իրավունքը: Բացառիկ՝ գերակա հանրային շահ ճանաչելու մասին կառավարության որոշումն ուժի մեջ մտնելուց հետո կառավարության կողմից սահմանված կարգով և ժամկետներում լիազոր մարմնի կողմից պետք է կազմվի արձանագրություն, որտեղ կնկարագրվի օտարվող սեփականությունը` կառավարության կողմից սահմանված ընթացակարգերի և վերջնաժամկետների համաձայն, ձեռքբերող կողմը, սեփականատերերը և սեփականության նկատմամբ </w:t>
      </w:r>
      <w:r w:rsidRPr="002B3664">
        <w:rPr>
          <w:rFonts w:ascii="GHEA Mariam" w:hAnsi="GHEA Mariam"/>
          <w:lang w:val="hy-AM"/>
        </w:rPr>
        <w:lastRenderedPageBreak/>
        <w:t>գույքային իրավունքներ ունեցողները կարող են մասնակցել արձանագրության կազմմանը, եթե վերջինս արդեն չի կազմվել սեփականության նախնական ուսումնասիրության ժամանակ: Օտարվող սեփականության նկարագրության արձանագրության մեկ օրինակը, այն կազմելուց հետո ոչ ուշ, քան 3 օրվա ընթացքում, պատշաճ ձևով ուղարկվում է սեփականատիրոջը և սեփականության</w:t>
      </w:r>
      <w:r w:rsidR="009F1202">
        <w:rPr>
          <w:rFonts w:ascii="GHEA Mariam" w:hAnsi="GHEA Mariam"/>
          <w:lang w:val="hy-AM"/>
        </w:rPr>
        <w:t xml:space="preserve"> </w:t>
      </w:r>
      <w:r w:rsidRPr="002B3664">
        <w:rPr>
          <w:rFonts w:ascii="GHEA Mariam" w:hAnsi="GHEA Mariam"/>
          <w:lang w:val="hy-AM"/>
        </w:rPr>
        <w:t>նկատմամբ գույքային իրավունքներ ունեցող անձանց, որոնք իրավունք ունեն արձանագրությունն ստանալուց հետո 10 օրվա ընթացքում այն բողոքարկել լիազոր մարմնին և/կամ դատարանում:</w:t>
      </w:r>
    </w:p>
    <w:p w:rsidR="00B919B7" w:rsidRPr="002B3664" w:rsidRDefault="00B919B7" w:rsidP="005E017C">
      <w:pPr>
        <w:pStyle w:val="Paragraph-LARPYM"/>
        <w:numPr>
          <w:ilvl w:val="0"/>
          <w:numId w:val="40"/>
        </w:numPr>
        <w:ind w:left="540" w:hanging="540"/>
        <w:rPr>
          <w:rFonts w:ascii="GHEA Mariam" w:hAnsi="GHEA Mariam"/>
          <w:lang w:val="hy-AM"/>
        </w:rPr>
      </w:pPr>
      <w:r w:rsidRPr="002B3664">
        <w:rPr>
          <w:rFonts w:ascii="GHEA Mariam" w:hAnsi="GHEA Mariam"/>
          <w:lang w:val="hy-AM"/>
        </w:rPr>
        <w:t>Հողամասի/սեփականության օտարումն իրականացվում է ԵՔ-ի և ԱԵԱ-ների կամ նրանց օրինական ներկայացուցիչների միջև պայմանագրի և համաձայնագրի հիման վրա` հաշվի առնելով հողի շուկայական արժեքը և կորուստները, այդ թվում՝ նաև դրանից բխող հետևանքային վնասները և կարող է ներառել հողամասի/սեփականության փոխարինումը: Իր գույքի օտարման դիմաց սեփականատիրոջը կվճարվի համարժեք փոխհատուցում: Համարժեք է համարվում օտարվող գույքի շուկայական արժեքից տասնհինգ տոկոս ավելի գումարը:</w:t>
      </w:r>
      <w:r w:rsidR="009F1202">
        <w:rPr>
          <w:rFonts w:ascii="GHEA Mariam" w:hAnsi="GHEA Mariam"/>
          <w:lang w:val="hy-AM"/>
        </w:rPr>
        <w:t xml:space="preserve"> </w:t>
      </w:r>
    </w:p>
    <w:p w:rsidR="00B919B7" w:rsidRPr="002B3664" w:rsidRDefault="00B919B7" w:rsidP="005E017C">
      <w:pPr>
        <w:pStyle w:val="Paragraph-LARPYM"/>
        <w:numPr>
          <w:ilvl w:val="0"/>
          <w:numId w:val="40"/>
        </w:numPr>
        <w:ind w:left="540" w:hanging="540"/>
        <w:rPr>
          <w:rFonts w:ascii="GHEA Mariam" w:hAnsi="GHEA Mariam"/>
          <w:lang w:val="hy-AM"/>
        </w:rPr>
      </w:pPr>
      <w:r w:rsidRPr="002B3664">
        <w:rPr>
          <w:rFonts w:ascii="GHEA Mariam" w:hAnsi="GHEA Mariam"/>
          <w:lang w:val="hy-AM"/>
        </w:rPr>
        <w:t>Անշարժ գույքի կամ անշարժ գույքի նկատմամբ սեփականության իրավունքի գնահատումը պետք է իրականացվի՝ 2005 թվականի հոկտեմբերի 4-ին ընդունված «Անշարժ գույքի գնահատման գործունեության մասին» Հայաստանի Հանրապետության 2005 թվականի հոկտեմբերի 4-ի ՀՕ-189-Ն օրենքի շրջանակներում սահմանվող ընթացակարգերի համաձայն: Սա իրականացվում է գույքի արտոնագրված գնահատողի կողմից:</w:t>
      </w:r>
    </w:p>
    <w:p w:rsidR="00B919B7" w:rsidRPr="002B3664" w:rsidRDefault="00B919B7" w:rsidP="003F6F35">
      <w:pPr>
        <w:pStyle w:val="Heading3"/>
        <w:rPr>
          <w:rFonts w:ascii="GHEA Mariam" w:hAnsi="GHEA Mariam" w:cs="Arial"/>
        </w:rPr>
      </w:pPr>
      <w:bookmarkStart w:id="537" w:name="_Toc325146307"/>
      <w:r w:rsidRPr="002B3664">
        <w:rPr>
          <w:rFonts w:ascii="GHEA Mariam" w:hAnsi="GHEA Mariam" w:cs="Arial"/>
        </w:rPr>
        <w:t xml:space="preserve"> </w:t>
      </w:r>
      <w:bookmarkStart w:id="538" w:name="_Toc354751102"/>
      <w:bookmarkStart w:id="539" w:name="_Toc354751229"/>
      <w:bookmarkStart w:id="540" w:name="_Toc354751298"/>
      <w:bookmarkStart w:id="541" w:name="_Toc354760889"/>
      <w:bookmarkStart w:id="542" w:name="_Toc359393372"/>
      <w:bookmarkStart w:id="543" w:name="_Toc359403310"/>
      <w:bookmarkStart w:id="544" w:name="_Toc233868587"/>
      <w:bookmarkStart w:id="545" w:name="_Toc233868720"/>
      <w:bookmarkStart w:id="546" w:name="_Toc364772259"/>
      <w:bookmarkStart w:id="547" w:name="_Toc447041659"/>
      <w:bookmarkStart w:id="548" w:name="_Toc476563250"/>
      <w:bookmarkEnd w:id="537"/>
      <w:r w:rsidRPr="002B3664">
        <w:rPr>
          <w:rFonts w:ascii="GHEA Mariam" w:hAnsi="GHEA Mariam"/>
        </w:rPr>
        <w:t>Անվտանգության</w:t>
      </w:r>
      <w:r w:rsidRPr="002B3664">
        <w:rPr>
          <w:rFonts w:ascii="GHEA Mariam" w:hAnsi="GHEA Mariam" w:cs="Arial"/>
        </w:rPr>
        <w:t xml:space="preserve"> </w:t>
      </w:r>
      <w:r w:rsidRPr="002B3664">
        <w:rPr>
          <w:rFonts w:ascii="GHEA Mariam" w:hAnsi="GHEA Mariam"/>
        </w:rPr>
        <w:t>քաղաքականության</w:t>
      </w:r>
      <w:r w:rsidRPr="002B3664">
        <w:rPr>
          <w:rFonts w:ascii="GHEA Mariam" w:hAnsi="GHEA Mariam" w:cs="Arial"/>
        </w:rPr>
        <w:t xml:space="preserve"> </w:t>
      </w:r>
      <w:r w:rsidRPr="002B3664">
        <w:rPr>
          <w:rFonts w:ascii="GHEA Mariam" w:hAnsi="GHEA Mariam"/>
        </w:rPr>
        <w:t>հայտարարագրի</w:t>
      </w:r>
      <w:r w:rsidRPr="002B3664">
        <w:rPr>
          <w:rFonts w:ascii="GHEA Mariam" w:hAnsi="GHEA Mariam" w:cs="Arial"/>
        </w:rPr>
        <w:t xml:space="preserve"> </w:t>
      </w:r>
      <w:r w:rsidRPr="002B3664">
        <w:rPr>
          <w:rFonts w:ascii="GHEA Mariam" w:hAnsi="GHEA Mariam"/>
        </w:rPr>
        <w:t>շրջանակներում</w:t>
      </w:r>
      <w:r w:rsidRPr="002B3664">
        <w:rPr>
          <w:rFonts w:ascii="GHEA Mariam" w:hAnsi="GHEA Mariam" w:cs="Arial"/>
        </w:rPr>
        <w:t xml:space="preserve"> </w:t>
      </w:r>
      <w:r w:rsidRPr="002B3664">
        <w:rPr>
          <w:rFonts w:ascii="GHEA Mariam" w:hAnsi="GHEA Mariam"/>
        </w:rPr>
        <w:t>հարկադիր</w:t>
      </w:r>
      <w:r w:rsidRPr="002B3664">
        <w:rPr>
          <w:rFonts w:ascii="GHEA Mariam" w:hAnsi="GHEA Mariam" w:cs="Arial"/>
        </w:rPr>
        <w:t xml:space="preserve"> </w:t>
      </w:r>
      <w:r w:rsidRPr="002B3664">
        <w:rPr>
          <w:rFonts w:ascii="GHEA Mariam" w:hAnsi="GHEA Mariam"/>
        </w:rPr>
        <w:t>տարաբնակեցման</w:t>
      </w:r>
      <w:r w:rsidRPr="002B3664">
        <w:rPr>
          <w:rFonts w:ascii="GHEA Mariam" w:hAnsi="GHEA Mariam" w:cs="Arial"/>
        </w:rPr>
        <w:t xml:space="preserve"> </w:t>
      </w:r>
      <w:r w:rsidRPr="002B3664">
        <w:rPr>
          <w:rFonts w:ascii="GHEA Mariam" w:hAnsi="GHEA Mariam"/>
        </w:rPr>
        <w:t>վերաբերյալ</w:t>
      </w:r>
      <w:r w:rsidRPr="002B3664">
        <w:rPr>
          <w:rFonts w:ascii="GHEA Mariam" w:hAnsi="GHEA Mariam" w:cs="Arial"/>
        </w:rPr>
        <w:t xml:space="preserve"> </w:t>
      </w:r>
      <w:bookmarkEnd w:id="538"/>
      <w:bookmarkEnd w:id="539"/>
      <w:bookmarkEnd w:id="540"/>
      <w:bookmarkEnd w:id="541"/>
      <w:bookmarkEnd w:id="542"/>
      <w:bookmarkEnd w:id="543"/>
      <w:bookmarkEnd w:id="544"/>
      <w:bookmarkEnd w:id="545"/>
      <w:r w:rsidRPr="002B3664">
        <w:rPr>
          <w:rFonts w:ascii="GHEA Mariam" w:hAnsi="GHEA Mariam"/>
        </w:rPr>
        <w:t>ԱԶԲ</w:t>
      </w:r>
      <w:r w:rsidRPr="002B3664">
        <w:rPr>
          <w:rFonts w:ascii="GHEA Mariam" w:hAnsi="GHEA Mariam" w:cs="Arial"/>
        </w:rPr>
        <w:t xml:space="preserve"> </w:t>
      </w:r>
      <w:r w:rsidRPr="002B3664">
        <w:rPr>
          <w:rFonts w:ascii="GHEA Mariam" w:hAnsi="GHEA Mariam"/>
        </w:rPr>
        <w:t>դրույթները</w:t>
      </w:r>
      <w:bookmarkEnd w:id="546"/>
      <w:bookmarkEnd w:id="547"/>
      <w:bookmarkEnd w:id="548"/>
    </w:p>
    <w:p w:rsidR="00B919B7" w:rsidRPr="002B3664" w:rsidRDefault="00B919B7" w:rsidP="005E017C">
      <w:pPr>
        <w:pStyle w:val="Paragraph-LARPYM"/>
        <w:numPr>
          <w:ilvl w:val="0"/>
          <w:numId w:val="40"/>
        </w:numPr>
        <w:ind w:left="540" w:hanging="540"/>
        <w:rPr>
          <w:rFonts w:ascii="GHEA Mariam" w:hAnsi="GHEA Mariam"/>
          <w:lang w:val="hy-AM"/>
        </w:rPr>
      </w:pPr>
      <w:r w:rsidRPr="002B3664">
        <w:rPr>
          <w:rFonts w:ascii="GHEA Mariam" w:hAnsi="GHEA Mariam"/>
          <w:lang w:val="hy-AM"/>
        </w:rPr>
        <w:t xml:space="preserve">Հարկադիր տարաբնակեցման ԱԶԲ քաղաքականությունը հիմնված է հետևյալ սկզբունքների վրա. </w:t>
      </w:r>
    </w:p>
    <w:p w:rsidR="00B919B7" w:rsidRPr="002B3664" w:rsidRDefault="00B919B7" w:rsidP="00CC1D95">
      <w:pPr>
        <w:pStyle w:val="ordinarylists-LARPYM"/>
        <w:ind w:left="900" w:hanging="373"/>
        <w:rPr>
          <w:rFonts w:ascii="GHEA Mariam" w:hAnsi="GHEA Mariam"/>
          <w:lang w:val="hy-AM"/>
        </w:rPr>
      </w:pPr>
      <w:bookmarkStart w:id="549" w:name="_Toc325146308"/>
      <w:bookmarkStart w:id="550" w:name="_Toc354751103"/>
      <w:bookmarkStart w:id="551" w:name="_Toc354751230"/>
      <w:bookmarkStart w:id="552" w:name="_Toc354751299"/>
      <w:bookmarkStart w:id="553" w:name="_Toc354760890"/>
      <w:bookmarkStart w:id="554" w:name="_Toc359393373"/>
      <w:bookmarkStart w:id="555" w:name="_Toc359403311"/>
      <w:bookmarkStart w:id="556" w:name="_Toc236237704"/>
      <w:bookmarkStart w:id="557" w:name="_Toc236315433"/>
      <w:bookmarkStart w:id="558" w:name="_Toc236460314"/>
      <w:bookmarkStart w:id="559" w:name="_Toc236723954"/>
      <w:bookmarkStart w:id="560" w:name="_Toc383409373"/>
      <w:r w:rsidRPr="002B3664">
        <w:rPr>
          <w:rFonts w:ascii="GHEA Mariam" w:hAnsi="GHEA Mariam"/>
          <w:lang w:val="hy-AM"/>
        </w:rPr>
        <w:t>ա. խուսափել կամ առնվազն նվազագույնի հասցնել հարկադիր տարաբնակեցման դեպքերը:</w:t>
      </w:r>
    </w:p>
    <w:p w:rsidR="00B919B7" w:rsidRPr="002B3664" w:rsidRDefault="00B919B7" w:rsidP="00CC1D95">
      <w:pPr>
        <w:pStyle w:val="ordinarylists-LARPYM"/>
        <w:ind w:left="900" w:hanging="373"/>
        <w:rPr>
          <w:rFonts w:ascii="GHEA Mariam" w:hAnsi="GHEA Mariam"/>
          <w:lang w:val="hy-AM"/>
        </w:rPr>
      </w:pPr>
      <w:r w:rsidRPr="002B3664">
        <w:rPr>
          <w:rFonts w:ascii="GHEA Mariam" w:hAnsi="GHEA Mariam"/>
          <w:lang w:val="hy-AM"/>
        </w:rPr>
        <w:t>բ. Փոխհատուցման/վերականգնման վերաբերյալ դրույթները կապահովեն ԱԵԱ-ների նախքան Ծրագրի իրականացումն ունեցած կենսամակարդակը:</w:t>
      </w:r>
    </w:p>
    <w:p w:rsidR="00B919B7" w:rsidRPr="002B3664" w:rsidRDefault="00B919B7" w:rsidP="00CC1D95">
      <w:pPr>
        <w:pStyle w:val="ordinarylists-LARPYM"/>
        <w:ind w:left="900" w:hanging="373"/>
        <w:rPr>
          <w:rFonts w:ascii="GHEA Mariam" w:hAnsi="GHEA Mariam"/>
          <w:lang w:val="hy-AM"/>
        </w:rPr>
      </w:pPr>
      <w:r w:rsidRPr="002B3664">
        <w:rPr>
          <w:rFonts w:ascii="GHEA Mariam" w:hAnsi="GHEA Mariam"/>
          <w:lang w:val="hy-AM"/>
        </w:rPr>
        <w:t>գ. ԱԵԱ-ները պետք է լիարժեք տեղեկացված լինեն, և նրանց պետք է</w:t>
      </w:r>
      <w:r w:rsidR="009F1202">
        <w:rPr>
          <w:rFonts w:ascii="GHEA Mariam" w:hAnsi="GHEA Mariam"/>
          <w:lang w:val="hy-AM"/>
        </w:rPr>
        <w:t xml:space="preserve"> </w:t>
      </w:r>
      <w:r w:rsidRPr="002B3664">
        <w:rPr>
          <w:rFonts w:ascii="GHEA Mariam" w:hAnsi="GHEA Mariam"/>
          <w:lang w:val="hy-AM"/>
        </w:rPr>
        <w:t xml:space="preserve">խորհրդատվություն տրամադրվի ՀՕՏ փոխհատուցման տարբերակների վերաբերյալ: </w:t>
      </w:r>
    </w:p>
    <w:p w:rsidR="00B919B7" w:rsidRPr="002B3664" w:rsidRDefault="00B919B7" w:rsidP="00CC1D95">
      <w:pPr>
        <w:pStyle w:val="ordinarylists-LARPYM"/>
        <w:ind w:left="900" w:hanging="373"/>
        <w:rPr>
          <w:rFonts w:ascii="GHEA Mariam" w:hAnsi="GHEA Mariam"/>
          <w:lang w:val="hy-AM"/>
        </w:rPr>
      </w:pPr>
      <w:r w:rsidRPr="002B3664">
        <w:rPr>
          <w:rFonts w:ascii="GHEA Mariam" w:hAnsi="GHEA Mariam"/>
          <w:lang w:val="hy-AM"/>
        </w:rPr>
        <w:t>դ. Հարկ է հնարավորինս օժանդակել ԱԵԱ-ների սոցիալ-մշակութային ինստիտուտներին:</w:t>
      </w:r>
    </w:p>
    <w:p w:rsidR="00B919B7" w:rsidRPr="002B3664" w:rsidRDefault="00B919B7" w:rsidP="00CC1D95">
      <w:pPr>
        <w:pStyle w:val="ordinarylists-LARPYM"/>
        <w:ind w:left="900" w:hanging="373"/>
        <w:rPr>
          <w:rFonts w:ascii="GHEA Mariam" w:hAnsi="GHEA Mariam"/>
          <w:lang w:val="hy-AM"/>
        </w:rPr>
      </w:pPr>
      <w:r w:rsidRPr="002B3664">
        <w:rPr>
          <w:rFonts w:ascii="GHEA Mariam" w:hAnsi="GHEA Mariam"/>
          <w:lang w:val="hy-AM"/>
        </w:rPr>
        <w:t>ե. Փոխհատուցումը կիրականացվի կանանց և տղամարդկանց հավասարության դիտարկմամբ:</w:t>
      </w:r>
    </w:p>
    <w:p w:rsidR="00B919B7" w:rsidRPr="002B3664" w:rsidRDefault="00B919B7" w:rsidP="00CC1D95">
      <w:pPr>
        <w:pStyle w:val="ordinarylists-LARPYM"/>
        <w:ind w:left="900" w:hanging="373"/>
        <w:rPr>
          <w:rFonts w:ascii="GHEA Mariam" w:hAnsi="GHEA Mariam"/>
          <w:lang w:val="hy-AM"/>
        </w:rPr>
      </w:pPr>
      <w:r w:rsidRPr="002B3664">
        <w:rPr>
          <w:rFonts w:ascii="GHEA Mariam" w:hAnsi="GHEA Mariam"/>
          <w:lang w:val="hy-AM"/>
        </w:rPr>
        <w:t xml:space="preserve">զ. Անշարժ գույքի սեփականության (օգտագործման) իրավունքի գրանցման վկայականի բացակայությունը չպետք է խոչընդոտ հանդիսանա փոխհատուցման/վերականգնման համար: </w:t>
      </w:r>
    </w:p>
    <w:p w:rsidR="00B919B7" w:rsidRPr="002B3664" w:rsidRDefault="00B919B7" w:rsidP="00CC1D95">
      <w:pPr>
        <w:pStyle w:val="ordinarylists-LARPYM"/>
        <w:ind w:left="900" w:hanging="373"/>
        <w:rPr>
          <w:rFonts w:ascii="GHEA Mariam" w:hAnsi="GHEA Mariam"/>
          <w:lang w:val="hy-AM"/>
        </w:rPr>
      </w:pPr>
      <w:r w:rsidRPr="002B3664">
        <w:rPr>
          <w:rFonts w:ascii="GHEA Mariam" w:hAnsi="GHEA Mariam"/>
          <w:lang w:val="hy-AM"/>
        </w:rPr>
        <w:t>ե. Հատուկ ուշադրություն պետք է դարձվի կանանց կողմից ղեկավարվող տնային տնտեսություններին և այլ խոցելի խմբերին,</w:t>
      </w:r>
      <w:r w:rsidR="009F1202">
        <w:rPr>
          <w:rFonts w:ascii="GHEA Mariam" w:hAnsi="GHEA Mariam"/>
          <w:lang w:val="hy-AM"/>
        </w:rPr>
        <w:t xml:space="preserve"> </w:t>
      </w:r>
      <w:r w:rsidRPr="002B3664">
        <w:rPr>
          <w:rFonts w:ascii="GHEA Mariam" w:hAnsi="GHEA Mariam"/>
          <w:lang w:val="hy-AM"/>
        </w:rPr>
        <w:t>և համապատասխան օժանդակություն պետք է ցուցաբերվի վերջիններին` իրենց կենսամակարդակը բարելավելու համար:</w:t>
      </w:r>
      <w:r w:rsidR="009F1202">
        <w:rPr>
          <w:rFonts w:ascii="GHEA Mariam" w:hAnsi="GHEA Mariam"/>
          <w:lang w:val="hy-AM"/>
        </w:rPr>
        <w:t xml:space="preserve"> </w:t>
      </w:r>
    </w:p>
    <w:p w:rsidR="00B919B7" w:rsidRPr="002B3664" w:rsidRDefault="00B919B7" w:rsidP="00CC1D95">
      <w:pPr>
        <w:pStyle w:val="ordinarylists-LARPYM"/>
        <w:ind w:left="900" w:hanging="373"/>
        <w:rPr>
          <w:rFonts w:ascii="GHEA Mariam" w:hAnsi="GHEA Mariam"/>
          <w:lang w:val="hy-AM"/>
        </w:rPr>
      </w:pPr>
      <w:r w:rsidRPr="002B3664">
        <w:rPr>
          <w:rFonts w:ascii="GHEA Mariam" w:hAnsi="GHEA Mariam"/>
          <w:lang w:val="hy-AM"/>
        </w:rPr>
        <w:t>ը. ՀՕՏ-ը պետք է հանդիսանա և իրականացվի որպես Ծրագրի մի մաս, իսկ փոխհատուցման ողջ արժեքը պետք է ներառվի Ծրագրի ծախսերի մեջ:</w:t>
      </w:r>
    </w:p>
    <w:p w:rsidR="00B919B7" w:rsidRPr="002B3664" w:rsidRDefault="00B919B7" w:rsidP="00CC1D95">
      <w:pPr>
        <w:pStyle w:val="ordinarylists-LARPYM"/>
        <w:ind w:left="900" w:hanging="373"/>
        <w:rPr>
          <w:rFonts w:ascii="GHEA Mariam" w:hAnsi="GHEA Mariam"/>
          <w:lang w:val="hy-AM"/>
        </w:rPr>
      </w:pPr>
      <w:r w:rsidRPr="002B3664">
        <w:rPr>
          <w:rFonts w:ascii="GHEA Mariam" w:hAnsi="GHEA Mariam"/>
          <w:lang w:val="hy-AM"/>
        </w:rPr>
        <w:t>թ. Փոխհատուցումն ու տարաբնակեցման նպաստները պետք է ամբողջությամբ տրամադրվեն նախքան ճանապարհի շինարարական աշխատանքների մեկնարկը:</w:t>
      </w:r>
    </w:p>
    <w:p w:rsidR="00B919B7" w:rsidRPr="002B3664" w:rsidRDefault="00B919B7" w:rsidP="003F6F35">
      <w:pPr>
        <w:pStyle w:val="Heading3"/>
        <w:rPr>
          <w:rFonts w:ascii="GHEA Mariam" w:hAnsi="GHEA Mariam"/>
        </w:rPr>
      </w:pPr>
      <w:bookmarkStart w:id="561" w:name="_Toc364772260"/>
      <w:bookmarkStart w:id="562" w:name="_Toc447041660"/>
      <w:bookmarkStart w:id="563" w:name="_Toc476563251"/>
      <w:bookmarkEnd w:id="549"/>
      <w:bookmarkEnd w:id="550"/>
      <w:bookmarkEnd w:id="551"/>
      <w:bookmarkEnd w:id="552"/>
      <w:bookmarkEnd w:id="553"/>
      <w:bookmarkEnd w:id="554"/>
      <w:bookmarkEnd w:id="555"/>
      <w:bookmarkEnd w:id="556"/>
      <w:bookmarkEnd w:id="557"/>
      <w:bookmarkEnd w:id="558"/>
      <w:bookmarkEnd w:id="559"/>
      <w:bookmarkEnd w:id="560"/>
      <w:r w:rsidRPr="002B3664">
        <w:rPr>
          <w:rFonts w:ascii="GHEA Mariam" w:hAnsi="GHEA Mariam"/>
        </w:rPr>
        <w:lastRenderedPageBreak/>
        <w:t>Հողի օտարման և տարաբնակեցման վերաբերյալ ՀՀ օրենսդրության</w:t>
      </w:r>
      <w:r w:rsidR="009F1202">
        <w:rPr>
          <w:rFonts w:ascii="GHEA Mariam" w:hAnsi="GHEA Mariam"/>
        </w:rPr>
        <w:t xml:space="preserve"> </w:t>
      </w:r>
      <w:r w:rsidRPr="002B3664">
        <w:rPr>
          <w:rFonts w:ascii="GHEA Mariam" w:hAnsi="GHEA Mariam"/>
        </w:rPr>
        <w:t>և ԱԶԲ Տարաբնակեցման քաղաքականության համեմատությունը</w:t>
      </w:r>
      <w:bookmarkEnd w:id="561"/>
      <w:bookmarkEnd w:id="562"/>
      <w:bookmarkEnd w:id="563"/>
    </w:p>
    <w:p w:rsidR="00B919B7" w:rsidRPr="002B3664" w:rsidRDefault="00B919B7" w:rsidP="005E017C">
      <w:pPr>
        <w:pStyle w:val="Paragraph-LARPYM"/>
        <w:numPr>
          <w:ilvl w:val="0"/>
          <w:numId w:val="40"/>
        </w:numPr>
        <w:ind w:left="900" w:hanging="758"/>
        <w:rPr>
          <w:rFonts w:ascii="GHEA Mariam" w:hAnsi="GHEA Mariam"/>
          <w:lang w:val="hy-AM"/>
        </w:rPr>
      </w:pPr>
      <w:r w:rsidRPr="002B3664">
        <w:rPr>
          <w:rFonts w:ascii="GHEA Mariam" w:hAnsi="GHEA Mariam"/>
          <w:lang w:val="hy-AM"/>
        </w:rPr>
        <w:t xml:space="preserve">ՀՀ օրենսդրության և ԱԶԲ քաղաքականության նկարագրությունն ու տարբերությունները ներկայացվում են հետևյալ աղյուսակում, որտեղ առաջին վեց տողերը վերաբերում են ՀՕՏՇ-ի համապատասխան վերլուծության աղյուսակին, իսկ վերջինն ավելացվել է ձեռքով. </w:t>
      </w:r>
    </w:p>
    <w:p w:rsidR="00B919B7" w:rsidRPr="002B3664" w:rsidRDefault="00B919B7" w:rsidP="00807756">
      <w:pPr>
        <w:pStyle w:val="Caption"/>
        <w:rPr>
          <w:rFonts w:ascii="GHEA Mariam" w:hAnsi="GHEA Mariam"/>
          <w:lang w:val="hy-AM"/>
        </w:rPr>
      </w:pPr>
      <w:bookmarkStart w:id="564" w:name="_Toc236237838"/>
      <w:bookmarkStart w:id="565" w:name="_Toc236284969"/>
      <w:bookmarkStart w:id="566" w:name="_Toc236285193"/>
      <w:bookmarkStart w:id="567" w:name="_Toc236285593"/>
      <w:bookmarkStart w:id="568" w:name="_Toc236314579"/>
      <w:bookmarkStart w:id="569" w:name="_Toc236460405"/>
      <w:bookmarkStart w:id="570" w:name="_Toc237005768"/>
      <w:bookmarkStart w:id="571" w:name="_Toc237755082"/>
      <w:bookmarkStart w:id="572" w:name="_Toc364053785"/>
      <w:bookmarkStart w:id="573" w:name="_Toc242185883"/>
      <w:bookmarkStart w:id="574" w:name="_Toc383434888"/>
      <w:bookmarkStart w:id="575" w:name="_Toc391392226"/>
      <w:bookmarkStart w:id="576" w:name="_Toc447042317"/>
      <w:bookmarkStart w:id="577" w:name="_Toc474321927"/>
      <w:r w:rsidRPr="002B3664">
        <w:rPr>
          <w:rFonts w:ascii="GHEA Mariam" w:hAnsi="GHEA Mariam"/>
          <w:lang w:val="hy-AM"/>
        </w:rPr>
        <w:t xml:space="preserve">Աղյուսակ </w:t>
      </w:r>
      <w:r w:rsidRPr="002B3664">
        <w:rPr>
          <w:rFonts w:ascii="GHEA Mariam" w:hAnsi="GHEA Mariam"/>
          <w:lang w:val="hy-AM"/>
        </w:rPr>
        <w:fldChar w:fldCharType="begin"/>
      </w:r>
      <w:r w:rsidRPr="002B3664">
        <w:rPr>
          <w:rFonts w:ascii="GHEA Mariam" w:hAnsi="GHEA Mariam"/>
          <w:lang w:val="hy-AM"/>
        </w:rPr>
        <w:instrText xml:space="preserve"> STYLEREF 1 \s </w:instrText>
      </w:r>
      <w:r w:rsidRPr="002B3664">
        <w:rPr>
          <w:rFonts w:ascii="GHEA Mariam" w:hAnsi="GHEA Mariam"/>
          <w:lang w:val="hy-AM"/>
        </w:rPr>
        <w:fldChar w:fldCharType="separate"/>
      </w:r>
      <w:r>
        <w:rPr>
          <w:rFonts w:ascii="GHEA Mariam" w:hAnsi="GHEA Mariam"/>
          <w:noProof/>
          <w:lang w:val="hy-AM"/>
        </w:rPr>
        <w:t>6</w:t>
      </w:r>
      <w:r w:rsidRPr="002B3664">
        <w:rPr>
          <w:rFonts w:ascii="GHEA Mariam" w:hAnsi="GHEA Mariam"/>
          <w:lang w:val="hy-AM"/>
        </w:rPr>
        <w:fldChar w:fldCharType="end"/>
      </w:r>
      <w:r w:rsidRPr="002B3664">
        <w:rPr>
          <w:rFonts w:ascii="GHEA Mariam" w:hAnsi="GHEA Mariam"/>
          <w:lang w:val="hy-AM"/>
        </w:rPr>
        <w:noBreakHyphen/>
      </w:r>
      <w:r w:rsidRPr="002B3664">
        <w:rPr>
          <w:rFonts w:ascii="GHEA Mariam" w:hAnsi="GHEA Mariam"/>
          <w:lang w:val="hy-AM"/>
        </w:rPr>
        <w:fldChar w:fldCharType="begin"/>
      </w:r>
      <w:r w:rsidRPr="002B3664">
        <w:rPr>
          <w:rFonts w:ascii="GHEA Mariam" w:hAnsi="GHEA Mariam"/>
          <w:lang w:val="hy-AM"/>
        </w:rPr>
        <w:instrText xml:space="preserve"> SEQ Table \* ARABIC \s 1 </w:instrText>
      </w:r>
      <w:r w:rsidRPr="002B3664">
        <w:rPr>
          <w:rFonts w:ascii="GHEA Mariam" w:hAnsi="GHEA Mariam"/>
          <w:lang w:val="hy-AM"/>
        </w:rPr>
        <w:fldChar w:fldCharType="separate"/>
      </w:r>
      <w:r>
        <w:rPr>
          <w:rFonts w:ascii="GHEA Mariam" w:hAnsi="GHEA Mariam"/>
          <w:noProof/>
          <w:lang w:val="hy-AM"/>
        </w:rPr>
        <w:t>1</w:t>
      </w:r>
      <w:r w:rsidRPr="002B3664">
        <w:rPr>
          <w:rFonts w:ascii="GHEA Mariam" w:hAnsi="GHEA Mariam"/>
          <w:lang w:val="hy-AM"/>
        </w:rPr>
        <w:fldChar w:fldCharType="end"/>
      </w:r>
      <w:r w:rsidRPr="002B3664">
        <w:rPr>
          <w:rFonts w:ascii="GHEA Mariam" w:hAnsi="GHEA Mariam"/>
          <w:lang w:val="hy-AM"/>
        </w:rPr>
        <w:t xml:space="preserve"> </w:t>
      </w:r>
      <w:bookmarkEnd w:id="564"/>
      <w:bookmarkEnd w:id="565"/>
      <w:bookmarkEnd w:id="566"/>
      <w:bookmarkEnd w:id="567"/>
      <w:bookmarkEnd w:id="568"/>
      <w:bookmarkEnd w:id="569"/>
      <w:bookmarkEnd w:id="570"/>
      <w:bookmarkEnd w:id="571"/>
      <w:bookmarkEnd w:id="572"/>
      <w:bookmarkEnd w:id="573"/>
      <w:bookmarkEnd w:id="574"/>
      <w:r w:rsidRPr="002B3664">
        <w:rPr>
          <w:rFonts w:ascii="GHEA Mariam" w:hAnsi="GHEA Mariam"/>
          <w:lang w:val="hy-AM"/>
        </w:rPr>
        <w:t>Հողի օտարման և տարաբնակեցման ՀՀ օրենսդրության և ԱԶԲ Տարաբնակեցման քաղաքականության համեմատություն</w:t>
      </w:r>
      <w:bookmarkEnd w:id="575"/>
      <w:bookmarkEnd w:id="576"/>
      <w:bookmarkEnd w:id="57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11"/>
        <w:gridCol w:w="4732"/>
      </w:tblGrid>
      <w:tr w:rsidR="00B919B7" w:rsidRPr="002B3664" w:rsidTr="007A53F0">
        <w:trPr>
          <w:trHeight w:val="525"/>
          <w:jc w:val="center"/>
        </w:trPr>
        <w:tc>
          <w:tcPr>
            <w:tcW w:w="2440" w:type="pct"/>
            <w:shd w:val="clear" w:color="auto" w:fill="E2EFD9"/>
            <w:vAlign w:val="center"/>
          </w:tcPr>
          <w:p w:rsidR="00B919B7" w:rsidRPr="002B3664" w:rsidRDefault="00B919B7" w:rsidP="00807756">
            <w:pPr>
              <w:widowControl w:val="0"/>
              <w:jc w:val="center"/>
              <w:rPr>
                <w:rFonts w:ascii="GHEA Mariam" w:hAnsi="GHEA Mariam" w:cs="Arial"/>
                <w:b/>
                <w:bCs/>
                <w:sz w:val="18"/>
                <w:szCs w:val="20"/>
              </w:rPr>
            </w:pPr>
            <w:r w:rsidRPr="002B3664">
              <w:rPr>
                <w:rFonts w:ascii="GHEA Mariam" w:eastAsia="MS ??" w:hAnsi="GHEA Mariam" w:cs="Sylfaen"/>
                <w:b/>
                <w:bCs/>
                <w:sz w:val="18"/>
                <w:szCs w:val="20"/>
                <w:lang w:val="it-IT" w:eastAsia="ru-RU"/>
              </w:rPr>
              <w:t>ՀՀ</w:t>
            </w:r>
            <w:r w:rsidRPr="002B3664">
              <w:rPr>
                <w:rFonts w:ascii="GHEA Mariam" w:eastAsia="MS ??" w:hAnsi="GHEA Mariam" w:cs="Arial"/>
                <w:b/>
                <w:bCs/>
                <w:sz w:val="18"/>
                <w:szCs w:val="20"/>
                <w:lang w:val="it-IT" w:eastAsia="ru-RU"/>
              </w:rPr>
              <w:t xml:space="preserve"> </w:t>
            </w:r>
            <w:r w:rsidRPr="002B3664">
              <w:rPr>
                <w:rFonts w:ascii="GHEA Mariam" w:eastAsia="MS ??" w:hAnsi="GHEA Mariam" w:cs="Sylfaen"/>
                <w:b/>
                <w:sz w:val="18"/>
                <w:szCs w:val="20"/>
                <w:lang w:val="it-IT" w:eastAsia="ru-RU"/>
              </w:rPr>
              <w:t>օրենսդրություն</w:t>
            </w:r>
          </w:p>
        </w:tc>
        <w:tc>
          <w:tcPr>
            <w:tcW w:w="2560" w:type="pct"/>
            <w:shd w:val="clear" w:color="auto" w:fill="E2EFD9"/>
            <w:vAlign w:val="center"/>
          </w:tcPr>
          <w:p w:rsidR="00B919B7" w:rsidRPr="002B3664" w:rsidRDefault="00B919B7" w:rsidP="00807756">
            <w:pPr>
              <w:widowControl w:val="0"/>
              <w:jc w:val="center"/>
              <w:rPr>
                <w:rFonts w:ascii="GHEA Mariam" w:hAnsi="GHEA Mariam" w:cs="Arial"/>
                <w:b/>
                <w:bCs/>
                <w:sz w:val="18"/>
                <w:szCs w:val="20"/>
                <w:lang w:val="ru-RU"/>
              </w:rPr>
            </w:pPr>
            <w:r w:rsidRPr="002B3664">
              <w:rPr>
                <w:rFonts w:ascii="GHEA Mariam" w:hAnsi="GHEA Mariam" w:cs="Sylfaen"/>
                <w:b/>
                <w:bCs/>
                <w:sz w:val="18"/>
                <w:szCs w:val="20"/>
              </w:rPr>
              <w:t>ԱԶԲ</w:t>
            </w:r>
            <w:r w:rsidRPr="002B3664">
              <w:rPr>
                <w:rFonts w:ascii="GHEA Mariam" w:hAnsi="GHEA Mariam" w:cs="Arial"/>
                <w:b/>
                <w:bCs/>
                <w:sz w:val="18"/>
                <w:szCs w:val="20"/>
              </w:rPr>
              <w:t xml:space="preserve"> </w:t>
            </w:r>
            <w:r w:rsidRPr="002B3664">
              <w:rPr>
                <w:rFonts w:ascii="GHEA Mariam" w:hAnsi="GHEA Mariam" w:cs="Sylfaen"/>
                <w:b/>
                <w:bCs/>
                <w:sz w:val="18"/>
                <w:szCs w:val="20"/>
                <w:lang w:val="ru-RU"/>
              </w:rPr>
              <w:t>ԱՔՀ</w:t>
            </w:r>
          </w:p>
        </w:tc>
      </w:tr>
      <w:tr w:rsidR="00B919B7" w:rsidRPr="002B3664" w:rsidTr="007A53F0">
        <w:trPr>
          <w:trHeight w:val="1115"/>
          <w:jc w:val="center"/>
        </w:trPr>
        <w:tc>
          <w:tcPr>
            <w:tcW w:w="2440" w:type="pct"/>
            <w:vAlign w:val="center"/>
          </w:tcPr>
          <w:p w:rsidR="00B919B7" w:rsidRPr="002B3664" w:rsidRDefault="00B919B7" w:rsidP="00807756">
            <w:pPr>
              <w:widowControl w:val="0"/>
              <w:jc w:val="both"/>
              <w:rPr>
                <w:rFonts w:ascii="GHEA Mariam" w:hAnsi="GHEA Mariam" w:cs="Arial"/>
                <w:sz w:val="18"/>
                <w:szCs w:val="20"/>
              </w:rPr>
            </w:pPr>
            <w:r w:rsidRPr="002B3664">
              <w:rPr>
                <w:rFonts w:ascii="GHEA Mariam" w:eastAsia="MS ??" w:hAnsi="GHEA Mariam" w:cs="Sylfaen"/>
                <w:bCs/>
                <w:sz w:val="18"/>
                <w:szCs w:val="20"/>
                <w:lang w:val="it-IT" w:eastAsia="ru-RU"/>
              </w:rPr>
              <w:t>Հողի</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փոխհատուցում</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միայն</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eastAsia="ru-RU"/>
              </w:rPr>
              <w:t>անշարժ</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eastAsia="ru-RU"/>
              </w:rPr>
              <w:t>գույքի</w:t>
            </w:r>
            <w:r w:rsidR="009F1202">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սեփականության</w:t>
            </w:r>
            <w:r w:rsidRPr="002B3664">
              <w:rPr>
                <w:rFonts w:ascii="GHEA Mariam" w:eastAsia="MS ??" w:hAnsi="GHEA Mariam" w:cs="Arial"/>
                <w:bCs/>
                <w:sz w:val="18"/>
                <w:szCs w:val="20"/>
                <w:lang w:val="it-IT" w:eastAsia="ru-RU"/>
              </w:rPr>
              <w:t xml:space="preserve"> (</w:t>
            </w:r>
            <w:r w:rsidRPr="002B3664">
              <w:rPr>
                <w:rFonts w:ascii="GHEA Mariam" w:eastAsia="MS ??" w:hAnsi="GHEA Mariam" w:cs="Sylfaen"/>
                <w:bCs/>
                <w:sz w:val="18"/>
                <w:szCs w:val="20"/>
                <w:lang w:val="it-IT" w:eastAsia="ru-RU"/>
              </w:rPr>
              <w:t>օգտագործման</w:t>
            </w:r>
            <w:r w:rsidRPr="002B3664">
              <w:rPr>
                <w:rFonts w:ascii="GHEA Mariam" w:eastAsia="MS ??" w:hAnsi="GHEA Mariam" w:cs="Arial"/>
                <w:bCs/>
                <w:sz w:val="18"/>
                <w:szCs w:val="20"/>
                <w:lang w:val="it-IT" w:eastAsia="ru-RU"/>
              </w:rPr>
              <w:t xml:space="preserve">) </w:t>
            </w:r>
            <w:r w:rsidRPr="002B3664">
              <w:rPr>
                <w:rFonts w:ascii="GHEA Mariam" w:eastAsia="MS ??" w:hAnsi="GHEA Mariam" w:cs="Sylfaen"/>
                <w:bCs/>
                <w:sz w:val="18"/>
                <w:szCs w:val="20"/>
                <w:lang w:val="it-IT" w:eastAsia="ru-RU"/>
              </w:rPr>
              <w:t>իրավունքի</w:t>
            </w:r>
            <w:r w:rsidRPr="002B3664">
              <w:rPr>
                <w:rFonts w:ascii="GHEA Mariam" w:eastAsia="MS ??" w:hAnsi="GHEA Mariam" w:cs="Arial"/>
                <w:bCs/>
                <w:sz w:val="18"/>
                <w:szCs w:val="20"/>
                <w:lang w:val="it-IT" w:eastAsia="ru-RU"/>
              </w:rPr>
              <w:t xml:space="preserve"> </w:t>
            </w:r>
            <w:r w:rsidRPr="002B3664">
              <w:rPr>
                <w:rFonts w:ascii="GHEA Mariam" w:eastAsia="MS ??" w:hAnsi="GHEA Mariam" w:cs="Sylfaen"/>
                <w:bCs/>
                <w:sz w:val="18"/>
                <w:szCs w:val="20"/>
                <w:lang w:val="it-IT" w:eastAsia="ru-RU"/>
              </w:rPr>
              <w:t>գրանցման</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վկայական</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ունեցող</w:t>
            </w:r>
            <w:r w:rsidR="009F1202">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սեփականատերերին</w:t>
            </w:r>
            <w:r w:rsidRPr="002B3664">
              <w:rPr>
                <w:rFonts w:ascii="GHEA Mariam" w:eastAsia="MS ??" w:hAnsi="GHEA Mariam" w:cs="Arial"/>
                <w:bCs/>
                <w:sz w:val="18"/>
                <w:szCs w:val="20"/>
                <w:lang w:eastAsia="ru-RU"/>
              </w:rPr>
              <w:t>:</w:t>
            </w:r>
          </w:p>
        </w:tc>
        <w:tc>
          <w:tcPr>
            <w:tcW w:w="2560" w:type="pct"/>
            <w:vAlign w:val="center"/>
          </w:tcPr>
          <w:p w:rsidR="00B919B7" w:rsidRPr="002B3664" w:rsidRDefault="00B919B7" w:rsidP="00807756">
            <w:pPr>
              <w:widowControl w:val="0"/>
              <w:jc w:val="both"/>
              <w:rPr>
                <w:rFonts w:ascii="GHEA Mariam" w:hAnsi="GHEA Mariam" w:cs="Arial"/>
                <w:sz w:val="18"/>
                <w:szCs w:val="20"/>
              </w:rPr>
            </w:pPr>
            <w:r w:rsidRPr="002B3664">
              <w:rPr>
                <w:rFonts w:ascii="GHEA Mariam" w:eastAsia="MS ??" w:hAnsi="GHEA Mariam" w:cs="Sylfaen"/>
                <w:bCs/>
                <w:sz w:val="18"/>
                <w:szCs w:val="20"/>
                <w:lang w:val="it-IT" w:eastAsia="ru-RU"/>
              </w:rPr>
              <w:t>Սեփականության</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վկայականի</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բացակայությունը</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խոչընդոտ</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չէ</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փոխհատուցման</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և</w:t>
            </w:r>
            <w:r w:rsidRPr="002B3664">
              <w:rPr>
                <w:rFonts w:ascii="GHEA Mariam" w:eastAsia="MS ??" w:hAnsi="GHEA Mariam" w:cs="Arial"/>
                <w:bCs/>
                <w:sz w:val="18"/>
                <w:szCs w:val="20"/>
                <w:lang w:eastAsia="ru-RU"/>
              </w:rPr>
              <w:t>/</w:t>
            </w:r>
            <w:r w:rsidRPr="002B3664">
              <w:rPr>
                <w:rFonts w:ascii="GHEA Mariam" w:eastAsia="MS ??" w:hAnsi="GHEA Mariam" w:cs="Sylfaen"/>
                <w:bCs/>
                <w:sz w:val="18"/>
                <w:szCs w:val="20"/>
                <w:lang w:val="it-IT" w:eastAsia="ru-RU"/>
              </w:rPr>
              <w:t>կամ</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վերականգնման</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համար</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Առանց</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վկայականի</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անշարժ</w:t>
            </w:r>
            <w:r w:rsidRPr="002B3664">
              <w:rPr>
                <w:rFonts w:ascii="GHEA Mariam" w:eastAsia="MS ??" w:hAnsi="GHEA Mariam" w:cs="Arial"/>
                <w:bCs/>
                <w:sz w:val="18"/>
                <w:szCs w:val="20"/>
                <w:lang w:val="it-IT" w:eastAsia="ru-RU"/>
              </w:rPr>
              <w:t xml:space="preserve"> </w:t>
            </w:r>
            <w:r w:rsidRPr="002B3664">
              <w:rPr>
                <w:rFonts w:ascii="GHEA Mariam" w:eastAsia="MS ??" w:hAnsi="GHEA Mariam" w:cs="Sylfaen"/>
                <w:bCs/>
                <w:sz w:val="18"/>
                <w:szCs w:val="20"/>
                <w:lang w:val="it-IT" w:eastAsia="ru-RU"/>
              </w:rPr>
              <w:t>գույքի</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օգտագործողները</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նույնպես</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ստանում</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են</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վերականգնման</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նպաստ</w:t>
            </w:r>
            <w:r w:rsidRPr="002B3664">
              <w:rPr>
                <w:rFonts w:ascii="GHEA Mariam" w:eastAsia="MS ??" w:hAnsi="GHEA Mariam" w:cs="Arial"/>
                <w:bCs/>
                <w:sz w:val="18"/>
                <w:szCs w:val="20"/>
                <w:lang w:eastAsia="ru-RU"/>
              </w:rPr>
              <w:t>:</w:t>
            </w:r>
          </w:p>
        </w:tc>
      </w:tr>
      <w:tr w:rsidR="00B919B7" w:rsidRPr="002B3664" w:rsidTr="00807756">
        <w:trPr>
          <w:trHeight w:val="687"/>
          <w:jc w:val="center"/>
        </w:trPr>
        <w:tc>
          <w:tcPr>
            <w:tcW w:w="2440" w:type="pct"/>
            <w:vAlign w:val="center"/>
          </w:tcPr>
          <w:p w:rsidR="00B919B7" w:rsidRPr="002B3664" w:rsidRDefault="00B919B7" w:rsidP="00807756">
            <w:pPr>
              <w:widowControl w:val="0"/>
              <w:jc w:val="both"/>
              <w:rPr>
                <w:rFonts w:ascii="GHEA Mariam" w:hAnsi="GHEA Mariam" w:cs="Arial"/>
                <w:sz w:val="18"/>
                <w:szCs w:val="20"/>
              </w:rPr>
            </w:pPr>
            <w:r w:rsidRPr="002B3664">
              <w:rPr>
                <w:rFonts w:ascii="GHEA Mariam" w:hAnsi="GHEA Mariam" w:cs="Sylfaen"/>
                <w:bCs/>
                <w:sz w:val="18"/>
                <w:szCs w:val="20"/>
                <w:lang w:val="it-IT" w:eastAsia="ru-RU"/>
              </w:rPr>
              <w:t>Բոլոր</w:t>
            </w:r>
            <w:r w:rsidRPr="002B3664">
              <w:rPr>
                <w:rFonts w:ascii="GHEA Mariam" w:hAnsi="GHEA Mariam" w:cs="Arial"/>
                <w:bCs/>
                <w:sz w:val="18"/>
                <w:szCs w:val="20"/>
                <w:lang w:eastAsia="ru-RU"/>
              </w:rPr>
              <w:t xml:space="preserve"> </w:t>
            </w:r>
            <w:r w:rsidRPr="002B3664">
              <w:rPr>
                <w:rFonts w:ascii="GHEA Mariam" w:hAnsi="GHEA Mariam" w:cs="Sylfaen"/>
                <w:bCs/>
                <w:sz w:val="18"/>
                <w:szCs w:val="20"/>
                <w:lang w:val="it-IT" w:eastAsia="ru-RU"/>
              </w:rPr>
              <w:t>տները</w:t>
            </w:r>
            <w:r w:rsidRPr="002B3664">
              <w:rPr>
                <w:rFonts w:ascii="GHEA Mariam" w:hAnsi="GHEA Mariam" w:cs="Arial"/>
                <w:bCs/>
                <w:sz w:val="18"/>
                <w:szCs w:val="20"/>
                <w:lang w:eastAsia="ru-RU"/>
              </w:rPr>
              <w:t>/</w:t>
            </w:r>
            <w:r w:rsidRPr="002B3664">
              <w:rPr>
                <w:rFonts w:ascii="GHEA Mariam" w:hAnsi="GHEA Mariam" w:cs="Sylfaen"/>
                <w:bCs/>
                <w:sz w:val="18"/>
                <w:szCs w:val="20"/>
                <w:lang w:val="it-IT" w:eastAsia="ru-RU"/>
              </w:rPr>
              <w:t>շինությունները</w:t>
            </w:r>
            <w:r w:rsidRPr="002B3664">
              <w:rPr>
                <w:rFonts w:ascii="GHEA Mariam" w:hAnsi="GHEA Mariam" w:cs="Arial"/>
                <w:bCs/>
                <w:sz w:val="18"/>
                <w:szCs w:val="20"/>
                <w:lang w:eastAsia="ru-RU"/>
              </w:rPr>
              <w:t xml:space="preserve"> </w:t>
            </w:r>
            <w:r w:rsidRPr="002B3664">
              <w:rPr>
                <w:rFonts w:ascii="GHEA Mariam" w:hAnsi="GHEA Mariam" w:cs="Sylfaen"/>
                <w:bCs/>
                <w:sz w:val="18"/>
                <w:szCs w:val="20"/>
                <w:lang w:val="it-IT" w:eastAsia="ru-RU"/>
              </w:rPr>
              <w:t>փոխհատուցվում</w:t>
            </w:r>
            <w:r w:rsidRPr="002B3664">
              <w:rPr>
                <w:rFonts w:ascii="GHEA Mariam" w:hAnsi="GHEA Mariam" w:cs="Arial"/>
                <w:bCs/>
                <w:sz w:val="18"/>
                <w:szCs w:val="20"/>
                <w:lang w:eastAsia="ru-RU"/>
              </w:rPr>
              <w:t xml:space="preserve"> </w:t>
            </w:r>
            <w:r w:rsidRPr="002B3664">
              <w:rPr>
                <w:rFonts w:ascii="GHEA Mariam" w:hAnsi="GHEA Mariam" w:cs="Sylfaen"/>
                <w:bCs/>
                <w:sz w:val="18"/>
                <w:szCs w:val="20"/>
                <w:lang w:val="it-IT" w:eastAsia="ru-RU"/>
              </w:rPr>
              <w:t>են</w:t>
            </w:r>
            <w:r w:rsidRPr="002B3664">
              <w:rPr>
                <w:rFonts w:ascii="GHEA Mariam" w:hAnsi="GHEA Mariam" w:cs="Arial"/>
                <w:bCs/>
                <w:sz w:val="18"/>
                <w:szCs w:val="20"/>
                <w:lang w:eastAsia="ru-RU"/>
              </w:rPr>
              <w:t xml:space="preserve"> </w:t>
            </w:r>
            <w:r w:rsidRPr="002B3664">
              <w:rPr>
                <w:rFonts w:ascii="GHEA Mariam" w:hAnsi="GHEA Mariam" w:cs="Sylfaen"/>
                <w:bCs/>
                <w:sz w:val="18"/>
                <w:szCs w:val="20"/>
                <w:lang w:val="it-IT" w:eastAsia="ru-RU"/>
              </w:rPr>
              <w:t>Ծրագրի</w:t>
            </w:r>
            <w:r w:rsidRPr="002B3664">
              <w:rPr>
                <w:rFonts w:ascii="GHEA Mariam" w:hAnsi="GHEA Mariam" w:cs="Arial"/>
                <w:bCs/>
                <w:sz w:val="18"/>
                <w:szCs w:val="20"/>
                <w:lang w:eastAsia="ru-RU"/>
              </w:rPr>
              <w:t xml:space="preserve"> </w:t>
            </w:r>
            <w:r w:rsidRPr="002B3664">
              <w:rPr>
                <w:rFonts w:ascii="GHEA Mariam" w:hAnsi="GHEA Mariam" w:cs="Sylfaen"/>
                <w:bCs/>
                <w:sz w:val="18"/>
                <w:szCs w:val="20"/>
                <w:lang w:val="it-IT" w:eastAsia="ru-RU"/>
              </w:rPr>
              <w:t>շրջանակներում</w:t>
            </w:r>
            <w:r w:rsidRPr="002B3664">
              <w:rPr>
                <w:rFonts w:ascii="GHEA Mariam" w:hAnsi="GHEA Mariam" w:cs="Arial"/>
                <w:bCs/>
                <w:sz w:val="18"/>
                <w:szCs w:val="20"/>
                <w:lang w:eastAsia="ru-RU"/>
              </w:rPr>
              <w:t xml:space="preserve"> </w:t>
            </w:r>
            <w:r w:rsidRPr="002B3664">
              <w:rPr>
                <w:rFonts w:ascii="GHEA Mariam" w:hAnsi="GHEA Mariam" w:cs="Sylfaen"/>
                <w:bCs/>
                <w:sz w:val="18"/>
                <w:szCs w:val="20"/>
                <w:lang w:val="it-IT" w:eastAsia="ru-RU"/>
              </w:rPr>
              <w:t>վնասված</w:t>
            </w:r>
            <w:r w:rsidRPr="002B3664">
              <w:rPr>
                <w:rFonts w:ascii="GHEA Mariam" w:hAnsi="GHEA Mariam" w:cs="Arial"/>
                <w:bCs/>
                <w:sz w:val="18"/>
                <w:szCs w:val="20"/>
                <w:lang w:eastAsia="ru-RU"/>
              </w:rPr>
              <w:t>/</w:t>
            </w:r>
            <w:r w:rsidRPr="002B3664">
              <w:rPr>
                <w:rFonts w:ascii="GHEA Mariam" w:hAnsi="GHEA Mariam" w:cs="Sylfaen"/>
                <w:bCs/>
                <w:sz w:val="18"/>
                <w:szCs w:val="20"/>
                <w:lang w:val="it-IT" w:eastAsia="ru-RU"/>
              </w:rPr>
              <w:t>քանդված</w:t>
            </w:r>
            <w:r w:rsidRPr="002B3664">
              <w:rPr>
                <w:rFonts w:ascii="GHEA Mariam" w:hAnsi="GHEA Mariam" w:cs="Arial"/>
                <w:bCs/>
                <w:sz w:val="18"/>
                <w:szCs w:val="20"/>
                <w:lang w:eastAsia="ru-RU"/>
              </w:rPr>
              <w:t xml:space="preserve"> </w:t>
            </w:r>
            <w:r w:rsidRPr="002B3664">
              <w:rPr>
                <w:rFonts w:ascii="GHEA Mariam" w:hAnsi="GHEA Mariam" w:cs="Sylfaen"/>
                <w:bCs/>
                <w:sz w:val="18"/>
                <w:szCs w:val="20"/>
                <w:lang w:val="it-IT" w:eastAsia="ru-RU"/>
              </w:rPr>
              <w:t>շինությունների</w:t>
            </w:r>
            <w:r w:rsidRPr="002B3664">
              <w:rPr>
                <w:rFonts w:ascii="GHEA Mariam" w:hAnsi="GHEA Mariam" w:cs="Arial"/>
                <w:bCs/>
                <w:sz w:val="18"/>
                <w:szCs w:val="20"/>
                <w:lang w:eastAsia="ru-RU"/>
              </w:rPr>
              <w:t xml:space="preserve"> </w:t>
            </w:r>
            <w:r w:rsidRPr="002B3664">
              <w:rPr>
                <w:rFonts w:ascii="GHEA Mariam" w:hAnsi="GHEA Mariam" w:cs="Sylfaen"/>
                <w:bCs/>
                <w:sz w:val="18"/>
                <w:szCs w:val="20"/>
                <w:lang w:val="it-IT" w:eastAsia="ru-RU"/>
              </w:rPr>
              <w:t>համար՝</w:t>
            </w:r>
            <w:r w:rsidRPr="002B3664">
              <w:rPr>
                <w:rFonts w:ascii="GHEA Mariam" w:hAnsi="GHEA Mariam" w:cs="Arial"/>
                <w:bCs/>
                <w:sz w:val="18"/>
                <w:szCs w:val="20"/>
                <w:lang w:eastAsia="ru-RU"/>
              </w:rPr>
              <w:t xml:space="preserve"> </w:t>
            </w:r>
            <w:r w:rsidRPr="002B3664">
              <w:rPr>
                <w:rFonts w:ascii="GHEA Mariam" w:hAnsi="GHEA Mariam" w:cs="Sylfaen"/>
                <w:bCs/>
                <w:sz w:val="18"/>
                <w:szCs w:val="20"/>
                <w:lang w:val="it-IT" w:eastAsia="ru-RU"/>
              </w:rPr>
              <w:t>բացառությամբ</w:t>
            </w:r>
            <w:r w:rsidRPr="002B3664">
              <w:rPr>
                <w:rFonts w:ascii="GHEA Mariam" w:hAnsi="GHEA Mariam" w:cs="Arial"/>
                <w:bCs/>
                <w:sz w:val="18"/>
                <w:szCs w:val="20"/>
                <w:lang w:eastAsia="ru-RU"/>
              </w:rPr>
              <w:t xml:space="preserve"> </w:t>
            </w:r>
            <w:r w:rsidRPr="002B3664">
              <w:rPr>
                <w:rFonts w:ascii="GHEA Mariam" w:hAnsi="GHEA Mariam" w:cs="Sylfaen"/>
                <w:bCs/>
                <w:sz w:val="18"/>
                <w:szCs w:val="20"/>
                <w:lang w:val="it-IT" w:eastAsia="ru-RU"/>
              </w:rPr>
              <w:t>չգրանցված</w:t>
            </w:r>
            <w:r w:rsidRPr="002B3664">
              <w:rPr>
                <w:rFonts w:ascii="GHEA Mariam" w:hAnsi="GHEA Mariam" w:cs="Arial"/>
                <w:bCs/>
                <w:sz w:val="18"/>
                <w:szCs w:val="20"/>
                <w:lang w:eastAsia="ru-RU"/>
              </w:rPr>
              <w:t xml:space="preserve"> </w:t>
            </w:r>
            <w:r w:rsidRPr="002B3664">
              <w:rPr>
                <w:rFonts w:ascii="GHEA Mariam" w:hAnsi="GHEA Mariam" w:cs="Sylfaen"/>
                <w:bCs/>
                <w:sz w:val="18"/>
                <w:szCs w:val="20"/>
                <w:lang w:val="it-IT" w:eastAsia="ru-RU"/>
              </w:rPr>
              <w:t>հասարակական</w:t>
            </w:r>
            <w:r w:rsidRPr="002B3664">
              <w:rPr>
                <w:rFonts w:ascii="GHEA Mariam" w:hAnsi="GHEA Mariam" w:cs="Arial"/>
                <w:bCs/>
                <w:sz w:val="18"/>
                <w:szCs w:val="20"/>
                <w:lang w:eastAsia="ru-RU"/>
              </w:rPr>
              <w:t xml:space="preserve"> </w:t>
            </w:r>
            <w:r w:rsidRPr="002B3664">
              <w:rPr>
                <w:rFonts w:ascii="GHEA Mariam" w:hAnsi="GHEA Mariam" w:cs="Sylfaen"/>
                <w:bCs/>
                <w:sz w:val="18"/>
                <w:szCs w:val="20"/>
                <w:lang w:val="it-IT" w:eastAsia="ru-RU"/>
              </w:rPr>
              <w:t>շինությունների</w:t>
            </w:r>
            <w:r w:rsidRPr="002B3664">
              <w:rPr>
                <w:rFonts w:ascii="GHEA Mariam" w:hAnsi="GHEA Mariam" w:cs="Arial"/>
                <w:bCs/>
                <w:sz w:val="18"/>
                <w:szCs w:val="20"/>
                <w:lang w:eastAsia="ru-RU"/>
              </w:rPr>
              <w:t>:</w:t>
            </w:r>
          </w:p>
        </w:tc>
        <w:tc>
          <w:tcPr>
            <w:tcW w:w="2560" w:type="pct"/>
            <w:vAlign w:val="center"/>
          </w:tcPr>
          <w:p w:rsidR="00B919B7" w:rsidRPr="002B3664" w:rsidRDefault="00B919B7" w:rsidP="00807756">
            <w:pPr>
              <w:widowControl w:val="0"/>
              <w:jc w:val="both"/>
              <w:rPr>
                <w:rFonts w:ascii="GHEA Mariam" w:hAnsi="GHEA Mariam" w:cs="Arial"/>
                <w:sz w:val="18"/>
                <w:szCs w:val="20"/>
              </w:rPr>
            </w:pPr>
            <w:r w:rsidRPr="002B3664">
              <w:rPr>
                <w:rFonts w:ascii="GHEA Mariam" w:hAnsi="GHEA Mariam" w:cs="Sylfaen"/>
                <w:sz w:val="18"/>
                <w:szCs w:val="20"/>
              </w:rPr>
              <w:t>ԱԶԲ</w:t>
            </w:r>
            <w:r w:rsidRPr="002B3664">
              <w:rPr>
                <w:rFonts w:ascii="GHEA Mariam" w:hAnsi="GHEA Mariam" w:cs="Arial"/>
                <w:sz w:val="18"/>
                <w:szCs w:val="20"/>
              </w:rPr>
              <w:t xml:space="preserve"> </w:t>
            </w:r>
            <w:r w:rsidRPr="002B3664">
              <w:rPr>
                <w:rFonts w:ascii="GHEA Mariam" w:hAnsi="GHEA Mariam" w:cs="Sylfaen"/>
                <w:sz w:val="18"/>
                <w:szCs w:val="20"/>
              </w:rPr>
              <w:t>քաղաքականությունը</w:t>
            </w:r>
            <w:r w:rsidRPr="002B3664">
              <w:rPr>
                <w:rFonts w:ascii="GHEA Mariam" w:hAnsi="GHEA Mariam" w:cs="Arial"/>
                <w:sz w:val="18"/>
                <w:szCs w:val="20"/>
              </w:rPr>
              <w:t xml:space="preserve"> </w:t>
            </w:r>
            <w:r w:rsidRPr="002B3664">
              <w:rPr>
                <w:rFonts w:ascii="GHEA Mariam" w:hAnsi="GHEA Mariam" w:cs="Sylfaen"/>
                <w:sz w:val="18"/>
                <w:szCs w:val="20"/>
              </w:rPr>
              <w:t>ներառում</w:t>
            </w:r>
            <w:r w:rsidRPr="002B3664">
              <w:rPr>
                <w:rFonts w:ascii="GHEA Mariam" w:hAnsi="GHEA Mariam" w:cs="Arial"/>
                <w:sz w:val="18"/>
                <w:szCs w:val="20"/>
              </w:rPr>
              <w:t xml:space="preserve"> </w:t>
            </w:r>
            <w:r w:rsidRPr="002B3664">
              <w:rPr>
                <w:rFonts w:ascii="GHEA Mariam" w:hAnsi="GHEA Mariam" w:cs="Sylfaen"/>
                <w:sz w:val="18"/>
                <w:szCs w:val="20"/>
              </w:rPr>
              <w:t>է</w:t>
            </w:r>
            <w:r w:rsidRPr="002B3664">
              <w:rPr>
                <w:rFonts w:ascii="GHEA Mariam" w:hAnsi="GHEA Mariam" w:cs="Arial"/>
                <w:sz w:val="18"/>
                <w:szCs w:val="20"/>
              </w:rPr>
              <w:t xml:space="preserve"> </w:t>
            </w:r>
            <w:r w:rsidRPr="002B3664">
              <w:rPr>
                <w:rFonts w:ascii="GHEA Mariam" w:hAnsi="GHEA Mariam" w:cs="Sylfaen"/>
                <w:sz w:val="18"/>
                <w:szCs w:val="20"/>
              </w:rPr>
              <w:t>փոխհատուցում</w:t>
            </w:r>
            <w:r w:rsidRPr="002B3664">
              <w:rPr>
                <w:rFonts w:ascii="GHEA Mariam" w:hAnsi="GHEA Mariam" w:cs="Arial"/>
                <w:bCs/>
                <w:sz w:val="18"/>
                <w:szCs w:val="20"/>
                <w:lang w:eastAsia="ru-RU"/>
              </w:rPr>
              <w:t xml:space="preserve"> </w:t>
            </w:r>
            <w:r w:rsidRPr="002B3664">
              <w:rPr>
                <w:rFonts w:ascii="GHEA Mariam" w:hAnsi="GHEA Mariam" w:cs="Sylfaen"/>
                <w:bCs/>
                <w:sz w:val="18"/>
                <w:szCs w:val="20"/>
                <w:lang w:val="it-IT" w:eastAsia="ru-RU"/>
              </w:rPr>
              <w:t>նաև</w:t>
            </w:r>
            <w:r w:rsidRPr="002B3664">
              <w:rPr>
                <w:rFonts w:ascii="GHEA Mariam" w:hAnsi="GHEA Mariam" w:cs="Arial"/>
                <w:bCs/>
                <w:sz w:val="18"/>
                <w:szCs w:val="20"/>
                <w:lang w:eastAsia="ru-RU"/>
              </w:rPr>
              <w:t xml:space="preserve"> </w:t>
            </w:r>
            <w:r w:rsidRPr="002B3664">
              <w:rPr>
                <w:rFonts w:ascii="GHEA Mariam" w:hAnsi="GHEA Mariam" w:cs="Sylfaen"/>
                <w:bCs/>
                <w:sz w:val="18"/>
                <w:szCs w:val="20"/>
                <w:lang w:val="it-IT" w:eastAsia="ru-RU"/>
              </w:rPr>
              <w:t>չգրանցված</w:t>
            </w:r>
            <w:r w:rsidRPr="002B3664">
              <w:rPr>
                <w:rFonts w:ascii="GHEA Mariam" w:hAnsi="GHEA Mariam" w:cs="Arial"/>
                <w:bCs/>
                <w:sz w:val="18"/>
                <w:szCs w:val="20"/>
                <w:lang w:eastAsia="ru-RU"/>
              </w:rPr>
              <w:t xml:space="preserve"> </w:t>
            </w:r>
            <w:r w:rsidRPr="002B3664">
              <w:rPr>
                <w:rFonts w:ascii="GHEA Mariam" w:hAnsi="GHEA Mariam" w:cs="Sylfaen"/>
                <w:bCs/>
                <w:sz w:val="18"/>
                <w:szCs w:val="20"/>
                <w:lang w:val="it-IT" w:eastAsia="ru-RU"/>
              </w:rPr>
              <w:t>հասարակական</w:t>
            </w:r>
            <w:r w:rsidRPr="002B3664">
              <w:rPr>
                <w:rFonts w:ascii="GHEA Mariam" w:hAnsi="GHEA Mariam" w:cs="Arial"/>
                <w:bCs/>
                <w:sz w:val="18"/>
                <w:szCs w:val="20"/>
                <w:lang w:eastAsia="ru-RU"/>
              </w:rPr>
              <w:t xml:space="preserve"> </w:t>
            </w:r>
            <w:r w:rsidRPr="002B3664">
              <w:rPr>
                <w:rFonts w:ascii="GHEA Mariam" w:hAnsi="GHEA Mariam" w:cs="Sylfaen"/>
                <w:bCs/>
                <w:sz w:val="18"/>
                <w:szCs w:val="20"/>
                <w:lang w:val="it-IT" w:eastAsia="ru-RU"/>
              </w:rPr>
              <w:t>շինությունների</w:t>
            </w:r>
            <w:r w:rsidRPr="002B3664">
              <w:rPr>
                <w:rFonts w:ascii="GHEA Mariam" w:hAnsi="GHEA Mariam" w:cs="Arial"/>
                <w:bCs/>
                <w:sz w:val="18"/>
                <w:szCs w:val="20"/>
                <w:lang w:eastAsia="ru-RU"/>
              </w:rPr>
              <w:t xml:space="preserve"> </w:t>
            </w:r>
            <w:r w:rsidRPr="002B3664">
              <w:rPr>
                <w:rFonts w:ascii="GHEA Mariam" w:hAnsi="GHEA Mariam" w:cs="Sylfaen"/>
                <w:bCs/>
                <w:sz w:val="18"/>
                <w:szCs w:val="20"/>
                <w:lang w:val="it-IT" w:eastAsia="ru-RU"/>
              </w:rPr>
              <w:t>համար</w:t>
            </w:r>
            <w:r w:rsidRPr="002B3664">
              <w:rPr>
                <w:rFonts w:ascii="GHEA Mariam" w:hAnsi="GHEA Mariam" w:cs="Arial"/>
                <w:bCs/>
                <w:sz w:val="18"/>
                <w:szCs w:val="20"/>
                <w:lang w:eastAsia="ru-RU"/>
              </w:rPr>
              <w:t>:</w:t>
            </w:r>
          </w:p>
        </w:tc>
      </w:tr>
      <w:tr w:rsidR="00B919B7" w:rsidRPr="002B3664" w:rsidTr="00807756">
        <w:trPr>
          <w:trHeight w:val="413"/>
          <w:jc w:val="center"/>
        </w:trPr>
        <w:tc>
          <w:tcPr>
            <w:tcW w:w="2440" w:type="pct"/>
            <w:vAlign w:val="center"/>
          </w:tcPr>
          <w:p w:rsidR="00B919B7" w:rsidRPr="002B3664" w:rsidRDefault="00B919B7" w:rsidP="00807756">
            <w:pPr>
              <w:jc w:val="both"/>
              <w:rPr>
                <w:rFonts w:ascii="GHEA Mariam" w:hAnsi="GHEA Mariam" w:cs="Arial"/>
                <w:sz w:val="18"/>
                <w:szCs w:val="20"/>
              </w:rPr>
            </w:pPr>
            <w:r w:rsidRPr="002B3664">
              <w:rPr>
                <w:rFonts w:ascii="GHEA Mariam" w:eastAsia="MS ??" w:hAnsi="GHEA Mariam" w:cs="Sylfaen"/>
                <w:bCs/>
                <w:sz w:val="18"/>
                <w:szCs w:val="20"/>
                <w:lang w:val="it-IT" w:eastAsia="ru-RU"/>
              </w:rPr>
              <w:t>Բերքի</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կորստի</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դիմաց</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փոխհատուցում</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տրամադրվում</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է</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միայն</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ru-RU" w:eastAsia="ru-RU"/>
              </w:rPr>
              <w:t>ՀՀ</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ru-RU" w:eastAsia="ru-RU"/>
              </w:rPr>
              <w:t>օրենսդրության</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ru-RU" w:eastAsia="ru-RU"/>
              </w:rPr>
              <w:t>պահանջների</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ru-RU" w:eastAsia="ru-RU"/>
              </w:rPr>
              <w:t>պահպանմամբ</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ru-RU" w:eastAsia="ru-RU"/>
              </w:rPr>
              <w:t>հողամասը</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ru-RU" w:eastAsia="ru-RU"/>
              </w:rPr>
              <w:t>տնօրինող</w:t>
            </w:r>
            <w:r w:rsidR="009F1202">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սեփականատերերին</w:t>
            </w:r>
            <w:r w:rsidRPr="002B3664">
              <w:rPr>
                <w:rFonts w:ascii="GHEA Mariam" w:eastAsia="MS ??" w:hAnsi="GHEA Mariam" w:cs="Arial"/>
                <w:bCs/>
                <w:sz w:val="18"/>
                <w:szCs w:val="20"/>
                <w:lang w:eastAsia="ru-RU"/>
              </w:rPr>
              <w:t>:</w:t>
            </w:r>
          </w:p>
        </w:tc>
        <w:tc>
          <w:tcPr>
            <w:tcW w:w="2560" w:type="pct"/>
            <w:vAlign w:val="center"/>
          </w:tcPr>
          <w:p w:rsidR="00B919B7" w:rsidRPr="002B3664" w:rsidRDefault="00B919B7" w:rsidP="00807756">
            <w:pPr>
              <w:jc w:val="both"/>
              <w:rPr>
                <w:rFonts w:ascii="GHEA Mariam" w:hAnsi="GHEA Mariam" w:cs="Arial"/>
                <w:sz w:val="18"/>
                <w:szCs w:val="20"/>
              </w:rPr>
            </w:pPr>
            <w:r w:rsidRPr="002B3664">
              <w:rPr>
                <w:rFonts w:ascii="GHEA Mariam" w:eastAsia="MS ??" w:hAnsi="GHEA Mariam" w:cs="Sylfaen"/>
                <w:bCs/>
                <w:sz w:val="18"/>
                <w:szCs w:val="20"/>
                <w:lang w:val="it-IT" w:eastAsia="ru-RU"/>
              </w:rPr>
              <w:t>Բերքի</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կորստի</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դիմաց</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փոխհատուցում</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տրամադրվում</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է</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բոլոր</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ԱԵԱ</w:t>
            </w:r>
            <w:r w:rsidRPr="002B3664">
              <w:rPr>
                <w:rFonts w:ascii="GHEA Mariam" w:eastAsia="MS ??" w:hAnsi="GHEA Mariam" w:cs="Arial"/>
                <w:bCs/>
                <w:sz w:val="18"/>
                <w:szCs w:val="20"/>
                <w:lang w:eastAsia="ru-RU"/>
              </w:rPr>
              <w:t>-</w:t>
            </w:r>
            <w:r w:rsidRPr="002B3664">
              <w:rPr>
                <w:rFonts w:ascii="GHEA Mariam" w:eastAsia="MS ??" w:hAnsi="GHEA Mariam" w:cs="Sylfaen"/>
                <w:bCs/>
                <w:sz w:val="18"/>
                <w:szCs w:val="20"/>
                <w:lang w:val="it-IT" w:eastAsia="ru-RU"/>
              </w:rPr>
              <w:t>ներին</w:t>
            </w:r>
            <w:r w:rsidRPr="002B3664">
              <w:rPr>
                <w:rFonts w:ascii="GHEA Mariam" w:eastAsia="MS ??" w:hAnsi="GHEA Mariam" w:cs="Arial"/>
                <w:bCs/>
                <w:sz w:val="18"/>
                <w:szCs w:val="20"/>
                <w:lang w:eastAsia="ru-RU"/>
              </w:rPr>
              <w:t>:</w:t>
            </w:r>
          </w:p>
        </w:tc>
      </w:tr>
      <w:tr w:rsidR="00B919B7" w:rsidRPr="002B3664" w:rsidTr="00807756">
        <w:trPr>
          <w:trHeight w:val="419"/>
          <w:jc w:val="center"/>
        </w:trPr>
        <w:tc>
          <w:tcPr>
            <w:tcW w:w="2440" w:type="pct"/>
            <w:vAlign w:val="center"/>
          </w:tcPr>
          <w:p w:rsidR="00B919B7" w:rsidRPr="002B3664" w:rsidRDefault="00B919B7" w:rsidP="00807756">
            <w:pPr>
              <w:jc w:val="both"/>
              <w:rPr>
                <w:rFonts w:ascii="GHEA Mariam" w:hAnsi="GHEA Mariam" w:cs="Arial"/>
                <w:sz w:val="18"/>
                <w:szCs w:val="20"/>
              </w:rPr>
            </w:pPr>
            <w:r w:rsidRPr="002B3664">
              <w:rPr>
                <w:rFonts w:ascii="GHEA Mariam" w:eastAsia="MS ??" w:hAnsi="GHEA Mariam" w:cs="Sylfaen"/>
                <w:bCs/>
                <w:sz w:val="18"/>
                <w:szCs w:val="20"/>
                <w:lang w:val="it-IT" w:eastAsia="ru-RU"/>
              </w:rPr>
              <w:t>Անշարժ</w:t>
            </w:r>
            <w:r w:rsidRPr="002B3664">
              <w:rPr>
                <w:rFonts w:ascii="GHEA Mariam" w:eastAsia="MS ??" w:hAnsi="GHEA Mariam" w:cs="Arial"/>
                <w:bCs/>
                <w:sz w:val="18"/>
                <w:szCs w:val="20"/>
                <w:lang w:val="it-IT" w:eastAsia="ru-RU"/>
              </w:rPr>
              <w:t xml:space="preserve"> </w:t>
            </w:r>
            <w:r w:rsidRPr="002B3664">
              <w:rPr>
                <w:rFonts w:ascii="GHEA Mariam" w:eastAsia="MS ??" w:hAnsi="GHEA Mariam" w:cs="Sylfaen"/>
                <w:bCs/>
                <w:sz w:val="18"/>
                <w:szCs w:val="20"/>
                <w:lang w:val="it-IT" w:eastAsia="ru-RU"/>
              </w:rPr>
              <w:t>գույքի</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գնահատում</w:t>
            </w:r>
            <w:r w:rsidRPr="002B3664">
              <w:rPr>
                <w:rFonts w:ascii="GHEA Mariam" w:eastAsia="MS ??" w:hAnsi="GHEA Mariam" w:cs="Arial"/>
                <w:bCs/>
                <w:sz w:val="18"/>
                <w:szCs w:val="20"/>
                <w:lang w:eastAsia="ru-RU"/>
              </w:rPr>
              <w:t>`</w:t>
            </w:r>
            <w:r w:rsidR="009F1202">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ru-RU" w:eastAsia="ru-RU"/>
              </w:rPr>
              <w:t>հիմնված</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ru-RU" w:eastAsia="ru-RU"/>
              </w:rPr>
              <w:t>ներկայիս</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շուկայական</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արժեք</w:t>
            </w:r>
            <w:r w:rsidRPr="002B3664">
              <w:rPr>
                <w:rFonts w:ascii="GHEA Mariam" w:eastAsia="MS ??" w:hAnsi="GHEA Mariam" w:cs="Arial"/>
                <w:bCs/>
                <w:sz w:val="18"/>
                <w:szCs w:val="20"/>
                <w:lang w:eastAsia="ru-RU"/>
              </w:rPr>
              <w:t xml:space="preserve"> + </w:t>
            </w:r>
            <w:r w:rsidRPr="002B3664">
              <w:rPr>
                <w:rFonts w:ascii="GHEA Mariam" w:eastAsia="MS ??" w:hAnsi="GHEA Mariam" w:cs="Sylfaen"/>
                <w:bCs/>
                <w:sz w:val="18"/>
                <w:szCs w:val="20"/>
                <w:lang w:val="it-IT" w:eastAsia="ru-RU"/>
              </w:rPr>
              <w:t>գնահատված</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արժեքի</w:t>
            </w:r>
            <w:r w:rsidRPr="002B3664">
              <w:rPr>
                <w:rFonts w:ascii="GHEA Mariam" w:eastAsia="MS ??" w:hAnsi="GHEA Mariam" w:cs="Arial"/>
                <w:bCs/>
                <w:sz w:val="18"/>
                <w:szCs w:val="20"/>
                <w:lang w:eastAsia="ru-RU"/>
              </w:rPr>
              <w:t xml:space="preserve"> 15%:</w:t>
            </w:r>
          </w:p>
        </w:tc>
        <w:tc>
          <w:tcPr>
            <w:tcW w:w="2560" w:type="pct"/>
            <w:vAlign w:val="center"/>
          </w:tcPr>
          <w:p w:rsidR="00B919B7" w:rsidRPr="002B3664" w:rsidRDefault="00B919B7" w:rsidP="00807756">
            <w:pPr>
              <w:jc w:val="both"/>
              <w:rPr>
                <w:rFonts w:ascii="GHEA Mariam" w:hAnsi="GHEA Mariam" w:cs="Arial"/>
                <w:sz w:val="18"/>
                <w:szCs w:val="20"/>
              </w:rPr>
            </w:pPr>
            <w:r w:rsidRPr="002B3664">
              <w:rPr>
                <w:rFonts w:ascii="GHEA Mariam" w:eastAsia="MS ??" w:hAnsi="GHEA Mariam" w:cs="Sylfaen"/>
                <w:bCs/>
                <w:sz w:val="18"/>
                <w:szCs w:val="20"/>
                <w:lang w:val="it-IT" w:eastAsia="ru-RU"/>
              </w:rPr>
              <w:t>Անշարժ</w:t>
            </w:r>
            <w:r w:rsidRPr="002B3664">
              <w:rPr>
                <w:rFonts w:ascii="GHEA Mariam" w:eastAsia="MS ??" w:hAnsi="GHEA Mariam" w:cs="Arial"/>
                <w:bCs/>
                <w:sz w:val="18"/>
                <w:szCs w:val="20"/>
                <w:lang w:val="it-IT" w:eastAsia="ru-RU"/>
              </w:rPr>
              <w:t xml:space="preserve"> </w:t>
            </w:r>
            <w:r w:rsidRPr="002B3664">
              <w:rPr>
                <w:rFonts w:ascii="GHEA Mariam" w:eastAsia="MS ??" w:hAnsi="GHEA Mariam" w:cs="Sylfaen"/>
                <w:bCs/>
                <w:sz w:val="18"/>
                <w:szCs w:val="20"/>
                <w:lang w:val="it-IT" w:eastAsia="ru-RU"/>
              </w:rPr>
              <w:t>գույքի</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գնահատում</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հիմնված</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ru-RU" w:eastAsia="ru-RU"/>
              </w:rPr>
              <w:t>ներկայիս</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շուկայական</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գնի</w:t>
            </w:r>
            <w:r w:rsidRPr="002B3664">
              <w:rPr>
                <w:rFonts w:ascii="GHEA Mariam" w:eastAsia="MS ??" w:hAnsi="GHEA Mariam" w:cs="Arial"/>
                <w:bCs/>
                <w:sz w:val="18"/>
                <w:szCs w:val="20"/>
                <w:lang w:eastAsia="ru-RU"/>
              </w:rPr>
              <w:t>/</w:t>
            </w:r>
            <w:r w:rsidRPr="002B3664">
              <w:rPr>
                <w:rFonts w:ascii="GHEA Mariam" w:eastAsia="MS ??" w:hAnsi="GHEA Mariam" w:cs="Sylfaen"/>
                <w:bCs/>
                <w:sz w:val="18"/>
                <w:szCs w:val="20"/>
                <w:lang w:val="it-IT" w:eastAsia="ru-RU"/>
              </w:rPr>
              <w:t>փոխարինման</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արժեքի</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վրա</w:t>
            </w:r>
            <w:r w:rsidRPr="002B3664">
              <w:rPr>
                <w:rFonts w:ascii="GHEA Mariam" w:eastAsia="MS ??" w:hAnsi="GHEA Mariam" w:cs="Arial"/>
                <w:bCs/>
                <w:sz w:val="18"/>
                <w:szCs w:val="20"/>
                <w:lang w:eastAsia="ru-RU"/>
              </w:rPr>
              <w:t>:</w:t>
            </w:r>
          </w:p>
        </w:tc>
      </w:tr>
      <w:tr w:rsidR="00B919B7" w:rsidRPr="002B3664" w:rsidTr="00807756">
        <w:trPr>
          <w:trHeight w:val="695"/>
          <w:jc w:val="center"/>
        </w:trPr>
        <w:tc>
          <w:tcPr>
            <w:tcW w:w="2440" w:type="pct"/>
            <w:vAlign w:val="center"/>
          </w:tcPr>
          <w:p w:rsidR="00B919B7" w:rsidRPr="002B3664" w:rsidRDefault="00B919B7" w:rsidP="00807756">
            <w:pPr>
              <w:jc w:val="both"/>
              <w:rPr>
                <w:rFonts w:ascii="GHEA Mariam" w:hAnsi="GHEA Mariam" w:cs="Arial"/>
                <w:sz w:val="18"/>
                <w:szCs w:val="20"/>
              </w:rPr>
            </w:pPr>
            <w:r w:rsidRPr="002B3664">
              <w:rPr>
                <w:rFonts w:ascii="GHEA Mariam" w:eastAsia="MS ??" w:hAnsi="GHEA Mariam" w:cs="Sylfaen"/>
                <w:bCs/>
                <w:sz w:val="18"/>
                <w:szCs w:val="20"/>
                <w:lang w:val="it-IT" w:eastAsia="ru-RU"/>
              </w:rPr>
              <w:t>Նախքան</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գնահատումը</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հարկ</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է</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ԱԵՏՏ</w:t>
            </w:r>
            <w:r w:rsidRPr="002B3664">
              <w:rPr>
                <w:rFonts w:ascii="GHEA Mariam" w:eastAsia="MS ??" w:hAnsi="GHEA Mariam" w:cs="Arial"/>
                <w:bCs/>
                <w:sz w:val="18"/>
                <w:szCs w:val="20"/>
                <w:lang w:eastAsia="ru-RU"/>
              </w:rPr>
              <w:t>/</w:t>
            </w:r>
            <w:r w:rsidRPr="002B3664">
              <w:rPr>
                <w:rFonts w:ascii="GHEA Mariam" w:eastAsia="MS ??" w:hAnsi="GHEA Mariam" w:cs="Sylfaen"/>
                <w:bCs/>
                <w:sz w:val="18"/>
                <w:szCs w:val="20"/>
                <w:lang w:val="it-IT" w:eastAsia="ru-RU"/>
              </w:rPr>
              <w:t>ԱԵԱ</w:t>
            </w:r>
            <w:r w:rsidRPr="002B3664">
              <w:rPr>
                <w:rFonts w:ascii="GHEA Mariam" w:eastAsia="MS ??" w:hAnsi="GHEA Mariam" w:cs="Arial"/>
                <w:bCs/>
                <w:sz w:val="18"/>
                <w:szCs w:val="20"/>
                <w:lang w:eastAsia="ru-RU"/>
              </w:rPr>
              <w:t>-</w:t>
            </w:r>
            <w:r w:rsidRPr="002B3664">
              <w:rPr>
                <w:rFonts w:ascii="GHEA Mariam" w:eastAsia="MS ??" w:hAnsi="GHEA Mariam" w:cs="Sylfaen"/>
                <w:bCs/>
                <w:sz w:val="18"/>
                <w:szCs w:val="20"/>
                <w:lang w:val="it-IT" w:eastAsia="ru-RU"/>
              </w:rPr>
              <w:t>ներին</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ներկայացնել</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ազդեցությունների</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քանակի</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և</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արժեքի</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փոխհատուցման</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գումարների</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և</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ֆինանսական</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օժանդակության</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վերաբերյալ</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տեղեկատվություն</w:t>
            </w:r>
            <w:r w:rsidRPr="002B3664">
              <w:rPr>
                <w:rFonts w:ascii="GHEA Mariam" w:eastAsia="MS ??" w:hAnsi="GHEA Mariam" w:cs="Arial"/>
                <w:bCs/>
                <w:sz w:val="18"/>
                <w:szCs w:val="20"/>
                <w:lang w:eastAsia="ru-RU"/>
              </w:rPr>
              <w:t>:</w:t>
            </w:r>
          </w:p>
        </w:tc>
        <w:tc>
          <w:tcPr>
            <w:tcW w:w="2560" w:type="pct"/>
            <w:vAlign w:val="center"/>
          </w:tcPr>
          <w:p w:rsidR="00B919B7" w:rsidRPr="002B3664" w:rsidRDefault="00B919B7" w:rsidP="00807756">
            <w:pPr>
              <w:jc w:val="both"/>
              <w:rPr>
                <w:rFonts w:ascii="GHEA Mariam" w:hAnsi="GHEA Mariam" w:cs="Arial"/>
                <w:sz w:val="18"/>
                <w:szCs w:val="20"/>
              </w:rPr>
            </w:pPr>
            <w:r w:rsidRPr="002B3664">
              <w:rPr>
                <w:rFonts w:ascii="GHEA Mariam" w:eastAsia="MS ??" w:hAnsi="GHEA Mariam" w:cs="Sylfaen"/>
                <w:bCs/>
                <w:sz w:val="18"/>
                <w:szCs w:val="20"/>
                <w:lang w:val="it-IT" w:eastAsia="ru-RU"/>
              </w:rPr>
              <w:t>Նույնն</w:t>
            </w:r>
            <w:r w:rsidRPr="002B3664">
              <w:rPr>
                <w:rFonts w:ascii="GHEA Mariam" w:eastAsia="MS ??" w:hAnsi="GHEA Mariam" w:cs="Arial"/>
                <w:bCs/>
                <w:sz w:val="18"/>
                <w:szCs w:val="20"/>
                <w:lang w:val="it-IT" w:eastAsia="ru-RU"/>
              </w:rPr>
              <w:t xml:space="preserve"> </w:t>
            </w:r>
            <w:r w:rsidRPr="002B3664">
              <w:rPr>
                <w:rFonts w:ascii="GHEA Mariam" w:eastAsia="MS ??" w:hAnsi="GHEA Mariam" w:cs="Sylfaen"/>
                <w:bCs/>
                <w:sz w:val="18"/>
                <w:szCs w:val="20"/>
                <w:lang w:val="it-IT" w:eastAsia="ru-RU"/>
              </w:rPr>
              <w:t>է</w:t>
            </w:r>
            <w:r w:rsidRPr="002B3664">
              <w:rPr>
                <w:rFonts w:ascii="GHEA Mariam" w:eastAsia="MS ??" w:hAnsi="GHEA Mariam" w:cs="Arial"/>
                <w:bCs/>
                <w:sz w:val="18"/>
                <w:szCs w:val="20"/>
                <w:lang w:val="it-IT" w:eastAsia="ru-RU"/>
              </w:rPr>
              <w:t>:</w:t>
            </w:r>
          </w:p>
        </w:tc>
      </w:tr>
      <w:tr w:rsidR="00B919B7" w:rsidRPr="002B3664" w:rsidTr="00807756">
        <w:trPr>
          <w:trHeight w:val="900"/>
          <w:jc w:val="center"/>
        </w:trPr>
        <w:tc>
          <w:tcPr>
            <w:tcW w:w="2440" w:type="pct"/>
            <w:vAlign w:val="center"/>
          </w:tcPr>
          <w:p w:rsidR="00B919B7" w:rsidRPr="002B3664" w:rsidRDefault="00B919B7" w:rsidP="00807756">
            <w:pPr>
              <w:spacing w:before="60" w:after="60"/>
              <w:jc w:val="both"/>
              <w:rPr>
                <w:rFonts w:ascii="GHEA Mariam" w:eastAsia="MS ??" w:hAnsi="GHEA Mariam" w:cs="Arial"/>
                <w:bCs/>
                <w:sz w:val="18"/>
                <w:szCs w:val="20"/>
                <w:lang w:eastAsia="ru-RU"/>
              </w:rPr>
            </w:pPr>
            <w:r w:rsidRPr="002B3664">
              <w:rPr>
                <w:rFonts w:ascii="GHEA Mariam" w:eastAsia="MS ??" w:hAnsi="GHEA Mariam" w:cs="Sylfaen"/>
                <w:bCs/>
                <w:sz w:val="18"/>
                <w:szCs w:val="20"/>
                <w:lang w:val="it-IT" w:eastAsia="ru-RU"/>
              </w:rPr>
              <w:t>Ոչ</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մի</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դրույթ</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չկա</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զգալի</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ազդեցություն</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կրած</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ԱԵԱ</w:t>
            </w:r>
            <w:r w:rsidRPr="002B3664">
              <w:rPr>
                <w:rFonts w:ascii="GHEA Mariam" w:eastAsia="MS ??" w:hAnsi="GHEA Mariam" w:cs="Arial"/>
                <w:bCs/>
                <w:sz w:val="18"/>
                <w:szCs w:val="20"/>
                <w:lang w:eastAsia="ru-RU"/>
              </w:rPr>
              <w:t>-</w:t>
            </w:r>
            <w:r w:rsidRPr="002B3664">
              <w:rPr>
                <w:rFonts w:ascii="GHEA Mariam" w:eastAsia="MS ??" w:hAnsi="GHEA Mariam" w:cs="Sylfaen"/>
                <w:bCs/>
                <w:sz w:val="18"/>
                <w:szCs w:val="20"/>
                <w:lang w:val="it-IT" w:eastAsia="ru-RU"/>
              </w:rPr>
              <w:t>ների</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և</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խոցելի</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խմբերի</w:t>
            </w:r>
            <w:r w:rsidR="009F1202">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եկամտի</w:t>
            </w:r>
            <w:r w:rsidRPr="002B3664">
              <w:rPr>
                <w:rFonts w:ascii="GHEA Mariam" w:eastAsia="MS ??" w:hAnsi="GHEA Mariam" w:cs="Arial"/>
                <w:bCs/>
                <w:sz w:val="18"/>
                <w:szCs w:val="20"/>
                <w:lang w:eastAsia="ru-RU"/>
              </w:rPr>
              <w:t>/</w:t>
            </w:r>
            <w:r w:rsidRPr="002B3664">
              <w:rPr>
                <w:rFonts w:ascii="GHEA Mariam" w:eastAsia="MS ??" w:hAnsi="GHEA Mariam" w:cs="Sylfaen"/>
                <w:bCs/>
                <w:sz w:val="18"/>
                <w:szCs w:val="20"/>
                <w:lang w:val="it-IT" w:eastAsia="ru-RU"/>
              </w:rPr>
              <w:t>ապրուստի</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վերականգնման</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միջոցառումների</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նպաստների</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կամ</w:t>
            </w:r>
            <w:r w:rsidR="009F1202">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վերաբնակեցման</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ծախսերի</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վերաբերյալ</w:t>
            </w:r>
            <w:r w:rsidRPr="002B3664">
              <w:rPr>
                <w:rFonts w:ascii="GHEA Mariam" w:eastAsia="MS ??" w:hAnsi="GHEA Mariam" w:cs="Arial"/>
                <w:bCs/>
                <w:sz w:val="18"/>
                <w:szCs w:val="20"/>
                <w:lang w:eastAsia="ru-RU"/>
              </w:rPr>
              <w:t>:</w:t>
            </w:r>
          </w:p>
          <w:p w:rsidR="00B919B7" w:rsidRPr="002B3664" w:rsidRDefault="00B919B7" w:rsidP="00807756">
            <w:pPr>
              <w:jc w:val="both"/>
              <w:rPr>
                <w:rFonts w:ascii="GHEA Mariam" w:hAnsi="GHEA Mariam" w:cs="Arial"/>
                <w:sz w:val="18"/>
                <w:szCs w:val="20"/>
              </w:rPr>
            </w:pPr>
          </w:p>
        </w:tc>
        <w:tc>
          <w:tcPr>
            <w:tcW w:w="2560" w:type="pct"/>
            <w:vAlign w:val="center"/>
          </w:tcPr>
          <w:p w:rsidR="00B919B7" w:rsidRPr="002B3664" w:rsidRDefault="00B919B7" w:rsidP="00807756">
            <w:pPr>
              <w:jc w:val="both"/>
              <w:rPr>
                <w:rFonts w:ascii="GHEA Mariam" w:hAnsi="GHEA Mariam" w:cs="Arial"/>
                <w:sz w:val="18"/>
                <w:szCs w:val="20"/>
              </w:rPr>
            </w:pPr>
            <w:r w:rsidRPr="002B3664">
              <w:rPr>
                <w:rFonts w:ascii="GHEA Mariam" w:eastAsia="MS ??" w:hAnsi="GHEA Mariam" w:cs="Sylfaen"/>
                <w:sz w:val="18"/>
                <w:szCs w:val="20"/>
              </w:rPr>
              <w:t>ԱԶԲ</w:t>
            </w:r>
            <w:r w:rsidRPr="002B3664">
              <w:rPr>
                <w:rFonts w:ascii="GHEA Mariam" w:eastAsia="MS ??" w:hAnsi="GHEA Mariam" w:cs="Arial"/>
                <w:sz w:val="18"/>
                <w:szCs w:val="20"/>
              </w:rPr>
              <w:t xml:space="preserve"> </w:t>
            </w:r>
            <w:r w:rsidRPr="002B3664">
              <w:rPr>
                <w:rFonts w:ascii="GHEA Mariam" w:eastAsia="MS ??" w:hAnsi="GHEA Mariam" w:cs="Sylfaen"/>
                <w:sz w:val="18"/>
                <w:szCs w:val="20"/>
              </w:rPr>
              <w:t>քաղաքականությունը</w:t>
            </w:r>
            <w:r w:rsidRPr="002B3664">
              <w:rPr>
                <w:rFonts w:ascii="GHEA Mariam" w:eastAsia="MS ??" w:hAnsi="GHEA Mariam" w:cs="Arial"/>
                <w:sz w:val="18"/>
                <w:szCs w:val="20"/>
              </w:rPr>
              <w:t xml:space="preserve"> </w:t>
            </w:r>
            <w:r w:rsidRPr="002B3664">
              <w:rPr>
                <w:rFonts w:ascii="GHEA Mariam" w:eastAsia="MS ??" w:hAnsi="GHEA Mariam" w:cs="Sylfaen"/>
                <w:sz w:val="18"/>
                <w:szCs w:val="20"/>
              </w:rPr>
              <w:t>պահանջում</w:t>
            </w:r>
            <w:r w:rsidRPr="002B3664">
              <w:rPr>
                <w:rFonts w:ascii="GHEA Mariam" w:eastAsia="MS ??" w:hAnsi="GHEA Mariam" w:cs="Arial"/>
                <w:sz w:val="18"/>
                <w:szCs w:val="20"/>
              </w:rPr>
              <w:t xml:space="preserve"> </w:t>
            </w:r>
            <w:r w:rsidRPr="002B3664">
              <w:rPr>
                <w:rFonts w:ascii="GHEA Mariam" w:eastAsia="MS ??" w:hAnsi="GHEA Mariam" w:cs="Sylfaen"/>
                <w:sz w:val="18"/>
                <w:szCs w:val="20"/>
              </w:rPr>
              <w:t>է</w:t>
            </w:r>
            <w:r w:rsidRPr="002B3664">
              <w:rPr>
                <w:rFonts w:ascii="GHEA Mariam" w:eastAsia="MS ??" w:hAnsi="GHEA Mariam" w:cs="Arial"/>
                <w:sz w:val="18"/>
                <w:szCs w:val="20"/>
              </w:rPr>
              <w:t xml:space="preserve"> </w:t>
            </w:r>
            <w:r w:rsidRPr="002B3664">
              <w:rPr>
                <w:rFonts w:ascii="GHEA Mariam" w:eastAsia="MS ??" w:hAnsi="GHEA Mariam" w:cs="Sylfaen"/>
                <w:sz w:val="18"/>
                <w:szCs w:val="20"/>
              </w:rPr>
              <w:t>եկամտի</w:t>
            </w:r>
            <w:r w:rsidRPr="002B3664">
              <w:rPr>
                <w:rFonts w:ascii="GHEA Mariam" w:eastAsia="MS ??" w:hAnsi="GHEA Mariam" w:cs="Arial"/>
                <w:sz w:val="18"/>
                <w:szCs w:val="20"/>
              </w:rPr>
              <w:t>/</w:t>
            </w:r>
            <w:r w:rsidRPr="002B3664">
              <w:rPr>
                <w:rFonts w:ascii="GHEA Mariam" w:eastAsia="MS ??" w:hAnsi="GHEA Mariam" w:cs="Sylfaen"/>
                <w:sz w:val="18"/>
                <w:szCs w:val="20"/>
              </w:rPr>
              <w:t>ապրուստի</w:t>
            </w:r>
            <w:r w:rsidRPr="002B3664">
              <w:rPr>
                <w:rFonts w:ascii="GHEA Mariam" w:eastAsia="MS ??" w:hAnsi="GHEA Mariam" w:cs="Arial"/>
                <w:sz w:val="18"/>
                <w:szCs w:val="20"/>
              </w:rPr>
              <w:t xml:space="preserve"> </w:t>
            </w:r>
            <w:r w:rsidRPr="002B3664">
              <w:rPr>
                <w:rFonts w:ascii="GHEA Mariam" w:eastAsia="MS ??" w:hAnsi="GHEA Mariam" w:cs="Sylfaen"/>
                <w:bCs/>
                <w:sz w:val="18"/>
                <w:szCs w:val="20"/>
                <w:lang w:val="it-IT" w:eastAsia="ru-RU"/>
              </w:rPr>
              <w:t>վերականգնում</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լուրջ</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կորուստների</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ինչպես</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նաև</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վերաբնակեցման</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գործընթացի</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շրջանակներում</w:t>
            </w:r>
            <w:r w:rsidRPr="002B3664">
              <w:rPr>
                <w:rFonts w:ascii="GHEA Mariam" w:eastAsia="MS ??" w:hAnsi="GHEA Mariam" w:cs="Arial"/>
                <w:bCs/>
                <w:sz w:val="18"/>
                <w:szCs w:val="20"/>
                <w:lang w:eastAsia="ru-RU"/>
              </w:rPr>
              <w:t xml:space="preserve"> </w:t>
            </w:r>
            <w:r w:rsidRPr="002B3664">
              <w:rPr>
                <w:rFonts w:ascii="GHEA Mariam" w:eastAsia="MS ??" w:hAnsi="GHEA Mariam" w:cs="Sylfaen"/>
                <w:sz w:val="18"/>
                <w:szCs w:val="20"/>
              </w:rPr>
              <w:t>ԱԵԱ</w:t>
            </w:r>
            <w:r w:rsidRPr="002B3664">
              <w:rPr>
                <w:rFonts w:ascii="GHEA Mariam" w:eastAsia="MS ??" w:hAnsi="GHEA Mariam" w:cs="Arial"/>
                <w:sz w:val="18"/>
                <w:szCs w:val="20"/>
              </w:rPr>
              <w:t>-</w:t>
            </w:r>
            <w:r w:rsidRPr="002B3664">
              <w:rPr>
                <w:rFonts w:ascii="GHEA Mariam" w:eastAsia="MS ??" w:hAnsi="GHEA Mariam" w:cs="Sylfaen"/>
                <w:sz w:val="18"/>
                <w:szCs w:val="20"/>
              </w:rPr>
              <w:t>ների</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կողմից</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կրած</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ծախսերի</w:t>
            </w:r>
            <w:r w:rsidRPr="002B3664">
              <w:rPr>
                <w:rFonts w:ascii="GHEA Mariam" w:eastAsia="MS ??" w:hAnsi="GHEA Mariam" w:cs="Arial"/>
                <w:bCs/>
                <w:sz w:val="18"/>
                <w:szCs w:val="20"/>
                <w:lang w:eastAsia="ru-RU"/>
              </w:rPr>
              <w:t xml:space="preserve"> </w:t>
            </w:r>
            <w:r w:rsidRPr="002B3664">
              <w:rPr>
                <w:rFonts w:ascii="GHEA Mariam" w:eastAsia="MS ??" w:hAnsi="GHEA Mariam" w:cs="Sylfaen"/>
                <w:bCs/>
                <w:sz w:val="18"/>
                <w:szCs w:val="20"/>
                <w:lang w:val="it-IT" w:eastAsia="ru-RU"/>
              </w:rPr>
              <w:t>համար</w:t>
            </w:r>
            <w:r w:rsidRPr="002B3664">
              <w:rPr>
                <w:rFonts w:ascii="GHEA Mariam" w:eastAsia="MS ??" w:hAnsi="GHEA Mariam" w:cs="Arial"/>
                <w:bCs/>
                <w:sz w:val="18"/>
                <w:szCs w:val="20"/>
                <w:lang w:eastAsia="ru-RU"/>
              </w:rPr>
              <w:t>:</w:t>
            </w:r>
          </w:p>
        </w:tc>
      </w:tr>
      <w:tr w:rsidR="00B919B7" w:rsidRPr="002B3664" w:rsidTr="00807756">
        <w:trPr>
          <w:trHeight w:val="900"/>
          <w:jc w:val="center"/>
        </w:trPr>
        <w:tc>
          <w:tcPr>
            <w:tcW w:w="2440" w:type="pct"/>
            <w:vAlign w:val="center"/>
          </w:tcPr>
          <w:p w:rsidR="00B919B7" w:rsidRPr="002B3664" w:rsidRDefault="00B919B7" w:rsidP="00807756">
            <w:pPr>
              <w:jc w:val="both"/>
              <w:rPr>
                <w:rFonts w:ascii="GHEA Mariam" w:hAnsi="GHEA Mariam" w:cs="Arial"/>
                <w:sz w:val="18"/>
                <w:szCs w:val="18"/>
              </w:rPr>
            </w:pPr>
            <w:r w:rsidRPr="002B3664">
              <w:rPr>
                <w:rFonts w:ascii="GHEA Mariam" w:hAnsi="GHEA Mariam" w:cs="Arial"/>
                <w:sz w:val="18"/>
                <w:szCs w:val="18"/>
                <w:lang w:val="ru-RU"/>
              </w:rPr>
              <w:t>ՀՀ</w:t>
            </w:r>
            <w:r w:rsidRPr="002B3664">
              <w:rPr>
                <w:rFonts w:ascii="GHEA Mariam" w:hAnsi="GHEA Mariam" w:cs="Arial"/>
                <w:sz w:val="18"/>
                <w:szCs w:val="18"/>
              </w:rPr>
              <w:t xml:space="preserve"> օրենսդրությամբ նախատեսված չէ </w:t>
            </w:r>
            <w:r w:rsidRPr="002B3664">
              <w:rPr>
                <w:rFonts w:ascii="GHEA Mariam" w:hAnsi="GHEA Mariam" w:cs="Arial"/>
                <w:sz w:val="18"/>
                <w:szCs w:val="18"/>
                <w:lang w:val="ru-RU"/>
              </w:rPr>
              <w:t>ծրագրի</w:t>
            </w:r>
            <w:r w:rsidRPr="002B3664">
              <w:rPr>
                <w:rFonts w:ascii="GHEA Mariam" w:hAnsi="GHEA Mariam" w:cs="Arial"/>
                <w:sz w:val="18"/>
                <w:szCs w:val="18"/>
              </w:rPr>
              <w:t xml:space="preserve"> </w:t>
            </w:r>
            <w:r w:rsidRPr="002B3664">
              <w:rPr>
                <w:rFonts w:ascii="GHEA Mariam" w:hAnsi="GHEA Mariam" w:cs="Arial"/>
                <w:sz w:val="18"/>
                <w:szCs w:val="18"/>
                <w:lang w:val="ru-RU"/>
              </w:rPr>
              <w:t>մակարդակով</w:t>
            </w:r>
            <w:r w:rsidRPr="002B3664">
              <w:rPr>
                <w:rFonts w:ascii="GHEA Mariam" w:hAnsi="GHEA Mariam" w:cs="Arial"/>
                <w:sz w:val="18"/>
                <w:szCs w:val="18"/>
              </w:rPr>
              <w:t xml:space="preserve"> </w:t>
            </w:r>
            <w:r w:rsidRPr="002B3664">
              <w:rPr>
                <w:rFonts w:ascii="GHEA Mariam" w:hAnsi="GHEA Mariam" w:cs="Arial"/>
                <w:sz w:val="18"/>
                <w:szCs w:val="18"/>
                <w:lang w:val="ru-RU"/>
              </w:rPr>
              <w:t>սահմանված</w:t>
            </w:r>
            <w:r w:rsidRPr="002B3664">
              <w:rPr>
                <w:rFonts w:ascii="GHEA Mariam" w:hAnsi="GHEA Mariam" w:cs="Arial"/>
                <w:sz w:val="18"/>
                <w:szCs w:val="18"/>
              </w:rPr>
              <w:t xml:space="preserve"> </w:t>
            </w:r>
            <w:r w:rsidRPr="002B3664">
              <w:rPr>
                <w:rFonts w:ascii="GHEA Mariam" w:hAnsi="GHEA Mariam" w:cs="Arial"/>
                <w:sz w:val="18"/>
                <w:szCs w:val="18"/>
                <w:lang w:val="ru-RU"/>
              </w:rPr>
              <w:t>որոշակի</w:t>
            </w:r>
            <w:r w:rsidRPr="002B3664">
              <w:rPr>
                <w:rFonts w:ascii="GHEA Mariam" w:hAnsi="GHEA Mariam" w:cs="Arial"/>
                <w:sz w:val="18"/>
                <w:szCs w:val="18"/>
              </w:rPr>
              <w:t xml:space="preserve"> </w:t>
            </w:r>
            <w:r w:rsidRPr="002B3664">
              <w:rPr>
                <w:rFonts w:ascii="GHEA Mariam" w:hAnsi="GHEA Mariam" w:cs="Arial"/>
                <w:sz w:val="18"/>
                <w:szCs w:val="18"/>
                <w:lang w:val="ru-RU"/>
              </w:rPr>
              <w:t>ԲԼՄ</w:t>
            </w:r>
            <w:r w:rsidRPr="002B3664">
              <w:rPr>
                <w:rFonts w:ascii="GHEA Mariam" w:hAnsi="GHEA Mariam" w:cs="Arial"/>
                <w:sz w:val="18"/>
                <w:szCs w:val="18"/>
              </w:rPr>
              <w:t xml:space="preserve">, </w:t>
            </w:r>
            <w:r w:rsidRPr="002B3664">
              <w:rPr>
                <w:rFonts w:ascii="GHEA Mariam" w:hAnsi="GHEA Mariam" w:cs="Arial"/>
                <w:sz w:val="18"/>
                <w:szCs w:val="18"/>
                <w:lang w:val="ru-RU"/>
              </w:rPr>
              <w:t>սակայն</w:t>
            </w:r>
            <w:r w:rsidRPr="002B3664">
              <w:rPr>
                <w:rFonts w:ascii="GHEA Mariam" w:hAnsi="GHEA Mariam" w:cs="Arial"/>
                <w:sz w:val="18"/>
                <w:szCs w:val="18"/>
              </w:rPr>
              <w:t xml:space="preserve"> </w:t>
            </w:r>
            <w:r w:rsidRPr="002B3664">
              <w:rPr>
                <w:rFonts w:ascii="GHEA Mariam" w:hAnsi="GHEA Mariam" w:cs="Arial"/>
                <w:sz w:val="18"/>
                <w:szCs w:val="18"/>
                <w:lang w:val="ru-RU"/>
              </w:rPr>
              <w:t>ՀՀ</w:t>
            </w:r>
            <w:r w:rsidRPr="002B3664">
              <w:rPr>
                <w:rFonts w:ascii="GHEA Mariam" w:hAnsi="GHEA Mariam" w:cs="Arial"/>
                <w:sz w:val="18"/>
                <w:szCs w:val="18"/>
              </w:rPr>
              <w:t xml:space="preserve"> </w:t>
            </w:r>
            <w:r w:rsidRPr="002B3664">
              <w:rPr>
                <w:rFonts w:ascii="GHEA Mariam" w:hAnsi="GHEA Mariam" w:cs="Arial"/>
                <w:sz w:val="18"/>
                <w:szCs w:val="18"/>
                <w:lang w:val="ru-RU"/>
              </w:rPr>
              <w:t>օրենսդրությունը</w:t>
            </w:r>
            <w:r w:rsidRPr="002B3664">
              <w:rPr>
                <w:rFonts w:ascii="GHEA Mariam" w:hAnsi="GHEA Mariam" w:cs="Arial"/>
                <w:sz w:val="18"/>
                <w:szCs w:val="18"/>
              </w:rPr>
              <w:t xml:space="preserve"> </w:t>
            </w:r>
            <w:r w:rsidRPr="002B3664">
              <w:rPr>
                <w:rFonts w:ascii="GHEA Mariam" w:hAnsi="GHEA Mariam" w:cs="Arial"/>
                <w:sz w:val="18"/>
                <w:szCs w:val="18"/>
                <w:lang w:val="ru-RU"/>
              </w:rPr>
              <w:t>նախատեսում</w:t>
            </w:r>
            <w:r w:rsidRPr="002B3664">
              <w:rPr>
                <w:rFonts w:ascii="GHEA Mariam" w:hAnsi="GHEA Mariam" w:cs="Arial"/>
                <w:sz w:val="18"/>
                <w:szCs w:val="18"/>
              </w:rPr>
              <w:t xml:space="preserve"> </w:t>
            </w:r>
            <w:r w:rsidRPr="002B3664">
              <w:rPr>
                <w:rFonts w:ascii="GHEA Mariam" w:hAnsi="GHEA Mariam" w:cs="Arial"/>
                <w:sz w:val="18"/>
                <w:szCs w:val="18"/>
                <w:lang w:val="ru-RU"/>
              </w:rPr>
              <w:t>է</w:t>
            </w:r>
            <w:r w:rsidRPr="002B3664">
              <w:rPr>
                <w:rFonts w:ascii="GHEA Mariam" w:hAnsi="GHEA Mariam" w:cs="Arial"/>
                <w:sz w:val="18"/>
                <w:szCs w:val="18"/>
              </w:rPr>
              <w:t xml:space="preserve"> </w:t>
            </w:r>
            <w:r w:rsidRPr="002B3664">
              <w:rPr>
                <w:rFonts w:ascii="GHEA Mariam" w:hAnsi="GHEA Mariam" w:cs="Arial"/>
                <w:sz w:val="18"/>
                <w:szCs w:val="18"/>
                <w:lang w:val="ru-RU"/>
              </w:rPr>
              <w:t>մեխանիզմներ</w:t>
            </w:r>
            <w:r w:rsidRPr="002B3664">
              <w:rPr>
                <w:rFonts w:ascii="GHEA Mariam" w:hAnsi="GHEA Mariam" w:cs="Arial"/>
                <w:sz w:val="18"/>
                <w:szCs w:val="18"/>
              </w:rPr>
              <w:t xml:space="preserve">, </w:t>
            </w:r>
            <w:r w:rsidRPr="002B3664">
              <w:rPr>
                <w:rFonts w:ascii="GHEA Mariam" w:hAnsi="GHEA Mariam" w:cs="Arial"/>
                <w:sz w:val="18"/>
                <w:szCs w:val="18"/>
                <w:lang w:val="ru-RU"/>
              </w:rPr>
              <w:t>որոնց</w:t>
            </w:r>
            <w:r w:rsidRPr="002B3664">
              <w:rPr>
                <w:rFonts w:ascii="GHEA Mariam" w:hAnsi="GHEA Mariam" w:cs="Arial"/>
                <w:sz w:val="18"/>
                <w:szCs w:val="18"/>
              </w:rPr>
              <w:t xml:space="preserve"> </w:t>
            </w:r>
            <w:r w:rsidRPr="002B3664">
              <w:rPr>
                <w:rFonts w:ascii="GHEA Mariam" w:hAnsi="GHEA Mariam" w:cs="Arial"/>
                <w:sz w:val="18"/>
                <w:szCs w:val="18"/>
                <w:lang w:val="ru-RU"/>
              </w:rPr>
              <w:t>միջոցով</w:t>
            </w:r>
            <w:r w:rsidRPr="002B3664">
              <w:rPr>
                <w:rFonts w:ascii="GHEA Mariam" w:hAnsi="GHEA Mariam" w:cs="Arial"/>
                <w:sz w:val="18"/>
                <w:szCs w:val="18"/>
              </w:rPr>
              <w:t xml:space="preserve"> </w:t>
            </w:r>
            <w:r w:rsidRPr="002B3664">
              <w:rPr>
                <w:rFonts w:ascii="GHEA Mariam" w:hAnsi="GHEA Mariam" w:cs="Arial"/>
                <w:sz w:val="18"/>
                <w:szCs w:val="18"/>
                <w:lang w:val="ru-RU"/>
              </w:rPr>
              <w:t>ԱԵԱ</w:t>
            </w:r>
            <w:r w:rsidRPr="002B3664">
              <w:rPr>
                <w:rFonts w:ascii="GHEA Mariam" w:hAnsi="GHEA Mariam" w:cs="Arial"/>
                <w:sz w:val="18"/>
                <w:szCs w:val="18"/>
              </w:rPr>
              <w:t>-</w:t>
            </w:r>
            <w:r w:rsidRPr="002B3664">
              <w:rPr>
                <w:rFonts w:ascii="GHEA Mariam" w:hAnsi="GHEA Mariam" w:cs="Arial"/>
                <w:sz w:val="18"/>
                <w:szCs w:val="18"/>
                <w:lang w:val="ru-RU"/>
              </w:rPr>
              <w:t>ները</w:t>
            </w:r>
            <w:r w:rsidRPr="002B3664">
              <w:rPr>
                <w:rFonts w:ascii="GHEA Mariam" w:hAnsi="GHEA Mariam" w:cs="Arial"/>
                <w:sz w:val="18"/>
                <w:szCs w:val="18"/>
              </w:rPr>
              <w:t xml:space="preserve"> </w:t>
            </w:r>
            <w:r w:rsidRPr="002B3664">
              <w:rPr>
                <w:rFonts w:ascii="GHEA Mariam" w:hAnsi="GHEA Mariam" w:cs="Arial"/>
                <w:sz w:val="18"/>
                <w:szCs w:val="18"/>
                <w:lang w:val="ru-RU"/>
              </w:rPr>
              <w:t>կարող</w:t>
            </w:r>
            <w:r w:rsidRPr="002B3664">
              <w:rPr>
                <w:rFonts w:ascii="GHEA Mariam" w:hAnsi="GHEA Mariam" w:cs="Arial"/>
                <w:sz w:val="18"/>
                <w:szCs w:val="18"/>
              </w:rPr>
              <w:t xml:space="preserve"> </w:t>
            </w:r>
            <w:r w:rsidRPr="002B3664">
              <w:rPr>
                <w:rFonts w:ascii="GHEA Mariam" w:hAnsi="GHEA Mariam" w:cs="Arial"/>
                <w:sz w:val="18"/>
                <w:szCs w:val="18"/>
                <w:lang w:val="ru-RU"/>
              </w:rPr>
              <w:t>են</w:t>
            </w:r>
            <w:r w:rsidRPr="002B3664">
              <w:rPr>
                <w:rFonts w:ascii="GHEA Mariam" w:hAnsi="GHEA Mariam" w:cs="Arial"/>
                <w:sz w:val="18"/>
                <w:szCs w:val="18"/>
                <w:lang w:val="hy-AM"/>
              </w:rPr>
              <w:t xml:space="preserve"> օտարման յուրաքանչյուր փուլի ընթացքում</w:t>
            </w:r>
            <w:r w:rsidRPr="002B3664">
              <w:rPr>
                <w:rFonts w:ascii="GHEA Mariam" w:hAnsi="GHEA Mariam" w:cs="Arial"/>
                <w:sz w:val="18"/>
                <w:szCs w:val="18"/>
              </w:rPr>
              <w:t xml:space="preserve"> </w:t>
            </w:r>
            <w:r w:rsidRPr="002B3664">
              <w:rPr>
                <w:rFonts w:ascii="GHEA Mariam" w:hAnsi="GHEA Mariam" w:cs="Arial"/>
                <w:sz w:val="18"/>
                <w:szCs w:val="18"/>
                <w:lang w:val="ru-RU"/>
              </w:rPr>
              <w:t>դիմումներ</w:t>
            </w:r>
            <w:r w:rsidRPr="002B3664">
              <w:rPr>
                <w:rFonts w:ascii="GHEA Mariam" w:hAnsi="GHEA Mariam" w:cs="Arial"/>
                <w:sz w:val="18"/>
                <w:szCs w:val="18"/>
              </w:rPr>
              <w:t xml:space="preserve">, </w:t>
            </w:r>
            <w:r w:rsidRPr="002B3664">
              <w:rPr>
                <w:rFonts w:ascii="GHEA Mariam" w:hAnsi="GHEA Mariam" w:cs="Arial"/>
                <w:sz w:val="18"/>
                <w:szCs w:val="18"/>
                <w:lang w:val="hy-AM"/>
              </w:rPr>
              <w:t>բողոքներ, առարկություններ և առաջարկներ</w:t>
            </w:r>
            <w:r w:rsidRPr="002B3664">
              <w:rPr>
                <w:rFonts w:ascii="GHEA Mariam" w:hAnsi="GHEA Mariam" w:cs="Arial"/>
                <w:sz w:val="18"/>
                <w:szCs w:val="18"/>
              </w:rPr>
              <w:t xml:space="preserve"> </w:t>
            </w:r>
            <w:r w:rsidRPr="002B3664">
              <w:rPr>
                <w:rFonts w:ascii="GHEA Mariam" w:hAnsi="GHEA Mariam" w:cs="Arial"/>
                <w:sz w:val="18"/>
                <w:szCs w:val="18"/>
                <w:lang w:val="ru-RU"/>
              </w:rPr>
              <w:t>ներկայացնել</w:t>
            </w:r>
            <w:r w:rsidRPr="002B3664">
              <w:rPr>
                <w:rFonts w:ascii="GHEA Mariam" w:hAnsi="GHEA Mariam" w:cs="Arial"/>
                <w:sz w:val="18"/>
                <w:szCs w:val="18"/>
              </w:rPr>
              <w:t xml:space="preserve"> </w:t>
            </w:r>
            <w:r w:rsidRPr="002B3664">
              <w:rPr>
                <w:rFonts w:ascii="GHEA Mariam" w:hAnsi="GHEA Mariam" w:cs="Arial"/>
                <w:sz w:val="18"/>
                <w:szCs w:val="18"/>
                <w:lang w:val="ru-RU"/>
              </w:rPr>
              <w:t>օտարողին</w:t>
            </w:r>
            <w:r w:rsidRPr="002B3664">
              <w:rPr>
                <w:rFonts w:ascii="GHEA Mariam" w:hAnsi="GHEA Mariam" w:cs="Arial"/>
                <w:sz w:val="18"/>
                <w:szCs w:val="18"/>
              </w:rPr>
              <w:t xml:space="preserve"> </w:t>
            </w:r>
            <w:r w:rsidRPr="002B3664">
              <w:rPr>
                <w:rFonts w:ascii="GHEA Mariam" w:hAnsi="GHEA Mariam" w:cs="Arial"/>
                <w:sz w:val="18"/>
                <w:szCs w:val="18"/>
                <w:lang w:val="ru-RU"/>
              </w:rPr>
              <w:t>և</w:t>
            </w:r>
            <w:r w:rsidRPr="002B3664">
              <w:rPr>
                <w:rFonts w:ascii="GHEA Mariam" w:hAnsi="GHEA Mariam" w:cs="Arial"/>
                <w:sz w:val="18"/>
                <w:szCs w:val="18"/>
              </w:rPr>
              <w:t xml:space="preserve"> </w:t>
            </w:r>
            <w:r w:rsidRPr="002B3664">
              <w:rPr>
                <w:rFonts w:ascii="GHEA Mariam" w:hAnsi="GHEA Mariam" w:cs="Arial"/>
                <w:sz w:val="18"/>
                <w:szCs w:val="18"/>
                <w:lang w:val="ru-RU"/>
              </w:rPr>
              <w:t>համապատասխան</w:t>
            </w:r>
            <w:r w:rsidRPr="002B3664">
              <w:rPr>
                <w:rFonts w:ascii="GHEA Mariam" w:hAnsi="GHEA Mariam" w:cs="Arial"/>
                <w:sz w:val="18"/>
                <w:szCs w:val="18"/>
              </w:rPr>
              <w:t xml:space="preserve"> </w:t>
            </w:r>
            <w:r w:rsidRPr="002B3664">
              <w:rPr>
                <w:rFonts w:ascii="GHEA Mariam" w:hAnsi="GHEA Mariam" w:cs="Arial"/>
                <w:sz w:val="18"/>
                <w:szCs w:val="18"/>
                <w:lang w:val="ru-RU"/>
              </w:rPr>
              <w:t>ղեկավար</w:t>
            </w:r>
            <w:r w:rsidRPr="002B3664">
              <w:rPr>
                <w:rFonts w:ascii="GHEA Mariam" w:hAnsi="GHEA Mariam" w:cs="Arial"/>
                <w:sz w:val="18"/>
                <w:szCs w:val="18"/>
              </w:rPr>
              <w:t xml:space="preserve"> </w:t>
            </w:r>
            <w:r w:rsidRPr="002B3664">
              <w:rPr>
                <w:rFonts w:ascii="GHEA Mariam" w:hAnsi="GHEA Mariam" w:cs="Arial"/>
                <w:sz w:val="18"/>
                <w:szCs w:val="18"/>
                <w:lang w:val="ru-RU"/>
              </w:rPr>
              <w:t>մարմիններին</w:t>
            </w:r>
            <w:r w:rsidRPr="002B3664">
              <w:rPr>
                <w:rFonts w:ascii="GHEA Mariam" w:hAnsi="GHEA Mariam" w:cs="Arial"/>
                <w:sz w:val="18"/>
                <w:szCs w:val="18"/>
              </w:rPr>
              <w:t xml:space="preserve">, </w:t>
            </w:r>
            <w:r w:rsidRPr="002B3664">
              <w:rPr>
                <w:rFonts w:ascii="GHEA Mariam" w:hAnsi="GHEA Mariam" w:cs="Arial"/>
                <w:sz w:val="18"/>
                <w:szCs w:val="18"/>
                <w:lang w:val="ru-RU"/>
              </w:rPr>
              <w:t>ինչպես</w:t>
            </w:r>
            <w:r w:rsidRPr="002B3664">
              <w:rPr>
                <w:rFonts w:ascii="GHEA Mariam" w:hAnsi="GHEA Mariam" w:cs="Arial"/>
                <w:sz w:val="18"/>
                <w:szCs w:val="18"/>
              </w:rPr>
              <w:t xml:space="preserve"> </w:t>
            </w:r>
            <w:r w:rsidRPr="002B3664">
              <w:rPr>
                <w:rFonts w:ascii="GHEA Mariam" w:hAnsi="GHEA Mariam" w:cs="Arial"/>
                <w:sz w:val="18"/>
                <w:szCs w:val="18"/>
                <w:lang w:val="ru-RU"/>
              </w:rPr>
              <w:t>նաև</w:t>
            </w:r>
            <w:r w:rsidRPr="002B3664">
              <w:rPr>
                <w:rFonts w:ascii="GHEA Mariam" w:hAnsi="GHEA Mariam" w:cs="Arial"/>
                <w:sz w:val="18"/>
                <w:szCs w:val="18"/>
              </w:rPr>
              <w:t xml:space="preserve"> </w:t>
            </w:r>
            <w:r w:rsidRPr="002B3664">
              <w:rPr>
                <w:rFonts w:ascii="GHEA Mariam" w:hAnsi="GHEA Mariam" w:cs="Arial"/>
                <w:sz w:val="18"/>
                <w:szCs w:val="18"/>
                <w:lang w:val="hy-AM"/>
              </w:rPr>
              <w:t>դիմել դատարանի միջնորդությանը:</w:t>
            </w:r>
            <w:r w:rsidRPr="002B3664">
              <w:rPr>
                <w:rFonts w:ascii="GHEA Mariam" w:hAnsi="GHEA Mariam" w:cs="Arial"/>
                <w:sz w:val="18"/>
                <w:szCs w:val="18"/>
              </w:rPr>
              <w:t xml:space="preserve"> Անկախ </w:t>
            </w:r>
            <w:r w:rsidRPr="002B3664">
              <w:rPr>
                <w:rFonts w:ascii="GHEA Mariam" w:hAnsi="GHEA Mariam" w:cs="Arial"/>
                <w:sz w:val="18"/>
                <w:szCs w:val="18"/>
                <w:lang w:val="hy-AM"/>
              </w:rPr>
              <w:t>«</w:t>
            </w:r>
            <w:r w:rsidRPr="002B3664">
              <w:rPr>
                <w:rFonts w:ascii="GHEA Mariam" w:hAnsi="GHEA Mariam"/>
                <w:sz w:val="18"/>
                <w:szCs w:val="18"/>
                <w:lang w:val="hy-AM"/>
              </w:rPr>
              <w:t>Հասարակության և պետության կարիքների համար սեփականության օտարման մասին» Հայաստանի Հանրապետության 2006 թվականի նոյեմբերի 11-ի ՀՕ-185-Ն</w:t>
            </w:r>
            <w:r w:rsidRPr="002B3664">
              <w:rPr>
                <w:rFonts w:ascii="GHEA Mariam" w:hAnsi="GHEA Mariam"/>
                <w:sz w:val="18"/>
                <w:szCs w:val="18"/>
              </w:rPr>
              <w:t xml:space="preserve"> </w:t>
            </w:r>
            <w:r w:rsidRPr="002B3664">
              <w:rPr>
                <w:rFonts w:ascii="GHEA Mariam" w:hAnsi="GHEA Mariam" w:cs="Sylfaen"/>
                <w:sz w:val="18"/>
                <w:szCs w:val="18"/>
                <w:lang w:val="hy-AM"/>
              </w:rPr>
              <w:t>օրենք</w:t>
            </w:r>
            <w:r w:rsidRPr="002B3664">
              <w:rPr>
                <w:rFonts w:ascii="GHEA Mariam" w:hAnsi="GHEA Mariam" w:cs="Sylfaen"/>
                <w:sz w:val="18"/>
                <w:szCs w:val="18"/>
              </w:rPr>
              <w:t xml:space="preserve">ի պահանջներից՝ </w:t>
            </w:r>
            <w:r w:rsidRPr="002B3664">
              <w:rPr>
                <w:rFonts w:ascii="GHEA Mariam" w:hAnsi="GHEA Mariam" w:cs="Sylfaen"/>
                <w:sz w:val="18"/>
                <w:szCs w:val="18"/>
                <w:lang w:val="ru-RU"/>
              </w:rPr>
              <w:t>ՀՀ</w:t>
            </w:r>
            <w:r w:rsidRPr="002B3664">
              <w:rPr>
                <w:rFonts w:ascii="GHEA Mariam" w:hAnsi="GHEA Mariam" w:cs="Sylfaen"/>
                <w:sz w:val="18"/>
                <w:szCs w:val="18"/>
              </w:rPr>
              <w:t xml:space="preserve"> </w:t>
            </w:r>
            <w:r w:rsidRPr="002B3664">
              <w:rPr>
                <w:rFonts w:ascii="GHEA Mariam" w:hAnsi="GHEA Mariam" w:cs="Sylfaen"/>
                <w:sz w:val="18"/>
                <w:szCs w:val="18"/>
                <w:lang w:val="ru-RU"/>
              </w:rPr>
              <w:t>Սահմանադրության</w:t>
            </w:r>
            <w:r w:rsidRPr="002B3664">
              <w:rPr>
                <w:rFonts w:ascii="GHEA Mariam" w:hAnsi="GHEA Mariam" w:cs="Sylfaen"/>
                <w:sz w:val="18"/>
                <w:szCs w:val="18"/>
              </w:rPr>
              <w:t xml:space="preserve"> </w:t>
            </w:r>
            <w:r w:rsidRPr="002B3664">
              <w:rPr>
                <w:rFonts w:ascii="GHEA Mariam" w:hAnsi="GHEA Mariam" w:cs="Sylfaen"/>
                <w:sz w:val="18"/>
                <w:szCs w:val="18"/>
                <w:lang w:val="ru-RU"/>
              </w:rPr>
              <w:t>համաձայն</w:t>
            </w:r>
            <w:r w:rsidRPr="002B3664">
              <w:rPr>
                <w:rFonts w:ascii="GHEA Mariam" w:hAnsi="GHEA Mariam" w:cs="Sylfaen"/>
                <w:sz w:val="18"/>
                <w:szCs w:val="18"/>
              </w:rPr>
              <w:t xml:space="preserve"> յուրաքանչյուր անձ</w:t>
            </w:r>
            <w:r w:rsidR="009F1202">
              <w:rPr>
                <w:rFonts w:ascii="GHEA Mariam" w:hAnsi="GHEA Mariam" w:cs="Sylfaen"/>
                <w:sz w:val="18"/>
                <w:szCs w:val="18"/>
              </w:rPr>
              <w:t xml:space="preserve"> </w:t>
            </w:r>
            <w:r w:rsidRPr="002B3664">
              <w:rPr>
                <w:rFonts w:ascii="GHEA Mariam" w:hAnsi="GHEA Mariam"/>
                <w:sz w:val="18"/>
                <w:szCs w:val="18"/>
              </w:rPr>
              <w:t>դատարանի և պատկան մարմինների առջև ունի իրավական պաշտպանության արդյունավետ միջոցներ</w:t>
            </w:r>
            <w:r w:rsidRPr="002B3664">
              <w:rPr>
                <w:rFonts w:ascii="GHEA Mariam" w:hAnsi="GHEA Mariam" w:cs="Arial"/>
                <w:sz w:val="18"/>
                <w:szCs w:val="18"/>
              </w:rPr>
              <w:t xml:space="preserve">ի </w:t>
            </w:r>
            <w:r w:rsidRPr="002B3664">
              <w:rPr>
                <w:rFonts w:ascii="GHEA Mariam" w:hAnsi="GHEA Mariam" w:cs="Arial"/>
                <w:sz w:val="18"/>
                <w:szCs w:val="18"/>
              </w:rPr>
              <w:lastRenderedPageBreak/>
              <w:t>իրավունք:</w:t>
            </w:r>
            <w:r w:rsidR="009F1202">
              <w:rPr>
                <w:rFonts w:ascii="GHEA Mariam" w:hAnsi="GHEA Mariam" w:cs="Arial"/>
                <w:sz w:val="18"/>
                <w:szCs w:val="18"/>
              </w:rPr>
              <w:t xml:space="preserve"> </w:t>
            </w:r>
          </w:p>
          <w:p w:rsidR="00B919B7" w:rsidRPr="002B3664" w:rsidRDefault="00B919B7" w:rsidP="00041DB8">
            <w:pPr>
              <w:spacing w:before="60" w:after="60"/>
              <w:jc w:val="both"/>
              <w:rPr>
                <w:rFonts w:ascii="GHEA Mariam" w:eastAsia="MS ??" w:hAnsi="GHEA Mariam" w:cs="Sylfaen"/>
                <w:bCs/>
                <w:sz w:val="18"/>
                <w:szCs w:val="20"/>
                <w:lang w:val="it-IT" w:eastAsia="ru-RU"/>
              </w:rPr>
            </w:pPr>
            <w:r w:rsidRPr="002B3664">
              <w:rPr>
                <w:rFonts w:ascii="GHEA Mariam" w:hAnsi="GHEA Mariam" w:cs="Arial"/>
                <w:sz w:val="18"/>
                <w:szCs w:val="18"/>
                <w:lang w:val="ru-RU"/>
              </w:rPr>
              <w:t>ՀՀ</w:t>
            </w:r>
            <w:r w:rsidRPr="002B3664">
              <w:rPr>
                <w:rFonts w:ascii="GHEA Mariam" w:hAnsi="GHEA Mariam" w:cs="Arial"/>
                <w:sz w:val="18"/>
                <w:szCs w:val="18"/>
              </w:rPr>
              <w:t xml:space="preserve"> </w:t>
            </w:r>
            <w:r w:rsidRPr="002B3664">
              <w:rPr>
                <w:rFonts w:ascii="GHEA Mariam" w:hAnsi="GHEA Mariam" w:cs="Arial"/>
                <w:sz w:val="18"/>
                <w:szCs w:val="18"/>
                <w:lang w:val="ru-RU"/>
              </w:rPr>
              <w:t>օրենսդրությամբ</w:t>
            </w:r>
            <w:r w:rsidRPr="002B3664">
              <w:rPr>
                <w:rFonts w:ascii="GHEA Mariam" w:hAnsi="GHEA Mariam" w:cs="Arial"/>
                <w:sz w:val="18"/>
                <w:szCs w:val="18"/>
              </w:rPr>
              <w:t xml:space="preserve"> </w:t>
            </w:r>
            <w:r w:rsidRPr="002B3664">
              <w:rPr>
                <w:rFonts w:ascii="GHEA Mariam" w:hAnsi="GHEA Mariam" w:cs="Arial"/>
                <w:sz w:val="18"/>
                <w:szCs w:val="18"/>
                <w:lang w:val="ru-RU"/>
              </w:rPr>
              <w:t>նախատեսված</w:t>
            </w:r>
            <w:r w:rsidRPr="002B3664">
              <w:rPr>
                <w:rFonts w:ascii="GHEA Mariam" w:hAnsi="GHEA Mariam" w:cs="Arial"/>
                <w:sz w:val="18"/>
                <w:szCs w:val="18"/>
              </w:rPr>
              <w:t xml:space="preserve"> </w:t>
            </w:r>
            <w:r w:rsidRPr="002B3664">
              <w:rPr>
                <w:rFonts w:ascii="GHEA Mariam" w:hAnsi="GHEA Mariam" w:cs="Arial"/>
                <w:sz w:val="18"/>
                <w:szCs w:val="18"/>
                <w:lang w:val="ru-RU"/>
              </w:rPr>
              <w:t>չէ</w:t>
            </w:r>
            <w:r w:rsidRPr="002B3664">
              <w:rPr>
                <w:rFonts w:ascii="GHEA Mariam" w:hAnsi="GHEA Mariam" w:cs="Arial"/>
                <w:sz w:val="18"/>
                <w:szCs w:val="18"/>
              </w:rPr>
              <w:t xml:space="preserve"> </w:t>
            </w:r>
            <w:r w:rsidRPr="002B3664">
              <w:rPr>
                <w:rFonts w:ascii="GHEA Mariam" w:hAnsi="GHEA Mariam" w:cs="Arial"/>
                <w:sz w:val="18"/>
                <w:szCs w:val="18"/>
                <w:lang w:val="ru-RU"/>
              </w:rPr>
              <w:t>անցկացնել</w:t>
            </w:r>
            <w:r w:rsidRPr="002B3664">
              <w:rPr>
                <w:rFonts w:ascii="GHEA Mariam" w:hAnsi="GHEA Mariam" w:cs="Arial"/>
                <w:sz w:val="18"/>
                <w:szCs w:val="18"/>
              </w:rPr>
              <w:t xml:space="preserve"> </w:t>
            </w:r>
            <w:r w:rsidRPr="002B3664">
              <w:rPr>
                <w:rFonts w:ascii="GHEA Mariam" w:hAnsi="GHEA Mariam" w:cs="Arial"/>
                <w:sz w:val="18"/>
                <w:szCs w:val="18"/>
                <w:lang w:val="ru-RU"/>
              </w:rPr>
              <w:t>հանրային</w:t>
            </w:r>
            <w:r w:rsidRPr="002B3664">
              <w:rPr>
                <w:rFonts w:ascii="GHEA Mariam" w:hAnsi="GHEA Mariam" w:cs="Arial"/>
                <w:sz w:val="18"/>
                <w:szCs w:val="18"/>
              </w:rPr>
              <w:t xml:space="preserve"> </w:t>
            </w:r>
            <w:r w:rsidRPr="002B3664">
              <w:rPr>
                <w:rFonts w:ascii="GHEA Mariam" w:hAnsi="GHEA Mariam" w:cs="Arial"/>
                <w:sz w:val="18"/>
                <w:szCs w:val="18"/>
                <w:lang w:val="ru-RU"/>
              </w:rPr>
              <w:t>լսումներ</w:t>
            </w:r>
            <w:r w:rsidRPr="002B3664">
              <w:rPr>
                <w:rFonts w:ascii="GHEA Mariam" w:hAnsi="GHEA Mariam" w:cs="Arial"/>
                <w:sz w:val="18"/>
                <w:szCs w:val="18"/>
              </w:rPr>
              <w:t xml:space="preserve"> </w:t>
            </w:r>
            <w:r w:rsidRPr="002B3664">
              <w:rPr>
                <w:rFonts w:ascii="GHEA Mariam" w:hAnsi="GHEA Mariam" w:cs="Arial"/>
                <w:sz w:val="18"/>
                <w:szCs w:val="18"/>
                <w:lang w:val="ru-RU"/>
              </w:rPr>
              <w:t>ԱԵԱ</w:t>
            </w:r>
            <w:r w:rsidRPr="002B3664">
              <w:rPr>
                <w:rFonts w:ascii="GHEA Mariam" w:hAnsi="GHEA Mariam" w:cs="Arial"/>
                <w:sz w:val="18"/>
                <w:szCs w:val="18"/>
              </w:rPr>
              <w:t>-</w:t>
            </w:r>
            <w:r w:rsidRPr="002B3664">
              <w:rPr>
                <w:rFonts w:ascii="GHEA Mariam" w:hAnsi="GHEA Mariam" w:cs="Arial"/>
                <w:sz w:val="18"/>
                <w:szCs w:val="18"/>
                <w:lang w:val="ru-RU"/>
              </w:rPr>
              <w:t>ների</w:t>
            </w:r>
            <w:r w:rsidRPr="002B3664">
              <w:rPr>
                <w:rFonts w:ascii="GHEA Mariam" w:hAnsi="GHEA Mariam" w:cs="Arial"/>
                <w:sz w:val="18"/>
                <w:szCs w:val="18"/>
              </w:rPr>
              <w:t xml:space="preserve"> </w:t>
            </w:r>
            <w:r w:rsidRPr="002B3664">
              <w:rPr>
                <w:rFonts w:ascii="GHEA Mariam" w:hAnsi="GHEA Mariam" w:cs="Arial"/>
                <w:sz w:val="18"/>
                <w:szCs w:val="18"/>
                <w:lang w:val="ru-RU"/>
              </w:rPr>
              <w:t>հետ</w:t>
            </w:r>
            <w:r w:rsidRPr="002B3664">
              <w:rPr>
                <w:rFonts w:ascii="GHEA Mariam" w:hAnsi="GHEA Mariam" w:cs="Arial"/>
                <w:sz w:val="18"/>
                <w:szCs w:val="18"/>
              </w:rPr>
              <w:t xml:space="preserve">: </w:t>
            </w:r>
            <w:r w:rsidRPr="002B3664">
              <w:rPr>
                <w:rFonts w:ascii="GHEA Mariam" w:hAnsi="GHEA Mariam" w:cs="Arial"/>
                <w:sz w:val="18"/>
                <w:szCs w:val="18"/>
                <w:lang w:val="ru-RU"/>
              </w:rPr>
              <w:t>Սակայն</w:t>
            </w:r>
            <w:r w:rsidRPr="002B3664">
              <w:rPr>
                <w:rFonts w:ascii="GHEA Mariam" w:hAnsi="GHEA Mariam" w:cs="Arial"/>
                <w:sz w:val="18"/>
                <w:szCs w:val="18"/>
              </w:rPr>
              <w:t xml:space="preserve">, </w:t>
            </w:r>
            <w:r w:rsidRPr="002B3664">
              <w:rPr>
                <w:rFonts w:ascii="GHEA Mariam" w:hAnsi="GHEA Mariam" w:cs="Arial"/>
                <w:sz w:val="18"/>
                <w:szCs w:val="18"/>
                <w:lang w:val="ru-RU"/>
              </w:rPr>
              <w:t>ՀՀ</w:t>
            </w:r>
            <w:r w:rsidRPr="002B3664">
              <w:rPr>
                <w:rFonts w:ascii="GHEA Mariam" w:hAnsi="GHEA Mariam" w:cs="Arial"/>
                <w:sz w:val="18"/>
                <w:szCs w:val="18"/>
              </w:rPr>
              <w:t xml:space="preserve"> </w:t>
            </w:r>
            <w:r w:rsidRPr="002B3664">
              <w:rPr>
                <w:rFonts w:ascii="GHEA Mariam" w:hAnsi="GHEA Mariam" w:cs="Arial"/>
                <w:sz w:val="18"/>
                <w:szCs w:val="18"/>
                <w:lang w:val="ru-RU"/>
              </w:rPr>
              <w:t>օրենսդրությունը</w:t>
            </w:r>
            <w:r w:rsidRPr="002B3664">
              <w:rPr>
                <w:rFonts w:ascii="GHEA Mariam" w:hAnsi="GHEA Mariam" w:cs="Arial"/>
                <w:sz w:val="18"/>
                <w:szCs w:val="18"/>
              </w:rPr>
              <w:t xml:space="preserve"> </w:t>
            </w:r>
            <w:r w:rsidRPr="002B3664">
              <w:rPr>
                <w:rFonts w:ascii="GHEA Mariam" w:hAnsi="GHEA Mariam" w:cs="Arial"/>
                <w:sz w:val="18"/>
                <w:szCs w:val="18"/>
                <w:lang w:val="ru-RU"/>
              </w:rPr>
              <w:t>սահմանում</w:t>
            </w:r>
            <w:r w:rsidRPr="002B3664">
              <w:rPr>
                <w:rFonts w:ascii="GHEA Mariam" w:hAnsi="GHEA Mariam" w:cs="Arial"/>
                <w:sz w:val="18"/>
                <w:szCs w:val="18"/>
              </w:rPr>
              <w:t xml:space="preserve"> </w:t>
            </w:r>
            <w:r w:rsidRPr="002B3664">
              <w:rPr>
                <w:rFonts w:ascii="GHEA Mariam" w:hAnsi="GHEA Mariam" w:cs="Arial"/>
                <w:sz w:val="18"/>
                <w:szCs w:val="18"/>
                <w:lang w:val="ru-RU"/>
              </w:rPr>
              <w:t>է</w:t>
            </w:r>
            <w:r w:rsidRPr="002B3664">
              <w:rPr>
                <w:rFonts w:ascii="GHEA Mariam" w:hAnsi="GHEA Mariam" w:cs="Arial"/>
                <w:sz w:val="18"/>
                <w:szCs w:val="18"/>
              </w:rPr>
              <w:t xml:space="preserve"> </w:t>
            </w:r>
            <w:r w:rsidRPr="002B3664">
              <w:rPr>
                <w:rFonts w:ascii="GHEA Mariam" w:hAnsi="GHEA Mariam" w:cs="Arial"/>
                <w:sz w:val="18"/>
                <w:szCs w:val="18"/>
                <w:lang w:val="ru-RU"/>
              </w:rPr>
              <w:t>օտարման</w:t>
            </w:r>
            <w:r w:rsidRPr="002B3664">
              <w:rPr>
                <w:rFonts w:ascii="GHEA Mariam" w:hAnsi="GHEA Mariam" w:cs="Arial"/>
                <w:sz w:val="18"/>
                <w:szCs w:val="18"/>
              </w:rPr>
              <w:t xml:space="preserve"> </w:t>
            </w:r>
            <w:r w:rsidRPr="002B3664">
              <w:rPr>
                <w:rFonts w:ascii="GHEA Mariam" w:hAnsi="GHEA Mariam" w:cs="Arial"/>
                <w:sz w:val="18"/>
                <w:szCs w:val="18"/>
                <w:lang w:val="ru-RU"/>
              </w:rPr>
              <w:t>տարբեր</w:t>
            </w:r>
            <w:r w:rsidRPr="002B3664">
              <w:rPr>
                <w:rFonts w:ascii="GHEA Mariam" w:hAnsi="GHEA Mariam" w:cs="Arial"/>
                <w:sz w:val="18"/>
                <w:szCs w:val="18"/>
              </w:rPr>
              <w:t xml:space="preserve"> </w:t>
            </w:r>
            <w:r w:rsidRPr="002B3664">
              <w:rPr>
                <w:rFonts w:ascii="GHEA Mariam" w:hAnsi="GHEA Mariam" w:cs="Arial"/>
                <w:sz w:val="18"/>
                <w:szCs w:val="18"/>
                <w:lang w:val="ru-RU"/>
              </w:rPr>
              <w:t>փուլերի</w:t>
            </w:r>
            <w:r w:rsidRPr="002B3664">
              <w:rPr>
                <w:rFonts w:ascii="GHEA Mariam" w:hAnsi="GHEA Mariam" w:cs="Arial"/>
                <w:sz w:val="18"/>
                <w:szCs w:val="18"/>
              </w:rPr>
              <w:t xml:space="preserve"> </w:t>
            </w:r>
            <w:r w:rsidRPr="002B3664">
              <w:rPr>
                <w:rFonts w:ascii="GHEA Mariam" w:hAnsi="GHEA Mariam" w:cs="Arial"/>
                <w:sz w:val="18"/>
                <w:szCs w:val="18"/>
                <w:lang w:val="ru-RU"/>
              </w:rPr>
              <w:t>ընթացքում</w:t>
            </w:r>
            <w:r w:rsidRPr="002B3664">
              <w:rPr>
                <w:rFonts w:ascii="GHEA Mariam" w:hAnsi="GHEA Mariam" w:cs="Arial"/>
                <w:sz w:val="18"/>
                <w:szCs w:val="18"/>
              </w:rPr>
              <w:t xml:space="preserve"> </w:t>
            </w:r>
            <w:r w:rsidRPr="002B3664">
              <w:rPr>
                <w:rFonts w:ascii="GHEA Mariam" w:hAnsi="GHEA Mariam" w:cs="Arial"/>
                <w:sz w:val="18"/>
                <w:szCs w:val="18"/>
                <w:lang w:val="ru-RU"/>
              </w:rPr>
              <w:t>ԱԵԱ</w:t>
            </w:r>
            <w:r w:rsidRPr="002B3664">
              <w:rPr>
                <w:rFonts w:ascii="GHEA Mariam" w:hAnsi="GHEA Mariam" w:cs="Arial"/>
                <w:sz w:val="18"/>
                <w:szCs w:val="18"/>
              </w:rPr>
              <w:t>-</w:t>
            </w:r>
            <w:r w:rsidRPr="002B3664">
              <w:rPr>
                <w:rFonts w:ascii="GHEA Mariam" w:hAnsi="GHEA Mariam" w:cs="Arial"/>
                <w:sz w:val="18"/>
                <w:szCs w:val="18"/>
                <w:lang w:val="ru-RU"/>
              </w:rPr>
              <w:t>ներին</w:t>
            </w:r>
            <w:r w:rsidRPr="002B3664">
              <w:rPr>
                <w:rFonts w:ascii="GHEA Mariam" w:hAnsi="GHEA Mariam" w:cs="Arial"/>
                <w:sz w:val="18"/>
                <w:szCs w:val="18"/>
              </w:rPr>
              <w:t xml:space="preserve"> </w:t>
            </w:r>
            <w:r w:rsidRPr="002B3664">
              <w:rPr>
                <w:rFonts w:ascii="GHEA Mariam" w:hAnsi="GHEA Mariam" w:cs="Arial"/>
                <w:sz w:val="18"/>
                <w:szCs w:val="18"/>
                <w:lang w:val="ru-RU"/>
              </w:rPr>
              <w:t>իրենց</w:t>
            </w:r>
            <w:r w:rsidRPr="002B3664">
              <w:rPr>
                <w:rFonts w:ascii="GHEA Mariam" w:hAnsi="GHEA Mariam" w:cs="Arial"/>
                <w:sz w:val="18"/>
                <w:szCs w:val="18"/>
              </w:rPr>
              <w:t xml:space="preserve"> </w:t>
            </w:r>
            <w:r w:rsidRPr="002B3664">
              <w:rPr>
                <w:rFonts w:ascii="GHEA Mariam" w:hAnsi="GHEA Mariam" w:cs="Arial"/>
                <w:sz w:val="18"/>
                <w:szCs w:val="18"/>
                <w:lang w:val="ru-RU"/>
              </w:rPr>
              <w:t>քայլերի</w:t>
            </w:r>
            <w:r w:rsidRPr="002B3664">
              <w:rPr>
                <w:rFonts w:ascii="GHEA Mariam" w:hAnsi="GHEA Mariam" w:cs="Arial"/>
                <w:sz w:val="18"/>
                <w:szCs w:val="18"/>
              </w:rPr>
              <w:t xml:space="preserve"> </w:t>
            </w:r>
            <w:r w:rsidRPr="002B3664">
              <w:rPr>
                <w:rFonts w:ascii="GHEA Mariam" w:hAnsi="GHEA Mariam" w:cs="Arial"/>
                <w:sz w:val="18"/>
                <w:szCs w:val="18"/>
                <w:lang w:val="ru-RU"/>
              </w:rPr>
              <w:t>և</w:t>
            </w:r>
            <w:r w:rsidRPr="002B3664">
              <w:rPr>
                <w:rFonts w:ascii="GHEA Mariam" w:hAnsi="GHEA Mariam" w:cs="Arial"/>
                <w:sz w:val="18"/>
                <w:szCs w:val="18"/>
              </w:rPr>
              <w:t xml:space="preserve"> </w:t>
            </w:r>
            <w:r w:rsidRPr="002B3664">
              <w:rPr>
                <w:rFonts w:ascii="GHEA Mariam" w:hAnsi="GHEA Mariam" w:cs="Arial"/>
                <w:sz w:val="18"/>
                <w:szCs w:val="18"/>
                <w:lang w:val="ru-RU"/>
              </w:rPr>
              <w:t>իրավունքների</w:t>
            </w:r>
            <w:r w:rsidRPr="002B3664">
              <w:rPr>
                <w:rFonts w:ascii="GHEA Mariam" w:hAnsi="GHEA Mariam" w:cs="Arial"/>
                <w:sz w:val="18"/>
                <w:szCs w:val="18"/>
              </w:rPr>
              <w:t xml:space="preserve"> </w:t>
            </w:r>
            <w:r w:rsidRPr="002B3664">
              <w:rPr>
                <w:rFonts w:ascii="GHEA Mariam" w:hAnsi="GHEA Mariam" w:cs="Arial"/>
                <w:sz w:val="18"/>
                <w:szCs w:val="18"/>
                <w:lang w:val="ru-RU"/>
              </w:rPr>
              <w:t>մասին</w:t>
            </w:r>
            <w:r w:rsidRPr="002B3664">
              <w:rPr>
                <w:rFonts w:ascii="GHEA Mariam" w:hAnsi="GHEA Mariam" w:cs="Arial"/>
                <w:sz w:val="18"/>
                <w:szCs w:val="18"/>
              </w:rPr>
              <w:t xml:space="preserve"> </w:t>
            </w:r>
            <w:r w:rsidRPr="002B3664">
              <w:rPr>
                <w:rFonts w:ascii="GHEA Mariam" w:hAnsi="GHEA Mariam" w:cs="Arial"/>
                <w:sz w:val="18"/>
                <w:szCs w:val="18"/>
                <w:lang w:val="ru-RU"/>
              </w:rPr>
              <w:t>ծանուցելու</w:t>
            </w:r>
            <w:r w:rsidRPr="002B3664">
              <w:rPr>
                <w:rFonts w:ascii="GHEA Mariam" w:hAnsi="GHEA Mariam" w:cs="Arial"/>
                <w:sz w:val="18"/>
                <w:szCs w:val="18"/>
              </w:rPr>
              <w:t xml:space="preserve"> </w:t>
            </w:r>
            <w:r w:rsidRPr="002B3664">
              <w:rPr>
                <w:rFonts w:ascii="GHEA Mariam" w:hAnsi="GHEA Mariam" w:cs="Arial"/>
                <w:sz w:val="18"/>
                <w:szCs w:val="18"/>
                <w:lang w:val="ru-RU"/>
              </w:rPr>
              <w:t>վերաբերյալ</w:t>
            </w:r>
            <w:r w:rsidR="009F1202">
              <w:rPr>
                <w:rFonts w:ascii="GHEA Mariam" w:hAnsi="GHEA Mariam" w:cs="Arial"/>
                <w:sz w:val="18"/>
                <w:szCs w:val="18"/>
              </w:rPr>
              <w:t xml:space="preserve"> </w:t>
            </w:r>
            <w:r w:rsidRPr="002B3664">
              <w:rPr>
                <w:rFonts w:ascii="GHEA Mariam" w:hAnsi="GHEA Mariam" w:cs="Arial"/>
                <w:sz w:val="18"/>
                <w:szCs w:val="18"/>
                <w:lang w:val="ru-RU"/>
              </w:rPr>
              <w:t>պահանջներ</w:t>
            </w:r>
            <w:r w:rsidRPr="002B3664">
              <w:rPr>
                <w:rFonts w:ascii="GHEA Mariam" w:hAnsi="GHEA Mariam" w:cs="Arial"/>
                <w:sz w:val="18"/>
                <w:szCs w:val="18"/>
              </w:rPr>
              <w:t xml:space="preserve"> </w:t>
            </w:r>
            <w:r w:rsidRPr="002B3664">
              <w:rPr>
                <w:rFonts w:ascii="GHEA Mariam" w:hAnsi="GHEA Mariam" w:cs="Arial"/>
                <w:sz w:val="18"/>
                <w:szCs w:val="18"/>
                <w:lang w:val="ru-RU"/>
              </w:rPr>
              <w:t>և</w:t>
            </w:r>
            <w:r w:rsidRPr="002B3664">
              <w:rPr>
                <w:rFonts w:ascii="GHEA Mariam" w:hAnsi="GHEA Mariam" w:cs="Arial"/>
                <w:sz w:val="18"/>
                <w:szCs w:val="18"/>
              </w:rPr>
              <w:t xml:space="preserve"> </w:t>
            </w:r>
            <w:r w:rsidRPr="002B3664">
              <w:rPr>
                <w:rFonts w:ascii="GHEA Mariam" w:hAnsi="GHEA Mariam" w:cs="Arial"/>
                <w:sz w:val="18"/>
                <w:szCs w:val="18"/>
                <w:lang w:val="ru-RU"/>
              </w:rPr>
              <w:t>պայմաններ</w:t>
            </w:r>
            <w:r w:rsidRPr="002B3664">
              <w:rPr>
                <w:rFonts w:ascii="GHEA Mariam" w:hAnsi="GHEA Mariam" w:cs="Arial"/>
                <w:sz w:val="18"/>
                <w:szCs w:val="18"/>
              </w:rPr>
              <w:t xml:space="preserve">, </w:t>
            </w:r>
            <w:r w:rsidRPr="002B3664">
              <w:rPr>
                <w:rFonts w:ascii="GHEA Mariam" w:hAnsi="GHEA Mariam" w:cs="Arial"/>
                <w:sz w:val="18"/>
                <w:szCs w:val="18"/>
                <w:lang w:val="ru-RU"/>
              </w:rPr>
              <w:t>մասնավորապես՝</w:t>
            </w:r>
            <w:r w:rsidR="009F1202">
              <w:rPr>
                <w:rFonts w:ascii="GHEA Mariam" w:hAnsi="GHEA Mariam" w:cs="Arial"/>
                <w:sz w:val="18"/>
                <w:szCs w:val="18"/>
              </w:rPr>
              <w:t xml:space="preserve"> </w:t>
            </w:r>
            <w:r w:rsidRPr="002B3664">
              <w:rPr>
                <w:rFonts w:ascii="GHEA Mariam" w:hAnsi="GHEA Mariam" w:cs="Sylfaen"/>
                <w:sz w:val="18"/>
                <w:szCs w:val="18"/>
                <w:lang w:val="ru-RU"/>
              </w:rPr>
              <w:t>բ</w:t>
            </w:r>
            <w:r w:rsidRPr="002B3664">
              <w:rPr>
                <w:rFonts w:ascii="GHEA Mariam" w:hAnsi="GHEA Mariam" w:cs="Sylfaen"/>
                <w:sz w:val="18"/>
                <w:szCs w:val="18"/>
                <w:lang w:val="hy-AM"/>
              </w:rPr>
              <w:t>ացառիկ՝</w:t>
            </w:r>
            <w:r w:rsidRPr="002B3664">
              <w:rPr>
                <w:rFonts w:ascii="GHEA Mariam" w:hAnsi="GHEA Mariam"/>
                <w:sz w:val="18"/>
                <w:szCs w:val="18"/>
                <w:lang w:val="hy-AM"/>
              </w:rPr>
              <w:t xml:space="preserve"> </w:t>
            </w:r>
            <w:r w:rsidRPr="002B3664">
              <w:rPr>
                <w:rFonts w:ascii="GHEA Mariam" w:hAnsi="GHEA Mariam" w:cs="Sylfaen"/>
                <w:sz w:val="18"/>
                <w:szCs w:val="18"/>
                <w:lang w:val="hy-AM"/>
              </w:rPr>
              <w:t>գերակա</w:t>
            </w:r>
            <w:r w:rsidRPr="002B3664">
              <w:rPr>
                <w:rFonts w:ascii="GHEA Mariam" w:hAnsi="GHEA Mariam"/>
                <w:sz w:val="18"/>
                <w:szCs w:val="18"/>
                <w:lang w:val="hy-AM"/>
              </w:rPr>
              <w:t xml:space="preserve"> </w:t>
            </w:r>
            <w:r w:rsidRPr="002B3664">
              <w:rPr>
                <w:rFonts w:ascii="GHEA Mariam" w:hAnsi="GHEA Mariam" w:cs="Sylfaen"/>
                <w:sz w:val="18"/>
                <w:szCs w:val="18"/>
                <w:lang w:val="hy-AM"/>
              </w:rPr>
              <w:t>հանրային</w:t>
            </w:r>
            <w:r w:rsidRPr="002B3664">
              <w:rPr>
                <w:rFonts w:ascii="GHEA Mariam" w:hAnsi="GHEA Mariam"/>
                <w:sz w:val="18"/>
                <w:szCs w:val="18"/>
                <w:lang w:val="hy-AM"/>
              </w:rPr>
              <w:t xml:space="preserve"> </w:t>
            </w:r>
            <w:r w:rsidRPr="002B3664">
              <w:rPr>
                <w:rFonts w:ascii="GHEA Mariam" w:hAnsi="GHEA Mariam" w:cs="Sylfaen"/>
                <w:sz w:val="18"/>
                <w:szCs w:val="18"/>
                <w:lang w:val="hy-AM"/>
              </w:rPr>
              <w:t>շահ</w:t>
            </w:r>
            <w:r w:rsidRPr="002B3664">
              <w:rPr>
                <w:rFonts w:ascii="GHEA Mariam" w:hAnsi="GHEA Mariam"/>
                <w:sz w:val="18"/>
                <w:szCs w:val="18"/>
                <w:lang w:val="hy-AM"/>
              </w:rPr>
              <w:t xml:space="preserve"> </w:t>
            </w:r>
            <w:r w:rsidRPr="002B3664">
              <w:rPr>
                <w:rFonts w:ascii="GHEA Mariam" w:hAnsi="GHEA Mariam" w:cs="Sylfaen"/>
                <w:sz w:val="18"/>
                <w:szCs w:val="18"/>
                <w:lang w:val="hy-AM"/>
              </w:rPr>
              <w:t>ճանաչելու</w:t>
            </w:r>
            <w:r w:rsidRPr="002B3664">
              <w:rPr>
                <w:rFonts w:ascii="GHEA Mariam" w:hAnsi="GHEA Mariam"/>
                <w:sz w:val="18"/>
                <w:szCs w:val="18"/>
                <w:lang w:val="hy-AM"/>
              </w:rPr>
              <w:t xml:space="preserve"> </w:t>
            </w:r>
            <w:r w:rsidRPr="002B3664">
              <w:rPr>
                <w:rFonts w:ascii="GHEA Mariam" w:hAnsi="GHEA Mariam" w:cs="Sylfaen"/>
                <w:sz w:val="18"/>
                <w:szCs w:val="18"/>
                <w:lang w:val="hy-AM"/>
              </w:rPr>
              <w:t>մասին</w:t>
            </w:r>
            <w:r w:rsidRPr="002B3664">
              <w:rPr>
                <w:rFonts w:ascii="GHEA Mariam" w:hAnsi="GHEA Mariam"/>
                <w:sz w:val="18"/>
                <w:szCs w:val="18"/>
                <w:lang w:val="hy-AM"/>
              </w:rPr>
              <w:t xml:space="preserve"> ՀՀ </w:t>
            </w:r>
            <w:r w:rsidRPr="002B3664">
              <w:rPr>
                <w:rFonts w:ascii="GHEA Mariam" w:hAnsi="GHEA Mariam" w:cs="Sylfaen"/>
                <w:sz w:val="18"/>
                <w:szCs w:val="18"/>
                <w:lang w:val="hy-AM"/>
              </w:rPr>
              <w:t>կառավարության</w:t>
            </w:r>
            <w:r w:rsidRPr="002B3664">
              <w:rPr>
                <w:rFonts w:ascii="GHEA Mariam" w:hAnsi="GHEA Mariam"/>
                <w:sz w:val="18"/>
                <w:szCs w:val="18"/>
                <w:lang w:val="hy-AM"/>
              </w:rPr>
              <w:t xml:space="preserve"> </w:t>
            </w:r>
            <w:r w:rsidRPr="002B3664">
              <w:rPr>
                <w:rFonts w:ascii="GHEA Mariam" w:hAnsi="GHEA Mariam" w:cs="Sylfaen"/>
                <w:sz w:val="18"/>
                <w:szCs w:val="18"/>
                <w:lang w:val="hy-AM"/>
              </w:rPr>
              <w:t>որոշումն</w:t>
            </w:r>
            <w:r w:rsidRPr="002B3664">
              <w:rPr>
                <w:rFonts w:ascii="GHEA Mariam" w:hAnsi="GHEA Mariam"/>
                <w:sz w:val="18"/>
                <w:szCs w:val="18"/>
                <w:lang w:val="hy-AM"/>
              </w:rPr>
              <w:t xml:space="preserve"> </w:t>
            </w:r>
            <w:r w:rsidRPr="002B3664">
              <w:rPr>
                <w:rFonts w:ascii="GHEA Mariam" w:hAnsi="GHEA Mariam" w:cs="Sylfaen"/>
                <w:sz w:val="18"/>
                <w:szCs w:val="18"/>
                <w:lang w:val="hy-AM"/>
              </w:rPr>
              <w:t>ուժի</w:t>
            </w:r>
            <w:r w:rsidRPr="002B3664">
              <w:rPr>
                <w:rFonts w:ascii="GHEA Mariam" w:hAnsi="GHEA Mariam"/>
                <w:sz w:val="18"/>
                <w:szCs w:val="18"/>
                <w:lang w:val="hy-AM"/>
              </w:rPr>
              <w:t xml:space="preserve"> </w:t>
            </w:r>
            <w:r w:rsidRPr="002B3664">
              <w:rPr>
                <w:rFonts w:ascii="GHEA Mariam" w:hAnsi="GHEA Mariam" w:cs="Sylfaen"/>
                <w:sz w:val="18"/>
                <w:szCs w:val="18"/>
                <w:lang w:val="hy-AM"/>
              </w:rPr>
              <w:t>մեջ</w:t>
            </w:r>
            <w:r w:rsidRPr="002B3664">
              <w:rPr>
                <w:rFonts w:ascii="GHEA Mariam" w:hAnsi="GHEA Mariam"/>
                <w:sz w:val="18"/>
                <w:szCs w:val="18"/>
                <w:lang w:val="hy-AM"/>
              </w:rPr>
              <w:t xml:space="preserve"> </w:t>
            </w:r>
            <w:r w:rsidRPr="002B3664">
              <w:rPr>
                <w:rFonts w:ascii="GHEA Mariam" w:hAnsi="GHEA Mariam" w:cs="Sylfaen"/>
                <w:sz w:val="18"/>
                <w:szCs w:val="18"/>
                <w:lang w:val="hy-AM"/>
              </w:rPr>
              <w:t>մտնելուց</w:t>
            </w:r>
            <w:r w:rsidRPr="002B3664">
              <w:rPr>
                <w:rFonts w:ascii="GHEA Mariam" w:hAnsi="GHEA Mariam"/>
                <w:sz w:val="18"/>
                <w:szCs w:val="18"/>
                <w:lang w:val="hy-AM"/>
              </w:rPr>
              <w:t xml:space="preserve"> </w:t>
            </w:r>
            <w:r w:rsidRPr="002B3664">
              <w:rPr>
                <w:rFonts w:ascii="GHEA Mariam" w:hAnsi="GHEA Mariam" w:cs="Sylfaen"/>
                <w:sz w:val="18"/>
                <w:szCs w:val="18"/>
                <w:lang w:val="hy-AM"/>
              </w:rPr>
              <w:t>հետո</w:t>
            </w:r>
            <w:r w:rsidRPr="002B3664">
              <w:rPr>
                <w:rFonts w:ascii="GHEA Mariam" w:hAnsi="GHEA Mariam" w:cs="Arial"/>
                <w:sz w:val="18"/>
                <w:szCs w:val="18"/>
              </w:rPr>
              <w:t xml:space="preserve">, </w:t>
            </w:r>
            <w:r w:rsidRPr="002B3664">
              <w:rPr>
                <w:rFonts w:ascii="GHEA Mariam" w:hAnsi="GHEA Mariam" w:cs="Arial"/>
                <w:sz w:val="18"/>
                <w:szCs w:val="18"/>
                <w:lang w:val="ru-RU"/>
              </w:rPr>
              <w:t>օտարվող</w:t>
            </w:r>
            <w:r w:rsidRPr="002B3664">
              <w:rPr>
                <w:rFonts w:ascii="GHEA Mariam" w:hAnsi="GHEA Mariam" w:cs="Arial"/>
                <w:sz w:val="18"/>
                <w:szCs w:val="18"/>
              </w:rPr>
              <w:t xml:space="preserve"> </w:t>
            </w:r>
            <w:r w:rsidRPr="002B3664">
              <w:rPr>
                <w:rFonts w:ascii="GHEA Mariam" w:hAnsi="GHEA Mariam" w:cs="Arial"/>
                <w:sz w:val="18"/>
                <w:szCs w:val="18"/>
                <w:lang w:val="ru-RU"/>
              </w:rPr>
              <w:t>սեփականության</w:t>
            </w:r>
            <w:r w:rsidRPr="002B3664">
              <w:rPr>
                <w:rFonts w:ascii="GHEA Mariam" w:hAnsi="GHEA Mariam" w:cs="Arial"/>
                <w:sz w:val="18"/>
                <w:szCs w:val="18"/>
              </w:rPr>
              <w:t xml:space="preserve"> </w:t>
            </w:r>
            <w:r w:rsidRPr="002B3664">
              <w:rPr>
                <w:rFonts w:ascii="GHEA Mariam" w:hAnsi="GHEA Mariam" w:cs="Arial"/>
                <w:sz w:val="18"/>
                <w:szCs w:val="18"/>
                <w:lang w:val="ru-RU"/>
              </w:rPr>
              <w:t>նկարագրության</w:t>
            </w:r>
            <w:r w:rsidRPr="002B3664">
              <w:rPr>
                <w:rFonts w:ascii="GHEA Mariam" w:hAnsi="GHEA Mariam" w:cs="Arial"/>
                <w:sz w:val="18"/>
                <w:szCs w:val="18"/>
              </w:rPr>
              <w:t xml:space="preserve"> </w:t>
            </w:r>
            <w:r w:rsidRPr="002B3664">
              <w:rPr>
                <w:rFonts w:ascii="GHEA Mariam" w:hAnsi="GHEA Mariam" w:cs="Arial"/>
                <w:sz w:val="18"/>
                <w:szCs w:val="18"/>
                <w:lang w:val="ru-RU"/>
              </w:rPr>
              <w:t>արձանագրության</w:t>
            </w:r>
            <w:r w:rsidRPr="002B3664">
              <w:rPr>
                <w:rFonts w:ascii="GHEA Mariam" w:hAnsi="GHEA Mariam" w:cs="Arial"/>
                <w:sz w:val="18"/>
                <w:szCs w:val="18"/>
              </w:rPr>
              <w:t xml:space="preserve"> </w:t>
            </w:r>
            <w:r w:rsidRPr="002B3664">
              <w:rPr>
                <w:rFonts w:ascii="GHEA Mariam" w:hAnsi="GHEA Mariam" w:cs="Arial"/>
                <w:sz w:val="18"/>
                <w:szCs w:val="18"/>
                <w:lang w:val="ru-RU"/>
              </w:rPr>
              <w:t>մեկ</w:t>
            </w:r>
            <w:r w:rsidRPr="002B3664">
              <w:rPr>
                <w:rFonts w:ascii="GHEA Mariam" w:hAnsi="GHEA Mariam" w:cs="Arial"/>
                <w:sz w:val="18"/>
                <w:szCs w:val="18"/>
              </w:rPr>
              <w:t xml:space="preserve"> </w:t>
            </w:r>
            <w:r w:rsidRPr="002B3664">
              <w:rPr>
                <w:rFonts w:ascii="GHEA Mariam" w:hAnsi="GHEA Mariam" w:cs="Arial"/>
                <w:sz w:val="18"/>
                <w:szCs w:val="18"/>
                <w:lang w:val="ru-RU"/>
              </w:rPr>
              <w:t>օրինակը</w:t>
            </w:r>
            <w:r w:rsidRPr="002B3664">
              <w:rPr>
                <w:rFonts w:ascii="GHEA Mariam" w:hAnsi="GHEA Mariam" w:cs="Arial"/>
                <w:sz w:val="18"/>
                <w:szCs w:val="18"/>
              </w:rPr>
              <w:t xml:space="preserve">, </w:t>
            </w:r>
            <w:r w:rsidRPr="002B3664">
              <w:rPr>
                <w:rFonts w:ascii="GHEA Mariam" w:hAnsi="GHEA Mariam" w:cs="Arial"/>
                <w:sz w:val="18"/>
                <w:szCs w:val="18"/>
                <w:lang w:val="ru-RU"/>
              </w:rPr>
              <w:t>օտարվող</w:t>
            </w:r>
            <w:r w:rsidRPr="002B3664">
              <w:rPr>
                <w:rFonts w:ascii="GHEA Mariam" w:hAnsi="GHEA Mariam" w:cs="Arial"/>
                <w:sz w:val="18"/>
                <w:szCs w:val="18"/>
              </w:rPr>
              <w:t xml:space="preserve"> </w:t>
            </w:r>
            <w:r w:rsidRPr="002B3664">
              <w:rPr>
                <w:rFonts w:ascii="GHEA Mariam" w:hAnsi="GHEA Mariam" w:cs="Arial"/>
                <w:sz w:val="18"/>
                <w:szCs w:val="18"/>
                <w:lang w:val="ru-RU"/>
              </w:rPr>
              <w:t>սեփականության</w:t>
            </w:r>
            <w:r w:rsidRPr="002B3664">
              <w:rPr>
                <w:rFonts w:ascii="GHEA Mariam" w:hAnsi="GHEA Mariam" w:cs="Arial"/>
                <w:sz w:val="18"/>
                <w:szCs w:val="18"/>
              </w:rPr>
              <w:t xml:space="preserve"> </w:t>
            </w:r>
            <w:r w:rsidRPr="002B3664">
              <w:rPr>
                <w:rFonts w:ascii="GHEA Mariam" w:hAnsi="GHEA Mariam" w:cs="Arial"/>
                <w:sz w:val="18"/>
                <w:szCs w:val="18"/>
                <w:lang w:val="ru-RU"/>
              </w:rPr>
              <w:t>պայմանագրի</w:t>
            </w:r>
            <w:r w:rsidRPr="002B3664">
              <w:rPr>
                <w:rFonts w:ascii="GHEA Mariam" w:hAnsi="GHEA Mariam" w:cs="Arial"/>
                <w:sz w:val="18"/>
                <w:szCs w:val="18"/>
              </w:rPr>
              <w:t xml:space="preserve"> </w:t>
            </w:r>
            <w:r w:rsidRPr="002B3664">
              <w:rPr>
                <w:rFonts w:ascii="GHEA Mariam" w:hAnsi="GHEA Mariam" w:cs="Arial"/>
                <w:sz w:val="18"/>
                <w:szCs w:val="18"/>
                <w:lang w:val="ru-RU"/>
              </w:rPr>
              <w:t>նախնական</w:t>
            </w:r>
            <w:r w:rsidRPr="002B3664">
              <w:rPr>
                <w:rFonts w:ascii="GHEA Mariam" w:hAnsi="GHEA Mariam" w:cs="Arial"/>
                <w:sz w:val="18"/>
                <w:szCs w:val="18"/>
              </w:rPr>
              <w:t xml:space="preserve"> </w:t>
            </w:r>
            <w:r w:rsidRPr="002B3664">
              <w:rPr>
                <w:rFonts w:ascii="GHEA Mariam" w:hAnsi="GHEA Mariam" w:cs="Arial"/>
                <w:sz w:val="18"/>
                <w:szCs w:val="18"/>
                <w:lang w:val="ru-RU"/>
              </w:rPr>
              <w:t>տարբերակն</w:t>
            </w:r>
            <w:r w:rsidRPr="002B3664">
              <w:rPr>
                <w:rFonts w:ascii="GHEA Mariam" w:hAnsi="GHEA Mariam" w:cs="Arial"/>
                <w:sz w:val="18"/>
                <w:szCs w:val="18"/>
              </w:rPr>
              <w:t xml:space="preserve"> </w:t>
            </w:r>
            <w:r w:rsidRPr="002B3664">
              <w:rPr>
                <w:rFonts w:ascii="GHEA Mariam" w:hAnsi="GHEA Mariam" w:cs="Arial"/>
                <w:sz w:val="18"/>
                <w:szCs w:val="18"/>
                <w:lang w:val="ru-RU"/>
              </w:rPr>
              <w:t>ուղարկվում</w:t>
            </w:r>
            <w:r w:rsidRPr="002B3664">
              <w:rPr>
                <w:rFonts w:ascii="GHEA Mariam" w:hAnsi="GHEA Mariam" w:cs="Arial"/>
                <w:sz w:val="18"/>
                <w:szCs w:val="18"/>
              </w:rPr>
              <w:t xml:space="preserve"> </w:t>
            </w:r>
            <w:r w:rsidRPr="002B3664">
              <w:rPr>
                <w:rFonts w:ascii="GHEA Mariam" w:hAnsi="GHEA Mariam" w:cs="Arial"/>
                <w:sz w:val="18"/>
                <w:szCs w:val="18"/>
                <w:lang w:val="ru-RU"/>
              </w:rPr>
              <w:t>է</w:t>
            </w:r>
            <w:r w:rsidRPr="002B3664">
              <w:rPr>
                <w:rFonts w:ascii="GHEA Mariam" w:hAnsi="GHEA Mariam" w:cs="Arial"/>
                <w:sz w:val="18"/>
                <w:szCs w:val="18"/>
              </w:rPr>
              <w:t xml:space="preserve"> </w:t>
            </w:r>
            <w:r w:rsidRPr="002B3664">
              <w:rPr>
                <w:rFonts w:ascii="GHEA Mariam" w:hAnsi="GHEA Mariam" w:cs="Arial"/>
                <w:sz w:val="18"/>
                <w:szCs w:val="18"/>
                <w:lang w:val="ru-RU"/>
              </w:rPr>
              <w:t>սեփականատիրոջը</w:t>
            </w:r>
            <w:r w:rsidRPr="002B3664">
              <w:rPr>
                <w:rFonts w:ascii="GHEA Mariam" w:hAnsi="GHEA Mariam" w:cs="Arial"/>
                <w:sz w:val="18"/>
                <w:szCs w:val="18"/>
              </w:rPr>
              <w:t xml:space="preserve"> </w:t>
            </w:r>
            <w:r w:rsidRPr="002B3664">
              <w:rPr>
                <w:rFonts w:ascii="GHEA Mariam" w:hAnsi="GHEA Mariam" w:cs="Sylfaen"/>
                <w:sz w:val="18"/>
                <w:szCs w:val="18"/>
                <w:lang w:val="hy-AM"/>
              </w:rPr>
              <w:t>և</w:t>
            </w:r>
            <w:r w:rsidRPr="002B3664">
              <w:rPr>
                <w:rFonts w:ascii="GHEA Mariam" w:hAnsi="GHEA Mariam"/>
                <w:sz w:val="18"/>
                <w:szCs w:val="18"/>
                <w:lang w:val="hy-AM"/>
              </w:rPr>
              <w:t xml:space="preserve"> </w:t>
            </w:r>
            <w:r w:rsidRPr="002B3664">
              <w:rPr>
                <w:rFonts w:ascii="GHEA Mariam" w:hAnsi="GHEA Mariam" w:cs="Sylfaen"/>
                <w:sz w:val="18"/>
                <w:szCs w:val="18"/>
                <w:lang w:val="hy-AM"/>
              </w:rPr>
              <w:t>սեփականության</w:t>
            </w:r>
            <w:r w:rsidR="009F1202">
              <w:rPr>
                <w:rFonts w:ascii="GHEA Mariam" w:hAnsi="GHEA Mariam"/>
                <w:sz w:val="18"/>
                <w:szCs w:val="18"/>
                <w:lang w:val="hy-AM"/>
              </w:rPr>
              <w:t xml:space="preserve"> </w:t>
            </w:r>
            <w:r w:rsidRPr="002B3664">
              <w:rPr>
                <w:rFonts w:ascii="GHEA Mariam" w:hAnsi="GHEA Mariam" w:cs="Sylfaen"/>
                <w:sz w:val="18"/>
                <w:szCs w:val="18"/>
                <w:lang w:val="hy-AM"/>
              </w:rPr>
              <w:t>նկատմամբ</w:t>
            </w:r>
            <w:r w:rsidRPr="002B3664">
              <w:rPr>
                <w:rFonts w:ascii="GHEA Mariam" w:hAnsi="GHEA Mariam"/>
                <w:sz w:val="18"/>
                <w:szCs w:val="18"/>
                <w:lang w:val="hy-AM"/>
              </w:rPr>
              <w:t xml:space="preserve"> </w:t>
            </w:r>
            <w:r w:rsidRPr="002B3664">
              <w:rPr>
                <w:rFonts w:ascii="GHEA Mariam" w:hAnsi="GHEA Mariam" w:cs="Sylfaen"/>
                <w:sz w:val="18"/>
                <w:szCs w:val="18"/>
                <w:lang w:val="hy-AM"/>
              </w:rPr>
              <w:t>գույքային</w:t>
            </w:r>
            <w:r w:rsidRPr="002B3664">
              <w:rPr>
                <w:rFonts w:ascii="GHEA Mariam" w:hAnsi="GHEA Mariam"/>
                <w:sz w:val="18"/>
                <w:szCs w:val="18"/>
                <w:lang w:val="hy-AM"/>
              </w:rPr>
              <w:t xml:space="preserve"> </w:t>
            </w:r>
            <w:r w:rsidRPr="002B3664">
              <w:rPr>
                <w:rFonts w:ascii="GHEA Mariam" w:hAnsi="GHEA Mariam" w:cs="Sylfaen"/>
                <w:sz w:val="18"/>
                <w:szCs w:val="18"/>
                <w:lang w:val="hy-AM"/>
              </w:rPr>
              <w:t>իրավունքներ</w:t>
            </w:r>
            <w:r w:rsidRPr="002B3664">
              <w:rPr>
                <w:rFonts w:ascii="GHEA Mariam" w:hAnsi="GHEA Mariam"/>
                <w:sz w:val="18"/>
                <w:szCs w:val="18"/>
                <w:lang w:val="hy-AM"/>
              </w:rPr>
              <w:t xml:space="preserve"> </w:t>
            </w:r>
            <w:r w:rsidRPr="002B3664">
              <w:rPr>
                <w:rFonts w:ascii="GHEA Mariam" w:hAnsi="GHEA Mariam" w:cs="Sylfaen"/>
                <w:sz w:val="18"/>
                <w:szCs w:val="18"/>
                <w:lang w:val="hy-AM"/>
              </w:rPr>
              <w:t>ունեցող</w:t>
            </w:r>
            <w:r w:rsidRPr="002B3664">
              <w:rPr>
                <w:rFonts w:ascii="GHEA Mariam" w:hAnsi="GHEA Mariam"/>
                <w:sz w:val="18"/>
                <w:szCs w:val="18"/>
                <w:lang w:val="hy-AM"/>
              </w:rPr>
              <w:t xml:space="preserve"> </w:t>
            </w:r>
            <w:r w:rsidRPr="002B3664">
              <w:rPr>
                <w:rFonts w:ascii="GHEA Mariam" w:hAnsi="GHEA Mariam" w:cs="Sylfaen"/>
                <w:sz w:val="18"/>
                <w:szCs w:val="18"/>
                <w:lang w:val="hy-AM"/>
              </w:rPr>
              <w:t>անձանց</w:t>
            </w:r>
            <w:r w:rsidRPr="002B3664">
              <w:rPr>
                <w:rFonts w:ascii="GHEA Mariam" w:hAnsi="GHEA Mariam"/>
                <w:sz w:val="18"/>
                <w:szCs w:val="18"/>
              </w:rPr>
              <w:t xml:space="preserve">: </w:t>
            </w:r>
            <w:r w:rsidRPr="002B3664">
              <w:rPr>
                <w:rFonts w:ascii="GHEA Mariam" w:hAnsi="GHEA Mariam"/>
                <w:sz w:val="18"/>
                <w:szCs w:val="18"/>
                <w:lang w:val="hy-AM"/>
              </w:rPr>
              <w:t xml:space="preserve">Սեփականության ձեռքբերողը պետք է տեղեկություններ տրամադրի փոխհատուցումը դատարանի կամ նոտարի դեպոզիտային հաշվին փոխանցելու վերաբերյալ: Եթե Օտարողն իրականացնում է օտարվող գույքի նախնական ուսումնասիրություն, սեփականատիրոջը, ձեռքբերողին և օգտագործողին պետք է </w:t>
            </w:r>
            <w:r w:rsidRPr="002B3664">
              <w:rPr>
                <w:rFonts w:ascii="GHEA Mariam" w:hAnsi="GHEA Mariam"/>
                <w:sz w:val="18"/>
                <w:szCs w:val="18"/>
              </w:rPr>
              <w:t xml:space="preserve">նախապես </w:t>
            </w:r>
            <w:r w:rsidRPr="002B3664">
              <w:rPr>
                <w:rFonts w:ascii="GHEA Mariam" w:hAnsi="GHEA Mariam"/>
                <w:sz w:val="18"/>
                <w:szCs w:val="18"/>
                <w:lang w:val="hy-AM"/>
              </w:rPr>
              <w:t xml:space="preserve">տրամադրել բավականաչափ և պատշաճ տեղեկատվություն </w:t>
            </w:r>
            <w:r w:rsidRPr="002B3664">
              <w:rPr>
                <w:rFonts w:ascii="GHEA Mariam" w:hAnsi="GHEA Mariam"/>
                <w:sz w:val="18"/>
                <w:szCs w:val="18"/>
              </w:rPr>
              <w:t>տվյալ վարույթների բնույթի, հիմքերի և իրավական հետևանքների մասին:</w:t>
            </w:r>
          </w:p>
        </w:tc>
        <w:tc>
          <w:tcPr>
            <w:tcW w:w="2560" w:type="pct"/>
            <w:vAlign w:val="center"/>
          </w:tcPr>
          <w:p w:rsidR="00B919B7" w:rsidRPr="002B3664" w:rsidRDefault="00B919B7" w:rsidP="00807756">
            <w:pPr>
              <w:jc w:val="both"/>
              <w:rPr>
                <w:rFonts w:ascii="GHEA Mariam" w:eastAsia="MS ??" w:hAnsi="GHEA Mariam" w:cs="Sylfaen"/>
                <w:sz w:val="18"/>
                <w:szCs w:val="18"/>
                <w:lang w:val="it-IT"/>
              </w:rPr>
            </w:pPr>
            <w:r w:rsidRPr="002B3664">
              <w:rPr>
                <w:rFonts w:ascii="GHEA Mariam" w:hAnsi="GHEA Mariam" w:cs="Arial"/>
                <w:sz w:val="18"/>
                <w:szCs w:val="18"/>
                <w:lang w:val="ru-RU"/>
              </w:rPr>
              <w:lastRenderedPageBreak/>
              <w:t>ԻՄ</w:t>
            </w:r>
            <w:r w:rsidRPr="002B3664">
              <w:rPr>
                <w:rFonts w:ascii="GHEA Mariam" w:hAnsi="GHEA Mariam" w:cs="Arial"/>
                <w:sz w:val="18"/>
                <w:szCs w:val="18"/>
                <w:lang w:val="it-IT"/>
              </w:rPr>
              <w:t>/</w:t>
            </w:r>
            <w:r w:rsidRPr="002B3664">
              <w:rPr>
                <w:rFonts w:ascii="GHEA Mariam" w:hAnsi="GHEA Mariam" w:cs="Arial"/>
                <w:sz w:val="18"/>
                <w:szCs w:val="18"/>
                <w:lang w:val="ru-RU"/>
              </w:rPr>
              <w:t>ԳՄ</w:t>
            </w:r>
            <w:r w:rsidRPr="002B3664">
              <w:rPr>
                <w:rFonts w:ascii="GHEA Mariam" w:hAnsi="GHEA Mariam" w:cs="Arial"/>
                <w:sz w:val="18"/>
                <w:szCs w:val="18"/>
                <w:lang w:val="it-IT"/>
              </w:rPr>
              <w:t xml:space="preserve"> </w:t>
            </w:r>
            <w:r w:rsidRPr="002B3664">
              <w:rPr>
                <w:rFonts w:ascii="GHEA Mariam" w:hAnsi="GHEA Mariam" w:cs="Arial"/>
                <w:sz w:val="18"/>
                <w:szCs w:val="18"/>
                <w:lang w:val="ru-RU"/>
              </w:rPr>
              <w:t>պետք</w:t>
            </w:r>
            <w:r w:rsidRPr="002B3664">
              <w:rPr>
                <w:rFonts w:ascii="GHEA Mariam" w:hAnsi="GHEA Mariam" w:cs="Arial"/>
                <w:sz w:val="18"/>
                <w:szCs w:val="18"/>
                <w:lang w:val="it-IT"/>
              </w:rPr>
              <w:t xml:space="preserve"> </w:t>
            </w:r>
            <w:r w:rsidRPr="002B3664">
              <w:rPr>
                <w:rFonts w:ascii="GHEA Mariam" w:hAnsi="GHEA Mariam" w:cs="Arial"/>
                <w:sz w:val="18"/>
                <w:szCs w:val="18"/>
                <w:lang w:val="ru-RU"/>
              </w:rPr>
              <w:t>է</w:t>
            </w:r>
            <w:r w:rsidRPr="002B3664">
              <w:rPr>
                <w:rFonts w:ascii="GHEA Mariam" w:hAnsi="GHEA Mariam" w:cs="Arial"/>
                <w:sz w:val="18"/>
                <w:szCs w:val="18"/>
                <w:lang w:val="it-IT"/>
              </w:rPr>
              <w:t xml:space="preserve"> </w:t>
            </w:r>
            <w:r w:rsidRPr="002B3664">
              <w:rPr>
                <w:rFonts w:ascii="GHEA Mariam" w:hAnsi="GHEA Mariam" w:cs="Arial"/>
                <w:sz w:val="18"/>
                <w:szCs w:val="18"/>
                <w:lang w:val="ru-RU"/>
              </w:rPr>
              <w:t>հաստատի</w:t>
            </w:r>
            <w:r w:rsidRPr="002B3664">
              <w:rPr>
                <w:rFonts w:ascii="GHEA Mariam" w:hAnsi="GHEA Mariam" w:cs="Arial"/>
                <w:sz w:val="18"/>
                <w:szCs w:val="18"/>
                <w:lang w:val="it-IT"/>
              </w:rPr>
              <w:t xml:space="preserve"> </w:t>
            </w:r>
            <w:r w:rsidRPr="002B3664">
              <w:rPr>
                <w:rFonts w:ascii="GHEA Mariam" w:hAnsi="GHEA Mariam" w:cs="Arial"/>
                <w:sz w:val="18"/>
                <w:szCs w:val="18"/>
                <w:lang w:val="ru-RU"/>
              </w:rPr>
              <w:t>գործառնական</w:t>
            </w:r>
            <w:r w:rsidRPr="002B3664">
              <w:rPr>
                <w:rFonts w:ascii="GHEA Mariam" w:hAnsi="GHEA Mariam" w:cs="Arial"/>
                <w:sz w:val="18"/>
                <w:szCs w:val="18"/>
                <w:lang w:val="it-IT"/>
              </w:rPr>
              <w:t xml:space="preserve"> </w:t>
            </w:r>
            <w:r w:rsidRPr="002B3664">
              <w:rPr>
                <w:rFonts w:ascii="GHEA Mariam" w:hAnsi="GHEA Mariam" w:cs="Arial"/>
                <w:sz w:val="18"/>
                <w:szCs w:val="18"/>
                <w:lang w:val="ru-RU"/>
              </w:rPr>
              <w:t>մեխանիզմ</w:t>
            </w:r>
            <w:r w:rsidRPr="002B3664">
              <w:rPr>
                <w:rFonts w:ascii="GHEA Mariam" w:hAnsi="GHEA Mariam" w:cs="Arial"/>
                <w:sz w:val="18"/>
                <w:szCs w:val="18"/>
                <w:lang w:val="it-IT"/>
              </w:rPr>
              <w:t xml:space="preserve"> </w:t>
            </w:r>
            <w:r w:rsidRPr="002B3664">
              <w:rPr>
                <w:rFonts w:ascii="GHEA Mariam" w:hAnsi="GHEA Mariam" w:cs="Arial"/>
                <w:sz w:val="18"/>
                <w:szCs w:val="18"/>
                <w:lang w:val="ru-RU"/>
              </w:rPr>
              <w:t>ֆիզիկական</w:t>
            </w:r>
            <w:r w:rsidRPr="002B3664">
              <w:rPr>
                <w:rFonts w:ascii="GHEA Mariam" w:hAnsi="GHEA Mariam" w:cs="Arial"/>
                <w:sz w:val="18"/>
                <w:szCs w:val="18"/>
                <w:lang w:val="it-IT"/>
              </w:rPr>
              <w:t xml:space="preserve"> </w:t>
            </w:r>
            <w:r w:rsidRPr="002B3664">
              <w:rPr>
                <w:rFonts w:ascii="GHEA Mariam" w:hAnsi="GHEA Mariam" w:cs="Arial"/>
                <w:sz w:val="18"/>
                <w:szCs w:val="18"/>
                <w:lang w:val="ru-RU"/>
              </w:rPr>
              <w:t>և</w:t>
            </w:r>
            <w:r w:rsidRPr="002B3664">
              <w:rPr>
                <w:rFonts w:ascii="GHEA Mariam" w:hAnsi="GHEA Mariam" w:cs="Arial"/>
                <w:sz w:val="18"/>
                <w:szCs w:val="18"/>
                <w:lang w:val="it-IT"/>
              </w:rPr>
              <w:t xml:space="preserve"> </w:t>
            </w:r>
            <w:r w:rsidRPr="002B3664">
              <w:rPr>
                <w:rFonts w:ascii="GHEA Mariam" w:hAnsi="GHEA Mariam" w:cs="Arial"/>
                <w:sz w:val="18"/>
                <w:szCs w:val="18"/>
                <w:lang w:val="ru-RU"/>
              </w:rPr>
              <w:t>տնտեսական</w:t>
            </w:r>
            <w:r w:rsidRPr="002B3664">
              <w:rPr>
                <w:rFonts w:ascii="GHEA Mariam" w:hAnsi="GHEA Mariam" w:cs="Arial"/>
                <w:sz w:val="18"/>
                <w:szCs w:val="18"/>
                <w:lang w:val="it-IT"/>
              </w:rPr>
              <w:t xml:space="preserve"> </w:t>
            </w:r>
            <w:r w:rsidRPr="002B3664">
              <w:rPr>
                <w:rFonts w:ascii="GHEA Mariam" w:hAnsi="GHEA Mariam" w:cs="Arial"/>
                <w:sz w:val="18"/>
                <w:szCs w:val="18"/>
                <w:lang w:val="ru-RU"/>
              </w:rPr>
              <w:t>տեղահանման</w:t>
            </w:r>
            <w:r w:rsidRPr="002B3664">
              <w:rPr>
                <w:rFonts w:ascii="GHEA Mariam" w:hAnsi="GHEA Mariam" w:cs="Arial"/>
                <w:sz w:val="18"/>
                <w:szCs w:val="18"/>
                <w:lang w:val="it-IT"/>
              </w:rPr>
              <w:t xml:space="preserve"> </w:t>
            </w:r>
            <w:r w:rsidRPr="002B3664">
              <w:rPr>
                <w:rFonts w:ascii="GHEA Mariam" w:hAnsi="GHEA Mariam" w:cs="Arial"/>
                <w:sz w:val="18"/>
                <w:szCs w:val="18"/>
                <w:lang w:val="ru-RU"/>
              </w:rPr>
              <w:t>վերաբերյալ</w:t>
            </w:r>
            <w:r w:rsidRPr="002B3664">
              <w:rPr>
                <w:rFonts w:ascii="GHEA Mariam" w:hAnsi="GHEA Mariam" w:cs="Arial"/>
                <w:sz w:val="18"/>
                <w:szCs w:val="18"/>
                <w:lang w:val="it-IT"/>
              </w:rPr>
              <w:t xml:space="preserve"> </w:t>
            </w:r>
            <w:r w:rsidRPr="002B3664">
              <w:rPr>
                <w:rFonts w:ascii="GHEA Mariam" w:hAnsi="GHEA Mariam" w:cs="Arial"/>
                <w:sz w:val="18"/>
                <w:szCs w:val="18"/>
                <w:lang w:val="ru-RU"/>
              </w:rPr>
              <w:t>ԱԵԱ</w:t>
            </w:r>
            <w:r w:rsidRPr="002B3664">
              <w:rPr>
                <w:rFonts w:ascii="GHEA Mariam" w:hAnsi="GHEA Mariam" w:cs="Arial"/>
                <w:sz w:val="18"/>
                <w:szCs w:val="18"/>
                <w:lang w:val="it-IT"/>
              </w:rPr>
              <w:t>-</w:t>
            </w:r>
            <w:r w:rsidRPr="002B3664">
              <w:rPr>
                <w:rFonts w:ascii="GHEA Mariam" w:hAnsi="GHEA Mariam" w:cs="Arial"/>
                <w:sz w:val="18"/>
                <w:szCs w:val="18"/>
                <w:lang w:val="ru-RU"/>
              </w:rPr>
              <w:t>ների</w:t>
            </w:r>
            <w:r w:rsidRPr="002B3664">
              <w:rPr>
                <w:rFonts w:ascii="GHEA Mariam" w:hAnsi="GHEA Mariam" w:cs="Arial"/>
                <w:sz w:val="18"/>
                <w:szCs w:val="18"/>
                <w:lang w:val="it-IT"/>
              </w:rPr>
              <w:t xml:space="preserve"> </w:t>
            </w:r>
            <w:r w:rsidRPr="002B3664">
              <w:rPr>
                <w:rFonts w:ascii="GHEA Mariam" w:hAnsi="GHEA Mariam" w:cs="Arial"/>
                <w:sz w:val="18"/>
                <w:szCs w:val="18"/>
                <w:lang w:val="ru-RU"/>
              </w:rPr>
              <w:t>մտահոգություններն</w:t>
            </w:r>
            <w:r w:rsidRPr="002B3664">
              <w:rPr>
                <w:rFonts w:ascii="GHEA Mariam" w:hAnsi="GHEA Mariam" w:cs="Arial"/>
                <w:sz w:val="18"/>
                <w:szCs w:val="18"/>
                <w:lang w:val="it-IT"/>
              </w:rPr>
              <w:t xml:space="preserve"> </w:t>
            </w:r>
            <w:r w:rsidRPr="002B3664">
              <w:rPr>
                <w:rFonts w:ascii="GHEA Mariam" w:hAnsi="GHEA Mariam" w:cs="Arial"/>
                <w:sz w:val="18"/>
                <w:szCs w:val="18"/>
                <w:lang w:val="ru-RU"/>
              </w:rPr>
              <w:t>ու</w:t>
            </w:r>
            <w:r w:rsidRPr="002B3664">
              <w:rPr>
                <w:rFonts w:ascii="GHEA Mariam" w:hAnsi="GHEA Mariam" w:cs="Arial"/>
                <w:sz w:val="18"/>
                <w:szCs w:val="18"/>
                <w:lang w:val="it-IT"/>
              </w:rPr>
              <w:t xml:space="preserve"> </w:t>
            </w:r>
            <w:r w:rsidRPr="002B3664">
              <w:rPr>
                <w:rFonts w:ascii="GHEA Mariam" w:hAnsi="GHEA Mariam" w:cs="Arial"/>
                <w:sz w:val="18"/>
                <w:szCs w:val="18"/>
                <w:lang w:val="ru-RU"/>
              </w:rPr>
              <w:t>բողոքները</w:t>
            </w:r>
            <w:r w:rsidRPr="002B3664">
              <w:rPr>
                <w:rFonts w:ascii="GHEA Mariam" w:hAnsi="GHEA Mariam" w:cs="Arial"/>
                <w:sz w:val="18"/>
                <w:szCs w:val="18"/>
                <w:lang w:val="it-IT"/>
              </w:rPr>
              <w:t xml:space="preserve"> </w:t>
            </w:r>
            <w:r w:rsidRPr="002B3664">
              <w:rPr>
                <w:rFonts w:ascii="GHEA Mariam" w:hAnsi="GHEA Mariam" w:cs="Arial"/>
                <w:sz w:val="18"/>
                <w:szCs w:val="18"/>
                <w:lang w:val="ru-RU"/>
              </w:rPr>
              <w:t>ստանալու</w:t>
            </w:r>
            <w:r w:rsidRPr="002B3664">
              <w:rPr>
                <w:rFonts w:ascii="GHEA Mariam" w:hAnsi="GHEA Mariam" w:cs="Arial"/>
                <w:sz w:val="18"/>
                <w:szCs w:val="18"/>
                <w:lang w:val="it-IT"/>
              </w:rPr>
              <w:t xml:space="preserve"> </w:t>
            </w:r>
            <w:r w:rsidRPr="002B3664">
              <w:rPr>
                <w:rFonts w:ascii="GHEA Mariam" w:hAnsi="GHEA Mariam" w:cs="Arial"/>
                <w:sz w:val="18"/>
                <w:szCs w:val="18"/>
                <w:lang w:val="ru-RU"/>
              </w:rPr>
              <w:t>և</w:t>
            </w:r>
            <w:r w:rsidRPr="002B3664">
              <w:rPr>
                <w:rFonts w:ascii="GHEA Mariam" w:hAnsi="GHEA Mariam" w:cs="Arial"/>
                <w:sz w:val="18"/>
                <w:szCs w:val="18"/>
                <w:lang w:val="it-IT"/>
              </w:rPr>
              <w:t xml:space="preserve"> </w:t>
            </w:r>
            <w:r w:rsidRPr="002B3664">
              <w:rPr>
                <w:rFonts w:ascii="GHEA Mariam" w:hAnsi="GHEA Mariam" w:cs="Arial"/>
                <w:sz w:val="18"/>
                <w:szCs w:val="18"/>
                <w:lang w:val="ru-RU"/>
              </w:rPr>
              <w:t>լուծում</w:t>
            </w:r>
            <w:r w:rsidRPr="002B3664">
              <w:rPr>
                <w:rFonts w:ascii="GHEA Mariam" w:hAnsi="GHEA Mariam" w:cs="Arial"/>
                <w:sz w:val="18"/>
                <w:szCs w:val="18"/>
                <w:lang w:val="it-IT"/>
              </w:rPr>
              <w:t xml:space="preserve"> </w:t>
            </w:r>
            <w:r w:rsidRPr="002B3664">
              <w:rPr>
                <w:rFonts w:ascii="GHEA Mariam" w:hAnsi="GHEA Mariam" w:cs="Arial"/>
                <w:sz w:val="18"/>
                <w:szCs w:val="18"/>
                <w:lang w:val="ru-RU"/>
              </w:rPr>
              <w:t>տալու</w:t>
            </w:r>
            <w:r w:rsidRPr="002B3664">
              <w:rPr>
                <w:rFonts w:ascii="GHEA Mariam" w:hAnsi="GHEA Mariam" w:cs="Arial"/>
                <w:sz w:val="18"/>
                <w:szCs w:val="18"/>
                <w:lang w:val="it-IT"/>
              </w:rPr>
              <w:t xml:space="preserve"> </w:t>
            </w:r>
            <w:r w:rsidRPr="002B3664">
              <w:rPr>
                <w:rFonts w:ascii="GHEA Mariam" w:hAnsi="GHEA Mariam" w:cs="Arial"/>
                <w:sz w:val="18"/>
                <w:szCs w:val="18"/>
                <w:lang w:val="ru-RU"/>
              </w:rPr>
              <w:t>համար</w:t>
            </w:r>
            <w:r w:rsidRPr="002B3664">
              <w:rPr>
                <w:rFonts w:ascii="GHEA Mariam" w:hAnsi="GHEA Mariam" w:cs="Arial"/>
                <w:sz w:val="18"/>
                <w:szCs w:val="18"/>
                <w:lang w:val="it-IT"/>
              </w:rPr>
              <w:t xml:space="preserve">: </w:t>
            </w:r>
            <w:r w:rsidRPr="002B3664">
              <w:rPr>
                <w:rFonts w:ascii="GHEA Mariam" w:hAnsi="GHEA Mariam" w:cs="Arial"/>
                <w:sz w:val="18"/>
                <w:szCs w:val="18"/>
                <w:lang w:val="ru-RU"/>
              </w:rPr>
              <w:t>ԻՄ</w:t>
            </w:r>
            <w:r w:rsidRPr="002B3664">
              <w:rPr>
                <w:rFonts w:ascii="GHEA Mariam" w:hAnsi="GHEA Mariam" w:cs="Arial"/>
                <w:sz w:val="18"/>
                <w:szCs w:val="18"/>
                <w:lang w:val="it-IT"/>
              </w:rPr>
              <w:t>/</w:t>
            </w:r>
            <w:r w:rsidRPr="002B3664">
              <w:rPr>
                <w:rFonts w:ascii="GHEA Mariam" w:hAnsi="GHEA Mariam" w:cs="Arial"/>
                <w:sz w:val="18"/>
                <w:szCs w:val="18"/>
                <w:lang w:val="ru-RU"/>
              </w:rPr>
              <w:t>ԳՄ</w:t>
            </w:r>
            <w:r w:rsidRPr="002B3664">
              <w:rPr>
                <w:rFonts w:ascii="GHEA Mariam" w:hAnsi="GHEA Mariam" w:cs="Arial"/>
                <w:sz w:val="18"/>
                <w:szCs w:val="18"/>
                <w:lang w:val="it-IT"/>
              </w:rPr>
              <w:t xml:space="preserve"> </w:t>
            </w:r>
            <w:r w:rsidRPr="002B3664">
              <w:rPr>
                <w:rFonts w:ascii="GHEA Mariam" w:hAnsi="GHEA Mariam" w:cs="Arial"/>
                <w:sz w:val="18"/>
                <w:szCs w:val="18"/>
                <w:lang w:val="ru-RU"/>
              </w:rPr>
              <w:t>պետք</w:t>
            </w:r>
            <w:r w:rsidRPr="002B3664">
              <w:rPr>
                <w:rFonts w:ascii="GHEA Mariam" w:hAnsi="GHEA Mariam" w:cs="Arial"/>
                <w:sz w:val="18"/>
                <w:szCs w:val="18"/>
                <w:lang w:val="it-IT"/>
              </w:rPr>
              <w:t xml:space="preserve"> </w:t>
            </w:r>
            <w:r w:rsidRPr="002B3664">
              <w:rPr>
                <w:rFonts w:ascii="GHEA Mariam" w:hAnsi="GHEA Mariam" w:cs="Arial"/>
                <w:sz w:val="18"/>
                <w:szCs w:val="18"/>
                <w:lang w:val="ru-RU"/>
              </w:rPr>
              <w:t>է</w:t>
            </w:r>
            <w:r w:rsidRPr="002B3664">
              <w:rPr>
                <w:rFonts w:ascii="GHEA Mariam" w:hAnsi="GHEA Mariam" w:cs="Arial"/>
                <w:sz w:val="18"/>
                <w:szCs w:val="18"/>
                <w:lang w:val="it-IT"/>
              </w:rPr>
              <w:t xml:space="preserve"> </w:t>
            </w:r>
            <w:r w:rsidRPr="002B3664">
              <w:rPr>
                <w:rFonts w:ascii="GHEA Mariam" w:hAnsi="GHEA Mariam" w:cs="Arial"/>
                <w:sz w:val="18"/>
                <w:szCs w:val="18"/>
                <w:lang w:val="ru-RU"/>
              </w:rPr>
              <w:t>իմաստալից</w:t>
            </w:r>
            <w:r w:rsidRPr="002B3664">
              <w:rPr>
                <w:rFonts w:ascii="GHEA Mariam" w:hAnsi="GHEA Mariam" w:cs="Arial"/>
                <w:sz w:val="18"/>
                <w:szCs w:val="18"/>
                <w:lang w:val="it-IT"/>
              </w:rPr>
              <w:t xml:space="preserve"> </w:t>
            </w:r>
            <w:r w:rsidRPr="002B3664">
              <w:rPr>
                <w:rFonts w:ascii="GHEA Mariam" w:hAnsi="GHEA Mariam" w:cs="Arial"/>
                <w:sz w:val="18"/>
                <w:szCs w:val="18"/>
                <w:lang w:val="ru-RU"/>
              </w:rPr>
              <w:t>հանրային</w:t>
            </w:r>
            <w:r w:rsidRPr="002B3664">
              <w:rPr>
                <w:rFonts w:ascii="GHEA Mariam" w:hAnsi="GHEA Mariam" w:cs="Arial"/>
                <w:sz w:val="18"/>
                <w:szCs w:val="18"/>
                <w:lang w:val="it-IT"/>
              </w:rPr>
              <w:t xml:space="preserve"> </w:t>
            </w:r>
            <w:r w:rsidRPr="002B3664">
              <w:rPr>
                <w:rFonts w:ascii="GHEA Mariam" w:hAnsi="GHEA Mariam" w:cs="Arial"/>
                <w:sz w:val="18"/>
                <w:szCs w:val="18"/>
                <w:lang w:val="ru-RU"/>
              </w:rPr>
              <w:t>լսումներ</w:t>
            </w:r>
            <w:r w:rsidRPr="002B3664">
              <w:rPr>
                <w:rFonts w:ascii="GHEA Mariam" w:hAnsi="GHEA Mariam" w:cs="Arial"/>
                <w:sz w:val="18"/>
                <w:szCs w:val="18"/>
                <w:lang w:val="it-IT"/>
              </w:rPr>
              <w:t xml:space="preserve"> </w:t>
            </w:r>
            <w:r w:rsidRPr="002B3664">
              <w:rPr>
                <w:rFonts w:ascii="GHEA Mariam" w:hAnsi="GHEA Mariam" w:cs="Arial"/>
                <w:sz w:val="18"/>
                <w:szCs w:val="18"/>
                <w:lang w:val="ru-RU"/>
              </w:rPr>
              <w:t>անցկացնի</w:t>
            </w:r>
            <w:r w:rsidRPr="002B3664">
              <w:rPr>
                <w:rFonts w:ascii="GHEA Mariam" w:hAnsi="GHEA Mariam" w:cs="Arial"/>
                <w:sz w:val="18"/>
                <w:szCs w:val="18"/>
                <w:lang w:val="it-IT"/>
              </w:rPr>
              <w:t xml:space="preserve"> </w:t>
            </w:r>
            <w:r w:rsidRPr="002B3664">
              <w:rPr>
                <w:rFonts w:ascii="GHEA Mariam" w:hAnsi="GHEA Mariam" w:cs="Arial"/>
                <w:sz w:val="18"/>
                <w:szCs w:val="18"/>
                <w:lang w:val="ru-RU"/>
              </w:rPr>
              <w:t>Ծրագրի</w:t>
            </w:r>
            <w:r w:rsidRPr="002B3664">
              <w:rPr>
                <w:rFonts w:ascii="GHEA Mariam" w:hAnsi="GHEA Mariam" w:cs="Arial"/>
                <w:sz w:val="18"/>
                <w:szCs w:val="18"/>
                <w:lang w:val="it-IT"/>
              </w:rPr>
              <w:t xml:space="preserve"> </w:t>
            </w:r>
            <w:r w:rsidRPr="002B3664">
              <w:rPr>
                <w:rFonts w:ascii="GHEA Mariam" w:hAnsi="GHEA Mariam" w:cs="Arial"/>
                <w:sz w:val="18"/>
                <w:szCs w:val="18"/>
                <w:lang w:val="ru-RU"/>
              </w:rPr>
              <w:t>իրականացման</w:t>
            </w:r>
            <w:r w:rsidRPr="002B3664">
              <w:rPr>
                <w:rFonts w:ascii="GHEA Mariam" w:hAnsi="GHEA Mariam" w:cs="Arial"/>
                <w:sz w:val="18"/>
                <w:szCs w:val="18"/>
                <w:lang w:val="it-IT"/>
              </w:rPr>
              <w:t xml:space="preserve"> </w:t>
            </w:r>
            <w:r w:rsidRPr="002B3664">
              <w:rPr>
                <w:rFonts w:ascii="GHEA Mariam" w:hAnsi="GHEA Mariam" w:cs="Arial"/>
                <w:sz w:val="18"/>
                <w:szCs w:val="18"/>
                <w:lang w:val="ru-RU"/>
              </w:rPr>
              <w:t>սկզբում</w:t>
            </w:r>
            <w:r w:rsidRPr="002B3664">
              <w:rPr>
                <w:rFonts w:ascii="GHEA Mariam" w:hAnsi="GHEA Mariam" w:cs="Arial"/>
                <w:sz w:val="18"/>
                <w:szCs w:val="18"/>
                <w:lang w:val="it-IT"/>
              </w:rPr>
              <w:t xml:space="preserve"> </w:t>
            </w:r>
            <w:r w:rsidRPr="002B3664">
              <w:rPr>
                <w:rFonts w:ascii="GHEA Mariam" w:hAnsi="GHEA Mariam" w:cs="Arial"/>
                <w:sz w:val="18"/>
                <w:szCs w:val="18"/>
                <w:lang w:val="ru-RU"/>
              </w:rPr>
              <w:t>և</w:t>
            </w:r>
            <w:r w:rsidRPr="002B3664">
              <w:rPr>
                <w:rFonts w:ascii="GHEA Mariam" w:hAnsi="GHEA Mariam" w:cs="Arial"/>
                <w:sz w:val="18"/>
                <w:szCs w:val="18"/>
                <w:lang w:val="it-IT"/>
              </w:rPr>
              <w:t xml:space="preserve"> </w:t>
            </w:r>
            <w:r w:rsidRPr="002B3664">
              <w:rPr>
                <w:rFonts w:ascii="GHEA Mariam" w:hAnsi="GHEA Mariam" w:cs="Arial"/>
                <w:sz w:val="18"/>
                <w:szCs w:val="18"/>
                <w:lang w:val="ru-RU"/>
              </w:rPr>
              <w:t>ընթացքում</w:t>
            </w:r>
            <w:r w:rsidRPr="002B3664">
              <w:rPr>
                <w:rFonts w:ascii="GHEA Mariam" w:hAnsi="GHEA Mariam" w:cs="Arial"/>
                <w:sz w:val="18"/>
                <w:szCs w:val="18"/>
                <w:lang w:val="it-IT"/>
              </w:rPr>
              <w:t xml:space="preserve">, </w:t>
            </w:r>
            <w:r w:rsidRPr="002B3664">
              <w:rPr>
                <w:rFonts w:ascii="GHEA Mariam" w:hAnsi="GHEA Mariam" w:cs="Arial"/>
                <w:sz w:val="18"/>
                <w:szCs w:val="18"/>
                <w:lang w:val="ru-RU"/>
              </w:rPr>
              <w:t>ժամանակին</w:t>
            </w:r>
            <w:r w:rsidRPr="002B3664">
              <w:rPr>
                <w:rFonts w:ascii="GHEA Mariam" w:hAnsi="GHEA Mariam" w:cs="Arial"/>
                <w:sz w:val="18"/>
                <w:szCs w:val="18"/>
                <w:lang w:val="it-IT"/>
              </w:rPr>
              <w:t xml:space="preserve"> </w:t>
            </w:r>
            <w:r w:rsidRPr="002B3664">
              <w:rPr>
                <w:rFonts w:ascii="GHEA Mariam" w:hAnsi="GHEA Mariam" w:cs="Arial"/>
                <w:sz w:val="18"/>
                <w:szCs w:val="18"/>
                <w:lang w:val="ru-RU"/>
              </w:rPr>
              <w:t>հրապարակի</w:t>
            </w:r>
            <w:r w:rsidRPr="002B3664">
              <w:rPr>
                <w:rFonts w:ascii="GHEA Mariam" w:hAnsi="GHEA Mariam" w:cs="Arial"/>
                <w:sz w:val="18"/>
                <w:szCs w:val="18"/>
                <w:lang w:val="it-IT"/>
              </w:rPr>
              <w:t xml:space="preserve"> </w:t>
            </w:r>
            <w:r w:rsidRPr="002B3664">
              <w:rPr>
                <w:rFonts w:ascii="GHEA Mariam" w:hAnsi="GHEA Mariam" w:cs="Arial"/>
                <w:sz w:val="18"/>
                <w:szCs w:val="18"/>
                <w:lang w:val="ru-RU"/>
              </w:rPr>
              <w:t>ազդեցությունների</w:t>
            </w:r>
            <w:r w:rsidRPr="002B3664">
              <w:rPr>
                <w:rFonts w:ascii="GHEA Mariam" w:hAnsi="GHEA Mariam" w:cs="Arial"/>
                <w:sz w:val="18"/>
                <w:szCs w:val="18"/>
                <w:lang w:val="it-IT"/>
              </w:rPr>
              <w:t xml:space="preserve"> </w:t>
            </w:r>
            <w:r w:rsidRPr="002B3664">
              <w:rPr>
                <w:rFonts w:ascii="GHEA Mariam" w:hAnsi="GHEA Mariam" w:cs="Arial"/>
                <w:sz w:val="18"/>
                <w:szCs w:val="18"/>
                <w:lang w:val="ru-RU"/>
              </w:rPr>
              <w:t>գնահատման</w:t>
            </w:r>
            <w:r w:rsidRPr="002B3664">
              <w:rPr>
                <w:rFonts w:ascii="GHEA Mariam" w:hAnsi="GHEA Mariam" w:cs="Arial"/>
                <w:sz w:val="18"/>
                <w:szCs w:val="18"/>
                <w:lang w:val="it-IT"/>
              </w:rPr>
              <w:t xml:space="preserve">, </w:t>
            </w:r>
            <w:r w:rsidRPr="002B3664">
              <w:rPr>
                <w:rFonts w:ascii="GHEA Mariam" w:hAnsi="GHEA Mariam" w:cs="Arial"/>
                <w:sz w:val="18"/>
                <w:szCs w:val="18"/>
                <w:lang w:val="ru-RU"/>
              </w:rPr>
              <w:t>ԱԵԱ</w:t>
            </w:r>
            <w:r w:rsidRPr="002B3664">
              <w:rPr>
                <w:rFonts w:ascii="GHEA Mariam" w:hAnsi="GHEA Mariam" w:cs="Arial"/>
                <w:sz w:val="18"/>
                <w:szCs w:val="18"/>
                <w:lang w:val="it-IT"/>
              </w:rPr>
              <w:t>/</w:t>
            </w:r>
            <w:r w:rsidRPr="002B3664">
              <w:rPr>
                <w:rFonts w:ascii="GHEA Mariam" w:hAnsi="GHEA Mariam" w:cs="Arial"/>
                <w:sz w:val="18"/>
                <w:szCs w:val="18"/>
                <w:lang w:val="ru-RU"/>
              </w:rPr>
              <w:t>ԱԵՏՏ</w:t>
            </w:r>
            <w:r w:rsidRPr="002B3664">
              <w:rPr>
                <w:rFonts w:ascii="GHEA Mariam" w:hAnsi="GHEA Mariam" w:cs="Arial"/>
                <w:sz w:val="18"/>
                <w:szCs w:val="18"/>
                <w:lang w:val="it-IT"/>
              </w:rPr>
              <w:t>-</w:t>
            </w:r>
            <w:r w:rsidRPr="002B3664">
              <w:rPr>
                <w:rFonts w:ascii="GHEA Mariam" w:hAnsi="GHEA Mariam" w:cs="Arial"/>
                <w:sz w:val="18"/>
                <w:szCs w:val="18"/>
                <w:lang w:val="ru-RU"/>
              </w:rPr>
              <w:t>ների</w:t>
            </w:r>
            <w:r w:rsidRPr="002B3664">
              <w:rPr>
                <w:rFonts w:ascii="GHEA Mariam" w:hAnsi="GHEA Mariam" w:cs="Arial"/>
                <w:sz w:val="18"/>
                <w:szCs w:val="18"/>
                <w:lang w:val="it-IT"/>
              </w:rPr>
              <w:t xml:space="preserve"> </w:t>
            </w:r>
            <w:r w:rsidRPr="002B3664">
              <w:rPr>
                <w:rFonts w:ascii="GHEA Mariam" w:hAnsi="GHEA Mariam" w:cs="Arial"/>
                <w:sz w:val="18"/>
                <w:szCs w:val="18"/>
                <w:lang w:val="ru-RU"/>
              </w:rPr>
              <w:t>իրավունքների</w:t>
            </w:r>
            <w:r w:rsidRPr="002B3664">
              <w:rPr>
                <w:rFonts w:ascii="GHEA Mariam" w:hAnsi="GHEA Mariam" w:cs="Arial"/>
                <w:sz w:val="18"/>
                <w:szCs w:val="18"/>
                <w:lang w:val="it-IT"/>
              </w:rPr>
              <w:t xml:space="preserve">, </w:t>
            </w:r>
            <w:r w:rsidRPr="002B3664">
              <w:rPr>
                <w:rFonts w:ascii="GHEA Mariam" w:hAnsi="GHEA Mariam" w:cs="Arial"/>
                <w:sz w:val="18"/>
                <w:szCs w:val="18"/>
                <w:lang w:val="ru-RU"/>
              </w:rPr>
              <w:t>փոխհատուցում</w:t>
            </w:r>
            <w:r w:rsidRPr="002B3664">
              <w:rPr>
                <w:rFonts w:ascii="GHEA Mariam" w:hAnsi="GHEA Mariam" w:cs="Arial"/>
                <w:sz w:val="18"/>
                <w:szCs w:val="18"/>
                <w:lang w:val="it-IT"/>
              </w:rPr>
              <w:t xml:space="preserve"> </w:t>
            </w:r>
            <w:r w:rsidRPr="002B3664">
              <w:rPr>
                <w:rFonts w:ascii="GHEA Mariam" w:hAnsi="GHEA Mariam" w:cs="Arial"/>
                <w:sz w:val="18"/>
                <w:szCs w:val="18"/>
                <w:lang w:val="ru-RU"/>
              </w:rPr>
              <w:t>ստանալու</w:t>
            </w:r>
            <w:r w:rsidRPr="002B3664">
              <w:rPr>
                <w:rFonts w:ascii="GHEA Mariam" w:hAnsi="GHEA Mariam" w:cs="Arial"/>
                <w:sz w:val="18"/>
                <w:szCs w:val="18"/>
                <w:lang w:val="it-IT"/>
              </w:rPr>
              <w:t xml:space="preserve"> </w:t>
            </w:r>
            <w:r w:rsidRPr="002B3664">
              <w:rPr>
                <w:rFonts w:ascii="GHEA Mariam" w:hAnsi="GHEA Mariam" w:cs="Arial"/>
                <w:sz w:val="18"/>
                <w:szCs w:val="18"/>
                <w:lang w:val="ru-RU"/>
              </w:rPr>
              <w:t>իրավասությունների</w:t>
            </w:r>
            <w:r w:rsidRPr="002B3664">
              <w:rPr>
                <w:rFonts w:ascii="GHEA Mariam" w:hAnsi="GHEA Mariam" w:cs="Arial"/>
                <w:sz w:val="18"/>
                <w:szCs w:val="18"/>
                <w:lang w:val="it-IT"/>
              </w:rPr>
              <w:t xml:space="preserve"> </w:t>
            </w:r>
            <w:r w:rsidRPr="002B3664">
              <w:rPr>
                <w:rFonts w:ascii="GHEA Mariam" w:hAnsi="GHEA Mariam" w:cs="Arial"/>
                <w:sz w:val="18"/>
                <w:szCs w:val="18"/>
                <w:lang w:val="ru-RU"/>
              </w:rPr>
              <w:t>և</w:t>
            </w:r>
            <w:r w:rsidRPr="002B3664">
              <w:rPr>
                <w:rFonts w:ascii="GHEA Mariam" w:hAnsi="GHEA Mariam" w:cs="Arial"/>
                <w:sz w:val="18"/>
                <w:szCs w:val="18"/>
                <w:lang w:val="it-IT"/>
              </w:rPr>
              <w:t xml:space="preserve"> </w:t>
            </w:r>
            <w:r w:rsidRPr="002B3664">
              <w:rPr>
                <w:rFonts w:ascii="GHEA Mariam" w:hAnsi="GHEA Mariam" w:cs="Arial"/>
                <w:sz w:val="18"/>
                <w:szCs w:val="18"/>
                <w:lang w:val="ru-RU"/>
              </w:rPr>
              <w:t>վերջիններիս</w:t>
            </w:r>
            <w:r w:rsidRPr="002B3664">
              <w:rPr>
                <w:rFonts w:ascii="GHEA Mariam" w:hAnsi="GHEA Mariam" w:cs="Arial"/>
                <w:sz w:val="18"/>
                <w:szCs w:val="18"/>
                <w:lang w:val="it-IT"/>
              </w:rPr>
              <w:t xml:space="preserve"> </w:t>
            </w:r>
            <w:r w:rsidRPr="002B3664">
              <w:rPr>
                <w:rFonts w:ascii="GHEA Mariam" w:hAnsi="GHEA Mariam" w:cs="Arial"/>
                <w:sz w:val="18"/>
                <w:szCs w:val="18"/>
                <w:lang w:val="ru-RU"/>
              </w:rPr>
              <w:t>տրամադրվող</w:t>
            </w:r>
            <w:r w:rsidRPr="002B3664">
              <w:rPr>
                <w:rFonts w:ascii="GHEA Mariam" w:hAnsi="GHEA Mariam" w:cs="Arial"/>
                <w:sz w:val="18"/>
                <w:szCs w:val="18"/>
                <w:lang w:val="it-IT"/>
              </w:rPr>
              <w:t xml:space="preserve"> </w:t>
            </w:r>
            <w:r w:rsidRPr="002B3664">
              <w:rPr>
                <w:rFonts w:ascii="GHEA Mariam" w:hAnsi="GHEA Mariam" w:cs="Arial"/>
                <w:sz w:val="18"/>
                <w:szCs w:val="18"/>
                <w:lang w:val="ru-RU"/>
              </w:rPr>
              <w:t>ֆինանսական</w:t>
            </w:r>
            <w:r w:rsidRPr="002B3664">
              <w:rPr>
                <w:rFonts w:ascii="GHEA Mariam" w:hAnsi="GHEA Mariam" w:cs="Arial"/>
                <w:sz w:val="18"/>
                <w:szCs w:val="18"/>
                <w:lang w:val="it-IT"/>
              </w:rPr>
              <w:t xml:space="preserve"> </w:t>
            </w:r>
            <w:r w:rsidRPr="002B3664">
              <w:rPr>
                <w:rFonts w:ascii="GHEA Mariam" w:hAnsi="GHEA Mariam" w:cs="Arial"/>
                <w:sz w:val="18"/>
                <w:szCs w:val="18"/>
                <w:lang w:val="ru-RU"/>
              </w:rPr>
              <w:t>օժանդակության</w:t>
            </w:r>
            <w:r w:rsidRPr="002B3664">
              <w:rPr>
                <w:rFonts w:ascii="GHEA Mariam" w:hAnsi="GHEA Mariam" w:cs="Arial"/>
                <w:sz w:val="18"/>
                <w:szCs w:val="18"/>
                <w:lang w:val="it-IT"/>
              </w:rPr>
              <w:t xml:space="preserve"> </w:t>
            </w:r>
            <w:r w:rsidRPr="002B3664">
              <w:rPr>
                <w:rFonts w:ascii="GHEA Mariam" w:hAnsi="GHEA Mariam" w:cs="Arial"/>
                <w:sz w:val="18"/>
                <w:szCs w:val="18"/>
                <w:lang w:val="ru-RU"/>
              </w:rPr>
              <w:t>վերաբերյալ</w:t>
            </w:r>
            <w:r w:rsidRPr="002B3664">
              <w:rPr>
                <w:rFonts w:ascii="GHEA Mariam" w:hAnsi="GHEA Mariam" w:cs="Arial"/>
                <w:sz w:val="18"/>
                <w:szCs w:val="18"/>
                <w:lang w:val="it-IT"/>
              </w:rPr>
              <w:t xml:space="preserve"> </w:t>
            </w:r>
            <w:r w:rsidRPr="002B3664">
              <w:rPr>
                <w:rFonts w:ascii="GHEA Mariam" w:hAnsi="GHEA Mariam" w:cs="Arial"/>
                <w:sz w:val="18"/>
                <w:szCs w:val="18"/>
                <w:lang w:val="ru-RU"/>
              </w:rPr>
              <w:t>համապատասխան</w:t>
            </w:r>
            <w:r w:rsidRPr="002B3664">
              <w:rPr>
                <w:rFonts w:ascii="GHEA Mariam" w:hAnsi="GHEA Mariam" w:cs="Arial"/>
                <w:sz w:val="18"/>
                <w:szCs w:val="18"/>
                <w:lang w:val="it-IT"/>
              </w:rPr>
              <w:t xml:space="preserve"> </w:t>
            </w:r>
            <w:r w:rsidRPr="002B3664">
              <w:rPr>
                <w:rFonts w:ascii="GHEA Mariam" w:hAnsi="GHEA Mariam" w:cs="Arial"/>
                <w:sz w:val="18"/>
                <w:szCs w:val="18"/>
                <w:lang w:val="ru-RU"/>
              </w:rPr>
              <w:t>և</w:t>
            </w:r>
            <w:r w:rsidRPr="002B3664">
              <w:rPr>
                <w:rFonts w:ascii="GHEA Mariam" w:hAnsi="GHEA Mariam" w:cs="Arial"/>
                <w:sz w:val="18"/>
                <w:szCs w:val="18"/>
                <w:lang w:val="it-IT"/>
              </w:rPr>
              <w:t xml:space="preserve"> </w:t>
            </w:r>
            <w:r w:rsidRPr="002B3664">
              <w:rPr>
                <w:rFonts w:ascii="GHEA Mariam" w:hAnsi="GHEA Mariam" w:cs="Arial"/>
                <w:sz w:val="18"/>
                <w:szCs w:val="18"/>
                <w:lang w:val="ru-RU"/>
              </w:rPr>
              <w:t>պատշաճ</w:t>
            </w:r>
            <w:r w:rsidRPr="002B3664">
              <w:rPr>
                <w:rFonts w:ascii="GHEA Mariam" w:hAnsi="GHEA Mariam" w:cs="Arial"/>
                <w:sz w:val="18"/>
                <w:szCs w:val="18"/>
                <w:lang w:val="it-IT"/>
              </w:rPr>
              <w:t xml:space="preserve">, </w:t>
            </w:r>
            <w:r w:rsidRPr="002B3664">
              <w:rPr>
                <w:rFonts w:ascii="GHEA Mariam" w:hAnsi="GHEA Mariam" w:cs="Arial"/>
                <w:sz w:val="18"/>
                <w:szCs w:val="18"/>
                <w:lang w:val="ru-RU"/>
              </w:rPr>
              <w:t>ԱԵԱ</w:t>
            </w:r>
            <w:r w:rsidRPr="002B3664">
              <w:rPr>
                <w:rFonts w:ascii="GHEA Mariam" w:hAnsi="GHEA Mariam" w:cs="Arial"/>
                <w:sz w:val="18"/>
                <w:szCs w:val="18"/>
                <w:lang w:val="it-IT"/>
              </w:rPr>
              <w:t>-</w:t>
            </w:r>
            <w:r w:rsidRPr="002B3664">
              <w:rPr>
                <w:rFonts w:ascii="GHEA Mariam" w:hAnsi="GHEA Mariam" w:cs="Arial"/>
                <w:sz w:val="18"/>
                <w:szCs w:val="18"/>
                <w:lang w:val="ru-RU"/>
              </w:rPr>
              <w:t>ներին</w:t>
            </w:r>
            <w:r w:rsidRPr="002B3664">
              <w:rPr>
                <w:rFonts w:ascii="GHEA Mariam" w:hAnsi="GHEA Mariam" w:cs="Arial"/>
                <w:sz w:val="18"/>
                <w:szCs w:val="18"/>
                <w:lang w:val="it-IT"/>
              </w:rPr>
              <w:t xml:space="preserve"> </w:t>
            </w:r>
            <w:r w:rsidRPr="002B3664">
              <w:rPr>
                <w:rFonts w:ascii="GHEA Mariam" w:hAnsi="GHEA Mariam" w:cs="Arial"/>
                <w:sz w:val="18"/>
                <w:szCs w:val="18"/>
                <w:lang w:val="ru-RU"/>
              </w:rPr>
              <w:t>հասկանալի</w:t>
            </w:r>
            <w:r w:rsidRPr="002B3664">
              <w:rPr>
                <w:rFonts w:ascii="GHEA Mariam" w:hAnsi="GHEA Mariam" w:cs="Arial"/>
                <w:sz w:val="18"/>
                <w:szCs w:val="18"/>
                <w:lang w:val="it-IT"/>
              </w:rPr>
              <w:t xml:space="preserve"> </w:t>
            </w:r>
            <w:r w:rsidRPr="002B3664">
              <w:rPr>
                <w:rFonts w:ascii="GHEA Mariam" w:hAnsi="GHEA Mariam" w:cs="Arial"/>
                <w:sz w:val="18"/>
                <w:szCs w:val="18"/>
                <w:lang w:val="ru-RU"/>
              </w:rPr>
              <w:t>և</w:t>
            </w:r>
            <w:r w:rsidRPr="002B3664">
              <w:rPr>
                <w:rFonts w:ascii="GHEA Mariam" w:hAnsi="GHEA Mariam" w:cs="Arial"/>
                <w:sz w:val="18"/>
                <w:szCs w:val="18"/>
                <w:lang w:val="it-IT"/>
              </w:rPr>
              <w:t xml:space="preserve"> </w:t>
            </w:r>
            <w:r w:rsidRPr="002B3664">
              <w:rPr>
                <w:rFonts w:ascii="GHEA Mariam" w:hAnsi="GHEA Mariam" w:cs="Arial"/>
                <w:sz w:val="18"/>
                <w:szCs w:val="18"/>
                <w:lang w:val="ru-RU"/>
              </w:rPr>
              <w:t>հասանելի</w:t>
            </w:r>
            <w:r w:rsidR="009F1202">
              <w:rPr>
                <w:rFonts w:ascii="GHEA Mariam" w:hAnsi="GHEA Mariam" w:cs="Arial"/>
                <w:sz w:val="18"/>
                <w:szCs w:val="18"/>
                <w:lang w:val="it-IT"/>
              </w:rPr>
              <w:t xml:space="preserve"> </w:t>
            </w:r>
            <w:r w:rsidRPr="002B3664">
              <w:rPr>
                <w:rFonts w:ascii="GHEA Mariam" w:hAnsi="GHEA Mariam" w:cs="Arial"/>
                <w:sz w:val="18"/>
                <w:szCs w:val="18"/>
                <w:lang w:val="ru-RU"/>
              </w:rPr>
              <w:t>տեղեկությունները</w:t>
            </w:r>
            <w:r w:rsidRPr="002B3664">
              <w:rPr>
                <w:rFonts w:ascii="GHEA Mariam" w:hAnsi="GHEA Mariam" w:cs="Arial"/>
                <w:sz w:val="18"/>
                <w:szCs w:val="18"/>
                <w:lang w:val="it-IT"/>
              </w:rPr>
              <w:t>:</w:t>
            </w:r>
            <w:r w:rsidR="009F1202">
              <w:rPr>
                <w:rFonts w:ascii="GHEA Mariam" w:hAnsi="GHEA Mariam" w:cs="Arial"/>
                <w:sz w:val="18"/>
                <w:szCs w:val="18"/>
                <w:lang w:val="it-IT"/>
              </w:rPr>
              <w:t xml:space="preserve"> </w:t>
            </w:r>
          </w:p>
        </w:tc>
      </w:tr>
    </w:tbl>
    <w:p w:rsidR="00B919B7" w:rsidRPr="002B3664" w:rsidRDefault="00B919B7" w:rsidP="005E017C">
      <w:pPr>
        <w:pStyle w:val="Paragraph-LARPYM"/>
        <w:numPr>
          <w:ilvl w:val="0"/>
          <w:numId w:val="40"/>
        </w:numPr>
        <w:ind w:left="540" w:hanging="540"/>
        <w:rPr>
          <w:rFonts w:ascii="GHEA Mariam" w:hAnsi="GHEA Mariam"/>
          <w:lang w:val="it-IT"/>
        </w:rPr>
      </w:pPr>
      <w:r w:rsidRPr="002B3664">
        <w:rPr>
          <w:rFonts w:ascii="GHEA Mariam" w:hAnsi="GHEA Mariam"/>
        </w:rPr>
        <w:lastRenderedPageBreak/>
        <w:t>Ընդհանուր</w:t>
      </w:r>
      <w:r w:rsidRPr="002B3664">
        <w:rPr>
          <w:rFonts w:ascii="GHEA Mariam" w:hAnsi="GHEA Mariam"/>
          <w:lang w:val="it-IT"/>
        </w:rPr>
        <w:t xml:space="preserve"> </w:t>
      </w:r>
      <w:r w:rsidRPr="002B3664">
        <w:rPr>
          <w:rFonts w:ascii="GHEA Mariam" w:hAnsi="GHEA Mariam"/>
        </w:rPr>
        <w:t>առմամբ</w:t>
      </w:r>
      <w:r w:rsidRPr="002B3664">
        <w:rPr>
          <w:rFonts w:ascii="GHEA Mariam" w:hAnsi="GHEA Mariam"/>
          <w:lang w:val="it-IT"/>
        </w:rPr>
        <w:t xml:space="preserve"> </w:t>
      </w:r>
      <w:r w:rsidRPr="002B3664">
        <w:rPr>
          <w:rFonts w:ascii="GHEA Mariam" w:hAnsi="GHEA Mariam"/>
        </w:rPr>
        <w:t>ՀՀ</w:t>
      </w:r>
      <w:r w:rsidRPr="002B3664">
        <w:rPr>
          <w:rFonts w:ascii="GHEA Mariam" w:hAnsi="GHEA Mariam"/>
          <w:lang w:val="it-IT"/>
        </w:rPr>
        <w:t xml:space="preserve"> </w:t>
      </w:r>
      <w:r w:rsidRPr="002B3664">
        <w:rPr>
          <w:rFonts w:ascii="GHEA Mariam" w:hAnsi="GHEA Mariam"/>
        </w:rPr>
        <w:t>օրենսդրությունն</w:t>
      </w:r>
      <w:r w:rsidRPr="002B3664">
        <w:rPr>
          <w:rFonts w:ascii="GHEA Mariam" w:hAnsi="GHEA Mariam"/>
          <w:lang w:val="it-IT"/>
        </w:rPr>
        <w:t xml:space="preserve"> </w:t>
      </w:r>
      <w:r w:rsidRPr="002B3664">
        <w:rPr>
          <w:rFonts w:ascii="GHEA Mariam" w:hAnsi="GHEA Mariam"/>
        </w:rPr>
        <w:t>ու</w:t>
      </w:r>
      <w:r w:rsidRPr="002B3664">
        <w:rPr>
          <w:rFonts w:ascii="GHEA Mariam" w:hAnsi="GHEA Mariam"/>
          <w:lang w:val="it-IT"/>
        </w:rPr>
        <w:t xml:space="preserve"> </w:t>
      </w:r>
      <w:r w:rsidRPr="002B3664">
        <w:rPr>
          <w:rFonts w:ascii="GHEA Mariam" w:hAnsi="GHEA Mariam"/>
        </w:rPr>
        <w:t>ԱԶԲ</w:t>
      </w:r>
      <w:r w:rsidRPr="002B3664">
        <w:rPr>
          <w:rFonts w:ascii="GHEA Mariam" w:hAnsi="GHEA Mariam"/>
          <w:lang w:val="it-IT"/>
        </w:rPr>
        <w:t xml:space="preserve"> </w:t>
      </w:r>
      <w:r w:rsidRPr="002B3664">
        <w:rPr>
          <w:rFonts w:ascii="GHEA Mariam" w:hAnsi="GHEA Mariam"/>
        </w:rPr>
        <w:t>քաղաքականությունը</w:t>
      </w:r>
      <w:r w:rsidRPr="002B3664">
        <w:rPr>
          <w:rFonts w:ascii="GHEA Mariam" w:hAnsi="GHEA Mariam"/>
          <w:lang w:val="it-IT"/>
        </w:rPr>
        <w:t xml:space="preserve"> </w:t>
      </w:r>
      <w:r w:rsidRPr="002B3664">
        <w:rPr>
          <w:rFonts w:ascii="GHEA Mariam" w:hAnsi="GHEA Mariam"/>
        </w:rPr>
        <w:t>ՀՕՏ</w:t>
      </w:r>
      <w:r w:rsidRPr="002B3664">
        <w:rPr>
          <w:rFonts w:ascii="GHEA Mariam" w:hAnsi="GHEA Mariam"/>
          <w:lang w:val="it-IT"/>
        </w:rPr>
        <w:t>-</w:t>
      </w:r>
      <w:r w:rsidRPr="002B3664">
        <w:rPr>
          <w:rFonts w:ascii="GHEA Mariam" w:hAnsi="GHEA Mariam"/>
        </w:rPr>
        <w:t>ի</w:t>
      </w:r>
      <w:r w:rsidRPr="002B3664">
        <w:rPr>
          <w:rFonts w:ascii="GHEA Mariam" w:hAnsi="GHEA Mariam"/>
          <w:lang w:val="it-IT"/>
        </w:rPr>
        <w:t xml:space="preserve"> </w:t>
      </w:r>
      <w:r w:rsidRPr="002B3664">
        <w:rPr>
          <w:rFonts w:ascii="GHEA Mariam" w:hAnsi="GHEA Mariam"/>
        </w:rPr>
        <w:t>վերաբերյալ</w:t>
      </w:r>
      <w:r w:rsidRPr="002B3664">
        <w:rPr>
          <w:rFonts w:ascii="GHEA Mariam" w:hAnsi="GHEA Mariam"/>
          <w:lang w:val="it-IT"/>
        </w:rPr>
        <w:t xml:space="preserve"> </w:t>
      </w:r>
      <w:r w:rsidRPr="002B3664">
        <w:rPr>
          <w:rFonts w:ascii="GHEA Mariam" w:hAnsi="GHEA Mariam"/>
        </w:rPr>
        <w:t>սկզբունքորեն</w:t>
      </w:r>
      <w:r w:rsidRPr="002B3664">
        <w:rPr>
          <w:rFonts w:ascii="GHEA Mariam" w:hAnsi="GHEA Mariam"/>
          <w:lang w:val="it-IT"/>
        </w:rPr>
        <w:t xml:space="preserve"> </w:t>
      </w:r>
      <w:r w:rsidRPr="002B3664">
        <w:rPr>
          <w:rFonts w:ascii="GHEA Mariam" w:hAnsi="GHEA Mariam"/>
        </w:rPr>
        <w:t>չեն</w:t>
      </w:r>
      <w:r w:rsidRPr="002B3664">
        <w:rPr>
          <w:rFonts w:ascii="GHEA Mariam" w:hAnsi="GHEA Mariam"/>
          <w:lang w:val="it-IT"/>
        </w:rPr>
        <w:t xml:space="preserve"> </w:t>
      </w:r>
      <w:r w:rsidRPr="002B3664">
        <w:rPr>
          <w:rFonts w:ascii="GHEA Mariam" w:hAnsi="GHEA Mariam"/>
        </w:rPr>
        <w:t>տարբերվում</w:t>
      </w:r>
      <w:r w:rsidRPr="002B3664">
        <w:rPr>
          <w:rFonts w:ascii="GHEA Mariam" w:hAnsi="GHEA Mariam"/>
          <w:lang w:val="it-IT"/>
        </w:rPr>
        <w:t xml:space="preserve">: </w:t>
      </w:r>
      <w:r w:rsidRPr="002B3664">
        <w:rPr>
          <w:rFonts w:ascii="GHEA Mariam" w:hAnsi="GHEA Mariam"/>
        </w:rPr>
        <w:t>Այնուամենայնիվ</w:t>
      </w:r>
      <w:r w:rsidRPr="002B3664">
        <w:rPr>
          <w:rFonts w:ascii="GHEA Mariam" w:hAnsi="GHEA Mariam"/>
          <w:lang w:val="it-IT"/>
        </w:rPr>
        <w:t xml:space="preserve">, </w:t>
      </w:r>
      <w:r w:rsidRPr="002B3664">
        <w:rPr>
          <w:rFonts w:ascii="GHEA Mariam" w:hAnsi="GHEA Mariam"/>
        </w:rPr>
        <w:t>ՀՀ</w:t>
      </w:r>
      <w:r w:rsidRPr="002B3664">
        <w:rPr>
          <w:rFonts w:ascii="GHEA Mariam" w:hAnsi="GHEA Mariam"/>
          <w:lang w:val="it-IT"/>
        </w:rPr>
        <w:t xml:space="preserve"> </w:t>
      </w:r>
      <w:r w:rsidRPr="002B3664">
        <w:rPr>
          <w:rFonts w:ascii="GHEA Mariam" w:hAnsi="GHEA Mariam"/>
        </w:rPr>
        <w:t>օրենքները</w:t>
      </w:r>
      <w:r w:rsidRPr="002B3664">
        <w:rPr>
          <w:rFonts w:ascii="GHEA Mariam" w:hAnsi="GHEA Mariam"/>
          <w:lang w:val="it-IT"/>
        </w:rPr>
        <w:t xml:space="preserve"> </w:t>
      </w:r>
      <w:r w:rsidRPr="002B3664">
        <w:rPr>
          <w:rFonts w:ascii="GHEA Mariam" w:hAnsi="GHEA Mariam"/>
        </w:rPr>
        <w:t>և</w:t>
      </w:r>
      <w:r w:rsidRPr="002B3664">
        <w:rPr>
          <w:rFonts w:ascii="GHEA Mariam" w:hAnsi="GHEA Mariam"/>
          <w:lang w:val="it-IT"/>
        </w:rPr>
        <w:t xml:space="preserve"> </w:t>
      </w:r>
      <w:r w:rsidRPr="002B3664">
        <w:rPr>
          <w:rFonts w:ascii="GHEA Mariam" w:hAnsi="GHEA Mariam"/>
        </w:rPr>
        <w:t>կանոնակարգերը</w:t>
      </w:r>
      <w:r w:rsidRPr="002B3664">
        <w:rPr>
          <w:rFonts w:ascii="GHEA Mariam" w:hAnsi="GHEA Mariam"/>
          <w:lang w:val="it-IT"/>
        </w:rPr>
        <w:t xml:space="preserve"> </w:t>
      </w:r>
      <w:r w:rsidRPr="002B3664">
        <w:rPr>
          <w:rFonts w:ascii="GHEA Mariam" w:hAnsi="GHEA Mariam"/>
        </w:rPr>
        <w:t>այնքան</w:t>
      </w:r>
      <w:r w:rsidRPr="002B3664">
        <w:rPr>
          <w:rFonts w:ascii="GHEA Mariam" w:hAnsi="GHEA Mariam"/>
          <w:lang w:val="it-IT"/>
        </w:rPr>
        <w:t xml:space="preserve"> </w:t>
      </w:r>
      <w:r w:rsidRPr="002B3664">
        <w:rPr>
          <w:rFonts w:ascii="GHEA Mariam" w:hAnsi="GHEA Mariam"/>
        </w:rPr>
        <w:t>էլ</w:t>
      </w:r>
      <w:r w:rsidRPr="002B3664">
        <w:rPr>
          <w:rFonts w:ascii="GHEA Mariam" w:hAnsi="GHEA Mariam"/>
          <w:lang w:val="it-IT"/>
        </w:rPr>
        <w:t xml:space="preserve"> </w:t>
      </w:r>
      <w:r w:rsidRPr="002B3664">
        <w:rPr>
          <w:rFonts w:ascii="GHEA Mariam" w:hAnsi="GHEA Mariam"/>
        </w:rPr>
        <w:t>հստակ</w:t>
      </w:r>
      <w:r w:rsidRPr="002B3664">
        <w:rPr>
          <w:rFonts w:ascii="GHEA Mariam" w:hAnsi="GHEA Mariam"/>
          <w:lang w:val="it-IT"/>
        </w:rPr>
        <w:t xml:space="preserve"> </w:t>
      </w:r>
      <w:r w:rsidRPr="002B3664">
        <w:rPr>
          <w:rFonts w:ascii="GHEA Mariam" w:hAnsi="GHEA Mariam"/>
        </w:rPr>
        <w:t>չեն</w:t>
      </w:r>
      <w:r w:rsidRPr="002B3664">
        <w:rPr>
          <w:rFonts w:ascii="GHEA Mariam" w:hAnsi="GHEA Mariam"/>
          <w:lang w:val="it-IT"/>
        </w:rPr>
        <w:t xml:space="preserve"> </w:t>
      </w:r>
      <w:r w:rsidRPr="002B3664">
        <w:rPr>
          <w:rFonts w:ascii="GHEA Mariam" w:hAnsi="GHEA Mariam"/>
        </w:rPr>
        <w:t>սահմանում</w:t>
      </w:r>
      <w:r w:rsidRPr="002B3664">
        <w:rPr>
          <w:rFonts w:ascii="GHEA Mariam" w:hAnsi="GHEA Mariam"/>
          <w:lang w:val="it-IT"/>
        </w:rPr>
        <w:t xml:space="preserve">, </w:t>
      </w:r>
      <w:r w:rsidRPr="002B3664">
        <w:rPr>
          <w:rFonts w:ascii="GHEA Mariam" w:hAnsi="GHEA Mariam"/>
        </w:rPr>
        <w:t>թե</w:t>
      </w:r>
      <w:r w:rsidRPr="002B3664">
        <w:rPr>
          <w:rFonts w:ascii="GHEA Mariam" w:hAnsi="GHEA Mariam"/>
          <w:lang w:val="it-IT"/>
        </w:rPr>
        <w:t xml:space="preserve"> </w:t>
      </w:r>
      <w:r w:rsidRPr="002B3664">
        <w:rPr>
          <w:rFonts w:ascii="GHEA Mariam" w:hAnsi="GHEA Mariam"/>
        </w:rPr>
        <w:t>ԱԵԱ</w:t>
      </w:r>
      <w:r w:rsidRPr="002B3664">
        <w:rPr>
          <w:rFonts w:ascii="GHEA Mariam" w:hAnsi="GHEA Mariam"/>
          <w:lang w:val="it-IT"/>
        </w:rPr>
        <w:t>-</w:t>
      </w:r>
      <w:r w:rsidRPr="002B3664">
        <w:rPr>
          <w:rFonts w:ascii="GHEA Mariam" w:hAnsi="GHEA Mariam"/>
        </w:rPr>
        <w:t>ների</w:t>
      </w:r>
      <w:r w:rsidRPr="002B3664">
        <w:rPr>
          <w:rFonts w:ascii="GHEA Mariam" w:hAnsi="GHEA Mariam"/>
          <w:lang w:val="it-IT"/>
        </w:rPr>
        <w:t xml:space="preserve"> </w:t>
      </w:r>
      <w:r w:rsidRPr="002B3664">
        <w:rPr>
          <w:rFonts w:ascii="GHEA Mariam" w:hAnsi="GHEA Mariam"/>
        </w:rPr>
        <w:t>վերականգնումն</w:t>
      </w:r>
      <w:r w:rsidRPr="002B3664">
        <w:rPr>
          <w:rFonts w:ascii="GHEA Mariam" w:hAnsi="GHEA Mariam"/>
          <w:lang w:val="it-IT"/>
        </w:rPr>
        <w:t xml:space="preserve"> </w:t>
      </w:r>
      <w:r w:rsidRPr="002B3664">
        <w:rPr>
          <w:rFonts w:ascii="GHEA Mariam" w:hAnsi="GHEA Mariam"/>
        </w:rPr>
        <w:t>ինչ</w:t>
      </w:r>
      <w:r w:rsidRPr="002B3664">
        <w:rPr>
          <w:rFonts w:ascii="GHEA Mariam" w:hAnsi="GHEA Mariam"/>
          <w:lang w:val="it-IT"/>
        </w:rPr>
        <w:t xml:space="preserve"> </w:t>
      </w:r>
      <w:r w:rsidRPr="002B3664">
        <w:rPr>
          <w:rFonts w:ascii="GHEA Mariam" w:hAnsi="GHEA Mariam"/>
        </w:rPr>
        <w:t>ճանապարհով</w:t>
      </w:r>
      <w:r w:rsidRPr="002B3664">
        <w:rPr>
          <w:rFonts w:ascii="GHEA Mariam" w:hAnsi="GHEA Mariam"/>
          <w:lang w:val="it-IT"/>
        </w:rPr>
        <w:t xml:space="preserve"> </w:t>
      </w:r>
      <w:r w:rsidRPr="002B3664">
        <w:rPr>
          <w:rFonts w:ascii="GHEA Mariam" w:hAnsi="GHEA Mariam"/>
        </w:rPr>
        <w:t>պետք</w:t>
      </w:r>
      <w:r w:rsidRPr="002B3664">
        <w:rPr>
          <w:rFonts w:ascii="GHEA Mariam" w:hAnsi="GHEA Mariam"/>
          <w:lang w:val="it-IT"/>
        </w:rPr>
        <w:t xml:space="preserve"> </w:t>
      </w:r>
      <w:r w:rsidRPr="002B3664">
        <w:rPr>
          <w:rFonts w:ascii="GHEA Mariam" w:hAnsi="GHEA Mariam"/>
        </w:rPr>
        <w:t>է</w:t>
      </w:r>
      <w:r w:rsidRPr="002B3664">
        <w:rPr>
          <w:rFonts w:ascii="GHEA Mariam" w:hAnsi="GHEA Mariam"/>
          <w:lang w:val="it-IT"/>
        </w:rPr>
        <w:t xml:space="preserve"> </w:t>
      </w:r>
      <w:r w:rsidRPr="002B3664">
        <w:rPr>
          <w:rFonts w:ascii="GHEA Mariam" w:hAnsi="GHEA Mariam"/>
        </w:rPr>
        <w:t>իրականացվի</w:t>
      </w:r>
      <w:r w:rsidRPr="002B3664">
        <w:rPr>
          <w:rFonts w:ascii="GHEA Mariam" w:hAnsi="GHEA Mariam"/>
          <w:lang w:val="it-IT"/>
        </w:rPr>
        <w:t xml:space="preserve">: </w:t>
      </w:r>
      <w:r w:rsidRPr="002B3664">
        <w:rPr>
          <w:rFonts w:ascii="GHEA Mariam" w:hAnsi="GHEA Mariam"/>
        </w:rPr>
        <w:t>Մեկ</w:t>
      </w:r>
      <w:r w:rsidRPr="002B3664">
        <w:rPr>
          <w:rFonts w:ascii="GHEA Mariam" w:hAnsi="GHEA Mariam"/>
          <w:lang w:val="it-IT"/>
        </w:rPr>
        <w:t xml:space="preserve"> </w:t>
      </w:r>
      <w:r w:rsidRPr="002B3664">
        <w:rPr>
          <w:rFonts w:ascii="GHEA Mariam" w:hAnsi="GHEA Mariam"/>
        </w:rPr>
        <w:t>այլ</w:t>
      </w:r>
      <w:r w:rsidRPr="002B3664">
        <w:rPr>
          <w:rFonts w:ascii="GHEA Mariam" w:hAnsi="GHEA Mariam"/>
          <w:lang w:val="it-IT"/>
        </w:rPr>
        <w:t xml:space="preserve"> </w:t>
      </w:r>
      <w:r w:rsidRPr="002B3664">
        <w:rPr>
          <w:rFonts w:ascii="GHEA Mariam" w:hAnsi="GHEA Mariam"/>
        </w:rPr>
        <w:t>խնդիր</w:t>
      </w:r>
      <w:r w:rsidRPr="002B3664">
        <w:rPr>
          <w:rFonts w:ascii="GHEA Mariam" w:hAnsi="GHEA Mariam"/>
          <w:lang w:val="it-IT"/>
        </w:rPr>
        <w:t xml:space="preserve"> </w:t>
      </w:r>
      <w:r w:rsidRPr="002B3664">
        <w:rPr>
          <w:rFonts w:ascii="GHEA Mariam" w:hAnsi="GHEA Mariam"/>
        </w:rPr>
        <w:t>է</w:t>
      </w:r>
      <w:r w:rsidRPr="002B3664">
        <w:rPr>
          <w:rFonts w:ascii="GHEA Mariam" w:hAnsi="GHEA Mariam"/>
          <w:lang w:val="it-IT"/>
        </w:rPr>
        <w:t xml:space="preserve">, </w:t>
      </w:r>
      <w:r w:rsidRPr="002B3664">
        <w:rPr>
          <w:rFonts w:ascii="GHEA Mariam" w:hAnsi="GHEA Mariam"/>
        </w:rPr>
        <w:t>որ</w:t>
      </w:r>
      <w:r w:rsidRPr="002B3664">
        <w:rPr>
          <w:rFonts w:ascii="GHEA Mariam" w:hAnsi="GHEA Mariam"/>
          <w:lang w:val="it-IT"/>
        </w:rPr>
        <w:t xml:space="preserve"> </w:t>
      </w:r>
      <w:r w:rsidRPr="002B3664">
        <w:rPr>
          <w:rFonts w:ascii="GHEA Mariam" w:hAnsi="GHEA Mariam"/>
        </w:rPr>
        <w:t>ԱԶԲ</w:t>
      </w:r>
      <w:r w:rsidRPr="002B3664">
        <w:rPr>
          <w:rFonts w:ascii="GHEA Mariam" w:hAnsi="GHEA Mariam"/>
          <w:lang w:val="it-IT"/>
        </w:rPr>
        <w:t>-</w:t>
      </w:r>
      <w:r w:rsidRPr="002B3664">
        <w:rPr>
          <w:rFonts w:ascii="GHEA Mariam" w:hAnsi="GHEA Mariam"/>
        </w:rPr>
        <w:t>ն</w:t>
      </w:r>
      <w:r w:rsidRPr="002B3664">
        <w:rPr>
          <w:rFonts w:ascii="GHEA Mariam" w:hAnsi="GHEA Mariam"/>
          <w:lang w:val="it-IT"/>
        </w:rPr>
        <w:t xml:space="preserve"> </w:t>
      </w:r>
      <w:r w:rsidRPr="002B3664">
        <w:rPr>
          <w:rFonts w:ascii="GHEA Mariam" w:hAnsi="GHEA Mariam"/>
        </w:rPr>
        <w:t>փոխհատուցման</w:t>
      </w:r>
      <w:r w:rsidRPr="002B3664">
        <w:rPr>
          <w:rFonts w:ascii="GHEA Mariam" w:hAnsi="GHEA Mariam"/>
          <w:lang w:val="it-IT"/>
        </w:rPr>
        <w:t xml:space="preserve"> </w:t>
      </w:r>
      <w:r w:rsidRPr="002B3664">
        <w:rPr>
          <w:rFonts w:ascii="GHEA Mariam" w:hAnsi="GHEA Mariam"/>
        </w:rPr>
        <w:t>կամ</w:t>
      </w:r>
      <w:r w:rsidRPr="002B3664">
        <w:rPr>
          <w:rFonts w:ascii="GHEA Mariam" w:hAnsi="GHEA Mariam"/>
          <w:lang w:val="it-IT"/>
        </w:rPr>
        <w:t xml:space="preserve"> </w:t>
      </w:r>
      <w:r w:rsidRPr="002B3664">
        <w:rPr>
          <w:rFonts w:ascii="GHEA Mariam" w:hAnsi="GHEA Mariam"/>
        </w:rPr>
        <w:t>նվազագույնը</w:t>
      </w:r>
      <w:r w:rsidRPr="002B3664">
        <w:rPr>
          <w:rFonts w:ascii="GHEA Mariam" w:hAnsi="GHEA Mariam"/>
          <w:lang w:val="it-IT"/>
        </w:rPr>
        <w:t xml:space="preserve"> </w:t>
      </w:r>
      <w:r w:rsidRPr="002B3664">
        <w:rPr>
          <w:rFonts w:ascii="GHEA Mariam" w:hAnsi="GHEA Mariam"/>
        </w:rPr>
        <w:t>վերականգնման</w:t>
      </w:r>
      <w:r w:rsidRPr="002B3664">
        <w:rPr>
          <w:rFonts w:ascii="GHEA Mariam" w:hAnsi="GHEA Mariam"/>
          <w:lang w:val="it-IT"/>
        </w:rPr>
        <w:t xml:space="preserve"> </w:t>
      </w:r>
      <w:r w:rsidRPr="002B3664">
        <w:rPr>
          <w:rFonts w:ascii="GHEA Mariam" w:hAnsi="GHEA Mariam"/>
        </w:rPr>
        <w:t>համար</w:t>
      </w:r>
      <w:r w:rsidRPr="002B3664">
        <w:rPr>
          <w:rFonts w:ascii="GHEA Mariam" w:hAnsi="GHEA Mariam"/>
          <w:lang w:val="it-IT"/>
        </w:rPr>
        <w:t xml:space="preserve"> </w:t>
      </w:r>
      <w:r w:rsidRPr="002B3664">
        <w:rPr>
          <w:rFonts w:ascii="GHEA Mariam" w:hAnsi="GHEA Mariam"/>
        </w:rPr>
        <w:t>իրավասու</w:t>
      </w:r>
      <w:r w:rsidRPr="002B3664">
        <w:rPr>
          <w:rFonts w:ascii="GHEA Mariam" w:hAnsi="GHEA Mariam"/>
          <w:lang w:val="it-IT"/>
        </w:rPr>
        <w:t xml:space="preserve"> </w:t>
      </w:r>
      <w:r w:rsidRPr="002B3664">
        <w:rPr>
          <w:rFonts w:ascii="GHEA Mariam" w:hAnsi="GHEA Mariam"/>
        </w:rPr>
        <w:t>է</w:t>
      </w:r>
      <w:r w:rsidRPr="002B3664">
        <w:rPr>
          <w:rFonts w:ascii="GHEA Mariam" w:hAnsi="GHEA Mariam"/>
          <w:lang w:val="it-IT"/>
        </w:rPr>
        <w:t xml:space="preserve"> </w:t>
      </w:r>
      <w:r w:rsidRPr="002B3664">
        <w:rPr>
          <w:rFonts w:ascii="GHEA Mariam" w:hAnsi="GHEA Mariam"/>
        </w:rPr>
        <w:t>ճանաչում</w:t>
      </w:r>
      <w:r w:rsidRPr="002B3664">
        <w:rPr>
          <w:rFonts w:ascii="GHEA Mariam" w:hAnsi="GHEA Mariam"/>
          <w:lang w:val="it-IT"/>
        </w:rPr>
        <w:t xml:space="preserve"> </w:t>
      </w:r>
      <w:r w:rsidRPr="002B3664">
        <w:rPr>
          <w:rFonts w:ascii="GHEA Mariam" w:hAnsi="GHEA Mariam"/>
        </w:rPr>
        <w:t>անշարժ</w:t>
      </w:r>
      <w:r w:rsidRPr="002B3664">
        <w:rPr>
          <w:rFonts w:ascii="GHEA Mariam" w:hAnsi="GHEA Mariam"/>
          <w:lang w:val="it-IT"/>
        </w:rPr>
        <w:t xml:space="preserve"> </w:t>
      </w:r>
      <w:r w:rsidRPr="002B3664">
        <w:rPr>
          <w:rFonts w:ascii="GHEA Mariam" w:hAnsi="GHEA Mariam"/>
        </w:rPr>
        <w:t>գույքի</w:t>
      </w:r>
      <w:r w:rsidR="009F1202">
        <w:rPr>
          <w:rFonts w:ascii="GHEA Mariam" w:hAnsi="GHEA Mariam"/>
          <w:lang w:val="it-IT"/>
        </w:rPr>
        <w:t xml:space="preserve"> </w:t>
      </w:r>
      <w:r w:rsidRPr="002B3664">
        <w:rPr>
          <w:rFonts w:ascii="GHEA Mariam" w:hAnsi="GHEA Mariam"/>
        </w:rPr>
        <w:t>սեփականության</w:t>
      </w:r>
      <w:r w:rsidRPr="002B3664">
        <w:rPr>
          <w:rFonts w:ascii="GHEA Mariam" w:hAnsi="GHEA Mariam"/>
          <w:lang w:val="it-IT"/>
        </w:rPr>
        <w:t xml:space="preserve"> (</w:t>
      </w:r>
      <w:r w:rsidRPr="002B3664">
        <w:rPr>
          <w:rFonts w:ascii="GHEA Mariam" w:hAnsi="GHEA Mariam"/>
        </w:rPr>
        <w:t>օգտագործման</w:t>
      </w:r>
      <w:r w:rsidRPr="002B3664">
        <w:rPr>
          <w:rFonts w:ascii="GHEA Mariam" w:hAnsi="GHEA Mariam"/>
          <w:lang w:val="it-IT"/>
        </w:rPr>
        <w:t xml:space="preserve">) </w:t>
      </w:r>
      <w:r w:rsidRPr="002B3664">
        <w:rPr>
          <w:rFonts w:ascii="GHEA Mariam" w:hAnsi="GHEA Mariam"/>
        </w:rPr>
        <w:t>իրավունքի</w:t>
      </w:r>
      <w:r w:rsidRPr="002B3664">
        <w:rPr>
          <w:rFonts w:ascii="GHEA Mariam" w:hAnsi="GHEA Mariam"/>
          <w:lang w:val="it-IT"/>
        </w:rPr>
        <w:t xml:space="preserve"> </w:t>
      </w:r>
      <w:r w:rsidRPr="002B3664">
        <w:rPr>
          <w:rFonts w:ascii="GHEA Mariam" w:hAnsi="GHEA Mariam"/>
        </w:rPr>
        <w:t>վկայական</w:t>
      </w:r>
      <w:r w:rsidRPr="002B3664">
        <w:rPr>
          <w:rFonts w:ascii="GHEA Mariam" w:hAnsi="GHEA Mariam"/>
          <w:lang w:val="it-IT"/>
        </w:rPr>
        <w:t xml:space="preserve"> </w:t>
      </w:r>
      <w:r w:rsidRPr="002B3664">
        <w:rPr>
          <w:rFonts w:ascii="GHEA Mariam" w:hAnsi="GHEA Mariam"/>
        </w:rPr>
        <w:t>ունեցող</w:t>
      </w:r>
      <w:r w:rsidRPr="002B3664">
        <w:rPr>
          <w:rFonts w:ascii="GHEA Mariam" w:hAnsi="GHEA Mariam"/>
          <w:lang w:val="it-IT"/>
        </w:rPr>
        <w:t xml:space="preserve"> </w:t>
      </w:r>
      <w:r w:rsidRPr="002B3664">
        <w:rPr>
          <w:rFonts w:ascii="GHEA Mariam" w:hAnsi="GHEA Mariam"/>
        </w:rPr>
        <w:t>կամ</w:t>
      </w:r>
      <w:r w:rsidRPr="002B3664">
        <w:rPr>
          <w:rFonts w:ascii="GHEA Mariam" w:hAnsi="GHEA Mariam"/>
          <w:lang w:val="it-IT"/>
        </w:rPr>
        <w:t xml:space="preserve"> </w:t>
      </w:r>
      <w:r w:rsidRPr="002B3664">
        <w:rPr>
          <w:rFonts w:ascii="GHEA Mariam" w:hAnsi="GHEA Mariam"/>
        </w:rPr>
        <w:t>առանց</w:t>
      </w:r>
      <w:r w:rsidRPr="002B3664">
        <w:rPr>
          <w:rFonts w:ascii="GHEA Mariam" w:hAnsi="GHEA Mariam"/>
          <w:lang w:val="it-IT"/>
        </w:rPr>
        <w:t xml:space="preserve"> </w:t>
      </w:r>
      <w:r w:rsidRPr="002B3664">
        <w:rPr>
          <w:rFonts w:ascii="GHEA Mariam" w:hAnsi="GHEA Mariam"/>
        </w:rPr>
        <w:t>վկայականի</w:t>
      </w:r>
      <w:r w:rsidRPr="002B3664">
        <w:rPr>
          <w:rFonts w:ascii="GHEA Mariam" w:hAnsi="GHEA Mariam"/>
          <w:lang w:val="it-IT"/>
        </w:rPr>
        <w:t xml:space="preserve"> </w:t>
      </w:r>
      <w:r w:rsidRPr="002B3664">
        <w:rPr>
          <w:rFonts w:ascii="GHEA Mariam" w:hAnsi="GHEA Mariam"/>
        </w:rPr>
        <w:t>սեփականատերերին</w:t>
      </w:r>
      <w:r w:rsidRPr="002B3664">
        <w:rPr>
          <w:rFonts w:ascii="GHEA Mariam" w:hAnsi="GHEA Mariam"/>
          <w:lang w:val="it-IT"/>
        </w:rPr>
        <w:t xml:space="preserve"> </w:t>
      </w:r>
      <w:r w:rsidRPr="002B3664">
        <w:rPr>
          <w:rFonts w:ascii="GHEA Mariam" w:hAnsi="GHEA Mariam"/>
        </w:rPr>
        <w:t>կամ</w:t>
      </w:r>
      <w:r w:rsidRPr="002B3664">
        <w:rPr>
          <w:rFonts w:ascii="GHEA Mariam" w:hAnsi="GHEA Mariam"/>
          <w:lang w:val="it-IT"/>
        </w:rPr>
        <w:t xml:space="preserve"> </w:t>
      </w:r>
      <w:r w:rsidRPr="002B3664">
        <w:rPr>
          <w:rFonts w:ascii="GHEA Mariam" w:hAnsi="GHEA Mariam"/>
        </w:rPr>
        <w:t>գրանցված</w:t>
      </w:r>
      <w:r w:rsidRPr="002B3664">
        <w:rPr>
          <w:rFonts w:ascii="GHEA Mariam" w:hAnsi="GHEA Mariam"/>
          <w:lang w:val="it-IT"/>
        </w:rPr>
        <w:t xml:space="preserve"> </w:t>
      </w:r>
      <w:r w:rsidRPr="002B3664">
        <w:rPr>
          <w:rFonts w:ascii="GHEA Mariam" w:hAnsi="GHEA Mariam"/>
        </w:rPr>
        <w:t>և</w:t>
      </w:r>
      <w:r w:rsidRPr="002B3664">
        <w:rPr>
          <w:rFonts w:ascii="GHEA Mariam" w:hAnsi="GHEA Mariam"/>
          <w:lang w:val="it-IT"/>
        </w:rPr>
        <w:t xml:space="preserve"> </w:t>
      </w:r>
      <w:r w:rsidRPr="002B3664">
        <w:rPr>
          <w:rFonts w:ascii="GHEA Mariam" w:hAnsi="GHEA Mariam"/>
        </w:rPr>
        <w:t>չգրանցված</w:t>
      </w:r>
      <w:r w:rsidRPr="002B3664">
        <w:rPr>
          <w:rFonts w:ascii="GHEA Mariam" w:hAnsi="GHEA Mariam"/>
          <w:lang w:val="it-IT"/>
        </w:rPr>
        <w:t xml:space="preserve"> </w:t>
      </w:r>
      <w:r w:rsidRPr="002B3664">
        <w:rPr>
          <w:rFonts w:ascii="GHEA Mariam" w:hAnsi="GHEA Mariam"/>
        </w:rPr>
        <w:t>օգտագործողներին</w:t>
      </w:r>
      <w:r w:rsidRPr="002B3664">
        <w:rPr>
          <w:rFonts w:ascii="GHEA Mariam" w:hAnsi="GHEA Mariam"/>
          <w:lang w:val="it-IT"/>
        </w:rPr>
        <w:t xml:space="preserve">: </w:t>
      </w:r>
      <w:r w:rsidRPr="002B3664">
        <w:rPr>
          <w:rFonts w:ascii="GHEA Mariam" w:hAnsi="GHEA Mariam"/>
        </w:rPr>
        <w:t>ՀՀ</w:t>
      </w:r>
      <w:r w:rsidRPr="002B3664">
        <w:rPr>
          <w:rFonts w:ascii="GHEA Mariam" w:hAnsi="GHEA Mariam"/>
          <w:lang w:val="it-IT"/>
        </w:rPr>
        <w:t xml:space="preserve"> </w:t>
      </w:r>
      <w:r w:rsidRPr="002B3664">
        <w:rPr>
          <w:rFonts w:ascii="GHEA Mariam" w:hAnsi="GHEA Mariam"/>
        </w:rPr>
        <w:t>օրենսդրության</w:t>
      </w:r>
      <w:r w:rsidRPr="002B3664">
        <w:rPr>
          <w:rFonts w:ascii="GHEA Mariam" w:hAnsi="GHEA Mariam"/>
          <w:lang w:val="it-IT"/>
        </w:rPr>
        <w:t xml:space="preserve"> </w:t>
      </w:r>
      <w:r w:rsidRPr="002B3664">
        <w:rPr>
          <w:rFonts w:ascii="GHEA Mariam" w:hAnsi="GHEA Mariam"/>
        </w:rPr>
        <w:t>և</w:t>
      </w:r>
      <w:r w:rsidRPr="002B3664">
        <w:rPr>
          <w:rFonts w:ascii="GHEA Mariam" w:hAnsi="GHEA Mariam"/>
          <w:lang w:val="it-IT"/>
        </w:rPr>
        <w:t xml:space="preserve"> </w:t>
      </w:r>
      <w:r w:rsidRPr="002B3664">
        <w:rPr>
          <w:rFonts w:ascii="GHEA Mariam" w:hAnsi="GHEA Mariam"/>
        </w:rPr>
        <w:t>ԱԶԲ</w:t>
      </w:r>
      <w:r w:rsidRPr="002B3664">
        <w:rPr>
          <w:rFonts w:ascii="GHEA Mariam" w:hAnsi="GHEA Mariam"/>
          <w:lang w:val="it-IT"/>
        </w:rPr>
        <w:t xml:space="preserve"> </w:t>
      </w:r>
      <w:r w:rsidRPr="002B3664">
        <w:rPr>
          <w:rFonts w:ascii="GHEA Mariam" w:hAnsi="GHEA Mariam"/>
        </w:rPr>
        <w:t>քաղաքականության</w:t>
      </w:r>
      <w:r w:rsidRPr="002B3664">
        <w:rPr>
          <w:rFonts w:ascii="GHEA Mariam" w:hAnsi="GHEA Mariam"/>
          <w:lang w:val="it-IT"/>
        </w:rPr>
        <w:t xml:space="preserve"> </w:t>
      </w:r>
      <w:r w:rsidRPr="002B3664">
        <w:rPr>
          <w:rFonts w:ascii="GHEA Mariam" w:hAnsi="GHEA Mariam"/>
        </w:rPr>
        <w:t>միջև</w:t>
      </w:r>
      <w:r w:rsidRPr="002B3664">
        <w:rPr>
          <w:rFonts w:ascii="GHEA Mariam" w:hAnsi="GHEA Mariam"/>
          <w:lang w:val="it-IT"/>
        </w:rPr>
        <w:t xml:space="preserve"> </w:t>
      </w:r>
      <w:r w:rsidRPr="002B3664">
        <w:rPr>
          <w:rFonts w:ascii="GHEA Mariam" w:hAnsi="GHEA Mariam"/>
        </w:rPr>
        <w:t>այս</w:t>
      </w:r>
      <w:r w:rsidRPr="002B3664">
        <w:rPr>
          <w:rFonts w:ascii="GHEA Mariam" w:hAnsi="GHEA Mariam"/>
          <w:lang w:val="it-IT"/>
        </w:rPr>
        <w:t xml:space="preserve"> </w:t>
      </w:r>
      <w:r w:rsidRPr="002B3664">
        <w:rPr>
          <w:rFonts w:ascii="GHEA Mariam" w:hAnsi="GHEA Mariam"/>
        </w:rPr>
        <w:t>անհամապատասխանությունները</w:t>
      </w:r>
      <w:r w:rsidRPr="002B3664">
        <w:rPr>
          <w:rFonts w:ascii="GHEA Mariam" w:hAnsi="GHEA Mariam"/>
          <w:lang w:val="it-IT"/>
        </w:rPr>
        <w:t xml:space="preserve"> </w:t>
      </w:r>
      <w:r w:rsidRPr="002B3664">
        <w:rPr>
          <w:rFonts w:ascii="GHEA Mariam" w:hAnsi="GHEA Mariam"/>
        </w:rPr>
        <w:t>համաձայնեցնելու</w:t>
      </w:r>
      <w:r w:rsidRPr="002B3664">
        <w:rPr>
          <w:rFonts w:ascii="GHEA Mariam" w:hAnsi="GHEA Mariam"/>
          <w:lang w:val="it-IT"/>
        </w:rPr>
        <w:t xml:space="preserve"> </w:t>
      </w:r>
      <w:r w:rsidRPr="002B3664">
        <w:rPr>
          <w:rFonts w:ascii="GHEA Mariam" w:hAnsi="GHEA Mariam"/>
        </w:rPr>
        <w:t>նպատակով</w:t>
      </w:r>
      <w:r w:rsidRPr="002B3664">
        <w:rPr>
          <w:rFonts w:ascii="GHEA Mariam" w:hAnsi="GHEA Mariam"/>
          <w:lang w:val="it-IT"/>
        </w:rPr>
        <w:t xml:space="preserve"> </w:t>
      </w:r>
      <w:r w:rsidRPr="002B3664">
        <w:rPr>
          <w:rFonts w:ascii="GHEA Mariam" w:hAnsi="GHEA Mariam"/>
        </w:rPr>
        <w:t>ԵՔ</w:t>
      </w:r>
      <w:r w:rsidRPr="002B3664">
        <w:rPr>
          <w:rFonts w:ascii="GHEA Mariam" w:hAnsi="GHEA Mariam"/>
          <w:lang w:val="it-IT"/>
        </w:rPr>
        <w:t>-</w:t>
      </w:r>
      <w:r w:rsidRPr="002B3664">
        <w:rPr>
          <w:rFonts w:ascii="GHEA Mariam" w:hAnsi="GHEA Mariam"/>
        </w:rPr>
        <w:t>ն</w:t>
      </w:r>
      <w:r w:rsidRPr="002B3664">
        <w:rPr>
          <w:rFonts w:ascii="GHEA Mariam" w:hAnsi="GHEA Mariam"/>
          <w:lang w:val="it-IT"/>
        </w:rPr>
        <w:t xml:space="preserve"> </w:t>
      </w:r>
      <w:r w:rsidRPr="002B3664">
        <w:rPr>
          <w:rFonts w:ascii="GHEA Mariam" w:hAnsi="GHEA Mariam"/>
        </w:rPr>
        <w:t>Ծրագրի</w:t>
      </w:r>
      <w:r w:rsidRPr="002B3664">
        <w:rPr>
          <w:rFonts w:ascii="GHEA Mariam" w:hAnsi="GHEA Mariam"/>
          <w:lang w:val="it-IT"/>
        </w:rPr>
        <w:t xml:space="preserve"> </w:t>
      </w:r>
      <w:r w:rsidRPr="002B3664">
        <w:rPr>
          <w:rFonts w:ascii="GHEA Mariam" w:hAnsi="GHEA Mariam"/>
        </w:rPr>
        <w:t>համար</w:t>
      </w:r>
      <w:r w:rsidRPr="002B3664">
        <w:rPr>
          <w:rFonts w:ascii="GHEA Mariam" w:hAnsi="GHEA Mariam"/>
          <w:lang w:val="it-IT"/>
        </w:rPr>
        <w:t xml:space="preserve"> </w:t>
      </w:r>
      <w:r w:rsidRPr="002B3664">
        <w:rPr>
          <w:rFonts w:ascii="GHEA Mariam" w:hAnsi="GHEA Mariam"/>
        </w:rPr>
        <w:t>պատրաստեց</w:t>
      </w:r>
      <w:r w:rsidRPr="002B3664">
        <w:rPr>
          <w:rFonts w:ascii="GHEA Mariam" w:hAnsi="GHEA Mariam"/>
          <w:lang w:val="it-IT"/>
        </w:rPr>
        <w:t xml:space="preserve"> </w:t>
      </w:r>
      <w:r w:rsidRPr="002B3664">
        <w:rPr>
          <w:rFonts w:ascii="GHEA Mariam" w:hAnsi="GHEA Mariam"/>
        </w:rPr>
        <w:t>ՀՕՏՇ</w:t>
      </w:r>
      <w:r w:rsidRPr="002B3664">
        <w:rPr>
          <w:rFonts w:ascii="GHEA Mariam" w:hAnsi="GHEA Mariam"/>
          <w:lang w:val="it-IT"/>
        </w:rPr>
        <w:t xml:space="preserve"> </w:t>
      </w:r>
      <w:r w:rsidRPr="002B3664">
        <w:rPr>
          <w:rFonts w:ascii="GHEA Mariam" w:hAnsi="GHEA Mariam"/>
        </w:rPr>
        <w:t>նախագիծը</w:t>
      </w:r>
      <w:r w:rsidRPr="002B3664">
        <w:rPr>
          <w:rFonts w:ascii="GHEA Mariam" w:hAnsi="GHEA Mariam"/>
          <w:lang w:val="it-IT"/>
        </w:rPr>
        <w:t xml:space="preserve">, </w:t>
      </w:r>
      <w:r w:rsidRPr="002B3664">
        <w:rPr>
          <w:rFonts w:ascii="GHEA Mariam" w:hAnsi="GHEA Mariam"/>
        </w:rPr>
        <w:t>որն</w:t>
      </w:r>
      <w:r w:rsidRPr="002B3664">
        <w:rPr>
          <w:rFonts w:ascii="GHEA Mariam" w:hAnsi="GHEA Mariam"/>
          <w:lang w:val="it-IT"/>
        </w:rPr>
        <w:t xml:space="preserve"> </w:t>
      </w:r>
      <w:r w:rsidRPr="002B3664">
        <w:rPr>
          <w:rFonts w:ascii="GHEA Mariam" w:hAnsi="GHEA Mariam"/>
        </w:rPr>
        <w:t>ապահովում</w:t>
      </w:r>
      <w:r w:rsidRPr="002B3664">
        <w:rPr>
          <w:rFonts w:ascii="GHEA Mariam" w:hAnsi="GHEA Mariam"/>
          <w:lang w:val="it-IT"/>
        </w:rPr>
        <w:t xml:space="preserve"> </w:t>
      </w:r>
      <w:r w:rsidRPr="002B3664">
        <w:rPr>
          <w:rFonts w:ascii="GHEA Mariam" w:hAnsi="GHEA Mariam"/>
        </w:rPr>
        <w:t>է</w:t>
      </w:r>
      <w:r w:rsidRPr="002B3664">
        <w:rPr>
          <w:rFonts w:ascii="GHEA Mariam" w:hAnsi="GHEA Mariam"/>
          <w:lang w:val="it-IT"/>
        </w:rPr>
        <w:t xml:space="preserve"> </w:t>
      </w:r>
      <w:r w:rsidRPr="002B3664">
        <w:rPr>
          <w:rFonts w:ascii="GHEA Mariam" w:hAnsi="GHEA Mariam"/>
        </w:rPr>
        <w:t>փոխհատուցում՝</w:t>
      </w:r>
      <w:r w:rsidRPr="002B3664">
        <w:rPr>
          <w:rFonts w:ascii="GHEA Mariam" w:hAnsi="GHEA Mariam"/>
          <w:lang w:val="it-IT"/>
        </w:rPr>
        <w:t xml:space="preserve"> </w:t>
      </w:r>
      <w:r w:rsidRPr="002B3664">
        <w:rPr>
          <w:rFonts w:ascii="GHEA Mariam" w:hAnsi="GHEA Mariam"/>
        </w:rPr>
        <w:t>փոխարինման</w:t>
      </w:r>
      <w:r w:rsidRPr="002B3664">
        <w:rPr>
          <w:rFonts w:ascii="GHEA Mariam" w:hAnsi="GHEA Mariam"/>
          <w:lang w:val="it-IT"/>
        </w:rPr>
        <w:t xml:space="preserve"> </w:t>
      </w:r>
      <w:r w:rsidRPr="002B3664">
        <w:rPr>
          <w:rFonts w:ascii="GHEA Mariam" w:hAnsi="GHEA Mariam"/>
        </w:rPr>
        <w:t>ողջ</w:t>
      </w:r>
      <w:r w:rsidRPr="002B3664">
        <w:rPr>
          <w:rFonts w:ascii="GHEA Mariam" w:hAnsi="GHEA Mariam"/>
          <w:lang w:val="it-IT"/>
        </w:rPr>
        <w:t xml:space="preserve"> </w:t>
      </w:r>
      <w:r w:rsidRPr="002B3664">
        <w:rPr>
          <w:rFonts w:ascii="GHEA Mariam" w:hAnsi="GHEA Mariam"/>
        </w:rPr>
        <w:t>արժեքով</w:t>
      </w:r>
      <w:r w:rsidRPr="002B3664">
        <w:rPr>
          <w:rFonts w:ascii="GHEA Mariam" w:hAnsi="GHEA Mariam"/>
          <w:lang w:val="it-IT"/>
        </w:rPr>
        <w:t xml:space="preserve">, </w:t>
      </w:r>
      <w:r w:rsidRPr="002B3664">
        <w:rPr>
          <w:rFonts w:ascii="GHEA Mariam" w:hAnsi="GHEA Mariam"/>
        </w:rPr>
        <w:t>բոլոր</w:t>
      </w:r>
      <w:r w:rsidRPr="002B3664">
        <w:rPr>
          <w:rFonts w:ascii="GHEA Mariam" w:hAnsi="GHEA Mariam"/>
          <w:lang w:val="it-IT"/>
        </w:rPr>
        <w:t xml:space="preserve"> </w:t>
      </w:r>
      <w:r w:rsidRPr="002B3664">
        <w:rPr>
          <w:rFonts w:ascii="GHEA Mariam" w:hAnsi="GHEA Mariam"/>
        </w:rPr>
        <w:t>տարրերի</w:t>
      </w:r>
      <w:r w:rsidRPr="002B3664">
        <w:rPr>
          <w:rFonts w:ascii="GHEA Mariam" w:hAnsi="GHEA Mariam"/>
          <w:lang w:val="it-IT"/>
        </w:rPr>
        <w:t xml:space="preserve"> </w:t>
      </w:r>
      <w:r w:rsidRPr="002B3664">
        <w:rPr>
          <w:rFonts w:ascii="GHEA Mariam" w:hAnsi="GHEA Mariam"/>
        </w:rPr>
        <w:t>համար</w:t>
      </w:r>
      <w:r w:rsidRPr="002B3664">
        <w:rPr>
          <w:rFonts w:ascii="GHEA Mariam" w:hAnsi="GHEA Mariam"/>
          <w:lang w:val="it-IT"/>
        </w:rPr>
        <w:t xml:space="preserve"> </w:t>
      </w:r>
      <w:r w:rsidRPr="002B3664">
        <w:rPr>
          <w:rFonts w:ascii="GHEA Mariam" w:hAnsi="GHEA Mariam"/>
        </w:rPr>
        <w:t>և</w:t>
      </w:r>
      <w:r w:rsidRPr="002B3664">
        <w:rPr>
          <w:rFonts w:ascii="GHEA Mariam" w:hAnsi="GHEA Mariam"/>
          <w:lang w:val="it-IT"/>
        </w:rPr>
        <w:t xml:space="preserve"> </w:t>
      </w:r>
      <w:r w:rsidRPr="002B3664">
        <w:rPr>
          <w:rFonts w:ascii="GHEA Mariam" w:hAnsi="GHEA Mariam"/>
        </w:rPr>
        <w:t>նվազագույնը</w:t>
      </w:r>
      <w:r w:rsidRPr="002B3664">
        <w:rPr>
          <w:rFonts w:ascii="GHEA Mariam" w:hAnsi="GHEA Mariam"/>
          <w:lang w:val="it-IT"/>
        </w:rPr>
        <w:t xml:space="preserve"> </w:t>
      </w:r>
      <w:r w:rsidRPr="002B3664">
        <w:rPr>
          <w:rFonts w:ascii="GHEA Mariam" w:hAnsi="GHEA Mariam"/>
        </w:rPr>
        <w:t>փոխհատուցում՝</w:t>
      </w:r>
      <w:r w:rsidRPr="002B3664">
        <w:rPr>
          <w:rFonts w:ascii="GHEA Mariam" w:hAnsi="GHEA Mariam"/>
          <w:lang w:val="it-IT"/>
        </w:rPr>
        <w:t xml:space="preserve"> </w:t>
      </w:r>
      <w:r w:rsidRPr="002B3664">
        <w:rPr>
          <w:rFonts w:ascii="GHEA Mariam" w:hAnsi="GHEA Mariam"/>
        </w:rPr>
        <w:t>ՀՀ</w:t>
      </w:r>
      <w:r w:rsidRPr="002B3664">
        <w:rPr>
          <w:rFonts w:ascii="GHEA Mariam" w:hAnsi="GHEA Mariam"/>
          <w:lang w:val="it-IT"/>
        </w:rPr>
        <w:t xml:space="preserve"> </w:t>
      </w:r>
      <w:r w:rsidRPr="002B3664">
        <w:rPr>
          <w:rFonts w:ascii="GHEA Mariam" w:hAnsi="GHEA Mariam"/>
        </w:rPr>
        <w:t>օրենսդրությամբ</w:t>
      </w:r>
      <w:r w:rsidRPr="002B3664">
        <w:rPr>
          <w:rFonts w:ascii="GHEA Mariam" w:hAnsi="GHEA Mariam"/>
          <w:lang w:val="it-IT"/>
        </w:rPr>
        <w:t xml:space="preserve"> </w:t>
      </w:r>
      <w:r w:rsidRPr="002B3664">
        <w:rPr>
          <w:rFonts w:ascii="GHEA Mariam" w:hAnsi="GHEA Mariam"/>
        </w:rPr>
        <w:t>սահմանված</w:t>
      </w:r>
      <w:r w:rsidRPr="002B3664">
        <w:rPr>
          <w:rFonts w:ascii="GHEA Mariam" w:hAnsi="GHEA Mariam"/>
          <w:lang w:val="it-IT"/>
        </w:rPr>
        <w:t xml:space="preserve"> </w:t>
      </w:r>
      <w:r w:rsidRPr="002B3664">
        <w:rPr>
          <w:rFonts w:ascii="GHEA Mariam" w:hAnsi="GHEA Mariam"/>
        </w:rPr>
        <w:t>պահանջների</w:t>
      </w:r>
      <w:r w:rsidRPr="002B3664">
        <w:rPr>
          <w:rFonts w:ascii="GHEA Mariam" w:hAnsi="GHEA Mariam"/>
          <w:lang w:val="it-IT"/>
        </w:rPr>
        <w:t xml:space="preserve"> </w:t>
      </w:r>
      <w:r w:rsidRPr="002B3664">
        <w:rPr>
          <w:rFonts w:ascii="GHEA Mariam" w:hAnsi="GHEA Mariam"/>
        </w:rPr>
        <w:t>չպահպանմամբ</w:t>
      </w:r>
      <w:r w:rsidRPr="002B3664">
        <w:rPr>
          <w:rFonts w:ascii="GHEA Mariam" w:hAnsi="GHEA Mariam"/>
          <w:lang w:val="it-IT"/>
        </w:rPr>
        <w:t>/</w:t>
      </w:r>
      <w:r w:rsidRPr="002B3664">
        <w:rPr>
          <w:rFonts w:ascii="GHEA Mariam" w:hAnsi="GHEA Mariam"/>
        </w:rPr>
        <w:t>առանց</w:t>
      </w:r>
      <w:r w:rsidRPr="002B3664">
        <w:rPr>
          <w:rFonts w:ascii="GHEA Mariam" w:hAnsi="GHEA Mariam"/>
          <w:lang w:val="it-IT"/>
        </w:rPr>
        <w:t xml:space="preserve"> </w:t>
      </w:r>
      <w:r w:rsidRPr="002B3664">
        <w:rPr>
          <w:rFonts w:ascii="GHEA Mariam" w:hAnsi="GHEA Mariam"/>
        </w:rPr>
        <w:t>սեփականության</w:t>
      </w:r>
      <w:r w:rsidRPr="002B3664">
        <w:rPr>
          <w:rFonts w:ascii="GHEA Mariam" w:hAnsi="GHEA Mariam"/>
          <w:lang w:val="it-IT"/>
        </w:rPr>
        <w:t xml:space="preserve"> </w:t>
      </w:r>
      <w:r w:rsidRPr="002B3664">
        <w:rPr>
          <w:rFonts w:ascii="GHEA Mariam" w:hAnsi="GHEA Mariam"/>
        </w:rPr>
        <w:t>վկայականի</w:t>
      </w:r>
      <w:r w:rsidRPr="002B3664">
        <w:rPr>
          <w:rFonts w:ascii="GHEA Mariam" w:hAnsi="GHEA Mariam"/>
          <w:lang w:val="it-IT"/>
        </w:rPr>
        <w:t xml:space="preserve"> </w:t>
      </w:r>
      <w:r w:rsidRPr="002B3664">
        <w:rPr>
          <w:rFonts w:ascii="GHEA Mariam" w:hAnsi="GHEA Mariam"/>
        </w:rPr>
        <w:t>բնակվողների</w:t>
      </w:r>
      <w:r w:rsidRPr="002B3664">
        <w:rPr>
          <w:rFonts w:ascii="GHEA Mariam" w:hAnsi="GHEA Mariam"/>
          <w:lang w:val="it-IT"/>
        </w:rPr>
        <w:t xml:space="preserve"> </w:t>
      </w:r>
      <w:r w:rsidRPr="002B3664">
        <w:rPr>
          <w:rFonts w:ascii="GHEA Mariam" w:hAnsi="GHEA Mariam"/>
        </w:rPr>
        <w:t>և</w:t>
      </w:r>
      <w:r w:rsidRPr="002B3664">
        <w:rPr>
          <w:rFonts w:ascii="GHEA Mariam" w:hAnsi="GHEA Mariam"/>
          <w:lang w:val="it-IT"/>
        </w:rPr>
        <w:t xml:space="preserve"> </w:t>
      </w:r>
      <w:r w:rsidRPr="002B3664">
        <w:rPr>
          <w:rFonts w:ascii="GHEA Mariam" w:hAnsi="GHEA Mariam"/>
        </w:rPr>
        <w:t>ձեռնարկատիրական</w:t>
      </w:r>
      <w:r w:rsidRPr="002B3664">
        <w:rPr>
          <w:rFonts w:ascii="GHEA Mariam" w:hAnsi="GHEA Mariam"/>
          <w:lang w:val="it-IT"/>
        </w:rPr>
        <w:t xml:space="preserve"> </w:t>
      </w:r>
      <w:r w:rsidRPr="002B3664">
        <w:rPr>
          <w:rFonts w:ascii="GHEA Mariam" w:hAnsi="GHEA Mariam"/>
        </w:rPr>
        <w:t>գործունեության</w:t>
      </w:r>
      <w:r w:rsidRPr="002B3664">
        <w:rPr>
          <w:rFonts w:ascii="GHEA Mariam" w:hAnsi="GHEA Mariam"/>
          <w:lang w:val="it-IT"/>
        </w:rPr>
        <w:t xml:space="preserve"> </w:t>
      </w:r>
      <w:r w:rsidRPr="002B3664">
        <w:rPr>
          <w:rFonts w:ascii="GHEA Mariam" w:hAnsi="GHEA Mariam"/>
        </w:rPr>
        <w:t>համար</w:t>
      </w:r>
      <w:r w:rsidRPr="002B3664">
        <w:rPr>
          <w:rFonts w:ascii="GHEA Mariam" w:hAnsi="GHEA Mariam"/>
          <w:lang w:val="it-IT"/>
        </w:rPr>
        <w:t xml:space="preserve">: </w:t>
      </w:r>
      <w:r w:rsidRPr="002B3664">
        <w:rPr>
          <w:rFonts w:ascii="GHEA Mariam" w:hAnsi="GHEA Mariam"/>
        </w:rPr>
        <w:t>ՀՕՏՇ</w:t>
      </w:r>
      <w:r w:rsidRPr="002B3664">
        <w:rPr>
          <w:rFonts w:ascii="GHEA Mariam" w:hAnsi="GHEA Mariam"/>
          <w:lang w:val="it-IT"/>
        </w:rPr>
        <w:t>-</w:t>
      </w:r>
      <w:r w:rsidRPr="002B3664">
        <w:rPr>
          <w:rFonts w:ascii="GHEA Mariam" w:hAnsi="GHEA Mariam"/>
        </w:rPr>
        <w:t>ն</w:t>
      </w:r>
      <w:r w:rsidRPr="002B3664">
        <w:rPr>
          <w:rFonts w:ascii="GHEA Mariam" w:hAnsi="GHEA Mariam"/>
          <w:lang w:val="it-IT"/>
        </w:rPr>
        <w:t xml:space="preserve"> </w:t>
      </w:r>
      <w:r w:rsidRPr="002B3664">
        <w:rPr>
          <w:rFonts w:ascii="GHEA Mariam" w:hAnsi="GHEA Mariam"/>
        </w:rPr>
        <w:t>նախատեսում</w:t>
      </w:r>
      <w:r w:rsidRPr="002B3664">
        <w:rPr>
          <w:rFonts w:ascii="GHEA Mariam" w:hAnsi="GHEA Mariam"/>
          <w:lang w:val="it-IT"/>
        </w:rPr>
        <w:t xml:space="preserve"> </w:t>
      </w:r>
      <w:r w:rsidRPr="002B3664">
        <w:rPr>
          <w:rFonts w:ascii="GHEA Mariam" w:hAnsi="GHEA Mariam"/>
        </w:rPr>
        <w:t>է</w:t>
      </w:r>
      <w:r w:rsidRPr="002B3664">
        <w:rPr>
          <w:rFonts w:ascii="GHEA Mariam" w:hAnsi="GHEA Mariam"/>
          <w:lang w:val="it-IT"/>
        </w:rPr>
        <w:t xml:space="preserve"> </w:t>
      </w:r>
      <w:r w:rsidRPr="002B3664">
        <w:rPr>
          <w:rFonts w:ascii="GHEA Mariam" w:hAnsi="GHEA Mariam"/>
        </w:rPr>
        <w:t>նաև</w:t>
      </w:r>
      <w:r w:rsidRPr="002B3664">
        <w:rPr>
          <w:rFonts w:ascii="GHEA Mariam" w:hAnsi="GHEA Mariam"/>
          <w:lang w:val="it-IT"/>
        </w:rPr>
        <w:t xml:space="preserve"> </w:t>
      </w:r>
      <w:r w:rsidRPr="002B3664">
        <w:rPr>
          <w:rFonts w:ascii="GHEA Mariam" w:hAnsi="GHEA Mariam"/>
        </w:rPr>
        <w:t>վերականգողական</w:t>
      </w:r>
      <w:r w:rsidRPr="002B3664">
        <w:rPr>
          <w:rFonts w:ascii="GHEA Mariam" w:hAnsi="GHEA Mariam"/>
          <w:lang w:val="it-IT"/>
        </w:rPr>
        <w:t xml:space="preserve"> </w:t>
      </w:r>
      <w:r w:rsidRPr="002B3664">
        <w:rPr>
          <w:rFonts w:ascii="GHEA Mariam" w:hAnsi="GHEA Mariam"/>
        </w:rPr>
        <w:t>փաթեթներ՝</w:t>
      </w:r>
      <w:r w:rsidRPr="002B3664">
        <w:rPr>
          <w:rFonts w:ascii="GHEA Mariam" w:hAnsi="GHEA Mariam"/>
          <w:lang w:val="it-IT"/>
        </w:rPr>
        <w:t xml:space="preserve"> </w:t>
      </w:r>
      <w:r w:rsidRPr="002B3664">
        <w:rPr>
          <w:rFonts w:ascii="GHEA Mariam" w:hAnsi="GHEA Mariam"/>
        </w:rPr>
        <w:t>խոցելի</w:t>
      </w:r>
      <w:r w:rsidRPr="002B3664">
        <w:rPr>
          <w:rFonts w:ascii="GHEA Mariam" w:hAnsi="GHEA Mariam"/>
          <w:lang w:val="it-IT"/>
        </w:rPr>
        <w:t xml:space="preserve"> </w:t>
      </w:r>
      <w:r w:rsidRPr="002B3664">
        <w:rPr>
          <w:rFonts w:ascii="GHEA Mariam" w:hAnsi="GHEA Mariam"/>
        </w:rPr>
        <w:t>և</w:t>
      </w:r>
      <w:r w:rsidRPr="002B3664">
        <w:rPr>
          <w:rFonts w:ascii="GHEA Mariam" w:hAnsi="GHEA Mariam"/>
          <w:lang w:val="it-IT"/>
        </w:rPr>
        <w:t xml:space="preserve"> </w:t>
      </w:r>
      <w:r w:rsidRPr="002B3664">
        <w:rPr>
          <w:rFonts w:ascii="GHEA Mariam" w:hAnsi="GHEA Mariam"/>
        </w:rPr>
        <w:t>զգալի</w:t>
      </w:r>
      <w:r w:rsidRPr="002B3664">
        <w:rPr>
          <w:rFonts w:ascii="GHEA Mariam" w:hAnsi="GHEA Mariam"/>
          <w:lang w:val="it-IT"/>
        </w:rPr>
        <w:t xml:space="preserve"> </w:t>
      </w:r>
      <w:r w:rsidRPr="002B3664">
        <w:rPr>
          <w:rFonts w:ascii="GHEA Mariam" w:hAnsi="GHEA Mariam"/>
        </w:rPr>
        <w:t>ազդեցության</w:t>
      </w:r>
      <w:r w:rsidRPr="002B3664">
        <w:rPr>
          <w:rFonts w:ascii="GHEA Mariam" w:hAnsi="GHEA Mariam"/>
          <w:lang w:val="it-IT"/>
        </w:rPr>
        <w:t xml:space="preserve"> </w:t>
      </w:r>
      <w:r w:rsidRPr="002B3664">
        <w:rPr>
          <w:rFonts w:ascii="GHEA Mariam" w:hAnsi="GHEA Mariam"/>
        </w:rPr>
        <w:t>ենթակա</w:t>
      </w:r>
      <w:r w:rsidRPr="002B3664">
        <w:rPr>
          <w:rFonts w:ascii="GHEA Mariam" w:hAnsi="GHEA Mariam"/>
          <w:lang w:val="it-IT"/>
        </w:rPr>
        <w:t xml:space="preserve"> </w:t>
      </w:r>
      <w:r w:rsidRPr="002B3664">
        <w:rPr>
          <w:rFonts w:ascii="GHEA Mariam" w:hAnsi="GHEA Mariam"/>
        </w:rPr>
        <w:t>ԱԵԱ</w:t>
      </w:r>
      <w:r w:rsidRPr="002B3664">
        <w:rPr>
          <w:rFonts w:ascii="GHEA Mariam" w:hAnsi="GHEA Mariam"/>
          <w:lang w:val="it-IT"/>
        </w:rPr>
        <w:t>-</w:t>
      </w:r>
      <w:r w:rsidRPr="002B3664">
        <w:rPr>
          <w:rFonts w:ascii="GHEA Mariam" w:hAnsi="GHEA Mariam"/>
        </w:rPr>
        <w:t>ների</w:t>
      </w:r>
      <w:r w:rsidRPr="002B3664">
        <w:rPr>
          <w:rFonts w:ascii="GHEA Mariam" w:hAnsi="GHEA Mariam"/>
          <w:lang w:val="it-IT"/>
        </w:rPr>
        <w:t xml:space="preserve"> </w:t>
      </w:r>
      <w:r w:rsidRPr="002B3664">
        <w:rPr>
          <w:rFonts w:ascii="GHEA Mariam" w:hAnsi="GHEA Mariam"/>
        </w:rPr>
        <w:t>համար</w:t>
      </w:r>
      <w:r w:rsidRPr="002B3664">
        <w:rPr>
          <w:rFonts w:ascii="GHEA Mariam" w:hAnsi="GHEA Mariam"/>
          <w:lang w:val="it-IT"/>
        </w:rPr>
        <w:t xml:space="preserve">, </w:t>
      </w:r>
      <w:r w:rsidRPr="002B3664">
        <w:rPr>
          <w:rFonts w:ascii="GHEA Mariam" w:hAnsi="GHEA Mariam"/>
        </w:rPr>
        <w:t>որոնք</w:t>
      </w:r>
      <w:r w:rsidRPr="002B3664">
        <w:rPr>
          <w:rFonts w:ascii="GHEA Mariam" w:hAnsi="GHEA Mariam"/>
          <w:lang w:val="it-IT"/>
        </w:rPr>
        <w:t xml:space="preserve"> </w:t>
      </w:r>
      <w:r w:rsidRPr="002B3664">
        <w:rPr>
          <w:rFonts w:ascii="GHEA Mariam" w:hAnsi="GHEA Mariam"/>
        </w:rPr>
        <w:t>պետք</w:t>
      </w:r>
      <w:r w:rsidRPr="002B3664">
        <w:rPr>
          <w:rFonts w:ascii="GHEA Mariam" w:hAnsi="GHEA Mariam"/>
          <w:lang w:val="it-IT"/>
        </w:rPr>
        <w:t xml:space="preserve"> </w:t>
      </w:r>
      <w:r w:rsidRPr="002B3664">
        <w:rPr>
          <w:rFonts w:ascii="GHEA Mariam" w:hAnsi="GHEA Mariam"/>
        </w:rPr>
        <w:t>է</w:t>
      </w:r>
      <w:r w:rsidRPr="002B3664">
        <w:rPr>
          <w:rFonts w:ascii="GHEA Mariam" w:hAnsi="GHEA Mariam"/>
          <w:lang w:val="it-IT"/>
        </w:rPr>
        <w:t xml:space="preserve"> </w:t>
      </w:r>
      <w:r w:rsidRPr="002B3664">
        <w:rPr>
          <w:rFonts w:ascii="GHEA Mariam" w:hAnsi="GHEA Mariam"/>
        </w:rPr>
        <w:t>վերաբնակեցվեն</w:t>
      </w:r>
      <w:r w:rsidRPr="002B3664">
        <w:rPr>
          <w:rFonts w:ascii="GHEA Mariam" w:hAnsi="GHEA Mariam"/>
          <w:lang w:val="it-IT"/>
        </w:rPr>
        <w:t xml:space="preserve">: </w:t>
      </w:r>
    </w:p>
    <w:p w:rsidR="00B919B7" w:rsidRPr="002B3664" w:rsidRDefault="00B919B7" w:rsidP="005E017C">
      <w:pPr>
        <w:pStyle w:val="Paragraph-LARPYM"/>
        <w:numPr>
          <w:ilvl w:val="0"/>
          <w:numId w:val="40"/>
        </w:numPr>
        <w:ind w:left="540" w:hanging="540"/>
        <w:rPr>
          <w:rFonts w:ascii="GHEA Mariam" w:hAnsi="GHEA Mariam"/>
          <w:lang w:val="it-IT"/>
        </w:rPr>
      </w:pPr>
      <w:r w:rsidRPr="002B3664">
        <w:rPr>
          <w:rFonts w:ascii="GHEA Mariam" w:hAnsi="GHEA Mariam"/>
        </w:rPr>
        <w:t>Առաջին</w:t>
      </w:r>
      <w:r w:rsidRPr="002B3664">
        <w:rPr>
          <w:rFonts w:ascii="GHEA Mariam" w:hAnsi="GHEA Mariam"/>
          <w:lang w:val="it-IT"/>
        </w:rPr>
        <w:t xml:space="preserve"> </w:t>
      </w:r>
      <w:r w:rsidRPr="002B3664">
        <w:rPr>
          <w:rFonts w:ascii="GHEA Mariam" w:hAnsi="GHEA Mariam"/>
        </w:rPr>
        <w:t>հերթին</w:t>
      </w:r>
      <w:r w:rsidRPr="002B3664">
        <w:rPr>
          <w:rFonts w:ascii="GHEA Mariam" w:hAnsi="GHEA Mariam"/>
          <w:lang w:val="it-IT"/>
        </w:rPr>
        <w:t xml:space="preserve"> </w:t>
      </w:r>
      <w:r w:rsidRPr="002B3664">
        <w:rPr>
          <w:rFonts w:ascii="GHEA Mariam" w:hAnsi="GHEA Mariam"/>
        </w:rPr>
        <w:t>պետք</w:t>
      </w:r>
      <w:r w:rsidRPr="002B3664">
        <w:rPr>
          <w:rFonts w:ascii="GHEA Mariam" w:hAnsi="GHEA Mariam"/>
          <w:lang w:val="it-IT"/>
        </w:rPr>
        <w:t xml:space="preserve"> </w:t>
      </w:r>
      <w:r w:rsidRPr="002B3664">
        <w:rPr>
          <w:rFonts w:ascii="GHEA Mariam" w:hAnsi="GHEA Mariam"/>
        </w:rPr>
        <w:t>է</w:t>
      </w:r>
      <w:r w:rsidRPr="002B3664">
        <w:rPr>
          <w:rFonts w:ascii="GHEA Mariam" w:hAnsi="GHEA Mariam"/>
          <w:lang w:val="it-IT"/>
        </w:rPr>
        <w:t xml:space="preserve"> </w:t>
      </w:r>
      <w:r w:rsidRPr="002B3664">
        <w:rPr>
          <w:rFonts w:ascii="GHEA Mariam" w:hAnsi="GHEA Mariam"/>
        </w:rPr>
        <w:t>փորձել</w:t>
      </w:r>
      <w:r w:rsidRPr="002B3664">
        <w:rPr>
          <w:rFonts w:ascii="GHEA Mariam" w:hAnsi="GHEA Mariam"/>
          <w:lang w:val="it-IT"/>
        </w:rPr>
        <w:t xml:space="preserve"> </w:t>
      </w:r>
      <w:r w:rsidRPr="002B3664">
        <w:rPr>
          <w:rFonts w:ascii="GHEA Mariam" w:hAnsi="GHEA Mariam"/>
        </w:rPr>
        <w:t>սեփականության</w:t>
      </w:r>
      <w:r w:rsidRPr="002B3664">
        <w:rPr>
          <w:rFonts w:ascii="GHEA Mariam" w:hAnsi="GHEA Mariam"/>
          <w:lang w:val="it-IT"/>
        </w:rPr>
        <w:t xml:space="preserve"> </w:t>
      </w:r>
      <w:r w:rsidRPr="002B3664">
        <w:rPr>
          <w:rFonts w:ascii="GHEA Mariam" w:hAnsi="GHEA Mariam"/>
        </w:rPr>
        <w:t>իրավունքով</w:t>
      </w:r>
      <w:r w:rsidRPr="002B3664">
        <w:rPr>
          <w:rFonts w:ascii="GHEA Mariam" w:hAnsi="GHEA Mariam"/>
          <w:lang w:val="it-IT"/>
        </w:rPr>
        <w:t xml:space="preserve"> </w:t>
      </w:r>
      <w:r w:rsidRPr="002B3664">
        <w:rPr>
          <w:rFonts w:ascii="GHEA Mariam" w:hAnsi="GHEA Mariam"/>
        </w:rPr>
        <w:t>տնօրինվող</w:t>
      </w:r>
      <w:r w:rsidRPr="002B3664">
        <w:rPr>
          <w:rFonts w:ascii="GHEA Mariam" w:hAnsi="GHEA Mariam"/>
          <w:lang w:val="it-IT"/>
        </w:rPr>
        <w:t xml:space="preserve"> </w:t>
      </w:r>
      <w:r w:rsidRPr="002B3664">
        <w:rPr>
          <w:rFonts w:ascii="GHEA Mariam" w:hAnsi="GHEA Mariam"/>
        </w:rPr>
        <w:t>անշարժ</w:t>
      </w:r>
      <w:r w:rsidRPr="002B3664">
        <w:rPr>
          <w:rFonts w:ascii="GHEA Mariam" w:hAnsi="GHEA Mariam"/>
          <w:lang w:val="it-IT"/>
        </w:rPr>
        <w:t xml:space="preserve"> </w:t>
      </w:r>
      <w:r w:rsidRPr="002B3664">
        <w:rPr>
          <w:rFonts w:ascii="GHEA Mariam" w:hAnsi="GHEA Mariam"/>
        </w:rPr>
        <w:t>գույքը</w:t>
      </w:r>
      <w:r w:rsidRPr="002B3664">
        <w:rPr>
          <w:rFonts w:ascii="GHEA Mariam" w:hAnsi="GHEA Mariam"/>
          <w:lang w:val="it-IT"/>
        </w:rPr>
        <w:t xml:space="preserve"> </w:t>
      </w:r>
      <w:r w:rsidRPr="002B3664">
        <w:rPr>
          <w:rFonts w:ascii="GHEA Mariam" w:hAnsi="GHEA Mariam"/>
        </w:rPr>
        <w:t>օտարել</w:t>
      </w:r>
      <w:r w:rsidRPr="002B3664">
        <w:rPr>
          <w:rFonts w:ascii="GHEA Mariam" w:hAnsi="GHEA Mariam"/>
          <w:lang w:val="it-IT"/>
        </w:rPr>
        <w:t xml:space="preserve"> </w:t>
      </w:r>
      <w:r w:rsidRPr="002B3664">
        <w:rPr>
          <w:rFonts w:ascii="GHEA Mariam" w:hAnsi="GHEA Mariam"/>
        </w:rPr>
        <w:t>ազդեցության</w:t>
      </w:r>
      <w:r w:rsidRPr="002B3664">
        <w:rPr>
          <w:rFonts w:ascii="GHEA Mariam" w:hAnsi="GHEA Mariam"/>
          <w:lang w:val="it-IT"/>
        </w:rPr>
        <w:t xml:space="preserve"> </w:t>
      </w:r>
      <w:r w:rsidRPr="002B3664">
        <w:rPr>
          <w:rFonts w:ascii="GHEA Mariam" w:hAnsi="GHEA Mariam"/>
        </w:rPr>
        <w:t>ենթակա</w:t>
      </w:r>
      <w:r w:rsidRPr="002B3664">
        <w:rPr>
          <w:rFonts w:ascii="GHEA Mariam" w:hAnsi="GHEA Mariam"/>
          <w:lang w:val="it-IT"/>
        </w:rPr>
        <w:t xml:space="preserve"> </w:t>
      </w:r>
      <w:r w:rsidRPr="002B3664">
        <w:rPr>
          <w:rFonts w:ascii="GHEA Mariam" w:hAnsi="GHEA Mariam"/>
        </w:rPr>
        <w:t>անձնանց</w:t>
      </w:r>
      <w:r w:rsidRPr="002B3664">
        <w:rPr>
          <w:rFonts w:ascii="GHEA Mariam" w:hAnsi="GHEA Mariam"/>
          <w:lang w:val="it-IT"/>
        </w:rPr>
        <w:t>/</w:t>
      </w:r>
      <w:r w:rsidRPr="002B3664">
        <w:rPr>
          <w:rFonts w:ascii="GHEA Mariam" w:hAnsi="GHEA Mariam"/>
        </w:rPr>
        <w:t>միավորների</w:t>
      </w:r>
      <w:r w:rsidRPr="002B3664">
        <w:rPr>
          <w:rFonts w:ascii="GHEA Mariam" w:hAnsi="GHEA Mariam"/>
          <w:lang w:val="it-IT"/>
        </w:rPr>
        <w:t xml:space="preserve"> </w:t>
      </w:r>
      <w:r w:rsidRPr="002B3664">
        <w:rPr>
          <w:rFonts w:ascii="GHEA Mariam" w:hAnsi="GHEA Mariam"/>
        </w:rPr>
        <w:t>հետ</w:t>
      </w:r>
      <w:r w:rsidRPr="002B3664">
        <w:rPr>
          <w:rFonts w:ascii="GHEA Mariam" w:hAnsi="GHEA Mariam"/>
          <w:lang w:val="it-IT"/>
        </w:rPr>
        <w:t xml:space="preserve"> </w:t>
      </w:r>
      <w:r w:rsidRPr="002B3664">
        <w:rPr>
          <w:rFonts w:ascii="GHEA Mariam" w:hAnsi="GHEA Mariam"/>
        </w:rPr>
        <w:t>առանձին</w:t>
      </w:r>
      <w:r w:rsidRPr="002B3664">
        <w:rPr>
          <w:rFonts w:ascii="GHEA Mariam" w:hAnsi="GHEA Mariam"/>
          <w:lang w:val="it-IT"/>
        </w:rPr>
        <w:t xml:space="preserve"> </w:t>
      </w:r>
      <w:r w:rsidRPr="002B3664">
        <w:rPr>
          <w:rFonts w:ascii="GHEA Mariam" w:hAnsi="GHEA Mariam"/>
        </w:rPr>
        <w:t>բանակցությունների</w:t>
      </w:r>
      <w:r w:rsidRPr="002B3664">
        <w:rPr>
          <w:rFonts w:ascii="GHEA Mariam" w:hAnsi="GHEA Mariam"/>
          <w:lang w:val="it-IT"/>
        </w:rPr>
        <w:t xml:space="preserve"> </w:t>
      </w:r>
      <w:r w:rsidRPr="002B3664">
        <w:rPr>
          <w:rFonts w:ascii="GHEA Mariam" w:hAnsi="GHEA Mariam"/>
        </w:rPr>
        <w:t>հիման</w:t>
      </w:r>
      <w:r w:rsidRPr="002B3664">
        <w:rPr>
          <w:rFonts w:ascii="GHEA Mariam" w:hAnsi="GHEA Mariam"/>
          <w:lang w:val="it-IT"/>
        </w:rPr>
        <w:t xml:space="preserve"> </w:t>
      </w:r>
      <w:r w:rsidRPr="002B3664">
        <w:rPr>
          <w:rFonts w:ascii="GHEA Mariam" w:hAnsi="GHEA Mariam"/>
        </w:rPr>
        <w:t>վրա</w:t>
      </w:r>
      <w:r w:rsidRPr="002B3664">
        <w:rPr>
          <w:rFonts w:ascii="GHEA Mariam" w:hAnsi="GHEA Mariam"/>
          <w:lang w:val="it-IT"/>
        </w:rPr>
        <w:t xml:space="preserve">: </w:t>
      </w:r>
      <w:r w:rsidRPr="002B3664">
        <w:rPr>
          <w:rFonts w:ascii="GHEA Mariam" w:hAnsi="GHEA Mariam"/>
        </w:rPr>
        <w:t>Բանակցությունների</w:t>
      </w:r>
      <w:r w:rsidRPr="002B3664">
        <w:rPr>
          <w:rFonts w:ascii="GHEA Mariam" w:hAnsi="GHEA Mariam"/>
          <w:lang w:val="it-IT"/>
        </w:rPr>
        <w:t xml:space="preserve"> </w:t>
      </w:r>
      <w:r w:rsidRPr="002B3664">
        <w:rPr>
          <w:rFonts w:ascii="GHEA Mariam" w:hAnsi="GHEA Mariam"/>
        </w:rPr>
        <w:t>ձախողման</w:t>
      </w:r>
      <w:r w:rsidRPr="002B3664">
        <w:rPr>
          <w:rFonts w:ascii="GHEA Mariam" w:hAnsi="GHEA Mariam"/>
          <w:lang w:val="it-IT"/>
        </w:rPr>
        <w:t xml:space="preserve"> </w:t>
      </w:r>
      <w:r w:rsidRPr="002B3664">
        <w:rPr>
          <w:rFonts w:ascii="GHEA Mariam" w:hAnsi="GHEA Mariam"/>
        </w:rPr>
        <w:t>դեպքում</w:t>
      </w:r>
      <w:r w:rsidRPr="002B3664">
        <w:rPr>
          <w:rFonts w:ascii="GHEA Mariam" w:hAnsi="GHEA Mariam"/>
          <w:lang w:val="it-IT"/>
        </w:rPr>
        <w:t xml:space="preserve"> </w:t>
      </w:r>
      <w:r w:rsidRPr="002B3664">
        <w:rPr>
          <w:rFonts w:ascii="GHEA Mariam" w:hAnsi="GHEA Mariam"/>
        </w:rPr>
        <w:t>կգործի</w:t>
      </w:r>
      <w:r w:rsidR="009F1202">
        <w:rPr>
          <w:rFonts w:ascii="GHEA Mariam" w:hAnsi="GHEA Mariam"/>
          <w:lang w:val="it-IT"/>
        </w:rPr>
        <w:t xml:space="preserve"> </w:t>
      </w:r>
      <w:r w:rsidRPr="002B3664">
        <w:rPr>
          <w:rFonts w:ascii="GHEA Mariam" w:hAnsi="GHEA Mariam"/>
          <w:lang w:val="hy-AM"/>
        </w:rPr>
        <w:t xml:space="preserve">«Հասարակության և պետության կարիքների համար սեփականության օտարման մասին» </w:t>
      </w:r>
      <w:r w:rsidRPr="002B3664">
        <w:rPr>
          <w:rFonts w:ascii="GHEA Mariam" w:hAnsi="GHEA Mariam" w:cs="Arial"/>
          <w:szCs w:val="20"/>
          <w:lang w:val="hy-AM"/>
        </w:rPr>
        <w:t>Հայաստանի Հանրապետության 2006 թվականի նոյեմբերի 27-ի ՀՕ-185-Ն</w:t>
      </w:r>
      <w:r w:rsidRPr="002B3664">
        <w:rPr>
          <w:rFonts w:ascii="GHEA Mariam" w:hAnsi="GHEA Mariam"/>
          <w:lang w:val="it-IT"/>
        </w:rPr>
        <w:t xml:space="preserve"> </w:t>
      </w:r>
      <w:r w:rsidRPr="002B3664">
        <w:rPr>
          <w:rFonts w:ascii="GHEA Mariam" w:hAnsi="GHEA Mariam"/>
        </w:rPr>
        <w:t>օրենքը</w:t>
      </w:r>
      <w:r w:rsidRPr="002B3664">
        <w:rPr>
          <w:rFonts w:ascii="GHEA Mariam" w:hAnsi="GHEA Mariam"/>
          <w:lang w:val="it-IT"/>
        </w:rPr>
        <w:t xml:space="preserve"> </w:t>
      </w:r>
      <w:r w:rsidRPr="002B3664">
        <w:rPr>
          <w:rFonts w:ascii="GHEA Mariam" w:hAnsi="GHEA Mariam"/>
        </w:rPr>
        <w:t>և</w:t>
      </w:r>
      <w:r w:rsidRPr="002B3664">
        <w:rPr>
          <w:rFonts w:ascii="GHEA Mariam" w:hAnsi="GHEA Mariam"/>
          <w:lang w:val="it-IT"/>
        </w:rPr>
        <w:t xml:space="preserve"> </w:t>
      </w:r>
      <w:r w:rsidRPr="002B3664">
        <w:rPr>
          <w:rFonts w:ascii="GHEA Mariam" w:hAnsi="GHEA Mariam"/>
        </w:rPr>
        <w:t>կնախաձեռնվի</w:t>
      </w:r>
      <w:r w:rsidRPr="002B3664">
        <w:rPr>
          <w:rFonts w:ascii="GHEA Mariam" w:hAnsi="GHEA Mariam"/>
          <w:lang w:val="it-IT"/>
        </w:rPr>
        <w:t xml:space="preserve"> </w:t>
      </w:r>
      <w:r w:rsidRPr="002B3664">
        <w:rPr>
          <w:rFonts w:ascii="GHEA Mariam" w:hAnsi="GHEA Mariam"/>
        </w:rPr>
        <w:t>հարկադիր</w:t>
      </w:r>
      <w:r w:rsidRPr="002B3664">
        <w:rPr>
          <w:rFonts w:ascii="GHEA Mariam" w:hAnsi="GHEA Mariam"/>
          <w:lang w:val="it-IT"/>
        </w:rPr>
        <w:t xml:space="preserve"> </w:t>
      </w:r>
      <w:r w:rsidRPr="002B3664">
        <w:rPr>
          <w:rFonts w:ascii="GHEA Mariam" w:hAnsi="GHEA Mariam"/>
        </w:rPr>
        <w:t>օտարման</w:t>
      </w:r>
      <w:r w:rsidRPr="002B3664">
        <w:rPr>
          <w:rFonts w:ascii="GHEA Mariam" w:hAnsi="GHEA Mariam"/>
          <w:lang w:val="it-IT"/>
        </w:rPr>
        <w:t xml:space="preserve"> </w:t>
      </w:r>
      <w:r w:rsidRPr="002B3664">
        <w:rPr>
          <w:rFonts w:ascii="GHEA Mariam" w:hAnsi="GHEA Mariam"/>
        </w:rPr>
        <w:t>վարույթ</w:t>
      </w:r>
      <w:r w:rsidRPr="002B3664">
        <w:rPr>
          <w:rFonts w:ascii="GHEA Mariam" w:hAnsi="GHEA Mariam"/>
          <w:lang w:val="it-IT"/>
        </w:rPr>
        <w:t xml:space="preserve">: </w:t>
      </w:r>
      <w:r w:rsidRPr="002B3664">
        <w:rPr>
          <w:rFonts w:ascii="GHEA Mariam" w:hAnsi="GHEA Mariam"/>
        </w:rPr>
        <w:t>Բանակցության</w:t>
      </w:r>
      <w:r w:rsidRPr="002B3664">
        <w:rPr>
          <w:rFonts w:ascii="GHEA Mariam" w:hAnsi="GHEA Mariam"/>
          <w:lang w:val="it-IT"/>
        </w:rPr>
        <w:t xml:space="preserve"> </w:t>
      </w:r>
      <w:r w:rsidRPr="002B3664">
        <w:rPr>
          <w:rFonts w:ascii="GHEA Mariam" w:hAnsi="GHEA Mariam"/>
        </w:rPr>
        <w:t>հիման</w:t>
      </w:r>
      <w:r w:rsidRPr="002B3664">
        <w:rPr>
          <w:rFonts w:ascii="GHEA Mariam" w:hAnsi="GHEA Mariam"/>
          <w:lang w:val="it-IT"/>
        </w:rPr>
        <w:t xml:space="preserve"> </w:t>
      </w:r>
      <w:r w:rsidRPr="002B3664">
        <w:rPr>
          <w:rFonts w:ascii="GHEA Mariam" w:hAnsi="GHEA Mariam"/>
        </w:rPr>
        <w:t>վրա</w:t>
      </w:r>
      <w:r w:rsidRPr="002B3664">
        <w:rPr>
          <w:rFonts w:ascii="GHEA Mariam" w:hAnsi="GHEA Mariam"/>
          <w:lang w:val="it-IT"/>
        </w:rPr>
        <w:t xml:space="preserve"> </w:t>
      </w:r>
      <w:r w:rsidRPr="002B3664">
        <w:rPr>
          <w:rFonts w:ascii="GHEA Mariam" w:hAnsi="GHEA Mariam"/>
        </w:rPr>
        <w:t>վաճառքի</w:t>
      </w:r>
      <w:r w:rsidRPr="002B3664">
        <w:rPr>
          <w:rFonts w:ascii="GHEA Mariam" w:hAnsi="GHEA Mariam"/>
          <w:lang w:val="it-IT"/>
        </w:rPr>
        <w:t xml:space="preserve"> </w:t>
      </w:r>
      <w:r w:rsidRPr="002B3664">
        <w:rPr>
          <w:rFonts w:ascii="GHEA Mariam" w:hAnsi="GHEA Mariam"/>
        </w:rPr>
        <w:t>դեպքում</w:t>
      </w:r>
      <w:r w:rsidRPr="002B3664">
        <w:rPr>
          <w:rFonts w:ascii="GHEA Mariam" w:hAnsi="GHEA Mariam"/>
          <w:lang w:val="it-IT"/>
        </w:rPr>
        <w:t xml:space="preserve"> </w:t>
      </w:r>
      <w:r w:rsidRPr="002B3664">
        <w:rPr>
          <w:rFonts w:ascii="GHEA Mariam" w:hAnsi="GHEA Mariam"/>
        </w:rPr>
        <w:t>ԱԶԲ</w:t>
      </w:r>
      <w:r w:rsidRPr="002B3664">
        <w:rPr>
          <w:rFonts w:ascii="GHEA Mariam" w:hAnsi="GHEA Mariam"/>
          <w:lang w:val="it-IT"/>
        </w:rPr>
        <w:t>-</w:t>
      </w:r>
      <w:r w:rsidRPr="002B3664">
        <w:rPr>
          <w:rFonts w:ascii="GHEA Mariam" w:hAnsi="GHEA Mariam"/>
        </w:rPr>
        <w:t>ն</w:t>
      </w:r>
      <w:r w:rsidRPr="002B3664">
        <w:rPr>
          <w:rFonts w:ascii="GHEA Mariam" w:hAnsi="GHEA Mariam"/>
          <w:lang w:val="it-IT"/>
        </w:rPr>
        <w:t xml:space="preserve"> </w:t>
      </w:r>
      <w:r w:rsidRPr="002B3664">
        <w:rPr>
          <w:rFonts w:ascii="GHEA Mariam" w:hAnsi="GHEA Mariam"/>
        </w:rPr>
        <w:t>պահանջում</w:t>
      </w:r>
      <w:r w:rsidRPr="002B3664">
        <w:rPr>
          <w:rFonts w:ascii="GHEA Mariam" w:hAnsi="GHEA Mariam"/>
          <w:lang w:val="it-IT"/>
        </w:rPr>
        <w:t xml:space="preserve"> </w:t>
      </w:r>
      <w:r w:rsidRPr="002B3664">
        <w:rPr>
          <w:rFonts w:ascii="GHEA Mariam" w:hAnsi="GHEA Mariam"/>
        </w:rPr>
        <w:t>է</w:t>
      </w:r>
      <w:r w:rsidRPr="002B3664">
        <w:rPr>
          <w:rFonts w:ascii="GHEA Mariam" w:hAnsi="GHEA Mariam"/>
          <w:lang w:val="it-IT"/>
        </w:rPr>
        <w:t xml:space="preserve"> </w:t>
      </w:r>
      <w:r w:rsidRPr="002B3664">
        <w:rPr>
          <w:rFonts w:ascii="GHEA Mariam" w:hAnsi="GHEA Mariam"/>
        </w:rPr>
        <w:t>հավուր</w:t>
      </w:r>
      <w:r w:rsidRPr="002B3664">
        <w:rPr>
          <w:rFonts w:ascii="GHEA Mariam" w:hAnsi="GHEA Mariam"/>
          <w:lang w:val="it-IT"/>
        </w:rPr>
        <w:t xml:space="preserve"> </w:t>
      </w:r>
      <w:r w:rsidRPr="002B3664">
        <w:rPr>
          <w:rFonts w:ascii="GHEA Mariam" w:hAnsi="GHEA Mariam"/>
        </w:rPr>
        <w:t>պատշաճի</w:t>
      </w:r>
      <w:r w:rsidRPr="002B3664">
        <w:rPr>
          <w:rFonts w:ascii="GHEA Mariam" w:hAnsi="GHEA Mariam"/>
          <w:lang w:val="it-IT"/>
        </w:rPr>
        <w:t xml:space="preserve"> </w:t>
      </w:r>
      <w:r w:rsidRPr="002B3664">
        <w:rPr>
          <w:rFonts w:ascii="GHEA Mariam" w:hAnsi="GHEA Mariam"/>
        </w:rPr>
        <w:t>ապահովել</w:t>
      </w:r>
      <w:r w:rsidRPr="002B3664">
        <w:rPr>
          <w:rFonts w:ascii="GHEA Mariam" w:hAnsi="GHEA Mariam"/>
          <w:lang w:val="it-IT"/>
        </w:rPr>
        <w:t xml:space="preserve">, </w:t>
      </w:r>
      <w:r w:rsidRPr="002B3664">
        <w:rPr>
          <w:rFonts w:ascii="GHEA Mariam" w:hAnsi="GHEA Mariam"/>
        </w:rPr>
        <w:t>որ</w:t>
      </w:r>
      <w:r w:rsidRPr="002B3664">
        <w:rPr>
          <w:rFonts w:ascii="GHEA Mariam" w:hAnsi="GHEA Mariam"/>
          <w:lang w:val="it-IT"/>
        </w:rPr>
        <w:t xml:space="preserve"> </w:t>
      </w:r>
      <w:r w:rsidRPr="002B3664">
        <w:rPr>
          <w:rFonts w:ascii="GHEA Mariam" w:hAnsi="GHEA Mariam"/>
        </w:rPr>
        <w:t>ԱԵԱ</w:t>
      </w:r>
      <w:r w:rsidRPr="002B3664">
        <w:rPr>
          <w:rFonts w:ascii="GHEA Mariam" w:hAnsi="GHEA Mariam"/>
          <w:lang w:val="it-IT"/>
        </w:rPr>
        <w:t>-</w:t>
      </w:r>
      <w:r w:rsidRPr="002B3664">
        <w:rPr>
          <w:rFonts w:ascii="GHEA Mariam" w:hAnsi="GHEA Mariam"/>
        </w:rPr>
        <w:t>ներին</w:t>
      </w:r>
      <w:r w:rsidRPr="002B3664">
        <w:rPr>
          <w:rFonts w:ascii="GHEA Mariam" w:hAnsi="GHEA Mariam"/>
          <w:lang w:val="it-IT"/>
        </w:rPr>
        <w:t xml:space="preserve"> </w:t>
      </w:r>
      <w:r w:rsidRPr="002B3664">
        <w:rPr>
          <w:rFonts w:ascii="GHEA Mariam" w:hAnsi="GHEA Mariam"/>
        </w:rPr>
        <w:t>առաջարկվի</w:t>
      </w:r>
      <w:r w:rsidRPr="002B3664">
        <w:rPr>
          <w:rFonts w:ascii="GHEA Mariam" w:hAnsi="GHEA Mariam"/>
          <w:lang w:val="it-IT"/>
        </w:rPr>
        <w:t xml:space="preserve"> </w:t>
      </w:r>
      <w:r w:rsidRPr="002B3664">
        <w:rPr>
          <w:rFonts w:ascii="GHEA Mariam" w:hAnsi="GHEA Mariam"/>
        </w:rPr>
        <w:t>արդար</w:t>
      </w:r>
      <w:r w:rsidRPr="002B3664">
        <w:rPr>
          <w:rFonts w:ascii="GHEA Mariam" w:hAnsi="GHEA Mariam"/>
          <w:lang w:val="it-IT"/>
        </w:rPr>
        <w:t xml:space="preserve"> </w:t>
      </w:r>
      <w:r w:rsidRPr="002B3664">
        <w:rPr>
          <w:rFonts w:ascii="GHEA Mariam" w:hAnsi="GHEA Mariam"/>
        </w:rPr>
        <w:t>գին</w:t>
      </w:r>
      <w:r w:rsidRPr="002B3664">
        <w:rPr>
          <w:rFonts w:ascii="GHEA Mariam" w:hAnsi="GHEA Mariam"/>
          <w:lang w:val="it-IT"/>
        </w:rPr>
        <w:t xml:space="preserve">, </w:t>
      </w:r>
      <w:r w:rsidRPr="002B3664">
        <w:rPr>
          <w:rFonts w:ascii="GHEA Mariam" w:hAnsi="GHEA Mariam"/>
        </w:rPr>
        <w:t>տեղեկատվություն</w:t>
      </w:r>
      <w:r w:rsidRPr="002B3664">
        <w:rPr>
          <w:rFonts w:ascii="GHEA Mariam" w:hAnsi="GHEA Mariam"/>
          <w:lang w:val="it-IT"/>
        </w:rPr>
        <w:t xml:space="preserve"> </w:t>
      </w:r>
      <w:r w:rsidRPr="002B3664">
        <w:rPr>
          <w:rFonts w:ascii="GHEA Mariam" w:hAnsi="GHEA Mariam"/>
        </w:rPr>
        <w:t>և</w:t>
      </w:r>
      <w:r w:rsidRPr="002B3664">
        <w:rPr>
          <w:rFonts w:ascii="GHEA Mariam" w:hAnsi="GHEA Mariam"/>
          <w:lang w:val="it-IT"/>
        </w:rPr>
        <w:t xml:space="preserve"> </w:t>
      </w:r>
      <w:r w:rsidRPr="002B3664">
        <w:rPr>
          <w:rFonts w:ascii="GHEA Mariam" w:hAnsi="GHEA Mariam"/>
        </w:rPr>
        <w:t>սակարկելու</w:t>
      </w:r>
      <w:r w:rsidRPr="002B3664">
        <w:rPr>
          <w:rFonts w:ascii="GHEA Mariam" w:hAnsi="GHEA Mariam"/>
          <w:lang w:val="it-IT"/>
        </w:rPr>
        <w:t xml:space="preserve"> </w:t>
      </w:r>
      <w:r w:rsidRPr="002B3664">
        <w:rPr>
          <w:rFonts w:ascii="GHEA Mariam" w:hAnsi="GHEA Mariam"/>
        </w:rPr>
        <w:t>բավարար</w:t>
      </w:r>
      <w:r w:rsidRPr="002B3664">
        <w:rPr>
          <w:rFonts w:ascii="GHEA Mariam" w:hAnsi="GHEA Mariam"/>
          <w:lang w:val="it-IT"/>
        </w:rPr>
        <w:t xml:space="preserve"> </w:t>
      </w:r>
      <w:r w:rsidRPr="002B3664">
        <w:rPr>
          <w:rFonts w:ascii="GHEA Mariam" w:hAnsi="GHEA Mariam"/>
        </w:rPr>
        <w:t>սահման</w:t>
      </w:r>
      <w:r w:rsidRPr="002B3664">
        <w:rPr>
          <w:rFonts w:ascii="GHEA Mariam" w:hAnsi="GHEA Mariam"/>
          <w:lang w:val="it-IT"/>
        </w:rPr>
        <w:t xml:space="preserve">, </w:t>
      </w:r>
      <w:r w:rsidRPr="002B3664">
        <w:rPr>
          <w:rFonts w:ascii="GHEA Mariam" w:hAnsi="GHEA Mariam"/>
        </w:rPr>
        <w:t>ինչպես</w:t>
      </w:r>
      <w:r w:rsidRPr="002B3664">
        <w:rPr>
          <w:rFonts w:ascii="GHEA Mariam" w:hAnsi="GHEA Mariam"/>
          <w:lang w:val="it-IT"/>
        </w:rPr>
        <w:t xml:space="preserve"> </w:t>
      </w:r>
      <w:r w:rsidRPr="002B3664">
        <w:rPr>
          <w:rFonts w:ascii="GHEA Mariam" w:hAnsi="GHEA Mariam"/>
        </w:rPr>
        <w:t>նաև</w:t>
      </w:r>
      <w:r w:rsidRPr="002B3664">
        <w:rPr>
          <w:rFonts w:ascii="GHEA Mariam" w:hAnsi="GHEA Mariam"/>
          <w:lang w:val="it-IT"/>
        </w:rPr>
        <w:t xml:space="preserve">, </w:t>
      </w:r>
      <w:r w:rsidRPr="002B3664">
        <w:rPr>
          <w:rFonts w:ascii="GHEA Mariam" w:hAnsi="GHEA Mariam"/>
        </w:rPr>
        <w:t>որպեսզի</w:t>
      </w:r>
      <w:r w:rsidRPr="002B3664">
        <w:rPr>
          <w:rFonts w:ascii="GHEA Mariam" w:hAnsi="GHEA Mariam"/>
          <w:lang w:val="it-IT"/>
        </w:rPr>
        <w:t xml:space="preserve"> </w:t>
      </w:r>
      <w:r w:rsidRPr="002B3664">
        <w:rPr>
          <w:rFonts w:ascii="GHEA Mariam" w:hAnsi="GHEA Mariam"/>
        </w:rPr>
        <w:t>նրանց</w:t>
      </w:r>
      <w:r w:rsidRPr="002B3664">
        <w:rPr>
          <w:rFonts w:ascii="GHEA Mariam" w:hAnsi="GHEA Mariam"/>
          <w:lang w:val="it-IT"/>
        </w:rPr>
        <w:t xml:space="preserve"> </w:t>
      </w:r>
      <w:r w:rsidRPr="002B3664">
        <w:rPr>
          <w:rFonts w:ascii="GHEA Mariam" w:hAnsi="GHEA Mariam"/>
        </w:rPr>
        <w:t>դեպքը</w:t>
      </w:r>
      <w:r w:rsidRPr="002B3664">
        <w:rPr>
          <w:rFonts w:ascii="GHEA Mariam" w:hAnsi="GHEA Mariam"/>
          <w:lang w:val="it-IT"/>
        </w:rPr>
        <w:t xml:space="preserve"> </w:t>
      </w:r>
      <w:r w:rsidRPr="002B3664">
        <w:rPr>
          <w:rFonts w:ascii="GHEA Mariam" w:hAnsi="GHEA Mariam"/>
        </w:rPr>
        <w:t>մոնիթորինգի</w:t>
      </w:r>
      <w:r w:rsidRPr="002B3664">
        <w:rPr>
          <w:rFonts w:ascii="GHEA Mariam" w:hAnsi="GHEA Mariam"/>
          <w:lang w:val="it-IT"/>
        </w:rPr>
        <w:t xml:space="preserve"> </w:t>
      </w:r>
      <w:r w:rsidRPr="002B3664">
        <w:rPr>
          <w:rFonts w:ascii="GHEA Mariam" w:hAnsi="GHEA Mariam"/>
        </w:rPr>
        <w:t>ենթարկվի</w:t>
      </w:r>
      <w:r w:rsidRPr="002B3664">
        <w:rPr>
          <w:rFonts w:ascii="GHEA Mariam" w:hAnsi="GHEA Mariam"/>
          <w:lang w:val="it-IT"/>
        </w:rPr>
        <w:t xml:space="preserve"> </w:t>
      </w:r>
      <w:r w:rsidRPr="002B3664">
        <w:rPr>
          <w:rFonts w:ascii="GHEA Mariam" w:hAnsi="GHEA Mariam"/>
          <w:lang w:val="hy-AM"/>
        </w:rPr>
        <w:t>արտաքին</w:t>
      </w:r>
      <w:r w:rsidRPr="002B3664">
        <w:rPr>
          <w:rFonts w:ascii="GHEA Mariam" w:hAnsi="GHEA Mariam"/>
          <w:lang w:val="it-IT"/>
        </w:rPr>
        <w:t xml:space="preserve"> </w:t>
      </w:r>
      <w:r w:rsidRPr="002B3664">
        <w:rPr>
          <w:rFonts w:ascii="GHEA Mariam" w:hAnsi="GHEA Mariam"/>
        </w:rPr>
        <w:t>գործակալության</w:t>
      </w:r>
      <w:r w:rsidRPr="002B3664">
        <w:rPr>
          <w:rFonts w:ascii="GHEA Mariam" w:hAnsi="GHEA Mariam"/>
          <w:lang w:val="it-IT"/>
        </w:rPr>
        <w:t xml:space="preserve"> </w:t>
      </w:r>
      <w:r w:rsidRPr="002B3664">
        <w:rPr>
          <w:rFonts w:ascii="GHEA Mariam" w:hAnsi="GHEA Mariam"/>
        </w:rPr>
        <w:t>կողմից</w:t>
      </w:r>
      <w:r w:rsidRPr="002B3664">
        <w:rPr>
          <w:rFonts w:ascii="GHEA Mariam" w:hAnsi="GHEA Mariam"/>
          <w:lang w:val="it-IT"/>
        </w:rPr>
        <w:t xml:space="preserve">: </w:t>
      </w:r>
      <w:r w:rsidRPr="002B3664">
        <w:rPr>
          <w:rFonts w:ascii="GHEA Mariam" w:hAnsi="GHEA Mariam"/>
        </w:rPr>
        <w:t>Այս</w:t>
      </w:r>
      <w:r w:rsidRPr="002B3664">
        <w:rPr>
          <w:rFonts w:ascii="GHEA Mariam" w:hAnsi="GHEA Mariam"/>
          <w:lang w:val="it-IT"/>
        </w:rPr>
        <w:t xml:space="preserve"> </w:t>
      </w:r>
      <w:r w:rsidRPr="002B3664">
        <w:rPr>
          <w:rFonts w:ascii="GHEA Mariam" w:hAnsi="GHEA Mariam"/>
        </w:rPr>
        <w:t>պայմանները</w:t>
      </w:r>
      <w:r w:rsidRPr="002B3664">
        <w:rPr>
          <w:rFonts w:ascii="GHEA Mariam" w:hAnsi="GHEA Mariam"/>
          <w:lang w:val="it-IT"/>
        </w:rPr>
        <w:t xml:space="preserve"> </w:t>
      </w:r>
      <w:r w:rsidRPr="002B3664">
        <w:rPr>
          <w:rFonts w:ascii="GHEA Mariam" w:hAnsi="GHEA Mariam"/>
        </w:rPr>
        <w:t>լիովին</w:t>
      </w:r>
      <w:r w:rsidRPr="002B3664">
        <w:rPr>
          <w:rFonts w:ascii="GHEA Mariam" w:hAnsi="GHEA Mariam"/>
          <w:lang w:val="it-IT"/>
        </w:rPr>
        <w:t xml:space="preserve"> </w:t>
      </w:r>
      <w:r w:rsidRPr="002B3664">
        <w:rPr>
          <w:rFonts w:ascii="GHEA Mariam" w:hAnsi="GHEA Mariam"/>
        </w:rPr>
        <w:t>երաշխավորվում</w:t>
      </w:r>
      <w:r w:rsidRPr="002B3664">
        <w:rPr>
          <w:rFonts w:ascii="GHEA Mariam" w:hAnsi="GHEA Mariam"/>
          <w:lang w:val="it-IT"/>
        </w:rPr>
        <w:t xml:space="preserve"> </w:t>
      </w:r>
      <w:r w:rsidRPr="002B3664">
        <w:rPr>
          <w:rFonts w:ascii="GHEA Mariam" w:hAnsi="GHEA Mariam"/>
        </w:rPr>
        <w:t>են</w:t>
      </w:r>
      <w:r w:rsidRPr="002B3664">
        <w:rPr>
          <w:rFonts w:ascii="GHEA Mariam" w:hAnsi="GHEA Mariam"/>
          <w:lang w:val="it-IT"/>
        </w:rPr>
        <w:t xml:space="preserve"> </w:t>
      </w:r>
      <w:r w:rsidRPr="002B3664">
        <w:rPr>
          <w:rFonts w:ascii="GHEA Mariam" w:hAnsi="GHEA Mariam"/>
        </w:rPr>
        <w:t>արտաքին</w:t>
      </w:r>
      <w:r w:rsidRPr="002B3664">
        <w:rPr>
          <w:rFonts w:ascii="GHEA Mariam" w:hAnsi="GHEA Mariam"/>
          <w:lang w:val="it-IT"/>
        </w:rPr>
        <w:t xml:space="preserve"> </w:t>
      </w:r>
      <w:r w:rsidRPr="002B3664">
        <w:rPr>
          <w:rFonts w:ascii="GHEA Mariam" w:hAnsi="GHEA Mariam"/>
        </w:rPr>
        <w:t>գործակալության</w:t>
      </w:r>
      <w:r w:rsidRPr="002B3664">
        <w:rPr>
          <w:rFonts w:ascii="GHEA Mariam" w:hAnsi="GHEA Mariam"/>
          <w:lang w:val="it-IT"/>
        </w:rPr>
        <w:t xml:space="preserve"> </w:t>
      </w:r>
      <w:r w:rsidRPr="002B3664">
        <w:rPr>
          <w:rFonts w:ascii="GHEA Mariam" w:hAnsi="GHEA Mariam"/>
        </w:rPr>
        <w:t>և</w:t>
      </w:r>
      <w:r w:rsidRPr="002B3664">
        <w:rPr>
          <w:rFonts w:ascii="GHEA Mariam" w:hAnsi="GHEA Mariam"/>
          <w:lang w:val="it-IT"/>
        </w:rPr>
        <w:t xml:space="preserve">, </w:t>
      </w:r>
      <w:r w:rsidRPr="002B3664">
        <w:rPr>
          <w:rFonts w:ascii="GHEA Mariam" w:hAnsi="GHEA Mariam"/>
        </w:rPr>
        <w:t>ՀՀ</w:t>
      </w:r>
      <w:r w:rsidRPr="002B3664">
        <w:rPr>
          <w:rFonts w:ascii="GHEA Mariam" w:hAnsi="GHEA Mariam"/>
          <w:lang w:val="it-IT"/>
        </w:rPr>
        <w:t xml:space="preserve"> </w:t>
      </w:r>
      <w:r w:rsidRPr="002B3664">
        <w:rPr>
          <w:rFonts w:ascii="GHEA Mariam" w:hAnsi="GHEA Mariam"/>
        </w:rPr>
        <w:t>կառավարության</w:t>
      </w:r>
      <w:r w:rsidRPr="002B3664">
        <w:rPr>
          <w:rFonts w:ascii="GHEA Mariam" w:hAnsi="GHEA Mariam"/>
          <w:lang w:val="it-IT"/>
        </w:rPr>
        <w:t xml:space="preserve"> </w:t>
      </w:r>
      <w:r w:rsidRPr="002B3664">
        <w:rPr>
          <w:rFonts w:ascii="GHEA Mariam" w:hAnsi="GHEA Mariam"/>
        </w:rPr>
        <w:t>փորձի</w:t>
      </w:r>
      <w:r w:rsidRPr="002B3664">
        <w:rPr>
          <w:rFonts w:ascii="GHEA Mariam" w:hAnsi="GHEA Mariam"/>
          <w:lang w:val="it-IT"/>
        </w:rPr>
        <w:t xml:space="preserve"> </w:t>
      </w:r>
      <w:r w:rsidRPr="002B3664">
        <w:rPr>
          <w:rFonts w:ascii="GHEA Mariam" w:hAnsi="GHEA Mariam"/>
        </w:rPr>
        <w:t>համաձայն</w:t>
      </w:r>
      <w:r w:rsidRPr="002B3664">
        <w:rPr>
          <w:rFonts w:ascii="GHEA Mariam" w:hAnsi="GHEA Mariam"/>
          <w:lang w:val="it-IT"/>
        </w:rPr>
        <w:t xml:space="preserve">, </w:t>
      </w:r>
      <w:r w:rsidRPr="002B3664">
        <w:rPr>
          <w:rFonts w:ascii="GHEA Mariam" w:hAnsi="GHEA Mariam"/>
        </w:rPr>
        <w:t>գույքի</w:t>
      </w:r>
      <w:r w:rsidRPr="002B3664">
        <w:rPr>
          <w:rFonts w:ascii="GHEA Mariam" w:hAnsi="GHEA Mariam"/>
          <w:lang w:val="it-IT"/>
        </w:rPr>
        <w:t xml:space="preserve"> </w:t>
      </w:r>
      <w:r w:rsidRPr="002B3664">
        <w:rPr>
          <w:rFonts w:ascii="GHEA Mariam" w:hAnsi="GHEA Mariam"/>
        </w:rPr>
        <w:t>փոխհատուցման</w:t>
      </w:r>
      <w:r w:rsidRPr="002B3664">
        <w:rPr>
          <w:rFonts w:ascii="GHEA Mariam" w:hAnsi="GHEA Mariam"/>
          <w:lang w:val="it-IT"/>
        </w:rPr>
        <w:t xml:space="preserve"> </w:t>
      </w:r>
      <w:r w:rsidRPr="002B3664">
        <w:rPr>
          <w:rFonts w:ascii="GHEA Mariam" w:hAnsi="GHEA Mariam"/>
        </w:rPr>
        <w:t>դրույքաչափերը</w:t>
      </w:r>
      <w:r w:rsidRPr="002B3664">
        <w:rPr>
          <w:rFonts w:ascii="GHEA Mariam" w:hAnsi="GHEA Mariam"/>
          <w:lang w:val="it-IT"/>
        </w:rPr>
        <w:t xml:space="preserve"> </w:t>
      </w:r>
      <w:r w:rsidRPr="002B3664">
        <w:rPr>
          <w:rFonts w:ascii="GHEA Mariam" w:hAnsi="GHEA Mariam"/>
        </w:rPr>
        <w:t>սահմանելու</w:t>
      </w:r>
      <w:r w:rsidRPr="002B3664">
        <w:rPr>
          <w:rFonts w:ascii="GHEA Mariam" w:hAnsi="GHEA Mariam"/>
          <w:lang w:val="it-IT"/>
        </w:rPr>
        <w:t xml:space="preserve"> </w:t>
      </w:r>
      <w:r w:rsidRPr="002B3664">
        <w:rPr>
          <w:rFonts w:ascii="GHEA Mariam" w:hAnsi="GHEA Mariam"/>
        </w:rPr>
        <w:t>համար՝</w:t>
      </w:r>
      <w:r w:rsidRPr="002B3664">
        <w:rPr>
          <w:rFonts w:ascii="GHEA Mariam" w:hAnsi="GHEA Mariam"/>
          <w:lang w:val="it-IT"/>
        </w:rPr>
        <w:t xml:space="preserve"> </w:t>
      </w:r>
      <w:r w:rsidRPr="002B3664">
        <w:rPr>
          <w:rFonts w:ascii="GHEA Mariam" w:hAnsi="GHEA Mariam"/>
        </w:rPr>
        <w:t>գույքի</w:t>
      </w:r>
      <w:r w:rsidRPr="002B3664">
        <w:rPr>
          <w:rFonts w:ascii="GHEA Mariam" w:hAnsi="GHEA Mariam"/>
          <w:lang w:val="it-IT"/>
        </w:rPr>
        <w:t xml:space="preserve"> </w:t>
      </w:r>
      <w:r w:rsidRPr="002B3664">
        <w:rPr>
          <w:rFonts w:ascii="GHEA Mariam" w:hAnsi="GHEA Mariam"/>
        </w:rPr>
        <w:t>անկախ</w:t>
      </w:r>
      <w:r w:rsidRPr="002B3664">
        <w:rPr>
          <w:rFonts w:ascii="GHEA Mariam" w:hAnsi="GHEA Mariam"/>
          <w:lang w:val="it-IT"/>
        </w:rPr>
        <w:t xml:space="preserve"> </w:t>
      </w:r>
      <w:r w:rsidRPr="002B3664">
        <w:rPr>
          <w:rFonts w:ascii="GHEA Mariam" w:hAnsi="GHEA Mariam"/>
          <w:lang w:val="hy-AM"/>
        </w:rPr>
        <w:t>արտոնագր</w:t>
      </w:r>
      <w:r w:rsidRPr="002B3664">
        <w:rPr>
          <w:rFonts w:ascii="GHEA Mariam" w:hAnsi="GHEA Mariam"/>
        </w:rPr>
        <w:t>ված</w:t>
      </w:r>
      <w:r w:rsidRPr="002B3664">
        <w:rPr>
          <w:rFonts w:ascii="GHEA Mariam" w:hAnsi="GHEA Mariam"/>
          <w:lang w:val="it-IT"/>
        </w:rPr>
        <w:t xml:space="preserve"> </w:t>
      </w:r>
      <w:r w:rsidRPr="002B3664">
        <w:rPr>
          <w:rFonts w:ascii="GHEA Mariam" w:hAnsi="GHEA Mariam"/>
        </w:rPr>
        <w:t>գնահատողի</w:t>
      </w:r>
      <w:r w:rsidRPr="002B3664">
        <w:rPr>
          <w:rFonts w:ascii="GHEA Mariam" w:hAnsi="GHEA Mariam"/>
          <w:lang w:val="it-IT"/>
        </w:rPr>
        <w:t xml:space="preserve"> </w:t>
      </w:r>
      <w:r w:rsidRPr="002B3664">
        <w:rPr>
          <w:rFonts w:ascii="GHEA Mariam" w:hAnsi="GHEA Mariam"/>
        </w:rPr>
        <w:t>ներգրավմամբ</w:t>
      </w:r>
      <w:r w:rsidRPr="002B3664">
        <w:rPr>
          <w:rFonts w:ascii="GHEA Mariam" w:hAnsi="GHEA Mariam"/>
          <w:lang w:val="it-IT"/>
        </w:rPr>
        <w:t>:</w:t>
      </w:r>
    </w:p>
    <w:p w:rsidR="00B919B7" w:rsidRPr="002B3664" w:rsidRDefault="00B919B7" w:rsidP="003F6F35">
      <w:pPr>
        <w:pStyle w:val="Heading3"/>
        <w:rPr>
          <w:rFonts w:ascii="GHEA Mariam" w:hAnsi="GHEA Mariam"/>
          <w:lang w:val="it-IT"/>
        </w:rPr>
      </w:pPr>
      <w:bookmarkStart w:id="578" w:name="_Toc233868589"/>
      <w:bookmarkStart w:id="579" w:name="_Toc233868722"/>
      <w:bookmarkStart w:id="580" w:name="_Toc364772261"/>
      <w:bookmarkStart w:id="581" w:name="_Toc447041661"/>
      <w:bookmarkStart w:id="582" w:name="_Toc476563252"/>
      <w:bookmarkStart w:id="583" w:name="_Toc325146309"/>
      <w:bookmarkStart w:id="584" w:name="_Toc354751104"/>
      <w:bookmarkStart w:id="585" w:name="_Toc354751231"/>
      <w:bookmarkStart w:id="586" w:name="_Toc354751300"/>
      <w:bookmarkStart w:id="587" w:name="_Toc354760891"/>
      <w:bookmarkStart w:id="588" w:name="_Toc359393374"/>
      <w:bookmarkStart w:id="589" w:name="_Toc359403312"/>
      <w:bookmarkStart w:id="590" w:name="_Toc236237705"/>
      <w:r w:rsidRPr="002B3664">
        <w:rPr>
          <w:rFonts w:ascii="GHEA Mariam" w:hAnsi="GHEA Mariam"/>
        </w:rPr>
        <w:lastRenderedPageBreak/>
        <w:t>Սույն</w:t>
      </w:r>
      <w:r w:rsidRPr="002B3664">
        <w:rPr>
          <w:rFonts w:ascii="GHEA Mariam" w:hAnsi="GHEA Mariam"/>
          <w:lang w:val="it-IT"/>
        </w:rPr>
        <w:t xml:space="preserve"> </w:t>
      </w:r>
      <w:r w:rsidRPr="002B3664">
        <w:rPr>
          <w:rFonts w:ascii="GHEA Mariam" w:hAnsi="GHEA Mariam"/>
        </w:rPr>
        <w:t>Բազմափուլ</w:t>
      </w:r>
      <w:r w:rsidRPr="002B3664">
        <w:rPr>
          <w:rFonts w:ascii="GHEA Mariam" w:hAnsi="GHEA Mariam"/>
          <w:lang w:val="it-IT"/>
        </w:rPr>
        <w:t xml:space="preserve"> </w:t>
      </w:r>
      <w:r w:rsidRPr="002B3664">
        <w:rPr>
          <w:rFonts w:ascii="GHEA Mariam" w:hAnsi="GHEA Mariam"/>
        </w:rPr>
        <w:t>ֆինանսավորման</w:t>
      </w:r>
      <w:r w:rsidRPr="002B3664">
        <w:rPr>
          <w:rFonts w:ascii="GHEA Mariam" w:hAnsi="GHEA Mariam"/>
          <w:lang w:val="it-IT"/>
        </w:rPr>
        <w:t xml:space="preserve"> </w:t>
      </w:r>
      <w:r w:rsidRPr="002B3664">
        <w:rPr>
          <w:rFonts w:ascii="GHEA Mariam" w:hAnsi="GHEA Mariam"/>
        </w:rPr>
        <w:t>գործիքի</w:t>
      </w:r>
      <w:r w:rsidRPr="002B3664">
        <w:rPr>
          <w:rFonts w:ascii="GHEA Mariam" w:hAnsi="GHEA Mariam"/>
          <w:lang w:val="it-IT"/>
        </w:rPr>
        <w:t xml:space="preserve"> (</w:t>
      </w:r>
      <w:r w:rsidRPr="002B3664">
        <w:rPr>
          <w:rFonts w:ascii="GHEA Mariam" w:hAnsi="GHEA Mariam"/>
        </w:rPr>
        <w:t>ԲՖԳ</w:t>
      </w:r>
      <w:r w:rsidRPr="002B3664">
        <w:rPr>
          <w:rFonts w:ascii="GHEA Mariam" w:hAnsi="GHEA Mariam"/>
          <w:lang w:val="it-IT"/>
        </w:rPr>
        <w:t xml:space="preserve">) </w:t>
      </w:r>
      <w:r w:rsidRPr="002B3664">
        <w:rPr>
          <w:rFonts w:ascii="GHEA Mariam" w:hAnsi="GHEA Mariam"/>
        </w:rPr>
        <w:t>համար</w:t>
      </w:r>
      <w:r w:rsidRPr="002B3664">
        <w:rPr>
          <w:rFonts w:ascii="GHEA Mariam" w:hAnsi="GHEA Mariam"/>
          <w:lang w:val="it-IT"/>
        </w:rPr>
        <w:t xml:space="preserve"> </w:t>
      </w:r>
      <w:r w:rsidRPr="002B3664">
        <w:rPr>
          <w:rFonts w:ascii="GHEA Mariam" w:hAnsi="GHEA Mariam"/>
        </w:rPr>
        <w:t>ընդունված</w:t>
      </w:r>
      <w:r w:rsidRPr="002B3664">
        <w:rPr>
          <w:rFonts w:ascii="GHEA Mariam" w:hAnsi="GHEA Mariam"/>
          <w:lang w:val="it-IT"/>
        </w:rPr>
        <w:t xml:space="preserve"> </w:t>
      </w:r>
      <w:bookmarkEnd w:id="578"/>
      <w:bookmarkEnd w:id="579"/>
      <w:r w:rsidRPr="002B3664">
        <w:rPr>
          <w:rFonts w:ascii="GHEA Mariam" w:hAnsi="GHEA Mariam"/>
        </w:rPr>
        <w:t>Հողի</w:t>
      </w:r>
      <w:r w:rsidRPr="002B3664">
        <w:rPr>
          <w:rFonts w:ascii="GHEA Mariam" w:hAnsi="GHEA Mariam"/>
          <w:lang w:val="it-IT"/>
        </w:rPr>
        <w:t xml:space="preserve"> </w:t>
      </w:r>
      <w:r w:rsidRPr="002B3664">
        <w:rPr>
          <w:rFonts w:ascii="GHEA Mariam" w:hAnsi="GHEA Mariam"/>
        </w:rPr>
        <w:t>օտարման</w:t>
      </w:r>
      <w:r w:rsidRPr="002B3664">
        <w:rPr>
          <w:rFonts w:ascii="GHEA Mariam" w:hAnsi="GHEA Mariam"/>
          <w:lang w:val="it-IT"/>
        </w:rPr>
        <w:t xml:space="preserve"> </w:t>
      </w:r>
      <w:r w:rsidRPr="002B3664">
        <w:rPr>
          <w:rFonts w:ascii="GHEA Mariam" w:hAnsi="GHEA Mariam"/>
        </w:rPr>
        <w:t>և</w:t>
      </w:r>
      <w:r w:rsidRPr="002B3664">
        <w:rPr>
          <w:rFonts w:ascii="GHEA Mariam" w:hAnsi="GHEA Mariam"/>
          <w:lang w:val="it-IT"/>
        </w:rPr>
        <w:t xml:space="preserve"> </w:t>
      </w:r>
      <w:r w:rsidRPr="002B3664">
        <w:rPr>
          <w:rFonts w:ascii="GHEA Mariam" w:hAnsi="GHEA Mariam"/>
        </w:rPr>
        <w:t>տարաբնակեցման</w:t>
      </w:r>
      <w:r w:rsidRPr="002B3664">
        <w:rPr>
          <w:rFonts w:ascii="GHEA Mariam" w:hAnsi="GHEA Mariam"/>
          <w:lang w:val="it-IT"/>
        </w:rPr>
        <w:t xml:space="preserve"> </w:t>
      </w:r>
      <w:r w:rsidRPr="002B3664">
        <w:rPr>
          <w:rFonts w:ascii="GHEA Mariam" w:hAnsi="GHEA Mariam"/>
        </w:rPr>
        <w:t>շրջանակի</w:t>
      </w:r>
      <w:r w:rsidRPr="002B3664">
        <w:rPr>
          <w:rFonts w:ascii="GHEA Mariam" w:hAnsi="GHEA Mariam"/>
          <w:lang w:val="it-IT"/>
        </w:rPr>
        <w:t xml:space="preserve"> </w:t>
      </w:r>
      <w:r w:rsidRPr="002B3664">
        <w:rPr>
          <w:rFonts w:ascii="GHEA Mariam" w:hAnsi="GHEA Mariam"/>
        </w:rPr>
        <w:t>սկզբունքները</w:t>
      </w:r>
      <w:r w:rsidRPr="002B3664">
        <w:rPr>
          <w:rFonts w:ascii="GHEA Mariam" w:hAnsi="GHEA Mariam"/>
          <w:lang w:val="it-IT"/>
        </w:rPr>
        <w:t xml:space="preserve"> </w:t>
      </w:r>
      <w:r w:rsidRPr="002B3664">
        <w:rPr>
          <w:rFonts w:ascii="GHEA Mariam" w:hAnsi="GHEA Mariam"/>
        </w:rPr>
        <w:t>և</w:t>
      </w:r>
      <w:r w:rsidRPr="002B3664">
        <w:rPr>
          <w:rFonts w:ascii="GHEA Mariam" w:hAnsi="GHEA Mariam"/>
          <w:lang w:val="it-IT"/>
        </w:rPr>
        <w:t xml:space="preserve"> </w:t>
      </w:r>
      <w:r w:rsidRPr="002B3664">
        <w:rPr>
          <w:rFonts w:ascii="GHEA Mariam" w:hAnsi="GHEA Mariam"/>
        </w:rPr>
        <w:t>իրավասությունները</w:t>
      </w:r>
      <w:bookmarkEnd w:id="580"/>
      <w:bookmarkEnd w:id="581"/>
      <w:bookmarkEnd w:id="582"/>
      <w:r w:rsidRPr="002B3664">
        <w:rPr>
          <w:rFonts w:ascii="GHEA Mariam" w:hAnsi="GHEA Mariam"/>
          <w:lang w:val="it-IT"/>
        </w:rPr>
        <w:t xml:space="preserve"> </w:t>
      </w:r>
      <w:bookmarkEnd w:id="583"/>
      <w:bookmarkEnd w:id="584"/>
      <w:bookmarkEnd w:id="585"/>
      <w:bookmarkEnd w:id="586"/>
      <w:bookmarkEnd w:id="587"/>
      <w:bookmarkEnd w:id="588"/>
      <w:bookmarkEnd w:id="589"/>
      <w:bookmarkEnd w:id="590"/>
    </w:p>
    <w:p w:rsidR="00B919B7" w:rsidRPr="002B3664" w:rsidRDefault="00B919B7" w:rsidP="005E017C">
      <w:pPr>
        <w:pStyle w:val="Paragraph-LARPYM"/>
        <w:numPr>
          <w:ilvl w:val="0"/>
          <w:numId w:val="40"/>
        </w:numPr>
        <w:ind w:left="540" w:hanging="529"/>
        <w:rPr>
          <w:rFonts w:ascii="GHEA Mariam" w:hAnsi="GHEA Mariam"/>
          <w:lang w:val="it-IT"/>
        </w:rPr>
      </w:pPr>
      <w:r w:rsidRPr="002B3664">
        <w:rPr>
          <w:rFonts w:ascii="GHEA Mariam" w:hAnsi="GHEA Mariam"/>
        </w:rPr>
        <w:t>ՀՀ</w:t>
      </w:r>
      <w:r w:rsidRPr="002B3664">
        <w:rPr>
          <w:rFonts w:ascii="GHEA Mariam" w:hAnsi="GHEA Mariam"/>
          <w:lang w:val="it-IT"/>
        </w:rPr>
        <w:t xml:space="preserve"> </w:t>
      </w:r>
      <w:r w:rsidRPr="002B3664">
        <w:rPr>
          <w:rFonts w:ascii="GHEA Mariam" w:hAnsi="GHEA Mariam"/>
        </w:rPr>
        <w:t>օրենսդրության</w:t>
      </w:r>
      <w:r w:rsidRPr="002B3664">
        <w:rPr>
          <w:rFonts w:ascii="GHEA Mariam" w:hAnsi="GHEA Mariam"/>
          <w:lang w:val="it-IT"/>
        </w:rPr>
        <w:t xml:space="preserve"> </w:t>
      </w:r>
      <w:r w:rsidRPr="002B3664">
        <w:rPr>
          <w:rFonts w:ascii="GHEA Mariam" w:hAnsi="GHEA Mariam"/>
        </w:rPr>
        <w:t>և</w:t>
      </w:r>
      <w:r w:rsidRPr="002B3664">
        <w:rPr>
          <w:rFonts w:ascii="GHEA Mariam" w:hAnsi="GHEA Mariam"/>
          <w:lang w:val="it-IT"/>
        </w:rPr>
        <w:t xml:space="preserve"> </w:t>
      </w:r>
      <w:r w:rsidRPr="002B3664">
        <w:rPr>
          <w:rFonts w:ascii="GHEA Mariam" w:hAnsi="GHEA Mariam"/>
        </w:rPr>
        <w:t>ԱԶԲ</w:t>
      </w:r>
      <w:r w:rsidRPr="002B3664">
        <w:rPr>
          <w:rFonts w:ascii="GHEA Mariam" w:hAnsi="GHEA Mariam"/>
          <w:lang w:val="it-IT"/>
        </w:rPr>
        <w:t xml:space="preserve"> </w:t>
      </w:r>
      <w:r w:rsidRPr="002B3664">
        <w:rPr>
          <w:rFonts w:ascii="GHEA Mariam" w:hAnsi="GHEA Mariam"/>
          <w:lang w:val="hy-AM"/>
        </w:rPr>
        <w:t>Անվտանգության</w:t>
      </w:r>
      <w:r w:rsidRPr="002B3664">
        <w:rPr>
          <w:rFonts w:ascii="GHEA Mariam" w:hAnsi="GHEA Mariam"/>
          <w:lang w:val="it-IT"/>
        </w:rPr>
        <w:t xml:space="preserve"> </w:t>
      </w:r>
      <w:r w:rsidRPr="002B3664">
        <w:rPr>
          <w:rFonts w:ascii="GHEA Mariam" w:hAnsi="GHEA Mariam"/>
        </w:rPr>
        <w:t>քաղաքականության</w:t>
      </w:r>
      <w:r w:rsidRPr="002B3664">
        <w:rPr>
          <w:rFonts w:ascii="GHEA Mariam" w:hAnsi="GHEA Mariam"/>
          <w:lang w:val="it-IT"/>
        </w:rPr>
        <w:t xml:space="preserve"> </w:t>
      </w:r>
      <w:r w:rsidRPr="002B3664">
        <w:rPr>
          <w:rFonts w:ascii="GHEA Mariam" w:hAnsi="GHEA Mariam"/>
        </w:rPr>
        <w:t>հայտարարագրի</w:t>
      </w:r>
      <w:r w:rsidRPr="002B3664">
        <w:rPr>
          <w:rFonts w:ascii="GHEA Mariam" w:hAnsi="GHEA Mariam"/>
          <w:lang w:val="hy-AM"/>
        </w:rPr>
        <w:t xml:space="preserve"> </w:t>
      </w:r>
      <w:r w:rsidRPr="002B3664">
        <w:rPr>
          <w:rFonts w:ascii="GHEA Mariam" w:hAnsi="GHEA Mariam"/>
          <w:lang w:val="it-IT"/>
        </w:rPr>
        <w:t>(</w:t>
      </w:r>
      <w:r w:rsidRPr="002B3664">
        <w:rPr>
          <w:rFonts w:ascii="GHEA Mariam" w:hAnsi="GHEA Mariam"/>
          <w:lang w:val="hy-AM"/>
        </w:rPr>
        <w:t>ԱՔՀ</w:t>
      </w:r>
      <w:r w:rsidRPr="002B3664">
        <w:rPr>
          <w:rFonts w:ascii="GHEA Mariam" w:hAnsi="GHEA Mariam"/>
          <w:lang w:val="it-IT"/>
        </w:rPr>
        <w:t xml:space="preserve">) (2009 </w:t>
      </w:r>
      <w:r w:rsidRPr="002B3664">
        <w:rPr>
          <w:rFonts w:ascii="GHEA Mariam" w:hAnsi="GHEA Mariam"/>
        </w:rPr>
        <w:t>թվ</w:t>
      </w:r>
      <w:r w:rsidRPr="002B3664">
        <w:rPr>
          <w:rFonts w:ascii="GHEA Mariam" w:hAnsi="GHEA Mariam"/>
          <w:lang w:val="it-IT"/>
        </w:rPr>
        <w:t xml:space="preserve">.) </w:t>
      </w:r>
      <w:r w:rsidRPr="002B3664">
        <w:rPr>
          <w:rFonts w:ascii="GHEA Mariam" w:hAnsi="GHEA Mariam"/>
        </w:rPr>
        <w:t>հիման</w:t>
      </w:r>
      <w:r w:rsidRPr="002B3664">
        <w:rPr>
          <w:rFonts w:ascii="GHEA Mariam" w:hAnsi="GHEA Mariam"/>
          <w:lang w:val="it-IT"/>
        </w:rPr>
        <w:t xml:space="preserve"> </w:t>
      </w:r>
      <w:r w:rsidRPr="002B3664">
        <w:rPr>
          <w:rFonts w:ascii="GHEA Mariam" w:hAnsi="GHEA Mariam"/>
        </w:rPr>
        <w:t>վրա</w:t>
      </w:r>
      <w:r w:rsidRPr="002B3664">
        <w:rPr>
          <w:rFonts w:ascii="GHEA Mariam" w:hAnsi="GHEA Mariam"/>
          <w:lang w:val="it-IT"/>
        </w:rPr>
        <w:t xml:space="preserve"> </w:t>
      </w:r>
      <w:r w:rsidRPr="002B3664">
        <w:rPr>
          <w:rFonts w:ascii="GHEA Mariam" w:hAnsi="GHEA Mariam"/>
        </w:rPr>
        <w:t>սույն</w:t>
      </w:r>
      <w:r w:rsidRPr="002B3664">
        <w:rPr>
          <w:rFonts w:ascii="GHEA Mariam" w:hAnsi="GHEA Mariam"/>
          <w:lang w:val="it-IT"/>
        </w:rPr>
        <w:t xml:space="preserve"> </w:t>
      </w:r>
      <w:r w:rsidRPr="002B3664">
        <w:rPr>
          <w:rFonts w:ascii="GHEA Mariam" w:hAnsi="GHEA Mariam"/>
        </w:rPr>
        <w:t>ԲՖԳ</w:t>
      </w:r>
      <w:r w:rsidRPr="002B3664">
        <w:rPr>
          <w:rFonts w:ascii="GHEA Mariam" w:hAnsi="GHEA Mariam"/>
          <w:lang w:val="it-IT"/>
        </w:rPr>
        <w:t>-</w:t>
      </w:r>
      <w:r w:rsidRPr="002B3664">
        <w:rPr>
          <w:rFonts w:ascii="GHEA Mariam" w:hAnsi="GHEA Mariam"/>
        </w:rPr>
        <w:t>ի</w:t>
      </w:r>
      <w:r w:rsidRPr="002B3664">
        <w:rPr>
          <w:rFonts w:ascii="GHEA Mariam" w:hAnsi="GHEA Mariam"/>
          <w:lang w:val="it-IT"/>
        </w:rPr>
        <w:t xml:space="preserve"> </w:t>
      </w:r>
      <w:r w:rsidRPr="002B3664">
        <w:rPr>
          <w:rFonts w:ascii="GHEA Mariam" w:hAnsi="GHEA Mariam"/>
        </w:rPr>
        <w:t>համար</w:t>
      </w:r>
      <w:r w:rsidRPr="002B3664">
        <w:rPr>
          <w:rFonts w:ascii="GHEA Mariam" w:hAnsi="GHEA Mariam"/>
          <w:lang w:val="it-IT"/>
        </w:rPr>
        <w:t xml:space="preserve"> </w:t>
      </w:r>
      <w:r w:rsidRPr="002B3664">
        <w:rPr>
          <w:rFonts w:ascii="GHEA Mariam" w:hAnsi="GHEA Mariam"/>
        </w:rPr>
        <w:t>մշակվել</w:t>
      </w:r>
      <w:r w:rsidRPr="002B3664">
        <w:rPr>
          <w:rFonts w:ascii="GHEA Mariam" w:hAnsi="GHEA Mariam"/>
          <w:lang w:val="it-IT"/>
        </w:rPr>
        <w:t xml:space="preserve"> </w:t>
      </w:r>
      <w:r w:rsidRPr="002B3664">
        <w:rPr>
          <w:rFonts w:ascii="GHEA Mariam" w:hAnsi="GHEA Mariam"/>
        </w:rPr>
        <w:t>են</w:t>
      </w:r>
      <w:r w:rsidRPr="002B3664">
        <w:rPr>
          <w:rFonts w:ascii="GHEA Mariam" w:hAnsi="GHEA Mariam"/>
          <w:lang w:val="it-IT"/>
        </w:rPr>
        <w:t xml:space="preserve"> </w:t>
      </w:r>
      <w:r w:rsidRPr="002B3664">
        <w:rPr>
          <w:rFonts w:ascii="GHEA Mariam" w:hAnsi="GHEA Mariam"/>
        </w:rPr>
        <w:t>հարկադիր</w:t>
      </w:r>
      <w:r w:rsidRPr="002B3664">
        <w:rPr>
          <w:rFonts w:ascii="GHEA Mariam" w:hAnsi="GHEA Mariam"/>
          <w:lang w:val="it-IT"/>
        </w:rPr>
        <w:t xml:space="preserve"> </w:t>
      </w:r>
      <w:r w:rsidRPr="002B3664">
        <w:rPr>
          <w:rFonts w:ascii="GHEA Mariam" w:hAnsi="GHEA Mariam"/>
        </w:rPr>
        <w:t>տարաբնակեցման</w:t>
      </w:r>
      <w:r w:rsidRPr="002B3664">
        <w:rPr>
          <w:rFonts w:ascii="GHEA Mariam" w:hAnsi="GHEA Mariam"/>
          <w:lang w:val="it-IT"/>
        </w:rPr>
        <w:t xml:space="preserve"> </w:t>
      </w:r>
      <w:r w:rsidRPr="002B3664">
        <w:rPr>
          <w:rFonts w:ascii="GHEA Mariam" w:hAnsi="GHEA Mariam"/>
        </w:rPr>
        <w:t>հիմնական</w:t>
      </w:r>
      <w:r w:rsidRPr="002B3664">
        <w:rPr>
          <w:rFonts w:ascii="GHEA Mariam" w:hAnsi="GHEA Mariam"/>
          <w:lang w:val="it-IT"/>
        </w:rPr>
        <w:t xml:space="preserve"> </w:t>
      </w:r>
      <w:r w:rsidRPr="002B3664">
        <w:rPr>
          <w:rFonts w:ascii="GHEA Mariam" w:hAnsi="GHEA Mariam"/>
        </w:rPr>
        <w:t>հետևյալ</w:t>
      </w:r>
      <w:r w:rsidRPr="002B3664">
        <w:rPr>
          <w:rFonts w:ascii="GHEA Mariam" w:hAnsi="GHEA Mariam"/>
          <w:lang w:val="it-IT"/>
        </w:rPr>
        <w:t xml:space="preserve"> </w:t>
      </w:r>
      <w:r w:rsidRPr="002B3664">
        <w:rPr>
          <w:rFonts w:ascii="GHEA Mariam" w:hAnsi="GHEA Mariam"/>
        </w:rPr>
        <w:t>սկզբունքները</w:t>
      </w:r>
      <w:r w:rsidRPr="002B3664">
        <w:rPr>
          <w:rFonts w:ascii="GHEA Mariam" w:hAnsi="GHEA Mariam"/>
          <w:lang w:val="it-IT"/>
        </w:rPr>
        <w:t>.</w:t>
      </w:r>
    </w:p>
    <w:p w:rsidR="00B919B7" w:rsidRPr="002B3664" w:rsidRDefault="00B919B7" w:rsidP="00FB4EBF">
      <w:pPr>
        <w:pStyle w:val="ordinarylists-LARPYM"/>
        <w:ind w:left="1080" w:hanging="373"/>
        <w:rPr>
          <w:rFonts w:ascii="GHEA Mariam" w:hAnsi="GHEA Mariam" w:cs="Arial"/>
          <w:lang w:val="it-IT"/>
        </w:rPr>
      </w:pPr>
      <w:r w:rsidRPr="002B3664">
        <w:rPr>
          <w:rFonts w:ascii="GHEA Mariam" w:hAnsi="GHEA Mariam"/>
        </w:rPr>
        <w:t>ա</w:t>
      </w:r>
      <w:r w:rsidRPr="002B3664">
        <w:rPr>
          <w:rFonts w:ascii="GHEA Mariam" w:hAnsi="GHEA Mariam"/>
          <w:lang w:val="it-IT"/>
        </w:rPr>
        <w:t xml:space="preserve">. </w:t>
      </w:r>
      <w:r w:rsidRPr="002B3664">
        <w:rPr>
          <w:rFonts w:ascii="GHEA Mariam" w:hAnsi="GHEA Mariam"/>
        </w:rPr>
        <w:t>Հողի</w:t>
      </w:r>
      <w:r w:rsidRPr="002B3664">
        <w:rPr>
          <w:rFonts w:ascii="GHEA Mariam" w:hAnsi="GHEA Mariam" w:cs="Arial"/>
          <w:lang w:val="it-IT"/>
        </w:rPr>
        <w:t xml:space="preserve"> </w:t>
      </w:r>
      <w:r w:rsidRPr="002B3664">
        <w:rPr>
          <w:rFonts w:ascii="GHEA Mariam" w:hAnsi="GHEA Mariam"/>
        </w:rPr>
        <w:t>օտարման</w:t>
      </w:r>
      <w:r w:rsidRPr="002B3664">
        <w:rPr>
          <w:rFonts w:ascii="GHEA Mariam" w:hAnsi="GHEA Mariam" w:cs="Arial"/>
          <w:lang w:val="it-IT"/>
        </w:rPr>
        <w:t xml:space="preserve"> </w:t>
      </w:r>
      <w:r w:rsidRPr="002B3664">
        <w:rPr>
          <w:rFonts w:ascii="GHEA Mariam" w:hAnsi="GHEA Mariam"/>
        </w:rPr>
        <w:t>և</w:t>
      </w:r>
      <w:r w:rsidRPr="002B3664">
        <w:rPr>
          <w:rFonts w:ascii="GHEA Mariam" w:hAnsi="GHEA Mariam" w:cs="Arial"/>
          <w:lang w:val="it-IT"/>
        </w:rPr>
        <w:t xml:space="preserve"> </w:t>
      </w:r>
      <w:r w:rsidRPr="002B3664">
        <w:rPr>
          <w:rFonts w:ascii="GHEA Mariam" w:hAnsi="GHEA Mariam"/>
        </w:rPr>
        <w:t>այլ</w:t>
      </w:r>
      <w:r w:rsidRPr="002B3664">
        <w:rPr>
          <w:rFonts w:ascii="GHEA Mariam" w:hAnsi="GHEA Mariam" w:cs="Arial"/>
          <w:lang w:val="it-IT"/>
        </w:rPr>
        <w:t xml:space="preserve"> </w:t>
      </w:r>
      <w:r w:rsidRPr="002B3664">
        <w:rPr>
          <w:rFonts w:ascii="GHEA Mariam" w:hAnsi="GHEA Mariam"/>
        </w:rPr>
        <w:t>հարկադիր</w:t>
      </w:r>
      <w:r w:rsidRPr="002B3664">
        <w:rPr>
          <w:rFonts w:ascii="GHEA Mariam" w:hAnsi="GHEA Mariam" w:cs="Arial"/>
          <w:lang w:val="it-IT"/>
        </w:rPr>
        <w:t xml:space="preserve"> </w:t>
      </w:r>
      <w:r w:rsidRPr="002B3664">
        <w:rPr>
          <w:rFonts w:ascii="GHEA Mariam" w:hAnsi="GHEA Mariam"/>
        </w:rPr>
        <w:t>տարաբնակեցման</w:t>
      </w:r>
      <w:r w:rsidRPr="002B3664">
        <w:rPr>
          <w:rFonts w:ascii="GHEA Mariam" w:hAnsi="GHEA Mariam" w:cs="Arial"/>
          <w:lang w:val="it-IT"/>
        </w:rPr>
        <w:t xml:space="preserve"> </w:t>
      </w:r>
      <w:r w:rsidRPr="002B3664">
        <w:rPr>
          <w:rFonts w:ascii="GHEA Mariam" w:hAnsi="GHEA Mariam"/>
        </w:rPr>
        <w:t>ազդեցություններից</w:t>
      </w:r>
      <w:r w:rsidRPr="002B3664">
        <w:rPr>
          <w:rFonts w:ascii="GHEA Mariam" w:hAnsi="GHEA Mariam" w:cs="Arial"/>
          <w:lang w:val="it-IT"/>
        </w:rPr>
        <w:t xml:space="preserve"> </w:t>
      </w:r>
      <w:r w:rsidRPr="002B3664">
        <w:rPr>
          <w:rFonts w:ascii="GHEA Mariam" w:hAnsi="GHEA Mariam"/>
        </w:rPr>
        <w:t>պետք</w:t>
      </w:r>
      <w:r w:rsidRPr="002B3664">
        <w:rPr>
          <w:rFonts w:ascii="GHEA Mariam" w:hAnsi="GHEA Mariam" w:cs="Arial"/>
          <w:lang w:val="it-IT"/>
        </w:rPr>
        <w:t xml:space="preserve"> </w:t>
      </w:r>
      <w:r w:rsidRPr="002B3664">
        <w:rPr>
          <w:rFonts w:ascii="GHEA Mariam" w:hAnsi="GHEA Mariam"/>
        </w:rPr>
        <w:t>է</w:t>
      </w:r>
      <w:r w:rsidRPr="002B3664">
        <w:rPr>
          <w:rFonts w:ascii="GHEA Mariam" w:hAnsi="GHEA Mariam" w:cs="Arial"/>
          <w:lang w:val="it-IT"/>
        </w:rPr>
        <w:t xml:space="preserve"> </w:t>
      </w:r>
      <w:r w:rsidRPr="002B3664">
        <w:rPr>
          <w:rFonts w:ascii="GHEA Mariam" w:hAnsi="GHEA Mariam"/>
        </w:rPr>
        <w:t>խուսափել</w:t>
      </w:r>
      <w:r w:rsidRPr="002B3664">
        <w:rPr>
          <w:rFonts w:ascii="GHEA Mariam" w:hAnsi="GHEA Mariam" w:cs="Arial"/>
          <w:lang w:val="it-IT"/>
        </w:rPr>
        <w:t xml:space="preserve"> </w:t>
      </w:r>
      <w:r w:rsidRPr="002B3664">
        <w:rPr>
          <w:rFonts w:ascii="GHEA Mariam" w:hAnsi="GHEA Mariam"/>
        </w:rPr>
        <w:t>կամ</w:t>
      </w:r>
      <w:r w:rsidRPr="002B3664">
        <w:rPr>
          <w:rFonts w:ascii="GHEA Mariam" w:hAnsi="GHEA Mariam" w:cs="Arial"/>
          <w:lang w:val="it-IT"/>
        </w:rPr>
        <w:t xml:space="preserve"> </w:t>
      </w:r>
      <w:r w:rsidRPr="002B3664">
        <w:rPr>
          <w:rFonts w:ascii="GHEA Mariam" w:hAnsi="GHEA Mariam"/>
        </w:rPr>
        <w:t>հասցնել</w:t>
      </w:r>
      <w:r w:rsidRPr="002B3664">
        <w:rPr>
          <w:rFonts w:ascii="GHEA Mariam" w:hAnsi="GHEA Mariam" w:cs="Arial"/>
          <w:lang w:val="it-IT"/>
        </w:rPr>
        <w:t xml:space="preserve"> </w:t>
      </w:r>
      <w:r w:rsidRPr="002B3664">
        <w:rPr>
          <w:rFonts w:ascii="GHEA Mariam" w:hAnsi="GHEA Mariam"/>
        </w:rPr>
        <w:t>նվազագույնի</w:t>
      </w:r>
      <w:r w:rsidRPr="002B3664">
        <w:rPr>
          <w:rFonts w:ascii="GHEA Mariam" w:hAnsi="GHEA Mariam" w:cs="Arial"/>
          <w:lang w:val="it-IT"/>
        </w:rPr>
        <w:t xml:space="preserve">` </w:t>
      </w:r>
      <w:r w:rsidRPr="002B3664">
        <w:rPr>
          <w:rFonts w:ascii="GHEA Mariam" w:hAnsi="GHEA Mariam"/>
        </w:rPr>
        <w:t>ուսումնասիրելով</w:t>
      </w:r>
      <w:r w:rsidRPr="002B3664">
        <w:rPr>
          <w:rFonts w:ascii="GHEA Mariam" w:hAnsi="GHEA Mariam" w:cs="Arial"/>
          <w:lang w:val="it-IT"/>
        </w:rPr>
        <w:t xml:space="preserve"> </w:t>
      </w:r>
      <w:r w:rsidRPr="002B3664">
        <w:rPr>
          <w:rFonts w:ascii="GHEA Mariam" w:hAnsi="GHEA Mariam"/>
        </w:rPr>
        <w:t>բոլոր</w:t>
      </w:r>
      <w:r w:rsidRPr="002B3664">
        <w:rPr>
          <w:rFonts w:ascii="GHEA Mariam" w:hAnsi="GHEA Mariam" w:cs="Arial"/>
          <w:lang w:val="it-IT"/>
        </w:rPr>
        <w:t xml:space="preserve"> </w:t>
      </w:r>
      <w:r w:rsidRPr="002B3664">
        <w:rPr>
          <w:rFonts w:ascii="GHEA Mariam" w:hAnsi="GHEA Mariam"/>
        </w:rPr>
        <w:t>կենսունակ</w:t>
      </w:r>
      <w:r w:rsidRPr="002B3664">
        <w:rPr>
          <w:rFonts w:ascii="GHEA Mariam" w:hAnsi="GHEA Mariam" w:cs="Arial"/>
          <w:lang w:val="it-IT"/>
        </w:rPr>
        <w:t xml:space="preserve"> </w:t>
      </w:r>
      <w:r w:rsidRPr="002B3664">
        <w:rPr>
          <w:rFonts w:ascii="GHEA Mariam" w:hAnsi="GHEA Mariam"/>
        </w:rPr>
        <w:t>այլընտրանքային</w:t>
      </w:r>
      <w:r w:rsidRPr="002B3664">
        <w:rPr>
          <w:rFonts w:ascii="GHEA Mariam" w:hAnsi="GHEA Mariam" w:cs="Arial"/>
          <w:lang w:val="it-IT"/>
        </w:rPr>
        <w:t xml:space="preserve"> </w:t>
      </w:r>
      <w:r w:rsidRPr="002B3664">
        <w:rPr>
          <w:rFonts w:ascii="GHEA Mariam" w:hAnsi="GHEA Mariam"/>
        </w:rPr>
        <w:t>ծրագրի</w:t>
      </w:r>
      <w:r w:rsidRPr="002B3664">
        <w:rPr>
          <w:rFonts w:ascii="GHEA Mariam" w:hAnsi="GHEA Mariam" w:cs="Arial"/>
          <w:lang w:val="it-IT"/>
        </w:rPr>
        <w:t xml:space="preserve"> </w:t>
      </w:r>
      <w:r w:rsidRPr="002B3664">
        <w:rPr>
          <w:rFonts w:ascii="GHEA Mariam" w:hAnsi="GHEA Mariam"/>
        </w:rPr>
        <w:t>նախագծերը</w:t>
      </w:r>
      <w:r w:rsidRPr="002B3664">
        <w:rPr>
          <w:rFonts w:ascii="GHEA Mariam" w:hAnsi="GHEA Mariam" w:cs="Arial"/>
          <w:lang w:val="it-IT"/>
        </w:rPr>
        <w:t>:</w:t>
      </w:r>
    </w:p>
    <w:p w:rsidR="00B919B7" w:rsidRPr="002B3664" w:rsidRDefault="00B919B7" w:rsidP="00FB4EBF">
      <w:pPr>
        <w:pStyle w:val="ordinarylists-LARPYM"/>
        <w:ind w:left="1080" w:hanging="373"/>
        <w:rPr>
          <w:rFonts w:ascii="GHEA Mariam" w:hAnsi="GHEA Mariam" w:cs="Arial"/>
          <w:lang w:val="it-IT"/>
        </w:rPr>
      </w:pPr>
      <w:r w:rsidRPr="002B3664">
        <w:rPr>
          <w:rFonts w:ascii="GHEA Mariam" w:hAnsi="GHEA Mariam"/>
        </w:rPr>
        <w:t>բ</w:t>
      </w:r>
      <w:r w:rsidRPr="002B3664">
        <w:rPr>
          <w:rFonts w:ascii="GHEA Mariam" w:hAnsi="GHEA Mariam"/>
          <w:lang w:val="it-IT"/>
        </w:rPr>
        <w:t xml:space="preserve">. </w:t>
      </w:r>
      <w:r w:rsidRPr="002B3664">
        <w:rPr>
          <w:rFonts w:ascii="GHEA Mariam" w:hAnsi="GHEA Mariam"/>
        </w:rPr>
        <w:t>Անխուսափելի</w:t>
      </w:r>
      <w:r w:rsidRPr="002B3664">
        <w:rPr>
          <w:rFonts w:ascii="GHEA Mariam" w:hAnsi="GHEA Mariam" w:cs="Arial"/>
          <w:lang w:val="it-IT"/>
        </w:rPr>
        <w:t xml:space="preserve"> </w:t>
      </w:r>
      <w:r w:rsidRPr="002B3664">
        <w:rPr>
          <w:rFonts w:ascii="GHEA Mariam" w:hAnsi="GHEA Mariam"/>
        </w:rPr>
        <w:t>լինելու</w:t>
      </w:r>
      <w:r w:rsidRPr="002B3664">
        <w:rPr>
          <w:rFonts w:ascii="GHEA Mariam" w:hAnsi="GHEA Mariam" w:cs="Arial"/>
          <w:lang w:val="it-IT"/>
        </w:rPr>
        <w:t xml:space="preserve"> </w:t>
      </w:r>
      <w:r w:rsidRPr="002B3664">
        <w:rPr>
          <w:rFonts w:ascii="GHEA Mariam" w:hAnsi="GHEA Mariam"/>
        </w:rPr>
        <w:t>դեպքում</w:t>
      </w:r>
      <w:r w:rsidRPr="002B3664">
        <w:rPr>
          <w:rFonts w:ascii="GHEA Mariam" w:hAnsi="GHEA Mariam" w:cs="Arial"/>
          <w:lang w:val="it-IT"/>
        </w:rPr>
        <w:t xml:space="preserve"> </w:t>
      </w:r>
      <w:r w:rsidRPr="002B3664">
        <w:rPr>
          <w:rFonts w:ascii="GHEA Mariam" w:hAnsi="GHEA Mariam"/>
        </w:rPr>
        <w:t>կմշակվի</w:t>
      </w:r>
      <w:r w:rsidRPr="002B3664">
        <w:rPr>
          <w:rFonts w:ascii="GHEA Mariam" w:hAnsi="GHEA Mariam" w:cs="Arial"/>
          <w:lang w:val="it-IT"/>
        </w:rPr>
        <w:t xml:space="preserve"> </w:t>
      </w:r>
      <w:r w:rsidRPr="002B3664">
        <w:rPr>
          <w:rFonts w:ascii="GHEA Mariam" w:hAnsi="GHEA Mariam"/>
        </w:rPr>
        <w:t>սեղմ</w:t>
      </w:r>
      <w:r w:rsidRPr="002B3664">
        <w:rPr>
          <w:rFonts w:ascii="GHEA Mariam" w:hAnsi="GHEA Mariam" w:cs="Arial"/>
          <w:lang w:val="it-IT"/>
        </w:rPr>
        <w:t xml:space="preserve"> </w:t>
      </w:r>
      <w:r w:rsidRPr="002B3664">
        <w:rPr>
          <w:rFonts w:ascii="GHEA Mariam" w:hAnsi="GHEA Mariam"/>
        </w:rPr>
        <w:t>ժամկետներով</w:t>
      </w:r>
      <w:r w:rsidRPr="002B3664">
        <w:rPr>
          <w:rFonts w:ascii="GHEA Mariam" w:hAnsi="GHEA Mariam" w:cs="Arial"/>
          <w:lang w:val="it-IT"/>
        </w:rPr>
        <w:t xml:space="preserve"> </w:t>
      </w:r>
      <w:r w:rsidRPr="002B3664">
        <w:rPr>
          <w:rFonts w:ascii="GHEA Mariam" w:hAnsi="GHEA Mariam"/>
        </w:rPr>
        <w:t>նոր</w:t>
      </w:r>
      <w:r w:rsidRPr="002B3664">
        <w:rPr>
          <w:rFonts w:ascii="GHEA Mariam" w:hAnsi="GHEA Mariam" w:cs="Arial"/>
          <w:lang w:val="it-IT"/>
        </w:rPr>
        <w:t xml:space="preserve"> </w:t>
      </w:r>
      <w:r w:rsidRPr="002B3664">
        <w:rPr>
          <w:rFonts w:ascii="GHEA Mariam" w:hAnsi="GHEA Mariam"/>
        </w:rPr>
        <w:t>ՀՕՏԾ</w:t>
      </w:r>
      <w:r w:rsidRPr="002B3664">
        <w:rPr>
          <w:rFonts w:ascii="GHEA Mariam" w:hAnsi="GHEA Mariam" w:cs="Arial"/>
          <w:lang w:val="it-IT"/>
        </w:rPr>
        <w:t xml:space="preserve"> (</w:t>
      </w:r>
      <w:r w:rsidRPr="002B3664">
        <w:rPr>
          <w:rFonts w:ascii="GHEA Mariam" w:hAnsi="GHEA Mariam"/>
        </w:rPr>
        <w:t>ինչպես</w:t>
      </w:r>
      <w:r w:rsidRPr="002B3664">
        <w:rPr>
          <w:rFonts w:ascii="GHEA Mariam" w:hAnsi="GHEA Mariam" w:cs="Arial"/>
          <w:lang w:val="it-IT"/>
        </w:rPr>
        <w:t xml:space="preserve"> </w:t>
      </w:r>
      <w:r w:rsidRPr="002B3664">
        <w:rPr>
          <w:rFonts w:ascii="GHEA Mariam" w:hAnsi="GHEA Mariam"/>
        </w:rPr>
        <w:t>սույն</w:t>
      </w:r>
      <w:r w:rsidRPr="002B3664">
        <w:rPr>
          <w:rFonts w:ascii="GHEA Mariam" w:hAnsi="GHEA Mariam" w:cs="Arial"/>
          <w:lang w:val="it-IT"/>
        </w:rPr>
        <w:t xml:space="preserve"> </w:t>
      </w:r>
      <w:r w:rsidRPr="002B3664">
        <w:rPr>
          <w:rFonts w:ascii="GHEA Mariam" w:hAnsi="GHEA Mariam"/>
        </w:rPr>
        <w:t>ՀՕՏԾ</w:t>
      </w:r>
      <w:r w:rsidRPr="002B3664">
        <w:rPr>
          <w:rFonts w:ascii="GHEA Mariam" w:hAnsi="GHEA Mariam" w:cs="Arial"/>
          <w:lang w:val="it-IT"/>
        </w:rPr>
        <w:t>-</w:t>
      </w:r>
      <w:r w:rsidRPr="002B3664">
        <w:rPr>
          <w:rFonts w:ascii="GHEA Mariam" w:hAnsi="GHEA Mariam"/>
        </w:rPr>
        <w:t>ն</w:t>
      </w:r>
      <w:r w:rsidRPr="002B3664">
        <w:rPr>
          <w:rFonts w:ascii="GHEA Mariam" w:hAnsi="GHEA Mariam" w:cs="Arial"/>
          <w:lang w:val="it-IT"/>
        </w:rPr>
        <w:t xml:space="preserve">), </w:t>
      </w:r>
      <w:r w:rsidRPr="002B3664">
        <w:rPr>
          <w:rFonts w:ascii="GHEA Mariam" w:hAnsi="GHEA Mariam"/>
        </w:rPr>
        <w:t>և</w:t>
      </w:r>
      <w:r w:rsidRPr="002B3664">
        <w:rPr>
          <w:rFonts w:ascii="GHEA Mariam" w:hAnsi="GHEA Mariam" w:cs="Arial"/>
          <w:lang w:val="it-IT"/>
        </w:rPr>
        <w:t xml:space="preserve"> </w:t>
      </w:r>
      <w:r w:rsidRPr="002B3664">
        <w:rPr>
          <w:rFonts w:ascii="GHEA Mariam" w:hAnsi="GHEA Mariam"/>
        </w:rPr>
        <w:t>ԱԵԱ</w:t>
      </w:r>
      <w:r w:rsidRPr="002B3664">
        <w:rPr>
          <w:rFonts w:ascii="GHEA Mariam" w:hAnsi="GHEA Mariam" w:cs="Arial"/>
          <w:lang w:val="it-IT"/>
        </w:rPr>
        <w:t>-</w:t>
      </w:r>
      <w:r w:rsidRPr="002B3664">
        <w:rPr>
          <w:rFonts w:ascii="GHEA Mariam" w:hAnsi="GHEA Mariam"/>
        </w:rPr>
        <w:t>ները</w:t>
      </w:r>
      <w:r w:rsidRPr="002B3664">
        <w:rPr>
          <w:rFonts w:ascii="GHEA Mariam" w:hAnsi="GHEA Mariam" w:cs="Arial"/>
          <w:lang w:val="it-IT"/>
        </w:rPr>
        <w:t xml:space="preserve"> </w:t>
      </w:r>
      <w:r w:rsidRPr="002B3664">
        <w:rPr>
          <w:rFonts w:ascii="GHEA Mariam" w:hAnsi="GHEA Mariam"/>
        </w:rPr>
        <w:t>աջակցություն</w:t>
      </w:r>
      <w:r w:rsidRPr="002B3664">
        <w:rPr>
          <w:rFonts w:ascii="GHEA Mariam" w:hAnsi="GHEA Mariam" w:cs="Arial"/>
          <w:lang w:val="it-IT"/>
        </w:rPr>
        <w:t xml:space="preserve"> </w:t>
      </w:r>
      <w:r w:rsidRPr="002B3664">
        <w:rPr>
          <w:rFonts w:ascii="GHEA Mariam" w:hAnsi="GHEA Mariam"/>
        </w:rPr>
        <w:t>կստանան</w:t>
      </w:r>
      <w:r w:rsidRPr="002B3664">
        <w:rPr>
          <w:rFonts w:ascii="GHEA Mariam" w:hAnsi="GHEA Mariam" w:cs="Arial"/>
          <w:lang w:val="it-IT"/>
        </w:rPr>
        <w:t xml:space="preserve"> </w:t>
      </w:r>
      <w:r w:rsidRPr="002B3664">
        <w:rPr>
          <w:rFonts w:ascii="GHEA Mariam" w:hAnsi="GHEA Mariam"/>
        </w:rPr>
        <w:t>բարելավելու</w:t>
      </w:r>
      <w:r w:rsidRPr="002B3664">
        <w:rPr>
          <w:rFonts w:ascii="GHEA Mariam" w:hAnsi="GHEA Mariam" w:cs="Arial"/>
          <w:lang w:val="it-IT"/>
        </w:rPr>
        <w:t xml:space="preserve"> </w:t>
      </w:r>
      <w:r w:rsidRPr="002B3664">
        <w:rPr>
          <w:rFonts w:ascii="GHEA Mariam" w:hAnsi="GHEA Mariam"/>
        </w:rPr>
        <w:t>կամ</w:t>
      </w:r>
      <w:r w:rsidRPr="002B3664">
        <w:rPr>
          <w:rFonts w:ascii="GHEA Mariam" w:hAnsi="GHEA Mariam" w:cs="Arial"/>
          <w:lang w:val="it-IT"/>
        </w:rPr>
        <w:t xml:space="preserve"> </w:t>
      </w:r>
      <w:r w:rsidRPr="002B3664">
        <w:rPr>
          <w:rFonts w:ascii="GHEA Mariam" w:hAnsi="GHEA Mariam"/>
        </w:rPr>
        <w:t>առնվազն</w:t>
      </w:r>
      <w:r w:rsidRPr="002B3664">
        <w:rPr>
          <w:rFonts w:ascii="GHEA Mariam" w:hAnsi="GHEA Mariam" w:cs="Arial"/>
          <w:lang w:val="it-IT"/>
        </w:rPr>
        <w:t xml:space="preserve"> </w:t>
      </w:r>
      <w:r w:rsidRPr="002B3664">
        <w:rPr>
          <w:rFonts w:ascii="GHEA Mariam" w:hAnsi="GHEA Mariam"/>
        </w:rPr>
        <w:t>պահպանելու՝</w:t>
      </w:r>
      <w:r w:rsidRPr="002B3664">
        <w:rPr>
          <w:rFonts w:ascii="GHEA Mariam" w:hAnsi="GHEA Mariam" w:cs="Arial"/>
          <w:lang w:val="it-IT"/>
        </w:rPr>
        <w:t xml:space="preserve"> </w:t>
      </w:r>
      <w:r w:rsidRPr="002B3664">
        <w:rPr>
          <w:rFonts w:ascii="GHEA Mariam" w:hAnsi="GHEA Mariam"/>
        </w:rPr>
        <w:t>նախքան</w:t>
      </w:r>
      <w:r w:rsidRPr="002B3664">
        <w:rPr>
          <w:rFonts w:ascii="GHEA Mariam" w:hAnsi="GHEA Mariam" w:cs="Arial"/>
          <w:lang w:val="it-IT"/>
        </w:rPr>
        <w:t xml:space="preserve"> </w:t>
      </w:r>
      <w:r w:rsidRPr="002B3664">
        <w:rPr>
          <w:rFonts w:ascii="GHEA Mariam" w:hAnsi="GHEA Mariam"/>
        </w:rPr>
        <w:t>Ծրագրի</w:t>
      </w:r>
      <w:r w:rsidRPr="002B3664">
        <w:rPr>
          <w:rFonts w:ascii="GHEA Mariam" w:hAnsi="GHEA Mariam" w:cs="Arial"/>
          <w:lang w:val="it-IT"/>
        </w:rPr>
        <w:t xml:space="preserve"> </w:t>
      </w:r>
      <w:r w:rsidRPr="002B3664">
        <w:rPr>
          <w:rFonts w:ascii="GHEA Mariam" w:hAnsi="GHEA Mariam"/>
        </w:rPr>
        <w:t>իրականացումը</w:t>
      </w:r>
      <w:r w:rsidRPr="002B3664">
        <w:rPr>
          <w:rFonts w:ascii="GHEA Mariam" w:hAnsi="GHEA Mariam" w:cs="Arial"/>
          <w:lang w:val="it-IT"/>
        </w:rPr>
        <w:t xml:space="preserve"> </w:t>
      </w:r>
      <w:r w:rsidRPr="002B3664">
        <w:rPr>
          <w:rFonts w:ascii="GHEA Mariam" w:hAnsi="GHEA Mariam"/>
        </w:rPr>
        <w:t>իրենց</w:t>
      </w:r>
      <w:r w:rsidRPr="002B3664">
        <w:rPr>
          <w:rFonts w:ascii="GHEA Mariam" w:hAnsi="GHEA Mariam" w:cs="Arial"/>
          <w:lang w:val="it-IT"/>
        </w:rPr>
        <w:t xml:space="preserve"> </w:t>
      </w:r>
      <w:r w:rsidRPr="002B3664">
        <w:rPr>
          <w:rFonts w:ascii="GHEA Mariam" w:hAnsi="GHEA Mariam"/>
        </w:rPr>
        <w:t>ունեցած</w:t>
      </w:r>
      <w:r w:rsidRPr="002B3664">
        <w:rPr>
          <w:rFonts w:ascii="GHEA Mariam" w:hAnsi="GHEA Mariam" w:cs="Arial"/>
          <w:lang w:val="it-IT"/>
        </w:rPr>
        <w:t xml:space="preserve"> </w:t>
      </w:r>
      <w:r w:rsidRPr="002B3664">
        <w:rPr>
          <w:rFonts w:ascii="GHEA Mariam" w:hAnsi="GHEA Mariam"/>
        </w:rPr>
        <w:t>կենսամակարդակը</w:t>
      </w:r>
      <w:r w:rsidRPr="002B3664">
        <w:rPr>
          <w:rFonts w:ascii="GHEA Mariam" w:hAnsi="GHEA Mariam" w:cs="Arial"/>
          <w:lang w:val="it-IT"/>
        </w:rPr>
        <w:t xml:space="preserve">: </w:t>
      </w:r>
    </w:p>
    <w:p w:rsidR="00B919B7" w:rsidRPr="002B3664" w:rsidRDefault="00B919B7" w:rsidP="00FB4EBF">
      <w:pPr>
        <w:pStyle w:val="ordinarylists-LARPYM"/>
        <w:ind w:left="1080" w:hanging="373"/>
        <w:rPr>
          <w:rFonts w:ascii="GHEA Mariam" w:hAnsi="GHEA Mariam" w:cs="Arial"/>
          <w:lang w:val="it-IT"/>
        </w:rPr>
      </w:pPr>
      <w:r w:rsidRPr="002B3664">
        <w:rPr>
          <w:rFonts w:ascii="GHEA Mariam" w:hAnsi="GHEA Mariam"/>
        </w:rPr>
        <w:t>գ</w:t>
      </w:r>
      <w:r w:rsidRPr="002B3664">
        <w:rPr>
          <w:rFonts w:ascii="GHEA Mariam" w:hAnsi="GHEA Mariam"/>
          <w:lang w:val="it-IT"/>
        </w:rPr>
        <w:t xml:space="preserve">. </w:t>
      </w:r>
      <w:r w:rsidRPr="002B3664">
        <w:rPr>
          <w:rFonts w:ascii="GHEA Mariam" w:hAnsi="GHEA Mariam"/>
        </w:rPr>
        <w:t>Պետք</w:t>
      </w:r>
      <w:r w:rsidRPr="002B3664">
        <w:rPr>
          <w:rFonts w:ascii="GHEA Mariam" w:hAnsi="GHEA Mariam" w:cs="Arial"/>
          <w:lang w:val="it-IT"/>
        </w:rPr>
        <w:t xml:space="preserve"> </w:t>
      </w:r>
      <w:r w:rsidRPr="002B3664">
        <w:rPr>
          <w:rFonts w:ascii="GHEA Mariam" w:hAnsi="GHEA Mariam"/>
        </w:rPr>
        <w:t>է</w:t>
      </w:r>
      <w:r w:rsidRPr="002B3664">
        <w:rPr>
          <w:rFonts w:ascii="GHEA Mariam" w:hAnsi="GHEA Mariam" w:cs="Arial"/>
          <w:lang w:val="it-IT"/>
        </w:rPr>
        <w:t xml:space="preserve"> </w:t>
      </w:r>
      <w:r w:rsidRPr="002B3664">
        <w:rPr>
          <w:rFonts w:ascii="GHEA Mariam" w:hAnsi="GHEA Mariam"/>
        </w:rPr>
        <w:t>երաշխավորվի</w:t>
      </w:r>
      <w:r w:rsidRPr="002B3664">
        <w:rPr>
          <w:rFonts w:ascii="GHEA Mariam" w:hAnsi="GHEA Mariam" w:cs="Arial"/>
          <w:lang w:val="it-IT"/>
        </w:rPr>
        <w:t xml:space="preserve"> </w:t>
      </w:r>
      <w:r w:rsidRPr="002B3664">
        <w:rPr>
          <w:rFonts w:ascii="GHEA Mariam" w:hAnsi="GHEA Mariam"/>
        </w:rPr>
        <w:t>ԱԵԱ</w:t>
      </w:r>
      <w:r w:rsidRPr="002B3664">
        <w:rPr>
          <w:rFonts w:ascii="GHEA Mariam" w:hAnsi="GHEA Mariam" w:cs="Arial"/>
          <w:lang w:val="it-IT"/>
        </w:rPr>
        <w:t>-</w:t>
      </w:r>
      <w:r w:rsidRPr="002B3664">
        <w:rPr>
          <w:rFonts w:ascii="GHEA Mariam" w:hAnsi="GHEA Mariam"/>
        </w:rPr>
        <w:t>ների</w:t>
      </w:r>
      <w:r w:rsidRPr="002B3664">
        <w:rPr>
          <w:rFonts w:ascii="GHEA Mariam" w:hAnsi="GHEA Mariam" w:cs="Arial"/>
          <w:lang w:val="it-IT"/>
        </w:rPr>
        <w:t xml:space="preserve"> </w:t>
      </w:r>
      <w:r w:rsidRPr="002B3664">
        <w:rPr>
          <w:rFonts w:ascii="GHEA Mariam" w:hAnsi="GHEA Mariam"/>
        </w:rPr>
        <w:t>հետ</w:t>
      </w:r>
      <w:r w:rsidRPr="002B3664">
        <w:rPr>
          <w:rFonts w:ascii="GHEA Mariam" w:hAnsi="GHEA Mariam" w:cs="Arial"/>
          <w:lang w:val="it-IT"/>
        </w:rPr>
        <w:t xml:space="preserve"> </w:t>
      </w:r>
      <w:r w:rsidRPr="002B3664">
        <w:rPr>
          <w:rFonts w:ascii="GHEA Mariam" w:hAnsi="GHEA Mariam"/>
        </w:rPr>
        <w:t>փոխհատուցման</w:t>
      </w:r>
      <w:r w:rsidRPr="002B3664">
        <w:rPr>
          <w:rFonts w:ascii="GHEA Mariam" w:hAnsi="GHEA Mariam" w:cs="Arial"/>
          <w:lang w:val="it-IT"/>
        </w:rPr>
        <w:t xml:space="preserve"> </w:t>
      </w:r>
      <w:r w:rsidRPr="002B3664">
        <w:rPr>
          <w:rFonts w:ascii="GHEA Mariam" w:hAnsi="GHEA Mariam"/>
        </w:rPr>
        <w:t>հարցի</w:t>
      </w:r>
      <w:r w:rsidRPr="002B3664">
        <w:rPr>
          <w:rFonts w:ascii="GHEA Mariam" w:hAnsi="GHEA Mariam" w:cs="Arial"/>
          <w:lang w:val="it-IT"/>
        </w:rPr>
        <w:t xml:space="preserve"> </w:t>
      </w:r>
      <w:r w:rsidRPr="002B3664">
        <w:rPr>
          <w:rFonts w:ascii="GHEA Mariam" w:hAnsi="GHEA Mariam"/>
        </w:rPr>
        <w:t>շուրջ</w:t>
      </w:r>
      <w:r w:rsidRPr="002B3664">
        <w:rPr>
          <w:rFonts w:ascii="GHEA Mariam" w:hAnsi="GHEA Mariam" w:cs="Arial"/>
          <w:lang w:val="it-IT"/>
        </w:rPr>
        <w:t xml:space="preserve"> </w:t>
      </w:r>
      <w:r w:rsidRPr="002B3664">
        <w:rPr>
          <w:rFonts w:ascii="GHEA Mariam" w:hAnsi="GHEA Mariam"/>
        </w:rPr>
        <w:t>բովանդակալից</w:t>
      </w:r>
      <w:r w:rsidRPr="002B3664">
        <w:rPr>
          <w:rFonts w:ascii="GHEA Mariam" w:hAnsi="GHEA Mariam"/>
          <w:lang w:val="it-IT"/>
        </w:rPr>
        <w:t xml:space="preserve"> </w:t>
      </w:r>
      <w:r w:rsidRPr="002B3664">
        <w:rPr>
          <w:rFonts w:ascii="GHEA Mariam" w:hAnsi="GHEA Mariam"/>
        </w:rPr>
        <w:t>հանրային</w:t>
      </w:r>
      <w:r w:rsidRPr="002B3664">
        <w:rPr>
          <w:rFonts w:ascii="GHEA Mariam" w:hAnsi="GHEA Mariam"/>
          <w:lang w:val="it-IT"/>
        </w:rPr>
        <w:t xml:space="preserve"> </w:t>
      </w:r>
      <w:r w:rsidRPr="002B3664">
        <w:rPr>
          <w:rFonts w:ascii="GHEA Mariam" w:hAnsi="GHEA Mariam"/>
        </w:rPr>
        <w:t>լսումների</w:t>
      </w:r>
      <w:r w:rsidRPr="002B3664">
        <w:rPr>
          <w:rFonts w:ascii="GHEA Mariam" w:hAnsi="GHEA Mariam" w:cs="Arial"/>
          <w:lang w:val="it-IT"/>
        </w:rPr>
        <w:t xml:space="preserve"> </w:t>
      </w:r>
      <w:r w:rsidRPr="002B3664">
        <w:rPr>
          <w:rFonts w:ascii="GHEA Mariam" w:hAnsi="GHEA Mariam"/>
        </w:rPr>
        <w:t>կազմակերպումը</w:t>
      </w:r>
      <w:r w:rsidRPr="002B3664">
        <w:rPr>
          <w:rFonts w:ascii="GHEA Mariam" w:hAnsi="GHEA Mariam" w:cs="Arial"/>
          <w:lang w:val="it-IT"/>
        </w:rPr>
        <w:t xml:space="preserve">, </w:t>
      </w:r>
      <w:r w:rsidRPr="002B3664">
        <w:rPr>
          <w:rFonts w:ascii="GHEA Mariam" w:hAnsi="GHEA Mariam"/>
        </w:rPr>
        <w:t>տարաբնակեցման</w:t>
      </w:r>
      <w:r w:rsidRPr="002B3664">
        <w:rPr>
          <w:rFonts w:ascii="GHEA Mariam" w:hAnsi="GHEA Mariam" w:cs="Arial"/>
          <w:lang w:val="it-IT"/>
        </w:rPr>
        <w:t xml:space="preserve"> </w:t>
      </w:r>
      <w:r w:rsidRPr="002B3664">
        <w:rPr>
          <w:rFonts w:ascii="GHEA Mariam" w:hAnsi="GHEA Mariam"/>
        </w:rPr>
        <w:t>հետ</w:t>
      </w:r>
      <w:r w:rsidRPr="002B3664">
        <w:rPr>
          <w:rFonts w:ascii="GHEA Mariam" w:hAnsi="GHEA Mariam" w:cs="Arial"/>
          <w:lang w:val="it-IT"/>
        </w:rPr>
        <w:t xml:space="preserve"> </w:t>
      </w:r>
      <w:r w:rsidRPr="002B3664">
        <w:rPr>
          <w:rFonts w:ascii="GHEA Mariam" w:hAnsi="GHEA Mariam"/>
        </w:rPr>
        <w:t>կապված</w:t>
      </w:r>
      <w:r w:rsidRPr="002B3664">
        <w:rPr>
          <w:rFonts w:ascii="GHEA Mariam" w:hAnsi="GHEA Mariam" w:cs="Arial"/>
          <w:lang w:val="it-IT"/>
        </w:rPr>
        <w:t xml:space="preserve"> </w:t>
      </w:r>
      <w:r w:rsidRPr="002B3664">
        <w:rPr>
          <w:rFonts w:ascii="GHEA Mariam" w:hAnsi="GHEA Mariam"/>
        </w:rPr>
        <w:t>տեղեկատվության</w:t>
      </w:r>
      <w:r w:rsidRPr="002B3664">
        <w:rPr>
          <w:rFonts w:ascii="GHEA Mariam" w:hAnsi="GHEA Mariam" w:cs="Arial"/>
          <w:lang w:val="it-IT"/>
        </w:rPr>
        <w:t xml:space="preserve"> </w:t>
      </w:r>
      <w:r w:rsidRPr="002B3664">
        <w:rPr>
          <w:rFonts w:ascii="GHEA Mariam" w:hAnsi="GHEA Mariam"/>
        </w:rPr>
        <w:t>տրամադրումը</w:t>
      </w:r>
      <w:r w:rsidRPr="002B3664">
        <w:rPr>
          <w:rFonts w:ascii="GHEA Mariam" w:hAnsi="GHEA Mariam" w:cs="Arial"/>
          <w:lang w:val="it-IT"/>
        </w:rPr>
        <w:t xml:space="preserve"> </w:t>
      </w:r>
      <w:r w:rsidRPr="002B3664">
        <w:rPr>
          <w:rFonts w:ascii="GHEA Mariam" w:hAnsi="GHEA Mariam"/>
        </w:rPr>
        <w:t>և</w:t>
      </w:r>
      <w:r w:rsidRPr="002B3664">
        <w:rPr>
          <w:rFonts w:ascii="GHEA Mariam" w:hAnsi="GHEA Mariam" w:cs="Arial"/>
          <w:lang w:val="it-IT"/>
        </w:rPr>
        <w:t xml:space="preserve"> </w:t>
      </w:r>
      <w:r w:rsidRPr="002B3664">
        <w:rPr>
          <w:rFonts w:ascii="GHEA Mariam" w:hAnsi="GHEA Mariam"/>
        </w:rPr>
        <w:t>ենթածրագրերի</w:t>
      </w:r>
      <w:r w:rsidRPr="002B3664">
        <w:rPr>
          <w:rFonts w:ascii="GHEA Mariam" w:hAnsi="GHEA Mariam" w:cs="Arial"/>
          <w:lang w:val="it-IT"/>
        </w:rPr>
        <w:t xml:space="preserve"> </w:t>
      </w:r>
      <w:r w:rsidRPr="002B3664">
        <w:rPr>
          <w:rFonts w:ascii="GHEA Mariam" w:hAnsi="GHEA Mariam"/>
        </w:rPr>
        <w:t>մշակման</w:t>
      </w:r>
      <w:r w:rsidRPr="002B3664">
        <w:rPr>
          <w:rFonts w:ascii="GHEA Mariam" w:hAnsi="GHEA Mariam" w:cs="Arial"/>
          <w:lang w:val="it-IT"/>
        </w:rPr>
        <w:t>/</w:t>
      </w:r>
      <w:r w:rsidRPr="002B3664">
        <w:rPr>
          <w:rFonts w:ascii="GHEA Mariam" w:hAnsi="GHEA Mariam"/>
        </w:rPr>
        <w:t>իրականացման</w:t>
      </w:r>
      <w:r w:rsidRPr="002B3664">
        <w:rPr>
          <w:rFonts w:ascii="GHEA Mariam" w:hAnsi="GHEA Mariam" w:cs="Arial"/>
          <w:lang w:val="it-IT"/>
        </w:rPr>
        <w:t xml:space="preserve"> </w:t>
      </w:r>
      <w:r w:rsidRPr="002B3664">
        <w:rPr>
          <w:rFonts w:ascii="GHEA Mariam" w:hAnsi="GHEA Mariam"/>
        </w:rPr>
        <w:t>շրջանակներում</w:t>
      </w:r>
      <w:r w:rsidRPr="002B3664">
        <w:rPr>
          <w:rFonts w:ascii="GHEA Mariam" w:hAnsi="GHEA Mariam" w:cs="Arial"/>
          <w:lang w:val="it-IT"/>
        </w:rPr>
        <w:t xml:space="preserve"> </w:t>
      </w:r>
      <w:r w:rsidRPr="002B3664">
        <w:rPr>
          <w:rFonts w:ascii="GHEA Mariam" w:hAnsi="GHEA Mariam"/>
        </w:rPr>
        <w:t>ԱԵԱ</w:t>
      </w:r>
      <w:r w:rsidRPr="002B3664">
        <w:rPr>
          <w:rFonts w:ascii="GHEA Mariam" w:hAnsi="GHEA Mariam" w:cs="Arial"/>
          <w:lang w:val="it-IT"/>
        </w:rPr>
        <w:t>-</w:t>
      </w:r>
      <w:r w:rsidRPr="002B3664">
        <w:rPr>
          <w:rFonts w:ascii="GHEA Mariam" w:hAnsi="GHEA Mariam"/>
        </w:rPr>
        <w:t>ների</w:t>
      </w:r>
      <w:r w:rsidRPr="002B3664">
        <w:rPr>
          <w:rFonts w:ascii="GHEA Mariam" w:hAnsi="GHEA Mariam" w:cs="Arial"/>
          <w:lang w:val="it-IT"/>
        </w:rPr>
        <w:t xml:space="preserve"> </w:t>
      </w:r>
      <w:r w:rsidRPr="002B3664">
        <w:rPr>
          <w:rFonts w:ascii="GHEA Mariam" w:hAnsi="GHEA Mariam"/>
        </w:rPr>
        <w:t>մասնակցությունը</w:t>
      </w:r>
      <w:r w:rsidRPr="002B3664">
        <w:rPr>
          <w:rFonts w:ascii="GHEA Mariam" w:hAnsi="GHEA Mariam" w:cs="Arial"/>
          <w:lang w:val="it-IT"/>
        </w:rPr>
        <w:t xml:space="preserve">` </w:t>
      </w:r>
      <w:r w:rsidRPr="002B3664">
        <w:rPr>
          <w:rFonts w:ascii="GHEA Mariam" w:hAnsi="GHEA Mariam"/>
        </w:rPr>
        <w:t>նախագծի</w:t>
      </w:r>
      <w:r w:rsidRPr="002B3664">
        <w:rPr>
          <w:rFonts w:ascii="GHEA Mariam" w:hAnsi="GHEA Mariam" w:cs="Arial"/>
          <w:lang w:val="it-IT"/>
        </w:rPr>
        <w:t xml:space="preserve"> </w:t>
      </w:r>
      <w:r w:rsidRPr="002B3664">
        <w:rPr>
          <w:rFonts w:ascii="GHEA Mariam" w:hAnsi="GHEA Mariam"/>
        </w:rPr>
        <w:t>այլընտրանքների</w:t>
      </w:r>
      <w:r w:rsidRPr="002B3664">
        <w:rPr>
          <w:rFonts w:ascii="GHEA Mariam" w:hAnsi="GHEA Mariam" w:cs="Arial"/>
          <w:lang w:val="it-IT"/>
        </w:rPr>
        <w:t xml:space="preserve"> </w:t>
      </w:r>
      <w:r w:rsidRPr="002B3664">
        <w:rPr>
          <w:rFonts w:ascii="GHEA Mariam" w:hAnsi="GHEA Mariam"/>
        </w:rPr>
        <w:t>վերաբերյալ</w:t>
      </w:r>
      <w:r w:rsidRPr="002B3664">
        <w:rPr>
          <w:rFonts w:ascii="GHEA Mariam" w:hAnsi="GHEA Mariam" w:cs="Arial"/>
          <w:lang w:val="it-IT"/>
        </w:rPr>
        <w:t xml:space="preserve"> </w:t>
      </w:r>
      <w:r w:rsidRPr="002B3664">
        <w:rPr>
          <w:rFonts w:ascii="GHEA Mariam" w:hAnsi="GHEA Mariam"/>
        </w:rPr>
        <w:t>իրենց</w:t>
      </w:r>
      <w:r w:rsidRPr="002B3664">
        <w:rPr>
          <w:rFonts w:ascii="GHEA Mariam" w:hAnsi="GHEA Mariam" w:cs="Arial"/>
          <w:lang w:val="it-IT"/>
        </w:rPr>
        <w:t xml:space="preserve"> </w:t>
      </w:r>
      <w:r w:rsidRPr="002B3664">
        <w:rPr>
          <w:rFonts w:ascii="GHEA Mariam" w:hAnsi="GHEA Mariam"/>
        </w:rPr>
        <w:t>տեսակետն</w:t>
      </w:r>
      <w:r w:rsidRPr="002B3664">
        <w:rPr>
          <w:rFonts w:ascii="GHEA Mariam" w:hAnsi="GHEA Mariam" w:cs="Arial"/>
          <w:lang w:val="it-IT"/>
        </w:rPr>
        <w:t xml:space="preserve"> </w:t>
      </w:r>
      <w:r w:rsidRPr="002B3664">
        <w:rPr>
          <w:rFonts w:ascii="GHEA Mariam" w:hAnsi="GHEA Mariam"/>
        </w:rPr>
        <w:t>արտահայտելու</w:t>
      </w:r>
      <w:r w:rsidRPr="002B3664">
        <w:rPr>
          <w:rFonts w:ascii="GHEA Mariam" w:hAnsi="GHEA Mariam" w:cs="Arial"/>
          <w:lang w:val="it-IT"/>
        </w:rPr>
        <w:t xml:space="preserve">, </w:t>
      </w:r>
      <w:r w:rsidRPr="002B3664">
        <w:rPr>
          <w:rFonts w:ascii="GHEA Mariam" w:hAnsi="GHEA Mariam"/>
        </w:rPr>
        <w:t>ինչպես</w:t>
      </w:r>
      <w:r w:rsidRPr="002B3664">
        <w:rPr>
          <w:rFonts w:ascii="GHEA Mariam" w:hAnsi="GHEA Mariam" w:cs="Arial"/>
          <w:lang w:val="it-IT"/>
        </w:rPr>
        <w:t xml:space="preserve"> </w:t>
      </w:r>
      <w:r w:rsidRPr="002B3664">
        <w:rPr>
          <w:rFonts w:ascii="GHEA Mariam" w:hAnsi="GHEA Mariam"/>
        </w:rPr>
        <w:t>նաև</w:t>
      </w:r>
      <w:r w:rsidRPr="002B3664">
        <w:rPr>
          <w:rFonts w:ascii="GHEA Mariam" w:hAnsi="GHEA Mariam" w:cs="Arial"/>
          <w:lang w:val="it-IT"/>
        </w:rPr>
        <w:t xml:space="preserve"> </w:t>
      </w:r>
      <w:r w:rsidRPr="002B3664">
        <w:rPr>
          <w:rFonts w:ascii="GHEA Mariam" w:hAnsi="GHEA Mariam"/>
        </w:rPr>
        <w:t>անկախ</w:t>
      </w:r>
      <w:r w:rsidRPr="002B3664">
        <w:rPr>
          <w:rFonts w:ascii="GHEA Mariam" w:hAnsi="GHEA Mariam" w:cs="Arial"/>
          <w:lang w:val="it-IT"/>
        </w:rPr>
        <w:t xml:space="preserve"> </w:t>
      </w:r>
      <w:r w:rsidRPr="002B3664">
        <w:rPr>
          <w:rFonts w:ascii="GHEA Mariam" w:hAnsi="GHEA Mariam"/>
        </w:rPr>
        <w:t>մոնիթորինգային</w:t>
      </w:r>
      <w:r w:rsidRPr="002B3664">
        <w:rPr>
          <w:rFonts w:ascii="GHEA Mariam" w:hAnsi="GHEA Mariam" w:cs="Arial"/>
          <w:lang w:val="it-IT"/>
        </w:rPr>
        <w:t xml:space="preserve"> </w:t>
      </w:r>
      <w:r w:rsidRPr="002B3664">
        <w:rPr>
          <w:rFonts w:ascii="GHEA Mariam" w:hAnsi="GHEA Mariam"/>
        </w:rPr>
        <w:t>գործակալության</w:t>
      </w:r>
      <w:r w:rsidRPr="002B3664">
        <w:rPr>
          <w:rFonts w:ascii="GHEA Mariam" w:hAnsi="GHEA Mariam" w:cs="Arial"/>
          <w:lang w:val="it-IT"/>
        </w:rPr>
        <w:t xml:space="preserve"> </w:t>
      </w:r>
      <w:r w:rsidRPr="002B3664">
        <w:rPr>
          <w:rFonts w:ascii="GHEA Mariam" w:hAnsi="GHEA Mariam"/>
        </w:rPr>
        <w:t>կողմից</w:t>
      </w:r>
      <w:r w:rsidRPr="002B3664">
        <w:rPr>
          <w:rFonts w:ascii="GHEA Mariam" w:hAnsi="GHEA Mariam" w:cs="Arial"/>
          <w:lang w:val="it-IT"/>
        </w:rPr>
        <w:t xml:space="preserve"> </w:t>
      </w:r>
      <w:r w:rsidRPr="002B3664">
        <w:rPr>
          <w:rFonts w:ascii="GHEA Mariam" w:hAnsi="GHEA Mariam"/>
        </w:rPr>
        <w:t>իրականացվող</w:t>
      </w:r>
      <w:r w:rsidRPr="002B3664">
        <w:rPr>
          <w:rFonts w:ascii="GHEA Mariam" w:hAnsi="GHEA Mariam" w:cs="Arial"/>
          <w:lang w:val="it-IT"/>
        </w:rPr>
        <w:t xml:space="preserve"> </w:t>
      </w:r>
      <w:r w:rsidRPr="002B3664">
        <w:rPr>
          <w:rFonts w:ascii="GHEA Mariam" w:hAnsi="GHEA Mariam"/>
        </w:rPr>
        <w:t>մոնիթորինգին</w:t>
      </w:r>
      <w:r w:rsidRPr="002B3664">
        <w:rPr>
          <w:rFonts w:ascii="GHEA Mariam" w:hAnsi="GHEA Mariam" w:cs="Arial"/>
          <w:lang w:val="it-IT"/>
        </w:rPr>
        <w:t xml:space="preserve"> </w:t>
      </w:r>
      <w:r w:rsidRPr="002B3664">
        <w:rPr>
          <w:rFonts w:ascii="GHEA Mariam" w:hAnsi="GHEA Mariam"/>
        </w:rPr>
        <w:t>մասնակցելու</w:t>
      </w:r>
      <w:r w:rsidRPr="002B3664">
        <w:rPr>
          <w:rFonts w:ascii="GHEA Mariam" w:hAnsi="GHEA Mariam" w:cs="Arial"/>
          <w:lang w:val="it-IT"/>
        </w:rPr>
        <w:t xml:space="preserve"> </w:t>
      </w:r>
      <w:r w:rsidRPr="002B3664">
        <w:rPr>
          <w:rFonts w:ascii="GHEA Mariam" w:hAnsi="GHEA Mariam"/>
        </w:rPr>
        <w:t>միջոցով</w:t>
      </w:r>
      <w:r w:rsidRPr="002B3664">
        <w:rPr>
          <w:rFonts w:ascii="GHEA Mariam" w:hAnsi="GHEA Mariam" w:cs="Arial"/>
          <w:lang w:val="it-IT"/>
        </w:rPr>
        <w:t>:</w:t>
      </w:r>
      <w:r w:rsidR="009F1202">
        <w:rPr>
          <w:rFonts w:ascii="GHEA Mariam" w:hAnsi="GHEA Mariam" w:cs="Arial"/>
          <w:lang w:val="it-IT"/>
        </w:rPr>
        <w:t xml:space="preserve"> </w:t>
      </w:r>
    </w:p>
    <w:p w:rsidR="00B919B7" w:rsidRPr="002B3664" w:rsidRDefault="00B919B7" w:rsidP="00FB4EBF">
      <w:pPr>
        <w:pStyle w:val="ordinarylists-LARPYM"/>
        <w:ind w:left="1080" w:hanging="373"/>
        <w:rPr>
          <w:rFonts w:ascii="GHEA Mariam" w:hAnsi="GHEA Mariam" w:cs="Arial"/>
          <w:lang w:val="it-IT"/>
        </w:rPr>
      </w:pPr>
      <w:r w:rsidRPr="002B3664">
        <w:rPr>
          <w:rFonts w:ascii="GHEA Mariam" w:hAnsi="GHEA Mariam"/>
        </w:rPr>
        <w:t>դ</w:t>
      </w:r>
      <w:r w:rsidRPr="002B3664">
        <w:rPr>
          <w:rFonts w:ascii="GHEA Mariam" w:hAnsi="GHEA Mariam"/>
          <w:lang w:val="it-IT"/>
        </w:rPr>
        <w:t xml:space="preserve">. </w:t>
      </w:r>
      <w:r w:rsidRPr="002B3664">
        <w:rPr>
          <w:rFonts w:ascii="GHEA Mariam" w:hAnsi="GHEA Mariam"/>
        </w:rPr>
        <w:t>Խոցելի</w:t>
      </w:r>
      <w:r w:rsidRPr="002B3664">
        <w:rPr>
          <w:rFonts w:ascii="GHEA Mariam" w:hAnsi="GHEA Mariam" w:cs="Arial"/>
          <w:lang w:val="it-IT"/>
        </w:rPr>
        <w:t xml:space="preserve"> </w:t>
      </w:r>
      <w:r w:rsidRPr="002B3664">
        <w:rPr>
          <w:rFonts w:ascii="GHEA Mariam" w:hAnsi="GHEA Mariam"/>
        </w:rPr>
        <w:t>և</w:t>
      </w:r>
      <w:r w:rsidRPr="002B3664">
        <w:rPr>
          <w:rFonts w:ascii="GHEA Mariam" w:hAnsi="GHEA Mariam" w:cs="Arial"/>
          <w:lang w:val="it-IT"/>
        </w:rPr>
        <w:t xml:space="preserve"> </w:t>
      </w:r>
      <w:r w:rsidRPr="002B3664">
        <w:rPr>
          <w:rFonts w:ascii="GHEA Mariam" w:hAnsi="GHEA Mariam"/>
        </w:rPr>
        <w:t>զգալի</w:t>
      </w:r>
      <w:r w:rsidRPr="002B3664">
        <w:rPr>
          <w:rFonts w:ascii="GHEA Mariam" w:hAnsi="GHEA Mariam" w:cs="Arial"/>
          <w:lang w:val="it-IT"/>
        </w:rPr>
        <w:t xml:space="preserve"> </w:t>
      </w:r>
      <w:r w:rsidRPr="002B3664">
        <w:rPr>
          <w:rFonts w:ascii="GHEA Mariam" w:hAnsi="GHEA Mariam"/>
        </w:rPr>
        <w:t>ազդեցություն</w:t>
      </w:r>
      <w:r w:rsidRPr="002B3664">
        <w:rPr>
          <w:rFonts w:ascii="GHEA Mariam" w:hAnsi="GHEA Mariam" w:cs="Arial"/>
          <w:lang w:val="it-IT"/>
        </w:rPr>
        <w:t xml:space="preserve"> </w:t>
      </w:r>
      <w:r w:rsidRPr="002B3664">
        <w:rPr>
          <w:rFonts w:ascii="GHEA Mariam" w:hAnsi="GHEA Mariam"/>
        </w:rPr>
        <w:t>կրող</w:t>
      </w:r>
      <w:r w:rsidRPr="002B3664">
        <w:rPr>
          <w:rFonts w:ascii="GHEA Mariam" w:hAnsi="GHEA Mariam" w:cs="Arial"/>
          <w:lang w:val="it-IT"/>
        </w:rPr>
        <w:t xml:space="preserve"> </w:t>
      </w:r>
      <w:r w:rsidRPr="002B3664">
        <w:rPr>
          <w:rFonts w:ascii="GHEA Mariam" w:hAnsi="GHEA Mariam"/>
        </w:rPr>
        <w:t>ԱԵԱ</w:t>
      </w:r>
      <w:r w:rsidRPr="002B3664">
        <w:rPr>
          <w:rFonts w:ascii="GHEA Mariam" w:hAnsi="GHEA Mariam" w:cs="Arial"/>
          <w:lang w:val="it-IT"/>
        </w:rPr>
        <w:t>-</w:t>
      </w:r>
      <w:r w:rsidRPr="002B3664">
        <w:rPr>
          <w:rFonts w:ascii="GHEA Mariam" w:hAnsi="GHEA Mariam"/>
        </w:rPr>
        <w:t>ներին</w:t>
      </w:r>
      <w:r w:rsidRPr="002B3664">
        <w:rPr>
          <w:rFonts w:ascii="GHEA Mariam" w:hAnsi="GHEA Mariam" w:cs="Arial"/>
          <w:lang w:val="it-IT"/>
        </w:rPr>
        <w:t xml:space="preserve"> </w:t>
      </w:r>
      <w:r w:rsidRPr="002B3664">
        <w:rPr>
          <w:rFonts w:ascii="GHEA Mariam" w:hAnsi="GHEA Mariam"/>
        </w:rPr>
        <w:t>կտրամադրվի</w:t>
      </w:r>
      <w:r w:rsidRPr="002B3664">
        <w:rPr>
          <w:rFonts w:ascii="GHEA Mariam" w:hAnsi="GHEA Mariam" w:cs="Arial"/>
          <w:lang w:val="it-IT"/>
        </w:rPr>
        <w:t xml:space="preserve"> </w:t>
      </w:r>
      <w:r w:rsidRPr="002B3664">
        <w:rPr>
          <w:rFonts w:ascii="GHEA Mariam" w:hAnsi="GHEA Mariam"/>
        </w:rPr>
        <w:t>հատուկ</w:t>
      </w:r>
      <w:r w:rsidRPr="002B3664">
        <w:rPr>
          <w:rFonts w:ascii="GHEA Mariam" w:hAnsi="GHEA Mariam" w:cs="Arial"/>
          <w:lang w:val="it-IT"/>
        </w:rPr>
        <w:t xml:space="preserve"> </w:t>
      </w:r>
      <w:r w:rsidRPr="002B3664">
        <w:rPr>
          <w:rFonts w:ascii="GHEA Mariam" w:hAnsi="GHEA Mariam"/>
        </w:rPr>
        <w:t>օժանդակություն</w:t>
      </w:r>
      <w:r w:rsidRPr="002B3664">
        <w:rPr>
          <w:rFonts w:ascii="GHEA Mariam" w:hAnsi="GHEA Mariam" w:cs="Arial"/>
          <w:lang w:val="it-IT"/>
        </w:rPr>
        <w:t xml:space="preserve">: </w:t>
      </w:r>
    </w:p>
    <w:p w:rsidR="00B919B7" w:rsidRPr="002B3664" w:rsidRDefault="00B919B7" w:rsidP="00FB4EBF">
      <w:pPr>
        <w:pStyle w:val="ordinarylists-LARPYM"/>
        <w:ind w:left="1080" w:hanging="373"/>
        <w:rPr>
          <w:rFonts w:ascii="GHEA Mariam" w:hAnsi="GHEA Mariam" w:cs="Arial"/>
          <w:lang w:val="it-IT"/>
        </w:rPr>
      </w:pPr>
      <w:r w:rsidRPr="002B3664">
        <w:rPr>
          <w:rFonts w:ascii="GHEA Mariam" w:hAnsi="GHEA Mariam"/>
        </w:rPr>
        <w:t>ե</w:t>
      </w:r>
      <w:r w:rsidRPr="002B3664">
        <w:rPr>
          <w:rFonts w:ascii="GHEA Mariam" w:hAnsi="GHEA Mariam"/>
          <w:lang w:val="it-IT"/>
        </w:rPr>
        <w:t>.</w:t>
      </w:r>
      <w:r w:rsidR="009F1202">
        <w:rPr>
          <w:rFonts w:ascii="GHEA Mariam" w:hAnsi="GHEA Mariam"/>
          <w:lang w:val="it-IT"/>
        </w:rPr>
        <w:t xml:space="preserve"> </w:t>
      </w:r>
      <w:r w:rsidRPr="002B3664">
        <w:rPr>
          <w:rFonts w:ascii="GHEA Mariam" w:hAnsi="GHEA Mariam"/>
        </w:rPr>
        <w:t>Անշարժ</w:t>
      </w:r>
      <w:r w:rsidRPr="002B3664">
        <w:rPr>
          <w:rFonts w:ascii="GHEA Mariam" w:hAnsi="GHEA Mariam" w:cs="Arial"/>
          <w:lang w:val="it-IT"/>
        </w:rPr>
        <w:t xml:space="preserve"> </w:t>
      </w:r>
      <w:r w:rsidRPr="002B3664">
        <w:rPr>
          <w:rFonts w:ascii="GHEA Mariam" w:hAnsi="GHEA Mariam"/>
        </w:rPr>
        <w:t>գույքի</w:t>
      </w:r>
      <w:r w:rsidRPr="002B3664">
        <w:rPr>
          <w:rFonts w:ascii="GHEA Mariam" w:hAnsi="GHEA Mariam" w:cs="Arial"/>
          <w:lang w:val="it-IT"/>
        </w:rPr>
        <w:t xml:space="preserve"> </w:t>
      </w:r>
      <w:r w:rsidRPr="002B3664">
        <w:rPr>
          <w:rFonts w:ascii="GHEA Mariam" w:hAnsi="GHEA Mariam"/>
        </w:rPr>
        <w:t>սեփականության</w:t>
      </w:r>
      <w:r w:rsidRPr="002B3664">
        <w:rPr>
          <w:rFonts w:ascii="GHEA Mariam" w:hAnsi="GHEA Mariam" w:cs="Arial"/>
          <w:lang w:val="it-IT"/>
        </w:rPr>
        <w:t xml:space="preserve"> (</w:t>
      </w:r>
      <w:r w:rsidRPr="002B3664">
        <w:rPr>
          <w:rFonts w:ascii="GHEA Mariam" w:hAnsi="GHEA Mariam"/>
        </w:rPr>
        <w:t>օգտագործման</w:t>
      </w:r>
      <w:r w:rsidRPr="002B3664">
        <w:rPr>
          <w:rFonts w:ascii="GHEA Mariam" w:hAnsi="GHEA Mariam" w:cs="Arial"/>
          <w:lang w:val="it-IT"/>
        </w:rPr>
        <w:t xml:space="preserve">) </w:t>
      </w:r>
      <w:r w:rsidRPr="002B3664">
        <w:rPr>
          <w:rFonts w:ascii="GHEA Mariam" w:hAnsi="GHEA Mariam"/>
        </w:rPr>
        <w:t>իրավունքի</w:t>
      </w:r>
      <w:r w:rsidRPr="002B3664">
        <w:rPr>
          <w:rFonts w:ascii="GHEA Mariam" w:hAnsi="GHEA Mariam" w:cs="Arial"/>
          <w:lang w:val="it-IT"/>
        </w:rPr>
        <w:t xml:space="preserve"> </w:t>
      </w:r>
      <w:r w:rsidRPr="002B3664">
        <w:rPr>
          <w:rFonts w:ascii="GHEA Mariam" w:hAnsi="GHEA Mariam"/>
        </w:rPr>
        <w:t>գրանցման</w:t>
      </w:r>
      <w:r w:rsidRPr="002B3664">
        <w:rPr>
          <w:rFonts w:ascii="GHEA Mariam" w:hAnsi="GHEA Mariam" w:cs="Arial"/>
          <w:lang w:val="it-IT"/>
        </w:rPr>
        <w:t xml:space="preserve"> </w:t>
      </w:r>
      <w:r w:rsidRPr="002B3664">
        <w:rPr>
          <w:rFonts w:ascii="GHEA Mariam" w:hAnsi="GHEA Mariam"/>
        </w:rPr>
        <w:t>վկայական</w:t>
      </w:r>
      <w:r w:rsidRPr="002B3664">
        <w:rPr>
          <w:rFonts w:ascii="GHEA Mariam" w:hAnsi="GHEA Mariam" w:cs="Arial"/>
          <w:lang w:val="it-IT"/>
        </w:rPr>
        <w:t xml:space="preserve"> </w:t>
      </w:r>
      <w:r w:rsidRPr="002B3664">
        <w:rPr>
          <w:rFonts w:ascii="GHEA Mariam" w:hAnsi="GHEA Mariam"/>
        </w:rPr>
        <w:t>չունեցող</w:t>
      </w:r>
      <w:r w:rsidRPr="002B3664">
        <w:rPr>
          <w:rFonts w:ascii="GHEA Mariam" w:hAnsi="GHEA Mariam" w:cs="Arial"/>
          <w:lang w:val="it-IT"/>
        </w:rPr>
        <w:t xml:space="preserve"> </w:t>
      </w:r>
      <w:r w:rsidRPr="002B3664">
        <w:rPr>
          <w:rFonts w:ascii="GHEA Mariam" w:hAnsi="GHEA Mariam"/>
        </w:rPr>
        <w:t>ԱԵԱ</w:t>
      </w:r>
      <w:r w:rsidRPr="002B3664">
        <w:rPr>
          <w:rFonts w:ascii="GHEA Mariam" w:hAnsi="GHEA Mariam" w:cs="Arial"/>
          <w:lang w:val="it-IT"/>
        </w:rPr>
        <w:t>-</w:t>
      </w:r>
      <w:r w:rsidRPr="002B3664">
        <w:rPr>
          <w:rFonts w:ascii="GHEA Mariam" w:hAnsi="GHEA Mariam"/>
        </w:rPr>
        <w:t>ները</w:t>
      </w:r>
      <w:r w:rsidRPr="002B3664">
        <w:rPr>
          <w:rFonts w:ascii="GHEA Mariam" w:hAnsi="GHEA Mariam" w:cs="Arial"/>
          <w:lang w:val="it-IT"/>
        </w:rPr>
        <w:t xml:space="preserve"> (</w:t>
      </w:r>
      <w:r w:rsidRPr="002B3664">
        <w:rPr>
          <w:rFonts w:ascii="GHEA Mariam" w:hAnsi="GHEA Mariam"/>
        </w:rPr>
        <w:t>օր</w:t>
      </w:r>
      <w:r w:rsidRPr="002B3664">
        <w:rPr>
          <w:rFonts w:ascii="GHEA Mariam" w:hAnsi="GHEA Mariam" w:cs="Arial"/>
          <w:lang w:val="it-IT"/>
        </w:rPr>
        <w:t xml:space="preserve">.` </w:t>
      </w:r>
      <w:r w:rsidRPr="002B3664">
        <w:rPr>
          <w:rFonts w:ascii="GHEA Mariam" w:hAnsi="GHEA Mariam"/>
        </w:rPr>
        <w:t>ՀՀ</w:t>
      </w:r>
      <w:r w:rsidRPr="002B3664">
        <w:rPr>
          <w:rFonts w:ascii="GHEA Mariam" w:hAnsi="GHEA Mariam" w:cs="Arial"/>
          <w:lang w:val="it-IT"/>
        </w:rPr>
        <w:t xml:space="preserve"> </w:t>
      </w:r>
      <w:r w:rsidRPr="002B3664">
        <w:rPr>
          <w:rFonts w:ascii="GHEA Mariam" w:hAnsi="GHEA Mariam"/>
        </w:rPr>
        <w:t>օրենսդրության</w:t>
      </w:r>
      <w:r w:rsidRPr="002B3664">
        <w:rPr>
          <w:rFonts w:ascii="GHEA Mariam" w:hAnsi="GHEA Mariam" w:cs="Arial"/>
          <w:lang w:val="it-IT"/>
        </w:rPr>
        <w:t xml:space="preserve"> </w:t>
      </w:r>
      <w:r w:rsidRPr="002B3664">
        <w:rPr>
          <w:rFonts w:ascii="GHEA Mariam" w:hAnsi="GHEA Mariam"/>
        </w:rPr>
        <w:t>պահանջների</w:t>
      </w:r>
      <w:r w:rsidRPr="002B3664">
        <w:rPr>
          <w:rFonts w:ascii="GHEA Mariam" w:hAnsi="GHEA Mariam" w:cs="Arial"/>
          <w:lang w:val="it-IT"/>
        </w:rPr>
        <w:t xml:space="preserve"> </w:t>
      </w:r>
      <w:r w:rsidRPr="002B3664">
        <w:rPr>
          <w:rFonts w:ascii="GHEA Mariam" w:hAnsi="GHEA Mariam"/>
        </w:rPr>
        <w:t>չպահպանմամբ՝</w:t>
      </w:r>
      <w:r w:rsidRPr="002B3664">
        <w:rPr>
          <w:rFonts w:ascii="GHEA Mariam" w:hAnsi="GHEA Mariam" w:cs="Arial"/>
          <w:lang w:val="it-IT"/>
        </w:rPr>
        <w:t xml:space="preserve"> </w:t>
      </w:r>
      <w:r w:rsidRPr="002B3664">
        <w:rPr>
          <w:rFonts w:ascii="GHEA Mariam" w:hAnsi="GHEA Mariam"/>
        </w:rPr>
        <w:t>անշարժ</w:t>
      </w:r>
      <w:r w:rsidRPr="002B3664">
        <w:rPr>
          <w:rFonts w:ascii="GHEA Mariam" w:hAnsi="GHEA Mariam" w:cs="Arial"/>
          <w:lang w:val="it-IT"/>
        </w:rPr>
        <w:t xml:space="preserve"> </w:t>
      </w:r>
      <w:r w:rsidRPr="002B3664">
        <w:rPr>
          <w:rFonts w:ascii="GHEA Mariam" w:hAnsi="GHEA Mariam"/>
        </w:rPr>
        <w:t>գույքի</w:t>
      </w:r>
      <w:r w:rsidRPr="002B3664">
        <w:rPr>
          <w:rFonts w:ascii="GHEA Mariam" w:hAnsi="GHEA Mariam" w:cs="Arial"/>
          <w:lang w:val="it-IT"/>
        </w:rPr>
        <w:t xml:space="preserve"> </w:t>
      </w:r>
      <w:r w:rsidRPr="002B3664">
        <w:rPr>
          <w:rFonts w:ascii="GHEA Mariam" w:hAnsi="GHEA Mariam"/>
        </w:rPr>
        <w:t>նկատմամբ</w:t>
      </w:r>
      <w:r w:rsidRPr="002B3664">
        <w:rPr>
          <w:rFonts w:ascii="GHEA Mariam" w:hAnsi="GHEA Mariam" w:cs="Arial"/>
          <w:lang w:val="it-IT"/>
        </w:rPr>
        <w:t xml:space="preserve"> </w:t>
      </w:r>
      <w:r w:rsidRPr="002B3664">
        <w:rPr>
          <w:rFonts w:ascii="GHEA Mariam" w:hAnsi="GHEA Mariam"/>
        </w:rPr>
        <w:t>չգրանցված</w:t>
      </w:r>
      <w:r w:rsidRPr="002B3664">
        <w:rPr>
          <w:rFonts w:ascii="GHEA Mariam" w:hAnsi="GHEA Mariam" w:cs="Arial"/>
          <w:lang w:val="it-IT"/>
        </w:rPr>
        <w:t xml:space="preserve"> </w:t>
      </w:r>
      <w:r w:rsidRPr="002B3664">
        <w:rPr>
          <w:rFonts w:ascii="GHEA Mariam" w:hAnsi="GHEA Mariam"/>
        </w:rPr>
        <w:t>իրավունքով</w:t>
      </w:r>
      <w:r w:rsidRPr="002B3664">
        <w:rPr>
          <w:rFonts w:ascii="GHEA Mariam" w:hAnsi="GHEA Mariam" w:cs="Arial"/>
          <w:lang w:val="it-IT"/>
        </w:rPr>
        <w:t xml:space="preserve"> </w:t>
      </w:r>
      <w:r w:rsidRPr="002B3664">
        <w:rPr>
          <w:rFonts w:ascii="GHEA Mariam" w:hAnsi="GHEA Mariam"/>
        </w:rPr>
        <w:t>գույքը</w:t>
      </w:r>
      <w:r w:rsidRPr="002B3664">
        <w:rPr>
          <w:rFonts w:ascii="GHEA Mariam" w:hAnsi="GHEA Mariam" w:cs="Arial"/>
          <w:lang w:val="it-IT"/>
        </w:rPr>
        <w:t xml:space="preserve"> </w:t>
      </w:r>
      <w:r w:rsidRPr="002B3664">
        <w:rPr>
          <w:rFonts w:ascii="GHEA Mariam" w:hAnsi="GHEA Mariam"/>
        </w:rPr>
        <w:t>տիրապետող</w:t>
      </w:r>
      <w:r w:rsidRPr="002B3664">
        <w:rPr>
          <w:rFonts w:ascii="GHEA Mariam" w:hAnsi="GHEA Mariam" w:cs="Arial"/>
          <w:lang w:val="it-IT"/>
        </w:rPr>
        <w:t xml:space="preserve"> </w:t>
      </w:r>
      <w:r w:rsidRPr="002B3664">
        <w:rPr>
          <w:rFonts w:ascii="GHEA Mariam" w:hAnsi="GHEA Mariam"/>
        </w:rPr>
        <w:t>և</w:t>
      </w:r>
      <w:r w:rsidRPr="002B3664">
        <w:rPr>
          <w:rFonts w:ascii="GHEA Mariam" w:hAnsi="GHEA Mariam" w:cs="Arial"/>
          <w:lang w:val="it-IT"/>
        </w:rPr>
        <w:t xml:space="preserve"> </w:t>
      </w:r>
      <w:r w:rsidRPr="002B3664">
        <w:rPr>
          <w:rFonts w:ascii="GHEA Mariam" w:hAnsi="GHEA Mariam"/>
        </w:rPr>
        <w:t>օգտագործող</w:t>
      </w:r>
      <w:r w:rsidRPr="002B3664">
        <w:rPr>
          <w:rFonts w:ascii="GHEA Mariam" w:hAnsi="GHEA Mariam" w:cs="Arial"/>
          <w:lang w:val="it-IT"/>
        </w:rPr>
        <w:t xml:space="preserve"> </w:t>
      </w:r>
      <w:r w:rsidRPr="002B3664">
        <w:rPr>
          <w:rFonts w:ascii="GHEA Mariam" w:hAnsi="GHEA Mariam"/>
        </w:rPr>
        <w:t>ԱԵԱ</w:t>
      </w:r>
      <w:r w:rsidRPr="002B3664">
        <w:rPr>
          <w:rFonts w:ascii="GHEA Mariam" w:hAnsi="GHEA Mariam" w:cs="Arial"/>
          <w:lang w:val="it-IT"/>
        </w:rPr>
        <w:t>-</w:t>
      </w:r>
      <w:r w:rsidRPr="002B3664">
        <w:rPr>
          <w:rFonts w:ascii="GHEA Mariam" w:hAnsi="GHEA Mariam"/>
        </w:rPr>
        <w:t>ներ</w:t>
      </w:r>
      <w:r w:rsidRPr="002B3664">
        <w:rPr>
          <w:rFonts w:ascii="GHEA Mariam" w:hAnsi="GHEA Mariam" w:cs="Arial"/>
          <w:lang w:val="it-IT"/>
        </w:rPr>
        <w:t xml:space="preserve">) </w:t>
      </w:r>
      <w:r w:rsidRPr="002B3664">
        <w:rPr>
          <w:rFonts w:ascii="GHEA Mariam" w:hAnsi="GHEA Mariam"/>
        </w:rPr>
        <w:t>կստանան</w:t>
      </w:r>
      <w:r w:rsidRPr="002B3664">
        <w:rPr>
          <w:rFonts w:ascii="GHEA Mariam" w:hAnsi="GHEA Mariam" w:cs="Arial"/>
          <w:lang w:val="it-IT"/>
        </w:rPr>
        <w:t xml:space="preserve"> </w:t>
      </w:r>
      <w:r w:rsidRPr="002B3664">
        <w:rPr>
          <w:rFonts w:ascii="GHEA Mariam" w:hAnsi="GHEA Mariam"/>
        </w:rPr>
        <w:t>կենսապահովման</w:t>
      </w:r>
      <w:r w:rsidRPr="002B3664">
        <w:rPr>
          <w:rFonts w:ascii="GHEA Mariam" w:hAnsi="GHEA Mariam" w:cs="Arial"/>
          <w:lang w:val="it-IT"/>
        </w:rPr>
        <w:t xml:space="preserve"> </w:t>
      </w:r>
      <w:r w:rsidRPr="002B3664">
        <w:rPr>
          <w:rFonts w:ascii="GHEA Mariam" w:hAnsi="GHEA Mariam"/>
        </w:rPr>
        <w:t>նպաստ</w:t>
      </w:r>
      <w:r w:rsidRPr="002B3664">
        <w:rPr>
          <w:rFonts w:ascii="GHEA Mariam" w:hAnsi="GHEA Mariam" w:cs="Arial"/>
          <w:lang w:val="it-IT"/>
        </w:rPr>
        <w:t xml:space="preserve">` </w:t>
      </w:r>
      <w:r w:rsidRPr="002B3664">
        <w:rPr>
          <w:rFonts w:ascii="GHEA Mariam" w:hAnsi="GHEA Mariam"/>
        </w:rPr>
        <w:t>հողի</w:t>
      </w:r>
      <w:r w:rsidRPr="002B3664">
        <w:rPr>
          <w:rFonts w:ascii="GHEA Mariam" w:hAnsi="GHEA Mariam" w:cs="Arial"/>
          <w:lang w:val="it-IT"/>
        </w:rPr>
        <w:t xml:space="preserve"> </w:t>
      </w:r>
      <w:r w:rsidRPr="002B3664">
        <w:rPr>
          <w:rFonts w:ascii="GHEA Mariam" w:hAnsi="GHEA Mariam"/>
        </w:rPr>
        <w:t>փոխհատուցման</w:t>
      </w:r>
      <w:r w:rsidRPr="002B3664">
        <w:rPr>
          <w:rFonts w:ascii="GHEA Mariam" w:hAnsi="GHEA Mariam" w:cs="Arial"/>
          <w:lang w:val="it-IT"/>
        </w:rPr>
        <w:t xml:space="preserve"> </w:t>
      </w:r>
      <w:r w:rsidRPr="002B3664">
        <w:rPr>
          <w:rFonts w:ascii="GHEA Mariam" w:hAnsi="GHEA Mariam"/>
        </w:rPr>
        <w:t>համար</w:t>
      </w:r>
      <w:r w:rsidRPr="002B3664">
        <w:rPr>
          <w:rFonts w:ascii="GHEA Mariam" w:hAnsi="GHEA Mariam" w:cs="Arial"/>
          <w:lang w:val="it-IT"/>
        </w:rPr>
        <w:t xml:space="preserve"> </w:t>
      </w:r>
      <w:r w:rsidRPr="002B3664">
        <w:rPr>
          <w:rFonts w:ascii="GHEA Mariam" w:hAnsi="GHEA Mariam"/>
        </w:rPr>
        <w:t>և</w:t>
      </w:r>
      <w:r w:rsidR="009F1202">
        <w:rPr>
          <w:rFonts w:ascii="GHEA Mariam" w:hAnsi="GHEA Mariam" w:cs="Arial"/>
          <w:lang w:val="it-IT"/>
        </w:rPr>
        <w:t xml:space="preserve"> </w:t>
      </w:r>
      <w:r w:rsidRPr="002B3664">
        <w:rPr>
          <w:rFonts w:ascii="GHEA Mariam" w:hAnsi="GHEA Mariam" w:cs="Arial"/>
          <w:lang w:val="it-IT"/>
        </w:rPr>
        <w:t xml:space="preserve">փոխարինման արժեքով </w:t>
      </w:r>
      <w:r w:rsidRPr="002B3664">
        <w:rPr>
          <w:rFonts w:ascii="GHEA Mariam" w:hAnsi="GHEA Mariam"/>
        </w:rPr>
        <w:t>ամբողջությամբ</w:t>
      </w:r>
      <w:r w:rsidRPr="002B3664">
        <w:rPr>
          <w:rFonts w:ascii="GHEA Mariam" w:hAnsi="GHEA Mariam" w:cs="Arial"/>
          <w:lang w:val="it-IT"/>
        </w:rPr>
        <w:t xml:space="preserve"> </w:t>
      </w:r>
      <w:r w:rsidRPr="002B3664">
        <w:rPr>
          <w:rFonts w:ascii="GHEA Mariam" w:hAnsi="GHEA Mariam"/>
        </w:rPr>
        <w:t>կփոխհատուցվեն</w:t>
      </w:r>
      <w:r w:rsidRPr="002B3664">
        <w:rPr>
          <w:rFonts w:ascii="GHEA Mariam" w:hAnsi="GHEA Mariam" w:cs="Arial"/>
          <w:lang w:val="it-IT"/>
        </w:rPr>
        <w:t xml:space="preserve"> </w:t>
      </w:r>
      <w:r w:rsidRPr="002B3664">
        <w:rPr>
          <w:rFonts w:ascii="GHEA Mariam" w:hAnsi="GHEA Mariam"/>
        </w:rPr>
        <w:t>հողից</w:t>
      </w:r>
      <w:r w:rsidRPr="002B3664">
        <w:rPr>
          <w:rFonts w:ascii="GHEA Mariam" w:hAnsi="GHEA Mariam" w:cs="Arial"/>
          <w:lang w:val="it-IT"/>
        </w:rPr>
        <w:t xml:space="preserve"> </w:t>
      </w:r>
      <w:r w:rsidRPr="002B3664">
        <w:rPr>
          <w:rFonts w:ascii="GHEA Mariam" w:hAnsi="GHEA Mariam"/>
        </w:rPr>
        <w:t>բացի</w:t>
      </w:r>
      <w:r w:rsidRPr="002B3664">
        <w:rPr>
          <w:rFonts w:ascii="GHEA Mariam" w:hAnsi="GHEA Mariam" w:cs="Arial"/>
          <w:lang w:val="it-IT"/>
        </w:rPr>
        <w:t xml:space="preserve"> </w:t>
      </w:r>
      <w:r w:rsidRPr="002B3664">
        <w:rPr>
          <w:rFonts w:ascii="GHEA Mariam" w:hAnsi="GHEA Mariam"/>
        </w:rPr>
        <w:t>այլ</w:t>
      </w:r>
      <w:r w:rsidRPr="002B3664">
        <w:rPr>
          <w:rFonts w:ascii="GHEA Mariam" w:hAnsi="GHEA Mariam" w:cs="Arial"/>
          <w:lang w:val="it-IT"/>
        </w:rPr>
        <w:t xml:space="preserve"> </w:t>
      </w:r>
      <w:r w:rsidRPr="002B3664">
        <w:rPr>
          <w:rFonts w:ascii="GHEA Mariam" w:hAnsi="GHEA Mariam"/>
        </w:rPr>
        <w:t>կորուստների</w:t>
      </w:r>
      <w:r w:rsidRPr="002B3664">
        <w:rPr>
          <w:rFonts w:ascii="GHEA Mariam" w:hAnsi="GHEA Mariam" w:cs="Arial"/>
          <w:lang w:val="it-IT"/>
        </w:rPr>
        <w:t xml:space="preserve"> </w:t>
      </w:r>
      <w:r w:rsidRPr="002B3664">
        <w:rPr>
          <w:rFonts w:ascii="GHEA Mariam" w:hAnsi="GHEA Mariam"/>
        </w:rPr>
        <w:t>դիմաց</w:t>
      </w:r>
      <w:r w:rsidRPr="002B3664">
        <w:rPr>
          <w:rFonts w:ascii="GHEA Mariam" w:hAnsi="GHEA Mariam" w:cs="Arial"/>
          <w:lang w:val="it-IT"/>
        </w:rPr>
        <w:t>:</w:t>
      </w:r>
    </w:p>
    <w:p w:rsidR="00B919B7" w:rsidRPr="002B3664" w:rsidRDefault="00B919B7" w:rsidP="00FB4EBF">
      <w:pPr>
        <w:pStyle w:val="ordinarylists-LARPYM"/>
        <w:ind w:left="1080" w:hanging="373"/>
        <w:rPr>
          <w:rFonts w:ascii="GHEA Mariam" w:hAnsi="GHEA Mariam" w:cs="Arial"/>
          <w:lang w:val="it-IT"/>
        </w:rPr>
      </w:pPr>
      <w:r w:rsidRPr="002B3664">
        <w:rPr>
          <w:rFonts w:ascii="GHEA Mariam" w:hAnsi="GHEA Mariam"/>
        </w:rPr>
        <w:t>զ</w:t>
      </w:r>
      <w:r w:rsidRPr="002B3664">
        <w:rPr>
          <w:rFonts w:ascii="GHEA Mariam" w:hAnsi="GHEA Mariam"/>
          <w:lang w:val="it-IT"/>
        </w:rPr>
        <w:t xml:space="preserve">. </w:t>
      </w:r>
      <w:r w:rsidRPr="002B3664">
        <w:rPr>
          <w:rFonts w:ascii="GHEA Mariam" w:hAnsi="GHEA Mariam"/>
        </w:rPr>
        <w:t>ԱԵԱ</w:t>
      </w:r>
      <w:r w:rsidRPr="002B3664">
        <w:rPr>
          <w:rFonts w:ascii="GHEA Mariam" w:hAnsi="GHEA Mariam" w:cs="Arial"/>
          <w:lang w:val="it-IT"/>
        </w:rPr>
        <w:t>-</w:t>
      </w:r>
      <w:r w:rsidRPr="002B3664">
        <w:rPr>
          <w:rFonts w:ascii="GHEA Mariam" w:hAnsi="GHEA Mariam"/>
        </w:rPr>
        <w:t>ների</w:t>
      </w:r>
      <w:r w:rsidRPr="002B3664">
        <w:rPr>
          <w:rFonts w:ascii="GHEA Mariam" w:hAnsi="GHEA Mariam" w:cs="Arial"/>
          <w:lang w:val="it-IT"/>
        </w:rPr>
        <w:t xml:space="preserve"> </w:t>
      </w:r>
      <w:r w:rsidRPr="002B3664">
        <w:rPr>
          <w:rFonts w:ascii="GHEA Mariam" w:hAnsi="GHEA Mariam"/>
        </w:rPr>
        <w:t>կողմից</w:t>
      </w:r>
      <w:r w:rsidRPr="002B3664">
        <w:rPr>
          <w:rFonts w:ascii="GHEA Mariam" w:hAnsi="GHEA Mariam" w:cs="Arial"/>
          <w:lang w:val="it-IT"/>
        </w:rPr>
        <w:t xml:space="preserve"> </w:t>
      </w:r>
      <w:r w:rsidRPr="002B3664">
        <w:rPr>
          <w:rFonts w:ascii="GHEA Mariam" w:hAnsi="GHEA Mariam"/>
        </w:rPr>
        <w:t>ՀՀ</w:t>
      </w:r>
      <w:r w:rsidRPr="002B3664">
        <w:rPr>
          <w:rFonts w:ascii="GHEA Mariam" w:hAnsi="GHEA Mariam" w:cs="Arial"/>
          <w:lang w:val="it-IT"/>
        </w:rPr>
        <w:t xml:space="preserve"> </w:t>
      </w:r>
      <w:r w:rsidRPr="002B3664">
        <w:rPr>
          <w:rFonts w:ascii="GHEA Mariam" w:hAnsi="GHEA Mariam"/>
        </w:rPr>
        <w:t>օրենսդրության</w:t>
      </w:r>
      <w:r w:rsidRPr="002B3664">
        <w:rPr>
          <w:rFonts w:ascii="GHEA Mariam" w:hAnsi="GHEA Mariam" w:cs="Arial"/>
          <w:lang w:val="it-IT"/>
        </w:rPr>
        <w:t xml:space="preserve"> </w:t>
      </w:r>
      <w:r w:rsidRPr="002B3664">
        <w:rPr>
          <w:rFonts w:ascii="GHEA Mariam" w:hAnsi="GHEA Mariam"/>
        </w:rPr>
        <w:t>պահանջների</w:t>
      </w:r>
      <w:r w:rsidRPr="002B3664">
        <w:rPr>
          <w:rFonts w:ascii="GHEA Mariam" w:hAnsi="GHEA Mariam" w:cs="Arial"/>
          <w:lang w:val="it-IT"/>
        </w:rPr>
        <w:t xml:space="preserve"> </w:t>
      </w:r>
      <w:r w:rsidRPr="002B3664">
        <w:rPr>
          <w:rFonts w:ascii="GHEA Mariam" w:hAnsi="GHEA Mariam"/>
        </w:rPr>
        <w:t>չպահպանմամբ՝</w:t>
      </w:r>
      <w:r w:rsidRPr="002B3664">
        <w:rPr>
          <w:rFonts w:ascii="GHEA Mariam" w:hAnsi="GHEA Mariam" w:cs="Arial"/>
          <w:lang w:val="it-IT"/>
        </w:rPr>
        <w:t xml:space="preserve"> </w:t>
      </w:r>
      <w:r w:rsidRPr="002B3664">
        <w:rPr>
          <w:rFonts w:ascii="GHEA Mariam" w:hAnsi="GHEA Mariam"/>
        </w:rPr>
        <w:t>անշարժ</w:t>
      </w:r>
      <w:r w:rsidRPr="002B3664">
        <w:rPr>
          <w:rFonts w:ascii="GHEA Mariam" w:hAnsi="GHEA Mariam" w:cs="Arial"/>
          <w:lang w:val="it-IT"/>
        </w:rPr>
        <w:t xml:space="preserve"> </w:t>
      </w:r>
      <w:r w:rsidRPr="002B3664">
        <w:rPr>
          <w:rFonts w:ascii="GHEA Mariam" w:hAnsi="GHEA Mariam"/>
        </w:rPr>
        <w:t>գույքի</w:t>
      </w:r>
      <w:r w:rsidRPr="002B3664">
        <w:rPr>
          <w:rFonts w:ascii="GHEA Mariam" w:hAnsi="GHEA Mariam" w:cs="Arial"/>
          <w:lang w:val="it-IT"/>
        </w:rPr>
        <w:t xml:space="preserve"> </w:t>
      </w:r>
      <w:r w:rsidRPr="002B3664">
        <w:rPr>
          <w:rFonts w:ascii="GHEA Mariam" w:hAnsi="GHEA Mariam"/>
        </w:rPr>
        <w:t>նկատմամբ</w:t>
      </w:r>
      <w:r w:rsidRPr="002B3664">
        <w:rPr>
          <w:rFonts w:ascii="GHEA Mariam" w:hAnsi="GHEA Mariam" w:cs="Arial"/>
          <w:lang w:val="it-IT"/>
        </w:rPr>
        <w:t xml:space="preserve"> </w:t>
      </w:r>
      <w:r w:rsidRPr="002B3664">
        <w:rPr>
          <w:rFonts w:ascii="GHEA Mariam" w:hAnsi="GHEA Mariam"/>
        </w:rPr>
        <w:t>չգրանցված</w:t>
      </w:r>
      <w:r w:rsidRPr="002B3664">
        <w:rPr>
          <w:rFonts w:ascii="GHEA Mariam" w:hAnsi="GHEA Mariam" w:cs="Arial"/>
          <w:lang w:val="it-IT"/>
        </w:rPr>
        <w:t xml:space="preserve"> </w:t>
      </w:r>
      <w:r w:rsidRPr="002B3664">
        <w:rPr>
          <w:rFonts w:ascii="GHEA Mariam" w:hAnsi="GHEA Mariam"/>
        </w:rPr>
        <w:t>իրավունքով</w:t>
      </w:r>
      <w:r w:rsidRPr="002B3664">
        <w:rPr>
          <w:rFonts w:ascii="GHEA Mariam" w:hAnsi="GHEA Mariam" w:cs="Arial"/>
          <w:lang w:val="it-IT"/>
        </w:rPr>
        <w:t xml:space="preserve"> </w:t>
      </w:r>
      <w:r w:rsidRPr="002B3664">
        <w:rPr>
          <w:rFonts w:ascii="GHEA Mariam" w:hAnsi="GHEA Mariam"/>
        </w:rPr>
        <w:t>տիրապետվող</w:t>
      </w:r>
      <w:r w:rsidRPr="002B3664">
        <w:rPr>
          <w:rFonts w:ascii="GHEA Mariam" w:hAnsi="GHEA Mariam" w:cs="Arial"/>
          <w:lang w:val="it-IT"/>
        </w:rPr>
        <w:t xml:space="preserve"> </w:t>
      </w:r>
      <w:r w:rsidRPr="002B3664">
        <w:rPr>
          <w:rFonts w:ascii="GHEA Mariam" w:hAnsi="GHEA Mariam"/>
        </w:rPr>
        <w:t>և</w:t>
      </w:r>
      <w:r w:rsidRPr="002B3664">
        <w:rPr>
          <w:rFonts w:ascii="GHEA Mariam" w:hAnsi="GHEA Mariam" w:cs="Arial"/>
          <w:lang w:val="it-IT"/>
        </w:rPr>
        <w:t xml:space="preserve"> </w:t>
      </w:r>
      <w:r w:rsidRPr="002B3664">
        <w:rPr>
          <w:rFonts w:ascii="GHEA Mariam" w:hAnsi="GHEA Mariam"/>
        </w:rPr>
        <w:t>օգտագործվող</w:t>
      </w:r>
      <w:r w:rsidRPr="002B3664">
        <w:rPr>
          <w:rFonts w:ascii="GHEA Mariam" w:hAnsi="GHEA Mariam" w:cs="Arial"/>
          <w:lang w:val="it-IT"/>
        </w:rPr>
        <w:t xml:space="preserve"> </w:t>
      </w:r>
      <w:r w:rsidRPr="002B3664">
        <w:rPr>
          <w:rFonts w:ascii="GHEA Mariam" w:hAnsi="GHEA Mariam"/>
        </w:rPr>
        <w:t>գույքի</w:t>
      </w:r>
      <w:r w:rsidRPr="002B3664">
        <w:rPr>
          <w:rFonts w:ascii="GHEA Mariam" w:hAnsi="GHEA Mariam" w:cs="Arial"/>
          <w:lang w:val="it-IT"/>
        </w:rPr>
        <w:t xml:space="preserve"> </w:t>
      </w:r>
      <w:r w:rsidRPr="002B3664">
        <w:rPr>
          <w:rFonts w:ascii="GHEA Mariam" w:hAnsi="GHEA Mariam"/>
        </w:rPr>
        <w:t>նկատմամբ</w:t>
      </w:r>
      <w:r w:rsidRPr="002B3664">
        <w:rPr>
          <w:rFonts w:ascii="GHEA Mariam" w:hAnsi="GHEA Mariam" w:cs="Arial"/>
          <w:lang w:val="it-IT"/>
        </w:rPr>
        <w:t xml:space="preserve"> </w:t>
      </w:r>
      <w:r w:rsidRPr="002B3664">
        <w:rPr>
          <w:rFonts w:ascii="GHEA Mariam" w:hAnsi="GHEA Mariam"/>
        </w:rPr>
        <w:t>իրավունքները</w:t>
      </w:r>
      <w:r w:rsidRPr="002B3664">
        <w:rPr>
          <w:rFonts w:ascii="GHEA Mariam" w:hAnsi="GHEA Mariam" w:cs="Arial"/>
          <w:lang w:val="it-IT"/>
        </w:rPr>
        <w:t xml:space="preserve"> </w:t>
      </w:r>
      <w:r w:rsidRPr="002B3664">
        <w:rPr>
          <w:rFonts w:ascii="GHEA Mariam" w:hAnsi="GHEA Mariam"/>
        </w:rPr>
        <w:t>կգրանցվեն</w:t>
      </w:r>
      <w:r w:rsidRPr="002B3664">
        <w:rPr>
          <w:rFonts w:ascii="GHEA Mariam" w:hAnsi="GHEA Mariam"/>
          <w:lang w:val="it-IT"/>
        </w:rPr>
        <w:t>՝</w:t>
      </w:r>
      <w:r w:rsidRPr="002B3664">
        <w:rPr>
          <w:rFonts w:ascii="GHEA Mariam" w:hAnsi="GHEA Mariam" w:cs="Arial"/>
          <w:lang w:val="it-IT"/>
        </w:rPr>
        <w:t xml:space="preserve"> </w:t>
      </w:r>
      <w:r w:rsidRPr="002B3664">
        <w:rPr>
          <w:rFonts w:ascii="GHEA Mariam" w:hAnsi="GHEA Mariam"/>
          <w:lang w:val="it-IT"/>
        </w:rPr>
        <w:t>ՀՀ</w:t>
      </w:r>
      <w:r w:rsidRPr="002B3664">
        <w:rPr>
          <w:rFonts w:ascii="GHEA Mariam" w:hAnsi="GHEA Mariam" w:cs="Arial"/>
          <w:lang w:val="it-IT"/>
        </w:rPr>
        <w:t xml:space="preserve"> </w:t>
      </w:r>
      <w:r w:rsidRPr="002B3664">
        <w:rPr>
          <w:rFonts w:ascii="GHEA Mariam" w:hAnsi="GHEA Mariam"/>
          <w:lang w:val="it-IT"/>
        </w:rPr>
        <w:t>օրենսդրությամբ</w:t>
      </w:r>
      <w:r w:rsidRPr="002B3664">
        <w:rPr>
          <w:rFonts w:ascii="GHEA Mariam" w:hAnsi="GHEA Mariam" w:cs="Arial"/>
          <w:lang w:val="it-IT"/>
        </w:rPr>
        <w:t xml:space="preserve"> </w:t>
      </w:r>
      <w:r w:rsidRPr="002B3664">
        <w:rPr>
          <w:rFonts w:ascii="GHEA Mariam" w:hAnsi="GHEA Mariam"/>
          <w:lang w:val="it-IT"/>
        </w:rPr>
        <w:t>սահմանված</w:t>
      </w:r>
      <w:r w:rsidRPr="002B3664">
        <w:rPr>
          <w:rFonts w:ascii="GHEA Mariam" w:hAnsi="GHEA Mariam" w:cs="Arial"/>
          <w:lang w:val="it-IT"/>
        </w:rPr>
        <w:t xml:space="preserve"> </w:t>
      </w:r>
      <w:r w:rsidRPr="002B3664">
        <w:rPr>
          <w:rFonts w:ascii="GHEA Mariam" w:hAnsi="GHEA Mariam"/>
          <w:lang w:val="it-IT"/>
        </w:rPr>
        <w:t>կարգով</w:t>
      </w:r>
      <w:r w:rsidRPr="002B3664">
        <w:rPr>
          <w:rFonts w:ascii="GHEA Mariam" w:hAnsi="GHEA Mariam" w:cs="Arial"/>
          <w:lang w:val="it-IT"/>
        </w:rPr>
        <w:t xml:space="preserve"> </w:t>
      </w:r>
      <w:r w:rsidRPr="002B3664">
        <w:rPr>
          <w:rFonts w:ascii="GHEA Mariam" w:hAnsi="GHEA Mariam"/>
        </w:rPr>
        <w:t>և</w:t>
      </w:r>
      <w:r w:rsidRPr="002B3664">
        <w:rPr>
          <w:rFonts w:ascii="GHEA Mariam" w:hAnsi="GHEA Mariam" w:cs="Arial"/>
          <w:lang w:val="it-IT"/>
        </w:rPr>
        <w:t xml:space="preserve"> </w:t>
      </w:r>
      <w:r w:rsidRPr="002B3664">
        <w:rPr>
          <w:rFonts w:ascii="GHEA Mariam" w:hAnsi="GHEA Mariam"/>
          <w:lang w:val="it-IT"/>
        </w:rPr>
        <w:t>կփոխհատուցվեն</w:t>
      </w:r>
      <w:r w:rsidRPr="002B3664">
        <w:rPr>
          <w:rFonts w:ascii="GHEA Mariam" w:hAnsi="GHEA Mariam" w:cs="Arial"/>
          <w:lang w:val="it-IT"/>
        </w:rPr>
        <w:t xml:space="preserve"> </w:t>
      </w:r>
      <w:r w:rsidRPr="002B3664">
        <w:rPr>
          <w:rFonts w:ascii="GHEA Mariam" w:hAnsi="GHEA Mariam"/>
        </w:rPr>
        <w:t>հողի</w:t>
      </w:r>
      <w:r w:rsidRPr="002B3664">
        <w:rPr>
          <w:rFonts w:ascii="GHEA Mariam" w:hAnsi="GHEA Mariam" w:cs="Arial"/>
          <w:lang w:val="it-IT"/>
        </w:rPr>
        <w:t xml:space="preserve"> </w:t>
      </w:r>
      <w:r w:rsidRPr="002B3664">
        <w:rPr>
          <w:rFonts w:ascii="GHEA Mariam" w:hAnsi="GHEA Mariam"/>
        </w:rPr>
        <w:t>կորուստների</w:t>
      </w:r>
      <w:r w:rsidRPr="002B3664">
        <w:rPr>
          <w:rFonts w:ascii="GHEA Mariam" w:hAnsi="GHEA Mariam" w:cs="Arial"/>
          <w:lang w:val="it-IT"/>
        </w:rPr>
        <w:t xml:space="preserve"> </w:t>
      </w:r>
      <w:r w:rsidRPr="002B3664">
        <w:rPr>
          <w:rFonts w:ascii="GHEA Mariam" w:hAnsi="GHEA Mariam"/>
        </w:rPr>
        <w:t>դիմաց</w:t>
      </w:r>
      <w:r w:rsidRPr="002B3664">
        <w:rPr>
          <w:rFonts w:ascii="GHEA Mariam" w:hAnsi="GHEA Mariam" w:cs="Arial"/>
          <w:lang w:val="it-IT"/>
        </w:rPr>
        <w:t>:</w:t>
      </w:r>
    </w:p>
    <w:p w:rsidR="00B919B7" w:rsidRPr="002B3664" w:rsidRDefault="00B919B7" w:rsidP="00FB4EBF">
      <w:pPr>
        <w:pStyle w:val="ordinarylists-LARPYM"/>
        <w:ind w:left="1080" w:hanging="373"/>
        <w:rPr>
          <w:rFonts w:ascii="GHEA Mariam" w:hAnsi="GHEA Mariam" w:cs="Arial"/>
          <w:lang w:val="it-IT"/>
        </w:rPr>
      </w:pPr>
      <w:r w:rsidRPr="002B3664">
        <w:rPr>
          <w:rFonts w:ascii="GHEA Mariam" w:hAnsi="GHEA Mariam"/>
        </w:rPr>
        <w:t>է</w:t>
      </w:r>
      <w:r w:rsidRPr="002B3664">
        <w:rPr>
          <w:rFonts w:ascii="GHEA Mariam" w:hAnsi="GHEA Mariam"/>
          <w:lang w:val="it-IT"/>
        </w:rPr>
        <w:t xml:space="preserve">. </w:t>
      </w:r>
      <w:r w:rsidRPr="002B3664">
        <w:rPr>
          <w:rFonts w:ascii="GHEA Mariam" w:hAnsi="GHEA Mariam"/>
        </w:rPr>
        <w:t>Եկամտի</w:t>
      </w:r>
      <w:r w:rsidRPr="002B3664">
        <w:rPr>
          <w:rFonts w:ascii="GHEA Mariam" w:hAnsi="GHEA Mariam" w:cs="Arial"/>
          <w:lang w:val="it-IT"/>
        </w:rPr>
        <w:t xml:space="preserve"> </w:t>
      </w:r>
      <w:r w:rsidRPr="002B3664">
        <w:rPr>
          <w:rFonts w:ascii="GHEA Mariam" w:hAnsi="GHEA Mariam"/>
        </w:rPr>
        <w:t>վերականգնման</w:t>
      </w:r>
      <w:r w:rsidRPr="002B3664">
        <w:rPr>
          <w:rFonts w:ascii="GHEA Mariam" w:hAnsi="GHEA Mariam" w:cs="Arial"/>
          <w:lang w:val="it-IT"/>
        </w:rPr>
        <w:t xml:space="preserve"> </w:t>
      </w:r>
      <w:r w:rsidRPr="002B3664">
        <w:rPr>
          <w:rFonts w:ascii="GHEA Mariam" w:hAnsi="GHEA Mariam"/>
        </w:rPr>
        <w:t>միջոցների</w:t>
      </w:r>
      <w:r w:rsidRPr="002B3664">
        <w:rPr>
          <w:rFonts w:ascii="GHEA Mariam" w:hAnsi="GHEA Mariam" w:cs="Arial"/>
          <w:lang w:val="it-IT"/>
        </w:rPr>
        <w:t xml:space="preserve"> </w:t>
      </w:r>
      <w:r w:rsidRPr="002B3664">
        <w:rPr>
          <w:rFonts w:ascii="GHEA Mariam" w:hAnsi="GHEA Mariam"/>
        </w:rPr>
        <w:t>ապահովում</w:t>
      </w:r>
      <w:r w:rsidRPr="002B3664">
        <w:rPr>
          <w:rFonts w:ascii="GHEA Mariam" w:hAnsi="GHEA Mariam" w:cs="Arial"/>
          <w:lang w:val="it-IT"/>
        </w:rPr>
        <w:t xml:space="preserve">: </w:t>
      </w:r>
    </w:p>
    <w:p w:rsidR="00B919B7" w:rsidRPr="002B3664" w:rsidRDefault="00B919B7" w:rsidP="00FB4EBF">
      <w:pPr>
        <w:pStyle w:val="ordinarylists-LARPYM"/>
        <w:ind w:left="1080" w:hanging="373"/>
        <w:rPr>
          <w:rFonts w:ascii="GHEA Mariam" w:hAnsi="GHEA Mariam" w:cs="Arial"/>
          <w:lang w:val="it-IT"/>
        </w:rPr>
      </w:pPr>
      <w:r w:rsidRPr="002B3664">
        <w:rPr>
          <w:rFonts w:ascii="GHEA Mariam" w:hAnsi="GHEA Mariam"/>
        </w:rPr>
        <w:t>ը</w:t>
      </w:r>
      <w:r w:rsidRPr="002B3664">
        <w:rPr>
          <w:rFonts w:ascii="GHEA Mariam" w:hAnsi="GHEA Mariam"/>
          <w:lang w:val="it-IT"/>
        </w:rPr>
        <w:t xml:space="preserve">. </w:t>
      </w:r>
      <w:r w:rsidRPr="002B3664">
        <w:rPr>
          <w:rFonts w:ascii="GHEA Mariam" w:hAnsi="GHEA Mariam"/>
        </w:rPr>
        <w:t>ՀՕՏԾ</w:t>
      </w:r>
      <w:r w:rsidRPr="002B3664">
        <w:rPr>
          <w:rFonts w:ascii="GHEA Mariam" w:hAnsi="GHEA Mariam" w:cs="Arial"/>
          <w:lang w:val="it-IT"/>
        </w:rPr>
        <w:t>-</w:t>
      </w:r>
      <w:r w:rsidRPr="002B3664">
        <w:rPr>
          <w:rFonts w:ascii="GHEA Mariam" w:hAnsi="GHEA Mariam"/>
        </w:rPr>
        <w:t>ն</w:t>
      </w:r>
      <w:r w:rsidRPr="002B3664">
        <w:rPr>
          <w:rFonts w:ascii="GHEA Mariam" w:hAnsi="GHEA Mariam" w:cs="Arial"/>
          <w:lang w:val="it-IT"/>
        </w:rPr>
        <w:t xml:space="preserve"> </w:t>
      </w:r>
      <w:r w:rsidRPr="002B3664">
        <w:rPr>
          <w:rFonts w:ascii="GHEA Mariam" w:hAnsi="GHEA Mariam"/>
        </w:rPr>
        <w:t>կտրամադրվի</w:t>
      </w:r>
      <w:r w:rsidRPr="002B3664">
        <w:rPr>
          <w:rFonts w:ascii="GHEA Mariam" w:hAnsi="GHEA Mariam" w:cs="Arial"/>
          <w:lang w:val="it-IT"/>
        </w:rPr>
        <w:t xml:space="preserve"> </w:t>
      </w:r>
      <w:r w:rsidRPr="002B3664">
        <w:rPr>
          <w:rFonts w:ascii="GHEA Mariam" w:hAnsi="GHEA Mariam"/>
        </w:rPr>
        <w:t>կամ</w:t>
      </w:r>
      <w:r w:rsidRPr="002B3664">
        <w:rPr>
          <w:rFonts w:ascii="GHEA Mariam" w:hAnsi="GHEA Mariam" w:cs="Arial"/>
          <w:lang w:val="it-IT"/>
        </w:rPr>
        <w:t xml:space="preserve"> </w:t>
      </w:r>
      <w:r w:rsidRPr="002B3664">
        <w:rPr>
          <w:rFonts w:ascii="GHEA Mariam" w:hAnsi="GHEA Mariam"/>
        </w:rPr>
        <w:t>հասանելի</w:t>
      </w:r>
      <w:r w:rsidRPr="002B3664">
        <w:rPr>
          <w:rFonts w:ascii="GHEA Mariam" w:hAnsi="GHEA Mariam" w:cs="Arial"/>
          <w:lang w:val="it-IT"/>
        </w:rPr>
        <w:t xml:space="preserve"> </w:t>
      </w:r>
      <w:r w:rsidRPr="002B3664">
        <w:rPr>
          <w:rFonts w:ascii="GHEA Mariam" w:hAnsi="GHEA Mariam"/>
        </w:rPr>
        <w:t>կլինի</w:t>
      </w:r>
      <w:r w:rsidRPr="002B3664">
        <w:rPr>
          <w:rFonts w:ascii="GHEA Mariam" w:hAnsi="GHEA Mariam" w:cs="Arial"/>
          <w:lang w:val="it-IT"/>
        </w:rPr>
        <w:t xml:space="preserve"> </w:t>
      </w:r>
      <w:r w:rsidRPr="002B3664">
        <w:rPr>
          <w:rFonts w:ascii="GHEA Mariam" w:hAnsi="GHEA Mariam"/>
        </w:rPr>
        <w:t>ԱԵԱ</w:t>
      </w:r>
      <w:r w:rsidRPr="002B3664">
        <w:rPr>
          <w:rFonts w:ascii="GHEA Mariam" w:hAnsi="GHEA Mariam" w:cs="Arial"/>
          <w:lang w:val="it-IT"/>
        </w:rPr>
        <w:t>-</w:t>
      </w:r>
      <w:r w:rsidRPr="002B3664">
        <w:rPr>
          <w:rFonts w:ascii="GHEA Mariam" w:hAnsi="GHEA Mariam"/>
        </w:rPr>
        <w:t>ներին</w:t>
      </w:r>
      <w:r w:rsidRPr="002B3664">
        <w:rPr>
          <w:rFonts w:ascii="GHEA Mariam" w:hAnsi="GHEA Mariam" w:cs="Arial"/>
          <w:lang w:val="it-IT"/>
        </w:rPr>
        <w:t xml:space="preserve"> </w:t>
      </w:r>
      <w:r w:rsidRPr="002B3664">
        <w:rPr>
          <w:rFonts w:ascii="GHEA Mariam" w:hAnsi="GHEA Mariam"/>
        </w:rPr>
        <w:t>հայերեն</w:t>
      </w:r>
      <w:r w:rsidRPr="002B3664">
        <w:rPr>
          <w:rFonts w:ascii="GHEA Mariam" w:hAnsi="GHEA Mariam" w:cs="Arial"/>
          <w:lang w:val="it-IT"/>
        </w:rPr>
        <w:t xml:space="preserve"> </w:t>
      </w:r>
      <w:r w:rsidRPr="002B3664">
        <w:rPr>
          <w:rFonts w:ascii="GHEA Mariam" w:hAnsi="GHEA Mariam"/>
        </w:rPr>
        <w:t>լեզվով</w:t>
      </w:r>
      <w:r w:rsidRPr="002B3664">
        <w:rPr>
          <w:rFonts w:ascii="GHEA Mariam" w:hAnsi="GHEA Mariam" w:cs="Arial"/>
          <w:lang w:val="it-IT"/>
        </w:rPr>
        <w:t xml:space="preserve">, </w:t>
      </w:r>
      <w:r w:rsidRPr="002B3664">
        <w:rPr>
          <w:rFonts w:ascii="GHEA Mariam" w:hAnsi="GHEA Mariam"/>
        </w:rPr>
        <w:t>Ծրագրի</w:t>
      </w:r>
      <w:r w:rsidRPr="002B3664">
        <w:rPr>
          <w:rFonts w:ascii="GHEA Mariam" w:hAnsi="GHEA Mariam" w:cs="Arial"/>
          <w:lang w:val="it-IT"/>
        </w:rPr>
        <w:t xml:space="preserve"> </w:t>
      </w:r>
      <w:r w:rsidRPr="002B3664">
        <w:rPr>
          <w:rFonts w:ascii="GHEA Mariam" w:hAnsi="GHEA Mariam"/>
        </w:rPr>
        <w:t>կայքէջի</w:t>
      </w:r>
      <w:r w:rsidRPr="002B3664">
        <w:rPr>
          <w:rFonts w:ascii="GHEA Mariam" w:hAnsi="GHEA Mariam" w:cs="Arial"/>
          <w:lang w:val="it-IT"/>
        </w:rPr>
        <w:t xml:space="preserve"> </w:t>
      </w:r>
      <w:r w:rsidRPr="002B3664">
        <w:rPr>
          <w:rFonts w:ascii="GHEA Mariam" w:hAnsi="GHEA Mariam"/>
        </w:rPr>
        <w:t>միջոցով</w:t>
      </w:r>
      <w:r w:rsidRPr="002B3664">
        <w:rPr>
          <w:rFonts w:ascii="GHEA Mariam" w:hAnsi="GHEA Mariam" w:cs="Arial"/>
          <w:lang w:val="it-IT"/>
        </w:rPr>
        <w:t>:</w:t>
      </w:r>
    </w:p>
    <w:p w:rsidR="00B919B7" w:rsidRPr="002B3664" w:rsidRDefault="00B919B7" w:rsidP="00FB4EBF">
      <w:pPr>
        <w:pStyle w:val="ordinarylists-LARPYM"/>
        <w:ind w:left="1080" w:hanging="373"/>
        <w:rPr>
          <w:rFonts w:ascii="GHEA Mariam" w:hAnsi="GHEA Mariam" w:cs="Arial"/>
          <w:lang w:val="it-IT"/>
        </w:rPr>
      </w:pPr>
      <w:r w:rsidRPr="002B3664">
        <w:rPr>
          <w:rFonts w:ascii="GHEA Mariam" w:hAnsi="GHEA Mariam"/>
        </w:rPr>
        <w:t>թ</w:t>
      </w:r>
      <w:r w:rsidRPr="002B3664">
        <w:rPr>
          <w:rFonts w:ascii="GHEA Mariam" w:hAnsi="GHEA Mariam"/>
          <w:lang w:val="it-IT"/>
        </w:rPr>
        <w:t xml:space="preserve">. </w:t>
      </w:r>
      <w:r w:rsidRPr="002B3664">
        <w:rPr>
          <w:rFonts w:ascii="GHEA Mariam" w:hAnsi="GHEA Mariam"/>
        </w:rPr>
        <w:t>Փոխհատուցման</w:t>
      </w:r>
      <w:r w:rsidRPr="002B3664">
        <w:rPr>
          <w:rFonts w:ascii="GHEA Mariam" w:hAnsi="GHEA Mariam" w:cs="Arial"/>
          <w:lang w:val="it-IT"/>
        </w:rPr>
        <w:t xml:space="preserve">, </w:t>
      </w:r>
      <w:r w:rsidRPr="002B3664">
        <w:rPr>
          <w:rFonts w:ascii="GHEA Mariam" w:hAnsi="GHEA Mariam"/>
        </w:rPr>
        <w:t>վերաբնակեցման</w:t>
      </w:r>
      <w:r w:rsidRPr="002B3664">
        <w:rPr>
          <w:rFonts w:ascii="GHEA Mariam" w:hAnsi="GHEA Mariam" w:cs="Arial"/>
          <w:lang w:val="it-IT"/>
        </w:rPr>
        <w:t xml:space="preserve"> </w:t>
      </w:r>
      <w:r w:rsidRPr="002B3664">
        <w:rPr>
          <w:rFonts w:ascii="GHEA Mariam" w:hAnsi="GHEA Mariam"/>
        </w:rPr>
        <w:t>նպատակով</w:t>
      </w:r>
      <w:r w:rsidRPr="002B3664">
        <w:rPr>
          <w:rFonts w:ascii="GHEA Mariam" w:hAnsi="GHEA Mariam" w:cs="Arial"/>
          <w:lang w:val="it-IT"/>
        </w:rPr>
        <w:t xml:space="preserve"> </w:t>
      </w:r>
      <w:r w:rsidRPr="002B3664">
        <w:rPr>
          <w:rFonts w:ascii="GHEA Mariam" w:hAnsi="GHEA Mariam"/>
        </w:rPr>
        <w:t>օժանդակությունը</w:t>
      </w:r>
      <w:r w:rsidRPr="002B3664">
        <w:rPr>
          <w:rFonts w:ascii="GHEA Mariam" w:hAnsi="GHEA Mariam" w:cs="Arial"/>
          <w:lang w:val="it-IT"/>
        </w:rPr>
        <w:t xml:space="preserve"> </w:t>
      </w:r>
      <w:r w:rsidRPr="002B3664">
        <w:rPr>
          <w:rFonts w:ascii="GHEA Mariam" w:hAnsi="GHEA Mariam"/>
        </w:rPr>
        <w:t>և</w:t>
      </w:r>
      <w:r w:rsidRPr="002B3664">
        <w:rPr>
          <w:rFonts w:ascii="GHEA Mariam" w:hAnsi="GHEA Mariam" w:cs="Arial"/>
          <w:lang w:val="it-IT"/>
        </w:rPr>
        <w:t xml:space="preserve"> </w:t>
      </w:r>
      <w:r w:rsidRPr="002B3664">
        <w:rPr>
          <w:rFonts w:ascii="GHEA Mariam" w:hAnsi="GHEA Mariam"/>
        </w:rPr>
        <w:t>վերականգնման</w:t>
      </w:r>
      <w:r w:rsidRPr="002B3664">
        <w:rPr>
          <w:rFonts w:ascii="GHEA Mariam" w:hAnsi="GHEA Mariam" w:cs="Arial"/>
          <w:lang w:val="it-IT"/>
        </w:rPr>
        <w:t xml:space="preserve"> </w:t>
      </w:r>
      <w:r w:rsidRPr="002B3664">
        <w:rPr>
          <w:rFonts w:ascii="GHEA Mariam" w:hAnsi="GHEA Mariam"/>
        </w:rPr>
        <w:t>միջոցառումներն</w:t>
      </w:r>
      <w:r w:rsidRPr="002B3664">
        <w:rPr>
          <w:rFonts w:ascii="GHEA Mariam" w:hAnsi="GHEA Mariam" w:cs="Arial"/>
          <w:lang w:val="it-IT"/>
        </w:rPr>
        <w:t xml:space="preserve"> </w:t>
      </w:r>
      <w:r w:rsidRPr="002B3664">
        <w:rPr>
          <w:rFonts w:ascii="GHEA Mariam" w:hAnsi="GHEA Mariam"/>
        </w:rPr>
        <w:t>ամբողջությամբ</w:t>
      </w:r>
      <w:r w:rsidRPr="002B3664">
        <w:rPr>
          <w:rFonts w:ascii="GHEA Mariam" w:hAnsi="GHEA Mariam" w:cs="Arial"/>
          <w:lang w:val="it-IT"/>
        </w:rPr>
        <w:t xml:space="preserve"> </w:t>
      </w:r>
      <w:r w:rsidRPr="002B3664">
        <w:rPr>
          <w:rFonts w:ascii="GHEA Mariam" w:hAnsi="GHEA Mariam"/>
        </w:rPr>
        <w:t>կտրամադրվեն</w:t>
      </w:r>
      <w:r w:rsidRPr="002B3664">
        <w:rPr>
          <w:rFonts w:ascii="GHEA Mariam" w:hAnsi="GHEA Mariam" w:cs="Arial"/>
          <w:lang w:val="it-IT"/>
        </w:rPr>
        <w:t xml:space="preserve"> </w:t>
      </w:r>
      <w:r w:rsidRPr="002B3664">
        <w:rPr>
          <w:rFonts w:ascii="GHEA Mariam" w:hAnsi="GHEA Mariam"/>
        </w:rPr>
        <w:t>նախքան</w:t>
      </w:r>
      <w:r w:rsidRPr="002B3664">
        <w:rPr>
          <w:rFonts w:ascii="GHEA Mariam" w:hAnsi="GHEA Mariam" w:cs="Arial"/>
          <w:lang w:val="it-IT"/>
        </w:rPr>
        <w:t xml:space="preserve"> </w:t>
      </w:r>
      <w:r w:rsidRPr="002B3664">
        <w:rPr>
          <w:rFonts w:ascii="GHEA Mariam" w:hAnsi="GHEA Mariam"/>
        </w:rPr>
        <w:t>ցանկացած</w:t>
      </w:r>
      <w:r w:rsidRPr="002B3664">
        <w:rPr>
          <w:rFonts w:ascii="GHEA Mariam" w:hAnsi="GHEA Mariam" w:cs="Arial"/>
          <w:lang w:val="it-IT"/>
        </w:rPr>
        <w:t xml:space="preserve"> </w:t>
      </w:r>
      <w:r w:rsidRPr="002B3664">
        <w:rPr>
          <w:rFonts w:ascii="GHEA Mariam" w:hAnsi="GHEA Mariam"/>
        </w:rPr>
        <w:t>շինարարական</w:t>
      </w:r>
      <w:r w:rsidRPr="002B3664">
        <w:rPr>
          <w:rFonts w:ascii="GHEA Mariam" w:hAnsi="GHEA Mariam" w:cs="Arial"/>
          <w:lang w:val="it-IT"/>
        </w:rPr>
        <w:t xml:space="preserve"> </w:t>
      </w:r>
      <w:r w:rsidRPr="002B3664">
        <w:rPr>
          <w:rFonts w:ascii="GHEA Mariam" w:hAnsi="GHEA Mariam"/>
        </w:rPr>
        <w:t>աշխատանքների</w:t>
      </w:r>
      <w:r w:rsidRPr="002B3664">
        <w:rPr>
          <w:rFonts w:ascii="GHEA Mariam" w:hAnsi="GHEA Mariam" w:cs="Arial"/>
          <w:lang w:val="it-IT"/>
        </w:rPr>
        <w:t xml:space="preserve"> </w:t>
      </w:r>
      <w:r w:rsidRPr="002B3664">
        <w:rPr>
          <w:rFonts w:ascii="GHEA Mariam" w:hAnsi="GHEA Mariam"/>
        </w:rPr>
        <w:t>որոշակի</w:t>
      </w:r>
      <w:r w:rsidRPr="002B3664">
        <w:rPr>
          <w:rFonts w:ascii="GHEA Mariam" w:hAnsi="GHEA Mariam" w:cs="Arial"/>
          <w:lang w:val="it-IT"/>
        </w:rPr>
        <w:t xml:space="preserve"> </w:t>
      </w:r>
      <w:r w:rsidRPr="002B3664">
        <w:rPr>
          <w:rFonts w:ascii="GHEA Mariam" w:hAnsi="GHEA Mariam"/>
        </w:rPr>
        <w:t>փաթեթի</w:t>
      </w:r>
      <w:r w:rsidRPr="002B3664">
        <w:rPr>
          <w:rFonts w:ascii="GHEA Mariam" w:hAnsi="GHEA Mariam" w:cs="Arial"/>
          <w:lang w:val="it-IT"/>
        </w:rPr>
        <w:t xml:space="preserve"> </w:t>
      </w:r>
      <w:r w:rsidRPr="002B3664">
        <w:rPr>
          <w:rFonts w:ascii="GHEA Mariam" w:hAnsi="GHEA Mariam"/>
        </w:rPr>
        <w:t>իրականացումը</w:t>
      </w:r>
      <w:r w:rsidRPr="002B3664">
        <w:rPr>
          <w:rFonts w:ascii="GHEA Mariam" w:hAnsi="GHEA Mariam" w:cs="Arial"/>
          <w:lang w:val="it-IT"/>
        </w:rPr>
        <w:t>:</w:t>
      </w:r>
    </w:p>
    <w:p w:rsidR="00B919B7" w:rsidRPr="002B3664" w:rsidRDefault="00B919B7" w:rsidP="00FB4EBF">
      <w:pPr>
        <w:pStyle w:val="ordinarylists-LARPYM"/>
        <w:ind w:left="1080" w:hanging="373"/>
        <w:rPr>
          <w:rFonts w:ascii="GHEA Mariam" w:hAnsi="GHEA Mariam" w:cs="Arial"/>
          <w:lang w:val="it-IT"/>
        </w:rPr>
      </w:pPr>
      <w:r w:rsidRPr="002B3664">
        <w:rPr>
          <w:rFonts w:ascii="GHEA Mariam" w:hAnsi="GHEA Mariam"/>
        </w:rPr>
        <w:t>ժ</w:t>
      </w:r>
      <w:r w:rsidRPr="002B3664">
        <w:rPr>
          <w:rFonts w:ascii="GHEA Mariam" w:hAnsi="GHEA Mariam"/>
          <w:lang w:val="it-IT"/>
        </w:rPr>
        <w:t xml:space="preserve">. </w:t>
      </w:r>
      <w:r w:rsidRPr="002B3664">
        <w:rPr>
          <w:rFonts w:ascii="GHEA Mariam" w:hAnsi="GHEA Mariam"/>
        </w:rPr>
        <w:t>Մշակված</w:t>
      </w:r>
      <w:r w:rsidRPr="002B3664">
        <w:rPr>
          <w:rFonts w:ascii="GHEA Mariam" w:hAnsi="GHEA Mariam" w:cs="Arial"/>
          <w:lang w:val="it-IT"/>
        </w:rPr>
        <w:t xml:space="preserve"> </w:t>
      </w:r>
      <w:r w:rsidRPr="002B3664">
        <w:rPr>
          <w:rFonts w:ascii="GHEA Mariam" w:hAnsi="GHEA Mariam"/>
        </w:rPr>
        <w:t>է</w:t>
      </w:r>
      <w:r w:rsidRPr="002B3664">
        <w:rPr>
          <w:rFonts w:ascii="GHEA Mariam" w:hAnsi="GHEA Mariam" w:cs="Arial"/>
          <w:lang w:val="it-IT"/>
        </w:rPr>
        <w:t xml:space="preserve"> </w:t>
      </w:r>
      <w:r w:rsidRPr="002B3664">
        <w:rPr>
          <w:rFonts w:ascii="GHEA Mariam" w:hAnsi="GHEA Mariam"/>
        </w:rPr>
        <w:t>ԱԵԱ</w:t>
      </w:r>
      <w:r w:rsidRPr="002B3664">
        <w:rPr>
          <w:rFonts w:ascii="GHEA Mariam" w:hAnsi="GHEA Mariam" w:cs="Arial"/>
          <w:lang w:val="it-IT"/>
        </w:rPr>
        <w:t>-</w:t>
      </w:r>
      <w:r w:rsidRPr="002B3664">
        <w:rPr>
          <w:rFonts w:ascii="GHEA Mariam" w:hAnsi="GHEA Mariam"/>
        </w:rPr>
        <w:t>ների</w:t>
      </w:r>
      <w:r w:rsidRPr="002B3664">
        <w:rPr>
          <w:rFonts w:ascii="GHEA Mariam" w:hAnsi="GHEA Mariam" w:cs="Arial"/>
          <w:lang w:val="it-IT"/>
        </w:rPr>
        <w:t xml:space="preserve"> </w:t>
      </w:r>
      <w:r w:rsidRPr="002B3664">
        <w:rPr>
          <w:rFonts w:ascii="GHEA Mariam" w:hAnsi="GHEA Mariam"/>
        </w:rPr>
        <w:t>բողոքների</w:t>
      </w:r>
      <w:r w:rsidRPr="002B3664">
        <w:rPr>
          <w:rFonts w:ascii="GHEA Mariam" w:hAnsi="GHEA Mariam" w:cs="Arial"/>
          <w:lang w:val="it-IT"/>
        </w:rPr>
        <w:t xml:space="preserve"> </w:t>
      </w:r>
      <w:r w:rsidRPr="002B3664">
        <w:rPr>
          <w:rFonts w:ascii="GHEA Mariam" w:hAnsi="GHEA Mariam"/>
        </w:rPr>
        <w:t>բավարարման</w:t>
      </w:r>
      <w:r w:rsidRPr="002B3664">
        <w:rPr>
          <w:rFonts w:ascii="GHEA Mariam" w:hAnsi="GHEA Mariam" w:cs="Arial"/>
          <w:lang w:val="it-IT"/>
        </w:rPr>
        <w:t xml:space="preserve"> </w:t>
      </w:r>
      <w:r w:rsidRPr="002B3664">
        <w:rPr>
          <w:rFonts w:ascii="GHEA Mariam" w:hAnsi="GHEA Mariam"/>
        </w:rPr>
        <w:t>համար</w:t>
      </w:r>
      <w:r w:rsidRPr="002B3664">
        <w:rPr>
          <w:rFonts w:ascii="GHEA Mariam" w:hAnsi="GHEA Mariam" w:cs="Arial"/>
          <w:lang w:val="it-IT"/>
        </w:rPr>
        <w:t xml:space="preserve"> </w:t>
      </w:r>
      <w:r w:rsidRPr="002B3664">
        <w:rPr>
          <w:rFonts w:ascii="GHEA Mariam" w:hAnsi="GHEA Mariam"/>
        </w:rPr>
        <w:t>համապատասխան</w:t>
      </w:r>
      <w:r w:rsidRPr="002B3664">
        <w:rPr>
          <w:rFonts w:ascii="GHEA Mariam" w:hAnsi="GHEA Mariam" w:cs="Arial"/>
          <w:lang w:val="it-IT"/>
        </w:rPr>
        <w:t xml:space="preserve"> </w:t>
      </w:r>
      <w:r w:rsidRPr="002B3664">
        <w:rPr>
          <w:rFonts w:ascii="GHEA Mariam" w:hAnsi="GHEA Mariam"/>
        </w:rPr>
        <w:t>մեխանիզմ</w:t>
      </w:r>
      <w:r w:rsidRPr="002B3664">
        <w:rPr>
          <w:rFonts w:ascii="GHEA Mariam" w:hAnsi="GHEA Mariam" w:cs="Arial"/>
          <w:lang w:val="it-IT"/>
        </w:rPr>
        <w:t>:</w:t>
      </w:r>
    </w:p>
    <w:p w:rsidR="00B919B7" w:rsidRPr="002B3664" w:rsidRDefault="00B919B7" w:rsidP="003F6F35">
      <w:pPr>
        <w:pStyle w:val="Heading2"/>
        <w:rPr>
          <w:rFonts w:ascii="GHEA Mariam" w:hAnsi="GHEA Mariam"/>
        </w:rPr>
      </w:pPr>
      <w:bookmarkStart w:id="591" w:name="_Toc447041662"/>
      <w:bookmarkStart w:id="592" w:name="_Toc476563253"/>
      <w:r w:rsidRPr="002B3664">
        <w:rPr>
          <w:rFonts w:ascii="GHEA Mariam" w:hAnsi="GHEA Mariam"/>
        </w:rPr>
        <w:lastRenderedPageBreak/>
        <w:t>Փոխհատուցում ստանալու իրավունքը</w:t>
      </w:r>
      <w:bookmarkEnd w:id="591"/>
      <w:bookmarkEnd w:id="592"/>
    </w:p>
    <w:p w:rsidR="00B919B7" w:rsidRPr="002B3664" w:rsidRDefault="00B919B7" w:rsidP="005E017C">
      <w:pPr>
        <w:pStyle w:val="Paragraph-LARPYM"/>
        <w:numPr>
          <w:ilvl w:val="0"/>
          <w:numId w:val="40"/>
        </w:numPr>
        <w:ind w:left="540" w:hanging="540"/>
        <w:rPr>
          <w:rFonts w:ascii="GHEA Mariam" w:hAnsi="GHEA Mariam"/>
        </w:rPr>
      </w:pPr>
      <w:r w:rsidRPr="002B3664">
        <w:rPr>
          <w:rFonts w:ascii="GHEA Mariam" w:hAnsi="GHEA Mariam"/>
        </w:rPr>
        <w:t>Ծրագրի ներքո փոխհատուցման կամ առնվազն վերականգնման</w:t>
      </w:r>
      <w:r w:rsidR="009F1202">
        <w:rPr>
          <w:rFonts w:ascii="GHEA Mariam" w:hAnsi="GHEA Mariam"/>
        </w:rPr>
        <w:t xml:space="preserve"> </w:t>
      </w:r>
      <w:r w:rsidRPr="002B3664">
        <w:rPr>
          <w:rFonts w:ascii="GHEA Mariam" w:hAnsi="GHEA Mariam"/>
        </w:rPr>
        <w:t>իրավունք ունեցող ԱԵԱ-ներն են`</w:t>
      </w:r>
    </w:p>
    <w:p w:rsidR="00B919B7" w:rsidRPr="002B3664" w:rsidRDefault="00B919B7" w:rsidP="00FB4EBF">
      <w:pPr>
        <w:pStyle w:val="ordinarylists-LARPYM"/>
        <w:ind w:left="1080" w:hanging="373"/>
        <w:rPr>
          <w:rFonts w:ascii="GHEA Mariam" w:hAnsi="GHEA Mariam"/>
        </w:rPr>
      </w:pPr>
      <w:r w:rsidRPr="002B3664">
        <w:rPr>
          <w:rFonts w:ascii="GHEA Mariam" w:hAnsi="GHEA Mariam"/>
        </w:rPr>
        <w:t>ա. հողամասը կորցնող բոլոր ԱԵԱ-ները, ովքեր ունեն կամ չունեն անշարժ գույքի նկատմամբ սեփականության (օգտագործման) իրավունքի գրանցման վկայական,</w:t>
      </w:r>
    </w:p>
    <w:p w:rsidR="00B919B7" w:rsidRPr="002B3664" w:rsidRDefault="00B919B7" w:rsidP="00FB4EBF">
      <w:pPr>
        <w:pStyle w:val="ordinarylists-LARPYM"/>
        <w:ind w:left="1080" w:hanging="373"/>
        <w:rPr>
          <w:rFonts w:ascii="GHEA Mariam" w:hAnsi="GHEA Mariam"/>
        </w:rPr>
      </w:pPr>
      <w:r w:rsidRPr="002B3664">
        <w:rPr>
          <w:rFonts w:ascii="GHEA Mariam" w:hAnsi="GHEA Mariam"/>
        </w:rPr>
        <w:t>բ. անշարժ գույքի նկատմամբ իավունքների գրանցման առկայությամբ կամ բացակայությամբ` այդ գույքը փաստացի տիրապետող և օգտագործող ԱԵԱ-ները,</w:t>
      </w:r>
    </w:p>
    <w:p w:rsidR="00B919B7" w:rsidRPr="002B3664" w:rsidRDefault="00B919B7" w:rsidP="00FB4EBF">
      <w:pPr>
        <w:pStyle w:val="ordinarylists-LARPYM"/>
        <w:ind w:left="1080" w:hanging="373"/>
        <w:rPr>
          <w:rFonts w:ascii="GHEA Mariam" w:hAnsi="GHEA Mariam"/>
        </w:rPr>
      </w:pPr>
      <w:r w:rsidRPr="002B3664">
        <w:rPr>
          <w:rFonts w:ascii="GHEA Mariam" w:hAnsi="GHEA Mariam"/>
        </w:rPr>
        <w:t>գ.</w:t>
      </w:r>
      <w:r w:rsidR="009F1202">
        <w:rPr>
          <w:rFonts w:ascii="GHEA Mariam" w:hAnsi="GHEA Mariam"/>
        </w:rPr>
        <w:t xml:space="preserve"> </w:t>
      </w:r>
      <w:r w:rsidRPr="002B3664">
        <w:rPr>
          <w:rFonts w:ascii="GHEA Mariam" w:hAnsi="GHEA Mariam"/>
        </w:rPr>
        <w:t>շինությունների, բերքի, մշակաբույսերի կամ հողամասին ամրագրված այլ օբյեկտների սեփականատերերը,</w:t>
      </w:r>
      <w:r w:rsidR="009F1202">
        <w:rPr>
          <w:rFonts w:ascii="GHEA Mariam" w:hAnsi="GHEA Mariam"/>
        </w:rPr>
        <w:t xml:space="preserve"> </w:t>
      </w:r>
    </w:p>
    <w:p w:rsidR="00B919B7" w:rsidRPr="002B3664" w:rsidRDefault="00B919B7" w:rsidP="006E206C">
      <w:pPr>
        <w:pStyle w:val="ordinarylists-LARPYM"/>
        <w:ind w:left="993" w:hanging="293"/>
        <w:rPr>
          <w:rFonts w:ascii="GHEA Mariam" w:hAnsi="GHEA Mariam"/>
          <w:lang w:val="it-IT"/>
        </w:rPr>
      </w:pPr>
      <w:r w:rsidRPr="002B3664">
        <w:rPr>
          <w:rFonts w:ascii="GHEA Mariam" w:hAnsi="GHEA Mariam"/>
        </w:rPr>
        <w:t>դ.</w:t>
      </w:r>
      <w:r w:rsidR="009F1202">
        <w:rPr>
          <w:rFonts w:ascii="GHEA Mariam" w:hAnsi="GHEA Mariam"/>
        </w:rPr>
        <w:t xml:space="preserve"> </w:t>
      </w:r>
      <w:r w:rsidRPr="002B3664">
        <w:rPr>
          <w:rFonts w:ascii="GHEA Mariam" w:hAnsi="GHEA Mariam"/>
        </w:rPr>
        <w:t>ձեռնարկատիրական գործունեությունը, եկամուտը և աշխատավարձերը կորցնող ԱԵԱ-ների</w:t>
      </w:r>
      <w:r w:rsidRPr="002B3664">
        <w:rPr>
          <w:rFonts w:ascii="GHEA Mariam" w:hAnsi="GHEA Mariam"/>
          <w:lang w:val="hy-AM"/>
        </w:rPr>
        <w:t xml:space="preserve"> փոխհատուցման</w:t>
      </w:r>
      <w:r w:rsidRPr="002B3664">
        <w:rPr>
          <w:rFonts w:ascii="GHEA Mariam" w:hAnsi="GHEA Mariam"/>
          <w:lang w:val="it-IT"/>
        </w:rPr>
        <w:t xml:space="preserve"> </w:t>
      </w:r>
      <w:r w:rsidRPr="002B3664">
        <w:rPr>
          <w:rFonts w:ascii="GHEA Mariam" w:hAnsi="GHEA Mariam"/>
          <w:lang w:val="hy-AM"/>
        </w:rPr>
        <w:t>իրավունքը</w:t>
      </w:r>
      <w:r w:rsidRPr="002B3664">
        <w:rPr>
          <w:rFonts w:ascii="GHEA Mariam" w:hAnsi="GHEA Mariam"/>
          <w:lang w:val="it-IT"/>
        </w:rPr>
        <w:t xml:space="preserve"> </w:t>
      </w:r>
      <w:r w:rsidRPr="002B3664">
        <w:rPr>
          <w:rFonts w:ascii="GHEA Mariam" w:hAnsi="GHEA Mariam"/>
          <w:lang w:val="hy-AM"/>
        </w:rPr>
        <w:t>սահմանափակված</w:t>
      </w:r>
      <w:r w:rsidRPr="002B3664">
        <w:rPr>
          <w:rFonts w:ascii="GHEA Mariam" w:hAnsi="GHEA Mariam"/>
          <w:lang w:val="it-IT"/>
        </w:rPr>
        <w:t xml:space="preserve"> </w:t>
      </w:r>
      <w:r w:rsidRPr="002B3664">
        <w:rPr>
          <w:rFonts w:ascii="GHEA Mariam" w:hAnsi="GHEA Mariam"/>
          <w:lang w:val="hy-AM"/>
        </w:rPr>
        <w:t>է</w:t>
      </w:r>
      <w:r w:rsidRPr="002B3664">
        <w:rPr>
          <w:rFonts w:ascii="GHEA Mariam" w:hAnsi="GHEA Mariam"/>
          <w:lang w:val="it-IT"/>
        </w:rPr>
        <w:t xml:space="preserve"> </w:t>
      </w:r>
      <w:r w:rsidRPr="002B3664">
        <w:rPr>
          <w:rFonts w:ascii="GHEA Mariam" w:hAnsi="GHEA Mariam"/>
          <w:lang w:val="hy-AM"/>
        </w:rPr>
        <w:t>կասեցման</w:t>
      </w:r>
      <w:r w:rsidRPr="002B3664">
        <w:rPr>
          <w:rFonts w:ascii="GHEA Mariam" w:hAnsi="GHEA Mariam"/>
          <w:lang w:val="it-IT"/>
        </w:rPr>
        <w:t xml:space="preserve"> </w:t>
      </w:r>
      <w:r w:rsidRPr="002B3664">
        <w:rPr>
          <w:rFonts w:ascii="GHEA Mariam" w:hAnsi="GHEA Mariam"/>
          <w:lang w:val="hy-AM"/>
        </w:rPr>
        <w:t>օրո</w:t>
      </w:r>
      <w:r w:rsidRPr="002B3664">
        <w:rPr>
          <w:rFonts w:ascii="GHEA Mariam" w:hAnsi="GHEA Mariam"/>
          <w:lang w:val="ru-RU"/>
        </w:rPr>
        <w:t>վ</w:t>
      </w:r>
      <w:r w:rsidRPr="002B3664">
        <w:rPr>
          <w:rFonts w:ascii="GHEA Mariam" w:hAnsi="GHEA Mariam"/>
        </w:rPr>
        <w:t xml:space="preserve">, </w:t>
      </w:r>
      <w:r w:rsidRPr="002B3664">
        <w:rPr>
          <w:rFonts w:ascii="GHEA Mariam" w:hAnsi="GHEA Mariam"/>
          <w:lang w:val="ru-RU"/>
        </w:rPr>
        <w:t>որը</w:t>
      </w:r>
      <w:r w:rsidRPr="002B3664">
        <w:rPr>
          <w:rFonts w:ascii="GHEA Mariam" w:hAnsi="GHEA Mariam"/>
        </w:rPr>
        <w:t xml:space="preserve"> </w:t>
      </w:r>
      <w:r w:rsidRPr="002B3664">
        <w:rPr>
          <w:rFonts w:ascii="GHEA Mariam" w:hAnsi="GHEA Mariam"/>
          <w:lang w:val="ru-RU"/>
        </w:rPr>
        <w:t>նույնն</w:t>
      </w:r>
      <w:r w:rsidRPr="002B3664">
        <w:rPr>
          <w:rFonts w:ascii="GHEA Mariam" w:hAnsi="GHEA Mariam"/>
        </w:rPr>
        <w:t xml:space="preserve"> </w:t>
      </w:r>
      <w:r w:rsidRPr="002B3664">
        <w:rPr>
          <w:rFonts w:ascii="GHEA Mariam" w:hAnsi="GHEA Mariam"/>
          <w:lang w:val="ru-RU"/>
        </w:rPr>
        <w:t>է</w:t>
      </w:r>
      <w:r w:rsidRPr="002B3664">
        <w:rPr>
          <w:rFonts w:ascii="GHEA Mariam" w:hAnsi="GHEA Mariam"/>
        </w:rPr>
        <w:t xml:space="preserve"> </w:t>
      </w:r>
      <w:r w:rsidRPr="002B3664">
        <w:rPr>
          <w:rFonts w:ascii="GHEA Mariam" w:hAnsi="GHEA Mariam"/>
          <w:lang w:val="ru-RU"/>
        </w:rPr>
        <w:t>բոլոր</w:t>
      </w:r>
      <w:r w:rsidRPr="002B3664">
        <w:rPr>
          <w:rFonts w:ascii="GHEA Mariam" w:hAnsi="GHEA Mariam"/>
        </w:rPr>
        <w:t xml:space="preserve"> </w:t>
      </w:r>
      <w:r w:rsidRPr="002B3664">
        <w:rPr>
          <w:rFonts w:ascii="GHEA Mariam" w:hAnsi="GHEA Mariam"/>
          <w:lang w:val="ru-RU"/>
        </w:rPr>
        <w:t>ԱԵԱ</w:t>
      </w:r>
      <w:r w:rsidRPr="002B3664">
        <w:rPr>
          <w:rFonts w:ascii="GHEA Mariam" w:hAnsi="GHEA Mariam"/>
        </w:rPr>
        <w:t>-</w:t>
      </w:r>
      <w:r w:rsidRPr="002B3664">
        <w:rPr>
          <w:rFonts w:ascii="GHEA Mariam" w:hAnsi="GHEA Mariam"/>
          <w:lang w:val="ru-RU"/>
        </w:rPr>
        <w:t>ների</w:t>
      </w:r>
      <w:r w:rsidRPr="002B3664">
        <w:rPr>
          <w:rFonts w:ascii="GHEA Mariam" w:hAnsi="GHEA Mariam"/>
        </w:rPr>
        <w:t xml:space="preserve"> </w:t>
      </w:r>
      <w:r w:rsidRPr="002B3664">
        <w:rPr>
          <w:rFonts w:ascii="GHEA Mariam" w:hAnsi="GHEA Mariam"/>
          <w:lang w:val="ru-RU"/>
        </w:rPr>
        <w:t>համար</w:t>
      </w:r>
      <w:r w:rsidRPr="002B3664">
        <w:rPr>
          <w:rFonts w:ascii="GHEA Mariam" w:hAnsi="GHEA Mariam"/>
        </w:rPr>
        <w:t xml:space="preserve"> </w:t>
      </w:r>
      <w:r w:rsidRPr="002B3664">
        <w:rPr>
          <w:rFonts w:ascii="GHEA Mariam" w:hAnsi="GHEA Mariam"/>
          <w:lang w:val="ru-RU"/>
        </w:rPr>
        <w:t>անկախ</w:t>
      </w:r>
      <w:r w:rsidRPr="002B3664">
        <w:rPr>
          <w:rFonts w:ascii="GHEA Mariam" w:hAnsi="GHEA Mariam"/>
        </w:rPr>
        <w:t xml:space="preserve"> </w:t>
      </w:r>
      <w:r w:rsidRPr="002B3664">
        <w:rPr>
          <w:rFonts w:ascii="GHEA Mariam" w:hAnsi="GHEA Mariam"/>
          <w:lang w:val="ru-RU"/>
        </w:rPr>
        <w:t>նրանց</w:t>
      </w:r>
      <w:r w:rsidRPr="002B3664">
        <w:rPr>
          <w:rFonts w:ascii="GHEA Mariam" w:hAnsi="GHEA Mariam"/>
        </w:rPr>
        <w:t xml:space="preserve"> </w:t>
      </w:r>
      <w:r w:rsidRPr="002B3664">
        <w:rPr>
          <w:rFonts w:ascii="GHEA Mariam" w:hAnsi="GHEA Mariam"/>
          <w:lang w:val="ru-RU"/>
        </w:rPr>
        <w:t>իրավական</w:t>
      </w:r>
      <w:r w:rsidRPr="002B3664">
        <w:rPr>
          <w:rFonts w:ascii="GHEA Mariam" w:hAnsi="GHEA Mariam"/>
        </w:rPr>
        <w:t xml:space="preserve"> </w:t>
      </w:r>
      <w:r w:rsidRPr="002B3664">
        <w:rPr>
          <w:rFonts w:ascii="GHEA Mariam" w:hAnsi="GHEA Mariam"/>
          <w:lang w:val="ru-RU"/>
        </w:rPr>
        <w:t>կարգավիճակից</w:t>
      </w:r>
      <w:r w:rsidRPr="002B3664">
        <w:rPr>
          <w:rFonts w:ascii="GHEA Mariam" w:hAnsi="GHEA Mariam"/>
        </w:rPr>
        <w:t xml:space="preserve">: </w:t>
      </w:r>
      <w:r w:rsidRPr="002B3664">
        <w:rPr>
          <w:rFonts w:ascii="GHEA Mariam" w:hAnsi="GHEA Mariam"/>
          <w:lang w:val="ru-RU"/>
        </w:rPr>
        <w:t>Դա</w:t>
      </w:r>
      <w:r w:rsidRPr="002B3664">
        <w:rPr>
          <w:rFonts w:ascii="GHEA Mariam" w:hAnsi="GHEA Mariam"/>
        </w:rPr>
        <w:t xml:space="preserve"> </w:t>
      </w:r>
      <w:r w:rsidRPr="002B3664">
        <w:rPr>
          <w:rFonts w:ascii="GHEA Mariam" w:hAnsi="GHEA Mariam"/>
          <w:lang w:val="ru-RU"/>
        </w:rPr>
        <w:t>ազդեցության</w:t>
      </w:r>
      <w:r w:rsidRPr="002B3664">
        <w:rPr>
          <w:rFonts w:ascii="GHEA Mariam" w:hAnsi="GHEA Mariam"/>
        </w:rPr>
        <w:t xml:space="preserve"> </w:t>
      </w:r>
      <w:r w:rsidRPr="002B3664">
        <w:rPr>
          <w:rFonts w:ascii="GHEA Mariam" w:hAnsi="GHEA Mariam"/>
          <w:lang w:val="ru-RU"/>
        </w:rPr>
        <w:t>ենթակա</w:t>
      </w:r>
      <w:r w:rsidRPr="002B3664">
        <w:rPr>
          <w:rFonts w:ascii="GHEA Mariam" w:hAnsi="GHEA Mariam"/>
        </w:rPr>
        <w:t xml:space="preserve"> </w:t>
      </w:r>
      <w:r w:rsidRPr="002B3664">
        <w:rPr>
          <w:rFonts w:ascii="GHEA Mariam" w:hAnsi="GHEA Mariam"/>
          <w:lang w:val="ru-RU"/>
        </w:rPr>
        <w:t>գույքերի</w:t>
      </w:r>
      <w:r w:rsidRPr="002B3664">
        <w:rPr>
          <w:rFonts w:ascii="GHEA Mariam" w:hAnsi="GHEA Mariam"/>
        </w:rPr>
        <w:t xml:space="preserve"> </w:t>
      </w:r>
      <w:r w:rsidRPr="002B3664">
        <w:rPr>
          <w:rFonts w:ascii="GHEA Mariam" w:hAnsi="GHEA Mariam"/>
          <w:lang w:val="ru-RU"/>
        </w:rPr>
        <w:t>նկարագրության</w:t>
      </w:r>
      <w:r w:rsidRPr="002B3664">
        <w:rPr>
          <w:rFonts w:ascii="GHEA Mariam" w:hAnsi="GHEA Mariam"/>
        </w:rPr>
        <w:t xml:space="preserve"> </w:t>
      </w:r>
      <w:r w:rsidRPr="002B3664">
        <w:rPr>
          <w:rFonts w:ascii="GHEA Mariam" w:hAnsi="GHEA Mariam"/>
          <w:lang w:val="ru-RU"/>
        </w:rPr>
        <w:t>արձանագրությունների</w:t>
      </w:r>
      <w:r w:rsidRPr="002B3664">
        <w:rPr>
          <w:rFonts w:ascii="GHEA Mariam" w:hAnsi="GHEA Mariam"/>
        </w:rPr>
        <w:t xml:space="preserve"> </w:t>
      </w:r>
      <w:r w:rsidRPr="002B3664">
        <w:rPr>
          <w:rFonts w:ascii="GHEA Mariam" w:hAnsi="GHEA Mariam"/>
          <w:lang w:val="ru-RU"/>
        </w:rPr>
        <w:t>կազմման</w:t>
      </w:r>
      <w:r w:rsidRPr="002B3664">
        <w:rPr>
          <w:rFonts w:ascii="GHEA Mariam" w:hAnsi="GHEA Mariam"/>
        </w:rPr>
        <w:t xml:space="preserve"> (ԱԵԱ-ների և Օտարողի կողմից արձանագրությունների ստորագրման) </w:t>
      </w:r>
      <w:r w:rsidRPr="002B3664">
        <w:rPr>
          <w:rFonts w:ascii="GHEA Mariam" w:hAnsi="GHEA Mariam"/>
          <w:lang w:val="ru-RU"/>
        </w:rPr>
        <w:t>օրն</w:t>
      </w:r>
      <w:r w:rsidRPr="002B3664">
        <w:rPr>
          <w:rFonts w:ascii="GHEA Mariam" w:hAnsi="GHEA Mariam"/>
        </w:rPr>
        <w:t xml:space="preserve"> </w:t>
      </w:r>
      <w:r w:rsidRPr="002B3664">
        <w:rPr>
          <w:rFonts w:ascii="GHEA Mariam" w:hAnsi="GHEA Mariam"/>
          <w:lang w:val="ru-RU"/>
        </w:rPr>
        <w:t>է</w:t>
      </w:r>
      <w:r w:rsidRPr="002B3664">
        <w:rPr>
          <w:rFonts w:ascii="GHEA Mariam" w:hAnsi="GHEA Mariam"/>
        </w:rPr>
        <w:t xml:space="preserve">: </w:t>
      </w:r>
      <w:r w:rsidRPr="002B3664">
        <w:rPr>
          <w:rFonts w:ascii="GHEA Mariam" w:hAnsi="GHEA Mariam"/>
          <w:szCs w:val="20"/>
          <w:lang w:val="hy-AM"/>
        </w:rPr>
        <w:t>Փոխհատուցման իրավունքը սահմանափակված է կասեցման օրով, որը սույն ծրագրի համար սահմանվել է 2016 թ. դեկտեմբերի 9-ը:</w:t>
      </w:r>
      <w:r w:rsidRPr="002B3664">
        <w:rPr>
          <w:rFonts w:ascii="GHEA Mariam" w:hAnsi="GHEA Mariam"/>
          <w:szCs w:val="20"/>
        </w:rPr>
        <w:t xml:space="preserve"> </w:t>
      </w:r>
      <w:r w:rsidRPr="002B3664">
        <w:rPr>
          <w:rFonts w:ascii="GHEA Mariam" w:hAnsi="GHEA Mariam"/>
          <w:szCs w:val="20"/>
          <w:lang w:val="ru-RU"/>
        </w:rPr>
        <w:t>Այն</w:t>
      </w:r>
      <w:r w:rsidRPr="002B3664">
        <w:rPr>
          <w:rFonts w:ascii="GHEA Mariam" w:hAnsi="GHEA Mariam"/>
          <w:szCs w:val="20"/>
        </w:rPr>
        <w:t xml:space="preserve"> </w:t>
      </w:r>
      <w:r w:rsidRPr="002B3664">
        <w:rPr>
          <w:rFonts w:ascii="GHEA Mariam" w:hAnsi="GHEA Mariam"/>
          <w:szCs w:val="20"/>
          <w:lang w:val="ru-RU"/>
        </w:rPr>
        <w:t>ԱԵԱ</w:t>
      </w:r>
      <w:r w:rsidRPr="002B3664">
        <w:rPr>
          <w:rFonts w:ascii="GHEA Mariam" w:hAnsi="GHEA Mariam"/>
          <w:szCs w:val="20"/>
        </w:rPr>
        <w:t>-</w:t>
      </w:r>
      <w:r w:rsidRPr="002B3664">
        <w:rPr>
          <w:rFonts w:ascii="GHEA Mariam" w:hAnsi="GHEA Mariam"/>
          <w:szCs w:val="20"/>
          <w:lang w:val="ru-RU"/>
        </w:rPr>
        <w:t>ները</w:t>
      </w:r>
      <w:r w:rsidRPr="002B3664">
        <w:rPr>
          <w:rFonts w:ascii="GHEA Mariam" w:hAnsi="GHEA Mariam"/>
          <w:szCs w:val="20"/>
        </w:rPr>
        <w:t xml:space="preserve">, </w:t>
      </w:r>
      <w:r w:rsidRPr="002B3664">
        <w:rPr>
          <w:rFonts w:ascii="GHEA Mariam" w:hAnsi="GHEA Mariam"/>
          <w:szCs w:val="20"/>
          <w:lang w:val="ru-RU"/>
        </w:rPr>
        <w:t>որոնք</w:t>
      </w:r>
      <w:r w:rsidRPr="002B3664">
        <w:rPr>
          <w:rFonts w:ascii="GHEA Mariam" w:hAnsi="GHEA Mariam"/>
          <w:szCs w:val="20"/>
        </w:rPr>
        <w:t xml:space="preserve"> </w:t>
      </w:r>
      <w:r w:rsidRPr="002B3664">
        <w:rPr>
          <w:rFonts w:ascii="GHEA Mariam" w:hAnsi="GHEA Mariam"/>
          <w:szCs w:val="20"/>
          <w:lang w:val="ru-RU"/>
        </w:rPr>
        <w:t>կասեցման</w:t>
      </w:r>
      <w:r w:rsidRPr="002B3664">
        <w:rPr>
          <w:rFonts w:ascii="GHEA Mariam" w:hAnsi="GHEA Mariam"/>
          <w:szCs w:val="20"/>
        </w:rPr>
        <w:t xml:space="preserve"> </w:t>
      </w:r>
      <w:r w:rsidRPr="002B3664">
        <w:rPr>
          <w:rFonts w:ascii="GHEA Mariam" w:hAnsi="GHEA Mariam"/>
          <w:szCs w:val="20"/>
          <w:lang w:val="ru-RU"/>
        </w:rPr>
        <w:t>օրից</w:t>
      </w:r>
      <w:r w:rsidRPr="002B3664">
        <w:rPr>
          <w:rFonts w:ascii="GHEA Mariam" w:hAnsi="GHEA Mariam"/>
          <w:szCs w:val="20"/>
        </w:rPr>
        <w:t xml:space="preserve"> </w:t>
      </w:r>
      <w:r w:rsidRPr="002B3664">
        <w:rPr>
          <w:rFonts w:ascii="GHEA Mariam" w:hAnsi="GHEA Mariam"/>
          <w:szCs w:val="20"/>
          <w:lang w:val="ru-RU"/>
        </w:rPr>
        <w:t>հետո</w:t>
      </w:r>
      <w:r w:rsidRPr="002B3664">
        <w:rPr>
          <w:rFonts w:ascii="GHEA Mariam" w:hAnsi="GHEA Mariam"/>
          <w:szCs w:val="20"/>
        </w:rPr>
        <w:t xml:space="preserve"> </w:t>
      </w:r>
      <w:r w:rsidRPr="002B3664">
        <w:rPr>
          <w:rFonts w:ascii="GHEA Mariam" w:hAnsi="GHEA Mariam"/>
          <w:szCs w:val="20"/>
          <w:lang w:val="ru-RU"/>
        </w:rPr>
        <w:t>բնակություն</w:t>
      </w:r>
      <w:r w:rsidRPr="002B3664">
        <w:rPr>
          <w:rFonts w:ascii="GHEA Mariam" w:hAnsi="GHEA Mariam"/>
          <w:szCs w:val="20"/>
        </w:rPr>
        <w:t xml:space="preserve"> </w:t>
      </w:r>
      <w:r w:rsidRPr="002B3664">
        <w:rPr>
          <w:rFonts w:ascii="GHEA Mariam" w:hAnsi="GHEA Mariam"/>
          <w:szCs w:val="20"/>
          <w:lang w:val="ru-RU"/>
        </w:rPr>
        <w:t>են</w:t>
      </w:r>
      <w:r w:rsidRPr="002B3664">
        <w:rPr>
          <w:rFonts w:ascii="GHEA Mariam" w:hAnsi="GHEA Mariam"/>
          <w:szCs w:val="20"/>
        </w:rPr>
        <w:t xml:space="preserve"> </w:t>
      </w:r>
      <w:r w:rsidRPr="002B3664">
        <w:rPr>
          <w:rFonts w:ascii="GHEA Mariam" w:hAnsi="GHEA Mariam"/>
          <w:szCs w:val="20"/>
          <w:lang w:val="ru-RU"/>
        </w:rPr>
        <w:t>հաստատում</w:t>
      </w:r>
      <w:r w:rsidRPr="002B3664">
        <w:rPr>
          <w:rFonts w:ascii="GHEA Mariam" w:hAnsi="GHEA Mariam"/>
          <w:szCs w:val="20"/>
        </w:rPr>
        <w:t xml:space="preserve"> </w:t>
      </w:r>
      <w:r w:rsidRPr="002B3664">
        <w:rPr>
          <w:rFonts w:ascii="GHEA Mariam" w:hAnsi="GHEA Mariam"/>
          <w:szCs w:val="20"/>
          <w:lang w:val="ru-RU"/>
        </w:rPr>
        <w:t>ազդեցության</w:t>
      </w:r>
      <w:r w:rsidRPr="002B3664">
        <w:rPr>
          <w:rFonts w:ascii="GHEA Mariam" w:hAnsi="GHEA Mariam"/>
          <w:szCs w:val="20"/>
        </w:rPr>
        <w:t xml:space="preserve"> </w:t>
      </w:r>
      <w:r w:rsidRPr="002B3664">
        <w:rPr>
          <w:rFonts w:ascii="GHEA Mariam" w:hAnsi="GHEA Mariam"/>
          <w:szCs w:val="20"/>
          <w:lang w:val="ru-RU"/>
        </w:rPr>
        <w:t>ենթակա</w:t>
      </w:r>
      <w:r w:rsidRPr="002B3664">
        <w:rPr>
          <w:rFonts w:ascii="GHEA Mariam" w:hAnsi="GHEA Mariam"/>
          <w:szCs w:val="20"/>
        </w:rPr>
        <w:t xml:space="preserve"> </w:t>
      </w:r>
      <w:r w:rsidRPr="002B3664">
        <w:rPr>
          <w:rFonts w:ascii="GHEA Mariam" w:hAnsi="GHEA Mariam"/>
          <w:szCs w:val="20"/>
          <w:lang w:val="ru-RU"/>
        </w:rPr>
        <w:t>տարածքներում</w:t>
      </w:r>
      <w:r w:rsidRPr="002B3664">
        <w:rPr>
          <w:rFonts w:ascii="GHEA Mariam" w:hAnsi="GHEA Mariam"/>
          <w:szCs w:val="20"/>
        </w:rPr>
        <w:t xml:space="preserve">, </w:t>
      </w:r>
      <w:r w:rsidRPr="002B3664">
        <w:rPr>
          <w:rFonts w:ascii="GHEA Mariam" w:hAnsi="GHEA Mariam"/>
          <w:szCs w:val="20"/>
          <w:lang w:val="ru-RU"/>
        </w:rPr>
        <w:t>փոխհատուցման</w:t>
      </w:r>
      <w:r w:rsidRPr="002B3664">
        <w:rPr>
          <w:rFonts w:ascii="GHEA Mariam" w:hAnsi="GHEA Mariam"/>
          <w:szCs w:val="20"/>
        </w:rPr>
        <w:t xml:space="preserve"> </w:t>
      </w:r>
      <w:r w:rsidRPr="002B3664">
        <w:rPr>
          <w:rFonts w:ascii="GHEA Mariam" w:hAnsi="GHEA Mariam"/>
          <w:szCs w:val="20"/>
          <w:lang w:val="ru-RU"/>
        </w:rPr>
        <w:t>ենթակա</w:t>
      </w:r>
      <w:r w:rsidRPr="002B3664">
        <w:rPr>
          <w:rFonts w:ascii="GHEA Mariam" w:hAnsi="GHEA Mariam"/>
          <w:szCs w:val="20"/>
        </w:rPr>
        <w:t xml:space="preserve"> </w:t>
      </w:r>
      <w:r w:rsidRPr="002B3664">
        <w:rPr>
          <w:rFonts w:ascii="GHEA Mariam" w:hAnsi="GHEA Mariam"/>
          <w:szCs w:val="20"/>
          <w:lang w:val="ru-RU"/>
        </w:rPr>
        <w:t>չեն</w:t>
      </w:r>
      <w:r w:rsidRPr="002B3664">
        <w:rPr>
          <w:rFonts w:ascii="GHEA Mariam" w:hAnsi="GHEA Mariam"/>
          <w:szCs w:val="20"/>
        </w:rPr>
        <w:t xml:space="preserve"> </w:t>
      </w:r>
      <w:r w:rsidRPr="002B3664">
        <w:rPr>
          <w:rFonts w:ascii="GHEA Mariam" w:hAnsi="GHEA Mariam"/>
          <w:szCs w:val="20"/>
          <w:lang w:val="ru-RU"/>
        </w:rPr>
        <w:t>լինի</w:t>
      </w:r>
      <w:r w:rsidRPr="002B3664">
        <w:rPr>
          <w:rFonts w:ascii="GHEA Mariam" w:hAnsi="GHEA Mariam"/>
          <w:szCs w:val="20"/>
        </w:rPr>
        <w:t xml:space="preserve">: </w:t>
      </w:r>
      <w:r w:rsidRPr="002B3664">
        <w:rPr>
          <w:rFonts w:ascii="GHEA Mariam" w:hAnsi="GHEA Mariam"/>
          <w:lang w:val="hy-AM"/>
        </w:rPr>
        <w:t>Այնուամենայնիվ</w:t>
      </w:r>
      <w:r w:rsidRPr="002B3664">
        <w:rPr>
          <w:rFonts w:ascii="GHEA Mariam" w:hAnsi="GHEA Mariam"/>
          <w:lang w:val="it-IT"/>
        </w:rPr>
        <w:t xml:space="preserve">, </w:t>
      </w:r>
      <w:r w:rsidRPr="002B3664">
        <w:rPr>
          <w:rFonts w:ascii="GHEA Mariam" w:hAnsi="GHEA Mariam"/>
          <w:lang w:val="hy-AM"/>
        </w:rPr>
        <w:t>նրանց</w:t>
      </w:r>
      <w:r w:rsidRPr="002B3664">
        <w:rPr>
          <w:rFonts w:ascii="GHEA Mariam" w:hAnsi="GHEA Mariam"/>
          <w:lang w:val="it-IT"/>
        </w:rPr>
        <w:t xml:space="preserve"> </w:t>
      </w:r>
      <w:r w:rsidRPr="002B3664">
        <w:rPr>
          <w:rFonts w:ascii="GHEA Mariam" w:hAnsi="GHEA Mariam"/>
          <w:lang w:val="hy-AM"/>
        </w:rPr>
        <w:t>կանխավ</w:t>
      </w:r>
      <w:r w:rsidRPr="002B3664">
        <w:rPr>
          <w:rFonts w:ascii="GHEA Mariam" w:hAnsi="GHEA Mariam"/>
          <w:lang w:val="it-IT"/>
        </w:rPr>
        <w:t xml:space="preserve"> </w:t>
      </w:r>
      <w:r w:rsidRPr="002B3664">
        <w:rPr>
          <w:rFonts w:ascii="GHEA Mariam" w:hAnsi="GHEA Mariam"/>
          <w:lang w:val="hy-AM"/>
        </w:rPr>
        <w:t>կներկայացվի</w:t>
      </w:r>
      <w:r w:rsidRPr="002B3664">
        <w:rPr>
          <w:rFonts w:ascii="GHEA Mariam" w:hAnsi="GHEA Mariam"/>
          <w:lang w:val="it-IT"/>
        </w:rPr>
        <w:t xml:space="preserve"> </w:t>
      </w:r>
      <w:r w:rsidRPr="002B3664">
        <w:rPr>
          <w:rFonts w:ascii="GHEA Mariam" w:hAnsi="GHEA Mariam"/>
          <w:lang w:val="hy-AM"/>
        </w:rPr>
        <w:t>համապատասխան</w:t>
      </w:r>
      <w:r w:rsidRPr="002B3664">
        <w:rPr>
          <w:rFonts w:ascii="GHEA Mariam" w:hAnsi="GHEA Mariam"/>
          <w:lang w:val="it-IT"/>
        </w:rPr>
        <w:t xml:space="preserve"> </w:t>
      </w:r>
      <w:r w:rsidRPr="002B3664">
        <w:rPr>
          <w:rFonts w:ascii="GHEA Mariam" w:hAnsi="GHEA Mariam"/>
          <w:lang w:val="hy-AM"/>
        </w:rPr>
        <w:t>ծանուցում</w:t>
      </w:r>
      <w:r w:rsidRPr="002B3664">
        <w:rPr>
          <w:rFonts w:ascii="GHEA Mariam" w:hAnsi="GHEA Mariam"/>
          <w:lang w:val="it-IT"/>
        </w:rPr>
        <w:t xml:space="preserve">, </w:t>
      </w:r>
      <w:r w:rsidRPr="002B3664">
        <w:rPr>
          <w:rFonts w:ascii="GHEA Mariam" w:hAnsi="GHEA Mariam"/>
          <w:lang w:val="hy-AM"/>
        </w:rPr>
        <w:t>որով</w:t>
      </w:r>
      <w:r w:rsidRPr="002B3664">
        <w:rPr>
          <w:rFonts w:ascii="GHEA Mariam" w:hAnsi="GHEA Mariam"/>
          <w:lang w:val="it-IT"/>
        </w:rPr>
        <w:t xml:space="preserve"> </w:t>
      </w:r>
      <w:r w:rsidRPr="002B3664">
        <w:rPr>
          <w:rFonts w:ascii="GHEA Mariam" w:hAnsi="GHEA Mariam"/>
          <w:lang w:val="hy-AM"/>
        </w:rPr>
        <w:t>վերջիններիս</w:t>
      </w:r>
      <w:r w:rsidRPr="002B3664">
        <w:rPr>
          <w:rFonts w:ascii="GHEA Mariam" w:hAnsi="GHEA Mariam"/>
          <w:lang w:val="it-IT"/>
        </w:rPr>
        <w:t xml:space="preserve"> </w:t>
      </w:r>
      <w:r w:rsidRPr="002B3664">
        <w:rPr>
          <w:rFonts w:ascii="GHEA Mariam" w:hAnsi="GHEA Mariam"/>
          <w:lang w:val="hy-AM"/>
        </w:rPr>
        <w:t>կխնդրվի</w:t>
      </w:r>
      <w:r w:rsidRPr="002B3664">
        <w:rPr>
          <w:rFonts w:ascii="GHEA Mariam" w:hAnsi="GHEA Mariam"/>
          <w:lang w:val="it-IT"/>
        </w:rPr>
        <w:t xml:space="preserve"> </w:t>
      </w:r>
      <w:r w:rsidRPr="002B3664">
        <w:rPr>
          <w:rFonts w:ascii="GHEA Mariam" w:hAnsi="GHEA Mariam"/>
          <w:lang w:val="hy-AM"/>
        </w:rPr>
        <w:t>ազատել</w:t>
      </w:r>
      <w:r w:rsidRPr="002B3664">
        <w:rPr>
          <w:rFonts w:ascii="GHEA Mariam" w:hAnsi="GHEA Mariam"/>
          <w:lang w:val="it-IT"/>
        </w:rPr>
        <w:t xml:space="preserve"> </w:t>
      </w:r>
      <w:r w:rsidRPr="002B3664">
        <w:rPr>
          <w:rFonts w:ascii="GHEA Mariam" w:hAnsi="GHEA Mariam"/>
          <w:lang w:val="hy-AM"/>
        </w:rPr>
        <w:t>տարածքները</w:t>
      </w:r>
      <w:r w:rsidRPr="002B3664">
        <w:rPr>
          <w:rFonts w:ascii="GHEA Mariam" w:hAnsi="GHEA Mariam"/>
          <w:lang w:val="it-IT"/>
        </w:rPr>
        <w:t xml:space="preserve">, </w:t>
      </w:r>
      <w:r w:rsidRPr="002B3664">
        <w:rPr>
          <w:rFonts w:ascii="GHEA Mariam" w:hAnsi="GHEA Mariam"/>
          <w:lang w:val="hy-AM"/>
        </w:rPr>
        <w:t>ապամոնտաժել</w:t>
      </w:r>
      <w:r w:rsidRPr="002B3664">
        <w:rPr>
          <w:rFonts w:ascii="GHEA Mariam" w:hAnsi="GHEA Mariam"/>
          <w:lang w:val="it-IT"/>
        </w:rPr>
        <w:t xml:space="preserve"> </w:t>
      </w:r>
      <w:r w:rsidRPr="002B3664">
        <w:rPr>
          <w:rFonts w:ascii="GHEA Mariam" w:hAnsi="GHEA Mariam"/>
          <w:lang w:val="hy-AM"/>
        </w:rPr>
        <w:t>կառուցված</w:t>
      </w:r>
      <w:r w:rsidRPr="002B3664">
        <w:rPr>
          <w:rFonts w:ascii="GHEA Mariam" w:hAnsi="GHEA Mariam"/>
          <w:lang w:val="it-IT"/>
        </w:rPr>
        <w:t xml:space="preserve"> </w:t>
      </w:r>
      <w:r w:rsidRPr="002B3664">
        <w:rPr>
          <w:rFonts w:ascii="GHEA Mariam" w:hAnsi="GHEA Mariam"/>
          <w:lang w:val="hy-AM"/>
        </w:rPr>
        <w:t>շինությունները՝</w:t>
      </w:r>
      <w:r w:rsidRPr="002B3664">
        <w:rPr>
          <w:rFonts w:ascii="GHEA Mariam" w:hAnsi="GHEA Mariam"/>
          <w:lang w:val="it-IT"/>
        </w:rPr>
        <w:t xml:space="preserve"> </w:t>
      </w:r>
      <w:r w:rsidRPr="002B3664">
        <w:rPr>
          <w:rFonts w:ascii="GHEA Mariam" w:hAnsi="GHEA Mariam"/>
          <w:lang w:val="hy-AM"/>
        </w:rPr>
        <w:t>նախքան</w:t>
      </w:r>
      <w:r w:rsidRPr="002B3664">
        <w:rPr>
          <w:rFonts w:ascii="GHEA Mariam" w:hAnsi="GHEA Mariam"/>
          <w:lang w:val="it-IT"/>
        </w:rPr>
        <w:t xml:space="preserve"> </w:t>
      </w:r>
      <w:r w:rsidRPr="002B3664">
        <w:rPr>
          <w:rFonts w:ascii="GHEA Mariam" w:hAnsi="GHEA Mariam"/>
          <w:lang w:val="hy-AM"/>
        </w:rPr>
        <w:t>Ծրագրի</w:t>
      </w:r>
      <w:r w:rsidRPr="002B3664">
        <w:rPr>
          <w:rFonts w:ascii="GHEA Mariam" w:hAnsi="GHEA Mariam"/>
          <w:lang w:val="it-IT"/>
        </w:rPr>
        <w:t xml:space="preserve"> </w:t>
      </w:r>
      <w:r w:rsidRPr="002B3664">
        <w:rPr>
          <w:rFonts w:ascii="GHEA Mariam" w:hAnsi="GHEA Mariam"/>
          <w:lang w:val="hy-AM"/>
        </w:rPr>
        <w:t>իրականացումը</w:t>
      </w:r>
      <w:r w:rsidRPr="002B3664">
        <w:rPr>
          <w:rFonts w:ascii="GHEA Mariam" w:hAnsi="GHEA Mariam"/>
          <w:lang w:val="it-IT"/>
        </w:rPr>
        <w:t xml:space="preserve"> </w:t>
      </w:r>
      <w:r w:rsidRPr="002B3664">
        <w:rPr>
          <w:rFonts w:ascii="GHEA Mariam" w:hAnsi="GHEA Mariam"/>
          <w:lang w:val="hy-AM"/>
        </w:rPr>
        <w:t>սկսելը</w:t>
      </w:r>
      <w:r w:rsidRPr="002B3664">
        <w:rPr>
          <w:rFonts w:ascii="GHEA Mariam" w:hAnsi="GHEA Mariam"/>
          <w:lang w:val="it-IT"/>
        </w:rPr>
        <w:t xml:space="preserve">: </w:t>
      </w:r>
      <w:r w:rsidRPr="002B3664">
        <w:rPr>
          <w:rFonts w:ascii="GHEA Mariam" w:hAnsi="GHEA Mariam"/>
          <w:lang w:val="hy-AM"/>
        </w:rPr>
        <w:t>Նրանց</w:t>
      </w:r>
      <w:r w:rsidRPr="002B3664">
        <w:rPr>
          <w:rFonts w:ascii="GHEA Mariam" w:hAnsi="GHEA Mariam"/>
          <w:lang w:val="it-IT"/>
        </w:rPr>
        <w:t xml:space="preserve"> </w:t>
      </w:r>
      <w:r w:rsidRPr="002B3664">
        <w:rPr>
          <w:rFonts w:ascii="GHEA Mariam" w:hAnsi="GHEA Mariam"/>
          <w:lang w:val="hy-AM"/>
        </w:rPr>
        <w:t>ապամոնտաժված</w:t>
      </w:r>
      <w:r w:rsidRPr="002B3664">
        <w:rPr>
          <w:rFonts w:ascii="GHEA Mariam" w:hAnsi="GHEA Mariam"/>
          <w:lang w:val="it-IT"/>
        </w:rPr>
        <w:t xml:space="preserve"> </w:t>
      </w:r>
      <w:r w:rsidRPr="002B3664">
        <w:rPr>
          <w:rFonts w:ascii="GHEA Mariam" w:hAnsi="GHEA Mariam"/>
          <w:lang w:val="hy-AM"/>
        </w:rPr>
        <w:t>կառույցներն</w:t>
      </w:r>
      <w:r w:rsidRPr="002B3664">
        <w:rPr>
          <w:rFonts w:ascii="GHEA Mariam" w:hAnsi="GHEA Mariam"/>
          <w:lang w:val="it-IT"/>
        </w:rPr>
        <w:t xml:space="preserve"> </w:t>
      </w:r>
      <w:r w:rsidRPr="002B3664">
        <w:rPr>
          <w:rFonts w:ascii="GHEA Mariam" w:hAnsi="GHEA Mariam"/>
          <w:lang w:val="hy-AM"/>
        </w:rPr>
        <w:t>ու</w:t>
      </w:r>
      <w:r w:rsidRPr="002B3664">
        <w:rPr>
          <w:rFonts w:ascii="GHEA Mariam" w:hAnsi="GHEA Mariam"/>
          <w:lang w:val="it-IT"/>
        </w:rPr>
        <w:t xml:space="preserve"> </w:t>
      </w:r>
      <w:r w:rsidRPr="002B3664">
        <w:rPr>
          <w:rFonts w:ascii="GHEA Mariam" w:hAnsi="GHEA Mariam"/>
          <w:lang w:val="hy-AM"/>
        </w:rPr>
        <w:t>նյութերը</w:t>
      </w:r>
      <w:r w:rsidRPr="002B3664">
        <w:rPr>
          <w:rFonts w:ascii="GHEA Mariam" w:hAnsi="GHEA Mariam"/>
          <w:lang w:val="it-IT"/>
        </w:rPr>
        <w:t xml:space="preserve"> </w:t>
      </w:r>
      <w:r w:rsidRPr="002B3664">
        <w:rPr>
          <w:rFonts w:ascii="GHEA Mariam" w:hAnsi="GHEA Mariam"/>
          <w:lang w:val="hy-AM"/>
        </w:rPr>
        <w:t>չեն</w:t>
      </w:r>
      <w:r w:rsidR="009F1202">
        <w:rPr>
          <w:rFonts w:ascii="GHEA Mariam" w:hAnsi="GHEA Mariam"/>
          <w:lang w:val="it-IT"/>
        </w:rPr>
        <w:t xml:space="preserve"> </w:t>
      </w:r>
      <w:r w:rsidRPr="002B3664">
        <w:rPr>
          <w:rFonts w:ascii="GHEA Mariam" w:hAnsi="GHEA Mariam"/>
          <w:lang w:val="hy-AM"/>
        </w:rPr>
        <w:t>առգրավվի</w:t>
      </w:r>
      <w:r w:rsidRPr="002B3664">
        <w:rPr>
          <w:rFonts w:ascii="GHEA Mariam" w:hAnsi="GHEA Mariam"/>
          <w:lang w:val="it-IT"/>
        </w:rPr>
        <w:t xml:space="preserve">, </w:t>
      </w:r>
      <w:r w:rsidRPr="002B3664">
        <w:rPr>
          <w:rFonts w:ascii="GHEA Mariam" w:hAnsi="GHEA Mariam"/>
          <w:lang w:val="hy-AM"/>
        </w:rPr>
        <w:t>նրանք</w:t>
      </w:r>
      <w:r w:rsidRPr="002B3664">
        <w:rPr>
          <w:rFonts w:ascii="GHEA Mariam" w:hAnsi="GHEA Mariam"/>
          <w:lang w:val="it-IT"/>
        </w:rPr>
        <w:t xml:space="preserve"> </w:t>
      </w:r>
      <w:r w:rsidRPr="002B3664">
        <w:rPr>
          <w:rFonts w:ascii="GHEA Mariam" w:hAnsi="GHEA Mariam"/>
          <w:lang w:val="hy-AM"/>
        </w:rPr>
        <w:t>տուգանքներ</w:t>
      </w:r>
      <w:r w:rsidRPr="002B3664">
        <w:rPr>
          <w:rFonts w:ascii="GHEA Mariam" w:hAnsi="GHEA Mariam"/>
          <w:lang w:val="it-IT"/>
        </w:rPr>
        <w:t xml:space="preserve"> </w:t>
      </w:r>
      <w:r w:rsidRPr="002B3664">
        <w:rPr>
          <w:rFonts w:ascii="GHEA Mariam" w:hAnsi="GHEA Mariam"/>
          <w:lang w:val="hy-AM"/>
        </w:rPr>
        <w:t>չեն</w:t>
      </w:r>
      <w:r w:rsidRPr="002B3664">
        <w:rPr>
          <w:rFonts w:ascii="GHEA Mariam" w:hAnsi="GHEA Mariam"/>
          <w:lang w:val="it-IT"/>
        </w:rPr>
        <w:t xml:space="preserve"> </w:t>
      </w:r>
      <w:r w:rsidRPr="002B3664">
        <w:rPr>
          <w:rFonts w:ascii="GHEA Mariam" w:hAnsi="GHEA Mariam"/>
          <w:lang w:val="hy-AM"/>
        </w:rPr>
        <w:t>վճարի</w:t>
      </w:r>
      <w:r w:rsidRPr="002B3664">
        <w:rPr>
          <w:rFonts w:ascii="GHEA Mariam" w:hAnsi="GHEA Mariam"/>
          <w:lang w:val="it-IT"/>
        </w:rPr>
        <w:t xml:space="preserve"> </w:t>
      </w:r>
      <w:r w:rsidRPr="002B3664">
        <w:rPr>
          <w:rFonts w:ascii="GHEA Mariam" w:hAnsi="GHEA Mariam"/>
          <w:lang w:val="hy-AM"/>
        </w:rPr>
        <w:t>կամ</w:t>
      </w:r>
      <w:r w:rsidRPr="002B3664">
        <w:rPr>
          <w:rFonts w:ascii="GHEA Mariam" w:hAnsi="GHEA Mariam"/>
          <w:lang w:val="it-IT"/>
        </w:rPr>
        <w:t xml:space="preserve"> </w:t>
      </w:r>
      <w:r w:rsidRPr="002B3664">
        <w:rPr>
          <w:rFonts w:ascii="GHEA Mariam" w:hAnsi="GHEA Mariam"/>
          <w:lang w:val="hy-AM"/>
        </w:rPr>
        <w:t>սանկցիայի</w:t>
      </w:r>
      <w:r w:rsidRPr="002B3664">
        <w:rPr>
          <w:rFonts w:ascii="GHEA Mariam" w:hAnsi="GHEA Mariam"/>
          <w:lang w:val="it-IT"/>
        </w:rPr>
        <w:t xml:space="preserve"> </w:t>
      </w:r>
      <w:r w:rsidRPr="002B3664">
        <w:rPr>
          <w:rFonts w:ascii="GHEA Mariam" w:hAnsi="GHEA Mariam"/>
          <w:lang w:val="hy-AM"/>
        </w:rPr>
        <w:t>չեն</w:t>
      </w:r>
      <w:r w:rsidRPr="002B3664">
        <w:rPr>
          <w:rFonts w:ascii="GHEA Mariam" w:hAnsi="GHEA Mariam"/>
          <w:lang w:val="it-IT"/>
        </w:rPr>
        <w:t xml:space="preserve"> </w:t>
      </w:r>
      <w:r w:rsidRPr="002B3664">
        <w:rPr>
          <w:rFonts w:ascii="GHEA Mariam" w:hAnsi="GHEA Mariam"/>
          <w:lang w:val="hy-AM"/>
        </w:rPr>
        <w:t>ենթարկվի</w:t>
      </w:r>
      <w:r w:rsidRPr="002B3664">
        <w:rPr>
          <w:rFonts w:ascii="GHEA Mariam" w:hAnsi="GHEA Mariam"/>
          <w:lang w:val="it-IT"/>
        </w:rPr>
        <w:t xml:space="preserve">: </w:t>
      </w:r>
    </w:p>
    <w:p w:rsidR="00B919B7" w:rsidRPr="002B3664" w:rsidRDefault="00B919B7" w:rsidP="003F6F35">
      <w:pPr>
        <w:pStyle w:val="Heading2"/>
        <w:rPr>
          <w:rFonts w:ascii="GHEA Mariam" w:hAnsi="GHEA Mariam"/>
        </w:rPr>
      </w:pPr>
      <w:bookmarkStart w:id="593" w:name="_Toc447041663"/>
      <w:bookmarkStart w:id="594" w:name="_Toc476563254"/>
      <w:r w:rsidRPr="002B3664">
        <w:rPr>
          <w:rFonts w:ascii="GHEA Mariam" w:hAnsi="GHEA Mariam"/>
        </w:rPr>
        <w:t>Փոխհատուց</w:t>
      </w:r>
      <w:r w:rsidRPr="002B3664">
        <w:rPr>
          <w:rFonts w:ascii="GHEA Mariam" w:hAnsi="GHEA Mariam"/>
          <w:lang w:val="hy-AM"/>
        </w:rPr>
        <w:t xml:space="preserve">ում ստանալու </w:t>
      </w:r>
      <w:r w:rsidRPr="002B3664">
        <w:rPr>
          <w:rFonts w:ascii="GHEA Mariam" w:hAnsi="GHEA Mariam"/>
        </w:rPr>
        <w:t>իրավունքները</w:t>
      </w:r>
      <w:bookmarkEnd w:id="593"/>
      <w:bookmarkEnd w:id="594"/>
    </w:p>
    <w:p w:rsidR="00B919B7" w:rsidRPr="002B3664" w:rsidRDefault="00B919B7" w:rsidP="005E017C">
      <w:pPr>
        <w:pStyle w:val="Paragraph-LARPYM"/>
        <w:numPr>
          <w:ilvl w:val="0"/>
          <w:numId w:val="40"/>
        </w:numPr>
        <w:ind w:left="540" w:hanging="540"/>
        <w:rPr>
          <w:rFonts w:ascii="GHEA Mariam" w:hAnsi="GHEA Mariam"/>
          <w:lang w:val="ru-RU"/>
        </w:rPr>
      </w:pPr>
      <w:r w:rsidRPr="002B3664">
        <w:rPr>
          <w:rFonts w:ascii="GHEA Mariam" w:hAnsi="GHEA Mariam"/>
        </w:rPr>
        <w:t xml:space="preserve">Ծրագրի ներքո ՀՕՏ առաջադրանքները կիրականացվեն՝ ըստ փոխհատուցման իրավունքների և իրավասությունների շրջանակի՝ ՀՀ օրենսդրությանն ու կանոնակարգերին և ԱԶԲ քաղաքականությանը համապատասխան: Փոխհատուցման գումարը սահմանելու համար հիմք է հանդիսանում գույքի շուկայական արժեքը, իսկ այն դեպքերում, երբ գույքի կադաստրային արժեքը գերազանցում է շուկայական արժեքին, ապա որպես հիմք ծառայում է կադաստրային արժեքը: Մանրամասների համար տե՛ս </w:t>
      </w:r>
      <w:r w:rsidRPr="002B3664">
        <w:rPr>
          <w:rFonts w:ascii="GHEA Mariam" w:hAnsi="GHEA Mariam"/>
          <w:lang w:val="ru-RU"/>
        </w:rPr>
        <w:t xml:space="preserve">ստորև բերված </w:t>
      </w:r>
      <w:r w:rsidRPr="002B3664">
        <w:rPr>
          <w:rFonts w:ascii="GHEA Mariam" w:hAnsi="GHEA Mariam"/>
        </w:rPr>
        <w:t xml:space="preserve">Իրավունքների սխեման: </w:t>
      </w:r>
    </w:p>
    <w:p w:rsidR="00B919B7" w:rsidRPr="002B3664" w:rsidRDefault="00B919B7" w:rsidP="00464FD1">
      <w:pPr>
        <w:pStyle w:val="Caption"/>
        <w:ind w:left="360"/>
        <w:rPr>
          <w:rFonts w:ascii="GHEA Mariam" w:hAnsi="GHEA Mariam"/>
          <w:lang w:val="hy-AM"/>
        </w:rPr>
      </w:pPr>
      <w:bookmarkStart w:id="595" w:name="_Toc474321928"/>
      <w:r w:rsidRPr="002B3664">
        <w:rPr>
          <w:rFonts w:ascii="GHEA Mariam" w:hAnsi="GHEA Mariam"/>
          <w:lang w:val="hy-AM"/>
        </w:rPr>
        <w:t xml:space="preserve">Աղյուսակ </w:t>
      </w:r>
      <w:r w:rsidRPr="002B3664">
        <w:rPr>
          <w:rFonts w:ascii="GHEA Mariam" w:hAnsi="GHEA Mariam"/>
          <w:lang w:val="ru-RU"/>
        </w:rPr>
        <w:t>6-</w:t>
      </w:r>
      <w:r w:rsidRPr="002B3664">
        <w:rPr>
          <w:rFonts w:ascii="GHEA Mariam" w:hAnsi="GHEA Mariam"/>
          <w:lang w:val="hy-AM"/>
        </w:rPr>
        <w:t>2</w:t>
      </w:r>
      <w:r w:rsidRPr="002B3664" w:rsidDel="00F565AB">
        <w:rPr>
          <w:rFonts w:ascii="GHEA Mariam" w:hAnsi="GHEA Mariam"/>
          <w:lang w:val="hy-AM"/>
        </w:rPr>
        <w:t xml:space="preserve"> </w:t>
      </w:r>
      <w:r w:rsidRPr="002B3664">
        <w:rPr>
          <w:rFonts w:ascii="GHEA Mariam" w:hAnsi="GHEA Mariam"/>
          <w:lang w:val="hy-AM"/>
        </w:rPr>
        <w:t>Ծրագրի համար մշակված իրավունքների սխեման</w:t>
      </w:r>
      <w:bookmarkEnd w:id="595"/>
    </w:p>
    <w:tbl>
      <w:tblPr>
        <w:tblW w:w="53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7"/>
        <w:gridCol w:w="1402"/>
        <w:gridCol w:w="1718"/>
        <w:gridCol w:w="5222"/>
      </w:tblGrid>
      <w:tr w:rsidR="00B919B7" w:rsidRPr="002B3664" w:rsidTr="008F4A8C">
        <w:trPr>
          <w:tblHeader/>
          <w:jc w:val="center"/>
        </w:trPr>
        <w:tc>
          <w:tcPr>
            <w:tcW w:w="765" w:type="pct"/>
            <w:shd w:val="clear" w:color="auto" w:fill="E2EFD9"/>
            <w:vAlign w:val="center"/>
          </w:tcPr>
          <w:p w:rsidR="00B919B7" w:rsidRPr="002B3664" w:rsidRDefault="00B919B7" w:rsidP="009D65DC">
            <w:pPr>
              <w:jc w:val="center"/>
              <w:rPr>
                <w:rFonts w:ascii="GHEA Mariam" w:hAnsi="GHEA Mariam"/>
                <w:b/>
                <w:bCs/>
                <w:color w:val="000000"/>
                <w:sz w:val="18"/>
                <w:szCs w:val="18"/>
              </w:rPr>
            </w:pPr>
            <w:r w:rsidRPr="002B3664">
              <w:rPr>
                <w:rFonts w:ascii="GHEA Mariam" w:hAnsi="GHEA Mariam"/>
                <w:b/>
                <w:bCs/>
                <w:color w:val="000000"/>
                <w:sz w:val="18"/>
                <w:szCs w:val="18"/>
              </w:rPr>
              <w:t>Կորստի</w:t>
            </w:r>
            <w:r w:rsidRPr="002B3664">
              <w:rPr>
                <w:rFonts w:ascii="GHEA Mariam" w:hAnsi="GHEA Mariam" w:cs="Arial"/>
                <w:b/>
                <w:bCs/>
                <w:color w:val="000000"/>
                <w:sz w:val="18"/>
                <w:szCs w:val="18"/>
              </w:rPr>
              <w:t xml:space="preserve"> </w:t>
            </w:r>
            <w:r w:rsidRPr="002B3664">
              <w:rPr>
                <w:rFonts w:ascii="GHEA Mariam" w:hAnsi="GHEA Mariam"/>
                <w:b/>
                <w:bCs/>
                <w:color w:val="000000"/>
                <w:sz w:val="18"/>
                <w:szCs w:val="18"/>
              </w:rPr>
              <w:t>տեսակը</w:t>
            </w:r>
          </w:p>
        </w:tc>
        <w:tc>
          <w:tcPr>
            <w:tcW w:w="712" w:type="pct"/>
            <w:shd w:val="clear" w:color="auto" w:fill="E2EFD9"/>
            <w:vAlign w:val="center"/>
          </w:tcPr>
          <w:p w:rsidR="00B919B7" w:rsidRPr="002B3664" w:rsidRDefault="00B919B7" w:rsidP="009D65DC">
            <w:pPr>
              <w:jc w:val="center"/>
              <w:rPr>
                <w:rFonts w:ascii="GHEA Mariam" w:hAnsi="GHEA Mariam"/>
                <w:b/>
                <w:bCs/>
                <w:color w:val="000000"/>
                <w:sz w:val="18"/>
                <w:szCs w:val="18"/>
              </w:rPr>
            </w:pPr>
            <w:r w:rsidRPr="002B3664">
              <w:rPr>
                <w:rFonts w:ascii="GHEA Mariam" w:hAnsi="GHEA Mariam"/>
                <w:b/>
                <w:bCs/>
                <w:color w:val="000000"/>
                <w:sz w:val="18"/>
                <w:szCs w:val="18"/>
              </w:rPr>
              <w:t>Նկարագրություն</w:t>
            </w:r>
          </w:p>
        </w:tc>
        <w:tc>
          <w:tcPr>
            <w:tcW w:w="872" w:type="pct"/>
            <w:shd w:val="clear" w:color="auto" w:fill="E2EFD9"/>
            <w:vAlign w:val="center"/>
          </w:tcPr>
          <w:p w:rsidR="00B919B7" w:rsidRPr="002B3664" w:rsidRDefault="00B919B7" w:rsidP="009D65DC">
            <w:pPr>
              <w:jc w:val="center"/>
              <w:rPr>
                <w:rFonts w:ascii="GHEA Mariam" w:hAnsi="GHEA Mariam"/>
                <w:b/>
                <w:bCs/>
                <w:color w:val="000000"/>
                <w:sz w:val="18"/>
                <w:szCs w:val="18"/>
              </w:rPr>
            </w:pPr>
            <w:r w:rsidRPr="002B3664">
              <w:rPr>
                <w:rFonts w:ascii="GHEA Mariam" w:hAnsi="GHEA Mariam"/>
                <w:b/>
                <w:bCs/>
                <w:color w:val="000000"/>
                <w:sz w:val="18"/>
                <w:szCs w:val="18"/>
              </w:rPr>
              <w:t>Ազդեցության</w:t>
            </w:r>
            <w:r w:rsidRPr="002B3664">
              <w:rPr>
                <w:rFonts w:ascii="GHEA Mariam" w:hAnsi="GHEA Mariam" w:cs="Arial"/>
                <w:b/>
                <w:bCs/>
                <w:color w:val="000000"/>
                <w:sz w:val="18"/>
                <w:szCs w:val="18"/>
              </w:rPr>
              <w:t xml:space="preserve"> </w:t>
            </w:r>
            <w:r w:rsidRPr="002B3664">
              <w:rPr>
                <w:rFonts w:ascii="GHEA Mariam" w:hAnsi="GHEA Mariam"/>
                <w:b/>
                <w:bCs/>
                <w:color w:val="000000"/>
                <w:sz w:val="18"/>
                <w:szCs w:val="18"/>
              </w:rPr>
              <w:t>ենթարկված</w:t>
            </w:r>
            <w:r w:rsidRPr="002B3664">
              <w:rPr>
                <w:rFonts w:ascii="GHEA Mariam" w:hAnsi="GHEA Mariam" w:cs="Arial"/>
                <w:b/>
                <w:bCs/>
                <w:color w:val="000000"/>
                <w:sz w:val="18"/>
                <w:szCs w:val="18"/>
              </w:rPr>
              <w:t xml:space="preserve"> </w:t>
            </w:r>
            <w:r w:rsidRPr="002B3664">
              <w:rPr>
                <w:rFonts w:ascii="GHEA Mariam" w:hAnsi="GHEA Mariam"/>
                <w:b/>
                <w:bCs/>
                <w:color w:val="000000"/>
                <w:sz w:val="18"/>
                <w:szCs w:val="18"/>
              </w:rPr>
              <w:t>անձինք</w:t>
            </w:r>
          </w:p>
        </w:tc>
        <w:tc>
          <w:tcPr>
            <w:tcW w:w="2651" w:type="pct"/>
            <w:shd w:val="clear" w:color="auto" w:fill="E2EFD9"/>
            <w:vAlign w:val="center"/>
          </w:tcPr>
          <w:p w:rsidR="00B919B7" w:rsidRPr="002B3664" w:rsidRDefault="00B919B7" w:rsidP="009D65DC">
            <w:pPr>
              <w:jc w:val="center"/>
              <w:rPr>
                <w:rFonts w:ascii="GHEA Mariam" w:hAnsi="GHEA Mariam"/>
                <w:b/>
                <w:bCs/>
                <w:color w:val="000000"/>
                <w:sz w:val="18"/>
                <w:szCs w:val="18"/>
              </w:rPr>
            </w:pPr>
            <w:r w:rsidRPr="002B3664">
              <w:rPr>
                <w:rFonts w:ascii="GHEA Mariam" w:hAnsi="GHEA Mariam"/>
                <w:b/>
                <w:bCs/>
                <w:color w:val="000000"/>
                <w:sz w:val="18"/>
                <w:szCs w:val="18"/>
              </w:rPr>
              <w:t>Փոխհատուցում</w:t>
            </w:r>
            <w:r w:rsidRPr="002B3664">
              <w:rPr>
                <w:rFonts w:ascii="GHEA Mariam" w:hAnsi="GHEA Mariam" w:cs="Arial"/>
                <w:b/>
                <w:bCs/>
                <w:color w:val="000000"/>
                <w:sz w:val="18"/>
                <w:szCs w:val="18"/>
              </w:rPr>
              <w:t xml:space="preserve"> </w:t>
            </w:r>
            <w:r w:rsidRPr="002B3664">
              <w:rPr>
                <w:rFonts w:ascii="GHEA Mariam" w:hAnsi="GHEA Mariam"/>
                <w:b/>
                <w:bCs/>
                <w:color w:val="000000"/>
                <w:sz w:val="18"/>
                <w:szCs w:val="18"/>
              </w:rPr>
              <w:t>ստանալու</w:t>
            </w:r>
            <w:r w:rsidRPr="002B3664">
              <w:rPr>
                <w:rFonts w:ascii="GHEA Mariam" w:hAnsi="GHEA Mariam" w:cs="Arial"/>
                <w:b/>
                <w:bCs/>
                <w:color w:val="000000"/>
                <w:sz w:val="18"/>
                <w:szCs w:val="18"/>
              </w:rPr>
              <w:t xml:space="preserve"> </w:t>
            </w:r>
            <w:r w:rsidRPr="002B3664">
              <w:rPr>
                <w:rFonts w:ascii="GHEA Mariam" w:hAnsi="GHEA Mariam"/>
                <w:b/>
                <w:bCs/>
                <w:color w:val="000000"/>
                <w:sz w:val="18"/>
                <w:szCs w:val="18"/>
              </w:rPr>
              <w:t>իրավունքները</w:t>
            </w:r>
          </w:p>
        </w:tc>
      </w:tr>
      <w:tr w:rsidR="00B919B7" w:rsidRPr="002B3664" w:rsidTr="008F4A8C">
        <w:trPr>
          <w:trHeight w:val="1007"/>
          <w:jc w:val="center"/>
        </w:trPr>
        <w:tc>
          <w:tcPr>
            <w:tcW w:w="765" w:type="pct"/>
            <w:vMerge w:val="restart"/>
            <w:tcMar>
              <w:left w:w="29" w:type="dxa"/>
              <w:right w:w="29" w:type="dxa"/>
            </w:tcMar>
            <w:vAlign w:val="center"/>
          </w:tcPr>
          <w:p w:rsidR="00B919B7" w:rsidRPr="002B3664" w:rsidRDefault="00B919B7" w:rsidP="009D65DC">
            <w:pPr>
              <w:rPr>
                <w:rFonts w:ascii="GHEA Mariam" w:hAnsi="GHEA Mariam" w:cs="Arial"/>
                <w:b/>
                <w:bCs/>
                <w:sz w:val="18"/>
                <w:szCs w:val="18"/>
              </w:rPr>
            </w:pPr>
            <w:r w:rsidRPr="002B3664">
              <w:rPr>
                <w:rFonts w:ascii="GHEA Mariam" w:hAnsi="GHEA Mariam" w:cs="Arial"/>
                <w:b/>
                <w:bCs/>
                <w:sz w:val="18"/>
                <w:szCs w:val="18"/>
              </w:rPr>
              <w:t xml:space="preserve">1. </w:t>
            </w:r>
            <w:r w:rsidRPr="002B3664">
              <w:rPr>
                <w:rFonts w:ascii="GHEA Mariam" w:hAnsi="GHEA Mariam" w:cs="Arial"/>
                <w:b/>
                <w:bCs/>
                <w:color w:val="000000"/>
                <w:sz w:val="18"/>
                <w:szCs w:val="18"/>
              </w:rPr>
              <w:t>Գյուղատնտեսական</w:t>
            </w:r>
            <w:r w:rsidR="009F1202">
              <w:rPr>
                <w:rFonts w:ascii="GHEA Mariam" w:hAnsi="GHEA Mariam" w:cs="Arial"/>
                <w:b/>
                <w:bCs/>
                <w:color w:val="000000"/>
                <w:sz w:val="18"/>
                <w:szCs w:val="18"/>
              </w:rPr>
              <w:t xml:space="preserve"> </w:t>
            </w:r>
            <w:r w:rsidRPr="002B3664">
              <w:rPr>
                <w:rFonts w:ascii="GHEA Mariam" w:hAnsi="GHEA Mariam" w:cs="Arial"/>
                <w:b/>
                <w:bCs/>
                <w:color w:val="000000"/>
                <w:sz w:val="18"/>
                <w:szCs w:val="18"/>
              </w:rPr>
              <w:t>հողերի կորուստ</w:t>
            </w:r>
          </w:p>
          <w:p w:rsidR="00B919B7" w:rsidRPr="002B3664" w:rsidRDefault="00B919B7" w:rsidP="009D65DC">
            <w:pPr>
              <w:rPr>
                <w:rFonts w:ascii="GHEA Mariam" w:hAnsi="GHEA Mariam" w:cs="Arial"/>
                <w:bCs/>
                <w:sz w:val="18"/>
                <w:szCs w:val="18"/>
              </w:rPr>
            </w:pPr>
          </w:p>
          <w:p w:rsidR="00B919B7" w:rsidRPr="002B3664" w:rsidRDefault="00B919B7" w:rsidP="009D65DC">
            <w:pPr>
              <w:rPr>
                <w:rFonts w:ascii="GHEA Mariam" w:hAnsi="GHEA Mariam" w:cs="Arial"/>
                <w:bCs/>
                <w:sz w:val="18"/>
                <w:szCs w:val="18"/>
              </w:rPr>
            </w:pPr>
          </w:p>
        </w:tc>
        <w:tc>
          <w:tcPr>
            <w:tcW w:w="712" w:type="pct"/>
            <w:vMerge w:val="restart"/>
            <w:tcMar>
              <w:left w:w="29" w:type="dxa"/>
              <w:right w:w="29" w:type="dxa"/>
            </w:tcMar>
            <w:vAlign w:val="center"/>
          </w:tcPr>
          <w:p w:rsidR="00B919B7" w:rsidRPr="002B3664" w:rsidRDefault="00B919B7" w:rsidP="009D65DC">
            <w:pPr>
              <w:rPr>
                <w:rFonts w:ascii="GHEA Mariam" w:hAnsi="GHEA Mariam" w:cs="Arial"/>
                <w:bCs/>
                <w:sz w:val="18"/>
                <w:szCs w:val="18"/>
              </w:rPr>
            </w:pPr>
            <w:r w:rsidRPr="002B3664">
              <w:rPr>
                <w:rFonts w:ascii="GHEA Mariam" w:hAnsi="GHEA Mariam"/>
                <w:color w:val="000000"/>
                <w:sz w:val="18"/>
                <w:szCs w:val="18"/>
              </w:rPr>
              <w:t>ԱԵՏՏ</w:t>
            </w:r>
            <w:r w:rsidRPr="002B3664">
              <w:rPr>
                <w:rFonts w:ascii="GHEA Mariam" w:hAnsi="GHEA Mariam" w:cs="Arial"/>
                <w:color w:val="000000"/>
                <w:sz w:val="18"/>
                <w:szCs w:val="18"/>
              </w:rPr>
              <w:t>-</w:t>
            </w:r>
            <w:r w:rsidRPr="002B3664">
              <w:rPr>
                <w:rFonts w:ascii="GHEA Mariam" w:hAnsi="GHEA Mariam"/>
                <w:color w:val="000000"/>
                <w:sz w:val="18"/>
                <w:szCs w:val="18"/>
              </w:rPr>
              <w:t>ներ</w:t>
            </w:r>
            <w:r w:rsidRPr="002B3664">
              <w:rPr>
                <w:rFonts w:ascii="GHEA Mariam" w:hAnsi="GHEA Mariam" w:cs="Arial"/>
                <w:color w:val="000000"/>
                <w:sz w:val="18"/>
                <w:szCs w:val="18"/>
              </w:rPr>
              <w:t xml:space="preserve">, </w:t>
            </w:r>
            <w:r w:rsidRPr="002B3664">
              <w:rPr>
                <w:rFonts w:ascii="GHEA Mariam" w:hAnsi="GHEA Mariam"/>
                <w:color w:val="000000"/>
                <w:sz w:val="18"/>
                <w:szCs w:val="18"/>
              </w:rPr>
              <w:t>որոնք</w:t>
            </w:r>
            <w:r w:rsidRPr="002B3664">
              <w:rPr>
                <w:rFonts w:ascii="GHEA Mariam" w:hAnsi="GHEA Mariam" w:cs="Arial"/>
                <w:color w:val="000000"/>
                <w:sz w:val="18"/>
                <w:szCs w:val="18"/>
              </w:rPr>
              <w:t xml:space="preserve"> </w:t>
            </w:r>
            <w:r w:rsidRPr="002B3664">
              <w:rPr>
                <w:rFonts w:ascii="GHEA Mariam" w:hAnsi="GHEA Mariam"/>
                <w:color w:val="000000"/>
                <w:sz w:val="18"/>
                <w:szCs w:val="18"/>
              </w:rPr>
              <w:t>կորցնում</w:t>
            </w:r>
            <w:r w:rsidRPr="002B3664">
              <w:rPr>
                <w:rFonts w:ascii="GHEA Mariam" w:hAnsi="GHEA Mariam" w:cs="Arial"/>
                <w:color w:val="000000"/>
                <w:sz w:val="18"/>
                <w:szCs w:val="18"/>
              </w:rPr>
              <w:t xml:space="preserve"> </w:t>
            </w:r>
            <w:r w:rsidRPr="002B3664">
              <w:rPr>
                <w:rFonts w:ascii="GHEA Mariam" w:hAnsi="GHEA Mariam"/>
                <w:color w:val="000000"/>
                <w:sz w:val="18"/>
                <w:szCs w:val="18"/>
              </w:rPr>
              <w:t>են</w:t>
            </w:r>
            <w:r w:rsidRPr="002B3664">
              <w:rPr>
                <w:rFonts w:ascii="GHEA Mariam" w:hAnsi="GHEA Mariam" w:cs="Arial"/>
                <w:color w:val="000000"/>
                <w:sz w:val="18"/>
                <w:szCs w:val="18"/>
              </w:rPr>
              <w:t xml:space="preserve"> </w:t>
            </w:r>
            <w:r w:rsidRPr="002B3664">
              <w:rPr>
                <w:rFonts w:ascii="GHEA Mariam" w:hAnsi="GHEA Mariam"/>
                <w:color w:val="000000"/>
                <w:sz w:val="18"/>
                <w:szCs w:val="18"/>
              </w:rPr>
              <w:t>գյուղատնտեսական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հողերը՝</w:t>
            </w:r>
            <w:r w:rsidRPr="002B3664">
              <w:rPr>
                <w:rFonts w:ascii="GHEA Mariam" w:hAnsi="GHEA Mariam" w:cs="Arial"/>
                <w:color w:val="000000"/>
                <w:sz w:val="18"/>
                <w:szCs w:val="18"/>
              </w:rPr>
              <w:t xml:space="preserve"> </w:t>
            </w:r>
            <w:r w:rsidRPr="002B3664">
              <w:rPr>
                <w:rFonts w:ascii="GHEA Mariam" w:hAnsi="GHEA Mariam"/>
                <w:color w:val="000000"/>
                <w:sz w:val="18"/>
                <w:szCs w:val="18"/>
              </w:rPr>
              <w:t>անկախ</w:t>
            </w:r>
            <w:r w:rsidRPr="002B3664">
              <w:rPr>
                <w:rFonts w:ascii="GHEA Mariam" w:hAnsi="GHEA Mariam" w:cs="Arial"/>
                <w:color w:val="000000"/>
                <w:sz w:val="18"/>
                <w:szCs w:val="18"/>
              </w:rPr>
              <w:t xml:space="preserve"> </w:t>
            </w:r>
            <w:r w:rsidRPr="002B3664">
              <w:rPr>
                <w:rFonts w:ascii="GHEA Mariam" w:hAnsi="GHEA Mariam"/>
                <w:color w:val="000000"/>
                <w:sz w:val="18"/>
                <w:szCs w:val="18"/>
              </w:rPr>
              <w:t>ազդեցության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աստիճանից</w:t>
            </w:r>
          </w:p>
        </w:tc>
        <w:tc>
          <w:tcPr>
            <w:tcW w:w="872" w:type="pct"/>
            <w:tcMar>
              <w:left w:w="29" w:type="dxa"/>
              <w:right w:w="29" w:type="dxa"/>
            </w:tcMar>
            <w:vAlign w:val="center"/>
          </w:tcPr>
          <w:p w:rsidR="00B919B7" w:rsidRPr="002B3664" w:rsidRDefault="00B919B7" w:rsidP="009D65DC">
            <w:pPr>
              <w:rPr>
                <w:rFonts w:ascii="GHEA Mariam" w:hAnsi="GHEA Mariam" w:cs="Arial"/>
                <w:bCs/>
                <w:sz w:val="18"/>
                <w:szCs w:val="18"/>
              </w:rPr>
            </w:pPr>
            <w:r w:rsidRPr="002B3664">
              <w:rPr>
                <w:rFonts w:ascii="GHEA Mariam" w:hAnsi="GHEA Mariam"/>
                <w:color w:val="000000"/>
                <w:sz w:val="18"/>
                <w:szCs w:val="18"/>
              </w:rPr>
              <w:t>Սեփականատեր</w:t>
            </w:r>
          </w:p>
        </w:tc>
        <w:tc>
          <w:tcPr>
            <w:tcW w:w="2651" w:type="pct"/>
            <w:tcMar>
              <w:left w:w="29" w:type="dxa"/>
              <w:right w:w="29" w:type="dxa"/>
            </w:tcMar>
            <w:vAlign w:val="center"/>
          </w:tcPr>
          <w:p w:rsidR="00B919B7" w:rsidRPr="002B3664" w:rsidRDefault="00B919B7" w:rsidP="009D65DC">
            <w:pPr>
              <w:rPr>
                <w:rFonts w:ascii="GHEA Mariam" w:hAnsi="GHEA Mariam" w:cs="Arial"/>
                <w:bCs/>
                <w:sz w:val="18"/>
                <w:szCs w:val="18"/>
              </w:rPr>
            </w:pPr>
            <w:r w:rsidRPr="002B3664">
              <w:rPr>
                <w:rFonts w:ascii="GHEA Mariam" w:hAnsi="GHEA Mariam"/>
                <w:color w:val="000000"/>
                <w:sz w:val="18"/>
                <w:szCs w:val="18"/>
                <w:lang w:val="hy-AM"/>
              </w:rPr>
              <w:t>Փոխհատուցում</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փոխարինման</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արժեք</w:t>
            </w:r>
            <w:r w:rsidRPr="002B3664">
              <w:rPr>
                <w:rFonts w:ascii="GHEA Mariam" w:hAnsi="GHEA Mariam" w:cs="Arial"/>
                <w:color w:val="000000"/>
                <w:sz w:val="18"/>
                <w:szCs w:val="18"/>
                <w:lang w:val="hy-AM"/>
              </w:rPr>
              <w:t xml:space="preserve"> +15%` </w:t>
            </w:r>
            <w:r w:rsidRPr="002B3664">
              <w:rPr>
                <w:rFonts w:ascii="GHEA Mariam" w:hAnsi="GHEA Mariam"/>
                <w:color w:val="000000"/>
                <w:sz w:val="18"/>
                <w:szCs w:val="18"/>
                <w:lang w:val="hy-AM"/>
              </w:rPr>
              <w:t>շուկայական</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կամ</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կադաստրային</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արժեք</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որն</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ավելի</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բարձր</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է</w:t>
            </w:r>
            <w:r w:rsidRPr="002B3664">
              <w:rPr>
                <w:rFonts w:ascii="GHEA Mariam" w:hAnsi="GHEA Mariam" w:cs="Arial"/>
                <w:color w:val="000000"/>
                <w:sz w:val="18"/>
                <w:szCs w:val="18"/>
                <w:lang w:val="hy-AM"/>
              </w:rPr>
              <w:t>)</w:t>
            </w:r>
            <w:r w:rsidRPr="002B3664">
              <w:rPr>
                <w:rFonts w:ascii="GHEA Mariam" w:hAnsi="GHEA Mariam" w:cs="Arial"/>
                <w:color w:val="000000"/>
                <w:sz w:val="18"/>
                <w:szCs w:val="18"/>
              </w:rPr>
              <w:t>:</w:t>
            </w:r>
            <w:r w:rsidR="009F1202">
              <w:rPr>
                <w:rFonts w:ascii="GHEA Mariam" w:hAnsi="GHEA Mariam" w:cs="Arial"/>
                <w:color w:val="000000"/>
                <w:sz w:val="18"/>
                <w:szCs w:val="18"/>
              </w:rPr>
              <w:t xml:space="preserve"> </w:t>
            </w:r>
            <w:r w:rsidRPr="002B3664">
              <w:rPr>
                <w:rFonts w:ascii="GHEA Mariam" w:hAnsi="GHEA Mariam"/>
                <w:color w:val="000000"/>
                <w:sz w:val="18"/>
                <w:szCs w:val="18"/>
                <w:lang w:val="hy-AM"/>
              </w:rPr>
              <w:t>Հողի</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շուկայի</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բացակայության</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դեպքում</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փոխհատուցումը</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կիրականացվի</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հիմք</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ընդունելով</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հողի</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տարեկան</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արտադրողականությունը</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հաշվարկված</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տարիների</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այն</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քանակով</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որը</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կապահովի</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ԱԵՏՏ</w:t>
            </w:r>
            <w:r w:rsidRPr="002B3664">
              <w:rPr>
                <w:rFonts w:ascii="GHEA Mariam" w:hAnsi="GHEA Mariam" w:cs="Arial"/>
                <w:color w:val="000000"/>
                <w:sz w:val="18"/>
                <w:szCs w:val="18"/>
                <w:lang w:val="hy-AM"/>
              </w:rPr>
              <w:t>-</w:t>
            </w:r>
            <w:r w:rsidRPr="002B3664">
              <w:rPr>
                <w:rFonts w:ascii="GHEA Mariam" w:hAnsi="GHEA Mariam"/>
                <w:color w:val="000000"/>
                <w:sz w:val="18"/>
                <w:szCs w:val="18"/>
                <w:lang w:val="hy-AM"/>
              </w:rPr>
              <w:t>ի</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կորցրած</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հողի</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դիմաց</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վերականգնումը։</w:t>
            </w:r>
          </w:p>
        </w:tc>
      </w:tr>
      <w:tr w:rsidR="00B919B7" w:rsidRPr="002B3664" w:rsidTr="008F4A8C">
        <w:trPr>
          <w:trHeight w:val="1007"/>
          <w:jc w:val="center"/>
        </w:trPr>
        <w:tc>
          <w:tcPr>
            <w:tcW w:w="765" w:type="pct"/>
            <w:vMerge/>
            <w:tcMar>
              <w:left w:w="29" w:type="dxa"/>
              <w:right w:w="29" w:type="dxa"/>
            </w:tcMar>
            <w:vAlign w:val="center"/>
          </w:tcPr>
          <w:p w:rsidR="00B919B7" w:rsidRPr="002B3664" w:rsidRDefault="00B919B7" w:rsidP="009D65DC">
            <w:pPr>
              <w:rPr>
                <w:rFonts w:ascii="GHEA Mariam" w:hAnsi="GHEA Mariam" w:cs="Arial"/>
                <w:b/>
                <w:bCs/>
                <w:sz w:val="18"/>
                <w:szCs w:val="18"/>
              </w:rPr>
            </w:pPr>
          </w:p>
        </w:tc>
        <w:tc>
          <w:tcPr>
            <w:tcW w:w="712" w:type="pct"/>
            <w:vMerge/>
            <w:tcMar>
              <w:left w:w="29" w:type="dxa"/>
              <w:right w:w="29" w:type="dxa"/>
            </w:tcMar>
            <w:vAlign w:val="center"/>
          </w:tcPr>
          <w:p w:rsidR="00B919B7" w:rsidRPr="002B3664" w:rsidRDefault="00B919B7" w:rsidP="009D65DC">
            <w:pPr>
              <w:rPr>
                <w:rFonts w:ascii="GHEA Mariam" w:hAnsi="GHEA Mariam"/>
                <w:color w:val="000000"/>
                <w:sz w:val="18"/>
                <w:szCs w:val="18"/>
              </w:rPr>
            </w:pPr>
          </w:p>
        </w:tc>
        <w:tc>
          <w:tcPr>
            <w:tcW w:w="872" w:type="pct"/>
            <w:tcMar>
              <w:left w:w="29" w:type="dxa"/>
              <w:right w:w="29" w:type="dxa"/>
            </w:tcMar>
            <w:vAlign w:val="center"/>
          </w:tcPr>
          <w:p w:rsidR="00B919B7" w:rsidRPr="002B3664" w:rsidRDefault="00B919B7" w:rsidP="009D65DC">
            <w:pPr>
              <w:rPr>
                <w:rFonts w:ascii="GHEA Mariam" w:hAnsi="GHEA Mariam"/>
                <w:color w:val="000000"/>
                <w:sz w:val="18"/>
                <w:szCs w:val="18"/>
              </w:rPr>
            </w:pPr>
            <w:r w:rsidRPr="002B3664">
              <w:rPr>
                <w:rFonts w:ascii="GHEA Mariam" w:hAnsi="GHEA Mariam"/>
                <w:color w:val="000000"/>
                <w:sz w:val="18"/>
                <w:szCs w:val="18"/>
              </w:rPr>
              <w:t>Վարձակալ</w:t>
            </w:r>
            <w:r w:rsidRPr="002B3664">
              <w:rPr>
                <w:rFonts w:ascii="GHEA Mariam" w:hAnsi="GHEA Mariam" w:cs="Arial"/>
                <w:color w:val="000000"/>
                <w:sz w:val="18"/>
                <w:szCs w:val="18"/>
              </w:rPr>
              <w:t xml:space="preserve"> (</w:t>
            </w:r>
            <w:r w:rsidRPr="002B3664">
              <w:rPr>
                <w:rFonts w:ascii="GHEA Mariam" w:hAnsi="GHEA Mariam"/>
                <w:color w:val="000000"/>
                <w:sz w:val="18"/>
                <w:szCs w:val="18"/>
              </w:rPr>
              <w:t>համայնքային</w:t>
            </w:r>
            <w:r w:rsidRPr="002B3664">
              <w:rPr>
                <w:rFonts w:ascii="GHEA Mariam" w:hAnsi="GHEA Mariam" w:cs="Arial"/>
                <w:color w:val="000000"/>
                <w:sz w:val="18"/>
                <w:szCs w:val="18"/>
              </w:rPr>
              <w:t xml:space="preserve">, </w:t>
            </w:r>
            <w:r w:rsidRPr="002B3664">
              <w:rPr>
                <w:rFonts w:ascii="GHEA Mariam" w:hAnsi="GHEA Mariam"/>
                <w:color w:val="000000"/>
                <w:sz w:val="18"/>
                <w:szCs w:val="18"/>
              </w:rPr>
              <w:t>պետական</w:t>
            </w:r>
            <w:r w:rsidRPr="002B3664">
              <w:rPr>
                <w:rFonts w:ascii="GHEA Mariam" w:hAnsi="GHEA Mariam" w:cs="Arial"/>
                <w:color w:val="000000"/>
                <w:sz w:val="18"/>
                <w:szCs w:val="18"/>
              </w:rPr>
              <w:t>)</w:t>
            </w:r>
          </w:p>
        </w:tc>
        <w:tc>
          <w:tcPr>
            <w:tcW w:w="2651" w:type="pct"/>
            <w:tcMar>
              <w:left w:w="29" w:type="dxa"/>
              <w:right w:w="29" w:type="dxa"/>
            </w:tcMar>
            <w:vAlign w:val="center"/>
          </w:tcPr>
          <w:p w:rsidR="00B919B7" w:rsidRPr="002B3664" w:rsidRDefault="00B919B7" w:rsidP="009D65DC">
            <w:pPr>
              <w:rPr>
                <w:rFonts w:ascii="GHEA Mariam" w:hAnsi="GHEA Mariam"/>
                <w:color w:val="000000"/>
                <w:sz w:val="18"/>
                <w:szCs w:val="18"/>
                <w:lang w:val="hy-AM"/>
              </w:rPr>
            </w:pPr>
            <w:r w:rsidRPr="002B3664">
              <w:rPr>
                <w:rFonts w:ascii="GHEA Mariam" w:hAnsi="GHEA Mariam"/>
                <w:color w:val="000000"/>
                <w:sz w:val="18"/>
                <w:szCs w:val="18"/>
              </w:rPr>
              <w:t>Վարձակալը</w:t>
            </w:r>
            <w:r w:rsidRPr="002B3664">
              <w:rPr>
                <w:rFonts w:ascii="GHEA Mariam" w:hAnsi="GHEA Mariam" w:cs="Arial"/>
                <w:color w:val="000000"/>
                <w:sz w:val="18"/>
                <w:szCs w:val="18"/>
              </w:rPr>
              <w:t xml:space="preserve"> </w:t>
            </w:r>
            <w:r w:rsidRPr="002B3664">
              <w:rPr>
                <w:rFonts w:ascii="GHEA Mariam" w:hAnsi="GHEA Mariam"/>
                <w:color w:val="000000"/>
                <w:sz w:val="18"/>
                <w:szCs w:val="18"/>
              </w:rPr>
              <w:t>պետք</w:t>
            </w:r>
            <w:r w:rsidRPr="002B3664">
              <w:rPr>
                <w:rFonts w:ascii="GHEA Mariam" w:hAnsi="GHEA Mariam" w:cs="Arial"/>
                <w:color w:val="000000"/>
                <w:sz w:val="18"/>
                <w:szCs w:val="18"/>
              </w:rPr>
              <w:t xml:space="preserve"> </w:t>
            </w:r>
            <w:r w:rsidRPr="002B3664">
              <w:rPr>
                <w:rFonts w:ascii="GHEA Mariam" w:hAnsi="GHEA Mariam"/>
                <w:color w:val="000000"/>
                <w:sz w:val="18"/>
                <w:szCs w:val="18"/>
              </w:rPr>
              <w:t>է</w:t>
            </w:r>
            <w:r w:rsidRPr="002B3664">
              <w:rPr>
                <w:rFonts w:ascii="GHEA Mariam" w:hAnsi="GHEA Mariam" w:cs="Arial"/>
                <w:color w:val="000000"/>
                <w:sz w:val="18"/>
                <w:szCs w:val="18"/>
              </w:rPr>
              <w:t xml:space="preserve"> </w:t>
            </w:r>
            <w:r w:rsidRPr="002B3664">
              <w:rPr>
                <w:rFonts w:ascii="GHEA Mariam" w:hAnsi="GHEA Mariam"/>
                <w:color w:val="000000"/>
                <w:sz w:val="18"/>
                <w:szCs w:val="18"/>
              </w:rPr>
              <w:t>ստանա</w:t>
            </w:r>
            <w:r w:rsidRPr="002B3664">
              <w:rPr>
                <w:rFonts w:ascii="GHEA Mariam" w:hAnsi="GHEA Mariam" w:cs="Arial"/>
                <w:color w:val="000000"/>
                <w:sz w:val="18"/>
                <w:szCs w:val="18"/>
              </w:rPr>
              <w:t xml:space="preserve"> </w:t>
            </w:r>
            <w:r w:rsidRPr="002B3664">
              <w:rPr>
                <w:rFonts w:ascii="GHEA Mariam" w:hAnsi="GHEA Mariam" w:cs="Arial"/>
                <w:color w:val="000000"/>
                <w:sz w:val="18"/>
                <w:szCs w:val="18"/>
                <w:lang w:val="ru-RU"/>
              </w:rPr>
              <w:t>օրինական</w:t>
            </w:r>
            <w:r w:rsidRPr="002B3664">
              <w:rPr>
                <w:rFonts w:ascii="GHEA Mariam" w:hAnsi="GHEA Mariam" w:cs="Arial"/>
                <w:color w:val="000000"/>
                <w:sz w:val="18"/>
                <w:szCs w:val="18"/>
              </w:rPr>
              <w:t xml:space="preserve"> </w:t>
            </w:r>
            <w:r w:rsidRPr="002B3664">
              <w:rPr>
                <w:rFonts w:ascii="GHEA Mariam" w:hAnsi="GHEA Mariam" w:cs="Arial"/>
                <w:color w:val="000000"/>
                <w:sz w:val="18"/>
                <w:szCs w:val="18"/>
                <w:lang w:val="ru-RU"/>
              </w:rPr>
              <w:t>կարգավիճակ</w:t>
            </w:r>
            <w:r w:rsidRPr="002B3664">
              <w:rPr>
                <w:rFonts w:ascii="GHEA Mariam" w:hAnsi="GHEA Mariam" w:cs="Arial"/>
                <w:color w:val="000000"/>
                <w:sz w:val="18"/>
                <w:szCs w:val="18"/>
              </w:rPr>
              <w:t xml:space="preserve"> </w:t>
            </w:r>
            <w:r w:rsidRPr="002B3664">
              <w:rPr>
                <w:rFonts w:ascii="GHEA Mariam" w:hAnsi="GHEA Mariam" w:cs="Arial"/>
                <w:color w:val="000000"/>
                <w:sz w:val="18"/>
                <w:szCs w:val="18"/>
                <w:lang w:val="ru-RU"/>
              </w:rPr>
              <w:t>և</w:t>
            </w:r>
            <w:r w:rsidRPr="002B3664">
              <w:rPr>
                <w:rFonts w:ascii="GHEA Mariam" w:hAnsi="GHEA Mariam" w:cs="Arial"/>
                <w:color w:val="000000"/>
                <w:sz w:val="18"/>
                <w:szCs w:val="18"/>
              </w:rPr>
              <w:t xml:space="preserve"> </w:t>
            </w:r>
            <w:r w:rsidRPr="002B3664">
              <w:rPr>
                <w:rFonts w:ascii="GHEA Mariam" w:hAnsi="GHEA Mariam"/>
                <w:color w:val="000000"/>
                <w:sz w:val="18"/>
                <w:szCs w:val="18"/>
              </w:rPr>
              <w:t>փոխհատուց</w:t>
            </w:r>
            <w:r w:rsidRPr="002B3664">
              <w:rPr>
                <w:rFonts w:ascii="GHEA Mariam" w:hAnsi="GHEA Mariam"/>
                <w:color w:val="000000"/>
                <w:sz w:val="18"/>
                <w:szCs w:val="18"/>
                <w:lang w:val="ru-RU"/>
              </w:rPr>
              <w:t>վի</w:t>
            </w:r>
            <w:r w:rsidRPr="002B3664">
              <w:rPr>
                <w:rFonts w:ascii="GHEA Mariam" w:hAnsi="GHEA Mariam" w:cs="Arial"/>
                <w:color w:val="000000"/>
                <w:sz w:val="18"/>
                <w:szCs w:val="18"/>
              </w:rPr>
              <w:t xml:space="preserve"> </w:t>
            </w:r>
            <w:r w:rsidRPr="002B3664">
              <w:rPr>
                <w:rFonts w:ascii="GHEA Mariam" w:hAnsi="GHEA Mariam"/>
                <w:color w:val="000000"/>
                <w:sz w:val="18"/>
                <w:szCs w:val="18"/>
              </w:rPr>
              <w:t>որպես</w:t>
            </w:r>
            <w:r w:rsidRPr="002B3664">
              <w:rPr>
                <w:rFonts w:ascii="GHEA Mariam" w:hAnsi="GHEA Mariam" w:cs="Arial"/>
                <w:color w:val="000000"/>
                <w:sz w:val="18"/>
                <w:szCs w:val="18"/>
              </w:rPr>
              <w:t xml:space="preserve"> </w:t>
            </w:r>
            <w:r w:rsidRPr="002B3664">
              <w:rPr>
                <w:rFonts w:ascii="GHEA Mariam" w:hAnsi="GHEA Mariam"/>
                <w:color w:val="000000"/>
                <w:sz w:val="18"/>
                <w:szCs w:val="18"/>
              </w:rPr>
              <w:t>լիարժեք</w:t>
            </w:r>
            <w:r w:rsidRPr="002B3664">
              <w:rPr>
                <w:rFonts w:ascii="GHEA Mariam" w:hAnsi="GHEA Mariam" w:cs="Arial"/>
                <w:color w:val="000000"/>
                <w:sz w:val="18"/>
                <w:szCs w:val="18"/>
              </w:rPr>
              <w:t xml:space="preserve"> </w:t>
            </w:r>
            <w:r w:rsidRPr="002B3664">
              <w:rPr>
                <w:rFonts w:ascii="GHEA Mariam" w:hAnsi="GHEA Mariam"/>
                <w:color w:val="000000"/>
                <w:sz w:val="18"/>
                <w:szCs w:val="18"/>
              </w:rPr>
              <w:t>սեփականատեր</w:t>
            </w:r>
            <w:r w:rsidRPr="002B3664">
              <w:rPr>
                <w:rFonts w:ascii="GHEA Mariam" w:hAnsi="GHEA Mariam" w:cs="Arial"/>
                <w:color w:val="000000"/>
                <w:sz w:val="18"/>
                <w:szCs w:val="18"/>
              </w:rPr>
              <w:t xml:space="preserve">` </w:t>
            </w:r>
            <w:r w:rsidRPr="002B3664">
              <w:rPr>
                <w:rFonts w:ascii="GHEA Mariam" w:hAnsi="GHEA Mariam"/>
                <w:color w:val="000000"/>
                <w:sz w:val="18"/>
                <w:szCs w:val="18"/>
              </w:rPr>
              <w:t>շուկայական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կամ</w:t>
            </w:r>
            <w:r w:rsidRPr="002B3664">
              <w:rPr>
                <w:rFonts w:ascii="GHEA Mariam" w:hAnsi="GHEA Mariam" w:cs="Arial"/>
                <w:color w:val="000000"/>
                <w:sz w:val="18"/>
                <w:szCs w:val="18"/>
              </w:rPr>
              <w:t xml:space="preserve"> </w:t>
            </w:r>
            <w:r w:rsidRPr="002B3664">
              <w:rPr>
                <w:rFonts w:ascii="GHEA Mariam" w:hAnsi="GHEA Mariam"/>
                <w:color w:val="000000"/>
                <w:sz w:val="18"/>
                <w:szCs w:val="18"/>
              </w:rPr>
              <w:t>կադաստրային</w:t>
            </w:r>
            <w:r w:rsidRPr="002B3664">
              <w:rPr>
                <w:rFonts w:ascii="GHEA Mariam" w:hAnsi="GHEA Mariam" w:cs="Arial"/>
                <w:color w:val="000000"/>
                <w:sz w:val="18"/>
                <w:szCs w:val="18"/>
              </w:rPr>
              <w:t xml:space="preserve"> </w:t>
            </w:r>
            <w:r w:rsidRPr="002B3664">
              <w:rPr>
                <w:rFonts w:ascii="GHEA Mariam" w:hAnsi="GHEA Mariam"/>
                <w:color w:val="000000"/>
                <w:sz w:val="18"/>
                <w:szCs w:val="18"/>
              </w:rPr>
              <w:t>արժեք</w:t>
            </w:r>
            <w:r w:rsidRPr="002B3664">
              <w:rPr>
                <w:rFonts w:ascii="GHEA Mariam" w:hAnsi="GHEA Mariam"/>
                <w:color w:val="000000"/>
                <w:sz w:val="18"/>
                <w:szCs w:val="18"/>
                <w:lang w:val="ru-RU"/>
              </w:rPr>
              <w:t>ով</w:t>
            </w:r>
            <w:r w:rsidRPr="002B3664">
              <w:rPr>
                <w:rFonts w:ascii="GHEA Mariam" w:hAnsi="GHEA Mariam" w:cs="Arial"/>
                <w:color w:val="000000"/>
                <w:sz w:val="18"/>
                <w:szCs w:val="18"/>
              </w:rPr>
              <w:t xml:space="preserve"> (</w:t>
            </w:r>
            <w:r w:rsidRPr="002B3664">
              <w:rPr>
                <w:rFonts w:ascii="GHEA Mariam" w:hAnsi="GHEA Mariam"/>
                <w:color w:val="000000"/>
                <w:sz w:val="18"/>
                <w:szCs w:val="18"/>
              </w:rPr>
              <w:t>որն</w:t>
            </w:r>
            <w:r w:rsidRPr="002B3664">
              <w:rPr>
                <w:rFonts w:ascii="GHEA Mariam" w:hAnsi="GHEA Mariam" w:cs="Arial"/>
                <w:color w:val="000000"/>
                <w:sz w:val="18"/>
                <w:szCs w:val="18"/>
              </w:rPr>
              <w:t xml:space="preserve"> </w:t>
            </w:r>
            <w:r w:rsidRPr="002B3664">
              <w:rPr>
                <w:rFonts w:ascii="GHEA Mariam" w:hAnsi="GHEA Mariam"/>
                <w:color w:val="000000"/>
                <w:sz w:val="18"/>
                <w:szCs w:val="18"/>
              </w:rPr>
              <w:t>ավելի</w:t>
            </w:r>
            <w:r w:rsidRPr="002B3664">
              <w:rPr>
                <w:rFonts w:ascii="GHEA Mariam" w:hAnsi="GHEA Mariam" w:cs="Arial"/>
                <w:color w:val="000000"/>
                <w:sz w:val="18"/>
                <w:szCs w:val="18"/>
              </w:rPr>
              <w:t xml:space="preserve"> </w:t>
            </w:r>
            <w:r w:rsidRPr="002B3664">
              <w:rPr>
                <w:rFonts w:ascii="GHEA Mariam" w:hAnsi="GHEA Mariam"/>
                <w:color w:val="000000"/>
                <w:sz w:val="18"/>
                <w:szCs w:val="18"/>
              </w:rPr>
              <w:t>բարձր</w:t>
            </w:r>
            <w:r w:rsidRPr="002B3664">
              <w:rPr>
                <w:rFonts w:ascii="GHEA Mariam" w:hAnsi="GHEA Mariam" w:cs="Arial"/>
                <w:color w:val="000000"/>
                <w:sz w:val="18"/>
                <w:szCs w:val="18"/>
              </w:rPr>
              <w:t xml:space="preserve"> </w:t>
            </w:r>
            <w:r w:rsidRPr="002B3664">
              <w:rPr>
                <w:rFonts w:ascii="GHEA Mariam" w:hAnsi="GHEA Mariam"/>
                <w:color w:val="000000"/>
                <w:sz w:val="18"/>
                <w:szCs w:val="18"/>
              </w:rPr>
              <w:t>է</w:t>
            </w:r>
            <w:r w:rsidRPr="002B3664">
              <w:rPr>
                <w:rFonts w:ascii="GHEA Mariam" w:hAnsi="GHEA Mariam" w:cs="Arial"/>
                <w:color w:val="000000"/>
                <w:sz w:val="18"/>
                <w:szCs w:val="18"/>
              </w:rPr>
              <w:t xml:space="preserve">) </w:t>
            </w:r>
            <w:r w:rsidRPr="002B3664">
              <w:rPr>
                <w:rFonts w:ascii="GHEA Mariam" w:hAnsi="GHEA Mariam"/>
                <w:color w:val="000000"/>
                <w:sz w:val="18"/>
                <w:szCs w:val="18"/>
              </w:rPr>
              <w:t>կամ</w:t>
            </w:r>
            <w:r w:rsidRPr="002B3664">
              <w:rPr>
                <w:rFonts w:ascii="GHEA Mariam" w:hAnsi="GHEA Mariam" w:cs="Arial"/>
                <w:color w:val="000000"/>
                <w:sz w:val="18"/>
                <w:szCs w:val="18"/>
              </w:rPr>
              <w:t xml:space="preserve"> </w:t>
            </w:r>
            <w:r w:rsidRPr="002B3664">
              <w:rPr>
                <w:rFonts w:ascii="GHEA Mariam" w:hAnsi="GHEA Mariam"/>
                <w:color w:val="000000"/>
                <w:sz w:val="18"/>
                <w:szCs w:val="18"/>
              </w:rPr>
              <w:t>նրան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պետք</w:t>
            </w:r>
            <w:r w:rsidRPr="002B3664">
              <w:rPr>
                <w:rFonts w:ascii="GHEA Mariam" w:hAnsi="GHEA Mariam" w:cs="Arial"/>
                <w:color w:val="000000"/>
                <w:sz w:val="18"/>
                <w:szCs w:val="18"/>
              </w:rPr>
              <w:t xml:space="preserve"> </w:t>
            </w:r>
            <w:r w:rsidRPr="002B3664">
              <w:rPr>
                <w:rFonts w:ascii="GHEA Mariam" w:hAnsi="GHEA Mariam"/>
                <w:color w:val="000000"/>
                <w:sz w:val="18"/>
                <w:szCs w:val="18"/>
              </w:rPr>
              <w:t>է</w:t>
            </w:r>
            <w:r w:rsidRPr="002B3664">
              <w:rPr>
                <w:rFonts w:ascii="GHEA Mariam" w:hAnsi="GHEA Mariam" w:cs="Arial"/>
                <w:color w:val="000000"/>
                <w:sz w:val="18"/>
                <w:szCs w:val="18"/>
              </w:rPr>
              <w:t xml:space="preserve"> </w:t>
            </w:r>
            <w:r w:rsidRPr="002B3664">
              <w:rPr>
                <w:rFonts w:ascii="GHEA Mariam" w:hAnsi="GHEA Mariam"/>
                <w:color w:val="000000"/>
                <w:sz w:val="18"/>
                <w:szCs w:val="18"/>
              </w:rPr>
              <w:t>տրվի</w:t>
            </w:r>
            <w:r w:rsidRPr="002B3664">
              <w:rPr>
                <w:rFonts w:ascii="GHEA Mariam" w:hAnsi="GHEA Mariam" w:cs="Arial"/>
                <w:color w:val="000000"/>
                <w:sz w:val="18"/>
                <w:szCs w:val="18"/>
              </w:rPr>
              <w:t xml:space="preserve"> </w:t>
            </w:r>
            <w:r w:rsidRPr="002B3664">
              <w:rPr>
                <w:rFonts w:ascii="GHEA Mariam" w:hAnsi="GHEA Mariam"/>
                <w:color w:val="000000"/>
                <w:sz w:val="18"/>
                <w:szCs w:val="18"/>
              </w:rPr>
              <w:t>նոր</w:t>
            </w:r>
            <w:r w:rsidRPr="002B3664">
              <w:rPr>
                <w:rFonts w:ascii="GHEA Mariam" w:hAnsi="GHEA Mariam" w:cs="Arial"/>
                <w:color w:val="000000"/>
                <w:sz w:val="18"/>
                <w:szCs w:val="18"/>
              </w:rPr>
              <w:t xml:space="preserve"> </w:t>
            </w:r>
            <w:r w:rsidRPr="002B3664">
              <w:rPr>
                <w:rFonts w:ascii="GHEA Mariam" w:hAnsi="GHEA Mariam"/>
                <w:color w:val="000000"/>
                <w:sz w:val="18"/>
                <w:szCs w:val="18"/>
              </w:rPr>
              <w:t>վարձակալություն։</w:t>
            </w:r>
            <w:r w:rsidRPr="002B3664">
              <w:rPr>
                <w:rFonts w:ascii="GHEA Mariam" w:hAnsi="GHEA Mariam" w:cs="Arial"/>
                <w:color w:val="000000"/>
                <w:sz w:val="18"/>
                <w:szCs w:val="18"/>
              </w:rPr>
              <w:t xml:space="preserve"> </w:t>
            </w:r>
            <w:r w:rsidRPr="002B3664">
              <w:rPr>
                <w:rFonts w:ascii="GHEA Mariam" w:hAnsi="GHEA Mariam"/>
                <w:color w:val="000000"/>
                <w:sz w:val="18"/>
                <w:szCs w:val="18"/>
              </w:rPr>
              <w:t>Եթե</w:t>
            </w:r>
            <w:r w:rsidRPr="002B3664">
              <w:rPr>
                <w:rFonts w:ascii="GHEA Mariam" w:hAnsi="GHEA Mariam" w:cs="Arial"/>
                <w:color w:val="000000"/>
                <w:sz w:val="18"/>
                <w:szCs w:val="18"/>
              </w:rPr>
              <w:t xml:space="preserve"> </w:t>
            </w:r>
            <w:r w:rsidRPr="002B3664">
              <w:rPr>
                <w:rFonts w:ascii="GHEA Mariam" w:hAnsi="GHEA Mariam"/>
                <w:color w:val="000000"/>
                <w:sz w:val="18"/>
                <w:szCs w:val="18"/>
              </w:rPr>
              <w:t>դա</w:t>
            </w:r>
            <w:r w:rsidRPr="002B3664">
              <w:rPr>
                <w:rFonts w:ascii="GHEA Mariam" w:hAnsi="GHEA Mariam" w:cs="Arial"/>
                <w:color w:val="000000"/>
                <w:sz w:val="18"/>
                <w:szCs w:val="18"/>
              </w:rPr>
              <w:t xml:space="preserve"> </w:t>
            </w:r>
            <w:r w:rsidRPr="002B3664">
              <w:rPr>
                <w:rFonts w:ascii="GHEA Mariam" w:hAnsi="GHEA Mariam"/>
                <w:color w:val="000000"/>
                <w:sz w:val="18"/>
                <w:szCs w:val="18"/>
              </w:rPr>
              <w:t>հնարավոր</w:t>
            </w:r>
            <w:r w:rsidRPr="002B3664">
              <w:rPr>
                <w:rFonts w:ascii="GHEA Mariam" w:hAnsi="GHEA Mariam" w:cs="Arial"/>
                <w:color w:val="000000"/>
                <w:sz w:val="18"/>
                <w:szCs w:val="18"/>
              </w:rPr>
              <w:t xml:space="preserve"> </w:t>
            </w:r>
            <w:r w:rsidRPr="002B3664">
              <w:rPr>
                <w:rFonts w:ascii="GHEA Mariam" w:hAnsi="GHEA Mariam"/>
                <w:color w:val="000000"/>
                <w:sz w:val="18"/>
                <w:szCs w:val="18"/>
              </w:rPr>
              <w:t>չէ</w:t>
            </w:r>
            <w:r w:rsidRPr="002B3664">
              <w:rPr>
                <w:rFonts w:ascii="GHEA Mariam" w:hAnsi="GHEA Mariam" w:cs="Arial"/>
                <w:color w:val="000000"/>
                <w:sz w:val="18"/>
                <w:szCs w:val="18"/>
              </w:rPr>
              <w:t xml:space="preserve">, </w:t>
            </w:r>
            <w:r w:rsidRPr="002B3664">
              <w:rPr>
                <w:rFonts w:ascii="GHEA Mariam" w:hAnsi="GHEA Mariam"/>
                <w:color w:val="000000"/>
                <w:sz w:val="18"/>
                <w:szCs w:val="18"/>
              </w:rPr>
              <w:lastRenderedPageBreak/>
              <w:t>ապա</w:t>
            </w:r>
            <w:r w:rsidRPr="002B3664">
              <w:rPr>
                <w:rFonts w:ascii="GHEA Mariam" w:hAnsi="GHEA Mariam" w:cs="Arial"/>
                <w:bCs/>
                <w:sz w:val="18"/>
                <w:szCs w:val="18"/>
              </w:rPr>
              <w:t xml:space="preserve"> </w:t>
            </w:r>
            <w:r w:rsidRPr="002B3664">
              <w:rPr>
                <w:rFonts w:ascii="GHEA Mariam" w:hAnsi="GHEA Mariam"/>
                <w:color w:val="000000"/>
                <w:sz w:val="18"/>
                <w:szCs w:val="18"/>
              </w:rPr>
              <w:t>նա</w:t>
            </w:r>
            <w:r w:rsidRPr="002B3664">
              <w:rPr>
                <w:rFonts w:ascii="GHEA Mariam" w:hAnsi="GHEA Mariam" w:cs="Arial"/>
                <w:color w:val="000000"/>
                <w:sz w:val="18"/>
                <w:szCs w:val="18"/>
              </w:rPr>
              <w:t xml:space="preserve"> </w:t>
            </w:r>
            <w:r w:rsidRPr="002B3664">
              <w:rPr>
                <w:rFonts w:ascii="GHEA Mariam" w:hAnsi="GHEA Mariam"/>
                <w:color w:val="000000"/>
                <w:sz w:val="18"/>
                <w:szCs w:val="18"/>
              </w:rPr>
              <w:t>պետք</w:t>
            </w:r>
            <w:r w:rsidRPr="002B3664">
              <w:rPr>
                <w:rFonts w:ascii="GHEA Mariam" w:hAnsi="GHEA Mariam" w:cs="Arial"/>
                <w:color w:val="000000"/>
                <w:sz w:val="18"/>
                <w:szCs w:val="18"/>
              </w:rPr>
              <w:t xml:space="preserve"> </w:t>
            </w:r>
            <w:r w:rsidRPr="002B3664">
              <w:rPr>
                <w:rFonts w:ascii="GHEA Mariam" w:hAnsi="GHEA Mariam"/>
                <w:color w:val="000000"/>
                <w:sz w:val="18"/>
                <w:szCs w:val="18"/>
              </w:rPr>
              <w:t>է</w:t>
            </w:r>
            <w:r w:rsidRPr="002B3664">
              <w:rPr>
                <w:rFonts w:ascii="GHEA Mariam" w:hAnsi="GHEA Mariam" w:cs="Arial"/>
                <w:color w:val="000000"/>
                <w:sz w:val="18"/>
                <w:szCs w:val="18"/>
              </w:rPr>
              <w:t xml:space="preserve"> </w:t>
            </w:r>
            <w:r w:rsidRPr="002B3664">
              <w:rPr>
                <w:rFonts w:ascii="GHEA Mariam" w:hAnsi="GHEA Mariam"/>
                <w:color w:val="000000"/>
                <w:sz w:val="18"/>
                <w:szCs w:val="18"/>
              </w:rPr>
              <w:t>ստանա</w:t>
            </w:r>
            <w:r w:rsidRPr="002B3664">
              <w:rPr>
                <w:rFonts w:ascii="GHEA Mariam" w:hAnsi="GHEA Mariam" w:cs="Arial"/>
                <w:color w:val="000000"/>
                <w:sz w:val="18"/>
                <w:szCs w:val="18"/>
              </w:rPr>
              <w:t xml:space="preserve"> </w:t>
            </w:r>
            <w:r w:rsidRPr="002B3664">
              <w:rPr>
                <w:rFonts w:ascii="GHEA Mariam" w:hAnsi="GHEA Mariam"/>
                <w:color w:val="000000"/>
                <w:sz w:val="18"/>
                <w:szCs w:val="18"/>
              </w:rPr>
              <w:t>ազդեցության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ենթակա</w:t>
            </w:r>
            <w:r w:rsidRPr="002B3664">
              <w:rPr>
                <w:rFonts w:ascii="GHEA Mariam" w:hAnsi="GHEA Mariam" w:cs="Arial"/>
                <w:color w:val="000000"/>
                <w:sz w:val="18"/>
                <w:szCs w:val="18"/>
              </w:rPr>
              <w:t xml:space="preserve"> </w:t>
            </w:r>
            <w:r w:rsidRPr="002B3664">
              <w:rPr>
                <w:rFonts w:ascii="GHEA Mariam" w:hAnsi="GHEA Mariam"/>
                <w:color w:val="000000"/>
                <w:sz w:val="18"/>
                <w:szCs w:val="18"/>
              </w:rPr>
              <w:t>հողի</w:t>
            </w:r>
            <w:r w:rsidRPr="002B3664">
              <w:rPr>
                <w:rFonts w:ascii="GHEA Mariam" w:hAnsi="GHEA Mariam" w:cs="Arial"/>
                <w:color w:val="000000"/>
                <w:sz w:val="18"/>
                <w:szCs w:val="18"/>
              </w:rPr>
              <w:t xml:space="preserve"> </w:t>
            </w:r>
            <w:r w:rsidRPr="002B3664">
              <w:rPr>
                <w:rFonts w:ascii="GHEA Mariam" w:hAnsi="GHEA Mariam"/>
                <w:color w:val="000000"/>
                <w:sz w:val="18"/>
                <w:szCs w:val="18"/>
              </w:rPr>
              <w:t>շուկայական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կամ</w:t>
            </w:r>
            <w:r w:rsidRPr="002B3664">
              <w:rPr>
                <w:rFonts w:ascii="GHEA Mariam" w:hAnsi="GHEA Mariam" w:cs="Arial"/>
                <w:color w:val="000000"/>
                <w:sz w:val="18"/>
                <w:szCs w:val="18"/>
              </w:rPr>
              <w:t xml:space="preserve"> </w:t>
            </w:r>
            <w:r w:rsidRPr="002B3664">
              <w:rPr>
                <w:rFonts w:ascii="GHEA Mariam" w:hAnsi="GHEA Mariam"/>
                <w:color w:val="000000"/>
                <w:sz w:val="18"/>
                <w:szCs w:val="18"/>
              </w:rPr>
              <w:t>կադաստրային</w:t>
            </w:r>
            <w:r w:rsidRPr="002B3664">
              <w:rPr>
                <w:rFonts w:ascii="GHEA Mariam" w:hAnsi="GHEA Mariam" w:cs="Arial"/>
                <w:color w:val="000000"/>
                <w:sz w:val="18"/>
                <w:szCs w:val="18"/>
              </w:rPr>
              <w:t xml:space="preserve"> </w:t>
            </w:r>
            <w:r w:rsidRPr="002B3664">
              <w:rPr>
                <w:rFonts w:ascii="GHEA Mariam" w:hAnsi="GHEA Mariam"/>
                <w:color w:val="000000"/>
                <w:sz w:val="18"/>
                <w:szCs w:val="18"/>
              </w:rPr>
              <w:t>արժեք</w:t>
            </w:r>
            <w:r w:rsidRPr="002B3664">
              <w:rPr>
                <w:rFonts w:ascii="GHEA Mariam" w:hAnsi="GHEA Mariam" w:cs="Arial"/>
                <w:color w:val="000000"/>
                <w:sz w:val="18"/>
                <w:szCs w:val="18"/>
              </w:rPr>
              <w:t xml:space="preserve"> (</w:t>
            </w:r>
            <w:r w:rsidRPr="002B3664">
              <w:rPr>
                <w:rFonts w:ascii="GHEA Mariam" w:hAnsi="GHEA Mariam"/>
                <w:color w:val="000000"/>
                <w:sz w:val="18"/>
                <w:szCs w:val="18"/>
              </w:rPr>
              <w:t>որն</w:t>
            </w:r>
            <w:r w:rsidRPr="002B3664">
              <w:rPr>
                <w:rFonts w:ascii="GHEA Mariam" w:hAnsi="GHEA Mariam" w:cs="Arial"/>
                <w:color w:val="000000"/>
                <w:sz w:val="18"/>
                <w:szCs w:val="18"/>
              </w:rPr>
              <w:t xml:space="preserve"> </w:t>
            </w:r>
            <w:r w:rsidRPr="002B3664">
              <w:rPr>
                <w:rFonts w:ascii="GHEA Mariam" w:hAnsi="GHEA Mariam"/>
                <w:color w:val="000000"/>
                <w:sz w:val="18"/>
                <w:szCs w:val="18"/>
              </w:rPr>
              <w:t>ավելի</w:t>
            </w:r>
            <w:r w:rsidRPr="002B3664">
              <w:rPr>
                <w:rFonts w:ascii="GHEA Mariam" w:hAnsi="GHEA Mariam" w:cs="Arial"/>
                <w:color w:val="000000"/>
                <w:sz w:val="18"/>
                <w:szCs w:val="18"/>
              </w:rPr>
              <w:t xml:space="preserve"> </w:t>
            </w:r>
            <w:r w:rsidRPr="002B3664">
              <w:rPr>
                <w:rFonts w:ascii="GHEA Mariam" w:hAnsi="GHEA Mariam"/>
                <w:color w:val="000000"/>
                <w:sz w:val="18"/>
                <w:szCs w:val="18"/>
              </w:rPr>
              <w:t>բարձր</w:t>
            </w:r>
            <w:r w:rsidRPr="002B3664">
              <w:rPr>
                <w:rFonts w:ascii="GHEA Mariam" w:hAnsi="GHEA Mariam" w:cs="Arial"/>
                <w:color w:val="000000"/>
                <w:sz w:val="18"/>
                <w:szCs w:val="18"/>
              </w:rPr>
              <w:t xml:space="preserve"> </w:t>
            </w:r>
            <w:r w:rsidRPr="002B3664">
              <w:rPr>
                <w:rFonts w:ascii="GHEA Mariam" w:hAnsi="GHEA Mariam"/>
                <w:color w:val="000000"/>
                <w:sz w:val="18"/>
                <w:szCs w:val="18"/>
              </w:rPr>
              <w:t>է</w:t>
            </w:r>
            <w:r w:rsidRPr="002B3664">
              <w:rPr>
                <w:rFonts w:ascii="GHEA Mariam" w:hAnsi="GHEA Mariam" w:cs="Arial"/>
                <w:color w:val="000000"/>
                <w:sz w:val="18"/>
                <w:szCs w:val="18"/>
              </w:rPr>
              <w:t xml:space="preserve">)` </w:t>
            </w:r>
            <w:r w:rsidRPr="002B3664">
              <w:rPr>
                <w:rFonts w:ascii="GHEA Mariam" w:hAnsi="GHEA Mariam"/>
                <w:color w:val="000000"/>
                <w:sz w:val="18"/>
                <w:szCs w:val="18"/>
              </w:rPr>
              <w:t>գումարած</w:t>
            </w:r>
            <w:r w:rsidRPr="002B3664">
              <w:rPr>
                <w:rFonts w:ascii="GHEA Mariam" w:hAnsi="GHEA Mariam" w:cs="Arial"/>
                <w:color w:val="000000"/>
                <w:sz w:val="18"/>
                <w:szCs w:val="18"/>
              </w:rPr>
              <w:t xml:space="preserve"> 15%-</w:t>
            </w:r>
            <w:r w:rsidRPr="002B3664">
              <w:rPr>
                <w:rFonts w:ascii="GHEA Mariam" w:hAnsi="GHEA Mariam"/>
                <w:color w:val="000000"/>
                <w:sz w:val="18"/>
                <w:szCs w:val="18"/>
              </w:rPr>
              <w:t>ին</w:t>
            </w:r>
            <w:r w:rsidRPr="002B3664">
              <w:rPr>
                <w:rFonts w:ascii="GHEA Mariam" w:hAnsi="GHEA Mariam" w:cs="Arial"/>
                <w:color w:val="000000"/>
                <w:sz w:val="18"/>
                <w:szCs w:val="18"/>
              </w:rPr>
              <w:t xml:space="preserve"> </w:t>
            </w:r>
            <w:r w:rsidRPr="002B3664">
              <w:rPr>
                <w:rFonts w:ascii="GHEA Mariam" w:hAnsi="GHEA Mariam"/>
                <w:color w:val="000000"/>
                <w:sz w:val="18"/>
                <w:szCs w:val="18"/>
              </w:rPr>
              <w:t>համարժեք</w:t>
            </w:r>
            <w:r w:rsidRPr="002B3664">
              <w:rPr>
                <w:rFonts w:ascii="GHEA Mariam" w:hAnsi="GHEA Mariam" w:cs="Arial"/>
                <w:color w:val="000000"/>
                <w:sz w:val="18"/>
                <w:szCs w:val="18"/>
              </w:rPr>
              <w:t xml:space="preserve"> </w:t>
            </w:r>
            <w:r w:rsidRPr="002B3664">
              <w:rPr>
                <w:rFonts w:ascii="GHEA Mariam" w:hAnsi="GHEA Mariam"/>
                <w:color w:val="000000"/>
                <w:sz w:val="18"/>
                <w:szCs w:val="18"/>
              </w:rPr>
              <w:t>փոխհատուցում</w:t>
            </w:r>
            <w:r w:rsidRPr="002B3664">
              <w:rPr>
                <w:rFonts w:ascii="GHEA Mariam" w:hAnsi="GHEA Mariam" w:cs="Arial"/>
                <w:color w:val="000000"/>
                <w:sz w:val="18"/>
                <w:szCs w:val="18"/>
              </w:rPr>
              <w:t xml:space="preserve"> </w:t>
            </w:r>
            <w:r w:rsidRPr="002B3664">
              <w:rPr>
                <w:rFonts w:ascii="GHEA Mariam" w:hAnsi="GHEA Mariam"/>
                <w:color w:val="000000"/>
                <w:sz w:val="18"/>
                <w:szCs w:val="18"/>
              </w:rPr>
              <w:t>հետևյալ</w:t>
            </w:r>
            <w:r w:rsidRPr="002B3664">
              <w:rPr>
                <w:rFonts w:ascii="GHEA Mariam" w:hAnsi="GHEA Mariam" w:cs="Arial"/>
                <w:color w:val="000000"/>
                <w:sz w:val="18"/>
                <w:szCs w:val="18"/>
              </w:rPr>
              <w:t xml:space="preserve"> </w:t>
            </w:r>
            <w:r w:rsidRPr="002B3664">
              <w:rPr>
                <w:rFonts w:ascii="GHEA Mariam" w:hAnsi="GHEA Mariam"/>
                <w:color w:val="000000"/>
                <w:sz w:val="18"/>
                <w:szCs w:val="18"/>
              </w:rPr>
              <w:t>մասնաբաժիններով</w:t>
            </w:r>
            <w:r w:rsidRPr="002B3664">
              <w:rPr>
                <w:rFonts w:ascii="GHEA Mariam" w:hAnsi="GHEA Mariam" w:cs="Arial"/>
                <w:color w:val="000000"/>
                <w:sz w:val="18"/>
                <w:szCs w:val="18"/>
              </w:rPr>
              <w:t xml:space="preserve">` </w:t>
            </w:r>
            <w:r w:rsidRPr="002B3664">
              <w:rPr>
                <w:rFonts w:ascii="GHEA Mariam" w:hAnsi="GHEA Mariam"/>
                <w:color w:val="000000"/>
                <w:sz w:val="18"/>
                <w:szCs w:val="18"/>
              </w:rPr>
              <w:t>մինչև</w:t>
            </w:r>
            <w:r w:rsidRPr="002B3664">
              <w:rPr>
                <w:rFonts w:ascii="GHEA Mariam" w:hAnsi="GHEA Mariam" w:cs="Arial"/>
                <w:color w:val="000000"/>
                <w:sz w:val="18"/>
                <w:szCs w:val="18"/>
              </w:rPr>
              <w:t xml:space="preserve"> 1 </w:t>
            </w:r>
            <w:r w:rsidRPr="002B3664">
              <w:rPr>
                <w:rFonts w:ascii="GHEA Mariam" w:hAnsi="GHEA Mariam"/>
                <w:color w:val="000000"/>
                <w:sz w:val="18"/>
                <w:szCs w:val="18"/>
              </w:rPr>
              <w:t>տարի</w:t>
            </w:r>
            <w:r w:rsidRPr="002B3664">
              <w:rPr>
                <w:rFonts w:ascii="GHEA Mariam" w:hAnsi="GHEA Mariam" w:cs="Arial"/>
                <w:color w:val="000000"/>
                <w:sz w:val="18"/>
                <w:szCs w:val="18"/>
              </w:rPr>
              <w:t xml:space="preserve">` </w:t>
            </w:r>
            <w:r w:rsidRPr="002B3664">
              <w:rPr>
                <w:rFonts w:ascii="GHEA Mariam" w:hAnsi="GHEA Mariam"/>
                <w:color w:val="000000"/>
                <w:sz w:val="18"/>
                <w:szCs w:val="18"/>
              </w:rPr>
              <w:t>հողի</w:t>
            </w:r>
            <w:r w:rsidRPr="002B3664">
              <w:rPr>
                <w:rFonts w:ascii="GHEA Mariam" w:hAnsi="GHEA Mariam" w:cs="Arial"/>
                <w:color w:val="000000"/>
                <w:sz w:val="18"/>
                <w:szCs w:val="18"/>
              </w:rPr>
              <w:t xml:space="preserve"> </w:t>
            </w:r>
            <w:r w:rsidRPr="002B3664">
              <w:rPr>
                <w:rFonts w:ascii="GHEA Mariam" w:hAnsi="GHEA Mariam"/>
                <w:color w:val="000000"/>
                <w:sz w:val="18"/>
                <w:szCs w:val="18"/>
              </w:rPr>
              <w:t>արժեքի</w:t>
            </w:r>
            <w:r w:rsidRPr="002B3664">
              <w:rPr>
                <w:rFonts w:ascii="GHEA Mariam" w:hAnsi="GHEA Mariam" w:cs="Arial"/>
                <w:color w:val="000000"/>
                <w:sz w:val="18"/>
                <w:szCs w:val="18"/>
              </w:rPr>
              <w:t xml:space="preserve"> 5%, 2) </w:t>
            </w:r>
            <w:r w:rsidRPr="002B3664">
              <w:rPr>
                <w:rFonts w:ascii="GHEA Mariam" w:hAnsi="GHEA Mariam"/>
                <w:color w:val="000000"/>
                <w:sz w:val="18"/>
                <w:szCs w:val="18"/>
              </w:rPr>
              <w:t>մինչև</w:t>
            </w:r>
            <w:r w:rsidRPr="002B3664">
              <w:rPr>
                <w:rFonts w:ascii="GHEA Mariam" w:hAnsi="GHEA Mariam" w:cs="Arial"/>
                <w:color w:val="000000"/>
                <w:sz w:val="18"/>
                <w:szCs w:val="18"/>
              </w:rPr>
              <w:t xml:space="preserve"> 15 </w:t>
            </w:r>
            <w:r w:rsidRPr="002B3664">
              <w:rPr>
                <w:rFonts w:ascii="GHEA Mariam" w:hAnsi="GHEA Mariam"/>
                <w:color w:val="000000"/>
                <w:sz w:val="18"/>
                <w:szCs w:val="18"/>
              </w:rPr>
              <w:t>տարի</w:t>
            </w:r>
            <w:r w:rsidRPr="002B3664">
              <w:rPr>
                <w:rFonts w:ascii="GHEA Mariam" w:hAnsi="GHEA Mariam" w:cs="Arial"/>
                <w:color w:val="000000"/>
                <w:sz w:val="18"/>
                <w:szCs w:val="18"/>
              </w:rPr>
              <w:t xml:space="preserve">` </w:t>
            </w:r>
            <w:r w:rsidRPr="002B3664">
              <w:rPr>
                <w:rFonts w:ascii="GHEA Mariam" w:hAnsi="GHEA Mariam"/>
                <w:color w:val="000000"/>
                <w:sz w:val="18"/>
                <w:szCs w:val="18"/>
              </w:rPr>
              <w:t>հողի</w:t>
            </w:r>
            <w:r w:rsidRPr="002B3664">
              <w:rPr>
                <w:rFonts w:ascii="GHEA Mariam" w:hAnsi="GHEA Mariam" w:cs="Arial"/>
                <w:color w:val="000000"/>
                <w:sz w:val="18"/>
                <w:szCs w:val="18"/>
              </w:rPr>
              <w:t xml:space="preserve"> </w:t>
            </w:r>
            <w:r w:rsidRPr="002B3664">
              <w:rPr>
                <w:rFonts w:ascii="GHEA Mariam" w:hAnsi="GHEA Mariam"/>
                <w:color w:val="000000"/>
                <w:sz w:val="18"/>
                <w:szCs w:val="18"/>
              </w:rPr>
              <w:t>արժեքի</w:t>
            </w:r>
            <w:r w:rsidRPr="002B3664">
              <w:rPr>
                <w:rFonts w:ascii="GHEA Mariam" w:hAnsi="GHEA Mariam" w:cs="Arial"/>
                <w:color w:val="000000"/>
                <w:sz w:val="18"/>
                <w:szCs w:val="18"/>
              </w:rPr>
              <w:t xml:space="preserve"> 14%, 3) </w:t>
            </w:r>
            <w:r w:rsidRPr="002B3664">
              <w:rPr>
                <w:rFonts w:ascii="GHEA Mariam" w:hAnsi="GHEA Mariam"/>
                <w:color w:val="000000"/>
                <w:sz w:val="18"/>
                <w:szCs w:val="18"/>
              </w:rPr>
              <w:t>մինչև</w:t>
            </w:r>
            <w:r w:rsidRPr="002B3664">
              <w:rPr>
                <w:rFonts w:ascii="GHEA Mariam" w:hAnsi="GHEA Mariam" w:cs="Arial"/>
                <w:color w:val="000000"/>
                <w:sz w:val="18"/>
                <w:szCs w:val="18"/>
              </w:rPr>
              <w:t xml:space="preserve"> 25 </w:t>
            </w:r>
            <w:r w:rsidRPr="002B3664">
              <w:rPr>
                <w:rFonts w:ascii="GHEA Mariam" w:hAnsi="GHEA Mariam"/>
                <w:color w:val="000000"/>
                <w:sz w:val="18"/>
                <w:szCs w:val="18"/>
              </w:rPr>
              <w:t>տարի</w:t>
            </w:r>
            <w:r w:rsidRPr="002B3664">
              <w:rPr>
                <w:rFonts w:ascii="GHEA Mariam" w:hAnsi="GHEA Mariam" w:cs="Arial"/>
                <w:color w:val="000000"/>
                <w:sz w:val="18"/>
                <w:szCs w:val="18"/>
              </w:rPr>
              <w:t xml:space="preserve">` </w:t>
            </w:r>
            <w:r w:rsidRPr="002B3664">
              <w:rPr>
                <w:rFonts w:ascii="GHEA Mariam" w:hAnsi="GHEA Mariam"/>
                <w:color w:val="000000"/>
                <w:sz w:val="18"/>
                <w:szCs w:val="18"/>
              </w:rPr>
              <w:t>հողի</w:t>
            </w:r>
            <w:r w:rsidRPr="002B3664">
              <w:rPr>
                <w:rFonts w:ascii="GHEA Mariam" w:hAnsi="GHEA Mariam" w:cs="Arial"/>
                <w:color w:val="000000"/>
                <w:sz w:val="18"/>
                <w:szCs w:val="18"/>
              </w:rPr>
              <w:t xml:space="preserve"> </w:t>
            </w:r>
            <w:r w:rsidRPr="002B3664">
              <w:rPr>
                <w:rFonts w:ascii="GHEA Mariam" w:hAnsi="GHEA Mariam"/>
                <w:color w:val="000000"/>
                <w:sz w:val="18"/>
                <w:szCs w:val="18"/>
              </w:rPr>
              <w:t>արժեքի</w:t>
            </w:r>
            <w:r w:rsidRPr="002B3664">
              <w:rPr>
                <w:rFonts w:ascii="GHEA Mariam" w:hAnsi="GHEA Mariam" w:cs="Arial"/>
                <w:color w:val="000000"/>
                <w:sz w:val="18"/>
                <w:szCs w:val="18"/>
              </w:rPr>
              <w:t xml:space="preserve"> 20%, 4) 25 </w:t>
            </w:r>
            <w:r w:rsidRPr="002B3664">
              <w:rPr>
                <w:rFonts w:ascii="GHEA Mariam" w:hAnsi="GHEA Mariam"/>
                <w:color w:val="000000"/>
                <w:sz w:val="18"/>
                <w:szCs w:val="18"/>
              </w:rPr>
              <w:t>և</w:t>
            </w:r>
            <w:r w:rsidRPr="002B3664">
              <w:rPr>
                <w:rFonts w:ascii="GHEA Mariam" w:hAnsi="GHEA Mariam" w:cs="Arial"/>
                <w:color w:val="000000"/>
                <w:sz w:val="18"/>
                <w:szCs w:val="18"/>
              </w:rPr>
              <w:t xml:space="preserve"> </w:t>
            </w:r>
            <w:r w:rsidRPr="002B3664">
              <w:rPr>
                <w:rFonts w:ascii="GHEA Mariam" w:hAnsi="GHEA Mariam"/>
                <w:color w:val="000000"/>
                <w:sz w:val="18"/>
                <w:szCs w:val="18"/>
              </w:rPr>
              <w:t>ավելի</w:t>
            </w:r>
            <w:r w:rsidRPr="002B3664">
              <w:rPr>
                <w:rFonts w:ascii="GHEA Mariam" w:hAnsi="GHEA Mariam" w:cs="Arial"/>
                <w:color w:val="000000"/>
                <w:sz w:val="18"/>
                <w:szCs w:val="18"/>
              </w:rPr>
              <w:t xml:space="preserve"> </w:t>
            </w:r>
            <w:r w:rsidRPr="002B3664">
              <w:rPr>
                <w:rFonts w:ascii="GHEA Mariam" w:hAnsi="GHEA Mariam"/>
                <w:color w:val="000000"/>
                <w:sz w:val="18"/>
                <w:szCs w:val="18"/>
              </w:rPr>
              <w:t>տարի</w:t>
            </w:r>
            <w:r w:rsidRPr="002B3664">
              <w:rPr>
                <w:rFonts w:ascii="GHEA Mariam" w:hAnsi="GHEA Mariam" w:cs="Arial"/>
                <w:color w:val="000000"/>
                <w:sz w:val="18"/>
                <w:szCs w:val="18"/>
              </w:rPr>
              <w:t xml:space="preserve">` </w:t>
            </w:r>
            <w:r w:rsidRPr="002B3664">
              <w:rPr>
                <w:rFonts w:ascii="GHEA Mariam" w:hAnsi="GHEA Mariam"/>
                <w:color w:val="000000"/>
                <w:sz w:val="18"/>
                <w:szCs w:val="18"/>
              </w:rPr>
              <w:t>հողի</w:t>
            </w:r>
            <w:r w:rsidRPr="002B3664">
              <w:rPr>
                <w:rFonts w:ascii="GHEA Mariam" w:hAnsi="GHEA Mariam" w:cs="Arial"/>
                <w:color w:val="000000"/>
                <w:sz w:val="18"/>
                <w:szCs w:val="18"/>
              </w:rPr>
              <w:t xml:space="preserve"> </w:t>
            </w:r>
            <w:r w:rsidRPr="002B3664">
              <w:rPr>
                <w:rFonts w:ascii="GHEA Mariam" w:hAnsi="GHEA Mariam"/>
                <w:color w:val="000000"/>
                <w:sz w:val="18"/>
                <w:szCs w:val="18"/>
              </w:rPr>
              <w:t>արժեքի</w:t>
            </w:r>
            <w:r w:rsidRPr="002B3664">
              <w:rPr>
                <w:rFonts w:ascii="GHEA Mariam" w:hAnsi="GHEA Mariam" w:cs="Arial"/>
                <w:color w:val="000000"/>
                <w:sz w:val="18"/>
                <w:szCs w:val="18"/>
              </w:rPr>
              <w:t xml:space="preserve"> 25%</w:t>
            </w:r>
            <w:r w:rsidRPr="002B3664">
              <w:rPr>
                <w:rFonts w:ascii="GHEA Mariam" w:hAnsi="GHEA Mariam" w:cs="Arial"/>
                <w:bCs/>
                <w:sz w:val="18"/>
                <w:szCs w:val="18"/>
              </w:rPr>
              <w:t>:</w:t>
            </w:r>
          </w:p>
        </w:tc>
      </w:tr>
      <w:tr w:rsidR="00B919B7" w:rsidRPr="002B3664" w:rsidTr="008F4A8C">
        <w:trPr>
          <w:trHeight w:val="512"/>
          <w:jc w:val="center"/>
        </w:trPr>
        <w:tc>
          <w:tcPr>
            <w:tcW w:w="765" w:type="pct"/>
            <w:vMerge/>
            <w:tcMar>
              <w:left w:w="29" w:type="dxa"/>
              <w:right w:w="29" w:type="dxa"/>
            </w:tcMar>
            <w:vAlign w:val="center"/>
          </w:tcPr>
          <w:p w:rsidR="00B919B7" w:rsidRPr="002B3664" w:rsidRDefault="00B919B7" w:rsidP="009D65DC">
            <w:pPr>
              <w:rPr>
                <w:rFonts w:ascii="GHEA Mariam" w:hAnsi="GHEA Mariam" w:cs="Arial"/>
                <w:bCs/>
                <w:sz w:val="18"/>
                <w:szCs w:val="18"/>
              </w:rPr>
            </w:pPr>
          </w:p>
        </w:tc>
        <w:tc>
          <w:tcPr>
            <w:tcW w:w="712" w:type="pct"/>
            <w:vMerge/>
            <w:tcMar>
              <w:left w:w="29" w:type="dxa"/>
              <w:right w:w="29" w:type="dxa"/>
            </w:tcMar>
            <w:vAlign w:val="center"/>
          </w:tcPr>
          <w:p w:rsidR="00B919B7" w:rsidRPr="002B3664" w:rsidRDefault="00B919B7" w:rsidP="009D65DC">
            <w:pPr>
              <w:rPr>
                <w:rFonts w:ascii="GHEA Mariam" w:hAnsi="GHEA Mariam" w:cs="Arial"/>
                <w:spacing w:val="-6"/>
                <w:sz w:val="18"/>
                <w:szCs w:val="18"/>
              </w:rPr>
            </w:pPr>
          </w:p>
        </w:tc>
        <w:tc>
          <w:tcPr>
            <w:tcW w:w="872" w:type="pct"/>
            <w:tcMar>
              <w:left w:w="29" w:type="dxa"/>
              <w:right w:w="29" w:type="dxa"/>
            </w:tcMar>
            <w:vAlign w:val="center"/>
          </w:tcPr>
          <w:p w:rsidR="00B919B7" w:rsidRPr="002B3664" w:rsidRDefault="00B919B7" w:rsidP="009D65DC">
            <w:pPr>
              <w:rPr>
                <w:rFonts w:ascii="GHEA Mariam" w:hAnsi="GHEA Mariam" w:cs="Arial"/>
                <w:bCs/>
                <w:sz w:val="18"/>
                <w:szCs w:val="18"/>
              </w:rPr>
            </w:pPr>
            <w:r w:rsidRPr="002B3664">
              <w:rPr>
                <w:rFonts w:ascii="GHEA Mariam" w:hAnsi="GHEA Mariam" w:cs="Arial"/>
                <w:color w:val="000000"/>
                <w:sz w:val="18"/>
                <w:szCs w:val="18"/>
              </w:rPr>
              <w:t>Իրավական կարգավիճակ ստանալու ոչ ենթակա ԱԵՏՏ-ներ</w:t>
            </w:r>
          </w:p>
        </w:tc>
        <w:tc>
          <w:tcPr>
            <w:tcW w:w="2651" w:type="pct"/>
            <w:tcMar>
              <w:left w:w="29" w:type="dxa"/>
              <w:right w:w="29" w:type="dxa"/>
            </w:tcMar>
            <w:vAlign w:val="center"/>
          </w:tcPr>
          <w:p w:rsidR="00B919B7" w:rsidRPr="002B3664" w:rsidRDefault="00B919B7" w:rsidP="009D65DC">
            <w:pPr>
              <w:rPr>
                <w:rFonts w:ascii="GHEA Mariam" w:hAnsi="GHEA Mariam" w:cs="Arial"/>
                <w:bCs/>
                <w:sz w:val="18"/>
                <w:szCs w:val="18"/>
              </w:rPr>
            </w:pPr>
            <w:r w:rsidRPr="002B3664">
              <w:rPr>
                <w:rFonts w:ascii="GHEA Mariam" w:hAnsi="GHEA Mariam" w:cs="Arial"/>
                <w:sz w:val="18"/>
                <w:szCs w:val="18"/>
                <w:lang w:val="hy-AM"/>
              </w:rPr>
              <w:t xml:space="preserve">Այս ԱԵԱ-ները կստանան </w:t>
            </w:r>
            <w:r w:rsidRPr="002B3664">
              <w:rPr>
                <w:rFonts w:ascii="GHEA Mariam" w:hAnsi="GHEA Mariam"/>
                <w:color w:val="000000"/>
                <w:sz w:val="18"/>
                <w:szCs w:val="18"/>
              </w:rPr>
              <w:t>վերականգնման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նպաստ</w:t>
            </w:r>
            <w:r w:rsidRPr="002B3664">
              <w:rPr>
                <w:rFonts w:ascii="GHEA Mariam" w:hAnsi="GHEA Mariam" w:cs="Arial"/>
                <w:color w:val="000000"/>
                <w:sz w:val="18"/>
                <w:szCs w:val="18"/>
              </w:rPr>
              <w:t xml:space="preserve"> </w:t>
            </w:r>
            <w:r w:rsidRPr="002B3664">
              <w:rPr>
                <w:rFonts w:ascii="GHEA Mariam" w:hAnsi="GHEA Mariam"/>
                <w:color w:val="000000"/>
                <w:sz w:val="18"/>
                <w:szCs w:val="18"/>
              </w:rPr>
              <w:t>ազդեցության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ենթարկված</w:t>
            </w:r>
            <w:r w:rsidRPr="002B3664">
              <w:rPr>
                <w:rFonts w:ascii="GHEA Mariam" w:hAnsi="GHEA Mariam" w:cs="Arial"/>
                <w:color w:val="000000"/>
                <w:sz w:val="18"/>
                <w:szCs w:val="18"/>
              </w:rPr>
              <w:t xml:space="preserve"> </w:t>
            </w:r>
            <w:r w:rsidRPr="002B3664">
              <w:rPr>
                <w:rFonts w:ascii="GHEA Mariam" w:hAnsi="GHEA Mariam"/>
                <w:color w:val="000000"/>
                <w:sz w:val="18"/>
                <w:szCs w:val="18"/>
              </w:rPr>
              <w:t>հողի</w:t>
            </w:r>
            <w:r w:rsidRPr="002B3664">
              <w:rPr>
                <w:rFonts w:ascii="GHEA Mariam" w:hAnsi="GHEA Mariam" w:cs="Arial"/>
                <w:color w:val="000000"/>
                <w:sz w:val="18"/>
                <w:szCs w:val="18"/>
              </w:rPr>
              <w:t xml:space="preserve"> </w:t>
            </w:r>
            <w:r w:rsidRPr="002B3664">
              <w:rPr>
                <w:rFonts w:ascii="GHEA Mariam" w:hAnsi="GHEA Mariam"/>
                <w:color w:val="000000"/>
                <w:sz w:val="18"/>
                <w:szCs w:val="18"/>
              </w:rPr>
              <w:t>շուկայական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կամ</w:t>
            </w:r>
            <w:r w:rsidRPr="002B3664">
              <w:rPr>
                <w:rFonts w:ascii="GHEA Mariam" w:hAnsi="GHEA Mariam" w:cs="Arial"/>
                <w:color w:val="000000"/>
                <w:sz w:val="18"/>
                <w:szCs w:val="18"/>
              </w:rPr>
              <w:t xml:space="preserve"> </w:t>
            </w:r>
            <w:r w:rsidRPr="002B3664">
              <w:rPr>
                <w:rFonts w:ascii="GHEA Mariam" w:hAnsi="GHEA Mariam"/>
                <w:color w:val="000000"/>
                <w:sz w:val="18"/>
                <w:szCs w:val="18"/>
              </w:rPr>
              <w:t>էլ</w:t>
            </w:r>
            <w:r w:rsidRPr="002B3664">
              <w:rPr>
                <w:rFonts w:ascii="GHEA Mariam" w:hAnsi="GHEA Mariam" w:cs="Arial"/>
                <w:color w:val="000000"/>
                <w:sz w:val="18"/>
                <w:szCs w:val="18"/>
              </w:rPr>
              <w:t xml:space="preserve"> </w:t>
            </w:r>
            <w:r w:rsidRPr="002B3664">
              <w:rPr>
                <w:rFonts w:ascii="GHEA Mariam" w:hAnsi="GHEA Mariam"/>
                <w:color w:val="000000"/>
                <w:sz w:val="18"/>
                <w:szCs w:val="18"/>
              </w:rPr>
              <w:t>կադաստրային</w:t>
            </w:r>
            <w:r w:rsidRPr="002B3664">
              <w:rPr>
                <w:rFonts w:ascii="GHEA Mariam" w:hAnsi="GHEA Mariam" w:cs="Arial"/>
                <w:color w:val="000000"/>
                <w:sz w:val="18"/>
                <w:szCs w:val="18"/>
              </w:rPr>
              <w:t xml:space="preserve"> </w:t>
            </w:r>
            <w:r w:rsidRPr="002B3664">
              <w:rPr>
                <w:rFonts w:ascii="GHEA Mariam" w:hAnsi="GHEA Mariam"/>
                <w:color w:val="000000"/>
                <w:sz w:val="18"/>
                <w:szCs w:val="18"/>
              </w:rPr>
              <w:t>արժեք</w:t>
            </w:r>
            <w:r w:rsidRPr="002B3664">
              <w:rPr>
                <w:rFonts w:ascii="GHEA Mariam" w:hAnsi="GHEA Mariam"/>
                <w:color w:val="000000"/>
                <w:sz w:val="18"/>
                <w:szCs w:val="18"/>
                <w:lang w:val="hy-AM"/>
              </w:rPr>
              <w:t>ի</w:t>
            </w:r>
            <w:r w:rsidRPr="002B3664">
              <w:rPr>
                <w:rFonts w:ascii="GHEA Mariam" w:hAnsi="GHEA Mariam" w:cs="Arial"/>
                <w:color w:val="000000"/>
                <w:sz w:val="18"/>
                <w:szCs w:val="18"/>
              </w:rPr>
              <w:t xml:space="preserve"> (</w:t>
            </w:r>
            <w:r w:rsidRPr="002B3664">
              <w:rPr>
                <w:rFonts w:ascii="GHEA Mariam" w:hAnsi="GHEA Mariam"/>
                <w:color w:val="000000"/>
                <w:sz w:val="18"/>
                <w:szCs w:val="18"/>
              </w:rPr>
              <w:t>որն</w:t>
            </w:r>
            <w:r w:rsidRPr="002B3664">
              <w:rPr>
                <w:rFonts w:ascii="GHEA Mariam" w:hAnsi="GHEA Mariam" w:cs="Arial"/>
                <w:color w:val="000000"/>
                <w:sz w:val="18"/>
                <w:szCs w:val="18"/>
              </w:rPr>
              <w:t xml:space="preserve"> </w:t>
            </w:r>
            <w:r w:rsidRPr="002B3664">
              <w:rPr>
                <w:rFonts w:ascii="GHEA Mariam" w:hAnsi="GHEA Mariam"/>
                <w:color w:val="000000"/>
                <w:sz w:val="18"/>
                <w:szCs w:val="18"/>
              </w:rPr>
              <w:t>ավելի</w:t>
            </w:r>
            <w:r w:rsidRPr="002B3664">
              <w:rPr>
                <w:rFonts w:ascii="GHEA Mariam" w:hAnsi="GHEA Mariam" w:cs="Arial"/>
                <w:color w:val="000000"/>
                <w:sz w:val="18"/>
                <w:szCs w:val="18"/>
              </w:rPr>
              <w:t xml:space="preserve"> </w:t>
            </w:r>
            <w:r w:rsidRPr="002B3664">
              <w:rPr>
                <w:rFonts w:ascii="GHEA Mariam" w:hAnsi="GHEA Mariam"/>
                <w:color w:val="000000"/>
                <w:sz w:val="18"/>
                <w:szCs w:val="18"/>
              </w:rPr>
              <w:t>բարձր</w:t>
            </w:r>
            <w:r w:rsidRPr="002B3664">
              <w:rPr>
                <w:rFonts w:ascii="GHEA Mariam" w:hAnsi="GHEA Mariam" w:cs="Arial"/>
                <w:color w:val="000000"/>
                <w:sz w:val="18"/>
                <w:szCs w:val="18"/>
              </w:rPr>
              <w:t xml:space="preserve"> </w:t>
            </w:r>
            <w:r w:rsidRPr="002B3664">
              <w:rPr>
                <w:rFonts w:ascii="GHEA Mariam" w:hAnsi="GHEA Mariam"/>
                <w:color w:val="000000"/>
                <w:sz w:val="18"/>
                <w:szCs w:val="18"/>
              </w:rPr>
              <w:t>է</w:t>
            </w:r>
            <w:r w:rsidRPr="002B3664">
              <w:rPr>
                <w:rFonts w:ascii="GHEA Mariam" w:hAnsi="GHEA Mariam" w:cs="Arial"/>
                <w:color w:val="000000"/>
                <w:sz w:val="18"/>
                <w:szCs w:val="18"/>
              </w:rPr>
              <w:t>)</w:t>
            </w:r>
            <w:r w:rsidRPr="002B3664">
              <w:rPr>
                <w:rFonts w:ascii="GHEA Mariam" w:hAnsi="GHEA Mariam" w:cs="Arial"/>
                <w:sz w:val="18"/>
                <w:szCs w:val="18"/>
                <w:lang w:val="hy-AM"/>
              </w:rPr>
              <w:t xml:space="preserve"> 25% -ի չափով</w:t>
            </w:r>
            <w:r w:rsidRPr="002B3664">
              <w:rPr>
                <w:rFonts w:ascii="GHEA Mariam" w:hAnsi="GHEA Mariam" w:cs="Arial"/>
                <w:sz w:val="18"/>
                <w:szCs w:val="18"/>
              </w:rPr>
              <w:t>:</w:t>
            </w:r>
            <w:r w:rsidR="009F1202">
              <w:rPr>
                <w:rFonts w:ascii="GHEA Mariam" w:hAnsi="GHEA Mariam" w:cs="Arial"/>
                <w:sz w:val="18"/>
                <w:szCs w:val="18"/>
              </w:rPr>
              <w:t xml:space="preserve"> </w:t>
            </w:r>
          </w:p>
        </w:tc>
      </w:tr>
      <w:tr w:rsidR="00B919B7" w:rsidRPr="002B3664" w:rsidTr="008F4A8C">
        <w:trPr>
          <w:trHeight w:val="485"/>
          <w:jc w:val="center"/>
        </w:trPr>
        <w:tc>
          <w:tcPr>
            <w:tcW w:w="765" w:type="pct"/>
            <w:vMerge w:val="restart"/>
            <w:tcMar>
              <w:left w:w="29" w:type="dxa"/>
              <w:right w:w="29" w:type="dxa"/>
            </w:tcMar>
            <w:vAlign w:val="center"/>
          </w:tcPr>
          <w:p w:rsidR="00B919B7" w:rsidRPr="002B3664" w:rsidRDefault="00B919B7" w:rsidP="009D65DC">
            <w:pPr>
              <w:rPr>
                <w:rFonts w:ascii="GHEA Mariam" w:hAnsi="GHEA Mariam" w:cs="Arial"/>
                <w:b/>
                <w:bCs/>
                <w:sz w:val="18"/>
                <w:szCs w:val="18"/>
              </w:rPr>
            </w:pPr>
            <w:r w:rsidRPr="002B3664">
              <w:rPr>
                <w:rFonts w:ascii="GHEA Mariam" w:hAnsi="GHEA Mariam" w:cs="Arial"/>
                <w:b/>
                <w:bCs/>
                <w:sz w:val="18"/>
                <w:szCs w:val="18"/>
              </w:rPr>
              <w:t xml:space="preserve">2. </w:t>
            </w:r>
            <w:r w:rsidRPr="002B3664">
              <w:rPr>
                <w:rFonts w:ascii="GHEA Mariam" w:hAnsi="GHEA Mariam" w:cs="Arial"/>
                <w:b/>
                <w:bCs/>
                <w:color w:val="000000"/>
                <w:sz w:val="18"/>
                <w:szCs w:val="18"/>
              </w:rPr>
              <w:t>Ոչ գյուղատնտեսական հողեր</w:t>
            </w:r>
          </w:p>
        </w:tc>
        <w:tc>
          <w:tcPr>
            <w:tcW w:w="712" w:type="pct"/>
            <w:vMerge w:val="restart"/>
            <w:tcMar>
              <w:left w:w="29" w:type="dxa"/>
              <w:right w:w="29" w:type="dxa"/>
            </w:tcMar>
            <w:vAlign w:val="center"/>
          </w:tcPr>
          <w:p w:rsidR="00B919B7" w:rsidRPr="002B3664" w:rsidRDefault="00B919B7" w:rsidP="009D65DC">
            <w:pPr>
              <w:rPr>
                <w:rFonts w:ascii="GHEA Mariam" w:hAnsi="GHEA Mariam" w:cs="Arial"/>
                <w:bCs/>
                <w:sz w:val="18"/>
                <w:szCs w:val="18"/>
              </w:rPr>
            </w:pPr>
            <w:r w:rsidRPr="002B3664">
              <w:rPr>
                <w:rFonts w:ascii="GHEA Mariam" w:hAnsi="GHEA Mariam"/>
                <w:color w:val="000000"/>
                <w:sz w:val="18"/>
                <w:szCs w:val="18"/>
              </w:rPr>
              <w:t>ԱԵՏՏ</w:t>
            </w:r>
            <w:r w:rsidRPr="002B3664">
              <w:rPr>
                <w:rFonts w:ascii="GHEA Mariam" w:hAnsi="GHEA Mariam" w:cs="Arial"/>
                <w:color w:val="000000"/>
                <w:sz w:val="18"/>
                <w:szCs w:val="18"/>
              </w:rPr>
              <w:t>-</w:t>
            </w:r>
            <w:r w:rsidRPr="002B3664">
              <w:rPr>
                <w:rFonts w:ascii="GHEA Mariam" w:hAnsi="GHEA Mariam"/>
                <w:color w:val="000000"/>
                <w:sz w:val="18"/>
                <w:szCs w:val="18"/>
              </w:rPr>
              <w:t>ներ</w:t>
            </w:r>
            <w:r w:rsidRPr="002B3664">
              <w:rPr>
                <w:rFonts w:ascii="GHEA Mariam" w:hAnsi="GHEA Mariam" w:cs="Arial"/>
                <w:color w:val="000000"/>
                <w:sz w:val="18"/>
                <w:szCs w:val="18"/>
              </w:rPr>
              <w:t xml:space="preserve">, </w:t>
            </w:r>
            <w:r w:rsidRPr="002B3664">
              <w:rPr>
                <w:rFonts w:ascii="GHEA Mariam" w:hAnsi="GHEA Mariam"/>
                <w:color w:val="000000"/>
                <w:sz w:val="18"/>
                <w:szCs w:val="18"/>
              </w:rPr>
              <w:t>որոնք</w:t>
            </w:r>
            <w:r w:rsidRPr="002B3664">
              <w:rPr>
                <w:rFonts w:ascii="GHEA Mariam" w:hAnsi="GHEA Mariam" w:cs="Arial"/>
                <w:color w:val="000000"/>
                <w:sz w:val="18"/>
                <w:szCs w:val="18"/>
              </w:rPr>
              <w:t xml:space="preserve"> </w:t>
            </w:r>
            <w:r w:rsidRPr="002B3664">
              <w:rPr>
                <w:rFonts w:ascii="GHEA Mariam" w:hAnsi="GHEA Mariam"/>
                <w:color w:val="000000"/>
                <w:sz w:val="18"/>
                <w:szCs w:val="18"/>
              </w:rPr>
              <w:t>կորցնում</w:t>
            </w:r>
            <w:r w:rsidRPr="002B3664">
              <w:rPr>
                <w:rFonts w:ascii="GHEA Mariam" w:hAnsi="GHEA Mariam" w:cs="Arial"/>
                <w:color w:val="000000"/>
                <w:sz w:val="18"/>
                <w:szCs w:val="18"/>
              </w:rPr>
              <w:t xml:space="preserve"> </w:t>
            </w:r>
            <w:r w:rsidRPr="002B3664">
              <w:rPr>
                <w:rFonts w:ascii="GHEA Mariam" w:hAnsi="GHEA Mariam"/>
                <w:color w:val="000000"/>
                <w:sz w:val="18"/>
                <w:szCs w:val="18"/>
              </w:rPr>
              <w:t>են</w:t>
            </w:r>
            <w:r w:rsidRPr="002B3664">
              <w:rPr>
                <w:rFonts w:ascii="GHEA Mariam" w:hAnsi="GHEA Mariam" w:cs="Arial"/>
                <w:color w:val="000000"/>
                <w:sz w:val="18"/>
                <w:szCs w:val="18"/>
              </w:rPr>
              <w:t xml:space="preserve"> </w:t>
            </w:r>
            <w:r w:rsidRPr="002B3664">
              <w:rPr>
                <w:rFonts w:ascii="GHEA Mariam" w:hAnsi="GHEA Mariam"/>
                <w:color w:val="000000"/>
                <w:sz w:val="18"/>
                <w:szCs w:val="18"/>
              </w:rPr>
              <w:t>իրենց</w:t>
            </w:r>
            <w:r w:rsidRPr="002B3664">
              <w:rPr>
                <w:rFonts w:ascii="GHEA Mariam" w:hAnsi="GHEA Mariam" w:cs="Arial"/>
                <w:color w:val="000000"/>
                <w:sz w:val="18"/>
                <w:szCs w:val="18"/>
              </w:rPr>
              <w:t xml:space="preserve"> </w:t>
            </w:r>
            <w:r w:rsidRPr="002B3664">
              <w:rPr>
                <w:rFonts w:ascii="GHEA Mariam" w:hAnsi="GHEA Mariam"/>
                <w:color w:val="000000"/>
                <w:sz w:val="18"/>
                <w:szCs w:val="18"/>
              </w:rPr>
              <w:t>հասարակական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նշանակության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կամ</w:t>
            </w:r>
            <w:r w:rsidRPr="002B3664">
              <w:rPr>
                <w:rFonts w:ascii="GHEA Mariam" w:hAnsi="GHEA Mariam" w:cs="Arial"/>
                <w:color w:val="000000"/>
                <w:sz w:val="18"/>
                <w:szCs w:val="18"/>
              </w:rPr>
              <w:t xml:space="preserve"> </w:t>
            </w:r>
            <w:r w:rsidRPr="002B3664">
              <w:rPr>
                <w:rFonts w:ascii="GHEA Mariam" w:hAnsi="GHEA Mariam"/>
                <w:color w:val="000000"/>
                <w:sz w:val="18"/>
                <w:szCs w:val="18"/>
              </w:rPr>
              <w:t>բնակելի</w:t>
            </w:r>
            <w:r w:rsidRPr="002B3664">
              <w:rPr>
                <w:rFonts w:ascii="GHEA Mariam" w:hAnsi="GHEA Mariam" w:cs="Arial"/>
                <w:color w:val="000000"/>
                <w:sz w:val="18"/>
                <w:szCs w:val="18"/>
              </w:rPr>
              <w:t xml:space="preserve"> </w:t>
            </w:r>
            <w:r w:rsidRPr="002B3664">
              <w:rPr>
                <w:rFonts w:ascii="GHEA Mariam" w:hAnsi="GHEA Mariam"/>
                <w:color w:val="000000"/>
                <w:sz w:val="18"/>
                <w:szCs w:val="18"/>
              </w:rPr>
              <w:t>հողերը</w:t>
            </w:r>
          </w:p>
        </w:tc>
        <w:tc>
          <w:tcPr>
            <w:tcW w:w="872" w:type="pct"/>
            <w:tcMar>
              <w:left w:w="29" w:type="dxa"/>
              <w:right w:w="29" w:type="dxa"/>
            </w:tcMar>
            <w:vAlign w:val="center"/>
          </w:tcPr>
          <w:p w:rsidR="00B919B7" w:rsidRPr="002B3664" w:rsidRDefault="00B919B7" w:rsidP="009D65DC">
            <w:pPr>
              <w:rPr>
                <w:rFonts w:ascii="GHEA Mariam" w:hAnsi="GHEA Mariam" w:cs="Arial"/>
                <w:bCs/>
                <w:sz w:val="18"/>
                <w:szCs w:val="18"/>
              </w:rPr>
            </w:pPr>
            <w:r w:rsidRPr="002B3664">
              <w:rPr>
                <w:rFonts w:ascii="GHEA Mariam" w:hAnsi="GHEA Mariam"/>
                <w:color w:val="000000"/>
                <w:sz w:val="18"/>
                <w:szCs w:val="18"/>
              </w:rPr>
              <w:t>Սեփականատեր</w:t>
            </w:r>
          </w:p>
        </w:tc>
        <w:tc>
          <w:tcPr>
            <w:tcW w:w="2651" w:type="pct"/>
            <w:tcMar>
              <w:left w:w="29" w:type="dxa"/>
              <w:right w:w="29" w:type="dxa"/>
            </w:tcMar>
            <w:vAlign w:val="center"/>
          </w:tcPr>
          <w:p w:rsidR="00B919B7" w:rsidRPr="002B3664" w:rsidRDefault="00B919B7" w:rsidP="009D65DC">
            <w:pPr>
              <w:rPr>
                <w:rFonts w:ascii="GHEA Mariam" w:hAnsi="GHEA Mariam" w:cs="Arial"/>
                <w:bCs/>
                <w:sz w:val="18"/>
                <w:szCs w:val="18"/>
              </w:rPr>
            </w:pPr>
            <w:r w:rsidRPr="002B3664">
              <w:rPr>
                <w:rFonts w:ascii="GHEA Mariam" w:hAnsi="GHEA Mariam"/>
                <w:color w:val="000000"/>
                <w:sz w:val="18"/>
                <w:szCs w:val="18"/>
                <w:lang w:val="hy-AM"/>
              </w:rPr>
              <w:t>Փոխհատուցում</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փոխարինման</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արժեք</w:t>
            </w:r>
            <w:r w:rsidRPr="002B3664">
              <w:rPr>
                <w:rFonts w:ascii="GHEA Mariam" w:hAnsi="GHEA Mariam" w:cs="Arial"/>
                <w:color w:val="000000"/>
                <w:sz w:val="18"/>
                <w:szCs w:val="18"/>
                <w:lang w:val="hy-AM"/>
              </w:rPr>
              <w:t xml:space="preserve"> +15%` </w:t>
            </w:r>
            <w:r w:rsidRPr="002B3664">
              <w:rPr>
                <w:rFonts w:ascii="GHEA Mariam" w:hAnsi="GHEA Mariam"/>
                <w:color w:val="000000"/>
                <w:sz w:val="18"/>
                <w:szCs w:val="18"/>
                <w:lang w:val="hy-AM"/>
              </w:rPr>
              <w:t>շուկայական</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կամ</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կադաստրային</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արժեք</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որն</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ավելի</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բարձր</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է</w:t>
            </w:r>
            <w:r w:rsidRPr="002B3664">
              <w:rPr>
                <w:rFonts w:ascii="GHEA Mariam" w:hAnsi="GHEA Mariam" w:cs="Arial"/>
                <w:color w:val="000000"/>
                <w:sz w:val="18"/>
                <w:szCs w:val="18"/>
                <w:lang w:val="hy-AM"/>
              </w:rPr>
              <w:t>)</w:t>
            </w:r>
          </w:p>
        </w:tc>
      </w:tr>
      <w:tr w:rsidR="00B919B7" w:rsidRPr="002B3664" w:rsidTr="008F4A8C">
        <w:trPr>
          <w:trHeight w:val="512"/>
          <w:jc w:val="center"/>
        </w:trPr>
        <w:tc>
          <w:tcPr>
            <w:tcW w:w="765" w:type="pct"/>
            <w:vMerge/>
            <w:tcMar>
              <w:left w:w="29" w:type="dxa"/>
              <w:right w:w="29" w:type="dxa"/>
            </w:tcMar>
            <w:vAlign w:val="center"/>
          </w:tcPr>
          <w:p w:rsidR="00B919B7" w:rsidRPr="002B3664" w:rsidRDefault="00B919B7" w:rsidP="009D65DC">
            <w:pPr>
              <w:rPr>
                <w:rFonts w:ascii="GHEA Mariam" w:hAnsi="GHEA Mariam" w:cs="Arial"/>
                <w:b/>
                <w:bCs/>
                <w:sz w:val="18"/>
                <w:szCs w:val="18"/>
              </w:rPr>
            </w:pPr>
          </w:p>
        </w:tc>
        <w:tc>
          <w:tcPr>
            <w:tcW w:w="712" w:type="pct"/>
            <w:vMerge/>
            <w:tcMar>
              <w:left w:w="29" w:type="dxa"/>
              <w:right w:w="29" w:type="dxa"/>
            </w:tcMar>
            <w:vAlign w:val="center"/>
          </w:tcPr>
          <w:p w:rsidR="00B919B7" w:rsidRPr="002B3664" w:rsidRDefault="00B919B7" w:rsidP="009D65DC">
            <w:pPr>
              <w:rPr>
                <w:rFonts w:ascii="GHEA Mariam" w:hAnsi="GHEA Mariam" w:cs="Arial"/>
                <w:bCs/>
                <w:sz w:val="18"/>
                <w:szCs w:val="18"/>
              </w:rPr>
            </w:pPr>
          </w:p>
        </w:tc>
        <w:tc>
          <w:tcPr>
            <w:tcW w:w="872" w:type="pct"/>
            <w:tcMar>
              <w:left w:w="29" w:type="dxa"/>
              <w:right w:w="29" w:type="dxa"/>
            </w:tcMar>
            <w:vAlign w:val="center"/>
          </w:tcPr>
          <w:p w:rsidR="00B919B7" w:rsidRPr="002B3664" w:rsidRDefault="00B919B7" w:rsidP="009D65DC">
            <w:pPr>
              <w:rPr>
                <w:rFonts w:ascii="GHEA Mariam" w:hAnsi="GHEA Mariam" w:cs="Arial"/>
                <w:bCs/>
                <w:sz w:val="18"/>
                <w:szCs w:val="18"/>
              </w:rPr>
            </w:pPr>
            <w:r w:rsidRPr="002B3664">
              <w:rPr>
                <w:rFonts w:ascii="GHEA Mariam" w:hAnsi="GHEA Mariam" w:cs="Arial"/>
                <w:color w:val="000000"/>
                <w:sz w:val="18"/>
                <w:szCs w:val="18"/>
              </w:rPr>
              <w:t>Իրավական կարգավիճակ ստանալու ոչ ենթակա ԱԵՏՏ-ներ</w:t>
            </w:r>
          </w:p>
        </w:tc>
        <w:tc>
          <w:tcPr>
            <w:tcW w:w="2651" w:type="pct"/>
            <w:tcMar>
              <w:left w:w="29" w:type="dxa"/>
              <w:right w:w="29" w:type="dxa"/>
            </w:tcMar>
            <w:vAlign w:val="center"/>
          </w:tcPr>
          <w:p w:rsidR="00B919B7" w:rsidRPr="002B3664" w:rsidRDefault="00B919B7" w:rsidP="009D65DC">
            <w:pPr>
              <w:rPr>
                <w:rFonts w:ascii="GHEA Mariam" w:hAnsi="GHEA Mariam" w:cs="Arial"/>
                <w:bCs/>
                <w:sz w:val="18"/>
                <w:szCs w:val="18"/>
              </w:rPr>
            </w:pPr>
            <w:r w:rsidRPr="002B3664">
              <w:rPr>
                <w:rFonts w:ascii="GHEA Mariam" w:hAnsi="GHEA Mariam"/>
                <w:color w:val="000000"/>
                <w:sz w:val="18"/>
                <w:szCs w:val="18"/>
              </w:rPr>
              <w:t>Այս</w:t>
            </w:r>
            <w:r w:rsidRPr="002B3664">
              <w:rPr>
                <w:rFonts w:ascii="GHEA Mariam" w:hAnsi="GHEA Mariam" w:cs="Arial"/>
                <w:color w:val="000000"/>
                <w:sz w:val="18"/>
                <w:szCs w:val="18"/>
              </w:rPr>
              <w:t xml:space="preserve"> </w:t>
            </w:r>
            <w:r w:rsidRPr="002B3664">
              <w:rPr>
                <w:rFonts w:ascii="GHEA Mariam" w:hAnsi="GHEA Mariam"/>
                <w:color w:val="000000"/>
                <w:sz w:val="18"/>
                <w:szCs w:val="18"/>
              </w:rPr>
              <w:t>ԱԵՏՏ</w:t>
            </w:r>
            <w:r w:rsidRPr="002B3664">
              <w:rPr>
                <w:rFonts w:ascii="GHEA Mariam" w:hAnsi="GHEA Mariam" w:cs="Arial"/>
                <w:color w:val="000000"/>
                <w:sz w:val="18"/>
                <w:szCs w:val="18"/>
              </w:rPr>
              <w:t>-</w:t>
            </w:r>
            <w:r w:rsidRPr="002B3664">
              <w:rPr>
                <w:rFonts w:ascii="GHEA Mariam" w:hAnsi="GHEA Mariam"/>
                <w:color w:val="000000"/>
                <w:sz w:val="18"/>
                <w:szCs w:val="18"/>
              </w:rPr>
              <w:t>ները</w:t>
            </w:r>
            <w:r w:rsidRPr="002B3664">
              <w:rPr>
                <w:rFonts w:ascii="GHEA Mariam" w:hAnsi="GHEA Mariam" w:cs="Arial"/>
                <w:color w:val="000000"/>
                <w:sz w:val="18"/>
                <w:szCs w:val="18"/>
              </w:rPr>
              <w:t xml:space="preserve"> </w:t>
            </w:r>
            <w:r w:rsidRPr="002B3664">
              <w:rPr>
                <w:rFonts w:ascii="GHEA Mariam" w:hAnsi="GHEA Mariam"/>
                <w:color w:val="000000"/>
                <w:sz w:val="18"/>
                <w:szCs w:val="18"/>
              </w:rPr>
              <w:t>կստանան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վերականգնման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նպաստ</w:t>
            </w:r>
            <w:r w:rsidRPr="002B3664">
              <w:rPr>
                <w:rFonts w:ascii="GHEA Mariam" w:hAnsi="GHEA Mariam" w:cs="Arial"/>
                <w:color w:val="000000"/>
                <w:sz w:val="18"/>
                <w:szCs w:val="18"/>
              </w:rPr>
              <w:t xml:space="preserve"> </w:t>
            </w:r>
            <w:r w:rsidRPr="002B3664">
              <w:rPr>
                <w:rFonts w:ascii="GHEA Mariam" w:hAnsi="GHEA Mariam"/>
                <w:color w:val="000000"/>
                <w:sz w:val="18"/>
                <w:szCs w:val="18"/>
              </w:rPr>
              <w:t>ազդեցության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ենթարկված</w:t>
            </w:r>
            <w:r w:rsidRPr="002B3664">
              <w:rPr>
                <w:rFonts w:ascii="GHEA Mariam" w:hAnsi="GHEA Mariam" w:cs="Arial"/>
                <w:color w:val="000000"/>
                <w:sz w:val="18"/>
                <w:szCs w:val="18"/>
              </w:rPr>
              <w:t xml:space="preserve"> </w:t>
            </w:r>
            <w:r w:rsidRPr="002B3664">
              <w:rPr>
                <w:rFonts w:ascii="GHEA Mariam" w:hAnsi="GHEA Mariam"/>
                <w:color w:val="000000"/>
                <w:sz w:val="18"/>
                <w:szCs w:val="18"/>
              </w:rPr>
              <w:t>հողի</w:t>
            </w:r>
            <w:r w:rsidRPr="002B3664">
              <w:rPr>
                <w:rFonts w:ascii="GHEA Mariam" w:hAnsi="GHEA Mariam" w:cs="Arial"/>
                <w:color w:val="000000"/>
                <w:sz w:val="18"/>
                <w:szCs w:val="18"/>
              </w:rPr>
              <w:t xml:space="preserve"> </w:t>
            </w:r>
            <w:r w:rsidRPr="002B3664">
              <w:rPr>
                <w:rFonts w:ascii="GHEA Mariam" w:hAnsi="GHEA Mariam"/>
                <w:color w:val="000000"/>
                <w:sz w:val="18"/>
                <w:szCs w:val="18"/>
              </w:rPr>
              <w:t>շուկայական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կամ</w:t>
            </w:r>
            <w:r w:rsidRPr="002B3664">
              <w:rPr>
                <w:rFonts w:ascii="GHEA Mariam" w:hAnsi="GHEA Mariam" w:cs="Arial"/>
                <w:color w:val="000000"/>
                <w:sz w:val="18"/>
                <w:szCs w:val="18"/>
              </w:rPr>
              <w:t xml:space="preserve"> </w:t>
            </w:r>
            <w:r w:rsidRPr="002B3664">
              <w:rPr>
                <w:rFonts w:ascii="GHEA Mariam" w:hAnsi="GHEA Mariam"/>
                <w:color w:val="000000"/>
                <w:sz w:val="18"/>
                <w:szCs w:val="18"/>
              </w:rPr>
              <w:t>էլ</w:t>
            </w:r>
            <w:r w:rsidRPr="002B3664">
              <w:rPr>
                <w:rFonts w:ascii="GHEA Mariam" w:hAnsi="GHEA Mariam" w:cs="Arial"/>
                <w:color w:val="000000"/>
                <w:sz w:val="18"/>
                <w:szCs w:val="18"/>
              </w:rPr>
              <w:t xml:space="preserve"> </w:t>
            </w:r>
            <w:r w:rsidRPr="002B3664">
              <w:rPr>
                <w:rFonts w:ascii="GHEA Mariam" w:hAnsi="GHEA Mariam"/>
                <w:color w:val="000000"/>
                <w:sz w:val="18"/>
                <w:szCs w:val="18"/>
              </w:rPr>
              <w:t>կադաստրային</w:t>
            </w:r>
            <w:r w:rsidRPr="002B3664">
              <w:rPr>
                <w:rFonts w:ascii="GHEA Mariam" w:hAnsi="GHEA Mariam" w:cs="Arial"/>
                <w:color w:val="000000"/>
                <w:sz w:val="18"/>
                <w:szCs w:val="18"/>
              </w:rPr>
              <w:t xml:space="preserve"> </w:t>
            </w:r>
            <w:r w:rsidRPr="002B3664">
              <w:rPr>
                <w:rFonts w:ascii="GHEA Mariam" w:hAnsi="GHEA Mariam"/>
                <w:color w:val="000000"/>
                <w:sz w:val="18"/>
                <w:szCs w:val="18"/>
              </w:rPr>
              <w:t>արժեք</w:t>
            </w:r>
            <w:r w:rsidRPr="002B3664">
              <w:rPr>
                <w:rFonts w:ascii="GHEA Mariam" w:hAnsi="GHEA Mariam" w:cs="Arial"/>
                <w:bCs/>
                <w:sz w:val="18"/>
                <w:szCs w:val="18"/>
              </w:rPr>
              <w:t>ի</w:t>
            </w:r>
            <w:r w:rsidR="009F1202">
              <w:rPr>
                <w:rFonts w:ascii="GHEA Mariam" w:hAnsi="GHEA Mariam" w:cs="Arial"/>
                <w:bCs/>
                <w:sz w:val="18"/>
                <w:szCs w:val="18"/>
              </w:rPr>
              <w:t xml:space="preserve"> </w:t>
            </w:r>
            <w:r w:rsidRPr="002B3664">
              <w:rPr>
                <w:rFonts w:ascii="GHEA Mariam" w:hAnsi="GHEA Mariam" w:cs="Arial"/>
                <w:color w:val="000000"/>
                <w:sz w:val="18"/>
                <w:szCs w:val="18"/>
              </w:rPr>
              <w:t>(</w:t>
            </w:r>
            <w:r w:rsidRPr="002B3664">
              <w:rPr>
                <w:rFonts w:ascii="GHEA Mariam" w:hAnsi="GHEA Mariam"/>
                <w:color w:val="000000"/>
                <w:sz w:val="18"/>
                <w:szCs w:val="18"/>
              </w:rPr>
              <w:t>որն</w:t>
            </w:r>
            <w:r w:rsidRPr="002B3664">
              <w:rPr>
                <w:rFonts w:ascii="GHEA Mariam" w:hAnsi="GHEA Mariam" w:cs="Arial"/>
                <w:color w:val="000000"/>
                <w:sz w:val="18"/>
                <w:szCs w:val="18"/>
              </w:rPr>
              <w:t xml:space="preserve"> </w:t>
            </w:r>
            <w:r w:rsidRPr="002B3664">
              <w:rPr>
                <w:rFonts w:ascii="GHEA Mariam" w:hAnsi="GHEA Mariam"/>
                <w:color w:val="000000"/>
                <w:sz w:val="18"/>
                <w:szCs w:val="18"/>
              </w:rPr>
              <w:t>ավելի</w:t>
            </w:r>
            <w:r w:rsidRPr="002B3664">
              <w:rPr>
                <w:rFonts w:ascii="GHEA Mariam" w:hAnsi="GHEA Mariam" w:cs="Arial"/>
                <w:color w:val="000000"/>
                <w:sz w:val="18"/>
                <w:szCs w:val="18"/>
              </w:rPr>
              <w:t xml:space="preserve"> </w:t>
            </w:r>
            <w:r w:rsidRPr="002B3664">
              <w:rPr>
                <w:rFonts w:ascii="GHEA Mariam" w:hAnsi="GHEA Mariam"/>
                <w:color w:val="000000"/>
                <w:sz w:val="18"/>
                <w:szCs w:val="18"/>
              </w:rPr>
              <w:t>բարձր</w:t>
            </w:r>
            <w:r w:rsidRPr="002B3664">
              <w:rPr>
                <w:rFonts w:ascii="GHEA Mariam" w:hAnsi="GHEA Mariam" w:cs="Arial"/>
                <w:color w:val="000000"/>
                <w:sz w:val="18"/>
                <w:szCs w:val="18"/>
              </w:rPr>
              <w:t xml:space="preserve"> </w:t>
            </w:r>
            <w:r w:rsidRPr="002B3664">
              <w:rPr>
                <w:rFonts w:ascii="GHEA Mariam" w:hAnsi="GHEA Mariam"/>
                <w:color w:val="000000"/>
                <w:sz w:val="18"/>
                <w:szCs w:val="18"/>
              </w:rPr>
              <w:t>է</w:t>
            </w:r>
            <w:r w:rsidRPr="002B3664">
              <w:rPr>
                <w:rFonts w:ascii="GHEA Mariam" w:hAnsi="GHEA Mariam" w:cs="Arial"/>
                <w:color w:val="000000"/>
                <w:sz w:val="18"/>
                <w:szCs w:val="18"/>
              </w:rPr>
              <w:t>)</w:t>
            </w:r>
            <w:r w:rsidRPr="002B3664">
              <w:rPr>
                <w:rFonts w:ascii="GHEA Mariam" w:hAnsi="GHEA Mariam" w:cs="Arial"/>
                <w:bCs/>
                <w:sz w:val="18"/>
                <w:szCs w:val="18"/>
              </w:rPr>
              <w:t xml:space="preserve"> 25%-ի չափով:</w:t>
            </w:r>
            <w:r w:rsidR="009F1202">
              <w:rPr>
                <w:rFonts w:ascii="GHEA Mariam" w:hAnsi="GHEA Mariam" w:cs="Arial"/>
                <w:bCs/>
                <w:sz w:val="18"/>
                <w:szCs w:val="18"/>
              </w:rPr>
              <w:t xml:space="preserve"> </w:t>
            </w:r>
          </w:p>
        </w:tc>
      </w:tr>
      <w:tr w:rsidR="00B919B7" w:rsidRPr="002B3664" w:rsidTr="008F4A8C">
        <w:trPr>
          <w:trHeight w:val="350"/>
          <w:jc w:val="center"/>
        </w:trPr>
        <w:tc>
          <w:tcPr>
            <w:tcW w:w="765" w:type="pct"/>
            <w:tcMar>
              <w:left w:w="29" w:type="dxa"/>
              <w:right w:w="29" w:type="dxa"/>
            </w:tcMar>
            <w:vAlign w:val="center"/>
          </w:tcPr>
          <w:p w:rsidR="00B919B7" w:rsidRPr="002B3664" w:rsidRDefault="00B919B7" w:rsidP="009D65DC">
            <w:pPr>
              <w:rPr>
                <w:rFonts w:ascii="GHEA Mariam" w:hAnsi="GHEA Mariam" w:cs="Arial"/>
                <w:b/>
                <w:bCs/>
                <w:sz w:val="18"/>
                <w:szCs w:val="18"/>
              </w:rPr>
            </w:pPr>
            <w:r w:rsidRPr="002B3664">
              <w:rPr>
                <w:rFonts w:ascii="GHEA Mariam" w:hAnsi="GHEA Mariam" w:cs="Arial"/>
                <w:b/>
                <w:bCs/>
                <w:sz w:val="18"/>
                <w:szCs w:val="18"/>
              </w:rPr>
              <w:t xml:space="preserve">3. </w:t>
            </w:r>
            <w:r w:rsidRPr="002B3664">
              <w:rPr>
                <w:rFonts w:ascii="GHEA Mariam" w:hAnsi="GHEA Mariam" w:cs="Arial"/>
                <w:b/>
                <w:bCs/>
                <w:color w:val="000000"/>
                <w:sz w:val="18"/>
                <w:szCs w:val="18"/>
              </w:rPr>
              <w:t>Բնակելի կառույցներ</w:t>
            </w:r>
          </w:p>
        </w:tc>
        <w:tc>
          <w:tcPr>
            <w:tcW w:w="712" w:type="pct"/>
            <w:tcMar>
              <w:left w:w="29" w:type="dxa"/>
              <w:right w:w="29" w:type="dxa"/>
            </w:tcMar>
            <w:vAlign w:val="center"/>
          </w:tcPr>
          <w:p w:rsidR="00B919B7" w:rsidRPr="002B3664" w:rsidRDefault="00B919B7" w:rsidP="009D65DC">
            <w:pPr>
              <w:rPr>
                <w:rFonts w:ascii="GHEA Mariam" w:hAnsi="GHEA Mariam" w:cs="Arial"/>
                <w:bCs/>
                <w:sz w:val="18"/>
                <w:szCs w:val="18"/>
              </w:rPr>
            </w:pPr>
          </w:p>
        </w:tc>
        <w:tc>
          <w:tcPr>
            <w:tcW w:w="872" w:type="pct"/>
            <w:tcMar>
              <w:left w:w="29" w:type="dxa"/>
              <w:right w:w="29" w:type="dxa"/>
            </w:tcMar>
            <w:vAlign w:val="center"/>
          </w:tcPr>
          <w:p w:rsidR="00B919B7" w:rsidRPr="002B3664" w:rsidRDefault="00B919B7" w:rsidP="009D65DC">
            <w:pPr>
              <w:rPr>
                <w:rFonts w:ascii="GHEA Mariam" w:hAnsi="GHEA Mariam"/>
                <w:color w:val="000000"/>
                <w:sz w:val="18"/>
                <w:szCs w:val="18"/>
              </w:rPr>
            </w:pPr>
            <w:r w:rsidRPr="002B3664">
              <w:rPr>
                <w:rFonts w:ascii="GHEA Mariam" w:hAnsi="GHEA Mariam"/>
                <w:color w:val="000000"/>
                <w:sz w:val="18"/>
                <w:szCs w:val="18"/>
              </w:rPr>
              <w:t>Բոլոր</w:t>
            </w:r>
            <w:r w:rsidRPr="002B3664">
              <w:rPr>
                <w:rFonts w:ascii="GHEA Mariam" w:hAnsi="GHEA Mariam" w:cs="Arial"/>
                <w:color w:val="000000"/>
                <w:sz w:val="18"/>
                <w:szCs w:val="18"/>
              </w:rPr>
              <w:t xml:space="preserve"> </w:t>
            </w:r>
            <w:r w:rsidRPr="002B3664">
              <w:rPr>
                <w:rFonts w:ascii="GHEA Mariam" w:hAnsi="GHEA Mariam"/>
                <w:color w:val="000000"/>
                <w:sz w:val="18"/>
                <w:szCs w:val="18"/>
              </w:rPr>
              <w:t>ԱԵՏՏ</w:t>
            </w:r>
            <w:r w:rsidRPr="002B3664">
              <w:rPr>
                <w:rFonts w:ascii="GHEA Mariam" w:hAnsi="GHEA Mariam" w:cs="Arial"/>
                <w:color w:val="000000"/>
                <w:sz w:val="18"/>
                <w:szCs w:val="18"/>
              </w:rPr>
              <w:t>-</w:t>
            </w:r>
            <w:r w:rsidRPr="002B3664">
              <w:rPr>
                <w:rFonts w:ascii="GHEA Mariam" w:hAnsi="GHEA Mariam"/>
                <w:color w:val="000000"/>
                <w:sz w:val="18"/>
                <w:szCs w:val="18"/>
              </w:rPr>
              <w:t>ները՝</w:t>
            </w:r>
            <w:r w:rsidRPr="002B3664">
              <w:rPr>
                <w:rFonts w:ascii="GHEA Mariam" w:hAnsi="GHEA Mariam" w:cs="Arial"/>
                <w:color w:val="000000"/>
                <w:sz w:val="18"/>
                <w:szCs w:val="18"/>
              </w:rPr>
              <w:t xml:space="preserve"> </w:t>
            </w:r>
            <w:r w:rsidRPr="002B3664">
              <w:rPr>
                <w:rFonts w:ascii="GHEA Mariam" w:hAnsi="GHEA Mariam"/>
                <w:color w:val="000000"/>
                <w:sz w:val="18"/>
                <w:szCs w:val="18"/>
              </w:rPr>
              <w:t>անկախ</w:t>
            </w:r>
            <w:r w:rsidRPr="002B3664">
              <w:rPr>
                <w:rFonts w:ascii="GHEA Mariam" w:hAnsi="GHEA Mariam" w:cs="Arial"/>
                <w:color w:val="000000"/>
                <w:sz w:val="18"/>
                <w:szCs w:val="18"/>
              </w:rPr>
              <w:t xml:space="preserve"> </w:t>
            </w:r>
            <w:r w:rsidRPr="002B3664">
              <w:rPr>
                <w:rFonts w:ascii="GHEA Mariam" w:hAnsi="GHEA Mariam"/>
                <w:color w:val="000000"/>
                <w:sz w:val="18"/>
                <w:szCs w:val="18"/>
              </w:rPr>
              <w:t>սեփականության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իրավական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գրանցման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կարգավիճակից</w:t>
            </w:r>
          </w:p>
        </w:tc>
        <w:tc>
          <w:tcPr>
            <w:tcW w:w="2651" w:type="pct"/>
            <w:tcMar>
              <w:left w:w="29" w:type="dxa"/>
              <w:right w:w="29" w:type="dxa"/>
            </w:tcMar>
            <w:vAlign w:val="center"/>
          </w:tcPr>
          <w:p w:rsidR="00B919B7" w:rsidRPr="002B3664" w:rsidRDefault="00B919B7" w:rsidP="009D65DC">
            <w:pPr>
              <w:rPr>
                <w:rFonts w:ascii="GHEA Mariam" w:hAnsi="GHEA Mariam" w:cs="Arial"/>
                <w:bCs/>
                <w:sz w:val="18"/>
                <w:szCs w:val="18"/>
              </w:rPr>
            </w:pPr>
            <w:r w:rsidRPr="002B3664">
              <w:rPr>
                <w:rFonts w:ascii="GHEA Mariam" w:hAnsi="GHEA Mariam"/>
                <w:color w:val="000000"/>
                <w:sz w:val="18"/>
                <w:szCs w:val="18"/>
                <w:lang w:val="hy-AM"/>
              </w:rPr>
              <w:t>Շինության</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կորստի</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դեպքում</w:t>
            </w:r>
            <w:r w:rsidRPr="002B3664">
              <w:rPr>
                <w:rFonts w:ascii="GHEA Mariam" w:hAnsi="GHEA Mariam" w:cs="Arial"/>
                <w:color w:val="000000"/>
                <w:sz w:val="18"/>
                <w:szCs w:val="18"/>
                <w:lang w:val="hy-AM"/>
              </w:rPr>
              <w:t xml:space="preserve">` դրամական </w:t>
            </w:r>
            <w:r w:rsidRPr="002B3664">
              <w:rPr>
                <w:rFonts w:ascii="GHEA Mariam" w:hAnsi="GHEA Mariam"/>
                <w:color w:val="000000"/>
                <w:sz w:val="18"/>
                <w:szCs w:val="18"/>
                <w:lang w:val="hy-AM"/>
              </w:rPr>
              <w:t>փոխհատուցում</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փոխարինման</w:t>
            </w:r>
            <w:r w:rsidRPr="002B3664">
              <w:rPr>
                <w:rFonts w:ascii="GHEA Mariam" w:hAnsi="GHEA Mariam" w:cs="Arial"/>
                <w:color w:val="000000"/>
                <w:sz w:val="18"/>
                <w:szCs w:val="18"/>
                <w:lang w:val="hy-AM"/>
              </w:rPr>
              <w:t xml:space="preserve"> ամբողջ արժեքով (շուկայական արժեքից ոչ պակաս)</w:t>
            </w:r>
            <w:r w:rsidRPr="002B3664">
              <w:rPr>
                <w:rFonts w:ascii="GHEA Mariam" w:hAnsi="GHEA Mariam" w:cs="Arial"/>
                <w:color w:val="000000"/>
                <w:sz w:val="18"/>
                <w:szCs w:val="18"/>
              </w:rPr>
              <w:t xml:space="preserve"> </w:t>
            </w:r>
            <w:r w:rsidRPr="002B3664">
              <w:rPr>
                <w:rFonts w:ascii="GHEA Mariam" w:hAnsi="GHEA Mariam" w:cs="Arial"/>
                <w:bCs/>
                <w:sz w:val="18"/>
                <w:szCs w:val="18"/>
              </w:rPr>
              <w:t xml:space="preserve">+ 15%՝ </w:t>
            </w:r>
            <w:r w:rsidRPr="002B3664">
              <w:rPr>
                <w:rFonts w:ascii="GHEA Mariam" w:hAnsi="GHEA Mariam"/>
                <w:color w:val="000000"/>
                <w:sz w:val="18"/>
                <w:szCs w:val="18"/>
                <w:lang w:val="hy-AM"/>
              </w:rPr>
              <w:t>առանց</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ամորտիզացիոն</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մասնահանումների, գործարքի</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համար</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ծախսերի և փրկված նյութերի:</w:t>
            </w:r>
            <w:r w:rsidRPr="002B3664">
              <w:rPr>
                <w:rFonts w:ascii="GHEA Mariam" w:hAnsi="GHEA Mariam"/>
                <w:color w:val="000000"/>
                <w:sz w:val="18"/>
                <w:szCs w:val="18"/>
              </w:rPr>
              <w:t xml:space="preserve"> Մասնակի</w:t>
            </w:r>
            <w:r w:rsidRPr="002B3664">
              <w:rPr>
                <w:rFonts w:ascii="GHEA Mariam" w:hAnsi="GHEA Mariam" w:cs="Arial"/>
                <w:color w:val="000000"/>
                <w:sz w:val="18"/>
                <w:szCs w:val="18"/>
              </w:rPr>
              <w:t xml:space="preserve"> </w:t>
            </w:r>
            <w:r w:rsidRPr="002B3664">
              <w:rPr>
                <w:rFonts w:ascii="GHEA Mariam" w:hAnsi="GHEA Mariam"/>
                <w:color w:val="000000"/>
                <w:sz w:val="18"/>
                <w:szCs w:val="18"/>
              </w:rPr>
              <w:t>ազդեցության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դեպքում</w:t>
            </w:r>
            <w:r w:rsidRPr="002B3664">
              <w:rPr>
                <w:rFonts w:ascii="GHEA Mariam" w:hAnsi="GHEA Mariam" w:cs="Arial"/>
                <w:color w:val="000000"/>
                <w:sz w:val="18"/>
                <w:szCs w:val="18"/>
              </w:rPr>
              <w:t xml:space="preserve"> </w:t>
            </w:r>
            <w:r w:rsidRPr="002B3664">
              <w:rPr>
                <w:rFonts w:ascii="GHEA Mariam" w:hAnsi="GHEA Mariam"/>
                <w:color w:val="000000"/>
                <w:sz w:val="18"/>
                <w:szCs w:val="18"/>
              </w:rPr>
              <w:t>և</w:t>
            </w:r>
            <w:r w:rsidRPr="002B3664">
              <w:rPr>
                <w:rFonts w:ascii="GHEA Mariam" w:hAnsi="GHEA Mariam" w:cs="Arial"/>
                <w:color w:val="000000"/>
                <w:sz w:val="18"/>
                <w:szCs w:val="18"/>
              </w:rPr>
              <w:t xml:space="preserve"> </w:t>
            </w:r>
            <w:r w:rsidRPr="002B3664">
              <w:rPr>
                <w:rFonts w:ascii="GHEA Mariam" w:hAnsi="GHEA Mariam"/>
                <w:color w:val="000000"/>
                <w:sz w:val="18"/>
                <w:szCs w:val="18"/>
              </w:rPr>
              <w:t>ԱԵՏՏ</w:t>
            </w:r>
            <w:r w:rsidRPr="002B3664">
              <w:rPr>
                <w:rFonts w:ascii="GHEA Mariam" w:hAnsi="GHEA Mariam" w:cs="Arial"/>
                <w:color w:val="000000"/>
                <w:sz w:val="18"/>
                <w:szCs w:val="18"/>
              </w:rPr>
              <w:t xml:space="preserve"> </w:t>
            </w:r>
            <w:r w:rsidRPr="002B3664">
              <w:rPr>
                <w:rFonts w:ascii="GHEA Mariam" w:hAnsi="GHEA Mariam"/>
                <w:color w:val="000000"/>
                <w:sz w:val="18"/>
                <w:szCs w:val="18"/>
              </w:rPr>
              <w:t>համաձայնությամբ</w:t>
            </w:r>
            <w:r w:rsidRPr="002B3664">
              <w:rPr>
                <w:rFonts w:ascii="GHEA Mariam" w:hAnsi="GHEA Mariam" w:cs="Arial"/>
                <w:color w:val="000000"/>
                <w:sz w:val="18"/>
                <w:szCs w:val="18"/>
              </w:rPr>
              <w:t xml:space="preserve">` </w:t>
            </w:r>
            <w:r w:rsidRPr="002B3664">
              <w:rPr>
                <w:rFonts w:ascii="GHEA Mariam" w:hAnsi="GHEA Mariam"/>
                <w:color w:val="000000"/>
                <w:sz w:val="18"/>
                <w:szCs w:val="18"/>
              </w:rPr>
              <w:t>փոխհատուցում</w:t>
            </w:r>
            <w:r w:rsidRPr="002B3664">
              <w:rPr>
                <w:rFonts w:ascii="GHEA Mariam" w:hAnsi="GHEA Mariam" w:cs="Arial"/>
                <w:color w:val="000000"/>
                <w:sz w:val="18"/>
                <w:szCs w:val="18"/>
              </w:rPr>
              <w:t xml:space="preserve"> </w:t>
            </w:r>
            <w:r w:rsidRPr="002B3664">
              <w:rPr>
                <w:rFonts w:ascii="GHEA Mariam" w:hAnsi="GHEA Mariam"/>
                <w:color w:val="000000"/>
                <w:sz w:val="18"/>
                <w:szCs w:val="18"/>
              </w:rPr>
              <w:t>տրամադրվում</w:t>
            </w:r>
            <w:r w:rsidRPr="002B3664">
              <w:rPr>
                <w:rFonts w:ascii="GHEA Mariam" w:hAnsi="GHEA Mariam" w:cs="Arial"/>
                <w:color w:val="000000"/>
                <w:sz w:val="18"/>
                <w:szCs w:val="18"/>
              </w:rPr>
              <w:t xml:space="preserve"> </w:t>
            </w:r>
            <w:r w:rsidRPr="002B3664">
              <w:rPr>
                <w:rFonts w:ascii="GHEA Mariam" w:hAnsi="GHEA Mariam"/>
                <w:color w:val="000000"/>
                <w:sz w:val="18"/>
                <w:szCs w:val="18"/>
              </w:rPr>
              <w:t>է</w:t>
            </w:r>
            <w:r w:rsidRPr="002B3664">
              <w:rPr>
                <w:rFonts w:ascii="GHEA Mariam" w:hAnsi="GHEA Mariam" w:cs="Arial"/>
                <w:color w:val="000000"/>
                <w:sz w:val="18"/>
                <w:szCs w:val="18"/>
              </w:rPr>
              <w:t xml:space="preserve"> </w:t>
            </w:r>
            <w:r w:rsidRPr="002B3664">
              <w:rPr>
                <w:rFonts w:ascii="GHEA Mariam" w:hAnsi="GHEA Mariam"/>
                <w:color w:val="000000"/>
                <w:sz w:val="18"/>
                <w:szCs w:val="18"/>
              </w:rPr>
              <w:t>շինության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միայն</w:t>
            </w:r>
            <w:r w:rsidRPr="002B3664">
              <w:rPr>
                <w:rFonts w:ascii="GHEA Mariam" w:hAnsi="GHEA Mariam" w:cs="Arial"/>
                <w:color w:val="000000"/>
                <w:sz w:val="18"/>
                <w:szCs w:val="18"/>
              </w:rPr>
              <w:t xml:space="preserve"> </w:t>
            </w:r>
            <w:r w:rsidRPr="002B3664">
              <w:rPr>
                <w:rFonts w:ascii="GHEA Mariam" w:hAnsi="GHEA Mariam"/>
                <w:color w:val="000000"/>
                <w:sz w:val="18"/>
                <w:szCs w:val="18"/>
              </w:rPr>
              <w:t>ազդեցության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ենթակա</w:t>
            </w:r>
            <w:r w:rsidRPr="002B3664">
              <w:rPr>
                <w:rFonts w:ascii="GHEA Mariam" w:hAnsi="GHEA Mariam" w:cs="Arial"/>
                <w:color w:val="000000"/>
                <w:sz w:val="18"/>
                <w:szCs w:val="18"/>
              </w:rPr>
              <w:t xml:space="preserve"> </w:t>
            </w:r>
            <w:r w:rsidRPr="002B3664">
              <w:rPr>
                <w:rFonts w:ascii="GHEA Mariam" w:hAnsi="GHEA Mariam"/>
                <w:color w:val="000000"/>
                <w:sz w:val="18"/>
                <w:szCs w:val="18"/>
              </w:rPr>
              <w:t>հատվածի</w:t>
            </w:r>
            <w:r w:rsidRPr="002B3664">
              <w:rPr>
                <w:rFonts w:ascii="GHEA Mariam" w:hAnsi="GHEA Mariam" w:cs="Arial"/>
                <w:color w:val="000000"/>
                <w:sz w:val="18"/>
                <w:szCs w:val="18"/>
              </w:rPr>
              <w:t xml:space="preserve">, </w:t>
            </w:r>
            <w:r w:rsidRPr="002B3664">
              <w:rPr>
                <w:rFonts w:ascii="GHEA Mariam" w:hAnsi="GHEA Mariam"/>
                <w:color w:val="000000"/>
                <w:sz w:val="18"/>
                <w:szCs w:val="18"/>
              </w:rPr>
              <w:t>ինչպես</w:t>
            </w:r>
            <w:r w:rsidRPr="002B3664">
              <w:rPr>
                <w:rFonts w:ascii="GHEA Mariam" w:hAnsi="GHEA Mariam" w:cs="Arial"/>
                <w:color w:val="000000"/>
                <w:sz w:val="18"/>
                <w:szCs w:val="18"/>
              </w:rPr>
              <w:t xml:space="preserve"> </w:t>
            </w:r>
            <w:r w:rsidRPr="002B3664">
              <w:rPr>
                <w:rFonts w:ascii="GHEA Mariam" w:hAnsi="GHEA Mariam"/>
                <w:color w:val="000000"/>
                <w:sz w:val="18"/>
                <w:szCs w:val="18"/>
              </w:rPr>
              <w:t>նաև</w:t>
            </w:r>
            <w:r w:rsidRPr="002B3664">
              <w:rPr>
                <w:rFonts w:ascii="GHEA Mariam" w:hAnsi="GHEA Mariam" w:cs="Arial"/>
                <w:color w:val="000000"/>
                <w:sz w:val="18"/>
                <w:szCs w:val="18"/>
              </w:rPr>
              <w:t xml:space="preserve"> </w:t>
            </w:r>
            <w:r w:rsidRPr="002B3664">
              <w:rPr>
                <w:rFonts w:ascii="GHEA Mariam" w:hAnsi="GHEA Mariam"/>
                <w:color w:val="000000"/>
                <w:sz w:val="18"/>
                <w:szCs w:val="18"/>
              </w:rPr>
              <w:t>շինության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վերանորոգման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համար</w:t>
            </w:r>
            <w:r w:rsidRPr="002B3664">
              <w:rPr>
                <w:rFonts w:ascii="GHEA Mariam" w:hAnsi="GHEA Mariam" w:cs="Arial"/>
                <w:bCs/>
                <w:sz w:val="18"/>
                <w:szCs w:val="18"/>
              </w:rPr>
              <w:t xml:space="preserve"> (ԱԵԱ-ի համաձայնությամբ): </w:t>
            </w:r>
          </w:p>
        </w:tc>
      </w:tr>
      <w:tr w:rsidR="00B919B7" w:rsidRPr="002B3664" w:rsidTr="008F4A8C">
        <w:trPr>
          <w:trHeight w:val="260"/>
          <w:jc w:val="center"/>
        </w:trPr>
        <w:tc>
          <w:tcPr>
            <w:tcW w:w="765" w:type="pct"/>
            <w:vMerge w:val="restart"/>
            <w:tcMar>
              <w:left w:w="29" w:type="dxa"/>
              <w:right w:w="29" w:type="dxa"/>
            </w:tcMar>
            <w:vAlign w:val="center"/>
          </w:tcPr>
          <w:p w:rsidR="00B919B7" w:rsidRPr="002B3664" w:rsidRDefault="00B919B7" w:rsidP="009D65DC">
            <w:pPr>
              <w:rPr>
                <w:rFonts w:ascii="GHEA Mariam" w:hAnsi="GHEA Mariam" w:cs="Arial"/>
                <w:b/>
                <w:bCs/>
                <w:color w:val="000000"/>
                <w:sz w:val="18"/>
                <w:szCs w:val="18"/>
              </w:rPr>
            </w:pPr>
            <w:r w:rsidRPr="002B3664">
              <w:rPr>
                <w:rFonts w:ascii="GHEA Mariam" w:hAnsi="GHEA Mariam" w:cs="Arial"/>
                <w:b/>
                <w:bCs/>
                <w:sz w:val="18"/>
                <w:szCs w:val="18"/>
              </w:rPr>
              <w:t>4.</w:t>
            </w:r>
            <w:r w:rsidRPr="002B3664">
              <w:rPr>
                <w:rFonts w:ascii="GHEA Mariam" w:hAnsi="GHEA Mariam" w:cs="Arial"/>
                <w:b/>
                <w:bCs/>
                <w:color w:val="000000"/>
                <w:sz w:val="18"/>
                <w:szCs w:val="18"/>
              </w:rPr>
              <w:t xml:space="preserve"> Ոչ բնակելի կառույցներ/</w:t>
            </w:r>
          </w:p>
          <w:p w:rsidR="00B919B7" w:rsidRPr="002B3664" w:rsidRDefault="00B919B7" w:rsidP="009D65DC">
            <w:pPr>
              <w:rPr>
                <w:rFonts w:ascii="GHEA Mariam" w:hAnsi="GHEA Mariam" w:cs="Arial"/>
                <w:b/>
                <w:bCs/>
                <w:color w:val="000000"/>
                <w:sz w:val="18"/>
                <w:szCs w:val="18"/>
              </w:rPr>
            </w:pPr>
            <w:r w:rsidRPr="002B3664">
              <w:rPr>
                <w:rFonts w:ascii="GHEA Mariam" w:hAnsi="GHEA Mariam" w:cs="Arial"/>
                <w:b/>
                <w:bCs/>
                <w:color w:val="000000"/>
                <w:sz w:val="18"/>
                <w:szCs w:val="18"/>
              </w:rPr>
              <w:t>գույք</w:t>
            </w:r>
          </w:p>
          <w:p w:rsidR="00B919B7" w:rsidRPr="002B3664" w:rsidRDefault="00B919B7" w:rsidP="009D65DC">
            <w:pPr>
              <w:rPr>
                <w:rFonts w:ascii="GHEA Mariam" w:hAnsi="GHEA Mariam" w:cs="Arial"/>
                <w:b/>
                <w:bCs/>
                <w:sz w:val="18"/>
                <w:szCs w:val="18"/>
              </w:rPr>
            </w:pPr>
          </w:p>
        </w:tc>
        <w:tc>
          <w:tcPr>
            <w:tcW w:w="712" w:type="pct"/>
            <w:vMerge w:val="restart"/>
            <w:tcMar>
              <w:left w:w="29" w:type="dxa"/>
              <w:right w:w="29" w:type="dxa"/>
            </w:tcMar>
            <w:vAlign w:val="center"/>
          </w:tcPr>
          <w:p w:rsidR="00B919B7" w:rsidRPr="002B3664" w:rsidRDefault="00B919B7" w:rsidP="009D65DC">
            <w:pPr>
              <w:rPr>
                <w:rFonts w:ascii="GHEA Mariam" w:hAnsi="GHEA Mariam" w:cs="Arial"/>
                <w:bCs/>
                <w:sz w:val="18"/>
                <w:szCs w:val="18"/>
              </w:rPr>
            </w:pPr>
          </w:p>
        </w:tc>
        <w:tc>
          <w:tcPr>
            <w:tcW w:w="872" w:type="pct"/>
            <w:tcMar>
              <w:left w:w="29" w:type="dxa"/>
              <w:right w:w="29" w:type="dxa"/>
            </w:tcMar>
            <w:vAlign w:val="center"/>
          </w:tcPr>
          <w:p w:rsidR="00B919B7" w:rsidRPr="002B3664" w:rsidRDefault="00B919B7" w:rsidP="009D65DC">
            <w:pPr>
              <w:rPr>
                <w:rFonts w:ascii="GHEA Mariam" w:hAnsi="GHEA Mariam" w:cs="Arial"/>
                <w:bCs/>
                <w:sz w:val="18"/>
                <w:szCs w:val="18"/>
              </w:rPr>
            </w:pPr>
            <w:r w:rsidRPr="002B3664">
              <w:rPr>
                <w:rFonts w:ascii="GHEA Mariam" w:hAnsi="GHEA Mariam"/>
                <w:color w:val="000000"/>
                <w:sz w:val="18"/>
                <w:szCs w:val="18"/>
              </w:rPr>
              <w:t>Իրավական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գրանցման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կարգավիճակ</w:t>
            </w:r>
            <w:r w:rsidRPr="002B3664">
              <w:rPr>
                <w:rFonts w:ascii="GHEA Mariam" w:hAnsi="GHEA Mariam" w:cs="Arial"/>
                <w:color w:val="000000"/>
                <w:sz w:val="18"/>
                <w:szCs w:val="18"/>
              </w:rPr>
              <w:t xml:space="preserve"> </w:t>
            </w:r>
            <w:r w:rsidRPr="002B3664">
              <w:rPr>
                <w:rFonts w:ascii="GHEA Mariam" w:hAnsi="GHEA Mariam"/>
                <w:color w:val="000000"/>
                <w:sz w:val="18"/>
                <w:szCs w:val="18"/>
              </w:rPr>
              <w:t>ունեցող</w:t>
            </w:r>
            <w:r w:rsidRPr="002B3664">
              <w:rPr>
                <w:rFonts w:ascii="GHEA Mariam" w:hAnsi="GHEA Mariam" w:cs="Arial"/>
                <w:color w:val="000000"/>
                <w:sz w:val="18"/>
                <w:szCs w:val="18"/>
              </w:rPr>
              <w:t xml:space="preserve"> </w:t>
            </w:r>
            <w:r w:rsidRPr="002B3664">
              <w:rPr>
                <w:rFonts w:ascii="GHEA Mariam" w:hAnsi="GHEA Mariam"/>
                <w:color w:val="000000"/>
                <w:sz w:val="18"/>
                <w:szCs w:val="18"/>
              </w:rPr>
              <w:t>ԱԵՏՏ-ներ</w:t>
            </w:r>
          </w:p>
        </w:tc>
        <w:tc>
          <w:tcPr>
            <w:tcW w:w="2651" w:type="pct"/>
            <w:tcMar>
              <w:left w:w="29" w:type="dxa"/>
              <w:right w:w="29" w:type="dxa"/>
            </w:tcMar>
            <w:vAlign w:val="center"/>
          </w:tcPr>
          <w:p w:rsidR="00B919B7" w:rsidRPr="002B3664" w:rsidRDefault="00B919B7" w:rsidP="009D65DC">
            <w:pPr>
              <w:rPr>
                <w:rFonts w:ascii="GHEA Mariam" w:hAnsi="GHEA Mariam" w:cs="Arial"/>
                <w:bCs/>
                <w:sz w:val="18"/>
                <w:szCs w:val="18"/>
              </w:rPr>
            </w:pPr>
            <w:r w:rsidRPr="002B3664">
              <w:rPr>
                <w:rFonts w:ascii="GHEA Mariam" w:hAnsi="GHEA Mariam"/>
                <w:color w:val="000000"/>
                <w:sz w:val="18"/>
                <w:szCs w:val="18"/>
                <w:lang w:val="hy-AM"/>
              </w:rPr>
              <w:t>Շինության</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կորստի</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դեպքում</w:t>
            </w:r>
            <w:r w:rsidRPr="002B3664">
              <w:rPr>
                <w:rFonts w:ascii="GHEA Mariam" w:hAnsi="GHEA Mariam" w:cs="Arial"/>
                <w:color w:val="000000"/>
                <w:sz w:val="18"/>
                <w:szCs w:val="18"/>
                <w:lang w:val="hy-AM"/>
              </w:rPr>
              <w:t xml:space="preserve">` դրամական </w:t>
            </w:r>
            <w:r w:rsidRPr="002B3664">
              <w:rPr>
                <w:rFonts w:ascii="GHEA Mariam" w:hAnsi="GHEA Mariam"/>
                <w:color w:val="000000"/>
                <w:sz w:val="18"/>
                <w:szCs w:val="18"/>
                <w:lang w:val="hy-AM"/>
              </w:rPr>
              <w:t>փոխհատուցում</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փոխարինման</w:t>
            </w:r>
            <w:r w:rsidRPr="002B3664">
              <w:rPr>
                <w:rFonts w:ascii="GHEA Mariam" w:hAnsi="GHEA Mariam" w:cs="Arial"/>
                <w:color w:val="000000"/>
                <w:sz w:val="18"/>
                <w:szCs w:val="18"/>
                <w:lang w:val="hy-AM"/>
              </w:rPr>
              <w:t xml:space="preserve"> ամբողջ արժեքով (շուկայական արժեքից ոչ պակաս)</w:t>
            </w:r>
            <w:r w:rsidRPr="002B3664">
              <w:rPr>
                <w:rFonts w:ascii="GHEA Mariam" w:hAnsi="GHEA Mariam" w:cs="Arial"/>
                <w:color w:val="000000"/>
                <w:sz w:val="18"/>
                <w:szCs w:val="18"/>
              </w:rPr>
              <w:t xml:space="preserve"> </w:t>
            </w:r>
            <w:r w:rsidRPr="002B3664">
              <w:rPr>
                <w:rFonts w:ascii="GHEA Mariam" w:hAnsi="GHEA Mariam" w:cs="Arial"/>
                <w:bCs/>
                <w:sz w:val="18"/>
                <w:szCs w:val="18"/>
              </w:rPr>
              <w:t xml:space="preserve">+ 15%՝ </w:t>
            </w:r>
            <w:r w:rsidRPr="002B3664">
              <w:rPr>
                <w:rFonts w:ascii="GHEA Mariam" w:hAnsi="GHEA Mariam"/>
                <w:color w:val="000000"/>
                <w:sz w:val="18"/>
                <w:szCs w:val="18"/>
                <w:lang w:val="hy-AM"/>
              </w:rPr>
              <w:t>առանց</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ամորտիզացիոն</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մասնահանումների, գործարքի</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համար</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ծախսերի և փրկված նյութերի:</w:t>
            </w:r>
            <w:r w:rsidRPr="002B3664">
              <w:rPr>
                <w:rFonts w:ascii="GHEA Mariam" w:hAnsi="GHEA Mariam"/>
                <w:color w:val="000000"/>
                <w:sz w:val="18"/>
                <w:szCs w:val="18"/>
              </w:rPr>
              <w:t xml:space="preserve"> Մասնակի</w:t>
            </w:r>
            <w:r w:rsidRPr="002B3664">
              <w:rPr>
                <w:rFonts w:ascii="GHEA Mariam" w:hAnsi="GHEA Mariam" w:cs="Arial"/>
                <w:color w:val="000000"/>
                <w:sz w:val="18"/>
                <w:szCs w:val="18"/>
              </w:rPr>
              <w:t xml:space="preserve"> </w:t>
            </w:r>
            <w:r w:rsidRPr="002B3664">
              <w:rPr>
                <w:rFonts w:ascii="GHEA Mariam" w:hAnsi="GHEA Mariam"/>
                <w:color w:val="000000"/>
                <w:sz w:val="18"/>
                <w:szCs w:val="18"/>
              </w:rPr>
              <w:t>ազդեցության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դեպքում</w:t>
            </w:r>
            <w:r w:rsidRPr="002B3664">
              <w:rPr>
                <w:rFonts w:ascii="GHEA Mariam" w:hAnsi="GHEA Mariam" w:cs="Arial"/>
                <w:color w:val="000000"/>
                <w:sz w:val="18"/>
                <w:szCs w:val="18"/>
              </w:rPr>
              <w:t xml:space="preserve"> </w:t>
            </w:r>
            <w:r w:rsidRPr="002B3664">
              <w:rPr>
                <w:rFonts w:ascii="GHEA Mariam" w:hAnsi="GHEA Mariam"/>
                <w:color w:val="000000"/>
                <w:sz w:val="18"/>
                <w:szCs w:val="18"/>
              </w:rPr>
              <w:t>և</w:t>
            </w:r>
            <w:r w:rsidRPr="002B3664">
              <w:rPr>
                <w:rFonts w:ascii="GHEA Mariam" w:hAnsi="GHEA Mariam" w:cs="Arial"/>
                <w:color w:val="000000"/>
                <w:sz w:val="18"/>
                <w:szCs w:val="18"/>
              </w:rPr>
              <w:t xml:space="preserve"> </w:t>
            </w:r>
            <w:r w:rsidRPr="002B3664">
              <w:rPr>
                <w:rFonts w:ascii="GHEA Mariam" w:hAnsi="GHEA Mariam"/>
                <w:color w:val="000000"/>
                <w:sz w:val="18"/>
                <w:szCs w:val="18"/>
              </w:rPr>
              <w:t>ԱԵՏՏ</w:t>
            </w:r>
            <w:r w:rsidRPr="002B3664">
              <w:rPr>
                <w:rFonts w:ascii="GHEA Mariam" w:hAnsi="GHEA Mariam" w:cs="Arial"/>
                <w:color w:val="000000"/>
                <w:sz w:val="18"/>
                <w:szCs w:val="18"/>
              </w:rPr>
              <w:t xml:space="preserve"> </w:t>
            </w:r>
            <w:r w:rsidRPr="002B3664">
              <w:rPr>
                <w:rFonts w:ascii="GHEA Mariam" w:hAnsi="GHEA Mariam"/>
                <w:color w:val="000000"/>
                <w:sz w:val="18"/>
                <w:szCs w:val="18"/>
              </w:rPr>
              <w:t>համաձայնությամբ</w:t>
            </w:r>
            <w:r w:rsidRPr="002B3664">
              <w:rPr>
                <w:rFonts w:ascii="GHEA Mariam" w:hAnsi="GHEA Mariam" w:cs="Arial"/>
                <w:color w:val="000000"/>
                <w:sz w:val="18"/>
                <w:szCs w:val="18"/>
              </w:rPr>
              <w:t xml:space="preserve">` </w:t>
            </w:r>
            <w:r w:rsidRPr="002B3664">
              <w:rPr>
                <w:rFonts w:ascii="GHEA Mariam" w:hAnsi="GHEA Mariam"/>
                <w:color w:val="000000"/>
                <w:sz w:val="18"/>
                <w:szCs w:val="18"/>
              </w:rPr>
              <w:t>փոխհատուցում</w:t>
            </w:r>
            <w:r w:rsidRPr="002B3664">
              <w:rPr>
                <w:rFonts w:ascii="GHEA Mariam" w:hAnsi="GHEA Mariam" w:cs="Arial"/>
                <w:color w:val="000000"/>
                <w:sz w:val="18"/>
                <w:szCs w:val="18"/>
              </w:rPr>
              <w:t xml:space="preserve"> </w:t>
            </w:r>
            <w:r w:rsidRPr="002B3664">
              <w:rPr>
                <w:rFonts w:ascii="GHEA Mariam" w:hAnsi="GHEA Mariam"/>
                <w:color w:val="000000"/>
                <w:sz w:val="18"/>
                <w:szCs w:val="18"/>
              </w:rPr>
              <w:t>տրամադրվում</w:t>
            </w:r>
            <w:r w:rsidRPr="002B3664">
              <w:rPr>
                <w:rFonts w:ascii="GHEA Mariam" w:hAnsi="GHEA Mariam" w:cs="Arial"/>
                <w:color w:val="000000"/>
                <w:sz w:val="18"/>
                <w:szCs w:val="18"/>
              </w:rPr>
              <w:t xml:space="preserve"> </w:t>
            </w:r>
            <w:r w:rsidRPr="002B3664">
              <w:rPr>
                <w:rFonts w:ascii="GHEA Mariam" w:hAnsi="GHEA Mariam"/>
                <w:color w:val="000000"/>
                <w:sz w:val="18"/>
                <w:szCs w:val="18"/>
              </w:rPr>
              <w:t>է</w:t>
            </w:r>
            <w:r w:rsidRPr="002B3664">
              <w:rPr>
                <w:rFonts w:ascii="GHEA Mariam" w:hAnsi="GHEA Mariam" w:cs="Arial"/>
                <w:color w:val="000000"/>
                <w:sz w:val="18"/>
                <w:szCs w:val="18"/>
              </w:rPr>
              <w:t xml:space="preserve"> </w:t>
            </w:r>
            <w:r w:rsidRPr="002B3664">
              <w:rPr>
                <w:rFonts w:ascii="GHEA Mariam" w:hAnsi="GHEA Mariam"/>
                <w:color w:val="000000"/>
                <w:sz w:val="18"/>
                <w:szCs w:val="18"/>
              </w:rPr>
              <w:t>շինության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միայն</w:t>
            </w:r>
            <w:r w:rsidRPr="002B3664">
              <w:rPr>
                <w:rFonts w:ascii="GHEA Mariam" w:hAnsi="GHEA Mariam" w:cs="Arial"/>
                <w:color w:val="000000"/>
                <w:sz w:val="18"/>
                <w:szCs w:val="18"/>
              </w:rPr>
              <w:t xml:space="preserve"> </w:t>
            </w:r>
            <w:r w:rsidRPr="002B3664">
              <w:rPr>
                <w:rFonts w:ascii="GHEA Mariam" w:hAnsi="GHEA Mariam"/>
                <w:color w:val="000000"/>
                <w:sz w:val="18"/>
                <w:szCs w:val="18"/>
              </w:rPr>
              <w:t>ազդեցության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ենթակա</w:t>
            </w:r>
            <w:r w:rsidRPr="002B3664">
              <w:rPr>
                <w:rFonts w:ascii="GHEA Mariam" w:hAnsi="GHEA Mariam" w:cs="Arial"/>
                <w:color w:val="000000"/>
                <w:sz w:val="18"/>
                <w:szCs w:val="18"/>
              </w:rPr>
              <w:t xml:space="preserve"> </w:t>
            </w:r>
            <w:r w:rsidRPr="002B3664">
              <w:rPr>
                <w:rFonts w:ascii="GHEA Mariam" w:hAnsi="GHEA Mariam"/>
                <w:color w:val="000000"/>
                <w:sz w:val="18"/>
                <w:szCs w:val="18"/>
              </w:rPr>
              <w:t>հատվածի</w:t>
            </w:r>
            <w:r w:rsidRPr="002B3664">
              <w:rPr>
                <w:rFonts w:ascii="GHEA Mariam" w:hAnsi="GHEA Mariam" w:cs="Arial"/>
                <w:color w:val="000000"/>
                <w:sz w:val="18"/>
                <w:szCs w:val="18"/>
              </w:rPr>
              <w:t xml:space="preserve">, </w:t>
            </w:r>
            <w:r w:rsidRPr="002B3664">
              <w:rPr>
                <w:rFonts w:ascii="GHEA Mariam" w:hAnsi="GHEA Mariam"/>
                <w:color w:val="000000"/>
                <w:sz w:val="18"/>
                <w:szCs w:val="18"/>
              </w:rPr>
              <w:t>ինչպես</w:t>
            </w:r>
            <w:r w:rsidRPr="002B3664">
              <w:rPr>
                <w:rFonts w:ascii="GHEA Mariam" w:hAnsi="GHEA Mariam" w:cs="Arial"/>
                <w:color w:val="000000"/>
                <w:sz w:val="18"/>
                <w:szCs w:val="18"/>
              </w:rPr>
              <w:t xml:space="preserve"> </w:t>
            </w:r>
            <w:r w:rsidRPr="002B3664">
              <w:rPr>
                <w:rFonts w:ascii="GHEA Mariam" w:hAnsi="GHEA Mariam"/>
                <w:color w:val="000000"/>
                <w:sz w:val="18"/>
                <w:szCs w:val="18"/>
              </w:rPr>
              <w:t>նաև</w:t>
            </w:r>
            <w:r w:rsidRPr="002B3664">
              <w:rPr>
                <w:rFonts w:ascii="GHEA Mariam" w:hAnsi="GHEA Mariam" w:cs="Arial"/>
                <w:color w:val="000000"/>
                <w:sz w:val="18"/>
                <w:szCs w:val="18"/>
              </w:rPr>
              <w:t xml:space="preserve"> </w:t>
            </w:r>
            <w:r w:rsidRPr="002B3664">
              <w:rPr>
                <w:rFonts w:ascii="GHEA Mariam" w:hAnsi="GHEA Mariam"/>
                <w:color w:val="000000"/>
                <w:sz w:val="18"/>
                <w:szCs w:val="18"/>
              </w:rPr>
              <w:t>շինության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վերանորոգման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համար</w:t>
            </w:r>
            <w:r w:rsidRPr="002B3664">
              <w:rPr>
                <w:rFonts w:ascii="GHEA Mariam" w:hAnsi="GHEA Mariam" w:cs="Arial"/>
                <w:bCs/>
                <w:sz w:val="18"/>
                <w:szCs w:val="18"/>
              </w:rPr>
              <w:t xml:space="preserve"> (ԱԵԱ-ի համաձայնությամբ):</w:t>
            </w:r>
            <w:r w:rsidR="009F1202">
              <w:rPr>
                <w:rFonts w:ascii="GHEA Mariam" w:hAnsi="GHEA Mariam" w:cs="Arial"/>
                <w:bCs/>
                <w:sz w:val="18"/>
                <w:szCs w:val="18"/>
              </w:rPr>
              <w:t xml:space="preserve"> </w:t>
            </w:r>
          </w:p>
        </w:tc>
      </w:tr>
      <w:tr w:rsidR="00B919B7" w:rsidRPr="002B3664" w:rsidTr="008F4A8C">
        <w:trPr>
          <w:jc w:val="center"/>
        </w:trPr>
        <w:tc>
          <w:tcPr>
            <w:tcW w:w="765" w:type="pct"/>
            <w:vMerge/>
            <w:tcMar>
              <w:left w:w="29" w:type="dxa"/>
              <w:right w:w="29" w:type="dxa"/>
            </w:tcMar>
            <w:vAlign w:val="center"/>
          </w:tcPr>
          <w:p w:rsidR="00B919B7" w:rsidRPr="002B3664" w:rsidRDefault="00B919B7" w:rsidP="009D65DC">
            <w:pPr>
              <w:rPr>
                <w:rFonts w:ascii="GHEA Mariam" w:hAnsi="GHEA Mariam" w:cs="Arial"/>
                <w:bCs/>
                <w:sz w:val="18"/>
                <w:szCs w:val="18"/>
              </w:rPr>
            </w:pPr>
          </w:p>
        </w:tc>
        <w:tc>
          <w:tcPr>
            <w:tcW w:w="712" w:type="pct"/>
            <w:vMerge/>
            <w:tcMar>
              <w:left w:w="29" w:type="dxa"/>
              <w:right w:w="29" w:type="dxa"/>
            </w:tcMar>
            <w:vAlign w:val="center"/>
          </w:tcPr>
          <w:p w:rsidR="00B919B7" w:rsidRPr="002B3664" w:rsidRDefault="00B919B7" w:rsidP="009D65DC">
            <w:pPr>
              <w:rPr>
                <w:rFonts w:ascii="GHEA Mariam" w:hAnsi="GHEA Mariam" w:cs="Arial"/>
                <w:bCs/>
                <w:sz w:val="18"/>
                <w:szCs w:val="18"/>
              </w:rPr>
            </w:pPr>
          </w:p>
        </w:tc>
        <w:tc>
          <w:tcPr>
            <w:tcW w:w="872" w:type="pct"/>
            <w:tcMar>
              <w:left w:w="29" w:type="dxa"/>
              <w:right w:w="29" w:type="dxa"/>
            </w:tcMar>
            <w:vAlign w:val="center"/>
          </w:tcPr>
          <w:p w:rsidR="00B919B7" w:rsidRPr="002B3664" w:rsidRDefault="00B919B7" w:rsidP="009D65DC">
            <w:pPr>
              <w:rPr>
                <w:rFonts w:ascii="GHEA Mariam" w:hAnsi="GHEA Mariam" w:cs="Arial"/>
                <w:sz w:val="18"/>
                <w:szCs w:val="18"/>
                <w:lang w:val="hy-AM"/>
              </w:rPr>
            </w:pPr>
            <w:r w:rsidRPr="002B3664">
              <w:rPr>
                <w:rFonts w:ascii="GHEA Mariam" w:hAnsi="GHEA Mariam" w:cs="Arial"/>
                <w:bCs/>
                <w:sz w:val="18"/>
                <w:szCs w:val="18"/>
                <w:lang w:val="hy-AM"/>
              </w:rPr>
              <w:t>Իրավական գրանցման կարգավիճակ ունեցող հողի վրա</w:t>
            </w:r>
            <w:r w:rsidR="009F1202">
              <w:rPr>
                <w:rFonts w:ascii="GHEA Mariam" w:hAnsi="GHEA Mariam" w:cs="Arial"/>
                <w:bCs/>
                <w:sz w:val="18"/>
                <w:szCs w:val="18"/>
                <w:lang w:val="hy-AM"/>
              </w:rPr>
              <w:t xml:space="preserve"> </w:t>
            </w:r>
            <w:r w:rsidRPr="002B3664">
              <w:rPr>
                <w:rFonts w:ascii="GHEA Mariam" w:hAnsi="GHEA Mariam" w:cs="Sylfaen"/>
                <w:sz w:val="18"/>
                <w:szCs w:val="18"/>
                <w:lang w:val="hy-AM"/>
              </w:rPr>
              <w:t>ՀՀ</w:t>
            </w:r>
            <w:r w:rsidRPr="002B3664">
              <w:rPr>
                <w:rFonts w:ascii="GHEA Mariam" w:hAnsi="GHEA Mariam" w:cs="Arial"/>
                <w:sz w:val="18"/>
                <w:szCs w:val="18"/>
                <w:lang w:val="hy-AM"/>
              </w:rPr>
              <w:t xml:space="preserve"> </w:t>
            </w:r>
            <w:r w:rsidRPr="002B3664">
              <w:rPr>
                <w:rFonts w:ascii="GHEA Mariam" w:hAnsi="GHEA Mariam" w:cs="Sylfaen"/>
                <w:sz w:val="18"/>
                <w:szCs w:val="18"/>
                <w:lang w:val="hy-AM"/>
              </w:rPr>
              <w:t>օրենսդրության</w:t>
            </w:r>
            <w:r w:rsidRPr="002B3664">
              <w:rPr>
                <w:rFonts w:ascii="GHEA Mariam" w:hAnsi="GHEA Mariam" w:cs="Arial"/>
                <w:sz w:val="18"/>
                <w:szCs w:val="18"/>
                <w:lang w:val="hy-AM"/>
              </w:rPr>
              <w:t xml:space="preserve"> </w:t>
            </w:r>
          </w:p>
          <w:p w:rsidR="00B919B7" w:rsidRPr="002B3664" w:rsidRDefault="00B919B7" w:rsidP="009D65DC">
            <w:pPr>
              <w:rPr>
                <w:rFonts w:ascii="GHEA Mariam" w:hAnsi="GHEA Mariam" w:cs="Arial"/>
                <w:sz w:val="18"/>
                <w:szCs w:val="18"/>
                <w:lang w:val="hy-AM"/>
              </w:rPr>
            </w:pPr>
            <w:r w:rsidRPr="002B3664">
              <w:rPr>
                <w:rFonts w:ascii="GHEA Mariam" w:hAnsi="GHEA Mariam" w:cs="Sylfaen"/>
                <w:sz w:val="18"/>
                <w:szCs w:val="18"/>
                <w:lang w:val="hy-AM"/>
              </w:rPr>
              <w:t>պահանջների</w:t>
            </w:r>
            <w:r w:rsidRPr="002B3664">
              <w:rPr>
                <w:rFonts w:ascii="GHEA Mariam" w:hAnsi="GHEA Mariam" w:cs="Arial"/>
                <w:sz w:val="18"/>
                <w:szCs w:val="18"/>
                <w:lang w:val="hy-AM"/>
              </w:rPr>
              <w:t xml:space="preserve"> </w:t>
            </w:r>
          </w:p>
          <w:p w:rsidR="00B919B7" w:rsidRPr="002B3664" w:rsidRDefault="00B919B7" w:rsidP="009D65DC">
            <w:pPr>
              <w:rPr>
                <w:rFonts w:ascii="GHEA Mariam" w:hAnsi="GHEA Mariam" w:cs="Arial"/>
                <w:sz w:val="18"/>
                <w:szCs w:val="18"/>
                <w:lang w:val="hy-AM"/>
              </w:rPr>
            </w:pPr>
            <w:r w:rsidRPr="002B3664">
              <w:rPr>
                <w:rFonts w:ascii="GHEA Mariam" w:hAnsi="GHEA Mariam" w:cs="Sylfaen"/>
                <w:sz w:val="18"/>
                <w:szCs w:val="18"/>
                <w:lang w:val="hy-AM"/>
              </w:rPr>
              <w:t>չպահպանմամբ՝</w:t>
            </w:r>
            <w:r w:rsidRPr="002B3664">
              <w:rPr>
                <w:rFonts w:ascii="GHEA Mariam" w:hAnsi="GHEA Mariam" w:cs="Arial"/>
                <w:sz w:val="18"/>
                <w:szCs w:val="18"/>
                <w:lang w:val="hy-AM"/>
              </w:rPr>
              <w:t xml:space="preserve"> </w:t>
            </w:r>
            <w:r w:rsidRPr="002B3664">
              <w:rPr>
                <w:rFonts w:ascii="GHEA Mariam" w:hAnsi="GHEA Mariam" w:cs="Sylfaen"/>
                <w:sz w:val="18"/>
                <w:szCs w:val="18"/>
                <w:lang w:val="hy-AM"/>
              </w:rPr>
              <w:t>անշարժ</w:t>
            </w:r>
            <w:r w:rsidRPr="002B3664">
              <w:rPr>
                <w:rFonts w:ascii="GHEA Mariam" w:hAnsi="GHEA Mariam" w:cs="Arial"/>
                <w:sz w:val="18"/>
                <w:szCs w:val="18"/>
                <w:lang w:val="hy-AM"/>
              </w:rPr>
              <w:t xml:space="preserve"> </w:t>
            </w:r>
          </w:p>
          <w:p w:rsidR="00B919B7" w:rsidRPr="002B3664" w:rsidRDefault="00B919B7" w:rsidP="009D65DC">
            <w:pPr>
              <w:rPr>
                <w:rFonts w:ascii="GHEA Mariam" w:hAnsi="GHEA Mariam" w:cs="Arial"/>
                <w:sz w:val="18"/>
                <w:szCs w:val="18"/>
                <w:lang w:val="hy-AM"/>
              </w:rPr>
            </w:pPr>
            <w:r w:rsidRPr="002B3664">
              <w:rPr>
                <w:rFonts w:ascii="GHEA Mariam" w:hAnsi="GHEA Mariam" w:cs="Sylfaen"/>
                <w:sz w:val="18"/>
                <w:szCs w:val="18"/>
                <w:lang w:val="hy-AM"/>
              </w:rPr>
              <w:t>գույքի</w:t>
            </w:r>
            <w:r w:rsidRPr="002B3664">
              <w:rPr>
                <w:rFonts w:ascii="GHEA Mariam" w:hAnsi="GHEA Mariam" w:cs="Arial"/>
                <w:sz w:val="18"/>
                <w:szCs w:val="18"/>
                <w:lang w:val="hy-AM"/>
              </w:rPr>
              <w:t xml:space="preserve"> </w:t>
            </w:r>
            <w:r w:rsidRPr="002B3664">
              <w:rPr>
                <w:rFonts w:ascii="GHEA Mariam" w:hAnsi="GHEA Mariam" w:cs="Sylfaen"/>
                <w:sz w:val="18"/>
                <w:szCs w:val="18"/>
                <w:lang w:val="hy-AM"/>
              </w:rPr>
              <w:t>նկատմամբ</w:t>
            </w:r>
            <w:r w:rsidRPr="002B3664">
              <w:rPr>
                <w:rFonts w:ascii="GHEA Mariam" w:hAnsi="GHEA Mariam" w:cs="Arial"/>
                <w:sz w:val="18"/>
                <w:szCs w:val="18"/>
                <w:lang w:val="hy-AM"/>
              </w:rPr>
              <w:t xml:space="preserve"> </w:t>
            </w:r>
          </w:p>
          <w:p w:rsidR="00B919B7" w:rsidRPr="002B3664" w:rsidRDefault="00B919B7" w:rsidP="009D65DC">
            <w:pPr>
              <w:rPr>
                <w:rFonts w:ascii="GHEA Mariam" w:hAnsi="GHEA Mariam" w:cs="Arial"/>
                <w:sz w:val="18"/>
                <w:szCs w:val="18"/>
                <w:lang w:val="hy-AM"/>
              </w:rPr>
            </w:pPr>
            <w:r w:rsidRPr="002B3664">
              <w:rPr>
                <w:rFonts w:ascii="GHEA Mariam" w:hAnsi="GHEA Mariam" w:cs="Sylfaen"/>
                <w:sz w:val="18"/>
                <w:szCs w:val="18"/>
                <w:lang w:val="hy-AM"/>
              </w:rPr>
              <w:t>չգրանցված</w:t>
            </w:r>
            <w:r w:rsidRPr="002B3664">
              <w:rPr>
                <w:rFonts w:ascii="GHEA Mariam" w:hAnsi="GHEA Mariam" w:cs="Arial"/>
                <w:sz w:val="18"/>
                <w:szCs w:val="18"/>
                <w:lang w:val="hy-AM"/>
              </w:rPr>
              <w:t xml:space="preserve"> </w:t>
            </w:r>
            <w:r w:rsidRPr="002B3664">
              <w:rPr>
                <w:rFonts w:ascii="GHEA Mariam" w:hAnsi="GHEA Mariam" w:cs="Sylfaen"/>
                <w:sz w:val="18"/>
                <w:szCs w:val="18"/>
                <w:lang w:val="hy-AM"/>
              </w:rPr>
              <w:t>իրավունքով</w:t>
            </w:r>
            <w:r w:rsidRPr="002B3664">
              <w:rPr>
                <w:rFonts w:ascii="GHEA Mariam" w:hAnsi="GHEA Mariam" w:cs="Arial"/>
                <w:sz w:val="18"/>
                <w:szCs w:val="18"/>
                <w:lang w:val="hy-AM"/>
              </w:rPr>
              <w:t xml:space="preserve"> </w:t>
            </w:r>
          </w:p>
          <w:p w:rsidR="00B919B7" w:rsidRPr="002B3664" w:rsidRDefault="00B919B7" w:rsidP="009D65DC">
            <w:pPr>
              <w:rPr>
                <w:rFonts w:ascii="GHEA Mariam" w:hAnsi="GHEA Mariam" w:cs="Arial"/>
                <w:bCs/>
                <w:sz w:val="18"/>
                <w:szCs w:val="18"/>
              </w:rPr>
            </w:pPr>
            <w:r w:rsidRPr="002B3664">
              <w:rPr>
                <w:rFonts w:ascii="GHEA Mariam" w:hAnsi="GHEA Mariam" w:cs="Arial"/>
                <w:bCs/>
                <w:sz w:val="18"/>
                <w:szCs w:val="18"/>
                <w:lang w:val="hy-AM"/>
              </w:rPr>
              <w:t xml:space="preserve">շինություններ ունեցող ԱԵՏՏ-ներ </w:t>
            </w:r>
          </w:p>
        </w:tc>
        <w:tc>
          <w:tcPr>
            <w:tcW w:w="2651" w:type="pct"/>
            <w:tcMar>
              <w:left w:w="29" w:type="dxa"/>
              <w:right w:w="29" w:type="dxa"/>
            </w:tcMar>
            <w:vAlign w:val="center"/>
          </w:tcPr>
          <w:p w:rsidR="00B919B7" w:rsidRPr="002B3664" w:rsidRDefault="00B919B7" w:rsidP="009D65DC">
            <w:pPr>
              <w:rPr>
                <w:rFonts w:ascii="GHEA Mariam" w:hAnsi="GHEA Mariam" w:cs="Arial"/>
                <w:bCs/>
                <w:sz w:val="18"/>
                <w:szCs w:val="18"/>
              </w:rPr>
            </w:pPr>
            <w:r w:rsidRPr="002B3664">
              <w:rPr>
                <w:rFonts w:ascii="GHEA Mariam" w:hAnsi="GHEA Mariam"/>
                <w:color w:val="000000"/>
                <w:sz w:val="18"/>
                <w:szCs w:val="18"/>
                <w:lang w:val="hy-AM"/>
              </w:rPr>
              <w:t>Շինության</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կորստի</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դեպքում</w:t>
            </w:r>
            <w:r w:rsidRPr="002B3664">
              <w:rPr>
                <w:rFonts w:ascii="GHEA Mariam" w:hAnsi="GHEA Mariam" w:cs="Arial"/>
                <w:color w:val="000000"/>
                <w:sz w:val="18"/>
                <w:szCs w:val="18"/>
                <w:lang w:val="hy-AM"/>
              </w:rPr>
              <w:t xml:space="preserve">` դրամական </w:t>
            </w:r>
            <w:r w:rsidRPr="002B3664">
              <w:rPr>
                <w:rFonts w:ascii="GHEA Mariam" w:hAnsi="GHEA Mariam"/>
                <w:color w:val="000000"/>
                <w:sz w:val="18"/>
                <w:szCs w:val="18"/>
                <w:lang w:val="hy-AM"/>
              </w:rPr>
              <w:t>փոխհատուցում</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փոխարինման</w:t>
            </w:r>
            <w:r w:rsidRPr="002B3664">
              <w:rPr>
                <w:rFonts w:ascii="GHEA Mariam" w:hAnsi="GHEA Mariam" w:cs="Arial"/>
                <w:color w:val="000000"/>
                <w:sz w:val="18"/>
                <w:szCs w:val="18"/>
                <w:lang w:val="hy-AM"/>
              </w:rPr>
              <w:t xml:space="preserve"> ամբողջ արժեքով (շուկայական արժեքից ոչ պակաս)՝</w:t>
            </w:r>
            <w:r w:rsidRPr="002B3664">
              <w:rPr>
                <w:rFonts w:ascii="GHEA Mariam" w:hAnsi="GHEA Mariam"/>
                <w:color w:val="000000"/>
                <w:sz w:val="18"/>
                <w:szCs w:val="18"/>
                <w:lang w:val="hy-AM"/>
              </w:rPr>
              <w:t>առանց</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ամորտիզացիոն</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մասնահանումների, գործարքի</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համար</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ծախսերի և փրկված նյութերի:</w:t>
            </w:r>
          </w:p>
        </w:tc>
      </w:tr>
      <w:tr w:rsidR="00B919B7" w:rsidRPr="002B3664" w:rsidTr="008F4A8C">
        <w:trPr>
          <w:trHeight w:val="665"/>
          <w:jc w:val="center"/>
        </w:trPr>
        <w:tc>
          <w:tcPr>
            <w:tcW w:w="765" w:type="pct"/>
            <w:vMerge/>
            <w:tcMar>
              <w:left w:w="29" w:type="dxa"/>
              <w:right w:w="29" w:type="dxa"/>
            </w:tcMar>
            <w:vAlign w:val="center"/>
          </w:tcPr>
          <w:p w:rsidR="00B919B7" w:rsidRPr="002B3664" w:rsidRDefault="00B919B7" w:rsidP="009D65DC">
            <w:pPr>
              <w:rPr>
                <w:rFonts w:ascii="GHEA Mariam" w:hAnsi="GHEA Mariam" w:cs="Arial"/>
                <w:bCs/>
                <w:sz w:val="18"/>
                <w:szCs w:val="18"/>
              </w:rPr>
            </w:pPr>
          </w:p>
        </w:tc>
        <w:tc>
          <w:tcPr>
            <w:tcW w:w="712" w:type="pct"/>
            <w:vMerge/>
            <w:tcMar>
              <w:left w:w="29" w:type="dxa"/>
              <w:right w:w="29" w:type="dxa"/>
            </w:tcMar>
            <w:vAlign w:val="center"/>
          </w:tcPr>
          <w:p w:rsidR="00B919B7" w:rsidRPr="002B3664" w:rsidRDefault="00B919B7" w:rsidP="009D65DC">
            <w:pPr>
              <w:rPr>
                <w:rFonts w:ascii="GHEA Mariam" w:hAnsi="GHEA Mariam" w:cs="Arial"/>
                <w:bCs/>
                <w:sz w:val="18"/>
                <w:szCs w:val="18"/>
              </w:rPr>
            </w:pPr>
          </w:p>
        </w:tc>
        <w:tc>
          <w:tcPr>
            <w:tcW w:w="872" w:type="pct"/>
            <w:tcMar>
              <w:left w:w="29" w:type="dxa"/>
              <w:right w:w="29" w:type="dxa"/>
            </w:tcMar>
            <w:vAlign w:val="center"/>
          </w:tcPr>
          <w:p w:rsidR="00B919B7" w:rsidRPr="002B3664" w:rsidRDefault="00B919B7" w:rsidP="009D65DC">
            <w:pPr>
              <w:rPr>
                <w:rFonts w:ascii="GHEA Mariam" w:hAnsi="GHEA Mariam" w:cs="Arial"/>
                <w:sz w:val="18"/>
                <w:szCs w:val="18"/>
                <w:lang w:val="hy-AM"/>
              </w:rPr>
            </w:pPr>
            <w:r w:rsidRPr="002B3664">
              <w:rPr>
                <w:rFonts w:ascii="GHEA Mariam" w:hAnsi="GHEA Mariam" w:cs="Arial"/>
                <w:bCs/>
                <w:sz w:val="18"/>
                <w:szCs w:val="18"/>
                <w:lang w:val="hy-AM"/>
              </w:rPr>
              <w:t xml:space="preserve">Իրավական գրանցման կարգավիճակ չունեցող հողի վրա </w:t>
            </w:r>
            <w:r w:rsidRPr="002B3664">
              <w:rPr>
                <w:rFonts w:ascii="GHEA Mariam" w:hAnsi="GHEA Mariam" w:cs="Sylfaen"/>
                <w:sz w:val="18"/>
                <w:szCs w:val="18"/>
                <w:lang w:val="hy-AM"/>
              </w:rPr>
              <w:t>ՀՀ</w:t>
            </w:r>
            <w:r w:rsidRPr="002B3664">
              <w:rPr>
                <w:rFonts w:ascii="GHEA Mariam" w:hAnsi="GHEA Mariam" w:cs="Arial"/>
                <w:sz w:val="18"/>
                <w:szCs w:val="18"/>
                <w:lang w:val="hy-AM"/>
              </w:rPr>
              <w:t xml:space="preserve"> </w:t>
            </w:r>
            <w:r w:rsidRPr="002B3664">
              <w:rPr>
                <w:rFonts w:ascii="GHEA Mariam" w:hAnsi="GHEA Mariam" w:cs="Sylfaen"/>
                <w:sz w:val="18"/>
                <w:szCs w:val="18"/>
                <w:lang w:val="hy-AM"/>
              </w:rPr>
              <w:t>օրենսդրության</w:t>
            </w:r>
            <w:r w:rsidRPr="002B3664">
              <w:rPr>
                <w:rFonts w:ascii="GHEA Mariam" w:hAnsi="GHEA Mariam" w:cs="Arial"/>
                <w:sz w:val="18"/>
                <w:szCs w:val="18"/>
                <w:lang w:val="hy-AM"/>
              </w:rPr>
              <w:t xml:space="preserve"> </w:t>
            </w:r>
          </w:p>
          <w:p w:rsidR="00B919B7" w:rsidRPr="002B3664" w:rsidRDefault="00B919B7" w:rsidP="009D65DC">
            <w:pPr>
              <w:rPr>
                <w:rFonts w:ascii="GHEA Mariam" w:hAnsi="GHEA Mariam" w:cs="Arial"/>
                <w:sz w:val="18"/>
                <w:szCs w:val="18"/>
                <w:lang w:val="hy-AM"/>
              </w:rPr>
            </w:pPr>
            <w:r w:rsidRPr="002B3664">
              <w:rPr>
                <w:rFonts w:ascii="GHEA Mariam" w:hAnsi="GHEA Mariam" w:cs="Sylfaen"/>
                <w:sz w:val="18"/>
                <w:szCs w:val="18"/>
                <w:lang w:val="hy-AM"/>
              </w:rPr>
              <w:t>պահանջների</w:t>
            </w:r>
            <w:r w:rsidRPr="002B3664">
              <w:rPr>
                <w:rFonts w:ascii="GHEA Mariam" w:hAnsi="GHEA Mariam" w:cs="Arial"/>
                <w:sz w:val="18"/>
                <w:szCs w:val="18"/>
                <w:lang w:val="hy-AM"/>
              </w:rPr>
              <w:t xml:space="preserve"> </w:t>
            </w:r>
          </w:p>
          <w:p w:rsidR="00B919B7" w:rsidRPr="002B3664" w:rsidRDefault="00B919B7" w:rsidP="009D65DC">
            <w:pPr>
              <w:rPr>
                <w:rFonts w:ascii="GHEA Mariam" w:hAnsi="GHEA Mariam" w:cs="Arial"/>
                <w:sz w:val="18"/>
                <w:szCs w:val="18"/>
                <w:lang w:val="hy-AM"/>
              </w:rPr>
            </w:pPr>
            <w:r w:rsidRPr="002B3664">
              <w:rPr>
                <w:rFonts w:ascii="GHEA Mariam" w:hAnsi="GHEA Mariam" w:cs="Sylfaen"/>
                <w:sz w:val="18"/>
                <w:szCs w:val="18"/>
                <w:lang w:val="hy-AM"/>
              </w:rPr>
              <w:t>չպահպանմամբ՝</w:t>
            </w:r>
            <w:r w:rsidRPr="002B3664">
              <w:rPr>
                <w:rFonts w:ascii="GHEA Mariam" w:hAnsi="GHEA Mariam" w:cs="Arial"/>
                <w:sz w:val="18"/>
                <w:szCs w:val="18"/>
                <w:lang w:val="hy-AM"/>
              </w:rPr>
              <w:t xml:space="preserve"> </w:t>
            </w:r>
            <w:r w:rsidRPr="002B3664">
              <w:rPr>
                <w:rFonts w:ascii="GHEA Mariam" w:hAnsi="GHEA Mariam" w:cs="Sylfaen"/>
                <w:sz w:val="18"/>
                <w:szCs w:val="18"/>
                <w:lang w:val="hy-AM"/>
              </w:rPr>
              <w:lastRenderedPageBreak/>
              <w:t>անշարժ</w:t>
            </w:r>
            <w:r w:rsidRPr="002B3664">
              <w:rPr>
                <w:rFonts w:ascii="GHEA Mariam" w:hAnsi="GHEA Mariam" w:cs="Arial"/>
                <w:sz w:val="18"/>
                <w:szCs w:val="18"/>
                <w:lang w:val="hy-AM"/>
              </w:rPr>
              <w:t xml:space="preserve"> </w:t>
            </w:r>
          </w:p>
          <w:p w:rsidR="00B919B7" w:rsidRPr="002B3664" w:rsidRDefault="00B919B7" w:rsidP="009D65DC">
            <w:pPr>
              <w:rPr>
                <w:rFonts w:ascii="GHEA Mariam" w:hAnsi="GHEA Mariam" w:cs="Arial"/>
                <w:sz w:val="18"/>
                <w:szCs w:val="18"/>
                <w:lang w:val="hy-AM"/>
              </w:rPr>
            </w:pPr>
            <w:r w:rsidRPr="002B3664">
              <w:rPr>
                <w:rFonts w:ascii="GHEA Mariam" w:hAnsi="GHEA Mariam" w:cs="Sylfaen"/>
                <w:sz w:val="18"/>
                <w:szCs w:val="18"/>
                <w:lang w:val="hy-AM"/>
              </w:rPr>
              <w:t>գույքի</w:t>
            </w:r>
            <w:r w:rsidRPr="002B3664">
              <w:rPr>
                <w:rFonts w:ascii="GHEA Mariam" w:hAnsi="GHEA Mariam" w:cs="Arial"/>
                <w:sz w:val="18"/>
                <w:szCs w:val="18"/>
                <w:lang w:val="hy-AM"/>
              </w:rPr>
              <w:t xml:space="preserve"> </w:t>
            </w:r>
            <w:r w:rsidRPr="002B3664">
              <w:rPr>
                <w:rFonts w:ascii="GHEA Mariam" w:hAnsi="GHEA Mariam" w:cs="Sylfaen"/>
                <w:sz w:val="18"/>
                <w:szCs w:val="18"/>
                <w:lang w:val="hy-AM"/>
              </w:rPr>
              <w:t>նկատմամբ</w:t>
            </w:r>
            <w:r w:rsidRPr="002B3664">
              <w:rPr>
                <w:rFonts w:ascii="GHEA Mariam" w:hAnsi="GHEA Mariam" w:cs="Arial"/>
                <w:sz w:val="18"/>
                <w:szCs w:val="18"/>
                <w:lang w:val="hy-AM"/>
              </w:rPr>
              <w:t xml:space="preserve"> </w:t>
            </w:r>
          </w:p>
          <w:p w:rsidR="00B919B7" w:rsidRPr="002B3664" w:rsidRDefault="00B919B7" w:rsidP="009D65DC">
            <w:pPr>
              <w:rPr>
                <w:rFonts w:ascii="GHEA Mariam" w:hAnsi="GHEA Mariam" w:cs="Arial"/>
                <w:sz w:val="18"/>
                <w:szCs w:val="18"/>
                <w:lang w:val="hy-AM"/>
              </w:rPr>
            </w:pPr>
            <w:r w:rsidRPr="002B3664">
              <w:rPr>
                <w:rFonts w:ascii="GHEA Mariam" w:hAnsi="GHEA Mariam" w:cs="Sylfaen"/>
                <w:sz w:val="18"/>
                <w:szCs w:val="18"/>
                <w:lang w:val="hy-AM"/>
              </w:rPr>
              <w:t>չգրանցված</w:t>
            </w:r>
            <w:r w:rsidRPr="002B3664">
              <w:rPr>
                <w:rFonts w:ascii="GHEA Mariam" w:hAnsi="GHEA Mariam" w:cs="Arial"/>
                <w:sz w:val="18"/>
                <w:szCs w:val="18"/>
                <w:lang w:val="hy-AM"/>
              </w:rPr>
              <w:t xml:space="preserve"> </w:t>
            </w:r>
            <w:r w:rsidRPr="002B3664">
              <w:rPr>
                <w:rFonts w:ascii="GHEA Mariam" w:hAnsi="GHEA Mariam" w:cs="Sylfaen"/>
                <w:sz w:val="18"/>
                <w:szCs w:val="18"/>
                <w:lang w:val="hy-AM"/>
              </w:rPr>
              <w:t>իրավունքով</w:t>
            </w:r>
            <w:r w:rsidRPr="002B3664">
              <w:rPr>
                <w:rFonts w:ascii="GHEA Mariam" w:hAnsi="GHEA Mariam" w:cs="Arial"/>
                <w:sz w:val="18"/>
                <w:szCs w:val="18"/>
                <w:lang w:val="hy-AM"/>
              </w:rPr>
              <w:t xml:space="preserve"> </w:t>
            </w:r>
          </w:p>
          <w:p w:rsidR="00B919B7" w:rsidRPr="002B3664" w:rsidRDefault="00B919B7" w:rsidP="009D65DC">
            <w:pPr>
              <w:rPr>
                <w:rFonts w:ascii="GHEA Mariam" w:hAnsi="GHEA Mariam" w:cs="Arial"/>
                <w:bCs/>
                <w:sz w:val="18"/>
                <w:szCs w:val="18"/>
              </w:rPr>
            </w:pPr>
            <w:r w:rsidRPr="002B3664">
              <w:rPr>
                <w:rFonts w:ascii="GHEA Mariam" w:hAnsi="GHEA Mariam" w:cs="Arial"/>
                <w:bCs/>
                <w:sz w:val="18"/>
                <w:szCs w:val="18"/>
                <w:lang w:val="hy-AM"/>
              </w:rPr>
              <w:t>շինություններ ունեցող ԱԵՏՏ-ներ</w:t>
            </w:r>
          </w:p>
        </w:tc>
        <w:tc>
          <w:tcPr>
            <w:tcW w:w="2651" w:type="pct"/>
            <w:tcMar>
              <w:left w:w="29" w:type="dxa"/>
              <w:right w:w="29" w:type="dxa"/>
            </w:tcMar>
            <w:vAlign w:val="center"/>
          </w:tcPr>
          <w:p w:rsidR="00B919B7" w:rsidRPr="002B3664" w:rsidRDefault="00B919B7" w:rsidP="00F853C2">
            <w:pPr>
              <w:rPr>
                <w:rFonts w:ascii="GHEA Mariam" w:hAnsi="GHEA Mariam" w:cs="Arial"/>
                <w:bCs/>
                <w:sz w:val="18"/>
                <w:szCs w:val="18"/>
              </w:rPr>
            </w:pPr>
            <w:r w:rsidRPr="002B3664">
              <w:rPr>
                <w:rFonts w:ascii="GHEA Mariam" w:hAnsi="GHEA Mariam" w:cs="Arial"/>
                <w:bCs/>
                <w:sz w:val="18"/>
                <w:szCs w:val="18"/>
              </w:rPr>
              <w:lastRenderedPageBreak/>
              <w:t>Վ</w:t>
            </w:r>
            <w:r w:rsidRPr="002B3664">
              <w:rPr>
                <w:rFonts w:ascii="GHEA Mariam" w:hAnsi="GHEA Mariam" w:cs="Arial"/>
                <w:sz w:val="18"/>
                <w:szCs w:val="18"/>
                <w:lang w:val="hy-AM"/>
              </w:rPr>
              <w:t>երականգնման նպաստ փոխարինման արժեքով (</w:t>
            </w:r>
            <w:r w:rsidRPr="002B3664">
              <w:rPr>
                <w:rFonts w:ascii="GHEA Mariam" w:hAnsi="GHEA Mariam"/>
                <w:color w:val="000000"/>
                <w:sz w:val="18"/>
                <w:szCs w:val="18"/>
                <w:lang w:val="hy-AM"/>
              </w:rPr>
              <w:t>առանց</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ամորտիզացիոն</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մասնահանումների</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և գործարքի</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համար</w:t>
            </w:r>
            <w:r w:rsidRPr="002B3664">
              <w:rPr>
                <w:rFonts w:ascii="GHEA Mariam" w:hAnsi="GHEA Mariam" w:cs="Arial"/>
                <w:color w:val="000000"/>
                <w:sz w:val="18"/>
                <w:szCs w:val="18"/>
                <w:lang w:val="hy-AM"/>
              </w:rPr>
              <w:t xml:space="preserve"> </w:t>
            </w:r>
            <w:r w:rsidRPr="002B3664">
              <w:rPr>
                <w:rFonts w:ascii="GHEA Mariam" w:hAnsi="GHEA Mariam"/>
                <w:color w:val="000000"/>
                <w:sz w:val="18"/>
                <w:szCs w:val="18"/>
                <w:lang w:val="hy-AM"/>
              </w:rPr>
              <w:t>ծախսերի</w:t>
            </w:r>
            <w:r w:rsidRPr="002B3664">
              <w:rPr>
                <w:rFonts w:ascii="GHEA Mariam" w:hAnsi="GHEA Mariam" w:cs="Arial"/>
                <w:sz w:val="18"/>
                <w:szCs w:val="18"/>
                <w:lang w:val="hy-AM"/>
              </w:rPr>
              <w:t>)` հանած օրինականացման ծախսերը, մինչև շուկայական արժեքի</w:t>
            </w:r>
            <w:r w:rsidR="009F1202">
              <w:rPr>
                <w:rFonts w:ascii="GHEA Mariam" w:hAnsi="GHEA Mariam" w:cs="Arial"/>
                <w:sz w:val="18"/>
                <w:szCs w:val="18"/>
                <w:lang w:val="hy-AM"/>
              </w:rPr>
              <w:t xml:space="preserve"> </w:t>
            </w:r>
            <w:r w:rsidRPr="002B3664">
              <w:rPr>
                <w:rFonts w:ascii="GHEA Mariam" w:hAnsi="GHEA Mariam" w:cs="Arial"/>
                <w:sz w:val="18"/>
                <w:szCs w:val="18"/>
                <w:lang w:val="hy-AM"/>
              </w:rPr>
              <w:t>20%:</w:t>
            </w:r>
            <w:r w:rsidRPr="002B3664">
              <w:rPr>
                <w:rFonts w:ascii="GHEA Mariam" w:hAnsi="GHEA Mariam" w:cs="Arial"/>
                <w:sz w:val="18"/>
                <w:szCs w:val="18"/>
              </w:rPr>
              <w:t xml:space="preserve"> </w:t>
            </w:r>
          </w:p>
        </w:tc>
      </w:tr>
      <w:tr w:rsidR="00B919B7" w:rsidRPr="002B3664" w:rsidTr="008F4A8C">
        <w:trPr>
          <w:trHeight w:val="980"/>
          <w:jc w:val="center"/>
        </w:trPr>
        <w:tc>
          <w:tcPr>
            <w:tcW w:w="765" w:type="pct"/>
            <w:tcMar>
              <w:left w:w="29" w:type="dxa"/>
              <w:right w:w="29" w:type="dxa"/>
            </w:tcMar>
            <w:vAlign w:val="center"/>
          </w:tcPr>
          <w:p w:rsidR="00B919B7" w:rsidRPr="002B3664" w:rsidRDefault="00B919B7" w:rsidP="009D65DC">
            <w:pPr>
              <w:rPr>
                <w:rFonts w:ascii="GHEA Mariam" w:hAnsi="GHEA Mariam" w:cs="Arial"/>
                <w:b/>
                <w:bCs/>
                <w:sz w:val="18"/>
                <w:szCs w:val="18"/>
              </w:rPr>
            </w:pPr>
            <w:r w:rsidRPr="002B3664">
              <w:rPr>
                <w:rFonts w:ascii="GHEA Mariam" w:hAnsi="GHEA Mariam" w:cs="Arial"/>
                <w:b/>
                <w:bCs/>
                <w:sz w:val="18"/>
                <w:szCs w:val="18"/>
                <w:lang w:val="hy-AM"/>
              </w:rPr>
              <w:lastRenderedPageBreak/>
              <w:t>5</w:t>
            </w:r>
            <w:r w:rsidRPr="002B3664">
              <w:rPr>
                <w:rFonts w:ascii="GHEA Mariam" w:hAnsi="GHEA Mariam" w:cs="Arial"/>
                <w:b/>
                <w:bCs/>
                <w:sz w:val="18"/>
                <w:szCs w:val="18"/>
              </w:rPr>
              <w:t xml:space="preserve">. </w:t>
            </w:r>
            <w:r w:rsidRPr="002B3664">
              <w:rPr>
                <w:rFonts w:ascii="GHEA Mariam" w:hAnsi="GHEA Mariam" w:cs="Arial"/>
                <w:b/>
                <w:bCs/>
                <w:color w:val="000000"/>
                <w:sz w:val="18"/>
                <w:szCs w:val="18"/>
              </w:rPr>
              <w:t>Բերք</w:t>
            </w:r>
          </w:p>
        </w:tc>
        <w:tc>
          <w:tcPr>
            <w:tcW w:w="712" w:type="pct"/>
            <w:tcMar>
              <w:left w:w="29" w:type="dxa"/>
              <w:right w:w="29" w:type="dxa"/>
            </w:tcMar>
            <w:vAlign w:val="center"/>
          </w:tcPr>
          <w:p w:rsidR="00B919B7" w:rsidRPr="002B3664" w:rsidRDefault="00B919B7" w:rsidP="009D65DC">
            <w:pPr>
              <w:rPr>
                <w:rFonts w:ascii="GHEA Mariam" w:hAnsi="GHEA Mariam" w:cs="Arial"/>
                <w:bCs/>
                <w:sz w:val="18"/>
                <w:szCs w:val="18"/>
              </w:rPr>
            </w:pPr>
            <w:r w:rsidRPr="002B3664">
              <w:rPr>
                <w:rFonts w:ascii="GHEA Mariam" w:hAnsi="GHEA Mariam"/>
                <w:color w:val="000000"/>
                <w:sz w:val="18"/>
                <w:szCs w:val="18"/>
              </w:rPr>
              <w:t>Ազդեցության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ենթակա</w:t>
            </w:r>
            <w:r w:rsidRPr="002B3664">
              <w:rPr>
                <w:rFonts w:ascii="GHEA Mariam" w:hAnsi="GHEA Mariam" w:cs="Arial"/>
                <w:color w:val="000000"/>
                <w:sz w:val="18"/>
                <w:szCs w:val="18"/>
              </w:rPr>
              <w:t xml:space="preserve"> </w:t>
            </w:r>
            <w:r w:rsidRPr="002B3664">
              <w:rPr>
                <w:rFonts w:ascii="GHEA Mariam" w:hAnsi="GHEA Mariam"/>
                <w:color w:val="000000"/>
                <w:sz w:val="18"/>
                <w:szCs w:val="18"/>
              </w:rPr>
              <w:t>բերքի</w:t>
            </w:r>
            <w:r w:rsidRPr="002B3664">
              <w:rPr>
                <w:rFonts w:ascii="GHEA Mariam" w:hAnsi="GHEA Mariam" w:cs="Arial"/>
                <w:color w:val="000000"/>
                <w:sz w:val="18"/>
                <w:szCs w:val="18"/>
              </w:rPr>
              <w:t xml:space="preserve"> </w:t>
            </w:r>
            <w:r w:rsidRPr="002B3664">
              <w:rPr>
                <w:rFonts w:ascii="GHEA Mariam" w:hAnsi="GHEA Mariam"/>
                <w:color w:val="000000"/>
                <w:sz w:val="18"/>
                <w:szCs w:val="18"/>
              </w:rPr>
              <w:t>զանգված</w:t>
            </w:r>
          </w:p>
        </w:tc>
        <w:tc>
          <w:tcPr>
            <w:tcW w:w="872" w:type="pct"/>
            <w:tcMar>
              <w:left w:w="29" w:type="dxa"/>
              <w:right w:w="29" w:type="dxa"/>
            </w:tcMar>
            <w:vAlign w:val="center"/>
          </w:tcPr>
          <w:p w:rsidR="00B919B7" w:rsidRPr="002B3664" w:rsidRDefault="00B919B7" w:rsidP="009D65DC">
            <w:pPr>
              <w:rPr>
                <w:rFonts w:ascii="GHEA Mariam" w:hAnsi="GHEA Mariam" w:cs="Arial"/>
                <w:bCs/>
                <w:spacing w:val="-10"/>
                <w:sz w:val="18"/>
                <w:szCs w:val="18"/>
              </w:rPr>
            </w:pPr>
            <w:r w:rsidRPr="002B3664">
              <w:rPr>
                <w:rFonts w:ascii="GHEA Mariam" w:hAnsi="GHEA Mariam"/>
                <w:color w:val="000000"/>
                <w:sz w:val="18"/>
                <w:szCs w:val="18"/>
              </w:rPr>
              <w:t>Բոլոր</w:t>
            </w:r>
            <w:r w:rsidRPr="002B3664">
              <w:rPr>
                <w:rFonts w:ascii="GHEA Mariam" w:hAnsi="GHEA Mariam" w:cs="Arial"/>
                <w:color w:val="000000"/>
                <w:sz w:val="18"/>
                <w:szCs w:val="18"/>
              </w:rPr>
              <w:t xml:space="preserve"> </w:t>
            </w:r>
            <w:r w:rsidRPr="002B3664">
              <w:rPr>
                <w:rFonts w:ascii="GHEA Mariam" w:hAnsi="GHEA Mariam"/>
                <w:color w:val="000000"/>
                <w:sz w:val="18"/>
                <w:szCs w:val="18"/>
              </w:rPr>
              <w:t>ԱԵՏՏ</w:t>
            </w:r>
            <w:r w:rsidRPr="002B3664">
              <w:rPr>
                <w:rFonts w:ascii="GHEA Mariam" w:hAnsi="GHEA Mariam" w:cs="Arial"/>
                <w:color w:val="000000"/>
                <w:sz w:val="18"/>
                <w:szCs w:val="18"/>
              </w:rPr>
              <w:t>-</w:t>
            </w:r>
            <w:r w:rsidRPr="002B3664">
              <w:rPr>
                <w:rFonts w:ascii="GHEA Mariam" w:hAnsi="GHEA Mariam"/>
                <w:color w:val="000000"/>
                <w:sz w:val="18"/>
                <w:szCs w:val="18"/>
              </w:rPr>
              <w:t>ները՝</w:t>
            </w:r>
            <w:r w:rsidRPr="002B3664">
              <w:rPr>
                <w:rFonts w:ascii="GHEA Mariam" w:hAnsi="GHEA Mariam" w:cs="Arial"/>
                <w:color w:val="000000"/>
                <w:sz w:val="18"/>
                <w:szCs w:val="18"/>
              </w:rPr>
              <w:t xml:space="preserve"> </w:t>
            </w:r>
            <w:r w:rsidRPr="002B3664">
              <w:rPr>
                <w:rFonts w:ascii="GHEA Mariam" w:hAnsi="GHEA Mariam"/>
                <w:color w:val="000000"/>
                <w:sz w:val="18"/>
                <w:szCs w:val="18"/>
              </w:rPr>
              <w:t>անկախ</w:t>
            </w:r>
            <w:r w:rsidRPr="002B3664">
              <w:rPr>
                <w:rFonts w:ascii="GHEA Mariam" w:hAnsi="GHEA Mariam" w:cs="Arial"/>
                <w:color w:val="000000"/>
                <w:sz w:val="18"/>
                <w:szCs w:val="18"/>
              </w:rPr>
              <w:t xml:space="preserve"> </w:t>
            </w:r>
            <w:r w:rsidRPr="002B3664">
              <w:rPr>
                <w:rFonts w:ascii="GHEA Mariam" w:hAnsi="GHEA Mariam"/>
                <w:color w:val="000000"/>
                <w:sz w:val="18"/>
                <w:szCs w:val="18"/>
              </w:rPr>
              <w:t>իրավական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գրանցման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կարգավիճակից</w:t>
            </w:r>
            <w:r w:rsidRPr="002B3664">
              <w:rPr>
                <w:rFonts w:ascii="GHEA Mariam" w:hAnsi="GHEA Mariam" w:cs="Arial"/>
                <w:color w:val="000000"/>
                <w:sz w:val="18"/>
                <w:szCs w:val="18"/>
              </w:rPr>
              <w:t xml:space="preserve"> (</w:t>
            </w:r>
            <w:r w:rsidRPr="002B3664">
              <w:rPr>
                <w:rFonts w:ascii="GHEA Mariam" w:hAnsi="GHEA Mariam"/>
                <w:color w:val="000000"/>
                <w:sz w:val="18"/>
                <w:szCs w:val="18"/>
              </w:rPr>
              <w:t>ներառյալ</w:t>
            </w:r>
            <w:r w:rsidRPr="002B3664">
              <w:rPr>
                <w:rFonts w:ascii="GHEA Mariam" w:hAnsi="GHEA Mariam" w:cs="Arial"/>
                <w:color w:val="000000"/>
                <w:sz w:val="18"/>
                <w:szCs w:val="18"/>
              </w:rPr>
              <w:t xml:space="preserve"> </w:t>
            </w:r>
            <w:r w:rsidRPr="002B3664">
              <w:rPr>
                <w:rFonts w:ascii="GHEA Mariam" w:hAnsi="GHEA Mariam"/>
                <w:color w:val="000000"/>
                <w:sz w:val="18"/>
                <w:szCs w:val="18"/>
              </w:rPr>
              <w:t>իրավական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կարգավիճակ</w:t>
            </w:r>
            <w:r w:rsidRPr="002B3664">
              <w:rPr>
                <w:rFonts w:ascii="GHEA Mariam" w:hAnsi="GHEA Mariam" w:cs="Arial"/>
                <w:color w:val="000000"/>
                <w:sz w:val="18"/>
                <w:szCs w:val="18"/>
              </w:rPr>
              <w:t xml:space="preserve"> </w:t>
            </w:r>
            <w:r w:rsidRPr="002B3664">
              <w:rPr>
                <w:rFonts w:ascii="GHEA Mariam" w:hAnsi="GHEA Mariam"/>
                <w:color w:val="000000"/>
                <w:sz w:val="18"/>
                <w:szCs w:val="18"/>
              </w:rPr>
              <w:t>ստանալու</w:t>
            </w:r>
            <w:r w:rsidRPr="002B3664">
              <w:rPr>
                <w:rFonts w:ascii="GHEA Mariam" w:hAnsi="GHEA Mariam" w:cs="Arial"/>
                <w:color w:val="000000"/>
                <w:sz w:val="18"/>
                <w:szCs w:val="18"/>
              </w:rPr>
              <w:t xml:space="preserve"> </w:t>
            </w:r>
            <w:r w:rsidRPr="002B3664">
              <w:rPr>
                <w:rFonts w:ascii="GHEA Mariam" w:hAnsi="GHEA Mariam"/>
                <w:color w:val="000000"/>
                <w:sz w:val="18"/>
                <w:szCs w:val="18"/>
              </w:rPr>
              <w:t>ենթակա</w:t>
            </w:r>
            <w:r w:rsidRPr="002B3664">
              <w:rPr>
                <w:rFonts w:ascii="GHEA Mariam" w:hAnsi="GHEA Mariam" w:cs="Arial"/>
                <w:color w:val="000000"/>
                <w:sz w:val="18"/>
                <w:szCs w:val="18"/>
              </w:rPr>
              <w:t xml:space="preserve"> </w:t>
            </w:r>
            <w:r w:rsidRPr="002B3664">
              <w:rPr>
                <w:rFonts w:ascii="GHEA Mariam" w:hAnsi="GHEA Mariam"/>
                <w:color w:val="000000"/>
                <w:sz w:val="18"/>
                <w:szCs w:val="18"/>
              </w:rPr>
              <w:t>սեփականատեր</w:t>
            </w:r>
            <w:r w:rsidRPr="002B3664">
              <w:rPr>
                <w:rFonts w:ascii="GHEA Mariam" w:hAnsi="GHEA Mariam" w:cs="Arial"/>
                <w:color w:val="000000"/>
                <w:sz w:val="18"/>
                <w:szCs w:val="18"/>
              </w:rPr>
              <w:t xml:space="preserve"> </w:t>
            </w:r>
            <w:r w:rsidRPr="002B3664">
              <w:rPr>
                <w:rFonts w:ascii="GHEA Mariam" w:hAnsi="GHEA Mariam"/>
                <w:color w:val="000000"/>
                <w:sz w:val="18"/>
                <w:szCs w:val="18"/>
              </w:rPr>
              <w:t>և</w:t>
            </w:r>
            <w:r w:rsidRPr="002B3664">
              <w:rPr>
                <w:rFonts w:ascii="GHEA Mariam" w:hAnsi="GHEA Mariam" w:cs="Arial"/>
                <w:color w:val="000000"/>
                <w:sz w:val="18"/>
                <w:szCs w:val="18"/>
              </w:rPr>
              <w:t xml:space="preserve"> </w:t>
            </w:r>
            <w:r w:rsidRPr="002B3664">
              <w:rPr>
                <w:rFonts w:ascii="GHEA Mariam" w:hAnsi="GHEA Mariam"/>
                <w:color w:val="000000"/>
                <w:sz w:val="18"/>
                <w:szCs w:val="18"/>
              </w:rPr>
              <w:t>կացության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որևէ</w:t>
            </w:r>
            <w:r w:rsidRPr="002B3664">
              <w:rPr>
                <w:rFonts w:ascii="GHEA Mariam" w:hAnsi="GHEA Mariam" w:cs="Arial"/>
                <w:color w:val="000000"/>
                <w:sz w:val="18"/>
                <w:szCs w:val="18"/>
              </w:rPr>
              <w:t xml:space="preserve"> </w:t>
            </w:r>
            <w:r w:rsidRPr="002B3664">
              <w:rPr>
                <w:rFonts w:ascii="GHEA Mariam" w:hAnsi="GHEA Mariam"/>
                <w:color w:val="000000"/>
                <w:sz w:val="18"/>
                <w:szCs w:val="18"/>
              </w:rPr>
              <w:t>կարգավիճակ</w:t>
            </w:r>
            <w:r w:rsidRPr="002B3664">
              <w:rPr>
                <w:rFonts w:ascii="GHEA Mariam" w:hAnsi="GHEA Mariam" w:cs="Arial"/>
                <w:color w:val="000000"/>
                <w:sz w:val="18"/>
                <w:szCs w:val="18"/>
              </w:rPr>
              <w:t xml:space="preserve"> </w:t>
            </w:r>
            <w:r w:rsidRPr="002B3664">
              <w:rPr>
                <w:rFonts w:ascii="GHEA Mariam" w:hAnsi="GHEA Mariam"/>
                <w:color w:val="000000"/>
                <w:sz w:val="18"/>
                <w:szCs w:val="18"/>
              </w:rPr>
              <w:t>չունեցող</w:t>
            </w:r>
            <w:r w:rsidRPr="002B3664">
              <w:rPr>
                <w:rFonts w:ascii="GHEA Mariam" w:hAnsi="GHEA Mariam" w:cs="Arial"/>
                <w:color w:val="000000"/>
                <w:sz w:val="18"/>
                <w:szCs w:val="18"/>
              </w:rPr>
              <w:t xml:space="preserve"> </w:t>
            </w:r>
            <w:r w:rsidRPr="002B3664">
              <w:rPr>
                <w:rFonts w:ascii="GHEA Mariam" w:hAnsi="GHEA Mariam"/>
                <w:color w:val="000000"/>
                <w:sz w:val="18"/>
                <w:szCs w:val="18"/>
              </w:rPr>
              <w:t>բնակիչները</w:t>
            </w:r>
            <w:r w:rsidRPr="002B3664">
              <w:rPr>
                <w:rFonts w:ascii="GHEA Mariam" w:hAnsi="GHEA Mariam" w:cs="Arial"/>
                <w:color w:val="000000"/>
                <w:sz w:val="18"/>
                <w:szCs w:val="18"/>
              </w:rPr>
              <w:t>)</w:t>
            </w:r>
          </w:p>
        </w:tc>
        <w:tc>
          <w:tcPr>
            <w:tcW w:w="2651" w:type="pct"/>
            <w:tcMar>
              <w:left w:w="29" w:type="dxa"/>
              <w:right w:w="29" w:type="dxa"/>
            </w:tcMar>
            <w:vAlign w:val="center"/>
          </w:tcPr>
          <w:p w:rsidR="00B919B7" w:rsidRPr="002B3664" w:rsidRDefault="00B919B7" w:rsidP="009D65DC">
            <w:pPr>
              <w:rPr>
                <w:rFonts w:ascii="GHEA Mariam" w:hAnsi="GHEA Mariam" w:cs="Arial"/>
                <w:bCs/>
                <w:sz w:val="18"/>
                <w:szCs w:val="18"/>
              </w:rPr>
            </w:pPr>
            <w:r w:rsidRPr="002B3664">
              <w:rPr>
                <w:rFonts w:ascii="GHEA Mariam" w:hAnsi="GHEA Mariam"/>
                <w:color w:val="000000"/>
                <w:sz w:val="18"/>
                <w:szCs w:val="18"/>
              </w:rPr>
              <w:t>Մեկ տարվա բերքի</w:t>
            </w:r>
            <w:r w:rsidRPr="002B3664">
              <w:rPr>
                <w:rFonts w:ascii="GHEA Mariam" w:hAnsi="GHEA Mariam" w:cs="Arial"/>
                <w:color w:val="000000"/>
                <w:sz w:val="18"/>
                <w:szCs w:val="18"/>
              </w:rPr>
              <w:t xml:space="preserve"> </w:t>
            </w:r>
            <w:r w:rsidRPr="002B3664">
              <w:rPr>
                <w:rFonts w:ascii="GHEA Mariam" w:hAnsi="GHEA Mariam"/>
                <w:color w:val="000000"/>
                <w:sz w:val="18"/>
                <w:szCs w:val="18"/>
              </w:rPr>
              <w:t>փոխհատուցում</w:t>
            </w:r>
            <w:r w:rsidRPr="002B3664">
              <w:rPr>
                <w:rFonts w:ascii="GHEA Mariam" w:hAnsi="GHEA Mariam" w:cs="Arial"/>
                <w:color w:val="000000"/>
                <w:sz w:val="18"/>
                <w:szCs w:val="18"/>
              </w:rPr>
              <w:t xml:space="preserve"> </w:t>
            </w:r>
            <w:r w:rsidRPr="002B3664">
              <w:rPr>
                <w:rFonts w:ascii="GHEA Mariam" w:hAnsi="GHEA Mariam"/>
                <w:color w:val="000000"/>
                <w:sz w:val="18"/>
                <w:szCs w:val="18"/>
              </w:rPr>
              <w:t>հաշվարկված</w:t>
            </w:r>
            <w:r w:rsidRPr="002B3664">
              <w:rPr>
                <w:rFonts w:ascii="GHEA Mariam" w:hAnsi="GHEA Mariam" w:cs="Arial"/>
                <w:color w:val="000000"/>
                <w:sz w:val="18"/>
                <w:szCs w:val="18"/>
              </w:rPr>
              <w:t xml:space="preserve"> </w:t>
            </w:r>
            <w:r w:rsidRPr="002B3664">
              <w:rPr>
                <w:rFonts w:ascii="GHEA Mariam" w:hAnsi="GHEA Mariam"/>
                <w:color w:val="000000"/>
                <w:sz w:val="18"/>
                <w:szCs w:val="18"/>
              </w:rPr>
              <w:t>շուկայական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գներով՝</w:t>
            </w:r>
            <w:r w:rsidRPr="002B3664">
              <w:rPr>
                <w:rFonts w:ascii="GHEA Mariam" w:hAnsi="GHEA Mariam" w:cs="Arial"/>
                <w:color w:val="000000"/>
                <w:sz w:val="18"/>
                <w:szCs w:val="18"/>
              </w:rPr>
              <w:t xml:space="preserve"> </w:t>
            </w:r>
            <w:r w:rsidRPr="002B3664">
              <w:rPr>
                <w:rFonts w:ascii="GHEA Mariam" w:hAnsi="GHEA Mariam"/>
                <w:color w:val="000000"/>
                <w:sz w:val="18"/>
                <w:szCs w:val="18"/>
              </w:rPr>
              <w:t>ակնկալվող</w:t>
            </w:r>
            <w:r w:rsidRPr="002B3664">
              <w:rPr>
                <w:rFonts w:ascii="GHEA Mariam" w:hAnsi="GHEA Mariam" w:cs="Arial"/>
                <w:color w:val="000000"/>
                <w:sz w:val="18"/>
                <w:szCs w:val="18"/>
              </w:rPr>
              <w:t xml:space="preserve"> </w:t>
            </w:r>
            <w:r w:rsidRPr="002B3664">
              <w:rPr>
                <w:rFonts w:ascii="GHEA Mariam" w:hAnsi="GHEA Mariam"/>
                <w:color w:val="000000"/>
                <w:sz w:val="18"/>
                <w:szCs w:val="18"/>
              </w:rPr>
              <w:t>համախառն</w:t>
            </w:r>
            <w:r w:rsidRPr="002B3664">
              <w:rPr>
                <w:rFonts w:ascii="GHEA Mariam" w:hAnsi="GHEA Mariam" w:cs="Arial"/>
                <w:color w:val="000000"/>
                <w:sz w:val="18"/>
                <w:szCs w:val="18"/>
              </w:rPr>
              <w:t xml:space="preserve"> </w:t>
            </w:r>
            <w:r w:rsidRPr="002B3664">
              <w:rPr>
                <w:rFonts w:ascii="GHEA Mariam" w:hAnsi="GHEA Mariam"/>
                <w:color w:val="000000"/>
                <w:sz w:val="18"/>
                <w:szCs w:val="18"/>
              </w:rPr>
              <w:t>բերքի</w:t>
            </w:r>
            <w:r w:rsidRPr="002B3664">
              <w:rPr>
                <w:rFonts w:ascii="GHEA Mariam" w:hAnsi="GHEA Mariam" w:cs="Arial"/>
                <w:color w:val="000000"/>
                <w:sz w:val="18"/>
                <w:szCs w:val="18"/>
              </w:rPr>
              <w:t xml:space="preserve"> </w:t>
            </w:r>
            <w:r w:rsidRPr="002B3664">
              <w:rPr>
                <w:rFonts w:ascii="GHEA Mariam" w:hAnsi="GHEA Mariam"/>
                <w:color w:val="000000"/>
                <w:sz w:val="18"/>
                <w:szCs w:val="18"/>
              </w:rPr>
              <w:t>համար</w:t>
            </w:r>
            <w:r w:rsidRPr="002B3664">
              <w:rPr>
                <w:rFonts w:ascii="GHEA Mariam" w:hAnsi="GHEA Mariam" w:cs="Arial"/>
                <w:color w:val="000000"/>
                <w:sz w:val="18"/>
                <w:szCs w:val="18"/>
              </w:rPr>
              <w:t>:</w:t>
            </w:r>
          </w:p>
        </w:tc>
      </w:tr>
      <w:tr w:rsidR="00B919B7" w:rsidRPr="002B3664" w:rsidTr="008F4A8C">
        <w:trPr>
          <w:trHeight w:val="530"/>
          <w:jc w:val="center"/>
        </w:trPr>
        <w:tc>
          <w:tcPr>
            <w:tcW w:w="765" w:type="pct"/>
            <w:tcMar>
              <w:left w:w="29" w:type="dxa"/>
              <w:right w:w="29" w:type="dxa"/>
            </w:tcMar>
            <w:vAlign w:val="center"/>
          </w:tcPr>
          <w:p w:rsidR="00B919B7" w:rsidRPr="002B3664" w:rsidRDefault="00B919B7" w:rsidP="009D65DC">
            <w:pPr>
              <w:rPr>
                <w:rFonts w:ascii="GHEA Mariam" w:hAnsi="GHEA Mariam" w:cs="Arial"/>
                <w:b/>
                <w:bCs/>
                <w:sz w:val="18"/>
                <w:szCs w:val="18"/>
              </w:rPr>
            </w:pPr>
            <w:r w:rsidRPr="002B3664">
              <w:rPr>
                <w:rFonts w:ascii="GHEA Mariam" w:hAnsi="GHEA Mariam" w:cs="Arial"/>
                <w:b/>
                <w:bCs/>
                <w:sz w:val="18"/>
                <w:szCs w:val="18"/>
                <w:lang w:val="hy-AM"/>
              </w:rPr>
              <w:t>6</w:t>
            </w:r>
            <w:r w:rsidRPr="002B3664">
              <w:rPr>
                <w:rFonts w:ascii="GHEA Mariam" w:hAnsi="GHEA Mariam" w:cs="Arial"/>
                <w:b/>
                <w:bCs/>
                <w:sz w:val="18"/>
                <w:szCs w:val="18"/>
              </w:rPr>
              <w:t xml:space="preserve">. </w:t>
            </w:r>
            <w:r w:rsidRPr="002B3664">
              <w:rPr>
                <w:rFonts w:ascii="GHEA Mariam" w:hAnsi="GHEA Mariam" w:cs="Arial"/>
                <w:b/>
                <w:bCs/>
                <w:color w:val="000000"/>
                <w:sz w:val="18"/>
                <w:szCs w:val="18"/>
              </w:rPr>
              <w:t>Ծառեր</w:t>
            </w:r>
          </w:p>
        </w:tc>
        <w:tc>
          <w:tcPr>
            <w:tcW w:w="712" w:type="pct"/>
            <w:tcMar>
              <w:left w:w="29" w:type="dxa"/>
              <w:right w:w="29" w:type="dxa"/>
            </w:tcMar>
            <w:vAlign w:val="center"/>
          </w:tcPr>
          <w:p w:rsidR="00B919B7" w:rsidRPr="002B3664" w:rsidRDefault="00B919B7" w:rsidP="009D65DC">
            <w:pPr>
              <w:rPr>
                <w:rFonts w:ascii="GHEA Mariam" w:hAnsi="GHEA Mariam" w:cs="Arial"/>
                <w:bCs/>
                <w:sz w:val="18"/>
                <w:szCs w:val="18"/>
              </w:rPr>
            </w:pPr>
            <w:r w:rsidRPr="002B3664">
              <w:rPr>
                <w:rFonts w:ascii="GHEA Mariam" w:hAnsi="GHEA Mariam"/>
                <w:color w:val="000000"/>
                <w:sz w:val="18"/>
                <w:szCs w:val="18"/>
              </w:rPr>
              <w:t>Ազդեցության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ենթակա</w:t>
            </w:r>
            <w:r w:rsidRPr="002B3664">
              <w:rPr>
                <w:rFonts w:ascii="GHEA Mariam" w:hAnsi="GHEA Mariam" w:cs="Arial"/>
                <w:color w:val="000000"/>
                <w:sz w:val="18"/>
                <w:szCs w:val="18"/>
              </w:rPr>
              <w:t xml:space="preserve"> </w:t>
            </w:r>
            <w:r w:rsidRPr="002B3664">
              <w:rPr>
                <w:rFonts w:ascii="GHEA Mariam" w:hAnsi="GHEA Mariam"/>
                <w:color w:val="000000"/>
                <w:sz w:val="18"/>
                <w:szCs w:val="18"/>
              </w:rPr>
              <w:t xml:space="preserve">ծառեր </w:t>
            </w:r>
          </w:p>
        </w:tc>
        <w:tc>
          <w:tcPr>
            <w:tcW w:w="872" w:type="pct"/>
            <w:tcMar>
              <w:left w:w="29" w:type="dxa"/>
              <w:right w:w="29" w:type="dxa"/>
            </w:tcMar>
            <w:vAlign w:val="center"/>
          </w:tcPr>
          <w:p w:rsidR="00B919B7" w:rsidRPr="002B3664" w:rsidRDefault="00B919B7" w:rsidP="009D65DC">
            <w:pPr>
              <w:rPr>
                <w:rFonts w:ascii="GHEA Mariam" w:hAnsi="GHEA Mariam" w:cs="Arial"/>
                <w:bCs/>
                <w:spacing w:val="-10"/>
                <w:sz w:val="18"/>
                <w:szCs w:val="18"/>
              </w:rPr>
            </w:pPr>
            <w:r w:rsidRPr="002B3664">
              <w:rPr>
                <w:rFonts w:ascii="GHEA Mariam" w:hAnsi="GHEA Mariam"/>
                <w:color w:val="000000"/>
                <w:sz w:val="18"/>
                <w:szCs w:val="18"/>
              </w:rPr>
              <w:t>Բոլոր</w:t>
            </w:r>
            <w:r w:rsidRPr="002B3664">
              <w:rPr>
                <w:rFonts w:ascii="GHEA Mariam" w:hAnsi="GHEA Mariam" w:cs="Arial"/>
                <w:color w:val="000000"/>
                <w:sz w:val="18"/>
                <w:szCs w:val="18"/>
              </w:rPr>
              <w:t xml:space="preserve"> </w:t>
            </w:r>
            <w:r w:rsidRPr="002B3664">
              <w:rPr>
                <w:rFonts w:ascii="GHEA Mariam" w:hAnsi="GHEA Mariam"/>
                <w:color w:val="000000"/>
                <w:sz w:val="18"/>
                <w:szCs w:val="18"/>
              </w:rPr>
              <w:t>ԱԵՏՏ</w:t>
            </w:r>
            <w:r w:rsidRPr="002B3664">
              <w:rPr>
                <w:rFonts w:ascii="GHEA Mariam" w:hAnsi="GHEA Mariam" w:cs="Arial"/>
                <w:color w:val="000000"/>
                <w:sz w:val="18"/>
                <w:szCs w:val="18"/>
              </w:rPr>
              <w:t>-</w:t>
            </w:r>
            <w:r w:rsidRPr="002B3664">
              <w:rPr>
                <w:rFonts w:ascii="GHEA Mariam" w:hAnsi="GHEA Mariam"/>
                <w:color w:val="000000"/>
                <w:sz w:val="18"/>
                <w:szCs w:val="18"/>
              </w:rPr>
              <w:t>ները՝</w:t>
            </w:r>
            <w:r w:rsidRPr="002B3664">
              <w:rPr>
                <w:rFonts w:ascii="GHEA Mariam" w:hAnsi="GHEA Mariam" w:cs="Arial"/>
                <w:color w:val="000000"/>
                <w:sz w:val="18"/>
                <w:szCs w:val="18"/>
              </w:rPr>
              <w:t xml:space="preserve"> </w:t>
            </w:r>
            <w:r w:rsidRPr="002B3664">
              <w:rPr>
                <w:rFonts w:ascii="GHEA Mariam" w:hAnsi="GHEA Mariam"/>
                <w:color w:val="000000"/>
                <w:sz w:val="18"/>
                <w:szCs w:val="18"/>
              </w:rPr>
              <w:t>անկախ</w:t>
            </w:r>
            <w:r w:rsidRPr="002B3664">
              <w:rPr>
                <w:rFonts w:ascii="GHEA Mariam" w:hAnsi="GHEA Mariam" w:cs="Arial"/>
                <w:color w:val="000000"/>
                <w:sz w:val="18"/>
                <w:szCs w:val="18"/>
              </w:rPr>
              <w:t xml:space="preserve"> </w:t>
            </w:r>
            <w:r w:rsidRPr="002B3664">
              <w:rPr>
                <w:rFonts w:ascii="GHEA Mariam" w:hAnsi="GHEA Mariam"/>
                <w:color w:val="000000"/>
                <w:sz w:val="18"/>
                <w:szCs w:val="18"/>
              </w:rPr>
              <w:t>իրավական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գրանցման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կարգավիճակից</w:t>
            </w:r>
            <w:r w:rsidRPr="002B3664">
              <w:rPr>
                <w:rFonts w:ascii="GHEA Mariam" w:hAnsi="GHEA Mariam" w:cs="Arial"/>
                <w:color w:val="000000"/>
                <w:sz w:val="18"/>
                <w:szCs w:val="18"/>
              </w:rPr>
              <w:t xml:space="preserve"> (</w:t>
            </w:r>
            <w:r w:rsidRPr="002B3664">
              <w:rPr>
                <w:rFonts w:ascii="GHEA Mariam" w:hAnsi="GHEA Mariam"/>
                <w:color w:val="000000"/>
                <w:sz w:val="18"/>
                <w:szCs w:val="18"/>
              </w:rPr>
              <w:t>ներառյալ</w:t>
            </w:r>
            <w:r w:rsidRPr="002B3664">
              <w:rPr>
                <w:rFonts w:ascii="GHEA Mariam" w:hAnsi="GHEA Mariam" w:cs="Arial"/>
                <w:color w:val="000000"/>
                <w:sz w:val="18"/>
                <w:szCs w:val="18"/>
              </w:rPr>
              <w:t xml:space="preserve"> </w:t>
            </w:r>
            <w:r w:rsidRPr="002B3664">
              <w:rPr>
                <w:rFonts w:ascii="GHEA Mariam" w:hAnsi="GHEA Mariam"/>
                <w:color w:val="000000"/>
                <w:sz w:val="18"/>
                <w:szCs w:val="18"/>
              </w:rPr>
              <w:t>իրավական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կարգավիճակ</w:t>
            </w:r>
            <w:r w:rsidRPr="002B3664">
              <w:rPr>
                <w:rFonts w:ascii="GHEA Mariam" w:hAnsi="GHEA Mariam" w:cs="Arial"/>
                <w:color w:val="000000"/>
                <w:sz w:val="18"/>
                <w:szCs w:val="18"/>
              </w:rPr>
              <w:t xml:space="preserve"> </w:t>
            </w:r>
            <w:r w:rsidRPr="002B3664">
              <w:rPr>
                <w:rFonts w:ascii="GHEA Mariam" w:hAnsi="GHEA Mariam"/>
                <w:color w:val="000000"/>
                <w:sz w:val="18"/>
                <w:szCs w:val="18"/>
              </w:rPr>
              <w:t>ստանալու</w:t>
            </w:r>
            <w:r w:rsidRPr="002B3664">
              <w:rPr>
                <w:rFonts w:ascii="GHEA Mariam" w:hAnsi="GHEA Mariam" w:cs="Arial"/>
                <w:color w:val="000000"/>
                <w:sz w:val="18"/>
                <w:szCs w:val="18"/>
              </w:rPr>
              <w:t xml:space="preserve"> </w:t>
            </w:r>
            <w:r w:rsidRPr="002B3664">
              <w:rPr>
                <w:rFonts w:ascii="GHEA Mariam" w:hAnsi="GHEA Mariam"/>
                <w:color w:val="000000"/>
                <w:sz w:val="18"/>
                <w:szCs w:val="18"/>
              </w:rPr>
              <w:t>ենթակա</w:t>
            </w:r>
            <w:r w:rsidRPr="002B3664">
              <w:rPr>
                <w:rFonts w:ascii="GHEA Mariam" w:hAnsi="GHEA Mariam" w:cs="Arial"/>
                <w:color w:val="000000"/>
                <w:sz w:val="18"/>
                <w:szCs w:val="18"/>
              </w:rPr>
              <w:t xml:space="preserve"> </w:t>
            </w:r>
            <w:r w:rsidRPr="002B3664">
              <w:rPr>
                <w:rFonts w:ascii="GHEA Mariam" w:hAnsi="GHEA Mariam"/>
                <w:color w:val="000000"/>
                <w:sz w:val="18"/>
                <w:szCs w:val="18"/>
              </w:rPr>
              <w:t>սեփականատեր</w:t>
            </w:r>
            <w:r w:rsidRPr="002B3664">
              <w:rPr>
                <w:rFonts w:ascii="GHEA Mariam" w:hAnsi="GHEA Mariam" w:cs="Arial"/>
                <w:color w:val="000000"/>
                <w:sz w:val="18"/>
                <w:szCs w:val="18"/>
              </w:rPr>
              <w:t xml:space="preserve"> </w:t>
            </w:r>
            <w:r w:rsidRPr="002B3664">
              <w:rPr>
                <w:rFonts w:ascii="GHEA Mariam" w:hAnsi="GHEA Mariam"/>
                <w:color w:val="000000"/>
                <w:sz w:val="18"/>
                <w:szCs w:val="18"/>
              </w:rPr>
              <w:t>և</w:t>
            </w:r>
            <w:r w:rsidRPr="002B3664">
              <w:rPr>
                <w:rFonts w:ascii="GHEA Mariam" w:hAnsi="GHEA Mariam" w:cs="Arial"/>
                <w:color w:val="000000"/>
                <w:sz w:val="18"/>
                <w:szCs w:val="18"/>
              </w:rPr>
              <w:t xml:space="preserve"> </w:t>
            </w:r>
            <w:r w:rsidRPr="002B3664">
              <w:rPr>
                <w:rFonts w:ascii="GHEA Mariam" w:hAnsi="GHEA Mariam"/>
                <w:color w:val="000000"/>
                <w:sz w:val="18"/>
                <w:szCs w:val="18"/>
              </w:rPr>
              <w:t>կացության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որևէ</w:t>
            </w:r>
            <w:r w:rsidRPr="002B3664">
              <w:rPr>
                <w:rFonts w:ascii="GHEA Mariam" w:hAnsi="GHEA Mariam" w:cs="Arial"/>
                <w:color w:val="000000"/>
                <w:sz w:val="18"/>
                <w:szCs w:val="18"/>
              </w:rPr>
              <w:t xml:space="preserve"> </w:t>
            </w:r>
            <w:r w:rsidRPr="002B3664">
              <w:rPr>
                <w:rFonts w:ascii="GHEA Mariam" w:hAnsi="GHEA Mariam"/>
                <w:color w:val="000000"/>
                <w:sz w:val="18"/>
                <w:szCs w:val="18"/>
              </w:rPr>
              <w:t>կարգավիճակ</w:t>
            </w:r>
            <w:r w:rsidRPr="002B3664">
              <w:rPr>
                <w:rFonts w:ascii="GHEA Mariam" w:hAnsi="GHEA Mariam" w:cs="Arial"/>
                <w:color w:val="000000"/>
                <w:sz w:val="18"/>
                <w:szCs w:val="18"/>
              </w:rPr>
              <w:t xml:space="preserve"> </w:t>
            </w:r>
            <w:r w:rsidRPr="002B3664">
              <w:rPr>
                <w:rFonts w:ascii="GHEA Mariam" w:hAnsi="GHEA Mariam"/>
                <w:color w:val="000000"/>
                <w:sz w:val="18"/>
                <w:szCs w:val="18"/>
              </w:rPr>
              <w:t>չունեցող</w:t>
            </w:r>
            <w:r w:rsidRPr="002B3664">
              <w:rPr>
                <w:rFonts w:ascii="GHEA Mariam" w:hAnsi="GHEA Mariam" w:cs="Arial"/>
                <w:color w:val="000000"/>
                <w:sz w:val="18"/>
                <w:szCs w:val="18"/>
              </w:rPr>
              <w:t xml:space="preserve"> </w:t>
            </w:r>
            <w:r w:rsidRPr="002B3664">
              <w:rPr>
                <w:rFonts w:ascii="GHEA Mariam" w:hAnsi="GHEA Mariam"/>
                <w:color w:val="000000"/>
                <w:sz w:val="18"/>
                <w:szCs w:val="18"/>
              </w:rPr>
              <w:t>բնակիչները</w:t>
            </w:r>
            <w:r w:rsidRPr="002B3664">
              <w:rPr>
                <w:rFonts w:ascii="GHEA Mariam" w:hAnsi="GHEA Mariam" w:cs="Arial"/>
                <w:color w:val="000000"/>
                <w:sz w:val="18"/>
                <w:szCs w:val="18"/>
              </w:rPr>
              <w:t>)</w:t>
            </w:r>
          </w:p>
        </w:tc>
        <w:tc>
          <w:tcPr>
            <w:tcW w:w="2651" w:type="pct"/>
            <w:tcMar>
              <w:left w:w="29" w:type="dxa"/>
              <w:right w:w="29" w:type="dxa"/>
            </w:tcMar>
            <w:vAlign w:val="center"/>
          </w:tcPr>
          <w:p w:rsidR="00B919B7" w:rsidRPr="002B3664" w:rsidRDefault="00B919B7" w:rsidP="009D65DC">
            <w:pPr>
              <w:rPr>
                <w:rFonts w:ascii="GHEA Mariam" w:hAnsi="GHEA Mariam" w:cs="Arial"/>
                <w:bCs/>
                <w:sz w:val="18"/>
                <w:szCs w:val="18"/>
              </w:rPr>
            </w:pPr>
            <w:r w:rsidRPr="002B3664">
              <w:rPr>
                <w:rFonts w:ascii="GHEA Mariam" w:hAnsi="GHEA Mariam"/>
                <w:color w:val="000000"/>
                <w:sz w:val="18"/>
                <w:szCs w:val="18"/>
              </w:rPr>
              <w:t>Շուկայական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գներով</w:t>
            </w:r>
            <w:r w:rsidRPr="002B3664">
              <w:rPr>
                <w:rFonts w:ascii="GHEA Mariam" w:hAnsi="GHEA Mariam" w:cs="Arial"/>
                <w:color w:val="000000"/>
                <w:sz w:val="18"/>
                <w:szCs w:val="18"/>
              </w:rPr>
              <w:t xml:space="preserve"> </w:t>
            </w:r>
            <w:r w:rsidRPr="002B3664">
              <w:rPr>
                <w:rFonts w:ascii="GHEA Mariam" w:hAnsi="GHEA Mariam"/>
                <w:color w:val="000000"/>
                <w:sz w:val="18"/>
                <w:szCs w:val="18"/>
              </w:rPr>
              <w:t>հաշվարկված</w:t>
            </w:r>
            <w:r w:rsidRPr="002B3664">
              <w:rPr>
                <w:rFonts w:ascii="GHEA Mariam" w:hAnsi="GHEA Mariam" w:cs="Arial"/>
                <w:color w:val="000000"/>
                <w:sz w:val="18"/>
                <w:szCs w:val="18"/>
              </w:rPr>
              <w:t xml:space="preserve"> </w:t>
            </w:r>
            <w:r w:rsidRPr="002B3664">
              <w:rPr>
                <w:rFonts w:ascii="GHEA Mariam" w:hAnsi="GHEA Mariam"/>
                <w:color w:val="000000"/>
                <w:sz w:val="18"/>
                <w:szCs w:val="18"/>
              </w:rPr>
              <w:t>դրամական</w:t>
            </w:r>
            <w:r w:rsidRPr="002B3664">
              <w:rPr>
                <w:rFonts w:ascii="GHEA Mariam" w:hAnsi="GHEA Mariam" w:cs="Arial"/>
                <w:color w:val="000000"/>
                <w:sz w:val="18"/>
                <w:szCs w:val="18"/>
              </w:rPr>
              <w:t xml:space="preserve"> </w:t>
            </w:r>
            <w:r w:rsidRPr="002B3664">
              <w:rPr>
                <w:rFonts w:ascii="GHEA Mariam" w:hAnsi="GHEA Mariam"/>
                <w:color w:val="000000"/>
                <w:sz w:val="18"/>
                <w:szCs w:val="18"/>
              </w:rPr>
              <w:t>փոխհատուցում՝</w:t>
            </w:r>
            <w:r w:rsidRPr="002B3664">
              <w:rPr>
                <w:rFonts w:ascii="GHEA Mariam" w:hAnsi="GHEA Mariam" w:cs="Arial"/>
                <w:color w:val="000000"/>
                <w:sz w:val="18"/>
                <w:szCs w:val="18"/>
              </w:rPr>
              <w:t xml:space="preserve"> </w:t>
            </w:r>
            <w:r w:rsidRPr="002B3664">
              <w:rPr>
                <w:rFonts w:ascii="GHEA Mariam" w:hAnsi="GHEA Mariam"/>
                <w:color w:val="000000"/>
                <w:sz w:val="18"/>
                <w:szCs w:val="18"/>
              </w:rPr>
              <w:t>հիմնված</w:t>
            </w:r>
            <w:r w:rsidRPr="002B3664">
              <w:rPr>
                <w:rFonts w:ascii="GHEA Mariam" w:hAnsi="GHEA Mariam" w:cs="Arial"/>
                <w:color w:val="000000"/>
                <w:sz w:val="18"/>
                <w:szCs w:val="18"/>
              </w:rPr>
              <w:t xml:space="preserve"> </w:t>
            </w:r>
            <w:r w:rsidRPr="002B3664">
              <w:rPr>
                <w:rFonts w:ascii="GHEA Mariam" w:hAnsi="GHEA Mariam"/>
                <w:color w:val="000000"/>
                <w:sz w:val="18"/>
                <w:szCs w:val="18"/>
              </w:rPr>
              <w:t>ծառերի</w:t>
            </w:r>
            <w:r w:rsidRPr="002B3664">
              <w:rPr>
                <w:rFonts w:ascii="GHEA Mariam" w:hAnsi="GHEA Mariam" w:cs="Arial"/>
                <w:color w:val="000000"/>
                <w:sz w:val="18"/>
                <w:szCs w:val="18"/>
              </w:rPr>
              <w:t xml:space="preserve"> </w:t>
            </w:r>
            <w:r w:rsidRPr="002B3664">
              <w:rPr>
                <w:rFonts w:ascii="GHEA Mariam" w:hAnsi="GHEA Mariam"/>
                <w:color w:val="000000"/>
                <w:sz w:val="18"/>
                <w:szCs w:val="18"/>
              </w:rPr>
              <w:t>տեսակի</w:t>
            </w:r>
            <w:r w:rsidRPr="002B3664">
              <w:rPr>
                <w:rFonts w:ascii="GHEA Mariam" w:hAnsi="GHEA Mariam" w:cs="Arial"/>
                <w:color w:val="000000"/>
                <w:sz w:val="18"/>
                <w:szCs w:val="18"/>
              </w:rPr>
              <w:t xml:space="preserve">, </w:t>
            </w:r>
            <w:r w:rsidRPr="002B3664">
              <w:rPr>
                <w:rFonts w:ascii="GHEA Mariam" w:hAnsi="GHEA Mariam"/>
                <w:color w:val="000000"/>
                <w:sz w:val="18"/>
                <w:szCs w:val="18"/>
              </w:rPr>
              <w:t>տարիքի</w:t>
            </w:r>
            <w:r w:rsidRPr="002B3664">
              <w:rPr>
                <w:rFonts w:ascii="GHEA Mariam" w:hAnsi="GHEA Mariam" w:cs="Arial"/>
                <w:color w:val="000000"/>
                <w:sz w:val="18"/>
                <w:szCs w:val="18"/>
              </w:rPr>
              <w:t xml:space="preserve"> </w:t>
            </w:r>
            <w:r w:rsidRPr="002B3664">
              <w:rPr>
                <w:rFonts w:ascii="GHEA Mariam" w:hAnsi="GHEA Mariam"/>
                <w:color w:val="000000"/>
                <w:sz w:val="18"/>
                <w:szCs w:val="18"/>
              </w:rPr>
              <w:t>և</w:t>
            </w:r>
            <w:r w:rsidRPr="002B3664">
              <w:rPr>
                <w:rFonts w:ascii="GHEA Mariam" w:hAnsi="GHEA Mariam" w:cs="Arial"/>
                <w:color w:val="000000"/>
                <w:sz w:val="18"/>
                <w:szCs w:val="18"/>
              </w:rPr>
              <w:t xml:space="preserve"> </w:t>
            </w:r>
            <w:r w:rsidRPr="002B3664">
              <w:rPr>
                <w:rFonts w:ascii="GHEA Mariam" w:hAnsi="GHEA Mariam"/>
                <w:color w:val="000000"/>
                <w:sz w:val="18"/>
                <w:szCs w:val="18"/>
              </w:rPr>
              <w:t>բերքատվության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վրա։</w:t>
            </w:r>
          </w:p>
        </w:tc>
      </w:tr>
      <w:tr w:rsidR="00B919B7" w:rsidRPr="002B3664" w:rsidTr="008F4A8C">
        <w:trPr>
          <w:trHeight w:val="2123"/>
          <w:jc w:val="center"/>
        </w:trPr>
        <w:tc>
          <w:tcPr>
            <w:tcW w:w="765" w:type="pct"/>
            <w:tcMar>
              <w:left w:w="29" w:type="dxa"/>
              <w:right w:w="29" w:type="dxa"/>
            </w:tcMar>
            <w:vAlign w:val="center"/>
          </w:tcPr>
          <w:p w:rsidR="00B919B7" w:rsidRPr="002B3664" w:rsidRDefault="00B919B7" w:rsidP="009D65DC">
            <w:pPr>
              <w:rPr>
                <w:rFonts w:ascii="GHEA Mariam" w:hAnsi="GHEA Mariam" w:cs="Arial"/>
                <w:b/>
                <w:bCs/>
                <w:sz w:val="18"/>
                <w:szCs w:val="18"/>
              </w:rPr>
            </w:pPr>
            <w:r w:rsidRPr="002B3664">
              <w:rPr>
                <w:rFonts w:ascii="GHEA Mariam" w:hAnsi="GHEA Mariam" w:cs="Arial"/>
                <w:b/>
                <w:bCs/>
                <w:sz w:val="18"/>
                <w:szCs w:val="18"/>
                <w:lang w:val="hy-AM"/>
              </w:rPr>
              <w:t>7</w:t>
            </w:r>
            <w:r w:rsidRPr="002B3664">
              <w:rPr>
                <w:rFonts w:ascii="GHEA Mariam" w:hAnsi="GHEA Mariam" w:cs="Arial"/>
                <w:b/>
                <w:bCs/>
                <w:sz w:val="18"/>
                <w:szCs w:val="18"/>
              </w:rPr>
              <w:t xml:space="preserve">. </w:t>
            </w:r>
            <w:r w:rsidRPr="002B3664">
              <w:rPr>
                <w:rFonts w:ascii="GHEA Mariam" w:hAnsi="GHEA Mariam" w:cs="Arial"/>
                <w:b/>
                <w:bCs/>
                <w:color w:val="000000"/>
                <w:sz w:val="18"/>
                <w:szCs w:val="18"/>
              </w:rPr>
              <w:t>Ձեռնարկատիր</w:t>
            </w:r>
            <w:r w:rsidRPr="002B3664">
              <w:rPr>
                <w:rFonts w:ascii="GHEA Mariam" w:hAnsi="GHEA Mariam" w:cs="Arial"/>
                <w:b/>
                <w:bCs/>
                <w:color w:val="000000"/>
                <w:sz w:val="18"/>
                <w:szCs w:val="18"/>
                <w:lang w:val="hy-AM"/>
              </w:rPr>
              <w:t>ական գործունեություն</w:t>
            </w:r>
            <w:r w:rsidRPr="002B3664">
              <w:rPr>
                <w:rFonts w:ascii="GHEA Mariam" w:hAnsi="GHEA Mariam" w:cs="Arial"/>
                <w:b/>
                <w:bCs/>
                <w:color w:val="000000"/>
                <w:sz w:val="18"/>
                <w:szCs w:val="18"/>
              </w:rPr>
              <w:t xml:space="preserve"> կամ զբաղվածություն</w:t>
            </w:r>
          </w:p>
        </w:tc>
        <w:tc>
          <w:tcPr>
            <w:tcW w:w="712" w:type="pct"/>
            <w:tcMar>
              <w:left w:w="29" w:type="dxa"/>
              <w:right w:w="29" w:type="dxa"/>
            </w:tcMar>
            <w:vAlign w:val="center"/>
          </w:tcPr>
          <w:p w:rsidR="00B919B7" w:rsidRPr="002B3664" w:rsidRDefault="00B919B7" w:rsidP="009D65DC">
            <w:pPr>
              <w:rPr>
                <w:rFonts w:ascii="GHEA Mariam" w:hAnsi="GHEA Mariam" w:cs="Arial"/>
                <w:spacing w:val="-10"/>
                <w:sz w:val="18"/>
                <w:szCs w:val="18"/>
              </w:rPr>
            </w:pPr>
            <w:r w:rsidRPr="002B3664">
              <w:rPr>
                <w:rFonts w:ascii="GHEA Mariam" w:hAnsi="GHEA Mariam" w:cs="Arial"/>
                <w:spacing w:val="-10"/>
                <w:sz w:val="18"/>
                <w:szCs w:val="18"/>
              </w:rPr>
              <w:t>Ձեռնարկատիրական գործունեություն/զբաղվածություն</w:t>
            </w:r>
          </w:p>
        </w:tc>
        <w:tc>
          <w:tcPr>
            <w:tcW w:w="872" w:type="pct"/>
            <w:tcMar>
              <w:left w:w="29" w:type="dxa"/>
              <w:right w:w="29" w:type="dxa"/>
            </w:tcMar>
            <w:vAlign w:val="center"/>
          </w:tcPr>
          <w:p w:rsidR="00B919B7" w:rsidRPr="002B3664" w:rsidRDefault="00B919B7" w:rsidP="009D65DC">
            <w:pPr>
              <w:rPr>
                <w:rFonts w:ascii="GHEA Mariam" w:hAnsi="GHEA Mariam" w:cs="Arial"/>
                <w:spacing w:val="-10"/>
                <w:sz w:val="18"/>
                <w:szCs w:val="18"/>
              </w:rPr>
            </w:pPr>
            <w:r w:rsidRPr="002B3664">
              <w:rPr>
                <w:rFonts w:ascii="GHEA Mariam" w:hAnsi="GHEA Mariam"/>
                <w:color w:val="000000"/>
                <w:sz w:val="18"/>
                <w:szCs w:val="18"/>
              </w:rPr>
              <w:t xml:space="preserve"> Բոլոր</w:t>
            </w:r>
            <w:r w:rsidRPr="002B3664">
              <w:rPr>
                <w:rFonts w:ascii="GHEA Mariam" w:hAnsi="GHEA Mariam" w:cs="Arial"/>
                <w:color w:val="000000"/>
                <w:sz w:val="18"/>
                <w:szCs w:val="18"/>
              </w:rPr>
              <w:t xml:space="preserve"> </w:t>
            </w:r>
            <w:r w:rsidRPr="002B3664">
              <w:rPr>
                <w:rFonts w:ascii="GHEA Mariam" w:hAnsi="GHEA Mariam"/>
                <w:color w:val="000000"/>
                <w:sz w:val="18"/>
                <w:szCs w:val="18"/>
              </w:rPr>
              <w:t>ԱԵԱ</w:t>
            </w:r>
            <w:r w:rsidRPr="002B3664">
              <w:rPr>
                <w:rFonts w:ascii="GHEA Mariam" w:hAnsi="GHEA Mariam" w:cs="Arial"/>
                <w:color w:val="000000"/>
                <w:sz w:val="18"/>
                <w:szCs w:val="18"/>
              </w:rPr>
              <w:t>/</w:t>
            </w:r>
            <w:r w:rsidRPr="002B3664">
              <w:rPr>
                <w:rFonts w:ascii="GHEA Mariam" w:hAnsi="GHEA Mariam"/>
                <w:color w:val="000000"/>
                <w:sz w:val="18"/>
                <w:szCs w:val="18"/>
              </w:rPr>
              <w:t>ԱԵՏՏ</w:t>
            </w:r>
            <w:r w:rsidRPr="002B3664">
              <w:rPr>
                <w:rFonts w:ascii="GHEA Mariam" w:hAnsi="GHEA Mariam" w:cs="Arial"/>
                <w:color w:val="000000"/>
                <w:sz w:val="18"/>
                <w:szCs w:val="18"/>
              </w:rPr>
              <w:t>-</w:t>
            </w:r>
            <w:r w:rsidRPr="002B3664">
              <w:rPr>
                <w:rFonts w:ascii="GHEA Mariam" w:hAnsi="GHEA Mariam"/>
                <w:color w:val="000000"/>
                <w:sz w:val="18"/>
                <w:szCs w:val="18"/>
              </w:rPr>
              <w:t>ները՝</w:t>
            </w:r>
            <w:r w:rsidRPr="002B3664">
              <w:rPr>
                <w:rFonts w:ascii="GHEA Mariam" w:hAnsi="GHEA Mariam" w:cs="Arial"/>
                <w:color w:val="000000"/>
                <w:sz w:val="18"/>
                <w:szCs w:val="18"/>
              </w:rPr>
              <w:t xml:space="preserve"> </w:t>
            </w:r>
            <w:r w:rsidRPr="002B3664">
              <w:rPr>
                <w:rFonts w:ascii="GHEA Mariam" w:hAnsi="GHEA Mariam"/>
                <w:color w:val="000000"/>
                <w:sz w:val="18"/>
                <w:szCs w:val="18"/>
              </w:rPr>
              <w:t>անկախ</w:t>
            </w:r>
            <w:r w:rsidRPr="002B3664">
              <w:rPr>
                <w:rFonts w:ascii="GHEA Mariam" w:hAnsi="GHEA Mariam" w:cs="Arial"/>
                <w:color w:val="000000"/>
                <w:sz w:val="18"/>
                <w:szCs w:val="18"/>
              </w:rPr>
              <w:t xml:space="preserve"> </w:t>
            </w:r>
            <w:r w:rsidRPr="002B3664">
              <w:rPr>
                <w:rFonts w:ascii="GHEA Mariam" w:hAnsi="GHEA Mariam"/>
                <w:color w:val="000000"/>
                <w:sz w:val="18"/>
                <w:szCs w:val="18"/>
              </w:rPr>
              <w:t>իրավական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գրանցման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կարգավիճակից</w:t>
            </w:r>
            <w:r w:rsidRPr="002B3664">
              <w:rPr>
                <w:rFonts w:ascii="GHEA Mariam" w:hAnsi="GHEA Mariam" w:cs="Arial"/>
                <w:color w:val="000000"/>
                <w:sz w:val="18"/>
                <w:szCs w:val="18"/>
              </w:rPr>
              <w:t xml:space="preserve"> (</w:t>
            </w:r>
            <w:r w:rsidRPr="002B3664">
              <w:rPr>
                <w:rFonts w:ascii="GHEA Mariam" w:hAnsi="GHEA Mariam"/>
                <w:color w:val="000000"/>
                <w:sz w:val="18"/>
                <w:szCs w:val="18"/>
              </w:rPr>
              <w:t>ներառյալ</w:t>
            </w:r>
            <w:r w:rsidRPr="002B3664">
              <w:rPr>
                <w:rFonts w:ascii="GHEA Mariam" w:hAnsi="GHEA Mariam" w:cs="Arial"/>
                <w:color w:val="000000"/>
                <w:sz w:val="18"/>
                <w:szCs w:val="18"/>
              </w:rPr>
              <w:t xml:space="preserve"> </w:t>
            </w:r>
            <w:r w:rsidRPr="002B3664">
              <w:rPr>
                <w:rFonts w:ascii="GHEA Mariam" w:hAnsi="GHEA Mariam"/>
                <w:color w:val="000000"/>
                <w:sz w:val="18"/>
                <w:szCs w:val="18"/>
              </w:rPr>
              <w:t>իրավական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կարգավիճակ</w:t>
            </w:r>
            <w:r w:rsidRPr="002B3664">
              <w:rPr>
                <w:rFonts w:ascii="GHEA Mariam" w:hAnsi="GHEA Mariam" w:cs="Arial"/>
                <w:color w:val="000000"/>
                <w:sz w:val="18"/>
                <w:szCs w:val="18"/>
              </w:rPr>
              <w:t xml:space="preserve"> </w:t>
            </w:r>
            <w:r w:rsidRPr="002B3664">
              <w:rPr>
                <w:rFonts w:ascii="GHEA Mariam" w:hAnsi="GHEA Mariam"/>
                <w:color w:val="000000"/>
                <w:sz w:val="18"/>
                <w:szCs w:val="18"/>
              </w:rPr>
              <w:t>ստանալու</w:t>
            </w:r>
            <w:r w:rsidRPr="002B3664">
              <w:rPr>
                <w:rFonts w:ascii="GHEA Mariam" w:hAnsi="GHEA Mariam" w:cs="Arial"/>
                <w:color w:val="000000"/>
                <w:sz w:val="18"/>
                <w:szCs w:val="18"/>
              </w:rPr>
              <w:t xml:space="preserve"> </w:t>
            </w:r>
            <w:r w:rsidRPr="002B3664">
              <w:rPr>
                <w:rFonts w:ascii="GHEA Mariam" w:hAnsi="GHEA Mariam"/>
                <w:color w:val="000000"/>
                <w:sz w:val="18"/>
                <w:szCs w:val="18"/>
              </w:rPr>
              <w:t>ենթակա</w:t>
            </w:r>
            <w:r w:rsidRPr="002B3664">
              <w:rPr>
                <w:rFonts w:ascii="GHEA Mariam" w:hAnsi="GHEA Mariam" w:cs="Arial"/>
                <w:color w:val="000000"/>
                <w:sz w:val="18"/>
                <w:szCs w:val="18"/>
              </w:rPr>
              <w:t xml:space="preserve"> </w:t>
            </w:r>
            <w:r w:rsidRPr="002B3664">
              <w:rPr>
                <w:rFonts w:ascii="GHEA Mariam" w:hAnsi="GHEA Mariam"/>
                <w:color w:val="000000"/>
                <w:sz w:val="18"/>
                <w:szCs w:val="18"/>
              </w:rPr>
              <w:t>սեփականատեր</w:t>
            </w:r>
            <w:r w:rsidRPr="002B3664">
              <w:rPr>
                <w:rFonts w:ascii="GHEA Mariam" w:hAnsi="GHEA Mariam" w:cs="Arial"/>
                <w:color w:val="000000"/>
                <w:sz w:val="18"/>
                <w:szCs w:val="18"/>
              </w:rPr>
              <w:t xml:space="preserve"> </w:t>
            </w:r>
            <w:r w:rsidRPr="002B3664">
              <w:rPr>
                <w:rFonts w:ascii="GHEA Mariam" w:hAnsi="GHEA Mariam"/>
                <w:color w:val="000000"/>
                <w:sz w:val="18"/>
                <w:szCs w:val="18"/>
              </w:rPr>
              <w:t>և</w:t>
            </w:r>
            <w:r w:rsidRPr="002B3664">
              <w:rPr>
                <w:rFonts w:ascii="GHEA Mariam" w:hAnsi="GHEA Mariam" w:cs="Arial"/>
                <w:color w:val="000000"/>
                <w:sz w:val="18"/>
                <w:szCs w:val="18"/>
              </w:rPr>
              <w:t xml:space="preserve"> </w:t>
            </w:r>
            <w:r w:rsidRPr="002B3664">
              <w:rPr>
                <w:rFonts w:ascii="GHEA Mariam" w:hAnsi="GHEA Mariam"/>
                <w:color w:val="000000"/>
                <w:sz w:val="18"/>
                <w:szCs w:val="18"/>
              </w:rPr>
              <w:t>կացության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որևէ</w:t>
            </w:r>
            <w:r w:rsidRPr="002B3664">
              <w:rPr>
                <w:rFonts w:ascii="GHEA Mariam" w:hAnsi="GHEA Mariam" w:cs="Arial"/>
                <w:color w:val="000000"/>
                <w:sz w:val="18"/>
                <w:szCs w:val="18"/>
              </w:rPr>
              <w:t xml:space="preserve"> </w:t>
            </w:r>
            <w:r w:rsidRPr="002B3664">
              <w:rPr>
                <w:rFonts w:ascii="GHEA Mariam" w:hAnsi="GHEA Mariam"/>
                <w:color w:val="000000"/>
                <w:sz w:val="18"/>
                <w:szCs w:val="18"/>
              </w:rPr>
              <w:t>կարգավիճակ</w:t>
            </w:r>
            <w:r w:rsidRPr="002B3664">
              <w:rPr>
                <w:rFonts w:ascii="GHEA Mariam" w:hAnsi="GHEA Mariam" w:cs="Arial"/>
                <w:color w:val="000000"/>
                <w:sz w:val="18"/>
                <w:szCs w:val="18"/>
              </w:rPr>
              <w:t xml:space="preserve"> </w:t>
            </w:r>
            <w:r w:rsidRPr="002B3664">
              <w:rPr>
                <w:rFonts w:ascii="GHEA Mariam" w:hAnsi="GHEA Mariam"/>
                <w:color w:val="000000"/>
                <w:sz w:val="18"/>
                <w:szCs w:val="18"/>
              </w:rPr>
              <w:t>չունեցող</w:t>
            </w:r>
            <w:r w:rsidRPr="002B3664">
              <w:rPr>
                <w:rFonts w:ascii="GHEA Mariam" w:hAnsi="GHEA Mariam" w:cs="Arial"/>
                <w:color w:val="000000"/>
                <w:sz w:val="18"/>
                <w:szCs w:val="18"/>
              </w:rPr>
              <w:t xml:space="preserve"> </w:t>
            </w:r>
            <w:r w:rsidRPr="002B3664">
              <w:rPr>
                <w:rFonts w:ascii="GHEA Mariam" w:hAnsi="GHEA Mariam"/>
                <w:color w:val="000000"/>
                <w:sz w:val="18"/>
                <w:szCs w:val="18"/>
              </w:rPr>
              <w:t>բնակիչները</w:t>
            </w:r>
            <w:r w:rsidRPr="002B3664">
              <w:rPr>
                <w:rFonts w:ascii="GHEA Mariam" w:hAnsi="GHEA Mariam" w:cs="Arial"/>
                <w:color w:val="000000"/>
                <w:sz w:val="18"/>
                <w:szCs w:val="18"/>
              </w:rPr>
              <w:t>)</w:t>
            </w:r>
          </w:p>
        </w:tc>
        <w:tc>
          <w:tcPr>
            <w:tcW w:w="2651" w:type="pct"/>
            <w:tcMar>
              <w:left w:w="29" w:type="dxa"/>
              <w:right w:w="29" w:type="dxa"/>
            </w:tcMar>
            <w:vAlign w:val="center"/>
          </w:tcPr>
          <w:p w:rsidR="00B919B7" w:rsidRPr="002B3664" w:rsidRDefault="00B919B7" w:rsidP="0042088C">
            <w:pPr>
              <w:rPr>
                <w:rFonts w:ascii="GHEA Mariam" w:hAnsi="GHEA Mariam" w:cs="Arial"/>
                <w:bCs/>
                <w:sz w:val="18"/>
                <w:szCs w:val="18"/>
              </w:rPr>
            </w:pPr>
            <w:r w:rsidRPr="002B3664">
              <w:rPr>
                <w:rFonts w:ascii="GHEA Mariam" w:hAnsi="GHEA Mariam" w:cs="Arial"/>
                <w:bCs/>
                <w:sz w:val="18"/>
                <w:szCs w:val="18"/>
              </w:rPr>
              <w:t xml:space="preserve">Սեփականատերեր </w:t>
            </w:r>
            <w:r w:rsidRPr="002B3664">
              <w:rPr>
                <w:rFonts w:ascii="GHEA Mariam" w:hAnsi="GHEA Mariam" w:cs="Arial"/>
                <w:bCs/>
                <w:sz w:val="18"/>
                <w:szCs w:val="18"/>
                <w:lang w:val="hy-AM"/>
              </w:rPr>
              <w:t xml:space="preserve">ա. </w:t>
            </w:r>
            <w:r w:rsidRPr="002B3664">
              <w:rPr>
                <w:rFonts w:ascii="GHEA Mariam" w:hAnsi="GHEA Mariam" w:cs="Arial"/>
                <w:color w:val="000000"/>
                <w:sz w:val="18"/>
                <w:szCs w:val="18"/>
              </w:rPr>
              <w:t>(</w:t>
            </w:r>
            <w:r w:rsidRPr="002B3664">
              <w:rPr>
                <w:rFonts w:ascii="GHEA Mariam" w:hAnsi="GHEA Mariam"/>
                <w:color w:val="000000"/>
                <w:sz w:val="18"/>
                <w:szCs w:val="18"/>
              </w:rPr>
              <w:t>մշտական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ազդեցության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դեպքում</w:t>
            </w:r>
            <w:r w:rsidRPr="002B3664">
              <w:rPr>
                <w:rFonts w:ascii="GHEA Mariam" w:hAnsi="GHEA Mariam" w:cs="Arial"/>
                <w:color w:val="000000"/>
                <w:sz w:val="18"/>
                <w:szCs w:val="18"/>
              </w:rPr>
              <w:t xml:space="preserve">) </w:t>
            </w:r>
            <w:r w:rsidRPr="002B3664">
              <w:rPr>
                <w:rFonts w:ascii="GHEA Mariam" w:hAnsi="GHEA Mariam"/>
                <w:color w:val="000000"/>
                <w:sz w:val="18"/>
                <w:szCs w:val="18"/>
              </w:rPr>
              <w:t>դրամական</w:t>
            </w:r>
            <w:r w:rsidRPr="002B3664">
              <w:rPr>
                <w:rFonts w:ascii="GHEA Mariam" w:hAnsi="GHEA Mariam" w:cs="Arial"/>
                <w:color w:val="000000"/>
                <w:sz w:val="18"/>
                <w:szCs w:val="18"/>
              </w:rPr>
              <w:t xml:space="preserve"> </w:t>
            </w:r>
            <w:r w:rsidRPr="002B3664">
              <w:rPr>
                <w:rFonts w:ascii="GHEA Mariam" w:hAnsi="GHEA Mariam"/>
                <w:color w:val="000000"/>
                <w:sz w:val="18"/>
                <w:szCs w:val="18"/>
              </w:rPr>
              <w:t>փոխհատուցում</w:t>
            </w:r>
            <w:r w:rsidRPr="002B3664">
              <w:rPr>
                <w:rFonts w:ascii="GHEA Mariam" w:hAnsi="GHEA Mariam" w:cs="Arial"/>
                <w:color w:val="000000"/>
                <w:sz w:val="18"/>
                <w:szCs w:val="18"/>
              </w:rPr>
              <w:t xml:space="preserve"> 1 տարվա </w:t>
            </w:r>
            <w:r w:rsidRPr="002B3664">
              <w:rPr>
                <w:rFonts w:ascii="GHEA Mariam" w:hAnsi="GHEA Mariam"/>
                <w:color w:val="000000"/>
                <w:sz w:val="18"/>
                <w:szCs w:val="18"/>
              </w:rPr>
              <w:t>զուտ</w:t>
            </w:r>
            <w:r w:rsidRPr="002B3664">
              <w:rPr>
                <w:rFonts w:ascii="GHEA Mariam" w:hAnsi="GHEA Mariam" w:cs="Arial"/>
                <w:color w:val="000000"/>
                <w:sz w:val="18"/>
                <w:szCs w:val="18"/>
              </w:rPr>
              <w:t xml:space="preserve"> </w:t>
            </w:r>
            <w:r w:rsidRPr="002B3664">
              <w:rPr>
                <w:rFonts w:ascii="GHEA Mariam" w:hAnsi="GHEA Mariam"/>
                <w:color w:val="000000"/>
                <w:sz w:val="18"/>
                <w:szCs w:val="18"/>
              </w:rPr>
              <w:t>եկամտի</w:t>
            </w:r>
            <w:r w:rsidRPr="002B3664">
              <w:rPr>
                <w:rFonts w:ascii="GHEA Mariam" w:hAnsi="GHEA Mariam" w:cs="Arial"/>
                <w:color w:val="000000"/>
                <w:sz w:val="18"/>
                <w:szCs w:val="18"/>
              </w:rPr>
              <w:t xml:space="preserve"> </w:t>
            </w:r>
            <w:r w:rsidRPr="002B3664">
              <w:rPr>
                <w:rFonts w:ascii="GHEA Mariam" w:hAnsi="GHEA Mariam"/>
                <w:color w:val="000000"/>
                <w:sz w:val="18"/>
                <w:szCs w:val="18"/>
              </w:rPr>
              <w:t>չափով</w:t>
            </w:r>
            <w:r w:rsidRPr="002B3664">
              <w:rPr>
                <w:rFonts w:ascii="GHEA Mariam" w:hAnsi="GHEA Mariam" w:cs="Arial"/>
                <w:color w:val="000000"/>
                <w:sz w:val="18"/>
                <w:szCs w:val="18"/>
                <w:lang w:val="hy-AM"/>
              </w:rPr>
              <w:t xml:space="preserve">, բ. Ժամանակավոր ազդեցության դեպքում՝ դրամական փոխհատուցում </w:t>
            </w:r>
            <w:r w:rsidRPr="002B3664">
              <w:rPr>
                <w:rFonts w:ascii="GHEA Mariam" w:hAnsi="GHEA Mariam" w:cs="Arial"/>
                <w:color w:val="000000"/>
                <w:sz w:val="18"/>
                <w:szCs w:val="18"/>
                <w:lang w:val="ru-RU"/>
              </w:rPr>
              <w:t>զուտ</w:t>
            </w:r>
            <w:r w:rsidRPr="002B3664">
              <w:rPr>
                <w:rFonts w:ascii="GHEA Mariam" w:hAnsi="GHEA Mariam" w:cs="Arial"/>
                <w:color w:val="000000"/>
                <w:sz w:val="18"/>
                <w:szCs w:val="18"/>
              </w:rPr>
              <w:t xml:space="preserve"> </w:t>
            </w:r>
            <w:r w:rsidRPr="002B3664">
              <w:rPr>
                <w:rFonts w:ascii="GHEA Mariam" w:hAnsi="GHEA Mariam" w:cs="Arial"/>
                <w:color w:val="000000"/>
                <w:sz w:val="18"/>
                <w:szCs w:val="18"/>
                <w:lang w:val="ru-RU"/>
              </w:rPr>
              <w:t>եկամտի</w:t>
            </w:r>
            <w:r w:rsidRPr="002B3664">
              <w:rPr>
                <w:rFonts w:ascii="GHEA Mariam" w:hAnsi="GHEA Mariam" w:cs="Arial"/>
                <w:color w:val="000000"/>
                <w:sz w:val="18"/>
                <w:szCs w:val="18"/>
              </w:rPr>
              <w:t xml:space="preserve"> </w:t>
            </w:r>
            <w:r w:rsidRPr="002B3664">
              <w:rPr>
                <w:rFonts w:ascii="GHEA Mariam" w:hAnsi="GHEA Mariam" w:cs="Arial"/>
                <w:color w:val="000000"/>
                <w:sz w:val="18"/>
                <w:szCs w:val="18"/>
                <w:lang w:val="ru-RU"/>
              </w:rPr>
              <w:t>չափով՝</w:t>
            </w:r>
            <w:r w:rsidRPr="002B3664">
              <w:rPr>
                <w:rFonts w:ascii="GHEA Mariam" w:hAnsi="GHEA Mariam" w:cs="Arial"/>
                <w:color w:val="000000"/>
                <w:sz w:val="18"/>
                <w:szCs w:val="18"/>
              </w:rPr>
              <w:t xml:space="preserve"> </w:t>
            </w:r>
            <w:r w:rsidRPr="002B3664">
              <w:rPr>
                <w:rFonts w:ascii="GHEA Mariam" w:hAnsi="GHEA Mariam"/>
                <w:color w:val="000000"/>
                <w:sz w:val="18"/>
                <w:szCs w:val="18"/>
              </w:rPr>
              <w:t>ձեռնարկատիրական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գործունեության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ընդհատվող</w:t>
            </w:r>
            <w:r w:rsidRPr="002B3664">
              <w:rPr>
                <w:rFonts w:ascii="GHEA Mariam" w:hAnsi="GHEA Mariam" w:cs="Arial"/>
                <w:color w:val="000000"/>
                <w:sz w:val="18"/>
                <w:szCs w:val="18"/>
              </w:rPr>
              <w:t xml:space="preserve"> </w:t>
            </w:r>
            <w:r w:rsidRPr="002B3664">
              <w:rPr>
                <w:rFonts w:ascii="GHEA Mariam" w:hAnsi="GHEA Mariam"/>
                <w:color w:val="000000"/>
                <w:sz w:val="18"/>
                <w:szCs w:val="18"/>
              </w:rPr>
              <w:t>ամիսների</w:t>
            </w:r>
            <w:r w:rsidRPr="002B3664">
              <w:rPr>
                <w:rFonts w:ascii="GHEA Mariam" w:hAnsi="GHEA Mariam" w:cs="Arial"/>
                <w:color w:val="000000"/>
                <w:sz w:val="18"/>
                <w:szCs w:val="18"/>
              </w:rPr>
              <w:t xml:space="preserve"> </w:t>
            </w:r>
            <w:r w:rsidRPr="002B3664">
              <w:rPr>
                <w:rFonts w:ascii="GHEA Mariam" w:hAnsi="GHEA Mariam"/>
                <w:color w:val="000000"/>
                <w:sz w:val="18"/>
                <w:szCs w:val="18"/>
              </w:rPr>
              <w:t>հաշվարկով</w:t>
            </w:r>
            <w:r w:rsidRPr="002B3664">
              <w:rPr>
                <w:rFonts w:ascii="GHEA Mariam" w:hAnsi="GHEA Mariam" w:cs="Arial"/>
                <w:color w:val="000000"/>
                <w:sz w:val="18"/>
                <w:szCs w:val="18"/>
              </w:rPr>
              <w:t xml:space="preserve">` </w:t>
            </w:r>
            <w:r w:rsidRPr="002B3664">
              <w:rPr>
                <w:rFonts w:ascii="GHEA Mariam" w:hAnsi="GHEA Mariam"/>
                <w:color w:val="000000"/>
                <w:sz w:val="18"/>
                <w:szCs w:val="18"/>
              </w:rPr>
              <w:t>մինչև</w:t>
            </w:r>
            <w:r w:rsidR="009F1202">
              <w:rPr>
                <w:rFonts w:ascii="GHEA Mariam" w:hAnsi="GHEA Mariam" w:cs="Arial"/>
                <w:color w:val="000000"/>
                <w:sz w:val="18"/>
                <w:szCs w:val="18"/>
              </w:rPr>
              <w:t xml:space="preserve"> </w:t>
            </w:r>
            <w:r w:rsidRPr="002B3664">
              <w:rPr>
                <w:rFonts w:ascii="GHEA Mariam" w:hAnsi="GHEA Mariam" w:cs="Arial"/>
                <w:sz w:val="18"/>
                <w:szCs w:val="18"/>
              </w:rPr>
              <w:t>1 տարի:</w:t>
            </w:r>
            <w:r w:rsidRPr="002B3664">
              <w:rPr>
                <w:rFonts w:ascii="GHEA Mariam" w:hAnsi="GHEA Mariam" w:cs="Arial"/>
                <w:color w:val="000000"/>
                <w:sz w:val="18"/>
                <w:szCs w:val="18"/>
              </w:rPr>
              <w:t xml:space="preserve"> </w:t>
            </w:r>
            <w:r w:rsidRPr="002B3664">
              <w:rPr>
                <w:rFonts w:ascii="GHEA Mariam" w:hAnsi="GHEA Mariam"/>
                <w:color w:val="000000"/>
                <w:sz w:val="18"/>
                <w:szCs w:val="18"/>
              </w:rPr>
              <w:t>Փոխհատուցումը պետք է հիմնված</w:t>
            </w:r>
            <w:r w:rsidRPr="002B3664">
              <w:rPr>
                <w:rFonts w:ascii="GHEA Mariam" w:hAnsi="GHEA Mariam" w:cs="Arial"/>
                <w:color w:val="000000"/>
                <w:sz w:val="18"/>
                <w:szCs w:val="18"/>
              </w:rPr>
              <w:t xml:space="preserve"> լինի </w:t>
            </w:r>
            <w:r w:rsidRPr="002B3664">
              <w:rPr>
                <w:rFonts w:ascii="GHEA Mariam" w:hAnsi="GHEA Mariam"/>
                <w:color w:val="000000"/>
                <w:sz w:val="18"/>
                <w:szCs w:val="18"/>
              </w:rPr>
              <w:t>հարկային</w:t>
            </w:r>
            <w:r w:rsidRPr="002B3664">
              <w:rPr>
                <w:rFonts w:ascii="GHEA Mariam" w:hAnsi="GHEA Mariam" w:cs="Arial"/>
                <w:color w:val="000000"/>
                <w:sz w:val="18"/>
                <w:szCs w:val="18"/>
              </w:rPr>
              <w:t xml:space="preserve"> </w:t>
            </w:r>
            <w:r w:rsidRPr="002B3664">
              <w:rPr>
                <w:rFonts w:ascii="GHEA Mariam" w:hAnsi="GHEA Mariam"/>
                <w:color w:val="000000"/>
                <w:sz w:val="18"/>
                <w:szCs w:val="18"/>
              </w:rPr>
              <w:t>հայտարարագրի</w:t>
            </w:r>
            <w:r w:rsidRPr="002B3664">
              <w:rPr>
                <w:rFonts w:ascii="GHEA Mariam" w:hAnsi="GHEA Mariam" w:cs="Arial"/>
                <w:color w:val="000000"/>
                <w:sz w:val="18"/>
                <w:szCs w:val="18"/>
              </w:rPr>
              <w:t xml:space="preserve"> </w:t>
            </w:r>
            <w:r w:rsidRPr="002B3664">
              <w:rPr>
                <w:rFonts w:ascii="GHEA Mariam" w:hAnsi="GHEA Mariam"/>
                <w:color w:val="000000"/>
                <w:sz w:val="18"/>
                <w:szCs w:val="18"/>
              </w:rPr>
              <w:t>վրա</w:t>
            </w:r>
            <w:r w:rsidRPr="002B3664">
              <w:rPr>
                <w:rFonts w:ascii="GHEA Mariam" w:hAnsi="GHEA Mariam" w:cs="Arial"/>
                <w:color w:val="000000"/>
                <w:sz w:val="18"/>
                <w:szCs w:val="18"/>
              </w:rPr>
              <w:t xml:space="preserve">: </w:t>
            </w:r>
            <w:r w:rsidRPr="002B3664">
              <w:rPr>
                <w:rFonts w:ascii="GHEA Mariam" w:hAnsi="GHEA Mariam"/>
                <w:color w:val="000000"/>
                <w:sz w:val="18"/>
                <w:szCs w:val="18"/>
              </w:rPr>
              <w:t>Հայտարարագրի</w:t>
            </w:r>
            <w:r w:rsidRPr="002B3664">
              <w:rPr>
                <w:rFonts w:ascii="GHEA Mariam" w:hAnsi="GHEA Mariam" w:cs="Arial"/>
                <w:color w:val="000000"/>
                <w:sz w:val="18"/>
                <w:szCs w:val="18"/>
              </w:rPr>
              <w:t xml:space="preserve"> </w:t>
            </w:r>
            <w:r w:rsidRPr="002B3664">
              <w:rPr>
                <w:rFonts w:ascii="GHEA Mariam" w:hAnsi="GHEA Mariam"/>
                <w:color w:val="000000"/>
                <w:sz w:val="18"/>
                <w:szCs w:val="18"/>
              </w:rPr>
              <w:t>բացակայության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դեպքում</w:t>
            </w:r>
            <w:r w:rsidRPr="002B3664">
              <w:rPr>
                <w:rFonts w:ascii="GHEA Mariam" w:hAnsi="GHEA Mariam" w:cs="Arial"/>
                <w:color w:val="000000"/>
                <w:sz w:val="18"/>
                <w:szCs w:val="18"/>
              </w:rPr>
              <w:t xml:space="preserve"> </w:t>
            </w:r>
            <w:r w:rsidRPr="002B3664">
              <w:rPr>
                <w:rFonts w:ascii="GHEA Mariam" w:hAnsi="GHEA Mariam"/>
                <w:color w:val="000000"/>
                <w:sz w:val="18"/>
                <w:szCs w:val="18"/>
              </w:rPr>
              <w:t>ԱԵՏՏ</w:t>
            </w:r>
            <w:r w:rsidRPr="002B3664">
              <w:rPr>
                <w:rFonts w:ascii="GHEA Mariam" w:hAnsi="GHEA Mariam" w:cs="Arial"/>
                <w:color w:val="000000"/>
                <w:sz w:val="18"/>
                <w:szCs w:val="18"/>
              </w:rPr>
              <w:t>-</w:t>
            </w:r>
            <w:r w:rsidRPr="002B3664">
              <w:rPr>
                <w:rFonts w:ascii="GHEA Mariam" w:hAnsi="GHEA Mariam"/>
                <w:color w:val="000000"/>
                <w:sz w:val="18"/>
                <w:szCs w:val="18"/>
              </w:rPr>
              <w:t>ը</w:t>
            </w:r>
            <w:r w:rsidRPr="002B3664">
              <w:rPr>
                <w:rFonts w:ascii="GHEA Mariam" w:hAnsi="GHEA Mariam" w:cs="Arial"/>
                <w:color w:val="000000"/>
                <w:sz w:val="18"/>
                <w:szCs w:val="18"/>
              </w:rPr>
              <w:t xml:space="preserve"> </w:t>
            </w:r>
            <w:r w:rsidRPr="002B3664">
              <w:rPr>
                <w:rFonts w:ascii="GHEA Mariam" w:hAnsi="GHEA Mariam"/>
                <w:color w:val="000000"/>
                <w:sz w:val="18"/>
                <w:szCs w:val="18"/>
              </w:rPr>
              <w:t>կստանա</w:t>
            </w:r>
            <w:r w:rsidRPr="002B3664">
              <w:rPr>
                <w:rFonts w:ascii="GHEA Mariam" w:hAnsi="GHEA Mariam" w:cs="Arial"/>
                <w:color w:val="000000"/>
                <w:sz w:val="18"/>
                <w:szCs w:val="18"/>
              </w:rPr>
              <w:t xml:space="preserve"> </w:t>
            </w:r>
            <w:r w:rsidRPr="002B3664">
              <w:rPr>
                <w:rFonts w:ascii="GHEA Mariam" w:hAnsi="GHEA Mariam"/>
                <w:color w:val="000000"/>
                <w:sz w:val="18"/>
                <w:szCs w:val="18"/>
              </w:rPr>
              <w:t>վերականգնման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նպաստ</w:t>
            </w:r>
            <w:r w:rsidRPr="002B3664">
              <w:rPr>
                <w:rFonts w:ascii="GHEA Mariam" w:hAnsi="GHEA Mariam" w:cs="Arial"/>
                <w:color w:val="000000"/>
                <w:sz w:val="18"/>
                <w:szCs w:val="18"/>
              </w:rPr>
              <w:t xml:space="preserve"> </w:t>
            </w:r>
            <w:r w:rsidRPr="002B3664">
              <w:rPr>
                <w:rFonts w:ascii="GHEA Mariam" w:hAnsi="GHEA Mariam"/>
                <w:color w:val="000000"/>
                <w:sz w:val="18"/>
                <w:szCs w:val="18"/>
              </w:rPr>
              <w:t>առավելագույն</w:t>
            </w:r>
            <w:r w:rsidRPr="002B3664">
              <w:rPr>
                <w:rFonts w:ascii="GHEA Mariam" w:hAnsi="GHEA Mariam" w:cs="Arial"/>
                <w:color w:val="000000"/>
                <w:sz w:val="18"/>
                <w:szCs w:val="18"/>
              </w:rPr>
              <w:t xml:space="preserve"> </w:t>
            </w:r>
            <w:r w:rsidRPr="002B3664">
              <w:rPr>
                <w:rFonts w:ascii="GHEA Mariam" w:hAnsi="GHEA Mariam"/>
                <w:color w:val="000000"/>
                <w:sz w:val="18"/>
                <w:szCs w:val="18"/>
              </w:rPr>
              <w:t>չհարկվող</w:t>
            </w:r>
            <w:r w:rsidRPr="002B3664">
              <w:rPr>
                <w:rFonts w:ascii="GHEA Mariam" w:hAnsi="GHEA Mariam" w:cs="Arial"/>
                <w:color w:val="000000"/>
                <w:sz w:val="18"/>
                <w:szCs w:val="18"/>
              </w:rPr>
              <w:t xml:space="preserve"> </w:t>
            </w:r>
            <w:r w:rsidRPr="002B3664">
              <w:rPr>
                <w:rFonts w:ascii="GHEA Mariam" w:hAnsi="GHEA Mariam"/>
                <w:color w:val="000000"/>
                <w:sz w:val="18"/>
                <w:szCs w:val="18"/>
              </w:rPr>
              <w:t>աշխատավարձի</w:t>
            </w:r>
            <w:r w:rsidRPr="002B3664">
              <w:rPr>
                <w:rFonts w:ascii="GHEA Mariam" w:hAnsi="GHEA Mariam" w:cs="Arial"/>
                <w:color w:val="000000"/>
                <w:sz w:val="18"/>
                <w:szCs w:val="18"/>
              </w:rPr>
              <w:t xml:space="preserve"> </w:t>
            </w:r>
            <w:r w:rsidRPr="002B3664">
              <w:rPr>
                <w:rFonts w:ascii="GHEA Mariam" w:hAnsi="GHEA Mariam"/>
                <w:color w:val="000000"/>
                <w:sz w:val="18"/>
                <w:szCs w:val="18"/>
              </w:rPr>
              <w:t>չափով</w:t>
            </w:r>
            <w:r w:rsidRPr="002B3664">
              <w:rPr>
                <w:rFonts w:ascii="GHEA Mariam" w:hAnsi="GHEA Mariam" w:cs="Arial"/>
                <w:color w:val="000000"/>
                <w:sz w:val="18"/>
                <w:szCs w:val="18"/>
              </w:rPr>
              <w:t xml:space="preserve">` </w:t>
            </w:r>
            <w:r w:rsidRPr="002B3664">
              <w:rPr>
                <w:rFonts w:ascii="GHEA Mariam" w:hAnsi="GHEA Mariam"/>
                <w:color w:val="000000"/>
                <w:sz w:val="18"/>
                <w:szCs w:val="18"/>
              </w:rPr>
              <w:t>ձեռնարկատիրական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գործունեության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ընդհատվող</w:t>
            </w:r>
            <w:r w:rsidRPr="002B3664">
              <w:rPr>
                <w:rFonts w:ascii="GHEA Mariam" w:hAnsi="GHEA Mariam" w:cs="Arial"/>
                <w:color w:val="000000"/>
                <w:sz w:val="18"/>
                <w:szCs w:val="18"/>
              </w:rPr>
              <w:t xml:space="preserve"> </w:t>
            </w:r>
            <w:r w:rsidRPr="002B3664">
              <w:rPr>
                <w:rFonts w:ascii="GHEA Mariam" w:hAnsi="GHEA Mariam"/>
                <w:color w:val="000000"/>
                <w:sz w:val="18"/>
                <w:szCs w:val="18"/>
              </w:rPr>
              <w:t>ամիսների</w:t>
            </w:r>
            <w:r w:rsidRPr="002B3664">
              <w:rPr>
                <w:rFonts w:ascii="GHEA Mariam" w:hAnsi="GHEA Mariam" w:cs="Arial"/>
                <w:color w:val="000000"/>
                <w:sz w:val="18"/>
                <w:szCs w:val="18"/>
              </w:rPr>
              <w:t xml:space="preserve"> </w:t>
            </w:r>
            <w:r w:rsidRPr="002B3664">
              <w:rPr>
                <w:rFonts w:ascii="GHEA Mariam" w:hAnsi="GHEA Mariam"/>
                <w:color w:val="000000"/>
                <w:sz w:val="18"/>
                <w:szCs w:val="18"/>
              </w:rPr>
              <w:t>հաշվարկով</w:t>
            </w:r>
            <w:r w:rsidRPr="002B3664">
              <w:rPr>
                <w:rFonts w:ascii="GHEA Mariam" w:hAnsi="GHEA Mariam" w:cs="Arial"/>
                <w:color w:val="000000"/>
                <w:sz w:val="18"/>
                <w:szCs w:val="18"/>
              </w:rPr>
              <w:t xml:space="preserve">` </w:t>
            </w:r>
            <w:r w:rsidRPr="002B3664">
              <w:rPr>
                <w:rFonts w:ascii="GHEA Mariam" w:hAnsi="GHEA Mariam"/>
                <w:color w:val="000000"/>
                <w:sz w:val="18"/>
                <w:szCs w:val="18"/>
              </w:rPr>
              <w:t>մինչև</w:t>
            </w:r>
            <w:r w:rsidR="009F1202">
              <w:rPr>
                <w:rFonts w:ascii="GHEA Mariam" w:hAnsi="GHEA Mariam" w:cs="Arial"/>
                <w:color w:val="000000"/>
                <w:sz w:val="18"/>
                <w:szCs w:val="18"/>
              </w:rPr>
              <w:t xml:space="preserve"> </w:t>
            </w:r>
            <w:r w:rsidRPr="002B3664">
              <w:rPr>
                <w:rFonts w:ascii="GHEA Mariam" w:hAnsi="GHEA Mariam" w:cs="Arial"/>
                <w:sz w:val="18"/>
                <w:szCs w:val="18"/>
              </w:rPr>
              <w:t xml:space="preserve">1 տարի: </w:t>
            </w:r>
            <w:r w:rsidRPr="002B3664">
              <w:rPr>
                <w:rFonts w:ascii="GHEA Mariam" w:hAnsi="GHEA Mariam" w:cs="Arial"/>
                <w:color w:val="000000"/>
                <w:sz w:val="18"/>
                <w:szCs w:val="18"/>
              </w:rPr>
              <w:t>Առավելագույն չհարկվող աշխատավարձը հավասար է նվազագույն աշխատավարձին:</w:t>
            </w:r>
            <w:r w:rsidR="009F1202">
              <w:rPr>
                <w:rFonts w:ascii="GHEA Mariam" w:hAnsi="GHEA Mariam" w:cs="Arial"/>
                <w:bCs/>
                <w:sz w:val="18"/>
                <w:szCs w:val="18"/>
              </w:rPr>
              <w:t xml:space="preserve"> </w:t>
            </w:r>
            <w:r w:rsidRPr="002B3664">
              <w:rPr>
                <w:rFonts w:ascii="GHEA Mariam" w:hAnsi="GHEA Mariam" w:cs="Arial"/>
                <w:bCs/>
                <w:color w:val="000000"/>
                <w:sz w:val="18"/>
                <w:szCs w:val="18"/>
              </w:rPr>
              <w:t>Մշտական աշխատողներ/աշխատակիցներ</w:t>
            </w:r>
            <w:r w:rsidRPr="002B3664">
              <w:rPr>
                <w:rFonts w:ascii="GHEA Mariam" w:hAnsi="GHEA Mariam" w:cs="Arial"/>
                <w:bCs/>
                <w:sz w:val="18"/>
                <w:szCs w:val="18"/>
              </w:rPr>
              <w:t xml:space="preserve">. </w:t>
            </w:r>
            <w:r w:rsidRPr="002B3664">
              <w:rPr>
                <w:rFonts w:ascii="GHEA Mariam" w:hAnsi="GHEA Mariam" w:cs="Arial"/>
                <w:color w:val="000000"/>
                <w:sz w:val="18"/>
                <w:szCs w:val="18"/>
              </w:rPr>
              <w:t>(</w:t>
            </w:r>
            <w:r w:rsidRPr="002B3664">
              <w:rPr>
                <w:rFonts w:ascii="GHEA Mariam" w:hAnsi="GHEA Mariam"/>
                <w:color w:val="000000"/>
                <w:sz w:val="18"/>
                <w:szCs w:val="18"/>
              </w:rPr>
              <w:t>մշտական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ազդեցության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դեպքում</w:t>
            </w:r>
            <w:r w:rsidRPr="002B3664">
              <w:rPr>
                <w:rFonts w:ascii="GHEA Mariam" w:hAnsi="GHEA Mariam" w:cs="Arial"/>
                <w:color w:val="000000"/>
                <w:sz w:val="18"/>
                <w:szCs w:val="18"/>
              </w:rPr>
              <w:t xml:space="preserve">) </w:t>
            </w:r>
            <w:r w:rsidRPr="002B3664">
              <w:rPr>
                <w:rFonts w:ascii="GHEA Mariam" w:hAnsi="GHEA Mariam"/>
                <w:color w:val="000000"/>
                <w:sz w:val="18"/>
                <w:szCs w:val="18"/>
              </w:rPr>
              <w:t>վեց</w:t>
            </w:r>
            <w:r w:rsidRPr="002B3664">
              <w:rPr>
                <w:rFonts w:ascii="GHEA Mariam" w:hAnsi="GHEA Mariam" w:cs="Arial"/>
                <w:color w:val="000000"/>
                <w:sz w:val="18"/>
                <w:szCs w:val="18"/>
              </w:rPr>
              <w:t xml:space="preserve"> </w:t>
            </w:r>
            <w:r w:rsidRPr="002B3664">
              <w:rPr>
                <w:rFonts w:ascii="GHEA Mariam" w:hAnsi="GHEA Mariam"/>
                <w:color w:val="000000"/>
                <w:sz w:val="18"/>
                <w:szCs w:val="18"/>
              </w:rPr>
              <w:t>ամսվա</w:t>
            </w:r>
            <w:r w:rsidRPr="002B3664">
              <w:rPr>
                <w:rFonts w:ascii="GHEA Mariam" w:hAnsi="GHEA Mariam" w:cs="Arial"/>
                <w:color w:val="000000"/>
                <w:sz w:val="18"/>
                <w:szCs w:val="18"/>
              </w:rPr>
              <w:t xml:space="preserve"> </w:t>
            </w:r>
            <w:r w:rsidRPr="002B3664">
              <w:rPr>
                <w:rFonts w:ascii="GHEA Mariam" w:hAnsi="GHEA Mariam"/>
                <w:color w:val="000000"/>
                <w:sz w:val="18"/>
                <w:szCs w:val="18"/>
              </w:rPr>
              <w:t>կորցրած</w:t>
            </w:r>
            <w:r w:rsidRPr="002B3664">
              <w:rPr>
                <w:rFonts w:ascii="GHEA Mariam" w:hAnsi="GHEA Mariam" w:cs="Arial"/>
                <w:color w:val="000000"/>
                <w:sz w:val="18"/>
                <w:szCs w:val="18"/>
              </w:rPr>
              <w:t xml:space="preserve"> </w:t>
            </w:r>
            <w:r w:rsidRPr="002B3664">
              <w:rPr>
                <w:rFonts w:ascii="GHEA Mariam" w:hAnsi="GHEA Mariam"/>
                <w:color w:val="000000"/>
                <w:sz w:val="18"/>
                <w:szCs w:val="18"/>
              </w:rPr>
              <w:t>միջին</w:t>
            </w:r>
            <w:r w:rsidRPr="002B3664">
              <w:rPr>
                <w:rFonts w:ascii="GHEA Mariam" w:hAnsi="GHEA Mariam" w:cs="Arial"/>
                <w:color w:val="000000"/>
                <w:sz w:val="18"/>
                <w:szCs w:val="18"/>
              </w:rPr>
              <w:t xml:space="preserve"> </w:t>
            </w:r>
            <w:r w:rsidRPr="002B3664">
              <w:rPr>
                <w:rFonts w:ascii="GHEA Mariam" w:hAnsi="GHEA Mariam"/>
                <w:color w:val="000000"/>
                <w:sz w:val="18"/>
                <w:szCs w:val="18"/>
              </w:rPr>
              <w:t>աշխատավարձի</w:t>
            </w:r>
            <w:r w:rsidRPr="002B3664">
              <w:rPr>
                <w:rFonts w:ascii="GHEA Mariam" w:hAnsi="GHEA Mariam" w:cs="Arial"/>
                <w:color w:val="000000"/>
                <w:sz w:val="18"/>
                <w:szCs w:val="18"/>
              </w:rPr>
              <w:t xml:space="preserve"> </w:t>
            </w:r>
            <w:r w:rsidRPr="002B3664">
              <w:rPr>
                <w:rFonts w:ascii="GHEA Mariam" w:hAnsi="GHEA Mariam"/>
                <w:color w:val="000000"/>
                <w:sz w:val="18"/>
                <w:szCs w:val="18"/>
              </w:rPr>
              <w:t>չափով</w:t>
            </w:r>
            <w:r w:rsidRPr="002B3664">
              <w:rPr>
                <w:rFonts w:ascii="GHEA Mariam" w:hAnsi="GHEA Mariam" w:cs="Arial"/>
                <w:color w:val="000000"/>
                <w:sz w:val="18"/>
                <w:szCs w:val="18"/>
              </w:rPr>
              <w:t xml:space="preserve"> </w:t>
            </w:r>
            <w:r w:rsidRPr="002B3664">
              <w:rPr>
                <w:rFonts w:ascii="GHEA Mariam" w:hAnsi="GHEA Mariam"/>
                <w:color w:val="000000"/>
                <w:sz w:val="18"/>
                <w:szCs w:val="18"/>
              </w:rPr>
              <w:t>գումարի</w:t>
            </w:r>
            <w:r w:rsidRPr="002B3664">
              <w:rPr>
                <w:rFonts w:ascii="GHEA Mariam" w:hAnsi="GHEA Mariam" w:cs="Arial"/>
                <w:color w:val="000000"/>
                <w:sz w:val="18"/>
                <w:szCs w:val="18"/>
              </w:rPr>
              <w:t xml:space="preserve"> </w:t>
            </w:r>
            <w:r w:rsidRPr="002B3664">
              <w:rPr>
                <w:rFonts w:ascii="GHEA Mariam" w:hAnsi="GHEA Mariam"/>
                <w:color w:val="000000"/>
                <w:sz w:val="18"/>
                <w:szCs w:val="18"/>
              </w:rPr>
              <w:t>տրամադրում</w:t>
            </w:r>
          </w:p>
        </w:tc>
      </w:tr>
      <w:tr w:rsidR="00B919B7" w:rsidRPr="002B3664" w:rsidTr="008F4A8C">
        <w:trPr>
          <w:trHeight w:val="890"/>
          <w:jc w:val="center"/>
        </w:trPr>
        <w:tc>
          <w:tcPr>
            <w:tcW w:w="765" w:type="pct"/>
            <w:tcMar>
              <w:left w:w="29" w:type="dxa"/>
              <w:right w:w="29" w:type="dxa"/>
            </w:tcMar>
            <w:vAlign w:val="center"/>
          </w:tcPr>
          <w:p w:rsidR="00B919B7" w:rsidRPr="002B3664" w:rsidRDefault="00B919B7" w:rsidP="009D65DC">
            <w:pPr>
              <w:rPr>
                <w:rFonts w:ascii="GHEA Mariam" w:hAnsi="GHEA Mariam" w:cs="Arial"/>
                <w:b/>
                <w:bCs/>
                <w:sz w:val="18"/>
                <w:szCs w:val="18"/>
              </w:rPr>
            </w:pPr>
            <w:r w:rsidRPr="002B3664">
              <w:rPr>
                <w:rFonts w:ascii="GHEA Mariam" w:hAnsi="GHEA Mariam" w:cs="Arial"/>
                <w:b/>
                <w:bCs/>
                <w:sz w:val="18"/>
                <w:szCs w:val="18"/>
                <w:lang w:val="hy-AM"/>
              </w:rPr>
              <w:t>8</w:t>
            </w:r>
            <w:r w:rsidRPr="002B3664">
              <w:rPr>
                <w:rFonts w:ascii="GHEA Mariam" w:hAnsi="GHEA Mariam" w:cs="Arial"/>
                <w:b/>
                <w:bCs/>
                <w:sz w:val="18"/>
                <w:szCs w:val="18"/>
              </w:rPr>
              <w:t xml:space="preserve">. </w:t>
            </w:r>
            <w:r w:rsidRPr="002B3664">
              <w:rPr>
                <w:rFonts w:ascii="GHEA Mariam" w:hAnsi="GHEA Mariam" w:cs="Arial"/>
                <w:b/>
                <w:bCs/>
                <w:color w:val="000000"/>
                <w:sz w:val="18"/>
                <w:szCs w:val="18"/>
              </w:rPr>
              <w:t>Օժանդա-կություն </w:t>
            </w:r>
            <w:r w:rsidRPr="002B3664">
              <w:rPr>
                <w:rFonts w:ascii="GHEA Mariam" w:hAnsi="GHEA Mariam" w:cs="Arial"/>
                <w:b/>
                <w:bCs/>
                <w:color w:val="000000"/>
                <w:sz w:val="18"/>
                <w:szCs w:val="18"/>
                <w:lang w:val="ru-RU"/>
              </w:rPr>
              <w:t>զգալի</w:t>
            </w:r>
            <w:r w:rsidRPr="002B3664">
              <w:rPr>
                <w:rFonts w:ascii="GHEA Mariam" w:hAnsi="GHEA Mariam" w:cs="Arial"/>
                <w:b/>
                <w:bCs/>
                <w:color w:val="000000"/>
                <w:sz w:val="18"/>
                <w:szCs w:val="18"/>
              </w:rPr>
              <w:t xml:space="preserve"> ազդեցությունների դեպքում</w:t>
            </w:r>
          </w:p>
        </w:tc>
        <w:tc>
          <w:tcPr>
            <w:tcW w:w="712" w:type="pct"/>
            <w:tcMar>
              <w:left w:w="29" w:type="dxa"/>
              <w:right w:w="29" w:type="dxa"/>
            </w:tcMar>
            <w:vAlign w:val="center"/>
          </w:tcPr>
          <w:p w:rsidR="00B919B7" w:rsidRPr="002B3664" w:rsidRDefault="00B919B7" w:rsidP="009D65DC">
            <w:pPr>
              <w:rPr>
                <w:rFonts w:ascii="GHEA Mariam" w:hAnsi="GHEA Mariam" w:cs="Arial"/>
                <w:bCs/>
                <w:spacing w:val="-16"/>
                <w:sz w:val="18"/>
                <w:szCs w:val="18"/>
              </w:rPr>
            </w:pPr>
            <w:r w:rsidRPr="002B3664">
              <w:rPr>
                <w:rFonts w:ascii="GHEA Mariam" w:hAnsi="GHEA Mariam"/>
                <w:color w:val="000000"/>
                <w:sz w:val="18"/>
                <w:szCs w:val="18"/>
              </w:rPr>
              <w:t>ԱԵՏՏ-ներ, որոնք կորցնում են գյուղատնտեսական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եկամտի</w:t>
            </w:r>
            <w:r w:rsidRPr="002B3664">
              <w:rPr>
                <w:rFonts w:ascii="GHEA Mariam" w:hAnsi="GHEA Mariam" w:cs="Arial"/>
                <w:color w:val="000000"/>
                <w:sz w:val="18"/>
                <w:szCs w:val="18"/>
              </w:rPr>
              <w:t xml:space="preserve"> 10 </w:t>
            </w:r>
            <w:r w:rsidRPr="002B3664">
              <w:rPr>
                <w:rFonts w:ascii="GHEA Mariam" w:hAnsi="GHEA Mariam"/>
                <w:color w:val="000000"/>
                <w:sz w:val="18"/>
                <w:szCs w:val="18"/>
              </w:rPr>
              <w:t>և</w:t>
            </w:r>
            <w:r w:rsidRPr="002B3664">
              <w:rPr>
                <w:rFonts w:ascii="GHEA Mariam" w:hAnsi="GHEA Mariam" w:cs="Arial"/>
                <w:color w:val="000000"/>
                <w:sz w:val="18"/>
                <w:szCs w:val="18"/>
              </w:rPr>
              <w:t xml:space="preserve"> </w:t>
            </w:r>
            <w:r w:rsidRPr="002B3664">
              <w:rPr>
                <w:rFonts w:ascii="GHEA Mariam" w:hAnsi="GHEA Mariam"/>
                <w:color w:val="000000"/>
                <w:sz w:val="18"/>
                <w:szCs w:val="18"/>
              </w:rPr>
              <w:t>ավելի</w:t>
            </w:r>
            <w:r w:rsidRPr="002B3664">
              <w:rPr>
                <w:rFonts w:ascii="GHEA Mariam" w:hAnsi="GHEA Mariam" w:cs="Arial"/>
                <w:color w:val="000000"/>
                <w:sz w:val="18"/>
                <w:szCs w:val="18"/>
              </w:rPr>
              <w:t xml:space="preserve"> </w:t>
            </w:r>
            <w:r w:rsidRPr="002B3664">
              <w:rPr>
                <w:rFonts w:ascii="GHEA Mariam" w:hAnsi="GHEA Mariam"/>
                <w:color w:val="000000"/>
                <w:sz w:val="18"/>
                <w:szCs w:val="18"/>
              </w:rPr>
              <w:t>տոկոսը</w:t>
            </w:r>
          </w:p>
        </w:tc>
        <w:tc>
          <w:tcPr>
            <w:tcW w:w="872" w:type="pct"/>
            <w:tcMar>
              <w:left w:w="29" w:type="dxa"/>
              <w:right w:w="29" w:type="dxa"/>
            </w:tcMar>
            <w:vAlign w:val="center"/>
          </w:tcPr>
          <w:p w:rsidR="00B919B7" w:rsidRPr="002B3664" w:rsidRDefault="00B919B7" w:rsidP="009D65DC">
            <w:pPr>
              <w:rPr>
                <w:rFonts w:ascii="GHEA Mariam" w:hAnsi="GHEA Mariam" w:cs="Arial"/>
                <w:bCs/>
                <w:sz w:val="18"/>
                <w:szCs w:val="18"/>
              </w:rPr>
            </w:pPr>
            <w:r w:rsidRPr="002B3664">
              <w:rPr>
                <w:rFonts w:ascii="GHEA Mariam" w:hAnsi="GHEA Mariam"/>
                <w:color w:val="000000"/>
                <w:sz w:val="18"/>
                <w:szCs w:val="18"/>
              </w:rPr>
              <w:t>Զգալի ազդեցության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ենթարկված</w:t>
            </w:r>
            <w:r w:rsidRPr="002B3664">
              <w:rPr>
                <w:rFonts w:ascii="GHEA Mariam" w:hAnsi="GHEA Mariam" w:cs="Arial"/>
                <w:color w:val="000000"/>
                <w:sz w:val="18"/>
                <w:szCs w:val="18"/>
              </w:rPr>
              <w:t xml:space="preserve"> </w:t>
            </w:r>
            <w:r w:rsidRPr="002B3664">
              <w:rPr>
                <w:rFonts w:ascii="GHEA Mariam" w:hAnsi="GHEA Mariam"/>
                <w:color w:val="000000"/>
                <w:sz w:val="18"/>
                <w:szCs w:val="18"/>
              </w:rPr>
              <w:t>բոլոր</w:t>
            </w:r>
            <w:r w:rsidRPr="002B3664">
              <w:rPr>
                <w:rFonts w:ascii="GHEA Mariam" w:hAnsi="GHEA Mariam" w:cs="Arial"/>
                <w:color w:val="000000"/>
                <w:sz w:val="18"/>
                <w:szCs w:val="18"/>
              </w:rPr>
              <w:t xml:space="preserve"> </w:t>
            </w:r>
            <w:r w:rsidRPr="002B3664">
              <w:rPr>
                <w:rFonts w:ascii="GHEA Mariam" w:hAnsi="GHEA Mariam"/>
                <w:color w:val="000000"/>
                <w:sz w:val="18"/>
                <w:szCs w:val="18"/>
              </w:rPr>
              <w:t>ԱԵՏՏ-ները</w:t>
            </w:r>
            <w:r w:rsidRPr="002B3664">
              <w:rPr>
                <w:rFonts w:ascii="GHEA Mariam" w:hAnsi="GHEA Mariam" w:cs="Arial"/>
                <w:color w:val="000000"/>
                <w:sz w:val="18"/>
                <w:szCs w:val="18"/>
              </w:rPr>
              <w:t xml:space="preserve">, </w:t>
            </w:r>
            <w:r w:rsidRPr="002B3664">
              <w:rPr>
                <w:rFonts w:ascii="GHEA Mariam" w:hAnsi="GHEA Mariam"/>
                <w:color w:val="000000"/>
                <w:sz w:val="18"/>
                <w:szCs w:val="18"/>
              </w:rPr>
              <w:t>ներառյալ</w:t>
            </w:r>
            <w:r w:rsidRPr="002B3664">
              <w:rPr>
                <w:rFonts w:ascii="GHEA Mariam" w:hAnsi="GHEA Mariam" w:cs="Arial"/>
                <w:color w:val="000000"/>
                <w:sz w:val="18"/>
                <w:szCs w:val="18"/>
              </w:rPr>
              <w:t xml:space="preserve"> </w:t>
            </w:r>
            <w:r w:rsidRPr="002B3664">
              <w:rPr>
                <w:rFonts w:ascii="GHEA Mariam" w:hAnsi="GHEA Mariam"/>
                <w:color w:val="000000"/>
                <w:sz w:val="18"/>
                <w:szCs w:val="18"/>
              </w:rPr>
              <w:t>կացության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որևէ</w:t>
            </w:r>
            <w:r w:rsidRPr="002B3664">
              <w:rPr>
                <w:rFonts w:ascii="GHEA Mariam" w:hAnsi="GHEA Mariam" w:cs="Arial"/>
                <w:color w:val="000000"/>
                <w:sz w:val="18"/>
                <w:szCs w:val="18"/>
              </w:rPr>
              <w:t xml:space="preserve"> </w:t>
            </w:r>
            <w:r w:rsidRPr="002B3664">
              <w:rPr>
                <w:rFonts w:ascii="GHEA Mariam" w:hAnsi="GHEA Mariam"/>
                <w:color w:val="000000"/>
                <w:sz w:val="18"/>
                <w:szCs w:val="18"/>
              </w:rPr>
              <w:t>կարգավիճակ</w:t>
            </w:r>
            <w:r w:rsidRPr="002B3664">
              <w:rPr>
                <w:rFonts w:ascii="GHEA Mariam" w:hAnsi="GHEA Mariam" w:cs="Arial"/>
                <w:color w:val="000000"/>
                <w:sz w:val="18"/>
                <w:szCs w:val="18"/>
              </w:rPr>
              <w:t xml:space="preserve"> </w:t>
            </w:r>
            <w:r w:rsidRPr="002B3664">
              <w:rPr>
                <w:rFonts w:ascii="GHEA Mariam" w:hAnsi="GHEA Mariam"/>
                <w:color w:val="000000"/>
                <w:sz w:val="18"/>
                <w:szCs w:val="18"/>
              </w:rPr>
              <w:lastRenderedPageBreak/>
              <w:t>չունեցող</w:t>
            </w:r>
            <w:r w:rsidRPr="002B3664">
              <w:rPr>
                <w:rFonts w:ascii="GHEA Mariam" w:hAnsi="GHEA Mariam" w:cs="Arial"/>
                <w:color w:val="000000"/>
                <w:sz w:val="18"/>
                <w:szCs w:val="18"/>
              </w:rPr>
              <w:t xml:space="preserve"> </w:t>
            </w:r>
            <w:r w:rsidRPr="002B3664">
              <w:rPr>
                <w:rFonts w:ascii="GHEA Mariam" w:hAnsi="GHEA Mariam"/>
                <w:color w:val="000000"/>
                <w:sz w:val="18"/>
                <w:szCs w:val="18"/>
              </w:rPr>
              <w:t>բնակիչները և վարձակալները</w:t>
            </w:r>
            <w:r w:rsidRPr="002B3664">
              <w:rPr>
                <w:rFonts w:ascii="GHEA Mariam" w:hAnsi="GHEA Mariam" w:cs="Arial"/>
                <w:spacing w:val="-2"/>
                <w:sz w:val="18"/>
                <w:szCs w:val="18"/>
              </w:rPr>
              <w:t xml:space="preserve"> </w:t>
            </w:r>
          </w:p>
        </w:tc>
        <w:tc>
          <w:tcPr>
            <w:tcW w:w="2651" w:type="pct"/>
            <w:tcMar>
              <w:left w:w="29" w:type="dxa"/>
              <w:right w:w="29" w:type="dxa"/>
            </w:tcMar>
            <w:vAlign w:val="center"/>
          </w:tcPr>
          <w:p w:rsidR="00B919B7" w:rsidRPr="002B3664" w:rsidRDefault="00B919B7" w:rsidP="009D65DC">
            <w:pPr>
              <w:rPr>
                <w:rFonts w:ascii="GHEA Mariam" w:hAnsi="GHEA Mariam" w:cs="Arial"/>
                <w:bCs/>
                <w:sz w:val="18"/>
                <w:szCs w:val="18"/>
              </w:rPr>
            </w:pPr>
            <w:r w:rsidRPr="002B3664">
              <w:rPr>
                <w:rFonts w:ascii="GHEA Mariam" w:hAnsi="GHEA Mariam" w:cs="Arial"/>
                <w:bCs/>
                <w:sz w:val="18"/>
                <w:szCs w:val="18"/>
              </w:rPr>
              <w:lastRenderedPageBreak/>
              <w:t xml:space="preserve">1) </w:t>
            </w:r>
            <w:r w:rsidRPr="002B3664">
              <w:rPr>
                <w:rFonts w:ascii="GHEA Mariam" w:hAnsi="GHEA Mariam" w:cs="Arial"/>
                <w:color w:val="000000"/>
                <w:sz w:val="18"/>
                <w:szCs w:val="18"/>
                <w:lang w:val="ru-RU"/>
              </w:rPr>
              <w:t>Զգալի</w:t>
            </w:r>
            <w:r w:rsidRPr="002B3664">
              <w:rPr>
                <w:rFonts w:ascii="GHEA Mariam" w:hAnsi="GHEA Mariam" w:cs="Arial"/>
                <w:color w:val="000000"/>
                <w:sz w:val="18"/>
                <w:szCs w:val="18"/>
              </w:rPr>
              <w:t xml:space="preserve"> </w:t>
            </w:r>
            <w:r w:rsidRPr="002B3664">
              <w:rPr>
                <w:rFonts w:ascii="GHEA Mariam" w:hAnsi="GHEA Mariam" w:cs="Arial"/>
                <w:color w:val="000000"/>
                <w:sz w:val="18"/>
                <w:szCs w:val="18"/>
                <w:lang w:val="ru-RU"/>
              </w:rPr>
              <w:t>գյուղատնտեսական</w:t>
            </w:r>
            <w:r w:rsidRPr="002B3664">
              <w:rPr>
                <w:rFonts w:ascii="GHEA Mariam" w:hAnsi="GHEA Mariam" w:cs="Arial"/>
                <w:color w:val="000000"/>
                <w:sz w:val="18"/>
                <w:szCs w:val="18"/>
              </w:rPr>
              <w:t xml:space="preserve"> </w:t>
            </w:r>
            <w:r w:rsidRPr="002B3664">
              <w:rPr>
                <w:rFonts w:ascii="GHEA Mariam" w:hAnsi="GHEA Mariam" w:cs="Arial"/>
                <w:color w:val="000000"/>
                <w:sz w:val="18"/>
                <w:szCs w:val="18"/>
                <w:lang w:val="ru-RU"/>
              </w:rPr>
              <w:t>եկամտի</w:t>
            </w:r>
            <w:r w:rsidRPr="002B3664">
              <w:rPr>
                <w:rFonts w:ascii="GHEA Mariam" w:hAnsi="GHEA Mariam" w:cs="Arial"/>
                <w:color w:val="000000"/>
                <w:sz w:val="18"/>
                <w:szCs w:val="18"/>
              </w:rPr>
              <w:t xml:space="preserve"> </w:t>
            </w:r>
            <w:r w:rsidRPr="002B3664">
              <w:rPr>
                <w:rFonts w:ascii="GHEA Mariam" w:hAnsi="GHEA Mariam" w:cs="Arial"/>
                <w:color w:val="000000"/>
                <w:sz w:val="18"/>
                <w:szCs w:val="18"/>
                <w:lang w:val="ru-RU"/>
              </w:rPr>
              <w:t>կորուստ</w:t>
            </w:r>
            <w:r w:rsidRPr="002B3664">
              <w:rPr>
                <w:rFonts w:ascii="GHEA Mariam" w:hAnsi="GHEA Mariam" w:cs="Arial"/>
                <w:color w:val="000000"/>
                <w:sz w:val="18"/>
                <w:szCs w:val="18"/>
              </w:rPr>
              <w:t xml:space="preserve"> </w:t>
            </w:r>
            <w:r w:rsidRPr="002B3664">
              <w:rPr>
                <w:rFonts w:ascii="GHEA Mariam" w:hAnsi="GHEA Mariam" w:cs="Arial"/>
                <w:color w:val="000000"/>
                <w:sz w:val="18"/>
                <w:szCs w:val="18"/>
                <w:lang w:val="ru-RU"/>
              </w:rPr>
              <w:t>ունեցող</w:t>
            </w:r>
            <w:r w:rsidRPr="002B3664">
              <w:rPr>
                <w:rFonts w:ascii="GHEA Mariam" w:hAnsi="GHEA Mariam" w:cs="Arial"/>
                <w:color w:val="000000"/>
                <w:sz w:val="18"/>
                <w:szCs w:val="18"/>
              </w:rPr>
              <w:t xml:space="preserve"> Ա</w:t>
            </w:r>
            <w:r w:rsidRPr="002B3664">
              <w:rPr>
                <w:rFonts w:ascii="GHEA Mariam" w:hAnsi="GHEA Mariam" w:cs="Arial"/>
                <w:color w:val="000000"/>
                <w:sz w:val="18"/>
                <w:szCs w:val="18"/>
                <w:lang w:val="ru-RU"/>
              </w:rPr>
              <w:t>ԵԱ</w:t>
            </w:r>
            <w:r w:rsidRPr="002B3664">
              <w:rPr>
                <w:rFonts w:ascii="GHEA Mariam" w:hAnsi="GHEA Mariam" w:cs="Arial"/>
                <w:color w:val="000000"/>
                <w:sz w:val="18"/>
                <w:szCs w:val="18"/>
              </w:rPr>
              <w:t>-</w:t>
            </w:r>
            <w:r w:rsidRPr="002B3664">
              <w:rPr>
                <w:rFonts w:ascii="GHEA Mariam" w:hAnsi="GHEA Mariam" w:cs="Arial"/>
                <w:color w:val="000000"/>
                <w:sz w:val="18"/>
                <w:szCs w:val="18"/>
                <w:lang w:val="ru-RU"/>
              </w:rPr>
              <w:t>ներին</w:t>
            </w:r>
            <w:r w:rsidRPr="002B3664">
              <w:rPr>
                <w:rFonts w:ascii="GHEA Mariam" w:hAnsi="GHEA Mariam" w:cs="Arial"/>
                <w:color w:val="000000"/>
                <w:sz w:val="18"/>
                <w:szCs w:val="18"/>
              </w:rPr>
              <w:t xml:space="preserve"> մեկ տարվա բերքի չափով </w:t>
            </w:r>
            <w:r w:rsidRPr="002B3664">
              <w:rPr>
                <w:rFonts w:ascii="GHEA Mariam" w:hAnsi="GHEA Mariam" w:cs="Arial"/>
                <w:color w:val="000000"/>
                <w:sz w:val="18"/>
                <w:szCs w:val="18"/>
                <w:lang w:val="ru-RU"/>
              </w:rPr>
              <w:t>հավելյալ</w:t>
            </w:r>
            <w:r w:rsidRPr="002B3664">
              <w:rPr>
                <w:rFonts w:ascii="GHEA Mariam" w:hAnsi="GHEA Mariam" w:cs="Arial"/>
                <w:color w:val="000000"/>
                <w:sz w:val="18"/>
                <w:szCs w:val="18"/>
              </w:rPr>
              <w:t xml:space="preserve"> փոխհատուցում </w:t>
            </w:r>
            <w:r w:rsidRPr="002B3664">
              <w:rPr>
                <w:rFonts w:ascii="GHEA Mariam" w:hAnsi="GHEA Mariam" w:cs="Arial"/>
                <w:color w:val="000000"/>
                <w:sz w:val="18"/>
                <w:szCs w:val="18"/>
                <w:lang w:val="ru-RU"/>
              </w:rPr>
              <w:t>բերքի</w:t>
            </w:r>
            <w:r w:rsidRPr="002B3664">
              <w:rPr>
                <w:rFonts w:ascii="GHEA Mariam" w:hAnsi="GHEA Mariam" w:cs="Arial"/>
                <w:color w:val="000000"/>
                <w:sz w:val="18"/>
                <w:szCs w:val="18"/>
              </w:rPr>
              <w:t xml:space="preserve"> </w:t>
            </w:r>
            <w:r w:rsidRPr="002B3664">
              <w:rPr>
                <w:rFonts w:ascii="GHEA Mariam" w:hAnsi="GHEA Mariam" w:cs="Arial"/>
                <w:color w:val="000000"/>
                <w:sz w:val="18"/>
                <w:szCs w:val="18"/>
                <w:lang w:val="ru-RU"/>
              </w:rPr>
              <w:t>կորստի</w:t>
            </w:r>
            <w:r w:rsidRPr="002B3664">
              <w:rPr>
                <w:rFonts w:ascii="GHEA Mariam" w:hAnsi="GHEA Mariam" w:cs="Arial"/>
                <w:color w:val="000000"/>
                <w:sz w:val="18"/>
                <w:szCs w:val="18"/>
              </w:rPr>
              <w:t xml:space="preserve"> </w:t>
            </w:r>
            <w:r w:rsidRPr="002B3664">
              <w:rPr>
                <w:rFonts w:ascii="GHEA Mariam" w:hAnsi="GHEA Mariam" w:cs="Arial"/>
                <w:color w:val="000000"/>
                <w:sz w:val="18"/>
                <w:szCs w:val="18"/>
                <w:lang w:val="ru-RU"/>
              </w:rPr>
              <w:t>դիմաց</w:t>
            </w:r>
            <w:r w:rsidRPr="002B3664">
              <w:rPr>
                <w:rFonts w:ascii="GHEA Mariam" w:hAnsi="GHEA Mariam" w:cs="Arial"/>
                <w:color w:val="000000"/>
                <w:sz w:val="18"/>
                <w:szCs w:val="18"/>
              </w:rPr>
              <w:t>:</w:t>
            </w:r>
            <w:r w:rsidR="009F1202">
              <w:rPr>
                <w:rFonts w:ascii="GHEA Mariam" w:hAnsi="GHEA Mariam" w:cs="Arial"/>
                <w:color w:val="000000"/>
                <w:sz w:val="18"/>
                <w:szCs w:val="18"/>
              </w:rPr>
              <w:t xml:space="preserve"> </w:t>
            </w:r>
          </w:p>
          <w:p w:rsidR="00B919B7" w:rsidRPr="002B3664" w:rsidRDefault="00B919B7" w:rsidP="009D65DC">
            <w:pPr>
              <w:rPr>
                <w:rFonts w:ascii="GHEA Mariam" w:hAnsi="GHEA Mariam" w:cs="Arial"/>
                <w:bCs/>
                <w:sz w:val="18"/>
                <w:szCs w:val="18"/>
              </w:rPr>
            </w:pPr>
            <w:r w:rsidRPr="002B3664">
              <w:rPr>
                <w:rFonts w:ascii="GHEA Mariam" w:hAnsi="GHEA Mariam" w:cs="Arial"/>
                <w:bCs/>
                <w:sz w:val="18"/>
                <w:szCs w:val="18"/>
              </w:rPr>
              <w:t xml:space="preserve">2) վերականգնման նպաստ վերաբնակեցվող ԱԵՏՏ-ներին՝ 6 ամսվա </w:t>
            </w:r>
            <w:r w:rsidRPr="002B3664">
              <w:rPr>
                <w:rFonts w:ascii="GHEA Mariam" w:hAnsi="GHEA Mariam" w:cs="Arial"/>
                <w:color w:val="000000"/>
                <w:sz w:val="18"/>
                <w:szCs w:val="18"/>
              </w:rPr>
              <w:t>նվազագույն աշխատավարձի չափով</w:t>
            </w:r>
            <w:r w:rsidRPr="002B3664">
              <w:rPr>
                <w:rFonts w:ascii="GHEA Mariam" w:hAnsi="GHEA Mariam" w:cs="Arial"/>
                <w:bCs/>
                <w:sz w:val="18"/>
                <w:szCs w:val="18"/>
              </w:rPr>
              <w:t xml:space="preserve"> </w:t>
            </w:r>
          </w:p>
        </w:tc>
      </w:tr>
      <w:tr w:rsidR="00B919B7" w:rsidRPr="002B3664" w:rsidTr="008F4A8C">
        <w:trPr>
          <w:trHeight w:val="422"/>
          <w:jc w:val="center"/>
        </w:trPr>
        <w:tc>
          <w:tcPr>
            <w:tcW w:w="765" w:type="pct"/>
            <w:tcMar>
              <w:left w:w="29" w:type="dxa"/>
              <w:right w:w="29" w:type="dxa"/>
            </w:tcMar>
            <w:vAlign w:val="center"/>
          </w:tcPr>
          <w:p w:rsidR="00B919B7" w:rsidRPr="002B3664" w:rsidRDefault="00B919B7" w:rsidP="009D65DC">
            <w:pPr>
              <w:rPr>
                <w:rFonts w:ascii="GHEA Mariam" w:hAnsi="GHEA Mariam" w:cs="Arial"/>
                <w:b/>
                <w:spacing w:val="-2"/>
                <w:sz w:val="18"/>
                <w:szCs w:val="18"/>
              </w:rPr>
            </w:pPr>
            <w:r w:rsidRPr="002B3664">
              <w:rPr>
                <w:rFonts w:ascii="GHEA Mariam" w:hAnsi="GHEA Mariam" w:cs="Arial"/>
                <w:b/>
                <w:spacing w:val="-2"/>
                <w:sz w:val="18"/>
                <w:szCs w:val="18"/>
                <w:lang w:val="hy-AM"/>
              </w:rPr>
              <w:lastRenderedPageBreak/>
              <w:t>9</w:t>
            </w:r>
            <w:r w:rsidRPr="002B3664">
              <w:rPr>
                <w:rFonts w:ascii="GHEA Mariam" w:hAnsi="GHEA Mariam" w:cs="Arial"/>
                <w:b/>
                <w:spacing w:val="-2"/>
                <w:sz w:val="18"/>
                <w:szCs w:val="18"/>
              </w:rPr>
              <w:t xml:space="preserve">. </w:t>
            </w:r>
            <w:r w:rsidRPr="002B3664">
              <w:rPr>
                <w:rFonts w:ascii="GHEA Mariam" w:hAnsi="GHEA Mariam" w:cs="Arial"/>
                <w:b/>
                <w:bCs/>
                <w:color w:val="000000"/>
                <w:sz w:val="18"/>
                <w:szCs w:val="18"/>
              </w:rPr>
              <w:t>Օժանդա-կություն վերաբնակեցման դեպքում</w:t>
            </w:r>
          </w:p>
        </w:tc>
        <w:tc>
          <w:tcPr>
            <w:tcW w:w="712" w:type="pct"/>
            <w:tcMar>
              <w:left w:w="29" w:type="dxa"/>
              <w:right w:w="29" w:type="dxa"/>
            </w:tcMar>
            <w:vAlign w:val="center"/>
          </w:tcPr>
          <w:p w:rsidR="00B919B7" w:rsidRPr="002B3664" w:rsidRDefault="00B919B7" w:rsidP="009D65DC">
            <w:pPr>
              <w:rPr>
                <w:rFonts w:ascii="GHEA Mariam" w:hAnsi="GHEA Mariam" w:cs="Arial"/>
                <w:spacing w:val="-2"/>
                <w:sz w:val="18"/>
                <w:szCs w:val="18"/>
              </w:rPr>
            </w:pPr>
            <w:r w:rsidRPr="002B3664">
              <w:rPr>
                <w:rFonts w:ascii="GHEA Mariam" w:hAnsi="GHEA Mariam"/>
                <w:color w:val="000000"/>
                <w:sz w:val="18"/>
                <w:szCs w:val="18"/>
              </w:rPr>
              <w:t>Տրանսպորտի</w:t>
            </w:r>
            <w:r w:rsidRPr="002B3664">
              <w:rPr>
                <w:rFonts w:ascii="GHEA Mariam" w:hAnsi="GHEA Mariam" w:cs="Arial"/>
                <w:color w:val="000000"/>
                <w:sz w:val="18"/>
                <w:szCs w:val="18"/>
              </w:rPr>
              <w:t xml:space="preserve"> </w:t>
            </w:r>
            <w:r w:rsidRPr="002B3664">
              <w:rPr>
                <w:rFonts w:ascii="GHEA Mariam" w:hAnsi="GHEA Mariam"/>
                <w:color w:val="000000"/>
                <w:sz w:val="18"/>
                <w:szCs w:val="18"/>
              </w:rPr>
              <w:t>և</w:t>
            </w:r>
            <w:r w:rsidRPr="002B3664">
              <w:rPr>
                <w:rFonts w:ascii="GHEA Mariam" w:hAnsi="GHEA Mariam" w:cs="Arial"/>
                <w:color w:val="000000"/>
                <w:sz w:val="18"/>
                <w:szCs w:val="18"/>
              </w:rPr>
              <w:t xml:space="preserve"> </w:t>
            </w:r>
            <w:r w:rsidRPr="002B3664">
              <w:rPr>
                <w:rFonts w:ascii="GHEA Mariam" w:hAnsi="GHEA Mariam"/>
                <w:color w:val="000000"/>
                <w:sz w:val="18"/>
                <w:szCs w:val="18"/>
              </w:rPr>
              <w:t>տեղափոխումների</w:t>
            </w:r>
            <w:r w:rsidRPr="002B3664">
              <w:rPr>
                <w:rFonts w:ascii="GHEA Mariam" w:hAnsi="GHEA Mariam" w:cs="Arial"/>
                <w:color w:val="000000"/>
                <w:sz w:val="18"/>
                <w:szCs w:val="18"/>
              </w:rPr>
              <w:t xml:space="preserve"> </w:t>
            </w:r>
            <w:r w:rsidRPr="002B3664">
              <w:rPr>
                <w:rFonts w:ascii="GHEA Mariam" w:hAnsi="GHEA Mariam"/>
                <w:color w:val="000000"/>
                <w:sz w:val="18"/>
                <w:szCs w:val="18"/>
              </w:rPr>
              <w:t>ծախսեր</w:t>
            </w:r>
          </w:p>
        </w:tc>
        <w:tc>
          <w:tcPr>
            <w:tcW w:w="872" w:type="pct"/>
            <w:tcMar>
              <w:left w:w="29" w:type="dxa"/>
              <w:right w:w="29" w:type="dxa"/>
            </w:tcMar>
            <w:vAlign w:val="center"/>
          </w:tcPr>
          <w:p w:rsidR="00B919B7" w:rsidRPr="002B3664" w:rsidRDefault="00B919B7" w:rsidP="009D65DC">
            <w:pPr>
              <w:rPr>
                <w:rFonts w:ascii="GHEA Mariam" w:hAnsi="GHEA Mariam" w:cs="Arial"/>
                <w:spacing w:val="-4"/>
                <w:sz w:val="18"/>
                <w:szCs w:val="18"/>
              </w:rPr>
            </w:pPr>
            <w:r w:rsidRPr="002B3664">
              <w:rPr>
                <w:rFonts w:ascii="GHEA Mariam" w:hAnsi="GHEA Mariam"/>
                <w:color w:val="000000"/>
                <w:sz w:val="18"/>
                <w:szCs w:val="18"/>
              </w:rPr>
              <w:t>Տեղահանված</w:t>
            </w:r>
            <w:r w:rsidRPr="002B3664">
              <w:rPr>
                <w:rFonts w:ascii="GHEA Mariam" w:hAnsi="GHEA Mariam" w:cs="Arial"/>
                <w:color w:val="000000"/>
                <w:sz w:val="18"/>
                <w:szCs w:val="18"/>
              </w:rPr>
              <w:t xml:space="preserve"> </w:t>
            </w:r>
            <w:r w:rsidRPr="002B3664">
              <w:rPr>
                <w:rFonts w:ascii="GHEA Mariam" w:hAnsi="GHEA Mariam"/>
                <w:color w:val="000000"/>
                <w:sz w:val="18"/>
                <w:szCs w:val="18"/>
              </w:rPr>
              <w:t>բոլոր</w:t>
            </w:r>
            <w:r w:rsidRPr="002B3664">
              <w:rPr>
                <w:rFonts w:ascii="GHEA Mariam" w:hAnsi="GHEA Mariam" w:cs="Arial"/>
                <w:color w:val="000000"/>
                <w:sz w:val="18"/>
                <w:szCs w:val="18"/>
              </w:rPr>
              <w:t xml:space="preserve"> </w:t>
            </w:r>
            <w:r w:rsidRPr="002B3664">
              <w:rPr>
                <w:rFonts w:ascii="GHEA Mariam" w:hAnsi="GHEA Mariam"/>
                <w:color w:val="000000"/>
                <w:sz w:val="18"/>
                <w:szCs w:val="18"/>
              </w:rPr>
              <w:t>ԱԵԱ</w:t>
            </w:r>
            <w:r w:rsidRPr="002B3664">
              <w:rPr>
                <w:rFonts w:ascii="GHEA Mariam" w:hAnsi="GHEA Mariam" w:cs="Arial"/>
                <w:color w:val="000000"/>
                <w:sz w:val="18"/>
                <w:szCs w:val="18"/>
              </w:rPr>
              <w:t xml:space="preserve">, </w:t>
            </w:r>
            <w:r w:rsidRPr="002B3664">
              <w:rPr>
                <w:rFonts w:ascii="GHEA Mariam" w:hAnsi="GHEA Mariam"/>
                <w:color w:val="000000"/>
                <w:sz w:val="18"/>
                <w:szCs w:val="18"/>
              </w:rPr>
              <w:t>ներառյալ</w:t>
            </w:r>
            <w:r w:rsidRPr="002B3664">
              <w:rPr>
                <w:rFonts w:ascii="GHEA Mariam" w:hAnsi="GHEA Mariam" w:cs="Arial"/>
                <w:color w:val="000000"/>
                <w:sz w:val="18"/>
                <w:szCs w:val="18"/>
              </w:rPr>
              <w:t xml:space="preserve"> </w:t>
            </w:r>
            <w:r w:rsidRPr="002B3664">
              <w:rPr>
                <w:rFonts w:ascii="GHEA Mariam" w:hAnsi="GHEA Mariam"/>
                <w:color w:val="000000"/>
                <w:sz w:val="18"/>
                <w:szCs w:val="18"/>
              </w:rPr>
              <w:t>վարձակալները</w:t>
            </w:r>
          </w:p>
        </w:tc>
        <w:tc>
          <w:tcPr>
            <w:tcW w:w="2651" w:type="pct"/>
            <w:tcMar>
              <w:left w:w="29" w:type="dxa"/>
              <w:right w:w="29" w:type="dxa"/>
            </w:tcMar>
            <w:vAlign w:val="center"/>
          </w:tcPr>
          <w:p w:rsidR="00B919B7" w:rsidRPr="002B3664" w:rsidRDefault="00B919B7" w:rsidP="009D65DC">
            <w:pPr>
              <w:rPr>
                <w:rFonts w:ascii="GHEA Mariam" w:hAnsi="GHEA Mariam"/>
                <w:color w:val="000000"/>
                <w:sz w:val="18"/>
                <w:szCs w:val="18"/>
              </w:rPr>
            </w:pPr>
            <w:r w:rsidRPr="002B3664">
              <w:rPr>
                <w:rFonts w:ascii="GHEA Mariam" w:hAnsi="GHEA Mariam"/>
                <w:color w:val="000000"/>
                <w:sz w:val="18"/>
                <w:szCs w:val="18"/>
              </w:rPr>
              <w:t>Տրանսպորտային</w:t>
            </w:r>
            <w:r w:rsidRPr="002B3664">
              <w:rPr>
                <w:rFonts w:ascii="GHEA Mariam" w:hAnsi="GHEA Mariam" w:cs="Arial"/>
                <w:color w:val="000000"/>
                <w:sz w:val="18"/>
                <w:szCs w:val="18"/>
              </w:rPr>
              <w:t xml:space="preserve"> </w:t>
            </w:r>
            <w:r w:rsidRPr="002B3664">
              <w:rPr>
                <w:rFonts w:ascii="GHEA Mariam" w:hAnsi="GHEA Mariam"/>
                <w:color w:val="000000"/>
                <w:sz w:val="18"/>
                <w:szCs w:val="18"/>
              </w:rPr>
              <w:t>և</w:t>
            </w:r>
            <w:r w:rsidRPr="002B3664">
              <w:rPr>
                <w:rFonts w:ascii="GHEA Mariam" w:hAnsi="GHEA Mariam" w:cs="Arial"/>
                <w:color w:val="000000"/>
                <w:sz w:val="18"/>
                <w:szCs w:val="18"/>
              </w:rPr>
              <w:t xml:space="preserve"> </w:t>
            </w:r>
            <w:r w:rsidRPr="002B3664">
              <w:rPr>
                <w:rFonts w:ascii="GHEA Mariam" w:hAnsi="GHEA Mariam"/>
                <w:color w:val="000000"/>
                <w:sz w:val="18"/>
                <w:szCs w:val="18"/>
              </w:rPr>
              <w:t>մեկ</w:t>
            </w:r>
            <w:r w:rsidRPr="002B3664">
              <w:rPr>
                <w:rFonts w:ascii="GHEA Mariam" w:hAnsi="GHEA Mariam" w:cs="Arial"/>
                <w:color w:val="000000"/>
                <w:sz w:val="18"/>
                <w:szCs w:val="18"/>
              </w:rPr>
              <w:t xml:space="preserve"> </w:t>
            </w:r>
            <w:r w:rsidRPr="002B3664">
              <w:rPr>
                <w:rFonts w:ascii="GHEA Mariam" w:hAnsi="GHEA Mariam"/>
                <w:color w:val="000000"/>
                <w:sz w:val="18"/>
                <w:szCs w:val="18"/>
              </w:rPr>
              <w:t>ամսվա</w:t>
            </w:r>
            <w:r w:rsidRPr="002B3664">
              <w:rPr>
                <w:rFonts w:ascii="GHEA Mariam" w:hAnsi="GHEA Mariam" w:cs="Arial"/>
                <w:color w:val="000000"/>
                <w:sz w:val="18"/>
                <w:szCs w:val="18"/>
              </w:rPr>
              <w:t xml:space="preserve"> </w:t>
            </w:r>
            <w:r w:rsidRPr="002B3664">
              <w:rPr>
                <w:rFonts w:ascii="GHEA Mariam" w:hAnsi="GHEA Mariam"/>
                <w:color w:val="000000"/>
                <w:sz w:val="18"/>
                <w:szCs w:val="18"/>
              </w:rPr>
              <w:t>համար</w:t>
            </w:r>
            <w:r w:rsidRPr="002B3664">
              <w:rPr>
                <w:rFonts w:ascii="GHEA Mariam" w:hAnsi="GHEA Mariam" w:cs="Arial"/>
                <w:color w:val="000000"/>
                <w:sz w:val="18"/>
                <w:szCs w:val="18"/>
              </w:rPr>
              <w:t xml:space="preserve"> </w:t>
            </w:r>
            <w:r w:rsidRPr="002B3664">
              <w:rPr>
                <w:rFonts w:ascii="GHEA Mariam" w:hAnsi="GHEA Mariam"/>
                <w:color w:val="000000"/>
                <w:sz w:val="18"/>
                <w:szCs w:val="18"/>
              </w:rPr>
              <w:t>կենսապահովման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ծախսերը</w:t>
            </w:r>
            <w:r w:rsidRPr="002B3664">
              <w:rPr>
                <w:rFonts w:ascii="GHEA Mariam" w:hAnsi="GHEA Mariam" w:cs="Arial"/>
                <w:color w:val="000000"/>
                <w:sz w:val="18"/>
                <w:szCs w:val="18"/>
              </w:rPr>
              <w:t xml:space="preserve"> </w:t>
            </w:r>
            <w:r w:rsidRPr="002B3664">
              <w:rPr>
                <w:rFonts w:ascii="GHEA Mariam" w:hAnsi="GHEA Mariam"/>
                <w:color w:val="000000"/>
                <w:sz w:val="18"/>
                <w:szCs w:val="18"/>
              </w:rPr>
              <w:t>հոգալու</w:t>
            </w:r>
            <w:r w:rsidRPr="002B3664">
              <w:rPr>
                <w:rFonts w:ascii="GHEA Mariam" w:hAnsi="GHEA Mariam" w:cs="Arial"/>
                <w:color w:val="000000"/>
                <w:sz w:val="18"/>
                <w:szCs w:val="18"/>
              </w:rPr>
              <w:t xml:space="preserve"> </w:t>
            </w:r>
            <w:r w:rsidRPr="002B3664">
              <w:rPr>
                <w:rFonts w:ascii="GHEA Mariam" w:hAnsi="GHEA Mariam"/>
                <w:color w:val="000000"/>
                <w:sz w:val="18"/>
                <w:szCs w:val="18"/>
              </w:rPr>
              <w:t>համար</w:t>
            </w:r>
            <w:r w:rsidRPr="002B3664">
              <w:rPr>
                <w:rFonts w:ascii="GHEA Mariam" w:hAnsi="GHEA Mariam" w:cs="Arial"/>
                <w:color w:val="000000"/>
                <w:sz w:val="18"/>
                <w:szCs w:val="18"/>
              </w:rPr>
              <w:t xml:space="preserve"> </w:t>
            </w:r>
            <w:r w:rsidRPr="002B3664">
              <w:rPr>
                <w:rFonts w:ascii="GHEA Mariam" w:hAnsi="GHEA Mariam"/>
                <w:color w:val="000000"/>
                <w:sz w:val="18"/>
                <w:szCs w:val="18"/>
              </w:rPr>
              <w:t>բավարար</w:t>
            </w:r>
            <w:r w:rsidRPr="002B3664">
              <w:rPr>
                <w:rFonts w:ascii="GHEA Mariam" w:hAnsi="GHEA Mariam" w:cs="Arial"/>
                <w:color w:val="000000"/>
                <w:sz w:val="18"/>
                <w:szCs w:val="18"/>
              </w:rPr>
              <w:t xml:space="preserve"> </w:t>
            </w:r>
            <w:r w:rsidRPr="002B3664">
              <w:rPr>
                <w:rFonts w:ascii="GHEA Mariam" w:hAnsi="GHEA Mariam"/>
                <w:color w:val="000000"/>
                <w:sz w:val="18"/>
                <w:szCs w:val="18"/>
              </w:rPr>
              <w:t>գումարների</w:t>
            </w:r>
            <w:r w:rsidRPr="002B3664">
              <w:rPr>
                <w:rFonts w:ascii="GHEA Mariam" w:hAnsi="GHEA Mariam" w:cs="Arial"/>
                <w:color w:val="000000"/>
                <w:sz w:val="18"/>
                <w:szCs w:val="18"/>
              </w:rPr>
              <w:t xml:space="preserve"> </w:t>
            </w:r>
            <w:r w:rsidRPr="002B3664">
              <w:rPr>
                <w:rFonts w:ascii="GHEA Mariam" w:hAnsi="GHEA Mariam"/>
                <w:color w:val="000000"/>
                <w:sz w:val="18"/>
                <w:szCs w:val="18"/>
              </w:rPr>
              <w:t>տրամադրում։</w:t>
            </w:r>
          </w:p>
        </w:tc>
      </w:tr>
      <w:tr w:rsidR="00B919B7" w:rsidRPr="002B3664" w:rsidTr="008F4A8C">
        <w:trPr>
          <w:jc w:val="center"/>
        </w:trPr>
        <w:tc>
          <w:tcPr>
            <w:tcW w:w="765" w:type="pct"/>
            <w:tcMar>
              <w:left w:w="29" w:type="dxa"/>
              <w:right w:w="29" w:type="dxa"/>
            </w:tcMar>
            <w:vAlign w:val="center"/>
          </w:tcPr>
          <w:p w:rsidR="00B919B7" w:rsidRPr="002B3664" w:rsidRDefault="00B919B7" w:rsidP="009D65DC">
            <w:pPr>
              <w:rPr>
                <w:rFonts w:ascii="GHEA Mariam" w:hAnsi="GHEA Mariam" w:cs="Arial"/>
                <w:b/>
                <w:bCs/>
                <w:spacing w:val="-14"/>
                <w:sz w:val="18"/>
                <w:szCs w:val="18"/>
              </w:rPr>
            </w:pPr>
            <w:r w:rsidRPr="002B3664">
              <w:rPr>
                <w:rFonts w:ascii="GHEA Mariam" w:hAnsi="GHEA Mariam" w:cs="Arial"/>
                <w:b/>
                <w:bCs/>
                <w:spacing w:val="-14"/>
                <w:sz w:val="18"/>
                <w:szCs w:val="18"/>
              </w:rPr>
              <w:t>1</w:t>
            </w:r>
            <w:r w:rsidRPr="002B3664">
              <w:rPr>
                <w:rFonts w:ascii="GHEA Mariam" w:hAnsi="GHEA Mariam" w:cs="Arial"/>
                <w:b/>
                <w:bCs/>
                <w:spacing w:val="-14"/>
                <w:sz w:val="18"/>
                <w:szCs w:val="18"/>
                <w:lang w:val="hy-AM"/>
              </w:rPr>
              <w:t>0</w:t>
            </w:r>
            <w:r w:rsidRPr="002B3664">
              <w:rPr>
                <w:rFonts w:ascii="GHEA Mariam" w:hAnsi="GHEA Mariam" w:cs="Arial"/>
                <w:b/>
                <w:bCs/>
                <w:spacing w:val="-14"/>
                <w:sz w:val="18"/>
                <w:szCs w:val="18"/>
              </w:rPr>
              <w:t xml:space="preserve">. </w:t>
            </w:r>
            <w:r w:rsidRPr="002B3664">
              <w:rPr>
                <w:rFonts w:ascii="GHEA Mariam" w:hAnsi="GHEA Mariam" w:cs="Arial"/>
                <w:b/>
                <w:bCs/>
                <w:color w:val="000000"/>
                <w:sz w:val="18"/>
                <w:szCs w:val="18"/>
              </w:rPr>
              <w:t>Օժանդա-կություն խոցելի անձանց</w:t>
            </w:r>
          </w:p>
        </w:tc>
        <w:tc>
          <w:tcPr>
            <w:tcW w:w="712" w:type="pct"/>
            <w:tcMar>
              <w:left w:w="29" w:type="dxa"/>
              <w:right w:w="29" w:type="dxa"/>
            </w:tcMar>
            <w:vAlign w:val="center"/>
          </w:tcPr>
          <w:p w:rsidR="00B919B7" w:rsidRPr="002B3664" w:rsidRDefault="00B919B7" w:rsidP="009D65DC">
            <w:pPr>
              <w:rPr>
                <w:rFonts w:ascii="GHEA Mariam" w:hAnsi="GHEA Mariam" w:cs="Arial"/>
                <w:bCs/>
                <w:sz w:val="18"/>
                <w:szCs w:val="18"/>
              </w:rPr>
            </w:pPr>
          </w:p>
        </w:tc>
        <w:tc>
          <w:tcPr>
            <w:tcW w:w="872" w:type="pct"/>
            <w:tcMar>
              <w:left w:w="29" w:type="dxa"/>
              <w:right w:w="29" w:type="dxa"/>
            </w:tcMar>
            <w:vAlign w:val="center"/>
          </w:tcPr>
          <w:p w:rsidR="00B919B7" w:rsidRPr="002B3664" w:rsidRDefault="00B919B7" w:rsidP="009D65DC">
            <w:pPr>
              <w:rPr>
                <w:rFonts w:ascii="GHEA Mariam" w:hAnsi="GHEA Mariam" w:cs="Arial"/>
                <w:bCs/>
                <w:sz w:val="18"/>
                <w:szCs w:val="18"/>
              </w:rPr>
            </w:pPr>
            <w:r w:rsidRPr="002B3664">
              <w:rPr>
                <w:rFonts w:ascii="GHEA Mariam" w:hAnsi="GHEA Mariam"/>
                <w:color w:val="000000"/>
                <w:sz w:val="18"/>
                <w:szCs w:val="18"/>
              </w:rPr>
              <w:t>Աղքատության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սահմանագծից</w:t>
            </w:r>
            <w:r w:rsidRPr="002B3664">
              <w:rPr>
                <w:rFonts w:ascii="GHEA Mariam" w:hAnsi="GHEA Mariam" w:cs="Arial"/>
                <w:color w:val="000000"/>
                <w:sz w:val="18"/>
                <w:szCs w:val="18"/>
              </w:rPr>
              <w:t xml:space="preserve"> </w:t>
            </w:r>
            <w:r w:rsidRPr="002B3664">
              <w:rPr>
                <w:rFonts w:ascii="GHEA Mariam" w:hAnsi="GHEA Mariam"/>
                <w:color w:val="000000"/>
                <w:sz w:val="18"/>
                <w:szCs w:val="18"/>
              </w:rPr>
              <w:t>ցածր</w:t>
            </w:r>
            <w:r w:rsidRPr="002B3664">
              <w:rPr>
                <w:rFonts w:ascii="GHEA Mariam" w:hAnsi="GHEA Mariam" w:cs="Arial"/>
                <w:color w:val="000000"/>
                <w:sz w:val="18"/>
                <w:szCs w:val="18"/>
              </w:rPr>
              <w:t xml:space="preserve"> </w:t>
            </w:r>
            <w:r w:rsidRPr="002B3664">
              <w:rPr>
                <w:rFonts w:ascii="GHEA Mariam" w:hAnsi="GHEA Mariam"/>
                <w:color w:val="000000"/>
                <w:sz w:val="18"/>
                <w:szCs w:val="18"/>
              </w:rPr>
              <w:t>կենսամակարդակ</w:t>
            </w:r>
            <w:r w:rsidRPr="002B3664">
              <w:rPr>
                <w:rFonts w:ascii="GHEA Mariam" w:hAnsi="GHEA Mariam" w:cs="Arial"/>
                <w:color w:val="000000"/>
                <w:sz w:val="18"/>
                <w:szCs w:val="18"/>
              </w:rPr>
              <w:t xml:space="preserve"> </w:t>
            </w:r>
            <w:r w:rsidRPr="002B3664">
              <w:rPr>
                <w:rFonts w:ascii="GHEA Mariam" w:hAnsi="GHEA Mariam"/>
                <w:color w:val="000000"/>
                <w:sz w:val="18"/>
                <w:szCs w:val="18"/>
              </w:rPr>
              <w:t>ունեցող</w:t>
            </w:r>
            <w:r w:rsidRPr="002B3664">
              <w:rPr>
                <w:rFonts w:ascii="GHEA Mariam" w:hAnsi="GHEA Mariam" w:cs="Arial"/>
                <w:color w:val="000000"/>
                <w:sz w:val="18"/>
                <w:szCs w:val="18"/>
              </w:rPr>
              <w:t xml:space="preserve"> </w:t>
            </w:r>
            <w:r w:rsidRPr="002B3664">
              <w:rPr>
                <w:rFonts w:ascii="GHEA Mariam" w:hAnsi="GHEA Mariam"/>
                <w:color w:val="000000"/>
                <w:sz w:val="18"/>
                <w:szCs w:val="18"/>
              </w:rPr>
              <w:t>և</w:t>
            </w:r>
            <w:r w:rsidRPr="002B3664">
              <w:rPr>
                <w:rFonts w:ascii="GHEA Mariam" w:hAnsi="GHEA Mariam" w:cs="Arial"/>
                <w:color w:val="000000"/>
                <w:sz w:val="18"/>
                <w:szCs w:val="18"/>
              </w:rPr>
              <w:t xml:space="preserve"> (</w:t>
            </w:r>
            <w:r w:rsidRPr="002B3664">
              <w:rPr>
                <w:rFonts w:ascii="GHEA Mariam" w:hAnsi="GHEA Mariam"/>
                <w:color w:val="000000"/>
                <w:sz w:val="18"/>
                <w:szCs w:val="18"/>
              </w:rPr>
              <w:t>կամ</w:t>
            </w:r>
            <w:r w:rsidRPr="002B3664">
              <w:rPr>
                <w:rFonts w:ascii="GHEA Mariam" w:hAnsi="GHEA Mariam" w:cs="Arial"/>
                <w:color w:val="000000"/>
                <w:sz w:val="18"/>
                <w:szCs w:val="18"/>
              </w:rPr>
              <w:t xml:space="preserve">) </w:t>
            </w:r>
            <w:r w:rsidRPr="002B3664">
              <w:rPr>
                <w:rFonts w:ascii="GHEA Mariam" w:hAnsi="GHEA Mariam"/>
                <w:color w:val="000000"/>
                <w:sz w:val="18"/>
                <w:szCs w:val="18"/>
              </w:rPr>
              <w:t>կանանց</w:t>
            </w:r>
            <w:r w:rsidRPr="002B3664">
              <w:rPr>
                <w:rFonts w:ascii="GHEA Mariam" w:hAnsi="GHEA Mariam" w:cs="Arial"/>
                <w:color w:val="000000"/>
                <w:sz w:val="18"/>
                <w:szCs w:val="18"/>
              </w:rPr>
              <w:t xml:space="preserve"> </w:t>
            </w:r>
            <w:r w:rsidRPr="002B3664">
              <w:rPr>
                <w:rFonts w:ascii="GHEA Mariam" w:hAnsi="GHEA Mariam"/>
                <w:color w:val="000000"/>
                <w:sz w:val="18"/>
                <w:szCs w:val="18"/>
              </w:rPr>
              <w:t>և</w:t>
            </w:r>
            <w:r w:rsidRPr="002B3664">
              <w:rPr>
                <w:rFonts w:ascii="GHEA Mariam" w:hAnsi="GHEA Mariam" w:cs="Arial"/>
                <w:color w:val="000000"/>
                <w:sz w:val="18"/>
                <w:szCs w:val="18"/>
              </w:rPr>
              <w:t xml:space="preserve"> (</w:t>
            </w:r>
            <w:r w:rsidRPr="002B3664">
              <w:rPr>
                <w:rFonts w:ascii="GHEA Mariam" w:hAnsi="GHEA Mariam"/>
                <w:color w:val="000000"/>
                <w:sz w:val="18"/>
                <w:szCs w:val="18"/>
              </w:rPr>
              <w:t>կամ</w:t>
            </w:r>
            <w:r w:rsidRPr="002B3664">
              <w:rPr>
                <w:rFonts w:ascii="GHEA Mariam" w:hAnsi="GHEA Mariam" w:cs="Arial"/>
                <w:color w:val="000000"/>
                <w:sz w:val="18"/>
                <w:szCs w:val="18"/>
              </w:rPr>
              <w:t xml:space="preserve">) </w:t>
            </w:r>
            <w:r w:rsidRPr="002B3664">
              <w:rPr>
                <w:rFonts w:ascii="GHEA Mariam" w:hAnsi="GHEA Mariam"/>
                <w:color w:val="000000"/>
                <w:sz w:val="18"/>
                <w:szCs w:val="18"/>
              </w:rPr>
              <w:t>տարեց</w:t>
            </w:r>
            <w:r w:rsidRPr="002B3664">
              <w:rPr>
                <w:rFonts w:ascii="GHEA Mariam" w:hAnsi="GHEA Mariam" w:cs="Arial"/>
                <w:color w:val="000000"/>
                <w:sz w:val="18"/>
                <w:szCs w:val="18"/>
              </w:rPr>
              <w:t xml:space="preserve"> </w:t>
            </w:r>
            <w:r w:rsidRPr="002B3664">
              <w:rPr>
                <w:rFonts w:ascii="GHEA Mariam" w:hAnsi="GHEA Mariam"/>
                <w:color w:val="000000"/>
                <w:sz w:val="18"/>
                <w:szCs w:val="18"/>
              </w:rPr>
              <w:t>անձանց</w:t>
            </w:r>
            <w:r w:rsidRPr="002B3664">
              <w:rPr>
                <w:rFonts w:ascii="GHEA Mariam" w:hAnsi="GHEA Mariam" w:cs="Arial"/>
                <w:color w:val="000000"/>
                <w:sz w:val="18"/>
                <w:szCs w:val="18"/>
              </w:rPr>
              <w:t xml:space="preserve"> </w:t>
            </w:r>
            <w:r w:rsidRPr="002B3664">
              <w:rPr>
                <w:rFonts w:ascii="GHEA Mariam" w:hAnsi="GHEA Mariam"/>
                <w:color w:val="000000"/>
                <w:sz w:val="18"/>
                <w:szCs w:val="18"/>
              </w:rPr>
              <w:t>կողմից</w:t>
            </w:r>
            <w:r w:rsidRPr="002B3664">
              <w:rPr>
                <w:rFonts w:ascii="GHEA Mariam" w:hAnsi="GHEA Mariam" w:cs="Arial"/>
                <w:color w:val="000000"/>
                <w:sz w:val="18"/>
                <w:szCs w:val="18"/>
              </w:rPr>
              <w:t xml:space="preserve"> </w:t>
            </w:r>
            <w:r w:rsidRPr="002B3664">
              <w:rPr>
                <w:rFonts w:ascii="GHEA Mariam" w:hAnsi="GHEA Mariam"/>
                <w:color w:val="000000"/>
                <w:sz w:val="18"/>
                <w:szCs w:val="18"/>
              </w:rPr>
              <w:t>ղեկավարվող</w:t>
            </w:r>
            <w:r w:rsidRPr="002B3664">
              <w:rPr>
                <w:rFonts w:ascii="GHEA Mariam" w:hAnsi="GHEA Mariam" w:cs="Arial"/>
                <w:color w:val="000000"/>
                <w:sz w:val="18"/>
                <w:szCs w:val="18"/>
              </w:rPr>
              <w:t xml:space="preserve"> </w:t>
            </w:r>
            <w:r w:rsidRPr="002B3664">
              <w:rPr>
                <w:rFonts w:ascii="GHEA Mariam" w:hAnsi="GHEA Mariam"/>
                <w:color w:val="000000"/>
                <w:sz w:val="18"/>
                <w:szCs w:val="18"/>
              </w:rPr>
              <w:t>ԱԵՏՏ</w:t>
            </w:r>
          </w:p>
        </w:tc>
        <w:tc>
          <w:tcPr>
            <w:tcW w:w="2651" w:type="pct"/>
            <w:tcMar>
              <w:left w:w="29" w:type="dxa"/>
              <w:right w:w="29" w:type="dxa"/>
            </w:tcMar>
            <w:vAlign w:val="center"/>
          </w:tcPr>
          <w:p w:rsidR="00B919B7" w:rsidRPr="002B3664" w:rsidRDefault="00B919B7" w:rsidP="009D65DC">
            <w:pPr>
              <w:rPr>
                <w:rFonts w:ascii="GHEA Mariam" w:hAnsi="GHEA Mariam" w:cs="Arial"/>
                <w:bCs/>
                <w:sz w:val="18"/>
                <w:szCs w:val="18"/>
              </w:rPr>
            </w:pPr>
            <w:r w:rsidRPr="002B3664">
              <w:rPr>
                <w:rFonts w:ascii="GHEA Mariam" w:hAnsi="GHEA Mariam" w:cs="Arial"/>
                <w:color w:val="000000"/>
                <w:sz w:val="18"/>
                <w:szCs w:val="18"/>
              </w:rPr>
              <w:t>6 ամսվա նվազագույն աշխատավարձի չափով դրամական օժանդակության տրամադրում: Ծրագրի իրականացման հետ կապված աշխատատեղերի համար ընտրություն կատարելիս այս անձանց պետք է առաջնայնություն տալ։</w:t>
            </w:r>
          </w:p>
        </w:tc>
      </w:tr>
      <w:tr w:rsidR="00B919B7" w:rsidRPr="002B3664" w:rsidTr="008F4A8C">
        <w:trPr>
          <w:trHeight w:val="960"/>
          <w:jc w:val="center"/>
        </w:trPr>
        <w:tc>
          <w:tcPr>
            <w:tcW w:w="765" w:type="pct"/>
            <w:tcMar>
              <w:left w:w="29" w:type="dxa"/>
              <w:right w:w="29" w:type="dxa"/>
            </w:tcMar>
            <w:vAlign w:val="center"/>
          </w:tcPr>
          <w:p w:rsidR="00B919B7" w:rsidRPr="002B3664" w:rsidRDefault="00B919B7" w:rsidP="009D65DC">
            <w:pPr>
              <w:rPr>
                <w:rFonts w:ascii="GHEA Mariam" w:hAnsi="GHEA Mariam" w:cs="Arial"/>
                <w:b/>
                <w:bCs/>
                <w:sz w:val="18"/>
                <w:szCs w:val="18"/>
              </w:rPr>
            </w:pPr>
            <w:r w:rsidRPr="002B3664">
              <w:rPr>
                <w:rFonts w:ascii="GHEA Mariam" w:hAnsi="GHEA Mariam" w:cs="Arial"/>
                <w:b/>
                <w:bCs/>
                <w:sz w:val="18"/>
                <w:szCs w:val="18"/>
              </w:rPr>
              <w:t>1</w:t>
            </w:r>
            <w:r w:rsidRPr="002B3664">
              <w:rPr>
                <w:rFonts w:ascii="GHEA Mariam" w:hAnsi="GHEA Mariam" w:cs="Arial"/>
                <w:b/>
                <w:bCs/>
                <w:sz w:val="18"/>
                <w:szCs w:val="18"/>
                <w:lang w:val="hy-AM"/>
              </w:rPr>
              <w:t>1</w:t>
            </w:r>
            <w:r w:rsidRPr="002B3664">
              <w:rPr>
                <w:rFonts w:ascii="GHEA Mariam" w:hAnsi="GHEA Mariam" w:cs="Arial"/>
                <w:b/>
                <w:bCs/>
                <w:sz w:val="18"/>
                <w:szCs w:val="18"/>
              </w:rPr>
              <w:t xml:space="preserve">. </w:t>
            </w:r>
            <w:r w:rsidRPr="002B3664">
              <w:rPr>
                <w:rFonts w:ascii="GHEA Mariam" w:hAnsi="GHEA Mariam" w:cs="Arial"/>
                <w:b/>
                <w:bCs/>
                <w:color w:val="000000"/>
                <w:sz w:val="18"/>
                <w:szCs w:val="18"/>
              </w:rPr>
              <w:t>Ժամանակավոր ազդեցություն</w:t>
            </w:r>
          </w:p>
        </w:tc>
        <w:tc>
          <w:tcPr>
            <w:tcW w:w="712" w:type="pct"/>
            <w:tcMar>
              <w:left w:w="29" w:type="dxa"/>
              <w:right w:w="29" w:type="dxa"/>
            </w:tcMar>
            <w:vAlign w:val="center"/>
          </w:tcPr>
          <w:p w:rsidR="00B919B7" w:rsidRPr="002B3664" w:rsidRDefault="00B919B7" w:rsidP="009D65DC">
            <w:pPr>
              <w:rPr>
                <w:rFonts w:ascii="GHEA Mariam" w:hAnsi="GHEA Mariam" w:cs="Arial"/>
                <w:bCs/>
                <w:sz w:val="18"/>
                <w:szCs w:val="18"/>
              </w:rPr>
            </w:pPr>
          </w:p>
        </w:tc>
        <w:tc>
          <w:tcPr>
            <w:tcW w:w="872" w:type="pct"/>
            <w:tcMar>
              <w:left w:w="29" w:type="dxa"/>
              <w:right w:w="29" w:type="dxa"/>
            </w:tcMar>
            <w:vAlign w:val="center"/>
          </w:tcPr>
          <w:p w:rsidR="00B919B7" w:rsidRPr="002B3664" w:rsidRDefault="00B919B7" w:rsidP="009D65DC">
            <w:pPr>
              <w:rPr>
                <w:rFonts w:ascii="GHEA Mariam" w:hAnsi="GHEA Mariam"/>
                <w:color w:val="000000"/>
                <w:sz w:val="18"/>
                <w:szCs w:val="18"/>
              </w:rPr>
            </w:pPr>
            <w:r w:rsidRPr="002B3664">
              <w:rPr>
                <w:rFonts w:ascii="GHEA Mariam" w:hAnsi="GHEA Mariam"/>
                <w:color w:val="000000"/>
                <w:sz w:val="18"/>
                <w:szCs w:val="18"/>
              </w:rPr>
              <w:t>Բոլոր</w:t>
            </w:r>
            <w:r w:rsidRPr="002B3664">
              <w:rPr>
                <w:rFonts w:ascii="GHEA Mariam" w:hAnsi="GHEA Mariam" w:cs="Arial"/>
                <w:color w:val="000000"/>
                <w:sz w:val="18"/>
                <w:szCs w:val="18"/>
              </w:rPr>
              <w:t xml:space="preserve"> </w:t>
            </w:r>
            <w:r w:rsidRPr="002B3664">
              <w:rPr>
                <w:rFonts w:ascii="GHEA Mariam" w:hAnsi="GHEA Mariam"/>
                <w:color w:val="000000"/>
                <w:sz w:val="18"/>
                <w:szCs w:val="18"/>
              </w:rPr>
              <w:t>ԱԵՏՏ-ները</w:t>
            </w:r>
          </w:p>
        </w:tc>
        <w:tc>
          <w:tcPr>
            <w:tcW w:w="2651" w:type="pct"/>
            <w:tcMar>
              <w:left w:w="29" w:type="dxa"/>
              <w:right w:w="29" w:type="dxa"/>
            </w:tcMar>
            <w:vAlign w:val="center"/>
          </w:tcPr>
          <w:p w:rsidR="00B919B7" w:rsidRPr="002B3664" w:rsidRDefault="00B919B7" w:rsidP="009D65DC">
            <w:pPr>
              <w:rPr>
                <w:rFonts w:ascii="GHEA Mariam" w:hAnsi="GHEA Mariam"/>
                <w:color w:val="000000"/>
                <w:sz w:val="18"/>
                <w:szCs w:val="18"/>
              </w:rPr>
            </w:pPr>
            <w:r w:rsidRPr="002B3664">
              <w:rPr>
                <w:rFonts w:ascii="GHEA Mariam" w:hAnsi="GHEA Mariam"/>
                <w:color w:val="000000"/>
                <w:sz w:val="18"/>
                <w:szCs w:val="18"/>
              </w:rPr>
              <w:t>Պատշաճ</w:t>
            </w:r>
            <w:r w:rsidRPr="002B3664">
              <w:rPr>
                <w:rFonts w:ascii="GHEA Mariam" w:hAnsi="GHEA Mariam" w:cs="Arial"/>
                <w:color w:val="000000"/>
                <w:sz w:val="18"/>
                <w:szCs w:val="18"/>
              </w:rPr>
              <w:t xml:space="preserve"> </w:t>
            </w:r>
            <w:r w:rsidRPr="002B3664">
              <w:rPr>
                <w:rFonts w:ascii="GHEA Mariam" w:hAnsi="GHEA Mariam"/>
                <w:color w:val="000000"/>
                <w:sz w:val="18"/>
                <w:szCs w:val="18"/>
              </w:rPr>
              <w:t>վարձակալություն</w:t>
            </w:r>
            <w:r w:rsidRPr="002B3664">
              <w:rPr>
                <w:rFonts w:ascii="GHEA Mariam" w:hAnsi="GHEA Mariam" w:cs="Arial"/>
                <w:color w:val="000000"/>
                <w:sz w:val="18"/>
                <w:szCs w:val="18"/>
              </w:rPr>
              <w:t xml:space="preserve"> </w:t>
            </w:r>
            <w:r w:rsidRPr="002B3664">
              <w:rPr>
                <w:rFonts w:ascii="GHEA Mariam" w:hAnsi="GHEA Mariam"/>
                <w:color w:val="000000"/>
                <w:sz w:val="18"/>
                <w:szCs w:val="18"/>
              </w:rPr>
              <w:t>և</w:t>
            </w:r>
            <w:r w:rsidRPr="002B3664">
              <w:rPr>
                <w:rFonts w:ascii="GHEA Mariam" w:hAnsi="GHEA Mariam" w:cs="Arial"/>
                <w:color w:val="000000"/>
                <w:sz w:val="18"/>
                <w:szCs w:val="18"/>
              </w:rPr>
              <w:t xml:space="preserve"> </w:t>
            </w:r>
            <w:r w:rsidRPr="002B3664">
              <w:rPr>
                <w:rFonts w:ascii="GHEA Mariam" w:hAnsi="GHEA Mariam"/>
                <w:color w:val="000000"/>
                <w:sz w:val="18"/>
                <w:szCs w:val="18"/>
              </w:rPr>
              <w:t>վերականգնման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աջակցություն</w:t>
            </w:r>
            <w:r w:rsidRPr="002B3664">
              <w:rPr>
                <w:rFonts w:ascii="GHEA Mariam" w:hAnsi="GHEA Mariam" w:cs="Arial"/>
                <w:color w:val="000000"/>
                <w:sz w:val="18"/>
                <w:szCs w:val="18"/>
              </w:rPr>
              <w:t xml:space="preserve"> </w:t>
            </w:r>
            <w:r w:rsidRPr="002B3664">
              <w:rPr>
                <w:rFonts w:ascii="GHEA Mariam" w:hAnsi="GHEA Mariam"/>
                <w:color w:val="000000"/>
                <w:sz w:val="18"/>
                <w:szCs w:val="18"/>
              </w:rPr>
              <w:t>կտրամադրվի</w:t>
            </w:r>
            <w:r w:rsidRPr="002B3664">
              <w:rPr>
                <w:rFonts w:ascii="GHEA Mariam" w:hAnsi="GHEA Mariam" w:cs="Arial"/>
                <w:color w:val="000000"/>
                <w:sz w:val="18"/>
                <w:szCs w:val="18"/>
              </w:rPr>
              <w:t xml:space="preserve"> </w:t>
            </w:r>
            <w:r w:rsidRPr="002B3664">
              <w:rPr>
                <w:rFonts w:ascii="GHEA Mariam" w:hAnsi="GHEA Mariam"/>
                <w:color w:val="000000"/>
                <w:sz w:val="18"/>
                <w:szCs w:val="18"/>
              </w:rPr>
              <w:t>ժամանակավոր</w:t>
            </w:r>
            <w:r w:rsidRPr="002B3664">
              <w:rPr>
                <w:rFonts w:ascii="GHEA Mariam" w:hAnsi="GHEA Mariam" w:cs="Arial"/>
                <w:color w:val="000000"/>
                <w:sz w:val="18"/>
                <w:szCs w:val="18"/>
              </w:rPr>
              <w:t xml:space="preserve"> </w:t>
            </w:r>
            <w:r w:rsidRPr="002B3664">
              <w:rPr>
                <w:rFonts w:ascii="GHEA Mariam" w:hAnsi="GHEA Mariam"/>
                <w:color w:val="000000"/>
                <w:sz w:val="18"/>
                <w:szCs w:val="18"/>
              </w:rPr>
              <w:t>ազդեցություն</w:t>
            </w:r>
            <w:r w:rsidRPr="002B3664">
              <w:rPr>
                <w:rFonts w:ascii="GHEA Mariam" w:hAnsi="GHEA Mariam" w:cs="Arial"/>
                <w:color w:val="000000"/>
                <w:sz w:val="18"/>
                <w:szCs w:val="18"/>
              </w:rPr>
              <w:t xml:space="preserve"> </w:t>
            </w:r>
            <w:r w:rsidRPr="002B3664">
              <w:rPr>
                <w:rFonts w:ascii="GHEA Mariam" w:hAnsi="GHEA Mariam"/>
                <w:color w:val="000000"/>
                <w:sz w:val="18"/>
                <w:szCs w:val="18"/>
              </w:rPr>
              <w:t>կրող</w:t>
            </w:r>
            <w:r w:rsidRPr="002B3664">
              <w:rPr>
                <w:rFonts w:ascii="GHEA Mariam" w:hAnsi="GHEA Mariam" w:cs="Arial"/>
                <w:color w:val="000000"/>
                <w:sz w:val="18"/>
                <w:szCs w:val="18"/>
              </w:rPr>
              <w:t xml:space="preserve"> </w:t>
            </w:r>
            <w:r w:rsidRPr="002B3664">
              <w:rPr>
                <w:rFonts w:ascii="GHEA Mariam" w:hAnsi="GHEA Mariam"/>
                <w:color w:val="000000"/>
                <w:sz w:val="18"/>
                <w:szCs w:val="18"/>
              </w:rPr>
              <w:t>գույքի</w:t>
            </w:r>
            <w:r w:rsidRPr="002B3664">
              <w:rPr>
                <w:rFonts w:ascii="GHEA Mariam" w:hAnsi="GHEA Mariam" w:cs="Arial"/>
                <w:color w:val="000000"/>
                <w:sz w:val="18"/>
                <w:szCs w:val="18"/>
              </w:rPr>
              <w:t>/</w:t>
            </w:r>
            <w:r w:rsidRPr="002B3664">
              <w:rPr>
                <w:rFonts w:ascii="GHEA Mariam" w:hAnsi="GHEA Mariam"/>
                <w:color w:val="000000"/>
                <w:sz w:val="18"/>
                <w:szCs w:val="18"/>
              </w:rPr>
              <w:t>սեփականության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համար</w:t>
            </w:r>
            <w:r w:rsidRPr="002B3664">
              <w:rPr>
                <w:rFonts w:ascii="GHEA Mariam" w:hAnsi="GHEA Mariam" w:cs="Arial"/>
                <w:color w:val="000000"/>
                <w:sz w:val="18"/>
                <w:szCs w:val="18"/>
              </w:rPr>
              <w:t>:</w:t>
            </w:r>
          </w:p>
        </w:tc>
      </w:tr>
      <w:tr w:rsidR="00B919B7" w:rsidRPr="002B3664" w:rsidTr="008F4A8C">
        <w:trPr>
          <w:trHeight w:val="960"/>
          <w:jc w:val="center"/>
        </w:trPr>
        <w:tc>
          <w:tcPr>
            <w:tcW w:w="765" w:type="pct"/>
            <w:vMerge w:val="restart"/>
            <w:tcMar>
              <w:left w:w="29" w:type="dxa"/>
              <w:right w:w="29" w:type="dxa"/>
            </w:tcMar>
            <w:vAlign w:val="center"/>
          </w:tcPr>
          <w:p w:rsidR="00B919B7" w:rsidRPr="002B3664" w:rsidRDefault="00B919B7" w:rsidP="009D65DC">
            <w:pPr>
              <w:rPr>
                <w:rFonts w:ascii="GHEA Mariam" w:hAnsi="GHEA Mariam" w:cs="Arial"/>
                <w:b/>
                <w:bCs/>
                <w:sz w:val="18"/>
                <w:szCs w:val="18"/>
              </w:rPr>
            </w:pPr>
            <w:r w:rsidRPr="002B3664">
              <w:rPr>
                <w:rFonts w:ascii="GHEA Mariam" w:hAnsi="GHEA Mariam" w:cs="Arial"/>
                <w:b/>
                <w:bCs/>
                <w:sz w:val="18"/>
                <w:szCs w:val="18"/>
              </w:rPr>
              <w:t xml:space="preserve">12. </w:t>
            </w:r>
            <w:r w:rsidRPr="002B3664">
              <w:rPr>
                <w:rFonts w:ascii="GHEA Mariam" w:hAnsi="GHEA Mariam" w:cs="Arial"/>
                <w:b/>
                <w:bCs/>
                <w:color w:val="000000"/>
                <w:sz w:val="18"/>
                <w:szCs w:val="18"/>
              </w:rPr>
              <w:t xml:space="preserve">Ժամանակավոր ազդեցություն </w:t>
            </w:r>
            <w:r w:rsidRPr="002B3664">
              <w:rPr>
                <w:rFonts w:ascii="GHEA Mariam" w:hAnsi="GHEA Mariam" w:cs="Arial"/>
                <w:b/>
                <w:bCs/>
                <w:color w:val="000000"/>
                <w:sz w:val="18"/>
                <w:szCs w:val="18"/>
                <w:lang w:val="ru-RU"/>
              </w:rPr>
              <w:t>հաղորդուղիների</w:t>
            </w:r>
            <w:r w:rsidRPr="002B3664">
              <w:rPr>
                <w:rFonts w:ascii="GHEA Mariam" w:hAnsi="GHEA Mariam" w:cs="Arial"/>
                <w:b/>
                <w:bCs/>
                <w:color w:val="000000"/>
                <w:sz w:val="18"/>
                <w:szCs w:val="18"/>
              </w:rPr>
              <w:t xml:space="preserve"> </w:t>
            </w:r>
            <w:r w:rsidRPr="002B3664">
              <w:rPr>
                <w:rFonts w:ascii="GHEA Mariam" w:hAnsi="GHEA Mariam" w:cs="Arial"/>
                <w:b/>
                <w:bCs/>
                <w:color w:val="000000"/>
                <w:sz w:val="18"/>
                <w:szCs w:val="18"/>
                <w:lang w:val="ru-RU"/>
              </w:rPr>
              <w:t>տեղափոխման</w:t>
            </w:r>
            <w:r w:rsidRPr="002B3664">
              <w:rPr>
                <w:rFonts w:ascii="GHEA Mariam" w:hAnsi="GHEA Mariam" w:cs="Arial"/>
                <w:b/>
                <w:bCs/>
                <w:color w:val="000000"/>
                <w:sz w:val="18"/>
                <w:szCs w:val="18"/>
              </w:rPr>
              <w:t xml:space="preserve"> </w:t>
            </w:r>
            <w:r w:rsidRPr="002B3664">
              <w:rPr>
                <w:rFonts w:ascii="GHEA Mariam" w:hAnsi="GHEA Mariam" w:cs="Arial"/>
                <w:b/>
                <w:bCs/>
                <w:color w:val="000000"/>
                <w:sz w:val="18"/>
                <w:szCs w:val="18"/>
                <w:lang w:val="ru-RU"/>
              </w:rPr>
              <w:t>հետևանքով</w:t>
            </w:r>
          </w:p>
        </w:tc>
        <w:tc>
          <w:tcPr>
            <w:tcW w:w="712" w:type="pct"/>
            <w:vMerge w:val="restart"/>
            <w:tcMar>
              <w:left w:w="29" w:type="dxa"/>
              <w:right w:w="29" w:type="dxa"/>
            </w:tcMar>
            <w:vAlign w:val="center"/>
          </w:tcPr>
          <w:p w:rsidR="00B919B7" w:rsidRPr="002B3664" w:rsidRDefault="00B919B7" w:rsidP="009D65DC">
            <w:pPr>
              <w:rPr>
                <w:rFonts w:ascii="GHEA Mariam" w:hAnsi="GHEA Mariam" w:cs="Arial"/>
                <w:bCs/>
                <w:sz w:val="18"/>
                <w:szCs w:val="18"/>
              </w:rPr>
            </w:pPr>
            <w:r w:rsidRPr="002B3664">
              <w:rPr>
                <w:rFonts w:ascii="GHEA Mariam" w:hAnsi="GHEA Mariam" w:cs="Arial"/>
                <w:bCs/>
                <w:sz w:val="18"/>
                <w:szCs w:val="18"/>
              </w:rPr>
              <w:t xml:space="preserve">Իրավական կարգավիճակի հիման վրա ԱԵՏՏ-ների բոլոր կորուստները </w:t>
            </w:r>
          </w:p>
        </w:tc>
        <w:tc>
          <w:tcPr>
            <w:tcW w:w="872" w:type="pct"/>
            <w:tcMar>
              <w:left w:w="29" w:type="dxa"/>
              <w:right w:w="29" w:type="dxa"/>
            </w:tcMar>
            <w:vAlign w:val="center"/>
          </w:tcPr>
          <w:p w:rsidR="00B919B7" w:rsidRPr="002B3664" w:rsidRDefault="00B919B7" w:rsidP="009D65DC">
            <w:pPr>
              <w:rPr>
                <w:rFonts w:ascii="GHEA Mariam" w:hAnsi="GHEA Mariam" w:cs="Arial"/>
                <w:bCs/>
                <w:sz w:val="18"/>
                <w:szCs w:val="18"/>
              </w:rPr>
            </w:pPr>
            <w:r w:rsidRPr="002B3664">
              <w:rPr>
                <w:rFonts w:ascii="GHEA Mariam" w:hAnsi="GHEA Mariam"/>
                <w:color w:val="000000"/>
                <w:sz w:val="18"/>
                <w:szCs w:val="18"/>
              </w:rPr>
              <w:t>Սեփականատերեր</w:t>
            </w:r>
          </w:p>
        </w:tc>
        <w:tc>
          <w:tcPr>
            <w:tcW w:w="2651" w:type="pct"/>
            <w:tcMar>
              <w:left w:w="29" w:type="dxa"/>
              <w:right w:w="29" w:type="dxa"/>
            </w:tcMar>
            <w:vAlign w:val="center"/>
          </w:tcPr>
          <w:p w:rsidR="00B919B7" w:rsidRPr="002B3664" w:rsidRDefault="00B919B7" w:rsidP="009D65DC">
            <w:pPr>
              <w:rPr>
                <w:rFonts w:ascii="GHEA Mariam" w:hAnsi="GHEA Mariam" w:cs="Arial"/>
                <w:color w:val="000000"/>
                <w:sz w:val="18"/>
                <w:szCs w:val="18"/>
              </w:rPr>
            </w:pPr>
            <w:r w:rsidRPr="002B3664">
              <w:rPr>
                <w:rFonts w:ascii="GHEA Mariam" w:hAnsi="GHEA Mariam"/>
                <w:color w:val="000000"/>
                <w:sz w:val="18"/>
                <w:szCs w:val="18"/>
              </w:rPr>
              <w:t>Փոխհատուցում կտրամադրվի թե՛ հողի, թե՛ բարելավումների դիմաց, ինչպես մշտական ազդեցությունների դեպքում է:</w:t>
            </w:r>
          </w:p>
          <w:p w:rsidR="00B919B7" w:rsidRPr="002B3664" w:rsidRDefault="00B919B7" w:rsidP="009D65DC">
            <w:pPr>
              <w:rPr>
                <w:rFonts w:ascii="GHEA Mariam" w:hAnsi="GHEA Mariam" w:cs="Arial"/>
                <w:color w:val="000000"/>
                <w:sz w:val="18"/>
                <w:szCs w:val="18"/>
              </w:rPr>
            </w:pPr>
          </w:p>
          <w:p w:rsidR="00B919B7" w:rsidRPr="002B3664" w:rsidRDefault="00B919B7" w:rsidP="009D65DC">
            <w:pPr>
              <w:rPr>
                <w:rFonts w:ascii="GHEA Mariam" w:hAnsi="GHEA Mariam" w:cs="Arial"/>
                <w:bCs/>
                <w:sz w:val="18"/>
                <w:szCs w:val="18"/>
              </w:rPr>
            </w:pPr>
          </w:p>
        </w:tc>
      </w:tr>
      <w:tr w:rsidR="00B919B7" w:rsidRPr="002B3664" w:rsidTr="008F4A8C">
        <w:trPr>
          <w:trHeight w:val="582"/>
          <w:jc w:val="center"/>
        </w:trPr>
        <w:tc>
          <w:tcPr>
            <w:tcW w:w="765" w:type="pct"/>
            <w:vMerge/>
            <w:tcMar>
              <w:left w:w="29" w:type="dxa"/>
              <w:right w:w="29" w:type="dxa"/>
            </w:tcMar>
            <w:vAlign w:val="center"/>
          </w:tcPr>
          <w:p w:rsidR="00B919B7" w:rsidRPr="002B3664" w:rsidRDefault="00B919B7" w:rsidP="009D65DC">
            <w:pPr>
              <w:rPr>
                <w:rFonts w:ascii="GHEA Mariam" w:hAnsi="GHEA Mariam" w:cs="Arial"/>
                <w:b/>
                <w:bCs/>
                <w:sz w:val="18"/>
                <w:szCs w:val="18"/>
              </w:rPr>
            </w:pPr>
          </w:p>
        </w:tc>
        <w:tc>
          <w:tcPr>
            <w:tcW w:w="712" w:type="pct"/>
            <w:vMerge/>
            <w:tcMar>
              <w:left w:w="29" w:type="dxa"/>
              <w:right w:w="29" w:type="dxa"/>
            </w:tcMar>
            <w:vAlign w:val="center"/>
          </w:tcPr>
          <w:p w:rsidR="00B919B7" w:rsidRPr="002B3664" w:rsidRDefault="00B919B7" w:rsidP="009D65DC">
            <w:pPr>
              <w:rPr>
                <w:rFonts w:ascii="GHEA Mariam" w:hAnsi="GHEA Mariam" w:cs="Arial"/>
                <w:bCs/>
                <w:sz w:val="18"/>
                <w:szCs w:val="18"/>
              </w:rPr>
            </w:pPr>
          </w:p>
        </w:tc>
        <w:tc>
          <w:tcPr>
            <w:tcW w:w="872" w:type="pct"/>
            <w:tcMar>
              <w:left w:w="29" w:type="dxa"/>
              <w:right w:w="29" w:type="dxa"/>
            </w:tcMar>
            <w:vAlign w:val="center"/>
          </w:tcPr>
          <w:p w:rsidR="00B919B7" w:rsidRPr="002B3664" w:rsidRDefault="00B919B7" w:rsidP="009D65DC">
            <w:pPr>
              <w:rPr>
                <w:rFonts w:ascii="GHEA Mariam" w:hAnsi="GHEA Mariam"/>
                <w:color w:val="000000"/>
                <w:sz w:val="18"/>
                <w:szCs w:val="18"/>
              </w:rPr>
            </w:pPr>
            <w:r w:rsidRPr="002B3664">
              <w:rPr>
                <w:rFonts w:ascii="GHEA Mariam" w:hAnsi="GHEA Mariam"/>
                <w:color w:val="000000"/>
                <w:sz w:val="18"/>
                <w:szCs w:val="18"/>
              </w:rPr>
              <w:t>Օրինականացման ենթակա չհանդիսացող ԱԵՏՏ-ներ</w:t>
            </w:r>
          </w:p>
        </w:tc>
        <w:tc>
          <w:tcPr>
            <w:tcW w:w="2651" w:type="pct"/>
            <w:tcMar>
              <w:left w:w="29" w:type="dxa"/>
              <w:right w:w="29" w:type="dxa"/>
            </w:tcMar>
            <w:vAlign w:val="center"/>
          </w:tcPr>
          <w:p w:rsidR="00B919B7" w:rsidRPr="002B3664" w:rsidRDefault="00B919B7" w:rsidP="009D65DC">
            <w:pPr>
              <w:rPr>
                <w:rFonts w:ascii="GHEA Mariam" w:hAnsi="GHEA Mariam"/>
                <w:color w:val="000000"/>
                <w:sz w:val="18"/>
                <w:szCs w:val="18"/>
              </w:rPr>
            </w:pPr>
            <w:r w:rsidRPr="002B3664">
              <w:rPr>
                <w:rFonts w:ascii="GHEA Mariam" w:hAnsi="GHEA Mariam" w:cs="Arial"/>
                <w:sz w:val="18"/>
                <w:szCs w:val="18"/>
              </w:rPr>
              <w:t>Փ</w:t>
            </w:r>
            <w:r w:rsidRPr="002B3664">
              <w:rPr>
                <w:rFonts w:ascii="GHEA Mariam" w:hAnsi="GHEA Mariam" w:cs="Arial"/>
                <w:sz w:val="18"/>
                <w:szCs w:val="18"/>
                <w:lang w:val="hy-AM"/>
              </w:rPr>
              <w:t>ոխհատուցում կվճարվի միայն ազդեցության ենթակա հողի վրա օգտագործողի կողմից արված բարելավումների համար, ինչպիսիք են` ծառերը, մշակաբույսերը, ցանկապատերը և այլն: Նման դեպքերում օգտագործողները նպաստ չեն ստանա ՀՀ օրենսդրության պահանջների չպահպանմամբ` անշարժ գույքի նկատմամբ չգրանցված իրավունքով օգտագործվող հողի դիմաց, այնուամենայնիվ, այդ հողակտորները պետք է ծածկվեն և վերադարձվեն օգտագործողին</w:t>
            </w:r>
          </w:p>
        </w:tc>
      </w:tr>
      <w:tr w:rsidR="00B919B7" w:rsidRPr="002B3664" w:rsidTr="008F4A8C">
        <w:trPr>
          <w:trHeight w:val="593"/>
          <w:jc w:val="center"/>
        </w:trPr>
        <w:tc>
          <w:tcPr>
            <w:tcW w:w="765" w:type="pct"/>
            <w:tcMar>
              <w:left w:w="29" w:type="dxa"/>
              <w:right w:w="29" w:type="dxa"/>
            </w:tcMar>
            <w:vAlign w:val="center"/>
          </w:tcPr>
          <w:p w:rsidR="00B919B7" w:rsidRPr="002B3664" w:rsidRDefault="00B919B7" w:rsidP="009D65DC">
            <w:pPr>
              <w:rPr>
                <w:rFonts w:ascii="GHEA Mariam" w:hAnsi="GHEA Mariam" w:cs="Arial"/>
                <w:b/>
                <w:bCs/>
                <w:spacing w:val="-12"/>
                <w:sz w:val="18"/>
                <w:szCs w:val="18"/>
              </w:rPr>
            </w:pPr>
            <w:r w:rsidRPr="002B3664">
              <w:rPr>
                <w:rFonts w:ascii="GHEA Mariam" w:hAnsi="GHEA Mariam" w:cs="Arial"/>
                <w:b/>
                <w:spacing w:val="-12"/>
                <w:sz w:val="18"/>
                <w:szCs w:val="18"/>
              </w:rPr>
              <w:t xml:space="preserve">13. </w:t>
            </w:r>
            <w:r w:rsidRPr="002B3664">
              <w:rPr>
                <w:rFonts w:ascii="GHEA Mariam" w:hAnsi="GHEA Mariam" w:cs="Arial"/>
                <w:b/>
                <w:bCs/>
                <w:color w:val="000000"/>
                <w:sz w:val="18"/>
                <w:szCs w:val="18"/>
              </w:rPr>
              <w:t>ՀՕՏ չնախա-տեսված ազդեցու-թյուններ, եթե այդպիսիք լինեն</w:t>
            </w:r>
          </w:p>
        </w:tc>
        <w:tc>
          <w:tcPr>
            <w:tcW w:w="712" w:type="pct"/>
            <w:tcMar>
              <w:left w:w="29" w:type="dxa"/>
              <w:right w:w="29" w:type="dxa"/>
            </w:tcMar>
            <w:vAlign w:val="center"/>
          </w:tcPr>
          <w:p w:rsidR="00B919B7" w:rsidRPr="002B3664" w:rsidRDefault="00B919B7" w:rsidP="009D65DC">
            <w:pPr>
              <w:rPr>
                <w:rFonts w:ascii="GHEA Mariam" w:hAnsi="GHEA Mariam" w:cs="Arial"/>
                <w:bCs/>
                <w:sz w:val="18"/>
                <w:szCs w:val="18"/>
              </w:rPr>
            </w:pPr>
          </w:p>
        </w:tc>
        <w:tc>
          <w:tcPr>
            <w:tcW w:w="872" w:type="pct"/>
            <w:tcMar>
              <w:left w:w="29" w:type="dxa"/>
              <w:right w:w="29" w:type="dxa"/>
            </w:tcMar>
            <w:vAlign w:val="center"/>
          </w:tcPr>
          <w:p w:rsidR="00B919B7" w:rsidRPr="002B3664" w:rsidRDefault="00B919B7" w:rsidP="009D65DC">
            <w:pPr>
              <w:rPr>
                <w:rFonts w:ascii="GHEA Mariam" w:hAnsi="GHEA Mariam" w:cs="Arial"/>
                <w:spacing w:val="-6"/>
                <w:sz w:val="18"/>
                <w:szCs w:val="18"/>
              </w:rPr>
            </w:pPr>
          </w:p>
        </w:tc>
        <w:tc>
          <w:tcPr>
            <w:tcW w:w="2651" w:type="pct"/>
            <w:tcMar>
              <w:left w:w="29" w:type="dxa"/>
              <w:right w:w="29" w:type="dxa"/>
            </w:tcMar>
            <w:vAlign w:val="center"/>
          </w:tcPr>
          <w:p w:rsidR="00B919B7" w:rsidRPr="002B3664" w:rsidRDefault="00B919B7" w:rsidP="009D65DC">
            <w:pPr>
              <w:rPr>
                <w:rFonts w:ascii="GHEA Mariam" w:hAnsi="GHEA Mariam" w:cs="Arial"/>
                <w:bCs/>
                <w:sz w:val="18"/>
                <w:szCs w:val="18"/>
              </w:rPr>
            </w:pPr>
            <w:r w:rsidRPr="002B3664">
              <w:rPr>
                <w:rFonts w:ascii="GHEA Mariam" w:hAnsi="GHEA Mariam"/>
                <w:color w:val="000000"/>
                <w:sz w:val="18"/>
                <w:szCs w:val="18"/>
              </w:rPr>
              <w:t>Ծրագրի</w:t>
            </w:r>
            <w:r w:rsidRPr="002B3664">
              <w:rPr>
                <w:rFonts w:ascii="GHEA Mariam" w:hAnsi="GHEA Mariam" w:cs="Arial"/>
                <w:color w:val="000000"/>
                <w:sz w:val="18"/>
                <w:szCs w:val="18"/>
              </w:rPr>
              <w:t xml:space="preserve"> </w:t>
            </w:r>
            <w:r w:rsidRPr="002B3664">
              <w:rPr>
                <w:rFonts w:ascii="GHEA Mariam" w:hAnsi="GHEA Mariam"/>
                <w:color w:val="000000"/>
                <w:sz w:val="18"/>
                <w:szCs w:val="18"/>
              </w:rPr>
              <w:t>իրականացման</w:t>
            </w:r>
            <w:r w:rsidRPr="002B3664">
              <w:rPr>
                <w:rFonts w:ascii="GHEA Mariam" w:hAnsi="GHEA Mariam" w:cs="Arial"/>
                <w:color w:val="000000"/>
                <w:sz w:val="18"/>
                <w:szCs w:val="18"/>
              </w:rPr>
              <w:t xml:space="preserve"> </w:t>
            </w:r>
            <w:r w:rsidRPr="002B3664">
              <w:rPr>
                <w:rFonts w:ascii="GHEA Mariam" w:hAnsi="GHEA Mariam"/>
                <w:color w:val="000000"/>
                <w:sz w:val="18"/>
                <w:szCs w:val="18"/>
              </w:rPr>
              <w:t>ընթացքում</w:t>
            </w:r>
            <w:r w:rsidRPr="002B3664">
              <w:rPr>
                <w:rFonts w:ascii="GHEA Mariam" w:hAnsi="GHEA Mariam" w:cs="Arial"/>
                <w:color w:val="000000"/>
                <w:sz w:val="18"/>
                <w:szCs w:val="18"/>
              </w:rPr>
              <w:t xml:space="preserve"> </w:t>
            </w:r>
            <w:r w:rsidRPr="002B3664">
              <w:rPr>
                <w:rFonts w:ascii="GHEA Mariam" w:hAnsi="GHEA Mariam"/>
                <w:color w:val="000000"/>
                <w:sz w:val="18"/>
                <w:szCs w:val="18"/>
              </w:rPr>
              <w:t>ԵՔ-ն</w:t>
            </w:r>
            <w:r w:rsidR="009F1202">
              <w:rPr>
                <w:rFonts w:ascii="GHEA Mariam" w:hAnsi="GHEA Mariam"/>
                <w:color w:val="000000"/>
                <w:sz w:val="18"/>
                <w:szCs w:val="18"/>
              </w:rPr>
              <w:t xml:space="preserve"> </w:t>
            </w:r>
            <w:r w:rsidRPr="002B3664">
              <w:rPr>
                <w:rFonts w:ascii="GHEA Mariam" w:hAnsi="GHEA Mariam"/>
                <w:color w:val="000000"/>
                <w:sz w:val="18"/>
                <w:szCs w:val="18"/>
              </w:rPr>
              <w:t>կանդրադառնա</w:t>
            </w:r>
            <w:r w:rsidRPr="002B3664">
              <w:rPr>
                <w:rFonts w:ascii="GHEA Mariam" w:hAnsi="GHEA Mariam" w:cs="Arial"/>
                <w:color w:val="000000"/>
                <w:sz w:val="18"/>
                <w:szCs w:val="18"/>
              </w:rPr>
              <w:t xml:space="preserve"> </w:t>
            </w:r>
            <w:r w:rsidRPr="002B3664">
              <w:rPr>
                <w:rFonts w:ascii="GHEA Mariam" w:hAnsi="GHEA Mariam"/>
                <w:color w:val="000000"/>
                <w:sz w:val="18"/>
                <w:szCs w:val="18"/>
              </w:rPr>
              <w:t>չնախատեսված</w:t>
            </w:r>
            <w:r w:rsidRPr="002B3664">
              <w:rPr>
                <w:rFonts w:ascii="GHEA Mariam" w:hAnsi="GHEA Mariam" w:cs="Arial"/>
                <w:color w:val="000000"/>
                <w:sz w:val="18"/>
                <w:szCs w:val="18"/>
              </w:rPr>
              <w:t xml:space="preserve"> </w:t>
            </w:r>
            <w:r w:rsidRPr="002B3664">
              <w:rPr>
                <w:rFonts w:ascii="GHEA Mariam" w:hAnsi="GHEA Mariam"/>
                <w:color w:val="000000"/>
                <w:sz w:val="18"/>
                <w:szCs w:val="18"/>
              </w:rPr>
              <w:t>ազդեցություններին</w:t>
            </w:r>
            <w:r w:rsidRPr="002B3664">
              <w:rPr>
                <w:rFonts w:ascii="GHEA Mariam" w:hAnsi="GHEA Mariam" w:cs="Arial"/>
                <w:color w:val="000000"/>
                <w:sz w:val="18"/>
                <w:szCs w:val="18"/>
              </w:rPr>
              <w:t xml:space="preserve"> </w:t>
            </w:r>
            <w:r w:rsidRPr="002B3664">
              <w:rPr>
                <w:rFonts w:ascii="GHEA Mariam" w:hAnsi="GHEA Mariam"/>
                <w:color w:val="000000"/>
                <w:sz w:val="18"/>
                <w:szCs w:val="18"/>
              </w:rPr>
              <w:t>և</w:t>
            </w:r>
            <w:r w:rsidRPr="002B3664">
              <w:rPr>
                <w:rFonts w:ascii="GHEA Mariam" w:hAnsi="GHEA Mariam" w:cs="Arial"/>
                <w:color w:val="000000"/>
                <w:sz w:val="18"/>
                <w:szCs w:val="18"/>
              </w:rPr>
              <w:t xml:space="preserve"> </w:t>
            </w:r>
            <w:r w:rsidRPr="002B3664">
              <w:rPr>
                <w:rFonts w:ascii="GHEA Mariam" w:hAnsi="GHEA Mariam"/>
                <w:color w:val="000000"/>
                <w:sz w:val="18"/>
                <w:szCs w:val="18"/>
              </w:rPr>
              <w:t>կհոգա</w:t>
            </w:r>
            <w:r w:rsidRPr="002B3664">
              <w:rPr>
                <w:rFonts w:ascii="GHEA Mariam" w:hAnsi="GHEA Mariam" w:cs="Arial"/>
                <w:color w:val="000000"/>
                <w:sz w:val="18"/>
                <w:szCs w:val="18"/>
              </w:rPr>
              <w:t xml:space="preserve"> </w:t>
            </w:r>
            <w:r w:rsidRPr="002B3664">
              <w:rPr>
                <w:rFonts w:ascii="GHEA Mariam" w:hAnsi="GHEA Mariam"/>
                <w:color w:val="000000"/>
                <w:sz w:val="18"/>
                <w:szCs w:val="18"/>
              </w:rPr>
              <w:t>դրանց</w:t>
            </w:r>
            <w:r w:rsidRPr="002B3664">
              <w:rPr>
                <w:rFonts w:ascii="GHEA Mariam" w:hAnsi="GHEA Mariam" w:cs="Arial"/>
                <w:color w:val="000000"/>
                <w:sz w:val="18"/>
                <w:szCs w:val="18"/>
              </w:rPr>
              <w:t xml:space="preserve"> </w:t>
            </w:r>
            <w:r w:rsidRPr="002B3664">
              <w:rPr>
                <w:rFonts w:ascii="GHEA Mariam" w:hAnsi="GHEA Mariam"/>
                <w:color w:val="000000"/>
                <w:sz w:val="18"/>
                <w:szCs w:val="18"/>
              </w:rPr>
              <w:t>հետ</w:t>
            </w:r>
            <w:r w:rsidRPr="002B3664">
              <w:rPr>
                <w:rFonts w:ascii="GHEA Mariam" w:hAnsi="GHEA Mariam" w:cs="Arial"/>
                <w:color w:val="000000"/>
                <w:sz w:val="18"/>
                <w:szCs w:val="18"/>
              </w:rPr>
              <w:t xml:space="preserve"> </w:t>
            </w:r>
            <w:r w:rsidRPr="002B3664">
              <w:rPr>
                <w:rFonts w:ascii="GHEA Mariam" w:hAnsi="GHEA Mariam"/>
                <w:color w:val="000000"/>
                <w:sz w:val="18"/>
                <w:szCs w:val="18"/>
              </w:rPr>
              <w:t>կապված</w:t>
            </w:r>
            <w:r w:rsidRPr="002B3664">
              <w:rPr>
                <w:rFonts w:ascii="GHEA Mariam" w:hAnsi="GHEA Mariam" w:cs="Arial"/>
                <w:color w:val="000000"/>
                <w:sz w:val="18"/>
                <w:szCs w:val="18"/>
              </w:rPr>
              <w:t xml:space="preserve"> </w:t>
            </w:r>
            <w:r w:rsidRPr="002B3664">
              <w:rPr>
                <w:rFonts w:ascii="GHEA Mariam" w:hAnsi="GHEA Mariam"/>
                <w:color w:val="000000"/>
                <w:sz w:val="18"/>
                <w:szCs w:val="18"/>
              </w:rPr>
              <w:t>փոխհատուցումը/վերականգնումը</w:t>
            </w:r>
            <w:r w:rsidRPr="002B3664">
              <w:rPr>
                <w:rFonts w:ascii="GHEA Mariam" w:hAnsi="GHEA Mariam" w:cs="Arial"/>
                <w:color w:val="000000"/>
                <w:sz w:val="18"/>
                <w:szCs w:val="18"/>
              </w:rPr>
              <w:t xml:space="preserve">՝ </w:t>
            </w:r>
            <w:r w:rsidRPr="002B3664">
              <w:rPr>
                <w:rFonts w:ascii="GHEA Mariam" w:hAnsi="GHEA Mariam"/>
                <w:color w:val="000000"/>
                <w:sz w:val="18"/>
                <w:szCs w:val="18"/>
              </w:rPr>
              <w:t>ըստ</w:t>
            </w:r>
            <w:r w:rsidRPr="002B3664">
              <w:rPr>
                <w:rFonts w:ascii="GHEA Mariam" w:hAnsi="GHEA Mariam" w:cs="Arial"/>
                <w:color w:val="000000"/>
                <w:sz w:val="18"/>
                <w:szCs w:val="18"/>
              </w:rPr>
              <w:t xml:space="preserve"> </w:t>
            </w:r>
            <w:r w:rsidRPr="002B3664">
              <w:rPr>
                <w:rFonts w:ascii="GHEA Mariam" w:hAnsi="GHEA Mariam"/>
                <w:color w:val="000000"/>
                <w:sz w:val="18"/>
                <w:szCs w:val="18"/>
              </w:rPr>
              <w:t>վերոհիշյալ</w:t>
            </w:r>
            <w:r w:rsidRPr="002B3664">
              <w:rPr>
                <w:rFonts w:ascii="GHEA Mariam" w:hAnsi="GHEA Mariam" w:cs="Arial"/>
                <w:color w:val="000000"/>
                <w:sz w:val="18"/>
                <w:szCs w:val="18"/>
              </w:rPr>
              <w:t xml:space="preserve"> </w:t>
            </w:r>
            <w:r w:rsidRPr="002B3664">
              <w:rPr>
                <w:rFonts w:ascii="GHEA Mariam" w:hAnsi="GHEA Mariam"/>
                <w:color w:val="000000"/>
                <w:sz w:val="18"/>
                <w:szCs w:val="18"/>
              </w:rPr>
              <w:t>պայմանների</w:t>
            </w:r>
            <w:r w:rsidRPr="002B3664">
              <w:rPr>
                <w:rFonts w:ascii="GHEA Mariam" w:hAnsi="GHEA Mariam" w:cs="Arial"/>
                <w:color w:val="000000"/>
                <w:sz w:val="18"/>
                <w:szCs w:val="18"/>
              </w:rPr>
              <w:t xml:space="preserve">: </w:t>
            </w:r>
          </w:p>
        </w:tc>
      </w:tr>
    </w:tbl>
    <w:p w:rsidR="00B919B7" w:rsidRPr="002B3664" w:rsidRDefault="00B919B7" w:rsidP="00464FD1">
      <w:pPr>
        <w:rPr>
          <w:rFonts w:ascii="GHEA Mariam" w:hAnsi="GHEA Mariam"/>
        </w:rPr>
      </w:pPr>
    </w:p>
    <w:p w:rsidR="00B919B7" w:rsidRPr="002B3664" w:rsidRDefault="00B919B7" w:rsidP="005E017C">
      <w:pPr>
        <w:pStyle w:val="Paragraph-LARPYM"/>
        <w:numPr>
          <w:ilvl w:val="0"/>
          <w:numId w:val="40"/>
        </w:numPr>
        <w:ind w:left="540" w:hanging="540"/>
        <w:rPr>
          <w:rFonts w:ascii="GHEA Mariam" w:hAnsi="GHEA Mariam"/>
        </w:rPr>
      </w:pPr>
      <w:r w:rsidRPr="002B3664">
        <w:rPr>
          <w:rFonts w:ascii="GHEA Mariam" w:hAnsi="GHEA Mariam"/>
        </w:rPr>
        <w:t xml:space="preserve">ԱԵԱ-ների իրավունքների վերաբերյալ դրույթները ներառում են հողամասի, շինության, մշակաբույսերի և ծառերի կորստի և հարկային հայտարարագրի հիման վրա և/կամ միանվագ վճարման տեսքով ձեռնարկատիրական գործունեության կորստի դիմաց, ինչպես նաև զգալի ազդեցության, վերաբնակեցման և խոցելիության նպաստների մասին դրույթներ: </w:t>
      </w:r>
      <w:r w:rsidRPr="002B3664">
        <w:rPr>
          <w:rFonts w:ascii="GHEA Mariam" w:hAnsi="GHEA Mariam"/>
          <w:lang w:val="ru-RU"/>
        </w:rPr>
        <w:t>Ստորև</w:t>
      </w:r>
      <w:r w:rsidRPr="002B3664">
        <w:rPr>
          <w:rFonts w:ascii="GHEA Mariam" w:hAnsi="GHEA Mariam"/>
        </w:rPr>
        <w:t xml:space="preserve"> մանրամասն</w:t>
      </w:r>
      <w:r w:rsidRPr="002B3664">
        <w:rPr>
          <w:rFonts w:ascii="GHEA Mariam" w:hAnsi="GHEA Mariam"/>
          <w:lang w:val="ru-RU"/>
        </w:rPr>
        <w:t>որեն</w:t>
      </w:r>
      <w:r w:rsidRPr="002B3664">
        <w:rPr>
          <w:rFonts w:ascii="GHEA Mariam" w:hAnsi="GHEA Mariam"/>
        </w:rPr>
        <w:t xml:space="preserve"> ներկայացված են </w:t>
      </w:r>
      <w:r w:rsidRPr="002B3664">
        <w:rPr>
          <w:rFonts w:ascii="GHEA Mariam" w:hAnsi="GHEA Mariam"/>
          <w:lang w:val="ru-RU"/>
        </w:rPr>
        <w:t>ա</w:t>
      </w:r>
      <w:r w:rsidRPr="002B3664">
        <w:rPr>
          <w:rFonts w:ascii="GHEA Mariam" w:hAnsi="GHEA Mariam"/>
        </w:rPr>
        <w:t>յս իրավունքները:</w:t>
      </w:r>
    </w:p>
    <w:p w:rsidR="00B919B7" w:rsidRPr="002B3664" w:rsidRDefault="00B919B7" w:rsidP="009F35CF">
      <w:pPr>
        <w:pStyle w:val="ordinarylists-LARPYM"/>
        <w:ind w:left="1080" w:hanging="373"/>
        <w:rPr>
          <w:rFonts w:ascii="GHEA Mariam" w:hAnsi="GHEA Mariam" w:cs="Arial"/>
        </w:rPr>
      </w:pPr>
      <w:r w:rsidRPr="002B3664">
        <w:rPr>
          <w:rFonts w:ascii="GHEA Mariam" w:hAnsi="GHEA Mariam"/>
          <w:b/>
          <w:bCs/>
        </w:rPr>
        <w:t xml:space="preserve">ա. </w:t>
      </w:r>
      <w:r w:rsidRPr="002B3664">
        <w:rPr>
          <w:rFonts w:ascii="GHEA Mariam" w:hAnsi="GHEA Mariam"/>
          <w:b/>
          <w:bCs/>
          <w:lang w:val="ru-RU"/>
        </w:rPr>
        <w:t>Գյուղատնտեսական</w:t>
      </w:r>
      <w:r w:rsidRPr="002B3664">
        <w:rPr>
          <w:rFonts w:ascii="GHEA Mariam" w:hAnsi="GHEA Mariam" w:cs="Arial"/>
          <w:b/>
          <w:bCs/>
        </w:rPr>
        <w:t xml:space="preserve"> </w:t>
      </w:r>
      <w:r w:rsidRPr="002B3664">
        <w:rPr>
          <w:rFonts w:ascii="GHEA Mariam" w:hAnsi="GHEA Mariam"/>
          <w:b/>
          <w:bCs/>
          <w:lang w:val="ru-RU"/>
        </w:rPr>
        <w:t>և</w:t>
      </w:r>
      <w:r w:rsidRPr="002B3664">
        <w:rPr>
          <w:rFonts w:ascii="GHEA Mariam" w:hAnsi="GHEA Mariam" w:cs="Arial"/>
          <w:b/>
          <w:bCs/>
        </w:rPr>
        <w:t xml:space="preserve"> </w:t>
      </w:r>
      <w:r w:rsidRPr="002B3664">
        <w:rPr>
          <w:rFonts w:ascii="GHEA Mariam" w:hAnsi="GHEA Mariam"/>
          <w:b/>
          <w:bCs/>
          <w:lang w:val="ru-RU"/>
        </w:rPr>
        <w:t>ոչ</w:t>
      </w:r>
      <w:r w:rsidRPr="002B3664">
        <w:rPr>
          <w:rFonts w:ascii="GHEA Mariam" w:hAnsi="GHEA Mariam" w:cs="Arial"/>
          <w:b/>
          <w:bCs/>
        </w:rPr>
        <w:t xml:space="preserve"> </w:t>
      </w:r>
      <w:r w:rsidRPr="002B3664">
        <w:rPr>
          <w:rFonts w:ascii="GHEA Mariam" w:hAnsi="GHEA Mariam"/>
          <w:b/>
          <w:bCs/>
          <w:lang w:val="ru-RU"/>
        </w:rPr>
        <w:t>գյուղատնտեսակ</w:t>
      </w:r>
      <w:r w:rsidRPr="002B3664">
        <w:rPr>
          <w:rFonts w:ascii="GHEA Mariam" w:hAnsi="GHEA Mariam"/>
          <w:b/>
          <w:bCs/>
        </w:rPr>
        <w:t>ա</w:t>
      </w:r>
      <w:r w:rsidRPr="002B3664">
        <w:rPr>
          <w:rFonts w:ascii="GHEA Mariam" w:hAnsi="GHEA Mariam"/>
          <w:b/>
          <w:bCs/>
          <w:lang w:val="ru-RU"/>
        </w:rPr>
        <w:t>ն</w:t>
      </w:r>
      <w:r w:rsidRPr="002B3664">
        <w:rPr>
          <w:rFonts w:ascii="GHEA Mariam" w:hAnsi="GHEA Mariam" w:cs="Arial"/>
          <w:b/>
          <w:bCs/>
        </w:rPr>
        <w:t xml:space="preserve"> </w:t>
      </w:r>
      <w:r w:rsidRPr="002B3664">
        <w:rPr>
          <w:rFonts w:ascii="GHEA Mariam" w:hAnsi="GHEA Mariam"/>
          <w:b/>
          <w:bCs/>
          <w:lang w:val="ru-RU"/>
        </w:rPr>
        <w:t>նշանակության</w:t>
      </w:r>
      <w:r w:rsidRPr="002B3664">
        <w:rPr>
          <w:rFonts w:ascii="GHEA Mariam" w:hAnsi="GHEA Mariam" w:cs="Arial"/>
          <w:b/>
          <w:bCs/>
        </w:rPr>
        <w:t xml:space="preserve"> </w:t>
      </w:r>
      <w:r w:rsidRPr="002B3664">
        <w:rPr>
          <w:rFonts w:ascii="GHEA Mariam" w:hAnsi="GHEA Mariam"/>
          <w:b/>
          <w:bCs/>
          <w:lang w:val="ru-RU"/>
        </w:rPr>
        <w:t>հողերի</w:t>
      </w:r>
      <w:r w:rsidRPr="002B3664">
        <w:rPr>
          <w:rFonts w:ascii="GHEA Mariam" w:hAnsi="GHEA Mariam" w:cs="Arial"/>
          <w:b/>
          <w:bCs/>
        </w:rPr>
        <w:t xml:space="preserve"> </w:t>
      </w:r>
      <w:r w:rsidRPr="002B3664">
        <w:rPr>
          <w:rFonts w:ascii="GHEA Mariam" w:hAnsi="GHEA Mariam"/>
          <w:b/>
          <w:bCs/>
          <w:lang w:val="ru-RU"/>
        </w:rPr>
        <w:t>վրա</w:t>
      </w:r>
      <w:r w:rsidRPr="002B3664">
        <w:rPr>
          <w:rFonts w:ascii="GHEA Mariam" w:hAnsi="GHEA Mariam" w:cs="Arial"/>
          <w:b/>
          <w:bCs/>
        </w:rPr>
        <w:t xml:space="preserve"> </w:t>
      </w:r>
      <w:r w:rsidRPr="002B3664">
        <w:rPr>
          <w:rFonts w:ascii="GHEA Mariam" w:hAnsi="GHEA Mariam"/>
          <w:b/>
          <w:bCs/>
          <w:lang w:val="ru-RU"/>
        </w:rPr>
        <w:t>ազդե</w:t>
      </w:r>
      <w:r w:rsidRPr="002B3664">
        <w:rPr>
          <w:rFonts w:ascii="GHEA Mariam" w:hAnsi="GHEA Mariam"/>
          <w:b/>
          <w:bCs/>
        </w:rPr>
        <w:t>ց</w:t>
      </w:r>
      <w:r w:rsidRPr="002B3664">
        <w:rPr>
          <w:rFonts w:ascii="GHEA Mariam" w:hAnsi="GHEA Mariam"/>
          <w:b/>
          <w:bCs/>
          <w:lang w:val="ru-RU"/>
        </w:rPr>
        <w:t>ությ</w:t>
      </w:r>
      <w:r w:rsidRPr="002B3664">
        <w:rPr>
          <w:rFonts w:ascii="GHEA Mariam" w:hAnsi="GHEA Mariam"/>
          <w:b/>
          <w:bCs/>
        </w:rPr>
        <w:t>ան</w:t>
      </w:r>
      <w:r w:rsidRPr="002B3664">
        <w:rPr>
          <w:rFonts w:ascii="GHEA Mariam" w:hAnsi="GHEA Mariam" w:cs="Arial"/>
          <w:b/>
          <w:bCs/>
        </w:rPr>
        <w:t xml:space="preserve"> </w:t>
      </w:r>
      <w:r w:rsidRPr="002B3664">
        <w:rPr>
          <w:rFonts w:ascii="GHEA Mariam" w:hAnsi="GHEA Mariam"/>
          <w:bCs/>
        </w:rPr>
        <w:t>դեպքում</w:t>
      </w:r>
      <w:r w:rsidRPr="002B3664">
        <w:rPr>
          <w:rFonts w:ascii="GHEA Mariam" w:hAnsi="GHEA Mariam" w:cs="Arial"/>
          <w:b/>
          <w:bCs/>
        </w:rPr>
        <w:t xml:space="preserve"> </w:t>
      </w:r>
      <w:r w:rsidRPr="002B3664">
        <w:rPr>
          <w:rFonts w:ascii="GHEA Mariam" w:hAnsi="GHEA Mariam" w:cs="Sylfaen"/>
        </w:rPr>
        <w:t>անշարժ</w:t>
      </w:r>
      <w:r w:rsidRPr="002B3664">
        <w:rPr>
          <w:rFonts w:ascii="GHEA Mariam" w:hAnsi="GHEA Mariam" w:cs="Calibri"/>
        </w:rPr>
        <w:t xml:space="preserve"> </w:t>
      </w:r>
      <w:r w:rsidRPr="002B3664">
        <w:rPr>
          <w:rFonts w:ascii="GHEA Mariam" w:hAnsi="GHEA Mariam" w:cs="Sylfaen"/>
        </w:rPr>
        <w:t>գույքի</w:t>
      </w:r>
      <w:r w:rsidRPr="002B3664">
        <w:rPr>
          <w:rFonts w:ascii="GHEA Mariam" w:hAnsi="GHEA Mariam" w:cs="Calibri"/>
        </w:rPr>
        <w:t xml:space="preserve"> </w:t>
      </w:r>
      <w:r w:rsidRPr="002B3664">
        <w:rPr>
          <w:rFonts w:ascii="GHEA Mariam" w:hAnsi="GHEA Mariam" w:cs="Sylfaen"/>
        </w:rPr>
        <w:t>սեփականության</w:t>
      </w:r>
      <w:r w:rsidRPr="002B3664">
        <w:rPr>
          <w:rFonts w:ascii="GHEA Mariam" w:hAnsi="GHEA Mariam" w:cs="Calibri"/>
        </w:rPr>
        <w:t xml:space="preserve"> </w:t>
      </w:r>
      <w:r w:rsidRPr="002B3664">
        <w:rPr>
          <w:rFonts w:ascii="GHEA Mariam" w:hAnsi="GHEA Mariam" w:cs="Sylfaen"/>
        </w:rPr>
        <w:t>իրավունքի</w:t>
      </w:r>
      <w:r w:rsidRPr="002B3664">
        <w:rPr>
          <w:rFonts w:ascii="GHEA Mariam" w:hAnsi="GHEA Mariam" w:cs="Calibri"/>
        </w:rPr>
        <w:t xml:space="preserve"> </w:t>
      </w:r>
      <w:r w:rsidRPr="002B3664">
        <w:rPr>
          <w:rFonts w:ascii="GHEA Mariam" w:hAnsi="GHEA Mariam" w:cs="Sylfaen"/>
        </w:rPr>
        <w:t>գրանցման</w:t>
      </w:r>
      <w:r w:rsidRPr="002B3664">
        <w:rPr>
          <w:rFonts w:ascii="GHEA Mariam" w:hAnsi="GHEA Mariam" w:cs="Calibri"/>
        </w:rPr>
        <w:t xml:space="preserve"> </w:t>
      </w:r>
      <w:r w:rsidRPr="002B3664">
        <w:rPr>
          <w:rFonts w:ascii="GHEA Mariam" w:hAnsi="GHEA Mariam" w:cs="Sylfaen"/>
        </w:rPr>
        <w:t>վկայական ունեցող հողի սեփականատիրոջը</w:t>
      </w:r>
      <w:r w:rsidRPr="002B3664">
        <w:rPr>
          <w:rFonts w:ascii="GHEA Mariam" w:hAnsi="GHEA Mariam"/>
          <w:bCs/>
        </w:rPr>
        <w:t xml:space="preserve"> կտրվի</w:t>
      </w:r>
      <w:r w:rsidRPr="002B3664">
        <w:rPr>
          <w:rFonts w:ascii="GHEA Mariam" w:hAnsi="GHEA Mariam" w:cs="Arial"/>
          <w:b/>
          <w:bCs/>
        </w:rPr>
        <w:t xml:space="preserve"> </w:t>
      </w:r>
      <w:r w:rsidRPr="002B3664">
        <w:rPr>
          <w:rFonts w:ascii="GHEA Mariam" w:hAnsi="GHEA Mariam"/>
          <w:spacing w:val="-6"/>
        </w:rPr>
        <w:t>դրամական</w:t>
      </w:r>
      <w:r w:rsidRPr="002B3664">
        <w:rPr>
          <w:rFonts w:ascii="GHEA Mariam" w:hAnsi="GHEA Mariam" w:cs="Arial"/>
          <w:spacing w:val="-6"/>
        </w:rPr>
        <w:t xml:space="preserve"> </w:t>
      </w:r>
      <w:r w:rsidRPr="002B3664">
        <w:rPr>
          <w:rFonts w:ascii="GHEA Mariam" w:hAnsi="GHEA Mariam"/>
          <w:spacing w:val="-6"/>
        </w:rPr>
        <w:t>փոխհատուցում</w:t>
      </w:r>
      <w:r w:rsidRPr="002B3664">
        <w:rPr>
          <w:rFonts w:ascii="GHEA Mariam" w:hAnsi="GHEA Mariam" w:cs="Arial"/>
          <w:spacing w:val="-6"/>
        </w:rPr>
        <w:t xml:space="preserve"> </w:t>
      </w:r>
      <w:r w:rsidRPr="002B3664">
        <w:rPr>
          <w:rFonts w:ascii="GHEA Mariam" w:hAnsi="GHEA Mariam"/>
          <w:spacing w:val="-6"/>
        </w:rPr>
        <w:t>շուկայական</w:t>
      </w:r>
      <w:r w:rsidRPr="002B3664">
        <w:rPr>
          <w:rFonts w:ascii="GHEA Mariam" w:hAnsi="GHEA Mariam" w:cs="Arial"/>
          <w:spacing w:val="-6"/>
        </w:rPr>
        <w:t xml:space="preserve"> </w:t>
      </w:r>
      <w:r w:rsidRPr="002B3664">
        <w:rPr>
          <w:rFonts w:ascii="GHEA Mariam" w:hAnsi="GHEA Mariam"/>
          <w:spacing w:val="-6"/>
        </w:rPr>
        <w:t>կամ</w:t>
      </w:r>
      <w:r w:rsidRPr="002B3664">
        <w:rPr>
          <w:rFonts w:ascii="GHEA Mariam" w:hAnsi="GHEA Mariam" w:cs="Arial"/>
          <w:spacing w:val="-6"/>
        </w:rPr>
        <w:t xml:space="preserve"> </w:t>
      </w:r>
      <w:r w:rsidRPr="002B3664">
        <w:rPr>
          <w:rFonts w:ascii="GHEA Mariam" w:hAnsi="GHEA Mariam"/>
          <w:spacing w:val="-6"/>
        </w:rPr>
        <w:t>կադաստրային</w:t>
      </w:r>
      <w:r w:rsidRPr="002B3664">
        <w:rPr>
          <w:rFonts w:ascii="GHEA Mariam" w:hAnsi="GHEA Mariam" w:cs="Arial"/>
          <w:spacing w:val="-6"/>
        </w:rPr>
        <w:t xml:space="preserve"> </w:t>
      </w:r>
      <w:r w:rsidRPr="002B3664">
        <w:rPr>
          <w:rFonts w:ascii="GHEA Mariam" w:hAnsi="GHEA Mariam"/>
          <w:spacing w:val="-6"/>
        </w:rPr>
        <w:t>արժեքով</w:t>
      </w:r>
      <w:r w:rsidRPr="002B3664">
        <w:rPr>
          <w:rFonts w:ascii="GHEA Mariam" w:hAnsi="GHEA Mariam" w:cs="Arial"/>
          <w:spacing w:val="-6"/>
        </w:rPr>
        <w:t xml:space="preserve"> (</w:t>
      </w:r>
      <w:r w:rsidRPr="002B3664">
        <w:rPr>
          <w:rFonts w:ascii="GHEA Mariam" w:hAnsi="GHEA Mariam"/>
          <w:snapToGrid w:val="0"/>
        </w:rPr>
        <w:t>որն</w:t>
      </w:r>
      <w:r w:rsidRPr="002B3664">
        <w:rPr>
          <w:rFonts w:ascii="GHEA Mariam" w:hAnsi="GHEA Mariam" w:cs="Arial"/>
          <w:snapToGrid w:val="0"/>
        </w:rPr>
        <w:t xml:space="preserve"> </w:t>
      </w:r>
      <w:r w:rsidRPr="002B3664">
        <w:rPr>
          <w:rFonts w:ascii="GHEA Mariam" w:hAnsi="GHEA Mariam"/>
          <w:snapToGrid w:val="0"/>
        </w:rPr>
        <w:t>ավելի</w:t>
      </w:r>
      <w:r w:rsidRPr="002B3664">
        <w:rPr>
          <w:rFonts w:ascii="GHEA Mariam" w:hAnsi="GHEA Mariam" w:cs="Arial"/>
          <w:snapToGrid w:val="0"/>
        </w:rPr>
        <w:t xml:space="preserve"> </w:t>
      </w:r>
      <w:r w:rsidRPr="002B3664">
        <w:rPr>
          <w:rFonts w:ascii="GHEA Mariam" w:hAnsi="GHEA Mariam"/>
          <w:snapToGrid w:val="0"/>
        </w:rPr>
        <w:t>բարձր</w:t>
      </w:r>
      <w:r w:rsidRPr="002B3664">
        <w:rPr>
          <w:rFonts w:ascii="GHEA Mariam" w:hAnsi="GHEA Mariam" w:cs="Arial"/>
          <w:snapToGrid w:val="0"/>
        </w:rPr>
        <w:t xml:space="preserve"> </w:t>
      </w:r>
      <w:r w:rsidRPr="002B3664">
        <w:rPr>
          <w:rFonts w:ascii="GHEA Mariam" w:hAnsi="GHEA Mariam"/>
          <w:snapToGrid w:val="0"/>
        </w:rPr>
        <w:t>է</w:t>
      </w:r>
      <w:r w:rsidRPr="002B3664">
        <w:rPr>
          <w:rFonts w:ascii="GHEA Mariam" w:hAnsi="GHEA Mariam" w:cs="Arial"/>
          <w:spacing w:val="-6"/>
        </w:rPr>
        <w:t>)</w:t>
      </w:r>
      <w:r w:rsidRPr="002B3664">
        <w:rPr>
          <w:rFonts w:ascii="GHEA Mariam" w:hAnsi="GHEA Mariam"/>
          <w:spacing w:val="-6"/>
          <w:lang w:val="it-IT"/>
        </w:rPr>
        <w:t>՝</w:t>
      </w:r>
      <w:r w:rsidRPr="002B3664">
        <w:rPr>
          <w:rFonts w:ascii="GHEA Mariam" w:hAnsi="GHEA Mariam" w:cs="Arial"/>
          <w:spacing w:val="-6"/>
        </w:rPr>
        <w:t xml:space="preserve"> </w:t>
      </w:r>
      <w:r w:rsidRPr="002B3664">
        <w:rPr>
          <w:rFonts w:ascii="GHEA Mariam" w:hAnsi="GHEA Mariam"/>
          <w:spacing w:val="-6"/>
          <w:lang w:val="en-GB"/>
        </w:rPr>
        <w:t>գումարած</w:t>
      </w:r>
      <w:r w:rsidRPr="002B3664">
        <w:rPr>
          <w:rFonts w:ascii="GHEA Mariam" w:hAnsi="GHEA Mariam" w:cs="Arial"/>
          <w:spacing w:val="-6"/>
        </w:rPr>
        <w:t xml:space="preserve"> 15% </w:t>
      </w:r>
      <w:r w:rsidRPr="002B3664">
        <w:rPr>
          <w:rFonts w:ascii="GHEA Mariam" w:hAnsi="GHEA Mariam"/>
          <w:spacing w:val="-6"/>
          <w:lang w:val="en-GB"/>
        </w:rPr>
        <w:lastRenderedPageBreak/>
        <w:t>օժանդակություն՝ համաձայն օրենքի</w:t>
      </w:r>
      <w:r w:rsidRPr="002B3664">
        <w:rPr>
          <w:rFonts w:ascii="GHEA Mariam" w:hAnsi="GHEA Mariam" w:cs="Arial"/>
          <w:spacing w:val="-6"/>
        </w:rPr>
        <w:t xml:space="preserve">: </w:t>
      </w:r>
      <w:r w:rsidRPr="002B3664">
        <w:rPr>
          <w:rFonts w:ascii="GHEA Mariam" w:hAnsi="GHEA Mariam"/>
        </w:rPr>
        <w:t>Եթե</w:t>
      </w:r>
      <w:r w:rsidRPr="002B3664">
        <w:rPr>
          <w:rFonts w:ascii="GHEA Mariam" w:hAnsi="GHEA Mariam" w:cs="Arial"/>
        </w:rPr>
        <w:t xml:space="preserve"> </w:t>
      </w:r>
      <w:r w:rsidRPr="002B3664">
        <w:rPr>
          <w:rFonts w:ascii="GHEA Mariam" w:hAnsi="GHEA Mariam"/>
        </w:rPr>
        <w:t>ազդեցության</w:t>
      </w:r>
      <w:r w:rsidRPr="002B3664">
        <w:rPr>
          <w:rFonts w:ascii="GHEA Mariam" w:hAnsi="GHEA Mariam" w:cs="Arial"/>
        </w:rPr>
        <w:t xml:space="preserve"> </w:t>
      </w:r>
      <w:r w:rsidRPr="002B3664">
        <w:rPr>
          <w:rFonts w:ascii="GHEA Mariam" w:hAnsi="GHEA Mariam"/>
        </w:rPr>
        <w:t>է</w:t>
      </w:r>
      <w:r w:rsidRPr="002B3664">
        <w:rPr>
          <w:rFonts w:ascii="GHEA Mariam" w:hAnsi="GHEA Mariam" w:cs="Arial"/>
        </w:rPr>
        <w:t xml:space="preserve"> </w:t>
      </w:r>
      <w:r w:rsidRPr="002B3664">
        <w:rPr>
          <w:rFonts w:ascii="GHEA Mariam" w:hAnsi="GHEA Mariam"/>
        </w:rPr>
        <w:t>ենթարկվել</w:t>
      </w:r>
      <w:r w:rsidRPr="002B3664">
        <w:rPr>
          <w:rFonts w:ascii="GHEA Mariam" w:hAnsi="GHEA Mariam" w:cs="Arial"/>
        </w:rPr>
        <w:t xml:space="preserve"> </w:t>
      </w:r>
      <w:r w:rsidRPr="002B3664">
        <w:rPr>
          <w:rFonts w:ascii="GHEA Mariam" w:hAnsi="GHEA Mariam"/>
        </w:rPr>
        <w:t>ԱԵԱ</w:t>
      </w:r>
      <w:r w:rsidRPr="002B3664">
        <w:rPr>
          <w:rFonts w:ascii="GHEA Mariam" w:hAnsi="GHEA Mariam" w:cs="Arial"/>
        </w:rPr>
        <w:t>-</w:t>
      </w:r>
      <w:r w:rsidRPr="002B3664">
        <w:rPr>
          <w:rFonts w:ascii="GHEA Mariam" w:hAnsi="GHEA Mariam"/>
        </w:rPr>
        <w:t>ի</w:t>
      </w:r>
      <w:r w:rsidRPr="002B3664">
        <w:rPr>
          <w:rFonts w:ascii="GHEA Mariam" w:hAnsi="GHEA Mariam" w:cs="Arial"/>
        </w:rPr>
        <w:t xml:space="preserve"> </w:t>
      </w:r>
      <w:r w:rsidRPr="002B3664">
        <w:rPr>
          <w:rFonts w:ascii="GHEA Mariam" w:hAnsi="GHEA Mariam"/>
        </w:rPr>
        <w:t>գյուղատնտեսական</w:t>
      </w:r>
      <w:r w:rsidRPr="002B3664">
        <w:rPr>
          <w:rFonts w:ascii="GHEA Mariam" w:hAnsi="GHEA Mariam" w:cs="Arial"/>
        </w:rPr>
        <w:t xml:space="preserve"> </w:t>
      </w:r>
      <w:r w:rsidRPr="002B3664">
        <w:rPr>
          <w:rFonts w:ascii="GHEA Mariam" w:hAnsi="GHEA Mariam"/>
        </w:rPr>
        <w:t>եկամտի</w:t>
      </w:r>
      <w:r w:rsidRPr="002B3664">
        <w:rPr>
          <w:rFonts w:ascii="GHEA Mariam" w:hAnsi="GHEA Mariam" w:cs="Arial"/>
        </w:rPr>
        <w:t xml:space="preserve"> </w:t>
      </w:r>
      <w:r w:rsidRPr="002B3664">
        <w:rPr>
          <w:rFonts w:ascii="GHEA Mariam" w:hAnsi="GHEA Mariam"/>
        </w:rPr>
        <w:t>ավելի</w:t>
      </w:r>
      <w:r w:rsidRPr="002B3664">
        <w:rPr>
          <w:rFonts w:ascii="GHEA Mariam" w:hAnsi="GHEA Mariam" w:cs="Arial"/>
        </w:rPr>
        <w:t xml:space="preserve"> </w:t>
      </w:r>
      <w:r w:rsidRPr="002B3664">
        <w:rPr>
          <w:rFonts w:ascii="GHEA Mariam" w:hAnsi="GHEA Mariam"/>
        </w:rPr>
        <w:t>քան</w:t>
      </w:r>
      <w:r w:rsidRPr="002B3664">
        <w:rPr>
          <w:rFonts w:ascii="GHEA Mariam" w:hAnsi="GHEA Mariam" w:cs="Arial"/>
        </w:rPr>
        <w:t xml:space="preserve"> 10%-</w:t>
      </w:r>
      <w:r w:rsidRPr="002B3664">
        <w:rPr>
          <w:rFonts w:ascii="GHEA Mariam" w:hAnsi="GHEA Mariam"/>
        </w:rPr>
        <w:t>ը</w:t>
      </w:r>
      <w:r w:rsidRPr="002B3664">
        <w:rPr>
          <w:rFonts w:ascii="GHEA Mariam" w:hAnsi="GHEA Mariam" w:cs="Arial"/>
        </w:rPr>
        <w:t xml:space="preserve">, </w:t>
      </w:r>
      <w:r w:rsidRPr="002B3664">
        <w:rPr>
          <w:rFonts w:ascii="GHEA Mariam" w:hAnsi="GHEA Mariam"/>
        </w:rPr>
        <w:t>ապա</w:t>
      </w:r>
      <w:r w:rsidRPr="002B3664">
        <w:rPr>
          <w:rFonts w:ascii="GHEA Mariam" w:hAnsi="GHEA Mariam" w:cs="Arial"/>
        </w:rPr>
        <w:t xml:space="preserve"> </w:t>
      </w:r>
      <w:r w:rsidRPr="002B3664">
        <w:rPr>
          <w:rFonts w:ascii="GHEA Mariam" w:hAnsi="GHEA Mariam"/>
        </w:rPr>
        <w:t>ԱԵԱ</w:t>
      </w:r>
      <w:r w:rsidRPr="002B3664">
        <w:rPr>
          <w:rFonts w:ascii="GHEA Mariam" w:hAnsi="GHEA Mariam" w:cs="Arial"/>
        </w:rPr>
        <w:t>-</w:t>
      </w:r>
      <w:r w:rsidRPr="002B3664">
        <w:rPr>
          <w:rFonts w:ascii="GHEA Mariam" w:hAnsi="GHEA Mariam"/>
        </w:rPr>
        <w:t>ն</w:t>
      </w:r>
      <w:r w:rsidRPr="002B3664">
        <w:rPr>
          <w:rFonts w:ascii="GHEA Mariam" w:hAnsi="GHEA Mariam" w:cs="Arial"/>
        </w:rPr>
        <w:t xml:space="preserve"> (</w:t>
      </w:r>
      <w:r w:rsidRPr="002B3664">
        <w:rPr>
          <w:rFonts w:ascii="GHEA Mariam" w:hAnsi="GHEA Mariam"/>
        </w:rPr>
        <w:t>սեփականատերերը</w:t>
      </w:r>
      <w:r w:rsidRPr="002B3664">
        <w:rPr>
          <w:rFonts w:ascii="GHEA Mariam" w:hAnsi="GHEA Mariam" w:cs="Arial"/>
        </w:rPr>
        <w:t xml:space="preserve">, </w:t>
      </w:r>
      <w:r w:rsidRPr="002B3664">
        <w:rPr>
          <w:rFonts w:ascii="GHEA Mariam" w:hAnsi="GHEA Mariam"/>
        </w:rPr>
        <w:t>վարձակալները</w:t>
      </w:r>
      <w:r w:rsidRPr="002B3664">
        <w:rPr>
          <w:rFonts w:ascii="GHEA Mariam" w:hAnsi="GHEA Mariam" w:cs="Arial"/>
        </w:rPr>
        <w:t xml:space="preserve"> </w:t>
      </w:r>
      <w:r w:rsidRPr="002B3664">
        <w:rPr>
          <w:rFonts w:ascii="GHEA Mariam" w:hAnsi="GHEA Mariam"/>
        </w:rPr>
        <w:t>և</w:t>
      </w:r>
      <w:r w:rsidRPr="002B3664">
        <w:rPr>
          <w:rFonts w:ascii="GHEA Mariam" w:hAnsi="GHEA Mariam" w:cs="Arial"/>
        </w:rPr>
        <w:t xml:space="preserve"> </w:t>
      </w:r>
      <w:r w:rsidRPr="002B3664">
        <w:rPr>
          <w:rFonts w:ascii="GHEA Mariam" w:hAnsi="GHEA Mariam"/>
        </w:rPr>
        <w:t>բնավարձակալները</w:t>
      </w:r>
      <w:r w:rsidRPr="002B3664">
        <w:rPr>
          <w:rFonts w:ascii="GHEA Mariam" w:hAnsi="GHEA Mariam" w:cs="Arial"/>
        </w:rPr>
        <w:t xml:space="preserve">) </w:t>
      </w:r>
      <w:r w:rsidRPr="002B3664">
        <w:rPr>
          <w:rFonts w:ascii="GHEA Mariam" w:hAnsi="GHEA Mariam"/>
        </w:rPr>
        <w:t>պետք</w:t>
      </w:r>
      <w:r w:rsidRPr="002B3664">
        <w:rPr>
          <w:rFonts w:ascii="GHEA Mariam" w:hAnsi="GHEA Mariam" w:cs="Arial"/>
        </w:rPr>
        <w:t xml:space="preserve"> </w:t>
      </w:r>
      <w:r w:rsidRPr="002B3664">
        <w:rPr>
          <w:rFonts w:ascii="GHEA Mariam" w:hAnsi="GHEA Mariam"/>
        </w:rPr>
        <w:t>է</w:t>
      </w:r>
      <w:r w:rsidRPr="002B3664">
        <w:rPr>
          <w:rFonts w:ascii="GHEA Mariam" w:hAnsi="GHEA Mariam" w:cs="Arial"/>
        </w:rPr>
        <w:t xml:space="preserve"> </w:t>
      </w:r>
      <w:r w:rsidRPr="002B3664">
        <w:rPr>
          <w:rFonts w:ascii="GHEA Mariam" w:hAnsi="GHEA Mariam"/>
        </w:rPr>
        <w:t>զգալի</w:t>
      </w:r>
      <w:r w:rsidRPr="002B3664">
        <w:rPr>
          <w:rFonts w:ascii="GHEA Mariam" w:hAnsi="GHEA Mariam" w:cs="Arial"/>
        </w:rPr>
        <w:t xml:space="preserve"> </w:t>
      </w:r>
      <w:r w:rsidRPr="002B3664">
        <w:rPr>
          <w:rFonts w:ascii="GHEA Mariam" w:hAnsi="GHEA Mariam"/>
        </w:rPr>
        <w:t>ազդեցության</w:t>
      </w:r>
      <w:r w:rsidRPr="002B3664">
        <w:rPr>
          <w:rFonts w:ascii="GHEA Mariam" w:hAnsi="GHEA Mariam" w:cs="Arial"/>
          <w:i/>
          <w:iCs/>
        </w:rPr>
        <w:t> </w:t>
      </w:r>
      <w:r w:rsidRPr="002B3664">
        <w:rPr>
          <w:rFonts w:ascii="GHEA Mariam" w:hAnsi="GHEA Mariam"/>
        </w:rPr>
        <w:t>համար</w:t>
      </w:r>
      <w:r w:rsidRPr="002B3664">
        <w:rPr>
          <w:rFonts w:ascii="GHEA Mariam" w:hAnsi="GHEA Mariam" w:cs="Arial"/>
        </w:rPr>
        <w:t xml:space="preserve"> </w:t>
      </w:r>
      <w:r w:rsidRPr="002B3664">
        <w:rPr>
          <w:rFonts w:ascii="GHEA Mariam" w:hAnsi="GHEA Mariam"/>
        </w:rPr>
        <w:t>լրացուցիչ</w:t>
      </w:r>
      <w:r w:rsidRPr="002B3664">
        <w:rPr>
          <w:rFonts w:ascii="GHEA Mariam" w:hAnsi="GHEA Mariam" w:cs="Arial"/>
        </w:rPr>
        <w:t xml:space="preserve"> </w:t>
      </w:r>
      <w:r w:rsidRPr="002B3664">
        <w:rPr>
          <w:rFonts w:ascii="GHEA Mariam" w:hAnsi="GHEA Mariam"/>
        </w:rPr>
        <w:t>նպաստ</w:t>
      </w:r>
      <w:r w:rsidRPr="002B3664">
        <w:rPr>
          <w:rFonts w:ascii="GHEA Mariam" w:hAnsi="GHEA Mariam" w:cs="Arial"/>
        </w:rPr>
        <w:t xml:space="preserve"> </w:t>
      </w:r>
      <w:r w:rsidRPr="002B3664">
        <w:rPr>
          <w:rFonts w:ascii="GHEA Mariam" w:hAnsi="GHEA Mariam"/>
        </w:rPr>
        <w:t>ստանան</w:t>
      </w:r>
      <w:r w:rsidRPr="002B3664">
        <w:rPr>
          <w:rFonts w:ascii="GHEA Mariam" w:hAnsi="GHEA Mariam" w:cs="Arial"/>
        </w:rPr>
        <w:t xml:space="preserve">, </w:t>
      </w:r>
      <w:r w:rsidRPr="002B3664">
        <w:rPr>
          <w:rFonts w:ascii="GHEA Mariam" w:hAnsi="GHEA Mariam"/>
        </w:rPr>
        <w:t>որը</w:t>
      </w:r>
      <w:r w:rsidRPr="002B3664">
        <w:rPr>
          <w:rFonts w:ascii="GHEA Mariam" w:hAnsi="GHEA Mariam" w:cs="Arial"/>
        </w:rPr>
        <w:t xml:space="preserve"> </w:t>
      </w:r>
      <w:r w:rsidRPr="002B3664">
        <w:rPr>
          <w:rFonts w:ascii="GHEA Mariam" w:hAnsi="GHEA Mariam"/>
        </w:rPr>
        <w:t>համարժեք</w:t>
      </w:r>
      <w:r w:rsidRPr="002B3664">
        <w:rPr>
          <w:rFonts w:ascii="GHEA Mariam" w:hAnsi="GHEA Mariam" w:cs="Arial"/>
        </w:rPr>
        <w:t xml:space="preserve"> </w:t>
      </w:r>
      <w:r w:rsidRPr="002B3664">
        <w:rPr>
          <w:rFonts w:ascii="GHEA Mariam" w:hAnsi="GHEA Mariam"/>
        </w:rPr>
        <w:t>է</w:t>
      </w:r>
      <w:r w:rsidRPr="002B3664">
        <w:rPr>
          <w:rFonts w:ascii="GHEA Mariam" w:hAnsi="GHEA Mariam" w:cs="Arial"/>
        </w:rPr>
        <w:t xml:space="preserve"> </w:t>
      </w:r>
      <w:r w:rsidRPr="002B3664">
        <w:rPr>
          <w:rFonts w:ascii="GHEA Mariam" w:hAnsi="GHEA Mariam"/>
        </w:rPr>
        <w:t>կորցրած</w:t>
      </w:r>
      <w:r w:rsidRPr="002B3664">
        <w:rPr>
          <w:rFonts w:ascii="GHEA Mariam" w:hAnsi="GHEA Mariam" w:cs="Arial"/>
        </w:rPr>
        <w:t xml:space="preserve"> </w:t>
      </w:r>
      <w:r w:rsidRPr="002B3664">
        <w:rPr>
          <w:rFonts w:ascii="GHEA Mariam" w:hAnsi="GHEA Mariam"/>
        </w:rPr>
        <w:t>հող</w:t>
      </w:r>
      <w:r w:rsidRPr="002B3664">
        <w:rPr>
          <w:rFonts w:ascii="GHEA Mariam" w:hAnsi="GHEA Mariam"/>
          <w:lang w:val="ru-RU"/>
        </w:rPr>
        <w:t>ամաս</w:t>
      </w:r>
      <w:r w:rsidRPr="002B3664">
        <w:rPr>
          <w:rFonts w:ascii="GHEA Mariam" w:hAnsi="GHEA Mariam"/>
        </w:rPr>
        <w:t>ից</w:t>
      </w:r>
      <w:r w:rsidRPr="002B3664">
        <w:rPr>
          <w:rFonts w:ascii="GHEA Mariam" w:hAnsi="GHEA Mariam" w:cs="Arial"/>
        </w:rPr>
        <w:t xml:space="preserve"> </w:t>
      </w:r>
      <w:r w:rsidRPr="002B3664">
        <w:rPr>
          <w:rFonts w:ascii="GHEA Mariam" w:hAnsi="GHEA Mariam"/>
        </w:rPr>
        <w:t>ստացված</w:t>
      </w:r>
      <w:r w:rsidRPr="002B3664">
        <w:rPr>
          <w:rFonts w:ascii="GHEA Mariam" w:hAnsi="GHEA Mariam" w:cs="Arial"/>
        </w:rPr>
        <w:t xml:space="preserve"> </w:t>
      </w:r>
      <w:r w:rsidRPr="002B3664">
        <w:rPr>
          <w:rFonts w:ascii="GHEA Mariam" w:hAnsi="GHEA Mariam"/>
        </w:rPr>
        <w:t>տարեկան</w:t>
      </w:r>
      <w:r w:rsidRPr="002B3664">
        <w:rPr>
          <w:rFonts w:ascii="GHEA Mariam" w:hAnsi="GHEA Mariam" w:cs="Arial"/>
        </w:rPr>
        <w:t xml:space="preserve"> </w:t>
      </w:r>
      <w:r w:rsidRPr="002B3664">
        <w:rPr>
          <w:rFonts w:ascii="GHEA Mariam" w:hAnsi="GHEA Mariam"/>
        </w:rPr>
        <w:t>համախառն</w:t>
      </w:r>
      <w:r w:rsidRPr="002B3664">
        <w:rPr>
          <w:rFonts w:ascii="GHEA Mariam" w:hAnsi="GHEA Mariam" w:cs="Arial"/>
        </w:rPr>
        <w:t xml:space="preserve"> </w:t>
      </w:r>
      <w:r w:rsidRPr="002B3664">
        <w:rPr>
          <w:rFonts w:ascii="GHEA Mariam" w:hAnsi="GHEA Mariam"/>
        </w:rPr>
        <w:t>եկամտի</w:t>
      </w:r>
      <w:r w:rsidRPr="002B3664">
        <w:rPr>
          <w:rFonts w:ascii="GHEA Mariam" w:hAnsi="GHEA Mariam" w:cs="Arial"/>
        </w:rPr>
        <w:t xml:space="preserve"> </w:t>
      </w:r>
      <w:r w:rsidRPr="002B3664">
        <w:rPr>
          <w:rFonts w:ascii="GHEA Mariam" w:hAnsi="GHEA Mariam"/>
        </w:rPr>
        <w:t>շուկայական</w:t>
      </w:r>
      <w:r w:rsidRPr="002B3664">
        <w:rPr>
          <w:rFonts w:ascii="GHEA Mariam" w:hAnsi="GHEA Mariam" w:cs="Arial"/>
        </w:rPr>
        <w:t xml:space="preserve"> </w:t>
      </w:r>
      <w:r w:rsidRPr="002B3664">
        <w:rPr>
          <w:rFonts w:ascii="GHEA Mariam" w:hAnsi="GHEA Mariam"/>
        </w:rPr>
        <w:t>արժեքին</w:t>
      </w:r>
      <w:r w:rsidRPr="002B3664">
        <w:rPr>
          <w:rFonts w:ascii="GHEA Mariam" w:hAnsi="GHEA Mariam" w:cs="Arial"/>
        </w:rPr>
        <w:t xml:space="preserve">: </w:t>
      </w:r>
    </w:p>
    <w:p w:rsidR="00B919B7" w:rsidRPr="002B3664" w:rsidRDefault="00B919B7" w:rsidP="009F35CF">
      <w:pPr>
        <w:pStyle w:val="ordinarylists-LARPYM"/>
        <w:ind w:left="1080" w:hanging="373"/>
        <w:rPr>
          <w:rFonts w:ascii="GHEA Mariam" w:hAnsi="GHEA Mariam" w:cs="Arial"/>
        </w:rPr>
      </w:pPr>
      <w:r w:rsidRPr="002B3664">
        <w:rPr>
          <w:rFonts w:ascii="GHEA Mariam" w:hAnsi="GHEA Mariam"/>
          <w:b/>
        </w:rPr>
        <w:t>բ.</w:t>
      </w:r>
      <w:r w:rsidRPr="002B3664">
        <w:rPr>
          <w:rFonts w:ascii="GHEA Mariam" w:hAnsi="GHEA Mariam"/>
        </w:rPr>
        <w:t xml:space="preserve"> Այն</w:t>
      </w:r>
      <w:r w:rsidRPr="002B3664">
        <w:rPr>
          <w:rFonts w:ascii="GHEA Mariam" w:hAnsi="GHEA Mariam" w:cs="Arial"/>
        </w:rPr>
        <w:t xml:space="preserve"> </w:t>
      </w:r>
      <w:r w:rsidRPr="002B3664">
        <w:rPr>
          <w:rFonts w:ascii="GHEA Mariam" w:hAnsi="GHEA Mariam"/>
        </w:rPr>
        <w:t>ԱԵԱ</w:t>
      </w:r>
      <w:r w:rsidRPr="002B3664">
        <w:rPr>
          <w:rFonts w:ascii="GHEA Mariam" w:hAnsi="GHEA Mariam" w:cs="Arial"/>
        </w:rPr>
        <w:t>-</w:t>
      </w:r>
      <w:r w:rsidRPr="002B3664">
        <w:rPr>
          <w:rFonts w:ascii="GHEA Mariam" w:hAnsi="GHEA Mariam"/>
        </w:rPr>
        <w:t>ները</w:t>
      </w:r>
      <w:r w:rsidRPr="002B3664">
        <w:rPr>
          <w:rFonts w:ascii="GHEA Mariam" w:hAnsi="GHEA Mariam" w:cs="Arial"/>
        </w:rPr>
        <w:t xml:space="preserve">, </w:t>
      </w:r>
      <w:r w:rsidRPr="002B3664">
        <w:rPr>
          <w:rFonts w:ascii="GHEA Mariam" w:hAnsi="GHEA Mariam"/>
        </w:rPr>
        <w:t>որոնց</w:t>
      </w:r>
      <w:r w:rsidRPr="002B3664">
        <w:rPr>
          <w:rFonts w:ascii="GHEA Mariam" w:hAnsi="GHEA Mariam" w:cs="Arial"/>
        </w:rPr>
        <w:t xml:space="preserve"> </w:t>
      </w:r>
      <w:r w:rsidRPr="002B3664">
        <w:rPr>
          <w:rFonts w:ascii="GHEA Mariam" w:hAnsi="GHEA Mariam"/>
        </w:rPr>
        <w:t>կողմից</w:t>
      </w:r>
      <w:r w:rsidRPr="002B3664">
        <w:rPr>
          <w:rFonts w:ascii="GHEA Mariam" w:hAnsi="GHEA Mariam" w:cs="Arial"/>
        </w:rPr>
        <w:t xml:space="preserve"> </w:t>
      </w:r>
      <w:r w:rsidRPr="002B3664">
        <w:rPr>
          <w:rFonts w:ascii="GHEA Mariam" w:hAnsi="GHEA Mariam"/>
        </w:rPr>
        <w:t>փաստացի</w:t>
      </w:r>
      <w:r w:rsidRPr="002B3664">
        <w:rPr>
          <w:rFonts w:ascii="GHEA Mariam" w:hAnsi="GHEA Mariam" w:cs="Arial"/>
        </w:rPr>
        <w:t xml:space="preserve"> </w:t>
      </w:r>
      <w:r w:rsidRPr="002B3664">
        <w:rPr>
          <w:rFonts w:ascii="GHEA Mariam" w:hAnsi="GHEA Mariam"/>
        </w:rPr>
        <w:t>տիրապետվող</w:t>
      </w:r>
      <w:r w:rsidRPr="002B3664">
        <w:rPr>
          <w:rFonts w:ascii="GHEA Mariam" w:hAnsi="GHEA Mariam" w:cs="Arial"/>
        </w:rPr>
        <w:t xml:space="preserve"> </w:t>
      </w:r>
      <w:r w:rsidRPr="002B3664">
        <w:rPr>
          <w:rFonts w:ascii="GHEA Mariam" w:hAnsi="GHEA Mariam"/>
        </w:rPr>
        <w:t>և</w:t>
      </w:r>
      <w:r w:rsidRPr="002B3664">
        <w:rPr>
          <w:rFonts w:ascii="GHEA Mariam" w:hAnsi="GHEA Mariam" w:cs="Arial"/>
        </w:rPr>
        <w:t xml:space="preserve"> </w:t>
      </w:r>
      <w:r w:rsidRPr="002B3664">
        <w:rPr>
          <w:rFonts w:ascii="GHEA Mariam" w:hAnsi="GHEA Mariam"/>
        </w:rPr>
        <w:t>օգտագործվող</w:t>
      </w:r>
      <w:r w:rsidRPr="002B3664">
        <w:rPr>
          <w:rFonts w:ascii="GHEA Mariam" w:hAnsi="GHEA Mariam" w:cs="Arial"/>
        </w:rPr>
        <w:t xml:space="preserve"> </w:t>
      </w:r>
      <w:r w:rsidRPr="002B3664">
        <w:rPr>
          <w:rFonts w:ascii="GHEA Mariam" w:hAnsi="GHEA Mariam"/>
        </w:rPr>
        <w:t>գույքի</w:t>
      </w:r>
      <w:r w:rsidRPr="002B3664">
        <w:rPr>
          <w:rFonts w:ascii="GHEA Mariam" w:hAnsi="GHEA Mariam" w:cs="Arial"/>
        </w:rPr>
        <w:t xml:space="preserve"> </w:t>
      </w:r>
      <w:r w:rsidRPr="002B3664">
        <w:rPr>
          <w:rFonts w:ascii="GHEA Mariam" w:hAnsi="GHEA Mariam"/>
        </w:rPr>
        <w:t>նկատմամբ</w:t>
      </w:r>
      <w:r w:rsidRPr="002B3664">
        <w:rPr>
          <w:rFonts w:ascii="GHEA Mariam" w:hAnsi="GHEA Mariam" w:cs="Arial"/>
        </w:rPr>
        <w:t xml:space="preserve"> </w:t>
      </w:r>
      <w:r w:rsidRPr="002B3664">
        <w:rPr>
          <w:rFonts w:ascii="GHEA Mariam" w:hAnsi="GHEA Mariam"/>
        </w:rPr>
        <w:t>իրավունքները</w:t>
      </w:r>
      <w:r w:rsidRPr="002B3664">
        <w:rPr>
          <w:rFonts w:ascii="GHEA Mariam" w:hAnsi="GHEA Mariam" w:cs="Arial"/>
        </w:rPr>
        <w:t xml:space="preserve"> </w:t>
      </w:r>
      <w:r w:rsidRPr="002B3664">
        <w:rPr>
          <w:rFonts w:ascii="GHEA Mariam" w:hAnsi="GHEA Mariam"/>
          <w:b/>
        </w:rPr>
        <w:t>ենթակա</w:t>
      </w:r>
      <w:r w:rsidRPr="002B3664">
        <w:rPr>
          <w:rFonts w:ascii="GHEA Mariam" w:hAnsi="GHEA Mariam" w:cs="Arial"/>
          <w:b/>
        </w:rPr>
        <w:t> </w:t>
      </w:r>
      <w:r w:rsidRPr="002B3664">
        <w:rPr>
          <w:rFonts w:ascii="GHEA Mariam" w:hAnsi="GHEA Mariam"/>
          <w:b/>
        </w:rPr>
        <w:t>չեն</w:t>
      </w:r>
      <w:r w:rsidRPr="002B3664">
        <w:rPr>
          <w:rFonts w:ascii="GHEA Mariam" w:hAnsi="GHEA Mariam" w:cs="Arial"/>
          <w:b/>
        </w:rPr>
        <w:t> </w:t>
      </w:r>
      <w:r w:rsidRPr="002B3664">
        <w:rPr>
          <w:rFonts w:ascii="GHEA Mariam" w:hAnsi="GHEA Mariam"/>
          <w:b/>
        </w:rPr>
        <w:t>գրանցման</w:t>
      </w:r>
      <w:r w:rsidRPr="002B3664">
        <w:rPr>
          <w:rFonts w:ascii="GHEA Mariam" w:hAnsi="GHEA Mariam" w:cs="Arial"/>
        </w:rPr>
        <w:t>, </w:t>
      </w:r>
      <w:r w:rsidRPr="002B3664">
        <w:rPr>
          <w:rFonts w:ascii="GHEA Mariam" w:hAnsi="GHEA Mariam"/>
        </w:rPr>
        <w:t>պետք</w:t>
      </w:r>
      <w:r w:rsidRPr="002B3664">
        <w:rPr>
          <w:rFonts w:ascii="GHEA Mariam" w:hAnsi="GHEA Mariam" w:cs="Arial"/>
        </w:rPr>
        <w:t xml:space="preserve"> </w:t>
      </w:r>
      <w:r w:rsidRPr="002B3664">
        <w:rPr>
          <w:rFonts w:ascii="GHEA Mariam" w:hAnsi="GHEA Mariam"/>
        </w:rPr>
        <w:t>է</w:t>
      </w:r>
      <w:r w:rsidRPr="002B3664">
        <w:rPr>
          <w:rFonts w:ascii="GHEA Mariam" w:hAnsi="GHEA Mariam" w:cs="Arial"/>
        </w:rPr>
        <w:t xml:space="preserve"> </w:t>
      </w:r>
      <w:r w:rsidRPr="002B3664">
        <w:rPr>
          <w:rFonts w:ascii="GHEA Mariam" w:hAnsi="GHEA Mariam"/>
        </w:rPr>
        <w:t>միանվագ</w:t>
      </w:r>
      <w:r w:rsidRPr="002B3664">
        <w:rPr>
          <w:rFonts w:ascii="GHEA Mariam" w:hAnsi="GHEA Mariam" w:cs="Arial"/>
        </w:rPr>
        <w:t xml:space="preserve"> </w:t>
      </w:r>
      <w:r w:rsidRPr="002B3664">
        <w:rPr>
          <w:rFonts w:ascii="GHEA Mariam" w:hAnsi="GHEA Mariam"/>
        </w:rPr>
        <w:t>վերաբնակեցման</w:t>
      </w:r>
      <w:r w:rsidRPr="002B3664">
        <w:rPr>
          <w:rFonts w:ascii="GHEA Mariam" w:hAnsi="GHEA Mariam" w:cs="Arial"/>
        </w:rPr>
        <w:t xml:space="preserve"> </w:t>
      </w:r>
      <w:r w:rsidRPr="002B3664">
        <w:rPr>
          <w:rFonts w:ascii="GHEA Mariam" w:hAnsi="GHEA Mariam"/>
        </w:rPr>
        <w:t>նպաստի</w:t>
      </w:r>
      <w:r w:rsidRPr="002B3664">
        <w:rPr>
          <w:rFonts w:ascii="GHEA Mariam" w:hAnsi="GHEA Mariam" w:cs="Arial"/>
        </w:rPr>
        <w:t xml:space="preserve"> </w:t>
      </w:r>
      <w:r w:rsidRPr="002B3664">
        <w:rPr>
          <w:rFonts w:ascii="GHEA Mariam" w:hAnsi="GHEA Mariam"/>
        </w:rPr>
        <w:t>տեսքով</w:t>
      </w:r>
      <w:r w:rsidRPr="002B3664">
        <w:rPr>
          <w:rFonts w:ascii="GHEA Mariam" w:hAnsi="GHEA Mariam" w:cs="Arial"/>
        </w:rPr>
        <w:t xml:space="preserve"> </w:t>
      </w:r>
      <w:r w:rsidRPr="002B3664">
        <w:rPr>
          <w:rFonts w:ascii="GHEA Mariam" w:hAnsi="GHEA Mariam"/>
        </w:rPr>
        <w:t>դրամական</w:t>
      </w:r>
      <w:r w:rsidRPr="002B3664">
        <w:rPr>
          <w:rFonts w:ascii="GHEA Mariam" w:hAnsi="GHEA Mariam" w:cs="Arial"/>
        </w:rPr>
        <w:t xml:space="preserve"> </w:t>
      </w:r>
      <w:r w:rsidRPr="002B3664">
        <w:rPr>
          <w:rFonts w:ascii="GHEA Mariam" w:hAnsi="GHEA Mariam"/>
        </w:rPr>
        <w:t>փոխհատուցում</w:t>
      </w:r>
      <w:r w:rsidRPr="002B3664">
        <w:rPr>
          <w:rFonts w:ascii="GHEA Mariam" w:hAnsi="GHEA Mariam" w:cs="Arial"/>
        </w:rPr>
        <w:t xml:space="preserve"> </w:t>
      </w:r>
      <w:r w:rsidRPr="002B3664">
        <w:rPr>
          <w:rFonts w:ascii="GHEA Mariam" w:hAnsi="GHEA Mariam"/>
        </w:rPr>
        <w:t>ստանան</w:t>
      </w:r>
      <w:r w:rsidRPr="002B3664">
        <w:rPr>
          <w:rFonts w:ascii="GHEA Mariam" w:hAnsi="GHEA Mariam" w:cs="Arial"/>
        </w:rPr>
        <w:t xml:space="preserve">, </w:t>
      </w:r>
      <w:r w:rsidRPr="002B3664">
        <w:rPr>
          <w:rFonts w:ascii="GHEA Mariam" w:hAnsi="GHEA Mariam"/>
        </w:rPr>
        <w:t>որը</w:t>
      </w:r>
      <w:r w:rsidRPr="002B3664">
        <w:rPr>
          <w:rFonts w:ascii="GHEA Mariam" w:hAnsi="GHEA Mariam" w:cs="Arial"/>
        </w:rPr>
        <w:t xml:space="preserve"> </w:t>
      </w:r>
      <w:r w:rsidRPr="002B3664">
        <w:rPr>
          <w:rFonts w:ascii="GHEA Mariam" w:hAnsi="GHEA Mariam"/>
        </w:rPr>
        <w:t>կհաշվարկվի՝</w:t>
      </w:r>
      <w:r w:rsidRPr="002B3664">
        <w:rPr>
          <w:rFonts w:ascii="GHEA Mariam" w:hAnsi="GHEA Mariam" w:cs="Arial"/>
        </w:rPr>
        <w:t xml:space="preserve"> </w:t>
      </w:r>
      <w:r w:rsidRPr="002B3664">
        <w:rPr>
          <w:rFonts w:ascii="GHEA Mariam" w:hAnsi="GHEA Mariam"/>
        </w:rPr>
        <w:t>հիմք</w:t>
      </w:r>
      <w:r w:rsidRPr="002B3664">
        <w:rPr>
          <w:rFonts w:ascii="GHEA Mariam" w:hAnsi="GHEA Mariam" w:cs="Arial"/>
        </w:rPr>
        <w:t xml:space="preserve"> </w:t>
      </w:r>
      <w:r w:rsidRPr="002B3664">
        <w:rPr>
          <w:rFonts w:ascii="GHEA Mariam" w:hAnsi="GHEA Mariam"/>
        </w:rPr>
        <w:t>ընդունելով</w:t>
      </w:r>
      <w:r w:rsidRPr="002B3664">
        <w:rPr>
          <w:rFonts w:ascii="GHEA Mariam" w:hAnsi="GHEA Mariam" w:cs="Arial"/>
        </w:rPr>
        <w:t xml:space="preserve"> </w:t>
      </w:r>
      <w:r w:rsidRPr="002B3664">
        <w:rPr>
          <w:rFonts w:ascii="GHEA Mariam" w:hAnsi="GHEA Mariam"/>
        </w:rPr>
        <w:t>ազդեցության</w:t>
      </w:r>
      <w:r w:rsidRPr="002B3664">
        <w:rPr>
          <w:rFonts w:ascii="GHEA Mariam" w:hAnsi="GHEA Mariam" w:cs="Arial"/>
        </w:rPr>
        <w:t xml:space="preserve"> </w:t>
      </w:r>
      <w:r w:rsidRPr="002B3664">
        <w:rPr>
          <w:rFonts w:ascii="GHEA Mariam" w:hAnsi="GHEA Mariam"/>
        </w:rPr>
        <w:t>ենթակա</w:t>
      </w:r>
      <w:r w:rsidRPr="002B3664">
        <w:rPr>
          <w:rFonts w:ascii="GHEA Mariam" w:hAnsi="GHEA Mariam" w:cs="Arial"/>
        </w:rPr>
        <w:t xml:space="preserve"> </w:t>
      </w:r>
      <w:r w:rsidRPr="002B3664">
        <w:rPr>
          <w:rFonts w:ascii="GHEA Mariam" w:hAnsi="GHEA Mariam"/>
        </w:rPr>
        <w:t>հողի</w:t>
      </w:r>
      <w:r w:rsidRPr="002B3664">
        <w:rPr>
          <w:rFonts w:ascii="GHEA Mariam" w:hAnsi="GHEA Mariam" w:cs="Arial"/>
        </w:rPr>
        <w:t xml:space="preserve"> </w:t>
      </w:r>
      <w:r w:rsidRPr="002B3664">
        <w:rPr>
          <w:rFonts w:ascii="GHEA Mariam" w:hAnsi="GHEA Mariam"/>
        </w:rPr>
        <w:t>շուկայական</w:t>
      </w:r>
      <w:r w:rsidRPr="002B3664">
        <w:rPr>
          <w:rFonts w:ascii="GHEA Mariam" w:hAnsi="GHEA Mariam" w:cs="Arial"/>
        </w:rPr>
        <w:t xml:space="preserve"> </w:t>
      </w:r>
      <w:r w:rsidRPr="002B3664">
        <w:rPr>
          <w:rFonts w:ascii="GHEA Mariam" w:hAnsi="GHEA Mariam"/>
        </w:rPr>
        <w:t>կամ</w:t>
      </w:r>
      <w:r w:rsidRPr="002B3664">
        <w:rPr>
          <w:rFonts w:ascii="GHEA Mariam" w:hAnsi="GHEA Mariam" w:cs="Arial"/>
        </w:rPr>
        <w:t xml:space="preserve"> </w:t>
      </w:r>
      <w:r w:rsidRPr="002B3664">
        <w:rPr>
          <w:rFonts w:ascii="GHEA Mariam" w:hAnsi="GHEA Mariam"/>
        </w:rPr>
        <w:t>կադաստրային</w:t>
      </w:r>
      <w:r w:rsidRPr="002B3664">
        <w:rPr>
          <w:rFonts w:ascii="GHEA Mariam" w:hAnsi="GHEA Mariam" w:cs="Arial"/>
        </w:rPr>
        <w:t xml:space="preserve"> </w:t>
      </w:r>
      <w:r w:rsidRPr="002B3664">
        <w:rPr>
          <w:rFonts w:ascii="GHEA Mariam" w:hAnsi="GHEA Mariam"/>
        </w:rPr>
        <w:t>արժեքի</w:t>
      </w:r>
      <w:r w:rsidRPr="002B3664">
        <w:rPr>
          <w:rFonts w:ascii="GHEA Mariam" w:hAnsi="GHEA Mariam" w:cs="Arial"/>
        </w:rPr>
        <w:t xml:space="preserve"> (</w:t>
      </w:r>
      <w:r w:rsidRPr="002B3664">
        <w:rPr>
          <w:rFonts w:ascii="GHEA Mariam" w:hAnsi="GHEA Mariam"/>
        </w:rPr>
        <w:t>որն</w:t>
      </w:r>
      <w:r w:rsidRPr="002B3664">
        <w:rPr>
          <w:rFonts w:ascii="GHEA Mariam" w:hAnsi="GHEA Mariam" w:cs="Arial"/>
        </w:rPr>
        <w:t xml:space="preserve"> </w:t>
      </w:r>
      <w:r w:rsidRPr="002B3664">
        <w:rPr>
          <w:rFonts w:ascii="GHEA Mariam" w:hAnsi="GHEA Mariam"/>
        </w:rPr>
        <w:t>ավելի</w:t>
      </w:r>
      <w:r w:rsidRPr="002B3664">
        <w:rPr>
          <w:rFonts w:ascii="GHEA Mariam" w:hAnsi="GHEA Mariam" w:cs="Arial"/>
        </w:rPr>
        <w:t xml:space="preserve"> </w:t>
      </w:r>
      <w:r w:rsidRPr="002B3664">
        <w:rPr>
          <w:rFonts w:ascii="GHEA Mariam" w:hAnsi="GHEA Mariam"/>
        </w:rPr>
        <w:t>բարձր</w:t>
      </w:r>
      <w:r w:rsidRPr="002B3664">
        <w:rPr>
          <w:rFonts w:ascii="GHEA Mariam" w:hAnsi="GHEA Mariam" w:cs="Arial"/>
        </w:rPr>
        <w:t xml:space="preserve"> </w:t>
      </w:r>
      <w:r w:rsidRPr="002B3664">
        <w:rPr>
          <w:rFonts w:ascii="GHEA Mariam" w:hAnsi="GHEA Mariam"/>
        </w:rPr>
        <w:t>է</w:t>
      </w:r>
      <w:r w:rsidRPr="002B3664">
        <w:rPr>
          <w:rFonts w:ascii="GHEA Mariam" w:hAnsi="GHEA Mariam" w:cs="Arial"/>
        </w:rPr>
        <w:t>) 25%-</w:t>
      </w:r>
      <w:r w:rsidRPr="002B3664">
        <w:rPr>
          <w:rFonts w:ascii="GHEA Mariam" w:hAnsi="GHEA Mariam"/>
        </w:rPr>
        <w:t>ը</w:t>
      </w:r>
      <w:r w:rsidRPr="002B3664">
        <w:rPr>
          <w:rFonts w:ascii="GHEA Mariam" w:hAnsi="GHEA Mariam" w:cs="Arial"/>
        </w:rPr>
        <w:t xml:space="preserve">: </w:t>
      </w:r>
    </w:p>
    <w:p w:rsidR="00B919B7" w:rsidRPr="002B3664" w:rsidRDefault="00B919B7" w:rsidP="009F35CF">
      <w:pPr>
        <w:pStyle w:val="ordinarylists-LARPYM"/>
        <w:ind w:left="1080" w:hanging="373"/>
        <w:rPr>
          <w:rFonts w:ascii="GHEA Mariam" w:hAnsi="GHEA Mariam" w:cs="Arial"/>
        </w:rPr>
      </w:pPr>
      <w:r w:rsidRPr="002B3664">
        <w:rPr>
          <w:rFonts w:ascii="GHEA Mariam" w:hAnsi="GHEA Mariam"/>
          <w:b/>
        </w:rPr>
        <w:t>գ.</w:t>
      </w:r>
      <w:r w:rsidRPr="002B3664">
        <w:rPr>
          <w:rFonts w:ascii="GHEA Mariam" w:hAnsi="GHEA Mariam"/>
        </w:rPr>
        <w:t xml:space="preserve"> ԱԵԱ</w:t>
      </w:r>
      <w:r w:rsidRPr="002B3664">
        <w:rPr>
          <w:rFonts w:ascii="GHEA Mariam" w:hAnsi="GHEA Mariam" w:cs="Arial"/>
        </w:rPr>
        <w:t>-</w:t>
      </w:r>
      <w:r w:rsidRPr="002B3664">
        <w:rPr>
          <w:rFonts w:ascii="GHEA Mariam" w:hAnsi="GHEA Mariam"/>
        </w:rPr>
        <w:t>ները</w:t>
      </w:r>
      <w:r w:rsidRPr="002B3664">
        <w:rPr>
          <w:rFonts w:ascii="GHEA Mariam" w:hAnsi="GHEA Mariam" w:cs="Arial"/>
        </w:rPr>
        <w:t xml:space="preserve">, </w:t>
      </w:r>
      <w:r w:rsidRPr="002B3664">
        <w:rPr>
          <w:rFonts w:ascii="GHEA Mariam" w:hAnsi="GHEA Mariam"/>
        </w:rPr>
        <w:t>որոնց</w:t>
      </w:r>
      <w:r w:rsidRPr="002B3664">
        <w:rPr>
          <w:rFonts w:ascii="GHEA Mariam" w:hAnsi="GHEA Mariam" w:cs="Arial"/>
        </w:rPr>
        <w:t xml:space="preserve"> </w:t>
      </w:r>
      <w:r w:rsidRPr="002B3664">
        <w:rPr>
          <w:rFonts w:ascii="GHEA Mariam" w:hAnsi="GHEA Mariam"/>
        </w:rPr>
        <w:t>կողմից</w:t>
      </w:r>
      <w:r w:rsidRPr="002B3664">
        <w:rPr>
          <w:rFonts w:ascii="GHEA Mariam" w:hAnsi="GHEA Mariam" w:cs="Arial"/>
        </w:rPr>
        <w:t xml:space="preserve"> </w:t>
      </w:r>
      <w:r w:rsidRPr="002B3664">
        <w:rPr>
          <w:rFonts w:ascii="GHEA Mariam" w:hAnsi="GHEA Mariam"/>
        </w:rPr>
        <w:t>փաստացի</w:t>
      </w:r>
      <w:r w:rsidRPr="002B3664">
        <w:rPr>
          <w:rFonts w:ascii="GHEA Mariam" w:hAnsi="GHEA Mariam" w:cs="Arial"/>
        </w:rPr>
        <w:t xml:space="preserve"> </w:t>
      </w:r>
      <w:r w:rsidRPr="002B3664">
        <w:rPr>
          <w:rFonts w:ascii="GHEA Mariam" w:hAnsi="GHEA Mariam"/>
        </w:rPr>
        <w:t>տիրապետվող</w:t>
      </w:r>
      <w:r w:rsidRPr="002B3664">
        <w:rPr>
          <w:rFonts w:ascii="GHEA Mariam" w:hAnsi="GHEA Mariam" w:cs="Arial"/>
        </w:rPr>
        <w:t xml:space="preserve"> </w:t>
      </w:r>
      <w:r w:rsidRPr="002B3664">
        <w:rPr>
          <w:rFonts w:ascii="GHEA Mariam" w:hAnsi="GHEA Mariam"/>
        </w:rPr>
        <w:t>և</w:t>
      </w:r>
      <w:r w:rsidRPr="002B3664">
        <w:rPr>
          <w:rFonts w:ascii="GHEA Mariam" w:hAnsi="GHEA Mariam" w:cs="Arial"/>
        </w:rPr>
        <w:t xml:space="preserve"> </w:t>
      </w:r>
      <w:r w:rsidRPr="002B3664">
        <w:rPr>
          <w:rFonts w:ascii="GHEA Mariam" w:hAnsi="GHEA Mariam"/>
        </w:rPr>
        <w:t>օգտագործվող</w:t>
      </w:r>
      <w:r w:rsidRPr="002B3664">
        <w:rPr>
          <w:rFonts w:ascii="GHEA Mariam" w:hAnsi="GHEA Mariam" w:cs="Arial"/>
        </w:rPr>
        <w:t xml:space="preserve"> </w:t>
      </w:r>
      <w:r w:rsidRPr="002B3664">
        <w:rPr>
          <w:rFonts w:ascii="GHEA Mariam" w:hAnsi="GHEA Mariam"/>
        </w:rPr>
        <w:t>գույքի</w:t>
      </w:r>
      <w:r w:rsidRPr="002B3664">
        <w:rPr>
          <w:rFonts w:ascii="GHEA Mariam" w:hAnsi="GHEA Mariam" w:cs="Arial"/>
        </w:rPr>
        <w:t xml:space="preserve"> </w:t>
      </w:r>
      <w:r w:rsidRPr="002B3664">
        <w:rPr>
          <w:rFonts w:ascii="GHEA Mariam" w:hAnsi="GHEA Mariam"/>
        </w:rPr>
        <w:t>նկատմամբ</w:t>
      </w:r>
      <w:r w:rsidRPr="002B3664">
        <w:rPr>
          <w:rFonts w:ascii="GHEA Mariam" w:hAnsi="GHEA Mariam" w:cs="Arial"/>
        </w:rPr>
        <w:t xml:space="preserve"> </w:t>
      </w:r>
      <w:r w:rsidRPr="002B3664">
        <w:rPr>
          <w:rFonts w:ascii="GHEA Mariam" w:hAnsi="GHEA Mariam"/>
        </w:rPr>
        <w:t>իրավունքները</w:t>
      </w:r>
      <w:r w:rsidRPr="002B3664">
        <w:rPr>
          <w:rFonts w:ascii="GHEA Mariam" w:hAnsi="GHEA Mariam" w:cs="Arial"/>
        </w:rPr>
        <w:t xml:space="preserve"> </w:t>
      </w:r>
      <w:r w:rsidRPr="002B3664">
        <w:rPr>
          <w:rFonts w:ascii="GHEA Mariam" w:hAnsi="GHEA Mariam"/>
          <w:b/>
        </w:rPr>
        <w:t>ենթակա</w:t>
      </w:r>
      <w:r w:rsidRPr="002B3664">
        <w:rPr>
          <w:rFonts w:ascii="GHEA Mariam" w:hAnsi="GHEA Mariam" w:cs="Arial"/>
          <w:b/>
        </w:rPr>
        <w:t xml:space="preserve"> </w:t>
      </w:r>
      <w:r w:rsidRPr="002B3664">
        <w:rPr>
          <w:rFonts w:ascii="GHEA Mariam" w:hAnsi="GHEA Mariam"/>
          <w:b/>
        </w:rPr>
        <w:t>են</w:t>
      </w:r>
      <w:r w:rsidRPr="002B3664">
        <w:rPr>
          <w:rFonts w:ascii="GHEA Mariam" w:hAnsi="GHEA Mariam" w:cs="Arial"/>
          <w:b/>
        </w:rPr>
        <w:t xml:space="preserve"> </w:t>
      </w:r>
      <w:r w:rsidRPr="002B3664">
        <w:rPr>
          <w:rFonts w:ascii="GHEA Mariam" w:hAnsi="GHEA Mariam"/>
          <w:b/>
        </w:rPr>
        <w:t>գրանցման</w:t>
      </w:r>
      <w:r w:rsidRPr="002B3664">
        <w:rPr>
          <w:rFonts w:ascii="GHEA Mariam" w:hAnsi="GHEA Mariam" w:cs="Arial"/>
        </w:rPr>
        <w:t xml:space="preserve"> (</w:t>
      </w:r>
      <w:r w:rsidRPr="002B3664">
        <w:rPr>
          <w:rFonts w:ascii="GHEA Mariam" w:hAnsi="GHEA Mariam"/>
        </w:rPr>
        <w:t>եթե</w:t>
      </w:r>
      <w:r w:rsidRPr="002B3664">
        <w:rPr>
          <w:rFonts w:ascii="GHEA Mariam" w:hAnsi="GHEA Mariam" w:cs="Arial"/>
        </w:rPr>
        <w:t xml:space="preserve"> </w:t>
      </w:r>
      <w:r w:rsidRPr="002B3664">
        <w:rPr>
          <w:rFonts w:ascii="GHEA Mariam" w:hAnsi="GHEA Mariam"/>
        </w:rPr>
        <w:t>այդպիսիք</w:t>
      </w:r>
      <w:r w:rsidRPr="002B3664">
        <w:rPr>
          <w:rFonts w:ascii="GHEA Mariam" w:hAnsi="GHEA Mariam" w:cs="Arial"/>
        </w:rPr>
        <w:t xml:space="preserve"> </w:t>
      </w:r>
      <w:r w:rsidRPr="002B3664">
        <w:rPr>
          <w:rFonts w:ascii="GHEA Mariam" w:hAnsi="GHEA Mariam"/>
        </w:rPr>
        <w:t>կան</w:t>
      </w:r>
      <w:r w:rsidRPr="002B3664">
        <w:rPr>
          <w:rFonts w:ascii="GHEA Mariam" w:hAnsi="GHEA Mariam" w:cs="Arial"/>
        </w:rPr>
        <w:t xml:space="preserve">), </w:t>
      </w:r>
      <w:r w:rsidRPr="002B3664">
        <w:rPr>
          <w:rFonts w:ascii="GHEA Mariam" w:hAnsi="GHEA Mariam"/>
        </w:rPr>
        <w:t>օրենքով սահմանված կարգով գրանցման կարգավիճակ</w:t>
      </w:r>
      <w:r w:rsidRPr="002B3664">
        <w:rPr>
          <w:rFonts w:ascii="GHEA Mariam" w:hAnsi="GHEA Mariam" w:cs="Arial"/>
        </w:rPr>
        <w:t xml:space="preserve"> </w:t>
      </w:r>
      <w:r w:rsidRPr="002B3664">
        <w:rPr>
          <w:rFonts w:ascii="GHEA Mariam" w:hAnsi="GHEA Mariam"/>
        </w:rPr>
        <w:t>կստանան</w:t>
      </w:r>
      <w:r w:rsidRPr="002B3664">
        <w:rPr>
          <w:rFonts w:ascii="GHEA Mariam" w:hAnsi="GHEA Mariam" w:cs="Arial"/>
        </w:rPr>
        <w:t xml:space="preserve"> </w:t>
      </w:r>
      <w:r w:rsidRPr="002B3664">
        <w:rPr>
          <w:rFonts w:ascii="GHEA Mariam" w:hAnsi="GHEA Mariam"/>
        </w:rPr>
        <w:t>և</w:t>
      </w:r>
      <w:r w:rsidRPr="002B3664">
        <w:rPr>
          <w:rFonts w:ascii="GHEA Mariam" w:hAnsi="GHEA Mariam" w:cs="Arial"/>
        </w:rPr>
        <w:t xml:space="preserve"> </w:t>
      </w:r>
      <w:r w:rsidRPr="002B3664">
        <w:rPr>
          <w:rFonts w:ascii="GHEA Mariam" w:hAnsi="GHEA Mariam"/>
        </w:rPr>
        <w:t>կփոխհատուցվեն</w:t>
      </w:r>
      <w:r w:rsidRPr="002B3664">
        <w:rPr>
          <w:rFonts w:ascii="GHEA Mariam" w:hAnsi="GHEA Mariam" w:cs="Arial"/>
        </w:rPr>
        <w:t xml:space="preserve"> </w:t>
      </w:r>
      <w:r w:rsidRPr="002B3664">
        <w:rPr>
          <w:rFonts w:ascii="GHEA Mariam" w:hAnsi="GHEA Mariam"/>
        </w:rPr>
        <w:t>որպես</w:t>
      </w:r>
      <w:r w:rsidRPr="002B3664">
        <w:rPr>
          <w:rFonts w:ascii="GHEA Mariam" w:hAnsi="GHEA Mariam" w:cs="Arial"/>
        </w:rPr>
        <w:t xml:space="preserve"> </w:t>
      </w:r>
      <w:r w:rsidRPr="002B3664">
        <w:rPr>
          <w:rFonts w:ascii="GHEA Mariam" w:hAnsi="GHEA Mariam"/>
        </w:rPr>
        <w:t>իրավական</w:t>
      </w:r>
      <w:r w:rsidRPr="002B3664">
        <w:rPr>
          <w:rFonts w:ascii="GHEA Mariam" w:hAnsi="GHEA Mariam" w:cs="Arial"/>
        </w:rPr>
        <w:t xml:space="preserve"> </w:t>
      </w:r>
      <w:r w:rsidRPr="002B3664">
        <w:rPr>
          <w:rFonts w:ascii="GHEA Mariam" w:hAnsi="GHEA Mariam"/>
        </w:rPr>
        <w:t>կարգավիճակ</w:t>
      </w:r>
      <w:r w:rsidRPr="002B3664">
        <w:rPr>
          <w:rFonts w:ascii="GHEA Mariam" w:hAnsi="GHEA Mariam" w:cs="Arial"/>
        </w:rPr>
        <w:t xml:space="preserve"> </w:t>
      </w:r>
      <w:r w:rsidRPr="002B3664">
        <w:rPr>
          <w:rFonts w:ascii="GHEA Mariam" w:hAnsi="GHEA Mariam"/>
        </w:rPr>
        <w:t>ունեցող</w:t>
      </w:r>
      <w:r w:rsidRPr="002B3664">
        <w:rPr>
          <w:rFonts w:ascii="GHEA Mariam" w:hAnsi="GHEA Mariam" w:cs="Arial"/>
        </w:rPr>
        <w:t xml:space="preserve"> </w:t>
      </w:r>
      <w:r w:rsidRPr="002B3664">
        <w:rPr>
          <w:rFonts w:ascii="GHEA Mariam" w:hAnsi="GHEA Mariam"/>
        </w:rPr>
        <w:t>սեփականատերեր</w:t>
      </w:r>
      <w:r w:rsidRPr="002B3664">
        <w:rPr>
          <w:rFonts w:ascii="GHEA Mariam" w:hAnsi="GHEA Mariam" w:cs="Arial"/>
        </w:rPr>
        <w:t xml:space="preserve">: </w:t>
      </w:r>
    </w:p>
    <w:p w:rsidR="00B919B7" w:rsidRPr="002B3664" w:rsidRDefault="00B919B7" w:rsidP="009F35CF">
      <w:pPr>
        <w:pStyle w:val="ordinarylists-LARPYM"/>
        <w:ind w:left="1080" w:hanging="373"/>
        <w:rPr>
          <w:rFonts w:ascii="GHEA Mariam" w:hAnsi="GHEA Mariam" w:cs="Arial"/>
        </w:rPr>
      </w:pPr>
      <w:r w:rsidRPr="002B3664">
        <w:rPr>
          <w:rFonts w:ascii="GHEA Mariam" w:hAnsi="GHEA Mariam"/>
          <w:b/>
        </w:rPr>
        <w:t>դ. Վարձակալները</w:t>
      </w:r>
      <w:r w:rsidRPr="002B3664">
        <w:rPr>
          <w:rFonts w:ascii="GHEA Mariam" w:hAnsi="GHEA Mariam" w:cs="Arial"/>
          <w:b/>
        </w:rPr>
        <w:t xml:space="preserve"> </w:t>
      </w:r>
      <w:r w:rsidRPr="002B3664">
        <w:rPr>
          <w:rFonts w:ascii="GHEA Mariam" w:hAnsi="GHEA Mariam"/>
        </w:rPr>
        <w:t>կստանան</w:t>
      </w:r>
      <w:r w:rsidRPr="002B3664">
        <w:rPr>
          <w:rFonts w:ascii="GHEA Mariam" w:hAnsi="GHEA Mariam" w:cs="Arial"/>
        </w:rPr>
        <w:t xml:space="preserve"> </w:t>
      </w:r>
      <w:r w:rsidRPr="002B3664">
        <w:rPr>
          <w:rFonts w:ascii="GHEA Mariam" w:hAnsi="GHEA Mariam"/>
        </w:rPr>
        <w:t>դրամական</w:t>
      </w:r>
      <w:r w:rsidRPr="002B3664">
        <w:rPr>
          <w:rFonts w:ascii="GHEA Mariam" w:hAnsi="GHEA Mariam" w:cs="Arial"/>
        </w:rPr>
        <w:t xml:space="preserve"> </w:t>
      </w:r>
      <w:r w:rsidRPr="002B3664">
        <w:rPr>
          <w:rFonts w:ascii="GHEA Mariam" w:hAnsi="GHEA Mariam"/>
        </w:rPr>
        <w:t>փոխհատուցում</w:t>
      </w:r>
      <w:r w:rsidRPr="002B3664">
        <w:rPr>
          <w:rFonts w:ascii="GHEA Mariam" w:hAnsi="GHEA Mariam" w:cs="Arial"/>
        </w:rPr>
        <w:t xml:space="preserve">, </w:t>
      </w:r>
      <w:r w:rsidRPr="002B3664">
        <w:rPr>
          <w:rFonts w:ascii="GHEA Mariam" w:hAnsi="GHEA Mariam"/>
        </w:rPr>
        <w:t>որը</w:t>
      </w:r>
      <w:r w:rsidRPr="002B3664">
        <w:rPr>
          <w:rFonts w:ascii="GHEA Mariam" w:hAnsi="GHEA Mariam" w:cs="Arial"/>
        </w:rPr>
        <w:t xml:space="preserve"> </w:t>
      </w:r>
      <w:r w:rsidRPr="002B3664">
        <w:rPr>
          <w:rFonts w:ascii="GHEA Mariam" w:hAnsi="GHEA Mariam"/>
        </w:rPr>
        <w:t>համարժեք</w:t>
      </w:r>
      <w:r w:rsidRPr="002B3664">
        <w:rPr>
          <w:rFonts w:ascii="GHEA Mariam" w:hAnsi="GHEA Mariam" w:cs="Arial"/>
        </w:rPr>
        <w:t xml:space="preserve"> </w:t>
      </w:r>
      <w:r w:rsidRPr="002B3664">
        <w:rPr>
          <w:rFonts w:ascii="GHEA Mariam" w:hAnsi="GHEA Mariam"/>
        </w:rPr>
        <w:t>է</w:t>
      </w:r>
      <w:r w:rsidRPr="002B3664">
        <w:rPr>
          <w:rFonts w:ascii="GHEA Mariam" w:hAnsi="GHEA Mariam" w:cs="Arial"/>
        </w:rPr>
        <w:t xml:space="preserve"> </w:t>
      </w:r>
      <w:r w:rsidRPr="002B3664">
        <w:rPr>
          <w:rFonts w:ascii="GHEA Mariam" w:hAnsi="GHEA Mariam"/>
        </w:rPr>
        <w:t>ազդեցության</w:t>
      </w:r>
      <w:r w:rsidRPr="002B3664">
        <w:rPr>
          <w:rFonts w:ascii="GHEA Mariam" w:hAnsi="GHEA Mariam" w:cs="Arial"/>
        </w:rPr>
        <w:t xml:space="preserve"> </w:t>
      </w:r>
      <w:r w:rsidRPr="002B3664">
        <w:rPr>
          <w:rFonts w:ascii="GHEA Mariam" w:hAnsi="GHEA Mariam"/>
        </w:rPr>
        <w:t>ենթակա</w:t>
      </w:r>
      <w:r w:rsidRPr="002B3664">
        <w:rPr>
          <w:rFonts w:ascii="GHEA Mariam" w:hAnsi="GHEA Mariam" w:cs="Arial"/>
        </w:rPr>
        <w:t xml:space="preserve"> </w:t>
      </w:r>
      <w:r w:rsidRPr="002B3664">
        <w:rPr>
          <w:rFonts w:ascii="GHEA Mariam" w:hAnsi="GHEA Mariam"/>
        </w:rPr>
        <w:t>հողի</w:t>
      </w:r>
      <w:r w:rsidRPr="002B3664">
        <w:rPr>
          <w:rFonts w:ascii="GHEA Mariam" w:hAnsi="GHEA Mariam" w:cs="Arial"/>
        </w:rPr>
        <w:t xml:space="preserve"> </w:t>
      </w:r>
      <w:r w:rsidRPr="002B3664">
        <w:rPr>
          <w:rFonts w:ascii="GHEA Mariam" w:hAnsi="GHEA Mariam"/>
        </w:rPr>
        <w:t>շուկայական</w:t>
      </w:r>
      <w:r w:rsidRPr="002B3664">
        <w:rPr>
          <w:rFonts w:ascii="GHEA Mariam" w:hAnsi="GHEA Mariam" w:cs="Arial"/>
        </w:rPr>
        <w:t xml:space="preserve"> </w:t>
      </w:r>
      <w:r w:rsidRPr="002B3664">
        <w:rPr>
          <w:rFonts w:ascii="GHEA Mariam" w:hAnsi="GHEA Mariam"/>
        </w:rPr>
        <w:t>կամ</w:t>
      </w:r>
      <w:r w:rsidRPr="002B3664">
        <w:rPr>
          <w:rFonts w:ascii="GHEA Mariam" w:hAnsi="GHEA Mariam" w:cs="Arial"/>
        </w:rPr>
        <w:t xml:space="preserve"> </w:t>
      </w:r>
      <w:r w:rsidRPr="002B3664">
        <w:rPr>
          <w:rFonts w:ascii="GHEA Mariam" w:hAnsi="GHEA Mariam"/>
        </w:rPr>
        <w:t>էլ</w:t>
      </w:r>
      <w:r w:rsidRPr="002B3664">
        <w:rPr>
          <w:rFonts w:ascii="GHEA Mariam" w:hAnsi="GHEA Mariam" w:cs="Arial"/>
        </w:rPr>
        <w:t xml:space="preserve"> </w:t>
      </w:r>
      <w:r w:rsidRPr="002B3664">
        <w:rPr>
          <w:rFonts w:ascii="GHEA Mariam" w:hAnsi="GHEA Mariam"/>
        </w:rPr>
        <w:t>կադաստրային</w:t>
      </w:r>
      <w:r w:rsidRPr="002B3664">
        <w:rPr>
          <w:rFonts w:ascii="GHEA Mariam" w:hAnsi="GHEA Mariam" w:cs="Arial"/>
        </w:rPr>
        <w:t xml:space="preserve"> </w:t>
      </w:r>
      <w:r w:rsidRPr="002B3664">
        <w:rPr>
          <w:rFonts w:ascii="GHEA Mariam" w:hAnsi="GHEA Mariam"/>
        </w:rPr>
        <w:t>արժեքին</w:t>
      </w:r>
      <w:r w:rsidRPr="002B3664">
        <w:rPr>
          <w:rFonts w:ascii="GHEA Mariam" w:hAnsi="GHEA Mariam" w:cs="Arial"/>
        </w:rPr>
        <w:t xml:space="preserve"> (</w:t>
      </w:r>
      <w:r w:rsidRPr="002B3664">
        <w:rPr>
          <w:rFonts w:ascii="GHEA Mariam" w:hAnsi="GHEA Mariam"/>
        </w:rPr>
        <w:t>որն</w:t>
      </w:r>
      <w:r w:rsidRPr="002B3664">
        <w:rPr>
          <w:rFonts w:ascii="GHEA Mariam" w:hAnsi="GHEA Mariam" w:cs="Arial"/>
        </w:rPr>
        <w:t xml:space="preserve"> </w:t>
      </w:r>
      <w:r w:rsidRPr="002B3664">
        <w:rPr>
          <w:rFonts w:ascii="GHEA Mariam" w:hAnsi="GHEA Mariam"/>
        </w:rPr>
        <w:t>ավելի</w:t>
      </w:r>
      <w:r w:rsidRPr="002B3664">
        <w:rPr>
          <w:rFonts w:ascii="GHEA Mariam" w:hAnsi="GHEA Mariam" w:cs="Arial"/>
        </w:rPr>
        <w:t xml:space="preserve"> </w:t>
      </w:r>
      <w:r w:rsidRPr="002B3664">
        <w:rPr>
          <w:rFonts w:ascii="GHEA Mariam" w:hAnsi="GHEA Mariam"/>
        </w:rPr>
        <w:t>բարձր</w:t>
      </w:r>
      <w:r w:rsidRPr="002B3664">
        <w:rPr>
          <w:rFonts w:ascii="GHEA Mariam" w:hAnsi="GHEA Mariam" w:cs="Arial"/>
        </w:rPr>
        <w:t xml:space="preserve"> </w:t>
      </w:r>
      <w:r w:rsidRPr="002B3664">
        <w:rPr>
          <w:rFonts w:ascii="GHEA Mariam" w:hAnsi="GHEA Mariam"/>
        </w:rPr>
        <w:t>է</w:t>
      </w:r>
      <w:r w:rsidRPr="002B3664">
        <w:rPr>
          <w:rFonts w:ascii="GHEA Mariam" w:hAnsi="GHEA Mariam" w:cs="Arial"/>
        </w:rPr>
        <w:t>)</w:t>
      </w:r>
      <w:r w:rsidRPr="002B3664">
        <w:rPr>
          <w:rFonts w:ascii="GHEA Mariam" w:hAnsi="GHEA Mariam"/>
        </w:rPr>
        <w:t>՝</w:t>
      </w:r>
      <w:r w:rsidRPr="002B3664">
        <w:rPr>
          <w:rFonts w:ascii="GHEA Mariam" w:hAnsi="GHEA Mariam" w:cs="Arial"/>
        </w:rPr>
        <w:t xml:space="preserve"> </w:t>
      </w:r>
      <w:r w:rsidRPr="002B3664">
        <w:rPr>
          <w:rFonts w:ascii="GHEA Mariam" w:hAnsi="GHEA Mariam"/>
        </w:rPr>
        <w:t>գումարած</w:t>
      </w:r>
      <w:r w:rsidRPr="002B3664">
        <w:rPr>
          <w:rFonts w:ascii="GHEA Mariam" w:hAnsi="GHEA Mariam" w:cs="Arial"/>
        </w:rPr>
        <w:t xml:space="preserve"> 15% </w:t>
      </w:r>
      <w:r w:rsidRPr="002B3664">
        <w:rPr>
          <w:rFonts w:ascii="GHEA Mariam" w:hAnsi="GHEA Mariam"/>
        </w:rPr>
        <w:t>օժանդակություն</w:t>
      </w:r>
      <w:r w:rsidRPr="002B3664">
        <w:rPr>
          <w:rFonts w:ascii="GHEA Mariam" w:hAnsi="GHEA Mariam" w:cs="Arial"/>
        </w:rPr>
        <w:t xml:space="preserve">` </w:t>
      </w:r>
      <w:r w:rsidRPr="002B3664">
        <w:rPr>
          <w:rFonts w:ascii="GHEA Mariam" w:hAnsi="GHEA Mariam"/>
        </w:rPr>
        <w:t>կախված</w:t>
      </w:r>
      <w:r w:rsidRPr="002B3664">
        <w:rPr>
          <w:rFonts w:ascii="GHEA Mariam" w:hAnsi="GHEA Mariam" w:cs="Arial"/>
        </w:rPr>
        <w:t xml:space="preserve"> </w:t>
      </w:r>
      <w:r w:rsidRPr="002B3664">
        <w:rPr>
          <w:rFonts w:ascii="GHEA Mariam" w:hAnsi="GHEA Mariam"/>
        </w:rPr>
        <w:t>վարձակալության</w:t>
      </w:r>
      <w:r w:rsidRPr="002B3664">
        <w:rPr>
          <w:rFonts w:ascii="GHEA Mariam" w:hAnsi="GHEA Mariam" w:cs="Arial"/>
        </w:rPr>
        <w:t xml:space="preserve"> </w:t>
      </w:r>
      <w:r w:rsidRPr="002B3664">
        <w:rPr>
          <w:rFonts w:ascii="GHEA Mariam" w:hAnsi="GHEA Mariam"/>
        </w:rPr>
        <w:t>մնացած</w:t>
      </w:r>
      <w:r w:rsidRPr="002B3664">
        <w:rPr>
          <w:rFonts w:ascii="GHEA Mariam" w:hAnsi="GHEA Mariam" w:cs="Arial"/>
        </w:rPr>
        <w:t xml:space="preserve"> </w:t>
      </w:r>
      <w:r w:rsidRPr="002B3664">
        <w:rPr>
          <w:rFonts w:ascii="GHEA Mariam" w:hAnsi="GHEA Mariam"/>
        </w:rPr>
        <w:t>տարիների</w:t>
      </w:r>
      <w:r w:rsidRPr="002B3664">
        <w:rPr>
          <w:rFonts w:ascii="GHEA Mariam" w:hAnsi="GHEA Mariam" w:cs="Arial"/>
        </w:rPr>
        <w:t xml:space="preserve"> </w:t>
      </w:r>
      <w:r w:rsidRPr="002B3664">
        <w:rPr>
          <w:rFonts w:ascii="GHEA Mariam" w:hAnsi="GHEA Mariam"/>
        </w:rPr>
        <w:t>թվից</w:t>
      </w:r>
      <w:r w:rsidRPr="002B3664">
        <w:rPr>
          <w:rFonts w:ascii="GHEA Mariam" w:hAnsi="GHEA Mariam" w:cs="Arial"/>
        </w:rPr>
        <w:t xml:space="preserve"> </w:t>
      </w:r>
      <w:r w:rsidRPr="002B3664">
        <w:rPr>
          <w:rFonts w:ascii="GHEA Mariam" w:hAnsi="GHEA Mariam"/>
        </w:rPr>
        <w:t>հետևյալ</w:t>
      </w:r>
      <w:r w:rsidRPr="002B3664">
        <w:rPr>
          <w:rFonts w:ascii="GHEA Mariam" w:hAnsi="GHEA Mariam" w:cs="Arial"/>
        </w:rPr>
        <w:t xml:space="preserve"> </w:t>
      </w:r>
      <w:r w:rsidRPr="002B3664">
        <w:rPr>
          <w:rFonts w:ascii="GHEA Mariam" w:hAnsi="GHEA Mariam"/>
        </w:rPr>
        <w:t>կերպով</w:t>
      </w:r>
      <w:r w:rsidRPr="002B3664">
        <w:rPr>
          <w:rFonts w:ascii="GHEA Mariam" w:hAnsi="GHEA Mariam" w:cs="Arial"/>
        </w:rPr>
        <w:t xml:space="preserve">` </w:t>
      </w:r>
      <w:r w:rsidRPr="002B3664">
        <w:rPr>
          <w:rFonts w:ascii="GHEA Mariam" w:hAnsi="GHEA Mariam"/>
        </w:rPr>
        <w:t>ա</w:t>
      </w:r>
      <w:r w:rsidRPr="002B3664">
        <w:rPr>
          <w:rFonts w:ascii="GHEA Mariam" w:hAnsi="GHEA Mariam" w:cs="Arial"/>
        </w:rPr>
        <w:t xml:space="preserve">) </w:t>
      </w:r>
      <w:r w:rsidRPr="002B3664">
        <w:rPr>
          <w:rFonts w:ascii="GHEA Mariam" w:hAnsi="GHEA Mariam"/>
        </w:rPr>
        <w:t>մինչև</w:t>
      </w:r>
      <w:r w:rsidRPr="002B3664">
        <w:rPr>
          <w:rFonts w:ascii="GHEA Mariam" w:hAnsi="GHEA Mariam" w:cs="Arial"/>
        </w:rPr>
        <w:t xml:space="preserve"> 1 </w:t>
      </w:r>
      <w:r w:rsidRPr="002B3664">
        <w:rPr>
          <w:rFonts w:ascii="GHEA Mariam" w:hAnsi="GHEA Mariam"/>
        </w:rPr>
        <w:t>տարի</w:t>
      </w:r>
      <w:r w:rsidRPr="002B3664">
        <w:rPr>
          <w:rFonts w:ascii="GHEA Mariam" w:hAnsi="GHEA Mariam" w:cs="Arial"/>
        </w:rPr>
        <w:t xml:space="preserve">` </w:t>
      </w:r>
      <w:r w:rsidRPr="002B3664">
        <w:rPr>
          <w:rFonts w:ascii="GHEA Mariam" w:hAnsi="GHEA Mariam"/>
        </w:rPr>
        <w:t>հողի</w:t>
      </w:r>
      <w:r w:rsidRPr="002B3664">
        <w:rPr>
          <w:rFonts w:ascii="GHEA Mariam" w:hAnsi="GHEA Mariam" w:cs="Arial"/>
        </w:rPr>
        <w:t xml:space="preserve"> </w:t>
      </w:r>
      <w:r w:rsidRPr="002B3664">
        <w:rPr>
          <w:rFonts w:ascii="GHEA Mariam" w:hAnsi="GHEA Mariam"/>
        </w:rPr>
        <w:t>արժեքի</w:t>
      </w:r>
      <w:r w:rsidRPr="002B3664">
        <w:rPr>
          <w:rFonts w:ascii="GHEA Mariam" w:hAnsi="GHEA Mariam" w:cs="Arial"/>
        </w:rPr>
        <w:t xml:space="preserve"> 5%-</w:t>
      </w:r>
      <w:r w:rsidRPr="002B3664">
        <w:rPr>
          <w:rFonts w:ascii="GHEA Mariam" w:hAnsi="GHEA Mariam"/>
        </w:rPr>
        <w:t>ը</w:t>
      </w:r>
      <w:r w:rsidRPr="002B3664">
        <w:rPr>
          <w:rFonts w:ascii="GHEA Mariam" w:hAnsi="GHEA Mariam" w:cs="Arial"/>
        </w:rPr>
        <w:t xml:space="preserve">, </w:t>
      </w:r>
      <w:r w:rsidRPr="002B3664">
        <w:rPr>
          <w:rFonts w:ascii="GHEA Mariam" w:hAnsi="GHEA Mariam"/>
        </w:rPr>
        <w:t>բ</w:t>
      </w:r>
      <w:r w:rsidRPr="002B3664">
        <w:rPr>
          <w:rFonts w:ascii="GHEA Mariam" w:hAnsi="GHEA Mariam" w:cs="Arial"/>
        </w:rPr>
        <w:t xml:space="preserve">) </w:t>
      </w:r>
      <w:r w:rsidRPr="002B3664">
        <w:rPr>
          <w:rFonts w:ascii="GHEA Mariam" w:hAnsi="GHEA Mariam"/>
        </w:rPr>
        <w:t>մինչև</w:t>
      </w:r>
      <w:r w:rsidRPr="002B3664">
        <w:rPr>
          <w:rFonts w:ascii="GHEA Mariam" w:hAnsi="GHEA Mariam" w:cs="Arial"/>
        </w:rPr>
        <w:t xml:space="preserve"> 15 </w:t>
      </w:r>
      <w:r w:rsidRPr="002B3664">
        <w:rPr>
          <w:rFonts w:ascii="GHEA Mariam" w:hAnsi="GHEA Mariam"/>
        </w:rPr>
        <w:t>տարի</w:t>
      </w:r>
      <w:r w:rsidRPr="002B3664">
        <w:rPr>
          <w:rFonts w:ascii="GHEA Mariam" w:hAnsi="GHEA Mariam" w:cs="Arial"/>
        </w:rPr>
        <w:t xml:space="preserve">` </w:t>
      </w:r>
      <w:r w:rsidRPr="002B3664">
        <w:rPr>
          <w:rFonts w:ascii="GHEA Mariam" w:hAnsi="GHEA Mariam"/>
        </w:rPr>
        <w:t>հողի</w:t>
      </w:r>
      <w:r w:rsidRPr="002B3664">
        <w:rPr>
          <w:rFonts w:ascii="GHEA Mariam" w:hAnsi="GHEA Mariam" w:cs="Arial"/>
        </w:rPr>
        <w:t xml:space="preserve"> </w:t>
      </w:r>
      <w:r w:rsidRPr="002B3664">
        <w:rPr>
          <w:rFonts w:ascii="GHEA Mariam" w:hAnsi="GHEA Mariam"/>
        </w:rPr>
        <w:t>արժեքի</w:t>
      </w:r>
      <w:r w:rsidRPr="002B3664">
        <w:rPr>
          <w:rFonts w:ascii="GHEA Mariam" w:hAnsi="GHEA Mariam" w:cs="Arial"/>
        </w:rPr>
        <w:t xml:space="preserve"> 14%-</w:t>
      </w:r>
      <w:r w:rsidRPr="002B3664">
        <w:rPr>
          <w:rFonts w:ascii="GHEA Mariam" w:hAnsi="GHEA Mariam"/>
        </w:rPr>
        <w:t>ը</w:t>
      </w:r>
      <w:r w:rsidRPr="002B3664">
        <w:rPr>
          <w:rFonts w:ascii="GHEA Mariam" w:hAnsi="GHEA Mariam" w:cs="Arial"/>
        </w:rPr>
        <w:t xml:space="preserve">, </w:t>
      </w:r>
      <w:r w:rsidRPr="002B3664">
        <w:rPr>
          <w:rFonts w:ascii="GHEA Mariam" w:hAnsi="GHEA Mariam"/>
        </w:rPr>
        <w:t>գ</w:t>
      </w:r>
      <w:r w:rsidRPr="002B3664">
        <w:rPr>
          <w:rFonts w:ascii="GHEA Mariam" w:hAnsi="GHEA Mariam" w:cs="Arial"/>
        </w:rPr>
        <w:t xml:space="preserve">) </w:t>
      </w:r>
      <w:r w:rsidRPr="002B3664">
        <w:rPr>
          <w:rFonts w:ascii="GHEA Mariam" w:hAnsi="GHEA Mariam"/>
        </w:rPr>
        <w:t>մինչև</w:t>
      </w:r>
      <w:r w:rsidRPr="002B3664">
        <w:rPr>
          <w:rFonts w:ascii="GHEA Mariam" w:hAnsi="GHEA Mariam" w:cs="Arial"/>
        </w:rPr>
        <w:t xml:space="preserve"> 25 </w:t>
      </w:r>
      <w:r w:rsidRPr="002B3664">
        <w:rPr>
          <w:rFonts w:ascii="GHEA Mariam" w:hAnsi="GHEA Mariam"/>
        </w:rPr>
        <w:t>տարի</w:t>
      </w:r>
      <w:r w:rsidRPr="002B3664">
        <w:rPr>
          <w:rFonts w:ascii="GHEA Mariam" w:hAnsi="GHEA Mariam" w:cs="Arial"/>
        </w:rPr>
        <w:t xml:space="preserve">` </w:t>
      </w:r>
      <w:r w:rsidRPr="002B3664">
        <w:rPr>
          <w:rFonts w:ascii="GHEA Mariam" w:hAnsi="GHEA Mariam"/>
        </w:rPr>
        <w:t>հողի</w:t>
      </w:r>
      <w:r w:rsidRPr="002B3664">
        <w:rPr>
          <w:rFonts w:ascii="GHEA Mariam" w:hAnsi="GHEA Mariam" w:cs="Arial"/>
        </w:rPr>
        <w:t xml:space="preserve"> </w:t>
      </w:r>
      <w:r w:rsidRPr="002B3664">
        <w:rPr>
          <w:rFonts w:ascii="GHEA Mariam" w:hAnsi="GHEA Mariam"/>
        </w:rPr>
        <w:t>արժեքի</w:t>
      </w:r>
      <w:r w:rsidRPr="002B3664">
        <w:rPr>
          <w:rFonts w:ascii="GHEA Mariam" w:hAnsi="GHEA Mariam" w:cs="Arial"/>
        </w:rPr>
        <w:t xml:space="preserve"> 20%-</w:t>
      </w:r>
      <w:r w:rsidRPr="002B3664">
        <w:rPr>
          <w:rFonts w:ascii="GHEA Mariam" w:hAnsi="GHEA Mariam"/>
        </w:rPr>
        <w:t>ը</w:t>
      </w:r>
      <w:r w:rsidRPr="002B3664">
        <w:rPr>
          <w:rFonts w:ascii="GHEA Mariam" w:hAnsi="GHEA Mariam" w:cs="Arial"/>
        </w:rPr>
        <w:t xml:space="preserve">, </w:t>
      </w:r>
      <w:r w:rsidRPr="002B3664">
        <w:rPr>
          <w:rFonts w:ascii="GHEA Mariam" w:hAnsi="GHEA Mariam"/>
        </w:rPr>
        <w:t>դ</w:t>
      </w:r>
      <w:r w:rsidRPr="002B3664">
        <w:rPr>
          <w:rFonts w:ascii="GHEA Mariam" w:hAnsi="GHEA Mariam" w:cs="Arial"/>
        </w:rPr>
        <w:t>)</w:t>
      </w:r>
      <w:r w:rsidR="009F1202">
        <w:rPr>
          <w:rFonts w:ascii="GHEA Mariam" w:hAnsi="GHEA Mariam" w:cs="Arial"/>
        </w:rPr>
        <w:t xml:space="preserve"> </w:t>
      </w:r>
      <w:r w:rsidRPr="002B3664">
        <w:rPr>
          <w:rFonts w:ascii="GHEA Mariam" w:hAnsi="GHEA Mariam" w:cs="Arial"/>
        </w:rPr>
        <w:t xml:space="preserve">25 </w:t>
      </w:r>
      <w:r w:rsidRPr="002B3664">
        <w:rPr>
          <w:rFonts w:ascii="GHEA Mariam" w:hAnsi="GHEA Mariam"/>
        </w:rPr>
        <w:t>տարի</w:t>
      </w:r>
      <w:r w:rsidRPr="002B3664">
        <w:rPr>
          <w:rFonts w:ascii="GHEA Mariam" w:hAnsi="GHEA Mariam" w:cs="Arial"/>
        </w:rPr>
        <w:t xml:space="preserve"> </w:t>
      </w:r>
      <w:r w:rsidRPr="002B3664">
        <w:rPr>
          <w:rFonts w:ascii="GHEA Mariam" w:hAnsi="GHEA Mariam"/>
        </w:rPr>
        <w:t>և</w:t>
      </w:r>
      <w:r w:rsidRPr="002B3664">
        <w:rPr>
          <w:rFonts w:ascii="GHEA Mariam" w:hAnsi="GHEA Mariam" w:cs="Arial"/>
        </w:rPr>
        <w:t xml:space="preserve"> </w:t>
      </w:r>
      <w:r w:rsidRPr="002B3664">
        <w:rPr>
          <w:rFonts w:ascii="GHEA Mariam" w:hAnsi="GHEA Mariam"/>
        </w:rPr>
        <w:t>ավելի</w:t>
      </w:r>
      <w:r w:rsidRPr="002B3664">
        <w:rPr>
          <w:rFonts w:ascii="GHEA Mariam" w:hAnsi="GHEA Mariam" w:cs="Arial"/>
        </w:rPr>
        <w:t xml:space="preserve">` </w:t>
      </w:r>
      <w:r w:rsidRPr="002B3664">
        <w:rPr>
          <w:rFonts w:ascii="GHEA Mariam" w:hAnsi="GHEA Mariam"/>
        </w:rPr>
        <w:t>հողի</w:t>
      </w:r>
      <w:r w:rsidRPr="002B3664">
        <w:rPr>
          <w:rFonts w:ascii="GHEA Mariam" w:hAnsi="GHEA Mariam" w:cs="Arial"/>
        </w:rPr>
        <w:t xml:space="preserve"> </w:t>
      </w:r>
      <w:r w:rsidRPr="002B3664">
        <w:rPr>
          <w:rFonts w:ascii="GHEA Mariam" w:hAnsi="GHEA Mariam"/>
        </w:rPr>
        <w:t>արժեքի</w:t>
      </w:r>
      <w:r w:rsidRPr="002B3664">
        <w:rPr>
          <w:rFonts w:ascii="GHEA Mariam" w:hAnsi="GHEA Mariam" w:cs="Arial"/>
        </w:rPr>
        <w:t xml:space="preserve"> 25%-</w:t>
      </w:r>
      <w:r w:rsidRPr="002B3664">
        <w:rPr>
          <w:rFonts w:ascii="GHEA Mariam" w:hAnsi="GHEA Mariam"/>
        </w:rPr>
        <w:t>ը</w:t>
      </w:r>
      <w:r w:rsidRPr="002B3664">
        <w:rPr>
          <w:rFonts w:ascii="GHEA Mariam" w:hAnsi="GHEA Mariam" w:cs="Arial"/>
        </w:rPr>
        <w:t xml:space="preserve">: </w:t>
      </w:r>
    </w:p>
    <w:p w:rsidR="00B919B7" w:rsidRPr="002B3664" w:rsidRDefault="00B919B7" w:rsidP="009F35CF">
      <w:pPr>
        <w:pStyle w:val="ordinarylists-LARPYM"/>
        <w:ind w:left="1080" w:hanging="373"/>
        <w:rPr>
          <w:rFonts w:ascii="GHEA Mariam" w:hAnsi="GHEA Mariam" w:cs="Arial"/>
        </w:rPr>
      </w:pPr>
      <w:r w:rsidRPr="002B3664">
        <w:rPr>
          <w:rFonts w:ascii="GHEA Mariam" w:hAnsi="GHEA Mariam"/>
          <w:b/>
        </w:rPr>
        <w:t>ե.</w:t>
      </w:r>
      <w:r w:rsidR="009F1202">
        <w:rPr>
          <w:rFonts w:ascii="GHEA Mariam" w:hAnsi="GHEA Mariam"/>
          <w:b/>
        </w:rPr>
        <w:t xml:space="preserve"> </w:t>
      </w:r>
      <w:r w:rsidRPr="002B3664">
        <w:rPr>
          <w:rFonts w:ascii="GHEA Mariam" w:hAnsi="GHEA Mariam"/>
          <w:b/>
        </w:rPr>
        <w:t>Բնակելի</w:t>
      </w:r>
      <w:r w:rsidR="009F1202">
        <w:rPr>
          <w:rFonts w:ascii="GHEA Mariam" w:hAnsi="GHEA Mariam" w:cs="Arial"/>
          <w:b/>
        </w:rPr>
        <w:t xml:space="preserve"> </w:t>
      </w:r>
      <w:r w:rsidRPr="002B3664">
        <w:rPr>
          <w:rFonts w:ascii="GHEA Mariam" w:hAnsi="GHEA Mariam"/>
          <w:b/>
        </w:rPr>
        <w:t>շենքերի</w:t>
      </w:r>
      <w:r w:rsidRPr="002B3664">
        <w:rPr>
          <w:rFonts w:ascii="GHEA Mariam" w:hAnsi="GHEA Mariam" w:cs="Arial"/>
          <w:b/>
        </w:rPr>
        <w:t>/</w:t>
      </w:r>
      <w:r w:rsidRPr="002B3664">
        <w:rPr>
          <w:rFonts w:ascii="GHEA Mariam" w:hAnsi="GHEA Mariam"/>
          <w:b/>
        </w:rPr>
        <w:t>շինությունների</w:t>
      </w:r>
      <w:r w:rsidRPr="002B3664">
        <w:rPr>
          <w:rFonts w:ascii="GHEA Mariam" w:hAnsi="GHEA Mariam" w:cs="Arial"/>
        </w:rPr>
        <w:t xml:space="preserve"> </w:t>
      </w:r>
      <w:r w:rsidRPr="002B3664">
        <w:rPr>
          <w:rFonts w:ascii="GHEA Mariam" w:hAnsi="GHEA Mariam"/>
        </w:rPr>
        <w:t>համար</w:t>
      </w:r>
      <w:r w:rsidRPr="002B3664">
        <w:rPr>
          <w:rFonts w:ascii="GHEA Mariam" w:hAnsi="GHEA Mariam" w:cs="Arial"/>
        </w:rPr>
        <w:t xml:space="preserve"> </w:t>
      </w:r>
      <w:r w:rsidRPr="002B3664">
        <w:rPr>
          <w:rFonts w:ascii="GHEA Mariam" w:hAnsi="GHEA Mariam"/>
        </w:rPr>
        <w:t>փոխհատուցում</w:t>
      </w:r>
      <w:r w:rsidRPr="002B3664">
        <w:rPr>
          <w:rFonts w:ascii="GHEA Mariam" w:hAnsi="GHEA Mariam" w:cs="Arial"/>
        </w:rPr>
        <w:t xml:space="preserve"> </w:t>
      </w:r>
      <w:r w:rsidRPr="002B3664">
        <w:rPr>
          <w:rFonts w:ascii="GHEA Mariam" w:hAnsi="GHEA Mariam"/>
        </w:rPr>
        <w:t>պետք</w:t>
      </w:r>
      <w:r w:rsidRPr="002B3664">
        <w:rPr>
          <w:rFonts w:ascii="GHEA Mariam" w:hAnsi="GHEA Mariam" w:cs="Arial"/>
        </w:rPr>
        <w:t xml:space="preserve"> </w:t>
      </w:r>
      <w:r w:rsidRPr="002B3664">
        <w:rPr>
          <w:rFonts w:ascii="GHEA Mariam" w:hAnsi="GHEA Mariam"/>
        </w:rPr>
        <w:t>է</w:t>
      </w:r>
      <w:r w:rsidRPr="002B3664">
        <w:rPr>
          <w:rFonts w:ascii="GHEA Mariam" w:hAnsi="GHEA Mariam" w:cs="Arial"/>
        </w:rPr>
        <w:t xml:space="preserve"> </w:t>
      </w:r>
      <w:r w:rsidRPr="002B3664">
        <w:rPr>
          <w:rFonts w:ascii="GHEA Mariam" w:hAnsi="GHEA Mariam"/>
        </w:rPr>
        <w:t>տրամադրվի</w:t>
      </w:r>
      <w:r w:rsidRPr="002B3664">
        <w:rPr>
          <w:rFonts w:ascii="GHEA Mariam" w:hAnsi="GHEA Mariam" w:cs="Arial"/>
        </w:rPr>
        <w:t xml:space="preserve"> </w:t>
      </w:r>
      <w:r w:rsidRPr="002B3664">
        <w:rPr>
          <w:rFonts w:ascii="GHEA Mariam" w:hAnsi="GHEA Mariam"/>
        </w:rPr>
        <w:t>բոլոր</w:t>
      </w:r>
      <w:r w:rsidRPr="002B3664">
        <w:rPr>
          <w:rFonts w:ascii="GHEA Mariam" w:hAnsi="GHEA Mariam" w:cs="Arial"/>
        </w:rPr>
        <w:t xml:space="preserve"> </w:t>
      </w:r>
      <w:r w:rsidRPr="002B3664">
        <w:rPr>
          <w:rFonts w:ascii="GHEA Mariam" w:hAnsi="GHEA Mariam"/>
        </w:rPr>
        <w:t>ԱԵԱ</w:t>
      </w:r>
      <w:r w:rsidRPr="002B3664">
        <w:rPr>
          <w:rFonts w:ascii="GHEA Mariam" w:hAnsi="GHEA Mariam" w:cs="Arial"/>
        </w:rPr>
        <w:t>-</w:t>
      </w:r>
      <w:r w:rsidRPr="002B3664">
        <w:rPr>
          <w:rFonts w:ascii="GHEA Mariam" w:hAnsi="GHEA Mariam"/>
        </w:rPr>
        <w:t>ներին</w:t>
      </w:r>
      <w:r w:rsidRPr="002B3664">
        <w:rPr>
          <w:rFonts w:ascii="GHEA Mariam" w:hAnsi="GHEA Mariam" w:cs="Arial"/>
        </w:rPr>
        <w:t xml:space="preserve"> </w:t>
      </w:r>
      <w:r w:rsidRPr="002B3664">
        <w:rPr>
          <w:rFonts w:ascii="GHEA Mariam" w:hAnsi="GHEA Mariam"/>
        </w:rPr>
        <w:t>փոխարինման</w:t>
      </w:r>
      <w:r w:rsidRPr="002B3664">
        <w:rPr>
          <w:rFonts w:ascii="GHEA Mariam" w:hAnsi="GHEA Mariam" w:cs="Arial"/>
        </w:rPr>
        <w:t xml:space="preserve"> </w:t>
      </w:r>
      <w:r w:rsidRPr="002B3664">
        <w:rPr>
          <w:rFonts w:ascii="GHEA Mariam" w:hAnsi="GHEA Mariam"/>
        </w:rPr>
        <w:t>արժեքով</w:t>
      </w:r>
      <w:r w:rsidRPr="002B3664">
        <w:rPr>
          <w:rFonts w:ascii="GHEA Mariam" w:hAnsi="GHEA Mariam" w:cs="Arial"/>
        </w:rPr>
        <w:t xml:space="preserve"> (</w:t>
      </w:r>
      <w:r w:rsidRPr="002B3664">
        <w:rPr>
          <w:rFonts w:ascii="GHEA Mariam" w:hAnsi="GHEA Mariam"/>
        </w:rPr>
        <w:t>շուկայական</w:t>
      </w:r>
      <w:r w:rsidRPr="002B3664">
        <w:rPr>
          <w:rFonts w:ascii="GHEA Mariam" w:hAnsi="GHEA Mariam" w:cs="Arial"/>
        </w:rPr>
        <w:t xml:space="preserve"> </w:t>
      </w:r>
      <w:r w:rsidRPr="002B3664">
        <w:rPr>
          <w:rFonts w:ascii="GHEA Mariam" w:hAnsi="GHEA Mariam"/>
        </w:rPr>
        <w:t>արժեքից</w:t>
      </w:r>
      <w:r w:rsidRPr="002B3664">
        <w:rPr>
          <w:rFonts w:ascii="GHEA Mariam" w:hAnsi="GHEA Mariam" w:cs="Arial"/>
        </w:rPr>
        <w:t xml:space="preserve"> </w:t>
      </w:r>
      <w:r w:rsidRPr="002B3664">
        <w:rPr>
          <w:rFonts w:ascii="GHEA Mariam" w:hAnsi="GHEA Mariam"/>
        </w:rPr>
        <w:t>ոչ</w:t>
      </w:r>
      <w:r w:rsidRPr="002B3664">
        <w:rPr>
          <w:rFonts w:ascii="GHEA Mariam" w:hAnsi="GHEA Mariam" w:cs="Arial"/>
        </w:rPr>
        <w:t xml:space="preserve"> </w:t>
      </w:r>
      <w:r w:rsidRPr="002B3664">
        <w:rPr>
          <w:rFonts w:ascii="GHEA Mariam" w:hAnsi="GHEA Mariam"/>
        </w:rPr>
        <w:t>ցածր</w:t>
      </w:r>
      <w:r w:rsidRPr="002B3664">
        <w:rPr>
          <w:rFonts w:ascii="GHEA Mariam" w:hAnsi="GHEA Mariam" w:cs="Arial"/>
        </w:rPr>
        <w:t>)</w:t>
      </w:r>
      <w:r w:rsidRPr="002B3664">
        <w:rPr>
          <w:rFonts w:ascii="GHEA Mariam" w:hAnsi="GHEA Mariam" w:cs="Arial"/>
          <w:lang w:val="hy-AM"/>
        </w:rPr>
        <w:t xml:space="preserve"> </w:t>
      </w:r>
      <w:r w:rsidRPr="002B3664">
        <w:rPr>
          <w:rFonts w:ascii="GHEA Mariam" w:hAnsi="GHEA Mariam" w:cs="Arial"/>
        </w:rPr>
        <w:t xml:space="preserve">+15% </w:t>
      </w:r>
      <w:r w:rsidRPr="002B3664">
        <w:rPr>
          <w:rFonts w:ascii="GHEA Mariam" w:hAnsi="GHEA Mariam"/>
        </w:rPr>
        <w:t>օժանդակություն</w:t>
      </w:r>
      <w:r w:rsidRPr="002B3664">
        <w:rPr>
          <w:rFonts w:ascii="GHEA Mariam" w:hAnsi="GHEA Mariam" w:cs="Arial"/>
        </w:rPr>
        <w:t xml:space="preserve">` </w:t>
      </w:r>
      <w:r w:rsidRPr="002B3664">
        <w:rPr>
          <w:rFonts w:ascii="GHEA Mariam" w:hAnsi="GHEA Mariam"/>
        </w:rPr>
        <w:t>անկախ</w:t>
      </w:r>
      <w:r w:rsidRPr="002B3664">
        <w:rPr>
          <w:rFonts w:ascii="GHEA Mariam" w:hAnsi="GHEA Mariam" w:cs="Arial"/>
        </w:rPr>
        <w:t xml:space="preserve"> </w:t>
      </w:r>
      <w:r w:rsidRPr="002B3664">
        <w:rPr>
          <w:rFonts w:ascii="GHEA Mariam" w:hAnsi="GHEA Mariam"/>
        </w:rPr>
        <w:t>տան</w:t>
      </w:r>
      <w:r w:rsidRPr="002B3664">
        <w:rPr>
          <w:rFonts w:ascii="GHEA Mariam" w:hAnsi="GHEA Mariam" w:cs="Arial"/>
        </w:rPr>
        <w:t xml:space="preserve"> </w:t>
      </w:r>
      <w:r w:rsidRPr="002B3664">
        <w:rPr>
          <w:rFonts w:ascii="GHEA Mariam" w:hAnsi="GHEA Mariam"/>
        </w:rPr>
        <w:t>գրանցման</w:t>
      </w:r>
      <w:r w:rsidRPr="002B3664">
        <w:rPr>
          <w:rFonts w:ascii="GHEA Mariam" w:hAnsi="GHEA Mariam" w:cs="Arial"/>
        </w:rPr>
        <w:t xml:space="preserve"> </w:t>
      </w:r>
      <w:r w:rsidRPr="002B3664">
        <w:rPr>
          <w:rFonts w:ascii="GHEA Mariam" w:hAnsi="GHEA Mariam"/>
        </w:rPr>
        <w:t>կարգավիճակից</w:t>
      </w:r>
      <w:r w:rsidRPr="002B3664">
        <w:rPr>
          <w:rFonts w:ascii="GHEA Mariam" w:hAnsi="GHEA Mariam" w:cs="Arial"/>
        </w:rPr>
        <w:t xml:space="preserve">: </w:t>
      </w:r>
      <w:r w:rsidRPr="002B3664">
        <w:rPr>
          <w:rFonts w:ascii="GHEA Mariam" w:hAnsi="GHEA Mariam"/>
        </w:rPr>
        <w:t>Փոխհատուցումը</w:t>
      </w:r>
      <w:r w:rsidRPr="002B3664">
        <w:rPr>
          <w:rFonts w:ascii="GHEA Mariam" w:hAnsi="GHEA Mariam" w:cs="Arial"/>
        </w:rPr>
        <w:t xml:space="preserve"> </w:t>
      </w:r>
      <w:r w:rsidRPr="002B3664">
        <w:rPr>
          <w:rFonts w:ascii="GHEA Mariam" w:hAnsi="GHEA Mariam"/>
        </w:rPr>
        <w:t>տրամադրվելու</w:t>
      </w:r>
      <w:r w:rsidRPr="002B3664">
        <w:rPr>
          <w:rFonts w:ascii="GHEA Mariam" w:hAnsi="GHEA Mariam" w:cs="Arial"/>
        </w:rPr>
        <w:t xml:space="preserve"> </w:t>
      </w:r>
      <w:r w:rsidRPr="002B3664">
        <w:rPr>
          <w:rFonts w:ascii="GHEA Mariam" w:hAnsi="GHEA Mariam"/>
        </w:rPr>
        <w:t>է</w:t>
      </w:r>
      <w:r w:rsidRPr="002B3664">
        <w:rPr>
          <w:rFonts w:ascii="GHEA Mariam" w:hAnsi="GHEA Mariam" w:cs="Arial"/>
        </w:rPr>
        <w:t xml:space="preserve"> </w:t>
      </w:r>
      <w:r w:rsidRPr="002B3664">
        <w:rPr>
          <w:rFonts w:ascii="GHEA Mariam" w:hAnsi="GHEA Mariam"/>
        </w:rPr>
        <w:t>առանց</w:t>
      </w:r>
      <w:r w:rsidRPr="002B3664">
        <w:rPr>
          <w:rFonts w:ascii="GHEA Mariam" w:hAnsi="GHEA Mariam" w:cs="Arial"/>
        </w:rPr>
        <w:t xml:space="preserve"> </w:t>
      </w:r>
      <w:r w:rsidRPr="002B3664">
        <w:rPr>
          <w:rFonts w:ascii="GHEA Mariam" w:hAnsi="GHEA Mariam"/>
        </w:rPr>
        <w:t>ամորտիզացիոն</w:t>
      </w:r>
      <w:r w:rsidRPr="002B3664">
        <w:rPr>
          <w:rFonts w:ascii="GHEA Mariam" w:hAnsi="GHEA Mariam" w:cs="Arial"/>
        </w:rPr>
        <w:t xml:space="preserve"> </w:t>
      </w:r>
      <w:r w:rsidRPr="002B3664">
        <w:rPr>
          <w:rFonts w:ascii="GHEA Mariam" w:hAnsi="GHEA Mariam"/>
        </w:rPr>
        <w:t>մասհանումների</w:t>
      </w:r>
      <w:r w:rsidRPr="002B3664">
        <w:rPr>
          <w:rFonts w:ascii="GHEA Mariam" w:hAnsi="GHEA Mariam" w:cs="Arial"/>
        </w:rPr>
        <w:t>,</w:t>
      </w:r>
      <w:r w:rsidR="009F1202">
        <w:rPr>
          <w:rFonts w:ascii="GHEA Mariam" w:hAnsi="GHEA Mariam" w:cs="Arial"/>
        </w:rPr>
        <w:t xml:space="preserve"> </w:t>
      </w:r>
      <w:r w:rsidRPr="002B3664">
        <w:rPr>
          <w:rFonts w:ascii="GHEA Mariam" w:hAnsi="GHEA Mariam"/>
        </w:rPr>
        <w:t>գործառնական</w:t>
      </w:r>
      <w:r w:rsidRPr="002B3664">
        <w:rPr>
          <w:rFonts w:ascii="GHEA Mariam" w:hAnsi="GHEA Mariam" w:cs="Arial"/>
        </w:rPr>
        <w:t xml:space="preserve"> </w:t>
      </w:r>
      <w:r w:rsidRPr="002B3664">
        <w:rPr>
          <w:rFonts w:ascii="GHEA Mariam" w:hAnsi="GHEA Mariam"/>
        </w:rPr>
        <w:t>ծախսերի</w:t>
      </w:r>
      <w:r w:rsidRPr="002B3664">
        <w:rPr>
          <w:rFonts w:ascii="GHEA Mariam" w:hAnsi="GHEA Mariam" w:cs="Arial"/>
        </w:rPr>
        <w:t xml:space="preserve">, </w:t>
      </w:r>
      <w:r w:rsidRPr="002B3664">
        <w:rPr>
          <w:rFonts w:ascii="GHEA Mariam" w:hAnsi="GHEA Mariam"/>
        </w:rPr>
        <w:t>փրկված</w:t>
      </w:r>
      <w:r w:rsidRPr="002B3664">
        <w:rPr>
          <w:rFonts w:ascii="GHEA Mariam" w:hAnsi="GHEA Mariam" w:cs="Arial"/>
        </w:rPr>
        <w:t xml:space="preserve"> </w:t>
      </w:r>
      <w:r w:rsidRPr="002B3664">
        <w:rPr>
          <w:rFonts w:ascii="GHEA Mariam" w:hAnsi="GHEA Mariam"/>
        </w:rPr>
        <w:t>նյութերի</w:t>
      </w:r>
      <w:r w:rsidRPr="002B3664">
        <w:rPr>
          <w:rFonts w:ascii="GHEA Mariam" w:hAnsi="GHEA Mariam" w:cs="Arial"/>
        </w:rPr>
        <w:t xml:space="preserve"> </w:t>
      </w:r>
      <w:r w:rsidRPr="002B3664">
        <w:rPr>
          <w:rFonts w:ascii="GHEA Mariam" w:hAnsi="GHEA Mariam"/>
        </w:rPr>
        <w:t>և</w:t>
      </w:r>
      <w:r w:rsidRPr="002B3664">
        <w:rPr>
          <w:rFonts w:ascii="GHEA Mariam" w:hAnsi="GHEA Mariam" w:cs="Arial"/>
        </w:rPr>
        <w:t xml:space="preserve"> </w:t>
      </w:r>
      <w:r w:rsidRPr="002B3664">
        <w:rPr>
          <w:rFonts w:ascii="GHEA Mariam" w:hAnsi="GHEA Mariam"/>
        </w:rPr>
        <w:t>այլն</w:t>
      </w:r>
      <w:r w:rsidRPr="002B3664">
        <w:rPr>
          <w:rFonts w:ascii="GHEA Mariam" w:hAnsi="GHEA Mariam" w:cs="Arial"/>
        </w:rPr>
        <w:t xml:space="preserve">: </w:t>
      </w:r>
      <w:r w:rsidRPr="002B3664">
        <w:rPr>
          <w:rFonts w:ascii="GHEA Mariam" w:hAnsi="GHEA Mariam"/>
        </w:rPr>
        <w:t>Մասնակի</w:t>
      </w:r>
      <w:r w:rsidRPr="002B3664">
        <w:rPr>
          <w:rFonts w:ascii="GHEA Mariam" w:hAnsi="GHEA Mariam" w:cs="Arial"/>
        </w:rPr>
        <w:t xml:space="preserve"> </w:t>
      </w:r>
      <w:r w:rsidRPr="002B3664">
        <w:rPr>
          <w:rFonts w:ascii="GHEA Mariam" w:hAnsi="GHEA Mariam"/>
        </w:rPr>
        <w:t>ազդեցություն</w:t>
      </w:r>
      <w:r w:rsidRPr="002B3664">
        <w:rPr>
          <w:rFonts w:ascii="GHEA Mariam" w:hAnsi="GHEA Mariam" w:cs="Arial"/>
        </w:rPr>
        <w:t xml:space="preserve"> </w:t>
      </w:r>
      <w:r w:rsidRPr="002B3664">
        <w:rPr>
          <w:rFonts w:ascii="GHEA Mariam" w:hAnsi="GHEA Mariam"/>
        </w:rPr>
        <w:t>կրելու</w:t>
      </w:r>
      <w:r w:rsidRPr="002B3664">
        <w:rPr>
          <w:rFonts w:ascii="GHEA Mariam" w:hAnsi="GHEA Mariam" w:cs="Arial"/>
        </w:rPr>
        <w:t xml:space="preserve"> </w:t>
      </w:r>
      <w:r w:rsidRPr="002B3664">
        <w:rPr>
          <w:rFonts w:ascii="GHEA Mariam" w:hAnsi="GHEA Mariam"/>
        </w:rPr>
        <w:t>դեպքում</w:t>
      </w:r>
      <w:r w:rsidRPr="002B3664">
        <w:rPr>
          <w:rFonts w:ascii="GHEA Mariam" w:hAnsi="GHEA Mariam" w:cs="Arial"/>
        </w:rPr>
        <w:t xml:space="preserve"> </w:t>
      </w:r>
      <w:r w:rsidRPr="002B3664">
        <w:rPr>
          <w:rFonts w:ascii="GHEA Mariam" w:hAnsi="GHEA Mariam"/>
        </w:rPr>
        <w:t>և</w:t>
      </w:r>
      <w:r w:rsidRPr="002B3664">
        <w:rPr>
          <w:rFonts w:ascii="GHEA Mariam" w:hAnsi="GHEA Mariam" w:cs="Arial"/>
        </w:rPr>
        <w:t xml:space="preserve"> </w:t>
      </w:r>
      <w:r w:rsidRPr="002B3664">
        <w:rPr>
          <w:rFonts w:ascii="GHEA Mariam" w:hAnsi="GHEA Mariam"/>
        </w:rPr>
        <w:t>այն</w:t>
      </w:r>
      <w:r w:rsidRPr="002B3664">
        <w:rPr>
          <w:rFonts w:ascii="GHEA Mariam" w:hAnsi="GHEA Mariam" w:cs="Arial"/>
        </w:rPr>
        <w:t xml:space="preserve"> </w:t>
      </w:r>
      <w:r w:rsidRPr="002B3664">
        <w:rPr>
          <w:rFonts w:ascii="GHEA Mariam" w:hAnsi="GHEA Mariam"/>
        </w:rPr>
        <w:t>դեպքում</w:t>
      </w:r>
      <w:r w:rsidRPr="002B3664">
        <w:rPr>
          <w:rFonts w:ascii="GHEA Mariam" w:hAnsi="GHEA Mariam" w:cs="Arial"/>
        </w:rPr>
        <w:t xml:space="preserve">, </w:t>
      </w:r>
      <w:r w:rsidRPr="002B3664">
        <w:rPr>
          <w:rFonts w:ascii="GHEA Mariam" w:hAnsi="GHEA Mariam"/>
        </w:rPr>
        <w:t>երբ</w:t>
      </w:r>
      <w:r w:rsidRPr="002B3664">
        <w:rPr>
          <w:rFonts w:ascii="GHEA Mariam" w:hAnsi="GHEA Mariam" w:cs="Arial"/>
        </w:rPr>
        <w:t xml:space="preserve"> </w:t>
      </w:r>
      <w:r w:rsidRPr="002B3664">
        <w:rPr>
          <w:rFonts w:ascii="GHEA Mariam" w:hAnsi="GHEA Mariam"/>
        </w:rPr>
        <w:t>սեփականատերը</w:t>
      </w:r>
      <w:r w:rsidRPr="002B3664">
        <w:rPr>
          <w:rFonts w:ascii="GHEA Mariam" w:hAnsi="GHEA Mariam" w:cs="Arial"/>
        </w:rPr>
        <w:t xml:space="preserve"> </w:t>
      </w:r>
      <w:r w:rsidRPr="002B3664">
        <w:rPr>
          <w:rFonts w:ascii="GHEA Mariam" w:hAnsi="GHEA Mariam"/>
        </w:rPr>
        <w:t>չի</w:t>
      </w:r>
      <w:r w:rsidRPr="002B3664">
        <w:rPr>
          <w:rFonts w:ascii="GHEA Mariam" w:hAnsi="GHEA Mariam" w:cs="Arial"/>
        </w:rPr>
        <w:t xml:space="preserve"> </w:t>
      </w:r>
      <w:r w:rsidRPr="002B3664">
        <w:rPr>
          <w:rFonts w:ascii="GHEA Mariam" w:hAnsi="GHEA Mariam"/>
        </w:rPr>
        <w:t>ցանկանում</w:t>
      </w:r>
      <w:r w:rsidRPr="002B3664">
        <w:rPr>
          <w:rFonts w:ascii="GHEA Mariam" w:hAnsi="GHEA Mariam" w:cs="Arial"/>
        </w:rPr>
        <w:t xml:space="preserve"> </w:t>
      </w:r>
      <w:r w:rsidRPr="002B3664">
        <w:rPr>
          <w:rFonts w:ascii="GHEA Mariam" w:hAnsi="GHEA Mariam"/>
        </w:rPr>
        <w:t>տեղափոխել</w:t>
      </w:r>
      <w:r w:rsidRPr="002B3664">
        <w:rPr>
          <w:rFonts w:ascii="GHEA Mariam" w:hAnsi="GHEA Mariam" w:cs="Arial"/>
        </w:rPr>
        <w:t xml:space="preserve"> </w:t>
      </w:r>
      <w:r w:rsidRPr="002B3664">
        <w:rPr>
          <w:rFonts w:ascii="GHEA Mariam" w:hAnsi="GHEA Mariam"/>
        </w:rPr>
        <w:t>շինությունը</w:t>
      </w:r>
      <w:r w:rsidRPr="002B3664">
        <w:rPr>
          <w:rFonts w:ascii="GHEA Mariam" w:hAnsi="GHEA Mariam" w:cs="Arial"/>
        </w:rPr>
        <w:t xml:space="preserve">, </w:t>
      </w:r>
      <w:r w:rsidRPr="002B3664">
        <w:rPr>
          <w:rFonts w:ascii="GHEA Mariam" w:hAnsi="GHEA Mariam"/>
        </w:rPr>
        <w:t>ազդեցությունները</w:t>
      </w:r>
      <w:r w:rsidRPr="002B3664">
        <w:rPr>
          <w:rFonts w:ascii="GHEA Mariam" w:hAnsi="GHEA Mariam" w:cs="Arial"/>
        </w:rPr>
        <w:t xml:space="preserve"> </w:t>
      </w:r>
      <w:r w:rsidRPr="002B3664">
        <w:rPr>
          <w:rFonts w:ascii="GHEA Mariam" w:hAnsi="GHEA Mariam"/>
        </w:rPr>
        <w:t>կընդգրկեն</w:t>
      </w:r>
      <w:r w:rsidRPr="002B3664">
        <w:rPr>
          <w:rFonts w:ascii="GHEA Mariam" w:hAnsi="GHEA Mariam" w:cs="Arial"/>
        </w:rPr>
        <w:t xml:space="preserve"> </w:t>
      </w:r>
      <w:r w:rsidRPr="002B3664">
        <w:rPr>
          <w:rFonts w:ascii="GHEA Mariam" w:hAnsi="GHEA Mariam"/>
        </w:rPr>
        <w:t>միայն</w:t>
      </w:r>
      <w:r w:rsidRPr="002B3664">
        <w:rPr>
          <w:rFonts w:ascii="GHEA Mariam" w:hAnsi="GHEA Mariam" w:cs="Arial"/>
        </w:rPr>
        <w:t xml:space="preserve"> </w:t>
      </w:r>
      <w:r w:rsidRPr="002B3664">
        <w:rPr>
          <w:rFonts w:ascii="GHEA Mariam" w:hAnsi="GHEA Mariam"/>
        </w:rPr>
        <w:t>շինության</w:t>
      </w:r>
      <w:r w:rsidRPr="002B3664">
        <w:rPr>
          <w:rFonts w:ascii="GHEA Mariam" w:hAnsi="GHEA Mariam" w:cs="Arial"/>
        </w:rPr>
        <w:t xml:space="preserve"> </w:t>
      </w:r>
      <w:r w:rsidRPr="002B3664">
        <w:rPr>
          <w:rFonts w:ascii="GHEA Mariam" w:hAnsi="GHEA Mariam"/>
        </w:rPr>
        <w:t>ազդեցության</w:t>
      </w:r>
      <w:r w:rsidRPr="002B3664">
        <w:rPr>
          <w:rFonts w:ascii="GHEA Mariam" w:hAnsi="GHEA Mariam" w:cs="Arial"/>
        </w:rPr>
        <w:t xml:space="preserve"> </w:t>
      </w:r>
      <w:r w:rsidRPr="002B3664">
        <w:rPr>
          <w:rFonts w:ascii="GHEA Mariam" w:hAnsi="GHEA Mariam"/>
        </w:rPr>
        <w:t>ենթարկված</w:t>
      </w:r>
      <w:r w:rsidRPr="002B3664">
        <w:rPr>
          <w:rFonts w:ascii="GHEA Mariam" w:hAnsi="GHEA Mariam" w:cs="Arial"/>
        </w:rPr>
        <w:t xml:space="preserve"> </w:t>
      </w:r>
      <w:r w:rsidRPr="002B3664">
        <w:rPr>
          <w:rFonts w:ascii="GHEA Mariam" w:hAnsi="GHEA Mariam"/>
        </w:rPr>
        <w:t>մասը</w:t>
      </w:r>
      <w:r w:rsidRPr="002B3664">
        <w:rPr>
          <w:rFonts w:ascii="GHEA Mariam" w:hAnsi="GHEA Mariam" w:cs="Arial"/>
        </w:rPr>
        <w:t xml:space="preserve"> </w:t>
      </w:r>
      <w:r w:rsidRPr="002B3664">
        <w:rPr>
          <w:rFonts w:ascii="GHEA Mariam" w:hAnsi="GHEA Mariam"/>
        </w:rPr>
        <w:t>և</w:t>
      </w:r>
      <w:r w:rsidRPr="002B3664">
        <w:rPr>
          <w:rFonts w:ascii="GHEA Mariam" w:hAnsi="GHEA Mariam" w:cs="Arial"/>
        </w:rPr>
        <w:t xml:space="preserve"> </w:t>
      </w:r>
      <w:r w:rsidRPr="002B3664">
        <w:rPr>
          <w:rFonts w:ascii="GHEA Mariam" w:hAnsi="GHEA Mariam"/>
        </w:rPr>
        <w:t>այդ</w:t>
      </w:r>
      <w:r w:rsidRPr="002B3664">
        <w:rPr>
          <w:rFonts w:ascii="GHEA Mariam" w:hAnsi="GHEA Mariam" w:cs="Arial"/>
        </w:rPr>
        <w:t xml:space="preserve"> </w:t>
      </w:r>
      <w:r w:rsidRPr="002B3664">
        <w:rPr>
          <w:rFonts w:ascii="GHEA Mariam" w:hAnsi="GHEA Mariam"/>
        </w:rPr>
        <w:t>մասի</w:t>
      </w:r>
      <w:r w:rsidRPr="002B3664">
        <w:rPr>
          <w:rFonts w:ascii="GHEA Mariam" w:hAnsi="GHEA Mariam" w:cs="Arial"/>
        </w:rPr>
        <w:t xml:space="preserve"> </w:t>
      </w:r>
      <w:r w:rsidRPr="002B3664">
        <w:rPr>
          <w:rFonts w:ascii="GHEA Mariam" w:hAnsi="GHEA Mariam"/>
        </w:rPr>
        <w:t>լիարժեք</w:t>
      </w:r>
      <w:r w:rsidRPr="002B3664">
        <w:rPr>
          <w:rFonts w:ascii="GHEA Mariam" w:hAnsi="GHEA Mariam" w:cs="Arial"/>
        </w:rPr>
        <w:t xml:space="preserve"> </w:t>
      </w:r>
      <w:r w:rsidRPr="002B3664">
        <w:rPr>
          <w:rFonts w:ascii="GHEA Mariam" w:hAnsi="GHEA Mariam"/>
        </w:rPr>
        <w:t>վերականգնումը</w:t>
      </w:r>
      <w:r w:rsidRPr="002B3664">
        <w:rPr>
          <w:rFonts w:ascii="GHEA Mariam" w:hAnsi="GHEA Mariam" w:cs="Arial"/>
        </w:rPr>
        <w:t xml:space="preserve"> </w:t>
      </w:r>
      <w:r w:rsidRPr="002B3664">
        <w:rPr>
          <w:rFonts w:ascii="GHEA Mariam" w:hAnsi="GHEA Mariam"/>
        </w:rPr>
        <w:t>շահագործման</w:t>
      </w:r>
      <w:r w:rsidRPr="002B3664">
        <w:rPr>
          <w:rFonts w:ascii="GHEA Mariam" w:hAnsi="GHEA Mariam" w:cs="Arial"/>
        </w:rPr>
        <w:t xml:space="preserve"> </w:t>
      </w:r>
      <w:r w:rsidRPr="002B3664">
        <w:rPr>
          <w:rFonts w:ascii="GHEA Mariam" w:hAnsi="GHEA Mariam"/>
        </w:rPr>
        <w:t>համար</w:t>
      </w:r>
      <w:r w:rsidRPr="002B3664">
        <w:rPr>
          <w:rFonts w:ascii="GHEA Mariam" w:hAnsi="GHEA Mariam" w:cs="Arial"/>
        </w:rPr>
        <w:t xml:space="preserve"> </w:t>
      </w:r>
      <w:r w:rsidRPr="002B3664">
        <w:rPr>
          <w:rFonts w:ascii="GHEA Mariam" w:hAnsi="GHEA Mariam"/>
        </w:rPr>
        <w:t>պիտանիության</w:t>
      </w:r>
      <w:r w:rsidRPr="002B3664">
        <w:rPr>
          <w:rFonts w:ascii="GHEA Mariam" w:hAnsi="GHEA Mariam" w:cs="Arial"/>
        </w:rPr>
        <w:t xml:space="preserve"> (</w:t>
      </w:r>
      <w:r w:rsidRPr="002B3664">
        <w:rPr>
          <w:rFonts w:ascii="GHEA Mariam" w:hAnsi="GHEA Mariam"/>
        </w:rPr>
        <w:t>նախկին)</w:t>
      </w:r>
      <w:r w:rsidRPr="002B3664">
        <w:rPr>
          <w:rFonts w:ascii="GHEA Mariam" w:hAnsi="GHEA Mariam" w:cs="Arial"/>
        </w:rPr>
        <w:t xml:space="preserve"> </w:t>
      </w:r>
      <w:r w:rsidRPr="002B3664">
        <w:rPr>
          <w:rFonts w:ascii="GHEA Mariam" w:hAnsi="GHEA Mariam"/>
        </w:rPr>
        <w:t>վիճակին</w:t>
      </w:r>
      <w:r w:rsidRPr="002B3664">
        <w:rPr>
          <w:rFonts w:ascii="GHEA Mariam" w:hAnsi="GHEA Mariam" w:cs="Arial"/>
        </w:rPr>
        <w:t xml:space="preserve">: </w:t>
      </w:r>
      <w:r w:rsidRPr="002B3664">
        <w:rPr>
          <w:rFonts w:ascii="GHEA Mariam" w:hAnsi="GHEA Mariam"/>
        </w:rPr>
        <w:t>Վերաբնակեցված</w:t>
      </w:r>
      <w:r w:rsidRPr="002B3664">
        <w:rPr>
          <w:rFonts w:ascii="GHEA Mariam" w:hAnsi="GHEA Mariam" w:cs="Arial"/>
        </w:rPr>
        <w:t xml:space="preserve"> </w:t>
      </w:r>
      <w:r w:rsidRPr="002B3664">
        <w:rPr>
          <w:rFonts w:ascii="GHEA Mariam" w:hAnsi="GHEA Mariam"/>
          <w:lang w:val="ru-RU"/>
        </w:rPr>
        <w:t>վարձակալն</w:t>
      </w:r>
      <w:r w:rsidRPr="002B3664">
        <w:rPr>
          <w:rFonts w:ascii="GHEA Mariam" w:hAnsi="GHEA Mariam"/>
        </w:rPr>
        <w:t>երին</w:t>
      </w:r>
      <w:r w:rsidRPr="002B3664">
        <w:rPr>
          <w:rFonts w:ascii="GHEA Mariam" w:hAnsi="GHEA Mariam" w:cs="Arial"/>
        </w:rPr>
        <w:t xml:space="preserve"> </w:t>
      </w:r>
      <w:r w:rsidRPr="002B3664">
        <w:rPr>
          <w:rFonts w:ascii="GHEA Mariam" w:hAnsi="GHEA Mariam"/>
        </w:rPr>
        <w:t>կտրվի</w:t>
      </w:r>
      <w:r w:rsidRPr="002B3664">
        <w:rPr>
          <w:rFonts w:ascii="GHEA Mariam" w:hAnsi="GHEA Mariam" w:cs="Arial"/>
        </w:rPr>
        <w:t xml:space="preserve"> </w:t>
      </w:r>
      <w:r w:rsidRPr="002B3664">
        <w:rPr>
          <w:rFonts w:ascii="GHEA Mariam" w:hAnsi="GHEA Mariam" w:cs="Arial"/>
          <w:lang w:val="ru-RU"/>
        </w:rPr>
        <w:t>վերաբնակեցման</w:t>
      </w:r>
      <w:r w:rsidRPr="002B3664">
        <w:rPr>
          <w:rFonts w:ascii="GHEA Mariam" w:hAnsi="GHEA Mariam" w:cs="Arial"/>
        </w:rPr>
        <w:t xml:space="preserve"> </w:t>
      </w:r>
      <w:r w:rsidRPr="002B3664">
        <w:rPr>
          <w:rFonts w:ascii="GHEA Mariam" w:hAnsi="GHEA Mariam" w:cs="Arial"/>
          <w:lang w:val="ru-RU"/>
        </w:rPr>
        <w:t>և</w:t>
      </w:r>
      <w:r w:rsidRPr="002B3664">
        <w:rPr>
          <w:rFonts w:ascii="GHEA Mariam" w:hAnsi="GHEA Mariam" w:cs="Arial"/>
        </w:rPr>
        <w:t xml:space="preserve"> </w:t>
      </w:r>
      <w:r w:rsidRPr="002B3664">
        <w:rPr>
          <w:rFonts w:ascii="GHEA Mariam" w:hAnsi="GHEA Mariam"/>
        </w:rPr>
        <w:t>զգալի</w:t>
      </w:r>
      <w:r w:rsidRPr="002B3664">
        <w:rPr>
          <w:rFonts w:ascii="GHEA Mariam" w:hAnsi="GHEA Mariam" w:cs="Arial"/>
        </w:rPr>
        <w:t xml:space="preserve"> </w:t>
      </w:r>
      <w:r w:rsidRPr="002B3664">
        <w:rPr>
          <w:rFonts w:ascii="GHEA Mariam" w:hAnsi="GHEA Mariam"/>
        </w:rPr>
        <w:t>ազդեցությ</w:t>
      </w:r>
      <w:r w:rsidRPr="002B3664">
        <w:rPr>
          <w:rFonts w:ascii="GHEA Mariam" w:hAnsi="GHEA Mariam"/>
          <w:lang w:val="ru-RU"/>
        </w:rPr>
        <w:t>ա</w:t>
      </w:r>
      <w:r w:rsidRPr="002B3664">
        <w:rPr>
          <w:rFonts w:ascii="GHEA Mariam" w:hAnsi="GHEA Mariam"/>
        </w:rPr>
        <w:t xml:space="preserve">ն </w:t>
      </w:r>
      <w:r w:rsidRPr="002B3664">
        <w:rPr>
          <w:rFonts w:ascii="GHEA Mariam" w:hAnsi="GHEA Mariam" w:cs="Arial"/>
        </w:rPr>
        <w:t xml:space="preserve">բոլոր </w:t>
      </w:r>
      <w:r w:rsidRPr="002B3664">
        <w:rPr>
          <w:rFonts w:ascii="GHEA Mariam" w:hAnsi="GHEA Mariam"/>
        </w:rPr>
        <w:t>օժանդակությունները</w:t>
      </w:r>
      <w:r w:rsidRPr="002B3664">
        <w:rPr>
          <w:rFonts w:ascii="GHEA Mariam" w:hAnsi="GHEA Mariam" w:cs="Arial"/>
        </w:rPr>
        <w:t xml:space="preserve"> (</w:t>
      </w:r>
      <w:r w:rsidRPr="002B3664">
        <w:rPr>
          <w:rFonts w:ascii="GHEA Mariam" w:hAnsi="GHEA Mariam"/>
        </w:rPr>
        <w:t>տե՛ս</w:t>
      </w:r>
      <w:r w:rsidRPr="002B3664">
        <w:rPr>
          <w:rFonts w:ascii="GHEA Mariam" w:hAnsi="GHEA Mariam" w:cs="Arial"/>
        </w:rPr>
        <w:t xml:space="preserve"> </w:t>
      </w:r>
      <w:r w:rsidRPr="002B3664">
        <w:rPr>
          <w:rFonts w:ascii="GHEA Mariam" w:hAnsi="GHEA Mariam"/>
        </w:rPr>
        <w:t>ստորև</w:t>
      </w:r>
      <w:r w:rsidRPr="002B3664">
        <w:rPr>
          <w:rFonts w:ascii="GHEA Mariam" w:hAnsi="GHEA Mariam" w:cs="Arial"/>
        </w:rPr>
        <w:t xml:space="preserve">): </w:t>
      </w:r>
    </w:p>
    <w:p w:rsidR="00B919B7" w:rsidRPr="002B3664" w:rsidRDefault="00B919B7" w:rsidP="00265F22">
      <w:pPr>
        <w:pStyle w:val="ordinarylists-LARPYM"/>
        <w:ind w:left="1134" w:hanging="283"/>
        <w:rPr>
          <w:rFonts w:ascii="GHEA Mariam" w:hAnsi="GHEA Mariam" w:cs="Arial"/>
        </w:rPr>
      </w:pPr>
      <w:r w:rsidRPr="002B3664">
        <w:rPr>
          <w:rFonts w:ascii="GHEA Mariam" w:hAnsi="GHEA Mariam"/>
          <w:b/>
        </w:rPr>
        <w:t>զ. Ոչ</w:t>
      </w:r>
      <w:r w:rsidRPr="002B3664">
        <w:rPr>
          <w:rFonts w:ascii="GHEA Mariam" w:hAnsi="GHEA Mariam" w:cs="Arial"/>
          <w:b/>
        </w:rPr>
        <w:t xml:space="preserve"> </w:t>
      </w:r>
      <w:r w:rsidRPr="002B3664">
        <w:rPr>
          <w:rFonts w:ascii="GHEA Mariam" w:hAnsi="GHEA Mariam"/>
          <w:b/>
        </w:rPr>
        <w:t>բնակելի</w:t>
      </w:r>
      <w:r w:rsidRPr="002B3664">
        <w:rPr>
          <w:rFonts w:ascii="GHEA Mariam" w:hAnsi="GHEA Mariam" w:cs="Arial"/>
          <w:b/>
        </w:rPr>
        <w:t xml:space="preserve"> </w:t>
      </w:r>
      <w:r w:rsidRPr="002B3664">
        <w:rPr>
          <w:rFonts w:ascii="GHEA Mariam" w:hAnsi="GHEA Mariam"/>
          <w:b/>
        </w:rPr>
        <w:t>շենքերի</w:t>
      </w:r>
      <w:r w:rsidRPr="002B3664">
        <w:rPr>
          <w:rFonts w:ascii="GHEA Mariam" w:hAnsi="GHEA Mariam" w:cs="Arial"/>
          <w:b/>
        </w:rPr>
        <w:t>/</w:t>
      </w:r>
      <w:r w:rsidRPr="002B3664">
        <w:rPr>
          <w:rFonts w:ascii="GHEA Mariam" w:hAnsi="GHEA Mariam"/>
          <w:b/>
        </w:rPr>
        <w:t>շինությունների</w:t>
      </w:r>
      <w:r w:rsidRPr="002B3664">
        <w:rPr>
          <w:rFonts w:ascii="GHEA Mariam" w:hAnsi="GHEA Mariam" w:cs="Arial"/>
          <w:b/>
        </w:rPr>
        <w:t xml:space="preserve"> </w:t>
      </w:r>
      <w:r w:rsidRPr="002B3664">
        <w:rPr>
          <w:rFonts w:ascii="GHEA Mariam" w:hAnsi="GHEA Mariam"/>
        </w:rPr>
        <w:t>համար</w:t>
      </w:r>
      <w:r w:rsidRPr="002B3664">
        <w:rPr>
          <w:rFonts w:ascii="GHEA Mariam" w:hAnsi="GHEA Mariam" w:cs="Arial"/>
        </w:rPr>
        <w:t xml:space="preserve"> </w:t>
      </w:r>
      <w:r w:rsidRPr="002B3664">
        <w:rPr>
          <w:rFonts w:ascii="GHEA Mariam" w:hAnsi="GHEA Mariam"/>
        </w:rPr>
        <w:t>փոխհատուցումը</w:t>
      </w:r>
      <w:r w:rsidRPr="002B3664">
        <w:rPr>
          <w:rFonts w:ascii="GHEA Mariam" w:hAnsi="GHEA Mariam" w:cs="Arial"/>
        </w:rPr>
        <w:t xml:space="preserve"> </w:t>
      </w:r>
      <w:r w:rsidRPr="002B3664">
        <w:rPr>
          <w:rFonts w:ascii="GHEA Mariam" w:hAnsi="GHEA Mariam"/>
        </w:rPr>
        <w:t>կտրամադրվի</w:t>
      </w:r>
      <w:r w:rsidRPr="002B3664">
        <w:rPr>
          <w:rFonts w:ascii="GHEA Mariam" w:hAnsi="GHEA Mariam" w:cs="Arial"/>
        </w:rPr>
        <w:t xml:space="preserve"> </w:t>
      </w:r>
      <w:r w:rsidRPr="002B3664">
        <w:rPr>
          <w:rFonts w:ascii="GHEA Mariam" w:hAnsi="GHEA Mariam"/>
        </w:rPr>
        <w:t>հետևյալ</w:t>
      </w:r>
      <w:r w:rsidRPr="002B3664">
        <w:rPr>
          <w:rFonts w:ascii="GHEA Mariam" w:hAnsi="GHEA Mariam" w:cs="Arial"/>
        </w:rPr>
        <w:t xml:space="preserve"> </w:t>
      </w:r>
      <w:r w:rsidRPr="002B3664">
        <w:rPr>
          <w:rFonts w:ascii="GHEA Mariam" w:hAnsi="GHEA Mariam"/>
        </w:rPr>
        <w:t>կերպ</w:t>
      </w:r>
      <w:r w:rsidRPr="002B3664">
        <w:rPr>
          <w:rFonts w:ascii="GHEA Mariam" w:hAnsi="GHEA Mariam" w:cs="Arial"/>
        </w:rPr>
        <w:t xml:space="preserve">. </w:t>
      </w:r>
    </w:p>
    <w:p w:rsidR="00B919B7" w:rsidRPr="002B3664" w:rsidRDefault="00B919B7" w:rsidP="005E017C">
      <w:pPr>
        <w:pStyle w:val="ordinarylists-LARPYM"/>
        <w:numPr>
          <w:ilvl w:val="0"/>
          <w:numId w:val="37"/>
        </w:numPr>
        <w:tabs>
          <w:tab w:val="left" w:pos="990"/>
          <w:tab w:val="left" w:pos="1800"/>
        </w:tabs>
        <w:ind w:left="1440" w:firstLine="0"/>
        <w:rPr>
          <w:rFonts w:ascii="GHEA Mariam" w:hAnsi="GHEA Mariam" w:cs="Arial"/>
        </w:rPr>
      </w:pPr>
      <w:r w:rsidRPr="002B3664">
        <w:rPr>
          <w:rFonts w:ascii="GHEA Mariam" w:hAnsi="GHEA Mariam"/>
          <w:b/>
          <w:bCs/>
        </w:rPr>
        <w:t>Անշարժ</w:t>
      </w:r>
      <w:r w:rsidRPr="002B3664">
        <w:rPr>
          <w:rFonts w:ascii="GHEA Mariam" w:hAnsi="GHEA Mariam" w:cs="Arial"/>
          <w:b/>
          <w:bCs/>
        </w:rPr>
        <w:t xml:space="preserve"> </w:t>
      </w:r>
      <w:r w:rsidRPr="002B3664">
        <w:rPr>
          <w:rFonts w:ascii="GHEA Mariam" w:hAnsi="GHEA Mariam"/>
          <w:b/>
          <w:bCs/>
        </w:rPr>
        <w:t>գույքի</w:t>
      </w:r>
      <w:r w:rsidRPr="002B3664">
        <w:rPr>
          <w:rFonts w:ascii="GHEA Mariam" w:hAnsi="GHEA Mariam" w:cs="Arial"/>
          <w:b/>
          <w:bCs/>
        </w:rPr>
        <w:t xml:space="preserve"> </w:t>
      </w:r>
      <w:r w:rsidRPr="002B3664">
        <w:rPr>
          <w:rFonts w:ascii="GHEA Mariam" w:hAnsi="GHEA Mariam"/>
          <w:b/>
          <w:bCs/>
        </w:rPr>
        <w:t>նկատմամբ</w:t>
      </w:r>
      <w:r w:rsidRPr="002B3664">
        <w:rPr>
          <w:rFonts w:ascii="GHEA Mariam" w:hAnsi="GHEA Mariam" w:cs="Arial"/>
          <w:b/>
          <w:bCs/>
        </w:rPr>
        <w:t xml:space="preserve"> </w:t>
      </w:r>
      <w:r w:rsidRPr="002B3664">
        <w:rPr>
          <w:rFonts w:ascii="GHEA Mariam" w:hAnsi="GHEA Mariam"/>
          <w:b/>
          <w:bCs/>
        </w:rPr>
        <w:t>գրանցված</w:t>
      </w:r>
      <w:r w:rsidRPr="002B3664">
        <w:rPr>
          <w:rFonts w:ascii="GHEA Mariam" w:hAnsi="GHEA Mariam" w:cs="Arial"/>
          <w:b/>
          <w:bCs/>
        </w:rPr>
        <w:t xml:space="preserve"> </w:t>
      </w:r>
      <w:r w:rsidRPr="002B3664">
        <w:rPr>
          <w:rFonts w:ascii="GHEA Mariam" w:hAnsi="GHEA Mariam"/>
          <w:b/>
          <w:bCs/>
        </w:rPr>
        <w:t>իրավունքով</w:t>
      </w:r>
      <w:r w:rsidRPr="002B3664">
        <w:rPr>
          <w:rFonts w:ascii="GHEA Mariam" w:hAnsi="GHEA Mariam" w:cs="Arial"/>
          <w:b/>
          <w:bCs/>
        </w:rPr>
        <w:t xml:space="preserve"> </w:t>
      </w:r>
      <w:r w:rsidRPr="002B3664">
        <w:rPr>
          <w:rFonts w:ascii="GHEA Mariam" w:hAnsi="GHEA Mariam"/>
          <w:b/>
          <w:bCs/>
        </w:rPr>
        <w:t>գույքը</w:t>
      </w:r>
      <w:r w:rsidRPr="002B3664">
        <w:rPr>
          <w:rFonts w:ascii="GHEA Mariam" w:hAnsi="GHEA Mariam" w:cs="Arial"/>
          <w:b/>
          <w:bCs/>
        </w:rPr>
        <w:t xml:space="preserve"> </w:t>
      </w:r>
      <w:r w:rsidRPr="002B3664">
        <w:rPr>
          <w:rFonts w:ascii="GHEA Mariam" w:hAnsi="GHEA Mariam"/>
          <w:b/>
          <w:bCs/>
        </w:rPr>
        <w:t>տիրապետող</w:t>
      </w:r>
      <w:r w:rsidRPr="002B3664">
        <w:rPr>
          <w:rFonts w:ascii="GHEA Mariam" w:hAnsi="GHEA Mariam" w:cs="Arial"/>
          <w:b/>
          <w:bCs/>
        </w:rPr>
        <w:t xml:space="preserve"> </w:t>
      </w:r>
      <w:r w:rsidRPr="002B3664">
        <w:rPr>
          <w:rFonts w:ascii="GHEA Mariam" w:hAnsi="GHEA Mariam"/>
          <w:b/>
          <w:bCs/>
        </w:rPr>
        <w:t>և</w:t>
      </w:r>
      <w:r w:rsidRPr="002B3664">
        <w:rPr>
          <w:rFonts w:ascii="GHEA Mariam" w:hAnsi="GHEA Mariam" w:cs="Arial"/>
          <w:b/>
          <w:bCs/>
        </w:rPr>
        <w:t xml:space="preserve"> </w:t>
      </w:r>
      <w:r w:rsidRPr="002B3664">
        <w:rPr>
          <w:rFonts w:ascii="GHEA Mariam" w:hAnsi="GHEA Mariam"/>
          <w:b/>
          <w:bCs/>
        </w:rPr>
        <w:t>օգտագործող</w:t>
      </w:r>
      <w:r w:rsidRPr="002B3664">
        <w:rPr>
          <w:rFonts w:ascii="GHEA Mariam" w:hAnsi="GHEA Mariam" w:cs="Arial"/>
          <w:b/>
          <w:bCs/>
        </w:rPr>
        <w:t xml:space="preserve"> </w:t>
      </w:r>
      <w:r w:rsidRPr="002B3664">
        <w:rPr>
          <w:rFonts w:ascii="GHEA Mariam" w:hAnsi="GHEA Mariam"/>
          <w:b/>
          <w:bCs/>
        </w:rPr>
        <w:t>ԱԵՏՏ</w:t>
      </w:r>
      <w:r w:rsidRPr="002B3664">
        <w:rPr>
          <w:rFonts w:ascii="GHEA Mariam" w:hAnsi="GHEA Mariam" w:cs="Arial"/>
          <w:b/>
          <w:bCs/>
        </w:rPr>
        <w:t>-</w:t>
      </w:r>
      <w:r w:rsidRPr="002B3664">
        <w:rPr>
          <w:rFonts w:ascii="GHEA Mariam" w:hAnsi="GHEA Mariam"/>
          <w:b/>
          <w:bCs/>
        </w:rPr>
        <w:t>ներ՝</w:t>
      </w:r>
      <w:r w:rsidRPr="002B3664">
        <w:rPr>
          <w:rFonts w:ascii="GHEA Mariam" w:hAnsi="GHEA Mariam" w:cs="Arial"/>
          <w:b/>
          <w:bCs/>
        </w:rPr>
        <w:t xml:space="preserve"> </w:t>
      </w:r>
      <w:r w:rsidRPr="002B3664">
        <w:rPr>
          <w:rFonts w:ascii="GHEA Mariam" w:hAnsi="GHEA Mariam"/>
        </w:rPr>
        <w:t>շենքերի</w:t>
      </w:r>
      <w:r w:rsidRPr="002B3664">
        <w:rPr>
          <w:rFonts w:ascii="GHEA Mariam" w:hAnsi="GHEA Mariam" w:cs="Arial"/>
        </w:rPr>
        <w:t>/</w:t>
      </w:r>
      <w:r w:rsidRPr="002B3664">
        <w:rPr>
          <w:rFonts w:ascii="GHEA Mariam" w:hAnsi="GHEA Mariam"/>
        </w:rPr>
        <w:t>շինությունների</w:t>
      </w:r>
      <w:r w:rsidRPr="002B3664">
        <w:rPr>
          <w:rFonts w:ascii="GHEA Mariam" w:hAnsi="GHEA Mariam" w:cs="Arial"/>
        </w:rPr>
        <w:t xml:space="preserve"> </w:t>
      </w:r>
      <w:r w:rsidRPr="002B3664">
        <w:rPr>
          <w:rFonts w:ascii="GHEA Mariam" w:hAnsi="GHEA Mariam"/>
        </w:rPr>
        <w:t>կորստի</w:t>
      </w:r>
      <w:r w:rsidRPr="002B3664">
        <w:rPr>
          <w:rFonts w:ascii="GHEA Mariam" w:hAnsi="GHEA Mariam" w:cs="Arial"/>
        </w:rPr>
        <w:t xml:space="preserve"> </w:t>
      </w:r>
      <w:r w:rsidRPr="002B3664">
        <w:rPr>
          <w:rFonts w:ascii="GHEA Mariam" w:hAnsi="GHEA Mariam"/>
        </w:rPr>
        <w:t>դիմաց</w:t>
      </w:r>
      <w:r w:rsidRPr="002B3664">
        <w:rPr>
          <w:rFonts w:ascii="GHEA Mariam" w:hAnsi="GHEA Mariam" w:cs="Arial"/>
        </w:rPr>
        <w:t xml:space="preserve"> </w:t>
      </w:r>
      <w:r w:rsidRPr="002B3664">
        <w:rPr>
          <w:rFonts w:ascii="GHEA Mariam" w:hAnsi="GHEA Mariam"/>
        </w:rPr>
        <w:t>դրամական</w:t>
      </w:r>
      <w:r w:rsidRPr="002B3664">
        <w:rPr>
          <w:rFonts w:ascii="GHEA Mariam" w:hAnsi="GHEA Mariam" w:cs="Arial"/>
        </w:rPr>
        <w:t xml:space="preserve"> </w:t>
      </w:r>
      <w:r w:rsidRPr="002B3664">
        <w:rPr>
          <w:rFonts w:ascii="GHEA Mariam" w:hAnsi="GHEA Mariam"/>
        </w:rPr>
        <w:t>փոխհատուցում</w:t>
      </w:r>
      <w:r w:rsidRPr="002B3664">
        <w:rPr>
          <w:rFonts w:ascii="GHEA Mariam" w:hAnsi="GHEA Mariam" w:cs="Arial"/>
        </w:rPr>
        <w:t xml:space="preserve"> </w:t>
      </w:r>
      <w:r w:rsidRPr="002B3664">
        <w:rPr>
          <w:rFonts w:ascii="GHEA Mariam" w:hAnsi="GHEA Mariam"/>
          <w:color w:val="000000"/>
        </w:rPr>
        <w:t>փոխարինման</w:t>
      </w:r>
      <w:r w:rsidRPr="002B3664">
        <w:rPr>
          <w:rFonts w:ascii="GHEA Mariam" w:hAnsi="GHEA Mariam" w:cs="Arial"/>
          <w:color w:val="000000"/>
        </w:rPr>
        <w:t xml:space="preserve"> </w:t>
      </w:r>
      <w:r w:rsidRPr="002B3664">
        <w:rPr>
          <w:rFonts w:ascii="GHEA Mariam" w:hAnsi="GHEA Mariam"/>
          <w:color w:val="000000"/>
        </w:rPr>
        <w:t xml:space="preserve">արժեքով </w:t>
      </w:r>
      <w:r w:rsidRPr="002B3664">
        <w:rPr>
          <w:rFonts w:ascii="GHEA Mariam" w:hAnsi="GHEA Mariam" w:cs="Arial"/>
        </w:rPr>
        <w:t xml:space="preserve">+15% </w:t>
      </w:r>
      <w:r w:rsidRPr="002B3664">
        <w:rPr>
          <w:rFonts w:ascii="GHEA Mariam" w:hAnsi="GHEA Mariam"/>
        </w:rPr>
        <w:t>օժանդակություն</w:t>
      </w:r>
      <w:r w:rsidRPr="002B3664">
        <w:rPr>
          <w:rFonts w:ascii="GHEA Mariam" w:hAnsi="GHEA Mariam" w:cs="Arial"/>
        </w:rPr>
        <w:t xml:space="preserve"> (</w:t>
      </w:r>
      <w:r w:rsidRPr="002B3664">
        <w:rPr>
          <w:rFonts w:ascii="GHEA Mariam" w:hAnsi="GHEA Mariam"/>
          <w:color w:val="000000"/>
        </w:rPr>
        <w:t>շուկայական</w:t>
      </w:r>
      <w:r w:rsidRPr="002B3664">
        <w:rPr>
          <w:rFonts w:ascii="GHEA Mariam" w:hAnsi="GHEA Mariam" w:cs="Arial"/>
          <w:color w:val="000000"/>
        </w:rPr>
        <w:t xml:space="preserve"> </w:t>
      </w:r>
      <w:r w:rsidRPr="002B3664">
        <w:rPr>
          <w:rFonts w:ascii="GHEA Mariam" w:hAnsi="GHEA Mariam"/>
          <w:color w:val="000000"/>
        </w:rPr>
        <w:t>արժեքից</w:t>
      </w:r>
      <w:r w:rsidRPr="002B3664">
        <w:rPr>
          <w:rFonts w:ascii="GHEA Mariam" w:hAnsi="GHEA Mariam" w:cs="Arial"/>
          <w:color w:val="000000"/>
        </w:rPr>
        <w:t xml:space="preserve"> </w:t>
      </w:r>
      <w:r w:rsidRPr="002B3664">
        <w:rPr>
          <w:rFonts w:ascii="GHEA Mariam" w:hAnsi="GHEA Mariam"/>
          <w:color w:val="000000"/>
        </w:rPr>
        <w:t>ոչ</w:t>
      </w:r>
      <w:r w:rsidRPr="002B3664">
        <w:rPr>
          <w:rFonts w:ascii="GHEA Mariam" w:hAnsi="GHEA Mariam" w:cs="Arial"/>
          <w:color w:val="000000"/>
        </w:rPr>
        <w:t xml:space="preserve"> </w:t>
      </w:r>
      <w:r w:rsidRPr="002B3664">
        <w:rPr>
          <w:rFonts w:ascii="GHEA Mariam" w:hAnsi="GHEA Mariam"/>
          <w:color w:val="000000"/>
        </w:rPr>
        <w:t>ցածր</w:t>
      </w:r>
      <w:r w:rsidRPr="002B3664">
        <w:rPr>
          <w:rFonts w:ascii="GHEA Mariam" w:hAnsi="GHEA Mariam" w:cs="Arial"/>
        </w:rPr>
        <w:t xml:space="preserve">) </w:t>
      </w:r>
      <w:r w:rsidRPr="002B3664">
        <w:rPr>
          <w:rFonts w:ascii="GHEA Mariam" w:hAnsi="GHEA Mariam"/>
          <w:color w:val="000000"/>
        </w:rPr>
        <w:t>առանց</w:t>
      </w:r>
      <w:r w:rsidRPr="002B3664">
        <w:rPr>
          <w:rFonts w:ascii="GHEA Mariam" w:hAnsi="GHEA Mariam" w:cs="Arial"/>
          <w:color w:val="000000"/>
        </w:rPr>
        <w:t xml:space="preserve"> </w:t>
      </w:r>
      <w:r w:rsidRPr="002B3664">
        <w:rPr>
          <w:rFonts w:ascii="GHEA Mariam" w:hAnsi="GHEA Mariam"/>
          <w:color w:val="000000"/>
        </w:rPr>
        <w:t>ամորտիզացիոն</w:t>
      </w:r>
      <w:r w:rsidRPr="002B3664">
        <w:rPr>
          <w:rFonts w:ascii="GHEA Mariam" w:hAnsi="GHEA Mariam" w:cs="Arial"/>
          <w:color w:val="000000"/>
        </w:rPr>
        <w:t xml:space="preserve"> </w:t>
      </w:r>
      <w:r w:rsidRPr="002B3664">
        <w:rPr>
          <w:rFonts w:ascii="GHEA Mariam" w:hAnsi="GHEA Mariam"/>
          <w:color w:val="000000"/>
        </w:rPr>
        <w:t>մասհանումների</w:t>
      </w:r>
      <w:r w:rsidRPr="002B3664">
        <w:rPr>
          <w:rFonts w:ascii="GHEA Mariam" w:hAnsi="GHEA Mariam" w:cs="Arial"/>
          <w:color w:val="000000"/>
        </w:rPr>
        <w:t xml:space="preserve">, </w:t>
      </w:r>
      <w:r w:rsidRPr="002B3664">
        <w:rPr>
          <w:rFonts w:ascii="GHEA Mariam" w:hAnsi="GHEA Mariam"/>
          <w:color w:val="000000"/>
        </w:rPr>
        <w:t>գործարքի</w:t>
      </w:r>
      <w:r w:rsidRPr="002B3664">
        <w:rPr>
          <w:rFonts w:ascii="GHEA Mariam" w:hAnsi="GHEA Mariam" w:cs="Arial"/>
          <w:color w:val="000000"/>
        </w:rPr>
        <w:t xml:space="preserve"> </w:t>
      </w:r>
      <w:r w:rsidRPr="002B3664">
        <w:rPr>
          <w:rFonts w:ascii="GHEA Mariam" w:hAnsi="GHEA Mariam"/>
          <w:color w:val="000000"/>
        </w:rPr>
        <w:t>համար</w:t>
      </w:r>
      <w:r w:rsidRPr="002B3664">
        <w:rPr>
          <w:rFonts w:ascii="GHEA Mariam" w:hAnsi="GHEA Mariam" w:cs="Arial"/>
          <w:color w:val="000000"/>
        </w:rPr>
        <w:t xml:space="preserve"> </w:t>
      </w:r>
      <w:r w:rsidRPr="002B3664">
        <w:rPr>
          <w:rFonts w:ascii="GHEA Mariam" w:hAnsi="GHEA Mariam"/>
          <w:color w:val="000000"/>
        </w:rPr>
        <w:t>ծախսերի</w:t>
      </w:r>
      <w:r w:rsidRPr="002B3664">
        <w:rPr>
          <w:rFonts w:ascii="GHEA Mariam" w:hAnsi="GHEA Mariam" w:cs="Arial"/>
          <w:color w:val="000000"/>
        </w:rPr>
        <w:t xml:space="preserve">, </w:t>
      </w:r>
      <w:r w:rsidRPr="002B3664">
        <w:rPr>
          <w:rFonts w:ascii="GHEA Mariam" w:hAnsi="GHEA Mariam"/>
          <w:color w:val="000000"/>
        </w:rPr>
        <w:t>փրկված</w:t>
      </w:r>
      <w:r w:rsidRPr="002B3664">
        <w:rPr>
          <w:rFonts w:ascii="GHEA Mariam" w:hAnsi="GHEA Mariam" w:cs="Arial"/>
          <w:color w:val="000000"/>
        </w:rPr>
        <w:t xml:space="preserve"> </w:t>
      </w:r>
      <w:r w:rsidRPr="002B3664">
        <w:rPr>
          <w:rFonts w:ascii="GHEA Mariam" w:hAnsi="GHEA Mariam"/>
          <w:color w:val="000000"/>
        </w:rPr>
        <w:t>նյութերի</w:t>
      </w:r>
      <w:r w:rsidRPr="002B3664">
        <w:rPr>
          <w:rFonts w:ascii="GHEA Mariam" w:hAnsi="GHEA Mariam" w:cs="Arial"/>
          <w:color w:val="000000"/>
        </w:rPr>
        <w:t xml:space="preserve"> </w:t>
      </w:r>
      <w:r w:rsidRPr="002B3664">
        <w:rPr>
          <w:rFonts w:ascii="GHEA Mariam" w:hAnsi="GHEA Mariam"/>
          <w:color w:val="000000"/>
        </w:rPr>
        <w:t>և</w:t>
      </w:r>
      <w:r w:rsidRPr="002B3664">
        <w:rPr>
          <w:rFonts w:ascii="GHEA Mariam" w:hAnsi="GHEA Mariam" w:cs="Arial"/>
          <w:color w:val="000000"/>
        </w:rPr>
        <w:t xml:space="preserve"> </w:t>
      </w:r>
      <w:r w:rsidRPr="002B3664">
        <w:rPr>
          <w:rFonts w:ascii="GHEA Mariam" w:hAnsi="GHEA Mariam"/>
          <w:color w:val="000000"/>
        </w:rPr>
        <w:t>այլն</w:t>
      </w:r>
      <w:r w:rsidRPr="002B3664">
        <w:rPr>
          <w:rFonts w:ascii="GHEA Mariam" w:hAnsi="GHEA Mariam" w:cs="Arial"/>
          <w:color w:val="000000"/>
        </w:rPr>
        <w:t>:</w:t>
      </w:r>
    </w:p>
    <w:p w:rsidR="00B919B7" w:rsidRPr="002B3664" w:rsidRDefault="00B919B7" w:rsidP="005E017C">
      <w:pPr>
        <w:pStyle w:val="ordinarylists-LARPYM"/>
        <w:numPr>
          <w:ilvl w:val="0"/>
          <w:numId w:val="37"/>
        </w:numPr>
        <w:tabs>
          <w:tab w:val="left" w:pos="990"/>
          <w:tab w:val="left" w:pos="1800"/>
        </w:tabs>
        <w:ind w:left="1440" w:firstLine="0"/>
        <w:rPr>
          <w:rFonts w:ascii="GHEA Mariam" w:hAnsi="GHEA Mariam" w:cs="Arial"/>
        </w:rPr>
      </w:pPr>
      <w:r w:rsidRPr="002B3664">
        <w:rPr>
          <w:rFonts w:ascii="GHEA Mariam" w:hAnsi="GHEA Mariam"/>
          <w:b/>
          <w:shd w:val="clear" w:color="auto" w:fill="FFFFFF"/>
        </w:rPr>
        <w:t>Անշարժ</w:t>
      </w:r>
      <w:r w:rsidRPr="002B3664">
        <w:rPr>
          <w:rFonts w:ascii="GHEA Mariam" w:hAnsi="GHEA Mariam" w:cs="Arial"/>
          <w:b/>
          <w:shd w:val="clear" w:color="auto" w:fill="FFFFFF"/>
        </w:rPr>
        <w:t xml:space="preserve"> </w:t>
      </w:r>
      <w:r w:rsidRPr="002B3664">
        <w:rPr>
          <w:rFonts w:ascii="GHEA Mariam" w:hAnsi="GHEA Mariam"/>
          <w:b/>
          <w:shd w:val="clear" w:color="auto" w:fill="FFFFFF"/>
        </w:rPr>
        <w:t>գույքի</w:t>
      </w:r>
      <w:r w:rsidRPr="002B3664">
        <w:rPr>
          <w:rFonts w:ascii="GHEA Mariam" w:hAnsi="GHEA Mariam" w:cs="Arial"/>
          <w:b/>
          <w:shd w:val="clear" w:color="auto" w:fill="FFFFFF"/>
        </w:rPr>
        <w:t xml:space="preserve"> </w:t>
      </w:r>
      <w:r w:rsidRPr="002B3664">
        <w:rPr>
          <w:rFonts w:ascii="GHEA Mariam" w:hAnsi="GHEA Mariam"/>
          <w:b/>
          <w:shd w:val="clear" w:color="auto" w:fill="FFFFFF"/>
        </w:rPr>
        <w:t>նկատմամբ</w:t>
      </w:r>
      <w:r w:rsidRPr="002B3664">
        <w:rPr>
          <w:rFonts w:ascii="GHEA Mariam" w:hAnsi="GHEA Mariam" w:cs="Arial"/>
          <w:b/>
          <w:shd w:val="clear" w:color="auto" w:fill="FFFFFF"/>
        </w:rPr>
        <w:t xml:space="preserve"> </w:t>
      </w:r>
      <w:r w:rsidRPr="002B3664">
        <w:rPr>
          <w:rFonts w:ascii="GHEA Mariam" w:hAnsi="GHEA Mariam"/>
          <w:b/>
          <w:shd w:val="clear" w:color="auto" w:fill="FFFFFF"/>
        </w:rPr>
        <w:t>գրանցված</w:t>
      </w:r>
      <w:r w:rsidRPr="002B3664">
        <w:rPr>
          <w:rFonts w:ascii="GHEA Mariam" w:hAnsi="GHEA Mariam" w:cs="Arial"/>
          <w:b/>
          <w:shd w:val="clear" w:color="auto" w:fill="FFFFFF"/>
        </w:rPr>
        <w:t xml:space="preserve"> </w:t>
      </w:r>
      <w:r w:rsidRPr="002B3664">
        <w:rPr>
          <w:rFonts w:ascii="GHEA Mariam" w:hAnsi="GHEA Mariam"/>
          <w:b/>
          <w:shd w:val="clear" w:color="auto" w:fill="FFFFFF"/>
        </w:rPr>
        <w:t>իրավունքով</w:t>
      </w:r>
      <w:r w:rsidRPr="002B3664">
        <w:rPr>
          <w:rFonts w:ascii="GHEA Mariam" w:hAnsi="GHEA Mariam" w:cs="Arial"/>
          <w:b/>
          <w:shd w:val="clear" w:color="auto" w:fill="FFFFFF"/>
        </w:rPr>
        <w:t xml:space="preserve"> </w:t>
      </w:r>
      <w:r w:rsidRPr="002B3664">
        <w:rPr>
          <w:rFonts w:ascii="GHEA Mariam" w:hAnsi="GHEA Mariam"/>
          <w:b/>
          <w:shd w:val="clear" w:color="auto" w:fill="FFFFFF"/>
        </w:rPr>
        <w:t>տիրապետվող</w:t>
      </w:r>
      <w:r w:rsidRPr="002B3664">
        <w:rPr>
          <w:rFonts w:ascii="GHEA Mariam" w:hAnsi="GHEA Mariam" w:cs="Arial"/>
          <w:b/>
          <w:shd w:val="clear" w:color="auto" w:fill="FFFFFF"/>
        </w:rPr>
        <w:t xml:space="preserve"> </w:t>
      </w:r>
      <w:r w:rsidRPr="002B3664">
        <w:rPr>
          <w:rFonts w:ascii="GHEA Mariam" w:hAnsi="GHEA Mariam"/>
          <w:b/>
          <w:shd w:val="clear" w:color="auto" w:fill="FFFFFF"/>
        </w:rPr>
        <w:t>և</w:t>
      </w:r>
      <w:r w:rsidRPr="002B3664">
        <w:rPr>
          <w:rFonts w:ascii="GHEA Mariam" w:hAnsi="GHEA Mariam" w:cs="Arial"/>
          <w:b/>
          <w:shd w:val="clear" w:color="auto" w:fill="FFFFFF"/>
        </w:rPr>
        <w:t xml:space="preserve"> </w:t>
      </w:r>
      <w:r w:rsidRPr="002B3664">
        <w:rPr>
          <w:rFonts w:ascii="GHEA Mariam" w:hAnsi="GHEA Mariam"/>
          <w:b/>
          <w:shd w:val="clear" w:color="auto" w:fill="FFFFFF"/>
        </w:rPr>
        <w:t>օգտագործվող</w:t>
      </w:r>
      <w:r w:rsidRPr="002B3664">
        <w:rPr>
          <w:rFonts w:ascii="GHEA Mariam" w:hAnsi="GHEA Mariam" w:cs="Arial"/>
          <w:b/>
          <w:shd w:val="clear" w:color="auto" w:fill="FFFFFF"/>
        </w:rPr>
        <w:t xml:space="preserve"> </w:t>
      </w:r>
      <w:r w:rsidRPr="002B3664">
        <w:rPr>
          <w:rFonts w:ascii="GHEA Mariam" w:hAnsi="GHEA Mariam"/>
          <w:b/>
          <w:shd w:val="clear" w:color="auto" w:fill="FFFFFF"/>
        </w:rPr>
        <w:t>հողամասի</w:t>
      </w:r>
      <w:r w:rsidRPr="002B3664">
        <w:rPr>
          <w:rFonts w:ascii="GHEA Mariam" w:hAnsi="GHEA Mariam" w:cs="Arial"/>
          <w:b/>
          <w:shd w:val="clear" w:color="auto" w:fill="FFFFFF"/>
        </w:rPr>
        <w:t xml:space="preserve"> </w:t>
      </w:r>
      <w:r w:rsidRPr="002B3664">
        <w:rPr>
          <w:rFonts w:ascii="GHEA Mariam" w:hAnsi="GHEA Mariam"/>
          <w:b/>
          <w:shd w:val="clear" w:color="auto" w:fill="FFFFFF"/>
        </w:rPr>
        <w:t>վրա</w:t>
      </w:r>
      <w:r w:rsidRPr="002B3664">
        <w:rPr>
          <w:rFonts w:ascii="GHEA Mariam" w:hAnsi="GHEA Mariam" w:cs="Arial"/>
          <w:b/>
          <w:shd w:val="clear" w:color="auto" w:fill="FFFFFF"/>
        </w:rPr>
        <w:t xml:space="preserve"> </w:t>
      </w:r>
      <w:r w:rsidRPr="002B3664">
        <w:rPr>
          <w:rFonts w:ascii="GHEA Mariam" w:hAnsi="GHEA Mariam"/>
          <w:b/>
          <w:shd w:val="clear" w:color="auto" w:fill="FFFFFF"/>
        </w:rPr>
        <w:t>ՀՀ</w:t>
      </w:r>
      <w:r w:rsidRPr="002B3664">
        <w:rPr>
          <w:rFonts w:ascii="GHEA Mariam" w:hAnsi="GHEA Mariam" w:cs="Arial"/>
          <w:b/>
          <w:shd w:val="clear" w:color="auto" w:fill="FFFFFF"/>
        </w:rPr>
        <w:t xml:space="preserve"> </w:t>
      </w:r>
      <w:r w:rsidRPr="002B3664">
        <w:rPr>
          <w:rFonts w:ascii="GHEA Mariam" w:hAnsi="GHEA Mariam"/>
          <w:b/>
          <w:shd w:val="clear" w:color="auto" w:fill="FFFFFF"/>
        </w:rPr>
        <w:t>օրենսդրության</w:t>
      </w:r>
      <w:r w:rsidRPr="002B3664">
        <w:rPr>
          <w:rFonts w:ascii="GHEA Mariam" w:hAnsi="GHEA Mariam" w:cs="Arial"/>
          <w:b/>
          <w:shd w:val="clear" w:color="auto" w:fill="FFFFFF"/>
        </w:rPr>
        <w:t xml:space="preserve"> </w:t>
      </w:r>
      <w:r w:rsidRPr="002B3664">
        <w:rPr>
          <w:rFonts w:ascii="GHEA Mariam" w:hAnsi="GHEA Mariam"/>
          <w:b/>
          <w:shd w:val="clear" w:color="auto" w:fill="FFFFFF"/>
        </w:rPr>
        <w:t>պահանջների</w:t>
      </w:r>
      <w:r w:rsidRPr="002B3664">
        <w:rPr>
          <w:rFonts w:ascii="GHEA Mariam" w:hAnsi="GHEA Mariam" w:cs="Arial"/>
          <w:b/>
          <w:shd w:val="clear" w:color="auto" w:fill="FFFFFF"/>
        </w:rPr>
        <w:t xml:space="preserve"> </w:t>
      </w:r>
      <w:r w:rsidRPr="002B3664">
        <w:rPr>
          <w:rFonts w:ascii="GHEA Mariam" w:hAnsi="GHEA Mariam"/>
          <w:b/>
          <w:shd w:val="clear" w:color="auto" w:fill="FFFFFF"/>
        </w:rPr>
        <w:t>չպահպանմամբ՝</w:t>
      </w:r>
      <w:r w:rsidRPr="002B3664">
        <w:rPr>
          <w:rFonts w:ascii="GHEA Mariam" w:hAnsi="GHEA Mariam" w:cs="Arial"/>
          <w:b/>
          <w:shd w:val="clear" w:color="auto" w:fill="FFFFFF"/>
        </w:rPr>
        <w:t xml:space="preserve"> </w:t>
      </w:r>
      <w:r w:rsidRPr="002B3664">
        <w:rPr>
          <w:rFonts w:ascii="GHEA Mariam" w:hAnsi="GHEA Mariam"/>
          <w:b/>
          <w:shd w:val="clear" w:color="auto" w:fill="FFFFFF"/>
        </w:rPr>
        <w:t>անշարժ</w:t>
      </w:r>
      <w:r w:rsidRPr="002B3664">
        <w:rPr>
          <w:rFonts w:ascii="GHEA Mariam" w:hAnsi="GHEA Mariam" w:cs="Arial"/>
          <w:b/>
          <w:shd w:val="clear" w:color="auto" w:fill="FFFFFF"/>
        </w:rPr>
        <w:t xml:space="preserve"> </w:t>
      </w:r>
      <w:r w:rsidRPr="002B3664">
        <w:rPr>
          <w:rFonts w:ascii="GHEA Mariam" w:hAnsi="GHEA Mariam"/>
          <w:b/>
          <w:shd w:val="clear" w:color="auto" w:fill="FFFFFF"/>
        </w:rPr>
        <w:t>գույքի</w:t>
      </w:r>
      <w:r w:rsidRPr="002B3664">
        <w:rPr>
          <w:rFonts w:ascii="GHEA Mariam" w:hAnsi="GHEA Mariam" w:cs="Arial"/>
          <w:b/>
          <w:shd w:val="clear" w:color="auto" w:fill="FFFFFF"/>
        </w:rPr>
        <w:t xml:space="preserve"> </w:t>
      </w:r>
      <w:r w:rsidRPr="002B3664">
        <w:rPr>
          <w:rFonts w:ascii="GHEA Mariam" w:hAnsi="GHEA Mariam"/>
          <w:b/>
          <w:shd w:val="clear" w:color="auto" w:fill="FFFFFF"/>
        </w:rPr>
        <w:t>նկատմամբ</w:t>
      </w:r>
      <w:r w:rsidRPr="002B3664">
        <w:rPr>
          <w:rFonts w:ascii="GHEA Mariam" w:hAnsi="GHEA Mariam" w:cs="Arial"/>
          <w:b/>
          <w:shd w:val="clear" w:color="auto" w:fill="FFFFFF"/>
        </w:rPr>
        <w:t xml:space="preserve"> </w:t>
      </w:r>
      <w:r w:rsidRPr="002B3664">
        <w:rPr>
          <w:rFonts w:ascii="GHEA Mariam" w:hAnsi="GHEA Mariam"/>
          <w:b/>
          <w:shd w:val="clear" w:color="auto" w:fill="FFFFFF"/>
        </w:rPr>
        <w:t>չգրանցված</w:t>
      </w:r>
      <w:r w:rsidRPr="002B3664">
        <w:rPr>
          <w:rFonts w:ascii="GHEA Mariam" w:hAnsi="GHEA Mariam" w:cs="Arial"/>
          <w:b/>
          <w:shd w:val="clear" w:color="auto" w:fill="FFFFFF"/>
        </w:rPr>
        <w:t xml:space="preserve"> </w:t>
      </w:r>
      <w:r w:rsidRPr="002B3664">
        <w:rPr>
          <w:rFonts w:ascii="GHEA Mariam" w:hAnsi="GHEA Mariam"/>
          <w:b/>
          <w:shd w:val="clear" w:color="auto" w:fill="FFFFFF"/>
        </w:rPr>
        <w:t>իրավունքով</w:t>
      </w:r>
      <w:r w:rsidRPr="002B3664">
        <w:rPr>
          <w:rFonts w:ascii="GHEA Mariam" w:hAnsi="GHEA Mariam" w:cs="Arial"/>
          <w:b/>
          <w:shd w:val="clear" w:color="auto" w:fill="FFFFFF"/>
        </w:rPr>
        <w:t xml:space="preserve"> </w:t>
      </w:r>
      <w:r w:rsidRPr="002B3664">
        <w:rPr>
          <w:rFonts w:ascii="GHEA Mariam" w:hAnsi="GHEA Mariam"/>
          <w:b/>
          <w:shd w:val="clear" w:color="auto" w:fill="FFFFFF"/>
        </w:rPr>
        <w:t>տիրապետվող</w:t>
      </w:r>
      <w:r w:rsidRPr="002B3664">
        <w:rPr>
          <w:rFonts w:ascii="GHEA Mariam" w:hAnsi="GHEA Mariam" w:cs="Arial"/>
          <w:b/>
          <w:shd w:val="clear" w:color="auto" w:fill="FFFFFF"/>
        </w:rPr>
        <w:t xml:space="preserve"> </w:t>
      </w:r>
      <w:r w:rsidRPr="002B3664">
        <w:rPr>
          <w:rFonts w:ascii="GHEA Mariam" w:hAnsi="GHEA Mariam"/>
          <w:b/>
          <w:shd w:val="clear" w:color="auto" w:fill="FFFFFF"/>
        </w:rPr>
        <w:t>և</w:t>
      </w:r>
      <w:r w:rsidRPr="002B3664">
        <w:rPr>
          <w:rFonts w:ascii="GHEA Mariam" w:hAnsi="GHEA Mariam" w:cs="Arial"/>
          <w:b/>
          <w:shd w:val="clear" w:color="auto" w:fill="FFFFFF"/>
        </w:rPr>
        <w:t xml:space="preserve"> </w:t>
      </w:r>
      <w:r w:rsidRPr="002B3664">
        <w:rPr>
          <w:rFonts w:ascii="GHEA Mariam" w:hAnsi="GHEA Mariam"/>
          <w:b/>
          <w:shd w:val="clear" w:color="auto" w:fill="FFFFFF"/>
        </w:rPr>
        <w:t>օգտագործվող</w:t>
      </w:r>
      <w:r w:rsidRPr="002B3664">
        <w:rPr>
          <w:rFonts w:ascii="GHEA Mariam" w:hAnsi="GHEA Mariam" w:cs="Arial"/>
          <w:b/>
          <w:shd w:val="clear" w:color="auto" w:fill="FFFFFF"/>
        </w:rPr>
        <w:t xml:space="preserve"> </w:t>
      </w:r>
      <w:r w:rsidRPr="002B3664">
        <w:rPr>
          <w:rFonts w:ascii="GHEA Mariam" w:hAnsi="GHEA Mariam"/>
          <w:b/>
          <w:shd w:val="clear" w:color="auto" w:fill="FFFFFF"/>
        </w:rPr>
        <w:t>շենքեր</w:t>
      </w:r>
      <w:r w:rsidRPr="002B3664">
        <w:rPr>
          <w:rFonts w:ascii="GHEA Mariam" w:hAnsi="GHEA Mariam" w:cs="Arial"/>
          <w:b/>
          <w:shd w:val="clear" w:color="auto" w:fill="FFFFFF"/>
        </w:rPr>
        <w:t>/</w:t>
      </w:r>
      <w:r w:rsidRPr="002B3664">
        <w:rPr>
          <w:rFonts w:ascii="GHEA Mariam" w:hAnsi="GHEA Mariam"/>
          <w:b/>
          <w:shd w:val="clear" w:color="auto" w:fill="FFFFFF"/>
        </w:rPr>
        <w:t>շինություններ</w:t>
      </w:r>
      <w:r w:rsidRPr="002B3664">
        <w:rPr>
          <w:rFonts w:ascii="GHEA Mariam" w:hAnsi="GHEA Mariam" w:cs="Arial"/>
          <w:b/>
          <w:shd w:val="clear" w:color="auto" w:fill="FFFFFF"/>
        </w:rPr>
        <w:t xml:space="preserve"> </w:t>
      </w:r>
      <w:r w:rsidRPr="002B3664">
        <w:rPr>
          <w:rFonts w:ascii="GHEA Mariam" w:hAnsi="GHEA Mariam"/>
          <w:b/>
          <w:shd w:val="clear" w:color="auto" w:fill="FFFFFF"/>
        </w:rPr>
        <w:t>ունեցող</w:t>
      </w:r>
      <w:r w:rsidRPr="002B3664">
        <w:rPr>
          <w:rFonts w:ascii="GHEA Mariam" w:hAnsi="GHEA Mariam" w:cs="Arial"/>
          <w:b/>
          <w:shd w:val="clear" w:color="auto" w:fill="FFFFFF"/>
        </w:rPr>
        <w:t xml:space="preserve"> </w:t>
      </w:r>
      <w:r w:rsidRPr="002B3664">
        <w:rPr>
          <w:rFonts w:ascii="GHEA Mariam" w:hAnsi="GHEA Mariam"/>
          <w:b/>
          <w:shd w:val="clear" w:color="auto" w:fill="FFFFFF"/>
        </w:rPr>
        <w:t>ԱԵՏՏ</w:t>
      </w:r>
      <w:r w:rsidRPr="002B3664">
        <w:rPr>
          <w:rFonts w:ascii="GHEA Mariam" w:hAnsi="GHEA Mariam" w:cs="Arial"/>
          <w:b/>
          <w:shd w:val="clear" w:color="auto" w:fill="FFFFFF"/>
        </w:rPr>
        <w:t>-</w:t>
      </w:r>
      <w:r w:rsidRPr="002B3664">
        <w:rPr>
          <w:rFonts w:ascii="GHEA Mariam" w:hAnsi="GHEA Mariam"/>
          <w:b/>
          <w:shd w:val="clear" w:color="auto" w:fill="FFFFFF"/>
        </w:rPr>
        <w:t>ներ՝</w:t>
      </w:r>
      <w:r w:rsidRPr="002B3664">
        <w:rPr>
          <w:rFonts w:ascii="GHEA Mariam" w:hAnsi="GHEA Mariam" w:cs="Arial"/>
          <w:shd w:val="clear" w:color="auto" w:fill="FFFFFF"/>
        </w:rPr>
        <w:t xml:space="preserve"> </w:t>
      </w:r>
      <w:r w:rsidRPr="002B3664">
        <w:rPr>
          <w:rFonts w:ascii="GHEA Mariam" w:hAnsi="GHEA Mariam"/>
          <w:shd w:val="clear" w:color="auto" w:fill="FFFFFF"/>
        </w:rPr>
        <w:t>ինչպես</w:t>
      </w:r>
      <w:r w:rsidRPr="002B3664">
        <w:rPr>
          <w:rFonts w:ascii="GHEA Mariam" w:hAnsi="GHEA Mariam" w:cs="Arial"/>
          <w:shd w:val="clear" w:color="auto" w:fill="FFFFFF"/>
        </w:rPr>
        <w:t xml:space="preserve"> </w:t>
      </w:r>
      <w:r w:rsidRPr="002B3664">
        <w:rPr>
          <w:rFonts w:ascii="GHEA Mariam" w:hAnsi="GHEA Mariam"/>
          <w:shd w:val="clear" w:color="auto" w:fill="FFFFFF"/>
        </w:rPr>
        <w:t>վերոնշյալ</w:t>
      </w:r>
      <w:r w:rsidRPr="002B3664">
        <w:rPr>
          <w:rFonts w:ascii="GHEA Mariam" w:hAnsi="GHEA Mariam" w:cs="Arial"/>
          <w:shd w:val="clear" w:color="auto" w:fill="FFFFFF"/>
        </w:rPr>
        <w:t xml:space="preserve"> </w:t>
      </w:r>
      <w:r w:rsidRPr="002B3664">
        <w:rPr>
          <w:rFonts w:ascii="GHEA Mariam" w:hAnsi="GHEA Mariam"/>
          <w:shd w:val="clear" w:color="auto" w:fill="FFFFFF"/>
        </w:rPr>
        <w:t>դեպքում</w:t>
      </w:r>
      <w:r w:rsidRPr="002B3664">
        <w:rPr>
          <w:rFonts w:ascii="GHEA Mariam" w:hAnsi="GHEA Mariam" w:cs="Arial"/>
          <w:shd w:val="clear" w:color="auto" w:fill="FFFFFF"/>
        </w:rPr>
        <w:t xml:space="preserve">, </w:t>
      </w:r>
      <w:r w:rsidRPr="002B3664">
        <w:rPr>
          <w:rFonts w:ascii="GHEA Mariam" w:hAnsi="GHEA Mariam"/>
          <w:shd w:val="clear" w:color="auto" w:fill="FFFFFF"/>
        </w:rPr>
        <w:t>սակայն</w:t>
      </w:r>
      <w:r w:rsidRPr="002B3664">
        <w:rPr>
          <w:rFonts w:ascii="GHEA Mariam" w:hAnsi="GHEA Mariam" w:cs="Arial"/>
          <w:shd w:val="clear" w:color="auto" w:fill="FFFFFF"/>
        </w:rPr>
        <w:t xml:space="preserve"> </w:t>
      </w:r>
      <w:r w:rsidRPr="002B3664">
        <w:rPr>
          <w:rFonts w:ascii="GHEA Mariam" w:hAnsi="GHEA Mariam"/>
          <w:shd w:val="clear" w:color="auto" w:fill="FFFFFF"/>
        </w:rPr>
        <w:t>առանց</w:t>
      </w:r>
      <w:r w:rsidRPr="002B3664">
        <w:rPr>
          <w:rFonts w:ascii="GHEA Mariam" w:hAnsi="GHEA Mariam" w:cs="Arial"/>
          <w:shd w:val="clear" w:color="auto" w:fill="FFFFFF"/>
        </w:rPr>
        <w:t xml:space="preserve"> 15% </w:t>
      </w:r>
      <w:r w:rsidRPr="002B3664">
        <w:rPr>
          <w:rFonts w:ascii="GHEA Mariam" w:hAnsi="GHEA Mariam"/>
          <w:shd w:val="clear" w:color="auto" w:fill="FFFFFF"/>
        </w:rPr>
        <w:t>օժանդակության</w:t>
      </w:r>
      <w:r w:rsidRPr="002B3664">
        <w:rPr>
          <w:rFonts w:ascii="GHEA Mariam" w:hAnsi="GHEA Mariam" w:cs="Arial"/>
          <w:shd w:val="clear" w:color="auto" w:fill="FFFFFF"/>
        </w:rPr>
        <w:t xml:space="preserve">: </w:t>
      </w:r>
    </w:p>
    <w:p w:rsidR="00B919B7" w:rsidRPr="002B3664" w:rsidRDefault="00B919B7" w:rsidP="005E017C">
      <w:pPr>
        <w:pStyle w:val="ordinarylists-LARPYM"/>
        <w:numPr>
          <w:ilvl w:val="0"/>
          <w:numId w:val="37"/>
        </w:numPr>
        <w:tabs>
          <w:tab w:val="left" w:pos="990"/>
          <w:tab w:val="left" w:pos="1800"/>
        </w:tabs>
        <w:ind w:left="1440" w:firstLine="0"/>
        <w:rPr>
          <w:rFonts w:ascii="GHEA Mariam" w:hAnsi="GHEA Mariam" w:cs="Arial"/>
        </w:rPr>
      </w:pPr>
      <w:r w:rsidRPr="002B3664">
        <w:rPr>
          <w:rFonts w:ascii="GHEA Mariam" w:hAnsi="GHEA Mariam"/>
          <w:b/>
          <w:shd w:val="clear" w:color="auto" w:fill="FFFFFF"/>
        </w:rPr>
        <w:t>ՀՀ</w:t>
      </w:r>
      <w:r w:rsidRPr="002B3664">
        <w:rPr>
          <w:rFonts w:ascii="GHEA Mariam" w:hAnsi="GHEA Mariam" w:cs="Arial"/>
          <w:b/>
          <w:shd w:val="clear" w:color="auto" w:fill="FFFFFF"/>
        </w:rPr>
        <w:t xml:space="preserve"> </w:t>
      </w:r>
      <w:r w:rsidRPr="002B3664">
        <w:rPr>
          <w:rFonts w:ascii="GHEA Mariam" w:hAnsi="GHEA Mariam"/>
          <w:b/>
          <w:shd w:val="clear" w:color="auto" w:fill="FFFFFF"/>
        </w:rPr>
        <w:t>օրենսդրության</w:t>
      </w:r>
      <w:r w:rsidRPr="002B3664">
        <w:rPr>
          <w:rFonts w:ascii="GHEA Mariam" w:hAnsi="GHEA Mariam" w:cs="Arial"/>
          <w:b/>
          <w:shd w:val="clear" w:color="auto" w:fill="FFFFFF"/>
        </w:rPr>
        <w:t xml:space="preserve"> </w:t>
      </w:r>
      <w:r w:rsidRPr="002B3664">
        <w:rPr>
          <w:rFonts w:ascii="GHEA Mariam" w:hAnsi="GHEA Mariam"/>
          <w:b/>
          <w:shd w:val="clear" w:color="auto" w:fill="FFFFFF"/>
        </w:rPr>
        <w:t>պահանջների</w:t>
      </w:r>
      <w:r w:rsidRPr="002B3664">
        <w:rPr>
          <w:rFonts w:ascii="GHEA Mariam" w:hAnsi="GHEA Mariam" w:cs="Arial"/>
          <w:b/>
          <w:shd w:val="clear" w:color="auto" w:fill="FFFFFF"/>
        </w:rPr>
        <w:t xml:space="preserve"> </w:t>
      </w:r>
      <w:r w:rsidRPr="002B3664">
        <w:rPr>
          <w:rFonts w:ascii="GHEA Mariam" w:hAnsi="GHEA Mariam"/>
          <w:b/>
          <w:shd w:val="clear" w:color="auto" w:fill="FFFFFF"/>
        </w:rPr>
        <w:t>չպահպանմամբ՝</w:t>
      </w:r>
      <w:r w:rsidRPr="002B3664">
        <w:rPr>
          <w:rFonts w:ascii="GHEA Mariam" w:hAnsi="GHEA Mariam" w:cs="Arial"/>
          <w:b/>
          <w:shd w:val="clear" w:color="auto" w:fill="FFFFFF"/>
        </w:rPr>
        <w:t xml:space="preserve"> </w:t>
      </w:r>
      <w:r w:rsidRPr="002B3664">
        <w:rPr>
          <w:rFonts w:ascii="GHEA Mariam" w:hAnsi="GHEA Mariam"/>
          <w:b/>
          <w:shd w:val="clear" w:color="auto" w:fill="FFFFFF"/>
        </w:rPr>
        <w:t>անշարժ</w:t>
      </w:r>
      <w:r w:rsidRPr="002B3664">
        <w:rPr>
          <w:rFonts w:ascii="GHEA Mariam" w:hAnsi="GHEA Mariam" w:cs="Arial"/>
          <w:b/>
          <w:shd w:val="clear" w:color="auto" w:fill="FFFFFF"/>
        </w:rPr>
        <w:t xml:space="preserve"> </w:t>
      </w:r>
      <w:r w:rsidRPr="002B3664">
        <w:rPr>
          <w:rFonts w:ascii="GHEA Mariam" w:hAnsi="GHEA Mariam"/>
          <w:b/>
          <w:shd w:val="clear" w:color="auto" w:fill="FFFFFF"/>
        </w:rPr>
        <w:t>գույքի</w:t>
      </w:r>
      <w:r w:rsidRPr="002B3664">
        <w:rPr>
          <w:rFonts w:ascii="GHEA Mariam" w:hAnsi="GHEA Mariam" w:cs="Arial"/>
          <w:b/>
          <w:shd w:val="clear" w:color="auto" w:fill="FFFFFF"/>
        </w:rPr>
        <w:t xml:space="preserve"> </w:t>
      </w:r>
      <w:r w:rsidRPr="002B3664">
        <w:rPr>
          <w:rFonts w:ascii="GHEA Mariam" w:hAnsi="GHEA Mariam"/>
          <w:b/>
          <w:shd w:val="clear" w:color="auto" w:fill="FFFFFF"/>
        </w:rPr>
        <w:t>նկատմամբ</w:t>
      </w:r>
      <w:r w:rsidRPr="002B3664">
        <w:rPr>
          <w:rFonts w:ascii="GHEA Mariam" w:hAnsi="GHEA Mariam" w:cs="Arial"/>
          <w:b/>
          <w:shd w:val="clear" w:color="auto" w:fill="FFFFFF"/>
        </w:rPr>
        <w:t xml:space="preserve"> </w:t>
      </w:r>
      <w:r w:rsidRPr="002B3664">
        <w:rPr>
          <w:rFonts w:ascii="GHEA Mariam" w:hAnsi="GHEA Mariam"/>
          <w:b/>
          <w:shd w:val="clear" w:color="auto" w:fill="FFFFFF"/>
        </w:rPr>
        <w:t>չգրանցված</w:t>
      </w:r>
      <w:r w:rsidRPr="002B3664">
        <w:rPr>
          <w:rFonts w:ascii="GHEA Mariam" w:hAnsi="GHEA Mariam" w:cs="Arial"/>
          <w:b/>
          <w:shd w:val="clear" w:color="auto" w:fill="FFFFFF"/>
        </w:rPr>
        <w:t xml:space="preserve"> </w:t>
      </w:r>
      <w:r w:rsidRPr="002B3664">
        <w:rPr>
          <w:rFonts w:ascii="GHEA Mariam" w:hAnsi="GHEA Mariam"/>
          <w:b/>
          <w:shd w:val="clear" w:color="auto" w:fill="FFFFFF"/>
        </w:rPr>
        <w:t>իրավունքով</w:t>
      </w:r>
      <w:r w:rsidRPr="002B3664">
        <w:rPr>
          <w:rFonts w:ascii="GHEA Mariam" w:hAnsi="GHEA Mariam" w:cs="Arial"/>
          <w:b/>
          <w:shd w:val="clear" w:color="auto" w:fill="FFFFFF"/>
        </w:rPr>
        <w:t xml:space="preserve"> </w:t>
      </w:r>
      <w:r w:rsidRPr="002B3664">
        <w:rPr>
          <w:rFonts w:ascii="GHEA Mariam" w:hAnsi="GHEA Mariam"/>
          <w:b/>
          <w:shd w:val="clear" w:color="auto" w:fill="FFFFFF"/>
        </w:rPr>
        <w:t>օգտագործվող</w:t>
      </w:r>
      <w:r w:rsidRPr="002B3664">
        <w:rPr>
          <w:rFonts w:ascii="GHEA Mariam" w:hAnsi="GHEA Mariam" w:cs="Arial"/>
          <w:b/>
          <w:shd w:val="clear" w:color="auto" w:fill="FFFFFF"/>
        </w:rPr>
        <w:t xml:space="preserve"> </w:t>
      </w:r>
      <w:r w:rsidRPr="002B3664">
        <w:rPr>
          <w:rFonts w:ascii="GHEA Mariam" w:hAnsi="GHEA Mariam"/>
          <w:b/>
          <w:shd w:val="clear" w:color="auto" w:fill="FFFFFF"/>
        </w:rPr>
        <w:t>հողամասի</w:t>
      </w:r>
      <w:r w:rsidRPr="002B3664">
        <w:rPr>
          <w:rFonts w:ascii="GHEA Mariam" w:hAnsi="GHEA Mariam" w:cs="Arial"/>
          <w:b/>
          <w:shd w:val="clear" w:color="auto" w:fill="FFFFFF"/>
        </w:rPr>
        <w:t xml:space="preserve"> </w:t>
      </w:r>
      <w:r w:rsidRPr="002B3664">
        <w:rPr>
          <w:rFonts w:ascii="GHEA Mariam" w:hAnsi="GHEA Mariam"/>
          <w:b/>
          <w:shd w:val="clear" w:color="auto" w:fill="FFFFFF"/>
        </w:rPr>
        <w:t>վրա</w:t>
      </w:r>
      <w:r w:rsidRPr="002B3664">
        <w:rPr>
          <w:rFonts w:ascii="GHEA Mariam" w:hAnsi="GHEA Mariam" w:cs="Arial"/>
          <w:b/>
          <w:shd w:val="clear" w:color="auto" w:fill="FFFFFF"/>
        </w:rPr>
        <w:t xml:space="preserve"> </w:t>
      </w:r>
      <w:r w:rsidRPr="002B3664">
        <w:rPr>
          <w:rFonts w:ascii="GHEA Mariam" w:hAnsi="GHEA Mariam"/>
          <w:b/>
          <w:shd w:val="clear" w:color="auto" w:fill="FFFFFF"/>
        </w:rPr>
        <w:t>ՀՀ</w:t>
      </w:r>
      <w:r w:rsidRPr="002B3664">
        <w:rPr>
          <w:rFonts w:ascii="GHEA Mariam" w:hAnsi="GHEA Mariam" w:cs="Arial"/>
          <w:b/>
          <w:shd w:val="clear" w:color="auto" w:fill="FFFFFF"/>
        </w:rPr>
        <w:t xml:space="preserve"> </w:t>
      </w:r>
      <w:r w:rsidRPr="002B3664">
        <w:rPr>
          <w:rFonts w:ascii="GHEA Mariam" w:hAnsi="GHEA Mariam"/>
          <w:b/>
          <w:shd w:val="clear" w:color="auto" w:fill="FFFFFF"/>
        </w:rPr>
        <w:t>օրենսդրության</w:t>
      </w:r>
      <w:r w:rsidRPr="002B3664">
        <w:rPr>
          <w:rFonts w:ascii="GHEA Mariam" w:hAnsi="GHEA Mariam" w:cs="Arial"/>
          <w:b/>
          <w:shd w:val="clear" w:color="auto" w:fill="FFFFFF"/>
        </w:rPr>
        <w:t xml:space="preserve"> </w:t>
      </w:r>
      <w:r w:rsidRPr="002B3664">
        <w:rPr>
          <w:rFonts w:ascii="GHEA Mariam" w:hAnsi="GHEA Mariam"/>
          <w:b/>
          <w:shd w:val="clear" w:color="auto" w:fill="FFFFFF"/>
        </w:rPr>
        <w:t>պահանջների</w:t>
      </w:r>
      <w:r w:rsidRPr="002B3664">
        <w:rPr>
          <w:rFonts w:ascii="GHEA Mariam" w:hAnsi="GHEA Mariam" w:cs="Arial"/>
          <w:b/>
          <w:shd w:val="clear" w:color="auto" w:fill="FFFFFF"/>
        </w:rPr>
        <w:t xml:space="preserve"> </w:t>
      </w:r>
      <w:r w:rsidRPr="002B3664">
        <w:rPr>
          <w:rFonts w:ascii="GHEA Mariam" w:hAnsi="GHEA Mariam"/>
          <w:b/>
          <w:shd w:val="clear" w:color="auto" w:fill="FFFFFF"/>
        </w:rPr>
        <w:t>չպահպանմամբ՝</w:t>
      </w:r>
      <w:r w:rsidRPr="002B3664">
        <w:rPr>
          <w:rFonts w:ascii="GHEA Mariam" w:hAnsi="GHEA Mariam" w:cs="Arial"/>
          <w:b/>
          <w:shd w:val="clear" w:color="auto" w:fill="FFFFFF"/>
        </w:rPr>
        <w:t xml:space="preserve"> </w:t>
      </w:r>
      <w:r w:rsidRPr="002B3664">
        <w:rPr>
          <w:rFonts w:ascii="GHEA Mariam" w:hAnsi="GHEA Mariam"/>
          <w:b/>
          <w:shd w:val="clear" w:color="auto" w:fill="FFFFFF"/>
        </w:rPr>
        <w:t>անշարժ</w:t>
      </w:r>
      <w:r w:rsidRPr="002B3664">
        <w:rPr>
          <w:rFonts w:ascii="GHEA Mariam" w:hAnsi="GHEA Mariam" w:cs="Arial"/>
          <w:b/>
          <w:shd w:val="clear" w:color="auto" w:fill="FFFFFF"/>
        </w:rPr>
        <w:t xml:space="preserve"> </w:t>
      </w:r>
      <w:r w:rsidRPr="002B3664">
        <w:rPr>
          <w:rFonts w:ascii="GHEA Mariam" w:hAnsi="GHEA Mariam"/>
          <w:b/>
          <w:shd w:val="clear" w:color="auto" w:fill="FFFFFF"/>
        </w:rPr>
        <w:t>գույքի</w:t>
      </w:r>
      <w:r w:rsidRPr="002B3664">
        <w:rPr>
          <w:rFonts w:ascii="GHEA Mariam" w:hAnsi="GHEA Mariam" w:cs="Arial"/>
          <w:b/>
          <w:shd w:val="clear" w:color="auto" w:fill="FFFFFF"/>
        </w:rPr>
        <w:t xml:space="preserve"> </w:t>
      </w:r>
      <w:r w:rsidRPr="002B3664">
        <w:rPr>
          <w:rFonts w:ascii="GHEA Mariam" w:hAnsi="GHEA Mariam"/>
          <w:b/>
          <w:shd w:val="clear" w:color="auto" w:fill="FFFFFF"/>
        </w:rPr>
        <w:t>նկատմամբ</w:t>
      </w:r>
      <w:r w:rsidRPr="002B3664">
        <w:rPr>
          <w:rFonts w:ascii="GHEA Mariam" w:hAnsi="GHEA Mariam" w:cs="Arial"/>
          <w:b/>
          <w:shd w:val="clear" w:color="auto" w:fill="FFFFFF"/>
        </w:rPr>
        <w:t xml:space="preserve"> </w:t>
      </w:r>
      <w:r w:rsidRPr="002B3664">
        <w:rPr>
          <w:rFonts w:ascii="GHEA Mariam" w:hAnsi="GHEA Mariam"/>
          <w:b/>
          <w:shd w:val="clear" w:color="auto" w:fill="FFFFFF"/>
        </w:rPr>
        <w:t>չգրանցված</w:t>
      </w:r>
      <w:r w:rsidRPr="002B3664">
        <w:rPr>
          <w:rFonts w:ascii="GHEA Mariam" w:hAnsi="GHEA Mariam" w:cs="Arial"/>
          <w:b/>
          <w:shd w:val="clear" w:color="auto" w:fill="FFFFFF"/>
        </w:rPr>
        <w:t xml:space="preserve"> </w:t>
      </w:r>
      <w:r w:rsidRPr="002B3664">
        <w:rPr>
          <w:rFonts w:ascii="GHEA Mariam" w:hAnsi="GHEA Mariam"/>
          <w:b/>
          <w:shd w:val="clear" w:color="auto" w:fill="FFFFFF"/>
        </w:rPr>
        <w:t>իրավունքով</w:t>
      </w:r>
      <w:r w:rsidRPr="002B3664">
        <w:rPr>
          <w:rFonts w:ascii="GHEA Mariam" w:hAnsi="GHEA Mariam" w:cs="Arial"/>
          <w:b/>
          <w:shd w:val="clear" w:color="auto" w:fill="FFFFFF"/>
        </w:rPr>
        <w:t xml:space="preserve"> </w:t>
      </w:r>
      <w:r w:rsidRPr="002B3664">
        <w:rPr>
          <w:rFonts w:ascii="GHEA Mariam" w:hAnsi="GHEA Mariam"/>
          <w:b/>
          <w:shd w:val="clear" w:color="auto" w:fill="FFFFFF"/>
        </w:rPr>
        <w:t>օգտագործվող</w:t>
      </w:r>
      <w:r w:rsidRPr="002B3664">
        <w:rPr>
          <w:rFonts w:ascii="GHEA Mariam" w:hAnsi="GHEA Mariam" w:cs="Arial"/>
          <w:b/>
          <w:bCs/>
          <w:shd w:val="clear" w:color="auto" w:fill="FFFFFF"/>
        </w:rPr>
        <w:t xml:space="preserve"> </w:t>
      </w:r>
      <w:r w:rsidRPr="002B3664">
        <w:rPr>
          <w:rFonts w:ascii="GHEA Mariam" w:hAnsi="GHEA Mariam"/>
          <w:b/>
          <w:bCs/>
          <w:shd w:val="clear" w:color="auto" w:fill="FFFFFF"/>
        </w:rPr>
        <w:t>շենքեր</w:t>
      </w:r>
      <w:r w:rsidRPr="002B3664">
        <w:rPr>
          <w:rFonts w:ascii="GHEA Mariam" w:hAnsi="GHEA Mariam" w:cs="Arial"/>
          <w:b/>
          <w:bCs/>
          <w:shd w:val="clear" w:color="auto" w:fill="FFFFFF"/>
        </w:rPr>
        <w:t>/</w:t>
      </w:r>
      <w:r w:rsidRPr="002B3664">
        <w:rPr>
          <w:rFonts w:ascii="GHEA Mariam" w:hAnsi="GHEA Mariam"/>
          <w:b/>
          <w:bCs/>
          <w:shd w:val="clear" w:color="auto" w:fill="FFFFFF"/>
        </w:rPr>
        <w:t>շինություններ</w:t>
      </w:r>
      <w:r w:rsidRPr="002B3664">
        <w:rPr>
          <w:rFonts w:ascii="GHEA Mariam" w:hAnsi="GHEA Mariam" w:cs="Arial"/>
          <w:b/>
          <w:bCs/>
          <w:shd w:val="clear" w:color="auto" w:fill="FFFFFF"/>
        </w:rPr>
        <w:t xml:space="preserve"> </w:t>
      </w:r>
      <w:r w:rsidRPr="002B3664">
        <w:rPr>
          <w:rFonts w:ascii="GHEA Mariam" w:hAnsi="GHEA Mariam"/>
          <w:b/>
          <w:bCs/>
          <w:shd w:val="clear" w:color="auto" w:fill="FFFFFF"/>
        </w:rPr>
        <w:t>ունեցող</w:t>
      </w:r>
      <w:r w:rsidRPr="002B3664">
        <w:rPr>
          <w:rFonts w:ascii="GHEA Mariam" w:hAnsi="GHEA Mariam" w:cs="Arial"/>
          <w:b/>
          <w:bCs/>
          <w:shd w:val="clear" w:color="auto" w:fill="FFFFFF"/>
        </w:rPr>
        <w:t xml:space="preserve"> </w:t>
      </w:r>
      <w:r w:rsidRPr="002B3664">
        <w:rPr>
          <w:rFonts w:ascii="GHEA Mariam" w:hAnsi="GHEA Mariam"/>
          <w:b/>
          <w:bCs/>
          <w:shd w:val="clear" w:color="auto" w:fill="FFFFFF"/>
        </w:rPr>
        <w:t>ԱԵՏՏ</w:t>
      </w:r>
      <w:r w:rsidRPr="002B3664">
        <w:rPr>
          <w:rFonts w:ascii="GHEA Mariam" w:hAnsi="GHEA Mariam" w:cs="Arial"/>
          <w:b/>
          <w:bCs/>
          <w:shd w:val="clear" w:color="auto" w:fill="FFFFFF"/>
        </w:rPr>
        <w:t>-</w:t>
      </w:r>
      <w:r w:rsidRPr="002B3664">
        <w:rPr>
          <w:rFonts w:ascii="GHEA Mariam" w:hAnsi="GHEA Mariam"/>
          <w:bCs/>
          <w:shd w:val="clear" w:color="auto" w:fill="FFFFFF"/>
        </w:rPr>
        <w:t>ներ՝</w:t>
      </w:r>
      <w:r w:rsidRPr="002B3664">
        <w:rPr>
          <w:rFonts w:ascii="GHEA Mariam" w:hAnsi="GHEA Mariam" w:cs="Arial"/>
          <w:iCs/>
        </w:rPr>
        <w:t> </w:t>
      </w:r>
      <w:r w:rsidRPr="002B3664">
        <w:rPr>
          <w:rFonts w:ascii="GHEA Mariam" w:hAnsi="GHEA Mariam"/>
          <w:iCs/>
        </w:rPr>
        <w:t>փոխարինման</w:t>
      </w:r>
      <w:r w:rsidRPr="002B3664">
        <w:rPr>
          <w:rFonts w:ascii="GHEA Mariam" w:hAnsi="GHEA Mariam" w:cs="Arial"/>
          <w:iCs/>
        </w:rPr>
        <w:t xml:space="preserve"> </w:t>
      </w:r>
      <w:r w:rsidRPr="002B3664">
        <w:rPr>
          <w:rFonts w:ascii="GHEA Mariam" w:hAnsi="GHEA Mariam"/>
          <w:iCs/>
        </w:rPr>
        <w:t>արժեքին</w:t>
      </w:r>
      <w:r w:rsidRPr="002B3664">
        <w:rPr>
          <w:rFonts w:ascii="GHEA Mariam" w:hAnsi="GHEA Mariam" w:cs="Arial"/>
          <w:iCs/>
        </w:rPr>
        <w:t xml:space="preserve"> </w:t>
      </w:r>
      <w:r w:rsidRPr="002B3664">
        <w:rPr>
          <w:rFonts w:ascii="GHEA Mariam" w:hAnsi="GHEA Mariam"/>
          <w:iCs/>
        </w:rPr>
        <w:t>համարժեք</w:t>
      </w:r>
      <w:r w:rsidRPr="002B3664">
        <w:rPr>
          <w:rFonts w:ascii="GHEA Mariam" w:hAnsi="GHEA Mariam" w:cs="Arial"/>
          <w:iCs/>
        </w:rPr>
        <w:t xml:space="preserve"> </w:t>
      </w:r>
      <w:r w:rsidRPr="002B3664">
        <w:rPr>
          <w:rFonts w:ascii="GHEA Mariam" w:hAnsi="GHEA Mariam"/>
          <w:iCs/>
        </w:rPr>
        <w:t>վերականգնման</w:t>
      </w:r>
      <w:r w:rsidRPr="002B3664">
        <w:rPr>
          <w:rFonts w:ascii="GHEA Mariam" w:hAnsi="GHEA Mariam" w:cs="Arial"/>
          <w:iCs/>
        </w:rPr>
        <w:t xml:space="preserve"> </w:t>
      </w:r>
      <w:r w:rsidRPr="002B3664">
        <w:rPr>
          <w:rFonts w:ascii="GHEA Mariam" w:hAnsi="GHEA Mariam"/>
          <w:iCs/>
        </w:rPr>
        <w:t>օժանդակություն</w:t>
      </w:r>
      <w:r w:rsidRPr="002B3664">
        <w:rPr>
          <w:rFonts w:ascii="GHEA Mariam" w:hAnsi="GHEA Mariam" w:cs="Arial"/>
          <w:iCs/>
        </w:rPr>
        <w:t xml:space="preserve"> (</w:t>
      </w:r>
      <w:r w:rsidRPr="002B3664">
        <w:rPr>
          <w:rFonts w:ascii="GHEA Mariam" w:hAnsi="GHEA Mariam"/>
          <w:color w:val="000000"/>
        </w:rPr>
        <w:t>առանց</w:t>
      </w:r>
      <w:r w:rsidRPr="002B3664">
        <w:rPr>
          <w:rFonts w:ascii="GHEA Mariam" w:hAnsi="GHEA Mariam" w:cs="Arial"/>
          <w:color w:val="000000"/>
        </w:rPr>
        <w:t xml:space="preserve"> </w:t>
      </w:r>
      <w:r w:rsidRPr="002B3664">
        <w:rPr>
          <w:rFonts w:ascii="GHEA Mariam" w:hAnsi="GHEA Mariam"/>
          <w:color w:val="000000"/>
        </w:rPr>
        <w:t>ամորտիզացիոն</w:t>
      </w:r>
      <w:r w:rsidRPr="002B3664">
        <w:rPr>
          <w:rFonts w:ascii="GHEA Mariam" w:hAnsi="GHEA Mariam" w:cs="Arial"/>
          <w:color w:val="000000"/>
        </w:rPr>
        <w:t xml:space="preserve"> </w:t>
      </w:r>
      <w:r w:rsidRPr="002B3664">
        <w:rPr>
          <w:rFonts w:ascii="GHEA Mariam" w:hAnsi="GHEA Mariam"/>
          <w:color w:val="000000"/>
        </w:rPr>
        <w:t>մասհանումների</w:t>
      </w:r>
      <w:r w:rsidRPr="002B3664">
        <w:rPr>
          <w:rFonts w:ascii="GHEA Mariam" w:hAnsi="GHEA Mariam" w:cs="Arial"/>
          <w:color w:val="000000"/>
        </w:rPr>
        <w:t>,</w:t>
      </w:r>
      <w:r w:rsidR="009F1202">
        <w:rPr>
          <w:rFonts w:ascii="GHEA Mariam" w:hAnsi="GHEA Mariam" w:cs="Arial"/>
          <w:color w:val="000000"/>
        </w:rPr>
        <w:t xml:space="preserve"> </w:t>
      </w:r>
      <w:r w:rsidRPr="002B3664">
        <w:rPr>
          <w:rFonts w:ascii="GHEA Mariam" w:hAnsi="GHEA Mariam"/>
          <w:color w:val="000000"/>
        </w:rPr>
        <w:t>գործառնական</w:t>
      </w:r>
      <w:r w:rsidRPr="002B3664">
        <w:rPr>
          <w:rFonts w:ascii="GHEA Mariam" w:hAnsi="GHEA Mariam" w:cs="Arial"/>
          <w:color w:val="000000"/>
        </w:rPr>
        <w:t xml:space="preserve"> </w:t>
      </w:r>
      <w:r w:rsidRPr="002B3664">
        <w:rPr>
          <w:rFonts w:ascii="GHEA Mariam" w:hAnsi="GHEA Mariam"/>
          <w:color w:val="000000"/>
        </w:rPr>
        <w:t>ծախսերի</w:t>
      </w:r>
      <w:r w:rsidRPr="002B3664">
        <w:rPr>
          <w:rFonts w:ascii="GHEA Mariam" w:hAnsi="GHEA Mariam" w:cs="Arial"/>
          <w:color w:val="000000"/>
        </w:rPr>
        <w:t xml:space="preserve">, </w:t>
      </w:r>
      <w:r w:rsidRPr="002B3664">
        <w:rPr>
          <w:rFonts w:ascii="GHEA Mariam" w:hAnsi="GHEA Mariam"/>
          <w:color w:val="000000"/>
        </w:rPr>
        <w:t>փրկված</w:t>
      </w:r>
      <w:r w:rsidRPr="002B3664">
        <w:rPr>
          <w:rFonts w:ascii="GHEA Mariam" w:hAnsi="GHEA Mariam" w:cs="Arial"/>
          <w:color w:val="000000"/>
        </w:rPr>
        <w:t xml:space="preserve"> </w:t>
      </w:r>
      <w:r w:rsidRPr="002B3664">
        <w:rPr>
          <w:rFonts w:ascii="GHEA Mariam" w:hAnsi="GHEA Mariam"/>
          <w:color w:val="000000"/>
        </w:rPr>
        <w:lastRenderedPageBreak/>
        <w:t>նյութերի</w:t>
      </w:r>
      <w:r w:rsidRPr="002B3664">
        <w:rPr>
          <w:rFonts w:ascii="GHEA Mariam" w:hAnsi="GHEA Mariam" w:cs="Arial"/>
          <w:iCs/>
        </w:rPr>
        <w:t>)</w:t>
      </w:r>
      <w:r w:rsidRPr="002B3664">
        <w:rPr>
          <w:rFonts w:ascii="GHEA Mariam" w:hAnsi="GHEA Mariam"/>
          <w:iCs/>
        </w:rPr>
        <w:t>՝</w:t>
      </w:r>
      <w:r w:rsidRPr="002B3664">
        <w:rPr>
          <w:rFonts w:ascii="GHEA Mariam" w:hAnsi="GHEA Mariam" w:cs="Arial"/>
          <w:iCs/>
        </w:rPr>
        <w:t xml:space="preserve"> </w:t>
      </w:r>
      <w:r w:rsidRPr="002B3664">
        <w:rPr>
          <w:rFonts w:ascii="GHEA Mariam" w:hAnsi="GHEA Mariam"/>
          <w:iCs/>
        </w:rPr>
        <w:t>հանած</w:t>
      </w:r>
      <w:r w:rsidRPr="002B3664">
        <w:rPr>
          <w:rFonts w:ascii="GHEA Mariam" w:hAnsi="GHEA Mariam" w:cs="Arial"/>
          <w:iCs/>
        </w:rPr>
        <w:t xml:space="preserve"> </w:t>
      </w:r>
      <w:r w:rsidRPr="002B3664">
        <w:rPr>
          <w:rFonts w:ascii="GHEA Mariam" w:hAnsi="GHEA Mariam"/>
          <w:iCs/>
        </w:rPr>
        <w:t>օրենսդրության պահանջների պահպանմամբ անշարժ գույքի նկատմամբ գրանցման</w:t>
      </w:r>
      <w:r w:rsidRPr="002B3664">
        <w:rPr>
          <w:rFonts w:ascii="GHEA Mariam" w:hAnsi="GHEA Mariam" w:cs="Arial"/>
          <w:iCs/>
        </w:rPr>
        <w:t xml:space="preserve"> </w:t>
      </w:r>
      <w:r w:rsidRPr="002B3664">
        <w:rPr>
          <w:rFonts w:ascii="GHEA Mariam" w:hAnsi="GHEA Mariam"/>
          <w:iCs/>
        </w:rPr>
        <w:t>ծախսերի</w:t>
      </w:r>
      <w:r w:rsidRPr="002B3664">
        <w:rPr>
          <w:rFonts w:ascii="GHEA Mariam" w:hAnsi="GHEA Mariam" w:cs="Arial"/>
          <w:iCs/>
        </w:rPr>
        <w:t xml:space="preserve"> </w:t>
      </w:r>
      <w:r w:rsidRPr="002B3664">
        <w:rPr>
          <w:rFonts w:ascii="GHEA Mariam" w:hAnsi="GHEA Mariam"/>
          <w:iCs/>
        </w:rPr>
        <w:t>արժեքը, որը չի կարող գերազանցել շինության շուկայական</w:t>
      </w:r>
      <w:r w:rsidRPr="002B3664">
        <w:rPr>
          <w:rFonts w:ascii="GHEA Mariam" w:hAnsi="GHEA Mariam" w:cs="Arial"/>
          <w:iCs/>
        </w:rPr>
        <w:t xml:space="preserve"> </w:t>
      </w:r>
      <w:r w:rsidRPr="002B3664">
        <w:rPr>
          <w:rFonts w:ascii="GHEA Mariam" w:hAnsi="GHEA Mariam"/>
          <w:iCs/>
        </w:rPr>
        <w:t>արժեքի</w:t>
      </w:r>
      <w:r w:rsidRPr="002B3664">
        <w:rPr>
          <w:rFonts w:ascii="GHEA Mariam" w:hAnsi="GHEA Mariam" w:cs="Arial"/>
          <w:iCs/>
        </w:rPr>
        <w:t xml:space="preserve"> 20%-ը: </w:t>
      </w:r>
      <w:r w:rsidRPr="002B3664">
        <w:rPr>
          <w:rFonts w:ascii="GHEA Mariam" w:hAnsi="GHEA Mariam"/>
          <w:iCs/>
        </w:rPr>
        <w:t>Անհրաժեշտություն</w:t>
      </w:r>
      <w:r w:rsidRPr="002B3664">
        <w:rPr>
          <w:rFonts w:ascii="GHEA Mariam" w:hAnsi="GHEA Mariam" w:cs="Arial"/>
          <w:iCs/>
        </w:rPr>
        <w:t xml:space="preserve"> </w:t>
      </w:r>
      <w:r w:rsidRPr="002B3664">
        <w:rPr>
          <w:rFonts w:ascii="GHEA Mariam" w:hAnsi="GHEA Mariam"/>
          <w:iCs/>
        </w:rPr>
        <w:t>չկա</w:t>
      </w:r>
      <w:r w:rsidRPr="002B3664">
        <w:rPr>
          <w:rFonts w:ascii="GHEA Mariam" w:hAnsi="GHEA Mariam" w:cs="Arial"/>
          <w:iCs/>
        </w:rPr>
        <w:t xml:space="preserve"> </w:t>
      </w:r>
      <w:r w:rsidRPr="002B3664">
        <w:rPr>
          <w:rFonts w:ascii="GHEA Mariam" w:hAnsi="GHEA Mariam"/>
          <w:iCs/>
        </w:rPr>
        <w:t>օրենսդրության պահանջների պահպանմամբ անշարժ գույքի նկատմամբ ցրանցել</w:t>
      </w:r>
      <w:r w:rsidRPr="002B3664">
        <w:rPr>
          <w:rFonts w:ascii="GHEA Mariam" w:hAnsi="GHEA Mariam" w:cs="Arial"/>
          <w:iCs/>
        </w:rPr>
        <w:t xml:space="preserve"> </w:t>
      </w:r>
      <w:r w:rsidRPr="002B3664">
        <w:rPr>
          <w:rFonts w:ascii="GHEA Mariam" w:hAnsi="GHEA Mariam"/>
          <w:iCs/>
        </w:rPr>
        <w:t>այս</w:t>
      </w:r>
      <w:r w:rsidRPr="002B3664">
        <w:rPr>
          <w:rFonts w:ascii="GHEA Mariam" w:hAnsi="GHEA Mariam" w:cs="Arial"/>
          <w:iCs/>
        </w:rPr>
        <w:t xml:space="preserve"> </w:t>
      </w:r>
      <w:r w:rsidRPr="002B3664">
        <w:rPr>
          <w:rFonts w:ascii="GHEA Mariam" w:hAnsi="GHEA Mariam"/>
        </w:rPr>
        <w:t>շենքերը</w:t>
      </w:r>
      <w:r w:rsidRPr="002B3664">
        <w:rPr>
          <w:rFonts w:ascii="GHEA Mariam" w:hAnsi="GHEA Mariam" w:cs="Arial"/>
        </w:rPr>
        <w:t>/</w:t>
      </w:r>
      <w:r w:rsidRPr="002B3664">
        <w:rPr>
          <w:rFonts w:ascii="GHEA Mariam" w:hAnsi="GHEA Mariam"/>
        </w:rPr>
        <w:t>շինությունները</w:t>
      </w:r>
      <w:r w:rsidRPr="002B3664">
        <w:rPr>
          <w:rFonts w:ascii="GHEA Mariam" w:hAnsi="GHEA Mariam" w:cs="Arial"/>
          <w:iCs/>
        </w:rPr>
        <w:t xml:space="preserve">: </w:t>
      </w:r>
      <w:r w:rsidRPr="002B3664">
        <w:rPr>
          <w:rFonts w:ascii="GHEA Mariam" w:hAnsi="GHEA Mariam"/>
          <w:iCs/>
        </w:rPr>
        <w:t>Վերաբնակեցվող</w:t>
      </w:r>
      <w:r w:rsidRPr="002B3664">
        <w:rPr>
          <w:rFonts w:ascii="GHEA Mariam" w:hAnsi="GHEA Mariam" w:cs="Arial"/>
          <w:iCs/>
        </w:rPr>
        <w:t xml:space="preserve"> </w:t>
      </w:r>
      <w:r w:rsidRPr="002B3664">
        <w:rPr>
          <w:rFonts w:ascii="GHEA Mariam" w:hAnsi="GHEA Mariam"/>
          <w:iCs/>
        </w:rPr>
        <w:t>վարձակալներին</w:t>
      </w:r>
      <w:r w:rsidRPr="002B3664">
        <w:rPr>
          <w:rFonts w:ascii="GHEA Mariam" w:hAnsi="GHEA Mariam" w:cs="Arial"/>
          <w:iCs/>
        </w:rPr>
        <w:t xml:space="preserve"> </w:t>
      </w:r>
      <w:r w:rsidRPr="002B3664">
        <w:rPr>
          <w:rFonts w:ascii="GHEA Mariam" w:hAnsi="GHEA Mariam"/>
          <w:iCs/>
        </w:rPr>
        <w:t>կտրվեն</w:t>
      </w:r>
      <w:r w:rsidRPr="002B3664">
        <w:rPr>
          <w:rFonts w:ascii="GHEA Mariam" w:hAnsi="GHEA Mariam" w:cs="Arial"/>
          <w:iCs/>
        </w:rPr>
        <w:t xml:space="preserve"> </w:t>
      </w:r>
      <w:r w:rsidRPr="002B3664">
        <w:rPr>
          <w:rFonts w:ascii="GHEA Mariam" w:hAnsi="GHEA Mariam"/>
          <w:iCs/>
        </w:rPr>
        <w:t>վերաբնակեցման</w:t>
      </w:r>
      <w:r w:rsidRPr="002B3664">
        <w:rPr>
          <w:rFonts w:ascii="GHEA Mariam" w:hAnsi="GHEA Mariam" w:cs="Arial"/>
          <w:iCs/>
        </w:rPr>
        <w:t xml:space="preserve"> </w:t>
      </w:r>
      <w:r w:rsidRPr="002B3664">
        <w:rPr>
          <w:rFonts w:ascii="GHEA Mariam" w:hAnsi="GHEA Mariam"/>
          <w:iCs/>
        </w:rPr>
        <w:t>և</w:t>
      </w:r>
      <w:r w:rsidRPr="002B3664">
        <w:rPr>
          <w:rFonts w:ascii="GHEA Mariam" w:hAnsi="GHEA Mariam" w:cs="Arial"/>
          <w:iCs/>
        </w:rPr>
        <w:t xml:space="preserve"> </w:t>
      </w:r>
      <w:r w:rsidRPr="002B3664">
        <w:rPr>
          <w:rFonts w:ascii="GHEA Mariam" w:hAnsi="GHEA Mariam"/>
          <w:iCs/>
        </w:rPr>
        <w:t>զգալի</w:t>
      </w:r>
      <w:r w:rsidRPr="002B3664">
        <w:rPr>
          <w:rFonts w:ascii="GHEA Mariam" w:hAnsi="GHEA Mariam" w:cs="Arial"/>
          <w:iCs/>
        </w:rPr>
        <w:t xml:space="preserve"> </w:t>
      </w:r>
      <w:r w:rsidRPr="002B3664">
        <w:rPr>
          <w:rFonts w:ascii="GHEA Mariam" w:hAnsi="GHEA Mariam"/>
          <w:iCs/>
        </w:rPr>
        <w:t>ազդեցության</w:t>
      </w:r>
      <w:r w:rsidRPr="002B3664">
        <w:rPr>
          <w:rFonts w:ascii="GHEA Mariam" w:hAnsi="GHEA Mariam" w:cs="Arial"/>
          <w:iCs/>
        </w:rPr>
        <w:t xml:space="preserve"> </w:t>
      </w:r>
      <w:r w:rsidRPr="002B3664">
        <w:rPr>
          <w:rFonts w:ascii="GHEA Mariam" w:hAnsi="GHEA Mariam"/>
          <w:iCs/>
        </w:rPr>
        <w:t>բոլոր</w:t>
      </w:r>
      <w:r w:rsidRPr="002B3664">
        <w:rPr>
          <w:rFonts w:ascii="GHEA Mariam" w:hAnsi="GHEA Mariam" w:cs="Arial"/>
          <w:iCs/>
        </w:rPr>
        <w:t xml:space="preserve"> </w:t>
      </w:r>
      <w:r w:rsidRPr="002B3664">
        <w:rPr>
          <w:rFonts w:ascii="GHEA Mariam" w:hAnsi="GHEA Mariam"/>
          <w:iCs/>
          <w:lang w:val="ru-RU"/>
        </w:rPr>
        <w:t>օժանդակությունն</w:t>
      </w:r>
      <w:r w:rsidRPr="002B3664">
        <w:rPr>
          <w:rFonts w:ascii="GHEA Mariam" w:hAnsi="GHEA Mariam"/>
          <w:iCs/>
        </w:rPr>
        <w:t>երը</w:t>
      </w:r>
      <w:r w:rsidR="009F1202">
        <w:rPr>
          <w:rFonts w:ascii="GHEA Mariam" w:hAnsi="GHEA Mariam" w:cs="Arial"/>
          <w:iCs/>
        </w:rPr>
        <w:t xml:space="preserve"> </w:t>
      </w:r>
      <w:r w:rsidRPr="002B3664">
        <w:rPr>
          <w:rFonts w:ascii="GHEA Mariam" w:hAnsi="GHEA Mariam" w:cs="Arial"/>
          <w:bCs/>
          <w:spacing w:val="-8"/>
        </w:rPr>
        <w:t>(</w:t>
      </w:r>
      <w:r w:rsidRPr="002B3664">
        <w:rPr>
          <w:rFonts w:ascii="GHEA Mariam" w:hAnsi="GHEA Mariam"/>
          <w:bCs/>
          <w:spacing w:val="-8"/>
        </w:rPr>
        <w:t>տե՛ս</w:t>
      </w:r>
      <w:r w:rsidRPr="002B3664">
        <w:rPr>
          <w:rFonts w:ascii="GHEA Mariam" w:hAnsi="GHEA Mariam" w:cs="Arial"/>
          <w:bCs/>
          <w:spacing w:val="-8"/>
        </w:rPr>
        <w:t xml:space="preserve"> </w:t>
      </w:r>
      <w:r w:rsidRPr="002B3664">
        <w:rPr>
          <w:rFonts w:ascii="GHEA Mariam" w:hAnsi="GHEA Mariam"/>
          <w:bCs/>
          <w:spacing w:val="-8"/>
        </w:rPr>
        <w:t>ստորև</w:t>
      </w:r>
      <w:r w:rsidRPr="002B3664">
        <w:rPr>
          <w:rFonts w:ascii="GHEA Mariam" w:hAnsi="GHEA Mariam" w:cs="Arial"/>
          <w:bCs/>
          <w:spacing w:val="-8"/>
        </w:rPr>
        <w:t>):</w:t>
      </w:r>
    </w:p>
    <w:p w:rsidR="00B919B7" w:rsidRPr="002B3664" w:rsidRDefault="00B919B7" w:rsidP="00FB4EBF">
      <w:pPr>
        <w:pStyle w:val="ordinarylists-LARPYM"/>
        <w:ind w:left="1134" w:hanging="283"/>
        <w:rPr>
          <w:rFonts w:ascii="GHEA Mariam" w:hAnsi="GHEA Mariam"/>
        </w:rPr>
      </w:pPr>
      <w:r w:rsidRPr="002B3664">
        <w:rPr>
          <w:rFonts w:ascii="GHEA Mariam" w:hAnsi="GHEA Mariam"/>
          <w:b/>
        </w:rPr>
        <w:t>է. Մշակաբույսեր.</w:t>
      </w:r>
      <w:r w:rsidRPr="002B3664">
        <w:rPr>
          <w:rFonts w:ascii="GHEA Mariam" w:hAnsi="GHEA Mariam"/>
        </w:rPr>
        <w:t xml:space="preserve"> Մեկ տարվա բերքի համախառն արժեքի շուկայական գնի դրամական փոխհատուցում։ Մշակաբույսերի դիմաց փոխհատուցումը պետք է կատարվի և' սեփականատերերին, և' վարձակալներին` իրենց առանձնահատուկ վարձակալության պայմանագրերի հիման վրա:</w:t>
      </w:r>
      <w:r w:rsidR="009F1202">
        <w:rPr>
          <w:rFonts w:ascii="GHEA Mariam" w:hAnsi="GHEA Mariam"/>
        </w:rPr>
        <w:t xml:space="preserve"> </w:t>
      </w:r>
    </w:p>
    <w:p w:rsidR="00B919B7" w:rsidRPr="002B3664" w:rsidRDefault="00B919B7" w:rsidP="00FB4EBF">
      <w:pPr>
        <w:pStyle w:val="ordinarylists-LARPYM"/>
        <w:ind w:left="1134" w:hanging="283"/>
        <w:rPr>
          <w:rFonts w:ascii="GHEA Mariam" w:hAnsi="GHEA Mariam"/>
        </w:rPr>
      </w:pPr>
      <w:r w:rsidRPr="002B3664">
        <w:rPr>
          <w:rFonts w:ascii="GHEA Mariam" w:hAnsi="GHEA Mariam"/>
          <w:b/>
        </w:rPr>
        <w:t>ը. Ծառեր.</w:t>
      </w:r>
      <w:r w:rsidRPr="002B3664">
        <w:rPr>
          <w:rFonts w:ascii="GHEA Mariam" w:hAnsi="GHEA Mariam"/>
        </w:rPr>
        <w:t xml:space="preserve"> Շուկայական դրույքաչափերին համապատասխան դրամական փոխհատուցում՝ հիմնվելով ծառերի տեսակի, տարիքի և բերքատվության վրա: </w:t>
      </w:r>
    </w:p>
    <w:p w:rsidR="00B919B7" w:rsidRPr="002B3664" w:rsidRDefault="00B919B7" w:rsidP="00FB4EBF">
      <w:pPr>
        <w:pStyle w:val="ordinarylists-LARPYM"/>
        <w:ind w:left="1134" w:hanging="283"/>
        <w:rPr>
          <w:rFonts w:ascii="GHEA Mariam" w:hAnsi="GHEA Mariam"/>
        </w:rPr>
      </w:pPr>
      <w:r w:rsidRPr="002B3664">
        <w:rPr>
          <w:rFonts w:ascii="GHEA Mariam" w:hAnsi="GHEA Mariam"/>
          <w:b/>
        </w:rPr>
        <w:t>թ. Ձեռնարկատիրական գործունեության մշտական կորուստներ.</w:t>
      </w:r>
      <w:r w:rsidRPr="002B3664">
        <w:rPr>
          <w:rFonts w:ascii="GHEA Mariam" w:hAnsi="GHEA Mariam"/>
        </w:rPr>
        <w:t xml:space="preserve"> Մշտական կորուստների (1 տարի կամ ավել) դիմաց կտրվի դրամական</w:t>
      </w:r>
      <w:r w:rsidR="009F1202">
        <w:rPr>
          <w:rFonts w:ascii="GHEA Mariam" w:hAnsi="GHEA Mariam"/>
        </w:rPr>
        <w:t xml:space="preserve"> </w:t>
      </w:r>
      <w:r w:rsidRPr="002B3664">
        <w:rPr>
          <w:rFonts w:ascii="GHEA Mariam" w:hAnsi="GHEA Mariam"/>
        </w:rPr>
        <w:t>փոխհատուցում 1 տարվա զուտ եկամտի չափով` հարկային հայտարարագրի հիման վրա:</w:t>
      </w:r>
    </w:p>
    <w:p w:rsidR="00B919B7" w:rsidRPr="002B3664" w:rsidRDefault="00B919B7" w:rsidP="00FB4EBF">
      <w:pPr>
        <w:pStyle w:val="ordinarylists-LARPYM"/>
        <w:ind w:left="1134" w:hanging="283"/>
        <w:rPr>
          <w:rFonts w:ascii="GHEA Mariam" w:hAnsi="GHEA Mariam"/>
        </w:rPr>
      </w:pPr>
      <w:r w:rsidRPr="002B3664">
        <w:rPr>
          <w:rFonts w:ascii="GHEA Mariam" w:hAnsi="GHEA Mariam"/>
          <w:b/>
        </w:rPr>
        <w:t xml:space="preserve">ժ. Ձեռնարկատիրական գործունեության ժամանակավոր կորուստներ. </w:t>
      </w:r>
      <w:r w:rsidRPr="002B3664">
        <w:rPr>
          <w:rFonts w:ascii="GHEA Mariam" w:hAnsi="GHEA Mariam"/>
        </w:rPr>
        <w:t>ժամանակավոր կորուստների դիմաց կտրվի դրամական փոխհատուցում ամսական եկամտին համարժեք` հարկային հայտարարագրի հիման վրա, ըստ ձեռնարկատիրական գործունեության դադարեցման ամիսների քանակի: Հարկային հայտարարագրի բացակայության դեպքում այս ԱԵԱ-ները կփոխհատուցվեն վերոնշյալ կարգով, սակայն հիմք ընդունելով առավելագույն չհարկվող աշխատավարձը` 55,000 ՀՀ դրամ (նվազագույն աշխատավարձը):</w:t>
      </w:r>
    </w:p>
    <w:p w:rsidR="00B919B7" w:rsidRPr="002B3664" w:rsidRDefault="00B919B7" w:rsidP="00FB4EBF">
      <w:pPr>
        <w:pStyle w:val="ordinarylists-LARPYM"/>
        <w:ind w:left="1134" w:hanging="283"/>
        <w:rPr>
          <w:rFonts w:ascii="GHEA Mariam" w:hAnsi="GHEA Mariam"/>
        </w:rPr>
      </w:pPr>
      <w:r w:rsidRPr="002B3664">
        <w:rPr>
          <w:rFonts w:ascii="GHEA Mariam" w:hAnsi="GHEA Mariam"/>
          <w:b/>
        </w:rPr>
        <w:t xml:space="preserve">ի. Մշտական զբաղվածության կորուստներ. </w:t>
      </w:r>
      <w:r w:rsidRPr="002B3664">
        <w:rPr>
          <w:rFonts w:ascii="GHEA Mariam" w:hAnsi="GHEA Mariam"/>
        </w:rPr>
        <w:t>փոխհատուցում իրենց վեց ամսվա կորցրած աշխատավարձի դիմաց, յուրաքանչյուր ամսվա համար միջին ամսական աշխատավարձի չափով: Աշխատանքի ժամանակավոր կորուստ. փոխհատուցում ձեռնարկատիրական գործունեության դադարեցված ժամանակահատվածում կորցրած աշխատավարձի դիմաց` առավելագույնը մինչև 6 ամիս:</w:t>
      </w:r>
    </w:p>
    <w:p w:rsidR="00B919B7" w:rsidRPr="002B3664" w:rsidRDefault="00B919B7" w:rsidP="00FB4EBF">
      <w:pPr>
        <w:pStyle w:val="ordinarylists-LARPYM"/>
        <w:ind w:left="1134" w:hanging="283"/>
        <w:rPr>
          <w:rFonts w:ascii="GHEA Mariam" w:hAnsi="GHEA Mariam"/>
        </w:rPr>
      </w:pPr>
      <w:r w:rsidRPr="002B3664">
        <w:rPr>
          <w:rFonts w:ascii="GHEA Mariam" w:hAnsi="GHEA Mariam"/>
          <w:b/>
        </w:rPr>
        <w:t>լ. Վերաբնակեցման նպաստ</w:t>
      </w:r>
      <w:r w:rsidRPr="002B3664">
        <w:rPr>
          <w:rFonts w:ascii="GHEA Mariam" w:hAnsi="GHEA Mariam"/>
        </w:rPr>
        <w:t>. ԱԵԱ-ները, որոնք պետք է տարաբնակեցվեն (ներառյալ վարձակալները), 1 ամսվա կենսապահովման ծախսերի համար կստանան վերաբնակեցման նպաստ նվազագույն աշխատավարձի չափով (55,000 ՀՀ դրամ):</w:t>
      </w:r>
    </w:p>
    <w:p w:rsidR="00B919B7" w:rsidRPr="002B3664" w:rsidRDefault="00B919B7" w:rsidP="00FB4EBF">
      <w:pPr>
        <w:pStyle w:val="ordinarylists-LARPYM"/>
        <w:ind w:left="1134" w:hanging="283"/>
        <w:rPr>
          <w:rFonts w:ascii="GHEA Mariam" w:hAnsi="GHEA Mariam"/>
        </w:rPr>
      </w:pPr>
      <w:r w:rsidRPr="002B3664">
        <w:rPr>
          <w:rFonts w:ascii="GHEA Mariam" w:hAnsi="GHEA Mariam"/>
          <w:b/>
        </w:rPr>
        <w:t>խ. Համայնքային կառուցվածքները</w:t>
      </w:r>
      <w:r w:rsidRPr="002B3664">
        <w:rPr>
          <w:rFonts w:ascii="GHEA Mariam" w:hAnsi="GHEA Mariam"/>
        </w:rPr>
        <w:t xml:space="preserve"> պետք է ամբողջությամբ փոխարինվեն կամ վերականգնվեն` ապահովելով վերջիններիս՝ նախքան Ծրագիրն ունեցած գործառույթները:</w:t>
      </w:r>
      <w:r w:rsidR="009F1202">
        <w:rPr>
          <w:rFonts w:ascii="GHEA Mariam" w:hAnsi="GHEA Mariam"/>
        </w:rPr>
        <w:t xml:space="preserve"> </w:t>
      </w:r>
    </w:p>
    <w:p w:rsidR="00B919B7" w:rsidRPr="002B3664" w:rsidRDefault="00B919B7" w:rsidP="00FB4EBF">
      <w:pPr>
        <w:pStyle w:val="ordinarylists-LARPYM"/>
        <w:ind w:left="1134" w:hanging="283"/>
        <w:rPr>
          <w:rFonts w:ascii="GHEA Mariam" w:hAnsi="GHEA Mariam"/>
        </w:rPr>
      </w:pPr>
      <w:r w:rsidRPr="002B3664">
        <w:rPr>
          <w:rFonts w:ascii="GHEA Mariam" w:hAnsi="GHEA Mariam"/>
          <w:b/>
        </w:rPr>
        <w:t>ծ. Օժանդակություն զգալի ազդեցությունների դեպքում.</w:t>
      </w:r>
      <w:r w:rsidRPr="002B3664">
        <w:rPr>
          <w:rFonts w:ascii="GHEA Mariam" w:hAnsi="GHEA Mariam"/>
        </w:rPr>
        <w:t xml:space="preserve"> այս օժանդակությունը տրամադրվում է այն ԱԵՏՏ-ներին, որոնք կորցնում են գյուղատնտեսական հողի ավելի քան 10%-ը (տե՛ս վերոնշյալ) </w:t>
      </w:r>
      <w:r w:rsidRPr="002B3664">
        <w:rPr>
          <w:rFonts w:ascii="GHEA Mariam" w:hAnsi="GHEA Mariam"/>
          <w:lang w:val="ru-RU"/>
        </w:rPr>
        <w:t>և</w:t>
      </w:r>
      <w:r w:rsidRPr="002B3664">
        <w:rPr>
          <w:rFonts w:ascii="GHEA Mariam" w:hAnsi="GHEA Mariam"/>
        </w:rPr>
        <w:t xml:space="preserve"> բնակելի շինություններից վերաբնակեցված ԱԵՏՏ-ներին (ներառյալ վարձակալները): </w:t>
      </w:r>
    </w:p>
    <w:p w:rsidR="00B919B7" w:rsidRPr="002B3664" w:rsidRDefault="00B919B7" w:rsidP="00FB4EBF">
      <w:pPr>
        <w:pStyle w:val="ordinarylists-LARPYM"/>
        <w:ind w:left="1134" w:hanging="283"/>
        <w:rPr>
          <w:rFonts w:ascii="GHEA Mariam" w:hAnsi="GHEA Mariam"/>
        </w:rPr>
      </w:pPr>
      <w:r w:rsidRPr="002B3664">
        <w:rPr>
          <w:rFonts w:ascii="GHEA Mariam" w:hAnsi="GHEA Mariam"/>
          <w:b/>
        </w:rPr>
        <w:t>կ. Օժանդակություն խոցելի անձանց.</w:t>
      </w:r>
      <w:r w:rsidRPr="002B3664">
        <w:rPr>
          <w:rFonts w:ascii="GHEA Mariam" w:hAnsi="GHEA Mariam"/>
        </w:rPr>
        <w:t xml:space="preserve"> Խոցելի անձանց (ԱԵՏՏ-ները, որոնց կենսամակարդակը ցածր է աղքատության սահմանագծից, ինչպես նաև կանանց և տարեցների կողմից ղեկավարվող տնային տնտեսությունների) կտրամադրվի վերականգնման նպաստ` 6 ամսվա նվազագույն աշխատավարձի չափով և առաջնահերթություն՝ կապված Ծրագրին առնչվող աշխատատեղերի հետ:</w:t>
      </w:r>
    </w:p>
    <w:p w:rsidR="00B919B7" w:rsidRPr="002B3664" w:rsidRDefault="00B919B7" w:rsidP="003F6F35">
      <w:pPr>
        <w:pStyle w:val="Heading2"/>
        <w:rPr>
          <w:rFonts w:ascii="GHEA Mariam" w:hAnsi="GHEA Mariam" w:cs="Arial"/>
        </w:rPr>
      </w:pPr>
      <w:bookmarkStart w:id="596" w:name="_Toc364772264"/>
      <w:bookmarkStart w:id="597" w:name="_Toc447041664"/>
      <w:bookmarkStart w:id="598" w:name="_Toc476563255"/>
      <w:r w:rsidRPr="002B3664">
        <w:rPr>
          <w:rFonts w:ascii="GHEA Mariam" w:hAnsi="GHEA Mariam"/>
        </w:rPr>
        <w:lastRenderedPageBreak/>
        <w:t>Փոխհատուցման</w:t>
      </w:r>
      <w:r w:rsidRPr="002B3664">
        <w:rPr>
          <w:rFonts w:ascii="GHEA Mariam" w:hAnsi="GHEA Mariam" w:cs="Arial"/>
        </w:rPr>
        <w:t xml:space="preserve"> </w:t>
      </w:r>
      <w:r w:rsidRPr="002B3664">
        <w:rPr>
          <w:rFonts w:ascii="GHEA Mariam" w:hAnsi="GHEA Mariam"/>
        </w:rPr>
        <w:t>միավորի</w:t>
      </w:r>
      <w:r w:rsidRPr="002B3664">
        <w:rPr>
          <w:rFonts w:ascii="GHEA Mariam" w:hAnsi="GHEA Mariam" w:cs="Arial"/>
        </w:rPr>
        <w:t xml:space="preserve"> </w:t>
      </w:r>
      <w:r w:rsidRPr="002B3664">
        <w:rPr>
          <w:rFonts w:ascii="GHEA Mariam" w:hAnsi="GHEA Mariam"/>
        </w:rPr>
        <w:t>արժեքի</w:t>
      </w:r>
      <w:r w:rsidRPr="002B3664">
        <w:rPr>
          <w:rFonts w:ascii="GHEA Mariam" w:hAnsi="GHEA Mariam" w:cs="Arial"/>
        </w:rPr>
        <w:t xml:space="preserve"> </w:t>
      </w:r>
      <w:r w:rsidRPr="002B3664">
        <w:rPr>
          <w:rFonts w:ascii="GHEA Mariam" w:hAnsi="GHEA Mariam"/>
        </w:rPr>
        <w:t>գնահատում</w:t>
      </w:r>
      <w:bookmarkEnd w:id="596"/>
      <w:bookmarkEnd w:id="597"/>
      <w:bookmarkEnd w:id="598"/>
      <w:r w:rsidRPr="002B3664">
        <w:rPr>
          <w:rFonts w:ascii="GHEA Mariam" w:hAnsi="GHEA Mariam" w:cs="Arial"/>
        </w:rPr>
        <w:t xml:space="preserve"> </w:t>
      </w:r>
    </w:p>
    <w:p w:rsidR="00B919B7" w:rsidRPr="002B3664" w:rsidRDefault="00B919B7" w:rsidP="005E017C">
      <w:pPr>
        <w:pStyle w:val="Paragraph-LARPYM"/>
        <w:numPr>
          <w:ilvl w:val="0"/>
          <w:numId w:val="40"/>
        </w:numPr>
        <w:ind w:left="540" w:hanging="529"/>
        <w:rPr>
          <w:rFonts w:ascii="GHEA Mariam" w:hAnsi="GHEA Mariam"/>
        </w:rPr>
      </w:pPr>
      <w:r w:rsidRPr="002B3664">
        <w:rPr>
          <w:rFonts w:ascii="GHEA Mariam" w:hAnsi="GHEA Mariam"/>
        </w:rPr>
        <w:t xml:space="preserve">Անշարժ գույքի կամ անշարժ գույքի նկատմամբ իրավունքների գնահատումն իրականացվել է «Անշարժ գույքի գնահատման գործունեության մասին» Հայաստանի Հանրապետության </w:t>
      </w:r>
      <w:r w:rsidRPr="002B3664">
        <w:rPr>
          <w:rFonts w:ascii="GHEA Mariam" w:hAnsi="GHEA Mariam"/>
          <w:lang w:val="hy-AM"/>
        </w:rPr>
        <w:t xml:space="preserve">2005 թվականի հոկտեմբերի 4-ի ՀՕ-189-Ն </w:t>
      </w:r>
      <w:r w:rsidRPr="002B3664">
        <w:rPr>
          <w:rFonts w:ascii="GHEA Mariam" w:hAnsi="GHEA Mariam"/>
        </w:rPr>
        <w:t>օրենքով սահմանված կարգով: Գույքի տարբեր տեսակների միավորի դիմաց փոխհատուցման դրույքաչափերը ԱԶԲ-ն գնահատում է հետևյալ մեթոդաբանությամբ.</w:t>
      </w:r>
    </w:p>
    <w:p w:rsidR="00B919B7" w:rsidRPr="002B3664" w:rsidRDefault="00B919B7" w:rsidP="00910B02">
      <w:pPr>
        <w:pStyle w:val="ordinarylists-LARPYM"/>
        <w:ind w:left="1080" w:hanging="373"/>
        <w:rPr>
          <w:rFonts w:ascii="GHEA Mariam" w:hAnsi="GHEA Mariam" w:cs="Arial"/>
        </w:rPr>
      </w:pPr>
      <w:r w:rsidRPr="002B3664">
        <w:rPr>
          <w:rFonts w:ascii="GHEA Mariam" w:hAnsi="GHEA Mariam"/>
          <w:b/>
        </w:rPr>
        <w:t xml:space="preserve">ա. </w:t>
      </w:r>
      <w:r w:rsidRPr="002B3664">
        <w:rPr>
          <w:rFonts w:ascii="GHEA Mariam" w:hAnsi="GHEA Mariam"/>
          <w:b/>
          <w:lang w:val="ru-RU"/>
        </w:rPr>
        <w:t>Գյուղատնտեսական</w:t>
      </w:r>
      <w:r w:rsidRPr="002B3664">
        <w:rPr>
          <w:rFonts w:ascii="GHEA Mariam" w:hAnsi="GHEA Mariam" w:cs="Arial"/>
          <w:b/>
        </w:rPr>
        <w:t xml:space="preserve"> </w:t>
      </w:r>
      <w:r w:rsidRPr="002B3664">
        <w:rPr>
          <w:rFonts w:ascii="GHEA Mariam" w:hAnsi="GHEA Mariam"/>
          <w:b/>
          <w:lang w:val="ru-RU"/>
        </w:rPr>
        <w:t>նշանակության</w:t>
      </w:r>
      <w:r w:rsidRPr="002B3664">
        <w:rPr>
          <w:rFonts w:ascii="GHEA Mariam" w:hAnsi="GHEA Mariam" w:cs="Arial"/>
          <w:b/>
        </w:rPr>
        <w:t xml:space="preserve"> </w:t>
      </w:r>
      <w:r w:rsidRPr="002B3664">
        <w:rPr>
          <w:rFonts w:ascii="GHEA Mariam" w:hAnsi="GHEA Mariam"/>
          <w:b/>
          <w:lang w:val="ru-RU"/>
        </w:rPr>
        <w:t>հողը</w:t>
      </w:r>
      <w:r w:rsidRPr="002B3664">
        <w:rPr>
          <w:rFonts w:ascii="GHEA Mariam" w:hAnsi="GHEA Mariam" w:cs="Arial"/>
          <w:b/>
        </w:rPr>
        <w:t xml:space="preserve"> </w:t>
      </w:r>
      <w:r w:rsidRPr="002B3664">
        <w:rPr>
          <w:rFonts w:ascii="GHEA Mariam" w:hAnsi="GHEA Mariam"/>
          <w:lang w:val="ru-RU"/>
        </w:rPr>
        <w:t>գնահատվում</w:t>
      </w:r>
      <w:r w:rsidRPr="002B3664">
        <w:rPr>
          <w:rFonts w:ascii="GHEA Mariam" w:hAnsi="GHEA Mariam" w:cs="Arial"/>
        </w:rPr>
        <w:t xml:space="preserve"> </w:t>
      </w:r>
      <w:r w:rsidRPr="002B3664">
        <w:rPr>
          <w:rFonts w:ascii="GHEA Mariam" w:hAnsi="GHEA Mariam"/>
          <w:lang w:val="ru-RU"/>
        </w:rPr>
        <w:t>է</w:t>
      </w:r>
      <w:r w:rsidRPr="002B3664">
        <w:rPr>
          <w:rFonts w:ascii="GHEA Mariam" w:hAnsi="GHEA Mariam" w:cs="Arial"/>
        </w:rPr>
        <w:t xml:space="preserve"> </w:t>
      </w:r>
      <w:r w:rsidRPr="002B3664">
        <w:rPr>
          <w:rFonts w:ascii="GHEA Mariam" w:hAnsi="GHEA Mariam"/>
          <w:lang w:val="ru-RU"/>
        </w:rPr>
        <w:t>շուկայական</w:t>
      </w:r>
      <w:r w:rsidRPr="002B3664">
        <w:rPr>
          <w:rFonts w:ascii="GHEA Mariam" w:hAnsi="GHEA Mariam" w:cs="Arial"/>
        </w:rPr>
        <w:t xml:space="preserve"> </w:t>
      </w:r>
      <w:r w:rsidRPr="002B3664">
        <w:rPr>
          <w:rFonts w:ascii="GHEA Mariam" w:hAnsi="GHEA Mariam"/>
          <w:lang w:val="ru-RU"/>
        </w:rPr>
        <w:t>դրույքաչափերով</w:t>
      </w:r>
      <w:r w:rsidRPr="002B3664">
        <w:rPr>
          <w:rFonts w:ascii="GHEA Mariam" w:hAnsi="GHEA Mariam" w:cs="Arial"/>
        </w:rPr>
        <w:t>`</w:t>
      </w:r>
      <w:r w:rsidRPr="002B3664">
        <w:rPr>
          <w:rFonts w:ascii="GHEA Mariam" w:hAnsi="GHEA Mariam" w:cs="Arial"/>
          <w:b/>
        </w:rPr>
        <w:t xml:space="preserve"> </w:t>
      </w:r>
      <w:r w:rsidRPr="002B3664">
        <w:rPr>
          <w:rFonts w:ascii="GHEA Mariam" w:hAnsi="GHEA Mariam"/>
        </w:rPr>
        <w:t>ազդեցությունների</w:t>
      </w:r>
      <w:r w:rsidRPr="002B3664">
        <w:rPr>
          <w:rFonts w:ascii="GHEA Mariam" w:hAnsi="GHEA Mariam" w:cs="Arial"/>
        </w:rPr>
        <w:t xml:space="preserve"> </w:t>
      </w:r>
      <w:r w:rsidRPr="002B3664">
        <w:rPr>
          <w:rFonts w:ascii="GHEA Mariam" w:hAnsi="GHEA Mariam"/>
        </w:rPr>
        <w:t>ուսումնասիրությանը</w:t>
      </w:r>
      <w:r w:rsidRPr="002B3664">
        <w:rPr>
          <w:rFonts w:ascii="GHEA Mariam" w:hAnsi="GHEA Mariam" w:cs="Arial"/>
        </w:rPr>
        <w:t xml:space="preserve"> </w:t>
      </w:r>
      <w:r w:rsidRPr="002B3664">
        <w:rPr>
          <w:rFonts w:ascii="GHEA Mariam" w:hAnsi="GHEA Mariam"/>
        </w:rPr>
        <w:t>նախորդող</w:t>
      </w:r>
      <w:r w:rsidRPr="002B3664">
        <w:rPr>
          <w:rFonts w:ascii="GHEA Mariam" w:hAnsi="GHEA Mariam" w:cs="Arial"/>
        </w:rPr>
        <w:t xml:space="preserve"> </w:t>
      </w:r>
      <w:r w:rsidRPr="002B3664">
        <w:rPr>
          <w:rFonts w:ascii="GHEA Mariam" w:hAnsi="GHEA Mariam"/>
        </w:rPr>
        <w:t>տարում</w:t>
      </w:r>
      <w:r w:rsidRPr="002B3664">
        <w:rPr>
          <w:rFonts w:ascii="GHEA Mariam" w:hAnsi="GHEA Mariam" w:cs="Arial"/>
        </w:rPr>
        <w:t xml:space="preserve"> </w:t>
      </w:r>
      <w:r w:rsidRPr="002B3664">
        <w:rPr>
          <w:rFonts w:ascii="GHEA Mariam" w:hAnsi="GHEA Mariam"/>
        </w:rPr>
        <w:t>անցկացված</w:t>
      </w:r>
      <w:r w:rsidRPr="002B3664">
        <w:rPr>
          <w:rFonts w:ascii="GHEA Mariam" w:hAnsi="GHEA Mariam" w:cs="Arial"/>
        </w:rPr>
        <w:t xml:space="preserve"> </w:t>
      </w:r>
      <w:r w:rsidRPr="002B3664">
        <w:rPr>
          <w:rFonts w:ascii="GHEA Mariam" w:hAnsi="GHEA Mariam"/>
        </w:rPr>
        <w:t>հողամասի</w:t>
      </w:r>
      <w:r w:rsidRPr="002B3664">
        <w:rPr>
          <w:rFonts w:ascii="GHEA Mariam" w:hAnsi="GHEA Mariam" w:cs="Arial"/>
        </w:rPr>
        <w:t xml:space="preserve"> </w:t>
      </w:r>
      <w:r w:rsidRPr="002B3664">
        <w:rPr>
          <w:rFonts w:ascii="GHEA Mariam" w:hAnsi="GHEA Mariam"/>
        </w:rPr>
        <w:t>վաճառքի</w:t>
      </w:r>
      <w:r w:rsidRPr="002B3664">
        <w:rPr>
          <w:rFonts w:ascii="GHEA Mariam" w:hAnsi="GHEA Mariam" w:cs="Arial"/>
        </w:rPr>
        <w:t xml:space="preserve"> </w:t>
      </w:r>
      <w:r w:rsidRPr="002B3664">
        <w:rPr>
          <w:rFonts w:ascii="GHEA Mariam" w:hAnsi="GHEA Mariam"/>
        </w:rPr>
        <w:t>ուսումնասիրության</w:t>
      </w:r>
      <w:r w:rsidRPr="002B3664">
        <w:rPr>
          <w:rFonts w:ascii="GHEA Mariam" w:hAnsi="GHEA Mariam" w:cs="Arial"/>
        </w:rPr>
        <w:t xml:space="preserve"> </w:t>
      </w:r>
      <w:r w:rsidRPr="002B3664">
        <w:rPr>
          <w:rFonts w:ascii="GHEA Mariam" w:hAnsi="GHEA Mariam"/>
        </w:rPr>
        <w:t>հիման</w:t>
      </w:r>
      <w:r w:rsidRPr="002B3664">
        <w:rPr>
          <w:rFonts w:ascii="GHEA Mariam" w:hAnsi="GHEA Mariam" w:cs="Arial"/>
        </w:rPr>
        <w:t xml:space="preserve"> </w:t>
      </w:r>
      <w:r w:rsidRPr="002B3664">
        <w:rPr>
          <w:rFonts w:ascii="GHEA Mariam" w:hAnsi="GHEA Mariam"/>
        </w:rPr>
        <w:t>վրա</w:t>
      </w:r>
      <w:r w:rsidRPr="002B3664">
        <w:rPr>
          <w:rFonts w:ascii="GHEA Mariam" w:hAnsi="GHEA Mariam" w:cs="Arial"/>
        </w:rPr>
        <w:t xml:space="preserve">: </w:t>
      </w:r>
    </w:p>
    <w:p w:rsidR="00B919B7" w:rsidRPr="002B3664" w:rsidRDefault="00B919B7" w:rsidP="00910B02">
      <w:pPr>
        <w:pStyle w:val="ordinarylists-LARPYM"/>
        <w:ind w:left="1080" w:hanging="373"/>
        <w:rPr>
          <w:rFonts w:ascii="GHEA Mariam" w:hAnsi="GHEA Mariam" w:cs="Arial"/>
        </w:rPr>
      </w:pPr>
      <w:r w:rsidRPr="002B3664">
        <w:rPr>
          <w:rFonts w:ascii="GHEA Mariam" w:hAnsi="GHEA Mariam"/>
          <w:b/>
        </w:rPr>
        <w:t>բ. Առանձնատները</w:t>
      </w:r>
      <w:r w:rsidRPr="002B3664">
        <w:rPr>
          <w:rFonts w:ascii="GHEA Mariam" w:hAnsi="GHEA Mariam" w:cs="Arial"/>
          <w:b/>
        </w:rPr>
        <w:t>/</w:t>
      </w:r>
      <w:r w:rsidRPr="002B3664">
        <w:rPr>
          <w:rFonts w:ascii="GHEA Mariam" w:hAnsi="GHEA Mariam"/>
          <w:b/>
        </w:rPr>
        <w:t>շինությունները</w:t>
      </w:r>
      <w:r w:rsidRPr="002B3664">
        <w:rPr>
          <w:rFonts w:ascii="GHEA Mariam" w:hAnsi="GHEA Mariam" w:cs="Arial"/>
        </w:rPr>
        <w:t xml:space="preserve"> </w:t>
      </w:r>
      <w:r w:rsidRPr="002B3664">
        <w:rPr>
          <w:rFonts w:ascii="GHEA Mariam" w:hAnsi="GHEA Mariam"/>
        </w:rPr>
        <w:t>գնահատվել</w:t>
      </w:r>
      <w:r w:rsidRPr="002B3664">
        <w:rPr>
          <w:rFonts w:ascii="GHEA Mariam" w:hAnsi="GHEA Mariam" w:cs="Arial"/>
        </w:rPr>
        <w:t xml:space="preserve"> </w:t>
      </w:r>
      <w:r w:rsidRPr="002B3664">
        <w:rPr>
          <w:rFonts w:ascii="GHEA Mariam" w:hAnsi="GHEA Mariam"/>
        </w:rPr>
        <w:t>են</w:t>
      </w:r>
      <w:r w:rsidRPr="002B3664">
        <w:rPr>
          <w:rFonts w:ascii="GHEA Mariam" w:hAnsi="GHEA Mariam" w:cs="Arial"/>
        </w:rPr>
        <w:t xml:space="preserve">` </w:t>
      </w:r>
      <w:r w:rsidRPr="002B3664">
        <w:rPr>
          <w:rFonts w:ascii="GHEA Mariam" w:hAnsi="GHEA Mariam"/>
        </w:rPr>
        <w:t>համաձայն</w:t>
      </w:r>
      <w:r w:rsidRPr="002B3664">
        <w:rPr>
          <w:rFonts w:ascii="GHEA Mariam" w:hAnsi="GHEA Mariam" w:cs="Arial"/>
        </w:rPr>
        <w:t xml:space="preserve"> </w:t>
      </w:r>
      <w:r w:rsidRPr="002B3664">
        <w:rPr>
          <w:rFonts w:ascii="GHEA Mariam" w:hAnsi="GHEA Mariam"/>
        </w:rPr>
        <w:t>շինարարության</w:t>
      </w:r>
      <w:r w:rsidRPr="002B3664">
        <w:rPr>
          <w:rFonts w:ascii="GHEA Mariam" w:hAnsi="GHEA Mariam" w:cs="Arial"/>
        </w:rPr>
        <w:t xml:space="preserve"> </w:t>
      </w:r>
      <w:r w:rsidRPr="002B3664">
        <w:rPr>
          <w:rFonts w:ascii="GHEA Mariam" w:hAnsi="GHEA Mariam"/>
        </w:rPr>
        <w:t>տեսակի</w:t>
      </w:r>
      <w:r w:rsidRPr="002B3664">
        <w:rPr>
          <w:rFonts w:ascii="GHEA Mariam" w:hAnsi="GHEA Mariam" w:cs="Arial"/>
        </w:rPr>
        <w:t xml:space="preserve">, </w:t>
      </w:r>
      <w:r w:rsidRPr="002B3664">
        <w:rPr>
          <w:rFonts w:ascii="GHEA Mariam" w:hAnsi="GHEA Mariam"/>
        </w:rPr>
        <w:t>նյութերի</w:t>
      </w:r>
      <w:r w:rsidRPr="002B3664">
        <w:rPr>
          <w:rFonts w:ascii="GHEA Mariam" w:hAnsi="GHEA Mariam" w:cs="Arial"/>
        </w:rPr>
        <w:t xml:space="preserve">, </w:t>
      </w:r>
      <w:r w:rsidRPr="002B3664">
        <w:rPr>
          <w:rFonts w:ascii="GHEA Mariam" w:hAnsi="GHEA Mariam"/>
        </w:rPr>
        <w:t>արժեքի</w:t>
      </w:r>
      <w:r w:rsidRPr="002B3664">
        <w:rPr>
          <w:rFonts w:ascii="GHEA Mariam" w:hAnsi="GHEA Mariam" w:cs="Arial"/>
        </w:rPr>
        <w:t xml:space="preserve">, </w:t>
      </w:r>
      <w:r w:rsidRPr="002B3664">
        <w:rPr>
          <w:rFonts w:ascii="GHEA Mariam" w:hAnsi="GHEA Mariam"/>
        </w:rPr>
        <w:t>աշխատուժի</w:t>
      </w:r>
      <w:r w:rsidRPr="002B3664">
        <w:rPr>
          <w:rFonts w:ascii="GHEA Mariam" w:hAnsi="GHEA Mariam" w:cs="Arial"/>
        </w:rPr>
        <w:t xml:space="preserve">, </w:t>
      </w:r>
      <w:r w:rsidRPr="002B3664">
        <w:rPr>
          <w:rFonts w:ascii="GHEA Mariam" w:hAnsi="GHEA Mariam"/>
        </w:rPr>
        <w:t>տրանսպորտի</w:t>
      </w:r>
      <w:r w:rsidRPr="002B3664">
        <w:rPr>
          <w:rFonts w:ascii="GHEA Mariam" w:hAnsi="GHEA Mariam" w:cs="Arial"/>
        </w:rPr>
        <w:t xml:space="preserve"> </w:t>
      </w:r>
      <w:r w:rsidRPr="002B3664">
        <w:rPr>
          <w:rFonts w:ascii="GHEA Mariam" w:hAnsi="GHEA Mariam"/>
        </w:rPr>
        <w:t>և</w:t>
      </w:r>
      <w:r w:rsidRPr="002B3664">
        <w:rPr>
          <w:rFonts w:ascii="GHEA Mariam" w:hAnsi="GHEA Mariam" w:cs="Arial"/>
        </w:rPr>
        <w:t xml:space="preserve"> </w:t>
      </w:r>
      <w:r w:rsidRPr="002B3664">
        <w:rPr>
          <w:rFonts w:ascii="GHEA Mariam" w:hAnsi="GHEA Mariam"/>
        </w:rPr>
        <w:t>շինարարական</w:t>
      </w:r>
      <w:r w:rsidRPr="002B3664">
        <w:rPr>
          <w:rFonts w:ascii="GHEA Mariam" w:hAnsi="GHEA Mariam" w:cs="Arial"/>
        </w:rPr>
        <w:t xml:space="preserve"> </w:t>
      </w:r>
      <w:r w:rsidRPr="002B3664">
        <w:rPr>
          <w:rFonts w:ascii="GHEA Mariam" w:hAnsi="GHEA Mariam"/>
        </w:rPr>
        <w:t>այլ</w:t>
      </w:r>
      <w:r w:rsidRPr="002B3664">
        <w:rPr>
          <w:rFonts w:ascii="GHEA Mariam" w:hAnsi="GHEA Mariam" w:cs="Arial"/>
        </w:rPr>
        <w:t xml:space="preserve"> </w:t>
      </w:r>
      <w:r w:rsidRPr="002B3664">
        <w:rPr>
          <w:rFonts w:ascii="GHEA Mariam" w:hAnsi="GHEA Mariam"/>
        </w:rPr>
        <w:t>ծախսերի</w:t>
      </w:r>
      <w:r w:rsidRPr="002B3664">
        <w:rPr>
          <w:rFonts w:ascii="GHEA Mariam" w:hAnsi="GHEA Mariam" w:cs="Arial"/>
        </w:rPr>
        <w:t xml:space="preserve"> </w:t>
      </w:r>
      <w:r w:rsidRPr="002B3664">
        <w:rPr>
          <w:rFonts w:ascii="GHEA Mariam" w:hAnsi="GHEA Mariam"/>
        </w:rPr>
        <w:t>փոխարինման</w:t>
      </w:r>
      <w:r w:rsidRPr="002B3664">
        <w:rPr>
          <w:rFonts w:ascii="GHEA Mariam" w:hAnsi="GHEA Mariam" w:cs="Arial"/>
        </w:rPr>
        <w:t xml:space="preserve"> </w:t>
      </w:r>
      <w:r w:rsidRPr="002B3664">
        <w:rPr>
          <w:rFonts w:ascii="GHEA Mariam" w:hAnsi="GHEA Mariam"/>
        </w:rPr>
        <w:t>դրույքաչափով</w:t>
      </w:r>
      <w:r w:rsidRPr="002B3664">
        <w:rPr>
          <w:rFonts w:ascii="GHEA Mariam" w:hAnsi="GHEA Mariam" w:cs="Arial"/>
        </w:rPr>
        <w:t xml:space="preserve">: </w:t>
      </w:r>
      <w:r w:rsidRPr="002B3664">
        <w:rPr>
          <w:rFonts w:ascii="GHEA Mariam" w:hAnsi="GHEA Mariam"/>
        </w:rPr>
        <w:t>Փոխհատուցման</w:t>
      </w:r>
      <w:r w:rsidRPr="002B3664">
        <w:rPr>
          <w:rFonts w:ascii="GHEA Mariam" w:hAnsi="GHEA Mariam" w:cs="Arial"/>
        </w:rPr>
        <w:t xml:space="preserve"> </w:t>
      </w:r>
      <w:r w:rsidRPr="002B3664">
        <w:rPr>
          <w:rFonts w:ascii="GHEA Mariam" w:hAnsi="GHEA Mariam"/>
        </w:rPr>
        <w:t>գումարից</w:t>
      </w:r>
      <w:r w:rsidRPr="002B3664">
        <w:rPr>
          <w:rFonts w:ascii="GHEA Mariam" w:hAnsi="GHEA Mariam" w:cs="Arial"/>
        </w:rPr>
        <w:t xml:space="preserve"> </w:t>
      </w:r>
      <w:r w:rsidRPr="002B3664">
        <w:rPr>
          <w:rFonts w:ascii="GHEA Mariam" w:hAnsi="GHEA Mariam"/>
        </w:rPr>
        <w:t>ամորտիզացիայի</w:t>
      </w:r>
      <w:r w:rsidRPr="002B3664">
        <w:rPr>
          <w:rFonts w:ascii="GHEA Mariam" w:hAnsi="GHEA Mariam" w:cs="Arial"/>
        </w:rPr>
        <w:t>/</w:t>
      </w:r>
      <w:r w:rsidRPr="002B3664">
        <w:rPr>
          <w:rFonts w:ascii="GHEA Mariam" w:hAnsi="GHEA Mariam"/>
        </w:rPr>
        <w:t>գործառնական</w:t>
      </w:r>
      <w:r w:rsidRPr="002B3664">
        <w:rPr>
          <w:rFonts w:ascii="GHEA Mariam" w:hAnsi="GHEA Mariam" w:cs="Arial"/>
        </w:rPr>
        <w:t xml:space="preserve"> </w:t>
      </w:r>
      <w:r w:rsidRPr="002B3664">
        <w:rPr>
          <w:rFonts w:ascii="GHEA Mariam" w:hAnsi="GHEA Mariam"/>
        </w:rPr>
        <w:t>ծախսերի</w:t>
      </w:r>
      <w:r w:rsidRPr="002B3664">
        <w:rPr>
          <w:rFonts w:ascii="GHEA Mariam" w:hAnsi="GHEA Mariam" w:cs="Arial"/>
        </w:rPr>
        <w:t xml:space="preserve"> </w:t>
      </w:r>
      <w:r w:rsidRPr="002B3664">
        <w:rPr>
          <w:rFonts w:ascii="GHEA Mariam" w:hAnsi="GHEA Mariam"/>
        </w:rPr>
        <w:t>նվազեցում</w:t>
      </w:r>
      <w:r w:rsidRPr="002B3664">
        <w:rPr>
          <w:rFonts w:ascii="GHEA Mariam" w:hAnsi="GHEA Mariam" w:cs="Arial"/>
        </w:rPr>
        <w:t xml:space="preserve"> </w:t>
      </w:r>
      <w:r w:rsidRPr="002B3664">
        <w:rPr>
          <w:rFonts w:ascii="GHEA Mariam" w:hAnsi="GHEA Mariam"/>
        </w:rPr>
        <w:t>չի</w:t>
      </w:r>
      <w:r w:rsidRPr="002B3664">
        <w:rPr>
          <w:rFonts w:ascii="GHEA Mariam" w:hAnsi="GHEA Mariam" w:cs="Arial"/>
        </w:rPr>
        <w:t xml:space="preserve"> </w:t>
      </w:r>
      <w:r w:rsidRPr="002B3664">
        <w:rPr>
          <w:rFonts w:ascii="GHEA Mariam" w:hAnsi="GHEA Mariam"/>
        </w:rPr>
        <w:t>կատարվել</w:t>
      </w:r>
      <w:r w:rsidRPr="002B3664">
        <w:rPr>
          <w:rFonts w:ascii="GHEA Mariam" w:hAnsi="GHEA Mariam" w:cs="Arial"/>
        </w:rPr>
        <w:t xml:space="preserve">: </w:t>
      </w:r>
      <w:r w:rsidRPr="002B3664">
        <w:rPr>
          <w:rFonts w:ascii="GHEA Mariam" w:hAnsi="GHEA Mariam"/>
        </w:rPr>
        <w:t>Եթե</w:t>
      </w:r>
      <w:r w:rsidRPr="002B3664">
        <w:rPr>
          <w:rFonts w:ascii="GHEA Mariam" w:hAnsi="GHEA Mariam" w:cs="Arial"/>
        </w:rPr>
        <w:t xml:space="preserve"> </w:t>
      </w:r>
      <w:r w:rsidRPr="002B3664">
        <w:rPr>
          <w:rFonts w:ascii="GHEA Mariam" w:hAnsi="GHEA Mariam"/>
        </w:rPr>
        <w:t>ԱԵԱ</w:t>
      </w:r>
      <w:r w:rsidRPr="002B3664">
        <w:rPr>
          <w:rFonts w:ascii="GHEA Mariam" w:hAnsi="GHEA Mariam" w:cs="Arial"/>
        </w:rPr>
        <w:t>-</w:t>
      </w:r>
      <w:r w:rsidRPr="002B3664">
        <w:rPr>
          <w:rFonts w:ascii="GHEA Mariam" w:hAnsi="GHEA Mariam"/>
        </w:rPr>
        <w:t>ն</w:t>
      </w:r>
      <w:r w:rsidRPr="002B3664">
        <w:rPr>
          <w:rFonts w:ascii="GHEA Mariam" w:hAnsi="GHEA Mariam" w:cs="Arial"/>
        </w:rPr>
        <w:t xml:space="preserve"> </w:t>
      </w:r>
      <w:r w:rsidRPr="002B3664">
        <w:rPr>
          <w:rFonts w:ascii="GHEA Mariam" w:hAnsi="GHEA Mariam"/>
        </w:rPr>
        <w:t>չի</w:t>
      </w:r>
      <w:r w:rsidRPr="002B3664">
        <w:rPr>
          <w:rFonts w:ascii="GHEA Mariam" w:hAnsi="GHEA Mariam" w:cs="Arial"/>
        </w:rPr>
        <w:t xml:space="preserve"> </w:t>
      </w:r>
      <w:r w:rsidRPr="002B3664">
        <w:rPr>
          <w:rFonts w:ascii="GHEA Mariam" w:hAnsi="GHEA Mariam"/>
        </w:rPr>
        <w:t>ցանկանա</w:t>
      </w:r>
      <w:r w:rsidRPr="002B3664">
        <w:rPr>
          <w:rFonts w:ascii="GHEA Mariam" w:hAnsi="GHEA Mariam" w:cs="Arial"/>
        </w:rPr>
        <w:t xml:space="preserve"> </w:t>
      </w:r>
      <w:r w:rsidRPr="002B3664">
        <w:rPr>
          <w:rFonts w:ascii="GHEA Mariam" w:hAnsi="GHEA Mariam"/>
        </w:rPr>
        <w:t>վերաբնակեցվել</w:t>
      </w:r>
      <w:r w:rsidRPr="002B3664">
        <w:rPr>
          <w:rFonts w:ascii="GHEA Mariam" w:hAnsi="GHEA Mariam" w:cs="Arial"/>
        </w:rPr>
        <w:t xml:space="preserve">, </w:t>
      </w:r>
      <w:r w:rsidRPr="002B3664">
        <w:rPr>
          <w:rFonts w:ascii="GHEA Mariam" w:hAnsi="GHEA Mariam"/>
        </w:rPr>
        <w:t>ապա</w:t>
      </w:r>
      <w:r w:rsidRPr="002B3664">
        <w:rPr>
          <w:rFonts w:ascii="GHEA Mariam" w:hAnsi="GHEA Mariam" w:cs="Arial"/>
        </w:rPr>
        <w:t xml:space="preserve"> </w:t>
      </w:r>
      <w:r w:rsidRPr="002B3664">
        <w:rPr>
          <w:rFonts w:ascii="GHEA Mariam" w:hAnsi="GHEA Mariam"/>
        </w:rPr>
        <w:t>մասնակի</w:t>
      </w:r>
      <w:r w:rsidRPr="002B3664">
        <w:rPr>
          <w:rFonts w:ascii="GHEA Mariam" w:hAnsi="GHEA Mariam" w:cs="Arial"/>
        </w:rPr>
        <w:t xml:space="preserve"> </w:t>
      </w:r>
      <w:r w:rsidRPr="002B3664">
        <w:rPr>
          <w:rFonts w:ascii="GHEA Mariam" w:hAnsi="GHEA Mariam"/>
        </w:rPr>
        <w:t>ազդեցությունների</w:t>
      </w:r>
      <w:r w:rsidRPr="002B3664">
        <w:rPr>
          <w:rFonts w:ascii="GHEA Mariam" w:hAnsi="GHEA Mariam" w:cs="Arial"/>
        </w:rPr>
        <w:t xml:space="preserve"> </w:t>
      </w:r>
      <w:r w:rsidRPr="002B3664">
        <w:rPr>
          <w:rFonts w:ascii="GHEA Mariam" w:hAnsi="GHEA Mariam"/>
        </w:rPr>
        <w:t>դիմաց</w:t>
      </w:r>
      <w:r w:rsidRPr="002B3664">
        <w:rPr>
          <w:rFonts w:ascii="GHEA Mariam" w:hAnsi="GHEA Mariam" w:cs="Arial"/>
        </w:rPr>
        <w:t xml:space="preserve"> </w:t>
      </w:r>
      <w:r w:rsidRPr="002B3664">
        <w:rPr>
          <w:rFonts w:ascii="GHEA Mariam" w:hAnsi="GHEA Mariam"/>
        </w:rPr>
        <w:t>հնարավոր</w:t>
      </w:r>
      <w:r w:rsidRPr="002B3664">
        <w:rPr>
          <w:rFonts w:ascii="GHEA Mariam" w:hAnsi="GHEA Mariam" w:cs="Arial"/>
        </w:rPr>
        <w:t xml:space="preserve"> </w:t>
      </w:r>
      <w:r w:rsidRPr="002B3664">
        <w:rPr>
          <w:rFonts w:ascii="GHEA Mariam" w:hAnsi="GHEA Mariam"/>
        </w:rPr>
        <w:t>է</w:t>
      </w:r>
      <w:r w:rsidRPr="002B3664">
        <w:rPr>
          <w:rFonts w:ascii="GHEA Mariam" w:hAnsi="GHEA Mariam" w:cs="Arial"/>
        </w:rPr>
        <w:t xml:space="preserve"> </w:t>
      </w:r>
      <w:r w:rsidRPr="002B3664">
        <w:rPr>
          <w:rFonts w:ascii="GHEA Mariam" w:hAnsi="GHEA Mariam"/>
        </w:rPr>
        <w:t>վճարել</w:t>
      </w:r>
      <w:r w:rsidRPr="002B3664">
        <w:rPr>
          <w:rFonts w:ascii="GHEA Mariam" w:hAnsi="GHEA Mariam" w:cs="Arial"/>
        </w:rPr>
        <w:t xml:space="preserve"> </w:t>
      </w:r>
      <w:r w:rsidRPr="002B3664">
        <w:rPr>
          <w:rFonts w:ascii="GHEA Mariam" w:hAnsi="GHEA Mariam"/>
        </w:rPr>
        <w:t>բացառապես</w:t>
      </w:r>
      <w:r w:rsidRPr="002B3664">
        <w:rPr>
          <w:rFonts w:ascii="GHEA Mariam" w:hAnsi="GHEA Mariam" w:cs="Arial"/>
        </w:rPr>
        <w:t xml:space="preserve"> </w:t>
      </w:r>
      <w:r w:rsidRPr="002B3664">
        <w:rPr>
          <w:rFonts w:ascii="GHEA Mariam" w:hAnsi="GHEA Mariam"/>
        </w:rPr>
        <w:t>շինության</w:t>
      </w:r>
      <w:r w:rsidRPr="002B3664">
        <w:rPr>
          <w:rFonts w:ascii="GHEA Mariam" w:hAnsi="GHEA Mariam" w:cs="Arial"/>
        </w:rPr>
        <w:t xml:space="preserve"> </w:t>
      </w:r>
      <w:r w:rsidRPr="002B3664">
        <w:rPr>
          <w:rFonts w:ascii="GHEA Mariam" w:hAnsi="GHEA Mariam"/>
        </w:rPr>
        <w:t>վնասված</w:t>
      </w:r>
      <w:r w:rsidRPr="002B3664">
        <w:rPr>
          <w:rFonts w:ascii="GHEA Mariam" w:hAnsi="GHEA Mariam" w:cs="Arial"/>
        </w:rPr>
        <w:t xml:space="preserve"> </w:t>
      </w:r>
      <w:r w:rsidRPr="002B3664">
        <w:rPr>
          <w:rFonts w:ascii="GHEA Mariam" w:hAnsi="GHEA Mariam"/>
        </w:rPr>
        <w:t>մասնաբաժնի</w:t>
      </w:r>
      <w:r w:rsidRPr="002B3664">
        <w:rPr>
          <w:rFonts w:ascii="GHEA Mariam" w:hAnsi="GHEA Mariam" w:cs="Arial"/>
        </w:rPr>
        <w:t xml:space="preserve"> </w:t>
      </w:r>
      <w:r w:rsidRPr="002B3664">
        <w:rPr>
          <w:rFonts w:ascii="GHEA Mariam" w:hAnsi="GHEA Mariam"/>
        </w:rPr>
        <w:t>կամ</w:t>
      </w:r>
      <w:r w:rsidRPr="002B3664">
        <w:rPr>
          <w:rFonts w:ascii="GHEA Mariam" w:hAnsi="GHEA Mariam" w:cs="Arial"/>
        </w:rPr>
        <w:t xml:space="preserve"> </w:t>
      </w:r>
      <w:r w:rsidRPr="002B3664">
        <w:rPr>
          <w:rFonts w:ascii="GHEA Mariam" w:hAnsi="GHEA Mariam"/>
        </w:rPr>
        <w:t>վերջինիս</w:t>
      </w:r>
      <w:r w:rsidRPr="002B3664">
        <w:rPr>
          <w:rFonts w:ascii="GHEA Mariam" w:hAnsi="GHEA Mariam" w:cs="Arial"/>
        </w:rPr>
        <w:t xml:space="preserve"> </w:t>
      </w:r>
      <w:r w:rsidRPr="002B3664">
        <w:rPr>
          <w:rFonts w:ascii="GHEA Mariam" w:hAnsi="GHEA Mariam"/>
        </w:rPr>
        <w:t>վերանորոգման</w:t>
      </w:r>
      <w:r w:rsidRPr="002B3664">
        <w:rPr>
          <w:rFonts w:ascii="GHEA Mariam" w:hAnsi="GHEA Mariam" w:cs="Arial"/>
        </w:rPr>
        <w:t xml:space="preserve"> </w:t>
      </w:r>
      <w:r w:rsidRPr="002B3664">
        <w:rPr>
          <w:rFonts w:ascii="GHEA Mariam" w:hAnsi="GHEA Mariam"/>
        </w:rPr>
        <w:t>համար</w:t>
      </w:r>
      <w:r w:rsidRPr="002B3664">
        <w:rPr>
          <w:rFonts w:ascii="GHEA Mariam" w:hAnsi="GHEA Mariam" w:cs="Arial"/>
        </w:rPr>
        <w:t>:</w:t>
      </w:r>
    </w:p>
    <w:p w:rsidR="00B919B7" w:rsidRPr="002B3664" w:rsidRDefault="00B919B7" w:rsidP="00910B02">
      <w:pPr>
        <w:pStyle w:val="ordinarylists-LARPYM"/>
        <w:ind w:left="1080" w:hanging="373"/>
        <w:rPr>
          <w:rFonts w:ascii="GHEA Mariam" w:hAnsi="GHEA Mariam" w:cs="Arial"/>
        </w:rPr>
      </w:pPr>
      <w:r w:rsidRPr="002B3664">
        <w:rPr>
          <w:rFonts w:ascii="GHEA Mariam" w:hAnsi="GHEA Mariam"/>
          <w:b/>
        </w:rPr>
        <w:t>գ. Տարեկան</w:t>
      </w:r>
      <w:r w:rsidRPr="002B3664">
        <w:rPr>
          <w:rFonts w:ascii="GHEA Mariam" w:hAnsi="GHEA Mariam" w:cs="Arial"/>
          <w:b/>
        </w:rPr>
        <w:t xml:space="preserve"> </w:t>
      </w:r>
      <w:r w:rsidRPr="002B3664">
        <w:rPr>
          <w:rFonts w:ascii="GHEA Mariam" w:hAnsi="GHEA Mariam"/>
          <w:b/>
        </w:rPr>
        <w:t>մշակաբույսերը</w:t>
      </w:r>
      <w:r w:rsidRPr="002B3664">
        <w:rPr>
          <w:rFonts w:ascii="GHEA Mariam" w:hAnsi="GHEA Mariam" w:cs="Arial"/>
          <w:b/>
        </w:rPr>
        <w:t xml:space="preserve"> </w:t>
      </w:r>
      <w:r w:rsidRPr="002B3664">
        <w:rPr>
          <w:rFonts w:ascii="GHEA Mariam" w:hAnsi="GHEA Mariam"/>
        </w:rPr>
        <w:t>գնահատվել</w:t>
      </w:r>
      <w:r w:rsidRPr="002B3664">
        <w:rPr>
          <w:rFonts w:ascii="GHEA Mariam" w:hAnsi="GHEA Mariam" w:cs="Arial"/>
        </w:rPr>
        <w:t xml:space="preserve"> </w:t>
      </w:r>
      <w:r w:rsidRPr="002B3664">
        <w:rPr>
          <w:rFonts w:ascii="GHEA Mariam" w:hAnsi="GHEA Mariam"/>
        </w:rPr>
        <w:t>են՝</w:t>
      </w:r>
      <w:r w:rsidRPr="002B3664">
        <w:rPr>
          <w:rFonts w:ascii="GHEA Mariam" w:hAnsi="GHEA Mariam" w:cs="Arial"/>
        </w:rPr>
        <w:t xml:space="preserve"> </w:t>
      </w:r>
      <w:r w:rsidRPr="002B3664">
        <w:rPr>
          <w:rFonts w:ascii="GHEA Mariam" w:hAnsi="GHEA Mariam"/>
        </w:rPr>
        <w:t>շուկայական</w:t>
      </w:r>
      <w:r w:rsidRPr="002B3664">
        <w:rPr>
          <w:rFonts w:ascii="GHEA Mariam" w:hAnsi="GHEA Mariam" w:cs="Arial"/>
        </w:rPr>
        <w:t xml:space="preserve"> </w:t>
      </w:r>
      <w:r w:rsidRPr="002B3664">
        <w:rPr>
          <w:rFonts w:ascii="GHEA Mariam" w:hAnsi="GHEA Mariam"/>
        </w:rPr>
        <w:t>գների</w:t>
      </w:r>
      <w:r w:rsidRPr="002B3664">
        <w:rPr>
          <w:rFonts w:ascii="GHEA Mariam" w:hAnsi="GHEA Mariam" w:cs="Arial"/>
        </w:rPr>
        <w:t xml:space="preserve"> </w:t>
      </w:r>
      <w:r w:rsidRPr="002B3664">
        <w:rPr>
          <w:rFonts w:ascii="GHEA Mariam" w:hAnsi="GHEA Mariam"/>
        </w:rPr>
        <w:t>համաձայն</w:t>
      </w:r>
      <w:r w:rsidRPr="002B3664">
        <w:rPr>
          <w:rFonts w:ascii="GHEA Mariam" w:hAnsi="GHEA Mariam" w:cs="Arial"/>
        </w:rPr>
        <w:t xml:space="preserve"> </w:t>
      </w:r>
      <w:r w:rsidRPr="002B3664">
        <w:rPr>
          <w:rFonts w:ascii="GHEA Mariam" w:hAnsi="GHEA Mariam"/>
        </w:rPr>
        <w:t>նախորդ</w:t>
      </w:r>
      <w:r w:rsidRPr="002B3664">
        <w:rPr>
          <w:rFonts w:ascii="GHEA Mariam" w:hAnsi="GHEA Mariam" w:cs="Arial"/>
        </w:rPr>
        <w:t xml:space="preserve"> </w:t>
      </w:r>
      <w:r w:rsidRPr="002B3664">
        <w:rPr>
          <w:rFonts w:ascii="GHEA Mariam" w:hAnsi="GHEA Mariam"/>
        </w:rPr>
        <w:t>տարվա</w:t>
      </w:r>
      <w:r w:rsidRPr="002B3664">
        <w:rPr>
          <w:rFonts w:ascii="GHEA Mariam" w:hAnsi="GHEA Mariam" w:cs="Arial"/>
        </w:rPr>
        <w:t xml:space="preserve"> </w:t>
      </w:r>
      <w:r w:rsidRPr="002B3664">
        <w:rPr>
          <w:rFonts w:ascii="GHEA Mariam" w:hAnsi="GHEA Mariam"/>
        </w:rPr>
        <w:t>բերքի</w:t>
      </w:r>
      <w:r w:rsidRPr="002B3664">
        <w:rPr>
          <w:rFonts w:ascii="GHEA Mariam" w:hAnsi="GHEA Mariam" w:cs="Arial"/>
        </w:rPr>
        <w:t xml:space="preserve"> </w:t>
      </w:r>
      <w:r w:rsidRPr="002B3664">
        <w:rPr>
          <w:rFonts w:ascii="GHEA Mariam" w:hAnsi="GHEA Mariam"/>
        </w:rPr>
        <w:t>մեծածախ</w:t>
      </w:r>
      <w:r w:rsidRPr="002B3664">
        <w:rPr>
          <w:rFonts w:ascii="GHEA Mariam" w:hAnsi="GHEA Mariam" w:cs="Arial"/>
        </w:rPr>
        <w:t xml:space="preserve"> </w:t>
      </w:r>
      <w:r w:rsidRPr="002B3664">
        <w:rPr>
          <w:rFonts w:ascii="GHEA Mariam" w:hAnsi="GHEA Mariam"/>
        </w:rPr>
        <w:t>առևտրի</w:t>
      </w:r>
      <w:r w:rsidRPr="002B3664">
        <w:rPr>
          <w:rFonts w:ascii="GHEA Mariam" w:hAnsi="GHEA Mariam" w:cs="Arial"/>
        </w:rPr>
        <w:t xml:space="preserve"> </w:t>
      </w:r>
      <w:r w:rsidRPr="002B3664">
        <w:rPr>
          <w:rFonts w:ascii="GHEA Mariam" w:hAnsi="GHEA Mariam"/>
        </w:rPr>
        <w:t>արժեքի</w:t>
      </w:r>
      <w:r w:rsidRPr="002B3664">
        <w:rPr>
          <w:rFonts w:ascii="GHEA Mariam" w:hAnsi="GHEA Mariam" w:cs="Arial"/>
        </w:rPr>
        <w:t xml:space="preserve"> </w:t>
      </w:r>
      <w:r w:rsidRPr="002B3664">
        <w:rPr>
          <w:rFonts w:ascii="GHEA Mariam" w:hAnsi="GHEA Mariam"/>
        </w:rPr>
        <w:t>դիմաց</w:t>
      </w:r>
      <w:r w:rsidRPr="002B3664">
        <w:rPr>
          <w:rFonts w:ascii="GHEA Mariam" w:hAnsi="GHEA Mariam" w:cs="Arial"/>
        </w:rPr>
        <w:t xml:space="preserve">: </w:t>
      </w:r>
      <w:r w:rsidRPr="002B3664">
        <w:rPr>
          <w:rFonts w:ascii="GHEA Mariam" w:hAnsi="GHEA Mariam"/>
        </w:rPr>
        <w:t>Այն</w:t>
      </w:r>
      <w:r w:rsidRPr="002B3664">
        <w:rPr>
          <w:rFonts w:ascii="GHEA Mariam" w:hAnsi="GHEA Mariam" w:cs="Arial"/>
        </w:rPr>
        <w:t xml:space="preserve"> </w:t>
      </w:r>
      <w:r w:rsidRPr="002B3664">
        <w:rPr>
          <w:rFonts w:ascii="GHEA Mariam" w:hAnsi="GHEA Mariam"/>
        </w:rPr>
        <w:t>դեպքերում</w:t>
      </w:r>
      <w:r w:rsidRPr="002B3664">
        <w:rPr>
          <w:rFonts w:ascii="GHEA Mariam" w:hAnsi="GHEA Mariam" w:cs="Arial"/>
        </w:rPr>
        <w:t xml:space="preserve">, </w:t>
      </w:r>
      <w:r w:rsidRPr="002B3664">
        <w:rPr>
          <w:rFonts w:ascii="GHEA Mariam" w:hAnsi="GHEA Mariam"/>
        </w:rPr>
        <w:t>երբ</w:t>
      </w:r>
      <w:r w:rsidRPr="002B3664">
        <w:rPr>
          <w:rFonts w:ascii="GHEA Mariam" w:hAnsi="GHEA Mariam" w:cs="Arial"/>
        </w:rPr>
        <w:t xml:space="preserve"> </w:t>
      </w:r>
      <w:r w:rsidRPr="002B3664">
        <w:rPr>
          <w:rFonts w:ascii="GHEA Mariam" w:hAnsi="GHEA Mariam"/>
        </w:rPr>
        <w:t>բերքի</w:t>
      </w:r>
      <w:r w:rsidRPr="002B3664">
        <w:rPr>
          <w:rFonts w:ascii="GHEA Mariam" w:hAnsi="GHEA Mariam" w:cs="Arial"/>
        </w:rPr>
        <w:t xml:space="preserve"> </w:t>
      </w:r>
      <w:r w:rsidRPr="002B3664">
        <w:rPr>
          <w:rFonts w:ascii="GHEA Mariam" w:hAnsi="GHEA Mariam"/>
        </w:rPr>
        <w:t>դիմաց</w:t>
      </w:r>
      <w:r w:rsidRPr="002B3664">
        <w:rPr>
          <w:rFonts w:ascii="GHEA Mariam" w:hAnsi="GHEA Mariam" w:cs="Arial"/>
        </w:rPr>
        <w:t xml:space="preserve"> </w:t>
      </w:r>
      <w:r w:rsidRPr="002B3664">
        <w:rPr>
          <w:rFonts w:ascii="GHEA Mariam" w:hAnsi="GHEA Mariam"/>
        </w:rPr>
        <w:t>ավելի,</w:t>
      </w:r>
      <w:r w:rsidRPr="002B3664">
        <w:rPr>
          <w:rFonts w:ascii="GHEA Mariam" w:hAnsi="GHEA Mariam" w:cs="Arial"/>
        </w:rPr>
        <w:t xml:space="preserve"> </w:t>
      </w:r>
      <w:r w:rsidRPr="002B3664">
        <w:rPr>
          <w:rFonts w:ascii="GHEA Mariam" w:hAnsi="GHEA Mariam"/>
        </w:rPr>
        <w:t>քան</w:t>
      </w:r>
      <w:r w:rsidRPr="002B3664">
        <w:rPr>
          <w:rFonts w:ascii="GHEA Mariam" w:hAnsi="GHEA Mariam" w:cs="Arial"/>
        </w:rPr>
        <w:t xml:space="preserve"> 1 </w:t>
      </w:r>
      <w:r w:rsidRPr="002B3664">
        <w:rPr>
          <w:rFonts w:ascii="GHEA Mariam" w:hAnsi="GHEA Mariam"/>
        </w:rPr>
        <w:t>տարվա</w:t>
      </w:r>
      <w:r w:rsidRPr="002B3664">
        <w:rPr>
          <w:rFonts w:ascii="GHEA Mariam" w:hAnsi="GHEA Mariam" w:cs="Arial"/>
        </w:rPr>
        <w:t xml:space="preserve"> </w:t>
      </w:r>
      <w:r w:rsidRPr="002B3664">
        <w:rPr>
          <w:rFonts w:ascii="GHEA Mariam" w:hAnsi="GHEA Mariam"/>
        </w:rPr>
        <w:t>փոխհատուցում</w:t>
      </w:r>
      <w:r w:rsidRPr="002B3664">
        <w:rPr>
          <w:rFonts w:ascii="GHEA Mariam" w:hAnsi="GHEA Mariam" w:cs="Arial"/>
        </w:rPr>
        <w:t xml:space="preserve"> </w:t>
      </w:r>
      <w:r w:rsidRPr="002B3664">
        <w:rPr>
          <w:rFonts w:ascii="GHEA Mariam" w:hAnsi="GHEA Mariam"/>
        </w:rPr>
        <w:t>պետք</w:t>
      </w:r>
      <w:r w:rsidRPr="002B3664">
        <w:rPr>
          <w:rFonts w:ascii="GHEA Mariam" w:hAnsi="GHEA Mariam" w:cs="Arial"/>
        </w:rPr>
        <w:t xml:space="preserve"> </w:t>
      </w:r>
      <w:r w:rsidRPr="002B3664">
        <w:rPr>
          <w:rFonts w:ascii="GHEA Mariam" w:hAnsi="GHEA Mariam"/>
        </w:rPr>
        <w:t>է</w:t>
      </w:r>
      <w:r w:rsidRPr="002B3664">
        <w:rPr>
          <w:rFonts w:ascii="GHEA Mariam" w:hAnsi="GHEA Mariam" w:cs="Arial"/>
        </w:rPr>
        <w:t xml:space="preserve"> </w:t>
      </w:r>
      <w:r w:rsidRPr="002B3664">
        <w:rPr>
          <w:rFonts w:ascii="GHEA Mariam" w:hAnsi="GHEA Mariam"/>
        </w:rPr>
        <w:t>վճարվի</w:t>
      </w:r>
      <w:r w:rsidRPr="002B3664">
        <w:rPr>
          <w:rFonts w:ascii="GHEA Mariam" w:hAnsi="GHEA Mariam" w:cs="Arial"/>
        </w:rPr>
        <w:t xml:space="preserve"> </w:t>
      </w:r>
      <w:r w:rsidRPr="002B3664">
        <w:rPr>
          <w:rFonts w:ascii="GHEA Mariam" w:hAnsi="GHEA Mariam"/>
        </w:rPr>
        <w:t>ԱԵԱ</w:t>
      </w:r>
      <w:r w:rsidRPr="002B3664">
        <w:rPr>
          <w:rFonts w:ascii="GHEA Mariam" w:hAnsi="GHEA Mariam" w:cs="Arial"/>
        </w:rPr>
        <w:t>-</w:t>
      </w:r>
      <w:r w:rsidRPr="002B3664">
        <w:rPr>
          <w:rFonts w:ascii="GHEA Mariam" w:hAnsi="GHEA Mariam"/>
        </w:rPr>
        <w:t>ներին</w:t>
      </w:r>
      <w:r w:rsidRPr="002B3664">
        <w:rPr>
          <w:rFonts w:ascii="GHEA Mariam" w:hAnsi="GHEA Mariam" w:cs="Arial"/>
        </w:rPr>
        <w:t xml:space="preserve">, </w:t>
      </w:r>
      <w:r w:rsidRPr="002B3664">
        <w:rPr>
          <w:rFonts w:ascii="GHEA Mariam" w:hAnsi="GHEA Mariam"/>
        </w:rPr>
        <w:t>ապա</w:t>
      </w:r>
      <w:r w:rsidRPr="002B3664">
        <w:rPr>
          <w:rFonts w:ascii="GHEA Mariam" w:hAnsi="GHEA Mariam" w:cs="Arial"/>
        </w:rPr>
        <w:t xml:space="preserve"> </w:t>
      </w:r>
      <w:r w:rsidRPr="002B3664">
        <w:rPr>
          <w:rFonts w:ascii="GHEA Mariam" w:hAnsi="GHEA Mariam"/>
        </w:rPr>
        <w:t>դա</w:t>
      </w:r>
      <w:r w:rsidRPr="002B3664">
        <w:rPr>
          <w:rFonts w:ascii="GHEA Mariam" w:hAnsi="GHEA Mariam" w:cs="Arial"/>
        </w:rPr>
        <w:t xml:space="preserve"> </w:t>
      </w:r>
      <w:r w:rsidRPr="002B3664">
        <w:rPr>
          <w:rFonts w:ascii="GHEA Mariam" w:hAnsi="GHEA Mariam"/>
        </w:rPr>
        <w:t>պետք</w:t>
      </w:r>
      <w:r w:rsidRPr="002B3664">
        <w:rPr>
          <w:rFonts w:ascii="GHEA Mariam" w:hAnsi="GHEA Mariam" w:cs="Arial"/>
        </w:rPr>
        <w:t xml:space="preserve"> </w:t>
      </w:r>
      <w:r w:rsidRPr="002B3664">
        <w:rPr>
          <w:rFonts w:ascii="GHEA Mariam" w:hAnsi="GHEA Mariam"/>
        </w:rPr>
        <w:t>է</w:t>
      </w:r>
      <w:r w:rsidRPr="002B3664">
        <w:rPr>
          <w:rFonts w:ascii="GHEA Mariam" w:hAnsi="GHEA Mariam" w:cs="Arial"/>
        </w:rPr>
        <w:t xml:space="preserve"> </w:t>
      </w:r>
      <w:r w:rsidRPr="002B3664">
        <w:rPr>
          <w:rFonts w:ascii="GHEA Mariam" w:hAnsi="GHEA Mariam"/>
        </w:rPr>
        <w:t>փոխհատուցվի</w:t>
      </w:r>
      <w:r w:rsidRPr="002B3664">
        <w:rPr>
          <w:rFonts w:ascii="GHEA Mariam" w:hAnsi="GHEA Mariam" w:cs="Arial"/>
        </w:rPr>
        <w:t xml:space="preserve"> </w:t>
      </w:r>
      <w:r w:rsidRPr="002B3664">
        <w:rPr>
          <w:rFonts w:ascii="GHEA Mariam" w:hAnsi="GHEA Mariam"/>
        </w:rPr>
        <w:t>շուկայի</w:t>
      </w:r>
      <w:r w:rsidRPr="002B3664">
        <w:rPr>
          <w:rFonts w:ascii="GHEA Mariam" w:hAnsi="GHEA Mariam" w:cs="Arial"/>
        </w:rPr>
        <w:t xml:space="preserve"> </w:t>
      </w:r>
      <w:r w:rsidRPr="002B3664">
        <w:rPr>
          <w:rFonts w:ascii="GHEA Mariam" w:hAnsi="GHEA Mariam"/>
        </w:rPr>
        <w:t>համախառն</w:t>
      </w:r>
      <w:r w:rsidRPr="002B3664">
        <w:rPr>
          <w:rFonts w:ascii="GHEA Mariam" w:hAnsi="GHEA Mariam" w:cs="Arial"/>
        </w:rPr>
        <w:t xml:space="preserve"> </w:t>
      </w:r>
      <w:r w:rsidRPr="002B3664">
        <w:rPr>
          <w:rFonts w:ascii="GHEA Mariam" w:hAnsi="GHEA Mariam"/>
        </w:rPr>
        <w:t>արժեքով</w:t>
      </w:r>
      <w:r w:rsidRPr="002B3664">
        <w:rPr>
          <w:rFonts w:ascii="GHEA Mariam" w:hAnsi="GHEA Mariam" w:cs="Arial"/>
        </w:rPr>
        <w:t xml:space="preserve">: </w:t>
      </w:r>
    </w:p>
    <w:p w:rsidR="00B919B7" w:rsidRPr="002B3664" w:rsidRDefault="00B919B7" w:rsidP="00910B02">
      <w:pPr>
        <w:pStyle w:val="ordinarylists-LARPYM"/>
        <w:ind w:left="1080" w:hanging="373"/>
        <w:rPr>
          <w:rFonts w:ascii="GHEA Mariam" w:hAnsi="GHEA Mariam" w:cs="Arial"/>
        </w:rPr>
      </w:pPr>
      <w:r w:rsidRPr="002B3664">
        <w:rPr>
          <w:rFonts w:ascii="GHEA Mariam" w:hAnsi="GHEA Mariam"/>
          <w:b/>
        </w:rPr>
        <w:t>դ. Ծառերը</w:t>
      </w:r>
      <w:r w:rsidRPr="002B3664">
        <w:rPr>
          <w:rFonts w:ascii="GHEA Mariam" w:hAnsi="GHEA Mariam" w:cs="Arial"/>
        </w:rPr>
        <w:t xml:space="preserve"> </w:t>
      </w:r>
      <w:r w:rsidRPr="002B3664">
        <w:rPr>
          <w:rFonts w:ascii="GHEA Mariam" w:hAnsi="GHEA Mariam"/>
        </w:rPr>
        <w:t>գնահատվել</w:t>
      </w:r>
      <w:r w:rsidRPr="002B3664">
        <w:rPr>
          <w:rFonts w:ascii="GHEA Mariam" w:hAnsi="GHEA Mariam" w:cs="Arial"/>
        </w:rPr>
        <w:t xml:space="preserve"> </w:t>
      </w:r>
      <w:r w:rsidRPr="002B3664">
        <w:rPr>
          <w:rFonts w:ascii="GHEA Mariam" w:hAnsi="GHEA Mariam"/>
        </w:rPr>
        <w:t>են</w:t>
      </w:r>
      <w:r w:rsidRPr="002B3664">
        <w:rPr>
          <w:rFonts w:ascii="GHEA Mariam" w:hAnsi="GHEA Mariam" w:cs="Arial"/>
        </w:rPr>
        <w:t xml:space="preserve"> </w:t>
      </w:r>
      <w:r w:rsidRPr="002B3664">
        <w:rPr>
          <w:rFonts w:ascii="GHEA Mariam" w:hAnsi="GHEA Mariam"/>
        </w:rPr>
        <w:t>տարբեր</w:t>
      </w:r>
      <w:r w:rsidRPr="002B3664">
        <w:rPr>
          <w:rFonts w:ascii="GHEA Mariam" w:hAnsi="GHEA Mariam" w:cs="Arial"/>
        </w:rPr>
        <w:t xml:space="preserve"> </w:t>
      </w:r>
      <w:r w:rsidRPr="002B3664">
        <w:rPr>
          <w:rFonts w:ascii="GHEA Mariam" w:hAnsi="GHEA Mariam"/>
        </w:rPr>
        <w:t>մեթոդաբանությունների</w:t>
      </w:r>
      <w:r w:rsidRPr="002B3664">
        <w:rPr>
          <w:rFonts w:ascii="GHEA Mariam" w:hAnsi="GHEA Mariam" w:cs="Arial"/>
        </w:rPr>
        <w:t xml:space="preserve"> </w:t>
      </w:r>
      <w:r w:rsidRPr="002B3664">
        <w:rPr>
          <w:rFonts w:ascii="GHEA Mariam" w:hAnsi="GHEA Mariam"/>
        </w:rPr>
        <w:t>համաձայն</w:t>
      </w:r>
      <w:r w:rsidRPr="002B3664">
        <w:rPr>
          <w:rFonts w:ascii="GHEA Mariam" w:hAnsi="GHEA Mariam" w:cs="Arial"/>
        </w:rPr>
        <w:t xml:space="preserve">` </w:t>
      </w:r>
      <w:r w:rsidRPr="002B3664">
        <w:rPr>
          <w:rFonts w:ascii="GHEA Mariam" w:hAnsi="GHEA Mariam"/>
        </w:rPr>
        <w:t>պայմանավորված</w:t>
      </w:r>
      <w:r w:rsidRPr="002B3664">
        <w:rPr>
          <w:rFonts w:ascii="GHEA Mariam" w:hAnsi="GHEA Mariam" w:cs="Arial"/>
        </w:rPr>
        <w:t xml:space="preserve"> </w:t>
      </w:r>
      <w:r w:rsidRPr="002B3664">
        <w:rPr>
          <w:rFonts w:ascii="GHEA Mariam" w:hAnsi="GHEA Mariam"/>
        </w:rPr>
        <w:t>նրանով՝</w:t>
      </w:r>
      <w:r w:rsidRPr="002B3664">
        <w:rPr>
          <w:rFonts w:ascii="GHEA Mariam" w:hAnsi="GHEA Mariam" w:cs="Arial"/>
        </w:rPr>
        <w:t xml:space="preserve"> </w:t>
      </w:r>
      <w:r w:rsidRPr="002B3664">
        <w:rPr>
          <w:rFonts w:ascii="GHEA Mariam" w:hAnsi="GHEA Mariam"/>
        </w:rPr>
        <w:t>արդյոք</w:t>
      </w:r>
      <w:r w:rsidRPr="002B3664">
        <w:rPr>
          <w:rFonts w:ascii="GHEA Mariam" w:hAnsi="GHEA Mariam" w:cs="Arial"/>
        </w:rPr>
        <w:t xml:space="preserve"> </w:t>
      </w:r>
      <w:r w:rsidRPr="002B3664">
        <w:rPr>
          <w:rFonts w:ascii="GHEA Mariam" w:hAnsi="GHEA Mariam"/>
        </w:rPr>
        <w:t>այն</w:t>
      </w:r>
      <w:r w:rsidRPr="002B3664">
        <w:rPr>
          <w:rFonts w:ascii="GHEA Mariam" w:hAnsi="GHEA Mariam" w:cs="Arial"/>
        </w:rPr>
        <w:t xml:space="preserve"> </w:t>
      </w:r>
      <w:r w:rsidRPr="002B3664">
        <w:rPr>
          <w:rFonts w:ascii="GHEA Mariam" w:hAnsi="GHEA Mariam"/>
        </w:rPr>
        <w:t>պտղատու</w:t>
      </w:r>
      <w:r w:rsidRPr="002B3664">
        <w:rPr>
          <w:rFonts w:ascii="GHEA Mariam" w:hAnsi="GHEA Mariam" w:cs="Arial"/>
        </w:rPr>
        <w:t xml:space="preserve"> </w:t>
      </w:r>
      <w:r w:rsidRPr="002B3664">
        <w:rPr>
          <w:rFonts w:ascii="GHEA Mariam" w:hAnsi="GHEA Mariam"/>
        </w:rPr>
        <w:t>է,</w:t>
      </w:r>
      <w:r w:rsidRPr="002B3664">
        <w:rPr>
          <w:rFonts w:ascii="GHEA Mariam" w:hAnsi="GHEA Mariam" w:cs="Arial"/>
        </w:rPr>
        <w:t xml:space="preserve"> </w:t>
      </w:r>
      <w:r w:rsidRPr="002B3664">
        <w:rPr>
          <w:rFonts w:ascii="GHEA Mariam" w:hAnsi="GHEA Mariam"/>
        </w:rPr>
        <w:t>թե</w:t>
      </w:r>
      <w:r w:rsidRPr="002B3664">
        <w:rPr>
          <w:rFonts w:ascii="GHEA Mariam" w:hAnsi="GHEA Mariam"/>
          <w:lang w:val="hy-AM"/>
        </w:rPr>
        <w:t xml:space="preserve"> </w:t>
      </w:r>
      <w:r w:rsidRPr="002B3664">
        <w:rPr>
          <w:rFonts w:ascii="GHEA Mariam" w:hAnsi="GHEA Mariam"/>
        </w:rPr>
        <w:t>ծառայում</w:t>
      </w:r>
      <w:r w:rsidRPr="002B3664">
        <w:rPr>
          <w:rFonts w:ascii="GHEA Mariam" w:hAnsi="GHEA Mariam" w:cs="Arial"/>
        </w:rPr>
        <w:t xml:space="preserve"> </w:t>
      </w:r>
      <w:r w:rsidRPr="002B3664">
        <w:rPr>
          <w:rFonts w:ascii="GHEA Mariam" w:hAnsi="GHEA Mariam"/>
        </w:rPr>
        <w:t>է</w:t>
      </w:r>
      <w:r w:rsidRPr="002B3664">
        <w:rPr>
          <w:rFonts w:ascii="GHEA Mariam" w:hAnsi="GHEA Mariam" w:cs="Arial"/>
        </w:rPr>
        <w:t xml:space="preserve"> </w:t>
      </w:r>
      <w:r w:rsidRPr="002B3664">
        <w:rPr>
          <w:rFonts w:ascii="GHEA Mariam" w:hAnsi="GHEA Mariam"/>
        </w:rPr>
        <w:t>որպես</w:t>
      </w:r>
      <w:r w:rsidRPr="002B3664">
        <w:rPr>
          <w:rFonts w:ascii="GHEA Mariam" w:hAnsi="GHEA Mariam" w:cs="Arial"/>
        </w:rPr>
        <w:t xml:space="preserve"> </w:t>
      </w:r>
      <w:r w:rsidRPr="002B3664">
        <w:rPr>
          <w:rFonts w:ascii="GHEA Mariam" w:hAnsi="GHEA Mariam"/>
        </w:rPr>
        <w:t>փայտանյութ</w:t>
      </w:r>
      <w:r w:rsidRPr="002B3664">
        <w:rPr>
          <w:rFonts w:ascii="GHEA Mariam" w:hAnsi="GHEA Mariam" w:cs="Arial"/>
        </w:rPr>
        <w:t>.</w:t>
      </w:r>
    </w:p>
    <w:p w:rsidR="00B919B7" w:rsidRPr="002B3664" w:rsidRDefault="00B919B7" w:rsidP="005E017C">
      <w:pPr>
        <w:pStyle w:val="Paragraph-LARPYM"/>
        <w:numPr>
          <w:ilvl w:val="0"/>
          <w:numId w:val="41"/>
        </w:numPr>
        <w:tabs>
          <w:tab w:val="left" w:pos="1980"/>
        </w:tabs>
        <w:ind w:left="1710" w:firstLine="0"/>
        <w:rPr>
          <w:rFonts w:ascii="GHEA Mariam" w:hAnsi="GHEA Mariam"/>
          <w:lang w:val="hy-AM"/>
        </w:rPr>
      </w:pPr>
      <w:r w:rsidRPr="002B3664">
        <w:rPr>
          <w:rFonts w:ascii="GHEA Mariam" w:hAnsi="GHEA Mariam"/>
          <w:lang w:val="hy-AM"/>
        </w:rPr>
        <w:t>Փայտանյութ տվող ծառերը գնահատվել են ըստ տարիքային կատեգորիայի (ա. նորատունկ, բ. միջին տարիք և գ. մեծ ծառեր) և փայտի ծավալի արժեքի,</w:t>
      </w:r>
    </w:p>
    <w:p w:rsidR="00B919B7" w:rsidRPr="002B3664" w:rsidRDefault="00B919B7" w:rsidP="005E017C">
      <w:pPr>
        <w:pStyle w:val="Paragraph-LARPYM"/>
        <w:numPr>
          <w:ilvl w:val="0"/>
          <w:numId w:val="41"/>
        </w:numPr>
        <w:tabs>
          <w:tab w:val="left" w:pos="1980"/>
        </w:tabs>
        <w:ind w:left="1710" w:firstLine="0"/>
        <w:rPr>
          <w:rFonts w:ascii="GHEA Mariam" w:hAnsi="GHEA Mariam"/>
          <w:lang w:val="hy-AM"/>
        </w:rPr>
      </w:pPr>
      <w:r w:rsidRPr="002B3664">
        <w:rPr>
          <w:rFonts w:ascii="GHEA Mariam" w:hAnsi="GHEA Mariam"/>
          <w:lang w:val="hy-AM"/>
        </w:rPr>
        <w:t>Մրգատու/բերքատու ծառերը գնահատվել են ըստ տարիքային կատեգորիայի (ա. նորատունկ, բ. մեծ, սակայն ոչ մրգատու, և գ. մրգատու). ա. և բ. կատեգորիայի ծառերը կփոխհատուցվեն կատարված ներդրումների արժեքի հիման վրա, գ. կատեգորիայի ծառերը կփոխհատուցվեն 1 տարվա եկամտի զուտ շուկայական արժեք x առավելագույն տարիների քանակը, որն անհրաժեշտ է ծառը լիարժեք բերքատվության տարիքին աճեցնելու համար:</w:t>
      </w:r>
    </w:p>
    <w:p w:rsidR="00B919B7" w:rsidRPr="002B3664" w:rsidRDefault="00B919B7" w:rsidP="005E017C">
      <w:pPr>
        <w:pStyle w:val="Paragraph-LARPYM"/>
        <w:numPr>
          <w:ilvl w:val="0"/>
          <w:numId w:val="40"/>
        </w:numPr>
        <w:ind w:left="540" w:hanging="540"/>
        <w:rPr>
          <w:rFonts w:ascii="GHEA Mariam" w:hAnsi="GHEA Mariam"/>
          <w:lang w:val="hy-AM"/>
        </w:rPr>
      </w:pPr>
      <w:r w:rsidRPr="002B3664">
        <w:rPr>
          <w:rFonts w:ascii="GHEA Mariam" w:hAnsi="GHEA Mariam"/>
          <w:lang w:val="hy-AM"/>
        </w:rPr>
        <w:t xml:space="preserve">Միավորի դիմաց փոխհատուցման դրույքաչափերը գնահատվել են արտոնագրված անկախ գնահատողի կողմից` հիմնվելով ԱԶԲ-ի համար ընդունելի հստակ և թափանցիկ մեթոդաբանության վրա: Գնահատված փոխհատուցման դրույքաչափերն այնուհետև ստուգվել և հաստատվել են ԾԻԳ-ի կողմից: </w:t>
      </w:r>
    </w:p>
    <w:p w:rsidR="00B919B7" w:rsidRPr="002B3664" w:rsidRDefault="00B919B7" w:rsidP="003F6F35">
      <w:pPr>
        <w:pStyle w:val="Heading2"/>
        <w:rPr>
          <w:rFonts w:ascii="GHEA Mariam" w:hAnsi="GHEA Mariam" w:cs="Arial"/>
        </w:rPr>
      </w:pPr>
      <w:bookmarkStart w:id="599" w:name="_Toc364772265"/>
      <w:bookmarkStart w:id="600" w:name="_Toc447041665"/>
      <w:bookmarkStart w:id="601" w:name="_Toc476563256"/>
      <w:bookmarkStart w:id="602" w:name="_Toc354751113"/>
      <w:bookmarkStart w:id="603" w:name="_Toc354751240"/>
      <w:bookmarkStart w:id="604" w:name="_Toc354751309"/>
      <w:bookmarkStart w:id="605" w:name="_Toc354760900"/>
      <w:bookmarkStart w:id="606" w:name="_Toc359393383"/>
      <w:bookmarkStart w:id="607" w:name="_Toc325146312"/>
      <w:bookmarkStart w:id="608" w:name="_Toc331504796"/>
      <w:bookmarkStart w:id="609" w:name="_Toc359403316"/>
      <w:bookmarkStart w:id="610" w:name="_Toc236237709"/>
      <w:bookmarkStart w:id="611" w:name="_Toc236315438"/>
      <w:bookmarkStart w:id="612" w:name="_Toc236460319"/>
      <w:bookmarkStart w:id="613" w:name="_Toc236723959"/>
      <w:bookmarkStart w:id="614" w:name="_Toc383409378"/>
      <w:r w:rsidRPr="002B3664">
        <w:rPr>
          <w:rFonts w:ascii="GHEA Mariam" w:hAnsi="GHEA Mariam"/>
          <w:lang w:val="ru-RU"/>
        </w:rPr>
        <w:t>Հ</w:t>
      </w:r>
      <w:r w:rsidRPr="002B3664">
        <w:rPr>
          <w:rFonts w:ascii="GHEA Mariam" w:hAnsi="GHEA Mariam"/>
        </w:rPr>
        <w:t>արկադիր</w:t>
      </w:r>
      <w:r w:rsidRPr="002B3664">
        <w:rPr>
          <w:rFonts w:ascii="GHEA Mariam" w:hAnsi="GHEA Mariam" w:cs="Arial"/>
        </w:rPr>
        <w:t xml:space="preserve"> </w:t>
      </w:r>
      <w:r w:rsidRPr="002B3664">
        <w:rPr>
          <w:rFonts w:ascii="GHEA Mariam" w:hAnsi="GHEA Mariam"/>
        </w:rPr>
        <w:t>օտարման</w:t>
      </w:r>
      <w:r w:rsidRPr="002B3664">
        <w:rPr>
          <w:rFonts w:ascii="GHEA Mariam" w:hAnsi="GHEA Mariam" w:cs="Arial"/>
        </w:rPr>
        <w:t xml:space="preserve"> </w:t>
      </w:r>
      <w:r w:rsidRPr="002B3664">
        <w:rPr>
          <w:rFonts w:ascii="GHEA Mariam" w:hAnsi="GHEA Mariam"/>
        </w:rPr>
        <w:t>պայմանները</w:t>
      </w:r>
      <w:bookmarkEnd w:id="599"/>
      <w:bookmarkEnd w:id="600"/>
      <w:bookmarkEnd w:id="601"/>
      <w:r w:rsidRPr="002B3664">
        <w:rPr>
          <w:rFonts w:ascii="GHEA Mariam" w:hAnsi="GHEA Mariam" w:cs="Arial"/>
        </w:rPr>
        <w:t xml:space="preserve"> </w:t>
      </w:r>
      <w:bookmarkEnd w:id="602"/>
      <w:bookmarkEnd w:id="603"/>
      <w:bookmarkEnd w:id="604"/>
      <w:bookmarkEnd w:id="605"/>
      <w:bookmarkEnd w:id="606"/>
      <w:bookmarkEnd w:id="607"/>
      <w:bookmarkEnd w:id="608"/>
      <w:bookmarkEnd w:id="609"/>
      <w:bookmarkEnd w:id="610"/>
      <w:bookmarkEnd w:id="611"/>
      <w:bookmarkEnd w:id="612"/>
      <w:bookmarkEnd w:id="613"/>
      <w:bookmarkEnd w:id="614"/>
    </w:p>
    <w:p w:rsidR="00B919B7" w:rsidRPr="002B3664" w:rsidRDefault="00B919B7" w:rsidP="005E017C">
      <w:pPr>
        <w:pStyle w:val="Paragraph-LARPYM"/>
        <w:numPr>
          <w:ilvl w:val="0"/>
          <w:numId w:val="40"/>
        </w:numPr>
        <w:ind w:left="540" w:hanging="529"/>
        <w:rPr>
          <w:rFonts w:ascii="GHEA Mariam" w:hAnsi="GHEA Mariam"/>
        </w:rPr>
      </w:pPr>
      <w:r w:rsidRPr="002B3664">
        <w:rPr>
          <w:rFonts w:ascii="GHEA Mariam" w:hAnsi="GHEA Mariam"/>
        </w:rPr>
        <w:t>Հողի օտարումը հարկադիր օտարման վարույթով ենթադրում է երկարատև գործընթաց և հաճախ կարող է դիմադրության հանդիպել: Նման մոտեցումը, հետևաբար, Ծրագրի համար կնախաձեռնվի միայն ծայրահեղ դեպքերում, երբ բանակցություններն ԱԵԱ-ների և ԵՔ-ի միջև ձախողվում են, և չկա այլընտրանքային հողամաս՝ հատված 6-ի իրականացման համար</w:t>
      </w:r>
      <w:r w:rsidRPr="002B3664">
        <w:rPr>
          <w:rFonts w:ascii="GHEA Mariam" w:hAnsi="GHEA Mariam"/>
          <w:lang w:val="hy-AM"/>
        </w:rPr>
        <w:t xml:space="preserve"> </w:t>
      </w:r>
      <w:r w:rsidRPr="002B3664">
        <w:rPr>
          <w:rFonts w:ascii="GHEA Mariam" w:hAnsi="GHEA Mariam"/>
        </w:rPr>
        <w:t>(</w:t>
      </w:r>
      <w:r w:rsidRPr="002B3664">
        <w:rPr>
          <w:rFonts w:ascii="GHEA Mariam" w:hAnsi="GHEA Mariam"/>
          <w:lang w:val="hy-AM"/>
        </w:rPr>
        <w:t>Հատված 6-ը</w:t>
      </w:r>
      <w:r w:rsidRPr="002B3664">
        <w:rPr>
          <w:rFonts w:ascii="GHEA Mariam" w:hAnsi="GHEA Mariam"/>
          <w:lang w:val="ru-RU"/>
        </w:rPr>
        <w:t xml:space="preserve"> հանդիսանում </w:t>
      </w:r>
      <w:r w:rsidRPr="002B3664">
        <w:rPr>
          <w:rFonts w:ascii="GHEA Mariam" w:hAnsi="GHEA Mariam"/>
          <w:lang w:val="hy-AM"/>
        </w:rPr>
        <w:t>է</w:t>
      </w:r>
      <w:r w:rsidRPr="002B3664">
        <w:rPr>
          <w:rFonts w:ascii="GHEA Mariam" w:hAnsi="GHEA Mariam"/>
          <w:lang w:val="ru-RU"/>
        </w:rPr>
        <w:t xml:space="preserve"> սույն ՀՕՏԾ-ի առարկան: </w:t>
      </w:r>
      <w:r w:rsidRPr="002B3664">
        <w:rPr>
          <w:rFonts w:ascii="GHEA Mariam" w:hAnsi="GHEA Mariam"/>
          <w:lang w:val="hy-AM"/>
        </w:rPr>
        <w:t xml:space="preserve">Մանրամասները </w:t>
      </w:r>
      <w:r w:rsidRPr="002B3664">
        <w:rPr>
          <w:rFonts w:ascii="GHEA Mariam" w:hAnsi="GHEA Mariam"/>
          <w:lang w:val="hy-AM"/>
        </w:rPr>
        <w:lastRenderedPageBreak/>
        <w:t>ներկայացված են Աղյուսակ 1-1-ում</w:t>
      </w:r>
      <w:r w:rsidRPr="002B3664">
        <w:rPr>
          <w:rFonts w:ascii="GHEA Mariam" w:hAnsi="GHEA Mariam"/>
          <w:lang w:val="ru-RU"/>
        </w:rPr>
        <w:t>)</w:t>
      </w:r>
      <w:r w:rsidRPr="002B3664">
        <w:rPr>
          <w:rFonts w:ascii="GHEA Mariam" w:hAnsi="GHEA Mariam"/>
          <w:lang w:val="hy-AM"/>
        </w:rPr>
        <w:t xml:space="preserve">: </w:t>
      </w:r>
      <w:r w:rsidRPr="002B3664">
        <w:rPr>
          <w:rFonts w:ascii="GHEA Mariam" w:hAnsi="GHEA Mariam"/>
        </w:rPr>
        <w:t>Նման դեպքերում, այնուամենայնիվ, ԵՔ-ն չի զբաղեցնի անհրաժեշտ հողամասերը, մինչև՝ 1) օրենքով սահմանված կարգով համապատասխան դատական վարույթ չսկսվի, 2) ձեռք չբերվի դատարանի որոշումը և հավուր պատշաճի չհաղորդվի ԱԵԱ-ներին և 3) փոխհատուցման/վերականգնման գումարները չփոխանցվեն համապատասխան էսքրոու հաշվին:</w:t>
      </w:r>
    </w:p>
    <w:p w:rsidR="00B919B7" w:rsidRPr="002B3664" w:rsidRDefault="00B919B7" w:rsidP="003F6F35">
      <w:pPr>
        <w:pStyle w:val="Heading2"/>
        <w:rPr>
          <w:rFonts w:ascii="GHEA Mariam" w:hAnsi="GHEA Mariam"/>
        </w:rPr>
      </w:pPr>
      <w:bookmarkStart w:id="615" w:name="_Toc447041666"/>
      <w:bookmarkStart w:id="616" w:name="_Toc476563257"/>
      <w:r w:rsidRPr="002B3664">
        <w:rPr>
          <w:rFonts w:ascii="GHEA Mariam" w:hAnsi="GHEA Mariam"/>
        </w:rPr>
        <w:t>Օրենսդրության պահանջների պահպանմամբ անշարժ գույքի նկատմամբ իրավունքների գրանցման պայմանները և մեխանիզմը</w:t>
      </w:r>
      <w:bookmarkEnd w:id="615"/>
      <w:bookmarkEnd w:id="616"/>
    </w:p>
    <w:p w:rsidR="00B919B7" w:rsidRPr="002B3664" w:rsidRDefault="00B919B7" w:rsidP="005E017C">
      <w:pPr>
        <w:pStyle w:val="Paragraph-LARPYM"/>
        <w:numPr>
          <w:ilvl w:val="0"/>
          <w:numId w:val="40"/>
        </w:numPr>
        <w:ind w:left="540" w:hanging="540"/>
        <w:rPr>
          <w:rFonts w:ascii="GHEA Mariam" w:hAnsi="GHEA Mariam"/>
        </w:rPr>
      </w:pPr>
      <w:r w:rsidRPr="002B3664">
        <w:rPr>
          <w:rFonts w:ascii="GHEA Mariam" w:hAnsi="GHEA Mariam"/>
        </w:rPr>
        <w:t>Սկզբունքորեն անշարժ գույքի նկատմամբ չգրանցված իրավունքով բոլոր հողօգտագործողները կարող են օրենսդրության պահանջների պահպանմամբ գրանցվել, քանի դեռ նրանք չեն զբաղեցնում</w:t>
      </w:r>
      <w:r w:rsidR="009F1202">
        <w:rPr>
          <w:rFonts w:ascii="GHEA Mariam" w:hAnsi="GHEA Mariam"/>
        </w:rPr>
        <w:t xml:space="preserve"> </w:t>
      </w:r>
      <w:r w:rsidRPr="002B3664">
        <w:rPr>
          <w:rFonts w:ascii="GHEA Mariam" w:hAnsi="GHEA Mariam"/>
        </w:rPr>
        <w:t>այնպիսի տարածքներ, որոնք պաշտոնապես պահվում են հատուկ հանրային նպատակներով օգտագործման համար, ինչպես օրինակ` ռազմական, հիվանդանոցի, դպրոցի տարածքներ կամ տարածքներ, որոնք էկոլոգիապես համապատասխան չեն բնակության համար (գետի հուն, ռադիոակտիվ տարածք կամ այլ վտանգավոր կամ ոչ պիտանի հողեր): ՀՀ օրենսդրությունը սահմանում է օրենսդրության պահանջների պահպանմամբ անշարժ գույքի նկատմամբ իրավունքների գրանցման մանրամասն ընթացակարգը:</w:t>
      </w:r>
      <w:r w:rsidR="009F1202">
        <w:rPr>
          <w:rFonts w:ascii="GHEA Mariam" w:hAnsi="GHEA Mariam"/>
        </w:rPr>
        <w:t xml:space="preserve"> </w:t>
      </w:r>
    </w:p>
    <w:p w:rsidR="00B919B7" w:rsidRPr="002B3664" w:rsidRDefault="00B919B7" w:rsidP="005E017C">
      <w:pPr>
        <w:pStyle w:val="Paragraph-LARPYM"/>
        <w:numPr>
          <w:ilvl w:val="0"/>
          <w:numId w:val="40"/>
        </w:numPr>
        <w:ind w:left="540" w:hanging="540"/>
        <w:rPr>
          <w:rFonts w:ascii="GHEA Mariam" w:hAnsi="GHEA Mariam"/>
        </w:rPr>
      </w:pPr>
      <w:r w:rsidRPr="002B3664">
        <w:rPr>
          <w:rFonts w:ascii="GHEA Mariam" w:hAnsi="GHEA Mariam"/>
        </w:rPr>
        <w:t>Այնուամենայնիվ, սույն Ծրագրի համար ընդունված մոտեցումը նախատեսում է օրենսդրության պահանջների պահպանմամբ անշարժ գույքի նկատմամբ իրավունքների գրանցման ենթակա գույքի գրանցման ավելի հեշտ ընթացակարգ, որին հետևում է արդարացի և համարժեք փոխհատուցումը` որպես օրենսդրության պահանջների պահպանմամբ անշարժ գույքի նկատմամբ գրանցված գույքի դիմաց:</w:t>
      </w:r>
      <w:r w:rsidR="009F1202">
        <w:rPr>
          <w:rFonts w:ascii="GHEA Mariam" w:hAnsi="GHEA Mariam"/>
        </w:rPr>
        <w:t xml:space="preserve"> </w:t>
      </w:r>
      <w:r w:rsidRPr="002B3664">
        <w:rPr>
          <w:rFonts w:ascii="GHEA Mariam" w:hAnsi="GHEA Mariam"/>
        </w:rPr>
        <w:t xml:space="preserve">ՀՀ օրենսդրության պահանջների չպահպանմամբ՝ անշարժ գույքի նկատմամբ չգրանցված իրավունքով բնակելի շինությունների դեպքում ԱԵԱ-ները ստիպված են նախաձեռնել ՀՀ օրենսդրությամբ սահմանված անշարժ գույքի գրանցման գործընթացը` համաձայն համապատասխան վարչական կանոնակարգերի: </w:t>
      </w:r>
      <w:r w:rsidRPr="002B3664">
        <w:rPr>
          <w:rFonts w:ascii="GHEA Mariam" w:hAnsi="GHEA Mariam"/>
          <w:lang w:val="ru-RU"/>
        </w:rPr>
        <w:t>Ա</w:t>
      </w:r>
      <w:r w:rsidRPr="002B3664">
        <w:rPr>
          <w:rFonts w:ascii="GHEA Mariam" w:hAnsi="GHEA Mariam"/>
        </w:rPr>
        <w:t xml:space="preserve">նշարժ գույքի նկատմամբ իրավունքերի գրանցման խնդրի </w:t>
      </w:r>
      <w:r w:rsidRPr="002B3664">
        <w:rPr>
          <w:rFonts w:ascii="GHEA Mariam" w:hAnsi="GHEA Mariam"/>
          <w:lang w:val="ru-RU"/>
        </w:rPr>
        <w:t>վերաբերյալ</w:t>
      </w:r>
      <w:r w:rsidRPr="002B3664">
        <w:rPr>
          <w:rFonts w:ascii="GHEA Mariam" w:hAnsi="GHEA Mariam"/>
        </w:rPr>
        <w:t xml:space="preserve"> </w:t>
      </w:r>
      <w:r w:rsidRPr="002B3664">
        <w:rPr>
          <w:rFonts w:ascii="GHEA Mariam" w:hAnsi="GHEA Mariam"/>
          <w:lang w:val="ru-RU"/>
        </w:rPr>
        <w:t>ՀՕՏՇ</w:t>
      </w:r>
      <w:r w:rsidRPr="002B3664">
        <w:rPr>
          <w:rFonts w:ascii="GHEA Mariam" w:hAnsi="GHEA Mariam"/>
        </w:rPr>
        <w:t>-</w:t>
      </w:r>
      <w:r w:rsidRPr="002B3664">
        <w:rPr>
          <w:rFonts w:ascii="GHEA Mariam" w:hAnsi="GHEA Mariam"/>
          <w:lang w:val="ru-RU"/>
        </w:rPr>
        <w:t>ում</w:t>
      </w:r>
      <w:r w:rsidRPr="002B3664">
        <w:rPr>
          <w:rFonts w:ascii="GHEA Mariam" w:hAnsi="GHEA Mariam"/>
        </w:rPr>
        <w:t xml:space="preserve"> </w:t>
      </w:r>
      <w:r w:rsidRPr="002B3664">
        <w:rPr>
          <w:rFonts w:ascii="GHEA Mariam" w:hAnsi="GHEA Mariam"/>
          <w:lang w:val="ru-RU"/>
        </w:rPr>
        <w:t>սահմանված</w:t>
      </w:r>
      <w:r w:rsidRPr="002B3664">
        <w:rPr>
          <w:rFonts w:ascii="GHEA Mariam" w:hAnsi="GHEA Mariam"/>
        </w:rPr>
        <w:t xml:space="preserve"> մոտեցում</w:t>
      </w:r>
      <w:r w:rsidRPr="002B3664">
        <w:rPr>
          <w:rFonts w:ascii="GHEA Mariam" w:hAnsi="GHEA Mariam"/>
          <w:lang w:val="ru-RU"/>
        </w:rPr>
        <w:t>ը</w:t>
      </w:r>
      <w:r w:rsidRPr="002B3664">
        <w:rPr>
          <w:rFonts w:ascii="GHEA Mariam" w:hAnsi="GHEA Mariam"/>
        </w:rPr>
        <w:t xml:space="preserve"> հետևյալն է.</w:t>
      </w:r>
    </w:p>
    <w:p w:rsidR="00B919B7" w:rsidRPr="002B3664" w:rsidRDefault="00B919B7" w:rsidP="00910B02">
      <w:pPr>
        <w:pStyle w:val="ordinarylists-LARPYM"/>
        <w:ind w:left="990" w:hanging="283"/>
        <w:rPr>
          <w:rFonts w:ascii="GHEA Mariam" w:hAnsi="GHEA Mariam"/>
        </w:rPr>
      </w:pPr>
      <w:r w:rsidRPr="002B3664">
        <w:rPr>
          <w:rFonts w:ascii="GHEA Mariam" w:hAnsi="GHEA Mariam" w:cs="Arial"/>
        </w:rPr>
        <w:t xml:space="preserve">ա. </w:t>
      </w:r>
      <w:r w:rsidRPr="002B3664">
        <w:rPr>
          <w:rFonts w:ascii="GHEA Mariam" w:hAnsi="GHEA Mariam"/>
        </w:rPr>
        <w:t>Ազդեցության ենթակա ՀՀ օրենսդրության պահանջների չպահպանմամբ՝ անշարժ գույքի նկատմամբ չգրանցված իրավունքով բնակելի շինությունների դեպքում ԱԵԱ-ները կանցնեն օրենքով սահմանված կարգով անշարժ գույքի նկատմամբ իրավունքների գրանցման գործընթաց, սակայն կփոխհատուցվեն որպես օրենսդրության պահանջների պահպանմամբ անշարժ գույքի նկատմամբ սեփականության իրավունք ունեցող անձինք/սեփականատերեր (փոխարինման արժեքի 115%):</w:t>
      </w:r>
    </w:p>
    <w:p w:rsidR="00B919B7" w:rsidRPr="002B3664" w:rsidRDefault="00B919B7" w:rsidP="00910B02">
      <w:pPr>
        <w:pStyle w:val="ordinarylists-LARPYM"/>
        <w:ind w:left="990" w:hanging="283"/>
        <w:rPr>
          <w:rFonts w:ascii="GHEA Mariam" w:hAnsi="GHEA Mariam"/>
        </w:rPr>
      </w:pPr>
      <w:r w:rsidRPr="002B3664">
        <w:rPr>
          <w:rFonts w:ascii="GHEA Mariam" w:hAnsi="GHEA Mariam"/>
        </w:rPr>
        <w:t>բ. Ազդեցության ենթակա ՀՀ օրենսդրության պահանջների չպահպանմամբ՝ անշարժ գույքի նկատմամբ չգրանցված իրավունքով ոչ բնակելի շինությունների դեպքում ԱԵԱ-ները ստիպված չեն լինի անցնել օրենքով սահմանված կարգով անշարժ գույքի նկատմամբ իրավունքների գրանցման գործընթաց: Փոխհատուցման գումարը կվճարվի փոխարինման արժեքով առանց օրենսդրության պահանջների պահպանմամբ անշարժ գույքի նկատմամբ սեփականության իրավունքի գրանցման ծախսերի:</w:t>
      </w:r>
    </w:p>
    <w:p w:rsidR="00B919B7" w:rsidRPr="002B3664" w:rsidRDefault="00B919B7" w:rsidP="00910B02">
      <w:pPr>
        <w:pStyle w:val="ordinarylists-LARPYM"/>
        <w:ind w:left="990" w:hanging="283"/>
        <w:rPr>
          <w:rFonts w:ascii="GHEA Mariam" w:hAnsi="GHEA Mariam"/>
        </w:rPr>
      </w:pPr>
      <w:r w:rsidRPr="002B3664">
        <w:rPr>
          <w:rFonts w:ascii="GHEA Mariam" w:hAnsi="GHEA Mariam"/>
        </w:rPr>
        <w:t xml:space="preserve">գ. Ազդեցության ենթակա և ՀՀ օրենսդրության պահանջների չպահպանմամբ՝ անշարժ գույքի նկատմամբ չգրանցված իրավունքով օգտագործվող հողամասի դեպքում, որը ենթակա է գրանցման, ԱԵԱ-ները օրենքով սահմանված կարգով կգրանցվեն և </w:t>
      </w:r>
      <w:r w:rsidRPr="002B3664">
        <w:rPr>
          <w:rFonts w:ascii="GHEA Mariam" w:hAnsi="GHEA Mariam"/>
        </w:rPr>
        <w:lastRenderedPageBreak/>
        <w:t xml:space="preserve">կվճարվեն որպես անշարժ գույքի նկատմամբ գրանցված իրավունքներ ունեցող սեփականատերեր: </w:t>
      </w:r>
    </w:p>
    <w:p w:rsidR="00B919B7" w:rsidRPr="002B3664" w:rsidRDefault="00B919B7" w:rsidP="00910B02">
      <w:pPr>
        <w:pStyle w:val="ordinarylists-LARPYM"/>
        <w:ind w:left="990" w:hanging="283"/>
        <w:rPr>
          <w:rFonts w:ascii="GHEA Mariam" w:hAnsi="GHEA Mariam"/>
        </w:rPr>
      </w:pPr>
      <w:r w:rsidRPr="002B3664">
        <w:rPr>
          <w:rFonts w:ascii="GHEA Mariam" w:hAnsi="GHEA Mariam"/>
        </w:rPr>
        <w:t>դ. Ազդեցության ենթակա հողամասի դեպքում, որը ենթակա չէ օրենքով սահմանված կարգով անշարժ գույքի նկատմամբ իրավունքների գրանցման, ԱԵԱ-ներին կտրվի փոխհատուցում` տեղափոխության միանգամյա նպաստ, ազդեցության ենթակա հողամասի կադաստրային կամ շուկայական արժեքի (որն ավելի բարձր է) 25% -ի չափով:</w:t>
      </w:r>
      <w:r w:rsidR="009F1202">
        <w:rPr>
          <w:rFonts w:ascii="GHEA Mariam" w:hAnsi="GHEA Mariam"/>
        </w:rPr>
        <w:t xml:space="preserve"> </w:t>
      </w:r>
    </w:p>
    <w:p w:rsidR="00B919B7" w:rsidRPr="002B3664" w:rsidRDefault="00B919B7" w:rsidP="005E017C">
      <w:pPr>
        <w:pStyle w:val="Paragraph-LARPYM"/>
        <w:numPr>
          <w:ilvl w:val="0"/>
          <w:numId w:val="40"/>
        </w:numPr>
        <w:ind w:left="540" w:hanging="540"/>
        <w:rPr>
          <w:rFonts w:ascii="GHEA Mariam" w:hAnsi="GHEA Mariam"/>
          <w:lang w:val="hy-AM"/>
        </w:rPr>
      </w:pPr>
      <w:r w:rsidRPr="002B3664">
        <w:rPr>
          <w:rFonts w:ascii="GHEA Mariam" w:hAnsi="GHEA Mariam"/>
          <w:lang w:val="hy-AM"/>
        </w:rPr>
        <w:t>Վարձակալները կօրինականացվեն և կփոխհատուցվեն որպես լիարժեք սեփականատերեր</w:t>
      </w:r>
      <w:r w:rsidRPr="002B3664">
        <w:rPr>
          <w:rFonts w:ascii="GHEA Mariam" w:hAnsi="GHEA Mariam"/>
        </w:rPr>
        <w:t>,</w:t>
      </w:r>
      <w:r w:rsidRPr="002B3664">
        <w:rPr>
          <w:rFonts w:ascii="GHEA Mariam" w:hAnsi="GHEA Mariam"/>
          <w:lang w:val="hy-AM"/>
        </w:rPr>
        <w:t xml:space="preserve"> կամ էլ նրանց վարձակալությամբ կտրվի նոր հող: Եթե դա հնարավոր չէ, նրանք կստանան դրամական փոխհատուցում, որը համարժեք է ազդեցության ենթակա հողի շուկայական կամ էլ կադաստրային արժեքին (որն ավելի բարձր է)՝ գումարած 15% օժանդակություն` կախված վարձակալության մնացած տարիների թվից հետևյալ կերպով` ա) մինչև 1 տարի` հողի արժեքի 5%-ը, բ) մինչև 15 տարի` հողի արժեքի 14%-ը, գ) մինչև 25 տարի` հողի արժեքի 20%-ը, դ)</w:t>
      </w:r>
      <w:r w:rsidR="009F1202">
        <w:rPr>
          <w:rFonts w:ascii="GHEA Mariam" w:hAnsi="GHEA Mariam"/>
          <w:lang w:val="hy-AM"/>
        </w:rPr>
        <w:t xml:space="preserve"> </w:t>
      </w:r>
      <w:r w:rsidRPr="002B3664">
        <w:rPr>
          <w:rFonts w:ascii="GHEA Mariam" w:hAnsi="GHEA Mariam"/>
          <w:lang w:val="hy-AM"/>
        </w:rPr>
        <w:t>25 տարի և ավելի` հողի արժեքի 25%-ը:</w:t>
      </w:r>
    </w:p>
    <w:p w:rsidR="00B919B7" w:rsidRPr="002B3664" w:rsidRDefault="00B919B7" w:rsidP="00A4511E">
      <w:pPr>
        <w:pStyle w:val="Paragraph-LARPYM"/>
        <w:numPr>
          <w:ilvl w:val="0"/>
          <w:numId w:val="0"/>
        </w:numPr>
        <w:ind w:left="900"/>
        <w:rPr>
          <w:rFonts w:ascii="GHEA Mariam" w:hAnsi="GHEA Mariam"/>
          <w:lang w:val="hy-AM"/>
        </w:rPr>
      </w:pPr>
      <w:r w:rsidRPr="002B3664">
        <w:rPr>
          <w:rFonts w:ascii="GHEA Mariam" w:hAnsi="GHEA Mariam"/>
          <w:lang w:val="hy-AM"/>
        </w:rPr>
        <w:t xml:space="preserve"> </w:t>
      </w:r>
    </w:p>
    <w:p w:rsidR="00B919B7" w:rsidRPr="002B3664" w:rsidRDefault="00B919B7" w:rsidP="003F6F35">
      <w:pPr>
        <w:pStyle w:val="Heading1"/>
        <w:rPr>
          <w:rFonts w:ascii="GHEA Mariam" w:hAnsi="GHEA Mariam"/>
        </w:rPr>
      </w:pPr>
      <w:bookmarkStart w:id="617" w:name="_Toc447041667"/>
      <w:bookmarkStart w:id="618" w:name="_Toc476563258"/>
      <w:bookmarkEnd w:id="498"/>
      <w:bookmarkEnd w:id="499"/>
      <w:bookmarkEnd w:id="521"/>
      <w:r w:rsidRPr="002B3664">
        <w:rPr>
          <w:rFonts w:ascii="GHEA Mariam" w:hAnsi="GHEA Mariam"/>
        </w:rPr>
        <w:lastRenderedPageBreak/>
        <w:t>ՓՈԽՀԱՏՈՒՑՈՒՄ, ՎԵՐԱԲՆԱԿԵՑՈՒՄ ԵՎ ԵԿԱՄՏԻ ՎԵՐԱԿԱՆԳՆՈՒՄ</w:t>
      </w:r>
      <w:bookmarkEnd w:id="617"/>
      <w:bookmarkEnd w:id="618"/>
      <w:r w:rsidRPr="002B3664">
        <w:rPr>
          <w:rFonts w:ascii="GHEA Mariam" w:hAnsi="GHEA Mariam"/>
        </w:rPr>
        <w:tab/>
      </w:r>
    </w:p>
    <w:p w:rsidR="00B919B7" w:rsidRPr="002B3664" w:rsidRDefault="00B919B7" w:rsidP="003F6F35">
      <w:pPr>
        <w:pStyle w:val="Heading2"/>
        <w:rPr>
          <w:rFonts w:ascii="GHEA Mariam" w:hAnsi="GHEA Mariam"/>
        </w:rPr>
      </w:pPr>
      <w:bookmarkStart w:id="619" w:name="_Toc476563259"/>
      <w:r w:rsidRPr="002B3664">
        <w:rPr>
          <w:rFonts w:ascii="GHEA Mariam" w:hAnsi="GHEA Mariam"/>
        </w:rPr>
        <w:t>Ընդհանուր տեղեկություններ</w:t>
      </w:r>
      <w:bookmarkEnd w:id="619"/>
    </w:p>
    <w:p w:rsidR="00B919B7" w:rsidRPr="002B3664" w:rsidRDefault="00B919B7" w:rsidP="005E017C">
      <w:pPr>
        <w:pStyle w:val="Paragraph-LARPYM"/>
        <w:numPr>
          <w:ilvl w:val="0"/>
          <w:numId w:val="40"/>
        </w:numPr>
        <w:ind w:left="540" w:hanging="540"/>
        <w:rPr>
          <w:rFonts w:ascii="GHEA Mariam" w:hAnsi="GHEA Mariam" w:cs="Arial"/>
          <w:sz w:val="24"/>
        </w:rPr>
      </w:pPr>
      <w:r w:rsidRPr="002B3664">
        <w:rPr>
          <w:rFonts w:ascii="GHEA Mariam" w:hAnsi="GHEA Mariam"/>
        </w:rPr>
        <w:t>Ազդեցության ենթակա տնային տնտեսությունների կենսապահովման միջոցների վերականգնման նկատառումով լրացուցիչ աջակցության միջոցների բացահայտման նպատակով` ԾԻԳ-ը և Խորհրդատուն ԱԵԱ-ների և համապատասխան տեղական իշխանությունների հետ իրականացրել են հանրային լսումներ: Ծրագրի շրջանակներում սոցիալ-տնտեսական հետազոտության համար տվյալներ հավաքագրելու ընթացքում ԱԵԱ-ներին նաև տրվեց հնարավորություն՝ գնահատելու կենսապահովման միջոցները վերականգնելու իրենց հնարավորություններն այն փոխհատուցումով, որն իրենք իրավասու են ստանալ` համաձայն ՀՕՏՇ-ի: Ավելին՝ ԱԵԱ-ներին հնարավորություն է ընձեռվել առաջարկել լրացուցիչ միջոցառումներ, որոնք, իրենց կարծիքով, նվազագույնը կապահովեին նախքան Ծրագիրն ունեցած իրենց կենսամակարդակի վերականգնումը</w:t>
      </w:r>
      <w:r w:rsidRPr="002B3664">
        <w:rPr>
          <w:rFonts w:ascii="GHEA Mariam" w:hAnsi="GHEA Mariam"/>
          <w:lang w:val="hy-AM"/>
        </w:rPr>
        <w:t>:</w:t>
      </w:r>
    </w:p>
    <w:p w:rsidR="00B919B7" w:rsidRPr="002B3664" w:rsidRDefault="00B919B7" w:rsidP="005E017C">
      <w:pPr>
        <w:pStyle w:val="Paragraph-LARPYM"/>
        <w:numPr>
          <w:ilvl w:val="0"/>
          <w:numId w:val="40"/>
        </w:numPr>
        <w:ind w:left="540" w:hanging="540"/>
        <w:rPr>
          <w:rFonts w:ascii="GHEA Mariam" w:hAnsi="GHEA Mariam"/>
        </w:rPr>
      </w:pPr>
      <w:r w:rsidRPr="002B3664">
        <w:rPr>
          <w:rFonts w:ascii="GHEA Mariam" w:hAnsi="GHEA Mariam"/>
        </w:rPr>
        <w:t>Իրականացված տեղական մարդահամարը բացահայտել է 202 ազդեցության ենթակա տնային տնտեսություն ՀՕՏԾ–ի տարածքում: Համաձայն ՀՕՏՇ-ի` բոլոր ԱԵՏՏ-ները հաշվի են առնվել սույն ՀՕՏԾ-ի մշակման ընթացքում չափված իրենց եկամուտների կորստի դիմաց համապատասխանաբար փոխհատուցվելու համար: Մարդահամարն ու սոցիալ-տնտեսական հետազոտությունը ցույց են տալիս, որ հիմնական ազդեցությ</w:t>
      </w:r>
      <w:r w:rsidRPr="002B3664">
        <w:rPr>
          <w:rFonts w:ascii="GHEA Mariam" w:hAnsi="GHEA Mariam"/>
          <w:lang w:val="hy-AM"/>
        </w:rPr>
        <w:t>ու</w:t>
      </w:r>
      <w:r w:rsidRPr="002B3664">
        <w:rPr>
          <w:rFonts w:ascii="GHEA Mariam" w:hAnsi="GHEA Mariam"/>
        </w:rPr>
        <w:t>ն</w:t>
      </w:r>
      <w:r w:rsidRPr="002B3664">
        <w:rPr>
          <w:rFonts w:ascii="GHEA Mariam" w:hAnsi="GHEA Mariam"/>
          <w:lang w:val="hy-AM"/>
        </w:rPr>
        <w:t>ը կլինի</w:t>
      </w:r>
      <w:r w:rsidRPr="002B3664">
        <w:rPr>
          <w:rFonts w:ascii="GHEA Mariam" w:hAnsi="GHEA Mariam"/>
        </w:rPr>
        <w:t xml:space="preserve"> բնակիչների վերաբնակեց</w:t>
      </w:r>
      <w:r w:rsidRPr="002B3664">
        <w:rPr>
          <w:rFonts w:ascii="GHEA Mariam" w:hAnsi="GHEA Mariam"/>
          <w:lang w:val="hy-AM"/>
        </w:rPr>
        <w:t>ումը</w:t>
      </w:r>
      <w:r w:rsidRPr="002B3664">
        <w:rPr>
          <w:rFonts w:ascii="GHEA Mariam" w:hAnsi="GHEA Mariam"/>
        </w:rPr>
        <w:t xml:space="preserve"> և </w:t>
      </w:r>
      <w:r w:rsidRPr="002B3664">
        <w:rPr>
          <w:rFonts w:ascii="GHEA Mariam" w:hAnsi="GHEA Mariam"/>
          <w:lang w:val="hy-AM"/>
        </w:rPr>
        <w:t>ձեռնարկատիրական գործունեությունների վերաբնակեցումը ձեռնարկատիրական գործունեության հիմնական կառույցների/շինությունների կորստի պատճառով</w:t>
      </w:r>
      <w:r w:rsidRPr="002B3664">
        <w:rPr>
          <w:rFonts w:ascii="GHEA Mariam" w:hAnsi="GHEA Mariam"/>
        </w:rPr>
        <w:t xml:space="preserve">: </w:t>
      </w:r>
    </w:p>
    <w:p w:rsidR="00B919B7" w:rsidRPr="002B3664" w:rsidRDefault="00B919B7" w:rsidP="003F6F35">
      <w:pPr>
        <w:pStyle w:val="Heading2"/>
        <w:rPr>
          <w:rFonts w:ascii="GHEA Mariam" w:hAnsi="GHEA Mariam"/>
        </w:rPr>
      </w:pPr>
      <w:bookmarkStart w:id="620" w:name="_Toc447041669"/>
      <w:bookmarkStart w:id="621" w:name="_Toc476563260"/>
      <w:bookmarkStart w:id="622" w:name="_Toc236237713"/>
      <w:bookmarkStart w:id="623" w:name="_Toc236315442"/>
      <w:bookmarkStart w:id="624" w:name="_Toc236460323"/>
      <w:r w:rsidRPr="002B3664">
        <w:rPr>
          <w:rFonts w:ascii="GHEA Mariam" w:hAnsi="GHEA Mariam"/>
        </w:rPr>
        <w:t>Ազդեցության ենթակա գյուղատնտեսական եկամուտ</w:t>
      </w:r>
      <w:bookmarkEnd w:id="620"/>
      <w:bookmarkEnd w:id="621"/>
      <w:r w:rsidRPr="002B3664">
        <w:rPr>
          <w:rFonts w:ascii="GHEA Mariam" w:hAnsi="GHEA Mariam"/>
        </w:rPr>
        <w:t xml:space="preserve"> </w:t>
      </w:r>
      <w:bookmarkEnd w:id="622"/>
      <w:bookmarkEnd w:id="623"/>
      <w:bookmarkEnd w:id="624"/>
    </w:p>
    <w:p w:rsidR="00B919B7" w:rsidRPr="002B3664" w:rsidRDefault="00B919B7" w:rsidP="005E017C">
      <w:pPr>
        <w:pStyle w:val="Paragraph-LARPYM"/>
        <w:numPr>
          <w:ilvl w:val="0"/>
          <w:numId w:val="40"/>
        </w:numPr>
        <w:ind w:left="540" w:hanging="540"/>
        <w:rPr>
          <w:rFonts w:ascii="GHEA Mariam" w:hAnsi="GHEA Mariam" w:cs="Arial"/>
          <w:lang w:val="hy-AM"/>
        </w:rPr>
      </w:pPr>
      <w:r w:rsidRPr="002B3664">
        <w:rPr>
          <w:rFonts w:ascii="GHEA Mariam" w:hAnsi="GHEA Mariam"/>
        </w:rPr>
        <w:t>Կան ընդամենը 94 ԱԵՏՏ-ներ,</w:t>
      </w:r>
      <w:r w:rsidRPr="002B3664">
        <w:rPr>
          <w:rFonts w:ascii="GHEA Mariam" w:hAnsi="GHEA Mariam"/>
          <w:lang w:val="hy-AM"/>
        </w:rPr>
        <w:t xml:space="preserve"> </w:t>
      </w:r>
      <w:r w:rsidRPr="002B3664">
        <w:rPr>
          <w:rFonts w:ascii="GHEA Mariam" w:hAnsi="GHEA Mariam"/>
        </w:rPr>
        <w:t>որոնք ազդեցության ենթակա հողակտորներից կկորցնեն գյուղատնտեսական եկամտի ավելի քան 10%-ը:</w:t>
      </w:r>
      <w:r w:rsidRPr="002B3664">
        <w:rPr>
          <w:rFonts w:ascii="GHEA Mariam" w:hAnsi="GHEA Mariam" w:cs="Arial"/>
        </w:rPr>
        <w:t xml:space="preserve"> </w:t>
      </w:r>
      <w:r w:rsidRPr="002B3664">
        <w:rPr>
          <w:rFonts w:ascii="GHEA Mariam" w:hAnsi="GHEA Mariam" w:cs="Arial"/>
          <w:lang w:val="hy-AM"/>
        </w:rPr>
        <w:t>Ազդեցության կենթարկվի 3</w:t>
      </w:r>
      <w:r w:rsidRPr="002B3664">
        <w:rPr>
          <w:rFonts w:ascii="GHEA Mariam" w:hAnsi="GHEA Mariam" w:cs="Arial"/>
        </w:rPr>
        <w:t>0</w:t>
      </w:r>
      <w:r w:rsidRPr="002B3664">
        <w:rPr>
          <w:rFonts w:ascii="GHEA Mariam" w:hAnsi="GHEA Mariam" w:cs="Arial"/>
          <w:lang w:val="hy-AM"/>
        </w:rPr>
        <w:t xml:space="preserve"> </w:t>
      </w:r>
      <w:r w:rsidRPr="002B3664">
        <w:rPr>
          <w:rFonts w:ascii="GHEA Mariam" w:hAnsi="GHEA Mariam" w:cs="Arial"/>
        </w:rPr>
        <w:t xml:space="preserve">(16.1%) </w:t>
      </w:r>
      <w:r w:rsidRPr="002B3664">
        <w:rPr>
          <w:rFonts w:ascii="GHEA Mariam" w:hAnsi="GHEA Mariam" w:cs="Arial"/>
          <w:lang w:val="hy-AM"/>
        </w:rPr>
        <w:t>հողակտոր՝ պտղատու այգիներով հանդերձ: Զգալի ազդեցության ենթակա մյուս հողակտորներն ունեն բնակելի և խառը կառուցապատման նշանակությ</w:t>
      </w:r>
      <w:r w:rsidRPr="002B3664">
        <w:rPr>
          <w:rFonts w:ascii="GHEA Mariam" w:hAnsi="GHEA Mariam" w:cs="Arial"/>
          <w:lang w:val="ru-RU"/>
        </w:rPr>
        <w:t>ու</w:t>
      </w:r>
      <w:r w:rsidRPr="002B3664">
        <w:rPr>
          <w:rFonts w:ascii="GHEA Mariam" w:hAnsi="GHEA Mariam" w:cs="Arial"/>
          <w:lang w:val="hy-AM"/>
        </w:rPr>
        <w:t xml:space="preserve">ն. </w:t>
      </w:r>
      <w:r w:rsidRPr="002B3664">
        <w:rPr>
          <w:rFonts w:ascii="GHEA Mariam" w:hAnsi="GHEA Mariam" w:cs="Arial"/>
          <w:lang w:val="ru-RU"/>
        </w:rPr>
        <w:t>կ</w:t>
      </w:r>
      <w:r w:rsidRPr="002B3664">
        <w:rPr>
          <w:rFonts w:ascii="GHEA Mariam" w:hAnsi="GHEA Mariam" w:cs="Arial"/>
          <w:lang w:val="hy-AM"/>
        </w:rPr>
        <w:t>ան մի քանի մշակաբույսեր և ծառեր: Սակայն պտղատու այգիներով 3</w:t>
      </w:r>
      <w:r w:rsidRPr="002B3664">
        <w:rPr>
          <w:rFonts w:ascii="GHEA Mariam" w:hAnsi="GHEA Mariam" w:cs="Arial"/>
        </w:rPr>
        <w:t>0</w:t>
      </w:r>
      <w:r w:rsidRPr="002B3664">
        <w:rPr>
          <w:rFonts w:ascii="GHEA Mariam" w:hAnsi="GHEA Mariam" w:cs="Arial"/>
          <w:lang w:val="hy-AM"/>
        </w:rPr>
        <w:t xml:space="preserve"> հողակտորներից ոչ բոլորն են հանդիսանում ԱԵՏՏ-ների եկամտի հիմնական աղբյուրը: Մարդահամարի հետազոտության տվյալների հիման վրա միայն 2 ԱԵՏՏ </w:t>
      </w:r>
      <w:r w:rsidRPr="002B3664">
        <w:rPr>
          <w:rFonts w:ascii="GHEA Mariam" w:hAnsi="GHEA Mariam" w:cs="Arial"/>
          <w:lang w:val="ru-RU"/>
        </w:rPr>
        <w:t>է</w:t>
      </w:r>
      <w:r w:rsidRPr="002B3664">
        <w:rPr>
          <w:rFonts w:ascii="GHEA Mariam" w:hAnsi="GHEA Mariam" w:cs="Arial"/>
          <w:lang w:val="hy-AM"/>
        </w:rPr>
        <w:t xml:space="preserve"> նշել գյուղատնտեսությունը որպես հիմնական աշխատանք և ԱԵՏՏ-ի եկամտի հիմնական աղբյուր:</w:t>
      </w:r>
      <w:r w:rsidR="009F1202">
        <w:rPr>
          <w:rFonts w:ascii="GHEA Mariam" w:hAnsi="GHEA Mariam" w:cs="Arial"/>
          <w:lang w:val="hy-AM"/>
        </w:rPr>
        <w:t xml:space="preserve"> </w:t>
      </w:r>
    </w:p>
    <w:p w:rsidR="00B919B7" w:rsidRPr="002B3664" w:rsidRDefault="00B919B7" w:rsidP="005E017C">
      <w:pPr>
        <w:pStyle w:val="Paragraph-LARPYM"/>
        <w:numPr>
          <w:ilvl w:val="0"/>
          <w:numId w:val="40"/>
        </w:numPr>
        <w:ind w:left="567" w:hanging="567"/>
        <w:rPr>
          <w:rFonts w:ascii="GHEA Mariam" w:hAnsi="GHEA Mariam" w:cs="Arial"/>
          <w:szCs w:val="20"/>
          <w:lang w:val="hy-AM"/>
        </w:rPr>
      </w:pPr>
      <w:r w:rsidRPr="002B3664">
        <w:rPr>
          <w:rFonts w:ascii="GHEA Mariam" w:hAnsi="GHEA Mariam" w:cs="Arial"/>
          <w:szCs w:val="20"/>
          <w:lang w:val="hy-AM"/>
        </w:rPr>
        <w:t xml:space="preserve">ԱԵԱ-ների կենսամակարդակի վերականգնումը խթանելու նպատակով զգալի ազդեցության ենթակա 94 ԱԵՏՏ-ներ, որոնց գյուղատնտեսական եկամտի կորուստը գերազանցում է 10%-ը, ՀՕՏՇ-ի համաձայն բացի ծառերի/մշակաբույսերի փոխհատուցումից կստանան նաև նպաստ: Բացի այդ, </w:t>
      </w:r>
      <w:r w:rsidRPr="002B3664">
        <w:rPr>
          <w:rFonts w:ascii="GHEA Mariam" w:hAnsi="GHEA Mariam"/>
          <w:szCs w:val="20"/>
          <w:lang w:val="hy-AM"/>
        </w:rPr>
        <w:t>ՀՀ պահանջների չպահպանմամբ` անշարժ գույքի նկատմամբ չգրանցված իրավունքով հող</w:t>
      </w:r>
      <w:r w:rsidRPr="002B3664">
        <w:rPr>
          <w:rFonts w:ascii="GHEA Mariam" w:hAnsi="GHEA Mariam" w:cs="Arial"/>
          <w:color w:val="000000"/>
          <w:szCs w:val="20"/>
          <w:lang w:val="hy-AM"/>
        </w:rPr>
        <w:t xml:space="preserve">օգտագործողները կստանան լրացուցիչ նպաստ շուկայական արժեքի </w:t>
      </w:r>
      <w:r w:rsidRPr="002B3664">
        <w:rPr>
          <w:rFonts w:ascii="GHEA Mariam" w:hAnsi="GHEA Mariam" w:cs="Arial"/>
          <w:szCs w:val="20"/>
          <w:lang w:val="hy-AM"/>
        </w:rPr>
        <w:t>25%-ի չափով՝ որպես օժանդակություն իրենց կենսամակարդակի վերականգնման համար:</w:t>
      </w:r>
      <w:r w:rsidR="009F1202">
        <w:rPr>
          <w:rFonts w:ascii="GHEA Mariam" w:hAnsi="GHEA Mariam" w:cs="Arial"/>
          <w:szCs w:val="20"/>
          <w:lang w:val="hy-AM"/>
        </w:rPr>
        <w:t xml:space="preserve"> </w:t>
      </w:r>
    </w:p>
    <w:p w:rsidR="00B919B7" w:rsidRPr="002B3664" w:rsidRDefault="00B919B7" w:rsidP="00923B0E">
      <w:pPr>
        <w:pStyle w:val="Paragraph-LARPYM"/>
        <w:numPr>
          <w:ilvl w:val="0"/>
          <w:numId w:val="0"/>
        </w:numPr>
        <w:ind w:left="540"/>
        <w:rPr>
          <w:rFonts w:ascii="GHEA Mariam" w:hAnsi="GHEA Mariam" w:cs="Arial"/>
          <w:lang w:val="hy-AM"/>
        </w:rPr>
      </w:pPr>
    </w:p>
    <w:p w:rsidR="00B919B7" w:rsidRPr="002B3664" w:rsidRDefault="00B919B7" w:rsidP="00805666">
      <w:pPr>
        <w:pStyle w:val="Caption"/>
        <w:spacing w:before="0"/>
        <w:rPr>
          <w:rFonts w:ascii="GHEA Mariam" w:hAnsi="GHEA Mariam"/>
          <w:lang w:val="hy-AM"/>
        </w:rPr>
      </w:pPr>
      <w:bookmarkStart w:id="625" w:name="_Toc474321929"/>
      <w:r w:rsidRPr="002B3664">
        <w:rPr>
          <w:rFonts w:ascii="GHEA Mariam" w:hAnsi="GHEA Mariam"/>
          <w:lang w:val="hy-AM"/>
        </w:rPr>
        <w:t xml:space="preserve">Աղյուսակ </w:t>
      </w:r>
      <w:r w:rsidRPr="002B3664">
        <w:rPr>
          <w:rFonts w:ascii="GHEA Mariam" w:hAnsi="GHEA Mariam"/>
          <w:lang w:val="hy-AM"/>
        </w:rPr>
        <w:fldChar w:fldCharType="begin"/>
      </w:r>
      <w:r w:rsidRPr="002B3664">
        <w:rPr>
          <w:rFonts w:ascii="GHEA Mariam" w:hAnsi="GHEA Mariam"/>
          <w:lang w:val="hy-AM"/>
        </w:rPr>
        <w:instrText xml:space="preserve"> STYLEREF 1 \s </w:instrText>
      </w:r>
      <w:r w:rsidRPr="002B3664">
        <w:rPr>
          <w:rFonts w:ascii="GHEA Mariam" w:hAnsi="GHEA Mariam"/>
          <w:lang w:val="hy-AM"/>
        </w:rPr>
        <w:fldChar w:fldCharType="separate"/>
      </w:r>
      <w:r>
        <w:rPr>
          <w:rFonts w:ascii="GHEA Mariam" w:hAnsi="GHEA Mariam"/>
          <w:noProof/>
          <w:lang w:val="hy-AM"/>
        </w:rPr>
        <w:t>7</w:t>
      </w:r>
      <w:r w:rsidRPr="002B3664">
        <w:rPr>
          <w:rFonts w:ascii="GHEA Mariam" w:hAnsi="GHEA Mariam"/>
          <w:lang w:val="hy-AM"/>
        </w:rPr>
        <w:fldChar w:fldCharType="end"/>
      </w:r>
      <w:r w:rsidRPr="002B3664">
        <w:rPr>
          <w:rFonts w:ascii="GHEA Mariam" w:hAnsi="GHEA Mariam"/>
          <w:lang w:val="hy-AM"/>
        </w:rPr>
        <w:t>-1 Փոխհատուցում և օժանդակություն եկամուտը կորցնող ազդեցության ենթակա անձանց համար</w:t>
      </w:r>
      <w:bookmarkEnd w:id="625"/>
    </w:p>
    <w:tbl>
      <w:tblPr>
        <w:tblpPr w:leftFromText="180" w:rightFromText="180" w:vertAnchor="text" w:horzAnchor="margin" w:tblpY="141"/>
        <w:tblW w:w="5000" w:type="pct"/>
        <w:tblLook w:val="00A0" w:firstRow="1" w:lastRow="0" w:firstColumn="1" w:lastColumn="0" w:noHBand="0" w:noVBand="0"/>
      </w:tblPr>
      <w:tblGrid>
        <w:gridCol w:w="908"/>
        <w:gridCol w:w="1921"/>
        <w:gridCol w:w="2618"/>
        <w:gridCol w:w="3796"/>
      </w:tblGrid>
      <w:tr w:rsidR="00B919B7" w:rsidRPr="002B3664" w:rsidTr="003F6F35">
        <w:trPr>
          <w:trHeight w:val="293"/>
          <w:tblHeader/>
        </w:trPr>
        <w:tc>
          <w:tcPr>
            <w:tcW w:w="510" w:type="pct"/>
            <w:vMerge w:val="restart"/>
            <w:tcBorders>
              <w:top w:val="single" w:sz="4" w:space="0" w:color="auto"/>
              <w:left w:val="single" w:sz="4" w:space="0" w:color="auto"/>
              <w:bottom w:val="single" w:sz="4" w:space="0" w:color="auto"/>
              <w:right w:val="single" w:sz="4" w:space="0" w:color="auto"/>
            </w:tcBorders>
            <w:shd w:val="clear" w:color="auto" w:fill="E2EFD9"/>
            <w:vAlign w:val="center"/>
          </w:tcPr>
          <w:p w:rsidR="00B919B7" w:rsidRPr="002B3664" w:rsidRDefault="00B919B7" w:rsidP="00805666">
            <w:pPr>
              <w:jc w:val="center"/>
              <w:rPr>
                <w:rFonts w:ascii="GHEA Mariam" w:hAnsi="GHEA Mariam" w:cs="Arial"/>
                <w:b/>
                <w:bCs/>
                <w:sz w:val="18"/>
                <w:szCs w:val="18"/>
              </w:rPr>
            </w:pPr>
            <w:r w:rsidRPr="002B3664">
              <w:rPr>
                <w:rFonts w:ascii="GHEA Mariam" w:hAnsi="GHEA Mariam" w:cs="Arial"/>
                <w:b/>
                <w:bCs/>
                <w:sz w:val="18"/>
                <w:szCs w:val="18"/>
                <w:lang w:val="ru-RU"/>
              </w:rPr>
              <w:t>ԱԵՏՏ-ների թիվը</w:t>
            </w:r>
          </w:p>
        </w:tc>
        <w:tc>
          <w:tcPr>
            <w:tcW w:w="983" w:type="pct"/>
            <w:vMerge w:val="restart"/>
            <w:tcBorders>
              <w:top w:val="single" w:sz="4" w:space="0" w:color="auto"/>
              <w:left w:val="single" w:sz="4" w:space="0" w:color="auto"/>
              <w:bottom w:val="single" w:sz="4" w:space="0" w:color="auto"/>
              <w:right w:val="single" w:sz="4" w:space="0" w:color="auto"/>
            </w:tcBorders>
            <w:shd w:val="clear" w:color="auto" w:fill="E2EFD9"/>
            <w:vAlign w:val="center"/>
          </w:tcPr>
          <w:p w:rsidR="00B919B7" w:rsidRPr="002B3664" w:rsidRDefault="00B919B7" w:rsidP="00805666">
            <w:pPr>
              <w:jc w:val="center"/>
              <w:rPr>
                <w:rFonts w:ascii="GHEA Mariam" w:hAnsi="GHEA Mariam" w:cs="Arial"/>
                <w:b/>
                <w:bCs/>
                <w:sz w:val="18"/>
                <w:szCs w:val="18"/>
              </w:rPr>
            </w:pPr>
            <w:r w:rsidRPr="002B3664">
              <w:rPr>
                <w:rFonts w:ascii="GHEA Mariam" w:hAnsi="GHEA Mariam" w:cs="Arial"/>
                <w:b/>
                <w:bCs/>
                <w:sz w:val="18"/>
                <w:szCs w:val="18"/>
                <w:lang w:val="ru-RU"/>
              </w:rPr>
              <w:t>Կորստի նկարագությունը</w:t>
            </w:r>
          </w:p>
        </w:tc>
        <w:tc>
          <w:tcPr>
            <w:tcW w:w="1435" w:type="pct"/>
            <w:vMerge w:val="restart"/>
            <w:tcBorders>
              <w:top w:val="single" w:sz="4" w:space="0" w:color="auto"/>
              <w:left w:val="single" w:sz="4" w:space="0" w:color="auto"/>
              <w:bottom w:val="single" w:sz="4" w:space="0" w:color="auto"/>
              <w:right w:val="single" w:sz="4" w:space="0" w:color="auto"/>
            </w:tcBorders>
            <w:shd w:val="clear" w:color="auto" w:fill="E2EFD9"/>
            <w:vAlign w:val="center"/>
          </w:tcPr>
          <w:p w:rsidR="00B919B7" w:rsidRPr="002B3664" w:rsidRDefault="00B919B7" w:rsidP="00805666">
            <w:pPr>
              <w:jc w:val="center"/>
              <w:rPr>
                <w:rFonts w:ascii="GHEA Mariam" w:hAnsi="GHEA Mariam" w:cs="Arial"/>
                <w:b/>
                <w:bCs/>
                <w:sz w:val="18"/>
                <w:szCs w:val="18"/>
                <w:lang w:val="ru-RU"/>
              </w:rPr>
            </w:pPr>
            <w:r w:rsidRPr="002B3664">
              <w:rPr>
                <w:rFonts w:ascii="GHEA Mariam" w:hAnsi="GHEA Mariam" w:cs="Arial"/>
                <w:b/>
                <w:bCs/>
                <w:sz w:val="18"/>
                <w:szCs w:val="18"/>
                <w:lang w:val="ru-RU"/>
              </w:rPr>
              <w:t>Փոխհատուցման</w:t>
            </w:r>
          </w:p>
          <w:p w:rsidR="00B919B7" w:rsidRPr="002B3664" w:rsidRDefault="00B919B7" w:rsidP="00805666">
            <w:pPr>
              <w:jc w:val="center"/>
              <w:rPr>
                <w:rFonts w:ascii="GHEA Mariam" w:hAnsi="GHEA Mariam" w:cs="Arial"/>
                <w:b/>
                <w:bCs/>
                <w:sz w:val="18"/>
                <w:szCs w:val="18"/>
              </w:rPr>
            </w:pPr>
            <w:r w:rsidRPr="002B3664">
              <w:rPr>
                <w:rFonts w:ascii="GHEA Mariam" w:hAnsi="GHEA Mariam" w:cs="Arial"/>
                <w:b/>
                <w:bCs/>
                <w:sz w:val="18"/>
                <w:szCs w:val="18"/>
                <w:lang w:val="ru-RU"/>
              </w:rPr>
              <w:t>Մանրամասները</w:t>
            </w:r>
          </w:p>
        </w:tc>
        <w:tc>
          <w:tcPr>
            <w:tcW w:w="2072" w:type="pct"/>
            <w:vMerge w:val="restart"/>
            <w:tcBorders>
              <w:top w:val="single" w:sz="4" w:space="0" w:color="auto"/>
              <w:left w:val="single" w:sz="4" w:space="0" w:color="auto"/>
              <w:bottom w:val="single" w:sz="4" w:space="0" w:color="auto"/>
              <w:right w:val="single" w:sz="4" w:space="0" w:color="auto"/>
            </w:tcBorders>
            <w:shd w:val="clear" w:color="auto" w:fill="E2EFD9"/>
            <w:vAlign w:val="center"/>
          </w:tcPr>
          <w:p w:rsidR="00B919B7" w:rsidRPr="002B3664" w:rsidRDefault="00B919B7" w:rsidP="00805666">
            <w:pPr>
              <w:jc w:val="center"/>
              <w:rPr>
                <w:rFonts w:ascii="GHEA Mariam" w:hAnsi="GHEA Mariam" w:cs="Arial"/>
                <w:b/>
                <w:bCs/>
                <w:sz w:val="18"/>
                <w:szCs w:val="18"/>
              </w:rPr>
            </w:pPr>
            <w:r w:rsidRPr="002B3664">
              <w:rPr>
                <w:rStyle w:val="NormalArial"/>
                <w:rFonts w:ascii="GHEA Mariam" w:hAnsi="GHEA Mariam"/>
                <w:b/>
                <w:bCs/>
                <w:color w:val="000000"/>
                <w:spacing w:val="-8"/>
                <w:sz w:val="18"/>
                <w:szCs w:val="18"/>
              </w:rPr>
              <w:t>Տրամադրվող օժանդակությունը</w:t>
            </w:r>
          </w:p>
        </w:tc>
      </w:tr>
      <w:tr w:rsidR="00B919B7" w:rsidRPr="002B3664" w:rsidTr="003F6F35">
        <w:trPr>
          <w:trHeight w:val="242"/>
          <w:tblHeader/>
        </w:trPr>
        <w:tc>
          <w:tcPr>
            <w:tcW w:w="510" w:type="pct"/>
            <w:vMerge/>
            <w:tcBorders>
              <w:top w:val="single" w:sz="4" w:space="0" w:color="auto"/>
              <w:left w:val="single" w:sz="4" w:space="0" w:color="auto"/>
              <w:bottom w:val="single" w:sz="4" w:space="0" w:color="auto"/>
              <w:right w:val="single" w:sz="4" w:space="0" w:color="auto"/>
            </w:tcBorders>
            <w:shd w:val="clear" w:color="auto" w:fill="E2EFD9"/>
            <w:vAlign w:val="center"/>
          </w:tcPr>
          <w:p w:rsidR="00B919B7" w:rsidRPr="002B3664" w:rsidRDefault="00B919B7" w:rsidP="006A6662">
            <w:pPr>
              <w:rPr>
                <w:rFonts w:ascii="GHEA Mariam" w:hAnsi="GHEA Mariam" w:cs="Arial"/>
                <w:b/>
                <w:bCs/>
                <w:sz w:val="18"/>
                <w:szCs w:val="18"/>
              </w:rPr>
            </w:pPr>
          </w:p>
        </w:tc>
        <w:tc>
          <w:tcPr>
            <w:tcW w:w="983" w:type="pct"/>
            <w:vMerge/>
            <w:tcBorders>
              <w:top w:val="single" w:sz="4" w:space="0" w:color="auto"/>
              <w:left w:val="single" w:sz="4" w:space="0" w:color="auto"/>
              <w:bottom w:val="single" w:sz="4" w:space="0" w:color="auto"/>
              <w:right w:val="single" w:sz="4" w:space="0" w:color="auto"/>
            </w:tcBorders>
            <w:shd w:val="clear" w:color="auto" w:fill="E2EFD9"/>
            <w:vAlign w:val="center"/>
          </w:tcPr>
          <w:p w:rsidR="00B919B7" w:rsidRPr="002B3664" w:rsidRDefault="00B919B7" w:rsidP="006A6662">
            <w:pPr>
              <w:rPr>
                <w:rFonts w:ascii="GHEA Mariam" w:hAnsi="GHEA Mariam" w:cs="Arial"/>
                <w:b/>
                <w:bCs/>
                <w:sz w:val="18"/>
                <w:szCs w:val="18"/>
              </w:rPr>
            </w:pPr>
          </w:p>
        </w:tc>
        <w:tc>
          <w:tcPr>
            <w:tcW w:w="1435" w:type="pct"/>
            <w:vMerge/>
            <w:tcBorders>
              <w:top w:val="single" w:sz="4" w:space="0" w:color="auto"/>
              <w:left w:val="single" w:sz="4" w:space="0" w:color="auto"/>
              <w:bottom w:val="single" w:sz="4" w:space="0" w:color="auto"/>
              <w:right w:val="single" w:sz="4" w:space="0" w:color="auto"/>
            </w:tcBorders>
            <w:shd w:val="clear" w:color="auto" w:fill="E2EFD9"/>
            <w:vAlign w:val="center"/>
          </w:tcPr>
          <w:p w:rsidR="00B919B7" w:rsidRPr="002B3664" w:rsidRDefault="00B919B7" w:rsidP="006A6662">
            <w:pPr>
              <w:rPr>
                <w:rFonts w:ascii="GHEA Mariam" w:hAnsi="GHEA Mariam" w:cs="Arial"/>
                <w:b/>
                <w:bCs/>
                <w:sz w:val="18"/>
                <w:szCs w:val="18"/>
              </w:rPr>
            </w:pPr>
          </w:p>
        </w:tc>
        <w:tc>
          <w:tcPr>
            <w:tcW w:w="2072" w:type="pct"/>
            <w:vMerge/>
            <w:tcBorders>
              <w:top w:val="single" w:sz="4" w:space="0" w:color="auto"/>
              <w:left w:val="single" w:sz="4" w:space="0" w:color="auto"/>
              <w:bottom w:val="single" w:sz="4" w:space="0" w:color="auto"/>
              <w:right w:val="single" w:sz="4" w:space="0" w:color="auto"/>
            </w:tcBorders>
            <w:shd w:val="clear" w:color="auto" w:fill="E2EFD9"/>
            <w:vAlign w:val="center"/>
          </w:tcPr>
          <w:p w:rsidR="00B919B7" w:rsidRPr="002B3664" w:rsidRDefault="00B919B7" w:rsidP="006A6662">
            <w:pPr>
              <w:rPr>
                <w:rFonts w:ascii="GHEA Mariam" w:hAnsi="GHEA Mariam" w:cs="Arial"/>
                <w:b/>
                <w:bCs/>
                <w:sz w:val="18"/>
                <w:szCs w:val="18"/>
              </w:rPr>
            </w:pPr>
          </w:p>
        </w:tc>
      </w:tr>
      <w:tr w:rsidR="00B919B7" w:rsidRPr="002B3664" w:rsidTr="00DB79A1">
        <w:trPr>
          <w:trHeight w:val="422"/>
        </w:trPr>
        <w:tc>
          <w:tcPr>
            <w:tcW w:w="510"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6A6662">
            <w:pPr>
              <w:jc w:val="center"/>
              <w:rPr>
                <w:rFonts w:ascii="GHEA Mariam" w:hAnsi="GHEA Mariam" w:cs="Arial"/>
                <w:color w:val="000000"/>
                <w:sz w:val="18"/>
                <w:szCs w:val="18"/>
              </w:rPr>
            </w:pPr>
            <w:r w:rsidRPr="002B3664">
              <w:rPr>
                <w:rFonts w:ascii="GHEA Mariam" w:hAnsi="GHEA Mariam" w:cs="Arial"/>
                <w:color w:val="000000"/>
                <w:sz w:val="18"/>
                <w:szCs w:val="18"/>
              </w:rPr>
              <w:t>93</w:t>
            </w:r>
          </w:p>
        </w:tc>
        <w:tc>
          <w:tcPr>
            <w:tcW w:w="983" w:type="pct"/>
            <w:vMerge w:val="restart"/>
            <w:tcBorders>
              <w:top w:val="nil"/>
              <w:left w:val="single" w:sz="4" w:space="0" w:color="auto"/>
              <w:bottom w:val="single" w:sz="4" w:space="0" w:color="auto"/>
              <w:right w:val="single" w:sz="4" w:space="0" w:color="auto"/>
            </w:tcBorders>
            <w:vAlign w:val="center"/>
          </w:tcPr>
          <w:p w:rsidR="00B919B7" w:rsidRPr="002B3664" w:rsidRDefault="00B919B7" w:rsidP="006A6662">
            <w:pPr>
              <w:rPr>
                <w:rFonts w:ascii="GHEA Mariam" w:hAnsi="GHEA Mariam" w:cs="Arial"/>
                <w:color w:val="000000"/>
                <w:sz w:val="18"/>
                <w:szCs w:val="18"/>
                <w:lang w:val="hy-AM"/>
              </w:rPr>
            </w:pPr>
            <w:r w:rsidRPr="002B3664">
              <w:rPr>
                <w:rFonts w:ascii="GHEA Mariam" w:hAnsi="GHEA Mariam" w:cs="Arial"/>
                <w:color w:val="000000"/>
                <w:sz w:val="18"/>
                <w:szCs w:val="18"/>
                <w:lang w:val="hy-AM"/>
              </w:rPr>
              <w:t>Գյուղատնտեսական եկամտի կորուստ (ներառյալ իրենց սպառման համար)</w:t>
            </w:r>
          </w:p>
        </w:tc>
        <w:tc>
          <w:tcPr>
            <w:tcW w:w="1435" w:type="pct"/>
            <w:tcBorders>
              <w:top w:val="nil"/>
              <w:left w:val="nil"/>
              <w:bottom w:val="single" w:sz="4" w:space="0" w:color="auto"/>
              <w:right w:val="single" w:sz="4" w:space="0" w:color="auto"/>
            </w:tcBorders>
            <w:vAlign w:val="center"/>
          </w:tcPr>
          <w:p w:rsidR="00B919B7" w:rsidRPr="002B3664" w:rsidRDefault="00B919B7" w:rsidP="006A6662">
            <w:pPr>
              <w:rPr>
                <w:rFonts w:ascii="GHEA Mariam" w:hAnsi="GHEA Mariam" w:cs="Arial"/>
                <w:sz w:val="18"/>
                <w:szCs w:val="18"/>
                <w:lang w:val="hy-AM"/>
              </w:rPr>
            </w:pPr>
            <w:r w:rsidRPr="002B3664">
              <w:rPr>
                <w:rStyle w:val="NormalArial"/>
                <w:rFonts w:ascii="GHEA Mariam" w:hAnsi="GHEA Mariam"/>
                <w:bCs/>
                <w:color w:val="000000"/>
                <w:spacing w:val="-4"/>
                <w:sz w:val="18"/>
                <w:szCs w:val="18"/>
                <w:lang w:val="hy-AM"/>
              </w:rPr>
              <w:t>Փոխհատուցում ազդեցության ենթակա բոլոր մշակաբույսերի և ծառերի դիմաց իրենց փոխարինման արժեքով` ազդեցության ենթակա գույքերի</w:t>
            </w:r>
            <w:r w:rsidR="009F1202">
              <w:rPr>
                <w:rStyle w:val="NormalArial"/>
                <w:rFonts w:ascii="GHEA Mariam" w:hAnsi="GHEA Mariam"/>
                <w:bCs/>
                <w:color w:val="000000"/>
                <w:spacing w:val="-4"/>
                <w:sz w:val="18"/>
                <w:szCs w:val="18"/>
                <w:lang w:val="hy-AM"/>
              </w:rPr>
              <w:t xml:space="preserve"> </w:t>
            </w:r>
            <w:r w:rsidRPr="002B3664">
              <w:rPr>
                <w:rStyle w:val="NormalArial"/>
                <w:rFonts w:ascii="GHEA Mariam" w:hAnsi="GHEA Mariam"/>
                <w:bCs/>
                <w:color w:val="000000"/>
                <w:spacing w:val="-4"/>
                <w:sz w:val="18"/>
                <w:szCs w:val="18"/>
                <w:lang w:val="hy-AM"/>
              </w:rPr>
              <w:t>հիման վրա</w:t>
            </w:r>
            <w:r w:rsidRPr="002B3664">
              <w:rPr>
                <w:rFonts w:ascii="GHEA Mariam" w:hAnsi="GHEA Mariam" w:cs="Arial"/>
                <w:sz w:val="18"/>
                <w:szCs w:val="18"/>
                <w:lang w:val="hy-AM"/>
              </w:rPr>
              <w:t xml:space="preserve"> </w:t>
            </w:r>
          </w:p>
        </w:tc>
        <w:tc>
          <w:tcPr>
            <w:tcW w:w="2072" w:type="pct"/>
            <w:tcBorders>
              <w:top w:val="single" w:sz="4" w:space="0" w:color="auto"/>
              <w:left w:val="nil"/>
              <w:bottom w:val="single" w:sz="4" w:space="0" w:color="auto"/>
              <w:right w:val="single" w:sz="4" w:space="0" w:color="auto"/>
            </w:tcBorders>
            <w:vAlign w:val="center"/>
          </w:tcPr>
          <w:p w:rsidR="00B919B7" w:rsidRPr="002B3664" w:rsidRDefault="00B919B7" w:rsidP="006A6662">
            <w:pPr>
              <w:rPr>
                <w:rFonts w:ascii="GHEA Mariam" w:hAnsi="GHEA Mariam" w:cs="Arial"/>
                <w:color w:val="000000"/>
                <w:sz w:val="18"/>
                <w:szCs w:val="18"/>
                <w:lang w:val="hy-AM"/>
              </w:rPr>
            </w:pPr>
            <w:r w:rsidRPr="002B3664">
              <w:rPr>
                <w:rFonts w:ascii="GHEA Mariam" w:hAnsi="GHEA Mariam" w:cs="Arial"/>
                <w:color w:val="000000"/>
                <w:sz w:val="18"/>
                <w:szCs w:val="18"/>
                <w:lang w:val="hy-AM"/>
              </w:rPr>
              <w:t>Վերականգնման նպաստ</w:t>
            </w:r>
            <w:r w:rsidR="009F1202">
              <w:rPr>
                <w:rFonts w:ascii="GHEA Mariam" w:hAnsi="GHEA Mariam" w:cs="Arial"/>
                <w:color w:val="000000"/>
                <w:sz w:val="18"/>
                <w:szCs w:val="18"/>
                <w:lang w:val="hy-AM"/>
              </w:rPr>
              <w:t xml:space="preserve"> </w:t>
            </w:r>
            <w:r w:rsidRPr="002B3664">
              <w:rPr>
                <w:rFonts w:ascii="GHEA Mariam" w:hAnsi="GHEA Mariam"/>
                <w:sz w:val="18"/>
                <w:szCs w:val="18"/>
                <w:lang w:val="hy-AM"/>
              </w:rPr>
              <w:t xml:space="preserve">ՀՀ պահանջների չպահպանմամբ` անշարժ գույքի նկատմամբ չգրանցված իրավունքով </w:t>
            </w:r>
            <w:r w:rsidRPr="002B3664">
              <w:rPr>
                <w:rFonts w:ascii="GHEA Mariam" w:hAnsi="GHEA Mariam" w:cs="Arial"/>
                <w:color w:val="000000"/>
                <w:sz w:val="18"/>
                <w:szCs w:val="18"/>
                <w:lang w:val="hy-AM"/>
              </w:rPr>
              <w:t>օգտագործվող հողակտորների դիմաց` վերջինիս շուկայական արժեքի</w:t>
            </w:r>
            <w:r w:rsidR="009F1202">
              <w:rPr>
                <w:rFonts w:ascii="GHEA Mariam" w:hAnsi="GHEA Mariam" w:cs="Arial"/>
                <w:color w:val="000000"/>
                <w:sz w:val="18"/>
                <w:szCs w:val="18"/>
                <w:lang w:val="hy-AM"/>
              </w:rPr>
              <w:t xml:space="preserve"> </w:t>
            </w:r>
            <w:r w:rsidRPr="002B3664">
              <w:rPr>
                <w:rFonts w:ascii="GHEA Mariam" w:hAnsi="GHEA Mariam" w:cs="Arial"/>
                <w:color w:val="000000"/>
                <w:sz w:val="18"/>
                <w:szCs w:val="18"/>
                <w:lang w:val="hy-AM"/>
              </w:rPr>
              <w:t>25% -ի չափով</w:t>
            </w:r>
          </w:p>
          <w:p w:rsidR="00B919B7" w:rsidRPr="002B3664" w:rsidRDefault="00B919B7" w:rsidP="006A6662">
            <w:pPr>
              <w:rPr>
                <w:rFonts w:ascii="GHEA Mariam" w:hAnsi="GHEA Mariam" w:cs="Arial"/>
                <w:sz w:val="18"/>
                <w:szCs w:val="18"/>
                <w:lang w:val="hy-AM"/>
              </w:rPr>
            </w:pPr>
            <w:r w:rsidRPr="002B3664">
              <w:rPr>
                <w:rFonts w:ascii="GHEA Mariam" w:hAnsi="GHEA Mariam" w:cs="Arial"/>
                <w:color w:val="000000"/>
                <w:sz w:val="18"/>
                <w:szCs w:val="18"/>
                <w:lang w:val="hy-AM"/>
              </w:rPr>
              <w:t xml:space="preserve">Փոխարինման արժեքի փոխհատուցում </w:t>
            </w:r>
            <w:r w:rsidRPr="002B3664">
              <w:rPr>
                <w:rFonts w:ascii="GHEA Mariam" w:hAnsi="GHEA Mariam" w:cs="Arial"/>
                <w:sz w:val="18"/>
                <w:szCs w:val="18"/>
                <w:lang w:val="hy-AM"/>
              </w:rPr>
              <w:t>+ 15% սեփականություն հանդիսացող հողակտորների դեպքում</w:t>
            </w:r>
          </w:p>
        </w:tc>
      </w:tr>
      <w:tr w:rsidR="00B919B7" w:rsidRPr="002B3664" w:rsidTr="00DB79A1">
        <w:trPr>
          <w:trHeight w:val="894"/>
        </w:trPr>
        <w:tc>
          <w:tcPr>
            <w:tcW w:w="510" w:type="pct"/>
            <w:vMerge/>
            <w:tcBorders>
              <w:top w:val="nil"/>
              <w:left w:val="single" w:sz="4" w:space="0" w:color="auto"/>
              <w:bottom w:val="single" w:sz="4" w:space="0" w:color="auto"/>
              <w:right w:val="single" w:sz="4" w:space="0" w:color="auto"/>
            </w:tcBorders>
            <w:vAlign w:val="center"/>
          </w:tcPr>
          <w:p w:rsidR="00B919B7" w:rsidRPr="002B3664" w:rsidRDefault="00B919B7" w:rsidP="006A6662">
            <w:pPr>
              <w:jc w:val="center"/>
              <w:rPr>
                <w:rFonts w:ascii="GHEA Mariam" w:hAnsi="GHEA Mariam" w:cs="Arial"/>
                <w:color w:val="000000"/>
                <w:sz w:val="18"/>
                <w:szCs w:val="18"/>
                <w:lang w:val="hy-AM"/>
              </w:rPr>
            </w:pPr>
          </w:p>
        </w:tc>
        <w:tc>
          <w:tcPr>
            <w:tcW w:w="983" w:type="pct"/>
            <w:vMerge/>
            <w:tcBorders>
              <w:top w:val="nil"/>
              <w:left w:val="single" w:sz="4" w:space="0" w:color="auto"/>
              <w:bottom w:val="single" w:sz="4" w:space="0" w:color="auto"/>
              <w:right w:val="single" w:sz="4" w:space="0" w:color="auto"/>
            </w:tcBorders>
            <w:vAlign w:val="center"/>
          </w:tcPr>
          <w:p w:rsidR="00B919B7" w:rsidRPr="002B3664" w:rsidRDefault="00B919B7" w:rsidP="006A6662">
            <w:pPr>
              <w:jc w:val="center"/>
              <w:rPr>
                <w:rFonts w:ascii="GHEA Mariam" w:hAnsi="GHEA Mariam" w:cs="Arial"/>
                <w:color w:val="000000"/>
                <w:sz w:val="18"/>
                <w:szCs w:val="18"/>
                <w:lang w:val="hy-AM"/>
              </w:rPr>
            </w:pPr>
          </w:p>
        </w:tc>
        <w:tc>
          <w:tcPr>
            <w:tcW w:w="1435" w:type="pct"/>
            <w:tcBorders>
              <w:top w:val="single" w:sz="4" w:space="0" w:color="auto"/>
              <w:left w:val="single" w:sz="4" w:space="0" w:color="auto"/>
              <w:bottom w:val="single" w:sz="4" w:space="0" w:color="auto"/>
              <w:right w:val="single" w:sz="4" w:space="0" w:color="auto"/>
            </w:tcBorders>
            <w:vAlign w:val="center"/>
          </w:tcPr>
          <w:p w:rsidR="00B919B7" w:rsidRPr="002B3664" w:rsidRDefault="00B919B7" w:rsidP="006A6662">
            <w:pPr>
              <w:rPr>
                <w:rFonts w:ascii="GHEA Mariam" w:hAnsi="GHEA Mariam" w:cs="Arial"/>
                <w:sz w:val="18"/>
                <w:szCs w:val="18"/>
                <w:lang w:val="hy-AM"/>
              </w:rPr>
            </w:pPr>
            <w:r w:rsidRPr="002B3664">
              <w:rPr>
                <w:rStyle w:val="NormalArial"/>
                <w:rFonts w:ascii="GHEA Mariam" w:hAnsi="GHEA Mariam"/>
                <w:bCs/>
                <w:color w:val="000000"/>
                <w:spacing w:val="-4"/>
                <w:sz w:val="18"/>
                <w:szCs w:val="18"/>
                <w:lang w:val="hy-AM"/>
              </w:rPr>
              <w:t>Փոխհատուցում հողի վրա իրականացված բոլոր բարելավումների և</w:t>
            </w:r>
            <w:r w:rsidR="009F1202">
              <w:rPr>
                <w:rStyle w:val="NormalArial"/>
                <w:rFonts w:ascii="GHEA Mariam" w:hAnsi="GHEA Mariam"/>
                <w:bCs/>
                <w:color w:val="000000"/>
                <w:spacing w:val="-4"/>
                <w:sz w:val="18"/>
                <w:szCs w:val="18"/>
                <w:lang w:val="hy-AM"/>
              </w:rPr>
              <w:t xml:space="preserve"> </w:t>
            </w:r>
            <w:r w:rsidRPr="002B3664">
              <w:rPr>
                <w:rStyle w:val="NormalArial"/>
                <w:rFonts w:ascii="GHEA Mariam" w:hAnsi="GHEA Mariam"/>
                <w:bCs/>
                <w:color w:val="000000"/>
                <w:spacing w:val="-4"/>
                <w:sz w:val="18"/>
                <w:szCs w:val="18"/>
                <w:lang w:val="hy-AM"/>
              </w:rPr>
              <w:t>գույքերի</w:t>
            </w:r>
            <w:r w:rsidR="009F1202">
              <w:rPr>
                <w:rStyle w:val="NormalArial"/>
                <w:rFonts w:ascii="GHEA Mariam" w:hAnsi="GHEA Mariam"/>
                <w:bCs/>
                <w:color w:val="000000"/>
                <w:spacing w:val="-4"/>
                <w:sz w:val="18"/>
                <w:szCs w:val="18"/>
                <w:lang w:val="hy-AM"/>
              </w:rPr>
              <w:t xml:space="preserve"> </w:t>
            </w:r>
            <w:r w:rsidRPr="002B3664">
              <w:rPr>
                <w:rStyle w:val="NormalArial"/>
                <w:rFonts w:ascii="GHEA Mariam" w:hAnsi="GHEA Mariam"/>
                <w:bCs/>
                <w:color w:val="000000"/>
                <w:spacing w:val="-4"/>
                <w:sz w:val="18"/>
                <w:szCs w:val="18"/>
                <w:lang w:val="hy-AM"/>
              </w:rPr>
              <w:t xml:space="preserve">համար </w:t>
            </w:r>
          </w:p>
        </w:tc>
        <w:tc>
          <w:tcPr>
            <w:tcW w:w="2072" w:type="pct"/>
            <w:tcBorders>
              <w:top w:val="single" w:sz="4" w:space="0" w:color="auto"/>
              <w:left w:val="nil"/>
              <w:bottom w:val="single" w:sz="4" w:space="0" w:color="auto"/>
              <w:right w:val="single" w:sz="4" w:space="0" w:color="auto"/>
            </w:tcBorders>
            <w:vAlign w:val="center"/>
          </w:tcPr>
          <w:p w:rsidR="00B919B7" w:rsidRPr="002B3664" w:rsidRDefault="00B919B7" w:rsidP="006A6662">
            <w:pPr>
              <w:rPr>
                <w:rFonts w:ascii="GHEA Mariam" w:hAnsi="GHEA Mariam" w:cs="Arial"/>
                <w:sz w:val="18"/>
                <w:szCs w:val="18"/>
                <w:lang w:val="hy-AM"/>
              </w:rPr>
            </w:pPr>
            <w:r w:rsidRPr="002B3664">
              <w:rPr>
                <w:rFonts w:ascii="GHEA Mariam" w:hAnsi="GHEA Mariam" w:cs="Arial"/>
                <w:sz w:val="18"/>
                <w:szCs w:val="18"/>
                <w:lang w:val="hy-AM"/>
              </w:rPr>
              <w:t>Օժանդակություն զգալի ազդեցության ենթակա տնային տնտեսություններին մրգատու ծառերի կորստի դիմաց` 1 տարվա բերքի արժեքի չափով</w:t>
            </w:r>
            <w:r w:rsidR="009F1202">
              <w:rPr>
                <w:rFonts w:ascii="GHEA Mariam" w:hAnsi="GHEA Mariam" w:cs="Arial"/>
                <w:sz w:val="18"/>
                <w:szCs w:val="18"/>
                <w:lang w:val="hy-AM"/>
              </w:rPr>
              <w:t xml:space="preserve"> </w:t>
            </w:r>
          </w:p>
        </w:tc>
      </w:tr>
    </w:tbl>
    <w:p w:rsidR="00B919B7" w:rsidRPr="002B3664" w:rsidRDefault="00B919B7" w:rsidP="003F6F35">
      <w:pPr>
        <w:pStyle w:val="Heading2"/>
        <w:rPr>
          <w:rFonts w:ascii="GHEA Mariam" w:hAnsi="GHEA Mariam"/>
        </w:rPr>
      </w:pPr>
      <w:bookmarkStart w:id="626" w:name="_Toc476563261"/>
      <w:bookmarkStart w:id="627" w:name="_Toc364772271"/>
      <w:bookmarkStart w:id="628" w:name="_Toc447041670"/>
      <w:r w:rsidRPr="002B3664">
        <w:rPr>
          <w:rFonts w:ascii="GHEA Mariam" w:hAnsi="GHEA Mariam"/>
        </w:rPr>
        <w:t>Բնակության վայրի տեղափոխում</w:t>
      </w:r>
      <w:bookmarkEnd w:id="626"/>
    </w:p>
    <w:p w:rsidR="00B919B7" w:rsidRPr="002B3664" w:rsidRDefault="00B919B7" w:rsidP="005E017C">
      <w:pPr>
        <w:pStyle w:val="Paragraph-LARPYM"/>
        <w:numPr>
          <w:ilvl w:val="0"/>
          <w:numId w:val="40"/>
        </w:numPr>
        <w:ind w:left="567" w:hanging="567"/>
        <w:rPr>
          <w:rFonts w:ascii="GHEA Mariam" w:hAnsi="GHEA Mariam" w:cs="Arial"/>
          <w:lang w:val="hy-AM"/>
        </w:rPr>
      </w:pPr>
      <w:r w:rsidRPr="002B3664">
        <w:rPr>
          <w:rFonts w:ascii="GHEA Mariam" w:hAnsi="GHEA Mariam"/>
          <w:lang w:val="hy-AM"/>
        </w:rPr>
        <w:t xml:space="preserve">50 </w:t>
      </w:r>
      <w:r w:rsidRPr="002B3664">
        <w:rPr>
          <w:rFonts w:ascii="GHEA Mariam" w:hAnsi="GHEA Mariam" w:cs="Sylfaen"/>
          <w:lang w:val="hy-AM"/>
        </w:rPr>
        <w:t>ԱԵՏՏ</w:t>
      </w:r>
      <w:r w:rsidRPr="002B3664">
        <w:rPr>
          <w:rFonts w:ascii="GHEA Mariam" w:hAnsi="GHEA Mariam"/>
          <w:lang w:val="hy-AM"/>
        </w:rPr>
        <w:t>-</w:t>
      </w:r>
      <w:r w:rsidRPr="002B3664">
        <w:rPr>
          <w:rFonts w:ascii="GHEA Mariam" w:hAnsi="GHEA Mariam" w:cs="Sylfaen"/>
          <w:lang w:val="hy-AM"/>
        </w:rPr>
        <w:t>ների</w:t>
      </w:r>
      <w:r w:rsidRPr="002B3664">
        <w:rPr>
          <w:rFonts w:ascii="GHEA Mariam" w:hAnsi="GHEA Mariam"/>
          <w:lang w:val="hy-AM"/>
        </w:rPr>
        <w:t xml:space="preserve"> (198 </w:t>
      </w:r>
      <w:r w:rsidRPr="002B3664">
        <w:rPr>
          <w:rFonts w:ascii="GHEA Mariam" w:hAnsi="GHEA Mariam" w:cs="Sylfaen"/>
          <w:lang w:val="hy-AM"/>
        </w:rPr>
        <w:t>ԱԵԱ</w:t>
      </w:r>
      <w:r w:rsidRPr="002B3664">
        <w:rPr>
          <w:rFonts w:ascii="GHEA Mariam" w:hAnsi="GHEA Mariam"/>
          <w:lang w:val="hy-AM"/>
        </w:rPr>
        <w:t xml:space="preserve">) </w:t>
      </w:r>
      <w:r w:rsidRPr="002B3664">
        <w:rPr>
          <w:rFonts w:ascii="GHEA Mariam" w:hAnsi="GHEA Mariam" w:cs="Sylfaen"/>
          <w:lang w:val="hy-AM"/>
        </w:rPr>
        <w:t>բնակելի</w:t>
      </w:r>
      <w:r w:rsidRPr="002B3664">
        <w:rPr>
          <w:rFonts w:ascii="GHEA Mariam" w:hAnsi="GHEA Mariam"/>
          <w:lang w:val="hy-AM"/>
        </w:rPr>
        <w:t xml:space="preserve"> </w:t>
      </w:r>
      <w:r w:rsidRPr="002B3664">
        <w:rPr>
          <w:rFonts w:ascii="GHEA Mariam" w:hAnsi="GHEA Mariam" w:cs="Sylfaen"/>
          <w:lang w:val="hy-AM"/>
        </w:rPr>
        <w:t>շենքերը</w:t>
      </w:r>
      <w:r w:rsidRPr="002B3664">
        <w:rPr>
          <w:rFonts w:ascii="GHEA Mariam" w:hAnsi="GHEA Mariam"/>
          <w:lang w:val="hy-AM"/>
        </w:rPr>
        <w:t xml:space="preserve"> </w:t>
      </w:r>
      <w:r w:rsidRPr="002B3664">
        <w:rPr>
          <w:rFonts w:ascii="GHEA Mariam" w:hAnsi="GHEA Mariam" w:cs="Sylfaen"/>
          <w:lang w:val="hy-AM"/>
        </w:rPr>
        <w:t>ենթակա</w:t>
      </w:r>
      <w:r w:rsidRPr="002B3664">
        <w:rPr>
          <w:rFonts w:ascii="GHEA Mariam" w:hAnsi="GHEA Mariam"/>
          <w:lang w:val="hy-AM"/>
        </w:rPr>
        <w:t xml:space="preserve"> </w:t>
      </w:r>
      <w:r w:rsidRPr="002B3664">
        <w:rPr>
          <w:rFonts w:ascii="GHEA Mariam" w:hAnsi="GHEA Mariam" w:cs="Sylfaen"/>
          <w:lang w:val="hy-AM"/>
        </w:rPr>
        <w:t xml:space="preserve">են </w:t>
      </w:r>
      <w:r w:rsidRPr="002B3664">
        <w:rPr>
          <w:rFonts w:ascii="GHEA Mariam" w:hAnsi="GHEA Mariam" w:cs="Sylfaen"/>
          <w:lang w:val="ru-RU"/>
        </w:rPr>
        <w:t>ապամոնտաժման</w:t>
      </w:r>
      <w:r w:rsidRPr="002B3664">
        <w:rPr>
          <w:rFonts w:ascii="GHEA Mariam" w:hAnsi="GHEA Mariam" w:cs="Sylfaen"/>
        </w:rPr>
        <w:t>:</w:t>
      </w:r>
    </w:p>
    <w:p w:rsidR="00B919B7" w:rsidRPr="002B3664" w:rsidRDefault="00B919B7" w:rsidP="005E017C">
      <w:pPr>
        <w:pStyle w:val="Paragraph-LARPYM"/>
        <w:numPr>
          <w:ilvl w:val="0"/>
          <w:numId w:val="40"/>
        </w:numPr>
        <w:ind w:left="567" w:hanging="567"/>
        <w:rPr>
          <w:rFonts w:ascii="GHEA Mariam" w:hAnsi="GHEA Mariam" w:cs="Sylfaen"/>
          <w:lang w:val="hy-AM"/>
        </w:rPr>
      </w:pPr>
      <w:r w:rsidRPr="002B3664">
        <w:rPr>
          <w:rFonts w:ascii="GHEA Mariam" w:hAnsi="GHEA Mariam" w:cs="Arial"/>
          <w:lang w:val="hy-AM"/>
        </w:rPr>
        <w:t xml:space="preserve"> </w:t>
      </w:r>
      <w:r w:rsidRPr="002B3664">
        <w:rPr>
          <w:rFonts w:ascii="GHEA Mariam" w:hAnsi="GHEA Mariam" w:cs="Sylfaen"/>
          <w:lang w:val="hy-AM"/>
        </w:rPr>
        <w:t>Իրենց բնակելի տարածքներից վերաբնակեցվելու են ընդամենը</w:t>
      </w:r>
      <w:r w:rsidRPr="002B3664">
        <w:rPr>
          <w:rFonts w:ascii="GHEA Mariam" w:hAnsi="GHEA Mariam"/>
          <w:lang w:val="hy-AM"/>
        </w:rPr>
        <w:t xml:space="preserve"> 5 </w:t>
      </w:r>
      <w:r w:rsidRPr="002B3664">
        <w:rPr>
          <w:rFonts w:ascii="GHEA Mariam" w:hAnsi="GHEA Mariam" w:cs="Sylfaen"/>
          <w:lang w:val="hy-AM"/>
        </w:rPr>
        <w:t>անձինք</w:t>
      </w:r>
      <w:r w:rsidRPr="002B3664">
        <w:rPr>
          <w:rFonts w:ascii="GHEA Mariam" w:hAnsi="GHEA Mariam"/>
          <w:lang w:val="hy-AM"/>
        </w:rPr>
        <w:t xml:space="preserve">, </w:t>
      </w:r>
      <w:r w:rsidRPr="002B3664">
        <w:rPr>
          <w:rFonts w:ascii="GHEA Mariam" w:hAnsi="GHEA Mariam" w:cs="Sylfaen"/>
          <w:lang w:val="hy-AM"/>
        </w:rPr>
        <w:t>ովքեր ունեն բնակության մեկ այլ հիմնական վայր և ազդեցության ենթակա բնակելի կացարաններն օգտագործում են ժամանակավոր բնակության վայրում այգեգործությամբ զբաղվելու համար</w:t>
      </w:r>
      <w:r w:rsidRPr="002B3664">
        <w:rPr>
          <w:rFonts w:ascii="GHEA Mariam" w:hAnsi="GHEA Mariam"/>
          <w:lang w:val="hy-AM"/>
        </w:rPr>
        <w:t xml:space="preserve">: </w:t>
      </w:r>
      <w:r w:rsidRPr="002B3664">
        <w:rPr>
          <w:rFonts w:ascii="GHEA Mariam" w:hAnsi="GHEA Mariam" w:cs="Sylfaen"/>
          <w:lang w:val="hy-AM"/>
        </w:rPr>
        <w:t>Մյուս</w:t>
      </w:r>
      <w:r w:rsidRPr="002B3664">
        <w:rPr>
          <w:rFonts w:ascii="GHEA Mariam" w:hAnsi="GHEA Mariam"/>
          <w:lang w:val="hy-AM"/>
        </w:rPr>
        <w:t xml:space="preserve"> 45 </w:t>
      </w:r>
      <w:r w:rsidRPr="002B3664">
        <w:rPr>
          <w:rFonts w:ascii="GHEA Mariam" w:hAnsi="GHEA Mariam" w:cs="Sylfaen"/>
          <w:lang w:val="hy-AM"/>
        </w:rPr>
        <w:t>վերաբնակեցվողները կորցնում են իրենց միակ բնակության վայրը</w:t>
      </w:r>
      <w:r w:rsidRPr="002B3664">
        <w:rPr>
          <w:rFonts w:ascii="GHEA Mariam" w:hAnsi="GHEA Mariam"/>
          <w:lang w:val="hy-AM"/>
        </w:rPr>
        <w:t xml:space="preserve">, </w:t>
      </w:r>
      <w:r w:rsidRPr="002B3664">
        <w:rPr>
          <w:rFonts w:ascii="GHEA Mariam" w:hAnsi="GHEA Mariam" w:cs="Sylfaen"/>
          <w:lang w:val="hy-AM"/>
        </w:rPr>
        <w:t>որոնցից</w:t>
      </w:r>
      <w:r w:rsidRPr="002B3664">
        <w:rPr>
          <w:rFonts w:ascii="GHEA Mariam" w:hAnsi="GHEA Mariam"/>
          <w:lang w:val="hy-AM"/>
        </w:rPr>
        <w:t xml:space="preserve"> 4 </w:t>
      </w:r>
      <w:r w:rsidRPr="002B3664">
        <w:rPr>
          <w:rFonts w:ascii="GHEA Mariam" w:hAnsi="GHEA Mariam" w:cs="Sylfaen"/>
          <w:lang w:val="hy-AM"/>
        </w:rPr>
        <w:t>ԱԵՏՏ</w:t>
      </w:r>
      <w:r w:rsidRPr="002B3664">
        <w:rPr>
          <w:rFonts w:ascii="GHEA Mariam" w:hAnsi="GHEA Mariam"/>
          <w:lang w:val="hy-AM"/>
        </w:rPr>
        <w:t>-</w:t>
      </w:r>
      <w:r w:rsidRPr="002B3664">
        <w:rPr>
          <w:rFonts w:ascii="GHEA Mariam" w:hAnsi="GHEA Mariam" w:cs="Sylfaen"/>
          <w:lang w:val="hy-AM"/>
        </w:rPr>
        <w:t>ներ ենթակա են վերաբնակեցման և՛ բնակելի տարածքից</w:t>
      </w:r>
      <w:r w:rsidRPr="002B3664">
        <w:rPr>
          <w:rFonts w:ascii="GHEA Mariam" w:hAnsi="GHEA Mariam"/>
          <w:lang w:val="hy-AM"/>
        </w:rPr>
        <w:t xml:space="preserve">. </w:t>
      </w:r>
      <w:r w:rsidRPr="002B3664">
        <w:rPr>
          <w:rFonts w:ascii="GHEA Mariam" w:hAnsi="GHEA Mariam" w:cs="Sylfaen"/>
          <w:lang w:val="hy-AM"/>
        </w:rPr>
        <w:t>և՛ ձեռնարկատիրական գործունեության իրականացման վայրից</w:t>
      </w:r>
      <w:r w:rsidRPr="002B3664">
        <w:rPr>
          <w:rFonts w:ascii="GHEA Mariam" w:hAnsi="GHEA Mariam"/>
          <w:lang w:val="hy-AM"/>
        </w:rPr>
        <w:t xml:space="preserve">: </w:t>
      </w:r>
      <w:r w:rsidRPr="002B3664">
        <w:rPr>
          <w:rFonts w:ascii="GHEA Mariam" w:hAnsi="GHEA Mariam" w:cs="Sylfaen"/>
          <w:lang w:val="hy-AM"/>
        </w:rPr>
        <w:t>Տեղական անշարժ գույքի շուկայի վերլուծությունը ցույց է տալիս</w:t>
      </w:r>
      <w:r w:rsidRPr="002B3664">
        <w:rPr>
          <w:rFonts w:ascii="GHEA Mariam" w:hAnsi="GHEA Mariam"/>
          <w:lang w:val="hy-AM"/>
        </w:rPr>
        <w:t xml:space="preserve">, </w:t>
      </w:r>
      <w:r w:rsidRPr="002B3664">
        <w:rPr>
          <w:rFonts w:ascii="GHEA Mariam" w:hAnsi="GHEA Mariam" w:cs="Sylfaen"/>
          <w:lang w:val="hy-AM"/>
        </w:rPr>
        <w:t>որ փոխհատուցումը բավարար կլինի մեկ այլ անշարժ գույք ձեռք բերելու համար</w:t>
      </w:r>
      <w:r w:rsidRPr="002B3664">
        <w:rPr>
          <w:rFonts w:ascii="GHEA Mariam" w:hAnsi="GHEA Mariam"/>
          <w:lang w:val="hy-AM"/>
        </w:rPr>
        <w:t xml:space="preserve">: </w:t>
      </w:r>
      <w:r w:rsidRPr="002B3664">
        <w:rPr>
          <w:rFonts w:ascii="GHEA Mariam" w:hAnsi="GHEA Mariam" w:cs="Sylfaen"/>
          <w:lang w:val="hy-AM"/>
        </w:rPr>
        <w:t>Մասնավորապես՝</w:t>
      </w:r>
    </w:p>
    <w:p w:rsidR="00B919B7" w:rsidRPr="002B3664" w:rsidRDefault="00B919B7" w:rsidP="005E017C">
      <w:pPr>
        <w:pStyle w:val="Paragraph-LARPYM"/>
        <w:numPr>
          <w:ilvl w:val="0"/>
          <w:numId w:val="40"/>
        </w:numPr>
        <w:ind w:left="567" w:hanging="567"/>
        <w:rPr>
          <w:rFonts w:ascii="GHEA Mariam" w:hAnsi="GHEA Mariam"/>
          <w:lang w:val="hy-AM"/>
        </w:rPr>
      </w:pPr>
      <w:r w:rsidRPr="002B3664">
        <w:rPr>
          <w:rFonts w:ascii="GHEA Mariam" w:hAnsi="GHEA Mariam" w:cs="Sylfaen"/>
          <w:lang w:val="hy-AM"/>
        </w:rPr>
        <w:t>բնակելի տների փոխարինման ծախսերը հաշվարկվել են՝ հաշվի առնելով բոլոր շինանյութերի և աշխատուժի ծախսերը</w:t>
      </w:r>
      <w:r w:rsidRPr="002B3664">
        <w:rPr>
          <w:rFonts w:ascii="GHEA Mariam" w:hAnsi="GHEA Mariam"/>
          <w:lang w:val="hy-AM"/>
        </w:rPr>
        <w:t xml:space="preserve">, </w:t>
      </w:r>
      <w:r w:rsidRPr="002B3664">
        <w:rPr>
          <w:rFonts w:ascii="GHEA Mariam" w:hAnsi="GHEA Mariam" w:cs="Sylfaen"/>
          <w:lang w:val="hy-AM"/>
        </w:rPr>
        <w:t>ինչպես նաև շինարարական ընկերության կողմից վճարվող հարկերը</w:t>
      </w:r>
      <w:r w:rsidRPr="002B3664">
        <w:rPr>
          <w:rFonts w:ascii="GHEA Mariam" w:hAnsi="GHEA Mariam"/>
          <w:lang w:val="hy-AM"/>
        </w:rPr>
        <w:t xml:space="preserve">: </w:t>
      </w:r>
      <w:r w:rsidRPr="002B3664">
        <w:rPr>
          <w:rFonts w:ascii="GHEA Mariam" w:hAnsi="GHEA Mariam" w:cs="Sylfaen"/>
          <w:lang w:val="hy-AM"/>
        </w:rPr>
        <w:t>Բացի այդ</w:t>
      </w:r>
      <w:r w:rsidRPr="002B3664">
        <w:rPr>
          <w:rFonts w:ascii="GHEA Mariam" w:hAnsi="GHEA Mariam"/>
          <w:lang w:val="hy-AM"/>
        </w:rPr>
        <w:t xml:space="preserve">, </w:t>
      </w:r>
      <w:r w:rsidRPr="002B3664">
        <w:rPr>
          <w:rFonts w:ascii="GHEA Mariam" w:hAnsi="GHEA Mariam" w:cs="Sylfaen"/>
          <w:lang w:val="hy-AM"/>
        </w:rPr>
        <w:t>ԱԵԱ</w:t>
      </w:r>
      <w:r w:rsidRPr="002B3664">
        <w:rPr>
          <w:rFonts w:ascii="GHEA Mariam" w:hAnsi="GHEA Mariam"/>
          <w:lang w:val="hy-AM"/>
        </w:rPr>
        <w:t>-</w:t>
      </w:r>
      <w:r w:rsidRPr="002B3664">
        <w:rPr>
          <w:rFonts w:ascii="GHEA Mariam" w:hAnsi="GHEA Mariam" w:cs="Sylfaen"/>
          <w:lang w:val="hy-AM"/>
        </w:rPr>
        <w:t>ները փոխհատուցում կստանան հողի համար՝ շուկայական արժեքին գումարած</w:t>
      </w:r>
      <w:r w:rsidRPr="002B3664">
        <w:rPr>
          <w:rFonts w:ascii="GHEA Mariam" w:hAnsi="GHEA Mariam"/>
          <w:lang w:val="hy-AM"/>
        </w:rPr>
        <w:t xml:space="preserve"> 15% </w:t>
      </w:r>
      <w:r w:rsidRPr="002B3664">
        <w:rPr>
          <w:rFonts w:ascii="GHEA Mariam" w:hAnsi="GHEA Mariam" w:cs="Sylfaen"/>
          <w:lang w:val="hy-AM"/>
        </w:rPr>
        <w:t>հաշվարկով</w:t>
      </w:r>
      <w:r w:rsidRPr="002B3664">
        <w:rPr>
          <w:rFonts w:ascii="GHEA Mariam" w:hAnsi="GHEA Mariam"/>
          <w:lang w:val="hy-AM"/>
        </w:rPr>
        <w:t xml:space="preserve">: </w:t>
      </w:r>
      <w:r w:rsidRPr="002B3664">
        <w:rPr>
          <w:rFonts w:ascii="GHEA Mariam" w:hAnsi="GHEA Mariam" w:cs="Sylfaen"/>
          <w:lang w:val="hy-AM"/>
        </w:rPr>
        <w:t>Մալաթիա</w:t>
      </w:r>
      <w:r w:rsidRPr="002B3664">
        <w:rPr>
          <w:rFonts w:ascii="GHEA Mariam" w:hAnsi="GHEA Mariam"/>
          <w:lang w:val="hy-AM"/>
        </w:rPr>
        <w:t>-</w:t>
      </w:r>
      <w:r w:rsidRPr="002B3664">
        <w:rPr>
          <w:rFonts w:ascii="GHEA Mariam" w:hAnsi="GHEA Mariam" w:cs="Sylfaen"/>
          <w:lang w:val="hy-AM"/>
        </w:rPr>
        <w:t>Սեբաստիա վարչական շրջանի անշարժ գույքի շուկայում տների վաճառքի գների համեմատությունը ցույց է տալիս</w:t>
      </w:r>
      <w:r w:rsidRPr="002B3664">
        <w:rPr>
          <w:rFonts w:ascii="GHEA Mariam" w:hAnsi="GHEA Mariam"/>
          <w:lang w:val="hy-AM"/>
        </w:rPr>
        <w:t xml:space="preserve">, </w:t>
      </w:r>
      <w:r w:rsidRPr="002B3664">
        <w:rPr>
          <w:rFonts w:ascii="GHEA Mariam" w:hAnsi="GHEA Mariam" w:cs="Sylfaen"/>
          <w:lang w:val="hy-AM"/>
        </w:rPr>
        <w:t>որ հողամասի հետ միասին բնակելի տան</w:t>
      </w:r>
      <w:r w:rsidRPr="002B3664">
        <w:rPr>
          <w:rFonts w:ascii="GHEA Mariam" w:hAnsi="GHEA Mariam"/>
          <w:lang w:val="hy-AM"/>
        </w:rPr>
        <w:t xml:space="preserve"> 1 </w:t>
      </w:r>
      <w:r w:rsidRPr="002B3664">
        <w:rPr>
          <w:rFonts w:ascii="GHEA Mariam" w:hAnsi="GHEA Mariam" w:cs="Sylfaen"/>
          <w:lang w:val="hy-AM"/>
        </w:rPr>
        <w:t>քառ</w:t>
      </w:r>
      <w:r w:rsidRPr="002B3664">
        <w:rPr>
          <w:rFonts w:ascii="GHEA Mariam" w:hAnsi="GHEA Mariam"/>
          <w:lang w:val="hy-AM"/>
        </w:rPr>
        <w:t xml:space="preserve">. </w:t>
      </w:r>
      <w:r w:rsidRPr="002B3664">
        <w:rPr>
          <w:rFonts w:ascii="GHEA Mariam" w:hAnsi="GHEA Mariam" w:cs="Sylfaen"/>
          <w:lang w:val="hy-AM"/>
        </w:rPr>
        <w:t>մ</w:t>
      </w:r>
      <w:r w:rsidRPr="002B3664">
        <w:rPr>
          <w:rFonts w:ascii="GHEA Mariam" w:hAnsi="GHEA Mariam"/>
          <w:lang w:val="hy-AM"/>
        </w:rPr>
        <w:t>-</w:t>
      </w:r>
      <w:r w:rsidRPr="002B3664">
        <w:rPr>
          <w:rFonts w:ascii="GHEA Mariam" w:hAnsi="GHEA Mariam" w:cs="Sylfaen"/>
          <w:lang w:val="hy-AM"/>
        </w:rPr>
        <w:t>ի միջին շուկայական արժեքը</w:t>
      </w:r>
      <w:r w:rsidRPr="002B3664">
        <w:rPr>
          <w:rFonts w:ascii="GHEA Mariam" w:hAnsi="GHEA Mariam"/>
          <w:lang w:val="hy-AM"/>
        </w:rPr>
        <w:t xml:space="preserve"> 238100 </w:t>
      </w:r>
      <w:r w:rsidRPr="002B3664">
        <w:rPr>
          <w:rFonts w:ascii="GHEA Mariam" w:hAnsi="GHEA Mariam" w:cs="Sylfaen"/>
          <w:lang w:val="hy-AM"/>
        </w:rPr>
        <w:t>ՀՀ դրամ է</w:t>
      </w:r>
      <w:r w:rsidRPr="002B3664">
        <w:rPr>
          <w:rFonts w:ascii="GHEA Mariam" w:hAnsi="GHEA Mariam"/>
          <w:lang w:val="hy-AM"/>
        </w:rPr>
        <w:t xml:space="preserve"> (</w:t>
      </w:r>
      <w:r w:rsidRPr="002B3664">
        <w:rPr>
          <w:rFonts w:ascii="GHEA Mariam" w:hAnsi="GHEA Mariam" w:cs="Sylfaen"/>
          <w:lang w:val="hy-AM"/>
        </w:rPr>
        <w:t>մանրամասները տրված են Աղյուսակ</w:t>
      </w:r>
      <w:r w:rsidRPr="002B3664">
        <w:rPr>
          <w:rFonts w:ascii="GHEA Mariam" w:hAnsi="GHEA Mariam"/>
          <w:lang w:val="hy-AM"/>
        </w:rPr>
        <w:t xml:space="preserve"> 7-2-</w:t>
      </w:r>
      <w:r w:rsidRPr="002B3664">
        <w:rPr>
          <w:rFonts w:ascii="GHEA Mariam" w:hAnsi="GHEA Mariam" w:cs="Sylfaen"/>
          <w:lang w:val="hy-AM"/>
        </w:rPr>
        <w:t>ում</w:t>
      </w:r>
      <w:r w:rsidRPr="002B3664">
        <w:rPr>
          <w:rFonts w:ascii="GHEA Mariam" w:hAnsi="GHEA Mariam"/>
          <w:lang w:val="hy-AM"/>
        </w:rPr>
        <w:t xml:space="preserve">): </w:t>
      </w:r>
      <w:r w:rsidRPr="002B3664">
        <w:rPr>
          <w:rFonts w:ascii="GHEA Mariam" w:hAnsi="GHEA Mariam" w:cs="Sylfaen"/>
          <w:lang w:val="hy-AM"/>
        </w:rPr>
        <w:t>Միջին հաշվով՝ ազդեցության ենթակա բնակելի տունը կփոխհատուցվի</w:t>
      </w:r>
      <w:r w:rsidRPr="002B3664">
        <w:rPr>
          <w:rFonts w:ascii="GHEA Mariam" w:hAnsi="GHEA Mariam"/>
          <w:lang w:val="hy-AM"/>
        </w:rPr>
        <w:t xml:space="preserve"> 297,717.19 </w:t>
      </w:r>
      <w:r w:rsidRPr="002B3664">
        <w:rPr>
          <w:rFonts w:ascii="GHEA Mariam" w:hAnsi="GHEA Mariam" w:cs="Sylfaen"/>
          <w:lang w:val="hy-AM"/>
        </w:rPr>
        <w:t>ՀՀ դրամ</w:t>
      </w:r>
      <w:r w:rsidRPr="002B3664">
        <w:rPr>
          <w:rFonts w:ascii="GHEA Mariam" w:hAnsi="GHEA Mariam"/>
          <w:lang w:val="hy-AM"/>
        </w:rPr>
        <w:t>/</w:t>
      </w:r>
      <w:r w:rsidRPr="002B3664">
        <w:rPr>
          <w:rFonts w:ascii="GHEA Mariam" w:hAnsi="GHEA Mariam" w:cs="Sylfaen"/>
          <w:lang w:val="hy-AM"/>
        </w:rPr>
        <w:t>մ</w:t>
      </w:r>
      <w:r w:rsidRPr="002B3664">
        <w:rPr>
          <w:rFonts w:ascii="GHEA Mariam" w:hAnsi="GHEA Mariam"/>
          <w:vertAlign w:val="superscript"/>
          <w:lang w:val="hy-AM"/>
        </w:rPr>
        <w:t>2</w:t>
      </w:r>
      <w:r w:rsidRPr="002B3664">
        <w:rPr>
          <w:rFonts w:ascii="GHEA Mariam" w:hAnsi="GHEA Mariam"/>
          <w:lang w:val="hy-AM"/>
        </w:rPr>
        <w:t xml:space="preserve"> </w:t>
      </w:r>
      <w:r w:rsidRPr="002B3664">
        <w:rPr>
          <w:rFonts w:ascii="GHEA Mariam" w:hAnsi="GHEA Mariam" w:cs="Sylfaen"/>
          <w:lang w:val="hy-AM"/>
        </w:rPr>
        <w:t>գումարի չափով (տե;ս ստորև բերված աղյուսակ 8.6)</w:t>
      </w:r>
      <w:r w:rsidRPr="002B3664">
        <w:rPr>
          <w:rFonts w:ascii="GHEA Mariam" w:hAnsi="GHEA Mariam"/>
          <w:lang w:val="hy-AM"/>
        </w:rPr>
        <w:t xml:space="preserve">: </w:t>
      </w:r>
      <w:r w:rsidRPr="002B3664">
        <w:rPr>
          <w:rFonts w:ascii="GHEA Mariam" w:hAnsi="GHEA Mariam" w:cs="Sylfaen"/>
          <w:lang w:val="hy-AM"/>
        </w:rPr>
        <w:t>Այսպիսի մեծ տարբերությունն առաջանում է կիրառված մեթոդաբանության հետևանքով</w:t>
      </w:r>
      <w:r w:rsidRPr="002B3664">
        <w:rPr>
          <w:rFonts w:ascii="GHEA Mariam" w:hAnsi="GHEA Mariam"/>
          <w:lang w:val="hy-AM"/>
        </w:rPr>
        <w:t xml:space="preserve">, </w:t>
      </w:r>
      <w:r w:rsidRPr="002B3664">
        <w:rPr>
          <w:rFonts w:ascii="GHEA Mariam" w:hAnsi="GHEA Mariam" w:cs="Sylfaen"/>
          <w:lang w:val="hy-AM"/>
        </w:rPr>
        <w:t>որը չի հանում կառուցվածքների ամորտիզացիոն ծախսերը</w:t>
      </w:r>
      <w:r w:rsidRPr="002B3664">
        <w:rPr>
          <w:rFonts w:ascii="GHEA Mariam" w:hAnsi="GHEA Mariam"/>
          <w:lang w:val="hy-AM"/>
        </w:rPr>
        <w:t xml:space="preserve">: </w:t>
      </w:r>
      <w:r w:rsidRPr="002B3664">
        <w:rPr>
          <w:rFonts w:ascii="GHEA Mariam" w:hAnsi="GHEA Mariam" w:cs="Sylfaen"/>
          <w:lang w:val="hy-AM"/>
        </w:rPr>
        <w:t>Հաշվի առնելով, որ բնակելի տների միջին փոխարինման</w:t>
      </w:r>
      <w:r w:rsidRPr="002B3664">
        <w:rPr>
          <w:rFonts w:ascii="GHEA Mariam" w:hAnsi="GHEA Mariam"/>
          <w:lang w:val="hy-AM"/>
        </w:rPr>
        <w:t xml:space="preserve"> </w:t>
      </w:r>
      <w:r w:rsidRPr="002B3664">
        <w:rPr>
          <w:rFonts w:ascii="GHEA Mariam" w:hAnsi="GHEA Mariam" w:cs="Sylfaen"/>
          <w:lang w:val="hy-AM"/>
        </w:rPr>
        <w:t>արժեքը՝</w:t>
      </w:r>
      <w:r w:rsidRPr="002B3664">
        <w:rPr>
          <w:rFonts w:ascii="GHEA Mariam" w:hAnsi="GHEA Mariam"/>
          <w:lang w:val="hy-AM"/>
        </w:rPr>
        <w:t xml:space="preserve"> </w:t>
      </w:r>
      <w:r w:rsidRPr="002B3664">
        <w:rPr>
          <w:rFonts w:ascii="GHEA Mariam" w:hAnsi="GHEA Mariam" w:cs="Sylfaen"/>
          <w:lang w:val="hy-AM"/>
        </w:rPr>
        <w:t>գումարած</w:t>
      </w:r>
      <w:r w:rsidRPr="002B3664">
        <w:rPr>
          <w:rFonts w:ascii="GHEA Mariam" w:hAnsi="GHEA Mariam"/>
          <w:lang w:val="hy-AM"/>
        </w:rPr>
        <w:t xml:space="preserve"> 15%՝ առանց շուկայական արժեքի՝ գումարած 15% հողի համար, ավելի բարձր է, քան կադաստրային տվյալներում նշված միջին շուկայական արժեքը, ԱԵԱ-ները </w:t>
      </w:r>
      <w:r w:rsidRPr="002B3664">
        <w:rPr>
          <w:rFonts w:ascii="GHEA Mariam" w:hAnsi="GHEA Mariam" w:cs="Sylfaen"/>
          <w:lang w:val="hy-AM"/>
        </w:rPr>
        <w:t>ի</w:t>
      </w:r>
      <w:r w:rsidRPr="002B3664">
        <w:rPr>
          <w:rFonts w:ascii="GHEA Mariam" w:hAnsi="GHEA Mariam"/>
          <w:lang w:val="hy-AM"/>
        </w:rPr>
        <w:t xml:space="preserve"> </w:t>
      </w:r>
      <w:r w:rsidRPr="002B3664">
        <w:rPr>
          <w:rFonts w:ascii="GHEA Mariam" w:hAnsi="GHEA Mariam" w:cs="Sylfaen"/>
          <w:lang w:val="hy-AM"/>
        </w:rPr>
        <w:t>վիճակի</w:t>
      </w:r>
      <w:r w:rsidRPr="002B3664">
        <w:rPr>
          <w:rFonts w:ascii="GHEA Mariam" w:hAnsi="GHEA Mariam"/>
          <w:lang w:val="hy-AM"/>
        </w:rPr>
        <w:t xml:space="preserve"> </w:t>
      </w:r>
      <w:r w:rsidRPr="002B3664">
        <w:rPr>
          <w:rFonts w:ascii="GHEA Mariam" w:hAnsi="GHEA Mariam" w:cs="Sylfaen"/>
          <w:lang w:val="hy-AM"/>
        </w:rPr>
        <w:t>կլինեն</w:t>
      </w:r>
      <w:r w:rsidRPr="002B3664">
        <w:rPr>
          <w:rFonts w:ascii="GHEA Mariam" w:hAnsi="GHEA Mariam"/>
          <w:lang w:val="hy-AM"/>
        </w:rPr>
        <w:t xml:space="preserve"> </w:t>
      </w:r>
      <w:r w:rsidRPr="002B3664">
        <w:rPr>
          <w:rFonts w:ascii="GHEA Mariam" w:hAnsi="GHEA Mariam" w:cs="Sylfaen"/>
          <w:lang w:val="hy-AM"/>
        </w:rPr>
        <w:t>գնել</w:t>
      </w:r>
      <w:r w:rsidRPr="002B3664">
        <w:rPr>
          <w:rFonts w:ascii="GHEA Mariam" w:hAnsi="GHEA Mariam"/>
          <w:lang w:val="hy-AM"/>
        </w:rPr>
        <w:t xml:space="preserve"> </w:t>
      </w:r>
      <w:r w:rsidRPr="002B3664">
        <w:rPr>
          <w:rFonts w:ascii="GHEA Mariam" w:hAnsi="GHEA Mariam" w:cs="Sylfaen"/>
          <w:lang w:val="hy-AM"/>
        </w:rPr>
        <w:t>նոր</w:t>
      </w:r>
      <w:r w:rsidRPr="002B3664">
        <w:rPr>
          <w:rFonts w:ascii="GHEA Mariam" w:hAnsi="GHEA Mariam"/>
          <w:lang w:val="hy-AM"/>
        </w:rPr>
        <w:t xml:space="preserve"> </w:t>
      </w:r>
      <w:r w:rsidRPr="002B3664">
        <w:rPr>
          <w:rFonts w:ascii="GHEA Mariam" w:hAnsi="GHEA Mariam" w:cs="Sylfaen"/>
          <w:lang w:val="hy-AM"/>
        </w:rPr>
        <w:t>հող</w:t>
      </w:r>
      <w:r w:rsidRPr="002B3664">
        <w:rPr>
          <w:rFonts w:ascii="GHEA Mariam" w:hAnsi="GHEA Mariam"/>
          <w:lang w:val="hy-AM"/>
        </w:rPr>
        <w:t xml:space="preserve">, </w:t>
      </w:r>
      <w:r w:rsidRPr="002B3664">
        <w:rPr>
          <w:rFonts w:ascii="GHEA Mariam" w:hAnsi="GHEA Mariam" w:cs="Sylfaen"/>
          <w:lang w:val="hy-AM"/>
        </w:rPr>
        <w:t>նույնիսկ՝</w:t>
      </w:r>
      <w:r w:rsidRPr="002B3664">
        <w:rPr>
          <w:rFonts w:ascii="GHEA Mariam" w:hAnsi="GHEA Mariam"/>
          <w:lang w:val="hy-AM"/>
        </w:rPr>
        <w:t xml:space="preserve"> </w:t>
      </w:r>
      <w:r w:rsidRPr="002B3664">
        <w:rPr>
          <w:rFonts w:ascii="GHEA Mariam" w:hAnsi="GHEA Mariam" w:cs="Sylfaen"/>
          <w:lang w:val="hy-AM"/>
        </w:rPr>
        <w:t>ավելի</w:t>
      </w:r>
      <w:r w:rsidRPr="002B3664">
        <w:rPr>
          <w:rFonts w:ascii="GHEA Mariam" w:hAnsi="GHEA Mariam"/>
          <w:lang w:val="hy-AM"/>
        </w:rPr>
        <w:t xml:space="preserve"> </w:t>
      </w:r>
      <w:r w:rsidRPr="002B3664">
        <w:rPr>
          <w:rFonts w:ascii="GHEA Mariam" w:hAnsi="GHEA Mariam" w:cs="Sylfaen"/>
          <w:lang w:val="hy-AM"/>
        </w:rPr>
        <w:t>մեծ</w:t>
      </w:r>
      <w:r w:rsidRPr="002B3664">
        <w:rPr>
          <w:rFonts w:ascii="GHEA Mariam" w:hAnsi="GHEA Mariam"/>
          <w:lang w:val="hy-AM"/>
        </w:rPr>
        <w:t xml:space="preserve"> </w:t>
      </w:r>
      <w:r w:rsidRPr="002B3664">
        <w:rPr>
          <w:rFonts w:ascii="GHEA Mariam" w:hAnsi="GHEA Mariam" w:cs="Sylfaen"/>
          <w:lang w:val="hy-AM"/>
        </w:rPr>
        <w:t>և</w:t>
      </w:r>
      <w:r w:rsidRPr="002B3664">
        <w:rPr>
          <w:rFonts w:ascii="GHEA Mariam" w:hAnsi="GHEA Mariam"/>
          <w:lang w:val="hy-AM"/>
        </w:rPr>
        <w:t xml:space="preserve"> </w:t>
      </w:r>
      <w:r w:rsidRPr="002B3664">
        <w:rPr>
          <w:rFonts w:ascii="GHEA Mariam" w:hAnsi="GHEA Mariam" w:cs="Sylfaen"/>
          <w:lang w:val="hy-AM"/>
        </w:rPr>
        <w:t>տան</w:t>
      </w:r>
      <w:r w:rsidRPr="002B3664">
        <w:rPr>
          <w:rFonts w:ascii="GHEA Mariam" w:hAnsi="GHEA Mariam"/>
          <w:lang w:val="hy-AM"/>
        </w:rPr>
        <w:t xml:space="preserve"> </w:t>
      </w:r>
      <w:r w:rsidRPr="002B3664">
        <w:rPr>
          <w:rFonts w:ascii="GHEA Mariam" w:hAnsi="GHEA Mariam" w:cs="Sylfaen"/>
          <w:lang w:val="hy-AM"/>
        </w:rPr>
        <w:t>հետ</w:t>
      </w:r>
      <w:r w:rsidRPr="002B3664">
        <w:rPr>
          <w:rFonts w:ascii="GHEA Mariam" w:hAnsi="GHEA Mariam"/>
          <w:lang w:val="hy-AM"/>
        </w:rPr>
        <w:t xml:space="preserve"> </w:t>
      </w:r>
      <w:r w:rsidRPr="002B3664">
        <w:rPr>
          <w:rFonts w:ascii="GHEA Mariam" w:hAnsi="GHEA Mariam" w:cs="Sylfaen"/>
          <w:lang w:val="hy-AM"/>
        </w:rPr>
        <w:t>միասին</w:t>
      </w:r>
      <w:r w:rsidRPr="002B3664">
        <w:rPr>
          <w:rFonts w:ascii="GHEA Mariam" w:hAnsi="GHEA Mariam"/>
          <w:lang w:val="hy-AM"/>
        </w:rPr>
        <w:t xml:space="preserve">, </w:t>
      </w:r>
      <w:r w:rsidRPr="002B3664">
        <w:rPr>
          <w:rFonts w:ascii="GHEA Mariam" w:hAnsi="GHEA Mariam" w:cs="Sylfaen"/>
          <w:lang w:val="hy-AM"/>
        </w:rPr>
        <w:t>կամ</w:t>
      </w:r>
      <w:r w:rsidRPr="002B3664">
        <w:rPr>
          <w:rFonts w:ascii="GHEA Mariam" w:hAnsi="GHEA Mariam"/>
          <w:lang w:val="hy-AM"/>
        </w:rPr>
        <w:t xml:space="preserve"> </w:t>
      </w:r>
      <w:r w:rsidRPr="002B3664">
        <w:rPr>
          <w:rFonts w:ascii="GHEA Mariam" w:hAnsi="GHEA Mariam" w:cs="Sylfaen"/>
          <w:lang w:val="hy-AM"/>
        </w:rPr>
        <w:t>կկարողանան</w:t>
      </w:r>
      <w:r w:rsidRPr="002B3664">
        <w:rPr>
          <w:rFonts w:ascii="GHEA Mariam" w:hAnsi="GHEA Mariam"/>
          <w:lang w:val="hy-AM"/>
        </w:rPr>
        <w:t xml:space="preserve"> </w:t>
      </w:r>
      <w:r w:rsidRPr="002B3664">
        <w:rPr>
          <w:rFonts w:ascii="GHEA Mariam" w:hAnsi="GHEA Mariam" w:cs="Sylfaen"/>
          <w:lang w:val="hy-AM"/>
        </w:rPr>
        <w:t>նոր</w:t>
      </w:r>
      <w:r w:rsidRPr="002B3664">
        <w:rPr>
          <w:rFonts w:ascii="GHEA Mariam" w:hAnsi="GHEA Mariam"/>
          <w:lang w:val="hy-AM"/>
        </w:rPr>
        <w:t xml:space="preserve"> </w:t>
      </w:r>
      <w:r w:rsidRPr="002B3664">
        <w:rPr>
          <w:rFonts w:ascii="GHEA Mariam" w:hAnsi="GHEA Mariam" w:cs="Sylfaen"/>
          <w:lang w:val="hy-AM"/>
        </w:rPr>
        <w:t>տուն</w:t>
      </w:r>
      <w:r w:rsidRPr="002B3664">
        <w:rPr>
          <w:rFonts w:ascii="GHEA Mariam" w:hAnsi="GHEA Mariam"/>
          <w:lang w:val="hy-AM"/>
        </w:rPr>
        <w:t xml:space="preserve"> </w:t>
      </w:r>
      <w:r w:rsidRPr="002B3664">
        <w:rPr>
          <w:rFonts w:ascii="GHEA Mariam" w:hAnsi="GHEA Mariam" w:cs="Sylfaen"/>
          <w:lang w:val="hy-AM"/>
        </w:rPr>
        <w:t>կառուցել</w:t>
      </w:r>
      <w:r w:rsidRPr="002B3664">
        <w:rPr>
          <w:rFonts w:ascii="GHEA Mariam" w:hAnsi="GHEA Mariam"/>
          <w:lang w:val="hy-AM"/>
        </w:rPr>
        <w:t xml:space="preserve"> </w:t>
      </w:r>
      <w:r w:rsidRPr="002B3664">
        <w:rPr>
          <w:rFonts w:ascii="GHEA Mariam" w:hAnsi="GHEA Mariam" w:cs="Sylfaen"/>
          <w:lang w:val="hy-AM"/>
        </w:rPr>
        <w:t>գնված</w:t>
      </w:r>
      <w:r w:rsidRPr="002B3664">
        <w:rPr>
          <w:rFonts w:ascii="GHEA Mariam" w:hAnsi="GHEA Mariam"/>
          <w:lang w:val="hy-AM"/>
        </w:rPr>
        <w:t xml:space="preserve"> </w:t>
      </w:r>
      <w:r w:rsidRPr="002B3664">
        <w:rPr>
          <w:rFonts w:ascii="GHEA Mariam" w:hAnsi="GHEA Mariam" w:cs="Sylfaen"/>
          <w:lang w:val="hy-AM"/>
        </w:rPr>
        <w:t>հողատարածքում:</w:t>
      </w:r>
    </w:p>
    <w:p w:rsidR="00B919B7" w:rsidRPr="002B3664" w:rsidRDefault="00B919B7" w:rsidP="00306733">
      <w:pPr>
        <w:pStyle w:val="Caption"/>
        <w:rPr>
          <w:rFonts w:ascii="GHEA Mariam" w:hAnsi="GHEA Mariam" w:cs="Arial"/>
          <w:lang w:val="hy-AM"/>
        </w:rPr>
      </w:pPr>
      <w:bookmarkStart w:id="629" w:name="_Toc474321930"/>
      <w:bookmarkStart w:id="630" w:name="_Toc391907653"/>
      <w:bookmarkStart w:id="631" w:name="_Toc473819514"/>
      <w:r w:rsidRPr="002B3664">
        <w:rPr>
          <w:rFonts w:ascii="GHEA Mariam" w:hAnsi="GHEA Mariam" w:cs="Sylfaen"/>
          <w:sz w:val="16"/>
          <w:lang w:val="hy-AM"/>
        </w:rPr>
        <w:lastRenderedPageBreak/>
        <w:t>Աղյուսակ</w:t>
      </w:r>
      <w:r w:rsidRPr="002B3664">
        <w:rPr>
          <w:rFonts w:ascii="GHEA Mariam" w:hAnsi="GHEA Mariam"/>
          <w:sz w:val="16"/>
          <w:lang w:val="hy-AM"/>
        </w:rPr>
        <w:t xml:space="preserve"> 7-2 </w:t>
      </w:r>
      <w:r w:rsidRPr="002B3664">
        <w:rPr>
          <w:rFonts w:ascii="GHEA Mariam" w:hAnsi="GHEA Mariam" w:cs="Sylfaen"/>
          <w:sz w:val="16"/>
          <w:lang w:val="hy-AM"/>
        </w:rPr>
        <w:t>Գնահատված</w:t>
      </w:r>
      <w:r w:rsidRPr="002B3664">
        <w:rPr>
          <w:rFonts w:ascii="GHEA Mariam" w:hAnsi="GHEA Mariam"/>
          <w:sz w:val="16"/>
          <w:lang w:val="hy-AM"/>
        </w:rPr>
        <w:t xml:space="preserve"> </w:t>
      </w:r>
      <w:r w:rsidRPr="002B3664">
        <w:rPr>
          <w:rFonts w:ascii="GHEA Mariam" w:hAnsi="GHEA Mariam" w:cs="Sylfaen"/>
          <w:sz w:val="16"/>
          <w:lang w:val="hy-AM"/>
        </w:rPr>
        <w:t>բնակելի</w:t>
      </w:r>
      <w:r w:rsidRPr="002B3664">
        <w:rPr>
          <w:rFonts w:ascii="GHEA Mariam" w:hAnsi="GHEA Mariam"/>
          <w:sz w:val="16"/>
          <w:lang w:val="hy-AM"/>
        </w:rPr>
        <w:t xml:space="preserve"> </w:t>
      </w:r>
      <w:r w:rsidRPr="002B3664">
        <w:rPr>
          <w:rFonts w:ascii="GHEA Mariam" w:hAnsi="GHEA Mariam" w:cs="Sylfaen"/>
          <w:sz w:val="16"/>
          <w:lang w:val="hy-AM"/>
        </w:rPr>
        <w:t>տների</w:t>
      </w:r>
      <w:r w:rsidRPr="002B3664">
        <w:rPr>
          <w:rFonts w:ascii="GHEA Mariam" w:hAnsi="GHEA Mariam"/>
          <w:sz w:val="16"/>
          <w:lang w:val="hy-AM"/>
        </w:rPr>
        <w:t xml:space="preserve"> </w:t>
      </w:r>
      <w:r w:rsidRPr="002B3664">
        <w:rPr>
          <w:rFonts w:ascii="GHEA Mariam" w:hAnsi="GHEA Mariam" w:cs="Sylfaen"/>
          <w:sz w:val="16"/>
          <w:lang w:val="hy-AM"/>
        </w:rPr>
        <w:t>և</w:t>
      </w:r>
      <w:r w:rsidRPr="002B3664">
        <w:rPr>
          <w:rFonts w:ascii="GHEA Mariam" w:hAnsi="GHEA Mariam"/>
          <w:sz w:val="16"/>
          <w:lang w:val="hy-AM"/>
        </w:rPr>
        <w:t xml:space="preserve"> </w:t>
      </w:r>
      <w:r w:rsidRPr="002B3664">
        <w:rPr>
          <w:rFonts w:ascii="GHEA Mariam" w:hAnsi="GHEA Mariam" w:cs="Sylfaen"/>
          <w:sz w:val="16"/>
          <w:lang w:val="hy-AM"/>
        </w:rPr>
        <w:t>հողատարածքների</w:t>
      </w:r>
      <w:r w:rsidRPr="002B3664">
        <w:rPr>
          <w:rFonts w:ascii="GHEA Mariam" w:hAnsi="GHEA Mariam"/>
          <w:sz w:val="16"/>
          <w:lang w:val="hy-AM"/>
        </w:rPr>
        <w:t xml:space="preserve"> </w:t>
      </w:r>
      <w:r w:rsidRPr="002B3664">
        <w:rPr>
          <w:rFonts w:ascii="GHEA Mariam" w:hAnsi="GHEA Mariam" w:cs="Sylfaen"/>
          <w:sz w:val="16"/>
          <w:lang w:val="hy-AM"/>
        </w:rPr>
        <w:t>մեկ</w:t>
      </w:r>
      <w:r w:rsidRPr="002B3664">
        <w:rPr>
          <w:rFonts w:ascii="GHEA Mariam" w:hAnsi="GHEA Mariam"/>
          <w:sz w:val="16"/>
          <w:lang w:val="hy-AM"/>
        </w:rPr>
        <w:t xml:space="preserve"> </w:t>
      </w:r>
      <w:r w:rsidRPr="002B3664">
        <w:rPr>
          <w:rFonts w:ascii="GHEA Mariam" w:hAnsi="GHEA Mariam" w:cs="Sylfaen"/>
          <w:sz w:val="16"/>
          <w:lang w:val="hy-AM"/>
        </w:rPr>
        <w:t>քառակուսի</w:t>
      </w:r>
      <w:r w:rsidRPr="002B3664">
        <w:rPr>
          <w:rFonts w:ascii="GHEA Mariam" w:hAnsi="GHEA Mariam"/>
          <w:sz w:val="16"/>
          <w:lang w:val="hy-AM"/>
        </w:rPr>
        <w:t xml:space="preserve"> </w:t>
      </w:r>
      <w:r w:rsidRPr="002B3664">
        <w:rPr>
          <w:rFonts w:ascii="GHEA Mariam" w:hAnsi="GHEA Mariam" w:cs="Sylfaen"/>
          <w:sz w:val="16"/>
          <w:lang w:val="hy-AM"/>
        </w:rPr>
        <w:t>մետրի</w:t>
      </w:r>
      <w:r w:rsidRPr="002B3664">
        <w:rPr>
          <w:rFonts w:ascii="GHEA Mariam" w:hAnsi="GHEA Mariam"/>
          <w:sz w:val="16"/>
          <w:lang w:val="hy-AM"/>
        </w:rPr>
        <w:t xml:space="preserve"> </w:t>
      </w:r>
      <w:r w:rsidRPr="002B3664">
        <w:rPr>
          <w:rFonts w:ascii="GHEA Mariam" w:hAnsi="GHEA Mariam" w:cs="Sylfaen"/>
          <w:sz w:val="16"/>
          <w:lang w:val="hy-AM"/>
        </w:rPr>
        <w:t>միջին</w:t>
      </w:r>
      <w:r w:rsidRPr="002B3664">
        <w:rPr>
          <w:rFonts w:ascii="GHEA Mariam" w:hAnsi="GHEA Mariam"/>
          <w:sz w:val="16"/>
          <w:lang w:val="hy-AM"/>
        </w:rPr>
        <w:t xml:space="preserve"> </w:t>
      </w:r>
      <w:r w:rsidRPr="002B3664">
        <w:rPr>
          <w:rFonts w:ascii="GHEA Mariam" w:hAnsi="GHEA Mariam" w:cs="Sylfaen"/>
          <w:sz w:val="16"/>
          <w:lang w:val="hy-AM"/>
        </w:rPr>
        <w:t>գնի</w:t>
      </w:r>
      <w:r w:rsidRPr="002B3664">
        <w:rPr>
          <w:rFonts w:ascii="GHEA Mariam" w:hAnsi="GHEA Mariam"/>
          <w:sz w:val="16"/>
          <w:lang w:val="hy-AM"/>
        </w:rPr>
        <w:t xml:space="preserve"> </w:t>
      </w:r>
      <w:r w:rsidRPr="002B3664">
        <w:rPr>
          <w:rFonts w:ascii="GHEA Mariam" w:hAnsi="GHEA Mariam" w:cs="Sylfaen"/>
          <w:sz w:val="16"/>
          <w:lang w:val="hy-AM"/>
        </w:rPr>
        <w:t>և</w:t>
      </w:r>
      <w:r w:rsidRPr="002B3664">
        <w:rPr>
          <w:rFonts w:ascii="GHEA Mariam" w:hAnsi="GHEA Mariam"/>
          <w:sz w:val="16"/>
          <w:lang w:val="hy-AM"/>
        </w:rPr>
        <w:t xml:space="preserve"> </w:t>
      </w:r>
      <w:r w:rsidRPr="002B3664">
        <w:rPr>
          <w:rFonts w:ascii="GHEA Mariam" w:hAnsi="GHEA Mariam" w:cs="Sylfaen"/>
          <w:sz w:val="16"/>
          <w:lang w:val="hy-AM"/>
        </w:rPr>
        <w:t>Անշարժ</w:t>
      </w:r>
      <w:r w:rsidRPr="002B3664">
        <w:rPr>
          <w:rFonts w:ascii="GHEA Mariam" w:hAnsi="GHEA Mariam"/>
          <w:sz w:val="16"/>
          <w:lang w:val="hy-AM"/>
        </w:rPr>
        <w:t xml:space="preserve"> </w:t>
      </w:r>
      <w:r w:rsidRPr="002B3664">
        <w:rPr>
          <w:rFonts w:ascii="GHEA Mariam" w:hAnsi="GHEA Mariam" w:cs="Sylfaen"/>
          <w:sz w:val="16"/>
          <w:lang w:val="hy-AM"/>
        </w:rPr>
        <w:t>գույքի</w:t>
      </w:r>
      <w:r w:rsidRPr="002B3664">
        <w:rPr>
          <w:rFonts w:ascii="GHEA Mariam" w:hAnsi="GHEA Mariam"/>
          <w:sz w:val="16"/>
          <w:lang w:val="hy-AM"/>
        </w:rPr>
        <w:t xml:space="preserve"> </w:t>
      </w:r>
      <w:r w:rsidRPr="002B3664">
        <w:rPr>
          <w:rFonts w:ascii="GHEA Mariam" w:hAnsi="GHEA Mariam" w:cs="Sylfaen"/>
          <w:sz w:val="16"/>
          <w:lang w:val="hy-AM"/>
        </w:rPr>
        <w:t>կադաստրի</w:t>
      </w:r>
      <w:r w:rsidRPr="002B3664">
        <w:rPr>
          <w:rFonts w:ascii="GHEA Mariam" w:hAnsi="GHEA Mariam"/>
          <w:sz w:val="16"/>
          <w:lang w:val="hy-AM"/>
        </w:rPr>
        <w:t xml:space="preserve"> </w:t>
      </w:r>
      <w:r w:rsidRPr="002B3664">
        <w:rPr>
          <w:rFonts w:ascii="GHEA Mariam" w:hAnsi="GHEA Mariam" w:cs="Sylfaen"/>
          <w:sz w:val="16"/>
          <w:lang w:val="hy-AM"/>
        </w:rPr>
        <w:t>պետական</w:t>
      </w:r>
      <w:r w:rsidRPr="002B3664">
        <w:rPr>
          <w:rFonts w:ascii="GHEA Mariam" w:hAnsi="GHEA Mariam"/>
          <w:sz w:val="16"/>
          <w:lang w:val="hy-AM"/>
        </w:rPr>
        <w:t xml:space="preserve"> </w:t>
      </w:r>
      <w:r w:rsidRPr="002B3664">
        <w:rPr>
          <w:rFonts w:ascii="GHEA Mariam" w:hAnsi="GHEA Mariam" w:cs="Sylfaen"/>
          <w:sz w:val="16"/>
          <w:lang w:val="hy-AM"/>
        </w:rPr>
        <w:t>կոմիտեի</w:t>
      </w:r>
      <w:r w:rsidRPr="002B3664">
        <w:rPr>
          <w:rFonts w:ascii="GHEA Mariam" w:hAnsi="GHEA Mariam"/>
          <w:sz w:val="16"/>
          <w:lang w:val="hy-AM"/>
        </w:rPr>
        <w:t xml:space="preserve"> </w:t>
      </w:r>
      <w:r w:rsidRPr="002B3664">
        <w:rPr>
          <w:rFonts w:ascii="GHEA Mariam" w:hAnsi="GHEA Mariam" w:cs="Sylfaen"/>
          <w:sz w:val="16"/>
          <w:lang w:val="hy-AM"/>
        </w:rPr>
        <w:t>հետազոտության</w:t>
      </w:r>
      <w:r w:rsidRPr="002B3664">
        <w:rPr>
          <w:rFonts w:ascii="GHEA Mariam" w:hAnsi="GHEA Mariam"/>
          <w:sz w:val="16"/>
          <w:lang w:val="hy-AM"/>
        </w:rPr>
        <w:t xml:space="preserve"> </w:t>
      </w:r>
      <w:r w:rsidRPr="002B3664">
        <w:rPr>
          <w:rFonts w:ascii="GHEA Mariam" w:hAnsi="GHEA Mariam" w:cs="Sylfaen"/>
          <w:sz w:val="16"/>
          <w:lang w:val="hy-AM"/>
        </w:rPr>
        <w:t>արդյունքների</w:t>
      </w:r>
      <w:r w:rsidRPr="002B3664">
        <w:rPr>
          <w:rFonts w:ascii="GHEA Mariam" w:hAnsi="GHEA Mariam"/>
          <w:sz w:val="16"/>
          <w:lang w:val="hy-AM"/>
        </w:rPr>
        <w:t xml:space="preserve"> </w:t>
      </w:r>
      <w:r w:rsidRPr="002B3664">
        <w:rPr>
          <w:rFonts w:ascii="GHEA Mariam" w:hAnsi="GHEA Mariam" w:cs="Sylfaen"/>
          <w:sz w:val="16"/>
          <w:lang w:val="hy-AM"/>
        </w:rPr>
        <w:t>համեմատումը</w:t>
      </w:r>
      <w:r w:rsidRPr="002B3664">
        <w:rPr>
          <w:rFonts w:ascii="GHEA Mariam" w:hAnsi="GHEA Mariam"/>
          <w:sz w:val="16"/>
          <w:lang w:val="hy-AM"/>
        </w:rPr>
        <w:t xml:space="preserve"> 2017 </w:t>
      </w:r>
      <w:r w:rsidRPr="002B3664">
        <w:rPr>
          <w:rFonts w:ascii="GHEA Mariam" w:hAnsi="GHEA Mariam" w:cs="Sylfaen"/>
          <w:sz w:val="16"/>
          <w:lang w:val="hy-AM"/>
        </w:rPr>
        <w:t>թ</w:t>
      </w:r>
      <w:r w:rsidRPr="002B3664">
        <w:rPr>
          <w:rFonts w:ascii="GHEA Mariam" w:hAnsi="GHEA Mariam"/>
          <w:sz w:val="16"/>
          <w:lang w:val="hy-AM"/>
        </w:rPr>
        <w:t xml:space="preserve">. </w:t>
      </w:r>
      <w:r w:rsidRPr="002B3664">
        <w:rPr>
          <w:rFonts w:ascii="GHEA Mariam" w:hAnsi="GHEA Mariam" w:cs="Sylfaen"/>
          <w:sz w:val="16"/>
          <w:lang w:val="hy-AM"/>
        </w:rPr>
        <w:t>հունվար</w:t>
      </w:r>
      <w:r w:rsidRPr="002B3664">
        <w:rPr>
          <w:rFonts w:ascii="GHEA Mariam" w:hAnsi="GHEA Mariam"/>
          <w:sz w:val="16"/>
          <w:lang w:val="hy-AM"/>
        </w:rPr>
        <w:t xml:space="preserve"> </w:t>
      </w:r>
      <w:r w:rsidRPr="002B3664">
        <w:rPr>
          <w:rFonts w:ascii="GHEA Mariam" w:hAnsi="GHEA Mariam" w:cs="Sylfaen"/>
          <w:sz w:val="16"/>
          <w:lang w:val="hy-AM"/>
        </w:rPr>
        <w:t>ամսվա</w:t>
      </w:r>
      <w:r w:rsidRPr="002B3664">
        <w:rPr>
          <w:rFonts w:ascii="GHEA Mariam" w:hAnsi="GHEA Mariam"/>
          <w:sz w:val="16"/>
          <w:lang w:val="hy-AM"/>
        </w:rPr>
        <w:t xml:space="preserve"> </w:t>
      </w:r>
      <w:r w:rsidRPr="002B3664">
        <w:rPr>
          <w:rFonts w:ascii="GHEA Mariam" w:hAnsi="GHEA Mariam" w:cs="Sylfaen"/>
          <w:sz w:val="16"/>
          <w:lang w:val="hy-AM"/>
        </w:rPr>
        <w:t>համար</w:t>
      </w:r>
      <w:bookmarkEnd w:id="629"/>
      <w:r w:rsidRPr="002B3664">
        <w:rPr>
          <w:rFonts w:ascii="GHEA Mariam" w:hAnsi="GHEA Mariam" w:cs="Arial"/>
          <w:lang w:val="hy-AM"/>
        </w:rPr>
        <w:t xml:space="preserve"> </w:t>
      </w:r>
      <w:bookmarkEnd w:id="630"/>
      <w:bookmarkEnd w:id="631"/>
    </w:p>
    <w:tbl>
      <w:tblPr>
        <w:tblW w:w="8029" w:type="dxa"/>
        <w:jc w:val="center"/>
        <w:tblLayout w:type="fixed"/>
        <w:tblLook w:val="00A0" w:firstRow="1" w:lastRow="0" w:firstColumn="1" w:lastColumn="0" w:noHBand="0" w:noVBand="0"/>
      </w:tblPr>
      <w:tblGrid>
        <w:gridCol w:w="2903"/>
        <w:gridCol w:w="2694"/>
        <w:gridCol w:w="2432"/>
      </w:tblGrid>
      <w:tr w:rsidR="00B919B7" w:rsidRPr="002B3664" w:rsidTr="00A010AE">
        <w:trPr>
          <w:trHeight w:val="264"/>
          <w:jc w:val="center"/>
        </w:trPr>
        <w:tc>
          <w:tcPr>
            <w:tcW w:w="2903" w:type="dxa"/>
            <w:tcBorders>
              <w:top w:val="single" w:sz="8" w:space="0" w:color="auto"/>
              <w:left w:val="single" w:sz="8" w:space="0" w:color="auto"/>
              <w:bottom w:val="single" w:sz="8" w:space="0" w:color="auto"/>
              <w:right w:val="single" w:sz="8" w:space="0" w:color="auto"/>
            </w:tcBorders>
            <w:shd w:val="clear" w:color="auto" w:fill="E2EFD9"/>
            <w:vAlign w:val="center"/>
          </w:tcPr>
          <w:p w:rsidR="00B919B7" w:rsidRPr="002B3664" w:rsidRDefault="00B919B7" w:rsidP="00545A09">
            <w:pPr>
              <w:jc w:val="center"/>
              <w:rPr>
                <w:rFonts w:ascii="GHEA Mariam" w:hAnsi="GHEA Mariam"/>
                <w:lang w:val="hy-AM"/>
              </w:rPr>
            </w:pPr>
            <w:r w:rsidRPr="002B3664">
              <w:rPr>
                <w:rFonts w:ascii="GHEA Mariam" w:hAnsi="GHEA Mariam" w:cs="Sylfaen"/>
                <w:b/>
                <w:bCs/>
                <w:sz w:val="16"/>
                <w:szCs w:val="16"/>
                <w:lang w:val="hy-AM"/>
              </w:rPr>
              <w:t>Անշարժ</w:t>
            </w:r>
            <w:r w:rsidRPr="002B3664">
              <w:rPr>
                <w:rFonts w:ascii="GHEA Mariam" w:hAnsi="GHEA Mariam"/>
                <w:b/>
                <w:bCs/>
                <w:sz w:val="16"/>
                <w:szCs w:val="16"/>
                <w:lang w:val="hy-AM"/>
              </w:rPr>
              <w:t xml:space="preserve"> </w:t>
            </w:r>
            <w:r w:rsidRPr="002B3664">
              <w:rPr>
                <w:rFonts w:ascii="GHEA Mariam" w:hAnsi="GHEA Mariam" w:cs="Sylfaen"/>
                <w:b/>
                <w:bCs/>
                <w:sz w:val="16"/>
                <w:szCs w:val="16"/>
                <w:lang w:val="hy-AM"/>
              </w:rPr>
              <w:t>գույքի</w:t>
            </w:r>
            <w:r w:rsidRPr="002B3664">
              <w:rPr>
                <w:rFonts w:ascii="GHEA Mariam" w:hAnsi="GHEA Mariam"/>
                <w:b/>
                <w:bCs/>
                <w:sz w:val="16"/>
                <w:szCs w:val="16"/>
                <w:lang w:val="hy-AM"/>
              </w:rPr>
              <w:t xml:space="preserve"> </w:t>
            </w:r>
            <w:r w:rsidRPr="002B3664">
              <w:rPr>
                <w:rFonts w:ascii="GHEA Mariam" w:hAnsi="GHEA Mariam" w:cs="Sylfaen"/>
                <w:b/>
                <w:bCs/>
                <w:sz w:val="16"/>
                <w:szCs w:val="16"/>
                <w:lang w:val="hy-AM"/>
              </w:rPr>
              <w:t>կադաստրի</w:t>
            </w:r>
            <w:r w:rsidRPr="002B3664">
              <w:rPr>
                <w:rFonts w:ascii="GHEA Mariam" w:hAnsi="GHEA Mariam"/>
                <w:b/>
                <w:bCs/>
                <w:sz w:val="16"/>
                <w:szCs w:val="16"/>
                <w:lang w:val="hy-AM"/>
              </w:rPr>
              <w:t xml:space="preserve"> </w:t>
            </w:r>
            <w:r w:rsidRPr="002B3664">
              <w:rPr>
                <w:rFonts w:ascii="GHEA Mariam" w:hAnsi="GHEA Mariam" w:cs="Sylfaen"/>
                <w:b/>
                <w:bCs/>
                <w:sz w:val="16"/>
                <w:szCs w:val="16"/>
                <w:lang w:val="hy-AM"/>
              </w:rPr>
              <w:t>պետական</w:t>
            </w:r>
            <w:r w:rsidRPr="002B3664">
              <w:rPr>
                <w:rFonts w:ascii="GHEA Mariam" w:hAnsi="GHEA Mariam"/>
                <w:b/>
                <w:bCs/>
                <w:sz w:val="16"/>
                <w:szCs w:val="16"/>
                <w:lang w:val="hy-AM"/>
              </w:rPr>
              <w:t xml:space="preserve"> </w:t>
            </w:r>
            <w:r w:rsidRPr="002B3664">
              <w:rPr>
                <w:rFonts w:ascii="GHEA Mariam" w:hAnsi="GHEA Mariam" w:cs="Sylfaen"/>
                <w:b/>
                <w:bCs/>
                <w:sz w:val="16"/>
                <w:szCs w:val="16"/>
                <w:lang w:val="hy-AM"/>
              </w:rPr>
              <w:t>կոմիտեի</w:t>
            </w:r>
            <w:r w:rsidRPr="002B3664">
              <w:rPr>
                <w:rFonts w:ascii="GHEA Mariam" w:hAnsi="GHEA Mariam"/>
                <w:b/>
                <w:bCs/>
                <w:sz w:val="16"/>
                <w:szCs w:val="16"/>
                <w:lang w:val="hy-AM"/>
              </w:rPr>
              <w:t xml:space="preserve"> </w:t>
            </w:r>
            <w:r w:rsidRPr="002B3664">
              <w:rPr>
                <w:rFonts w:ascii="GHEA Mariam" w:hAnsi="GHEA Mariam" w:cs="Sylfaen"/>
                <w:b/>
                <w:bCs/>
                <w:sz w:val="16"/>
                <w:szCs w:val="16"/>
                <w:lang w:val="hy-AM"/>
              </w:rPr>
              <w:t>հետազոտություն</w:t>
            </w:r>
            <w:r w:rsidRPr="002B3664">
              <w:rPr>
                <w:rFonts w:ascii="GHEA Mariam" w:hAnsi="GHEA Mariam"/>
                <w:b/>
                <w:bCs/>
                <w:sz w:val="16"/>
                <w:szCs w:val="16"/>
                <w:lang w:val="hy-AM"/>
              </w:rPr>
              <w:br/>
              <w:t>(</w:t>
            </w:r>
            <w:r w:rsidRPr="002B3664">
              <w:rPr>
                <w:rFonts w:ascii="GHEA Mariam" w:hAnsi="GHEA Mariam" w:cs="Sylfaen"/>
                <w:b/>
                <w:bCs/>
                <w:sz w:val="16"/>
                <w:szCs w:val="16"/>
                <w:lang w:val="hy-AM"/>
              </w:rPr>
              <w:t>միջին</w:t>
            </w:r>
            <w:r w:rsidRPr="002B3664">
              <w:rPr>
                <w:rFonts w:ascii="GHEA Mariam" w:hAnsi="GHEA Mariam"/>
                <w:b/>
                <w:bCs/>
                <w:sz w:val="16"/>
                <w:szCs w:val="16"/>
                <w:lang w:val="hy-AM"/>
              </w:rPr>
              <w:t>)</w:t>
            </w:r>
          </w:p>
        </w:tc>
        <w:tc>
          <w:tcPr>
            <w:tcW w:w="2694" w:type="dxa"/>
            <w:tcBorders>
              <w:top w:val="single" w:sz="8" w:space="0" w:color="auto"/>
              <w:left w:val="nil"/>
              <w:bottom w:val="single" w:sz="8" w:space="0" w:color="auto"/>
              <w:right w:val="single" w:sz="8" w:space="0" w:color="auto"/>
            </w:tcBorders>
            <w:shd w:val="clear" w:color="auto" w:fill="E2EFD9"/>
            <w:vAlign w:val="center"/>
          </w:tcPr>
          <w:p w:rsidR="00B919B7" w:rsidRPr="002B3664" w:rsidRDefault="00B919B7" w:rsidP="00545A09">
            <w:pPr>
              <w:jc w:val="center"/>
              <w:rPr>
                <w:rFonts w:ascii="GHEA Mariam" w:hAnsi="GHEA Mariam"/>
                <w:lang w:val="hy-AM"/>
              </w:rPr>
            </w:pPr>
            <w:r w:rsidRPr="002B3664">
              <w:rPr>
                <w:rFonts w:ascii="GHEA Mariam" w:hAnsi="GHEA Mariam" w:cs="Sylfaen"/>
                <w:b/>
                <w:bCs/>
                <w:sz w:val="16"/>
                <w:szCs w:val="16"/>
                <w:lang w:val="hy-AM"/>
              </w:rPr>
              <w:t>Գնահատված</w:t>
            </w:r>
            <w:r w:rsidRPr="002B3664">
              <w:rPr>
                <w:rFonts w:ascii="GHEA Mariam" w:hAnsi="GHEA Mariam"/>
                <w:b/>
                <w:bCs/>
                <w:sz w:val="16"/>
                <w:szCs w:val="16"/>
                <w:lang w:val="hy-AM"/>
              </w:rPr>
              <w:t xml:space="preserve"> </w:t>
            </w:r>
            <w:r w:rsidRPr="002B3664">
              <w:rPr>
                <w:rFonts w:ascii="GHEA Mariam" w:hAnsi="GHEA Mariam" w:cs="Sylfaen"/>
                <w:b/>
                <w:bCs/>
                <w:sz w:val="16"/>
                <w:szCs w:val="16"/>
                <w:lang w:val="hy-AM"/>
              </w:rPr>
              <w:t>փոխարինման</w:t>
            </w:r>
            <w:r w:rsidRPr="002B3664">
              <w:rPr>
                <w:rFonts w:ascii="GHEA Mariam" w:hAnsi="GHEA Mariam"/>
                <w:b/>
                <w:bCs/>
                <w:sz w:val="16"/>
                <w:szCs w:val="16"/>
                <w:lang w:val="hy-AM"/>
              </w:rPr>
              <w:t xml:space="preserve"> </w:t>
            </w:r>
            <w:r w:rsidRPr="002B3664">
              <w:rPr>
                <w:rFonts w:ascii="GHEA Mariam" w:hAnsi="GHEA Mariam" w:cs="Sylfaen"/>
                <w:b/>
                <w:bCs/>
                <w:sz w:val="16"/>
                <w:szCs w:val="16"/>
                <w:lang w:val="hy-AM"/>
              </w:rPr>
              <w:t>արժեք բնակելի տների համար</w:t>
            </w:r>
            <w:r w:rsidRPr="002B3664">
              <w:rPr>
                <w:rFonts w:ascii="GHEA Mariam" w:hAnsi="GHEA Mariam"/>
                <w:b/>
                <w:bCs/>
                <w:sz w:val="16"/>
                <w:szCs w:val="16"/>
                <w:lang w:val="hy-AM"/>
              </w:rPr>
              <w:br/>
              <w:t>(</w:t>
            </w:r>
            <w:r w:rsidRPr="002B3664">
              <w:rPr>
                <w:rFonts w:ascii="GHEA Mariam" w:hAnsi="GHEA Mariam" w:cs="Sylfaen"/>
                <w:b/>
                <w:bCs/>
                <w:sz w:val="16"/>
                <w:szCs w:val="16"/>
                <w:lang w:val="hy-AM"/>
              </w:rPr>
              <w:t>միջին</w:t>
            </w:r>
            <w:r w:rsidRPr="002B3664">
              <w:rPr>
                <w:rFonts w:ascii="GHEA Mariam" w:hAnsi="GHEA Mariam"/>
                <w:b/>
                <w:bCs/>
                <w:sz w:val="16"/>
                <w:szCs w:val="16"/>
                <w:lang w:val="hy-AM"/>
              </w:rPr>
              <w:t>)</w:t>
            </w:r>
          </w:p>
        </w:tc>
        <w:tc>
          <w:tcPr>
            <w:tcW w:w="2432" w:type="dxa"/>
            <w:tcBorders>
              <w:top w:val="single" w:sz="8" w:space="0" w:color="auto"/>
              <w:left w:val="nil"/>
              <w:bottom w:val="single" w:sz="8" w:space="0" w:color="auto"/>
              <w:right w:val="single" w:sz="8" w:space="0" w:color="auto"/>
            </w:tcBorders>
            <w:shd w:val="clear" w:color="auto" w:fill="E2EFD9"/>
            <w:vAlign w:val="center"/>
          </w:tcPr>
          <w:p w:rsidR="00B919B7" w:rsidRPr="002B3664" w:rsidRDefault="00B919B7" w:rsidP="00545A09">
            <w:pPr>
              <w:jc w:val="center"/>
              <w:rPr>
                <w:rFonts w:ascii="GHEA Mariam" w:hAnsi="GHEA Mariam"/>
              </w:rPr>
            </w:pPr>
            <w:r w:rsidRPr="002B3664">
              <w:rPr>
                <w:rFonts w:ascii="GHEA Mariam" w:hAnsi="GHEA Mariam" w:cs="Sylfaen"/>
                <w:b/>
                <w:bCs/>
                <w:sz w:val="16"/>
                <w:szCs w:val="16"/>
                <w:lang w:val="hy-AM"/>
              </w:rPr>
              <w:t>Փոխհատուցում</w:t>
            </w:r>
            <w:r w:rsidRPr="002B3664">
              <w:rPr>
                <w:rFonts w:ascii="GHEA Mariam" w:hAnsi="GHEA Mariam"/>
                <w:b/>
                <w:bCs/>
                <w:sz w:val="16"/>
                <w:szCs w:val="16"/>
                <w:lang w:val="hy-AM"/>
              </w:rPr>
              <w:br/>
              <w:t>(</w:t>
            </w:r>
            <w:r w:rsidRPr="002B3664">
              <w:rPr>
                <w:rFonts w:ascii="GHEA Mariam" w:hAnsi="GHEA Mariam" w:cs="Sylfaen"/>
                <w:b/>
                <w:bCs/>
                <w:sz w:val="16"/>
                <w:szCs w:val="16"/>
                <w:lang w:val="hy-AM"/>
              </w:rPr>
              <w:t>միջին</w:t>
            </w:r>
            <w:r w:rsidRPr="002B3664">
              <w:rPr>
                <w:rFonts w:ascii="GHEA Mariam" w:hAnsi="GHEA Mariam"/>
                <w:b/>
                <w:bCs/>
                <w:sz w:val="16"/>
                <w:szCs w:val="16"/>
                <w:lang w:val="hy-AM"/>
              </w:rPr>
              <w:t>)</w:t>
            </w:r>
          </w:p>
        </w:tc>
      </w:tr>
      <w:tr w:rsidR="00B919B7" w:rsidRPr="002B3664" w:rsidTr="00545A09">
        <w:trPr>
          <w:trHeight w:val="270"/>
          <w:jc w:val="center"/>
        </w:trPr>
        <w:tc>
          <w:tcPr>
            <w:tcW w:w="2903" w:type="dxa"/>
            <w:tcBorders>
              <w:top w:val="nil"/>
              <w:left w:val="single" w:sz="8" w:space="0" w:color="auto"/>
              <w:bottom w:val="single" w:sz="8" w:space="0" w:color="auto"/>
              <w:right w:val="single" w:sz="8" w:space="0" w:color="auto"/>
            </w:tcBorders>
            <w:vAlign w:val="center"/>
          </w:tcPr>
          <w:p w:rsidR="00B919B7" w:rsidRPr="002B3664" w:rsidRDefault="00B919B7" w:rsidP="00545A09">
            <w:pPr>
              <w:jc w:val="center"/>
              <w:rPr>
                <w:rFonts w:ascii="GHEA Mariam" w:hAnsi="GHEA Mariam"/>
              </w:rPr>
            </w:pPr>
            <w:r w:rsidRPr="002B3664">
              <w:rPr>
                <w:rFonts w:ascii="GHEA Mariam" w:hAnsi="GHEA Mariam" w:cs="Sylfaen"/>
                <w:sz w:val="16"/>
                <w:szCs w:val="16"/>
                <w:lang w:val="hy-AM"/>
              </w:rPr>
              <w:t>ՀՀ</w:t>
            </w:r>
            <w:r w:rsidRPr="002B3664">
              <w:rPr>
                <w:rFonts w:ascii="GHEA Mariam" w:hAnsi="GHEA Mariam"/>
                <w:sz w:val="16"/>
                <w:szCs w:val="16"/>
                <w:lang w:val="hy-AM"/>
              </w:rPr>
              <w:t xml:space="preserve"> </w:t>
            </w:r>
            <w:r w:rsidRPr="002B3664">
              <w:rPr>
                <w:rFonts w:ascii="GHEA Mariam" w:hAnsi="GHEA Mariam" w:cs="Sylfaen"/>
                <w:sz w:val="16"/>
                <w:szCs w:val="16"/>
                <w:lang w:val="hy-AM"/>
              </w:rPr>
              <w:t>դրամ</w:t>
            </w:r>
            <w:r w:rsidRPr="002B3664">
              <w:rPr>
                <w:rFonts w:ascii="GHEA Mariam" w:hAnsi="GHEA Mariam"/>
                <w:sz w:val="16"/>
                <w:szCs w:val="16"/>
                <w:lang w:val="hy-AM"/>
              </w:rPr>
              <w:t>/</w:t>
            </w:r>
            <w:r w:rsidRPr="002B3664">
              <w:rPr>
                <w:rFonts w:ascii="GHEA Mariam" w:hAnsi="GHEA Mariam" w:cs="Sylfaen"/>
                <w:sz w:val="16"/>
                <w:szCs w:val="16"/>
                <w:lang w:val="hy-AM"/>
              </w:rPr>
              <w:t>մ</w:t>
            </w:r>
            <w:r w:rsidRPr="002B3664">
              <w:rPr>
                <w:rFonts w:ascii="GHEA Mariam" w:hAnsi="GHEA Mariam"/>
                <w:sz w:val="16"/>
                <w:szCs w:val="16"/>
                <w:vertAlign w:val="superscript"/>
                <w:lang w:val="hy-AM"/>
              </w:rPr>
              <w:t>2</w:t>
            </w:r>
          </w:p>
        </w:tc>
        <w:tc>
          <w:tcPr>
            <w:tcW w:w="2694" w:type="dxa"/>
            <w:tcBorders>
              <w:top w:val="nil"/>
              <w:left w:val="nil"/>
              <w:bottom w:val="single" w:sz="8" w:space="0" w:color="auto"/>
              <w:right w:val="single" w:sz="8" w:space="0" w:color="auto"/>
            </w:tcBorders>
            <w:vAlign w:val="center"/>
          </w:tcPr>
          <w:p w:rsidR="00B919B7" w:rsidRPr="002B3664" w:rsidRDefault="00B919B7" w:rsidP="00545A09">
            <w:pPr>
              <w:jc w:val="center"/>
              <w:rPr>
                <w:rFonts w:ascii="GHEA Mariam" w:hAnsi="GHEA Mariam"/>
              </w:rPr>
            </w:pPr>
            <w:r w:rsidRPr="002B3664">
              <w:rPr>
                <w:rFonts w:ascii="GHEA Mariam" w:hAnsi="GHEA Mariam" w:cs="Sylfaen"/>
                <w:sz w:val="16"/>
                <w:szCs w:val="16"/>
                <w:lang w:val="hy-AM"/>
              </w:rPr>
              <w:t>ՀՀ</w:t>
            </w:r>
            <w:r w:rsidRPr="002B3664">
              <w:rPr>
                <w:rFonts w:ascii="GHEA Mariam" w:hAnsi="GHEA Mariam"/>
                <w:sz w:val="16"/>
                <w:szCs w:val="16"/>
                <w:lang w:val="hy-AM"/>
              </w:rPr>
              <w:t xml:space="preserve"> </w:t>
            </w:r>
            <w:r w:rsidRPr="002B3664">
              <w:rPr>
                <w:rFonts w:ascii="GHEA Mariam" w:hAnsi="GHEA Mariam" w:cs="Sylfaen"/>
                <w:sz w:val="16"/>
                <w:szCs w:val="16"/>
                <w:lang w:val="hy-AM"/>
              </w:rPr>
              <w:t>դրամ</w:t>
            </w:r>
            <w:r w:rsidRPr="002B3664">
              <w:rPr>
                <w:rFonts w:ascii="GHEA Mariam" w:hAnsi="GHEA Mariam"/>
                <w:sz w:val="16"/>
                <w:szCs w:val="16"/>
                <w:lang w:val="hy-AM"/>
              </w:rPr>
              <w:t>/</w:t>
            </w:r>
            <w:r w:rsidRPr="002B3664">
              <w:rPr>
                <w:rFonts w:ascii="GHEA Mariam" w:hAnsi="GHEA Mariam" w:cs="Sylfaen"/>
                <w:sz w:val="16"/>
                <w:szCs w:val="16"/>
                <w:lang w:val="hy-AM"/>
              </w:rPr>
              <w:t>մ</w:t>
            </w:r>
            <w:r w:rsidRPr="002B3664">
              <w:rPr>
                <w:rFonts w:ascii="GHEA Mariam" w:hAnsi="GHEA Mariam"/>
                <w:sz w:val="16"/>
                <w:szCs w:val="16"/>
                <w:vertAlign w:val="superscript"/>
                <w:lang w:val="hy-AM"/>
              </w:rPr>
              <w:t>2</w:t>
            </w:r>
          </w:p>
        </w:tc>
        <w:tc>
          <w:tcPr>
            <w:tcW w:w="2432" w:type="dxa"/>
            <w:tcBorders>
              <w:top w:val="nil"/>
              <w:left w:val="nil"/>
              <w:bottom w:val="single" w:sz="8" w:space="0" w:color="auto"/>
              <w:right w:val="single" w:sz="8" w:space="0" w:color="auto"/>
            </w:tcBorders>
            <w:vAlign w:val="center"/>
          </w:tcPr>
          <w:p w:rsidR="00B919B7" w:rsidRPr="002B3664" w:rsidRDefault="00B919B7" w:rsidP="00545A09">
            <w:pPr>
              <w:jc w:val="center"/>
              <w:rPr>
                <w:rFonts w:ascii="GHEA Mariam" w:hAnsi="GHEA Mariam"/>
              </w:rPr>
            </w:pPr>
            <w:r w:rsidRPr="002B3664">
              <w:rPr>
                <w:rFonts w:ascii="GHEA Mariam" w:hAnsi="GHEA Mariam" w:cs="Sylfaen"/>
                <w:sz w:val="16"/>
                <w:szCs w:val="16"/>
                <w:lang w:val="hy-AM"/>
              </w:rPr>
              <w:t>ՀՀ</w:t>
            </w:r>
            <w:r w:rsidRPr="002B3664">
              <w:rPr>
                <w:rFonts w:ascii="GHEA Mariam" w:hAnsi="GHEA Mariam"/>
                <w:sz w:val="16"/>
                <w:szCs w:val="16"/>
                <w:lang w:val="hy-AM"/>
              </w:rPr>
              <w:t xml:space="preserve"> </w:t>
            </w:r>
            <w:r w:rsidRPr="002B3664">
              <w:rPr>
                <w:rFonts w:ascii="GHEA Mariam" w:hAnsi="GHEA Mariam" w:cs="Sylfaen"/>
                <w:sz w:val="16"/>
                <w:szCs w:val="16"/>
                <w:lang w:val="hy-AM"/>
              </w:rPr>
              <w:t>դրամ</w:t>
            </w:r>
            <w:r w:rsidRPr="002B3664">
              <w:rPr>
                <w:rFonts w:ascii="GHEA Mariam" w:hAnsi="GHEA Mariam"/>
                <w:sz w:val="16"/>
                <w:szCs w:val="16"/>
                <w:lang w:val="hy-AM"/>
              </w:rPr>
              <w:t>/</w:t>
            </w:r>
            <w:r w:rsidRPr="002B3664">
              <w:rPr>
                <w:rFonts w:ascii="GHEA Mariam" w:hAnsi="GHEA Mariam" w:cs="Sylfaen"/>
                <w:sz w:val="16"/>
                <w:szCs w:val="16"/>
                <w:lang w:val="hy-AM"/>
              </w:rPr>
              <w:t>մ</w:t>
            </w:r>
            <w:r w:rsidRPr="002B3664">
              <w:rPr>
                <w:rFonts w:ascii="GHEA Mariam" w:hAnsi="GHEA Mariam"/>
                <w:sz w:val="16"/>
                <w:szCs w:val="16"/>
                <w:vertAlign w:val="superscript"/>
                <w:lang w:val="hy-AM"/>
              </w:rPr>
              <w:t>2</w:t>
            </w:r>
            <w:r w:rsidRPr="002B3664">
              <w:rPr>
                <w:rFonts w:ascii="GHEA Mariam" w:hAnsi="GHEA Mariam"/>
                <w:sz w:val="16"/>
                <w:szCs w:val="16"/>
                <w:lang w:val="hy-AM"/>
              </w:rPr>
              <w:t xml:space="preserve"> + 15%</w:t>
            </w:r>
          </w:p>
        </w:tc>
      </w:tr>
      <w:tr w:rsidR="00B919B7" w:rsidRPr="002B3664" w:rsidTr="00545A09">
        <w:trPr>
          <w:trHeight w:val="270"/>
          <w:jc w:val="center"/>
        </w:trPr>
        <w:tc>
          <w:tcPr>
            <w:tcW w:w="2903"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545A09">
            <w:pPr>
              <w:jc w:val="center"/>
              <w:rPr>
                <w:rFonts w:ascii="GHEA Mariam" w:hAnsi="GHEA Mariam" w:cs="Arial"/>
                <w:sz w:val="18"/>
                <w:szCs w:val="18"/>
                <w:lang w:val="ru-RU"/>
              </w:rPr>
            </w:pPr>
            <w:r w:rsidRPr="002B3664">
              <w:rPr>
                <w:rFonts w:ascii="GHEA Mariam" w:hAnsi="GHEA Mariam" w:cs="Arial"/>
                <w:sz w:val="18"/>
                <w:szCs w:val="18"/>
                <w:lang w:val="ru-RU"/>
              </w:rPr>
              <w:t>238,100*</w:t>
            </w:r>
          </w:p>
        </w:tc>
        <w:tc>
          <w:tcPr>
            <w:tcW w:w="269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771A5">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258,884.51</w:t>
            </w:r>
            <w:r w:rsidR="009F1202">
              <w:rPr>
                <w:rFonts w:ascii="GHEA Mariam" w:hAnsi="GHEA Mariam" w:cs="Arial"/>
                <w:sz w:val="18"/>
                <w:szCs w:val="18"/>
                <w:lang w:val="ru-RU" w:eastAsia="ru-RU"/>
              </w:rPr>
              <w:t xml:space="preserve"> </w:t>
            </w:r>
          </w:p>
        </w:tc>
        <w:tc>
          <w:tcPr>
            <w:tcW w:w="2432"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771A5">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297,717.19</w:t>
            </w:r>
            <w:r w:rsidR="009F1202">
              <w:rPr>
                <w:rFonts w:ascii="GHEA Mariam" w:hAnsi="GHEA Mariam" w:cs="Arial"/>
                <w:sz w:val="18"/>
                <w:szCs w:val="18"/>
                <w:lang w:val="ru-RU" w:eastAsia="ru-RU"/>
              </w:rPr>
              <w:t xml:space="preserve"> </w:t>
            </w:r>
          </w:p>
        </w:tc>
      </w:tr>
      <w:tr w:rsidR="00B919B7" w:rsidRPr="002B3664" w:rsidTr="00545A09">
        <w:trPr>
          <w:trHeight w:val="270"/>
          <w:jc w:val="center"/>
        </w:trPr>
        <w:tc>
          <w:tcPr>
            <w:tcW w:w="8029" w:type="dxa"/>
            <w:gridSpan w:val="3"/>
            <w:tcBorders>
              <w:top w:val="single" w:sz="8" w:space="0" w:color="auto"/>
              <w:left w:val="single" w:sz="8" w:space="0" w:color="auto"/>
              <w:bottom w:val="single" w:sz="8" w:space="0" w:color="auto"/>
              <w:right w:val="single" w:sz="8" w:space="0" w:color="000000"/>
            </w:tcBorders>
            <w:noWrap/>
            <w:vAlign w:val="center"/>
          </w:tcPr>
          <w:p w:rsidR="00B919B7" w:rsidRPr="002B3664" w:rsidRDefault="00B919B7" w:rsidP="00545A09">
            <w:pPr>
              <w:rPr>
                <w:rFonts w:ascii="GHEA Mariam" w:hAnsi="GHEA Mariam"/>
              </w:rPr>
            </w:pPr>
            <w:r w:rsidRPr="002B3664">
              <w:rPr>
                <w:rFonts w:ascii="GHEA Mariam" w:hAnsi="GHEA Mariam"/>
                <w:sz w:val="18"/>
                <w:szCs w:val="18"/>
                <w:lang w:val="hy-AM"/>
              </w:rPr>
              <w:t xml:space="preserve">* </w:t>
            </w:r>
            <w:r w:rsidRPr="002B3664">
              <w:rPr>
                <w:rFonts w:ascii="GHEA Mariam" w:hAnsi="GHEA Mariam" w:cs="Sylfaen"/>
                <w:sz w:val="18"/>
                <w:szCs w:val="18"/>
                <w:lang w:val="hy-AM"/>
              </w:rPr>
              <w:t>Գինը</w:t>
            </w:r>
            <w:r w:rsidRPr="002B3664">
              <w:rPr>
                <w:rFonts w:ascii="GHEA Mariam" w:hAnsi="GHEA Mariam"/>
                <w:sz w:val="18"/>
                <w:szCs w:val="18"/>
                <w:lang w:val="hy-AM"/>
              </w:rPr>
              <w:t xml:space="preserve"> </w:t>
            </w:r>
            <w:r w:rsidRPr="002B3664">
              <w:rPr>
                <w:rFonts w:ascii="GHEA Mariam" w:hAnsi="GHEA Mariam" w:cs="Sylfaen"/>
                <w:sz w:val="18"/>
                <w:szCs w:val="18"/>
                <w:lang w:val="hy-AM"/>
              </w:rPr>
              <w:t>տրված</w:t>
            </w:r>
            <w:r w:rsidRPr="002B3664">
              <w:rPr>
                <w:rFonts w:ascii="GHEA Mariam" w:hAnsi="GHEA Mariam"/>
                <w:sz w:val="18"/>
                <w:szCs w:val="18"/>
                <w:lang w:val="hy-AM"/>
              </w:rPr>
              <w:t xml:space="preserve"> </w:t>
            </w:r>
            <w:r w:rsidRPr="002B3664">
              <w:rPr>
                <w:rFonts w:ascii="GHEA Mariam" w:hAnsi="GHEA Mariam" w:cs="Sylfaen"/>
                <w:sz w:val="18"/>
                <w:szCs w:val="18"/>
                <w:lang w:val="hy-AM"/>
              </w:rPr>
              <w:t>է</w:t>
            </w:r>
            <w:r w:rsidRPr="002B3664">
              <w:rPr>
                <w:rFonts w:ascii="GHEA Mariam" w:hAnsi="GHEA Mariam"/>
                <w:sz w:val="18"/>
                <w:szCs w:val="18"/>
                <w:lang w:val="hy-AM"/>
              </w:rPr>
              <w:t xml:space="preserve"> 250 </w:t>
            </w:r>
            <w:r w:rsidRPr="002B3664">
              <w:rPr>
                <w:rFonts w:ascii="GHEA Mariam" w:hAnsi="GHEA Mariam" w:cs="Sylfaen"/>
                <w:sz w:val="18"/>
                <w:szCs w:val="18"/>
                <w:lang w:val="hy-AM"/>
              </w:rPr>
              <w:t>քառ</w:t>
            </w:r>
            <w:r w:rsidRPr="002B3664">
              <w:rPr>
                <w:rFonts w:ascii="GHEA Mariam" w:hAnsi="GHEA Mariam"/>
                <w:sz w:val="18"/>
                <w:szCs w:val="18"/>
                <w:lang w:val="hy-AM"/>
              </w:rPr>
              <w:t xml:space="preserve">. </w:t>
            </w:r>
            <w:r w:rsidRPr="002B3664">
              <w:rPr>
                <w:rFonts w:ascii="GHEA Mariam" w:hAnsi="GHEA Mariam" w:cs="Sylfaen"/>
                <w:sz w:val="18"/>
                <w:szCs w:val="18"/>
                <w:lang w:val="hy-AM"/>
              </w:rPr>
              <w:t>մ</w:t>
            </w:r>
            <w:r w:rsidRPr="002B3664">
              <w:rPr>
                <w:rFonts w:ascii="GHEA Mariam" w:hAnsi="GHEA Mariam"/>
                <w:sz w:val="18"/>
                <w:szCs w:val="18"/>
                <w:lang w:val="hy-AM"/>
              </w:rPr>
              <w:t xml:space="preserve"> </w:t>
            </w:r>
            <w:r w:rsidRPr="002B3664">
              <w:rPr>
                <w:rFonts w:ascii="GHEA Mariam" w:hAnsi="GHEA Mariam" w:cs="Sylfaen"/>
                <w:sz w:val="18"/>
                <w:szCs w:val="18"/>
                <w:lang w:val="hy-AM"/>
              </w:rPr>
              <w:t>շենքերի</w:t>
            </w:r>
            <w:r w:rsidRPr="002B3664">
              <w:rPr>
                <w:rFonts w:ascii="GHEA Mariam" w:hAnsi="GHEA Mariam"/>
                <w:sz w:val="18"/>
                <w:szCs w:val="18"/>
                <w:lang w:val="hy-AM"/>
              </w:rPr>
              <w:t xml:space="preserve"> </w:t>
            </w:r>
            <w:r w:rsidRPr="002B3664">
              <w:rPr>
                <w:rFonts w:ascii="GHEA Mariam" w:hAnsi="GHEA Mariam" w:cs="Sylfaen"/>
                <w:sz w:val="18"/>
                <w:szCs w:val="18"/>
                <w:lang w:val="hy-AM"/>
              </w:rPr>
              <w:t>և</w:t>
            </w:r>
            <w:r w:rsidRPr="002B3664">
              <w:rPr>
                <w:rFonts w:ascii="GHEA Mariam" w:hAnsi="GHEA Mariam"/>
                <w:sz w:val="18"/>
                <w:szCs w:val="18"/>
                <w:lang w:val="hy-AM"/>
              </w:rPr>
              <w:t xml:space="preserve"> 400 </w:t>
            </w:r>
            <w:r w:rsidRPr="002B3664">
              <w:rPr>
                <w:rFonts w:ascii="GHEA Mariam" w:hAnsi="GHEA Mariam" w:cs="Sylfaen"/>
                <w:sz w:val="18"/>
                <w:szCs w:val="18"/>
                <w:lang w:val="hy-AM"/>
              </w:rPr>
              <w:t>քառ</w:t>
            </w:r>
            <w:r w:rsidRPr="002B3664">
              <w:rPr>
                <w:rFonts w:ascii="GHEA Mariam" w:hAnsi="GHEA Mariam"/>
                <w:sz w:val="18"/>
                <w:szCs w:val="18"/>
                <w:lang w:val="hy-AM"/>
              </w:rPr>
              <w:t xml:space="preserve">. </w:t>
            </w:r>
            <w:r w:rsidRPr="002B3664">
              <w:rPr>
                <w:rFonts w:ascii="GHEA Mariam" w:hAnsi="GHEA Mariam" w:cs="Sylfaen"/>
                <w:sz w:val="18"/>
                <w:szCs w:val="18"/>
                <w:lang w:val="hy-AM"/>
              </w:rPr>
              <w:t>մ</w:t>
            </w:r>
            <w:r w:rsidRPr="002B3664">
              <w:rPr>
                <w:rFonts w:ascii="GHEA Mariam" w:hAnsi="GHEA Mariam"/>
                <w:sz w:val="18"/>
                <w:szCs w:val="18"/>
                <w:lang w:val="hy-AM"/>
              </w:rPr>
              <w:t xml:space="preserve"> </w:t>
            </w:r>
            <w:r w:rsidRPr="002B3664">
              <w:rPr>
                <w:rFonts w:ascii="GHEA Mariam" w:hAnsi="GHEA Mariam" w:cs="Sylfaen"/>
                <w:sz w:val="18"/>
                <w:szCs w:val="18"/>
                <w:lang w:val="hy-AM"/>
              </w:rPr>
              <w:t>հողատարածքների</w:t>
            </w:r>
            <w:r w:rsidRPr="002B3664">
              <w:rPr>
                <w:rFonts w:ascii="GHEA Mariam" w:hAnsi="GHEA Mariam"/>
                <w:sz w:val="18"/>
                <w:szCs w:val="18"/>
                <w:lang w:val="hy-AM"/>
              </w:rPr>
              <w:t xml:space="preserve"> </w:t>
            </w:r>
            <w:r w:rsidRPr="002B3664">
              <w:rPr>
                <w:rFonts w:ascii="GHEA Mariam" w:hAnsi="GHEA Mariam" w:cs="Sylfaen"/>
                <w:sz w:val="18"/>
                <w:szCs w:val="18"/>
                <w:lang w:val="hy-AM"/>
              </w:rPr>
              <w:t>համար</w:t>
            </w:r>
            <w:r w:rsidRPr="002B3664">
              <w:rPr>
                <w:rFonts w:ascii="GHEA Mariam" w:hAnsi="GHEA Mariam"/>
                <w:sz w:val="18"/>
                <w:szCs w:val="18"/>
                <w:lang w:val="hy-AM"/>
              </w:rPr>
              <w:t>:</w:t>
            </w:r>
          </w:p>
        </w:tc>
      </w:tr>
    </w:tbl>
    <w:p w:rsidR="00B919B7" w:rsidRPr="002B3664" w:rsidRDefault="00B919B7" w:rsidP="00306733">
      <w:pPr>
        <w:pStyle w:val="Paragraph-LARPYM"/>
        <w:numPr>
          <w:ilvl w:val="0"/>
          <w:numId w:val="40"/>
        </w:numPr>
        <w:rPr>
          <w:rFonts w:ascii="GHEA Mariam" w:hAnsi="GHEA Mariam" w:cs="Arial"/>
        </w:rPr>
      </w:pPr>
      <w:r w:rsidRPr="002B3664">
        <w:rPr>
          <w:rFonts w:ascii="GHEA Mariam" w:hAnsi="GHEA Mariam" w:cs="Sylfaen"/>
          <w:lang w:val="hy-AM"/>
        </w:rPr>
        <w:t>Բոլոր ԱԵԱ</w:t>
      </w:r>
      <w:r w:rsidRPr="002B3664">
        <w:rPr>
          <w:rFonts w:ascii="GHEA Mariam" w:hAnsi="GHEA Mariam"/>
          <w:lang w:val="hy-AM"/>
        </w:rPr>
        <w:t>-</w:t>
      </w:r>
      <w:r w:rsidRPr="002B3664">
        <w:rPr>
          <w:rFonts w:ascii="GHEA Mariam" w:hAnsi="GHEA Mariam" w:cs="Sylfaen"/>
          <w:lang w:val="hy-AM"/>
        </w:rPr>
        <w:t>ները ստանում են մի շարք դրամական օգնություններ</w:t>
      </w:r>
      <w:r w:rsidRPr="002B3664">
        <w:rPr>
          <w:rFonts w:ascii="GHEA Mariam" w:hAnsi="GHEA Mariam"/>
          <w:lang w:val="hy-AM"/>
        </w:rPr>
        <w:t xml:space="preserve">, </w:t>
      </w:r>
      <w:r w:rsidRPr="002B3664">
        <w:rPr>
          <w:rFonts w:ascii="GHEA Mariam" w:hAnsi="GHEA Mariam" w:cs="Sylfaen"/>
          <w:lang w:val="hy-AM"/>
        </w:rPr>
        <w:t>այդ թվում՝ փոխհատուցում տեղափոխության համար</w:t>
      </w:r>
      <w:r w:rsidRPr="002B3664">
        <w:rPr>
          <w:rFonts w:ascii="GHEA Mariam" w:hAnsi="GHEA Mariam"/>
          <w:lang w:val="hy-AM"/>
        </w:rPr>
        <w:t xml:space="preserve">, </w:t>
      </w:r>
      <w:r w:rsidRPr="002B3664">
        <w:rPr>
          <w:rFonts w:ascii="GHEA Mariam" w:hAnsi="GHEA Mariam" w:cs="Sylfaen"/>
          <w:lang w:val="hy-AM"/>
        </w:rPr>
        <w:t>փոխհատուցում վերականգնման համար և փոխհատուցում զգալի ազդեցության համար</w:t>
      </w:r>
      <w:r w:rsidRPr="002B3664">
        <w:rPr>
          <w:rFonts w:ascii="GHEA Mariam" w:hAnsi="GHEA Mariam"/>
          <w:lang w:val="hy-AM"/>
        </w:rPr>
        <w:t>:</w:t>
      </w:r>
      <w:r w:rsidRPr="002B3664">
        <w:rPr>
          <w:rFonts w:ascii="GHEA Mariam" w:hAnsi="GHEA Mariam"/>
        </w:rPr>
        <w:t xml:space="preserve"> </w:t>
      </w:r>
      <w:r w:rsidRPr="002B3664">
        <w:rPr>
          <w:rFonts w:ascii="GHEA Mariam" w:hAnsi="GHEA Mariam" w:cs="Sylfaen"/>
          <w:lang w:val="hy-AM"/>
        </w:rPr>
        <w:t>Մանրամասները</w:t>
      </w:r>
      <w:r w:rsidRPr="002B3664">
        <w:rPr>
          <w:rFonts w:ascii="GHEA Mariam" w:hAnsi="GHEA Mariam"/>
          <w:lang w:val="hy-AM"/>
        </w:rPr>
        <w:t xml:space="preserve"> </w:t>
      </w:r>
      <w:r w:rsidRPr="002B3664">
        <w:rPr>
          <w:rFonts w:ascii="GHEA Mariam" w:hAnsi="GHEA Mariam" w:cs="Sylfaen"/>
          <w:lang w:val="hy-AM"/>
        </w:rPr>
        <w:t>ներկայացված</w:t>
      </w:r>
      <w:r w:rsidRPr="002B3664">
        <w:rPr>
          <w:rFonts w:ascii="GHEA Mariam" w:hAnsi="GHEA Mariam"/>
          <w:lang w:val="hy-AM"/>
        </w:rPr>
        <w:t xml:space="preserve"> </w:t>
      </w:r>
      <w:r w:rsidRPr="002B3664">
        <w:rPr>
          <w:rFonts w:ascii="GHEA Mariam" w:hAnsi="GHEA Mariam" w:cs="Sylfaen"/>
          <w:lang w:val="hy-AM"/>
        </w:rPr>
        <w:t>են</w:t>
      </w:r>
      <w:r w:rsidRPr="002B3664">
        <w:rPr>
          <w:rFonts w:ascii="GHEA Mariam" w:hAnsi="GHEA Mariam"/>
          <w:lang w:val="hy-AM"/>
        </w:rPr>
        <w:t xml:space="preserve"> </w:t>
      </w:r>
      <w:r w:rsidRPr="002B3664">
        <w:rPr>
          <w:rFonts w:ascii="GHEA Mariam" w:hAnsi="GHEA Mariam" w:cs="Sylfaen"/>
          <w:lang w:val="hy-AM"/>
        </w:rPr>
        <w:t>հետևյալ</w:t>
      </w:r>
      <w:r w:rsidRPr="002B3664">
        <w:rPr>
          <w:rFonts w:ascii="GHEA Mariam" w:hAnsi="GHEA Mariam"/>
          <w:lang w:val="hy-AM"/>
        </w:rPr>
        <w:t xml:space="preserve"> </w:t>
      </w:r>
      <w:r w:rsidRPr="002B3664">
        <w:rPr>
          <w:rFonts w:ascii="GHEA Mariam" w:hAnsi="GHEA Mariam" w:cs="Sylfaen"/>
          <w:lang w:val="hy-AM"/>
        </w:rPr>
        <w:t>աղյուսակում</w:t>
      </w:r>
      <w:r w:rsidRPr="002B3664">
        <w:rPr>
          <w:rFonts w:ascii="GHEA Mariam" w:hAnsi="GHEA Mariam"/>
        </w:rPr>
        <w:br/>
      </w:r>
      <w:bookmarkStart w:id="632" w:name="_Toc236237840"/>
      <w:bookmarkStart w:id="633" w:name="_Toc236284971"/>
      <w:bookmarkStart w:id="634" w:name="_Toc236285195"/>
      <w:bookmarkStart w:id="635" w:name="_Toc236285595"/>
      <w:bookmarkStart w:id="636" w:name="_Toc236314581"/>
      <w:bookmarkStart w:id="637" w:name="_Toc236460407"/>
      <w:bookmarkStart w:id="638" w:name="_Toc391907654"/>
      <w:bookmarkStart w:id="639" w:name="_Toc473819515"/>
    </w:p>
    <w:p w:rsidR="00B919B7" w:rsidRPr="002B3664" w:rsidRDefault="00B919B7" w:rsidP="00906759">
      <w:pPr>
        <w:pStyle w:val="Caption"/>
        <w:ind w:left="360"/>
        <w:rPr>
          <w:rFonts w:ascii="GHEA Mariam" w:hAnsi="GHEA Mariam"/>
          <w:lang w:val="en-US"/>
        </w:rPr>
      </w:pPr>
      <w:bookmarkStart w:id="640" w:name="_Toc474321931"/>
      <w:r w:rsidRPr="002B3664">
        <w:rPr>
          <w:rFonts w:ascii="GHEA Mariam" w:hAnsi="GHEA Mariam" w:cs="Sylfaen"/>
          <w:lang w:val="hy-AM"/>
        </w:rPr>
        <w:t>Աղյուսակ</w:t>
      </w:r>
      <w:r w:rsidRPr="002B3664">
        <w:rPr>
          <w:rFonts w:ascii="GHEA Mariam" w:hAnsi="GHEA Mariam"/>
          <w:lang w:val="hy-AM"/>
        </w:rPr>
        <w:t xml:space="preserve"> 7-3 </w:t>
      </w:r>
      <w:r w:rsidRPr="002B3664">
        <w:rPr>
          <w:rFonts w:ascii="GHEA Mariam" w:hAnsi="GHEA Mariam" w:cs="Sylfaen"/>
          <w:lang w:val="hy-AM"/>
        </w:rPr>
        <w:t>Փոխհատուցում</w:t>
      </w:r>
      <w:r w:rsidRPr="002B3664">
        <w:rPr>
          <w:rFonts w:ascii="GHEA Mariam" w:hAnsi="GHEA Mariam"/>
          <w:lang w:val="hy-AM"/>
        </w:rPr>
        <w:t xml:space="preserve"> </w:t>
      </w:r>
      <w:r w:rsidRPr="002B3664">
        <w:rPr>
          <w:rFonts w:ascii="GHEA Mariam" w:hAnsi="GHEA Mariam" w:cs="Sylfaen"/>
          <w:lang w:val="hy-AM"/>
        </w:rPr>
        <w:t>և</w:t>
      </w:r>
      <w:r w:rsidRPr="002B3664">
        <w:rPr>
          <w:rFonts w:ascii="GHEA Mariam" w:hAnsi="GHEA Mariam"/>
          <w:lang w:val="hy-AM"/>
        </w:rPr>
        <w:t xml:space="preserve"> </w:t>
      </w:r>
      <w:r w:rsidRPr="002B3664">
        <w:rPr>
          <w:rFonts w:ascii="GHEA Mariam" w:hAnsi="GHEA Mariam" w:cs="Sylfaen"/>
          <w:lang w:val="ru-RU"/>
        </w:rPr>
        <w:t>աջակց</w:t>
      </w:r>
      <w:r w:rsidRPr="002B3664">
        <w:rPr>
          <w:rFonts w:ascii="GHEA Mariam" w:hAnsi="GHEA Mariam" w:cs="Sylfaen"/>
          <w:lang w:val="hy-AM"/>
        </w:rPr>
        <w:t>ություն</w:t>
      </w:r>
      <w:r w:rsidRPr="002B3664">
        <w:rPr>
          <w:rFonts w:ascii="GHEA Mariam" w:hAnsi="GHEA Mariam"/>
          <w:lang w:val="hy-AM"/>
        </w:rPr>
        <w:t xml:space="preserve"> </w:t>
      </w:r>
      <w:r w:rsidRPr="002B3664">
        <w:rPr>
          <w:rFonts w:ascii="GHEA Mariam" w:hAnsi="GHEA Mariam" w:cs="Sylfaen"/>
          <w:lang w:val="hy-AM"/>
        </w:rPr>
        <w:t>բնակության</w:t>
      </w:r>
      <w:r w:rsidRPr="002B3664">
        <w:rPr>
          <w:rFonts w:ascii="GHEA Mariam" w:hAnsi="GHEA Mariam"/>
          <w:lang w:val="hy-AM"/>
        </w:rPr>
        <w:t xml:space="preserve"> </w:t>
      </w:r>
      <w:r w:rsidRPr="002B3664">
        <w:rPr>
          <w:rFonts w:ascii="GHEA Mariam" w:hAnsi="GHEA Mariam" w:cs="Sylfaen"/>
          <w:lang w:val="hy-AM"/>
        </w:rPr>
        <w:t>վայրից</w:t>
      </w:r>
      <w:r w:rsidRPr="002B3664">
        <w:rPr>
          <w:rFonts w:ascii="GHEA Mariam" w:hAnsi="GHEA Mariam"/>
          <w:lang w:val="hy-AM"/>
        </w:rPr>
        <w:t xml:space="preserve"> </w:t>
      </w:r>
      <w:r w:rsidRPr="002B3664">
        <w:rPr>
          <w:rFonts w:ascii="GHEA Mariam" w:hAnsi="GHEA Mariam" w:cs="Sylfaen"/>
          <w:lang w:val="hy-AM"/>
        </w:rPr>
        <w:t>տեղափոխության</w:t>
      </w:r>
      <w:r w:rsidRPr="002B3664">
        <w:rPr>
          <w:rFonts w:ascii="GHEA Mariam" w:hAnsi="GHEA Mariam"/>
          <w:lang w:val="hy-AM"/>
        </w:rPr>
        <w:t xml:space="preserve"> </w:t>
      </w:r>
      <w:r w:rsidRPr="002B3664">
        <w:rPr>
          <w:rFonts w:ascii="GHEA Mariam" w:hAnsi="GHEA Mariam" w:cs="Sylfaen"/>
          <w:lang w:val="hy-AM"/>
        </w:rPr>
        <w:t>համար</w:t>
      </w:r>
      <w:bookmarkEnd w:id="640"/>
    </w:p>
    <w:tbl>
      <w:tblPr>
        <w:tblW w:w="5516" w:type="pct"/>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2"/>
        <w:gridCol w:w="1472"/>
        <w:gridCol w:w="1576"/>
        <w:gridCol w:w="2111"/>
        <w:gridCol w:w="2694"/>
        <w:gridCol w:w="1642"/>
      </w:tblGrid>
      <w:tr w:rsidR="00B919B7" w:rsidRPr="002B3664" w:rsidTr="00A010AE">
        <w:trPr>
          <w:trHeight w:val="324"/>
          <w:tblHeader/>
        </w:trPr>
        <w:tc>
          <w:tcPr>
            <w:tcW w:w="344" w:type="pct"/>
            <w:vMerge w:val="restart"/>
            <w:shd w:val="clear" w:color="auto" w:fill="E2EFD9"/>
            <w:vAlign w:val="center"/>
          </w:tcPr>
          <w:bookmarkEnd w:id="632"/>
          <w:bookmarkEnd w:id="633"/>
          <w:bookmarkEnd w:id="634"/>
          <w:bookmarkEnd w:id="635"/>
          <w:bookmarkEnd w:id="636"/>
          <w:bookmarkEnd w:id="637"/>
          <w:bookmarkEnd w:id="638"/>
          <w:bookmarkEnd w:id="639"/>
          <w:p w:rsidR="00B919B7" w:rsidRPr="002B3664" w:rsidRDefault="00B919B7" w:rsidP="00545A09">
            <w:pPr>
              <w:jc w:val="center"/>
              <w:rPr>
                <w:rFonts w:ascii="GHEA Mariam" w:hAnsi="GHEA Mariam"/>
              </w:rPr>
            </w:pPr>
            <w:r w:rsidRPr="002B3664">
              <w:rPr>
                <w:rFonts w:ascii="GHEA Mariam" w:hAnsi="GHEA Mariam" w:cs="Sylfaen"/>
                <w:b/>
                <w:bCs/>
                <w:sz w:val="16"/>
                <w:szCs w:val="16"/>
                <w:lang w:val="hy-AM"/>
              </w:rPr>
              <w:t>ԱԵՏՏ</w:t>
            </w:r>
          </w:p>
        </w:tc>
        <w:tc>
          <w:tcPr>
            <w:tcW w:w="722" w:type="pct"/>
            <w:vMerge w:val="restart"/>
            <w:shd w:val="clear" w:color="auto" w:fill="E2EFD9"/>
            <w:vAlign w:val="center"/>
          </w:tcPr>
          <w:p w:rsidR="00B919B7" w:rsidRPr="002B3664" w:rsidRDefault="00B919B7" w:rsidP="00545A09">
            <w:pPr>
              <w:jc w:val="center"/>
              <w:rPr>
                <w:rFonts w:ascii="GHEA Mariam" w:hAnsi="GHEA Mariam"/>
              </w:rPr>
            </w:pPr>
            <w:r w:rsidRPr="002B3664">
              <w:rPr>
                <w:rFonts w:ascii="GHEA Mariam" w:hAnsi="GHEA Mariam" w:cs="Sylfaen"/>
                <w:b/>
                <w:bCs/>
                <w:sz w:val="16"/>
                <w:szCs w:val="16"/>
                <w:lang w:val="hy-AM"/>
              </w:rPr>
              <w:t>Կորստի</w:t>
            </w:r>
            <w:r w:rsidRPr="002B3664">
              <w:rPr>
                <w:rFonts w:ascii="GHEA Mariam" w:hAnsi="GHEA Mariam"/>
                <w:b/>
                <w:bCs/>
                <w:sz w:val="16"/>
                <w:szCs w:val="16"/>
                <w:lang w:val="hy-AM"/>
              </w:rPr>
              <w:t xml:space="preserve"> </w:t>
            </w:r>
            <w:r w:rsidRPr="002B3664">
              <w:rPr>
                <w:rFonts w:ascii="GHEA Mariam" w:hAnsi="GHEA Mariam" w:cs="Sylfaen"/>
                <w:b/>
                <w:bCs/>
                <w:sz w:val="16"/>
                <w:szCs w:val="16"/>
                <w:lang w:val="hy-AM"/>
              </w:rPr>
              <w:t>նկարագրություն</w:t>
            </w:r>
          </w:p>
        </w:tc>
        <w:tc>
          <w:tcPr>
            <w:tcW w:w="773" w:type="pct"/>
            <w:vMerge w:val="restart"/>
            <w:shd w:val="clear" w:color="auto" w:fill="E2EFD9"/>
            <w:vAlign w:val="center"/>
          </w:tcPr>
          <w:p w:rsidR="00B919B7" w:rsidRPr="002B3664" w:rsidRDefault="00B919B7" w:rsidP="00545A09">
            <w:pPr>
              <w:jc w:val="center"/>
              <w:rPr>
                <w:rFonts w:ascii="GHEA Mariam" w:hAnsi="GHEA Mariam"/>
              </w:rPr>
            </w:pPr>
            <w:r w:rsidRPr="002B3664">
              <w:rPr>
                <w:rFonts w:ascii="GHEA Mariam" w:hAnsi="GHEA Mariam" w:cs="Sylfaen"/>
                <w:b/>
                <w:bCs/>
                <w:sz w:val="16"/>
                <w:szCs w:val="16"/>
                <w:lang w:val="hy-AM"/>
              </w:rPr>
              <w:t>Տեղափոխում</w:t>
            </w:r>
          </w:p>
        </w:tc>
        <w:tc>
          <w:tcPr>
            <w:tcW w:w="1035" w:type="pct"/>
            <w:vMerge w:val="restart"/>
            <w:shd w:val="clear" w:color="auto" w:fill="E2EFD9"/>
            <w:vAlign w:val="center"/>
          </w:tcPr>
          <w:p w:rsidR="00B919B7" w:rsidRPr="002B3664" w:rsidRDefault="00B919B7" w:rsidP="00545A09">
            <w:pPr>
              <w:jc w:val="center"/>
              <w:rPr>
                <w:rFonts w:ascii="GHEA Mariam" w:hAnsi="GHEA Mariam"/>
              </w:rPr>
            </w:pPr>
            <w:r w:rsidRPr="002B3664">
              <w:rPr>
                <w:rFonts w:ascii="GHEA Mariam" w:hAnsi="GHEA Mariam" w:cs="Sylfaen"/>
                <w:b/>
                <w:bCs/>
                <w:sz w:val="16"/>
                <w:szCs w:val="16"/>
                <w:lang w:val="hy-AM"/>
              </w:rPr>
              <w:t>Փոխհատուցման</w:t>
            </w:r>
            <w:r w:rsidRPr="002B3664">
              <w:rPr>
                <w:rFonts w:ascii="GHEA Mariam" w:hAnsi="GHEA Mariam"/>
                <w:b/>
                <w:bCs/>
                <w:sz w:val="16"/>
                <w:szCs w:val="16"/>
                <w:lang w:val="hy-AM"/>
              </w:rPr>
              <w:t xml:space="preserve"> </w:t>
            </w:r>
            <w:r w:rsidRPr="002B3664">
              <w:rPr>
                <w:rFonts w:ascii="GHEA Mariam" w:hAnsi="GHEA Mariam" w:cs="Sylfaen"/>
                <w:b/>
                <w:bCs/>
                <w:sz w:val="16"/>
                <w:szCs w:val="16"/>
                <w:lang w:val="hy-AM"/>
              </w:rPr>
              <w:t>մանրամասներ</w:t>
            </w:r>
          </w:p>
        </w:tc>
        <w:tc>
          <w:tcPr>
            <w:tcW w:w="1321" w:type="pct"/>
            <w:vMerge w:val="restart"/>
            <w:shd w:val="clear" w:color="auto" w:fill="E2EFD9"/>
            <w:vAlign w:val="center"/>
          </w:tcPr>
          <w:p w:rsidR="00B919B7" w:rsidRPr="002B3664" w:rsidRDefault="00B919B7" w:rsidP="00545A09">
            <w:pPr>
              <w:jc w:val="center"/>
              <w:rPr>
                <w:rFonts w:ascii="GHEA Mariam" w:hAnsi="GHEA Mariam"/>
              </w:rPr>
            </w:pPr>
            <w:r w:rsidRPr="002B3664">
              <w:rPr>
                <w:rFonts w:ascii="GHEA Mariam" w:hAnsi="GHEA Mariam" w:cs="Sylfaen"/>
                <w:b/>
                <w:bCs/>
                <w:sz w:val="16"/>
                <w:szCs w:val="16"/>
                <w:lang w:val="hy-AM"/>
              </w:rPr>
              <w:t>Տրամադրվող</w:t>
            </w:r>
            <w:r w:rsidRPr="002B3664">
              <w:rPr>
                <w:rFonts w:ascii="GHEA Mariam" w:hAnsi="GHEA Mariam"/>
                <w:b/>
                <w:bCs/>
                <w:sz w:val="16"/>
                <w:szCs w:val="16"/>
                <w:lang w:val="hy-AM"/>
              </w:rPr>
              <w:t xml:space="preserve"> </w:t>
            </w:r>
            <w:r w:rsidRPr="002B3664">
              <w:rPr>
                <w:rFonts w:ascii="GHEA Mariam" w:hAnsi="GHEA Mariam" w:cs="Sylfaen"/>
                <w:b/>
                <w:bCs/>
                <w:sz w:val="16"/>
                <w:szCs w:val="16"/>
                <w:lang w:val="ru-RU"/>
              </w:rPr>
              <w:t>աջակց</w:t>
            </w:r>
            <w:r w:rsidRPr="002B3664">
              <w:rPr>
                <w:rFonts w:ascii="GHEA Mariam" w:hAnsi="GHEA Mariam" w:cs="Sylfaen"/>
                <w:b/>
                <w:bCs/>
                <w:sz w:val="16"/>
                <w:szCs w:val="16"/>
                <w:lang w:val="hy-AM"/>
              </w:rPr>
              <w:t>ությունը</w:t>
            </w:r>
          </w:p>
        </w:tc>
        <w:tc>
          <w:tcPr>
            <w:tcW w:w="805" w:type="pct"/>
            <w:vMerge w:val="restart"/>
            <w:shd w:val="clear" w:color="auto" w:fill="E2EFD9"/>
            <w:vAlign w:val="center"/>
          </w:tcPr>
          <w:p w:rsidR="00B919B7" w:rsidRPr="002B3664" w:rsidRDefault="00B919B7" w:rsidP="00545A09">
            <w:pPr>
              <w:jc w:val="center"/>
              <w:rPr>
                <w:rFonts w:ascii="GHEA Mariam" w:hAnsi="GHEA Mariam"/>
              </w:rPr>
            </w:pPr>
            <w:bookmarkStart w:id="641" w:name="RANGE_B2"/>
            <w:bookmarkStart w:id="642" w:name="RANGE_C2"/>
            <w:bookmarkStart w:id="643" w:name="RANGE_D2"/>
            <w:bookmarkStart w:id="644" w:name="RANGE_E2"/>
            <w:bookmarkStart w:id="645" w:name="RANGE_F2"/>
            <w:r w:rsidRPr="002B3664">
              <w:rPr>
                <w:rFonts w:ascii="GHEA Mariam" w:hAnsi="GHEA Mariam" w:cs="Sylfaen"/>
                <w:b/>
                <w:bCs/>
                <w:sz w:val="16"/>
                <w:szCs w:val="16"/>
                <w:lang w:val="hy-AM"/>
              </w:rPr>
              <w:t>Տեղափոխման</w:t>
            </w:r>
            <w:r w:rsidRPr="002B3664">
              <w:rPr>
                <w:rFonts w:ascii="GHEA Mariam" w:hAnsi="GHEA Mariam"/>
                <w:b/>
                <w:bCs/>
                <w:sz w:val="16"/>
                <w:szCs w:val="16"/>
                <w:lang w:val="hy-AM"/>
              </w:rPr>
              <w:t xml:space="preserve"> </w:t>
            </w:r>
            <w:r w:rsidRPr="002B3664">
              <w:rPr>
                <w:rFonts w:ascii="GHEA Mariam" w:hAnsi="GHEA Mariam" w:cs="Sylfaen"/>
                <w:b/>
                <w:bCs/>
                <w:sz w:val="16"/>
                <w:szCs w:val="16"/>
                <w:lang w:val="hy-AM"/>
              </w:rPr>
              <w:t>համար</w:t>
            </w:r>
            <w:r w:rsidRPr="002B3664">
              <w:rPr>
                <w:rFonts w:ascii="GHEA Mariam" w:hAnsi="GHEA Mariam"/>
                <w:b/>
                <w:bCs/>
                <w:sz w:val="16"/>
                <w:szCs w:val="16"/>
                <w:lang w:val="hy-AM"/>
              </w:rPr>
              <w:t xml:space="preserve"> </w:t>
            </w:r>
            <w:r w:rsidRPr="002B3664">
              <w:rPr>
                <w:rFonts w:ascii="GHEA Mariam" w:hAnsi="GHEA Mariam" w:cs="Sylfaen"/>
                <w:b/>
                <w:bCs/>
                <w:sz w:val="16"/>
                <w:szCs w:val="16"/>
                <w:lang w:val="hy-AM"/>
              </w:rPr>
              <w:t>հատկացված</w:t>
            </w:r>
            <w:r w:rsidRPr="002B3664">
              <w:rPr>
                <w:rFonts w:ascii="GHEA Mariam" w:hAnsi="GHEA Mariam"/>
                <w:b/>
                <w:bCs/>
                <w:sz w:val="16"/>
                <w:szCs w:val="16"/>
                <w:lang w:val="hy-AM"/>
              </w:rPr>
              <w:t xml:space="preserve"> </w:t>
            </w:r>
            <w:r w:rsidRPr="002B3664">
              <w:rPr>
                <w:rFonts w:ascii="GHEA Mariam" w:hAnsi="GHEA Mariam" w:cs="Sylfaen"/>
                <w:b/>
                <w:bCs/>
                <w:sz w:val="16"/>
                <w:szCs w:val="16"/>
                <w:lang w:val="hy-AM"/>
              </w:rPr>
              <w:t>ժամանակը</w:t>
            </w:r>
            <w:bookmarkEnd w:id="641"/>
            <w:bookmarkEnd w:id="642"/>
            <w:bookmarkEnd w:id="643"/>
            <w:bookmarkEnd w:id="644"/>
            <w:bookmarkEnd w:id="645"/>
          </w:p>
        </w:tc>
      </w:tr>
      <w:tr w:rsidR="00B919B7" w:rsidRPr="002B3664" w:rsidTr="00A010AE">
        <w:trPr>
          <w:trHeight w:val="315"/>
          <w:tblHeader/>
        </w:trPr>
        <w:tc>
          <w:tcPr>
            <w:tcW w:w="344" w:type="pct"/>
            <w:vMerge/>
            <w:shd w:val="clear" w:color="auto" w:fill="E2EFD9"/>
            <w:vAlign w:val="center"/>
          </w:tcPr>
          <w:p w:rsidR="00B919B7" w:rsidRPr="002B3664" w:rsidRDefault="00B919B7" w:rsidP="00545A09">
            <w:pPr>
              <w:rPr>
                <w:rFonts w:ascii="GHEA Mariam" w:hAnsi="GHEA Mariam" w:cs="Arial"/>
                <w:b/>
                <w:bCs/>
                <w:sz w:val="18"/>
                <w:szCs w:val="18"/>
              </w:rPr>
            </w:pPr>
          </w:p>
        </w:tc>
        <w:tc>
          <w:tcPr>
            <w:tcW w:w="722" w:type="pct"/>
            <w:vMerge/>
            <w:shd w:val="clear" w:color="auto" w:fill="E2EFD9"/>
            <w:vAlign w:val="center"/>
          </w:tcPr>
          <w:p w:rsidR="00B919B7" w:rsidRPr="002B3664" w:rsidRDefault="00B919B7" w:rsidP="00545A09">
            <w:pPr>
              <w:rPr>
                <w:rFonts w:ascii="GHEA Mariam" w:hAnsi="GHEA Mariam" w:cs="Arial"/>
                <w:b/>
                <w:bCs/>
                <w:sz w:val="18"/>
                <w:szCs w:val="18"/>
              </w:rPr>
            </w:pPr>
          </w:p>
        </w:tc>
        <w:tc>
          <w:tcPr>
            <w:tcW w:w="773" w:type="pct"/>
            <w:vMerge/>
            <w:shd w:val="clear" w:color="auto" w:fill="E2EFD9"/>
            <w:vAlign w:val="center"/>
          </w:tcPr>
          <w:p w:rsidR="00B919B7" w:rsidRPr="002B3664" w:rsidRDefault="00B919B7" w:rsidP="00545A09">
            <w:pPr>
              <w:rPr>
                <w:rFonts w:ascii="GHEA Mariam" w:hAnsi="GHEA Mariam" w:cs="Arial"/>
                <w:b/>
                <w:bCs/>
                <w:sz w:val="18"/>
                <w:szCs w:val="18"/>
              </w:rPr>
            </w:pPr>
          </w:p>
        </w:tc>
        <w:tc>
          <w:tcPr>
            <w:tcW w:w="1035" w:type="pct"/>
            <w:vMerge/>
            <w:shd w:val="clear" w:color="auto" w:fill="E2EFD9"/>
            <w:vAlign w:val="center"/>
          </w:tcPr>
          <w:p w:rsidR="00B919B7" w:rsidRPr="002B3664" w:rsidRDefault="00B919B7" w:rsidP="00545A09">
            <w:pPr>
              <w:rPr>
                <w:rFonts w:ascii="GHEA Mariam" w:hAnsi="GHEA Mariam" w:cs="Arial"/>
                <w:b/>
                <w:bCs/>
                <w:sz w:val="18"/>
                <w:szCs w:val="18"/>
              </w:rPr>
            </w:pPr>
          </w:p>
        </w:tc>
        <w:tc>
          <w:tcPr>
            <w:tcW w:w="1321" w:type="pct"/>
            <w:vMerge/>
            <w:shd w:val="clear" w:color="auto" w:fill="E2EFD9"/>
            <w:vAlign w:val="center"/>
          </w:tcPr>
          <w:p w:rsidR="00B919B7" w:rsidRPr="002B3664" w:rsidRDefault="00B919B7" w:rsidP="00545A09">
            <w:pPr>
              <w:rPr>
                <w:rFonts w:ascii="GHEA Mariam" w:hAnsi="GHEA Mariam" w:cs="Arial"/>
                <w:b/>
                <w:bCs/>
                <w:sz w:val="18"/>
                <w:szCs w:val="18"/>
              </w:rPr>
            </w:pPr>
          </w:p>
        </w:tc>
        <w:tc>
          <w:tcPr>
            <w:tcW w:w="805" w:type="pct"/>
            <w:vMerge/>
            <w:shd w:val="clear" w:color="auto" w:fill="E2EFD9"/>
            <w:vAlign w:val="center"/>
          </w:tcPr>
          <w:p w:rsidR="00B919B7" w:rsidRPr="002B3664" w:rsidRDefault="00B919B7" w:rsidP="00545A09">
            <w:pPr>
              <w:rPr>
                <w:rFonts w:ascii="GHEA Mariam" w:hAnsi="GHEA Mariam" w:cs="Arial"/>
                <w:b/>
                <w:bCs/>
                <w:sz w:val="18"/>
                <w:szCs w:val="18"/>
              </w:rPr>
            </w:pPr>
          </w:p>
        </w:tc>
      </w:tr>
      <w:tr w:rsidR="00B919B7" w:rsidRPr="002B3664" w:rsidTr="00545A09">
        <w:trPr>
          <w:trHeight w:val="489"/>
        </w:trPr>
        <w:tc>
          <w:tcPr>
            <w:tcW w:w="344" w:type="pct"/>
            <w:vMerge w:val="restart"/>
            <w:vAlign w:val="center"/>
          </w:tcPr>
          <w:p w:rsidR="00B919B7" w:rsidRPr="002B3664" w:rsidRDefault="00B919B7" w:rsidP="00545A09">
            <w:pPr>
              <w:jc w:val="center"/>
              <w:rPr>
                <w:rFonts w:ascii="GHEA Mariam" w:hAnsi="GHEA Mariam" w:cs="Arial"/>
                <w:b/>
                <w:bCs/>
                <w:sz w:val="16"/>
                <w:szCs w:val="16"/>
              </w:rPr>
            </w:pPr>
            <w:r w:rsidRPr="002B3664">
              <w:rPr>
                <w:rFonts w:ascii="GHEA Mariam" w:hAnsi="GHEA Mariam" w:cs="Arial"/>
                <w:b/>
                <w:bCs/>
                <w:sz w:val="18"/>
                <w:szCs w:val="18"/>
              </w:rPr>
              <w:t>50</w:t>
            </w:r>
          </w:p>
        </w:tc>
        <w:tc>
          <w:tcPr>
            <w:tcW w:w="722" w:type="pct"/>
            <w:vMerge w:val="restart"/>
            <w:vAlign w:val="center"/>
          </w:tcPr>
          <w:p w:rsidR="00B919B7" w:rsidRPr="002B3664" w:rsidRDefault="00B919B7" w:rsidP="00545A09">
            <w:pPr>
              <w:rPr>
                <w:rFonts w:ascii="GHEA Mariam" w:hAnsi="GHEA Mariam"/>
              </w:rPr>
            </w:pPr>
            <w:r w:rsidRPr="002B3664">
              <w:rPr>
                <w:rFonts w:ascii="GHEA Mariam" w:hAnsi="GHEA Mariam" w:cs="Sylfaen"/>
                <w:sz w:val="16"/>
                <w:szCs w:val="16"/>
                <w:lang w:val="hy-AM"/>
              </w:rPr>
              <w:t>Բնակելի</w:t>
            </w:r>
            <w:r w:rsidRPr="002B3664">
              <w:rPr>
                <w:rFonts w:ascii="GHEA Mariam" w:hAnsi="GHEA Mariam"/>
                <w:sz w:val="16"/>
                <w:szCs w:val="16"/>
                <w:lang w:val="hy-AM"/>
              </w:rPr>
              <w:t xml:space="preserve"> </w:t>
            </w:r>
            <w:r w:rsidRPr="002B3664">
              <w:rPr>
                <w:rFonts w:ascii="GHEA Mariam" w:hAnsi="GHEA Mariam" w:cs="Sylfaen"/>
                <w:sz w:val="16"/>
                <w:szCs w:val="16"/>
                <w:lang w:val="hy-AM"/>
              </w:rPr>
              <w:t>շենք</w:t>
            </w:r>
            <w:r w:rsidRPr="002B3664">
              <w:rPr>
                <w:rFonts w:ascii="GHEA Mariam" w:hAnsi="GHEA Mariam"/>
                <w:sz w:val="16"/>
                <w:szCs w:val="16"/>
                <w:lang w:val="hy-AM"/>
              </w:rPr>
              <w:t xml:space="preserve"> </w:t>
            </w:r>
            <w:r w:rsidRPr="002B3664">
              <w:rPr>
                <w:rFonts w:ascii="GHEA Mariam" w:hAnsi="GHEA Mariam" w:cs="Sylfaen"/>
                <w:sz w:val="16"/>
                <w:szCs w:val="16"/>
                <w:lang w:val="hy-AM"/>
              </w:rPr>
              <w:t>կամ</w:t>
            </w:r>
            <w:r w:rsidRPr="002B3664">
              <w:rPr>
                <w:rFonts w:ascii="GHEA Mariam" w:hAnsi="GHEA Mariam"/>
                <w:sz w:val="16"/>
                <w:szCs w:val="16"/>
                <w:lang w:val="hy-AM"/>
              </w:rPr>
              <w:t xml:space="preserve"> </w:t>
            </w:r>
            <w:r w:rsidRPr="002B3664">
              <w:rPr>
                <w:rFonts w:ascii="GHEA Mariam" w:hAnsi="GHEA Mariam" w:cs="Sylfaen"/>
                <w:sz w:val="16"/>
                <w:szCs w:val="16"/>
                <w:lang w:val="hy-AM"/>
              </w:rPr>
              <w:t>տուն</w:t>
            </w:r>
          </w:p>
        </w:tc>
        <w:tc>
          <w:tcPr>
            <w:tcW w:w="773" w:type="pct"/>
            <w:vMerge w:val="restart"/>
            <w:vAlign w:val="center"/>
          </w:tcPr>
          <w:p w:rsidR="00B919B7" w:rsidRPr="002B3664" w:rsidRDefault="00B919B7" w:rsidP="00545A09">
            <w:pPr>
              <w:rPr>
                <w:rFonts w:ascii="GHEA Mariam" w:hAnsi="GHEA Mariam"/>
              </w:rPr>
            </w:pPr>
            <w:r w:rsidRPr="002B3664">
              <w:rPr>
                <w:rFonts w:ascii="GHEA Mariam" w:hAnsi="GHEA Mariam" w:cs="Sylfaen"/>
                <w:sz w:val="16"/>
                <w:szCs w:val="16"/>
                <w:lang w:val="hy-AM"/>
              </w:rPr>
              <w:t>Ինքնուրույն</w:t>
            </w:r>
            <w:r w:rsidRPr="002B3664">
              <w:rPr>
                <w:rFonts w:ascii="GHEA Mariam" w:hAnsi="GHEA Mariam"/>
                <w:sz w:val="16"/>
                <w:szCs w:val="16"/>
                <w:lang w:val="hy-AM"/>
              </w:rPr>
              <w:t xml:space="preserve"> </w:t>
            </w:r>
            <w:r w:rsidRPr="002B3664">
              <w:rPr>
                <w:rFonts w:ascii="GHEA Mariam" w:hAnsi="GHEA Mariam" w:cs="Sylfaen"/>
                <w:sz w:val="16"/>
                <w:szCs w:val="16"/>
                <w:lang w:val="hy-AM"/>
              </w:rPr>
              <w:t>տեղափոխություն</w:t>
            </w:r>
          </w:p>
        </w:tc>
        <w:tc>
          <w:tcPr>
            <w:tcW w:w="1035" w:type="pct"/>
            <w:vMerge w:val="restart"/>
            <w:vAlign w:val="center"/>
          </w:tcPr>
          <w:p w:rsidR="00B919B7" w:rsidRPr="002B3664" w:rsidRDefault="00B919B7" w:rsidP="00545A09">
            <w:pPr>
              <w:rPr>
                <w:rFonts w:ascii="GHEA Mariam" w:hAnsi="GHEA Mariam"/>
              </w:rPr>
            </w:pPr>
            <w:r w:rsidRPr="002B3664">
              <w:rPr>
                <w:rFonts w:ascii="GHEA Mariam" w:hAnsi="GHEA Mariam" w:cs="Sylfaen"/>
                <w:sz w:val="16"/>
                <w:szCs w:val="16"/>
                <w:lang w:val="hy-AM"/>
              </w:rPr>
              <w:t>Ազդեցության ենթակա ամբողջ ունեցվածքի փոխհատուցում փոխարինման ծախսի հիման վրա՝ ըստ ազդեցության ենթակա գույքի:</w:t>
            </w:r>
            <w:r w:rsidRPr="002B3664">
              <w:rPr>
                <w:rFonts w:ascii="GHEA Mariam" w:hAnsi="GHEA Mariam" w:cs="Arial"/>
                <w:sz w:val="16"/>
                <w:szCs w:val="16"/>
              </w:rPr>
              <w:t xml:space="preserve"> </w:t>
            </w:r>
            <w:r w:rsidRPr="002B3664">
              <w:rPr>
                <w:rFonts w:ascii="GHEA Mariam" w:hAnsi="GHEA Mariam" w:cs="Sylfaen"/>
                <w:sz w:val="16"/>
                <w:szCs w:val="16"/>
                <w:lang w:val="hy-AM"/>
              </w:rPr>
              <w:t>Կառուցվածքների</w:t>
            </w:r>
            <w:r w:rsidRPr="002B3664">
              <w:rPr>
                <w:rFonts w:ascii="GHEA Mariam" w:hAnsi="GHEA Mariam"/>
                <w:sz w:val="16"/>
                <w:szCs w:val="16"/>
                <w:lang w:val="hy-AM"/>
              </w:rPr>
              <w:t xml:space="preserve"> </w:t>
            </w:r>
            <w:r w:rsidRPr="002B3664">
              <w:rPr>
                <w:rFonts w:ascii="GHEA Mariam" w:hAnsi="GHEA Mariam" w:cs="Sylfaen"/>
                <w:sz w:val="16"/>
                <w:szCs w:val="16"/>
                <w:lang w:val="hy-AM"/>
              </w:rPr>
              <w:t>դեպքում՝</w:t>
            </w:r>
            <w:r w:rsidRPr="002B3664">
              <w:rPr>
                <w:rFonts w:ascii="GHEA Mariam" w:hAnsi="GHEA Mariam"/>
                <w:sz w:val="16"/>
                <w:szCs w:val="16"/>
                <w:lang w:val="hy-AM"/>
              </w:rPr>
              <w:t xml:space="preserve"> </w:t>
            </w:r>
            <w:r w:rsidRPr="002B3664">
              <w:rPr>
                <w:rFonts w:ascii="GHEA Mariam" w:hAnsi="GHEA Mariam" w:cs="Sylfaen"/>
                <w:sz w:val="16"/>
                <w:szCs w:val="16"/>
                <w:lang w:val="hy-AM"/>
              </w:rPr>
              <w:t>փոխարինման</w:t>
            </w:r>
            <w:r w:rsidRPr="002B3664">
              <w:rPr>
                <w:rFonts w:ascii="GHEA Mariam" w:hAnsi="GHEA Mariam"/>
                <w:sz w:val="16"/>
                <w:szCs w:val="16"/>
                <w:lang w:val="hy-AM"/>
              </w:rPr>
              <w:t xml:space="preserve"> </w:t>
            </w:r>
            <w:r w:rsidRPr="002B3664">
              <w:rPr>
                <w:rFonts w:ascii="GHEA Mariam" w:hAnsi="GHEA Mariam" w:cs="Sylfaen"/>
                <w:sz w:val="16"/>
                <w:szCs w:val="16"/>
                <w:lang w:val="hy-AM"/>
              </w:rPr>
              <w:t>ծախս</w:t>
            </w:r>
            <w:r w:rsidRPr="002B3664">
              <w:rPr>
                <w:rFonts w:ascii="GHEA Mariam" w:hAnsi="GHEA Mariam"/>
                <w:sz w:val="16"/>
                <w:szCs w:val="16"/>
                <w:lang w:val="hy-AM"/>
              </w:rPr>
              <w:t xml:space="preserve"> +15%</w:t>
            </w:r>
            <w:r w:rsidRPr="002B3664">
              <w:rPr>
                <w:rFonts w:ascii="GHEA Mariam" w:hAnsi="GHEA Mariam"/>
                <w:sz w:val="16"/>
                <w:szCs w:val="16"/>
              </w:rPr>
              <w:t xml:space="preserve"> </w:t>
            </w:r>
          </w:p>
        </w:tc>
        <w:tc>
          <w:tcPr>
            <w:tcW w:w="1321" w:type="pct"/>
            <w:vAlign w:val="center"/>
          </w:tcPr>
          <w:p w:rsidR="00B919B7" w:rsidRPr="002B3664" w:rsidRDefault="00B919B7" w:rsidP="00545A09">
            <w:pPr>
              <w:rPr>
                <w:rFonts w:ascii="GHEA Mariam" w:hAnsi="GHEA Mariam"/>
              </w:rPr>
            </w:pPr>
            <w:r w:rsidRPr="002B3664">
              <w:rPr>
                <w:rFonts w:ascii="GHEA Mariam" w:hAnsi="GHEA Mariam" w:cs="Sylfaen"/>
                <w:sz w:val="16"/>
                <w:szCs w:val="16"/>
                <w:lang w:val="hy-AM"/>
              </w:rPr>
              <w:t>Փոխհատուցում</w:t>
            </w:r>
            <w:r w:rsidRPr="002B3664">
              <w:rPr>
                <w:rFonts w:ascii="GHEA Mariam" w:hAnsi="GHEA Mariam"/>
                <w:sz w:val="16"/>
                <w:szCs w:val="16"/>
                <w:lang w:val="hy-AM"/>
              </w:rPr>
              <w:t xml:space="preserve"> </w:t>
            </w:r>
            <w:r w:rsidRPr="002B3664">
              <w:rPr>
                <w:rFonts w:ascii="GHEA Mariam" w:hAnsi="GHEA Mariam" w:cs="Sylfaen"/>
                <w:sz w:val="16"/>
                <w:szCs w:val="16"/>
                <w:lang w:val="hy-AM"/>
              </w:rPr>
              <w:t>ՀՀ</w:t>
            </w:r>
            <w:r w:rsidRPr="002B3664">
              <w:rPr>
                <w:rFonts w:ascii="GHEA Mariam" w:hAnsi="GHEA Mariam"/>
                <w:sz w:val="16"/>
                <w:szCs w:val="16"/>
                <w:lang w:val="hy-AM"/>
              </w:rPr>
              <w:t xml:space="preserve"> </w:t>
            </w:r>
            <w:r w:rsidRPr="002B3664">
              <w:rPr>
                <w:rFonts w:ascii="GHEA Mariam" w:hAnsi="GHEA Mariam" w:cs="Sylfaen"/>
                <w:sz w:val="16"/>
                <w:szCs w:val="16"/>
                <w:lang w:val="hy-AM"/>
              </w:rPr>
              <w:t>օրենսդրության</w:t>
            </w:r>
            <w:r w:rsidRPr="002B3664">
              <w:rPr>
                <w:rFonts w:ascii="GHEA Mariam" w:hAnsi="GHEA Mariam"/>
                <w:sz w:val="16"/>
                <w:szCs w:val="16"/>
                <w:lang w:val="hy-AM"/>
              </w:rPr>
              <w:t xml:space="preserve"> </w:t>
            </w:r>
            <w:r w:rsidRPr="002B3664">
              <w:rPr>
                <w:rFonts w:ascii="GHEA Mariam" w:hAnsi="GHEA Mariam" w:cs="Sylfaen"/>
                <w:sz w:val="16"/>
                <w:szCs w:val="16"/>
                <w:lang w:val="hy-AM"/>
              </w:rPr>
              <w:t>պահանջների</w:t>
            </w:r>
            <w:r w:rsidRPr="002B3664">
              <w:rPr>
                <w:rFonts w:ascii="GHEA Mariam" w:hAnsi="GHEA Mariam"/>
                <w:sz w:val="16"/>
                <w:szCs w:val="16"/>
                <w:lang w:val="hy-AM"/>
              </w:rPr>
              <w:t xml:space="preserve"> </w:t>
            </w:r>
            <w:r w:rsidRPr="002B3664">
              <w:rPr>
                <w:rFonts w:ascii="GHEA Mariam" w:hAnsi="GHEA Mariam" w:cs="Sylfaen"/>
                <w:sz w:val="16"/>
                <w:szCs w:val="16"/>
                <w:lang w:val="hy-AM"/>
              </w:rPr>
              <w:t>չպահպանմամբ</w:t>
            </w:r>
            <w:r w:rsidRPr="002B3664">
              <w:rPr>
                <w:rFonts w:ascii="GHEA Mariam" w:hAnsi="GHEA Mariam"/>
                <w:sz w:val="16"/>
                <w:szCs w:val="16"/>
                <w:lang w:val="hy-AM"/>
              </w:rPr>
              <w:t xml:space="preserve">` </w:t>
            </w:r>
            <w:r w:rsidRPr="002B3664">
              <w:rPr>
                <w:rFonts w:ascii="GHEA Mariam" w:hAnsi="GHEA Mariam" w:cs="Sylfaen"/>
                <w:sz w:val="16"/>
                <w:szCs w:val="16"/>
                <w:lang w:val="hy-AM"/>
              </w:rPr>
              <w:t>անշարժ</w:t>
            </w:r>
            <w:r w:rsidRPr="002B3664">
              <w:rPr>
                <w:rFonts w:ascii="GHEA Mariam" w:hAnsi="GHEA Mariam"/>
                <w:sz w:val="16"/>
                <w:szCs w:val="16"/>
                <w:lang w:val="hy-AM"/>
              </w:rPr>
              <w:t xml:space="preserve"> </w:t>
            </w:r>
            <w:r w:rsidRPr="002B3664">
              <w:rPr>
                <w:rFonts w:ascii="GHEA Mariam" w:hAnsi="GHEA Mariam" w:cs="Sylfaen"/>
                <w:sz w:val="16"/>
                <w:szCs w:val="16"/>
                <w:lang w:val="hy-AM"/>
              </w:rPr>
              <w:t>գույքի</w:t>
            </w:r>
            <w:r w:rsidRPr="002B3664">
              <w:rPr>
                <w:rFonts w:ascii="GHEA Mariam" w:hAnsi="GHEA Mariam"/>
                <w:sz w:val="16"/>
                <w:szCs w:val="16"/>
                <w:lang w:val="hy-AM"/>
              </w:rPr>
              <w:t xml:space="preserve"> </w:t>
            </w:r>
            <w:r w:rsidRPr="002B3664">
              <w:rPr>
                <w:rFonts w:ascii="GHEA Mariam" w:hAnsi="GHEA Mariam" w:cs="Sylfaen"/>
                <w:sz w:val="16"/>
                <w:szCs w:val="16"/>
                <w:lang w:val="hy-AM"/>
              </w:rPr>
              <w:t>նկատմամբ</w:t>
            </w:r>
            <w:r w:rsidRPr="002B3664">
              <w:rPr>
                <w:rFonts w:ascii="GHEA Mariam" w:hAnsi="GHEA Mariam"/>
                <w:sz w:val="16"/>
                <w:szCs w:val="16"/>
                <w:lang w:val="hy-AM"/>
              </w:rPr>
              <w:t xml:space="preserve"> </w:t>
            </w:r>
            <w:r w:rsidRPr="002B3664">
              <w:rPr>
                <w:rFonts w:ascii="GHEA Mariam" w:hAnsi="GHEA Mariam" w:cs="Sylfaen"/>
                <w:sz w:val="16"/>
                <w:szCs w:val="16"/>
                <w:lang w:val="hy-AM"/>
              </w:rPr>
              <w:t>գրանցված</w:t>
            </w:r>
            <w:r w:rsidRPr="002B3664">
              <w:rPr>
                <w:rFonts w:ascii="GHEA Mariam" w:hAnsi="GHEA Mariam"/>
                <w:sz w:val="16"/>
                <w:szCs w:val="16"/>
                <w:lang w:val="hy-AM"/>
              </w:rPr>
              <w:t xml:space="preserve"> </w:t>
            </w:r>
            <w:r w:rsidRPr="002B3664">
              <w:rPr>
                <w:rFonts w:ascii="GHEA Mariam" w:hAnsi="GHEA Mariam" w:cs="Sylfaen"/>
                <w:sz w:val="16"/>
                <w:szCs w:val="16"/>
                <w:lang w:val="hy-AM"/>
              </w:rPr>
              <w:t>իրավունքի</w:t>
            </w:r>
            <w:r w:rsidRPr="002B3664">
              <w:rPr>
                <w:rFonts w:ascii="GHEA Mariam" w:hAnsi="GHEA Mariam"/>
                <w:sz w:val="16"/>
                <w:szCs w:val="16"/>
                <w:lang w:val="hy-AM"/>
              </w:rPr>
              <w:t xml:space="preserve"> </w:t>
            </w:r>
            <w:r w:rsidRPr="002B3664">
              <w:rPr>
                <w:rFonts w:ascii="GHEA Mariam" w:hAnsi="GHEA Mariam" w:cs="Sylfaen"/>
                <w:sz w:val="16"/>
                <w:szCs w:val="16"/>
                <w:lang w:val="hy-AM"/>
              </w:rPr>
              <w:t>խախտմամբ</w:t>
            </w:r>
            <w:r w:rsidRPr="002B3664">
              <w:rPr>
                <w:rFonts w:ascii="GHEA Mariam" w:hAnsi="GHEA Mariam"/>
                <w:sz w:val="16"/>
                <w:szCs w:val="16"/>
                <w:lang w:val="hy-AM"/>
              </w:rPr>
              <w:t xml:space="preserve"> </w:t>
            </w:r>
            <w:r w:rsidRPr="002B3664">
              <w:rPr>
                <w:rFonts w:ascii="GHEA Mariam" w:hAnsi="GHEA Mariam" w:cs="Sylfaen"/>
                <w:sz w:val="16"/>
                <w:szCs w:val="16"/>
                <w:lang w:val="hy-AM"/>
              </w:rPr>
              <w:t>օգտագործվող</w:t>
            </w:r>
            <w:r w:rsidRPr="002B3664">
              <w:rPr>
                <w:rFonts w:ascii="GHEA Mariam" w:hAnsi="GHEA Mariam"/>
                <w:sz w:val="16"/>
                <w:szCs w:val="16"/>
                <w:lang w:val="hy-AM"/>
              </w:rPr>
              <w:t xml:space="preserve"> </w:t>
            </w:r>
            <w:r w:rsidRPr="002B3664">
              <w:rPr>
                <w:rFonts w:ascii="GHEA Mariam" w:hAnsi="GHEA Mariam" w:cs="Sylfaen"/>
                <w:sz w:val="16"/>
                <w:szCs w:val="16"/>
                <w:lang w:val="hy-AM"/>
              </w:rPr>
              <w:t>հողի</w:t>
            </w:r>
            <w:r w:rsidRPr="002B3664">
              <w:rPr>
                <w:rFonts w:ascii="GHEA Mariam" w:hAnsi="GHEA Mariam"/>
                <w:sz w:val="16"/>
                <w:szCs w:val="16"/>
                <w:lang w:val="hy-AM"/>
              </w:rPr>
              <w:t xml:space="preserve"> </w:t>
            </w:r>
            <w:r w:rsidRPr="002B3664">
              <w:rPr>
                <w:rFonts w:ascii="GHEA Mariam" w:hAnsi="GHEA Mariam" w:cs="Sylfaen"/>
                <w:sz w:val="16"/>
                <w:szCs w:val="16"/>
                <w:lang w:val="hy-AM"/>
              </w:rPr>
              <w:t>վերականգնման</w:t>
            </w:r>
            <w:r w:rsidRPr="002B3664">
              <w:rPr>
                <w:rFonts w:ascii="GHEA Mariam" w:hAnsi="GHEA Mariam"/>
                <w:sz w:val="16"/>
                <w:szCs w:val="16"/>
                <w:lang w:val="hy-AM"/>
              </w:rPr>
              <w:t xml:space="preserve"> </w:t>
            </w:r>
            <w:r w:rsidRPr="002B3664">
              <w:rPr>
                <w:rFonts w:ascii="GHEA Mariam" w:hAnsi="GHEA Mariam" w:cs="Sylfaen"/>
                <w:sz w:val="16"/>
                <w:szCs w:val="16"/>
                <w:lang w:val="hy-AM"/>
              </w:rPr>
              <w:t>համար՝</w:t>
            </w:r>
            <w:r w:rsidRPr="002B3664">
              <w:rPr>
                <w:rFonts w:ascii="GHEA Mariam" w:hAnsi="GHEA Mariam"/>
                <w:sz w:val="16"/>
                <w:szCs w:val="16"/>
                <w:lang w:val="hy-AM"/>
              </w:rPr>
              <w:t xml:space="preserve"> </w:t>
            </w:r>
            <w:r w:rsidRPr="002B3664">
              <w:rPr>
                <w:rFonts w:ascii="GHEA Mariam" w:hAnsi="GHEA Mariam" w:cs="Sylfaen"/>
                <w:sz w:val="16"/>
                <w:szCs w:val="16"/>
                <w:lang w:val="hy-AM"/>
              </w:rPr>
              <w:t>հողատարածքի</w:t>
            </w:r>
            <w:r w:rsidRPr="002B3664">
              <w:rPr>
                <w:rFonts w:ascii="GHEA Mariam" w:hAnsi="GHEA Mariam"/>
                <w:sz w:val="16"/>
                <w:szCs w:val="16"/>
                <w:lang w:val="hy-AM"/>
              </w:rPr>
              <w:t xml:space="preserve"> </w:t>
            </w:r>
            <w:r w:rsidRPr="002B3664">
              <w:rPr>
                <w:rFonts w:ascii="GHEA Mariam" w:hAnsi="GHEA Mariam" w:cs="Sylfaen"/>
                <w:sz w:val="16"/>
                <w:szCs w:val="16"/>
                <w:lang w:val="hy-AM"/>
              </w:rPr>
              <w:t>շուկայական</w:t>
            </w:r>
            <w:r w:rsidRPr="002B3664">
              <w:rPr>
                <w:rFonts w:ascii="GHEA Mariam" w:hAnsi="GHEA Mariam"/>
                <w:sz w:val="16"/>
                <w:szCs w:val="16"/>
                <w:lang w:val="hy-AM"/>
              </w:rPr>
              <w:t xml:space="preserve"> </w:t>
            </w:r>
            <w:r w:rsidRPr="002B3664">
              <w:rPr>
                <w:rFonts w:ascii="GHEA Mariam" w:hAnsi="GHEA Mariam" w:cs="Sylfaen"/>
                <w:sz w:val="16"/>
                <w:szCs w:val="16"/>
                <w:lang w:val="hy-AM"/>
              </w:rPr>
              <w:t>արժեքի</w:t>
            </w:r>
            <w:r w:rsidRPr="002B3664">
              <w:rPr>
                <w:rFonts w:ascii="GHEA Mariam" w:hAnsi="GHEA Mariam"/>
                <w:sz w:val="16"/>
                <w:szCs w:val="16"/>
                <w:lang w:val="hy-AM"/>
              </w:rPr>
              <w:t xml:space="preserve"> 25%-</w:t>
            </w:r>
            <w:r w:rsidRPr="002B3664">
              <w:rPr>
                <w:rFonts w:ascii="GHEA Mariam" w:hAnsi="GHEA Mariam" w:cs="Sylfaen"/>
                <w:sz w:val="16"/>
                <w:szCs w:val="16"/>
                <w:lang w:val="hy-AM"/>
              </w:rPr>
              <w:t>ի</w:t>
            </w:r>
            <w:r w:rsidRPr="002B3664">
              <w:rPr>
                <w:rFonts w:ascii="GHEA Mariam" w:hAnsi="GHEA Mariam"/>
                <w:sz w:val="16"/>
                <w:szCs w:val="16"/>
                <w:lang w:val="hy-AM"/>
              </w:rPr>
              <w:t xml:space="preserve"> </w:t>
            </w:r>
            <w:r w:rsidRPr="002B3664">
              <w:rPr>
                <w:rFonts w:ascii="GHEA Mariam" w:hAnsi="GHEA Mariam" w:cs="Sylfaen"/>
                <w:sz w:val="16"/>
                <w:szCs w:val="16"/>
                <w:lang w:val="hy-AM"/>
              </w:rPr>
              <w:t>չափով</w:t>
            </w:r>
            <w:r w:rsidRPr="002B3664">
              <w:rPr>
                <w:rFonts w:ascii="GHEA Mariam" w:hAnsi="GHEA Mariam" w:cs="Sylfaen"/>
                <w:sz w:val="16"/>
                <w:szCs w:val="16"/>
              </w:rPr>
              <w:t xml:space="preserve">, </w:t>
            </w:r>
            <w:r w:rsidRPr="002B3664">
              <w:rPr>
                <w:rFonts w:ascii="GHEA Mariam" w:hAnsi="GHEA Mariam" w:cs="Sylfaen"/>
                <w:sz w:val="16"/>
                <w:szCs w:val="16"/>
                <w:lang w:val="ru-RU"/>
              </w:rPr>
              <w:t>որտեղ</w:t>
            </w:r>
            <w:r w:rsidRPr="002B3664">
              <w:rPr>
                <w:rFonts w:ascii="GHEA Mariam" w:hAnsi="GHEA Mariam" w:cs="Sylfaen"/>
                <w:sz w:val="16"/>
                <w:szCs w:val="16"/>
              </w:rPr>
              <w:t xml:space="preserve"> </w:t>
            </w:r>
            <w:r w:rsidRPr="002B3664">
              <w:rPr>
                <w:rFonts w:ascii="GHEA Mariam" w:hAnsi="GHEA Mariam" w:cs="Sylfaen"/>
                <w:sz w:val="16"/>
                <w:szCs w:val="16"/>
                <w:lang w:val="ru-RU"/>
              </w:rPr>
              <w:t>կիրառելի</w:t>
            </w:r>
            <w:r w:rsidRPr="002B3664">
              <w:rPr>
                <w:rFonts w:ascii="GHEA Mariam" w:hAnsi="GHEA Mariam" w:cs="Sylfaen"/>
                <w:sz w:val="16"/>
                <w:szCs w:val="16"/>
              </w:rPr>
              <w:t xml:space="preserve"> </w:t>
            </w:r>
            <w:r w:rsidRPr="002B3664">
              <w:rPr>
                <w:rFonts w:ascii="GHEA Mariam" w:hAnsi="GHEA Mariam" w:cs="Sylfaen"/>
                <w:sz w:val="16"/>
                <w:szCs w:val="16"/>
                <w:lang w:val="ru-RU"/>
              </w:rPr>
              <w:t>է</w:t>
            </w:r>
          </w:p>
        </w:tc>
        <w:tc>
          <w:tcPr>
            <w:tcW w:w="805" w:type="pct"/>
            <w:vMerge w:val="restart"/>
            <w:vAlign w:val="center"/>
          </w:tcPr>
          <w:p w:rsidR="00B919B7" w:rsidRPr="002B3664" w:rsidRDefault="00B919B7" w:rsidP="00545A09">
            <w:pPr>
              <w:rPr>
                <w:rFonts w:ascii="GHEA Mariam" w:hAnsi="GHEA Mariam"/>
              </w:rPr>
            </w:pPr>
            <w:r w:rsidRPr="002B3664">
              <w:rPr>
                <w:rFonts w:ascii="GHEA Mariam" w:hAnsi="GHEA Mariam" w:cs="Sylfaen"/>
                <w:sz w:val="16"/>
                <w:szCs w:val="16"/>
                <w:lang w:val="hy-AM"/>
              </w:rPr>
              <w:t>Լրիվ</w:t>
            </w:r>
            <w:r w:rsidRPr="002B3664">
              <w:rPr>
                <w:rFonts w:ascii="GHEA Mariam" w:hAnsi="GHEA Mariam"/>
                <w:sz w:val="16"/>
                <w:szCs w:val="16"/>
                <w:lang w:val="hy-AM"/>
              </w:rPr>
              <w:t xml:space="preserve"> </w:t>
            </w:r>
            <w:r w:rsidRPr="002B3664">
              <w:rPr>
                <w:rFonts w:ascii="GHEA Mariam" w:hAnsi="GHEA Mariam" w:cs="Sylfaen"/>
                <w:sz w:val="16"/>
                <w:szCs w:val="16"/>
                <w:lang w:val="hy-AM"/>
              </w:rPr>
              <w:t>փոխհատուցումը</w:t>
            </w:r>
            <w:r w:rsidRPr="002B3664">
              <w:rPr>
                <w:rFonts w:ascii="GHEA Mariam" w:hAnsi="GHEA Mariam"/>
                <w:sz w:val="16"/>
                <w:szCs w:val="16"/>
                <w:lang w:val="hy-AM"/>
              </w:rPr>
              <w:t xml:space="preserve"> </w:t>
            </w:r>
            <w:r w:rsidRPr="002B3664">
              <w:rPr>
                <w:rFonts w:ascii="GHEA Mariam" w:hAnsi="GHEA Mariam" w:cs="Sylfaen"/>
                <w:sz w:val="16"/>
                <w:szCs w:val="16"/>
                <w:lang w:val="hy-AM"/>
              </w:rPr>
              <w:t>ստանալուց</w:t>
            </w:r>
            <w:r w:rsidRPr="002B3664">
              <w:rPr>
                <w:rFonts w:ascii="GHEA Mariam" w:hAnsi="GHEA Mariam"/>
                <w:sz w:val="16"/>
                <w:szCs w:val="16"/>
                <w:lang w:val="hy-AM"/>
              </w:rPr>
              <w:t xml:space="preserve"> </w:t>
            </w:r>
            <w:r w:rsidRPr="002B3664">
              <w:rPr>
                <w:rFonts w:ascii="GHEA Mariam" w:hAnsi="GHEA Mariam" w:cs="Sylfaen"/>
                <w:sz w:val="16"/>
                <w:szCs w:val="16"/>
                <w:lang w:val="hy-AM"/>
              </w:rPr>
              <w:t>հետո</w:t>
            </w:r>
            <w:r w:rsidRPr="002B3664">
              <w:rPr>
                <w:rFonts w:ascii="GHEA Mariam" w:hAnsi="GHEA Mariam"/>
                <w:sz w:val="16"/>
                <w:szCs w:val="16"/>
                <w:lang w:val="hy-AM"/>
              </w:rPr>
              <w:t xml:space="preserve"> 30 </w:t>
            </w:r>
            <w:r w:rsidRPr="002B3664">
              <w:rPr>
                <w:rFonts w:ascii="GHEA Mariam" w:hAnsi="GHEA Mariam" w:cs="Sylfaen"/>
                <w:sz w:val="16"/>
                <w:szCs w:val="16"/>
                <w:lang w:val="hy-AM"/>
              </w:rPr>
              <w:t>օրացուցային</w:t>
            </w:r>
            <w:r w:rsidRPr="002B3664">
              <w:rPr>
                <w:rFonts w:ascii="GHEA Mariam" w:hAnsi="GHEA Mariam"/>
                <w:sz w:val="16"/>
                <w:szCs w:val="16"/>
                <w:lang w:val="hy-AM"/>
              </w:rPr>
              <w:t xml:space="preserve"> </w:t>
            </w:r>
            <w:r w:rsidRPr="002B3664">
              <w:rPr>
                <w:rFonts w:ascii="GHEA Mariam" w:hAnsi="GHEA Mariam" w:cs="Sylfaen"/>
                <w:sz w:val="16"/>
                <w:szCs w:val="16"/>
                <w:lang w:val="hy-AM"/>
              </w:rPr>
              <w:t>օր</w:t>
            </w:r>
          </w:p>
        </w:tc>
      </w:tr>
      <w:tr w:rsidR="00B919B7" w:rsidRPr="002B3664" w:rsidTr="00545A09">
        <w:trPr>
          <w:trHeight w:val="525"/>
        </w:trPr>
        <w:tc>
          <w:tcPr>
            <w:tcW w:w="344" w:type="pct"/>
            <w:vMerge/>
            <w:vAlign w:val="center"/>
          </w:tcPr>
          <w:p w:rsidR="00B919B7" w:rsidRPr="002B3664" w:rsidRDefault="00B919B7" w:rsidP="00545A09">
            <w:pPr>
              <w:rPr>
                <w:rFonts w:ascii="GHEA Mariam" w:hAnsi="GHEA Mariam" w:cs="Arial"/>
                <w:b/>
                <w:bCs/>
                <w:sz w:val="16"/>
                <w:szCs w:val="16"/>
              </w:rPr>
            </w:pPr>
          </w:p>
        </w:tc>
        <w:tc>
          <w:tcPr>
            <w:tcW w:w="722" w:type="pct"/>
            <w:vMerge/>
            <w:vAlign w:val="center"/>
          </w:tcPr>
          <w:p w:rsidR="00B919B7" w:rsidRPr="002B3664" w:rsidRDefault="00B919B7" w:rsidP="00545A09">
            <w:pPr>
              <w:rPr>
                <w:rFonts w:ascii="GHEA Mariam" w:hAnsi="GHEA Mariam" w:cs="Arial"/>
                <w:sz w:val="16"/>
                <w:szCs w:val="16"/>
              </w:rPr>
            </w:pPr>
          </w:p>
        </w:tc>
        <w:tc>
          <w:tcPr>
            <w:tcW w:w="773" w:type="pct"/>
            <w:vMerge/>
            <w:vAlign w:val="center"/>
          </w:tcPr>
          <w:p w:rsidR="00B919B7" w:rsidRPr="002B3664" w:rsidRDefault="00B919B7" w:rsidP="00545A09">
            <w:pPr>
              <w:rPr>
                <w:rFonts w:ascii="GHEA Mariam" w:hAnsi="GHEA Mariam" w:cs="Arial"/>
                <w:sz w:val="16"/>
                <w:szCs w:val="16"/>
              </w:rPr>
            </w:pPr>
          </w:p>
        </w:tc>
        <w:tc>
          <w:tcPr>
            <w:tcW w:w="1035" w:type="pct"/>
            <w:vMerge/>
            <w:vAlign w:val="center"/>
          </w:tcPr>
          <w:p w:rsidR="00B919B7" w:rsidRPr="002B3664" w:rsidRDefault="00B919B7" w:rsidP="00545A09">
            <w:pPr>
              <w:rPr>
                <w:rFonts w:ascii="GHEA Mariam" w:hAnsi="GHEA Mariam" w:cs="Arial"/>
                <w:sz w:val="16"/>
                <w:szCs w:val="16"/>
              </w:rPr>
            </w:pPr>
          </w:p>
        </w:tc>
        <w:tc>
          <w:tcPr>
            <w:tcW w:w="1321" w:type="pct"/>
            <w:vAlign w:val="center"/>
          </w:tcPr>
          <w:p w:rsidR="00B919B7" w:rsidRPr="002B3664" w:rsidRDefault="00B919B7" w:rsidP="00545A09">
            <w:pPr>
              <w:rPr>
                <w:rFonts w:ascii="GHEA Mariam" w:hAnsi="GHEA Mariam"/>
              </w:rPr>
            </w:pPr>
            <w:r w:rsidRPr="002B3664">
              <w:rPr>
                <w:rFonts w:ascii="GHEA Mariam" w:hAnsi="GHEA Mariam" w:cs="Sylfaen"/>
                <w:sz w:val="16"/>
                <w:szCs w:val="16"/>
                <w:lang w:val="hy-AM"/>
              </w:rPr>
              <w:t>Փոխհատուցում</w:t>
            </w:r>
            <w:r w:rsidRPr="002B3664">
              <w:rPr>
                <w:rFonts w:ascii="GHEA Mariam" w:hAnsi="GHEA Mariam"/>
                <w:sz w:val="16"/>
                <w:szCs w:val="16"/>
                <w:lang w:val="hy-AM"/>
              </w:rPr>
              <w:t xml:space="preserve"> </w:t>
            </w:r>
            <w:r w:rsidRPr="002B3664">
              <w:rPr>
                <w:rFonts w:ascii="GHEA Mariam" w:hAnsi="GHEA Mariam" w:cs="Sylfaen"/>
                <w:sz w:val="16"/>
                <w:szCs w:val="16"/>
                <w:lang w:val="hy-AM"/>
              </w:rPr>
              <w:t>տեղափոխության</w:t>
            </w:r>
            <w:r w:rsidRPr="002B3664">
              <w:rPr>
                <w:rFonts w:ascii="GHEA Mariam" w:hAnsi="GHEA Mariam"/>
                <w:sz w:val="16"/>
                <w:szCs w:val="16"/>
                <w:lang w:val="hy-AM"/>
              </w:rPr>
              <w:t xml:space="preserve"> </w:t>
            </w:r>
            <w:r w:rsidRPr="002B3664">
              <w:rPr>
                <w:rFonts w:ascii="GHEA Mariam" w:hAnsi="GHEA Mariam" w:cs="Sylfaen"/>
                <w:sz w:val="16"/>
                <w:szCs w:val="16"/>
                <w:lang w:val="hy-AM"/>
              </w:rPr>
              <w:t>համար</w:t>
            </w:r>
            <w:r w:rsidRPr="002B3664">
              <w:rPr>
                <w:rFonts w:ascii="GHEA Mariam" w:hAnsi="GHEA Mariam"/>
                <w:sz w:val="16"/>
                <w:szCs w:val="16"/>
                <w:lang w:val="hy-AM"/>
              </w:rPr>
              <w:t xml:space="preserve">, </w:t>
            </w:r>
            <w:r w:rsidRPr="002B3664">
              <w:rPr>
                <w:rFonts w:ascii="GHEA Mariam" w:hAnsi="GHEA Mariam" w:cs="Sylfaen"/>
                <w:sz w:val="16"/>
                <w:szCs w:val="16"/>
                <w:lang w:val="hy-AM"/>
              </w:rPr>
              <w:t>որով</w:t>
            </w:r>
            <w:r w:rsidRPr="002B3664">
              <w:rPr>
                <w:rFonts w:ascii="GHEA Mariam" w:hAnsi="GHEA Mariam"/>
                <w:sz w:val="16"/>
                <w:szCs w:val="16"/>
                <w:lang w:val="hy-AM"/>
              </w:rPr>
              <w:t xml:space="preserve"> </w:t>
            </w:r>
            <w:r w:rsidRPr="002B3664">
              <w:rPr>
                <w:rFonts w:ascii="GHEA Mariam" w:hAnsi="GHEA Mariam" w:cs="Sylfaen"/>
                <w:sz w:val="16"/>
                <w:szCs w:val="16"/>
                <w:lang w:val="hy-AM"/>
              </w:rPr>
              <w:t>ծածկվում</w:t>
            </w:r>
            <w:r w:rsidRPr="002B3664">
              <w:rPr>
                <w:rFonts w:ascii="GHEA Mariam" w:hAnsi="GHEA Mariam"/>
                <w:sz w:val="16"/>
                <w:szCs w:val="16"/>
                <w:lang w:val="hy-AM"/>
              </w:rPr>
              <w:t xml:space="preserve"> </w:t>
            </w:r>
            <w:r w:rsidRPr="002B3664">
              <w:rPr>
                <w:rFonts w:ascii="GHEA Mariam" w:hAnsi="GHEA Mariam" w:cs="Sylfaen"/>
                <w:sz w:val="16"/>
                <w:szCs w:val="16"/>
                <w:lang w:val="hy-AM"/>
              </w:rPr>
              <w:t>են</w:t>
            </w:r>
            <w:r w:rsidRPr="002B3664">
              <w:rPr>
                <w:rFonts w:ascii="GHEA Mariam" w:hAnsi="GHEA Mariam"/>
                <w:sz w:val="16"/>
                <w:szCs w:val="16"/>
                <w:lang w:val="hy-AM"/>
              </w:rPr>
              <w:t xml:space="preserve"> </w:t>
            </w:r>
            <w:r w:rsidRPr="002B3664">
              <w:rPr>
                <w:rFonts w:ascii="GHEA Mariam" w:hAnsi="GHEA Mariam" w:cs="Sylfaen"/>
                <w:sz w:val="16"/>
                <w:szCs w:val="16"/>
                <w:lang w:val="hy-AM"/>
              </w:rPr>
              <w:t>ապրուստի</w:t>
            </w:r>
            <w:r w:rsidRPr="002B3664">
              <w:rPr>
                <w:rFonts w:ascii="GHEA Mariam" w:hAnsi="GHEA Mariam"/>
                <w:sz w:val="16"/>
                <w:szCs w:val="16"/>
                <w:lang w:val="hy-AM"/>
              </w:rPr>
              <w:t xml:space="preserve"> </w:t>
            </w:r>
            <w:r w:rsidRPr="002B3664">
              <w:rPr>
                <w:rFonts w:ascii="GHEA Mariam" w:hAnsi="GHEA Mariam" w:cs="Sylfaen"/>
                <w:sz w:val="16"/>
                <w:szCs w:val="16"/>
                <w:lang w:val="hy-AM"/>
              </w:rPr>
              <w:t>ծախսերը</w:t>
            </w:r>
            <w:r w:rsidRPr="002B3664">
              <w:rPr>
                <w:rFonts w:ascii="GHEA Mariam" w:hAnsi="GHEA Mariam"/>
                <w:sz w:val="16"/>
                <w:szCs w:val="16"/>
                <w:lang w:val="hy-AM"/>
              </w:rPr>
              <w:t xml:space="preserve"> </w:t>
            </w:r>
            <w:r w:rsidRPr="002B3664">
              <w:rPr>
                <w:rFonts w:ascii="GHEA Mariam" w:hAnsi="GHEA Mariam" w:cs="Sylfaen"/>
                <w:sz w:val="16"/>
                <w:szCs w:val="16"/>
                <w:lang w:val="hy-AM"/>
              </w:rPr>
              <w:t>նվազագույն</w:t>
            </w:r>
            <w:r w:rsidRPr="002B3664">
              <w:rPr>
                <w:rFonts w:ascii="GHEA Mariam" w:hAnsi="GHEA Mariam"/>
                <w:sz w:val="16"/>
                <w:szCs w:val="16"/>
                <w:lang w:val="hy-AM"/>
              </w:rPr>
              <w:t xml:space="preserve"> </w:t>
            </w:r>
            <w:r w:rsidRPr="002B3664">
              <w:rPr>
                <w:rFonts w:ascii="GHEA Mariam" w:hAnsi="GHEA Mariam" w:cs="Sylfaen"/>
                <w:sz w:val="16"/>
                <w:szCs w:val="16"/>
                <w:lang w:val="hy-AM"/>
              </w:rPr>
              <w:t>աշխատավարձ</w:t>
            </w:r>
            <w:r w:rsidRPr="002B3664">
              <w:rPr>
                <w:rFonts w:ascii="GHEA Mariam" w:hAnsi="GHEA Mariam"/>
                <w:sz w:val="16"/>
                <w:szCs w:val="16"/>
                <w:lang w:val="hy-AM"/>
              </w:rPr>
              <w:t xml:space="preserve"> x 1 </w:t>
            </w:r>
            <w:r w:rsidRPr="002B3664">
              <w:rPr>
                <w:rFonts w:ascii="GHEA Mariam" w:hAnsi="GHEA Mariam" w:cs="Sylfaen"/>
                <w:sz w:val="16"/>
                <w:szCs w:val="16"/>
                <w:lang w:val="hy-AM"/>
              </w:rPr>
              <w:t>ամիս</w:t>
            </w:r>
            <w:r w:rsidRPr="002B3664">
              <w:rPr>
                <w:rFonts w:ascii="GHEA Mariam" w:hAnsi="GHEA Mariam"/>
                <w:sz w:val="16"/>
                <w:szCs w:val="16"/>
                <w:lang w:val="hy-AM"/>
              </w:rPr>
              <w:t xml:space="preserve"> </w:t>
            </w:r>
            <w:r w:rsidRPr="002B3664">
              <w:rPr>
                <w:rFonts w:ascii="GHEA Mariam" w:hAnsi="GHEA Mariam" w:cs="Sylfaen"/>
                <w:sz w:val="16"/>
                <w:szCs w:val="16"/>
                <w:lang w:val="hy-AM"/>
              </w:rPr>
              <w:t>հաշվարկով</w:t>
            </w:r>
            <w:r w:rsidRPr="002B3664">
              <w:rPr>
                <w:rFonts w:ascii="GHEA Mariam" w:hAnsi="GHEA Mariam"/>
                <w:sz w:val="16"/>
                <w:szCs w:val="16"/>
                <w:lang w:val="hy-AM"/>
              </w:rPr>
              <w:t>:</w:t>
            </w:r>
            <w:r w:rsidRPr="002B3664">
              <w:rPr>
                <w:rFonts w:ascii="GHEA Mariam" w:hAnsi="GHEA Mariam" w:cs="Arial"/>
                <w:sz w:val="16"/>
                <w:szCs w:val="16"/>
              </w:rPr>
              <w:t xml:space="preserve"> </w:t>
            </w:r>
          </w:p>
        </w:tc>
        <w:tc>
          <w:tcPr>
            <w:tcW w:w="805" w:type="pct"/>
            <w:vMerge/>
            <w:vAlign w:val="center"/>
          </w:tcPr>
          <w:p w:rsidR="00B919B7" w:rsidRPr="002B3664" w:rsidRDefault="00B919B7" w:rsidP="00545A09">
            <w:pPr>
              <w:rPr>
                <w:rFonts w:ascii="GHEA Mariam" w:hAnsi="GHEA Mariam" w:cs="Arial"/>
                <w:sz w:val="18"/>
                <w:szCs w:val="18"/>
              </w:rPr>
            </w:pPr>
          </w:p>
        </w:tc>
      </w:tr>
      <w:tr w:rsidR="00B919B7" w:rsidRPr="002B3664" w:rsidTr="00545A09">
        <w:trPr>
          <w:trHeight w:val="435"/>
        </w:trPr>
        <w:tc>
          <w:tcPr>
            <w:tcW w:w="344" w:type="pct"/>
            <w:vMerge/>
            <w:vAlign w:val="center"/>
          </w:tcPr>
          <w:p w:rsidR="00B919B7" w:rsidRPr="002B3664" w:rsidRDefault="00B919B7" w:rsidP="00545A09">
            <w:pPr>
              <w:rPr>
                <w:rFonts w:ascii="GHEA Mariam" w:hAnsi="GHEA Mariam" w:cs="Arial"/>
                <w:b/>
                <w:bCs/>
                <w:sz w:val="16"/>
                <w:szCs w:val="16"/>
              </w:rPr>
            </w:pPr>
          </w:p>
        </w:tc>
        <w:tc>
          <w:tcPr>
            <w:tcW w:w="722" w:type="pct"/>
            <w:vMerge/>
            <w:vAlign w:val="center"/>
          </w:tcPr>
          <w:p w:rsidR="00B919B7" w:rsidRPr="002B3664" w:rsidRDefault="00B919B7" w:rsidP="00545A09">
            <w:pPr>
              <w:rPr>
                <w:rFonts w:ascii="GHEA Mariam" w:hAnsi="GHEA Mariam" w:cs="Arial"/>
                <w:sz w:val="16"/>
                <w:szCs w:val="16"/>
              </w:rPr>
            </w:pPr>
          </w:p>
        </w:tc>
        <w:tc>
          <w:tcPr>
            <w:tcW w:w="773" w:type="pct"/>
            <w:vMerge/>
            <w:vAlign w:val="center"/>
          </w:tcPr>
          <w:p w:rsidR="00B919B7" w:rsidRPr="002B3664" w:rsidRDefault="00B919B7" w:rsidP="00545A09">
            <w:pPr>
              <w:rPr>
                <w:rFonts w:ascii="GHEA Mariam" w:hAnsi="GHEA Mariam" w:cs="Arial"/>
                <w:sz w:val="16"/>
                <w:szCs w:val="16"/>
              </w:rPr>
            </w:pPr>
          </w:p>
        </w:tc>
        <w:tc>
          <w:tcPr>
            <w:tcW w:w="1035" w:type="pct"/>
            <w:vMerge/>
            <w:vAlign w:val="center"/>
          </w:tcPr>
          <w:p w:rsidR="00B919B7" w:rsidRPr="002B3664" w:rsidRDefault="00B919B7" w:rsidP="00545A09">
            <w:pPr>
              <w:rPr>
                <w:rFonts w:ascii="GHEA Mariam" w:hAnsi="GHEA Mariam" w:cs="Arial"/>
                <w:sz w:val="16"/>
                <w:szCs w:val="16"/>
              </w:rPr>
            </w:pPr>
          </w:p>
        </w:tc>
        <w:tc>
          <w:tcPr>
            <w:tcW w:w="1321" w:type="pct"/>
            <w:vAlign w:val="center"/>
          </w:tcPr>
          <w:p w:rsidR="00B919B7" w:rsidRPr="002B3664" w:rsidRDefault="00B919B7" w:rsidP="002C7E31">
            <w:pPr>
              <w:rPr>
                <w:rFonts w:ascii="GHEA Mariam" w:hAnsi="GHEA Mariam"/>
              </w:rPr>
            </w:pPr>
            <w:r w:rsidRPr="002B3664">
              <w:rPr>
                <w:rFonts w:ascii="GHEA Mariam" w:hAnsi="GHEA Mariam" w:cs="Sylfaen"/>
                <w:sz w:val="16"/>
                <w:szCs w:val="16"/>
                <w:lang w:val="hy-AM"/>
              </w:rPr>
              <w:t>Փոխհատուցում</w:t>
            </w:r>
            <w:r w:rsidRPr="002B3664">
              <w:rPr>
                <w:rFonts w:ascii="GHEA Mariam" w:hAnsi="GHEA Mariam"/>
                <w:sz w:val="16"/>
                <w:szCs w:val="16"/>
                <w:lang w:val="hy-AM"/>
              </w:rPr>
              <w:t xml:space="preserve"> </w:t>
            </w:r>
            <w:r w:rsidRPr="002B3664">
              <w:rPr>
                <w:rFonts w:ascii="GHEA Mariam" w:hAnsi="GHEA Mariam" w:cs="Sylfaen"/>
                <w:sz w:val="16"/>
                <w:szCs w:val="16"/>
                <w:lang w:val="ru-RU"/>
              </w:rPr>
              <w:t>զգալի</w:t>
            </w:r>
            <w:r w:rsidRPr="002B3664">
              <w:rPr>
                <w:rFonts w:ascii="GHEA Mariam" w:hAnsi="GHEA Mariam" w:cs="Sylfaen"/>
                <w:sz w:val="16"/>
                <w:szCs w:val="16"/>
              </w:rPr>
              <w:t xml:space="preserve"> </w:t>
            </w:r>
            <w:r w:rsidRPr="002B3664">
              <w:rPr>
                <w:rFonts w:ascii="GHEA Mariam" w:hAnsi="GHEA Mariam" w:cs="Sylfaen"/>
                <w:sz w:val="16"/>
                <w:szCs w:val="16"/>
                <w:lang w:val="hy-AM"/>
              </w:rPr>
              <w:t>ազդեցություն</w:t>
            </w:r>
            <w:r w:rsidRPr="002B3664">
              <w:rPr>
                <w:rFonts w:ascii="GHEA Mariam" w:hAnsi="GHEA Mariam"/>
                <w:sz w:val="16"/>
                <w:szCs w:val="16"/>
                <w:lang w:val="hy-AM"/>
              </w:rPr>
              <w:t xml:space="preserve"> </w:t>
            </w:r>
            <w:r w:rsidRPr="002B3664">
              <w:rPr>
                <w:rFonts w:ascii="GHEA Mariam" w:hAnsi="GHEA Mariam" w:cs="Sylfaen"/>
                <w:sz w:val="16"/>
                <w:szCs w:val="16"/>
                <w:lang w:val="hy-AM"/>
              </w:rPr>
              <w:t>կրած</w:t>
            </w:r>
            <w:r w:rsidRPr="002B3664">
              <w:rPr>
                <w:rFonts w:ascii="GHEA Mariam" w:hAnsi="GHEA Mariam"/>
                <w:sz w:val="16"/>
                <w:szCs w:val="16"/>
                <w:lang w:val="hy-AM"/>
              </w:rPr>
              <w:t xml:space="preserve"> </w:t>
            </w:r>
            <w:r w:rsidRPr="002B3664">
              <w:rPr>
                <w:rFonts w:ascii="GHEA Mariam" w:hAnsi="GHEA Mariam" w:cs="Sylfaen"/>
                <w:sz w:val="16"/>
                <w:szCs w:val="16"/>
                <w:lang w:val="hy-AM"/>
              </w:rPr>
              <w:t>տնային</w:t>
            </w:r>
            <w:r w:rsidRPr="002B3664">
              <w:rPr>
                <w:rFonts w:ascii="GHEA Mariam" w:hAnsi="GHEA Mariam"/>
                <w:sz w:val="16"/>
                <w:szCs w:val="16"/>
                <w:lang w:val="hy-AM"/>
              </w:rPr>
              <w:t xml:space="preserve"> </w:t>
            </w:r>
            <w:r w:rsidRPr="002B3664">
              <w:rPr>
                <w:rFonts w:ascii="GHEA Mariam" w:hAnsi="GHEA Mariam" w:cs="Sylfaen"/>
                <w:sz w:val="16"/>
                <w:szCs w:val="16"/>
                <w:lang w:val="hy-AM"/>
              </w:rPr>
              <w:t>տնտեսությանը՝</w:t>
            </w:r>
            <w:r w:rsidRPr="002B3664">
              <w:rPr>
                <w:rFonts w:ascii="GHEA Mariam" w:hAnsi="GHEA Mariam"/>
                <w:sz w:val="16"/>
                <w:szCs w:val="16"/>
                <w:lang w:val="hy-AM"/>
              </w:rPr>
              <w:t xml:space="preserve"> 6 x </w:t>
            </w:r>
            <w:r w:rsidRPr="002B3664">
              <w:rPr>
                <w:rFonts w:ascii="GHEA Mariam" w:hAnsi="GHEA Mariam" w:cs="Sylfaen"/>
                <w:sz w:val="16"/>
                <w:szCs w:val="16"/>
                <w:lang w:val="hy-AM"/>
              </w:rPr>
              <w:t>նվազագույն</w:t>
            </w:r>
            <w:r w:rsidRPr="002B3664">
              <w:rPr>
                <w:rFonts w:ascii="GHEA Mariam" w:hAnsi="GHEA Mariam"/>
                <w:sz w:val="16"/>
                <w:szCs w:val="16"/>
                <w:lang w:val="hy-AM"/>
              </w:rPr>
              <w:t xml:space="preserve"> </w:t>
            </w:r>
            <w:r w:rsidRPr="002B3664">
              <w:rPr>
                <w:rFonts w:ascii="GHEA Mariam" w:hAnsi="GHEA Mariam" w:cs="Sylfaen"/>
                <w:sz w:val="16"/>
                <w:szCs w:val="16"/>
                <w:lang w:val="hy-AM"/>
              </w:rPr>
              <w:t>աշխատավարձի</w:t>
            </w:r>
            <w:r w:rsidRPr="002B3664">
              <w:rPr>
                <w:rFonts w:ascii="GHEA Mariam" w:hAnsi="GHEA Mariam"/>
                <w:sz w:val="16"/>
                <w:szCs w:val="16"/>
                <w:lang w:val="hy-AM"/>
              </w:rPr>
              <w:t xml:space="preserve"> </w:t>
            </w:r>
            <w:r w:rsidRPr="002B3664">
              <w:rPr>
                <w:rFonts w:ascii="GHEA Mariam" w:hAnsi="GHEA Mariam" w:cs="Sylfaen"/>
                <w:sz w:val="16"/>
                <w:szCs w:val="16"/>
                <w:lang w:val="hy-AM"/>
              </w:rPr>
              <w:t>չափով</w:t>
            </w:r>
            <w:r w:rsidRPr="002B3664">
              <w:rPr>
                <w:rFonts w:ascii="GHEA Mariam" w:hAnsi="GHEA Mariam" w:cs="Arial"/>
                <w:sz w:val="16"/>
                <w:szCs w:val="16"/>
              </w:rPr>
              <w:t xml:space="preserve"> </w:t>
            </w:r>
          </w:p>
        </w:tc>
        <w:tc>
          <w:tcPr>
            <w:tcW w:w="805" w:type="pct"/>
            <w:vMerge/>
            <w:vAlign w:val="center"/>
          </w:tcPr>
          <w:p w:rsidR="00B919B7" w:rsidRPr="002B3664" w:rsidRDefault="00B919B7" w:rsidP="00545A09">
            <w:pPr>
              <w:rPr>
                <w:rFonts w:ascii="GHEA Mariam" w:hAnsi="GHEA Mariam" w:cs="Arial"/>
                <w:sz w:val="18"/>
                <w:szCs w:val="18"/>
              </w:rPr>
            </w:pPr>
          </w:p>
        </w:tc>
      </w:tr>
      <w:tr w:rsidR="00B919B7" w:rsidRPr="002B3664" w:rsidTr="00545A09">
        <w:trPr>
          <w:trHeight w:val="482"/>
        </w:trPr>
        <w:tc>
          <w:tcPr>
            <w:tcW w:w="344" w:type="pct"/>
            <w:vMerge/>
            <w:vAlign w:val="center"/>
          </w:tcPr>
          <w:p w:rsidR="00B919B7" w:rsidRPr="002B3664" w:rsidRDefault="00B919B7" w:rsidP="00545A09">
            <w:pPr>
              <w:rPr>
                <w:rFonts w:ascii="GHEA Mariam" w:hAnsi="GHEA Mariam" w:cs="Arial"/>
                <w:b/>
                <w:bCs/>
                <w:sz w:val="16"/>
                <w:szCs w:val="16"/>
              </w:rPr>
            </w:pPr>
          </w:p>
        </w:tc>
        <w:tc>
          <w:tcPr>
            <w:tcW w:w="722" w:type="pct"/>
            <w:vMerge/>
            <w:vAlign w:val="center"/>
          </w:tcPr>
          <w:p w:rsidR="00B919B7" w:rsidRPr="002B3664" w:rsidRDefault="00B919B7" w:rsidP="00545A09">
            <w:pPr>
              <w:rPr>
                <w:rFonts w:ascii="GHEA Mariam" w:hAnsi="GHEA Mariam" w:cs="Arial"/>
                <w:sz w:val="16"/>
                <w:szCs w:val="16"/>
              </w:rPr>
            </w:pPr>
          </w:p>
        </w:tc>
        <w:tc>
          <w:tcPr>
            <w:tcW w:w="773" w:type="pct"/>
            <w:vMerge/>
            <w:vAlign w:val="center"/>
          </w:tcPr>
          <w:p w:rsidR="00B919B7" w:rsidRPr="002B3664" w:rsidRDefault="00B919B7" w:rsidP="00545A09">
            <w:pPr>
              <w:rPr>
                <w:rFonts w:ascii="GHEA Mariam" w:hAnsi="GHEA Mariam" w:cs="Arial"/>
                <w:sz w:val="16"/>
                <w:szCs w:val="16"/>
              </w:rPr>
            </w:pPr>
          </w:p>
        </w:tc>
        <w:tc>
          <w:tcPr>
            <w:tcW w:w="1035" w:type="pct"/>
            <w:vMerge/>
            <w:vAlign w:val="center"/>
          </w:tcPr>
          <w:p w:rsidR="00B919B7" w:rsidRPr="002B3664" w:rsidRDefault="00B919B7" w:rsidP="00545A09">
            <w:pPr>
              <w:rPr>
                <w:rFonts w:ascii="GHEA Mariam" w:hAnsi="GHEA Mariam" w:cs="Arial"/>
                <w:sz w:val="16"/>
                <w:szCs w:val="16"/>
              </w:rPr>
            </w:pPr>
          </w:p>
        </w:tc>
        <w:tc>
          <w:tcPr>
            <w:tcW w:w="1321" w:type="pct"/>
            <w:vAlign w:val="center"/>
          </w:tcPr>
          <w:p w:rsidR="00B919B7" w:rsidRPr="002B3664" w:rsidRDefault="00B919B7" w:rsidP="002C7E31">
            <w:pPr>
              <w:rPr>
                <w:rFonts w:ascii="GHEA Mariam" w:hAnsi="GHEA Mariam"/>
              </w:rPr>
            </w:pPr>
            <w:r w:rsidRPr="002B3664">
              <w:rPr>
                <w:rFonts w:ascii="GHEA Mariam" w:hAnsi="GHEA Mariam" w:cs="Sylfaen"/>
                <w:sz w:val="16"/>
                <w:szCs w:val="16"/>
                <w:lang w:val="hy-AM"/>
              </w:rPr>
              <w:t>Փոխհատուցում</w:t>
            </w:r>
            <w:r w:rsidRPr="002B3664">
              <w:rPr>
                <w:rFonts w:ascii="GHEA Mariam" w:hAnsi="GHEA Mariam"/>
                <w:sz w:val="16"/>
                <w:szCs w:val="16"/>
                <w:lang w:val="hy-AM"/>
              </w:rPr>
              <w:t xml:space="preserve"> </w:t>
            </w:r>
            <w:r w:rsidRPr="002B3664">
              <w:rPr>
                <w:rFonts w:ascii="GHEA Mariam" w:hAnsi="GHEA Mariam" w:cs="Sylfaen"/>
                <w:sz w:val="16"/>
                <w:szCs w:val="16"/>
                <w:lang w:val="ru-RU"/>
              </w:rPr>
              <w:t>զգալի</w:t>
            </w:r>
            <w:r w:rsidRPr="002B3664">
              <w:rPr>
                <w:rFonts w:ascii="GHEA Mariam" w:hAnsi="GHEA Mariam"/>
                <w:sz w:val="16"/>
                <w:szCs w:val="16"/>
                <w:lang w:val="hy-AM"/>
              </w:rPr>
              <w:t xml:space="preserve"> </w:t>
            </w:r>
            <w:r w:rsidRPr="002B3664">
              <w:rPr>
                <w:rFonts w:ascii="GHEA Mariam" w:hAnsi="GHEA Mariam" w:cs="Sylfaen"/>
                <w:sz w:val="16"/>
                <w:szCs w:val="16"/>
                <w:lang w:val="hy-AM"/>
              </w:rPr>
              <w:t>ազդեցություն</w:t>
            </w:r>
            <w:r w:rsidRPr="002B3664">
              <w:rPr>
                <w:rFonts w:ascii="GHEA Mariam" w:hAnsi="GHEA Mariam"/>
                <w:sz w:val="16"/>
                <w:szCs w:val="16"/>
                <w:lang w:val="hy-AM"/>
              </w:rPr>
              <w:t xml:space="preserve"> </w:t>
            </w:r>
            <w:r w:rsidRPr="002B3664">
              <w:rPr>
                <w:rFonts w:ascii="GHEA Mariam" w:hAnsi="GHEA Mariam" w:cs="Sylfaen"/>
                <w:sz w:val="16"/>
                <w:szCs w:val="16"/>
                <w:lang w:val="hy-AM"/>
              </w:rPr>
              <w:t>կրած</w:t>
            </w:r>
            <w:r w:rsidRPr="002B3664">
              <w:rPr>
                <w:rFonts w:ascii="GHEA Mariam" w:hAnsi="GHEA Mariam"/>
                <w:sz w:val="16"/>
                <w:szCs w:val="16"/>
                <w:lang w:val="hy-AM"/>
              </w:rPr>
              <w:t xml:space="preserve"> </w:t>
            </w:r>
            <w:r w:rsidRPr="002B3664">
              <w:rPr>
                <w:rFonts w:ascii="GHEA Mariam" w:hAnsi="GHEA Mariam" w:cs="Sylfaen"/>
                <w:sz w:val="16"/>
                <w:szCs w:val="16"/>
                <w:lang w:val="hy-AM"/>
              </w:rPr>
              <w:t>տնային</w:t>
            </w:r>
            <w:r w:rsidRPr="002B3664">
              <w:rPr>
                <w:rFonts w:ascii="GHEA Mariam" w:hAnsi="GHEA Mariam"/>
                <w:sz w:val="16"/>
                <w:szCs w:val="16"/>
                <w:lang w:val="hy-AM"/>
              </w:rPr>
              <w:t xml:space="preserve"> </w:t>
            </w:r>
            <w:r w:rsidRPr="002B3664">
              <w:rPr>
                <w:rFonts w:ascii="GHEA Mariam" w:hAnsi="GHEA Mariam" w:cs="Sylfaen"/>
                <w:sz w:val="16"/>
                <w:szCs w:val="16"/>
                <w:lang w:val="hy-AM"/>
              </w:rPr>
              <w:t>տնտեսությանը</w:t>
            </w:r>
            <w:r w:rsidRPr="002B3664">
              <w:rPr>
                <w:rFonts w:ascii="GHEA Mariam" w:hAnsi="GHEA Mariam"/>
                <w:sz w:val="16"/>
                <w:szCs w:val="16"/>
                <w:lang w:val="hy-AM"/>
              </w:rPr>
              <w:t xml:space="preserve"> </w:t>
            </w:r>
            <w:r w:rsidRPr="002B3664">
              <w:rPr>
                <w:rFonts w:ascii="GHEA Mariam" w:hAnsi="GHEA Mariam" w:cs="Sylfaen"/>
                <w:sz w:val="16"/>
                <w:szCs w:val="16"/>
                <w:lang w:val="hy-AM"/>
              </w:rPr>
              <w:t>մրգատու</w:t>
            </w:r>
            <w:r w:rsidRPr="002B3664">
              <w:rPr>
                <w:rFonts w:ascii="GHEA Mariam" w:hAnsi="GHEA Mariam"/>
                <w:sz w:val="16"/>
                <w:szCs w:val="16"/>
                <w:lang w:val="hy-AM"/>
              </w:rPr>
              <w:t xml:space="preserve"> </w:t>
            </w:r>
            <w:r w:rsidRPr="002B3664">
              <w:rPr>
                <w:rFonts w:ascii="GHEA Mariam" w:hAnsi="GHEA Mariam" w:cs="Sylfaen"/>
                <w:sz w:val="16"/>
                <w:szCs w:val="16"/>
                <w:lang w:val="hy-AM"/>
              </w:rPr>
              <w:t>ծառերի</w:t>
            </w:r>
            <w:r w:rsidRPr="002B3664">
              <w:rPr>
                <w:rFonts w:ascii="GHEA Mariam" w:hAnsi="GHEA Mariam"/>
                <w:sz w:val="16"/>
                <w:szCs w:val="16"/>
                <w:lang w:val="hy-AM"/>
              </w:rPr>
              <w:t xml:space="preserve">, </w:t>
            </w:r>
            <w:r w:rsidRPr="002B3664">
              <w:rPr>
                <w:rFonts w:ascii="GHEA Mariam" w:hAnsi="GHEA Mariam" w:cs="Sylfaen"/>
                <w:sz w:val="16"/>
                <w:szCs w:val="16"/>
                <w:lang w:val="hy-AM"/>
              </w:rPr>
              <w:t>մշակաբույսերի</w:t>
            </w:r>
            <w:r w:rsidRPr="002B3664">
              <w:rPr>
                <w:rFonts w:ascii="GHEA Mariam" w:hAnsi="GHEA Mariam"/>
                <w:sz w:val="16"/>
                <w:szCs w:val="16"/>
                <w:lang w:val="hy-AM"/>
              </w:rPr>
              <w:t xml:space="preserve"> </w:t>
            </w:r>
            <w:r w:rsidRPr="002B3664">
              <w:rPr>
                <w:rFonts w:ascii="GHEA Mariam" w:hAnsi="GHEA Mariam" w:cs="Sylfaen"/>
                <w:sz w:val="16"/>
                <w:szCs w:val="16"/>
                <w:lang w:val="hy-AM"/>
              </w:rPr>
              <w:t>կորստի</w:t>
            </w:r>
            <w:r w:rsidRPr="002B3664">
              <w:rPr>
                <w:rFonts w:ascii="GHEA Mariam" w:hAnsi="GHEA Mariam"/>
                <w:sz w:val="16"/>
                <w:szCs w:val="16"/>
                <w:lang w:val="hy-AM"/>
              </w:rPr>
              <w:t xml:space="preserve"> </w:t>
            </w:r>
            <w:r w:rsidRPr="002B3664">
              <w:rPr>
                <w:rFonts w:ascii="GHEA Mariam" w:hAnsi="GHEA Mariam" w:cs="Sylfaen"/>
                <w:sz w:val="16"/>
                <w:szCs w:val="16"/>
                <w:lang w:val="hy-AM"/>
              </w:rPr>
              <w:t>դիմաց՝</w:t>
            </w:r>
            <w:r w:rsidRPr="002B3664">
              <w:rPr>
                <w:rFonts w:ascii="GHEA Mariam" w:hAnsi="GHEA Mariam"/>
                <w:sz w:val="16"/>
                <w:szCs w:val="16"/>
                <w:lang w:val="hy-AM"/>
              </w:rPr>
              <w:t xml:space="preserve"> 1 </w:t>
            </w:r>
            <w:r w:rsidRPr="002B3664">
              <w:rPr>
                <w:rFonts w:ascii="GHEA Mariam" w:hAnsi="GHEA Mariam" w:cs="Sylfaen"/>
                <w:sz w:val="16"/>
                <w:szCs w:val="16"/>
                <w:lang w:val="hy-AM"/>
              </w:rPr>
              <w:t>տարվա</w:t>
            </w:r>
            <w:r w:rsidRPr="002B3664">
              <w:rPr>
                <w:rFonts w:ascii="GHEA Mariam" w:hAnsi="GHEA Mariam"/>
                <w:sz w:val="16"/>
                <w:szCs w:val="16"/>
                <w:lang w:val="hy-AM"/>
              </w:rPr>
              <w:t xml:space="preserve"> </w:t>
            </w:r>
            <w:r w:rsidRPr="002B3664">
              <w:rPr>
                <w:rFonts w:ascii="GHEA Mariam" w:hAnsi="GHEA Mariam" w:cs="Sylfaen"/>
                <w:sz w:val="16"/>
                <w:szCs w:val="16"/>
                <w:lang w:val="hy-AM"/>
              </w:rPr>
              <w:t>բերքի</w:t>
            </w:r>
            <w:r w:rsidRPr="002B3664">
              <w:rPr>
                <w:rFonts w:ascii="GHEA Mariam" w:hAnsi="GHEA Mariam"/>
                <w:sz w:val="16"/>
                <w:szCs w:val="16"/>
                <w:lang w:val="hy-AM"/>
              </w:rPr>
              <w:t xml:space="preserve"> </w:t>
            </w:r>
            <w:r w:rsidRPr="002B3664">
              <w:rPr>
                <w:rFonts w:ascii="GHEA Mariam" w:hAnsi="GHEA Mariam" w:cs="Sylfaen"/>
                <w:sz w:val="16"/>
                <w:szCs w:val="16"/>
                <w:lang w:val="hy-AM"/>
              </w:rPr>
              <w:t>գումարի</w:t>
            </w:r>
            <w:r w:rsidRPr="002B3664">
              <w:rPr>
                <w:rFonts w:ascii="GHEA Mariam" w:hAnsi="GHEA Mariam"/>
                <w:sz w:val="16"/>
                <w:szCs w:val="16"/>
                <w:lang w:val="hy-AM"/>
              </w:rPr>
              <w:t xml:space="preserve"> </w:t>
            </w:r>
            <w:r w:rsidRPr="002B3664">
              <w:rPr>
                <w:rFonts w:ascii="GHEA Mariam" w:hAnsi="GHEA Mariam" w:cs="Sylfaen"/>
                <w:sz w:val="16"/>
                <w:szCs w:val="16"/>
                <w:lang w:val="hy-AM"/>
              </w:rPr>
              <w:t>չափով</w:t>
            </w:r>
            <w:r w:rsidRPr="002B3664">
              <w:rPr>
                <w:rFonts w:ascii="GHEA Mariam" w:hAnsi="GHEA Mariam" w:cs="Sylfaen"/>
                <w:sz w:val="16"/>
                <w:szCs w:val="16"/>
              </w:rPr>
              <w:t xml:space="preserve">, </w:t>
            </w:r>
            <w:r w:rsidRPr="002B3664">
              <w:rPr>
                <w:rFonts w:ascii="GHEA Mariam" w:hAnsi="GHEA Mariam" w:cs="Sylfaen"/>
                <w:sz w:val="16"/>
                <w:szCs w:val="16"/>
                <w:lang w:val="ru-RU"/>
              </w:rPr>
              <w:t>որտեղ</w:t>
            </w:r>
            <w:r w:rsidRPr="002B3664">
              <w:rPr>
                <w:rFonts w:ascii="GHEA Mariam" w:hAnsi="GHEA Mariam" w:cs="Sylfaen"/>
                <w:sz w:val="16"/>
                <w:szCs w:val="16"/>
              </w:rPr>
              <w:t xml:space="preserve"> </w:t>
            </w:r>
            <w:r w:rsidRPr="002B3664">
              <w:rPr>
                <w:rFonts w:ascii="GHEA Mariam" w:hAnsi="GHEA Mariam" w:cs="Sylfaen"/>
                <w:sz w:val="16"/>
                <w:szCs w:val="16"/>
                <w:lang w:val="ru-RU"/>
              </w:rPr>
              <w:t>կիրառելի</w:t>
            </w:r>
            <w:r w:rsidRPr="002B3664">
              <w:rPr>
                <w:rFonts w:ascii="GHEA Mariam" w:hAnsi="GHEA Mariam" w:cs="Sylfaen"/>
                <w:sz w:val="16"/>
                <w:szCs w:val="16"/>
              </w:rPr>
              <w:t xml:space="preserve"> </w:t>
            </w:r>
            <w:r w:rsidRPr="002B3664">
              <w:rPr>
                <w:rFonts w:ascii="GHEA Mariam" w:hAnsi="GHEA Mariam" w:cs="Sylfaen"/>
                <w:sz w:val="16"/>
                <w:szCs w:val="16"/>
                <w:lang w:val="ru-RU"/>
              </w:rPr>
              <w:t>է</w:t>
            </w:r>
          </w:p>
        </w:tc>
        <w:tc>
          <w:tcPr>
            <w:tcW w:w="805" w:type="pct"/>
            <w:vMerge/>
            <w:vAlign w:val="center"/>
          </w:tcPr>
          <w:p w:rsidR="00B919B7" w:rsidRPr="002B3664" w:rsidRDefault="00B919B7" w:rsidP="00545A09">
            <w:pPr>
              <w:rPr>
                <w:rFonts w:ascii="GHEA Mariam" w:hAnsi="GHEA Mariam" w:cs="Arial"/>
                <w:sz w:val="18"/>
                <w:szCs w:val="18"/>
              </w:rPr>
            </w:pPr>
          </w:p>
        </w:tc>
      </w:tr>
      <w:tr w:rsidR="00B919B7" w:rsidRPr="002B3664" w:rsidTr="00545A09">
        <w:trPr>
          <w:trHeight w:val="326"/>
        </w:trPr>
        <w:tc>
          <w:tcPr>
            <w:tcW w:w="344" w:type="pct"/>
            <w:vMerge/>
            <w:vAlign w:val="center"/>
          </w:tcPr>
          <w:p w:rsidR="00B919B7" w:rsidRPr="002B3664" w:rsidRDefault="00B919B7" w:rsidP="00545A09">
            <w:pPr>
              <w:rPr>
                <w:rFonts w:ascii="GHEA Mariam" w:hAnsi="GHEA Mariam" w:cs="Arial"/>
                <w:b/>
                <w:bCs/>
                <w:sz w:val="16"/>
                <w:szCs w:val="16"/>
              </w:rPr>
            </w:pPr>
          </w:p>
        </w:tc>
        <w:tc>
          <w:tcPr>
            <w:tcW w:w="722" w:type="pct"/>
            <w:vMerge/>
            <w:vAlign w:val="center"/>
          </w:tcPr>
          <w:p w:rsidR="00B919B7" w:rsidRPr="002B3664" w:rsidRDefault="00B919B7" w:rsidP="00545A09">
            <w:pPr>
              <w:rPr>
                <w:rFonts w:ascii="GHEA Mariam" w:hAnsi="GHEA Mariam" w:cs="Arial"/>
                <w:sz w:val="16"/>
                <w:szCs w:val="16"/>
              </w:rPr>
            </w:pPr>
          </w:p>
        </w:tc>
        <w:tc>
          <w:tcPr>
            <w:tcW w:w="773" w:type="pct"/>
            <w:vMerge/>
            <w:vAlign w:val="center"/>
          </w:tcPr>
          <w:p w:rsidR="00B919B7" w:rsidRPr="002B3664" w:rsidRDefault="00B919B7" w:rsidP="00545A09">
            <w:pPr>
              <w:rPr>
                <w:rFonts w:ascii="GHEA Mariam" w:hAnsi="GHEA Mariam" w:cs="Arial"/>
                <w:sz w:val="16"/>
                <w:szCs w:val="16"/>
              </w:rPr>
            </w:pPr>
          </w:p>
        </w:tc>
        <w:tc>
          <w:tcPr>
            <w:tcW w:w="1035" w:type="pct"/>
            <w:vMerge/>
            <w:vAlign w:val="center"/>
          </w:tcPr>
          <w:p w:rsidR="00B919B7" w:rsidRPr="002B3664" w:rsidRDefault="00B919B7" w:rsidP="00545A09">
            <w:pPr>
              <w:rPr>
                <w:rFonts w:ascii="GHEA Mariam" w:hAnsi="GHEA Mariam" w:cs="Arial"/>
                <w:sz w:val="16"/>
                <w:szCs w:val="16"/>
              </w:rPr>
            </w:pPr>
          </w:p>
        </w:tc>
        <w:tc>
          <w:tcPr>
            <w:tcW w:w="1321" w:type="pct"/>
            <w:vAlign w:val="center"/>
          </w:tcPr>
          <w:p w:rsidR="00B919B7" w:rsidRPr="002B3664" w:rsidRDefault="00B919B7" w:rsidP="00545A09">
            <w:pPr>
              <w:rPr>
                <w:rFonts w:ascii="GHEA Mariam" w:hAnsi="GHEA Mariam"/>
              </w:rPr>
            </w:pPr>
            <w:r w:rsidRPr="002B3664">
              <w:rPr>
                <w:rFonts w:ascii="GHEA Mariam" w:hAnsi="GHEA Mariam" w:cs="Sylfaen"/>
                <w:sz w:val="16"/>
                <w:szCs w:val="16"/>
                <w:lang w:val="hy-AM"/>
              </w:rPr>
              <w:t>Փոխհատուցում</w:t>
            </w:r>
            <w:r w:rsidRPr="002B3664">
              <w:rPr>
                <w:rFonts w:ascii="GHEA Mariam" w:hAnsi="GHEA Mariam"/>
                <w:sz w:val="16"/>
                <w:szCs w:val="16"/>
                <w:lang w:val="hy-AM"/>
              </w:rPr>
              <w:t xml:space="preserve"> </w:t>
            </w:r>
            <w:r w:rsidRPr="002B3664">
              <w:rPr>
                <w:rFonts w:ascii="GHEA Mariam" w:hAnsi="GHEA Mariam" w:cs="Sylfaen"/>
                <w:sz w:val="16"/>
                <w:szCs w:val="16"/>
                <w:lang w:val="hy-AM"/>
              </w:rPr>
              <w:t>սոցիալապես</w:t>
            </w:r>
            <w:r w:rsidRPr="002B3664">
              <w:rPr>
                <w:rFonts w:ascii="GHEA Mariam" w:hAnsi="GHEA Mariam"/>
                <w:sz w:val="16"/>
                <w:szCs w:val="16"/>
                <w:lang w:val="hy-AM"/>
              </w:rPr>
              <w:t xml:space="preserve"> </w:t>
            </w:r>
            <w:r w:rsidRPr="002B3664">
              <w:rPr>
                <w:rFonts w:ascii="GHEA Mariam" w:hAnsi="GHEA Mariam" w:cs="Sylfaen"/>
                <w:sz w:val="16"/>
                <w:szCs w:val="16"/>
                <w:lang w:val="hy-AM"/>
              </w:rPr>
              <w:t>խոցելի</w:t>
            </w:r>
            <w:r w:rsidRPr="002B3664">
              <w:rPr>
                <w:rFonts w:ascii="GHEA Mariam" w:hAnsi="GHEA Mariam"/>
                <w:sz w:val="16"/>
                <w:szCs w:val="16"/>
                <w:lang w:val="hy-AM"/>
              </w:rPr>
              <w:t xml:space="preserve"> </w:t>
            </w:r>
            <w:r w:rsidRPr="002B3664">
              <w:rPr>
                <w:rFonts w:ascii="GHEA Mariam" w:hAnsi="GHEA Mariam" w:cs="Sylfaen"/>
                <w:sz w:val="16"/>
                <w:szCs w:val="16"/>
                <w:lang w:val="hy-AM"/>
              </w:rPr>
              <w:t>տնային</w:t>
            </w:r>
            <w:r w:rsidRPr="002B3664">
              <w:rPr>
                <w:rFonts w:ascii="GHEA Mariam" w:hAnsi="GHEA Mariam"/>
                <w:sz w:val="16"/>
                <w:szCs w:val="16"/>
                <w:lang w:val="hy-AM"/>
              </w:rPr>
              <w:t xml:space="preserve"> </w:t>
            </w:r>
            <w:r w:rsidRPr="002B3664">
              <w:rPr>
                <w:rFonts w:ascii="GHEA Mariam" w:hAnsi="GHEA Mariam" w:cs="Sylfaen"/>
                <w:sz w:val="16"/>
                <w:szCs w:val="16"/>
                <w:lang w:val="hy-AM"/>
              </w:rPr>
              <w:t>տնտեսությանը՝</w:t>
            </w:r>
            <w:r w:rsidRPr="002B3664">
              <w:rPr>
                <w:rFonts w:ascii="GHEA Mariam" w:hAnsi="GHEA Mariam"/>
                <w:sz w:val="16"/>
                <w:szCs w:val="16"/>
                <w:lang w:val="hy-AM"/>
              </w:rPr>
              <w:t xml:space="preserve"> 6 x </w:t>
            </w:r>
            <w:r w:rsidRPr="002B3664">
              <w:rPr>
                <w:rFonts w:ascii="GHEA Mariam" w:hAnsi="GHEA Mariam" w:cs="Sylfaen"/>
                <w:sz w:val="16"/>
                <w:szCs w:val="16"/>
                <w:lang w:val="hy-AM"/>
              </w:rPr>
              <w:t>նվազագույն</w:t>
            </w:r>
            <w:r w:rsidRPr="002B3664">
              <w:rPr>
                <w:rFonts w:ascii="GHEA Mariam" w:hAnsi="GHEA Mariam"/>
                <w:sz w:val="16"/>
                <w:szCs w:val="16"/>
                <w:lang w:val="hy-AM"/>
              </w:rPr>
              <w:t xml:space="preserve"> </w:t>
            </w:r>
            <w:r w:rsidRPr="002B3664">
              <w:rPr>
                <w:rFonts w:ascii="GHEA Mariam" w:hAnsi="GHEA Mariam" w:cs="Sylfaen"/>
                <w:sz w:val="16"/>
                <w:szCs w:val="16"/>
                <w:lang w:val="hy-AM"/>
              </w:rPr>
              <w:t>աշխատավարձի</w:t>
            </w:r>
            <w:r w:rsidRPr="002B3664">
              <w:rPr>
                <w:rFonts w:ascii="GHEA Mariam" w:hAnsi="GHEA Mariam"/>
                <w:sz w:val="16"/>
                <w:szCs w:val="16"/>
                <w:lang w:val="hy-AM"/>
              </w:rPr>
              <w:t xml:space="preserve"> </w:t>
            </w:r>
            <w:r w:rsidRPr="002B3664">
              <w:rPr>
                <w:rFonts w:ascii="GHEA Mariam" w:hAnsi="GHEA Mariam" w:cs="Sylfaen"/>
                <w:sz w:val="16"/>
                <w:szCs w:val="16"/>
                <w:lang w:val="hy-AM"/>
              </w:rPr>
              <w:t>չափով</w:t>
            </w:r>
            <w:r w:rsidRPr="002B3664">
              <w:rPr>
                <w:rFonts w:ascii="GHEA Mariam" w:hAnsi="GHEA Mariam" w:cs="Sylfaen"/>
                <w:sz w:val="16"/>
                <w:szCs w:val="16"/>
              </w:rPr>
              <w:t xml:space="preserve">, </w:t>
            </w:r>
            <w:r w:rsidRPr="002B3664">
              <w:rPr>
                <w:rFonts w:ascii="GHEA Mariam" w:hAnsi="GHEA Mariam" w:cs="Sylfaen"/>
                <w:sz w:val="16"/>
                <w:szCs w:val="16"/>
                <w:lang w:val="ru-RU"/>
              </w:rPr>
              <w:t>որտեղ</w:t>
            </w:r>
            <w:r w:rsidRPr="002B3664">
              <w:rPr>
                <w:rFonts w:ascii="GHEA Mariam" w:hAnsi="GHEA Mariam" w:cs="Sylfaen"/>
                <w:sz w:val="16"/>
                <w:szCs w:val="16"/>
              </w:rPr>
              <w:t xml:space="preserve"> </w:t>
            </w:r>
            <w:r w:rsidRPr="002B3664">
              <w:rPr>
                <w:rFonts w:ascii="GHEA Mariam" w:hAnsi="GHEA Mariam" w:cs="Sylfaen"/>
                <w:sz w:val="16"/>
                <w:szCs w:val="16"/>
                <w:lang w:val="ru-RU"/>
              </w:rPr>
              <w:t>կիրառելի</w:t>
            </w:r>
            <w:r w:rsidRPr="002B3664">
              <w:rPr>
                <w:rFonts w:ascii="GHEA Mariam" w:hAnsi="GHEA Mariam" w:cs="Sylfaen"/>
                <w:sz w:val="16"/>
                <w:szCs w:val="16"/>
              </w:rPr>
              <w:t xml:space="preserve"> </w:t>
            </w:r>
            <w:r w:rsidRPr="002B3664">
              <w:rPr>
                <w:rFonts w:ascii="GHEA Mariam" w:hAnsi="GHEA Mariam" w:cs="Sylfaen"/>
                <w:sz w:val="16"/>
                <w:szCs w:val="16"/>
                <w:lang w:val="ru-RU"/>
              </w:rPr>
              <w:t>է</w:t>
            </w:r>
          </w:p>
        </w:tc>
        <w:tc>
          <w:tcPr>
            <w:tcW w:w="805" w:type="pct"/>
            <w:vMerge/>
            <w:vAlign w:val="center"/>
          </w:tcPr>
          <w:p w:rsidR="00B919B7" w:rsidRPr="002B3664" w:rsidRDefault="00B919B7" w:rsidP="00545A09">
            <w:pPr>
              <w:rPr>
                <w:rFonts w:ascii="GHEA Mariam" w:hAnsi="GHEA Mariam" w:cs="Arial"/>
                <w:sz w:val="18"/>
                <w:szCs w:val="18"/>
              </w:rPr>
            </w:pPr>
          </w:p>
        </w:tc>
      </w:tr>
      <w:tr w:rsidR="00B919B7" w:rsidRPr="002B3664" w:rsidTr="00545A09">
        <w:trPr>
          <w:trHeight w:val="326"/>
        </w:trPr>
        <w:tc>
          <w:tcPr>
            <w:tcW w:w="344" w:type="pct"/>
            <w:vMerge/>
            <w:vAlign w:val="center"/>
          </w:tcPr>
          <w:p w:rsidR="00B919B7" w:rsidRPr="002B3664" w:rsidRDefault="00B919B7" w:rsidP="00545A09">
            <w:pPr>
              <w:rPr>
                <w:rFonts w:ascii="GHEA Mariam" w:hAnsi="GHEA Mariam" w:cs="Arial"/>
                <w:b/>
                <w:bCs/>
                <w:sz w:val="16"/>
                <w:szCs w:val="16"/>
              </w:rPr>
            </w:pPr>
          </w:p>
        </w:tc>
        <w:tc>
          <w:tcPr>
            <w:tcW w:w="722" w:type="pct"/>
            <w:vMerge/>
            <w:vAlign w:val="center"/>
          </w:tcPr>
          <w:p w:rsidR="00B919B7" w:rsidRPr="002B3664" w:rsidRDefault="00B919B7" w:rsidP="00545A09">
            <w:pPr>
              <w:rPr>
                <w:rFonts w:ascii="GHEA Mariam" w:hAnsi="GHEA Mariam" w:cs="Arial"/>
                <w:sz w:val="16"/>
                <w:szCs w:val="16"/>
              </w:rPr>
            </w:pPr>
          </w:p>
        </w:tc>
        <w:tc>
          <w:tcPr>
            <w:tcW w:w="773" w:type="pct"/>
            <w:vMerge/>
            <w:vAlign w:val="center"/>
          </w:tcPr>
          <w:p w:rsidR="00B919B7" w:rsidRPr="002B3664" w:rsidRDefault="00B919B7" w:rsidP="00545A09">
            <w:pPr>
              <w:rPr>
                <w:rFonts w:ascii="GHEA Mariam" w:hAnsi="GHEA Mariam" w:cs="Arial"/>
                <w:sz w:val="16"/>
                <w:szCs w:val="16"/>
              </w:rPr>
            </w:pPr>
          </w:p>
        </w:tc>
        <w:tc>
          <w:tcPr>
            <w:tcW w:w="1035" w:type="pct"/>
            <w:vMerge/>
            <w:vAlign w:val="center"/>
          </w:tcPr>
          <w:p w:rsidR="00B919B7" w:rsidRPr="002B3664" w:rsidRDefault="00B919B7" w:rsidP="00545A09">
            <w:pPr>
              <w:rPr>
                <w:rFonts w:ascii="GHEA Mariam" w:hAnsi="GHEA Mariam" w:cs="Arial"/>
                <w:sz w:val="16"/>
                <w:szCs w:val="16"/>
              </w:rPr>
            </w:pPr>
          </w:p>
        </w:tc>
        <w:tc>
          <w:tcPr>
            <w:tcW w:w="1321" w:type="pct"/>
            <w:vAlign w:val="center"/>
          </w:tcPr>
          <w:p w:rsidR="00B919B7" w:rsidRPr="002B3664" w:rsidRDefault="00B919B7" w:rsidP="00545A09">
            <w:pPr>
              <w:rPr>
                <w:rFonts w:ascii="GHEA Mariam" w:hAnsi="GHEA Mariam"/>
              </w:rPr>
            </w:pPr>
            <w:r w:rsidRPr="002B3664">
              <w:rPr>
                <w:rFonts w:ascii="GHEA Mariam" w:hAnsi="GHEA Mariam" w:cs="Sylfaen"/>
                <w:sz w:val="16"/>
                <w:szCs w:val="16"/>
                <w:lang w:val="hy-AM"/>
              </w:rPr>
              <w:t>Տեղափոխման</w:t>
            </w:r>
            <w:r w:rsidRPr="002B3664">
              <w:rPr>
                <w:rFonts w:ascii="GHEA Mariam" w:hAnsi="GHEA Mariam"/>
                <w:sz w:val="16"/>
                <w:szCs w:val="16"/>
                <w:lang w:val="hy-AM"/>
              </w:rPr>
              <w:t xml:space="preserve"> </w:t>
            </w:r>
            <w:r w:rsidRPr="002B3664">
              <w:rPr>
                <w:rFonts w:ascii="GHEA Mariam" w:hAnsi="GHEA Mariam" w:cs="Sylfaen"/>
                <w:sz w:val="16"/>
                <w:szCs w:val="16"/>
                <w:lang w:val="hy-AM"/>
              </w:rPr>
              <w:t>ենթակա</w:t>
            </w:r>
            <w:r w:rsidRPr="002B3664">
              <w:rPr>
                <w:rFonts w:ascii="GHEA Mariam" w:hAnsi="GHEA Mariam"/>
                <w:sz w:val="16"/>
                <w:szCs w:val="16"/>
                <w:lang w:val="hy-AM"/>
              </w:rPr>
              <w:t xml:space="preserve"> </w:t>
            </w:r>
            <w:r w:rsidRPr="002B3664">
              <w:rPr>
                <w:rFonts w:ascii="GHEA Mariam" w:hAnsi="GHEA Mariam" w:cs="Sylfaen"/>
                <w:sz w:val="16"/>
                <w:szCs w:val="16"/>
                <w:lang w:val="hy-AM"/>
              </w:rPr>
              <w:t>ունեցվածքի</w:t>
            </w:r>
            <w:r w:rsidRPr="002B3664">
              <w:rPr>
                <w:rFonts w:ascii="GHEA Mariam" w:hAnsi="GHEA Mariam"/>
                <w:sz w:val="16"/>
                <w:szCs w:val="16"/>
                <w:lang w:val="hy-AM"/>
              </w:rPr>
              <w:t xml:space="preserve"> </w:t>
            </w:r>
            <w:r w:rsidRPr="002B3664">
              <w:rPr>
                <w:rFonts w:ascii="GHEA Mariam" w:hAnsi="GHEA Mariam" w:cs="Sylfaen"/>
                <w:sz w:val="16"/>
                <w:szCs w:val="16"/>
                <w:lang w:val="hy-AM"/>
              </w:rPr>
              <w:t>տրանսպորտային</w:t>
            </w:r>
            <w:r w:rsidRPr="002B3664">
              <w:rPr>
                <w:rFonts w:ascii="GHEA Mariam" w:hAnsi="GHEA Mariam"/>
                <w:sz w:val="16"/>
                <w:szCs w:val="16"/>
                <w:lang w:val="hy-AM"/>
              </w:rPr>
              <w:t xml:space="preserve"> </w:t>
            </w:r>
            <w:r w:rsidRPr="002B3664">
              <w:rPr>
                <w:rFonts w:ascii="GHEA Mariam" w:hAnsi="GHEA Mariam" w:cs="Sylfaen"/>
                <w:sz w:val="16"/>
                <w:szCs w:val="16"/>
                <w:lang w:val="hy-AM"/>
              </w:rPr>
              <w:t>ծախս</w:t>
            </w:r>
          </w:p>
        </w:tc>
        <w:tc>
          <w:tcPr>
            <w:tcW w:w="805" w:type="pct"/>
            <w:vMerge/>
            <w:vAlign w:val="center"/>
          </w:tcPr>
          <w:p w:rsidR="00B919B7" w:rsidRPr="002B3664" w:rsidRDefault="00B919B7" w:rsidP="00545A09">
            <w:pPr>
              <w:rPr>
                <w:rFonts w:ascii="GHEA Mariam" w:hAnsi="GHEA Mariam" w:cs="Arial"/>
                <w:sz w:val="18"/>
                <w:szCs w:val="18"/>
              </w:rPr>
            </w:pPr>
          </w:p>
        </w:tc>
      </w:tr>
    </w:tbl>
    <w:p w:rsidR="00B919B7" w:rsidRPr="002B3664" w:rsidRDefault="00B919B7" w:rsidP="003F6F35">
      <w:pPr>
        <w:pStyle w:val="Heading2"/>
        <w:rPr>
          <w:rFonts w:ascii="GHEA Mariam" w:hAnsi="GHEA Mariam"/>
        </w:rPr>
      </w:pPr>
      <w:bookmarkStart w:id="646" w:name="_Toc476563262"/>
      <w:r w:rsidRPr="002B3664">
        <w:rPr>
          <w:rFonts w:ascii="GHEA Mariam" w:hAnsi="GHEA Mariam"/>
        </w:rPr>
        <w:lastRenderedPageBreak/>
        <w:t xml:space="preserve">Ազդեցության ենթակա </w:t>
      </w:r>
      <w:bookmarkEnd w:id="627"/>
      <w:r w:rsidRPr="002B3664">
        <w:rPr>
          <w:rFonts w:ascii="GHEA Mariam" w:hAnsi="GHEA Mariam"/>
        </w:rPr>
        <w:t>ձեռնարկատիրական գործունեությունները</w:t>
      </w:r>
      <w:bookmarkEnd w:id="628"/>
      <w:bookmarkEnd w:id="646"/>
      <w:r w:rsidRPr="002B3664">
        <w:rPr>
          <w:rFonts w:ascii="GHEA Mariam" w:hAnsi="GHEA Mariam"/>
        </w:rPr>
        <w:t xml:space="preserve"> </w:t>
      </w:r>
    </w:p>
    <w:p w:rsidR="00B919B7" w:rsidRPr="002B3664" w:rsidRDefault="00B919B7" w:rsidP="005E017C">
      <w:pPr>
        <w:pStyle w:val="Paragraph-LARPYM"/>
        <w:numPr>
          <w:ilvl w:val="0"/>
          <w:numId w:val="40"/>
        </w:numPr>
        <w:ind w:left="540" w:hanging="540"/>
        <w:rPr>
          <w:rFonts w:ascii="GHEA Mariam" w:hAnsi="GHEA Mariam"/>
        </w:rPr>
      </w:pPr>
      <w:r w:rsidRPr="002B3664">
        <w:rPr>
          <w:rFonts w:ascii="GHEA Mariam" w:hAnsi="GHEA Mariam"/>
          <w:lang w:val="hy-AM"/>
        </w:rPr>
        <w:t xml:space="preserve">Ձեռնարկատիրական </w:t>
      </w:r>
      <w:r w:rsidRPr="002B3664">
        <w:rPr>
          <w:rFonts w:ascii="GHEA Mariam" w:hAnsi="GHEA Mariam"/>
          <w:lang w:val="ru-RU"/>
        </w:rPr>
        <w:t>նշանակության հիմնական շինությունների ապամոնտաժման հետևանքով</w:t>
      </w:r>
      <w:r w:rsidRPr="002B3664">
        <w:rPr>
          <w:rFonts w:ascii="GHEA Mariam" w:hAnsi="GHEA Mariam"/>
        </w:rPr>
        <w:t xml:space="preserve"> ազդեցության</w:t>
      </w:r>
      <w:r w:rsidRPr="002B3664">
        <w:rPr>
          <w:rFonts w:ascii="GHEA Mariam" w:hAnsi="GHEA Mariam"/>
          <w:lang w:val="hy-AM"/>
        </w:rPr>
        <w:t xml:space="preserve"> կենթարկվի ը</w:t>
      </w:r>
      <w:r w:rsidRPr="002B3664">
        <w:rPr>
          <w:rFonts w:ascii="GHEA Mariam" w:hAnsi="GHEA Mariam"/>
        </w:rPr>
        <w:t>նդ</w:t>
      </w:r>
      <w:r w:rsidRPr="002B3664">
        <w:rPr>
          <w:rFonts w:ascii="GHEA Mariam" w:hAnsi="GHEA Mariam"/>
          <w:lang w:val="hy-AM"/>
        </w:rPr>
        <w:t>ամենը</w:t>
      </w:r>
      <w:r w:rsidRPr="002B3664">
        <w:rPr>
          <w:rFonts w:ascii="GHEA Mariam" w:hAnsi="GHEA Mariam"/>
        </w:rPr>
        <w:t xml:space="preserve"> </w:t>
      </w:r>
      <w:r w:rsidRPr="002B3664">
        <w:rPr>
          <w:rFonts w:ascii="GHEA Mariam" w:hAnsi="GHEA Mariam"/>
          <w:lang w:val="hy-AM"/>
        </w:rPr>
        <w:t>59</w:t>
      </w:r>
      <w:r w:rsidRPr="002B3664">
        <w:rPr>
          <w:rFonts w:ascii="GHEA Mariam" w:hAnsi="GHEA Mariam"/>
        </w:rPr>
        <w:t xml:space="preserve"> ձեռնարկատիրական գործունեություն</w:t>
      </w:r>
      <w:r w:rsidRPr="002B3664">
        <w:rPr>
          <w:rFonts w:ascii="GHEA Mariam" w:hAnsi="GHEA Mariam"/>
          <w:lang w:val="hy-AM"/>
        </w:rPr>
        <w:t xml:space="preserve">, </w:t>
      </w:r>
      <w:r w:rsidRPr="002B3664">
        <w:rPr>
          <w:rFonts w:ascii="GHEA Mariam" w:hAnsi="GHEA Mariam"/>
          <w:lang w:val="ru-RU"/>
        </w:rPr>
        <w:t>որոնցից 57-ը կկրեն մշտական, իսկ 2-ը՝ ժամանակավոր ազդեցություն</w:t>
      </w:r>
      <w:r w:rsidRPr="002B3664">
        <w:rPr>
          <w:rFonts w:ascii="GHEA Mariam" w:hAnsi="GHEA Mariam"/>
        </w:rPr>
        <w:t xml:space="preserve">: </w:t>
      </w:r>
      <w:r w:rsidRPr="002B3664">
        <w:rPr>
          <w:rFonts w:ascii="GHEA Mariam" w:hAnsi="GHEA Mariam"/>
          <w:lang w:val="hy-AM"/>
        </w:rPr>
        <w:t>Բոլոր 5</w:t>
      </w:r>
      <w:r w:rsidRPr="002B3664">
        <w:rPr>
          <w:rFonts w:ascii="GHEA Mariam" w:hAnsi="GHEA Mariam"/>
          <w:lang w:val="ru-RU"/>
        </w:rPr>
        <w:t>9</w:t>
      </w:r>
      <w:r w:rsidRPr="002B3664">
        <w:rPr>
          <w:rFonts w:ascii="GHEA Mariam" w:hAnsi="GHEA Mariam"/>
          <w:lang w:val="hy-AM"/>
        </w:rPr>
        <w:t xml:space="preserve"> </w:t>
      </w:r>
      <w:r w:rsidRPr="002B3664">
        <w:rPr>
          <w:rFonts w:ascii="GHEA Mariam" w:hAnsi="GHEA Mariam"/>
        </w:rPr>
        <w:t>ձեռնարկատիրական գործունեություն</w:t>
      </w:r>
      <w:r w:rsidRPr="002B3664">
        <w:rPr>
          <w:rFonts w:ascii="GHEA Mariam" w:hAnsi="GHEA Mariam"/>
          <w:lang w:val="hy-AM"/>
        </w:rPr>
        <w:t xml:space="preserve">ներն էլ առևտրային բնույթի են </w:t>
      </w:r>
      <w:r w:rsidRPr="002B3664">
        <w:rPr>
          <w:rFonts w:ascii="GHEA Mariam" w:hAnsi="GHEA Mariam"/>
          <w:lang w:val="ru-RU"/>
        </w:rPr>
        <w:t xml:space="preserve">(սույն ՀՕՏԾ-ի շրջանակներում առևտրային են համարվում այն ձեռնարկատիրական գործունեությունները, որոնք </w:t>
      </w:r>
      <w:r w:rsidRPr="002B3664">
        <w:rPr>
          <w:rFonts w:ascii="GHEA Mariam" w:hAnsi="GHEA Mariam"/>
        </w:rPr>
        <w:t>զբաղվում են առևտրով և ապահովում են ծառայությունների մատուցում՝ աշխատողներ վարձելով կամ առանց վարձելու</w:t>
      </w:r>
      <w:r w:rsidRPr="002B3664">
        <w:rPr>
          <w:rFonts w:ascii="GHEA Mariam" w:hAnsi="GHEA Mariam"/>
          <w:lang w:val="ru-RU"/>
        </w:rPr>
        <w:t>)</w:t>
      </w:r>
      <w:r w:rsidRPr="002B3664">
        <w:rPr>
          <w:rFonts w:ascii="GHEA Mariam" w:hAnsi="GHEA Mariam"/>
        </w:rPr>
        <w:t xml:space="preserve">: Ձեռնարկատիրական գործունեությունների մեծ մասը՝ </w:t>
      </w:r>
      <w:r w:rsidRPr="002B3664">
        <w:rPr>
          <w:rFonts w:ascii="GHEA Mariam" w:hAnsi="GHEA Mariam"/>
          <w:lang w:val="ru-RU"/>
        </w:rPr>
        <w:t>79.6</w:t>
      </w:r>
      <w:r w:rsidRPr="002B3664">
        <w:rPr>
          <w:rFonts w:ascii="GHEA Mariam" w:hAnsi="GHEA Mariam"/>
          <w:lang w:val="hy-AM"/>
        </w:rPr>
        <w:t>%</w:t>
      </w:r>
      <w:r w:rsidRPr="002B3664">
        <w:rPr>
          <w:rFonts w:ascii="GHEA Mariam" w:hAnsi="GHEA Mariam"/>
          <w:lang w:val="ru-RU"/>
        </w:rPr>
        <w:t xml:space="preserve">-ը, ավտոնորոգման և տեխ.սպասարկման կետեր են: </w:t>
      </w:r>
      <w:r w:rsidRPr="002B3664">
        <w:rPr>
          <w:rFonts w:ascii="GHEA Mariam" w:hAnsi="GHEA Mariam"/>
        </w:rPr>
        <w:t>Ստորև բերված աղյուսակն (Աղյուսակ 7-2) ամփոփում է ազդեցությ</w:t>
      </w:r>
      <w:r w:rsidRPr="002B3664">
        <w:rPr>
          <w:rFonts w:ascii="GHEA Mariam" w:hAnsi="GHEA Mariam"/>
          <w:lang w:val="hy-AM"/>
        </w:rPr>
        <w:t>ա</w:t>
      </w:r>
      <w:r w:rsidRPr="002B3664">
        <w:rPr>
          <w:rFonts w:ascii="GHEA Mariam" w:hAnsi="GHEA Mariam"/>
        </w:rPr>
        <w:t>ն</w:t>
      </w:r>
      <w:r w:rsidRPr="002B3664">
        <w:rPr>
          <w:rFonts w:ascii="GHEA Mariam" w:hAnsi="GHEA Mariam"/>
          <w:lang w:val="hy-AM"/>
        </w:rPr>
        <w:t xml:space="preserve"> մանրամասներ</w:t>
      </w:r>
      <w:r w:rsidRPr="002B3664">
        <w:rPr>
          <w:rFonts w:ascii="GHEA Mariam" w:hAnsi="GHEA Mariam"/>
        </w:rPr>
        <w:t xml:space="preserve">ը իրացման գոտում իրականացվող ձեռնարկատիրական գործունեության վրա, որոնք պետք է տեղափոխվեն: </w:t>
      </w:r>
    </w:p>
    <w:p w:rsidR="00B919B7" w:rsidRPr="002B3664" w:rsidRDefault="00B919B7" w:rsidP="00A771AE">
      <w:pPr>
        <w:pStyle w:val="Caption"/>
        <w:tabs>
          <w:tab w:val="left" w:pos="8931"/>
        </w:tabs>
        <w:ind w:left="360"/>
        <w:rPr>
          <w:rFonts w:ascii="GHEA Mariam" w:hAnsi="GHEA Mariam"/>
          <w:lang w:val="en-US"/>
        </w:rPr>
      </w:pPr>
      <w:bookmarkStart w:id="647" w:name="_Toc474321932"/>
      <w:r w:rsidRPr="002B3664">
        <w:rPr>
          <w:rFonts w:ascii="GHEA Mariam" w:hAnsi="GHEA Mariam"/>
          <w:lang w:val="hy-AM"/>
        </w:rPr>
        <w:t>Աղյուսակ 7-</w:t>
      </w:r>
      <w:r w:rsidRPr="002B3664">
        <w:rPr>
          <w:rFonts w:ascii="GHEA Mariam" w:hAnsi="GHEA Mariam"/>
          <w:lang w:val="en-US"/>
        </w:rPr>
        <w:t>4</w:t>
      </w:r>
      <w:r w:rsidRPr="002B3664">
        <w:rPr>
          <w:rFonts w:ascii="GHEA Mariam" w:hAnsi="GHEA Mariam"/>
          <w:lang w:val="hy-AM"/>
        </w:rPr>
        <w:t xml:space="preserve"> Գործունեության վայրը տեղափոխող ձեռնարկատիրական գործունեության վրա ազդեցության մանրամասները</w:t>
      </w:r>
      <w:bookmarkEnd w:id="647"/>
    </w:p>
    <w:p w:rsidR="00B919B7" w:rsidRPr="002B3664" w:rsidRDefault="00B919B7" w:rsidP="00A771AE">
      <w:pPr>
        <w:rPr>
          <w:rFonts w:ascii="GHEA Mariam" w:hAnsi="GHEA Mariam"/>
        </w:rPr>
      </w:pPr>
    </w:p>
    <w:p w:rsidR="00B919B7" w:rsidRPr="002B3664" w:rsidRDefault="00B919B7" w:rsidP="00C86CD2">
      <w:pPr>
        <w:pStyle w:val="Paragraph-LARPYM"/>
        <w:numPr>
          <w:ilvl w:val="0"/>
          <w:numId w:val="0"/>
        </w:numPr>
        <w:ind w:left="1440"/>
        <w:rPr>
          <w:rFonts w:ascii="GHEA Mariam" w:hAnsi="GHEA Mariam"/>
        </w:rPr>
      </w:pPr>
    </w:p>
    <w:p w:rsidR="00B919B7" w:rsidRPr="002B3664" w:rsidRDefault="00B919B7" w:rsidP="007409C5">
      <w:pPr>
        <w:pStyle w:val="Caption"/>
        <w:rPr>
          <w:rFonts w:ascii="GHEA Mariam" w:hAnsi="GHEA Mariam" w:cs="Arial"/>
          <w:lang w:val="en-US"/>
        </w:rPr>
        <w:sectPr w:rsidR="00B919B7" w:rsidRPr="002B3664" w:rsidSect="00972226">
          <w:pgSz w:w="11907" w:h="16839" w:code="9"/>
          <w:pgMar w:top="1440" w:right="1440" w:bottom="1440" w:left="1440" w:header="709" w:footer="709" w:gutter="0"/>
          <w:cols w:space="708"/>
          <w:docGrid w:linePitch="360"/>
        </w:sectPr>
      </w:pPr>
    </w:p>
    <w:tbl>
      <w:tblPr>
        <w:tblpPr w:leftFromText="180" w:rightFromText="180" w:vertAnchor="page" w:horzAnchor="margin" w:tblpXSpec="center" w:tblpY="1486"/>
        <w:tblW w:w="16268" w:type="dxa"/>
        <w:tblLayout w:type="fixed"/>
        <w:tblLook w:val="00A0" w:firstRow="1" w:lastRow="0" w:firstColumn="1" w:lastColumn="0" w:noHBand="0" w:noVBand="0"/>
      </w:tblPr>
      <w:tblGrid>
        <w:gridCol w:w="391"/>
        <w:gridCol w:w="1698"/>
        <w:gridCol w:w="566"/>
        <w:gridCol w:w="1414"/>
        <w:gridCol w:w="1840"/>
        <w:gridCol w:w="708"/>
        <w:gridCol w:w="990"/>
        <w:gridCol w:w="1415"/>
        <w:gridCol w:w="707"/>
        <w:gridCol w:w="849"/>
        <w:gridCol w:w="849"/>
        <w:gridCol w:w="991"/>
        <w:gridCol w:w="873"/>
        <w:gridCol w:w="567"/>
        <w:gridCol w:w="567"/>
        <w:gridCol w:w="567"/>
        <w:gridCol w:w="1276"/>
      </w:tblGrid>
      <w:tr w:rsidR="00B919B7" w:rsidRPr="002B3664" w:rsidTr="00F74280">
        <w:trPr>
          <w:trHeight w:val="282"/>
          <w:tblHeader/>
        </w:trPr>
        <w:tc>
          <w:tcPr>
            <w:tcW w:w="391" w:type="dxa"/>
            <w:vMerge w:val="restart"/>
            <w:tcBorders>
              <w:top w:val="single" w:sz="4" w:space="0" w:color="auto"/>
              <w:left w:val="single" w:sz="4" w:space="0" w:color="auto"/>
              <w:bottom w:val="single" w:sz="4" w:space="0" w:color="auto"/>
              <w:right w:val="single" w:sz="4" w:space="0" w:color="auto"/>
            </w:tcBorders>
            <w:shd w:val="clear" w:color="000000" w:fill="E2EFDA"/>
            <w:vAlign w:val="center"/>
          </w:tcPr>
          <w:p w:rsidR="00B919B7" w:rsidRPr="002B3664" w:rsidRDefault="00B919B7" w:rsidP="0062474A">
            <w:pPr>
              <w:jc w:val="center"/>
              <w:rPr>
                <w:rFonts w:ascii="GHEA Mariam" w:hAnsi="GHEA Mariam"/>
                <w:color w:val="000000"/>
                <w:sz w:val="14"/>
                <w:szCs w:val="14"/>
                <w:lang w:val="ru-RU"/>
              </w:rPr>
            </w:pPr>
            <w:bookmarkStart w:id="648" w:name="_Toc447042319"/>
            <w:r w:rsidRPr="002B3664">
              <w:rPr>
                <w:rFonts w:ascii="GHEA Mariam" w:hAnsi="GHEA Mariam"/>
                <w:color w:val="000000"/>
                <w:sz w:val="14"/>
                <w:szCs w:val="14"/>
                <w:lang w:val="ru-RU"/>
              </w:rPr>
              <w:lastRenderedPageBreak/>
              <w:t>N</w:t>
            </w:r>
            <w:r w:rsidR="009F1202">
              <w:rPr>
                <w:rFonts w:ascii="GHEA Mariam" w:hAnsi="GHEA Mariam"/>
                <w:color w:val="000000"/>
                <w:sz w:val="14"/>
                <w:szCs w:val="14"/>
                <w:lang w:val="ru-RU"/>
              </w:rPr>
              <w:t>օ</w:t>
            </w:r>
          </w:p>
        </w:tc>
        <w:tc>
          <w:tcPr>
            <w:tcW w:w="1698" w:type="dxa"/>
            <w:vMerge w:val="restart"/>
            <w:tcBorders>
              <w:top w:val="single" w:sz="4" w:space="0" w:color="auto"/>
              <w:left w:val="single" w:sz="4" w:space="0" w:color="auto"/>
              <w:bottom w:val="single" w:sz="4" w:space="0" w:color="auto"/>
              <w:right w:val="single" w:sz="4" w:space="0" w:color="auto"/>
            </w:tcBorders>
            <w:shd w:val="clear" w:color="000000" w:fill="E2EFDA"/>
            <w:vAlign w:val="center"/>
          </w:tcPr>
          <w:p w:rsidR="00B919B7" w:rsidRPr="002B3664" w:rsidRDefault="00B919B7" w:rsidP="0062474A">
            <w:pPr>
              <w:jc w:val="center"/>
              <w:rPr>
                <w:rFonts w:ascii="GHEA Mariam" w:hAnsi="GHEA Mariam" w:cs="Sylfaen"/>
                <w:bCs/>
                <w:color w:val="000000"/>
                <w:sz w:val="14"/>
                <w:szCs w:val="14"/>
                <w:lang w:val="ru-RU" w:eastAsia="ru-RU"/>
              </w:rPr>
            </w:pPr>
            <w:r w:rsidRPr="002B3664">
              <w:rPr>
                <w:rFonts w:ascii="GHEA Mariam" w:hAnsi="GHEA Mariam" w:cs="Sylfaen"/>
                <w:bCs/>
                <w:color w:val="000000"/>
                <w:sz w:val="14"/>
                <w:szCs w:val="14"/>
                <w:lang w:val="ru-RU" w:eastAsia="ru-RU"/>
              </w:rPr>
              <w:t>Ձեռնարկատիրա-</w:t>
            </w:r>
          </w:p>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bCs/>
                <w:color w:val="000000"/>
                <w:sz w:val="14"/>
                <w:szCs w:val="14"/>
                <w:lang w:val="ru-RU" w:eastAsia="ru-RU"/>
              </w:rPr>
              <w:t>կան</w:t>
            </w:r>
            <w:r w:rsidRPr="002B3664">
              <w:rPr>
                <w:rFonts w:ascii="GHEA Mariam" w:hAnsi="GHEA Mariam" w:cs="Arial"/>
                <w:bCs/>
                <w:color w:val="000000"/>
                <w:sz w:val="14"/>
                <w:szCs w:val="14"/>
                <w:lang w:val="ru-RU" w:eastAsia="ru-RU"/>
              </w:rPr>
              <w:t xml:space="preserve"> </w:t>
            </w:r>
            <w:r w:rsidRPr="002B3664">
              <w:rPr>
                <w:rFonts w:ascii="GHEA Mariam" w:hAnsi="GHEA Mariam" w:cs="Sylfaen"/>
                <w:bCs/>
                <w:color w:val="000000"/>
                <w:sz w:val="14"/>
                <w:szCs w:val="14"/>
                <w:lang w:val="ru-RU" w:eastAsia="ru-RU"/>
              </w:rPr>
              <w:t>գործունեության</w:t>
            </w:r>
            <w:r w:rsidRPr="002B3664">
              <w:rPr>
                <w:rFonts w:ascii="GHEA Mariam" w:hAnsi="GHEA Mariam" w:cs="Arial"/>
                <w:bCs/>
                <w:color w:val="000000"/>
                <w:sz w:val="14"/>
                <w:szCs w:val="14"/>
                <w:lang w:val="ru-RU" w:eastAsia="ru-RU"/>
              </w:rPr>
              <w:t xml:space="preserve"> </w:t>
            </w:r>
            <w:r w:rsidRPr="002B3664">
              <w:rPr>
                <w:rFonts w:ascii="GHEA Mariam" w:hAnsi="GHEA Mariam" w:cs="Sylfaen"/>
                <w:bCs/>
                <w:color w:val="000000"/>
                <w:sz w:val="14"/>
                <w:szCs w:val="14"/>
                <w:lang w:val="ru-RU" w:eastAsia="ru-RU"/>
              </w:rPr>
              <w:t>տեսակը</w:t>
            </w:r>
          </w:p>
        </w:tc>
        <w:tc>
          <w:tcPr>
            <w:tcW w:w="566" w:type="dxa"/>
            <w:tcBorders>
              <w:top w:val="single" w:sz="4" w:space="0" w:color="auto"/>
              <w:left w:val="nil"/>
              <w:bottom w:val="single" w:sz="4" w:space="0" w:color="auto"/>
              <w:right w:val="single" w:sz="4" w:space="0" w:color="auto"/>
            </w:tcBorders>
            <w:shd w:val="clear" w:color="000000" w:fill="E2EFDA"/>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Calibri"/>
                <w:bCs/>
                <w:color w:val="000000"/>
                <w:sz w:val="14"/>
                <w:szCs w:val="14"/>
                <w:lang w:val="ru-RU" w:eastAsia="ru-RU"/>
              </w:rPr>
              <w:t>Քա-նակը</w:t>
            </w:r>
          </w:p>
        </w:tc>
        <w:tc>
          <w:tcPr>
            <w:tcW w:w="4952" w:type="dxa"/>
            <w:gridSpan w:val="4"/>
            <w:tcBorders>
              <w:top w:val="single" w:sz="4" w:space="0" w:color="auto"/>
              <w:left w:val="nil"/>
              <w:bottom w:val="single" w:sz="4" w:space="0" w:color="auto"/>
              <w:right w:val="single" w:sz="4" w:space="0" w:color="auto"/>
            </w:tcBorders>
            <w:shd w:val="clear" w:color="000000" w:fill="E2EFDA"/>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Calibri"/>
                <w:bCs/>
                <w:color w:val="000000"/>
                <w:sz w:val="14"/>
                <w:szCs w:val="14"/>
                <w:lang w:val="ru-RU" w:eastAsia="ru-RU"/>
              </w:rPr>
              <w:t>Սեփականատեր</w:t>
            </w:r>
          </w:p>
        </w:tc>
        <w:tc>
          <w:tcPr>
            <w:tcW w:w="2122" w:type="dxa"/>
            <w:gridSpan w:val="2"/>
            <w:tcBorders>
              <w:top w:val="single" w:sz="4" w:space="0" w:color="auto"/>
              <w:left w:val="nil"/>
              <w:bottom w:val="single" w:sz="4" w:space="0" w:color="auto"/>
              <w:right w:val="single" w:sz="4" w:space="0" w:color="auto"/>
            </w:tcBorders>
            <w:shd w:val="clear" w:color="000000" w:fill="E2EFDA"/>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Calibri"/>
                <w:bCs/>
                <w:color w:val="000000"/>
                <w:sz w:val="14"/>
                <w:szCs w:val="14"/>
                <w:lang w:val="ru-RU" w:eastAsia="ru-RU"/>
              </w:rPr>
              <w:t>Օգտագործման կարգավիճակը</w:t>
            </w:r>
          </w:p>
        </w:tc>
        <w:tc>
          <w:tcPr>
            <w:tcW w:w="1698" w:type="dxa"/>
            <w:gridSpan w:val="2"/>
            <w:tcBorders>
              <w:top w:val="single" w:sz="4" w:space="0" w:color="auto"/>
              <w:left w:val="nil"/>
              <w:bottom w:val="single" w:sz="4" w:space="0" w:color="auto"/>
              <w:right w:val="single" w:sz="4" w:space="0" w:color="auto"/>
            </w:tcBorders>
            <w:shd w:val="clear" w:color="000000" w:fill="E2EFDA"/>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bCs/>
                <w:color w:val="000000"/>
                <w:sz w:val="14"/>
                <w:szCs w:val="14"/>
                <w:lang w:val="ru-RU" w:eastAsia="ru-RU"/>
              </w:rPr>
              <w:t>Ազդեցության</w:t>
            </w:r>
            <w:r w:rsidRPr="002B3664">
              <w:rPr>
                <w:rFonts w:ascii="GHEA Mariam" w:hAnsi="GHEA Mariam" w:cs="Arial"/>
                <w:bCs/>
                <w:color w:val="000000"/>
                <w:sz w:val="14"/>
                <w:szCs w:val="14"/>
                <w:lang w:val="ru-RU" w:eastAsia="ru-RU"/>
              </w:rPr>
              <w:t xml:space="preserve"> </w:t>
            </w:r>
            <w:r w:rsidRPr="002B3664">
              <w:rPr>
                <w:rFonts w:ascii="GHEA Mariam" w:hAnsi="GHEA Mariam" w:cs="Sylfaen"/>
                <w:bCs/>
                <w:color w:val="000000"/>
                <w:sz w:val="14"/>
                <w:szCs w:val="14"/>
                <w:lang w:val="ru-RU" w:eastAsia="ru-RU"/>
              </w:rPr>
              <w:t>ենթակա</w:t>
            </w:r>
            <w:r w:rsidRPr="002B3664">
              <w:rPr>
                <w:rFonts w:ascii="GHEA Mariam" w:hAnsi="GHEA Mariam" w:cs="Arial"/>
                <w:bCs/>
                <w:color w:val="000000"/>
                <w:sz w:val="14"/>
                <w:szCs w:val="14"/>
                <w:lang w:val="ru-RU" w:eastAsia="ru-RU"/>
              </w:rPr>
              <w:t xml:space="preserve"> </w:t>
            </w:r>
            <w:r w:rsidRPr="002B3664">
              <w:rPr>
                <w:rFonts w:ascii="GHEA Mariam" w:hAnsi="GHEA Mariam" w:cs="Sylfaen"/>
                <w:bCs/>
                <w:color w:val="000000"/>
                <w:sz w:val="14"/>
                <w:szCs w:val="14"/>
                <w:lang w:val="hy-AM" w:eastAsia="ru-RU"/>
              </w:rPr>
              <w:t>տարածք</w:t>
            </w:r>
            <w:r w:rsidRPr="002B3664">
              <w:rPr>
                <w:rFonts w:ascii="GHEA Mariam" w:hAnsi="GHEA Mariam" w:cs="Arial"/>
                <w:bCs/>
                <w:color w:val="000000"/>
                <w:sz w:val="14"/>
                <w:szCs w:val="14"/>
                <w:lang w:val="ru-RU" w:eastAsia="ru-RU"/>
              </w:rPr>
              <w:t xml:space="preserve"> </w:t>
            </w:r>
            <w:r w:rsidRPr="002B3664">
              <w:rPr>
                <w:rFonts w:ascii="GHEA Mariam" w:hAnsi="GHEA Mariam" w:cs="Sylfaen"/>
                <w:bCs/>
                <w:color w:val="000000"/>
                <w:sz w:val="14"/>
                <w:szCs w:val="14"/>
                <w:lang w:val="ru-RU" w:eastAsia="ru-RU"/>
              </w:rPr>
              <w:t>ներ</w:t>
            </w:r>
            <w:r w:rsidRPr="002B3664">
              <w:rPr>
                <w:rFonts w:ascii="GHEA Mariam" w:hAnsi="GHEA Mariam" w:cs="Arial"/>
                <w:bCs/>
                <w:color w:val="000000"/>
                <w:sz w:val="14"/>
                <w:szCs w:val="14"/>
                <w:lang w:val="ru-RU" w:eastAsia="ru-RU"/>
              </w:rPr>
              <w:t xml:space="preserve">, </w:t>
            </w:r>
            <w:r w:rsidRPr="002B3664">
              <w:rPr>
                <w:rFonts w:ascii="GHEA Mariam" w:hAnsi="GHEA Mariam" w:cs="Sylfaen"/>
                <w:bCs/>
                <w:color w:val="000000"/>
                <w:sz w:val="14"/>
                <w:szCs w:val="14"/>
                <w:lang w:val="ru-RU" w:eastAsia="ru-RU"/>
              </w:rPr>
              <w:t>մ</w:t>
            </w:r>
            <w:r w:rsidRPr="002B3664">
              <w:rPr>
                <w:rFonts w:ascii="GHEA Mariam" w:hAnsi="GHEA Mariam" w:cs="Arial"/>
                <w:bCs/>
                <w:color w:val="000000"/>
                <w:sz w:val="14"/>
                <w:szCs w:val="14"/>
                <w:lang w:val="ru-RU" w:eastAsia="ru-RU"/>
              </w:rPr>
              <w:t>²</w:t>
            </w:r>
          </w:p>
        </w:tc>
        <w:tc>
          <w:tcPr>
            <w:tcW w:w="2431" w:type="dxa"/>
            <w:gridSpan w:val="3"/>
            <w:tcBorders>
              <w:top w:val="single" w:sz="4" w:space="0" w:color="auto"/>
              <w:left w:val="nil"/>
              <w:bottom w:val="single" w:sz="4" w:space="0" w:color="auto"/>
              <w:right w:val="single" w:sz="4" w:space="0" w:color="auto"/>
            </w:tcBorders>
            <w:shd w:val="clear" w:color="000000" w:fill="E2EFDA"/>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bCs/>
                <w:color w:val="000000"/>
                <w:sz w:val="14"/>
                <w:szCs w:val="14"/>
                <w:lang w:val="ru-RU" w:eastAsia="ru-RU"/>
              </w:rPr>
              <w:t>Հողի</w:t>
            </w:r>
            <w:r w:rsidRPr="002B3664">
              <w:rPr>
                <w:rFonts w:ascii="GHEA Mariam" w:hAnsi="GHEA Mariam" w:cs="Arial"/>
                <w:bCs/>
                <w:color w:val="000000"/>
                <w:sz w:val="14"/>
                <w:szCs w:val="14"/>
                <w:lang w:val="ru-RU" w:eastAsia="ru-RU"/>
              </w:rPr>
              <w:t xml:space="preserve"> </w:t>
            </w:r>
            <w:r w:rsidRPr="002B3664">
              <w:rPr>
                <w:rFonts w:ascii="GHEA Mariam" w:hAnsi="GHEA Mariam" w:cs="Sylfaen"/>
                <w:bCs/>
                <w:color w:val="000000"/>
                <w:sz w:val="14"/>
                <w:szCs w:val="14"/>
                <w:lang w:val="ru-RU" w:eastAsia="ru-RU"/>
              </w:rPr>
              <w:t>տեսակը</w:t>
            </w:r>
          </w:p>
        </w:tc>
        <w:tc>
          <w:tcPr>
            <w:tcW w:w="2410" w:type="dxa"/>
            <w:gridSpan w:val="3"/>
            <w:tcBorders>
              <w:top w:val="single" w:sz="4" w:space="0" w:color="auto"/>
              <w:left w:val="nil"/>
              <w:bottom w:val="single" w:sz="4" w:space="0" w:color="auto"/>
              <w:right w:val="single" w:sz="4" w:space="0" w:color="auto"/>
            </w:tcBorders>
            <w:shd w:val="clear" w:color="000000" w:fill="E2EFDA"/>
            <w:vAlign w:val="center"/>
          </w:tcPr>
          <w:p w:rsidR="00B919B7" w:rsidRPr="002B3664" w:rsidRDefault="00B919B7" w:rsidP="0062474A">
            <w:pPr>
              <w:jc w:val="center"/>
              <w:rPr>
                <w:rFonts w:ascii="GHEA Mariam" w:hAnsi="GHEA Mariam" w:cs="Arial"/>
                <w:bCs/>
                <w:color w:val="000000"/>
                <w:sz w:val="14"/>
                <w:szCs w:val="14"/>
                <w:lang w:val="ru-RU" w:eastAsia="ru-RU"/>
              </w:rPr>
            </w:pPr>
            <w:r w:rsidRPr="002B3664">
              <w:rPr>
                <w:rFonts w:ascii="GHEA Mariam" w:hAnsi="GHEA Mariam" w:cs="Sylfaen"/>
                <w:bCs/>
                <w:color w:val="000000"/>
                <w:sz w:val="14"/>
                <w:szCs w:val="14"/>
                <w:lang w:val="ru-RU" w:eastAsia="ru-RU"/>
              </w:rPr>
              <w:t>Անվանումը</w:t>
            </w:r>
          </w:p>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bCs/>
                <w:color w:val="000000"/>
                <w:sz w:val="14"/>
                <w:szCs w:val="14"/>
                <w:lang w:val="ru-RU" w:eastAsia="ru-RU"/>
              </w:rPr>
              <w:t>նկարագրություն</w:t>
            </w:r>
          </w:p>
        </w:tc>
      </w:tr>
      <w:tr w:rsidR="00B919B7" w:rsidRPr="002B3664" w:rsidTr="00F74280">
        <w:trPr>
          <w:trHeight w:val="315"/>
          <w:tblHeader/>
        </w:trPr>
        <w:tc>
          <w:tcPr>
            <w:tcW w:w="391" w:type="dxa"/>
            <w:vMerge/>
            <w:tcBorders>
              <w:top w:val="single" w:sz="4" w:space="0" w:color="auto"/>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bCs/>
                <w:color w:val="000000"/>
                <w:sz w:val="14"/>
                <w:szCs w:val="14"/>
                <w:lang w:val="ru-RU" w:eastAsia="ru-RU"/>
              </w:rPr>
            </w:pPr>
          </w:p>
        </w:tc>
        <w:tc>
          <w:tcPr>
            <w:tcW w:w="1698" w:type="dxa"/>
            <w:vMerge/>
            <w:tcBorders>
              <w:top w:val="single" w:sz="4" w:space="0" w:color="auto"/>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bCs/>
                <w:color w:val="000000"/>
                <w:sz w:val="14"/>
                <w:szCs w:val="14"/>
                <w:lang w:val="ru-RU" w:eastAsia="ru-RU"/>
              </w:rPr>
            </w:pPr>
          </w:p>
        </w:tc>
        <w:tc>
          <w:tcPr>
            <w:tcW w:w="566" w:type="dxa"/>
            <w:tcBorders>
              <w:top w:val="nil"/>
              <w:left w:val="nil"/>
              <w:bottom w:val="single" w:sz="4" w:space="0" w:color="auto"/>
              <w:right w:val="single" w:sz="4" w:space="0" w:color="auto"/>
            </w:tcBorders>
            <w:shd w:val="clear" w:color="000000" w:fill="E2EFDA"/>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Calibri"/>
                <w:bCs/>
                <w:color w:val="000000"/>
                <w:sz w:val="14"/>
                <w:szCs w:val="14"/>
                <w:lang w:val="ru-RU" w:eastAsia="ru-RU"/>
              </w:rPr>
              <w:t>Քա-նակը</w:t>
            </w:r>
          </w:p>
        </w:tc>
        <w:tc>
          <w:tcPr>
            <w:tcW w:w="1414" w:type="dxa"/>
            <w:tcBorders>
              <w:top w:val="nil"/>
              <w:left w:val="nil"/>
              <w:bottom w:val="single" w:sz="4" w:space="0" w:color="auto"/>
              <w:right w:val="single" w:sz="4" w:space="0" w:color="auto"/>
            </w:tcBorders>
            <w:shd w:val="clear" w:color="000000" w:fill="E2EFDA"/>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Calibri"/>
                <w:bCs/>
                <w:color w:val="000000"/>
                <w:sz w:val="14"/>
                <w:szCs w:val="14"/>
                <w:lang w:val="ru-RU" w:eastAsia="ru-RU"/>
              </w:rPr>
              <w:t>Սեփականատեր</w:t>
            </w:r>
          </w:p>
        </w:tc>
        <w:tc>
          <w:tcPr>
            <w:tcW w:w="1840" w:type="dxa"/>
            <w:tcBorders>
              <w:top w:val="nil"/>
              <w:left w:val="nil"/>
              <w:bottom w:val="single" w:sz="4" w:space="0" w:color="auto"/>
              <w:right w:val="single" w:sz="4" w:space="0" w:color="auto"/>
            </w:tcBorders>
            <w:shd w:val="clear" w:color="000000" w:fill="E2EFDA"/>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Calibri"/>
                <w:bCs/>
                <w:color w:val="000000"/>
                <w:sz w:val="14"/>
                <w:szCs w:val="14"/>
                <w:lang w:val="ru-RU" w:eastAsia="ru-RU"/>
              </w:rPr>
              <w:t>Օգտագործման կարգավիճակը</w:t>
            </w:r>
          </w:p>
        </w:tc>
        <w:tc>
          <w:tcPr>
            <w:tcW w:w="708" w:type="dxa"/>
            <w:tcBorders>
              <w:top w:val="nil"/>
              <w:left w:val="nil"/>
              <w:bottom w:val="single" w:sz="4" w:space="0" w:color="auto"/>
              <w:right w:val="single" w:sz="4" w:space="0" w:color="auto"/>
            </w:tcBorders>
            <w:shd w:val="clear" w:color="000000" w:fill="E2EFDA"/>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bCs/>
                <w:color w:val="000000"/>
                <w:sz w:val="14"/>
                <w:szCs w:val="14"/>
                <w:lang w:val="ru-RU" w:eastAsia="ru-RU"/>
              </w:rPr>
              <w:t>Ազդեցության</w:t>
            </w:r>
            <w:r w:rsidRPr="002B3664">
              <w:rPr>
                <w:rFonts w:ascii="GHEA Mariam" w:hAnsi="GHEA Mariam" w:cs="Arial"/>
                <w:bCs/>
                <w:color w:val="000000"/>
                <w:sz w:val="14"/>
                <w:szCs w:val="14"/>
                <w:lang w:val="ru-RU" w:eastAsia="ru-RU"/>
              </w:rPr>
              <w:t xml:space="preserve"> </w:t>
            </w:r>
            <w:r w:rsidRPr="002B3664">
              <w:rPr>
                <w:rFonts w:ascii="GHEA Mariam" w:hAnsi="GHEA Mariam" w:cs="Sylfaen"/>
                <w:bCs/>
                <w:color w:val="000000"/>
                <w:sz w:val="14"/>
                <w:szCs w:val="14"/>
                <w:lang w:val="ru-RU" w:eastAsia="ru-RU"/>
              </w:rPr>
              <w:t>ենթակա</w:t>
            </w:r>
            <w:r w:rsidRPr="002B3664">
              <w:rPr>
                <w:rFonts w:ascii="GHEA Mariam" w:hAnsi="GHEA Mariam" w:cs="Arial"/>
                <w:bCs/>
                <w:color w:val="000000"/>
                <w:sz w:val="14"/>
                <w:szCs w:val="14"/>
                <w:lang w:val="ru-RU" w:eastAsia="ru-RU"/>
              </w:rPr>
              <w:t xml:space="preserve"> </w:t>
            </w:r>
            <w:r w:rsidRPr="002B3664">
              <w:rPr>
                <w:rFonts w:ascii="GHEA Mariam" w:hAnsi="GHEA Mariam" w:cs="Sylfaen"/>
                <w:bCs/>
                <w:color w:val="000000"/>
                <w:sz w:val="14"/>
                <w:szCs w:val="14"/>
                <w:lang w:val="hy-AM" w:eastAsia="ru-RU"/>
              </w:rPr>
              <w:t>տարածք</w:t>
            </w:r>
            <w:r w:rsidRPr="002B3664">
              <w:rPr>
                <w:rFonts w:ascii="GHEA Mariam" w:hAnsi="GHEA Mariam" w:cs="Arial"/>
                <w:bCs/>
                <w:color w:val="000000"/>
                <w:sz w:val="14"/>
                <w:szCs w:val="14"/>
                <w:lang w:val="ru-RU" w:eastAsia="ru-RU"/>
              </w:rPr>
              <w:t xml:space="preserve"> </w:t>
            </w:r>
            <w:r w:rsidRPr="002B3664">
              <w:rPr>
                <w:rFonts w:ascii="GHEA Mariam" w:hAnsi="GHEA Mariam" w:cs="Sylfaen"/>
                <w:bCs/>
                <w:color w:val="000000"/>
                <w:sz w:val="14"/>
                <w:szCs w:val="14"/>
                <w:lang w:val="ru-RU" w:eastAsia="ru-RU"/>
              </w:rPr>
              <w:t>ներ</w:t>
            </w:r>
            <w:r w:rsidRPr="002B3664">
              <w:rPr>
                <w:rFonts w:ascii="GHEA Mariam" w:hAnsi="GHEA Mariam" w:cs="Arial"/>
                <w:bCs/>
                <w:color w:val="000000"/>
                <w:sz w:val="14"/>
                <w:szCs w:val="14"/>
                <w:lang w:val="ru-RU" w:eastAsia="ru-RU"/>
              </w:rPr>
              <w:t xml:space="preserve">, </w:t>
            </w:r>
            <w:r w:rsidRPr="002B3664">
              <w:rPr>
                <w:rFonts w:ascii="GHEA Mariam" w:hAnsi="GHEA Mariam" w:cs="Sylfaen"/>
                <w:bCs/>
                <w:color w:val="000000"/>
                <w:sz w:val="14"/>
                <w:szCs w:val="14"/>
                <w:lang w:val="ru-RU" w:eastAsia="ru-RU"/>
              </w:rPr>
              <w:t>մ</w:t>
            </w:r>
            <w:r w:rsidRPr="002B3664">
              <w:rPr>
                <w:rFonts w:ascii="GHEA Mariam" w:hAnsi="GHEA Mariam" w:cs="Arial"/>
                <w:bCs/>
                <w:color w:val="000000"/>
                <w:sz w:val="14"/>
                <w:szCs w:val="14"/>
                <w:lang w:val="ru-RU" w:eastAsia="ru-RU"/>
              </w:rPr>
              <w:t>²</w:t>
            </w:r>
          </w:p>
        </w:tc>
        <w:tc>
          <w:tcPr>
            <w:tcW w:w="990" w:type="dxa"/>
            <w:tcBorders>
              <w:top w:val="nil"/>
              <w:left w:val="nil"/>
              <w:bottom w:val="single" w:sz="4" w:space="0" w:color="auto"/>
              <w:right w:val="single" w:sz="4" w:space="0" w:color="auto"/>
            </w:tcBorders>
            <w:shd w:val="clear" w:color="000000" w:fill="E2EFDA"/>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bCs/>
                <w:color w:val="000000"/>
                <w:sz w:val="14"/>
                <w:szCs w:val="14"/>
                <w:lang w:val="ru-RU" w:eastAsia="ru-RU"/>
              </w:rPr>
              <w:t>Հողի</w:t>
            </w:r>
            <w:r w:rsidRPr="002B3664">
              <w:rPr>
                <w:rFonts w:ascii="GHEA Mariam" w:hAnsi="GHEA Mariam" w:cs="Arial"/>
                <w:bCs/>
                <w:color w:val="000000"/>
                <w:sz w:val="14"/>
                <w:szCs w:val="14"/>
                <w:lang w:val="ru-RU" w:eastAsia="ru-RU"/>
              </w:rPr>
              <w:t xml:space="preserve"> </w:t>
            </w:r>
            <w:r w:rsidRPr="002B3664">
              <w:rPr>
                <w:rFonts w:ascii="GHEA Mariam" w:hAnsi="GHEA Mariam" w:cs="Sylfaen"/>
                <w:bCs/>
                <w:color w:val="000000"/>
                <w:sz w:val="14"/>
                <w:szCs w:val="14"/>
                <w:lang w:val="ru-RU" w:eastAsia="ru-RU"/>
              </w:rPr>
              <w:t>տեսակը</w:t>
            </w:r>
          </w:p>
        </w:tc>
        <w:tc>
          <w:tcPr>
            <w:tcW w:w="1415" w:type="dxa"/>
            <w:tcBorders>
              <w:top w:val="nil"/>
              <w:left w:val="nil"/>
              <w:bottom w:val="single" w:sz="4" w:space="0" w:color="auto"/>
              <w:right w:val="single" w:sz="4" w:space="0" w:color="auto"/>
            </w:tcBorders>
            <w:shd w:val="clear" w:color="000000" w:fill="E2EFDA"/>
            <w:vAlign w:val="center"/>
          </w:tcPr>
          <w:p w:rsidR="00B919B7" w:rsidRPr="002B3664" w:rsidRDefault="00B919B7" w:rsidP="0062474A">
            <w:pPr>
              <w:jc w:val="center"/>
              <w:rPr>
                <w:rFonts w:ascii="GHEA Mariam" w:hAnsi="GHEA Mariam" w:cs="Arial"/>
                <w:bCs/>
                <w:color w:val="000000"/>
                <w:sz w:val="14"/>
                <w:szCs w:val="14"/>
                <w:lang w:val="ru-RU" w:eastAsia="ru-RU"/>
              </w:rPr>
            </w:pPr>
            <w:r w:rsidRPr="002B3664">
              <w:rPr>
                <w:rFonts w:ascii="GHEA Mariam" w:hAnsi="GHEA Mariam" w:cs="Sylfaen"/>
                <w:bCs/>
                <w:color w:val="000000"/>
                <w:sz w:val="14"/>
                <w:szCs w:val="14"/>
                <w:lang w:val="ru-RU" w:eastAsia="ru-RU"/>
              </w:rPr>
              <w:t>Անվանումը</w:t>
            </w:r>
          </w:p>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bCs/>
                <w:color w:val="000000"/>
                <w:sz w:val="14"/>
                <w:szCs w:val="14"/>
                <w:lang w:val="ru-RU" w:eastAsia="ru-RU"/>
              </w:rPr>
              <w:t>նկարագրություն</w:t>
            </w:r>
          </w:p>
        </w:tc>
        <w:tc>
          <w:tcPr>
            <w:tcW w:w="707" w:type="dxa"/>
            <w:tcBorders>
              <w:top w:val="nil"/>
              <w:left w:val="nil"/>
              <w:bottom w:val="single" w:sz="4" w:space="0" w:color="auto"/>
              <w:right w:val="single" w:sz="4" w:space="0" w:color="auto"/>
            </w:tcBorders>
            <w:shd w:val="clear" w:color="000000" w:fill="E2EFDA"/>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bCs/>
                <w:color w:val="000000"/>
                <w:sz w:val="14"/>
                <w:szCs w:val="14"/>
                <w:lang w:val="ru-RU" w:eastAsia="ru-RU"/>
              </w:rPr>
              <w:t>մ</w:t>
            </w:r>
            <w:r w:rsidRPr="002B3664">
              <w:rPr>
                <w:rFonts w:ascii="GHEA Mariam" w:hAnsi="GHEA Mariam" w:cs="Arial"/>
                <w:bCs/>
                <w:color w:val="000000"/>
                <w:sz w:val="14"/>
                <w:szCs w:val="14"/>
                <w:lang w:val="ru-RU" w:eastAsia="ru-RU"/>
              </w:rPr>
              <w:t>²</w:t>
            </w:r>
          </w:p>
        </w:tc>
        <w:tc>
          <w:tcPr>
            <w:tcW w:w="849" w:type="dxa"/>
            <w:tcBorders>
              <w:top w:val="nil"/>
              <w:left w:val="nil"/>
              <w:bottom w:val="single" w:sz="4" w:space="0" w:color="auto"/>
              <w:right w:val="single" w:sz="4" w:space="0" w:color="auto"/>
            </w:tcBorders>
            <w:shd w:val="clear" w:color="000000" w:fill="E2EFDA"/>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bCs/>
                <w:color w:val="000000"/>
                <w:sz w:val="14"/>
                <w:szCs w:val="14"/>
                <w:lang w:val="ru-RU" w:eastAsia="ru-RU"/>
              </w:rPr>
              <w:t>Նյութը</w:t>
            </w:r>
          </w:p>
        </w:tc>
        <w:tc>
          <w:tcPr>
            <w:tcW w:w="849" w:type="dxa"/>
            <w:tcBorders>
              <w:top w:val="nil"/>
              <w:left w:val="nil"/>
              <w:bottom w:val="single" w:sz="4" w:space="0" w:color="auto"/>
              <w:right w:val="single" w:sz="4" w:space="0" w:color="auto"/>
            </w:tcBorders>
            <w:shd w:val="clear" w:color="000000" w:fill="E2EFDA"/>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bCs/>
                <w:color w:val="000000"/>
                <w:sz w:val="14"/>
                <w:szCs w:val="14"/>
                <w:lang w:val="ru-RU" w:eastAsia="ru-RU"/>
              </w:rPr>
              <w:t>Ազդեցության</w:t>
            </w:r>
            <w:r w:rsidRPr="002B3664">
              <w:rPr>
                <w:rFonts w:ascii="GHEA Mariam" w:hAnsi="GHEA Mariam" w:cs="Arial"/>
                <w:bCs/>
                <w:color w:val="000000"/>
                <w:sz w:val="14"/>
                <w:szCs w:val="14"/>
                <w:lang w:val="ru-RU" w:eastAsia="ru-RU"/>
              </w:rPr>
              <w:t xml:space="preserve"> </w:t>
            </w:r>
            <w:r w:rsidRPr="002B3664">
              <w:rPr>
                <w:rFonts w:ascii="GHEA Mariam" w:hAnsi="GHEA Mariam" w:cs="Sylfaen"/>
                <w:bCs/>
                <w:color w:val="000000"/>
                <w:sz w:val="14"/>
                <w:szCs w:val="14"/>
                <w:lang w:val="ru-RU" w:eastAsia="ru-RU"/>
              </w:rPr>
              <w:t>ենթակա</w:t>
            </w:r>
            <w:r w:rsidRPr="002B3664">
              <w:rPr>
                <w:rFonts w:ascii="GHEA Mariam" w:hAnsi="GHEA Mariam" w:cs="Arial"/>
                <w:bCs/>
                <w:color w:val="000000"/>
                <w:sz w:val="14"/>
                <w:szCs w:val="14"/>
                <w:lang w:val="ru-RU" w:eastAsia="ru-RU"/>
              </w:rPr>
              <w:t xml:space="preserve"> </w:t>
            </w:r>
            <w:r w:rsidRPr="002B3664">
              <w:rPr>
                <w:rFonts w:ascii="GHEA Mariam" w:hAnsi="GHEA Mariam" w:cs="Arial"/>
                <w:bCs/>
                <w:color w:val="000000"/>
                <w:sz w:val="14"/>
                <w:szCs w:val="14"/>
                <w:lang w:val="hy-AM" w:eastAsia="ru-RU"/>
              </w:rPr>
              <w:t>տարածք գ</w:t>
            </w:r>
            <w:r w:rsidRPr="002B3664">
              <w:rPr>
                <w:rFonts w:ascii="GHEA Mariam" w:hAnsi="GHEA Mariam" w:cs="Sylfaen"/>
                <w:bCs/>
                <w:color w:val="000000"/>
                <w:sz w:val="14"/>
                <w:szCs w:val="14"/>
                <w:lang w:val="ru-RU" w:eastAsia="ru-RU"/>
              </w:rPr>
              <w:t>մ</w:t>
            </w:r>
            <w:r w:rsidRPr="002B3664">
              <w:rPr>
                <w:rFonts w:ascii="GHEA Mariam" w:hAnsi="GHEA Mariam" w:cs="Arial"/>
                <w:bCs/>
                <w:color w:val="000000"/>
                <w:sz w:val="14"/>
                <w:szCs w:val="14"/>
                <w:lang w:val="ru-RU" w:eastAsia="ru-RU"/>
              </w:rPr>
              <w:t>/</w:t>
            </w:r>
            <w:r w:rsidRPr="002B3664">
              <w:rPr>
                <w:rFonts w:ascii="GHEA Mariam" w:hAnsi="GHEA Mariam" w:cs="Sylfaen"/>
                <w:bCs/>
                <w:color w:val="000000"/>
                <w:sz w:val="14"/>
                <w:szCs w:val="14"/>
                <w:lang w:val="ru-RU" w:eastAsia="ru-RU"/>
              </w:rPr>
              <w:t>մ</w:t>
            </w:r>
            <w:r w:rsidRPr="002B3664">
              <w:rPr>
                <w:rFonts w:ascii="GHEA Mariam" w:hAnsi="GHEA Mariam" w:cs="Arial"/>
                <w:bCs/>
                <w:color w:val="000000"/>
                <w:sz w:val="14"/>
                <w:szCs w:val="14"/>
                <w:lang w:val="ru-RU" w:eastAsia="ru-RU"/>
              </w:rPr>
              <w:t>²</w:t>
            </w:r>
          </w:p>
        </w:tc>
        <w:tc>
          <w:tcPr>
            <w:tcW w:w="991" w:type="dxa"/>
            <w:tcBorders>
              <w:top w:val="nil"/>
              <w:left w:val="nil"/>
              <w:bottom w:val="single" w:sz="4" w:space="0" w:color="auto"/>
              <w:right w:val="single" w:sz="4" w:space="0" w:color="auto"/>
            </w:tcBorders>
            <w:shd w:val="clear" w:color="000000" w:fill="E2EFDA"/>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bCs/>
                <w:color w:val="000000"/>
                <w:sz w:val="14"/>
                <w:szCs w:val="14"/>
                <w:lang w:val="ru-RU" w:eastAsia="ru-RU"/>
              </w:rPr>
              <w:t>Անվանումը</w:t>
            </w:r>
          </w:p>
        </w:tc>
        <w:tc>
          <w:tcPr>
            <w:tcW w:w="873" w:type="dxa"/>
            <w:tcBorders>
              <w:top w:val="nil"/>
              <w:left w:val="nil"/>
              <w:bottom w:val="single" w:sz="4" w:space="0" w:color="auto"/>
              <w:right w:val="single" w:sz="4" w:space="0" w:color="auto"/>
            </w:tcBorders>
            <w:shd w:val="clear" w:color="000000" w:fill="E2EFDA"/>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bCs/>
                <w:color w:val="000000"/>
                <w:sz w:val="14"/>
                <w:szCs w:val="14"/>
                <w:lang w:val="ru-RU" w:eastAsia="ru-RU"/>
              </w:rPr>
              <w:t>Նյութը</w:t>
            </w:r>
          </w:p>
        </w:tc>
        <w:tc>
          <w:tcPr>
            <w:tcW w:w="567" w:type="dxa"/>
            <w:tcBorders>
              <w:top w:val="nil"/>
              <w:left w:val="nil"/>
              <w:bottom w:val="single" w:sz="4" w:space="0" w:color="auto"/>
              <w:right w:val="single" w:sz="4" w:space="0" w:color="auto"/>
            </w:tcBorders>
            <w:shd w:val="clear" w:color="000000" w:fill="E2EFDA"/>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bCs/>
                <w:color w:val="000000"/>
                <w:sz w:val="14"/>
                <w:szCs w:val="14"/>
                <w:lang w:val="hy-AM" w:eastAsia="ru-RU"/>
              </w:rPr>
              <w:t>Մակերես,</w:t>
            </w:r>
            <w:r w:rsidRPr="002B3664">
              <w:rPr>
                <w:rFonts w:ascii="GHEA Mariam" w:hAnsi="GHEA Mariam" w:cs="Arial"/>
                <w:bCs/>
                <w:color w:val="000000"/>
                <w:sz w:val="14"/>
                <w:szCs w:val="14"/>
                <w:lang w:val="ru-RU" w:eastAsia="ru-RU"/>
              </w:rPr>
              <w:t xml:space="preserve"> </w:t>
            </w:r>
            <w:r w:rsidRPr="002B3664">
              <w:rPr>
                <w:rFonts w:ascii="GHEA Mariam" w:hAnsi="GHEA Mariam" w:cs="Sylfaen"/>
                <w:bCs/>
                <w:color w:val="000000"/>
                <w:sz w:val="14"/>
                <w:szCs w:val="14"/>
                <w:lang w:val="ru-RU" w:eastAsia="ru-RU"/>
              </w:rPr>
              <w:t>մ</w:t>
            </w:r>
            <w:r w:rsidRPr="002B3664">
              <w:rPr>
                <w:rFonts w:ascii="GHEA Mariam" w:hAnsi="GHEA Mariam" w:cs="Arial"/>
                <w:bCs/>
                <w:color w:val="000000"/>
                <w:sz w:val="14"/>
                <w:szCs w:val="14"/>
                <w:lang w:val="ru-RU" w:eastAsia="ru-RU"/>
              </w:rPr>
              <w:t xml:space="preserve">², </w:t>
            </w:r>
            <w:r w:rsidRPr="002B3664">
              <w:rPr>
                <w:rFonts w:ascii="GHEA Mariam" w:hAnsi="GHEA Mariam" w:cs="Sylfaen"/>
                <w:bCs/>
                <w:color w:val="000000"/>
                <w:sz w:val="14"/>
                <w:szCs w:val="14"/>
                <w:lang w:val="ru-RU" w:eastAsia="ru-RU"/>
              </w:rPr>
              <w:t>մ</w:t>
            </w:r>
            <w:r w:rsidRPr="002B3664">
              <w:rPr>
                <w:rFonts w:ascii="GHEA Mariam" w:hAnsi="GHEA Mariam"/>
                <w:color w:val="000000"/>
                <w:sz w:val="14"/>
                <w:szCs w:val="14"/>
                <w:lang w:val="ru-RU"/>
              </w:rPr>
              <w:t xml:space="preserve">³, </w:t>
            </w:r>
            <w:r w:rsidR="009F1202">
              <w:rPr>
                <w:rFonts w:ascii="GHEA Mariam" w:hAnsi="GHEA Mariam"/>
                <w:color w:val="000000"/>
                <w:sz w:val="14"/>
                <w:szCs w:val="14"/>
                <w:lang w:val="ru-RU"/>
              </w:rPr>
              <w:t>ոօ</w:t>
            </w:r>
          </w:p>
        </w:tc>
        <w:tc>
          <w:tcPr>
            <w:tcW w:w="567" w:type="dxa"/>
            <w:tcBorders>
              <w:top w:val="nil"/>
              <w:left w:val="nil"/>
              <w:bottom w:val="single" w:sz="4" w:space="0" w:color="auto"/>
              <w:right w:val="single" w:sz="4" w:space="0" w:color="auto"/>
            </w:tcBorders>
            <w:shd w:val="clear" w:color="000000" w:fill="E2EFDA"/>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bCs/>
                <w:color w:val="000000"/>
                <w:sz w:val="14"/>
                <w:szCs w:val="14"/>
                <w:lang w:val="ru-RU" w:eastAsia="ru-RU"/>
              </w:rPr>
              <w:t>ԱԵՏՏ</w:t>
            </w:r>
            <w:r w:rsidRPr="002B3664">
              <w:rPr>
                <w:rFonts w:ascii="GHEA Mariam" w:hAnsi="GHEA Mariam" w:cs="Arial"/>
                <w:bCs/>
                <w:color w:val="000000"/>
                <w:sz w:val="14"/>
                <w:szCs w:val="14"/>
                <w:lang w:val="ru-RU" w:eastAsia="ru-RU"/>
              </w:rPr>
              <w:t>-</w:t>
            </w:r>
            <w:r w:rsidRPr="002B3664">
              <w:rPr>
                <w:rFonts w:ascii="GHEA Mariam" w:hAnsi="GHEA Mariam" w:cs="Sylfaen"/>
                <w:bCs/>
                <w:color w:val="000000"/>
                <w:sz w:val="14"/>
                <w:szCs w:val="14"/>
                <w:lang w:val="ru-RU" w:eastAsia="ru-RU"/>
              </w:rPr>
              <w:t>ներ</w:t>
            </w:r>
          </w:p>
        </w:tc>
        <w:tc>
          <w:tcPr>
            <w:tcW w:w="567" w:type="dxa"/>
            <w:tcBorders>
              <w:top w:val="nil"/>
              <w:left w:val="nil"/>
              <w:bottom w:val="single" w:sz="4" w:space="0" w:color="auto"/>
              <w:right w:val="single" w:sz="4" w:space="0" w:color="auto"/>
            </w:tcBorders>
            <w:shd w:val="clear" w:color="000000" w:fill="E2EFDA"/>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bCs/>
                <w:color w:val="000000"/>
                <w:sz w:val="14"/>
                <w:szCs w:val="14"/>
                <w:lang w:val="ru-RU" w:eastAsia="ru-RU"/>
              </w:rPr>
              <w:t>ԱԵՏՏ</w:t>
            </w:r>
            <w:r w:rsidRPr="002B3664">
              <w:rPr>
                <w:rFonts w:ascii="GHEA Mariam" w:hAnsi="GHEA Mariam" w:cs="Arial"/>
                <w:bCs/>
                <w:color w:val="000000"/>
                <w:sz w:val="14"/>
                <w:szCs w:val="14"/>
                <w:lang w:val="ru-RU" w:eastAsia="ru-RU"/>
              </w:rPr>
              <w:t xml:space="preserve"> </w:t>
            </w:r>
            <w:r w:rsidRPr="002B3664">
              <w:rPr>
                <w:rFonts w:ascii="GHEA Mariam" w:hAnsi="GHEA Mariam" w:cs="Sylfaen"/>
                <w:bCs/>
                <w:color w:val="000000"/>
                <w:sz w:val="14"/>
                <w:szCs w:val="14"/>
                <w:lang w:val="ru-RU" w:eastAsia="ru-RU"/>
              </w:rPr>
              <w:t>անդամներ</w:t>
            </w:r>
          </w:p>
        </w:tc>
        <w:tc>
          <w:tcPr>
            <w:tcW w:w="1276" w:type="dxa"/>
            <w:tcBorders>
              <w:top w:val="nil"/>
              <w:left w:val="nil"/>
              <w:bottom w:val="single" w:sz="4" w:space="0" w:color="auto"/>
              <w:right w:val="single" w:sz="4" w:space="0" w:color="auto"/>
            </w:tcBorders>
            <w:shd w:val="clear" w:color="000000" w:fill="E2EFDA"/>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bCs/>
                <w:color w:val="000000"/>
                <w:sz w:val="14"/>
                <w:szCs w:val="14"/>
                <w:lang w:val="ru-RU" w:eastAsia="ru-RU"/>
              </w:rPr>
              <w:t>Տեղափոխում</w:t>
            </w:r>
          </w:p>
        </w:tc>
      </w:tr>
      <w:tr w:rsidR="00B919B7" w:rsidRPr="002B3664" w:rsidTr="00F74280">
        <w:trPr>
          <w:trHeight w:val="157"/>
        </w:trPr>
        <w:tc>
          <w:tcPr>
            <w:tcW w:w="391"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3</w:t>
            </w:r>
          </w:p>
        </w:tc>
        <w:tc>
          <w:tcPr>
            <w:tcW w:w="1698"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Ավտոէլեկտրատեխնիկ</w:t>
            </w:r>
            <w:r w:rsidRPr="002B3664">
              <w:rPr>
                <w:rFonts w:ascii="GHEA Mariam" w:hAnsi="GHEA Mariam" w:cs="Arial"/>
                <w:color w:val="000000"/>
                <w:sz w:val="14"/>
                <w:szCs w:val="14"/>
                <w:lang w:val="ru-RU" w:eastAsia="ru-RU"/>
              </w:rPr>
              <w:br/>
              <w:t>(</w:t>
            </w:r>
            <w:r w:rsidRPr="002B3664">
              <w:rPr>
                <w:rFonts w:ascii="GHEA Mariam" w:hAnsi="GHEA Mariam" w:cs="Sylfaen"/>
                <w:color w:val="000000"/>
                <w:sz w:val="14"/>
                <w:szCs w:val="14"/>
                <w:lang w:val="ru-RU" w:eastAsia="ru-RU"/>
              </w:rPr>
              <w:t>Հարկային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հայտարարագրով</w:t>
            </w:r>
            <w:r w:rsidRPr="002B3664">
              <w:rPr>
                <w:rFonts w:ascii="GHEA Mariam" w:hAnsi="GHEA Mariam" w:cs="Arial"/>
                <w:color w:val="000000"/>
                <w:sz w:val="14"/>
                <w:szCs w:val="14"/>
                <w:lang w:val="ru-RU" w:eastAsia="ru-RU"/>
              </w:rPr>
              <w:t>)</w:t>
            </w:r>
            <w:r w:rsidRPr="002B3664">
              <w:rPr>
                <w:rFonts w:ascii="GHEA Mariam" w:hAnsi="GHEA Mariam" w:cs="Arial"/>
                <w:color w:val="000000"/>
                <w:sz w:val="14"/>
                <w:szCs w:val="14"/>
                <w:lang w:val="ru-RU" w:eastAsia="ru-RU"/>
              </w:rPr>
              <w:br/>
            </w:r>
            <w:r w:rsidRPr="002B3664">
              <w:rPr>
                <w:rFonts w:ascii="GHEA Mariam" w:hAnsi="GHEA Mariam" w:cs="Sylfaen"/>
                <w:color w:val="000000"/>
                <w:sz w:val="14"/>
                <w:szCs w:val="14"/>
                <w:lang w:val="ru-RU" w:eastAsia="ru-RU"/>
              </w:rPr>
              <w:t>Փականագործ</w:t>
            </w:r>
            <w:r w:rsidRPr="002B3664">
              <w:rPr>
                <w:rFonts w:ascii="GHEA Mariam" w:hAnsi="GHEA Mariam" w:cs="Arial"/>
                <w:color w:val="000000"/>
                <w:sz w:val="14"/>
                <w:szCs w:val="14"/>
                <w:lang w:val="ru-RU" w:eastAsia="ru-RU"/>
              </w:rPr>
              <w:br/>
              <w:t>(</w:t>
            </w:r>
            <w:r w:rsidRPr="002B3664">
              <w:rPr>
                <w:rFonts w:ascii="GHEA Mariam" w:hAnsi="GHEA Mariam" w:cs="Sylfaen"/>
                <w:color w:val="000000"/>
                <w:sz w:val="14"/>
                <w:szCs w:val="14"/>
                <w:lang w:val="ru-RU" w:eastAsia="ru-RU"/>
              </w:rPr>
              <w:t>Առանց</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հարկային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հայտարարագրի</w:t>
            </w:r>
            <w:r w:rsidRPr="002B3664">
              <w:rPr>
                <w:rFonts w:ascii="GHEA Mariam" w:hAnsi="GHEA Mariam" w:cs="Arial"/>
                <w:color w:val="000000"/>
                <w:sz w:val="14"/>
                <w:szCs w:val="14"/>
                <w:lang w:val="ru-RU" w:eastAsia="ru-RU"/>
              </w:rPr>
              <w:t>)</w:t>
            </w:r>
            <w:r w:rsidRPr="002B3664">
              <w:rPr>
                <w:rFonts w:ascii="GHEA Mariam" w:hAnsi="GHEA Mariam" w:cs="Arial"/>
                <w:color w:val="000000"/>
                <w:sz w:val="14"/>
                <w:szCs w:val="14"/>
                <w:lang w:val="ru-RU" w:eastAsia="ru-RU"/>
              </w:rPr>
              <w:br/>
            </w:r>
            <w:r w:rsidRPr="002B3664">
              <w:rPr>
                <w:rFonts w:ascii="GHEA Mariam" w:hAnsi="GHEA Mariam" w:cs="Sylfaen"/>
                <w:color w:val="000000"/>
                <w:sz w:val="14"/>
                <w:szCs w:val="14"/>
                <w:lang w:val="ru-RU" w:eastAsia="ru-RU"/>
              </w:rPr>
              <w:t>Ավտոլվացում</w:t>
            </w:r>
            <w:r w:rsidRPr="002B3664">
              <w:rPr>
                <w:rFonts w:ascii="GHEA Mariam" w:hAnsi="GHEA Mariam" w:cs="Arial"/>
                <w:color w:val="000000"/>
                <w:sz w:val="14"/>
                <w:szCs w:val="14"/>
                <w:lang w:val="ru-RU" w:eastAsia="ru-RU"/>
              </w:rPr>
              <w:br/>
              <w:t>(</w:t>
            </w:r>
            <w:r w:rsidRPr="002B3664">
              <w:rPr>
                <w:rFonts w:ascii="GHEA Mariam" w:hAnsi="GHEA Mariam" w:cs="Sylfaen"/>
                <w:color w:val="000000"/>
                <w:sz w:val="14"/>
                <w:szCs w:val="14"/>
                <w:lang w:val="ru-RU" w:eastAsia="ru-RU"/>
              </w:rPr>
              <w:t>Առանց</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հարկային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հայտարարագրի</w:t>
            </w:r>
            <w:r w:rsidRPr="002B3664">
              <w:rPr>
                <w:rFonts w:ascii="GHEA Mariam" w:hAnsi="GHEA Mariam" w:cs="Arial"/>
                <w:color w:val="000000"/>
                <w:sz w:val="14"/>
                <w:szCs w:val="14"/>
                <w:lang w:val="ru-RU" w:eastAsia="ru-RU"/>
              </w:rPr>
              <w:t>)</w:t>
            </w:r>
          </w:p>
        </w:tc>
        <w:tc>
          <w:tcPr>
            <w:tcW w:w="566"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Arial"/>
                <w:color w:val="000000"/>
                <w:sz w:val="14"/>
                <w:szCs w:val="14"/>
                <w:lang w:val="ru-RU" w:eastAsia="ru-RU"/>
              </w:rPr>
              <w:t>-</w:t>
            </w:r>
          </w:p>
        </w:tc>
        <w:tc>
          <w:tcPr>
            <w:tcW w:w="1414"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Մասնավոր</w:t>
            </w:r>
          </w:p>
        </w:tc>
        <w:tc>
          <w:tcPr>
            <w:tcW w:w="1840"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rPr>
            </w:pPr>
            <w:r w:rsidRPr="002B3664">
              <w:rPr>
                <w:rFonts w:ascii="GHEA Mariam" w:hAnsi="GHEA Mariam" w:cs="Sylfaen"/>
                <w:color w:val="000000"/>
                <w:sz w:val="14"/>
                <w:szCs w:val="14"/>
                <w:lang w:eastAsia="ru-RU"/>
              </w:rPr>
              <w:t>Սեփականատիրոջ</w:t>
            </w:r>
            <w:r w:rsidRPr="002B3664">
              <w:rPr>
                <w:rFonts w:ascii="GHEA Mariam" w:hAnsi="GHEA Mariam" w:cs="Arial"/>
                <w:color w:val="000000"/>
                <w:sz w:val="14"/>
                <w:szCs w:val="14"/>
                <w:lang w:eastAsia="ru-RU"/>
              </w:rPr>
              <w:t xml:space="preserve"> </w:t>
            </w:r>
            <w:r w:rsidRPr="002B3664">
              <w:rPr>
                <w:rFonts w:ascii="GHEA Mariam" w:hAnsi="GHEA Mariam" w:cs="Sylfaen"/>
                <w:color w:val="000000"/>
                <w:sz w:val="14"/>
                <w:szCs w:val="14"/>
                <w:lang w:eastAsia="ru-RU"/>
              </w:rPr>
              <w:t>կողմից</w:t>
            </w:r>
            <w:r w:rsidRPr="002B3664">
              <w:rPr>
                <w:rFonts w:ascii="GHEA Mariam" w:hAnsi="GHEA Mariam" w:cs="Arial"/>
                <w:color w:val="000000"/>
                <w:sz w:val="14"/>
                <w:szCs w:val="14"/>
                <w:lang w:eastAsia="ru-RU"/>
              </w:rPr>
              <w:t xml:space="preserve"> </w:t>
            </w:r>
            <w:r w:rsidRPr="002B3664">
              <w:rPr>
                <w:rFonts w:ascii="GHEA Mariam" w:hAnsi="GHEA Mariam" w:cs="Sylfaen"/>
                <w:color w:val="000000"/>
                <w:sz w:val="14"/>
                <w:szCs w:val="14"/>
                <w:lang w:eastAsia="ru-RU"/>
              </w:rPr>
              <w:t>ուղղակիորեն</w:t>
            </w:r>
            <w:r w:rsidRPr="002B3664">
              <w:rPr>
                <w:rFonts w:ascii="GHEA Mariam" w:hAnsi="GHEA Mariam" w:cs="Arial"/>
                <w:color w:val="000000"/>
                <w:sz w:val="14"/>
                <w:szCs w:val="14"/>
                <w:lang w:eastAsia="ru-RU"/>
              </w:rPr>
              <w:t xml:space="preserve"> </w:t>
            </w:r>
            <w:r w:rsidRPr="002B3664">
              <w:rPr>
                <w:rFonts w:ascii="GHEA Mariam" w:hAnsi="GHEA Mariam" w:cs="Sylfaen"/>
                <w:color w:val="000000"/>
                <w:sz w:val="14"/>
                <w:szCs w:val="14"/>
                <w:lang w:eastAsia="ru-RU"/>
              </w:rPr>
              <w:t>տնօրինվող</w:t>
            </w:r>
          </w:p>
        </w:tc>
        <w:tc>
          <w:tcPr>
            <w:tcW w:w="708"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114</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3</w:t>
            </w:r>
          </w:p>
        </w:tc>
        <w:tc>
          <w:tcPr>
            <w:tcW w:w="990"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Հասարակական</w:t>
            </w:r>
          </w:p>
        </w:tc>
        <w:tc>
          <w:tcPr>
            <w:tcW w:w="1415"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Ավտոլվացում</w:t>
            </w:r>
          </w:p>
        </w:tc>
        <w:tc>
          <w:tcPr>
            <w:tcW w:w="70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96</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5</w:t>
            </w:r>
          </w:p>
        </w:tc>
        <w:tc>
          <w:tcPr>
            <w:tcW w:w="849"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849"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991"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873"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56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567" w:type="dxa"/>
            <w:vMerge w:val="restart"/>
            <w:tcBorders>
              <w:top w:val="nil"/>
              <w:left w:val="single" w:sz="4" w:space="0" w:color="auto"/>
              <w:bottom w:val="single" w:sz="4" w:space="0" w:color="auto"/>
              <w:right w:val="single" w:sz="4" w:space="0" w:color="auto"/>
            </w:tcBorders>
            <w:noWrap/>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2</w:t>
            </w:r>
          </w:p>
        </w:tc>
        <w:tc>
          <w:tcPr>
            <w:tcW w:w="567" w:type="dxa"/>
            <w:vMerge w:val="restart"/>
            <w:tcBorders>
              <w:top w:val="nil"/>
              <w:left w:val="single" w:sz="4" w:space="0" w:color="auto"/>
              <w:bottom w:val="single" w:sz="4" w:space="0" w:color="auto"/>
              <w:right w:val="single" w:sz="4" w:space="0" w:color="auto"/>
            </w:tcBorders>
            <w:noWrap/>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8</w:t>
            </w:r>
          </w:p>
        </w:tc>
        <w:tc>
          <w:tcPr>
            <w:tcW w:w="1276"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Ձեռն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գործունեության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տեղափոխում</w:t>
            </w:r>
          </w:p>
        </w:tc>
      </w:tr>
      <w:tr w:rsidR="00B919B7" w:rsidRPr="002B3664" w:rsidTr="00F74280">
        <w:trPr>
          <w:trHeight w:val="341"/>
        </w:trPr>
        <w:tc>
          <w:tcPr>
            <w:tcW w:w="3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4"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Համայնք</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ԵՔ</w:t>
            </w:r>
            <w:r w:rsidRPr="002B3664">
              <w:rPr>
                <w:rFonts w:ascii="GHEA Mariam" w:hAnsi="GHEA Mariam" w:cs="Arial"/>
                <w:color w:val="000000"/>
                <w:sz w:val="14"/>
                <w:szCs w:val="14"/>
                <w:lang w:val="ru-RU" w:eastAsia="ru-RU"/>
              </w:rPr>
              <w:t>)</w:t>
            </w:r>
          </w:p>
        </w:tc>
        <w:tc>
          <w:tcPr>
            <w:tcW w:w="1840"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ՀՀ</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օրենսդրության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պահանջների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չպահպանմամբ՝</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անշարժ</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գույքի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նկատմամբ</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չգրանցված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իրավունքով</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օգտագործում</w:t>
            </w:r>
          </w:p>
        </w:tc>
        <w:tc>
          <w:tcPr>
            <w:tcW w:w="708"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290</w:t>
            </w:r>
          </w:p>
        </w:tc>
        <w:tc>
          <w:tcPr>
            <w:tcW w:w="990"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Հասարակական</w:t>
            </w:r>
          </w:p>
        </w:tc>
        <w:tc>
          <w:tcPr>
            <w:tcW w:w="1415"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70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849"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849"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991"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Տարածք</w:t>
            </w:r>
          </w:p>
        </w:tc>
        <w:tc>
          <w:tcPr>
            <w:tcW w:w="873"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Ասֆալտ</w:t>
            </w:r>
          </w:p>
        </w:tc>
        <w:tc>
          <w:tcPr>
            <w:tcW w:w="56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290</w:t>
            </w: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r>
      <w:tr w:rsidR="00B919B7" w:rsidRPr="002B3664" w:rsidTr="00F74280">
        <w:trPr>
          <w:trHeight w:val="157"/>
        </w:trPr>
        <w:tc>
          <w:tcPr>
            <w:tcW w:w="391" w:type="dxa"/>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w:t>
            </w:r>
          </w:p>
        </w:tc>
        <w:tc>
          <w:tcPr>
            <w:tcW w:w="1698"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Կոշիկի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վերանորոգում</w:t>
            </w:r>
            <w:r w:rsidRPr="002B3664">
              <w:rPr>
                <w:rFonts w:ascii="GHEA Mariam" w:hAnsi="GHEA Mariam" w:cs="Arial"/>
                <w:color w:val="000000"/>
                <w:sz w:val="14"/>
                <w:szCs w:val="14"/>
                <w:lang w:val="ru-RU" w:eastAsia="ru-RU"/>
              </w:rPr>
              <w:br/>
              <w:t>(</w:t>
            </w:r>
            <w:r w:rsidRPr="002B3664">
              <w:rPr>
                <w:rFonts w:ascii="GHEA Mariam" w:hAnsi="GHEA Mariam" w:cs="Sylfaen"/>
                <w:color w:val="000000"/>
                <w:sz w:val="14"/>
                <w:szCs w:val="14"/>
                <w:lang w:val="ru-RU" w:eastAsia="ru-RU"/>
              </w:rPr>
              <w:t>Առանց</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հարկային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հայտարարագրի</w:t>
            </w:r>
            <w:r w:rsidRPr="002B3664">
              <w:rPr>
                <w:rFonts w:ascii="GHEA Mariam" w:hAnsi="GHEA Mariam" w:cs="Arial"/>
                <w:color w:val="000000"/>
                <w:sz w:val="14"/>
                <w:szCs w:val="14"/>
                <w:lang w:val="ru-RU" w:eastAsia="ru-RU"/>
              </w:rPr>
              <w:t>)</w:t>
            </w:r>
          </w:p>
        </w:tc>
        <w:tc>
          <w:tcPr>
            <w:tcW w:w="566"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Arial"/>
                <w:color w:val="000000"/>
                <w:sz w:val="14"/>
                <w:szCs w:val="14"/>
                <w:lang w:val="ru-RU" w:eastAsia="ru-RU"/>
              </w:rPr>
              <w:t>-</w:t>
            </w:r>
          </w:p>
        </w:tc>
        <w:tc>
          <w:tcPr>
            <w:tcW w:w="1414"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Համայնք</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ԵՔ</w:t>
            </w:r>
            <w:r w:rsidRPr="002B3664">
              <w:rPr>
                <w:rFonts w:ascii="GHEA Mariam" w:hAnsi="GHEA Mariam" w:cs="Arial"/>
                <w:color w:val="000000"/>
                <w:sz w:val="14"/>
                <w:szCs w:val="14"/>
                <w:lang w:val="ru-RU" w:eastAsia="ru-RU"/>
              </w:rPr>
              <w:t>)</w:t>
            </w:r>
          </w:p>
        </w:tc>
        <w:tc>
          <w:tcPr>
            <w:tcW w:w="1840"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ՀՀ</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օրենսդրության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պահանջների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չպահպանմամբ՝</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անշարժ</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գույքի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նկատմամբ</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չգրանցված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իրավունքով</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օգտագործում</w:t>
            </w:r>
          </w:p>
        </w:tc>
        <w:tc>
          <w:tcPr>
            <w:tcW w:w="708"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4</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6</w:t>
            </w:r>
          </w:p>
        </w:tc>
        <w:tc>
          <w:tcPr>
            <w:tcW w:w="990"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Հասարակական</w:t>
            </w:r>
          </w:p>
        </w:tc>
        <w:tc>
          <w:tcPr>
            <w:tcW w:w="1415"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Կոշկակարի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կրպակ</w:t>
            </w:r>
          </w:p>
        </w:tc>
        <w:tc>
          <w:tcPr>
            <w:tcW w:w="70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4</w:t>
            </w:r>
          </w:p>
        </w:tc>
        <w:tc>
          <w:tcPr>
            <w:tcW w:w="849"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849"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991"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873"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56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567" w:type="dxa"/>
            <w:tcBorders>
              <w:top w:val="nil"/>
              <w:left w:val="nil"/>
              <w:bottom w:val="single" w:sz="4" w:space="0" w:color="auto"/>
              <w:right w:val="single" w:sz="4" w:space="0" w:color="auto"/>
            </w:tcBorders>
            <w:noWrap/>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w:t>
            </w:r>
          </w:p>
        </w:tc>
        <w:tc>
          <w:tcPr>
            <w:tcW w:w="567" w:type="dxa"/>
            <w:tcBorders>
              <w:top w:val="nil"/>
              <w:left w:val="nil"/>
              <w:bottom w:val="single" w:sz="4" w:space="0" w:color="auto"/>
              <w:right w:val="single" w:sz="4" w:space="0" w:color="auto"/>
            </w:tcBorders>
            <w:noWrap/>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w:t>
            </w:r>
          </w:p>
        </w:tc>
        <w:tc>
          <w:tcPr>
            <w:tcW w:w="1276"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Ձեռն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գործունեության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տեղափոխում</w:t>
            </w:r>
          </w:p>
        </w:tc>
      </w:tr>
      <w:tr w:rsidR="00B919B7" w:rsidRPr="002B3664" w:rsidTr="00F74280">
        <w:trPr>
          <w:trHeight w:val="157"/>
        </w:trPr>
        <w:tc>
          <w:tcPr>
            <w:tcW w:w="391"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4</w:t>
            </w:r>
          </w:p>
        </w:tc>
        <w:tc>
          <w:tcPr>
            <w:tcW w:w="1698"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Ավտոտեխ. սպասարկման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կայան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Եռակցում</w:t>
            </w:r>
            <w:r w:rsidRPr="002B3664">
              <w:rPr>
                <w:rFonts w:ascii="GHEA Mariam" w:hAnsi="GHEA Mariam" w:cs="Arial"/>
                <w:color w:val="000000"/>
                <w:sz w:val="14"/>
                <w:szCs w:val="14"/>
                <w:lang w:val="ru-RU" w:eastAsia="ru-RU"/>
              </w:rPr>
              <w:t>)</w:t>
            </w:r>
            <w:r w:rsidRPr="002B3664">
              <w:rPr>
                <w:rFonts w:ascii="GHEA Mariam" w:hAnsi="GHEA Mariam" w:cs="Arial"/>
                <w:color w:val="000000"/>
                <w:sz w:val="14"/>
                <w:szCs w:val="14"/>
                <w:lang w:val="ru-RU" w:eastAsia="ru-RU"/>
              </w:rPr>
              <w:br/>
              <w:t>(</w:t>
            </w:r>
            <w:r w:rsidRPr="002B3664">
              <w:rPr>
                <w:rFonts w:ascii="GHEA Mariam" w:hAnsi="GHEA Mariam" w:cs="Sylfaen"/>
                <w:color w:val="000000"/>
                <w:sz w:val="14"/>
                <w:szCs w:val="14"/>
                <w:lang w:val="ru-RU" w:eastAsia="ru-RU"/>
              </w:rPr>
              <w:t>Առանց</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հարկային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հայտարարագրի</w:t>
            </w:r>
            <w:r w:rsidRPr="002B3664">
              <w:rPr>
                <w:rFonts w:ascii="GHEA Mariam" w:hAnsi="GHEA Mariam" w:cs="Arial"/>
                <w:color w:val="000000"/>
                <w:sz w:val="14"/>
                <w:szCs w:val="14"/>
                <w:lang w:val="ru-RU" w:eastAsia="ru-RU"/>
              </w:rPr>
              <w:t>)</w:t>
            </w:r>
            <w:r w:rsidRPr="002B3664">
              <w:rPr>
                <w:rFonts w:ascii="GHEA Mariam" w:hAnsi="GHEA Mariam" w:cs="Arial"/>
                <w:color w:val="000000"/>
                <w:sz w:val="14"/>
                <w:szCs w:val="14"/>
                <w:lang w:val="ru-RU" w:eastAsia="ru-RU"/>
              </w:rPr>
              <w:br/>
            </w:r>
            <w:r w:rsidRPr="002B3664">
              <w:rPr>
                <w:rFonts w:ascii="GHEA Mariam" w:hAnsi="GHEA Mariam" w:cs="Sylfaen"/>
                <w:color w:val="000000"/>
                <w:sz w:val="14"/>
                <w:szCs w:val="14"/>
                <w:lang w:val="ru-RU" w:eastAsia="ru-RU"/>
              </w:rPr>
              <w:t>Ավտոէլեկտրատեխնիկ</w:t>
            </w:r>
            <w:r w:rsidRPr="002B3664">
              <w:rPr>
                <w:rFonts w:ascii="GHEA Mariam" w:hAnsi="GHEA Mariam" w:cs="Arial"/>
                <w:color w:val="000000"/>
                <w:sz w:val="14"/>
                <w:szCs w:val="14"/>
                <w:lang w:val="ru-RU" w:eastAsia="ru-RU"/>
              </w:rPr>
              <w:br/>
              <w:t>(</w:t>
            </w:r>
            <w:r w:rsidRPr="002B3664">
              <w:rPr>
                <w:rFonts w:ascii="GHEA Mariam" w:hAnsi="GHEA Mariam" w:cs="Sylfaen"/>
                <w:color w:val="000000"/>
                <w:sz w:val="14"/>
                <w:szCs w:val="14"/>
                <w:lang w:val="ru-RU" w:eastAsia="ru-RU"/>
              </w:rPr>
              <w:t>Առանց</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հարկային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հայտարարագրի</w:t>
            </w:r>
            <w:r w:rsidRPr="002B3664">
              <w:rPr>
                <w:rFonts w:ascii="GHEA Mariam" w:hAnsi="GHEA Mariam" w:cs="Arial"/>
                <w:color w:val="000000"/>
                <w:sz w:val="14"/>
                <w:szCs w:val="14"/>
                <w:lang w:val="ru-RU" w:eastAsia="ru-RU"/>
              </w:rPr>
              <w:t>)</w:t>
            </w:r>
            <w:r w:rsidRPr="002B3664">
              <w:rPr>
                <w:rFonts w:ascii="GHEA Mariam" w:hAnsi="GHEA Mariam" w:cs="Arial"/>
                <w:color w:val="000000"/>
                <w:sz w:val="14"/>
                <w:szCs w:val="14"/>
                <w:lang w:val="ru-RU" w:eastAsia="ru-RU"/>
              </w:rPr>
              <w:br/>
            </w:r>
            <w:r w:rsidRPr="002B3664">
              <w:rPr>
                <w:rFonts w:ascii="GHEA Mariam" w:hAnsi="GHEA Mariam" w:cs="Sylfaen"/>
                <w:color w:val="000000"/>
                <w:sz w:val="14"/>
                <w:szCs w:val="14"/>
                <w:lang w:val="ru-RU" w:eastAsia="ru-RU"/>
              </w:rPr>
              <w:t>Ընթացագործ</w:t>
            </w:r>
            <w:r w:rsidRPr="002B3664">
              <w:rPr>
                <w:rFonts w:ascii="GHEA Mariam" w:hAnsi="GHEA Mariam" w:cs="Arial"/>
                <w:color w:val="000000"/>
                <w:sz w:val="14"/>
                <w:szCs w:val="14"/>
                <w:lang w:val="ru-RU" w:eastAsia="ru-RU"/>
              </w:rPr>
              <w:br/>
              <w:t>(</w:t>
            </w:r>
            <w:r w:rsidRPr="002B3664">
              <w:rPr>
                <w:rFonts w:ascii="GHEA Mariam" w:hAnsi="GHEA Mariam" w:cs="Sylfaen"/>
                <w:color w:val="000000"/>
                <w:sz w:val="14"/>
                <w:szCs w:val="14"/>
                <w:lang w:val="ru-RU" w:eastAsia="ru-RU"/>
              </w:rPr>
              <w:t>Առանց</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հարկային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հայտարարագրի</w:t>
            </w:r>
            <w:r w:rsidRPr="002B3664">
              <w:rPr>
                <w:rFonts w:ascii="GHEA Mariam" w:hAnsi="GHEA Mariam" w:cs="Arial"/>
                <w:color w:val="000000"/>
                <w:sz w:val="14"/>
                <w:szCs w:val="14"/>
                <w:lang w:val="ru-RU" w:eastAsia="ru-RU"/>
              </w:rPr>
              <w:t>)</w:t>
            </w:r>
            <w:r w:rsidRPr="002B3664">
              <w:rPr>
                <w:rFonts w:ascii="GHEA Mariam" w:hAnsi="GHEA Mariam" w:cs="Arial"/>
                <w:color w:val="000000"/>
                <w:sz w:val="14"/>
                <w:szCs w:val="14"/>
                <w:lang w:val="ru-RU" w:eastAsia="ru-RU"/>
              </w:rPr>
              <w:br/>
            </w:r>
            <w:r w:rsidRPr="002B3664">
              <w:rPr>
                <w:rFonts w:ascii="GHEA Mariam" w:hAnsi="GHEA Mariam" w:cs="Sylfaen"/>
                <w:color w:val="000000"/>
                <w:sz w:val="14"/>
                <w:szCs w:val="14"/>
                <w:lang w:val="ru-RU" w:eastAsia="ru-RU"/>
              </w:rPr>
              <w:t>Ավտ</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պաստառագործ</w:t>
            </w:r>
            <w:r w:rsidRPr="002B3664">
              <w:rPr>
                <w:rFonts w:ascii="GHEA Mariam" w:hAnsi="GHEA Mariam" w:cs="Arial"/>
                <w:color w:val="000000"/>
                <w:sz w:val="14"/>
                <w:szCs w:val="14"/>
                <w:lang w:val="ru-RU" w:eastAsia="ru-RU"/>
              </w:rPr>
              <w:br/>
              <w:t>(</w:t>
            </w:r>
            <w:r w:rsidRPr="002B3664">
              <w:rPr>
                <w:rFonts w:ascii="GHEA Mariam" w:hAnsi="GHEA Mariam" w:cs="Sylfaen"/>
                <w:color w:val="000000"/>
                <w:sz w:val="14"/>
                <w:szCs w:val="14"/>
                <w:lang w:val="ru-RU" w:eastAsia="ru-RU"/>
              </w:rPr>
              <w:t>Առանց</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հարկային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հայտարարագրի</w:t>
            </w:r>
            <w:r w:rsidRPr="002B3664">
              <w:rPr>
                <w:rFonts w:ascii="GHEA Mariam" w:hAnsi="GHEA Mariam" w:cs="Arial"/>
                <w:color w:val="000000"/>
                <w:sz w:val="14"/>
                <w:szCs w:val="14"/>
                <w:lang w:val="ru-RU" w:eastAsia="ru-RU"/>
              </w:rPr>
              <w:t>)</w:t>
            </w:r>
          </w:p>
        </w:tc>
        <w:tc>
          <w:tcPr>
            <w:tcW w:w="566"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Arial"/>
                <w:color w:val="000000"/>
                <w:sz w:val="14"/>
                <w:szCs w:val="14"/>
                <w:lang w:val="ru-RU" w:eastAsia="ru-RU"/>
              </w:rPr>
              <w:t>-</w:t>
            </w:r>
          </w:p>
        </w:tc>
        <w:tc>
          <w:tcPr>
            <w:tcW w:w="1414"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Մասնավոր</w:t>
            </w:r>
          </w:p>
        </w:tc>
        <w:tc>
          <w:tcPr>
            <w:tcW w:w="1840"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rPr>
            </w:pPr>
            <w:r w:rsidRPr="002B3664">
              <w:rPr>
                <w:rFonts w:ascii="GHEA Mariam" w:hAnsi="GHEA Mariam" w:cs="Sylfaen"/>
                <w:color w:val="000000"/>
                <w:sz w:val="14"/>
                <w:szCs w:val="14"/>
                <w:lang w:eastAsia="ru-RU"/>
              </w:rPr>
              <w:t>Սեփականատիրոջ</w:t>
            </w:r>
            <w:r w:rsidRPr="002B3664">
              <w:rPr>
                <w:rFonts w:ascii="GHEA Mariam" w:hAnsi="GHEA Mariam" w:cs="Arial"/>
                <w:color w:val="000000"/>
                <w:sz w:val="14"/>
                <w:szCs w:val="14"/>
                <w:lang w:eastAsia="ru-RU"/>
              </w:rPr>
              <w:t xml:space="preserve"> </w:t>
            </w:r>
            <w:r w:rsidRPr="002B3664">
              <w:rPr>
                <w:rFonts w:ascii="GHEA Mariam" w:hAnsi="GHEA Mariam" w:cs="Sylfaen"/>
                <w:color w:val="000000"/>
                <w:sz w:val="14"/>
                <w:szCs w:val="14"/>
                <w:lang w:eastAsia="ru-RU"/>
              </w:rPr>
              <w:t>կողմից</w:t>
            </w:r>
            <w:r w:rsidRPr="002B3664">
              <w:rPr>
                <w:rFonts w:ascii="GHEA Mariam" w:hAnsi="GHEA Mariam" w:cs="Arial"/>
                <w:color w:val="000000"/>
                <w:sz w:val="14"/>
                <w:szCs w:val="14"/>
                <w:lang w:eastAsia="ru-RU"/>
              </w:rPr>
              <w:t xml:space="preserve"> </w:t>
            </w:r>
            <w:r w:rsidRPr="002B3664">
              <w:rPr>
                <w:rFonts w:ascii="GHEA Mariam" w:hAnsi="GHEA Mariam" w:cs="Sylfaen"/>
                <w:color w:val="000000"/>
                <w:sz w:val="14"/>
                <w:szCs w:val="14"/>
                <w:lang w:eastAsia="ru-RU"/>
              </w:rPr>
              <w:t>ուղղակիորեն</w:t>
            </w:r>
            <w:r w:rsidRPr="002B3664">
              <w:rPr>
                <w:rFonts w:ascii="GHEA Mariam" w:hAnsi="GHEA Mariam" w:cs="Arial"/>
                <w:color w:val="000000"/>
                <w:sz w:val="14"/>
                <w:szCs w:val="14"/>
                <w:lang w:eastAsia="ru-RU"/>
              </w:rPr>
              <w:t xml:space="preserve"> </w:t>
            </w:r>
            <w:r w:rsidRPr="002B3664">
              <w:rPr>
                <w:rFonts w:ascii="GHEA Mariam" w:hAnsi="GHEA Mariam" w:cs="Sylfaen"/>
                <w:color w:val="000000"/>
                <w:sz w:val="14"/>
                <w:szCs w:val="14"/>
                <w:lang w:eastAsia="ru-RU"/>
              </w:rPr>
              <w:t>տնօրինվող</w:t>
            </w:r>
          </w:p>
        </w:tc>
        <w:tc>
          <w:tcPr>
            <w:tcW w:w="708"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184</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48</w:t>
            </w:r>
          </w:p>
        </w:tc>
        <w:tc>
          <w:tcPr>
            <w:tcW w:w="990"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Հասարակական</w:t>
            </w:r>
          </w:p>
        </w:tc>
        <w:tc>
          <w:tcPr>
            <w:tcW w:w="1415"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Ավտոտեխ</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սպասարկման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կայան</w:t>
            </w:r>
          </w:p>
        </w:tc>
        <w:tc>
          <w:tcPr>
            <w:tcW w:w="70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113</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3</w:t>
            </w:r>
          </w:p>
        </w:tc>
        <w:tc>
          <w:tcPr>
            <w:tcW w:w="849"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849"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991"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Տարածք</w:t>
            </w:r>
          </w:p>
        </w:tc>
        <w:tc>
          <w:tcPr>
            <w:tcW w:w="873"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Ասֆալտ</w:t>
            </w:r>
          </w:p>
        </w:tc>
        <w:tc>
          <w:tcPr>
            <w:tcW w:w="56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60</w:t>
            </w:r>
          </w:p>
        </w:tc>
        <w:tc>
          <w:tcPr>
            <w:tcW w:w="567" w:type="dxa"/>
            <w:vMerge w:val="restart"/>
            <w:tcBorders>
              <w:top w:val="nil"/>
              <w:left w:val="single" w:sz="4" w:space="0" w:color="auto"/>
              <w:bottom w:val="single" w:sz="4" w:space="0" w:color="auto"/>
              <w:right w:val="single" w:sz="4" w:space="0" w:color="auto"/>
            </w:tcBorders>
            <w:noWrap/>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4</w:t>
            </w:r>
          </w:p>
        </w:tc>
        <w:tc>
          <w:tcPr>
            <w:tcW w:w="567" w:type="dxa"/>
            <w:vMerge w:val="restart"/>
            <w:tcBorders>
              <w:top w:val="nil"/>
              <w:left w:val="single" w:sz="4" w:space="0" w:color="auto"/>
              <w:bottom w:val="single" w:sz="4" w:space="0" w:color="auto"/>
              <w:right w:val="single" w:sz="4" w:space="0" w:color="auto"/>
            </w:tcBorders>
            <w:noWrap/>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19</w:t>
            </w:r>
          </w:p>
        </w:tc>
        <w:tc>
          <w:tcPr>
            <w:tcW w:w="1276"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Ձեռն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գործունեության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տեղափոխում</w:t>
            </w:r>
          </w:p>
        </w:tc>
      </w:tr>
      <w:tr w:rsidR="00B919B7" w:rsidRPr="002B3664" w:rsidTr="00F74280">
        <w:trPr>
          <w:trHeight w:val="131"/>
        </w:trPr>
        <w:tc>
          <w:tcPr>
            <w:tcW w:w="3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5"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Ավտոտեխ</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սպասարկման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հոր</w:t>
            </w:r>
          </w:p>
        </w:tc>
        <w:tc>
          <w:tcPr>
            <w:tcW w:w="707"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13</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8</w:t>
            </w:r>
          </w:p>
        </w:tc>
        <w:tc>
          <w:tcPr>
            <w:tcW w:w="849" w:type="dxa"/>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Arial"/>
                <w:color w:val="000000"/>
                <w:sz w:val="14"/>
                <w:szCs w:val="14"/>
                <w:lang w:val="ru-RU" w:eastAsia="ru-RU"/>
              </w:rPr>
              <w:t>-</w:t>
            </w:r>
          </w:p>
        </w:tc>
        <w:tc>
          <w:tcPr>
            <w:tcW w:w="849" w:type="dxa"/>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Arial"/>
                <w:color w:val="000000"/>
                <w:sz w:val="14"/>
                <w:szCs w:val="14"/>
                <w:lang w:val="ru-RU" w:eastAsia="ru-RU"/>
              </w:rPr>
              <w:t>-</w:t>
            </w:r>
          </w:p>
        </w:tc>
        <w:tc>
          <w:tcPr>
            <w:tcW w:w="991" w:type="dxa"/>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Arial"/>
                <w:color w:val="000000"/>
                <w:sz w:val="14"/>
                <w:szCs w:val="14"/>
                <w:lang w:val="ru-RU" w:eastAsia="ru-RU"/>
              </w:rPr>
              <w:t>-</w:t>
            </w:r>
          </w:p>
        </w:tc>
        <w:tc>
          <w:tcPr>
            <w:tcW w:w="873" w:type="dxa"/>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Arial"/>
                <w:color w:val="000000"/>
                <w:sz w:val="14"/>
                <w:szCs w:val="14"/>
                <w:lang w:val="ru-RU" w:eastAsia="ru-RU"/>
              </w:rPr>
              <w:t>-</w:t>
            </w:r>
          </w:p>
        </w:tc>
        <w:tc>
          <w:tcPr>
            <w:tcW w:w="567" w:type="dxa"/>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Arial"/>
                <w:color w:val="000000"/>
                <w:sz w:val="14"/>
                <w:szCs w:val="14"/>
                <w:lang w:val="ru-RU" w:eastAsia="ru-RU"/>
              </w:rPr>
              <w:t>-</w:t>
            </w: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r>
      <w:tr w:rsidR="00B919B7" w:rsidRPr="002B3664" w:rsidTr="00F74280">
        <w:trPr>
          <w:trHeight w:val="282"/>
        </w:trPr>
        <w:tc>
          <w:tcPr>
            <w:tcW w:w="3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169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414"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84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70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99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415"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70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849" w:type="dxa"/>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849" w:type="dxa"/>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991" w:type="dxa"/>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873" w:type="dxa"/>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567" w:type="dxa"/>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27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r>
      <w:tr w:rsidR="00B919B7" w:rsidRPr="002B3664" w:rsidTr="00F74280">
        <w:trPr>
          <w:trHeight w:val="157"/>
        </w:trPr>
        <w:tc>
          <w:tcPr>
            <w:tcW w:w="391"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10</w:t>
            </w:r>
          </w:p>
        </w:tc>
        <w:tc>
          <w:tcPr>
            <w:tcW w:w="1698"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Ավտոտեխ. սպասարկում</w:t>
            </w:r>
            <w:r w:rsidRPr="002B3664">
              <w:rPr>
                <w:rFonts w:ascii="GHEA Mariam" w:hAnsi="GHEA Mariam" w:cs="Arial"/>
                <w:color w:val="000000"/>
                <w:sz w:val="14"/>
                <w:szCs w:val="14"/>
                <w:lang w:val="ru-RU" w:eastAsia="ru-RU"/>
              </w:rPr>
              <w:br/>
              <w:t>(</w:t>
            </w:r>
            <w:r w:rsidRPr="002B3664">
              <w:rPr>
                <w:rFonts w:ascii="GHEA Mariam" w:hAnsi="GHEA Mariam" w:cs="Sylfaen"/>
                <w:color w:val="000000"/>
                <w:sz w:val="14"/>
                <w:szCs w:val="14"/>
                <w:lang w:val="ru-RU" w:eastAsia="ru-RU"/>
              </w:rPr>
              <w:t>Հարկային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հայտարարագրով</w:t>
            </w:r>
            <w:r w:rsidRPr="002B3664">
              <w:rPr>
                <w:rFonts w:ascii="GHEA Mariam" w:hAnsi="GHEA Mariam" w:cs="Arial"/>
                <w:color w:val="000000"/>
                <w:sz w:val="14"/>
                <w:szCs w:val="14"/>
                <w:lang w:val="ru-RU" w:eastAsia="ru-RU"/>
              </w:rPr>
              <w:t>)</w:t>
            </w:r>
            <w:r w:rsidRPr="002B3664">
              <w:rPr>
                <w:rFonts w:ascii="GHEA Mariam" w:hAnsi="GHEA Mariam" w:cs="Arial"/>
                <w:color w:val="000000"/>
                <w:sz w:val="14"/>
                <w:szCs w:val="14"/>
                <w:lang w:val="ru-RU" w:eastAsia="ru-RU"/>
              </w:rPr>
              <w:br/>
            </w:r>
            <w:r w:rsidRPr="002B3664">
              <w:rPr>
                <w:rFonts w:ascii="GHEA Mariam" w:hAnsi="GHEA Mariam" w:cs="Sylfaen"/>
                <w:color w:val="000000"/>
                <w:sz w:val="14"/>
                <w:szCs w:val="14"/>
                <w:lang w:val="ru-RU" w:eastAsia="ru-RU"/>
              </w:rPr>
              <w:t>Ավտ</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պաստառագործ</w:t>
            </w:r>
            <w:r w:rsidRPr="002B3664">
              <w:rPr>
                <w:rFonts w:ascii="GHEA Mariam" w:hAnsi="GHEA Mariam" w:cs="Arial"/>
                <w:color w:val="000000"/>
                <w:sz w:val="14"/>
                <w:szCs w:val="14"/>
                <w:lang w:val="ru-RU" w:eastAsia="ru-RU"/>
              </w:rPr>
              <w:br/>
            </w:r>
            <w:r w:rsidRPr="002B3664">
              <w:rPr>
                <w:rFonts w:ascii="GHEA Mariam" w:hAnsi="GHEA Mariam" w:cs="Arial"/>
                <w:color w:val="000000"/>
                <w:sz w:val="14"/>
                <w:szCs w:val="14"/>
                <w:lang w:val="ru-RU" w:eastAsia="ru-RU"/>
              </w:rPr>
              <w:lastRenderedPageBreak/>
              <w:t>(</w:t>
            </w:r>
            <w:r w:rsidRPr="002B3664">
              <w:rPr>
                <w:rFonts w:ascii="GHEA Mariam" w:hAnsi="GHEA Mariam" w:cs="Sylfaen"/>
                <w:color w:val="000000"/>
                <w:sz w:val="14"/>
                <w:szCs w:val="14"/>
                <w:lang w:val="ru-RU" w:eastAsia="ru-RU"/>
              </w:rPr>
              <w:t>Առանց</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հարկային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հայտարարագրի</w:t>
            </w:r>
            <w:r w:rsidRPr="002B3664">
              <w:rPr>
                <w:rFonts w:ascii="GHEA Mariam" w:hAnsi="GHEA Mariam" w:cs="Arial"/>
                <w:color w:val="000000"/>
                <w:sz w:val="14"/>
                <w:szCs w:val="14"/>
                <w:lang w:val="ru-RU" w:eastAsia="ru-RU"/>
              </w:rPr>
              <w:t>)</w:t>
            </w:r>
            <w:r w:rsidRPr="002B3664">
              <w:rPr>
                <w:rFonts w:ascii="GHEA Mariam" w:hAnsi="GHEA Mariam" w:cs="Arial"/>
                <w:color w:val="000000"/>
                <w:sz w:val="14"/>
                <w:szCs w:val="14"/>
                <w:lang w:val="ru-RU" w:eastAsia="ru-RU"/>
              </w:rPr>
              <w:br/>
            </w:r>
            <w:r w:rsidRPr="002B3664">
              <w:rPr>
                <w:rFonts w:ascii="GHEA Mariam" w:hAnsi="GHEA Mariam" w:cs="Sylfaen"/>
                <w:color w:val="000000"/>
                <w:sz w:val="14"/>
                <w:szCs w:val="14"/>
                <w:lang w:val="ru-RU" w:eastAsia="ru-RU"/>
              </w:rPr>
              <w:t>Ավտ</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պաստառագործ</w:t>
            </w:r>
            <w:r w:rsidRPr="002B3664">
              <w:rPr>
                <w:rFonts w:ascii="GHEA Mariam" w:hAnsi="GHEA Mariam" w:cs="Arial"/>
                <w:color w:val="000000"/>
                <w:sz w:val="14"/>
                <w:szCs w:val="14"/>
                <w:lang w:val="ru-RU" w:eastAsia="ru-RU"/>
              </w:rPr>
              <w:br/>
              <w:t>(</w:t>
            </w:r>
            <w:r w:rsidRPr="002B3664">
              <w:rPr>
                <w:rFonts w:ascii="GHEA Mariam" w:hAnsi="GHEA Mariam" w:cs="Sylfaen"/>
                <w:color w:val="000000"/>
                <w:sz w:val="14"/>
                <w:szCs w:val="14"/>
                <w:lang w:val="ru-RU" w:eastAsia="ru-RU"/>
              </w:rPr>
              <w:t>Առանց</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հարկային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հայտարարագրի</w:t>
            </w:r>
            <w:r w:rsidRPr="002B3664">
              <w:rPr>
                <w:rFonts w:ascii="GHEA Mariam" w:hAnsi="GHEA Mariam" w:cs="Arial"/>
                <w:color w:val="000000"/>
                <w:sz w:val="14"/>
                <w:szCs w:val="14"/>
                <w:lang w:val="ru-RU" w:eastAsia="ru-RU"/>
              </w:rPr>
              <w:t>)</w:t>
            </w:r>
            <w:r w:rsidRPr="002B3664">
              <w:rPr>
                <w:rFonts w:ascii="GHEA Mariam" w:hAnsi="GHEA Mariam" w:cs="Arial"/>
                <w:color w:val="000000"/>
                <w:sz w:val="14"/>
                <w:szCs w:val="14"/>
                <w:lang w:val="ru-RU" w:eastAsia="ru-RU"/>
              </w:rPr>
              <w:br/>
            </w:r>
            <w:r w:rsidRPr="002B3664">
              <w:rPr>
                <w:rFonts w:ascii="GHEA Mariam" w:hAnsi="GHEA Mariam" w:cs="Sylfaen"/>
                <w:color w:val="000000"/>
                <w:sz w:val="14"/>
                <w:szCs w:val="14"/>
                <w:lang w:val="ru-RU" w:eastAsia="ru-RU"/>
              </w:rPr>
              <w:t>Շարժիչագործ</w:t>
            </w:r>
            <w:r w:rsidRPr="002B3664">
              <w:rPr>
                <w:rFonts w:ascii="GHEA Mariam" w:hAnsi="GHEA Mariam" w:cs="Arial"/>
                <w:color w:val="000000"/>
                <w:sz w:val="14"/>
                <w:szCs w:val="14"/>
                <w:lang w:val="ru-RU" w:eastAsia="ru-RU"/>
              </w:rPr>
              <w:br/>
              <w:t>(</w:t>
            </w:r>
            <w:r w:rsidRPr="002B3664">
              <w:rPr>
                <w:rFonts w:ascii="GHEA Mariam" w:hAnsi="GHEA Mariam" w:cs="Sylfaen"/>
                <w:color w:val="000000"/>
                <w:sz w:val="14"/>
                <w:szCs w:val="14"/>
                <w:lang w:val="ru-RU" w:eastAsia="ru-RU"/>
              </w:rPr>
              <w:t>Առանց</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հարկային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հայտարարագրի</w:t>
            </w:r>
            <w:r w:rsidRPr="002B3664">
              <w:rPr>
                <w:rFonts w:ascii="GHEA Mariam" w:hAnsi="GHEA Mariam" w:cs="Arial"/>
                <w:color w:val="000000"/>
                <w:sz w:val="14"/>
                <w:szCs w:val="14"/>
                <w:lang w:val="ru-RU" w:eastAsia="ru-RU"/>
              </w:rPr>
              <w:t>)</w:t>
            </w:r>
            <w:r w:rsidRPr="002B3664">
              <w:rPr>
                <w:rFonts w:ascii="GHEA Mariam" w:hAnsi="GHEA Mariam" w:cs="Arial"/>
                <w:color w:val="000000"/>
                <w:sz w:val="14"/>
                <w:szCs w:val="14"/>
                <w:lang w:val="ru-RU" w:eastAsia="ru-RU"/>
              </w:rPr>
              <w:br/>
            </w:r>
            <w:r w:rsidRPr="002B3664">
              <w:rPr>
                <w:rFonts w:ascii="GHEA Mariam" w:hAnsi="GHEA Mariam" w:cs="Sylfaen"/>
                <w:color w:val="000000"/>
                <w:sz w:val="14"/>
                <w:szCs w:val="14"/>
                <w:lang w:val="ru-RU" w:eastAsia="ru-RU"/>
              </w:rPr>
              <w:t>Ընթացագործ</w:t>
            </w:r>
            <w:r w:rsidRPr="002B3664">
              <w:rPr>
                <w:rFonts w:ascii="GHEA Mariam" w:hAnsi="GHEA Mariam" w:cs="Arial"/>
                <w:color w:val="000000"/>
                <w:sz w:val="14"/>
                <w:szCs w:val="14"/>
                <w:lang w:val="ru-RU" w:eastAsia="ru-RU"/>
              </w:rPr>
              <w:br/>
              <w:t>(</w:t>
            </w:r>
            <w:r w:rsidRPr="002B3664">
              <w:rPr>
                <w:rFonts w:ascii="GHEA Mariam" w:hAnsi="GHEA Mariam" w:cs="Sylfaen"/>
                <w:color w:val="000000"/>
                <w:sz w:val="14"/>
                <w:szCs w:val="14"/>
                <w:lang w:val="ru-RU" w:eastAsia="ru-RU"/>
              </w:rPr>
              <w:t>Առանց</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հարկային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հայտարարագրի</w:t>
            </w:r>
            <w:r w:rsidRPr="002B3664">
              <w:rPr>
                <w:rFonts w:ascii="GHEA Mariam" w:hAnsi="GHEA Mariam" w:cs="Arial"/>
                <w:color w:val="000000"/>
                <w:sz w:val="14"/>
                <w:szCs w:val="14"/>
                <w:lang w:val="ru-RU" w:eastAsia="ru-RU"/>
              </w:rPr>
              <w:t>)</w:t>
            </w:r>
            <w:r w:rsidRPr="002B3664">
              <w:rPr>
                <w:rFonts w:ascii="GHEA Mariam" w:hAnsi="GHEA Mariam" w:cs="Arial"/>
                <w:color w:val="000000"/>
                <w:sz w:val="14"/>
                <w:szCs w:val="14"/>
                <w:lang w:val="ru-RU" w:eastAsia="ru-RU"/>
              </w:rPr>
              <w:br/>
              <w:t>C</w:t>
            </w:r>
            <w:r w:rsidR="009F1202">
              <w:rPr>
                <w:rFonts w:ascii="GHEA Mariam" w:hAnsi="GHEA Mariam" w:cs="Arial"/>
                <w:color w:val="000000"/>
                <w:sz w:val="14"/>
                <w:szCs w:val="14"/>
                <w:lang w:val="ru-RU" w:eastAsia="ru-RU"/>
              </w:rPr>
              <w:t>օ</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զոդում</w:t>
            </w:r>
            <w:r w:rsidRPr="002B3664">
              <w:rPr>
                <w:rFonts w:ascii="GHEA Mariam" w:hAnsi="GHEA Mariam" w:cs="Arial"/>
                <w:color w:val="000000"/>
                <w:sz w:val="14"/>
                <w:szCs w:val="14"/>
                <w:lang w:val="ru-RU" w:eastAsia="ru-RU"/>
              </w:rPr>
              <w:br/>
              <w:t>(</w:t>
            </w:r>
            <w:r w:rsidRPr="002B3664">
              <w:rPr>
                <w:rFonts w:ascii="GHEA Mariam" w:hAnsi="GHEA Mariam" w:cs="Sylfaen"/>
                <w:color w:val="000000"/>
                <w:sz w:val="14"/>
                <w:szCs w:val="14"/>
                <w:lang w:val="ru-RU" w:eastAsia="ru-RU"/>
              </w:rPr>
              <w:t>Առանց</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հարկային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հայտարարագրի</w:t>
            </w:r>
            <w:r w:rsidRPr="002B3664">
              <w:rPr>
                <w:rFonts w:ascii="GHEA Mariam" w:hAnsi="GHEA Mariam" w:cs="Arial"/>
                <w:color w:val="000000"/>
                <w:sz w:val="14"/>
                <w:szCs w:val="14"/>
                <w:lang w:val="ru-RU" w:eastAsia="ru-RU"/>
              </w:rPr>
              <w:t>)</w:t>
            </w:r>
            <w:r w:rsidRPr="002B3664">
              <w:rPr>
                <w:rFonts w:ascii="GHEA Mariam" w:hAnsi="GHEA Mariam" w:cs="Arial"/>
                <w:color w:val="000000"/>
                <w:sz w:val="14"/>
                <w:szCs w:val="14"/>
                <w:lang w:val="ru-RU" w:eastAsia="ru-RU"/>
              </w:rPr>
              <w:br/>
            </w:r>
            <w:r w:rsidRPr="002B3664">
              <w:rPr>
                <w:rFonts w:ascii="GHEA Mariam" w:hAnsi="GHEA Mariam" w:cs="Sylfaen"/>
                <w:color w:val="000000"/>
                <w:sz w:val="14"/>
                <w:szCs w:val="14"/>
                <w:lang w:val="ru-RU" w:eastAsia="ru-RU"/>
              </w:rPr>
              <w:t>Եռակցում</w:t>
            </w:r>
            <w:r w:rsidRPr="002B3664">
              <w:rPr>
                <w:rFonts w:ascii="GHEA Mariam" w:hAnsi="GHEA Mariam" w:cs="Arial"/>
                <w:color w:val="000000"/>
                <w:sz w:val="14"/>
                <w:szCs w:val="14"/>
                <w:lang w:val="ru-RU" w:eastAsia="ru-RU"/>
              </w:rPr>
              <w:br/>
              <w:t>(</w:t>
            </w:r>
            <w:r w:rsidRPr="002B3664">
              <w:rPr>
                <w:rFonts w:ascii="GHEA Mariam" w:hAnsi="GHEA Mariam" w:cs="Sylfaen"/>
                <w:color w:val="000000"/>
                <w:sz w:val="14"/>
                <w:szCs w:val="14"/>
                <w:lang w:val="ru-RU" w:eastAsia="ru-RU"/>
              </w:rPr>
              <w:t>Առանց</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հարկային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հայտարարագրի</w:t>
            </w:r>
            <w:r w:rsidRPr="002B3664">
              <w:rPr>
                <w:rFonts w:ascii="GHEA Mariam" w:hAnsi="GHEA Mariam" w:cs="Arial"/>
                <w:color w:val="000000"/>
                <w:sz w:val="14"/>
                <w:szCs w:val="14"/>
                <w:lang w:val="ru-RU" w:eastAsia="ru-RU"/>
              </w:rPr>
              <w:t>)</w:t>
            </w:r>
            <w:r w:rsidRPr="002B3664">
              <w:rPr>
                <w:rFonts w:ascii="GHEA Mariam" w:hAnsi="GHEA Mariam" w:cs="Arial"/>
                <w:color w:val="000000"/>
                <w:sz w:val="14"/>
                <w:szCs w:val="14"/>
                <w:lang w:val="ru-RU" w:eastAsia="ru-RU"/>
              </w:rPr>
              <w:br/>
            </w:r>
            <w:r w:rsidRPr="002B3664">
              <w:rPr>
                <w:rFonts w:ascii="GHEA Mariam" w:hAnsi="GHEA Mariam" w:cs="Sylfaen"/>
                <w:color w:val="000000"/>
                <w:sz w:val="14"/>
                <w:szCs w:val="14"/>
                <w:lang w:val="ru-RU" w:eastAsia="ru-RU"/>
              </w:rPr>
              <w:t>Ընթացագործ</w:t>
            </w:r>
            <w:r w:rsidRPr="002B3664">
              <w:rPr>
                <w:rFonts w:ascii="GHEA Mariam" w:hAnsi="GHEA Mariam" w:cs="Arial"/>
                <w:color w:val="000000"/>
                <w:sz w:val="14"/>
                <w:szCs w:val="14"/>
                <w:lang w:val="ru-RU" w:eastAsia="ru-RU"/>
              </w:rPr>
              <w:br/>
              <w:t>(</w:t>
            </w:r>
            <w:r w:rsidRPr="002B3664">
              <w:rPr>
                <w:rFonts w:ascii="GHEA Mariam" w:hAnsi="GHEA Mariam" w:cs="Sylfaen"/>
                <w:color w:val="000000"/>
                <w:sz w:val="14"/>
                <w:szCs w:val="14"/>
                <w:lang w:val="ru-RU" w:eastAsia="ru-RU"/>
              </w:rPr>
              <w:t>Առանց</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հարկային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հայտարարագրի</w:t>
            </w:r>
            <w:r w:rsidRPr="002B3664">
              <w:rPr>
                <w:rFonts w:ascii="GHEA Mariam" w:hAnsi="GHEA Mariam" w:cs="Arial"/>
                <w:color w:val="000000"/>
                <w:sz w:val="14"/>
                <w:szCs w:val="14"/>
                <w:lang w:val="ru-RU" w:eastAsia="ru-RU"/>
              </w:rPr>
              <w:t>)</w:t>
            </w:r>
            <w:r w:rsidRPr="002B3664">
              <w:rPr>
                <w:rFonts w:ascii="GHEA Mariam" w:hAnsi="GHEA Mariam" w:cs="Arial"/>
                <w:color w:val="000000"/>
                <w:sz w:val="14"/>
                <w:szCs w:val="14"/>
                <w:lang w:val="ru-RU" w:eastAsia="ru-RU"/>
              </w:rPr>
              <w:br/>
            </w:r>
            <w:r w:rsidRPr="002B3664">
              <w:rPr>
                <w:rFonts w:ascii="GHEA Mariam" w:hAnsi="GHEA Mariam" w:cs="Sylfaen"/>
                <w:color w:val="000000"/>
                <w:sz w:val="14"/>
                <w:szCs w:val="14"/>
                <w:lang w:val="ru-RU" w:eastAsia="ru-RU"/>
              </w:rPr>
              <w:t>Փականագործ</w:t>
            </w:r>
            <w:r w:rsidRPr="002B3664">
              <w:rPr>
                <w:rFonts w:ascii="GHEA Mariam" w:hAnsi="GHEA Mariam" w:cs="Arial"/>
                <w:color w:val="000000"/>
                <w:sz w:val="14"/>
                <w:szCs w:val="14"/>
                <w:lang w:val="ru-RU" w:eastAsia="ru-RU"/>
              </w:rPr>
              <w:br/>
              <w:t>(</w:t>
            </w:r>
            <w:r w:rsidRPr="002B3664">
              <w:rPr>
                <w:rFonts w:ascii="GHEA Mariam" w:hAnsi="GHEA Mariam" w:cs="Sylfaen"/>
                <w:color w:val="000000"/>
                <w:sz w:val="14"/>
                <w:szCs w:val="14"/>
                <w:lang w:val="ru-RU" w:eastAsia="ru-RU"/>
              </w:rPr>
              <w:t>Առանց</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հարկային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հայտարարագրի</w:t>
            </w:r>
            <w:r w:rsidRPr="002B3664">
              <w:rPr>
                <w:rFonts w:ascii="GHEA Mariam" w:hAnsi="GHEA Mariam" w:cs="Arial"/>
                <w:color w:val="000000"/>
                <w:sz w:val="14"/>
                <w:szCs w:val="14"/>
                <w:lang w:val="ru-RU" w:eastAsia="ru-RU"/>
              </w:rPr>
              <w:t>)</w:t>
            </w:r>
            <w:r w:rsidRPr="002B3664">
              <w:rPr>
                <w:rFonts w:ascii="GHEA Mariam" w:hAnsi="GHEA Mariam" w:cs="Arial"/>
                <w:color w:val="000000"/>
                <w:sz w:val="14"/>
                <w:szCs w:val="14"/>
                <w:lang w:val="ru-RU" w:eastAsia="ru-RU"/>
              </w:rPr>
              <w:br/>
            </w:r>
            <w:r w:rsidRPr="002B3664">
              <w:rPr>
                <w:rFonts w:ascii="GHEA Mariam" w:hAnsi="GHEA Mariam" w:cs="Sylfaen"/>
                <w:color w:val="000000"/>
                <w:sz w:val="14"/>
                <w:szCs w:val="14"/>
                <w:lang w:val="ru-RU" w:eastAsia="ru-RU"/>
              </w:rPr>
              <w:t>Ավտոյուղի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փոխում</w:t>
            </w:r>
            <w:r w:rsidRPr="002B3664">
              <w:rPr>
                <w:rFonts w:ascii="GHEA Mariam" w:hAnsi="GHEA Mariam" w:cs="Arial"/>
                <w:color w:val="000000"/>
                <w:sz w:val="14"/>
                <w:szCs w:val="14"/>
                <w:lang w:val="ru-RU" w:eastAsia="ru-RU"/>
              </w:rPr>
              <w:br/>
              <w:t>(</w:t>
            </w:r>
            <w:r w:rsidRPr="002B3664">
              <w:rPr>
                <w:rFonts w:ascii="GHEA Mariam" w:hAnsi="GHEA Mariam" w:cs="Sylfaen"/>
                <w:color w:val="000000"/>
                <w:sz w:val="14"/>
                <w:szCs w:val="14"/>
                <w:lang w:val="ru-RU" w:eastAsia="ru-RU"/>
              </w:rPr>
              <w:t>Առանց</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հարկային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հայտարարագրի</w:t>
            </w:r>
            <w:r w:rsidRPr="002B3664">
              <w:rPr>
                <w:rFonts w:ascii="GHEA Mariam" w:hAnsi="GHEA Mariam" w:cs="Arial"/>
                <w:color w:val="000000"/>
                <w:sz w:val="14"/>
                <w:szCs w:val="14"/>
                <w:lang w:val="ru-RU" w:eastAsia="ru-RU"/>
              </w:rPr>
              <w:t>)</w:t>
            </w:r>
          </w:p>
        </w:tc>
        <w:tc>
          <w:tcPr>
            <w:tcW w:w="566"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Arial"/>
                <w:color w:val="000000"/>
                <w:sz w:val="14"/>
                <w:szCs w:val="14"/>
                <w:lang w:val="ru-RU" w:eastAsia="ru-RU"/>
              </w:rPr>
              <w:lastRenderedPageBreak/>
              <w:t>1</w:t>
            </w:r>
          </w:p>
        </w:tc>
        <w:tc>
          <w:tcPr>
            <w:tcW w:w="1414"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Մասնավոր</w:t>
            </w:r>
          </w:p>
        </w:tc>
        <w:tc>
          <w:tcPr>
            <w:tcW w:w="1840"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rPr>
            </w:pPr>
            <w:r w:rsidRPr="002B3664">
              <w:rPr>
                <w:rFonts w:ascii="GHEA Mariam" w:hAnsi="GHEA Mariam" w:cs="Sylfaen"/>
                <w:color w:val="000000"/>
                <w:sz w:val="14"/>
                <w:szCs w:val="14"/>
                <w:lang w:eastAsia="ru-RU"/>
              </w:rPr>
              <w:t>Սեփականատիրոջ</w:t>
            </w:r>
            <w:r w:rsidRPr="002B3664">
              <w:rPr>
                <w:rFonts w:ascii="GHEA Mariam" w:hAnsi="GHEA Mariam" w:cs="Arial"/>
                <w:color w:val="000000"/>
                <w:sz w:val="14"/>
                <w:szCs w:val="14"/>
                <w:lang w:eastAsia="ru-RU"/>
              </w:rPr>
              <w:t xml:space="preserve"> </w:t>
            </w:r>
            <w:r w:rsidRPr="002B3664">
              <w:rPr>
                <w:rFonts w:ascii="GHEA Mariam" w:hAnsi="GHEA Mariam" w:cs="Sylfaen"/>
                <w:color w:val="000000"/>
                <w:sz w:val="14"/>
                <w:szCs w:val="14"/>
                <w:lang w:eastAsia="ru-RU"/>
              </w:rPr>
              <w:t>կողմից</w:t>
            </w:r>
            <w:r w:rsidRPr="002B3664">
              <w:rPr>
                <w:rFonts w:ascii="GHEA Mariam" w:hAnsi="GHEA Mariam" w:cs="Arial"/>
                <w:color w:val="000000"/>
                <w:sz w:val="14"/>
                <w:szCs w:val="14"/>
                <w:lang w:eastAsia="ru-RU"/>
              </w:rPr>
              <w:t xml:space="preserve"> </w:t>
            </w:r>
            <w:r w:rsidRPr="002B3664">
              <w:rPr>
                <w:rFonts w:ascii="GHEA Mariam" w:hAnsi="GHEA Mariam" w:cs="Sylfaen"/>
                <w:color w:val="000000"/>
                <w:sz w:val="14"/>
                <w:szCs w:val="14"/>
                <w:lang w:eastAsia="ru-RU"/>
              </w:rPr>
              <w:t>ուղղակիորեն</w:t>
            </w:r>
            <w:r w:rsidRPr="002B3664">
              <w:rPr>
                <w:rFonts w:ascii="GHEA Mariam" w:hAnsi="GHEA Mariam" w:cs="Arial"/>
                <w:color w:val="000000"/>
                <w:sz w:val="14"/>
                <w:szCs w:val="14"/>
                <w:lang w:eastAsia="ru-RU"/>
              </w:rPr>
              <w:t xml:space="preserve"> </w:t>
            </w:r>
            <w:r w:rsidRPr="002B3664">
              <w:rPr>
                <w:rFonts w:ascii="GHEA Mariam" w:hAnsi="GHEA Mariam" w:cs="Sylfaen"/>
                <w:color w:val="000000"/>
                <w:sz w:val="14"/>
                <w:szCs w:val="14"/>
                <w:lang w:eastAsia="ru-RU"/>
              </w:rPr>
              <w:t>տնօրինվող</w:t>
            </w:r>
          </w:p>
        </w:tc>
        <w:tc>
          <w:tcPr>
            <w:tcW w:w="708"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241</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22</w:t>
            </w:r>
          </w:p>
        </w:tc>
        <w:tc>
          <w:tcPr>
            <w:tcW w:w="990"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Հասարակական</w:t>
            </w:r>
          </w:p>
        </w:tc>
        <w:tc>
          <w:tcPr>
            <w:tcW w:w="1415"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Ավտոտեխ</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սպասարկման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կայան</w:t>
            </w:r>
          </w:p>
        </w:tc>
        <w:tc>
          <w:tcPr>
            <w:tcW w:w="70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421</w:t>
            </w:r>
          </w:p>
        </w:tc>
        <w:tc>
          <w:tcPr>
            <w:tcW w:w="849"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849"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991"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873"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567"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567" w:type="dxa"/>
            <w:vMerge w:val="restart"/>
            <w:tcBorders>
              <w:top w:val="nil"/>
              <w:left w:val="single" w:sz="4" w:space="0" w:color="auto"/>
              <w:bottom w:val="single" w:sz="4" w:space="0" w:color="auto"/>
              <w:right w:val="single" w:sz="4" w:space="0" w:color="auto"/>
            </w:tcBorders>
            <w:noWrap/>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8</w:t>
            </w:r>
          </w:p>
        </w:tc>
        <w:tc>
          <w:tcPr>
            <w:tcW w:w="567" w:type="dxa"/>
            <w:vMerge w:val="restart"/>
            <w:tcBorders>
              <w:top w:val="nil"/>
              <w:left w:val="single" w:sz="4" w:space="0" w:color="auto"/>
              <w:bottom w:val="single" w:sz="4" w:space="0" w:color="auto"/>
              <w:right w:val="single" w:sz="4" w:space="0" w:color="auto"/>
            </w:tcBorders>
            <w:noWrap/>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41</w:t>
            </w:r>
          </w:p>
        </w:tc>
        <w:tc>
          <w:tcPr>
            <w:tcW w:w="1276"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Ձեռն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գործունեության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տեղափոխում</w:t>
            </w:r>
          </w:p>
        </w:tc>
      </w:tr>
      <w:tr w:rsidR="00B919B7" w:rsidRPr="002B3664" w:rsidTr="00F74280">
        <w:trPr>
          <w:trHeight w:val="135"/>
        </w:trPr>
        <w:tc>
          <w:tcPr>
            <w:tcW w:w="3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5"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Ավտոտեխ</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սպասարկման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lastRenderedPageBreak/>
              <w:t>հոր</w:t>
            </w:r>
          </w:p>
        </w:tc>
        <w:tc>
          <w:tcPr>
            <w:tcW w:w="70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lastRenderedPageBreak/>
              <w:t>17</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1</w:t>
            </w: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9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873"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r>
      <w:tr w:rsidR="00B919B7" w:rsidRPr="002B3664" w:rsidTr="00F74280">
        <w:trPr>
          <w:trHeight w:val="1257"/>
        </w:trPr>
        <w:tc>
          <w:tcPr>
            <w:tcW w:w="3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5"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Ավտոտեխ</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սպասարկման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կայան</w:t>
            </w:r>
          </w:p>
        </w:tc>
        <w:tc>
          <w:tcPr>
            <w:tcW w:w="70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15</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3</w:t>
            </w: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9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873"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r>
      <w:tr w:rsidR="00B919B7" w:rsidRPr="002B3664" w:rsidTr="00F74280">
        <w:trPr>
          <w:trHeight w:val="131"/>
        </w:trPr>
        <w:tc>
          <w:tcPr>
            <w:tcW w:w="391"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w:t>
            </w:r>
          </w:p>
        </w:tc>
        <w:tc>
          <w:tcPr>
            <w:tcW w:w="1698"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bCs/>
                <w:color w:val="000000"/>
                <w:sz w:val="14"/>
                <w:szCs w:val="14"/>
                <w:lang w:val="ru-RU" w:eastAsia="ru-RU"/>
              </w:rPr>
              <w:t>Ավտոմեքենաների</w:t>
            </w:r>
            <w:r w:rsidRPr="002B3664">
              <w:rPr>
                <w:rFonts w:ascii="GHEA Mariam" w:hAnsi="GHEA Mariam" w:cs="Arial"/>
                <w:bCs/>
                <w:color w:val="000000"/>
                <w:sz w:val="14"/>
                <w:szCs w:val="14"/>
                <w:lang w:val="ru-RU" w:eastAsia="ru-RU"/>
              </w:rPr>
              <w:t xml:space="preserve"> </w:t>
            </w:r>
            <w:r w:rsidRPr="002B3664">
              <w:rPr>
                <w:rFonts w:ascii="GHEA Mariam" w:hAnsi="GHEA Mariam" w:cs="Sylfaen"/>
                <w:bCs/>
                <w:color w:val="000000"/>
                <w:sz w:val="14"/>
                <w:szCs w:val="14"/>
                <w:lang w:val="ru-RU" w:eastAsia="ru-RU"/>
              </w:rPr>
              <w:t>ապամոնտաժում</w:t>
            </w:r>
            <w:r w:rsidRPr="002B3664">
              <w:rPr>
                <w:rFonts w:ascii="GHEA Mariam" w:hAnsi="GHEA Mariam" w:cs="Arial"/>
                <w:bCs/>
                <w:color w:val="000000"/>
                <w:sz w:val="14"/>
                <w:szCs w:val="14"/>
                <w:lang w:val="ru-RU" w:eastAsia="ru-RU"/>
              </w:rPr>
              <w:br/>
              <w:t>(</w:t>
            </w:r>
            <w:r w:rsidRPr="002B3664">
              <w:rPr>
                <w:rFonts w:ascii="GHEA Mariam" w:hAnsi="GHEA Mariam" w:cs="Sylfaen"/>
                <w:bCs/>
                <w:color w:val="000000"/>
                <w:sz w:val="14"/>
                <w:szCs w:val="14"/>
                <w:lang w:val="ru-RU" w:eastAsia="ru-RU"/>
              </w:rPr>
              <w:t>Առանց</w:t>
            </w:r>
            <w:r w:rsidRPr="002B3664">
              <w:rPr>
                <w:rFonts w:ascii="GHEA Mariam" w:hAnsi="GHEA Mariam" w:cs="Arial"/>
                <w:bCs/>
                <w:color w:val="000000"/>
                <w:sz w:val="14"/>
                <w:szCs w:val="14"/>
                <w:lang w:val="ru-RU" w:eastAsia="ru-RU"/>
              </w:rPr>
              <w:t xml:space="preserve"> </w:t>
            </w:r>
            <w:r w:rsidRPr="002B3664">
              <w:rPr>
                <w:rFonts w:ascii="GHEA Mariam" w:hAnsi="GHEA Mariam" w:cs="Sylfaen"/>
                <w:bCs/>
                <w:color w:val="000000"/>
                <w:sz w:val="14"/>
                <w:szCs w:val="14"/>
                <w:lang w:val="ru-RU" w:eastAsia="ru-RU"/>
              </w:rPr>
              <w:t>հարկային</w:t>
            </w:r>
            <w:r w:rsidRPr="002B3664">
              <w:rPr>
                <w:rFonts w:ascii="GHEA Mariam" w:hAnsi="GHEA Mariam" w:cs="Arial"/>
                <w:bCs/>
                <w:color w:val="000000"/>
                <w:sz w:val="14"/>
                <w:szCs w:val="14"/>
                <w:lang w:val="ru-RU" w:eastAsia="ru-RU"/>
              </w:rPr>
              <w:t xml:space="preserve"> </w:t>
            </w:r>
            <w:r w:rsidRPr="002B3664">
              <w:rPr>
                <w:rFonts w:ascii="GHEA Mariam" w:hAnsi="GHEA Mariam" w:cs="Sylfaen"/>
                <w:bCs/>
                <w:color w:val="000000"/>
                <w:sz w:val="14"/>
                <w:szCs w:val="14"/>
                <w:lang w:val="ru-RU" w:eastAsia="ru-RU"/>
              </w:rPr>
              <w:t>հայտարարագրի</w:t>
            </w:r>
            <w:r w:rsidRPr="002B3664">
              <w:rPr>
                <w:rFonts w:ascii="GHEA Mariam" w:hAnsi="GHEA Mariam" w:cs="Arial"/>
                <w:bCs/>
                <w:color w:val="000000"/>
                <w:sz w:val="14"/>
                <w:szCs w:val="14"/>
                <w:lang w:val="ru-RU" w:eastAsia="ru-RU"/>
              </w:rPr>
              <w:t>)</w:t>
            </w:r>
          </w:p>
        </w:tc>
        <w:tc>
          <w:tcPr>
            <w:tcW w:w="566"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Arial"/>
                <w:color w:val="000000"/>
                <w:sz w:val="14"/>
                <w:szCs w:val="14"/>
                <w:lang w:val="ru-RU" w:eastAsia="ru-RU"/>
              </w:rPr>
              <w:t>-</w:t>
            </w:r>
          </w:p>
        </w:tc>
        <w:tc>
          <w:tcPr>
            <w:tcW w:w="1414"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Համայնք</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ԵՔ</w:t>
            </w:r>
            <w:r w:rsidRPr="002B3664">
              <w:rPr>
                <w:rFonts w:ascii="GHEA Mariam" w:hAnsi="GHEA Mariam" w:cs="Arial"/>
                <w:color w:val="000000"/>
                <w:sz w:val="14"/>
                <w:szCs w:val="14"/>
                <w:lang w:val="ru-RU" w:eastAsia="ru-RU"/>
              </w:rPr>
              <w:t>)</w:t>
            </w:r>
          </w:p>
        </w:tc>
        <w:tc>
          <w:tcPr>
            <w:tcW w:w="1840"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ՀՀ</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օրենսդրության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պահանջների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չպահպանմամբ՝</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անշարժ</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գույքի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նկատմամբ</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չգրանցված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իրավունքով</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օգտագործում</w:t>
            </w:r>
          </w:p>
        </w:tc>
        <w:tc>
          <w:tcPr>
            <w:tcW w:w="708"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299</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55</w:t>
            </w:r>
          </w:p>
        </w:tc>
        <w:tc>
          <w:tcPr>
            <w:tcW w:w="990"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Հասարակական</w:t>
            </w:r>
          </w:p>
        </w:tc>
        <w:tc>
          <w:tcPr>
            <w:tcW w:w="1415"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707"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849"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Քարե</w:t>
            </w:r>
          </w:p>
        </w:tc>
        <w:tc>
          <w:tcPr>
            <w:tcW w:w="849"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11</w:t>
            </w:r>
          </w:p>
        </w:tc>
        <w:tc>
          <w:tcPr>
            <w:tcW w:w="991"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Դարպաս</w:t>
            </w:r>
          </w:p>
        </w:tc>
        <w:tc>
          <w:tcPr>
            <w:tcW w:w="873"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Մետաղական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ցանց</w:t>
            </w:r>
          </w:p>
        </w:tc>
        <w:tc>
          <w:tcPr>
            <w:tcW w:w="567"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w:t>
            </w:r>
          </w:p>
        </w:tc>
        <w:tc>
          <w:tcPr>
            <w:tcW w:w="567" w:type="dxa"/>
            <w:vMerge w:val="restart"/>
            <w:tcBorders>
              <w:top w:val="nil"/>
              <w:left w:val="single" w:sz="4" w:space="0" w:color="auto"/>
              <w:bottom w:val="single" w:sz="4" w:space="0" w:color="auto"/>
              <w:right w:val="single" w:sz="4" w:space="0" w:color="auto"/>
            </w:tcBorders>
            <w:noWrap/>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w:t>
            </w:r>
          </w:p>
        </w:tc>
        <w:tc>
          <w:tcPr>
            <w:tcW w:w="567" w:type="dxa"/>
            <w:vMerge w:val="restart"/>
            <w:tcBorders>
              <w:top w:val="nil"/>
              <w:left w:val="single" w:sz="4" w:space="0" w:color="auto"/>
              <w:bottom w:val="single" w:sz="4" w:space="0" w:color="auto"/>
              <w:right w:val="single" w:sz="4" w:space="0" w:color="auto"/>
            </w:tcBorders>
            <w:noWrap/>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5</w:t>
            </w:r>
          </w:p>
        </w:tc>
        <w:tc>
          <w:tcPr>
            <w:tcW w:w="1276"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Ձեռն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գործունեության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տեղափոխում</w:t>
            </w:r>
          </w:p>
        </w:tc>
      </w:tr>
      <w:tr w:rsidR="00B919B7" w:rsidRPr="002B3664" w:rsidTr="00F74280">
        <w:trPr>
          <w:trHeight w:val="157"/>
        </w:trPr>
        <w:tc>
          <w:tcPr>
            <w:tcW w:w="3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c>
          <w:tcPr>
            <w:tcW w:w="56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5"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70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849"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Մետաղական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ցանց</w:t>
            </w:r>
          </w:p>
        </w:tc>
        <w:tc>
          <w:tcPr>
            <w:tcW w:w="849"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36</w:t>
            </w:r>
          </w:p>
        </w:tc>
        <w:tc>
          <w:tcPr>
            <w:tcW w:w="9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873"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r>
      <w:tr w:rsidR="00B919B7" w:rsidRPr="002B3664" w:rsidTr="00F74280">
        <w:trPr>
          <w:trHeight w:val="236"/>
        </w:trPr>
        <w:tc>
          <w:tcPr>
            <w:tcW w:w="391" w:type="dxa"/>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w:t>
            </w:r>
          </w:p>
        </w:tc>
        <w:tc>
          <w:tcPr>
            <w:tcW w:w="1698"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Գերեզմանաքարերի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պատրաստում</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և</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վաճառք</w:t>
            </w:r>
            <w:r w:rsidRPr="002B3664">
              <w:rPr>
                <w:rFonts w:ascii="GHEA Mariam" w:hAnsi="GHEA Mariam" w:cs="Arial"/>
                <w:bCs/>
                <w:color w:val="000000"/>
                <w:sz w:val="14"/>
                <w:szCs w:val="14"/>
                <w:lang w:val="ru-RU" w:eastAsia="ru-RU"/>
              </w:rPr>
              <w:br w:type="page"/>
              <w:t xml:space="preserve"> (</w:t>
            </w:r>
            <w:r w:rsidRPr="002B3664">
              <w:rPr>
                <w:rFonts w:ascii="GHEA Mariam" w:hAnsi="GHEA Mariam" w:cs="Sylfaen"/>
                <w:bCs/>
                <w:color w:val="000000"/>
                <w:sz w:val="14"/>
                <w:szCs w:val="14"/>
                <w:lang w:val="ru-RU" w:eastAsia="ru-RU"/>
              </w:rPr>
              <w:t>Առանց</w:t>
            </w:r>
            <w:r w:rsidRPr="002B3664">
              <w:rPr>
                <w:rFonts w:ascii="GHEA Mariam" w:hAnsi="GHEA Mariam" w:cs="Arial"/>
                <w:bCs/>
                <w:color w:val="000000"/>
                <w:sz w:val="14"/>
                <w:szCs w:val="14"/>
                <w:lang w:val="ru-RU" w:eastAsia="ru-RU"/>
              </w:rPr>
              <w:t xml:space="preserve"> </w:t>
            </w:r>
            <w:r w:rsidRPr="002B3664">
              <w:rPr>
                <w:rFonts w:ascii="GHEA Mariam" w:hAnsi="GHEA Mariam" w:cs="Sylfaen"/>
                <w:bCs/>
                <w:color w:val="000000"/>
                <w:sz w:val="14"/>
                <w:szCs w:val="14"/>
                <w:lang w:val="ru-RU" w:eastAsia="ru-RU"/>
              </w:rPr>
              <w:t>հարկային</w:t>
            </w:r>
            <w:r w:rsidRPr="002B3664">
              <w:rPr>
                <w:rFonts w:ascii="GHEA Mariam" w:hAnsi="GHEA Mariam" w:cs="Arial"/>
                <w:bCs/>
                <w:color w:val="000000"/>
                <w:sz w:val="14"/>
                <w:szCs w:val="14"/>
                <w:lang w:val="ru-RU" w:eastAsia="ru-RU"/>
              </w:rPr>
              <w:t xml:space="preserve"> </w:t>
            </w:r>
            <w:r w:rsidRPr="002B3664">
              <w:rPr>
                <w:rFonts w:ascii="GHEA Mariam" w:hAnsi="GHEA Mariam" w:cs="Sylfaen"/>
                <w:bCs/>
                <w:color w:val="000000"/>
                <w:sz w:val="14"/>
                <w:szCs w:val="14"/>
                <w:lang w:val="ru-RU" w:eastAsia="ru-RU"/>
              </w:rPr>
              <w:t>հայտարարագրի</w:t>
            </w:r>
            <w:r w:rsidRPr="002B3664">
              <w:rPr>
                <w:rFonts w:ascii="GHEA Mariam" w:hAnsi="GHEA Mariam" w:cs="Arial"/>
                <w:bCs/>
                <w:color w:val="000000"/>
                <w:sz w:val="14"/>
                <w:szCs w:val="14"/>
                <w:lang w:val="ru-RU" w:eastAsia="ru-RU"/>
              </w:rPr>
              <w:t>)</w:t>
            </w:r>
          </w:p>
        </w:tc>
        <w:tc>
          <w:tcPr>
            <w:tcW w:w="566"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Arial"/>
                <w:color w:val="000000"/>
                <w:sz w:val="14"/>
                <w:szCs w:val="14"/>
                <w:lang w:val="ru-RU" w:eastAsia="ru-RU"/>
              </w:rPr>
              <w:t>-</w:t>
            </w:r>
          </w:p>
        </w:tc>
        <w:tc>
          <w:tcPr>
            <w:tcW w:w="1414"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Համայնք</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ԵՔ</w:t>
            </w:r>
            <w:r w:rsidRPr="002B3664">
              <w:rPr>
                <w:rFonts w:ascii="GHEA Mariam" w:hAnsi="GHEA Mariam" w:cs="Arial"/>
                <w:color w:val="000000"/>
                <w:sz w:val="14"/>
                <w:szCs w:val="14"/>
                <w:lang w:val="ru-RU" w:eastAsia="ru-RU"/>
              </w:rPr>
              <w:t>)</w:t>
            </w:r>
          </w:p>
        </w:tc>
        <w:tc>
          <w:tcPr>
            <w:tcW w:w="1840"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ՀՀ</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օրենսդրության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պահանջների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չպահպանմամբ՝</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անշարժ</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գույքի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նկատմամբ</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չգրանցված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իրավունքով</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օգտագործում</w:t>
            </w:r>
          </w:p>
        </w:tc>
        <w:tc>
          <w:tcPr>
            <w:tcW w:w="708"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101</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8</w:t>
            </w:r>
          </w:p>
        </w:tc>
        <w:tc>
          <w:tcPr>
            <w:tcW w:w="990"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Հասարակական</w:t>
            </w:r>
          </w:p>
        </w:tc>
        <w:tc>
          <w:tcPr>
            <w:tcW w:w="1415"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70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849"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Մետաղական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ցանց</w:t>
            </w:r>
          </w:p>
        </w:tc>
        <w:tc>
          <w:tcPr>
            <w:tcW w:w="849"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29</w:t>
            </w:r>
          </w:p>
        </w:tc>
        <w:tc>
          <w:tcPr>
            <w:tcW w:w="991"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873"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56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567" w:type="dxa"/>
            <w:tcBorders>
              <w:top w:val="nil"/>
              <w:left w:val="nil"/>
              <w:bottom w:val="single" w:sz="4" w:space="0" w:color="auto"/>
              <w:right w:val="single" w:sz="4" w:space="0" w:color="auto"/>
            </w:tcBorders>
            <w:noWrap/>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w:t>
            </w:r>
          </w:p>
        </w:tc>
        <w:tc>
          <w:tcPr>
            <w:tcW w:w="56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5</w:t>
            </w:r>
          </w:p>
        </w:tc>
        <w:tc>
          <w:tcPr>
            <w:tcW w:w="1276"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Ձեռն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գործունեության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տեղափոխում</w:t>
            </w:r>
          </w:p>
        </w:tc>
      </w:tr>
      <w:tr w:rsidR="00B919B7" w:rsidRPr="002B3664" w:rsidTr="00F74280">
        <w:trPr>
          <w:trHeight w:val="157"/>
        </w:trPr>
        <w:tc>
          <w:tcPr>
            <w:tcW w:w="391"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w:t>
            </w:r>
          </w:p>
        </w:tc>
        <w:tc>
          <w:tcPr>
            <w:tcW w:w="1698"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Ավտոմասերի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վաճառք</w:t>
            </w:r>
            <w:r w:rsidRPr="002B3664">
              <w:rPr>
                <w:rFonts w:ascii="GHEA Mariam" w:hAnsi="GHEA Mariam" w:cs="Arial"/>
                <w:color w:val="000000"/>
                <w:sz w:val="14"/>
                <w:szCs w:val="14"/>
                <w:lang w:val="ru-RU" w:eastAsia="ru-RU"/>
              </w:rPr>
              <w:t>/</w:t>
            </w:r>
          </w:p>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ավտոմեքենաների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ապամոնտաժում</w:t>
            </w:r>
            <w:r w:rsidRPr="002B3664">
              <w:rPr>
                <w:rFonts w:ascii="GHEA Mariam" w:hAnsi="GHEA Mariam" w:cs="Arial"/>
                <w:color w:val="000000"/>
                <w:sz w:val="14"/>
                <w:szCs w:val="14"/>
                <w:lang w:val="ru-RU" w:eastAsia="ru-RU"/>
              </w:rPr>
              <w:br/>
              <w:t>(</w:t>
            </w:r>
            <w:r w:rsidRPr="002B3664">
              <w:rPr>
                <w:rFonts w:ascii="GHEA Mariam" w:hAnsi="GHEA Mariam" w:cs="Sylfaen"/>
                <w:color w:val="000000"/>
                <w:sz w:val="14"/>
                <w:szCs w:val="14"/>
                <w:lang w:val="ru-RU" w:eastAsia="ru-RU"/>
              </w:rPr>
              <w:t>Հարկային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հայտարարագրով</w:t>
            </w:r>
            <w:r w:rsidRPr="002B3664">
              <w:rPr>
                <w:rFonts w:ascii="GHEA Mariam" w:hAnsi="GHEA Mariam" w:cs="Arial"/>
                <w:color w:val="000000"/>
                <w:sz w:val="14"/>
                <w:szCs w:val="14"/>
                <w:lang w:val="ru-RU" w:eastAsia="ru-RU"/>
              </w:rPr>
              <w:t>)</w:t>
            </w:r>
          </w:p>
        </w:tc>
        <w:tc>
          <w:tcPr>
            <w:tcW w:w="566"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Arial"/>
                <w:color w:val="000000"/>
                <w:sz w:val="14"/>
                <w:szCs w:val="14"/>
                <w:lang w:val="ru-RU" w:eastAsia="ru-RU"/>
              </w:rPr>
              <w:t>-</w:t>
            </w:r>
          </w:p>
        </w:tc>
        <w:tc>
          <w:tcPr>
            <w:tcW w:w="1414"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Մասնավոր</w:t>
            </w:r>
          </w:p>
        </w:tc>
        <w:tc>
          <w:tcPr>
            <w:tcW w:w="1840"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rPr>
            </w:pPr>
            <w:r w:rsidRPr="002B3664">
              <w:rPr>
                <w:rFonts w:ascii="GHEA Mariam" w:hAnsi="GHEA Mariam" w:cs="Sylfaen"/>
                <w:color w:val="000000"/>
                <w:sz w:val="14"/>
                <w:szCs w:val="14"/>
                <w:lang w:eastAsia="ru-RU"/>
              </w:rPr>
              <w:t>Սեփականատիրոջ</w:t>
            </w:r>
            <w:r w:rsidRPr="002B3664">
              <w:rPr>
                <w:rFonts w:ascii="GHEA Mariam" w:hAnsi="GHEA Mariam" w:cs="Arial"/>
                <w:color w:val="000000"/>
                <w:sz w:val="14"/>
                <w:szCs w:val="14"/>
                <w:lang w:eastAsia="ru-RU"/>
              </w:rPr>
              <w:t xml:space="preserve"> </w:t>
            </w:r>
            <w:r w:rsidRPr="002B3664">
              <w:rPr>
                <w:rFonts w:ascii="GHEA Mariam" w:hAnsi="GHEA Mariam" w:cs="Sylfaen"/>
                <w:color w:val="000000"/>
                <w:sz w:val="14"/>
                <w:szCs w:val="14"/>
                <w:lang w:eastAsia="ru-RU"/>
              </w:rPr>
              <w:t>կողմից</w:t>
            </w:r>
            <w:r w:rsidRPr="002B3664">
              <w:rPr>
                <w:rFonts w:ascii="GHEA Mariam" w:hAnsi="GHEA Mariam" w:cs="Arial"/>
                <w:color w:val="000000"/>
                <w:sz w:val="14"/>
                <w:szCs w:val="14"/>
                <w:lang w:eastAsia="ru-RU"/>
              </w:rPr>
              <w:t xml:space="preserve"> </w:t>
            </w:r>
            <w:r w:rsidRPr="002B3664">
              <w:rPr>
                <w:rFonts w:ascii="GHEA Mariam" w:hAnsi="GHEA Mariam" w:cs="Sylfaen"/>
                <w:color w:val="000000"/>
                <w:sz w:val="14"/>
                <w:szCs w:val="14"/>
                <w:lang w:eastAsia="ru-RU"/>
              </w:rPr>
              <w:t>ուղղակիորեն</w:t>
            </w:r>
            <w:r w:rsidRPr="002B3664">
              <w:rPr>
                <w:rFonts w:ascii="GHEA Mariam" w:hAnsi="GHEA Mariam" w:cs="Arial"/>
                <w:color w:val="000000"/>
                <w:sz w:val="14"/>
                <w:szCs w:val="14"/>
                <w:lang w:eastAsia="ru-RU"/>
              </w:rPr>
              <w:t xml:space="preserve"> </w:t>
            </w:r>
            <w:r w:rsidRPr="002B3664">
              <w:rPr>
                <w:rFonts w:ascii="GHEA Mariam" w:hAnsi="GHEA Mariam" w:cs="Sylfaen"/>
                <w:color w:val="000000"/>
                <w:sz w:val="14"/>
                <w:szCs w:val="14"/>
                <w:lang w:eastAsia="ru-RU"/>
              </w:rPr>
              <w:t>տնօրինվող</w:t>
            </w:r>
          </w:p>
        </w:tc>
        <w:tc>
          <w:tcPr>
            <w:tcW w:w="708"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256</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3</w:t>
            </w:r>
          </w:p>
        </w:tc>
        <w:tc>
          <w:tcPr>
            <w:tcW w:w="990"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Հասարակական</w:t>
            </w:r>
          </w:p>
        </w:tc>
        <w:tc>
          <w:tcPr>
            <w:tcW w:w="1415"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Խանութ</w:t>
            </w:r>
          </w:p>
        </w:tc>
        <w:tc>
          <w:tcPr>
            <w:tcW w:w="707"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48</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57</w:t>
            </w:r>
          </w:p>
        </w:tc>
        <w:tc>
          <w:tcPr>
            <w:tcW w:w="849"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Մետաղական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ցանց</w:t>
            </w:r>
          </w:p>
        </w:tc>
        <w:tc>
          <w:tcPr>
            <w:tcW w:w="849"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29</w:t>
            </w:r>
          </w:p>
        </w:tc>
        <w:tc>
          <w:tcPr>
            <w:tcW w:w="991"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Տարածք</w:t>
            </w:r>
          </w:p>
        </w:tc>
        <w:tc>
          <w:tcPr>
            <w:tcW w:w="873"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Խճաքար</w:t>
            </w:r>
          </w:p>
        </w:tc>
        <w:tc>
          <w:tcPr>
            <w:tcW w:w="567"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202</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6</w:t>
            </w:r>
          </w:p>
        </w:tc>
        <w:tc>
          <w:tcPr>
            <w:tcW w:w="567" w:type="dxa"/>
            <w:vMerge w:val="restart"/>
            <w:tcBorders>
              <w:top w:val="nil"/>
              <w:left w:val="single" w:sz="4" w:space="0" w:color="auto"/>
              <w:bottom w:val="single" w:sz="4" w:space="0" w:color="auto"/>
              <w:right w:val="single" w:sz="4" w:space="0" w:color="auto"/>
            </w:tcBorders>
            <w:noWrap/>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w:t>
            </w:r>
          </w:p>
        </w:tc>
        <w:tc>
          <w:tcPr>
            <w:tcW w:w="567" w:type="dxa"/>
            <w:vMerge w:val="restart"/>
            <w:tcBorders>
              <w:top w:val="nil"/>
              <w:left w:val="single" w:sz="4" w:space="0" w:color="auto"/>
              <w:bottom w:val="single" w:sz="4" w:space="0" w:color="auto"/>
              <w:right w:val="single" w:sz="4" w:space="0" w:color="auto"/>
            </w:tcBorders>
            <w:noWrap/>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6</w:t>
            </w:r>
          </w:p>
        </w:tc>
        <w:tc>
          <w:tcPr>
            <w:tcW w:w="1276"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Ձեռն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գործունեության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տեղափոխում</w:t>
            </w:r>
          </w:p>
        </w:tc>
      </w:tr>
      <w:tr w:rsidR="00B919B7" w:rsidRPr="002B3664" w:rsidTr="00F74280">
        <w:trPr>
          <w:trHeight w:val="131"/>
        </w:trPr>
        <w:tc>
          <w:tcPr>
            <w:tcW w:w="3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169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414"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84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70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99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415"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70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849"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Միաձույլ</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ե</w:t>
            </w:r>
            <w:r w:rsidRPr="002B3664">
              <w:rPr>
                <w:rFonts w:ascii="GHEA Mariam" w:hAnsi="GHEA Mariam" w:cs="Arial"/>
                <w:color w:val="000000"/>
                <w:sz w:val="14"/>
                <w:szCs w:val="14"/>
                <w:lang w:val="ru-RU" w:eastAsia="ru-RU"/>
              </w:rPr>
              <w:t>/</w:t>
            </w:r>
            <w:r w:rsidRPr="002B3664">
              <w:rPr>
                <w:rFonts w:ascii="GHEA Mariam" w:hAnsi="GHEA Mariam" w:cs="Sylfaen"/>
                <w:color w:val="000000"/>
                <w:sz w:val="14"/>
                <w:szCs w:val="14"/>
                <w:lang w:val="ru-RU" w:eastAsia="ru-RU"/>
              </w:rPr>
              <w:t>բ</w:t>
            </w:r>
          </w:p>
        </w:tc>
        <w:tc>
          <w:tcPr>
            <w:tcW w:w="849"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5.92</w:t>
            </w:r>
          </w:p>
        </w:tc>
        <w:tc>
          <w:tcPr>
            <w:tcW w:w="9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873"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27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r>
      <w:tr w:rsidR="00B919B7" w:rsidRPr="002B3664" w:rsidTr="00F74280">
        <w:trPr>
          <w:trHeight w:val="131"/>
        </w:trPr>
        <w:tc>
          <w:tcPr>
            <w:tcW w:w="3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4"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Համայնք</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ԵՔ</w:t>
            </w:r>
            <w:r w:rsidRPr="002B3664">
              <w:rPr>
                <w:rFonts w:ascii="GHEA Mariam" w:hAnsi="GHEA Mariam" w:cs="Arial"/>
                <w:color w:val="000000"/>
                <w:sz w:val="14"/>
                <w:szCs w:val="14"/>
                <w:lang w:val="ru-RU" w:eastAsia="ru-RU"/>
              </w:rPr>
              <w:t>)</w:t>
            </w:r>
          </w:p>
        </w:tc>
        <w:tc>
          <w:tcPr>
            <w:tcW w:w="1840"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ՀՀ</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օրենսդրության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պահանջների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չպահպանմամբ՝</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անշարժ</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գույքի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նկատմամբ</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lastRenderedPageBreak/>
              <w:t>չգրանցված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իրավունքով</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օգտագործում</w:t>
            </w:r>
          </w:p>
        </w:tc>
        <w:tc>
          <w:tcPr>
            <w:tcW w:w="708"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lastRenderedPageBreak/>
              <w:t>106</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8</w:t>
            </w:r>
          </w:p>
        </w:tc>
        <w:tc>
          <w:tcPr>
            <w:tcW w:w="990"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Հասարակական</w:t>
            </w:r>
          </w:p>
        </w:tc>
        <w:tc>
          <w:tcPr>
            <w:tcW w:w="1415"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707"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849"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Մետաղական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ցանց</w:t>
            </w:r>
          </w:p>
        </w:tc>
        <w:tc>
          <w:tcPr>
            <w:tcW w:w="849"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18</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5</w:t>
            </w:r>
          </w:p>
        </w:tc>
        <w:tc>
          <w:tcPr>
            <w:tcW w:w="991"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Դարպաս</w:t>
            </w:r>
          </w:p>
        </w:tc>
        <w:tc>
          <w:tcPr>
            <w:tcW w:w="873"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Մետաղական</w:t>
            </w:r>
          </w:p>
        </w:tc>
        <w:tc>
          <w:tcPr>
            <w:tcW w:w="56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w:t>
            </w: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r>
      <w:tr w:rsidR="00B919B7" w:rsidRPr="002B3664" w:rsidTr="00F74280">
        <w:trPr>
          <w:trHeight w:val="131"/>
        </w:trPr>
        <w:tc>
          <w:tcPr>
            <w:tcW w:w="3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5"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70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991"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Տարածք</w:t>
            </w:r>
          </w:p>
        </w:tc>
        <w:tc>
          <w:tcPr>
            <w:tcW w:w="873"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Խճաքար</w:t>
            </w:r>
          </w:p>
        </w:tc>
        <w:tc>
          <w:tcPr>
            <w:tcW w:w="56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106</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8</w:t>
            </w: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r>
      <w:tr w:rsidR="00B919B7" w:rsidRPr="002B3664" w:rsidTr="00F74280">
        <w:trPr>
          <w:trHeight w:val="131"/>
        </w:trPr>
        <w:tc>
          <w:tcPr>
            <w:tcW w:w="391"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lastRenderedPageBreak/>
              <w:t>3</w:t>
            </w:r>
          </w:p>
        </w:tc>
        <w:tc>
          <w:tcPr>
            <w:tcW w:w="1698"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Ավտոտեխ. սպասարկում</w:t>
            </w:r>
            <w:r w:rsidRPr="002B3664">
              <w:rPr>
                <w:rFonts w:ascii="GHEA Mariam" w:hAnsi="GHEA Mariam" w:cs="Arial"/>
                <w:color w:val="000000"/>
                <w:sz w:val="14"/>
                <w:szCs w:val="14"/>
                <w:lang w:val="ru-RU" w:eastAsia="ru-RU"/>
              </w:rPr>
              <w:br/>
              <w:t>(</w:t>
            </w:r>
            <w:r w:rsidRPr="002B3664">
              <w:rPr>
                <w:rFonts w:ascii="GHEA Mariam" w:hAnsi="GHEA Mariam" w:cs="Sylfaen"/>
                <w:color w:val="000000"/>
                <w:sz w:val="14"/>
                <w:szCs w:val="14"/>
                <w:lang w:val="ru-RU" w:eastAsia="ru-RU"/>
              </w:rPr>
              <w:t>Հարկային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հայտարարագրով</w:t>
            </w:r>
            <w:r w:rsidRPr="002B3664">
              <w:rPr>
                <w:rFonts w:ascii="GHEA Mariam" w:hAnsi="GHEA Mariam" w:cs="Arial"/>
                <w:color w:val="000000"/>
                <w:sz w:val="14"/>
                <w:szCs w:val="14"/>
                <w:lang w:val="ru-RU" w:eastAsia="ru-RU"/>
              </w:rPr>
              <w:t>)</w:t>
            </w:r>
            <w:r w:rsidRPr="002B3664">
              <w:rPr>
                <w:rFonts w:ascii="GHEA Mariam" w:hAnsi="GHEA Mariam" w:cs="Arial"/>
                <w:color w:val="000000"/>
                <w:sz w:val="14"/>
                <w:szCs w:val="14"/>
                <w:lang w:val="ru-RU" w:eastAsia="ru-RU"/>
              </w:rPr>
              <w:br/>
            </w:r>
            <w:r w:rsidRPr="002B3664">
              <w:rPr>
                <w:rFonts w:ascii="GHEA Mariam" w:hAnsi="GHEA Mariam" w:cs="Sylfaen"/>
                <w:color w:val="000000"/>
                <w:sz w:val="14"/>
                <w:szCs w:val="14"/>
                <w:lang w:val="ru-RU" w:eastAsia="ru-RU"/>
              </w:rPr>
              <w:t>Ընթացագործ</w:t>
            </w:r>
            <w:r w:rsidRPr="002B3664">
              <w:rPr>
                <w:rFonts w:ascii="GHEA Mariam" w:hAnsi="GHEA Mariam" w:cs="Arial"/>
                <w:color w:val="000000"/>
                <w:sz w:val="14"/>
                <w:szCs w:val="14"/>
                <w:lang w:val="ru-RU" w:eastAsia="ru-RU"/>
              </w:rPr>
              <w:br/>
              <w:t>(</w:t>
            </w:r>
            <w:r w:rsidRPr="002B3664">
              <w:rPr>
                <w:rFonts w:ascii="GHEA Mariam" w:hAnsi="GHEA Mariam" w:cs="Sylfaen"/>
                <w:color w:val="000000"/>
                <w:sz w:val="14"/>
                <w:szCs w:val="14"/>
                <w:lang w:val="ru-RU" w:eastAsia="ru-RU"/>
              </w:rPr>
              <w:t>Առանց</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հարկային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հայտարարագրի</w:t>
            </w:r>
            <w:r w:rsidRPr="002B3664">
              <w:rPr>
                <w:rFonts w:ascii="GHEA Mariam" w:hAnsi="GHEA Mariam" w:cs="Arial"/>
                <w:color w:val="000000"/>
                <w:sz w:val="14"/>
                <w:szCs w:val="14"/>
                <w:lang w:val="ru-RU" w:eastAsia="ru-RU"/>
              </w:rPr>
              <w:t>)</w:t>
            </w:r>
            <w:r w:rsidRPr="002B3664">
              <w:rPr>
                <w:rFonts w:ascii="GHEA Mariam" w:hAnsi="GHEA Mariam" w:cs="Arial"/>
                <w:color w:val="000000"/>
                <w:sz w:val="14"/>
                <w:szCs w:val="14"/>
                <w:lang w:val="ru-RU" w:eastAsia="ru-RU"/>
              </w:rPr>
              <w:br/>
            </w:r>
            <w:r w:rsidRPr="002B3664">
              <w:rPr>
                <w:rFonts w:ascii="GHEA Mariam" w:hAnsi="GHEA Mariam" w:cs="Sylfaen"/>
                <w:color w:val="000000"/>
                <w:sz w:val="14"/>
                <w:szCs w:val="14"/>
                <w:lang w:val="ru-RU" w:eastAsia="ru-RU"/>
              </w:rPr>
              <w:t>Ավտոմասերի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վաճառք</w:t>
            </w:r>
            <w:r w:rsidRPr="002B3664">
              <w:rPr>
                <w:rFonts w:ascii="GHEA Mariam" w:hAnsi="GHEA Mariam" w:cs="Arial"/>
                <w:color w:val="000000"/>
                <w:sz w:val="14"/>
                <w:szCs w:val="14"/>
                <w:lang w:val="ru-RU" w:eastAsia="ru-RU"/>
              </w:rPr>
              <w:br/>
              <w:t>(</w:t>
            </w:r>
            <w:r w:rsidRPr="002B3664">
              <w:rPr>
                <w:rFonts w:ascii="GHEA Mariam" w:hAnsi="GHEA Mariam" w:cs="Sylfaen"/>
                <w:color w:val="000000"/>
                <w:sz w:val="14"/>
                <w:szCs w:val="14"/>
                <w:lang w:val="ru-RU" w:eastAsia="ru-RU"/>
              </w:rPr>
              <w:t>Առանց</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հարկային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հայտարարագրի</w:t>
            </w:r>
            <w:r w:rsidRPr="002B3664">
              <w:rPr>
                <w:rFonts w:ascii="GHEA Mariam" w:hAnsi="GHEA Mariam" w:cs="Arial"/>
                <w:color w:val="000000"/>
                <w:sz w:val="14"/>
                <w:szCs w:val="14"/>
                <w:lang w:val="ru-RU" w:eastAsia="ru-RU"/>
              </w:rPr>
              <w:t>)</w:t>
            </w:r>
          </w:p>
        </w:tc>
        <w:tc>
          <w:tcPr>
            <w:tcW w:w="566"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Arial"/>
                <w:color w:val="000000"/>
                <w:sz w:val="14"/>
                <w:szCs w:val="14"/>
                <w:lang w:val="ru-RU" w:eastAsia="ru-RU"/>
              </w:rPr>
              <w:t>-</w:t>
            </w:r>
          </w:p>
        </w:tc>
        <w:tc>
          <w:tcPr>
            <w:tcW w:w="1414"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Համայնք</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ԵՔ</w:t>
            </w:r>
            <w:r w:rsidRPr="002B3664">
              <w:rPr>
                <w:rFonts w:ascii="GHEA Mariam" w:hAnsi="GHEA Mariam" w:cs="Arial"/>
                <w:color w:val="000000"/>
                <w:sz w:val="14"/>
                <w:szCs w:val="14"/>
                <w:lang w:val="ru-RU" w:eastAsia="ru-RU"/>
              </w:rPr>
              <w:t>)</w:t>
            </w:r>
          </w:p>
        </w:tc>
        <w:tc>
          <w:tcPr>
            <w:tcW w:w="1840"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ՀՀ</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օրենսդրության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պահանջների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չպահպանմամբ՝</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անշարժ</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գույքի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նկատմամբ</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չգրանցված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իրավունքով</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օգտագործում</w:t>
            </w:r>
          </w:p>
        </w:tc>
        <w:tc>
          <w:tcPr>
            <w:tcW w:w="708"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275</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1</w:t>
            </w:r>
          </w:p>
        </w:tc>
        <w:tc>
          <w:tcPr>
            <w:tcW w:w="990"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Հասարակական</w:t>
            </w:r>
          </w:p>
        </w:tc>
        <w:tc>
          <w:tcPr>
            <w:tcW w:w="1415"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Խանութ</w:t>
            </w:r>
          </w:p>
        </w:tc>
        <w:tc>
          <w:tcPr>
            <w:tcW w:w="70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11</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45</w:t>
            </w:r>
          </w:p>
        </w:tc>
        <w:tc>
          <w:tcPr>
            <w:tcW w:w="849"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Մետաղական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ցանց</w:t>
            </w:r>
          </w:p>
        </w:tc>
        <w:tc>
          <w:tcPr>
            <w:tcW w:w="849"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34</w:t>
            </w:r>
          </w:p>
        </w:tc>
        <w:tc>
          <w:tcPr>
            <w:tcW w:w="991"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Տարածք</w:t>
            </w:r>
          </w:p>
        </w:tc>
        <w:tc>
          <w:tcPr>
            <w:tcW w:w="873"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Բետոնե</w:t>
            </w:r>
          </w:p>
        </w:tc>
        <w:tc>
          <w:tcPr>
            <w:tcW w:w="56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72</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9</w:t>
            </w:r>
          </w:p>
        </w:tc>
        <w:tc>
          <w:tcPr>
            <w:tcW w:w="567" w:type="dxa"/>
            <w:vMerge w:val="restart"/>
            <w:tcBorders>
              <w:top w:val="nil"/>
              <w:left w:val="single" w:sz="4" w:space="0" w:color="auto"/>
              <w:bottom w:val="single" w:sz="4" w:space="0" w:color="auto"/>
              <w:right w:val="single" w:sz="4" w:space="0" w:color="auto"/>
            </w:tcBorders>
            <w:noWrap/>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3</w:t>
            </w:r>
          </w:p>
        </w:tc>
        <w:tc>
          <w:tcPr>
            <w:tcW w:w="567" w:type="dxa"/>
            <w:vMerge w:val="restart"/>
            <w:tcBorders>
              <w:top w:val="nil"/>
              <w:left w:val="single" w:sz="4" w:space="0" w:color="auto"/>
              <w:bottom w:val="single" w:sz="4" w:space="0" w:color="auto"/>
              <w:right w:val="single" w:sz="4" w:space="0" w:color="auto"/>
            </w:tcBorders>
            <w:noWrap/>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Arial"/>
                <w:color w:val="000000"/>
                <w:sz w:val="14"/>
                <w:szCs w:val="14"/>
                <w:lang w:val="ru-RU" w:eastAsia="ru-RU"/>
              </w:rPr>
              <w:t>9</w:t>
            </w:r>
          </w:p>
        </w:tc>
        <w:tc>
          <w:tcPr>
            <w:tcW w:w="1276"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Ձեռն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գործունեության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տեղափոխում</w:t>
            </w:r>
          </w:p>
        </w:tc>
      </w:tr>
      <w:tr w:rsidR="00B919B7" w:rsidRPr="002B3664" w:rsidTr="00F74280">
        <w:trPr>
          <w:trHeight w:val="157"/>
        </w:trPr>
        <w:tc>
          <w:tcPr>
            <w:tcW w:w="3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5"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Ավտոտեխ</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սպասարկման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կայան</w:t>
            </w:r>
          </w:p>
        </w:tc>
        <w:tc>
          <w:tcPr>
            <w:tcW w:w="70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72</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9</w:t>
            </w: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991"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Տարածք</w:t>
            </w:r>
          </w:p>
        </w:tc>
        <w:tc>
          <w:tcPr>
            <w:tcW w:w="873"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Խճաքար</w:t>
            </w:r>
          </w:p>
        </w:tc>
        <w:tc>
          <w:tcPr>
            <w:tcW w:w="567"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202</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2</w:t>
            </w: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r>
      <w:tr w:rsidR="00B919B7" w:rsidRPr="002B3664" w:rsidTr="00F74280">
        <w:trPr>
          <w:trHeight w:val="131"/>
        </w:trPr>
        <w:tc>
          <w:tcPr>
            <w:tcW w:w="3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5"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Տնակ</w:t>
            </w:r>
          </w:p>
        </w:tc>
        <w:tc>
          <w:tcPr>
            <w:tcW w:w="70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12</w:t>
            </w: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9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873"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r>
      <w:tr w:rsidR="00B919B7" w:rsidRPr="002B3664" w:rsidTr="00F74280">
        <w:trPr>
          <w:trHeight w:val="308"/>
        </w:trPr>
        <w:tc>
          <w:tcPr>
            <w:tcW w:w="3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5"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Ավտոտեխ</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սպասարկման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հոր</w:t>
            </w:r>
          </w:p>
        </w:tc>
        <w:tc>
          <w:tcPr>
            <w:tcW w:w="70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3</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8</w:t>
            </w: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9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873"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r>
      <w:tr w:rsidR="00B919B7" w:rsidRPr="002B3664" w:rsidTr="00F74280">
        <w:trPr>
          <w:trHeight w:val="131"/>
        </w:trPr>
        <w:tc>
          <w:tcPr>
            <w:tcW w:w="391"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2</w:t>
            </w:r>
          </w:p>
        </w:tc>
        <w:tc>
          <w:tcPr>
            <w:tcW w:w="1698"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Ավտոյուղի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փոխում</w:t>
            </w:r>
            <w:r w:rsidRPr="002B3664">
              <w:rPr>
                <w:rFonts w:ascii="GHEA Mariam" w:hAnsi="GHEA Mariam" w:cs="Arial"/>
                <w:color w:val="000000"/>
                <w:sz w:val="14"/>
                <w:szCs w:val="14"/>
                <w:lang w:val="ru-RU" w:eastAsia="ru-RU"/>
              </w:rPr>
              <w:br/>
              <w:t>(</w:t>
            </w:r>
            <w:r w:rsidRPr="002B3664">
              <w:rPr>
                <w:rFonts w:ascii="GHEA Mariam" w:hAnsi="GHEA Mariam" w:cs="Sylfaen"/>
                <w:color w:val="000000"/>
                <w:sz w:val="14"/>
                <w:szCs w:val="14"/>
                <w:lang w:val="ru-RU" w:eastAsia="ru-RU"/>
              </w:rPr>
              <w:t>Հարկային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հայտարարագրով</w:t>
            </w:r>
            <w:r w:rsidRPr="002B3664">
              <w:rPr>
                <w:rFonts w:ascii="GHEA Mariam" w:hAnsi="GHEA Mariam" w:cs="Arial"/>
                <w:color w:val="000000"/>
                <w:sz w:val="14"/>
                <w:szCs w:val="14"/>
                <w:lang w:val="ru-RU" w:eastAsia="ru-RU"/>
              </w:rPr>
              <w:t>)</w:t>
            </w:r>
            <w:r w:rsidRPr="002B3664">
              <w:rPr>
                <w:rFonts w:ascii="GHEA Mariam" w:hAnsi="GHEA Mariam" w:cs="Arial"/>
                <w:color w:val="000000"/>
                <w:sz w:val="14"/>
                <w:szCs w:val="14"/>
                <w:lang w:val="ru-RU" w:eastAsia="ru-RU"/>
              </w:rPr>
              <w:br/>
            </w:r>
            <w:r w:rsidRPr="002B3664">
              <w:rPr>
                <w:rFonts w:ascii="GHEA Mariam" w:hAnsi="GHEA Mariam" w:cs="Sylfaen"/>
                <w:color w:val="000000"/>
                <w:sz w:val="14"/>
                <w:szCs w:val="14"/>
                <w:lang w:val="ru-RU" w:eastAsia="ru-RU"/>
              </w:rPr>
              <w:t>Ավտոօդորակիչների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վերանորոգում</w:t>
            </w:r>
            <w:r w:rsidRPr="002B3664">
              <w:rPr>
                <w:rFonts w:ascii="GHEA Mariam" w:hAnsi="GHEA Mariam" w:cs="Arial"/>
                <w:color w:val="000000"/>
                <w:sz w:val="14"/>
                <w:szCs w:val="14"/>
                <w:lang w:val="ru-RU" w:eastAsia="ru-RU"/>
              </w:rPr>
              <w:br/>
              <w:t>(</w:t>
            </w:r>
            <w:r w:rsidRPr="002B3664">
              <w:rPr>
                <w:rFonts w:ascii="GHEA Mariam" w:hAnsi="GHEA Mariam" w:cs="Sylfaen"/>
                <w:color w:val="000000"/>
                <w:sz w:val="14"/>
                <w:szCs w:val="14"/>
                <w:lang w:val="ru-RU" w:eastAsia="ru-RU"/>
              </w:rPr>
              <w:t>Առանց</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հարկային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հայտարարագրի</w:t>
            </w:r>
            <w:r w:rsidRPr="002B3664">
              <w:rPr>
                <w:rFonts w:ascii="GHEA Mariam" w:hAnsi="GHEA Mariam" w:cs="Arial"/>
                <w:color w:val="000000"/>
                <w:sz w:val="14"/>
                <w:szCs w:val="14"/>
                <w:lang w:val="ru-RU" w:eastAsia="ru-RU"/>
              </w:rPr>
              <w:t>)</w:t>
            </w:r>
          </w:p>
        </w:tc>
        <w:tc>
          <w:tcPr>
            <w:tcW w:w="566"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Arial"/>
                <w:color w:val="000000"/>
                <w:sz w:val="14"/>
                <w:szCs w:val="14"/>
                <w:lang w:val="ru-RU" w:eastAsia="ru-RU"/>
              </w:rPr>
              <w:t>-</w:t>
            </w:r>
          </w:p>
        </w:tc>
        <w:tc>
          <w:tcPr>
            <w:tcW w:w="1414"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Մասնավոր</w:t>
            </w:r>
          </w:p>
        </w:tc>
        <w:tc>
          <w:tcPr>
            <w:tcW w:w="1840"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rPr>
            </w:pPr>
            <w:r w:rsidRPr="002B3664">
              <w:rPr>
                <w:rFonts w:ascii="GHEA Mariam" w:hAnsi="GHEA Mariam" w:cs="Sylfaen"/>
                <w:color w:val="000000"/>
                <w:sz w:val="14"/>
                <w:szCs w:val="14"/>
                <w:lang w:eastAsia="ru-RU"/>
              </w:rPr>
              <w:t>Սեփականատիրոջ</w:t>
            </w:r>
            <w:r w:rsidRPr="002B3664">
              <w:rPr>
                <w:rFonts w:ascii="GHEA Mariam" w:hAnsi="GHEA Mariam" w:cs="Arial"/>
                <w:color w:val="000000"/>
                <w:sz w:val="14"/>
                <w:szCs w:val="14"/>
                <w:lang w:eastAsia="ru-RU"/>
              </w:rPr>
              <w:t xml:space="preserve"> </w:t>
            </w:r>
            <w:r w:rsidRPr="002B3664">
              <w:rPr>
                <w:rFonts w:ascii="GHEA Mariam" w:hAnsi="GHEA Mariam" w:cs="Sylfaen"/>
                <w:color w:val="000000"/>
                <w:sz w:val="14"/>
                <w:szCs w:val="14"/>
                <w:lang w:eastAsia="ru-RU"/>
              </w:rPr>
              <w:t>կողմից</w:t>
            </w:r>
            <w:r w:rsidRPr="002B3664">
              <w:rPr>
                <w:rFonts w:ascii="GHEA Mariam" w:hAnsi="GHEA Mariam" w:cs="Arial"/>
                <w:color w:val="000000"/>
                <w:sz w:val="14"/>
                <w:szCs w:val="14"/>
                <w:lang w:eastAsia="ru-RU"/>
              </w:rPr>
              <w:t xml:space="preserve"> </w:t>
            </w:r>
            <w:r w:rsidRPr="002B3664">
              <w:rPr>
                <w:rFonts w:ascii="GHEA Mariam" w:hAnsi="GHEA Mariam" w:cs="Sylfaen"/>
                <w:color w:val="000000"/>
                <w:sz w:val="14"/>
                <w:szCs w:val="14"/>
                <w:lang w:eastAsia="ru-RU"/>
              </w:rPr>
              <w:t>ուղղակիորեն</w:t>
            </w:r>
            <w:r w:rsidRPr="002B3664">
              <w:rPr>
                <w:rFonts w:ascii="GHEA Mariam" w:hAnsi="GHEA Mariam" w:cs="Arial"/>
                <w:color w:val="000000"/>
                <w:sz w:val="14"/>
                <w:szCs w:val="14"/>
                <w:lang w:eastAsia="ru-RU"/>
              </w:rPr>
              <w:t xml:space="preserve"> </w:t>
            </w:r>
            <w:r w:rsidRPr="002B3664">
              <w:rPr>
                <w:rFonts w:ascii="GHEA Mariam" w:hAnsi="GHEA Mariam" w:cs="Sylfaen"/>
                <w:color w:val="000000"/>
                <w:sz w:val="14"/>
                <w:szCs w:val="14"/>
                <w:lang w:eastAsia="ru-RU"/>
              </w:rPr>
              <w:t>տնօրինվող</w:t>
            </w:r>
          </w:p>
        </w:tc>
        <w:tc>
          <w:tcPr>
            <w:tcW w:w="708"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126</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95</w:t>
            </w:r>
          </w:p>
        </w:tc>
        <w:tc>
          <w:tcPr>
            <w:tcW w:w="990" w:type="dxa"/>
            <w:vMerge w:val="restart"/>
            <w:tcBorders>
              <w:top w:val="nil"/>
              <w:left w:val="single" w:sz="4" w:space="0" w:color="auto"/>
              <w:bottom w:val="single" w:sz="4" w:space="0" w:color="auto"/>
              <w:right w:val="single" w:sz="4" w:space="0" w:color="auto"/>
            </w:tcBorders>
            <w:shd w:val="clear" w:color="000000" w:fill="FFFFFF"/>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Բնակելի</w:t>
            </w:r>
          </w:p>
        </w:tc>
        <w:tc>
          <w:tcPr>
            <w:tcW w:w="1415"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707"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849"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Տուֆ</w:t>
            </w:r>
          </w:p>
        </w:tc>
        <w:tc>
          <w:tcPr>
            <w:tcW w:w="849"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25</w:t>
            </w:r>
          </w:p>
        </w:tc>
        <w:tc>
          <w:tcPr>
            <w:tcW w:w="991"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Տարածք</w:t>
            </w:r>
          </w:p>
        </w:tc>
        <w:tc>
          <w:tcPr>
            <w:tcW w:w="873"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Բետոնե</w:t>
            </w:r>
          </w:p>
        </w:tc>
        <w:tc>
          <w:tcPr>
            <w:tcW w:w="56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58</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2</w:t>
            </w:r>
          </w:p>
        </w:tc>
        <w:tc>
          <w:tcPr>
            <w:tcW w:w="567" w:type="dxa"/>
            <w:vMerge w:val="restart"/>
            <w:tcBorders>
              <w:top w:val="nil"/>
              <w:left w:val="single" w:sz="4" w:space="0" w:color="auto"/>
              <w:bottom w:val="single" w:sz="4" w:space="0" w:color="auto"/>
              <w:right w:val="single" w:sz="4" w:space="0" w:color="auto"/>
            </w:tcBorders>
            <w:noWrap/>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Arial"/>
                <w:color w:val="000000"/>
                <w:sz w:val="14"/>
                <w:szCs w:val="14"/>
                <w:lang w:val="ru-RU" w:eastAsia="ru-RU"/>
              </w:rPr>
              <w:t>1</w:t>
            </w:r>
          </w:p>
        </w:tc>
        <w:tc>
          <w:tcPr>
            <w:tcW w:w="567" w:type="dxa"/>
            <w:vMerge w:val="restart"/>
            <w:tcBorders>
              <w:top w:val="nil"/>
              <w:left w:val="single" w:sz="4" w:space="0" w:color="auto"/>
              <w:bottom w:val="single" w:sz="4" w:space="0" w:color="auto"/>
              <w:right w:val="single" w:sz="4" w:space="0" w:color="auto"/>
            </w:tcBorders>
            <w:noWrap/>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Arial"/>
                <w:color w:val="000000"/>
                <w:sz w:val="14"/>
                <w:szCs w:val="14"/>
                <w:lang w:val="ru-RU" w:eastAsia="ru-RU"/>
              </w:rPr>
              <w:t>5</w:t>
            </w:r>
          </w:p>
        </w:tc>
        <w:tc>
          <w:tcPr>
            <w:tcW w:w="1276"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Ձեռն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գործունեության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տեղափոխում</w:t>
            </w:r>
          </w:p>
        </w:tc>
      </w:tr>
      <w:tr w:rsidR="00B919B7" w:rsidRPr="002B3664" w:rsidTr="00F74280">
        <w:trPr>
          <w:trHeight w:val="131"/>
        </w:trPr>
        <w:tc>
          <w:tcPr>
            <w:tcW w:w="3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5"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70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991"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Եզրաքար</w:t>
            </w:r>
          </w:p>
        </w:tc>
        <w:tc>
          <w:tcPr>
            <w:tcW w:w="873"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Բետոնե</w:t>
            </w:r>
          </w:p>
        </w:tc>
        <w:tc>
          <w:tcPr>
            <w:tcW w:w="56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12</w:t>
            </w: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r>
      <w:tr w:rsidR="00B919B7" w:rsidRPr="002B3664" w:rsidTr="00F74280">
        <w:trPr>
          <w:trHeight w:val="157"/>
        </w:trPr>
        <w:tc>
          <w:tcPr>
            <w:tcW w:w="3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4"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Համայնք</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ԵՔ</w:t>
            </w:r>
            <w:r w:rsidRPr="002B3664">
              <w:rPr>
                <w:rFonts w:ascii="GHEA Mariam" w:hAnsi="GHEA Mariam" w:cs="Arial"/>
                <w:color w:val="000000"/>
                <w:sz w:val="14"/>
                <w:szCs w:val="14"/>
                <w:lang w:val="ru-RU" w:eastAsia="ru-RU"/>
              </w:rPr>
              <w:t>)</w:t>
            </w:r>
          </w:p>
        </w:tc>
        <w:tc>
          <w:tcPr>
            <w:tcW w:w="1840"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ՀՀ</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օրենսդրության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պահանջների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չպահպանմամբ՝</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անշարժ</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գույքի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նկատմամբ</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չգրանցված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իրավունքով</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օգտագործում</w:t>
            </w:r>
          </w:p>
        </w:tc>
        <w:tc>
          <w:tcPr>
            <w:tcW w:w="708"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435</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8</w:t>
            </w:r>
          </w:p>
        </w:tc>
        <w:tc>
          <w:tcPr>
            <w:tcW w:w="990"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Հասարակական</w:t>
            </w:r>
          </w:p>
        </w:tc>
        <w:tc>
          <w:tcPr>
            <w:tcW w:w="1415"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Ավտոտեխ</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սպասարկման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կայան</w:t>
            </w:r>
          </w:p>
        </w:tc>
        <w:tc>
          <w:tcPr>
            <w:tcW w:w="70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76</w:t>
            </w:r>
          </w:p>
        </w:tc>
        <w:tc>
          <w:tcPr>
            <w:tcW w:w="849"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Տուֆ</w:t>
            </w:r>
          </w:p>
        </w:tc>
        <w:tc>
          <w:tcPr>
            <w:tcW w:w="849"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26</w:t>
            </w:r>
          </w:p>
        </w:tc>
        <w:tc>
          <w:tcPr>
            <w:tcW w:w="991"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Տարածք</w:t>
            </w:r>
          </w:p>
        </w:tc>
        <w:tc>
          <w:tcPr>
            <w:tcW w:w="873"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Բետոնե</w:t>
            </w:r>
          </w:p>
        </w:tc>
        <w:tc>
          <w:tcPr>
            <w:tcW w:w="56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40</w:t>
            </w: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r>
      <w:tr w:rsidR="00B919B7" w:rsidRPr="002B3664" w:rsidTr="00F74280">
        <w:trPr>
          <w:trHeight w:val="236"/>
        </w:trPr>
        <w:tc>
          <w:tcPr>
            <w:tcW w:w="3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5"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Սանհանգույց</w:t>
            </w:r>
          </w:p>
        </w:tc>
        <w:tc>
          <w:tcPr>
            <w:tcW w:w="70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5</w:t>
            </w: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991"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Տարածք</w:t>
            </w:r>
          </w:p>
        </w:tc>
        <w:tc>
          <w:tcPr>
            <w:tcW w:w="873"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eastAsia="ru-RU"/>
              </w:rPr>
              <w:t>Ասֆալտ</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միաձույլ</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ե</w:t>
            </w:r>
            <w:r w:rsidRPr="002B3664">
              <w:rPr>
                <w:rFonts w:ascii="GHEA Mariam" w:hAnsi="GHEA Mariam" w:cs="Arial"/>
                <w:color w:val="000000"/>
                <w:sz w:val="14"/>
                <w:szCs w:val="14"/>
                <w:lang w:val="ru-RU" w:eastAsia="ru-RU"/>
              </w:rPr>
              <w:t>/</w:t>
            </w:r>
            <w:r w:rsidRPr="002B3664">
              <w:rPr>
                <w:rFonts w:ascii="GHEA Mariam" w:hAnsi="GHEA Mariam" w:cs="Sylfaen"/>
                <w:color w:val="000000"/>
                <w:sz w:val="14"/>
                <w:szCs w:val="14"/>
                <w:lang w:eastAsia="ru-RU"/>
              </w:rPr>
              <w:t>բ</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սալիկներ</w:t>
            </w:r>
          </w:p>
        </w:tc>
        <w:tc>
          <w:tcPr>
            <w:tcW w:w="56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161</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6</w:t>
            </w: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r>
      <w:tr w:rsidR="00B919B7" w:rsidRPr="002B3664" w:rsidTr="00F74280">
        <w:trPr>
          <w:trHeight w:val="157"/>
        </w:trPr>
        <w:tc>
          <w:tcPr>
            <w:tcW w:w="3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5"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Ավտոտեխ</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սպասարկման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հոր</w:t>
            </w:r>
          </w:p>
        </w:tc>
        <w:tc>
          <w:tcPr>
            <w:tcW w:w="70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3</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8</w:t>
            </w: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991"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Դարպաս</w:t>
            </w:r>
          </w:p>
        </w:tc>
        <w:tc>
          <w:tcPr>
            <w:tcW w:w="873"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Մետաղական</w:t>
            </w:r>
          </w:p>
        </w:tc>
        <w:tc>
          <w:tcPr>
            <w:tcW w:w="56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w:t>
            </w: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r>
      <w:tr w:rsidR="00B919B7" w:rsidRPr="002B3664" w:rsidTr="00F74280">
        <w:trPr>
          <w:trHeight w:val="131"/>
        </w:trPr>
        <w:tc>
          <w:tcPr>
            <w:tcW w:w="3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5"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Հոր</w:t>
            </w:r>
          </w:p>
        </w:tc>
        <w:tc>
          <w:tcPr>
            <w:tcW w:w="70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Arial"/>
                <w:color w:val="000000"/>
                <w:sz w:val="14"/>
                <w:szCs w:val="14"/>
                <w:lang w:val="ru-RU" w:eastAsia="ru-RU"/>
              </w:rPr>
              <w:t>2</w:t>
            </w: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991"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Եզրաքար</w:t>
            </w:r>
          </w:p>
        </w:tc>
        <w:tc>
          <w:tcPr>
            <w:tcW w:w="873"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Բետոնե</w:t>
            </w:r>
          </w:p>
        </w:tc>
        <w:tc>
          <w:tcPr>
            <w:tcW w:w="567"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6</w:t>
            </w: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r>
      <w:tr w:rsidR="00B919B7" w:rsidRPr="002B3664" w:rsidTr="00F74280">
        <w:trPr>
          <w:trHeight w:val="157"/>
        </w:trPr>
        <w:tc>
          <w:tcPr>
            <w:tcW w:w="3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5"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rPr>
            </w:pPr>
            <w:r w:rsidRPr="002B3664">
              <w:rPr>
                <w:rFonts w:ascii="GHEA Mariam" w:hAnsi="GHEA Mariam" w:cs="Sylfaen"/>
                <w:color w:val="000000"/>
                <w:sz w:val="14"/>
                <w:szCs w:val="14"/>
                <w:lang w:eastAsia="ru-RU"/>
              </w:rPr>
              <w:t>Ջրաչափի</w:t>
            </w:r>
            <w:r w:rsidRPr="002B3664">
              <w:rPr>
                <w:rFonts w:ascii="GHEA Mariam" w:hAnsi="GHEA Mariam" w:cs="Arial"/>
                <w:color w:val="000000"/>
                <w:sz w:val="14"/>
                <w:szCs w:val="14"/>
                <w:lang w:eastAsia="ru-RU"/>
              </w:rPr>
              <w:t xml:space="preserve"> </w:t>
            </w:r>
            <w:r w:rsidRPr="002B3664">
              <w:rPr>
                <w:rFonts w:ascii="GHEA Mariam" w:hAnsi="GHEA Mariam" w:cs="Sylfaen"/>
                <w:color w:val="000000"/>
                <w:sz w:val="14"/>
                <w:szCs w:val="14"/>
                <w:lang w:eastAsia="ru-RU"/>
              </w:rPr>
              <w:t>հոր</w:t>
            </w:r>
          </w:p>
        </w:tc>
        <w:tc>
          <w:tcPr>
            <w:tcW w:w="70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Arial"/>
                <w:color w:val="000000"/>
                <w:sz w:val="14"/>
                <w:szCs w:val="14"/>
                <w:lang w:val="ru-RU" w:eastAsia="ru-RU"/>
              </w:rPr>
              <w:t>1</w:t>
            </w: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9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873"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r>
      <w:tr w:rsidR="00B919B7" w:rsidRPr="002B3664" w:rsidTr="00F74280">
        <w:trPr>
          <w:trHeight w:val="157"/>
        </w:trPr>
        <w:tc>
          <w:tcPr>
            <w:tcW w:w="391"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w:t>
            </w:r>
          </w:p>
        </w:tc>
        <w:tc>
          <w:tcPr>
            <w:tcW w:w="1698"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Ավտոմեքենաների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ապամոնտաժում</w:t>
            </w:r>
            <w:r w:rsidRPr="002B3664">
              <w:rPr>
                <w:rFonts w:ascii="GHEA Mariam" w:hAnsi="GHEA Mariam" w:cs="Arial"/>
                <w:color w:val="000000"/>
                <w:sz w:val="14"/>
                <w:szCs w:val="14"/>
                <w:lang w:val="ru-RU" w:eastAsia="ru-RU"/>
              </w:rPr>
              <w:br/>
              <w:t>(</w:t>
            </w:r>
            <w:r w:rsidRPr="002B3664">
              <w:rPr>
                <w:rFonts w:ascii="GHEA Mariam" w:hAnsi="GHEA Mariam" w:cs="Sylfaen"/>
                <w:color w:val="000000"/>
                <w:sz w:val="14"/>
                <w:szCs w:val="14"/>
                <w:lang w:val="ru-RU" w:eastAsia="ru-RU"/>
              </w:rPr>
              <w:t>Առանց</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հարկային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հայտարարագրի</w:t>
            </w:r>
            <w:r w:rsidRPr="002B3664">
              <w:rPr>
                <w:rFonts w:ascii="GHEA Mariam" w:hAnsi="GHEA Mariam" w:cs="Arial"/>
                <w:color w:val="000000"/>
                <w:sz w:val="14"/>
                <w:szCs w:val="14"/>
                <w:lang w:val="ru-RU" w:eastAsia="ru-RU"/>
              </w:rPr>
              <w:t>)</w:t>
            </w:r>
          </w:p>
        </w:tc>
        <w:tc>
          <w:tcPr>
            <w:tcW w:w="566" w:type="dxa"/>
            <w:vMerge w:val="restart"/>
            <w:tcBorders>
              <w:top w:val="nil"/>
              <w:left w:val="single" w:sz="4" w:space="0" w:color="auto"/>
              <w:bottom w:val="single" w:sz="4" w:space="0" w:color="auto"/>
              <w:right w:val="single" w:sz="4" w:space="0" w:color="auto"/>
            </w:tcBorders>
            <w:noWrap/>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Arial"/>
                <w:color w:val="000000"/>
                <w:sz w:val="14"/>
                <w:szCs w:val="14"/>
                <w:lang w:val="ru-RU" w:eastAsia="ru-RU"/>
              </w:rPr>
              <w:t>-</w:t>
            </w:r>
          </w:p>
        </w:tc>
        <w:tc>
          <w:tcPr>
            <w:tcW w:w="1414"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Մասնավոր</w:t>
            </w:r>
          </w:p>
        </w:tc>
        <w:tc>
          <w:tcPr>
            <w:tcW w:w="1840"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rPr>
            </w:pPr>
            <w:r w:rsidRPr="002B3664">
              <w:rPr>
                <w:rFonts w:ascii="GHEA Mariam" w:hAnsi="GHEA Mariam" w:cs="Sylfaen"/>
                <w:color w:val="000000"/>
                <w:sz w:val="14"/>
                <w:szCs w:val="14"/>
                <w:lang w:eastAsia="ru-RU"/>
              </w:rPr>
              <w:t>Սեփականատիրոջ</w:t>
            </w:r>
            <w:r w:rsidRPr="002B3664">
              <w:rPr>
                <w:rFonts w:ascii="GHEA Mariam" w:hAnsi="GHEA Mariam" w:cs="Arial"/>
                <w:color w:val="000000"/>
                <w:sz w:val="14"/>
                <w:szCs w:val="14"/>
                <w:lang w:eastAsia="ru-RU"/>
              </w:rPr>
              <w:t xml:space="preserve"> </w:t>
            </w:r>
            <w:r w:rsidRPr="002B3664">
              <w:rPr>
                <w:rFonts w:ascii="GHEA Mariam" w:hAnsi="GHEA Mariam" w:cs="Sylfaen"/>
                <w:color w:val="000000"/>
                <w:sz w:val="14"/>
                <w:szCs w:val="14"/>
                <w:lang w:eastAsia="ru-RU"/>
              </w:rPr>
              <w:t>կողմից</w:t>
            </w:r>
            <w:r w:rsidRPr="002B3664">
              <w:rPr>
                <w:rFonts w:ascii="GHEA Mariam" w:hAnsi="GHEA Mariam" w:cs="Arial"/>
                <w:color w:val="000000"/>
                <w:sz w:val="14"/>
                <w:szCs w:val="14"/>
                <w:lang w:eastAsia="ru-RU"/>
              </w:rPr>
              <w:t xml:space="preserve"> </w:t>
            </w:r>
            <w:r w:rsidRPr="002B3664">
              <w:rPr>
                <w:rFonts w:ascii="GHEA Mariam" w:hAnsi="GHEA Mariam" w:cs="Sylfaen"/>
                <w:color w:val="000000"/>
                <w:sz w:val="14"/>
                <w:szCs w:val="14"/>
                <w:lang w:eastAsia="ru-RU"/>
              </w:rPr>
              <w:t>ուղղակիորեն</w:t>
            </w:r>
            <w:r w:rsidRPr="002B3664">
              <w:rPr>
                <w:rFonts w:ascii="GHEA Mariam" w:hAnsi="GHEA Mariam" w:cs="Arial"/>
                <w:color w:val="000000"/>
                <w:sz w:val="14"/>
                <w:szCs w:val="14"/>
                <w:lang w:eastAsia="ru-RU"/>
              </w:rPr>
              <w:t xml:space="preserve"> </w:t>
            </w:r>
            <w:r w:rsidRPr="002B3664">
              <w:rPr>
                <w:rFonts w:ascii="GHEA Mariam" w:hAnsi="GHEA Mariam" w:cs="Sylfaen"/>
                <w:color w:val="000000"/>
                <w:sz w:val="14"/>
                <w:szCs w:val="14"/>
                <w:lang w:eastAsia="ru-RU"/>
              </w:rPr>
              <w:t>տնօրինվող</w:t>
            </w:r>
          </w:p>
        </w:tc>
        <w:tc>
          <w:tcPr>
            <w:tcW w:w="708"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34</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35</w:t>
            </w:r>
          </w:p>
        </w:tc>
        <w:tc>
          <w:tcPr>
            <w:tcW w:w="990"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Հասարակական</w:t>
            </w:r>
          </w:p>
        </w:tc>
        <w:tc>
          <w:tcPr>
            <w:tcW w:w="1415"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Sylfaen"/>
                <w:color w:val="000000"/>
                <w:sz w:val="14"/>
                <w:szCs w:val="14"/>
                <w:lang w:eastAsia="ru-RU"/>
              </w:rPr>
            </w:pPr>
            <w:r w:rsidRPr="002B3664">
              <w:rPr>
                <w:rFonts w:ascii="GHEA Mariam" w:hAnsi="GHEA Mariam" w:cs="Sylfaen"/>
                <w:color w:val="000000"/>
                <w:sz w:val="14"/>
                <w:szCs w:val="14"/>
                <w:lang w:val="ru-RU" w:eastAsia="ru-RU"/>
              </w:rPr>
              <w:t>Ապամոն</w:t>
            </w:r>
          </w:p>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տաժման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կետ</w:t>
            </w:r>
          </w:p>
        </w:tc>
        <w:tc>
          <w:tcPr>
            <w:tcW w:w="70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31</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95</w:t>
            </w:r>
          </w:p>
        </w:tc>
        <w:tc>
          <w:tcPr>
            <w:tcW w:w="849"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849"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991"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873"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567"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567" w:type="dxa"/>
            <w:vMerge w:val="restart"/>
            <w:tcBorders>
              <w:top w:val="nil"/>
              <w:left w:val="single" w:sz="4" w:space="0" w:color="auto"/>
              <w:bottom w:val="single" w:sz="4" w:space="0" w:color="auto"/>
              <w:right w:val="single" w:sz="4" w:space="0" w:color="auto"/>
            </w:tcBorders>
            <w:noWrap/>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w:t>
            </w:r>
          </w:p>
        </w:tc>
        <w:tc>
          <w:tcPr>
            <w:tcW w:w="567" w:type="dxa"/>
            <w:vMerge w:val="restart"/>
            <w:tcBorders>
              <w:top w:val="nil"/>
              <w:left w:val="single" w:sz="4" w:space="0" w:color="auto"/>
              <w:bottom w:val="single" w:sz="4" w:space="0" w:color="auto"/>
              <w:right w:val="single" w:sz="4" w:space="0" w:color="auto"/>
            </w:tcBorders>
            <w:noWrap/>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5</w:t>
            </w:r>
          </w:p>
        </w:tc>
        <w:tc>
          <w:tcPr>
            <w:tcW w:w="1276"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Ձեռն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գործունեության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տեղափոխում</w:t>
            </w:r>
          </w:p>
        </w:tc>
      </w:tr>
      <w:tr w:rsidR="00B919B7" w:rsidRPr="002B3664" w:rsidTr="00F74280">
        <w:trPr>
          <w:trHeight w:val="157"/>
        </w:trPr>
        <w:tc>
          <w:tcPr>
            <w:tcW w:w="3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5"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Ավտոտեխ</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սպասարկման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հոր</w:t>
            </w:r>
          </w:p>
        </w:tc>
        <w:tc>
          <w:tcPr>
            <w:tcW w:w="70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3</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9</w:t>
            </w: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9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873"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r>
      <w:tr w:rsidR="00B919B7" w:rsidRPr="002B3664" w:rsidTr="00F74280">
        <w:trPr>
          <w:trHeight w:val="157"/>
        </w:trPr>
        <w:tc>
          <w:tcPr>
            <w:tcW w:w="3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4"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Համայնք</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ԵՔ</w:t>
            </w:r>
            <w:r w:rsidRPr="002B3664">
              <w:rPr>
                <w:rFonts w:ascii="GHEA Mariam" w:hAnsi="GHEA Mariam" w:cs="Arial"/>
                <w:color w:val="000000"/>
                <w:sz w:val="14"/>
                <w:szCs w:val="14"/>
                <w:lang w:val="ru-RU" w:eastAsia="ru-RU"/>
              </w:rPr>
              <w:t>)</w:t>
            </w:r>
          </w:p>
        </w:tc>
        <w:tc>
          <w:tcPr>
            <w:tcW w:w="1840"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ՀՀ</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օրենսդրության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պահանջների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չպահպանմամբ՝</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անշարժ</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գույքի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նկատմամբ</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չգրանցված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իրավունքով</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օգտագործում</w:t>
            </w:r>
          </w:p>
        </w:tc>
        <w:tc>
          <w:tcPr>
            <w:tcW w:w="708"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110</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8</w:t>
            </w:r>
          </w:p>
        </w:tc>
        <w:tc>
          <w:tcPr>
            <w:tcW w:w="990"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Հասարակական</w:t>
            </w:r>
          </w:p>
        </w:tc>
        <w:tc>
          <w:tcPr>
            <w:tcW w:w="1415"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Sylfaen"/>
                <w:color w:val="000000"/>
                <w:sz w:val="14"/>
                <w:szCs w:val="14"/>
                <w:lang w:eastAsia="ru-RU"/>
              </w:rPr>
            </w:pPr>
            <w:r w:rsidRPr="002B3664">
              <w:rPr>
                <w:rFonts w:ascii="GHEA Mariam" w:hAnsi="GHEA Mariam" w:cs="Sylfaen"/>
                <w:color w:val="000000"/>
                <w:sz w:val="14"/>
                <w:szCs w:val="14"/>
                <w:lang w:val="ru-RU" w:eastAsia="ru-RU"/>
              </w:rPr>
              <w:t>Ապամոն</w:t>
            </w:r>
          </w:p>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տաժման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կետ</w:t>
            </w:r>
          </w:p>
        </w:tc>
        <w:tc>
          <w:tcPr>
            <w:tcW w:w="70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14</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6</w:t>
            </w:r>
          </w:p>
        </w:tc>
        <w:tc>
          <w:tcPr>
            <w:tcW w:w="849"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Մետաղական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ցանց</w:t>
            </w:r>
          </w:p>
        </w:tc>
        <w:tc>
          <w:tcPr>
            <w:tcW w:w="849"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23</w:t>
            </w:r>
          </w:p>
        </w:tc>
        <w:tc>
          <w:tcPr>
            <w:tcW w:w="991"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Տարածք</w:t>
            </w:r>
          </w:p>
        </w:tc>
        <w:tc>
          <w:tcPr>
            <w:tcW w:w="873"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Ասֆալտ</w:t>
            </w:r>
          </w:p>
        </w:tc>
        <w:tc>
          <w:tcPr>
            <w:tcW w:w="567"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95</w:t>
            </w: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r>
      <w:tr w:rsidR="00B919B7" w:rsidRPr="002B3664" w:rsidTr="00F74280">
        <w:trPr>
          <w:trHeight w:val="131"/>
        </w:trPr>
        <w:tc>
          <w:tcPr>
            <w:tcW w:w="3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5"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Սեպտիկ</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հոր</w:t>
            </w:r>
          </w:p>
        </w:tc>
        <w:tc>
          <w:tcPr>
            <w:tcW w:w="70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w:t>
            </w: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9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873"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r>
      <w:tr w:rsidR="00B919B7" w:rsidRPr="002B3664" w:rsidTr="00F74280">
        <w:trPr>
          <w:trHeight w:val="131"/>
        </w:trPr>
        <w:tc>
          <w:tcPr>
            <w:tcW w:w="3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5"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Ծածկ</w:t>
            </w:r>
          </w:p>
        </w:tc>
        <w:tc>
          <w:tcPr>
            <w:tcW w:w="70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18</w:t>
            </w: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9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873"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r>
      <w:tr w:rsidR="00B919B7" w:rsidRPr="002B3664" w:rsidTr="00F74280">
        <w:trPr>
          <w:trHeight w:val="157"/>
        </w:trPr>
        <w:tc>
          <w:tcPr>
            <w:tcW w:w="391"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3</w:t>
            </w:r>
          </w:p>
        </w:tc>
        <w:tc>
          <w:tcPr>
            <w:tcW w:w="1698"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bCs/>
                <w:color w:val="000000"/>
                <w:sz w:val="14"/>
                <w:szCs w:val="14"/>
                <w:lang w:eastAsia="ru-RU"/>
              </w:rPr>
              <w:t>Ընթացագործ</w:t>
            </w:r>
            <w:r w:rsidRPr="002B3664">
              <w:rPr>
                <w:rFonts w:ascii="GHEA Mariam" w:hAnsi="GHEA Mariam" w:cs="Arial"/>
                <w:color w:val="000000"/>
                <w:sz w:val="14"/>
                <w:szCs w:val="14"/>
                <w:lang w:val="ru-RU" w:eastAsia="ru-RU"/>
              </w:rPr>
              <w:br/>
              <w:t>(</w:t>
            </w:r>
            <w:r w:rsidRPr="002B3664">
              <w:rPr>
                <w:rFonts w:ascii="GHEA Mariam" w:hAnsi="GHEA Mariam" w:cs="Sylfaen"/>
                <w:color w:val="000000"/>
                <w:sz w:val="14"/>
                <w:szCs w:val="14"/>
                <w:lang w:eastAsia="ru-RU"/>
              </w:rPr>
              <w:t>Առանց</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հարկային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հայտարարագրի</w:t>
            </w:r>
            <w:r w:rsidRPr="002B3664">
              <w:rPr>
                <w:rFonts w:ascii="GHEA Mariam" w:hAnsi="GHEA Mariam" w:cs="Arial"/>
                <w:color w:val="000000"/>
                <w:sz w:val="14"/>
                <w:szCs w:val="14"/>
                <w:lang w:val="ru-RU" w:eastAsia="ru-RU"/>
              </w:rPr>
              <w:t xml:space="preserve">) </w:t>
            </w:r>
            <w:r w:rsidRPr="002B3664">
              <w:rPr>
                <w:rFonts w:ascii="GHEA Mariam" w:hAnsi="GHEA Mariam" w:cs="Arial"/>
                <w:color w:val="000000"/>
                <w:sz w:val="14"/>
                <w:szCs w:val="14"/>
                <w:lang w:val="ru-RU" w:eastAsia="ru-RU"/>
              </w:rPr>
              <w:br/>
            </w:r>
            <w:r w:rsidRPr="002B3664">
              <w:rPr>
                <w:rFonts w:ascii="GHEA Mariam" w:hAnsi="GHEA Mariam" w:cs="Arial"/>
                <w:bCs/>
                <w:color w:val="000000"/>
                <w:sz w:val="14"/>
                <w:szCs w:val="14"/>
                <w:lang w:eastAsia="ru-RU"/>
              </w:rPr>
              <w:t>Շարժիչագործ</w:t>
            </w:r>
            <w:r w:rsidRPr="002B3664">
              <w:rPr>
                <w:rFonts w:ascii="GHEA Mariam" w:hAnsi="GHEA Mariam" w:cs="Arial"/>
                <w:color w:val="000000"/>
                <w:sz w:val="14"/>
                <w:szCs w:val="14"/>
                <w:lang w:val="ru-RU" w:eastAsia="ru-RU"/>
              </w:rPr>
              <w:br/>
              <w:t>(</w:t>
            </w:r>
            <w:r w:rsidRPr="002B3664">
              <w:rPr>
                <w:rFonts w:ascii="GHEA Mariam" w:hAnsi="GHEA Mariam" w:cs="Sylfaen"/>
                <w:color w:val="000000"/>
                <w:sz w:val="14"/>
                <w:szCs w:val="14"/>
                <w:lang w:eastAsia="ru-RU"/>
              </w:rPr>
              <w:t>Առանց</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հարկային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հայտարարագրի</w:t>
            </w:r>
            <w:r w:rsidRPr="002B3664">
              <w:rPr>
                <w:rFonts w:ascii="GHEA Mariam" w:hAnsi="GHEA Mariam" w:cs="Arial"/>
                <w:color w:val="000000"/>
                <w:sz w:val="14"/>
                <w:szCs w:val="14"/>
                <w:lang w:val="ru-RU" w:eastAsia="ru-RU"/>
              </w:rPr>
              <w:t>)</w:t>
            </w:r>
            <w:r w:rsidRPr="002B3664">
              <w:rPr>
                <w:rFonts w:ascii="GHEA Mariam" w:hAnsi="GHEA Mariam" w:cs="Arial"/>
                <w:color w:val="000000"/>
                <w:sz w:val="14"/>
                <w:szCs w:val="14"/>
                <w:lang w:val="ru-RU" w:eastAsia="ru-RU"/>
              </w:rPr>
              <w:br/>
            </w:r>
            <w:r w:rsidRPr="002B3664">
              <w:rPr>
                <w:rFonts w:ascii="GHEA Mariam" w:hAnsi="GHEA Mariam" w:cs="Arial"/>
                <w:bCs/>
                <w:color w:val="000000"/>
                <w:sz w:val="14"/>
                <w:szCs w:val="14"/>
                <w:lang w:eastAsia="ru-RU"/>
              </w:rPr>
              <w:t>Եռակցում</w:t>
            </w:r>
            <w:r w:rsidRPr="002B3664">
              <w:rPr>
                <w:rFonts w:ascii="GHEA Mariam" w:hAnsi="GHEA Mariam" w:cs="Arial"/>
                <w:color w:val="000000"/>
                <w:sz w:val="14"/>
                <w:szCs w:val="14"/>
                <w:lang w:val="ru-RU" w:eastAsia="ru-RU"/>
              </w:rPr>
              <w:t>(</w:t>
            </w:r>
            <w:r w:rsidRPr="002B3664">
              <w:rPr>
                <w:rFonts w:ascii="GHEA Mariam" w:hAnsi="GHEA Mariam" w:cs="Sylfaen"/>
                <w:color w:val="000000"/>
                <w:sz w:val="14"/>
                <w:szCs w:val="14"/>
                <w:lang w:eastAsia="ru-RU"/>
              </w:rPr>
              <w:t>Առանց</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հարկային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հայտարարագրի</w:t>
            </w:r>
            <w:r w:rsidRPr="002B3664">
              <w:rPr>
                <w:rFonts w:ascii="GHEA Mariam" w:hAnsi="GHEA Mariam" w:cs="Arial"/>
                <w:color w:val="000000"/>
                <w:sz w:val="14"/>
                <w:szCs w:val="14"/>
                <w:lang w:val="ru-RU" w:eastAsia="ru-RU"/>
              </w:rPr>
              <w:t>)</w:t>
            </w:r>
          </w:p>
        </w:tc>
        <w:tc>
          <w:tcPr>
            <w:tcW w:w="566"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w:t>
            </w:r>
          </w:p>
        </w:tc>
        <w:tc>
          <w:tcPr>
            <w:tcW w:w="1414"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Մասնավոր</w:t>
            </w:r>
          </w:p>
        </w:tc>
        <w:tc>
          <w:tcPr>
            <w:tcW w:w="1840"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eastAsia="ru-RU"/>
              </w:rPr>
            </w:pPr>
            <w:r w:rsidRPr="002B3664">
              <w:rPr>
                <w:rFonts w:ascii="GHEA Mariam" w:hAnsi="GHEA Mariam" w:cs="Sylfaen"/>
                <w:color w:val="000000"/>
                <w:sz w:val="14"/>
                <w:szCs w:val="14"/>
                <w:lang w:eastAsia="ru-RU"/>
              </w:rPr>
              <w:t>Սեփականատիրոջ</w:t>
            </w:r>
            <w:r w:rsidRPr="002B3664">
              <w:rPr>
                <w:rFonts w:ascii="GHEA Mariam" w:hAnsi="GHEA Mariam" w:cs="Arial"/>
                <w:color w:val="000000"/>
                <w:sz w:val="14"/>
                <w:szCs w:val="14"/>
                <w:lang w:eastAsia="ru-RU"/>
              </w:rPr>
              <w:t xml:space="preserve"> </w:t>
            </w:r>
            <w:r w:rsidRPr="002B3664">
              <w:rPr>
                <w:rFonts w:ascii="GHEA Mariam" w:hAnsi="GHEA Mariam" w:cs="Sylfaen"/>
                <w:color w:val="000000"/>
                <w:sz w:val="14"/>
                <w:szCs w:val="14"/>
                <w:lang w:eastAsia="ru-RU"/>
              </w:rPr>
              <w:t>կողմից</w:t>
            </w:r>
            <w:r w:rsidRPr="002B3664">
              <w:rPr>
                <w:rFonts w:ascii="GHEA Mariam" w:hAnsi="GHEA Mariam" w:cs="Arial"/>
                <w:color w:val="000000"/>
                <w:sz w:val="14"/>
                <w:szCs w:val="14"/>
                <w:lang w:eastAsia="ru-RU"/>
              </w:rPr>
              <w:t xml:space="preserve"> </w:t>
            </w:r>
            <w:r w:rsidRPr="002B3664">
              <w:rPr>
                <w:rFonts w:ascii="GHEA Mariam" w:hAnsi="GHEA Mariam" w:cs="Sylfaen"/>
                <w:color w:val="000000"/>
                <w:sz w:val="14"/>
                <w:szCs w:val="14"/>
                <w:lang w:eastAsia="ru-RU"/>
              </w:rPr>
              <w:t>ուղղակիորեն</w:t>
            </w:r>
            <w:r w:rsidRPr="002B3664">
              <w:rPr>
                <w:rFonts w:ascii="GHEA Mariam" w:hAnsi="GHEA Mariam" w:cs="Arial"/>
                <w:color w:val="000000"/>
                <w:sz w:val="14"/>
                <w:szCs w:val="14"/>
                <w:lang w:eastAsia="ru-RU"/>
              </w:rPr>
              <w:t xml:space="preserve"> </w:t>
            </w:r>
            <w:r w:rsidRPr="002B3664">
              <w:rPr>
                <w:rFonts w:ascii="GHEA Mariam" w:hAnsi="GHEA Mariam" w:cs="Sylfaen"/>
                <w:color w:val="000000"/>
                <w:sz w:val="14"/>
                <w:szCs w:val="14"/>
                <w:lang w:eastAsia="ru-RU"/>
              </w:rPr>
              <w:t>տնօրինվող</w:t>
            </w:r>
          </w:p>
        </w:tc>
        <w:tc>
          <w:tcPr>
            <w:tcW w:w="708"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252.21</w:t>
            </w:r>
          </w:p>
        </w:tc>
        <w:tc>
          <w:tcPr>
            <w:tcW w:w="990"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Հասարակական</w:t>
            </w:r>
          </w:p>
        </w:tc>
        <w:tc>
          <w:tcPr>
            <w:tcW w:w="1415"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Ավտոտեխ</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սպասարկման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կայան</w:t>
            </w:r>
          </w:p>
        </w:tc>
        <w:tc>
          <w:tcPr>
            <w:tcW w:w="70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129.09</w:t>
            </w:r>
          </w:p>
        </w:tc>
        <w:tc>
          <w:tcPr>
            <w:tcW w:w="849"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Մետաղական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ցանց</w:t>
            </w:r>
          </w:p>
        </w:tc>
        <w:tc>
          <w:tcPr>
            <w:tcW w:w="849"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11</w:t>
            </w:r>
          </w:p>
        </w:tc>
        <w:tc>
          <w:tcPr>
            <w:tcW w:w="991"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Տարածք</w:t>
            </w:r>
          </w:p>
        </w:tc>
        <w:tc>
          <w:tcPr>
            <w:tcW w:w="873"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Բետոնե</w:t>
            </w:r>
          </w:p>
        </w:tc>
        <w:tc>
          <w:tcPr>
            <w:tcW w:w="56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90</w:t>
            </w:r>
          </w:p>
        </w:tc>
        <w:tc>
          <w:tcPr>
            <w:tcW w:w="567"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3</w:t>
            </w:r>
          </w:p>
        </w:tc>
        <w:tc>
          <w:tcPr>
            <w:tcW w:w="567"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10</w:t>
            </w:r>
          </w:p>
        </w:tc>
        <w:tc>
          <w:tcPr>
            <w:tcW w:w="1276"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Ձեռն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գործունեության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տեղափոխում</w:t>
            </w:r>
          </w:p>
        </w:tc>
      </w:tr>
      <w:tr w:rsidR="00B919B7" w:rsidRPr="002B3664" w:rsidTr="00F74280">
        <w:trPr>
          <w:trHeight w:val="131"/>
        </w:trPr>
        <w:tc>
          <w:tcPr>
            <w:tcW w:w="3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169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414"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Համայնք</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ԵՔ</w:t>
            </w:r>
            <w:r w:rsidRPr="002B3664">
              <w:rPr>
                <w:rFonts w:ascii="GHEA Mariam" w:hAnsi="GHEA Mariam" w:cs="Arial"/>
                <w:color w:val="000000"/>
                <w:sz w:val="14"/>
                <w:szCs w:val="14"/>
                <w:lang w:val="ru-RU" w:eastAsia="ru-RU"/>
              </w:rPr>
              <w:t>)</w:t>
            </w:r>
          </w:p>
        </w:tc>
        <w:tc>
          <w:tcPr>
            <w:tcW w:w="1840"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ՀՀ</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օրենսդրության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պահանջների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չպահպանմամբ՝</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անշարժ</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գույքի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նկատմամբ</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չգրանցված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իրավունքով</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օգտագործում</w:t>
            </w:r>
          </w:p>
        </w:tc>
        <w:tc>
          <w:tcPr>
            <w:tcW w:w="708"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212.7</w:t>
            </w:r>
          </w:p>
        </w:tc>
        <w:tc>
          <w:tcPr>
            <w:tcW w:w="990"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Հասարակական</w:t>
            </w:r>
          </w:p>
        </w:tc>
        <w:tc>
          <w:tcPr>
            <w:tcW w:w="1415"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w:t>
            </w:r>
          </w:p>
        </w:tc>
        <w:tc>
          <w:tcPr>
            <w:tcW w:w="707"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w:t>
            </w:r>
          </w:p>
        </w:tc>
        <w:tc>
          <w:tcPr>
            <w:tcW w:w="849"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Մետաղական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ցանց</w:t>
            </w:r>
          </w:p>
        </w:tc>
        <w:tc>
          <w:tcPr>
            <w:tcW w:w="849"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43</w:t>
            </w:r>
          </w:p>
        </w:tc>
        <w:tc>
          <w:tcPr>
            <w:tcW w:w="991"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Դարպաս</w:t>
            </w:r>
          </w:p>
        </w:tc>
        <w:tc>
          <w:tcPr>
            <w:tcW w:w="873"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Մետաղական</w:t>
            </w:r>
          </w:p>
        </w:tc>
        <w:tc>
          <w:tcPr>
            <w:tcW w:w="56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1</w:t>
            </w: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27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r>
      <w:tr w:rsidR="00B919B7" w:rsidRPr="002B3664" w:rsidTr="00F74280">
        <w:trPr>
          <w:trHeight w:val="426"/>
        </w:trPr>
        <w:tc>
          <w:tcPr>
            <w:tcW w:w="3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169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414"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84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70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99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415"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70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991"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Տարածք</w:t>
            </w:r>
          </w:p>
        </w:tc>
        <w:tc>
          <w:tcPr>
            <w:tcW w:w="873"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Բետոնե</w:t>
            </w:r>
          </w:p>
        </w:tc>
        <w:tc>
          <w:tcPr>
            <w:tcW w:w="56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212.7</w:t>
            </w: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27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r>
      <w:tr w:rsidR="00B919B7" w:rsidRPr="002B3664" w:rsidTr="00F74280">
        <w:trPr>
          <w:trHeight w:val="131"/>
        </w:trPr>
        <w:tc>
          <w:tcPr>
            <w:tcW w:w="391"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lastRenderedPageBreak/>
              <w:t>2</w:t>
            </w:r>
          </w:p>
        </w:tc>
        <w:tc>
          <w:tcPr>
            <w:tcW w:w="1698" w:type="dxa"/>
            <w:vMerge w:val="restart"/>
            <w:tcBorders>
              <w:top w:val="nil"/>
              <w:left w:val="single" w:sz="4" w:space="0" w:color="auto"/>
              <w:bottom w:val="single" w:sz="4" w:space="0" w:color="auto"/>
              <w:right w:val="single" w:sz="4" w:space="0" w:color="auto"/>
            </w:tcBorders>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Անշարժ</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գույքի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գործակալություն</w:t>
            </w:r>
            <w:r w:rsidRPr="002B3664">
              <w:rPr>
                <w:rFonts w:ascii="GHEA Mariam" w:hAnsi="GHEA Mariam" w:cs="Arial"/>
                <w:color w:val="000000"/>
                <w:sz w:val="14"/>
                <w:szCs w:val="14"/>
                <w:lang w:val="ru-RU" w:eastAsia="ru-RU"/>
              </w:rPr>
              <w:br/>
              <w:t>(</w:t>
            </w:r>
            <w:r w:rsidRPr="002B3664">
              <w:rPr>
                <w:rFonts w:ascii="GHEA Mariam" w:hAnsi="GHEA Mariam" w:cs="Sylfaen"/>
                <w:color w:val="000000"/>
                <w:sz w:val="14"/>
                <w:szCs w:val="14"/>
                <w:lang w:val="ru-RU" w:eastAsia="ru-RU"/>
              </w:rPr>
              <w:t>Հարկային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հայտարարագրով</w:t>
            </w:r>
            <w:r w:rsidRPr="002B3664">
              <w:rPr>
                <w:rFonts w:ascii="GHEA Mariam" w:hAnsi="GHEA Mariam" w:cs="Arial"/>
                <w:color w:val="000000"/>
                <w:sz w:val="14"/>
                <w:szCs w:val="14"/>
                <w:lang w:val="ru-RU" w:eastAsia="ru-RU"/>
              </w:rPr>
              <w:t>)</w:t>
            </w:r>
            <w:r w:rsidRPr="002B3664">
              <w:rPr>
                <w:rFonts w:ascii="GHEA Mariam" w:hAnsi="GHEA Mariam" w:cs="Arial"/>
                <w:color w:val="000000"/>
                <w:sz w:val="14"/>
                <w:szCs w:val="14"/>
                <w:lang w:val="ru-RU" w:eastAsia="ru-RU"/>
              </w:rPr>
              <w:br/>
            </w:r>
            <w:r w:rsidRPr="002B3664">
              <w:rPr>
                <w:rFonts w:ascii="GHEA Mariam" w:hAnsi="GHEA Mariam" w:cs="Sylfaen"/>
                <w:color w:val="000000"/>
                <w:sz w:val="14"/>
                <w:szCs w:val="14"/>
                <w:lang w:val="ru-RU" w:eastAsia="ru-RU"/>
              </w:rPr>
              <w:t>Ավտոտեխ. սպասարկում</w:t>
            </w:r>
            <w:r w:rsidRPr="002B3664">
              <w:rPr>
                <w:rFonts w:ascii="GHEA Mariam" w:hAnsi="GHEA Mariam" w:cs="Arial"/>
                <w:color w:val="000000"/>
                <w:sz w:val="14"/>
                <w:szCs w:val="14"/>
                <w:lang w:val="ru-RU" w:eastAsia="ru-RU"/>
              </w:rPr>
              <w:br/>
              <w:t>(</w:t>
            </w:r>
            <w:r w:rsidRPr="002B3664">
              <w:rPr>
                <w:rFonts w:ascii="GHEA Mariam" w:hAnsi="GHEA Mariam" w:cs="Sylfaen"/>
                <w:color w:val="000000"/>
                <w:sz w:val="14"/>
                <w:szCs w:val="14"/>
                <w:lang w:val="ru-RU" w:eastAsia="ru-RU"/>
              </w:rPr>
              <w:t>Հարկային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հայտարարագրով</w:t>
            </w:r>
            <w:r w:rsidRPr="002B3664">
              <w:rPr>
                <w:rFonts w:ascii="GHEA Mariam" w:hAnsi="GHEA Mariam" w:cs="Arial"/>
                <w:color w:val="000000"/>
                <w:sz w:val="14"/>
                <w:szCs w:val="14"/>
                <w:lang w:val="ru-RU" w:eastAsia="ru-RU"/>
              </w:rPr>
              <w:t>)</w:t>
            </w:r>
          </w:p>
        </w:tc>
        <w:tc>
          <w:tcPr>
            <w:tcW w:w="566"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Arial"/>
                <w:color w:val="000000"/>
                <w:sz w:val="14"/>
                <w:szCs w:val="14"/>
                <w:lang w:val="ru-RU" w:eastAsia="ru-RU"/>
              </w:rPr>
              <w:t>2</w:t>
            </w:r>
          </w:p>
        </w:tc>
        <w:tc>
          <w:tcPr>
            <w:tcW w:w="1414"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Մասնավոր</w:t>
            </w:r>
          </w:p>
        </w:tc>
        <w:tc>
          <w:tcPr>
            <w:tcW w:w="1840"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rPr>
            </w:pPr>
            <w:r w:rsidRPr="002B3664">
              <w:rPr>
                <w:rFonts w:ascii="GHEA Mariam" w:hAnsi="GHEA Mariam" w:cs="Sylfaen"/>
                <w:color w:val="000000"/>
                <w:sz w:val="14"/>
                <w:szCs w:val="14"/>
                <w:lang w:eastAsia="ru-RU"/>
              </w:rPr>
              <w:t>Սեփականատիրոջ</w:t>
            </w:r>
            <w:r w:rsidRPr="002B3664">
              <w:rPr>
                <w:rFonts w:ascii="GHEA Mariam" w:hAnsi="GHEA Mariam" w:cs="Arial"/>
                <w:color w:val="000000"/>
                <w:sz w:val="14"/>
                <w:szCs w:val="14"/>
                <w:lang w:eastAsia="ru-RU"/>
              </w:rPr>
              <w:t xml:space="preserve"> </w:t>
            </w:r>
            <w:r w:rsidRPr="002B3664">
              <w:rPr>
                <w:rFonts w:ascii="GHEA Mariam" w:hAnsi="GHEA Mariam" w:cs="Sylfaen"/>
                <w:color w:val="000000"/>
                <w:sz w:val="14"/>
                <w:szCs w:val="14"/>
                <w:lang w:eastAsia="ru-RU"/>
              </w:rPr>
              <w:t>կողմից</w:t>
            </w:r>
            <w:r w:rsidRPr="002B3664">
              <w:rPr>
                <w:rFonts w:ascii="GHEA Mariam" w:hAnsi="GHEA Mariam" w:cs="Arial"/>
                <w:color w:val="000000"/>
                <w:sz w:val="14"/>
                <w:szCs w:val="14"/>
                <w:lang w:eastAsia="ru-RU"/>
              </w:rPr>
              <w:t xml:space="preserve"> </w:t>
            </w:r>
            <w:r w:rsidRPr="002B3664">
              <w:rPr>
                <w:rFonts w:ascii="GHEA Mariam" w:hAnsi="GHEA Mariam" w:cs="Sylfaen"/>
                <w:color w:val="000000"/>
                <w:sz w:val="14"/>
                <w:szCs w:val="14"/>
                <w:lang w:eastAsia="ru-RU"/>
              </w:rPr>
              <w:t>ուղղակիորեն</w:t>
            </w:r>
            <w:r w:rsidRPr="002B3664">
              <w:rPr>
                <w:rFonts w:ascii="GHEA Mariam" w:hAnsi="GHEA Mariam" w:cs="Arial"/>
                <w:color w:val="000000"/>
                <w:sz w:val="14"/>
                <w:szCs w:val="14"/>
                <w:lang w:eastAsia="ru-RU"/>
              </w:rPr>
              <w:t xml:space="preserve"> </w:t>
            </w:r>
            <w:r w:rsidRPr="002B3664">
              <w:rPr>
                <w:rFonts w:ascii="GHEA Mariam" w:hAnsi="GHEA Mariam" w:cs="Sylfaen"/>
                <w:color w:val="000000"/>
                <w:sz w:val="14"/>
                <w:szCs w:val="14"/>
                <w:lang w:eastAsia="ru-RU"/>
              </w:rPr>
              <w:t>տնօրինվող</w:t>
            </w:r>
          </w:p>
        </w:tc>
        <w:tc>
          <w:tcPr>
            <w:tcW w:w="708"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120</w:t>
            </w:r>
          </w:p>
        </w:tc>
        <w:tc>
          <w:tcPr>
            <w:tcW w:w="990"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Հասարակական</w:t>
            </w:r>
          </w:p>
        </w:tc>
        <w:tc>
          <w:tcPr>
            <w:tcW w:w="1415"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hy-AM"/>
              </w:rPr>
            </w:pPr>
            <w:r w:rsidRPr="002B3664">
              <w:rPr>
                <w:rFonts w:ascii="GHEA Mariam" w:hAnsi="GHEA Mariam"/>
                <w:color w:val="000000"/>
                <w:sz w:val="14"/>
                <w:szCs w:val="14"/>
                <w:lang w:val="hy-AM"/>
              </w:rPr>
              <w:t>Սպասարկման սրահ</w:t>
            </w:r>
          </w:p>
        </w:tc>
        <w:tc>
          <w:tcPr>
            <w:tcW w:w="70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192</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4</w:t>
            </w:r>
          </w:p>
        </w:tc>
        <w:tc>
          <w:tcPr>
            <w:tcW w:w="849"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849"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991"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873"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567"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567" w:type="dxa"/>
            <w:vMerge w:val="restart"/>
            <w:tcBorders>
              <w:top w:val="nil"/>
              <w:left w:val="single" w:sz="4" w:space="0" w:color="auto"/>
              <w:bottom w:val="single" w:sz="4" w:space="0" w:color="auto"/>
              <w:right w:val="single" w:sz="4" w:space="0" w:color="auto"/>
            </w:tcBorders>
            <w:noWrap/>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2</w:t>
            </w:r>
          </w:p>
        </w:tc>
        <w:tc>
          <w:tcPr>
            <w:tcW w:w="567" w:type="dxa"/>
            <w:vMerge w:val="restart"/>
            <w:tcBorders>
              <w:top w:val="nil"/>
              <w:left w:val="single" w:sz="4" w:space="0" w:color="auto"/>
              <w:bottom w:val="single" w:sz="4" w:space="0" w:color="auto"/>
              <w:right w:val="single" w:sz="4" w:space="0" w:color="auto"/>
            </w:tcBorders>
            <w:noWrap/>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8</w:t>
            </w:r>
          </w:p>
        </w:tc>
        <w:tc>
          <w:tcPr>
            <w:tcW w:w="1276"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Ձեռն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գործունեության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տեղափոխում</w:t>
            </w:r>
          </w:p>
        </w:tc>
      </w:tr>
      <w:tr w:rsidR="00B919B7" w:rsidRPr="002B3664" w:rsidTr="00F74280">
        <w:trPr>
          <w:trHeight w:val="157"/>
        </w:trPr>
        <w:tc>
          <w:tcPr>
            <w:tcW w:w="3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c>
          <w:tcPr>
            <w:tcW w:w="1698" w:type="dxa"/>
            <w:vMerge/>
            <w:tcBorders>
              <w:top w:val="nil"/>
              <w:left w:val="single" w:sz="4" w:space="0" w:color="auto"/>
              <w:bottom w:val="single" w:sz="4" w:space="0" w:color="auto"/>
              <w:right w:val="single" w:sz="4" w:space="0" w:color="auto"/>
            </w:tcBorders>
          </w:tcPr>
          <w:p w:rsidR="00B919B7" w:rsidRPr="002B3664" w:rsidRDefault="00B919B7" w:rsidP="0062474A">
            <w:pPr>
              <w:rPr>
                <w:rFonts w:ascii="GHEA Mariam" w:hAnsi="GHEA Mariam"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5"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Ավտոտեխ</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սպասարկման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հոր</w:t>
            </w:r>
          </w:p>
        </w:tc>
        <w:tc>
          <w:tcPr>
            <w:tcW w:w="70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4</w:t>
            </w: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9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873"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r>
      <w:tr w:rsidR="00B919B7" w:rsidRPr="002B3664" w:rsidTr="00F74280">
        <w:trPr>
          <w:trHeight w:val="157"/>
        </w:trPr>
        <w:tc>
          <w:tcPr>
            <w:tcW w:w="3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1698" w:type="dxa"/>
            <w:vMerge/>
            <w:tcBorders>
              <w:top w:val="nil"/>
              <w:left w:val="single" w:sz="4" w:space="0" w:color="auto"/>
              <w:bottom w:val="single" w:sz="4" w:space="0" w:color="auto"/>
              <w:right w:val="single" w:sz="4" w:space="0" w:color="auto"/>
            </w:tcBorders>
          </w:tcPr>
          <w:p w:rsidR="00B919B7" w:rsidRPr="002B3664" w:rsidRDefault="00B919B7" w:rsidP="0062474A">
            <w:pPr>
              <w:rPr>
                <w:rFonts w:ascii="GHEA Mariam" w:hAnsi="GHEA Mariam"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414"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Համայնք</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ԵՔ</w:t>
            </w:r>
            <w:r w:rsidRPr="002B3664">
              <w:rPr>
                <w:rFonts w:ascii="GHEA Mariam" w:hAnsi="GHEA Mariam" w:cs="Arial"/>
                <w:color w:val="000000"/>
                <w:sz w:val="14"/>
                <w:szCs w:val="14"/>
                <w:lang w:val="ru-RU" w:eastAsia="ru-RU"/>
              </w:rPr>
              <w:t>)</w:t>
            </w:r>
          </w:p>
        </w:tc>
        <w:tc>
          <w:tcPr>
            <w:tcW w:w="1840"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ՀՀ</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օրենսդրության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պահանջների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չպահպանմամբ՝</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անշարժ</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գույքի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նկատմամբ</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չգրանցված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իրավունքով</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օգտագործում</w:t>
            </w:r>
          </w:p>
        </w:tc>
        <w:tc>
          <w:tcPr>
            <w:tcW w:w="708"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181.3</w:t>
            </w:r>
          </w:p>
        </w:tc>
        <w:tc>
          <w:tcPr>
            <w:tcW w:w="990"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Հասարակական</w:t>
            </w:r>
          </w:p>
        </w:tc>
        <w:tc>
          <w:tcPr>
            <w:tcW w:w="1415"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Սեպտիկ</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հոր</w:t>
            </w:r>
          </w:p>
        </w:tc>
        <w:tc>
          <w:tcPr>
            <w:tcW w:w="70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1</w:t>
            </w:r>
          </w:p>
        </w:tc>
        <w:tc>
          <w:tcPr>
            <w:tcW w:w="849"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Մետաղական ճաղեր</w:t>
            </w:r>
          </w:p>
        </w:tc>
        <w:tc>
          <w:tcPr>
            <w:tcW w:w="849"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5</w:t>
            </w:r>
          </w:p>
        </w:tc>
        <w:tc>
          <w:tcPr>
            <w:tcW w:w="991"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Եզրաքար</w:t>
            </w:r>
          </w:p>
        </w:tc>
        <w:tc>
          <w:tcPr>
            <w:tcW w:w="873"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Միաձույլ</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ե</w:t>
            </w:r>
            <w:r w:rsidRPr="002B3664">
              <w:rPr>
                <w:rFonts w:ascii="GHEA Mariam" w:hAnsi="GHEA Mariam" w:cs="Arial"/>
                <w:color w:val="000000"/>
                <w:sz w:val="14"/>
                <w:szCs w:val="14"/>
                <w:lang w:val="ru-RU" w:eastAsia="ru-RU"/>
              </w:rPr>
              <w:t>/</w:t>
            </w:r>
            <w:r w:rsidRPr="002B3664">
              <w:rPr>
                <w:rFonts w:ascii="GHEA Mariam" w:hAnsi="GHEA Mariam" w:cs="Sylfaen"/>
                <w:color w:val="000000"/>
                <w:sz w:val="14"/>
                <w:szCs w:val="14"/>
                <w:lang w:val="ru-RU" w:eastAsia="ru-RU"/>
              </w:rPr>
              <w:t>բ</w:t>
            </w:r>
          </w:p>
        </w:tc>
        <w:tc>
          <w:tcPr>
            <w:tcW w:w="56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10</w:t>
            </w: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27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r>
      <w:tr w:rsidR="00B919B7" w:rsidRPr="002B3664" w:rsidTr="00F74280">
        <w:trPr>
          <w:trHeight w:val="131"/>
        </w:trPr>
        <w:tc>
          <w:tcPr>
            <w:tcW w:w="3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1698" w:type="dxa"/>
            <w:vMerge/>
            <w:tcBorders>
              <w:top w:val="nil"/>
              <w:left w:val="single" w:sz="4" w:space="0" w:color="auto"/>
              <w:bottom w:val="single" w:sz="4" w:space="0" w:color="auto"/>
              <w:right w:val="single" w:sz="4" w:space="0" w:color="auto"/>
            </w:tcBorders>
          </w:tcPr>
          <w:p w:rsidR="00B919B7" w:rsidRPr="002B3664" w:rsidRDefault="00B919B7" w:rsidP="0062474A">
            <w:pPr>
              <w:rPr>
                <w:rFonts w:ascii="GHEA Mariam" w:hAnsi="GHEA Mariam"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414"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84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70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99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415"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eastAsia="ru-RU"/>
              </w:rPr>
            </w:pPr>
            <w:r w:rsidRPr="002B3664">
              <w:rPr>
                <w:rFonts w:ascii="GHEA Mariam" w:hAnsi="GHEA Mariam" w:cs="Sylfaen"/>
                <w:color w:val="000000"/>
                <w:sz w:val="14"/>
                <w:szCs w:val="14"/>
                <w:lang w:eastAsia="ru-RU"/>
              </w:rPr>
              <w:t>Ջրաչափի</w:t>
            </w:r>
            <w:r w:rsidRPr="002B3664">
              <w:rPr>
                <w:rFonts w:ascii="GHEA Mariam" w:hAnsi="GHEA Mariam" w:cs="Arial"/>
                <w:color w:val="000000"/>
                <w:sz w:val="14"/>
                <w:szCs w:val="14"/>
                <w:lang w:eastAsia="ru-RU"/>
              </w:rPr>
              <w:t xml:space="preserve"> </w:t>
            </w:r>
            <w:r w:rsidRPr="002B3664">
              <w:rPr>
                <w:rFonts w:ascii="GHEA Mariam" w:hAnsi="GHEA Mariam" w:cs="Sylfaen"/>
                <w:color w:val="000000"/>
                <w:sz w:val="14"/>
                <w:szCs w:val="14"/>
                <w:lang w:eastAsia="ru-RU"/>
              </w:rPr>
              <w:t>հոր</w:t>
            </w:r>
          </w:p>
        </w:tc>
        <w:tc>
          <w:tcPr>
            <w:tcW w:w="707"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1</w:t>
            </w:r>
          </w:p>
        </w:tc>
        <w:tc>
          <w:tcPr>
            <w:tcW w:w="849"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w:t>
            </w:r>
          </w:p>
        </w:tc>
        <w:tc>
          <w:tcPr>
            <w:tcW w:w="849"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w:t>
            </w:r>
          </w:p>
        </w:tc>
        <w:tc>
          <w:tcPr>
            <w:tcW w:w="991"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Տարածք</w:t>
            </w:r>
          </w:p>
        </w:tc>
        <w:tc>
          <w:tcPr>
            <w:tcW w:w="873"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Բետոնե</w:t>
            </w:r>
          </w:p>
        </w:tc>
        <w:tc>
          <w:tcPr>
            <w:tcW w:w="56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54.3</w:t>
            </w: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27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r>
      <w:tr w:rsidR="00B919B7" w:rsidRPr="002B3664" w:rsidTr="00F74280">
        <w:trPr>
          <w:trHeight w:val="131"/>
        </w:trPr>
        <w:tc>
          <w:tcPr>
            <w:tcW w:w="3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1698" w:type="dxa"/>
            <w:vMerge/>
            <w:tcBorders>
              <w:top w:val="nil"/>
              <w:left w:val="single" w:sz="4" w:space="0" w:color="auto"/>
              <w:bottom w:val="single" w:sz="4" w:space="0" w:color="auto"/>
              <w:right w:val="single" w:sz="4" w:space="0" w:color="auto"/>
            </w:tcBorders>
          </w:tcPr>
          <w:p w:rsidR="00B919B7" w:rsidRPr="002B3664" w:rsidRDefault="00B919B7" w:rsidP="0062474A">
            <w:pPr>
              <w:rPr>
                <w:rFonts w:ascii="GHEA Mariam" w:hAnsi="GHEA Mariam"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414"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84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70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99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415"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70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991"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Տարածք</w:t>
            </w:r>
          </w:p>
        </w:tc>
        <w:tc>
          <w:tcPr>
            <w:tcW w:w="873"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Ասֆալտ</w:t>
            </w:r>
          </w:p>
        </w:tc>
        <w:tc>
          <w:tcPr>
            <w:tcW w:w="56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127</w:t>
            </w: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27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r>
      <w:tr w:rsidR="00B919B7" w:rsidRPr="002B3664" w:rsidTr="00F74280">
        <w:trPr>
          <w:trHeight w:val="131"/>
        </w:trPr>
        <w:tc>
          <w:tcPr>
            <w:tcW w:w="391"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w:t>
            </w:r>
          </w:p>
        </w:tc>
        <w:tc>
          <w:tcPr>
            <w:tcW w:w="1698" w:type="dxa"/>
            <w:vMerge w:val="restart"/>
            <w:tcBorders>
              <w:top w:val="nil"/>
              <w:left w:val="single" w:sz="4" w:space="0" w:color="auto"/>
              <w:bottom w:val="single" w:sz="4" w:space="0" w:color="auto"/>
              <w:right w:val="single" w:sz="4" w:space="0" w:color="auto"/>
            </w:tcBorders>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Ավտոտեխ. սպասարկում</w:t>
            </w:r>
            <w:r w:rsidRPr="002B3664">
              <w:rPr>
                <w:rFonts w:ascii="GHEA Mariam" w:hAnsi="GHEA Mariam" w:cs="Arial"/>
                <w:color w:val="000000"/>
                <w:sz w:val="14"/>
                <w:szCs w:val="14"/>
                <w:lang w:val="ru-RU" w:eastAsia="ru-RU"/>
              </w:rPr>
              <w:br/>
              <w:t>(</w:t>
            </w:r>
            <w:r w:rsidRPr="002B3664">
              <w:rPr>
                <w:rFonts w:ascii="GHEA Mariam" w:hAnsi="GHEA Mariam" w:cs="Sylfaen"/>
                <w:color w:val="000000"/>
                <w:sz w:val="14"/>
                <w:szCs w:val="14"/>
                <w:lang w:val="ru-RU" w:eastAsia="ru-RU"/>
              </w:rPr>
              <w:t>Առանց</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հարկային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հայտարարագրի</w:t>
            </w:r>
            <w:r w:rsidRPr="002B3664">
              <w:rPr>
                <w:rFonts w:ascii="GHEA Mariam" w:hAnsi="GHEA Mariam" w:cs="Arial"/>
                <w:color w:val="000000"/>
                <w:sz w:val="14"/>
                <w:szCs w:val="14"/>
                <w:lang w:val="ru-RU" w:eastAsia="ru-RU"/>
              </w:rPr>
              <w:t>)</w:t>
            </w:r>
          </w:p>
        </w:tc>
        <w:tc>
          <w:tcPr>
            <w:tcW w:w="566"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Arial"/>
                <w:color w:val="000000"/>
                <w:sz w:val="14"/>
                <w:szCs w:val="14"/>
                <w:lang w:val="ru-RU" w:eastAsia="ru-RU"/>
              </w:rPr>
              <w:t>-</w:t>
            </w:r>
          </w:p>
        </w:tc>
        <w:tc>
          <w:tcPr>
            <w:tcW w:w="1414"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Համայնք</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ԵՔ</w:t>
            </w:r>
            <w:r w:rsidRPr="002B3664">
              <w:rPr>
                <w:rFonts w:ascii="GHEA Mariam" w:hAnsi="GHEA Mariam" w:cs="Arial"/>
                <w:color w:val="000000"/>
                <w:sz w:val="14"/>
                <w:szCs w:val="14"/>
                <w:lang w:val="ru-RU" w:eastAsia="ru-RU"/>
              </w:rPr>
              <w:t>)</w:t>
            </w:r>
          </w:p>
        </w:tc>
        <w:tc>
          <w:tcPr>
            <w:tcW w:w="1840"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ՀՀ</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օրենսդրության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պահանջների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չպահպանմամբ՝</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անշարժ</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գույքի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նկատմամբ</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չգրանցված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իրավունքով</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օգտագործում</w:t>
            </w:r>
          </w:p>
        </w:tc>
        <w:tc>
          <w:tcPr>
            <w:tcW w:w="708"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106</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15</w:t>
            </w:r>
          </w:p>
        </w:tc>
        <w:tc>
          <w:tcPr>
            <w:tcW w:w="990"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Հասարակական</w:t>
            </w:r>
          </w:p>
        </w:tc>
        <w:tc>
          <w:tcPr>
            <w:tcW w:w="1415"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Ավտոտեխ</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սպասարկման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կայան</w:t>
            </w:r>
          </w:p>
        </w:tc>
        <w:tc>
          <w:tcPr>
            <w:tcW w:w="707"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Arial"/>
                <w:color w:val="000000"/>
                <w:sz w:val="14"/>
                <w:szCs w:val="14"/>
                <w:lang w:val="ru-RU" w:eastAsia="ru-RU"/>
              </w:rPr>
              <w:t>55</w:t>
            </w:r>
          </w:p>
        </w:tc>
        <w:tc>
          <w:tcPr>
            <w:tcW w:w="849"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Մետաղական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ցանց</w:t>
            </w:r>
          </w:p>
        </w:tc>
        <w:tc>
          <w:tcPr>
            <w:tcW w:w="849"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11</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5</w:t>
            </w:r>
          </w:p>
        </w:tc>
        <w:tc>
          <w:tcPr>
            <w:tcW w:w="991"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Դարպաս</w:t>
            </w:r>
          </w:p>
        </w:tc>
        <w:tc>
          <w:tcPr>
            <w:tcW w:w="873"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Մետաղական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ցանց</w:t>
            </w:r>
          </w:p>
        </w:tc>
        <w:tc>
          <w:tcPr>
            <w:tcW w:w="56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w:t>
            </w:r>
          </w:p>
        </w:tc>
        <w:tc>
          <w:tcPr>
            <w:tcW w:w="567" w:type="dxa"/>
            <w:vMerge w:val="restart"/>
            <w:tcBorders>
              <w:top w:val="nil"/>
              <w:left w:val="single" w:sz="4" w:space="0" w:color="auto"/>
              <w:bottom w:val="single" w:sz="4" w:space="0" w:color="auto"/>
              <w:right w:val="single" w:sz="4" w:space="0" w:color="auto"/>
            </w:tcBorders>
            <w:noWrap/>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w:t>
            </w:r>
          </w:p>
        </w:tc>
        <w:tc>
          <w:tcPr>
            <w:tcW w:w="567" w:type="dxa"/>
            <w:vMerge w:val="restart"/>
            <w:tcBorders>
              <w:top w:val="nil"/>
              <w:left w:val="single" w:sz="4" w:space="0" w:color="auto"/>
              <w:bottom w:val="single" w:sz="4" w:space="0" w:color="auto"/>
              <w:right w:val="single" w:sz="4" w:space="0" w:color="auto"/>
            </w:tcBorders>
            <w:noWrap/>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4</w:t>
            </w:r>
          </w:p>
        </w:tc>
        <w:tc>
          <w:tcPr>
            <w:tcW w:w="1276"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Ձեռն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գործունեության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տեղափոխում</w:t>
            </w:r>
          </w:p>
        </w:tc>
      </w:tr>
      <w:tr w:rsidR="00B919B7" w:rsidRPr="002B3664" w:rsidTr="00F74280">
        <w:trPr>
          <w:trHeight w:val="131"/>
        </w:trPr>
        <w:tc>
          <w:tcPr>
            <w:tcW w:w="3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5"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70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991"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Տարածք</w:t>
            </w:r>
          </w:p>
        </w:tc>
        <w:tc>
          <w:tcPr>
            <w:tcW w:w="873"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Խճաքար</w:t>
            </w:r>
          </w:p>
        </w:tc>
        <w:tc>
          <w:tcPr>
            <w:tcW w:w="56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106</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15</w:t>
            </w: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r>
      <w:tr w:rsidR="00B919B7" w:rsidRPr="002B3664" w:rsidTr="00F74280">
        <w:trPr>
          <w:trHeight w:val="157"/>
        </w:trPr>
        <w:tc>
          <w:tcPr>
            <w:tcW w:w="391"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w:t>
            </w:r>
          </w:p>
        </w:tc>
        <w:tc>
          <w:tcPr>
            <w:tcW w:w="1698"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Ավտոտեխ. սպասարկում</w:t>
            </w:r>
            <w:r w:rsidRPr="002B3664">
              <w:rPr>
                <w:rFonts w:ascii="GHEA Mariam" w:hAnsi="GHEA Mariam" w:cs="Arial"/>
                <w:color w:val="000000"/>
                <w:sz w:val="14"/>
                <w:szCs w:val="14"/>
                <w:lang w:val="ru-RU" w:eastAsia="ru-RU"/>
              </w:rPr>
              <w:br/>
              <w:t>(</w:t>
            </w:r>
            <w:r w:rsidRPr="002B3664">
              <w:rPr>
                <w:rFonts w:ascii="GHEA Mariam" w:hAnsi="GHEA Mariam" w:cs="Sylfaen"/>
                <w:color w:val="000000"/>
                <w:sz w:val="14"/>
                <w:szCs w:val="14"/>
                <w:lang w:val="ru-RU" w:eastAsia="ru-RU"/>
              </w:rPr>
              <w:t>Առանց</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հարկային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հայտարարագրի</w:t>
            </w:r>
            <w:r w:rsidRPr="002B3664">
              <w:rPr>
                <w:rFonts w:ascii="GHEA Mariam" w:hAnsi="GHEA Mariam" w:cs="Arial"/>
                <w:color w:val="000000"/>
                <w:sz w:val="14"/>
                <w:szCs w:val="14"/>
                <w:lang w:val="ru-RU" w:eastAsia="ru-RU"/>
              </w:rPr>
              <w:t>)</w:t>
            </w:r>
          </w:p>
        </w:tc>
        <w:tc>
          <w:tcPr>
            <w:tcW w:w="566"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Arial"/>
                <w:color w:val="000000"/>
                <w:sz w:val="14"/>
                <w:szCs w:val="14"/>
                <w:lang w:val="ru-RU" w:eastAsia="ru-RU"/>
              </w:rPr>
              <w:t>-</w:t>
            </w:r>
          </w:p>
        </w:tc>
        <w:tc>
          <w:tcPr>
            <w:tcW w:w="1414"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Համայնք</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ԵՔ</w:t>
            </w:r>
            <w:r w:rsidRPr="002B3664">
              <w:rPr>
                <w:rFonts w:ascii="GHEA Mariam" w:hAnsi="GHEA Mariam" w:cs="Arial"/>
                <w:color w:val="000000"/>
                <w:sz w:val="14"/>
                <w:szCs w:val="14"/>
                <w:lang w:val="ru-RU" w:eastAsia="ru-RU"/>
              </w:rPr>
              <w:t>)</w:t>
            </w:r>
          </w:p>
        </w:tc>
        <w:tc>
          <w:tcPr>
            <w:tcW w:w="1840"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ՀՀ</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օրենսդրության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պահանջների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չպահպանմամբ՝</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անշարժ</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գույքի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նկատմամբ</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չգրանցված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իրավունքով</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օգտագործում</w:t>
            </w:r>
          </w:p>
        </w:tc>
        <w:tc>
          <w:tcPr>
            <w:tcW w:w="708"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Arial"/>
                <w:color w:val="000000"/>
                <w:sz w:val="14"/>
                <w:szCs w:val="14"/>
                <w:lang w:val="ru-RU" w:eastAsia="ru-RU"/>
              </w:rPr>
              <w:t>201.</w:t>
            </w:r>
            <w:r w:rsidRPr="002B3664">
              <w:rPr>
                <w:rFonts w:ascii="GHEA Mariam" w:hAnsi="GHEA Mariam"/>
                <w:color w:val="000000"/>
                <w:sz w:val="14"/>
                <w:szCs w:val="14"/>
                <w:lang w:val="ru-RU"/>
              </w:rPr>
              <w:t>2</w:t>
            </w:r>
          </w:p>
        </w:tc>
        <w:tc>
          <w:tcPr>
            <w:tcW w:w="990" w:type="dxa"/>
            <w:tcBorders>
              <w:top w:val="nil"/>
              <w:left w:val="nil"/>
              <w:bottom w:val="single" w:sz="4" w:space="0" w:color="auto"/>
              <w:right w:val="single" w:sz="4" w:space="0" w:color="auto"/>
            </w:tcBorders>
            <w:shd w:val="clear" w:color="000000" w:fill="FFFFFF"/>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Բնակելի</w:t>
            </w:r>
          </w:p>
        </w:tc>
        <w:tc>
          <w:tcPr>
            <w:tcW w:w="1415"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Բնակելի տուն</w:t>
            </w:r>
          </w:p>
        </w:tc>
        <w:tc>
          <w:tcPr>
            <w:tcW w:w="70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Arial"/>
                <w:color w:val="000000"/>
                <w:sz w:val="14"/>
                <w:szCs w:val="14"/>
                <w:lang w:val="ru-RU" w:eastAsia="ru-RU"/>
              </w:rPr>
              <w:t>145.</w:t>
            </w:r>
            <w:r w:rsidRPr="002B3664">
              <w:rPr>
                <w:rFonts w:ascii="GHEA Mariam" w:hAnsi="GHEA Mariam"/>
                <w:color w:val="000000"/>
                <w:sz w:val="14"/>
                <w:szCs w:val="14"/>
                <w:lang w:val="ru-RU"/>
              </w:rPr>
              <w:t>2</w:t>
            </w:r>
          </w:p>
        </w:tc>
        <w:tc>
          <w:tcPr>
            <w:tcW w:w="849"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Arial"/>
                <w:color w:val="000000"/>
                <w:sz w:val="14"/>
                <w:szCs w:val="14"/>
                <w:lang w:val="ru-RU" w:eastAsia="ru-RU"/>
              </w:rPr>
              <w:t>-</w:t>
            </w:r>
          </w:p>
        </w:tc>
        <w:tc>
          <w:tcPr>
            <w:tcW w:w="849"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Arial"/>
                <w:color w:val="000000"/>
                <w:sz w:val="14"/>
                <w:szCs w:val="14"/>
                <w:lang w:val="ru-RU" w:eastAsia="ru-RU"/>
              </w:rPr>
              <w:t>-</w:t>
            </w:r>
          </w:p>
        </w:tc>
        <w:tc>
          <w:tcPr>
            <w:tcW w:w="991"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Տարածք</w:t>
            </w:r>
          </w:p>
        </w:tc>
        <w:tc>
          <w:tcPr>
            <w:tcW w:w="873"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Բետոնե</w:t>
            </w:r>
          </w:p>
        </w:tc>
        <w:tc>
          <w:tcPr>
            <w:tcW w:w="56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Arial"/>
                <w:color w:val="000000"/>
                <w:sz w:val="14"/>
                <w:szCs w:val="14"/>
                <w:lang w:val="ru-RU" w:eastAsia="ru-RU"/>
              </w:rPr>
              <w:t>35.4</w:t>
            </w:r>
          </w:p>
        </w:tc>
        <w:tc>
          <w:tcPr>
            <w:tcW w:w="567" w:type="dxa"/>
            <w:vMerge w:val="restart"/>
            <w:tcBorders>
              <w:top w:val="nil"/>
              <w:left w:val="single" w:sz="4" w:space="0" w:color="auto"/>
              <w:bottom w:val="single" w:sz="4" w:space="0" w:color="auto"/>
              <w:right w:val="single" w:sz="4" w:space="0" w:color="auto"/>
            </w:tcBorders>
            <w:noWrap/>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w:t>
            </w:r>
          </w:p>
        </w:tc>
        <w:tc>
          <w:tcPr>
            <w:tcW w:w="567" w:type="dxa"/>
            <w:vMerge w:val="restart"/>
            <w:tcBorders>
              <w:top w:val="nil"/>
              <w:left w:val="single" w:sz="4" w:space="0" w:color="auto"/>
              <w:bottom w:val="single" w:sz="4" w:space="0" w:color="auto"/>
              <w:right w:val="single" w:sz="4" w:space="0" w:color="auto"/>
            </w:tcBorders>
            <w:noWrap/>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4</w:t>
            </w:r>
          </w:p>
        </w:tc>
        <w:tc>
          <w:tcPr>
            <w:tcW w:w="1276"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Ձեռն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գործունեության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և</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բնակավայրի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տեղափոխում</w:t>
            </w:r>
          </w:p>
        </w:tc>
      </w:tr>
      <w:tr w:rsidR="00B919B7" w:rsidRPr="002B3664" w:rsidTr="00F74280">
        <w:trPr>
          <w:trHeight w:val="131"/>
        </w:trPr>
        <w:tc>
          <w:tcPr>
            <w:tcW w:w="3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169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414"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Համայնք</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ԵՔ</w:t>
            </w:r>
            <w:r w:rsidRPr="002B3664">
              <w:rPr>
                <w:rFonts w:ascii="GHEA Mariam" w:hAnsi="GHEA Mariam" w:cs="Arial"/>
                <w:color w:val="000000"/>
                <w:sz w:val="14"/>
                <w:szCs w:val="14"/>
                <w:lang w:val="ru-RU" w:eastAsia="ru-RU"/>
              </w:rPr>
              <w:t>)</w:t>
            </w:r>
          </w:p>
        </w:tc>
        <w:tc>
          <w:tcPr>
            <w:tcW w:w="1840"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ՀՀ</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օրենսդրության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պահանջների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չպահպանմամբ՝</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անշարժ</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գույքի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նկատմամբ</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չգրանցված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իրավունքով</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օգտագործում</w:t>
            </w:r>
          </w:p>
        </w:tc>
        <w:tc>
          <w:tcPr>
            <w:tcW w:w="708"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226.2</w:t>
            </w:r>
          </w:p>
        </w:tc>
        <w:tc>
          <w:tcPr>
            <w:tcW w:w="990"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Հասարակական</w:t>
            </w:r>
          </w:p>
        </w:tc>
        <w:tc>
          <w:tcPr>
            <w:tcW w:w="1415"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Ավտոտեխ</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սպասարկման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կայան</w:t>
            </w:r>
          </w:p>
        </w:tc>
        <w:tc>
          <w:tcPr>
            <w:tcW w:w="707"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55</w:t>
            </w:r>
          </w:p>
        </w:tc>
        <w:tc>
          <w:tcPr>
            <w:tcW w:w="849"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Մետաղական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ցանց</w:t>
            </w:r>
          </w:p>
        </w:tc>
        <w:tc>
          <w:tcPr>
            <w:tcW w:w="849"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34</w:t>
            </w:r>
          </w:p>
        </w:tc>
        <w:tc>
          <w:tcPr>
            <w:tcW w:w="991"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Տարածք</w:t>
            </w:r>
          </w:p>
        </w:tc>
        <w:tc>
          <w:tcPr>
            <w:tcW w:w="873"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Խճաքար</w:t>
            </w:r>
          </w:p>
        </w:tc>
        <w:tc>
          <w:tcPr>
            <w:tcW w:w="56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226.2</w:t>
            </w: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27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r>
      <w:tr w:rsidR="00B919B7" w:rsidRPr="002B3664" w:rsidTr="00F74280">
        <w:trPr>
          <w:trHeight w:val="157"/>
        </w:trPr>
        <w:tc>
          <w:tcPr>
            <w:tcW w:w="3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169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414"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84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70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99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415"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70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991"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Տարածք</w:t>
            </w:r>
          </w:p>
        </w:tc>
        <w:tc>
          <w:tcPr>
            <w:tcW w:w="873"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Բետոնե սալիկներ</w:t>
            </w:r>
          </w:p>
        </w:tc>
        <w:tc>
          <w:tcPr>
            <w:tcW w:w="56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9.5</w:t>
            </w: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27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r>
      <w:tr w:rsidR="00B919B7" w:rsidRPr="002B3664" w:rsidTr="00F74280">
        <w:trPr>
          <w:trHeight w:val="131"/>
        </w:trPr>
        <w:tc>
          <w:tcPr>
            <w:tcW w:w="391"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6</w:t>
            </w:r>
          </w:p>
        </w:tc>
        <w:tc>
          <w:tcPr>
            <w:tcW w:w="1698"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Թռչնամսի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ներմուծում</w:t>
            </w:r>
            <w:r w:rsidRPr="002B3664">
              <w:rPr>
                <w:rFonts w:ascii="GHEA Mariam" w:hAnsi="GHEA Mariam" w:cs="Arial"/>
                <w:color w:val="000000"/>
                <w:sz w:val="14"/>
                <w:szCs w:val="14"/>
                <w:lang w:val="ru-RU" w:eastAsia="ru-RU"/>
              </w:rPr>
              <w:br/>
              <w:t>(</w:t>
            </w:r>
            <w:r w:rsidRPr="002B3664">
              <w:rPr>
                <w:rFonts w:ascii="GHEA Mariam" w:hAnsi="GHEA Mariam" w:cs="Sylfaen"/>
                <w:color w:val="000000"/>
                <w:sz w:val="14"/>
                <w:szCs w:val="14"/>
                <w:lang w:val="ru-RU" w:eastAsia="ru-RU"/>
              </w:rPr>
              <w:t>Հարկային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հայտարարագրով</w:t>
            </w:r>
            <w:r w:rsidRPr="002B3664">
              <w:rPr>
                <w:rFonts w:ascii="GHEA Mariam" w:hAnsi="GHEA Mariam" w:cs="Arial"/>
                <w:color w:val="000000"/>
                <w:sz w:val="14"/>
                <w:szCs w:val="14"/>
                <w:lang w:val="ru-RU" w:eastAsia="ru-RU"/>
              </w:rPr>
              <w:t>)</w:t>
            </w:r>
            <w:r w:rsidRPr="002B3664">
              <w:rPr>
                <w:rFonts w:ascii="GHEA Mariam" w:hAnsi="GHEA Mariam" w:cs="Arial"/>
                <w:color w:val="000000"/>
                <w:sz w:val="14"/>
                <w:szCs w:val="14"/>
                <w:lang w:val="ru-RU" w:eastAsia="ru-RU"/>
              </w:rPr>
              <w:br/>
            </w:r>
            <w:r w:rsidRPr="002B3664">
              <w:rPr>
                <w:rFonts w:ascii="GHEA Mariam" w:hAnsi="GHEA Mariam" w:cs="Sylfaen"/>
                <w:color w:val="000000"/>
                <w:sz w:val="14"/>
                <w:szCs w:val="14"/>
                <w:lang w:val="ru-RU" w:eastAsia="ru-RU"/>
              </w:rPr>
              <w:t>Սառույցի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պատրաստում</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և</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վաճառք</w:t>
            </w:r>
            <w:r w:rsidRPr="002B3664">
              <w:rPr>
                <w:rFonts w:ascii="GHEA Mariam" w:hAnsi="GHEA Mariam" w:cs="Arial"/>
                <w:color w:val="000000"/>
                <w:sz w:val="14"/>
                <w:szCs w:val="14"/>
                <w:lang w:val="ru-RU" w:eastAsia="ru-RU"/>
              </w:rPr>
              <w:br/>
              <w:t>(</w:t>
            </w:r>
            <w:r w:rsidRPr="002B3664">
              <w:rPr>
                <w:rFonts w:ascii="GHEA Mariam" w:hAnsi="GHEA Mariam" w:cs="Sylfaen"/>
                <w:color w:val="000000"/>
                <w:sz w:val="14"/>
                <w:szCs w:val="14"/>
                <w:lang w:val="ru-RU" w:eastAsia="ru-RU"/>
              </w:rPr>
              <w:t>Առանց</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հարկային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հայտարարագրի</w:t>
            </w:r>
            <w:r w:rsidRPr="002B3664">
              <w:rPr>
                <w:rFonts w:ascii="GHEA Mariam" w:hAnsi="GHEA Mariam" w:cs="Arial"/>
                <w:color w:val="000000"/>
                <w:sz w:val="14"/>
                <w:szCs w:val="14"/>
                <w:lang w:val="ru-RU" w:eastAsia="ru-RU"/>
              </w:rPr>
              <w:t>)</w:t>
            </w:r>
            <w:r w:rsidRPr="002B3664">
              <w:rPr>
                <w:rFonts w:ascii="GHEA Mariam" w:hAnsi="GHEA Mariam" w:cs="Arial"/>
                <w:color w:val="000000"/>
                <w:sz w:val="14"/>
                <w:szCs w:val="14"/>
                <w:lang w:val="ru-RU" w:eastAsia="ru-RU"/>
              </w:rPr>
              <w:br/>
            </w:r>
            <w:r w:rsidRPr="002B3664">
              <w:rPr>
                <w:rFonts w:ascii="GHEA Mariam" w:hAnsi="GHEA Mariam" w:cs="Sylfaen"/>
                <w:color w:val="000000"/>
                <w:sz w:val="14"/>
                <w:szCs w:val="14"/>
                <w:lang w:val="ru-RU" w:eastAsia="ru-RU"/>
              </w:rPr>
              <w:t>ԱՊՊԱ</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գործակալ</w:t>
            </w:r>
            <w:r w:rsidRPr="002B3664">
              <w:rPr>
                <w:rFonts w:ascii="GHEA Mariam" w:hAnsi="GHEA Mariam" w:cs="Arial"/>
                <w:color w:val="000000"/>
                <w:sz w:val="14"/>
                <w:szCs w:val="14"/>
                <w:lang w:val="ru-RU" w:eastAsia="ru-RU"/>
              </w:rPr>
              <w:br/>
              <w:t>(</w:t>
            </w:r>
            <w:r w:rsidRPr="002B3664">
              <w:rPr>
                <w:rFonts w:ascii="GHEA Mariam" w:hAnsi="GHEA Mariam" w:cs="Sylfaen"/>
                <w:color w:val="000000"/>
                <w:sz w:val="14"/>
                <w:szCs w:val="14"/>
                <w:lang w:val="ru-RU" w:eastAsia="ru-RU"/>
              </w:rPr>
              <w:t>Առանց</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հարկային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հայտարարագրի</w:t>
            </w:r>
            <w:r w:rsidRPr="002B3664">
              <w:rPr>
                <w:rFonts w:ascii="GHEA Mariam" w:hAnsi="GHEA Mariam" w:cs="Arial"/>
                <w:color w:val="000000"/>
                <w:sz w:val="14"/>
                <w:szCs w:val="14"/>
                <w:lang w:val="ru-RU" w:eastAsia="ru-RU"/>
              </w:rPr>
              <w:t>)</w:t>
            </w:r>
            <w:r w:rsidRPr="002B3664">
              <w:rPr>
                <w:rFonts w:ascii="GHEA Mariam" w:hAnsi="GHEA Mariam" w:cs="Arial"/>
                <w:color w:val="000000"/>
                <w:sz w:val="14"/>
                <w:szCs w:val="14"/>
                <w:lang w:val="ru-RU" w:eastAsia="ru-RU"/>
              </w:rPr>
              <w:br/>
            </w:r>
            <w:r w:rsidRPr="002B3664">
              <w:rPr>
                <w:rFonts w:ascii="GHEA Mariam" w:hAnsi="GHEA Mariam" w:cs="Sylfaen"/>
                <w:color w:val="000000"/>
                <w:sz w:val="14"/>
                <w:szCs w:val="14"/>
                <w:lang w:val="ru-RU" w:eastAsia="ru-RU"/>
              </w:rPr>
              <w:t>Վեբ</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ծրագրավորում</w:t>
            </w:r>
            <w:r w:rsidRPr="002B3664">
              <w:rPr>
                <w:rFonts w:ascii="GHEA Mariam" w:hAnsi="GHEA Mariam" w:cs="Arial"/>
                <w:color w:val="000000"/>
                <w:sz w:val="14"/>
                <w:szCs w:val="14"/>
                <w:lang w:val="ru-RU" w:eastAsia="ru-RU"/>
              </w:rPr>
              <w:br/>
              <w:t>(</w:t>
            </w:r>
            <w:r w:rsidRPr="002B3664">
              <w:rPr>
                <w:rFonts w:ascii="GHEA Mariam" w:hAnsi="GHEA Mariam" w:cs="Sylfaen"/>
                <w:color w:val="000000"/>
                <w:sz w:val="14"/>
                <w:szCs w:val="14"/>
                <w:lang w:val="ru-RU" w:eastAsia="ru-RU"/>
              </w:rPr>
              <w:t>Առանց</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հարկային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հայտարարագրի</w:t>
            </w:r>
            <w:r w:rsidRPr="002B3664">
              <w:rPr>
                <w:rFonts w:ascii="GHEA Mariam" w:hAnsi="GHEA Mariam" w:cs="Arial"/>
                <w:color w:val="000000"/>
                <w:sz w:val="14"/>
                <w:szCs w:val="14"/>
                <w:lang w:val="ru-RU" w:eastAsia="ru-RU"/>
              </w:rPr>
              <w:t>)</w:t>
            </w:r>
            <w:r w:rsidRPr="002B3664">
              <w:rPr>
                <w:rFonts w:ascii="GHEA Mariam" w:hAnsi="GHEA Mariam" w:cs="Arial"/>
                <w:color w:val="000000"/>
                <w:sz w:val="14"/>
                <w:szCs w:val="14"/>
                <w:lang w:val="ru-RU" w:eastAsia="ru-RU"/>
              </w:rPr>
              <w:br/>
            </w:r>
            <w:r w:rsidRPr="002B3664">
              <w:rPr>
                <w:rFonts w:ascii="GHEA Mariam" w:hAnsi="GHEA Mariam" w:cs="Sylfaen"/>
                <w:color w:val="000000"/>
                <w:sz w:val="14"/>
                <w:szCs w:val="14"/>
                <w:lang w:val="ru-RU" w:eastAsia="ru-RU"/>
              </w:rPr>
              <w:t>Մեքենաների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վաճառք</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աճուրդով</w:t>
            </w:r>
            <w:r w:rsidRPr="002B3664">
              <w:rPr>
                <w:rFonts w:ascii="GHEA Mariam" w:hAnsi="GHEA Mariam" w:cs="Arial"/>
                <w:color w:val="000000"/>
                <w:sz w:val="14"/>
                <w:szCs w:val="14"/>
                <w:lang w:val="ru-RU" w:eastAsia="ru-RU"/>
              </w:rPr>
              <w:br/>
              <w:t>(</w:t>
            </w:r>
            <w:r w:rsidRPr="002B3664">
              <w:rPr>
                <w:rFonts w:ascii="GHEA Mariam" w:hAnsi="GHEA Mariam" w:cs="Sylfaen"/>
                <w:color w:val="000000"/>
                <w:sz w:val="14"/>
                <w:szCs w:val="14"/>
                <w:lang w:val="ru-RU" w:eastAsia="ru-RU"/>
              </w:rPr>
              <w:t>Առանց</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հարկային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հայտարարագրի</w:t>
            </w:r>
            <w:r w:rsidRPr="002B3664">
              <w:rPr>
                <w:rFonts w:ascii="GHEA Mariam" w:hAnsi="GHEA Mariam" w:cs="Arial"/>
                <w:color w:val="000000"/>
                <w:sz w:val="14"/>
                <w:szCs w:val="14"/>
                <w:lang w:val="ru-RU" w:eastAsia="ru-RU"/>
              </w:rPr>
              <w:t>)</w:t>
            </w:r>
            <w:r w:rsidRPr="002B3664">
              <w:rPr>
                <w:rFonts w:ascii="GHEA Mariam" w:hAnsi="GHEA Mariam" w:cs="Arial"/>
                <w:color w:val="000000"/>
                <w:sz w:val="14"/>
                <w:szCs w:val="14"/>
                <w:lang w:val="ru-RU" w:eastAsia="ru-RU"/>
              </w:rPr>
              <w:br/>
            </w:r>
            <w:r w:rsidRPr="002B3664">
              <w:rPr>
                <w:rFonts w:ascii="GHEA Mariam" w:hAnsi="GHEA Mariam" w:cs="Sylfaen"/>
                <w:color w:val="000000"/>
                <w:sz w:val="14"/>
                <w:szCs w:val="14"/>
                <w:lang w:val="ru-RU" w:eastAsia="ru-RU"/>
              </w:rPr>
              <w:lastRenderedPageBreak/>
              <w:t>Ուղևորափոխադրում</w:t>
            </w:r>
            <w:r w:rsidRPr="002B3664">
              <w:rPr>
                <w:rFonts w:ascii="GHEA Mariam" w:hAnsi="GHEA Mariam" w:cs="Arial"/>
                <w:color w:val="000000"/>
                <w:sz w:val="14"/>
                <w:szCs w:val="14"/>
                <w:lang w:val="ru-RU" w:eastAsia="ru-RU"/>
              </w:rPr>
              <w:br/>
              <w:t>(</w:t>
            </w:r>
            <w:r w:rsidRPr="002B3664">
              <w:rPr>
                <w:rFonts w:ascii="GHEA Mariam" w:hAnsi="GHEA Mariam" w:cs="Sylfaen"/>
                <w:color w:val="000000"/>
                <w:sz w:val="14"/>
                <w:szCs w:val="14"/>
                <w:lang w:val="ru-RU" w:eastAsia="ru-RU"/>
              </w:rPr>
              <w:t>Առանց</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հարկային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հայտարարագրի</w:t>
            </w:r>
            <w:r w:rsidRPr="002B3664">
              <w:rPr>
                <w:rFonts w:ascii="GHEA Mariam" w:hAnsi="GHEA Mariam" w:cs="Arial"/>
                <w:color w:val="000000"/>
                <w:sz w:val="14"/>
                <w:szCs w:val="14"/>
                <w:lang w:val="ru-RU" w:eastAsia="ru-RU"/>
              </w:rPr>
              <w:t>)</w:t>
            </w:r>
          </w:p>
        </w:tc>
        <w:tc>
          <w:tcPr>
            <w:tcW w:w="566"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Arial"/>
                <w:color w:val="000000"/>
                <w:sz w:val="14"/>
                <w:szCs w:val="14"/>
                <w:lang w:val="ru-RU" w:eastAsia="ru-RU"/>
              </w:rPr>
              <w:lastRenderedPageBreak/>
              <w:t>3</w:t>
            </w:r>
          </w:p>
        </w:tc>
        <w:tc>
          <w:tcPr>
            <w:tcW w:w="1414"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Մասնավոր</w:t>
            </w:r>
          </w:p>
        </w:tc>
        <w:tc>
          <w:tcPr>
            <w:tcW w:w="1840"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rPr>
            </w:pPr>
            <w:r w:rsidRPr="002B3664">
              <w:rPr>
                <w:rFonts w:ascii="GHEA Mariam" w:hAnsi="GHEA Mariam" w:cs="Sylfaen"/>
                <w:color w:val="000000"/>
                <w:sz w:val="14"/>
                <w:szCs w:val="14"/>
                <w:lang w:eastAsia="ru-RU"/>
              </w:rPr>
              <w:t>Սեփականատիրոջ</w:t>
            </w:r>
            <w:r w:rsidRPr="002B3664">
              <w:rPr>
                <w:rFonts w:ascii="GHEA Mariam" w:hAnsi="GHEA Mariam" w:cs="Arial"/>
                <w:color w:val="000000"/>
                <w:sz w:val="14"/>
                <w:szCs w:val="14"/>
                <w:lang w:eastAsia="ru-RU"/>
              </w:rPr>
              <w:t xml:space="preserve"> </w:t>
            </w:r>
            <w:r w:rsidRPr="002B3664">
              <w:rPr>
                <w:rFonts w:ascii="GHEA Mariam" w:hAnsi="GHEA Mariam" w:cs="Sylfaen"/>
                <w:color w:val="000000"/>
                <w:sz w:val="14"/>
                <w:szCs w:val="14"/>
                <w:lang w:eastAsia="ru-RU"/>
              </w:rPr>
              <w:t>կողմից</w:t>
            </w:r>
            <w:r w:rsidRPr="002B3664">
              <w:rPr>
                <w:rFonts w:ascii="GHEA Mariam" w:hAnsi="GHEA Mariam" w:cs="Arial"/>
                <w:color w:val="000000"/>
                <w:sz w:val="14"/>
                <w:szCs w:val="14"/>
                <w:lang w:eastAsia="ru-RU"/>
              </w:rPr>
              <w:t xml:space="preserve"> </w:t>
            </w:r>
            <w:r w:rsidRPr="002B3664">
              <w:rPr>
                <w:rFonts w:ascii="GHEA Mariam" w:hAnsi="GHEA Mariam" w:cs="Sylfaen"/>
                <w:color w:val="000000"/>
                <w:sz w:val="14"/>
                <w:szCs w:val="14"/>
                <w:lang w:eastAsia="ru-RU"/>
              </w:rPr>
              <w:t>ուղղակիորեն</w:t>
            </w:r>
            <w:r w:rsidRPr="002B3664">
              <w:rPr>
                <w:rFonts w:ascii="GHEA Mariam" w:hAnsi="GHEA Mariam" w:cs="Arial"/>
                <w:color w:val="000000"/>
                <w:sz w:val="14"/>
                <w:szCs w:val="14"/>
                <w:lang w:eastAsia="ru-RU"/>
              </w:rPr>
              <w:t xml:space="preserve"> </w:t>
            </w:r>
            <w:r w:rsidRPr="002B3664">
              <w:rPr>
                <w:rFonts w:ascii="GHEA Mariam" w:hAnsi="GHEA Mariam" w:cs="Sylfaen"/>
                <w:color w:val="000000"/>
                <w:sz w:val="14"/>
                <w:szCs w:val="14"/>
                <w:lang w:eastAsia="ru-RU"/>
              </w:rPr>
              <w:t>տնօրինվող</w:t>
            </w:r>
          </w:p>
        </w:tc>
        <w:tc>
          <w:tcPr>
            <w:tcW w:w="708"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149</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1</w:t>
            </w:r>
          </w:p>
        </w:tc>
        <w:tc>
          <w:tcPr>
            <w:tcW w:w="990"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Հասարակական</w:t>
            </w:r>
          </w:p>
        </w:tc>
        <w:tc>
          <w:tcPr>
            <w:tcW w:w="1415"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hy-AM"/>
              </w:rPr>
            </w:pPr>
            <w:r w:rsidRPr="002B3664">
              <w:rPr>
                <w:rFonts w:ascii="GHEA Mariam" w:hAnsi="GHEA Mariam"/>
                <w:color w:val="000000"/>
                <w:sz w:val="14"/>
                <w:szCs w:val="14"/>
                <w:lang w:val="hy-AM"/>
              </w:rPr>
              <w:t>Գրասենյակ</w:t>
            </w:r>
          </w:p>
        </w:tc>
        <w:tc>
          <w:tcPr>
            <w:tcW w:w="707"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188</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6</w:t>
            </w:r>
          </w:p>
        </w:tc>
        <w:tc>
          <w:tcPr>
            <w:tcW w:w="849"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849"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991"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Տարածք</w:t>
            </w:r>
          </w:p>
        </w:tc>
        <w:tc>
          <w:tcPr>
            <w:tcW w:w="873"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Բետոնե</w:t>
            </w:r>
          </w:p>
        </w:tc>
        <w:tc>
          <w:tcPr>
            <w:tcW w:w="56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35</w:t>
            </w:r>
          </w:p>
        </w:tc>
        <w:tc>
          <w:tcPr>
            <w:tcW w:w="567" w:type="dxa"/>
            <w:vMerge w:val="restart"/>
            <w:tcBorders>
              <w:top w:val="nil"/>
              <w:left w:val="single" w:sz="4" w:space="0" w:color="auto"/>
              <w:bottom w:val="single" w:sz="4" w:space="0" w:color="auto"/>
              <w:right w:val="single" w:sz="4" w:space="0" w:color="auto"/>
            </w:tcBorders>
            <w:noWrap/>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6</w:t>
            </w:r>
          </w:p>
        </w:tc>
        <w:tc>
          <w:tcPr>
            <w:tcW w:w="567" w:type="dxa"/>
            <w:vMerge w:val="restart"/>
            <w:tcBorders>
              <w:top w:val="nil"/>
              <w:left w:val="single" w:sz="4" w:space="0" w:color="auto"/>
              <w:bottom w:val="single" w:sz="4" w:space="0" w:color="auto"/>
              <w:right w:val="single" w:sz="4" w:space="0" w:color="auto"/>
            </w:tcBorders>
            <w:noWrap/>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21</w:t>
            </w:r>
          </w:p>
        </w:tc>
        <w:tc>
          <w:tcPr>
            <w:tcW w:w="1276"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Ձեռն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գործունեության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տեղափոխում</w:t>
            </w:r>
          </w:p>
        </w:tc>
      </w:tr>
      <w:tr w:rsidR="00B919B7" w:rsidRPr="002B3664" w:rsidTr="00F74280">
        <w:trPr>
          <w:trHeight w:val="236"/>
        </w:trPr>
        <w:tc>
          <w:tcPr>
            <w:tcW w:w="3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5"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70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991"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Սառնարանային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խցիկի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ապամոնտաժում</w:t>
            </w:r>
          </w:p>
        </w:tc>
        <w:tc>
          <w:tcPr>
            <w:tcW w:w="873"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Մետաղական</w:t>
            </w:r>
          </w:p>
        </w:tc>
        <w:tc>
          <w:tcPr>
            <w:tcW w:w="56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w:t>
            </w: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r>
      <w:tr w:rsidR="00B919B7" w:rsidRPr="002B3664" w:rsidTr="00F74280">
        <w:trPr>
          <w:trHeight w:val="131"/>
        </w:trPr>
        <w:tc>
          <w:tcPr>
            <w:tcW w:w="3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169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414"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84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70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99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415"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70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991"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Եզրաքար</w:t>
            </w:r>
          </w:p>
        </w:tc>
        <w:tc>
          <w:tcPr>
            <w:tcW w:w="873"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Բետոնե</w:t>
            </w:r>
          </w:p>
        </w:tc>
        <w:tc>
          <w:tcPr>
            <w:tcW w:w="56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15</w:t>
            </w: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27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r>
      <w:tr w:rsidR="00B919B7" w:rsidRPr="002B3664" w:rsidTr="00F74280">
        <w:trPr>
          <w:trHeight w:val="157"/>
        </w:trPr>
        <w:tc>
          <w:tcPr>
            <w:tcW w:w="3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169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414"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Համայնք</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ԵՔ</w:t>
            </w:r>
            <w:r w:rsidRPr="002B3664">
              <w:rPr>
                <w:rFonts w:ascii="GHEA Mariam" w:hAnsi="GHEA Mariam" w:cs="Arial"/>
                <w:color w:val="000000"/>
                <w:sz w:val="14"/>
                <w:szCs w:val="14"/>
                <w:lang w:val="ru-RU" w:eastAsia="ru-RU"/>
              </w:rPr>
              <w:t>)</w:t>
            </w:r>
          </w:p>
        </w:tc>
        <w:tc>
          <w:tcPr>
            <w:tcW w:w="1840"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ՀՀ</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օրենսդրության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պահանջների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չպահպանմամբ՝</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անշարժ</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գույքի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նկատմամբ</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չգրանցված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իրավունքով</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օգտագործում</w:t>
            </w:r>
          </w:p>
        </w:tc>
        <w:tc>
          <w:tcPr>
            <w:tcW w:w="708"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10.2</w:t>
            </w:r>
          </w:p>
        </w:tc>
        <w:tc>
          <w:tcPr>
            <w:tcW w:w="990"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Հասարակական</w:t>
            </w:r>
          </w:p>
        </w:tc>
        <w:tc>
          <w:tcPr>
            <w:tcW w:w="1415"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w:t>
            </w:r>
          </w:p>
        </w:tc>
        <w:tc>
          <w:tcPr>
            <w:tcW w:w="70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w:t>
            </w:r>
          </w:p>
        </w:tc>
        <w:tc>
          <w:tcPr>
            <w:tcW w:w="849"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w:t>
            </w:r>
          </w:p>
        </w:tc>
        <w:tc>
          <w:tcPr>
            <w:tcW w:w="849"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w:t>
            </w:r>
          </w:p>
        </w:tc>
        <w:tc>
          <w:tcPr>
            <w:tcW w:w="991"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w:t>
            </w:r>
          </w:p>
        </w:tc>
        <w:tc>
          <w:tcPr>
            <w:tcW w:w="873"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w:t>
            </w:r>
          </w:p>
        </w:tc>
        <w:tc>
          <w:tcPr>
            <w:tcW w:w="56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w:t>
            </w: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27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r>
      <w:tr w:rsidR="00B919B7" w:rsidRPr="002B3664" w:rsidTr="00F74280">
        <w:trPr>
          <w:trHeight w:val="131"/>
        </w:trPr>
        <w:tc>
          <w:tcPr>
            <w:tcW w:w="3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169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414"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Համայնք</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ԵՔ</w:t>
            </w:r>
            <w:r w:rsidRPr="002B3664">
              <w:rPr>
                <w:rFonts w:ascii="GHEA Mariam" w:hAnsi="GHEA Mariam" w:cs="Arial"/>
                <w:color w:val="000000"/>
                <w:sz w:val="14"/>
                <w:szCs w:val="14"/>
                <w:lang w:val="ru-RU" w:eastAsia="ru-RU"/>
              </w:rPr>
              <w:t>)</w:t>
            </w:r>
          </w:p>
        </w:tc>
        <w:tc>
          <w:tcPr>
            <w:tcW w:w="1840"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ՀՀ</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օրենսդրության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պահանջների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չպահպանմամբ՝</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անշարժ</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գույքի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նկատմամբ</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չգրանցված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իրավունքով</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lastRenderedPageBreak/>
              <w:t>օգտագործում</w:t>
            </w:r>
          </w:p>
        </w:tc>
        <w:tc>
          <w:tcPr>
            <w:tcW w:w="708"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lastRenderedPageBreak/>
              <w:t>210</w:t>
            </w:r>
          </w:p>
        </w:tc>
        <w:tc>
          <w:tcPr>
            <w:tcW w:w="990"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Հասարակական</w:t>
            </w:r>
          </w:p>
        </w:tc>
        <w:tc>
          <w:tcPr>
            <w:tcW w:w="1415"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Տնակ</w:t>
            </w:r>
          </w:p>
        </w:tc>
        <w:tc>
          <w:tcPr>
            <w:tcW w:w="70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27.1</w:t>
            </w:r>
          </w:p>
        </w:tc>
        <w:tc>
          <w:tcPr>
            <w:tcW w:w="849"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Քարե</w:t>
            </w:r>
          </w:p>
        </w:tc>
        <w:tc>
          <w:tcPr>
            <w:tcW w:w="849"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6</w:t>
            </w:r>
          </w:p>
        </w:tc>
        <w:tc>
          <w:tcPr>
            <w:tcW w:w="991"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Տարածք</w:t>
            </w:r>
          </w:p>
        </w:tc>
        <w:tc>
          <w:tcPr>
            <w:tcW w:w="873"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Ասֆալտ</w:t>
            </w:r>
          </w:p>
        </w:tc>
        <w:tc>
          <w:tcPr>
            <w:tcW w:w="56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130.8</w:t>
            </w: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27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r>
      <w:tr w:rsidR="00B919B7" w:rsidRPr="002B3664" w:rsidTr="00F74280">
        <w:trPr>
          <w:trHeight w:val="131"/>
        </w:trPr>
        <w:tc>
          <w:tcPr>
            <w:tcW w:w="3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169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414"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84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70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99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415"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Սանհանգույց</w:t>
            </w:r>
          </w:p>
        </w:tc>
        <w:tc>
          <w:tcPr>
            <w:tcW w:w="70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4</w:t>
            </w: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991"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Տարածք</w:t>
            </w:r>
          </w:p>
        </w:tc>
        <w:tc>
          <w:tcPr>
            <w:tcW w:w="873"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Բետոնե</w:t>
            </w:r>
          </w:p>
        </w:tc>
        <w:tc>
          <w:tcPr>
            <w:tcW w:w="56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50</w:t>
            </w: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27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r>
      <w:tr w:rsidR="00B919B7" w:rsidRPr="002B3664" w:rsidTr="00F74280">
        <w:trPr>
          <w:trHeight w:val="131"/>
        </w:trPr>
        <w:tc>
          <w:tcPr>
            <w:tcW w:w="3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169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414"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84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70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99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415"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Հոր</w:t>
            </w:r>
          </w:p>
        </w:tc>
        <w:tc>
          <w:tcPr>
            <w:tcW w:w="707"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1</w:t>
            </w: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991"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Եզրաքար</w:t>
            </w:r>
          </w:p>
        </w:tc>
        <w:tc>
          <w:tcPr>
            <w:tcW w:w="873"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Բետոնե</w:t>
            </w:r>
          </w:p>
        </w:tc>
        <w:tc>
          <w:tcPr>
            <w:tcW w:w="56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9.5</w:t>
            </w: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27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r>
      <w:tr w:rsidR="00B919B7" w:rsidRPr="002B3664" w:rsidTr="00F74280">
        <w:trPr>
          <w:trHeight w:val="131"/>
        </w:trPr>
        <w:tc>
          <w:tcPr>
            <w:tcW w:w="3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169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414"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84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70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99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415"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70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991"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Դարպաս</w:t>
            </w:r>
          </w:p>
        </w:tc>
        <w:tc>
          <w:tcPr>
            <w:tcW w:w="873"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Մետաղական</w:t>
            </w:r>
          </w:p>
        </w:tc>
        <w:tc>
          <w:tcPr>
            <w:tcW w:w="56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1</w:t>
            </w: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27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r>
      <w:tr w:rsidR="00B919B7" w:rsidRPr="002B3664" w:rsidTr="00F74280">
        <w:trPr>
          <w:trHeight w:val="236"/>
        </w:trPr>
        <w:tc>
          <w:tcPr>
            <w:tcW w:w="391" w:type="dxa"/>
            <w:tcBorders>
              <w:top w:val="nil"/>
              <w:left w:val="single" w:sz="4" w:space="0" w:color="auto"/>
              <w:bottom w:val="single" w:sz="4" w:space="0" w:color="auto"/>
              <w:right w:val="single" w:sz="4" w:space="0" w:color="auto"/>
            </w:tcBorders>
            <w:shd w:val="clear" w:color="000000" w:fill="FFFFFF"/>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lastRenderedPageBreak/>
              <w:t>-</w:t>
            </w:r>
            <w:r w:rsidR="009F1202">
              <w:rPr>
                <w:rFonts w:ascii="GHEA Mariam" w:hAnsi="GHEA Mariam" w:cs="Arial"/>
                <w:color w:val="000000"/>
                <w:sz w:val="14"/>
                <w:szCs w:val="14"/>
                <w:lang w:val="ru-RU" w:eastAsia="ru-RU"/>
              </w:rPr>
              <w:t xml:space="preserve"> </w:t>
            </w:r>
          </w:p>
        </w:tc>
        <w:tc>
          <w:tcPr>
            <w:tcW w:w="1698" w:type="dxa"/>
            <w:tcBorders>
              <w:top w:val="nil"/>
              <w:left w:val="nil"/>
              <w:bottom w:val="single" w:sz="4" w:space="0" w:color="auto"/>
              <w:right w:val="single" w:sz="4" w:space="0" w:color="auto"/>
            </w:tcBorders>
            <w:shd w:val="clear" w:color="000000" w:fill="FFFFFF"/>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w:t>
            </w:r>
            <w:r w:rsidR="009F1202">
              <w:rPr>
                <w:rFonts w:ascii="GHEA Mariam" w:hAnsi="GHEA Mariam" w:cs="Arial"/>
                <w:color w:val="000000"/>
                <w:sz w:val="14"/>
                <w:szCs w:val="14"/>
                <w:lang w:val="ru-RU" w:eastAsia="ru-RU"/>
              </w:rPr>
              <w:t xml:space="preserve"> </w:t>
            </w:r>
          </w:p>
        </w:tc>
        <w:tc>
          <w:tcPr>
            <w:tcW w:w="566" w:type="dxa"/>
            <w:tcBorders>
              <w:top w:val="nil"/>
              <w:left w:val="nil"/>
              <w:bottom w:val="single" w:sz="4" w:space="0" w:color="auto"/>
              <w:right w:val="single" w:sz="4" w:space="0" w:color="auto"/>
            </w:tcBorders>
            <w:shd w:val="clear" w:color="000000" w:fill="FFFFFF"/>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w:t>
            </w:r>
          </w:p>
        </w:tc>
        <w:tc>
          <w:tcPr>
            <w:tcW w:w="1414"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Համայնք</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ԵՔ</w:t>
            </w:r>
            <w:r w:rsidRPr="002B3664">
              <w:rPr>
                <w:rFonts w:ascii="GHEA Mariam" w:hAnsi="GHEA Mariam" w:cs="Arial"/>
                <w:color w:val="000000"/>
                <w:sz w:val="14"/>
                <w:szCs w:val="14"/>
                <w:lang w:val="ru-RU" w:eastAsia="ru-RU"/>
              </w:rPr>
              <w:t>)</w:t>
            </w:r>
          </w:p>
        </w:tc>
        <w:tc>
          <w:tcPr>
            <w:tcW w:w="1840"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ՀՀ</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օրենսդրության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պահանջների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չպահպանմամբ՝</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անշարժ</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գույքի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նկատմամբ</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չգրանցված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իրավունքով</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օգտագործում</w:t>
            </w:r>
          </w:p>
        </w:tc>
        <w:tc>
          <w:tcPr>
            <w:tcW w:w="708"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96.4</w:t>
            </w:r>
          </w:p>
        </w:tc>
        <w:tc>
          <w:tcPr>
            <w:tcW w:w="990" w:type="dxa"/>
            <w:tcBorders>
              <w:top w:val="nil"/>
              <w:left w:val="nil"/>
              <w:bottom w:val="single" w:sz="4" w:space="0" w:color="auto"/>
              <w:right w:val="single" w:sz="4" w:space="0" w:color="auto"/>
            </w:tcBorders>
            <w:shd w:val="clear" w:color="000000" w:fill="FFFFFF"/>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Բնակելի</w:t>
            </w:r>
          </w:p>
        </w:tc>
        <w:tc>
          <w:tcPr>
            <w:tcW w:w="1415"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Մետաղական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Տնակ</w:t>
            </w:r>
          </w:p>
        </w:tc>
        <w:tc>
          <w:tcPr>
            <w:tcW w:w="70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25</w:t>
            </w:r>
          </w:p>
        </w:tc>
        <w:tc>
          <w:tcPr>
            <w:tcW w:w="849"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w:t>
            </w:r>
          </w:p>
        </w:tc>
        <w:tc>
          <w:tcPr>
            <w:tcW w:w="849"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w:t>
            </w:r>
          </w:p>
        </w:tc>
        <w:tc>
          <w:tcPr>
            <w:tcW w:w="991"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w:t>
            </w:r>
          </w:p>
        </w:tc>
        <w:tc>
          <w:tcPr>
            <w:tcW w:w="873"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w:t>
            </w:r>
          </w:p>
        </w:tc>
        <w:tc>
          <w:tcPr>
            <w:tcW w:w="56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w:t>
            </w:r>
          </w:p>
        </w:tc>
        <w:tc>
          <w:tcPr>
            <w:tcW w:w="56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1</w:t>
            </w:r>
          </w:p>
        </w:tc>
        <w:tc>
          <w:tcPr>
            <w:tcW w:w="56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2</w:t>
            </w:r>
          </w:p>
        </w:tc>
        <w:tc>
          <w:tcPr>
            <w:tcW w:w="1276"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Ձեռն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գործունեության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և</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բնակավայրի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տեղափոխում</w:t>
            </w:r>
            <w:r w:rsidRPr="002B3664">
              <w:rPr>
                <w:rFonts w:ascii="GHEA Mariam" w:hAnsi="GHEA Mariam" w:cs="Arial"/>
                <w:color w:val="000000"/>
                <w:sz w:val="14"/>
                <w:szCs w:val="14"/>
                <w:lang w:val="ru-RU" w:eastAsia="ru-RU"/>
              </w:rPr>
              <w:t>*</w:t>
            </w:r>
          </w:p>
        </w:tc>
      </w:tr>
      <w:tr w:rsidR="00B919B7" w:rsidRPr="002B3664" w:rsidTr="00F74280">
        <w:trPr>
          <w:trHeight w:val="157"/>
        </w:trPr>
        <w:tc>
          <w:tcPr>
            <w:tcW w:w="391"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3</w:t>
            </w:r>
          </w:p>
        </w:tc>
        <w:tc>
          <w:tcPr>
            <w:tcW w:w="1698"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Եռակցում</w:t>
            </w:r>
            <w:r w:rsidRPr="002B3664">
              <w:rPr>
                <w:rFonts w:ascii="GHEA Mariam" w:hAnsi="GHEA Mariam" w:cs="Arial"/>
                <w:bCs/>
                <w:color w:val="000000"/>
                <w:sz w:val="14"/>
                <w:szCs w:val="14"/>
                <w:lang w:val="ru-RU" w:eastAsia="ru-RU"/>
              </w:rPr>
              <w:br/>
              <w:t>(</w:t>
            </w:r>
            <w:r w:rsidRPr="002B3664">
              <w:rPr>
                <w:rFonts w:ascii="GHEA Mariam" w:hAnsi="GHEA Mariam" w:cs="Sylfaen"/>
                <w:bCs/>
                <w:color w:val="000000"/>
                <w:sz w:val="14"/>
                <w:szCs w:val="14"/>
                <w:lang w:val="ru-RU" w:eastAsia="ru-RU"/>
              </w:rPr>
              <w:t>Առանց</w:t>
            </w:r>
            <w:r w:rsidRPr="002B3664">
              <w:rPr>
                <w:rFonts w:ascii="GHEA Mariam" w:hAnsi="GHEA Mariam" w:cs="Arial"/>
                <w:bCs/>
                <w:color w:val="000000"/>
                <w:sz w:val="14"/>
                <w:szCs w:val="14"/>
                <w:lang w:val="ru-RU" w:eastAsia="ru-RU"/>
              </w:rPr>
              <w:t xml:space="preserve"> </w:t>
            </w:r>
            <w:r w:rsidRPr="002B3664">
              <w:rPr>
                <w:rFonts w:ascii="GHEA Mariam" w:hAnsi="GHEA Mariam" w:cs="Sylfaen"/>
                <w:bCs/>
                <w:color w:val="000000"/>
                <w:sz w:val="14"/>
                <w:szCs w:val="14"/>
                <w:lang w:val="ru-RU" w:eastAsia="ru-RU"/>
              </w:rPr>
              <w:t>հարկային</w:t>
            </w:r>
            <w:r w:rsidRPr="002B3664">
              <w:rPr>
                <w:rFonts w:ascii="GHEA Mariam" w:hAnsi="GHEA Mariam" w:cs="Arial"/>
                <w:bCs/>
                <w:color w:val="000000"/>
                <w:sz w:val="14"/>
                <w:szCs w:val="14"/>
                <w:lang w:val="ru-RU" w:eastAsia="ru-RU"/>
              </w:rPr>
              <w:t xml:space="preserve"> </w:t>
            </w:r>
            <w:r w:rsidRPr="002B3664">
              <w:rPr>
                <w:rFonts w:ascii="GHEA Mariam" w:hAnsi="GHEA Mariam" w:cs="Sylfaen"/>
                <w:bCs/>
                <w:color w:val="000000"/>
                <w:sz w:val="14"/>
                <w:szCs w:val="14"/>
                <w:lang w:val="ru-RU" w:eastAsia="ru-RU"/>
              </w:rPr>
              <w:t>հայտարարագրի</w:t>
            </w:r>
            <w:r w:rsidRPr="002B3664">
              <w:rPr>
                <w:rFonts w:ascii="GHEA Mariam" w:hAnsi="GHEA Mariam" w:cs="Arial"/>
                <w:bCs/>
                <w:color w:val="000000"/>
                <w:sz w:val="14"/>
                <w:szCs w:val="14"/>
                <w:lang w:val="ru-RU" w:eastAsia="ru-RU"/>
              </w:rPr>
              <w:t>)</w:t>
            </w:r>
            <w:r w:rsidRPr="002B3664">
              <w:rPr>
                <w:rFonts w:ascii="GHEA Mariam" w:hAnsi="GHEA Mariam" w:cs="Arial"/>
                <w:bCs/>
                <w:color w:val="000000"/>
                <w:sz w:val="14"/>
                <w:szCs w:val="14"/>
                <w:lang w:val="ru-RU" w:eastAsia="ru-RU"/>
              </w:rPr>
              <w:br/>
            </w:r>
            <w:r w:rsidRPr="002B3664">
              <w:rPr>
                <w:rFonts w:ascii="GHEA Mariam" w:hAnsi="GHEA Mariam" w:cs="Sylfaen"/>
                <w:color w:val="000000"/>
                <w:sz w:val="14"/>
                <w:szCs w:val="14"/>
                <w:lang w:val="ru-RU" w:eastAsia="ru-RU"/>
              </w:rPr>
              <w:t>Ավտոմեխանիկ</w:t>
            </w:r>
            <w:r w:rsidRPr="002B3664">
              <w:rPr>
                <w:rFonts w:ascii="GHEA Mariam" w:hAnsi="GHEA Mariam" w:cs="Arial"/>
                <w:bCs/>
                <w:color w:val="000000"/>
                <w:sz w:val="14"/>
                <w:szCs w:val="14"/>
                <w:lang w:val="ru-RU" w:eastAsia="ru-RU"/>
              </w:rPr>
              <w:br/>
              <w:t>(</w:t>
            </w:r>
            <w:r w:rsidRPr="002B3664">
              <w:rPr>
                <w:rFonts w:ascii="GHEA Mariam" w:hAnsi="GHEA Mariam" w:cs="Sylfaen"/>
                <w:bCs/>
                <w:color w:val="000000"/>
                <w:sz w:val="14"/>
                <w:szCs w:val="14"/>
                <w:lang w:val="ru-RU" w:eastAsia="ru-RU"/>
              </w:rPr>
              <w:t>Առանց</w:t>
            </w:r>
            <w:r w:rsidRPr="002B3664">
              <w:rPr>
                <w:rFonts w:ascii="GHEA Mariam" w:hAnsi="GHEA Mariam" w:cs="Arial"/>
                <w:bCs/>
                <w:color w:val="000000"/>
                <w:sz w:val="14"/>
                <w:szCs w:val="14"/>
                <w:lang w:val="ru-RU" w:eastAsia="ru-RU"/>
              </w:rPr>
              <w:t xml:space="preserve"> </w:t>
            </w:r>
            <w:r w:rsidRPr="002B3664">
              <w:rPr>
                <w:rFonts w:ascii="GHEA Mariam" w:hAnsi="GHEA Mariam" w:cs="Sylfaen"/>
                <w:bCs/>
                <w:color w:val="000000"/>
                <w:sz w:val="14"/>
                <w:szCs w:val="14"/>
                <w:lang w:val="ru-RU" w:eastAsia="ru-RU"/>
              </w:rPr>
              <w:t>հարկային</w:t>
            </w:r>
            <w:r w:rsidRPr="002B3664">
              <w:rPr>
                <w:rFonts w:ascii="GHEA Mariam" w:hAnsi="GHEA Mariam" w:cs="Arial"/>
                <w:bCs/>
                <w:color w:val="000000"/>
                <w:sz w:val="14"/>
                <w:szCs w:val="14"/>
                <w:lang w:val="ru-RU" w:eastAsia="ru-RU"/>
              </w:rPr>
              <w:t xml:space="preserve"> </w:t>
            </w:r>
            <w:r w:rsidRPr="002B3664">
              <w:rPr>
                <w:rFonts w:ascii="GHEA Mariam" w:hAnsi="GHEA Mariam" w:cs="Sylfaen"/>
                <w:bCs/>
                <w:color w:val="000000"/>
                <w:sz w:val="14"/>
                <w:szCs w:val="14"/>
                <w:lang w:val="ru-RU" w:eastAsia="ru-RU"/>
              </w:rPr>
              <w:t>հայտարարագրի</w:t>
            </w:r>
            <w:r w:rsidRPr="002B3664">
              <w:rPr>
                <w:rFonts w:ascii="GHEA Mariam" w:hAnsi="GHEA Mariam" w:cs="Arial"/>
                <w:bCs/>
                <w:color w:val="000000"/>
                <w:sz w:val="14"/>
                <w:szCs w:val="14"/>
                <w:lang w:val="ru-RU" w:eastAsia="ru-RU"/>
              </w:rPr>
              <w:t>)</w:t>
            </w:r>
            <w:r w:rsidRPr="002B3664">
              <w:rPr>
                <w:rFonts w:ascii="GHEA Mariam" w:hAnsi="GHEA Mariam" w:cs="Arial"/>
                <w:bCs/>
                <w:color w:val="000000"/>
                <w:sz w:val="14"/>
                <w:szCs w:val="14"/>
                <w:lang w:val="ru-RU" w:eastAsia="ru-RU"/>
              </w:rPr>
              <w:br/>
            </w:r>
            <w:r w:rsidRPr="002B3664">
              <w:rPr>
                <w:rFonts w:ascii="GHEA Mariam" w:hAnsi="GHEA Mariam" w:cs="Sylfaen"/>
                <w:color w:val="000000"/>
                <w:sz w:val="14"/>
                <w:szCs w:val="14"/>
                <w:lang w:val="ru-RU" w:eastAsia="ru-RU"/>
              </w:rPr>
              <w:t>Ավտոէլեկտրատեխնիկ</w:t>
            </w:r>
            <w:r w:rsidRPr="002B3664">
              <w:rPr>
                <w:rFonts w:ascii="GHEA Mariam" w:hAnsi="GHEA Mariam" w:cs="Arial"/>
                <w:bCs/>
                <w:color w:val="000000"/>
                <w:sz w:val="14"/>
                <w:szCs w:val="14"/>
                <w:lang w:val="ru-RU" w:eastAsia="ru-RU"/>
              </w:rPr>
              <w:br/>
              <w:t>(</w:t>
            </w:r>
            <w:r w:rsidRPr="002B3664">
              <w:rPr>
                <w:rFonts w:ascii="GHEA Mariam" w:hAnsi="GHEA Mariam" w:cs="Sylfaen"/>
                <w:bCs/>
                <w:color w:val="000000"/>
                <w:sz w:val="14"/>
                <w:szCs w:val="14"/>
                <w:lang w:val="ru-RU" w:eastAsia="ru-RU"/>
              </w:rPr>
              <w:t>Առանց</w:t>
            </w:r>
            <w:r w:rsidRPr="002B3664">
              <w:rPr>
                <w:rFonts w:ascii="GHEA Mariam" w:hAnsi="GHEA Mariam" w:cs="Arial"/>
                <w:bCs/>
                <w:color w:val="000000"/>
                <w:sz w:val="14"/>
                <w:szCs w:val="14"/>
                <w:lang w:val="ru-RU" w:eastAsia="ru-RU"/>
              </w:rPr>
              <w:t xml:space="preserve"> </w:t>
            </w:r>
            <w:r w:rsidRPr="002B3664">
              <w:rPr>
                <w:rFonts w:ascii="GHEA Mariam" w:hAnsi="GHEA Mariam" w:cs="Sylfaen"/>
                <w:bCs/>
                <w:color w:val="000000"/>
                <w:sz w:val="14"/>
                <w:szCs w:val="14"/>
                <w:lang w:val="ru-RU" w:eastAsia="ru-RU"/>
              </w:rPr>
              <w:t>հարկային</w:t>
            </w:r>
            <w:r w:rsidRPr="002B3664">
              <w:rPr>
                <w:rFonts w:ascii="GHEA Mariam" w:hAnsi="GHEA Mariam" w:cs="Arial"/>
                <w:bCs/>
                <w:color w:val="000000"/>
                <w:sz w:val="14"/>
                <w:szCs w:val="14"/>
                <w:lang w:val="ru-RU" w:eastAsia="ru-RU"/>
              </w:rPr>
              <w:t xml:space="preserve"> </w:t>
            </w:r>
            <w:r w:rsidRPr="002B3664">
              <w:rPr>
                <w:rFonts w:ascii="GHEA Mariam" w:hAnsi="GHEA Mariam" w:cs="Sylfaen"/>
                <w:bCs/>
                <w:color w:val="000000"/>
                <w:sz w:val="14"/>
                <w:szCs w:val="14"/>
                <w:lang w:val="ru-RU" w:eastAsia="ru-RU"/>
              </w:rPr>
              <w:t>հայտարարագրի</w:t>
            </w:r>
            <w:r w:rsidRPr="002B3664">
              <w:rPr>
                <w:rFonts w:ascii="GHEA Mariam" w:hAnsi="GHEA Mariam" w:cs="Arial"/>
                <w:bCs/>
                <w:color w:val="000000"/>
                <w:sz w:val="14"/>
                <w:szCs w:val="14"/>
                <w:lang w:val="ru-RU" w:eastAsia="ru-RU"/>
              </w:rPr>
              <w:t>)</w:t>
            </w:r>
          </w:p>
        </w:tc>
        <w:tc>
          <w:tcPr>
            <w:tcW w:w="566"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Arial"/>
                <w:color w:val="000000"/>
                <w:sz w:val="14"/>
                <w:szCs w:val="14"/>
                <w:lang w:val="ru-RU" w:eastAsia="ru-RU"/>
              </w:rPr>
              <w:t>-</w:t>
            </w:r>
          </w:p>
        </w:tc>
        <w:tc>
          <w:tcPr>
            <w:tcW w:w="1414"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Մասնավոր</w:t>
            </w:r>
          </w:p>
        </w:tc>
        <w:tc>
          <w:tcPr>
            <w:tcW w:w="1840"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rPr>
            </w:pPr>
            <w:r w:rsidRPr="002B3664">
              <w:rPr>
                <w:rFonts w:ascii="GHEA Mariam" w:hAnsi="GHEA Mariam" w:cs="Sylfaen"/>
                <w:color w:val="000000"/>
                <w:sz w:val="14"/>
                <w:szCs w:val="14"/>
                <w:lang w:eastAsia="ru-RU"/>
              </w:rPr>
              <w:t>Սեփականատիրոջ</w:t>
            </w:r>
            <w:r w:rsidRPr="002B3664">
              <w:rPr>
                <w:rFonts w:ascii="GHEA Mariam" w:hAnsi="GHEA Mariam" w:cs="Arial"/>
                <w:color w:val="000000"/>
                <w:sz w:val="14"/>
                <w:szCs w:val="14"/>
                <w:lang w:eastAsia="ru-RU"/>
              </w:rPr>
              <w:t xml:space="preserve"> </w:t>
            </w:r>
            <w:r w:rsidRPr="002B3664">
              <w:rPr>
                <w:rFonts w:ascii="GHEA Mariam" w:hAnsi="GHEA Mariam" w:cs="Sylfaen"/>
                <w:color w:val="000000"/>
                <w:sz w:val="14"/>
                <w:szCs w:val="14"/>
                <w:lang w:eastAsia="ru-RU"/>
              </w:rPr>
              <w:t>կողմից</w:t>
            </w:r>
            <w:r w:rsidRPr="002B3664">
              <w:rPr>
                <w:rFonts w:ascii="GHEA Mariam" w:hAnsi="GHEA Mariam" w:cs="Arial"/>
                <w:color w:val="000000"/>
                <w:sz w:val="14"/>
                <w:szCs w:val="14"/>
                <w:lang w:eastAsia="ru-RU"/>
              </w:rPr>
              <w:t xml:space="preserve"> </w:t>
            </w:r>
            <w:r w:rsidRPr="002B3664">
              <w:rPr>
                <w:rFonts w:ascii="GHEA Mariam" w:hAnsi="GHEA Mariam" w:cs="Sylfaen"/>
                <w:color w:val="000000"/>
                <w:sz w:val="14"/>
                <w:szCs w:val="14"/>
                <w:lang w:eastAsia="ru-RU"/>
              </w:rPr>
              <w:t>ուղղակիորեն</w:t>
            </w:r>
            <w:r w:rsidRPr="002B3664">
              <w:rPr>
                <w:rFonts w:ascii="GHEA Mariam" w:hAnsi="GHEA Mariam" w:cs="Arial"/>
                <w:color w:val="000000"/>
                <w:sz w:val="14"/>
                <w:szCs w:val="14"/>
                <w:lang w:eastAsia="ru-RU"/>
              </w:rPr>
              <w:t xml:space="preserve"> </w:t>
            </w:r>
            <w:r w:rsidRPr="002B3664">
              <w:rPr>
                <w:rFonts w:ascii="GHEA Mariam" w:hAnsi="GHEA Mariam" w:cs="Sylfaen"/>
                <w:color w:val="000000"/>
                <w:sz w:val="14"/>
                <w:szCs w:val="14"/>
                <w:lang w:eastAsia="ru-RU"/>
              </w:rPr>
              <w:t>տնօրինվող</w:t>
            </w:r>
          </w:p>
        </w:tc>
        <w:tc>
          <w:tcPr>
            <w:tcW w:w="708"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96</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06</w:t>
            </w:r>
          </w:p>
        </w:tc>
        <w:tc>
          <w:tcPr>
            <w:tcW w:w="990" w:type="dxa"/>
            <w:vMerge w:val="restart"/>
            <w:tcBorders>
              <w:top w:val="nil"/>
              <w:left w:val="single" w:sz="4" w:space="0" w:color="auto"/>
              <w:bottom w:val="single" w:sz="4" w:space="0" w:color="auto"/>
              <w:right w:val="single" w:sz="4" w:space="0" w:color="auto"/>
            </w:tcBorders>
            <w:shd w:val="clear" w:color="000000" w:fill="FFFFFF"/>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Բնակելի</w:t>
            </w:r>
          </w:p>
        </w:tc>
        <w:tc>
          <w:tcPr>
            <w:tcW w:w="1415"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Բնակելի տուն</w:t>
            </w:r>
          </w:p>
        </w:tc>
        <w:tc>
          <w:tcPr>
            <w:tcW w:w="70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33</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67</w:t>
            </w:r>
          </w:p>
        </w:tc>
        <w:tc>
          <w:tcPr>
            <w:tcW w:w="849"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849"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991"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Տարածք</w:t>
            </w:r>
          </w:p>
        </w:tc>
        <w:tc>
          <w:tcPr>
            <w:tcW w:w="873"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Բետոնե</w:t>
            </w:r>
          </w:p>
        </w:tc>
        <w:tc>
          <w:tcPr>
            <w:tcW w:w="567"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16</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6</w:t>
            </w:r>
          </w:p>
        </w:tc>
        <w:tc>
          <w:tcPr>
            <w:tcW w:w="567" w:type="dxa"/>
            <w:vMerge w:val="restart"/>
            <w:tcBorders>
              <w:top w:val="nil"/>
              <w:left w:val="single" w:sz="4" w:space="0" w:color="auto"/>
              <w:bottom w:val="single" w:sz="4" w:space="0" w:color="auto"/>
              <w:right w:val="single" w:sz="4" w:space="0" w:color="auto"/>
            </w:tcBorders>
            <w:noWrap/>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Arial"/>
                <w:color w:val="000000"/>
                <w:sz w:val="14"/>
                <w:szCs w:val="14"/>
                <w:lang w:val="ru-RU" w:eastAsia="ru-RU"/>
              </w:rPr>
              <w:t>2</w:t>
            </w:r>
          </w:p>
        </w:tc>
        <w:tc>
          <w:tcPr>
            <w:tcW w:w="567" w:type="dxa"/>
            <w:vMerge w:val="restart"/>
            <w:tcBorders>
              <w:top w:val="nil"/>
              <w:left w:val="single" w:sz="4" w:space="0" w:color="auto"/>
              <w:bottom w:val="single" w:sz="4" w:space="0" w:color="auto"/>
              <w:right w:val="single" w:sz="4" w:space="0" w:color="auto"/>
            </w:tcBorders>
            <w:noWrap/>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Arial"/>
                <w:color w:val="000000"/>
                <w:sz w:val="14"/>
                <w:szCs w:val="14"/>
                <w:lang w:val="ru-RU" w:eastAsia="ru-RU"/>
              </w:rPr>
              <w:t>7</w:t>
            </w:r>
          </w:p>
        </w:tc>
        <w:tc>
          <w:tcPr>
            <w:tcW w:w="1276"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Ձեռն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գործունեության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և</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բնակավայրի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տեղափոխում</w:t>
            </w:r>
          </w:p>
        </w:tc>
      </w:tr>
      <w:tr w:rsidR="00B919B7" w:rsidRPr="002B3664" w:rsidTr="00F74280">
        <w:trPr>
          <w:trHeight w:val="157"/>
        </w:trPr>
        <w:tc>
          <w:tcPr>
            <w:tcW w:w="3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c>
          <w:tcPr>
            <w:tcW w:w="56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5"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Բնակելի տուն</w:t>
            </w:r>
          </w:p>
        </w:tc>
        <w:tc>
          <w:tcPr>
            <w:tcW w:w="70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8</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93</w:t>
            </w: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9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873"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r>
      <w:tr w:rsidR="00B919B7" w:rsidRPr="002B3664" w:rsidTr="00F74280">
        <w:trPr>
          <w:trHeight w:val="131"/>
        </w:trPr>
        <w:tc>
          <w:tcPr>
            <w:tcW w:w="3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c>
          <w:tcPr>
            <w:tcW w:w="56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5"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Ծածկ</w:t>
            </w:r>
          </w:p>
        </w:tc>
        <w:tc>
          <w:tcPr>
            <w:tcW w:w="70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16</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6</w:t>
            </w: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9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873"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r>
      <w:tr w:rsidR="00B919B7" w:rsidRPr="002B3664" w:rsidTr="00F74280">
        <w:trPr>
          <w:trHeight w:val="157"/>
        </w:trPr>
        <w:tc>
          <w:tcPr>
            <w:tcW w:w="3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c>
          <w:tcPr>
            <w:tcW w:w="56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4"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Համայնք</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ԵՔ</w:t>
            </w:r>
            <w:r w:rsidRPr="002B3664">
              <w:rPr>
                <w:rFonts w:ascii="GHEA Mariam" w:hAnsi="GHEA Mariam" w:cs="Arial"/>
                <w:color w:val="000000"/>
                <w:sz w:val="14"/>
                <w:szCs w:val="14"/>
                <w:lang w:val="ru-RU" w:eastAsia="ru-RU"/>
              </w:rPr>
              <w:t>)</w:t>
            </w:r>
          </w:p>
        </w:tc>
        <w:tc>
          <w:tcPr>
            <w:tcW w:w="1840"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ՀՀ</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օրենսդրության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պահանջների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չպահպանմամբ՝</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անշարժ</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գույքի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նկատմամբ</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չգրանցված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իրավունքով</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օգտագործում</w:t>
            </w:r>
          </w:p>
        </w:tc>
        <w:tc>
          <w:tcPr>
            <w:tcW w:w="708"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123</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75</w:t>
            </w:r>
          </w:p>
        </w:tc>
        <w:tc>
          <w:tcPr>
            <w:tcW w:w="990"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Հասարակական</w:t>
            </w:r>
          </w:p>
        </w:tc>
        <w:tc>
          <w:tcPr>
            <w:tcW w:w="1415"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Ավտոտեխ</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սպասարկման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կայան</w:t>
            </w:r>
          </w:p>
        </w:tc>
        <w:tc>
          <w:tcPr>
            <w:tcW w:w="70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123</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03</w:t>
            </w:r>
          </w:p>
        </w:tc>
        <w:tc>
          <w:tcPr>
            <w:tcW w:w="849"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849"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991"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Տարածք</w:t>
            </w:r>
          </w:p>
        </w:tc>
        <w:tc>
          <w:tcPr>
            <w:tcW w:w="873"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Բետոնե</w:t>
            </w:r>
          </w:p>
        </w:tc>
        <w:tc>
          <w:tcPr>
            <w:tcW w:w="56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40</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7</w:t>
            </w: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r>
      <w:tr w:rsidR="00B919B7" w:rsidRPr="002B3664" w:rsidTr="00F74280">
        <w:trPr>
          <w:trHeight w:val="131"/>
        </w:trPr>
        <w:tc>
          <w:tcPr>
            <w:tcW w:w="391"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w:t>
            </w:r>
          </w:p>
        </w:tc>
        <w:tc>
          <w:tcPr>
            <w:tcW w:w="1698"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Sylfaen"/>
                <w:color w:val="000000"/>
                <w:sz w:val="14"/>
                <w:szCs w:val="14"/>
                <w:lang w:val="ru-RU" w:eastAsia="ru-RU"/>
              </w:rPr>
            </w:pPr>
            <w:r w:rsidRPr="002B3664">
              <w:rPr>
                <w:rFonts w:ascii="GHEA Mariam" w:hAnsi="GHEA Mariam" w:cs="Sylfaen"/>
                <w:color w:val="000000"/>
                <w:sz w:val="14"/>
                <w:szCs w:val="14"/>
                <w:lang w:val="ru-RU" w:eastAsia="ru-RU"/>
              </w:rPr>
              <w:t>Ավտոտեխ.</w:t>
            </w:r>
          </w:p>
          <w:p w:rsidR="00B919B7" w:rsidRPr="002B3664" w:rsidRDefault="00B919B7" w:rsidP="0062474A">
            <w:pPr>
              <w:jc w:val="center"/>
              <w:rPr>
                <w:rFonts w:ascii="GHEA Mariam" w:hAnsi="GHEA Mariam" w:cs="Arial"/>
                <w:color w:val="000000"/>
                <w:sz w:val="14"/>
                <w:szCs w:val="14"/>
                <w:lang w:eastAsia="ru-RU"/>
              </w:rPr>
            </w:pPr>
            <w:r w:rsidRPr="002B3664">
              <w:rPr>
                <w:rFonts w:ascii="GHEA Mariam" w:hAnsi="GHEA Mariam" w:cs="Sylfaen"/>
                <w:color w:val="000000"/>
                <w:sz w:val="14"/>
                <w:szCs w:val="14"/>
                <w:lang w:val="ru-RU" w:eastAsia="ru-RU"/>
              </w:rPr>
              <w:t>սպասարկում</w:t>
            </w:r>
            <w:r w:rsidRPr="002B3664">
              <w:rPr>
                <w:rFonts w:ascii="GHEA Mariam" w:hAnsi="GHEA Mariam" w:cs="Arial"/>
                <w:color w:val="000000"/>
                <w:sz w:val="14"/>
                <w:szCs w:val="14"/>
                <w:lang w:val="ru-RU" w:eastAsia="ru-RU"/>
              </w:rPr>
              <w:br/>
              <w:t>(</w:t>
            </w:r>
            <w:r w:rsidRPr="002B3664">
              <w:rPr>
                <w:rFonts w:ascii="GHEA Mariam" w:hAnsi="GHEA Mariam" w:cs="Sylfaen"/>
                <w:color w:val="000000"/>
                <w:sz w:val="14"/>
                <w:szCs w:val="14"/>
                <w:lang w:val="ru-RU" w:eastAsia="ru-RU"/>
              </w:rPr>
              <w:t>Հարկային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հայտարարագրով</w:t>
            </w:r>
            <w:r w:rsidRPr="002B3664">
              <w:rPr>
                <w:rFonts w:ascii="GHEA Mariam" w:hAnsi="GHEA Mariam" w:cs="Arial"/>
                <w:color w:val="000000"/>
                <w:sz w:val="14"/>
                <w:szCs w:val="14"/>
                <w:lang w:val="ru-RU" w:eastAsia="ru-RU"/>
              </w:rPr>
              <w:t>)</w:t>
            </w:r>
          </w:p>
        </w:tc>
        <w:tc>
          <w:tcPr>
            <w:tcW w:w="566"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Arial"/>
                <w:color w:val="000000"/>
                <w:sz w:val="14"/>
                <w:szCs w:val="14"/>
                <w:lang w:val="ru-RU" w:eastAsia="ru-RU"/>
              </w:rPr>
              <w:t>-</w:t>
            </w:r>
          </w:p>
        </w:tc>
        <w:tc>
          <w:tcPr>
            <w:tcW w:w="1414"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Մասնավոր</w:t>
            </w:r>
          </w:p>
        </w:tc>
        <w:tc>
          <w:tcPr>
            <w:tcW w:w="1840"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rPr>
            </w:pPr>
            <w:r w:rsidRPr="002B3664">
              <w:rPr>
                <w:rFonts w:ascii="GHEA Mariam" w:hAnsi="GHEA Mariam" w:cs="Sylfaen"/>
                <w:color w:val="000000"/>
                <w:sz w:val="14"/>
                <w:szCs w:val="14"/>
                <w:lang w:eastAsia="ru-RU"/>
              </w:rPr>
              <w:t>Սեփականատիրոջ</w:t>
            </w:r>
            <w:r w:rsidRPr="002B3664">
              <w:rPr>
                <w:rFonts w:ascii="GHEA Mariam" w:hAnsi="GHEA Mariam" w:cs="Arial"/>
                <w:color w:val="000000"/>
                <w:sz w:val="14"/>
                <w:szCs w:val="14"/>
                <w:lang w:eastAsia="ru-RU"/>
              </w:rPr>
              <w:t xml:space="preserve"> </w:t>
            </w:r>
            <w:r w:rsidRPr="002B3664">
              <w:rPr>
                <w:rFonts w:ascii="GHEA Mariam" w:hAnsi="GHEA Mariam" w:cs="Sylfaen"/>
                <w:color w:val="000000"/>
                <w:sz w:val="14"/>
                <w:szCs w:val="14"/>
                <w:lang w:eastAsia="ru-RU"/>
              </w:rPr>
              <w:t>կողմից</w:t>
            </w:r>
            <w:r w:rsidRPr="002B3664">
              <w:rPr>
                <w:rFonts w:ascii="GHEA Mariam" w:hAnsi="GHEA Mariam" w:cs="Arial"/>
                <w:color w:val="000000"/>
                <w:sz w:val="14"/>
                <w:szCs w:val="14"/>
                <w:lang w:eastAsia="ru-RU"/>
              </w:rPr>
              <w:t xml:space="preserve"> </w:t>
            </w:r>
            <w:r w:rsidRPr="002B3664">
              <w:rPr>
                <w:rFonts w:ascii="GHEA Mariam" w:hAnsi="GHEA Mariam" w:cs="Sylfaen"/>
                <w:color w:val="000000"/>
                <w:sz w:val="14"/>
                <w:szCs w:val="14"/>
                <w:lang w:eastAsia="ru-RU"/>
              </w:rPr>
              <w:t>ուղղակիորեն</w:t>
            </w:r>
            <w:r w:rsidRPr="002B3664">
              <w:rPr>
                <w:rFonts w:ascii="GHEA Mariam" w:hAnsi="GHEA Mariam" w:cs="Arial"/>
                <w:color w:val="000000"/>
                <w:sz w:val="14"/>
                <w:szCs w:val="14"/>
                <w:lang w:eastAsia="ru-RU"/>
              </w:rPr>
              <w:t xml:space="preserve"> </w:t>
            </w:r>
            <w:r w:rsidRPr="002B3664">
              <w:rPr>
                <w:rFonts w:ascii="GHEA Mariam" w:hAnsi="GHEA Mariam" w:cs="Sylfaen"/>
                <w:color w:val="000000"/>
                <w:sz w:val="14"/>
                <w:szCs w:val="14"/>
                <w:lang w:eastAsia="ru-RU"/>
              </w:rPr>
              <w:t>տնօրինվող</w:t>
            </w:r>
          </w:p>
        </w:tc>
        <w:tc>
          <w:tcPr>
            <w:tcW w:w="708"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285</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13</w:t>
            </w:r>
          </w:p>
        </w:tc>
        <w:tc>
          <w:tcPr>
            <w:tcW w:w="990"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Հասարակական</w:t>
            </w:r>
          </w:p>
        </w:tc>
        <w:tc>
          <w:tcPr>
            <w:tcW w:w="1415"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Ծածկ</w:t>
            </w:r>
          </w:p>
        </w:tc>
        <w:tc>
          <w:tcPr>
            <w:tcW w:w="70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115</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1</w:t>
            </w:r>
          </w:p>
        </w:tc>
        <w:tc>
          <w:tcPr>
            <w:tcW w:w="849"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Մետաղական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ցանց</w:t>
            </w:r>
          </w:p>
        </w:tc>
        <w:tc>
          <w:tcPr>
            <w:tcW w:w="849"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36</w:t>
            </w:r>
          </w:p>
        </w:tc>
        <w:tc>
          <w:tcPr>
            <w:tcW w:w="991"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Տարածք</w:t>
            </w:r>
          </w:p>
        </w:tc>
        <w:tc>
          <w:tcPr>
            <w:tcW w:w="873"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Բետոնե</w:t>
            </w:r>
          </w:p>
        </w:tc>
        <w:tc>
          <w:tcPr>
            <w:tcW w:w="567"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115</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1</w:t>
            </w:r>
          </w:p>
        </w:tc>
        <w:tc>
          <w:tcPr>
            <w:tcW w:w="567" w:type="dxa"/>
            <w:vMerge w:val="restart"/>
            <w:tcBorders>
              <w:top w:val="nil"/>
              <w:left w:val="single" w:sz="4" w:space="0" w:color="auto"/>
              <w:bottom w:val="single" w:sz="4" w:space="0" w:color="auto"/>
              <w:right w:val="single" w:sz="4" w:space="0" w:color="auto"/>
            </w:tcBorders>
            <w:noWrap/>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w:t>
            </w:r>
          </w:p>
        </w:tc>
        <w:tc>
          <w:tcPr>
            <w:tcW w:w="567" w:type="dxa"/>
            <w:vMerge w:val="restart"/>
            <w:tcBorders>
              <w:top w:val="nil"/>
              <w:left w:val="single" w:sz="4" w:space="0" w:color="auto"/>
              <w:bottom w:val="single" w:sz="4" w:space="0" w:color="auto"/>
              <w:right w:val="single" w:sz="4" w:space="0" w:color="auto"/>
            </w:tcBorders>
            <w:noWrap/>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8</w:t>
            </w:r>
          </w:p>
        </w:tc>
        <w:tc>
          <w:tcPr>
            <w:tcW w:w="1276"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Ձեռն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գործունեության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տեղափոխում</w:t>
            </w:r>
          </w:p>
        </w:tc>
      </w:tr>
      <w:tr w:rsidR="00B919B7" w:rsidRPr="002B3664" w:rsidTr="00F74280">
        <w:trPr>
          <w:trHeight w:val="157"/>
        </w:trPr>
        <w:tc>
          <w:tcPr>
            <w:tcW w:w="3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5"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rPr>
              <w:t>Օժանդակ</w:t>
            </w:r>
            <w:r w:rsidRPr="002B3664">
              <w:rPr>
                <w:rFonts w:ascii="GHEA Mariam" w:hAnsi="GHEA Mariam"/>
                <w:color w:val="000000"/>
                <w:sz w:val="14"/>
                <w:szCs w:val="14"/>
                <w:lang w:val="ru-RU"/>
              </w:rPr>
              <w:t xml:space="preserve"> </w:t>
            </w:r>
            <w:r w:rsidRPr="002B3664">
              <w:rPr>
                <w:rFonts w:ascii="GHEA Mariam" w:hAnsi="GHEA Mariam" w:cs="Sylfaen"/>
                <w:color w:val="000000"/>
                <w:sz w:val="14"/>
                <w:szCs w:val="14"/>
                <w:lang w:val="ru-RU"/>
              </w:rPr>
              <w:t>շինություն</w:t>
            </w:r>
          </w:p>
        </w:tc>
        <w:tc>
          <w:tcPr>
            <w:tcW w:w="70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15</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1</w:t>
            </w: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9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873"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r>
      <w:tr w:rsidR="00B919B7" w:rsidRPr="002B3664" w:rsidTr="00F74280">
        <w:trPr>
          <w:trHeight w:val="157"/>
        </w:trPr>
        <w:tc>
          <w:tcPr>
            <w:tcW w:w="3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5"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Ավտոտեխ</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սպասարկման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հոր</w:t>
            </w:r>
          </w:p>
        </w:tc>
        <w:tc>
          <w:tcPr>
            <w:tcW w:w="70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8</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6</w:t>
            </w: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9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873"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r>
      <w:tr w:rsidR="00B919B7" w:rsidRPr="002B3664" w:rsidTr="00F74280">
        <w:trPr>
          <w:trHeight w:val="157"/>
        </w:trPr>
        <w:tc>
          <w:tcPr>
            <w:tcW w:w="3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169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414"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Համայնք</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ԵՔ</w:t>
            </w:r>
            <w:r w:rsidRPr="002B3664">
              <w:rPr>
                <w:rFonts w:ascii="GHEA Mariam" w:hAnsi="GHEA Mariam" w:cs="Arial"/>
                <w:color w:val="000000"/>
                <w:sz w:val="14"/>
                <w:szCs w:val="14"/>
                <w:lang w:val="ru-RU" w:eastAsia="ru-RU"/>
              </w:rPr>
              <w:t>)</w:t>
            </w:r>
          </w:p>
        </w:tc>
        <w:tc>
          <w:tcPr>
            <w:tcW w:w="1840"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ՀՀ</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օրենսդրության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պահանջների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չպահպանմամբ՝</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անշարժ</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գույքի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նկատմամբ</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չգրանցված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իրավունքով</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օգտագործում</w:t>
            </w:r>
          </w:p>
        </w:tc>
        <w:tc>
          <w:tcPr>
            <w:tcW w:w="708"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268.3</w:t>
            </w:r>
          </w:p>
        </w:tc>
        <w:tc>
          <w:tcPr>
            <w:tcW w:w="990"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Հասարակական</w:t>
            </w:r>
          </w:p>
        </w:tc>
        <w:tc>
          <w:tcPr>
            <w:tcW w:w="1415"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Տնակ</w:t>
            </w:r>
          </w:p>
        </w:tc>
        <w:tc>
          <w:tcPr>
            <w:tcW w:w="70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23.2</w:t>
            </w:r>
          </w:p>
        </w:tc>
        <w:tc>
          <w:tcPr>
            <w:tcW w:w="849"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Մետաղական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ցանց</w:t>
            </w:r>
          </w:p>
        </w:tc>
        <w:tc>
          <w:tcPr>
            <w:tcW w:w="849"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40</w:t>
            </w:r>
          </w:p>
        </w:tc>
        <w:tc>
          <w:tcPr>
            <w:tcW w:w="991"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Դարպաս</w:t>
            </w:r>
          </w:p>
        </w:tc>
        <w:tc>
          <w:tcPr>
            <w:tcW w:w="873"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Մետաղական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ցանց</w:t>
            </w:r>
          </w:p>
        </w:tc>
        <w:tc>
          <w:tcPr>
            <w:tcW w:w="56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1</w:t>
            </w: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27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r>
      <w:tr w:rsidR="00B919B7" w:rsidRPr="002B3664" w:rsidTr="00F74280">
        <w:trPr>
          <w:trHeight w:val="157"/>
        </w:trPr>
        <w:tc>
          <w:tcPr>
            <w:tcW w:w="391"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6</w:t>
            </w:r>
          </w:p>
        </w:tc>
        <w:tc>
          <w:tcPr>
            <w:tcW w:w="1698"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Ընթացագործ</w:t>
            </w:r>
            <w:r w:rsidRPr="002B3664">
              <w:rPr>
                <w:rFonts w:ascii="GHEA Mariam" w:hAnsi="GHEA Mariam" w:cs="Arial"/>
                <w:bCs/>
                <w:color w:val="000000"/>
                <w:sz w:val="14"/>
                <w:szCs w:val="14"/>
                <w:lang w:val="ru-RU" w:eastAsia="ru-RU"/>
              </w:rPr>
              <w:br/>
              <w:t>(</w:t>
            </w:r>
            <w:r w:rsidRPr="002B3664">
              <w:rPr>
                <w:rFonts w:ascii="GHEA Mariam" w:hAnsi="GHEA Mariam" w:cs="Sylfaen"/>
                <w:bCs/>
                <w:color w:val="000000"/>
                <w:sz w:val="14"/>
                <w:szCs w:val="14"/>
                <w:lang w:val="ru-RU" w:eastAsia="ru-RU"/>
              </w:rPr>
              <w:t>Առանց</w:t>
            </w:r>
            <w:r w:rsidRPr="002B3664">
              <w:rPr>
                <w:rFonts w:ascii="GHEA Mariam" w:hAnsi="GHEA Mariam" w:cs="Arial"/>
                <w:bCs/>
                <w:color w:val="000000"/>
                <w:sz w:val="14"/>
                <w:szCs w:val="14"/>
                <w:lang w:val="ru-RU" w:eastAsia="ru-RU"/>
              </w:rPr>
              <w:t xml:space="preserve"> </w:t>
            </w:r>
            <w:r w:rsidRPr="002B3664">
              <w:rPr>
                <w:rFonts w:ascii="GHEA Mariam" w:hAnsi="GHEA Mariam" w:cs="Sylfaen"/>
                <w:bCs/>
                <w:color w:val="000000"/>
                <w:sz w:val="14"/>
                <w:szCs w:val="14"/>
                <w:lang w:val="ru-RU" w:eastAsia="ru-RU"/>
              </w:rPr>
              <w:t>հարկային</w:t>
            </w:r>
            <w:r w:rsidRPr="002B3664">
              <w:rPr>
                <w:rFonts w:ascii="GHEA Mariam" w:hAnsi="GHEA Mariam" w:cs="Arial"/>
                <w:bCs/>
                <w:color w:val="000000"/>
                <w:sz w:val="14"/>
                <w:szCs w:val="14"/>
                <w:lang w:val="ru-RU" w:eastAsia="ru-RU"/>
              </w:rPr>
              <w:t xml:space="preserve"> </w:t>
            </w:r>
            <w:r w:rsidRPr="002B3664">
              <w:rPr>
                <w:rFonts w:ascii="GHEA Mariam" w:hAnsi="GHEA Mariam" w:cs="Sylfaen"/>
                <w:bCs/>
                <w:color w:val="000000"/>
                <w:sz w:val="14"/>
                <w:szCs w:val="14"/>
                <w:lang w:val="ru-RU" w:eastAsia="ru-RU"/>
              </w:rPr>
              <w:t>հայտարարագրի</w:t>
            </w:r>
            <w:r w:rsidRPr="002B3664">
              <w:rPr>
                <w:rFonts w:ascii="GHEA Mariam" w:hAnsi="GHEA Mariam" w:cs="Arial"/>
                <w:bCs/>
                <w:color w:val="000000"/>
                <w:sz w:val="14"/>
                <w:szCs w:val="14"/>
                <w:lang w:val="ru-RU" w:eastAsia="ru-RU"/>
              </w:rPr>
              <w:t>)</w:t>
            </w:r>
            <w:r w:rsidRPr="002B3664">
              <w:rPr>
                <w:rFonts w:ascii="GHEA Mariam" w:hAnsi="GHEA Mariam" w:cs="Arial"/>
                <w:bCs/>
                <w:color w:val="000000"/>
                <w:sz w:val="14"/>
                <w:szCs w:val="14"/>
                <w:lang w:val="ru-RU" w:eastAsia="ru-RU"/>
              </w:rPr>
              <w:br/>
            </w:r>
            <w:r w:rsidRPr="002B3664">
              <w:rPr>
                <w:rFonts w:ascii="GHEA Mariam" w:hAnsi="GHEA Mariam" w:cs="Sylfaen"/>
                <w:color w:val="000000"/>
                <w:sz w:val="14"/>
                <w:szCs w:val="14"/>
                <w:lang w:val="ru-RU" w:eastAsia="ru-RU"/>
              </w:rPr>
              <w:t>Ընթացագործ</w:t>
            </w:r>
            <w:r w:rsidRPr="002B3664">
              <w:rPr>
                <w:rFonts w:ascii="GHEA Mariam" w:hAnsi="GHEA Mariam" w:cs="Arial"/>
                <w:bCs/>
                <w:color w:val="000000"/>
                <w:sz w:val="14"/>
                <w:szCs w:val="14"/>
                <w:lang w:val="ru-RU" w:eastAsia="ru-RU"/>
              </w:rPr>
              <w:br/>
              <w:t>(</w:t>
            </w:r>
            <w:r w:rsidRPr="002B3664">
              <w:rPr>
                <w:rFonts w:ascii="GHEA Mariam" w:hAnsi="GHEA Mariam" w:cs="Sylfaen"/>
                <w:bCs/>
                <w:color w:val="000000"/>
                <w:sz w:val="14"/>
                <w:szCs w:val="14"/>
                <w:lang w:val="ru-RU" w:eastAsia="ru-RU"/>
              </w:rPr>
              <w:t>Առանց</w:t>
            </w:r>
            <w:r w:rsidRPr="002B3664">
              <w:rPr>
                <w:rFonts w:ascii="GHEA Mariam" w:hAnsi="GHEA Mariam" w:cs="Arial"/>
                <w:bCs/>
                <w:color w:val="000000"/>
                <w:sz w:val="14"/>
                <w:szCs w:val="14"/>
                <w:lang w:val="ru-RU" w:eastAsia="ru-RU"/>
              </w:rPr>
              <w:t xml:space="preserve"> </w:t>
            </w:r>
            <w:r w:rsidRPr="002B3664">
              <w:rPr>
                <w:rFonts w:ascii="GHEA Mariam" w:hAnsi="GHEA Mariam" w:cs="Sylfaen"/>
                <w:bCs/>
                <w:color w:val="000000"/>
                <w:sz w:val="14"/>
                <w:szCs w:val="14"/>
                <w:lang w:val="ru-RU" w:eastAsia="ru-RU"/>
              </w:rPr>
              <w:t>հարկային</w:t>
            </w:r>
            <w:r w:rsidRPr="002B3664">
              <w:rPr>
                <w:rFonts w:ascii="GHEA Mariam" w:hAnsi="GHEA Mariam" w:cs="Arial"/>
                <w:bCs/>
                <w:color w:val="000000"/>
                <w:sz w:val="14"/>
                <w:szCs w:val="14"/>
                <w:lang w:val="ru-RU" w:eastAsia="ru-RU"/>
              </w:rPr>
              <w:t xml:space="preserve"> </w:t>
            </w:r>
            <w:r w:rsidRPr="002B3664">
              <w:rPr>
                <w:rFonts w:ascii="GHEA Mariam" w:hAnsi="GHEA Mariam" w:cs="Sylfaen"/>
                <w:bCs/>
                <w:color w:val="000000"/>
                <w:sz w:val="14"/>
                <w:szCs w:val="14"/>
                <w:lang w:val="ru-RU" w:eastAsia="ru-RU"/>
              </w:rPr>
              <w:t>հայտարարագրի</w:t>
            </w:r>
            <w:r w:rsidRPr="002B3664">
              <w:rPr>
                <w:rFonts w:ascii="GHEA Mariam" w:hAnsi="GHEA Mariam" w:cs="Arial"/>
                <w:bCs/>
                <w:color w:val="000000"/>
                <w:sz w:val="14"/>
                <w:szCs w:val="14"/>
                <w:lang w:val="ru-RU" w:eastAsia="ru-RU"/>
              </w:rPr>
              <w:t>)</w:t>
            </w:r>
            <w:r w:rsidRPr="002B3664">
              <w:rPr>
                <w:rFonts w:ascii="GHEA Mariam" w:hAnsi="GHEA Mariam" w:cs="Arial"/>
                <w:bCs/>
                <w:color w:val="000000"/>
                <w:sz w:val="14"/>
                <w:szCs w:val="14"/>
                <w:lang w:val="ru-RU" w:eastAsia="ru-RU"/>
              </w:rPr>
              <w:br/>
            </w:r>
            <w:r w:rsidRPr="002B3664">
              <w:rPr>
                <w:rFonts w:ascii="GHEA Mariam" w:hAnsi="GHEA Mariam" w:cs="Sylfaen"/>
                <w:color w:val="000000"/>
                <w:sz w:val="14"/>
                <w:szCs w:val="14"/>
                <w:lang w:val="ru-RU" w:eastAsia="ru-RU"/>
              </w:rPr>
              <w:t>Ավտոօդորակիչների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վերանորոգում</w:t>
            </w:r>
            <w:r w:rsidRPr="002B3664">
              <w:rPr>
                <w:rFonts w:ascii="GHEA Mariam" w:hAnsi="GHEA Mariam" w:cs="Arial"/>
                <w:bCs/>
                <w:color w:val="000000"/>
                <w:sz w:val="14"/>
                <w:szCs w:val="14"/>
                <w:lang w:val="ru-RU" w:eastAsia="ru-RU"/>
              </w:rPr>
              <w:br/>
              <w:t>(</w:t>
            </w:r>
            <w:r w:rsidRPr="002B3664">
              <w:rPr>
                <w:rFonts w:ascii="GHEA Mariam" w:hAnsi="GHEA Mariam" w:cs="Sylfaen"/>
                <w:bCs/>
                <w:color w:val="000000"/>
                <w:sz w:val="14"/>
                <w:szCs w:val="14"/>
                <w:lang w:val="ru-RU" w:eastAsia="ru-RU"/>
              </w:rPr>
              <w:t>Առանց</w:t>
            </w:r>
            <w:r w:rsidRPr="002B3664">
              <w:rPr>
                <w:rFonts w:ascii="GHEA Mariam" w:hAnsi="GHEA Mariam" w:cs="Arial"/>
                <w:bCs/>
                <w:color w:val="000000"/>
                <w:sz w:val="14"/>
                <w:szCs w:val="14"/>
                <w:lang w:val="ru-RU" w:eastAsia="ru-RU"/>
              </w:rPr>
              <w:t xml:space="preserve"> </w:t>
            </w:r>
            <w:r w:rsidRPr="002B3664">
              <w:rPr>
                <w:rFonts w:ascii="GHEA Mariam" w:hAnsi="GHEA Mariam" w:cs="Sylfaen"/>
                <w:bCs/>
                <w:color w:val="000000"/>
                <w:sz w:val="14"/>
                <w:szCs w:val="14"/>
                <w:lang w:val="ru-RU" w:eastAsia="ru-RU"/>
              </w:rPr>
              <w:t>հարկային</w:t>
            </w:r>
            <w:r w:rsidRPr="002B3664">
              <w:rPr>
                <w:rFonts w:ascii="GHEA Mariam" w:hAnsi="GHEA Mariam" w:cs="Arial"/>
                <w:bCs/>
                <w:color w:val="000000"/>
                <w:sz w:val="14"/>
                <w:szCs w:val="14"/>
                <w:lang w:val="ru-RU" w:eastAsia="ru-RU"/>
              </w:rPr>
              <w:t xml:space="preserve"> </w:t>
            </w:r>
            <w:r w:rsidRPr="002B3664">
              <w:rPr>
                <w:rFonts w:ascii="GHEA Mariam" w:hAnsi="GHEA Mariam" w:cs="Sylfaen"/>
                <w:bCs/>
                <w:color w:val="000000"/>
                <w:sz w:val="14"/>
                <w:szCs w:val="14"/>
                <w:lang w:val="ru-RU" w:eastAsia="ru-RU"/>
              </w:rPr>
              <w:t>հայտարարագրի</w:t>
            </w:r>
            <w:r w:rsidRPr="002B3664">
              <w:rPr>
                <w:rFonts w:ascii="GHEA Mariam" w:hAnsi="GHEA Mariam" w:cs="Arial"/>
                <w:bCs/>
                <w:color w:val="000000"/>
                <w:sz w:val="14"/>
                <w:szCs w:val="14"/>
                <w:lang w:val="ru-RU" w:eastAsia="ru-RU"/>
              </w:rPr>
              <w:t>)</w:t>
            </w:r>
            <w:r w:rsidRPr="002B3664">
              <w:rPr>
                <w:rFonts w:ascii="GHEA Mariam" w:hAnsi="GHEA Mariam" w:cs="Arial"/>
                <w:bCs/>
                <w:color w:val="000000"/>
                <w:sz w:val="14"/>
                <w:szCs w:val="14"/>
                <w:lang w:val="ru-RU" w:eastAsia="ru-RU"/>
              </w:rPr>
              <w:br/>
            </w:r>
            <w:r w:rsidRPr="002B3664">
              <w:rPr>
                <w:rFonts w:ascii="GHEA Mariam" w:hAnsi="GHEA Mariam" w:cs="Sylfaen"/>
                <w:color w:val="000000"/>
                <w:sz w:val="14"/>
                <w:szCs w:val="14"/>
                <w:lang w:val="ru-RU" w:eastAsia="ru-RU"/>
              </w:rPr>
              <w:t>Ավտոէլեկտրատեխնիկ</w:t>
            </w:r>
            <w:r w:rsidRPr="002B3664">
              <w:rPr>
                <w:rFonts w:ascii="GHEA Mariam" w:hAnsi="GHEA Mariam" w:cs="Arial"/>
                <w:bCs/>
                <w:color w:val="000000"/>
                <w:sz w:val="14"/>
                <w:szCs w:val="14"/>
                <w:lang w:val="ru-RU" w:eastAsia="ru-RU"/>
              </w:rPr>
              <w:br/>
              <w:t>(</w:t>
            </w:r>
            <w:r w:rsidRPr="002B3664">
              <w:rPr>
                <w:rFonts w:ascii="GHEA Mariam" w:hAnsi="GHEA Mariam" w:cs="Sylfaen"/>
                <w:bCs/>
                <w:color w:val="000000"/>
                <w:sz w:val="14"/>
                <w:szCs w:val="14"/>
                <w:lang w:val="ru-RU" w:eastAsia="ru-RU"/>
              </w:rPr>
              <w:t>Առանց</w:t>
            </w:r>
            <w:r w:rsidRPr="002B3664">
              <w:rPr>
                <w:rFonts w:ascii="GHEA Mariam" w:hAnsi="GHEA Mariam" w:cs="Arial"/>
                <w:bCs/>
                <w:color w:val="000000"/>
                <w:sz w:val="14"/>
                <w:szCs w:val="14"/>
                <w:lang w:val="ru-RU" w:eastAsia="ru-RU"/>
              </w:rPr>
              <w:t xml:space="preserve"> </w:t>
            </w:r>
            <w:r w:rsidRPr="002B3664">
              <w:rPr>
                <w:rFonts w:ascii="GHEA Mariam" w:hAnsi="GHEA Mariam" w:cs="Sylfaen"/>
                <w:bCs/>
                <w:color w:val="000000"/>
                <w:sz w:val="14"/>
                <w:szCs w:val="14"/>
                <w:lang w:val="ru-RU" w:eastAsia="ru-RU"/>
              </w:rPr>
              <w:t>հարկային</w:t>
            </w:r>
            <w:r w:rsidRPr="002B3664">
              <w:rPr>
                <w:rFonts w:ascii="GHEA Mariam" w:hAnsi="GHEA Mariam" w:cs="Arial"/>
                <w:bCs/>
                <w:color w:val="000000"/>
                <w:sz w:val="14"/>
                <w:szCs w:val="14"/>
                <w:lang w:val="ru-RU" w:eastAsia="ru-RU"/>
              </w:rPr>
              <w:t xml:space="preserve"> </w:t>
            </w:r>
            <w:r w:rsidRPr="002B3664">
              <w:rPr>
                <w:rFonts w:ascii="GHEA Mariam" w:hAnsi="GHEA Mariam" w:cs="Sylfaen"/>
                <w:bCs/>
                <w:color w:val="000000"/>
                <w:sz w:val="14"/>
                <w:szCs w:val="14"/>
                <w:lang w:val="ru-RU" w:eastAsia="ru-RU"/>
              </w:rPr>
              <w:t>հայտարարագրի</w:t>
            </w:r>
            <w:r w:rsidRPr="002B3664">
              <w:rPr>
                <w:rFonts w:ascii="GHEA Mariam" w:hAnsi="GHEA Mariam" w:cs="Arial"/>
                <w:bCs/>
                <w:color w:val="000000"/>
                <w:sz w:val="14"/>
                <w:szCs w:val="14"/>
                <w:lang w:val="ru-RU" w:eastAsia="ru-RU"/>
              </w:rPr>
              <w:t>)</w:t>
            </w:r>
            <w:r w:rsidRPr="002B3664">
              <w:rPr>
                <w:rFonts w:ascii="GHEA Mariam" w:hAnsi="GHEA Mariam" w:cs="Arial"/>
                <w:bCs/>
                <w:color w:val="000000"/>
                <w:sz w:val="14"/>
                <w:szCs w:val="14"/>
                <w:lang w:val="ru-RU" w:eastAsia="ru-RU"/>
              </w:rPr>
              <w:br/>
            </w:r>
            <w:r w:rsidRPr="002B3664">
              <w:rPr>
                <w:rFonts w:ascii="GHEA Mariam" w:hAnsi="GHEA Mariam" w:cs="Arial"/>
                <w:color w:val="000000"/>
                <w:sz w:val="14"/>
                <w:szCs w:val="14"/>
                <w:lang w:val="ru-RU" w:eastAsia="ru-RU"/>
              </w:rPr>
              <w:t>C</w:t>
            </w:r>
            <w:r w:rsidR="009F1202">
              <w:rPr>
                <w:rFonts w:ascii="GHEA Mariam" w:hAnsi="GHEA Mariam" w:cs="Arial"/>
                <w:color w:val="000000"/>
                <w:sz w:val="14"/>
                <w:szCs w:val="14"/>
                <w:lang w:val="ru-RU" w:eastAsia="ru-RU"/>
              </w:rPr>
              <w:t>օ</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զոդում</w:t>
            </w:r>
            <w:r w:rsidRPr="002B3664">
              <w:rPr>
                <w:rFonts w:ascii="GHEA Mariam" w:hAnsi="GHEA Mariam" w:cs="Arial"/>
                <w:bCs/>
                <w:color w:val="000000"/>
                <w:sz w:val="14"/>
                <w:szCs w:val="14"/>
                <w:lang w:val="ru-RU" w:eastAsia="ru-RU"/>
              </w:rPr>
              <w:br/>
              <w:t>(</w:t>
            </w:r>
            <w:r w:rsidRPr="002B3664">
              <w:rPr>
                <w:rFonts w:ascii="GHEA Mariam" w:hAnsi="GHEA Mariam" w:cs="Sylfaen"/>
                <w:bCs/>
                <w:color w:val="000000"/>
                <w:sz w:val="14"/>
                <w:szCs w:val="14"/>
                <w:lang w:val="ru-RU" w:eastAsia="ru-RU"/>
              </w:rPr>
              <w:t>Առանց</w:t>
            </w:r>
            <w:r w:rsidRPr="002B3664">
              <w:rPr>
                <w:rFonts w:ascii="GHEA Mariam" w:hAnsi="GHEA Mariam" w:cs="Arial"/>
                <w:bCs/>
                <w:color w:val="000000"/>
                <w:sz w:val="14"/>
                <w:szCs w:val="14"/>
                <w:lang w:val="ru-RU" w:eastAsia="ru-RU"/>
              </w:rPr>
              <w:t xml:space="preserve"> </w:t>
            </w:r>
            <w:r w:rsidRPr="002B3664">
              <w:rPr>
                <w:rFonts w:ascii="GHEA Mariam" w:hAnsi="GHEA Mariam" w:cs="Sylfaen"/>
                <w:bCs/>
                <w:color w:val="000000"/>
                <w:sz w:val="14"/>
                <w:szCs w:val="14"/>
                <w:lang w:val="ru-RU" w:eastAsia="ru-RU"/>
              </w:rPr>
              <w:t>հարկային</w:t>
            </w:r>
            <w:r w:rsidRPr="002B3664">
              <w:rPr>
                <w:rFonts w:ascii="GHEA Mariam" w:hAnsi="GHEA Mariam" w:cs="Arial"/>
                <w:bCs/>
                <w:color w:val="000000"/>
                <w:sz w:val="14"/>
                <w:szCs w:val="14"/>
                <w:lang w:val="ru-RU" w:eastAsia="ru-RU"/>
              </w:rPr>
              <w:t xml:space="preserve"> </w:t>
            </w:r>
            <w:r w:rsidRPr="002B3664">
              <w:rPr>
                <w:rFonts w:ascii="GHEA Mariam" w:hAnsi="GHEA Mariam" w:cs="Sylfaen"/>
                <w:bCs/>
                <w:color w:val="000000"/>
                <w:sz w:val="14"/>
                <w:szCs w:val="14"/>
                <w:lang w:val="ru-RU" w:eastAsia="ru-RU"/>
              </w:rPr>
              <w:lastRenderedPageBreak/>
              <w:t>հայտարարագրի</w:t>
            </w:r>
            <w:r w:rsidRPr="002B3664">
              <w:rPr>
                <w:rFonts w:ascii="GHEA Mariam" w:hAnsi="GHEA Mariam" w:cs="Arial"/>
                <w:bCs/>
                <w:color w:val="000000"/>
                <w:sz w:val="14"/>
                <w:szCs w:val="14"/>
                <w:lang w:val="ru-RU" w:eastAsia="ru-RU"/>
              </w:rPr>
              <w:t>)</w:t>
            </w:r>
            <w:r w:rsidRPr="002B3664">
              <w:rPr>
                <w:rFonts w:ascii="GHEA Mariam" w:hAnsi="GHEA Mariam" w:cs="Arial"/>
                <w:bCs/>
                <w:color w:val="000000"/>
                <w:sz w:val="14"/>
                <w:szCs w:val="14"/>
                <w:lang w:val="ru-RU" w:eastAsia="ru-RU"/>
              </w:rPr>
              <w:br/>
            </w:r>
            <w:r w:rsidRPr="002B3664">
              <w:rPr>
                <w:rFonts w:ascii="GHEA Mariam" w:hAnsi="GHEA Mariam" w:cs="Sylfaen"/>
                <w:color w:val="000000"/>
                <w:sz w:val="14"/>
                <w:szCs w:val="14"/>
                <w:lang w:val="ru-RU" w:eastAsia="ru-RU"/>
              </w:rPr>
              <w:t>Ավտոնորոգում</w:t>
            </w:r>
            <w:r w:rsidRPr="002B3664">
              <w:rPr>
                <w:rFonts w:ascii="GHEA Mariam" w:hAnsi="GHEA Mariam" w:cs="Arial"/>
                <w:bCs/>
                <w:color w:val="000000"/>
                <w:sz w:val="14"/>
                <w:szCs w:val="14"/>
                <w:lang w:val="ru-RU" w:eastAsia="ru-RU"/>
              </w:rPr>
              <w:br/>
              <w:t>(</w:t>
            </w:r>
            <w:r w:rsidRPr="002B3664">
              <w:rPr>
                <w:rFonts w:ascii="GHEA Mariam" w:hAnsi="GHEA Mariam" w:cs="Sylfaen"/>
                <w:bCs/>
                <w:color w:val="000000"/>
                <w:sz w:val="14"/>
                <w:szCs w:val="14"/>
                <w:lang w:val="ru-RU" w:eastAsia="ru-RU"/>
              </w:rPr>
              <w:t>Առանց</w:t>
            </w:r>
            <w:r w:rsidRPr="002B3664">
              <w:rPr>
                <w:rFonts w:ascii="GHEA Mariam" w:hAnsi="GHEA Mariam" w:cs="Arial"/>
                <w:bCs/>
                <w:color w:val="000000"/>
                <w:sz w:val="14"/>
                <w:szCs w:val="14"/>
                <w:lang w:val="ru-RU" w:eastAsia="ru-RU"/>
              </w:rPr>
              <w:t xml:space="preserve"> </w:t>
            </w:r>
            <w:r w:rsidRPr="002B3664">
              <w:rPr>
                <w:rFonts w:ascii="GHEA Mariam" w:hAnsi="GHEA Mariam" w:cs="Sylfaen"/>
                <w:bCs/>
                <w:color w:val="000000"/>
                <w:sz w:val="14"/>
                <w:szCs w:val="14"/>
                <w:lang w:val="ru-RU" w:eastAsia="ru-RU"/>
              </w:rPr>
              <w:t>հարկային</w:t>
            </w:r>
            <w:r w:rsidRPr="002B3664">
              <w:rPr>
                <w:rFonts w:ascii="GHEA Mariam" w:hAnsi="GHEA Mariam" w:cs="Arial"/>
                <w:bCs/>
                <w:color w:val="000000"/>
                <w:sz w:val="14"/>
                <w:szCs w:val="14"/>
                <w:lang w:val="ru-RU" w:eastAsia="ru-RU"/>
              </w:rPr>
              <w:t xml:space="preserve"> </w:t>
            </w:r>
            <w:r w:rsidRPr="002B3664">
              <w:rPr>
                <w:rFonts w:ascii="GHEA Mariam" w:hAnsi="GHEA Mariam" w:cs="Sylfaen"/>
                <w:bCs/>
                <w:color w:val="000000"/>
                <w:sz w:val="14"/>
                <w:szCs w:val="14"/>
                <w:lang w:val="ru-RU" w:eastAsia="ru-RU"/>
              </w:rPr>
              <w:t>հայտարարագրի</w:t>
            </w:r>
            <w:r w:rsidRPr="002B3664">
              <w:rPr>
                <w:rFonts w:ascii="GHEA Mariam" w:hAnsi="GHEA Mariam" w:cs="Arial"/>
                <w:bCs/>
                <w:color w:val="000000"/>
                <w:sz w:val="14"/>
                <w:szCs w:val="14"/>
                <w:lang w:val="ru-RU" w:eastAsia="ru-RU"/>
              </w:rPr>
              <w:t>)</w:t>
            </w:r>
          </w:p>
        </w:tc>
        <w:tc>
          <w:tcPr>
            <w:tcW w:w="566"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Arial"/>
                <w:color w:val="000000"/>
                <w:sz w:val="14"/>
                <w:szCs w:val="14"/>
                <w:lang w:val="ru-RU" w:eastAsia="ru-RU"/>
              </w:rPr>
              <w:lastRenderedPageBreak/>
              <w:t>-</w:t>
            </w:r>
          </w:p>
        </w:tc>
        <w:tc>
          <w:tcPr>
            <w:tcW w:w="1414"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Մասնավոր</w:t>
            </w:r>
          </w:p>
        </w:tc>
        <w:tc>
          <w:tcPr>
            <w:tcW w:w="1840"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rPr>
            </w:pPr>
            <w:r w:rsidRPr="002B3664">
              <w:rPr>
                <w:rFonts w:ascii="GHEA Mariam" w:hAnsi="GHEA Mariam" w:cs="Sylfaen"/>
                <w:color w:val="000000"/>
                <w:sz w:val="14"/>
                <w:szCs w:val="14"/>
                <w:lang w:eastAsia="ru-RU"/>
              </w:rPr>
              <w:t>Սեփականատիրոջ</w:t>
            </w:r>
            <w:r w:rsidRPr="002B3664">
              <w:rPr>
                <w:rFonts w:ascii="GHEA Mariam" w:hAnsi="GHEA Mariam" w:cs="Arial"/>
                <w:color w:val="000000"/>
                <w:sz w:val="14"/>
                <w:szCs w:val="14"/>
                <w:lang w:eastAsia="ru-RU"/>
              </w:rPr>
              <w:t xml:space="preserve"> </w:t>
            </w:r>
            <w:r w:rsidRPr="002B3664">
              <w:rPr>
                <w:rFonts w:ascii="GHEA Mariam" w:hAnsi="GHEA Mariam" w:cs="Sylfaen"/>
                <w:color w:val="000000"/>
                <w:sz w:val="14"/>
                <w:szCs w:val="14"/>
                <w:lang w:eastAsia="ru-RU"/>
              </w:rPr>
              <w:t>կողմից</w:t>
            </w:r>
            <w:r w:rsidRPr="002B3664">
              <w:rPr>
                <w:rFonts w:ascii="GHEA Mariam" w:hAnsi="GHEA Mariam" w:cs="Arial"/>
                <w:color w:val="000000"/>
                <w:sz w:val="14"/>
                <w:szCs w:val="14"/>
                <w:lang w:eastAsia="ru-RU"/>
              </w:rPr>
              <w:t xml:space="preserve"> </w:t>
            </w:r>
            <w:r w:rsidRPr="002B3664">
              <w:rPr>
                <w:rFonts w:ascii="GHEA Mariam" w:hAnsi="GHEA Mariam" w:cs="Sylfaen"/>
                <w:color w:val="000000"/>
                <w:sz w:val="14"/>
                <w:szCs w:val="14"/>
                <w:lang w:eastAsia="ru-RU"/>
              </w:rPr>
              <w:t>ուղղակիորեն</w:t>
            </w:r>
            <w:r w:rsidRPr="002B3664">
              <w:rPr>
                <w:rFonts w:ascii="GHEA Mariam" w:hAnsi="GHEA Mariam" w:cs="Arial"/>
                <w:color w:val="000000"/>
                <w:sz w:val="14"/>
                <w:szCs w:val="14"/>
                <w:lang w:eastAsia="ru-RU"/>
              </w:rPr>
              <w:t xml:space="preserve"> </w:t>
            </w:r>
            <w:r w:rsidRPr="002B3664">
              <w:rPr>
                <w:rFonts w:ascii="GHEA Mariam" w:hAnsi="GHEA Mariam" w:cs="Sylfaen"/>
                <w:color w:val="000000"/>
                <w:sz w:val="14"/>
                <w:szCs w:val="14"/>
                <w:lang w:eastAsia="ru-RU"/>
              </w:rPr>
              <w:t>տնօրինվող</w:t>
            </w:r>
          </w:p>
        </w:tc>
        <w:tc>
          <w:tcPr>
            <w:tcW w:w="708"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506</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43</w:t>
            </w:r>
          </w:p>
        </w:tc>
        <w:tc>
          <w:tcPr>
            <w:tcW w:w="990"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Հասարակական</w:t>
            </w:r>
          </w:p>
        </w:tc>
        <w:tc>
          <w:tcPr>
            <w:tcW w:w="1415"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Ավտոտեխ</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սպասարկման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կայան</w:t>
            </w:r>
          </w:p>
        </w:tc>
        <w:tc>
          <w:tcPr>
            <w:tcW w:w="70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Arial"/>
                <w:color w:val="000000"/>
                <w:sz w:val="14"/>
                <w:szCs w:val="14"/>
                <w:lang w:val="ru-RU" w:eastAsia="ru-RU"/>
              </w:rPr>
              <w:t>287.9</w:t>
            </w:r>
          </w:p>
        </w:tc>
        <w:tc>
          <w:tcPr>
            <w:tcW w:w="849"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Քարե</w:t>
            </w:r>
          </w:p>
        </w:tc>
        <w:tc>
          <w:tcPr>
            <w:tcW w:w="849"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5</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68</w:t>
            </w:r>
          </w:p>
        </w:tc>
        <w:tc>
          <w:tcPr>
            <w:tcW w:w="991"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Տարածք</w:t>
            </w:r>
          </w:p>
        </w:tc>
        <w:tc>
          <w:tcPr>
            <w:tcW w:w="873"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Ասֆալտ</w:t>
            </w:r>
          </w:p>
        </w:tc>
        <w:tc>
          <w:tcPr>
            <w:tcW w:w="56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160</w:t>
            </w:r>
          </w:p>
        </w:tc>
        <w:tc>
          <w:tcPr>
            <w:tcW w:w="567" w:type="dxa"/>
            <w:vMerge w:val="restart"/>
            <w:tcBorders>
              <w:top w:val="nil"/>
              <w:left w:val="single" w:sz="4" w:space="0" w:color="auto"/>
              <w:bottom w:val="single" w:sz="4" w:space="0" w:color="auto"/>
              <w:right w:val="single" w:sz="4" w:space="0" w:color="auto"/>
            </w:tcBorders>
            <w:noWrap/>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6</w:t>
            </w:r>
          </w:p>
        </w:tc>
        <w:tc>
          <w:tcPr>
            <w:tcW w:w="567" w:type="dxa"/>
            <w:vMerge w:val="restart"/>
            <w:tcBorders>
              <w:top w:val="nil"/>
              <w:left w:val="single" w:sz="4" w:space="0" w:color="auto"/>
              <w:bottom w:val="single" w:sz="4" w:space="0" w:color="auto"/>
              <w:right w:val="single" w:sz="4" w:space="0" w:color="auto"/>
            </w:tcBorders>
            <w:noWrap/>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26</w:t>
            </w:r>
          </w:p>
        </w:tc>
        <w:tc>
          <w:tcPr>
            <w:tcW w:w="1276"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Sylfaen"/>
                <w:color w:val="000000"/>
                <w:sz w:val="14"/>
                <w:szCs w:val="14"/>
                <w:lang w:val="hy-AM" w:eastAsia="ru-RU"/>
              </w:rPr>
            </w:pPr>
            <w:r w:rsidRPr="002B3664">
              <w:rPr>
                <w:rFonts w:ascii="GHEA Mariam" w:hAnsi="GHEA Mariam" w:cs="Sylfaen"/>
                <w:color w:val="000000"/>
                <w:sz w:val="14"/>
                <w:szCs w:val="14"/>
                <w:lang w:val="ru-RU" w:eastAsia="ru-RU"/>
              </w:rPr>
              <w:t>Ձեռն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Գործունեությ</w:t>
            </w:r>
          </w:p>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տեղափոխում</w:t>
            </w:r>
          </w:p>
        </w:tc>
      </w:tr>
      <w:tr w:rsidR="00B919B7" w:rsidRPr="002B3664" w:rsidTr="00F74280">
        <w:trPr>
          <w:trHeight w:val="131"/>
        </w:trPr>
        <w:tc>
          <w:tcPr>
            <w:tcW w:w="3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c>
          <w:tcPr>
            <w:tcW w:w="56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5"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Սանհանգույց</w:t>
            </w:r>
          </w:p>
        </w:tc>
        <w:tc>
          <w:tcPr>
            <w:tcW w:w="70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4</w:t>
            </w: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991"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Աստիճանավանդակ</w:t>
            </w:r>
          </w:p>
        </w:tc>
        <w:tc>
          <w:tcPr>
            <w:tcW w:w="873"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Բետոնե</w:t>
            </w:r>
          </w:p>
        </w:tc>
        <w:tc>
          <w:tcPr>
            <w:tcW w:w="567"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3</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2</w:t>
            </w: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r>
      <w:tr w:rsidR="00B919B7" w:rsidRPr="002B3664" w:rsidTr="00F74280">
        <w:trPr>
          <w:trHeight w:val="157"/>
        </w:trPr>
        <w:tc>
          <w:tcPr>
            <w:tcW w:w="3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c>
          <w:tcPr>
            <w:tcW w:w="56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5"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Ավտոտեխ</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սպասարկման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հոր</w:t>
            </w:r>
          </w:p>
        </w:tc>
        <w:tc>
          <w:tcPr>
            <w:tcW w:w="70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14</w:t>
            </w: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9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873"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r>
      <w:tr w:rsidR="00B919B7" w:rsidRPr="002B3664" w:rsidTr="00F74280">
        <w:trPr>
          <w:trHeight w:val="157"/>
        </w:trPr>
        <w:tc>
          <w:tcPr>
            <w:tcW w:w="3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169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414"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Համայնք</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ԵՔ</w:t>
            </w:r>
            <w:r w:rsidRPr="002B3664">
              <w:rPr>
                <w:rFonts w:ascii="GHEA Mariam" w:hAnsi="GHEA Mariam" w:cs="Arial"/>
                <w:color w:val="000000"/>
                <w:sz w:val="14"/>
                <w:szCs w:val="14"/>
                <w:lang w:val="ru-RU" w:eastAsia="ru-RU"/>
              </w:rPr>
              <w:t>)</w:t>
            </w:r>
          </w:p>
        </w:tc>
        <w:tc>
          <w:tcPr>
            <w:tcW w:w="1840"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ՀՀ</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օրենսդրության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պահանջների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չպահպանմամբ՝</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անշարժ</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գույքի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նկատմամբ</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չգրանցված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իրավունքով</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օգտագործում</w:t>
            </w:r>
          </w:p>
        </w:tc>
        <w:tc>
          <w:tcPr>
            <w:tcW w:w="708"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330</w:t>
            </w:r>
          </w:p>
        </w:tc>
        <w:tc>
          <w:tcPr>
            <w:tcW w:w="990"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Հասարակական</w:t>
            </w:r>
          </w:p>
        </w:tc>
        <w:tc>
          <w:tcPr>
            <w:tcW w:w="1415"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w:t>
            </w:r>
          </w:p>
        </w:tc>
        <w:tc>
          <w:tcPr>
            <w:tcW w:w="70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w:t>
            </w:r>
          </w:p>
        </w:tc>
        <w:tc>
          <w:tcPr>
            <w:tcW w:w="849"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Քարե</w:t>
            </w:r>
          </w:p>
        </w:tc>
        <w:tc>
          <w:tcPr>
            <w:tcW w:w="849"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3.44</w:t>
            </w:r>
          </w:p>
        </w:tc>
        <w:tc>
          <w:tcPr>
            <w:tcW w:w="991"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Տարածք</w:t>
            </w:r>
          </w:p>
        </w:tc>
        <w:tc>
          <w:tcPr>
            <w:tcW w:w="873"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Ասֆալտ</w:t>
            </w:r>
          </w:p>
        </w:tc>
        <w:tc>
          <w:tcPr>
            <w:tcW w:w="56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330</w:t>
            </w: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27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r>
      <w:tr w:rsidR="00B919B7" w:rsidRPr="002B3664" w:rsidTr="00F74280">
        <w:trPr>
          <w:trHeight w:val="419"/>
        </w:trPr>
        <w:tc>
          <w:tcPr>
            <w:tcW w:w="3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169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414"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Համայնք</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ԵՔ</w:t>
            </w:r>
            <w:r w:rsidRPr="002B3664">
              <w:rPr>
                <w:rFonts w:ascii="GHEA Mariam" w:hAnsi="GHEA Mariam" w:cs="Arial"/>
                <w:color w:val="000000"/>
                <w:sz w:val="14"/>
                <w:szCs w:val="14"/>
                <w:lang w:val="ru-RU" w:eastAsia="ru-RU"/>
              </w:rPr>
              <w:t>)</w:t>
            </w:r>
          </w:p>
        </w:tc>
        <w:tc>
          <w:tcPr>
            <w:tcW w:w="1840"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ՀՀ</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օրենսդրության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պահանջների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չպահպանմամբ՝</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անշարժ</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lastRenderedPageBreak/>
              <w:t>գույքի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նկատմամբ</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չգրանցված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իրավունքով</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օգտագործում</w:t>
            </w:r>
          </w:p>
        </w:tc>
        <w:tc>
          <w:tcPr>
            <w:tcW w:w="708"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lastRenderedPageBreak/>
              <w:t>48</w:t>
            </w:r>
          </w:p>
        </w:tc>
        <w:tc>
          <w:tcPr>
            <w:tcW w:w="990"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Հասարակական</w:t>
            </w:r>
          </w:p>
        </w:tc>
        <w:tc>
          <w:tcPr>
            <w:tcW w:w="1415"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w:t>
            </w:r>
          </w:p>
        </w:tc>
        <w:tc>
          <w:tcPr>
            <w:tcW w:w="70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w:t>
            </w:r>
          </w:p>
        </w:tc>
        <w:tc>
          <w:tcPr>
            <w:tcW w:w="849"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w:t>
            </w:r>
          </w:p>
        </w:tc>
        <w:tc>
          <w:tcPr>
            <w:tcW w:w="849"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w:t>
            </w:r>
          </w:p>
        </w:tc>
        <w:tc>
          <w:tcPr>
            <w:tcW w:w="991"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Տարածք</w:t>
            </w:r>
          </w:p>
        </w:tc>
        <w:tc>
          <w:tcPr>
            <w:tcW w:w="873"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Ասֆալտ</w:t>
            </w:r>
          </w:p>
        </w:tc>
        <w:tc>
          <w:tcPr>
            <w:tcW w:w="56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48</w:t>
            </w: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27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r>
      <w:tr w:rsidR="00B919B7" w:rsidRPr="002B3664" w:rsidTr="00F74280">
        <w:trPr>
          <w:trHeight w:val="157"/>
        </w:trPr>
        <w:tc>
          <w:tcPr>
            <w:tcW w:w="391"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lastRenderedPageBreak/>
              <w:t>2</w:t>
            </w:r>
          </w:p>
        </w:tc>
        <w:tc>
          <w:tcPr>
            <w:tcW w:w="1698"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Ավտոմեքենաների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ներկում</w:t>
            </w:r>
            <w:r w:rsidRPr="002B3664">
              <w:rPr>
                <w:rFonts w:ascii="GHEA Mariam" w:hAnsi="GHEA Mariam" w:cs="Arial"/>
                <w:color w:val="000000"/>
                <w:sz w:val="14"/>
                <w:szCs w:val="14"/>
                <w:lang w:val="ru-RU" w:eastAsia="ru-RU"/>
              </w:rPr>
              <w:t>/</w:t>
            </w:r>
            <w:r w:rsidRPr="002B3664">
              <w:rPr>
                <w:rFonts w:ascii="GHEA Mariam" w:hAnsi="GHEA Mariam" w:cs="Sylfaen"/>
                <w:color w:val="000000"/>
                <w:sz w:val="14"/>
                <w:szCs w:val="14"/>
                <w:lang w:val="ru-RU" w:eastAsia="ru-RU"/>
              </w:rPr>
              <w:t>փչում</w:t>
            </w:r>
            <w:r w:rsidRPr="002B3664">
              <w:rPr>
                <w:rFonts w:ascii="GHEA Mariam" w:hAnsi="GHEA Mariam" w:cs="Arial"/>
                <w:color w:val="000000"/>
                <w:sz w:val="14"/>
                <w:szCs w:val="14"/>
                <w:lang w:val="ru-RU" w:eastAsia="ru-RU"/>
              </w:rPr>
              <w:br/>
              <w:t>(</w:t>
            </w:r>
            <w:r w:rsidRPr="002B3664">
              <w:rPr>
                <w:rFonts w:ascii="GHEA Mariam" w:hAnsi="GHEA Mariam" w:cs="Sylfaen"/>
                <w:color w:val="000000"/>
                <w:sz w:val="14"/>
                <w:szCs w:val="14"/>
                <w:lang w:val="ru-RU" w:eastAsia="ru-RU"/>
              </w:rPr>
              <w:t>Առանց</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հարկային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հայտարարագրի</w:t>
            </w:r>
            <w:r w:rsidRPr="002B3664">
              <w:rPr>
                <w:rFonts w:ascii="GHEA Mariam" w:hAnsi="GHEA Mariam" w:cs="Arial"/>
                <w:color w:val="000000"/>
                <w:sz w:val="14"/>
                <w:szCs w:val="14"/>
                <w:lang w:val="ru-RU" w:eastAsia="ru-RU"/>
              </w:rPr>
              <w:t>)</w:t>
            </w:r>
            <w:r w:rsidRPr="002B3664">
              <w:rPr>
                <w:rFonts w:ascii="GHEA Mariam" w:hAnsi="GHEA Mariam" w:cs="Arial"/>
                <w:color w:val="000000"/>
                <w:sz w:val="14"/>
                <w:szCs w:val="14"/>
                <w:lang w:val="ru-RU" w:eastAsia="ru-RU"/>
              </w:rPr>
              <w:br/>
            </w:r>
            <w:r w:rsidRPr="002B3664">
              <w:rPr>
                <w:rFonts w:ascii="GHEA Mariam" w:hAnsi="GHEA Mariam" w:cs="Sylfaen"/>
                <w:color w:val="000000"/>
                <w:sz w:val="14"/>
                <w:szCs w:val="14"/>
                <w:lang w:val="ru-RU" w:eastAsia="ru-RU"/>
              </w:rPr>
              <w:t>Ավտոնորոգում</w:t>
            </w:r>
            <w:r w:rsidRPr="002B3664">
              <w:rPr>
                <w:rFonts w:ascii="GHEA Mariam" w:hAnsi="GHEA Mariam" w:cs="Arial"/>
                <w:color w:val="000000"/>
                <w:sz w:val="14"/>
                <w:szCs w:val="14"/>
                <w:lang w:val="ru-RU" w:eastAsia="ru-RU"/>
              </w:rPr>
              <w:t>/</w:t>
            </w:r>
          </w:p>
          <w:p w:rsidR="00B919B7" w:rsidRPr="002B3664" w:rsidRDefault="00B919B7" w:rsidP="0062474A">
            <w:pPr>
              <w:jc w:val="center"/>
              <w:rPr>
                <w:rFonts w:ascii="GHEA Mariam" w:hAnsi="GHEA Mariam" w:cs="Arial"/>
                <w:color w:val="000000"/>
                <w:sz w:val="14"/>
                <w:szCs w:val="14"/>
                <w:lang w:eastAsia="ru-RU"/>
              </w:rPr>
            </w:pPr>
            <w:r w:rsidRPr="002B3664">
              <w:rPr>
                <w:rFonts w:ascii="GHEA Mariam" w:hAnsi="GHEA Mariam" w:cs="Sylfaen"/>
                <w:i/>
                <w:color w:val="000000"/>
                <w:sz w:val="14"/>
                <w:szCs w:val="14"/>
                <w:lang w:val="ru-RU" w:eastAsia="ru-RU"/>
              </w:rPr>
              <w:t>ավտոնորոգող</w:t>
            </w:r>
            <w:r w:rsidRPr="002B3664">
              <w:rPr>
                <w:rFonts w:ascii="GHEA Mariam" w:hAnsi="GHEA Mariam" w:cs="Arial"/>
                <w:color w:val="000000"/>
                <w:sz w:val="14"/>
                <w:szCs w:val="14"/>
                <w:lang w:val="ru-RU" w:eastAsia="ru-RU"/>
              </w:rPr>
              <w:br/>
              <w:t>(</w:t>
            </w:r>
            <w:r w:rsidRPr="002B3664">
              <w:rPr>
                <w:rFonts w:ascii="GHEA Mariam" w:hAnsi="GHEA Mariam" w:cs="Sylfaen"/>
                <w:color w:val="000000"/>
                <w:sz w:val="14"/>
                <w:szCs w:val="14"/>
                <w:lang w:val="ru-RU" w:eastAsia="ru-RU"/>
              </w:rPr>
              <w:t>Առանց</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հարկային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հայտարարագրի</w:t>
            </w:r>
            <w:r w:rsidRPr="002B3664">
              <w:rPr>
                <w:rFonts w:ascii="GHEA Mariam" w:hAnsi="GHEA Mariam" w:cs="Arial"/>
                <w:color w:val="000000"/>
                <w:sz w:val="14"/>
                <w:szCs w:val="14"/>
                <w:lang w:val="ru-RU" w:eastAsia="ru-RU"/>
              </w:rPr>
              <w:t>)</w:t>
            </w:r>
          </w:p>
        </w:tc>
        <w:tc>
          <w:tcPr>
            <w:tcW w:w="566"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Arial"/>
                <w:color w:val="000000"/>
                <w:sz w:val="14"/>
                <w:szCs w:val="14"/>
                <w:lang w:val="ru-RU" w:eastAsia="ru-RU"/>
              </w:rPr>
              <w:t>-</w:t>
            </w:r>
          </w:p>
        </w:tc>
        <w:tc>
          <w:tcPr>
            <w:tcW w:w="1414"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Մասնավոր</w:t>
            </w:r>
          </w:p>
        </w:tc>
        <w:tc>
          <w:tcPr>
            <w:tcW w:w="1840"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rPr>
            </w:pPr>
            <w:r w:rsidRPr="002B3664">
              <w:rPr>
                <w:rFonts w:ascii="GHEA Mariam" w:hAnsi="GHEA Mariam" w:cs="Sylfaen"/>
                <w:color w:val="000000"/>
                <w:sz w:val="14"/>
                <w:szCs w:val="14"/>
                <w:lang w:eastAsia="ru-RU"/>
              </w:rPr>
              <w:t>Սեփականատիրոջ</w:t>
            </w:r>
            <w:r w:rsidRPr="002B3664">
              <w:rPr>
                <w:rFonts w:ascii="GHEA Mariam" w:hAnsi="GHEA Mariam" w:cs="Arial"/>
                <w:color w:val="000000"/>
                <w:sz w:val="14"/>
                <w:szCs w:val="14"/>
                <w:lang w:eastAsia="ru-RU"/>
              </w:rPr>
              <w:t xml:space="preserve"> </w:t>
            </w:r>
            <w:r w:rsidRPr="002B3664">
              <w:rPr>
                <w:rFonts w:ascii="GHEA Mariam" w:hAnsi="GHEA Mariam" w:cs="Sylfaen"/>
                <w:color w:val="000000"/>
                <w:sz w:val="14"/>
                <w:szCs w:val="14"/>
                <w:lang w:eastAsia="ru-RU"/>
              </w:rPr>
              <w:t>կողմից</w:t>
            </w:r>
            <w:r w:rsidRPr="002B3664">
              <w:rPr>
                <w:rFonts w:ascii="GHEA Mariam" w:hAnsi="GHEA Mariam" w:cs="Arial"/>
                <w:color w:val="000000"/>
                <w:sz w:val="14"/>
                <w:szCs w:val="14"/>
                <w:lang w:eastAsia="ru-RU"/>
              </w:rPr>
              <w:t xml:space="preserve"> </w:t>
            </w:r>
            <w:r w:rsidRPr="002B3664">
              <w:rPr>
                <w:rFonts w:ascii="GHEA Mariam" w:hAnsi="GHEA Mariam" w:cs="Sylfaen"/>
                <w:color w:val="000000"/>
                <w:sz w:val="14"/>
                <w:szCs w:val="14"/>
                <w:lang w:eastAsia="ru-RU"/>
              </w:rPr>
              <w:t>ուղղակիորեն</w:t>
            </w:r>
            <w:r w:rsidRPr="002B3664">
              <w:rPr>
                <w:rFonts w:ascii="GHEA Mariam" w:hAnsi="GHEA Mariam" w:cs="Arial"/>
                <w:color w:val="000000"/>
                <w:sz w:val="14"/>
                <w:szCs w:val="14"/>
                <w:lang w:eastAsia="ru-RU"/>
              </w:rPr>
              <w:t xml:space="preserve"> </w:t>
            </w:r>
            <w:r w:rsidRPr="002B3664">
              <w:rPr>
                <w:rFonts w:ascii="GHEA Mariam" w:hAnsi="GHEA Mariam" w:cs="Sylfaen"/>
                <w:color w:val="000000"/>
                <w:sz w:val="14"/>
                <w:szCs w:val="14"/>
                <w:lang w:eastAsia="ru-RU"/>
              </w:rPr>
              <w:t>տնօրինվող</w:t>
            </w:r>
          </w:p>
        </w:tc>
        <w:tc>
          <w:tcPr>
            <w:tcW w:w="708"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144</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21</w:t>
            </w:r>
          </w:p>
        </w:tc>
        <w:tc>
          <w:tcPr>
            <w:tcW w:w="990"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Հասարակական</w:t>
            </w:r>
          </w:p>
        </w:tc>
        <w:tc>
          <w:tcPr>
            <w:tcW w:w="1415"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Ավտոտեխ</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սպասարկման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կայան</w:t>
            </w:r>
          </w:p>
        </w:tc>
        <w:tc>
          <w:tcPr>
            <w:tcW w:w="70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46</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9</w:t>
            </w:r>
          </w:p>
        </w:tc>
        <w:tc>
          <w:tcPr>
            <w:tcW w:w="849"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Տուֆ</w:t>
            </w:r>
          </w:p>
        </w:tc>
        <w:tc>
          <w:tcPr>
            <w:tcW w:w="849"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44</w:t>
            </w:r>
          </w:p>
        </w:tc>
        <w:tc>
          <w:tcPr>
            <w:tcW w:w="991"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Տարածք</w:t>
            </w:r>
          </w:p>
        </w:tc>
        <w:tc>
          <w:tcPr>
            <w:tcW w:w="873"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Բետոնե</w:t>
            </w:r>
          </w:p>
        </w:tc>
        <w:tc>
          <w:tcPr>
            <w:tcW w:w="56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Arial"/>
                <w:color w:val="000000"/>
                <w:sz w:val="14"/>
                <w:szCs w:val="14"/>
                <w:lang w:val="ru-RU" w:eastAsia="ru-RU"/>
              </w:rPr>
              <w:t>87.</w:t>
            </w:r>
            <w:r w:rsidRPr="002B3664">
              <w:rPr>
                <w:rFonts w:ascii="GHEA Mariam" w:hAnsi="GHEA Mariam"/>
                <w:color w:val="000000"/>
                <w:sz w:val="14"/>
                <w:szCs w:val="14"/>
                <w:lang w:val="ru-RU"/>
              </w:rPr>
              <w:t>9</w:t>
            </w:r>
          </w:p>
        </w:tc>
        <w:tc>
          <w:tcPr>
            <w:tcW w:w="567" w:type="dxa"/>
            <w:vMerge w:val="restart"/>
            <w:tcBorders>
              <w:top w:val="nil"/>
              <w:left w:val="single" w:sz="4" w:space="0" w:color="auto"/>
              <w:bottom w:val="single" w:sz="4" w:space="0" w:color="auto"/>
              <w:right w:val="single" w:sz="4" w:space="0" w:color="auto"/>
            </w:tcBorders>
            <w:noWrap/>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2</w:t>
            </w:r>
          </w:p>
        </w:tc>
        <w:tc>
          <w:tcPr>
            <w:tcW w:w="567" w:type="dxa"/>
            <w:vMerge w:val="restart"/>
            <w:tcBorders>
              <w:top w:val="nil"/>
              <w:left w:val="single" w:sz="4" w:space="0" w:color="auto"/>
              <w:bottom w:val="single" w:sz="4" w:space="0" w:color="auto"/>
              <w:right w:val="single" w:sz="4" w:space="0" w:color="auto"/>
            </w:tcBorders>
            <w:noWrap/>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12</w:t>
            </w:r>
          </w:p>
        </w:tc>
        <w:tc>
          <w:tcPr>
            <w:tcW w:w="1276"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Ձեռն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գործունեության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տեղափոխում</w:t>
            </w:r>
          </w:p>
        </w:tc>
      </w:tr>
      <w:tr w:rsidR="00B919B7" w:rsidRPr="002B3664" w:rsidTr="00F74280">
        <w:trPr>
          <w:trHeight w:val="157"/>
        </w:trPr>
        <w:tc>
          <w:tcPr>
            <w:tcW w:w="3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5"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Ավտոտեխ</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սպասարկման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կայան</w:t>
            </w:r>
          </w:p>
        </w:tc>
        <w:tc>
          <w:tcPr>
            <w:tcW w:w="70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38</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12</w:t>
            </w: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991"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Դարպաս</w:t>
            </w:r>
          </w:p>
        </w:tc>
        <w:tc>
          <w:tcPr>
            <w:tcW w:w="873"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Մետաղական</w:t>
            </w:r>
          </w:p>
        </w:tc>
        <w:tc>
          <w:tcPr>
            <w:tcW w:w="567"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2</w:t>
            </w: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r>
      <w:tr w:rsidR="00B919B7" w:rsidRPr="002B3664" w:rsidTr="00F74280">
        <w:trPr>
          <w:trHeight w:val="157"/>
        </w:trPr>
        <w:tc>
          <w:tcPr>
            <w:tcW w:w="3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5"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Ավտոտեխ</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սպասարկման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հոր</w:t>
            </w:r>
          </w:p>
        </w:tc>
        <w:tc>
          <w:tcPr>
            <w:tcW w:w="70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4</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1</w:t>
            </w: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9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873"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r>
      <w:tr w:rsidR="00B919B7" w:rsidRPr="002B3664" w:rsidTr="00F74280">
        <w:trPr>
          <w:trHeight w:val="131"/>
        </w:trPr>
        <w:tc>
          <w:tcPr>
            <w:tcW w:w="391"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Arial"/>
                <w:color w:val="000000"/>
                <w:sz w:val="14"/>
                <w:szCs w:val="14"/>
                <w:lang w:val="ru-RU" w:eastAsia="ru-RU"/>
              </w:rPr>
              <w:t>2</w:t>
            </w:r>
          </w:p>
        </w:tc>
        <w:tc>
          <w:tcPr>
            <w:tcW w:w="1698"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bCs/>
                <w:color w:val="000000"/>
                <w:sz w:val="14"/>
                <w:szCs w:val="14"/>
                <w:lang w:val="ru-RU" w:eastAsia="ru-RU"/>
              </w:rPr>
              <w:t>Կահույքի պատրաստում և վաճառք</w:t>
            </w:r>
            <w:r w:rsidRPr="002B3664">
              <w:rPr>
                <w:rFonts w:ascii="GHEA Mariam" w:hAnsi="GHEA Mariam" w:cs="Arial"/>
                <w:color w:val="000000"/>
                <w:sz w:val="14"/>
                <w:szCs w:val="14"/>
                <w:lang w:val="ru-RU" w:eastAsia="ru-RU"/>
              </w:rPr>
              <w:br/>
              <w:t>(</w:t>
            </w:r>
            <w:r w:rsidRPr="002B3664">
              <w:rPr>
                <w:rFonts w:ascii="GHEA Mariam" w:hAnsi="GHEA Mariam" w:cs="Sylfaen"/>
                <w:color w:val="000000"/>
                <w:sz w:val="14"/>
                <w:szCs w:val="14"/>
                <w:lang w:eastAsia="ru-RU"/>
              </w:rPr>
              <w:t>Առանց</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հարկային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հայտարարագրի</w:t>
            </w:r>
            <w:r w:rsidRPr="002B3664">
              <w:rPr>
                <w:rFonts w:ascii="GHEA Mariam" w:hAnsi="GHEA Mariam" w:cs="Arial"/>
                <w:color w:val="000000"/>
                <w:sz w:val="14"/>
                <w:szCs w:val="14"/>
                <w:lang w:val="ru-RU" w:eastAsia="ru-RU"/>
              </w:rPr>
              <w:t>)</w:t>
            </w:r>
          </w:p>
        </w:tc>
        <w:tc>
          <w:tcPr>
            <w:tcW w:w="566"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Arial"/>
                <w:color w:val="000000"/>
                <w:sz w:val="14"/>
                <w:szCs w:val="14"/>
                <w:lang w:val="ru-RU" w:eastAsia="ru-RU"/>
              </w:rPr>
              <w:t>-</w:t>
            </w:r>
          </w:p>
        </w:tc>
        <w:tc>
          <w:tcPr>
            <w:tcW w:w="1414"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Համայնք</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ԵՔ</w:t>
            </w:r>
            <w:r w:rsidRPr="002B3664">
              <w:rPr>
                <w:rFonts w:ascii="GHEA Mariam" w:hAnsi="GHEA Mariam" w:cs="Arial"/>
                <w:color w:val="000000"/>
                <w:sz w:val="14"/>
                <w:szCs w:val="14"/>
                <w:lang w:val="ru-RU" w:eastAsia="ru-RU"/>
              </w:rPr>
              <w:t>)</w:t>
            </w:r>
          </w:p>
        </w:tc>
        <w:tc>
          <w:tcPr>
            <w:tcW w:w="1840"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ՀՀ</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օրենսդրության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պահանջների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չպահպանմամբ՝</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անշարժ</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գույքի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նկատմամբ</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չգրանցված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իրավունքով</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օգտագործում</w:t>
            </w:r>
          </w:p>
        </w:tc>
        <w:tc>
          <w:tcPr>
            <w:tcW w:w="708"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20</w:t>
            </w:r>
            <w:r w:rsidRPr="002B3664">
              <w:rPr>
                <w:rFonts w:ascii="GHEA Mariam" w:hAnsi="GHEA Mariam" w:cs="Arial"/>
                <w:color w:val="000000"/>
                <w:sz w:val="14"/>
                <w:szCs w:val="14"/>
                <w:lang w:val="ru-RU" w:eastAsia="ru-RU"/>
              </w:rPr>
              <w:t>.1</w:t>
            </w:r>
          </w:p>
        </w:tc>
        <w:tc>
          <w:tcPr>
            <w:tcW w:w="990"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Հասարակական</w:t>
            </w:r>
          </w:p>
        </w:tc>
        <w:tc>
          <w:tcPr>
            <w:tcW w:w="1415"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Ավտոտնակ</w:t>
            </w:r>
          </w:p>
        </w:tc>
        <w:tc>
          <w:tcPr>
            <w:tcW w:w="70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Arial"/>
                <w:color w:val="000000"/>
                <w:sz w:val="14"/>
                <w:szCs w:val="14"/>
                <w:lang w:val="ru-RU" w:eastAsia="ru-RU"/>
              </w:rPr>
              <w:t>19.2</w:t>
            </w:r>
          </w:p>
        </w:tc>
        <w:tc>
          <w:tcPr>
            <w:tcW w:w="849"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849"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991"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873"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567"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567" w:type="dxa"/>
            <w:vMerge w:val="restart"/>
            <w:tcBorders>
              <w:top w:val="nil"/>
              <w:left w:val="single" w:sz="4" w:space="0" w:color="auto"/>
              <w:bottom w:val="single" w:sz="4" w:space="0" w:color="auto"/>
              <w:right w:val="single" w:sz="4" w:space="0" w:color="auto"/>
            </w:tcBorders>
            <w:noWrap/>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w:t>
            </w:r>
          </w:p>
        </w:tc>
        <w:tc>
          <w:tcPr>
            <w:tcW w:w="567" w:type="dxa"/>
            <w:vMerge w:val="restart"/>
            <w:tcBorders>
              <w:top w:val="nil"/>
              <w:left w:val="single" w:sz="4" w:space="0" w:color="auto"/>
              <w:bottom w:val="single" w:sz="4" w:space="0" w:color="auto"/>
              <w:right w:val="single" w:sz="4" w:space="0" w:color="auto"/>
            </w:tcBorders>
            <w:noWrap/>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Arial"/>
                <w:color w:val="000000"/>
                <w:sz w:val="14"/>
                <w:szCs w:val="14"/>
                <w:lang w:val="ru-RU" w:eastAsia="ru-RU"/>
              </w:rPr>
              <w:t>11</w:t>
            </w:r>
          </w:p>
        </w:tc>
        <w:tc>
          <w:tcPr>
            <w:tcW w:w="1276"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Ձեռն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գործունեության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տեղափոխում</w:t>
            </w:r>
          </w:p>
        </w:tc>
      </w:tr>
      <w:tr w:rsidR="00B919B7" w:rsidRPr="002B3664" w:rsidTr="00F74280">
        <w:trPr>
          <w:trHeight w:val="189"/>
        </w:trPr>
        <w:tc>
          <w:tcPr>
            <w:tcW w:w="3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169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414"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84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70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99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415"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Հոր</w:t>
            </w:r>
          </w:p>
        </w:tc>
        <w:tc>
          <w:tcPr>
            <w:tcW w:w="707"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3.6</w:t>
            </w: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9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873"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27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r>
      <w:tr w:rsidR="00B919B7" w:rsidRPr="002B3664" w:rsidTr="00F74280">
        <w:trPr>
          <w:trHeight w:val="189"/>
        </w:trPr>
        <w:tc>
          <w:tcPr>
            <w:tcW w:w="3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169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414"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84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70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99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415"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70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9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873"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27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r>
      <w:tr w:rsidR="00B919B7" w:rsidRPr="002B3664" w:rsidTr="00F74280">
        <w:trPr>
          <w:trHeight w:val="229"/>
        </w:trPr>
        <w:tc>
          <w:tcPr>
            <w:tcW w:w="391" w:type="dxa"/>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1</w:t>
            </w:r>
          </w:p>
        </w:tc>
        <w:tc>
          <w:tcPr>
            <w:tcW w:w="1698"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eastAsia="ru-RU"/>
              </w:rPr>
            </w:pPr>
            <w:r w:rsidRPr="002B3664">
              <w:rPr>
                <w:rFonts w:ascii="GHEA Mariam" w:hAnsi="GHEA Mariam" w:cs="Arial"/>
                <w:bCs/>
                <w:color w:val="000000"/>
                <w:sz w:val="14"/>
                <w:szCs w:val="14"/>
                <w:lang w:eastAsia="ru-RU"/>
              </w:rPr>
              <w:t>Ընթացագործ</w:t>
            </w:r>
            <w:r w:rsidRPr="002B3664">
              <w:rPr>
                <w:rFonts w:ascii="GHEA Mariam" w:hAnsi="GHEA Mariam" w:cs="Arial"/>
                <w:color w:val="000000"/>
                <w:sz w:val="14"/>
                <w:szCs w:val="14"/>
                <w:lang w:eastAsia="ru-RU"/>
              </w:rPr>
              <w:br/>
              <w:t>(</w:t>
            </w:r>
            <w:r w:rsidRPr="002B3664">
              <w:rPr>
                <w:rFonts w:ascii="GHEA Mariam" w:hAnsi="GHEA Mariam" w:cs="Sylfaen"/>
                <w:color w:val="000000"/>
                <w:sz w:val="14"/>
                <w:szCs w:val="14"/>
                <w:lang w:eastAsia="ru-RU"/>
              </w:rPr>
              <w:t>Առանց</w:t>
            </w:r>
            <w:r w:rsidRPr="002B3664">
              <w:rPr>
                <w:rFonts w:ascii="GHEA Mariam" w:hAnsi="GHEA Mariam" w:cs="Arial"/>
                <w:color w:val="000000"/>
                <w:sz w:val="14"/>
                <w:szCs w:val="14"/>
                <w:lang w:eastAsia="ru-RU"/>
              </w:rPr>
              <w:t xml:space="preserve"> </w:t>
            </w:r>
            <w:r w:rsidRPr="002B3664">
              <w:rPr>
                <w:rFonts w:ascii="GHEA Mariam" w:hAnsi="GHEA Mariam" w:cs="Sylfaen"/>
                <w:color w:val="000000"/>
                <w:sz w:val="14"/>
                <w:szCs w:val="14"/>
                <w:lang w:eastAsia="ru-RU"/>
              </w:rPr>
              <w:t>հարկային</w:t>
            </w:r>
            <w:r w:rsidRPr="002B3664">
              <w:rPr>
                <w:rFonts w:ascii="GHEA Mariam" w:hAnsi="GHEA Mariam" w:cs="Arial"/>
                <w:color w:val="000000"/>
                <w:sz w:val="14"/>
                <w:szCs w:val="14"/>
                <w:lang w:eastAsia="ru-RU"/>
              </w:rPr>
              <w:t xml:space="preserve"> </w:t>
            </w:r>
            <w:r w:rsidRPr="002B3664">
              <w:rPr>
                <w:rFonts w:ascii="GHEA Mariam" w:hAnsi="GHEA Mariam" w:cs="Sylfaen"/>
                <w:color w:val="000000"/>
                <w:sz w:val="14"/>
                <w:szCs w:val="14"/>
                <w:lang w:eastAsia="ru-RU"/>
              </w:rPr>
              <w:t>հայտարարագրի</w:t>
            </w:r>
            <w:r w:rsidRPr="002B3664">
              <w:rPr>
                <w:rFonts w:ascii="GHEA Mariam" w:hAnsi="GHEA Mariam" w:cs="Arial"/>
                <w:color w:val="000000"/>
                <w:sz w:val="14"/>
                <w:szCs w:val="14"/>
                <w:lang w:eastAsia="ru-RU"/>
              </w:rPr>
              <w:t>)</w:t>
            </w:r>
          </w:p>
        </w:tc>
        <w:tc>
          <w:tcPr>
            <w:tcW w:w="566"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w:t>
            </w:r>
          </w:p>
        </w:tc>
        <w:tc>
          <w:tcPr>
            <w:tcW w:w="1414"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Համայնք</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ԵՔ</w:t>
            </w:r>
            <w:r w:rsidRPr="002B3664">
              <w:rPr>
                <w:rFonts w:ascii="GHEA Mariam" w:hAnsi="GHEA Mariam" w:cs="Arial"/>
                <w:color w:val="000000"/>
                <w:sz w:val="14"/>
                <w:szCs w:val="14"/>
                <w:lang w:val="ru-RU" w:eastAsia="ru-RU"/>
              </w:rPr>
              <w:t>)</w:t>
            </w:r>
          </w:p>
        </w:tc>
        <w:tc>
          <w:tcPr>
            <w:tcW w:w="1840"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ՀՀ</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օրենսդրության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պահանջների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չպահպանմամբ՝</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անշարժ</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գույքի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նկատմամբ</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չգրանցված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իրավունքով</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օգտագործում</w:t>
            </w:r>
          </w:p>
        </w:tc>
        <w:tc>
          <w:tcPr>
            <w:tcW w:w="708"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20.6</w:t>
            </w:r>
          </w:p>
        </w:tc>
        <w:tc>
          <w:tcPr>
            <w:tcW w:w="990"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Հասարակական</w:t>
            </w:r>
          </w:p>
        </w:tc>
        <w:tc>
          <w:tcPr>
            <w:tcW w:w="1415"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Ավտոտնակ</w:t>
            </w:r>
          </w:p>
        </w:tc>
        <w:tc>
          <w:tcPr>
            <w:tcW w:w="70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18.81</w:t>
            </w:r>
          </w:p>
        </w:tc>
        <w:tc>
          <w:tcPr>
            <w:tcW w:w="849"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w:t>
            </w:r>
          </w:p>
        </w:tc>
        <w:tc>
          <w:tcPr>
            <w:tcW w:w="849"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w:t>
            </w:r>
          </w:p>
        </w:tc>
        <w:tc>
          <w:tcPr>
            <w:tcW w:w="991"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w:t>
            </w:r>
          </w:p>
        </w:tc>
        <w:tc>
          <w:tcPr>
            <w:tcW w:w="873"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w:t>
            </w:r>
          </w:p>
        </w:tc>
        <w:tc>
          <w:tcPr>
            <w:tcW w:w="56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w:t>
            </w:r>
          </w:p>
        </w:tc>
        <w:tc>
          <w:tcPr>
            <w:tcW w:w="56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1</w:t>
            </w:r>
          </w:p>
        </w:tc>
        <w:tc>
          <w:tcPr>
            <w:tcW w:w="56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4</w:t>
            </w:r>
          </w:p>
        </w:tc>
        <w:tc>
          <w:tcPr>
            <w:tcW w:w="1276"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Ձեռն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գործունեության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տեղափոխում</w:t>
            </w:r>
          </w:p>
        </w:tc>
      </w:tr>
      <w:tr w:rsidR="00B919B7" w:rsidRPr="002B3664" w:rsidTr="00F74280">
        <w:trPr>
          <w:trHeight w:val="131"/>
        </w:trPr>
        <w:tc>
          <w:tcPr>
            <w:tcW w:w="391"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1</w:t>
            </w:r>
          </w:p>
        </w:tc>
        <w:tc>
          <w:tcPr>
            <w:tcW w:w="1698"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bCs/>
                <w:color w:val="000000"/>
                <w:sz w:val="14"/>
                <w:szCs w:val="14"/>
                <w:lang w:val="ru-RU" w:eastAsia="ru-RU"/>
              </w:rPr>
              <w:t>Սանտեխնիկայի նորոգում</w:t>
            </w:r>
            <w:r w:rsidRPr="002B3664">
              <w:rPr>
                <w:rFonts w:ascii="GHEA Mariam" w:hAnsi="GHEA Mariam" w:cs="Arial"/>
                <w:color w:val="000000"/>
                <w:sz w:val="14"/>
                <w:szCs w:val="14"/>
                <w:lang w:val="ru-RU" w:eastAsia="ru-RU"/>
              </w:rPr>
              <w:br/>
              <w:t>(</w:t>
            </w:r>
            <w:r w:rsidRPr="002B3664">
              <w:rPr>
                <w:rFonts w:ascii="GHEA Mariam" w:hAnsi="GHEA Mariam" w:cs="Sylfaen"/>
                <w:color w:val="000000"/>
                <w:sz w:val="14"/>
                <w:szCs w:val="14"/>
                <w:lang w:eastAsia="ru-RU"/>
              </w:rPr>
              <w:t>Առանց</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հարկային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հայտարարագրի</w:t>
            </w:r>
            <w:r w:rsidRPr="002B3664">
              <w:rPr>
                <w:rFonts w:ascii="GHEA Mariam" w:hAnsi="GHEA Mariam" w:cs="Arial"/>
                <w:color w:val="000000"/>
                <w:sz w:val="14"/>
                <w:szCs w:val="14"/>
                <w:lang w:val="ru-RU" w:eastAsia="ru-RU"/>
              </w:rPr>
              <w:t>)</w:t>
            </w:r>
          </w:p>
        </w:tc>
        <w:tc>
          <w:tcPr>
            <w:tcW w:w="566"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w:t>
            </w:r>
          </w:p>
        </w:tc>
        <w:tc>
          <w:tcPr>
            <w:tcW w:w="1414"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Համայնք</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ԵՔ</w:t>
            </w:r>
            <w:r w:rsidRPr="002B3664">
              <w:rPr>
                <w:rFonts w:ascii="GHEA Mariam" w:hAnsi="GHEA Mariam" w:cs="Arial"/>
                <w:color w:val="000000"/>
                <w:sz w:val="14"/>
                <w:szCs w:val="14"/>
                <w:lang w:val="ru-RU" w:eastAsia="ru-RU"/>
              </w:rPr>
              <w:t>)</w:t>
            </w:r>
          </w:p>
        </w:tc>
        <w:tc>
          <w:tcPr>
            <w:tcW w:w="1840"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ՀՀ</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օրենսդրության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պահանջների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չպահպանմամբ՝</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անշարժ</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գույքի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նկատմամբ</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չգրանցված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իրավունքով</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օգտագործում</w:t>
            </w:r>
          </w:p>
        </w:tc>
        <w:tc>
          <w:tcPr>
            <w:tcW w:w="708"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20.6</w:t>
            </w:r>
          </w:p>
        </w:tc>
        <w:tc>
          <w:tcPr>
            <w:tcW w:w="990"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Հասարակական</w:t>
            </w:r>
          </w:p>
        </w:tc>
        <w:tc>
          <w:tcPr>
            <w:tcW w:w="1415"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Հոր</w:t>
            </w:r>
          </w:p>
        </w:tc>
        <w:tc>
          <w:tcPr>
            <w:tcW w:w="70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3.7</w:t>
            </w:r>
          </w:p>
        </w:tc>
        <w:tc>
          <w:tcPr>
            <w:tcW w:w="849"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w:t>
            </w:r>
          </w:p>
        </w:tc>
        <w:tc>
          <w:tcPr>
            <w:tcW w:w="849"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w:t>
            </w:r>
          </w:p>
        </w:tc>
        <w:tc>
          <w:tcPr>
            <w:tcW w:w="991"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w:t>
            </w:r>
          </w:p>
        </w:tc>
        <w:tc>
          <w:tcPr>
            <w:tcW w:w="873"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w:t>
            </w:r>
          </w:p>
        </w:tc>
        <w:tc>
          <w:tcPr>
            <w:tcW w:w="567"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w:t>
            </w:r>
          </w:p>
        </w:tc>
        <w:tc>
          <w:tcPr>
            <w:tcW w:w="567"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1</w:t>
            </w:r>
          </w:p>
        </w:tc>
        <w:tc>
          <w:tcPr>
            <w:tcW w:w="567"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5</w:t>
            </w:r>
          </w:p>
        </w:tc>
        <w:tc>
          <w:tcPr>
            <w:tcW w:w="1276"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Ձեռն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գործունեության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տեղափոխում</w:t>
            </w:r>
          </w:p>
        </w:tc>
      </w:tr>
      <w:tr w:rsidR="00B919B7" w:rsidRPr="002B3664" w:rsidTr="00F74280">
        <w:trPr>
          <w:trHeight w:val="131"/>
        </w:trPr>
        <w:tc>
          <w:tcPr>
            <w:tcW w:w="3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169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414"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84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70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99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415"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Ավտոտնակ</w:t>
            </w:r>
          </w:p>
        </w:tc>
        <w:tc>
          <w:tcPr>
            <w:tcW w:w="70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19.5</w:t>
            </w: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9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873"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27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r>
      <w:tr w:rsidR="00B919B7" w:rsidRPr="002B3664" w:rsidTr="00F74280">
        <w:trPr>
          <w:trHeight w:val="131"/>
        </w:trPr>
        <w:tc>
          <w:tcPr>
            <w:tcW w:w="391"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w:t>
            </w:r>
          </w:p>
        </w:tc>
        <w:tc>
          <w:tcPr>
            <w:tcW w:w="1698"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Ավտոմատ</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փոխանցման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տուփերի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վերանորոգում</w:t>
            </w:r>
            <w:r w:rsidRPr="002B3664">
              <w:rPr>
                <w:rFonts w:ascii="GHEA Mariam" w:hAnsi="GHEA Mariam" w:cs="Arial"/>
                <w:color w:val="000000"/>
                <w:sz w:val="14"/>
                <w:szCs w:val="14"/>
                <w:lang w:val="ru-RU" w:eastAsia="ru-RU"/>
              </w:rPr>
              <w:br/>
              <w:t>(</w:t>
            </w:r>
            <w:r w:rsidRPr="002B3664">
              <w:rPr>
                <w:rFonts w:ascii="GHEA Mariam" w:hAnsi="GHEA Mariam" w:cs="Sylfaen"/>
                <w:color w:val="000000"/>
                <w:sz w:val="14"/>
                <w:szCs w:val="14"/>
                <w:lang w:val="ru-RU" w:eastAsia="ru-RU"/>
              </w:rPr>
              <w:t>Առանց</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հարկային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հայտարարագրի</w:t>
            </w:r>
            <w:r w:rsidRPr="002B3664">
              <w:rPr>
                <w:rFonts w:ascii="GHEA Mariam" w:hAnsi="GHEA Mariam" w:cs="Arial"/>
                <w:color w:val="000000"/>
                <w:sz w:val="14"/>
                <w:szCs w:val="14"/>
                <w:lang w:val="ru-RU" w:eastAsia="ru-RU"/>
              </w:rPr>
              <w:t>)</w:t>
            </w:r>
          </w:p>
        </w:tc>
        <w:tc>
          <w:tcPr>
            <w:tcW w:w="566"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Arial"/>
                <w:color w:val="000000"/>
                <w:sz w:val="14"/>
                <w:szCs w:val="14"/>
                <w:lang w:val="ru-RU" w:eastAsia="ru-RU"/>
              </w:rPr>
              <w:t>-</w:t>
            </w:r>
          </w:p>
        </w:tc>
        <w:tc>
          <w:tcPr>
            <w:tcW w:w="1414"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Համայնք</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ԵՔ</w:t>
            </w:r>
            <w:r w:rsidRPr="002B3664">
              <w:rPr>
                <w:rFonts w:ascii="GHEA Mariam" w:hAnsi="GHEA Mariam" w:cs="Arial"/>
                <w:color w:val="000000"/>
                <w:sz w:val="14"/>
                <w:szCs w:val="14"/>
                <w:lang w:val="ru-RU" w:eastAsia="ru-RU"/>
              </w:rPr>
              <w:t>)</w:t>
            </w:r>
          </w:p>
        </w:tc>
        <w:tc>
          <w:tcPr>
            <w:tcW w:w="1840"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ՀՀ</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օրենսդրության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պահանջների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չպահպանմամբ՝</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անշարժ</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գույքի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նկատմամբ</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չգրանցված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իրավունքով</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օգտագործում</w:t>
            </w:r>
          </w:p>
        </w:tc>
        <w:tc>
          <w:tcPr>
            <w:tcW w:w="708"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34</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18</w:t>
            </w:r>
          </w:p>
        </w:tc>
        <w:tc>
          <w:tcPr>
            <w:tcW w:w="990"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Հասարակական</w:t>
            </w:r>
          </w:p>
        </w:tc>
        <w:tc>
          <w:tcPr>
            <w:tcW w:w="1415"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Ավտոտնակ</w:t>
            </w:r>
          </w:p>
        </w:tc>
        <w:tc>
          <w:tcPr>
            <w:tcW w:w="70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31</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09</w:t>
            </w:r>
          </w:p>
        </w:tc>
        <w:tc>
          <w:tcPr>
            <w:tcW w:w="849"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849"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991"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873"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567"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567" w:type="dxa"/>
            <w:vMerge w:val="restart"/>
            <w:tcBorders>
              <w:top w:val="nil"/>
              <w:left w:val="single" w:sz="4" w:space="0" w:color="auto"/>
              <w:bottom w:val="single" w:sz="4" w:space="0" w:color="auto"/>
              <w:right w:val="single" w:sz="4" w:space="0" w:color="auto"/>
            </w:tcBorders>
            <w:noWrap/>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w:t>
            </w:r>
          </w:p>
        </w:tc>
        <w:tc>
          <w:tcPr>
            <w:tcW w:w="567" w:type="dxa"/>
            <w:vMerge w:val="restart"/>
            <w:tcBorders>
              <w:top w:val="nil"/>
              <w:left w:val="single" w:sz="4" w:space="0" w:color="auto"/>
              <w:bottom w:val="single" w:sz="4" w:space="0" w:color="auto"/>
              <w:right w:val="single" w:sz="4" w:space="0" w:color="auto"/>
            </w:tcBorders>
            <w:noWrap/>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6</w:t>
            </w:r>
          </w:p>
        </w:tc>
        <w:tc>
          <w:tcPr>
            <w:tcW w:w="1276"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Ձեռն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գործունեության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տեղափոխում</w:t>
            </w:r>
          </w:p>
        </w:tc>
      </w:tr>
      <w:tr w:rsidR="00B919B7" w:rsidRPr="002B3664" w:rsidTr="00F74280">
        <w:trPr>
          <w:trHeight w:val="131"/>
        </w:trPr>
        <w:tc>
          <w:tcPr>
            <w:tcW w:w="3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5"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Հոր</w:t>
            </w:r>
          </w:p>
        </w:tc>
        <w:tc>
          <w:tcPr>
            <w:tcW w:w="70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4</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3</w:t>
            </w: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9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873"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r>
      <w:tr w:rsidR="00B919B7" w:rsidRPr="002B3664" w:rsidTr="00F74280">
        <w:trPr>
          <w:trHeight w:val="131"/>
        </w:trPr>
        <w:tc>
          <w:tcPr>
            <w:tcW w:w="391"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Arial"/>
                <w:color w:val="000000"/>
                <w:sz w:val="14"/>
                <w:szCs w:val="14"/>
                <w:lang w:val="ru-RU" w:eastAsia="ru-RU"/>
              </w:rPr>
              <w:t>-</w:t>
            </w:r>
            <w:r w:rsidR="009F1202">
              <w:rPr>
                <w:rFonts w:ascii="GHEA Mariam" w:hAnsi="GHEA Mariam" w:cs="Arial"/>
                <w:color w:val="000000"/>
                <w:sz w:val="14"/>
                <w:szCs w:val="14"/>
                <w:lang w:val="ru-RU" w:eastAsia="ru-RU"/>
              </w:rPr>
              <w:t xml:space="preserve"> </w:t>
            </w:r>
          </w:p>
        </w:tc>
        <w:tc>
          <w:tcPr>
            <w:tcW w:w="1698"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Ամորտիզատորների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 xml:space="preserve">փոխում </w:t>
            </w:r>
            <w:r w:rsidRPr="002B3664">
              <w:rPr>
                <w:rFonts w:ascii="GHEA Mariam" w:hAnsi="GHEA Mariam" w:cs="Arial"/>
                <w:color w:val="000000"/>
                <w:sz w:val="14"/>
                <w:szCs w:val="14"/>
                <w:lang w:val="ru-RU" w:eastAsia="ru-RU"/>
              </w:rPr>
              <w:br w:type="page"/>
            </w:r>
          </w:p>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w:t>
            </w:r>
            <w:r w:rsidRPr="002B3664">
              <w:rPr>
                <w:rFonts w:ascii="GHEA Mariam" w:hAnsi="GHEA Mariam" w:cs="Sylfaen"/>
                <w:color w:val="000000"/>
                <w:sz w:val="14"/>
                <w:szCs w:val="14"/>
                <w:lang w:val="ru-RU" w:eastAsia="ru-RU"/>
              </w:rPr>
              <w:t>Առանց</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հարկային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հայտարարագրի</w:t>
            </w:r>
            <w:r w:rsidRPr="002B3664">
              <w:rPr>
                <w:rFonts w:ascii="GHEA Mariam" w:hAnsi="GHEA Mariam" w:cs="Arial"/>
                <w:color w:val="000000"/>
                <w:sz w:val="14"/>
                <w:szCs w:val="14"/>
                <w:lang w:val="ru-RU" w:eastAsia="ru-RU"/>
              </w:rPr>
              <w:t>)</w:t>
            </w:r>
          </w:p>
        </w:tc>
        <w:tc>
          <w:tcPr>
            <w:tcW w:w="566"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Arial"/>
                <w:color w:val="000000"/>
                <w:sz w:val="14"/>
                <w:szCs w:val="14"/>
                <w:lang w:val="ru-RU" w:eastAsia="ru-RU"/>
              </w:rPr>
              <w:t>-</w:t>
            </w:r>
          </w:p>
        </w:tc>
        <w:tc>
          <w:tcPr>
            <w:tcW w:w="1414"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Համայնք</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ԵՔ</w:t>
            </w:r>
            <w:r w:rsidRPr="002B3664">
              <w:rPr>
                <w:rFonts w:ascii="GHEA Mariam" w:hAnsi="GHEA Mariam" w:cs="Arial"/>
                <w:color w:val="000000"/>
                <w:sz w:val="14"/>
                <w:szCs w:val="14"/>
                <w:lang w:val="ru-RU" w:eastAsia="ru-RU"/>
              </w:rPr>
              <w:t>)</w:t>
            </w:r>
          </w:p>
        </w:tc>
        <w:tc>
          <w:tcPr>
            <w:tcW w:w="1840"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ՀՀ</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օրենսդրության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պահանջների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չպահպանմամբ՝</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անշարժ</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գույքի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նկատմամբ</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չգրանցված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իրավունքով</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օգտագործում</w:t>
            </w:r>
          </w:p>
        </w:tc>
        <w:tc>
          <w:tcPr>
            <w:tcW w:w="708"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21</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15</w:t>
            </w:r>
          </w:p>
        </w:tc>
        <w:tc>
          <w:tcPr>
            <w:tcW w:w="990"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Հասարակական</w:t>
            </w:r>
          </w:p>
        </w:tc>
        <w:tc>
          <w:tcPr>
            <w:tcW w:w="1415"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Ավտոտնակ</w:t>
            </w:r>
          </w:p>
        </w:tc>
        <w:tc>
          <w:tcPr>
            <w:tcW w:w="70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19</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85</w:t>
            </w:r>
          </w:p>
        </w:tc>
        <w:tc>
          <w:tcPr>
            <w:tcW w:w="849"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849"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991"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873"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567"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567" w:type="dxa"/>
            <w:vMerge w:val="restart"/>
            <w:tcBorders>
              <w:top w:val="nil"/>
              <w:left w:val="single" w:sz="4" w:space="0" w:color="auto"/>
              <w:bottom w:val="single" w:sz="4" w:space="0" w:color="auto"/>
              <w:right w:val="single" w:sz="4" w:space="0" w:color="auto"/>
            </w:tcBorders>
            <w:noWrap/>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w:t>
            </w:r>
          </w:p>
        </w:tc>
        <w:tc>
          <w:tcPr>
            <w:tcW w:w="567" w:type="dxa"/>
            <w:vMerge w:val="restart"/>
            <w:tcBorders>
              <w:top w:val="nil"/>
              <w:left w:val="single" w:sz="4" w:space="0" w:color="auto"/>
              <w:bottom w:val="single" w:sz="4" w:space="0" w:color="auto"/>
              <w:right w:val="single" w:sz="4" w:space="0" w:color="auto"/>
            </w:tcBorders>
            <w:noWrap/>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6</w:t>
            </w:r>
          </w:p>
        </w:tc>
        <w:tc>
          <w:tcPr>
            <w:tcW w:w="1276"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Ձեռն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գործունեության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տեղափոխում</w:t>
            </w:r>
          </w:p>
        </w:tc>
      </w:tr>
      <w:tr w:rsidR="00B919B7" w:rsidRPr="002B3664" w:rsidTr="00F74280">
        <w:trPr>
          <w:trHeight w:val="131"/>
        </w:trPr>
        <w:tc>
          <w:tcPr>
            <w:tcW w:w="3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5"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Հոր</w:t>
            </w:r>
          </w:p>
        </w:tc>
        <w:tc>
          <w:tcPr>
            <w:tcW w:w="70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3</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54</w:t>
            </w: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9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873"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r>
      <w:tr w:rsidR="00B919B7" w:rsidRPr="002B3664" w:rsidTr="00F74280">
        <w:trPr>
          <w:trHeight w:val="131"/>
        </w:trPr>
        <w:tc>
          <w:tcPr>
            <w:tcW w:w="391"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1</w:t>
            </w:r>
          </w:p>
        </w:tc>
        <w:tc>
          <w:tcPr>
            <w:tcW w:w="1698"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bCs/>
                <w:color w:val="000000"/>
                <w:sz w:val="14"/>
                <w:szCs w:val="14"/>
                <w:lang w:eastAsia="ru-RU"/>
              </w:rPr>
              <w:t>Ծաղկի</w:t>
            </w:r>
            <w:r w:rsidRPr="002B3664">
              <w:rPr>
                <w:rFonts w:ascii="GHEA Mariam" w:hAnsi="GHEA Mariam" w:cs="Arial"/>
                <w:bCs/>
                <w:color w:val="000000"/>
                <w:sz w:val="14"/>
                <w:szCs w:val="14"/>
                <w:lang w:val="ru-RU" w:eastAsia="ru-RU"/>
              </w:rPr>
              <w:t xml:space="preserve"> </w:t>
            </w:r>
            <w:r w:rsidRPr="002B3664">
              <w:rPr>
                <w:rFonts w:ascii="GHEA Mariam" w:hAnsi="GHEA Mariam" w:cs="Arial"/>
                <w:bCs/>
                <w:color w:val="000000"/>
                <w:sz w:val="14"/>
                <w:szCs w:val="14"/>
                <w:lang w:eastAsia="ru-RU"/>
              </w:rPr>
              <w:t>վաճառք</w:t>
            </w:r>
            <w:r w:rsidRPr="002B3664">
              <w:rPr>
                <w:rFonts w:ascii="GHEA Mariam" w:hAnsi="GHEA Mariam" w:cs="Arial"/>
                <w:bCs/>
                <w:color w:val="000000"/>
                <w:sz w:val="14"/>
                <w:szCs w:val="14"/>
                <w:lang w:val="ru-RU" w:eastAsia="ru-RU"/>
              </w:rPr>
              <w:t xml:space="preserve"> </w:t>
            </w:r>
            <w:r w:rsidRPr="002B3664">
              <w:rPr>
                <w:rFonts w:ascii="GHEA Mariam" w:hAnsi="GHEA Mariam" w:cs="Arial"/>
                <w:bCs/>
                <w:color w:val="000000"/>
                <w:sz w:val="14"/>
                <w:szCs w:val="14"/>
                <w:lang w:eastAsia="ru-RU"/>
              </w:rPr>
              <w:t>և</w:t>
            </w:r>
            <w:r w:rsidRPr="002B3664">
              <w:rPr>
                <w:rFonts w:ascii="GHEA Mariam" w:hAnsi="GHEA Mariam" w:cs="Arial"/>
                <w:bCs/>
                <w:color w:val="000000"/>
                <w:sz w:val="14"/>
                <w:szCs w:val="14"/>
                <w:lang w:val="ru-RU" w:eastAsia="ru-RU"/>
              </w:rPr>
              <w:t xml:space="preserve"> </w:t>
            </w:r>
            <w:r w:rsidRPr="002B3664">
              <w:rPr>
                <w:rFonts w:ascii="GHEA Mariam" w:hAnsi="GHEA Mariam" w:cs="Arial"/>
                <w:bCs/>
                <w:color w:val="000000"/>
                <w:sz w:val="14"/>
                <w:szCs w:val="14"/>
                <w:lang w:eastAsia="ru-RU"/>
              </w:rPr>
              <w:t>ծաղկեպսակի</w:t>
            </w:r>
            <w:r w:rsidRPr="002B3664">
              <w:rPr>
                <w:rFonts w:ascii="GHEA Mariam" w:hAnsi="GHEA Mariam" w:cs="Arial"/>
                <w:bCs/>
                <w:color w:val="000000"/>
                <w:sz w:val="14"/>
                <w:szCs w:val="14"/>
                <w:lang w:val="ru-RU" w:eastAsia="ru-RU"/>
              </w:rPr>
              <w:t xml:space="preserve"> </w:t>
            </w:r>
            <w:r w:rsidRPr="002B3664">
              <w:rPr>
                <w:rFonts w:ascii="GHEA Mariam" w:hAnsi="GHEA Mariam" w:cs="Arial"/>
                <w:bCs/>
                <w:color w:val="000000"/>
                <w:sz w:val="14"/>
                <w:szCs w:val="14"/>
                <w:lang w:eastAsia="ru-RU"/>
              </w:rPr>
              <w:t>պատրաստում</w:t>
            </w:r>
            <w:r w:rsidRPr="002B3664">
              <w:rPr>
                <w:rFonts w:ascii="GHEA Mariam" w:hAnsi="GHEA Mariam" w:cs="Arial"/>
                <w:color w:val="000000"/>
                <w:sz w:val="14"/>
                <w:szCs w:val="14"/>
                <w:lang w:val="ru-RU" w:eastAsia="ru-RU"/>
              </w:rPr>
              <w:br/>
              <w:t>(</w:t>
            </w:r>
            <w:r w:rsidRPr="002B3664">
              <w:rPr>
                <w:rFonts w:ascii="GHEA Mariam" w:hAnsi="GHEA Mariam" w:cs="Sylfaen"/>
                <w:color w:val="000000"/>
                <w:sz w:val="14"/>
                <w:szCs w:val="14"/>
                <w:lang w:val="ru-RU" w:eastAsia="ru-RU"/>
              </w:rPr>
              <w:t>Հարկային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lastRenderedPageBreak/>
              <w:t>հայտարարագրով</w:t>
            </w:r>
            <w:r w:rsidRPr="002B3664">
              <w:rPr>
                <w:rFonts w:ascii="GHEA Mariam" w:hAnsi="GHEA Mariam" w:cs="Arial"/>
                <w:color w:val="000000"/>
                <w:sz w:val="14"/>
                <w:szCs w:val="14"/>
                <w:lang w:val="ru-RU" w:eastAsia="ru-RU"/>
              </w:rPr>
              <w:t>)</w:t>
            </w:r>
          </w:p>
        </w:tc>
        <w:tc>
          <w:tcPr>
            <w:tcW w:w="566"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lastRenderedPageBreak/>
              <w:t>-</w:t>
            </w:r>
          </w:p>
        </w:tc>
        <w:tc>
          <w:tcPr>
            <w:tcW w:w="1414"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Համայնք</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ԵՔ</w:t>
            </w:r>
            <w:r w:rsidRPr="002B3664">
              <w:rPr>
                <w:rFonts w:ascii="GHEA Mariam" w:hAnsi="GHEA Mariam" w:cs="Arial"/>
                <w:color w:val="000000"/>
                <w:sz w:val="14"/>
                <w:szCs w:val="14"/>
                <w:lang w:val="ru-RU" w:eastAsia="ru-RU"/>
              </w:rPr>
              <w:t>)</w:t>
            </w:r>
          </w:p>
        </w:tc>
        <w:tc>
          <w:tcPr>
            <w:tcW w:w="1840"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eastAsia="ru-RU"/>
              </w:rPr>
            </w:pPr>
            <w:r w:rsidRPr="002B3664">
              <w:rPr>
                <w:rFonts w:ascii="GHEA Mariam" w:hAnsi="GHEA Mariam" w:cs="Arial"/>
                <w:color w:val="000000"/>
                <w:sz w:val="14"/>
                <w:szCs w:val="14"/>
                <w:lang w:eastAsia="ru-RU"/>
              </w:rPr>
              <w:t>Վարձակալի կողմից օգտագործվող</w:t>
            </w:r>
          </w:p>
        </w:tc>
        <w:tc>
          <w:tcPr>
            <w:tcW w:w="708"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60.8</w:t>
            </w:r>
          </w:p>
        </w:tc>
        <w:tc>
          <w:tcPr>
            <w:tcW w:w="990"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Հասարակական</w:t>
            </w:r>
          </w:p>
        </w:tc>
        <w:tc>
          <w:tcPr>
            <w:tcW w:w="1415"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eastAsia="ru-RU"/>
              </w:rPr>
              <w:t>Ծաղկի սրահ</w:t>
            </w:r>
          </w:p>
        </w:tc>
        <w:tc>
          <w:tcPr>
            <w:tcW w:w="70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55.3</w:t>
            </w:r>
          </w:p>
        </w:tc>
        <w:tc>
          <w:tcPr>
            <w:tcW w:w="849"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w:t>
            </w:r>
          </w:p>
        </w:tc>
        <w:tc>
          <w:tcPr>
            <w:tcW w:w="849"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w:t>
            </w:r>
          </w:p>
        </w:tc>
        <w:tc>
          <w:tcPr>
            <w:tcW w:w="991"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w:t>
            </w:r>
          </w:p>
        </w:tc>
        <w:tc>
          <w:tcPr>
            <w:tcW w:w="873"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w:t>
            </w:r>
          </w:p>
        </w:tc>
        <w:tc>
          <w:tcPr>
            <w:tcW w:w="567"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w:t>
            </w:r>
          </w:p>
        </w:tc>
        <w:tc>
          <w:tcPr>
            <w:tcW w:w="567"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1</w:t>
            </w:r>
          </w:p>
        </w:tc>
        <w:tc>
          <w:tcPr>
            <w:tcW w:w="567"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4</w:t>
            </w:r>
          </w:p>
        </w:tc>
        <w:tc>
          <w:tcPr>
            <w:tcW w:w="1276"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Ձեռն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գործունեության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տեղափոխում</w:t>
            </w:r>
          </w:p>
        </w:tc>
      </w:tr>
      <w:tr w:rsidR="00B919B7" w:rsidRPr="002B3664" w:rsidTr="00F74280">
        <w:trPr>
          <w:trHeight w:val="131"/>
        </w:trPr>
        <w:tc>
          <w:tcPr>
            <w:tcW w:w="3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169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414"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84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70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99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415"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Նկուղ</w:t>
            </w:r>
          </w:p>
        </w:tc>
        <w:tc>
          <w:tcPr>
            <w:tcW w:w="70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25</w:t>
            </w: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9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873"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27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r>
      <w:tr w:rsidR="00B919B7" w:rsidRPr="002B3664" w:rsidTr="00F74280">
        <w:trPr>
          <w:trHeight w:val="131"/>
        </w:trPr>
        <w:tc>
          <w:tcPr>
            <w:tcW w:w="3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169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414"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Համայնք</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ԵՔ</w:t>
            </w:r>
            <w:r w:rsidRPr="002B3664">
              <w:rPr>
                <w:rFonts w:ascii="GHEA Mariam" w:hAnsi="GHEA Mariam" w:cs="Arial"/>
                <w:color w:val="000000"/>
                <w:sz w:val="14"/>
                <w:szCs w:val="14"/>
                <w:lang w:val="ru-RU" w:eastAsia="ru-RU"/>
              </w:rPr>
              <w:t>)</w:t>
            </w:r>
          </w:p>
        </w:tc>
        <w:tc>
          <w:tcPr>
            <w:tcW w:w="1840"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ՀՀ</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օրենսդրության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պահանջների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lastRenderedPageBreak/>
              <w:t>չպահպանմամբ՝</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անշարժ</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գույքի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նկատմամբ</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չգրանցված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իրավունքով</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օգտագործում</w:t>
            </w:r>
          </w:p>
        </w:tc>
        <w:tc>
          <w:tcPr>
            <w:tcW w:w="708"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lastRenderedPageBreak/>
              <w:t>248.6</w:t>
            </w:r>
          </w:p>
        </w:tc>
        <w:tc>
          <w:tcPr>
            <w:tcW w:w="990"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Հասարակական</w:t>
            </w:r>
          </w:p>
        </w:tc>
        <w:tc>
          <w:tcPr>
            <w:tcW w:w="1415"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w:t>
            </w:r>
          </w:p>
        </w:tc>
        <w:tc>
          <w:tcPr>
            <w:tcW w:w="707"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w:t>
            </w:r>
          </w:p>
        </w:tc>
        <w:tc>
          <w:tcPr>
            <w:tcW w:w="849"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w:t>
            </w:r>
          </w:p>
        </w:tc>
        <w:tc>
          <w:tcPr>
            <w:tcW w:w="849"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w:t>
            </w:r>
          </w:p>
        </w:tc>
        <w:tc>
          <w:tcPr>
            <w:tcW w:w="991"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Տարածք</w:t>
            </w:r>
          </w:p>
        </w:tc>
        <w:tc>
          <w:tcPr>
            <w:tcW w:w="873"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Ասֆալտ</w:t>
            </w:r>
          </w:p>
        </w:tc>
        <w:tc>
          <w:tcPr>
            <w:tcW w:w="56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111.3</w:t>
            </w: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27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r>
      <w:tr w:rsidR="00B919B7" w:rsidRPr="002B3664" w:rsidTr="00F74280">
        <w:trPr>
          <w:trHeight w:val="131"/>
        </w:trPr>
        <w:tc>
          <w:tcPr>
            <w:tcW w:w="3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169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414"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84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70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99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415"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70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991"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Տարածք</w:t>
            </w:r>
          </w:p>
        </w:tc>
        <w:tc>
          <w:tcPr>
            <w:tcW w:w="873"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Sylfaen"/>
                <w:color w:val="000000"/>
                <w:sz w:val="14"/>
                <w:szCs w:val="14"/>
                <w:lang w:val="ru-RU" w:eastAsia="ru-RU"/>
              </w:rPr>
              <w:t>Բետոնե</w:t>
            </w:r>
          </w:p>
        </w:tc>
        <w:tc>
          <w:tcPr>
            <w:tcW w:w="56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r w:rsidRPr="002B3664">
              <w:rPr>
                <w:rFonts w:ascii="GHEA Mariam" w:hAnsi="GHEA Mariam" w:cs="Arial"/>
                <w:color w:val="000000"/>
                <w:sz w:val="14"/>
                <w:szCs w:val="14"/>
                <w:lang w:val="ru-RU" w:eastAsia="ru-RU"/>
              </w:rPr>
              <w:t>69.9</w:t>
            </w: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val="ru-RU" w:eastAsia="ru-RU"/>
              </w:rPr>
            </w:pPr>
          </w:p>
        </w:tc>
        <w:tc>
          <w:tcPr>
            <w:tcW w:w="127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r>
      <w:tr w:rsidR="00B919B7" w:rsidRPr="002B3664" w:rsidTr="00F74280">
        <w:trPr>
          <w:trHeight w:val="341"/>
        </w:trPr>
        <w:tc>
          <w:tcPr>
            <w:tcW w:w="391"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lastRenderedPageBreak/>
              <w:t>1</w:t>
            </w:r>
          </w:p>
        </w:tc>
        <w:tc>
          <w:tcPr>
            <w:tcW w:w="1698"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s="Arial"/>
                <w:color w:val="000000"/>
                <w:sz w:val="14"/>
                <w:szCs w:val="14"/>
                <w:lang w:eastAsia="ru-RU"/>
              </w:rPr>
            </w:pPr>
            <w:r w:rsidRPr="002B3664">
              <w:rPr>
                <w:rFonts w:ascii="GHEA Mariam" w:hAnsi="GHEA Mariam" w:cs="Sylfaen"/>
                <w:color w:val="000000"/>
                <w:sz w:val="14"/>
                <w:szCs w:val="14"/>
                <w:lang w:val="ru-RU" w:eastAsia="ru-RU"/>
              </w:rPr>
              <w:t>Ավտոմասերի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վաճառք</w:t>
            </w:r>
            <w:r w:rsidRPr="002B3664">
              <w:rPr>
                <w:rFonts w:ascii="GHEA Mariam" w:hAnsi="GHEA Mariam" w:cs="Arial"/>
                <w:color w:val="000000"/>
                <w:sz w:val="14"/>
                <w:szCs w:val="14"/>
                <w:lang w:val="ru-RU" w:eastAsia="ru-RU"/>
              </w:rPr>
              <w:br/>
              <w:t>(</w:t>
            </w:r>
            <w:r w:rsidRPr="002B3664">
              <w:rPr>
                <w:rFonts w:ascii="GHEA Mariam" w:hAnsi="GHEA Mariam" w:cs="Sylfaen"/>
                <w:color w:val="000000"/>
                <w:sz w:val="14"/>
                <w:szCs w:val="14"/>
                <w:lang w:val="ru-RU" w:eastAsia="ru-RU"/>
              </w:rPr>
              <w:t>Հարկային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հայտարարագրով</w:t>
            </w:r>
            <w:r w:rsidRPr="002B3664">
              <w:rPr>
                <w:rFonts w:ascii="GHEA Mariam" w:hAnsi="GHEA Mariam" w:cs="Arial"/>
                <w:color w:val="000000"/>
                <w:sz w:val="14"/>
                <w:szCs w:val="14"/>
                <w:lang w:val="ru-RU" w:eastAsia="ru-RU"/>
              </w:rPr>
              <w:t>)</w:t>
            </w:r>
          </w:p>
        </w:tc>
        <w:tc>
          <w:tcPr>
            <w:tcW w:w="566"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2</w:t>
            </w:r>
          </w:p>
        </w:tc>
        <w:tc>
          <w:tcPr>
            <w:tcW w:w="1414"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Մասնավոր</w:t>
            </w:r>
          </w:p>
        </w:tc>
        <w:tc>
          <w:tcPr>
            <w:tcW w:w="1840"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rPr>
            </w:pPr>
            <w:r w:rsidRPr="002B3664">
              <w:rPr>
                <w:rFonts w:ascii="GHEA Mariam" w:hAnsi="GHEA Mariam" w:cs="Sylfaen"/>
                <w:color w:val="000000"/>
                <w:sz w:val="14"/>
                <w:szCs w:val="14"/>
                <w:lang w:eastAsia="ru-RU"/>
              </w:rPr>
              <w:t>Սեփականատիրոջ</w:t>
            </w:r>
            <w:r w:rsidRPr="002B3664">
              <w:rPr>
                <w:rFonts w:ascii="GHEA Mariam" w:hAnsi="GHEA Mariam" w:cs="Arial"/>
                <w:color w:val="000000"/>
                <w:sz w:val="14"/>
                <w:szCs w:val="14"/>
                <w:lang w:eastAsia="ru-RU"/>
              </w:rPr>
              <w:t xml:space="preserve"> </w:t>
            </w:r>
            <w:r w:rsidRPr="002B3664">
              <w:rPr>
                <w:rFonts w:ascii="GHEA Mariam" w:hAnsi="GHEA Mariam" w:cs="Sylfaen"/>
                <w:color w:val="000000"/>
                <w:sz w:val="14"/>
                <w:szCs w:val="14"/>
                <w:lang w:eastAsia="ru-RU"/>
              </w:rPr>
              <w:t>կողմից</w:t>
            </w:r>
            <w:r w:rsidRPr="002B3664">
              <w:rPr>
                <w:rFonts w:ascii="GHEA Mariam" w:hAnsi="GHEA Mariam" w:cs="Arial"/>
                <w:color w:val="000000"/>
                <w:sz w:val="14"/>
                <w:szCs w:val="14"/>
                <w:lang w:eastAsia="ru-RU"/>
              </w:rPr>
              <w:t xml:space="preserve"> </w:t>
            </w:r>
            <w:r w:rsidRPr="002B3664">
              <w:rPr>
                <w:rFonts w:ascii="GHEA Mariam" w:hAnsi="GHEA Mariam" w:cs="Sylfaen"/>
                <w:color w:val="000000"/>
                <w:sz w:val="14"/>
                <w:szCs w:val="14"/>
                <w:lang w:eastAsia="ru-RU"/>
              </w:rPr>
              <w:t>ուղղակիորեն</w:t>
            </w:r>
            <w:r w:rsidRPr="002B3664">
              <w:rPr>
                <w:rFonts w:ascii="GHEA Mariam" w:hAnsi="GHEA Mariam" w:cs="Arial"/>
                <w:color w:val="000000"/>
                <w:sz w:val="14"/>
                <w:szCs w:val="14"/>
                <w:lang w:eastAsia="ru-RU"/>
              </w:rPr>
              <w:t xml:space="preserve"> </w:t>
            </w:r>
            <w:r w:rsidRPr="002B3664">
              <w:rPr>
                <w:rFonts w:ascii="GHEA Mariam" w:hAnsi="GHEA Mariam" w:cs="Sylfaen"/>
                <w:color w:val="000000"/>
                <w:sz w:val="14"/>
                <w:szCs w:val="14"/>
                <w:lang w:eastAsia="ru-RU"/>
              </w:rPr>
              <w:t>տնօրինվող</w:t>
            </w:r>
          </w:p>
        </w:tc>
        <w:tc>
          <w:tcPr>
            <w:tcW w:w="708"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245</w:t>
            </w:r>
          </w:p>
        </w:tc>
        <w:tc>
          <w:tcPr>
            <w:tcW w:w="990"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Հասարակական</w:t>
            </w:r>
          </w:p>
        </w:tc>
        <w:tc>
          <w:tcPr>
            <w:tcW w:w="1415"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eastAsia="ru-RU"/>
              </w:rPr>
              <w:t>Բնակելի</w:t>
            </w:r>
            <w:r w:rsidRPr="002B3664">
              <w:rPr>
                <w:rFonts w:ascii="GHEA Mariam" w:hAnsi="GHEA Mariam" w:cs="Sylfaen"/>
                <w:color w:val="000000"/>
                <w:sz w:val="14"/>
                <w:szCs w:val="14"/>
                <w:lang w:val="ru-RU" w:eastAsia="ru-RU"/>
              </w:rPr>
              <w:t xml:space="preserve"> </w:t>
            </w:r>
            <w:r w:rsidRPr="002B3664">
              <w:rPr>
                <w:rFonts w:ascii="GHEA Mariam" w:hAnsi="GHEA Mariam" w:cs="Sylfaen"/>
                <w:color w:val="000000"/>
                <w:sz w:val="14"/>
                <w:szCs w:val="14"/>
                <w:lang w:eastAsia="ru-RU"/>
              </w:rPr>
              <w:t>տուն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Ավտոտեխ</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սպասարկման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eastAsia="ru-RU"/>
              </w:rPr>
              <w:t>կայան</w:t>
            </w:r>
          </w:p>
        </w:tc>
        <w:tc>
          <w:tcPr>
            <w:tcW w:w="70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482</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8</w:t>
            </w:r>
          </w:p>
        </w:tc>
        <w:tc>
          <w:tcPr>
            <w:tcW w:w="849"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849"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991"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873"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567"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567" w:type="dxa"/>
            <w:vMerge w:val="restart"/>
            <w:tcBorders>
              <w:top w:val="nil"/>
              <w:left w:val="single" w:sz="4" w:space="0" w:color="auto"/>
              <w:bottom w:val="single" w:sz="4" w:space="0" w:color="auto"/>
              <w:right w:val="single" w:sz="4" w:space="0" w:color="auto"/>
            </w:tcBorders>
            <w:noWrap/>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w:t>
            </w:r>
          </w:p>
        </w:tc>
        <w:tc>
          <w:tcPr>
            <w:tcW w:w="567" w:type="dxa"/>
            <w:vMerge w:val="restart"/>
            <w:tcBorders>
              <w:top w:val="nil"/>
              <w:left w:val="single" w:sz="4" w:space="0" w:color="auto"/>
              <w:bottom w:val="single" w:sz="4" w:space="0" w:color="auto"/>
              <w:right w:val="single" w:sz="4" w:space="0" w:color="auto"/>
            </w:tcBorders>
            <w:noWrap/>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7</w:t>
            </w:r>
          </w:p>
        </w:tc>
        <w:tc>
          <w:tcPr>
            <w:tcW w:w="1276"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Ձեռն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գործունեության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և</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բնակավայրի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տեղափոխում</w:t>
            </w:r>
            <w:r w:rsidRPr="002B3664">
              <w:rPr>
                <w:rFonts w:ascii="GHEA Mariam" w:hAnsi="GHEA Mariam" w:cs="Arial"/>
                <w:color w:val="000000"/>
                <w:sz w:val="14"/>
                <w:szCs w:val="14"/>
                <w:lang w:val="ru-RU" w:eastAsia="ru-RU"/>
              </w:rPr>
              <w:t>**</w:t>
            </w:r>
          </w:p>
        </w:tc>
      </w:tr>
      <w:tr w:rsidR="00B919B7" w:rsidRPr="002B3664" w:rsidTr="00F74280">
        <w:trPr>
          <w:trHeight w:val="157"/>
        </w:trPr>
        <w:tc>
          <w:tcPr>
            <w:tcW w:w="3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5"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Ավտոտեխ</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սպասարկման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հոր</w:t>
            </w:r>
          </w:p>
        </w:tc>
        <w:tc>
          <w:tcPr>
            <w:tcW w:w="70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13</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2</w:t>
            </w: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9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873"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r>
      <w:tr w:rsidR="00B919B7" w:rsidRPr="002B3664" w:rsidTr="00F74280">
        <w:trPr>
          <w:trHeight w:val="131"/>
        </w:trPr>
        <w:tc>
          <w:tcPr>
            <w:tcW w:w="3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c>
          <w:tcPr>
            <w:tcW w:w="1414"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Համայնք</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ԵՔ</w:t>
            </w:r>
            <w:r w:rsidRPr="002B3664">
              <w:rPr>
                <w:rFonts w:ascii="GHEA Mariam" w:hAnsi="GHEA Mariam" w:cs="Arial"/>
                <w:color w:val="000000"/>
                <w:sz w:val="14"/>
                <w:szCs w:val="14"/>
                <w:lang w:val="ru-RU" w:eastAsia="ru-RU"/>
              </w:rPr>
              <w:t>)</w:t>
            </w:r>
          </w:p>
        </w:tc>
        <w:tc>
          <w:tcPr>
            <w:tcW w:w="1840"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ՀՀ</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օրենսդրության</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պահանջների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չպահպանմամբ՝</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անշարժ</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գույքի</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նկատմամբ</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չգրանցված</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իրավունքով</w:t>
            </w:r>
            <w:r w:rsidRPr="002B3664">
              <w:rPr>
                <w:rFonts w:ascii="GHEA Mariam" w:hAnsi="GHEA Mariam" w:cs="Arial"/>
                <w:color w:val="000000"/>
                <w:sz w:val="14"/>
                <w:szCs w:val="14"/>
                <w:lang w:val="ru-RU" w:eastAsia="ru-RU"/>
              </w:rPr>
              <w:t xml:space="preserve"> </w:t>
            </w:r>
            <w:r w:rsidRPr="002B3664">
              <w:rPr>
                <w:rFonts w:ascii="GHEA Mariam" w:hAnsi="GHEA Mariam" w:cs="Sylfaen"/>
                <w:color w:val="000000"/>
                <w:sz w:val="14"/>
                <w:szCs w:val="14"/>
                <w:lang w:val="ru-RU" w:eastAsia="ru-RU"/>
              </w:rPr>
              <w:t>օգտագործում</w:t>
            </w:r>
          </w:p>
        </w:tc>
        <w:tc>
          <w:tcPr>
            <w:tcW w:w="708"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266</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6</w:t>
            </w:r>
          </w:p>
        </w:tc>
        <w:tc>
          <w:tcPr>
            <w:tcW w:w="990"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Հասարակական</w:t>
            </w:r>
          </w:p>
        </w:tc>
        <w:tc>
          <w:tcPr>
            <w:tcW w:w="1415"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707"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849"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849" w:type="dxa"/>
            <w:vMerge w:val="restart"/>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w:t>
            </w:r>
          </w:p>
        </w:tc>
        <w:tc>
          <w:tcPr>
            <w:tcW w:w="991"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Տարածք</w:t>
            </w:r>
          </w:p>
        </w:tc>
        <w:tc>
          <w:tcPr>
            <w:tcW w:w="873"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Ասֆալտ</w:t>
            </w:r>
          </w:p>
        </w:tc>
        <w:tc>
          <w:tcPr>
            <w:tcW w:w="56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266</w:t>
            </w:r>
            <w:r w:rsidRPr="002B3664">
              <w:rPr>
                <w:rFonts w:ascii="GHEA Mariam" w:hAnsi="GHEA Mariam" w:cs="Arial"/>
                <w:color w:val="000000"/>
                <w:sz w:val="14"/>
                <w:szCs w:val="14"/>
                <w:lang w:val="ru-RU" w:eastAsia="ru-RU"/>
              </w:rPr>
              <w:t>.</w:t>
            </w:r>
            <w:r w:rsidRPr="002B3664">
              <w:rPr>
                <w:rFonts w:ascii="GHEA Mariam" w:hAnsi="GHEA Mariam"/>
                <w:color w:val="000000"/>
                <w:sz w:val="14"/>
                <w:szCs w:val="14"/>
                <w:lang w:val="ru-RU"/>
              </w:rPr>
              <w:t>6</w:t>
            </w: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r>
      <w:tr w:rsidR="00B919B7" w:rsidRPr="002B3664" w:rsidTr="00F74280">
        <w:trPr>
          <w:trHeight w:val="131"/>
        </w:trPr>
        <w:tc>
          <w:tcPr>
            <w:tcW w:w="391"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c>
          <w:tcPr>
            <w:tcW w:w="169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s="Arial"/>
                <w:color w:val="000000"/>
                <w:sz w:val="14"/>
                <w:szCs w:val="14"/>
                <w:lang w:val="ru-RU" w:eastAsia="ru-RU"/>
              </w:rPr>
            </w:pPr>
          </w:p>
        </w:tc>
        <w:tc>
          <w:tcPr>
            <w:tcW w:w="56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c>
          <w:tcPr>
            <w:tcW w:w="1414"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84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708"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990"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1415"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70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849"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p>
        </w:tc>
        <w:tc>
          <w:tcPr>
            <w:tcW w:w="991"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Եզրաքար</w:t>
            </w:r>
          </w:p>
        </w:tc>
        <w:tc>
          <w:tcPr>
            <w:tcW w:w="873"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s="Sylfaen"/>
                <w:color w:val="000000"/>
                <w:sz w:val="14"/>
                <w:szCs w:val="14"/>
                <w:lang w:val="ru-RU" w:eastAsia="ru-RU"/>
              </w:rPr>
              <w:t>Բետոնե</w:t>
            </w:r>
          </w:p>
        </w:tc>
        <w:tc>
          <w:tcPr>
            <w:tcW w:w="567" w:type="dxa"/>
            <w:tcBorders>
              <w:top w:val="nil"/>
              <w:left w:val="nil"/>
              <w:bottom w:val="single" w:sz="4" w:space="0" w:color="auto"/>
              <w:right w:val="single" w:sz="4" w:space="0" w:color="auto"/>
            </w:tcBorders>
            <w:vAlign w:val="center"/>
          </w:tcPr>
          <w:p w:rsidR="00B919B7" w:rsidRPr="002B3664" w:rsidRDefault="00B919B7" w:rsidP="0062474A">
            <w:pPr>
              <w:jc w:val="center"/>
              <w:rPr>
                <w:rFonts w:ascii="GHEA Mariam" w:hAnsi="GHEA Mariam"/>
                <w:color w:val="000000"/>
                <w:sz w:val="14"/>
                <w:szCs w:val="14"/>
                <w:lang w:val="ru-RU"/>
              </w:rPr>
            </w:pPr>
            <w:r w:rsidRPr="002B3664">
              <w:rPr>
                <w:rFonts w:ascii="GHEA Mariam" w:hAnsi="GHEA Mariam"/>
                <w:color w:val="000000"/>
                <w:sz w:val="14"/>
                <w:szCs w:val="14"/>
                <w:lang w:val="ru-RU"/>
              </w:rPr>
              <w:t>35</w:t>
            </w: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c>
          <w:tcPr>
            <w:tcW w:w="567"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c>
          <w:tcPr>
            <w:tcW w:w="1276" w:type="dxa"/>
            <w:vMerge/>
            <w:tcBorders>
              <w:top w:val="nil"/>
              <w:left w:val="single" w:sz="4" w:space="0" w:color="auto"/>
              <w:bottom w:val="single" w:sz="4" w:space="0" w:color="auto"/>
              <w:right w:val="single" w:sz="4" w:space="0" w:color="auto"/>
            </w:tcBorders>
            <w:vAlign w:val="center"/>
          </w:tcPr>
          <w:p w:rsidR="00B919B7" w:rsidRPr="002B3664" w:rsidRDefault="00B919B7" w:rsidP="0062474A">
            <w:pPr>
              <w:rPr>
                <w:rFonts w:ascii="GHEA Mariam" w:hAnsi="GHEA Mariam"/>
                <w:color w:val="000000"/>
                <w:sz w:val="14"/>
                <w:szCs w:val="14"/>
                <w:lang w:val="ru-RU"/>
              </w:rPr>
            </w:pPr>
          </w:p>
        </w:tc>
      </w:tr>
      <w:tr w:rsidR="00B919B7" w:rsidRPr="002B3664" w:rsidTr="00146C39">
        <w:trPr>
          <w:trHeight w:val="236"/>
        </w:trPr>
        <w:tc>
          <w:tcPr>
            <w:tcW w:w="16268" w:type="dxa"/>
            <w:gridSpan w:val="17"/>
            <w:tcBorders>
              <w:top w:val="single" w:sz="4" w:space="0" w:color="auto"/>
              <w:left w:val="single" w:sz="4" w:space="0" w:color="auto"/>
              <w:bottom w:val="single" w:sz="4" w:space="0" w:color="auto"/>
              <w:right w:val="single" w:sz="4" w:space="0" w:color="auto"/>
            </w:tcBorders>
            <w:vAlign w:val="bottom"/>
          </w:tcPr>
          <w:p w:rsidR="00B919B7" w:rsidRPr="002B3664" w:rsidRDefault="00B919B7" w:rsidP="0062474A">
            <w:pPr>
              <w:rPr>
                <w:rFonts w:ascii="GHEA Mariam" w:hAnsi="GHEA Mariam" w:cs="Arial"/>
                <w:color w:val="000000"/>
                <w:sz w:val="14"/>
                <w:szCs w:val="14"/>
                <w:lang w:val="hy-AM" w:eastAsia="ru-RU"/>
              </w:rPr>
            </w:pPr>
            <w:r w:rsidRPr="002B3664">
              <w:rPr>
                <w:rFonts w:ascii="GHEA Mariam" w:hAnsi="GHEA Mariam" w:cs="Arial"/>
                <w:color w:val="000000"/>
                <w:sz w:val="14"/>
                <w:szCs w:val="14"/>
                <w:lang w:eastAsia="ru-RU"/>
              </w:rPr>
              <w:t>*</w:t>
            </w:r>
            <w:r w:rsidRPr="002B3664">
              <w:rPr>
                <w:rFonts w:ascii="GHEA Mariam" w:hAnsi="GHEA Mariam" w:cs="Sylfaen"/>
                <w:color w:val="000000"/>
                <w:sz w:val="14"/>
                <w:szCs w:val="14"/>
                <w:lang w:eastAsia="ru-RU"/>
              </w:rPr>
              <w:t>Մետաղ</w:t>
            </w:r>
            <w:r w:rsidRPr="002B3664">
              <w:rPr>
                <w:rFonts w:ascii="GHEA Mariam" w:hAnsi="GHEA Mariam" w:cs="Sylfaen"/>
                <w:color w:val="000000"/>
                <w:sz w:val="14"/>
                <w:szCs w:val="14"/>
                <w:lang w:val="hy-AM" w:eastAsia="ru-RU"/>
              </w:rPr>
              <w:t xml:space="preserve">ական տնակը </w:t>
            </w:r>
            <w:r w:rsidRPr="002B3664">
              <w:rPr>
                <w:rFonts w:ascii="GHEA Mariam" w:hAnsi="GHEA Mariam" w:cs="Sylfaen"/>
                <w:color w:val="000000"/>
                <w:sz w:val="14"/>
                <w:szCs w:val="14"/>
                <w:lang w:eastAsia="ru-RU"/>
              </w:rPr>
              <w:t xml:space="preserve">բնակավայրն է այն </w:t>
            </w:r>
            <w:r w:rsidRPr="002B3664">
              <w:rPr>
                <w:rFonts w:ascii="GHEA Mariam" w:hAnsi="GHEA Mariam" w:cs="Sylfaen"/>
                <w:color w:val="000000"/>
                <w:sz w:val="14"/>
                <w:szCs w:val="14"/>
                <w:lang w:val="hy-AM" w:eastAsia="ru-RU"/>
              </w:rPr>
              <w:t>ավտոփականագործի</w:t>
            </w:r>
            <w:r w:rsidRPr="002B3664">
              <w:rPr>
                <w:rFonts w:ascii="GHEA Mariam" w:hAnsi="GHEA Mariam" w:cs="Sylfaen"/>
                <w:color w:val="000000"/>
                <w:sz w:val="14"/>
                <w:szCs w:val="14"/>
                <w:lang w:eastAsia="ru-RU"/>
              </w:rPr>
              <w:t>, որը</w:t>
            </w:r>
            <w:r w:rsidR="009F1202">
              <w:rPr>
                <w:rFonts w:ascii="GHEA Mariam" w:hAnsi="GHEA Mariam" w:cs="Sylfaen"/>
                <w:color w:val="000000"/>
                <w:sz w:val="14"/>
                <w:szCs w:val="14"/>
                <w:lang w:val="hy-AM" w:eastAsia="ru-RU"/>
              </w:rPr>
              <w:t xml:space="preserve"> </w:t>
            </w:r>
            <w:r w:rsidRPr="002B3664">
              <w:rPr>
                <w:rFonts w:ascii="GHEA Mariam" w:hAnsi="GHEA Mariam" w:cs="Arial"/>
                <w:color w:val="000000"/>
                <w:sz w:val="14"/>
                <w:szCs w:val="14"/>
                <w:lang w:eastAsia="ru-RU"/>
              </w:rPr>
              <w:t>աշխատում է (</w:t>
            </w:r>
            <w:r w:rsidRPr="002B3664">
              <w:rPr>
                <w:rFonts w:ascii="GHEA Mariam" w:hAnsi="GHEA Mariam" w:cs="Arial"/>
                <w:color w:val="000000"/>
                <w:sz w:val="14"/>
                <w:szCs w:val="14"/>
                <w:lang w:val="hy-AM" w:eastAsia="ru-RU"/>
              </w:rPr>
              <w:t>առանց հարկային հայտարարագրի ձեռնարկատիրական գործունեություն</w:t>
            </w:r>
            <w:r w:rsidRPr="002B3664">
              <w:rPr>
                <w:rFonts w:ascii="GHEA Mariam" w:hAnsi="GHEA Mariam" w:cs="Arial"/>
                <w:color w:val="000000"/>
                <w:sz w:val="14"/>
                <w:szCs w:val="14"/>
                <w:lang w:eastAsia="ru-RU"/>
              </w:rPr>
              <w:t>) 6-րդ շարքում նշված ա</w:t>
            </w:r>
            <w:r w:rsidRPr="002B3664">
              <w:rPr>
                <w:rFonts w:ascii="GHEA Mariam" w:hAnsi="GHEA Mariam" w:cs="Sylfaen"/>
                <w:color w:val="000000"/>
                <w:sz w:val="14"/>
                <w:szCs w:val="14"/>
                <w:lang w:eastAsia="ru-RU"/>
              </w:rPr>
              <w:t>վտոտեխսպասարկման</w:t>
            </w:r>
            <w:r w:rsidRPr="002B3664">
              <w:rPr>
                <w:rFonts w:ascii="GHEA Mariam" w:hAnsi="GHEA Mariam" w:cs="Arial"/>
                <w:color w:val="000000"/>
                <w:sz w:val="14"/>
                <w:szCs w:val="14"/>
                <w:lang w:eastAsia="ru-RU"/>
              </w:rPr>
              <w:t xml:space="preserve"> </w:t>
            </w:r>
            <w:r w:rsidRPr="002B3664">
              <w:rPr>
                <w:rFonts w:ascii="GHEA Mariam" w:hAnsi="GHEA Mariam" w:cs="Sylfaen"/>
                <w:color w:val="000000"/>
                <w:sz w:val="14"/>
                <w:szCs w:val="14"/>
                <w:lang w:eastAsia="ru-RU"/>
              </w:rPr>
              <w:t>կայանում:</w:t>
            </w:r>
            <w:r w:rsidRPr="002B3664">
              <w:rPr>
                <w:rFonts w:ascii="GHEA Mariam" w:hAnsi="GHEA Mariam" w:cs="Arial"/>
                <w:color w:val="000000"/>
                <w:sz w:val="14"/>
                <w:szCs w:val="14"/>
                <w:lang w:eastAsia="ru-RU"/>
              </w:rPr>
              <w:br/>
              <w:t>**</w:t>
            </w:r>
            <w:r w:rsidRPr="002B3664">
              <w:rPr>
                <w:rFonts w:ascii="GHEA Mariam" w:hAnsi="GHEA Mariam" w:cs="Arial"/>
                <w:color w:val="000000"/>
                <w:sz w:val="14"/>
                <w:szCs w:val="14"/>
                <w:lang w:val="hy-AM" w:eastAsia="ru-RU"/>
              </w:rPr>
              <w:t>Այս ԱԵԱ-ն ունի երկհարկանի շինություն: Նա առաջին հարկում ավտոմեքենաների սպասարկման ծառայություններ է մատուցում և պահեստամասեր վաճառում (ձեռնարկատիրական գործունեություն՝ առանց հարկային հայտարարագրի): Նա բնակվում է երկրորդ հարկում:</w:t>
            </w:r>
          </w:p>
        </w:tc>
      </w:tr>
      <w:bookmarkEnd w:id="648"/>
    </w:tbl>
    <w:p w:rsidR="00B919B7" w:rsidRPr="002B3664" w:rsidRDefault="00B919B7" w:rsidP="00A771AE">
      <w:pPr>
        <w:pStyle w:val="BodyText"/>
        <w:rPr>
          <w:rFonts w:ascii="GHEA Mariam" w:hAnsi="GHEA Mariam"/>
          <w:lang w:val="en-US"/>
        </w:rPr>
      </w:pPr>
    </w:p>
    <w:p w:rsidR="00B919B7" w:rsidRPr="002B3664" w:rsidRDefault="00B919B7">
      <w:pPr>
        <w:rPr>
          <w:rFonts w:ascii="GHEA Mariam" w:eastAsia="SimSun" w:hAnsi="GHEA Mariam"/>
          <w:b/>
          <w:sz w:val="18"/>
          <w:szCs w:val="20"/>
          <w:lang w:val="hy-AM" w:eastAsia="en-GB"/>
        </w:rPr>
      </w:pPr>
    </w:p>
    <w:p w:rsidR="00B919B7" w:rsidRPr="002B3664" w:rsidRDefault="00B919B7" w:rsidP="00A21F13">
      <w:pPr>
        <w:pStyle w:val="Caption"/>
        <w:rPr>
          <w:rFonts w:ascii="GHEA Mariam" w:hAnsi="GHEA Mariam"/>
          <w:lang w:val="hy-AM"/>
        </w:rPr>
      </w:pPr>
    </w:p>
    <w:p w:rsidR="00B919B7" w:rsidRPr="002B3664" w:rsidRDefault="00B919B7" w:rsidP="00780FBD">
      <w:pPr>
        <w:rPr>
          <w:rFonts w:ascii="GHEA Mariam" w:hAnsi="GHEA Mariam"/>
        </w:rPr>
      </w:pPr>
    </w:p>
    <w:p w:rsidR="00B919B7" w:rsidRPr="002B3664" w:rsidRDefault="00B919B7" w:rsidP="00780FBD">
      <w:pPr>
        <w:rPr>
          <w:rFonts w:ascii="GHEA Mariam" w:hAnsi="GHEA Mariam"/>
        </w:rPr>
      </w:pPr>
    </w:p>
    <w:p w:rsidR="00B919B7" w:rsidRPr="002B3664" w:rsidRDefault="00B919B7" w:rsidP="00A771AE">
      <w:pPr>
        <w:framePr w:w="16301" w:wrap="auto" w:hAnchor="text"/>
        <w:rPr>
          <w:rFonts w:ascii="GHEA Mariam" w:hAnsi="GHEA Mariam"/>
          <w:lang w:val="hy-AM"/>
        </w:rPr>
        <w:sectPr w:rsidR="00B919B7" w:rsidRPr="002B3664" w:rsidSect="004B762C">
          <w:pgSz w:w="16839" w:h="11907" w:orient="landscape" w:code="9"/>
          <w:pgMar w:top="1440" w:right="1440" w:bottom="1440" w:left="1440" w:header="706" w:footer="706" w:gutter="0"/>
          <w:cols w:space="708"/>
          <w:docGrid w:linePitch="360"/>
        </w:sectPr>
      </w:pPr>
    </w:p>
    <w:p w:rsidR="00B919B7" w:rsidRPr="002B3664" w:rsidRDefault="00B919B7" w:rsidP="005E017C">
      <w:pPr>
        <w:pStyle w:val="Paragraph-LARPYM"/>
        <w:numPr>
          <w:ilvl w:val="0"/>
          <w:numId w:val="40"/>
        </w:numPr>
        <w:ind w:left="540" w:hanging="540"/>
        <w:rPr>
          <w:rFonts w:ascii="GHEA Mariam" w:hAnsi="GHEA Mariam" w:cs="Arial"/>
          <w:lang w:val="hy-AM"/>
        </w:rPr>
      </w:pPr>
      <w:r w:rsidRPr="002B3664">
        <w:rPr>
          <w:rFonts w:ascii="GHEA Mariam" w:hAnsi="GHEA Mariam"/>
          <w:lang w:val="hy-AM"/>
        </w:rPr>
        <w:lastRenderedPageBreak/>
        <w:t xml:space="preserve">Բոլոր տնային տնտեսությունները, որոնք կորցնում են իրենց ձեռնարկատիրական գործունեության հնարավորությունը, անկախ իրավական կարգավիճակից, կստանան աջակցություն (խորհրդատվություն)` իրենց ազդեցության ենթակա ձեռնարկատիրական գործուեությունը վերականգնելու համար: Մշտական ազդեցության ենթակա հարկային հայտարարագրով ձեռնարկատիրական գործունեությունների սեփականատերերին կտրվի դրամական փոխհատուցում մեկ տարվա զուտ եկամտի չափով` ի լրումն ազդեցության ենթակա ողջ գույքի փոխհատուցմանը: Առանց հարկային հայտարարագրի ձեռնարկատիրական գործունեություն իրականացնող ԱԵԱ-ները կստանան կանխիկ փոխհատուցում 12 ամսվա նվազագույն աշխատավարձի չափով: (Նվազագույն աշխատավարձը սահմանված է «Նվազագույն աշխատավարձի մասին» Հայաստանի Հանրապետության </w:t>
      </w:r>
      <w:r w:rsidRPr="002B3664">
        <w:rPr>
          <w:rFonts w:ascii="GHEA Mariam" w:hAnsi="GHEA Mariam" w:cs="Arial"/>
          <w:szCs w:val="16"/>
          <w:lang w:val="hy-AM"/>
        </w:rPr>
        <w:t>2003 թվականի դեկտեմբերի 17-ի</w:t>
      </w:r>
      <w:r w:rsidRPr="002B3664">
        <w:rPr>
          <w:rFonts w:ascii="GHEA Mariam" w:hAnsi="GHEA Mariam"/>
          <w:lang w:val="hy-AM"/>
        </w:rPr>
        <w:t xml:space="preserve"> ՀՕ-66-Ն օրենքի հոդված 1-ով: Ժամանակավոր ազդեցություն կրող ձեռնարկատիրական գործունեության դեպքում ԱԵԱ-ները կստանան դրամական փոխհատուցում 1 ամսվա նվազագույն աշխատավարձի չափով: Մանրամասները ներկայացված են Աղյուսակ 7-3-ում:</w:t>
      </w:r>
      <w:r w:rsidRPr="002B3664">
        <w:rPr>
          <w:rFonts w:ascii="GHEA Mariam" w:hAnsi="GHEA Mariam" w:cs="Arial"/>
          <w:lang w:val="hy-AM"/>
        </w:rPr>
        <w:t xml:space="preserve"> </w:t>
      </w:r>
    </w:p>
    <w:p w:rsidR="00B919B7" w:rsidRPr="002B3664" w:rsidRDefault="00B919B7" w:rsidP="00DE03D1">
      <w:pPr>
        <w:pStyle w:val="Caption"/>
        <w:rPr>
          <w:rFonts w:ascii="GHEA Mariam" w:hAnsi="GHEA Mariam"/>
          <w:lang w:val="hy-AM"/>
        </w:rPr>
      </w:pPr>
      <w:bookmarkStart w:id="649" w:name="_Toc242186028"/>
      <w:bookmarkStart w:id="650" w:name="_Toc447042320"/>
      <w:bookmarkStart w:id="651" w:name="_Toc474321933"/>
      <w:r w:rsidRPr="002B3664">
        <w:rPr>
          <w:rFonts w:ascii="GHEA Mariam" w:hAnsi="GHEA Mariam"/>
          <w:lang w:val="hy-AM"/>
        </w:rPr>
        <w:t>Աղյուսակ 7-5</w:t>
      </w:r>
      <w:r w:rsidR="009F1202">
        <w:rPr>
          <w:rFonts w:ascii="GHEA Mariam" w:hAnsi="GHEA Mariam"/>
          <w:lang w:val="hy-AM"/>
        </w:rPr>
        <w:t xml:space="preserve"> </w:t>
      </w:r>
      <w:bookmarkEnd w:id="649"/>
      <w:r w:rsidRPr="002B3664">
        <w:rPr>
          <w:rFonts w:ascii="GHEA Mariam" w:hAnsi="GHEA Mariam"/>
          <w:lang w:val="hy-AM"/>
        </w:rPr>
        <w:t>Փոխհատուցում և օժանդակություն ազդեցության ենթակա ձեռնարկատիրական գործունեության համար</w:t>
      </w:r>
      <w:bookmarkEnd w:id="650"/>
      <w:bookmarkEnd w:id="65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24"/>
        <w:gridCol w:w="2002"/>
        <w:gridCol w:w="1744"/>
        <w:gridCol w:w="2071"/>
        <w:gridCol w:w="1802"/>
      </w:tblGrid>
      <w:tr w:rsidR="00B919B7" w:rsidRPr="002B3664" w:rsidTr="00EF35FF">
        <w:trPr>
          <w:trHeight w:val="828"/>
          <w:tblHeader/>
        </w:trPr>
        <w:tc>
          <w:tcPr>
            <w:tcW w:w="758" w:type="pct"/>
            <w:shd w:val="clear" w:color="auto" w:fill="E2EFD9"/>
            <w:vAlign w:val="center"/>
          </w:tcPr>
          <w:p w:rsidR="00B919B7" w:rsidRPr="002B3664" w:rsidRDefault="00B919B7" w:rsidP="00EF35FF">
            <w:pPr>
              <w:rPr>
                <w:rFonts w:ascii="GHEA Mariam" w:hAnsi="GHEA Mariam" w:cs="Arial"/>
                <w:b/>
                <w:bCs/>
                <w:sz w:val="18"/>
                <w:szCs w:val="18"/>
                <w:lang w:val="ru-RU"/>
              </w:rPr>
            </w:pPr>
            <w:r w:rsidRPr="002B3664">
              <w:rPr>
                <w:rFonts w:ascii="GHEA Mariam" w:hAnsi="GHEA Mariam" w:cs="Arial"/>
                <w:b/>
                <w:bCs/>
                <w:sz w:val="18"/>
                <w:szCs w:val="18"/>
                <w:lang w:val="ru-RU"/>
              </w:rPr>
              <w:t>ԱԵՏՏ-ների թիվը</w:t>
            </w:r>
          </w:p>
        </w:tc>
        <w:tc>
          <w:tcPr>
            <w:tcW w:w="721" w:type="pct"/>
            <w:shd w:val="clear" w:color="auto" w:fill="E2EFD9"/>
            <w:vAlign w:val="center"/>
          </w:tcPr>
          <w:p w:rsidR="00B919B7" w:rsidRPr="002B3664" w:rsidRDefault="00B919B7" w:rsidP="00EF35FF">
            <w:pPr>
              <w:rPr>
                <w:rFonts w:ascii="GHEA Mariam" w:hAnsi="GHEA Mariam" w:cs="Arial"/>
                <w:b/>
                <w:bCs/>
                <w:sz w:val="18"/>
                <w:szCs w:val="18"/>
              </w:rPr>
            </w:pPr>
            <w:r w:rsidRPr="002B3664">
              <w:rPr>
                <w:rFonts w:ascii="GHEA Mariam" w:hAnsi="GHEA Mariam" w:cs="Arial"/>
                <w:b/>
                <w:bCs/>
                <w:sz w:val="18"/>
                <w:szCs w:val="18"/>
                <w:lang w:val="ru-RU"/>
              </w:rPr>
              <w:t>Կորստի նկարա</w:t>
            </w:r>
            <w:r w:rsidRPr="002B3664">
              <w:rPr>
                <w:rFonts w:ascii="GHEA Mariam" w:hAnsi="GHEA Mariam" w:cs="Arial"/>
                <w:b/>
                <w:bCs/>
                <w:sz w:val="18"/>
                <w:szCs w:val="18"/>
                <w:lang w:val="hy-AM"/>
              </w:rPr>
              <w:t>-</w:t>
            </w:r>
            <w:r w:rsidRPr="002B3664">
              <w:rPr>
                <w:rFonts w:ascii="GHEA Mariam" w:hAnsi="GHEA Mariam" w:cs="Arial"/>
                <w:b/>
                <w:bCs/>
                <w:sz w:val="18"/>
                <w:szCs w:val="18"/>
                <w:lang w:val="ru-RU"/>
              </w:rPr>
              <w:t>գ</w:t>
            </w:r>
            <w:r w:rsidRPr="002B3664">
              <w:rPr>
                <w:rFonts w:ascii="GHEA Mariam" w:hAnsi="GHEA Mariam" w:cs="Arial"/>
                <w:b/>
                <w:bCs/>
                <w:sz w:val="18"/>
                <w:szCs w:val="18"/>
                <w:lang w:val="hy-AM"/>
              </w:rPr>
              <w:t>ր</w:t>
            </w:r>
            <w:r w:rsidRPr="002B3664">
              <w:rPr>
                <w:rFonts w:ascii="GHEA Mariam" w:hAnsi="GHEA Mariam" w:cs="Arial"/>
                <w:b/>
                <w:bCs/>
                <w:sz w:val="18"/>
                <w:szCs w:val="18"/>
                <w:lang w:val="ru-RU"/>
              </w:rPr>
              <w:t>ությունը</w:t>
            </w:r>
          </w:p>
        </w:tc>
        <w:tc>
          <w:tcPr>
            <w:tcW w:w="1214" w:type="pct"/>
            <w:shd w:val="clear" w:color="auto" w:fill="E2EFD9"/>
            <w:vAlign w:val="center"/>
          </w:tcPr>
          <w:p w:rsidR="00B919B7" w:rsidRPr="002B3664" w:rsidRDefault="00B919B7" w:rsidP="00EF35FF">
            <w:pPr>
              <w:jc w:val="center"/>
              <w:rPr>
                <w:rFonts w:ascii="GHEA Mariam" w:hAnsi="GHEA Mariam" w:cs="Arial"/>
                <w:b/>
                <w:bCs/>
                <w:sz w:val="18"/>
                <w:szCs w:val="18"/>
                <w:lang w:val="ru-RU"/>
              </w:rPr>
            </w:pPr>
            <w:r w:rsidRPr="002B3664">
              <w:rPr>
                <w:rFonts w:ascii="GHEA Mariam" w:hAnsi="GHEA Mariam" w:cs="Arial"/>
                <w:b/>
                <w:bCs/>
                <w:sz w:val="18"/>
                <w:szCs w:val="18"/>
                <w:lang w:val="ru-RU"/>
              </w:rPr>
              <w:t>Փոխհատուցման</w:t>
            </w:r>
          </w:p>
          <w:p w:rsidR="00B919B7" w:rsidRPr="002B3664" w:rsidRDefault="00B919B7" w:rsidP="00EF35FF">
            <w:pPr>
              <w:rPr>
                <w:rFonts w:ascii="GHEA Mariam" w:hAnsi="GHEA Mariam" w:cs="Arial"/>
                <w:b/>
                <w:bCs/>
                <w:sz w:val="18"/>
                <w:szCs w:val="18"/>
              </w:rPr>
            </w:pPr>
            <w:r w:rsidRPr="002B3664">
              <w:rPr>
                <w:rFonts w:ascii="GHEA Mariam" w:hAnsi="GHEA Mariam" w:cs="Arial"/>
                <w:b/>
                <w:bCs/>
                <w:sz w:val="18"/>
                <w:szCs w:val="18"/>
                <w:lang w:val="ru-RU"/>
              </w:rPr>
              <w:t>մանրամասները</w:t>
            </w:r>
          </w:p>
        </w:tc>
        <w:tc>
          <w:tcPr>
            <w:tcW w:w="1390" w:type="pct"/>
            <w:shd w:val="clear" w:color="auto" w:fill="E2EFD9"/>
            <w:vAlign w:val="center"/>
          </w:tcPr>
          <w:p w:rsidR="00B919B7" w:rsidRPr="002B3664" w:rsidRDefault="00B919B7" w:rsidP="00EF35FF">
            <w:pPr>
              <w:rPr>
                <w:rFonts w:ascii="GHEA Mariam" w:hAnsi="GHEA Mariam" w:cs="Arial"/>
                <w:b/>
                <w:bCs/>
                <w:sz w:val="18"/>
                <w:szCs w:val="18"/>
              </w:rPr>
            </w:pPr>
            <w:r w:rsidRPr="002B3664">
              <w:rPr>
                <w:rStyle w:val="NormalArial"/>
                <w:rFonts w:ascii="GHEA Mariam" w:hAnsi="GHEA Mariam"/>
                <w:b/>
                <w:bCs/>
                <w:color w:val="000000"/>
                <w:spacing w:val="-8"/>
                <w:sz w:val="18"/>
                <w:szCs w:val="18"/>
              </w:rPr>
              <w:t>Տրամադրվող օժանդակությունը</w:t>
            </w:r>
          </w:p>
        </w:tc>
        <w:tc>
          <w:tcPr>
            <w:tcW w:w="917" w:type="pct"/>
            <w:shd w:val="clear" w:color="auto" w:fill="E2EFD9"/>
            <w:vAlign w:val="center"/>
          </w:tcPr>
          <w:p w:rsidR="00B919B7" w:rsidRPr="002B3664" w:rsidRDefault="00B919B7" w:rsidP="00EF35FF">
            <w:pPr>
              <w:rPr>
                <w:rFonts w:ascii="GHEA Mariam" w:hAnsi="GHEA Mariam" w:cs="Arial"/>
                <w:b/>
                <w:bCs/>
                <w:sz w:val="18"/>
                <w:szCs w:val="18"/>
              </w:rPr>
            </w:pPr>
            <w:r w:rsidRPr="002B3664">
              <w:rPr>
                <w:rFonts w:ascii="GHEA Mariam" w:hAnsi="GHEA Mariam" w:cs="Arial"/>
                <w:b/>
                <w:bCs/>
                <w:sz w:val="18"/>
                <w:szCs w:val="18"/>
                <w:lang w:val="ru-RU"/>
              </w:rPr>
              <w:t>Վերաբնակեցման ժամանակը</w:t>
            </w:r>
          </w:p>
        </w:tc>
      </w:tr>
      <w:tr w:rsidR="00B919B7" w:rsidRPr="002B3664" w:rsidTr="00EF35FF">
        <w:trPr>
          <w:trHeight w:val="278"/>
          <w:tblHeader/>
        </w:trPr>
        <w:tc>
          <w:tcPr>
            <w:tcW w:w="5000" w:type="pct"/>
            <w:gridSpan w:val="5"/>
            <w:vAlign w:val="center"/>
          </w:tcPr>
          <w:p w:rsidR="00B919B7" w:rsidRPr="002B3664" w:rsidRDefault="00B919B7" w:rsidP="00EF35FF">
            <w:pPr>
              <w:jc w:val="center"/>
              <w:rPr>
                <w:rFonts w:ascii="GHEA Mariam" w:hAnsi="GHEA Mariam" w:cs="Arial"/>
                <w:b/>
                <w:bCs/>
                <w:sz w:val="18"/>
                <w:szCs w:val="18"/>
              </w:rPr>
            </w:pPr>
            <w:r w:rsidRPr="002B3664">
              <w:rPr>
                <w:rFonts w:ascii="GHEA Mariam" w:hAnsi="GHEA Mariam" w:cs="Arial"/>
                <w:b/>
                <w:bCs/>
                <w:sz w:val="18"/>
                <w:szCs w:val="18"/>
                <w:lang w:val="hy-AM"/>
              </w:rPr>
              <w:t>Մշտական ազդեցության ենթակա ձեռնարկատիրական գործունեությունները</w:t>
            </w:r>
          </w:p>
        </w:tc>
      </w:tr>
      <w:tr w:rsidR="00B919B7" w:rsidRPr="002B3664" w:rsidTr="00EF35FF">
        <w:trPr>
          <w:trHeight w:val="202"/>
        </w:trPr>
        <w:tc>
          <w:tcPr>
            <w:tcW w:w="758" w:type="pct"/>
            <w:vMerge w:val="restart"/>
            <w:vAlign w:val="center"/>
          </w:tcPr>
          <w:p w:rsidR="00B919B7" w:rsidRPr="002B3664" w:rsidRDefault="00B919B7" w:rsidP="00EF35FF">
            <w:pPr>
              <w:rPr>
                <w:rFonts w:ascii="GHEA Mariam" w:hAnsi="GHEA Mariam" w:cs="Arial"/>
                <w:color w:val="000000"/>
                <w:sz w:val="18"/>
                <w:szCs w:val="18"/>
              </w:rPr>
            </w:pPr>
            <w:r w:rsidRPr="002B3664">
              <w:rPr>
                <w:rFonts w:ascii="GHEA Mariam" w:hAnsi="GHEA Mariam" w:cs="Arial"/>
                <w:color w:val="000000"/>
                <w:sz w:val="18"/>
                <w:szCs w:val="18"/>
              </w:rPr>
              <w:t>11-</w:t>
            </w:r>
            <w:r w:rsidRPr="002B3664">
              <w:rPr>
                <w:rFonts w:ascii="GHEA Mariam" w:hAnsi="GHEA Mariam" w:cs="Arial"/>
                <w:color w:val="000000"/>
                <w:sz w:val="18"/>
                <w:szCs w:val="18"/>
                <w:lang w:val="hy-AM"/>
              </w:rPr>
              <w:t xml:space="preserve">ը` </w:t>
            </w:r>
            <w:r w:rsidRPr="002B3664">
              <w:rPr>
                <w:rFonts w:ascii="GHEA Mariam" w:hAnsi="GHEA Mariam" w:cs="Arial"/>
                <w:sz w:val="18"/>
                <w:szCs w:val="18"/>
                <w:lang w:val="hy-AM"/>
              </w:rPr>
              <w:t xml:space="preserve">ՀՀ օրենսդրությամբ սահմանված </w:t>
            </w:r>
            <w:r w:rsidRPr="002B3664">
              <w:rPr>
                <w:rFonts w:ascii="GHEA Mariam" w:hAnsi="GHEA Mariam" w:cs="Arial"/>
                <w:color w:val="000000"/>
                <w:sz w:val="18"/>
                <w:szCs w:val="18"/>
                <w:lang w:val="hy-AM"/>
              </w:rPr>
              <w:t>հարկային հայտարարագրի առկայությամբ</w:t>
            </w:r>
          </w:p>
        </w:tc>
        <w:tc>
          <w:tcPr>
            <w:tcW w:w="721" w:type="pct"/>
            <w:vMerge w:val="restart"/>
            <w:vAlign w:val="center"/>
          </w:tcPr>
          <w:p w:rsidR="00B919B7" w:rsidRPr="002B3664" w:rsidRDefault="00B919B7" w:rsidP="00EF35FF">
            <w:pPr>
              <w:rPr>
                <w:rFonts w:ascii="GHEA Mariam" w:hAnsi="GHEA Mariam" w:cs="Arial"/>
                <w:color w:val="000000"/>
                <w:sz w:val="18"/>
                <w:szCs w:val="18"/>
              </w:rPr>
            </w:pPr>
            <w:r w:rsidRPr="002B3664">
              <w:rPr>
                <w:rFonts w:ascii="GHEA Mariam" w:hAnsi="GHEA Mariam" w:cs="Arial"/>
                <w:color w:val="000000"/>
                <w:sz w:val="18"/>
                <w:szCs w:val="18"/>
              </w:rPr>
              <w:t>Ձեռնարկատիրական գործունեության</w:t>
            </w:r>
            <w:r w:rsidRPr="002B3664">
              <w:rPr>
                <w:rFonts w:ascii="GHEA Mariam" w:hAnsi="GHEA Mariam" w:cs="Arial"/>
                <w:color w:val="000000"/>
                <w:sz w:val="18"/>
                <w:szCs w:val="18"/>
                <w:lang w:val="ru-RU"/>
              </w:rPr>
              <w:t xml:space="preserve"> կորուստը</w:t>
            </w:r>
          </w:p>
        </w:tc>
        <w:tc>
          <w:tcPr>
            <w:tcW w:w="1214" w:type="pct"/>
            <w:vMerge w:val="restart"/>
            <w:vAlign w:val="center"/>
          </w:tcPr>
          <w:p w:rsidR="00B919B7" w:rsidRPr="002B3664" w:rsidRDefault="00B919B7" w:rsidP="00EF35FF">
            <w:pPr>
              <w:rPr>
                <w:rFonts w:ascii="GHEA Mariam" w:hAnsi="GHEA Mariam" w:cs="Arial"/>
                <w:color w:val="000000"/>
                <w:sz w:val="18"/>
                <w:szCs w:val="18"/>
              </w:rPr>
            </w:pPr>
            <w:r w:rsidRPr="002B3664">
              <w:rPr>
                <w:rStyle w:val="NormalArial"/>
                <w:rFonts w:ascii="GHEA Mariam" w:hAnsi="GHEA Mariam"/>
                <w:bCs/>
                <w:color w:val="000000"/>
                <w:spacing w:val="-4"/>
                <w:sz w:val="18"/>
                <w:szCs w:val="18"/>
              </w:rPr>
              <w:t>Փոխհատուցում ազդեցության ենթակա բոլոր գույքերի դիմաց իրենց փոխարինման արժեքով</w:t>
            </w:r>
          </w:p>
        </w:tc>
        <w:tc>
          <w:tcPr>
            <w:tcW w:w="1390" w:type="pct"/>
            <w:vAlign w:val="center"/>
          </w:tcPr>
          <w:p w:rsidR="00B919B7" w:rsidRPr="002B3664" w:rsidRDefault="00B919B7" w:rsidP="00EF35FF">
            <w:pPr>
              <w:rPr>
                <w:rFonts w:ascii="GHEA Mariam" w:hAnsi="GHEA Mariam" w:cs="Arial"/>
                <w:color w:val="000000"/>
                <w:sz w:val="18"/>
                <w:szCs w:val="18"/>
              </w:rPr>
            </w:pPr>
            <w:r w:rsidRPr="002B3664">
              <w:rPr>
                <w:rFonts w:ascii="GHEA Mariam" w:hAnsi="GHEA Mariam" w:cs="Arial"/>
                <w:color w:val="000000"/>
                <w:sz w:val="18"/>
                <w:szCs w:val="18"/>
              </w:rPr>
              <w:t xml:space="preserve">Փոխհատուցում 1 </w:t>
            </w:r>
            <w:r w:rsidRPr="002B3664">
              <w:rPr>
                <w:rFonts w:ascii="GHEA Mariam" w:hAnsi="GHEA Mariam" w:cs="Arial"/>
                <w:color w:val="000000"/>
                <w:sz w:val="18"/>
                <w:szCs w:val="18"/>
                <w:lang w:val="ru-RU"/>
              </w:rPr>
              <w:t>տարվա</w:t>
            </w:r>
            <w:r w:rsidRPr="002B3664">
              <w:rPr>
                <w:rFonts w:ascii="GHEA Mariam" w:hAnsi="GHEA Mariam" w:cs="Arial"/>
                <w:color w:val="000000"/>
                <w:sz w:val="18"/>
                <w:szCs w:val="18"/>
              </w:rPr>
              <w:t xml:space="preserve"> զուտ </w:t>
            </w:r>
            <w:r w:rsidRPr="002B3664">
              <w:rPr>
                <w:rFonts w:ascii="GHEA Mariam" w:hAnsi="GHEA Mariam" w:cs="Arial"/>
                <w:color w:val="000000"/>
                <w:sz w:val="18"/>
                <w:szCs w:val="18"/>
                <w:lang w:val="ru-RU"/>
              </w:rPr>
              <w:t>եկամտ</w:t>
            </w:r>
            <w:r w:rsidRPr="002B3664">
              <w:rPr>
                <w:rFonts w:ascii="GHEA Mariam" w:hAnsi="GHEA Mariam" w:cs="Arial"/>
                <w:color w:val="000000"/>
                <w:sz w:val="18"/>
                <w:szCs w:val="18"/>
              </w:rPr>
              <w:t>ի չափով</w:t>
            </w:r>
          </w:p>
        </w:tc>
        <w:tc>
          <w:tcPr>
            <w:tcW w:w="917" w:type="pct"/>
            <w:vMerge w:val="restart"/>
            <w:vAlign w:val="center"/>
          </w:tcPr>
          <w:p w:rsidR="00B919B7" w:rsidRPr="002B3664" w:rsidRDefault="00B919B7" w:rsidP="00EF35FF">
            <w:pPr>
              <w:rPr>
                <w:rFonts w:ascii="GHEA Mariam" w:hAnsi="GHEA Mariam" w:cs="Arial"/>
                <w:sz w:val="18"/>
                <w:szCs w:val="18"/>
              </w:rPr>
            </w:pPr>
            <w:r w:rsidRPr="002B3664">
              <w:rPr>
                <w:rFonts w:ascii="GHEA Mariam" w:hAnsi="GHEA Mariam" w:cs="Arial"/>
                <w:sz w:val="18"/>
                <w:szCs w:val="18"/>
                <w:lang w:val="ru-RU"/>
              </w:rPr>
              <w:t>Ամբողջ</w:t>
            </w:r>
            <w:r w:rsidRPr="002B3664">
              <w:rPr>
                <w:rFonts w:ascii="GHEA Mariam" w:hAnsi="GHEA Mariam" w:cs="Arial"/>
                <w:sz w:val="18"/>
                <w:szCs w:val="18"/>
              </w:rPr>
              <w:t xml:space="preserve"> </w:t>
            </w:r>
            <w:r w:rsidRPr="002B3664">
              <w:rPr>
                <w:rFonts w:ascii="GHEA Mariam" w:hAnsi="GHEA Mariam" w:cs="Arial"/>
                <w:sz w:val="18"/>
                <w:szCs w:val="18"/>
                <w:lang w:val="ru-RU"/>
              </w:rPr>
              <w:t>փոխհատուցումը</w:t>
            </w:r>
            <w:r w:rsidRPr="002B3664">
              <w:rPr>
                <w:rFonts w:ascii="GHEA Mariam" w:hAnsi="GHEA Mariam" w:cs="Arial"/>
                <w:sz w:val="18"/>
                <w:szCs w:val="18"/>
              </w:rPr>
              <w:t xml:space="preserve"> </w:t>
            </w:r>
            <w:r w:rsidRPr="002B3664">
              <w:rPr>
                <w:rFonts w:ascii="GHEA Mariam" w:hAnsi="GHEA Mariam" w:cs="Arial"/>
                <w:sz w:val="18"/>
                <w:szCs w:val="18"/>
                <w:lang w:val="ru-RU"/>
              </w:rPr>
              <w:t>տրամադրելուց</w:t>
            </w:r>
            <w:r w:rsidRPr="002B3664">
              <w:rPr>
                <w:rFonts w:ascii="GHEA Mariam" w:hAnsi="GHEA Mariam" w:cs="Arial"/>
                <w:sz w:val="18"/>
                <w:szCs w:val="18"/>
              </w:rPr>
              <w:t xml:space="preserve"> </w:t>
            </w:r>
            <w:r w:rsidRPr="002B3664">
              <w:rPr>
                <w:rFonts w:ascii="GHEA Mariam" w:hAnsi="GHEA Mariam" w:cs="Arial"/>
                <w:sz w:val="18"/>
                <w:szCs w:val="18"/>
                <w:lang w:val="ru-RU"/>
              </w:rPr>
              <w:t>հետո</w:t>
            </w:r>
            <w:r w:rsidRPr="002B3664">
              <w:rPr>
                <w:rFonts w:ascii="GHEA Mariam" w:hAnsi="GHEA Mariam" w:cs="Arial"/>
                <w:sz w:val="18"/>
                <w:szCs w:val="18"/>
              </w:rPr>
              <w:t xml:space="preserve"> 30 </w:t>
            </w:r>
            <w:r w:rsidRPr="002B3664">
              <w:rPr>
                <w:rFonts w:ascii="GHEA Mariam" w:hAnsi="GHEA Mariam" w:cs="Arial"/>
                <w:sz w:val="18"/>
                <w:szCs w:val="18"/>
                <w:lang w:val="ru-RU"/>
              </w:rPr>
              <w:t>օրացուցային</w:t>
            </w:r>
            <w:r w:rsidRPr="002B3664">
              <w:rPr>
                <w:rFonts w:ascii="GHEA Mariam" w:hAnsi="GHEA Mariam" w:cs="Arial"/>
                <w:sz w:val="18"/>
                <w:szCs w:val="18"/>
              </w:rPr>
              <w:t xml:space="preserve"> </w:t>
            </w:r>
            <w:r w:rsidRPr="002B3664">
              <w:rPr>
                <w:rFonts w:ascii="GHEA Mariam" w:hAnsi="GHEA Mariam" w:cs="Arial"/>
                <w:sz w:val="18"/>
                <w:szCs w:val="18"/>
                <w:lang w:val="ru-RU"/>
              </w:rPr>
              <w:t>օր</w:t>
            </w:r>
            <w:r w:rsidRPr="002B3664">
              <w:rPr>
                <w:rFonts w:ascii="GHEA Mariam" w:hAnsi="GHEA Mariam" w:cs="Arial"/>
                <w:sz w:val="18"/>
                <w:szCs w:val="18"/>
              </w:rPr>
              <w:t xml:space="preserve"> </w:t>
            </w:r>
            <w:r w:rsidRPr="002B3664">
              <w:rPr>
                <w:rFonts w:ascii="GHEA Mariam" w:hAnsi="GHEA Mariam" w:cs="Arial"/>
                <w:sz w:val="18"/>
                <w:szCs w:val="18"/>
                <w:lang w:val="ru-RU"/>
              </w:rPr>
              <w:t>հետո</w:t>
            </w:r>
          </w:p>
        </w:tc>
      </w:tr>
      <w:tr w:rsidR="00B919B7" w:rsidRPr="002B3664" w:rsidTr="00EF35FF">
        <w:trPr>
          <w:trHeight w:val="310"/>
        </w:trPr>
        <w:tc>
          <w:tcPr>
            <w:tcW w:w="758" w:type="pct"/>
            <w:vMerge/>
            <w:vAlign w:val="center"/>
          </w:tcPr>
          <w:p w:rsidR="00B919B7" w:rsidRPr="002B3664" w:rsidRDefault="00B919B7" w:rsidP="00EF35FF">
            <w:pPr>
              <w:rPr>
                <w:rFonts w:ascii="GHEA Mariam" w:hAnsi="GHEA Mariam" w:cs="Arial"/>
                <w:color w:val="000000"/>
                <w:sz w:val="18"/>
                <w:szCs w:val="18"/>
              </w:rPr>
            </w:pPr>
          </w:p>
        </w:tc>
        <w:tc>
          <w:tcPr>
            <w:tcW w:w="721" w:type="pct"/>
            <w:vMerge/>
            <w:vAlign w:val="center"/>
          </w:tcPr>
          <w:p w:rsidR="00B919B7" w:rsidRPr="002B3664" w:rsidRDefault="00B919B7" w:rsidP="00EF35FF">
            <w:pPr>
              <w:rPr>
                <w:rFonts w:ascii="GHEA Mariam" w:hAnsi="GHEA Mariam" w:cs="Arial"/>
                <w:color w:val="000000"/>
                <w:sz w:val="18"/>
                <w:szCs w:val="18"/>
              </w:rPr>
            </w:pPr>
          </w:p>
        </w:tc>
        <w:tc>
          <w:tcPr>
            <w:tcW w:w="1214" w:type="pct"/>
            <w:vMerge/>
            <w:vAlign w:val="center"/>
          </w:tcPr>
          <w:p w:rsidR="00B919B7" w:rsidRPr="002B3664" w:rsidRDefault="00B919B7" w:rsidP="00EF35FF">
            <w:pPr>
              <w:rPr>
                <w:rFonts w:ascii="GHEA Mariam" w:hAnsi="GHEA Mariam" w:cs="Arial"/>
                <w:color w:val="000000"/>
                <w:sz w:val="18"/>
                <w:szCs w:val="18"/>
              </w:rPr>
            </w:pPr>
          </w:p>
        </w:tc>
        <w:tc>
          <w:tcPr>
            <w:tcW w:w="1390" w:type="pct"/>
            <w:vAlign w:val="center"/>
          </w:tcPr>
          <w:p w:rsidR="00B919B7" w:rsidRPr="002B3664" w:rsidRDefault="00B919B7" w:rsidP="00EF35FF">
            <w:pPr>
              <w:rPr>
                <w:rFonts w:ascii="GHEA Mariam" w:hAnsi="GHEA Mariam" w:cs="Arial"/>
                <w:color w:val="000000"/>
                <w:sz w:val="18"/>
                <w:szCs w:val="18"/>
              </w:rPr>
            </w:pPr>
            <w:r w:rsidRPr="002B3664">
              <w:rPr>
                <w:rFonts w:ascii="GHEA Mariam" w:hAnsi="GHEA Mariam" w:cs="Arial"/>
                <w:color w:val="000000"/>
                <w:sz w:val="18"/>
                <w:szCs w:val="18"/>
              </w:rPr>
              <w:t>Ձեռնարկատիրական գործունեության գրանցման ծախսեր</w:t>
            </w:r>
          </w:p>
        </w:tc>
        <w:tc>
          <w:tcPr>
            <w:tcW w:w="917" w:type="pct"/>
            <w:vMerge/>
            <w:textDirection w:val="btLr"/>
            <w:vAlign w:val="center"/>
          </w:tcPr>
          <w:p w:rsidR="00B919B7" w:rsidRPr="002B3664" w:rsidRDefault="00B919B7" w:rsidP="00EF35FF">
            <w:pPr>
              <w:ind w:left="113" w:right="113"/>
              <w:rPr>
                <w:rFonts w:ascii="GHEA Mariam" w:hAnsi="GHEA Mariam" w:cs="Arial"/>
                <w:sz w:val="18"/>
                <w:szCs w:val="18"/>
              </w:rPr>
            </w:pPr>
          </w:p>
        </w:tc>
      </w:tr>
      <w:tr w:rsidR="00B919B7" w:rsidRPr="002B3664" w:rsidTr="00EF35FF">
        <w:trPr>
          <w:trHeight w:val="660"/>
        </w:trPr>
        <w:tc>
          <w:tcPr>
            <w:tcW w:w="758" w:type="pct"/>
            <w:vMerge/>
            <w:vAlign w:val="center"/>
          </w:tcPr>
          <w:p w:rsidR="00B919B7" w:rsidRPr="002B3664" w:rsidRDefault="00B919B7" w:rsidP="00EF35FF">
            <w:pPr>
              <w:rPr>
                <w:rFonts w:ascii="GHEA Mariam" w:hAnsi="GHEA Mariam" w:cs="Arial"/>
                <w:color w:val="000000"/>
                <w:sz w:val="18"/>
                <w:szCs w:val="18"/>
              </w:rPr>
            </w:pPr>
          </w:p>
        </w:tc>
        <w:tc>
          <w:tcPr>
            <w:tcW w:w="721" w:type="pct"/>
            <w:vMerge/>
            <w:vAlign w:val="center"/>
          </w:tcPr>
          <w:p w:rsidR="00B919B7" w:rsidRPr="002B3664" w:rsidRDefault="00B919B7" w:rsidP="00EF35FF">
            <w:pPr>
              <w:rPr>
                <w:rFonts w:ascii="GHEA Mariam" w:hAnsi="GHEA Mariam" w:cs="Arial"/>
                <w:color w:val="000000"/>
                <w:sz w:val="18"/>
                <w:szCs w:val="18"/>
              </w:rPr>
            </w:pPr>
          </w:p>
        </w:tc>
        <w:tc>
          <w:tcPr>
            <w:tcW w:w="1214" w:type="pct"/>
            <w:vMerge/>
            <w:vAlign w:val="center"/>
          </w:tcPr>
          <w:p w:rsidR="00B919B7" w:rsidRPr="002B3664" w:rsidRDefault="00B919B7" w:rsidP="00EF35FF">
            <w:pPr>
              <w:rPr>
                <w:rFonts w:ascii="GHEA Mariam" w:hAnsi="GHEA Mariam" w:cs="Arial"/>
                <w:color w:val="000000"/>
                <w:sz w:val="18"/>
                <w:szCs w:val="18"/>
              </w:rPr>
            </w:pPr>
          </w:p>
        </w:tc>
        <w:tc>
          <w:tcPr>
            <w:tcW w:w="1390" w:type="pct"/>
            <w:vAlign w:val="center"/>
          </w:tcPr>
          <w:p w:rsidR="00B919B7" w:rsidRPr="002B3664" w:rsidRDefault="00B919B7" w:rsidP="00EF35FF">
            <w:pPr>
              <w:rPr>
                <w:rFonts w:ascii="GHEA Mariam" w:hAnsi="GHEA Mariam" w:cs="Arial"/>
                <w:sz w:val="18"/>
                <w:szCs w:val="18"/>
              </w:rPr>
            </w:pPr>
            <w:r w:rsidRPr="002B3664">
              <w:rPr>
                <w:rFonts w:ascii="GHEA Mariam" w:hAnsi="GHEA Mariam" w:cs="Arial"/>
                <w:sz w:val="18"/>
                <w:szCs w:val="18"/>
                <w:lang w:val="ru-RU"/>
              </w:rPr>
              <w:t>Վերաբնակեցման</w:t>
            </w:r>
            <w:r w:rsidRPr="002B3664">
              <w:rPr>
                <w:rFonts w:ascii="GHEA Mariam" w:hAnsi="GHEA Mariam" w:cs="Arial"/>
                <w:sz w:val="18"/>
                <w:szCs w:val="18"/>
              </w:rPr>
              <w:t xml:space="preserve"> </w:t>
            </w:r>
            <w:r w:rsidRPr="002B3664">
              <w:rPr>
                <w:rFonts w:ascii="GHEA Mariam" w:hAnsi="GHEA Mariam" w:cs="Arial"/>
                <w:sz w:val="18"/>
                <w:szCs w:val="18"/>
                <w:lang w:val="ru-RU"/>
              </w:rPr>
              <w:t>նպաստ</w:t>
            </w:r>
            <w:r w:rsidRPr="002B3664">
              <w:rPr>
                <w:rFonts w:ascii="GHEA Mariam" w:hAnsi="GHEA Mariam" w:cs="Arial"/>
                <w:sz w:val="18"/>
                <w:szCs w:val="18"/>
              </w:rPr>
              <w:t xml:space="preserve"> </w:t>
            </w:r>
            <w:r w:rsidRPr="002B3664">
              <w:rPr>
                <w:rFonts w:ascii="GHEA Mariam" w:hAnsi="GHEA Mariam" w:cs="Arial"/>
                <w:sz w:val="18"/>
                <w:szCs w:val="18"/>
                <w:lang w:val="ru-RU"/>
              </w:rPr>
              <w:t>տրանսպորտային</w:t>
            </w:r>
            <w:r w:rsidRPr="002B3664">
              <w:rPr>
                <w:rFonts w:ascii="GHEA Mariam" w:hAnsi="GHEA Mariam" w:cs="Arial"/>
                <w:sz w:val="18"/>
                <w:szCs w:val="18"/>
              </w:rPr>
              <w:t xml:space="preserve"> </w:t>
            </w:r>
            <w:r w:rsidRPr="002B3664">
              <w:rPr>
                <w:rFonts w:ascii="GHEA Mariam" w:hAnsi="GHEA Mariam" w:cs="Arial"/>
                <w:sz w:val="18"/>
                <w:szCs w:val="18"/>
                <w:lang w:val="ru-RU"/>
              </w:rPr>
              <w:t>ծախսերը</w:t>
            </w:r>
            <w:r w:rsidRPr="002B3664">
              <w:rPr>
                <w:rFonts w:ascii="GHEA Mariam" w:hAnsi="GHEA Mariam" w:cs="Arial"/>
                <w:sz w:val="18"/>
                <w:szCs w:val="18"/>
              </w:rPr>
              <w:t xml:space="preserve"> </w:t>
            </w:r>
            <w:r w:rsidRPr="002B3664">
              <w:rPr>
                <w:rFonts w:ascii="GHEA Mariam" w:hAnsi="GHEA Mariam" w:cs="Arial"/>
                <w:sz w:val="18"/>
                <w:szCs w:val="18"/>
                <w:lang w:val="ru-RU"/>
              </w:rPr>
              <w:t>հոգալու</w:t>
            </w:r>
            <w:r w:rsidRPr="002B3664">
              <w:rPr>
                <w:rFonts w:ascii="GHEA Mariam" w:hAnsi="GHEA Mariam" w:cs="Arial"/>
                <w:sz w:val="18"/>
                <w:szCs w:val="18"/>
              </w:rPr>
              <w:t xml:space="preserve"> </w:t>
            </w:r>
            <w:r w:rsidRPr="002B3664">
              <w:rPr>
                <w:rFonts w:ascii="GHEA Mariam" w:hAnsi="GHEA Mariam" w:cs="Arial"/>
                <w:sz w:val="18"/>
                <w:szCs w:val="18"/>
                <w:lang w:val="ru-RU"/>
              </w:rPr>
              <w:t>համար</w:t>
            </w:r>
          </w:p>
        </w:tc>
        <w:tc>
          <w:tcPr>
            <w:tcW w:w="917" w:type="pct"/>
            <w:vMerge/>
            <w:vAlign w:val="center"/>
          </w:tcPr>
          <w:p w:rsidR="00B919B7" w:rsidRPr="002B3664" w:rsidRDefault="00B919B7" w:rsidP="00EF35FF">
            <w:pPr>
              <w:rPr>
                <w:rFonts w:ascii="GHEA Mariam" w:hAnsi="GHEA Mariam" w:cs="Arial"/>
                <w:sz w:val="18"/>
                <w:szCs w:val="18"/>
              </w:rPr>
            </w:pPr>
          </w:p>
        </w:tc>
      </w:tr>
      <w:tr w:rsidR="00B919B7" w:rsidRPr="002B3664" w:rsidTr="00EF35FF">
        <w:trPr>
          <w:trHeight w:val="828"/>
        </w:trPr>
        <w:tc>
          <w:tcPr>
            <w:tcW w:w="758" w:type="pct"/>
            <w:vMerge w:val="restart"/>
            <w:vAlign w:val="center"/>
          </w:tcPr>
          <w:p w:rsidR="00B919B7" w:rsidRPr="002B3664" w:rsidRDefault="00B919B7" w:rsidP="00EF35FF">
            <w:pPr>
              <w:rPr>
                <w:rFonts w:ascii="GHEA Mariam" w:hAnsi="GHEA Mariam" w:cs="Arial"/>
                <w:color w:val="000000"/>
                <w:sz w:val="18"/>
                <w:szCs w:val="18"/>
              </w:rPr>
            </w:pPr>
            <w:r w:rsidRPr="002B3664">
              <w:rPr>
                <w:rFonts w:ascii="GHEA Mariam" w:hAnsi="GHEA Mariam" w:cs="Arial"/>
                <w:color w:val="000000"/>
                <w:sz w:val="18"/>
                <w:szCs w:val="18"/>
              </w:rPr>
              <w:t>46</w:t>
            </w:r>
            <w:r w:rsidRPr="002B3664">
              <w:rPr>
                <w:rFonts w:ascii="GHEA Mariam" w:hAnsi="GHEA Mariam" w:cs="Arial"/>
                <w:color w:val="000000"/>
                <w:sz w:val="18"/>
                <w:szCs w:val="18"/>
                <w:lang w:val="hy-AM"/>
              </w:rPr>
              <w:t>-</w:t>
            </w:r>
            <w:r w:rsidRPr="002B3664">
              <w:rPr>
                <w:rFonts w:ascii="GHEA Mariam" w:hAnsi="GHEA Mariam" w:cs="Arial"/>
                <w:color w:val="000000"/>
                <w:sz w:val="18"/>
                <w:szCs w:val="18"/>
                <w:lang w:val="ru-RU"/>
              </w:rPr>
              <w:t>ը</w:t>
            </w:r>
            <w:r w:rsidRPr="002B3664">
              <w:rPr>
                <w:rFonts w:ascii="GHEA Mariam" w:hAnsi="GHEA Mariam" w:cs="Arial"/>
                <w:color w:val="000000"/>
                <w:sz w:val="18"/>
                <w:szCs w:val="18"/>
              </w:rPr>
              <w:t xml:space="preserve">՝ </w:t>
            </w:r>
            <w:r w:rsidRPr="002B3664">
              <w:rPr>
                <w:rFonts w:ascii="GHEA Mariam" w:hAnsi="GHEA Mariam" w:cs="Arial"/>
                <w:sz w:val="18"/>
                <w:szCs w:val="18"/>
              </w:rPr>
              <w:t xml:space="preserve">ՀՀ օրենսդրությամբ սահմանված </w:t>
            </w:r>
            <w:r w:rsidRPr="002B3664">
              <w:rPr>
                <w:rFonts w:ascii="GHEA Mariam" w:hAnsi="GHEA Mariam" w:cs="Arial"/>
                <w:color w:val="000000"/>
                <w:sz w:val="18"/>
                <w:szCs w:val="18"/>
                <w:lang w:val="ru-RU"/>
              </w:rPr>
              <w:t>հարկային</w:t>
            </w:r>
            <w:r w:rsidRPr="002B3664">
              <w:rPr>
                <w:rFonts w:ascii="GHEA Mariam" w:hAnsi="GHEA Mariam" w:cs="Arial"/>
                <w:color w:val="000000"/>
                <w:sz w:val="18"/>
                <w:szCs w:val="18"/>
              </w:rPr>
              <w:t xml:space="preserve"> </w:t>
            </w:r>
            <w:r w:rsidRPr="002B3664">
              <w:rPr>
                <w:rFonts w:ascii="GHEA Mariam" w:hAnsi="GHEA Mariam" w:cs="Arial"/>
                <w:color w:val="000000"/>
                <w:sz w:val="18"/>
                <w:szCs w:val="18"/>
                <w:lang w:val="ru-RU"/>
              </w:rPr>
              <w:t>հայտարարագր</w:t>
            </w:r>
            <w:r w:rsidRPr="002B3664">
              <w:rPr>
                <w:rFonts w:ascii="GHEA Mariam" w:hAnsi="GHEA Mariam" w:cs="Arial"/>
                <w:color w:val="000000"/>
                <w:sz w:val="18"/>
                <w:szCs w:val="18"/>
              </w:rPr>
              <w:t xml:space="preserve">ի </w:t>
            </w:r>
            <w:r w:rsidRPr="002B3664">
              <w:rPr>
                <w:rFonts w:ascii="GHEA Mariam" w:hAnsi="GHEA Mariam" w:cs="Arial"/>
                <w:color w:val="000000"/>
                <w:sz w:val="18"/>
                <w:szCs w:val="18"/>
                <w:lang w:val="ru-RU"/>
              </w:rPr>
              <w:t>բացա</w:t>
            </w:r>
            <w:r w:rsidRPr="002B3664">
              <w:rPr>
                <w:rFonts w:ascii="GHEA Mariam" w:hAnsi="GHEA Mariam" w:cs="Arial"/>
                <w:color w:val="000000"/>
                <w:sz w:val="18"/>
                <w:szCs w:val="18"/>
              </w:rPr>
              <w:t>կա</w:t>
            </w:r>
            <w:r w:rsidRPr="002B3664">
              <w:rPr>
                <w:rFonts w:ascii="GHEA Mariam" w:hAnsi="GHEA Mariam" w:cs="Arial"/>
                <w:color w:val="000000"/>
                <w:sz w:val="18"/>
                <w:szCs w:val="18"/>
                <w:lang w:val="hy-AM"/>
              </w:rPr>
              <w:t>-</w:t>
            </w:r>
            <w:r w:rsidRPr="002B3664">
              <w:rPr>
                <w:rFonts w:ascii="GHEA Mariam" w:hAnsi="GHEA Mariam" w:cs="Arial"/>
                <w:color w:val="000000"/>
                <w:sz w:val="18"/>
                <w:szCs w:val="18"/>
              </w:rPr>
              <w:t>յությամբ</w:t>
            </w:r>
          </w:p>
        </w:tc>
        <w:tc>
          <w:tcPr>
            <w:tcW w:w="721" w:type="pct"/>
            <w:vMerge w:val="restart"/>
            <w:vAlign w:val="center"/>
          </w:tcPr>
          <w:p w:rsidR="00B919B7" w:rsidRPr="002B3664" w:rsidRDefault="00B919B7" w:rsidP="00EF35FF">
            <w:pPr>
              <w:rPr>
                <w:rFonts w:ascii="GHEA Mariam" w:hAnsi="GHEA Mariam" w:cs="Arial"/>
                <w:color w:val="000000"/>
                <w:sz w:val="18"/>
                <w:szCs w:val="18"/>
              </w:rPr>
            </w:pPr>
            <w:r w:rsidRPr="002B3664">
              <w:rPr>
                <w:rFonts w:ascii="GHEA Mariam" w:hAnsi="GHEA Mariam" w:cs="Arial"/>
                <w:color w:val="000000"/>
                <w:sz w:val="18"/>
                <w:szCs w:val="18"/>
              </w:rPr>
              <w:t>Ձեռնարկատիրական գործունեության</w:t>
            </w:r>
            <w:r w:rsidRPr="002B3664">
              <w:rPr>
                <w:rFonts w:ascii="GHEA Mariam" w:hAnsi="GHEA Mariam" w:cs="Arial"/>
                <w:color w:val="000000"/>
                <w:sz w:val="18"/>
                <w:szCs w:val="18"/>
                <w:lang w:val="hy-AM"/>
              </w:rPr>
              <w:t xml:space="preserve"> </w:t>
            </w:r>
            <w:r w:rsidRPr="002B3664">
              <w:rPr>
                <w:rFonts w:ascii="GHEA Mariam" w:hAnsi="GHEA Mariam" w:cs="Arial"/>
                <w:color w:val="000000"/>
                <w:sz w:val="18"/>
                <w:szCs w:val="18"/>
                <w:lang w:val="ru-RU"/>
              </w:rPr>
              <w:t>կորուստ</w:t>
            </w:r>
          </w:p>
        </w:tc>
        <w:tc>
          <w:tcPr>
            <w:tcW w:w="1214" w:type="pct"/>
            <w:vMerge w:val="restart"/>
            <w:vAlign w:val="center"/>
          </w:tcPr>
          <w:p w:rsidR="00B919B7" w:rsidRPr="002B3664" w:rsidRDefault="00B919B7" w:rsidP="00EF35FF">
            <w:pPr>
              <w:rPr>
                <w:rFonts w:ascii="GHEA Mariam" w:hAnsi="GHEA Mariam" w:cs="Arial"/>
                <w:color w:val="000000"/>
                <w:sz w:val="18"/>
                <w:szCs w:val="18"/>
              </w:rPr>
            </w:pPr>
            <w:r w:rsidRPr="002B3664">
              <w:rPr>
                <w:rStyle w:val="NormalArial"/>
                <w:rFonts w:ascii="GHEA Mariam" w:hAnsi="GHEA Mariam"/>
                <w:bCs/>
                <w:color w:val="000000"/>
                <w:spacing w:val="-4"/>
                <w:sz w:val="18"/>
                <w:szCs w:val="18"/>
                <w:lang w:val="hy-AM"/>
              </w:rPr>
              <w:t>Փոխհատուցում ազդեցության ենթակա բոլոր գույքերի դիմաց իրենց փոխարինման արժեքով</w:t>
            </w:r>
          </w:p>
        </w:tc>
        <w:tc>
          <w:tcPr>
            <w:tcW w:w="1390" w:type="pct"/>
            <w:vAlign w:val="center"/>
          </w:tcPr>
          <w:p w:rsidR="00B919B7" w:rsidRPr="002B3664" w:rsidRDefault="00B919B7" w:rsidP="00EF35FF">
            <w:pPr>
              <w:rPr>
                <w:rFonts w:ascii="GHEA Mariam" w:hAnsi="GHEA Mariam" w:cs="Arial"/>
                <w:color w:val="000000"/>
                <w:sz w:val="18"/>
                <w:szCs w:val="18"/>
              </w:rPr>
            </w:pPr>
            <w:r w:rsidRPr="002B3664">
              <w:rPr>
                <w:rFonts w:ascii="GHEA Mariam" w:hAnsi="GHEA Mariam" w:cs="Arial"/>
                <w:color w:val="000000"/>
                <w:sz w:val="18"/>
                <w:szCs w:val="18"/>
                <w:lang w:val="hy-AM"/>
              </w:rPr>
              <w:t>Օժանդակություն եկամտի կորստի դիմաց` 12 ամսվա նվազագույն աշխատավարձի չափով</w:t>
            </w:r>
          </w:p>
        </w:tc>
        <w:tc>
          <w:tcPr>
            <w:tcW w:w="917" w:type="pct"/>
            <w:vMerge/>
            <w:vAlign w:val="center"/>
          </w:tcPr>
          <w:p w:rsidR="00B919B7" w:rsidRPr="002B3664" w:rsidRDefault="00B919B7" w:rsidP="00EF35FF">
            <w:pPr>
              <w:rPr>
                <w:rFonts w:ascii="GHEA Mariam" w:hAnsi="GHEA Mariam" w:cs="Arial"/>
                <w:sz w:val="18"/>
                <w:szCs w:val="18"/>
              </w:rPr>
            </w:pPr>
          </w:p>
        </w:tc>
      </w:tr>
      <w:tr w:rsidR="00B919B7" w:rsidRPr="002B3664" w:rsidTr="00EF35FF">
        <w:trPr>
          <w:trHeight w:val="480"/>
        </w:trPr>
        <w:tc>
          <w:tcPr>
            <w:tcW w:w="758" w:type="pct"/>
            <w:vMerge/>
            <w:vAlign w:val="center"/>
          </w:tcPr>
          <w:p w:rsidR="00B919B7" w:rsidRPr="002B3664" w:rsidRDefault="00B919B7" w:rsidP="00EF35FF">
            <w:pPr>
              <w:rPr>
                <w:rFonts w:ascii="GHEA Mariam" w:hAnsi="GHEA Mariam" w:cs="Arial"/>
                <w:color w:val="000000"/>
                <w:sz w:val="18"/>
                <w:szCs w:val="18"/>
              </w:rPr>
            </w:pPr>
          </w:p>
        </w:tc>
        <w:tc>
          <w:tcPr>
            <w:tcW w:w="721" w:type="pct"/>
            <w:vMerge/>
            <w:vAlign w:val="center"/>
          </w:tcPr>
          <w:p w:rsidR="00B919B7" w:rsidRPr="002B3664" w:rsidRDefault="00B919B7" w:rsidP="00EF35FF">
            <w:pPr>
              <w:rPr>
                <w:rFonts w:ascii="GHEA Mariam" w:hAnsi="GHEA Mariam" w:cs="Arial"/>
                <w:color w:val="000000"/>
                <w:sz w:val="18"/>
                <w:szCs w:val="18"/>
              </w:rPr>
            </w:pPr>
          </w:p>
        </w:tc>
        <w:tc>
          <w:tcPr>
            <w:tcW w:w="1214" w:type="pct"/>
            <w:vMerge/>
            <w:vAlign w:val="center"/>
          </w:tcPr>
          <w:p w:rsidR="00B919B7" w:rsidRPr="002B3664" w:rsidRDefault="00B919B7" w:rsidP="00EF35FF">
            <w:pPr>
              <w:rPr>
                <w:rFonts w:ascii="GHEA Mariam" w:hAnsi="GHEA Mariam" w:cs="Arial"/>
                <w:color w:val="000000"/>
                <w:sz w:val="18"/>
                <w:szCs w:val="18"/>
              </w:rPr>
            </w:pPr>
          </w:p>
        </w:tc>
        <w:tc>
          <w:tcPr>
            <w:tcW w:w="1390" w:type="pct"/>
            <w:vAlign w:val="center"/>
          </w:tcPr>
          <w:p w:rsidR="00B919B7" w:rsidRPr="002B3664" w:rsidRDefault="00B919B7" w:rsidP="00EF35FF">
            <w:pPr>
              <w:rPr>
                <w:rFonts w:ascii="GHEA Mariam" w:hAnsi="GHEA Mariam" w:cs="Arial"/>
                <w:sz w:val="18"/>
                <w:szCs w:val="18"/>
              </w:rPr>
            </w:pPr>
            <w:r w:rsidRPr="002B3664">
              <w:rPr>
                <w:rFonts w:ascii="GHEA Mariam" w:hAnsi="GHEA Mariam" w:cs="Arial"/>
                <w:color w:val="000000"/>
                <w:sz w:val="18"/>
                <w:szCs w:val="18"/>
                <w:lang w:val="hy-AM"/>
              </w:rPr>
              <w:t xml:space="preserve">Ձեռնարկատիրական գործունեության իրականացաման վայրի տեղափոխման </w:t>
            </w:r>
            <w:r w:rsidRPr="002B3664">
              <w:rPr>
                <w:rFonts w:ascii="GHEA Mariam" w:hAnsi="GHEA Mariam" w:cs="Arial"/>
                <w:sz w:val="18"/>
                <w:szCs w:val="18"/>
                <w:lang w:val="hy-AM"/>
              </w:rPr>
              <w:t>նպաստ՝ տրանսպորտային ծախսերը հոգալու համար</w:t>
            </w:r>
          </w:p>
        </w:tc>
        <w:tc>
          <w:tcPr>
            <w:tcW w:w="917" w:type="pct"/>
            <w:vMerge/>
            <w:vAlign w:val="center"/>
          </w:tcPr>
          <w:p w:rsidR="00B919B7" w:rsidRPr="002B3664" w:rsidRDefault="00B919B7" w:rsidP="00EF35FF">
            <w:pPr>
              <w:rPr>
                <w:rFonts w:ascii="GHEA Mariam" w:hAnsi="GHEA Mariam" w:cs="Arial"/>
                <w:sz w:val="18"/>
                <w:szCs w:val="18"/>
              </w:rPr>
            </w:pPr>
          </w:p>
        </w:tc>
      </w:tr>
      <w:tr w:rsidR="00B919B7" w:rsidRPr="002B3664" w:rsidTr="00EF35FF">
        <w:trPr>
          <w:trHeight w:val="845"/>
        </w:trPr>
        <w:tc>
          <w:tcPr>
            <w:tcW w:w="758" w:type="pct"/>
            <w:vMerge/>
            <w:vAlign w:val="center"/>
          </w:tcPr>
          <w:p w:rsidR="00B919B7" w:rsidRPr="002B3664" w:rsidRDefault="00B919B7" w:rsidP="00EF35FF">
            <w:pPr>
              <w:rPr>
                <w:rFonts w:ascii="GHEA Mariam" w:hAnsi="GHEA Mariam" w:cs="Arial"/>
                <w:color w:val="000000"/>
                <w:sz w:val="18"/>
                <w:szCs w:val="18"/>
              </w:rPr>
            </w:pPr>
          </w:p>
        </w:tc>
        <w:tc>
          <w:tcPr>
            <w:tcW w:w="721" w:type="pct"/>
            <w:vMerge/>
            <w:vAlign w:val="center"/>
          </w:tcPr>
          <w:p w:rsidR="00B919B7" w:rsidRPr="002B3664" w:rsidRDefault="00B919B7" w:rsidP="00EF35FF">
            <w:pPr>
              <w:rPr>
                <w:rFonts w:ascii="GHEA Mariam" w:hAnsi="GHEA Mariam" w:cs="Arial"/>
                <w:color w:val="000000"/>
                <w:sz w:val="18"/>
                <w:szCs w:val="18"/>
              </w:rPr>
            </w:pPr>
          </w:p>
        </w:tc>
        <w:tc>
          <w:tcPr>
            <w:tcW w:w="1214" w:type="pct"/>
            <w:vMerge/>
            <w:vAlign w:val="center"/>
          </w:tcPr>
          <w:p w:rsidR="00B919B7" w:rsidRPr="002B3664" w:rsidRDefault="00B919B7" w:rsidP="00EF35FF">
            <w:pPr>
              <w:rPr>
                <w:rFonts w:ascii="GHEA Mariam" w:hAnsi="GHEA Mariam" w:cs="Arial"/>
                <w:color w:val="000000"/>
                <w:sz w:val="18"/>
                <w:szCs w:val="18"/>
              </w:rPr>
            </w:pPr>
          </w:p>
        </w:tc>
        <w:tc>
          <w:tcPr>
            <w:tcW w:w="1390" w:type="pct"/>
            <w:vAlign w:val="center"/>
          </w:tcPr>
          <w:p w:rsidR="00B919B7" w:rsidRPr="002B3664" w:rsidRDefault="00B919B7" w:rsidP="00EF35FF">
            <w:pPr>
              <w:rPr>
                <w:rFonts w:ascii="GHEA Mariam" w:hAnsi="GHEA Mariam" w:cs="Arial"/>
                <w:sz w:val="18"/>
                <w:szCs w:val="20"/>
                <w:lang w:val="hy-AM"/>
              </w:rPr>
            </w:pPr>
            <w:r w:rsidRPr="002B3664">
              <w:rPr>
                <w:rFonts w:ascii="GHEA Mariam" w:hAnsi="GHEA Mariam" w:cs="Arial"/>
                <w:color w:val="000000"/>
                <w:sz w:val="18"/>
                <w:szCs w:val="18"/>
                <w:lang w:val="hy-AM"/>
              </w:rPr>
              <w:t>Վերականգնման նպաստ</w:t>
            </w:r>
            <w:r w:rsidR="009F1202">
              <w:rPr>
                <w:rFonts w:ascii="GHEA Mariam" w:hAnsi="GHEA Mariam" w:cs="Arial"/>
                <w:color w:val="000000"/>
                <w:sz w:val="18"/>
                <w:szCs w:val="18"/>
                <w:lang w:val="hy-AM"/>
              </w:rPr>
              <w:t xml:space="preserve"> </w:t>
            </w:r>
            <w:r w:rsidRPr="002B3664">
              <w:rPr>
                <w:rFonts w:ascii="GHEA Mariam" w:hAnsi="GHEA Mariam" w:cs="Sylfaen"/>
                <w:sz w:val="18"/>
                <w:szCs w:val="20"/>
                <w:lang w:val="hy-AM"/>
              </w:rPr>
              <w:t>ՀՀ</w:t>
            </w:r>
            <w:r w:rsidRPr="002B3664">
              <w:rPr>
                <w:rFonts w:ascii="GHEA Mariam" w:hAnsi="GHEA Mariam" w:cs="Arial"/>
                <w:sz w:val="18"/>
                <w:szCs w:val="20"/>
                <w:lang w:val="hy-AM"/>
              </w:rPr>
              <w:t xml:space="preserve"> </w:t>
            </w:r>
            <w:r w:rsidRPr="002B3664">
              <w:rPr>
                <w:rFonts w:ascii="GHEA Mariam" w:hAnsi="GHEA Mariam" w:cs="Sylfaen"/>
                <w:sz w:val="18"/>
                <w:szCs w:val="20"/>
                <w:lang w:val="hy-AM"/>
              </w:rPr>
              <w:t>օրենսդրության</w:t>
            </w:r>
            <w:r w:rsidRPr="002B3664">
              <w:rPr>
                <w:rFonts w:ascii="GHEA Mariam" w:hAnsi="GHEA Mariam" w:cs="Arial"/>
                <w:sz w:val="18"/>
                <w:szCs w:val="20"/>
                <w:lang w:val="hy-AM"/>
              </w:rPr>
              <w:t xml:space="preserve"> </w:t>
            </w:r>
          </w:p>
          <w:p w:rsidR="00B919B7" w:rsidRPr="002B3664" w:rsidRDefault="00B919B7" w:rsidP="00EF35FF">
            <w:pPr>
              <w:rPr>
                <w:rFonts w:ascii="GHEA Mariam" w:hAnsi="GHEA Mariam" w:cs="Arial"/>
                <w:sz w:val="18"/>
                <w:szCs w:val="20"/>
                <w:lang w:val="hy-AM"/>
              </w:rPr>
            </w:pPr>
            <w:r w:rsidRPr="002B3664">
              <w:rPr>
                <w:rFonts w:ascii="GHEA Mariam" w:hAnsi="GHEA Mariam" w:cs="Sylfaen"/>
                <w:sz w:val="18"/>
                <w:szCs w:val="20"/>
                <w:lang w:val="hy-AM"/>
              </w:rPr>
              <w:t>պահանջների</w:t>
            </w:r>
            <w:r w:rsidRPr="002B3664">
              <w:rPr>
                <w:rFonts w:ascii="GHEA Mariam" w:hAnsi="GHEA Mariam" w:cs="Arial"/>
                <w:sz w:val="18"/>
                <w:szCs w:val="20"/>
                <w:lang w:val="hy-AM"/>
              </w:rPr>
              <w:t xml:space="preserve"> </w:t>
            </w:r>
          </w:p>
          <w:p w:rsidR="00B919B7" w:rsidRPr="002B3664" w:rsidRDefault="00B919B7" w:rsidP="00EF35FF">
            <w:pPr>
              <w:rPr>
                <w:rFonts w:ascii="GHEA Mariam" w:hAnsi="GHEA Mariam" w:cs="Arial"/>
                <w:sz w:val="18"/>
                <w:szCs w:val="20"/>
                <w:lang w:val="hy-AM"/>
              </w:rPr>
            </w:pPr>
            <w:r w:rsidRPr="002B3664">
              <w:rPr>
                <w:rFonts w:ascii="GHEA Mariam" w:hAnsi="GHEA Mariam" w:cs="Sylfaen"/>
                <w:sz w:val="18"/>
                <w:szCs w:val="20"/>
                <w:lang w:val="hy-AM"/>
              </w:rPr>
              <w:t>չպահպանմամբ՝</w:t>
            </w:r>
            <w:r w:rsidRPr="002B3664">
              <w:rPr>
                <w:rFonts w:ascii="GHEA Mariam" w:hAnsi="GHEA Mariam" w:cs="Arial"/>
                <w:sz w:val="18"/>
                <w:szCs w:val="20"/>
                <w:lang w:val="hy-AM"/>
              </w:rPr>
              <w:t xml:space="preserve"> </w:t>
            </w:r>
            <w:r w:rsidRPr="002B3664">
              <w:rPr>
                <w:rFonts w:ascii="GHEA Mariam" w:hAnsi="GHEA Mariam" w:cs="Sylfaen"/>
                <w:sz w:val="18"/>
                <w:szCs w:val="20"/>
                <w:lang w:val="hy-AM"/>
              </w:rPr>
              <w:t>անշարժ</w:t>
            </w:r>
            <w:r w:rsidRPr="002B3664">
              <w:rPr>
                <w:rFonts w:ascii="GHEA Mariam" w:hAnsi="GHEA Mariam" w:cs="Arial"/>
                <w:sz w:val="18"/>
                <w:szCs w:val="20"/>
                <w:lang w:val="hy-AM"/>
              </w:rPr>
              <w:t xml:space="preserve"> </w:t>
            </w:r>
          </w:p>
          <w:p w:rsidR="00B919B7" w:rsidRPr="002B3664" w:rsidRDefault="00B919B7" w:rsidP="00EF35FF">
            <w:pPr>
              <w:rPr>
                <w:rFonts w:ascii="GHEA Mariam" w:hAnsi="GHEA Mariam" w:cs="Arial"/>
                <w:sz w:val="18"/>
                <w:szCs w:val="20"/>
                <w:lang w:val="hy-AM"/>
              </w:rPr>
            </w:pPr>
            <w:r w:rsidRPr="002B3664">
              <w:rPr>
                <w:rFonts w:ascii="GHEA Mariam" w:hAnsi="GHEA Mariam" w:cs="Sylfaen"/>
                <w:sz w:val="18"/>
                <w:szCs w:val="20"/>
                <w:lang w:val="hy-AM"/>
              </w:rPr>
              <w:t>գույքի</w:t>
            </w:r>
            <w:r w:rsidRPr="002B3664">
              <w:rPr>
                <w:rFonts w:ascii="GHEA Mariam" w:hAnsi="GHEA Mariam" w:cs="Arial"/>
                <w:sz w:val="18"/>
                <w:szCs w:val="20"/>
                <w:lang w:val="hy-AM"/>
              </w:rPr>
              <w:t xml:space="preserve"> </w:t>
            </w:r>
            <w:r w:rsidRPr="002B3664">
              <w:rPr>
                <w:rFonts w:ascii="GHEA Mariam" w:hAnsi="GHEA Mariam" w:cs="Sylfaen"/>
                <w:sz w:val="18"/>
                <w:szCs w:val="20"/>
                <w:lang w:val="hy-AM"/>
              </w:rPr>
              <w:t>նկատմամբ</w:t>
            </w:r>
            <w:r w:rsidRPr="002B3664">
              <w:rPr>
                <w:rFonts w:ascii="GHEA Mariam" w:hAnsi="GHEA Mariam" w:cs="Arial"/>
                <w:sz w:val="18"/>
                <w:szCs w:val="20"/>
                <w:lang w:val="hy-AM"/>
              </w:rPr>
              <w:t xml:space="preserve"> </w:t>
            </w:r>
          </w:p>
          <w:p w:rsidR="00B919B7" w:rsidRPr="002B3664" w:rsidRDefault="00B919B7" w:rsidP="00EF35FF">
            <w:pPr>
              <w:rPr>
                <w:rFonts w:ascii="GHEA Mariam" w:hAnsi="GHEA Mariam" w:cs="Arial"/>
                <w:sz w:val="18"/>
                <w:szCs w:val="20"/>
                <w:lang w:val="hy-AM"/>
              </w:rPr>
            </w:pPr>
            <w:r w:rsidRPr="002B3664">
              <w:rPr>
                <w:rFonts w:ascii="GHEA Mariam" w:hAnsi="GHEA Mariam" w:cs="Sylfaen"/>
                <w:sz w:val="18"/>
                <w:szCs w:val="20"/>
                <w:lang w:val="hy-AM"/>
              </w:rPr>
              <w:t>չգրանցված</w:t>
            </w:r>
            <w:r w:rsidRPr="002B3664">
              <w:rPr>
                <w:rFonts w:ascii="GHEA Mariam" w:hAnsi="GHEA Mariam" w:cs="Arial"/>
                <w:sz w:val="18"/>
                <w:szCs w:val="20"/>
                <w:lang w:val="hy-AM"/>
              </w:rPr>
              <w:t xml:space="preserve"> </w:t>
            </w:r>
            <w:r w:rsidRPr="002B3664">
              <w:rPr>
                <w:rFonts w:ascii="GHEA Mariam" w:hAnsi="GHEA Mariam" w:cs="Sylfaen"/>
                <w:sz w:val="18"/>
                <w:szCs w:val="20"/>
                <w:lang w:val="hy-AM"/>
              </w:rPr>
              <w:lastRenderedPageBreak/>
              <w:t>իրավունքով</w:t>
            </w:r>
            <w:r w:rsidRPr="002B3664">
              <w:rPr>
                <w:rFonts w:ascii="GHEA Mariam" w:hAnsi="GHEA Mariam" w:cs="Arial"/>
                <w:sz w:val="18"/>
                <w:szCs w:val="20"/>
                <w:lang w:val="hy-AM"/>
              </w:rPr>
              <w:t xml:space="preserve"> </w:t>
            </w:r>
          </w:p>
          <w:p w:rsidR="00B919B7" w:rsidRPr="002B3664" w:rsidRDefault="00B919B7" w:rsidP="00EF35FF">
            <w:pPr>
              <w:rPr>
                <w:rFonts w:ascii="GHEA Mariam" w:hAnsi="GHEA Mariam" w:cs="Arial"/>
                <w:color w:val="000000"/>
                <w:sz w:val="18"/>
                <w:szCs w:val="18"/>
                <w:lang w:val="hy-AM"/>
              </w:rPr>
            </w:pPr>
            <w:r w:rsidRPr="002B3664">
              <w:rPr>
                <w:rFonts w:ascii="GHEA Mariam" w:hAnsi="GHEA Mariam" w:cs="Sylfaen"/>
                <w:sz w:val="18"/>
                <w:szCs w:val="20"/>
                <w:lang w:val="hy-AM"/>
              </w:rPr>
              <w:t>օգտագործվող</w:t>
            </w:r>
            <w:r w:rsidRPr="002B3664">
              <w:rPr>
                <w:rFonts w:ascii="GHEA Mariam" w:hAnsi="GHEA Mariam" w:cs="Arial"/>
                <w:color w:val="000000"/>
                <w:sz w:val="18"/>
                <w:szCs w:val="18"/>
                <w:lang w:val="hy-AM"/>
              </w:rPr>
              <w:t xml:space="preserve"> օգտագործվող հողի դիմաց` վերջինիս շուկայական արժեքի</w:t>
            </w:r>
            <w:r w:rsidR="009F1202">
              <w:rPr>
                <w:rFonts w:ascii="GHEA Mariam" w:hAnsi="GHEA Mariam" w:cs="Arial"/>
                <w:color w:val="000000"/>
                <w:sz w:val="18"/>
                <w:szCs w:val="18"/>
                <w:lang w:val="hy-AM"/>
              </w:rPr>
              <w:t xml:space="preserve"> </w:t>
            </w:r>
            <w:r w:rsidRPr="002B3664">
              <w:rPr>
                <w:rFonts w:ascii="GHEA Mariam" w:hAnsi="GHEA Mariam" w:cs="Arial"/>
                <w:color w:val="000000"/>
                <w:sz w:val="18"/>
                <w:szCs w:val="18"/>
                <w:lang w:val="hy-AM"/>
              </w:rPr>
              <w:t>25% -ի չափով:</w:t>
            </w:r>
          </w:p>
        </w:tc>
        <w:tc>
          <w:tcPr>
            <w:tcW w:w="917" w:type="pct"/>
            <w:vMerge/>
            <w:vAlign w:val="center"/>
          </w:tcPr>
          <w:p w:rsidR="00B919B7" w:rsidRPr="002B3664" w:rsidRDefault="00B919B7" w:rsidP="00EF35FF">
            <w:pPr>
              <w:rPr>
                <w:rFonts w:ascii="GHEA Mariam" w:hAnsi="GHEA Mariam" w:cs="Arial"/>
                <w:sz w:val="18"/>
                <w:szCs w:val="18"/>
                <w:lang w:val="hy-AM"/>
              </w:rPr>
            </w:pPr>
          </w:p>
        </w:tc>
      </w:tr>
      <w:tr w:rsidR="00B919B7" w:rsidRPr="002B3664" w:rsidTr="00EF35FF">
        <w:trPr>
          <w:trHeight w:val="341"/>
        </w:trPr>
        <w:tc>
          <w:tcPr>
            <w:tcW w:w="5000" w:type="pct"/>
            <w:gridSpan w:val="5"/>
            <w:vAlign w:val="center"/>
          </w:tcPr>
          <w:p w:rsidR="00B919B7" w:rsidRPr="002B3664" w:rsidRDefault="00B919B7" w:rsidP="00EF35FF">
            <w:pPr>
              <w:jc w:val="center"/>
              <w:rPr>
                <w:rFonts w:ascii="GHEA Mariam" w:hAnsi="GHEA Mariam" w:cs="Arial"/>
                <w:sz w:val="18"/>
                <w:szCs w:val="18"/>
                <w:lang w:val="hy-AM"/>
              </w:rPr>
            </w:pPr>
            <w:r w:rsidRPr="002B3664">
              <w:rPr>
                <w:rFonts w:ascii="GHEA Mariam" w:hAnsi="GHEA Mariam" w:cs="Arial"/>
                <w:b/>
                <w:bCs/>
                <w:sz w:val="18"/>
                <w:szCs w:val="18"/>
                <w:lang w:val="hy-AM"/>
              </w:rPr>
              <w:lastRenderedPageBreak/>
              <w:t>Ժամանակավոր ազդեցության ենթակա ձեռնարկատիրական գործունեությունները</w:t>
            </w:r>
          </w:p>
        </w:tc>
      </w:tr>
      <w:tr w:rsidR="00B919B7" w:rsidRPr="002B3664" w:rsidTr="00EF35FF">
        <w:trPr>
          <w:trHeight w:val="845"/>
        </w:trPr>
        <w:tc>
          <w:tcPr>
            <w:tcW w:w="758" w:type="pct"/>
            <w:vMerge w:val="restart"/>
            <w:vAlign w:val="center"/>
          </w:tcPr>
          <w:p w:rsidR="00B919B7" w:rsidRPr="002B3664" w:rsidRDefault="00B919B7" w:rsidP="00E120B8">
            <w:pPr>
              <w:rPr>
                <w:rFonts w:ascii="GHEA Mariam" w:hAnsi="GHEA Mariam" w:cs="Arial"/>
                <w:color w:val="000000"/>
                <w:sz w:val="18"/>
                <w:szCs w:val="18"/>
                <w:highlight w:val="magenta"/>
              </w:rPr>
            </w:pPr>
            <w:r w:rsidRPr="002B3664">
              <w:rPr>
                <w:rFonts w:ascii="GHEA Mariam" w:hAnsi="GHEA Mariam" w:cs="Arial"/>
                <w:color w:val="000000"/>
                <w:sz w:val="18"/>
                <w:szCs w:val="18"/>
              </w:rPr>
              <w:t>2-</w:t>
            </w:r>
            <w:r w:rsidRPr="002B3664">
              <w:rPr>
                <w:rFonts w:ascii="GHEA Mariam" w:hAnsi="GHEA Mariam" w:cs="Arial"/>
                <w:color w:val="000000"/>
                <w:sz w:val="18"/>
                <w:szCs w:val="18"/>
                <w:lang w:val="ru-RU"/>
              </w:rPr>
              <w:t>ը՝</w:t>
            </w:r>
            <w:r w:rsidRPr="002B3664">
              <w:rPr>
                <w:rFonts w:ascii="GHEA Mariam" w:hAnsi="GHEA Mariam" w:cs="Arial"/>
                <w:color w:val="000000"/>
                <w:sz w:val="18"/>
                <w:szCs w:val="18"/>
              </w:rPr>
              <w:t xml:space="preserve"> </w:t>
            </w:r>
            <w:r w:rsidRPr="002B3664">
              <w:rPr>
                <w:rFonts w:ascii="GHEA Mariam" w:hAnsi="GHEA Mariam" w:cs="Arial"/>
                <w:color w:val="000000"/>
                <w:sz w:val="18"/>
                <w:szCs w:val="18"/>
                <w:lang w:val="ru-RU"/>
              </w:rPr>
              <w:t>առանց</w:t>
            </w:r>
            <w:r w:rsidRPr="002B3664">
              <w:rPr>
                <w:rFonts w:ascii="GHEA Mariam" w:hAnsi="GHEA Mariam" w:cs="Arial"/>
                <w:color w:val="000000"/>
                <w:sz w:val="18"/>
                <w:szCs w:val="18"/>
              </w:rPr>
              <w:t xml:space="preserve"> </w:t>
            </w:r>
            <w:r w:rsidRPr="002B3664">
              <w:rPr>
                <w:rFonts w:ascii="GHEA Mariam" w:hAnsi="GHEA Mariam" w:cs="Arial"/>
                <w:color w:val="000000"/>
                <w:sz w:val="18"/>
                <w:szCs w:val="18"/>
                <w:lang w:val="ru-RU"/>
              </w:rPr>
              <w:t>հարկային</w:t>
            </w:r>
            <w:r w:rsidRPr="002B3664">
              <w:rPr>
                <w:rFonts w:ascii="GHEA Mariam" w:hAnsi="GHEA Mariam" w:cs="Arial"/>
                <w:color w:val="000000"/>
                <w:sz w:val="18"/>
                <w:szCs w:val="18"/>
              </w:rPr>
              <w:t xml:space="preserve"> </w:t>
            </w:r>
            <w:r w:rsidRPr="002B3664">
              <w:rPr>
                <w:rFonts w:ascii="GHEA Mariam" w:hAnsi="GHEA Mariam" w:cs="Arial"/>
                <w:color w:val="000000"/>
                <w:sz w:val="18"/>
                <w:szCs w:val="18"/>
                <w:lang w:val="ru-RU"/>
              </w:rPr>
              <w:t>հայտարարագրի</w:t>
            </w:r>
            <w:r w:rsidRPr="002B3664">
              <w:rPr>
                <w:rFonts w:ascii="GHEA Mariam" w:hAnsi="GHEA Mariam" w:cs="Arial"/>
                <w:color w:val="000000"/>
                <w:sz w:val="18"/>
                <w:szCs w:val="18"/>
              </w:rPr>
              <w:t xml:space="preserve"> </w:t>
            </w:r>
          </w:p>
        </w:tc>
        <w:tc>
          <w:tcPr>
            <w:tcW w:w="721" w:type="pct"/>
            <w:vMerge w:val="restart"/>
            <w:vAlign w:val="center"/>
          </w:tcPr>
          <w:p w:rsidR="00B919B7" w:rsidRPr="002B3664" w:rsidRDefault="00B919B7" w:rsidP="00EF35FF">
            <w:pPr>
              <w:rPr>
                <w:rFonts w:ascii="GHEA Mariam" w:hAnsi="GHEA Mariam" w:cs="Arial"/>
                <w:color w:val="000000"/>
                <w:sz w:val="18"/>
                <w:szCs w:val="18"/>
                <w:highlight w:val="magenta"/>
              </w:rPr>
            </w:pPr>
            <w:r w:rsidRPr="002B3664">
              <w:rPr>
                <w:rFonts w:ascii="GHEA Mariam" w:hAnsi="GHEA Mariam" w:cs="Arial"/>
                <w:color w:val="000000"/>
                <w:sz w:val="18"/>
                <w:szCs w:val="18"/>
              </w:rPr>
              <w:t>Ձեռնարկատիրական գործունեության</w:t>
            </w:r>
            <w:r w:rsidRPr="002B3664">
              <w:rPr>
                <w:rFonts w:ascii="GHEA Mariam" w:hAnsi="GHEA Mariam" w:cs="Arial"/>
                <w:color w:val="000000"/>
                <w:sz w:val="18"/>
                <w:szCs w:val="18"/>
                <w:lang w:val="ru-RU"/>
              </w:rPr>
              <w:t xml:space="preserve"> կորուստը</w:t>
            </w:r>
          </w:p>
        </w:tc>
        <w:tc>
          <w:tcPr>
            <w:tcW w:w="1214" w:type="pct"/>
            <w:vMerge w:val="restart"/>
            <w:vAlign w:val="center"/>
          </w:tcPr>
          <w:p w:rsidR="00B919B7" w:rsidRPr="002B3664" w:rsidRDefault="00B919B7" w:rsidP="00EF35FF">
            <w:pPr>
              <w:jc w:val="center"/>
              <w:rPr>
                <w:rFonts w:ascii="GHEA Mariam" w:hAnsi="GHEA Mariam" w:cs="Arial"/>
                <w:color w:val="000000"/>
                <w:sz w:val="18"/>
                <w:szCs w:val="18"/>
                <w:highlight w:val="magenta"/>
                <w:lang w:val="ru-RU"/>
              </w:rPr>
            </w:pPr>
            <w:r w:rsidRPr="002B3664">
              <w:rPr>
                <w:rFonts w:ascii="GHEA Mariam" w:hAnsi="GHEA Mariam" w:cs="Arial"/>
                <w:color w:val="000000"/>
                <w:sz w:val="18"/>
                <w:szCs w:val="18"/>
                <w:lang w:val="ru-RU"/>
              </w:rPr>
              <w:t>-</w:t>
            </w:r>
          </w:p>
        </w:tc>
        <w:tc>
          <w:tcPr>
            <w:tcW w:w="1390" w:type="pct"/>
            <w:vAlign w:val="center"/>
          </w:tcPr>
          <w:p w:rsidR="00B919B7" w:rsidRPr="002B3664" w:rsidRDefault="00B919B7" w:rsidP="00646A95">
            <w:pPr>
              <w:rPr>
                <w:rFonts w:ascii="GHEA Mariam" w:hAnsi="GHEA Mariam" w:cs="Arial"/>
                <w:color w:val="000000"/>
                <w:sz w:val="18"/>
                <w:szCs w:val="18"/>
                <w:highlight w:val="magenta"/>
                <w:lang w:val="ru-RU"/>
              </w:rPr>
            </w:pPr>
            <w:r w:rsidRPr="002B3664">
              <w:rPr>
                <w:rFonts w:ascii="GHEA Mariam" w:hAnsi="GHEA Mariam" w:cs="Arial"/>
                <w:color w:val="000000"/>
                <w:sz w:val="18"/>
                <w:szCs w:val="18"/>
                <w:lang w:val="hy-AM"/>
              </w:rPr>
              <w:t>Օժանդակություն եկամտի կորստի դիմաց` 1 ամսվա նվազագույն աշխատավարձի չափով</w:t>
            </w:r>
            <w:r w:rsidRPr="002B3664">
              <w:rPr>
                <w:rFonts w:ascii="GHEA Mariam" w:hAnsi="GHEA Mariam" w:cs="Arial"/>
                <w:color w:val="000000"/>
                <w:sz w:val="18"/>
                <w:szCs w:val="18"/>
                <w:lang w:val="ru-RU"/>
              </w:rPr>
              <w:t xml:space="preserve"> </w:t>
            </w:r>
          </w:p>
        </w:tc>
        <w:tc>
          <w:tcPr>
            <w:tcW w:w="917" w:type="pct"/>
            <w:vMerge w:val="restart"/>
            <w:vAlign w:val="center"/>
          </w:tcPr>
          <w:p w:rsidR="00B919B7" w:rsidRPr="002B3664" w:rsidRDefault="00B919B7" w:rsidP="00EF35FF">
            <w:pPr>
              <w:rPr>
                <w:rFonts w:ascii="GHEA Mariam" w:hAnsi="GHEA Mariam" w:cs="Arial"/>
                <w:sz w:val="18"/>
                <w:szCs w:val="18"/>
                <w:lang w:val="ru-RU"/>
              </w:rPr>
            </w:pPr>
            <w:r w:rsidRPr="002B3664">
              <w:rPr>
                <w:rFonts w:ascii="GHEA Mariam" w:hAnsi="GHEA Mariam" w:cs="Arial"/>
                <w:sz w:val="18"/>
                <w:szCs w:val="18"/>
                <w:lang w:val="ru-RU"/>
              </w:rPr>
              <w:t>Ամբողջ փոխհատուցումը տրամադրելուց հետո 30 օրացուցային օր հետո</w:t>
            </w:r>
          </w:p>
        </w:tc>
      </w:tr>
      <w:tr w:rsidR="00B919B7" w:rsidRPr="002B3664" w:rsidTr="00EF35FF">
        <w:trPr>
          <w:trHeight w:val="845"/>
        </w:trPr>
        <w:tc>
          <w:tcPr>
            <w:tcW w:w="758" w:type="pct"/>
            <w:vMerge/>
            <w:vAlign w:val="center"/>
          </w:tcPr>
          <w:p w:rsidR="00B919B7" w:rsidRPr="002B3664" w:rsidRDefault="00B919B7" w:rsidP="00EF35FF">
            <w:pPr>
              <w:rPr>
                <w:rFonts w:ascii="GHEA Mariam" w:hAnsi="GHEA Mariam" w:cs="Arial"/>
                <w:color w:val="000000"/>
                <w:sz w:val="18"/>
                <w:szCs w:val="18"/>
                <w:highlight w:val="magenta"/>
                <w:lang w:val="ru-RU"/>
              </w:rPr>
            </w:pPr>
          </w:p>
        </w:tc>
        <w:tc>
          <w:tcPr>
            <w:tcW w:w="721" w:type="pct"/>
            <w:vMerge/>
            <w:vAlign w:val="center"/>
          </w:tcPr>
          <w:p w:rsidR="00B919B7" w:rsidRPr="002B3664" w:rsidRDefault="00B919B7" w:rsidP="00EF35FF">
            <w:pPr>
              <w:rPr>
                <w:rFonts w:ascii="GHEA Mariam" w:hAnsi="GHEA Mariam" w:cs="Arial"/>
                <w:color w:val="000000"/>
                <w:sz w:val="18"/>
                <w:szCs w:val="18"/>
                <w:highlight w:val="magenta"/>
                <w:lang w:val="ru-RU"/>
              </w:rPr>
            </w:pPr>
          </w:p>
        </w:tc>
        <w:tc>
          <w:tcPr>
            <w:tcW w:w="1214" w:type="pct"/>
            <w:vMerge/>
            <w:vAlign w:val="center"/>
          </w:tcPr>
          <w:p w:rsidR="00B919B7" w:rsidRPr="002B3664" w:rsidRDefault="00B919B7" w:rsidP="00EF35FF">
            <w:pPr>
              <w:rPr>
                <w:rFonts w:ascii="GHEA Mariam" w:hAnsi="GHEA Mariam" w:cs="Arial"/>
                <w:color w:val="000000"/>
                <w:sz w:val="18"/>
                <w:szCs w:val="18"/>
                <w:highlight w:val="magenta"/>
                <w:lang w:val="ru-RU"/>
              </w:rPr>
            </w:pPr>
          </w:p>
        </w:tc>
        <w:tc>
          <w:tcPr>
            <w:tcW w:w="1390" w:type="pct"/>
            <w:vAlign w:val="center"/>
          </w:tcPr>
          <w:p w:rsidR="00B919B7" w:rsidRPr="002B3664" w:rsidRDefault="00B919B7" w:rsidP="00EF35FF">
            <w:pPr>
              <w:rPr>
                <w:rFonts w:ascii="GHEA Mariam" w:hAnsi="GHEA Mariam" w:cs="Arial"/>
                <w:color w:val="000000"/>
                <w:sz w:val="18"/>
                <w:szCs w:val="18"/>
                <w:highlight w:val="magenta"/>
                <w:lang w:val="ru-RU"/>
              </w:rPr>
            </w:pPr>
            <w:r w:rsidRPr="002B3664">
              <w:rPr>
                <w:rFonts w:ascii="GHEA Mariam" w:hAnsi="GHEA Mariam" w:cs="Arial"/>
                <w:sz w:val="18"/>
                <w:szCs w:val="18"/>
                <w:lang w:val="ru-RU"/>
              </w:rPr>
              <w:t>Վերաբնակեցման նպաստ տրանսպորտային ծախսերը հոգալու համար</w:t>
            </w:r>
          </w:p>
        </w:tc>
        <w:tc>
          <w:tcPr>
            <w:tcW w:w="917" w:type="pct"/>
            <w:vMerge/>
            <w:vAlign w:val="center"/>
          </w:tcPr>
          <w:p w:rsidR="00B919B7" w:rsidRPr="002B3664" w:rsidRDefault="00B919B7" w:rsidP="00EF35FF">
            <w:pPr>
              <w:rPr>
                <w:rFonts w:ascii="GHEA Mariam" w:hAnsi="GHEA Mariam" w:cs="Arial"/>
                <w:sz w:val="18"/>
                <w:szCs w:val="18"/>
                <w:lang w:val="ru-RU"/>
              </w:rPr>
            </w:pPr>
          </w:p>
        </w:tc>
      </w:tr>
    </w:tbl>
    <w:p w:rsidR="00B919B7" w:rsidRPr="002B3664" w:rsidRDefault="00B919B7" w:rsidP="008044AB">
      <w:pPr>
        <w:pStyle w:val="BodyText"/>
        <w:rPr>
          <w:rFonts w:ascii="GHEA Mariam" w:hAnsi="GHEA Mariam"/>
          <w:lang w:val="ru-RU"/>
        </w:rPr>
      </w:pPr>
    </w:p>
    <w:p w:rsidR="00B919B7" w:rsidRPr="002B3664" w:rsidRDefault="00B919B7" w:rsidP="003F6F35">
      <w:pPr>
        <w:pStyle w:val="Heading2"/>
        <w:rPr>
          <w:rFonts w:ascii="GHEA Mariam" w:hAnsi="GHEA Mariam"/>
        </w:rPr>
      </w:pPr>
      <w:bookmarkStart w:id="652" w:name="_Toc447041671"/>
      <w:bookmarkStart w:id="653" w:name="_Toc476563263"/>
      <w:r w:rsidRPr="002B3664">
        <w:rPr>
          <w:rFonts w:ascii="GHEA Mariam" w:hAnsi="GHEA Mariam"/>
        </w:rPr>
        <w:t>Զբաղվածության կորուստ</w:t>
      </w:r>
      <w:bookmarkEnd w:id="652"/>
      <w:bookmarkEnd w:id="653"/>
    </w:p>
    <w:p w:rsidR="00B919B7" w:rsidRPr="002B3664" w:rsidRDefault="00B919B7" w:rsidP="005E017C">
      <w:pPr>
        <w:pStyle w:val="Paragraph-LARPYM"/>
        <w:numPr>
          <w:ilvl w:val="0"/>
          <w:numId w:val="40"/>
        </w:numPr>
        <w:ind w:left="540" w:hanging="540"/>
        <w:rPr>
          <w:rFonts w:ascii="GHEA Mariam" w:hAnsi="GHEA Mariam" w:cs="Arial"/>
        </w:rPr>
      </w:pPr>
      <w:r w:rsidRPr="002B3664">
        <w:rPr>
          <w:rFonts w:ascii="GHEA Mariam" w:hAnsi="GHEA Mariam" w:cs="Sylfaen"/>
          <w:lang w:val="hy-AM"/>
        </w:rPr>
        <w:t>Ձեռնարկատիրական</w:t>
      </w:r>
      <w:r w:rsidRPr="002B3664">
        <w:rPr>
          <w:rFonts w:ascii="GHEA Mariam" w:hAnsi="GHEA Mariam"/>
          <w:lang w:val="hy-AM"/>
        </w:rPr>
        <w:t xml:space="preserve"> </w:t>
      </w:r>
      <w:r w:rsidRPr="002B3664">
        <w:rPr>
          <w:rFonts w:ascii="GHEA Mariam" w:hAnsi="GHEA Mariam" w:cs="Sylfaen"/>
          <w:lang w:val="hy-AM"/>
        </w:rPr>
        <w:t>գործունեության</w:t>
      </w:r>
      <w:r w:rsidRPr="002B3664">
        <w:rPr>
          <w:rFonts w:ascii="GHEA Mariam" w:hAnsi="GHEA Mariam"/>
          <w:lang w:val="hy-AM"/>
        </w:rPr>
        <w:t xml:space="preserve"> </w:t>
      </w:r>
      <w:r w:rsidRPr="002B3664">
        <w:rPr>
          <w:rFonts w:ascii="GHEA Mariam" w:hAnsi="GHEA Mariam" w:cs="Sylfaen"/>
          <w:lang w:val="hy-AM"/>
        </w:rPr>
        <w:t>մշտական</w:t>
      </w:r>
      <w:r w:rsidRPr="002B3664">
        <w:rPr>
          <w:rFonts w:ascii="GHEA Mariam" w:hAnsi="GHEA Mariam"/>
          <w:lang w:val="hy-AM"/>
        </w:rPr>
        <w:t xml:space="preserve"> </w:t>
      </w:r>
      <w:r w:rsidRPr="002B3664">
        <w:rPr>
          <w:rFonts w:ascii="GHEA Mariam" w:hAnsi="GHEA Mariam" w:cs="Sylfaen"/>
          <w:lang w:val="hy-AM"/>
        </w:rPr>
        <w:t>դադարեցմամբ</w:t>
      </w:r>
      <w:r w:rsidRPr="002B3664">
        <w:rPr>
          <w:rFonts w:ascii="GHEA Mariam" w:hAnsi="GHEA Mariam"/>
          <w:lang w:val="hy-AM"/>
        </w:rPr>
        <w:t xml:space="preserve"> </w:t>
      </w:r>
      <w:r w:rsidRPr="002B3664">
        <w:rPr>
          <w:rFonts w:ascii="GHEA Mariam" w:hAnsi="GHEA Mariam" w:cs="Sylfaen"/>
          <w:lang w:val="hy-AM"/>
        </w:rPr>
        <w:t>պայմանավորված՝</w:t>
      </w:r>
      <w:r w:rsidRPr="002B3664">
        <w:rPr>
          <w:rFonts w:ascii="GHEA Mariam" w:hAnsi="GHEA Mariam"/>
          <w:lang w:val="hy-AM"/>
        </w:rPr>
        <w:t xml:space="preserve"> </w:t>
      </w:r>
      <w:r w:rsidRPr="002B3664">
        <w:rPr>
          <w:rFonts w:ascii="GHEA Mariam" w:hAnsi="GHEA Mariam"/>
          <w:lang w:val="ru-RU"/>
        </w:rPr>
        <w:t>8</w:t>
      </w:r>
      <w:r w:rsidRPr="002B3664">
        <w:rPr>
          <w:rFonts w:ascii="GHEA Mariam" w:hAnsi="GHEA Mariam"/>
          <w:lang w:val="hy-AM"/>
        </w:rPr>
        <w:t xml:space="preserve"> </w:t>
      </w:r>
      <w:r w:rsidRPr="002B3664">
        <w:rPr>
          <w:rFonts w:ascii="GHEA Mariam" w:hAnsi="GHEA Mariam" w:cs="Sylfaen"/>
          <w:lang w:val="hy-AM"/>
        </w:rPr>
        <w:t>աշխատող</w:t>
      </w:r>
      <w:r w:rsidRPr="002B3664">
        <w:rPr>
          <w:rFonts w:ascii="GHEA Mariam" w:hAnsi="GHEA Mariam"/>
          <w:lang w:val="hy-AM"/>
        </w:rPr>
        <w:t xml:space="preserve"> </w:t>
      </w:r>
      <w:r w:rsidRPr="002B3664">
        <w:rPr>
          <w:rFonts w:ascii="GHEA Mariam" w:hAnsi="GHEA Mariam" w:cs="Sylfaen"/>
          <w:lang w:val="hy-AM"/>
        </w:rPr>
        <w:t>մշտապես</w:t>
      </w:r>
      <w:r w:rsidRPr="002B3664">
        <w:rPr>
          <w:rFonts w:ascii="GHEA Mariam" w:hAnsi="GHEA Mariam"/>
          <w:lang w:val="hy-AM"/>
        </w:rPr>
        <w:t xml:space="preserve"> </w:t>
      </w:r>
      <w:r w:rsidRPr="002B3664">
        <w:rPr>
          <w:rFonts w:ascii="GHEA Mariam" w:hAnsi="GHEA Mariam" w:cs="Sylfaen"/>
          <w:lang w:val="hy-AM"/>
        </w:rPr>
        <w:t>կկորցնեն իրենց</w:t>
      </w:r>
      <w:r w:rsidRPr="002B3664">
        <w:rPr>
          <w:rFonts w:ascii="GHEA Mariam" w:hAnsi="GHEA Mariam"/>
          <w:lang w:val="hy-AM"/>
        </w:rPr>
        <w:t xml:space="preserve"> </w:t>
      </w:r>
      <w:r w:rsidRPr="002B3664">
        <w:rPr>
          <w:rFonts w:ascii="GHEA Mariam" w:hAnsi="GHEA Mariam" w:cs="Sylfaen"/>
          <w:lang w:val="hy-AM"/>
        </w:rPr>
        <w:t>աշխատանքները</w:t>
      </w:r>
      <w:r w:rsidRPr="002B3664">
        <w:rPr>
          <w:rFonts w:ascii="GHEA Mariam" w:hAnsi="GHEA Mariam"/>
          <w:lang w:val="hy-AM"/>
        </w:rPr>
        <w:t>:</w:t>
      </w:r>
      <w:r w:rsidRPr="002B3664">
        <w:rPr>
          <w:rFonts w:ascii="GHEA Mariam" w:hAnsi="GHEA Mariam"/>
          <w:noProof/>
        </w:rPr>
        <w:t xml:space="preserve"> </w:t>
      </w:r>
      <w:r w:rsidRPr="002B3664">
        <w:rPr>
          <w:rFonts w:ascii="GHEA Mariam" w:hAnsi="GHEA Mariam"/>
          <w:noProof/>
          <w:lang w:val="ru-RU"/>
        </w:rPr>
        <w:t>Նրանք</w:t>
      </w:r>
      <w:r w:rsidRPr="002B3664">
        <w:rPr>
          <w:rFonts w:ascii="GHEA Mariam" w:hAnsi="GHEA Mariam"/>
          <w:lang w:val="hy-AM"/>
        </w:rPr>
        <w:t xml:space="preserve"> </w:t>
      </w:r>
      <w:r w:rsidRPr="002B3664">
        <w:rPr>
          <w:rFonts w:ascii="GHEA Mariam" w:hAnsi="GHEA Mariam" w:cs="Sylfaen"/>
          <w:lang w:val="hy-AM"/>
        </w:rPr>
        <w:t>կփոխհատուցվ</w:t>
      </w:r>
      <w:r w:rsidRPr="002B3664">
        <w:rPr>
          <w:rFonts w:ascii="GHEA Mariam" w:hAnsi="GHEA Mariam" w:cs="Sylfaen"/>
          <w:lang w:val="ru-RU"/>
        </w:rPr>
        <w:t>են</w:t>
      </w:r>
      <w:r w:rsidRPr="002B3664">
        <w:rPr>
          <w:rFonts w:ascii="GHEA Mariam" w:hAnsi="GHEA Mariam"/>
          <w:lang w:val="hy-AM"/>
        </w:rPr>
        <w:t xml:space="preserve"> </w:t>
      </w:r>
      <w:r w:rsidRPr="002B3664">
        <w:rPr>
          <w:rFonts w:ascii="GHEA Mariam" w:hAnsi="GHEA Mariam" w:cs="Sylfaen"/>
          <w:lang w:val="hy-AM"/>
        </w:rPr>
        <w:t>ձեռնարկատիրական</w:t>
      </w:r>
      <w:r w:rsidRPr="002B3664">
        <w:rPr>
          <w:rFonts w:ascii="GHEA Mariam" w:hAnsi="GHEA Mariam"/>
          <w:lang w:val="hy-AM"/>
        </w:rPr>
        <w:t xml:space="preserve"> </w:t>
      </w:r>
      <w:r w:rsidRPr="002B3664">
        <w:rPr>
          <w:rFonts w:ascii="GHEA Mariam" w:hAnsi="GHEA Mariam" w:cs="Sylfaen"/>
          <w:lang w:val="hy-AM"/>
        </w:rPr>
        <w:t>գործունեությ</w:t>
      </w:r>
      <w:r w:rsidRPr="002B3664">
        <w:rPr>
          <w:rFonts w:ascii="GHEA Mariam" w:hAnsi="GHEA Mariam" w:cs="Sylfaen"/>
          <w:lang w:val="ru-RU"/>
        </w:rPr>
        <w:t>ուն</w:t>
      </w:r>
      <w:r w:rsidRPr="002B3664">
        <w:rPr>
          <w:rFonts w:ascii="GHEA Mariam" w:hAnsi="GHEA Mariam" w:cs="Sylfaen"/>
          <w:lang w:val="hy-AM"/>
        </w:rPr>
        <w:t>ն</w:t>
      </w:r>
      <w:r w:rsidRPr="002B3664">
        <w:rPr>
          <w:rFonts w:ascii="GHEA Mariam" w:hAnsi="GHEA Mariam" w:cs="Sylfaen"/>
          <w:lang w:val="ru-RU"/>
        </w:rPr>
        <w:t>երի</w:t>
      </w:r>
      <w:r w:rsidRPr="002B3664">
        <w:rPr>
          <w:rFonts w:ascii="GHEA Mariam" w:hAnsi="GHEA Mariam"/>
          <w:lang w:val="hy-AM"/>
        </w:rPr>
        <w:t xml:space="preserve"> </w:t>
      </w:r>
      <w:r w:rsidRPr="002B3664">
        <w:rPr>
          <w:rFonts w:ascii="GHEA Mariam" w:hAnsi="GHEA Mariam" w:cs="Sylfaen"/>
          <w:lang w:val="hy-AM"/>
        </w:rPr>
        <w:t>դադարեցման</w:t>
      </w:r>
      <w:r w:rsidRPr="002B3664">
        <w:rPr>
          <w:rFonts w:ascii="GHEA Mariam" w:hAnsi="GHEA Mariam"/>
          <w:lang w:val="hy-AM"/>
        </w:rPr>
        <w:t xml:space="preserve"> 6 </w:t>
      </w:r>
      <w:r w:rsidRPr="002B3664">
        <w:rPr>
          <w:rFonts w:ascii="GHEA Mariam" w:hAnsi="GHEA Mariam" w:cs="Sylfaen"/>
          <w:lang w:val="hy-AM"/>
        </w:rPr>
        <w:t>ամսվա</w:t>
      </w:r>
      <w:r w:rsidRPr="002B3664">
        <w:rPr>
          <w:rFonts w:ascii="GHEA Mariam" w:hAnsi="GHEA Mariam"/>
          <w:lang w:val="hy-AM"/>
        </w:rPr>
        <w:t xml:space="preserve"> </w:t>
      </w:r>
      <w:r w:rsidRPr="002B3664">
        <w:rPr>
          <w:rFonts w:ascii="GHEA Mariam" w:hAnsi="GHEA Mariam" w:cs="Sylfaen"/>
          <w:lang w:val="hy-AM"/>
        </w:rPr>
        <w:t>համար</w:t>
      </w:r>
      <w:r w:rsidRPr="002B3664">
        <w:rPr>
          <w:rFonts w:ascii="GHEA Mariam" w:hAnsi="GHEA Mariam"/>
          <w:lang w:val="hy-AM"/>
        </w:rPr>
        <w:t xml:space="preserve"> </w:t>
      </w:r>
      <w:r w:rsidRPr="002B3664">
        <w:rPr>
          <w:rFonts w:ascii="GHEA Mariam" w:hAnsi="GHEA Mariam" w:cs="Sylfaen"/>
          <w:lang w:val="hy-AM"/>
        </w:rPr>
        <w:t>իր</w:t>
      </w:r>
      <w:r w:rsidRPr="002B3664">
        <w:rPr>
          <w:rFonts w:ascii="GHEA Mariam" w:hAnsi="GHEA Mariam" w:cs="Sylfaen"/>
          <w:lang w:val="ru-RU"/>
        </w:rPr>
        <w:t>ենց</w:t>
      </w:r>
      <w:r w:rsidRPr="002B3664">
        <w:rPr>
          <w:rFonts w:ascii="GHEA Mariam" w:hAnsi="GHEA Mariam"/>
          <w:lang w:val="hy-AM"/>
        </w:rPr>
        <w:t xml:space="preserve"> </w:t>
      </w:r>
      <w:r w:rsidRPr="002B3664">
        <w:rPr>
          <w:rFonts w:ascii="GHEA Mariam" w:hAnsi="GHEA Mariam" w:cs="Sylfaen"/>
          <w:lang w:val="hy-AM"/>
        </w:rPr>
        <w:t>միջին</w:t>
      </w:r>
      <w:r w:rsidRPr="002B3664">
        <w:rPr>
          <w:rFonts w:ascii="GHEA Mariam" w:hAnsi="GHEA Mariam"/>
          <w:lang w:val="hy-AM"/>
        </w:rPr>
        <w:t xml:space="preserve"> </w:t>
      </w:r>
      <w:r w:rsidRPr="002B3664">
        <w:rPr>
          <w:rFonts w:ascii="GHEA Mariam" w:hAnsi="GHEA Mariam" w:cs="Sylfaen"/>
          <w:lang w:val="hy-AM"/>
        </w:rPr>
        <w:t>ամսական</w:t>
      </w:r>
      <w:r w:rsidRPr="002B3664">
        <w:rPr>
          <w:rFonts w:ascii="GHEA Mariam" w:hAnsi="GHEA Mariam"/>
          <w:lang w:val="hy-AM"/>
        </w:rPr>
        <w:t xml:space="preserve"> </w:t>
      </w:r>
      <w:r w:rsidRPr="002B3664">
        <w:rPr>
          <w:rFonts w:ascii="GHEA Mariam" w:hAnsi="GHEA Mariam" w:cs="Sylfaen"/>
          <w:lang w:val="hy-AM"/>
        </w:rPr>
        <w:t>աշխատավարձի</w:t>
      </w:r>
      <w:r w:rsidRPr="002B3664">
        <w:rPr>
          <w:rFonts w:ascii="GHEA Mariam" w:hAnsi="GHEA Mariam"/>
          <w:lang w:val="hy-AM"/>
        </w:rPr>
        <w:t xml:space="preserve"> </w:t>
      </w:r>
      <w:r w:rsidRPr="002B3664">
        <w:rPr>
          <w:rFonts w:ascii="GHEA Mariam" w:hAnsi="GHEA Mariam" w:cs="Sylfaen"/>
          <w:lang w:val="hy-AM"/>
        </w:rPr>
        <w:t>չափով</w:t>
      </w:r>
      <w:r w:rsidRPr="002B3664">
        <w:rPr>
          <w:rFonts w:ascii="GHEA Mariam" w:hAnsi="GHEA Mariam"/>
          <w:lang w:val="hy-AM"/>
        </w:rPr>
        <w:t>:</w:t>
      </w:r>
    </w:p>
    <w:p w:rsidR="00B919B7" w:rsidRPr="002B3664" w:rsidRDefault="00B919B7" w:rsidP="003F6F35">
      <w:pPr>
        <w:pStyle w:val="Heading1"/>
        <w:rPr>
          <w:rFonts w:ascii="GHEA Mariam" w:hAnsi="GHEA Mariam"/>
        </w:rPr>
      </w:pPr>
      <w:bookmarkStart w:id="654" w:name="_Toc364772273"/>
      <w:bookmarkStart w:id="655" w:name="_Toc447041672"/>
      <w:bookmarkStart w:id="656" w:name="_Toc476563264"/>
      <w:bookmarkStart w:id="657" w:name="_Toc242186029"/>
      <w:bookmarkStart w:id="658" w:name="_Toc447042321"/>
      <w:bookmarkStart w:id="659" w:name="_Toc236314584"/>
      <w:bookmarkStart w:id="660" w:name="_Toc236460410"/>
      <w:bookmarkStart w:id="661" w:name="_Toc237005772"/>
      <w:bookmarkStart w:id="662" w:name="_Toc237755084"/>
      <w:bookmarkStart w:id="663" w:name="_Toc364053787"/>
      <w:bookmarkStart w:id="664" w:name="_Toc242185885"/>
      <w:bookmarkStart w:id="665" w:name="_Toc233868611"/>
      <w:bookmarkStart w:id="666" w:name="_Toc233868744"/>
      <w:r w:rsidRPr="002B3664">
        <w:rPr>
          <w:rFonts w:ascii="GHEA Mariam" w:hAnsi="GHEA Mariam"/>
        </w:rPr>
        <w:lastRenderedPageBreak/>
        <w:t>ՀՈՂԻ ՕՏԱՐՄԱՆ ԵՎ ՏԱՐԱԲՆԱԿԵՑՄԱՆ ԲՅՈՒՋԵՆ</w:t>
      </w:r>
      <w:bookmarkEnd w:id="654"/>
      <w:bookmarkEnd w:id="655"/>
      <w:bookmarkEnd w:id="656"/>
      <w:r w:rsidR="009F1202">
        <w:rPr>
          <w:rFonts w:ascii="GHEA Mariam" w:hAnsi="GHEA Mariam"/>
        </w:rPr>
        <w:t xml:space="preserve"> </w:t>
      </w:r>
    </w:p>
    <w:p w:rsidR="00B919B7" w:rsidRPr="002B3664" w:rsidRDefault="00B919B7" w:rsidP="003F6F35">
      <w:pPr>
        <w:pStyle w:val="Heading2"/>
        <w:rPr>
          <w:rFonts w:ascii="GHEA Mariam" w:hAnsi="GHEA Mariam"/>
        </w:rPr>
      </w:pPr>
      <w:bookmarkStart w:id="667" w:name="_Toc364772274"/>
      <w:bookmarkStart w:id="668" w:name="_Toc447041673"/>
      <w:bookmarkStart w:id="669" w:name="_Toc476563265"/>
      <w:r w:rsidRPr="002B3664">
        <w:rPr>
          <w:rFonts w:ascii="GHEA Mariam" w:hAnsi="GHEA Mariam"/>
        </w:rPr>
        <w:t>Ընդհանուր տեղեկություններ</w:t>
      </w:r>
      <w:bookmarkEnd w:id="667"/>
      <w:bookmarkEnd w:id="668"/>
      <w:bookmarkEnd w:id="669"/>
      <w:r w:rsidRPr="002B3664">
        <w:rPr>
          <w:rFonts w:ascii="GHEA Mariam" w:hAnsi="GHEA Mariam"/>
        </w:rPr>
        <w:t xml:space="preserve"> </w:t>
      </w:r>
    </w:p>
    <w:p w:rsidR="00B919B7" w:rsidRPr="002B3664" w:rsidRDefault="00B919B7" w:rsidP="005E017C">
      <w:pPr>
        <w:pStyle w:val="Paragraph-LARPYM"/>
        <w:numPr>
          <w:ilvl w:val="0"/>
          <w:numId w:val="40"/>
        </w:numPr>
        <w:ind w:left="540" w:hanging="540"/>
        <w:rPr>
          <w:rFonts w:ascii="GHEA Mariam" w:hAnsi="GHEA Mariam"/>
        </w:rPr>
      </w:pPr>
      <w:r w:rsidRPr="002B3664">
        <w:rPr>
          <w:rFonts w:ascii="GHEA Mariam" w:hAnsi="GHEA Mariam"/>
        </w:rPr>
        <w:t>Սույն գլուխը նկարագրում է ՀՕՏ-ի միավոր դրույքաչափի, արժեքի սահմանման համար ընդունված մեթոդաբանությունը և ԱԵԱ-ներին վճարվելիք փոխհատուցումը` հատված 6</w:t>
      </w:r>
      <w:r w:rsidRPr="002B3664">
        <w:rPr>
          <w:rFonts w:ascii="GHEA Mariam" w:hAnsi="GHEA Mariam"/>
          <w:lang w:val="hy-AM"/>
        </w:rPr>
        <w:t>-ի</w:t>
      </w:r>
      <w:r w:rsidRPr="002B3664">
        <w:rPr>
          <w:rFonts w:ascii="GHEA Mariam" w:hAnsi="GHEA Mariam"/>
        </w:rPr>
        <w:t xml:space="preserve"> տարաբնակեցման ազդեցությունների դիմաց: Սույն գլխում նկարագրված տարբեր կատեգորիաների ԱԵԱ-ների փոխհատուցման իրավունքը սահմանված է ՀՕՏՇ-ով: Փոխհատուցման դրույքաչափերը սահմանվել են արտոնագրված անկախ գնահատողի կողմից` թափանցիկ մեթոդաբանության կիրառմամբ, որն ընդունելի է ԱԶԲ-ի, ԾԻԳ/ԵՔ-ի և ՀՀ կառավարության կողմից: ՀՕՏԾ-ի բյուջեն ամփոփ ներկայացված է</w:t>
      </w:r>
      <w:r w:rsidR="009F1202">
        <w:rPr>
          <w:rFonts w:ascii="GHEA Mariam" w:hAnsi="GHEA Mariam"/>
        </w:rPr>
        <w:t xml:space="preserve"> </w:t>
      </w:r>
      <w:r w:rsidRPr="002B3664">
        <w:rPr>
          <w:rFonts w:ascii="GHEA Mariam" w:hAnsi="GHEA Mariam"/>
        </w:rPr>
        <w:t>սույն գլխի վերջում:</w:t>
      </w:r>
    </w:p>
    <w:p w:rsidR="00B919B7" w:rsidRPr="002B3664" w:rsidRDefault="00B919B7" w:rsidP="003F6F35">
      <w:pPr>
        <w:pStyle w:val="Heading2"/>
        <w:rPr>
          <w:rFonts w:ascii="GHEA Mariam" w:hAnsi="GHEA Mariam"/>
        </w:rPr>
      </w:pPr>
      <w:bookmarkStart w:id="670" w:name="_Toc364772275"/>
      <w:bookmarkStart w:id="671" w:name="_Toc447041674"/>
      <w:bookmarkStart w:id="672" w:name="_Toc476563266"/>
      <w:bookmarkStart w:id="673" w:name="_Toc354751116"/>
      <w:bookmarkStart w:id="674" w:name="_Toc354751243"/>
      <w:bookmarkStart w:id="675" w:name="_Toc354751312"/>
      <w:bookmarkStart w:id="676" w:name="_Toc354760905"/>
      <w:bookmarkStart w:id="677" w:name="_Toc359393388"/>
      <w:bookmarkStart w:id="678" w:name="_Toc359403332"/>
      <w:bookmarkStart w:id="679" w:name="_Toc236315448"/>
      <w:bookmarkStart w:id="680" w:name="_Toc236460329"/>
      <w:bookmarkStart w:id="681" w:name="_Toc236723974"/>
      <w:bookmarkStart w:id="682" w:name="_Toc242183965"/>
      <w:r w:rsidRPr="002B3664">
        <w:rPr>
          <w:rFonts w:ascii="GHEA Mariam" w:hAnsi="GHEA Mariam"/>
        </w:rPr>
        <w:t>Ֆինանսավորման աղբյուրները և բաշխումը</w:t>
      </w:r>
      <w:bookmarkEnd w:id="670"/>
      <w:bookmarkEnd w:id="671"/>
      <w:bookmarkEnd w:id="672"/>
      <w:r w:rsidRPr="002B3664">
        <w:rPr>
          <w:rFonts w:ascii="GHEA Mariam" w:hAnsi="GHEA Mariam"/>
        </w:rPr>
        <w:t xml:space="preserve"> </w:t>
      </w:r>
      <w:bookmarkEnd w:id="673"/>
      <w:bookmarkEnd w:id="674"/>
      <w:bookmarkEnd w:id="675"/>
      <w:bookmarkEnd w:id="676"/>
      <w:bookmarkEnd w:id="677"/>
      <w:bookmarkEnd w:id="678"/>
      <w:bookmarkEnd w:id="679"/>
      <w:bookmarkEnd w:id="680"/>
      <w:bookmarkEnd w:id="681"/>
      <w:bookmarkEnd w:id="682"/>
    </w:p>
    <w:p w:rsidR="00B919B7" w:rsidRPr="002B3664" w:rsidRDefault="00B919B7" w:rsidP="005E017C">
      <w:pPr>
        <w:pStyle w:val="Paragraph-LARPYM"/>
        <w:numPr>
          <w:ilvl w:val="0"/>
          <w:numId w:val="40"/>
        </w:numPr>
        <w:ind w:left="540" w:hanging="540"/>
        <w:rPr>
          <w:rFonts w:ascii="GHEA Mariam" w:hAnsi="GHEA Mariam"/>
        </w:rPr>
      </w:pPr>
      <w:r w:rsidRPr="002B3664">
        <w:rPr>
          <w:rFonts w:ascii="GHEA Mariam" w:hAnsi="GHEA Mariam"/>
        </w:rPr>
        <w:t>ՀՕՏԾ-ի մշակման և իրականացման ծախսերը, ներառյալ` փոխհատուցումն ու վարչական ծախսերը, կֆինանսավորվեն հետևյալ աղբյուրներից.</w:t>
      </w:r>
    </w:p>
    <w:p w:rsidR="00B919B7" w:rsidRPr="002B3664" w:rsidRDefault="00B919B7" w:rsidP="00DE03D1">
      <w:pPr>
        <w:pStyle w:val="ordinarylists-LARPYM"/>
        <w:ind w:left="1080" w:hanging="373"/>
        <w:rPr>
          <w:rFonts w:ascii="GHEA Mariam" w:hAnsi="GHEA Mariam"/>
        </w:rPr>
      </w:pPr>
      <w:r w:rsidRPr="002B3664">
        <w:rPr>
          <w:rFonts w:ascii="GHEA Mariam" w:hAnsi="GHEA Mariam"/>
        </w:rPr>
        <w:t xml:space="preserve">ա. Երևանում տեղակայված հողերի, ԵՔ-ին </w:t>
      </w:r>
      <w:r w:rsidRPr="002B3664">
        <w:rPr>
          <w:rFonts w:ascii="GHEA Mariam" w:hAnsi="GHEA Mariam"/>
          <w:lang w:val="ru-RU"/>
        </w:rPr>
        <w:t>և</w:t>
      </w:r>
      <w:r w:rsidRPr="002B3664">
        <w:rPr>
          <w:rFonts w:ascii="GHEA Mariam" w:hAnsi="GHEA Mariam"/>
        </w:rPr>
        <w:t xml:space="preserve"> </w:t>
      </w:r>
      <w:r w:rsidRPr="002B3664">
        <w:rPr>
          <w:rFonts w:ascii="GHEA Mariam" w:hAnsi="GHEA Mariam"/>
          <w:lang w:val="ru-RU"/>
        </w:rPr>
        <w:t>ՀՀ</w:t>
      </w:r>
      <w:r w:rsidRPr="002B3664">
        <w:rPr>
          <w:rFonts w:ascii="GHEA Mariam" w:hAnsi="GHEA Mariam"/>
        </w:rPr>
        <w:t xml:space="preserve"> </w:t>
      </w:r>
      <w:r w:rsidRPr="002B3664">
        <w:rPr>
          <w:rFonts w:ascii="GHEA Mariam" w:hAnsi="GHEA Mariam"/>
          <w:lang w:val="ru-RU"/>
        </w:rPr>
        <w:t>կառավարությանը</w:t>
      </w:r>
      <w:r w:rsidRPr="002B3664">
        <w:rPr>
          <w:rFonts w:ascii="GHEA Mariam" w:hAnsi="GHEA Mariam"/>
        </w:rPr>
        <w:t xml:space="preserve"> պատկանող հողերի</w:t>
      </w:r>
      <w:r w:rsidRPr="002B3664">
        <w:rPr>
          <w:rFonts w:ascii="GHEA Mariam" w:hAnsi="GHEA Mariam" w:cs="Arial"/>
        </w:rPr>
        <w:t xml:space="preserve"> </w:t>
      </w:r>
      <w:r w:rsidRPr="002B3664">
        <w:rPr>
          <w:rFonts w:ascii="GHEA Mariam" w:hAnsi="GHEA Mariam"/>
        </w:rPr>
        <w:t>ՀՀ</w:t>
      </w:r>
      <w:r w:rsidRPr="002B3664">
        <w:rPr>
          <w:rFonts w:ascii="GHEA Mariam" w:hAnsi="GHEA Mariam" w:cs="Arial"/>
        </w:rPr>
        <w:t xml:space="preserve"> </w:t>
      </w:r>
      <w:r w:rsidRPr="002B3664">
        <w:rPr>
          <w:rFonts w:ascii="GHEA Mariam" w:hAnsi="GHEA Mariam"/>
        </w:rPr>
        <w:t>օրենսդրության</w:t>
      </w:r>
      <w:r w:rsidRPr="002B3664">
        <w:rPr>
          <w:rFonts w:ascii="GHEA Mariam" w:hAnsi="GHEA Mariam" w:cs="Arial"/>
        </w:rPr>
        <w:t xml:space="preserve"> </w:t>
      </w:r>
      <w:r w:rsidRPr="002B3664">
        <w:rPr>
          <w:rFonts w:ascii="GHEA Mariam" w:hAnsi="GHEA Mariam"/>
        </w:rPr>
        <w:t>պահանջների</w:t>
      </w:r>
      <w:r w:rsidRPr="002B3664">
        <w:rPr>
          <w:rFonts w:ascii="GHEA Mariam" w:hAnsi="GHEA Mariam" w:cs="Arial"/>
        </w:rPr>
        <w:t xml:space="preserve"> </w:t>
      </w:r>
      <w:r w:rsidRPr="002B3664">
        <w:rPr>
          <w:rFonts w:ascii="GHEA Mariam" w:hAnsi="GHEA Mariam"/>
        </w:rPr>
        <w:t>պահպանմամբ՝</w:t>
      </w:r>
      <w:r w:rsidRPr="002B3664">
        <w:rPr>
          <w:rFonts w:ascii="GHEA Mariam" w:hAnsi="GHEA Mariam" w:cs="Arial"/>
        </w:rPr>
        <w:t xml:space="preserve"> </w:t>
      </w:r>
      <w:r w:rsidRPr="002B3664">
        <w:rPr>
          <w:rFonts w:ascii="GHEA Mariam" w:hAnsi="GHEA Mariam"/>
        </w:rPr>
        <w:t>անշարժ</w:t>
      </w:r>
      <w:r w:rsidRPr="002B3664">
        <w:rPr>
          <w:rFonts w:ascii="GHEA Mariam" w:hAnsi="GHEA Mariam" w:cs="Arial"/>
        </w:rPr>
        <w:t xml:space="preserve"> </w:t>
      </w:r>
      <w:r w:rsidRPr="002B3664">
        <w:rPr>
          <w:rFonts w:ascii="GHEA Mariam" w:hAnsi="GHEA Mariam"/>
        </w:rPr>
        <w:t>գույքի</w:t>
      </w:r>
      <w:r w:rsidRPr="002B3664">
        <w:rPr>
          <w:rFonts w:ascii="GHEA Mariam" w:hAnsi="GHEA Mariam" w:cs="Arial"/>
        </w:rPr>
        <w:t xml:space="preserve"> </w:t>
      </w:r>
      <w:r w:rsidRPr="002B3664">
        <w:rPr>
          <w:rFonts w:ascii="GHEA Mariam" w:hAnsi="GHEA Mariam"/>
        </w:rPr>
        <w:t>նկատմամբ</w:t>
      </w:r>
      <w:r w:rsidRPr="002B3664">
        <w:rPr>
          <w:rFonts w:ascii="GHEA Mariam" w:hAnsi="GHEA Mariam" w:cs="Arial"/>
        </w:rPr>
        <w:t xml:space="preserve"> </w:t>
      </w:r>
      <w:r w:rsidRPr="002B3664">
        <w:rPr>
          <w:rFonts w:ascii="GHEA Mariam" w:hAnsi="GHEA Mariam"/>
        </w:rPr>
        <w:t>չգրանցված</w:t>
      </w:r>
      <w:r w:rsidRPr="002B3664">
        <w:rPr>
          <w:rFonts w:ascii="GHEA Mariam" w:hAnsi="GHEA Mariam" w:cs="Arial"/>
        </w:rPr>
        <w:t xml:space="preserve"> </w:t>
      </w:r>
      <w:r w:rsidRPr="002B3664">
        <w:rPr>
          <w:rFonts w:ascii="GHEA Mariam" w:hAnsi="GHEA Mariam"/>
        </w:rPr>
        <w:t>իրավունքով</w:t>
      </w:r>
      <w:r w:rsidRPr="002B3664">
        <w:rPr>
          <w:rFonts w:ascii="GHEA Mariam" w:hAnsi="GHEA Mariam" w:cs="Arial"/>
        </w:rPr>
        <w:t xml:space="preserve"> </w:t>
      </w:r>
      <w:r w:rsidRPr="002B3664">
        <w:rPr>
          <w:rFonts w:ascii="GHEA Mariam" w:hAnsi="GHEA Mariam"/>
        </w:rPr>
        <w:t>օգտագործման</w:t>
      </w:r>
      <w:r w:rsidRPr="002B3664">
        <w:rPr>
          <w:rFonts w:ascii="GHEA Mariam" w:hAnsi="GHEA Mariam" w:cs="Arial"/>
        </w:rPr>
        <w:t xml:space="preserve"> </w:t>
      </w:r>
      <w:r w:rsidRPr="002B3664">
        <w:rPr>
          <w:rFonts w:ascii="GHEA Mariam" w:hAnsi="GHEA Mariam"/>
        </w:rPr>
        <w:t>դիմաց</w:t>
      </w:r>
      <w:r w:rsidRPr="002B3664">
        <w:rPr>
          <w:rFonts w:ascii="GHEA Mariam" w:hAnsi="GHEA Mariam" w:cs="Arial"/>
        </w:rPr>
        <w:t xml:space="preserve"> </w:t>
      </w:r>
      <w:r w:rsidRPr="002B3664">
        <w:rPr>
          <w:rFonts w:ascii="GHEA Mariam" w:hAnsi="GHEA Mariam"/>
        </w:rPr>
        <w:t>վերականգնման</w:t>
      </w:r>
      <w:r w:rsidRPr="002B3664">
        <w:rPr>
          <w:rFonts w:ascii="GHEA Mariam" w:hAnsi="GHEA Mariam" w:cs="Arial"/>
        </w:rPr>
        <w:t xml:space="preserve"> </w:t>
      </w:r>
      <w:r w:rsidRPr="002B3664">
        <w:rPr>
          <w:rFonts w:ascii="GHEA Mariam" w:hAnsi="GHEA Mariam"/>
        </w:rPr>
        <w:t xml:space="preserve">նպաստը, </w:t>
      </w:r>
      <w:r w:rsidRPr="002B3664">
        <w:rPr>
          <w:rFonts w:ascii="GHEA Mariam" w:hAnsi="GHEA Mariam"/>
          <w:lang w:val="ru-RU"/>
        </w:rPr>
        <w:t>մասնավոր</w:t>
      </w:r>
      <w:r w:rsidRPr="002B3664">
        <w:rPr>
          <w:rFonts w:ascii="GHEA Mariam" w:hAnsi="GHEA Mariam"/>
        </w:rPr>
        <w:t xml:space="preserve"> </w:t>
      </w:r>
      <w:r w:rsidRPr="002B3664">
        <w:rPr>
          <w:rFonts w:ascii="GHEA Mariam" w:hAnsi="GHEA Mariam"/>
          <w:lang w:val="ru-RU"/>
        </w:rPr>
        <w:t>սեփականություն</w:t>
      </w:r>
      <w:r w:rsidRPr="002B3664">
        <w:rPr>
          <w:rFonts w:ascii="GHEA Mariam" w:hAnsi="GHEA Mariam"/>
        </w:rPr>
        <w:t xml:space="preserve"> </w:t>
      </w:r>
      <w:r w:rsidRPr="002B3664">
        <w:rPr>
          <w:rFonts w:ascii="GHEA Mariam" w:hAnsi="GHEA Mariam"/>
          <w:lang w:val="ru-RU"/>
        </w:rPr>
        <w:t>հանդիսացող</w:t>
      </w:r>
      <w:r w:rsidRPr="002B3664">
        <w:rPr>
          <w:rFonts w:ascii="GHEA Mariam" w:hAnsi="GHEA Mariam"/>
        </w:rPr>
        <w:t xml:space="preserve"> </w:t>
      </w:r>
      <w:r w:rsidRPr="002B3664">
        <w:rPr>
          <w:rFonts w:ascii="GHEA Mariam" w:hAnsi="GHEA Mariam"/>
          <w:lang w:val="ru-RU"/>
        </w:rPr>
        <w:t>հողի</w:t>
      </w:r>
      <w:r w:rsidRPr="002B3664">
        <w:rPr>
          <w:rFonts w:ascii="GHEA Mariam" w:hAnsi="GHEA Mariam"/>
        </w:rPr>
        <w:t xml:space="preserve"> </w:t>
      </w:r>
      <w:r w:rsidRPr="002B3664">
        <w:rPr>
          <w:rFonts w:ascii="GHEA Mariam" w:hAnsi="GHEA Mariam"/>
          <w:lang w:val="ru-RU"/>
        </w:rPr>
        <w:t>դիմաց</w:t>
      </w:r>
      <w:r w:rsidRPr="002B3664">
        <w:rPr>
          <w:rFonts w:ascii="GHEA Mariam" w:hAnsi="GHEA Mariam"/>
        </w:rPr>
        <w:t xml:space="preserve"> </w:t>
      </w:r>
      <w:r w:rsidRPr="002B3664">
        <w:rPr>
          <w:rFonts w:ascii="GHEA Mariam" w:hAnsi="GHEA Mariam"/>
          <w:lang w:val="ru-RU"/>
        </w:rPr>
        <w:t>փոխհատուցումը</w:t>
      </w:r>
      <w:r w:rsidRPr="002B3664">
        <w:rPr>
          <w:rFonts w:ascii="GHEA Mariam" w:hAnsi="GHEA Mariam" w:cs="Arial"/>
        </w:rPr>
        <w:t xml:space="preserve"> և </w:t>
      </w:r>
      <w:r w:rsidRPr="002B3664">
        <w:rPr>
          <w:rFonts w:ascii="GHEA Mariam" w:hAnsi="GHEA Mariam" w:cs="Arial"/>
          <w:bCs/>
          <w:color w:val="000000"/>
        </w:rPr>
        <w:t>անշարժ գույքի հասցեների տրամադրման ծառայության վճարը</w:t>
      </w:r>
      <w:r w:rsidRPr="002B3664">
        <w:rPr>
          <w:rFonts w:ascii="GHEA Mariam" w:hAnsi="GHEA Mariam" w:cs="Arial"/>
        </w:rPr>
        <w:t xml:space="preserve"> </w:t>
      </w:r>
      <w:r w:rsidRPr="002B3664">
        <w:rPr>
          <w:rFonts w:ascii="GHEA Mariam" w:hAnsi="GHEA Mariam"/>
        </w:rPr>
        <w:t>կֆինանսավորվեն Երևանի</w:t>
      </w:r>
      <w:r w:rsidRPr="002B3664">
        <w:rPr>
          <w:rFonts w:ascii="GHEA Mariam" w:hAnsi="GHEA Mariam" w:cs="Arial"/>
        </w:rPr>
        <w:t xml:space="preserve"> </w:t>
      </w:r>
      <w:r w:rsidRPr="002B3664">
        <w:rPr>
          <w:rFonts w:ascii="GHEA Mariam" w:hAnsi="GHEA Mariam"/>
        </w:rPr>
        <w:t>համայնքային</w:t>
      </w:r>
      <w:r w:rsidRPr="002B3664">
        <w:rPr>
          <w:rFonts w:ascii="GHEA Mariam" w:hAnsi="GHEA Mariam" w:cs="Arial"/>
        </w:rPr>
        <w:t xml:space="preserve"> </w:t>
      </w:r>
      <w:r w:rsidRPr="002B3664">
        <w:rPr>
          <w:rFonts w:ascii="GHEA Mariam" w:hAnsi="GHEA Mariam"/>
        </w:rPr>
        <w:t>բյուջեով՝</w:t>
      </w:r>
      <w:r w:rsidRPr="002B3664">
        <w:rPr>
          <w:rFonts w:ascii="GHEA Mariam" w:hAnsi="GHEA Mariam" w:cs="Arial"/>
        </w:rPr>
        <w:t xml:space="preserve"> </w:t>
      </w:r>
      <w:r w:rsidRPr="002B3664">
        <w:rPr>
          <w:rFonts w:ascii="GHEA Mariam" w:hAnsi="GHEA Mariam"/>
        </w:rPr>
        <w:t>տվյալ</w:t>
      </w:r>
      <w:r w:rsidRPr="002B3664">
        <w:rPr>
          <w:rFonts w:ascii="GHEA Mariam" w:hAnsi="GHEA Mariam" w:cs="Arial"/>
        </w:rPr>
        <w:t xml:space="preserve"> </w:t>
      </w:r>
      <w:r w:rsidRPr="002B3664">
        <w:rPr>
          <w:rFonts w:ascii="GHEA Mariam" w:hAnsi="GHEA Mariam"/>
        </w:rPr>
        <w:t>ծրագրի</w:t>
      </w:r>
      <w:r w:rsidRPr="002B3664">
        <w:rPr>
          <w:rFonts w:ascii="GHEA Mariam" w:hAnsi="GHEA Mariam" w:cs="Arial"/>
        </w:rPr>
        <w:t xml:space="preserve"> </w:t>
      </w:r>
      <w:r w:rsidRPr="002B3664">
        <w:rPr>
          <w:rFonts w:ascii="GHEA Mariam" w:hAnsi="GHEA Mariam"/>
        </w:rPr>
        <w:t>շրջանակներում</w:t>
      </w:r>
      <w:r w:rsidRPr="002B3664">
        <w:rPr>
          <w:rFonts w:ascii="GHEA Mariam" w:hAnsi="GHEA Mariam" w:cs="Arial"/>
        </w:rPr>
        <w:t xml:space="preserve"> </w:t>
      </w:r>
      <w:r w:rsidRPr="002B3664">
        <w:rPr>
          <w:rFonts w:ascii="GHEA Mariam" w:hAnsi="GHEA Mariam"/>
        </w:rPr>
        <w:t>նախատեսված</w:t>
      </w:r>
      <w:r w:rsidRPr="002B3664">
        <w:rPr>
          <w:rFonts w:ascii="GHEA Mariam" w:hAnsi="GHEA Mariam" w:cs="Arial"/>
        </w:rPr>
        <w:t xml:space="preserve"> </w:t>
      </w:r>
      <w:r w:rsidRPr="002B3664">
        <w:rPr>
          <w:rFonts w:ascii="GHEA Mariam" w:hAnsi="GHEA Mariam"/>
        </w:rPr>
        <w:t>միջոցներից</w:t>
      </w:r>
      <w:r w:rsidRPr="002B3664">
        <w:rPr>
          <w:rFonts w:ascii="GHEA Mariam" w:hAnsi="GHEA Mariam" w:cs="Arial"/>
        </w:rPr>
        <w:t>:</w:t>
      </w:r>
      <w:r w:rsidRPr="002B3664">
        <w:rPr>
          <w:rFonts w:ascii="GHEA Mariam" w:hAnsi="GHEA Mariam"/>
        </w:rPr>
        <w:t xml:space="preserve"> </w:t>
      </w:r>
    </w:p>
    <w:p w:rsidR="00B919B7" w:rsidRPr="002B3664" w:rsidRDefault="00B919B7" w:rsidP="00DE03D1">
      <w:pPr>
        <w:pStyle w:val="ordinarylists-LARPYM"/>
        <w:ind w:left="1080" w:hanging="373"/>
        <w:rPr>
          <w:rFonts w:ascii="GHEA Mariam" w:hAnsi="GHEA Mariam"/>
        </w:rPr>
      </w:pPr>
      <w:r w:rsidRPr="002B3664">
        <w:rPr>
          <w:rFonts w:ascii="GHEA Mariam" w:hAnsi="GHEA Mariam"/>
        </w:rPr>
        <w:t>բ. Հ</w:t>
      </w:r>
      <w:r w:rsidRPr="002B3664">
        <w:rPr>
          <w:rFonts w:ascii="GHEA Mariam" w:hAnsi="GHEA Mariam" w:cs="Arial"/>
        </w:rPr>
        <w:t>ողի օտարման այլ ծախսերը, ներառյալ` հարկերը, տուրքերը, վճարները, գործառնական ծախսերը</w:t>
      </w:r>
      <w:r w:rsidRPr="002B3664">
        <w:rPr>
          <w:rFonts w:ascii="GHEA Mariam" w:hAnsi="GHEA Mariam"/>
        </w:rPr>
        <w:t xml:space="preserve"> </w:t>
      </w:r>
      <w:r w:rsidRPr="002B3664">
        <w:rPr>
          <w:rFonts w:ascii="GHEA Mariam" w:hAnsi="GHEA Mariam" w:cs="Arial"/>
        </w:rPr>
        <w:t>(</w:t>
      </w:r>
      <w:r w:rsidRPr="002B3664">
        <w:rPr>
          <w:rFonts w:ascii="GHEA Mariam" w:hAnsi="GHEA Mariam"/>
        </w:rPr>
        <w:t>անշարժ գույքի միավորի նկատմամբ մեկ գույքային իրավունքի ծագման, փոփոխման կամ փոխանցման պետական գրանցման ծառայության վճար</w:t>
      </w:r>
      <w:r w:rsidRPr="002B3664">
        <w:rPr>
          <w:rFonts w:ascii="GHEA Mariam" w:hAnsi="GHEA Mariam" w:cs="Arial"/>
        </w:rPr>
        <w:t xml:space="preserve">, </w:t>
      </w:r>
      <w:r w:rsidRPr="002B3664">
        <w:rPr>
          <w:rFonts w:ascii="GHEA Mariam" w:hAnsi="GHEA Mariam"/>
        </w:rPr>
        <w:t>անշարժ գույքի միավորի</w:t>
      </w:r>
      <w:r w:rsidRPr="002B3664">
        <w:rPr>
          <w:rFonts w:ascii="GHEA Mariam" w:hAnsi="GHEA Mariam" w:cs="Arial"/>
        </w:rPr>
        <w:t xml:space="preserve"> վերաբերյալ միասնական տեղեկանքի տրամադրման ծառայության վճար, </w:t>
      </w:r>
      <w:r w:rsidRPr="002B3664">
        <w:rPr>
          <w:rFonts w:ascii="GHEA Mariam" w:hAnsi="GHEA Mariam" w:cs="Arial"/>
          <w:lang w:val="hy-AM"/>
        </w:rPr>
        <w:t xml:space="preserve">գույքի վրա արգելանքի վճար, </w:t>
      </w:r>
      <w:r w:rsidRPr="002B3664">
        <w:rPr>
          <w:rFonts w:ascii="GHEA Mariam" w:hAnsi="GHEA Mariam" w:cs="Arial"/>
        </w:rPr>
        <w:t>անշարժ գույքի պետական գրանցման պետական տուրք (</w:t>
      </w:r>
      <w:r w:rsidRPr="002B3664">
        <w:rPr>
          <w:rFonts w:ascii="GHEA Mariam" w:hAnsi="GHEA Mariam" w:cs="Arial"/>
          <w:lang w:val="hy-AM"/>
        </w:rPr>
        <w:t xml:space="preserve">հողի </w:t>
      </w:r>
      <w:r w:rsidRPr="002B3664">
        <w:rPr>
          <w:rFonts w:ascii="GHEA Mariam" w:hAnsi="GHEA Mariam" w:cs="Arial"/>
        </w:rPr>
        <w:t>մնացած մաս</w:t>
      </w:r>
      <w:r w:rsidRPr="002B3664">
        <w:rPr>
          <w:rFonts w:ascii="GHEA Mariam" w:hAnsi="GHEA Mariam" w:cs="Arial"/>
          <w:lang w:val="hy-AM"/>
        </w:rPr>
        <w:t>եր</w:t>
      </w:r>
      <w:r w:rsidRPr="002B3664">
        <w:rPr>
          <w:rFonts w:ascii="GHEA Mariam" w:hAnsi="GHEA Mariam" w:cs="Arial"/>
        </w:rPr>
        <w:t xml:space="preserve">ի գրանցում), </w:t>
      </w:r>
      <w:r w:rsidRPr="002B3664">
        <w:rPr>
          <w:rFonts w:ascii="GHEA Mariam" w:hAnsi="GHEA Mariam"/>
        </w:rPr>
        <w:t>անշարժ գույքի օտարման պայմանագրերի պետական գրանցման պետական տուրք ազդեցության ենթակա մաս</w:t>
      </w:r>
      <w:r w:rsidRPr="002B3664">
        <w:rPr>
          <w:rFonts w:ascii="GHEA Mariam" w:hAnsi="GHEA Mariam"/>
          <w:lang w:val="hy-AM"/>
        </w:rPr>
        <w:t>եր</w:t>
      </w:r>
      <w:r w:rsidRPr="002B3664">
        <w:rPr>
          <w:rFonts w:ascii="GHEA Mariam" w:hAnsi="GHEA Mariam"/>
        </w:rPr>
        <w:t>ի համար</w:t>
      </w:r>
      <w:r w:rsidRPr="002B3664">
        <w:rPr>
          <w:rFonts w:ascii="GHEA Mariam" w:hAnsi="GHEA Mariam" w:cs="Arial"/>
        </w:rPr>
        <w:t>,</w:t>
      </w:r>
      <w:r w:rsidR="009F1202">
        <w:rPr>
          <w:rFonts w:ascii="GHEA Mariam" w:hAnsi="GHEA Mariam" w:cs="Arial"/>
        </w:rPr>
        <w:t xml:space="preserve"> </w:t>
      </w:r>
      <w:r w:rsidRPr="002B3664">
        <w:rPr>
          <w:rFonts w:ascii="GHEA Mariam" w:hAnsi="GHEA Mariam"/>
        </w:rPr>
        <w:t>անշարժ գույքի միավորի նկատմամբ մեկ գույքային իրավունքի ծագման, փոփոխման կամ փոխանցման պետական գրանցման ծառայության վճար (մնացած մաս</w:t>
      </w:r>
      <w:r w:rsidRPr="002B3664">
        <w:rPr>
          <w:rFonts w:ascii="GHEA Mariam" w:hAnsi="GHEA Mariam"/>
          <w:lang w:val="hy-AM"/>
        </w:rPr>
        <w:t>եր</w:t>
      </w:r>
      <w:r w:rsidRPr="002B3664">
        <w:rPr>
          <w:rFonts w:ascii="GHEA Mariam" w:hAnsi="GHEA Mariam"/>
        </w:rPr>
        <w:t>ի համար և այլն</w:t>
      </w:r>
      <w:r w:rsidRPr="002B3664">
        <w:rPr>
          <w:rFonts w:ascii="GHEA Mariam" w:hAnsi="GHEA Mariam" w:cs="Arial"/>
        </w:rPr>
        <w:t xml:space="preserve">) կֆինանսավորվեն </w:t>
      </w:r>
      <w:r w:rsidRPr="002B3664">
        <w:rPr>
          <w:rFonts w:ascii="GHEA Mariam" w:hAnsi="GHEA Mariam"/>
          <w:szCs w:val="20"/>
        </w:rPr>
        <w:t>ՀՀ պետական բյուջեի համաֆինանսավորման մասից:</w:t>
      </w:r>
    </w:p>
    <w:p w:rsidR="00B919B7" w:rsidRPr="002B3664" w:rsidRDefault="00B919B7" w:rsidP="00DE03D1">
      <w:pPr>
        <w:pStyle w:val="ordinarylists-LARPYM"/>
        <w:ind w:left="1080" w:hanging="373"/>
        <w:rPr>
          <w:rFonts w:ascii="GHEA Mariam" w:hAnsi="GHEA Mariam" w:cs="Arial"/>
          <w:szCs w:val="20"/>
          <w:lang w:val="hy-AM"/>
        </w:rPr>
      </w:pPr>
      <w:r w:rsidRPr="002B3664">
        <w:rPr>
          <w:rFonts w:ascii="GHEA Mariam" w:hAnsi="GHEA Mariam" w:cs="Arial"/>
          <w:szCs w:val="20"/>
        </w:rPr>
        <w:t>գ.</w:t>
      </w:r>
      <w:r w:rsidR="009F1202">
        <w:rPr>
          <w:rFonts w:ascii="GHEA Mariam" w:hAnsi="GHEA Mariam" w:cs="Arial"/>
          <w:szCs w:val="20"/>
        </w:rPr>
        <w:t xml:space="preserve"> </w:t>
      </w:r>
      <w:r w:rsidRPr="002B3664">
        <w:rPr>
          <w:rFonts w:ascii="GHEA Mariam" w:hAnsi="GHEA Mariam"/>
          <w:lang w:val="hy-AM"/>
        </w:rPr>
        <w:t>Մնացած</w:t>
      </w:r>
      <w:r w:rsidRPr="002B3664">
        <w:rPr>
          <w:rFonts w:ascii="GHEA Mariam" w:hAnsi="GHEA Mariam" w:cs="Arial"/>
          <w:lang w:val="hy-AM"/>
        </w:rPr>
        <w:t xml:space="preserve"> </w:t>
      </w:r>
      <w:r w:rsidRPr="002B3664">
        <w:rPr>
          <w:rFonts w:ascii="GHEA Mariam" w:hAnsi="GHEA Mariam"/>
          <w:lang w:val="hy-AM"/>
        </w:rPr>
        <w:t>այլ</w:t>
      </w:r>
      <w:r w:rsidRPr="002B3664">
        <w:rPr>
          <w:rFonts w:ascii="GHEA Mariam" w:hAnsi="GHEA Mariam" w:cs="Arial"/>
          <w:lang w:val="hy-AM"/>
        </w:rPr>
        <w:t xml:space="preserve"> </w:t>
      </w:r>
      <w:r w:rsidRPr="002B3664">
        <w:rPr>
          <w:rFonts w:ascii="GHEA Mariam" w:hAnsi="GHEA Mariam"/>
          <w:lang w:val="hy-AM"/>
        </w:rPr>
        <w:t>գույքի</w:t>
      </w:r>
      <w:r w:rsidRPr="002B3664">
        <w:rPr>
          <w:rFonts w:ascii="GHEA Mariam" w:hAnsi="GHEA Mariam" w:cs="Arial"/>
          <w:lang w:val="hy-AM"/>
        </w:rPr>
        <w:t xml:space="preserve"> </w:t>
      </w:r>
      <w:r w:rsidRPr="002B3664">
        <w:rPr>
          <w:rFonts w:ascii="GHEA Mariam" w:hAnsi="GHEA Mariam"/>
          <w:lang w:val="hy-AM"/>
        </w:rPr>
        <w:t>փոխհատուցումը</w:t>
      </w:r>
      <w:r w:rsidRPr="002B3664">
        <w:rPr>
          <w:rFonts w:ascii="GHEA Mariam" w:hAnsi="GHEA Mariam" w:cs="Arial"/>
          <w:lang w:val="hy-AM"/>
        </w:rPr>
        <w:t xml:space="preserve">, </w:t>
      </w:r>
      <w:r w:rsidRPr="002B3664">
        <w:rPr>
          <w:rFonts w:ascii="GHEA Mariam" w:hAnsi="GHEA Mariam"/>
          <w:lang w:val="hy-AM"/>
        </w:rPr>
        <w:t>ինչպես</w:t>
      </w:r>
      <w:r w:rsidRPr="002B3664">
        <w:rPr>
          <w:rFonts w:ascii="GHEA Mariam" w:hAnsi="GHEA Mariam" w:cs="Arial"/>
          <w:lang w:val="hy-AM"/>
        </w:rPr>
        <w:t xml:space="preserve"> </w:t>
      </w:r>
      <w:r w:rsidRPr="002B3664">
        <w:rPr>
          <w:rFonts w:ascii="GHEA Mariam" w:hAnsi="GHEA Mariam"/>
          <w:lang w:val="hy-AM"/>
        </w:rPr>
        <w:t>նաև</w:t>
      </w:r>
      <w:r w:rsidRPr="002B3664">
        <w:rPr>
          <w:rFonts w:ascii="GHEA Mariam" w:hAnsi="GHEA Mariam" w:cs="Arial"/>
          <w:lang w:val="hy-AM"/>
        </w:rPr>
        <w:t xml:space="preserve"> </w:t>
      </w:r>
      <w:r w:rsidRPr="002B3664">
        <w:rPr>
          <w:rFonts w:ascii="GHEA Mariam" w:hAnsi="GHEA Mariam"/>
          <w:lang w:val="hy-AM"/>
        </w:rPr>
        <w:t>նպաստները</w:t>
      </w:r>
      <w:r w:rsidRPr="002B3664">
        <w:rPr>
          <w:rFonts w:ascii="GHEA Mariam" w:hAnsi="GHEA Mariam" w:cs="Arial"/>
          <w:lang w:val="hy-AM"/>
        </w:rPr>
        <w:t xml:space="preserve">, </w:t>
      </w:r>
      <w:r w:rsidRPr="002B3664">
        <w:rPr>
          <w:rFonts w:ascii="GHEA Mariam" w:hAnsi="GHEA Mariam"/>
          <w:lang w:val="hy-AM"/>
        </w:rPr>
        <w:t>կֆինանսավորվեն</w:t>
      </w:r>
      <w:r w:rsidRPr="002B3664">
        <w:rPr>
          <w:rFonts w:ascii="GHEA Mariam" w:hAnsi="GHEA Mariam" w:cs="Arial"/>
          <w:lang w:val="hy-AM"/>
        </w:rPr>
        <w:t xml:space="preserve"> </w:t>
      </w:r>
      <w:r w:rsidRPr="002B3664">
        <w:rPr>
          <w:rFonts w:ascii="GHEA Mariam" w:hAnsi="GHEA Mariam"/>
          <w:lang w:val="hy-AM"/>
        </w:rPr>
        <w:t>ՀՀ</w:t>
      </w:r>
      <w:r w:rsidRPr="002B3664">
        <w:rPr>
          <w:rFonts w:ascii="GHEA Mariam" w:hAnsi="GHEA Mariam" w:cs="Arial"/>
          <w:lang w:val="hy-AM"/>
        </w:rPr>
        <w:t xml:space="preserve"> </w:t>
      </w:r>
      <w:r w:rsidRPr="002B3664">
        <w:rPr>
          <w:rFonts w:ascii="GHEA Mariam" w:hAnsi="GHEA Mariam"/>
          <w:lang w:val="hy-AM"/>
        </w:rPr>
        <w:t>պետական</w:t>
      </w:r>
      <w:r w:rsidRPr="002B3664">
        <w:rPr>
          <w:rFonts w:ascii="GHEA Mariam" w:hAnsi="GHEA Mariam" w:cs="Arial"/>
          <w:lang w:val="hy-AM"/>
        </w:rPr>
        <w:t xml:space="preserve"> </w:t>
      </w:r>
      <w:r w:rsidRPr="002B3664">
        <w:rPr>
          <w:rFonts w:ascii="GHEA Mariam" w:hAnsi="GHEA Mariam"/>
          <w:lang w:val="hy-AM"/>
        </w:rPr>
        <w:t>բյուջեով</w:t>
      </w:r>
      <w:r w:rsidRPr="002B3664">
        <w:rPr>
          <w:rFonts w:ascii="GHEA Mariam" w:hAnsi="GHEA Mariam" w:cs="Arial"/>
          <w:lang w:val="hy-AM"/>
        </w:rPr>
        <w:t>`</w:t>
      </w:r>
      <w:r w:rsidRPr="002B3664">
        <w:rPr>
          <w:rFonts w:ascii="GHEA Mariam" w:hAnsi="GHEA Mariam" w:cs="Arial"/>
          <w:szCs w:val="20"/>
          <w:lang w:val="hy-AM"/>
        </w:rPr>
        <w:t xml:space="preserve"> </w:t>
      </w:r>
      <w:r w:rsidRPr="002B3664">
        <w:rPr>
          <w:rFonts w:ascii="GHEA Mariam" w:hAnsi="GHEA Mariam"/>
          <w:szCs w:val="20"/>
          <w:lang w:val="hy-AM"/>
        </w:rPr>
        <w:t>տվյալ</w:t>
      </w:r>
      <w:r w:rsidRPr="002B3664">
        <w:rPr>
          <w:rFonts w:ascii="GHEA Mariam" w:hAnsi="GHEA Mariam" w:cs="Arial"/>
          <w:szCs w:val="20"/>
          <w:lang w:val="hy-AM"/>
        </w:rPr>
        <w:t xml:space="preserve"> </w:t>
      </w:r>
      <w:r w:rsidRPr="002B3664">
        <w:rPr>
          <w:rFonts w:ascii="GHEA Mariam" w:hAnsi="GHEA Mariam"/>
          <w:szCs w:val="20"/>
          <w:lang w:val="hy-AM"/>
        </w:rPr>
        <w:t>ծրագրի</w:t>
      </w:r>
      <w:r w:rsidRPr="002B3664">
        <w:rPr>
          <w:rFonts w:ascii="GHEA Mariam" w:hAnsi="GHEA Mariam" w:cs="Arial"/>
          <w:szCs w:val="20"/>
          <w:lang w:val="hy-AM"/>
        </w:rPr>
        <w:t xml:space="preserve"> </w:t>
      </w:r>
      <w:r w:rsidRPr="002B3664">
        <w:rPr>
          <w:rFonts w:ascii="GHEA Mariam" w:hAnsi="GHEA Mariam"/>
          <w:szCs w:val="20"/>
          <w:lang w:val="hy-AM"/>
        </w:rPr>
        <w:t>շրջանակներում</w:t>
      </w:r>
      <w:r w:rsidRPr="002B3664">
        <w:rPr>
          <w:rFonts w:ascii="GHEA Mariam" w:hAnsi="GHEA Mariam" w:cs="Arial"/>
          <w:szCs w:val="20"/>
          <w:lang w:val="hy-AM"/>
        </w:rPr>
        <w:t xml:space="preserve"> </w:t>
      </w:r>
      <w:r w:rsidRPr="002B3664">
        <w:rPr>
          <w:rFonts w:ascii="GHEA Mariam" w:hAnsi="GHEA Mariam"/>
          <w:szCs w:val="20"/>
          <w:lang w:val="hy-AM"/>
        </w:rPr>
        <w:t>նախատեսված</w:t>
      </w:r>
      <w:r w:rsidRPr="002B3664">
        <w:rPr>
          <w:rFonts w:ascii="GHEA Mariam" w:hAnsi="GHEA Mariam" w:cs="Arial"/>
          <w:szCs w:val="20"/>
          <w:lang w:val="hy-AM"/>
        </w:rPr>
        <w:t xml:space="preserve"> ԱԶԲ-ի </w:t>
      </w:r>
      <w:r w:rsidRPr="002B3664">
        <w:rPr>
          <w:rFonts w:ascii="GHEA Mariam" w:hAnsi="GHEA Mariam"/>
          <w:szCs w:val="20"/>
          <w:lang w:val="hy-AM"/>
        </w:rPr>
        <w:t>վարկային</w:t>
      </w:r>
      <w:r w:rsidRPr="002B3664">
        <w:rPr>
          <w:rFonts w:ascii="GHEA Mariam" w:hAnsi="GHEA Mariam" w:cs="Arial"/>
          <w:szCs w:val="20"/>
          <w:lang w:val="hy-AM"/>
        </w:rPr>
        <w:t xml:space="preserve"> </w:t>
      </w:r>
      <w:r w:rsidRPr="002B3664">
        <w:rPr>
          <w:rFonts w:ascii="GHEA Mariam" w:hAnsi="GHEA Mariam"/>
          <w:szCs w:val="20"/>
          <w:lang w:val="hy-AM"/>
        </w:rPr>
        <w:t>միջոցներից</w:t>
      </w:r>
      <w:r w:rsidRPr="002B3664">
        <w:rPr>
          <w:rFonts w:ascii="GHEA Mariam" w:hAnsi="GHEA Mariam" w:cs="Arial"/>
          <w:szCs w:val="20"/>
          <w:lang w:val="hy-AM"/>
        </w:rPr>
        <w:t xml:space="preserve">: </w:t>
      </w:r>
      <w:r w:rsidRPr="002B3664">
        <w:rPr>
          <w:rFonts w:ascii="GHEA Mariam" w:hAnsi="GHEA Mariam"/>
          <w:lang w:val="hy-AM"/>
        </w:rPr>
        <w:t>(ՀՀ կառավարության և ԱԶԲ միջև կնքվել է թիվ 3293-ARM13.10.2015 Վարկային համաձայնագիրը):</w:t>
      </w:r>
    </w:p>
    <w:p w:rsidR="00B919B7" w:rsidRPr="002B3664" w:rsidRDefault="00B919B7" w:rsidP="005E017C">
      <w:pPr>
        <w:pStyle w:val="Paragraph-LARPYM"/>
        <w:numPr>
          <w:ilvl w:val="0"/>
          <w:numId w:val="40"/>
        </w:numPr>
        <w:ind w:left="540" w:hanging="540"/>
        <w:rPr>
          <w:rFonts w:ascii="GHEA Mariam" w:hAnsi="GHEA Mariam"/>
          <w:lang w:val="hy-AM"/>
        </w:rPr>
      </w:pPr>
      <w:r w:rsidRPr="002B3664">
        <w:rPr>
          <w:rFonts w:ascii="GHEA Mariam" w:hAnsi="GHEA Mariam"/>
          <w:lang w:val="hy-AM"/>
        </w:rPr>
        <w:t xml:space="preserve">ԾԻԳ-ը պետք է դիմի ՀՕՏԾ-ի իրականացման համար անհրաժեշտ ֆինանսական միջոցները համապատասխան ֆինանսավորման աղբյուրներից պահանջելու համար և դրանք ժամանակին հատկացնի ԱԵԱ-ներին՝ փոխանցելով Հայաստանի </w:t>
      </w:r>
      <w:r w:rsidRPr="002B3664">
        <w:rPr>
          <w:rFonts w:ascii="GHEA Mariam" w:hAnsi="GHEA Mariam"/>
          <w:lang w:val="hy-AM"/>
        </w:rPr>
        <w:lastRenderedPageBreak/>
        <w:t>Հանրապետությունում գործող առևտրային բանկերում յուրաքանչյուր ԱԵԱ-ի անունով բացված անհատական բանկային հաշվին:</w:t>
      </w:r>
    </w:p>
    <w:p w:rsidR="00B919B7" w:rsidRPr="002B3664" w:rsidRDefault="00B919B7" w:rsidP="003F6F35">
      <w:pPr>
        <w:pStyle w:val="Heading2"/>
        <w:rPr>
          <w:rFonts w:ascii="GHEA Mariam" w:hAnsi="GHEA Mariam"/>
        </w:rPr>
      </w:pPr>
      <w:bookmarkStart w:id="683" w:name="_Toc364772276"/>
      <w:bookmarkStart w:id="684" w:name="_Toc447041675"/>
      <w:bookmarkStart w:id="685" w:name="_Toc476563267"/>
      <w:r w:rsidRPr="002B3664">
        <w:rPr>
          <w:rFonts w:ascii="GHEA Mariam" w:hAnsi="GHEA Mariam"/>
        </w:rPr>
        <w:t>Օտարվող հողի դիմաց փոխհատուցումը</w:t>
      </w:r>
      <w:bookmarkEnd w:id="683"/>
      <w:bookmarkEnd w:id="684"/>
      <w:bookmarkEnd w:id="685"/>
    </w:p>
    <w:p w:rsidR="00B919B7" w:rsidRPr="002B3664" w:rsidRDefault="00B919B7" w:rsidP="003F6F35">
      <w:pPr>
        <w:pStyle w:val="Heading3"/>
        <w:rPr>
          <w:rFonts w:ascii="GHEA Mariam" w:hAnsi="GHEA Mariam"/>
        </w:rPr>
      </w:pPr>
      <w:bookmarkStart w:id="686" w:name="_Toc364772277"/>
      <w:bookmarkStart w:id="687" w:name="_Toc447041676"/>
      <w:bookmarkStart w:id="688" w:name="_Toc476563268"/>
      <w:bookmarkStart w:id="689" w:name="_Toc359403334"/>
      <w:bookmarkStart w:id="690" w:name="_Toc236315450"/>
      <w:bookmarkStart w:id="691" w:name="_Toc236460331"/>
      <w:bookmarkStart w:id="692" w:name="_Toc236723976"/>
      <w:bookmarkStart w:id="693" w:name="_Toc242183967"/>
      <w:r w:rsidRPr="002B3664">
        <w:rPr>
          <w:rFonts w:ascii="GHEA Mariam" w:hAnsi="GHEA Mariam"/>
        </w:rPr>
        <w:t>Գնահատման մեթոդաբանությունը</w:t>
      </w:r>
      <w:bookmarkEnd w:id="686"/>
      <w:bookmarkEnd w:id="687"/>
      <w:bookmarkEnd w:id="688"/>
      <w:r w:rsidRPr="002B3664">
        <w:rPr>
          <w:rFonts w:ascii="GHEA Mariam" w:hAnsi="GHEA Mariam"/>
        </w:rPr>
        <w:t xml:space="preserve"> </w:t>
      </w:r>
      <w:bookmarkEnd w:id="689"/>
      <w:bookmarkEnd w:id="690"/>
      <w:bookmarkEnd w:id="691"/>
      <w:bookmarkEnd w:id="692"/>
      <w:bookmarkEnd w:id="693"/>
    </w:p>
    <w:p w:rsidR="00B919B7" w:rsidRPr="002B3664" w:rsidRDefault="00B919B7" w:rsidP="005E017C">
      <w:pPr>
        <w:pStyle w:val="Paragraph-LARPYM"/>
        <w:numPr>
          <w:ilvl w:val="0"/>
          <w:numId w:val="40"/>
        </w:numPr>
        <w:ind w:left="540" w:hanging="540"/>
        <w:rPr>
          <w:rFonts w:ascii="GHEA Mariam" w:hAnsi="GHEA Mariam"/>
          <w:lang w:val="hy-AM"/>
        </w:rPr>
      </w:pPr>
      <w:r w:rsidRPr="002B3664">
        <w:rPr>
          <w:rFonts w:ascii="GHEA Mariam" w:hAnsi="GHEA Mariam"/>
          <w:lang w:val="hy-AM"/>
        </w:rPr>
        <w:t xml:space="preserve">Համաձայն ՀՕՏՇ-ի` հողը փաստացի տիրապետող, վարձակալող և օգտագործող ԱԵԱ-ները, որոնց օգտագործման իրավունքը տվյալ անշարժ գույքի նկատմամբ ենթակա է ՀՀ օրենսդրությամբ սահմանված կարգով գրանցման՝ կստանան փոխհատուցում ազդեցության ենթակա հողի դիմաց: </w:t>
      </w:r>
      <w:r w:rsidRPr="002B3664">
        <w:rPr>
          <w:rFonts w:ascii="GHEA Mariam" w:hAnsi="GHEA Mariam" w:cs="Sylfaen"/>
          <w:lang w:val="hy-AM"/>
        </w:rPr>
        <w:t>ՀՀ</w:t>
      </w:r>
      <w:r w:rsidRPr="002B3664">
        <w:rPr>
          <w:rFonts w:ascii="GHEA Mariam" w:hAnsi="GHEA Mariam"/>
          <w:lang w:val="hy-AM"/>
        </w:rPr>
        <w:t xml:space="preserve"> </w:t>
      </w:r>
      <w:r w:rsidRPr="002B3664">
        <w:rPr>
          <w:rFonts w:ascii="GHEA Mariam" w:hAnsi="GHEA Mariam" w:cs="Sylfaen"/>
          <w:lang w:val="hy-AM"/>
        </w:rPr>
        <w:t>պահանջների</w:t>
      </w:r>
      <w:r w:rsidRPr="002B3664">
        <w:rPr>
          <w:rFonts w:ascii="GHEA Mariam" w:hAnsi="GHEA Mariam"/>
          <w:lang w:val="hy-AM"/>
        </w:rPr>
        <w:t xml:space="preserve"> </w:t>
      </w:r>
      <w:r w:rsidRPr="002B3664">
        <w:rPr>
          <w:rFonts w:ascii="GHEA Mariam" w:hAnsi="GHEA Mariam" w:cs="Sylfaen"/>
          <w:lang w:val="hy-AM"/>
        </w:rPr>
        <w:t>չպահպանմամբ</w:t>
      </w:r>
      <w:r w:rsidRPr="002B3664">
        <w:rPr>
          <w:rFonts w:ascii="GHEA Mariam" w:hAnsi="GHEA Mariam"/>
          <w:lang w:val="hy-AM"/>
        </w:rPr>
        <w:t xml:space="preserve">` </w:t>
      </w:r>
      <w:r w:rsidRPr="002B3664">
        <w:rPr>
          <w:rFonts w:ascii="GHEA Mariam" w:hAnsi="GHEA Mariam" w:cs="Sylfaen"/>
          <w:lang w:val="hy-AM"/>
        </w:rPr>
        <w:t>անշարժ</w:t>
      </w:r>
      <w:r w:rsidRPr="002B3664">
        <w:rPr>
          <w:rFonts w:ascii="GHEA Mariam" w:hAnsi="GHEA Mariam"/>
          <w:lang w:val="hy-AM"/>
        </w:rPr>
        <w:t xml:space="preserve"> </w:t>
      </w:r>
      <w:r w:rsidRPr="002B3664">
        <w:rPr>
          <w:rFonts w:ascii="GHEA Mariam" w:hAnsi="GHEA Mariam" w:cs="Sylfaen"/>
          <w:lang w:val="hy-AM"/>
        </w:rPr>
        <w:t>գույքի</w:t>
      </w:r>
      <w:r w:rsidRPr="002B3664">
        <w:rPr>
          <w:rFonts w:ascii="GHEA Mariam" w:hAnsi="GHEA Mariam"/>
          <w:lang w:val="hy-AM"/>
        </w:rPr>
        <w:t xml:space="preserve"> </w:t>
      </w:r>
      <w:r w:rsidRPr="002B3664">
        <w:rPr>
          <w:rFonts w:ascii="GHEA Mariam" w:hAnsi="GHEA Mariam" w:cs="Sylfaen"/>
          <w:lang w:val="hy-AM"/>
        </w:rPr>
        <w:t>նկատմամբ</w:t>
      </w:r>
      <w:r w:rsidRPr="002B3664">
        <w:rPr>
          <w:rFonts w:ascii="GHEA Mariam" w:hAnsi="GHEA Mariam"/>
          <w:lang w:val="hy-AM"/>
        </w:rPr>
        <w:t xml:space="preserve"> </w:t>
      </w:r>
      <w:r w:rsidRPr="002B3664">
        <w:rPr>
          <w:rFonts w:ascii="GHEA Mariam" w:hAnsi="GHEA Mariam" w:cs="Sylfaen"/>
          <w:lang w:val="hy-AM"/>
        </w:rPr>
        <w:t>չգրանցված</w:t>
      </w:r>
      <w:r w:rsidRPr="002B3664">
        <w:rPr>
          <w:rFonts w:ascii="GHEA Mariam" w:hAnsi="GHEA Mariam"/>
          <w:lang w:val="hy-AM"/>
        </w:rPr>
        <w:t xml:space="preserve"> </w:t>
      </w:r>
      <w:r w:rsidRPr="002B3664">
        <w:rPr>
          <w:rFonts w:ascii="GHEA Mariam" w:hAnsi="GHEA Mariam" w:cs="Sylfaen"/>
          <w:lang w:val="hy-AM"/>
        </w:rPr>
        <w:t>իրավունքով</w:t>
      </w:r>
      <w:r w:rsidRPr="002B3664">
        <w:rPr>
          <w:rFonts w:ascii="GHEA Mariam" w:hAnsi="GHEA Mariam"/>
          <w:lang w:val="hy-AM"/>
        </w:rPr>
        <w:t xml:space="preserve"> հող</w:t>
      </w:r>
      <w:r w:rsidRPr="002B3664">
        <w:rPr>
          <w:rFonts w:ascii="GHEA Mariam" w:hAnsi="GHEA Mariam" w:cs="Sylfaen"/>
          <w:lang w:val="hy-AM"/>
        </w:rPr>
        <w:t>օգտագործողներն իրավասու չեն փոխհատուցում ստանալու ազդեցության ենթարկված հողի դիմաց: Սակայն, քաղաքապետարանը որոշել է ՀՀ</w:t>
      </w:r>
      <w:r w:rsidRPr="002B3664">
        <w:rPr>
          <w:rFonts w:ascii="GHEA Mariam" w:hAnsi="GHEA Mariam"/>
          <w:lang w:val="hy-AM"/>
        </w:rPr>
        <w:t xml:space="preserve"> </w:t>
      </w:r>
      <w:r w:rsidRPr="002B3664">
        <w:rPr>
          <w:rFonts w:ascii="GHEA Mariam" w:hAnsi="GHEA Mariam" w:cs="Sylfaen"/>
          <w:lang w:val="hy-AM"/>
        </w:rPr>
        <w:t>պահանջների</w:t>
      </w:r>
      <w:r w:rsidRPr="002B3664">
        <w:rPr>
          <w:rFonts w:ascii="GHEA Mariam" w:hAnsi="GHEA Mariam"/>
          <w:lang w:val="hy-AM"/>
        </w:rPr>
        <w:t xml:space="preserve"> </w:t>
      </w:r>
      <w:r w:rsidRPr="002B3664">
        <w:rPr>
          <w:rFonts w:ascii="GHEA Mariam" w:hAnsi="GHEA Mariam" w:cs="Sylfaen"/>
          <w:lang w:val="hy-AM"/>
        </w:rPr>
        <w:t>չպահպանմամբ</w:t>
      </w:r>
      <w:r w:rsidRPr="002B3664">
        <w:rPr>
          <w:rFonts w:ascii="GHEA Mariam" w:hAnsi="GHEA Mariam"/>
          <w:lang w:val="hy-AM"/>
        </w:rPr>
        <w:t xml:space="preserve">` </w:t>
      </w:r>
      <w:r w:rsidRPr="002B3664">
        <w:rPr>
          <w:rFonts w:ascii="GHEA Mariam" w:hAnsi="GHEA Mariam" w:cs="Sylfaen"/>
          <w:lang w:val="hy-AM"/>
        </w:rPr>
        <w:t>անշարժ</w:t>
      </w:r>
      <w:r w:rsidRPr="002B3664">
        <w:rPr>
          <w:rFonts w:ascii="GHEA Mariam" w:hAnsi="GHEA Mariam"/>
          <w:lang w:val="hy-AM"/>
        </w:rPr>
        <w:t xml:space="preserve"> </w:t>
      </w:r>
      <w:r w:rsidRPr="002B3664">
        <w:rPr>
          <w:rFonts w:ascii="GHEA Mariam" w:hAnsi="GHEA Mariam" w:cs="Sylfaen"/>
          <w:lang w:val="hy-AM"/>
        </w:rPr>
        <w:t>գույքի</w:t>
      </w:r>
      <w:r w:rsidRPr="002B3664">
        <w:rPr>
          <w:rFonts w:ascii="GHEA Mariam" w:hAnsi="GHEA Mariam"/>
          <w:lang w:val="hy-AM"/>
        </w:rPr>
        <w:t xml:space="preserve"> </w:t>
      </w:r>
      <w:r w:rsidRPr="002B3664">
        <w:rPr>
          <w:rFonts w:ascii="GHEA Mariam" w:hAnsi="GHEA Mariam" w:cs="Sylfaen"/>
          <w:lang w:val="hy-AM"/>
        </w:rPr>
        <w:t>նկատմամբ</w:t>
      </w:r>
      <w:r w:rsidRPr="002B3664">
        <w:rPr>
          <w:rFonts w:ascii="GHEA Mariam" w:hAnsi="GHEA Mariam"/>
          <w:lang w:val="hy-AM"/>
        </w:rPr>
        <w:t xml:space="preserve"> </w:t>
      </w:r>
      <w:r w:rsidRPr="002B3664">
        <w:rPr>
          <w:rFonts w:ascii="GHEA Mariam" w:hAnsi="GHEA Mariam" w:cs="Sylfaen"/>
          <w:lang w:val="hy-AM"/>
        </w:rPr>
        <w:t>չգրանցված</w:t>
      </w:r>
      <w:r w:rsidRPr="002B3664">
        <w:rPr>
          <w:rFonts w:ascii="GHEA Mariam" w:hAnsi="GHEA Mariam"/>
          <w:lang w:val="hy-AM"/>
        </w:rPr>
        <w:t xml:space="preserve"> </w:t>
      </w:r>
      <w:r w:rsidRPr="002B3664">
        <w:rPr>
          <w:rFonts w:ascii="GHEA Mariam" w:hAnsi="GHEA Mariam" w:cs="Sylfaen"/>
          <w:lang w:val="hy-AM"/>
        </w:rPr>
        <w:t>իրավունքով</w:t>
      </w:r>
      <w:r w:rsidRPr="002B3664">
        <w:rPr>
          <w:rFonts w:ascii="GHEA Mariam" w:hAnsi="GHEA Mariam"/>
          <w:lang w:val="hy-AM"/>
        </w:rPr>
        <w:t xml:space="preserve"> </w:t>
      </w:r>
      <w:r w:rsidRPr="002B3664">
        <w:rPr>
          <w:rFonts w:ascii="GHEA Mariam" w:hAnsi="GHEA Mariam" w:cs="Sylfaen"/>
          <w:lang w:val="hy-AM"/>
        </w:rPr>
        <w:t xml:space="preserve">օգտագործողներին հատկացնել կենսապահովման վերականգնման նպաստներ ազդեցության ենթակա հողի դիմաց: </w:t>
      </w:r>
      <w:r w:rsidRPr="002B3664">
        <w:rPr>
          <w:rFonts w:ascii="GHEA Mariam" w:hAnsi="GHEA Mariam"/>
          <w:lang w:val="hy-AM"/>
        </w:rPr>
        <w:t xml:space="preserve">Փոխհատուցման մանրամասները ներկայացված են հետևյալ աղյուսակում. </w:t>
      </w:r>
    </w:p>
    <w:p w:rsidR="00B919B7" w:rsidRPr="002B3664" w:rsidRDefault="00B919B7" w:rsidP="00C57FDA">
      <w:pPr>
        <w:pStyle w:val="Caption"/>
        <w:spacing w:before="0"/>
        <w:rPr>
          <w:rFonts w:ascii="GHEA Mariam" w:hAnsi="GHEA Mariam"/>
          <w:lang w:val="hy-AM"/>
        </w:rPr>
      </w:pPr>
      <w:bookmarkStart w:id="694" w:name="_Toc474321934"/>
      <w:r w:rsidRPr="002B3664">
        <w:rPr>
          <w:rFonts w:ascii="GHEA Mariam" w:hAnsi="GHEA Mariam" w:cs="Sylfaen"/>
          <w:lang w:val="hy-AM"/>
        </w:rPr>
        <w:t>Աղյուսակ</w:t>
      </w:r>
      <w:r w:rsidRPr="002B3664">
        <w:rPr>
          <w:rFonts w:ascii="GHEA Mariam" w:hAnsi="GHEA Mariam"/>
          <w:lang w:val="hy-AM"/>
        </w:rPr>
        <w:t xml:space="preserve"> </w:t>
      </w:r>
      <w:r w:rsidRPr="002B3664">
        <w:rPr>
          <w:rFonts w:ascii="GHEA Mariam" w:hAnsi="GHEA Mariam"/>
          <w:lang w:val="hy-AM"/>
        </w:rPr>
        <w:fldChar w:fldCharType="begin"/>
      </w:r>
      <w:r w:rsidRPr="002B3664">
        <w:rPr>
          <w:rFonts w:ascii="GHEA Mariam" w:hAnsi="GHEA Mariam"/>
          <w:lang w:val="hy-AM"/>
        </w:rPr>
        <w:instrText xml:space="preserve"> STYLEREF 1 \s </w:instrText>
      </w:r>
      <w:r w:rsidRPr="002B3664">
        <w:rPr>
          <w:rFonts w:ascii="GHEA Mariam" w:hAnsi="GHEA Mariam"/>
          <w:lang w:val="hy-AM"/>
        </w:rPr>
        <w:fldChar w:fldCharType="separate"/>
      </w:r>
      <w:r>
        <w:rPr>
          <w:rFonts w:ascii="GHEA Mariam" w:hAnsi="GHEA Mariam"/>
          <w:noProof/>
          <w:lang w:val="hy-AM"/>
        </w:rPr>
        <w:t>8</w:t>
      </w:r>
      <w:r w:rsidRPr="002B3664">
        <w:rPr>
          <w:rFonts w:ascii="GHEA Mariam" w:hAnsi="GHEA Mariam"/>
          <w:lang w:val="hy-AM"/>
        </w:rPr>
        <w:fldChar w:fldCharType="end"/>
      </w:r>
      <w:r w:rsidRPr="002B3664">
        <w:rPr>
          <w:rFonts w:ascii="GHEA Mariam" w:hAnsi="GHEA Mariam"/>
          <w:lang w:val="hy-AM"/>
        </w:rPr>
        <w:noBreakHyphen/>
      </w:r>
      <w:r w:rsidRPr="002B3664">
        <w:rPr>
          <w:rFonts w:ascii="GHEA Mariam" w:hAnsi="GHEA Mariam"/>
          <w:lang w:val="hy-AM"/>
        </w:rPr>
        <w:fldChar w:fldCharType="begin"/>
      </w:r>
      <w:r w:rsidRPr="002B3664">
        <w:rPr>
          <w:rFonts w:ascii="GHEA Mariam" w:hAnsi="GHEA Mariam"/>
          <w:lang w:val="hy-AM"/>
        </w:rPr>
        <w:instrText xml:space="preserve"> SEQ Table \* ARABIC \s 1 </w:instrText>
      </w:r>
      <w:r w:rsidRPr="002B3664">
        <w:rPr>
          <w:rFonts w:ascii="GHEA Mariam" w:hAnsi="GHEA Mariam"/>
          <w:lang w:val="hy-AM"/>
        </w:rPr>
        <w:fldChar w:fldCharType="separate"/>
      </w:r>
      <w:r>
        <w:rPr>
          <w:rFonts w:ascii="GHEA Mariam" w:hAnsi="GHEA Mariam"/>
          <w:noProof/>
          <w:lang w:val="hy-AM"/>
        </w:rPr>
        <w:t>1</w:t>
      </w:r>
      <w:r w:rsidRPr="002B3664">
        <w:rPr>
          <w:rFonts w:ascii="GHEA Mariam" w:hAnsi="GHEA Mariam"/>
          <w:lang w:val="hy-AM"/>
        </w:rPr>
        <w:fldChar w:fldCharType="end"/>
      </w:r>
      <w:r w:rsidRPr="002B3664">
        <w:rPr>
          <w:rFonts w:ascii="GHEA Mariam" w:hAnsi="GHEA Mariam"/>
          <w:lang w:val="hy-AM"/>
        </w:rPr>
        <w:t xml:space="preserve"> </w:t>
      </w:r>
      <w:bookmarkEnd w:id="657"/>
      <w:r w:rsidRPr="002B3664">
        <w:rPr>
          <w:rFonts w:ascii="GHEA Mariam" w:hAnsi="GHEA Mariam" w:cs="Sylfaen"/>
          <w:lang w:val="hy-AM"/>
        </w:rPr>
        <w:t>Գյուղատնտեսական</w:t>
      </w:r>
      <w:r w:rsidRPr="002B3664">
        <w:rPr>
          <w:rFonts w:ascii="GHEA Mariam" w:hAnsi="GHEA Mariam"/>
          <w:lang w:val="hy-AM"/>
        </w:rPr>
        <w:t xml:space="preserve"> </w:t>
      </w:r>
      <w:r w:rsidRPr="002B3664">
        <w:rPr>
          <w:rFonts w:ascii="GHEA Mariam" w:hAnsi="GHEA Mariam" w:cs="Sylfaen"/>
          <w:lang w:val="hy-AM"/>
        </w:rPr>
        <w:t>և</w:t>
      </w:r>
      <w:r w:rsidRPr="002B3664">
        <w:rPr>
          <w:rFonts w:ascii="GHEA Mariam" w:hAnsi="GHEA Mariam"/>
          <w:lang w:val="hy-AM"/>
        </w:rPr>
        <w:t xml:space="preserve"> </w:t>
      </w:r>
      <w:r w:rsidRPr="002B3664">
        <w:rPr>
          <w:rFonts w:ascii="GHEA Mariam" w:hAnsi="GHEA Mariam" w:cs="Sylfaen"/>
          <w:lang w:val="hy-AM"/>
        </w:rPr>
        <w:t>ոչ</w:t>
      </w:r>
      <w:r w:rsidRPr="002B3664">
        <w:rPr>
          <w:rFonts w:ascii="GHEA Mariam" w:hAnsi="GHEA Mariam"/>
          <w:lang w:val="hy-AM"/>
        </w:rPr>
        <w:t xml:space="preserve"> </w:t>
      </w:r>
      <w:r w:rsidRPr="002B3664">
        <w:rPr>
          <w:rFonts w:ascii="GHEA Mariam" w:hAnsi="GHEA Mariam" w:cs="Sylfaen"/>
          <w:lang w:val="hy-AM"/>
        </w:rPr>
        <w:t>գյուղատնտեսական</w:t>
      </w:r>
      <w:r w:rsidRPr="002B3664">
        <w:rPr>
          <w:rFonts w:ascii="GHEA Mariam" w:hAnsi="GHEA Mariam"/>
          <w:lang w:val="hy-AM"/>
        </w:rPr>
        <w:t xml:space="preserve"> </w:t>
      </w:r>
      <w:r w:rsidRPr="002B3664">
        <w:rPr>
          <w:rFonts w:ascii="GHEA Mariam" w:hAnsi="GHEA Mariam" w:cs="Sylfaen"/>
          <w:lang w:val="hy-AM"/>
        </w:rPr>
        <w:t>հողի</w:t>
      </w:r>
      <w:r w:rsidRPr="002B3664">
        <w:rPr>
          <w:rFonts w:ascii="GHEA Mariam" w:hAnsi="GHEA Mariam"/>
          <w:lang w:val="hy-AM"/>
        </w:rPr>
        <w:t xml:space="preserve"> </w:t>
      </w:r>
      <w:r w:rsidRPr="002B3664">
        <w:rPr>
          <w:rFonts w:ascii="GHEA Mariam" w:hAnsi="GHEA Mariam" w:cs="Sylfaen"/>
          <w:lang w:val="hy-AM"/>
        </w:rPr>
        <w:t>դիմաց</w:t>
      </w:r>
      <w:bookmarkEnd w:id="694"/>
      <w:r w:rsidRPr="002B3664">
        <w:rPr>
          <w:rFonts w:ascii="GHEA Mariam" w:hAnsi="GHEA Mariam"/>
          <w:lang w:val="hy-AM"/>
        </w:rPr>
        <w:t xml:space="preserve"> </w:t>
      </w:r>
    </w:p>
    <w:p w:rsidR="00B919B7" w:rsidRPr="002B3664" w:rsidRDefault="00B919B7" w:rsidP="00C57FDA">
      <w:pPr>
        <w:pStyle w:val="Caption"/>
        <w:spacing w:before="0"/>
        <w:rPr>
          <w:rFonts w:ascii="GHEA Mariam" w:hAnsi="GHEA Mariam" w:cs="Arial"/>
          <w:lang w:val="en-US"/>
        </w:rPr>
      </w:pPr>
      <w:bookmarkStart w:id="695" w:name="_Toc474321935"/>
      <w:r w:rsidRPr="002B3664">
        <w:rPr>
          <w:rFonts w:ascii="GHEA Mariam" w:hAnsi="GHEA Mariam"/>
        </w:rPr>
        <w:t>փոխհատուցումը/</w:t>
      </w:r>
      <w:r w:rsidRPr="002B3664">
        <w:rPr>
          <w:rFonts w:ascii="GHEA Mariam" w:hAnsi="GHEA Mariam" w:cs="Sylfaen"/>
        </w:rPr>
        <w:t>վերականգնման</w:t>
      </w:r>
      <w:r w:rsidRPr="002B3664">
        <w:rPr>
          <w:rFonts w:ascii="GHEA Mariam" w:hAnsi="GHEA Mariam"/>
        </w:rPr>
        <w:t xml:space="preserve"> </w:t>
      </w:r>
      <w:r w:rsidRPr="002B3664">
        <w:rPr>
          <w:rFonts w:ascii="GHEA Mariam" w:hAnsi="GHEA Mariam" w:cs="Sylfaen"/>
        </w:rPr>
        <w:t>նպաստները</w:t>
      </w:r>
      <w:bookmarkEnd w:id="658"/>
      <w:bookmarkEnd w:id="695"/>
      <w:r w:rsidRPr="002B3664">
        <w:rPr>
          <w:rFonts w:ascii="GHEA Mariam" w:hAnsi="GHEA Mariam" w:cs="Sylfaen"/>
        </w:rPr>
        <w:t xml:space="preserve"> </w:t>
      </w:r>
      <w:bookmarkEnd w:id="659"/>
      <w:bookmarkEnd w:id="660"/>
      <w:bookmarkEnd w:id="661"/>
      <w:bookmarkEnd w:id="662"/>
      <w:bookmarkEnd w:id="663"/>
      <w:bookmarkEnd w:id="664"/>
    </w:p>
    <w:tbl>
      <w:tblPr>
        <w:tblW w:w="8893" w:type="dxa"/>
        <w:jc w:val="center"/>
        <w:tblLook w:val="00A0" w:firstRow="1" w:lastRow="0" w:firstColumn="1" w:lastColumn="0" w:noHBand="0" w:noVBand="0"/>
      </w:tblPr>
      <w:tblGrid>
        <w:gridCol w:w="1823"/>
        <w:gridCol w:w="3330"/>
        <w:gridCol w:w="3740"/>
      </w:tblGrid>
      <w:tr w:rsidR="00B919B7" w:rsidRPr="002B3664" w:rsidTr="00F64719">
        <w:trPr>
          <w:trHeight w:hRule="exact" w:val="1391"/>
          <w:tblHeader/>
          <w:jc w:val="center"/>
        </w:trPr>
        <w:tc>
          <w:tcPr>
            <w:tcW w:w="1823" w:type="dxa"/>
            <w:tcBorders>
              <w:top w:val="single" w:sz="4" w:space="0" w:color="auto"/>
              <w:left w:val="single" w:sz="4" w:space="0" w:color="auto"/>
              <w:bottom w:val="single" w:sz="4" w:space="0" w:color="auto"/>
              <w:right w:val="single" w:sz="4" w:space="0" w:color="auto"/>
            </w:tcBorders>
            <w:shd w:val="clear" w:color="auto" w:fill="E2EFD9"/>
            <w:vAlign w:val="center"/>
          </w:tcPr>
          <w:p w:rsidR="00B919B7" w:rsidRPr="002B3664" w:rsidRDefault="00B919B7" w:rsidP="00AC5DB6">
            <w:pPr>
              <w:jc w:val="center"/>
              <w:rPr>
                <w:rFonts w:ascii="GHEA Mariam" w:hAnsi="GHEA Mariam" w:cs="Arial"/>
                <w:b/>
                <w:bCs/>
                <w:sz w:val="18"/>
                <w:szCs w:val="18"/>
              </w:rPr>
            </w:pPr>
            <w:r w:rsidRPr="002B3664">
              <w:rPr>
                <w:rFonts w:ascii="GHEA Mariam" w:hAnsi="GHEA Mariam" w:cs="Sylfaen"/>
                <w:b/>
                <w:bCs/>
                <w:sz w:val="18"/>
                <w:szCs w:val="18"/>
              </w:rPr>
              <w:t>Սեփականատերը</w:t>
            </w:r>
          </w:p>
        </w:tc>
        <w:tc>
          <w:tcPr>
            <w:tcW w:w="3330" w:type="dxa"/>
            <w:tcBorders>
              <w:top w:val="single" w:sz="4" w:space="0" w:color="auto"/>
              <w:left w:val="nil"/>
              <w:bottom w:val="single" w:sz="4" w:space="0" w:color="auto"/>
              <w:right w:val="single" w:sz="4" w:space="0" w:color="auto"/>
            </w:tcBorders>
            <w:shd w:val="clear" w:color="auto" w:fill="E2EFD9"/>
            <w:vAlign w:val="center"/>
          </w:tcPr>
          <w:p w:rsidR="00B919B7" w:rsidRPr="002B3664" w:rsidRDefault="00B919B7" w:rsidP="00162D8B">
            <w:pPr>
              <w:jc w:val="center"/>
              <w:rPr>
                <w:rFonts w:ascii="GHEA Mariam" w:hAnsi="GHEA Mariam" w:cs="Arial"/>
                <w:b/>
                <w:bCs/>
                <w:sz w:val="18"/>
                <w:szCs w:val="18"/>
              </w:rPr>
            </w:pPr>
            <w:r w:rsidRPr="002B3664">
              <w:rPr>
                <w:rFonts w:ascii="GHEA Mariam" w:hAnsi="GHEA Mariam" w:cs="Sylfaen"/>
                <w:b/>
                <w:bCs/>
                <w:sz w:val="18"/>
                <w:szCs w:val="18"/>
                <w:lang w:val="hy-AM"/>
              </w:rPr>
              <w:t>Օրինականացման</w:t>
            </w:r>
            <w:r w:rsidRPr="002B3664">
              <w:rPr>
                <w:rFonts w:ascii="GHEA Mariam" w:hAnsi="GHEA Mariam" w:cs="Arial"/>
                <w:b/>
                <w:bCs/>
                <w:sz w:val="18"/>
                <w:szCs w:val="18"/>
              </w:rPr>
              <w:t xml:space="preserve"> </w:t>
            </w:r>
            <w:r w:rsidRPr="002B3664">
              <w:rPr>
                <w:rFonts w:ascii="GHEA Mariam" w:hAnsi="GHEA Mariam" w:cs="Sylfaen"/>
                <w:b/>
                <w:bCs/>
                <w:sz w:val="18"/>
                <w:szCs w:val="18"/>
                <w:lang w:val="ru-RU"/>
              </w:rPr>
              <w:t>ենթակա</w:t>
            </w:r>
            <w:r w:rsidRPr="002B3664">
              <w:rPr>
                <w:rFonts w:ascii="GHEA Mariam" w:hAnsi="GHEA Mariam" w:cs="Arial"/>
                <w:b/>
                <w:bCs/>
                <w:sz w:val="18"/>
                <w:szCs w:val="18"/>
              </w:rPr>
              <w:t xml:space="preserve"> </w:t>
            </w:r>
            <w:r w:rsidRPr="002B3664">
              <w:rPr>
                <w:rFonts w:ascii="GHEA Mariam" w:hAnsi="GHEA Mariam" w:cs="Sylfaen"/>
                <w:b/>
                <w:bCs/>
                <w:sz w:val="18"/>
                <w:szCs w:val="18"/>
                <w:lang w:val="ru-RU"/>
              </w:rPr>
              <w:t>հող</w:t>
            </w:r>
            <w:r w:rsidRPr="002B3664">
              <w:rPr>
                <w:rFonts w:ascii="GHEA Mariam" w:hAnsi="GHEA Mariam" w:cs="Sylfaen"/>
                <w:b/>
                <w:bCs/>
                <w:sz w:val="18"/>
                <w:szCs w:val="18"/>
                <w:lang w:val="hy-AM"/>
              </w:rPr>
              <w:t xml:space="preserve">ի </w:t>
            </w:r>
            <w:r w:rsidRPr="002B3664">
              <w:rPr>
                <w:rFonts w:ascii="GHEA Mariam" w:hAnsi="GHEA Mariam" w:cs="Sylfaen"/>
                <w:b/>
                <w:bCs/>
                <w:sz w:val="18"/>
                <w:szCs w:val="18"/>
                <w:lang w:val="ru-RU"/>
              </w:rPr>
              <w:t>օգտագործողը</w:t>
            </w:r>
          </w:p>
        </w:tc>
        <w:tc>
          <w:tcPr>
            <w:tcW w:w="3740" w:type="dxa"/>
            <w:tcBorders>
              <w:top w:val="single" w:sz="4" w:space="0" w:color="auto"/>
              <w:left w:val="nil"/>
              <w:bottom w:val="single" w:sz="4" w:space="0" w:color="auto"/>
              <w:right w:val="single" w:sz="4" w:space="0" w:color="auto"/>
            </w:tcBorders>
            <w:shd w:val="clear" w:color="auto" w:fill="E2EFD9"/>
            <w:vAlign w:val="center"/>
          </w:tcPr>
          <w:p w:rsidR="00B919B7" w:rsidRPr="002B3664" w:rsidRDefault="00B919B7" w:rsidP="00AC5DB6">
            <w:pPr>
              <w:jc w:val="center"/>
              <w:rPr>
                <w:rFonts w:ascii="GHEA Mariam" w:hAnsi="GHEA Mariam" w:cs="Arial"/>
                <w:b/>
                <w:bCs/>
                <w:sz w:val="18"/>
                <w:szCs w:val="18"/>
              </w:rPr>
            </w:pPr>
            <w:r w:rsidRPr="002B3664">
              <w:rPr>
                <w:rFonts w:ascii="GHEA Mariam" w:hAnsi="GHEA Mariam" w:cs="Sylfaen"/>
                <w:b/>
                <w:bCs/>
                <w:sz w:val="18"/>
                <w:szCs w:val="18"/>
                <w:lang w:val="ru-RU"/>
              </w:rPr>
              <w:t>ՀՀ</w:t>
            </w:r>
            <w:r w:rsidRPr="002B3664">
              <w:rPr>
                <w:rFonts w:ascii="GHEA Mariam" w:hAnsi="GHEA Mariam" w:cs="Arial"/>
                <w:b/>
                <w:bCs/>
                <w:sz w:val="18"/>
                <w:szCs w:val="18"/>
              </w:rPr>
              <w:t xml:space="preserve"> </w:t>
            </w:r>
            <w:r w:rsidRPr="002B3664">
              <w:rPr>
                <w:rFonts w:ascii="GHEA Mariam" w:hAnsi="GHEA Mariam" w:cs="Sylfaen"/>
                <w:b/>
                <w:bCs/>
                <w:sz w:val="18"/>
                <w:szCs w:val="18"/>
                <w:lang w:val="ru-RU"/>
              </w:rPr>
              <w:t>օրենսդրության</w:t>
            </w:r>
            <w:r w:rsidRPr="002B3664">
              <w:rPr>
                <w:rFonts w:ascii="GHEA Mariam" w:hAnsi="GHEA Mariam" w:cs="Arial"/>
                <w:b/>
                <w:bCs/>
                <w:sz w:val="18"/>
                <w:szCs w:val="18"/>
              </w:rPr>
              <w:t xml:space="preserve"> </w:t>
            </w:r>
            <w:r w:rsidRPr="002B3664">
              <w:rPr>
                <w:rFonts w:ascii="GHEA Mariam" w:hAnsi="GHEA Mariam" w:cs="Sylfaen"/>
                <w:b/>
                <w:bCs/>
                <w:sz w:val="18"/>
                <w:szCs w:val="18"/>
                <w:lang w:val="ru-RU"/>
              </w:rPr>
              <w:t>պահանջների</w:t>
            </w:r>
            <w:r w:rsidRPr="002B3664">
              <w:rPr>
                <w:rFonts w:ascii="GHEA Mariam" w:hAnsi="GHEA Mariam" w:cs="Arial"/>
                <w:b/>
                <w:bCs/>
                <w:sz w:val="18"/>
                <w:szCs w:val="18"/>
              </w:rPr>
              <w:t xml:space="preserve"> </w:t>
            </w:r>
            <w:r w:rsidRPr="002B3664">
              <w:rPr>
                <w:rFonts w:ascii="GHEA Mariam" w:hAnsi="GHEA Mariam" w:cs="Sylfaen"/>
                <w:b/>
                <w:bCs/>
                <w:sz w:val="18"/>
                <w:szCs w:val="18"/>
                <w:lang w:val="ru-RU"/>
              </w:rPr>
              <w:t>չպահպանմամբ՝</w:t>
            </w:r>
            <w:r w:rsidRPr="002B3664">
              <w:rPr>
                <w:rFonts w:ascii="GHEA Mariam" w:hAnsi="GHEA Mariam" w:cs="Arial"/>
                <w:b/>
                <w:bCs/>
                <w:sz w:val="18"/>
                <w:szCs w:val="18"/>
              </w:rPr>
              <w:t xml:space="preserve"> </w:t>
            </w:r>
            <w:r w:rsidRPr="002B3664">
              <w:rPr>
                <w:rFonts w:ascii="GHEA Mariam" w:hAnsi="GHEA Mariam" w:cs="Sylfaen"/>
                <w:b/>
                <w:bCs/>
                <w:sz w:val="18"/>
                <w:szCs w:val="18"/>
                <w:lang w:val="ru-RU"/>
              </w:rPr>
              <w:t>անշարժ</w:t>
            </w:r>
            <w:r w:rsidRPr="002B3664">
              <w:rPr>
                <w:rFonts w:ascii="GHEA Mariam" w:hAnsi="GHEA Mariam" w:cs="Arial"/>
                <w:b/>
                <w:bCs/>
                <w:sz w:val="18"/>
                <w:szCs w:val="18"/>
              </w:rPr>
              <w:t xml:space="preserve"> </w:t>
            </w:r>
            <w:r w:rsidRPr="002B3664">
              <w:rPr>
                <w:rFonts w:ascii="GHEA Mariam" w:hAnsi="GHEA Mariam" w:cs="Sylfaen"/>
                <w:b/>
                <w:bCs/>
                <w:sz w:val="18"/>
                <w:szCs w:val="18"/>
                <w:lang w:val="ru-RU"/>
              </w:rPr>
              <w:t>գույքի</w:t>
            </w:r>
            <w:r w:rsidRPr="002B3664">
              <w:rPr>
                <w:rFonts w:ascii="GHEA Mariam" w:hAnsi="GHEA Mariam" w:cs="Arial"/>
                <w:b/>
                <w:bCs/>
                <w:sz w:val="18"/>
                <w:szCs w:val="18"/>
              </w:rPr>
              <w:t xml:space="preserve"> </w:t>
            </w:r>
            <w:r w:rsidRPr="002B3664">
              <w:rPr>
                <w:rFonts w:ascii="GHEA Mariam" w:hAnsi="GHEA Mariam" w:cs="Sylfaen"/>
                <w:b/>
                <w:bCs/>
                <w:sz w:val="18"/>
                <w:szCs w:val="18"/>
                <w:lang w:val="ru-RU"/>
              </w:rPr>
              <w:t>նկատմամբ</w:t>
            </w:r>
            <w:r w:rsidRPr="002B3664">
              <w:rPr>
                <w:rFonts w:ascii="GHEA Mariam" w:hAnsi="GHEA Mariam" w:cs="Arial"/>
                <w:b/>
                <w:bCs/>
                <w:sz w:val="18"/>
                <w:szCs w:val="18"/>
              </w:rPr>
              <w:t xml:space="preserve"> </w:t>
            </w:r>
            <w:r w:rsidRPr="002B3664">
              <w:rPr>
                <w:rFonts w:ascii="GHEA Mariam" w:hAnsi="GHEA Mariam" w:cs="Sylfaen"/>
                <w:b/>
                <w:bCs/>
                <w:sz w:val="18"/>
                <w:szCs w:val="18"/>
                <w:lang w:val="ru-RU"/>
              </w:rPr>
              <w:t>չգրանցված</w:t>
            </w:r>
            <w:r w:rsidRPr="002B3664">
              <w:rPr>
                <w:rFonts w:ascii="GHEA Mariam" w:hAnsi="GHEA Mariam" w:cs="Arial"/>
                <w:b/>
                <w:bCs/>
                <w:sz w:val="18"/>
                <w:szCs w:val="18"/>
              </w:rPr>
              <w:t xml:space="preserve"> </w:t>
            </w:r>
            <w:r w:rsidRPr="002B3664">
              <w:rPr>
                <w:rFonts w:ascii="GHEA Mariam" w:hAnsi="GHEA Mariam" w:cs="Sylfaen"/>
                <w:b/>
                <w:bCs/>
                <w:sz w:val="18"/>
                <w:szCs w:val="18"/>
                <w:lang w:val="ru-RU"/>
              </w:rPr>
              <w:t>իրավունքով</w:t>
            </w:r>
            <w:r w:rsidRPr="002B3664">
              <w:rPr>
                <w:rFonts w:ascii="GHEA Mariam" w:hAnsi="GHEA Mariam" w:cs="Arial"/>
                <w:b/>
                <w:bCs/>
                <w:sz w:val="18"/>
                <w:szCs w:val="18"/>
              </w:rPr>
              <w:t xml:space="preserve"> </w:t>
            </w:r>
            <w:r w:rsidRPr="002B3664">
              <w:rPr>
                <w:rFonts w:ascii="GHEA Mariam" w:hAnsi="GHEA Mariam" w:cs="Sylfaen"/>
                <w:b/>
                <w:bCs/>
                <w:sz w:val="18"/>
                <w:szCs w:val="18"/>
                <w:lang w:val="ru-RU"/>
              </w:rPr>
              <w:t>հողօգտագործող</w:t>
            </w:r>
          </w:p>
        </w:tc>
      </w:tr>
      <w:tr w:rsidR="00B919B7" w:rsidRPr="002B3664" w:rsidTr="00F64719">
        <w:trPr>
          <w:trHeight w:hRule="exact" w:val="988"/>
          <w:tblHeader/>
          <w:jc w:val="center"/>
        </w:trPr>
        <w:tc>
          <w:tcPr>
            <w:tcW w:w="1823" w:type="dxa"/>
            <w:tcBorders>
              <w:top w:val="nil"/>
              <w:left w:val="single" w:sz="4" w:space="0" w:color="auto"/>
              <w:bottom w:val="single" w:sz="4" w:space="0" w:color="auto"/>
              <w:right w:val="single" w:sz="4" w:space="0" w:color="auto"/>
            </w:tcBorders>
            <w:vAlign w:val="center"/>
          </w:tcPr>
          <w:p w:rsidR="00B919B7" w:rsidRPr="002B3664" w:rsidRDefault="00B919B7" w:rsidP="00AC5DB6">
            <w:pPr>
              <w:jc w:val="center"/>
              <w:rPr>
                <w:rFonts w:ascii="GHEA Mariam" w:hAnsi="GHEA Mariam" w:cs="Arial"/>
                <w:sz w:val="18"/>
                <w:szCs w:val="18"/>
              </w:rPr>
            </w:pPr>
            <w:r w:rsidRPr="002B3664">
              <w:rPr>
                <w:rFonts w:ascii="GHEA Mariam" w:hAnsi="GHEA Mariam" w:cs="Sylfaen"/>
                <w:sz w:val="18"/>
                <w:szCs w:val="18"/>
              </w:rPr>
              <w:t>Փոխարինման</w:t>
            </w:r>
            <w:r w:rsidRPr="002B3664">
              <w:rPr>
                <w:rFonts w:ascii="GHEA Mariam" w:hAnsi="GHEA Mariam" w:cs="Arial"/>
                <w:sz w:val="18"/>
                <w:szCs w:val="18"/>
              </w:rPr>
              <w:t xml:space="preserve"> </w:t>
            </w:r>
            <w:r w:rsidRPr="002B3664">
              <w:rPr>
                <w:rFonts w:ascii="GHEA Mariam" w:hAnsi="GHEA Mariam" w:cs="Sylfaen"/>
                <w:sz w:val="18"/>
                <w:szCs w:val="18"/>
              </w:rPr>
              <w:t>արժեք</w:t>
            </w:r>
            <w:r w:rsidRPr="002B3664">
              <w:rPr>
                <w:rFonts w:ascii="GHEA Mariam" w:hAnsi="GHEA Mariam" w:cs="Arial"/>
                <w:sz w:val="18"/>
                <w:szCs w:val="18"/>
              </w:rPr>
              <w:t>+15%</w:t>
            </w:r>
          </w:p>
        </w:tc>
        <w:tc>
          <w:tcPr>
            <w:tcW w:w="3330" w:type="dxa"/>
            <w:tcBorders>
              <w:top w:val="nil"/>
              <w:left w:val="nil"/>
              <w:bottom w:val="single" w:sz="4" w:space="0" w:color="auto"/>
              <w:right w:val="single" w:sz="4" w:space="0" w:color="auto"/>
            </w:tcBorders>
            <w:vAlign w:val="center"/>
          </w:tcPr>
          <w:p w:rsidR="00B919B7" w:rsidRPr="002B3664" w:rsidRDefault="00B919B7" w:rsidP="00AC5DB6">
            <w:pPr>
              <w:jc w:val="center"/>
              <w:rPr>
                <w:rFonts w:ascii="GHEA Mariam" w:hAnsi="GHEA Mariam" w:cs="Arial"/>
                <w:sz w:val="18"/>
                <w:szCs w:val="18"/>
              </w:rPr>
            </w:pPr>
            <w:r w:rsidRPr="002B3664">
              <w:rPr>
                <w:rFonts w:ascii="GHEA Mariam" w:hAnsi="GHEA Mariam" w:cs="Sylfaen"/>
                <w:sz w:val="18"/>
                <w:szCs w:val="16"/>
              </w:rPr>
              <w:t>Փոխարինման</w:t>
            </w:r>
            <w:r w:rsidRPr="002B3664">
              <w:rPr>
                <w:rFonts w:ascii="GHEA Mariam" w:hAnsi="GHEA Mariam" w:cs="Arial"/>
                <w:sz w:val="18"/>
                <w:szCs w:val="16"/>
              </w:rPr>
              <w:t xml:space="preserve"> </w:t>
            </w:r>
            <w:r w:rsidRPr="002B3664">
              <w:rPr>
                <w:rFonts w:ascii="GHEA Mariam" w:hAnsi="GHEA Mariam" w:cs="Sylfaen"/>
                <w:sz w:val="18"/>
                <w:szCs w:val="16"/>
              </w:rPr>
              <w:t>արժեք</w:t>
            </w:r>
            <w:r w:rsidRPr="002B3664">
              <w:rPr>
                <w:rFonts w:ascii="GHEA Mariam" w:hAnsi="GHEA Mariam" w:cs="Arial"/>
                <w:sz w:val="18"/>
                <w:szCs w:val="16"/>
              </w:rPr>
              <w:t xml:space="preserve"> +15% (</w:t>
            </w:r>
            <w:r w:rsidRPr="002B3664">
              <w:rPr>
                <w:rFonts w:ascii="GHEA Mariam" w:hAnsi="GHEA Mariam"/>
                <w:sz w:val="18"/>
                <w:szCs w:val="16"/>
              </w:rPr>
              <w:t>օրենքով սահմանված կարգով անշարժ գույքի նկատմամբ իրավունքների գրանցման</w:t>
            </w:r>
            <w:r w:rsidRPr="002B3664">
              <w:rPr>
                <w:rFonts w:ascii="GHEA Mariam" w:hAnsi="GHEA Mariam" w:cs="Arial"/>
                <w:sz w:val="18"/>
                <w:szCs w:val="16"/>
              </w:rPr>
              <w:t xml:space="preserve"> գործընթացից </w:t>
            </w:r>
            <w:r w:rsidRPr="002B3664">
              <w:rPr>
                <w:rFonts w:ascii="GHEA Mariam" w:hAnsi="GHEA Mariam" w:cs="Sylfaen"/>
                <w:sz w:val="18"/>
                <w:szCs w:val="16"/>
              </w:rPr>
              <w:t>հետո</w:t>
            </w:r>
            <w:r w:rsidRPr="002B3664">
              <w:rPr>
                <w:rFonts w:ascii="GHEA Mariam" w:hAnsi="GHEA Mariam" w:cs="Arial"/>
                <w:sz w:val="18"/>
                <w:szCs w:val="16"/>
              </w:rPr>
              <w:t>)</w:t>
            </w:r>
          </w:p>
        </w:tc>
        <w:tc>
          <w:tcPr>
            <w:tcW w:w="3740" w:type="dxa"/>
            <w:tcBorders>
              <w:top w:val="nil"/>
              <w:left w:val="nil"/>
              <w:bottom w:val="single" w:sz="4" w:space="0" w:color="auto"/>
              <w:right w:val="single" w:sz="4" w:space="0" w:color="auto"/>
            </w:tcBorders>
            <w:vAlign w:val="center"/>
          </w:tcPr>
          <w:p w:rsidR="00B919B7" w:rsidRPr="002B3664" w:rsidRDefault="00B919B7" w:rsidP="00AC5DB6">
            <w:pPr>
              <w:jc w:val="center"/>
              <w:rPr>
                <w:rFonts w:ascii="GHEA Mariam" w:hAnsi="GHEA Mariam" w:cs="Arial"/>
                <w:sz w:val="18"/>
                <w:szCs w:val="18"/>
              </w:rPr>
            </w:pPr>
            <w:r w:rsidRPr="002B3664">
              <w:rPr>
                <w:rFonts w:ascii="GHEA Mariam" w:hAnsi="GHEA Mariam" w:cs="Sylfaen"/>
                <w:sz w:val="18"/>
                <w:szCs w:val="18"/>
              </w:rPr>
              <w:t>Փոխարինման</w:t>
            </w:r>
            <w:r w:rsidRPr="002B3664">
              <w:rPr>
                <w:rFonts w:ascii="GHEA Mariam" w:hAnsi="GHEA Mariam" w:cs="Arial"/>
                <w:sz w:val="18"/>
                <w:szCs w:val="18"/>
              </w:rPr>
              <w:t xml:space="preserve"> </w:t>
            </w:r>
            <w:r w:rsidRPr="002B3664">
              <w:rPr>
                <w:rFonts w:ascii="GHEA Mariam" w:hAnsi="GHEA Mariam" w:cs="Sylfaen"/>
                <w:sz w:val="18"/>
                <w:szCs w:val="18"/>
              </w:rPr>
              <w:t>արժեքի</w:t>
            </w:r>
            <w:r w:rsidRPr="002B3664">
              <w:rPr>
                <w:rFonts w:ascii="GHEA Mariam" w:hAnsi="GHEA Mariam" w:cs="Arial"/>
                <w:sz w:val="18"/>
                <w:szCs w:val="18"/>
              </w:rPr>
              <w:t xml:space="preserve"> 25%-</w:t>
            </w:r>
            <w:r w:rsidRPr="002B3664">
              <w:rPr>
                <w:rFonts w:ascii="GHEA Mariam" w:hAnsi="GHEA Mariam" w:cs="Sylfaen"/>
                <w:sz w:val="18"/>
                <w:szCs w:val="18"/>
              </w:rPr>
              <w:t>ը</w:t>
            </w:r>
          </w:p>
        </w:tc>
      </w:tr>
      <w:tr w:rsidR="00B919B7" w:rsidRPr="002B3664" w:rsidTr="00603DDE">
        <w:trPr>
          <w:trHeight w:hRule="exact" w:val="284"/>
          <w:tblHeader/>
          <w:jc w:val="center"/>
        </w:trPr>
        <w:tc>
          <w:tcPr>
            <w:tcW w:w="8893"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rsidR="00B919B7" w:rsidRPr="002B3664" w:rsidRDefault="00B919B7" w:rsidP="00C57FDA">
            <w:pPr>
              <w:jc w:val="center"/>
              <w:rPr>
                <w:rFonts w:ascii="GHEA Mariam" w:hAnsi="GHEA Mariam" w:cs="Arial"/>
                <w:b/>
                <w:bCs/>
                <w:sz w:val="18"/>
                <w:szCs w:val="18"/>
              </w:rPr>
            </w:pPr>
            <w:r w:rsidRPr="002B3664">
              <w:rPr>
                <w:rFonts w:ascii="GHEA Mariam" w:hAnsi="GHEA Mariam" w:cs="Arial"/>
                <w:b/>
                <w:bCs/>
                <w:sz w:val="18"/>
                <w:szCs w:val="18"/>
              </w:rPr>
              <w:t>Վարձակալները վարձակալության մնացած տարիների համար</w:t>
            </w:r>
          </w:p>
        </w:tc>
      </w:tr>
      <w:tr w:rsidR="00B919B7" w:rsidRPr="002B3664" w:rsidTr="00AC5DB6">
        <w:trPr>
          <w:trHeight w:hRule="exact" w:val="284"/>
          <w:jc w:val="center"/>
        </w:trPr>
        <w:tc>
          <w:tcPr>
            <w:tcW w:w="8893" w:type="dxa"/>
            <w:gridSpan w:val="3"/>
            <w:tcBorders>
              <w:top w:val="single" w:sz="4" w:space="0" w:color="auto"/>
              <w:left w:val="single" w:sz="4" w:space="0" w:color="auto"/>
              <w:bottom w:val="single" w:sz="4" w:space="0" w:color="auto"/>
              <w:right w:val="single" w:sz="4" w:space="0" w:color="auto"/>
            </w:tcBorders>
            <w:vAlign w:val="center"/>
          </w:tcPr>
          <w:p w:rsidR="00B919B7" w:rsidRPr="002B3664" w:rsidRDefault="00B919B7" w:rsidP="00C57FDA">
            <w:pPr>
              <w:jc w:val="center"/>
              <w:rPr>
                <w:rFonts w:ascii="GHEA Mariam" w:hAnsi="GHEA Mariam" w:cs="Arial"/>
                <w:sz w:val="18"/>
                <w:szCs w:val="18"/>
              </w:rPr>
            </w:pPr>
            <w:r w:rsidRPr="002B3664">
              <w:rPr>
                <w:rFonts w:ascii="GHEA Mariam" w:hAnsi="GHEA Mariam" w:cs="Arial"/>
                <w:sz w:val="18"/>
                <w:szCs w:val="18"/>
              </w:rPr>
              <w:t>Մինչև 1 տարի (փ</w:t>
            </w:r>
            <w:r w:rsidRPr="002B3664">
              <w:rPr>
                <w:rFonts w:ascii="GHEA Mariam" w:hAnsi="GHEA Mariam" w:cs="Sylfaen"/>
                <w:sz w:val="18"/>
                <w:szCs w:val="18"/>
              </w:rPr>
              <w:t>ոխարինման</w:t>
            </w:r>
            <w:r w:rsidRPr="002B3664">
              <w:rPr>
                <w:rFonts w:ascii="GHEA Mariam" w:hAnsi="GHEA Mariam" w:cs="Arial"/>
                <w:sz w:val="18"/>
                <w:szCs w:val="18"/>
              </w:rPr>
              <w:t xml:space="preserve"> </w:t>
            </w:r>
            <w:r w:rsidRPr="002B3664">
              <w:rPr>
                <w:rFonts w:ascii="GHEA Mariam" w:hAnsi="GHEA Mariam" w:cs="Sylfaen"/>
                <w:sz w:val="18"/>
                <w:szCs w:val="18"/>
              </w:rPr>
              <w:t>արժեք</w:t>
            </w:r>
            <w:r w:rsidRPr="002B3664">
              <w:rPr>
                <w:rFonts w:ascii="GHEA Mariam" w:hAnsi="GHEA Mariam" w:cs="Arial"/>
                <w:sz w:val="18"/>
                <w:szCs w:val="18"/>
              </w:rPr>
              <w:t>+15%) * 0.05</w:t>
            </w:r>
          </w:p>
        </w:tc>
      </w:tr>
      <w:tr w:rsidR="00B919B7" w:rsidRPr="002B3664" w:rsidTr="00AC5DB6">
        <w:trPr>
          <w:trHeight w:hRule="exact" w:val="284"/>
          <w:jc w:val="center"/>
        </w:trPr>
        <w:tc>
          <w:tcPr>
            <w:tcW w:w="8893" w:type="dxa"/>
            <w:gridSpan w:val="3"/>
            <w:tcBorders>
              <w:top w:val="single" w:sz="4" w:space="0" w:color="auto"/>
              <w:left w:val="single" w:sz="4" w:space="0" w:color="auto"/>
              <w:bottom w:val="single" w:sz="4" w:space="0" w:color="auto"/>
              <w:right w:val="single" w:sz="4" w:space="0" w:color="auto"/>
            </w:tcBorders>
            <w:vAlign w:val="center"/>
          </w:tcPr>
          <w:p w:rsidR="00B919B7" w:rsidRPr="002B3664" w:rsidRDefault="00B919B7" w:rsidP="00C57FDA">
            <w:pPr>
              <w:jc w:val="center"/>
              <w:rPr>
                <w:rFonts w:ascii="GHEA Mariam" w:hAnsi="GHEA Mariam" w:cs="Arial"/>
                <w:sz w:val="18"/>
                <w:szCs w:val="18"/>
              </w:rPr>
            </w:pPr>
            <w:r w:rsidRPr="002B3664">
              <w:rPr>
                <w:rFonts w:ascii="GHEA Mariam" w:hAnsi="GHEA Mariam" w:cs="Arial"/>
                <w:sz w:val="18"/>
                <w:szCs w:val="18"/>
              </w:rPr>
              <w:t>Մինչև 15 տարի (փ</w:t>
            </w:r>
            <w:r w:rsidRPr="002B3664">
              <w:rPr>
                <w:rFonts w:ascii="GHEA Mariam" w:hAnsi="GHEA Mariam" w:cs="Sylfaen"/>
                <w:sz w:val="18"/>
                <w:szCs w:val="18"/>
              </w:rPr>
              <w:t>ոխարինման</w:t>
            </w:r>
            <w:r w:rsidRPr="002B3664">
              <w:rPr>
                <w:rFonts w:ascii="GHEA Mariam" w:hAnsi="GHEA Mariam" w:cs="Arial"/>
                <w:sz w:val="18"/>
                <w:szCs w:val="18"/>
              </w:rPr>
              <w:t xml:space="preserve"> </w:t>
            </w:r>
            <w:r w:rsidRPr="002B3664">
              <w:rPr>
                <w:rFonts w:ascii="GHEA Mariam" w:hAnsi="GHEA Mariam" w:cs="Sylfaen"/>
                <w:sz w:val="18"/>
                <w:szCs w:val="18"/>
              </w:rPr>
              <w:t>արժեք</w:t>
            </w:r>
            <w:r w:rsidRPr="002B3664">
              <w:rPr>
                <w:rFonts w:ascii="GHEA Mariam" w:hAnsi="GHEA Mariam" w:cs="Arial"/>
                <w:sz w:val="18"/>
                <w:szCs w:val="18"/>
              </w:rPr>
              <w:t>+15%) * 0.14</w:t>
            </w:r>
          </w:p>
        </w:tc>
      </w:tr>
      <w:tr w:rsidR="00B919B7" w:rsidRPr="002B3664" w:rsidTr="00AC5DB6">
        <w:trPr>
          <w:trHeight w:hRule="exact" w:val="284"/>
          <w:jc w:val="center"/>
        </w:trPr>
        <w:tc>
          <w:tcPr>
            <w:tcW w:w="8893" w:type="dxa"/>
            <w:gridSpan w:val="3"/>
            <w:tcBorders>
              <w:top w:val="single" w:sz="4" w:space="0" w:color="auto"/>
              <w:left w:val="single" w:sz="4" w:space="0" w:color="auto"/>
              <w:bottom w:val="single" w:sz="4" w:space="0" w:color="auto"/>
              <w:right w:val="single" w:sz="4" w:space="0" w:color="auto"/>
            </w:tcBorders>
            <w:vAlign w:val="center"/>
          </w:tcPr>
          <w:p w:rsidR="00B919B7" w:rsidRPr="002B3664" w:rsidRDefault="00B919B7" w:rsidP="00C57FDA">
            <w:pPr>
              <w:jc w:val="center"/>
              <w:rPr>
                <w:rFonts w:ascii="GHEA Mariam" w:hAnsi="GHEA Mariam" w:cs="Arial"/>
                <w:sz w:val="18"/>
                <w:szCs w:val="18"/>
              </w:rPr>
            </w:pPr>
            <w:r w:rsidRPr="002B3664">
              <w:rPr>
                <w:rFonts w:ascii="GHEA Mariam" w:hAnsi="GHEA Mariam" w:cs="Arial"/>
                <w:sz w:val="18"/>
                <w:szCs w:val="18"/>
              </w:rPr>
              <w:t>Մինչև 25 տարի (փ</w:t>
            </w:r>
            <w:r w:rsidRPr="002B3664">
              <w:rPr>
                <w:rFonts w:ascii="GHEA Mariam" w:hAnsi="GHEA Mariam" w:cs="Sylfaen"/>
                <w:sz w:val="18"/>
                <w:szCs w:val="18"/>
              </w:rPr>
              <w:t>ոխարինման</w:t>
            </w:r>
            <w:r w:rsidRPr="002B3664">
              <w:rPr>
                <w:rFonts w:ascii="GHEA Mariam" w:hAnsi="GHEA Mariam" w:cs="Arial"/>
                <w:sz w:val="18"/>
                <w:szCs w:val="18"/>
              </w:rPr>
              <w:t xml:space="preserve"> </w:t>
            </w:r>
            <w:r w:rsidRPr="002B3664">
              <w:rPr>
                <w:rFonts w:ascii="GHEA Mariam" w:hAnsi="GHEA Mariam" w:cs="Sylfaen"/>
                <w:sz w:val="18"/>
                <w:szCs w:val="18"/>
              </w:rPr>
              <w:t>արժեք</w:t>
            </w:r>
            <w:r w:rsidRPr="002B3664">
              <w:rPr>
                <w:rFonts w:ascii="GHEA Mariam" w:hAnsi="GHEA Mariam" w:cs="Arial"/>
                <w:sz w:val="18"/>
                <w:szCs w:val="18"/>
              </w:rPr>
              <w:t>+15%) * 0.20</w:t>
            </w:r>
          </w:p>
        </w:tc>
      </w:tr>
      <w:tr w:rsidR="00B919B7" w:rsidRPr="002B3664" w:rsidTr="00AC5DB6">
        <w:trPr>
          <w:trHeight w:hRule="exact" w:val="284"/>
          <w:jc w:val="center"/>
        </w:trPr>
        <w:tc>
          <w:tcPr>
            <w:tcW w:w="8893" w:type="dxa"/>
            <w:gridSpan w:val="3"/>
            <w:tcBorders>
              <w:top w:val="single" w:sz="4" w:space="0" w:color="auto"/>
              <w:left w:val="single" w:sz="4" w:space="0" w:color="auto"/>
              <w:bottom w:val="single" w:sz="4" w:space="0" w:color="auto"/>
              <w:right w:val="single" w:sz="4" w:space="0" w:color="auto"/>
            </w:tcBorders>
            <w:vAlign w:val="center"/>
          </w:tcPr>
          <w:p w:rsidR="00B919B7" w:rsidRPr="002B3664" w:rsidRDefault="00B919B7" w:rsidP="00AC5DB6">
            <w:pPr>
              <w:jc w:val="center"/>
              <w:rPr>
                <w:rFonts w:ascii="GHEA Mariam" w:hAnsi="GHEA Mariam" w:cs="Arial"/>
                <w:sz w:val="18"/>
                <w:szCs w:val="18"/>
              </w:rPr>
            </w:pPr>
            <w:r w:rsidRPr="002B3664">
              <w:rPr>
                <w:rFonts w:ascii="GHEA Mariam" w:hAnsi="GHEA Mariam" w:cs="Arial"/>
                <w:sz w:val="18"/>
                <w:szCs w:val="18"/>
              </w:rPr>
              <w:t>25 տարի (փ</w:t>
            </w:r>
            <w:r w:rsidRPr="002B3664">
              <w:rPr>
                <w:rFonts w:ascii="GHEA Mariam" w:hAnsi="GHEA Mariam" w:cs="Sylfaen"/>
                <w:sz w:val="18"/>
                <w:szCs w:val="18"/>
              </w:rPr>
              <w:t>ոխարինման</w:t>
            </w:r>
            <w:r w:rsidRPr="002B3664">
              <w:rPr>
                <w:rFonts w:ascii="GHEA Mariam" w:hAnsi="GHEA Mariam" w:cs="Arial"/>
                <w:sz w:val="18"/>
                <w:szCs w:val="18"/>
              </w:rPr>
              <w:t xml:space="preserve"> </w:t>
            </w:r>
            <w:r w:rsidRPr="002B3664">
              <w:rPr>
                <w:rFonts w:ascii="GHEA Mariam" w:hAnsi="GHEA Mariam" w:cs="Sylfaen"/>
                <w:sz w:val="18"/>
                <w:szCs w:val="18"/>
              </w:rPr>
              <w:t>արժեք</w:t>
            </w:r>
            <w:r w:rsidRPr="002B3664">
              <w:rPr>
                <w:rFonts w:ascii="GHEA Mariam" w:hAnsi="GHEA Mariam" w:cs="Arial"/>
                <w:sz w:val="18"/>
                <w:szCs w:val="18"/>
              </w:rPr>
              <w:t>+15%) * 0.25</w:t>
            </w:r>
          </w:p>
        </w:tc>
      </w:tr>
    </w:tbl>
    <w:p w:rsidR="00B919B7" w:rsidRPr="002B3664" w:rsidRDefault="00B919B7" w:rsidP="005E017C">
      <w:pPr>
        <w:pStyle w:val="Paragraph-LARPYM"/>
        <w:numPr>
          <w:ilvl w:val="0"/>
          <w:numId w:val="40"/>
        </w:numPr>
        <w:ind w:left="540" w:hanging="540"/>
        <w:rPr>
          <w:rFonts w:ascii="GHEA Mariam" w:hAnsi="GHEA Mariam" w:cs="Arial"/>
          <w:lang w:eastAsia="en-GB"/>
        </w:rPr>
      </w:pPr>
      <w:r w:rsidRPr="002B3664">
        <w:rPr>
          <w:rFonts w:ascii="GHEA Mariam" w:hAnsi="GHEA Mariam" w:cs="Sylfaen"/>
        </w:rPr>
        <w:t>Փոխհատուցման</w:t>
      </w:r>
      <w:r w:rsidRPr="002B3664">
        <w:rPr>
          <w:rFonts w:ascii="GHEA Mariam" w:hAnsi="GHEA Mariam"/>
        </w:rPr>
        <w:t xml:space="preserve"> </w:t>
      </w:r>
      <w:r w:rsidRPr="002B3664">
        <w:rPr>
          <w:rFonts w:ascii="GHEA Mariam" w:hAnsi="GHEA Mariam" w:cs="Sylfaen"/>
        </w:rPr>
        <w:t>և</w:t>
      </w:r>
      <w:r w:rsidRPr="002B3664">
        <w:rPr>
          <w:rFonts w:ascii="GHEA Mariam" w:hAnsi="GHEA Mariam"/>
        </w:rPr>
        <w:t xml:space="preserve"> </w:t>
      </w:r>
      <w:r w:rsidRPr="002B3664">
        <w:rPr>
          <w:rFonts w:ascii="GHEA Mariam" w:hAnsi="GHEA Mariam" w:cs="Sylfaen"/>
        </w:rPr>
        <w:t>վերականգնման</w:t>
      </w:r>
      <w:r w:rsidRPr="002B3664">
        <w:rPr>
          <w:rFonts w:ascii="GHEA Mariam" w:hAnsi="GHEA Mariam"/>
        </w:rPr>
        <w:t xml:space="preserve"> </w:t>
      </w:r>
      <w:r w:rsidRPr="002B3664">
        <w:rPr>
          <w:rFonts w:ascii="GHEA Mariam" w:hAnsi="GHEA Mariam" w:cs="Sylfaen"/>
        </w:rPr>
        <w:t>նպաստի</w:t>
      </w:r>
      <w:r w:rsidRPr="002B3664">
        <w:rPr>
          <w:rFonts w:ascii="GHEA Mariam" w:hAnsi="GHEA Mariam"/>
        </w:rPr>
        <w:t xml:space="preserve"> </w:t>
      </w:r>
      <w:r w:rsidRPr="002B3664">
        <w:rPr>
          <w:rFonts w:ascii="GHEA Mariam" w:hAnsi="GHEA Mariam" w:cs="Sylfaen"/>
        </w:rPr>
        <w:t>հաշվարկման</w:t>
      </w:r>
      <w:r w:rsidRPr="002B3664">
        <w:rPr>
          <w:rFonts w:ascii="GHEA Mariam" w:hAnsi="GHEA Mariam"/>
        </w:rPr>
        <w:t xml:space="preserve"> </w:t>
      </w:r>
      <w:r w:rsidRPr="002B3664">
        <w:rPr>
          <w:rFonts w:ascii="GHEA Mariam" w:hAnsi="GHEA Mariam" w:cs="Sylfaen"/>
        </w:rPr>
        <w:t>համար</w:t>
      </w:r>
      <w:r w:rsidRPr="002B3664">
        <w:rPr>
          <w:rFonts w:ascii="GHEA Mariam" w:hAnsi="GHEA Mariam"/>
        </w:rPr>
        <w:t xml:space="preserve"> </w:t>
      </w:r>
      <w:r w:rsidRPr="002B3664">
        <w:rPr>
          <w:rFonts w:ascii="GHEA Mariam" w:hAnsi="GHEA Mariam" w:cs="Sylfaen"/>
        </w:rPr>
        <w:t>հիմք</w:t>
      </w:r>
      <w:r w:rsidRPr="002B3664">
        <w:rPr>
          <w:rFonts w:ascii="GHEA Mariam" w:hAnsi="GHEA Mariam"/>
        </w:rPr>
        <w:t xml:space="preserve"> </w:t>
      </w:r>
      <w:r w:rsidRPr="002B3664">
        <w:rPr>
          <w:rFonts w:ascii="GHEA Mariam" w:hAnsi="GHEA Mariam" w:cs="Sylfaen"/>
        </w:rPr>
        <w:t>է</w:t>
      </w:r>
      <w:r w:rsidRPr="002B3664">
        <w:rPr>
          <w:rFonts w:ascii="GHEA Mariam" w:hAnsi="GHEA Mariam"/>
        </w:rPr>
        <w:t xml:space="preserve"> </w:t>
      </w:r>
      <w:r w:rsidRPr="002B3664">
        <w:rPr>
          <w:rFonts w:ascii="GHEA Mariam" w:hAnsi="GHEA Mariam" w:cs="Sylfaen"/>
        </w:rPr>
        <w:t>հանդիսանում</w:t>
      </w:r>
      <w:r w:rsidRPr="002B3664">
        <w:rPr>
          <w:rFonts w:ascii="GHEA Mariam" w:hAnsi="GHEA Mariam"/>
        </w:rPr>
        <w:t xml:space="preserve"> </w:t>
      </w:r>
      <w:r w:rsidRPr="002B3664">
        <w:rPr>
          <w:rFonts w:ascii="GHEA Mariam" w:hAnsi="GHEA Mariam" w:cs="Sylfaen"/>
        </w:rPr>
        <w:t>հողի</w:t>
      </w:r>
      <w:r w:rsidRPr="002B3664">
        <w:rPr>
          <w:rFonts w:ascii="GHEA Mariam" w:hAnsi="GHEA Mariam"/>
        </w:rPr>
        <w:t xml:space="preserve"> </w:t>
      </w:r>
      <w:r w:rsidRPr="002B3664">
        <w:rPr>
          <w:rFonts w:ascii="GHEA Mariam" w:hAnsi="GHEA Mariam" w:cs="Sylfaen"/>
        </w:rPr>
        <w:t>շուկայական</w:t>
      </w:r>
      <w:r w:rsidRPr="002B3664">
        <w:rPr>
          <w:rFonts w:ascii="GHEA Mariam" w:hAnsi="GHEA Mariam"/>
        </w:rPr>
        <w:t xml:space="preserve"> </w:t>
      </w:r>
      <w:r w:rsidRPr="002B3664">
        <w:rPr>
          <w:rFonts w:ascii="GHEA Mariam" w:hAnsi="GHEA Mariam" w:cs="Sylfaen"/>
        </w:rPr>
        <w:t>արժեքը</w:t>
      </w:r>
      <w:r w:rsidRPr="002B3664">
        <w:rPr>
          <w:rFonts w:ascii="GHEA Mariam" w:hAnsi="GHEA Mariam"/>
        </w:rPr>
        <w:t xml:space="preserve">: </w:t>
      </w:r>
      <w:r w:rsidRPr="002B3664">
        <w:rPr>
          <w:rFonts w:ascii="GHEA Mariam" w:hAnsi="GHEA Mariam" w:cs="Sylfaen"/>
        </w:rPr>
        <w:t>Հողի</w:t>
      </w:r>
      <w:r w:rsidRPr="002B3664">
        <w:rPr>
          <w:rFonts w:ascii="GHEA Mariam" w:hAnsi="GHEA Mariam"/>
        </w:rPr>
        <w:t xml:space="preserve"> </w:t>
      </w:r>
      <w:r w:rsidRPr="002B3664">
        <w:rPr>
          <w:rFonts w:ascii="GHEA Mariam" w:hAnsi="GHEA Mariam" w:cs="Sylfaen"/>
        </w:rPr>
        <w:t>շուկայական</w:t>
      </w:r>
      <w:r w:rsidRPr="002B3664">
        <w:rPr>
          <w:rFonts w:ascii="GHEA Mariam" w:hAnsi="GHEA Mariam"/>
        </w:rPr>
        <w:t xml:space="preserve"> </w:t>
      </w:r>
      <w:r w:rsidRPr="002B3664">
        <w:rPr>
          <w:rFonts w:ascii="GHEA Mariam" w:hAnsi="GHEA Mariam" w:cs="Sylfaen"/>
        </w:rPr>
        <w:t>արժեքը</w:t>
      </w:r>
      <w:r w:rsidRPr="002B3664">
        <w:rPr>
          <w:rFonts w:ascii="GHEA Mariam" w:hAnsi="GHEA Mariam"/>
        </w:rPr>
        <w:t xml:space="preserve"> </w:t>
      </w:r>
      <w:r w:rsidRPr="002B3664">
        <w:rPr>
          <w:rFonts w:ascii="GHEA Mariam" w:hAnsi="GHEA Mariam" w:cs="Sylfaen"/>
        </w:rPr>
        <w:t>գնահատվում</w:t>
      </w:r>
      <w:r w:rsidRPr="002B3664">
        <w:rPr>
          <w:rFonts w:ascii="GHEA Mariam" w:hAnsi="GHEA Mariam"/>
        </w:rPr>
        <w:t xml:space="preserve"> </w:t>
      </w:r>
      <w:r w:rsidRPr="002B3664">
        <w:rPr>
          <w:rFonts w:ascii="GHEA Mariam" w:hAnsi="GHEA Mariam" w:cs="Sylfaen"/>
        </w:rPr>
        <w:t>է</w:t>
      </w:r>
      <w:r w:rsidRPr="002B3664">
        <w:rPr>
          <w:rFonts w:ascii="GHEA Mariam" w:hAnsi="GHEA Mariam"/>
        </w:rPr>
        <w:t xml:space="preserve"> </w:t>
      </w:r>
      <w:r w:rsidRPr="002B3664">
        <w:rPr>
          <w:rFonts w:ascii="GHEA Mariam" w:hAnsi="GHEA Mariam" w:cs="Sylfaen"/>
        </w:rPr>
        <w:t>գնահատման</w:t>
      </w:r>
      <w:r w:rsidRPr="002B3664">
        <w:rPr>
          <w:rFonts w:ascii="GHEA Mariam" w:hAnsi="GHEA Mariam"/>
        </w:rPr>
        <w:t xml:space="preserve"> </w:t>
      </w:r>
      <w:r w:rsidRPr="002B3664">
        <w:rPr>
          <w:rFonts w:ascii="GHEA Mariam" w:hAnsi="GHEA Mariam" w:cs="Sylfaen"/>
        </w:rPr>
        <w:t>համեմատական</w:t>
      </w:r>
      <w:r w:rsidRPr="002B3664">
        <w:rPr>
          <w:rFonts w:ascii="GHEA Mariam" w:hAnsi="GHEA Mariam"/>
        </w:rPr>
        <w:t xml:space="preserve"> </w:t>
      </w:r>
      <w:r w:rsidRPr="002B3664">
        <w:rPr>
          <w:rFonts w:ascii="GHEA Mariam" w:hAnsi="GHEA Mariam" w:cs="Sylfaen"/>
        </w:rPr>
        <w:t>մեթոդի</w:t>
      </w:r>
      <w:r w:rsidR="009F1202">
        <w:rPr>
          <w:rFonts w:ascii="GHEA Mariam" w:hAnsi="GHEA Mariam"/>
        </w:rPr>
        <w:t xml:space="preserve"> </w:t>
      </w:r>
      <w:r w:rsidRPr="002B3664">
        <w:rPr>
          <w:rFonts w:ascii="GHEA Mariam" w:hAnsi="GHEA Mariam" w:cs="Sylfaen"/>
        </w:rPr>
        <w:t>կիրառմամբ</w:t>
      </w:r>
      <w:r w:rsidRPr="002B3664">
        <w:rPr>
          <w:rFonts w:ascii="GHEA Mariam" w:hAnsi="GHEA Mariam"/>
        </w:rPr>
        <w:t xml:space="preserve">: </w:t>
      </w:r>
      <w:r w:rsidRPr="002B3664">
        <w:rPr>
          <w:rFonts w:ascii="GHEA Mariam" w:hAnsi="GHEA Mariam" w:cs="Sylfaen"/>
        </w:rPr>
        <w:t>Համեմատական</w:t>
      </w:r>
      <w:r w:rsidRPr="002B3664">
        <w:rPr>
          <w:rFonts w:ascii="GHEA Mariam" w:hAnsi="GHEA Mariam"/>
        </w:rPr>
        <w:t xml:space="preserve"> </w:t>
      </w:r>
      <w:r w:rsidRPr="002B3664">
        <w:rPr>
          <w:rFonts w:ascii="GHEA Mariam" w:hAnsi="GHEA Mariam" w:cs="Sylfaen"/>
        </w:rPr>
        <w:t>մեթոդը</w:t>
      </w:r>
      <w:r w:rsidRPr="002B3664">
        <w:rPr>
          <w:rFonts w:ascii="GHEA Mariam" w:hAnsi="GHEA Mariam"/>
        </w:rPr>
        <w:t xml:space="preserve"> («</w:t>
      </w:r>
      <w:r w:rsidRPr="002B3664">
        <w:rPr>
          <w:rFonts w:ascii="GHEA Mariam" w:hAnsi="GHEA Mariam" w:cs="Sylfaen"/>
        </w:rPr>
        <w:t>Անշարժ</w:t>
      </w:r>
      <w:r w:rsidRPr="002B3664">
        <w:rPr>
          <w:rFonts w:ascii="GHEA Mariam" w:hAnsi="GHEA Mariam"/>
        </w:rPr>
        <w:t xml:space="preserve"> </w:t>
      </w:r>
      <w:r w:rsidRPr="002B3664">
        <w:rPr>
          <w:rFonts w:ascii="GHEA Mariam" w:hAnsi="GHEA Mariam" w:cs="Sylfaen"/>
        </w:rPr>
        <w:t>գույքի</w:t>
      </w:r>
      <w:r w:rsidRPr="002B3664">
        <w:rPr>
          <w:rFonts w:ascii="GHEA Mariam" w:hAnsi="GHEA Mariam"/>
        </w:rPr>
        <w:t xml:space="preserve"> </w:t>
      </w:r>
      <w:r w:rsidRPr="002B3664">
        <w:rPr>
          <w:rFonts w:ascii="GHEA Mariam" w:hAnsi="GHEA Mariam" w:cs="Sylfaen"/>
        </w:rPr>
        <w:t>գնահատման</w:t>
      </w:r>
      <w:r w:rsidRPr="002B3664">
        <w:rPr>
          <w:rFonts w:ascii="GHEA Mariam" w:hAnsi="GHEA Mariam"/>
        </w:rPr>
        <w:t xml:space="preserve"> </w:t>
      </w:r>
      <w:r w:rsidRPr="002B3664">
        <w:rPr>
          <w:rFonts w:ascii="GHEA Mariam" w:hAnsi="GHEA Mariam" w:cs="Sylfaen"/>
        </w:rPr>
        <w:t>գործունեության</w:t>
      </w:r>
      <w:r w:rsidRPr="002B3664">
        <w:rPr>
          <w:rFonts w:ascii="GHEA Mariam" w:hAnsi="GHEA Mariam"/>
        </w:rPr>
        <w:t xml:space="preserve"> </w:t>
      </w:r>
      <w:r w:rsidRPr="002B3664">
        <w:rPr>
          <w:rFonts w:ascii="GHEA Mariam" w:hAnsi="GHEA Mariam" w:cs="Sylfaen"/>
        </w:rPr>
        <w:t>մասին</w:t>
      </w:r>
      <w:r w:rsidRPr="002B3664">
        <w:rPr>
          <w:rFonts w:ascii="GHEA Mariam" w:hAnsi="GHEA Mariam"/>
        </w:rPr>
        <w:t xml:space="preserve">» </w:t>
      </w:r>
      <w:r w:rsidRPr="002B3664">
        <w:rPr>
          <w:rFonts w:ascii="GHEA Mariam" w:hAnsi="GHEA Mariam" w:cs="Sylfaen"/>
        </w:rPr>
        <w:t>Հ</w:t>
      </w:r>
      <w:r w:rsidRPr="002B3664">
        <w:rPr>
          <w:rFonts w:ascii="GHEA Mariam" w:hAnsi="GHEA Mariam" w:cs="Sylfaen"/>
          <w:lang w:val="hy-AM"/>
        </w:rPr>
        <w:t xml:space="preserve">այաստանի </w:t>
      </w:r>
      <w:r w:rsidRPr="002B3664">
        <w:rPr>
          <w:rFonts w:ascii="GHEA Mariam" w:hAnsi="GHEA Mariam" w:cs="Sylfaen"/>
        </w:rPr>
        <w:t>Հ</w:t>
      </w:r>
      <w:r w:rsidRPr="002B3664">
        <w:rPr>
          <w:rFonts w:ascii="GHEA Mariam" w:hAnsi="GHEA Mariam" w:cs="Sylfaen"/>
          <w:lang w:val="hy-AM"/>
        </w:rPr>
        <w:t>անրապտության 2005 թվականի հոկտեմբերի 4-ի ՀՕ-189-Ն</w:t>
      </w:r>
      <w:r w:rsidRPr="002B3664">
        <w:rPr>
          <w:rFonts w:ascii="GHEA Mariam" w:hAnsi="GHEA Mariam"/>
        </w:rPr>
        <w:t xml:space="preserve"> </w:t>
      </w:r>
      <w:r w:rsidRPr="002B3664">
        <w:rPr>
          <w:rFonts w:ascii="GHEA Mariam" w:hAnsi="GHEA Mariam" w:cs="Sylfaen"/>
        </w:rPr>
        <w:t>օրենք</w:t>
      </w:r>
      <w:r w:rsidRPr="002B3664">
        <w:rPr>
          <w:rFonts w:ascii="GHEA Mariam" w:hAnsi="GHEA Mariam"/>
        </w:rPr>
        <w:t xml:space="preserve">, </w:t>
      </w:r>
      <w:r w:rsidRPr="002B3664">
        <w:rPr>
          <w:rFonts w:ascii="GHEA Mariam" w:hAnsi="GHEA Mariam" w:cs="Sylfaen"/>
        </w:rPr>
        <w:t>Հոդված</w:t>
      </w:r>
      <w:r w:rsidRPr="002B3664">
        <w:rPr>
          <w:rFonts w:ascii="GHEA Mariam" w:hAnsi="GHEA Mariam"/>
        </w:rPr>
        <w:t xml:space="preserve"> 11) </w:t>
      </w:r>
      <w:r w:rsidRPr="002B3664">
        <w:rPr>
          <w:rFonts w:ascii="GHEA Mariam" w:hAnsi="GHEA Mariam" w:cs="Sylfaen"/>
        </w:rPr>
        <w:t>հիմնված</w:t>
      </w:r>
      <w:r w:rsidRPr="002B3664">
        <w:rPr>
          <w:rFonts w:ascii="GHEA Mariam" w:hAnsi="GHEA Mariam"/>
        </w:rPr>
        <w:t xml:space="preserve"> </w:t>
      </w:r>
      <w:r w:rsidRPr="002B3664">
        <w:rPr>
          <w:rFonts w:ascii="GHEA Mariam" w:hAnsi="GHEA Mariam" w:cs="Sylfaen"/>
        </w:rPr>
        <w:t>է</w:t>
      </w:r>
      <w:r w:rsidRPr="002B3664">
        <w:rPr>
          <w:rFonts w:ascii="GHEA Mariam" w:hAnsi="GHEA Mariam"/>
        </w:rPr>
        <w:t xml:space="preserve"> </w:t>
      </w:r>
      <w:r w:rsidRPr="002B3664">
        <w:rPr>
          <w:rFonts w:ascii="GHEA Mariam" w:hAnsi="GHEA Mariam" w:cs="Sylfaen"/>
        </w:rPr>
        <w:t>նույնանման</w:t>
      </w:r>
      <w:r w:rsidRPr="002B3664">
        <w:rPr>
          <w:rFonts w:ascii="GHEA Mariam" w:hAnsi="GHEA Mariam"/>
        </w:rPr>
        <w:t xml:space="preserve"> </w:t>
      </w:r>
      <w:r w:rsidRPr="002B3664">
        <w:rPr>
          <w:rFonts w:ascii="GHEA Mariam" w:hAnsi="GHEA Mariam" w:cs="Sylfaen"/>
        </w:rPr>
        <w:t>հողամասերի</w:t>
      </w:r>
      <w:r w:rsidRPr="002B3664">
        <w:rPr>
          <w:rFonts w:ascii="GHEA Mariam" w:hAnsi="GHEA Mariam"/>
        </w:rPr>
        <w:t xml:space="preserve"> </w:t>
      </w:r>
      <w:r w:rsidRPr="002B3664">
        <w:rPr>
          <w:rFonts w:ascii="GHEA Mariam" w:hAnsi="GHEA Mariam" w:cs="Sylfaen"/>
        </w:rPr>
        <w:t>վաճառքի</w:t>
      </w:r>
      <w:r w:rsidRPr="002B3664">
        <w:rPr>
          <w:rFonts w:ascii="GHEA Mariam" w:hAnsi="GHEA Mariam"/>
        </w:rPr>
        <w:t xml:space="preserve"> </w:t>
      </w:r>
      <w:r w:rsidRPr="002B3664">
        <w:rPr>
          <w:rFonts w:ascii="GHEA Mariam" w:hAnsi="GHEA Mariam" w:cs="Sylfaen"/>
        </w:rPr>
        <w:t>շուկայական</w:t>
      </w:r>
      <w:r w:rsidRPr="002B3664">
        <w:rPr>
          <w:rFonts w:ascii="GHEA Mariam" w:hAnsi="GHEA Mariam"/>
        </w:rPr>
        <w:t xml:space="preserve"> </w:t>
      </w:r>
      <w:r w:rsidRPr="002B3664">
        <w:rPr>
          <w:rFonts w:ascii="GHEA Mariam" w:hAnsi="GHEA Mariam" w:cs="Sylfaen"/>
        </w:rPr>
        <w:t>արժեքի</w:t>
      </w:r>
      <w:r w:rsidRPr="002B3664">
        <w:rPr>
          <w:rFonts w:ascii="GHEA Mariam" w:hAnsi="GHEA Mariam"/>
        </w:rPr>
        <w:t xml:space="preserve"> </w:t>
      </w:r>
      <w:r w:rsidRPr="002B3664">
        <w:rPr>
          <w:rFonts w:ascii="GHEA Mariam" w:hAnsi="GHEA Mariam" w:cs="Sylfaen"/>
        </w:rPr>
        <w:t>տվյալների</w:t>
      </w:r>
      <w:r w:rsidRPr="002B3664">
        <w:rPr>
          <w:rFonts w:ascii="GHEA Mariam" w:hAnsi="GHEA Mariam"/>
        </w:rPr>
        <w:t xml:space="preserve"> </w:t>
      </w:r>
      <w:r w:rsidRPr="002B3664">
        <w:rPr>
          <w:rFonts w:ascii="GHEA Mariam" w:hAnsi="GHEA Mariam" w:cs="Sylfaen"/>
        </w:rPr>
        <w:t>հուսալի</w:t>
      </w:r>
      <w:r w:rsidRPr="002B3664">
        <w:rPr>
          <w:rFonts w:ascii="GHEA Mariam" w:hAnsi="GHEA Mariam"/>
        </w:rPr>
        <w:t xml:space="preserve"> </w:t>
      </w:r>
      <w:r w:rsidRPr="002B3664">
        <w:rPr>
          <w:rFonts w:ascii="GHEA Mariam" w:hAnsi="GHEA Mariam" w:cs="Sylfaen"/>
        </w:rPr>
        <w:t>համեմատության</w:t>
      </w:r>
      <w:r w:rsidRPr="002B3664">
        <w:rPr>
          <w:rFonts w:ascii="GHEA Mariam" w:hAnsi="GHEA Mariam"/>
        </w:rPr>
        <w:t xml:space="preserve"> </w:t>
      </w:r>
      <w:r w:rsidRPr="002B3664">
        <w:rPr>
          <w:rFonts w:ascii="GHEA Mariam" w:hAnsi="GHEA Mariam" w:cs="Sylfaen"/>
        </w:rPr>
        <w:t>վրա</w:t>
      </w:r>
      <w:r w:rsidRPr="002B3664">
        <w:rPr>
          <w:rFonts w:ascii="GHEA Mariam" w:hAnsi="GHEA Mariam"/>
        </w:rPr>
        <w:t xml:space="preserve"> (</w:t>
      </w:r>
      <w:r w:rsidRPr="002B3664">
        <w:rPr>
          <w:rFonts w:ascii="GHEA Mariam" w:hAnsi="GHEA Mariam" w:cs="Sylfaen"/>
        </w:rPr>
        <w:t>նվազագույնը</w:t>
      </w:r>
      <w:r w:rsidRPr="002B3664">
        <w:rPr>
          <w:rFonts w:ascii="GHEA Mariam" w:hAnsi="GHEA Mariam"/>
        </w:rPr>
        <w:t xml:space="preserve"> </w:t>
      </w:r>
      <w:r w:rsidRPr="002B3664">
        <w:rPr>
          <w:rFonts w:ascii="GHEA Mariam" w:hAnsi="GHEA Mariam" w:cs="Sylfaen"/>
        </w:rPr>
        <w:t>վաճառքի</w:t>
      </w:r>
      <w:r w:rsidRPr="002B3664">
        <w:rPr>
          <w:rFonts w:ascii="GHEA Mariam" w:hAnsi="GHEA Mariam"/>
        </w:rPr>
        <w:t xml:space="preserve"> </w:t>
      </w:r>
      <w:r w:rsidRPr="002B3664">
        <w:rPr>
          <w:rFonts w:ascii="GHEA Mariam" w:hAnsi="GHEA Mariam" w:cs="Sylfaen"/>
        </w:rPr>
        <w:t>երեք</w:t>
      </w:r>
      <w:r w:rsidRPr="002B3664">
        <w:rPr>
          <w:rFonts w:ascii="GHEA Mariam" w:hAnsi="GHEA Mariam"/>
        </w:rPr>
        <w:t xml:space="preserve"> </w:t>
      </w:r>
      <w:r w:rsidRPr="002B3664">
        <w:rPr>
          <w:rFonts w:ascii="GHEA Mariam" w:hAnsi="GHEA Mariam" w:cs="Sylfaen"/>
        </w:rPr>
        <w:t>օրինակ</w:t>
      </w:r>
      <w:r w:rsidRPr="002B3664">
        <w:rPr>
          <w:rFonts w:ascii="GHEA Mariam" w:hAnsi="GHEA Mariam"/>
        </w:rPr>
        <w:t>):</w:t>
      </w:r>
      <w:r w:rsidR="009F1202">
        <w:rPr>
          <w:rFonts w:ascii="GHEA Mariam" w:hAnsi="GHEA Mariam"/>
        </w:rPr>
        <w:t xml:space="preserve"> </w:t>
      </w:r>
      <w:r w:rsidRPr="002B3664">
        <w:rPr>
          <w:rFonts w:ascii="GHEA Mariam" w:hAnsi="GHEA Mariam" w:cs="Sylfaen"/>
        </w:rPr>
        <w:t>Այս</w:t>
      </w:r>
      <w:r w:rsidRPr="002B3664">
        <w:rPr>
          <w:rFonts w:ascii="GHEA Mariam" w:hAnsi="GHEA Mariam"/>
        </w:rPr>
        <w:t xml:space="preserve"> </w:t>
      </w:r>
      <w:r w:rsidRPr="002B3664">
        <w:rPr>
          <w:rFonts w:ascii="GHEA Mariam" w:hAnsi="GHEA Mariam" w:cs="Sylfaen"/>
        </w:rPr>
        <w:t>մեթոդի</w:t>
      </w:r>
      <w:r w:rsidRPr="002B3664">
        <w:rPr>
          <w:rFonts w:ascii="GHEA Mariam" w:hAnsi="GHEA Mariam"/>
        </w:rPr>
        <w:t xml:space="preserve"> </w:t>
      </w:r>
      <w:r w:rsidRPr="002B3664">
        <w:rPr>
          <w:rFonts w:ascii="GHEA Mariam" w:hAnsi="GHEA Mariam" w:cs="Sylfaen"/>
        </w:rPr>
        <w:t>հիման</w:t>
      </w:r>
      <w:r w:rsidRPr="002B3664">
        <w:rPr>
          <w:rFonts w:ascii="GHEA Mariam" w:hAnsi="GHEA Mariam"/>
        </w:rPr>
        <w:t xml:space="preserve"> </w:t>
      </w:r>
      <w:r w:rsidRPr="002B3664">
        <w:rPr>
          <w:rFonts w:ascii="GHEA Mariam" w:hAnsi="GHEA Mariam" w:cs="Sylfaen"/>
        </w:rPr>
        <w:t>վրա</w:t>
      </w:r>
      <w:r w:rsidRPr="002B3664">
        <w:rPr>
          <w:rFonts w:ascii="GHEA Mariam" w:hAnsi="GHEA Mariam"/>
        </w:rPr>
        <w:t xml:space="preserve"> </w:t>
      </w:r>
      <w:r w:rsidRPr="002B3664">
        <w:rPr>
          <w:rFonts w:ascii="GHEA Mariam" w:hAnsi="GHEA Mariam" w:cs="Sylfaen"/>
        </w:rPr>
        <w:t>սահմանվում</w:t>
      </w:r>
      <w:r w:rsidRPr="002B3664">
        <w:rPr>
          <w:rFonts w:ascii="GHEA Mariam" w:hAnsi="GHEA Mariam"/>
        </w:rPr>
        <w:t xml:space="preserve"> </w:t>
      </w:r>
      <w:r w:rsidRPr="002B3664">
        <w:rPr>
          <w:rFonts w:ascii="GHEA Mariam" w:hAnsi="GHEA Mariam" w:cs="Sylfaen"/>
        </w:rPr>
        <w:t>է</w:t>
      </w:r>
      <w:r w:rsidRPr="002B3664">
        <w:rPr>
          <w:rFonts w:ascii="GHEA Mariam" w:hAnsi="GHEA Mariam"/>
        </w:rPr>
        <w:t xml:space="preserve"> </w:t>
      </w:r>
      <w:r w:rsidRPr="002B3664">
        <w:rPr>
          <w:rFonts w:ascii="GHEA Mariam" w:hAnsi="GHEA Mariam" w:cs="Sylfaen"/>
        </w:rPr>
        <w:t>վերջերս</w:t>
      </w:r>
      <w:r w:rsidRPr="002B3664">
        <w:rPr>
          <w:rFonts w:ascii="GHEA Mariam" w:hAnsi="GHEA Mariam"/>
        </w:rPr>
        <w:t xml:space="preserve"> </w:t>
      </w:r>
      <w:r w:rsidRPr="002B3664">
        <w:rPr>
          <w:rFonts w:ascii="GHEA Mariam" w:hAnsi="GHEA Mariam" w:cs="Sylfaen"/>
        </w:rPr>
        <w:t>վաճառված</w:t>
      </w:r>
      <w:r w:rsidRPr="002B3664">
        <w:rPr>
          <w:rFonts w:ascii="GHEA Mariam" w:hAnsi="GHEA Mariam"/>
        </w:rPr>
        <w:t xml:space="preserve"> </w:t>
      </w:r>
      <w:r w:rsidRPr="002B3664">
        <w:rPr>
          <w:rFonts w:ascii="GHEA Mariam" w:hAnsi="GHEA Mariam" w:cs="Sylfaen"/>
        </w:rPr>
        <w:t>հողերի</w:t>
      </w:r>
      <w:r w:rsidRPr="002B3664">
        <w:rPr>
          <w:rFonts w:ascii="GHEA Mariam" w:hAnsi="GHEA Mariam"/>
        </w:rPr>
        <w:t xml:space="preserve"> </w:t>
      </w:r>
      <w:r w:rsidRPr="002B3664">
        <w:rPr>
          <w:rFonts w:ascii="GHEA Mariam" w:hAnsi="GHEA Mariam" w:cs="Sylfaen"/>
        </w:rPr>
        <w:t>ճշգրտված</w:t>
      </w:r>
      <w:r w:rsidRPr="002B3664">
        <w:rPr>
          <w:rFonts w:ascii="GHEA Mariam" w:hAnsi="GHEA Mariam"/>
        </w:rPr>
        <w:t xml:space="preserve"> </w:t>
      </w:r>
      <w:r w:rsidRPr="002B3664">
        <w:rPr>
          <w:rFonts w:ascii="GHEA Mariam" w:hAnsi="GHEA Mariam" w:cs="Sylfaen"/>
        </w:rPr>
        <w:t>միջին</w:t>
      </w:r>
      <w:r w:rsidRPr="002B3664">
        <w:rPr>
          <w:rFonts w:ascii="GHEA Mariam" w:hAnsi="GHEA Mariam"/>
        </w:rPr>
        <w:t xml:space="preserve"> </w:t>
      </w:r>
      <w:r w:rsidRPr="002B3664">
        <w:rPr>
          <w:rFonts w:ascii="GHEA Mariam" w:hAnsi="GHEA Mariam" w:cs="Sylfaen"/>
        </w:rPr>
        <w:t>գինը</w:t>
      </w:r>
      <w:r w:rsidRPr="002B3664">
        <w:rPr>
          <w:rFonts w:ascii="GHEA Mariam" w:hAnsi="GHEA Mariam"/>
        </w:rPr>
        <w:t xml:space="preserve"> (</w:t>
      </w:r>
      <w:r w:rsidRPr="002B3664">
        <w:rPr>
          <w:rFonts w:ascii="GHEA Mariam" w:hAnsi="GHEA Mariam" w:cs="Sylfaen"/>
        </w:rPr>
        <w:t>նույն</w:t>
      </w:r>
      <w:r w:rsidRPr="002B3664">
        <w:rPr>
          <w:rFonts w:ascii="GHEA Mariam" w:hAnsi="GHEA Mariam"/>
        </w:rPr>
        <w:t xml:space="preserve"> </w:t>
      </w:r>
      <w:r w:rsidRPr="002B3664">
        <w:rPr>
          <w:rFonts w:ascii="GHEA Mariam" w:hAnsi="GHEA Mariam" w:cs="Sylfaen"/>
        </w:rPr>
        <w:t>տարածքում</w:t>
      </w:r>
      <w:r w:rsidRPr="002B3664">
        <w:rPr>
          <w:rFonts w:ascii="GHEA Mariam" w:hAnsi="GHEA Mariam"/>
        </w:rPr>
        <w:t xml:space="preserve"> </w:t>
      </w:r>
      <w:r w:rsidRPr="002B3664">
        <w:rPr>
          <w:rFonts w:ascii="GHEA Mariam" w:hAnsi="GHEA Mariam" w:cs="Sylfaen"/>
        </w:rPr>
        <w:t>և</w:t>
      </w:r>
      <w:r w:rsidRPr="002B3664">
        <w:rPr>
          <w:rFonts w:ascii="GHEA Mariam" w:hAnsi="GHEA Mariam"/>
        </w:rPr>
        <w:t xml:space="preserve"> </w:t>
      </w:r>
      <w:r w:rsidRPr="002B3664">
        <w:rPr>
          <w:rFonts w:ascii="GHEA Mariam" w:hAnsi="GHEA Mariam" w:cs="Sylfaen"/>
        </w:rPr>
        <w:t>միևնույն</w:t>
      </w:r>
      <w:r w:rsidRPr="002B3664">
        <w:rPr>
          <w:rFonts w:ascii="GHEA Mariam" w:hAnsi="GHEA Mariam"/>
        </w:rPr>
        <w:t>/</w:t>
      </w:r>
      <w:r w:rsidRPr="002B3664">
        <w:rPr>
          <w:rFonts w:ascii="GHEA Mariam" w:hAnsi="GHEA Mariam" w:cs="Sylfaen"/>
        </w:rPr>
        <w:t>նմանատիպ</w:t>
      </w:r>
      <w:r w:rsidRPr="002B3664">
        <w:rPr>
          <w:rFonts w:ascii="GHEA Mariam" w:hAnsi="GHEA Mariam"/>
        </w:rPr>
        <w:t xml:space="preserve"> </w:t>
      </w:r>
      <w:r w:rsidRPr="002B3664">
        <w:rPr>
          <w:rFonts w:ascii="GHEA Mariam" w:hAnsi="GHEA Mariam" w:cs="Sylfaen"/>
        </w:rPr>
        <w:t>կիրառության</w:t>
      </w:r>
      <w:r w:rsidRPr="002B3664">
        <w:rPr>
          <w:rFonts w:ascii="GHEA Mariam" w:hAnsi="GHEA Mariam"/>
        </w:rPr>
        <w:t xml:space="preserve"> </w:t>
      </w:r>
      <w:r w:rsidRPr="002B3664">
        <w:rPr>
          <w:rFonts w:ascii="GHEA Mariam" w:hAnsi="GHEA Mariam" w:cs="Sylfaen"/>
        </w:rPr>
        <w:t>նպատակով</w:t>
      </w:r>
      <w:r w:rsidRPr="002B3664">
        <w:rPr>
          <w:rFonts w:ascii="GHEA Mariam" w:hAnsi="GHEA Mariam"/>
        </w:rPr>
        <w:t>/</w:t>
      </w:r>
      <w:r w:rsidRPr="002B3664">
        <w:rPr>
          <w:rFonts w:ascii="GHEA Mariam" w:hAnsi="GHEA Mariam" w:cs="Sylfaen"/>
        </w:rPr>
        <w:t>հատկանիշներով</w:t>
      </w:r>
      <w:r w:rsidRPr="002B3664">
        <w:rPr>
          <w:rFonts w:ascii="GHEA Mariam" w:hAnsi="GHEA Mariam"/>
        </w:rPr>
        <w:t xml:space="preserve">): </w:t>
      </w:r>
      <w:r w:rsidRPr="002B3664">
        <w:rPr>
          <w:rFonts w:ascii="GHEA Mariam" w:hAnsi="GHEA Mariam" w:cs="Sylfaen"/>
        </w:rPr>
        <w:t>Յուրաքանչյուր</w:t>
      </w:r>
      <w:r w:rsidRPr="002B3664">
        <w:rPr>
          <w:rFonts w:ascii="GHEA Mariam" w:hAnsi="GHEA Mariam"/>
        </w:rPr>
        <w:t xml:space="preserve"> </w:t>
      </w:r>
      <w:r w:rsidRPr="002B3664">
        <w:rPr>
          <w:rFonts w:ascii="GHEA Mariam" w:hAnsi="GHEA Mariam" w:cs="Sylfaen"/>
        </w:rPr>
        <w:t>հողակտորի</w:t>
      </w:r>
      <w:r w:rsidRPr="002B3664">
        <w:rPr>
          <w:rFonts w:ascii="GHEA Mariam" w:hAnsi="GHEA Mariam"/>
        </w:rPr>
        <w:t xml:space="preserve"> </w:t>
      </w:r>
      <w:r w:rsidRPr="002B3664">
        <w:rPr>
          <w:rFonts w:ascii="GHEA Mariam" w:hAnsi="GHEA Mariam" w:cs="Sylfaen"/>
        </w:rPr>
        <w:t>գինը</w:t>
      </w:r>
      <w:r w:rsidRPr="002B3664">
        <w:rPr>
          <w:rFonts w:ascii="GHEA Mariam" w:hAnsi="GHEA Mariam"/>
        </w:rPr>
        <w:t xml:space="preserve"> </w:t>
      </w:r>
      <w:r w:rsidRPr="002B3664">
        <w:rPr>
          <w:rFonts w:ascii="GHEA Mariam" w:hAnsi="GHEA Mariam" w:cs="Sylfaen"/>
        </w:rPr>
        <w:t>սահմանվում</w:t>
      </w:r>
      <w:r w:rsidRPr="002B3664">
        <w:rPr>
          <w:rFonts w:ascii="GHEA Mariam" w:hAnsi="GHEA Mariam"/>
        </w:rPr>
        <w:t xml:space="preserve"> </w:t>
      </w:r>
      <w:r w:rsidRPr="002B3664">
        <w:rPr>
          <w:rFonts w:ascii="GHEA Mariam" w:hAnsi="GHEA Mariam" w:cs="Sylfaen"/>
        </w:rPr>
        <w:t>է</w:t>
      </w:r>
      <w:r w:rsidRPr="002B3664">
        <w:rPr>
          <w:rFonts w:ascii="GHEA Mariam" w:hAnsi="GHEA Mariam"/>
        </w:rPr>
        <w:t xml:space="preserve"> </w:t>
      </w:r>
      <w:r w:rsidRPr="002B3664">
        <w:rPr>
          <w:rFonts w:ascii="GHEA Mariam" w:hAnsi="GHEA Mariam" w:cs="Sylfaen"/>
        </w:rPr>
        <w:t>առանձին</w:t>
      </w:r>
      <w:r w:rsidRPr="002B3664">
        <w:rPr>
          <w:rFonts w:ascii="GHEA Mariam" w:hAnsi="GHEA Mariam"/>
        </w:rPr>
        <w:t xml:space="preserve">, </w:t>
      </w:r>
      <w:r w:rsidRPr="002B3664">
        <w:rPr>
          <w:rFonts w:ascii="GHEA Mariam" w:hAnsi="GHEA Mariam" w:cs="Sylfaen"/>
        </w:rPr>
        <w:t>քանի</w:t>
      </w:r>
      <w:r w:rsidRPr="002B3664">
        <w:rPr>
          <w:rFonts w:ascii="GHEA Mariam" w:hAnsi="GHEA Mariam"/>
        </w:rPr>
        <w:t xml:space="preserve"> </w:t>
      </w:r>
      <w:r w:rsidRPr="002B3664">
        <w:rPr>
          <w:rFonts w:ascii="GHEA Mariam" w:hAnsi="GHEA Mariam" w:cs="Sylfaen"/>
        </w:rPr>
        <w:t>որ</w:t>
      </w:r>
      <w:r w:rsidRPr="002B3664">
        <w:rPr>
          <w:rFonts w:ascii="GHEA Mariam" w:hAnsi="GHEA Mariam"/>
        </w:rPr>
        <w:t xml:space="preserve"> </w:t>
      </w:r>
      <w:r w:rsidRPr="002B3664">
        <w:rPr>
          <w:rFonts w:ascii="GHEA Mariam" w:hAnsi="GHEA Mariam" w:cs="Sylfaen"/>
        </w:rPr>
        <w:t>հողի</w:t>
      </w:r>
      <w:r w:rsidRPr="002B3664">
        <w:rPr>
          <w:rFonts w:ascii="GHEA Mariam" w:hAnsi="GHEA Mariam"/>
        </w:rPr>
        <w:t xml:space="preserve"> </w:t>
      </w:r>
      <w:r w:rsidRPr="002B3664">
        <w:rPr>
          <w:rFonts w:ascii="GHEA Mariam" w:hAnsi="GHEA Mariam" w:cs="Sylfaen"/>
        </w:rPr>
        <w:t>գնի</w:t>
      </w:r>
      <w:r w:rsidRPr="002B3664">
        <w:rPr>
          <w:rFonts w:ascii="GHEA Mariam" w:hAnsi="GHEA Mariam"/>
        </w:rPr>
        <w:t xml:space="preserve"> </w:t>
      </w:r>
      <w:r w:rsidRPr="002B3664">
        <w:rPr>
          <w:rFonts w:ascii="GHEA Mariam" w:hAnsi="GHEA Mariam" w:cs="Sylfaen"/>
        </w:rPr>
        <w:t>տարբերությունները</w:t>
      </w:r>
      <w:r w:rsidRPr="002B3664">
        <w:rPr>
          <w:rFonts w:ascii="GHEA Mariam" w:hAnsi="GHEA Mariam"/>
        </w:rPr>
        <w:t xml:space="preserve"> </w:t>
      </w:r>
      <w:r w:rsidRPr="002B3664">
        <w:rPr>
          <w:rFonts w:ascii="GHEA Mariam" w:hAnsi="GHEA Mariam" w:cs="Sylfaen"/>
        </w:rPr>
        <w:t>պայմանավորված</w:t>
      </w:r>
      <w:r w:rsidRPr="002B3664">
        <w:rPr>
          <w:rFonts w:ascii="GHEA Mariam" w:hAnsi="GHEA Mariam"/>
        </w:rPr>
        <w:t xml:space="preserve"> </w:t>
      </w:r>
      <w:r w:rsidRPr="002B3664">
        <w:rPr>
          <w:rFonts w:ascii="GHEA Mariam" w:hAnsi="GHEA Mariam" w:cs="Sylfaen"/>
        </w:rPr>
        <w:t>են</w:t>
      </w:r>
      <w:r w:rsidRPr="002B3664">
        <w:rPr>
          <w:rFonts w:ascii="GHEA Mariam" w:hAnsi="GHEA Mariam"/>
        </w:rPr>
        <w:t xml:space="preserve"> </w:t>
      </w:r>
      <w:r w:rsidRPr="002B3664">
        <w:rPr>
          <w:rFonts w:ascii="GHEA Mariam" w:hAnsi="GHEA Mariam" w:cs="Sylfaen"/>
        </w:rPr>
        <w:t>բազմաթիվ</w:t>
      </w:r>
      <w:r w:rsidRPr="002B3664">
        <w:rPr>
          <w:rFonts w:ascii="GHEA Mariam" w:hAnsi="GHEA Mariam"/>
        </w:rPr>
        <w:t xml:space="preserve"> </w:t>
      </w:r>
      <w:r w:rsidRPr="002B3664">
        <w:rPr>
          <w:rFonts w:ascii="GHEA Mariam" w:hAnsi="GHEA Mariam" w:cs="Sylfaen"/>
        </w:rPr>
        <w:t>գործոններով</w:t>
      </w:r>
      <w:r w:rsidRPr="002B3664">
        <w:rPr>
          <w:rFonts w:ascii="GHEA Mariam" w:hAnsi="GHEA Mariam"/>
        </w:rPr>
        <w:t>: (</w:t>
      </w:r>
      <w:r w:rsidRPr="002B3664">
        <w:rPr>
          <w:rFonts w:ascii="GHEA Mariam" w:hAnsi="GHEA Mariam" w:cs="Sylfaen"/>
        </w:rPr>
        <w:t>Գնահատման</w:t>
      </w:r>
      <w:r w:rsidRPr="002B3664">
        <w:rPr>
          <w:rFonts w:ascii="GHEA Mariam" w:hAnsi="GHEA Mariam"/>
        </w:rPr>
        <w:t xml:space="preserve"> </w:t>
      </w:r>
      <w:r w:rsidRPr="002B3664">
        <w:rPr>
          <w:rFonts w:ascii="GHEA Mariam" w:hAnsi="GHEA Mariam" w:cs="Sylfaen"/>
        </w:rPr>
        <w:t>մեթոդաբանության</w:t>
      </w:r>
      <w:r w:rsidRPr="002B3664">
        <w:rPr>
          <w:rFonts w:ascii="GHEA Mariam" w:hAnsi="GHEA Mariam"/>
        </w:rPr>
        <w:t xml:space="preserve"> </w:t>
      </w:r>
      <w:r w:rsidRPr="002B3664">
        <w:rPr>
          <w:rFonts w:ascii="GHEA Mariam" w:hAnsi="GHEA Mariam" w:cs="Sylfaen"/>
        </w:rPr>
        <w:t>մանրամասները</w:t>
      </w:r>
      <w:r w:rsidRPr="002B3664">
        <w:rPr>
          <w:rFonts w:ascii="GHEA Mariam" w:hAnsi="GHEA Mariam"/>
        </w:rPr>
        <w:t xml:space="preserve"> </w:t>
      </w:r>
      <w:r w:rsidRPr="002B3664">
        <w:rPr>
          <w:rFonts w:ascii="GHEA Mariam" w:hAnsi="GHEA Mariam" w:cs="Sylfaen"/>
        </w:rPr>
        <w:t>ներկայացված</w:t>
      </w:r>
      <w:r w:rsidRPr="002B3664">
        <w:rPr>
          <w:rFonts w:ascii="GHEA Mariam" w:hAnsi="GHEA Mariam"/>
        </w:rPr>
        <w:t xml:space="preserve"> </w:t>
      </w:r>
      <w:r w:rsidRPr="002B3664">
        <w:rPr>
          <w:rFonts w:ascii="GHEA Mariam" w:hAnsi="GHEA Mariam" w:cs="Sylfaen"/>
        </w:rPr>
        <w:t>են</w:t>
      </w:r>
      <w:r w:rsidRPr="002B3664">
        <w:rPr>
          <w:rFonts w:ascii="GHEA Mariam" w:hAnsi="GHEA Mariam"/>
        </w:rPr>
        <w:t xml:space="preserve"> </w:t>
      </w:r>
      <w:r w:rsidRPr="002B3664">
        <w:rPr>
          <w:rFonts w:ascii="GHEA Mariam" w:hAnsi="GHEA Mariam" w:cs="Sylfaen"/>
        </w:rPr>
        <w:t>Հավելված</w:t>
      </w:r>
      <w:r w:rsidRPr="002B3664">
        <w:rPr>
          <w:rFonts w:ascii="GHEA Mariam" w:hAnsi="GHEA Mariam"/>
        </w:rPr>
        <w:t xml:space="preserve"> 2-</w:t>
      </w:r>
      <w:r w:rsidRPr="002B3664">
        <w:rPr>
          <w:rFonts w:ascii="GHEA Mariam" w:hAnsi="GHEA Mariam" w:cs="Sylfaen"/>
        </w:rPr>
        <w:t>ում</w:t>
      </w:r>
      <w:r w:rsidRPr="002B3664">
        <w:rPr>
          <w:rFonts w:ascii="GHEA Mariam" w:hAnsi="GHEA Mariam"/>
        </w:rPr>
        <w:t>):</w:t>
      </w:r>
    </w:p>
    <w:p w:rsidR="00B919B7" w:rsidRPr="002B3664" w:rsidRDefault="00B919B7" w:rsidP="003F6F35">
      <w:pPr>
        <w:pStyle w:val="Heading3"/>
        <w:rPr>
          <w:rFonts w:ascii="GHEA Mariam" w:hAnsi="GHEA Mariam" w:cs="Arial"/>
        </w:rPr>
      </w:pPr>
      <w:bookmarkStart w:id="696" w:name="_Toc476563269"/>
      <w:bookmarkStart w:id="697" w:name="_Toc236723977"/>
      <w:r w:rsidRPr="002B3664">
        <w:rPr>
          <w:rFonts w:ascii="GHEA Mariam" w:hAnsi="GHEA Mariam"/>
        </w:rPr>
        <w:lastRenderedPageBreak/>
        <w:t>Փոխհատուցումը հողի</w:t>
      </w:r>
      <w:r w:rsidRPr="002B3664">
        <w:rPr>
          <w:rFonts w:ascii="GHEA Mariam" w:hAnsi="GHEA Mariam"/>
          <w:lang w:val="en-GB"/>
        </w:rPr>
        <w:t>՝</w:t>
      </w:r>
      <w:r w:rsidRPr="002B3664">
        <w:rPr>
          <w:rFonts w:ascii="GHEA Mariam" w:hAnsi="GHEA Mariam"/>
        </w:rPr>
        <w:t xml:space="preserve"> ՀՀ օրենսդրության պահանջների պահպանմամբ անշարժ գույքի նկատմամբ գրանցված իրավունքով սեփականատերերին</w:t>
      </w:r>
      <w:bookmarkEnd w:id="696"/>
      <w:r w:rsidRPr="002B3664">
        <w:rPr>
          <w:rFonts w:ascii="GHEA Mariam" w:hAnsi="GHEA Mariam"/>
          <w:lang w:val="en-GB"/>
        </w:rPr>
        <w:t xml:space="preserve"> </w:t>
      </w:r>
      <w:bookmarkEnd w:id="665"/>
      <w:bookmarkEnd w:id="666"/>
      <w:bookmarkEnd w:id="697"/>
    </w:p>
    <w:p w:rsidR="00B919B7" w:rsidRPr="002B3664" w:rsidRDefault="00B919B7" w:rsidP="005E017C">
      <w:pPr>
        <w:pStyle w:val="Paragraph-LARPYM"/>
        <w:numPr>
          <w:ilvl w:val="0"/>
          <w:numId w:val="40"/>
        </w:numPr>
        <w:ind w:left="540" w:hanging="540"/>
        <w:rPr>
          <w:rFonts w:ascii="GHEA Mariam" w:hAnsi="GHEA Mariam" w:cs="Arial"/>
          <w:lang w:val="hy-AM" w:eastAsia="en-GB"/>
        </w:rPr>
      </w:pPr>
      <w:r w:rsidRPr="002B3664">
        <w:rPr>
          <w:rFonts w:ascii="GHEA Mariam" w:hAnsi="GHEA Mariam" w:cs="Sylfaen"/>
          <w:lang w:val="hy-AM"/>
        </w:rPr>
        <w:t>Անշարժ</w:t>
      </w:r>
      <w:r w:rsidRPr="002B3664">
        <w:rPr>
          <w:rFonts w:ascii="GHEA Mariam" w:hAnsi="GHEA Mariam"/>
          <w:lang w:val="hy-AM"/>
        </w:rPr>
        <w:t xml:space="preserve"> </w:t>
      </w:r>
      <w:r w:rsidRPr="002B3664">
        <w:rPr>
          <w:rFonts w:ascii="GHEA Mariam" w:hAnsi="GHEA Mariam" w:cs="Sylfaen"/>
          <w:lang w:val="hy-AM"/>
        </w:rPr>
        <w:t>գույքի</w:t>
      </w:r>
      <w:r w:rsidRPr="002B3664">
        <w:rPr>
          <w:rFonts w:ascii="GHEA Mariam" w:hAnsi="GHEA Mariam"/>
          <w:lang w:val="hy-AM"/>
        </w:rPr>
        <w:t xml:space="preserve"> </w:t>
      </w:r>
      <w:r w:rsidRPr="002B3664">
        <w:rPr>
          <w:rFonts w:ascii="GHEA Mariam" w:hAnsi="GHEA Mariam" w:cs="Sylfaen"/>
          <w:lang w:val="hy-AM"/>
        </w:rPr>
        <w:t>սեփականատերերին</w:t>
      </w:r>
      <w:r w:rsidRPr="002B3664">
        <w:rPr>
          <w:rFonts w:ascii="GHEA Mariam" w:hAnsi="GHEA Mariam"/>
          <w:lang w:val="hy-AM"/>
        </w:rPr>
        <w:t xml:space="preserve"> </w:t>
      </w:r>
      <w:r w:rsidRPr="002B3664">
        <w:rPr>
          <w:rFonts w:ascii="GHEA Mariam" w:hAnsi="GHEA Mariam" w:cs="Sylfaen"/>
          <w:lang w:val="hy-AM"/>
        </w:rPr>
        <w:t>վճարվելիք</w:t>
      </w:r>
      <w:r w:rsidRPr="002B3664">
        <w:rPr>
          <w:rFonts w:ascii="GHEA Mariam" w:hAnsi="GHEA Mariam"/>
          <w:lang w:val="hy-AM"/>
        </w:rPr>
        <w:t xml:space="preserve"> </w:t>
      </w:r>
      <w:r w:rsidRPr="002B3664">
        <w:rPr>
          <w:rFonts w:ascii="GHEA Mariam" w:hAnsi="GHEA Mariam" w:cs="Sylfaen"/>
          <w:lang w:val="hy-AM"/>
        </w:rPr>
        <w:t>փոխհատուցումը</w:t>
      </w:r>
      <w:r w:rsidRPr="002B3664">
        <w:rPr>
          <w:rFonts w:ascii="GHEA Mariam" w:hAnsi="GHEA Mariam"/>
          <w:lang w:val="hy-AM"/>
        </w:rPr>
        <w:t xml:space="preserve"> </w:t>
      </w:r>
      <w:r w:rsidRPr="002B3664">
        <w:rPr>
          <w:rFonts w:ascii="GHEA Mariam" w:hAnsi="GHEA Mariam" w:cs="Sylfaen"/>
          <w:lang w:val="hy-AM"/>
        </w:rPr>
        <w:t>հաշվարկվել</w:t>
      </w:r>
      <w:r w:rsidRPr="002B3664">
        <w:rPr>
          <w:rFonts w:ascii="GHEA Mariam" w:hAnsi="GHEA Mariam"/>
          <w:lang w:val="hy-AM"/>
        </w:rPr>
        <w:t xml:space="preserve"> </w:t>
      </w:r>
      <w:r w:rsidRPr="002B3664">
        <w:rPr>
          <w:rFonts w:ascii="GHEA Mariam" w:hAnsi="GHEA Mariam" w:cs="Sylfaen"/>
          <w:lang w:val="hy-AM"/>
        </w:rPr>
        <w:t>էր</w:t>
      </w:r>
      <w:r w:rsidRPr="002B3664">
        <w:rPr>
          <w:rFonts w:ascii="GHEA Mariam" w:hAnsi="GHEA Mariam"/>
          <w:lang w:val="hy-AM"/>
        </w:rPr>
        <w:t xml:space="preserve"> </w:t>
      </w:r>
      <w:r w:rsidRPr="002B3664">
        <w:rPr>
          <w:rFonts w:ascii="GHEA Mariam" w:hAnsi="GHEA Mariam" w:cs="Sylfaen"/>
          <w:lang w:val="hy-AM"/>
        </w:rPr>
        <w:t>փոխարինման</w:t>
      </w:r>
      <w:r w:rsidRPr="002B3664">
        <w:rPr>
          <w:rFonts w:ascii="GHEA Mariam" w:hAnsi="GHEA Mariam"/>
          <w:lang w:val="hy-AM"/>
        </w:rPr>
        <w:t xml:space="preserve"> </w:t>
      </w:r>
      <w:r w:rsidRPr="002B3664">
        <w:rPr>
          <w:rFonts w:ascii="GHEA Mariam" w:hAnsi="GHEA Mariam" w:cs="Sylfaen"/>
          <w:lang w:val="hy-AM"/>
        </w:rPr>
        <w:t>արժեքին</w:t>
      </w:r>
      <w:r w:rsidRPr="002B3664">
        <w:rPr>
          <w:rFonts w:ascii="GHEA Mariam" w:hAnsi="GHEA Mariam"/>
          <w:lang w:val="hy-AM"/>
        </w:rPr>
        <w:t xml:space="preserve"> </w:t>
      </w:r>
      <w:r w:rsidRPr="002B3664">
        <w:rPr>
          <w:rFonts w:ascii="GHEA Mariam" w:hAnsi="GHEA Mariam" w:cs="Sylfaen"/>
          <w:lang w:val="hy-AM"/>
        </w:rPr>
        <w:t>գումարած</w:t>
      </w:r>
      <w:r w:rsidRPr="002B3664">
        <w:rPr>
          <w:rFonts w:ascii="GHEA Mariam" w:hAnsi="GHEA Mariam"/>
          <w:lang w:val="hy-AM"/>
        </w:rPr>
        <w:t xml:space="preserve"> 15% </w:t>
      </w:r>
      <w:r w:rsidRPr="002B3664">
        <w:rPr>
          <w:rFonts w:ascii="GHEA Mariam" w:hAnsi="GHEA Mariam" w:cs="Sylfaen"/>
          <w:lang w:val="hy-AM"/>
        </w:rPr>
        <w:t>օժանդակություն</w:t>
      </w:r>
      <w:r w:rsidRPr="002B3664">
        <w:rPr>
          <w:rFonts w:ascii="GHEA Mariam" w:hAnsi="GHEA Mariam"/>
          <w:lang w:val="hy-AM"/>
        </w:rPr>
        <w:t xml:space="preserve">` </w:t>
      </w:r>
      <w:r w:rsidRPr="002B3664">
        <w:rPr>
          <w:rFonts w:ascii="GHEA Mariam" w:hAnsi="GHEA Mariam" w:cs="Sylfaen"/>
          <w:lang w:val="hy-AM"/>
        </w:rPr>
        <w:t>համաձայն</w:t>
      </w:r>
      <w:r w:rsidRPr="002B3664">
        <w:rPr>
          <w:rFonts w:ascii="GHEA Mariam" w:hAnsi="GHEA Mariam"/>
          <w:lang w:val="hy-AM"/>
        </w:rPr>
        <w:t xml:space="preserve"> «</w:t>
      </w:r>
      <w:r w:rsidRPr="002B3664">
        <w:rPr>
          <w:rFonts w:ascii="GHEA Mariam" w:hAnsi="GHEA Mariam" w:cs="Sylfaen"/>
          <w:lang w:val="hy-AM"/>
        </w:rPr>
        <w:t>Հասարակության և պետության կարիքների համար սեփականության օտարման մասին</w:t>
      </w:r>
      <w:r w:rsidRPr="002B3664">
        <w:rPr>
          <w:rFonts w:ascii="GHEA Mariam" w:hAnsi="GHEA Mariam"/>
          <w:lang w:val="hy-AM"/>
        </w:rPr>
        <w:t xml:space="preserve">» </w:t>
      </w:r>
      <w:r w:rsidRPr="002B3664">
        <w:rPr>
          <w:rFonts w:ascii="GHEA Mariam" w:hAnsi="GHEA Mariam" w:cs="Arial"/>
          <w:szCs w:val="20"/>
          <w:lang w:val="hy-AM"/>
        </w:rPr>
        <w:t>Հայաստանի Հանրապետության 2006 թվականի նոյեմբերի 27-ի ՀՕ-185-Ն</w:t>
      </w:r>
      <w:r w:rsidRPr="002B3664">
        <w:rPr>
          <w:rFonts w:ascii="GHEA Mariam" w:hAnsi="GHEA Mariam"/>
          <w:lang w:val="hy-AM"/>
        </w:rPr>
        <w:t xml:space="preserve"> </w:t>
      </w:r>
      <w:r w:rsidRPr="002B3664">
        <w:rPr>
          <w:rFonts w:ascii="GHEA Mariam" w:hAnsi="GHEA Mariam" w:cs="Sylfaen"/>
          <w:lang w:val="hy-AM"/>
        </w:rPr>
        <w:t>օրենքի</w:t>
      </w:r>
      <w:r w:rsidRPr="002B3664">
        <w:rPr>
          <w:rFonts w:ascii="GHEA Mariam" w:hAnsi="GHEA Mariam"/>
          <w:lang w:val="hy-AM"/>
        </w:rPr>
        <w:t xml:space="preserve">: </w:t>
      </w:r>
      <w:r w:rsidRPr="002B3664">
        <w:rPr>
          <w:rFonts w:ascii="GHEA Mariam" w:hAnsi="GHEA Mariam" w:cs="Sylfaen"/>
          <w:lang w:val="hy-AM"/>
        </w:rPr>
        <w:t>ՀՀ</w:t>
      </w:r>
      <w:r w:rsidRPr="002B3664">
        <w:rPr>
          <w:rFonts w:ascii="GHEA Mariam" w:hAnsi="GHEA Mariam"/>
          <w:lang w:val="hy-AM"/>
        </w:rPr>
        <w:t xml:space="preserve"> </w:t>
      </w:r>
      <w:r w:rsidRPr="002B3664">
        <w:rPr>
          <w:rFonts w:ascii="GHEA Mariam" w:hAnsi="GHEA Mariam" w:cs="Sylfaen"/>
          <w:lang w:val="hy-AM"/>
        </w:rPr>
        <w:t>օրենսդրության</w:t>
      </w:r>
      <w:r w:rsidRPr="002B3664">
        <w:rPr>
          <w:rFonts w:ascii="GHEA Mariam" w:hAnsi="GHEA Mariam"/>
          <w:lang w:val="hy-AM"/>
        </w:rPr>
        <w:t xml:space="preserve"> </w:t>
      </w:r>
      <w:r w:rsidRPr="002B3664">
        <w:rPr>
          <w:rFonts w:ascii="GHEA Mariam" w:hAnsi="GHEA Mariam" w:cs="Sylfaen"/>
          <w:lang w:val="hy-AM"/>
        </w:rPr>
        <w:t>պահանջների</w:t>
      </w:r>
      <w:r w:rsidRPr="002B3664">
        <w:rPr>
          <w:rFonts w:ascii="GHEA Mariam" w:hAnsi="GHEA Mariam"/>
          <w:lang w:val="hy-AM"/>
        </w:rPr>
        <w:t xml:space="preserve"> </w:t>
      </w:r>
      <w:r w:rsidRPr="002B3664">
        <w:rPr>
          <w:rFonts w:ascii="GHEA Mariam" w:hAnsi="GHEA Mariam" w:cs="Sylfaen"/>
          <w:lang w:val="hy-AM"/>
        </w:rPr>
        <w:t>պահպանմամբ</w:t>
      </w:r>
      <w:r w:rsidRPr="002B3664">
        <w:rPr>
          <w:rFonts w:ascii="GHEA Mariam" w:hAnsi="GHEA Mariam"/>
          <w:lang w:val="hy-AM"/>
        </w:rPr>
        <w:t xml:space="preserve"> </w:t>
      </w:r>
      <w:r w:rsidRPr="002B3664">
        <w:rPr>
          <w:rFonts w:ascii="GHEA Mariam" w:hAnsi="GHEA Mariam" w:cs="Sylfaen"/>
          <w:lang w:val="hy-AM"/>
        </w:rPr>
        <w:t>անշարժ</w:t>
      </w:r>
      <w:r w:rsidRPr="002B3664">
        <w:rPr>
          <w:rFonts w:ascii="GHEA Mariam" w:hAnsi="GHEA Mariam"/>
          <w:lang w:val="hy-AM"/>
        </w:rPr>
        <w:t xml:space="preserve"> </w:t>
      </w:r>
      <w:r w:rsidRPr="002B3664">
        <w:rPr>
          <w:rFonts w:ascii="GHEA Mariam" w:hAnsi="GHEA Mariam" w:cs="Sylfaen"/>
          <w:lang w:val="hy-AM"/>
        </w:rPr>
        <w:t>գույքի</w:t>
      </w:r>
      <w:r w:rsidRPr="002B3664">
        <w:rPr>
          <w:rFonts w:ascii="GHEA Mariam" w:hAnsi="GHEA Mariam"/>
          <w:lang w:val="hy-AM"/>
        </w:rPr>
        <w:t xml:space="preserve"> </w:t>
      </w:r>
      <w:r w:rsidRPr="002B3664">
        <w:rPr>
          <w:rFonts w:ascii="GHEA Mariam" w:hAnsi="GHEA Mariam" w:cs="Sylfaen"/>
          <w:lang w:val="hy-AM"/>
        </w:rPr>
        <w:t>նկատմամբ</w:t>
      </w:r>
      <w:r w:rsidRPr="002B3664">
        <w:rPr>
          <w:rFonts w:ascii="GHEA Mariam" w:hAnsi="GHEA Mariam"/>
          <w:lang w:val="hy-AM"/>
        </w:rPr>
        <w:t xml:space="preserve"> </w:t>
      </w:r>
      <w:r w:rsidRPr="002B3664">
        <w:rPr>
          <w:rFonts w:ascii="GHEA Mariam" w:hAnsi="GHEA Mariam" w:cs="Sylfaen"/>
          <w:lang w:val="hy-AM"/>
        </w:rPr>
        <w:t>գրանցված</w:t>
      </w:r>
      <w:r w:rsidRPr="002B3664">
        <w:rPr>
          <w:rFonts w:ascii="GHEA Mariam" w:hAnsi="GHEA Mariam"/>
          <w:lang w:val="hy-AM"/>
        </w:rPr>
        <w:t xml:space="preserve"> </w:t>
      </w:r>
      <w:r w:rsidRPr="002B3664">
        <w:rPr>
          <w:rFonts w:ascii="GHEA Mariam" w:hAnsi="GHEA Mariam" w:cs="Sylfaen"/>
          <w:lang w:val="hy-AM"/>
        </w:rPr>
        <w:t>իրավունքով</w:t>
      </w:r>
      <w:r w:rsidRPr="002B3664">
        <w:rPr>
          <w:rFonts w:ascii="GHEA Mariam" w:hAnsi="GHEA Mariam"/>
          <w:lang w:val="hy-AM"/>
        </w:rPr>
        <w:t xml:space="preserve"> </w:t>
      </w:r>
      <w:r w:rsidRPr="002B3664">
        <w:rPr>
          <w:rFonts w:ascii="GHEA Mariam" w:hAnsi="GHEA Mariam" w:cs="Sylfaen"/>
          <w:lang w:val="hy-AM"/>
        </w:rPr>
        <w:t>օգտագործվող հողերի</w:t>
      </w:r>
      <w:r w:rsidRPr="002B3664">
        <w:rPr>
          <w:rFonts w:ascii="GHEA Mariam" w:hAnsi="GHEA Mariam"/>
          <w:lang w:val="hy-AM"/>
        </w:rPr>
        <w:t xml:space="preserve"> </w:t>
      </w:r>
      <w:r w:rsidRPr="002B3664">
        <w:rPr>
          <w:rFonts w:ascii="GHEA Mariam" w:hAnsi="GHEA Mariam" w:cs="Sylfaen"/>
          <w:lang w:val="hy-AM"/>
        </w:rPr>
        <w:t>դիմաց</w:t>
      </w:r>
      <w:r w:rsidRPr="002B3664">
        <w:rPr>
          <w:rFonts w:ascii="GHEA Mariam" w:hAnsi="GHEA Mariam"/>
          <w:lang w:val="hy-AM"/>
        </w:rPr>
        <w:t xml:space="preserve"> </w:t>
      </w:r>
      <w:r w:rsidRPr="002B3664">
        <w:rPr>
          <w:rFonts w:ascii="GHEA Mariam" w:hAnsi="GHEA Mariam" w:cs="Sylfaen"/>
          <w:lang w:val="hy-AM"/>
        </w:rPr>
        <w:t>սեփականատերերին տրամադրվող</w:t>
      </w:r>
      <w:r w:rsidRPr="002B3664">
        <w:rPr>
          <w:rFonts w:ascii="GHEA Mariam" w:hAnsi="GHEA Mariam"/>
          <w:lang w:val="hy-AM"/>
        </w:rPr>
        <w:t xml:space="preserve"> </w:t>
      </w:r>
      <w:r w:rsidRPr="002B3664">
        <w:rPr>
          <w:rFonts w:ascii="GHEA Mariam" w:hAnsi="GHEA Mariam" w:cs="Sylfaen"/>
          <w:lang w:val="hy-AM"/>
        </w:rPr>
        <w:t>փոխհատուցման</w:t>
      </w:r>
      <w:r w:rsidRPr="002B3664">
        <w:rPr>
          <w:rFonts w:ascii="GHEA Mariam" w:hAnsi="GHEA Mariam"/>
          <w:lang w:val="hy-AM"/>
        </w:rPr>
        <w:t xml:space="preserve"> </w:t>
      </w:r>
      <w:r w:rsidRPr="002B3664">
        <w:rPr>
          <w:rFonts w:ascii="GHEA Mariam" w:hAnsi="GHEA Mariam" w:cs="Sylfaen"/>
          <w:lang w:val="hy-AM"/>
        </w:rPr>
        <w:t>ընդհանուր</w:t>
      </w:r>
      <w:r w:rsidRPr="002B3664">
        <w:rPr>
          <w:rFonts w:ascii="GHEA Mariam" w:hAnsi="GHEA Mariam"/>
          <w:lang w:val="hy-AM"/>
        </w:rPr>
        <w:t xml:space="preserve"> </w:t>
      </w:r>
      <w:r w:rsidRPr="002B3664">
        <w:rPr>
          <w:rFonts w:ascii="GHEA Mariam" w:hAnsi="GHEA Mariam" w:cs="Sylfaen"/>
          <w:lang w:val="hy-AM"/>
        </w:rPr>
        <w:t>արժեքը</w:t>
      </w:r>
      <w:r w:rsidRPr="002B3664">
        <w:rPr>
          <w:rFonts w:ascii="GHEA Mariam" w:hAnsi="GHEA Mariam"/>
          <w:lang w:val="hy-AM"/>
        </w:rPr>
        <w:t xml:space="preserve"> </w:t>
      </w:r>
      <w:r w:rsidRPr="002B3664">
        <w:rPr>
          <w:rFonts w:ascii="GHEA Mariam" w:hAnsi="GHEA Mariam" w:cs="Sylfaen"/>
          <w:lang w:val="hy-AM"/>
        </w:rPr>
        <w:t>կազմում</w:t>
      </w:r>
      <w:r w:rsidRPr="002B3664">
        <w:rPr>
          <w:rFonts w:ascii="GHEA Mariam" w:hAnsi="GHEA Mariam"/>
          <w:lang w:val="hy-AM"/>
        </w:rPr>
        <w:t xml:space="preserve"> </w:t>
      </w:r>
      <w:r w:rsidRPr="002B3664">
        <w:rPr>
          <w:rFonts w:ascii="GHEA Mariam" w:hAnsi="GHEA Mariam" w:cs="Sylfaen"/>
          <w:lang w:val="hy-AM"/>
        </w:rPr>
        <w:t>է</w:t>
      </w:r>
      <w:r w:rsidRPr="002B3664">
        <w:rPr>
          <w:rFonts w:ascii="GHEA Mariam" w:hAnsi="GHEA Mariam"/>
          <w:lang w:val="hy-AM"/>
        </w:rPr>
        <w:t xml:space="preserve"> </w:t>
      </w:r>
      <w:r w:rsidRPr="002B3664">
        <w:rPr>
          <w:rFonts w:ascii="GHEA Mariam" w:hAnsi="GHEA Mariam" w:cs="Arial"/>
          <w:b/>
          <w:bCs/>
          <w:color w:val="000000"/>
          <w:szCs w:val="20"/>
          <w:lang w:val="hy-AM" w:eastAsia="ru-RU"/>
        </w:rPr>
        <w:t>748,737,705.45</w:t>
      </w:r>
      <w:r w:rsidRPr="002B3664">
        <w:rPr>
          <w:rFonts w:ascii="GHEA Mariam" w:hAnsi="GHEA Mariam" w:cs="Arial"/>
          <w:b/>
          <w:bCs/>
          <w:color w:val="000000"/>
          <w:sz w:val="18"/>
          <w:szCs w:val="18"/>
          <w:lang w:val="hy-AM" w:eastAsia="ru-RU"/>
        </w:rPr>
        <w:t xml:space="preserve"> </w:t>
      </w:r>
      <w:r w:rsidRPr="002B3664">
        <w:rPr>
          <w:rFonts w:ascii="GHEA Mariam" w:hAnsi="GHEA Mariam" w:cs="Sylfaen"/>
          <w:b/>
          <w:lang w:val="hy-AM"/>
        </w:rPr>
        <w:t>ՀՀ</w:t>
      </w:r>
      <w:r w:rsidRPr="002B3664">
        <w:rPr>
          <w:rFonts w:ascii="GHEA Mariam" w:hAnsi="GHEA Mariam"/>
          <w:b/>
          <w:lang w:val="hy-AM"/>
        </w:rPr>
        <w:t xml:space="preserve"> </w:t>
      </w:r>
      <w:r w:rsidRPr="002B3664">
        <w:rPr>
          <w:rFonts w:ascii="GHEA Mariam" w:hAnsi="GHEA Mariam" w:cs="Sylfaen"/>
          <w:b/>
          <w:lang w:val="hy-AM"/>
        </w:rPr>
        <w:t>դրամ</w:t>
      </w:r>
      <w:r w:rsidRPr="002B3664">
        <w:rPr>
          <w:rFonts w:ascii="GHEA Mariam" w:hAnsi="GHEA Mariam"/>
          <w:lang w:val="hy-AM"/>
        </w:rPr>
        <w:t xml:space="preserve">: Այդ գումարից </w:t>
      </w:r>
      <w:r w:rsidRPr="002B3664">
        <w:rPr>
          <w:rFonts w:ascii="GHEA Mariam" w:hAnsi="GHEA Mariam" w:cs="Arial"/>
          <w:color w:val="000000"/>
          <w:szCs w:val="20"/>
          <w:lang w:val="hy-AM" w:eastAsia="ru-RU"/>
        </w:rPr>
        <w:t>56,509,277.30</w:t>
      </w:r>
      <w:r w:rsidRPr="002B3664">
        <w:rPr>
          <w:rFonts w:ascii="GHEA Mariam" w:hAnsi="GHEA Mariam" w:cs="Arial"/>
          <w:color w:val="000000"/>
          <w:sz w:val="18"/>
          <w:szCs w:val="18"/>
          <w:lang w:val="hy-AM" w:eastAsia="ru-RU"/>
        </w:rPr>
        <w:t xml:space="preserve"> </w:t>
      </w:r>
      <w:r w:rsidRPr="002B3664">
        <w:rPr>
          <w:rFonts w:ascii="GHEA Mariam" w:hAnsi="GHEA Mariam" w:cs="Arial"/>
          <w:lang w:val="hy-AM" w:eastAsia="en-GB"/>
        </w:rPr>
        <w:t>ՀՀ դրամը հատկացվում է ՕՇՄՊ-ում ընդգրկված 2 բնակելի նշանակության հողակտորների համար, որոնց փոխհատուցման գումարի չափը կփոխվի դրանց կադաստրային կոորդինատները շտկելուց հետո: Մասնավոր հողերի սեփականատերերն իրենց հողի կորստի դիմաց փոխհատուցում կստանան ԵՔ բյուջեից:</w:t>
      </w:r>
    </w:p>
    <w:p w:rsidR="00B919B7" w:rsidRPr="002B3664" w:rsidRDefault="00B919B7" w:rsidP="007409C5">
      <w:pPr>
        <w:pStyle w:val="Caption"/>
        <w:rPr>
          <w:rFonts w:ascii="GHEA Mariam" w:hAnsi="GHEA Mariam" w:cs="Sylfaen"/>
          <w:lang w:val="hy-AM"/>
        </w:rPr>
      </w:pPr>
      <w:bookmarkStart w:id="698" w:name="_Toc242186030"/>
      <w:bookmarkStart w:id="699" w:name="_Toc237755085"/>
      <w:bookmarkStart w:id="700" w:name="_Toc364053788"/>
      <w:bookmarkStart w:id="701" w:name="_Toc242185886"/>
      <w:bookmarkStart w:id="702" w:name="_Toc447042322"/>
      <w:bookmarkStart w:id="703" w:name="_Toc474321936"/>
      <w:r w:rsidRPr="002B3664">
        <w:rPr>
          <w:rFonts w:ascii="GHEA Mariam" w:hAnsi="GHEA Mariam" w:cs="Sylfaen"/>
          <w:lang w:val="hy-AM"/>
        </w:rPr>
        <w:t>Աղյուսակ</w:t>
      </w:r>
      <w:r w:rsidRPr="002B3664">
        <w:rPr>
          <w:rFonts w:ascii="GHEA Mariam" w:hAnsi="GHEA Mariam"/>
          <w:lang w:val="hy-AM"/>
        </w:rPr>
        <w:t xml:space="preserve"> </w:t>
      </w:r>
      <w:r w:rsidRPr="002B3664">
        <w:rPr>
          <w:rFonts w:ascii="GHEA Mariam" w:hAnsi="GHEA Mariam"/>
          <w:lang w:val="hy-AM"/>
        </w:rPr>
        <w:fldChar w:fldCharType="begin"/>
      </w:r>
      <w:r w:rsidRPr="002B3664">
        <w:rPr>
          <w:rFonts w:ascii="GHEA Mariam" w:hAnsi="GHEA Mariam"/>
          <w:lang w:val="hy-AM"/>
        </w:rPr>
        <w:instrText xml:space="preserve"> STYLEREF 1 \s </w:instrText>
      </w:r>
      <w:r w:rsidRPr="002B3664">
        <w:rPr>
          <w:rFonts w:ascii="GHEA Mariam" w:hAnsi="GHEA Mariam"/>
          <w:lang w:val="hy-AM"/>
        </w:rPr>
        <w:fldChar w:fldCharType="separate"/>
      </w:r>
      <w:r>
        <w:rPr>
          <w:rFonts w:ascii="GHEA Mariam" w:hAnsi="GHEA Mariam"/>
          <w:noProof/>
          <w:lang w:val="hy-AM"/>
        </w:rPr>
        <w:t>8</w:t>
      </w:r>
      <w:r w:rsidRPr="002B3664">
        <w:rPr>
          <w:rFonts w:ascii="GHEA Mariam" w:hAnsi="GHEA Mariam"/>
          <w:lang w:val="hy-AM"/>
        </w:rPr>
        <w:fldChar w:fldCharType="end"/>
      </w:r>
      <w:r w:rsidRPr="002B3664">
        <w:rPr>
          <w:rFonts w:ascii="GHEA Mariam" w:hAnsi="GHEA Mariam"/>
          <w:lang w:val="hy-AM"/>
        </w:rPr>
        <w:noBreakHyphen/>
      </w:r>
      <w:r w:rsidRPr="002B3664">
        <w:rPr>
          <w:rFonts w:ascii="GHEA Mariam" w:hAnsi="GHEA Mariam"/>
          <w:lang w:val="hy-AM"/>
        </w:rPr>
        <w:fldChar w:fldCharType="begin"/>
      </w:r>
      <w:r w:rsidRPr="002B3664">
        <w:rPr>
          <w:rFonts w:ascii="GHEA Mariam" w:hAnsi="GHEA Mariam"/>
          <w:lang w:val="hy-AM"/>
        </w:rPr>
        <w:instrText xml:space="preserve"> SEQ Table \* ARABIC \s 1 </w:instrText>
      </w:r>
      <w:r w:rsidRPr="002B3664">
        <w:rPr>
          <w:rFonts w:ascii="GHEA Mariam" w:hAnsi="GHEA Mariam"/>
          <w:lang w:val="hy-AM"/>
        </w:rPr>
        <w:fldChar w:fldCharType="separate"/>
      </w:r>
      <w:r>
        <w:rPr>
          <w:rFonts w:ascii="GHEA Mariam" w:hAnsi="GHEA Mariam"/>
          <w:noProof/>
          <w:lang w:val="hy-AM"/>
        </w:rPr>
        <w:t>2</w:t>
      </w:r>
      <w:r w:rsidRPr="002B3664">
        <w:rPr>
          <w:rFonts w:ascii="GHEA Mariam" w:hAnsi="GHEA Mariam"/>
          <w:lang w:val="hy-AM"/>
        </w:rPr>
        <w:fldChar w:fldCharType="end"/>
      </w:r>
      <w:r w:rsidRPr="002B3664">
        <w:rPr>
          <w:rFonts w:ascii="GHEA Mariam" w:hAnsi="GHEA Mariam"/>
          <w:lang w:val="hy-AM"/>
        </w:rPr>
        <w:t xml:space="preserve"> </w:t>
      </w:r>
      <w:bookmarkEnd w:id="698"/>
      <w:r w:rsidRPr="002B3664">
        <w:rPr>
          <w:rFonts w:ascii="GHEA Mariam" w:hAnsi="GHEA Mariam" w:cs="Sylfaen"/>
          <w:lang w:val="hy-AM"/>
        </w:rPr>
        <w:t>Փոխհատուցում</w:t>
      </w:r>
      <w:r w:rsidRPr="002B3664">
        <w:rPr>
          <w:rFonts w:ascii="GHEA Mariam" w:hAnsi="GHEA Mariam"/>
          <w:lang w:val="hy-AM"/>
        </w:rPr>
        <w:t xml:space="preserve"> </w:t>
      </w:r>
      <w:r w:rsidRPr="002B3664">
        <w:rPr>
          <w:rFonts w:ascii="GHEA Mariam" w:hAnsi="GHEA Mariam" w:cs="Sylfaen"/>
          <w:lang w:val="hy-AM"/>
        </w:rPr>
        <w:t>մասնավոր</w:t>
      </w:r>
      <w:r w:rsidRPr="002B3664">
        <w:rPr>
          <w:rFonts w:ascii="GHEA Mariam" w:hAnsi="GHEA Mariam"/>
          <w:lang w:val="hy-AM"/>
        </w:rPr>
        <w:t xml:space="preserve"> </w:t>
      </w:r>
      <w:r w:rsidRPr="002B3664">
        <w:rPr>
          <w:rFonts w:ascii="GHEA Mariam" w:hAnsi="GHEA Mariam" w:cs="Sylfaen"/>
          <w:lang w:val="hy-AM"/>
        </w:rPr>
        <w:t>սեփականություն</w:t>
      </w:r>
      <w:r w:rsidRPr="002B3664">
        <w:rPr>
          <w:rFonts w:ascii="GHEA Mariam" w:hAnsi="GHEA Mariam"/>
          <w:lang w:val="hy-AM"/>
        </w:rPr>
        <w:t xml:space="preserve"> </w:t>
      </w:r>
      <w:r w:rsidRPr="002B3664">
        <w:rPr>
          <w:rFonts w:ascii="GHEA Mariam" w:hAnsi="GHEA Mariam" w:cs="Sylfaen"/>
          <w:lang w:val="hy-AM"/>
        </w:rPr>
        <w:t>հանդիսացող</w:t>
      </w:r>
      <w:r w:rsidRPr="002B3664">
        <w:rPr>
          <w:rFonts w:ascii="GHEA Mariam" w:hAnsi="GHEA Mariam"/>
          <w:lang w:val="hy-AM"/>
        </w:rPr>
        <w:t xml:space="preserve"> </w:t>
      </w:r>
      <w:r w:rsidRPr="002B3664">
        <w:rPr>
          <w:rFonts w:ascii="GHEA Mariam" w:hAnsi="GHEA Mariam" w:cs="Sylfaen"/>
          <w:lang w:val="hy-AM"/>
        </w:rPr>
        <w:t>հողերի</w:t>
      </w:r>
      <w:r w:rsidRPr="002B3664">
        <w:rPr>
          <w:rFonts w:ascii="GHEA Mariam" w:hAnsi="GHEA Mariam"/>
          <w:lang w:val="hy-AM"/>
        </w:rPr>
        <w:t xml:space="preserve"> </w:t>
      </w:r>
      <w:r w:rsidRPr="002B3664">
        <w:rPr>
          <w:rFonts w:ascii="GHEA Mariam" w:hAnsi="GHEA Mariam" w:cs="Sylfaen"/>
          <w:lang w:val="hy-AM"/>
        </w:rPr>
        <w:t>համար</w:t>
      </w:r>
      <w:bookmarkEnd w:id="699"/>
      <w:bookmarkEnd w:id="700"/>
      <w:bookmarkEnd w:id="701"/>
      <w:bookmarkEnd w:id="702"/>
      <w:bookmarkEnd w:id="703"/>
    </w:p>
    <w:tbl>
      <w:tblPr>
        <w:tblW w:w="9147" w:type="dxa"/>
        <w:jc w:val="center"/>
        <w:tblInd w:w="93" w:type="dxa"/>
        <w:tblLook w:val="00A0" w:firstRow="1" w:lastRow="0" w:firstColumn="1" w:lastColumn="0" w:noHBand="0" w:noVBand="0"/>
      </w:tblPr>
      <w:tblGrid>
        <w:gridCol w:w="2052"/>
        <w:gridCol w:w="1012"/>
        <w:gridCol w:w="1412"/>
        <w:gridCol w:w="1174"/>
        <w:gridCol w:w="1750"/>
        <w:gridCol w:w="1750"/>
      </w:tblGrid>
      <w:tr w:rsidR="00B919B7" w:rsidRPr="002B3664" w:rsidTr="00CF0527">
        <w:trPr>
          <w:trHeight w:val="735"/>
          <w:tblHeader/>
          <w:jc w:val="center"/>
        </w:trPr>
        <w:tc>
          <w:tcPr>
            <w:tcW w:w="2065"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bookmarkStart w:id="704" w:name="_Toc459567855"/>
            <w:bookmarkStart w:id="705" w:name="_Toc359403339"/>
            <w:bookmarkStart w:id="706" w:name="_Toc236315453"/>
            <w:bookmarkStart w:id="707" w:name="_Toc236460334"/>
            <w:bookmarkStart w:id="708" w:name="_Toc236723979"/>
            <w:r w:rsidRPr="002B3664">
              <w:rPr>
                <w:rFonts w:ascii="GHEA Mariam" w:hAnsi="GHEA Mariam" w:cs="Arial"/>
                <w:b/>
                <w:bCs/>
                <w:sz w:val="18"/>
                <w:szCs w:val="18"/>
              </w:rPr>
              <w:t>Հողի կատեգորիան</w:t>
            </w:r>
          </w:p>
        </w:tc>
        <w:tc>
          <w:tcPr>
            <w:tcW w:w="962"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rPr>
              <w:t>Հողա</w:t>
            </w:r>
            <w:r w:rsidRPr="002B3664">
              <w:rPr>
                <w:rFonts w:ascii="GHEA Mariam" w:hAnsi="GHEA Mariam" w:cs="Arial"/>
                <w:b/>
                <w:bCs/>
                <w:color w:val="000000"/>
                <w:sz w:val="18"/>
                <w:szCs w:val="18"/>
                <w:lang w:val="en-GB"/>
              </w:rPr>
              <w:t>-</w:t>
            </w:r>
            <w:r w:rsidRPr="002B3664">
              <w:rPr>
                <w:rFonts w:ascii="GHEA Mariam" w:hAnsi="GHEA Mariam" w:cs="Arial"/>
                <w:b/>
                <w:bCs/>
                <w:color w:val="000000"/>
                <w:sz w:val="18"/>
                <w:szCs w:val="18"/>
                <w:lang w:val="ru-RU"/>
              </w:rPr>
              <w:t>կտորներ</w:t>
            </w:r>
          </w:p>
        </w:tc>
        <w:tc>
          <w:tcPr>
            <w:tcW w:w="1420"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rPr>
              <w:t>Ազդեցության ենթակա տարածքը</w:t>
            </w:r>
          </w:p>
        </w:tc>
        <w:tc>
          <w:tcPr>
            <w:tcW w:w="1180"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sz w:val="18"/>
                <w:szCs w:val="18"/>
                <w:lang w:val="ru-RU"/>
              </w:rPr>
              <w:t xml:space="preserve">Միավորի </w:t>
            </w:r>
            <w:r w:rsidRPr="002B3664">
              <w:rPr>
                <w:rFonts w:ascii="GHEA Mariam" w:hAnsi="GHEA Mariam" w:cs="Arial"/>
                <w:b/>
                <w:bCs/>
                <w:sz w:val="18"/>
                <w:szCs w:val="18"/>
              </w:rPr>
              <w:t xml:space="preserve">միջին </w:t>
            </w:r>
            <w:r w:rsidRPr="002B3664">
              <w:rPr>
                <w:rFonts w:ascii="GHEA Mariam" w:hAnsi="GHEA Mariam" w:cs="Arial"/>
                <w:b/>
                <w:bCs/>
                <w:sz w:val="18"/>
                <w:szCs w:val="18"/>
                <w:lang w:val="ru-RU"/>
              </w:rPr>
              <w:t>գին</w:t>
            </w:r>
          </w:p>
        </w:tc>
        <w:tc>
          <w:tcPr>
            <w:tcW w:w="1760"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sz w:val="18"/>
                <w:szCs w:val="18"/>
              </w:rPr>
              <w:t>Հողի ընդհ</w:t>
            </w:r>
            <w:r w:rsidRPr="002B3664">
              <w:rPr>
                <w:rFonts w:ascii="GHEA Mariam" w:hAnsi="GHEA Mariam" w:cs="Arial"/>
                <w:b/>
                <w:bCs/>
                <w:sz w:val="18"/>
                <w:szCs w:val="18"/>
                <w:lang w:val="ru-RU"/>
              </w:rPr>
              <w:t>ա</w:t>
            </w:r>
            <w:r w:rsidRPr="002B3664">
              <w:rPr>
                <w:rFonts w:ascii="GHEA Mariam" w:hAnsi="GHEA Mariam" w:cs="Arial"/>
                <w:b/>
                <w:bCs/>
                <w:sz w:val="18"/>
                <w:szCs w:val="18"/>
              </w:rPr>
              <w:t>նուր արժեքը</w:t>
            </w:r>
          </w:p>
        </w:tc>
        <w:tc>
          <w:tcPr>
            <w:tcW w:w="1760"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sz w:val="18"/>
                <w:szCs w:val="18"/>
              </w:rPr>
              <w:t>Հողի ընդհանուր փոխհատուցումը (ներառյալ 15%)</w:t>
            </w:r>
          </w:p>
        </w:tc>
      </w:tr>
      <w:tr w:rsidR="00B919B7" w:rsidRPr="002B3664" w:rsidTr="00CF0527">
        <w:trPr>
          <w:trHeight w:val="315"/>
          <w:tblHeader/>
          <w:jc w:val="center"/>
        </w:trPr>
        <w:tc>
          <w:tcPr>
            <w:tcW w:w="2065"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b/>
                <w:bCs/>
                <w:color w:val="000000"/>
                <w:sz w:val="18"/>
                <w:szCs w:val="18"/>
                <w:lang w:val="ru-RU" w:eastAsia="ru-RU"/>
              </w:rPr>
            </w:pPr>
          </w:p>
        </w:tc>
        <w:tc>
          <w:tcPr>
            <w:tcW w:w="962" w:type="dxa"/>
            <w:tcBorders>
              <w:top w:val="nil"/>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N</w:t>
            </w:r>
            <w:r w:rsidR="009F1202">
              <w:rPr>
                <w:rFonts w:ascii="GHEA Mariam" w:hAnsi="GHEA Mariam" w:cs="Arial"/>
                <w:b/>
                <w:bCs/>
                <w:color w:val="000000"/>
                <w:sz w:val="18"/>
                <w:szCs w:val="18"/>
              </w:rPr>
              <w:t>օ</w:t>
            </w:r>
          </w:p>
        </w:tc>
        <w:tc>
          <w:tcPr>
            <w:tcW w:w="1420" w:type="dxa"/>
            <w:tcBorders>
              <w:top w:val="nil"/>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մ2</w:t>
            </w:r>
          </w:p>
        </w:tc>
        <w:tc>
          <w:tcPr>
            <w:tcW w:w="1180" w:type="dxa"/>
            <w:tcBorders>
              <w:top w:val="nil"/>
              <w:left w:val="nil"/>
              <w:bottom w:val="single" w:sz="8" w:space="0" w:color="auto"/>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ՀՀ դրամ/մ²</w:t>
            </w:r>
          </w:p>
        </w:tc>
        <w:tc>
          <w:tcPr>
            <w:tcW w:w="1760" w:type="dxa"/>
            <w:tcBorders>
              <w:top w:val="nil"/>
              <w:left w:val="nil"/>
              <w:bottom w:val="single" w:sz="8" w:space="0" w:color="auto"/>
              <w:right w:val="single" w:sz="8" w:space="0" w:color="auto"/>
            </w:tcBorders>
            <w:shd w:val="clear" w:color="000000" w:fill="EBF1DE"/>
            <w:noWrap/>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ՀՀ դրամ</w:t>
            </w:r>
          </w:p>
        </w:tc>
        <w:tc>
          <w:tcPr>
            <w:tcW w:w="1760" w:type="dxa"/>
            <w:tcBorders>
              <w:top w:val="nil"/>
              <w:left w:val="nil"/>
              <w:bottom w:val="single" w:sz="8" w:space="0" w:color="auto"/>
              <w:right w:val="single" w:sz="8" w:space="0" w:color="auto"/>
            </w:tcBorders>
            <w:shd w:val="clear" w:color="000000" w:fill="EBF1DE"/>
            <w:noWrap/>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ՀՀ դրամ</w:t>
            </w:r>
          </w:p>
        </w:tc>
      </w:tr>
      <w:tr w:rsidR="00B919B7" w:rsidRPr="002B3664" w:rsidTr="00CF0527">
        <w:trPr>
          <w:trHeight w:val="315"/>
          <w:jc w:val="center"/>
        </w:trPr>
        <w:tc>
          <w:tcPr>
            <w:tcW w:w="9147" w:type="dxa"/>
            <w:gridSpan w:val="6"/>
            <w:tcBorders>
              <w:top w:val="nil"/>
              <w:left w:val="single" w:sz="8" w:space="0" w:color="auto"/>
              <w:bottom w:val="single" w:sz="8" w:space="0" w:color="auto"/>
              <w:right w:val="single" w:sz="8" w:space="0" w:color="000000"/>
            </w:tcBorders>
            <w:shd w:val="clear" w:color="000000" w:fill="F2F2F2"/>
            <w:vAlign w:val="center"/>
          </w:tcPr>
          <w:p w:rsidR="00B919B7" w:rsidRPr="002B3664" w:rsidRDefault="00B919B7" w:rsidP="00CF0527">
            <w:pPr>
              <w:jc w:val="center"/>
              <w:rPr>
                <w:rFonts w:ascii="GHEA Mariam" w:hAnsi="GHEA Mariam" w:cs="Arial"/>
                <w:b/>
                <w:bCs/>
                <w:color w:val="000000"/>
                <w:sz w:val="18"/>
                <w:szCs w:val="18"/>
                <w:lang w:eastAsia="ru-RU"/>
              </w:rPr>
            </w:pPr>
            <w:r w:rsidRPr="002B3664">
              <w:rPr>
                <w:rFonts w:ascii="GHEA Mariam" w:hAnsi="GHEA Mariam" w:cs="Arial"/>
                <w:b/>
                <w:bCs/>
                <w:color w:val="000000"/>
                <w:sz w:val="18"/>
                <w:szCs w:val="18"/>
              </w:rPr>
              <w:t>Ա. ՀՀ օրենսդրության պահանջների պահպանմամբ անշարժ գույքի նկատմամբ գրանցված իրավունքով օգտագործվող գույք</w:t>
            </w:r>
          </w:p>
        </w:tc>
      </w:tr>
      <w:tr w:rsidR="00B919B7" w:rsidRPr="002B3664" w:rsidTr="00CF0527">
        <w:trPr>
          <w:trHeight w:val="315"/>
          <w:jc w:val="center"/>
        </w:trPr>
        <w:tc>
          <w:tcPr>
            <w:tcW w:w="2065"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w:t>
            </w:r>
          </w:p>
        </w:tc>
        <w:tc>
          <w:tcPr>
            <w:tcW w:w="962"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14</w:t>
            </w:r>
          </w:p>
        </w:tc>
        <w:tc>
          <w:tcPr>
            <w:tcW w:w="1420" w:type="dxa"/>
            <w:tcBorders>
              <w:top w:val="nil"/>
              <w:left w:val="nil"/>
              <w:bottom w:val="single" w:sz="8" w:space="0" w:color="auto"/>
              <w:right w:val="single" w:sz="8" w:space="0" w:color="auto"/>
            </w:tcBorders>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4,042.34</w:t>
            </w:r>
          </w:p>
        </w:tc>
        <w:tc>
          <w:tcPr>
            <w:tcW w:w="1180" w:type="dxa"/>
            <w:tcBorders>
              <w:top w:val="nil"/>
              <w:left w:val="nil"/>
              <w:bottom w:val="single" w:sz="8" w:space="0" w:color="auto"/>
              <w:right w:val="single" w:sz="8" w:space="0" w:color="auto"/>
            </w:tcBorders>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29,153.42</w:t>
            </w:r>
          </w:p>
        </w:tc>
        <w:tc>
          <w:tcPr>
            <w:tcW w:w="1760" w:type="dxa"/>
            <w:tcBorders>
              <w:top w:val="nil"/>
              <w:left w:val="nil"/>
              <w:bottom w:val="single" w:sz="8" w:space="0" w:color="auto"/>
              <w:right w:val="single" w:sz="8" w:space="0" w:color="auto"/>
            </w:tcBorders>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117,848,055.10</w:t>
            </w:r>
          </w:p>
        </w:tc>
        <w:tc>
          <w:tcPr>
            <w:tcW w:w="1760" w:type="dxa"/>
            <w:tcBorders>
              <w:top w:val="nil"/>
              <w:left w:val="nil"/>
              <w:bottom w:val="single" w:sz="8" w:space="0" w:color="auto"/>
              <w:right w:val="single" w:sz="8" w:space="0" w:color="auto"/>
            </w:tcBorders>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135,525,263.37</w:t>
            </w:r>
          </w:p>
        </w:tc>
      </w:tr>
      <w:tr w:rsidR="00B919B7" w:rsidRPr="002B3664" w:rsidTr="00283F6A">
        <w:trPr>
          <w:trHeight w:val="315"/>
          <w:jc w:val="center"/>
        </w:trPr>
        <w:tc>
          <w:tcPr>
            <w:tcW w:w="2065"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Հասարակական</w:t>
            </w:r>
          </w:p>
        </w:tc>
        <w:tc>
          <w:tcPr>
            <w:tcW w:w="962" w:type="dxa"/>
            <w:tcBorders>
              <w:top w:val="nil"/>
              <w:left w:val="nil"/>
              <w:bottom w:val="single" w:sz="8" w:space="0" w:color="auto"/>
              <w:right w:val="single" w:sz="8" w:space="0" w:color="auto"/>
            </w:tcBorders>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13</w:t>
            </w:r>
          </w:p>
        </w:tc>
        <w:tc>
          <w:tcPr>
            <w:tcW w:w="1420" w:type="dxa"/>
            <w:tcBorders>
              <w:top w:val="nil"/>
              <w:left w:val="nil"/>
              <w:bottom w:val="single" w:sz="8" w:space="0" w:color="auto"/>
              <w:right w:val="single" w:sz="8" w:space="0" w:color="auto"/>
            </w:tcBorders>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6,156.40</w:t>
            </w:r>
          </w:p>
        </w:tc>
        <w:tc>
          <w:tcPr>
            <w:tcW w:w="1180" w:type="dxa"/>
            <w:tcBorders>
              <w:top w:val="nil"/>
              <w:left w:val="nil"/>
              <w:bottom w:val="single" w:sz="8" w:space="0" w:color="auto"/>
              <w:right w:val="single" w:sz="8" w:space="0" w:color="auto"/>
            </w:tcBorders>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42,157.63</w:t>
            </w:r>
          </w:p>
        </w:tc>
        <w:tc>
          <w:tcPr>
            <w:tcW w:w="1760" w:type="dxa"/>
            <w:tcBorders>
              <w:top w:val="nil"/>
              <w:left w:val="nil"/>
              <w:bottom w:val="single" w:sz="8" w:space="0" w:color="auto"/>
              <w:right w:val="single" w:sz="8" w:space="0" w:color="auto"/>
            </w:tcBorders>
            <w:noWrap/>
            <w:vAlign w:val="center"/>
          </w:tcPr>
          <w:p w:rsidR="00B919B7" w:rsidRPr="002B3664" w:rsidRDefault="00B919B7" w:rsidP="00283F6A">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259,539,221.90</w:t>
            </w:r>
          </w:p>
        </w:tc>
        <w:tc>
          <w:tcPr>
            <w:tcW w:w="1760" w:type="dxa"/>
            <w:tcBorders>
              <w:top w:val="nil"/>
              <w:left w:val="nil"/>
              <w:bottom w:val="single" w:sz="8" w:space="0" w:color="auto"/>
              <w:right w:val="single" w:sz="8" w:space="0" w:color="auto"/>
            </w:tcBorders>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298,470,105.19</w:t>
            </w:r>
          </w:p>
        </w:tc>
      </w:tr>
      <w:tr w:rsidR="00B919B7" w:rsidRPr="002B3664" w:rsidTr="00CF0527">
        <w:trPr>
          <w:trHeight w:val="315"/>
          <w:jc w:val="center"/>
        </w:trPr>
        <w:tc>
          <w:tcPr>
            <w:tcW w:w="2065"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Խառը</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կառուցապատման</w:t>
            </w:r>
          </w:p>
        </w:tc>
        <w:tc>
          <w:tcPr>
            <w:tcW w:w="962" w:type="dxa"/>
            <w:tcBorders>
              <w:top w:val="nil"/>
              <w:left w:val="nil"/>
              <w:bottom w:val="single" w:sz="8" w:space="0" w:color="auto"/>
              <w:right w:val="single" w:sz="8" w:space="0" w:color="auto"/>
            </w:tcBorders>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420" w:type="dxa"/>
            <w:tcBorders>
              <w:top w:val="nil"/>
              <w:left w:val="nil"/>
              <w:bottom w:val="single" w:sz="8" w:space="0" w:color="auto"/>
              <w:right w:val="single" w:sz="8" w:space="0" w:color="auto"/>
            </w:tcBorders>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256.53</w:t>
            </w:r>
          </w:p>
        </w:tc>
        <w:tc>
          <w:tcPr>
            <w:tcW w:w="1180" w:type="dxa"/>
            <w:tcBorders>
              <w:top w:val="nil"/>
              <w:left w:val="nil"/>
              <w:bottom w:val="single" w:sz="8" w:space="0" w:color="auto"/>
              <w:right w:val="single" w:sz="8" w:space="0" w:color="auto"/>
            </w:tcBorders>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97,385.47</w:t>
            </w:r>
          </w:p>
        </w:tc>
        <w:tc>
          <w:tcPr>
            <w:tcW w:w="1760" w:type="dxa"/>
            <w:tcBorders>
              <w:top w:val="nil"/>
              <w:left w:val="nil"/>
              <w:bottom w:val="single" w:sz="8" w:space="0" w:color="auto"/>
              <w:right w:val="single" w:sz="8" w:space="0" w:color="auto"/>
            </w:tcBorders>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24,982,294.00</w:t>
            </w:r>
          </w:p>
        </w:tc>
        <w:tc>
          <w:tcPr>
            <w:tcW w:w="1760" w:type="dxa"/>
            <w:tcBorders>
              <w:top w:val="nil"/>
              <w:left w:val="nil"/>
              <w:bottom w:val="single" w:sz="8" w:space="0" w:color="auto"/>
              <w:right w:val="single" w:sz="8" w:space="0" w:color="auto"/>
            </w:tcBorders>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28,729,638.10</w:t>
            </w:r>
          </w:p>
        </w:tc>
      </w:tr>
      <w:tr w:rsidR="00B919B7" w:rsidRPr="002B3664" w:rsidTr="00CF0527">
        <w:trPr>
          <w:trHeight w:val="315"/>
          <w:jc w:val="center"/>
        </w:trPr>
        <w:tc>
          <w:tcPr>
            <w:tcW w:w="2065"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Արդյունաբերական</w:t>
            </w:r>
          </w:p>
        </w:tc>
        <w:tc>
          <w:tcPr>
            <w:tcW w:w="962" w:type="dxa"/>
            <w:tcBorders>
              <w:top w:val="nil"/>
              <w:left w:val="nil"/>
              <w:bottom w:val="single" w:sz="8" w:space="0" w:color="auto"/>
              <w:right w:val="single" w:sz="8" w:space="0" w:color="auto"/>
            </w:tcBorders>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142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12,783.67</w:t>
            </w:r>
          </w:p>
        </w:tc>
        <w:tc>
          <w:tcPr>
            <w:tcW w:w="1180" w:type="dxa"/>
            <w:tcBorders>
              <w:top w:val="nil"/>
              <w:left w:val="nil"/>
              <w:bottom w:val="single" w:sz="8" w:space="0" w:color="auto"/>
              <w:right w:val="single" w:sz="8" w:space="0" w:color="auto"/>
            </w:tcBorders>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15,611.18</w:t>
            </w:r>
          </w:p>
        </w:tc>
        <w:tc>
          <w:tcPr>
            <w:tcW w:w="17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199,568,192.60</w:t>
            </w:r>
          </w:p>
        </w:tc>
        <w:tc>
          <w:tcPr>
            <w:tcW w:w="17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229,503,421.49</w:t>
            </w:r>
          </w:p>
        </w:tc>
      </w:tr>
      <w:tr w:rsidR="00B919B7" w:rsidRPr="002B3664" w:rsidTr="00CF0527">
        <w:trPr>
          <w:trHeight w:val="315"/>
          <w:jc w:val="center"/>
        </w:trPr>
        <w:tc>
          <w:tcPr>
            <w:tcW w:w="2065"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Ենթաընդհանուր</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Ա</w:t>
            </w:r>
            <w:r w:rsidRPr="002B3664">
              <w:rPr>
                <w:rFonts w:ascii="GHEA Mariam" w:hAnsi="GHEA Mariam" w:cs="Arial"/>
                <w:b/>
                <w:bCs/>
                <w:color w:val="000000"/>
                <w:sz w:val="18"/>
                <w:szCs w:val="18"/>
                <w:lang w:val="ru-RU" w:eastAsia="ru-RU"/>
              </w:rPr>
              <w:t>)</w:t>
            </w:r>
          </w:p>
        </w:tc>
        <w:tc>
          <w:tcPr>
            <w:tcW w:w="962" w:type="dxa"/>
            <w:tcBorders>
              <w:top w:val="nil"/>
              <w:left w:val="nil"/>
              <w:bottom w:val="single" w:sz="8" w:space="0" w:color="auto"/>
              <w:right w:val="single" w:sz="8" w:space="0" w:color="auto"/>
            </w:tcBorders>
            <w:noWrap/>
            <w:vAlign w:val="center"/>
          </w:tcPr>
          <w:p w:rsidR="00B919B7" w:rsidRPr="002B3664" w:rsidRDefault="00B919B7" w:rsidP="00283F6A">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32</w:t>
            </w:r>
          </w:p>
        </w:tc>
        <w:tc>
          <w:tcPr>
            <w:tcW w:w="1420" w:type="dxa"/>
            <w:tcBorders>
              <w:top w:val="nil"/>
              <w:left w:val="nil"/>
              <w:bottom w:val="single" w:sz="8" w:space="0" w:color="auto"/>
              <w:right w:val="single" w:sz="8" w:space="0" w:color="auto"/>
            </w:tcBorders>
            <w:noWrap/>
            <w:vAlign w:val="center"/>
          </w:tcPr>
          <w:p w:rsidR="00B919B7" w:rsidRPr="002B3664" w:rsidRDefault="00B919B7" w:rsidP="00283F6A">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23,238.94</w:t>
            </w:r>
          </w:p>
        </w:tc>
        <w:tc>
          <w:tcPr>
            <w:tcW w:w="1180" w:type="dxa"/>
            <w:tcBorders>
              <w:top w:val="nil"/>
              <w:left w:val="nil"/>
              <w:bottom w:val="single" w:sz="8" w:space="0" w:color="auto"/>
              <w:right w:val="single" w:sz="8" w:space="0" w:color="auto"/>
            </w:tcBorders>
            <w:noWrap/>
            <w:vAlign w:val="center"/>
          </w:tcPr>
          <w:p w:rsidR="00B919B7" w:rsidRPr="002B3664" w:rsidRDefault="00B919B7" w:rsidP="00283F6A">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w:t>
            </w:r>
          </w:p>
        </w:tc>
        <w:tc>
          <w:tcPr>
            <w:tcW w:w="1760" w:type="dxa"/>
            <w:tcBorders>
              <w:top w:val="nil"/>
              <w:left w:val="nil"/>
              <w:bottom w:val="single" w:sz="8" w:space="0" w:color="auto"/>
              <w:right w:val="single" w:sz="8" w:space="0" w:color="auto"/>
            </w:tcBorders>
            <w:noWrap/>
            <w:vAlign w:val="center"/>
          </w:tcPr>
          <w:p w:rsidR="00B919B7" w:rsidRPr="002B3664" w:rsidRDefault="00B919B7" w:rsidP="00283F6A">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601,937,763.60</w:t>
            </w:r>
          </w:p>
        </w:tc>
        <w:tc>
          <w:tcPr>
            <w:tcW w:w="1760" w:type="dxa"/>
            <w:tcBorders>
              <w:top w:val="nil"/>
              <w:left w:val="nil"/>
              <w:bottom w:val="single" w:sz="8" w:space="0" w:color="auto"/>
              <w:right w:val="single" w:sz="8" w:space="0" w:color="auto"/>
            </w:tcBorders>
            <w:noWrap/>
            <w:vAlign w:val="center"/>
          </w:tcPr>
          <w:p w:rsidR="00B919B7" w:rsidRPr="002B3664" w:rsidRDefault="00B919B7" w:rsidP="00283F6A">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692,228,428.15</w:t>
            </w:r>
          </w:p>
        </w:tc>
      </w:tr>
      <w:tr w:rsidR="00B919B7" w:rsidRPr="002B3664" w:rsidTr="00CF0527">
        <w:trPr>
          <w:trHeight w:val="315"/>
          <w:jc w:val="center"/>
        </w:trPr>
        <w:tc>
          <w:tcPr>
            <w:tcW w:w="9147" w:type="dxa"/>
            <w:gridSpan w:val="6"/>
            <w:tcBorders>
              <w:top w:val="single" w:sz="8" w:space="0" w:color="auto"/>
              <w:left w:val="single" w:sz="8" w:space="0" w:color="auto"/>
              <w:bottom w:val="single" w:sz="8" w:space="0" w:color="auto"/>
              <w:right w:val="single" w:sz="8" w:space="0" w:color="000000"/>
            </w:tcBorders>
            <w:shd w:val="clear" w:color="000000" w:fill="F2F2F2"/>
            <w:vAlign w:val="center"/>
          </w:tcPr>
          <w:p w:rsidR="00B919B7" w:rsidRPr="002B3664" w:rsidRDefault="00B919B7" w:rsidP="00B028AE">
            <w:pPr>
              <w:jc w:val="center"/>
              <w:rPr>
                <w:rFonts w:ascii="GHEA Mariam" w:hAnsi="GHEA Mariam" w:cs="Arial"/>
                <w:b/>
                <w:bCs/>
                <w:color w:val="000000"/>
                <w:sz w:val="18"/>
                <w:szCs w:val="18"/>
                <w:lang w:eastAsia="ru-RU"/>
              </w:rPr>
            </w:pPr>
            <w:r w:rsidRPr="002B3664">
              <w:rPr>
                <w:rFonts w:ascii="GHEA Mariam" w:hAnsi="GHEA Mariam" w:cs="Arial"/>
                <w:b/>
                <w:bCs/>
                <w:color w:val="000000"/>
                <w:sz w:val="18"/>
                <w:szCs w:val="18"/>
                <w:lang w:eastAsia="ru-RU"/>
              </w:rPr>
              <w:t xml:space="preserve">Բ. </w:t>
            </w:r>
            <w:r w:rsidRPr="002B3664">
              <w:rPr>
                <w:rFonts w:ascii="GHEA Mariam" w:hAnsi="GHEA Mariam" w:cs="Arial"/>
                <w:b/>
                <w:bCs/>
                <w:color w:val="000000"/>
                <w:sz w:val="18"/>
                <w:szCs w:val="18"/>
              </w:rPr>
              <w:t>ՕՇՄՊ ներքո գտնվող գույքեր</w:t>
            </w:r>
          </w:p>
        </w:tc>
      </w:tr>
      <w:tr w:rsidR="00B919B7" w:rsidRPr="002B3664" w:rsidTr="00CF0527">
        <w:trPr>
          <w:trHeight w:val="315"/>
          <w:jc w:val="center"/>
        </w:trPr>
        <w:tc>
          <w:tcPr>
            <w:tcW w:w="2065"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eastAsia="ru-RU"/>
              </w:rPr>
            </w:pPr>
            <w:r w:rsidRPr="002B3664">
              <w:rPr>
                <w:rFonts w:ascii="GHEA Mariam" w:hAnsi="GHEA Mariam" w:cs="Sylfaen"/>
                <w:color w:val="000000"/>
                <w:sz w:val="18"/>
                <w:szCs w:val="18"/>
                <w:lang w:eastAsia="ru-RU"/>
              </w:rPr>
              <w:t>Հասարակական</w:t>
            </w:r>
          </w:p>
        </w:tc>
        <w:tc>
          <w:tcPr>
            <w:tcW w:w="962" w:type="dxa"/>
            <w:tcBorders>
              <w:top w:val="nil"/>
              <w:left w:val="nil"/>
              <w:bottom w:val="single" w:sz="8" w:space="0" w:color="auto"/>
              <w:right w:val="single" w:sz="8" w:space="0" w:color="auto"/>
            </w:tcBorders>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420" w:type="dxa"/>
            <w:tcBorders>
              <w:top w:val="nil"/>
              <w:left w:val="nil"/>
              <w:bottom w:val="single" w:sz="8" w:space="0" w:color="auto"/>
              <w:right w:val="single" w:sz="8" w:space="0" w:color="auto"/>
            </w:tcBorders>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788.74</w:t>
            </w:r>
          </w:p>
        </w:tc>
        <w:tc>
          <w:tcPr>
            <w:tcW w:w="1180" w:type="dxa"/>
            <w:tcBorders>
              <w:top w:val="nil"/>
              <w:left w:val="nil"/>
              <w:bottom w:val="single" w:sz="8" w:space="0" w:color="auto"/>
              <w:right w:val="single" w:sz="8" w:space="0" w:color="auto"/>
            </w:tcBorders>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62,300.00</w:t>
            </w:r>
          </w:p>
        </w:tc>
        <w:tc>
          <w:tcPr>
            <w:tcW w:w="1760" w:type="dxa"/>
            <w:tcBorders>
              <w:top w:val="nil"/>
              <w:left w:val="nil"/>
              <w:bottom w:val="single" w:sz="8" w:space="0" w:color="auto"/>
              <w:right w:val="single" w:sz="8" w:space="0" w:color="auto"/>
            </w:tcBorders>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49,138,502.00</w:t>
            </w:r>
          </w:p>
        </w:tc>
        <w:tc>
          <w:tcPr>
            <w:tcW w:w="1760" w:type="dxa"/>
            <w:tcBorders>
              <w:top w:val="nil"/>
              <w:left w:val="nil"/>
              <w:bottom w:val="single" w:sz="8" w:space="0" w:color="auto"/>
              <w:right w:val="single" w:sz="8" w:space="0" w:color="auto"/>
            </w:tcBorders>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56,509,277.30</w:t>
            </w:r>
          </w:p>
        </w:tc>
      </w:tr>
      <w:tr w:rsidR="00B919B7" w:rsidRPr="002B3664" w:rsidTr="00CF0527">
        <w:trPr>
          <w:trHeight w:val="315"/>
          <w:jc w:val="center"/>
        </w:trPr>
        <w:tc>
          <w:tcPr>
            <w:tcW w:w="2065"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jc w:val="center"/>
              <w:rPr>
                <w:rFonts w:ascii="GHEA Mariam" w:hAnsi="GHEA Mariam" w:cs="Arial"/>
                <w:b/>
                <w:bCs/>
                <w:color w:val="000000"/>
                <w:sz w:val="18"/>
                <w:szCs w:val="18"/>
                <w:lang w:eastAsia="ru-RU"/>
              </w:rPr>
            </w:pPr>
            <w:r w:rsidRPr="002B3664">
              <w:rPr>
                <w:rFonts w:ascii="GHEA Mariam" w:hAnsi="GHEA Mariam" w:cs="Sylfaen"/>
                <w:b/>
                <w:bCs/>
                <w:color w:val="000000"/>
                <w:sz w:val="18"/>
                <w:szCs w:val="18"/>
                <w:lang w:val="ru-RU" w:eastAsia="ru-RU"/>
              </w:rPr>
              <w:t>Ենթաընդհանուր</w:t>
            </w:r>
            <w:r w:rsidRPr="002B3664">
              <w:rPr>
                <w:rFonts w:ascii="GHEA Mariam" w:hAnsi="GHEA Mariam" w:cs="Arial"/>
                <w:b/>
                <w:bCs/>
                <w:color w:val="000000"/>
                <w:sz w:val="18"/>
                <w:szCs w:val="18"/>
                <w:lang w:eastAsia="ru-RU"/>
              </w:rPr>
              <w:t xml:space="preserve"> (</w:t>
            </w:r>
            <w:r w:rsidRPr="002B3664">
              <w:rPr>
                <w:rFonts w:ascii="GHEA Mariam" w:hAnsi="GHEA Mariam" w:cs="Sylfaen"/>
                <w:b/>
                <w:bCs/>
                <w:color w:val="000000"/>
                <w:sz w:val="18"/>
                <w:szCs w:val="18"/>
                <w:lang w:val="ru-RU" w:eastAsia="ru-RU"/>
              </w:rPr>
              <w:t>Բ</w:t>
            </w:r>
            <w:r w:rsidRPr="002B3664">
              <w:rPr>
                <w:rFonts w:ascii="GHEA Mariam" w:hAnsi="GHEA Mariam" w:cs="Arial"/>
                <w:b/>
                <w:bCs/>
                <w:color w:val="000000"/>
                <w:sz w:val="18"/>
                <w:szCs w:val="18"/>
                <w:lang w:eastAsia="ru-RU"/>
              </w:rPr>
              <w:t>)</w:t>
            </w:r>
          </w:p>
        </w:tc>
        <w:tc>
          <w:tcPr>
            <w:tcW w:w="962" w:type="dxa"/>
            <w:tcBorders>
              <w:top w:val="nil"/>
              <w:left w:val="nil"/>
              <w:bottom w:val="single" w:sz="8" w:space="0" w:color="auto"/>
              <w:right w:val="single" w:sz="8" w:space="0" w:color="auto"/>
            </w:tcBorders>
            <w:noWrap/>
            <w:vAlign w:val="center"/>
          </w:tcPr>
          <w:p w:rsidR="00B919B7" w:rsidRPr="002B3664" w:rsidRDefault="00B919B7" w:rsidP="00283F6A">
            <w:pPr>
              <w:jc w:val="center"/>
              <w:rPr>
                <w:rFonts w:ascii="GHEA Mariam" w:hAnsi="GHEA Mariam"/>
                <w:b/>
                <w:color w:val="000000"/>
                <w:sz w:val="18"/>
                <w:lang w:val="ru-RU"/>
              </w:rPr>
            </w:pPr>
            <w:r w:rsidRPr="002B3664">
              <w:rPr>
                <w:rFonts w:ascii="GHEA Mariam" w:hAnsi="GHEA Mariam"/>
                <w:b/>
                <w:color w:val="000000"/>
                <w:sz w:val="18"/>
                <w:lang w:val="ru-RU"/>
              </w:rPr>
              <w:t>2</w:t>
            </w:r>
          </w:p>
        </w:tc>
        <w:tc>
          <w:tcPr>
            <w:tcW w:w="1420" w:type="dxa"/>
            <w:tcBorders>
              <w:top w:val="nil"/>
              <w:left w:val="nil"/>
              <w:bottom w:val="single" w:sz="8" w:space="0" w:color="auto"/>
              <w:right w:val="single" w:sz="8" w:space="0" w:color="auto"/>
            </w:tcBorders>
            <w:noWrap/>
            <w:vAlign w:val="center"/>
          </w:tcPr>
          <w:p w:rsidR="00B919B7" w:rsidRPr="002B3664" w:rsidRDefault="00B919B7" w:rsidP="00283F6A">
            <w:pPr>
              <w:jc w:val="center"/>
              <w:rPr>
                <w:rFonts w:ascii="GHEA Mariam" w:hAnsi="GHEA Mariam"/>
                <w:b/>
                <w:color w:val="000000"/>
                <w:sz w:val="18"/>
                <w:lang w:val="ru-RU"/>
              </w:rPr>
            </w:pPr>
            <w:r w:rsidRPr="002B3664">
              <w:rPr>
                <w:rFonts w:ascii="GHEA Mariam" w:hAnsi="GHEA Mariam"/>
                <w:b/>
                <w:color w:val="000000"/>
                <w:sz w:val="18"/>
                <w:lang w:val="ru-RU"/>
              </w:rPr>
              <w:t>788.74</w:t>
            </w:r>
          </w:p>
        </w:tc>
        <w:tc>
          <w:tcPr>
            <w:tcW w:w="1180" w:type="dxa"/>
            <w:tcBorders>
              <w:top w:val="nil"/>
              <w:left w:val="nil"/>
              <w:bottom w:val="single" w:sz="8" w:space="0" w:color="auto"/>
              <w:right w:val="single" w:sz="8" w:space="0" w:color="auto"/>
            </w:tcBorders>
            <w:noWrap/>
            <w:vAlign w:val="center"/>
          </w:tcPr>
          <w:p w:rsidR="00B919B7" w:rsidRPr="002B3664" w:rsidRDefault="00B919B7" w:rsidP="00283F6A">
            <w:pPr>
              <w:jc w:val="center"/>
              <w:rPr>
                <w:rFonts w:ascii="GHEA Mariam" w:hAnsi="GHEA Mariam"/>
                <w:b/>
                <w:color w:val="000000"/>
                <w:sz w:val="18"/>
                <w:lang w:val="ru-RU"/>
              </w:rPr>
            </w:pPr>
            <w:r w:rsidRPr="002B3664">
              <w:rPr>
                <w:rFonts w:ascii="GHEA Mariam" w:hAnsi="GHEA Mariam"/>
                <w:b/>
                <w:color w:val="000000"/>
                <w:sz w:val="18"/>
                <w:lang w:val="ru-RU"/>
              </w:rPr>
              <w:t>62,300.00</w:t>
            </w:r>
          </w:p>
        </w:tc>
        <w:tc>
          <w:tcPr>
            <w:tcW w:w="1760" w:type="dxa"/>
            <w:tcBorders>
              <w:top w:val="nil"/>
              <w:left w:val="nil"/>
              <w:bottom w:val="single" w:sz="8" w:space="0" w:color="auto"/>
              <w:right w:val="single" w:sz="8" w:space="0" w:color="auto"/>
            </w:tcBorders>
            <w:noWrap/>
            <w:vAlign w:val="center"/>
          </w:tcPr>
          <w:p w:rsidR="00B919B7" w:rsidRPr="002B3664" w:rsidRDefault="00B919B7" w:rsidP="00283F6A">
            <w:pPr>
              <w:jc w:val="center"/>
              <w:rPr>
                <w:rFonts w:ascii="GHEA Mariam" w:hAnsi="GHEA Mariam"/>
                <w:b/>
                <w:color w:val="000000"/>
                <w:sz w:val="18"/>
                <w:lang w:val="ru-RU"/>
              </w:rPr>
            </w:pPr>
            <w:r w:rsidRPr="002B3664">
              <w:rPr>
                <w:rFonts w:ascii="GHEA Mariam" w:hAnsi="GHEA Mariam"/>
                <w:b/>
                <w:color w:val="000000"/>
                <w:sz w:val="18"/>
                <w:lang w:val="ru-RU"/>
              </w:rPr>
              <w:t>49,138,502.00</w:t>
            </w:r>
          </w:p>
        </w:tc>
        <w:tc>
          <w:tcPr>
            <w:tcW w:w="1760" w:type="dxa"/>
            <w:tcBorders>
              <w:top w:val="nil"/>
              <w:left w:val="nil"/>
              <w:bottom w:val="single" w:sz="8" w:space="0" w:color="auto"/>
              <w:right w:val="single" w:sz="8" w:space="0" w:color="auto"/>
            </w:tcBorders>
            <w:noWrap/>
            <w:vAlign w:val="center"/>
          </w:tcPr>
          <w:p w:rsidR="00B919B7" w:rsidRPr="002B3664" w:rsidRDefault="00B919B7" w:rsidP="00283F6A">
            <w:pPr>
              <w:jc w:val="center"/>
              <w:rPr>
                <w:rFonts w:ascii="GHEA Mariam" w:hAnsi="GHEA Mariam"/>
                <w:b/>
                <w:color w:val="000000"/>
                <w:sz w:val="18"/>
                <w:lang w:val="ru-RU"/>
              </w:rPr>
            </w:pPr>
            <w:r w:rsidRPr="002B3664">
              <w:rPr>
                <w:rFonts w:ascii="GHEA Mariam" w:hAnsi="GHEA Mariam"/>
                <w:b/>
                <w:color w:val="000000"/>
                <w:sz w:val="18"/>
                <w:lang w:val="ru-RU"/>
              </w:rPr>
              <w:t>56,509,277.30</w:t>
            </w:r>
          </w:p>
        </w:tc>
      </w:tr>
      <w:tr w:rsidR="00B919B7" w:rsidRPr="002B3664" w:rsidTr="00CF0527">
        <w:trPr>
          <w:trHeight w:val="315"/>
          <w:jc w:val="center"/>
        </w:trPr>
        <w:tc>
          <w:tcPr>
            <w:tcW w:w="2065"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Ընդամենը</w:t>
            </w:r>
          </w:p>
        </w:tc>
        <w:tc>
          <w:tcPr>
            <w:tcW w:w="962" w:type="dxa"/>
            <w:tcBorders>
              <w:top w:val="nil"/>
              <w:left w:val="nil"/>
              <w:bottom w:val="single" w:sz="8" w:space="0" w:color="auto"/>
              <w:right w:val="single" w:sz="8" w:space="0" w:color="auto"/>
            </w:tcBorders>
            <w:noWrap/>
            <w:vAlign w:val="center"/>
          </w:tcPr>
          <w:p w:rsidR="00B919B7" w:rsidRPr="002B3664" w:rsidRDefault="00B919B7" w:rsidP="00283F6A">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34</w:t>
            </w:r>
          </w:p>
        </w:tc>
        <w:tc>
          <w:tcPr>
            <w:tcW w:w="1420" w:type="dxa"/>
            <w:tcBorders>
              <w:top w:val="nil"/>
              <w:left w:val="nil"/>
              <w:bottom w:val="single" w:sz="8" w:space="0" w:color="auto"/>
              <w:right w:val="single" w:sz="8" w:space="0" w:color="auto"/>
            </w:tcBorders>
            <w:noWrap/>
            <w:vAlign w:val="center"/>
          </w:tcPr>
          <w:p w:rsidR="00B919B7" w:rsidRPr="002B3664" w:rsidRDefault="00B919B7" w:rsidP="00283F6A">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24,027.68</w:t>
            </w:r>
          </w:p>
        </w:tc>
        <w:tc>
          <w:tcPr>
            <w:tcW w:w="1180" w:type="dxa"/>
            <w:tcBorders>
              <w:top w:val="nil"/>
              <w:left w:val="nil"/>
              <w:bottom w:val="single" w:sz="8" w:space="0" w:color="auto"/>
              <w:right w:val="single" w:sz="8" w:space="0" w:color="auto"/>
            </w:tcBorders>
            <w:noWrap/>
            <w:vAlign w:val="center"/>
          </w:tcPr>
          <w:p w:rsidR="00B919B7" w:rsidRPr="002B3664" w:rsidRDefault="00B919B7" w:rsidP="00283F6A">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w:t>
            </w:r>
          </w:p>
        </w:tc>
        <w:tc>
          <w:tcPr>
            <w:tcW w:w="1760" w:type="dxa"/>
            <w:tcBorders>
              <w:top w:val="nil"/>
              <w:left w:val="nil"/>
              <w:bottom w:val="single" w:sz="8" w:space="0" w:color="auto"/>
              <w:right w:val="single" w:sz="8" w:space="0" w:color="auto"/>
            </w:tcBorders>
            <w:noWrap/>
            <w:vAlign w:val="center"/>
          </w:tcPr>
          <w:p w:rsidR="00B919B7" w:rsidRPr="002B3664" w:rsidRDefault="00B919B7" w:rsidP="00283F6A">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651,076,265.60</w:t>
            </w:r>
          </w:p>
        </w:tc>
        <w:tc>
          <w:tcPr>
            <w:tcW w:w="1760" w:type="dxa"/>
            <w:tcBorders>
              <w:top w:val="nil"/>
              <w:left w:val="nil"/>
              <w:bottom w:val="single" w:sz="8" w:space="0" w:color="auto"/>
              <w:right w:val="single" w:sz="8" w:space="0" w:color="auto"/>
            </w:tcBorders>
            <w:noWrap/>
            <w:vAlign w:val="center"/>
          </w:tcPr>
          <w:p w:rsidR="00B919B7" w:rsidRPr="002B3664" w:rsidRDefault="00B919B7" w:rsidP="00283F6A">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748,737,705.45</w:t>
            </w:r>
          </w:p>
        </w:tc>
      </w:tr>
    </w:tbl>
    <w:bookmarkEnd w:id="704"/>
    <w:p w:rsidR="00B919B7" w:rsidRPr="002B3664" w:rsidRDefault="00B919B7" w:rsidP="005E017C">
      <w:pPr>
        <w:pStyle w:val="Paragraph-LARPYM"/>
        <w:numPr>
          <w:ilvl w:val="0"/>
          <w:numId w:val="40"/>
        </w:numPr>
        <w:ind w:left="540" w:hanging="540"/>
        <w:rPr>
          <w:rFonts w:ascii="GHEA Mariam" w:hAnsi="GHEA Mariam" w:cs="Arial"/>
          <w:lang w:val="hy-AM"/>
        </w:rPr>
      </w:pPr>
      <w:r w:rsidRPr="002B3664">
        <w:rPr>
          <w:rFonts w:ascii="GHEA Mariam" w:hAnsi="GHEA Mariam" w:cs="Arial"/>
          <w:lang w:val="hy-AM"/>
        </w:rPr>
        <w:t>Վարձակալներին տրվող փոխհատուցումը հաշվարկվել է ազդեցության ենթակա հողակտորի շուկայական արժեքի հիման վրա՝ գումարած 15%՝ վարձակալության մնացած տարիների հիման վրա, հետևյալ համամասնությամբ. 1) &lt; 1 տարի 5%, 2) &lt; 15 տարի 14%, 3) &lt; 25 տարի 20%, 4) &gt; 25 տարի 25%: Երկու վարձակալներին վճարվող փոխհատուցումը կազմում է</w:t>
      </w:r>
      <w:r w:rsidR="009F1202">
        <w:rPr>
          <w:rFonts w:ascii="GHEA Mariam" w:hAnsi="GHEA Mariam" w:cs="Arial"/>
          <w:lang w:val="hy-AM"/>
        </w:rPr>
        <w:t xml:space="preserve"> </w:t>
      </w:r>
      <w:r w:rsidRPr="002B3664">
        <w:rPr>
          <w:rFonts w:ascii="GHEA Mariam" w:hAnsi="GHEA Mariam" w:cs="Arial"/>
          <w:b/>
          <w:bCs/>
          <w:color w:val="000000"/>
          <w:szCs w:val="20"/>
          <w:lang w:val="hy-AM" w:eastAsia="ru-RU"/>
        </w:rPr>
        <w:t xml:space="preserve">1,172,698.24 </w:t>
      </w:r>
      <w:r w:rsidRPr="002B3664">
        <w:rPr>
          <w:rFonts w:ascii="GHEA Mariam" w:hAnsi="GHEA Mariam" w:cs="Arial"/>
          <w:b/>
          <w:szCs w:val="20"/>
          <w:lang w:val="hy-AM"/>
        </w:rPr>
        <w:t>ՀՀ դրամ:</w:t>
      </w:r>
      <w:r w:rsidRPr="002B3664">
        <w:rPr>
          <w:rFonts w:ascii="GHEA Mariam" w:hAnsi="GHEA Mariam" w:cs="Arial"/>
          <w:lang w:val="hy-AM"/>
        </w:rPr>
        <w:t xml:space="preserve"> </w:t>
      </w:r>
    </w:p>
    <w:p w:rsidR="00B919B7" w:rsidRPr="002B3664" w:rsidRDefault="00B919B7" w:rsidP="005B5CD6">
      <w:pPr>
        <w:pStyle w:val="Caption"/>
        <w:ind w:left="360"/>
        <w:rPr>
          <w:rFonts w:ascii="GHEA Mariam" w:hAnsi="GHEA Mariam" w:cs="Arial"/>
          <w:lang w:val="hy-AM"/>
        </w:rPr>
      </w:pPr>
      <w:bookmarkStart w:id="709" w:name="_Toc467421178"/>
      <w:bookmarkStart w:id="710" w:name="_Toc474321937"/>
      <w:r w:rsidRPr="002B3664">
        <w:rPr>
          <w:rFonts w:ascii="GHEA Mariam" w:hAnsi="GHEA Mariam" w:cs="Arial"/>
          <w:lang w:val="hy-AM"/>
        </w:rPr>
        <w:t xml:space="preserve">Աղյուսակ </w:t>
      </w:r>
      <w:r w:rsidRPr="002B3664">
        <w:rPr>
          <w:rFonts w:ascii="GHEA Mariam" w:hAnsi="GHEA Mariam" w:cs="Arial"/>
          <w:lang w:val="hy-AM"/>
        </w:rPr>
        <w:fldChar w:fldCharType="begin"/>
      </w:r>
      <w:r w:rsidRPr="002B3664">
        <w:rPr>
          <w:rFonts w:ascii="GHEA Mariam" w:hAnsi="GHEA Mariam" w:cs="Arial"/>
          <w:lang w:val="hy-AM"/>
        </w:rPr>
        <w:instrText xml:space="preserve"> STYLEREF 1 \s </w:instrText>
      </w:r>
      <w:r w:rsidRPr="002B3664">
        <w:rPr>
          <w:rFonts w:ascii="GHEA Mariam" w:hAnsi="GHEA Mariam" w:cs="Arial"/>
          <w:lang w:val="hy-AM"/>
        </w:rPr>
        <w:fldChar w:fldCharType="separate"/>
      </w:r>
      <w:r>
        <w:rPr>
          <w:rFonts w:ascii="GHEA Mariam" w:hAnsi="GHEA Mariam" w:cs="Arial"/>
          <w:noProof/>
          <w:lang w:val="hy-AM"/>
        </w:rPr>
        <w:t>8</w:t>
      </w:r>
      <w:r w:rsidRPr="002B3664">
        <w:rPr>
          <w:rFonts w:ascii="GHEA Mariam" w:hAnsi="GHEA Mariam" w:cs="Arial"/>
          <w:lang w:val="hy-AM"/>
        </w:rPr>
        <w:fldChar w:fldCharType="end"/>
      </w:r>
      <w:r w:rsidRPr="002B3664">
        <w:rPr>
          <w:rFonts w:ascii="GHEA Mariam" w:hAnsi="GHEA Mariam" w:cs="Arial"/>
          <w:lang w:val="hy-AM"/>
        </w:rPr>
        <w:noBreakHyphen/>
        <w:t xml:space="preserve">3 </w:t>
      </w:r>
      <w:bookmarkEnd w:id="709"/>
      <w:r w:rsidRPr="002B3664">
        <w:rPr>
          <w:rFonts w:ascii="GHEA Mariam" w:hAnsi="GHEA Mariam" w:cs="Arial"/>
          <w:lang w:val="hy-AM"/>
        </w:rPr>
        <w:t>Փոխհատուցում վարձակալված հողի դիմաց</w:t>
      </w:r>
      <w:bookmarkEnd w:id="710"/>
    </w:p>
    <w:tbl>
      <w:tblPr>
        <w:tblW w:w="10495" w:type="dxa"/>
        <w:jc w:val="center"/>
        <w:tblInd w:w="93" w:type="dxa"/>
        <w:tblLayout w:type="fixed"/>
        <w:tblLook w:val="00A0" w:firstRow="1" w:lastRow="0" w:firstColumn="1" w:lastColumn="0" w:noHBand="0" w:noVBand="0"/>
      </w:tblPr>
      <w:tblGrid>
        <w:gridCol w:w="1428"/>
        <w:gridCol w:w="852"/>
        <w:gridCol w:w="941"/>
        <w:gridCol w:w="940"/>
        <w:gridCol w:w="1460"/>
        <w:gridCol w:w="1267"/>
        <w:gridCol w:w="1137"/>
        <w:gridCol w:w="1003"/>
        <w:gridCol w:w="1467"/>
      </w:tblGrid>
      <w:tr w:rsidR="00B919B7" w:rsidRPr="002B3664" w:rsidTr="00CF0527">
        <w:trPr>
          <w:trHeight w:val="735"/>
          <w:tblHeader/>
          <w:jc w:val="center"/>
        </w:trPr>
        <w:tc>
          <w:tcPr>
            <w:tcW w:w="1428"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Հողի կա-տեգորիան</w:t>
            </w:r>
          </w:p>
        </w:tc>
        <w:tc>
          <w:tcPr>
            <w:tcW w:w="852"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Հողա-կտորը</w:t>
            </w:r>
          </w:p>
        </w:tc>
        <w:tc>
          <w:tcPr>
            <w:tcW w:w="941"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Ազդեցու-թյան ենթակա տարածք</w:t>
            </w:r>
          </w:p>
        </w:tc>
        <w:tc>
          <w:tcPr>
            <w:tcW w:w="940"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Միավորի գինը</w:t>
            </w:r>
          </w:p>
        </w:tc>
        <w:tc>
          <w:tcPr>
            <w:tcW w:w="1460"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eastAsia="ru-RU"/>
              </w:rPr>
            </w:pPr>
            <w:r w:rsidRPr="002B3664">
              <w:rPr>
                <w:rFonts w:ascii="GHEA Mariam" w:hAnsi="GHEA Mariam" w:cs="Arial"/>
                <w:b/>
                <w:bCs/>
                <w:color w:val="000000"/>
                <w:sz w:val="16"/>
                <w:szCs w:val="16"/>
              </w:rPr>
              <w:t>Հողի շուկայական արժեքը</w:t>
            </w:r>
          </w:p>
        </w:tc>
        <w:tc>
          <w:tcPr>
            <w:tcW w:w="1267"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Շուկայական արժեքը +15%</w:t>
            </w:r>
          </w:p>
        </w:tc>
        <w:tc>
          <w:tcPr>
            <w:tcW w:w="1137"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 xml:space="preserve">Վարձա-կալության մնացած տարիները </w:t>
            </w:r>
          </w:p>
        </w:tc>
        <w:tc>
          <w:tcPr>
            <w:tcW w:w="1003"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Կիրառ-ված գոր-ծակիցը</w:t>
            </w:r>
          </w:p>
        </w:tc>
        <w:tc>
          <w:tcPr>
            <w:tcW w:w="1467"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Փոխհատուցման ընդհանուր գումարը</w:t>
            </w:r>
          </w:p>
        </w:tc>
      </w:tr>
      <w:tr w:rsidR="00B919B7" w:rsidRPr="002B3664" w:rsidTr="00CF0527">
        <w:trPr>
          <w:trHeight w:val="315"/>
          <w:tblHeader/>
          <w:jc w:val="center"/>
        </w:trPr>
        <w:tc>
          <w:tcPr>
            <w:tcW w:w="1428"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b/>
                <w:bCs/>
                <w:color w:val="000000"/>
                <w:sz w:val="18"/>
                <w:szCs w:val="18"/>
                <w:lang w:val="ru-RU" w:eastAsia="ru-RU"/>
              </w:rPr>
            </w:pPr>
          </w:p>
        </w:tc>
        <w:tc>
          <w:tcPr>
            <w:tcW w:w="852" w:type="dxa"/>
            <w:tcBorders>
              <w:top w:val="nil"/>
              <w:left w:val="nil"/>
              <w:bottom w:val="single" w:sz="8" w:space="0" w:color="auto"/>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N</w:t>
            </w:r>
            <w:r w:rsidR="009F1202">
              <w:rPr>
                <w:rFonts w:ascii="GHEA Mariam" w:hAnsi="GHEA Mariam" w:cs="Arial"/>
                <w:b/>
                <w:bCs/>
                <w:color w:val="000000"/>
                <w:sz w:val="18"/>
                <w:szCs w:val="18"/>
              </w:rPr>
              <w:t>օ</w:t>
            </w:r>
            <w:r w:rsidRPr="002B3664">
              <w:rPr>
                <w:rFonts w:ascii="GHEA Mariam" w:hAnsi="GHEA Mariam" w:cs="Arial"/>
                <w:b/>
                <w:bCs/>
                <w:color w:val="000000"/>
                <w:sz w:val="18"/>
                <w:szCs w:val="18"/>
              </w:rPr>
              <w:t>.</w:t>
            </w:r>
          </w:p>
        </w:tc>
        <w:tc>
          <w:tcPr>
            <w:tcW w:w="941" w:type="dxa"/>
            <w:tcBorders>
              <w:top w:val="nil"/>
              <w:left w:val="nil"/>
              <w:bottom w:val="single" w:sz="8" w:space="0" w:color="auto"/>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մ²</w:t>
            </w:r>
          </w:p>
        </w:tc>
        <w:tc>
          <w:tcPr>
            <w:tcW w:w="940" w:type="dxa"/>
            <w:tcBorders>
              <w:top w:val="nil"/>
              <w:left w:val="nil"/>
              <w:bottom w:val="single" w:sz="8" w:space="0" w:color="auto"/>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ՀՀ դրամ/ մ²</w:t>
            </w:r>
          </w:p>
        </w:tc>
        <w:tc>
          <w:tcPr>
            <w:tcW w:w="1460" w:type="dxa"/>
            <w:tcBorders>
              <w:top w:val="nil"/>
              <w:left w:val="nil"/>
              <w:bottom w:val="single" w:sz="8" w:space="0" w:color="auto"/>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ՀՀ դրամ</w:t>
            </w:r>
          </w:p>
        </w:tc>
        <w:tc>
          <w:tcPr>
            <w:tcW w:w="1267" w:type="dxa"/>
            <w:tcBorders>
              <w:top w:val="nil"/>
              <w:left w:val="nil"/>
              <w:bottom w:val="single" w:sz="8" w:space="0" w:color="auto"/>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ՀՀ դրամ</w:t>
            </w:r>
          </w:p>
        </w:tc>
        <w:tc>
          <w:tcPr>
            <w:tcW w:w="1137" w:type="dxa"/>
            <w:tcBorders>
              <w:top w:val="nil"/>
              <w:left w:val="nil"/>
              <w:bottom w:val="single" w:sz="8" w:space="0" w:color="auto"/>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N</w:t>
            </w:r>
            <w:r w:rsidR="009F1202">
              <w:rPr>
                <w:rFonts w:ascii="GHEA Mariam" w:hAnsi="GHEA Mariam" w:cs="Arial"/>
                <w:b/>
                <w:bCs/>
                <w:color w:val="000000"/>
                <w:sz w:val="18"/>
                <w:szCs w:val="18"/>
              </w:rPr>
              <w:t>օ</w:t>
            </w:r>
            <w:r w:rsidRPr="002B3664">
              <w:rPr>
                <w:rFonts w:ascii="GHEA Mariam" w:hAnsi="GHEA Mariam" w:cs="Arial"/>
                <w:b/>
                <w:bCs/>
                <w:color w:val="000000"/>
                <w:sz w:val="18"/>
                <w:szCs w:val="18"/>
              </w:rPr>
              <w:t>.</w:t>
            </w:r>
          </w:p>
        </w:tc>
        <w:tc>
          <w:tcPr>
            <w:tcW w:w="1003" w:type="dxa"/>
            <w:tcBorders>
              <w:top w:val="nil"/>
              <w:left w:val="nil"/>
              <w:bottom w:val="single" w:sz="8" w:space="0" w:color="auto"/>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w:t>
            </w:r>
          </w:p>
        </w:tc>
        <w:tc>
          <w:tcPr>
            <w:tcW w:w="1467" w:type="dxa"/>
            <w:tcBorders>
              <w:top w:val="nil"/>
              <w:left w:val="nil"/>
              <w:bottom w:val="single" w:sz="8" w:space="0" w:color="auto"/>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ՀՀ դրամ</w:t>
            </w:r>
          </w:p>
        </w:tc>
      </w:tr>
      <w:tr w:rsidR="00B919B7" w:rsidRPr="002B3664" w:rsidTr="00CF0527">
        <w:trPr>
          <w:trHeight w:val="315"/>
          <w:jc w:val="center"/>
        </w:trPr>
        <w:tc>
          <w:tcPr>
            <w:tcW w:w="10495" w:type="dxa"/>
            <w:gridSpan w:val="9"/>
            <w:tcBorders>
              <w:top w:val="single" w:sz="8" w:space="0" w:color="auto"/>
              <w:left w:val="single" w:sz="8" w:space="0" w:color="auto"/>
              <w:bottom w:val="single" w:sz="8" w:space="0" w:color="auto"/>
              <w:right w:val="single" w:sz="8" w:space="0" w:color="000000"/>
            </w:tcBorders>
            <w:shd w:val="clear" w:color="000000" w:fill="F2F2F2"/>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Ա. Վարձակալված գույքեր</w:t>
            </w:r>
          </w:p>
        </w:tc>
      </w:tr>
      <w:tr w:rsidR="00B919B7" w:rsidRPr="002B3664" w:rsidTr="00CF0527">
        <w:trPr>
          <w:trHeight w:val="315"/>
          <w:jc w:val="center"/>
        </w:trPr>
        <w:tc>
          <w:tcPr>
            <w:tcW w:w="1428"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eastAsia="ru-RU"/>
              </w:rPr>
            </w:pPr>
            <w:r w:rsidRPr="002B3664">
              <w:rPr>
                <w:rFonts w:ascii="GHEA Mariam" w:hAnsi="GHEA Mariam" w:cs="Sylfaen"/>
                <w:color w:val="000000"/>
                <w:sz w:val="18"/>
                <w:szCs w:val="18"/>
                <w:lang w:eastAsia="ru-RU"/>
              </w:rPr>
              <w:t>Հասարակական</w:t>
            </w:r>
          </w:p>
        </w:tc>
        <w:tc>
          <w:tcPr>
            <w:tcW w:w="852" w:type="dxa"/>
            <w:tcBorders>
              <w:top w:val="nil"/>
              <w:left w:val="nil"/>
              <w:bottom w:val="single" w:sz="8" w:space="0" w:color="auto"/>
              <w:right w:val="single" w:sz="8" w:space="0" w:color="auto"/>
            </w:tcBorders>
            <w:noWrap/>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941" w:type="dxa"/>
            <w:tcBorders>
              <w:top w:val="nil"/>
              <w:left w:val="nil"/>
              <w:bottom w:val="single" w:sz="8" w:space="0" w:color="auto"/>
              <w:right w:val="single" w:sz="8" w:space="0" w:color="auto"/>
            </w:tcBorders>
            <w:noWrap/>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60.8</w:t>
            </w:r>
          </w:p>
        </w:tc>
        <w:tc>
          <w:tcPr>
            <w:tcW w:w="940" w:type="dxa"/>
            <w:tcBorders>
              <w:top w:val="nil"/>
              <w:left w:val="nil"/>
              <w:bottom w:val="single" w:sz="8" w:space="0" w:color="auto"/>
              <w:right w:val="single" w:sz="8" w:space="0" w:color="auto"/>
            </w:tcBorders>
            <w:noWrap/>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119,800</w:t>
            </w:r>
          </w:p>
        </w:tc>
        <w:tc>
          <w:tcPr>
            <w:tcW w:w="1460" w:type="dxa"/>
            <w:tcBorders>
              <w:top w:val="nil"/>
              <w:left w:val="nil"/>
              <w:bottom w:val="single" w:sz="8" w:space="0" w:color="auto"/>
              <w:right w:val="single" w:sz="8" w:space="0" w:color="auto"/>
            </w:tcBorders>
            <w:noWrap/>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7,283,840.00</w:t>
            </w:r>
          </w:p>
        </w:tc>
        <w:tc>
          <w:tcPr>
            <w:tcW w:w="1267" w:type="dxa"/>
            <w:tcBorders>
              <w:top w:val="nil"/>
              <w:left w:val="nil"/>
              <w:bottom w:val="single" w:sz="8" w:space="0" w:color="auto"/>
              <w:right w:val="single" w:sz="8" w:space="0" w:color="auto"/>
            </w:tcBorders>
            <w:noWrap/>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8,376,416.00</w:t>
            </w:r>
          </w:p>
        </w:tc>
        <w:tc>
          <w:tcPr>
            <w:tcW w:w="1137" w:type="dxa"/>
            <w:tcBorders>
              <w:top w:val="nil"/>
              <w:left w:val="nil"/>
              <w:bottom w:val="single" w:sz="8" w:space="0" w:color="auto"/>
              <w:right w:val="single" w:sz="8" w:space="0" w:color="auto"/>
            </w:tcBorders>
            <w:noWrap/>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w:t>
            </w:r>
          </w:p>
        </w:tc>
        <w:tc>
          <w:tcPr>
            <w:tcW w:w="1003" w:type="dxa"/>
            <w:tcBorders>
              <w:top w:val="nil"/>
              <w:left w:val="nil"/>
              <w:bottom w:val="single" w:sz="8" w:space="0" w:color="auto"/>
              <w:right w:val="single" w:sz="8" w:space="0" w:color="auto"/>
            </w:tcBorders>
            <w:noWrap/>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14</w:t>
            </w:r>
          </w:p>
        </w:tc>
        <w:tc>
          <w:tcPr>
            <w:tcW w:w="1467" w:type="dxa"/>
            <w:tcBorders>
              <w:top w:val="nil"/>
              <w:left w:val="nil"/>
              <w:bottom w:val="single" w:sz="8" w:space="0" w:color="auto"/>
              <w:right w:val="single" w:sz="8" w:space="0" w:color="auto"/>
            </w:tcBorders>
            <w:noWrap/>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1,172,698.24</w:t>
            </w:r>
          </w:p>
        </w:tc>
      </w:tr>
      <w:tr w:rsidR="00B919B7" w:rsidRPr="002B3664" w:rsidTr="00CF0527">
        <w:trPr>
          <w:trHeight w:val="315"/>
          <w:jc w:val="center"/>
        </w:trPr>
        <w:tc>
          <w:tcPr>
            <w:tcW w:w="1428"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lastRenderedPageBreak/>
              <w:t>Ընդամենը</w:t>
            </w:r>
            <w:r w:rsidRPr="002B3664">
              <w:rPr>
                <w:rFonts w:ascii="GHEA Mariam" w:hAnsi="GHEA Mariam" w:cs="Arial"/>
                <w:b/>
                <w:bCs/>
                <w:color w:val="000000"/>
                <w:sz w:val="18"/>
                <w:szCs w:val="18"/>
                <w:lang w:val="ru-RU" w:eastAsia="ru-RU"/>
              </w:rPr>
              <w:t xml:space="preserve"> </w:t>
            </w:r>
          </w:p>
        </w:tc>
        <w:tc>
          <w:tcPr>
            <w:tcW w:w="852" w:type="dxa"/>
            <w:tcBorders>
              <w:top w:val="nil"/>
              <w:left w:val="nil"/>
              <w:bottom w:val="single" w:sz="8" w:space="0" w:color="auto"/>
              <w:right w:val="single" w:sz="8" w:space="0" w:color="auto"/>
            </w:tcBorders>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w:t>
            </w:r>
          </w:p>
        </w:tc>
        <w:tc>
          <w:tcPr>
            <w:tcW w:w="941" w:type="dxa"/>
            <w:tcBorders>
              <w:top w:val="nil"/>
              <w:left w:val="nil"/>
              <w:bottom w:val="single" w:sz="8" w:space="0" w:color="auto"/>
              <w:right w:val="single" w:sz="8" w:space="0" w:color="auto"/>
            </w:tcBorders>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w:t>
            </w:r>
          </w:p>
        </w:tc>
        <w:tc>
          <w:tcPr>
            <w:tcW w:w="940" w:type="dxa"/>
            <w:tcBorders>
              <w:top w:val="nil"/>
              <w:left w:val="nil"/>
              <w:bottom w:val="single" w:sz="8" w:space="0" w:color="auto"/>
              <w:right w:val="single" w:sz="8" w:space="0" w:color="auto"/>
            </w:tcBorders>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w:t>
            </w:r>
          </w:p>
        </w:tc>
        <w:tc>
          <w:tcPr>
            <w:tcW w:w="1460" w:type="dxa"/>
            <w:tcBorders>
              <w:top w:val="nil"/>
              <w:left w:val="nil"/>
              <w:bottom w:val="single" w:sz="8" w:space="0" w:color="auto"/>
              <w:right w:val="single" w:sz="8" w:space="0" w:color="auto"/>
            </w:tcBorders>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7,283,840.00</w:t>
            </w:r>
          </w:p>
        </w:tc>
        <w:tc>
          <w:tcPr>
            <w:tcW w:w="1267" w:type="dxa"/>
            <w:tcBorders>
              <w:top w:val="nil"/>
              <w:left w:val="nil"/>
              <w:bottom w:val="single" w:sz="8" w:space="0" w:color="auto"/>
              <w:right w:val="single" w:sz="8" w:space="0" w:color="auto"/>
            </w:tcBorders>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8,376,416.00</w:t>
            </w:r>
          </w:p>
        </w:tc>
        <w:tc>
          <w:tcPr>
            <w:tcW w:w="1137" w:type="dxa"/>
            <w:tcBorders>
              <w:top w:val="nil"/>
              <w:left w:val="nil"/>
              <w:bottom w:val="single" w:sz="8" w:space="0" w:color="auto"/>
              <w:right w:val="single" w:sz="8" w:space="0" w:color="auto"/>
            </w:tcBorders>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w:t>
            </w:r>
          </w:p>
        </w:tc>
        <w:tc>
          <w:tcPr>
            <w:tcW w:w="1003" w:type="dxa"/>
            <w:tcBorders>
              <w:top w:val="nil"/>
              <w:left w:val="nil"/>
              <w:bottom w:val="single" w:sz="8" w:space="0" w:color="auto"/>
              <w:right w:val="single" w:sz="8" w:space="0" w:color="auto"/>
            </w:tcBorders>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w:t>
            </w:r>
          </w:p>
        </w:tc>
        <w:tc>
          <w:tcPr>
            <w:tcW w:w="1467" w:type="dxa"/>
            <w:tcBorders>
              <w:top w:val="nil"/>
              <w:left w:val="nil"/>
              <w:bottom w:val="single" w:sz="8" w:space="0" w:color="auto"/>
              <w:right w:val="single" w:sz="8" w:space="0" w:color="auto"/>
            </w:tcBorders>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1,172,698.24</w:t>
            </w:r>
          </w:p>
        </w:tc>
      </w:tr>
    </w:tbl>
    <w:p w:rsidR="00B919B7" w:rsidRPr="002B3664" w:rsidRDefault="00B919B7" w:rsidP="005B2652">
      <w:pPr>
        <w:rPr>
          <w:rFonts w:ascii="GHEA Mariam" w:hAnsi="GHEA Mariam"/>
        </w:rPr>
      </w:pPr>
    </w:p>
    <w:p w:rsidR="00B919B7" w:rsidRPr="002B3664" w:rsidRDefault="00B919B7" w:rsidP="003F6F35">
      <w:pPr>
        <w:pStyle w:val="Heading3"/>
        <w:rPr>
          <w:rFonts w:ascii="GHEA Mariam" w:hAnsi="GHEA Mariam" w:cs="Arial"/>
        </w:rPr>
      </w:pPr>
      <w:bookmarkStart w:id="711" w:name="_Toc447041678"/>
      <w:bookmarkStart w:id="712" w:name="_Toc476563270"/>
      <w:r w:rsidRPr="002B3664">
        <w:rPr>
          <w:rFonts w:ascii="GHEA Mariam" w:hAnsi="GHEA Mariam"/>
        </w:rPr>
        <w:t>Վերականգնման նպաստ` ՀՀ պահանջների չպահպանմամբ` անշարժ գույքի նկատմամբ չգրանցված իրավունքով օգտագործվող հողի համար</w:t>
      </w:r>
      <w:bookmarkEnd w:id="711"/>
      <w:bookmarkEnd w:id="712"/>
      <w:r w:rsidRPr="002B3664">
        <w:rPr>
          <w:rFonts w:ascii="GHEA Mariam" w:hAnsi="GHEA Mariam" w:cs="Arial"/>
        </w:rPr>
        <w:t xml:space="preserve"> </w:t>
      </w:r>
    </w:p>
    <w:p w:rsidR="00B919B7" w:rsidRPr="002B3664" w:rsidRDefault="00B919B7" w:rsidP="005E017C">
      <w:pPr>
        <w:pStyle w:val="Paragraph-LARPYM"/>
        <w:numPr>
          <w:ilvl w:val="0"/>
          <w:numId w:val="40"/>
        </w:numPr>
        <w:ind w:left="540" w:hanging="540"/>
        <w:rPr>
          <w:rFonts w:ascii="GHEA Mariam" w:hAnsi="GHEA Mariam" w:cs="Arial"/>
          <w:b/>
          <w:lang w:val="hy-AM"/>
        </w:rPr>
      </w:pPr>
      <w:r w:rsidRPr="002B3664">
        <w:rPr>
          <w:rFonts w:ascii="GHEA Mariam" w:hAnsi="GHEA Mariam" w:cs="Sylfaen"/>
          <w:lang w:val="hy-AM"/>
        </w:rPr>
        <w:t>ՀՀ</w:t>
      </w:r>
      <w:r w:rsidRPr="002B3664">
        <w:rPr>
          <w:rFonts w:ascii="GHEA Mariam" w:hAnsi="GHEA Mariam"/>
          <w:lang w:val="hy-AM"/>
        </w:rPr>
        <w:t xml:space="preserve"> </w:t>
      </w:r>
      <w:r w:rsidRPr="002B3664">
        <w:rPr>
          <w:rFonts w:ascii="GHEA Mariam" w:hAnsi="GHEA Mariam" w:cs="Sylfaen"/>
          <w:lang w:val="hy-AM"/>
        </w:rPr>
        <w:t>պահանջների</w:t>
      </w:r>
      <w:r w:rsidRPr="002B3664">
        <w:rPr>
          <w:rFonts w:ascii="GHEA Mariam" w:hAnsi="GHEA Mariam"/>
          <w:lang w:val="hy-AM"/>
        </w:rPr>
        <w:t xml:space="preserve"> </w:t>
      </w:r>
      <w:r w:rsidRPr="002B3664">
        <w:rPr>
          <w:rFonts w:ascii="GHEA Mariam" w:hAnsi="GHEA Mariam" w:cs="Sylfaen"/>
          <w:lang w:val="hy-AM"/>
        </w:rPr>
        <w:t>չպահպանմամբ</w:t>
      </w:r>
      <w:r w:rsidRPr="002B3664">
        <w:rPr>
          <w:rFonts w:ascii="GHEA Mariam" w:hAnsi="GHEA Mariam"/>
          <w:lang w:val="hy-AM"/>
        </w:rPr>
        <w:t xml:space="preserve">` </w:t>
      </w:r>
      <w:r w:rsidRPr="002B3664">
        <w:rPr>
          <w:rFonts w:ascii="GHEA Mariam" w:hAnsi="GHEA Mariam" w:cs="Sylfaen"/>
          <w:lang w:val="hy-AM"/>
        </w:rPr>
        <w:t>անշարժ</w:t>
      </w:r>
      <w:r w:rsidRPr="002B3664">
        <w:rPr>
          <w:rFonts w:ascii="GHEA Mariam" w:hAnsi="GHEA Mariam"/>
          <w:lang w:val="hy-AM"/>
        </w:rPr>
        <w:t xml:space="preserve"> </w:t>
      </w:r>
      <w:r w:rsidRPr="002B3664">
        <w:rPr>
          <w:rFonts w:ascii="GHEA Mariam" w:hAnsi="GHEA Mariam" w:cs="Sylfaen"/>
          <w:lang w:val="hy-AM"/>
        </w:rPr>
        <w:t>գույքի</w:t>
      </w:r>
      <w:r w:rsidRPr="002B3664">
        <w:rPr>
          <w:rFonts w:ascii="GHEA Mariam" w:hAnsi="GHEA Mariam"/>
          <w:lang w:val="hy-AM"/>
        </w:rPr>
        <w:t xml:space="preserve"> </w:t>
      </w:r>
      <w:r w:rsidRPr="002B3664">
        <w:rPr>
          <w:rFonts w:ascii="GHEA Mariam" w:hAnsi="GHEA Mariam" w:cs="Sylfaen"/>
          <w:lang w:val="hy-AM"/>
        </w:rPr>
        <w:t>նկատմամբ</w:t>
      </w:r>
      <w:r w:rsidRPr="002B3664">
        <w:rPr>
          <w:rFonts w:ascii="GHEA Mariam" w:hAnsi="GHEA Mariam"/>
          <w:lang w:val="hy-AM"/>
        </w:rPr>
        <w:t xml:space="preserve"> </w:t>
      </w:r>
      <w:r w:rsidRPr="002B3664">
        <w:rPr>
          <w:rFonts w:ascii="GHEA Mariam" w:hAnsi="GHEA Mariam" w:cs="Sylfaen"/>
          <w:lang w:val="hy-AM"/>
        </w:rPr>
        <w:t>չգրանցված</w:t>
      </w:r>
      <w:r w:rsidRPr="002B3664">
        <w:rPr>
          <w:rFonts w:ascii="GHEA Mariam" w:hAnsi="GHEA Mariam"/>
          <w:lang w:val="hy-AM"/>
        </w:rPr>
        <w:t xml:space="preserve"> </w:t>
      </w:r>
      <w:r w:rsidRPr="002B3664">
        <w:rPr>
          <w:rFonts w:ascii="GHEA Mariam" w:hAnsi="GHEA Mariam" w:cs="Sylfaen"/>
          <w:lang w:val="hy-AM"/>
        </w:rPr>
        <w:t>իրավունքով</w:t>
      </w:r>
      <w:r w:rsidRPr="002B3664">
        <w:rPr>
          <w:rFonts w:ascii="GHEA Mariam" w:hAnsi="GHEA Mariam"/>
          <w:lang w:val="hy-AM"/>
        </w:rPr>
        <w:t xml:space="preserve"> </w:t>
      </w:r>
      <w:r w:rsidRPr="002B3664">
        <w:rPr>
          <w:rFonts w:ascii="GHEA Mariam" w:hAnsi="GHEA Mariam" w:cs="Sylfaen"/>
          <w:lang w:val="hy-AM"/>
        </w:rPr>
        <w:t>օգտագործվող</w:t>
      </w:r>
      <w:r w:rsidRPr="002B3664">
        <w:rPr>
          <w:rFonts w:ascii="GHEA Mariam" w:hAnsi="GHEA Mariam"/>
          <w:lang w:val="hy-AM"/>
        </w:rPr>
        <w:t xml:space="preserve"> </w:t>
      </w:r>
      <w:r w:rsidRPr="002B3664">
        <w:rPr>
          <w:rFonts w:ascii="GHEA Mariam" w:hAnsi="GHEA Mariam" w:cs="Sylfaen"/>
          <w:lang w:val="hy-AM"/>
        </w:rPr>
        <w:t>հողի</w:t>
      </w:r>
      <w:r w:rsidRPr="002B3664">
        <w:rPr>
          <w:rFonts w:ascii="GHEA Mariam" w:hAnsi="GHEA Mariam"/>
          <w:lang w:val="hy-AM"/>
        </w:rPr>
        <w:t xml:space="preserve"> </w:t>
      </w:r>
      <w:r w:rsidRPr="002B3664">
        <w:rPr>
          <w:rFonts w:ascii="GHEA Mariam" w:hAnsi="GHEA Mariam" w:cs="Sylfaen"/>
          <w:lang w:val="hy-AM"/>
        </w:rPr>
        <w:t>համար</w:t>
      </w:r>
      <w:r w:rsidRPr="002B3664">
        <w:rPr>
          <w:rFonts w:ascii="GHEA Mariam" w:hAnsi="GHEA Mariam" w:cs="Arial"/>
          <w:lang w:val="hy-AM"/>
        </w:rPr>
        <w:t xml:space="preserve"> վճարվելիք վ</w:t>
      </w:r>
      <w:r w:rsidRPr="002B3664">
        <w:rPr>
          <w:rFonts w:ascii="GHEA Mariam" w:hAnsi="GHEA Mariam" w:cs="Sylfaen"/>
          <w:lang w:val="hy-AM"/>
        </w:rPr>
        <w:t>երականգնման</w:t>
      </w:r>
      <w:r w:rsidRPr="002B3664">
        <w:rPr>
          <w:rFonts w:ascii="GHEA Mariam" w:hAnsi="GHEA Mariam"/>
          <w:lang w:val="hy-AM"/>
        </w:rPr>
        <w:t xml:space="preserve"> </w:t>
      </w:r>
      <w:r w:rsidRPr="002B3664">
        <w:rPr>
          <w:rFonts w:ascii="GHEA Mariam" w:hAnsi="GHEA Mariam" w:cs="Sylfaen"/>
          <w:lang w:val="hy-AM"/>
        </w:rPr>
        <w:t xml:space="preserve">նպաստը կազմելու է հողի շուկայական արժեքի </w:t>
      </w:r>
      <w:r w:rsidRPr="002B3664">
        <w:rPr>
          <w:rFonts w:ascii="GHEA Mariam" w:hAnsi="GHEA Mariam" w:cs="Arial"/>
          <w:lang w:val="hy-AM"/>
        </w:rPr>
        <w:t xml:space="preserve">25%-ը: </w:t>
      </w:r>
      <w:r w:rsidRPr="002B3664">
        <w:rPr>
          <w:rFonts w:ascii="GHEA Mariam" w:hAnsi="GHEA Mariam" w:cs="Sylfaen"/>
          <w:lang w:val="hy-AM"/>
        </w:rPr>
        <w:t>Ընդհանուր առմամբ</w:t>
      </w:r>
      <w:r w:rsidRPr="002B3664">
        <w:rPr>
          <w:rFonts w:ascii="GHEA Mariam" w:hAnsi="GHEA Mariam"/>
          <w:lang w:val="hy-AM"/>
        </w:rPr>
        <w:t xml:space="preserve"> </w:t>
      </w:r>
      <w:r w:rsidRPr="002B3664">
        <w:rPr>
          <w:rFonts w:ascii="GHEA Mariam" w:hAnsi="GHEA Mariam" w:cs="Sylfaen"/>
          <w:lang w:val="hy-AM"/>
        </w:rPr>
        <w:t>Երևանի</w:t>
      </w:r>
      <w:r w:rsidRPr="002B3664">
        <w:rPr>
          <w:rFonts w:ascii="GHEA Mariam" w:hAnsi="GHEA Mariam"/>
          <w:lang w:val="hy-AM"/>
        </w:rPr>
        <w:t xml:space="preserve"> </w:t>
      </w:r>
      <w:r w:rsidRPr="002B3664">
        <w:rPr>
          <w:rFonts w:ascii="GHEA Mariam" w:hAnsi="GHEA Mariam" w:cs="Sylfaen"/>
          <w:lang w:val="hy-AM"/>
        </w:rPr>
        <w:t>քաղաքապետարանին և ՀՀ կառավարությանը պատկանող</w:t>
      </w:r>
      <w:r w:rsidRPr="002B3664">
        <w:rPr>
          <w:rFonts w:ascii="GHEA Mariam" w:hAnsi="GHEA Mariam"/>
          <w:lang w:val="hy-AM"/>
        </w:rPr>
        <w:t xml:space="preserve"> </w:t>
      </w:r>
      <w:r w:rsidRPr="002B3664">
        <w:rPr>
          <w:rFonts w:ascii="GHEA Mariam" w:hAnsi="GHEA Mariam" w:cs="Sylfaen"/>
          <w:lang w:val="hy-AM"/>
        </w:rPr>
        <w:t>հողերի</w:t>
      </w:r>
      <w:r w:rsidRPr="002B3664">
        <w:rPr>
          <w:rFonts w:ascii="GHEA Mariam" w:hAnsi="GHEA Mariam"/>
          <w:lang w:val="hy-AM"/>
        </w:rPr>
        <w:t xml:space="preserve"> </w:t>
      </w:r>
      <w:r w:rsidRPr="002B3664">
        <w:rPr>
          <w:rFonts w:ascii="GHEA Mariam" w:hAnsi="GHEA Mariam" w:cs="Sylfaen"/>
          <w:lang w:val="hy-AM"/>
        </w:rPr>
        <w:t>ՀՀ</w:t>
      </w:r>
      <w:r w:rsidRPr="002B3664">
        <w:rPr>
          <w:rFonts w:ascii="GHEA Mariam" w:hAnsi="GHEA Mariam"/>
          <w:lang w:val="hy-AM"/>
        </w:rPr>
        <w:t xml:space="preserve"> </w:t>
      </w:r>
      <w:r w:rsidRPr="002B3664">
        <w:rPr>
          <w:rFonts w:ascii="GHEA Mariam" w:hAnsi="GHEA Mariam" w:cs="Sylfaen"/>
          <w:lang w:val="hy-AM"/>
        </w:rPr>
        <w:t>պահանջների</w:t>
      </w:r>
      <w:r w:rsidRPr="002B3664">
        <w:rPr>
          <w:rFonts w:ascii="GHEA Mariam" w:hAnsi="GHEA Mariam"/>
          <w:lang w:val="hy-AM"/>
        </w:rPr>
        <w:t xml:space="preserve"> </w:t>
      </w:r>
      <w:r w:rsidRPr="002B3664">
        <w:rPr>
          <w:rFonts w:ascii="GHEA Mariam" w:hAnsi="GHEA Mariam" w:cs="Sylfaen"/>
          <w:lang w:val="hy-AM"/>
        </w:rPr>
        <w:t>չպահպանմամբ</w:t>
      </w:r>
      <w:r w:rsidRPr="002B3664">
        <w:rPr>
          <w:rFonts w:ascii="GHEA Mariam" w:hAnsi="GHEA Mariam"/>
          <w:lang w:val="hy-AM"/>
        </w:rPr>
        <w:t xml:space="preserve">` </w:t>
      </w:r>
      <w:r w:rsidRPr="002B3664">
        <w:rPr>
          <w:rFonts w:ascii="GHEA Mariam" w:hAnsi="GHEA Mariam" w:cs="Sylfaen"/>
          <w:lang w:val="hy-AM"/>
        </w:rPr>
        <w:t>անշարժ</w:t>
      </w:r>
      <w:r w:rsidRPr="002B3664">
        <w:rPr>
          <w:rFonts w:ascii="GHEA Mariam" w:hAnsi="GHEA Mariam"/>
          <w:lang w:val="hy-AM"/>
        </w:rPr>
        <w:t xml:space="preserve"> </w:t>
      </w:r>
      <w:r w:rsidRPr="002B3664">
        <w:rPr>
          <w:rFonts w:ascii="GHEA Mariam" w:hAnsi="GHEA Mariam" w:cs="Sylfaen"/>
          <w:lang w:val="hy-AM"/>
        </w:rPr>
        <w:t>գույքի</w:t>
      </w:r>
      <w:r w:rsidRPr="002B3664">
        <w:rPr>
          <w:rFonts w:ascii="GHEA Mariam" w:hAnsi="GHEA Mariam"/>
          <w:lang w:val="hy-AM"/>
        </w:rPr>
        <w:t xml:space="preserve"> </w:t>
      </w:r>
      <w:r w:rsidRPr="002B3664">
        <w:rPr>
          <w:rFonts w:ascii="GHEA Mariam" w:hAnsi="GHEA Mariam" w:cs="Sylfaen"/>
          <w:lang w:val="hy-AM"/>
        </w:rPr>
        <w:t>նկատմամբ</w:t>
      </w:r>
      <w:r w:rsidRPr="002B3664">
        <w:rPr>
          <w:rFonts w:ascii="GHEA Mariam" w:hAnsi="GHEA Mariam"/>
          <w:lang w:val="hy-AM"/>
        </w:rPr>
        <w:t xml:space="preserve"> </w:t>
      </w:r>
      <w:r w:rsidRPr="002B3664">
        <w:rPr>
          <w:rFonts w:ascii="GHEA Mariam" w:hAnsi="GHEA Mariam" w:cs="Sylfaen"/>
          <w:lang w:val="hy-AM"/>
        </w:rPr>
        <w:t>չգրանցված</w:t>
      </w:r>
      <w:r w:rsidRPr="002B3664">
        <w:rPr>
          <w:rFonts w:ascii="GHEA Mariam" w:hAnsi="GHEA Mariam"/>
          <w:lang w:val="hy-AM"/>
        </w:rPr>
        <w:t xml:space="preserve"> </w:t>
      </w:r>
      <w:r w:rsidRPr="002B3664">
        <w:rPr>
          <w:rFonts w:ascii="GHEA Mariam" w:hAnsi="GHEA Mariam" w:cs="Sylfaen"/>
          <w:lang w:val="hy-AM"/>
        </w:rPr>
        <w:t>իրավունքով</w:t>
      </w:r>
      <w:r w:rsidRPr="002B3664">
        <w:rPr>
          <w:rFonts w:ascii="GHEA Mariam" w:hAnsi="GHEA Mariam"/>
          <w:lang w:val="hy-AM"/>
        </w:rPr>
        <w:t xml:space="preserve"> </w:t>
      </w:r>
      <w:r w:rsidRPr="002B3664">
        <w:rPr>
          <w:rFonts w:ascii="GHEA Mariam" w:hAnsi="GHEA Mariam" w:cs="Sylfaen"/>
          <w:lang w:val="hy-AM"/>
        </w:rPr>
        <w:t>օգտագործողներին</w:t>
      </w:r>
      <w:r w:rsidRPr="002B3664">
        <w:rPr>
          <w:rFonts w:ascii="GHEA Mariam" w:hAnsi="GHEA Mariam"/>
          <w:lang w:val="hy-AM"/>
        </w:rPr>
        <w:t xml:space="preserve"> </w:t>
      </w:r>
      <w:r w:rsidRPr="002B3664">
        <w:rPr>
          <w:rFonts w:ascii="GHEA Mariam" w:hAnsi="GHEA Mariam" w:cs="Sylfaen"/>
          <w:lang w:val="hy-AM"/>
        </w:rPr>
        <w:t xml:space="preserve">կվճարվի </w:t>
      </w:r>
      <w:r w:rsidRPr="002B3664">
        <w:rPr>
          <w:rFonts w:ascii="GHEA Mariam" w:hAnsi="GHEA Mariam" w:cs="Arial"/>
          <w:b/>
          <w:bCs/>
          <w:color w:val="000000"/>
          <w:szCs w:val="20"/>
          <w:lang w:val="hy-AM" w:eastAsia="ru-RU"/>
        </w:rPr>
        <w:t>286,406,424.70</w:t>
      </w:r>
      <w:r w:rsidRPr="002B3664">
        <w:rPr>
          <w:rFonts w:ascii="GHEA Mariam" w:hAnsi="GHEA Mariam"/>
          <w:b/>
          <w:bCs/>
          <w:color w:val="000000"/>
          <w:szCs w:val="20"/>
          <w:lang w:val="hy-AM" w:eastAsia="ru-RU"/>
        </w:rPr>
        <w:t xml:space="preserve"> </w:t>
      </w:r>
      <w:r w:rsidRPr="002B3664">
        <w:rPr>
          <w:rFonts w:ascii="GHEA Mariam" w:hAnsi="GHEA Mariam" w:cs="Arial"/>
          <w:lang w:val="hy-AM"/>
        </w:rPr>
        <w:t xml:space="preserve">ՀՀ դրամ </w:t>
      </w:r>
      <w:r w:rsidRPr="002B3664">
        <w:rPr>
          <w:rFonts w:ascii="GHEA Mariam" w:hAnsi="GHEA Mariam"/>
          <w:bCs/>
          <w:color w:val="000000"/>
          <w:szCs w:val="20"/>
          <w:lang w:val="hy-AM" w:eastAsia="ru-RU"/>
        </w:rPr>
        <w:t>34,380.90</w:t>
      </w:r>
      <w:r w:rsidRPr="002B3664">
        <w:rPr>
          <w:rFonts w:ascii="GHEA Mariam" w:hAnsi="GHEA Mariam"/>
          <w:b/>
          <w:bCs/>
          <w:color w:val="000000"/>
          <w:sz w:val="18"/>
          <w:szCs w:val="18"/>
          <w:lang w:val="hy-AM" w:eastAsia="ru-RU"/>
        </w:rPr>
        <w:t xml:space="preserve"> </w:t>
      </w:r>
      <w:r w:rsidRPr="002B3664">
        <w:rPr>
          <w:rFonts w:ascii="GHEA Mariam" w:hAnsi="GHEA Mariam" w:cs="Arial"/>
          <w:bCs/>
          <w:color w:val="000000"/>
          <w:szCs w:val="20"/>
          <w:lang w:val="hy-AM"/>
        </w:rPr>
        <w:t>մ</w:t>
      </w:r>
      <w:r w:rsidRPr="002B3664">
        <w:rPr>
          <w:rFonts w:ascii="GHEA Mariam" w:hAnsi="GHEA Mariam" w:cs="Arial"/>
          <w:lang w:val="hy-AM"/>
        </w:rPr>
        <w:t>² համար, որպես կենսապահովման միջոցների կորստի վերականգնման նպաստ:</w:t>
      </w:r>
    </w:p>
    <w:p w:rsidR="00B919B7" w:rsidRPr="002B3664" w:rsidRDefault="00B919B7" w:rsidP="007E0E1C">
      <w:pPr>
        <w:pStyle w:val="Caption"/>
        <w:spacing w:before="0"/>
        <w:rPr>
          <w:rFonts w:ascii="GHEA Mariam" w:hAnsi="GHEA Mariam"/>
          <w:lang w:val="hy-AM"/>
        </w:rPr>
      </w:pPr>
      <w:bookmarkStart w:id="713" w:name="_Toc474321938"/>
      <w:bookmarkStart w:id="714" w:name="_Toc447042323"/>
      <w:bookmarkStart w:id="715" w:name="_Toc236314587"/>
      <w:bookmarkStart w:id="716" w:name="_Toc236460413"/>
      <w:bookmarkStart w:id="717" w:name="_Toc237755087"/>
      <w:bookmarkStart w:id="718" w:name="_Toc364053790"/>
      <w:bookmarkStart w:id="719" w:name="_Toc242185888"/>
      <w:r w:rsidRPr="002B3664">
        <w:rPr>
          <w:rFonts w:ascii="GHEA Mariam" w:hAnsi="GHEA Mariam" w:cs="Sylfaen"/>
          <w:lang w:val="hy-AM"/>
        </w:rPr>
        <w:t xml:space="preserve">Աղյուսակ </w:t>
      </w:r>
      <w:r w:rsidRPr="002B3664">
        <w:rPr>
          <w:rFonts w:ascii="GHEA Mariam" w:hAnsi="GHEA Mariam" w:cs="Sylfaen"/>
          <w:lang w:val="hy-AM"/>
        </w:rPr>
        <w:fldChar w:fldCharType="begin"/>
      </w:r>
      <w:r w:rsidRPr="002B3664">
        <w:rPr>
          <w:rFonts w:ascii="GHEA Mariam" w:hAnsi="GHEA Mariam" w:cs="Sylfaen"/>
          <w:lang w:val="hy-AM"/>
        </w:rPr>
        <w:instrText xml:space="preserve"> STYLEREF 1 \s </w:instrText>
      </w:r>
      <w:r w:rsidRPr="002B3664">
        <w:rPr>
          <w:rFonts w:ascii="GHEA Mariam" w:hAnsi="GHEA Mariam" w:cs="Sylfaen"/>
          <w:lang w:val="hy-AM"/>
        </w:rPr>
        <w:fldChar w:fldCharType="separate"/>
      </w:r>
      <w:r>
        <w:rPr>
          <w:rFonts w:ascii="GHEA Mariam" w:hAnsi="GHEA Mariam" w:cs="Sylfaen"/>
          <w:noProof/>
          <w:lang w:val="hy-AM"/>
        </w:rPr>
        <w:t>8</w:t>
      </w:r>
      <w:r w:rsidRPr="002B3664">
        <w:rPr>
          <w:rFonts w:ascii="GHEA Mariam" w:hAnsi="GHEA Mariam" w:cs="Sylfaen"/>
          <w:lang w:val="hy-AM"/>
        </w:rPr>
        <w:fldChar w:fldCharType="end"/>
      </w:r>
      <w:r w:rsidRPr="002B3664">
        <w:rPr>
          <w:rFonts w:ascii="GHEA Mariam" w:hAnsi="GHEA Mariam" w:cs="Sylfaen"/>
          <w:lang w:val="hy-AM"/>
        </w:rPr>
        <w:noBreakHyphen/>
        <w:t>4 Վերականգնման</w:t>
      </w:r>
      <w:r w:rsidRPr="002B3664">
        <w:rPr>
          <w:rFonts w:ascii="GHEA Mariam" w:hAnsi="GHEA Mariam"/>
          <w:lang w:val="hy-AM"/>
        </w:rPr>
        <w:t xml:space="preserve"> </w:t>
      </w:r>
      <w:r w:rsidRPr="002B3664">
        <w:rPr>
          <w:rFonts w:ascii="GHEA Mariam" w:hAnsi="GHEA Mariam" w:cs="Sylfaen"/>
          <w:lang w:val="hy-AM"/>
        </w:rPr>
        <w:t>նպաստ</w:t>
      </w:r>
      <w:r w:rsidRPr="002B3664">
        <w:rPr>
          <w:rFonts w:ascii="GHEA Mariam" w:hAnsi="GHEA Mariam"/>
          <w:lang w:val="hy-AM"/>
        </w:rPr>
        <w:t xml:space="preserve">` </w:t>
      </w:r>
      <w:r w:rsidRPr="002B3664">
        <w:rPr>
          <w:rFonts w:ascii="GHEA Mariam" w:hAnsi="GHEA Mariam" w:cs="Sylfaen"/>
          <w:lang w:val="hy-AM"/>
        </w:rPr>
        <w:t>ՀՀ</w:t>
      </w:r>
      <w:r w:rsidRPr="002B3664">
        <w:rPr>
          <w:rFonts w:ascii="GHEA Mariam" w:hAnsi="GHEA Mariam"/>
          <w:lang w:val="hy-AM"/>
        </w:rPr>
        <w:t xml:space="preserve"> </w:t>
      </w:r>
      <w:r w:rsidRPr="002B3664">
        <w:rPr>
          <w:rFonts w:ascii="GHEA Mariam" w:hAnsi="GHEA Mariam" w:cs="Sylfaen"/>
          <w:lang w:val="hy-AM"/>
        </w:rPr>
        <w:t>պահանջների</w:t>
      </w:r>
      <w:r w:rsidRPr="002B3664">
        <w:rPr>
          <w:rFonts w:ascii="GHEA Mariam" w:hAnsi="GHEA Mariam"/>
          <w:lang w:val="hy-AM"/>
        </w:rPr>
        <w:t xml:space="preserve"> </w:t>
      </w:r>
      <w:r w:rsidRPr="002B3664">
        <w:rPr>
          <w:rFonts w:ascii="GHEA Mariam" w:hAnsi="GHEA Mariam" w:cs="Sylfaen"/>
          <w:lang w:val="hy-AM"/>
        </w:rPr>
        <w:t>չպահպանմամբ</w:t>
      </w:r>
      <w:r w:rsidRPr="002B3664">
        <w:rPr>
          <w:rFonts w:ascii="GHEA Mariam" w:hAnsi="GHEA Mariam"/>
          <w:lang w:val="hy-AM"/>
        </w:rPr>
        <w:t>`</w:t>
      </w:r>
      <w:bookmarkEnd w:id="713"/>
      <w:r w:rsidRPr="002B3664">
        <w:rPr>
          <w:rFonts w:ascii="GHEA Mariam" w:hAnsi="GHEA Mariam"/>
          <w:lang w:val="hy-AM"/>
        </w:rPr>
        <w:t xml:space="preserve"> </w:t>
      </w:r>
    </w:p>
    <w:p w:rsidR="00B919B7" w:rsidRPr="002B3664" w:rsidRDefault="00B919B7" w:rsidP="007E0E1C">
      <w:pPr>
        <w:pStyle w:val="Caption"/>
        <w:spacing w:before="0"/>
        <w:rPr>
          <w:rFonts w:ascii="GHEA Mariam" w:hAnsi="GHEA Mariam" w:cs="Sylfaen"/>
          <w:lang w:val="hy-AM"/>
        </w:rPr>
      </w:pPr>
      <w:bookmarkStart w:id="720" w:name="_Toc474321939"/>
      <w:r w:rsidRPr="002B3664">
        <w:rPr>
          <w:rFonts w:ascii="GHEA Mariam" w:hAnsi="GHEA Mariam" w:cs="Sylfaen"/>
          <w:lang w:val="hy-AM"/>
        </w:rPr>
        <w:t>անշարժ</w:t>
      </w:r>
      <w:r w:rsidRPr="002B3664">
        <w:rPr>
          <w:rFonts w:ascii="GHEA Mariam" w:hAnsi="GHEA Mariam"/>
          <w:lang w:val="hy-AM"/>
        </w:rPr>
        <w:t xml:space="preserve"> </w:t>
      </w:r>
      <w:r w:rsidRPr="002B3664">
        <w:rPr>
          <w:rFonts w:ascii="GHEA Mariam" w:hAnsi="GHEA Mariam" w:cs="Sylfaen"/>
          <w:lang w:val="hy-AM"/>
        </w:rPr>
        <w:t>գույքի</w:t>
      </w:r>
      <w:r w:rsidRPr="002B3664">
        <w:rPr>
          <w:rFonts w:ascii="GHEA Mariam" w:hAnsi="GHEA Mariam"/>
          <w:lang w:val="hy-AM"/>
        </w:rPr>
        <w:t xml:space="preserve"> </w:t>
      </w:r>
      <w:r w:rsidRPr="002B3664">
        <w:rPr>
          <w:rFonts w:ascii="GHEA Mariam" w:hAnsi="GHEA Mariam" w:cs="Sylfaen"/>
          <w:lang w:val="hy-AM"/>
        </w:rPr>
        <w:t>նկատմամբ</w:t>
      </w:r>
      <w:r w:rsidRPr="002B3664">
        <w:rPr>
          <w:rFonts w:ascii="GHEA Mariam" w:hAnsi="GHEA Mariam"/>
          <w:lang w:val="hy-AM"/>
        </w:rPr>
        <w:t xml:space="preserve"> </w:t>
      </w:r>
      <w:r w:rsidRPr="002B3664">
        <w:rPr>
          <w:rFonts w:ascii="GHEA Mariam" w:hAnsi="GHEA Mariam" w:cs="Sylfaen"/>
          <w:lang w:val="hy-AM"/>
        </w:rPr>
        <w:t>չգրանցված</w:t>
      </w:r>
      <w:r w:rsidRPr="002B3664">
        <w:rPr>
          <w:rFonts w:ascii="GHEA Mariam" w:hAnsi="GHEA Mariam"/>
          <w:lang w:val="hy-AM"/>
        </w:rPr>
        <w:t xml:space="preserve"> </w:t>
      </w:r>
      <w:r w:rsidRPr="002B3664">
        <w:rPr>
          <w:rFonts w:ascii="GHEA Mariam" w:hAnsi="GHEA Mariam" w:cs="Sylfaen"/>
          <w:lang w:val="hy-AM"/>
        </w:rPr>
        <w:t>իրավունքով</w:t>
      </w:r>
      <w:r w:rsidRPr="002B3664">
        <w:rPr>
          <w:rFonts w:ascii="GHEA Mariam" w:hAnsi="GHEA Mariam"/>
          <w:lang w:val="hy-AM"/>
        </w:rPr>
        <w:t xml:space="preserve"> </w:t>
      </w:r>
      <w:r w:rsidRPr="002B3664">
        <w:rPr>
          <w:rFonts w:ascii="GHEA Mariam" w:hAnsi="GHEA Mariam" w:cs="Sylfaen"/>
          <w:lang w:val="hy-AM"/>
        </w:rPr>
        <w:t>օգտագործվող</w:t>
      </w:r>
      <w:r w:rsidRPr="002B3664">
        <w:rPr>
          <w:rFonts w:ascii="GHEA Mariam" w:hAnsi="GHEA Mariam"/>
          <w:lang w:val="hy-AM"/>
        </w:rPr>
        <w:t xml:space="preserve"> </w:t>
      </w:r>
      <w:r w:rsidRPr="002B3664">
        <w:rPr>
          <w:rFonts w:ascii="GHEA Mariam" w:hAnsi="GHEA Mariam" w:cs="Sylfaen"/>
          <w:lang w:val="hy-AM"/>
        </w:rPr>
        <w:t>հողի</w:t>
      </w:r>
      <w:r w:rsidRPr="002B3664">
        <w:rPr>
          <w:rFonts w:ascii="GHEA Mariam" w:hAnsi="GHEA Mariam"/>
          <w:lang w:val="hy-AM"/>
        </w:rPr>
        <w:t xml:space="preserve"> </w:t>
      </w:r>
      <w:bookmarkEnd w:id="714"/>
      <w:r w:rsidRPr="002B3664">
        <w:rPr>
          <w:rFonts w:ascii="GHEA Mariam" w:hAnsi="GHEA Mariam" w:cs="Sylfaen"/>
          <w:lang w:val="hy-AM"/>
        </w:rPr>
        <w:t>դիմաց</w:t>
      </w:r>
      <w:bookmarkEnd w:id="720"/>
      <w:r w:rsidRPr="002B3664">
        <w:rPr>
          <w:rFonts w:ascii="GHEA Mariam" w:hAnsi="GHEA Mariam" w:cs="Sylfaen"/>
          <w:lang w:val="hy-AM"/>
        </w:rPr>
        <w:t xml:space="preserve"> </w:t>
      </w:r>
      <w:bookmarkEnd w:id="715"/>
      <w:bookmarkEnd w:id="716"/>
      <w:bookmarkEnd w:id="717"/>
      <w:bookmarkEnd w:id="718"/>
      <w:bookmarkEnd w:id="719"/>
    </w:p>
    <w:tbl>
      <w:tblPr>
        <w:tblW w:w="9337" w:type="dxa"/>
        <w:jc w:val="center"/>
        <w:tblInd w:w="93" w:type="dxa"/>
        <w:tblLook w:val="00A0" w:firstRow="1" w:lastRow="0" w:firstColumn="1" w:lastColumn="0" w:noHBand="0" w:noVBand="0"/>
      </w:tblPr>
      <w:tblGrid>
        <w:gridCol w:w="1823"/>
        <w:gridCol w:w="802"/>
        <w:gridCol w:w="1417"/>
        <w:gridCol w:w="1600"/>
        <w:gridCol w:w="1920"/>
        <w:gridCol w:w="1920"/>
      </w:tblGrid>
      <w:tr w:rsidR="00B919B7" w:rsidRPr="002B3664" w:rsidTr="00C660E4">
        <w:trPr>
          <w:trHeight w:val="735"/>
          <w:tblHeader/>
          <w:jc w:val="center"/>
        </w:trPr>
        <w:tc>
          <w:tcPr>
            <w:tcW w:w="1809" w:type="dxa"/>
            <w:vMerge w:val="restart"/>
            <w:tcBorders>
              <w:top w:val="single" w:sz="8" w:space="0" w:color="auto"/>
              <w:left w:val="single" w:sz="8" w:space="0" w:color="auto"/>
              <w:bottom w:val="single" w:sz="8" w:space="0" w:color="000000"/>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bookmarkStart w:id="721" w:name="_Toc459567857"/>
            <w:r w:rsidRPr="002B3664">
              <w:rPr>
                <w:rFonts w:ascii="GHEA Mariam" w:hAnsi="GHEA Mariam" w:cs="Arial"/>
                <w:b/>
                <w:bCs/>
                <w:color w:val="000000"/>
                <w:sz w:val="18"/>
                <w:szCs w:val="18"/>
                <w:lang w:val="ru-RU"/>
              </w:rPr>
              <w:t>Հողի կա-տեգորիան</w:t>
            </w:r>
          </w:p>
        </w:tc>
        <w:tc>
          <w:tcPr>
            <w:tcW w:w="766"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rPr>
              <w:t>Հողա-կտորը</w:t>
            </w:r>
          </w:p>
        </w:tc>
        <w:tc>
          <w:tcPr>
            <w:tcW w:w="1322"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rPr>
              <w:t>Ազդեցության ենթակա տարածքը</w:t>
            </w:r>
          </w:p>
        </w:tc>
        <w:tc>
          <w:tcPr>
            <w:tcW w:w="1600"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sz w:val="18"/>
                <w:szCs w:val="18"/>
                <w:lang w:val="ru-RU"/>
              </w:rPr>
              <w:t>Միջին միավորի գին</w:t>
            </w:r>
          </w:p>
        </w:tc>
        <w:tc>
          <w:tcPr>
            <w:tcW w:w="1920"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sz w:val="18"/>
                <w:szCs w:val="18"/>
              </w:rPr>
              <w:t>Հողի ընդհ</w:t>
            </w:r>
            <w:r w:rsidRPr="002B3664">
              <w:rPr>
                <w:rFonts w:ascii="GHEA Mariam" w:hAnsi="GHEA Mariam" w:cs="Arial"/>
                <w:b/>
                <w:bCs/>
                <w:sz w:val="18"/>
                <w:szCs w:val="18"/>
                <w:lang w:val="ru-RU"/>
              </w:rPr>
              <w:t>ա</w:t>
            </w:r>
            <w:r w:rsidRPr="002B3664">
              <w:rPr>
                <w:rFonts w:ascii="GHEA Mariam" w:hAnsi="GHEA Mariam" w:cs="Arial"/>
                <w:b/>
                <w:bCs/>
                <w:sz w:val="18"/>
                <w:szCs w:val="18"/>
              </w:rPr>
              <w:t>նուր արժեքը</w:t>
            </w:r>
          </w:p>
        </w:tc>
        <w:tc>
          <w:tcPr>
            <w:tcW w:w="1920"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Վերականգնման</w:t>
            </w:r>
            <w:r w:rsidRPr="002B3664">
              <w:rPr>
                <w:rFonts w:ascii="GHEA Mariam" w:hAnsi="GHEA Mariam" w:cs="Arial"/>
                <w:b/>
                <w:bCs/>
                <w:color w:val="000000"/>
                <w:sz w:val="18"/>
                <w:szCs w:val="18"/>
                <w:lang w:val="ru-RU"/>
              </w:rPr>
              <w:t xml:space="preserve"> </w:t>
            </w:r>
            <w:r w:rsidRPr="002B3664">
              <w:rPr>
                <w:rFonts w:ascii="GHEA Mariam" w:hAnsi="GHEA Mariam" w:cs="Arial"/>
                <w:b/>
                <w:bCs/>
                <w:color w:val="000000"/>
                <w:sz w:val="18"/>
                <w:szCs w:val="18"/>
              </w:rPr>
              <w:t>ընդհանուր</w:t>
            </w:r>
            <w:r w:rsidRPr="002B3664">
              <w:rPr>
                <w:rFonts w:ascii="GHEA Mariam" w:hAnsi="GHEA Mariam" w:cs="Arial"/>
                <w:b/>
                <w:bCs/>
                <w:color w:val="000000"/>
                <w:sz w:val="18"/>
                <w:szCs w:val="18"/>
                <w:lang w:val="ru-RU"/>
              </w:rPr>
              <w:t xml:space="preserve"> </w:t>
            </w:r>
            <w:r w:rsidRPr="002B3664">
              <w:rPr>
                <w:rFonts w:ascii="GHEA Mariam" w:hAnsi="GHEA Mariam" w:cs="Arial"/>
                <w:b/>
                <w:bCs/>
                <w:color w:val="000000"/>
                <w:sz w:val="18"/>
                <w:szCs w:val="18"/>
              </w:rPr>
              <w:t>նպաստը</w:t>
            </w:r>
            <w:r w:rsidRPr="002B3664">
              <w:rPr>
                <w:rFonts w:ascii="GHEA Mariam" w:hAnsi="GHEA Mariam" w:cs="Arial"/>
                <w:b/>
                <w:bCs/>
                <w:color w:val="000000"/>
                <w:sz w:val="18"/>
                <w:szCs w:val="18"/>
                <w:lang w:val="ru-RU"/>
              </w:rPr>
              <w:t xml:space="preserve"> (</w:t>
            </w:r>
            <w:r w:rsidRPr="002B3664">
              <w:rPr>
                <w:rFonts w:ascii="GHEA Mariam" w:hAnsi="GHEA Mariam" w:cs="Arial"/>
                <w:b/>
                <w:bCs/>
                <w:color w:val="000000"/>
                <w:sz w:val="18"/>
                <w:szCs w:val="18"/>
              </w:rPr>
              <w:t>հողի</w:t>
            </w:r>
            <w:r w:rsidRPr="002B3664">
              <w:rPr>
                <w:rFonts w:ascii="GHEA Mariam" w:hAnsi="GHEA Mariam" w:cs="Arial"/>
                <w:b/>
                <w:bCs/>
                <w:color w:val="000000"/>
                <w:sz w:val="18"/>
                <w:szCs w:val="18"/>
                <w:lang w:val="ru-RU"/>
              </w:rPr>
              <w:t xml:space="preserve"> </w:t>
            </w:r>
            <w:r w:rsidRPr="002B3664">
              <w:rPr>
                <w:rFonts w:ascii="GHEA Mariam" w:hAnsi="GHEA Mariam" w:cs="Arial"/>
                <w:b/>
                <w:bCs/>
                <w:color w:val="000000"/>
                <w:sz w:val="18"/>
                <w:szCs w:val="18"/>
              </w:rPr>
              <w:t>արժեքի</w:t>
            </w:r>
            <w:r w:rsidRPr="002B3664">
              <w:rPr>
                <w:rFonts w:ascii="GHEA Mariam" w:hAnsi="GHEA Mariam" w:cs="Arial"/>
                <w:b/>
                <w:bCs/>
                <w:color w:val="000000"/>
                <w:sz w:val="18"/>
                <w:szCs w:val="18"/>
                <w:lang w:val="ru-RU"/>
              </w:rPr>
              <w:t xml:space="preserve"> 25%-</w:t>
            </w:r>
            <w:r w:rsidRPr="002B3664">
              <w:rPr>
                <w:rFonts w:ascii="GHEA Mariam" w:hAnsi="GHEA Mariam" w:cs="Arial"/>
                <w:b/>
                <w:bCs/>
                <w:color w:val="000000"/>
                <w:sz w:val="18"/>
                <w:szCs w:val="18"/>
              </w:rPr>
              <w:t>ը</w:t>
            </w:r>
            <w:r w:rsidRPr="002B3664">
              <w:rPr>
                <w:rFonts w:ascii="GHEA Mariam" w:hAnsi="GHEA Mariam" w:cs="Arial"/>
                <w:b/>
                <w:bCs/>
                <w:color w:val="000000"/>
                <w:sz w:val="18"/>
                <w:szCs w:val="18"/>
                <w:lang w:val="ru-RU"/>
              </w:rPr>
              <w:t>)</w:t>
            </w:r>
          </w:p>
        </w:tc>
      </w:tr>
      <w:tr w:rsidR="00B919B7" w:rsidRPr="002B3664" w:rsidTr="00C660E4">
        <w:trPr>
          <w:trHeight w:val="315"/>
          <w:tblHeader/>
          <w:jc w:val="center"/>
        </w:trPr>
        <w:tc>
          <w:tcPr>
            <w:tcW w:w="1809"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b/>
                <w:bCs/>
                <w:color w:val="000000"/>
                <w:sz w:val="18"/>
                <w:szCs w:val="18"/>
                <w:lang w:val="ru-RU" w:eastAsia="ru-RU"/>
              </w:rPr>
            </w:pPr>
          </w:p>
        </w:tc>
        <w:tc>
          <w:tcPr>
            <w:tcW w:w="766" w:type="dxa"/>
            <w:tcBorders>
              <w:top w:val="nil"/>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N</w:t>
            </w:r>
            <w:r w:rsidR="009F1202">
              <w:rPr>
                <w:rFonts w:ascii="GHEA Mariam" w:hAnsi="GHEA Mariam" w:cs="Arial"/>
                <w:b/>
                <w:bCs/>
                <w:color w:val="000000"/>
                <w:sz w:val="18"/>
                <w:szCs w:val="18"/>
              </w:rPr>
              <w:t>օ</w:t>
            </w:r>
          </w:p>
        </w:tc>
        <w:tc>
          <w:tcPr>
            <w:tcW w:w="1322" w:type="dxa"/>
            <w:tcBorders>
              <w:top w:val="nil"/>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մ²</w:t>
            </w:r>
          </w:p>
        </w:tc>
        <w:tc>
          <w:tcPr>
            <w:tcW w:w="1600" w:type="dxa"/>
            <w:tcBorders>
              <w:top w:val="nil"/>
              <w:left w:val="nil"/>
              <w:bottom w:val="single" w:sz="8" w:space="0" w:color="auto"/>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ՀՀ դրամ/մ²</w:t>
            </w:r>
          </w:p>
        </w:tc>
        <w:tc>
          <w:tcPr>
            <w:tcW w:w="1920" w:type="dxa"/>
            <w:tcBorders>
              <w:top w:val="nil"/>
              <w:left w:val="nil"/>
              <w:bottom w:val="single" w:sz="8" w:space="0" w:color="auto"/>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ՀՀ դրամ</w:t>
            </w:r>
          </w:p>
        </w:tc>
        <w:tc>
          <w:tcPr>
            <w:tcW w:w="1920" w:type="dxa"/>
            <w:tcBorders>
              <w:top w:val="nil"/>
              <w:left w:val="nil"/>
              <w:bottom w:val="single" w:sz="8" w:space="0" w:color="auto"/>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ՀՀ դրամ</w:t>
            </w:r>
          </w:p>
        </w:tc>
      </w:tr>
      <w:tr w:rsidR="00B919B7" w:rsidRPr="002B3664" w:rsidTr="00C660E4">
        <w:trPr>
          <w:trHeight w:val="315"/>
          <w:jc w:val="center"/>
        </w:trPr>
        <w:tc>
          <w:tcPr>
            <w:tcW w:w="1809"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w:t>
            </w:r>
          </w:p>
        </w:tc>
        <w:tc>
          <w:tcPr>
            <w:tcW w:w="766"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89</w:t>
            </w:r>
          </w:p>
        </w:tc>
        <w:tc>
          <w:tcPr>
            <w:tcW w:w="1322"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19,834.57</w:t>
            </w:r>
          </w:p>
        </w:tc>
        <w:tc>
          <w:tcPr>
            <w:tcW w:w="1600"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25,269.08</w:t>
            </w:r>
          </w:p>
        </w:tc>
        <w:tc>
          <w:tcPr>
            <w:tcW w:w="1920"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501,201,283.70</w:t>
            </w:r>
          </w:p>
        </w:tc>
        <w:tc>
          <w:tcPr>
            <w:tcW w:w="1920"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125,300,320.95</w:t>
            </w:r>
          </w:p>
        </w:tc>
      </w:tr>
      <w:tr w:rsidR="00B919B7" w:rsidRPr="002B3664" w:rsidTr="00C660E4">
        <w:trPr>
          <w:trHeight w:val="315"/>
          <w:jc w:val="center"/>
        </w:trPr>
        <w:tc>
          <w:tcPr>
            <w:tcW w:w="1809"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Այգի</w:t>
            </w:r>
          </w:p>
        </w:tc>
        <w:tc>
          <w:tcPr>
            <w:tcW w:w="766"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30</w:t>
            </w:r>
          </w:p>
        </w:tc>
        <w:tc>
          <w:tcPr>
            <w:tcW w:w="1322"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8,033.09</w:t>
            </w:r>
          </w:p>
        </w:tc>
        <w:tc>
          <w:tcPr>
            <w:tcW w:w="1600"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28,495.15</w:t>
            </w:r>
          </w:p>
        </w:tc>
        <w:tc>
          <w:tcPr>
            <w:tcW w:w="1920"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228,904,078.10</w:t>
            </w:r>
          </w:p>
        </w:tc>
        <w:tc>
          <w:tcPr>
            <w:tcW w:w="1920"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57,226,019.52</w:t>
            </w:r>
          </w:p>
        </w:tc>
      </w:tr>
      <w:tr w:rsidR="00B919B7" w:rsidRPr="002B3664" w:rsidTr="00C660E4">
        <w:trPr>
          <w:trHeight w:val="315"/>
          <w:jc w:val="center"/>
        </w:trPr>
        <w:tc>
          <w:tcPr>
            <w:tcW w:w="1809"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Հասարակական</w:t>
            </w:r>
          </w:p>
        </w:tc>
        <w:tc>
          <w:tcPr>
            <w:tcW w:w="766"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31</w:t>
            </w:r>
          </w:p>
        </w:tc>
        <w:tc>
          <w:tcPr>
            <w:tcW w:w="1322"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6373.54</w:t>
            </w:r>
          </w:p>
        </w:tc>
        <w:tc>
          <w:tcPr>
            <w:tcW w:w="1600"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64,770.03</w:t>
            </w:r>
          </w:p>
        </w:tc>
        <w:tc>
          <w:tcPr>
            <w:tcW w:w="1920"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412,814,347.90</w:t>
            </w:r>
          </w:p>
        </w:tc>
        <w:tc>
          <w:tcPr>
            <w:tcW w:w="1920"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103,203,586.98</w:t>
            </w:r>
          </w:p>
        </w:tc>
      </w:tr>
      <w:tr w:rsidR="00B919B7" w:rsidRPr="002B3664" w:rsidTr="00C660E4">
        <w:trPr>
          <w:trHeight w:val="315"/>
          <w:jc w:val="center"/>
        </w:trPr>
        <w:tc>
          <w:tcPr>
            <w:tcW w:w="1809"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Արդյունաբերական</w:t>
            </w:r>
          </w:p>
        </w:tc>
        <w:tc>
          <w:tcPr>
            <w:tcW w:w="766"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322"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139.7</w:t>
            </w:r>
          </w:p>
        </w:tc>
        <w:tc>
          <w:tcPr>
            <w:tcW w:w="1600"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19,370.00</w:t>
            </w:r>
          </w:p>
        </w:tc>
        <w:tc>
          <w:tcPr>
            <w:tcW w:w="1920"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2,705,989.00</w:t>
            </w:r>
          </w:p>
        </w:tc>
        <w:tc>
          <w:tcPr>
            <w:tcW w:w="1920"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676,497.25</w:t>
            </w:r>
          </w:p>
        </w:tc>
      </w:tr>
      <w:tr w:rsidR="00B919B7" w:rsidRPr="002B3664" w:rsidTr="00C660E4">
        <w:trPr>
          <w:trHeight w:val="315"/>
          <w:jc w:val="center"/>
        </w:trPr>
        <w:tc>
          <w:tcPr>
            <w:tcW w:w="1809"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Ընդամենը</w:t>
            </w:r>
          </w:p>
        </w:tc>
        <w:tc>
          <w:tcPr>
            <w:tcW w:w="766"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151</w:t>
            </w:r>
          </w:p>
        </w:tc>
        <w:tc>
          <w:tcPr>
            <w:tcW w:w="1322"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34,380.90</w:t>
            </w:r>
          </w:p>
        </w:tc>
        <w:tc>
          <w:tcPr>
            <w:tcW w:w="16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92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283F6A">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1,145,625,698.70</w:t>
            </w:r>
          </w:p>
        </w:tc>
        <w:tc>
          <w:tcPr>
            <w:tcW w:w="192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283F6A">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286,406,424.70</w:t>
            </w:r>
          </w:p>
        </w:tc>
      </w:tr>
    </w:tbl>
    <w:p w:rsidR="00B919B7" w:rsidRPr="002B3664" w:rsidRDefault="00B919B7" w:rsidP="003F6F35">
      <w:pPr>
        <w:pStyle w:val="Heading2"/>
        <w:rPr>
          <w:rFonts w:ascii="GHEA Mariam" w:hAnsi="GHEA Mariam"/>
          <w:lang w:val="hy-AM"/>
        </w:rPr>
      </w:pPr>
      <w:bookmarkStart w:id="722" w:name="_Toc447041679"/>
      <w:bookmarkStart w:id="723" w:name="_Toc364772280"/>
      <w:bookmarkStart w:id="724" w:name="_Toc476563271"/>
      <w:bookmarkEnd w:id="721"/>
      <w:r w:rsidRPr="002B3664">
        <w:rPr>
          <w:rFonts w:ascii="GHEA Mariam" w:hAnsi="GHEA Mariam"/>
          <w:lang w:val="hy-AM"/>
        </w:rPr>
        <w:t>Փոխհատուցում շենքերի, շինությունների և բարելավումների համար</w:t>
      </w:r>
      <w:bookmarkEnd w:id="722"/>
      <w:bookmarkEnd w:id="723"/>
      <w:bookmarkEnd w:id="724"/>
      <w:r w:rsidRPr="002B3664">
        <w:rPr>
          <w:rFonts w:ascii="GHEA Mariam" w:hAnsi="GHEA Mariam"/>
          <w:lang w:val="hy-AM"/>
        </w:rPr>
        <w:t xml:space="preserve"> </w:t>
      </w:r>
      <w:bookmarkEnd w:id="705"/>
      <w:bookmarkEnd w:id="706"/>
      <w:bookmarkEnd w:id="707"/>
      <w:bookmarkEnd w:id="708"/>
    </w:p>
    <w:p w:rsidR="00B919B7" w:rsidRPr="002B3664" w:rsidRDefault="00B919B7" w:rsidP="003F6F35">
      <w:pPr>
        <w:pStyle w:val="Heading3"/>
        <w:rPr>
          <w:rFonts w:ascii="GHEA Mariam" w:hAnsi="GHEA Mariam" w:cs="Arial"/>
        </w:rPr>
      </w:pPr>
      <w:bookmarkStart w:id="725" w:name="_Toc447041680"/>
      <w:bookmarkStart w:id="726" w:name="_Toc364772281"/>
      <w:bookmarkStart w:id="727" w:name="_Toc242183972"/>
      <w:bookmarkStart w:id="728" w:name="_Toc236723980"/>
      <w:bookmarkStart w:id="729" w:name="_Toc236460335"/>
      <w:bookmarkStart w:id="730" w:name="_Toc476563272"/>
      <w:r w:rsidRPr="002B3664">
        <w:rPr>
          <w:rFonts w:ascii="GHEA Mariam" w:hAnsi="GHEA Mariam"/>
        </w:rPr>
        <w:t>Գնահատման մեթոդաբանությունը</w:t>
      </w:r>
      <w:bookmarkEnd w:id="725"/>
      <w:bookmarkEnd w:id="726"/>
      <w:bookmarkEnd w:id="727"/>
      <w:bookmarkEnd w:id="728"/>
      <w:bookmarkEnd w:id="729"/>
      <w:bookmarkEnd w:id="730"/>
    </w:p>
    <w:p w:rsidR="00B919B7" w:rsidRPr="002B3664" w:rsidRDefault="00B919B7" w:rsidP="005E017C">
      <w:pPr>
        <w:pStyle w:val="Paragraph-LARPYM"/>
        <w:numPr>
          <w:ilvl w:val="0"/>
          <w:numId w:val="40"/>
        </w:numPr>
        <w:ind w:left="540" w:hanging="540"/>
        <w:rPr>
          <w:rFonts w:ascii="GHEA Mariam" w:hAnsi="GHEA Mariam" w:cs="Arial"/>
          <w:lang w:val="hy-AM"/>
        </w:rPr>
      </w:pPr>
      <w:r w:rsidRPr="002B3664">
        <w:rPr>
          <w:rFonts w:ascii="GHEA Mariam" w:hAnsi="GHEA Mariam" w:cs="Sylfaen"/>
          <w:lang w:val="hy-AM"/>
        </w:rPr>
        <w:t>Օտարվող</w:t>
      </w:r>
      <w:r w:rsidRPr="002B3664">
        <w:rPr>
          <w:rFonts w:ascii="GHEA Mariam" w:hAnsi="GHEA Mariam"/>
          <w:lang w:val="hy-AM"/>
        </w:rPr>
        <w:t xml:space="preserve"> </w:t>
      </w:r>
      <w:r w:rsidRPr="002B3664">
        <w:rPr>
          <w:rFonts w:ascii="GHEA Mariam" w:hAnsi="GHEA Mariam" w:cs="Sylfaen"/>
          <w:lang w:val="hy-AM"/>
        </w:rPr>
        <w:t>շինությունների</w:t>
      </w:r>
      <w:r w:rsidRPr="002B3664">
        <w:rPr>
          <w:rFonts w:ascii="GHEA Mariam" w:hAnsi="GHEA Mariam"/>
          <w:lang w:val="hy-AM"/>
        </w:rPr>
        <w:t xml:space="preserve"> </w:t>
      </w:r>
      <w:r w:rsidRPr="002B3664">
        <w:rPr>
          <w:rFonts w:ascii="GHEA Mariam" w:hAnsi="GHEA Mariam" w:cs="Sylfaen"/>
          <w:lang w:val="hy-AM"/>
        </w:rPr>
        <w:t>դիմաց</w:t>
      </w:r>
      <w:r w:rsidRPr="002B3664">
        <w:rPr>
          <w:rFonts w:ascii="GHEA Mariam" w:hAnsi="GHEA Mariam"/>
          <w:lang w:val="hy-AM"/>
        </w:rPr>
        <w:t xml:space="preserve"> </w:t>
      </w:r>
      <w:r w:rsidRPr="002B3664">
        <w:rPr>
          <w:rFonts w:ascii="GHEA Mariam" w:hAnsi="GHEA Mariam" w:cs="Sylfaen"/>
          <w:lang w:val="hy-AM"/>
        </w:rPr>
        <w:t>փոխհատուցումը</w:t>
      </w:r>
      <w:r w:rsidRPr="002B3664">
        <w:rPr>
          <w:rFonts w:ascii="GHEA Mariam" w:hAnsi="GHEA Mariam"/>
          <w:lang w:val="hy-AM"/>
        </w:rPr>
        <w:t xml:space="preserve"> </w:t>
      </w:r>
      <w:r w:rsidRPr="002B3664">
        <w:rPr>
          <w:rFonts w:ascii="GHEA Mariam" w:hAnsi="GHEA Mariam" w:cs="Sylfaen"/>
          <w:lang w:val="hy-AM"/>
        </w:rPr>
        <w:t>հաշվարկվել</w:t>
      </w:r>
      <w:r w:rsidRPr="002B3664">
        <w:rPr>
          <w:rFonts w:ascii="GHEA Mariam" w:hAnsi="GHEA Mariam"/>
          <w:lang w:val="hy-AM"/>
        </w:rPr>
        <w:t xml:space="preserve"> </w:t>
      </w:r>
      <w:r w:rsidRPr="002B3664">
        <w:rPr>
          <w:rFonts w:ascii="GHEA Mariam" w:hAnsi="GHEA Mariam" w:cs="Sylfaen"/>
          <w:lang w:val="hy-AM"/>
        </w:rPr>
        <w:t>է</w:t>
      </w:r>
      <w:r w:rsidRPr="002B3664">
        <w:rPr>
          <w:rFonts w:ascii="GHEA Mariam" w:hAnsi="GHEA Mariam"/>
          <w:lang w:val="hy-AM"/>
        </w:rPr>
        <w:t xml:space="preserve"> </w:t>
      </w:r>
      <w:r w:rsidRPr="002B3664">
        <w:rPr>
          <w:rFonts w:ascii="GHEA Mariam" w:hAnsi="GHEA Mariam" w:cs="Sylfaen"/>
          <w:lang w:val="hy-AM"/>
        </w:rPr>
        <w:t>և</w:t>
      </w:r>
      <w:r w:rsidRPr="002B3664">
        <w:rPr>
          <w:rFonts w:ascii="Courier New" w:hAnsi="Courier New" w:cs="Courier New"/>
          <w:lang w:val="hy-AM"/>
        </w:rPr>
        <w:t>′</w:t>
      </w:r>
      <w:r w:rsidRPr="002B3664">
        <w:rPr>
          <w:rFonts w:ascii="GHEA Mariam" w:hAnsi="GHEA Mariam"/>
          <w:lang w:val="hy-AM"/>
        </w:rPr>
        <w:t xml:space="preserve"> </w:t>
      </w:r>
      <w:r w:rsidRPr="002B3664">
        <w:rPr>
          <w:rFonts w:ascii="GHEA Mariam" w:hAnsi="GHEA Mariam" w:cs="Sylfaen"/>
          <w:lang w:val="hy-AM"/>
        </w:rPr>
        <w:t>անշարժ</w:t>
      </w:r>
      <w:r w:rsidRPr="002B3664">
        <w:rPr>
          <w:rFonts w:ascii="GHEA Mariam" w:hAnsi="GHEA Mariam"/>
          <w:lang w:val="hy-AM"/>
        </w:rPr>
        <w:t xml:space="preserve"> </w:t>
      </w:r>
      <w:r w:rsidRPr="002B3664">
        <w:rPr>
          <w:rFonts w:ascii="GHEA Mariam" w:hAnsi="GHEA Mariam" w:cs="Sylfaen"/>
          <w:lang w:val="hy-AM"/>
        </w:rPr>
        <w:t>գույքի</w:t>
      </w:r>
      <w:r w:rsidRPr="002B3664">
        <w:rPr>
          <w:rFonts w:ascii="GHEA Mariam" w:hAnsi="GHEA Mariam"/>
          <w:lang w:val="hy-AM"/>
        </w:rPr>
        <w:t xml:space="preserve"> </w:t>
      </w:r>
      <w:r w:rsidRPr="002B3664">
        <w:rPr>
          <w:rFonts w:ascii="GHEA Mariam" w:hAnsi="GHEA Mariam" w:cs="Sylfaen"/>
          <w:lang w:val="hy-AM"/>
        </w:rPr>
        <w:t>սեփականատերերի</w:t>
      </w:r>
      <w:r w:rsidRPr="002B3664">
        <w:rPr>
          <w:rFonts w:ascii="GHEA Mariam" w:hAnsi="GHEA Mariam"/>
          <w:lang w:val="hy-AM"/>
        </w:rPr>
        <w:t xml:space="preserve">, </w:t>
      </w:r>
      <w:r w:rsidRPr="002B3664">
        <w:rPr>
          <w:rFonts w:ascii="GHEA Mariam" w:hAnsi="GHEA Mariam" w:cs="Sylfaen"/>
          <w:lang w:val="hy-AM"/>
        </w:rPr>
        <w:t>և</w:t>
      </w:r>
      <w:r w:rsidRPr="002B3664">
        <w:rPr>
          <w:rFonts w:ascii="Courier New" w:hAnsi="Courier New" w:cs="Courier New"/>
          <w:lang w:val="hy-AM"/>
        </w:rPr>
        <w:t>′</w:t>
      </w:r>
      <w:r w:rsidRPr="002B3664">
        <w:rPr>
          <w:rFonts w:ascii="GHEA Mariam" w:hAnsi="GHEA Mariam"/>
          <w:lang w:val="hy-AM"/>
        </w:rPr>
        <w:t xml:space="preserve"> </w:t>
      </w:r>
      <w:r w:rsidRPr="002B3664">
        <w:rPr>
          <w:rFonts w:ascii="GHEA Mariam" w:hAnsi="GHEA Mariam" w:cs="Sylfaen"/>
          <w:lang w:val="hy-AM"/>
        </w:rPr>
        <w:t>ՀՀ</w:t>
      </w:r>
      <w:r w:rsidRPr="002B3664">
        <w:rPr>
          <w:rFonts w:ascii="GHEA Mariam" w:hAnsi="GHEA Mariam"/>
          <w:lang w:val="hy-AM"/>
        </w:rPr>
        <w:t xml:space="preserve"> </w:t>
      </w:r>
      <w:r w:rsidRPr="002B3664">
        <w:rPr>
          <w:rFonts w:ascii="GHEA Mariam" w:hAnsi="GHEA Mariam" w:cs="Sylfaen"/>
          <w:lang w:val="hy-AM"/>
        </w:rPr>
        <w:t>օրենսդրության</w:t>
      </w:r>
      <w:r w:rsidRPr="002B3664">
        <w:rPr>
          <w:rFonts w:ascii="GHEA Mariam" w:hAnsi="GHEA Mariam"/>
          <w:lang w:val="hy-AM"/>
        </w:rPr>
        <w:t xml:space="preserve"> </w:t>
      </w:r>
      <w:r w:rsidRPr="002B3664">
        <w:rPr>
          <w:rFonts w:ascii="GHEA Mariam" w:hAnsi="GHEA Mariam" w:cs="Sylfaen"/>
          <w:lang w:val="hy-AM"/>
        </w:rPr>
        <w:t>պահանջների</w:t>
      </w:r>
      <w:r w:rsidRPr="002B3664">
        <w:rPr>
          <w:rFonts w:ascii="GHEA Mariam" w:hAnsi="GHEA Mariam"/>
          <w:lang w:val="hy-AM"/>
        </w:rPr>
        <w:t xml:space="preserve"> </w:t>
      </w:r>
      <w:r w:rsidRPr="002B3664">
        <w:rPr>
          <w:rFonts w:ascii="GHEA Mariam" w:hAnsi="GHEA Mariam" w:cs="Sylfaen"/>
          <w:lang w:val="hy-AM"/>
        </w:rPr>
        <w:t>չպահպանմամբ՝</w:t>
      </w:r>
      <w:r w:rsidRPr="002B3664">
        <w:rPr>
          <w:rFonts w:ascii="GHEA Mariam" w:hAnsi="GHEA Mariam"/>
          <w:lang w:val="hy-AM"/>
        </w:rPr>
        <w:t xml:space="preserve"> </w:t>
      </w:r>
      <w:r w:rsidRPr="002B3664">
        <w:rPr>
          <w:rFonts w:ascii="GHEA Mariam" w:hAnsi="GHEA Mariam" w:cs="Sylfaen"/>
          <w:lang w:val="hy-AM"/>
        </w:rPr>
        <w:t>անշարժ</w:t>
      </w:r>
      <w:r w:rsidRPr="002B3664">
        <w:rPr>
          <w:rFonts w:ascii="GHEA Mariam" w:hAnsi="GHEA Mariam"/>
          <w:lang w:val="hy-AM"/>
        </w:rPr>
        <w:t xml:space="preserve"> </w:t>
      </w:r>
      <w:r w:rsidRPr="002B3664">
        <w:rPr>
          <w:rFonts w:ascii="GHEA Mariam" w:hAnsi="GHEA Mariam" w:cs="Sylfaen"/>
          <w:lang w:val="hy-AM"/>
        </w:rPr>
        <w:t>գույքի</w:t>
      </w:r>
      <w:r w:rsidRPr="002B3664">
        <w:rPr>
          <w:rFonts w:ascii="GHEA Mariam" w:hAnsi="GHEA Mariam"/>
          <w:lang w:val="hy-AM"/>
        </w:rPr>
        <w:t xml:space="preserve"> </w:t>
      </w:r>
      <w:r w:rsidRPr="002B3664">
        <w:rPr>
          <w:rFonts w:ascii="GHEA Mariam" w:hAnsi="GHEA Mariam" w:cs="Sylfaen"/>
          <w:lang w:val="hy-AM"/>
        </w:rPr>
        <w:t>նկատմամբ</w:t>
      </w:r>
      <w:r w:rsidRPr="002B3664">
        <w:rPr>
          <w:rFonts w:ascii="GHEA Mariam" w:hAnsi="GHEA Mariam"/>
          <w:lang w:val="hy-AM"/>
        </w:rPr>
        <w:t xml:space="preserve"> </w:t>
      </w:r>
      <w:r w:rsidRPr="002B3664">
        <w:rPr>
          <w:rFonts w:ascii="GHEA Mariam" w:hAnsi="GHEA Mariam" w:cs="Sylfaen"/>
          <w:lang w:val="hy-AM"/>
        </w:rPr>
        <w:t>չգրանցված</w:t>
      </w:r>
      <w:r w:rsidRPr="002B3664">
        <w:rPr>
          <w:rFonts w:ascii="GHEA Mariam" w:hAnsi="GHEA Mariam"/>
          <w:lang w:val="hy-AM"/>
        </w:rPr>
        <w:t xml:space="preserve"> </w:t>
      </w:r>
      <w:r w:rsidRPr="002B3664">
        <w:rPr>
          <w:rFonts w:ascii="GHEA Mariam" w:hAnsi="GHEA Mariam" w:cs="Sylfaen"/>
          <w:lang w:val="hy-AM"/>
        </w:rPr>
        <w:t>իրավունքով</w:t>
      </w:r>
      <w:r w:rsidRPr="002B3664">
        <w:rPr>
          <w:rFonts w:ascii="GHEA Mariam" w:hAnsi="GHEA Mariam"/>
          <w:lang w:val="hy-AM"/>
        </w:rPr>
        <w:t xml:space="preserve"> </w:t>
      </w:r>
      <w:r w:rsidRPr="002B3664">
        <w:rPr>
          <w:rFonts w:ascii="GHEA Mariam" w:hAnsi="GHEA Mariam" w:cs="Sylfaen"/>
          <w:lang w:val="hy-AM"/>
        </w:rPr>
        <w:t>շինությունների</w:t>
      </w:r>
      <w:r w:rsidRPr="002B3664">
        <w:rPr>
          <w:rFonts w:ascii="GHEA Mariam" w:hAnsi="GHEA Mariam"/>
          <w:lang w:val="hy-AM"/>
        </w:rPr>
        <w:t xml:space="preserve"> </w:t>
      </w:r>
      <w:r w:rsidRPr="002B3664">
        <w:rPr>
          <w:rFonts w:ascii="GHEA Mariam" w:hAnsi="GHEA Mariam" w:cs="Sylfaen"/>
          <w:lang w:val="hy-AM"/>
        </w:rPr>
        <w:t>օգտագործողների</w:t>
      </w:r>
      <w:r w:rsidRPr="002B3664">
        <w:rPr>
          <w:rFonts w:ascii="GHEA Mariam" w:hAnsi="GHEA Mariam"/>
          <w:lang w:val="hy-AM"/>
        </w:rPr>
        <w:t xml:space="preserve"> </w:t>
      </w:r>
      <w:r w:rsidRPr="002B3664">
        <w:rPr>
          <w:rFonts w:ascii="GHEA Mariam" w:hAnsi="GHEA Mariam" w:cs="Sylfaen"/>
          <w:lang w:val="hy-AM"/>
        </w:rPr>
        <w:t>համար</w:t>
      </w:r>
      <w:r w:rsidRPr="002B3664">
        <w:rPr>
          <w:rFonts w:ascii="GHEA Mariam" w:hAnsi="GHEA Mariam"/>
          <w:lang w:val="hy-AM"/>
        </w:rPr>
        <w:t xml:space="preserve">: </w:t>
      </w:r>
      <w:r w:rsidRPr="002B3664">
        <w:rPr>
          <w:rFonts w:ascii="GHEA Mariam" w:hAnsi="GHEA Mariam" w:cs="Sylfaen"/>
          <w:lang w:val="hy-AM"/>
        </w:rPr>
        <w:t>Յուրաքանչյուր</w:t>
      </w:r>
      <w:r w:rsidRPr="002B3664">
        <w:rPr>
          <w:rFonts w:ascii="GHEA Mariam" w:hAnsi="GHEA Mariam"/>
          <w:lang w:val="hy-AM"/>
        </w:rPr>
        <w:t xml:space="preserve"> </w:t>
      </w:r>
      <w:r w:rsidRPr="002B3664">
        <w:rPr>
          <w:rFonts w:ascii="GHEA Mariam" w:hAnsi="GHEA Mariam" w:cs="Sylfaen"/>
          <w:lang w:val="hy-AM"/>
        </w:rPr>
        <w:t>խմբի</w:t>
      </w:r>
      <w:r w:rsidRPr="002B3664">
        <w:rPr>
          <w:rFonts w:ascii="GHEA Mariam" w:hAnsi="GHEA Mariam"/>
          <w:lang w:val="hy-AM"/>
        </w:rPr>
        <w:t xml:space="preserve"> </w:t>
      </w:r>
      <w:r w:rsidRPr="002B3664">
        <w:rPr>
          <w:rFonts w:ascii="GHEA Mariam" w:hAnsi="GHEA Mariam" w:cs="Sylfaen"/>
          <w:lang w:val="hy-AM"/>
        </w:rPr>
        <w:t>համար</w:t>
      </w:r>
      <w:r w:rsidRPr="002B3664">
        <w:rPr>
          <w:rFonts w:ascii="GHEA Mariam" w:hAnsi="GHEA Mariam"/>
          <w:lang w:val="hy-AM"/>
        </w:rPr>
        <w:t xml:space="preserve"> </w:t>
      </w:r>
      <w:r w:rsidRPr="002B3664">
        <w:rPr>
          <w:rFonts w:ascii="GHEA Mariam" w:hAnsi="GHEA Mariam" w:cs="Sylfaen"/>
          <w:lang w:val="hy-AM"/>
        </w:rPr>
        <w:t>ՀՕՏՇ</w:t>
      </w:r>
      <w:r w:rsidRPr="002B3664">
        <w:rPr>
          <w:rFonts w:ascii="GHEA Mariam" w:hAnsi="GHEA Mariam"/>
          <w:lang w:val="hy-AM"/>
        </w:rPr>
        <w:t>-</w:t>
      </w:r>
      <w:r w:rsidRPr="002B3664">
        <w:rPr>
          <w:rFonts w:ascii="GHEA Mariam" w:hAnsi="GHEA Mariam" w:cs="Sylfaen"/>
          <w:lang w:val="hy-AM"/>
        </w:rPr>
        <w:t>ն</w:t>
      </w:r>
      <w:r w:rsidRPr="002B3664">
        <w:rPr>
          <w:rFonts w:ascii="GHEA Mariam" w:hAnsi="GHEA Mariam"/>
          <w:lang w:val="hy-AM"/>
        </w:rPr>
        <w:t xml:space="preserve"> </w:t>
      </w:r>
      <w:r w:rsidRPr="002B3664">
        <w:rPr>
          <w:rFonts w:ascii="GHEA Mariam" w:hAnsi="GHEA Mariam" w:cs="Sylfaen"/>
          <w:lang w:val="hy-AM"/>
        </w:rPr>
        <w:t>սահմանում</w:t>
      </w:r>
      <w:r w:rsidRPr="002B3664">
        <w:rPr>
          <w:rFonts w:ascii="GHEA Mariam" w:hAnsi="GHEA Mariam"/>
          <w:lang w:val="hy-AM"/>
        </w:rPr>
        <w:t xml:space="preserve"> </w:t>
      </w:r>
      <w:r w:rsidRPr="002B3664">
        <w:rPr>
          <w:rFonts w:ascii="GHEA Mariam" w:hAnsi="GHEA Mariam" w:cs="Sylfaen"/>
          <w:lang w:val="hy-AM"/>
        </w:rPr>
        <w:t>է</w:t>
      </w:r>
      <w:r w:rsidRPr="002B3664">
        <w:rPr>
          <w:rFonts w:ascii="GHEA Mariam" w:hAnsi="GHEA Mariam"/>
          <w:lang w:val="hy-AM"/>
        </w:rPr>
        <w:t xml:space="preserve"> </w:t>
      </w:r>
      <w:r w:rsidRPr="002B3664">
        <w:rPr>
          <w:rFonts w:ascii="GHEA Mariam" w:hAnsi="GHEA Mariam" w:cs="Sylfaen"/>
          <w:lang w:val="hy-AM"/>
        </w:rPr>
        <w:t>փոխհատուցումը</w:t>
      </w:r>
      <w:r w:rsidRPr="002B3664">
        <w:rPr>
          <w:rFonts w:ascii="GHEA Mariam" w:hAnsi="GHEA Mariam"/>
          <w:lang w:val="hy-AM"/>
        </w:rPr>
        <w:t xml:space="preserve"> </w:t>
      </w:r>
      <w:r w:rsidRPr="002B3664">
        <w:rPr>
          <w:rFonts w:ascii="GHEA Mariam" w:hAnsi="GHEA Mariam" w:cs="Sylfaen"/>
          <w:lang w:val="hy-AM"/>
        </w:rPr>
        <w:t>հաշվարկելու</w:t>
      </w:r>
      <w:r w:rsidRPr="002B3664">
        <w:rPr>
          <w:rFonts w:ascii="GHEA Mariam" w:hAnsi="GHEA Mariam"/>
          <w:lang w:val="hy-AM"/>
        </w:rPr>
        <w:t xml:space="preserve"> </w:t>
      </w:r>
      <w:r w:rsidRPr="002B3664">
        <w:rPr>
          <w:rFonts w:ascii="GHEA Mariam" w:hAnsi="GHEA Mariam" w:cs="Sylfaen"/>
          <w:lang w:val="hy-AM"/>
        </w:rPr>
        <w:t>հատուկ</w:t>
      </w:r>
      <w:r w:rsidRPr="002B3664">
        <w:rPr>
          <w:rFonts w:ascii="GHEA Mariam" w:hAnsi="GHEA Mariam"/>
          <w:lang w:val="hy-AM"/>
        </w:rPr>
        <w:t xml:space="preserve"> </w:t>
      </w:r>
      <w:r w:rsidRPr="002B3664">
        <w:rPr>
          <w:rFonts w:ascii="GHEA Mariam" w:hAnsi="GHEA Mariam" w:cs="Sylfaen"/>
          <w:lang w:val="hy-AM"/>
        </w:rPr>
        <w:t>մոտեցում</w:t>
      </w:r>
      <w:r w:rsidRPr="002B3664">
        <w:rPr>
          <w:rFonts w:ascii="GHEA Mariam" w:hAnsi="GHEA Mariam"/>
          <w:lang w:val="hy-AM"/>
        </w:rPr>
        <w:t xml:space="preserve">: </w:t>
      </w:r>
      <w:r w:rsidRPr="002B3664">
        <w:rPr>
          <w:rFonts w:ascii="GHEA Mariam" w:hAnsi="GHEA Mariam" w:cs="Sylfaen"/>
          <w:lang w:val="hy-AM"/>
        </w:rPr>
        <w:t>Ընդհանուր</w:t>
      </w:r>
      <w:r w:rsidRPr="002B3664">
        <w:rPr>
          <w:rFonts w:ascii="GHEA Mariam" w:hAnsi="GHEA Mariam"/>
          <w:lang w:val="hy-AM"/>
        </w:rPr>
        <w:t xml:space="preserve"> </w:t>
      </w:r>
      <w:r w:rsidRPr="002B3664">
        <w:rPr>
          <w:rFonts w:ascii="GHEA Mariam" w:hAnsi="GHEA Mariam" w:cs="Sylfaen"/>
          <w:lang w:val="hy-AM"/>
        </w:rPr>
        <w:t>մոտեցումը</w:t>
      </w:r>
      <w:r w:rsidRPr="002B3664">
        <w:rPr>
          <w:rFonts w:ascii="GHEA Mariam" w:hAnsi="GHEA Mariam"/>
          <w:lang w:val="hy-AM"/>
        </w:rPr>
        <w:t xml:space="preserve"> </w:t>
      </w:r>
      <w:r w:rsidRPr="002B3664">
        <w:rPr>
          <w:rFonts w:ascii="GHEA Mariam" w:hAnsi="GHEA Mariam" w:cs="Sylfaen"/>
          <w:lang w:val="hy-AM"/>
        </w:rPr>
        <w:t>ներկայացված</w:t>
      </w:r>
      <w:r w:rsidRPr="002B3664">
        <w:rPr>
          <w:rFonts w:ascii="GHEA Mariam" w:hAnsi="GHEA Mariam"/>
          <w:lang w:val="hy-AM"/>
        </w:rPr>
        <w:t xml:space="preserve"> </w:t>
      </w:r>
      <w:r w:rsidRPr="002B3664">
        <w:rPr>
          <w:rFonts w:ascii="GHEA Mariam" w:hAnsi="GHEA Mariam" w:cs="Sylfaen"/>
          <w:lang w:val="hy-AM"/>
        </w:rPr>
        <w:t>է</w:t>
      </w:r>
      <w:r w:rsidRPr="002B3664">
        <w:rPr>
          <w:rFonts w:ascii="GHEA Mariam" w:hAnsi="GHEA Mariam"/>
          <w:lang w:val="hy-AM"/>
        </w:rPr>
        <w:t xml:space="preserve"> </w:t>
      </w:r>
      <w:r w:rsidRPr="002B3664">
        <w:rPr>
          <w:rFonts w:ascii="GHEA Mariam" w:hAnsi="GHEA Mariam" w:cs="Sylfaen"/>
          <w:lang w:val="hy-AM"/>
        </w:rPr>
        <w:t>ստորև</w:t>
      </w:r>
      <w:r w:rsidRPr="002B3664">
        <w:rPr>
          <w:rFonts w:ascii="GHEA Mariam" w:hAnsi="GHEA Mariam"/>
          <w:lang w:val="hy-AM"/>
        </w:rPr>
        <w:t xml:space="preserve"> </w:t>
      </w:r>
      <w:r w:rsidRPr="002B3664">
        <w:rPr>
          <w:rFonts w:ascii="GHEA Mariam" w:hAnsi="GHEA Mariam" w:cs="Sylfaen"/>
          <w:lang w:val="hy-AM"/>
        </w:rPr>
        <w:t>բերված</w:t>
      </w:r>
      <w:r w:rsidRPr="002B3664">
        <w:rPr>
          <w:rFonts w:ascii="GHEA Mariam" w:hAnsi="GHEA Mariam"/>
          <w:lang w:val="hy-AM"/>
        </w:rPr>
        <w:t xml:space="preserve"> </w:t>
      </w:r>
      <w:r w:rsidRPr="002B3664">
        <w:rPr>
          <w:rFonts w:ascii="GHEA Mariam" w:hAnsi="GHEA Mariam" w:cs="Sylfaen"/>
          <w:lang w:val="hy-AM"/>
        </w:rPr>
        <w:t>աղյուսակում</w:t>
      </w:r>
      <w:r w:rsidRPr="002B3664">
        <w:rPr>
          <w:rFonts w:ascii="GHEA Mariam" w:hAnsi="GHEA Mariam"/>
          <w:lang w:val="hy-AM"/>
        </w:rPr>
        <w:t>:</w:t>
      </w:r>
      <w:r w:rsidRPr="002B3664">
        <w:rPr>
          <w:rFonts w:ascii="GHEA Mariam" w:hAnsi="GHEA Mariam" w:cs="Arial"/>
          <w:lang w:val="hy-AM"/>
        </w:rPr>
        <w:t xml:space="preserve"> </w:t>
      </w:r>
    </w:p>
    <w:p w:rsidR="00B919B7" w:rsidRPr="002B3664" w:rsidRDefault="00B919B7" w:rsidP="007409C5">
      <w:pPr>
        <w:pStyle w:val="Caption"/>
        <w:rPr>
          <w:rFonts w:ascii="GHEA Mariam" w:hAnsi="GHEA Mariam" w:cs="Arial"/>
          <w:lang w:val="hy-AM"/>
        </w:rPr>
      </w:pPr>
      <w:bookmarkStart w:id="731" w:name="_Toc242186033"/>
      <w:bookmarkStart w:id="732" w:name="_Toc447042324"/>
      <w:bookmarkStart w:id="733" w:name="_Toc474321940"/>
      <w:bookmarkStart w:id="734" w:name="_Toc236314588"/>
      <w:bookmarkStart w:id="735" w:name="_Toc236460414"/>
      <w:bookmarkStart w:id="736" w:name="_Toc237005773"/>
      <w:bookmarkStart w:id="737" w:name="_Toc237755088"/>
      <w:bookmarkStart w:id="738" w:name="_Toc364053791"/>
      <w:bookmarkStart w:id="739" w:name="_Toc242185889"/>
      <w:r w:rsidRPr="002B3664">
        <w:rPr>
          <w:rFonts w:ascii="GHEA Mariam" w:hAnsi="GHEA Mariam" w:cs="Sylfaen"/>
          <w:lang w:val="hy-AM"/>
        </w:rPr>
        <w:lastRenderedPageBreak/>
        <w:t>Աղյուսակ</w:t>
      </w:r>
      <w:r w:rsidRPr="002B3664">
        <w:rPr>
          <w:rFonts w:ascii="GHEA Mariam" w:hAnsi="GHEA Mariam"/>
          <w:lang w:val="hy-AM"/>
        </w:rPr>
        <w:t xml:space="preserve"> </w:t>
      </w:r>
      <w:r w:rsidRPr="002B3664">
        <w:rPr>
          <w:rFonts w:ascii="GHEA Mariam" w:hAnsi="GHEA Mariam"/>
          <w:lang w:val="hy-AM"/>
        </w:rPr>
        <w:fldChar w:fldCharType="begin"/>
      </w:r>
      <w:r w:rsidRPr="002B3664">
        <w:rPr>
          <w:rFonts w:ascii="GHEA Mariam" w:hAnsi="GHEA Mariam"/>
          <w:lang w:val="hy-AM"/>
        </w:rPr>
        <w:instrText xml:space="preserve"> STYLEREF 1 \s </w:instrText>
      </w:r>
      <w:r w:rsidRPr="002B3664">
        <w:rPr>
          <w:rFonts w:ascii="GHEA Mariam" w:hAnsi="GHEA Mariam"/>
          <w:lang w:val="hy-AM"/>
        </w:rPr>
        <w:fldChar w:fldCharType="separate"/>
      </w:r>
      <w:r>
        <w:rPr>
          <w:rFonts w:ascii="GHEA Mariam" w:hAnsi="GHEA Mariam"/>
          <w:noProof/>
          <w:lang w:val="hy-AM"/>
        </w:rPr>
        <w:t>8</w:t>
      </w:r>
      <w:r w:rsidRPr="002B3664">
        <w:rPr>
          <w:rFonts w:ascii="GHEA Mariam" w:hAnsi="GHEA Mariam"/>
          <w:lang w:val="hy-AM"/>
        </w:rPr>
        <w:fldChar w:fldCharType="end"/>
      </w:r>
      <w:r w:rsidRPr="002B3664">
        <w:rPr>
          <w:rFonts w:ascii="GHEA Mariam" w:hAnsi="GHEA Mariam"/>
          <w:lang w:val="hy-AM"/>
        </w:rPr>
        <w:noBreakHyphen/>
        <w:t xml:space="preserve">5 </w:t>
      </w:r>
      <w:bookmarkEnd w:id="731"/>
      <w:r w:rsidRPr="002B3664">
        <w:rPr>
          <w:rFonts w:ascii="GHEA Mariam" w:hAnsi="GHEA Mariam" w:cs="Sylfaen"/>
          <w:lang w:val="hy-AM"/>
        </w:rPr>
        <w:t>Փոխհատուցում</w:t>
      </w:r>
      <w:r w:rsidRPr="002B3664">
        <w:rPr>
          <w:rFonts w:ascii="GHEA Mariam" w:hAnsi="GHEA Mariam"/>
          <w:lang w:val="hy-AM"/>
        </w:rPr>
        <w:t xml:space="preserve"> </w:t>
      </w:r>
      <w:r w:rsidRPr="002B3664">
        <w:rPr>
          <w:rFonts w:ascii="GHEA Mariam" w:hAnsi="GHEA Mariam" w:cs="Sylfaen"/>
          <w:lang w:val="hy-AM"/>
        </w:rPr>
        <w:t>բնակելի</w:t>
      </w:r>
      <w:r w:rsidRPr="002B3664">
        <w:rPr>
          <w:rFonts w:ascii="GHEA Mariam" w:hAnsi="GHEA Mariam"/>
          <w:lang w:val="hy-AM"/>
        </w:rPr>
        <w:t xml:space="preserve"> </w:t>
      </w:r>
      <w:r w:rsidRPr="002B3664">
        <w:rPr>
          <w:rFonts w:ascii="GHEA Mariam" w:hAnsi="GHEA Mariam" w:cs="Sylfaen"/>
          <w:lang w:val="hy-AM"/>
        </w:rPr>
        <w:t>և</w:t>
      </w:r>
      <w:r w:rsidRPr="002B3664">
        <w:rPr>
          <w:rFonts w:ascii="GHEA Mariam" w:hAnsi="GHEA Mariam"/>
          <w:lang w:val="hy-AM"/>
        </w:rPr>
        <w:t xml:space="preserve"> </w:t>
      </w:r>
      <w:r w:rsidRPr="002B3664">
        <w:rPr>
          <w:rFonts w:ascii="GHEA Mariam" w:hAnsi="GHEA Mariam" w:cs="Sylfaen"/>
          <w:lang w:val="hy-AM"/>
        </w:rPr>
        <w:t>ոչ</w:t>
      </w:r>
      <w:r w:rsidRPr="002B3664">
        <w:rPr>
          <w:rFonts w:ascii="GHEA Mariam" w:hAnsi="GHEA Mariam"/>
          <w:lang w:val="hy-AM"/>
        </w:rPr>
        <w:t xml:space="preserve"> </w:t>
      </w:r>
      <w:r w:rsidRPr="002B3664">
        <w:rPr>
          <w:rFonts w:ascii="GHEA Mariam" w:hAnsi="GHEA Mariam" w:cs="Sylfaen"/>
          <w:lang w:val="hy-AM"/>
        </w:rPr>
        <w:t>բնակելի</w:t>
      </w:r>
      <w:r w:rsidRPr="002B3664">
        <w:rPr>
          <w:rFonts w:ascii="GHEA Mariam" w:hAnsi="GHEA Mariam"/>
          <w:lang w:val="hy-AM"/>
        </w:rPr>
        <w:t xml:space="preserve"> </w:t>
      </w:r>
      <w:r w:rsidRPr="002B3664">
        <w:rPr>
          <w:rFonts w:ascii="GHEA Mariam" w:hAnsi="GHEA Mariam" w:cs="Sylfaen"/>
          <w:lang w:val="hy-AM"/>
        </w:rPr>
        <w:t>շինությունների</w:t>
      </w:r>
      <w:r w:rsidRPr="002B3664">
        <w:rPr>
          <w:rFonts w:ascii="GHEA Mariam" w:hAnsi="GHEA Mariam"/>
          <w:lang w:val="hy-AM"/>
        </w:rPr>
        <w:t xml:space="preserve"> </w:t>
      </w:r>
      <w:r w:rsidRPr="002B3664">
        <w:rPr>
          <w:rFonts w:ascii="GHEA Mariam" w:hAnsi="GHEA Mariam" w:cs="Sylfaen"/>
          <w:lang w:val="hy-AM"/>
        </w:rPr>
        <w:t>համար</w:t>
      </w:r>
      <w:bookmarkEnd w:id="732"/>
      <w:bookmarkEnd w:id="733"/>
      <w:r w:rsidRPr="002B3664">
        <w:rPr>
          <w:rFonts w:ascii="GHEA Mariam" w:hAnsi="GHEA Mariam" w:cs="Arial"/>
          <w:lang w:val="hy-AM"/>
        </w:rPr>
        <w:t xml:space="preserve"> </w:t>
      </w:r>
      <w:bookmarkEnd w:id="734"/>
      <w:bookmarkEnd w:id="735"/>
      <w:bookmarkEnd w:id="736"/>
      <w:bookmarkEnd w:id="737"/>
      <w:bookmarkEnd w:id="738"/>
      <w:bookmarkEnd w:id="739"/>
    </w:p>
    <w:tbl>
      <w:tblPr>
        <w:tblW w:w="9884" w:type="dxa"/>
        <w:jc w:val="center"/>
        <w:tblLook w:val="00A0" w:firstRow="1" w:lastRow="0" w:firstColumn="1" w:lastColumn="0" w:noHBand="0" w:noVBand="0"/>
      </w:tblPr>
      <w:tblGrid>
        <w:gridCol w:w="2788"/>
        <w:gridCol w:w="1899"/>
        <w:gridCol w:w="2410"/>
        <w:gridCol w:w="2787"/>
      </w:tblGrid>
      <w:tr w:rsidR="00B919B7" w:rsidRPr="002B3664" w:rsidTr="00F64719">
        <w:trPr>
          <w:trHeight w:val="2690"/>
          <w:tblHeader/>
          <w:jc w:val="center"/>
        </w:trPr>
        <w:tc>
          <w:tcPr>
            <w:tcW w:w="2788" w:type="dxa"/>
            <w:tcBorders>
              <w:top w:val="single" w:sz="4" w:space="0" w:color="auto"/>
              <w:left w:val="single" w:sz="4" w:space="0" w:color="auto"/>
              <w:bottom w:val="single" w:sz="4" w:space="0" w:color="auto"/>
              <w:right w:val="single" w:sz="4" w:space="0" w:color="auto"/>
            </w:tcBorders>
            <w:shd w:val="clear" w:color="auto" w:fill="E2EFD9"/>
            <w:vAlign w:val="center"/>
          </w:tcPr>
          <w:p w:rsidR="00B919B7" w:rsidRPr="002B3664" w:rsidRDefault="00B919B7" w:rsidP="00E363AC">
            <w:pPr>
              <w:autoSpaceDE w:val="0"/>
              <w:autoSpaceDN w:val="0"/>
              <w:adjustRightInd w:val="0"/>
              <w:rPr>
                <w:rFonts w:ascii="GHEA Mariam" w:hAnsi="GHEA Mariam" w:cs="Arial"/>
                <w:b/>
                <w:bCs/>
                <w:sz w:val="18"/>
                <w:szCs w:val="18"/>
                <w:lang w:val="hy-AM"/>
              </w:rPr>
            </w:pPr>
            <w:r w:rsidRPr="002B3664">
              <w:rPr>
                <w:rFonts w:ascii="GHEA Mariam" w:hAnsi="GHEA Mariam" w:cs="Sylfaen"/>
                <w:b/>
                <w:bCs/>
                <w:sz w:val="18"/>
                <w:szCs w:val="18"/>
                <w:lang w:val="hy-AM"/>
              </w:rPr>
              <w:t>ՀՀ</w:t>
            </w:r>
            <w:r w:rsidRPr="002B3664">
              <w:rPr>
                <w:rFonts w:ascii="GHEA Mariam" w:hAnsi="GHEA Mariam" w:cs="Arial"/>
                <w:b/>
                <w:bCs/>
                <w:sz w:val="18"/>
                <w:szCs w:val="18"/>
                <w:lang w:val="hy-AM"/>
              </w:rPr>
              <w:t xml:space="preserve"> </w:t>
            </w:r>
            <w:r w:rsidRPr="002B3664">
              <w:rPr>
                <w:rFonts w:ascii="GHEA Mariam" w:hAnsi="GHEA Mariam" w:cs="Sylfaen"/>
                <w:b/>
                <w:bCs/>
                <w:sz w:val="18"/>
                <w:szCs w:val="18"/>
                <w:lang w:val="hy-AM"/>
              </w:rPr>
              <w:t>օրենսդրության</w:t>
            </w:r>
          </w:p>
          <w:p w:rsidR="00B919B7" w:rsidRPr="002B3664" w:rsidRDefault="00B919B7" w:rsidP="00E363AC">
            <w:pPr>
              <w:autoSpaceDE w:val="0"/>
              <w:autoSpaceDN w:val="0"/>
              <w:adjustRightInd w:val="0"/>
              <w:rPr>
                <w:rFonts w:ascii="GHEA Mariam" w:hAnsi="GHEA Mariam" w:cs="Arial"/>
                <w:b/>
                <w:bCs/>
                <w:sz w:val="18"/>
                <w:szCs w:val="18"/>
                <w:lang w:val="hy-AM"/>
              </w:rPr>
            </w:pPr>
            <w:r w:rsidRPr="002B3664">
              <w:rPr>
                <w:rFonts w:ascii="GHEA Mariam" w:hAnsi="GHEA Mariam" w:cs="Sylfaen"/>
                <w:b/>
                <w:bCs/>
                <w:sz w:val="18"/>
                <w:szCs w:val="18"/>
                <w:lang w:val="hy-AM"/>
              </w:rPr>
              <w:t>պահանջների</w:t>
            </w:r>
          </w:p>
          <w:p w:rsidR="00B919B7" w:rsidRPr="002B3664" w:rsidRDefault="00B919B7" w:rsidP="00E363AC">
            <w:pPr>
              <w:autoSpaceDE w:val="0"/>
              <w:autoSpaceDN w:val="0"/>
              <w:adjustRightInd w:val="0"/>
              <w:rPr>
                <w:rFonts w:ascii="GHEA Mariam" w:hAnsi="GHEA Mariam" w:cs="Arial"/>
                <w:b/>
                <w:bCs/>
                <w:sz w:val="18"/>
                <w:szCs w:val="18"/>
                <w:lang w:val="hy-AM"/>
              </w:rPr>
            </w:pPr>
            <w:r w:rsidRPr="002B3664">
              <w:rPr>
                <w:rFonts w:ascii="GHEA Mariam" w:hAnsi="GHEA Mariam" w:cs="Sylfaen"/>
                <w:b/>
                <w:bCs/>
                <w:sz w:val="18"/>
                <w:szCs w:val="18"/>
                <w:lang w:val="hy-AM"/>
              </w:rPr>
              <w:t>պահպանմամբ</w:t>
            </w:r>
            <w:r w:rsidRPr="002B3664">
              <w:rPr>
                <w:rFonts w:ascii="GHEA Mariam" w:hAnsi="GHEA Mariam" w:cs="Arial"/>
                <w:b/>
                <w:bCs/>
                <w:sz w:val="18"/>
                <w:szCs w:val="18"/>
                <w:lang w:val="hy-AM"/>
              </w:rPr>
              <w:t xml:space="preserve"> և </w:t>
            </w:r>
            <w:r w:rsidRPr="002B3664">
              <w:rPr>
                <w:rFonts w:ascii="GHEA Mariam" w:hAnsi="GHEA Mariam" w:cs="Sylfaen"/>
                <w:b/>
                <w:sz w:val="18"/>
                <w:szCs w:val="18"/>
                <w:lang w:val="hy-AM"/>
              </w:rPr>
              <w:t>անշարժ</w:t>
            </w:r>
            <w:r w:rsidRPr="002B3664">
              <w:rPr>
                <w:rFonts w:ascii="GHEA Mariam" w:hAnsi="GHEA Mariam"/>
                <w:b/>
                <w:sz w:val="18"/>
                <w:szCs w:val="18"/>
                <w:lang w:val="hy-AM"/>
              </w:rPr>
              <w:t xml:space="preserve"> </w:t>
            </w:r>
            <w:r w:rsidRPr="002B3664">
              <w:rPr>
                <w:rFonts w:ascii="GHEA Mariam" w:hAnsi="GHEA Mariam" w:cs="Sylfaen"/>
                <w:b/>
                <w:sz w:val="18"/>
                <w:szCs w:val="18"/>
                <w:lang w:val="hy-AM"/>
              </w:rPr>
              <w:t>գույքի</w:t>
            </w:r>
            <w:r w:rsidRPr="002B3664">
              <w:rPr>
                <w:rFonts w:ascii="GHEA Mariam" w:hAnsi="GHEA Mariam"/>
                <w:b/>
                <w:sz w:val="18"/>
                <w:szCs w:val="18"/>
                <w:lang w:val="hy-AM"/>
              </w:rPr>
              <w:t xml:space="preserve"> </w:t>
            </w:r>
            <w:r w:rsidRPr="002B3664">
              <w:rPr>
                <w:rFonts w:ascii="GHEA Mariam" w:hAnsi="GHEA Mariam" w:cs="Sylfaen"/>
                <w:b/>
                <w:sz w:val="18"/>
                <w:szCs w:val="18"/>
                <w:lang w:val="hy-AM"/>
              </w:rPr>
              <w:t>նկատմամբ</w:t>
            </w:r>
            <w:r w:rsidRPr="002B3664">
              <w:rPr>
                <w:rFonts w:ascii="GHEA Mariam" w:hAnsi="GHEA Mariam"/>
                <w:b/>
                <w:sz w:val="18"/>
                <w:szCs w:val="18"/>
                <w:lang w:val="hy-AM"/>
              </w:rPr>
              <w:t xml:space="preserve"> </w:t>
            </w:r>
            <w:r w:rsidRPr="002B3664">
              <w:rPr>
                <w:rFonts w:ascii="GHEA Mariam" w:hAnsi="GHEA Mariam" w:cs="Sylfaen"/>
                <w:b/>
                <w:sz w:val="18"/>
                <w:szCs w:val="18"/>
                <w:lang w:val="hy-AM"/>
              </w:rPr>
              <w:t>գրանցված</w:t>
            </w:r>
            <w:r w:rsidRPr="002B3664">
              <w:rPr>
                <w:rFonts w:ascii="GHEA Mariam" w:hAnsi="GHEA Mariam"/>
                <w:b/>
                <w:sz w:val="18"/>
                <w:szCs w:val="18"/>
                <w:lang w:val="hy-AM"/>
              </w:rPr>
              <w:t xml:space="preserve"> </w:t>
            </w:r>
            <w:r w:rsidRPr="002B3664">
              <w:rPr>
                <w:rFonts w:ascii="GHEA Mariam" w:hAnsi="GHEA Mariam" w:cs="Sylfaen"/>
                <w:b/>
                <w:sz w:val="18"/>
                <w:szCs w:val="18"/>
                <w:lang w:val="hy-AM"/>
              </w:rPr>
              <w:t>իրավունքով</w:t>
            </w:r>
            <w:r w:rsidRPr="002B3664">
              <w:rPr>
                <w:rFonts w:ascii="GHEA Mariam" w:hAnsi="GHEA Mariam"/>
                <w:b/>
                <w:sz w:val="18"/>
                <w:szCs w:val="18"/>
                <w:lang w:val="hy-AM"/>
              </w:rPr>
              <w:t xml:space="preserve"> </w:t>
            </w:r>
            <w:r w:rsidRPr="002B3664">
              <w:rPr>
                <w:rFonts w:ascii="GHEA Mariam" w:hAnsi="GHEA Mariam" w:cs="Sylfaen"/>
                <w:b/>
                <w:bCs/>
                <w:sz w:val="18"/>
                <w:szCs w:val="18"/>
                <w:lang w:val="hy-AM"/>
              </w:rPr>
              <w:t xml:space="preserve">և ՀՀ օրենսդրության պահանջների </w:t>
            </w:r>
          </w:p>
          <w:p w:rsidR="00B919B7" w:rsidRPr="002B3664" w:rsidRDefault="00B919B7" w:rsidP="00E363AC">
            <w:pPr>
              <w:autoSpaceDE w:val="0"/>
              <w:autoSpaceDN w:val="0"/>
              <w:adjustRightInd w:val="0"/>
              <w:rPr>
                <w:rFonts w:ascii="GHEA Mariam" w:hAnsi="GHEA Mariam" w:cs="Arial"/>
                <w:b/>
                <w:bCs/>
                <w:sz w:val="18"/>
                <w:szCs w:val="18"/>
                <w:lang w:val="hy-AM"/>
              </w:rPr>
            </w:pPr>
            <w:r w:rsidRPr="002B3664">
              <w:rPr>
                <w:rFonts w:ascii="GHEA Mariam" w:hAnsi="GHEA Mariam" w:cs="Sylfaen"/>
                <w:b/>
                <w:bCs/>
                <w:sz w:val="18"/>
                <w:szCs w:val="18"/>
                <w:lang w:val="hy-AM"/>
              </w:rPr>
              <w:t xml:space="preserve">չպահպանմամբ և </w:t>
            </w:r>
            <w:r w:rsidRPr="002B3664">
              <w:rPr>
                <w:rFonts w:ascii="GHEA Mariam" w:hAnsi="GHEA Mariam" w:cs="Sylfaen"/>
                <w:b/>
                <w:sz w:val="18"/>
                <w:szCs w:val="18"/>
                <w:lang w:val="hy-AM"/>
              </w:rPr>
              <w:t>անշարժ</w:t>
            </w:r>
            <w:r w:rsidRPr="002B3664">
              <w:rPr>
                <w:rFonts w:ascii="GHEA Mariam" w:hAnsi="GHEA Mariam"/>
                <w:b/>
                <w:sz w:val="18"/>
                <w:szCs w:val="18"/>
                <w:lang w:val="hy-AM"/>
              </w:rPr>
              <w:t xml:space="preserve"> </w:t>
            </w:r>
            <w:r w:rsidRPr="002B3664">
              <w:rPr>
                <w:rFonts w:ascii="GHEA Mariam" w:hAnsi="GHEA Mariam" w:cs="Sylfaen"/>
                <w:b/>
                <w:sz w:val="18"/>
                <w:szCs w:val="18"/>
                <w:lang w:val="hy-AM"/>
              </w:rPr>
              <w:t>գույքի</w:t>
            </w:r>
            <w:r w:rsidRPr="002B3664">
              <w:rPr>
                <w:rFonts w:ascii="GHEA Mariam" w:hAnsi="GHEA Mariam"/>
                <w:b/>
                <w:sz w:val="18"/>
                <w:szCs w:val="18"/>
                <w:lang w:val="hy-AM"/>
              </w:rPr>
              <w:t xml:space="preserve"> </w:t>
            </w:r>
            <w:r w:rsidRPr="002B3664">
              <w:rPr>
                <w:rFonts w:ascii="GHEA Mariam" w:hAnsi="GHEA Mariam" w:cs="Sylfaen"/>
                <w:b/>
                <w:sz w:val="18"/>
                <w:szCs w:val="18"/>
                <w:lang w:val="hy-AM"/>
              </w:rPr>
              <w:t>նկատմամբ</w:t>
            </w:r>
            <w:r w:rsidRPr="002B3664">
              <w:rPr>
                <w:rFonts w:ascii="GHEA Mariam" w:hAnsi="GHEA Mariam"/>
                <w:b/>
                <w:sz w:val="18"/>
                <w:szCs w:val="18"/>
                <w:lang w:val="hy-AM"/>
              </w:rPr>
              <w:t xml:space="preserve"> </w:t>
            </w:r>
            <w:r w:rsidRPr="002B3664">
              <w:rPr>
                <w:rFonts w:ascii="GHEA Mariam" w:hAnsi="GHEA Mariam" w:cs="Sylfaen"/>
                <w:b/>
                <w:sz w:val="18"/>
                <w:szCs w:val="18"/>
                <w:lang w:val="hy-AM"/>
              </w:rPr>
              <w:t>չգրանցված</w:t>
            </w:r>
            <w:r w:rsidRPr="002B3664">
              <w:rPr>
                <w:rFonts w:ascii="GHEA Mariam" w:hAnsi="GHEA Mariam"/>
                <w:b/>
                <w:sz w:val="18"/>
                <w:szCs w:val="18"/>
                <w:lang w:val="hy-AM"/>
              </w:rPr>
              <w:t xml:space="preserve"> </w:t>
            </w:r>
            <w:r w:rsidRPr="002B3664">
              <w:rPr>
                <w:rFonts w:ascii="GHEA Mariam" w:hAnsi="GHEA Mariam" w:cs="Sylfaen"/>
                <w:b/>
                <w:sz w:val="18"/>
                <w:szCs w:val="18"/>
                <w:lang w:val="hy-AM"/>
              </w:rPr>
              <w:t>իրավունքով</w:t>
            </w:r>
          </w:p>
          <w:p w:rsidR="00B919B7" w:rsidRPr="002B3664" w:rsidRDefault="00B919B7" w:rsidP="00E363AC">
            <w:pPr>
              <w:autoSpaceDE w:val="0"/>
              <w:autoSpaceDN w:val="0"/>
              <w:adjustRightInd w:val="0"/>
              <w:rPr>
                <w:rFonts w:ascii="GHEA Mariam" w:hAnsi="GHEA Mariam" w:cs="Arial"/>
                <w:b/>
                <w:bCs/>
                <w:sz w:val="18"/>
                <w:szCs w:val="18"/>
                <w:lang w:val="hy-AM"/>
              </w:rPr>
            </w:pPr>
            <w:r w:rsidRPr="002B3664">
              <w:rPr>
                <w:rFonts w:ascii="GHEA Mariam" w:hAnsi="GHEA Mariam" w:cs="Sylfaen"/>
                <w:b/>
                <w:bCs/>
                <w:sz w:val="18"/>
                <w:szCs w:val="18"/>
                <w:lang w:val="hy-AM"/>
              </w:rPr>
              <w:t>օգտագործվող</w:t>
            </w:r>
            <w:r w:rsidRPr="002B3664">
              <w:rPr>
                <w:rFonts w:ascii="GHEA Mariam" w:hAnsi="GHEA Mariam" w:cs="Arial"/>
                <w:b/>
                <w:bCs/>
                <w:sz w:val="18"/>
                <w:szCs w:val="18"/>
                <w:lang w:val="hy-AM"/>
              </w:rPr>
              <w:t xml:space="preserve"> </w:t>
            </w:r>
            <w:r w:rsidRPr="002B3664">
              <w:rPr>
                <w:rFonts w:ascii="GHEA Mariam" w:hAnsi="GHEA Mariam" w:cs="Sylfaen"/>
                <w:b/>
                <w:bCs/>
                <w:sz w:val="18"/>
                <w:szCs w:val="18"/>
                <w:lang w:val="hy-AM"/>
              </w:rPr>
              <w:t>բնակելի</w:t>
            </w:r>
          </w:p>
          <w:p w:rsidR="00B919B7" w:rsidRPr="002B3664" w:rsidRDefault="00B919B7" w:rsidP="00E363AC">
            <w:pPr>
              <w:rPr>
                <w:rFonts w:ascii="GHEA Mariam" w:hAnsi="GHEA Mariam" w:cs="Arial"/>
                <w:b/>
                <w:bCs/>
                <w:sz w:val="18"/>
                <w:szCs w:val="18"/>
              </w:rPr>
            </w:pPr>
            <w:r w:rsidRPr="002B3664">
              <w:rPr>
                <w:rFonts w:ascii="GHEA Mariam" w:hAnsi="GHEA Mariam" w:cs="Sylfaen"/>
                <w:b/>
                <w:bCs/>
                <w:sz w:val="18"/>
                <w:szCs w:val="18"/>
                <w:lang w:val="hy-AM"/>
              </w:rPr>
              <w:t>շինություններ</w:t>
            </w:r>
          </w:p>
        </w:tc>
        <w:tc>
          <w:tcPr>
            <w:tcW w:w="1899" w:type="dxa"/>
            <w:tcBorders>
              <w:top w:val="single" w:sz="4" w:space="0" w:color="auto"/>
              <w:left w:val="nil"/>
              <w:bottom w:val="single" w:sz="4" w:space="0" w:color="auto"/>
              <w:right w:val="single" w:sz="4" w:space="0" w:color="auto"/>
            </w:tcBorders>
            <w:shd w:val="clear" w:color="auto" w:fill="E2EFD9"/>
            <w:vAlign w:val="center"/>
          </w:tcPr>
          <w:p w:rsidR="00B919B7" w:rsidRPr="002B3664" w:rsidRDefault="00B919B7" w:rsidP="00E363AC">
            <w:pPr>
              <w:autoSpaceDE w:val="0"/>
              <w:autoSpaceDN w:val="0"/>
              <w:adjustRightInd w:val="0"/>
              <w:rPr>
                <w:rFonts w:ascii="GHEA Mariam" w:hAnsi="GHEA Mariam" w:cs="Arial"/>
                <w:b/>
                <w:bCs/>
                <w:sz w:val="18"/>
                <w:szCs w:val="18"/>
                <w:lang w:val="hy-AM"/>
              </w:rPr>
            </w:pPr>
            <w:r w:rsidRPr="002B3664">
              <w:rPr>
                <w:rFonts w:ascii="GHEA Mariam" w:hAnsi="GHEA Mariam" w:cs="Sylfaen"/>
                <w:b/>
                <w:bCs/>
                <w:sz w:val="18"/>
                <w:szCs w:val="18"/>
                <w:lang w:val="hy-AM"/>
              </w:rPr>
              <w:t>ՀՀ</w:t>
            </w:r>
            <w:r w:rsidRPr="002B3664">
              <w:rPr>
                <w:rFonts w:ascii="GHEA Mariam" w:hAnsi="GHEA Mariam" w:cs="Arial"/>
                <w:b/>
                <w:bCs/>
                <w:sz w:val="18"/>
                <w:szCs w:val="18"/>
                <w:lang w:val="hy-AM"/>
              </w:rPr>
              <w:t xml:space="preserve"> </w:t>
            </w:r>
            <w:r w:rsidRPr="002B3664">
              <w:rPr>
                <w:rFonts w:ascii="GHEA Mariam" w:hAnsi="GHEA Mariam" w:cs="Sylfaen"/>
                <w:b/>
                <w:bCs/>
                <w:sz w:val="18"/>
                <w:szCs w:val="18"/>
                <w:lang w:val="hy-AM"/>
              </w:rPr>
              <w:t>օրենսդրության</w:t>
            </w:r>
          </w:p>
          <w:p w:rsidR="00B919B7" w:rsidRPr="002B3664" w:rsidRDefault="00B919B7" w:rsidP="00E363AC">
            <w:pPr>
              <w:autoSpaceDE w:val="0"/>
              <w:autoSpaceDN w:val="0"/>
              <w:adjustRightInd w:val="0"/>
              <w:rPr>
                <w:rFonts w:ascii="GHEA Mariam" w:hAnsi="GHEA Mariam" w:cs="Arial"/>
                <w:b/>
                <w:bCs/>
                <w:sz w:val="18"/>
                <w:szCs w:val="18"/>
                <w:lang w:val="hy-AM"/>
              </w:rPr>
            </w:pPr>
            <w:r w:rsidRPr="002B3664">
              <w:rPr>
                <w:rFonts w:ascii="GHEA Mariam" w:hAnsi="GHEA Mariam" w:cs="Sylfaen"/>
                <w:b/>
                <w:bCs/>
                <w:sz w:val="18"/>
                <w:szCs w:val="18"/>
                <w:lang w:val="hy-AM"/>
              </w:rPr>
              <w:t>պահանջների</w:t>
            </w:r>
          </w:p>
          <w:p w:rsidR="00B919B7" w:rsidRPr="002B3664" w:rsidRDefault="00B919B7" w:rsidP="00E363AC">
            <w:pPr>
              <w:autoSpaceDE w:val="0"/>
              <w:autoSpaceDN w:val="0"/>
              <w:adjustRightInd w:val="0"/>
              <w:rPr>
                <w:rFonts w:ascii="GHEA Mariam" w:hAnsi="GHEA Mariam" w:cs="Arial"/>
                <w:b/>
                <w:bCs/>
                <w:sz w:val="18"/>
                <w:szCs w:val="18"/>
                <w:lang w:val="hy-AM"/>
              </w:rPr>
            </w:pPr>
            <w:r w:rsidRPr="002B3664">
              <w:rPr>
                <w:rFonts w:ascii="GHEA Mariam" w:hAnsi="GHEA Mariam" w:cs="Sylfaen"/>
                <w:b/>
                <w:bCs/>
                <w:sz w:val="18"/>
                <w:szCs w:val="18"/>
                <w:lang w:val="hy-AM"/>
              </w:rPr>
              <w:t xml:space="preserve">պահպանմամբ և </w:t>
            </w:r>
            <w:r w:rsidRPr="002B3664">
              <w:rPr>
                <w:rFonts w:ascii="GHEA Mariam" w:hAnsi="GHEA Mariam" w:cs="Sylfaen"/>
                <w:b/>
                <w:sz w:val="18"/>
                <w:szCs w:val="18"/>
                <w:lang w:val="hy-AM"/>
              </w:rPr>
              <w:t>անշարժ</w:t>
            </w:r>
            <w:r w:rsidRPr="002B3664">
              <w:rPr>
                <w:rFonts w:ascii="GHEA Mariam" w:hAnsi="GHEA Mariam"/>
                <w:b/>
                <w:sz w:val="18"/>
                <w:szCs w:val="18"/>
                <w:lang w:val="hy-AM"/>
              </w:rPr>
              <w:t xml:space="preserve"> </w:t>
            </w:r>
            <w:r w:rsidRPr="002B3664">
              <w:rPr>
                <w:rFonts w:ascii="GHEA Mariam" w:hAnsi="GHEA Mariam" w:cs="Sylfaen"/>
                <w:b/>
                <w:sz w:val="18"/>
                <w:szCs w:val="18"/>
                <w:lang w:val="hy-AM"/>
              </w:rPr>
              <w:t>գույքի</w:t>
            </w:r>
            <w:r w:rsidRPr="002B3664">
              <w:rPr>
                <w:rFonts w:ascii="GHEA Mariam" w:hAnsi="GHEA Mariam"/>
                <w:b/>
                <w:sz w:val="18"/>
                <w:szCs w:val="18"/>
                <w:lang w:val="hy-AM"/>
              </w:rPr>
              <w:t xml:space="preserve"> </w:t>
            </w:r>
            <w:r w:rsidRPr="002B3664">
              <w:rPr>
                <w:rFonts w:ascii="GHEA Mariam" w:hAnsi="GHEA Mariam" w:cs="Sylfaen"/>
                <w:b/>
                <w:sz w:val="18"/>
                <w:szCs w:val="18"/>
                <w:lang w:val="hy-AM"/>
              </w:rPr>
              <w:t>նկատմամբ</w:t>
            </w:r>
            <w:r w:rsidRPr="002B3664">
              <w:rPr>
                <w:rFonts w:ascii="GHEA Mariam" w:hAnsi="GHEA Mariam"/>
                <w:b/>
                <w:sz w:val="18"/>
                <w:szCs w:val="18"/>
                <w:lang w:val="hy-AM"/>
              </w:rPr>
              <w:t xml:space="preserve"> </w:t>
            </w:r>
            <w:r w:rsidRPr="002B3664">
              <w:rPr>
                <w:rFonts w:ascii="GHEA Mariam" w:hAnsi="GHEA Mariam" w:cs="Sylfaen"/>
                <w:b/>
                <w:sz w:val="18"/>
                <w:szCs w:val="18"/>
                <w:lang w:val="hy-AM"/>
              </w:rPr>
              <w:t>գրանցված</w:t>
            </w:r>
            <w:r w:rsidRPr="002B3664">
              <w:rPr>
                <w:rFonts w:ascii="GHEA Mariam" w:hAnsi="GHEA Mariam"/>
                <w:b/>
                <w:sz w:val="18"/>
                <w:szCs w:val="18"/>
                <w:lang w:val="hy-AM"/>
              </w:rPr>
              <w:t xml:space="preserve"> </w:t>
            </w:r>
            <w:r w:rsidRPr="002B3664">
              <w:rPr>
                <w:rFonts w:ascii="GHEA Mariam" w:hAnsi="GHEA Mariam" w:cs="Sylfaen"/>
                <w:b/>
                <w:sz w:val="18"/>
                <w:szCs w:val="18"/>
                <w:lang w:val="hy-AM"/>
              </w:rPr>
              <w:t>իրավունքով</w:t>
            </w:r>
          </w:p>
          <w:p w:rsidR="00B919B7" w:rsidRPr="002B3664" w:rsidRDefault="00B919B7" w:rsidP="00E363AC">
            <w:pPr>
              <w:autoSpaceDE w:val="0"/>
              <w:autoSpaceDN w:val="0"/>
              <w:adjustRightInd w:val="0"/>
              <w:rPr>
                <w:rFonts w:ascii="GHEA Mariam" w:hAnsi="GHEA Mariam" w:cs="Arial"/>
                <w:b/>
                <w:bCs/>
                <w:sz w:val="18"/>
                <w:szCs w:val="18"/>
                <w:lang w:val="hy-AM"/>
              </w:rPr>
            </w:pPr>
            <w:r w:rsidRPr="002B3664">
              <w:rPr>
                <w:rFonts w:ascii="GHEA Mariam" w:hAnsi="GHEA Mariam" w:cs="Sylfaen"/>
                <w:b/>
                <w:bCs/>
                <w:sz w:val="18"/>
                <w:szCs w:val="18"/>
                <w:lang w:val="hy-AM"/>
              </w:rPr>
              <w:t>օգտագործվող</w:t>
            </w:r>
            <w:r w:rsidRPr="002B3664">
              <w:rPr>
                <w:rFonts w:ascii="GHEA Mariam" w:hAnsi="GHEA Mariam" w:cs="Arial"/>
                <w:b/>
                <w:bCs/>
                <w:sz w:val="18"/>
                <w:szCs w:val="18"/>
                <w:lang w:val="hy-AM"/>
              </w:rPr>
              <w:t xml:space="preserve"> </w:t>
            </w:r>
            <w:r w:rsidRPr="002B3664">
              <w:rPr>
                <w:rFonts w:ascii="GHEA Mariam" w:hAnsi="GHEA Mariam" w:cs="Sylfaen"/>
                <w:b/>
                <w:bCs/>
                <w:sz w:val="18"/>
                <w:szCs w:val="18"/>
                <w:lang w:val="hy-AM"/>
              </w:rPr>
              <w:t>ոչ</w:t>
            </w:r>
          </w:p>
          <w:p w:rsidR="00B919B7" w:rsidRPr="002B3664" w:rsidRDefault="00B919B7" w:rsidP="00E363AC">
            <w:pPr>
              <w:autoSpaceDE w:val="0"/>
              <w:autoSpaceDN w:val="0"/>
              <w:adjustRightInd w:val="0"/>
              <w:rPr>
                <w:rFonts w:ascii="GHEA Mariam" w:hAnsi="GHEA Mariam" w:cs="Arial"/>
                <w:b/>
                <w:bCs/>
                <w:sz w:val="18"/>
                <w:szCs w:val="18"/>
              </w:rPr>
            </w:pPr>
            <w:r w:rsidRPr="002B3664">
              <w:rPr>
                <w:rFonts w:ascii="GHEA Mariam" w:hAnsi="GHEA Mariam" w:cs="Sylfaen"/>
                <w:b/>
                <w:bCs/>
                <w:sz w:val="18"/>
                <w:szCs w:val="18"/>
              </w:rPr>
              <w:t>բնակելի</w:t>
            </w:r>
          </w:p>
          <w:p w:rsidR="00B919B7" w:rsidRPr="002B3664" w:rsidRDefault="00B919B7" w:rsidP="00E363AC">
            <w:pPr>
              <w:rPr>
                <w:rFonts w:ascii="GHEA Mariam" w:hAnsi="GHEA Mariam" w:cs="Arial"/>
                <w:b/>
                <w:bCs/>
                <w:sz w:val="18"/>
                <w:szCs w:val="18"/>
              </w:rPr>
            </w:pPr>
            <w:r w:rsidRPr="002B3664">
              <w:rPr>
                <w:rFonts w:ascii="GHEA Mariam" w:hAnsi="GHEA Mariam" w:cs="Sylfaen"/>
                <w:b/>
                <w:bCs/>
                <w:sz w:val="18"/>
                <w:szCs w:val="18"/>
              </w:rPr>
              <w:t>շինություններ</w:t>
            </w:r>
          </w:p>
        </w:tc>
        <w:tc>
          <w:tcPr>
            <w:tcW w:w="2410" w:type="dxa"/>
            <w:tcBorders>
              <w:top w:val="single" w:sz="4" w:space="0" w:color="auto"/>
              <w:left w:val="nil"/>
              <w:bottom w:val="single" w:sz="4" w:space="0" w:color="auto"/>
              <w:right w:val="single" w:sz="4" w:space="0" w:color="auto"/>
            </w:tcBorders>
            <w:shd w:val="clear" w:color="auto" w:fill="E2EFD9"/>
            <w:vAlign w:val="center"/>
          </w:tcPr>
          <w:p w:rsidR="00B919B7" w:rsidRPr="002B3664" w:rsidRDefault="00B919B7" w:rsidP="00F00BBF">
            <w:pPr>
              <w:autoSpaceDE w:val="0"/>
              <w:autoSpaceDN w:val="0"/>
              <w:adjustRightInd w:val="0"/>
              <w:rPr>
                <w:rFonts w:ascii="GHEA Mariam" w:hAnsi="GHEA Mariam" w:cs="Arial"/>
                <w:b/>
                <w:bCs/>
                <w:sz w:val="18"/>
                <w:szCs w:val="18"/>
              </w:rPr>
            </w:pPr>
            <w:r w:rsidRPr="002B3664">
              <w:rPr>
                <w:rFonts w:ascii="GHEA Mariam" w:hAnsi="GHEA Mariam" w:cs="Sylfaen"/>
                <w:b/>
                <w:bCs/>
                <w:sz w:val="18"/>
                <w:szCs w:val="18"/>
              </w:rPr>
              <w:t>ՀՀ</w:t>
            </w:r>
            <w:r w:rsidRPr="002B3664">
              <w:rPr>
                <w:rFonts w:ascii="GHEA Mariam" w:hAnsi="GHEA Mariam" w:cs="Arial"/>
                <w:b/>
                <w:bCs/>
                <w:sz w:val="18"/>
                <w:szCs w:val="18"/>
              </w:rPr>
              <w:t xml:space="preserve"> </w:t>
            </w:r>
            <w:r w:rsidRPr="002B3664">
              <w:rPr>
                <w:rFonts w:ascii="GHEA Mariam" w:hAnsi="GHEA Mariam" w:cs="Sylfaen"/>
                <w:b/>
                <w:bCs/>
                <w:sz w:val="18"/>
                <w:szCs w:val="18"/>
              </w:rPr>
              <w:t>օրենսդրության</w:t>
            </w:r>
          </w:p>
          <w:p w:rsidR="00B919B7" w:rsidRPr="002B3664" w:rsidRDefault="00B919B7" w:rsidP="00F00BBF">
            <w:pPr>
              <w:autoSpaceDE w:val="0"/>
              <w:autoSpaceDN w:val="0"/>
              <w:adjustRightInd w:val="0"/>
              <w:rPr>
                <w:rFonts w:ascii="GHEA Mariam" w:hAnsi="GHEA Mariam" w:cs="Arial"/>
                <w:b/>
                <w:bCs/>
                <w:sz w:val="18"/>
                <w:szCs w:val="18"/>
              </w:rPr>
            </w:pPr>
            <w:r w:rsidRPr="002B3664">
              <w:rPr>
                <w:rFonts w:ascii="GHEA Mariam" w:hAnsi="GHEA Mariam" w:cs="Sylfaen"/>
                <w:b/>
                <w:bCs/>
                <w:sz w:val="18"/>
                <w:szCs w:val="18"/>
              </w:rPr>
              <w:t>պահանջների</w:t>
            </w:r>
          </w:p>
          <w:p w:rsidR="00B919B7" w:rsidRPr="002B3664" w:rsidRDefault="00B919B7" w:rsidP="00F00BBF">
            <w:pPr>
              <w:autoSpaceDE w:val="0"/>
              <w:autoSpaceDN w:val="0"/>
              <w:adjustRightInd w:val="0"/>
              <w:rPr>
                <w:rFonts w:ascii="GHEA Mariam" w:hAnsi="GHEA Mariam" w:cs="Arial"/>
                <w:b/>
                <w:bCs/>
                <w:sz w:val="18"/>
                <w:szCs w:val="18"/>
              </w:rPr>
            </w:pPr>
            <w:r w:rsidRPr="002B3664">
              <w:rPr>
                <w:rFonts w:ascii="GHEA Mariam" w:hAnsi="GHEA Mariam" w:cs="Sylfaen"/>
                <w:b/>
                <w:bCs/>
                <w:sz w:val="18"/>
                <w:szCs w:val="18"/>
              </w:rPr>
              <w:t>չպահպանմամբ</w:t>
            </w:r>
            <w:r w:rsidRPr="002B3664">
              <w:rPr>
                <w:rFonts w:ascii="GHEA Mariam" w:hAnsi="GHEA Mariam" w:cs="Arial"/>
                <w:b/>
                <w:bCs/>
                <w:sz w:val="18"/>
                <w:szCs w:val="18"/>
                <w:lang w:val="hy-AM"/>
              </w:rPr>
              <w:t xml:space="preserve"> </w:t>
            </w:r>
            <w:r w:rsidRPr="002B3664">
              <w:rPr>
                <w:rFonts w:ascii="GHEA Mariam" w:hAnsi="GHEA Mariam" w:cs="Arial"/>
                <w:b/>
                <w:bCs/>
                <w:sz w:val="18"/>
                <w:szCs w:val="18"/>
                <w:lang w:val="ru-RU"/>
              </w:rPr>
              <w:t>և</w:t>
            </w:r>
            <w:r w:rsidRPr="002B3664">
              <w:rPr>
                <w:rFonts w:ascii="GHEA Mariam" w:hAnsi="GHEA Mariam" w:cs="Arial"/>
                <w:b/>
                <w:bCs/>
                <w:sz w:val="18"/>
                <w:szCs w:val="18"/>
              </w:rPr>
              <w:t xml:space="preserve"> </w:t>
            </w:r>
            <w:r w:rsidRPr="002B3664">
              <w:rPr>
                <w:rFonts w:ascii="GHEA Mariam" w:hAnsi="GHEA Mariam" w:cs="Sylfaen"/>
                <w:b/>
                <w:sz w:val="18"/>
                <w:szCs w:val="18"/>
                <w:lang w:val="hy-AM"/>
              </w:rPr>
              <w:t>անշարժ</w:t>
            </w:r>
            <w:r w:rsidRPr="002B3664">
              <w:rPr>
                <w:rFonts w:ascii="GHEA Mariam" w:hAnsi="GHEA Mariam"/>
                <w:b/>
                <w:sz w:val="18"/>
                <w:szCs w:val="18"/>
                <w:lang w:val="hy-AM"/>
              </w:rPr>
              <w:t xml:space="preserve"> </w:t>
            </w:r>
            <w:r w:rsidRPr="002B3664">
              <w:rPr>
                <w:rFonts w:ascii="GHEA Mariam" w:hAnsi="GHEA Mariam" w:cs="Sylfaen"/>
                <w:b/>
                <w:sz w:val="18"/>
                <w:szCs w:val="18"/>
                <w:lang w:val="hy-AM"/>
              </w:rPr>
              <w:t>գույքի</w:t>
            </w:r>
            <w:r w:rsidRPr="002B3664">
              <w:rPr>
                <w:rFonts w:ascii="GHEA Mariam" w:hAnsi="GHEA Mariam"/>
                <w:b/>
                <w:sz w:val="18"/>
                <w:szCs w:val="18"/>
                <w:lang w:val="hy-AM"/>
              </w:rPr>
              <w:t xml:space="preserve"> </w:t>
            </w:r>
            <w:r w:rsidRPr="002B3664">
              <w:rPr>
                <w:rFonts w:ascii="GHEA Mariam" w:hAnsi="GHEA Mariam" w:cs="Sylfaen"/>
                <w:b/>
                <w:sz w:val="18"/>
                <w:szCs w:val="18"/>
                <w:lang w:val="hy-AM"/>
              </w:rPr>
              <w:t>նկատմամբ</w:t>
            </w:r>
            <w:r w:rsidRPr="002B3664">
              <w:rPr>
                <w:rFonts w:ascii="GHEA Mariam" w:hAnsi="GHEA Mariam"/>
                <w:b/>
                <w:sz w:val="18"/>
                <w:szCs w:val="18"/>
                <w:lang w:val="hy-AM"/>
              </w:rPr>
              <w:t xml:space="preserve"> </w:t>
            </w:r>
            <w:r w:rsidRPr="002B3664">
              <w:rPr>
                <w:rFonts w:ascii="GHEA Mariam" w:hAnsi="GHEA Mariam" w:cs="Sylfaen"/>
                <w:b/>
                <w:sz w:val="18"/>
                <w:szCs w:val="18"/>
                <w:lang w:val="hy-AM"/>
              </w:rPr>
              <w:t>չգրանցված</w:t>
            </w:r>
            <w:r w:rsidRPr="002B3664">
              <w:rPr>
                <w:rFonts w:ascii="GHEA Mariam" w:hAnsi="GHEA Mariam"/>
                <w:b/>
                <w:sz w:val="18"/>
                <w:szCs w:val="18"/>
                <w:lang w:val="hy-AM"/>
              </w:rPr>
              <w:t xml:space="preserve"> </w:t>
            </w:r>
            <w:r w:rsidRPr="002B3664">
              <w:rPr>
                <w:rFonts w:ascii="GHEA Mariam" w:hAnsi="GHEA Mariam" w:cs="Sylfaen"/>
                <w:b/>
                <w:sz w:val="18"/>
                <w:szCs w:val="18"/>
                <w:lang w:val="hy-AM"/>
              </w:rPr>
              <w:t>իրավունքով</w:t>
            </w:r>
            <w:r w:rsidRPr="002B3664">
              <w:rPr>
                <w:rFonts w:ascii="GHEA Mariam" w:hAnsi="GHEA Mariam"/>
                <w:b/>
                <w:sz w:val="18"/>
                <w:szCs w:val="18"/>
                <w:lang w:val="hy-AM"/>
              </w:rPr>
              <w:t xml:space="preserve"> </w:t>
            </w:r>
            <w:r w:rsidRPr="002B3664">
              <w:rPr>
                <w:rFonts w:ascii="GHEA Mariam" w:hAnsi="GHEA Mariam" w:cs="Sylfaen"/>
                <w:b/>
                <w:bCs/>
                <w:sz w:val="18"/>
                <w:szCs w:val="18"/>
              </w:rPr>
              <w:t>օգտագործվող</w:t>
            </w:r>
            <w:r w:rsidRPr="002B3664">
              <w:rPr>
                <w:rFonts w:ascii="GHEA Mariam" w:hAnsi="GHEA Mariam" w:cs="Arial"/>
                <w:b/>
                <w:bCs/>
                <w:sz w:val="18"/>
                <w:szCs w:val="18"/>
              </w:rPr>
              <w:t xml:space="preserve"> </w:t>
            </w:r>
            <w:r w:rsidRPr="002B3664">
              <w:rPr>
                <w:rFonts w:ascii="GHEA Mariam" w:hAnsi="GHEA Mariam" w:cs="Sylfaen"/>
                <w:b/>
                <w:bCs/>
                <w:sz w:val="18"/>
                <w:szCs w:val="18"/>
              </w:rPr>
              <w:t>ոչ</w:t>
            </w:r>
          </w:p>
          <w:p w:rsidR="00B919B7" w:rsidRPr="002B3664" w:rsidRDefault="00B919B7" w:rsidP="00F00BBF">
            <w:pPr>
              <w:autoSpaceDE w:val="0"/>
              <w:autoSpaceDN w:val="0"/>
              <w:adjustRightInd w:val="0"/>
              <w:rPr>
                <w:rFonts w:ascii="GHEA Mariam" w:hAnsi="GHEA Mariam" w:cs="Arial"/>
                <w:b/>
                <w:bCs/>
                <w:sz w:val="18"/>
                <w:szCs w:val="18"/>
              </w:rPr>
            </w:pPr>
            <w:r w:rsidRPr="002B3664">
              <w:rPr>
                <w:rFonts w:ascii="GHEA Mariam" w:hAnsi="GHEA Mariam" w:cs="Sylfaen"/>
                <w:b/>
                <w:bCs/>
                <w:sz w:val="18"/>
                <w:szCs w:val="18"/>
              </w:rPr>
              <w:t>բնակելի</w:t>
            </w:r>
            <w:r w:rsidRPr="002B3664">
              <w:rPr>
                <w:rFonts w:ascii="GHEA Mariam" w:hAnsi="GHEA Mariam" w:cs="Arial"/>
                <w:b/>
                <w:bCs/>
                <w:sz w:val="18"/>
                <w:szCs w:val="18"/>
                <w:lang w:val="hy-AM"/>
              </w:rPr>
              <w:t xml:space="preserve"> </w:t>
            </w:r>
            <w:r w:rsidRPr="002B3664">
              <w:rPr>
                <w:rFonts w:ascii="GHEA Mariam" w:hAnsi="GHEA Mariam" w:cs="Sylfaen"/>
                <w:b/>
                <w:bCs/>
                <w:sz w:val="18"/>
                <w:szCs w:val="18"/>
              </w:rPr>
              <w:t>շինություններ</w:t>
            </w:r>
          </w:p>
          <w:p w:rsidR="00B919B7" w:rsidRPr="002B3664" w:rsidRDefault="00B919B7" w:rsidP="00F00BBF">
            <w:pPr>
              <w:autoSpaceDE w:val="0"/>
              <w:autoSpaceDN w:val="0"/>
              <w:adjustRightInd w:val="0"/>
              <w:rPr>
                <w:rFonts w:ascii="GHEA Mariam" w:hAnsi="GHEA Mariam" w:cs="Arial"/>
                <w:b/>
                <w:bCs/>
                <w:sz w:val="18"/>
                <w:szCs w:val="18"/>
              </w:rPr>
            </w:pPr>
            <w:r w:rsidRPr="002B3664">
              <w:rPr>
                <w:rFonts w:ascii="GHEA Mariam" w:hAnsi="GHEA Mariam" w:cs="Sylfaen"/>
                <w:b/>
                <w:bCs/>
                <w:sz w:val="18"/>
                <w:szCs w:val="18"/>
              </w:rPr>
              <w:t>գրանցված</w:t>
            </w:r>
            <w:r w:rsidRPr="002B3664">
              <w:rPr>
                <w:rFonts w:ascii="GHEA Mariam" w:hAnsi="GHEA Mariam" w:cs="Arial"/>
                <w:b/>
                <w:bCs/>
                <w:sz w:val="18"/>
                <w:szCs w:val="18"/>
                <w:lang w:val="hy-AM"/>
              </w:rPr>
              <w:t xml:space="preserve"> </w:t>
            </w:r>
            <w:r w:rsidRPr="002B3664">
              <w:rPr>
                <w:rFonts w:ascii="GHEA Mariam" w:hAnsi="GHEA Mariam" w:cs="Sylfaen"/>
                <w:b/>
                <w:bCs/>
                <w:sz w:val="18"/>
                <w:szCs w:val="18"/>
              </w:rPr>
              <w:t>իրավունքով</w:t>
            </w:r>
          </w:p>
          <w:p w:rsidR="00B919B7" w:rsidRPr="002B3664" w:rsidRDefault="00B919B7" w:rsidP="00F00BBF">
            <w:pPr>
              <w:rPr>
                <w:rFonts w:ascii="GHEA Mariam" w:hAnsi="GHEA Mariam" w:cs="Arial"/>
                <w:b/>
                <w:bCs/>
                <w:sz w:val="18"/>
                <w:szCs w:val="18"/>
              </w:rPr>
            </w:pPr>
            <w:r w:rsidRPr="002B3664">
              <w:rPr>
                <w:rFonts w:ascii="GHEA Mariam" w:hAnsi="GHEA Mariam" w:cs="Sylfaen"/>
                <w:b/>
                <w:bCs/>
                <w:sz w:val="18"/>
                <w:szCs w:val="18"/>
              </w:rPr>
              <w:t>օգտագործվող</w:t>
            </w:r>
            <w:r w:rsidRPr="002B3664">
              <w:rPr>
                <w:rFonts w:ascii="GHEA Mariam" w:hAnsi="GHEA Mariam" w:cs="Arial"/>
                <w:b/>
                <w:bCs/>
                <w:sz w:val="18"/>
                <w:szCs w:val="18"/>
                <w:lang w:val="hy-AM"/>
              </w:rPr>
              <w:t xml:space="preserve"> </w:t>
            </w:r>
            <w:r w:rsidRPr="002B3664">
              <w:rPr>
                <w:rFonts w:ascii="GHEA Mariam" w:hAnsi="GHEA Mariam" w:cs="Sylfaen"/>
                <w:b/>
                <w:bCs/>
                <w:sz w:val="18"/>
                <w:szCs w:val="18"/>
              </w:rPr>
              <w:t>հողակտորի</w:t>
            </w:r>
            <w:r w:rsidRPr="002B3664">
              <w:rPr>
                <w:rFonts w:ascii="GHEA Mariam" w:hAnsi="GHEA Mariam" w:cs="Arial"/>
                <w:b/>
                <w:bCs/>
                <w:sz w:val="18"/>
                <w:szCs w:val="18"/>
              </w:rPr>
              <w:t xml:space="preserve"> </w:t>
            </w:r>
            <w:r w:rsidRPr="002B3664">
              <w:rPr>
                <w:rFonts w:ascii="GHEA Mariam" w:hAnsi="GHEA Mariam" w:cs="Sylfaen"/>
                <w:b/>
                <w:bCs/>
                <w:sz w:val="18"/>
                <w:szCs w:val="18"/>
              </w:rPr>
              <w:t>վրա</w:t>
            </w:r>
            <w:r w:rsidRPr="002B3664">
              <w:rPr>
                <w:rFonts w:ascii="GHEA Mariam" w:hAnsi="GHEA Mariam" w:cs="Arial"/>
                <w:b/>
                <w:bCs/>
                <w:sz w:val="18"/>
                <w:szCs w:val="18"/>
              </w:rPr>
              <w:t xml:space="preserve"> </w:t>
            </w:r>
          </w:p>
        </w:tc>
        <w:tc>
          <w:tcPr>
            <w:tcW w:w="2787" w:type="dxa"/>
            <w:tcBorders>
              <w:top w:val="single" w:sz="4" w:space="0" w:color="auto"/>
              <w:left w:val="nil"/>
              <w:bottom w:val="single" w:sz="4" w:space="0" w:color="auto"/>
              <w:right w:val="single" w:sz="4" w:space="0" w:color="auto"/>
            </w:tcBorders>
            <w:shd w:val="clear" w:color="auto" w:fill="E2EFD9"/>
            <w:vAlign w:val="center"/>
          </w:tcPr>
          <w:p w:rsidR="00B919B7" w:rsidRPr="002B3664" w:rsidRDefault="00B919B7" w:rsidP="00F00BBF">
            <w:pPr>
              <w:autoSpaceDE w:val="0"/>
              <w:autoSpaceDN w:val="0"/>
              <w:adjustRightInd w:val="0"/>
              <w:rPr>
                <w:rFonts w:ascii="GHEA Mariam" w:hAnsi="GHEA Mariam" w:cs="Arial"/>
                <w:b/>
                <w:bCs/>
                <w:sz w:val="18"/>
                <w:szCs w:val="18"/>
              </w:rPr>
            </w:pPr>
            <w:r w:rsidRPr="002B3664">
              <w:rPr>
                <w:rFonts w:ascii="GHEA Mariam" w:hAnsi="GHEA Mariam" w:cs="Sylfaen"/>
                <w:b/>
                <w:bCs/>
                <w:sz w:val="18"/>
                <w:szCs w:val="18"/>
              </w:rPr>
              <w:t>ՀՀ</w:t>
            </w:r>
            <w:r w:rsidRPr="002B3664">
              <w:rPr>
                <w:rFonts w:ascii="GHEA Mariam" w:hAnsi="GHEA Mariam" w:cs="Arial"/>
                <w:b/>
                <w:bCs/>
                <w:sz w:val="18"/>
                <w:szCs w:val="18"/>
              </w:rPr>
              <w:t xml:space="preserve"> </w:t>
            </w:r>
            <w:r w:rsidRPr="002B3664">
              <w:rPr>
                <w:rFonts w:ascii="GHEA Mariam" w:hAnsi="GHEA Mariam" w:cs="Sylfaen"/>
                <w:b/>
                <w:bCs/>
                <w:sz w:val="18"/>
                <w:szCs w:val="18"/>
              </w:rPr>
              <w:t>օրենսդրության</w:t>
            </w:r>
          </w:p>
          <w:p w:rsidR="00B919B7" w:rsidRPr="002B3664" w:rsidRDefault="00B919B7" w:rsidP="00F00BBF">
            <w:pPr>
              <w:autoSpaceDE w:val="0"/>
              <w:autoSpaceDN w:val="0"/>
              <w:adjustRightInd w:val="0"/>
              <w:rPr>
                <w:rFonts w:ascii="GHEA Mariam" w:hAnsi="GHEA Mariam" w:cs="Arial"/>
                <w:b/>
                <w:bCs/>
                <w:sz w:val="18"/>
                <w:szCs w:val="18"/>
              </w:rPr>
            </w:pPr>
            <w:r w:rsidRPr="002B3664">
              <w:rPr>
                <w:rFonts w:ascii="GHEA Mariam" w:hAnsi="GHEA Mariam" w:cs="Sylfaen"/>
                <w:b/>
                <w:bCs/>
                <w:sz w:val="18"/>
                <w:szCs w:val="18"/>
              </w:rPr>
              <w:t>պահանջների</w:t>
            </w:r>
            <w:r w:rsidRPr="002B3664">
              <w:rPr>
                <w:rFonts w:ascii="GHEA Mariam" w:hAnsi="GHEA Mariam" w:cs="Arial"/>
                <w:b/>
                <w:bCs/>
                <w:sz w:val="18"/>
                <w:szCs w:val="18"/>
                <w:lang w:val="hy-AM"/>
              </w:rPr>
              <w:t xml:space="preserve"> </w:t>
            </w:r>
            <w:r w:rsidRPr="002B3664">
              <w:rPr>
                <w:rFonts w:ascii="GHEA Mariam" w:hAnsi="GHEA Mariam" w:cs="Sylfaen"/>
                <w:b/>
                <w:bCs/>
                <w:sz w:val="18"/>
                <w:szCs w:val="18"/>
              </w:rPr>
              <w:t xml:space="preserve">չպահպանմամբ </w:t>
            </w:r>
            <w:r w:rsidRPr="002B3664">
              <w:rPr>
                <w:rFonts w:ascii="GHEA Mariam" w:hAnsi="GHEA Mariam" w:cs="Sylfaen"/>
                <w:b/>
                <w:bCs/>
                <w:sz w:val="18"/>
                <w:szCs w:val="18"/>
                <w:lang w:val="ru-RU"/>
              </w:rPr>
              <w:t>և</w:t>
            </w:r>
            <w:r w:rsidRPr="002B3664">
              <w:rPr>
                <w:rFonts w:ascii="GHEA Mariam" w:hAnsi="GHEA Mariam" w:cs="Sylfaen"/>
                <w:b/>
                <w:bCs/>
                <w:sz w:val="18"/>
                <w:szCs w:val="18"/>
              </w:rPr>
              <w:t xml:space="preserve"> </w:t>
            </w:r>
            <w:r w:rsidRPr="002B3664">
              <w:rPr>
                <w:rFonts w:ascii="GHEA Mariam" w:hAnsi="GHEA Mariam" w:cs="Sylfaen"/>
                <w:b/>
                <w:sz w:val="18"/>
                <w:szCs w:val="18"/>
                <w:lang w:val="hy-AM"/>
              </w:rPr>
              <w:t>անշարժ</w:t>
            </w:r>
            <w:r w:rsidRPr="002B3664">
              <w:rPr>
                <w:rFonts w:ascii="GHEA Mariam" w:hAnsi="GHEA Mariam"/>
                <w:b/>
                <w:sz w:val="18"/>
                <w:szCs w:val="18"/>
                <w:lang w:val="hy-AM"/>
              </w:rPr>
              <w:t xml:space="preserve"> </w:t>
            </w:r>
            <w:r w:rsidRPr="002B3664">
              <w:rPr>
                <w:rFonts w:ascii="GHEA Mariam" w:hAnsi="GHEA Mariam" w:cs="Sylfaen"/>
                <w:b/>
                <w:sz w:val="18"/>
                <w:szCs w:val="18"/>
                <w:lang w:val="hy-AM"/>
              </w:rPr>
              <w:t>գույքի</w:t>
            </w:r>
            <w:r w:rsidRPr="002B3664">
              <w:rPr>
                <w:rFonts w:ascii="GHEA Mariam" w:hAnsi="GHEA Mariam"/>
                <w:b/>
                <w:sz w:val="18"/>
                <w:szCs w:val="18"/>
                <w:lang w:val="hy-AM"/>
              </w:rPr>
              <w:t xml:space="preserve"> </w:t>
            </w:r>
            <w:r w:rsidRPr="002B3664">
              <w:rPr>
                <w:rFonts w:ascii="GHEA Mariam" w:hAnsi="GHEA Mariam" w:cs="Sylfaen"/>
                <w:b/>
                <w:sz w:val="18"/>
                <w:szCs w:val="18"/>
                <w:lang w:val="hy-AM"/>
              </w:rPr>
              <w:t>նկատմամբ</w:t>
            </w:r>
            <w:r w:rsidRPr="002B3664">
              <w:rPr>
                <w:rFonts w:ascii="GHEA Mariam" w:hAnsi="GHEA Mariam"/>
                <w:b/>
                <w:sz w:val="18"/>
                <w:szCs w:val="18"/>
                <w:lang w:val="hy-AM"/>
              </w:rPr>
              <w:t xml:space="preserve"> </w:t>
            </w:r>
            <w:r w:rsidRPr="002B3664">
              <w:rPr>
                <w:rFonts w:ascii="GHEA Mariam" w:hAnsi="GHEA Mariam" w:cs="Sylfaen"/>
                <w:b/>
                <w:sz w:val="18"/>
                <w:szCs w:val="18"/>
                <w:lang w:val="hy-AM"/>
              </w:rPr>
              <w:t>չգրանցված</w:t>
            </w:r>
            <w:r w:rsidRPr="002B3664">
              <w:rPr>
                <w:rFonts w:ascii="GHEA Mariam" w:hAnsi="GHEA Mariam"/>
                <w:b/>
                <w:sz w:val="18"/>
                <w:szCs w:val="18"/>
                <w:lang w:val="hy-AM"/>
              </w:rPr>
              <w:t xml:space="preserve"> </w:t>
            </w:r>
            <w:r w:rsidRPr="002B3664">
              <w:rPr>
                <w:rFonts w:ascii="GHEA Mariam" w:hAnsi="GHEA Mariam" w:cs="Sylfaen"/>
                <w:b/>
                <w:sz w:val="18"/>
                <w:szCs w:val="18"/>
                <w:lang w:val="hy-AM"/>
              </w:rPr>
              <w:t>իրավունքով</w:t>
            </w:r>
          </w:p>
          <w:p w:rsidR="00B919B7" w:rsidRPr="002B3664" w:rsidRDefault="00B919B7" w:rsidP="00F00BBF">
            <w:pPr>
              <w:rPr>
                <w:rFonts w:ascii="GHEA Mariam" w:hAnsi="GHEA Mariam" w:cs="Arial"/>
                <w:b/>
                <w:bCs/>
                <w:sz w:val="18"/>
                <w:szCs w:val="18"/>
              </w:rPr>
            </w:pPr>
            <w:r w:rsidRPr="002B3664">
              <w:rPr>
                <w:rFonts w:ascii="GHEA Mariam" w:hAnsi="GHEA Mariam" w:cs="Sylfaen"/>
                <w:b/>
                <w:bCs/>
                <w:sz w:val="18"/>
                <w:szCs w:val="18"/>
              </w:rPr>
              <w:t>օգտագործվող</w:t>
            </w:r>
            <w:r w:rsidRPr="002B3664">
              <w:rPr>
                <w:rFonts w:ascii="GHEA Mariam" w:hAnsi="GHEA Mariam" w:cs="Arial"/>
                <w:b/>
                <w:bCs/>
                <w:sz w:val="18"/>
                <w:szCs w:val="18"/>
                <w:lang w:val="hy-AM"/>
              </w:rPr>
              <w:t xml:space="preserve"> </w:t>
            </w:r>
            <w:r w:rsidRPr="002B3664">
              <w:rPr>
                <w:rFonts w:ascii="GHEA Mariam" w:hAnsi="GHEA Mariam" w:cs="Sylfaen"/>
                <w:b/>
                <w:bCs/>
                <w:sz w:val="18"/>
                <w:szCs w:val="18"/>
              </w:rPr>
              <w:t>ոչ</w:t>
            </w:r>
            <w:r w:rsidRPr="002B3664">
              <w:rPr>
                <w:rFonts w:ascii="GHEA Mariam" w:hAnsi="GHEA Mariam" w:cs="Arial"/>
                <w:b/>
                <w:bCs/>
                <w:sz w:val="18"/>
                <w:szCs w:val="18"/>
              </w:rPr>
              <w:t xml:space="preserve"> </w:t>
            </w:r>
            <w:r w:rsidRPr="002B3664">
              <w:rPr>
                <w:rFonts w:ascii="GHEA Mariam" w:hAnsi="GHEA Mariam" w:cs="Sylfaen"/>
                <w:b/>
                <w:bCs/>
                <w:sz w:val="18"/>
                <w:szCs w:val="18"/>
              </w:rPr>
              <w:t>բնակելի</w:t>
            </w:r>
            <w:r w:rsidRPr="002B3664">
              <w:rPr>
                <w:rFonts w:ascii="GHEA Mariam" w:hAnsi="GHEA Mariam" w:cs="Arial"/>
                <w:b/>
                <w:bCs/>
                <w:sz w:val="18"/>
                <w:szCs w:val="18"/>
              </w:rPr>
              <w:t xml:space="preserve"> </w:t>
            </w:r>
            <w:r w:rsidRPr="002B3664">
              <w:rPr>
                <w:rFonts w:ascii="GHEA Mariam" w:hAnsi="GHEA Mariam" w:cs="Sylfaen"/>
                <w:b/>
                <w:bCs/>
                <w:sz w:val="18"/>
                <w:szCs w:val="18"/>
              </w:rPr>
              <w:t>շինություններ</w:t>
            </w:r>
            <w:r w:rsidRPr="002B3664">
              <w:rPr>
                <w:rFonts w:ascii="GHEA Mariam" w:hAnsi="GHEA Mariam" w:cs="Arial"/>
                <w:b/>
                <w:bCs/>
                <w:sz w:val="18"/>
                <w:szCs w:val="18"/>
              </w:rPr>
              <w:t xml:space="preserve"> </w:t>
            </w:r>
            <w:r w:rsidRPr="002B3664">
              <w:rPr>
                <w:rFonts w:ascii="GHEA Mariam" w:hAnsi="GHEA Mariam" w:cs="Sylfaen"/>
                <w:b/>
                <w:bCs/>
                <w:sz w:val="18"/>
                <w:szCs w:val="18"/>
              </w:rPr>
              <w:t>ՀՀ</w:t>
            </w:r>
            <w:r w:rsidRPr="002B3664">
              <w:rPr>
                <w:rFonts w:ascii="GHEA Mariam" w:hAnsi="GHEA Mariam" w:cs="Arial"/>
                <w:b/>
                <w:bCs/>
                <w:sz w:val="18"/>
                <w:szCs w:val="18"/>
                <w:lang w:val="hy-AM"/>
              </w:rPr>
              <w:t xml:space="preserve"> </w:t>
            </w:r>
            <w:r w:rsidRPr="002B3664">
              <w:rPr>
                <w:rFonts w:ascii="GHEA Mariam" w:hAnsi="GHEA Mariam" w:cs="Sylfaen"/>
                <w:b/>
                <w:bCs/>
                <w:sz w:val="18"/>
                <w:szCs w:val="18"/>
              </w:rPr>
              <w:t>օրենսդրության</w:t>
            </w:r>
            <w:r w:rsidRPr="002B3664">
              <w:rPr>
                <w:rFonts w:ascii="GHEA Mariam" w:hAnsi="GHEA Mariam" w:cs="Arial"/>
                <w:b/>
                <w:bCs/>
                <w:sz w:val="18"/>
                <w:szCs w:val="18"/>
                <w:lang w:val="hy-AM"/>
              </w:rPr>
              <w:t xml:space="preserve"> </w:t>
            </w:r>
            <w:r w:rsidRPr="002B3664">
              <w:rPr>
                <w:rFonts w:ascii="GHEA Mariam" w:hAnsi="GHEA Mariam" w:cs="Sylfaen"/>
                <w:b/>
                <w:bCs/>
                <w:sz w:val="18"/>
                <w:szCs w:val="18"/>
              </w:rPr>
              <w:t>պահանջների</w:t>
            </w:r>
            <w:r w:rsidRPr="002B3664">
              <w:rPr>
                <w:rFonts w:ascii="GHEA Mariam" w:hAnsi="GHEA Mariam" w:cs="Arial"/>
                <w:b/>
                <w:bCs/>
                <w:sz w:val="18"/>
                <w:szCs w:val="18"/>
                <w:lang w:val="hy-AM"/>
              </w:rPr>
              <w:t xml:space="preserve"> </w:t>
            </w:r>
            <w:r w:rsidRPr="002B3664">
              <w:rPr>
                <w:rFonts w:ascii="GHEA Mariam" w:hAnsi="GHEA Mariam" w:cs="Sylfaen"/>
                <w:b/>
                <w:bCs/>
                <w:sz w:val="18"/>
                <w:szCs w:val="18"/>
              </w:rPr>
              <w:t>չպահպանմամբ</w:t>
            </w:r>
            <w:r w:rsidRPr="002B3664">
              <w:rPr>
                <w:rFonts w:ascii="GHEA Mariam" w:hAnsi="GHEA Mariam" w:cs="Arial"/>
                <w:b/>
                <w:bCs/>
                <w:sz w:val="18"/>
                <w:szCs w:val="18"/>
                <w:lang w:val="hy-AM"/>
              </w:rPr>
              <w:t xml:space="preserve"> </w:t>
            </w:r>
            <w:r w:rsidRPr="002B3664">
              <w:rPr>
                <w:rFonts w:ascii="GHEA Mariam" w:hAnsi="GHEA Mariam" w:cs="Sylfaen"/>
                <w:b/>
                <w:bCs/>
                <w:sz w:val="18"/>
                <w:szCs w:val="18"/>
              </w:rPr>
              <w:t>օգտագործվող</w:t>
            </w:r>
            <w:r w:rsidRPr="002B3664">
              <w:rPr>
                <w:rFonts w:ascii="GHEA Mariam" w:hAnsi="GHEA Mariam" w:cs="Arial"/>
                <w:b/>
                <w:bCs/>
                <w:sz w:val="18"/>
                <w:szCs w:val="18"/>
              </w:rPr>
              <w:t xml:space="preserve"> </w:t>
            </w:r>
            <w:r w:rsidRPr="002B3664">
              <w:rPr>
                <w:rFonts w:ascii="GHEA Mariam" w:hAnsi="GHEA Mariam" w:cs="Sylfaen"/>
                <w:b/>
                <w:bCs/>
                <w:sz w:val="18"/>
                <w:szCs w:val="18"/>
              </w:rPr>
              <w:t>հողակտորի</w:t>
            </w:r>
            <w:r w:rsidRPr="002B3664">
              <w:rPr>
                <w:rFonts w:ascii="GHEA Mariam" w:hAnsi="GHEA Mariam" w:cs="Arial"/>
                <w:b/>
                <w:bCs/>
                <w:sz w:val="18"/>
                <w:szCs w:val="18"/>
              </w:rPr>
              <w:t xml:space="preserve"> </w:t>
            </w:r>
            <w:r w:rsidRPr="002B3664">
              <w:rPr>
                <w:rFonts w:ascii="GHEA Mariam" w:hAnsi="GHEA Mariam" w:cs="Sylfaen"/>
                <w:b/>
                <w:bCs/>
                <w:sz w:val="18"/>
                <w:szCs w:val="18"/>
              </w:rPr>
              <w:t>վրա</w:t>
            </w:r>
            <w:r w:rsidRPr="002B3664">
              <w:rPr>
                <w:rFonts w:ascii="GHEA Mariam" w:hAnsi="GHEA Mariam" w:cs="Arial"/>
                <w:b/>
                <w:bCs/>
                <w:sz w:val="18"/>
                <w:szCs w:val="18"/>
              </w:rPr>
              <w:t xml:space="preserve"> </w:t>
            </w:r>
          </w:p>
        </w:tc>
      </w:tr>
      <w:tr w:rsidR="00B919B7" w:rsidRPr="002B3664" w:rsidTr="00F64719">
        <w:trPr>
          <w:trHeight w:val="735"/>
          <w:tblHeader/>
          <w:jc w:val="center"/>
        </w:trPr>
        <w:tc>
          <w:tcPr>
            <w:tcW w:w="2788" w:type="dxa"/>
            <w:tcBorders>
              <w:top w:val="nil"/>
              <w:left w:val="single" w:sz="4" w:space="0" w:color="auto"/>
              <w:bottom w:val="single" w:sz="4" w:space="0" w:color="auto"/>
              <w:right w:val="single" w:sz="4" w:space="0" w:color="auto"/>
            </w:tcBorders>
            <w:vAlign w:val="center"/>
          </w:tcPr>
          <w:p w:rsidR="00B919B7" w:rsidRPr="002B3664" w:rsidRDefault="00B919B7" w:rsidP="007409C5">
            <w:pPr>
              <w:rPr>
                <w:rFonts w:ascii="GHEA Mariam" w:hAnsi="GHEA Mariam" w:cs="Arial"/>
                <w:sz w:val="18"/>
                <w:szCs w:val="18"/>
              </w:rPr>
            </w:pPr>
            <w:r w:rsidRPr="002B3664">
              <w:rPr>
                <w:rFonts w:ascii="GHEA Mariam" w:hAnsi="GHEA Mariam" w:cs="Sylfaen"/>
                <w:sz w:val="18"/>
                <w:szCs w:val="18"/>
              </w:rPr>
              <w:t>Փոխարինման</w:t>
            </w:r>
            <w:r w:rsidRPr="002B3664">
              <w:rPr>
                <w:rFonts w:ascii="GHEA Mariam" w:hAnsi="GHEA Mariam" w:cs="Arial"/>
                <w:sz w:val="18"/>
                <w:szCs w:val="18"/>
              </w:rPr>
              <w:t xml:space="preserve"> </w:t>
            </w:r>
            <w:r w:rsidRPr="002B3664">
              <w:rPr>
                <w:rFonts w:ascii="GHEA Mariam" w:hAnsi="GHEA Mariam" w:cs="Sylfaen"/>
                <w:sz w:val="18"/>
                <w:szCs w:val="18"/>
              </w:rPr>
              <w:t>արժեք</w:t>
            </w:r>
            <w:r w:rsidRPr="002B3664">
              <w:rPr>
                <w:rFonts w:ascii="GHEA Mariam" w:hAnsi="GHEA Mariam" w:cs="Arial"/>
                <w:sz w:val="18"/>
                <w:szCs w:val="18"/>
              </w:rPr>
              <w:t xml:space="preserve"> +15%</w:t>
            </w:r>
          </w:p>
        </w:tc>
        <w:tc>
          <w:tcPr>
            <w:tcW w:w="1899" w:type="dxa"/>
            <w:tcBorders>
              <w:top w:val="nil"/>
              <w:left w:val="nil"/>
              <w:bottom w:val="single" w:sz="4" w:space="0" w:color="auto"/>
              <w:right w:val="single" w:sz="4" w:space="0" w:color="auto"/>
            </w:tcBorders>
            <w:vAlign w:val="center"/>
          </w:tcPr>
          <w:p w:rsidR="00B919B7" w:rsidRPr="002B3664" w:rsidRDefault="00B919B7" w:rsidP="007409C5">
            <w:pPr>
              <w:rPr>
                <w:rFonts w:ascii="GHEA Mariam" w:hAnsi="GHEA Mariam" w:cs="Arial"/>
                <w:sz w:val="18"/>
                <w:szCs w:val="18"/>
              </w:rPr>
            </w:pPr>
            <w:r w:rsidRPr="002B3664">
              <w:rPr>
                <w:rFonts w:ascii="GHEA Mariam" w:hAnsi="GHEA Mariam" w:cs="Sylfaen"/>
                <w:sz w:val="18"/>
                <w:szCs w:val="18"/>
              </w:rPr>
              <w:t>Փոխարինման</w:t>
            </w:r>
            <w:r w:rsidRPr="002B3664">
              <w:rPr>
                <w:rFonts w:ascii="GHEA Mariam" w:hAnsi="GHEA Mariam" w:cs="Arial"/>
                <w:sz w:val="18"/>
                <w:szCs w:val="18"/>
              </w:rPr>
              <w:t xml:space="preserve"> </w:t>
            </w:r>
            <w:r w:rsidRPr="002B3664">
              <w:rPr>
                <w:rFonts w:ascii="GHEA Mariam" w:hAnsi="GHEA Mariam" w:cs="Sylfaen"/>
                <w:sz w:val="18"/>
                <w:szCs w:val="18"/>
              </w:rPr>
              <w:t>արժեք</w:t>
            </w:r>
            <w:r w:rsidRPr="002B3664">
              <w:rPr>
                <w:rFonts w:ascii="GHEA Mariam" w:hAnsi="GHEA Mariam" w:cs="Arial"/>
                <w:sz w:val="18"/>
                <w:szCs w:val="18"/>
              </w:rPr>
              <w:t xml:space="preserve"> +15%</w:t>
            </w:r>
          </w:p>
        </w:tc>
        <w:tc>
          <w:tcPr>
            <w:tcW w:w="2410" w:type="dxa"/>
            <w:tcBorders>
              <w:top w:val="nil"/>
              <w:left w:val="nil"/>
              <w:bottom w:val="single" w:sz="4" w:space="0" w:color="auto"/>
              <w:right w:val="single" w:sz="4" w:space="0" w:color="auto"/>
            </w:tcBorders>
            <w:vAlign w:val="center"/>
          </w:tcPr>
          <w:p w:rsidR="00B919B7" w:rsidRPr="002B3664" w:rsidRDefault="00B919B7" w:rsidP="007409C5">
            <w:pPr>
              <w:rPr>
                <w:rFonts w:ascii="GHEA Mariam" w:hAnsi="GHEA Mariam" w:cs="Arial"/>
                <w:sz w:val="18"/>
                <w:szCs w:val="18"/>
              </w:rPr>
            </w:pPr>
            <w:r w:rsidRPr="002B3664">
              <w:rPr>
                <w:rFonts w:ascii="GHEA Mariam" w:hAnsi="GHEA Mariam" w:cs="Sylfaen"/>
                <w:sz w:val="18"/>
                <w:szCs w:val="18"/>
              </w:rPr>
              <w:t>Փոխարինման</w:t>
            </w:r>
            <w:r w:rsidRPr="002B3664">
              <w:rPr>
                <w:rFonts w:ascii="GHEA Mariam" w:hAnsi="GHEA Mariam" w:cs="Arial"/>
                <w:sz w:val="18"/>
                <w:szCs w:val="18"/>
              </w:rPr>
              <w:t xml:space="preserve"> </w:t>
            </w:r>
            <w:r w:rsidRPr="002B3664">
              <w:rPr>
                <w:rFonts w:ascii="GHEA Mariam" w:hAnsi="GHEA Mariam" w:cs="Sylfaen"/>
                <w:sz w:val="18"/>
                <w:szCs w:val="18"/>
              </w:rPr>
              <w:t>արժեք</w:t>
            </w:r>
          </w:p>
        </w:tc>
        <w:tc>
          <w:tcPr>
            <w:tcW w:w="2787" w:type="dxa"/>
            <w:tcBorders>
              <w:top w:val="nil"/>
              <w:left w:val="nil"/>
              <w:bottom w:val="single" w:sz="4" w:space="0" w:color="auto"/>
              <w:right w:val="single" w:sz="4" w:space="0" w:color="auto"/>
            </w:tcBorders>
            <w:vAlign w:val="center"/>
          </w:tcPr>
          <w:p w:rsidR="00B919B7" w:rsidRPr="002B3664" w:rsidRDefault="00B919B7" w:rsidP="00ED13C9">
            <w:pPr>
              <w:rPr>
                <w:rFonts w:ascii="GHEA Mariam" w:hAnsi="GHEA Mariam" w:cs="Arial"/>
                <w:sz w:val="18"/>
                <w:szCs w:val="18"/>
              </w:rPr>
            </w:pPr>
            <w:r w:rsidRPr="002B3664">
              <w:rPr>
                <w:rFonts w:ascii="GHEA Mariam" w:hAnsi="GHEA Mariam" w:cs="Arial"/>
                <w:sz w:val="18"/>
                <w:szCs w:val="18"/>
              </w:rPr>
              <w:t xml:space="preserve">Փոխարինման արժեք՝ հանած 20%` օրենքով սահմանված կարգով անշարժ գույքի նկատմամբ իրավունքների գրանցման ծախսերի համար </w:t>
            </w:r>
          </w:p>
        </w:tc>
      </w:tr>
    </w:tbl>
    <w:p w:rsidR="00B919B7" w:rsidRPr="002B3664" w:rsidRDefault="00B919B7" w:rsidP="005E017C">
      <w:pPr>
        <w:pStyle w:val="Paragraph-LARPYM"/>
        <w:numPr>
          <w:ilvl w:val="0"/>
          <w:numId w:val="40"/>
        </w:numPr>
        <w:ind w:left="540" w:hanging="540"/>
        <w:rPr>
          <w:rFonts w:ascii="GHEA Mariam" w:hAnsi="GHEA Mariam" w:cs="Arial"/>
        </w:rPr>
      </w:pPr>
      <w:r w:rsidRPr="002B3664">
        <w:rPr>
          <w:rFonts w:ascii="GHEA Mariam" w:hAnsi="GHEA Mariam" w:cs="Sylfaen"/>
        </w:rPr>
        <w:t>Շենքերի</w:t>
      </w:r>
      <w:r w:rsidRPr="002B3664">
        <w:rPr>
          <w:rFonts w:ascii="GHEA Mariam" w:hAnsi="GHEA Mariam"/>
        </w:rPr>
        <w:t xml:space="preserve"> </w:t>
      </w:r>
      <w:r w:rsidRPr="002B3664">
        <w:rPr>
          <w:rFonts w:ascii="GHEA Mariam" w:hAnsi="GHEA Mariam" w:cs="Sylfaen"/>
        </w:rPr>
        <w:t>և</w:t>
      </w:r>
      <w:r w:rsidRPr="002B3664">
        <w:rPr>
          <w:rFonts w:ascii="GHEA Mariam" w:hAnsi="GHEA Mariam"/>
        </w:rPr>
        <w:t xml:space="preserve"> </w:t>
      </w:r>
      <w:r w:rsidRPr="002B3664">
        <w:rPr>
          <w:rFonts w:ascii="GHEA Mariam" w:hAnsi="GHEA Mariam" w:cs="Sylfaen"/>
        </w:rPr>
        <w:t>շինությունների</w:t>
      </w:r>
      <w:r w:rsidRPr="002B3664">
        <w:rPr>
          <w:rFonts w:ascii="GHEA Mariam" w:hAnsi="GHEA Mariam"/>
        </w:rPr>
        <w:t xml:space="preserve"> </w:t>
      </w:r>
      <w:r w:rsidRPr="002B3664">
        <w:rPr>
          <w:rFonts w:ascii="GHEA Mariam" w:hAnsi="GHEA Mariam" w:cs="Sylfaen"/>
        </w:rPr>
        <w:t>փոխարինման</w:t>
      </w:r>
      <w:r w:rsidRPr="002B3664">
        <w:rPr>
          <w:rFonts w:ascii="GHEA Mariam" w:hAnsi="GHEA Mariam"/>
        </w:rPr>
        <w:t xml:space="preserve"> </w:t>
      </w:r>
      <w:r w:rsidRPr="002B3664">
        <w:rPr>
          <w:rFonts w:ascii="GHEA Mariam" w:hAnsi="GHEA Mariam" w:cs="Sylfaen"/>
        </w:rPr>
        <w:t>արժեքները</w:t>
      </w:r>
      <w:r w:rsidRPr="002B3664">
        <w:rPr>
          <w:rFonts w:ascii="GHEA Mariam" w:hAnsi="GHEA Mariam"/>
        </w:rPr>
        <w:t xml:space="preserve"> </w:t>
      </w:r>
      <w:r w:rsidRPr="002B3664">
        <w:rPr>
          <w:rFonts w:ascii="GHEA Mariam" w:hAnsi="GHEA Mariam" w:cs="Sylfaen"/>
        </w:rPr>
        <w:t>սահմանվում</w:t>
      </w:r>
      <w:r w:rsidRPr="002B3664">
        <w:rPr>
          <w:rFonts w:ascii="GHEA Mariam" w:hAnsi="GHEA Mariam"/>
        </w:rPr>
        <w:t xml:space="preserve"> </w:t>
      </w:r>
      <w:r w:rsidRPr="002B3664">
        <w:rPr>
          <w:rFonts w:ascii="GHEA Mariam" w:hAnsi="GHEA Mariam" w:cs="Sylfaen"/>
        </w:rPr>
        <w:t>են՝</w:t>
      </w:r>
      <w:r w:rsidRPr="002B3664">
        <w:rPr>
          <w:rFonts w:ascii="GHEA Mariam" w:hAnsi="GHEA Mariam"/>
        </w:rPr>
        <w:t xml:space="preserve"> </w:t>
      </w:r>
      <w:r w:rsidRPr="002B3664">
        <w:rPr>
          <w:rFonts w:ascii="GHEA Mariam" w:hAnsi="GHEA Mariam" w:cs="Sylfaen"/>
        </w:rPr>
        <w:t>նույն</w:t>
      </w:r>
      <w:r w:rsidRPr="002B3664">
        <w:rPr>
          <w:rFonts w:ascii="GHEA Mariam" w:hAnsi="GHEA Mariam"/>
        </w:rPr>
        <w:t xml:space="preserve"> </w:t>
      </w:r>
      <w:r w:rsidRPr="002B3664">
        <w:rPr>
          <w:rFonts w:ascii="GHEA Mariam" w:hAnsi="GHEA Mariam" w:cs="Sylfaen"/>
        </w:rPr>
        <w:t>նպատակին</w:t>
      </w:r>
      <w:r w:rsidRPr="002B3664">
        <w:rPr>
          <w:rFonts w:ascii="GHEA Mariam" w:hAnsi="GHEA Mariam"/>
        </w:rPr>
        <w:t xml:space="preserve"> </w:t>
      </w:r>
      <w:r w:rsidRPr="002B3664">
        <w:rPr>
          <w:rFonts w:ascii="GHEA Mariam" w:hAnsi="GHEA Mariam" w:cs="Sylfaen"/>
        </w:rPr>
        <w:t>ծառայելու</w:t>
      </w:r>
      <w:r w:rsidRPr="002B3664">
        <w:rPr>
          <w:rFonts w:ascii="GHEA Mariam" w:hAnsi="GHEA Mariam"/>
        </w:rPr>
        <w:t xml:space="preserve"> </w:t>
      </w:r>
      <w:r w:rsidRPr="002B3664">
        <w:rPr>
          <w:rFonts w:ascii="GHEA Mariam" w:hAnsi="GHEA Mariam" w:cs="Sylfaen"/>
        </w:rPr>
        <w:t>և</w:t>
      </w:r>
      <w:r w:rsidRPr="002B3664">
        <w:rPr>
          <w:rFonts w:ascii="GHEA Mariam" w:hAnsi="GHEA Mariam"/>
        </w:rPr>
        <w:t xml:space="preserve"> </w:t>
      </w:r>
      <w:r w:rsidRPr="002B3664">
        <w:rPr>
          <w:rFonts w:ascii="GHEA Mariam" w:hAnsi="GHEA Mariam" w:cs="Sylfaen"/>
        </w:rPr>
        <w:t>նույն</w:t>
      </w:r>
      <w:r w:rsidRPr="002B3664">
        <w:rPr>
          <w:rFonts w:ascii="GHEA Mariam" w:hAnsi="GHEA Mariam"/>
        </w:rPr>
        <w:t xml:space="preserve"> </w:t>
      </w:r>
      <w:r w:rsidRPr="002B3664">
        <w:rPr>
          <w:rFonts w:ascii="GHEA Mariam" w:hAnsi="GHEA Mariam" w:cs="Sylfaen"/>
        </w:rPr>
        <w:t>նյութերի</w:t>
      </w:r>
      <w:r w:rsidRPr="002B3664">
        <w:rPr>
          <w:rFonts w:ascii="GHEA Mariam" w:hAnsi="GHEA Mariam"/>
        </w:rPr>
        <w:t xml:space="preserve"> </w:t>
      </w:r>
      <w:r w:rsidRPr="002B3664">
        <w:rPr>
          <w:rFonts w:ascii="GHEA Mariam" w:hAnsi="GHEA Mariam" w:cs="Sylfaen"/>
        </w:rPr>
        <w:t>օգտագործմամբ</w:t>
      </w:r>
      <w:r w:rsidRPr="002B3664">
        <w:rPr>
          <w:rFonts w:ascii="GHEA Mariam" w:hAnsi="GHEA Mariam"/>
        </w:rPr>
        <w:t xml:space="preserve"> </w:t>
      </w:r>
      <w:r w:rsidRPr="002B3664">
        <w:rPr>
          <w:rFonts w:ascii="GHEA Mariam" w:hAnsi="GHEA Mariam" w:cs="Sylfaen"/>
        </w:rPr>
        <w:t>նմանատիպ</w:t>
      </w:r>
      <w:r w:rsidRPr="002B3664">
        <w:rPr>
          <w:rFonts w:ascii="GHEA Mariam" w:hAnsi="GHEA Mariam"/>
        </w:rPr>
        <w:t xml:space="preserve"> </w:t>
      </w:r>
      <w:r w:rsidRPr="002B3664">
        <w:rPr>
          <w:rFonts w:ascii="GHEA Mariam" w:hAnsi="GHEA Mariam" w:cs="Sylfaen"/>
        </w:rPr>
        <w:t>նոր</w:t>
      </w:r>
      <w:r w:rsidRPr="002B3664">
        <w:rPr>
          <w:rFonts w:ascii="GHEA Mariam" w:hAnsi="GHEA Mariam"/>
        </w:rPr>
        <w:t xml:space="preserve"> </w:t>
      </w:r>
      <w:r w:rsidRPr="002B3664">
        <w:rPr>
          <w:rFonts w:ascii="GHEA Mariam" w:hAnsi="GHEA Mariam" w:cs="Sylfaen"/>
        </w:rPr>
        <w:t>շենքերի</w:t>
      </w:r>
      <w:r w:rsidRPr="002B3664">
        <w:rPr>
          <w:rFonts w:ascii="GHEA Mariam" w:hAnsi="GHEA Mariam"/>
        </w:rPr>
        <w:t>/</w:t>
      </w:r>
      <w:r w:rsidRPr="002B3664">
        <w:rPr>
          <w:rFonts w:ascii="GHEA Mariam" w:hAnsi="GHEA Mariam" w:cs="Sylfaen"/>
        </w:rPr>
        <w:t>շինությունների</w:t>
      </w:r>
      <w:r w:rsidRPr="002B3664">
        <w:rPr>
          <w:rFonts w:ascii="GHEA Mariam" w:hAnsi="GHEA Mariam"/>
        </w:rPr>
        <w:t xml:space="preserve"> </w:t>
      </w:r>
      <w:r w:rsidRPr="002B3664">
        <w:rPr>
          <w:rFonts w:ascii="GHEA Mariam" w:hAnsi="GHEA Mariam" w:cs="Sylfaen"/>
        </w:rPr>
        <w:t>կառուցման</w:t>
      </w:r>
      <w:r w:rsidRPr="002B3664">
        <w:rPr>
          <w:rFonts w:ascii="GHEA Mariam" w:hAnsi="GHEA Mariam"/>
        </w:rPr>
        <w:t xml:space="preserve"> </w:t>
      </w:r>
      <w:r w:rsidRPr="002B3664">
        <w:rPr>
          <w:rFonts w:ascii="GHEA Mariam" w:hAnsi="GHEA Mariam" w:cs="Sylfaen"/>
        </w:rPr>
        <w:t>ծախսերի</w:t>
      </w:r>
      <w:r w:rsidRPr="002B3664">
        <w:rPr>
          <w:rFonts w:ascii="GHEA Mariam" w:hAnsi="GHEA Mariam"/>
        </w:rPr>
        <w:t xml:space="preserve"> </w:t>
      </w:r>
      <w:r w:rsidRPr="002B3664">
        <w:rPr>
          <w:rFonts w:ascii="GHEA Mariam" w:hAnsi="GHEA Mariam" w:cs="Sylfaen"/>
        </w:rPr>
        <w:t>կամ</w:t>
      </w:r>
      <w:r w:rsidRPr="002B3664">
        <w:rPr>
          <w:rFonts w:ascii="GHEA Mariam" w:hAnsi="GHEA Mariam"/>
        </w:rPr>
        <w:t xml:space="preserve"> </w:t>
      </w:r>
      <w:r w:rsidRPr="002B3664">
        <w:rPr>
          <w:rFonts w:ascii="GHEA Mariam" w:hAnsi="GHEA Mariam" w:cs="Sylfaen"/>
        </w:rPr>
        <w:t>գնահատման</w:t>
      </w:r>
      <w:r w:rsidRPr="002B3664">
        <w:rPr>
          <w:rFonts w:ascii="GHEA Mariam" w:hAnsi="GHEA Mariam"/>
        </w:rPr>
        <w:t xml:space="preserve"> </w:t>
      </w:r>
      <w:r w:rsidRPr="002B3664">
        <w:rPr>
          <w:rFonts w:ascii="GHEA Mariam" w:hAnsi="GHEA Mariam" w:cs="Sylfaen"/>
        </w:rPr>
        <w:t>օրվա</w:t>
      </w:r>
      <w:r w:rsidRPr="002B3664">
        <w:rPr>
          <w:rFonts w:ascii="GHEA Mariam" w:hAnsi="GHEA Mariam"/>
        </w:rPr>
        <w:t xml:space="preserve"> </w:t>
      </w:r>
      <w:r w:rsidRPr="002B3664">
        <w:rPr>
          <w:rFonts w:ascii="GHEA Mariam" w:hAnsi="GHEA Mariam" w:cs="Sylfaen"/>
        </w:rPr>
        <w:t>դրությամբ</w:t>
      </w:r>
      <w:r w:rsidRPr="002B3664">
        <w:rPr>
          <w:rFonts w:ascii="GHEA Mariam" w:hAnsi="GHEA Mariam"/>
        </w:rPr>
        <w:t xml:space="preserve"> </w:t>
      </w:r>
      <w:r w:rsidRPr="002B3664">
        <w:rPr>
          <w:rFonts w:ascii="GHEA Mariam" w:hAnsi="GHEA Mariam" w:cs="Sylfaen"/>
        </w:rPr>
        <w:t>ժամանակակից</w:t>
      </w:r>
      <w:r w:rsidRPr="002B3664">
        <w:rPr>
          <w:rFonts w:ascii="GHEA Mariam" w:hAnsi="GHEA Mariam"/>
        </w:rPr>
        <w:t xml:space="preserve"> </w:t>
      </w:r>
      <w:r w:rsidRPr="002B3664">
        <w:rPr>
          <w:rFonts w:ascii="GHEA Mariam" w:hAnsi="GHEA Mariam" w:cs="Sylfaen"/>
        </w:rPr>
        <w:t>պահաջներին</w:t>
      </w:r>
      <w:r w:rsidRPr="002B3664">
        <w:rPr>
          <w:rFonts w:ascii="GHEA Mariam" w:hAnsi="GHEA Mariam"/>
        </w:rPr>
        <w:t xml:space="preserve"> </w:t>
      </w:r>
      <w:r w:rsidRPr="002B3664">
        <w:rPr>
          <w:rFonts w:ascii="GHEA Mariam" w:hAnsi="GHEA Mariam" w:cs="Sylfaen"/>
        </w:rPr>
        <w:t>բավարարող</w:t>
      </w:r>
      <w:r w:rsidRPr="002B3664">
        <w:rPr>
          <w:rFonts w:ascii="GHEA Mariam" w:hAnsi="GHEA Mariam"/>
        </w:rPr>
        <w:t xml:space="preserve"> </w:t>
      </w:r>
      <w:r w:rsidRPr="002B3664">
        <w:rPr>
          <w:rFonts w:ascii="GHEA Mariam" w:hAnsi="GHEA Mariam" w:cs="Sylfaen"/>
        </w:rPr>
        <w:t>փոխարինողների՝</w:t>
      </w:r>
      <w:r w:rsidRPr="002B3664">
        <w:rPr>
          <w:rFonts w:ascii="GHEA Mariam" w:hAnsi="GHEA Mariam"/>
        </w:rPr>
        <w:t xml:space="preserve"> </w:t>
      </w:r>
      <w:r w:rsidRPr="002B3664">
        <w:rPr>
          <w:rFonts w:ascii="GHEA Mariam" w:hAnsi="GHEA Mariam" w:cs="Sylfaen"/>
        </w:rPr>
        <w:t>շուկայական</w:t>
      </w:r>
      <w:r w:rsidRPr="002B3664">
        <w:rPr>
          <w:rFonts w:ascii="GHEA Mariam" w:hAnsi="GHEA Mariam"/>
        </w:rPr>
        <w:t xml:space="preserve"> </w:t>
      </w:r>
      <w:r w:rsidRPr="002B3664">
        <w:rPr>
          <w:rFonts w:ascii="GHEA Mariam" w:hAnsi="GHEA Mariam" w:cs="Sylfaen"/>
        </w:rPr>
        <w:t>գների</w:t>
      </w:r>
      <w:r w:rsidRPr="002B3664">
        <w:rPr>
          <w:rFonts w:ascii="GHEA Mariam" w:hAnsi="GHEA Mariam"/>
        </w:rPr>
        <w:t xml:space="preserve"> </w:t>
      </w:r>
      <w:r w:rsidRPr="002B3664">
        <w:rPr>
          <w:rFonts w:ascii="GHEA Mariam" w:hAnsi="GHEA Mariam" w:cs="Sylfaen"/>
        </w:rPr>
        <w:t>հաշվարկի</w:t>
      </w:r>
      <w:r w:rsidRPr="002B3664">
        <w:rPr>
          <w:rFonts w:ascii="GHEA Mariam" w:hAnsi="GHEA Mariam"/>
        </w:rPr>
        <w:t xml:space="preserve"> </w:t>
      </w:r>
      <w:r w:rsidRPr="002B3664">
        <w:rPr>
          <w:rFonts w:ascii="GHEA Mariam" w:hAnsi="GHEA Mariam" w:cs="Sylfaen"/>
        </w:rPr>
        <w:t>հիման</w:t>
      </w:r>
      <w:r w:rsidRPr="002B3664">
        <w:rPr>
          <w:rFonts w:ascii="GHEA Mariam" w:hAnsi="GHEA Mariam"/>
        </w:rPr>
        <w:t xml:space="preserve"> </w:t>
      </w:r>
      <w:r w:rsidRPr="002B3664">
        <w:rPr>
          <w:rFonts w:ascii="GHEA Mariam" w:hAnsi="GHEA Mariam" w:cs="Sylfaen"/>
        </w:rPr>
        <w:t>վրա</w:t>
      </w:r>
      <w:r w:rsidRPr="002B3664">
        <w:rPr>
          <w:rFonts w:ascii="GHEA Mariam" w:hAnsi="GHEA Mariam"/>
        </w:rPr>
        <w:t>: (</w:t>
      </w:r>
      <w:r w:rsidRPr="002B3664">
        <w:rPr>
          <w:rFonts w:ascii="GHEA Mariam" w:hAnsi="GHEA Mariam" w:cs="Sylfaen"/>
        </w:rPr>
        <w:t>Գնահատման</w:t>
      </w:r>
      <w:r w:rsidRPr="002B3664">
        <w:rPr>
          <w:rFonts w:ascii="GHEA Mariam" w:hAnsi="GHEA Mariam"/>
        </w:rPr>
        <w:t xml:space="preserve"> </w:t>
      </w:r>
      <w:r w:rsidRPr="002B3664">
        <w:rPr>
          <w:rFonts w:ascii="GHEA Mariam" w:hAnsi="GHEA Mariam" w:cs="Sylfaen"/>
        </w:rPr>
        <w:t>մեթոդաբանության</w:t>
      </w:r>
      <w:r w:rsidRPr="002B3664">
        <w:rPr>
          <w:rFonts w:ascii="GHEA Mariam" w:hAnsi="GHEA Mariam"/>
        </w:rPr>
        <w:t xml:space="preserve"> </w:t>
      </w:r>
      <w:r w:rsidRPr="002B3664">
        <w:rPr>
          <w:rFonts w:ascii="GHEA Mariam" w:hAnsi="GHEA Mariam" w:cs="Sylfaen"/>
        </w:rPr>
        <w:t>մանրամասները</w:t>
      </w:r>
      <w:r w:rsidR="009F1202">
        <w:rPr>
          <w:rFonts w:ascii="GHEA Mariam" w:hAnsi="GHEA Mariam"/>
        </w:rPr>
        <w:t xml:space="preserve"> </w:t>
      </w:r>
      <w:r w:rsidRPr="002B3664">
        <w:rPr>
          <w:rFonts w:ascii="GHEA Mariam" w:hAnsi="GHEA Mariam" w:cs="Sylfaen"/>
        </w:rPr>
        <w:t>ներկայացված</w:t>
      </w:r>
      <w:r w:rsidRPr="002B3664">
        <w:rPr>
          <w:rFonts w:ascii="GHEA Mariam" w:hAnsi="GHEA Mariam"/>
        </w:rPr>
        <w:t xml:space="preserve"> </w:t>
      </w:r>
      <w:r w:rsidRPr="002B3664">
        <w:rPr>
          <w:rFonts w:ascii="GHEA Mariam" w:hAnsi="GHEA Mariam" w:cs="Sylfaen"/>
        </w:rPr>
        <w:t>են</w:t>
      </w:r>
      <w:r w:rsidRPr="002B3664">
        <w:rPr>
          <w:rFonts w:ascii="GHEA Mariam" w:hAnsi="GHEA Mariam"/>
        </w:rPr>
        <w:t xml:space="preserve"> </w:t>
      </w:r>
      <w:r w:rsidRPr="002B3664">
        <w:rPr>
          <w:rFonts w:ascii="GHEA Mariam" w:hAnsi="GHEA Mariam" w:cs="Sylfaen"/>
        </w:rPr>
        <w:t>Հավելված</w:t>
      </w:r>
      <w:r w:rsidRPr="002B3664">
        <w:rPr>
          <w:rFonts w:ascii="GHEA Mariam" w:hAnsi="GHEA Mariam"/>
        </w:rPr>
        <w:t xml:space="preserve"> 2-</w:t>
      </w:r>
      <w:r w:rsidRPr="002B3664">
        <w:rPr>
          <w:rFonts w:ascii="GHEA Mariam" w:hAnsi="GHEA Mariam" w:cs="Sylfaen"/>
        </w:rPr>
        <w:t>ում</w:t>
      </w:r>
      <w:r w:rsidRPr="002B3664">
        <w:rPr>
          <w:rFonts w:ascii="GHEA Mariam" w:hAnsi="GHEA Mariam"/>
        </w:rPr>
        <w:t>):</w:t>
      </w:r>
      <w:r w:rsidR="009F1202">
        <w:rPr>
          <w:rFonts w:ascii="GHEA Mariam" w:hAnsi="GHEA Mariam" w:cs="Arial"/>
        </w:rPr>
        <w:t xml:space="preserve"> </w:t>
      </w:r>
    </w:p>
    <w:p w:rsidR="00B919B7" w:rsidRPr="002B3664" w:rsidRDefault="00B919B7" w:rsidP="003F6F35">
      <w:pPr>
        <w:pStyle w:val="Heading3"/>
        <w:rPr>
          <w:rFonts w:ascii="GHEA Mariam" w:hAnsi="GHEA Mariam"/>
        </w:rPr>
      </w:pPr>
      <w:bookmarkStart w:id="740" w:name="_Toc476563273"/>
      <w:bookmarkStart w:id="741" w:name="_Toc233868615"/>
      <w:bookmarkStart w:id="742" w:name="_Toc233868748"/>
      <w:bookmarkStart w:id="743" w:name="_Toc236723981"/>
      <w:r w:rsidRPr="002B3664">
        <w:rPr>
          <w:rFonts w:ascii="GHEA Mariam" w:hAnsi="GHEA Mariam"/>
        </w:rPr>
        <w:t>Բնակելի տներ</w:t>
      </w:r>
      <w:bookmarkEnd w:id="740"/>
    </w:p>
    <w:p w:rsidR="00B919B7" w:rsidRPr="002B3664" w:rsidRDefault="00B919B7" w:rsidP="005E017C">
      <w:pPr>
        <w:pStyle w:val="Paragraph-LARPYM"/>
        <w:numPr>
          <w:ilvl w:val="0"/>
          <w:numId w:val="40"/>
        </w:numPr>
        <w:ind w:left="540" w:hanging="540"/>
        <w:rPr>
          <w:rFonts w:ascii="GHEA Mariam" w:hAnsi="GHEA Mariam" w:cs="Arial"/>
          <w:lang w:val="hy-AM"/>
        </w:rPr>
      </w:pPr>
      <w:r w:rsidRPr="002B3664">
        <w:rPr>
          <w:rFonts w:ascii="GHEA Mariam" w:hAnsi="GHEA Mariam" w:cs="Sylfaen"/>
          <w:lang w:val="hy-AM"/>
        </w:rPr>
        <w:t>Ընդհանուր առմամբ</w:t>
      </w:r>
      <w:r w:rsidRPr="002B3664">
        <w:rPr>
          <w:rFonts w:ascii="GHEA Mariam" w:hAnsi="GHEA Mariam"/>
          <w:lang w:val="hy-AM"/>
        </w:rPr>
        <w:t xml:space="preserve"> </w:t>
      </w:r>
      <w:r w:rsidRPr="002B3664">
        <w:rPr>
          <w:rFonts w:ascii="GHEA Mariam" w:hAnsi="GHEA Mariam"/>
          <w:bCs/>
          <w:color w:val="000000"/>
          <w:szCs w:val="20"/>
          <w:lang w:val="hy-AM" w:eastAsia="ru-RU"/>
        </w:rPr>
        <w:t>3,920.25</w:t>
      </w:r>
      <w:r w:rsidRPr="002B3664">
        <w:rPr>
          <w:rFonts w:ascii="GHEA Mariam" w:hAnsi="GHEA Mariam"/>
          <w:color w:val="000000"/>
          <w:lang w:val="hy-AM"/>
        </w:rPr>
        <w:t xml:space="preserve"> </w:t>
      </w:r>
      <w:r w:rsidRPr="002B3664">
        <w:rPr>
          <w:rFonts w:ascii="GHEA Mariam" w:hAnsi="GHEA Mariam" w:cs="Sylfaen"/>
          <w:lang w:val="hy-AM"/>
        </w:rPr>
        <w:t>մ</w:t>
      </w:r>
      <w:r w:rsidRPr="002B3664">
        <w:rPr>
          <w:rFonts w:ascii="GHEA Mariam" w:hAnsi="GHEA Mariam"/>
          <w:lang w:val="hy-AM"/>
        </w:rPr>
        <w:t xml:space="preserve">² </w:t>
      </w:r>
      <w:r w:rsidRPr="002B3664">
        <w:rPr>
          <w:rFonts w:ascii="GHEA Mariam" w:hAnsi="GHEA Mariam" w:cs="Sylfaen"/>
          <w:lang w:val="hy-AM"/>
        </w:rPr>
        <w:t>տարածքով</w:t>
      </w:r>
      <w:r w:rsidRPr="002B3664">
        <w:rPr>
          <w:rFonts w:ascii="GHEA Mariam" w:hAnsi="GHEA Mariam"/>
          <w:lang w:val="hy-AM"/>
        </w:rPr>
        <w:t xml:space="preserve"> </w:t>
      </w:r>
      <w:r w:rsidRPr="002B3664">
        <w:rPr>
          <w:rFonts w:ascii="GHEA Mariam" w:hAnsi="GHEA Mariam" w:cs="Sylfaen"/>
          <w:lang w:val="hy-AM"/>
        </w:rPr>
        <w:t>ազդեցության</w:t>
      </w:r>
      <w:r w:rsidRPr="002B3664">
        <w:rPr>
          <w:rFonts w:ascii="GHEA Mariam" w:hAnsi="GHEA Mariam"/>
          <w:lang w:val="hy-AM"/>
        </w:rPr>
        <w:t xml:space="preserve"> </w:t>
      </w:r>
      <w:r w:rsidRPr="002B3664">
        <w:rPr>
          <w:rFonts w:ascii="GHEA Mariam" w:hAnsi="GHEA Mariam" w:cs="Sylfaen"/>
          <w:lang w:val="hy-AM"/>
        </w:rPr>
        <w:t>ենթակա</w:t>
      </w:r>
      <w:r w:rsidRPr="002B3664">
        <w:rPr>
          <w:rFonts w:ascii="GHEA Mariam" w:hAnsi="GHEA Mariam"/>
          <w:lang w:val="hy-AM"/>
        </w:rPr>
        <w:t xml:space="preserve"> </w:t>
      </w:r>
      <w:r w:rsidRPr="002B3664">
        <w:rPr>
          <w:rFonts w:ascii="GHEA Mariam" w:hAnsi="GHEA Mariam" w:cs="Sylfaen"/>
          <w:lang w:val="hy-AM"/>
        </w:rPr>
        <w:t>շենքերի</w:t>
      </w:r>
      <w:r w:rsidRPr="002B3664">
        <w:rPr>
          <w:rFonts w:ascii="GHEA Mariam" w:hAnsi="GHEA Mariam"/>
          <w:lang w:val="hy-AM"/>
        </w:rPr>
        <w:t xml:space="preserve"> </w:t>
      </w:r>
      <w:r w:rsidRPr="002B3664">
        <w:rPr>
          <w:rFonts w:ascii="GHEA Mariam" w:hAnsi="GHEA Mariam" w:cs="Sylfaen"/>
          <w:lang w:val="hy-AM"/>
        </w:rPr>
        <w:t>և</w:t>
      </w:r>
      <w:r w:rsidRPr="002B3664">
        <w:rPr>
          <w:rFonts w:ascii="GHEA Mariam" w:hAnsi="GHEA Mariam"/>
          <w:lang w:val="hy-AM"/>
        </w:rPr>
        <w:t xml:space="preserve"> </w:t>
      </w:r>
      <w:r w:rsidRPr="002B3664">
        <w:rPr>
          <w:rFonts w:ascii="GHEA Mariam" w:hAnsi="GHEA Mariam" w:cs="Sylfaen"/>
          <w:lang w:val="hy-AM"/>
        </w:rPr>
        <w:t>շինությունների</w:t>
      </w:r>
      <w:r w:rsidRPr="002B3664">
        <w:rPr>
          <w:rFonts w:ascii="GHEA Mariam" w:hAnsi="GHEA Mariam"/>
          <w:lang w:val="hy-AM"/>
        </w:rPr>
        <w:t xml:space="preserve"> </w:t>
      </w:r>
      <w:r w:rsidRPr="002B3664">
        <w:rPr>
          <w:rFonts w:ascii="GHEA Mariam" w:hAnsi="GHEA Mariam" w:cs="Sylfaen"/>
          <w:lang w:val="hy-AM"/>
        </w:rPr>
        <w:t>դիմաց</w:t>
      </w:r>
      <w:r w:rsidRPr="002B3664">
        <w:rPr>
          <w:rFonts w:ascii="GHEA Mariam" w:hAnsi="GHEA Mariam"/>
          <w:lang w:val="hy-AM"/>
        </w:rPr>
        <w:t xml:space="preserve"> </w:t>
      </w:r>
      <w:r w:rsidRPr="002B3664">
        <w:rPr>
          <w:rFonts w:ascii="GHEA Mariam" w:hAnsi="GHEA Mariam" w:cs="Sylfaen"/>
          <w:lang w:val="hy-AM"/>
        </w:rPr>
        <w:t>սեփականատերերին</w:t>
      </w:r>
      <w:r w:rsidRPr="002B3664">
        <w:rPr>
          <w:rFonts w:ascii="GHEA Mariam" w:hAnsi="GHEA Mariam"/>
          <w:lang w:val="hy-AM"/>
        </w:rPr>
        <w:t xml:space="preserve"> </w:t>
      </w:r>
      <w:r w:rsidRPr="002B3664">
        <w:rPr>
          <w:rFonts w:ascii="GHEA Mariam" w:hAnsi="GHEA Mariam" w:cs="Sylfaen"/>
          <w:lang w:val="hy-AM"/>
        </w:rPr>
        <w:t>և</w:t>
      </w:r>
      <w:r w:rsidRPr="002B3664">
        <w:rPr>
          <w:rFonts w:ascii="GHEA Mariam" w:hAnsi="GHEA Mariam"/>
          <w:lang w:val="hy-AM"/>
        </w:rPr>
        <w:t xml:space="preserve"> </w:t>
      </w:r>
      <w:r w:rsidRPr="002B3664">
        <w:rPr>
          <w:rFonts w:ascii="GHEA Mariam" w:hAnsi="GHEA Mariam" w:cs="Sylfaen"/>
          <w:lang w:val="hy-AM"/>
        </w:rPr>
        <w:t>ՀՀ</w:t>
      </w:r>
      <w:r w:rsidRPr="002B3664">
        <w:rPr>
          <w:rFonts w:ascii="GHEA Mariam" w:hAnsi="GHEA Mariam"/>
          <w:lang w:val="hy-AM"/>
        </w:rPr>
        <w:t xml:space="preserve"> </w:t>
      </w:r>
      <w:r w:rsidRPr="002B3664">
        <w:rPr>
          <w:rFonts w:ascii="GHEA Mariam" w:hAnsi="GHEA Mariam" w:cs="Sylfaen"/>
          <w:lang w:val="hy-AM"/>
        </w:rPr>
        <w:t>օրենսդրության</w:t>
      </w:r>
      <w:r w:rsidRPr="002B3664">
        <w:rPr>
          <w:rFonts w:ascii="GHEA Mariam" w:hAnsi="GHEA Mariam"/>
          <w:lang w:val="hy-AM"/>
        </w:rPr>
        <w:t xml:space="preserve"> </w:t>
      </w:r>
      <w:r w:rsidRPr="002B3664">
        <w:rPr>
          <w:rFonts w:ascii="GHEA Mariam" w:hAnsi="GHEA Mariam" w:cs="Sylfaen"/>
          <w:lang w:val="hy-AM"/>
        </w:rPr>
        <w:t>պահանջների</w:t>
      </w:r>
      <w:r w:rsidRPr="002B3664">
        <w:rPr>
          <w:rFonts w:ascii="GHEA Mariam" w:hAnsi="GHEA Mariam"/>
          <w:lang w:val="hy-AM"/>
        </w:rPr>
        <w:t xml:space="preserve"> </w:t>
      </w:r>
      <w:r w:rsidRPr="002B3664">
        <w:rPr>
          <w:rFonts w:ascii="GHEA Mariam" w:hAnsi="GHEA Mariam" w:cs="Sylfaen"/>
          <w:lang w:val="hy-AM"/>
        </w:rPr>
        <w:t>չպահպանմամբ</w:t>
      </w:r>
      <w:r w:rsidRPr="002B3664">
        <w:rPr>
          <w:rFonts w:ascii="GHEA Mariam" w:hAnsi="GHEA Mariam"/>
          <w:lang w:val="hy-AM"/>
        </w:rPr>
        <w:t xml:space="preserve">, </w:t>
      </w:r>
      <w:r w:rsidRPr="002B3664">
        <w:rPr>
          <w:rFonts w:ascii="GHEA Mariam" w:hAnsi="GHEA Mariam" w:cs="Sylfaen"/>
          <w:lang w:val="hy-AM"/>
        </w:rPr>
        <w:t>անշարժ</w:t>
      </w:r>
      <w:r w:rsidRPr="002B3664">
        <w:rPr>
          <w:rFonts w:ascii="GHEA Mariam" w:hAnsi="GHEA Mariam"/>
          <w:lang w:val="hy-AM"/>
        </w:rPr>
        <w:t xml:space="preserve"> </w:t>
      </w:r>
      <w:r w:rsidRPr="002B3664">
        <w:rPr>
          <w:rFonts w:ascii="GHEA Mariam" w:hAnsi="GHEA Mariam" w:cs="Sylfaen"/>
          <w:lang w:val="hy-AM"/>
        </w:rPr>
        <w:t>գույքի</w:t>
      </w:r>
      <w:r w:rsidRPr="002B3664">
        <w:rPr>
          <w:rFonts w:ascii="GHEA Mariam" w:hAnsi="GHEA Mariam"/>
          <w:lang w:val="hy-AM"/>
        </w:rPr>
        <w:t xml:space="preserve"> </w:t>
      </w:r>
      <w:r w:rsidRPr="002B3664">
        <w:rPr>
          <w:rFonts w:ascii="GHEA Mariam" w:hAnsi="GHEA Mariam" w:cs="Sylfaen"/>
          <w:lang w:val="hy-AM"/>
        </w:rPr>
        <w:t>նկատմամբ</w:t>
      </w:r>
      <w:r w:rsidRPr="002B3664">
        <w:rPr>
          <w:rFonts w:ascii="GHEA Mariam" w:hAnsi="GHEA Mariam"/>
          <w:lang w:val="hy-AM"/>
        </w:rPr>
        <w:t xml:space="preserve"> </w:t>
      </w:r>
      <w:r w:rsidRPr="002B3664">
        <w:rPr>
          <w:rFonts w:ascii="GHEA Mariam" w:hAnsi="GHEA Mariam" w:cs="Sylfaen"/>
          <w:lang w:val="hy-AM"/>
        </w:rPr>
        <w:t>չգրանցված</w:t>
      </w:r>
      <w:r w:rsidRPr="002B3664">
        <w:rPr>
          <w:rFonts w:ascii="GHEA Mariam" w:hAnsi="GHEA Mariam"/>
          <w:lang w:val="hy-AM"/>
        </w:rPr>
        <w:t xml:space="preserve"> </w:t>
      </w:r>
      <w:r w:rsidRPr="002B3664">
        <w:rPr>
          <w:rFonts w:ascii="GHEA Mariam" w:hAnsi="GHEA Mariam" w:cs="Sylfaen"/>
          <w:lang w:val="hy-AM"/>
        </w:rPr>
        <w:t>իրավունքով</w:t>
      </w:r>
      <w:r w:rsidRPr="002B3664">
        <w:rPr>
          <w:rFonts w:ascii="GHEA Mariam" w:hAnsi="GHEA Mariam"/>
          <w:lang w:val="hy-AM"/>
        </w:rPr>
        <w:t xml:space="preserve"> </w:t>
      </w:r>
      <w:r w:rsidRPr="002B3664">
        <w:rPr>
          <w:rFonts w:ascii="GHEA Mariam" w:hAnsi="GHEA Mariam" w:cs="Sylfaen"/>
          <w:lang w:val="hy-AM"/>
        </w:rPr>
        <w:t>օգտագործողներին</w:t>
      </w:r>
      <w:r w:rsidRPr="002B3664">
        <w:rPr>
          <w:rFonts w:ascii="GHEA Mariam" w:hAnsi="GHEA Mariam"/>
          <w:lang w:val="hy-AM"/>
        </w:rPr>
        <w:t xml:space="preserve"> </w:t>
      </w:r>
      <w:r w:rsidRPr="002B3664">
        <w:rPr>
          <w:rFonts w:ascii="GHEA Mariam" w:hAnsi="GHEA Mariam" w:cs="Sylfaen"/>
          <w:lang w:val="hy-AM"/>
        </w:rPr>
        <w:t>կվճարվի</w:t>
      </w:r>
      <w:r w:rsidRPr="002B3664">
        <w:rPr>
          <w:rFonts w:ascii="GHEA Mariam" w:hAnsi="GHEA Mariam"/>
          <w:lang w:val="hy-AM"/>
        </w:rPr>
        <w:t xml:space="preserve"> </w:t>
      </w:r>
      <w:r w:rsidRPr="002B3664">
        <w:rPr>
          <w:rFonts w:ascii="GHEA Mariam" w:hAnsi="GHEA Mariam" w:cs="Arial"/>
          <w:b/>
          <w:bCs/>
          <w:color w:val="000000"/>
          <w:szCs w:val="20"/>
          <w:lang w:val="hy-AM" w:eastAsia="ru-RU"/>
        </w:rPr>
        <w:t>924,013,708.15</w:t>
      </w:r>
      <w:r w:rsidRPr="002B3664">
        <w:rPr>
          <w:rFonts w:ascii="GHEA Mariam" w:hAnsi="GHEA Mariam"/>
          <w:b/>
          <w:szCs w:val="20"/>
          <w:lang w:val="hy-AM"/>
        </w:rPr>
        <w:t xml:space="preserve"> </w:t>
      </w:r>
      <w:r w:rsidRPr="002B3664">
        <w:rPr>
          <w:rFonts w:ascii="GHEA Mariam" w:hAnsi="GHEA Mariam" w:cs="Sylfaen"/>
          <w:lang w:val="hy-AM"/>
        </w:rPr>
        <w:t>ՀՀ</w:t>
      </w:r>
      <w:r w:rsidRPr="002B3664">
        <w:rPr>
          <w:rFonts w:ascii="GHEA Mariam" w:hAnsi="GHEA Mariam"/>
          <w:lang w:val="hy-AM"/>
        </w:rPr>
        <w:t xml:space="preserve"> </w:t>
      </w:r>
      <w:r w:rsidRPr="002B3664">
        <w:rPr>
          <w:rFonts w:ascii="GHEA Mariam" w:hAnsi="GHEA Mariam" w:cs="Sylfaen"/>
          <w:lang w:val="hy-AM"/>
        </w:rPr>
        <w:t>դրամ</w:t>
      </w:r>
      <w:r w:rsidRPr="002B3664">
        <w:rPr>
          <w:rFonts w:ascii="GHEA Mariam" w:hAnsi="GHEA Mariam"/>
          <w:lang w:val="hy-AM"/>
        </w:rPr>
        <w:t xml:space="preserve">` </w:t>
      </w:r>
      <w:r w:rsidRPr="002B3664">
        <w:rPr>
          <w:rFonts w:ascii="GHEA Mariam" w:hAnsi="GHEA Mariam" w:cs="Sylfaen"/>
          <w:lang w:val="hy-AM"/>
        </w:rPr>
        <w:t>հողի</w:t>
      </w:r>
      <w:r w:rsidRPr="002B3664">
        <w:rPr>
          <w:rFonts w:ascii="GHEA Mariam" w:hAnsi="GHEA Mariam"/>
          <w:lang w:val="hy-AM"/>
        </w:rPr>
        <w:t xml:space="preserve"> </w:t>
      </w:r>
      <w:r w:rsidRPr="002B3664">
        <w:rPr>
          <w:rFonts w:ascii="GHEA Mariam" w:hAnsi="GHEA Mariam" w:cs="Sylfaen"/>
          <w:lang w:val="hy-AM"/>
        </w:rPr>
        <w:t>օտարման</w:t>
      </w:r>
      <w:r w:rsidRPr="002B3664">
        <w:rPr>
          <w:rFonts w:ascii="GHEA Mariam" w:hAnsi="GHEA Mariam"/>
          <w:lang w:val="hy-AM"/>
        </w:rPr>
        <w:t xml:space="preserve"> </w:t>
      </w:r>
      <w:r w:rsidRPr="002B3664">
        <w:rPr>
          <w:rFonts w:ascii="GHEA Mariam" w:hAnsi="GHEA Mariam" w:cs="Sylfaen"/>
          <w:lang w:val="hy-AM"/>
        </w:rPr>
        <w:t>դիմաց</w:t>
      </w:r>
      <w:r w:rsidRPr="002B3664">
        <w:rPr>
          <w:rFonts w:ascii="GHEA Mariam" w:hAnsi="GHEA Mariam"/>
          <w:lang w:val="hy-AM"/>
        </w:rPr>
        <w:t xml:space="preserve">: </w:t>
      </w:r>
      <w:r w:rsidRPr="002B3664">
        <w:rPr>
          <w:rFonts w:ascii="GHEA Mariam" w:hAnsi="GHEA Mariam" w:cs="Arial"/>
          <w:lang w:val="hy-AM"/>
        </w:rPr>
        <w:t xml:space="preserve">Այդ գումարից </w:t>
      </w:r>
      <w:r w:rsidRPr="002B3664">
        <w:rPr>
          <w:rFonts w:ascii="GHEA Mariam" w:hAnsi="GHEA Mariam"/>
          <w:b/>
          <w:bCs/>
          <w:color w:val="000000"/>
          <w:szCs w:val="20"/>
          <w:lang w:val="hy-AM" w:eastAsia="ru-RU"/>
        </w:rPr>
        <w:t>812,569,578.30</w:t>
      </w:r>
      <w:r w:rsidR="009F1202">
        <w:rPr>
          <w:rFonts w:ascii="GHEA Mariam" w:hAnsi="GHEA Mariam" w:cs="Arial"/>
          <w:bCs/>
          <w:color w:val="000000"/>
          <w:szCs w:val="20"/>
          <w:lang w:val="hy-AM"/>
        </w:rPr>
        <w:t xml:space="preserve"> </w:t>
      </w:r>
      <w:r w:rsidRPr="002B3664">
        <w:rPr>
          <w:rFonts w:ascii="GHEA Mariam" w:hAnsi="GHEA Mariam" w:cs="Arial"/>
          <w:bCs/>
          <w:color w:val="000000"/>
          <w:szCs w:val="20"/>
          <w:lang w:val="hy-AM"/>
        </w:rPr>
        <w:t xml:space="preserve">ՀՀ դրամը կվճարվի ազդեցության ենթակա բնակելի տների համար, իսկ </w:t>
      </w:r>
      <w:r w:rsidRPr="002B3664">
        <w:rPr>
          <w:rFonts w:ascii="GHEA Mariam" w:hAnsi="GHEA Mariam"/>
          <w:b/>
          <w:bCs/>
          <w:color w:val="000000"/>
          <w:szCs w:val="20"/>
          <w:lang w:val="hy-AM" w:eastAsia="ru-RU"/>
        </w:rPr>
        <w:t>111,444,129.85</w:t>
      </w:r>
      <w:r w:rsidRPr="002B3664">
        <w:rPr>
          <w:rFonts w:ascii="GHEA Mariam" w:hAnsi="GHEA Mariam" w:cs="Arial"/>
          <w:b/>
          <w:bCs/>
          <w:color w:val="000000"/>
          <w:szCs w:val="20"/>
          <w:lang w:val="hy-AM" w:eastAsia="ru-RU"/>
        </w:rPr>
        <w:t xml:space="preserve"> </w:t>
      </w:r>
      <w:r w:rsidRPr="002B3664">
        <w:rPr>
          <w:rFonts w:ascii="GHEA Mariam" w:hAnsi="GHEA Mariam" w:cs="Arial"/>
          <w:bCs/>
          <w:color w:val="000000"/>
          <w:szCs w:val="20"/>
          <w:lang w:val="hy-AM"/>
        </w:rPr>
        <w:t xml:space="preserve">ՀՀ դրամը՝ </w:t>
      </w:r>
      <w:r w:rsidRPr="002B3664">
        <w:rPr>
          <w:rFonts w:ascii="GHEA Mariam" w:hAnsi="GHEA Mariam"/>
          <w:lang w:val="hy-AM" w:eastAsia="en-GB"/>
        </w:rPr>
        <w:t>օժանդակ շինությունների համար:</w:t>
      </w:r>
      <w:r w:rsidRPr="002B3664">
        <w:rPr>
          <w:rFonts w:ascii="GHEA Mariam" w:hAnsi="GHEA Mariam" w:cs="Arial"/>
          <w:bCs/>
          <w:color w:val="000000"/>
          <w:szCs w:val="20"/>
          <w:lang w:val="hy-AM"/>
        </w:rPr>
        <w:t xml:space="preserve"> </w:t>
      </w:r>
    </w:p>
    <w:p w:rsidR="00B919B7" w:rsidRPr="002B3664" w:rsidRDefault="00B919B7" w:rsidP="007409C5">
      <w:pPr>
        <w:pStyle w:val="Caption"/>
        <w:rPr>
          <w:rFonts w:ascii="GHEA Mariam" w:hAnsi="GHEA Mariam" w:cs="Arial"/>
          <w:lang w:val="en-US"/>
        </w:rPr>
      </w:pPr>
      <w:bookmarkStart w:id="744" w:name="_Toc447042325"/>
      <w:bookmarkStart w:id="745" w:name="_Toc474321941"/>
      <w:bookmarkStart w:id="746" w:name="_Toc237005774"/>
      <w:bookmarkStart w:id="747" w:name="_Toc237755089"/>
      <w:bookmarkStart w:id="748" w:name="_Toc364053792"/>
      <w:bookmarkStart w:id="749" w:name="_Toc242185890"/>
      <w:bookmarkEnd w:id="741"/>
      <w:bookmarkEnd w:id="742"/>
      <w:bookmarkEnd w:id="743"/>
      <w:r w:rsidRPr="002B3664">
        <w:rPr>
          <w:rFonts w:ascii="GHEA Mariam" w:hAnsi="GHEA Mariam" w:cs="Sylfaen"/>
          <w:lang w:val="hy-AM"/>
        </w:rPr>
        <w:t>Աղյուսակ</w:t>
      </w:r>
      <w:r w:rsidRPr="002B3664">
        <w:rPr>
          <w:rFonts w:ascii="GHEA Mariam" w:hAnsi="GHEA Mariam"/>
          <w:lang w:val="hy-AM"/>
        </w:rPr>
        <w:t xml:space="preserve"> </w:t>
      </w:r>
      <w:r w:rsidRPr="002B3664">
        <w:rPr>
          <w:rFonts w:ascii="GHEA Mariam" w:hAnsi="GHEA Mariam"/>
          <w:lang w:val="hy-AM"/>
        </w:rPr>
        <w:fldChar w:fldCharType="begin"/>
      </w:r>
      <w:r w:rsidRPr="002B3664">
        <w:rPr>
          <w:rFonts w:ascii="GHEA Mariam" w:hAnsi="GHEA Mariam"/>
          <w:lang w:val="hy-AM"/>
        </w:rPr>
        <w:instrText xml:space="preserve"> STYLEREF 1 \s </w:instrText>
      </w:r>
      <w:r w:rsidRPr="002B3664">
        <w:rPr>
          <w:rFonts w:ascii="GHEA Mariam" w:hAnsi="GHEA Mariam"/>
          <w:lang w:val="hy-AM"/>
        </w:rPr>
        <w:fldChar w:fldCharType="separate"/>
      </w:r>
      <w:r>
        <w:rPr>
          <w:rFonts w:ascii="GHEA Mariam" w:hAnsi="GHEA Mariam"/>
          <w:noProof/>
          <w:lang w:val="hy-AM"/>
        </w:rPr>
        <w:t>8</w:t>
      </w:r>
      <w:r w:rsidRPr="002B3664">
        <w:rPr>
          <w:rFonts w:ascii="GHEA Mariam" w:hAnsi="GHEA Mariam"/>
          <w:lang w:val="hy-AM"/>
        </w:rPr>
        <w:fldChar w:fldCharType="end"/>
      </w:r>
      <w:r w:rsidRPr="002B3664">
        <w:rPr>
          <w:rFonts w:ascii="GHEA Mariam" w:hAnsi="GHEA Mariam"/>
          <w:lang w:val="hy-AM"/>
        </w:rPr>
        <w:noBreakHyphen/>
        <w:t xml:space="preserve">6 </w:t>
      </w:r>
      <w:r w:rsidRPr="002B3664">
        <w:rPr>
          <w:rFonts w:ascii="GHEA Mariam" w:hAnsi="GHEA Mariam" w:cs="Sylfaen"/>
          <w:lang w:val="hy-AM"/>
        </w:rPr>
        <w:t>Փոխհատուցում</w:t>
      </w:r>
      <w:r w:rsidRPr="002B3664">
        <w:rPr>
          <w:rFonts w:ascii="GHEA Mariam" w:hAnsi="GHEA Mariam"/>
          <w:lang w:val="hy-AM"/>
        </w:rPr>
        <w:t xml:space="preserve"> </w:t>
      </w:r>
      <w:r w:rsidRPr="002B3664">
        <w:rPr>
          <w:rFonts w:ascii="GHEA Mariam" w:hAnsi="GHEA Mariam" w:cs="Sylfaen"/>
          <w:lang w:val="hy-AM"/>
        </w:rPr>
        <w:t>բնակելի</w:t>
      </w:r>
      <w:r w:rsidRPr="002B3664">
        <w:rPr>
          <w:rFonts w:ascii="GHEA Mariam" w:hAnsi="GHEA Mariam"/>
          <w:lang w:val="hy-AM"/>
        </w:rPr>
        <w:t xml:space="preserve"> </w:t>
      </w:r>
      <w:r w:rsidRPr="002B3664">
        <w:rPr>
          <w:rFonts w:ascii="GHEA Mariam" w:hAnsi="GHEA Mariam" w:cs="Sylfaen"/>
          <w:lang w:val="hy-AM"/>
        </w:rPr>
        <w:t>շենքերի</w:t>
      </w:r>
      <w:r w:rsidRPr="002B3664">
        <w:rPr>
          <w:rFonts w:ascii="GHEA Mariam" w:hAnsi="GHEA Mariam"/>
          <w:lang w:val="hy-AM"/>
        </w:rPr>
        <w:t xml:space="preserve"> </w:t>
      </w:r>
      <w:r w:rsidRPr="002B3664">
        <w:rPr>
          <w:rFonts w:ascii="GHEA Mariam" w:hAnsi="GHEA Mariam" w:cs="Sylfaen"/>
          <w:lang w:val="hy-AM"/>
        </w:rPr>
        <w:t>համար</w:t>
      </w:r>
      <w:bookmarkEnd w:id="744"/>
      <w:bookmarkEnd w:id="745"/>
      <w:r w:rsidRPr="002B3664">
        <w:rPr>
          <w:rFonts w:ascii="GHEA Mariam" w:hAnsi="GHEA Mariam" w:cs="Arial"/>
          <w:lang w:val="hy-AM"/>
        </w:rPr>
        <w:t xml:space="preserve"> </w:t>
      </w:r>
      <w:bookmarkEnd w:id="746"/>
      <w:bookmarkEnd w:id="747"/>
      <w:bookmarkEnd w:id="748"/>
      <w:bookmarkEnd w:id="749"/>
    </w:p>
    <w:tbl>
      <w:tblPr>
        <w:tblW w:w="10088" w:type="dxa"/>
        <w:jc w:val="center"/>
        <w:tblInd w:w="-318" w:type="dxa"/>
        <w:tblLook w:val="00A0" w:firstRow="1" w:lastRow="0" w:firstColumn="1" w:lastColumn="0" w:noHBand="0" w:noVBand="0"/>
      </w:tblPr>
      <w:tblGrid>
        <w:gridCol w:w="2097"/>
        <w:gridCol w:w="1651"/>
        <w:gridCol w:w="804"/>
        <w:gridCol w:w="1156"/>
        <w:gridCol w:w="1318"/>
        <w:gridCol w:w="1555"/>
        <w:gridCol w:w="1708"/>
      </w:tblGrid>
      <w:tr w:rsidR="00B919B7" w:rsidRPr="002B3664" w:rsidTr="00CF0527">
        <w:trPr>
          <w:trHeight w:val="495"/>
          <w:tblHeader/>
          <w:jc w:val="center"/>
        </w:trPr>
        <w:tc>
          <w:tcPr>
            <w:tcW w:w="2097"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bookmarkStart w:id="750" w:name="_Toc459567860"/>
            <w:r w:rsidRPr="002B3664">
              <w:rPr>
                <w:rFonts w:ascii="GHEA Mariam" w:hAnsi="GHEA Mariam" w:cs="Arial"/>
                <w:b/>
                <w:bCs/>
                <w:color w:val="000000"/>
                <w:sz w:val="18"/>
                <w:szCs w:val="18"/>
              </w:rPr>
              <w:t>Անվանումը</w:t>
            </w:r>
          </w:p>
        </w:tc>
        <w:tc>
          <w:tcPr>
            <w:tcW w:w="1651" w:type="dxa"/>
            <w:vMerge w:val="restart"/>
            <w:tcBorders>
              <w:top w:val="single" w:sz="8" w:space="0" w:color="auto"/>
              <w:left w:val="single" w:sz="8" w:space="0" w:color="auto"/>
              <w:bottom w:val="single" w:sz="8" w:space="0" w:color="000000"/>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rPr>
              <w:t>Նյութը</w:t>
            </w:r>
          </w:p>
        </w:tc>
        <w:tc>
          <w:tcPr>
            <w:tcW w:w="804"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N</w:t>
            </w:r>
            <w:r w:rsidR="009F1202">
              <w:rPr>
                <w:rFonts w:ascii="GHEA Mariam" w:hAnsi="GHEA Mariam" w:cs="Arial"/>
                <w:b/>
                <w:bCs/>
                <w:color w:val="000000"/>
                <w:sz w:val="18"/>
                <w:szCs w:val="18"/>
              </w:rPr>
              <w:t>օ</w:t>
            </w:r>
          </w:p>
        </w:tc>
        <w:tc>
          <w:tcPr>
            <w:tcW w:w="1071"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Ընդամենը</w:t>
            </w:r>
          </w:p>
        </w:tc>
        <w:tc>
          <w:tcPr>
            <w:tcW w:w="1318"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 xml:space="preserve">Միավորի միջին գինը </w:t>
            </w:r>
          </w:p>
        </w:tc>
        <w:tc>
          <w:tcPr>
            <w:tcW w:w="1509"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Ընդհանուր արժեքը</w:t>
            </w:r>
          </w:p>
        </w:tc>
        <w:tc>
          <w:tcPr>
            <w:tcW w:w="1638"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hy-AM"/>
              </w:rPr>
              <w:t>Ընդհանուր փոխհատուցումը</w:t>
            </w:r>
            <w:r w:rsidRPr="002B3664">
              <w:rPr>
                <w:rFonts w:ascii="GHEA Mariam" w:hAnsi="GHEA Mariam" w:cs="Arial"/>
                <w:b/>
                <w:bCs/>
                <w:color w:val="000000"/>
                <w:sz w:val="18"/>
                <w:szCs w:val="18"/>
              </w:rPr>
              <w:t xml:space="preserve"> (ներառյալ 15%)</w:t>
            </w:r>
          </w:p>
        </w:tc>
      </w:tr>
      <w:tr w:rsidR="00B919B7" w:rsidRPr="002B3664" w:rsidTr="00CF0527">
        <w:trPr>
          <w:trHeight w:val="315"/>
          <w:tblHeader/>
          <w:jc w:val="center"/>
        </w:trPr>
        <w:tc>
          <w:tcPr>
            <w:tcW w:w="2097"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b/>
                <w:bCs/>
                <w:color w:val="000000"/>
                <w:sz w:val="18"/>
                <w:szCs w:val="18"/>
                <w:lang w:val="ru-RU" w:eastAsia="ru-RU"/>
              </w:rPr>
            </w:pPr>
          </w:p>
        </w:tc>
        <w:tc>
          <w:tcPr>
            <w:tcW w:w="1651"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b/>
                <w:bCs/>
                <w:color w:val="000000"/>
                <w:sz w:val="18"/>
                <w:szCs w:val="18"/>
                <w:lang w:val="ru-RU" w:eastAsia="ru-RU"/>
              </w:rPr>
            </w:pPr>
          </w:p>
        </w:tc>
        <w:tc>
          <w:tcPr>
            <w:tcW w:w="804"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b/>
                <w:bCs/>
                <w:color w:val="000000"/>
                <w:sz w:val="18"/>
                <w:szCs w:val="18"/>
                <w:lang w:val="ru-RU" w:eastAsia="ru-RU"/>
              </w:rPr>
            </w:pPr>
          </w:p>
        </w:tc>
        <w:tc>
          <w:tcPr>
            <w:tcW w:w="1071" w:type="dxa"/>
            <w:tcBorders>
              <w:top w:val="nil"/>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մ2</w:t>
            </w:r>
          </w:p>
        </w:tc>
        <w:tc>
          <w:tcPr>
            <w:tcW w:w="1318" w:type="dxa"/>
            <w:tcBorders>
              <w:top w:val="nil"/>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ՀՀ դրամ/մ2</w:t>
            </w:r>
          </w:p>
        </w:tc>
        <w:tc>
          <w:tcPr>
            <w:tcW w:w="1509" w:type="dxa"/>
            <w:tcBorders>
              <w:top w:val="nil"/>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ՀՀ դրամ</w:t>
            </w:r>
          </w:p>
        </w:tc>
        <w:tc>
          <w:tcPr>
            <w:tcW w:w="1638" w:type="dxa"/>
            <w:tcBorders>
              <w:top w:val="nil"/>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ՀՀ դրամ</w:t>
            </w:r>
          </w:p>
        </w:tc>
      </w:tr>
      <w:tr w:rsidR="00B919B7" w:rsidRPr="002B3664" w:rsidTr="00CF0527">
        <w:trPr>
          <w:trHeight w:val="315"/>
          <w:jc w:val="center"/>
        </w:trPr>
        <w:tc>
          <w:tcPr>
            <w:tcW w:w="10088" w:type="dxa"/>
            <w:gridSpan w:val="7"/>
            <w:tcBorders>
              <w:top w:val="single" w:sz="8" w:space="0" w:color="auto"/>
              <w:left w:val="single" w:sz="8" w:space="0" w:color="auto"/>
              <w:bottom w:val="single" w:sz="8" w:space="0" w:color="auto"/>
              <w:right w:val="single" w:sz="8" w:space="0" w:color="000000"/>
            </w:tcBorders>
            <w:shd w:val="clear" w:color="000000" w:fill="F2F2F2"/>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eastAsia="ru-RU"/>
              </w:rPr>
              <w:t>Ա</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Տուն</w:t>
            </w:r>
          </w:p>
        </w:tc>
      </w:tr>
      <w:tr w:rsidR="00B919B7" w:rsidRPr="002B3664" w:rsidTr="00CF0527">
        <w:trPr>
          <w:trHeight w:val="315"/>
          <w:jc w:val="center"/>
        </w:trPr>
        <w:tc>
          <w:tcPr>
            <w:tcW w:w="2097"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Բնակելի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տուն</w:t>
            </w:r>
          </w:p>
        </w:tc>
        <w:tc>
          <w:tcPr>
            <w:tcW w:w="1651"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eastAsia="ru-RU"/>
              </w:rPr>
              <w:t>Քար</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eastAsia="ru-RU"/>
              </w:rPr>
              <w:t>Մետաղ</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eastAsia="ru-RU"/>
              </w:rPr>
              <w:t>Փայտ</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eastAsia="ru-RU"/>
              </w:rPr>
              <w:t>Մետաղ</w:t>
            </w:r>
            <w:r w:rsidRPr="002B3664">
              <w:rPr>
                <w:rFonts w:ascii="GHEA Mariam" w:hAnsi="GHEA Mariam" w:cs="Arial"/>
                <w:color w:val="000000"/>
                <w:sz w:val="18"/>
                <w:szCs w:val="18"/>
                <w:lang w:val="ru-RU" w:eastAsia="ru-RU"/>
              </w:rPr>
              <w:t>/</w:t>
            </w:r>
            <w:r w:rsidRPr="002B3664">
              <w:rPr>
                <w:rFonts w:ascii="GHEA Mariam" w:hAnsi="GHEA Mariam" w:cs="Sylfaen"/>
                <w:color w:val="000000"/>
                <w:sz w:val="18"/>
                <w:szCs w:val="18"/>
                <w:lang w:eastAsia="ru-RU"/>
              </w:rPr>
              <w:t>Քար</w:t>
            </w:r>
          </w:p>
        </w:tc>
        <w:tc>
          <w:tcPr>
            <w:tcW w:w="80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39</w:t>
            </w:r>
          </w:p>
        </w:tc>
        <w:tc>
          <w:tcPr>
            <w:tcW w:w="1071"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2,596.93</w:t>
            </w:r>
          </w:p>
        </w:tc>
        <w:tc>
          <w:tcPr>
            <w:tcW w:w="1318" w:type="dxa"/>
            <w:tcBorders>
              <w:top w:val="nil"/>
              <w:left w:val="nil"/>
              <w:bottom w:val="nil"/>
              <w:right w:val="nil"/>
            </w:tcBorders>
            <w:noWrap/>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258,884.51</w:t>
            </w:r>
          </w:p>
        </w:tc>
        <w:tc>
          <w:tcPr>
            <w:tcW w:w="1509" w:type="dxa"/>
            <w:tcBorders>
              <w:top w:val="nil"/>
              <w:left w:val="single" w:sz="8" w:space="0" w:color="auto"/>
              <w:bottom w:val="single" w:sz="8" w:space="0" w:color="auto"/>
              <w:right w:val="single" w:sz="8" w:space="0" w:color="auto"/>
            </w:tcBorders>
            <w:noWrap/>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672,304,963.00</w:t>
            </w:r>
          </w:p>
        </w:tc>
        <w:tc>
          <w:tcPr>
            <w:tcW w:w="1638" w:type="dxa"/>
            <w:tcBorders>
              <w:top w:val="nil"/>
              <w:left w:val="nil"/>
              <w:bottom w:val="nil"/>
              <w:right w:val="single" w:sz="8" w:space="0" w:color="auto"/>
            </w:tcBorders>
            <w:noWrap/>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773,150,707.45</w:t>
            </w:r>
          </w:p>
        </w:tc>
      </w:tr>
      <w:tr w:rsidR="00B919B7" w:rsidRPr="002B3664" w:rsidTr="00CF0527">
        <w:trPr>
          <w:trHeight w:val="315"/>
          <w:jc w:val="center"/>
        </w:trPr>
        <w:tc>
          <w:tcPr>
            <w:tcW w:w="2097"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Տնակ</w:t>
            </w:r>
          </w:p>
        </w:tc>
        <w:tc>
          <w:tcPr>
            <w:tcW w:w="1651"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Քար</w:t>
            </w:r>
          </w:p>
        </w:tc>
        <w:tc>
          <w:tcPr>
            <w:tcW w:w="80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17</w:t>
            </w:r>
          </w:p>
        </w:tc>
        <w:tc>
          <w:tcPr>
            <w:tcW w:w="1071"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219.98</w:t>
            </w:r>
          </w:p>
        </w:tc>
        <w:tc>
          <w:tcPr>
            <w:tcW w:w="1318" w:type="dxa"/>
            <w:tcBorders>
              <w:top w:val="single" w:sz="8" w:space="0" w:color="auto"/>
              <w:left w:val="nil"/>
              <w:bottom w:val="nil"/>
              <w:right w:val="nil"/>
            </w:tcBorders>
            <w:noWrap/>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155,819.98</w:t>
            </w:r>
          </w:p>
        </w:tc>
        <w:tc>
          <w:tcPr>
            <w:tcW w:w="1509" w:type="dxa"/>
            <w:tcBorders>
              <w:top w:val="nil"/>
              <w:left w:val="single" w:sz="8" w:space="0" w:color="auto"/>
              <w:bottom w:val="single" w:sz="8" w:space="0" w:color="auto"/>
              <w:right w:val="single" w:sz="8" w:space="0" w:color="auto"/>
            </w:tcBorders>
            <w:noWrap/>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34,277,279.00</w:t>
            </w:r>
          </w:p>
        </w:tc>
        <w:tc>
          <w:tcPr>
            <w:tcW w:w="1638" w:type="dxa"/>
            <w:tcBorders>
              <w:top w:val="single" w:sz="8" w:space="0" w:color="auto"/>
              <w:left w:val="nil"/>
              <w:bottom w:val="single" w:sz="8" w:space="0" w:color="auto"/>
              <w:right w:val="single" w:sz="8" w:space="0" w:color="auto"/>
            </w:tcBorders>
            <w:noWrap/>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39,418,870.85</w:t>
            </w:r>
          </w:p>
        </w:tc>
      </w:tr>
      <w:tr w:rsidR="00B919B7" w:rsidRPr="002B3664" w:rsidTr="00CF0527">
        <w:trPr>
          <w:trHeight w:val="315"/>
          <w:jc w:val="center"/>
        </w:trPr>
        <w:tc>
          <w:tcPr>
            <w:tcW w:w="2097"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Ենթաընդհանուր</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Ա</w:t>
            </w:r>
            <w:r w:rsidRPr="002B3664">
              <w:rPr>
                <w:rFonts w:ascii="GHEA Mariam" w:hAnsi="GHEA Mariam" w:cs="Arial"/>
                <w:b/>
                <w:bCs/>
                <w:color w:val="000000"/>
                <w:sz w:val="18"/>
                <w:szCs w:val="18"/>
                <w:lang w:val="ru-RU" w:eastAsia="ru-RU"/>
              </w:rPr>
              <w:t>)</w:t>
            </w:r>
          </w:p>
        </w:tc>
        <w:tc>
          <w:tcPr>
            <w:tcW w:w="1651"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80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283F6A">
            <w:pPr>
              <w:jc w:val="center"/>
              <w:rPr>
                <w:rFonts w:ascii="GHEA Mariam" w:hAnsi="GHEA Mariam" w:cs="Arial"/>
                <w:b/>
                <w:bCs/>
                <w:sz w:val="18"/>
                <w:szCs w:val="18"/>
                <w:lang w:val="ru-RU" w:eastAsia="ru-RU"/>
              </w:rPr>
            </w:pPr>
            <w:r w:rsidRPr="002B3664">
              <w:rPr>
                <w:rFonts w:ascii="GHEA Mariam" w:hAnsi="GHEA Mariam" w:cs="Arial"/>
                <w:b/>
                <w:bCs/>
                <w:sz w:val="18"/>
                <w:szCs w:val="18"/>
                <w:lang w:val="ru-RU" w:eastAsia="ru-RU"/>
              </w:rPr>
              <w:t>56</w:t>
            </w:r>
          </w:p>
        </w:tc>
        <w:tc>
          <w:tcPr>
            <w:tcW w:w="1071"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283F6A">
            <w:pPr>
              <w:jc w:val="center"/>
              <w:rPr>
                <w:rFonts w:ascii="GHEA Mariam" w:hAnsi="GHEA Mariam" w:cs="Arial"/>
                <w:b/>
                <w:bCs/>
                <w:sz w:val="18"/>
                <w:szCs w:val="18"/>
                <w:lang w:val="ru-RU" w:eastAsia="ru-RU"/>
              </w:rPr>
            </w:pPr>
            <w:r w:rsidRPr="002B3664">
              <w:rPr>
                <w:rFonts w:ascii="GHEA Mariam" w:hAnsi="GHEA Mariam" w:cs="Arial"/>
                <w:b/>
                <w:bCs/>
                <w:sz w:val="18"/>
                <w:szCs w:val="18"/>
                <w:lang w:val="ru-RU" w:eastAsia="ru-RU"/>
              </w:rPr>
              <w:t>2,816.91</w:t>
            </w:r>
          </w:p>
        </w:tc>
        <w:tc>
          <w:tcPr>
            <w:tcW w:w="1318" w:type="dxa"/>
            <w:tcBorders>
              <w:top w:val="single" w:sz="8" w:space="0" w:color="auto"/>
              <w:left w:val="nil"/>
              <w:bottom w:val="single" w:sz="8" w:space="0" w:color="auto"/>
              <w:right w:val="single" w:sz="8" w:space="0" w:color="auto"/>
            </w:tcBorders>
            <w:noWrap/>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w:t>
            </w:r>
          </w:p>
        </w:tc>
        <w:tc>
          <w:tcPr>
            <w:tcW w:w="1509" w:type="dxa"/>
            <w:tcBorders>
              <w:top w:val="nil"/>
              <w:left w:val="nil"/>
              <w:bottom w:val="single" w:sz="8" w:space="0" w:color="auto"/>
              <w:right w:val="nil"/>
            </w:tcBorders>
            <w:noWrap/>
            <w:vAlign w:val="center"/>
          </w:tcPr>
          <w:p w:rsidR="00B919B7" w:rsidRPr="002B3664" w:rsidRDefault="00B919B7" w:rsidP="00283F6A">
            <w:pPr>
              <w:jc w:val="center"/>
              <w:rPr>
                <w:rFonts w:ascii="GHEA Mariam" w:hAnsi="GHEA Mariam" w:cs="Arial"/>
                <w:b/>
                <w:bCs/>
                <w:sz w:val="18"/>
                <w:szCs w:val="18"/>
                <w:lang w:val="ru-RU" w:eastAsia="ru-RU"/>
              </w:rPr>
            </w:pPr>
            <w:r w:rsidRPr="002B3664">
              <w:rPr>
                <w:rFonts w:ascii="GHEA Mariam" w:hAnsi="GHEA Mariam" w:cs="Arial"/>
                <w:b/>
                <w:bCs/>
                <w:sz w:val="18"/>
                <w:szCs w:val="18"/>
                <w:lang w:val="ru-RU" w:eastAsia="ru-RU"/>
              </w:rPr>
              <w:t>706,582,242.00</w:t>
            </w:r>
          </w:p>
        </w:tc>
        <w:tc>
          <w:tcPr>
            <w:tcW w:w="1638" w:type="dxa"/>
            <w:tcBorders>
              <w:top w:val="nil"/>
              <w:left w:val="single" w:sz="8" w:space="0" w:color="auto"/>
              <w:bottom w:val="single" w:sz="8" w:space="0" w:color="auto"/>
              <w:right w:val="single" w:sz="8" w:space="0" w:color="auto"/>
            </w:tcBorders>
            <w:noWrap/>
            <w:vAlign w:val="center"/>
          </w:tcPr>
          <w:p w:rsidR="00B919B7" w:rsidRPr="002B3664" w:rsidRDefault="00B919B7" w:rsidP="00283F6A">
            <w:pPr>
              <w:jc w:val="center"/>
              <w:rPr>
                <w:rFonts w:ascii="GHEA Mariam" w:hAnsi="GHEA Mariam" w:cs="Arial"/>
                <w:b/>
                <w:bCs/>
                <w:sz w:val="18"/>
                <w:szCs w:val="18"/>
                <w:lang w:val="ru-RU" w:eastAsia="ru-RU"/>
              </w:rPr>
            </w:pPr>
            <w:r w:rsidRPr="002B3664">
              <w:rPr>
                <w:rFonts w:ascii="GHEA Mariam" w:hAnsi="GHEA Mariam" w:cs="Arial"/>
                <w:b/>
                <w:bCs/>
                <w:sz w:val="18"/>
                <w:szCs w:val="18"/>
                <w:lang w:val="ru-RU" w:eastAsia="ru-RU"/>
              </w:rPr>
              <w:t>812,569,578.30</w:t>
            </w:r>
          </w:p>
        </w:tc>
      </w:tr>
      <w:tr w:rsidR="00B919B7" w:rsidRPr="002B3664" w:rsidTr="00CF0527">
        <w:trPr>
          <w:trHeight w:val="315"/>
          <w:jc w:val="center"/>
        </w:trPr>
        <w:tc>
          <w:tcPr>
            <w:tcW w:w="10088" w:type="dxa"/>
            <w:gridSpan w:val="7"/>
            <w:tcBorders>
              <w:top w:val="single" w:sz="8" w:space="0" w:color="auto"/>
              <w:left w:val="single" w:sz="8" w:space="0" w:color="auto"/>
              <w:bottom w:val="single" w:sz="8" w:space="0" w:color="auto"/>
              <w:right w:val="single" w:sz="8" w:space="0" w:color="000000"/>
            </w:tcBorders>
            <w:shd w:val="clear" w:color="000000" w:fill="F2F2F2"/>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Բ. Օժանդակ շինություններ</w:t>
            </w:r>
          </w:p>
        </w:tc>
      </w:tr>
      <w:tr w:rsidR="00B919B7" w:rsidRPr="002B3664" w:rsidTr="00CF0527">
        <w:trPr>
          <w:trHeight w:val="315"/>
          <w:jc w:val="center"/>
        </w:trPr>
        <w:tc>
          <w:tcPr>
            <w:tcW w:w="10088" w:type="dxa"/>
            <w:gridSpan w:val="7"/>
            <w:tcBorders>
              <w:top w:val="single" w:sz="8" w:space="0" w:color="auto"/>
              <w:left w:val="single" w:sz="8" w:space="0" w:color="auto"/>
              <w:bottom w:val="single" w:sz="8" w:space="0" w:color="auto"/>
              <w:right w:val="single" w:sz="8" w:space="0" w:color="000000"/>
            </w:tcBorders>
            <w:shd w:val="clear" w:color="000000" w:fill="FFFFFF"/>
            <w:noWrap/>
            <w:vAlign w:val="center"/>
          </w:tcPr>
          <w:p w:rsidR="00B919B7" w:rsidRPr="002B3664" w:rsidRDefault="00B919B7" w:rsidP="00CF0527">
            <w:pPr>
              <w:jc w:val="center"/>
              <w:rPr>
                <w:rFonts w:ascii="GHEA Mariam" w:hAnsi="GHEA Mariam" w:cs="Arial"/>
                <w:b/>
                <w:bCs/>
                <w:color w:val="000000"/>
                <w:sz w:val="18"/>
                <w:szCs w:val="18"/>
                <w:lang w:eastAsia="ru-RU"/>
              </w:rPr>
            </w:pPr>
            <w:r w:rsidRPr="002B3664">
              <w:rPr>
                <w:rFonts w:ascii="GHEA Mariam" w:hAnsi="GHEA Mariam" w:cs="Arial"/>
                <w:b/>
                <w:bCs/>
                <w:color w:val="000000"/>
                <w:sz w:val="18"/>
                <w:szCs w:val="18"/>
              </w:rPr>
              <w:t>Բ1. Օժանդակ շինություններ ազդեցության ենթակա գլխավոր շենքերով</w:t>
            </w:r>
          </w:p>
        </w:tc>
      </w:tr>
      <w:tr w:rsidR="00B919B7" w:rsidRPr="002B3664" w:rsidTr="00CF0527">
        <w:trPr>
          <w:trHeight w:val="315"/>
          <w:jc w:val="center"/>
        </w:trPr>
        <w:tc>
          <w:tcPr>
            <w:tcW w:w="2097"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Տնակ</w:t>
            </w:r>
          </w:p>
        </w:tc>
        <w:tc>
          <w:tcPr>
            <w:tcW w:w="1651"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804"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1</w:t>
            </w:r>
          </w:p>
        </w:tc>
        <w:tc>
          <w:tcPr>
            <w:tcW w:w="1071"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8.5</w:t>
            </w:r>
          </w:p>
        </w:tc>
        <w:tc>
          <w:tcPr>
            <w:tcW w:w="1318"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192,700.00</w:t>
            </w:r>
          </w:p>
        </w:tc>
        <w:tc>
          <w:tcPr>
            <w:tcW w:w="1509"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1,637,950.00</w:t>
            </w:r>
          </w:p>
        </w:tc>
        <w:tc>
          <w:tcPr>
            <w:tcW w:w="1638"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1,883,642.50</w:t>
            </w:r>
          </w:p>
        </w:tc>
      </w:tr>
      <w:tr w:rsidR="00B919B7" w:rsidRPr="002B3664" w:rsidTr="00CF0527">
        <w:trPr>
          <w:trHeight w:val="330"/>
          <w:jc w:val="center"/>
        </w:trPr>
        <w:tc>
          <w:tcPr>
            <w:tcW w:w="2097" w:type="dxa"/>
            <w:tcBorders>
              <w:top w:val="nil"/>
              <w:left w:val="single" w:sz="8" w:space="0" w:color="auto"/>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Լողավազան</w:t>
            </w:r>
          </w:p>
        </w:tc>
        <w:tc>
          <w:tcPr>
            <w:tcW w:w="1651" w:type="dxa"/>
            <w:tcBorders>
              <w:top w:val="nil"/>
              <w:left w:val="nil"/>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Միաձույլ</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ե</w:t>
            </w:r>
            <w:r w:rsidRPr="002B3664">
              <w:rPr>
                <w:rFonts w:ascii="GHEA Mariam" w:hAnsi="GHEA Mariam" w:cs="Arial"/>
                <w:color w:val="000000"/>
                <w:sz w:val="18"/>
                <w:szCs w:val="18"/>
                <w:lang w:val="ru-RU" w:eastAsia="ru-RU"/>
              </w:rPr>
              <w:t>/</w:t>
            </w:r>
            <w:r w:rsidRPr="002B3664">
              <w:rPr>
                <w:rFonts w:ascii="GHEA Mariam" w:hAnsi="GHEA Mariam" w:cs="Sylfaen"/>
                <w:color w:val="000000"/>
                <w:sz w:val="18"/>
                <w:szCs w:val="18"/>
                <w:lang w:val="ru-RU" w:eastAsia="ru-RU"/>
              </w:rPr>
              <w:t>բ</w:t>
            </w:r>
          </w:p>
        </w:tc>
        <w:tc>
          <w:tcPr>
            <w:tcW w:w="804"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1</w:t>
            </w:r>
          </w:p>
        </w:tc>
        <w:tc>
          <w:tcPr>
            <w:tcW w:w="1071"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14.6</w:t>
            </w:r>
          </w:p>
        </w:tc>
        <w:tc>
          <w:tcPr>
            <w:tcW w:w="1318"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151,800.00</w:t>
            </w:r>
          </w:p>
        </w:tc>
        <w:tc>
          <w:tcPr>
            <w:tcW w:w="1509"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2,216,280.00</w:t>
            </w:r>
          </w:p>
        </w:tc>
        <w:tc>
          <w:tcPr>
            <w:tcW w:w="1638"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2,548,722.00</w:t>
            </w:r>
          </w:p>
        </w:tc>
      </w:tr>
      <w:tr w:rsidR="00B919B7" w:rsidRPr="002B3664" w:rsidTr="00CF0527">
        <w:trPr>
          <w:trHeight w:val="315"/>
          <w:jc w:val="center"/>
        </w:trPr>
        <w:tc>
          <w:tcPr>
            <w:tcW w:w="2097" w:type="dxa"/>
            <w:tcBorders>
              <w:top w:val="nil"/>
              <w:left w:val="single" w:sz="8" w:space="0" w:color="auto"/>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Ծածկ</w:t>
            </w:r>
            <w:r w:rsidR="009F1202">
              <w:rPr>
                <w:rFonts w:ascii="GHEA Mariam" w:hAnsi="GHEA Mariam" w:cs="Arial"/>
                <w:color w:val="000000"/>
                <w:sz w:val="18"/>
                <w:szCs w:val="18"/>
                <w:lang w:val="ru-RU" w:eastAsia="ru-RU"/>
              </w:rPr>
              <w:t xml:space="preserve"> </w:t>
            </w:r>
          </w:p>
        </w:tc>
        <w:tc>
          <w:tcPr>
            <w:tcW w:w="1651" w:type="dxa"/>
            <w:tcBorders>
              <w:top w:val="nil"/>
              <w:left w:val="nil"/>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Փայտ</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Քար</w:t>
            </w:r>
          </w:p>
        </w:tc>
        <w:tc>
          <w:tcPr>
            <w:tcW w:w="804"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28</w:t>
            </w:r>
          </w:p>
        </w:tc>
        <w:tc>
          <w:tcPr>
            <w:tcW w:w="1071"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346.39</w:t>
            </w:r>
          </w:p>
        </w:tc>
        <w:tc>
          <w:tcPr>
            <w:tcW w:w="1318"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37,504.57</w:t>
            </w:r>
          </w:p>
        </w:tc>
        <w:tc>
          <w:tcPr>
            <w:tcW w:w="1509"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12,991,207.00</w:t>
            </w:r>
          </w:p>
        </w:tc>
        <w:tc>
          <w:tcPr>
            <w:tcW w:w="1638"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14,939,888.05</w:t>
            </w:r>
          </w:p>
        </w:tc>
      </w:tr>
      <w:tr w:rsidR="00B919B7" w:rsidRPr="002B3664" w:rsidTr="00CF0527">
        <w:trPr>
          <w:trHeight w:val="315"/>
          <w:jc w:val="center"/>
        </w:trPr>
        <w:tc>
          <w:tcPr>
            <w:tcW w:w="2097" w:type="dxa"/>
            <w:tcBorders>
              <w:top w:val="nil"/>
              <w:left w:val="single" w:sz="8" w:space="0" w:color="auto"/>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lastRenderedPageBreak/>
              <w:t>Հավաբուն</w:t>
            </w:r>
            <w:r w:rsidR="009F1202">
              <w:rPr>
                <w:rFonts w:ascii="GHEA Mariam" w:hAnsi="GHEA Mariam" w:cs="Arial"/>
                <w:color w:val="000000"/>
                <w:sz w:val="18"/>
                <w:szCs w:val="18"/>
                <w:lang w:val="ru-RU" w:eastAsia="ru-RU"/>
              </w:rPr>
              <w:t xml:space="preserve"> </w:t>
            </w:r>
          </w:p>
        </w:tc>
        <w:tc>
          <w:tcPr>
            <w:tcW w:w="1651" w:type="dxa"/>
            <w:tcBorders>
              <w:top w:val="nil"/>
              <w:left w:val="nil"/>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Մետաղ</w:t>
            </w:r>
            <w:r w:rsidRPr="002B3664">
              <w:rPr>
                <w:rFonts w:ascii="GHEA Mariam" w:hAnsi="GHEA Mariam" w:cs="Arial"/>
                <w:color w:val="000000"/>
                <w:sz w:val="18"/>
                <w:szCs w:val="18"/>
                <w:lang w:val="ru-RU" w:eastAsia="ru-RU"/>
              </w:rPr>
              <w:t xml:space="preserve">, </w:t>
            </w:r>
          </w:p>
        </w:tc>
        <w:tc>
          <w:tcPr>
            <w:tcW w:w="804"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4</w:t>
            </w:r>
          </w:p>
        </w:tc>
        <w:tc>
          <w:tcPr>
            <w:tcW w:w="1071"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45.3</w:t>
            </w:r>
          </w:p>
        </w:tc>
        <w:tc>
          <w:tcPr>
            <w:tcW w:w="1318"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105,407.51</w:t>
            </w:r>
          </w:p>
        </w:tc>
        <w:tc>
          <w:tcPr>
            <w:tcW w:w="1509"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4,774,960.00</w:t>
            </w:r>
          </w:p>
        </w:tc>
        <w:tc>
          <w:tcPr>
            <w:tcW w:w="1638"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5,491,204.00</w:t>
            </w:r>
          </w:p>
        </w:tc>
      </w:tr>
      <w:tr w:rsidR="00B919B7" w:rsidRPr="002B3664" w:rsidTr="00CF0527">
        <w:trPr>
          <w:trHeight w:val="315"/>
          <w:jc w:val="center"/>
        </w:trPr>
        <w:tc>
          <w:tcPr>
            <w:tcW w:w="2097" w:type="dxa"/>
            <w:tcBorders>
              <w:top w:val="nil"/>
              <w:left w:val="single" w:sz="8" w:space="0" w:color="auto"/>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Հոր</w:t>
            </w:r>
          </w:p>
        </w:tc>
        <w:tc>
          <w:tcPr>
            <w:tcW w:w="1651" w:type="dxa"/>
            <w:tcBorders>
              <w:top w:val="nil"/>
              <w:left w:val="nil"/>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804"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1</w:t>
            </w:r>
          </w:p>
        </w:tc>
        <w:tc>
          <w:tcPr>
            <w:tcW w:w="1071"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1.5</w:t>
            </w:r>
          </w:p>
        </w:tc>
        <w:tc>
          <w:tcPr>
            <w:tcW w:w="1318"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32,000.00</w:t>
            </w:r>
          </w:p>
        </w:tc>
        <w:tc>
          <w:tcPr>
            <w:tcW w:w="1509"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48,000.00</w:t>
            </w:r>
          </w:p>
        </w:tc>
        <w:tc>
          <w:tcPr>
            <w:tcW w:w="1638"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55,200.00</w:t>
            </w:r>
          </w:p>
        </w:tc>
      </w:tr>
      <w:tr w:rsidR="00B919B7" w:rsidRPr="002B3664" w:rsidTr="00CF0527">
        <w:trPr>
          <w:trHeight w:val="315"/>
          <w:jc w:val="center"/>
        </w:trPr>
        <w:tc>
          <w:tcPr>
            <w:tcW w:w="2097" w:type="dxa"/>
            <w:tcBorders>
              <w:top w:val="nil"/>
              <w:left w:val="single" w:sz="8" w:space="0" w:color="auto"/>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Կրպակ</w:t>
            </w:r>
          </w:p>
        </w:tc>
        <w:tc>
          <w:tcPr>
            <w:tcW w:w="1651" w:type="dxa"/>
            <w:tcBorders>
              <w:top w:val="nil"/>
              <w:left w:val="nil"/>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804"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1</w:t>
            </w:r>
          </w:p>
        </w:tc>
        <w:tc>
          <w:tcPr>
            <w:tcW w:w="1071"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3.5</w:t>
            </w:r>
          </w:p>
        </w:tc>
        <w:tc>
          <w:tcPr>
            <w:tcW w:w="1318"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53,200.00</w:t>
            </w:r>
          </w:p>
        </w:tc>
        <w:tc>
          <w:tcPr>
            <w:tcW w:w="1509"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186,200.00</w:t>
            </w:r>
          </w:p>
        </w:tc>
        <w:tc>
          <w:tcPr>
            <w:tcW w:w="1638"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214,130.00</w:t>
            </w:r>
          </w:p>
        </w:tc>
      </w:tr>
      <w:tr w:rsidR="00B919B7" w:rsidRPr="002B3664" w:rsidTr="00CF0527">
        <w:trPr>
          <w:trHeight w:val="315"/>
          <w:jc w:val="center"/>
        </w:trPr>
        <w:tc>
          <w:tcPr>
            <w:tcW w:w="2097" w:type="dxa"/>
            <w:tcBorders>
              <w:top w:val="nil"/>
              <w:left w:val="single" w:sz="8" w:space="0" w:color="auto"/>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Շան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բուն</w:t>
            </w:r>
          </w:p>
        </w:tc>
        <w:tc>
          <w:tcPr>
            <w:tcW w:w="1651" w:type="dxa"/>
            <w:tcBorders>
              <w:top w:val="nil"/>
              <w:left w:val="nil"/>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804"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3</w:t>
            </w:r>
          </w:p>
        </w:tc>
        <w:tc>
          <w:tcPr>
            <w:tcW w:w="1071"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24.9</w:t>
            </w:r>
          </w:p>
        </w:tc>
        <w:tc>
          <w:tcPr>
            <w:tcW w:w="1318"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27,990.36</w:t>
            </w:r>
          </w:p>
        </w:tc>
        <w:tc>
          <w:tcPr>
            <w:tcW w:w="1509"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696,960.00</w:t>
            </w:r>
          </w:p>
        </w:tc>
        <w:tc>
          <w:tcPr>
            <w:tcW w:w="1638"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801,504.00</w:t>
            </w:r>
          </w:p>
        </w:tc>
      </w:tr>
      <w:tr w:rsidR="00B919B7" w:rsidRPr="002B3664" w:rsidTr="00CF0527">
        <w:trPr>
          <w:trHeight w:val="315"/>
          <w:jc w:val="center"/>
        </w:trPr>
        <w:tc>
          <w:tcPr>
            <w:tcW w:w="2097" w:type="dxa"/>
            <w:tcBorders>
              <w:top w:val="nil"/>
              <w:left w:val="single" w:sz="8" w:space="0" w:color="auto"/>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Ներքնագավիթ</w:t>
            </w:r>
          </w:p>
        </w:tc>
        <w:tc>
          <w:tcPr>
            <w:tcW w:w="1651" w:type="dxa"/>
            <w:tcBorders>
              <w:top w:val="nil"/>
              <w:left w:val="nil"/>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804"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1</w:t>
            </w:r>
          </w:p>
        </w:tc>
        <w:tc>
          <w:tcPr>
            <w:tcW w:w="1071"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19.1</w:t>
            </w:r>
          </w:p>
        </w:tc>
        <w:tc>
          <w:tcPr>
            <w:tcW w:w="1318"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87,900.00</w:t>
            </w:r>
          </w:p>
        </w:tc>
        <w:tc>
          <w:tcPr>
            <w:tcW w:w="1509"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1,678,890.00</w:t>
            </w:r>
          </w:p>
        </w:tc>
        <w:tc>
          <w:tcPr>
            <w:tcW w:w="1638"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1,930,723.50</w:t>
            </w:r>
          </w:p>
        </w:tc>
      </w:tr>
      <w:tr w:rsidR="00B919B7" w:rsidRPr="002B3664" w:rsidTr="00CF0527">
        <w:trPr>
          <w:trHeight w:val="315"/>
          <w:jc w:val="center"/>
        </w:trPr>
        <w:tc>
          <w:tcPr>
            <w:tcW w:w="2097" w:type="dxa"/>
            <w:tcBorders>
              <w:top w:val="nil"/>
              <w:left w:val="single" w:sz="8" w:space="0" w:color="auto"/>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Սանհանգույց</w:t>
            </w:r>
            <w:r w:rsidR="009F1202">
              <w:rPr>
                <w:rFonts w:ascii="GHEA Mariam" w:hAnsi="GHEA Mariam" w:cs="Arial"/>
                <w:color w:val="000000"/>
                <w:sz w:val="18"/>
                <w:szCs w:val="18"/>
                <w:lang w:val="ru-RU" w:eastAsia="ru-RU"/>
              </w:rPr>
              <w:t xml:space="preserve"> </w:t>
            </w:r>
          </w:p>
        </w:tc>
        <w:tc>
          <w:tcPr>
            <w:tcW w:w="1651" w:type="dxa"/>
            <w:tcBorders>
              <w:top w:val="nil"/>
              <w:left w:val="nil"/>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Մետաղ</w:t>
            </w:r>
          </w:p>
        </w:tc>
        <w:tc>
          <w:tcPr>
            <w:tcW w:w="804"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13</w:t>
            </w:r>
          </w:p>
        </w:tc>
        <w:tc>
          <w:tcPr>
            <w:tcW w:w="1071"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36.5</w:t>
            </w:r>
          </w:p>
        </w:tc>
        <w:tc>
          <w:tcPr>
            <w:tcW w:w="1318"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115,644.93</w:t>
            </w:r>
          </w:p>
        </w:tc>
        <w:tc>
          <w:tcPr>
            <w:tcW w:w="1509"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4,221,040.00</w:t>
            </w:r>
          </w:p>
        </w:tc>
        <w:tc>
          <w:tcPr>
            <w:tcW w:w="1638"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4,854,196.00</w:t>
            </w:r>
          </w:p>
        </w:tc>
      </w:tr>
      <w:tr w:rsidR="00B919B7" w:rsidRPr="002B3664" w:rsidTr="00CF0527">
        <w:trPr>
          <w:trHeight w:val="315"/>
          <w:jc w:val="center"/>
        </w:trPr>
        <w:tc>
          <w:tcPr>
            <w:tcW w:w="2097" w:type="dxa"/>
            <w:tcBorders>
              <w:top w:val="nil"/>
              <w:left w:val="single" w:sz="8" w:space="0" w:color="auto"/>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Լոգարան</w:t>
            </w:r>
          </w:p>
        </w:tc>
        <w:tc>
          <w:tcPr>
            <w:tcW w:w="1651" w:type="dxa"/>
            <w:tcBorders>
              <w:top w:val="nil"/>
              <w:left w:val="nil"/>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Մետաղ</w:t>
            </w:r>
            <w:r w:rsidRPr="002B3664">
              <w:rPr>
                <w:rFonts w:ascii="GHEA Mariam" w:hAnsi="GHEA Mariam" w:cs="Arial"/>
                <w:color w:val="000000"/>
                <w:sz w:val="18"/>
                <w:szCs w:val="18"/>
                <w:lang w:val="ru-RU" w:eastAsia="ru-RU"/>
              </w:rPr>
              <w:t xml:space="preserve"> </w:t>
            </w:r>
          </w:p>
        </w:tc>
        <w:tc>
          <w:tcPr>
            <w:tcW w:w="804"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1</w:t>
            </w:r>
          </w:p>
        </w:tc>
        <w:tc>
          <w:tcPr>
            <w:tcW w:w="1071"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2</w:t>
            </w:r>
          </w:p>
        </w:tc>
        <w:tc>
          <w:tcPr>
            <w:tcW w:w="1318"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159,700.00</w:t>
            </w:r>
          </w:p>
        </w:tc>
        <w:tc>
          <w:tcPr>
            <w:tcW w:w="1509"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319,400.00</w:t>
            </w:r>
          </w:p>
        </w:tc>
        <w:tc>
          <w:tcPr>
            <w:tcW w:w="1638"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367,310.00</w:t>
            </w:r>
          </w:p>
        </w:tc>
      </w:tr>
      <w:tr w:rsidR="00B919B7" w:rsidRPr="002B3664" w:rsidTr="00CF0527">
        <w:trPr>
          <w:trHeight w:val="315"/>
          <w:jc w:val="center"/>
        </w:trPr>
        <w:tc>
          <w:tcPr>
            <w:tcW w:w="2097" w:type="dxa"/>
            <w:tcBorders>
              <w:top w:val="nil"/>
              <w:left w:val="single" w:sz="8" w:space="0" w:color="auto"/>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Սեպտիկ</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հոր</w:t>
            </w:r>
          </w:p>
        </w:tc>
        <w:tc>
          <w:tcPr>
            <w:tcW w:w="1651" w:type="dxa"/>
            <w:tcBorders>
              <w:top w:val="nil"/>
              <w:left w:val="nil"/>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804"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5</w:t>
            </w:r>
          </w:p>
        </w:tc>
        <w:tc>
          <w:tcPr>
            <w:tcW w:w="1071"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20</w:t>
            </w:r>
          </w:p>
        </w:tc>
        <w:tc>
          <w:tcPr>
            <w:tcW w:w="1318"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32,000.00</w:t>
            </w:r>
          </w:p>
        </w:tc>
        <w:tc>
          <w:tcPr>
            <w:tcW w:w="1509"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640,000.00</w:t>
            </w:r>
          </w:p>
        </w:tc>
        <w:tc>
          <w:tcPr>
            <w:tcW w:w="1638"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736,000.00</w:t>
            </w:r>
          </w:p>
        </w:tc>
      </w:tr>
      <w:tr w:rsidR="00B919B7" w:rsidRPr="002B3664" w:rsidTr="00CF0527">
        <w:trPr>
          <w:trHeight w:val="315"/>
          <w:jc w:val="center"/>
        </w:trPr>
        <w:tc>
          <w:tcPr>
            <w:tcW w:w="2097" w:type="dxa"/>
            <w:tcBorders>
              <w:top w:val="nil"/>
              <w:left w:val="single" w:sz="8" w:space="0" w:color="auto"/>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Հիմք</w:t>
            </w:r>
          </w:p>
        </w:tc>
        <w:tc>
          <w:tcPr>
            <w:tcW w:w="1651" w:type="dxa"/>
            <w:tcBorders>
              <w:top w:val="nil"/>
              <w:left w:val="nil"/>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Միաձույլ</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ե</w:t>
            </w:r>
            <w:r w:rsidRPr="002B3664">
              <w:rPr>
                <w:rFonts w:ascii="GHEA Mariam" w:hAnsi="GHEA Mariam" w:cs="Arial"/>
                <w:color w:val="000000"/>
                <w:sz w:val="18"/>
                <w:szCs w:val="18"/>
                <w:lang w:val="ru-RU" w:eastAsia="ru-RU"/>
              </w:rPr>
              <w:t>/</w:t>
            </w:r>
            <w:r w:rsidRPr="002B3664">
              <w:rPr>
                <w:rFonts w:ascii="GHEA Mariam" w:hAnsi="GHEA Mariam" w:cs="Sylfaen"/>
                <w:color w:val="000000"/>
                <w:sz w:val="18"/>
                <w:szCs w:val="18"/>
                <w:lang w:val="ru-RU" w:eastAsia="ru-RU"/>
              </w:rPr>
              <w:t>բ</w:t>
            </w:r>
          </w:p>
        </w:tc>
        <w:tc>
          <w:tcPr>
            <w:tcW w:w="804"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1</w:t>
            </w:r>
          </w:p>
        </w:tc>
        <w:tc>
          <w:tcPr>
            <w:tcW w:w="1071"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67.7</w:t>
            </w:r>
          </w:p>
        </w:tc>
        <w:tc>
          <w:tcPr>
            <w:tcW w:w="1318"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21,300.00</w:t>
            </w:r>
          </w:p>
        </w:tc>
        <w:tc>
          <w:tcPr>
            <w:tcW w:w="1509"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1,442,010.00</w:t>
            </w:r>
          </w:p>
        </w:tc>
        <w:tc>
          <w:tcPr>
            <w:tcW w:w="1638"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1,658,311.50</w:t>
            </w:r>
          </w:p>
        </w:tc>
      </w:tr>
      <w:tr w:rsidR="00B919B7" w:rsidRPr="002B3664" w:rsidTr="00CF0527">
        <w:trPr>
          <w:trHeight w:val="315"/>
          <w:jc w:val="center"/>
        </w:trPr>
        <w:tc>
          <w:tcPr>
            <w:tcW w:w="2097" w:type="dxa"/>
            <w:tcBorders>
              <w:top w:val="nil"/>
              <w:left w:val="single" w:sz="8" w:space="0" w:color="auto"/>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Ավտոտնակ</w:t>
            </w:r>
          </w:p>
        </w:tc>
        <w:tc>
          <w:tcPr>
            <w:tcW w:w="1651" w:type="dxa"/>
            <w:tcBorders>
              <w:top w:val="nil"/>
              <w:left w:val="nil"/>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804"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1</w:t>
            </w:r>
          </w:p>
        </w:tc>
        <w:tc>
          <w:tcPr>
            <w:tcW w:w="1071"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19</w:t>
            </w:r>
          </w:p>
        </w:tc>
        <w:tc>
          <w:tcPr>
            <w:tcW w:w="1318"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95,800.00</w:t>
            </w:r>
          </w:p>
        </w:tc>
        <w:tc>
          <w:tcPr>
            <w:tcW w:w="1509"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1,820,200.00</w:t>
            </w:r>
          </w:p>
        </w:tc>
        <w:tc>
          <w:tcPr>
            <w:tcW w:w="1638"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2,093,230.00</w:t>
            </w:r>
          </w:p>
        </w:tc>
      </w:tr>
      <w:tr w:rsidR="00B919B7" w:rsidRPr="002B3664" w:rsidTr="00CF0527">
        <w:trPr>
          <w:trHeight w:val="315"/>
          <w:jc w:val="center"/>
        </w:trPr>
        <w:tc>
          <w:tcPr>
            <w:tcW w:w="2097" w:type="dxa"/>
            <w:tcBorders>
              <w:top w:val="nil"/>
              <w:left w:val="single" w:sz="8" w:space="0" w:color="auto"/>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Օժանդակ</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շինություն</w:t>
            </w:r>
            <w:r w:rsidR="009F1202">
              <w:rPr>
                <w:rFonts w:ascii="GHEA Mariam" w:hAnsi="GHEA Mariam" w:cs="Arial"/>
                <w:color w:val="000000"/>
                <w:sz w:val="18"/>
                <w:szCs w:val="18"/>
                <w:lang w:val="ru-RU" w:eastAsia="ru-RU"/>
              </w:rPr>
              <w:t xml:space="preserve"> </w:t>
            </w:r>
          </w:p>
        </w:tc>
        <w:tc>
          <w:tcPr>
            <w:tcW w:w="1651" w:type="dxa"/>
            <w:tcBorders>
              <w:top w:val="nil"/>
              <w:left w:val="nil"/>
              <w:bottom w:val="single" w:sz="8" w:space="0" w:color="auto"/>
              <w:right w:val="single" w:sz="8" w:space="0" w:color="auto"/>
            </w:tcBorders>
            <w:vAlign w:val="center"/>
          </w:tcPr>
          <w:p w:rsidR="00B919B7" w:rsidRPr="002B3664" w:rsidRDefault="00B919B7" w:rsidP="00963ADC">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r w:rsidRPr="002B3664">
              <w:rPr>
                <w:rFonts w:ascii="GHEA Mariam" w:hAnsi="GHEA Mariam" w:cs="Arial"/>
                <w:color w:val="000000"/>
                <w:sz w:val="18"/>
                <w:szCs w:val="18"/>
                <w:lang w:val="ru-RU" w:eastAsia="ru-RU"/>
              </w:rPr>
              <w:t>, փ</w:t>
            </w:r>
            <w:r w:rsidRPr="002B3664">
              <w:rPr>
                <w:rFonts w:ascii="GHEA Mariam" w:hAnsi="GHEA Mariam" w:cs="Sylfaen"/>
                <w:color w:val="000000"/>
                <w:sz w:val="18"/>
                <w:szCs w:val="18"/>
                <w:lang w:val="ru-RU" w:eastAsia="ru-RU"/>
              </w:rPr>
              <w:t>այտ</w:t>
            </w:r>
          </w:p>
        </w:tc>
        <w:tc>
          <w:tcPr>
            <w:tcW w:w="804"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21</w:t>
            </w:r>
          </w:p>
        </w:tc>
        <w:tc>
          <w:tcPr>
            <w:tcW w:w="1071"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363.81</w:t>
            </w:r>
          </w:p>
        </w:tc>
        <w:tc>
          <w:tcPr>
            <w:tcW w:w="1318"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136,349.73</w:t>
            </w:r>
          </w:p>
        </w:tc>
        <w:tc>
          <w:tcPr>
            <w:tcW w:w="1509"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49,605,396.00</w:t>
            </w:r>
          </w:p>
        </w:tc>
        <w:tc>
          <w:tcPr>
            <w:tcW w:w="1638"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57,046,205.40</w:t>
            </w:r>
          </w:p>
        </w:tc>
      </w:tr>
      <w:tr w:rsidR="00B919B7" w:rsidRPr="002B3664" w:rsidTr="00CF0527">
        <w:trPr>
          <w:trHeight w:val="315"/>
          <w:jc w:val="center"/>
        </w:trPr>
        <w:tc>
          <w:tcPr>
            <w:tcW w:w="2097" w:type="dxa"/>
            <w:tcBorders>
              <w:top w:val="nil"/>
              <w:left w:val="single" w:sz="8" w:space="0" w:color="auto"/>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Անավարտ</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շինություն</w:t>
            </w:r>
          </w:p>
        </w:tc>
        <w:tc>
          <w:tcPr>
            <w:tcW w:w="1651" w:type="dxa"/>
            <w:tcBorders>
              <w:top w:val="nil"/>
              <w:left w:val="nil"/>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804"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1</w:t>
            </w:r>
          </w:p>
        </w:tc>
        <w:tc>
          <w:tcPr>
            <w:tcW w:w="1071"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11.7</w:t>
            </w:r>
          </w:p>
        </w:tc>
        <w:tc>
          <w:tcPr>
            <w:tcW w:w="1318"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63,900.00</w:t>
            </w:r>
          </w:p>
        </w:tc>
        <w:tc>
          <w:tcPr>
            <w:tcW w:w="1509"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747,630.00</w:t>
            </w:r>
          </w:p>
        </w:tc>
        <w:tc>
          <w:tcPr>
            <w:tcW w:w="1638" w:type="dxa"/>
            <w:tcBorders>
              <w:top w:val="nil"/>
              <w:left w:val="nil"/>
              <w:bottom w:val="single" w:sz="8" w:space="0" w:color="auto"/>
              <w:right w:val="single" w:sz="8" w:space="0" w:color="auto"/>
            </w:tcBorders>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859,774.50</w:t>
            </w:r>
          </w:p>
        </w:tc>
      </w:tr>
      <w:tr w:rsidR="00B919B7" w:rsidRPr="002B3664" w:rsidTr="00CF0527">
        <w:trPr>
          <w:trHeight w:val="315"/>
          <w:jc w:val="center"/>
        </w:trPr>
        <w:tc>
          <w:tcPr>
            <w:tcW w:w="2097" w:type="dxa"/>
            <w:tcBorders>
              <w:top w:val="nil"/>
              <w:left w:val="single" w:sz="8" w:space="0" w:color="auto"/>
              <w:bottom w:val="nil"/>
              <w:right w:val="single" w:sz="8" w:space="0" w:color="auto"/>
            </w:tcBorders>
            <w:shd w:val="clear" w:color="000000" w:fill="FFFFFF"/>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Ենթաընդհանուր</w:t>
            </w:r>
            <w:r w:rsidRPr="002B3664">
              <w:rPr>
                <w:rFonts w:ascii="GHEA Mariam" w:hAnsi="GHEA Mariam" w:cs="Arial"/>
                <w:b/>
                <w:bCs/>
                <w:color w:val="000000"/>
                <w:sz w:val="18"/>
                <w:szCs w:val="18"/>
                <w:lang w:val="ru-RU" w:eastAsia="ru-RU"/>
              </w:rPr>
              <w:t xml:space="preserve"> (</w:t>
            </w:r>
            <w:r w:rsidRPr="002B3664">
              <w:rPr>
                <w:rFonts w:ascii="GHEA Mariam" w:hAnsi="GHEA Mariam" w:cs="Arial"/>
                <w:b/>
                <w:bCs/>
                <w:color w:val="000000"/>
                <w:sz w:val="18"/>
                <w:szCs w:val="18"/>
                <w:lang w:eastAsia="ru-RU"/>
              </w:rPr>
              <w:t>Բ</w:t>
            </w:r>
            <w:r w:rsidRPr="002B3664">
              <w:rPr>
                <w:rFonts w:ascii="GHEA Mariam" w:hAnsi="GHEA Mariam" w:cs="Arial"/>
                <w:b/>
                <w:bCs/>
                <w:color w:val="000000"/>
                <w:sz w:val="18"/>
                <w:szCs w:val="18"/>
                <w:lang w:val="ru-RU" w:eastAsia="ru-RU"/>
              </w:rPr>
              <w:t>1)</w:t>
            </w:r>
          </w:p>
        </w:tc>
        <w:tc>
          <w:tcPr>
            <w:tcW w:w="1651" w:type="dxa"/>
            <w:tcBorders>
              <w:top w:val="nil"/>
              <w:left w:val="nil"/>
              <w:bottom w:val="nil"/>
              <w:right w:val="single" w:sz="8" w:space="0" w:color="auto"/>
            </w:tcBorders>
            <w:shd w:val="clear" w:color="000000" w:fill="FFFFFF"/>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w:t>
            </w:r>
          </w:p>
        </w:tc>
        <w:tc>
          <w:tcPr>
            <w:tcW w:w="804"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b/>
                <w:bCs/>
                <w:sz w:val="18"/>
                <w:szCs w:val="18"/>
                <w:lang w:val="ru-RU" w:eastAsia="ru-RU"/>
              </w:rPr>
            </w:pPr>
            <w:r w:rsidRPr="002B3664">
              <w:rPr>
                <w:rFonts w:ascii="GHEA Mariam" w:hAnsi="GHEA Mariam" w:cs="Arial"/>
                <w:b/>
                <w:bCs/>
                <w:sz w:val="18"/>
                <w:szCs w:val="18"/>
                <w:lang w:val="ru-RU" w:eastAsia="ru-RU"/>
              </w:rPr>
              <w:t>83</w:t>
            </w:r>
          </w:p>
        </w:tc>
        <w:tc>
          <w:tcPr>
            <w:tcW w:w="1071"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b/>
                <w:bCs/>
                <w:sz w:val="18"/>
                <w:szCs w:val="18"/>
                <w:lang w:val="ru-RU" w:eastAsia="ru-RU"/>
              </w:rPr>
            </w:pPr>
            <w:r w:rsidRPr="002B3664">
              <w:rPr>
                <w:rFonts w:ascii="GHEA Mariam" w:hAnsi="GHEA Mariam" w:cs="Arial"/>
                <w:b/>
                <w:bCs/>
                <w:sz w:val="18"/>
                <w:szCs w:val="18"/>
                <w:lang w:val="ru-RU" w:eastAsia="ru-RU"/>
              </w:rPr>
              <w:t>984.5</w:t>
            </w:r>
          </w:p>
        </w:tc>
        <w:tc>
          <w:tcPr>
            <w:tcW w:w="1318"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b/>
                <w:bCs/>
                <w:sz w:val="18"/>
                <w:szCs w:val="18"/>
                <w:lang w:val="ru-RU" w:eastAsia="ru-RU"/>
              </w:rPr>
            </w:pPr>
            <w:r w:rsidRPr="002B3664">
              <w:rPr>
                <w:rFonts w:ascii="GHEA Mariam" w:hAnsi="GHEA Mariam" w:cs="Arial"/>
                <w:b/>
                <w:bCs/>
                <w:sz w:val="18"/>
                <w:szCs w:val="18"/>
                <w:lang w:val="ru-RU" w:eastAsia="ru-RU"/>
              </w:rPr>
              <w:t>-</w:t>
            </w:r>
          </w:p>
        </w:tc>
        <w:tc>
          <w:tcPr>
            <w:tcW w:w="1509"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b/>
                <w:bCs/>
                <w:sz w:val="18"/>
                <w:szCs w:val="18"/>
                <w:lang w:val="ru-RU" w:eastAsia="ru-RU"/>
              </w:rPr>
            </w:pPr>
            <w:r w:rsidRPr="002B3664">
              <w:rPr>
                <w:rFonts w:ascii="GHEA Mariam" w:hAnsi="GHEA Mariam" w:cs="Arial"/>
                <w:b/>
                <w:bCs/>
                <w:sz w:val="18"/>
                <w:szCs w:val="18"/>
                <w:lang w:val="ru-RU" w:eastAsia="ru-RU"/>
              </w:rPr>
              <w:t>83,026,123.00</w:t>
            </w:r>
          </w:p>
        </w:tc>
        <w:tc>
          <w:tcPr>
            <w:tcW w:w="1638"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b/>
                <w:bCs/>
                <w:sz w:val="18"/>
                <w:szCs w:val="18"/>
                <w:lang w:val="ru-RU" w:eastAsia="ru-RU"/>
              </w:rPr>
            </w:pPr>
            <w:r w:rsidRPr="002B3664">
              <w:rPr>
                <w:rFonts w:ascii="GHEA Mariam" w:hAnsi="GHEA Mariam" w:cs="Arial"/>
                <w:b/>
                <w:bCs/>
                <w:sz w:val="18"/>
                <w:szCs w:val="18"/>
                <w:lang w:val="ru-RU" w:eastAsia="ru-RU"/>
              </w:rPr>
              <w:t>95,480,041.45</w:t>
            </w:r>
          </w:p>
        </w:tc>
      </w:tr>
      <w:tr w:rsidR="00B919B7" w:rsidRPr="002B3664" w:rsidTr="00CF0527">
        <w:trPr>
          <w:trHeight w:val="315"/>
          <w:jc w:val="center"/>
        </w:trPr>
        <w:tc>
          <w:tcPr>
            <w:tcW w:w="10088" w:type="dxa"/>
            <w:gridSpan w:val="7"/>
            <w:tcBorders>
              <w:top w:val="single" w:sz="8" w:space="0" w:color="auto"/>
              <w:left w:val="single" w:sz="8" w:space="0" w:color="auto"/>
              <w:bottom w:val="single" w:sz="8" w:space="0" w:color="auto"/>
              <w:right w:val="single" w:sz="8" w:space="0" w:color="000000"/>
            </w:tcBorders>
            <w:shd w:val="clear" w:color="000000" w:fill="FFFFFF"/>
            <w:noWrap/>
            <w:vAlign w:val="center"/>
          </w:tcPr>
          <w:p w:rsidR="00B919B7" w:rsidRPr="002B3664" w:rsidRDefault="00B919B7" w:rsidP="00CF0527">
            <w:pPr>
              <w:jc w:val="center"/>
              <w:rPr>
                <w:rFonts w:ascii="GHEA Mariam" w:hAnsi="GHEA Mariam" w:cs="Arial"/>
                <w:b/>
                <w:bCs/>
                <w:color w:val="000000"/>
                <w:sz w:val="18"/>
                <w:szCs w:val="18"/>
                <w:lang w:eastAsia="ru-RU"/>
              </w:rPr>
            </w:pPr>
            <w:r w:rsidRPr="002B3664">
              <w:rPr>
                <w:rFonts w:ascii="GHEA Mariam" w:hAnsi="GHEA Mariam" w:cs="Arial"/>
                <w:b/>
                <w:bCs/>
                <w:color w:val="000000"/>
                <w:sz w:val="18"/>
                <w:szCs w:val="18"/>
              </w:rPr>
              <w:t>(Բ2) ԱԵՏՏ-ների օժանդակ շինություններ, առանց բնակության վայրի կորստի</w:t>
            </w:r>
          </w:p>
        </w:tc>
      </w:tr>
      <w:tr w:rsidR="00B919B7" w:rsidRPr="002B3664" w:rsidTr="00CF0527">
        <w:trPr>
          <w:trHeight w:val="315"/>
          <w:jc w:val="center"/>
        </w:trPr>
        <w:tc>
          <w:tcPr>
            <w:tcW w:w="2097"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Ավտոտնակ</w:t>
            </w:r>
          </w:p>
        </w:tc>
        <w:tc>
          <w:tcPr>
            <w:tcW w:w="1651"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804"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2</w:t>
            </w:r>
          </w:p>
        </w:tc>
        <w:tc>
          <w:tcPr>
            <w:tcW w:w="1071"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83.3</w:t>
            </w:r>
          </w:p>
        </w:tc>
        <w:tc>
          <w:tcPr>
            <w:tcW w:w="1318"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138,400.00</w:t>
            </w:r>
          </w:p>
        </w:tc>
        <w:tc>
          <w:tcPr>
            <w:tcW w:w="1509"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11,528,720.00</w:t>
            </w:r>
          </w:p>
        </w:tc>
        <w:tc>
          <w:tcPr>
            <w:tcW w:w="1638"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13,258,028.00</w:t>
            </w:r>
          </w:p>
        </w:tc>
      </w:tr>
      <w:tr w:rsidR="00B919B7" w:rsidRPr="002B3664" w:rsidTr="00CF0527">
        <w:trPr>
          <w:trHeight w:val="315"/>
          <w:jc w:val="center"/>
        </w:trPr>
        <w:tc>
          <w:tcPr>
            <w:tcW w:w="2097"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Ծածկ</w:t>
            </w:r>
            <w:r w:rsidR="009F1202">
              <w:rPr>
                <w:rFonts w:ascii="GHEA Mariam" w:hAnsi="GHEA Mariam" w:cs="Arial"/>
                <w:color w:val="000000"/>
                <w:sz w:val="18"/>
                <w:szCs w:val="18"/>
                <w:lang w:val="ru-RU" w:eastAsia="ru-RU"/>
              </w:rPr>
              <w:t xml:space="preserve"> </w:t>
            </w:r>
          </w:p>
        </w:tc>
        <w:tc>
          <w:tcPr>
            <w:tcW w:w="1651"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804"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1</w:t>
            </w:r>
          </w:p>
        </w:tc>
        <w:tc>
          <w:tcPr>
            <w:tcW w:w="1071"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19.2</w:t>
            </w:r>
          </w:p>
        </w:tc>
        <w:tc>
          <w:tcPr>
            <w:tcW w:w="1318"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28,800.00</w:t>
            </w:r>
          </w:p>
        </w:tc>
        <w:tc>
          <w:tcPr>
            <w:tcW w:w="1509"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552,960.00</w:t>
            </w:r>
          </w:p>
        </w:tc>
        <w:tc>
          <w:tcPr>
            <w:tcW w:w="1638"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635,904.00</w:t>
            </w:r>
          </w:p>
        </w:tc>
      </w:tr>
      <w:tr w:rsidR="00B919B7" w:rsidRPr="002B3664" w:rsidTr="00CF0527">
        <w:trPr>
          <w:trHeight w:val="315"/>
          <w:jc w:val="center"/>
        </w:trPr>
        <w:tc>
          <w:tcPr>
            <w:tcW w:w="2097"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Անավարտ</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շինություն</w:t>
            </w:r>
          </w:p>
        </w:tc>
        <w:tc>
          <w:tcPr>
            <w:tcW w:w="1651"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804"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1</w:t>
            </w:r>
          </w:p>
        </w:tc>
        <w:tc>
          <w:tcPr>
            <w:tcW w:w="1071"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6.44</w:t>
            </w:r>
          </w:p>
        </w:tc>
        <w:tc>
          <w:tcPr>
            <w:tcW w:w="1318"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72,400.00</w:t>
            </w:r>
          </w:p>
        </w:tc>
        <w:tc>
          <w:tcPr>
            <w:tcW w:w="1509"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466,256.00</w:t>
            </w:r>
          </w:p>
        </w:tc>
        <w:tc>
          <w:tcPr>
            <w:tcW w:w="1638"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536,194.40</w:t>
            </w:r>
          </w:p>
        </w:tc>
      </w:tr>
      <w:tr w:rsidR="00B919B7" w:rsidRPr="002B3664" w:rsidTr="00CF0527">
        <w:trPr>
          <w:trHeight w:val="315"/>
          <w:jc w:val="center"/>
        </w:trPr>
        <w:tc>
          <w:tcPr>
            <w:tcW w:w="2097"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Սանհանգույց</w:t>
            </w:r>
            <w:r w:rsidR="009F1202">
              <w:rPr>
                <w:rFonts w:ascii="GHEA Mariam" w:hAnsi="GHEA Mariam" w:cs="Arial"/>
                <w:color w:val="000000"/>
                <w:sz w:val="18"/>
                <w:szCs w:val="18"/>
                <w:lang w:val="ru-RU" w:eastAsia="ru-RU"/>
              </w:rPr>
              <w:t xml:space="preserve"> </w:t>
            </w:r>
          </w:p>
        </w:tc>
        <w:tc>
          <w:tcPr>
            <w:tcW w:w="1651"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Փայտ</w:t>
            </w:r>
          </w:p>
        </w:tc>
        <w:tc>
          <w:tcPr>
            <w:tcW w:w="804"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2</w:t>
            </w:r>
          </w:p>
        </w:tc>
        <w:tc>
          <w:tcPr>
            <w:tcW w:w="1071"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2.5</w:t>
            </w:r>
          </w:p>
        </w:tc>
        <w:tc>
          <w:tcPr>
            <w:tcW w:w="1318"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111,160.00</w:t>
            </w:r>
          </w:p>
        </w:tc>
        <w:tc>
          <w:tcPr>
            <w:tcW w:w="1509"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277,900.00</w:t>
            </w:r>
          </w:p>
        </w:tc>
        <w:tc>
          <w:tcPr>
            <w:tcW w:w="1638"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319,585.00</w:t>
            </w:r>
          </w:p>
        </w:tc>
      </w:tr>
      <w:tr w:rsidR="00B919B7" w:rsidRPr="002B3664" w:rsidTr="00CF0527">
        <w:trPr>
          <w:trHeight w:val="315"/>
          <w:jc w:val="center"/>
        </w:trPr>
        <w:tc>
          <w:tcPr>
            <w:tcW w:w="2097"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Օժանդակ</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շինություն</w:t>
            </w:r>
            <w:r w:rsidR="009F1202">
              <w:rPr>
                <w:rFonts w:ascii="GHEA Mariam" w:hAnsi="GHEA Mariam" w:cs="Arial"/>
                <w:color w:val="000000"/>
                <w:sz w:val="18"/>
                <w:szCs w:val="18"/>
                <w:lang w:val="ru-RU" w:eastAsia="ru-RU"/>
              </w:rPr>
              <w:t xml:space="preserve"> </w:t>
            </w:r>
          </w:p>
        </w:tc>
        <w:tc>
          <w:tcPr>
            <w:tcW w:w="1651"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804"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1</w:t>
            </w:r>
          </w:p>
        </w:tc>
        <w:tc>
          <w:tcPr>
            <w:tcW w:w="1071"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7.4</w:t>
            </w:r>
          </w:p>
        </w:tc>
        <w:tc>
          <w:tcPr>
            <w:tcW w:w="1318"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142,700.00</w:t>
            </w:r>
          </w:p>
        </w:tc>
        <w:tc>
          <w:tcPr>
            <w:tcW w:w="1509"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1,055,980.00</w:t>
            </w:r>
          </w:p>
        </w:tc>
        <w:tc>
          <w:tcPr>
            <w:tcW w:w="1638"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1,214,377.00</w:t>
            </w:r>
          </w:p>
        </w:tc>
      </w:tr>
      <w:tr w:rsidR="00B919B7" w:rsidRPr="002B3664" w:rsidTr="00CF0527">
        <w:trPr>
          <w:trHeight w:val="315"/>
          <w:jc w:val="center"/>
        </w:trPr>
        <w:tc>
          <w:tcPr>
            <w:tcW w:w="2097"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Ենթաընդհանուր</w:t>
            </w:r>
            <w:r w:rsidRPr="002B3664">
              <w:rPr>
                <w:rFonts w:ascii="GHEA Mariam" w:hAnsi="GHEA Mariam" w:cs="Arial"/>
                <w:b/>
                <w:bCs/>
                <w:color w:val="000000"/>
                <w:sz w:val="18"/>
                <w:szCs w:val="18"/>
                <w:lang w:val="ru-RU" w:eastAsia="ru-RU"/>
              </w:rPr>
              <w:t xml:space="preserve"> (</w:t>
            </w:r>
            <w:r w:rsidRPr="002B3664">
              <w:rPr>
                <w:rFonts w:ascii="GHEA Mariam" w:hAnsi="GHEA Mariam" w:cs="Arial"/>
                <w:b/>
                <w:bCs/>
                <w:color w:val="000000"/>
                <w:sz w:val="18"/>
                <w:szCs w:val="18"/>
                <w:lang w:eastAsia="ru-RU"/>
              </w:rPr>
              <w:t>Բ</w:t>
            </w:r>
            <w:r w:rsidRPr="002B3664">
              <w:rPr>
                <w:rFonts w:ascii="GHEA Mariam" w:hAnsi="GHEA Mariam" w:cs="Arial"/>
                <w:b/>
                <w:bCs/>
                <w:color w:val="000000"/>
                <w:sz w:val="18"/>
                <w:szCs w:val="18"/>
                <w:lang w:val="ru-RU" w:eastAsia="ru-RU"/>
              </w:rPr>
              <w:t>2)</w:t>
            </w:r>
          </w:p>
        </w:tc>
        <w:tc>
          <w:tcPr>
            <w:tcW w:w="1651"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w:t>
            </w:r>
          </w:p>
        </w:tc>
        <w:tc>
          <w:tcPr>
            <w:tcW w:w="804"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b/>
                <w:bCs/>
                <w:sz w:val="18"/>
                <w:szCs w:val="18"/>
                <w:lang w:val="ru-RU" w:eastAsia="ru-RU"/>
              </w:rPr>
            </w:pPr>
            <w:r w:rsidRPr="002B3664">
              <w:rPr>
                <w:rFonts w:ascii="GHEA Mariam" w:hAnsi="GHEA Mariam" w:cs="Arial"/>
                <w:b/>
                <w:bCs/>
                <w:sz w:val="18"/>
                <w:szCs w:val="18"/>
                <w:lang w:val="ru-RU" w:eastAsia="ru-RU"/>
              </w:rPr>
              <w:t>7</w:t>
            </w:r>
          </w:p>
        </w:tc>
        <w:tc>
          <w:tcPr>
            <w:tcW w:w="1071"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b/>
                <w:bCs/>
                <w:sz w:val="18"/>
                <w:szCs w:val="18"/>
                <w:lang w:val="ru-RU" w:eastAsia="ru-RU"/>
              </w:rPr>
            </w:pPr>
            <w:r w:rsidRPr="002B3664">
              <w:rPr>
                <w:rFonts w:ascii="GHEA Mariam" w:hAnsi="GHEA Mariam" w:cs="Arial"/>
                <w:b/>
                <w:bCs/>
                <w:sz w:val="18"/>
                <w:szCs w:val="18"/>
                <w:lang w:val="ru-RU" w:eastAsia="ru-RU"/>
              </w:rPr>
              <w:t>118.84</w:t>
            </w:r>
          </w:p>
        </w:tc>
        <w:tc>
          <w:tcPr>
            <w:tcW w:w="1318"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w:t>
            </w:r>
          </w:p>
        </w:tc>
        <w:tc>
          <w:tcPr>
            <w:tcW w:w="1509"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b/>
                <w:bCs/>
                <w:sz w:val="18"/>
                <w:szCs w:val="18"/>
                <w:lang w:val="ru-RU" w:eastAsia="ru-RU"/>
              </w:rPr>
            </w:pPr>
            <w:r w:rsidRPr="002B3664">
              <w:rPr>
                <w:rFonts w:ascii="GHEA Mariam" w:hAnsi="GHEA Mariam" w:cs="Arial"/>
                <w:b/>
                <w:bCs/>
                <w:sz w:val="18"/>
                <w:szCs w:val="18"/>
                <w:lang w:val="ru-RU" w:eastAsia="ru-RU"/>
              </w:rPr>
              <w:t>13,881,816.00</w:t>
            </w:r>
          </w:p>
        </w:tc>
        <w:tc>
          <w:tcPr>
            <w:tcW w:w="1638"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b/>
                <w:bCs/>
                <w:sz w:val="18"/>
                <w:szCs w:val="18"/>
                <w:lang w:val="ru-RU" w:eastAsia="ru-RU"/>
              </w:rPr>
            </w:pPr>
            <w:r w:rsidRPr="002B3664">
              <w:rPr>
                <w:rFonts w:ascii="GHEA Mariam" w:hAnsi="GHEA Mariam" w:cs="Arial"/>
                <w:b/>
                <w:bCs/>
                <w:sz w:val="18"/>
                <w:szCs w:val="18"/>
                <w:lang w:val="ru-RU" w:eastAsia="ru-RU"/>
              </w:rPr>
              <w:t>15,964,088.40</w:t>
            </w:r>
          </w:p>
        </w:tc>
      </w:tr>
      <w:tr w:rsidR="00B919B7" w:rsidRPr="002B3664" w:rsidTr="00CF0527">
        <w:trPr>
          <w:trHeight w:val="315"/>
          <w:jc w:val="center"/>
        </w:trPr>
        <w:tc>
          <w:tcPr>
            <w:tcW w:w="2097"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Ենթաընդհանուր</w:t>
            </w:r>
            <w:r w:rsidRPr="002B3664">
              <w:rPr>
                <w:rFonts w:ascii="GHEA Mariam" w:hAnsi="GHEA Mariam" w:cs="Arial"/>
                <w:b/>
                <w:bCs/>
                <w:color w:val="000000"/>
                <w:sz w:val="18"/>
                <w:szCs w:val="18"/>
                <w:lang w:val="ru-RU" w:eastAsia="ru-RU"/>
              </w:rPr>
              <w:t xml:space="preserve"> (</w:t>
            </w:r>
            <w:r w:rsidRPr="002B3664">
              <w:rPr>
                <w:rFonts w:ascii="GHEA Mariam" w:hAnsi="GHEA Mariam" w:cs="Arial"/>
                <w:b/>
                <w:bCs/>
                <w:color w:val="000000"/>
                <w:sz w:val="18"/>
                <w:szCs w:val="18"/>
                <w:lang w:eastAsia="ru-RU"/>
              </w:rPr>
              <w:t>Բ</w:t>
            </w:r>
            <w:r w:rsidRPr="002B3664">
              <w:rPr>
                <w:rFonts w:ascii="GHEA Mariam" w:hAnsi="GHEA Mariam" w:cs="Arial"/>
                <w:b/>
                <w:bCs/>
                <w:color w:val="000000"/>
                <w:sz w:val="18"/>
                <w:szCs w:val="18"/>
                <w:lang w:val="ru-RU" w:eastAsia="ru-RU"/>
              </w:rPr>
              <w:t>1+</w:t>
            </w:r>
            <w:r w:rsidRPr="002B3664">
              <w:rPr>
                <w:rFonts w:ascii="GHEA Mariam" w:hAnsi="GHEA Mariam" w:cs="Arial"/>
                <w:b/>
                <w:bCs/>
                <w:color w:val="000000"/>
                <w:sz w:val="18"/>
                <w:szCs w:val="18"/>
                <w:lang w:eastAsia="ru-RU"/>
              </w:rPr>
              <w:t>Բ</w:t>
            </w:r>
            <w:r w:rsidRPr="002B3664">
              <w:rPr>
                <w:rFonts w:ascii="GHEA Mariam" w:hAnsi="GHEA Mariam" w:cs="Arial"/>
                <w:b/>
                <w:bCs/>
                <w:color w:val="000000"/>
                <w:sz w:val="18"/>
                <w:szCs w:val="18"/>
                <w:lang w:val="ru-RU" w:eastAsia="ru-RU"/>
              </w:rPr>
              <w:t>2)</w:t>
            </w:r>
          </w:p>
        </w:tc>
        <w:tc>
          <w:tcPr>
            <w:tcW w:w="1651"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w:t>
            </w:r>
          </w:p>
        </w:tc>
        <w:tc>
          <w:tcPr>
            <w:tcW w:w="804"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b/>
                <w:bCs/>
                <w:sz w:val="18"/>
                <w:szCs w:val="18"/>
                <w:lang w:val="ru-RU" w:eastAsia="ru-RU"/>
              </w:rPr>
            </w:pPr>
            <w:r w:rsidRPr="002B3664">
              <w:rPr>
                <w:rFonts w:ascii="GHEA Mariam" w:hAnsi="GHEA Mariam" w:cs="Arial"/>
                <w:b/>
                <w:bCs/>
                <w:sz w:val="18"/>
                <w:szCs w:val="18"/>
                <w:lang w:val="ru-RU" w:eastAsia="ru-RU"/>
              </w:rPr>
              <w:t>90</w:t>
            </w:r>
          </w:p>
        </w:tc>
        <w:tc>
          <w:tcPr>
            <w:tcW w:w="1071"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b/>
                <w:bCs/>
                <w:sz w:val="18"/>
                <w:szCs w:val="18"/>
                <w:lang w:val="ru-RU" w:eastAsia="ru-RU"/>
              </w:rPr>
            </w:pPr>
            <w:r w:rsidRPr="002B3664">
              <w:rPr>
                <w:rFonts w:ascii="GHEA Mariam" w:hAnsi="GHEA Mariam" w:cs="Arial"/>
                <w:b/>
                <w:bCs/>
                <w:sz w:val="18"/>
                <w:szCs w:val="18"/>
                <w:lang w:val="ru-RU" w:eastAsia="ru-RU"/>
              </w:rPr>
              <w:t>1,103.34</w:t>
            </w:r>
          </w:p>
        </w:tc>
        <w:tc>
          <w:tcPr>
            <w:tcW w:w="1318"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w:t>
            </w:r>
          </w:p>
        </w:tc>
        <w:tc>
          <w:tcPr>
            <w:tcW w:w="1509"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b/>
                <w:bCs/>
                <w:sz w:val="18"/>
                <w:szCs w:val="18"/>
                <w:lang w:val="ru-RU" w:eastAsia="ru-RU"/>
              </w:rPr>
            </w:pPr>
            <w:r w:rsidRPr="002B3664">
              <w:rPr>
                <w:rFonts w:ascii="GHEA Mariam" w:hAnsi="GHEA Mariam" w:cs="Arial"/>
                <w:b/>
                <w:bCs/>
                <w:sz w:val="18"/>
                <w:szCs w:val="18"/>
                <w:lang w:val="ru-RU" w:eastAsia="ru-RU"/>
              </w:rPr>
              <w:t>96,907,939.00</w:t>
            </w:r>
          </w:p>
        </w:tc>
        <w:tc>
          <w:tcPr>
            <w:tcW w:w="1638"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b/>
                <w:bCs/>
                <w:sz w:val="18"/>
                <w:szCs w:val="18"/>
                <w:lang w:val="ru-RU" w:eastAsia="ru-RU"/>
              </w:rPr>
            </w:pPr>
            <w:r w:rsidRPr="002B3664">
              <w:rPr>
                <w:rFonts w:ascii="GHEA Mariam" w:hAnsi="GHEA Mariam" w:cs="Arial"/>
                <w:b/>
                <w:bCs/>
                <w:sz w:val="18"/>
                <w:szCs w:val="18"/>
                <w:lang w:val="ru-RU" w:eastAsia="ru-RU"/>
              </w:rPr>
              <w:t>111,444,129.85</w:t>
            </w:r>
          </w:p>
        </w:tc>
      </w:tr>
      <w:tr w:rsidR="00B919B7" w:rsidRPr="002B3664" w:rsidTr="00CF0527">
        <w:trPr>
          <w:trHeight w:val="315"/>
          <w:jc w:val="center"/>
        </w:trPr>
        <w:tc>
          <w:tcPr>
            <w:tcW w:w="2097"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Ընդամենը</w:t>
            </w:r>
            <w:r w:rsidRPr="002B3664">
              <w:rPr>
                <w:rFonts w:ascii="GHEA Mariam" w:hAnsi="GHEA Mariam" w:cs="Arial"/>
                <w:b/>
                <w:bCs/>
                <w:color w:val="000000"/>
                <w:sz w:val="18"/>
                <w:szCs w:val="18"/>
                <w:lang w:val="ru-RU" w:eastAsia="ru-RU"/>
              </w:rPr>
              <w:t xml:space="preserve"> </w:t>
            </w:r>
          </w:p>
        </w:tc>
        <w:tc>
          <w:tcPr>
            <w:tcW w:w="1651"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w:t>
            </w:r>
          </w:p>
        </w:tc>
        <w:tc>
          <w:tcPr>
            <w:tcW w:w="804"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b/>
                <w:bCs/>
                <w:sz w:val="18"/>
                <w:szCs w:val="18"/>
                <w:lang w:val="ru-RU" w:eastAsia="ru-RU"/>
              </w:rPr>
            </w:pPr>
            <w:r w:rsidRPr="002B3664">
              <w:rPr>
                <w:rFonts w:ascii="GHEA Mariam" w:hAnsi="GHEA Mariam" w:cs="Arial"/>
                <w:b/>
                <w:bCs/>
                <w:sz w:val="18"/>
                <w:szCs w:val="18"/>
                <w:lang w:val="ru-RU" w:eastAsia="ru-RU"/>
              </w:rPr>
              <w:t>146</w:t>
            </w:r>
          </w:p>
        </w:tc>
        <w:tc>
          <w:tcPr>
            <w:tcW w:w="1071"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b/>
                <w:bCs/>
                <w:sz w:val="18"/>
                <w:szCs w:val="18"/>
                <w:lang w:val="ru-RU" w:eastAsia="ru-RU"/>
              </w:rPr>
            </w:pPr>
            <w:r w:rsidRPr="002B3664">
              <w:rPr>
                <w:rFonts w:ascii="GHEA Mariam" w:hAnsi="GHEA Mariam" w:cs="Arial"/>
                <w:b/>
                <w:bCs/>
                <w:sz w:val="18"/>
                <w:szCs w:val="18"/>
                <w:lang w:val="ru-RU" w:eastAsia="ru-RU"/>
              </w:rPr>
              <w:t>3,920.25</w:t>
            </w:r>
          </w:p>
        </w:tc>
        <w:tc>
          <w:tcPr>
            <w:tcW w:w="1318"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b/>
                <w:sz w:val="18"/>
                <w:szCs w:val="18"/>
                <w:lang w:val="ru-RU" w:eastAsia="ru-RU"/>
              </w:rPr>
            </w:pPr>
            <w:r w:rsidRPr="002B3664">
              <w:rPr>
                <w:rFonts w:ascii="GHEA Mariam" w:hAnsi="GHEA Mariam" w:cs="Arial"/>
                <w:b/>
                <w:sz w:val="18"/>
                <w:szCs w:val="18"/>
                <w:lang w:val="ru-RU" w:eastAsia="ru-RU"/>
              </w:rPr>
              <w:t>-</w:t>
            </w:r>
          </w:p>
        </w:tc>
        <w:tc>
          <w:tcPr>
            <w:tcW w:w="1509"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b/>
                <w:bCs/>
                <w:sz w:val="18"/>
                <w:szCs w:val="18"/>
                <w:lang w:val="ru-RU" w:eastAsia="ru-RU"/>
              </w:rPr>
            </w:pPr>
            <w:r w:rsidRPr="002B3664">
              <w:rPr>
                <w:rFonts w:ascii="GHEA Mariam" w:hAnsi="GHEA Mariam" w:cs="Arial"/>
                <w:b/>
                <w:bCs/>
                <w:sz w:val="18"/>
                <w:szCs w:val="18"/>
                <w:lang w:val="ru-RU" w:eastAsia="ru-RU"/>
              </w:rPr>
              <w:t>803,490,181.00</w:t>
            </w:r>
          </w:p>
        </w:tc>
        <w:tc>
          <w:tcPr>
            <w:tcW w:w="1638"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jc w:val="center"/>
              <w:rPr>
                <w:rFonts w:ascii="GHEA Mariam" w:hAnsi="GHEA Mariam" w:cs="Arial"/>
                <w:b/>
                <w:bCs/>
                <w:sz w:val="18"/>
                <w:szCs w:val="18"/>
                <w:lang w:val="ru-RU" w:eastAsia="ru-RU"/>
              </w:rPr>
            </w:pPr>
            <w:r w:rsidRPr="002B3664">
              <w:rPr>
                <w:rFonts w:ascii="GHEA Mariam" w:hAnsi="GHEA Mariam" w:cs="Arial"/>
                <w:b/>
                <w:bCs/>
                <w:sz w:val="18"/>
                <w:szCs w:val="18"/>
                <w:lang w:val="ru-RU" w:eastAsia="ru-RU"/>
              </w:rPr>
              <w:t>924,013,708.15</w:t>
            </w:r>
          </w:p>
        </w:tc>
      </w:tr>
    </w:tbl>
    <w:p w:rsidR="00B919B7" w:rsidRPr="002B3664" w:rsidRDefault="00B919B7" w:rsidP="003F6F35">
      <w:pPr>
        <w:pStyle w:val="Heading3"/>
        <w:rPr>
          <w:rFonts w:ascii="GHEA Mariam" w:hAnsi="GHEA Mariam"/>
        </w:rPr>
      </w:pPr>
      <w:bookmarkStart w:id="751" w:name="_Toc447041681"/>
      <w:bookmarkStart w:id="752" w:name="_Toc476563274"/>
      <w:bookmarkStart w:id="753" w:name="_Toc233868616"/>
      <w:bookmarkStart w:id="754" w:name="_Toc233868749"/>
      <w:bookmarkStart w:id="755" w:name="_Toc236723982"/>
      <w:bookmarkEnd w:id="750"/>
      <w:r w:rsidRPr="002B3664">
        <w:rPr>
          <w:rFonts w:ascii="GHEA Mariam" w:hAnsi="GHEA Mariam"/>
        </w:rPr>
        <w:t>Ոչ բնակելի շենքեր</w:t>
      </w:r>
      <w:bookmarkEnd w:id="751"/>
      <w:bookmarkEnd w:id="752"/>
      <w:r w:rsidRPr="002B3664">
        <w:rPr>
          <w:rFonts w:ascii="GHEA Mariam" w:hAnsi="GHEA Mariam"/>
        </w:rPr>
        <w:t xml:space="preserve"> </w:t>
      </w:r>
    </w:p>
    <w:p w:rsidR="00B919B7" w:rsidRPr="002B3664" w:rsidRDefault="00B919B7" w:rsidP="005E017C">
      <w:pPr>
        <w:pStyle w:val="Paragraph-LARPYM"/>
        <w:numPr>
          <w:ilvl w:val="0"/>
          <w:numId w:val="40"/>
        </w:numPr>
        <w:ind w:left="540" w:hanging="540"/>
        <w:rPr>
          <w:rFonts w:ascii="GHEA Mariam" w:hAnsi="GHEA Mariam"/>
          <w:lang w:val="hy-AM" w:eastAsia="en-GB"/>
        </w:rPr>
      </w:pPr>
      <w:r w:rsidRPr="002B3664">
        <w:rPr>
          <w:rFonts w:ascii="GHEA Mariam" w:hAnsi="GHEA Mariam" w:cs="Sylfaen"/>
          <w:lang w:val="hy-AM"/>
        </w:rPr>
        <w:t>Ընդհանուր առմամբ</w:t>
      </w:r>
      <w:r w:rsidRPr="002B3664">
        <w:rPr>
          <w:rFonts w:ascii="GHEA Mariam" w:hAnsi="GHEA Mariam"/>
          <w:lang w:val="hy-AM"/>
        </w:rPr>
        <w:t xml:space="preserve"> </w:t>
      </w:r>
      <w:r w:rsidRPr="002B3664">
        <w:rPr>
          <w:rFonts w:ascii="GHEA Mariam" w:hAnsi="GHEA Mariam" w:cs="Arial"/>
          <w:bCs/>
          <w:color w:val="000000"/>
          <w:szCs w:val="20"/>
          <w:lang w:val="hy-AM" w:eastAsia="ru-RU"/>
        </w:rPr>
        <w:t xml:space="preserve">5,235.45 </w:t>
      </w:r>
      <w:r w:rsidRPr="002B3664">
        <w:rPr>
          <w:rFonts w:ascii="GHEA Mariam" w:hAnsi="GHEA Mariam" w:cs="Sylfaen"/>
          <w:lang w:val="hy-AM"/>
        </w:rPr>
        <w:t>մ</w:t>
      </w:r>
      <w:r w:rsidRPr="002B3664">
        <w:rPr>
          <w:rFonts w:ascii="GHEA Mariam" w:hAnsi="GHEA Mariam"/>
          <w:lang w:val="hy-AM"/>
        </w:rPr>
        <w:t xml:space="preserve">² </w:t>
      </w:r>
      <w:r w:rsidRPr="002B3664">
        <w:rPr>
          <w:rFonts w:ascii="GHEA Mariam" w:hAnsi="GHEA Mariam" w:cs="Sylfaen"/>
          <w:lang w:val="hy-AM"/>
        </w:rPr>
        <w:t>տարածքով</w:t>
      </w:r>
      <w:r w:rsidRPr="002B3664">
        <w:rPr>
          <w:rFonts w:ascii="GHEA Mariam" w:hAnsi="GHEA Mariam"/>
          <w:lang w:val="hy-AM"/>
        </w:rPr>
        <w:t xml:space="preserve"> </w:t>
      </w:r>
      <w:r w:rsidRPr="002B3664">
        <w:rPr>
          <w:rFonts w:ascii="GHEA Mariam" w:hAnsi="GHEA Mariam" w:cs="Sylfaen"/>
          <w:lang w:val="hy-AM"/>
        </w:rPr>
        <w:t>ազդեցության</w:t>
      </w:r>
      <w:r w:rsidRPr="002B3664">
        <w:rPr>
          <w:rFonts w:ascii="GHEA Mariam" w:hAnsi="GHEA Mariam"/>
          <w:lang w:val="hy-AM"/>
        </w:rPr>
        <w:t xml:space="preserve"> </w:t>
      </w:r>
      <w:r w:rsidRPr="002B3664">
        <w:rPr>
          <w:rFonts w:ascii="GHEA Mariam" w:hAnsi="GHEA Mariam" w:cs="Sylfaen"/>
          <w:lang w:val="hy-AM"/>
        </w:rPr>
        <w:t>ենթակա</w:t>
      </w:r>
      <w:r w:rsidRPr="002B3664">
        <w:rPr>
          <w:rFonts w:ascii="GHEA Mariam" w:hAnsi="GHEA Mariam"/>
          <w:lang w:val="hy-AM"/>
        </w:rPr>
        <w:t xml:space="preserve"> 165 </w:t>
      </w:r>
      <w:r w:rsidRPr="002B3664">
        <w:rPr>
          <w:rFonts w:ascii="GHEA Mariam" w:hAnsi="GHEA Mariam" w:cs="Sylfaen"/>
          <w:lang w:val="hy-AM"/>
        </w:rPr>
        <w:t>շենքերի</w:t>
      </w:r>
      <w:r w:rsidRPr="002B3664">
        <w:rPr>
          <w:rFonts w:ascii="GHEA Mariam" w:hAnsi="GHEA Mariam"/>
          <w:lang w:val="hy-AM"/>
        </w:rPr>
        <w:t xml:space="preserve"> </w:t>
      </w:r>
      <w:r w:rsidRPr="002B3664">
        <w:rPr>
          <w:rFonts w:ascii="GHEA Mariam" w:hAnsi="GHEA Mariam" w:cs="Sylfaen"/>
          <w:lang w:val="hy-AM"/>
        </w:rPr>
        <w:t>և</w:t>
      </w:r>
      <w:r w:rsidRPr="002B3664">
        <w:rPr>
          <w:rFonts w:ascii="GHEA Mariam" w:hAnsi="GHEA Mariam"/>
          <w:lang w:val="hy-AM"/>
        </w:rPr>
        <w:t xml:space="preserve"> </w:t>
      </w:r>
      <w:r w:rsidRPr="002B3664">
        <w:rPr>
          <w:rFonts w:ascii="GHEA Mariam" w:hAnsi="GHEA Mariam" w:cs="Sylfaen"/>
          <w:lang w:val="hy-AM"/>
        </w:rPr>
        <w:t>շինությունների</w:t>
      </w:r>
      <w:r w:rsidRPr="002B3664">
        <w:rPr>
          <w:rFonts w:ascii="GHEA Mariam" w:hAnsi="GHEA Mariam"/>
          <w:lang w:val="hy-AM"/>
        </w:rPr>
        <w:t xml:space="preserve"> </w:t>
      </w:r>
      <w:r w:rsidRPr="002B3664">
        <w:rPr>
          <w:rFonts w:ascii="GHEA Mariam" w:hAnsi="GHEA Mariam" w:cs="Sylfaen"/>
          <w:lang w:val="hy-AM"/>
        </w:rPr>
        <w:t>համար</w:t>
      </w:r>
      <w:r w:rsidRPr="002B3664">
        <w:rPr>
          <w:rFonts w:ascii="GHEA Mariam" w:hAnsi="GHEA Mariam"/>
          <w:lang w:val="hy-AM"/>
        </w:rPr>
        <w:t xml:space="preserve"> </w:t>
      </w:r>
      <w:r w:rsidRPr="002B3664">
        <w:rPr>
          <w:rFonts w:ascii="GHEA Mariam" w:hAnsi="GHEA Mariam" w:cs="Sylfaen"/>
          <w:lang w:val="hy-AM"/>
        </w:rPr>
        <w:t>սեփականատերերին</w:t>
      </w:r>
      <w:r w:rsidRPr="002B3664">
        <w:rPr>
          <w:rFonts w:ascii="GHEA Mariam" w:hAnsi="GHEA Mariam"/>
          <w:lang w:val="hy-AM"/>
        </w:rPr>
        <w:t xml:space="preserve"> </w:t>
      </w:r>
      <w:r w:rsidRPr="002B3664">
        <w:rPr>
          <w:rFonts w:ascii="GHEA Mariam" w:hAnsi="GHEA Mariam" w:cs="Sylfaen"/>
          <w:lang w:val="hy-AM"/>
        </w:rPr>
        <w:t>և</w:t>
      </w:r>
      <w:r w:rsidRPr="002B3664">
        <w:rPr>
          <w:rFonts w:ascii="GHEA Mariam" w:hAnsi="GHEA Mariam"/>
          <w:lang w:val="hy-AM"/>
        </w:rPr>
        <w:t xml:space="preserve"> </w:t>
      </w:r>
      <w:r w:rsidRPr="002B3664">
        <w:rPr>
          <w:rFonts w:ascii="GHEA Mariam" w:hAnsi="GHEA Mariam" w:cs="Sylfaen"/>
          <w:lang w:val="hy-AM"/>
        </w:rPr>
        <w:t>ՀՀ</w:t>
      </w:r>
      <w:r w:rsidRPr="002B3664">
        <w:rPr>
          <w:rFonts w:ascii="GHEA Mariam" w:hAnsi="GHEA Mariam"/>
          <w:lang w:val="hy-AM"/>
        </w:rPr>
        <w:t xml:space="preserve"> </w:t>
      </w:r>
      <w:r w:rsidRPr="002B3664">
        <w:rPr>
          <w:rFonts w:ascii="GHEA Mariam" w:hAnsi="GHEA Mariam" w:cs="Sylfaen"/>
          <w:lang w:val="hy-AM"/>
        </w:rPr>
        <w:t>օրենսդրության</w:t>
      </w:r>
      <w:r w:rsidRPr="002B3664">
        <w:rPr>
          <w:rFonts w:ascii="GHEA Mariam" w:hAnsi="GHEA Mariam"/>
          <w:lang w:val="hy-AM"/>
        </w:rPr>
        <w:t xml:space="preserve"> </w:t>
      </w:r>
      <w:r w:rsidRPr="002B3664">
        <w:rPr>
          <w:rFonts w:ascii="GHEA Mariam" w:hAnsi="GHEA Mariam" w:cs="Sylfaen"/>
          <w:lang w:val="hy-AM"/>
        </w:rPr>
        <w:t>պահանջների</w:t>
      </w:r>
      <w:r w:rsidRPr="002B3664">
        <w:rPr>
          <w:rFonts w:ascii="GHEA Mariam" w:hAnsi="GHEA Mariam"/>
          <w:lang w:val="hy-AM"/>
        </w:rPr>
        <w:t xml:space="preserve"> </w:t>
      </w:r>
      <w:r w:rsidRPr="002B3664">
        <w:rPr>
          <w:rFonts w:ascii="GHEA Mariam" w:hAnsi="GHEA Mariam" w:cs="Sylfaen"/>
          <w:lang w:val="hy-AM"/>
        </w:rPr>
        <w:t>չպահպանմամբ</w:t>
      </w:r>
      <w:r w:rsidRPr="002B3664">
        <w:rPr>
          <w:rFonts w:ascii="GHEA Mariam" w:hAnsi="GHEA Mariam"/>
          <w:lang w:val="hy-AM"/>
        </w:rPr>
        <w:t xml:space="preserve">, </w:t>
      </w:r>
      <w:r w:rsidRPr="002B3664">
        <w:rPr>
          <w:rFonts w:ascii="GHEA Mariam" w:hAnsi="GHEA Mariam" w:cs="Sylfaen"/>
          <w:lang w:val="hy-AM"/>
        </w:rPr>
        <w:t>անշարժ</w:t>
      </w:r>
      <w:r w:rsidRPr="002B3664">
        <w:rPr>
          <w:rFonts w:ascii="GHEA Mariam" w:hAnsi="GHEA Mariam"/>
          <w:lang w:val="hy-AM"/>
        </w:rPr>
        <w:t xml:space="preserve"> </w:t>
      </w:r>
      <w:r w:rsidRPr="002B3664">
        <w:rPr>
          <w:rFonts w:ascii="GHEA Mariam" w:hAnsi="GHEA Mariam" w:cs="Sylfaen"/>
          <w:lang w:val="hy-AM"/>
        </w:rPr>
        <w:t>գույքի</w:t>
      </w:r>
      <w:r w:rsidRPr="002B3664">
        <w:rPr>
          <w:rFonts w:ascii="GHEA Mariam" w:hAnsi="GHEA Mariam"/>
          <w:lang w:val="hy-AM"/>
        </w:rPr>
        <w:t xml:space="preserve"> </w:t>
      </w:r>
      <w:r w:rsidRPr="002B3664">
        <w:rPr>
          <w:rFonts w:ascii="GHEA Mariam" w:hAnsi="GHEA Mariam" w:cs="Sylfaen"/>
          <w:lang w:val="hy-AM"/>
        </w:rPr>
        <w:t>նկատմամբ</w:t>
      </w:r>
      <w:r w:rsidRPr="002B3664">
        <w:rPr>
          <w:rFonts w:ascii="GHEA Mariam" w:hAnsi="GHEA Mariam"/>
          <w:lang w:val="hy-AM"/>
        </w:rPr>
        <w:t xml:space="preserve"> </w:t>
      </w:r>
      <w:r w:rsidRPr="002B3664">
        <w:rPr>
          <w:rFonts w:ascii="GHEA Mariam" w:hAnsi="GHEA Mariam" w:cs="Sylfaen"/>
          <w:lang w:val="hy-AM"/>
        </w:rPr>
        <w:t>չգրանցված</w:t>
      </w:r>
      <w:r w:rsidRPr="002B3664">
        <w:rPr>
          <w:rFonts w:ascii="GHEA Mariam" w:hAnsi="GHEA Mariam"/>
          <w:lang w:val="hy-AM"/>
        </w:rPr>
        <w:t xml:space="preserve"> </w:t>
      </w:r>
      <w:r w:rsidRPr="002B3664">
        <w:rPr>
          <w:rFonts w:ascii="GHEA Mariam" w:hAnsi="GHEA Mariam" w:cs="Sylfaen"/>
          <w:lang w:val="hy-AM"/>
        </w:rPr>
        <w:t>իրավունքով</w:t>
      </w:r>
      <w:r w:rsidRPr="002B3664">
        <w:rPr>
          <w:rFonts w:ascii="GHEA Mariam" w:hAnsi="GHEA Mariam"/>
          <w:lang w:val="hy-AM"/>
        </w:rPr>
        <w:t xml:space="preserve"> </w:t>
      </w:r>
      <w:r w:rsidRPr="002B3664">
        <w:rPr>
          <w:rFonts w:ascii="GHEA Mariam" w:hAnsi="GHEA Mariam" w:cs="Sylfaen"/>
          <w:lang w:val="hy-AM"/>
        </w:rPr>
        <w:t>օգտագործողներին</w:t>
      </w:r>
      <w:r w:rsidRPr="002B3664">
        <w:rPr>
          <w:rFonts w:ascii="GHEA Mariam" w:hAnsi="GHEA Mariam"/>
          <w:lang w:val="hy-AM"/>
        </w:rPr>
        <w:t xml:space="preserve"> </w:t>
      </w:r>
      <w:r w:rsidRPr="002B3664">
        <w:rPr>
          <w:rFonts w:ascii="GHEA Mariam" w:hAnsi="GHEA Mariam" w:cs="Sylfaen"/>
          <w:lang w:val="hy-AM"/>
        </w:rPr>
        <w:t>կվճարվի</w:t>
      </w:r>
      <w:r w:rsidRPr="002B3664">
        <w:rPr>
          <w:rFonts w:ascii="GHEA Mariam" w:hAnsi="GHEA Mariam"/>
          <w:lang w:val="hy-AM"/>
        </w:rPr>
        <w:t xml:space="preserve"> </w:t>
      </w:r>
      <w:r w:rsidRPr="002B3664">
        <w:rPr>
          <w:rFonts w:ascii="GHEA Mariam" w:hAnsi="GHEA Mariam" w:cs="Arial"/>
          <w:b/>
          <w:bCs/>
          <w:color w:val="000000"/>
          <w:szCs w:val="20"/>
          <w:lang w:val="hy-AM" w:eastAsia="ru-RU"/>
        </w:rPr>
        <w:t>1,431,807,717.80</w:t>
      </w:r>
      <w:r w:rsidRPr="002B3664">
        <w:rPr>
          <w:rFonts w:ascii="GHEA Mariam" w:hAnsi="GHEA Mariam"/>
          <w:lang w:val="hy-AM"/>
        </w:rPr>
        <w:t xml:space="preserve"> </w:t>
      </w:r>
      <w:r w:rsidRPr="002B3664">
        <w:rPr>
          <w:rFonts w:ascii="GHEA Mariam" w:hAnsi="GHEA Mariam" w:cs="Sylfaen"/>
          <w:lang w:val="hy-AM"/>
        </w:rPr>
        <w:t>ՀՀ</w:t>
      </w:r>
      <w:r w:rsidRPr="002B3664">
        <w:rPr>
          <w:rFonts w:ascii="GHEA Mariam" w:hAnsi="GHEA Mariam"/>
          <w:lang w:val="hy-AM"/>
        </w:rPr>
        <w:t xml:space="preserve"> </w:t>
      </w:r>
      <w:r w:rsidRPr="002B3664">
        <w:rPr>
          <w:rFonts w:ascii="GHEA Mariam" w:hAnsi="GHEA Mariam" w:cs="Sylfaen"/>
          <w:lang w:val="hy-AM"/>
        </w:rPr>
        <w:t>դրամ</w:t>
      </w:r>
      <w:r w:rsidRPr="002B3664">
        <w:rPr>
          <w:rFonts w:ascii="GHEA Mariam" w:hAnsi="GHEA Mariam"/>
          <w:lang w:val="hy-AM"/>
        </w:rPr>
        <w:t xml:space="preserve">` </w:t>
      </w:r>
      <w:r w:rsidRPr="002B3664">
        <w:rPr>
          <w:rFonts w:ascii="GHEA Mariam" w:hAnsi="GHEA Mariam" w:cs="Sylfaen"/>
          <w:lang w:val="hy-AM"/>
        </w:rPr>
        <w:t>հողի</w:t>
      </w:r>
      <w:r w:rsidRPr="002B3664">
        <w:rPr>
          <w:rFonts w:ascii="GHEA Mariam" w:hAnsi="GHEA Mariam"/>
          <w:lang w:val="hy-AM"/>
        </w:rPr>
        <w:t xml:space="preserve"> </w:t>
      </w:r>
      <w:r w:rsidRPr="002B3664">
        <w:rPr>
          <w:rFonts w:ascii="GHEA Mariam" w:hAnsi="GHEA Mariam" w:cs="Sylfaen"/>
          <w:lang w:val="hy-AM"/>
        </w:rPr>
        <w:t>օտարման</w:t>
      </w:r>
      <w:r w:rsidRPr="002B3664">
        <w:rPr>
          <w:rFonts w:ascii="GHEA Mariam" w:hAnsi="GHEA Mariam"/>
          <w:lang w:val="hy-AM"/>
        </w:rPr>
        <w:t xml:space="preserve"> </w:t>
      </w:r>
      <w:r w:rsidRPr="002B3664">
        <w:rPr>
          <w:rFonts w:ascii="GHEA Mariam" w:hAnsi="GHEA Mariam" w:cs="Sylfaen"/>
          <w:lang w:val="hy-AM"/>
        </w:rPr>
        <w:t>դիմաց</w:t>
      </w:r>
      <w:r w:rsidRPr="002B3664">
        <w:rPr>
          <w:rFonts w:ascii="GHEA Mariam" w:hAnsi="GHEA Mariam"/>
          <w:lang w:val="hy-AM"/>
        </w:rPr>
        <w:t xml:space="preserve">, որից </w:t>
      </w:r>
      <w:r w:rsidRPr="002B3664">
        <w:rPr>
          <w:rFonts w:ascii="GHEA Mariam" w:hAnsi="GHEA Mariam" w:cs="Arial"/>
          <w:b/>
          <w:color w:val="000000"/>
          <w:szCs w:val="20"/>
          <w:lang w:val="hy-AM" w:eastAsia="ru-RU"/>
        </w:rPr>
        <w:t>288,824,821.80</w:t>
      </w:r>
      <w:r w:rsidRPr="002B3664">
        <w:rPr>
          <w:rFonts w:ascii="GHEA Mariam" w:hAnsi="GHEA Mariam"/>
          <w:b/>
          <w:color w:val="000000"/>
          <w:lang w:val="hy-AM"/>
        </w:rPr>
        <w:t xml:space="preserve"> </w:t>
      </w:r>
      <w:r w:rsidRPr="002B3664">
        <w:rPr>
          <w:rFonts w:ascii="GHEA Mariam" w:hAnsi="GHEA Mariam"/>
          <w:bCs/>
          <w:color w:val="000000"/>
          <w:szCs w:val="20"/>
          <w:lang w:val="hy-AM" w:eastAsia="ru-RU"/>
        </w:rPr>
        <w:t xml:space="preserve">ՀՀ դրամ կվճարվի ոչ ձեռնարկատիրական շինությունների համար, </w:t>
      </w:r>
      <w:r w:rsidRPr="002B3664">
        <w:rPr>
          <w:rFonts w:ascii="GHEA Mariam" w:hAnsi="GHEA Mariam" w:cs="Arial"/>
          <w:b/>
          <w:color w:val="000000"/>
          <w:szCs w:val="20"/>
          <w:lang w:val="hy-AM" w:eastAsia="ru-RU"/>
        </w:rPr>
        <w:t xml:space="preserve">25,053,349.00 </w:t>
      </w:r>
      <w:r w:rsidRPr="002B3664">
        <w:rPr>
          <w:rFonts w:ascii="GHEA Mariam" w:hAnsi="GHEA Mariam" w:cs="Arial"/>
          <w:color w:val="000000"/>
          <w:szCs w:val="20"/>
          <w:lang w:val="hy-AM" w:eastAsia="ru-RU"/>
        </w:rPr>
        <w:t xml:space="preserve">ՀՀ դրամ կհատկացվի ձեռնարկատիրական գործունեություններին՝ առանց ձեռնարկատիրական գործունեության կասեցման, և </w:t>
      </w:r>
      <w:r w:rsidRPr="002B3664">
        <w:rPr>
          <w:rFonts w:ascii="GHEA Mariam" w:hAnsi="GHEA Mariam" w:cs="Arial"/>
          <w:b/>
          <w:color w:val="000000"/>
          <w:szCs w:val="20"/>
          <w:lang w:val="hy-AM" w:eastAsia="ru-RU"/>
        </w:rPr>
        <w:t xml:space="preserve">1,117,929,547.00 ՀՀ դրամ՝ </w:t>
      </w:r>
      <w:r w:rsidRPr="002B3664">
        <w:rPr>
          <w:rFonts w:ascii="GHEA Mariam" w:hAnsi="GHEA Mariam" w:cs="Arial"/>
          <w:color w:val="000000"/>
          <w:szCs w:val="20"/>
          <w:lang w:val="hy-AM" w:eastAsia="ru-RU"/>
        </w:rPr>
        <w:t>ձեռնարկատիրական գործունեություններին՝ ձեռնարկատիրական գործունեության կասեցմամբ:</w:t>
      </w:r>
    </w:p>
    <w:p w:rsidR="00B919B7" w:rsidRPr="002B3664" w:rsidRDefault="00B919B7" w:rsidP="00AC5DB6">
      <w:pPr>
        <w:rPr>
          <w:rFonts w:ascii="GHEA Mariam" w:hAnsi="GHEA Mariam"/>
          <w:lang w:val="hy-AM" w:eastAsia="en-GB"/>
        </w:rPr>
      </w:pPr>
    </w:p>
    <w:p w:rsidR="00B919B7" w:rsidRPr="002B3664" w:rsidRDefault="00B919B7" w:rsidP="00AC5DB6">
      <w:pPr>
        <w:rPr>
          <w:rFonts w:ascii="GHEA Mariam" w:hAnsi="GHEA Mariam"/>
          <w:lang w:val="hy-AM" w:eastAsia="en-GB"/>
        </w:rPr>
        <w:sectPr w:rsidR="00B919B7" w:rsidRPr="002B3664" w:rsidSect="00972226">
          <w:pgSz w:w="11907" w:h="16839" w:code="9"/>
          <w:pgMar w:top="1440" w:right="1440" w:bottom="1440" w:left="1440" w:header="709" w:footer="709" w:gutter="0"/>
          <w:cols w:space="708"/>
          <w:docGrid w:linePitch="360"/>
        </w:sectPr>
      </w:pPr>
    </w:p>
    <w:p w:rsidR="00B919B7" w:rsidRPr="002B3664" w:rsidRDefault="00B919B7" w:rsidP="00B57A7A">
      <w:pPr>
        <w:pStyle w:val="Caption"/>
        <w:rPr>
          <w:rFonts w:ascii="GHEA Mariam" w:hAnsi="GHEA Mariam" w:cs="Arial"/>
          <w:lang w:val="hy-AM"/>
        </w:rPr>
      </w:pPr>
      <w:bookmarkStart w:id="756" w:name="_Toc474321942"/>
      <w:r w:rsidRPr="002B3664">
        <w:rPr>
          <w:rFonts w:ascii="GHEA Mariam" w:hAnsi="GHEA Mariam" w:cs="Sylfaen"/>
          <w:lang w:val="hy-AM"/>
        </w:rPr>
        <w:lastRenderedPageBreak/>
        <w:t>Աղյուսակ</w:t>
      </w:r>
      <w:r w:rsidRPr="002B3664">
        <w:rPr>
          <w:rFonts w:ascii="GHEA Mariam" w:hAnsi="GHEA Mariam"/>
          <w:lang w:val="hy-AM"/>
        </w:rPr>
        <w:t xml:space="preserve"> </w:t>
      </w:r>
      <w:r w:rsidRPr="002B3664">
        <w:rPr>
          <w:rFonts w:ascii="GHEA Mariam" w:hAnsi="GHEA Mariam"/>
          <w:lang w:val="hy-AM"/>
        </w:rPr>
        <w:fldChar w:fldCharType="begin"/>
      </w:r>
      <w:r w:rsidRPr="002B3664">
        <w:rPr>
          <w:rFonts w:ascii="GHEA Mariam" w:hAnsi="GHEA Mariam"/>
          <w:lang w:val="hy-AM"/>
        </w:rPr>
        <w:instrText xml:space="preserve"> STYLEREF 1 \s </w:instrText>
      </w:r>
      <w:r w:rsidRPr="002B3664">
        <w:rPr>
          <w:rFonts w:ascii="GHEA Mariam" w:hAnsi="GHEA Mariam"/>
          <w:lang w:val="hy-AM"/>
        </w:rPr>
        <w:fldChar w:fldCharType="separate"/>
      </w:r>
      <w:r>
        <w:rPr>
          <w:rFonts w:ascii="GHEA Mariam" w:hAnsi="GHEA Mariam"/>
          <w:noProof/>
          <w:lang w:val="hy-AM"/>
        </w:rPr>
        <w:t>8</w:t>
      </w:r>
      <w:r w:rsidRPr="002B3664">
        <w:rPr>
          <w:rFonts w:ascii="GHEA Mariam" w:hAnsi="GHEA Mariam"/>
          <w:lang w:val="hy-AM"/>
        </w:rPr>
        <w:fldChar w:fldCharType="end"/>
      </w:r>
      <w:r w:rsidRPr="002B3664">
        <w:rPr>
          <w:rFonts w:ascii="GHEA Mariam" w:hAnsi="GHEA Mariam"/>
          <w:lang w:val="hy-AM"/>
        </w:rPr>
        <w:noBreakHyphen/>
        <w:t xml:space="preserve">7 </w:t>
      </w:r>
      <w:r w:rsidRPr="002B3664">
        <w:rPr>
          <w:rFonts w:ascii="GHEA Mariam" w:hAnsi="GHEA Mariam" w:cs="Sylfaen"/>
          <w:lang w:val="hy-AM"/>
        </w:rPr>
        <w:t>Փոխհատուցում</w:t>
      </w:r>
      <w:r w:rsidRPr="002B3664">
        <w:rPr>
          <w:rFonts w:ascii="GHEA Mariam" w:hAnsi="GHEA Mariam"/>
          <w:lang w:val="hy-AM"/>
        </w:rPr>
        <w:t xml:space="preserve"> </w:t>
      </w:r>
      <w:r w:rsidRPr="002B3664">
        <w:rPr>
          <w:rFonts w:ascii="GHEA Mariam" w:hAnsi="GHEA Mariam" w:cs="Sylfaen"/>
          <w:lang w:val="hy-AM"/>
        </w:rPr>
        <w:t>ոչ</w:t>
      </w:r>
      <w:r w:rsidRPr="002B3664">
        <w:rPr>
          <w:rFonts w:ascii="GHEA Mariam" w:hAnsi="GHEA Mariam"/>
          <w:lang w:val="hy-AM"/>
        </w:rPr>
        <w:t xml:space="preserve"> </w:t>
      </w:r>
      <w:r w:rsidRPr="002B3664">
        <w:rPr>
          <w:rFonts w:ascii="GHEA Mariam" w:hAnsi="GHEA Mariam" w:cs="Sylfaen"/>
          <w:lang w:val="hy-AM"/>
        </w:rPr>
        <w:t>բնակելի</w:t>
      </w:r>
      <w:r w:rsidRPr="002B3664">
        <w:rPr>
          <w:rFonts w:ascii="GHEA Mariam" w:hAnsi="GHEA Mariam"/>
          <w:lang w:val="hy-AM"/>
        </w:rPr>
        <w:t xml:space="preserve"> </w:t>
      </w:r>
      <w:r w:rsidRPr="002B3664">
        <w:rPr>
          <w:rFonts w:ascii="GHEA Mariam" w:hAnsi="GHEA Mariam" w:cs="Sylfaen"/>
          <w:lang w:val="hy-AM"/>
        </w:rPr>
        <w:t>շինությունների</w:t>
      </w:r>
      <w:r w:rsidRPr="002B3664">
        <w:rPr>
          <w:rFonts w:ascii="GHEA Mariam" w:hAnsi="GHEA Mariam"/>
          <w:lang w:val="hy-AM"/>
        </w:rPr>
        <w:t xml:space="preserve"> </w:t>
      </w:r>
      <w:r w:rsidRPr="002B3664">
        <w:rPr>
          <w:rFonts w:ascii="GHEA Mariam" w:hAnsi="GHEA Mariam" w:cs="Sylfaen"/>
          <w:lang w:val="hy-AM"/>
        </w:rPr>
        <w:t>համար</w:t>
      </w:r>
      <w:bookmarkEnd w:id="756"/>
      <w:r w:rsidRPr="002B3664">
        <w:rPr>
          <w:rFonts w:ascii="GHEA Mariam" w:hAnsi="GHEA Mariam" w:cs="Arial"/>
          <w:lang w:val="hy-AM"/>
        </w:rPr>
        <w:t xml:space="preserve"> </w:t>
      </w:r>
    </w:p>
    <w:tbl>
      <w:tblPr>
        <w:tblW w:w="13447" w:type="dxa"/>
        <w:jc w:val="center"/>
        <w:tblInd w:w="-318" w:type="dxa"/>
        <w:tblLook w:val="00A0" w:firstRow="1" w:lastRow="0" w:firstColumn="1" w:lastColumn="0" w:noHBand="0" w:noVBand="0"/>
      </w:tblPr>
      <w:tblGrid>
        <w:gridCol w:w="3187"/>
        <w:gridCol w:w="556"/>
        <w:gridCol w:w="1641"/>
        <w:gridCol w:w="1907"/>
        <w:gridCol w:w="1156"/>
        <w:gridCol w:w="1300"/>
        <w:gridCol w:w="1840"/>
        <w:gridCol w:w="1860"/>
      </w:tblGrid>
      <w:tr w:rsidR="00B919B7" w:rsidRPr="002B3664" w:rsidTr="00CF0527">
        <w:trPr>
          <w:trHeight w:val="495"/>
          <w:tblHeader/>
          <w:jc w:val="center"/>
        </w:trPr>
        <w:tc>
          <w:tcPr>
            <w:tcW w:w="3243"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bookmarkStart w:id="757" w:name="_Toc467421183"/>
            <w:bookmarkStart w:id="758" w:name="_Toc459569932"/>
            <w:r w:rsidRPr="002B3664">
              <w:rPr>
                <w:rFonts w:ascii="GHEA Mariam" w:hAnsi="GHEA Mariam" w:cs="Sylfaen"/>
                <w:b/>
                <w:bCs/>
                <w:color w:val="000000"/>
                <w:sz w:val="18"/>
                <w:szCs w:val="18"/>
                <w:lang w:val="ru-RU" w:eastAsia="ru-RU"/>
              </w:rPr>
              <w:t>Շինության</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տեսակը</w:t>
            </w:r>
          </w:p>
        </w:tc>
        <w:tc>
          <w:tcPr>
            <w:tcW w:w="556"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N</w:t>
            </w:r>
            <w:r w:rsidR="009F1202">
              <w:rPr>
                <w:rFonts w:ascii="GHEA Mariam" w:hAnsi="GHEA Mariam" w:cs="Arial"/>
                <w:b/>
                <w:bCs/>
                <w:color w:val="000000"/>
                <w:sz w:val="18"/>
                <w:szCs w:val="18"/>
                <w:lang w:val="ru-RU" w:eastAsia="ru-RU"/>
              </w:rPr>
              <w:t>օ</w:t>
            </w:r>
          </w:p>
        </w:tc>
        <w:tc>
          <w:tcPr>
            <w:tcW w:w="1641"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ՀՀ</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օրենսդրության</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պահանջների</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պահպանմամբ</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անշարժ</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գույքի</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նկատմամբ</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գրանցված</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իրավունքով</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օգտագործվող</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մ</w:t>
            </w:r>
            <w:r w:rsidRPr="002B3664">
              <w:rPr>
                <w:rFonts w:ascii="GHEA Mariam" w:hAnsi="GHEA Mariam" w:cs="Arial"/>
                <w:b/>
                <w:bCs/>
                <w:color w:val="000000"/>
                <w:sz w:val="18"/>
                <w:szCs w:val="18"/>
                <w:vertAlign w:val="superscript"/>
                <w:lang w:val="ru-RU" w:eastAsia="ru-RU"/>
              </w:rPr>
              <w:t>2</w:t>
            </w:r>
          </w:p>
        </w:tc>
        <w:tc>
          <w:tcPr>
            <w:tcW w:w="1907"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ՀՀ</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օրենսդրության</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պահանջների</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չպահպանմամբ</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անշարժ</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գույքի</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նկատմամբ</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չգրանցված</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իրավունքով</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օգտագործվող</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մ</w:t>
            </w:r>
            <w:r w:rsidRPr="002B3664">
              <w:rPr>
                <w:rFonts w:ascii="GHEA Mariam" w:hAnsi="GHEA Mariam" w:cs="Arial"/>
                <w:b/>
                <w:bCs/>
                <w:color w:val="000000"/>
                <w:sz w:val="18"/>
                <w:szCs w:val="18"/>
                <w:vertAlign w:val="superscript"/>
                <w:lang w:val="ru-RU" w:eastAsia="ru-RU"/>
              </w:rPr>
              <w:t>2</w:t>
            </w:r>
          </w:p>
        </w:tc>
        <w:tc>
          <w:tcPr>
            <w:tcW w:w="1100"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Ընդամենը</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մ</w:t>
            </w:r>
            <w:r w:rsidRPr="002B3664">
              <w:rPr>
                <w:rFonts w:ascii="GHEA Mariam" w:hAnsi="GHEA Mariam" w:cs="Arial"/>
                <w:b/>
                <w:bCs/>
                <w:color w:val="000000"/>
                <w:sz w:val="18"/>
                <w:szCs w:val="18"/>
                <w:vertAlign w:val="superscript"/>
                <w:lang w:val="ru-RU" w:eastAsia="ru-RU"/>
              </w:rPr>
              <w:t>2</w:t>
            </w:r>
          </w:p>
        </w:tc>
        <w:tc>
          <w:tcPr>
            <w:tcW w:w="1300"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lang w:val="hy-AM"/>
              </w:rPr>
              <w:t xml:space="preserve">Միավորի </w:t>
            </w:r>
            <w:r w:rsidRPr="002B3664">
              <w:rPr>
                <w:rFonts w:ascii="GHEA Mariam" w:hAnsi="GHEA Mariam" w:cs="Arial"/>
                <w:b/>
                <w:bCs/>
                <w:color w:val="000000"/>
                <w:sz w:val="16"/>
                <w:szCs w:val="16"/>
                <w:lang w:val="en-GB"/>
              </w:rPr>
              <w:t xml:space="preserve">միջին </w:t>
            </w:r>
            <w:r w:rsidRPr="002B3664">
              <w:rPr>
                <w:rFonts w:ascii="GHEA Mariam" w:hAnsi="GHEA Mariam" w:cs="Arial"/>
                <w:b/>
                <w:bCs/>
                <w:color w:val="000000"/>
                <w:sz w:val="16"/>
                <w:szCs w:val="16"/>
                <w:lang w:val="hy-AM"/>
              </w:rPr>
              <w:t>գին</w:t>
            </w:r>
            <w:r w:rsidRPr="002B3664">
              <w:rPr>
                <w:rFonts w:ascii="GHEA Mariam" w:hAnsi="GHEA Mariam" w:cs="Arial"/>
                <w:b/>
                <w:bCs/>
                <w:color w:val="000000"/>
                <w:sz w:val="16"/>
                <w:szCs w:val="16"/>
                <w:lang w:val="en-GB"/>
              </w:rPr>
              <w:t>ը</w:t>
            </w:r>
          </w:p>
        </w:tc>
        <w:tc>
          <w:tcPr>
            <w:tcW w:w="1840"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lang w:val="hy-AM"/>
              </w:rPr>
              <w:t>Ընդհանուր արժեքը</w:t>
            </w:r>
          </w:p>
        </w:tc>
        <w:tc>
          <w:tcPr>
            <w:tcW w:w="1860"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lang w:val="hy-AM"/>
              </w:rPr>
              <w:t>Ընդհանուր փոխհատուցումը</w:t>
            </w:r>
          </w:p>
        </w:tc>
      </w:tr>
      <w:tr w:rsidR="00B919B7" w:rsidRPr="002B3664" w:rsidTr="00CF0527">
        <w:trPr>
          <w:trHeight w:val="300"/>
          <w:tblHeader/>
          <w:jc w:val="center"/>
        </w:trPr>
        <w:tc>
          <w:tcPr>
            <w:tcW w:w="3243"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b/>
                <w:bCs/>
                <w:color w:val="000000"/>
                <w:sz w:val="18"/>
                <w:szCs w:val="18"/>
                <w:lang w:val="ru-RU" w:eastAsia="ru-RU"/>
              </w:rPr>
            </w:pPr>
          </w:p>
        </w:tc>
        <w:tc>
          <w:tcPr>
            <w:tcW w:w="556"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b/>
                <w:bCs/>
                <w:color w:val="000000"/>
                <w:sz w:val="18"/>
                <w:szCs w:val="18"/>
                <w:lang w:val="ru-RU" w:eastAsia="ru-RU"/>
              </w:rPr>
            </w:pPr>
          </w:p>
        </w:tc>
        <w:tc>
          <w:tcPr>
            <w:tcW w:w="1641"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b/>
                <w:bCs/>
                <w:color w:val="000000"/>
                <w:sz w:val="18"/>
                <w:szCs w:val="18"/>
                <w:lang w:val="ru-RU" w:eastAsia="ru-RU"/>
              </w:rPr>
            </w:pPr>
          </w:p>
        </w:tc>
        <w:tc>
          <w:tcPr>
            <w:tcW w:w="1907"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b/>
                <w:bCs/>
                <w:color w:val="000000"/>
                <w:sz w:val="18"/>
                <w:szCs w:val="18"/>
                <w:lang w:val="ru-RU" w:eastAsia="ru-RU"/>
              </w:rPr>
            </w:pPr>
          </w:p>
        </w:tc>
        <w:tc>
          <w:tcPr>
            <w:tcW w:w="1100"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b/>
                <w:bCs/>
                <w:color w:val="000000"/>
                <w:sz w:val="18"/>
                <w:szCs w:val="18"/>
                <w:lang w:val="ru-RU" w:eastAsia="ru-RU"/>
              </w:rPr>
            </w:pPr>
          </w:p>
        </w:tc>
        <w:tc>
          <w:tcPr>
            <w:tcW w:w="1300" w:type="dxa"/>
            <w:tcBorders>
              <w:top w:val="nil"/>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ՀՀ դրամ/</w:t>
            </w:r>
            <w:r w:rsidRPr="002B3664">
              <w:rPr>
                <w:rFonts w:ascii="GHEA Mariam" w:hAnsi="GHEA Mariam"/>
                <w:b/>
                <w:sz w:val="16"/>
                <w:szCs w:val="16"/>
                <w:lang w:val="ru-RU"/>
              </w:rPr>
              <w:t xml:space="preserve"> քառ.մ</w:t>
            </w:r>
          </w:p>
        </w:tc>
        <w:tc>
          <w:tcPr>
            <w:tcW w:w="1840" w:type="dxa"/>
            <w:tcBorders>
              <w:top w:val="nil"/>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ՀՀ դրամ</w:t>
            </w:r>
          </w:p>
        </w:tc>
        <w:tc>
          <w:tcPr>
            <w:tcW w:w="1860" w:type="dxa"/>
            <w:tcBorders>
              <w:top w:val="nil"/>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ՀՀ դրամ</w:t>
            </w:r>
          </w:p>
        </w:tc>
      </w:tr>
      <w:tr w:rsidR="00B919B7" w:rsidRPr="002B3664" w:rsidTr="00CF0527">
        <w:trPr>
          <w:trHeight w:val="495"/>
          <w:jc w:val="center"/>
        </w:trPr>
        <w:tc>
          <w:tcPr>
            <w:tcW w:w="3243"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rPr>
              <w:t>Ա</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Ոչ</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ձեռնարկատիրական</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շինություններ</w:t>
            </w:r>
          </w:p>
        </w:tc>
        <w:tc>
          <w:tcPr>
            <w:tcW w:w="556"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88</w:t>
            </w:r>
          </w:p>
        </w:tc>
        <w:tc>
          <w:tcPr>
            <w:tcW w:w="1641"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868.11</w:t>
            </w:r>
          </w:p>
        </w:tc>
        <w:tc>
          <w:tcPr>
            <w:tcW w:w="190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1135.24</w:t>
            </w:r>
          </w:p>
        </w:tc>
        <w:tc>
          <w:tcPr>
            <w:tcW w:w="11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2,003.35</w:t>
            </w:r>
          </w:p>
        </w:tc>
        <w:tc>
          <w:tcPr>
            <w:tcW w:w="13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137,140.39</w:t>
            </w:r>
          </w:p>
        </w:tc>
        <w:tc>
          <w:tcPr>
            <w:tcW w:w="184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274,740,208.00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288,824,821.80</w:t>
            </w:r>
          </w:p>
        </w:tc>
      </w:tr>
      <w:tr w:rsidR="00B919B7" w:rsidRPr="002B3664" w:rsidTr="00CF0527">
        <w:trPr>
          <w:trHeight w:val="735"/>
          <w:jc w:val="center"/>
        </w:trPr>
        <w:tc>
          <w:tcPr>
            <w:tcW w:w="3243"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eastAsia="ru-RU"/>
              </w:rPr>
            </w:pPr>
            <w:r w:rsidRPr="002B3664">
              <w:rPr>
                <w:rFonts w:ascii="GHEA Mariam" w:hAnsi="GHEA Mariam" w:cs="Sylfaen"/>
                <w:color w:val="000000"/>
                <w:sz w:val="18"/>
                <w:szCs w:val="18"/>
              </w:rPr>
              <w:t>Բ</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Ձեռնարկատիրական</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շինություններ</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առանց</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ձեռնարկատիրական</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գործունեության</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դադարեցման</w:t>
            </w:r>
          </w:p>
        </w:tc>
        <w:tc>
          <w:tcPr>
            <w:tcW w:w="556"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w:t>
            </w:r>
          </w:p>
        </w:tc>
        <w:tc>
          <w:tcPr>
            <w:tcW w:w="1641"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10.7</w:t>
            </w:r>
          </w:p>
        </w:tc>
        <w:tc>
          <w:tcPr>
            <w:tcW w:w="190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195.1</w:t>
            </w:r>
          </w:p>
        </w:tc>
        <w:tc>
          <w:tcPr>
            <w:tcW w:w="11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205.8</w:t>
            </w:r>
          </w:p>
        </w:tc>
        <w:tc>
          <w:tcPr>
            <w:tcW w:w="13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137,463.65</w:t>
            </w:r>
          </w:p>
        </w:tc>
        <w:tc>
          <w:tcPr>
            <w:tcW w:w="184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28,290,020.00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25,053,349.00</w:t>
            </w:r>
          </w:p>
        </w:tc>
      </w:tr>
      <w:tr w:rsidR="00B919B7" w:rsidRPr="002B3664" w:rsidTr="00CF0527">
        <w:trPr>
          <w:trHeight w:val="735"/>
          <w:jc w:val="center"/>
        </w:trPr>
        <w:tc>
          <w:tcPr>
            <w:tcW w:w="3243"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eastAsia="ru-RU"/>
              </w:rPr>
            </w:pPr>
            <w:r w:rsidRPr="002B3664">
              <w:rPr>
                <w:rFonts w:ascii="GHEA Mariam" w:hAnsi="GHEA Mariam" w:cs="Sylfaen"/>
                <w:color w:val="000000"/>
                <w:sz w:val="18"/>
                <w:szCs w:val="18"/>
              </w:rPr>
              <w:t>Գ</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Ձեռնարկատիրական</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շինություններ</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ձեռնարկատիրական</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գործունեության</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դադարեցմամբ</w:t>
            </w:r>
          </w:p>
        </w:tc>
        <w:tc>
          <w:tcPr>
            <w:tcW w:w="556"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68</w:t>
            </w:r>
          </w:p>
        </w:tc>
        <w:tc>
          <w:tcPr>
            <w:tcW w:w="1641"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1,788.20</w:t>
            </w:r>
          </w:p>
        </w:tc>
        <w:tc>
          <w:tcPr>
            <w:tcW w:w="190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1,238.10</w:t>
            </w:r>
          </w:p>
        </w:tc>
        <w:tc>
          <w:tcPr>
            <w:tcW w:w="11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3,026.30</w:t>
            </w:r>
          </w:p>
        </w:tc>
        <w:tc>
          <w:tcPr>
            <w:tcW w:w="13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338,909.15</w:t>
            </w:r>
          </w:p>
        </w:tc>
        <w:tc>
          <w:tcPr>
            <w:tcW w:w="184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1,025,640,768.00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1,117,929,547.00</w:t>
            </w:r>
          </w:p>
        </w:tc>
      </w:tr>
      <w:tr w:rsidR="00B919B7" w:rsidRPr="002B3664" w:rsidTr="00CF0527">
        <w:trPr>
          <w:trHeight w:val="300"/>
          <w:jc w:val="center"/>
        </w:trPr>
        <w:tc>
          <w:tcPr>
            <w:tcW w:w="3243" w:type="dxa"/>
            <w:tcBorders>
              <w:top w:val="nil"/>
              <w:left w:val="single" w:sz="8" w:space="0" w:color="auto"/>
              <w:bottom w:val="single" w:sz="8" w:space="0" w:color="auto"/>
              <w:right w:val="single" w:sz="8" w:space="0" w:color="auto"/>
            </w:tcBorders>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rPr>
              <w:t>Ընդամենը</w:t>
            </w:r>
          </w:p>
        </w:tc>
        <w:tc>
          <w:tcPr>
            <w:tcW w:w="556"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283F6A">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165</w:t>
            </w:r>
          </w:p>
        </w:tc>
        <w:tc>
          <w:tcPr>
            <w:tcW w:w="1641"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283F6A">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2,667.01</w:t>
            </w:r>
          </w:p>
        </w:tc>
        <w:tc>
          <w:tcPr>
            <w:tcW w:w="190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283F6A">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2,568.44</w:t>
            </w:r>
          </w:p>
        </w:tc>
        <w:tc>
          <w:tcPr>
            <w:tcW w:w="11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283F6A">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5,235.45</w:t>
            </w:r>
          </w:p>
        </w:tc>
        <w:tc>
          <w:tcPr>
            <w:tcW w:w="13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283F6A">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w:t>
            </w:r>
          </w:p>
        </w:tc>
        <w:tc>
          <w:tcPr>
            <w:tcW w:w="184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283F6A">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1,328,670,996.00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283F6A">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1,431,807,717.80</w:t>
            </w:r>
          </w:p>
        </w:tc>
      </w:tr>
    </w:tbl>
    <w:p w:rsidR="00B919B7" w:rsidRPr="002B3664" w:rsidRDefault="00B919B7" w:rsidP="0005568D">
      <w:pPr>
        <w:pStyle w:val="Caption"/>
        <w:rPr>
          <w:rFonts w:ascii="GHEA Mariam" w:hAnsi="GHEA Mariam" w:cs="Arial"/>
          <w:lang w:val="en-US"/>
        </w:rPr>
      </w:pPr>
      <w:bookmarkStart w:id="759" w:name="_Toc474321943"/>
      <w:r w:rsidRPr="002B3664">
        <w:rPr>
          <w:rFonts w:ascii="GHEA Mariam" w:hAnsi="GHEA Mariam" w:cs="Arial"/>
          <w:lang w:val="en-US"/>
        </w:rPr>
        <w:t xml:space="preserve">Աղյուսակ </w:t>
      </w:r>
      <w:r w:rsidRPr="002B3664">
        <w:rPr>
          <w:rFonts w:ascii="GHEA Mariam" w:hAnsi="GHEA Mariam" w:cs="Arial"/>
          <w:lang w:val="en-US"/>
        </w:rPr>
        <w:fldChar w:fldCharType="begin"/>
      </w:r>
      <w:r w:rsidRPr="002B3664">
        <w:rPr>
          <w:rFonts w:ascii="GHEA Mariam" w:hAnsi="GHEA Mariam" w:cs="Arial"/>
          <w:lang w:val="en-US"/>
        </w:rPr>
        <w:instrText xml:space="preserve"> STYLEREF 1 \s </w:instrText>
      </w:r>
      <w:r w:rsidRPr="002B3664">
        <w:rPr>
          <w:rFonts w:ascii="GHEA Mariam" w:hAnsi="GHEA Mariam" w:cs="Arial"/>
          <w:lang w:val="en-US"/>
        </w:rPr>
        <w:fldChar w:fldCharType="separate"/>
      </w:r>
      <w:r>
        <w:rPr>
          <w:rFonts w:ascii="GHEA Mariam" w:hAnsi="GHEA Mariam" w:cs="Arial"/>
          <w:noProof/>
          <w:lang w:val="en-US"/>
        </w:rPr>
        <w:t>8</w:t>
      </w:r>
      <w:r w:rsidRPr="002B3664">
        <w:rPr>
          <w:rFonts w:ascii="GHEA Mariam" w:hAnsi="GHEA Mariam" w:cs="Arial"/>
          <w:lang w:val="en-US"/>
        </w:rPr>
        <w:fldChar w:fldCharType="end"/>
      </w:r>
      <w:r w:rsidRPr="002B3664">
        <w:rPr>
          <w:rFonts w:ascii="GHEA Mariam" w:hAnsi="GHEA Mariam" w:cs="Arial"/>
          <w:lang w:val="en-US"/>
        </w:rPr>
        <w:t xml:space="preserve">-8 </w:t>
      </w:r>
      <w:bookmarkEnd w:id="757"/>
      <w:r w:rsidRPr="002B3664">
        <w:rPr>
          <w:rFonts w:ascii="GHEA Mariam" w:hAnsi="GHEA Mariam" w:cs="Arial"/>
          <w:lang w:val="en-US"/>
        </w:rPr>
        <w:t>Փոխհատուցում ձեռնարկատիրական գործունեություն չիրականացնող շինությունների դիմաց</w:t>
      </w:r>
      <w:bookmarkEnd w:id="759"/>
    </w:p>
    <w:tbl>
      <w:tblPr>
        <w:tblW w:w="15021" w:type="dxa"/>
        <w:jc w:val="center"/>
        <w:tblInd w:w="-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6"/>
        <w:gridCol w:w="2800"/>
        <w:gridCol w:w="1554"/>
        <w:gridCol w:w="1731"/>
        <w:gridCol w:w="1865"/>
        <w:gridCol w:w="1295"/>
        <w:gridCol w:w="1071"/>
        <w:gridCol w:w="1130"/>
        <w:gridCol w:w="1559"/>
        <w:gridCol w:w="1560"/>
      </w:tblGrid>
      <w:tr w:rsidR="00B919B7" w:rsidRPr="002B3664" w:rsidTr="00CF0527">
        <w:trPr>
          <w:trHeight w:val="495"/>
          <w:tblHeader/>
          <w:jc w:val="center"/>
        </w:trPr>
        <w:tc>
          <w:tcPr>
            <w:tcW w:w="456" w:type="dxa"/>
            <w:vMerge w:val="restart"/>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N</w:t>
            </w:r>
            <w:r w:rsidR="009F1202">
              <w:rPr>
                <w:rFonts w:ascii="GHEA Mariam" w:hAnsi="GHEA Mariam" w:cs="Arial"/>
                <w:b/>
                <w:bCs/>
                <w:color w:val="000000"/>
                <w:sz w:val="18"/>
                <w:szCs w:val="18"/>
                <w:lang w:val="ru-RU" w:eastAsia="ru-RU"/>
              </w:rPr>
              <w:t>օ</w:t>
            </w:r>
          </w:p>
        </w:tc>
        <w:tc>
          <w:tcPr>
            <w:tcW w:w="2800" w:type="dxa"/>
            <w:vMerge w:val="restart"/>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Շինության</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տեսակը</w:t>
            </w:r>
          </w:p>
        </w:tc>
        <w:tc>
          <w:tcPr>
            <w:tcW w:w="1554" w:type="dxa"/>
            <w:vMerge w:val="restart"/>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N</w:t>
            </w:r>
            <w:r w:rsidR="009F1202">
              <w:rPr>
                <w:rFonts w:ascii="GHEA Mariam" w:hAnsi="GHEA Mariam" w:cs="Arial"/>
                <w:b/>
                <w:bCs/>
                <w:color w:val="000000"/>
                <w:sz w:val="18"/>
                <w:szCs w:val="18"/>
                <w:lang w:val="ru-RU" w:eastAsia="ru-RU"/>
              </w:rPr>
              <w:t>օ</w:t>
            </w:r>
          </w:p>
        </w:tc>
        <w:tc>
          <w:tcPr>
            <w:tcW w:w="1731" w:type="dxa"/>
            <w:vMerge w:val="restart"/>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ՀՀ</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օրենսդրության</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պահանջների</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պահպանմամբ</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անշարժ</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գույքի</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նկատմամբ</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գրանցված</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իրավունքով</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օգտագործվող</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մ</w:t>
            </w:r>
            <w:r w:rsidRPr="002B3664">
              <w:rPr>
                <w:rFonts w:ascii="GHEA Mariam" w:hAnsi="GHEA Mariam" w:cs="Arial"/>
                <w:b/>
                <w:bCs/>
                <w:color w:val="000000"/>
                <w:sz w:val="18"/>
                <w:szCs w:val="18"/>
                <w:vertAlign w:val="superscript"/>
                <w:lang w:val="ru-RU" w:eastAsia="ru-RU"/>
              </w:rPr>
              <w:t>2</w:t>
            </w:r>
          </w:p>
        </w:tc>
        <w:tc>
          <w:tcPr>
            <w:tcW w:w="1865" w:type="dxa"/>
            <w:vMerge w:val="restart"/>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ՀՀ</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օրենսդրության</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պահանջների</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չպահպանմամբ</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անշարժ</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գույքի</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նկատմամբ</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չգրանցված</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իրավունքով</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օգտագործվող</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մ</w:t>
            </w:r>
            <w:r w:rsidRPr="002B3664">
              <w:rPr>
                <w:rFonts w:ascii="GHEA Mariam" w:hAnsi="GHEA Mariam" w:cs="Arial"/>
                <w:b/>
                <w:bCs/>
                <w:color w:val="000000"/>
                <w:sz w:val="18"/>
                <w:szCs w:val="18"/>
                <w:vertAlign w:val="superscript"/>
                <w:lang w:val="ru-RU" w:eastAsia="ru-RU"/>
              </w:rPr>
              <w:t>2</w:t>
            </w:r>
          </w:p>
          <w:p w:rsidR="00B919B7" w:rsidRPr="002B3664" w:rsidRDefault="00B919B7" w:rsidP="00CF0527">
            <w:pPr>
              <w:jc w:val="center"/>
              <w:rPr>
                <w:rFonts w:ascii="GHEA Mariam" w:hAnsi="GHEA Mariam" w:cs="Arial"/>
                <w:b/>
                <w:bCs/>
                <w:color w:val="000000"/>
                <w:sz w:val="18"/>
                <w:szCs w:val="18"/>
                <w:lang w:val="ru-RU" w:eastAsia="ru-RU"/>
              </w:rPr>
            </w:pPr>
          </w:p>
        </w:tc>
        <w:tc>
          <w:tcPr>
            <w:tcW w:w="1295" w:type="dxa"/>
            <w:vMerge w:val="restart"/>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Ընդամենը</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մ</w:t>
            </w:r>
            <w:r w:rsidRPr="002B3664">
              <w:rPr>
                <w:rFonts w:ascii="GHEA Mariam" w:hAnsi="GHEA Mariam" w:cs="Arial"/>
                <w:b/>
                <w:bCs/>
                <w:color w:val="000000"/>
                <w:sz w:val="18"/>
                <w:szCs w:val="18"/>
                <w:vertAlign w:val="superscript"/>
                <w:lang w:val="ru-RU" w:eastAsia="ru-RU"/>
              </w:rPr>
              <w:t>2</w:t>
            </w:r>
          </w:p>
        </w:tc>
        <w:tc>
          <w:tcPr>
            <w:tcW w:w="1071" w:type="dxa"/>
            <w:vMerge w:val="restart"/>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lang w:val="hy-AM"/>
              </w:rPr>
              <w:t xml:space="preserve">Միավորի </w:t>
            </w:r>
            <w:r w:rsidRPr="002B3664">
              <w:rPr>
                <w:rFonts w:ascii="GHEA Mariam" w:hAnsi="GHEA Mariam" w:cs="Arial"/>
                <w:b/>
                <w:bCs/>
                <w:color w:val="000000"/>
                <w:sz w:val="16"/>
                <w:szCs w:val="16"/>
                <w:lang w:val="en-GB"/>
              </w:rPr>
              <w:t>միջին</w:t>
            </w:r>
            <w:r w:rsidRPr="002B3664">
              <w:rPr>
                <w:rFonts w:ascii="GHEA Mariam" w:hAnsi="GHEA Mariam" w:cs="Arial"/>
                <w:b/>
                <w:bCs/>
                <w:color w:val="000000"/>
                <w:sz w:val="16"/>
                <w:szCs w:val="16"/>
                <w:lang w:val="ru-RU"/>
              </w:rPr>
              <w:t xml:space="preserve"> </w:t>
            </w:r>
            <w:r w:rsidRPr="002B3664">
              <w:rPr>
                <w:rFonts w:ascii="GHEA Mariam" w:hAnsi="GHEA Mariam" w:cs="Arial"/>
                <w:b/>
                <w:bCs/>
                <w:color w:val="000000"/>
                <w:sz w:val="16"/>
                <w:szCs w:val="16"/>
                <w:lang w:val="hy-AM"/>
              </w:rPr>
              <w:t>գին</w:t>
            </w:r>
            <w:r w:rsidRPr="002B3664">
              <w:rPr>
                <w:rFonts w:ascii="GHEA Mariam" w:hAnsi="GHEA Mariam" w:cs="Arial"/>
                <w:b/>
                <w:bCs/>
                <w:color w:val="000000"/>
                <w:sz w:val="16"/>
                <w:szCs w:val="16"/>
                <w:lang w:val="en-GB"/>
              </w:rPr>
              <w:t>ը</w:t>
            </w:r>
          </w:p>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ՀՀ</w:t>
            </w:r>
            <w:r w:rsidRPr="002B3664">
              <w:rPr>
                <w:rFonts w:ascii="GHEA Mariam" w:hAnsi="GHEA Mariam" w:cs="Arial"/>
                <w:b/>
                <w:bCs/>
                <w:color w:val="000000"/>
                <w:sz w:val="16"/>
                <w:szCs w:val="16"/>
                <w:lang w:val="ru-RU"/>
              </w:rPr>
              <w:t xml:space="preserve"> </w:t>
            </w:r>
            <w:r w:rsidRPr="002B3664">
              <w:rPr>
                <w:rFonts w:ascii="GHEA Mariam" w:hAnsi="GHEA Mariam" w:cs="Arial"/>
                <w:b/>
                <w:bCs/>
                <w:color w:val="000000"/>
                <w:sz w:val="16"/>
                <w:szCs w:val="16"/>
              </w:rPr>
              <w:t>դրամ</w:t>
            </w:r>
            <w:r w:rsidRPr="002B3664">
              <w:rPr>
                <w:rFonts w:ascii="GHEA Mariam" w:hAnsi="GHEA Mariam" w:cs="Arial"/>
                <w:b/>
                <w:bCs/>
                <w:color w:val="000000"/>
                <w:sz w:val="16"/>
                <w:szCs w:val="16"/>
                <w:lang w:val="ru-RU"/>
              </w:rPr>
              <w:t>/</w:t>
            </w:r>
            <w:r w:rsidRPr="002B3664">
              <w:rPr>
                <w:rFonts w:ascii="GHEA Mariam" w:hAnsi="GHEA Mariam"/>
                <w:b/>
                <w:sz w:val="16"/>
                <w:szCs w:val="16"/>
                <w:lang w:val="ru-RU"/>
              </w:rPr>
              <w:t xml:space="preserve"> քառ.մ</w:t>
            </w:r>
          </w:p>
        </w:tc>
        <w:tc>
          <w:tcPr>
            <w:tcW w:w="1130" w:type="dxa"/>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lang w:val="hy-AM"/>
              </w:rPr>
              <w:t>Ընդհանուր արժեքը</w:t>
            </w:r>
          </w:p>
        </w:tc>
        <w:tc>
          <w:tcPr>
            <w:tcW w:w="1559" w:type="dxa"/>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lang w:val="hy-AM"/>
              </w:rPr>
              <w:t>Ընդհանուր փոխհատուցումը</w:t>
            </w:r>
          </w:p>
        </w:tc>
        <w:tc>
          <w:tcPr>
            <w:tcW w:w="1560" w:type="dxa"/>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Շինության</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տեսակը</w:t>
            </w:r>
          </w:p>
        </w:tc>
      </w:tr>
      <w:tr w:rsidR="00B919B7" w:rsidRPr="002B3664" w:rsidTr="00CF0527">
        <w:trPr>
          <w:trHeight w:val="300"/>
          <w:tblHeader/>
          <w:jc w:val="center"/>
        </w:trPr>
        <w:tc>
          <w:tcPr>
            <w:tcW w:w="456" w:type="dxa"/>
            <w:vMerge/>
            <w:vAlign w:val="center"/>
          </w:tcPr>
          <w:p w:rsidR="00B919B7" w:rsidRPr="002B3664" w:rsidRDefault="00B919B7" w:rsidP="00CF0527">
            <w:pPr>
              <w:jc w:val="center"/>
              <w:rPr>
                <w:rFonts w:ascii="GHEA Mariam" w:hAnsi="GHEA Mariam" w:cs="Arial"/>
                <w:b/>
                <w:bCs/>
                <w:color w:val="000000"/>
                <w:sz w:val="18"/>
                <w:szCs w:val="18"/>
                <w:lang w:val="ru-RU" w:eastAsia="ru-RU"/>
              </w:rPr>
            </w:pPr>
          </w:p>
        </w:tc>
        <w:tc>
          <w:tcPr>
            <w:tcW w:w="2800" w:type="dxa"/>
            <w:vMerge/>
            <w:vAlign w:val="center"/>
          </w:tcPr>
          <w:p w:rsidR="00B919B7" w:rsidRPr="002B3664" w:rsidRDefault="00B919B7" w:rsidP="00CF0527">
            <w:pPr>
              <w:jc w:val="center"/>
              <w:rPr>
                <w:rFonts w:ascii="GHEA Mariam" w:hAnsi="GHEA Mariam" w:cs="Arial"/>
                <w:b/>
                <w:bCs/>
                <w:color w:val="000000"/>
                <w:sz w:val="18"/>
                <w:szCs w:val="18"/>
                <w:lang w:val="ru-RU" w:eastAsia="ru-RU"/>
              </w:rPr>
            </w:pPr>
          </w:p>
        </w:tc>
        <w:tc>
          <w:tcPr>
            <w:tcW w:w="1554" w:type="dxa"/>
            <w:vMerge/>
            <w:vAlign w:val="center"/>
          </w:tcPr>
          <w:p w:rsidR="00B919B7" w:rsidRPr="002B3664" w:rsidRDefault="00B919B7" w:rsidP="00CF0527">
            <w:pPr>
              <w:jc w:val="center"/>
              <w:rPr>
                <w:rFonts w:ascii="GHEA Mariam" w:hAnsi="GHEA Mariam" w:cs="Arial"/>
                <w:b/>
                <w:bCs/>
                <w:color w:val="000000"/>
                <w:sz w:val="18"/>
                <w:szCs w:val="18"/>
                <w:lang w:val="ru-RU" w:eastAsia="ru-RU"/>
              </w:rPr>
            </w:pPr>
          </w:p>
        </w:tc>
        <w:tc>
          <w:tcPr>
            <w:tcW w:w="1731" w:type="dxa"/>
            <w:vMerge/>
            <w:vAlign w:val="center"/>
          </w:tcPr>
          <w:p w:rsidR="00B919B7" w:rsidRPr="002B3664" w:rsidRDefault="00B919B7" w:rsidP="00CF0527">
            <w:pPr>
              <w:jc w:val="center"/>
              <w:rPr>
                <w:rFonts w:ascii="GHEA Mariam" w:hAnsi="GHEA Mariam" w:cs="Arial"/>
                <w:b/>
                <w:bCs/>
                <w:color w:val="000000"/>
                <w:sz w:val="18"/>
                <w:szCs w:val="18"/>
                <w:lang w:val="ru-RU" w:eastAsia="ru-RU"/>
              </w:rPr>
            </w:pPr>
          </w:p>
        </w:tc>
        <w:tc>
          <w:tcPr>
            <w:tcW w:w="1865" w:type="dxa"/>
            <w:vMerge/>
            <w:vAlign w:val="center"/>
          </w:tcPr>
          <w:p w:rsidR="00B919B7" w:rsidRPr="002B3664" w:rsidRDefault="00B919B7" w:rsidP="00CF0527">
            <w:pPr>
              <w:jc w:val="center"/>
              <w:rPr>
                <w:rFonts w:ascii="GHEA Mariam" w:hAnsi="GHEA Mariam" w:cs="Arial"/>
                <w:b/>
                <w:bCs/>
                <w:color w:val="000000"/>
                <w:sz w:val="18"/>
                <w:szCs w:val="18"/>
                <w:lang w:val="ru-RU" w:eastAsia="ru-RU"/>
              </w:rPr>
            </w:pPr>
          </w:p>
        </w:tc>
        <w:tc>
          <w:tcPr>
            <w:tcW w:w="1295" w:type="dxa"/>
            <w:vMerge/>
            <w:vAlign w:val="center"/>
          </w:tcPr>
          <w:p w:rsidR="00B919B7" w:rsidRPr="002B3664" w:rsidRDefault="00B919B7" w:rsidP="00CF0527">
            <w:pPr>
              <w:jc w:val="center"/>
              <w:rPr>
                <w:rFonts w:ascii="GHEA Mariam" w:hAnsi="GHEA Mariam" w:cs="Arial"/>
                <w:b/>
                <w:bCs/>
                <w:color w:val="000000"/>
                <w:sz w:val="18"/>
                <w:szCs w:val="18"/>
                <w:lang w:val="ru-RU" w:eastAsia="ru-RU"/>
              </w:rPr>
            </w:pPr>
          </w:p>
        </w:tc>
        <w:tc>
          <w:tcPr>
            <w:tcW w:w="1071" w:type="dxa"/>
            <w:vMerge/>
            <w:vAlign w:val="center"/>
          </w:tcPr>
          <w:p w:rsidR="00B919B7" w:rsidRPr="002B3664" w:rsidRDefault="00B919B7" w:rsidP="00CF0527">
            <w:pPr>
              <w:jc w:val="center"/>
              <w:rPr>
                <w:rFonts w:ascii="GHEA Mariam" w:hAnsi="GHEA Mariam" w:cs="Arial"/>
                <w:b/>
                <w:bCs/>
                <w:color w:val="000000"/>
                <w:sz w:val="18"/>
                <w:szCs w:val="18"/>
                <w:lang w:val="ru-RU" w:eastAsia="ru-RU"/>
              </w:rPr>
            </w:pPr>
          </w:p>
        </w:tc>
        <w:tc>
          <w:tcPr>
            <w:tcW w:w="1130" w:type="dxa"/>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ՀՀ դրամ</w:t>
            </w:r>
          </w:p>
        </w:tc>
        <w:tc>
          <w:tcPr>
            <w:tcW w:w="1559" w:type="dxa"/>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ՀՀ դրամ</w:t>
            </w:r>
          </w:p>
        </w:tc>
        <w:tc>
          <w:tcPr>
            <w:tcW w:w="1560" w:type="dxa"/>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ՀՀ դրամ</w:t>
            </w:r>
          </w:p>
        </w:tc>
      </w:tr>
      <w:tr w:rsidR="00B919B7" w:rsidRPr="002B3664" w:rsidTr="00CF0527">
        <w:trPr>
          <w:trHeight w:val="300"/>
          <w:jc w:val="center"/>
        </w:trPr>
        <w:tc>
          <w:tcPr>
            <w:tcW w:w="456" w:type="dxa"/>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800" w:type="dxa"/>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 xml:space="preserve">Ավտոնորոգման դիտահոր անձնական օգտագործման </w:t>
            </w:r>
            <w:r w:rsidRPr="002B3664">
              <w:rPr>
                <w:rFonts w:ascii="GHEA Mariam" w:hAnsi="GHEA Mariam" w:cs="Arial"/>
                <w:color w:val="000000"/>
                <w:sz w:val="18"/>
                <w:szCs w:val="18"/>
                <w:lang w:val="ru-RU" w:eastAsia="ru-RU"/>
              </w:rPr>
              <w:lastRenderedPageBreak/>
              <w:t>համար</w:t>
            </w:r>
          </w:p>
        </w:tc>
        <w:tc>
          <w:tcPr>
            <w:tcW w:w="1554" w:type="dxa"/>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lastRenderedPageBreak/>
              <w:t>Քար</w:t>
            </w:r>
          </w:p>
        </w:tc>
        <w:tc>
          <w:tcPr>
            <w:tcW w:w="1731" w:type="dxa"/>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865" w:type="dxa"/>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95" w:type="dxa"/>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3.50</w:t>
            </w:r>
          </w:p>
        </w:tc>
        <w:tc>
          <w:tcPr>
            <w:tcW w:w="1071" w:type="dxa"/>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3.5</w:t>
            </w:r>
          </w:p>
        </w:tc>
        <w:tc>
          <w:tcPr>
            <w:tcW w:w="1130" w:type="dxa"/>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95,900.00</w:t>
            </w:r>
          </w:p>
        </w:tc>
        <w:tc>
          <w:tcPr>
            <w:tcW w:w="1559" w:type="dxa"/>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335,650.00</w:t>
            </w:r>
          </w:p>
        </w:tc>
        <w:tc>
          <w:tcPr>
            <w:tcW w:w="1560" w:type="dxa"/>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335,650.00</w:t>
            </w:r>
          </w:p>
        </w:tc>
      </w:tr>
      <w:tr w:rsidR="00B919B7" w:rsidRPr="002B3664" w:rsidTr="00CF0527">
        <w:trPr>
          <w:trHeight w:val="495"/>
          <w:jc w:val="center"/>
        </w:trPr>
        <w:tc>
          <w:tcPr>
            <w:tcW w:w="456" w:type="dxa"/>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lastRenderedPageBreak/>
              <w:t>2</w:t>
            </w:r>
          </w:p>
        </w:tc>
        <w:tc>
          <w:tcPr>
            <w:tcW w:w="2800" w:type="dxa"/>
            <w:vAlign w:val="center"/>
          </w:tcPr>
          <w:p w:rsidR="00B919B7" w:rsidRPr="002B3664" w:rsidRDefault="00B919B7" w:rsidP="00CF0527">
            <w:pPr>
              <w:rPr>
                <w:rFonts w:ascii="GHEA Mariam" w:hAnsi="GHEA Mariam" w:cs="Arial"/>
                <w:color w:val="000000"/>
                <w:sz w:val="18"/>
                <w:szCs w:val="18"/>
                <w:lang w:eastAsia="ru-RU"/>
              </w:rPr>
            </w:pPr>
            <w:r w:rsidRPr="002B3664">
              <w:rPr>
                <w:rFonts w:ascii="GHEA Mariam" w:hAnsi="GHEA Mariam" w:cs="Arial"/>
                <w:color w:val="000000"/>
                <w:sz w:val="18"/>
                <w:szCs w:val="18"/>
                <w:lang w:val="ru-RU" w:eastAsia="ru-RU"/>
              </w:rPr>
              <w:t>Ավտոտնակ</w:t>
            </w:r>
          </w:p>
        </w:tc>
        <w:tc>
          <w:tcPr>
            <w:tcW w:w="1554" w:type="dxa"/>
            <w:vAlign w:val="center"/>
          </w:tcPr>
          <w:p w:rsidR="00B919B7" w:rsidRPr="002B3664" w:rsidRDefault="00B919B7" w:rsidP="00CF0527">
            <w:pPr>
              <w:rPr>
                <w:rFonts w:ascii="GHEA Mariam" w:hAnsi="GHEA Mariam" w:cs="Arial"/>
                <w:color w:val="000000"/>
                <w:sz w:val="18"/>
                <w:szCs w:val="18"/>
                <w:lang w:eastAsia="ru-RU"/>
              </w:rPr>
            </w:pPr>
            <w:r w:rsidRPr="002B3664">
              <w:rPr>
                <w:rFonts w:ascii="GHEA Mariam" w:hAnsi="GHEA Mariam" w:cs="Sylfaen"/>
                <w:color w:val="000000"/>
                <w:sz w:val="18"/>
                <w:szCs w:val="18"/>
                <w:lang w:eastAsia="ru-RU"/>
              </w:rPr>
              <w:t>Քար</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Միաձույլ</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ե</w:t>
            </w:r>
            <w:r w:rsidRPr="002B3664">
              <w:rPr>
                <w:rFonts w:ascii="GHEA Mariam" w:hAnsi="GHEA Mariam" w:cs="Arial"/>
                <w:color w:val="000000"/>
                <w:sz w:val="18"/>
                <w:szCs w:val="18"/>
                <w:lang w:eastAsia="ru-RU"/>
              </w:rPr>
              <w:t>/</w:t>
            </w:r>
            <w:r w:rsidRPr="002B3664">
              <w:rPr>
                <w:rFonts w:ascii="GHEA Mariam" w:hAnsi="GHEA Mariam" w:cs="Sylfaen"/>
                <w:color w:val="000000"/>
                <w:sz w:val="18"/>
                <w:szCs w:val="18"/>
                <w:lang w:eastAsia="ru-RU"/>
              </w:rPr>
              <w:t xml:space="preserve">բ </w:t>
            </w:r>
            <w:r w:rsidRPr="002B3664">
              <w:rPr>
                <w:rFonts w:ascii="GHEA Mariam" w:hAnsi="GHEA Mariam" w:cs="Sylfaen"/>
                <w:color w:val="000000"/>
                <w:sz w:val="18"/>
                <w:szCs w:val="18"/>
                <w:lang w:val="ru-RU" w:eastAsia="ru-RU"/>
              </w:rPr>
              <w:t>սալիկներ</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Մետաղ</w:t>
            </w:r>
          </w:p>
        </w:tc>
        <w:tc>
          <w:tcPr>
            <w:tcW w:w="1731" w:type="dxa"/>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40</w:t>
            </w:r>
          </w:p>
        </w:tc>
        <w:tc>
          <w:tcPr>
            <w:tcW w:w="1865" w:type="dxa"/>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123.7</w:t>
            </w:r>
          </w:p>
        </w:tc>
        <w:tc>
          <w:tcPr>
            <w:tcW w:w="1295" w:type="dxa"/>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735.27</w:t>
            </w:r>
          </w:p>
        </w:tc>
        <w:tc>
          <w:tcPr>
            <w:tcW w:w="1071" w:type="dxa"/>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858.97</w:t>
            </w:r>
          </w:p>
        </w:tc>
        <w:tc>
          <w:tcPr>
            <w:tcW w:w="1130" w:type="dxa"/>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180,454.01</w:t>
            </w:r>
          </w:p>
        </w:tc>
        <w:tc>
          <w:tcPr>
            <w:tcW w:w="1559" w:type="dxa"/>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155,004,585.00</w:t>
            </w:r>
          </w:p>
        </w:tc>
        <w:tc>
          <w:tcPr>
            <w:tcW w:w="1560" w:type="dxa"/>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156,867,856.50</w:t>
            </w:r>
          </w:p>
        </w:tc>
      </w:tr>
      <w:tr w:rsidR="00B919B7" w:rsidRPr="002B3664" w:rsidTr="00CF0527">
        <w:trPr>
          <w:trHeight w:val="300"/>
          <w:jc w:val="center"/>
        </w:trPr>
        <w:tc>
          <w:tcPr>
            <w:tcW w:w="456" w:type="dxa"/>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2800" w:type="dxa"/>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Գազի կարգավորման չգործող կայան</w:t>
            </w:r>
          </w:p>
        </w:tc>
        <w:tc>
          <w:tcPr>
            <w:tcW w:w="1554" w:type="dxa"/>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1731" w:type="dxa"/>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865" w:type="dxa"/>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256.23</w:t>
            </w:r>
          </w:p>
        </w:tc>
        <w:tc>
          <w:tcPr>
            <w:tcW w:w="1295" w:type="dxa"/>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071" w:type="dxa"/>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256.23</w:t>
            </w:r>
          </w:p>
        </w:tc>
        <w:tc>
          <w:tcPr>
            <w:tcW w:w="1130" w:type="dxa"/>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161,900.00</w:t>
            </w:r>
          </w:p>
        </w:tc>
        <w:tc>
          <w:tcPr>
            <w:tcW w:w="1559" w:type="dxa"/>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41,483,637.00</w:t>
            </w:r>
          </w:p>
        </w:tc>
        <w:tc>
          <w:tcPr>
            <w:tcW w:w="1560" w:type="dxa"/>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47,706,182.55</w:t>
            </w:r>
          </w:p>
        </w:tc>
      </w:tr>
      <w:tr w:rsidR="00B919B7" w:rsidRPr="002B3664" w:rsidTr="00CF0527">
        <w:trPr>
          <w:trHeight w:val="300"/>
          <w:jc w:val="center"/>
        </w:trPr>
        <w:tc>
          <w:tcPr>
            <w:tcW w:w="456" w:type="dxa"/>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2800" w:type="dxa"/>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Ծածկ</w:t>
            </w:r>
          </w:p>
        </w:tc>
        <w:tc>
          <w:tcPr>
            <w:tcW w:w="1554" w:type="dxa"/>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Քար</w:t>
            </w:r>
          </w:p>
        </w:tc>
        <w:tc>
          <w:tcPr>
            <w:tcW w:w="1731" w:type="dxa"/>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14</w:t>
            </w:r>
          </w:p>
        </w:tc>
        <w:tc>
          <w:tcPr>
            <w:tcW w:w="1865" w:type="dxa"/>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95" w:type="dxa"/>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227.91</w:t>
            </w:r>
          </w:p>
        </w:tc>
        <w:tc>
          <w:tcPr>
            <w:tcW w:w="1071" w:type="dxa"/>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227.91</w:t>
            </w:r>
          </w:p>
        </w:tc>
        <w:tc>
          <w:tcPr>
            <w:tcW w:w="1130" w:type="dxa"/>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42,538.45</w:t>
            </w:r>
          </w:p>
        </w:tc>
        <w:tc>
          <w:tcPr>
            <w:tcW w:w="1559" w:type="dxa"/>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9,694,938.00</w:t>
            </w:r>
          </w:p>
        </w:tc>
        <w:tc>
          <w:tcPr>
            <w:tcW w:w="1560" w:type="dxa"/>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8,787,068.00</w:t>
            </w:r>
          </w:p>
        </w:tc>
      </w:tr>
      <w:tr w:rsidR="00B919B7" w:rsidRPr="002B3664" w:rsidTr="00CF0527">
        <w:trPr>
          <w:trHeight w:val="300"/>
          <w:jc w:val="center"/>
        </w:trPr>
        <w:tc>
          <w:tcPr>
            <w:tcW w:w="456" w:type="dxa"/>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w:t>
            </w:r>
          </w:p>
        </w:tc>
        <w:tc>
          <w:tcPr>
            <w:tcW w:w="2800" w:type="dxa"/>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Անավարտ շինություն</w:t>
            </w:r>
          </w:p>
        </w:tc>
        <w:tc>
          <w:tcPr>
            <w:tcW w:w="1554" w:type="dxa"/>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1731" w:type="dxa"/>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865" w:type="dxa"/>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95" w:type="dxa"/>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24.9</w:t>
            </w:r>
          </w:p>
        </w:tc>
        <w:tc>
          <w:tcPr>
            <w:tcW w:w="1071" w:type="dxa"/>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24.9</w:t>
            </w:r>
          </w:p>
        </w:tc>
        <w:tc>
          <w:tcPr>
            <w:tcW w:w="1130" w:type="dxa"/>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72,400.00</w:t>
            </w:r>
          </w:p>
        </w:tc>
        <w:tc>
          <w:tcPr>
            <w:tcW w:w="1559" w:type="dxa"/>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1,802,760.00</w:t>
            </w:r>
          </w:p>
        </w:tc>
        <w:tc>
          <w:tcPr>
            <w:tcW w:w="1560" w:type="dxa"/>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1,698,180.00</w:t>
            </w:r>
          </w:p>
        </w:tc>
      </w:tr>
      <w:tr w:rsidR="00B919B7" w:rsidRPr="002B3664" w:rsidTr="00CF0527">
        <w:trPr>
          <w:trHeight w:val="300"/>
          <w:jc w:val="center"/>
        </w:trPr>
        <w:tc>
          <w:tcPr>
            <w:tcW w:w="456" w:type="dxa"/>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w:t>
            </w:r>
          </w:p>
        </w:tc>
        <w:tc>
          <w:tcPr>
            <w:tcW w:w="2800" w:type="dxa"/>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Հոր</w:t>
            </w:r>
          </w:p>
        </w:tc>
        <w:tc>
          <w:tcPr>
            <w:tcW w:w="1554" w:type="dxa"/>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1731" w:type="dxa"/>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w:t>
            </w:r>
          </w:p>
        </w:tc>
        <w:tc>
          <w:tcPr>
            <w:tcW w:w="1865" w:type="dxa"/>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132.25</w:t>
            </w:r>
          </w:p>
        </w:tc>
        <w:tc>
          <w:tcPr>
            <w:tcW w:w="1295" w:type="dxa"/>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47.75</w:t>
            </w:r>
          </w:p>
        </w:tc>
        <w:tc>
          <w:tcPr>
            <w:tcW w:w="1071" w:type="dxa"/>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180</w:t>
            </w:r>
          </w:p>
        </w:tc>
        <w:tc>
          <w:tcPr>
            <w:tcW w:w="1130" w:type="dxa"/>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152,314.72</w:t>
            </w:r>
          </w:p>
        </w:tc>
        <w:tc>
          <w:tcPr>
            <w:tcW w:w="1559" w:type="dxa"/>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27,416,650.00</w:t>
            </w:r>
          </w:p>
        </w:tc>
        <w:tc>
          <w:tcPr>
            <w:tcW w:w="1560" w:type="dxa"/>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30,762,148.75</w:t>
            </w:r>
          </w:p>
        </w:tc>
      </w:tr>
      <w:tr w:rsidR="00B919B7" w:rsidRPr="002B3664" w:rsidTr="00CF0527">
        <w:trPr>
          <w:trHeight w:val="300"/>
          <w:jc w:val="center"/>
        </w:trPr>
        <w:tc>
          <w:tcPr>
            <w:tcW w:w="456" w:type="dxa"/>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w:t>
            </w:r>
          </w:p>
        </w:tc>
        <w:tc>
          <w:tcPr>
            <w:tcW w:w="2800" w:type="dxa"/>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Նկուղ</w:t>
            </w:r>
          </w:p>
        </w:tc>
        <w:tc>
          <w:tcPr>
            <w:tcW w:w="1554" w:type="dxa"/>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Միաձույլ ե/բ</w:t>
            </w:r>
          </w:p>
        </w:tc>
        <w:tc>
          <w:tcPr>
            <w:tcW w:w="1731" w:type="dxa"/>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865" w:type="dxa"/>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95" w:type="dxa"/>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5.4</w:t>
            </w:r>
          </w:p>
        </w:tc>
        <w:tc>
          <w:tcPr>
            <w:tcW w:w="1071" w:type="dxa"/>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5.4</w:t>
            </w:r>
          </w:p>
        </w:tc>
        <w:tc>
          <w:tcPr>
            <w:tcW w:w="1130" w:type="dxa"/>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95,900.00</w:t>
            </w:r>
          </w:p>
        </w:tc>
        <w:tc>
          <w:tcPr>
            <w:tcW w:w="1559" w:type="dxa"/>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517,860.00</w:t>
            </w:r>
          </w:p>
        </w:tc>
        <w:tc>
          <w:tcPr>
            <w:tcW w:w="1560" w:type="dxa"/>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506,520.00</w:t>
            </w:r>
          </w:p>
        </w:tc>
      </w:tr>
      <w:tr w:rsidR="00B919B7" w:rsidRPr="002B3664" w:rsidTr="00CF0527">
        <w:trPr>
          <w:trHeight w:val="300"/>
          <w:jc w:val="center"/>
        </w:trPr>
        <w:tc>
          <w:tcPr>
            <w:tcW w:w="456" w:type="dxa"/>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w:t>
            </w:r>
          </w:p>
        </w:tc>
        <w:tc>
          <w:tcPr>
            <w:tcW w:w="2800" w:type="dxa"/>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Շան բուն</w:t>
            </w:r>
          </w:p>
        </w:tc>
        <w:tc>
          <w:tcPr>
            <w:tcW w:w="1554" w:type="dxa"/>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1731" w:type="dxa"/>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865" w:type="dxa"/>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95" w:type="dxa"/>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w:t>
            </w:r>
          </w:p>
        </w:tc>
        <w:tc>
          <w:tcPr>
            <w:tcW w:w="1071" w:type="dxa"/>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w:t>
            </w:r>
          </w:p>
        </w:tc>
        <w:tc>
          <w:tcPr>
            <w:tcW w:w="1130" w:type="dxa"/>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29,800.00</w:t>
            </w:r>
          </w:p>
        </w:tc>
        <w:tc>
          <w:tcPr>
            <w:tcW w:w="1559" w:type="dxa"/>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178,800.00</w:t>
            </w:r>
          </w:p>
        </w:tc>
        <w:tc>
          <w:tcPr>
            <w:tcW w:w="1560" w:type="dxa"/>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153,600.00</w:t>
            </w:r>
          </w:p>
        </w:tc>
      </w:tr>
      <w:tr w:rsidR="00B919B7" w:rsidRPr="002B3664" w:rsidTr="00CF0527">
        <w:trPr>
          <w:trHeight w:val="300"/>
          <w:jc w:val="center"/>
        </w:trPr>
        <w:tc>
          <w:tcPr>
            <w:tcW w:w="456" w:type="dxa"/>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w:t>
            </w:r>
          </w:p>
        </w:tc>
        <w:tc>
          <w:tcPr>
            <w:tcW w:w="2800" w:type="dxa"/>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Չգործող խանութ</w:t>
            </w:r>
          </w:p>
        </w:tc>
        <w:tc>
          <w:tcPr>
            <w:tcW w:w="1554" w:type="dxa"/>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eastAsia="ru-RU"/>
              </w:rPr>
              <w:t>Մետաղ</w:t>
            </w:r>
          </w:p>
        </w:tc>
        <w:tc>
          <w:tcPr>
            <w:tcW w:w="1731" w:type="dxa"/>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865" w:type="dxa"/>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w:t>
            </w:r>
          </w:p>
        </w:tc>
        <w:tc>
          <w:tcPr>
            <w:tcW w:w="1295" w:type="dxa"/>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12.2</w:t>
            </w:r>
          </w:p>
        </w:tc>
        <w:tc>
          <w:tcPr>
            <w:tcW w:w="1071" w:type="dxa"/>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12.2</w:t>
            </w:r>
          </w:p>
        </w:tc>
        <w:tc>
          <w:tcPr>
            <w:tcW w:w="1130" w:type="dxa"/>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192,700.00</w:t>
            </w:r>
          </w:p>
        </w:tc>
        <w:tc>
          <w:tcPr>
            <w:tcW w:w="1559" w:type="dxa"/>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2,350,940.00</w:t>
            </w:r>
          </w:p>
        </w:tc>
        <w:tc>
          <w:tcPr>
            <w:tcW w:w="1560" w:type="dxa"/>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2,120,360.00</w:t>
            </w:r>
          </w:p>
        </w:tc>
      </w:tr>
      <w:tr w:rsidR="00B919B7" w:rsidRPr="002B3664" w:rsidTr="00CF0527">
        <w:trPr>
          <w:trHeight w:val="300"/>
          <w:jc w:val="center"/>
        </w:trPr>
        <w:tc>
          <w:tcPr>
            <w:tcW w:w="456" w:type="dxa"/>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w:t>
            </w:r>
          </w:p>
        </w:tc>
        <w:tc>
          <w:tcPr>
            <w:tcW w:w="2800" w:type="dxa"/>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Arial"/>
                <w:color w:val="000000"/>
                <w:sz w:val="18"/>
                <w:szCs w:val="18"/>
                <w:lang w:eastAsia="ru-RU"/>
              </w:rPr>
              <w:t>Ս</w:t>
            </w:r>
            <w:r w:rsidRPr="002B3664">
              <w:rPr>
                <w:rFonts w:ascii="GHEA Mariam" w:hAnsi="GHEA Mariam" w:cs="Arial"/>
                <w:color w:val="000000"/>
                <w:sz w:val="18"/>
                <w:szCs w:val="18"/>
                <w:lang w:val="ru-RU" w:eastAsia="ru-RU"/>
              </w:rPr>
              <w:t>անհանգույց</w:t>
            </w:r>
          </w:p>
        </w:tc>
        <w:tc>
          <w:tcPr>
            <w:tcW w:w="1554" w:type="dxa"/>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Մետաղ</w:t>
            </w:r>
            <w:r w:rsidRPr="002B3664">
              <w:rPr>
                <w:rFonts w:ascii="GHEA Mariam" w:hAnsi="GHEA Mariam" w:cs="Arial"/>
                <w:color w:val="000000"/>
                <w:sz w:val="18"/>
                <w:szCs w:val="18"/>
                <w:lang w:val="ru-RU" w:eastAsia="ru-RU"/>
              </w:rPr>
              <w:t>,</w:t>
            </w:r>
            <w:r w:rsidRPr="002B3664">
              <w:rPr>
                <w:rFonts w:ascii="GHEA Mariam" w:hAnsi="GHEA Mariam" w:cs="Sylfaen"/>
                <w:color w:val="000000"/>
                <w:sz w:val="18"/>
                <w:szCs w:val="18"/>
                <w:lang w:val="ru-RU" w:eastAsia="ru-RU"/>
              </w:rPr>
              <w:t>Փայտ</w:t>
            </w:r>
          </w:p>
        </w:tc>
        <w:tc>
          <w:tcPr>
            <w:tcW w:w="1731" w:type="dxa"/>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1865" w:type="dxa"/>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95" w:type="dxa"/>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w:t>
            </w:r>
          </w:p>
        </w:tc>
        <w:tc>
          <w:tcPr>
            <w:tcW w:w="1071" w:type="dxa"/>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w:t>
            </w:r>
          </w:p>
        </w:tc>
        <w:tc>
          <w:tcPr>
            <w:tcW w:w="1130" w:type="dxa"/>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117,540.00</w:t>
            </w:r>
          </w:p>
        </w:tc>
        <w:tc>
          <w:tcPr>
            <w:tcW w:w="1559" w:type="dxa"/>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587,700.00</w:t>
            </w:r>
          </w:p>
        </w:tc>
        <w:tc>
          <w:tcPr>
            <w:tcW w:w="1560" w:type="dxa"/>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566,700.00</w:t>
            </w:r>
          </w:p>
        </w:tc>
      </w:tr>
      <w:tr w:rsidR="00B919B7" w:rsidRPr="002B3664" w:rsidTr="00CF0527">
        <w:trPr>
          <w:trHeight w:val="300"/>
          <w:jc w:val="center"/>
        </w:trPr>
        <w:tc>
          <w:tcPr>
            <w:tcW w:w="456" w:type="dxa"/>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w:t>
            </w:r>
          </w:p>
        </w:tc>
        <w:tc>
          <w:tcPr>
            <w:tcW w:w="2800" w:type="dxa"/>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Չգործող շինություն</w:t>
            </w:r>
          </w:p>
        </w:tc>
        <w:tc>
          <w:tcPr>
            <w:tcW w:w="1554" w:type="dxa"/>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 աղյուս</w:t>
            </w:r>
          </w:p>
        </w:tc>
        <w:tc>
          <w:tcPr>
            <w:tcW w:w="1731" w:type="dxa"/>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865" w:type="dxa"/>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165.75</w:t>
            </w:r>
          </w:p>
        </w:tc>
        <w:tc>
          <w:tcPr>
            <w:tcW w:w="1295" w:type="dxa"/>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071" w:type="dxa"/>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165.75</w:t>
            </w:r>
          </w:p>
        </w:tc>
        <w:tc>
          <w:tcPr>
            <w:tcW w:w="1130" w:type="dxa"/>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170,400.00</w:t>
            </w:r>
          </w:p>
        </w:tc>
        <w:tc>
          <w:tcPr>
            <w:tcW w:w="1559" w:type="dxa"/>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28,243,800.00</w:t>
            </w:r>
          </w:p>
        </w:tc>
        <w:tc>
          <w:tcPr>
            <w:tcW w:w="1560" w:type="dxa"/>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32,480,370.00</w:t>
            </w:r>
          </w:p>
        </w:tc>
      </w:tr>
      <w:tr w:rsidR="00B919B7" w:rsidRPr="002B3664" w:rsidTr="00CF0527">
        <w:trPr>
          <w:trHeight w:val="300"/>
          <w:jc w:val="center"/>
        </w:trPr>
        <w:tc>
          <w:tcPr>
            <w:tcW w:w="456" w:type="dxa"/>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w:t>
            </w:r>
          </w:p>
        </w:tc>
        <w:tc>
          <w:tcPr>
            <w:tcW w:w="2800" w:type="dxa"/>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Arial"/>
                <w:color w:val="000000"/>
                <w:sz w:val="18"/>
                <w:szCs w:val="18"/>
                <w:lang w:eastAsia="ru-RU"/>
              </w:rPr>
              <w:t>Խորդանոց</w:t>
            </w:r>
          </w:p>
        </w:tc>
        <w:tc>
          <w:tcPr>
            <w:tcW w:w="1554" w:type="dxa"/>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Մետաղ</w:t>
            </w:r>
          </w:p>
        </w:tc>
        <w:tc>
          <w:tcPr>
            <w:tcW w:w="1731" w:type="dxa"/>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1865" w:type="dxa"/>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95" w:type="dxa"/>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48.3</w:t>
            </w:r>
          </w:p>
        </w:tc>
        <w:tc>
          <w:tcPr>
            <w:tcW w:w="1071" w:type="dxa"/>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48.3</w:t>
            </w:r>
          </w:p>
        </w:tc>
        <w:tc>
          <w:tcPr>
            <w:tcW w:w="1130" w:type="dxa"/>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102,640.37</w:t>
            </w:r>
          </w:p>
        </w:tc>
        <w:tc>
          <w:tcPr>
            <w:tcW w:w="1559" w:type="dxa"/>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4,957,530.00</w:t>
            </w:r>
          </w:p>
        </w:tc>
        <w:tc>
          <w:tcPr>
            <w:tcW w:w="1560" w:type="dxa"/>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4,754,670.00</w:t>
            </w:r>
          </w:p>
        </w:tc>
      </w:tr>
      <w:tr w:rsidR="00B919B7" w:rsidRPr="002B3664" w:rsidTr="00CF0527">
        <w:trPr>
          <w:trHeight w:val="300"/>
          <w:jc w:val="center"/>
        </w:trPr>
        <w:tc>
          <w:tcPr>
            <w:tcW w:w="456" w:type="dxa"/>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13</w:t>
            </w:r>
          </w:p>
        </w:tc>
        <w:tc>
          <w:tcPr>
            <w:tcW w:w="2800" w:type="dxa"/>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Arial"/>
                <w:color w:val="000000"/>
                <w:sz w:val="18"/>
                <w:szCs w:val="18"/>
                <w:lang w:eastAsia="ru-RU"/>
              </w:rPr>
              <w:t>Օժանդակ շինություն</w:t>
            </w:r>
          </w:p>
        </w:tc>
        <w:tc>
          <w:tcPr>
            <w:tcW w:w="1554" w:type="dxa"/>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1731" w:type="dxa"/>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865" w:type="dxa"/>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95" w:type="dxa"/>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19.01</w:t>
            </w:r>
          </w:p>
        </w:tc>
        <w:tc>
          <w:tcPr>
            <w:tcW w:w="1071" w:type="dxa"/>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19.01</w:t>
            </w:r>
          </w:p>
        </w:tc>
        <w:tc>
          <w:tcPr>
            <w:tcW w:w="1130" w:type="dxa"/>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113,906.26</w:t>
            </w:r>
          </w:p>
        </w:tc>
        <w:tc>
          <w:tcPr>
            <w:tcW w:w="1559" w:type="dxa"/>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2,165,358.00</w:t>
            </w:r>
          </w:p>
        </w:tc>
        <w:tc>
          <w:tcPr>
            <w:tcW w:w="1560" w:type="dxa"/>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2,085,516.00</w:t>
            </w:r>
          </w:p>
        </w:tc>
      </w:tr>
      <w:tr w:rsidR="00B919B7" w:rsidRPr="002B3664" w:rsidTr="00CF0527">
        <w:trPr>
          <w:trHeight w:val="300"/>
          <w:jc w:val="center"/>
        </w:trPr>
        <w:tc>
          <w:tcPr>
            <w:tcW w:w="4810" w:type="dxa"/>
            <w:gridSpan w:val="3"/>
            <w:shd w:val="clear" w:color="000000" w:fill="FFFFFF"/>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Ընդամենը</w:t>
            </w:r>
          </w:p>
        </w:tc>
        <w:tc>
          <w:tcPr>
            <w:tcW w:w="1731" w:type="dxa"/>
            <w:shd w:val="clear" w:color="000000" w:fill="FFFFFF"/>
            <w:noWrap/>
            <w:vAlign w:val="center"/>
          </w:tcPr>
          <w:p w:rsidR="00B919B7" w:rsidRPr="002B3664" w:rsidRDefault="00B919B7" w:rsidP="00283F6A">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86</w:t>
            </w:r>
          </w:p>
        </w:tc>
        <w:tc>
          <w:tcPr>
            <w:tcW w:w="1865" w:type="dxa"/>
            <w:shd w:val="clear" w:color="000000" w:fill="FFFFFF"/>
            <w:noWrap/>
            <w:vAlign w:val="center"/>
          </w:tcPr>
          <w:p w:rsidR="00B919B7" w:rsidRPr="002B3664" w:rsidRDefault="00B919B7" w:rsidP="00283F6A">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677.93</w:t>
            </w:r>
          </w:p>
        </w:tc>
        <w:tc>
          <w:tcPr>
            <w:tcW w:w="1295" w:type="dxa"/>
            <w:shd w:val="clear" w:color="000000" w:fill="FFFFFF"/>
            <w:noWrap/>
            <w:vAlign w:val="center"/>
          </w:tcPr>
          <w:p w:rsidR="00B919B7" w:rsidRPr="002B3664" w:rsidRDefault="00B919B7" w:rsidP="00283F6A">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1,135.24</w:t>
            </w:r>
          </w:p>
        </w:tc>
        <w:tc>
          <w:tcPr>
            <w:tcW w:w="1071" w:type="dxa"/>
            <w:shd w:val="clear" w:color="000000" w:fill="FFFFFF"/>
            <w:noWrap/>
            <w:vAlign w:val="center"/>
          </w:tcPr>
          <w:p w:rsidR="00B919B7" w:rsidRPr="002B3664" w:rsidRDefault="00B919B7" w:rsidP="00283F6A">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1,813.17</w:t>
            </w:r>
          </w:p>
        </w:tc>
        <w:tc>
          <w:tcPr>
            <w:tcW w:w="1130" w:type="dxa"/>
            <w:shd w:val="clear" w:color="000000" w:fill="FFFFFF"/>
            <w:noWrap/>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559" w:type="dxa"/>
            <w:shd w:val="clear" w:color="000000" w:fill="FFFFFF"/>
            <w:noWrap/>
            <w:vAlign w:val="center"/>
          </w:tcPr>
          <w:p w:rsidR="00B919B7" w:rsidRPr="002B3664" w:rsidRDefault="00B919B7" w:rsidP="00283F6A">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274,740,208.00</w:t>
            </w:r>
          </w:p>
        </w:tc>
        <w:tc>
          <w:tcPr>
            <w:tcW w:w="1560" w:type="dxa"/>
            <w:shd w:val="clear" w:color="000000" w:fill="FFFFFF"/>
            <w:noWrap/>
            <w:vAlign w:val="center"/>
          </w:tcPr>
          <w:p w:rsidR="00B919B7" w:rsidRPr="002B3664" w:rsidRDefault="00B919B7" w:rsidP="00283F6A">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288,824,821.80</w:t>
            </w:r>
          </w:p>
        </w:tc>
      </w:tr>
    </w:tbl>
    <w:p w:rsidR="00B919B7" w:rsidRPr="002B3664" w:rsidRDefault="00B919B7" w:rsidP="00753C20">
      <w:pPr>
        <w:pStyle w:val="Caption"/>
        <w:rPr>
          <w:rFonts w:ascii="GHEA Mariam" w:hAnsi="GHEA Mariam"/>
        </w:rPr>
      </w:pPr>
      <w:bookmarkStart w:id="760" w:name="_Toc474321944"/>
      <w:r w:rsidRPr="002B3664">
        <w:rPr>
          <w:rFonts w:ascii="GHEA Mariam" w:hAnsi="GHEA Mariam" w:cs="Arial"/>
          <w:lang w:val="ru-RU"/>
        </w:rPr>
        <w:t>Աղյուսակ</w:t>
      </w:r>
      <w:r w:rsidRPr="002B3664">
        <w:rPr>
          <w:rFonts w:ascii="GHEA Mariam" w:hAnsi="GHEA Mariam" w:cs="Arial"/>
          <w:lang w:val="en-US"/>
        </w:rPr>
        <w:t xml:space="preserve"> 8</w:t>
      </w:r>
      <w:r w:rsidRPr="002B3664">
        <w:rPr>
          <w:rFonts w:ascii="MS Mincho" w:eastAsia="MS Mincho" w:hAnsi="MS Mincho" w:cs="MS Mincho" w:hint="eastAsia"/>
          <w:lang w:val="en-US"/>
        </w:rPr>
        <w:t>‑</w:t>
      </w:r>
      <w:r w:rsidRPr="002B3664">
        <w:rPr>
          <w:rFonts w:ascii="GHEA Mariam" w:hAnsi="GHEA Mariam" w:cs="Arial"/>
          <w:lang w:val="en-US"/>
        </w:rPr>
        <w:t xml:space="preserve">9 </w:t>
      </w:r>
      <w:bookmarkEnd w:id="758"/>
      <w:r w:rsidRPr="002B3664">
        <w:rPr>
          <w:rFonts w:ascii="GHEA Mariam" w:hAnsi="GHEA Mariam" w:cs="Arial"/>
          <w:lang w:val="ru-RU"/>
        </w:rPr>
        <w:t>Փոխհատուցում</w:t>
      </w:r>
      <w:r w:rsidRPr="002B3664">
        <w:rPr>
          <w:rFonts w:ascii="GHEA Mariam" w:hAnsi="GHEA Mariam" w:cs="Arial"/>
          <w:lang w:val="en-US"/>
        </w:rPr>
        <w:t xml:space="preserve"> ձեռնարկատիրական գործունեություն իրականացնող շինությունների դիմաց</w:t>
      </w:r>
      <w:bookmarkEnd w:id="760"/>
    </w:p>
    <w:tbl>
      <w:tblPr>
        <w:tblW w:w="15049" w:type="dxa"/>
        <w:jc w:val="center"/>
        <w:tblInd w:w="-601" w:type="dxa"/>
        <w:tblLayout w:type="fixed"/>
        <w:tblLook w:val="00A0" w:firstRow="1" w:lastRow="0" w:firstColumn="1" w:lastColumn="0" w:noHBand="0" w:noVBand="0"/>
      </w:tblPr>
      <w:tblGrid>
        <w:gridCol w:w="1347"/>
        <w:gridCol w:w="2137"/>
        <w:gridCol w:w="1868"/>
        <w:gridCol w:w="709"/>
        <w:gridCol w:w="1742"/>
        <w:gridCol w:w="1701"/>
        <w:gridCol w:w="992"/>
        <w:gridCol w:w="1134"/>
        <w:gridCol w:w="1559"/>
        <w:gridCol w:w="1860"/>
      </w:tblGrid>
      <w:tr w:rsidR="00B919B7" w:rsidRPr="002B3664" w:rsidTr="00CF0527">
        <w:trPr>
          <w:trHeight w:val="495"/>
          <w:tblHeader/>
          <w:jc w:val="center"/>
        </w:trPr>
        <w:tc>
          <w:tcPr>
            <w:tcW w:w="1347" w:type="dxa"/>
            <w:vMerge w:val="restart"/>
            <w:tcBorders>
              <w:top w:val="single" w:sz="8" w:space="0" w:color="auto"/>
              <w:left w:val="single" w:sz="8" w:space="0" w:color="auto"/>
              <w:bottom w:val="nil"/>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eastAsia="ru-RU"/>
              </w:rPr>
            </w:pPr>
            <w:r w:rsidRPr="002B3664">
              <w:rPr>
                <w:rFonts w:ascii="GHEA Mariam" w:hAnsi="GHEA Mariam" w:cs="Sylfaen"/>
                <w:b/>
                <w:bCs/>
                <w:color w:val="000000"/>
                <w:sz w:val="16"/>
                <w:szCs w:val="18"/>
                <w:lang w:eastAsia="ru-RU"/>
              </w:rPr>
              <w:t>Ձեռնարկատիրական</w:t>
            </w:r>
            <w:r w:rsidRPr="002B3664">
              <w:rPr>
                <w:rFonts w:ascii="GHEA Mariam" w:hAnsi="GHEA Mariam" w:cs="Arial"/>
                <w:b/>
                <w:bCs/>
                <w:color w:val="000000"/>
                <w:sz w:val="16"/>
                <w:szCs w:val="18"/>
                <w:lang w:eastAsia="ru-RU"/>
              </w:rPr>
              <w:t xml:space="preserve"> </w:t>
            </w:r>
            <w:r w:rsidRPr="002B3664">
              <w:rPr>
                <w:rFonts w:ascii="GHEA Mariam" w:hAnsi="GHEA Mariam" w:cs="Sylfaen"/>
                <w:b/>
                <w:bCs/>
                <w:color w:val="000000"/>
                <w:sz w:val="16"/>
                <w:szCs w:val="18"/>
                <w:lang w:eastAsia="ru-RU"/>
              </w:rPr>
              <w:lastRenderedPageBreak/>
              <w:t>գործունեության</w:t>
            </w:r>
            <w:r w:rsidRPr="002B3664">
              <w:rPr>
                <w:rFonts w:ascii="GHEA Mariam" w:hAnsi="GHEA Mariam" w:cs="Arial"/>
                <w:b/>
                <w:bCs/>
                <w:color w:val="000000"/>
                <w:sz w:val="16"/>
                <w:szCs w:val="18"/>
                <w:lang w:eastAsia="ru-RU"/>
              </w:rPr>
              <w:t xml:space="preserve"> </w:t>
            </w:r>
            <w:r w:rsidRPr="002B3664">
              <w:rPr>
                <w:rFonts w:ascii="GHEA Mariam" w:hAnsi="GHEA Mariam" w:cs="Sylfaen"/>
                <w:b/>
                <w:bCs/>
                <w:color w:val="000000"/>
                <w:sz w:val="16"/>
                <w:szCs w:val="18"/>
                <w:lang w:eastAsia="ru-RU"/>
              </w:rPr>
              <w:t>կողմից</w:t>
            </w:r>
            <w:r w:rsidRPr="002B3664">
              <w:rPr>
                <w:rFonts w:ascii="GHEA Mariam" w:hAnsi="GHEA Mariam" w:cs="Arial"/>
                <w:b/>
                <w:bCs/>
                <w:color w:val="000000"/>
                <w:sz w:val="16"/>
                <w:szCs w:val="18"/>
                <w:lang w:eastAsia="ru-RU"/>
              </w:rPr>
              <w:t xml:space="preserve"> </w:t>
            </w:r>
            <w:r w:rsidRPr="002B3664">
              <w:rPr>
                <w:rFonts w:ascii="GHEA Mariam" w:hAnsi="GHEA Mariam" w:cs="Sylfaen"/>
                <w:b/>
                <w:bCs/>
                <w:color w:val="000000"/>
                <w:sz w:val="16"/>
                <w:szCs w:val="18"/>
                <w:lang w:eastAsia="ru-RU"/>
              </w:rPr>
              <w:t>զբաղեցված</w:t>
            </w:r>
            <w:r w:rsidRPr="002B3664">
              <w:rPr>
                <w:rFonts w:ascii="GHEA Mariam" w:hAnsi="GHEA Mariam" w:cs="Arial"/>
                <w:b/>
                <w:bCs/>
                <w:color w:val="000000"/>
                <w:sz w:val="16"/>
                <w:szCs w:val="18"/>
                <w:lang w:eastAsia="ru-RU"/>
              </w:rPr>
              <w:t xml:space="preserve"> </w:t>
            </w:r>
            <w:r w:rsidRPr="002B3664">
              <w:rPr>
                <w:rFonts w:ascii="GHEA Mariam" w:hAnsi="GHEA Mariam" w:cs="Sylfaen"/>
                <w:b/>
                <w:bCs/>
                <w:color w:val="000000"/>
                <w:sz w:val="16"/>
                <w:szCs w:val="18"/>
                <w:lang w:eastAsia="ru-RU"/>
              </w:rPr>
              <w:t>ազդեցության</w:t>
            </w:r>
            <w:r w:rsidRPr="002B3664">
              <w:rPr>
                <w:rFonts w:ascii="GHEA Mariam" w:hAnsi="GHEA Mariam" w:cs="Arial"/>
                <w:b/>
                <w:bCs/>
                <w:color w:val="000000"/>
                <w:sz w:val="16"/>
                <w:szCs w:val="18"/>
                <w:lang w:eastAsia="ru-RU"/>
              </w:rPr>
              <w:t xml:space="preserve"> </w:t>
            </w:r>
            <w:r w:rsidRPr="002B3664">
              <w:rPr>
                <w:rFonts w:ascii="GHEA Mariam" w:hAnsi="GHEA Mariam" w:cs="Sylfaen"/>
                <w:b/>
                <w:bCs/>
                <w:color w:val="000000"/>
                <w:sz w:val="16"/>
                <w:szCs w:val="18"/>
                <w:lang w:eastAsia="ru-RU"/>
              </w:rPr>
              <w:t>ենթակա</w:t>
            </w:r>
            <w:r w:rsidRPr="002B3664">
              <w:rPr>
                <w:rFonts w:ascii="GHEA Mariam" w:hAnsi="GHEA Mariam" w:cs="Arial"/>
                <w:b/>
                <w:bCs/>
                <w:color w:val="000000"/>
                <w:sz w:val="16"/>
                <w:szCs w:val="18"/>
                <w:lang w:eastAsia="ru-RU"/>
              </w:rPr>
              <w:t xml:space="preserve"> </w:t>
            </w:r>
            <w:r w:rsidRPr="002B3664">
              <w:rPr>
                <w:rFonts w:ascii="GHEA Mariam" w:hAnsi="GHEA Mariam" w:cs="Sylfaen"/>
                <w:b/>
                <w:bCs/>
                <w:color w:val="000000"/>
                <w:sz w:val="16"/>
                <w:szCs w:val="18"/>
                <w:lang w:eastAsia="ru-RU"/>
              </w:rPr>
              <w:t>շինություններ</w:t>
            </w:r>
          </w:p>
        </w:tc>
        <w:tc>
          <w:tcPr>
            <w:tcW w:w="2137" w:type="dxa"/>
            <w:vMerge w:val="restart"/>
            <w:tcBorders>
              <w:top w:val="single" w:sz="8" w:space="0" w:color="auto"/>
              <w:left w:val="single" w:sz="8" w:space="0" w:color="auto"/>
              <w:bottom w:val="nil"/>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6"/>
                <w:szCs w:val="16"/>
                <w:lang w:val="en-GB"/>
              </w:rPr>
              <w:lastRenderedPageBreak/>
              <w:t>Շ</w:t>
            </w:r>
            <w:r w:rsidRPr="002B3664">
              <w:rPr>
                <w:rFonts w:ascii="GHEA Mariam" w:hAnsi="GHEA Mariam" w:cs="Sylfaen"/>
                <w:b/>
                <w:bCs/>
                <w:color w:val="000000"/>
                <w:sz w:val="16"/>
                <w:szCs w:val="16"/>
                <w:lang w:val="ru-RU"/>
              </w:rPr>
              <w:t>ինության</w:t>
            </w:r>
            <w:r w:rsidRPr="002B3664">
              <w:rPr>
                <w:rFonts w:ascii="GHEA Mariam" w:hAnsi="GHEA Mariam" w:cs="Arial"/>
                <w:b/>
                <w:bCs/>
                <w:color w:val="000000"/>
                <w:sz w:val="16"/>
                <w:szCs w:val="16"/>
                <w:lang w:val="ru-RU"/>
              </w:rPr>
              <w:t xml:space="preserve"> </w:t>
            </w:r>
            <w:r w:rsidRPr="002B3664">
              <w:rPr>
                <w:rFonts w:ascii="GHEA Mariam" w:hAnsi="GHEA Mariam" w:cs="Sylfaen"/>
                <w:b/>
                <w:bCs/>
                <w:color w:val="000000"/>
                <w:sz w:val="16"/>
                <w:szCs w:val="16"/>
                <w:lang w:val="ru-RU"/>
              </w:rPr>
              <w:t>տեսակը</w:t>
            </w:r>
          </w:p>
        </w:tc>
        <w:tc>
          <w:tcPr>
            <w:tcW w:w="1868" w:type="dxa"/>
            <w:vMerge w:val="restart"/>
            <w:tcBorders>
              <w:top w:val="single" w:sz="8" w:space="0" w:color="auto"/>
              <w:left w:val="single" w:sz="8" w:space="0" w:color="auto"/>
              <w:bottom w:val="nil"/>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lang w:val="ru-RU"/>
              </w:rPr>
              <w:t>Նյութը</w:t>
            </w:r>
          </w:p>
        </w:tc>
        <w:tc>
          <w:tcPr>
            <w:tcW w:w="709" w:type="dxa"/>
            <w:vMerge w:val="restart"/>
            <w:tcBorders>
              <w:top w:val="single" w:sz="8" w:space="0" w:color="auto"/>
              <w:left w:val="single" w:sz="8" w:space="0" w:color="auto"/>
              <w:bottom w:val="nil"/>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N</w:t>
            </w:r>
            <w:r w:rsidR="009F1202">
              <w:rPr>
                <w:rFonts w:ascii="GHEA Mariam" w:hAnsi="GHEA Mariam" w:cs="Arial"/>
                <w:b/>
                <w:bCs/>
                <w:color w:val="000000"/>
                <w:sz w:val="16"/>
                <w:szCs w:val="16"/>
              </w:rPr>
              <w:t>օ</w:t>
            </w:r>
          </w:p>
        </w:tc>
        <w:tc>
          <w:tcPr>
            <w:tcW w:w="1742" w:type="dxa"/>
            <w:vMerge w:val="restart"/>
            <w:tcBorders>
              <w:top w:val="single" w:sz="8" w:space="0" w:color="auto"/>
              <w:left w:val="single" w:sz="8" w:space="0" w:color="auto"/>
              <w:bottom w:val="nil"/>
              <w:right w:val="single" w:sz="8" w:space="0" w:color="auto"/>
            </w:tcBorders>
            <w:shd w:val="clear" w:color="000000" w:fill="EBF1DE"/>
            <w:vAlign w:val="center"/>
          </w:tcPr>
          <w:p w:rsidR="00B919B7" w:rsidRPr="002B3664" w:rsidRDefault="00B919B7" w:rsidP="00CF0527">
            <w:pPr>
              <w:jc w:val="center"/>
              <w:rPr>
                <w:rFonts w:ascii="GHEA Mariam" w:hAnsi="GHEA Mariam"/>
                <w:b/>
                <w:sz w:val="16"/>
                <w:szCs w:val="16"/>
                <w:lang w:val="ru-RU"/>
              </w:rPr>
            </w:pPr>
            <w:r w:rsidRPr="002B3664">
              <w:rPr>
                <w:rFonts w:ascii="GHEA Mariam" w:hAnsi="GHEA Mariam"/>
                <w:b/>
                <w:sz w:val="16"/>
                <w:szCs w:val="16"/>
                <w:lang w:val="ru-RU"/>
              </w:rPr>
              <w:t xml:space="preserve">ՀՀ օրենսդրության պահանջների </w:t>
            </w:r>
          </w:p>
          <w:p w:rsidR="00B919B7" w:rsidRPr="002B3664" w:rsidRDefault="00B919B7" w:rsidP="00CF0527">
            <w:pPr>
              <w:jc w:val="center"/>
              <w:rPr>
                <w:rFonts w:ascii="GHEA Mariam" w:hAnsi="GHEA Mariam"/>
                <w:b/>
                <w:sz w:val="16"/>
                <w:szCs w:val="16"/>
                <w:lang w:val="ru-RU"/>
              </w:rPr>
            </w:pPr>
            <w:r w:rsidRPr="002B3664">
              <w:rPr>
                <w:rFonts w:ascii="GHEA Mariam" w:hAnsi="GHEA Mariam"/>
                <w:b/>
                <w:sz w:val="16"/>
                <w:szCs w:val="16"/>
                <w:lang w:val="ru-RU"/>
              </w:rPr>
              <w:lastRenderedPageBreak/>
              <w:t xml:space="preserve">պահպանմամբ` </w:t>
            </w:r>
          </w:p>
          <w:p w:rsidR="00B919B7" w:rsidRPr="002B3664" w:rsidRDefault="00B919B7" w:rsidP="00CF0527">
            <w:pPr>
              <w:jc w:val="center"/>
              <w:rPr>
                <w:rFonts w:ascii="GHEA Mariam" w:hAnsi="GHEA Mariam"/>
                <w:b/>
                <w:sz w:val="16"/>
                <w:szCs w:val="16"/>
                <w:lang w:val="ru-RU"/>
              </w:rPr>
            </w:pPr>
            <w:r w:rsidRPr="002B3664">
              <w:rPr>
                <w:rFonts w:ascii="GHEA Mariam" w:hAnsi="GHEA Mariam"/>
                <w:b/>
                <w:sz w:val="16"/>
                <w:szCs w:val="16"/>
                <w:lang w:val="ru-RU"/>
              </w:rPr>
              <w:t xml:space="preserve">անշարժ գույքի </w:t>
            </w:r>
          </w:p>
          <w:p w:rsidR="00B919B7" w:rsidRPr="002B3664" w:rsidRDefault="00B919B7" w:rsidP="00CF0527">
            <w:pPr>
              <w:jc w:val="center"/>
              <w:rPr>
                <w:rFonts w:ascii="GHEA Mariam" w:hAnsi="GHEA Mariam"/>
                <w:b/>
                <w:sz w:val="16"/>
                <w:szCs w:val="16"/>
                <w:lang w:val="ru-RU"/>
              </w:rPr>
            </w:pPr>
            <w:r w:rsidRPr="002B3664">
              <w:rPr>
                <w:rFonts w:ascii="GHEA Mariam" w:hAnsi="GHEA Mariam"/>
                <w:b/>
                <w:sz w:val="16"/>
                <w:szCs w:val="16"/>
                <w:lang w:val="ru-RU"/>
              </w:rPr>
              <w:t xml:space="preserve">նկատմամբ </w:t>
            </w:r>
          </w:p>
          <w:p w:rsidR="00B919B7" w:rsidRPr="002B3664" w:rsidRDefault="00B919B7" w:rsidP="00CF0527">
            <w:pPr>
              <w:jc w:val="center"/>
              <w:rPr>
                <w:rFonts w:ascii="GHEA Mariam" w:hAnsi="GHEA Mariam"/>
                <w:b/>
                <w:sz w:val="16"/>
                <w:szCs w:val="16"/>
                <w:lang w:val="ru-RU"/>
              </w:rPr>
            </w:pPr>
            <w:r w:rsidRPr="002B3664">
              <w:rPr>
                <w:rFonts w:ascii="GHEA Mariam" w:hAnsi="GHEA Mariam"/>
                <w:b/>
                <w:sz w:val="16"/>
                <w:szCs w:val="16"/>
                <w:lang w:val="ru-RU"/>
              </w:rPr>
              <w:t xml:space="preserve">գրանցված </w:t>
            </w:r>
          </w:p>
          <w:p w:rsidR="00B919B7" w:rsidRPr="002B3664" w:rsidRDefault="00B919B7" w:rsidP="00CF0527">
            <w:pPr>
              <w:jc w:val="center"/>
              <w:rPr>
                <w:rFonts w:ascii="GHEA Mariam" w:hAnsi="GHEA Mariam"/>
                <w:b/>
                <w:sz w:val="16"/>
                <w:szCs w:val="16"/>
                <w:lang w:val="ru-RU"/>
              </w:rPr>
            </w:pPr>
            <w:r w:rsidRPr="002B3664">
              <w:rPr>
                <w:rFonts w:ascii="GHEA Mariam" w:hAnsi="GHEA Mariam"/>
                <w:b/>
                <w:sz w:val="16"/>
                <w:szCs w:val="16"/>
                <w:lang w:val="ru-RU"/>
              </w:rPr>
              <w:t>իրավունքով օգտագործվող</w:t>
            </w:r>
          </w:p>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b/>
                <w:sz w:val="16"/>
                <w:szCs w:val="16"/>
                <w:lang w:val="ru-RU"/>
              </w:rPr>
              <w:t>քառ.մ</w:t>
            </w:r>
          </w:p>
        </w:tc>
        <w:tc>
          <w:tcPr>
            <w:tcW w:w="1701" w:type="dxa"/>
            <w:vMerge w:val="restart"/>
            <w:tcBorders>
              <w:top w:val="single" w:sz="8" w:space="0" w:color="auto"/>
              <w:left w:val="single" w:sz="8" w:space="0" w:color="auto"/>
              <w:bottom w:val="nil"/>
              <w:right w:val="single" w:sz="8" w:space="0" w:color="auto"/>
            </w:tcBorders>
            <w:shd w:val="clear" w:color="000000" w:fill="EBF1DE"/>
            <w:vAlign w:val="center"/>
          </w:tcPr>
          <w:p w:rsidR="00B919B7" w:rsidRPr="002B3664" w:rsidRDefault="00B919B7" w:rsidP="00CF0527">
            <w:pPr>
              <w:jc w:val="center"/>
              <w:rPr>
                <w:rFonts w:ascii="GHEA Mariam" w:hAnsi="GHEA Mariam"/>
                <w:b/>
                <w:sz w:val="16"/>
                <w:szCs w:val="16"/>
                <w:lang w:val="ru-RU"/>
              </w:rPr>
            </w:pPr>
            <w:r w:rsidRPr="002B3664">
              <w:rPr>
                <w:rFonts w:ascii="GHEA Mariam" w:hAnsi="GHEA Mariam"/>
                <w:b/>
                <w:sz w:val="16"/>
                <w:szCs w:val="16"/>
                <w:lang w:val="ru-RU"/>
              </w:rPr>
              <w:lastRenderedPageBreak/>
              <w:t xml:space="preserve">ՀՀ օրենսդրության </w:t>
            </w:r>
          </w:p>
          <w:p w:rsidR="00B919B7" w:rsidRPr="002B3664" w:rsidRDefault="00B919B7" w:rsidP="00CF0527">
            <w:pPr>
              <w:jc w:val="center"/>
              <w:rPr>
                <w:rFonts w:ascii="GHEA Mariam" w:hAnsi="GHEA Mariam"/>
                <w:b/>
                <w:sz w:val="16"/>
                <w:szCs w:val="16"/>
                <w:lang w:val="ru-RU"/>
              </w:rPr>
            </w:pPr>
            <w:r w:rsidRPr="002B3664">
              <w:rPr>
                <w:rFonts w:ascii="GHEA Mariam" w:hAnsi="GHEA Mariam"/>
                <w:b/>
                <w:sz w:val="16"/>
                <w:szCs w:val="16"/>
                <w:lang w:val="ru-RU"/>
              </w:rPr>
              <w:lastRenderedPageBreak/>
              <w:t xml:space="preserve">պահանջների </w:t>
            </w:r>
          </w:p>
          <w:p w:rsidR="00B919B7" w:rsidRPr="002B3664" w:rsidRDefault="00B919B7" w:rsidP="00CF0527">
            <w:pPr>
              <w:jc w:val="center"/>
              <w:rPr>
                <w:rFonts w:ascii="GHEA Mariam" w:hAnsi="GHEA Mariam"/>
                <w:b/>
                <w:sz w:val="16"/>
                <w:szCs w:val="16"/>
                <w:lang w:val="ru-RU"/>
              </w:rPr>
            </w:pPr>
            <w:r w:rsidRPr="002B3664">
              <w:rPr>
                <w:rFonts w:ascii="GHEA Mariam" w:hAnsi="GHEA Mariam"/>
                <w:b/>
                <w:sz w:val="16"/>
                <w:szCs w:val="16"/>
                <w:lang w:val="ru-RU"/>
              </w:rPr>
              <w:t xml:space="preserve">չպահպանմամբ` </w:t>
            </w:r>
          </w:p>
          <w:p w:rsidR="00B919B7" w:rsidRPr="002B3664" w:rsidRDefault="00B919B7" w:rsidP="00CF0527">
            <w:pPr>
              <w:jc w:val="center"/>
              <w:rPr>
                <w:rFonts w:ascii="GHEA Mariam" w:hAnsi="GHEA Mariam"/>
                <w:b/>
                <w:sz w:val="16"/>
                <w:szCs w:val="16"/>
                <w:lang w:val="ru-RU"/>
              </w:rPr>
            </w:pPr>
            <w:r w:rsidRPr="002B3664">
              <w:rPr>
                <w:rFonts w:ascii="GHEA Mariam" w:hAnsi="GHEA Mariam"/>
                <w:b/>
                <w:sz w:val="16"/>
                <w:szCs w:val="16"/>
                <w:lang w:val="ru-RU"/>
              </w:rPr>
              <w:t>անշարժ գույքի</w:t>
            </w:r>
          </w:p>
          <w:p w:rsidR="00B919B7" w:rsidRPr="002B3664" w:rsidRDefault="00B919B7" w:rsidP="00CF0527">
            <w:pPr>
              <w:jc w:val="center"/>
              <w:rPr>
                <w:rFonts w:ascii="GHEA Mariam" w:hAnsi="GHEA Mariam"/>
                <w:b/>
                <w:sz w:val="16"/>
                <w:szCs w:val="16"/>
                <w:lang w:val="ru-RU"/>
              </w:rPr>
            </w:pPr>
            <w:r w:rsidRPr="002B3664">
              <w:rPr>
                <w:rFonts w:ascii="GHEA Mariam" w:hAnsi="GHEA Mariam"/>
                <w:b/>
                <w:sz w:val="16"/>
                <w:szCs w:val="16"/>
                <w:lang w:val="ru-RU"/>
              </w:rPr>
              <w:t xml:space="preserve"> նկատմամբ</w:t>
            </w:r>
          </w:p>
          <w:p w:rsidR="00B919B7" w:rsidRPr="002B3664" w:rsidRDefault="00B919B7" w:rsidP="00CF0527">
            <w:pPr>
              <w:jc w:val="center"/>
              <w:rPr>
                <w:rFonts w:ascii="GHEA Mariam" w:hAnsi="GHEA Mariam"/>
                <w:b/>
                <w:sz w:val="16"/>
                <w:szCs w:val="16"/>
                <w:lang w:val="ru-RU"/>
              </w:rPr>
            </w:pPr>
            <w:r w:rsidRPr="002B3664">
              <w:rPr>
                <w:rFonts w:ascii="GHEA Mariam" w:hAnsi="GHEA Mariam"/>
                <w:b/>
                <w:sz w:val="16"/>
                <w:szCs w:val="16"/>
                <w:lang w:val="ru-RU"/>
              </w:rPr>
              <w:t xml:space="preserve"> չգրանցված </w:t>
            </w:r>
          </w:p>
          <w:p w:rsidR="00B919B7" w:rsidRPr="002B3664" w:rsidRDefault="00B919B7" w:rsidP="00CF0527">
            <w:pPr>
              <w:jc w:val="center"/>
              <w:rPr>
                <w:rFonts w:ascii="GHEA Mariam" w:hAnsi="GHEA Mariam"/>
                <w:b/>
                <w:sz w:val="16"/>
                <w:szCs w:val="16"/>
                <w:lang w:val="ru-RU"/>
              </w:rPr>
            </w:pPr>
            <w:r w:rsidRPr="002B3664">
              <w:rPr>
                <w:rFonts w:ascii="GHEA Mariam" w:hAnsi="GHEA Mariam"/>
                <w:b/>
                <w:sz w:val="16"/>
                <w:szCs w:val="16"/>
                <w:lang w:val="ru-RU"/>
              </w:rPr>
              <w:t xml:space="preserve">իրավունքով օգտագործվող </w:t>
            </w:r>
          </w:p>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b/>
                <w:sz w:val="16"/>
                <w:szCs w:val="16"/>
                <w:lang w:val="ru-RU"/>
              </w:rPr>
              <w:t>քառ.մ</w:t>
            </w:r>
          </w:p>
        </w:tc>
        <w:tc>
          <w:tcPr>
            <w:tcW w:w="992" w:type="dxa"/>
            <w:vMerge w:val="restart"/>
            <w:tcBorders>
              <w:top w:val="single" w:sz="8" w:space="0" w:color="auto"/>
              <w:left w:val="single" w:sz="8" w:space="0" w:color="auto"/>
              <w:bottom w:val="nil"/>
              <w:right w:val="single" w:sz="8" w:space="0" w:color="auto"/>
            </w:tcBorders>
            <w:shd w:val="clear" w:color="000000" w:fill="EBF1DE"/>
            <w:vAlign w:val="center"/>
          </w:tcPr>
          <w:p w:rsidR="00B919B7" w:rsidRPr="002B3664" w:rsidRDefault="00B919B7" w:rsidP="00CF0527">
            <w:pPr>
              <w:jc w:val="center"/>
              <w:rPr>
                <w:rFonts w:ascii="GHEA Mariam" w:hAnsi="GHEA Mariam" w:cs="Arial"/>
                <w:b/>
                <w:bCs/>
                <w:sz w:val="16"/>
                <w:szCs w:val="16"/>
                <w:lang w:val="ru-RU"/>
              </w:rPr>
            </w:pPr>
            <w:r w:rsidRPr="002B3664">
              <w:rPr>
                <w:rFonts w:ascii="GHEA Mariam" w:hAnsi="GHEA Mariam" w:cs="Sylfaen"/>
                <w:b/>
                <w:bCs/>
                <w:sz w:val="16"/>
                <w:szCs w:val="16"/>
                <w:lang w:val="ru-RU"/>
              </w:rPr>
              <w:lastRenderedPageBreak/>
              <w:t>Ընդամենը</w:t>
            </w:r>
          </w:p>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Sylfaen"/>
                <w:b/>
                <w:bCs/>
                <w:sz w:val="16"/>
                <w:szCs w:val="16"/>
                <w:lang w:val="ru-RU"/>
              </w:rPr>
              <w:lastRenderedPageBreak/>
              <w:t>քառ</w:t>
            </w:r>
            <w:r w:rsidRPr="002B3664">
              <w:rPr>
                <w:rFonts w:ascii="GHEA Mariam" w:hAnsi="GHEA Mariam" w:cs="Arial"/>
                <w:b/>
                <w:bCs/>
                <w:sz w:val="16"/>
                <w:szCs w:val="16"/>
              </w:rPr>
              <w:t xml:space="preserve">. </w:t>
            </w:r>
            <w:r w:rsidRPr="002B3664">
              <w:rPr>
                <w:rFonts w:ascii="GHEA Mariam" w:hAnsi="GHEA Mariam" w:cs="Sylfaen"/>
                <w:b/>
                <w:bCs/>
                <w:sz w:val="16"/>
                <w:szCs w:val="16"/>
                <w:lang w:val="ru-RU"/>
              </w:rPr>
              <w:t>մ</w:t>
            </w:r>
          </w:p>
        </w:tc>
        <w:tc>
          <w:tcPr>
            <w:tcW w:w="1134"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lang w:val="hy-AM"/>
              </w:rPr>
              <w:lastRenderedPageBreak/>
              <w:t xml:space="preserve">Միավորի </w:t>
            </w:r>
            <w:r w:rsidRPr="002B3664">
              <w:rPr>
                <w:rFonts w:ascii="GHEA Mariam" w:hAnsi="GHEA Mariam" w:cs="Arial"/>
                <w:b/>
                <w:bCs/>
                <w:color w:val="000000"/>
                <w:sz w:val="16"/>
                <w:szCs w:val="16"/>
                <w:lang w:val="en-GB"/>
              </w:rPr>
              <w:t xml:space="preserve">միջին </w:t>
            </w:r>
            <w:r w:rsidRPr="002B3664">
              <w:rPr>
                <w:rFonts w:ascii="GHEA Mariam" w:hAnsi="GHEA Mariam" w:cs="Arial"/>
                <w:b/>
                <w:bCs/>
                <w:color w:val="000000"/>
                <w:sz w:val="16"/>
                <w:szCs w:val="16"/>
                <w:lang w:val="hy-AM"/>
              </w:rPr>
              <w:t>գին</w:t>
            </w:r>
            <w:r w:rsidRPr="002B3664">
              <w:rPr>
                <w:rFonts w:ascii="GHEA Mariam" w:hAnsi="GHEA Mariam" w:cs="Arial"/>
                <w:b/>
                <w:bCs/>
                <w:color w:val="000000"/>
                <w:sz w:val="16"/>
                <w:szCs w:val="16"/>
                <w:lang w:val="en-GB"/>
              </w:rPr>
              <w:t>ը</w:t>
            </w:r>
          </w:p>
        </w:tc>
        <w:tc>
          <w:tcPr>
            <w:tcW w:w="1559"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lang w:val="hy-AM"/>
              </w:rPr>
              <w:t>Ընդհանուր արժեքը</w:t>
            </w:r>
          </w:p>
        </w:tc>
        <w:tc>
          <w:tcPr>
            <w:tcW w:w="1860"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lang w:val="hy-AM"/>
              </w:rPr>
              <w:t>Ընդհանուր փոխհատուցումը</w:t>
            </w:r>
          </w:p>
        </w:tc>
      </w:tr>
      <w:tr w:rsidR="00B919B7" w:rsidRPr="002B3664" w:rsidTr="00CF0527">
        <w:trPr>
          <w:trHeight w:val="300"/>
          <w:tblHeader/>
          <w:jc w:val="center"/>
        </w:trPr>
        <w:tc>
          <w:tcPr>
            <w:tcW w:w="1347" w:type="dxa"/>
            <w:vMerge/>
            <w:tcBorders>
              <w:top w:val="single" w:sz="8" w:space="0" w:color="auto"/>
              <w:left w:val="single" w:sz="8" w:space="0" w:color="auto"/>
              <w:bottom w:val="nil"/>
              <w:right w:val="single" w:sz="8" w:space="0" w:color="auto"/>
            </w:tcBorders>
            <w:vAlign w:val="center"/>
          </w:tcPr>
          <w:p w:rsidR="00B919B7" w:rsidRPr="002B3664" w:rsidRDefault="00B919B7" w:rsidP="00CF0527">
            <w:pPr>
              <w:rPr>
                <w:rFonts w:ascii="GHEA Mariam" w:hAnsi="GHEA Mariam" w:cs="Arial"/>
                <w:b/>
                <w:bCs/>
                <w:color w:val="000000"/>
                <w:sz w:val="18"/>
                <w:szCs w:val="18"/>
                <w:lang w:val="ru-RU" w:eastAsia="ru-RU"/>
              </w:rPr>
            </w:pPr>
          </w:p>
        </w:tc>
        <w:tc>
          <w:tcPr>
            <w:tcW w:w="2137" w:type="dxa"/>
            <w:vMerge/>
            <w:tcBorders>
              <w:top w:val="single" w:sz="8" w:space="0" w:color="auto"/>
              <w:left w:val="single" w:sz="8" w:space="0" w:color="auto"/>
              <w:bottom w:val="nil"/>
              <w:right w:val="single" w:sz="8" w:space="0" w:color="auto"/>
            </w:tcBorders>
            <w:vAlign w:val="center"/>
          </w:tcPr>
          <w:p w:rsidR="00B919B7" w:rsidRPr="002B3664" w:rsidRDefault="00B919B7" w:rsidP="00CF0527">
            <w:pPr>
              <w:rPr>
                <w:rFonts w:ascii="GHEA Mariam" w:hAnsi="GHEA Mariam" w:cs="Arial"/>
                <w:b/>
                <w:bCs/>
                <w:color w:val="000000"/>
                <w:sz w:val="18"/>
                <w:szCs w:val="18"/>
                <w:lang w:val="ru-RU" w:eastAsia="ru-RU"/>
              </w:rPr>
            </w:pPr>
          </w:p>
        </w:tc>
        <w:tc>
          <w:tcPr>
            <w:tcW w:w="1868" w:type="dxa"/>
            <w:vMerge/>
            <w:tcBorders>
              <w:top w:val="single" w:sz="8" w:space="0" w:color="auto"/>
              <w:left w:val="single" w:sz="8" w:space="0" w:color="auto"/>
              <w:bottom w:val="nil"/>
              <w:right w:val="single" w:sz="8" w:space="0" w:color="auto"/>
            </w:tcBorders>
            <w:vAlign w:val="center"/>
          </w:tcPr>
          <w:p w:rsidR="00B919B7" w:rsidRPr="002B3664" w:rsidRDefault="00B919B7" w:rsidP="00CF0527">
            <w:pPr>
              <w:rPr>
                <w:rFonts w:ascii="GHEA Mariam" w:hAnsi="GHEA Mariam" w:cs="Arial"/>
                <w:b/>
                <w:bCs/>
                <w:color w:val="000000"/>
                <w:sz w:val="18"/>
                <w:szCs w:val="18"/>
                <w:lang w:val="ru-RU" w:eastAsia="ru-RU"/>
              </w:rPr>
            </w:pPr>
          </w:p>
        </w:tc>
        <w:tc>
          <w:tcPr>
            <w:tcW w:w="709" w:type="dxa"/>
            <w:vMerge/>
            <w:tcBorders>
              <w:top w:val="single" w:sz="8" w:space="0" w:color="auto"/>
              <w:left w:val="single" w:sz="8" w:space="0" w:color="auto"/>
              <w:bottom w:val="nil"/>
              <w:right w:val="single" w:sz="8" w:space="0" w:color="auto"/>
            </w:tcBorders>
            <w:vAlign w:val="center"/>
          </w:tcPr>
          <w:p w:rsidR="00B919B7" w:rsidRPr="002B3664" w:rsidRDefault="00B919B7" w:rsidP="00CF0527">
            <w:pPr>
              <w:rPr>
                <w:rFonts w:ascii="GHEA Mariam" w:hAnsi="GHEA Mariam" w:cs="Arial"/>
                <w:b/>
                <w:bCs/>
                <w:color w:val="000000"/>
                <w:sz w:val="18"/>
                <w:szCs w:val="18"/>
                <w:lang w:val="ru-RU" w:eastAsia="ru-RU"/>
              </w:rPr>
            </w:pPr>
          </w:p>
        </w:tc>
        <w:tc>
          <w:tcPr>
            <w:tcW w:w="1742" w:type="dxa"/>
            <w:vMerge/>
            <w:tcBorders>
              <w:top w:val="single" w:sz="8" w:space="0" w:color="auto"/>
              <w:left w:val="single" w:sz="8" w:space="0" w:color="auto"/>
              <w:bottom w:val="nil"/>
              <w:right w:val="single" w:sz="8" w:space="0" w:color="auto"/>
            </w:tcBorders>
            <w:vAlign w:val="center"/>
          </w:tcPr>
          <w:p w:rsidR="00B919B7" w:rsidRPr="002B3664" w:rsidRDefault="00B919B7" w:rsidP="00CF0527">
            <w:pPr>
              <w:rPr>
                <w:rFonts w:ascii="GHEA Mariam" w:hAnsi="GHEA Mariam" w:cs="Arial"/>
                <w:b/>
                <w:bCs/>
                <w:color w:val="000000"/>
                <w:sz w:val="18"/>
                <w:szCs w:val="18"/>
                <w:lang w:val="ru-RU" w:eastAsia="ru-RU"/>
              </w:rPr>
            </w:pPr>
          </w:p>
        </w:tc>
        <w:tc>
          <w:tcPr>
            <w:tcW w:w="1701" w:type="dxa"/>
            <w:vMerge/>
            <w:tcBorders>
              <w:top w:val="single" w:sz="8" w:space="0" w:color="auto"/>
              <w:left w:val="single" w:sz="8" w:space="0" w:color="auto"/>
              <w:bottom w:val="nil"/>
              <w:right w:val="single" w:sz="8" w:space="0" w:color="auto"/>
            </w:tcBorders>
            <w:vAlign w:val="center"/>
          </w:tcPr>
          <w:p w:rsidR="00B919B7" w:rsidRPr="002B3664" w:rsidRDefault="00B919B7" w:rsidP="00CF0527">
            <w:pPr>
              <w:rPr>
                <w:rFonts w:ascii="GHEA Mariam" w:hAnsi="GHEA Mariam" w:cs="Arial"/>
                <w:b/>
                <w:bCs/>
                <w:color w:val="000000"/>
                <w:sz w:val="18"/>
                <w:szCs w:val="18"/>
                <w:lang w:val="ru-RU" w:eastAsia="ru-RU"/>
              </w:rPr>
            </w:pPr>
          </w:p>
        </w:tc>
        <w:tc>
          <w:tcPr>
            <w:tcW w:w="992" w:type="dxa"/>
            <w:vMerge/>
            <w:tcBorders>
              <w:top w:val="single" w:sz="8" w:space="0" w:color="auto"/>
              <w:left w:val="single" w:sz="8" w:space="0" w:color="auto"/>
              <w:bottom w:val="nil"/>
              <w:right w:val="single" w:sz="8" w:space="0" w:color="auto"/>
            </w:tcBorders>
            <w:vAlign w:val="center"/>
          </w:tcPr>
          <w:p w:rsidR="00B919B7" w:rsidRPr="002B3664" w:rsidRDefault="00B919B7" w:rsidP="00CF0527">
            <w:pPr>
              <w:rPr>
                <w:rFonts w:ascii="GHEA Mariam" w:hAnsi="GHEA Mariam" w:cs="Arial"/>
                <w:b/>
                <w:bCs/>
                <w:color w:val="000000"/>
                <w:sz w:val="18"/>
                <w:szCs w:val="18"/>
                <w:lang w:val="ru-RU" w:eastAsia="ru-RU"/>
              </w:rPr>
            </w:pPr>
          </w:p>
        </w:tc>
        <w:tc>
          <w:tcPr>
            <w:tcW w:w="1134" w:type="dxa"/>
            <w:tcBorders>
              <w:top w:val="nil"/>
              <w:left w:val="nil"/>
              <w:bottom w:val="nil"/>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ՀՀ դրամ/</w:t>
            </w:r>
            <w:r w:rsidRPr="002B3664">
              <w:rPr>
                <w:rFonts w:ascii="GHEA Mariam" w:hAnsi="GHEA Mariam"/>
                <w:b/>
                <w:sz w:val="16"/>
                <w:szCs w:val="16"/>
                <w:lang w:val="ru-RU"/>
              </w:rPr>
              <w:t xml:space="preserve"> քառ.մ</w:t>
            </w:r>
          </w:p>
        </w:tc>
        <w:tc>
          <w:tcPr>
            <w:tcW w:w="1559" w:type="dxa"/>
            <w:tcBorders>
              <w:top w:val="nil"/>
              <w:left w:val="nil"/>
              <w:bottom w:val="nil"/>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ՀՀ դրամ</w:t>
            </w:r>
          </w:p>
        </w:tc>
        <w:tc>
          <w:tcPr>
            <w:tcW w:w="1860" w:type="dxa"/>
            <w:tcBorders>
              <w:top w:val="nil"/>
              <w:left w:val="nil"/>
              <w:bottom w:val="nil"/>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ՀՀ դրամ</w:t>
            </w:r>
          </w:p>
        </w:tc>
      </w:tr>
      <w:tr w:rsidR="00B919B7" w:rsidRPr="002B3664" w:rsidTr="00CF0527">
        <w:trPr>
          <w:trHeight w:val="300"/>
          <w:jc w:val="center"/>
        </w:trPr>
        <w:tc>
          <w:tcPr>
            <w:tcW w:w="15049" w:type="dxa"/>
            <w:gridSpan w:val="10"/>
            <w:tcBorders>
              <w:top w:val="single" w:sz="8" w:space="0" w:color="auto"/>
              <w:left w:val="single" w:sz="8" w:space="0" w:color="auto"/>
              <w:bottom w:val="single" w:sz="8" w:space="0" w:color="000000"/>
              <w:right w:val="single" w:sz="8" w:space="0" w:color="000000"/>
            </w:tcBorders>
            <w:shd w:val="clear" w:color="000000" w:fill="F2F2F2"/>
            <w:noWrap/>
            <w:vAlign w:val="center"/>
          </w:tcPr>
          <w:p w:rsidR="00B919B7" w:rsidRPr="002B3664" w:rsidRDefault="00B919B7" w:rsidP="00CF0527">
            <w:pPr>
              <w:jc w:val="center"/>
              <w:rPr>
                <w:rFonts w:ascii="GHEA Mariam" w:hAnsi="GHEA Mariam" w:cs="Arial"/>
                <w:b/>
                <w:bCs/>
                <w:color w:val="000000"/>
                <w:sz w:val="18"/>
                <w:szCs w:val="18"/>
                <w:lang w:eastAsia="ru-RU"/>
              </w:rPr>
            </w:pPr>
            <w:r w:rsidRPr="002B3664">
              <w:rPr>
                <w:rFonts w:ascii="GHEA Mariam" w:hAnsi="GHEA Mariam" w:cs="Arial"/>
                <w:b/>
                <w:bCs/>
                <w:color w:val="000000"/>
                <w:sz w:val="18"/>
                <w:szCs w:val="18"/>
                <w:lang w:eastAsia="ru-RU"/>
              </w:rPr>
              <w:lastRenderedPageBreak/>
              <w:t xml:space="preserve">Ա1. </w:t>
            </w:r>
            <w:r w:rsidRPr="002B3664">
              <w:rPr>
                <w:rFonts w:ascii="GHEA Mariam" w:hAnsi="GHEA Mariam" w:cs="Sylfaen"/>
                <w:b/>
                <w:bCs/>
                <w:color w:val="000000"/>
                <w:sz w:val="18"/>
                <w:szCs w:val="18"/>
                <w:lang w:eastAsia="ru-RU"/>
              </w:rPr>
              <w:t>Ձեռնարկատիրական</w:t>
            </w:r>
            <w:r w:rsidRPr="002B3664">
              <w:rPr>
                <w:rFonts w:ascii="GHEA Mariam" w:hAnsi="GHEA Mariam" w:cs="Arial"/>
                <w:b/>
                <w:bCs/>
                <w:color w:val="000000"/>
                <w:sz w:val="18"/>
                <w:szCs w:val="18"/>
                <w:lang w:eastAsia="ru-RU"/>
              </w:rPr>
              <w:t xml:space="preserve"> </w:t>
            </w:r>
            <w:r w:rsidRPr="002B3664">
              <w:rPr>
                <w:rFonts w:ascii="GHEA Mariam" w:hAnsi="GHEA Mariam" w:cs="Sylfaen"/>
                <w:b/>
                <w:bCs/>
                <w:color w:val="000000"/>
                <w:sz w:val="18"/>
                <w:szCs w:val="18"/>
                <w:lang w:eastAsia="ru-RU"/>
              </w:rPr>
              <w:t>շինություններ</w:t>
            </w:r>
            <w:r w:rsidRPr="002B3664">
              <w:rPr>
                <w:rFonts w:ascii="GHEA Mariam" w:hAnsi="GHEA Mariam" w:cs="Arial"/>
                <w:b/>
                <w:bCs/>
                <w:color w:val="000000"/>
                <w:sz w:val="18"/>
                <w:szCs w:val="18"/>
                <w:lang w:eastAsia="ru-RU"/>
              </w:rPr>
              <w:t xml:space="preserve"> </w:t>
            </w:r>
            <w:r w:rsidRPr="002B3664">
              <w:rPr>
                <w:rFonts w:ascii="GHEA Mariam" w:hAnsi="GHEA Mariam" w:cs="Sylfaen"/>
                <w:b/>
                <w:bCs/>
                <w:color w:val="000000"/>
                <w:sz w:val="18"/>
                <w:szCs w:val="18"/>
                <w:lang w:eastAsia="ru-RU"/>
              </w:rPr>
              <w:t>առանց</w:t>
            </w:r>
            <w:r w:rsidRPr="002B3664">
              <w:rPr>
                <w:rFonts w:ascii="GHEA Mariam" w:hAnsi="GHEA Mariam" w:cs="Arial"/>
                <w:b/>
                <w:bCs/>
                <w:color w:val="000000"/>
                <w:sz w:val="18"/>
                <w:szCs w:val="18"/>
                <w:lang w:eastAsia="ru-RU"/>
              </w:rPr>
              <w:t xml:space="preserve"> </w:t>
            </w:r>
            <w:r w:rsidRPr="002B3664">
              <w:rPr>
                <w:rFonts w:ascii="GHEA Mariam" w:hAnsi="GHEA Mariam" w:cs="Sylfaen"/>
                <w:b/>
                <w:bCs/>
                <w:color w:val="000000"/>
                <w:sz w:val="18"/>
                <w:szCs w:val="18"/>
                <w:lang w:eastAsia="ru-RU"/>
              </w:rPr>
              <w:t>ձեռնարկատիրական</w:t>
            </w:r>
            <w:r w:rsidRPr="002B3664">
              <w:rPr>
                <w:rFonts w:ascii="GHEA Mariam" w:hAnsi="GHEA Mariam" w:cs="Arial"/>
                <w:b/>
                <w:bCs/>
                <w:color w:val="000000"/>
                <w:sz w:val="18"/>
                <w:szCs w:val="18"/>
                <w:lang w:eastAsia="ru-RU"/>
              </w:rPr>
              <w:t xml:space="preserve"> </w:t>
            </w:r>
            <w:r w:rsidRPr="002B3664">
              <w:rPr>
                <w:rFonts w:ascii="GHEA Mariam" w:hAnsi="GHEA Mariam" w:cs="Sylfaen"/>
                <w:b/>
                <w:bCs/>
                <w:color w:val="000000"/>
                <w:sz w:val="18"/>
                <w:szCs w:val="18"/>
                <w:lang w:eastAsia="ru-RU"/>
              </w:rPr>
              <w:t>գործունեության</w:t>
            </w:r>
            <w:r w:rsidRPr="002B3664">
              <w:rPr>
                <w:rFonts w:ascii="GHEA Mariam" w:hAnsi="GHEA Mariam" w:cs="Arial"/>
                <w:b/>
                <w:bCs/>
                <w:color w:val="000000"/>
                <w:sz w:val="18"/>
                <w:szCs w:val="18"/>
                <w:lang w:eastAsia="ru-RU"/>
              </w:rPr>
              <w:t xml:space="preserve"> </w:t>
            </w:r>
            <w:r w:rsidRPr="002B3664">
              <w:rPr>
                <w:rFonts w:ascii="GHEA Mariam" w:hAnsi="GHEA Mariam" w:cs="Sylfaen"/>
                <w:b/>
                <w:bCs/>
                <w:color w:val="000000"/>
                <w:sz w:val="18"/>
                <w:szCs w:val="18"/>
                <w:lang w:eastAsia="ru-RU"/>
              </w:rPr>
              <w:t>դադարեցման</w:t>
            </w:r>
          </w:p>
        </w:tc>
      </w:tr>
      <w:tr w:rsidR="00B919B7" w:rsidRPr="002B3664" w:rsidTr="00CF0527">
        <w:trPr>
          <w:trHeight w:val="300"/>
          <w:jc w:val="center"/>
        </w:trPr>
        <w:tc>
          <w:tcPr>
            <w:tcW w:w="1347" w:type="dxa"/>
            <w:vMerge w:val="restart"/>
            <w:tcBorders>
              <w:top w:val="nil"/>
              <w:left w:val="single" w:sz="8" w:space="0" w:color="auto"/>
              <w:bottom w:val="single" w:sz="8" w:space="0" w:color="000000"/>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137"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Arial"/>
                <w:color w:val="000000"/>
                <w:sz w:val="18"/>
                <w:szCs w:val="18"/>
                <w:lang w:eastAsia="ru-RU"/>
              </w:rPr>
              <w:t>Կոլեկտոր</w:t>
            </w:r>
          </w:p>
        </w:tc>
        <w:tc>
          <w:tcPr>
            <w:tcW w:w="1868" w:type="dxa"/>
            <w:tcBorders>
              <w:top w:val="nil"/>
              <w:left w:val="nil"/>
              <w:bottom w:val="single" w:sz="8" w:space="0" w:color="auto"/>
              <w:right w:val="single" w:sz="8" w:space="0" w:color="auto"/>
            </w:tcBorders>
            <w:shd w:val="clear" w:color="000000" w:fill="FFFFFF"/>
          </w:tcPr>
          <w:p w:rsidR="00B919B7" w:rsidRPr="002B3664" w:rsidRDefault="00B919B7" w:rsidP="00CF0527">
            <w:pPr>
              <w:rPr>
                <w:rFonts w:ascii="GHEA Mariam" w:hAnsi="GHEA Mariam" w:cs="Arial"/>
                <w:color w:val="000000"/>
                <w:sz w:val="18"/>
                <w:szCs w:val="18"/>
                <w:highlight w:val="yellow"/>
                <w:lang w:val="ru-RU" w:eastAsia="ru-RU"/>
              </w:rPr>
            </w:pPr>
            <w:r w:rsidRPr="002B3664">
              <w:rPr>
                <w:rFonts w:ascii="GHEA Mariam" w:hAnsi="GHEA Mariam"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1.6</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1.6</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119,300.00</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190,880.00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160,640.00</w:t>
            </w:r>
          </w:p>
        </w:tc>
      </w:tr>
      <w:tr w:rsidR="00B919B7" w:rsidRPr="002B3664" w:rsidTr="00CF0527">
        <w:trPr>
          <w:trHeight w:val="300"/>
          <w:jc w:val="center"/>
        </w:trPr>
        <w:tc>
          <w:tcPr>
            <w:tcW w:w="1347" w:type="dxa"/>
            <w:vMerge/>
            <w:tcBorders>
              <w:top w:val="nil"/>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Arial"/>
                <w:color w:val="000000"/>
                <w:sz w:val="18"/>
                <w:szCs w:val="18"/>
                <w:lang w:eastAsia="ru-RU"/>
              </w:rPr>
              <w:t>Հոր</w:t>
            </w:r>
          </w:p>
        </w:tc>
        <w:tc>
          <w:tcPr>
            <w:tcW w:w="1868" w:type="dxa"/>
            <w:tcBorders>
              <w:top w:val="nil"/>
              <w:left w:val="nil"/>
              <w:bottom w:val="single" w:sz="8" w:space="0" w:color="auto"/>
              <w:right w:val="single" w:sz="8" w:space="0" w:color="auto"/>
            </w:tcBorders>
            <w:shd w:val="clear" w:color="000000" w:fill="FFFFFF"/>
          </w:tcPr>
          <w:p w:rsidR="00B919B7" w:rsidRPr="002B3664" w:rsidRDefault="00B919B7" w:rsidP="00CF0527">
            <w:pPr>
              <w:rPr>
                <w:rFonts w:ascii="GHEA Mariam" w:hAnsi="GHEA Mariam" w:cs="Arial"/>
                <w:color w:val="000000"/>
                <w:sz w:val="18"/>
                <w:szCs w:val="18"/>
                <w:highlight w:val="yellow"/>
                <w:lang w:val="ru-RU" w:eastAsia="ru-RU"/>
              </w:rPr>
            </w:pPr>
            <w:r w:rsidRPr="002B3664">
              <w:rPr>
                <w:rFonts w:ascii="GHEA Mariam" w:hAnsi="GHEA Mariam" w:cs="Sylfaen"/>
                <w:color w:val="000000"/>
                <w:sz w:val="18"/>
                <w:szCs w:val="18"/>
                <w:lang w:val="ru-RU" w:eastAsia="ru-RU"/>
              </w:rPr>
              <w:t>Խճաքար</w:t>
            </w:r>
            <w:r w:rsidRPr="002B3664">
              <w:rPr>
                <w:rFonts w:ascii="GHEA Mariam" w:hAnsi="GHEA Mariam" w:cs="Sylfaen"/>
                <w:color w:val="000000"/>
                <w:sz w:val="18"/>
                <w:szCs w:val="18"/>
                <w:lang w:eastAsia="ru-RU"/>
              </w:rPr>
              <w:t xml:space="preserve">, </w:t>
            </w:r>
            <w:r w:rsidRPr="002B3664">
              <w:rPr>
                <w:rFonts w:ascii="GHEA Mariam" w:hAnsi="GHEA Mariam" w:cs="Sylfaen"/>
                <w:color w:val="000000"/>
                <w:sz w:val="18"/>
                <w:szCs w:val="18"/>
                <w:lang w:val="ru-RU" w:eastAsia="ru-RU"/>
              </w:rPr>
              <w:t>Լիցք</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104</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104</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121,400.00</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12,625,600.00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10,660,000.00</w:t>
            </w:r>
          </w:p>
        </w:tc>
      </w:tr>
      <w:tr w:rsidR="00B919B7" w:rsidRPr="002B3664" w:rsidTr="00CF0527">
        <w:trPr>
          <w:trHeight w:val="300"/>
          <w:jc w:val="center"/>
        </w:trPr>
        <w:tc>
          <w:tcPr>
            <w:tcW w:w="1347" w:type="dxa"/>
            <w:vMerge/>
            <w:tcBorders>
              <w:top w:val="nil"/>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sz w:val="18"/>
                <w:szCs w:val="18"/>
                <w:lang w:val="ru-RU" w:eastAsia="ru-RU"/>
              </w:rPr>
              <w:t>Կառավարման</w:t>
            </w:r>
            <w:r w:rsidRPr="002B3664">
              <w:rPr>
                <w:rFonts w:ascii="GHEA Mariam" w:hAnsi="GHEA Mariam" w:cs="Arial"/>
                <w:sz w:val="18"/>
                <w:szCs w:val="18"/>
                <w:lang w:val="ru-RU" w:eastAsia="ru-RU"/>
              </w:rPr>
              <w:t xml:space="preserve"> </w:t>
            </w:r>
            <w:r w:rsidRPr="002B3664">
              <w:rPr>
                <w:rFonts w:ascii="GHEA Mariam" w:hAnsi="GHEA Mariam" w:cs="Sylfaen"/>
                <w:sz w:val="18"/>
                <w:szCs w:val="18"/>
                <w:lang w:val="ru-RU" w:eastAsia="ru-RU"/>
              </w:rPr>
              <w:t>սենյակ</w:t>
            </w:r>
          </w:p>
        </w:tc>
        <w:tc>
          <w:tcPr>
            <w:tcW w:w="1868" w:type="dxa"/>
            <w:tcBorders>
              <w:top w:val="nil"/>
              <w:left w:val="nil"/>
              <w:bottom w:val="single" w:sz="8" w:space="0" w:color="auto"/>
              <w:right w:val="single" w:sz="8" w:space="0" w:color="auto"/>
            </w:tcBorders>
            <w:shd w:val="clear" w:color="000000" w:fill="FFFFFF"/>
          </w:tcPr>
          <w:p w:rsidR="00B919B7" w:rsidRPr="002B3664" w:rsidRDefault="00B919B7" w:rsidP="00CF0527">
            <w:pPr>
              <w:rPr>
                <w:rFonts w:ascii="GHEA Mariam" w:hAnsi="GHEA Mariam" w:cs="Arial"/>
                <w:color w:val="000000"/>
                <w:sz w:val="18"/>
                <w:szCs w:val="18"/>
                <w:highlight w:val="yellow"/>
                <w:lang w:val="ru-RU" w:eastAsia="ru-RU"/>
              </w:rPr>
            </w:pPr>
            <w:r w:rsidRPr="002B3664">
              <w:rPr>
                <w:rFonts w:ascii="GHEA Mariam" w:hAnsi="GHEA Mariam"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5.1</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5.1</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114,800.00</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585,480.00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489,090.00</w:t>
            </w:r>
          </w:p>
        </w:tc>
      </w:tr>
      <w:tr w:rsidR="00B919B7" w:rsidRPr="002B3664" w:rsidTr="00CF0527">
        <w:trPr>
          <w:trHeight w:val="300"/>
          <w:jc w:val="center"/>
        </w:trPr>
        <w:tc>
          <w:tcPr>
            <w:tcW w:w="1347" w:type="dxa"/>
            <w:vMerge/>
            <w:tcBorders>
              <w:top w:val="nil"/>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Arial"/>
                <w:color w:val="000000"/>
                <w:sz w:val="18"/>
                <w:szCs w:val="18"/>
                <w:lang w:eastAsia="ru-RU"/>
              </w:rPr>
              <w:t>Ներքնագավիթ</w:t>
            </w:r>
          </w:p>
        </w:tc>
        <w:tc>
          <w:tcPr>
            <w:tcW w:w="1868" w:type="dxa"/>
            <w:tcBorders>
              <w:top w:val="nil"/>
              <w:left w:val="nil"/>
              <w:bottom w:val="single" w:sz="8" w:space="0" w:color="auto"/>
              <w:right w:val="single" w:sz="8" w:space="0" w:color="auto"/>
            </w:tcBorders>
            <w:shd w:val="clear" w:color="000000" w:fill="FFFFFF"/>
          </w:tcPr>
          <w:p w:rsidR="00B919B7" w:rsidRPr="002B3664" w:rsidRDefault="00B919B7" w:rsidP="00CF0527">
            <w:pPr>
              <w:rPr>
                <w:rFonts w:ascii="GHEA Mariam" w:hAnsi="GHEA Mariam" w:cs="Arial"/>
                <w:color w:val="000000"/>
                <w:sz w:val="18"/>
                <w:szCs w:val="18"/>
                <w:highlight w:val="yellow"/>
                <w:lang w:val="ru-RU" w:eastAsia="ru-RU"/>
              </w:rPr>
            </w:pPr>
            <w:r w:rsidRPr="002B3664">
              <w:rPr>
                <w:rFonts w:ascii="GHEA Mariam" w:hAnsi="GHEA Mariam" w:cs="Sylfaen"/>
                <w:color w:val="000000"/>
                <w:sz w:val="18"/>
                <w:szCs w:val="18"/>
                <w:lang w:val="ru-RU" w:eastAsia="ru-RU"/>
              </w:rPr>
              <w:t>Մետաղական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ցանց</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7.1</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7.1</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40,000.00</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284,000.00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227,200.00</w:t>
            </w:r>
          </w:p>
        </w:tc>
      </w:tr>
      <w:tr w:rsidR="00B919B7" w:rsidRPr="002B3664" w:rsidTr="00CF0527">
        <w:trPr>
          <w:trHeight w:val="300"/>
          <w:jc w:val="center"/>
        </w:trPr>
        <w:tc>
          <w:tcPr>
            <w:tcW w:w="1347" w:type="dxa"/>
            <w:vMerge/>
            <w:tcBorders>
              <w:top w:val="nil"/>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Arial"/>
                <w:sz w:val="18"/>
                <w:szCs w:val="18"/>
                <w:lang w:eastAsia="ru-RU"/>
              </w:rPr>
              <w:t>Կշեռքի հոր</w:t>
            </w:r>
          </w:p>
        </w:tc>
        <w:tc>
          <w:tcPr>
            <w:tcW w:w="1868" w:type="dxa"/>
            <w:tcBorders>
              <w:top w:val="nil"/>
              <w:left w:val="nil"/>
              <w:bottom w:val="single" w:sz="8" w:space="0" w:color="auto"/>
              <w:right w:val="single" w:sz="8" w:space="0" w:color="auto"/>
            </w:tcBorders>
            <w:shd w:val="clear" w:color="000000" w:fill="FFFFFF"/>
          </w:tcPr>
          <w:p w:rsidR="00B919B7" w:rsidRPr="002B3664" w:rsidRDefault="00B919B7" w:rsidP="00CF0527">
            <w:pPr>
              <w:rPr>
                <w:rFonts w:ascii="GHEA Mariam" w:hAnsi="GHEA Mariam" w:cs="Arial"/>
                <w:color w:val="000000"/>
                <w:sz w:val="18"/>
                <w:szCs w:val="18"/>
                <w:highlight w:val="yellow"/>
                <w:lang w:eastAsia="ru-RU"/>
              </w:rPr>
            </w:pPr>
            <w:r w:rsidRPr="002B3664">
              <w:rPr>
                <w:rFonts w:ascii="GHEA Mariam" w:hAnsi="GHEA Mariam" w:cs="Sylfaen"/>
                <w:color w:val="000000"/>
                <w:sz w:val="18"/>
                <w:szCs w:val="18"/>
                <w:lang w:eastAsia="ru-RU"/>
              </w:rPr>
              <w:t>Քար</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Միաձույլ</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ե</w:t>
            </w:r>
            <w:r w:rsidRPr="002B3664">
              <w:rPr>
                <w:rFonts w:ascii="GHEA Mariam" w:hAnsi="GHEA Mariam" w:cs="Arial"/>
                <w:color w:val="000000"/>
                <w:sz w:val="18"/>
                <w:szCs w:val="18"/>
                <w:lang w:eastAsia="ru-RU"/>
              </w:rPr>
              <w:t>/</w:t>
            </w:r>
            <w:r w:rsidRPr="002B3664">
              <w:rPr>
                <w:rFonts w:ascii="GHEA Mariam" w:hAnsi="GHEA Mariam" w:cs="Sylfaen"/>
                <w:color w:val="000000"/>
                <w:sz w:val="18"/>
                <w:szCs w:val="18"/>
                <w:lang w:eastAsia="ru-RU"/>
              </w:rPr>
              <w:t>բ</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68.4</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68.4</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190,700.00</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13,043,880.00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11,751,120.00</w:t>
            </w:r>
          </w:p>
        </w:tc>
      </w:tr>
      <w:tr w:rsidR="00B919B7" w:rsidRPr="002B3664" w:rsidTr="00CF0527">
        <w:trPr>
          <w:trHeight w:val="300"/>
          <w:jc w:val="center"/>
        </w:trPr>
        <w:tc>
          <w:tcPr>
            <w:tcW w:w="1347" w:type="dxa"/>
            <w:tcBorders>
              <w:top w:val="nil"/>
              <w:left w:val="single" w:sz="8" w:space="0" w:color="auto"/>
              <w:bottom w:val="nil"/>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2137"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Պահակատուն</w:t>
            </w:r>
          </w:p>
        </w:tc>
        <w:tc>
          <w:tcPr>
            <w:tcW w:w="1868"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10.70</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10.7</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127,800.00</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1,367,460.00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1,572,579.00</w:t>
            </w:r>
          </w:p>
        </w:tc>
      </w:tr>
      <w:tr w:rsidR="00B919B7" w:rsidRPr="002B3664" w:rsidTr="00CF0527">
        <w:trPr>
          <w:trHeight w:val="300"/>
          <w:jc w:val="center"/>
        </w:trPr>
        <w:tc>
          <w:tcPr>
            <w:tcW w:w="1347" w:type="dxa"/>
            <w:tcBorders>
              <w:top w:val="single" w:sz="8" w:space="0" w:color="auto"/>
              <w:left w:val="single" w:sz="8" w:space="0" w:color="auto"/>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2137"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Arial"/>
                <w:color w:val="000000"/>
                <w:sz w:val="18"/>
                <w:szCs w:val="18"/>
                <w:lang w:eastAsia="ru-RU"/>
              </w:rPr>
              <w:t>Ծածկ</w:t>
            </w:r>
          </w:p>
        </w:tc>
        <w:tc>
          <w:tcPr>
            <w:tcW w:w="1868"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Փայտ</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8.9</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8.9</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21,653.93</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192,720.00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192,720.00</w:t>
            </w:r>
          </w:p>
        </w:tc>
      </w:tr>
      <w:tr w:rsidR="00B919B7" w:rsidRPr="002B3664" w:rsidTr="00CF0527">
        <w:trPr>
          <w:trHeight w:val="300"/>
          <w:jc w:val="center"/>
        </w:trPr>
        <w:tc>
          <w:tcPr>
            <w:tcW w:w="5352" w:type="dxa"/>
            <w:gridSpan w:val="3"/>
            <w:tcBorders>
              <w:top w:val="nil"/>
              <w:left w:val="single" w:sz="8" w:space="0" w:color="auto"/>
              <w:bottom w:val="nil"/>
              <w:right w:val="single" w:sz="8" w:space="0" w:color="000000"/>
            </w:tcBorders>
            <w:shd w:val="clear" w:color="000000" w:fill="FFFFFF"/>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Ենթաընդհանուր</w:t>
            </w:r>
            <w:r w:rsidRPr="002B3664">
              <w:rPr>
                <w:rFonts w:ascii="GHEA Mariam" w:hAnsi="GHEA Mariam" w:cs="Arial"/>
                <w:b/>
                <w:bCs/>
                <w:color w:val="000000"/>
                <w:sz w:val="18"/>
                <w:szCs w:val="18"/>
                <w:lang w:val="ru-RU" w:eastAsia="ru-RU"/>
              </w:rPr>
              <w:t xml:space="preserve"> (</w:t>
            </w:r>
            <w:r w:rsidRPr="002B3664">
              <w:rPr>
                <w:rFonts w:ascii="GHEA Mariam" w:hAnsi="GHEA Mariam" w:cs="Arial"/>
                <w:b/>
                <w:bCs/>
                <w:color w:val="000000"/>
                <w:sz w:val="18"/>
                <w:szCs w:val="18"/>
                <w:lang w:eastAsia="ru-RU"/>
              </w:rPr>
              <w:t>Ա</w:t>
            </w:r>
            <w:r w:rsidRPr="002B3664">
              <w:rPr>
                <w:rFonts w:ascii="GHEA Mariam" w:hAnsi="GHEA Mariam" w:cs="Arial"/>
                <w:b/>
                <w:bCs/>
                <w:color w:val="000000"/>
                <w:sz w:val="18"/>
                <w:szCs w:val="18"/>
                <w:lang w:val="ru-RU" w:eastAsia="ru-RU"/>
              </w:rPr>
              <w:t>1)</w:t>
            </w:r>
          </w:p>
        </w:tc>
        <w:tc>
          <w:tcPr>
            <w:tcW w:w="709" w:type="dxa"/>
            <w:tcBorders>
              <w:top w:val="nil"/>
              <w:left w:val="nil"/>
              <w:bottom w:val="nil"/>
              <w:right w:val="single" w:sz="8" w:space="0" w:color="auto"/>
            </w:tcBorders>
            <w:shd w:val="clear" w:color="000000" w:fill="FFFFFF"/>
            <w:noWrap/>
            <w:vAlign w:val="center"/>
          </w:tcPr>
          <w:p w:rsidR="00B919B7" w:rsidRPr="002B3664" w:rsidRDefault="00B919B7" w:rsidP="00C778D5">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9</w:t>
            </w:r>
          </w:p>
        </w:tc>
        <w:tc>
          <w:tcPr>
            <w:tcW w:w="1742" w:type="dxa"/>
            <w:tcBorders>
              <w:top w:val="nil"/>
              <w:left w:val="nil"/>
              <w:bottom w:val="nil"/>
              <w:right w:val="single" w:sz="8" w:space="0" w:color="auto"/>
            </w:tcBorders>
            <w:shd w:val="clear" w:color="000000" w:fill="FFFFFF"/>
            <w:noWrap/>
            <w:vAlign w:val="center"/>
          </w:tcPr>
          <w:p w:rsidR="00B919B7" w:rsidRPr="002B3664" w:rsidRDefault="00B919B7" w:rsidP="00C778D5">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10.70</w:t>
            </w:r>
          </w:p>
        </w:tc>
        <w:tc>
          <w:tcPr>
            <w:tcW w:w="1701" w:type="dxa"/>
            <w:tcBorders>
              <w:top w:val="nil"/>
              <w:left w:val="nil"/>
              <w:bottom w:val="nil"/>
              <w:right w:val="single" w:sz="8" w:space="0" w:color="auto"/>
            </w:tcBorders>
            <w:shd w:val="clear" w:color="000000" w:fill="FFFFFF"/>
            <w:noWrap/>
            <w:vAlign w:val="center"/>
          </w:tcPr>
          <w:p w:rsidR="00B919B7" w:rsidRPr="002B3664" w:rsidRDefault="00B919B7" w:rsidP="00C778D5">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195.1</w:t>
            </w:r>
          </w:p>
        </w:tc>
        <w:tc>
          <w:tcPr>
            <w:tcW w:w="992" w:type="dxa"/>
            <w:tcBorders>
              <w:top w:val="nil"/>
              <w:left w:val="nil"/>
              <w:bottom w:val="nil"/>
              <w:right w:val="single" w:sz="8" w:space="0" w:color="auto"/>
            </w:tcBorders>
            <w:shd w:val="clear" w:color="000000" w:fill="FFFFFF"/>
            <w:noWrap/>
            <w:vAlign w:val="center"/>
          </w:tcPr>
          <w:p w:rsidR="00B919B7" w:rsidRPr="002B3664" w:rsidRDefault="00B919B7" w:rsidP="00C778D5">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205.8</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28,290,020.00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25,053,349.00</w:t>
            </w:r>
          </w:p>
        </w:tc>
      </w:tr>
      <w:tr w:rsidR="00B919B7" w:rsidRPr="002B3664" w:rsidTr="00CF0527">
        <w:trPr>
          <w:trHeight w:val="300"/>
          <w:jc w:val="center"/>
        </w:trPr>
        <w:tc>
          <w:tcPr>
            <w:tcW w:w="15049" w:type="dxa"/>
            <w:gridSpan w:val="10"/>
            <w:tcBorders>
              <w:top w:val="single" w:sz="8" w:space="0" w:color="auto"/>
              <w:left w:val="single" w:sz="8" w:space="0" w:color="auto"/>
              <w:bottom w:val="single" w:sz="8" w:space="0" w:color="auto"/>
              <w:right w:val="single" w:sz="8" w:space="0" w:color="000000"/>
            </w:tcBorders>
            <w:shd w:val="clear" w:color="000000" w:fill="F2F2F2"/>
            <w:noWrap/>
            <w:vAlign w:val="center"/>
          </w:tcPr>
          <w:p w:rsidR="00B919B7" w:rsidRPr="002B3664" w:rsidRDefault="00B919B7" w:rsidP="00CF0527">
            <w:pPr>
              <w:jc w:val="center"/>
              <w:rPr>
                <w:rFonts w:ascii="GHEA Mariam" w:hAnsi="GHEA Mariam" w:cs="Arial"/>
                <w:b/>
                <w:bCs/>
                <w:color w:val="000000"/>
                <w:sz w:val="18"/>
                <w:szCs w:val="18"/>
                <w:lang w:eastAsia="ru-RU"/>
              </w:rPr>
            </w:pPr>
            <w:r w:rsidRPr="002B3664">
              <w:rPr>
                <w:rFonts w:ascii="GHEA Mariam" w:hAnsi="GHEA Mariam" w:cs="Arial"/>
                <w:b/>
                <w:bCs/>
                <w:color w:val="000000"/>
                <w:sz w:val="18"/>
                <w:szCs w:val="18"/>
                <w:lang w:eastAsia="ru-RU"/>
              </w:rPr>
              <w:t xml:space="preserve">Ա2. </w:t>
            </w:r>
            <w:r w:rsidRPr="002B3664">
              <w:rPr>
                <w:rFonts w:ascii="GHEA Mariam" w:hAnsi="GHEA Mariam" w:cs="Sylfaen"/>
                <w:b/>
                <w:bCs/>
                <w:color w:val="000000"/>
                <w:sz w:val="18"/>
                <w:szCs w:val="18"/>
                <w:lang w:eastAsia="ru-RU"/>
              </w:rPr>
              <w:t>Ձեռնարկատիրական</w:t>
            </w:r>
            <w:r w:rsidRPr="002B3664">
              <w:rPr>
                <w:rFonts w:ascii="GHEA Mariam" w:hAnsi="GHEA Mariam" w:cs="Arial"/>
                <w:b/>
                <w:bCs/>
                <w:color w:val="000000"/>
                <w:sz w:val="18"/>
                <w:szCs w:val="18"/>
                <w:lang w:eastAsia="ru-RU"/>
              </w:rPr>
              <w:t xml:space="preserve"> </w:t>
            </w:r>
            <w:r w:rsidRPr="002B3664">
              <w:rPr>
                <w:rFonts w:ascii="GHEA Mariam" w:hAnsi="GHEA Mariam" w:cs="Sylfaen"/>
                <w:b/>
                <w:bCs/>
                <w:color w:val="000000"/>
                <w:sz w:val="18"/>
                <w:szCs w:val="18"/>
                <w:lang w:eastAsia="ru-RU"/>
              </w:rPr>
              <w:t>շինություններ</w:t>
            </w:r>
            <w:r w:rsidRPr="002B3664">
              <w:rPr>
                <w:rFonts w:ascii="GHEA Mariam" w:hAnsi="GHEA Mariam" w:cs="Arial"/>
                <w:b/>
                <w:bCs/>
                <w:color w:val="000000"/>
                <w:sz w:val="18"/>
                <w:szCs w:val="18"/>
                <w:lang w:eastAsia="ru-RU"/>
              </w:rPr>
              <w:t xml:space="preserve"> </w:t>
            </w:r>
            <w:r w:rsidRPr="002B3664">
              <w:rPr>
                <w:rFonts w:ascii="GHEA Mariam" w:hAnsi="GHEA Mariam" w:cs="Sylfaen"/>
                <w:b/>
                <w:bCs/>
                <w:color w:val="000000"/>
                <w:sz w:val="18"/>
                <w:szCs w:val="18"/>
                <w:lang w:eastAsia="ru-RU"/>
              </w:rPr>
              <w:t>ձեռնարկատիրական</w:t>
            </w:r>
            <w:r w:rsidRPr="002B3664">
              <w:rPr>
                <w:rFonts w:ascii="GHEA Mariam" w:hAnsi="GHEA Mariam" w:cs="Arial"/>
                <w:b/>
                <w:bCs/>
                <w:color w:val="000000"/>
                <w:sz w:val="18"/>
                <w:szCs w:val="18"/>
                <w:lang w:eastAsia="ru-RU"/>
              </w:rPr>
              <w:t xml:space="preserve"> </w:t>
            </w:r>
            <w:r w:rsidRPr="002B3664">
              <w:rPr>
                <w:rFonts w:ascii="GHEA Mariam" w:hAnsi="GHEA Mariam" w:cs="Sylfaen"/>
                <w:b/>
                <w:bCs/>
                <w:color w:val="000000"/>
                <w:sz w:val="18"/>
                <w:szCs w:val="18"/>
                <w:lang w:eastAsia="ru-RU"/>
              </w:rPr>
              <w:t>գործունեության</w:t>
            </w:r>
            <w:r w:rsidRPr="002B3664">
              <w:rPr>
                <w:rFonts w:ascii="GHEA Mariam" w:hAnsi="GHEA Mariam" w:cs="Arial"/>
                <w:b/>
                <w:bCs/>
                <w:color w:val="000000"/>
                <w:sz w:val="18"/>
                <w:szCs w:val="18"/>
                <w:lang w:eastAsia="ru-RU"/>
              </w:rPr>
              <w:t xml:space="preserve"> </w:t>
            </w:r>
            <w:r w:rsidRPr="002B3664">
              <w:rPr>
                <w:rFonts w:ascii="GHEA Mariam" w:hAnsi="GHEA Mariam" w:cs="Sylfaen"/>
                <w:b/>
                <w:bCs/>
                <w:color w:val="000000"/>
                <w:sz w:val="18"/>
                <w:szCs w:val="18"/>
                <w:lang w:eastAsia="ru-RU"/>
              </w:rPr>
              <w:t>դադարեցմամբ</w:t>
            </w:r>
          </w:p>
        </w:tc>
      </w:tr>
      <w:tr w:rsidR="00B919B7" w:rsidRPr="002B3664" w:rsidTr="00CF0527">
        <w:trPr>
          <w:trHeight w:val="300"/>
          <w:jc w:val="center"/>
        </w:trPr>
        <w:tc>
          <w:tcPr>
            <w:tcW w:w="1347" w:type="dxa"/>
            <w:tcBorders>
              <w:top w:val="nil"/>
              <w:left w:val="single" w:sz="8" w:space="0" w:color="auto"/>
              <w:bottom w:val="nil"/>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2137"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Arial"/>
                <w:color w:val="000000"/>
                <w:sz w:val="18"/>
                <w:szCs w:val="18"/>
                <w:lang w:eastAsia="ru-RU"/>
              </w:rPr>
              <w:t>Ավտոլվացման կայան</w:t>
            </w:r>
          </w:p>
        </w:tc>
        <w:tc>
          <w:tcPr>
            <w:tcW w:w="1868"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96.5</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96.5</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432,300.00</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41,716,950.00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41,716,950.00</w:t>
            </w:r>
          </w:p>
        </w:tc>
      </w:tr>
      <w:tr w:rsidR="00B919B7" w:rsidRPr="002B3664" w:rsidTr="00CF0527">
        <w:trPr>
          <w:trHeight w:val="300"/>
          <w:jc w:val="center"/>
        </w:trPr>
        <w:tc>
          <w:tcPr>
            <w:tcW w:w="1347" w:type="dxa"/>
            <w:tcBorders>
              <w:top w:val="single" w:sz="8" w:space="0" w:color="auto"/>
              <w:left w:val="single" w:sz="8" w:space="0" w:color="auto"/>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137"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Arial"/>
                <w:sz w:val="18"/>
                <w:szCs w:val="18"/>
                <w:lang w:eastAsia="ru-RU"/>
              </w:rPr>
              <w:t>Կոշկակարի կրպակ</w:t>
            </w:r>
          </w:p>
        </w:tc>
        <w:tc>
          <w:tcPr>
            <w:tcW w:w="1868"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119,300.00</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477,200.00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381,760.00</w:t>
            </w:r>
          </w:p>
        </w:tc>
      </w:tr>
      <w:tr w:rsidR="00B919B7" w:rsidRPr="002B3664" w:rsidTr="00CF0527">
        <w:trPr>
          <w:trHeight w:val="300"/>
          <w:jc w:val="center"/>
        </w:trPr>
        <w:tc>
          <w:tcPr>
            <w:tcW w:w="1347" w:type="dxa"/>
            <w:vMerge w:val="restart"/>
            <w:tcBorders>
              <w:top w:val="nil"/>
              <w:left w:val="single" w:sz="8" w:space="0" w:color="auto"/>
              <w:bottom w:val="single" w:sz="8" w:space="0" w:color="000000"/>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2137"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Ավտոտեխսպասարկման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կայան</w:t>
            </w:r>
          </w:p>
        </w:tc>
        <w:tc>
          <w:tcPr>
            <w:tcW w:w="1868"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113.3</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eastAsia="ru-RU"/>
              </w:rPr>
            </w:pPr>
            <w:r w:rsidRPr="002B3664">
              <w:rPr>
                <w:rFonts w:ascii="GHEA Mariam" w:hAnsi="GHEA Mariam" w:cs="Arial"/>
                <w:color w:val="000000"/>
                <w:sz w:val="18"/>
                <w:szCs w:val="18"/>
                <w:lang w:eastAsia="ru-RU"/>
              </w:rPr>
              <w:t>-</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113.3</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325,200.00</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36,845,160.00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42,371,934.00</w:t>
            </w:r>
          </w:p>
        </w:tc>
      </w:tr>
      <w:tr w:rsidR="00B919B7" w:rsidRPr="002B3664" w:rsidTr="00CF0527">
        <w:trPr>
          <w:trHeight w:val="300"/>
          <w:jc w:val="center"/>
        </w:trPr>
        <w:tc>
          <w:tcPr>
            <w:tcW w:w="1347" w:type="dxa"/>
            <w:vMerge/>
            <w:tcBorders>
              <w:top w:val="nil"/>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Տեխսպասարկման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հոր</w:t>
            </w:r>
          </w:p>
        </w:tc>
        <w:tc>
          <w:tcPr>
            <w:tcW w:w="1868"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13.8</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13.8</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95,900.00</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1,323,420.00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1,323,420.00</w:t>
            </w:r>
          </w:p>
        </w:tc>
      </w:tr>
      <w:tr w:rsidR="00B919B7" w:rsidRPr="002B3664" w:rsidTr="00CF0527">
        <w:trPr>
          <w:trHeight w:val="300"/>
          <w:jc w:val="center"/>
        </w:trPr>
        <w:tc>
          <w:tcPr>
            <w:tcW w:w="1347" w:type="dxa"/>
            <w:vMerge w:val="restart"/>
            <w:tcBorders>
              <w:top w:val="nil"/>
              <w:left w:val="single" w:sz="8" w:space="0" w:color="auto"/>
              <w:bottom w:val="nil"/>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w:t>
            </w:r>
          </w:p>
        </w:tc>
        <w:tc>
          <w:tcPr>
            <w:tcW w:w="2137"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Ավտոտեխսպասարկման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կայան</w:t>
            </w:r>
          </w:p>
        </w:tc>
        <w:tc>
          <w:tcPr>
            <w:tcW w:w="1868"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421</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15.3</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436.3</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340,500.00</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148,560,150.00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170,062,725.00</w:t>
            </w:r>
          </w:p>
        </w:tc>
      </w:tr>
      <w:tr w:rsidR="00B919B7" w:rsidRPr="002B3664" w:rsidTr="00CF0527">
        <w:trPr>
          <w:trHeight w:val="300"/>
          <w:jc w:val="center"/>
        </w:trPr>
        <w:tc>
          <w:tcPr>
            <w:tcW w:w="1347" w:type="dxa"/>
            <w:vMerge/>
            <w:tcBorders>
              <w:top w:val="nil"/>
              <w:left w:val="single" w:sz="8" w:space="0" w:color="auto"/>
              <w:bottom w:val="nil"/>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Տեխսպասարկման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հոր</w:t>
            </w:r>
          </w:p>
        </w:tc>
        <w:tc>
          <w:tcPr>
            <w:tcW w:w="1868"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17.1</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17.1</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95,900.00</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1,639,890.00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1,639,890.00</w:t>
            </w:r>
          </w:p>
        </w:tc>
      </w:tr>
      <w:tr w:rsidR="00B919B7" w:rsidRPr="002B3664" w:rsidTr="00CF0527">
        <w:trPr>
          <w:trHeight w:val="300"/>
          <w:jc w:val="center"/>
        </w:trPr>
        <w:tc>
          <w:tcPr>
            <w:tcW w:w="1347" w:type="dxa"/>
            <w:vMerge/>
            <w:tcBorders>
              <w:top w:val="nil"/>
              <w:left w:val="single" w:sz="8" w:space="0" w:color="auto"/>
              <w:bottom w:val="nil"/>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Սանհանգույց</w:t>
            </w:r>
          </w:p>
        </w:tc>
        <w:tc>
          <w:tcPr>
            <w:tcW w:w="1868"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2.1</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2.1</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95,800.00</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201,180.00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161,490.00</w:t>
            </w:r>
          </w:p>
        </w:tc>
      </w:tr>
      <w:tr w:rsidR="00B919B7" w:rsidRPr="002B3664" w:rsidTr="00CF0527">
        <w:trPr>
          <w:trHeight w:val="300"/>
          <w:jc w:val="center"/>
        </w:trPr>
        <w:tc>
          <w:tcPr>
            <w:tcW w:w="1347" w:type="dxa"/>
            <w:vMerge/>
            <w:tcBorders>
              <w:top w:val="nil"/>
              <w:left w:val="single" w:sz="8" w:space="0" w:color="auto"/>
              <w:bottom w:val="nil"/>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Օժանդակ</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շինություն</w:t>
            </w:r>
          </w:p>
        </w:tc>
        <w:tc>
          <w:tcPr>
            <w:tcW w:w="1868"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2.6</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2.6</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95,800.00</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249,080.00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199,940.00</w:t>
            </w:r>
          </w:p>
        </w:tc>
      </w:tr>
      <w:tr w:rsidR="00B919B7" w:rsidRPr="002B3664" w:rsidTr="00CF0527">
        <w:trPr>
          <w:trHeight w:val="300"/>
          <w:jc w:val="center"/>
        </w:trPr>
        <w:tc>
          <w:tcPr>
            <w:tcW w:w="1347" w:type="dxa"/>
            <w:tcBorders>
              <w:top w:val="single" w:sz="8" w:space="0" w:color="auto"/>
              <w:left w:val="single" w:sz="8" w:space="0" w:color="auto"/>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137"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Ավտոմասերի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խանութ</w:t>
            </w:r>
          </w:p>
        </w:tc>
        <w:tc>
          <w:tcPr>
            <w:tcW w:w="1868"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48.57</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48.57</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359,600.00</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17,465,772.00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17,465,772.00</w:t>
            </w:r>
          </w:p>
        </w:tc>
      </w:tr>
      <w:tr w:rsidR="00B919B7" w:rsidRPr="002B3664" w:rsidTr="00CF0527">
        <w:trPr>
          <w:trHeight w:val="300"/>
          <w:jc w:val="center"/>
        </w:trPr>
        <w:tc>
          <w:tcPr>
            <w:tcW w:w="1347" w:type="dxa"/>
            <w:vMerge w:val="restart"/>
            <w:tcBorders>
              <w:top w:val="nil"/>
              <w:left w:val="single" w:sz="8" w:space="0" w:color="auto"/>
              <w:bottom w:val="single" w:sz="8" w:space="0" w:color="000000"/>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2137"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Ավտոմասերի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խանութ</w:t>
            </w:r>
          </w:p>
        </w:tc>
        <w:tc>
          <w:tcPr>
            <w:tcW w:w="1868"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11.45</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11.45</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432,300.00</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4,949,835.00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4,733,430.00</w:t>
            </w:r>
          </w:p>
        </w:tc>
      </w:tr>
      <w:tr w:rsidR="00B919B7" w:rsidRPr="002B3664" w:rsidTr="00CF0527">
        <w:trPr>
          <w:trHeight w:val="300"/>
          <w:jc w:val="center"/>
        </w:trPr>
        <w:tc>
          <w:tcPr>
            <w:tcW w:w="1347" w:type="dxa"/>
            <w:vMerge/>
            <w:tcBorders>
              <w:top w:val="nil"/>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Ավտոտեխսպասարկման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կայան</w:t>
            </w:r>
          </w:p>
        </w:tc>
        <w:tc>
          <w:tcPr>
            <w:tcW w:w="1868"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72.9</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72.9</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363,500.00</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26,499,150.00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25,121,340.00</w:t>
            </w:r>
          </w:p>
        </w:tc>
      </w:tr>
      <w:tr w:rsidR="00B919B7" w:rsidRPr="002B3664" w:rsidTr="00CF0527">
        <w:trPr>
          <w:trHeight w:val="300"/>
          <w:jc w:val="center"/>
        </w:trPr>
        <w:tc>
          <w:tcPr>
            <w:tcW w:w="1347" w:type="dxa"/>
            <w:vMerge/>
            <w:tcBorders>
              <w:top w:val="nil"/>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Մետաղական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տնակ</w:t>
            </w:r>
          </w:p>
        </w:tc>
        <w:tc>
          <w:tcPr>
            <w:tcW w:w="1868"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240,900.00</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2,890,800.00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2,664,000.00</w:t>
            </w:r>
          </w:p>
        </w:tc>
      </w:tr>
      <w:tr w:rsidR="00B919B7" w:rsidRPr="002B3664" w:rsidTr="00CF0527">
        <w:trPr>
          <w:trHeight w:val="300"/>
          <w:jc w:val="center"/>
        </w:trPr>
        <w:tc>
          <w:tcPr>
            <w:tcW w:w="1347" w:type="dxa"/>
            <w:vMerge/>
            <w:tcBorders>
              <w:top w:val="nil"/>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Տեխսպասարկման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հոր</w:t>
            </w:r>
          </w:p>
        </w:tc>
        <w:tc>
          <w:tcPr>
            <w:tcW w:w="1868"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3.8</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3.8</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95,900.00</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364,420.00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292,600.00</w:t>
            </w:r>
          </w:p>
        </w:tc>
      </w:tr>
      <w:tr w:rsidR="00B919B7" w:rsidRPr="002B3664" w:rsidTr="00CF0527">
        <w:trPr>
          <w:trHeight w:val="300"/>
          <w:jc w:val="center"/>
        </w:trPr>
        <w:tc>
          <w:tcPr>
            <w:tcW w:w="1347" w:type="dxa"/>
            <w:vMerge w:val="restart"/>
            <w:tcBorders>
              <w:top w:val="nil"/>
              <w:left w:val="single" w:sz="8" w:space="0" w:color="auto"/>
              <w:bottom w:val="single" w:sz="8" w:space="0" w:color="000000"/>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2137"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Ավտոտեխսպասարկման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կայան</w:t>
            </w:r>
          </w:p>
        </w:tc>
        <w:tc>
          <w:tcPr>
            <w:tcW w:w="1868"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76</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76</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409,400.00</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31,114,400.00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29,678,000.00</w:t>
            </w:r>
          </w:p>
        </w:tc>
      </w:tr>
      <w:tr w:rsidR="00B919B7" w:rsidRPr="002B3664" w:rsidTr="00CF0527">
        <w:trPr>
          <w:trHeight w:val="300"/>
          <w:jc w:val="center"/>
        </w:trPr>
        <w:tc>
          <w:tcPr>
            <w:tcW w:w="1347" w:type="dxa"/>
            <w:vMerge/>
            <w:tcBorders>
              <w:top w:val="nil"/>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Սանհանգույց</w:t>
            </w:r>
          </w:p>
        </w:tc>
        <w:tc>
          <w:tcPr>
            <w:tcW w:w="1868"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144,800.00</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217,200.00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188,850.00</w:t>
            </w:r>
          </w:p>
        </w:tc>
      </w:tr>
      <w:tr w:rsidR="00B919B7" w:rsidRPr="002B3664" w:rsidTr="00CF0527">
        <w:trPr>
          <w:trHeight w:val="300"/>
          <w:jc w:val="center"/>
        </w:trPr>
        <w:tc>
          <w:tcPr>
            <w:tcW w:w="1347" w:type="dxa"/>
            <w:vMerge/>
            <w:tcBorders>
              <w:top w:val="nil"/>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Տեխսպասարկման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հոր</w:t>
            </w:r>
          </w:p>
        </w:tc>
        <w:tc>
          <w:tcPr>
            <w:tcW w:w="1868"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3.8</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3.8</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95,900.00</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364,420.00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292,600.00</w:t>
            </w:r>
          </w:p>
        </w:tc>
      </w:tr>
      <w:tr w:rsidR="00B919B7" w:rsidRPr="002B3664" w:rsidTr="00CF0527">
        <w:trPr>
          <w:trHeight w:val="300"/>
          <w:jc w:val="center"/>
        </w:trPr>
        <w:tc>
          <w:tcPr>
            <w:tcW w:w="1347" w:type="dxa"/>
            <w:vMerge/>
            <w:tcBorders>
              <w:top w:val="nil"/>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Սեպտիկ</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հոր</w:t>
            </w:r>
          </w:p>
        </w:tc>
        <w:tc>
          <w:tcPr>
            <w:tcW w:w="1868"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32,000.00</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64,000.00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51,200.00</w:t>
            </w:r>
          </w:p>
        </w:tc>
      </w:tr>
      <w:tr w:rsidR="00B919B7" w:rsidRPr="002B3664" w:rsidTr="00CF0527">
        <w:trPr>
          <w:trHeight w:val="288"/>
          <w:jc w:val="center"/>
        </w:trPr>
        <w:tc>
          <w:tcPr>
            <w:tcW w:w="1347" w:type="dxa"/>
            <w:vMerge/>
            <w:tcBorders>
              <w:top w:val="nil"/>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eastAsia="ru-RU"/>
              </w:rPr>
            </w:pPr>
            <w:r w:rsidRPr="002B3664">
              <w:rPr>
                <w:rFonts w:ascii="GHEA Mariam" w:hAnsi="GHEA Mariam" w:cs="Sylfaen"/>
                <w:color w:val="000000"/>
                <w:sz w:val="18"/>
                <w:szCs w:val="18"/>
                <w:lang w:eastAsia="ru-RU"/>
              </w:rPr>
              <w:t>Ջրաչափի</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հոր</w:t>
            </w:r>
          </w:p>
        </w:tc>
        <w:tc>
          <w:tcPr>
            <w:tcW w:w="1868"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32,000.00</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32,000.00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25,600.00</w:t>
            </w:r>
          </w:p>
        </w:tc>
      </w:tr>
      <w:tr w:rsidR="00B919B7" w:rsidRPr="002B3664" w:rsidTr="00CF0527">
        <w:trPr>
          <w:trHeight w:val="300"/>
          <w:jc w:val="center"/>
        </w:trPr>
        <w:tc>
          <w:tcPr>
            <w:tcW w:w="1347" w:type="dxa"/>
            <w:vMerge w:val="restart"/>
            <w:tcBorders>
              <w:top w:val="nil"/>
              <w:left w:val="single" w:sz="8" w:space="0" w:color="auto"/>
              <w:bottom w:val="single" w:sz="8" w:space="0" w:color="000000"/>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137" w:type="dxa"/>
            <w:tcBorders>
              <w:top w:val="nil"/>
              <w:left w:val="nil"/>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sz w:val="18"/>
                <w:szCs w:val="18"/>
                <w:lang w:val="ru-RU" w:eastAsia="ru-RU"/>
              </w:rPr>
              <w:t>Ապամոնտաժման</w:t>
            </w:r>
            <w:r w:rsidRPr="002B3664">
              <w:rPr>
                <w:rFonts w:ascii="GHEA Mariam" w:hAnsi="GHEA Mariam" w:cs="Arial"/>
                <w:sz w:val="18"/>
                <w:szCs w:val="18"/>
                <w:lang w:val="ru-RU" w:eastAsia="ru-RU"/>
              </w:rPr>
              <w:t xml:space="preserve"> </w:t>
            </w:r>
            <w:r w:rsidRPr="002B3664">
              <w:rPr>
                <w:rFonts w:ascii="GHEA Mariam" w:hAnsi="GHEA Mariam" w:cs="Sylfaen"/>
                <w:sz w:val="18"/>
                <w:szCs w:val="18"/>
                <w:lang w:val="ru-RU" w:eastAsia="ru-RU"/>
              </w:rPr>
              <w:t>կետ</w:t>
            </w:r>
          </w:p>
        </w:tc>
        <w:tc>
          <w:tcPr>
            <w:tcW w:w="1868"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46.55</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46.55</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240,900.00</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11,213,895.00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10,937,955.00</w:t>
            </w:r>
          </w:p>
        </w:tc>
      </w:tr>
      <w:tr w:rsidR="00B919B7" w:rsidRPr="002B3664" w:rsidTr="00CF0527">
        <w:trPr>
          <w:trHeight w:val="315"/>
          <w:jc w:val="center"/>
        </w:trPr>
        <w:tc>
          <w:tcPr>
            <w:tcW w:w="1347" w:type="dxa"/>
            <w:vMerge/>
            <w:tcBorders>
              <w:top w:val="nil"/>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Տեխսպասարկման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հոր</w:t>
            </w:r>
          </w:p>
        </w:tc>
        <w:tc>
          <w:tcPr>
            <w:tcW w:w="1868"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3.9</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3.9</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95,900.00</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374,010.00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374,010.00</w:t>
            </w:r>
          </w:p>
        </w:tc>
      </w:tr>
      <w:tr w:rsidR="00B919B7" w:rsidRPr="002B3664" w:rsidTr="00CF0527">
        <w:trPr>
          <w:trHeight w:val="315"/>
          <w:jc w:val="center"/>
        </w:trPr>
        <w:tc>
          <w:tcPr>
            <w:tcW w:w="1347" w:type="dxa"/>
            <w:vMerge/>
            <w:tcBorders>
              <w:top w:val="nil"/>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p>
        </w:tc>
        <w:tc>
          <w:tcPr>
            <w:tcW w:w="2137" w:type="dxa"/>
            <w:tcBorders>
              <w:top w:val="nil"/>
              <w:left w:val="nil"/>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Սեպտիկ</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հոր</w:t>
            </w:r>
          </w:p>
        </w:tc>
        <w:tc>
          <w:tcPr>
            <w:tcW w:w="1868"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32,000.00</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32,000.00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25,600.00</w:t>
            </w:r>
          </w:p>
        </w:tc>
      </w:tr>
      <w:tr w:rsidR="00B919B7" w:rsidRPr="002B3664" w:rsidTr="00CF0527">
        <w:trPr>
          <w:trHeight w:val="315"/>
          <w:jc w:val="center"/>
        </w:trPr>
        <w:tc>
          <w:tcPr>
            <w:tcW w:w="1347" w:type="dxa"/>
            <w:vMerge/>
            <w:tcBorders>
              <w:top w:val="nil"/>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Ծածկ</w:t>
            </w:r>
          </w:p>
        </w:tc>
        <w:tc>
          <w:tcPr>
            <w:tcW w:w="1868"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18</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18</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28,800.00</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518,400.00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414,720.00</w:t>
            </w:r>
          </w:p>
        </w:tc>
      </w:tr>
      <w:tr w:rsidR="00B919B7" w:rsidRPr="002B3664" w:rsidTr="00CF0527">
        <w:trPr>
          <w:trHeight w:val="315"/>
          <w:jc w:val="center"/>
        </w:trPr>
        <w:tc>
          <w:tcPr>
            <w:tcW w:w="1347" w:type="dxa"/>
            <w:tcBorders>
              <w:top w:val="nil"/>
              <w:left w:val="single" w:sz="8" w:space="0" w:color="auto"/>
              <w:bottom w:val="single" w:sz="8" w:space="0" w:color="000000"/>
              <w:right w:val="single" w:sz="8" w:space="0" w:color="auto"/>
            </w:tcBorders>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2137"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Ավտոտեխսպասարկման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կայան</w:t>
            </w:r>
          </w:p>
        </w:tc>
        <w:tc>
          <w:tcPr>
            <w:tcW w:w="1868"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rPr>
                <w:rFonts w:ascii="GHEA Mariam" w:hAnsi="GHEA Mariam" w:cs="Arial"/>
                <w:color w:val="000000"/>
                <w:sz w:val="18"/>
                <w:szCs w:val="18"/>
                <w:lang w:eastAsia="ru-RU"/>
              </w:rPr>
            </w:pPr>
            <w:r w:rsidRPr="002B3664">
              <w:rPr>
                <w:rFonts w:ascii="GHEA Mariam" w:hAnsi="GHEA Mariam" w:cs="Arial"/>
                <w:color w:val="000000"/>
                <w:sz w:val="18"/>
                <w:szCs w:val="18"/>
                <w:lang w:eastAsia="ru-RU"/>
              </w:rPr>
              <w:t>Քար</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129.09</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129.09</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382,600.00</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49,389,834.00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49,389,834.00</w:t>
            </w:r>
          </w:p>
        </w:tc>
      </w:tr>
      <w:tr w:rsidR="00B919B7" w:rsidRPr="002B3664" w:rsidTr="00CF0527">
        <w:trPr>
          <w:trHeight w:val="300"/>
          <w:jc w:val="center"/>
        </w:trPr>
        <w:tc>
          <w:tcPr>
            <w:tcW w:w="1347" w:type="dxa"/>
            <w:vMerge w:val="restart"/>
            <w:tcBorders>
              <w:top w:val="nil"/>
              <w:left w:val="single" w:sz="8" w:space="0" w:color="auto"/>
              <w:bottom w:val="single" w:sz="8" w:space="0" w:color="000000"/>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2137"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Սպասարկման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սրահ</w:t>
            </w:r>
          </w:p>
        </w:tc>
        <w:tc>
          <w:tcPr>
            <w:tcW w:w="1868"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192.4</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eastAsia="ru-RU"/>
              </w:rPr>
            </w:pPr>
            <w:r w:rsidRPr="002B3664">
              <w:rPr>
                <w:rFonts w:ascii="GHEA Mariam" w:hAnsi="GHEA Mariam" w:cs="Arial"/>
                <w:color w:val="000000"/>
                <w:sz w:val="18"/>
                <w:szCs w:val="18"/>
                <w:lang w:eastAsia="ru-RU"/>
              </w:rPr>
              <w:t>-</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192.4</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365,500.00</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70,322,200.00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80,870,530.00</w:t>
            </w:r>
          </w:p>
        </w:tc>
      </w:tr>
      <w:tr w:rsidR="00B919B7" w:rsidRPr="002B3664" w:rsidTr="00CF0527">
        <w:trPr>
          <w:trHeight w:val="315"/>
          <w:jc w:val="center"/>
        </w:trPr>
        <w:tc>
          <w:tcPr>
            <w:tcW w:w="1347" w:type="dxa"/>
            <w:vMerge/>
            <w:tcBorders>
              <w:top w:val="nil"/>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Տեխսպասարկման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հոր</w:t>
            </w:r>
          </w:p>
        </w:tc>
        <w:tc>
          <w:tcPr>
            <w:tcW w:w="1868"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95,900.00</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383,600.00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383,600.00</w:t>
            </w:r>
          </w:p>
        </w:tc>
      </w:tr>
      <w:tr w:rsidR="00B919B7" w:rsidRPr="002B3664" w:rsidTr="00CF0527">
        <w:trPr>
          <w:trHeight w:val="315"/>
          <w:jc w:val="center"/>
        </w:trPr>
        <w:tc>
          <w:tcPr>
            <w:tcW w:w="1347" w:type="dxa"/>
            <w:vMerge/>
            <w:tcBorders>
              <w:top w:val="nil"/>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Սեպտիկ</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հոր</w:t>
            </w:r>
          </w:p>
        </w:tc>
        <w:tc>
          <w:tcPr>
            <w:tcW w:w="1868"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32,000.00</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32,000.00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25,600.00</w:t>
            </w:r>
          </w:p>
        </w:tc>
      </w:tr>
      <w:tr w:rsidR="00B919B7" w:rsidRPr="002B3664" w:rsidTr="00CF0527">
        <w:trPr>
          <w:trHeight w:val="315"/>
          <w:jc w:val="center"/>
        </w:trPr>
        <w:tc>
          <w:tcPr>
            <w:tcW w:w="1347"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137"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Ջրաչափի հոր</w:t>
            </w:r>
          </w:p>
        </w:tc>
        <w:tc>
          <w:tcPr>
            <w:tcW w:w="1868"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32,000.00</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32,000.00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25,600.00</w:t>
            </w:r>
          </w:p>
        </w:tc>
      </w:tr>
      <w:tr w:rsidR="00B919B7" w:rsidRPr="002B3664" w:rsidTr="00CF0527">
        <w:trPr>
          <w:trHeight w:val="315"/>
          <w:jc w:val="center"/>
        </w:trPr>
        <w:tc>
          <w:tcPr>
            <w:tcW w:w="1347"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137"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Ավտոնորոգման կայան</w:t>
            </w:r>
          </w:p>
        </w:tc>
        <w:tc>
          <w:tcPr>
            <w:tcW w:w="1868"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 Մետաղ</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55</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55</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397,900.00</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21,884,500.00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20,845,000.00</w:t>
            </w:r>
          </w:p>
        </w:tc>
      </w:tr>
      <w:tr w:rsidR="00B919B7" w:rsidRPr="002B3664" w:rsidTr="00CF0527">
        <w:trPr>
          <w:trHeight w:val="315"/>
          <w:jc w:val="center"/>
        </w:trPr>
        <w:tc>
          <w:tcPr>
            <w:tcW w:w="1347" w:type="dxa"/>
            <w:vMerge w:val="restart"/>
            <w:tcBorders>
              <w:top w:val="nil"/>
              <w:left w:val="single" w:sz="8" w:space="0" w:color="auto"/>
              <w:bottom w:val="single" w:sz="8" w:space="0" w:color="000000"/>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lastRenderedPageBreak/>
              <w:t>6</w:t>
            </w:r>
          </w:p>
        </w:tc>
        <w:tc>
          <w:tcPr>
            <w:tcW w:w="2137"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Ավտոնորոգման կայան</w:t>
            </w:r>
          </w:p>
        </w:tc>
        <w:tc>
          <w:tcPr>
            <w:tcW w:w="1868"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 մետաղ</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55</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55</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397,900.00</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21,884,500.00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20,845,000.00</w:t>
            </w:r>
          </w:p>
        </w:tc>
      </w:tr>
      <w:tr w:rsidR="00B919B7" w:rsidRPr="002B3664" w:rsidTr="00CF0527">
        <w:trPr>
          <w:trHeight w:val="315"/>
          <w:jc w:val="center"/>
        </w:trPr>
        <w:tc>
          <w:tcPr>
            <w:tcW w:w="1347" w:type="dxa"/>
            <w:vMerge/>
            <w:tcBorders>
              <w:top w:val="nil"/>
              <w:left w:val="single" w:sz="8" w:space="0" w:color="auto"/>
              <w:bottom w:val="single" w:sz="8" w:space="0" w:color="000000"/>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Sylfaen"/>
                <w:color w:val="000000"/>
                <w:sz w:val="18"/>
                <w:szCs w:val="18"/>
                <w:lang w:val="ru-RU" w:eastAsia="ru-RU"/>
              </w:rPr>
            </w:pPr>
            <w:r w:rsidRPr="002B3664">
              <w:rPr>
                <w:rFonts w:ascii="GHEA Mariam" w:hAnsi="GHEA Mariam" w:cs="Sylfaen"/>
                <w:color w:val="000000"/>
                <w:sz w:val="18"/>
                <w:szCs w:val="18"/>
                <w:lang w:val="ru-RU" w:eastAsia="ru-RU"/>
              </w:rPr>
              <w:t>Գրասենյակ</w:t>
            </w:r>
          </w:p>
        </w:tc>
        <w:tc>
          <w:tcPr>
            <w:tcW w:w="1868"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Sylfaen"/>
                <w:color w:val="000000"/>
                <w:sz w:val="18"/>
                <w:szCs w:val="18"/>
                <w:lang w:val="ru-RU" w:eastAsia="ru-RU"/>
              </w:rPr>
            </w:pPr>
            <w:r w:rsidRPr="002B3664">
              <w:rPr>
                <w:rFonts w:ascii="GHEA Mariam" w:hAnsi="GHEA Mariam"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188.6</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188.6</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407,800.00</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76,911,080.00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88,447,742.00</w:t>
            </w:r>
          </w:p>
        </w:tc>
      </w:tr>
      <w:tr w:rsidR="00B919B7" w:rsidRPr="002B3664" w:rsidTr="00CF0527">
        <w:trPr>
          <w:trHeight w:val="315"/>
          <w:jc w:val="center"/>
        </w:trPr>
        <w:tc>
          <w:tcPr>
            <w:tcW w:w="1347" w:type="dxa"/>
            <w:vMerge/>
            <w:tcBorders>
              <w:top w:val="nil"/>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Մետաղական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տնակ</w:t>
            </w:r>
          </w:p>
        </w:tc>
        <w:tc>
          <w:tcPr>
            <w:tcW w:w="1868"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27.1</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27.1</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95,800.00</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2,596,180.00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2,083,990.00</w:t>
            </w:r>
          </w:p>
        </w:tc>
      </w:tr>
      <w:tr w:rsidR="00B919B7" w:rsidRPr="002B3664" w:rsidTr="00CF0527">
        <w:trPr>
          <w:trHeight w:val="315"/>
          <w:jc w:val="center"/>
        </w:trPr>
        <w:tc>
          <w:tcPr>
            <w:tcW w:w="1347" w:type="dxa"/>
            <w:vMerge/>
            <w:tcBorders>
              <w:top w:val="nil"/>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Սանհանգույց</w:t>
            </w:r>
          </w:p>
        </w:tc>
        <w:tc>
          <w:tcPr>
            <w:tcW w:w="1868" w:type="dxa"/>
            <w:tcBorders>
              <w:top w:val="nil"/>
              <w:left w:val="nil"/>
              <w:bottom w:val="single" w:sz="8" w:space="0" w:color="auto"/>
              <w:right w:val="single" w:sz="8" w:space="0" w:color="auto"/>
            </w:tcBorders>
            <w:shd w:val="clear" w:color="000000" w:fill="FFFFFF"/>
            <w:vAlign w:val="bottom"/>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sz w:val="18"/>
                <w:szCs w:val="18"/>
                <w:lang w:val="ru-RU" w:eastAsia="ru-RU"/>
              </w:rPr>
              <w:t>Բլոկ</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95,800.00</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383,200.00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307,600.00</w:t>
            </w:r>
          </w:p>
        </w:tc>
      </w:tr>
      <w:tr w:rsidR="00B919B7" w:rsidRPr="002B3664" w:rsidTr="00CF0527">
        <w:trPr>
          <w:trHeight w:val="315"/>
          <w:jc w:val="center"/>
        </w:trPr>
        <w:tc>
          <w:tcPr>
            <w:tcW w:w="1347" w:type="dxa"/>
            <w:vMerge/>
            <w:tcBorders>
              <w:top w:val="nil"/>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Հոր</w:t>
            </w:r>
          </w:p>
        </w:tc>
        <w:tc>
          <w:tcPr>
            <w:tcW w:w="1868" w:type="dxa"/>
            <w:tcBorders>
              <w:top w:val="nil"/>
              <w:left w:val="nil"/>
              <w:bottom w:val="single" w:sz="8" w:space="0" w:color="auto"/>
              <w:right w:val="single" w:sz="8" w:space="0" w:color="auto"/>
            </w:tcBorders>
            <w:shd w:val="clear" w:color="000000" w:fill="FFFFFF"/>
            <w:vAlign w:val="bottom"/>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sz w:val="18"/>
                <w:szCs w:val="18"/>
                <w:lang w:val="ru-RU" w:eastAsia="ru-RU"/>
              </w:rPr>
              <w:t>Բլոկ</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32,000.00</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32,000.00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25,600.00</w:t>
            </w:r>
          </w:p>
        </w:tc>
      </w:tr>
      <w:tr w:rsidR="00B919B7" w:rsidRPr="002B3664" w:rsidTr="00CF0527">
        <w:trPr>
          <w:trHeight w:val="315"/>
          <w:jc w:val="center"/>
        </w:trPr>
        <w:tc>
          <w:tcPr>
            <w:tcW w:w="1347"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2137"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Ավտոտեխսպասարկման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կայան</w:t>
            </w:r>
          </w:p>
        </w:tc>
        <w:tc>
          <w:tcPr>
            <w:tcW w:w="1868"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123.03</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123.03</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397,900.00</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48,953,637.00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46,628,370.00</w:t>
            </w:r>
          </w:p>
        </w:tc>
      </w:tr>
      <w:tr w:rsidR="00B919B7" w:rsidRPr="002B3664" w:rsidTr="000F048A">
        <w:trPr>
          <w:trHeight w:val="315"/>
          <w:jc w:val="center"/>
        </w:trPr>
        <w:tc>
          <w:tcPr>
            <w:tcW w:w="1347" w:type="dxa"/>
            <w:vMerge w:val="restart"/>
            <w:tcBorders>
              <w:top w:val="nil"/>
              <w:left w:val="single" w:sz="8" w:space="0" w:color="auto"/>
              <w:bottom w:val="single" w:sz="8" w:space="0" w:color="000000"/>
              <w:right w:val="single" w:sz="8" w:space="0" w:color="auto"/>
            </w:tcBorders>
            <w:vAlign w:val="center"/>
          </w:tcPr>
          <w:p w:rsidR="00B919B7" w:rsidRPr="002B3664" w:rsidRDefault="00B919B7" w:rsidP="000F048A">
            <w:pPr>
              <w:jc w:val="center"/>
              <w:rPr>
                <w:rFonts w:ascii="GHEA Mariam" w:hAnsi="GHEA Mariam" w:cs="Arial"/>
                <w:color w:val="000000"/>
                <w:sz w:val="18"/>
                <w:szCs w:val="18"/>
                <w:lang w:val="hy-AM" w:eastAsia="ru-RU"/>
              </w:rPr>
            </w:pPr>
            <w:r w:rsidRPr="002B3664">
              <w:rPr>
                <w:rFonts w:ascii="GHEA Mariam" w:hAnsi="GHEA Mariam" w:cs="Arial"/>
                <w:color w:val="000000"/>
                <w:sz w:val="18"/>
                <w:szCs w:val="18"/>
                <w:lang w:val="hy-AM" w:eastAsia="ru-RU"/>
              </w:rPr>
              <w:t>1</w:t>
            </w:r>
          </w:p>
        </w:tc>
        <w:tc>
          <w:tcPr>
            <w:tcW w:w="2137"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Ծածկ</w:t>
            </w:r>
          </w:p>
        </w:tc>
        <w:tc>
          <w:tcPr>
            <w:tcW w:w="1868"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115.1</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115.1</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71,900.00</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8,275,690.00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8,275,690.00</w:t>
            </w:r>
          </w:p>
        </w:tc>
      </w:tr>
      <w:tr w:rsidR="00B919B7" w:rsidRPr="002B3664" w:rsidTr="00CF0527">
        <w:trPr>
          <w:trHeight w:val="315"/>
          <w:jc w:val="center"/>
        </w:trPr>
        <w:tc>
          <w:tcPr>
            <w:tcW w:w="1347" w:type="dxa"/>
            <w:vMerge/>
            <w:tcBorders>
              <w:top w:val="nil"/>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Օժանդակ</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շինություն</w:t>
            </w:r>
          </w:p>
        </w:tc>
        <w:tc>
          <w:tcPr>
            <w:tcW w:w="1868"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 մետաղ</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15.1</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15.1</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127,800.00</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1,929,780.00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1,929,780.00</w:t>
            </w:r>
          </w:p>
        </w:tc>
      </w:tr>
      <w:tr w:rsidR="00B919B7" w:rsidRPr="002B3664" w:rsidTr="00CF0527">
        <w:trPr>
          <w:trHeight w:val="315"/>
          <w:jc w:val="center"/>
        </w:trPr>
        <w:tc>
          <w:tcPr>
            <w:tcW w:w="1347" w:type="dxa"/>
            <w:vMerge/>
            <w:tcBorders>
              <w:top w:val="nil"/>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Տեխսպասարկման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հոր</w:t>
            </w:r>
          </w:p>
        </w:tc>
        <w:tc>
          <w:tcPr>
            <w:tcW w:w="1868"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8.6</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8.6</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95,900.00</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824,740.00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824,740.00</w:t>
            </w:r>
          </w:p>
        </w:tc>
      </w:tr>
      <w:tr w:rsidR="00B919B7" w:rsidRPr="002B3664" w:rsidTr="00CF0527">
        <w:trPr>
          <w:trHeight w:val="315"/>
          <w:jc w:val="center"/>
        </w:trPr>
        <w:tc>
          <w:tcPr>
            <w:tcW w:w="1347" w:type="dxa"/>
            <w:vMerge/>
            <w:tcBorders>
              <w:top w:val="nil"/>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Մետաղական տնակ</w:t>
            </w:r>
          </w:p>
        </w:tc>
        <w:tc>
          <w:tcPr>
            <w:tcW w:w="1868"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23.2</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23.2</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95,800.00</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2,222,560.00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1,784,080.00</w:t>
            </w:r>
          </w:p>
        </w:tc>
      </w:tr>
      <w:tr w:rsidR="00B919B7" w:rsidRPr="002B3664" w:rsidTr="00CF0527">
        <w:trPr>
          <w:trHeight w:val="315"/>
          <w:jc w:val="center"/>
        </w:trPr>
        <w:tc>
          <w:tcPr>
            <w:tcW w:w="1347" w:type="dxa"/>
            <w:vMerge w:val="restart"/>
            <w:tcBorders>
              <w:top w:val="nil"/>
              <w:left w:val="single" w:sz="8" w:space="0" w:color="auto"/>
              <w:bottom w:val="single" w:sz="8" w:space="0" w:color="000000"/>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w:t>
            </w:r>
          </w:p>
        </w:tc>
        <w:tc>
          <w:tcPr>
            <w:tcW w:w="2137" w:type="dxa"/>
            <w:tcBorders>
              <w:top w:val="nil"/>
              <w:left w:val="nil"/>
              <w:bottom w:val="single" w:sz="8" w:space="0" w:color="auto"/>
              <w:right w:val="single" w:sz="8" w:space="0" w:color="auto"/>
            </w:tcBorders>
            <w:shd w:val="clear" w:color="000000" w:fill="FFFFFF"/>
            <w:vAlign w:val="center"/>
          </w:tcPr>
          <w:p w:rsidR="00B919B7" w:rsidRPr="002B3664" w:rsidRDefault="00B919B7" w:rsidP="002C6F41">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Ավտոնորոգման</w:t>
            </w:r>
            <w:r w:rsidRPr="002B3664">
              <w:rPr>
                <w:rFonts w:ascii="GHEA Mariam" w:hAnsi="GHEA Mariam" w:cs="Sylfaen"/>
                <w:color w:val="000000"/>
                <w:sz w:val="18"/>
                <w:szCs w:val="18"/>
                <w:lang w:eastAsia="ru-RU"/>
              </w:rPr>
              <w:t xml:space="preserve"> կայան</w:t>
            </w:r>
          </w:p>
        </w:tc>
        <w:tc>
          <w:tcPr>
            <w:tcW w:w="1868"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287.9</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287.9</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401,700.00</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115,649,430.00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132,996,844.50</w:t>
            </w:r>
          </w:p>
        </w:tc>
      </w:tr>
      <w:tr w:rsidR="00B919B7" w:rsidRPr="002B3664" w:rsidTr="00CF0527">
        <w:trPr>
          <w:trHeight w:val="315"/>
          <w:jc w:val="center"/>
        </w:trPr>
        <w:tc>
          <w:tcPr>
            <w:tcW w:w="1347" w:type="dxa"/>
            <w:vMerge/>
            <w:tcBorders>
              <w:top w:val="nil"/>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Սանհանգույց</w:t>
            </w:r>
          </w:p>
        </w:tc>
        <w:tc>
          <w:tcPr>
            <w:tcW w:w="1868"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138,400.00</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553,600.00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553,600.00</w:t>
            </w:r>
          </w:p>
        </w:tc>
      </w:tr>
      <w:tr w:rsidR="00B919B7" w:rsidRPr="002B3664" w:rsidTr="00CF0527">
        <w:trPr>
          <w:trHeight w:val="315"/>
          <w:jc w:val="center"/>
        </w:trPr>
        <w:tc>
          <w:tcPr>
            <w:tcW w:w="1347" w:type="dxa"/>
            <w:vMerge/>
            <w:tcBorders>
              <w:top w:val="nil"/>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Հոր</w:t>
            </w:r>
          </w:p>
        </w:tc>
        <w:tc>
          <w:tcPr>
            <w:tcW w:w="1868"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14</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14</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95,900.00</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1,342,600.00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1,342,600.00</w:t>
            </w:r>
          </w:p>
        </w:tc>
      </w:tr>
      <w:tr w:rsidR="00B919B7" w:rsidRPr="002B3664" w:rsidTr="00CF0527">
        <w:trPr>
          <w:trHeight w:val="315"/>
          <w:jc w:val="center"/>
        </w:trPr>
        <w:tc>
          <w:tcPr>
            <w:tcW w:w="1347" w:type="dxa"/>
            <w:vMerge w:val="restart"/>
            <w:tcBorders>
              <w:top w:val="nil"/>
              <w:left w:val="single" w:sz="8" w:space="0" w:color="auto"/>
              <w:bottom w:val="single" w:sz="8" w:space="0" w:color="000000"/>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2137"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Ավտոտեխսպասարկման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կայան</w:t>
            </w:r>
          </w:p>
        </w:tc>
        <w:tc>
          <w:tcPr>
            <w:tcW w:w="1868"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46.9</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38.12</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85.02</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229,887.34</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19,545,022.00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21,243,974.50</w:t>
            </w:r>
          </w:p>
        </w:tc>
      </w:tr>
      <w:tr w:rsidR="00B919B7" w:rsidRPr="002B3664" w:rsidTr="00CF0527">
        <w:trPr>
          <w:trHeight w:val="315"/>
          <w:jc w:val="center"/>
        </w:trPr>
        <w:tc>
          <w:tcPr>
            <w:tcW w:w="1347" w:type="dxa"/>
            <w:vMerge/>
            <w:tcBorders>
              <w:top w:val="nil"/>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Տեխսպասարկման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հոր</w:t>
            </w:r>
          </w:p>
        </w:tc>
        <w:tc>
          <w:tcPr>
            <w:tcW w:w="1868"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4.1</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4.1</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95,900.00</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393,190.00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393,190.00</w:t>
            </w:r>
          </w:p>
        </w:tc>
      </w:tr>
      <w:tr w:rsidR="00B919B7" w:rsidRPr="002B3664" w:rsidTr="00C778D5">
        <w:trPr>
          <w:trHeight w:val="315"/>
          <w:jc w:val="center"/>
        </w:trPr>
        <w:tc>
          <w:tcPr>
            <w:tcW w:w="1347" w:type="dxa"/>
            <w:vMerge w:val="restart"/>
            <w:tcBorders>
              <w:top w:val="nil"/>
              <w:left w:val="single" w:sz="8" w:space="0" w:color="auto"/>
              <w:right w:val="single" w:sz="8" w:space="0" w:color="auto"/>
            </w:tcBorders>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137"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Ավտոտնակ</w:t>
            </w:r>
          </w:p>
        </w:tc>
        <w:tc>
          <w:tcPr>
            <w:tcW w:w="1868" w:type="dxa"/>
            <w:tcBorders>
              <w:top w:val="nil"/>
              <w:left w:val="nil"/>
              <w:bottom w:val="single" w:sz="8" w:space="0" w:color="auto"/>
              <w:right w:val="single" w:sz="8" w:space="0" w:color="auto"/>
            </w:tcBorders>
            <w:shd w:val="clear" w:color="000000" w:fill="FFFFFF"/>
          </w:tcPr>
          <w:p w:rsidR="00B919B7" w:rsidRPr="002B3664" w:rsidRDefault="00B919B7">
            <w:pPr>
              <w:rPr>
                <w:rFonts w:ascii="GHEA Mariam" w:hAnsi="GHEA Mariam"/>
              </w:rPr>
            </w:pPr>
            <w:r w:rsidRPr="002B3664">
              <w:rPr>
                <w:rFonts w:ascii="GHEA Mariam" w:hAnsi="GHEA Mariam"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19.2</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19.2</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170,400.00</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3,271,680.00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3,231,360.00</w:t>
            </w:r>
          </w:p>
        </w:tc>
      </w:tr>
      <w:tr w:rsidR="00B919B7" w:rsidRPr="002B3664" w:rsidTr="00C778D5">
        <w:trPr>
          <w:trHeight w:val="315"/>
          <w:jc w:val="center"/>
        </w:trPr>
        <w:tc>
          <w:tcPr>
            <w:tcW w:w="1347" w:type="dxa"/>
            <w:vMerge/>
            <w:tcBorders>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Հոր</w:t>
            </w:r>
          </w:p>
        </w:tc>
        <w:tc>
          <w:tcPr>
            <w:tcW w:w="1868" w:type="dxa"/>
            <w:tcBorders>
              <w:top w:val="nil"/>
              <w:left w:val="nil"/>
              <w:bottom w:val="single" w:sz="8" w:space="0" w:color="auto"/>
              <w:right w:val="single" w:sz="8" w:space="0" w:color="auto"/>
            </w:tcBorders>
            <w:shd w:val="clear" w:color="000000" w:fill="FFFFFF"/>
          </w:tcPr>
          <w:p w:rsidR="00B919B7" w:rsidRPr="002B3664" w:rsidRDefault="00B919B7">
            <w:pPr>
              <w:rPr>
                <w:rFonts w:ascii="GHEA Mariam" w:hAnsi="GHEA Mariam"/>
              </w:rPr>
            </w:pPr>
            <w:r w:rsidRPr="002B3664">
              <w:rPr>
                <w:rFonts w:ascii="GHEA Mariam" w:hAnsi="GHEA Mariam"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3.6</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3.6</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95,900.00</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345,240.00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337,680.00</w:t>
            </w:r>
          </w:p>
        </w:tc>
      </w:tr>
      <w:tr w:rsidR="00B919B7" w:rsidRPr="002B3664" w:rsidTr="00CF0527">
        <w:trPr>
          <w:trHeight w:val="315"/>
          <w:jc w:val="center"/>
        </w:trPr>
        <w:tc>
          <w:tcPr>
            <w:tcW w:w="1347"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137"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Ավտոտնակ</w:t>
            </w:r>
          </w:p>
        </w:tc>
        <w:tc>
          <w:tcPr>
            <w:tcW w:w="1868"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18.81</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18.81</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170,400.00</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3,205,224.00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3,165,723.00</w:t>
            </w:r>
          </w:p>
        </w:tc>
      </w:tr>
      <w:tr w:rsidR="00B919B7" w:rsidRPr="002B3664" w:rsidTr="00283F6A">
        <w:trPr>
          <w:trHeight w:val="315"/>
          <w:jc w:val="center"/>
        </w:trPr>
        <w:tc>
          <w:tcPr>
            <w:tcW w:w="1347" w:type="dxa"/>
            <w:vMerge w:val="restart"/>
            <w:tcBorders>
              <w:top w:val="nil"/>
              <w:left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lastRenderedPageBreak/>
              <w:t>1</w:t>
            </w:r>
          </w:p>
        </w:tc>
        <w:tc>
          <w:tcPr>
            <w:tcW w:w="2137"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Ավտոտնակ</w:t>
            </w:r>
          </w:p>
        </w:tc>
        <w:tc>
          <w:tcPr>
            <w:tcW w:w="1868"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19.5</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19.5</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170,400.00</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3,322,800.00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3,281,850.00</w:t>
            </w:r>
          </w:p>
        </w:tc>
      </w:tr>
      <w:tr w:rsidR="00B919B7" w:rsidRPr="002B3664" w:rsidTr="00283F6A">
        <w:trPr>
          <w:trHeight w:val="315"/>
          <w:jc w:val="center"/>
        </w:trPr>
        <w:tc>
          <w:tcPr>
            <w:tcW w:w="1347" w:type="dxa"/>
            <w:vMerge/>
            <w:tcBorders>
              <w:left w:val="single" w:sz="8" w:space="0" w:color="auto"/>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Հոր</w:t>
            </w:r>
          </w:p>
        </w:tc>
        <w:tc>
          <w:tcPr>
            <w:tcW w:w="1868"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Միաձույլ ե/բ</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3.7</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3.7</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95,900.00</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354,830.00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347,060.00</w:t>
            </w:r>
          </w:p>
        </w:tc>
      </w:tr>
      <w:tr w:rsidR="00B919B7" w:rsidRPr="002B3664" w:rsidTr="00CF0527">
        <w:trPr>
          <w:trHeight w:val="315"/>
          <w:jc w:val="center"/>
        </w:trPr>
        <w:tc>
          <w:tcPr>
            <w:tcW w:w="1347" w:type="dxa"/>
            <w:vMerge w:val="restart"/>
            <w:tcBorders>
              <w:top w:val="nil"/>
              <w:left w:val="single" w:sz="8" w:space="0" w:color="auto"/>
              <w:bottom w:val="single" w:sz="8" w:space="0" w:color="000000"/>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137"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Ավտոտնակ</w:t>
            </w:r>
          </w:p>
        </w:tc>
        <w:tc>
          <w:tcPr>
            <w:tcW w:w="1868"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31.09</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31.09</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191,700.00</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5,959,953.00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5,894,664.00</w:t>
            </w:r>
          </w:p>
        </w:tc>
      </w:tr>
      <w:tr w:rsidR="00B919B7" w:rsidRPr="002B3664" w:rsidTr="00CF0527">
        <w:trPr>
          <w:trHeight w:val="315"/>
          <w:jc w:val="center"/>
        </w:trPr>
        <w:tc>
          <w:tcPr>
            <w:tcW w:w="1347" w:type="dxa"/>
            <w:vMerge/>
            <w:tcBorders>
              <w:top w:val="nil"/>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Հոր</w:t>
            </w:r>
          </w:p>
        </w:tc>
        <w:tc>
          <w:tcPr>
            <w:tcW w:w="1868"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4.3</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4.3</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95,900.00</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412,370.00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403,340.00</w:t>
            </w:r>
          </w:p>
        </w:tc>
      </w:tr>
      <w:tr w:rsidR="00B919B7" w:rsidRPr="002B3664" w:rsidTr="00CF0527">
        <w:trPr>
          <w:trHeight w:val="315"/>
          <w:jc w:val="center"/>
        </w:trPr>
        <w:tc>
          <w:tcPr>
            <w:tcW w:w="1347" w:type="dxa"/>
            <w:vMerge w:val="restart"/>
            <w:tcBorders>
              <w:top w:val="nil"/>
              <w:left w:val="single" w:sz="8" w:space="0" w:color="auto"/>
              <w:bottom w:val="single" w:sz="8" w:space="0" w:color="000000"/>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137"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Ավտոտնակ</w:t>
            </w:r>
          </w:p>
        </w:tc>
        <w:tc>
          <w:tcPr>
            <w:tcW w:w="1868"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Միաձույլ</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ե</w:t>
            </w:r>
            <w:r w:rsidRPr="002B3664">
              <w:rPr>
                <w:rFonts w:ascii="GHEA Mariam" w:hAnsi="GHEA Mariam" w:cs="Arial"/>
                <w:color w:val="000000"/>
                <w:sz w:val="18"/>
                <w:szCs w:val="18"/>
                <w:lang w:val="ru-RU" w:eastAsia="ru-RU"/>
              </w:rPr>
              <w:t>/</w:t>
            </w:r>
            <w:r w:rsidRPr="002B3664">
              <w:rPr>
                <w:rFonts w:ascii="GHEA Mariam" w:hAnsi="GHEA Mariam" w:cs="Sylfaen"/>
                <w:color w:val="000000"/>
                <w:sz w:val="18"/>
                <w:szCs w:val="18"/>
                <w:lang w:val="ru-RU" w:eastAsia="ru-RU"/>
              </w:rPr>
              <w:t>բ</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19.85</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19.85</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181,000.00</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3,592,850.00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3,551,165.00</w:t>
            </w:r>
          </w:p>
        </w:tc>
      </w:tr>
      <w:tr w:rsidR="00B919B7" w:rsidRPr="002B3664" w:rsidTr="00CF0527">
        <w:trPr>
          <w:trHeight w:val="315"/>
          <w:jc w:val="center"/>
        </w:trPr>
        <w:tc>
          <w:tcPr>
            <w:tcW w:w="1347" w:type="dxa"/>
            <w:vMerge/>
            <w:tcBorders>
              <w:top w:val="nil"/>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Հոր</w:t>
            </w:r>
          </w:p>
        </w:tc>
        <w:tc>
          <w:tcPr>
            <w:tcW w:w="1868"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3.54</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3.54</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95,900.00</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339,486.00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332,052.00</w:t>
            </w:r>
          </w:p>
        </w:tc>
      </w:tr>
      <w:tr w:rsidR="00B919B7" w:rsidRPr="002B3664" w:rsidTr="00C778D5">
        <w:trPr>
          <w:trHeight w:val="315"/>
          <w:jc w:val="center"/>
        </w:trPr>
        <w:tc>
          <w:tcPr>
            <w:tcW w:w="1347" w:type="dxa"/>
            <w:tcBorders>
              <w:top w:val="nil"/>
              <w:left w:val="single" w:sz="8" w:space="0" w:color="auto"/>
              <w:bottom w:val="single" w:sz="8" w:space="0" w:color="000000"/>
              <w:right w:val="single" w:sz="8" w:space="0" w:color="auto"/>
            </w:tcBorders>
            <w:vAlign w:val="center"/>
          </w:tcPr>
          <w:p w:rsidR="00B919B7" w:rsidRPr="002B3664" w:rsidRDefault="00B919B7" w:rsidP="00283F6A">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137"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Ծաղկի խանութ</w:t>
            </w:r>
          </w:p>
        </w:tc>
        <w:tc>
          <w:tcPr>
            <w:tcW w:w="1868" w:type="dxa"/>
            <w:tcBorders>
              <w:top w:val="nil"/>
              <w:left w:val="nil"/>
              <w:bottom w:val="single" w:sz="8" w:space="0" w:color="auto"/>
              <w:right w:val="single" w:sz="8" w:space="0" w:color="auto"/>
            </w:tcBorders>
            <w:shd w:val="clear" w:color="000000" w:fill="FFFFFF"/>
          </w:tcPr>
          <w:p w:rsidR="00B919B7" w:rsidRPr="002B3664" w:rsidRDefault="00B919B7">
            <w:pPr>
              <w:rPr>
                <w:rFonts w:ascii="GHEA Mariam" w:hAnsi="GHEA Mariam"/>
              </w:rPr>
            </w:pPr>
            <w:r w:rsidRPr="002B3664">
              <w:rPr>
                <w:rFonts w:ascii="GHEA Mariam" w:hAnsi="GHEA Mariam" w:cs="Sylfaen"/>
                <w:color w:val="000000"/>
                <w:sz w:val="18"/>
                <w:szCs w:val="18"/>
                <w:lang w:val="ru-RU" w:eastAsia="ru-RU"/>
              </w:rPr>
              <w:t>Միաձույլ</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ե</w:t>
            </w:r>
            <w:r w:rsidRPr="002B3664">
              <w:rPr>
                <w:rFonts w:ascii="GHEA Mariam" w:hAnsi="GHEA Mariam" w:cs="Arial"/>
                <w:color w:val="000000"/>
                <w:sz w:val="18"/>
                <w:szCs w:val="18"/>
                <w:lang w:val="ru-RU" w:eastAsia="ru-RU"/>
              </w:rPr>
              <w:t>/</w:t>
            </w:r>
            <w:r w:rsidRPr="002B3664">
              <w:rPr>
                <w:rFonts w:ascii="GHEA Mariam" w:hAnsi="GHEA Mariam" w:cs="Sylfaen"/>
                <w:color w:val="000000"/>
                <w:sz w:val="18"/>
                <w:szCs w:val="18"/>
                <w:lang w:val="ru-RU" w:eastAsia="ru-RU"/>
              </w:rPr>
              <w:t>բ</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55.3</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55.3</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420,800.00</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23,270,240.00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26,760,776.00</w:t>
            </w:r>
          </w:p>
        </w:tc>
      </w:tr>
      <w:tr w:rsidR="00B919B7" w:rsidRPr="002B3664" w:rsidTr="00C778D5">
        <w:trPr>
          <w:trHeight w:val="315"/>
          <w:jc w:val="center"/>
        </w:trPr>
        <w:tc>
          <w:tcPr>
            <w:tcW w:w="1347" w:type="dxa"/>
            <w:tcBorders>
              <w:top w:val="nil"/>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tcPr>
          <w:p w:rsidR="00B919B7" w:rsidRPr="002B3664" w:rsidRDefault="00B919B7" w:rsidP="00283F6A">
            <w:pP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Նկուղ</w:t>
            </w:r>
          </w:p>
        </w:tc>
        <w:tc>
          <w:tcPr>
            <w:tcW w:w="1868" w:type="dxa"/>
            <w:tcBorders>
              <w:top w:val="nil"/>
              <w:left w:val="nil"/>
              <w:bottom w:val="single" w:sz="8" w:space="0" w:color="auto"/>
              <w:right w:val="single" w:sz="8" w:space="0" w:color="auto"/>
            </w:tcBorders>
            <w:shd w:val="clear" w:color="000000" w:fill="FFFFFF"/>
          </w:tcPr>
          <w:p w:rsidR="00B919B7" w:rsidRPr="002B3664" w:rsidRDefault="00B919B7">
            <w:pPr>
              <w:rPr>
                <w:rFonts w:ascii="GHEA Mariam" w:hAnsi="GHEA Mariam"/>
              </w:rPr>
            </w:pPr>
            <w:r w:rsidRPr="002B3664">
              <w:rPr>
                <w:rFonts w:ascii="GHEA Mariam" w:hAnsi="GHEA Mariam" w:cs="Sylfaen"/>
                <w:color w:val="000000"/>
                <w:sz w:val="18"/>
                <w:szCs w:val="18"/>
                <w:lang w:val="ru-RU" w:eastAsia="ru-RU"/>
              </w:rPr>
              <w:t>Միաձույլ</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ե</w:t>
            </w:r>
            <w:r w:rsidRPr="002B3664">
              <w:rPr>
                <w:rFonts w:ascii="GHEA Mariam" w:hAnsi="GHEA Mariam" w:cs="Arial"/>
                <w:color w:val="000000"/>
                <w:sz w:val="18"/>
                <w:szCs w:val="18"/>
                <w:lang w:val="ru-RU" w:eastAsia="ru-RU"/>
              </w:rPr>
              <w:t>/</w:t>
            </w:r>
            <w:r w:rsidRPr="002B3664">
              <w:rPr>
                <w:rFonts w:ascii="GHEA Mariam" w:hAnsi="GHEA Mariam" w:cs="Sylfaen"/>
                <w:color w:val="000000"/>
                <w:sz w:val="18"/>
                <w:szCs w:val="18"/>
                <w:lang w:val="ru-RU" w:eastAsia="ru-RU"/>
              </w:rPr>
              <w:t>բ</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288,300.00</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7,207,500.00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7,207,500.00</w:t>
            </w:r>
          </w:p>
        </w:tc>
      </w:tr>
      <w:tr w:rsidR="00B919B7" w:rsidRPr="002B3664" w:rsidTr="00CF0527">
        <w:trPr>
          <w:trHeight w:val="315"/>
          <w:jc w:val="center"/>
        </w:trPr>
        <w:tc>
          <w:tcPr>
            <w:tcW w:w="1347" w:type="dxa"/>
            <w:vMerge w:val="restart"/>
            <w:tcBorders>
              <w:top w:val="nil"/>
              <w:left w:val="single" w:sz="8" w:space="0" w:color="auto"/>
              <w:bottom w:val="single" w:sz="8" w:space="0" w:color="000000"/>
              <w:right w:val="single" w:sz="8" w:space="0" w:color="auto"/>
            </w:tcBorders>
            <w:shd w:val="clear" w:color="000000" w:fill="FFFFFF"/>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2137"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Ավտոտեխսպասարկման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կայան</w:t>
            </w:r>
          </w:p>
        </w:tc>
        <w:tc>
          <w:tcPr>
            <w:tcW w:w="1868"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482.8</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482.8</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419,300.00</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202,438,040.00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232,803,746.00</w:t>
            </w:r>
          </w:p>
        </w:tc>
      </w:tr>
      <w:tr w:rsidR="00B919B7" w:rsidRPr="002B3664" w:rsidTr="00CF0527">
        <w:trPr>
          <w:trHeight w:val="315"/>
          <w:jc w:val="center"/>
        </w:trPr>
        <w:tc>
          <w:tcPr>
            <w:tcW w:w="1347" w:type="dxa"/>
            <w:vMerge/>
            <w:tcBorders>
              <w:top w:val="nil"/>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p>
        </w:tc>
        <w:tc>
          <w:tcPr>
            <w:tcW w:w="2137"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Տեխսպասարկման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հոր</w:t>
            </w:r>
          </w:p>
        </w:tc>
        <w:tc>
          <w:tcPr>
            <w:tcW w:w="1868" w:type="dxa"/>
            <w:tcBorders>
              <w:top w:val="nil"/>
              <w:left w:val="nil"/>
              <w:bottom w:val="single" w:sz="8" w:space="0" w:color="auto"/>
              <w:right w:val="single" w:sz="8" w:space="0" w:color="auto"/>
            </w:tcBorders>
            <w:shd w:val="clear" w:color="000000" w:fill="FFFFFF"/>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Քար</w:t>
            </w:r>
          </w:p>
        </w:tc>
        <w:tc>
          <w:tcPr>
            <w:tcW w:w="709"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74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701"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13.2</w:t>
            </w:r>
          </w:p>
        </w:tc>
        <w:tc>
          <w:tcPr>
            <w:tcW w:w="992" w:type="dxa"/>
            <w:tcBorders>
              <w:top w:val="nil"/>
              <w:left w:val="nil"/>
              <w:bottom w:val="single" w:sz="8" w:space="0" w:color="auto"/>
              <w:right w:val="single" w:sz="8" w:space="0" w:color="auto"/>
            </w:tcBorders>
            <w:shd w:val="clear" w:color="000000" w:fill="FFFFFF"/>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13.2</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95,900.00</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1,265,880.00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1,265,880.00</w:t>
            </w:r>
          </w:p>
        </w:tc>
      </w:tr>
      <w:tr w:rsidR="00B919B7" w:rsidRPr="002B3664" w:rsidTr="00CF0527">
        <w:trPr>
          <w:trHeight w:val="315"/>
          <w:jc w:val="center"/>
        </w:trPr>
        <w:tc>
          <w:tcPr>
            <w:tcW w:w="1347" w:type="dxa"/>
            <w:tcBorders>
              <w:top w:val="nil"/>
              <w:left w:val="single" w:sz="8" w:space="0" w:color="auto"/>
              <w:bottom w:val="single" w:sz="8" w:space="0" w:color="auto"/>
              <w:right w:val="single" w:sz="8" w:space="0" w:color="auto"/>
            </w:tcBorders>
            <w:noWrap/>
            <w:vAlign w:val="center"/>
          </w:tcPr>
          <w:p w:rsidR="00B919B7" w:rsidRPr="002B3664" w:rsidRDefault="00B919B7" w:rsidP="00722380">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57</w:t>
            </w:r>
          </w:p>
        </w:tc>
        <w:tc>
          <w:tcPr>
            <w:tcW w:w="4005" w:type="dxa"/>
            <w:gridSpan w:val="2"/>
            <w:tcBorders>
              <w:top w:val="single" w:sz="8" w:space="0" w:color="auto"/>
              <w:left w:val="nil"/>
              <w:bottom w:val="single" w:sz="8" w:space="0" w:color="auto"/>
              <w:right w:val="single" w:sz="8" w:space="0" w:color="000000"/>
            </w:tcBorders>
            <w:shd w:val="clear" w:color="000000" w:fill="FFFFFF"/>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Ենթաընդհանուր</w:t>
            </w:r>
            <w:r w:rsidRPr="002B3664">
              <w:rPr>
                <w:rFonts w:ascii="GHEA Mariam" w:hAnsi="GHEA Mariam" w:cs="Arial"/>
                <w:b/>
                <w:bCs/>
                <w:color w:val="000000"/>
                <w:sz w:val="18"/>
                <w:szCs w:val="18"/>
                <w:lang w:val="ru-RU" w:eastAsia="ru-RU"/>
              </w:rPr>
              <w:t xml:space="preserve"> (</w:t>
            </w:r>
            <w:r w:rsidRPr="002B3664">
              <w:rPr>
                <w:rFonts w:ascii="GHEA Mariam" w:hAnsi="GHEA Mariam" w:cs="Arial"/>
                <w:b/>
                <w:bCs/>
                <w:color w:val="000000"/>
                <w:sz w:val="18"/>
                <w:szCs w:val="18"/>
                <w:lang w:eastAsia="ru-RU"/>
              </w:rPr>
              <w:t>Ա</w:t>
            </w:r>
            <w:r w:rsidRPr="002B3664">
              <w:rPr>
                <w:rFonts w:ascii="GHEA Mariam" w:hAnsi="GHEA Mariam" w:cs="Arial"/>
                <w:b/>
                <w:bCs/>
                <w:color w:val="000000"/>
                <w:sz w:val="18"/>
                <w:szCs w:val="18"/>
                <w:lang w:val="ru-RU" w:eastAsia="ru-RU"/>
              </w:rPr>
              <w:t>2)</w:t>
            </w:r>
          </w:p>
        </w:tc>
        <w:tc>
          <w:tcPr>
            <w:tcW w:w="70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68</w:t>
            </w:r>
          </w:p>
        </w:tc>
        <w:tc>
          <w:tcPr>
            <w:tcW w:w="1742"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1,788.20</w:t>
            </w:r>
          </w:p>
        </w:tc>
        <w:tc>
          <w:tcPr>
            <w:tcW w:w="1701"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1,238.10</w:t>
            </w:r>
          </w:p>
        </w:tc>
        <w:tc>
          <w:tcPr>
            <w:tcW w:w="992"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3,026.30</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1,025,640,768.00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1,117,929,547.00</w:t>
            </w:r>
          </w:p>
        </w:tc>
      </w:tr>
      <w:tr w:rsidR="00B919B7" w:rsidRPr="002B3664" w:rsidTr="00CF0527">
        <w:trPr>
          <w:trHeight w:val="300"/>
          <w:jc w:val="center"/>
        </w:trPr>
        <w:tc>
          <w:tcPr>
            <w:tcW w:w="5352" w:type="dxa"/>
            <w:gridSpan w:val="3"/>
            <w:tcBorders>
              <w:top w:val="single" w:sz="8" w:space="0" w:color="auto"/>
              <w:left w:val="single" w:sz="8" w:space="0" w:color="auto"/>
              <w:bottom w:val="single" w:sz="8" w:space="0" w:color="auto"/>
              <w:right w:val="single" w:sz="8" w:space="0" w:color="000000"/>
            </w:tcBorders>
            <w:shd w:val="clear" w:color="000000" w:fill="FFFFFF"/>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Ընդամենը</w:t>
            </w:r>
            <w:r w:rsidRPr="002B3664">
              <w:rPr>
                <w:rFonts w:ascii="GHEA Mariam" w:hAnsi="GHEA Mariam" w:cs="Arial"/>
                <w:b/>
                <w:bCs/>
                <w:color w:val="000000"/>
                <w:sz w:val="18"/>
                <w:szCs w:val="18"/>
                <w:lang w:val="ru-RU" w:eastAsia="ru-RU"/>
              </w:rPr>
              <w:t xml:space="preserve"> (</w:t>
            </w:r>
            <w:r w:rsidRPr="002B3664">
              <w:rPr>
                <w:rFonts w:ascii="GHEA Mariam" w:hAnsi="GHEA Mariam" w:cs="Arial"/>
                <w:b/>
                <w:bCs/>
                <w:color w:val="000000"/>
                <w:sz w:val="18"/>
                <w:szCs w:val="18"/>
                <w:lang w:eastAsia="ru-RU"/>
              </w:rPr>
              <w:t>Ա</w:t>
            </w:r>
            <w:r w:rsidRPr="002B3664">
              <w:rPr>
                <w:rFonts w:ascii="GHEA Mariam" w:hAnsi="GHEA Mariam" w:cs="Arial"/>
                <w:b/>
                <w:bCs/>
                <w:color w:val="000000"/>
                <w:sz w:val="18"/>
                <w:szCs w:val="18"/>
                <w:lang w:val="ru-RU" w:eastAsia="ru-RU"/>
              </w:rPr>
              <w:t>1+</w:t>
            </w:r>
            <w:r w:rsidRPr="002B3664">
              <w:rPr>
                <w:rFonts w:ascii="GHEA Mariam" w:hAnsi="GHEA Mariam" w:cs="Arial"/>
                <w:b/>
                <w:bCs/>
                <w:color w:val="000000"/>
                <w:sz w:val="18"/>
                <w:szCs w:val="18"/>
                <w:lang w:eastAsia="ru-RU"/>
              </w:rPr>
              <w:t>Ա</w:t>
            </w:r>
            <w:r w:rsidRPr="002B3664">
              <w:rPr>
                <w:rFonts w:ascii="GHEA Mariam" w:hAnsi="GHEA Mariam" w:cs="Arial"/>
                <w:b/>
                <w:bCs/>
                <w:color w:val="000000"/>
                <w:sz w:val="18"/>
                <w:szCs w:val="18"/>
                <w:lang w:val="ru-RU" w:eastAsia="ru-RU"/>
              </w:rPr>
              <w:t>2)</w:t>
            </w:r>
          </w:p>
        </w:tc>
        <w:tc>
          <w:tcPr>
            <w:tcW w:w="70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77</w:t>
            </w:r>
          </w:p>
        </w:tc>
        <w:tc>
          <w:tcPr>
            <w:tcW w:w="1742"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1,798.90</w:t>
            </w:r>
          </w:p>
        </w:tc>
        <w:tc>
          <w:tcPr>
            <w:tcW w:w="1701"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1,433.20</w:t>
            </w:r>
          </w:p>
        </w:tc>
        <w:tc>
          <w:tcPr>
            <w:tcW w:w="992"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3,232.10</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w:t>
            </w:r>
          </w:p>
        </w:tc>
        <w:tc>
          <w:tcPr>
            <w:tcW w:w="155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1,053,930,788.00</w:t>
            </w:r>
          </w:p>
        </w:tc>
        <w:tc>
          <w:tcPr>
            <w:tcW w:w="18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778D5">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1,142,982,896.00</w:t>
            </w:r>
          </w:p>
        </w:tc>
      </w:tr>
    </w:tbl>
    <w:p w:rsidR="00B919B7" w:rsidRPr="002B3664" w:rsidRDefault="00B919B7" w:rsidP="003F6F35">
      <w:pPr>
        <w:pStyle w:val="Heading3"/>
        <w:rPr>
          <w:rFonts w:ascii="GHEA Mariam" w:hAnsi="GHEA Mariam"/>
        </w:rPr>
      </w:pPr>
      <w:bookmarkStart w:id="761" w:name="_Toc447041682"/>
      <w:bookmarkStart w:id="762" w:name="_Toc476563275"/>
      <w:r w:rsidRPr="002B3664">
        <w:rPr>
          <w:rFonts w:ascii="GHEA Mariam" w:hAnsi="GHEA Mariam"/>
        </w:rPr>
        <w:t>Ցանկապատեր և բարելավումներ</w:t>
      </w:r>
      <w:bookmarkEnd w:id="753"/>
      <w:bookmarkEnd w:id="754"/>
      <w:bookmarkEnd w:id="755"/>
      <w:bookmarkEnd w:id="761"/>
      <w:bookmarkEnd w:id="762"/>
    </w:p>
    <w:p w:rsidR="00B919B7" w:rsidRPr="002B3664" w:rsidRDefault="00B919B7" w:rsidP="005E017C">
      <w:pPr>
        <w:pStyle w:val="Paragraph-LARPYM"/>
        <w:numPr>
          <w:ilvl w:val="0"/>
          <w:numId w:val="40"/>
        </w:numPr>
        <w:ind w:left="540" w:hanging="540"/>
        <w:rPr>
          <w:rFonts w:ascii="GHEA Mariam" w:hAnsi="GHEA Mariam"/>
          <w:lang w:val="hy-AM"/>
        </w:rPr>
      </w:pPr>
      <w:r w:rsidRPr="002B3664">
        <w:rPr>
          <w:rFonts w:ascii="GHEA Mariam" w:hAnsi="GHEA Mariam" w:cs="Sylfaen"/>
          <w:lang w:val="hy-AM"/>
        </w:rPr>
        <w:t>ԱԵԱ</w:t>
      </w:r>
      <w:r w:rsidRPr="002B3664">
        <w:rPr>
          <w:rFonts w:ascii="GHEA Mariam" w:hAnsi="GHEA Mariam"/>
          <w:lang w:val="hy-AM"/>
        </w:rPr>
        <w:t>–</w:t>
      </w:r>
      <w:r w:rsidRPr="002B3664">
        <w:rPr>
          <w:rFonts w:ascii="GHEA Mariam" w:hAnsi="GHEA Mariam" w:cs="Sylfaen"/>
          <w:lang w:val="hy-AM"/>
        </w:rPr>
        <w:t>ների</w:t>
      </w:r>
      <w:r w:rsidRPr="002B3664">
        <w:rPr>
          <w:rFonts w:ascii="GHEA Mariam" w:hAnsi="GHEA Mariam"/>
          <w:lang w:val="hy-AM"/>
        </w:rPr>
        <w:t xml:space="preserve"> </w:t>
      </w:r>
      <w:r w:rsidRPr="002B3664">
        <w:rPr>
          <w:rFonts w:ascii="GHEA Mariam" w:hAnsi="GHEA Mariam" w:cs="Sylfaen"/>
          <w:lang w:val="hy-AM"/>
        </w:rPr>
        <w:t>կողմից</w:t>
      </w:r>
      <w:r w:rsidRPr="002B3664">
        <w:rPr>
          <w:rFonts w:ascii="GHEA Mariam" w:hAnsi="GHEA Mariam"/>
          <w:lang w:val="hy-AM"/>
        </w:rPr>
        <w:t xml:space="preserve"> </w:t>
      </w:r>
      <w:r w:rsidRPr="002B3664">
        <w:rPr>
          <w:rFonts w:ascii="GHEA Mariam" w:hAnsi="GHEA Mariam" w:cs="Sylfaen"/>
          <w:lang w:val="hy-AM"/>
        </w:rPr>
        <w:t>իրականացվող բոլոր</w:t>
      </w:r>
      <w:r w:rsidRPr="002B3664">
        <w:rPr>
          <w:rFonts w:ascii="GHEA Mariam" w:hAnsi="GHEA Mariam"/>
          <w:lang w:val="hy-AM"/>
        </w:rPr>
        <w:t xml:space="preserve"> </w:t>
      </w:r>
      <w:r w:rsidRPr="002B3664">
        <w:rPr>
          <w:rFonts w:ascii="GHEA Mariam" w:hAnsi="GHEA Mariam" w:cs="Sylfaen"/>
          <w:lang w:val="hy-AM"/>
        </w:rPr>
        <w:t>բարելավումները</w:t>
      </w:r>
      <w:r w:rsidRPr="002B3664">
        <w:rPr>
          <w:rFonts w:ascii="GHEA Mariam" w:hAnsi="GHEA Mariam"/>
          <w:lang w:val="hy-AM"/>
        </w:rPr>
        <w:t xml:space="preserve">` </w:t>
      </w:r>
      <w:r w:rsidRPr="002B3664">
        <w:rPr>
          <w:rFonts w:ascii="GHEA Mariam" w:hAnsi="GHEA Mariam" w:cs="Sylfaen"/>
          <w:lang w:val="hy-AM"/>
        </w:rPr>
        <w:t>անկախ</w:t>
      </w:r>
      <w:r w:rsidRPr="002B3664">
        <w:rPr>
          <w:rFonts w:ascii="GHEA Mariam" w:hAnsi="GHEA Mariam"/>
          <w:lang w:val="hy-AM"/>
        </w:rPr>
        <w:t xml:space="preserve"> </w:t>
      </w:r>
      <w:r w:rsidRPr="002B3664">
        <w:rPr>
          <w:rFonts w:ascii="GHEA Mariam" w:hAnsi="GHEA Mariam" w:cs="Sylfaen"/>
          <w:lang w:val="hy-AM"/>
        </w:rPr>
        <w:t>դրանց</w:t>
      </w:r>
      <w:r w:rsidRPr="002B3664">
        <w:rPr>
          <w:rFonts w:ascii="GHEA Mariam" w:hAnsi="GHEA Mariam"/>
          <w:lang w:val="hy-AM"/>
        </w:rPr>
        <w:t xml:space="preserve"> </w:t>
      </w:r>
      <w:r w:rsidRPr="002B3664">
        <w:rPr>
          <w:rFonts w:ascii="GHEA Mariam" w:hAnsi="GHEA Mariam" w:cs="Sylfaen"/>
          <w:lang w:val="hy-AM"/>
        </w:rPr>
        <w:t>կարգավիճակից</w:t>
      </w:r>
      <w:r w:rsidRPr="002B3664">
        <w:rPr>
          <w:rFonts w:ascii="GHEA Mariam" w:hAnsi="GHEA Mariam"/>
          <w:lang w:val="hy-AM"/>
        </w:rPr>
        <w:t xml:space="preserve">, </w:t>
      </w:r>
      <w:r w:rsidRPr="002B3664">
        <w:rPr>
          <w:rFonts w:ascii="GHEA Mariam" w:hAnsi="GHEA Mariam" w:cs="Sylfaen"/>
          <w:lang w:val="hy-AM"/>
        </w:rPr>
        <w:t>ենթակա</w:t>
      </w:r>
      <w:r w:rsidRPr="002B3664">
        <w:rPr>
          <w:rFonts w:ascii="GHEA Mariam" w:hAnsi="GHEA Mariam"/>
          <w:lang w:val="hy-AM"/>
        </w:rPr>
        <w:t xml:space="preserve"> </w:t>
      </w:r>
      <w:r w:rsidRPr="002B3664">
        <w:rPr>
          <w:rFonts w:ascii="GHEA Mariam" w:hAnsi="GHEA Mariam" w:cs="Sylfaen"/>
          <w:lang w:val="hy-AM"/>
        </w:rPr>
        <w:t>են</w:t>
      </w:r>
      <w:r w:rsidRPr="002B3664">
        <w:rPr>
          <w:rFonts w:ascii="GHEA Mariam" w:hAnsi="GHEA Mariam"/>
          <w:lang w:val="hy-AM"/>
        </w:rPr>
        <w:t xml:space="preserve"> </w:t>
      </w:r>
      <w:r w:rsidRPr="002B3664">
        <w:rPr>
          <w:rFonts w:ascii="GHEA Mariam" w:hAnsi="GHEA Mariam" w:cs="Sylfaen"/>
          <w:lang w:val="hy-AM"/>
        </w:rPr>
        <w:t>փոխհատուցման</w:t>
      </w:r>
      <w:r w:rsidRPr="002B3664">
        <w:rPr>
          <w:rFonts w:ascii="GHEA Mariam" w:hAnsi="GHEA Mariam"/>
          <w:lang w:val="hy-AM"/>
        </w:rPr>
        <w:t xml:space="preserve">: </w:t>
      </w:r>
      <w:r w:rsidRPr="002B3664">
        <w:rPr>
          <w:rFonts w:ascii="GHEA Mariam" w:hAnsi="GHEA Mariam" w:cs="Sylfaen"/>
          <w:lang w:val="hy-AM"/>
        </w:rPr>
        <w:t>Ընդհանուր առմամբ</w:t>
      </w:r>
      <w:r w:rsidRPr="002B3664">
        <w:rPr>
          <w:rFonts w:ascii="GHEA Mariam" w:hAnsi="GHEA Mariam"/>
          <w:lang w:val="hy-AM"/>
        </w:rPr>
        <w:t xml:space="preserve"> </w:t>
      </w:r>
      <w:r w:rsidRPr="002B3664">
        <w:rPr>
          <w:rFonts w:ascii="GHEA Mariam" w:hAnsi="GHEA Mariam"/>
          <w:b/>
          <w:bCs/>
          <w:color w:val="000000"/>
          <w:szCs w:val="20"/>
          <w:lang w:val="hy-AM" w:eastAsia="ru-RU"/>
        </w:rPr>
        <w:t>95,738,385</w:t>
      </w:r>
      <w:r w:rsidRPr="002B3664">
        <w:rPr>
          <w:rFonts w:ascii="GHEA Mariam" w:hAnsi="GHEA Mariam" w:cs="Arial"/>
          <w:b/>
          <w:bCs/>
          <w:color w:val="000000"/>
          <w:szCs w:val="20"/>
          <w:lang w:val="hy-AM" w:eastAsia="ru-RU"/>
        </w:rPr>
        <w:t>.00</w:t>
      </w:r>
      <w:r w:rsidR="009F1202">
        <w:rPr>
          <w:rFonts w:ascii="GHEA Mariam" w:hAnsi="GHEA Mariam"/>
          <w:b/>
          <w:color w:val="000000"/>
          <w:lang w:val="hy-AM"/>
        </w:rPr>
        <w:t xml:space="preserve"> </w:t>
      </w:r>
      <w:r w:rsidRPr="002B3664">
        <w:rPr>
          <w:rFonts w:ascii="GHEA Mariam" w:hAnsi="GHEA Mariam" w:cs="Sylfaen"/>
          <w:lang w:val="hy-AM"/>
        </w:rPr>
        <w:t>ՀՀ</w:t>
      </w:r>
      <w:r w:rsidRPr="002B3664">
        <w:rPr>
          <w:rFonts w:ascii="GHEA Mariam" w:hAnsi="GHEA Mariam"/>
          <w:lang w:val="hy-AM"/>
        </w:rPr>
        <w:t xml:space="preserve"> </w:t>
      </w:r>
      <w:r w:rsidRPr="002B3664">
        <w:rPr>
          <w:rFonts w:ascii="GHEA Mariam" w:hAnsi="GHEA Mariam" w:cs="Sylfaen"/>
          <w:lang w:val="hy-AM"/>
        </w:rPr>
        <w:t>դրամ</w:t>
      </w:r>
      <w:r w:rsidRPr="002B3664">
        <w:rPr>
          <w:rFonts w:ascii="GHEA Mariam" w:hAnsi="GHEA Mariam"/>
          <w:lang w:val="hy-AM"/>
        </w:rPr>
        <w:t xml:space="preserve"> </w:t>
      </w:r>
      <w:r w:rsidRPr="002B3664">
        <w:rPr>
          <w:rFonts w:ascii="GHEA Mariam" w:hAnsi="GHEA Mariam" w:cs="Sylfaen"/>
          <w:lang w:val="hy-AM"/>
        </w:rPr>
        <w:t>կվճարվի</w:t>
      </w:r>
      <w:r w:rsidRPr="002B3664">
        <w:rPr>
          <w:rFonts w:ascii="GHEA Mariam" w:hAnsi="GHEA Mariam"/>
          <w:lang w:val="hy-AM"/>
        </w:rPr>
        <w:t xml:space="preserve"> </w:t>
      </w:r>
      <w:r w:rsidRPr="002B3664">
        <w:rPr>
          <w:rFonts w:ascii="GHEA Mariam" w:hAnsi="GHEA Mariam" w:cs="Sylfaen"/>
          <w:lang w:val="hy-AM"/>
        </w:rPr>
        <w:t>տարբեր</w:t>
      </w:r>
      <w:r w:rsidRPr="002B3664">
        <w:rPr>
          <w:rFonts w:ascii="GHEA Mariam" w:hAnsi="GHEA Mariam"/>
          <w:lang w:val="hy-AM"/>
        </w:rPr>
        <w:t xml:space="preserve"> </w:t>
      </w:r>
      <w:r w:rsidRPr="002B3664">
        <w:rPr>
          <w:rFonts w:ascii="GHEA Mariam" w:hAnsi="GHEA Mariam" w:cs="Sylfaen"/>
          <w:lang w:val="hy-AM"/>
        </w:rPr>
        <w:t>տեսակի</w:t>
      </w:r>
      <w:r w:rsidRPr="002B3664">
        <w:rPr>
          <w:rFonts w:ascii="GHEA Mariam" w:hAnsi="GHEA Mariam"/>
          <w:lang w:val="hy-AM"/>
        </w:rPr>
        <w:t xml:space="preserve"> </w:t>
      </w:r>
      <w:r w:rsidRPr="002B3664">
        <w:rPr>
          <w:rFonts w:ascii="GHEA Mariam" w:hAnsi="GHEA Mariam" w:cs="Sylfaen"/>
          <w:lang w:val="hy-AM"/>
        </w:rPr>
        <w:t>բարելավումների</w:t>
      </w:r>
      <w:r w:rsidRPr="002B3664">
        <w:rPr>
          <w:rFonts w:ascii="GHEA Mariam" w:hAnsi="GHEA Mariam"/>
          <w:lang w:val="hy-AM"/>
        </w:rPr>
        <w:t xml:space="preserve"> </w:t>
      </w:r>
      <w:r w:rsidRPr="002B3664">
        <w:rPr>
          <w:rFonts w:ascii="GHEA Mariam" w:hAnsi="GHEA Mariam" w:cs="Sylfaen"/>
          <w:lang w:val="hy-AM"/>
        </w:rPr>
        <w:t>համար</w:t>
      </w:r>
      <w:r w:rsidRPr="002B3664">
        <w:rPr>
          <w:rFonts w:ascii="GHEA Mariam" w:hAnsi="GHEA Mariam"/>
          <w:lang w:val="hy-AM"/>
        </w:rPr>
        <w:t xml:space="preserve">: </w:t>
      </w:r>
      <w:r w:rsidRPr="002B3664">
        <w:rPr>
          <w:rFonts w:ascii="GHEA Mariam" w:hAnsi="GHEA Mariam" w:cs="Sylfaen"/>
          <w:lang w:val="hy-AM"/>
        </w:rPr>
        <w:t>Ազդեցության</w:t>
      </w:r>
      <w:r w:rsidRPr="002B3664">
        <w:rPr>
          <w:rFonts w:ascii="GHEA Mariam" w:hAnsi="GHEA Mariam"/>
          <w:lang w:val="hy-AM"/>
        </w:rPr>
        <w:t xml:space="preserve"> </w:t>
      </w:r>
      <w:r w:rsidRPr="002B3664">
        <w:rPr>
          <w:rFonts w:ascii="GHEA Mariam" w:hAnsi="GHEA Mariam" w:cs="Sylfaen"/>
          <w:lang w:val="hy-AM"/>
        </w:rPr>
        <w:t>ենթակա</w:t>
      </w:r>
      <w:r w:rsidRPr="002B3664">
        <w:rPr>
          <w:rFonts w:ascii="GHEA Mariam" w:hAnsi="GHEA Mariam"/>
          <w:lang w:val="hy-AM"/>
        </w:rPr>
        <w:t xml:space="preserve"> </w:t>
      </w:r>
      <w:r w:rsidRPr="002B3664">
        <w:rPr>
          <w:rFonts w:ascii="GHEA Mariam" w:hAnsi="GHEA Mariam" w:cs="Sylfaen"/>
          <w:lang w:val="hy-AM"/>
        </w:rPr>
        <w:t>ցանկապատերի</w:t>
      </w:r>
      <w:r w:rsidRPr="002B3664">
        <w:rPr>
          <w:rFonts w:ascii="GHEA Mariam" w:hAnsi="GHEA Mariam"/>
          <w:lang w:val="hy-AM"/>
        </w:rPr>
        <w:t xml:space="preserve"> </w:t>
      </w:r>
      <w:r w:rsidRPr="002B3664">
        <w:rPr>
          <w:rFonts w:ascii="GHEA Mariam" w:hAnsi="GHEA Mariam" w:cs="Sylfaen"/>
          <w:lang w:val="hy-AM"/>
        </w:rPr>
        <w:t>համար</w:t>
      </w:r>
      <w:r w:rsidRPr="002B3664">
        <w:rPr>
          <w:rFonts w:ascii="GHEA Mariam" w:hAnsi="GHEA Mariam"/>
          <w:lang w:val="hy-AM"/>
        </w:rPr>
        <w:t xml:space="preserve"> </w:t>
      </w:r>
      <w:r w:rsidRPr="002B3664">
        <w:rPr>
          <w:rFonts w:ascii="GHEA Mariam" w:hAnsi="GHEA Mariam" w:cs="Sylfaen"/>
          <w:lang w:val="hy-AM"/>
        </w:rPr>
        <w:t>փոխհատուցումը</w:t>
      </w:r>
      <w:r w:rsidRPr="002B3664">
        <w:rPr>
          <w:rFonts w:ascii="GHEA Mariam" w:hAnsi="GHEA Mariam"/>
          <w:lang w:val="hy-AM"/>
        </w:rPr>
        <w:t xml:space="preserve"> </w:t>
      </w:r>
      <w:r w:rsidRPr="002B3664">
        <w:rPr>
          <w:rFonts w:ascii="GHEA Mariam" w:hAnsi="GHEA Mariam" w:cs="Sylfaen"/>
          <w:lang w:val="hy-AM"/>
        </w:rPr>
        <w:t>կազմում</w:t>
      </w:r>
      <w:r w:rsidRPr="002B3664">
        <w:rPr>
          <w:rFonts w:ascii="GHEA Mariam" w:hAnsi="GHEA Mariam"/>
          <w:lang w:val="hy-AM"/>
        </w:rPr>
        <w:t xml:space="preserve"> </w:t>
      </w:r>
      <w:r w:rsidRPr="002B3664">
        <w:rPr>
          <w:rFonts w:ascii="GHEA Mariam" w:hAnsi="GHEA Mariam" w:cs="Sylfaen"/>
          <w:lang w:val="hy-AM"/>
        </w:rPr>
        <w:t>է</w:t>
      </w:r>
      <w:r w:rsidRPr="002B3664">
        <w:rPr>
          <w:rFonts w:ascii="GHEA Mariam" w:hAnsi="GHEA Mariam"/>
          <w:lang w:val="hy-AM"/>
        </w:rPr>
        <w:t xml:space="preserve"> </w:t>
      </w:r>
      <w:r w:rsidRPr="002B3664">
        <w:rPr>
          <w:rFonts w:ascii="GHEA Mariam" w:hAnsi="GHEA Mariam" w:cs="Arial"/>
          <w:b/>
          <w:bCs/>
          <w:color w:val="000000"/>
          <w:szCs w:val="20"/>
          <w:lang w:val="hy-AM" w:eastAsia="ru-RU"/>
        </w:rPr>
        <w:t>117,610,420.25</w:t>
      </w:r>
      <w:r w:rsidR="009F1202">
        <w:rPr>
          <w:rFonts w:ascii="GHEA Mariam" w:hAnsi="GHEA Mariam"/>
          <w:b/>
          <w:color w:val="000000"/>
          <w:lang w:val="hy-AM"/>
        </w:rPr>
        <w:t xml:space="preserve"> </w:t>
      </w:r>
      <w:r w:rsidRPr="002B3664">
        <w:rPr>
          <w:rFonts w:ascii="GHEA Mariam" w:hAnsi="GHEA Mariam" w:cs="Sylfaen"/>
          <w:lang w:val="hy-AM"/>
        </w:rPr>
        <w:t>ՀՀ</w:t>
      </w:r>
      <w:r w:rsidRPr="002B3664">
        <w:rPr>
          <w:rFonts w:ascii="GHEA Mariam" w:hAnsi="GHEA Mariam"/>
          <w:lang w:val="hy-AM"/>
        </w:rPr>
        <w:t xml:space="preserve"> </w:t>
      </w:r>
      <w:r w:rsidRPr="002B3664">
        <w:rPr>
          <w:rFonts w:ascii="GHEA Mariam" w:hAnsi="GHEA Mariam" w:cs="Sylfaen"/>
          <w:lang w:val="hy-AM"/>
        </w:rPr>
        <w:t>դրամ</w:t>
      </w:r>
      <w:r w:rsidRPr="002B3664">
        <w:rPr>
          <w:rFonts w:ascii="GHEA Mariam" w:hAnsi="GHEA Mariam"/>
          <w:lang w:val="hy-AM"/>
        </w:rPr>
        <w:t xml:space="preserve">: </w:t>
      </w:r>
    </w:p>
    <w:p w:rsidR="00B919B7" w:rsidRPr="002B3664" w:rsidRDefault="00B919B7" w:rsidP="007409C5">
      <w:pPr>
        <w:pStyle w:val="Caption"/>
        <w:rPr>
          <w:rFonts w:ascii="GHEA Mariam" w:hAnsi="GHEA Mariam" w:cs="Sylfaen"/>
          <w:lang w:val="ru-RU"/>
        </w:rPr>
      </w:pPr>
      <w:bookmarkStart w:id="763" w:name="_Toc242186036"/>
      <w:bookmarkStart w:id="764" w:name="_Toc447042326"/>
      <w:bookmarkStart w:id="765" w:name="_Toc474321945"/>
      <w:bookmarkStart w:id="766" w:name="_Toc237755091"/>
      <w:bookmarkStart w:id="767" w:name="_Toc364053794"/>
      <w:bookmarkStart w:id="768" w:name="_Toc242185892"/>
      <w:r w:rsidRPr="002B3664">
        <w:rPr>
          <w:rFonts w:ascii="GHEA Mariam" w:hAnsi="GHEA Mariam" w:cs="Sylfaen"/>
        </w:rPr>
        <w:lastRenderedPageBreak/>
        <w:t xml:space="preserve">Աղյուսակ </w:t>
      </w:r>
      <w:r w:rsidRPr="002B3664">
        <w:rPr>
          <w:rFonts w:ascii="GHEA Mariam" w:hAnsi="GHEA Mariam" w:cs="Sylfaen"/>
        </w:rPr>
        <w:fldChar w:fldCharType="begin"/>
      </w:r>
      <w:r w:rsidRPr="002B3664">
        <w:rPr>
          <w:rFonts w:ascii="GHEA Mariam" w:hAnsi="GHEA Mariam" w:cs="Sylfaen"/>
        </w:rPr>
        <w:instrText xml:space="preserve"> STYLEREF 1 \s </w:instrText>
      </w:r>
      <w:r w:rsidRPr="002B3664">
        <w:rPr>
          <w:rFonts w:ascii="GHEA Mariam" w:hAnsi="GHEA Mariam" w:cs="Sylfaen"/>
        </w:rPr>
        <w:fldChar w:fldCharType="separate"/>
      </w:r>
      <w:r>
        <w:rPr>
          <w:rFonts w:ascii="GHEA Mariam" w:hAnsi="GHEA Mariam" w:cs="Sylfaen"/>
          <w:noProof/>
        </w:rPr>
        <w:t>8</w:t>
      </w:r>
      <w:r w:rsidRPr="002B3664">
        <w:rPr>
          <w:rFonts w:ascii="GHEA Mariam" w:hAnsi="GHEA Mariam" w:cs="Sylfaen"/>
        </w:rPr>
        <w:fldChar w:fldCharType="end"/>
      </w:r>
      <w:r w:rsidRPr="002B3664">
        <w:rPr>
          <w:rFonts w:ascii="GHEA Mariam" w:hAnsi="GHEA Mariam" w:cs="Sylfaen"/>
        </w:rPr>
        <w:noBreakHyphen/>
        <w:t xml:space="preserve">10 </w:t>
      </w:r>
      <w:bookmarkEnd w:id="763"/>
      <w:r w:rsidRPr="002B3664">
        <w:rPr>
          <w:rFonts w:ascii="GHEA Mariam" w:hAnsi="GHEA Mariam" w:cs="Sylfaen"/>
        </w:rPr>
        <w:t>Փոխհատուցում</w:t>
      </w:r>
      <w:r w:rsidRPr="002B3664">
        <w:rPr>
          <w:rFonts w:ascii="GHEA Mariam" w:hAnsi="GHEA Mariam"/>
        </w:rPr>
        <w:t xml:space="preserve"> </w:t>
      </w:r>
      <w:r w:rsidRPr="002B3664">
        <w:rPr>
          <w:rFonts w:ascii="GHEA Mariam" w:hAnsi="GHEA Mariam" w:cs="Sylfaen"/>
        </w:rPr>
        <w:t>բարելավումների</w:t>
      </w:r>
      <w:r w:rsidRPr="002B3664">
        <w:rPr>
          <w:rFonts w:ascii="GHEA Mariam" w:hAnsi="GHEA Mariam"/>
        </w:rPr>
        <w:t xml:space="preserve"> </w:t>
      </w:r>
      <w:r w:rsidRPr="002B3664">
        <w:rPr>
          <w:rFonts w:ascii="GHEA Mariam" w:hAnsi="GHEA Mariam" w:cs="Sylfaen"/>
        </w:rPr>
        <w:t>համար</w:t>
      </w:r>
      <w:bookmarkEnd w:id="764"/>
      <w:bookmarkEnd w:id="765"/>
      <w:r w:rsidRPr="002B3664">
        <w:rPr>
          <w:rFonts w:ascii="GHEA Mariam" w:hAnsi="GHEA Mariam" w:cs="Sylfaen"/>
        </w:rPr>
        <w:t xml:space="preserve"> </w:t>
      </w:r>
      <w:bookmarkEnd w:id="766"/>
      <w:bookmarkEnd w:id="767"/>
      <w:bookmarkEnd w:id="768"/>
    </w:p>
    <w:tbl>
      <w:tblPr>
        <w:tblW w:w="12962" w:type="dxa"/>
        <w:tblInd w:w="93" w:type="dxa"/>
        <w:tblLook w:val="00A0" w:firstRow="1" w:lastRow="0" w:firstColumn="1" w:lastColumn="0" w:noHBand="0" w:noVBand="0"/>
      </w:tblPr>
      <w:tblGrid>
        <w:gridCol w:w="2700"/>
        <w:gridCol w:w="2024"/>
        <w:gridCol w:w="928"/>
        <w:gridCol w:w="1120"/>
        <w:gridCol w:w="1001"/>
        <w:gridCol w:w="1619"/>
        <w:gridCol w:w="917"/>
        <w:gridCol w:w="1222"/>
        <w:gridCol w:w="1598"/>
      </w:tblGrid>
      <w:tr w:rsidR="00B919B7" w:rsidRPr="002B3664" w:rsidTr="00CB1FE7">
        <w:trPr>
          <w:trHeight w:val="315"/>
          <w:tblHeader/>
        </w:trPr>
        <w:tc>
          <w:tcPr>
            <w:tcW w:w="2701"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tcPr>
          <w:p w:rsidR="00B919B7" w:rsidRPr="002B3664" w:rsidRDefault="00B919B7" w:rsidP="00CB1FE7">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Տեսակը</w:t>
            </w:r>
          </w:p>
        </w:tc>
        <w:tc>
          <w:tcPr>
            <w:tcW w:w="2011"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tcPr>
          <w:p w:rsidR="00B919B7" w:rsidRPr="002B3664" w:rsidRDefault="00B919B7" w:rsidP="00CB1FE7">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Նյութը</w:t>
            </w:r>
          </w:p>
        </w:tc>
        <w:tc>
          <w:tcPr>
            <w:tcW w:w="880"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CB1FE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Հողա-կտորներ</w:t>
            </w:r>
          </w:p>
        </w:tc>
        <w:tc>
          <w:tcPr>
            <w:tcW w:w="1120"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CB1FE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eastAsia="ru-RU"/>
              </w:rPr>
              <w:t>Մակերս</w:t>
            </w:r>
          </w:p>
        </w:tc>
        <w:tc>
          <w:tcPr>
            <w:tcW w:w="1001"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CB1FE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eastAsia="ru-RU"/>
              </w:rPr>
              <w:t>Մակերս</w:t>
            </w:r>
          </w:p>
        </w:tc>
        <w:tc>
          <w:tcPr>
            <w:tcW w:w="1540"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CB1FE7">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Երակարություն</w:t>
            </w:r>
          </w:p>
        </w:tc>
        <w:tc>
          <w:tcPr>
            <w:tcW w:w="917"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tcPr>
          <w:p w:rsidR="00B919B7" w:rsidRPr="002B3664" w:rsidRDefault="00B919B7" w:rsidP="00CB1FE7">
            <w:pPr>
              <w:rPr>
                <w:rFonts w:ascii="GHEA Mariam" w:hAnsi="GHEA Mariam" w:cs="Arial"/>
                <w:b/>
                <w:bCs/>
                <w:color w:val="000000"/>
                <w:sz w:val="18"/>
                <w:szCs w:val="18"/>
                <w:lang w:eastAsia="ru-RU"/>
              </w:rPr>
            </w:pPr>
            <w:r w:rsidRPr="002B3664">
              <w:rPr>
                <w:rFonts w:ascii="GHEA Mariam" w:hAnsi="GHEA Mariam" w:cs="Arial"/>
                <w:b/>
                <w:bCs/>
                <w:color w:val="000000"/>
                <w:sz w:val="18"/>
                <w:szCs w:val="18"/>
                <w:lang w:eastAsia="ru-RU"/>
              </w:rPr>
              <w:t>N</w:t>
            </w:r>
            <w:r w:rsidR="009F1202">
              <w:rPr>
                <w:rFonts w:ascii="GHEA Mariam" w:hAnsi="GHEA Mariam" w:cs="Arial"/>
                <w:b/>
                <w:bCs/>
                <w:color w:val="000000"/>
                <w:sz w:val="18"/>
                <w:szCs w:val="18"/>
                <w:lang w:eastAsia="ru-RU"/>
              </w:rPr>
              <w:t>օ</w:t>
            </w:r>
          </w:p>
        </w:tc>
        <w:tc>
          <w:tcPr>
            <w:tcW w:w="1267" w:type="dxa"/>
            <w:tcBorders>
              <w:top w:val="single" w:sz="8" w:space="0" w:color="auto"/>
              <w:left w:val="single" w:sz="8" w:space="0" w:color="auto"/>
              <w:bottom w:val="single" w:sz="8" w:space="0" w:color="000000"/>
              <w:right w:val="single" w:sz="8" w:space="0" w:color="auto"/>
            </w:tcBorders>
            <w:shd w:val="clear" w:color="000000" w:fill="EBF1DE"/>
          </w:tcPr>
          <w:p w:rsidR="00B919B7" w:rsidRPr="002B3664" w:rsidRDefault="00B919B7" w:rsidP="00CB1FE7">
            <w:pPr>
              <w:jc w:val="center"/>
              <w:rPr>
                <w:rFonts w:ascii="GHEA Mariam" w:hAnsi="GHEA Mariam" w:cs="Arial"/>
                <w:b/>
                <w:bCs/>
                <w:color w:val="000000"/>
                <w:sz w:val="18"/>
                <w:szCs w:val="18"/>
                <w:lang w:eastAsia="ru-RU"/>
              </w:rPr>
            </w:pPr>
            <w:r w:rsidRPr="002B3664">
              <w:rPr>
                <w:rFonts w:ascii="GHEA Mariam" w:hAnsi="GHEA Mariam" w:cs="Arial"/>
                <w:b/>
                <w:bCs/>
                <w:color w:val="000000"/>
                <w:sz w:val="18"/>
                <w:szCs w:val="18"/>
                <w:lang w:eastAsia="ru-RU"/>
              </w:rPr>
              <w:t>Միավորի գին</w:t>
            </w:r>
          </w:p>
        </w:tc>
        <w:tc>
          <w:tcPr>
            <w:tcW w:w="1525" w:type="dxa"/>
            <w:tcBorders>
              <w:top w:val="single" w:sz="8" w:space="0" w:color="auto"/>
              <w:left w:val="single" w:sz="8" w:space="0" w:color="auto"/>
              <w:bottom w:val="single" w:sz="8" w:space="0" w:color="000000"/>
              <w:right w:val="single" w:sz="8" w:space="0" w:color="auto"/>
            </w:tcBorders>
            <w:shd w:val="clear" w:color="000000" w:fill="EBF1DE"/>
          </w:tcPr>
          <w:p w:rsidR="00B919B7" w:rsidRPr="002B3664" w:rsidRDefault="00B919B7" w:rsidP="00CB1FE7">
            <w:pPr>
              <w:jc w:val="center"/>
              <w:rPr>
                <w:rFonts w:ascii="GHEA Mariam" w:hAnsi="GHEA Mariam" w:cs="Arial"/>
                <w:b/>
                <w:bCs/>
                <w:color w:val="000000"/>
                <w:sz w:val="18"/>
                <w:szCs w:val="18"/>
                <w:lang w:eastAsia="ru-RU"/>
              </w:rPr>
            </w:pPr>
            <w:r w:rsidRPr="002B3664">
              <w:rPr>
                <w:rFonts w:ascii="GHEA Mariam" w:hAnsi="GHEA Mariam" w:cs="Arial"/>
                <w:b/>
                <w:bCs/>
                <w:color w:val="000000"/>
                <w:sz w:val="18"/>
                <w:szCs w:val="18"/>
                <w:lang w:eastAsia="ru-RU"/>
              </w:rPr>
              <w:t>Փոխհատուցում</w:t>
            </w:r>
          </w:p>
        </w:tc>
      </w:tr>
      <w:tr w:rsidR="00B919B7" w:rsidRPr="002B3664" w:rsidTr="00CB1FE7">
        <w:trPr>
          <w:trHeight w:val="315"/>
          <w:tblHeader/>
        </w:trPr>
        <w:tc>
          <w:tcPr>
            <w:tcW w:w="2701"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CB1FE7">
            <w:pPr>
              <w:rPr>
                <w:rFonts w:ascii="GHEA Mariam" w:hAnsi="GHEA Mariam" w:cs="Arial"/>
                <w:b/>
                <w:bCs/>
                <w:color w:val="000000"/>
                <w:sz w:val="18"/>
                <w:szCs w:val="18"/>
                <w:lang w:val="ru-RU" w:eastAsia="ru-RU"/>
              </w:rPr>
            </w:pPr>
          </w:p>
        </w:tc>
        <w:tc>
          <w:tcPr>
            <w:tcW w:w="2011"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CB1FE7">
            <w:pPr>
              <w:rPr>
                <w:rFonts w:ascii="GHEA Mariam" w:hAnsi="GHEA Mariam" w:cs="Arial"/>
                <w:b/>
                <w:bCs/>
                <w:color w:val="000000"/>
                <w:sz w:val="18"/>
                <w:szCs w:val="18"/>
                <w:lang w:val="ru-RU" w:eastAsia="ru-RU"/>
              </w:rPr>
            </w:pPr>
          </w:p>
        </w:tc>
        <w:tc>
          <w:tcPr>
            <w:tcW w:w="880" w:type="dxa"/>
            <w:tcBorders>
              <w:top w:val="nil"/>
              <w:left w:val="nil"/>
              <w:bottom w:val="single" w:sz="8" w:space="0" w:color="auto"/>
              <w:right w:val="single" w:sz="8" w:space="0" w:color="auto"/>
            </w:tcBorders>
            <w:shd w:val="clear" w:color="000000" w:fill="EBF1DE"/>
            <w:noWrap/>
            <w:vAlign w:val="center"/>
          </w:tcPr>
          <w:p w:rsidR="00B919B7" w:rsidRPr="002B3664" w:rsidRDefault="00B919B7" w:rsidP="00CB1FE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N</w:t>
            </w:r>
            <w:r w:rsidR="009F1202">
              <w:rPr>
                <w:rFonts w:ascii="GHEA Mariam" w:hAnsi="GHEA Mariam" w:cs="Arial"/>
                <w:b/>
                <w:bCs/>
                <w:color w:val="000000"/>
                <w:sz w:val="18"/>
                <w:szCs w:val="18"/>
                <w:lang w:val="ru-RU" w:eastAsia="ru-RU"/>
              </w:rPr>
              <w:t>օ</w:t>
            </w:r>
          </w:p>
        </w:tc>
        <w:tc>
          <w:tcPr>
            <w:tcW w:w="1120" w:type="dxa"/>
            <w:tcBorders>
              <w:top w:val="nil"/>
              <w:left w:val="nil"/>
              <w:bottom w:val="single" w:sz="8" w:space="0" w:color="auto"/>
              <w:right w:val="single" w:sz="8" w:space="0" w:color="auto"/>
            </w:tcBorders>
            <w:shd w:val="clear" w:color="000000" w:fill="EBF1DE"/>
            <w:vAlign w:val="center"/>
          </w:tcPr>
          <w:p w:rsidR="00B919B7" w:rsidRPr="002B3664" w:rsidRDefault="00B919B7" w:rsidP="00CB1FE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eastAsia="ru-RU"/>
              </w:rPr>
              <w:t>մ</w:t>
            </w:r>
            <w:r w:rsidRPr="002B3664">
              <w:rPr>
                <w:rFonts w:ascii="GHEA Mariam" w:hAnsi="GHEA Mariam" w:cs="Arial"/>
                <w:b/>
                <w:bCs/>
                <w:color w:val="000000"/>
                <w:sz w:val="18"/>
                <w:szCs w:val="18"/>
                <w:lang w:val="ru-RU" w:eastAsia="ru-RU"/>
              </w:rPr>
              <w:t>²</w:t>
            </w:r>
          </w:p>
        </w:tc>
        <w:tc>
          <w:tcPr>
            <w:tcW w:w="1001" w:type="dxa"/>
            <w:tcBorders>
              <w:top w:val="nil"/>
              <w:left w:val="nil"/>
              <w:bottom w:val="single" w:sz="8" w:space="0" w:color="auto"/>
              <w:right w:val="single" w:sz="8" w:space="0" w:color="auto"/>
            </w:tcBorders>
            <w:shd w:val="clear" w:color="000000" w:fill="EBF1DE"/>
            <w:vAlign w:val="center"/>
          </w:tcPr>
          <w:p w:rsidR="00B919B7" w:rsidRPr="002B3664" w:rsidRDefault="00B919B7" w:rsidP="00CB1FE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eastAsia="ru-RU"/>
              </w:rPr>
              <w:t>մ</w:t>
            </w:r>
            <w:r w:rsidRPr="002B3664">
              <w:rPr>
                <w:rFonts w:ascii="GHEA Mariam" w:hAnsi="GHEA Mariam" w:cs="Calibri"/>
                <w:b/>
                <w:bCs/>
                <w:color w:val="000000"/>
                <w:sz w:val="18"/>
                <w:szCs w:val="18"/>
                <w:lang w:val="ru-RU" w:eastAsia="ru-RU"/>
              </w:rPr>
              <w:t>³</w:t>
            </w:r>
          </w:p>
        </w:tc>
        <w:tc>
          <w:tcPr>
            <w:tcW w:w="1540" w:type="dxa"/>
            <w:tcBorders>
              <w:top w:val="nil"/>
              <w:left w:val="nil"/>
              <w:bottom w:val="single" w:sz="8" w:space="0" w:color="auto"/>
              <w:right w:val="single" w:sz="8" w:space="0" w:color="auto"/>
            </w:tcBorders>
            <w:shd w:val="clear" w:color="000000" w:fill="EBF1DE"/>
            <w:vAlign w:val="center"/>
          </w:tcPr>
          <w:p w:rsidR="00B919B7" w:rsidRPr="002B3664" w:rsidRDefault="00B919B7" w:rsidP="00CB1FE7">
            <w:pPr>
              <w:jc w:val="center"/>
              <w:rPr>
                <w:rFonts w:ascii="GHEA Mariam" w:hAnsi="GHEA Mariam" w:cs="Arial"/>
                <w:b/>
                <w:bCs/>
                <w:color w:val="000000"/>
                <w:sz w:val="18"/>
                <w:szCs w:val="18"/>
                <w:lang w:eastAsia="ru-RU"/>
              </w:rPr>
            </w:pPr>
            <w:r w:rsidRPr="002B3664">
              <w:rPr>
                <w:rFonts w:ascii="GHEA Mariam" w:hAnsi="GHEA Mariam" w:cs="Arial"/>
                <w:b/>
                <w:bCs/>
                <w:color w:val="000000"/>
                <w:sz w:val="18"/>
                <w:szCs w:val="18"/>
                <w:lang w:eastAsia="ru-RU"/>
              </w:rPr>
              <w:t>մ</w:t>
            </w:r>
          </w:p>
        </w:tc>
        <w:tc>
          <w:tcPr>
            <w:tcW w:w="917"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CB1FE7">
            <w:pPr>
              <w:rPr>
                <w:rFonts w:ascii="GHEA Mariam" w:hAnsi="GHEA Mariam" w:cs="Arial"/>
                <w:b/>
                <w:bCs/>
                <w:color w:val="000000"/>
                <w:sz w:val="18"/>
                <w:szCs w:val="18"/>
                <w:lang w:val="ru-RU" w:eastAsia="ru-RU"/>
              </w:rPr>
            </w:pPr>
          </w:p>
        </w:tc>
        <w:tc>
          <w:tcPr>
            <w:tcW w:w="1267" w:type="dxa"/>
            <w:tcBorders>
              <w:top w:val="single" w:sz="8" w:space="0" w:color="auto"/>
              <w:left w:val="single" w:sz="8" w:space="0" w:color="auto"/>
              <w:bottom w:val="single" w:sz="8" w:space="0" w:color="000000"/>
              <w:right w:val="single" w:sz="8" w:space="0" w:color="auto"/>
            </w:tcBorders>
          </w:tcPr>
          <w:p w:rsidR="00B919B7" w:rsidRPr="002B3664" w:rsidRDefault="00B919B7" w:rsidP="00CB1FE7">
            <w:pPr>
              <w:rPr>
                <w:rFonts w:ascii="GHEA Mariam" w:hAnsi="GHEA Mariam" w:cs="Arial"/>
                <w:b/>
                <w:bCs/>
                <w:color w:val="000000"/>
                <w:sz w:val="18"/>
                <w:szCs w:val="18"/>
                <w:lang w:eastAsia="ru-RU"/>
              </w:rPr>
            </w:pPr>
            <w:r w:rsidRPr="002B3664">
              <w:rPr>
                <w:rFonts w:ascii="GHEA Mariam" w:hAnsi="GHEA Mariam" w:cs="Arial"/>
                <w:b/>
                <w:bCs/>
                <w:color w:val="000000"/>
                <w:sz w:val="18"/>
                <w:szCs w:val="18"/>
                <w:lang w:eastAsia="ru-RU"/>
              </w:rPr>
              <w:t>ՀՀ դրամ</w:t>
            </w:r>
          </w:p>
        </w:tc>
        <w:tc>
          <w:tcPr>
            <w:tcW w:w="1525" w:type="dxa"/>
            <w:tcBorders>
              <w:top w:val="single" w:sz="8" w:space="0" w:color="auto"/>
              <w:left w:val="single" w:sz="8" w:space="0" w:color="auto"/>
              <w:bottom w:val="single" w:sz="8" w:space="0" w:color="000000"/>
              <w:right w:val="single" w:sz="8" w:space="0" w:color="auto"/>
            </w:tcBorders>
          </w:tcPr>
          <w:p w:rsidR="00B919B7" w:rsidRPr="002B3664" w:rsidRDefault="00B919B7" w:rsidP="00CB1FE7">
            <w:pP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eastAsia="ru-RU"/>
              </w:rPr>
              <w:t>ՀՀ դրամ</w:t>
            </w:r>
          </w:p>
        </w:tc>
      </w:tr>
      <w:tr w:rsidR="00B919B7" w:rsidRPr="002B3664" w:rsidTr="00CB1FE7">
        <w:trPr>
          <w:trHeight w:val="315"/>
        </w:trPr>
        <w:tc>
          <w:tcPr>
            <w:tcW w:w="2701" w:type="dxa"/>
            <w:tcBorders>
              <w:top w:val="nil"/>
              <w:left w:val="single" w:sz="8" w:space="0" w:color="auto"/>
              <w:bottom w:val="single" w:sz="8" w:space="0" w:color="auto"/>
              <w:right w:val="single" w:sz="8" w:space="0" w:color="auto"/>
            </w:tcBorders>
            <w:vAlign w:val="center"/>
          </w:tcPr>
          <w:p w:rsidR="00B919B7" w:rsidRPr="002B3664" w:rsidRDefault="00B919B7" w:rsidP="00CB1FE7">
            <w:pPr>
              <w:rPr>
                <w:rFonts w:ascii="GHEA Mariam" w:hAnsi="GHEA Mariam" w:cs="Arial"/>
                <w:color w:val="000000"/>
                <w:sz w:val="18"/>
                <w:szCs w:val="18"/>
                <w:lang w:eastAsia="ru-RU"/>
              </w:rPr>
            </w:pPr>
            <w:r w:rsidRPr="002B3664">
              <w:rPr>
                <w:rFonts w:ascii="GHEA Mariam" w:hAnsi="GHEA Mariam" w:cs="Arial"/>
                <w:color w:val="000000"/>
                <w:sz w:val="18"/>
                <w:szCs w:val="18"/>
                <w:lang w:eastAsia="ru-RU"/>
              </w:rPr>
              <w:t>Տարածք</w:t>
            </w:r>
          </w:p>
        </w:tc>
        <w:tc>
          <w:tcPr>
            <w:tcW w:w="2011" w:type="dxa"/>
            <w:tcBorders>
              <w:top w:val="nil"/>
              <w:left w:val="nil"/>
              <w:bottom w:val="single" w:sz="8" w:space="0" w:color="auto"/>
              <w:right w:val="single" w:sz="8" w:space="0" w:color="auto"/>
            </w:tcBorders>
            <w:vAlign w:val="center"/>
          </w:tcPr>
          <w:p w:rsidR="00B919B7" w:rsidRPr="002B3664" w:rsidRDefault="00B919B7" w:rsidP="00CB1FE7">
            <w:pPr>
              <w:rPr>
                <w:rFonts w:ascii="GHEA Mariam" w:hAnsi="GHEA Mariam" w:cs="Arial"/>
                <w:color w:val="000000"/>
                <w:sz w:val="18"/>
                <w:szCs w:val="18"/>
                <w:lang w:eastAsia="ru-RU"/>
              </w:rPr>
            </w:pPr>
            <w:r w:rsidRPr="002B3664">
              <w:rPr>
                <w:rFonts w:ascii="GHEA Mariam" w:hAnsi="GHEA Mariam" w:cs="Sylfaen"/>
                <w:color w:val="000000"/>
                <w:sz w:val="18"/>
                <w:szCs w:val="18"/>
                <w:lang w:val="ru-RU" w:eastAsia="ru-RU"/>
              </w:rPr>
              <w:t>Ասֆալտ</w:t>
            </w:r>
            <w:r w:rsidRPr="002B3664">
              <w:rPr>
                <w:rFonts w:ascii="GHEA Mariam" w:hAnsi="GHEA Mariam" w:cs="Sylfaen"/>
                <w:color w:val="000000"/>
                <w:sz w:val="18"/>
                <w:szCs w:val="18"/>
                <w:lang w:val="hy-AM" w:eastAsia="ru-RU"/>
              </w:rPr>
              <w:t xml:space="preserve"> </w:t>
            </w:r>
            <w:r w:rsidRPr="002B3664">
              <w:rPr>
                <w:rFonts w:ascii="GHEA Mariam" w:hAnsi="GHEA Mariam" w:cs="Sylfaen"/>
                <w:color w:val="000000"/>
                <w:sz w:val="18"/>
                <w:szCs w:val="18"/>
                <w:lang w:eastAsia="ru-RU"/>
              </w:rPr>
              <w:t>(</w:t>
            </w:r>
            <w:r w:rsidRPr="002B3664">
              <w:rPr>
                <w:rFonts w:ascii="GHEA Mariam" w:hAnsi="GHEA Mariam" w:cs="Sylfaen"/>
                <w:color w:val="000000"/>
                <w:sz w:val="18"/>
                <w:szCs w:val="18"/>
                <w:lang w:val="hy-AM" w:eastAsia="ru-RU"/>
              </w:rPr>
              <w:t>Ա</w:t>
            </w:r>
            <w:r w:rsidRPr="002B3664">
              <w:rPr>
                <w:rFonts w:ascii="GHEA Mariam" w:hAnsi="GHEA Mariam" w:cs="Sylfaen"/>
                <w:color w:val="000000"/>
                <w:sz w:val="18"/>
                <w:szCs w:val="18"/>
                <w:lang w:eastAsia="ru-RU"/>
              </w:rPr>
              <w:t>)</w:t>
            </w:r>
          </w:p>
        </w:tc>
        <w:tc>
          <w:tcPr>
            <w:tcW w:w="88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12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222.00</w:t>
            </w:r>
          </w:p>
        </w:tc>
        <w:tc>
          <w:tcPr>
            <w:tcW w:w="1001"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1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6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5,000.00</w:t>
            </w:r>
          </w:p>
        </w:tc>
        <w:tc>
          <w:tcPr>
            <w:tcW w:w="1525"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1,110,000.00</w:t>
            </w:r>
          </w:p>
        </w:tc>
      </w:tr>
      <w:tr w:rsidR="00B919B7" w:rsidRPr="002B3664" w:rsidTr="00CB1FE7">
        <w:trPr>
          <w:trHeight w:val="315"/>
        </w:trPr>
        <w:tc>
          <w:tcPr>
            <w:tcW w:w="2701" w:type="dxa"/>
            <w:tcBorders>
              <w:top w:val="nil"/>
              <w:left w:val="single" w:sz="8" w:space="0" w:color="auto"/>
              <w:bottom w:val="single" w:sz="8" w:space="0" w:color="auto"/>
              <w:right w:val="single" w:sz="8" w:space="0" w:color="auto"/>
            </w:tcBorders>
          </w:tcPr>
          <w:p w:rsidR="00B919B7" w:rsidRPr="002B3664" w:rsidRDefault="00B919B7" w:rsidP="00CB1FE7">
            <w:pPr>
              <w:rPr>
                <w:rFonts w:ascii="GHEA Mariam" w:hAnsi="GHEA Mariam"/>
              </w:rPr>
            </w:pPr>
            <w:r w:rsidRPr="002B3664">
              <w:rPr>
                <w:rFonts w:ascii="GHEA Mariam" w:hAnsi="GHEA Mariam" w:cs="Arial"/>
                <w:color w:val="000000"/>
                <w:sz w:val="18"/>
                <w:szCs w:val="18"/>
                <w:lang w:eastAsia="ru-RU"/>
              </w:rPr>
              <w:t>Տարածք</w:t>
            </w:r>
          </w:p>
        </w:tc>
        <w:tc>
          <w:tcPr>
            <w:tcW w:w="2011" w:type="dxa"/>
            <w:tcBorders>
              <w:top w:val="nil"/>
              <w:left w:val="nil"/>
              <w:bottom w:val="single" w:sz="8" w:space="0" w:color="auto"/>
              <w:right w:val="single" w:sz="8" w:space="0" w:color="auto"/>
            </w:tcBorders>
            <w:vAlign w:val="center"/>
          </w:tcPr>
          <w:p w:rsidR="00B919B7" w:rsidRPr="002B3664" w:rsidRDefault="00B919B7" w:rsidP="00CB1FE7">
            <w:pPr>
              <w:rPr>
                <w:rFonts w:ascii="GHEA Mariam" w:hAnsi="GHEA Mariam" w:cs="Arial"/>
                <w:color w:val="000000"/>
                <w:sz w:val="18"/>
                <w:szCs w:val="18"/>
                <w:lang w:eastAsia="ru-RU"/>
              </w:rPr>
            </w:pPr>
            <w:r w:rsidRPr="002B3664">
              <w:rPr>
                <w:rFonts w:ascii="GHEA Mariam" w:hAnsi="GHEA Mariam" w:cs="Sylfaen"/>
                <w:color w:val="000000"/>
                <w:sz w:val="18"/>
                <w:szCs w:val="18"/>
                <w:lang w:val="ru-RU" w:eastAsia="ru-RU"/>
              </w:rPr>
              <w:t>Ասֆալտ</w:t>
            </w:r>
            <w:r w:rsidRPr="002B3664">
              <w:rPr>
                <w:rFonts w:ascii="GHEA Mariam" w:hAnsi="GHEA Mariam" w:cs="Sylfaen"/>
                <w:color w:val="000000"/>
                <w:sz w:val="18"/>
                <w:szCs w:val="18"/>
                <w:lang w:eastAsia="ru-RU"/>
              </w:rPr>
              <w:t xml:space="preserve"> (</w:t>
            </w:r>
            <w:r w:rsidRPr="002B3664">
              <w:rPr>
                <w:rFonts w:ascii="GHEA Mariam" w:hAnsi="GHEA Mariam" w:cs="Sylfaen"/>
                <w:color w:val="000000"/>
                <w:sz w:val="18"/>
                <w:szCs w:val="18"/>
                <w:lang w:val="hy-AM" w:eastAsia="ru-RU"/>
              </w:rPr>
              <w:t>Բ</w:t>
            </w:r>
            <w:r w:rsidRPr="002B3664">
              <w:rPr>
                <w:rFonts w:ascii="GHEA Mariam" w:hAnsi="GHEA Mariam" w:cs="Sylfaen"/>
                <w:color w:val="000000"/>
                <w:sz w:val="18"/>
                <w:szCs w:val="18"/>
                <w:lang w:eastAsia="ru-RU"/>
              </w:rPr>
              <w:t>)</w:t>
            </w:r>
          </w:p>
        </w:tc>
        <w:tc>
          <w:tcPr>
            <w:tcW w:w="88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w:t>
            </w:r>
          </w:p>
        </w:tc>
        <w:tc>
          <w:tcPr>
            <w:tcW w:w="112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3,552.40</w:t>
            </w:r>
          </w:p>
        </w:tc>
        <w:tc>
          <w:tcPr>
            <w:tcW w:w="1001"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1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6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9,000.00</w:t>
            </w:r>
          </w:p>
        </w:tc>
        <w:tc>
          <w:tcPr>
            <w:tcW w:w="1525"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31,971,600.00</w:t>
            </w:r>
          </w:p>
        </w:tc>
      </w:tr>
      <w:tr w:rsidR="00B919B7" w:rsidRPr="002B3664" w:rsidTr="00CB1FE7">
        <w:trPr>
          <w:trHeight w:val="315"/>
        </w:trPr>
        <w:tc>
          <w:tcPr>
            <w:tcW w:w="2701" w:type="dxa"/>
            <w:tcBorders>
              <w:top w:val="nil"/>
              <w:left w:val="single" w:sz="8" w:space="0" w:color="auto"/>
              <w:bottom w:val="single" w:sz="8" w:space="0" w:color="auto"/>
              <w:right w:val="single" w:sz="8" w:space="0" w:color="auto"/>
            </w:tcBorders>
          </w:tcPr>
          <w:p w:rsidR="00B919B7" w:rsidRPr="002B3664" w:rsidRDefault="00B919B7" w:rsidP="00CB1FE7">
            <w:pPr>
              <w:rPr>
                <w:rFonts w:ascii="GHEA Mariam" w:hAnsi="GHEA Mariam"/>
              </w:rPr>
            </w:pPr>
            <w:r w:rsidRPr="002B3664">
              <w:rPr>
                <w:rFonts w:ascii="GHEA Mariam" w:hAnsi="GHEA Mariam" w:cs="Arial"/>
                <w:color w:val="000000"/>
                <w:sz w:val="18"/>
                <w:szCs w:val="18"/>
                <w:lang w:eastAsia="ru-RU"/>
              </w:rPr>
              <w:t>Տարածք</w:t>
            </w:r>
          </w:p>
        </w:tc>
        <w:tc>
          <w:tcPr>
            <w:tcW w:w="2011" w:type="dxa"/>
            <w:tcBorders>
              <w:top w:val="nil"/>
              <w:left w:val="nil"/>
              <w:bottom w:val="single" w:sz="8" w:space="0" w:color="auto"/>
              <w:right w:val="single" w:sz="8" w:space="0" w:color="auto"/>
            </w:tcBorders>
            <w:vAlign w:val="center"/>
          </w:tcPr>
          <w:p w:rsidR="00B919B7" w:rsidRPr="002B3664" w:rsidRDefault="00B919B7" w:rsidP="00CB1FE7">
            <w:pPr>
              <w:rPr>
                <w:rFonts w:ascii="GHEA Mariam" w:hAnsi="GHEA Mariam" w:cs="Arial"/>
                <w:color w:val="000000"/>
                <w:sz w:val="18"/>
                <w:szCs w:val="18"/>
                <w:lang w:val="hy-AM" w:eastAsia="ru-RU"/>
              </w:rPr>
            </w:pPr>
            <w:r w:rsidRPr="002B3664">
              <w:rPr>
                <w:rFonts w:ascii="GHEA Mariam" w:hAnsi="GHEA Mariam" w:cs="Sylfaen"/>
                <w:color w:val="000000"/>
                <w:sz w:val="18"/>
                <w:szCs w:val="18"/>
                <w:lang w:val="ru-RU" w:eastAsia="ru-RU"/>
              </w:rPr>
              <w:t>Ասֆալտ</w:t>
            </w:r>
            <w:r w:rsidRPr="002B3664">
              <w:rPr>
                <w:rFonts w:ascii="GHEA Mariam" w:hAnsi="GHEA Mariam" w:cs="Sylfaen"/>
                <w:color w:val="000000"/>
                <w:sz w:val="18"/>
                <w:szCs w:val="18"/>
                <w:lang w:val="hy-AM" w:eastAsia="ru-RU"/>
              </w:rPr>
              <w:t>, ե/բ սալիկներ</w:t>
            </w:r>
          </w:p>
        </w:tc>
        <w:tc>
          <w:tcPr>
            <w:tcW w:w="88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12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161.60</w:t>
            </w:r>
          </w:p>
        </w:tc>
        <w:tc>
          <w:tcPr>
            <w:tcW w:w="1001"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1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6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15,000.00</w:t>
            </w:r>
          </w:p>
        </w:tc>
        <w:tc>
          <w:tcPr>
            <w:tcW w:w="1525"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2,424,000.00</w:t>
            </w:r>
          </w:p>
        </w:tc>
      </w:tr>
      <w:tr w:rsidR="00B919B7" w:rsidRPr="002B3664" w:rsidTr="00CB1FE7">
        <w:trPr>
          <w:trHeight w:val="282"/>
        </w:trPr>
        <w:tc>
          <w:tcPr>
            <w:tcW w:w="2701" w:type="dxa"/>
            <w:tcBorders>
              <w:top w:val="nil"/>
              <w:left w:val="single" w:sz="8" w:space="0" w:color="auto"/>
              <w:bottom w:val="single" w:sz="8" w:space="0" w:color="auto"/>
              <w:right w:val="single" w:sz="8" w:space="0" w:color="auto"/>
            </w:tcBorders>
            <w:vAlign w:val="center"/>
          </w:tcPr>
          <w:p w:rsidR="00B919B7" w:rsidRPr="002B3664" w:rsidRDefault="00B919B7" w:rsidP="00CB1FE7">
            <w:pPr>
              <w:rPr>
                <w:rFonts w:ascii="GHEA Mariam" w:hAnsi="GHEA Mariam" w:cs="Arial"/>
                <w:color w:val="000000"/>
                <w:sz w:val="18"/>
                <w:szCs w:val="18"/>
                <w:lang w:val="ru-RU" w:eastAsia="ru-RU"/>
              </w:rPr>
            </w:pPr>
            <w:r w:rsidRPr="002B3664">
              <w:rPr>
                <w:rFonts w:ascii="GHEA Mariam" w:hAnsi="GHEA Mariam" w:cs="Arial"/>
                <w:color w:val="000000"/>
                <w:sz w:val="18"/>
                <w:szCs w:val="18"/>
                <w:lang w:eastAsia="ru-RU"/>
              </w:rPr>
              <w:t>Տարածք</w:t>
            </w:r>
          </w:p>
        </w:tc>
        <w:tc>
          <w:tcPr>
            <w:tcW w:w="2011" w:type="dxa"/>
            <w:tcBorders>
              <w:top w:val="nil"/>
              <w:left w:val="nil"/>
              <w:bottom w:val="single" w:sz="8" w:space="0" w:color="auto"/>
              <w:right w:val="single" w:sz="8" w:space="0" w:color="auto"/>
            </w:tcBorders>
            <w:vAlign w:val="center"/>
          </w:tcPr>
          <w:p w:rsidR="00B919B7" w:rsidRPr="002B3664" w:rsidRDefault="00B919B7" w:rsidP="00CB1FE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Բետոնապատ</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տարածք</w:t>
            </w:r>
          </w:p>
        </w:tc>
        <w:tc>
          <w:tcPr>
            <w:tcW w:w="88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40</w:t>
            </w:r>
          </w:p>
        </w:tc>
        <w:tc>
          <w:tcPr>
            <w:tcW w:w="112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2,276.01</w:t>
            </w:r>
          </w:p>
        </w:tc>
        <w:tc>
          <w:tcPr>
            <w:tcW w:w="1001"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1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6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6,639.72</w:t>
            </w:r>
          </w:p>
        </w:tc>
        <w:tc>
          <w:tcPr>
            <w:tcW w:w="1525"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15,112,065.00</w:t>
            </w:r>
          </w:p>
        </w:tc>
      </w:tr>
      <w:tr w:rsidR="00B919B7" w:rsidRPr="002B3664" w:rsidTr="00CB1FE7">
        <w:trPr>
          <w:trHeight w:val="315"/>
        </w:trPr>
        <w:tc>
          <w:tcPr>
            <w:tcW w:w="2701" w:type="dxa"/>
            <w:tcBorders>
              <w:top w:val="nil"/>
              <w:left w:val="single" w:sz="8" w:space="0" w:color="auto"/>
              <w:bottom w:val="single" w:sz="8" w:space="0" w:color="auto"/>
              <w:right w:val="single" w:sz="8" w:space="0" w:color="auto"/>
            </w:tcBorders>
            <w:vAlign w:val="center"/>
          </w:tcPr>
          <w:p w:rsidR="00B919B7" w:rsidRPr="002B3664" w:rsidRDefault="00B919B7" w:rsidP="00CB1FE7">
            <w:pPr>
              <w:rPr>
                <w:rFonts w:ascii="GHEA Mariam" w:hAnsi="GHEA Mariam" w:cs="Arial"/>
                <w:color w:val="000000"/>
                <w:sz w:val="18"/>
                <w:szCs w:val="18"/>
                <w:lang w:val="ru-RU" w:eastAsia="ru-RU"/>
              </w:rPr>
            </w:pPr>
            <w:r w:rsidRPr="002B3664">
              <w:rPr>
                <w:rFonts w:ascii="GHEA Mariam" w:hAnsi="GHEA Mariam" w:cs="Arial"/>
                <w:color w:val="000000"/>
                <w:sz w:val="18"/>
                <w:szCs w:val="18"/>
                <w:lang w:eastAsia="ru-RU"/>
              </w:rPr>
              <w:t>Տարածք</w:t>
            </w:r>
          </w:p>
        </w:tc>
        <w:tc>
          <w:tcPr>
            <w:tcW w:w="2011" w:type="dxa"/>
            <w:tcBorders>
              <w:top w:val="nil"/>
              <w:left w:val="nil"/>
              <w:bottom w:val="single" w:sz="8" w:space="0" w:color="auto"/>
              <w:right w:val="single" w:sz="8" w:space="0" w:color="auto"/>
            </w:tcBorders>
            <w:vAlign w:val="center"/>
          </w:tcPr>
          <w:p w:rsidR="00B919B7" w:rsidRPr="002B3664" w:rsidRDefault="00B919B7" w:rsidP="00CB1FE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Խճաքար</w:t>
            </w:r>
          </w:p>
        </w:tc>
        <w:tc>
          <w:tcPr>
            <w:tcW w:w="88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w:t>
            </w:r>
          </w:p>
        </w:tc>
        <w:tc>
          <w:tcPr>
            <w:tcW w:w="112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1,989.95</w:t>
            </w:r>
          </w:p>
        </w:tc>
        <w:tc>
          <w:tcPr>
            <w:tcW w:w="1001"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1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6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3,000.00</w:t>
            </w:r>
          </w:p>
        </w:tc>
        <w:tc>
          <w:tcPr>
            <w:tcW w:w="1525"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5,969,850.00</w:t>
            </w:r>
          </w:p>
        </w:tc>
      </w:tr>
      <w:tr w:rsidR="00B919B7" w:rsidRPr="002B3664" w:rsidTr="00CB1FE7">
        <w:trPr>
          <w:trHeight w:val="315"/>
        </w:trPr>
        <w:tc>
          <w:tcPr>
            <w:tcW w:w="2701" w:type="dxa"/>
            <w:tcBorders>
              <w:top w:val="nil"/>
              <w:left w:val="single" w:sz="8" w:space="0" w:color="auto"/>
              <w:bottom w:val="single" w:sz="8" w:space="0" w:color="auto"/>
              <w:right w:val="single" w:sz="8" w:space="0" w:color="auto"/>
            </w:tcBorders>
            <w:vAlign w:val="center"/>
          </w:tcPr>
          <w:p w:rsidR="00B919B7" w:rsidRPr="002B3664" w:rsidRDefault="00B919B7" w:rsidP="00CB1FE7">
            <w:pPr>
              <w:rPr>
                <w:rFonts w:ascii="GHEA Mariam" w:hAnsi="GHEA Mariam" w:cs="Arial"/>
                <w:color w:val="000000"/>
                <w:sz w:val="18"/>
                <w:szCs w:val="18"/>
                <w:lang w:val="ru-RU" w:eastAsia="ru-RU"/>
              </w:rPr>
            </w:pPr>
            <w:r w:rsidRPr="002B3664">
              <w:rPr>
                <w:rFonts w:ascii="GHEA Mariam" w:hAnsi="GHEA Mariam" w:cs="Arial"/>
                <w:color w:val="000000"/>
                <w:sz w:val="18"/>
                <w:szCs w:val="18"/>
                <w:lang w:eastAsia="ru-RU"/>
              </w:rPr>
              <w:t>Տարածք</w:t>
            </w:r>
          </w:p>
        </w:tc>
        <w:tc>
          <w:tcPr>
            <w:tcW w:w="2011" w:type="dxa"/>
            <w:tcBorders>
              <w:top w:val="nil"/>
              <w:left w:val="nil"/>
              <w:bottom w:val="single" w:sz="8" w:space="0" w:color="auto"/>
              <w:right w:val="single" w:sz="8" w:space="0" w:color="auto"/>
            </w:tcBorders>
            <w:vAlign w:val="center"/>
          </w:tcPr>
          <w:p w:rsidR="00B919B7" w:rsidRPr="002B3664" w:rsidRDefault="00B919B7" w:rsidP="00CB1FE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Բազալտե</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սալիկներ</w:t>
            </w:r>
          </w:p>
        </w:tc>
        <w:tc>
          <w:tcPr>
            <w:tcW w:w="88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12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108.50</w:t>
            </w:r>
          </w:p>
        </w:tc>
        <w:tc>
          <w:tcPr>
            <w:tcW w:w="1001"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1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6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8,500.00</w:t>
            </w:r>
          </w:p>
        </w:tc>
        <w:tc>
          <w:tcPr>
            <w:tcW w:w="1525"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922,250.00</w:t>
            </w:r>
          </w:p>
        </w:tc>
      </w:tr>
      <w:tr w:rsidR="00B919B7" w:rsidRPr="002B3664" w:rsidTr="00CB1FE7">
        <w:trPr>
          <w:trHeight w:val="315"/>
        </w:trPr>
        <w:tc>
          <w:tcPr>
            <w:tcW w:w="2701" w:type="dxa"/>
            <w:tcBorders>
              <w:top w:val="nil"/>
              <w:left w:val="single" w:sz="8" w:space="0" w:color="auto"/>
              <w:bottom w:val="single" w:sz="8" w:space="0" w:color="auto"/>
              <w:right w:val="single" w:sz="8" w:space="0" w:color="auto"/>
            </w:tcBorders>
            <w:vAlign w:val="center"/>
          </w:tcPr>
          <w:p w:rsidR="00B919B7" w:rsidRPr="002B3664" w:rsidRDefault="00B919B7" w:rsidP="00CB1FE7">
            <w:pPr>
              <w:rPr>
                <w:rFonts w:ascii="GHEA Mariam" w:hAnsi="GHEA Mariam" w:cs="Arial"/>
                <w:color w:val="000000"/>
                <w:sz w:val="18"/>
                <w:szCs w:val="18"/>
                <w:lang w:val="ru-RU" w:eastAsia="ru-RU"/>
              </w:rPr>
            </w:pPr>
            <w:r w:rsidRPr="002B3664">
              <w:rPr>
                <w:rFonts w:ascii="GHEA Mariam" w:hAnsi="GHEA Mariam" w:cs="Arial"/>
                <w:color w:val="000000"/>
                <w:sz w:val="18"/>
                <w:szCs w:val="18"/>
                <w:lang w:eastAsia="ru-RU"/>
              </w:rPr>
              <w:t>Տարածք</w:t>
            </w:r>
          </w:p>
        </w:tc>
        <w:tc>
          <w:tcPr>
            <w:tcW w:w="2011" w:type="dxa"/>
            <w:tcBorders>
              <w:top w:val="nil"/>
              <w:left w:val="nil"/>
              <w:bottom w:val="single" w:sz="8" w:space="0" w:color="auto"/>
              <w:right w:val="single" w:sz="8" w:space="0" w:color="auto"/>
            </w:tcBorders>
            <w:vAlign w:val="center"/>
          </w:tcPr>
          <w:p w:rsidR="00B919B7" w:rsidRPr="002B3664" w:rsidRDefault="00B919B7" w:rsidP="00CB1FE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Բետոնապատ</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սալիկներ</w:t>
            </w:r>
          </w:p>
        </w:tc>
        <w:tc>
          <w:tcPr>
            <w:tcW w:w="88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w:t>
            </w:r>
          </w:p>
        </w:tc>
        <w:tc>
          <w:tcPr>
            <w:tcW w:w="112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145.05</w:t>
            </w:r>
          </w:p>
        </w:tc>
        <w:tc>
          <w:tcPr>
            <w:tcW w:w="1001"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1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6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7,500.00</w:t>
            </w:r>
          </w:p>
        </w:tc>
        <w:tc>
          <w:tcPr>
            <w:tcW w:w="1525"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1,087,875.00</w:t>
            </w:r>
          </w:p>
        </w:tc>
      </w:tr>
      <w:tr w:rsidR="00B919B7" w:rsidRPr="002B3664" w:rsidTr="00CB1FE7">
        <w:trPr>
          <w:trHeight w:val="315"/>
        </w:trPr>
        <w:tc>
          <w:tcPr>
            <w:tcW w:w="2701" w:type="dxa"/>
            <w:tcBorders>
              <w:top w:val="nil"/>
              <w:left w:val="single" w:sz="8" w:space="0" w:color="auto"/>
              <w:bottom w:val="single" w:sz="8" w:space="0" w:color="auto"/>
              <w:right w:val="single" w:sz="8" w:space="0" w:color="auto"/>
            </w:tcBorders>
            <w:vAlign w:val="center"/>
          </w:tcPr>
          <w:p w:rsidR="00B919B7" w:rsidRPr="002B3664" w:rsidRDefault="00B919B7" w:rsidP="00CB1FE7">
            <w:pPr>
              <w:rPr>
                <w:rFonts w:ascii="GHEA Mariam" w:hAnsi="GHEA Mariam" w:cs="Arial"/>
                <w:color w:val="000000"/>
                <w:sz w:val="18"/>
                <w:szCs w:val="18"/>
                <w:lang w:val="ru-RU" w:eastAsia="ru-RU"/>
              </w:rPr>
            </w:pPr>
            <w:r w:rsidRPr="002B3664">
              <w:rPr>
                <w:rFonts w:ascii="GHEA Mariam" w:hAnsi="GHEA Mariam" w:cs="Arial"/>
                <w:color w:val="000000"/>
                <w:sz w:val="18"/>
                <w:szCs w:val="18"/>
                <w:lang w:eastAsia="ru-RU"/>
              </w:rPr>
              <w:t>Տարածք</w:t>
            </w:r>
          </w:p>
        </w:tc>
        <w:tc>
          <w:tcPr>
            <w:tcW w:w="2011" w:type="dxa"/>
            <w:tcBorders>
              <w:top w:val="nil"/>
              <w:left w:val="nil"/>
              <w:bottom w:val="single" w:sz="8" w:space="0" w:color="auto"/>
              <w:right w:val="single" w:sz="8" w:space="0" w:color="auto"/>
            </w:tcBorders>
            <w:vAlign w:val="center"/>
          </w:tcPr>
          <w:p w:rsidR="00B919B7" w:rsidRPr="002B3664" w:rsidRDefault="00B919B7" w:rsidP="00CB1FE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Մարմար</w:t>
            </w:r>
            <w:r w:rsidRPr="002B3664">
              <w:rPr>
                <w:rFonts w:ascii="GHEA Mariam" w:hAnsi="GHEA Mariam" w:cs="Arial"/>
                <w:color w:val="000000"/>
                <w:sz w:val="18"/>
                <w:szCs w:val="18"/>
                <w:lang w:val="ru-RU" w:eastAsia="ru-RU"/>
              </w:rPr>
              <w:t xml:space="preserve"> </w:t>
            </w:r>
          </w:p>
        </w:tc>
        <w:tc>
          <w:tcPr>
            <w:tcW w:w="88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12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31.00</w:t>
            </w:r>
          </w:p>
        </w:tc>
        <w:tc>
          <w:tcPr>
            <w:tcW w:w="1001"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1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6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10,000.00</w:t>
            </w:r>
          </w:p>
        </w:tc>
        <w:tc>
          <w:tcPr>
            <w:tcW w:w="1525"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310,000.00</w:t>
            </w:r>
          </w:p>
        </w:tc>
      </w:tr>
      <w:tr w:rsidR="00B919B7" w:rsidRPr="002B3664" w:rsidTr="00CB1FE7">
        <w:trPr>
          <w:trHeight w:val="315"/>
        </w:trPr>
        <w:tc>
          <w:tcPr>
            <w:tcW w:w="2701" w:type="dxa"/>
            <w:tcBorders>
              <w:top w:val="nil"/>
              <w:left w:val="single" w:sz="8" w:space="0" w:color="auto"/>
              <w:bottom w:val="single" w:sz="8" w:space="0" w:color="auto"/>
              <w:right w:val="single" w:sz="8" w:space="0" w:color="auto"/>
            </w:tcBorders>
            <w:vAlign w:val="center"/>
          </w:tcPr>
          <w:p w:rsidR="00B919B7" w:rsidRPr="002B3664" w:rsidRDefault="00B919B7" w:rsidP="00CB1FE7">
            <w:pPr>
              <w:rPr>
                <w:rFonts w:ascii="GHEA Mariam" w:hAnsi="GHEA Mariam" w:cs="Arial"/>
                <w:color w:val="000000"/>
                <w:sz w:val="18"/>
                <w:szCs w:val="18"/>
                <w:lang w:val="ru-RU" w:eastAsia="ru-RU"/>
              </w:rPr>
            </w:pPr>
            <w:r w:rsidRPr="002B3664">
              <w:rPr>
                <w:rFonts w:ascii="GHEA Mariam" w:hAnsi="GHEA Mariam" w:cs="Arial"/>
                <w:color w:val="000000"/>
                <w:sz w:val="18"/>
                <w:szCs w:val="18"/>
                <w:lang w:eastAsia="ru-RU"/>
              </w:rPr>
              <w:t>Տարածք</w:t>
            </w:r>
          </w:p>
        </w:tc>
        <w:tc>
          <w:tcPr>
            <w:tcW w:w="2011" w:type="dxa"/>
            <w:tcBorders>
              <w:top w:val="nil"/>
              <w:left w:val="nil"/>
              <w:bottom w:val="single" w:sz="8" w:space="0" w:color="auto"/>
              <w:right w:val="single" w:sz="8" w:space="0" w:color="auto"/>
            </w:tcBorders>
            <w:vAlign w:val="center"/>
          </w:tcPr>
          <w:p w:rsidR="00B919B7" w:rsidRPr="002B3664" w:rsidRDefault="00B919B7" w:rsidP="00CB1FE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Տրավերտինե</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սալիկներ</w:t>
            </w:r>
          </w:p>
        </w:tc>
        <w:tc>
          <w:tcPr>
            <w:tcW w:w="88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12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95.40</w:t>
            </w:r>
          </w:p>
        </w:tc>
        <w:tc>
          <w:tcPr>
            <w:tcW w:w="1001"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1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6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8,000.00</w:t>
            </w:r>
          </w:p>
        </w:tc>
        <w:tc>
          <w:tcPr>
            <w:tcW w:w="1525"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763,200.00</w:t>
            </w:r>
          </w:p>
        </w:tc>
      </w:tr>
      <w:tr w:rsidR="00B919B7" w:rsidRPr="002B3664" w:rsidTr="00CB1FE7">
        <w:trPr>
          <w:trHeight w:val="315"/>
        </w:trPr>
        <w:tc>
          <w:tcPr>
            <w:tcW w:w="2701" w:type="dxa"/>
            <w:tcBorders>
              <w:top w:val="nil"/>
              <w:left w:val="single" w:sz="8" w:space="0" w:color="auto"/>
              <w:bottom w:val="single" w:sz="8" w:space="0" w:color="auto"/>
              <w:right w:val="single" w:sz="8" w:space="0" w:color="auto"/>
            </w:tcBorders>
            <w:vAlign w:val="center"/>
          </w:tcPr>
          <w:p w:rsidR="00B919B7" w:rsidRPr="002B3664" w:rsidRDefault="00B919B7" w:rsidP="00CB1FE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Աստիճանավանդակ</w:t>
            </w:r>
          </w:p>
        </w:tc>
        <w:tc>
          <w:tcPr>
            <w:tcW w:w="2011" w:type="dxa"/>
            <w:tcBorders>
              <w:top w:val="nil"/>
              <w:left w:val="nil"/>
              <w:bottom w:val="single" w:sz="8" w:space="0" w:color="auto"/>
              <w:right w:val="single" w:sz="8" w:space="0" w:color="auto"/>
            </w:tcBorders>
            <w:vAlign w:val="center"/>
          </w:tcPr>
          <w:p w:rsidR="00B919B7" w:rsidRPr="002B3664" w:rsidRDefault="00B919B7" w:rsidP="00CB1FE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Բետոնապատ</w:t>
            </w:r>
          </w:p>
        </w:tc>
        <w:tc>
          <w:tcPr>
            <w:tcW w:w="88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w:t>
            </w:r>
          </w:p>
        </w:tc>
        <w:tc>
          <w:tcPr>
            <w:tcW w:w="112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66.72</w:t>
            </w:r>
          </w:p>
        </w:tc>
        <w:tc>
          <w:tcPr>
            <w:tcW w:w="1001"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1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6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33,940.35</w:t>
            </w:r>
          </w:p>
        </w:tc>
        <w:tc>
          <w:tcPr>
            <w:tcW w:w="1525"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2,264,500.00</w:t>
            </w:r>
          </w:p>
        </w:tc>
      </w:tr>
      <w:tr w:rsidR="00B919B7" w:rsidRPr="002B3664" w:rsidTr="00CB1FE7">
        <w:trPr>
          <w:trHeight w:val="495"/>
        </w:trPr>
        <w:tc>
          <w:tcPr>
            <w:tcW w:w="2701" w:type="dxa"/>
            <w:tcBorders>
              <w:top w:val="nil"/>
              <w:left w:val="single" w:sz="8" w:space="0" w:color="auto"/>
              <w:bottom w:val="single" w:sz="8" w:space="0" w:color="auto"/>
              <w:right w:val="single" w:sz="8" w:space="0" w:color="auto"/>
            </w:tcBorders>
            <w:vAlign w:val="center"/>
          </w:tcPr>
          <w:p w:rsidR="00B919B7" w:rsidRPr="002B3664" w:rsidRDefault="00B919B7" w:rsidP="00CB1FE7">
            <w:pPr>
              <w:rPr>
                <w:rFonts w:ascii="GHEA Mariam" w:hAnsi="GHEA Mariam" w:cs="Arial"/>
                <w:color w:val="000000"/>
                <w:sz w:val="18"/>
                <w:szCs w:val="18"/>
                <w:lang w:eastAsia="ru-RU"/>
              </w:rPr>
            </w:pPr>
            <w:r w:rsidRPr="002B3664">
              <w:rPr>
                <w:rFonts w:ascii="GHEA Mariam" w:hAnsi="GHEA Mariam" w:cs="Sylfaen"/>
                <w:color w:val="000000"/>
                <w:sz w:val="18"/>
                <w:szCs w:val="18"/>
                <w:lang w:eastAsia="ru-RU"/>
              </w:rPr>
              <w:t>Բարձր</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ճնշման</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անկար</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խողովակ</w:t>
            </w:r>
            <w:r w:rsidRPr="002B3664">
              <w:rPr>
                <w:rFonts w:ascii="GHEA Mariam" w:hAnsi="GHEA Mariam" w:cs="Arial"/>
                <w:color w:val="000000"/>
                <w:sz w:val="18"/>
                <w:szCs w:val="18"/>
                <w:lang w:eastAsia="ru-RU"/>
              </w:rPr>
              <w:t xml:space="preserve"> d=50x6</w:t>
            </w:r>
            <w:r w:rsidRPr="002B3664">
              <w:rPr>
                <w:rFonts w:ascii="GHEA Mariam" w:hAnsi="GHEA Mariam" w:cs="Sylfaen"/>
                <w:color w:val="000000"/>
                <w:sz w:val="18"/>
                <w:szCs w:val="18"/>
                <w:lang w:eastAsia="ru-RU"/>
              </w:rPr>
              <w:t>մմ</w:t>
            </w:r>
          </w:p>
        </w:tc>
        <w:tc>
          <w:tcPr>
            <w:tcW w:w="2011" w:type="dxa"/>
            <w:tcBorders>
              <w:top w:val="nil"/>
              <w:left w:val="nil"/>
              <w:bottom w:val="single" w:sz="8" w:space="0" w:color="auto"/>
              <w:right w:val="single" w:sz="8" w:space="0" w:color="auto"/>
            </w:tcBorders>
            <w:vAlign w:val="center"/>
          </w:tcPr>
          <w:p w:rsidR="00B919B7" w:rsidRPr="002B3664" w:rsidRDefault="00B919B7" w:rsidP="00CB1FE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88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12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001"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200</w:t>
            </w:r>
          </w:p>
        </w:tc>
        <w:tc>
          <w:tcPr>
            <w:tcW w:w="91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6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6,000.00</w:t>
            </w:r>
          </w:p>
        </w:tc>
        <w:tc>
          <w:tcPr>
            <w:tcW w:w="1525"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1,200,000.00</w:t>
            </w:r>
          </w:p>
        </w:tc>
      </w:tr>
      <w:tr w:rsidR="00B919B7" w:rsidRPr="002B3664" w:rsidTr="00CB1FE7">
        <w:trPr>
          <w:trHeight w:val="495"/>
        </w:trPr>
        <w:tc>
          <w:tcPr>
            <w:tcW w:w="2701" w:type="dxa"/>
            <w:tcBorders>
              <w:top w:val="nil"/>
              <w:left w:val="single" w:sz="8" w:space="0" w:color="auto"/>
              <w:bottom w:val="single" w:sz="8" w:space="0" w:color="auto"/>
              <w:right w:val="single" w:sz="8" w:space="0" w:color="auto"/>
            </w:tcBorders>
            <w:vAlign w:val="center"/>
          </w:tcPr>
          <w:p w:rsidR="00B919B7" w:rsidRPr="002B3664" w:rsidRDefault="00B919B7" w:rsidP="00CB1FE7">
            <w:pPr>
              <w:rPr>
                <w:rFonts w:ascii="GHEA Mariam" w:hAnsi="GHEA Mariam" w:cs="Sylfaen"/>
                <w:color w:val="000000"/>
                <w:sz w:val="18"/>
                <w:szCs w:val="18"/>
                <w:lang w:val="hy-AM" w:eastAsia="ru-RU"/>
              </w:rPr>
            </w:pPr>
            <w:r w:rsidRPr="002B3664">
              <w:rPr>
                <w:rFonts w:ascii="GHEA Mariam" w:hAnsi="GHEA Mariam" w:cs="Sylfaen"/>
                <w:color w:val="000000"/>
                <w:sz w:val="18"/>
                <w:szCs w:val="18"/>
                <w:lang w:val="hy-AM" w:eastAsia="ru-RU"/>
              </w:rPr>
              <w:t xml:space="preserve">Ոռոգման խողովակ </w:t>
            </w:r>
            <w:r w:rsidRPr="002B3664">
              <w:rPr>
                <w:rFonts w:ascii="GHEA Mariam" w:hAnsi="GHEA Mariam" w:cs="Arial"/>
                <w:color w:val="000000"/>
                <w:sz w:val="18"/>
                <w:szCs w:val="18"/>
                <w:lang w:val="ru-RU" w:eastAsia="ru-RU"/>
              </w:rPr>
              <w:t>d=1</w:t>
            </w:r>
            <w:r w:rsidRPr="002B3664">
              <w:rPr>
                <w:rFonts w:ascii="GHEA Mariam" w:hAnsi="GHEA Mariam" w:cs="Arial"/>
                <w:color w:val="000000"/>
                <w:sz w:val="18"/>
                <w:szCs w:val="18"/>
                <w:lang w:val="hy-AM" w:eastAsia="ru-RU"/>
              </w:rPr>
              <w:t>1</w:t>
            </w:r>
            <w:r w:rsidRPr="002B3664">
              <w:rPr>
                <w:rFonts w:ascii="GHEA Mariam" w:hAnsi="GHEA Mariam" w:cs="Arial"/>
                <w:color w:val="000000"/>
                <w:sz w:val="18"/>
                <w:szCs w:val="18"/>
                <w:lang w:val="ru-RU" w:eastAsia="ru-RU"/>
              </w:rPr>
              <w:t>0</w:t>
            </w:r>
            <w:r w:rsidRPr="002B3664">
              <w:rPr>
                <w:rFonts w:ascii="GHEA Mariam" w:hAnsi="GHEA Mariam" w:cs="Sylfaen"/>
                <w:color w:val="000000"/>
                <w:sz w:val="18"/>
                <w:szCs w:val="18"/>
                <w:lang w:val="ru-RU" w:eastAsia="ru-RU"/>
              </w:rPr>
              <w:t>մմ</w:t>
            </w:r>
          </w:p>
        </w:tc>
        <w:tc>
          <w:tcPr>
            <w:tcW w:w="2011" w:type="dxa"/>
            <w:tcBorders>
              <w:top w:val="nil"/>
              <w:left w:val="nil"/>
              <w:bottom w:val="single" w:sz="8" w:space="0" w:color="auto"/>
              <w:right w:val="single" w:sz="8" w:space="0" w:color="auto"/>
            </w:tcBorders>
            <w:vAlign w:val="center"/>
          </w:tcPr>
          <w:p w:rsidR="00B919B7" w:rsidRPr="002B3664" w:rsidRDefault="00B919B7" w:rsidP="00CB1FE7">
            <w:pPr>
              <w:rPr>
                <w:rFonts w:ascii="GHEA Mariam" w:hAnsi="GHEA Mariam" w:cs="Sylfaen"/>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88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12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001"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w:t>
            </w:r>
          </w:p>
        </w:tc>
        <w:tc>
          <w:tcPr>
            <w:tcW w:w="91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6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6,000.00</w:t>
            </w:r>
          </w:p>
        </w:tc>
        <w:tc>
          <w:tcPr>
            <w:tcW w:w="1525"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600,000.00</w:t>
            </w:r>
          </w:p>
        </w:tc>
      </w:tr>
      <w:tr w:rsidR="00B919B7" w:rsidRPr="002B3664" w:rsidTr="00CB1FE7">
        <w:trPr>
          <w:trHeight w:val="315"/>
        </w:trPr>
        <w:tc>
          <w:tcPr>
            <w:tcW w:w="2701" w:type="dxa"/>
            <w:tcBorders>
              <w:top w:val="nil"/>
              <w:left w:val="single" w:sz="8" w:space="0" w:color="auto"/>
              <w:bottom w:val="single" w:sz="8" w:space="0" w:color="auto"/>
              <w:right w:val="single" w:sz="8" w:space="0" w:color="auto"/>
            </w:tcBorders>
            <w:vAlign w:val="center"/>
          </w:tcPr>
          <w:p w:rsidR="00B919B7" w:rsidRPr="002B3664" w:rsidRDefault="00B919B7" w:rsidP="00CB1FE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Ոռոգման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խողովակ</w:t>
            </w:r>
            <w:r w:rsidRPr="002B3664">
              <w:rPr>
                <w:rFonts w:ascii="GHEA Mariam" w:hAnsi="GHEA Mariam" w:cs="Arial"/>
                <w:color w:val="000000"/>
                <w:sz w:val="18"/>
                <w:szCs w:val="18"/>
                <w:lang w:val="ru-RU" w:eastAsia="ru-RU"/>
              </w:rPr>
              <w:t xml:space="preserve"> d=100</w:t>
            </w:r>
            <w:r w:rsidRPr="002B3664">
              <w:rPr>
                <w:rFonts w:ascii="GHEA Mariam" w:hAnsi="GHEA Mariam" w:cs="Sylfaen"/>
                <w:color w:val="000000"/>
                <w:sz w:val="18"/>
                <w:szCs w:val="18"/>
                <w:lang w:val="ru-RU" w:eastAsia="ru-RU"/>
              </w:rPr>
              <w:t>մմ</w:t>
            </w:r>
          </w:p>
        </w:tc>
        <w:tc>
          <w:tcPr>
            <w:tcW w:w="2011" w:type="dxa"/>
            <w:tcBorders>
              <w:top w:val="nil"/>
              <w:left w:val="nil"/>
              <w:bottom w:val="single" w:sz="8" w:space="0" w:color="auto"/>
              <w:right w:val="single" w:sz="8" w:space="0" w:color="auto"/>
            </w:tcBorders>
            <w:vAlign w:val="center"/>
          </w:tcPr>
          <w:p w:rsidR="00B919B7" w:rsidRPr="002B3664" w:rsidRDefault="00B919B7" w:rsidP="00CB1FE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88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12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001"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900</w:t>
            </w:r>
          </w:p>
        </w:tc>
        <w:tc>
          <w:tcPr>
            <w:tcW w:w="91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6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5,000.00</w:t>
            </w:r>
          </w:p>
        </w:tc>
        <w:tc>
          <w:tcPr>
            <w:tcW w:w="1525"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4,500,000.00</w:t>
            </w:r>
          </w:p>
        </w:tc>
      </w:tr>
      <w:tr w:rsidR="00B919B7" w:rsidRPr="002B3664" w:rsidTr="00CB1FE7">
        <w:trPr>
          <w:trHeight w:val="315"/>
        </w:trPr>
        <w:tc>
          <w:tcPr>
            <w:tcW w:w="2701" w:type="dxa"/>
            <w:tcBorders>
              <w:top w:val="nil"/>
              <w:left w:val="single" w:sz="8" w:space="0" w:color="auto"/>
              <w:bottom w:val="single" w:sz="8" w:space="0" w:color="auto"/>
              <w:right w:val="single" w:sz="8" w:space="0" w:color="auto"/>
            </w:tcBorders>
            <w:vAlign w:val="center"/>
          </w:tcPr>
          <w:p w:rsidR="00B919B7" w:rsidRPr="002B3664" w:rsidRDefault="00B919B7" w:rsidP="00CB1FE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Ոռոգման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խողովակ</w:t>
            </w:r>
            <w:r w:rsidRPr="002B3664">
              <w:rPr>
                <w:rFonts w:ascii="GHEA Mariam" w:hAnsi="GHEA Mariam" w:cs="Arial"/>
                <w:color w:val="000000"/>
                <w:sz w:val="18"/>
                <w:szCs w:val="18"/>
                <w:lang w:val="ru-RU" w:eastAsia="ru-RU"/>
              </w:rPr>
              <w:t xml:space="preserve"> d=13</w:t>
            </w:r>
            <w:r w:rsidRPr="002B3664">
              <w:rPr>
                <w:rFonts w:ascii="GHEA Mariam" w:hAnsi="GHEA Mariam" w:cs="Sylfaen"/>
                <w:color w:val="000000"/>
                <w:sz w:val="18"/>
                <w:szCs w:val="18"/>
                <w:lang w:val="ru-RU" w:eastAsia="ru-RU"/>
              </w:rPr>
              <w:t>մմ</w:t>
            </w:r>
          </w:p>
        </w:tc>
        <w:tc>
          <w:tcPr>
            <w:tcW w:w="2011" w:type="dxa"/>
            <w:tcBorders>
              <w:top w:val="nil"/>
              <w:left w:val="nil"/>
              <w:bottom w:val="single" w:sz="8" w:space="0" w:color="auto"/>
              <w:right w:val="single" w:sz="8" w:space="0" w:color="auto"/>
            </w:tcBorders>
          </w:tcPr>
          <w:p w:rsidR="00B919B7" w:rsidRPr="002B3664" w:rsidRDefault="00B919B7" w:rsidP="00CB1FE7">
            <w:pPr>
              <w:rPr>
                <w:rFonts w:ascii="GHEA Mariam" w:hAnsi="GHEA Mariam"/>
                <w:sz w:val="18"/>
                <w:szCs w:val="18"/>
              </w:rPr>
            </w:pPr>
            <w:r w:rsidRPr="002B3664">
              <w:rPr>
                <w:rFonts w:ascii="GHEA Mariam" w:hAnsi="GHEA Mariam" w:cs="Arial"/>
                <w:sz w:val="18"/>
                <w:szCs w:val="18"/>
                <w:lang w:val="hy-AM"/>
              </w:rPr>
              <w:t>մետաղապլաստմասե</w:t>
            </w:r>
          </w:p>
        </w:tc>
        <w:tc>
          <w:tcPr>
            <w:tcW w:w="88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w:t>
            </w:r>
          </w:p>
        </w:tc>
        <w:tc>
          <w:tcPr>
            <w:tcW w:w="112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001"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520</w:t>
            </w:r>
          </w:p>
        </w:tc>
        <w:tc>
          <w:tcPr>
            <w:tcW w:w="91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6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3,000.00</w:t>
            </w:r>
          </w:p>
        </w:tc>
        <w:tc>
          <w:tcPr>
            <w:tcW w:w="1525"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1,560,000.00</w:t>
            </w:r>
          </w:p>
        </w:tc>
      </w:tr>
      <w:tr w:rsidR="00B919B7" w:rsidRPr="002B3664" w:rsidTr="00CB1FE7">
        <w:trPr>
          <w:trHeight w:val="315"/>
        </w:trPr>
        <w:tc>
          <w:tcPr>
            <w:tcW w:w="2701" w:type="dxa"/>
            <w:tcBorders>
              <w:top w:val="nil"/>
              <w:left w:val="single" w:sz="8" w:space="0" w:color="auto"/>
              <w:bottom w:val="single" w:sz="8" w:space="0" w:color="auto"/>
              <w:right w:val="single" w:sz="8" w:space="0" w:color="auto"/>
            </w:tcBorders>
            <w:vAlign w:val="center"/>
          </w:tcPr>
          <w:p w:rsidR="00B919B7" w:rsidRPr="002B3664" w:rsidRDefault="00B919B7" w:rsidP="00CB1FE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Ոռոգման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խողովակ</w:t>
            </w:r>
            <w:r w:rsidRPr="002B3664">
              <w:rPr>
                <w:rFonts w:ascii="GHEA Mariam" w:hAnsi="GHEA Mariam" w:cs="Arial"/>
                <w:color w:val="000000"/>
                <w:sz w:val="18"/>
                <w:szCs w:val="18"/>
                <w:lang w:val="ru-RU" w:eastAsia="ru-RU"/>
              </w:rPr>
              <w:t xml:space="preserve"> d=20</w:t>
            </w:r>
            <w:r w:rsidRPr="002B3664">
              <w:rPr>
                <w:rFonts w:ascii="GHEA Mariam" w:hAnsi="GHEA Mariam" w:cs="Sylfaen"/>
                <w:color w:val="000000"/>
                <w:sz w:val="18"/>
                <w:szCs w:val="18"/>
                <w:lang w:val="ru-RU" w:eastAsia="ru-RU"/>
              </w:rPr>
              <w:t>մմ</w:t>
            </w:r>
          </w:p>
        </w:tc>
        <w:tc>
          <w:tcPr>
            <w:tcW w:w="2011" w:type="dxa"/>
            <w:tcBorders>
              <w:top w:val="nil"/>
              <w:left w:val="nil"/>
              <w:bottom w:val="single" w:sz="8" w:space="0" w:color="auto"/>
              <w:right w:val="single" w:sz="8" w:space="0" w:color="auto"/>
            </w:tcBorders>
          </w:tcPr>
          <w:p w:rsidR="00B919B7" w:rsidRPr="002B3664" w:rsidRDefault="00B919B7" w:rsidP="00CB1FE7">
            <w:pPr>
              <w:rPr>
                <w:rFonts w:ascii="GHEA Mariam" w:hAnsi="GHEA Mariam"/>
                <w:sz w:val="18"/>
                <w:szCs w:val="18"/>
              </w:rPr>
            </w:pPr>
            <w:r w:rsidRPr="002B3664">
              <w:rPr>
                <w:rFonts w:ascii="GHEA Mariam" w:hAnsi="GHEA Mariam" w:cs="Arial"/>
                <w:sz w:val="18"/>
                <w:szCs w:val="18"/>
                <w:lang w:val="hy-AM"/>
              </w:rPr>
              <w:t>մետաղապլաստմասե</w:t>
            </w:r>
          </w:p>
        </w:tc>
        <w:tc>
          <w:tcPr>
            <w:tcW w:w="88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12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001"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32</w:t>
            </w:r>
          </w:p>
        </w:tc>
        <w:tc>
          <w:tcPr>
            <w:tcW w:w="91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6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3,500.00</w:t>
            </w:r>
          </w:p>
        </w:tc>
        <w:tc>
          <w:tcPr>
            <w:tcW w:w="1525"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112,000.00</w:t>
            </w:r>
          </w:p>
        </w:tc>
      </w:tr>
      <w:tr w:rsidR="00B919B7" w:rsidRPr="002B3664" w:rsidTr="00CB1FE7">
        <w:trPr>
          <w:trHeight w:val="315"/>
        </w:trPr>
        <w:tc>
          <w:tcPr>
            <w:tcW w:w="2701" w:type="dxa"/>
            <w:tcBorders>
              <w:top w:val="nil"/>
              <w:left w:val="single" w:sz="8" w:space="0" w:color="auto"/>
              <w:bottom w:val="single" w:sz="8" w:space="0" w:color="auto"/>
              <w:right w:val="single" w:sz="8" w:space="0" w:color="auto"/>
            </w:tcBorders>
            <w:vAlign w:val="center"/>
          </w:tcPr>
          <w:p w:rsidR="00B919B7" w:rsidRPr="002B3664" w:rsidRDefault="00B919B7" w:rsidP="00CB1FE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Ոռոգման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խողովակ</w:t>
            </w:r>
            <w:r w:rsidRPr="002B3664">
              <w:rPr>
                <w:rFonts w:ascii="GHEA Mariam" w:hAnsi="GHEA Mariam" w:cs="Arial"/>
                <w:color w:val="000000"/>
                <w:sz w:val="18"/>
                <w:szCs w:val="18"/>
                <w:lang w:val="ru-RU" w:eastAsia="ru-RU"/>
              </w:rPr>
              <w:t xml:space="preserve"> d=25</w:t>
            </w:r>
            <w:r w:rsidRPr="002B3664">
              <w:rPr>
                <w:rFonts w:ascii="GHEA Mariam" w:hAnsi="GHEA Mariam" w:cs="Sylfaen"/>
                <w:color w:val="000000"/>
                <w:sz w:val="18"/>
                <w:szCs w:val="18"/>
                <w:lang w:val="ru-RU" w:eastAsia="ru-RU"/>
              </w:rPr>
              <w:t>մմ</w:t>
            </w:r>
          </w:p>
        </w:tc>
        <w:tc>
          <w:tcPr>
            <w:tcW w:w="2011" w:type="dxa"/>
            <w:tcBorders>
              <w:top w:val="nil"/>
              <w:left w:val="nil"/>
              <w:bottom w:val="single" w:sz="8" w:space="0" w:color="auto"/>
              <w:right w:val="single" w:sz="8" w:space="0" w:color="auto"/>
            </w:tcBorders>
          </w:tcPr>
          <w:p w:rsidR="00B919B7" w:rsidRPr="002B3664" w:rsidRDefault="00B919B7" w:rsidP="00CB1FE7">
            <w:pPr>
              <w:rPr>
                <w:rFonts w:ascii="GHEA Mariam" w:hAnsi="GHEA Mariam"/>
                <w:sz w:val="18"/>
                <w:szCs w:val="18"/>
              </w:rPr>
            </w:pPr>
            <w:r w:rsidRPr="002B3664">
              <w:rPr>
                <w:rFonts w:ascii="GHEA Mariam" w:hAnsi="GHEA Mariam" w:cs="Arial"/>
                <w:sz w:val="18"/>
                <w:szCs w:val="18"/>
                <w:lang w:val="hy-AM"/>
              </w:rPr>
              <w:t>մետաղապլաստմասե</w:t>
            </w:r>
          </w:p>
        </w:tc>
        <w:tc>
          <w:tcPr>
            <w:tcW w:w="88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w:t>
            </w:r>
          </w:p>
        </w:tc>
        <w:tc>
          <w:tcPr>
            <w:tcW w:w="112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001"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395</w:t>
            </w:r>
          </w:p>
        </w:tc>
        <w:tc>
          <w:tcPr>
            <w:tcW w:w="91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6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4,000.00</w:t>
            </w:r>
          </w:p>
        </w:tc>
        <w:tc>
          <w:tcPr>
            <w:tcW w:w="1525"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1,580,000.00</w:t>
            </w:r>
          </w:p>
        </w:tc>
      </w:tr>
      <w:tr w:rsidR="00B919B7" w:rsidRPr="002B3664" w:rsidTr="00CB1FE7">
        <w:trPr>
          <w:trHeight w:val="315"/>
        </w:trPr>
        <w:tc>
          <w:tcPr>
            <w:tcW w:w="2701" w:type="dxa"/>
            <w:tcBorders>
              <w:top w:val="nil"/>
              <w:left w:val="single" w:sz="8" w:space="0" w:color="auto"/>
              <w:bottom w:val="single" w:sz="8" w:space="0" w:color="auto"/>
              <w:right w:val="single" w:sz="8" w:space="0" w:color="auto"/>
            </w:tcBorders>
            <w:vAlign w:val="center"/>
          </w:tcPr>
          <w:p w:rsidR="00B919B7" w:rsidRPr="002B3664" w:rsidRDefault="00B919B7" w:rsidP="00CB1FE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Ոռոգման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խողովակ</w:t>
            </w:r>
            <w:r w:rsidRPr="002B3664">
              <w:rPr>
                <w:rFonts w:ascii="GHEA Mariam" w:hAnsi="GHEA Mariam" w:cs="Arial"/>
                <w:color w:val="000000"/>
                <w:sz w:val="18"/>
                <w:szCs w:val="18"/>
                <w:lang w:val="ru-RU" w:eastAsia="ru-RU"/>
              </w:rPr>
              <w:t xml:space="preserve"> d=50</w:t>
            </w:r>
            <w:r w:rsidRPr="002B3664">
              <w:rPr>
                <w:rFonts w:ascii="GHEA Mariam" w:hAnsi="GHEA Mariam" w:cs="Sylfaen"/>
                <w:color w:val="000000"/>
                <w:sz w:val="18"/>
                <w:szCs w:val="18"/>
                <w:lang w:val="ru-RU" w:eastAsia="ru-RU"/>
              </w:rPr>
              <w:t>մմ</w:t>
            </w:r>
          </w:p>
        </w:tc>
        <w:tc>
          <w:tcPr>
            <w:tcW w:w="2011" w:type="dxa"/>
            <w:tcBorders>
              <w:top w:val="nil"/>
              <w:left w:val="nil"/>
              <w:bottom w:val="single" w:sz="8" w:space="0" w:color="auto"/>
              <w:right w:val="single" w:sz="8" w:space="0" w:color="auto"/>
            </w:tcBorders>
          </w:tcPr>
          <w:p w:rsidR="00B919B7" w:rsidRPr="002B3664" w:rsidRDefault="00B919B7" w:rsidP="00CB1FE7">
            <w:pPr>
              <w:rPr>
                <w:rFonts w:ascii="GHEA Mariam" w:hAnsi="GHEA Mariam"/>
                <w:sz w:val="18"/>
                <w:szCs w:val="18"/>
              </w:rPr>
            </w:pPr>
            <w:r w:rsidRPr="002B3664">
              <w:rPr>
                <w:rFonts w:ascii="GHEA Mariam" w:hAnsi="GHEA Mariam" w:cs="Arial"/>
                <w:sz w:val="18"/>
                <w:szCs w:val="18"/>
                <w:lang w:val="hy-AM"/>
              </w:rPr>
              <w:t>մետաղապլաստմասե</w:t>
            </w:r>
          </w:p>
        </w:tc>
        <w:tc>
          <w:tcPr>
            <w:tcW w:w="88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112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001"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45</w:t>
            </w:r>
          </w:p>
        </w:tc>
        <w:tc>
          <w:tcPr>
            <w:tcW w:w="91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6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6,000.00</w:t>
            </w:r>
          </w:p>
        </w:tc>
        <w:tc>
          <w:tcPr>
            <w:tcW w:w="1525"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270,000.00</w:t>
            </w:r>
          </w:p>
        </w:tc>
      </w:tr>
      <w:tr w:rsidR="00B919B7" w:rsidRPr="002B3664" w:rsidTr="00CB1FE7">
        <w:trPr>
          <w:trHeight w:val="315"/>
        </w:trPr>
        <w:tc>
          <w:tcPr>
            <w:tcW w:w="2701" w:type="dxa"/>
            <w:tcBorders>
              <w:top w:val="nil"/>
              <w:left w:val="single" w:sz="8" w:space="0" w:color="auto"/>
              <w:bottom w:val="single" w:sz="8" w:space="0" w:color="auto"/>
              <w:right w:val="single" w:sz="8" w:space="0" w:color="auto"/>
            </w:tcBorders>
            <w:vAlign w:val="center"/>
          </w:tcPr>
          <w:p w:rsidR="00B919B7" w:rsidRPr="002B3664" w:rsidRDefault="00B919B7" w:rsidP="00CB1FE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Ոռոգման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խողովակ</w:t>
            </w:r>
            <w:r w:rsidRPr="002B3664">
              <w:rPr>
                <w:rFonts w:ascii="GHEA Mariam" w:hAnsi="GHEA Mariam" w:cs="Arial"/>
                <w:color w:val="000000"/>
                <w:sz w:val="18"/>
                <w:szCs w:val="18"/>
                <w:lang w:val="ru-RU" w:eastAsia="ru-RU"/>
              </w:rPr>
              <w:t xml:space="preserve"> d=50</w:t>
            </w:r>
            <w:r w:rsidRPr="002B3664">
              <w:rPr>
                <w:rFonts w:ascii="GHEA Mariam" w:hAnsi="GHEA Mariam" w:cs="Sylfaen"/>
                <w:color w:val="000000"/>
                <w:sz w:val="18"/>
                <w:szCs w:val="18"/>
                <w:lang w:val="ru-RU" w:eastAsia="ru-RU"/>
              </w:rPr>
              <w:t>մմ</w:t>
            </w:r>
          </w:p>
        </w:tc>
        <w:tc>
          <w:tcPr>
            <w:tcW w:w="2011" w:type="dxa"/>
            <w:tcBorders>
              <w:top w:val="nil"/>
              <w:left w:val="nil"/>
              <w:bottom w:val="single" w:sz="8" w:space="0" w:color="auto"/>
              <w:right w:val="single" w:sz="8" w:space="0" w:color="auto"/>
            </w:tcBorders>
            <w:vAlign w:val="center"/>
          </w:tcPr>
          <w:p w:rsidR="00B919B7" w:rsidRPr="002B3664" w:rsidRDefault="00B919B7" w:rsidP="00CB1FE7">
            <w:pPr>
              <w:rPr>
                <w:rFonts w:ascii="GHEA Mariam" w:hAnsi="GHEA Mariam" w:cs="Arial"/>
                <w:color w:val="000000"/>
                <w:sz w:val="18"/>
                <w:szCs w:val="18"/>
                <w:lang w:val="hy-AM" w:eastAsia="ru-RU"/>
              </w:rPr>
            </w:pPr>
            <w:r w:rsidRPr="002B3664">
              <w:rPr>
                <w:rFonts w:ascii="GHEA Mariam" w:hAnsi="GHEA Mariam" w:cs="Arial"/>
                <w:color w:val="000000"/>
                <w:sz w:val="18"/>
                <w:szCs w:val="18"/>
                <w:lang w:val="hy-AM" w:eastAsia="ru-RU"/>
              </w:rPr>
              <w:t>մետաղ</w:t>
            </w:r>
          </w:p>
        </w:tc>
        <w:tc>
          <w:tcPr>
            <w:tcW w:w="88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112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001"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65</w:t>
            </w:r>
          </w:p>
        </w:tc>
        <w:tc>
          <w:tcPr>
            <w:tcW w:w="91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6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4,230.77</w:t>
            </w:r>
          </w:p>
        </w:tc>
        <w:tc>
          <w:tcPr>
            <w:tcW w:w="1525"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275,000.00</w:t>
            </w:r>
          </w:p>
        </w:tc>
      </w:tr>
      <w:tr w:rsidR="00B919B7" w:rsidRPr="002B3664" w:rsidTr="00CB1FE7">
        <w:trPr>
          <w:trHeight w:val="383"/>
        </w:trPr>
        <w:tc>
          <w:tcPr>
            <w:tcW w:w="2701" w:type="dxa"/>
            <w:tcBorders>
              <w:top w:val="nil"/>
              <w:left w:val="single" w:sz="8" w:space="0" w:color="auto"/>
              <w:bottom w:val="single" w:sz="8" w:space="0" w:color="auto"/>
              <w:right w:val="single" w:sz="8" w:space="0" w:color="auto"/>
            </w:tcBorders>
            <w:vAlign w:val="center"/>
          </w:tcPr>
          <w:p w:rsidR="00B919B7" w:rsidRPr="002B3664" w:rsidRDefault="00B919B7" w:rsidP="00CB1FE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Գազի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կորուստ</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ապամոնտաժման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ընթացքում</w:t>
            </w:r>
          </w:p>
        </w:tc>
        <w:tc>
          <w:tcPr>
            <w:tcW w:w="2011" w:type="dxa"/>
            <w:tcBorders>
              <w:top w:val="nil"/>
              <w:left w:val="nil"/>
              <w:bottom w:val="single" w:sz="8" w:space="0" w:color="auto"/>
              <w:right w:val="single" w:sz="8" w:space="0" w:color="auto"/>
            </w:tcBorders>
            <w:vAlign w:val="center"/>
          </w:tcPr>
          <w:p w:rsidR="00B919B7" w:rsidRPr="002B3664" w:rsidRDefault="00B919B7" w:rsidP="00CB1FE7">
            <w:pPr>
              <w:rPr>
                <w:rFonts w:ascii="GHEA Mariam" w:hAnsi="GHEA Mariam" w:cs="Arial"/>
                <w:color w:val="000000"/>
                <w:sz w:val="18"/>
                <w:szCs w:val="18"/>
                <w:lang w:eastAsia="ru-RU"/>
              </w:rPr>
            </w:pPr>
            <w:r w:rsidRPr="002B3664">
              <w:rPr>
                <w:rFonts w:ascii="GHEA Mariam" w:hAnsi="GHEA Mariam" w:cs="Arial"/>
                <w:color w:val="000000"/>
                <w:sz w:val="18"/>
                <w:szCs w:val="18"/>
                <w:lang w:eastAsia="ru-RU"/>
              </w:rPr>
              <w:t>Գազ</w:t>
            </w:r>
          </w:p>
        </w:tc>
        <w:tc>
          <w:tcPr>
            <w:tcW w:w="88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12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001"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3.43</w:t>
            </w:r>
          </w:p>
        </w:tc>
        <w:tc>
          <w:tcPr>
            <w:tcW w:w="154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1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6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224,000.00</w:t>
            </w:r>
          </w:p>
        </w:tc>
        <w:tc>
          <w:tcPr>
            <w:tcW w:w="1525"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768,320.00</w:t>
            </w:r>
          </w:p>
        </w:tc>
      </w:tr>
      <w:tr w:rsidR="00B919B7" w:rsidRPr="002B3664" w:rsidTr="00CB1FE7">
        <w:trPr>
          <w:trHeight w:val="315"/>
        </w:trPr>
        <w:tc>
          <w:tcPr>
            <w:tcW w:w="2701" w:type="dxa"/>
            <w:tcBorders>
              <w:top w:val="nil"/>
              <w:left w:val="single" w:sz="8" w:space="0" w:color="auto"/>
              <w:bottom w:val="single" w:sz="8" w:space="0" w:color="auto"/>
              <w:right w:val="single" w:sz="8" w:space="0" w:color="auto"/>
            </w:tcBorders>
            <w:vAlign w:val="center"/>
          </w:tcPr>
          <w:p w:rsidR="00B919B7" w:rsidRPr="002B3664" w:rsidRDefault="00B919B7" w:rsidP="00CB1FE7">
            <w:pPr>
              <w:rPr>
                <w:rFonts w:ascii="GHEA Mariam" w:hAnsi="GHEA Mariam" w:cs="Arial"/>
                <w:color w:val="000000"/>
                <w:sz w:val="18"/>
                <w:szCs w:val="18"/>
                <w:lang w:eastAsia="ru-RU"/>
              </w:rPr>
            </w:pPr>
            <w:r w:rsidRPr="002B3664">
              <w:rPr>
                <w:rFonts w:ascii="GHEA Mariam" w:hAnsi="GHEA Mariam" w:cs="Sylfaen"/>
                <w:color w:val="000000"/>
                <w:sz w:val="18"/>
                <w:szCs w:val="18"/>
                <w:lang w:eastAsia="ru-RU"/>
              </w:rPr>
              <w:lastRenderedPageBreak/>
              <w:t>Գազի</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փական</w:t>
            </w:r>
            <w:r w:rsidRPr="002B3664">
              <w:rPr>
                <w:rFonts w:ascii="GHEA Mariam" w:hAnsi="GHEA Mariam" w:cs="Arial"/>
                <w:color w:val="000000"/>
                <w:sz w:val="18"/>
                <w:szCs w:val="18"/>
                <w:lang w:eastAsia="ru-RU"/>
              </w:rPr>
              <w:t xml:space="preserve"> d=50</w:t>
            </w:r>
            <w:r w:rsidRPr="002B3664">
              <w:rPr>
                <w:rFonts w:ascii="GHEA Mariam" w:hAnsi="GHEA Mariam" w:cs="Sylfaen"/>
                <w:color w:val="000000"/>
                <w:sz w:val="18"/>
                <w:szCs w:val="18"/>
                <w:lang w:eastAsia="ru-RU"/>
              </w:rPr>
              <w:t>մմ</w:t>
            </w:r>
          </w:p>
        </w:tc>
        <w:tc>
          <w:tcPr>
            <w:tcW w:w="2011" w:type="dxa"/>
            <w:tcBorders>
              <w:top w:val="nil"/>
              <w:left w:val="nil"/>
              <w:bottom w:val="single" w:sz="8" w:space="0" w:color="auto"/>
              <w:right w:val="single" w:sz="8" w:space="0" w:color="auto"/>
            </w:tcBorders>
            <w:vAlign w:val="center"/>
          </w:tcPr>
          <w:p w:rsidR="00B919B7" w:rsidRPr="002B3664" w:rsidRDefault="00B919B7" w:rsidP="00CB1FE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88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12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001"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1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w:t>
            </w:r>
          </w:p>
        </w:tc>
        <w:tc>
          <w:tcPr>
            <w:tcW w:w="126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80,000.00</w:t>
            </w:r>
          </w:p>
        </w:tc>
        <w:tc>
          <w:tcPr>
            <w:tcW w:w="1525"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640,000.00</w:t>
            </w:r>
          </w:p>
        </w:tc>
      </w:tr>
      <w:tr w:rsidR="00B919B7" w:rsidRPr="002B3664" w:rsidTr="00CB1FE7">
        <w:trPr>
          <w:trHeight w:val="495"/>
        </w:trPr>
        <w:tc>
          <w:tcPr>
            <w:tcW w:w="2701" w:type="dxa"/>
            <w:tcBorders>
              <w:top w:val="nil"/>
              <w:left w:val="single" w:sz="8" w:space="0" w:color="auto"/>
              <w:bottom w:val="single" w:sz="8" w:space="0" w:color="auto"/>
              <w:right w:val="single" w:sz="8" w:space="0" w:color="auto"/>
            </w:tcBorders>
            <w:vAlign w:val="center"/>
          </w:tcPr>
          <w:p w:rsidR="00B919B7" w:rsidRPr="002B3664" w:rsidRDefault="00B919B7" w:rsidP="00CB1FE7">
            <w:pPr>
              <w:rPr>
                <w:rFonts w:ascii="GHEA Mariam" w:hAnsi="GHEA Mariam" w:cs="Arial"/>
                <w:color w:val="000000"/>
                <w:sz w:val="18"/>
                <w:szCs w:val="18"/>
                <w:lang w:eastAsia="ru-RU"/>
              </w:rPr>
            </w:pPr>
            <w:r w:rsidRPr="002B3664">
              <w:rPr>
                <w:rFonts w:ascii="GHEA Mariam" w:hAnsi="GHEA Mariam" w:cs="Sylfaen"/>
                <w:color w:val="000000"/>
                <w:sz w:val="18"/>
                <w:szCs w:val="18"/>
                <w:lang w:eastAsia="ru-RU"/>
              </w:rPr>
              <w:t xml:space="preserve">Գազի փականների և խողովակների մոնտաժում և </w:t>
            </w:r>
            <w:r w:rsidRPr="002B3664">
              <w:rPr>
                <w:rFonts w:ascii="GHEA Mariam" w:hAnsi="GHEA Mariam" w:cs="Arial"/>
                <w:color w:val="000000"/>
                <w:sz w:val="18"/>
                <w:szCs w:val="18"/>
                <w:lang w:eastAsia="ru-RU"/>
              </w:rPr>
              <w:t>կարգաբերում</w:t>
            </w:r>
          </w:p>
        </w:tc>
        <w:tc>
          <w:tcPr>
            <w:tcW w:w="2011" w:type="dxa"/>
            <w:tcBorders>
              <w:top w:val="nil"/>
              <w:left w:val="nil"/>
              <w:bottom w:val="single" w:sz="8" w:space="0" w:color="auto"/>
              <w:right w:val="single" w:sz="8" w:space="0" w:color="auto"/>
            </w:tcBorders>
            <w:vAlign w:val="center"/>
          </w:tcPr>
          <w:p w:rsidR="00B919B7" w:rsidRPr="002B3664" w:rsidRDefault="00B919B7" w:rsidP="00CB1FE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88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12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001"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1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26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1,440,000.00</w:t>
            </w:r>
          </w:p>
        </w:tc>
        <w:tc>
          <w:tcPr>
            <w:tcW w:w="1525"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2,880,000.00</w:t>
            </w:r>
          </w:p>
        </w:tc>
      </w:tr>
      <w:tr w:rsidR="00B919B7" w:rsidRPr="002B3664" w:rsidTr="00CB1FE7">
        <w:trPr>
          <w:trHeight w:val="315"/>
        </w:trPr>
        <w:tc>
          <w:tcPr>
            <w:tcW w:w="2701" w:type="dxa"/>
            <w:tcBorders>
              <w:top w:val="nil"/>
              <w:left w:val="single" w:sz="8" w:space="0" w:color="auto"/>
              <w:bottom w:val="single" w:sz="8" w:space="0" w:color="auto"/>
              <w:right w:val="single" w:sz="8" w:space="0" w:color="auto"/>
            </w:tcBorders>
            <w:vAlign w:val="center"/>
          </w:tcPr>
          <w:p w:rsidR="00B919B7" w:rsidRPr="002B3664" w:rsidRDefault="00B919B7" w:rsidP="00CB1FE7">
            <w:pPr>
              <w:rPr>
                <w:rFonts w:ascii="GHEA Mariam" w:hAnsi="GHEA Mariam" w:cs="Arial"/>
                <w:color w:val="000000"/>
                <w:sz w:val="18"/>
                <w:szCs w:val="18"/>
                <w:lang w:val="hy-AM" w:eastAsia="ru-RU"/>
              </w:rPr>
            </w:pPr>
            <w:r w:rsidRPr="002B3664">
              <w:rPr>
                <w:rFonts w:ascii="GHEA Mariam" w:hAnsi="GHEA Mariam" w:cs="Sylfaen"/>
                <w:color w:val="000000"/>
                <w:sz w:val="18"/>
                <w:szCs w:val="18"/>
                <w:lang w:val="ru-RU" w:eastAsia="ru-RU"/>
              </w:rPr>
              <w:t>Դարպաս</w:t>
            </w:r>
            <w:r w:rsidRPr="002B3664">
              <w:rPr>
                <w:rFonts w:ascii="GHEA Mariam" w:hAnsi="GHEA Mariam" w:cs="Sylfaen"/>
                <w:color w:val="000000"/>
                <w:sz w:val="18"/>
                <w:szCs w:val="18"/>
                <w:lang w:val="hy-AM" w:eastAsia="ru-RU"/>
              </w:rPr>
              <w:t xml:space="preserve"> Ա</w:t>
            </w:r>
          </w:p>
        </w:tc>
        <w:tc>
          <w:tcPr>
            <w:tcW w:w="2011" w:type="dxa"/>
            <w:tcBorders>
              <w:top w:val="nil"/>
              <w:left w:val="nil"/>
              <w:bottom w:val="single" w:sz="8" w:space="0" w:color="auto"/>
              <w:right w:val="single" w:sz="8" w:space="0" w:color="auto"/>
            </w:tcBorders>
            <w:vAlign w:val="center"/>
          </w:tcPr>
          <w:p w:rsidR="00B919B7" w:rsidRPr="002B3664" w:rsidRDefault="00B919B7" w:rsidP="00CB1FE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88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12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001"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1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6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50,000.00</w:t>
            </w:r>
          </w:p>
        </w:tc>
        <w:tc>
          <w:tcPr>
            <w:tcW w:w="1525"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50,000.00</w:t>
            </w:r>
          </w:p>
        </w:tc>
      </w:tr>
      <w:tr w:rsidR="00B919B7" w:rsidRPr="002B3664" w:rsidTr="00CB1FE7">
        <w:trPr>
          <w:trHeight w:val="315"/>
        </w:trPr>
        <w:tc>
          <w:tcPr>
            <w:tcW w:w="2701" w:type="dxa"/>
            <w:tcBorders>
              <w:top w:val="nil"/>
              <w:left w:val="single" w:sz="8" w:space="0" w:color="auto"/>
              <w:bottom w:val="single" w:sz="8" w:space="0" w:color="auto"/>
              <w:right w:val="single" w:sz="8" w:space="0" w:color="auto"/>
            </w:tcBorders>
            <w:vAlign w:val="center"/>
          </w:tcPr>
          <w:p w:rsidR="00B919B7" w:rsidRPr="002B3664" w:rsidRDefault="00B919B7" w:rsidP="00CB1FE7">
            <w:pPr>
              <w:rPr>
                <w:rFonts w:ascii="GHEA Mariam" w:hAnsi="GHEA Mariam" w:cs="Arial"/>
                <w:color w:val="000000"/>
                <w:sz w:val="18"/>
                <w:szCs w:val="18"/>
                <w:lang w:val="hy-AM" w:eastAsia="ru-RU"/>
              </w:rPr>
            </w:pPr>
            <w:r w:rsidRPr="002B3664">
              <w:rPr>
                <w:rFonts w:ascii="GHEA Mariam" w:hAnsi="GHEA Mariam" w:cs="Sylfaen"/>
                <w:color w:val="000000"/>
                <w:sz w:val="18"/>
                <w:szCs w:val="18"/>
                <w:lang w:val="ru-RU" w:eastAsia="ru-RU"/>
              </w:rPr>
              <w:t>Դարպաս</w:t>
            </w:r>
            <w:r w:rsidRPr="002B3664">
              <w:rPr>
                <w:rFonts w:ascii="GHEA Mariam" w:hAnsi="GHEA Mariam" w:cs="Sylfaen"/>
                <w:color w:val="000000"/>
                <w:sz w:val="18"/>
                <w:szCs w:val="18"/>
                <w:lang w:val="hy-AM" w:eastAsia="ru-RU"/>
              </w:rPr>
              <w:t xml:space="preserve"> Բ</w:t>
            </w:r>
          </w:p>
        </w:tc>
        <w:tc>
          <w:tcPr>
            <w:tcW w:w="2011" w:type="dxa"/>
            <w:tcBorders>
              <w:top w:val="nil"/>
              <w:left w:val="nil"/>
              <w:bottom w:val="single" w:sz="8" w:space="0" w:color="auto"/>
              <w:right w:val="single" w:sz="8" w:space="0" w:color="auto"/>
            </w:tcBorders>
            <w:vAlign w:val="center"/>
          </w:tcPr>
          <w:p w:rsidR="00B919B7" w:rsidRPr="002B3664" w:rsidRDefault="00B919B7" w:rsidP="00CB1FE7">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eastAsia="ru-RU"/>
              </w:rPr>
              <w:t xml:space="preserve">Մետաղ, </w:t>
            </w:r>
            <w:r w:rsidRPr="002B3664">
              <w:rPr>
                <w:rFonts w:ascii="GHEA Mariam" w:hAnsi="GHEA Mariam" w:cs="Sylfaen"/>
                <w:color w:val="000000"/>
                <w:sz w:val="18"/>
                <w:szCs w:val="18"/>
                <w:lang w:val="ru-RU" w:eastAsia="ru-RU"/>
              </w:rPr>
              <w:t>Մետաղական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ցանց</w:t>
            </w:r>
          </w:p>
        </w:tc>
        <w:tc>
          <w:tcPr>
            <w:tcW w:w="88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w:t>
            </w:r>
          </w:p>
        </w:tc>
        <w:tc>
          <w:tcPr>
            <w:tcW w:w="112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001"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1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w:t>
            </w:r>
          </w:p>
        </w:tc>
        <w:tc>
          <w:tcPr>
            <w:tcW w:w="126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100,000.00</w:t>
            </w:r>
          </w:p>
        </w:tc>
        <w:tc>
          <w:tcPr>
            <w:tcW w:w="1525"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900,000.00</w:t>
            </w:r>
          </w:p>
        </w:tc>
      </w:tr>
      <w:tr w:rsidR="00B919B7" w:rsidRPr="002B3664" w:rsidTr="00CB1FE7">
        <w:trPr>
          <w:trHeight w:val="315"/>
        </w:trPr>
        <w:tc>
          <w:tcPr>
            <w:tcW w:w="2701" w:type="dxa"/>
            <w:tcBorders>
              <w:top w:val="nil"/>
              <w:left w:val="single" w:sz="8" w:space="0" w:color="auto"/>
              <w:bottom w:val="single" w:sz="8" w:space="0" w:color="auto"/>
              <w:right w:val="single" w:sz="8" w:space="0" w:color="auto"/>
            </w:tcBorders>
          </w:tcPr>
          <w:p w:rsidR="00B919B7" w:rsidRPr="002B3664" w:rsidRDefault="00B919B7" w:rsidP="00CB1FE7">
            <w:pPr>
              <w:rPr>
                <w:rFonts w:ascii="GHEA Mariam" w:hAnsi="GHEA Mariam"/>
                <w:lang w:val="hy-AM"/>
              </w:rPr>
            </w:pPr>
            <w:r w:rsidRPr="002B3664">
              <w:rPr>
                <w:rFonts w:ascii="GHEA Mariam" w:hAnsi="GHEA Mariam" w:cs="Sylfaen"/>
                <w:color w:val="000000"/>
                <w:sz w:val="18"/>
                <w:szCs w:val="18"/>
                <w:lang w:val="ru-RU" w:eastAsia="ru-RU"/>
              </w:rPr>
              <w:t>Դարպաս</w:t>
            </w:r>
            <w:r w:rsidRPr="002B3664">
              <w:rPr>
                <w:rFonts w:ascii="GHEA Mariam" w:hAnsi="GHEA Mariam" w:cs="Sylfaen"/>
                <w:color w:val="000000"/>
                <w:sz w:val="18"/>
                <w:szCs w:val="18"/>
                <w:lang w:val="hy-AM" w:eastAsia="ru-RU"/>
              </w:rPr>
              <w:t xml:space="preserve"> Գ</w:t>
            </w:r>
          </w:p>
        </w:tc>
        <w:tc>
          <w:tcPr>
            <w:tcW w:w="2011" w:type="dxa"/>
            <w:tcBorders>
              <w:top w:val="nil"/>
              <w:left w:val="nil"/>
              <w:bottom w:val="single" w:sz="8" w:space="0" w:color="auto"/>
              <w:right w:val="single" w:sz="8" w:space="0" w:color="auto"/>
            </w:tcBorders>
          </w:tcPr>
          <w:p w:rsidR="00B919B7" w:rsidRPr="002B3664" w:rsidRDefault="00B919B7" w:rsidP="00CB1FE7">
            <w:pPr>
              <w:rPr>
                <w:rFonts w:ascii="GHEA Mariam" w:hAnsi="GHEA Mariam"/>
              </w:rPr>
            </w:pPr>
            <w:r w:rsidRPr="002B3664">
              <w:rPr>
                <w:rFonts w:ascii="GHEA Mariam" w:hAnsi="GHEA Mariam" w:cs="Sylfaen"/>
                <w:color w:val="000000"/>
                <w:sz w:val="18"/>
                <w:szCs w:val="18"/>
                <w:lang w:val="ru-RU" w:eastAsia="ru-RU"/>
              </w:rPr>
              <w:t>Մետաղ</w:t>
            </w:r>
          </w:p>
        </w:tc>
        <w:tc>
          <w:tcPr>
            <w:tcW w:w="88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w:t>
            </w:r>
          </w:p>
        </w:tc>
        <w:tc>
          <w:tcPr>
            <w:tcW w:w="112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001"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1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w:t>
            </w:r>
          </w:p>
        </w:tc>
        <w:tc>
          <w:tcPr>
            <w:tcW w:w="126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200,000.00</w:t>
            </w:r>
          </w:p>
        </w:tc>
        <w:tc>
          <w:tcPr>
            <w:tcW w:w="1525"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1,000,000.00</w:t>
            </w:r>
          </w:p>
        </w:tc>
      </w:tr>
      <w:tr w:rsidR="00B919B7" w:rsidRPr="002B3664" w:rsidTr="00CB1FE7">
        <w:trPr>
          <w:trHeight w:val="315"/>
        </w:trPr>
        <w:tc>
          <w:tcPr>
            <w:tcW w:w="2701" w:type="dxa"/>
            <w:tcBorders>
              <w:top w:val="nil"/>
              <w:left w:val="single" w:sz="8" w:space="0" w:color="auto"/>
              <w:bottom w:val="single" w:sz="8" w:space="0" w:color="auto"/>
              <w:right w:val="single" w:sz="8" w:space="0" w:color="auto"/>
            </w:tcBorders>
          </w:tcPr>
          <w:p w:rsidR="00B919B7" w:rsidRPr="002B3664" w:rsidRDefault="00B919B7" w:rsidP="00CB1FE7">
            <w:pPr>
              <w:rPr>
                <w:rFonts w:ascii="GHEA Mariam" w:hAnsi="GHEA Mariam"/>
                <w:lang w:val="hy-AM"/>
              </w:rPr>
            </w:pPr>
            <w:r w:rsidRPr="002B3664">
              <w:rPr>
                <w:rFonts w:ascii="GHEA Mariam" w:hAnsi="GHEA Mariam" w:cs="Sylfaen"/>
                <w:color w:val="000000"/>
                <w:sz w:val="18"/>
                <w:szCs w:val="18"/>
                <w:lang w:val="ru-RU" w:eastAsia="ru-RU"/>
              </w:rPr>
              <w:t>Դարպաս</w:t>
            </w:r>
            <w:r w:rsidRPr="002B3664">
              <w:rPr>
                <w:rFonts w:ascii="GHEA Mariam" w:hAnsi="GHEA Mariam" w:cs="Sylfaen"/>
                <w:color w:val="000000"/>
                <w:sz w:val="18"/>
                <w:szCs w:val="18"/>
                <w:lang w:val="hy-AM" w:eastAsia="ru-RU"/>
              </w:rPr>
              <w:t xml:space="preserve"> Դ</w:t>
            </w:r>
          </w:p>
        </w:tc>
        <w:tc>
          <w:tcPr>
            <w:tcW w:w="2011" w:type="dxa"/>
            <w:tcBorders>
              <w:top w:val="nil"/>
              <w:left w:val="nil"/>
              <w:bottom w:val="single" w:sz="8" w:space="0" w:color="auto"/>
              <w:right w:val="single" w:sz="8" w:space="0" w:color="auto"/>
            </w:tcBorders>
          </w:tcPr>
          <w:p w:rsidR="00B919B7" w:rsidRPr="002B3664" w:rsidRDefault="00B919B7" w:rsidP="00CB1FE7">
            <w:pPr>
              <w:rPr>
                <w:rFonts w:ascii="GHEA Mariam" w:hAnsi="GHEA Mariam"/>
              </w:rPr>
            </w:pPr>
            <w:r w:rsidRPr="002B3664">
              <w:rPr>
                <w:rFonts w:ascii="GHEA Mariam" w:hAnsi="GHEA Mariam" w:cs="Sylfaen"/>
                <w:color w:val="000000"/>
                <w:sz w:val="18"/>
                <w:szCs w:val="18"/>
                <w:lang w:val="ru-RU" w:eastAsia="ru-RU"/>
              </w:rPr>
              <w:t>Մետաղ</w:t>
            </w:r>
          </w:p>
        </w:tc>
        <w:tc>
          <w:tcPr>
            <w:tcW w:w="88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w:t>
            </w:r>
          </w:p>
        </w:tc>
        <w:tc>
          <w:tcPr>
            <w:tcW w:w="112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p>
        </w:tc>
        <w:tc>
          <w:tcPr>
            <w:tcW w:w="1001"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p>
        </w:tc>
        <w:tc>
          <w:tcPr>
            <w:tcW w:w="154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p>
        </w:tc>
        <w:tc>
          <w:tcPr>
            <w:tcW w:w="91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16</w:t>
            </w:r>
          </w:p>
        </w:tc>
        <w:tc>
          <w:tcPr>
            <w:tcW w:w="126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418,750.00</w:t>
            </w:r>
          </w:p>
        </w:tc>
        <w:tc>
          <w:tcPr>
            <w:tcW w:w="1525"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6,700,000.00</w:t>
            </w:r>
          </w:p>
        </w:tc>
      </w:tr>
      <w:tr w:rsidR="00B919B7" w:rsidRPr="002B3664" w:rsidTr="00CB1FE7">
        <w:trPr>
          <w:trHeight w:val="315"/>
        </w:trPr>
        <w:tc>
          <w:tcPr>
            <w:tcW w:w="2701" w:type="dxa"/>
            <w:tcBorders>
              <w:top w:val="nil"/>
              <w:left w:val="single" w:sz="8" w:space="0" w:color="auto"/>
              <w:bottom w:val="single" w:sz="8" w:space="0" w:color="auto"/>
              <w:right w:val="single" w:sz="8" w:space="0" w:color="auto"/>
            </w:tcBorders>
          </w:tcPr>
          <w:p w:rsidR="00B919B7" w:rsidRPr="002B3664" w:rsidRDefault="00B919B7" w:rsidP="00CB1FE7">
            <w:pPr>
              <w:rPr>
                <w:rFonts w:ascii="GHEA Mariam" w:hAnsi="GHEA Mariam"/>
                <w:lang w:val="hy-AM"/>
              </w:rPr>
            </w:pPr>
            <w:r w:rsidRPr="002B3664">
              <w:rPr>
                <w:rFonts w:ascii="GHEA Mariam" w:hAnsi="GHEA Mariam" w:cs="Sylfaen"/>
                <w:color w:val="000000"/>
                <w:sz w:val="18"/>
                <w:szCs w:val="18"/>
                <w:lang w:val="ru-RU" w:eastAsia="ru-RU"/>
              </w:rPr>
              <w:t>Դարպաս</w:t>
            </w:r>
            <w:r w:rsidRPr="002B3664">
              <w:rPr>
                <w:rFonts w:ascii="GHEA Mariam" w:hAnsi="GHEA Mariam" w:cs="Sylfaen"/>
                <w:color w:val="000000"/>
                <w:sz w:val="18"/>
                <w:szCs w:val="18"/>
                <w:lang w:val="hy-AM" w:eastAsia="ru-RU"/>
              </w:rPr>
              <w:t xml:space="preserve"> Ե</w:t>
            </w:r>
          </w:p>
        </w:tc>
        <w:tc>
          <w:tcPr>
            <w:tcW w:w="2011" w:type="dxa"/>
            <w:tcBorders>
              <w:top w:val="nil"/>
              <w:left w:val="nil"/>
              <w:bottom w:val="single" w:sz="8" w:space="0" w:color="auto"/>
              <w:right w:val="single" w:sz="8" w:space="0" w:color="auto"/>
            </w:tcBorders>
          </w:tcPr>
          <w:p w:rsidR="00B919B7" w:rsidRPr="002B3664" w:rsidRDefault="00B919B7" w:rsidP="00CB1FE7">
            <w:pPr>
              <w:rPr>
                <w:rFonts w:ascii="GHEA Mariam" w:hAnsi="GHEA Mariam"/>
              </w:rPr>
            </w:pPr>
            <w:r w:rsidRPr="002B3664">
              <w:rPr>
                <w:rFonts w:ascii="GHEA Mariam" w:hAnsi="GHEA Mariam" w:cs="Sylfaen"/>
                <w:color w:val="000000"/>
                <w:sz w:val="18"/>
                <w:szCs w:val="18"/>
                <w:lang w:val="ru-RU" w:eastAsia="ru-RU"/>
              </w:rPr>
              <w:t>Մետաղ</w:t>
            </w:r>
          </w:p>
        </w:tc>
        <w:tc>
          <w:tcPr>
            <w:tcW w:w="88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12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p>
        </w:tc>
        <w:tc>
          <w:tcPr>
            <w:tcW w:w="1001"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p>
        </w:tc>
        <w:tc>
          <w:tcPr>
            <w:tcW w:w="154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p>
        </w:tc>
        <w:tc>
          <w:tcPr>
            <w:tcW w:w="91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6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1,500,000.00</w:t>
            </w:r>
          </w:p>
        </w:tc>
        <w:tc>
          <w:tcPr>
            <w:tcW w:w="1525"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1,500,000.00</w:t>
            </w:r>
          </w:p>
        </w:tc>
      </w:tr>
      <w:tr w:rsidR="00B919B7" w:rsidRPr="002B3664" w:rsidTr="00CB1FE7">
        <w:trPr>
          <w:trHeight w:val="315"/>
        </w:trPr>
        <w:tc>
          <w:tcPr>
            <w:tcW w:w="2701" w:type="dxa"/>
            <w:tcBorders>
              <w:top w:val="nil"/>
              <w:left w:val="single" w:sz="8" w:space="0" w:color="auto"/>
              <w:bottom w:val="single" w:sz="8" w:space="0" w:color="auto"/>
              <w:right w:val="single" w:sz="8" w:space="0" w:color="auto"/>
            </w:tcBorders>
            <w:vAlign w:val="center"/>
          </w:tcPr>
          <w:p w:rsidR="00B919B7" w:rsidRPr="002B3664" w:rsidRDefault="00B919B7" w:rsidP="00CB1FE7">
            <w:pPr>
              <w:rPr>
                <w:rFonts w:ascii="GHEA Mariam" w:hAnsi="GHEA Mariam" w:cs="Arial"/>
                <w:color w:val="000000"/>
                <w:sz w:val="18"/>
                <w:szCs w:val="18"/>
                <w:lang w:val="hy-AM" w:eastAsia="ru-RU"/>
              </w:rPr>
            </w:pPr>
            <w:r w:rsidRPr="002B3664">
              <w:rPr>
                <w:rFonts w:ascii="GHEA Mariam" w:hAnsi="GHEA Mariam" w:cs="Sylfaen"/>
                <w:color w:val="000000"/>
                <w:sz w:val="18"/>
                <w:szCs w:val="18"/>
                <w:lang w:val="ru-RU" w:eastAsia="ru-RU"/>
              </w:rPr>
              <w:t>Դուռ</w:t>
            </w:r>
            <w:r w:rsidRPr="002B3664">
              <w:rPr>
                <w:rFonts w:ascii="GHEA Mariam" w:hAnsi="GHEA Mariam" w:cs="Arial"/>
                <w:color w:val="000000"/>
                <w:sz w:val="18"/>
                <w:szCs w:val="18"/>
                <w:lang w:val="ru-RU" w:eastAsia="ru-RU"/>
              </w:rPr>
              <w:t xml:space="preserve"> </w:t>
            </w:r>
          </w:p>
        </w:tc>
        <w:tc>
          <w:tcPr>
            <w:tcW w:w="2011" w:type="dxa"/>
            <w:tcBorders>
              <w:top w:val="nil"/>
              <w:left w:val="nil"/>
              <w:bottom w:val="single" w:sz="8" w:space="0" w:color="auto"/>
              <w:right w:val="single" w:sz="8" w:space="0" w:color="auto"/>
            </w:tcBorders>
            <w:vAlign w:val="center"/>
          </w:tcPr>
          <w:p w:rsidR="00B919B7" w:rsidRPr="002B3664" w:rsidRDefault="00B919B7" w:rsidP="00CB1FE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88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12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001"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1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26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100,000.00</w:t>
            </w:r>
          </w:p>
        </w:tc>
        <w:tc>
          <w:tcPr>
            <w:tcW w:w="1525"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200,000.00</w:t>
            </w:r>
          </w:p>
        </w:tc>
      </w:tr>
      <w:tr w:rsidR="00B919B7" w:rsidRPr="002B3664" w:rsidTr="00CB1FE7">
        <w:trPr>
          <w:trHeight w:val="315"/>
        </w:trPr>
        <w:tc>
          <w:tcPr>
            <w:tcW w:w="2701" w:type="dxa"/>
            <w:tcBorders>
              <w:top w:val="nil"/>
              <w:left w:val="single" w:sz="8" w:space="0" w:color="auto"/>
              <w:bottom w:val="single" w:sz="8" w:space="0" w:color="auto"/>
              <w:right w:val="single" w:sz="8" w:space="0" w:color="auto"/>
            </w:tcBorders>
            <w:vAlign w:val="center"/>
          </w:tcPr>
          <w:p w:rsidR="00B919B7" w:rsidRPr="002B3664" w:rsidRDefault="00B919B7" w:rsidP="00CB1FE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Եզրաքար</w:t>
            </w:r>
            <w:r w:rsidRPr="002B3664">
              <w:rPr>
                <w:rFonts w:ascii="GHEA Mariam" w:hAnsi="GHEA Mariam" w:cs="Arial"/>
                <w:color w:val="000000"/>
                <w:sz w:val="18"/>
                <w:szCs w:val="18"/>
                <w:lang w:val="ru-RU" w:eastAsia="ru-RU"/>
              </w:rPr>
              <w:t xml:space="preserve"> Ա</w:t>
            </w:r>
          </w:p>
        </w:tc>
        <w:tc>
          <w:tcPr>
            <w:tcW w:w="2011" w:type="dxa"/>
            <w:tcBorders>
              <w:top w:val="nil"/>
              <w:left w:val="nil"/>
              <w:bottom w:val="single" w:sz="8" w:space="0" w:color="auto"/>
              <w:right w:val="single" w:sz="8" w:space="0" w:color="auto"/>
            </w:tcBorders>
            <w:vAlign w:val="center"/>
          </w:tcPr>
          <w:p w:rsidR="00B919B7" w:rsidRPr="002B3664" w:rsidRDefault="00B919B7" w:rsidP="00CB1FE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Բետոնապատ</w:t>
            </w:r>
          </w:p>
        </w:tc>
        <w:tc>
          <w:tcPr>
            <w:tcW w:w="88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16</w:t>
            </w:r>
          </w:p>
        </w:tc>
        <w:tc>
          <w:tcPr>
            <w:tcW w:w="112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001"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300.40</w:t>
            </w:r>
          </w:p>
        </w:tc>
        <w:tc>
          <w:tcPr>
            <w:tcW w:w="91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6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7,722.04</w:t>
            </w:r>
          </w:p>
        </w:tc>
        <w:tc>
          <w:tcPr>
            <w:tcW w:w="1525"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2,319,700.00</w:t>
            </w:r>
          </w:p>
        </w:tc>
      </w:tr>
      <w:tr w:rsidR="00B919B7" w:rsidRPr="002B3664" w:rsidTr="00CB1FE7">
        <w:trPr>
          <w:trHeight w:val="315"/>
        </w:trPr>
        <w:tc>
          <w:tcPr>
            <w:tcW w:w="2701" w:type="dxa"/>
            <w:tcBorders>
              <w:top w:val="nil"/>
              <w:left w:val="single" w:sz="8" w:space="0" w:color="auto"/>
              <w:bottom w:val="single" w:sz="8" w:space="0" w:color="auto"/>
              <w:right w:val="single" w:sz="8" w:space="0" w:color="auto"/>
            </w:tcBorders>
            <w:vAlign w:val="center"/>
          </w:tcPr>
          <w:p w:rsidR="00B919B7" w:rsidRPr="002B3664" w:rsidRDefault="00B919B7" w:rsidP="00CB1FE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Եզրաքար</w:t>
            </w:r>
            <w:r w:rsidRPr="002B3664">
              <w:rPr>
                <w:rFonts w:ascii="GHEA Mariam" w:hAnsi="GHEA Mariam" w:cs="Arial"/>
                <w:color w:val="000000"/>
                <w:sz w:val="18"/>
                <w:szCs w:val="18"/>
                <w:lang w:val="ru-RU" w:eastAsia="ru-RU"/>
              </w:rPr>
              <w:t xml:space="preserve"> Բ</w:t>
            </w:r>
          </w:p>
        </w:tc>
        <w:tc>
          <w:tcPr>
            <w:tcW w:w="2011" w:type="dxa"/>
            <w:tcBorders>
              <w:top w:val="nil"/>
              <w:left w:val="nil"/>
              <w:bottom w:val="single" w:sz="8" w:space="0" w:color="auto"/>
              <w:right w:val="single" w:sz="8" w:space="0" w:color="auto"/>
            </w:tcBorders>
            <w:vAlign w:val="center"/>
          </w:tcPr>
          <w:p w:rsidR="00B919B7" w:rsidRPr="002B3664" w:rsidRDefault="00B919B7" w:rsidP="00CB1FE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Բազալտ</w:t>
            </w:r>
            <w:r w:rsidRPr="002B3664">
              <w:rPr>
                <w:rFonts w:ascii="GHEA Mariam" w:hAnsi="GHEA Mariam" w:cs="Arial"/>
                <w:color w:val="000000"/>
                <w:sz w:val="18"/>
                <w:szCs w:val="18"/>
                <w:lang w:val="ru-RU" w:eastAsia="ru-RU"/>
              </w:rPr>
              <w:t xml:space="preserve"> </w:t>
            </w:r>
          </w:p>
        </w:tc>
        <w:tc>
          <w:tcPr>
            <w:tcW w:w="88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12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001"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27</w:t>
            </w:r>
          </w:p>
        </w:tc>
        <w:tc>
          <w:tcPr>
            <w:tcW w:w="91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6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10,000.00</w:t>
            </w:r>
          </w:p>
        </w:tc>
        <w:tc>
          <w:tcPr>
            <w:tcW w:w="1525"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270,000.00</w:t>
            </w:r>
          </w:p>
        </w:tc>
      </w:tr>
      <w:tr w:rsidR="00B919B7" w:rsidRPr="002B3664" w:rsidTr="00CB1FE7">
        <w:trPr>
          <w:trHeight w:val="495"/>
        </w:trPr>
        <w:tc>
          <w:tcPr>
            <w:tcW w:w="2701" w:type="dxa"/>
            <w:tcBorders>
              <w:top w:val="nil"/>
              <w:left w:val="single" w:sz="8" w:space="0" w:color="auto"/>
              <w:bottom w:val="single" w:sz="8" w:space="0" w:color="auto"/>
              <w:right w:val="single" w:sz="8" w:space="0" w:color="auto"/>
            </w:tcBorders>
            <w:vAlign w:val="center"/>
          </w:tcPr>
          <w:p w:rsidR="00B919B7" w:rsidRPr="002B3664" w:rsidRDefault="00B919B7" w:rsidP="00CB1FE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Եզրաքար</w:t>
            </w:r>
            <w:r w:rsidRPr="002B3664">
              <w:rPr>
                <w:rFonts w:ascii="GHEA Mariam" w:hAnsi="GHEA Mariam" w:cs="Arial"/>
                <w:color w:val="000000"/>
                <w:sz w:val="18"/>
                <w:szCs w:val="18"/>
                <w:lang w:val="ru-RU" w:eastAsia="ru-RU"/>
              </w:rPr>
              <w:t xml:space="preserve"> C</w:t>
            </w:r>
          </w:p>
        </w:tc>
        <w:tc>
          <w:tcPr>
            <w:tcW w:w="2011" w:type="dxa"/>
            <w:tcBorders>
              <w:top w:val="nil"/>
              <w:left w:val="nil"/>
              <w:bottom w:val="single" w:sz="8" w:space="0" w:color="auto"/>
              <w:right w:val="single" w:sz="8" w:space="0" w:color="auto"/>
            </w:tcBorders>
            <w:vAlign w:val="center"/>
          </w:tcPr>
          <w:p w:rsidR="00B919B7" w:rsidRPr="002B3664" w:rsidRDefault="00B919B7" w:rsidP="00CB1FE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Միաձույլ</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ե</w:t>
            </w:r>
            <w:r w:rsidRPr="002B3664">
              <w:rPr>
                <w:rFonts w:ascii="GHEA Mariam" w:hAnsi="GHEA Mariam" w:cs="Arial"/>
                <w:color w:val="000000"/>
                <w:sz w:val="18"/>
                <w:szCs w:val="18"/>
                <w:lang w:val="ru-RU" w:eastAsia="ru-RU"/>
              </w:rPr>
              <w:t>/</w:t>
            </w:r>
            <w:r w:rsidRPr="002B3664">
              <w:rPr>
                <w:rFonts w:ascii="GHEA Mariam" w:hAnsi="GHEA Mariam" w:cs="Sylfaen"/>
                <w:color w:val="000000"/>
                <w:sz w:val="18"/>
                <w:szCs w:val="18"/>
                <w:lang w:val="ru-RU" w:eastAsia="ru-RU"/>
              </w:rPr>
              <w:t>բ</w:t>
            </w:r>
          </w:p>
        </w:tc>
        <w:tc>
          <w:tcPr>
            <w:tcW w:w="88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12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001"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13.67</w:t>
            </w:r>
          </w:p>
        </w:tc>
        <w:tc>
          <w:tcPr>
            <w:tcW w:w="91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6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7,500.00</w:t>
            </w:r>
          </w:p>
        </w:tc>
        <w:tc>
          <w:tcPr>
            <w:tcW w:w="1525"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102,525.00</w:t>
            </w:r>
          </w:p>
        </w:tc>
      </w:tr>
      <w:tr w:rsidR="00B919B7" w:rsidRPr="002B3664" w:rsidTr="00CB1FE7">
        <w:trPr>
          <w:trHeight w:val="436"/>
        </w:trPr>
        <w:tc>
          <w:tcPr>
            <w:tcW w:w="2701" w:type="dxa"/>
            <w:tcBorders>
              <w:top w:val="nil"/>
              <w:left w:val="single" w:sz="8" w:space="0" w:color="auto"/>
              <w:bottom w:val="single" w:sz="8" w:space="0" w:color="auto"/>
              <w:right w:val="single" w:sz="8" w:space="0" w:color="auto"/>
            </w:tcBorders>
            <w:vAlign w:val="center"/>
          </w:tcPr>
          <w:p w:rsidR="00B919B7" w:rsidRPr="002B3664" w:rsidRDefault="00B919B7" w:rsidP="00CB1FE7">
            <w:pPr>
              <w:rPr>
                <w:rFonts w:ascii="GHEA Mariam" w:hAnsi="GHEA Mariam" w:cs="Arial"/>
                <w:color w:val="000000"/>
                <w:sz w:val="18"/>
                <w:szCs w:val="18"/>
                <w:lang w:eastAsia="ru-RU"/>
              </w:rPr>
            </w:pPr>
            <w:r w:rsidRPr="002B3664">
              <w:rPr>
                <w:rFonts w:ascii="GHEA Mariam" w:hAnsi="GHEA Mariam" w:cs="Sylfaen"/>
                <w:color w:val="000000"/>
                <w:sz w:val="18"/>
                <w:szCs w:val="18"/>
                <w:lang w:eastAsia="ru-RU"/>
              </w:rPr>
              <w:t>Կշեռքի</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ապամոնտաժում</w:t>
            </w:r>
            <w:r w:rsidRPr="002B3664">
              <w:rPr>
                <w:rFonts w:ascii="GHEA Mariam" w:hAnsi="GHEA Mariam" w:cs="Arial"/>
                <w:color w:val="000000"/>
                <w:sz w:val="18"/>
                <w:szCs w:val="18"/>
                <w:lang w:eastAsia="ru-RU"/>
              </w:rPr>
              <w:t>/</w:t>
            </w:r>
            <w:r w:rsidRPr="002B3664">
              <w:rPr>
                <w:rFonts w:ascii="GHEA Mariam" w:hAnsi="GHEA Mariam" w:cs="Sylfaen"/>
                <w:color w:val="000000"/>
                <w:sz w:val="18"/>
                <w:szCs w:val="18"/>
                <w:lang w:eastAsia="ru-RU"/>
              </w:rPr>
              <w:t>մոնտաժում</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ստուգաչափում</w:t>
            </w:r>
            <w:r w:rsidRPr="002B3664">
              <w:rPr>
                <w:rFonts w:ascii="GHEA Mariam" w:hAnsi="GHEA Mariam" w:cs="Arial"/>
                <w:color w:val="000000"/>
                <w:sz w:val="18"/>
                <w:szCs w:val="18"/>
                <w:lang w:eastAsia="ru-RU"/>
              </w:rPr>
              <w:t xml:space="preserve">, </w:t>
            </w:r>
            <w:r w:rsidRPr="002B3664">
              <w:rPr>
                <w:rFonts w:ascii="GHEA Mariam" w:hAnsi="GHEA Mariam" w:cs="Sylfaen"/>
                <w:color w:val="000000"/>
                <w:sz w:val="18"/>
                <w:szCs w:val="18"/>
                <w:lang w:eastAsia="ru-RU"/>
              </w:rPr>
              <w:t>կապարակնքում</w:t>
            </w:r>
            <w:r w:rsidRPr="002B3664">
              <w:rPr>
                <w:rFonts w:ascii="GHEA Mariam" w:hAnsi="GHEA Mariam" w:cs="Arial"/>
                <w:color w:val="000000"/>
                <w:sz w:val="18"/>
                <w:szCs w:val="18"/>
                <w:lang w:eastAsia="ru-RU"/>
              </w:rPr>
              <w:t xml:space="preserve"> (55</w:t>
            </w:r>
            <w:r w:rsidRPr="002B3664">
              <w:rPr>
                <w:rFonts w:ascii="GHEA Mariam" w:hAnsi="GHEA Mariam" w:cs="Sylfaen"/>
                <w:color w:val="000000"/>
                <w:sz w:val="18"/>
                <w:szCs w:val="18"/>
                <w:lang w:eastAsia="ru-RU"/>
              </w:rPr>
              <w:t>տ</w:t>
            </w:r>
            <w:r w:rsidRPr="002B3664">
              <w:rPr>
                <w:rFonts w:ascii="GHEA Mariam" w:hAnsi="GHEA Mariam" w:cs="Arial"/>
                <w:color w:val="000000"/>
                <w:sz w:val="18"/>
                <w:szCs w:val="18"/>
                <w:lang w:eastAsia="ru-RU"/>
              </w:rPr>
              <w:t>)</w:t>
            </w:r>
          </w:p>
        </w:tc>
        <w:tc>
          <w:tcPr>
            <w:tcW w:w="2011" w:type="dxa"/>
            <w:tcBorders>
              <w:top w:val="nil"/>
              <w:left w:val="nil"/>
              <w:bottom w:val="single" w:sz="8" w:space="0" w:color="auto"/>
              <w:right w:val="single" w:sz="8" w:space="0" w:color="auto"/>
            </w:tcBorders>
            <w:vAlign w:val="center"/>
          </w:tcPr>
          <w:p w:rsidR="00B919B7" w:rsidRPr="002B3664" w:rsidRDefault="00B919B7" w:rsidP="00CB1FE7">
            <w:pPr>
              <w:rPr>
                <w:rFonts w:ascii="GHEA Mariam" w:hAnsi="GHEA Mariam" w:cs="Arial"/>
                <w:color w:val="000000"/>
                <w:sz w:val="18"/>
                <w:szCs w:val="18"/>
                <w:lang w:eastAsia="ru-RU"/>
              </w:rPr>
            </w:pPr>
            <w:r w:rsidRPr="002B3664">
              <w:rPr>
                <w:rFonts w:ascii="GHEA Mariam" w:hAnsi="GHEA Mariam" w:cs="Arial"/>
                <w:color w:val="000000"/>
                <w:sz w:val="18"/>
                <w:szCs w:val="18"/>
                <w:lang w:val="ru-RU" w:eastAsia="ru-RU"/>
              </w:rPr>
              <w:t>-</w:t>
            </w:r>
          </w:p>
        </w:tc>
        <w:tc>
          <w:tcPr>
            <w:tcW w:w="88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12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001"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1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6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1,920,000.00</w:t>
            </w:r>
          </w:p>
        </w:tc>
        <w:tc>
          <w:tcPr>
            <w:tcW w:w="1525"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1,920,000.00</w:t>
            </w:r>
          </w:p>
        </w:tc>
      </w:tr>
      <w:tr w:rsidR="00B919B7" w:rsidRPr="002B3664" w:rsidTr="00CB1FE7">
        <w:trPr>
          <w:trHeight w:val="315"/>
        </w:trPr>
        <w:tc>
          <w:tcPr>
            <w:tcW w:w="2701" w:type="dxa"/>
            <w:tcBorders>
              <w:top w:val="nil"/>
              <w:left w:val="single" w:sz="8" w:space="0" w:color="auto"/>
              <w:bottom w:val="single" w:sz="8" w:space="0" w:color="auto"/>
              <w:right w:val="single" w:sz="8" w:space="0" w:color="auto"/>
            </w:tcBorders>
            <w:vAlign w:val="center"/>
          </w:tcPr>
          <w:p w:rsidR="00B919B7" w:rsidRPr="002B3664" w:rsidRDefault="00B919B7" w:rsidP="00CB1FE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Հարթակ</w:t>
            </w:r>
          </w:p>
        </w:tc>
        <w:tc>
          <w:tcPr>
            <w:tcW w:w="2011" w:type="dxa"/>
            <w:tcBorders>
              <w:top w:val="nil"/>
              <w:left w:val="nil"/>
              <w:bottom w:val="single" w:sz="8" w:space="0" w:color="auto"/>
              <w:right w:val="single" w:sz="8" w:space="0" w:color="auto"/>
            </w:tcBorders>
            <w:vAlign w:val="center"/>
          </w:tcPr>
          <w:p w:rsidR="00B919B7" w:rsidRPr="002B3664" w:rsidRDefault="00B919B7" w:rsidP="00CB1FE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Բետոնապատ</w:t>
            </w:r>
          </w:p>
        </w:tc>
        <w:tc>
          <w:tcPr>
            <w:tcW w:w="88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112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97.30</w:t>
            </w:r>
          </w:p>
        </w:tc>
        <w:tc>
          <w:tcPr>
            <w:tcW w:w="1001"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1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6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35,000.00</w:t>
            </w:r>
          </w:p>
        </w:tc>
        <w:tc>
          <w:tcPr>
            <w:tcW w:w="1525"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3,405,500.00</w:t>
            </w:r>
          </w:p>
        </w:tc>
      </w:tr>
      <w:tr w:rsidR="00B919B7" w:rsidRPr="002B3664" w:rsidTr="00CB1FE7">
        <w:trPr>
          <w:trHeight w:val="315"/>
        </w:trPr>
        <w:tc>
          <w:tcPr>
            <w:tcW w:w="2701" w:type="dxa"/>
            <w:tcBorders>
              <w:top w:val="nil"/>
              <w:left w:val="single" w:sz="8" w:space="0" w:color="auto"/>
              <w:bottom w:val="single" w:sz="8" w:space="0" w:color="auto"/>
              <w:right w:val="single" w:sz="8" w:space="0" w:color="auto"/>
            </w:tcBorders>
            <w:vAlign w:val="center"/>
          </w:tcPr>
          <w:p w:rsidR="00B919B7" w:rsidRPr="002B3664" w:rsidRDefault="00B919B7" w:rsidP="00CB1FE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Մանղալ</w:t>
            </w:r>
            <w:r w:rsidRPr="002B3664">
              <w:rPr>
                <w:rFonts w:ascii="GHEA Mariam" w:hAnsi="GHEA Mariam" w:cs="Arial"/>
                <w:color w:val="000000"/>
                <w:sz w:val="18"/>
                <w:szCs w:val="18"/>
                <w:lang w:val="ru-RU" w:eastAsia="ru-RU"/>
              </w:rPr>
              <w:t xml:space="preserve"> </w:t>
            </w:r>
          </w:p>
        </w:tc>
        <w:tc>
          <w:tcPr>
            <w:tcW w:w="2011" w:type="dxa"/>
            <w:tcBorders>
              <w:top w:val="nil"/>
              <w:left w:val="nil"/>
              <w:bottom w:val="single" w:sz="8" w:space="0" w:color="auto"/>
              <w:right w:val="single" w:sz="8" w:space="0" w:color="auto"/>
            </w:tcBorders>
            <w:vAlign w:val="center"/>
          </w:tcPr>
          <w:p w:rsidR="00B919B7" w:rsidRPr="002B3664" w:rsidRDefault="00B919B7" w:rsidP="00CB1FE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Աղյուս</w:t>
            </w:r>
          </w:p>
        </w:tc>
        <w:tc>
          <w:tcPr>
            <w:tcW w:w="88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12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001"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1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26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500,000.00</w:t>
            </w:r>
          </w:p>
        </w:tc>
        <w:tc>
          <w:tcPr>
            <w:tcW w:w="1525"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1,000,000.00</w:t>
            </w:r>
          </w:p>
        </w:tc>
      </w:tr>
      <w:tr w:rsidR="00B919B7" w:rsidRPr="002B3664" w:rsidTr="00CB1FE7">
        <w:trPr>
          <w:trHeight w:val="315"/>
        </w:trPr>
        <w:tc>
          <w:tcPr>
            <w:tcW w:w="2701" w:type="dxa"/>
            <w:tcBorders>
              <w:top w:val="nil"/>
              <w:left w:val="single" w:sz="8" w:space="0" w:color="auto"/>
              <w:bottom w:val="single" w:sz="8" w:space="0" w:color="auto"/>
              <w:right w:val="single" w:sz="8" w:space="0" w:color="auto"/>
            </w:tcBorders>
            <w:vAlign w:val="center"/>
          </w:tcPr>
          <w:p w:rsidR="00B919B7" w:rsidRPr="002B3664" w:rsidRDefault="00B919B7" w:rsidP="00CB1FE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Սառնարանային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խցիկի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ապամոնտաժում</w:t>
            </w:r>
          </w:p>
        </w:tc>
        <w:tc>
          <w:tcPr>
            <w:tcW w:w="2011" w:type="dxa"/>
            <w:tcBorders>
              <w:top w:val="nil"/>
              <w:left w:val="nil"/>
              <w:bottom w:val="single" w:sz="8" w:space="0" w:color="auto"/>
              <w:right w:val="single" w:sz="8" w:space="0" w:color="auto"/>
            </w:tcBorders>
            <w:vAlign w:val="center"/>
          </w:tcPr>
          <w:p w:rsidR="00B919B7" w:rsidRPr="002B3664" w:rsidRDefault="00B919B7" w:rsidP="00CB1FE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88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12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001"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54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1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6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50,000.00</w:t>
            </w:r>
          </w:p>
        </w:tc>
        <w:tc>
          <w:tcPr>
            <w:tcW w:w="1525"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50,000.00</w:t>
            </w:r>
          </w:p>
        </w:tc>
      </w:tr>
      <w:tr w:rsidR="00B919B7" w:rsidRPr="002B3664" w:rsidTr="00CB1FE7">
        <w:trPr>
          <w:trHeight w:val="315"/>
        </w:trPr>
        <w:tc>
          <w:tcPr>
            <w:tcW w:w="4712" w:type="dxa"/>
            <w:gridSpan w:val="2"/>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b/>
                <w:bCs/>
                <w:color w:val="000000"/>
                <w:sz w:val="18"/>
                <w:szCs w:val="18"/>
                <w:lang w:eastAsia="ru-RU"/>
              </w:rPr>
            </w:pPr>
            <w:r w:rsidRPr="002B3664">
              <w:rPr>
                <w:rFonts w:ascii="GHEA Mariam" w:hAnsi="GHEA Mariam" w:cs="Sylfaen"/>
                <w:b/>
                <w:bCs/>
                <w:color w:val="000000"/>
                <w:sz w:val="18"/>
                <w:szCs w:val="18"/>
                <w:lang w:eastAsia="ru-RU"/>
              </w:rPr>
              <w:t>Ընդամենը</w:t>
            </w:r>
          </w:p>
        </w:tc>
        <w:tc>
          <w:tcPr>
            <w:tcW w:w="880"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b/>
                <w:color w:val="000000"/>
                <w:sz w:val="18"/>
                <w:lang w:val="ru-RU"/>
              </w:rPr>
            </w:pPr>
            <w:r w:rsidRPr="002B3664">
              <w:rPr>
                <w:rFonts w:ascii="GHEA Mariam" w:hAnsi="GHEA Mariam" w:cs="Arial"/>
                <w:b/>
                <w:bCs/>
                <w:color w:val="000000"/>
                <w:sz w:val="18"/>
                <w:szCs w:val="18"/>
                <w:lang w:val="ru-RU" w:eastAsia="ru-RU"/>
              </w:rPr>
              <w:t>87</w:t>
            </w:r>
            <w:r w:rsidRPr="002B3664">
              <w:rPr>
                <w:rFonts w:ascii="GHEA Mariam" w:hAnsi="GHEA Mariam" w:cs="Calibri"/>
                <w:b/>
                <w:bCs/>
                <w:color w:val="000000"/>
                <w:sz w:val="18"/>
                <w:szCs w:val="18"/>
                <w:lang w:val="ru-RU" w:eastAsia="ru-RU"/>
              </w:rPr>
              <w:t>*</w:t>
            </w:r>
          </w:p>
        </w:tc>
        <w:tc>
          <w:tcPr>
            <w:tcW w:w="112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B1FE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8,745.93</w:t>
            </w:r>
          </w:p>
        </w:tc>
        <w:tc>
          <w:tcPr>
            <w:tcW w:w="1001"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B1FE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3.43</w:t>
            </w:r>
          </w:p>
        </w:tc>
        <w:tc>
          <w:tcPr>
            <w:tcW w:w="154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B1FE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2,598.07</w:t>
            </w:r>
          </w:p>
        </w:tc>
        <w:tc>
          <w:tcPr>
            <w:tcW w:w="91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B1FE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48</w:t>
            </w:r>
          </w:p>
        </w:tc>
        <w:tc>
          <w:tcPr>
            <w:tcW w:w="1267"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w:t>
            </w:r>
          </w:p>
        </w:tc>
        <w:tc>
          <w:tcPr>
            <w:tcW w:w="1525" w:type="dxa"/>
            <w:tcBorders>
              <w:top w:val="nil"/>
              <w:left w:val="nil"/>
              <w:bottom w:val="single" w:sz="8" w:space="0" w:color="auto"/>
              <w:right w:val="single" w:sz="8" w:space="0" w:color="auto"/>
            </w:tcBorders>
            <w:shd w:val="clear" w:color="000000" w:fill="FFFFFF"/>
            <w:vAlign w:val="center"/>
          </w:tcPr>
          <w:p w:rsidR="00B919B7" w:rsidRPr="002B3664" w:rsidRDefault="00B919B7" w:rsidP="00CB1FE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95,738,385.00</w:t>
            </w:r>
          </w:p>
        </w:tc>
      </w:tr>
    </w:tbl>
    <w:p w:rsidR="00B919B7" w:rsidRPr="002B3664" w:rsidRDefault="00B919B7" w:rsidP="00365722">
      <w:pPr>
        <w:pStyle w:val="BodyText"/>
        <w:rPr>
          <w:rFonts w:ascii="GHEA Mariam" w:hAnsi="GHEA Mariam"/>
          <w:lang w:val="ru-RU"/>
        </w:rPr>
      </w:pPr>
    </w:p>
    <w:p w:rsidR="00B919B7" w:rsidRPr="002B3664" w:rsidRDefault="00B919B7" w:rsidP="001528F9">
      <w:pPr>
        <w:pStyle w:val="Caption"/>
        <w:rPr>
          <w:rFonts w:ascii="GHEA Mariam" w:hAnsi="GHEA Mariam" w:cs="Sylfaen"/>
        </w:rPr>
        <w:sectPr w:rsidR="00B919B7" w:rsidRPr="002B3664" w:rsidSect="0004177A">
          <w:pgSz w:w="16839" w:h="11907" w:orient="landscape" w:code="9"/>
          <w:pgMar w:top="1440" w:right="1440" w:bottom="1440" w:left="1440" w:header="709" w:footer="709" w:gutter="0"/>
          <w:cols w:space="708"/>
          <w:docGrid w:linePitch="360"/>
        </w:sectPr>
      </w:pPr>
      <w:bookmarkStart w:id="769" w:name="_Toc242186037"/>
      <w:bookmarkStart w:id="770" w:name="_Toc237005776"/>
      <w:bookmarkStart w:id="771" w:name="_Toc237755092"/>
      <w:bookmarkStart w:id="772" w:name="_Toc364053795"/>
      <w:bookmarkStart w:id="773" w:name="_Toc242185893"/>
      <w:bookmarkStart w:id="774" w:name="_Toc447042327"/>
    </w:p>
    <w:p w:rsidR="00B919B7" w:rsidRPr="002B3664" w:rsidRDefault="00B919B7" w:rsidP="001D531C">
      <w:pPr>
        <w:pStyle w:val="Caption"/>
        <w:rPr>
          <w:rFonts w:ascii="GHEA Mariam" w:hAnsi="GHEA Mariam"/>
          <w:lang w:val="en-US"/>
        </w:rPr>
      </w:pPr>
      <w:bookmarkStart w:id="775" w:name="_Toc474321946"/>
      <w:r w:rsidRPr="002B3664">
        <w:rPr>
          <w:rFonts w:ascii="GHEA Mariam" w:hAnsi="GHEA Mariam" w:cs="Sylfaen"/>
        </w:rPr>
        <w:lastRenderedPageBreak/>
        <w:t>Աղյուսակ</w:t>
      </w:r>
      <w:r w:rsidRPr="002B3664">
        <w:rPr>
          <w:rFonts w:ascii="GHEA Mariam" w:hAnsi="GHEA Mariam"/>
        </w:rPr>
        <w:t xml:space="preserve"> </w:t>
      </w:r>
      <w:r w:rsidRPr="002B3664">
        <w:rPr>
          <w:rFonts w:ascii="GHEA Mariam" w:hAnsi="GHEA Mariam"/>
        </w:rPr>
        <w:fldChar w:fldCharType="begin"/>
      </w:r>
      <w:r w:rsidRPr="002B3664">
        <w:rPr>
          <w:rFonts w:ascii="GHEA Mariam" w:hAnsi="GHEA Mariam"/>
        </w:rPr>
        <w:instrText xml:space="preserve"> STYLEREF 1 \s </w:instrText>
      </w:r>
      <w:r w:rsidRPr="002B3664">
        <w:rPr>
          <w:rFonts w:ascii="GHEA Mariam" w:hAnsi="GHEA Mariam"/>
        </w:rPr>
        <w:fldChar w:fldCharType="separate"/>
      </w:r>
      <w:r>
        <w:rPr>
          <w:rFonts w:ascii="GHEA Mariam" w:hAnsi="GHEA Mariam"/>
          <w:noProof/>
        </w:rPr>
        <w:t>8</w:t>
      </w:r>
      <w:r w:rsidRPr="002B3664">
        <w:rPr>
          <w:rFonts w:ascii="GHEA Mariam" w:hAnsi="GHEA Mariam"/>
        </w:rPr>
        <w:fldChar w:fldCharType="end"/>
      </w:r>
      <w:r w:rsidRPr="002B3664">
        <w:rPr>
          <w:rFonts w:ascii="GHEA Mariam" w:hAnsi="GHEA Mariam"/>
        </w:rPr>
        <w:noBreakHyphen/>
        <w:t xml:space="preserve">11 </w:t>
      </w:r>
      <w:bookmarkEnd w:id="769"/>
      <w:r w:rsidRPr="002B3664">
        <w:rPr>
          <w:rFonts w:ascii="GHEA Mariam" w:hAnsi="GHEA Mariam" w:cs="Sylfaen"/>
        </w:rPr>
        <w:t>Փոխհատուցում</w:t>
      </w:r>
      <w:r w:rsidRPr="002B3664">
        <w:rPr>
          <w:rFonts w:ascii="GHEA Mariam" w:hAnsi="GHEA Mariam"/>
        </w:rPr>
        <w:t xml:space="preserve"> </w:t>
      </w:r>
      <w:r w:rsidRPr="002B3664">
        <w:rPr>
          <w:rFonts w:ascii="GHEA Mariam" w:hAnsi="GHEA Mariam" w:cs="Sylfaen"/>
        </w:rPr>
        <w:t>ցանկապատերի</w:t>
      </w:r>
      <w:r w:rsidRPr="002B3664">
        <w:rPr>
          <w:rFonts w:ascii="GHEA Mariam" w:hAnsi="GHEA Mariam"/>
        </w:rPr>
        <w:t xml:space="preserve"> </w:t>
      </w:r>
      <w:r w:rsidRPr="002B3664">
        <w:rPr>
          <w:rFonts w:ascii="GHEA Mariam" w:hAnsi="GHEA Mariam" w:cs="Sylfaen"/>
        </w:rPr>
        <w:t>համար</w:t>
      </w:r>
      <w:bookmarkEnd w:id="770"/>
      <w:bookmarkEnd w:id="771"/>
      <w:bookmarkEnd w:id="772"/>
      <w:bookmarkEnd w:id="773"/>
      <w:bookmarkEnd w:id="774"/>
      <w:bookmarkEnd w:id="775"/>
    </w:p>
    <w:tbl>
      <w:tblPr>
        <w:tblW w:w="13521" w:type="dxa"/>
        <w:jc w:val="center"/>
        <w:tblInd w:w="93" w:type="dxa"/>
        <w:tblLook w:val="00A0" w:firstRow="1" w:lastRow="0" w:firstColumn="1" w:lastColumn="0" w:noHBand="0" w:noVBand="0"/>
      </w:tblPr>
      <w:tblGrid>
        <w:gridCol w:w="2341"/>
        <w:gridCol w:w="1540"/>
        <w:gridCol w:w="1100"/>
        <w:gridCol w:w="1117"/>
        <w:gridCol w:w="1535"/>
        <w:gridCol w:w="1543"/>
        <w:gridCol w:w="1543"/>
        <w:gridCol w:w="1640"/>
        <w:gridCol w:w="1468"/>
      </w:tblGrid>
      <w:tr w:rsidR="00B919B7" w:rsidRPr="002B3664" w:rsidTr="003F2220">
        <w:trPr>
          <w:trHeight w:val="975"/>
          <w:tblHeader/>
          <w:jc w:val="center"/>
        </w:trPr>
        <w:tc>
          <w:tcPr>
            <w:tcW w:w="2341"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Նյութը</w:t>
            </w:r>
          </w:p>
        </w:tc>
        <w:tc>
          <w:tcPr>
            <w:tcW w:w="1540"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Երկարությունը</w:t>
            </w:r>
          </w:p>
        </w:tc>
        <w:tc>
          <w:tcPr>
            <w:tcW w:w="1100" w:type="dxa"/>
            <w:tcBorders>
              <w:top w:val="single" w:sz="8" w:space="0" w:color="auto"/>
              <w:left w:val="nil"/>
              <w:bottom w:val="single" w:sz="8" w:space="0" w:color="auto"/>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Տարածքը</w:t>
            </w:r>
          </w:p>
        </w:tc>
        <w:tc>
          <w:tcPr>
            <w:tcW w:w="1117" w:type="dxa"/>
            <w:tcBorders>
              <w:top w:val="single" w:sz="8" w:space="0" w:color="auto"/>
              <w:left w:val="nil"/>
              <w:bottom w:val="single" w:sz="8" w:space="0" w:color="auto"/>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Միավորի գինը</w:t>
            </w:r>
          </w:p>
        </w:tc>
        <w:tc>
          <w:tcPr>
            <w:tcW w:w="1368" w:type="dxa"/>
            <w:tcBorders>
              <w:top w:val="single" w:sz="8" w:space="0" w:color="auto"/>
              <w:left w:val="nil"/>
              <w:bottom w:val="single" w:sz="8" w:space="0" w:color="auto"/>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Շուկայական արժեքը</w:t>
            </w:r>
          </w:p>
        </w:tc>
        <w:tc>
          <w:tcPr>
            <w:tcW w:w="1467"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ՀՀ</w:t>
            </w:r>
            <w:r w:rsidRPr="002B3664">
              <w:rPr>
                <w:rFonts w:ascii="GHEA Mariam" w:hAnsi="GHEA Mariam" w:cs="Arial"/>
                <w:b/>
                <w:bCs/>
                <w:color w:val="000000"/>
                <w:sz w:val="16"/>
                <w:szCs w:val="16"/>
                <w:lang w:val="ru-RU"/>
              </w:rPr>
              <w:t xml:space="preserve"> </w:t>
            </w:r>
            <w:r w:rsidRPr="002B3664">
              <w:rPr>
                <w:rFonts w:ascii="GHEA Mariam" w:hAnsi="GHEA Mariam" w:cs="Arial"/>
                <w:b/>
                <w:bCs/>
                <w:color w:val="000000"/>
                <w:sz w:val="16"/>
                <w:szCs w:val="16"/>
              </w:rPr>
              <w:t>օրենսդրութ</w:t>
            </w:r>
            <w:r w:rsidRPr="002B3664">
              <w:rPr>
                <w:rFonts w:ascii="GHEA Mariam" w:hAnsi="GHEA Mariam" w:cs="Arial"/>
                <w:b/>
                <w:bCs/>
                <w:color w:val="000000"/>
                <w:sz w:val="16"/>
                <w:szCs w:val="16"/>
                <w:lang w:val="ru-RU"/>
              </w:rPr>
              <w:t>-</w:t>
            </w:r>
            <w:r w:rsidRPr="002B3664">
              <w:rPr>
                <w:rFonts w:ascii="GHEA Mariam" w:hAnsi="GHEA Mariam" w:cs="Arial"/>
                <w:b/>
                <w:bCs/>
                <w:color w:val="000000"/>
                <w:sz w:val="16"/>
                <w:szCs w:val="16"/>
              </w:rPr>
              <w:t>յան</w:t>
            </w:r>
            <w:r w:rsidRPr="002B3664">
              <w:rPr>
                <w:rFonts w:ascii="GHEA Mariam" w:hAnsi="GHEA Mariam" w:cs="Arial"/>
                <w:b/>
                <w:bCs/>
                <w:color w:val="000000"/>
                <w:sz w:val="16"/>
                <w:szCs w:val="16"/>
                <w:lang w:val="ru-RU"/>
              </w:rPr>
              <w:t xml:space="preserve"> </w:t>
            </w:r>
            <w:r w:rsidRPr="002B3664">
              <w:rPr>
                <w:rFonts w:ascii="GHEA Mariam" w:hAnsi="GHEA Mariam" w:cs="Arial"/>
                <w:b/>
                <w:bCs/>
                <w:color w:val="000000"/>
                <w:sz w:val="16"/>
                <w:szCs w:val="16"/>
              </w:rPr>
              <w:t>պահանջների</w:t>
            </w:r>
            <w:r w:rsidRPr="002B3664">
              <w:rPr>
                <w:rFonts w:ascii="GHEA Mariam" w:hAnsi="GHEA Mariam" w:cs="Arial"/>
                <w:b/>
                <w:bCs/>
                <w:color w:val="000000"/>
                <w:sz w:val="16"/>
                <w:szCs w:val="16"/>
                <w:lang w:val="ru-RU"/>
              </w:rPr>
              <w:t xml:space="preserve"> </w:t>
            </w:r>
            <w:r w:rsidRPr="002B3664">
              <w:rPr>
                <w:rFonts w:ascii="GHEA Mariam" w:hAnsi="GHEA Mariam" w:cs="Arial"/>
                <w:b/>
                <w:bCs/>
                <w:color w:val="000000"/>
                <w:sz w:val="16"/>
                <w:szCs w:val="16"/>
              </w:rPr>
              <w:t>պահպանմամբ</w:t>
            </w:r>
            <w:r w:rsidRPr="002B3664">
              <w:rPr>
                <w:rFonts w:ascii="GHEA Mariam" w:hAnsi="GHEA Mariam" w:cs="Arial"/>
                <w:b/>
                <w:bCs/>
                <w:color w:val="000000"/>
                <w:sz w:val="16"/>
                <w:szCs w:val="16"/>
                <w:lang w:val="ru-RU"/>
              </w:rPr>
              <w:t xml:space="preserve"> </w:t>
            </w:r>
            <w:r w:rsidRPr="002B3664">
              <w:rPr>
                <w:rFonts w:ascii="GHEA Mariam" w:hAnsi="GHEA Mariam" w:cs="Arial"/>
                <w:b/>
                <w:bCs/>
                <w:color w:val="000000"/>
                <w:sz w:val="16"/>
                <w:szCs w:val="16"/>
              </w:rPr>
              <w:t>գրանցված</w:t>
            </w:r>
            <w:r w:rsidRPr="002B3664">
              <w:rPr>
                <w:rFonts w:ascii="GHEA Mariam" w:hAnsi="GHEA Mariam" w:cs="Arial"/>
                <w:b/>
                <w:bCs/>
                <w:color w:val="000000"/>
                <w:sz w:val="16"/>
                <w:szCs w:val="16"/>
                <w:lang w:val="ru-RU"/>
              </w:rPr>
              <w:t xml:space="preserve"> </w:t>
            </w:r>
            <w:r w:rsidRPr="002B3664">
              <w:rPr>
                <w:rFonts w:ascii="GHEA Mariam" w:hAnsi="GHEA Mariam" w:cs="Arial"/>
                <w:b/>
                <w:bCs/>
                <w:color w:val="000000"/>
                <w:sz w:val="16"/>
                <w:szCs w:val="16"/>
              </w:rPr>
              <w:t>գույքի</w:t>
            </w:r>
            <w:r w:rsidRPr="002B3664">
              <w:rPr>
                <w:rFonts w:ascii="GHEA Mariam" w:hAnsi="GHEA Mariam" w:cs="Arial"/>
                <w:b/>
                <w:bCs/>
                <w:color w:val="000000"/>
                <w:sz w:val="16"/>
                <w:szCs w:val="16"/>
                <w:lang w:val="ru-RU"/>
              </w:rPr>
              <w:t xml:space="preserve"> </w:t>
            </w:r>
            <w:r w:rsidRPr="002B3664">
              <w:rPr>
                <w:rFonts w:ascii="GHEA Mariam" w:hAnsi="GHEA Mariam" w:cs="Arial"/>
                <w:b/>
                <w:bCs/>
                <w:color w:val="000000"/>
                <w:sz w:val="16"/>
                <w:szCs w:val="16"/>
              </w:rPr>
              <w:t>փոխհատուցումը</w:t>
            </w:r>
            <w:r w:rsidRPr="002B3664">
              <w:rPr>
                <w:rFonts w:ascii="GHEA Mariam" w:hAnsi="GHEA Mariam" w:cs="Arial"/>
                <w:b/>
                <w:bCs/>
                <w:color w:val="000000"/>
                <w:sz w:val="16"/>
                <w:szCs w:val="16"/>
                <w:lang w:val="ru-RU"/>
              </w:rPr>
              <w:t xml:space="preserve"> (</w:t>
            </w:r>
            <w:r w:rsidRPr="002B3664">
              <w:rPr>
                <w:rFonts w:ascii="GHEA Mariam" w:hAnsi="GHEA Mariam" w:cs="Arial"/>
                <w:b/>
                <w:bCs/>
                <w:color w:val="000000"/>
                <w:sz w:val="16"/>
                <w:szCs w:val="16"/>
              </w:rPr>
              <w:t>շուկայական</w:t>
            </w:r>
            <w:r w:rsidRPr="002B3664">
              <w:rPr>
                <w:rFonts w:ascii="GHEA Mariam" w:hAnsi="GHEA Mariam" w:cs="Arial"/>
                <w:b/>
                <w:bCs/>
                <w:color w:val="000000"/>
                <w:sz w:val="16"/>
                <w:szCs w:val="16"/>
                <w:lang w:val="ru-RU"/>
              </w:rPr>
              <w:t xml:space="preserve"> </w:t>
            </w:r>
            <w:r w:rsidRPr="002B3664">
              <w:rPr>
                <w:rFonts w:ascii="GHEA Mariam" w:hAnsi="GHEA Mariam" w:cs="Arial"/>
                <w:b/>
                <w:bCs/>
                <w:color w:val="000000"/>
                <w:sz w:val="16"/>
                <w:szCs w:val="16"/>
              </w:rPr>
              <w:t>արժեք</w:t>
            </w:r>
            <w:r w:rsidRPr="002B3664">
              <w:rPr>
                <w:rFonts w:ascii="GHEA Mariam" w:hAnsi="GHEA Mariam" w:cs="Arial"/>
                <w:b/>
                <w:bCs/>
                <w:color w:val="000000"/>
                <w:sz w:val="16"/>
                <w:szCs w:val="16"/>
                <w:lang w:val="ru-RU"/>
              </w:rPr>
              <w:t xml:space="preserve">+ 15%) </w:t>
            </w:r>
          </w:p>
        </w:tc>
        <w:tc>
          <w:tcPr>
            <w:tcW w:w="1480"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6"/>
                <w:szCs w:val="16"/>
                <w:lang w:val="ru-RU"/>
              </w:rPr>
            </w:pPr>
            <w:r w:rsidRPr="002B3664">
              <w:rPr>
                <w:rFonts w:ascii="GHEA Mariam" w:hAnsi="GHEA Mariam" w:cs="Arial"/>
                <w:b/>
                <w:bCs/>
                <w:color w:val="000000"/>
                <w:sz w:val="16"/>
                <w:szCs w:val="16"/>
              </w:rPr>
              <w:t>ՀՀ</w:t>
            </w:r>
            <w:r w:rsidRPr="002B3664">
              <w:rPr>
                <w:rFonts w:ascii="GHEA Mariam" w:hAnsi="GHEA Mariam" w:cs="Arial"/>
                <w:b/>
                <w:bCs/>
                <w:color w:val="000000"/>
                <w:sz w:val="16"/>
                <w:szCs w:val="16"/>
                <w:lang w:val="ru-RU"/>
              </w:rPr>
              <w:t xml:space="preserve"> </w:t>
            </w:r>
            <w:r w:rsidRPr="002B3664">
              <w:rPr>
                <w:rFonts w:ascii="GHEA Mariam" w:hAnsi="GHEA Mariam" w:cs="Arial"/>
                <w:b/>
                <w:bCs/>
                <w:color w:val="000000"/>
                <w:sz w:val="16"/>
                <w:szCs w:val="16"/>
              </w:rPr>
              <w:t>օրենսդրության</w:t>
            </w:r>
            <w:r w:rsidRPr="002B3664">
              <w:rPr>
                <w:rFonts w:ascii="GHEA Mariam" w:hAnsi="GHEA Mariam" w:cs="Arial"/>
                <w:b/>
                <w:bCs/>
                <w:color w:val="000000"/>
                <w:sz w:val="16"/>
                <w:szCs w:val="16"/>
                <w:lang w:val="ru-RU"/>
              </w:rPr>
              <w:t xml:space="preserve"> </w:t>
            </w:r>
            <w:r w:rsidRPr="002B3664">
              <w:rPr>
                <w:rFonts w:ascii="GHEA Mariam" w:hAnsi="GHEA Mariam" w:cs="Arial"/>
                <w:b/>
                <w:bCs/>
                <w:color w:val="000000"/>
                <w:sz w:val="16"/>
                <w:szCs w:val="16"/>
              </w:rPr>
              <w:t>պահանջների</w:t>
            </w:r>
            <w:r w:rsidRPr="002B3664">
              <w:rPr>
                <w:rFonts w:ascii="GHEA Mariam" w:hAnsi="GHEA Mariam" w:cs="Arial"/>
                <w:b/>
                <w:bCs/>
                <w:color w:val="000000"/>
                <w:sz w:val="16"/>
                <w:szCs w:val="16"/>
                <w:lang w:val="ru-RU"/>
              </w:rPr>
              <w:t xml:space="preserve"> </w:t>
            </w:r>
            <w:r w:rsidRPr="002B3664">
              <w:rPr>
                <w:rFonts w:ascii="GHEA Mariam" w:hAnsi="GHEA Mariam" w:cs="Arial"/>
                <w:b/>
                <w:bCs/>
                <w:color w:val="000000"/>
                <w:sz w:val="16"/>
                <w:szCs w:val="16"/>
              </w:rPr>
              <w:t>չպահպանմամբ</w:t>
            </w:r>
            <w:r w:rsidRPr="002B3664">
              <w:rPr>
                <w:rFonts w:ascii="GHEA Mariam" w:hAnsi="GHEA Mariam" w:cs="Arial"/>
                <w:b/>
                <w:bCs/>
                <w:color w:val="000000"/>
                <w:sz w:val="16"/>
                <w:szCs w:val="16"/>
                <w:lang w:val="ru-RU"/>
              </w:rPr>
              <w:t xml:space="preserve"> </w:t>
            </w:r>
            <w:r w:rsidRPr="002B3664">
              <w:rPr>
                <w:rFonts w:ascii="GHEA Mariam" w:hAnsi="GHEA Mariam" w:cs="Arial"/>
                <w:b/>
                <w:bCs/>
                <w:color w:val="000000"/>
                <w:sz w:val="16"/>
                <w:szCs w:val="16"/>
              </w:rPr>
              <w:t>չգրանցված</w:t>
            </w:r>
            <w:r w:rsidRPr="002B3664">
              <w:rPr>
                <w:rFonts w:ascii="GHEA Mariam" w:hAnsi="GHEA Mariam" w:cs="Arial"/>
                <w:b/>
                <w:bCs/>
                <w:color w:val="000000"/>
                <w:sz w:val="16"/>
                <w:szCs w:val="16"/>
                <w:lang w:val="ru-RU"/>
              </w:rPr>
              <w:t xml:space="preserve"> </w:t>
            </w:r>
            <w:r w:rsidRPr="002B3664">
              <w:rPr>
                <w:rFonts w:ascii="GHEA Mariam" w:hAnsi="GHEA Mariam" w:cs="Arial"/>
                <w:b/>
                <w:bCs/>
                <w:color w:val="000000"/>
                <w:sz w:val="16"/>
                <w:szCs w:val="16"/>
              </w:rPr>
              <w:t>գույքի</w:t>
            </w:r>
          </w:p>
          <w:p w:rsidR="00B919B7" w:rsidRPr="002B3664" w:rsidRDefault="00B919B7" w:rsidP="00CF0527">
            <w:pPr>
              <w:jc w:val="center"/>
              <w:rPr>
                <w:rFonts w:ascii="GHEA Mariam" w:hAnsi="GHEA Mariam" w:cs="Arial"/>
                <w:b/>
                <w:bCs/>
                <w:color w:val="000000"/>
                <w:sz w:val="18"/>
                <w:szCs w:val="18"/>
                <w:lang w:eastAsia="ru-RU"/>
              </w:rPr>
            </w:pPr>
            <w:r w:rsidRPr="002B3664">
              <w:rPr>
                <w:rFonts w:ascii="GHEA Mariam" w:hAnsi="GHEA Mariam" w:cs="Arial"/>
                <w:b/>
                <w:bCs/>
                <w:color w:val="000000"/>
                <w:sz w:val="16"/>
                <w:szCs w:val="16"/>
              </w:rPr>
              <w:t>փոխհատուցումը</w:t>
            </w:r>
            <w:r w:rsidR="009F1202">
              <w:rPr>
                <w:rFonts w:ascii="GHEA Mariam" w:hAnsi="GHEA Mariam" w:cs="Arial"/>
                <w:b/>
                <w:bCs/>
                <w:color w:val="000000"/>
                <w:sz w:val="16"/>
                <w:szCs w:val="16"/>
              </w:rPr>
              <w:t xml:space="preserve"> </w:t>
            </w:r>
            <w:r w:rsidRPr="002B3664">
              <w:rPr>
                <w:rFonts w:ascii="GHEA Mariam" w:hAnsi="GHEA Mariam" w:cs="Arial"/>
                <w:b/>
                <w:bCs/>
                <w:color w:val="000000"/>
                <w:sz w:val="16"/>
                <w:szCs w:val="16"/>
              </w:rPr>
              <w:t>(շուկայական արժեք)</w:t>
            </w:r>
          </w:p>
        </w:tc>
        <w:tc>
          <w:tcPr>
            <w:tcW w:w="1640"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6"/>
                <w:szCs w:val="16"/>
              </w:rPr>
            </w:pPr>
            <w:r w:rsidRPr="002B3664">
              <w:rPr>
                <w:rFonts w:ascii="GHEA Mariam" w:hAnsi="GHEA Mariam" w:cs="Arial"/>
                <w:b/>
                <w:bCs/>
                <w:color w:val="000000"/>
                <w:sz w:val="16"/>
                <w:szCs w:val="16"/>
              </w:rPr>
              <w:t>ՀՀ օրենսդրության պահանջների չպահպանմամբ չգրանցված գույքի</w:t>
            </w:r>
          </w:p>
          <w:p w:rsidR="00B919B7" w:rsidRPr="002B3664" w:rsidRDefault="00B919B7" w:rsidP="00CF0527">
            <w:pPr>
              <w:jc w:val="center"/>
              <w:rPr>
                <w:rFonts w:ascii="GHEA Mariam" w:hAnsi="GHEA Mariam" w:cs="Arial"/>
                <w:b/>
                <w:bCs/>
                <w:color w:val="000000"/>
                <w:sz w:val="18"/>
                <w:szCs w:val="18"/>
                <w:lang w:eastAsia="ru-RU"/>
              </w:rPr>
            </w:pPr>
            <w:r w:rsidRPr="002B3664">
              <w:rPr>
                <w:rFonts w:ascii="GHEA Mariam" w:hAnsi="GHEA Mariam" w:cs="Arial"/>
                <w:b/>
                <w:bCs/>
                <w:color w:val="000000"/>
                <w:sz w:val="16"/>
                <w:szCs w:val="16"/>
              </w:rPr>
              <w:t>փոխհատուցումը</w:t>
            </w:r>
            <w:r w:rsidR="009F1202">
              <w:rPr>
                <w:rFonts w:ascii="GHEA Mariam" w:hAnsi="GHEA Mariam" w:cs="Arial"/>
                <w:b/>
                <w:bCs/>
                <w:color w:val="000000"/>
                <w:sz w:val="16"/>
                <w:szCs w:val="16"/>
              </w:rPr>
              <w:t xml:space="preserve"> </w:t>
            </w:r>
            <w:r w:rsidRPr="002B3664">
              <w:rPr>
                <w:rFonts w:ascii="GHEA Mariam" w:hAnsi="GHEA Mariam" w:cs="Arial"/>
                <w:b/>
                <w:bCs/>
                <w:color w:val="000000"/>
                <w:sz w:val="16"/>
                <w:szCs w:val="16"/>
              </w:rPr>
              <w:t>(շուկայական արժեք՝ հանած օրենքով սահմանված կարգով անշարժ գույքի նկատմամբ իրավունքների գրանցման ծախսեր)</w:t>
            </w:r>
          </w:p>
        </w:tc>
        <w:tc>
          <w:tcPr>
            <w:tcW w:w="1468"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sz w:val="16"/>
                <w:szCs w:val="18"/>
              </w:rPr>
              <w:t>Փոխհատուց</w:t>
            </w:r>
            <w:r w:rsidRPr="002B3664">
              <w:rPr>
                <w:rFonts w:ascii="GHEA Mariam" w:hAnsi="GHEA Mariam" w:cs="Arial"/>
                <w:b/>
                <w:bCs/>
                <w:sz w:val="16"/>
                <w:szCs w:val="18"/>
                <w:lang w:val="hy-AM"/>
              </w:rPr>
              <w:t>-</w:t>
            </w:r>
            <w:r w:rsidRPr="002B3664">
              <w:rPr>
                <w:rFonts w:ascii="GHEA Mariam" w:hAnsi="GHEA Mariam" w:cs="Arial"/>
                <w:b/>
                <w:bCs/>
                <w:sz w:val="16"/>
                <w:szCs w:val="18"/>
              </w:rPr>
              <w:t>ման ընդհանուր գումարը</w:t>
            </w:r>
          </w:p>
        </w:tc>
      </w:tr>
      <w:tr w:rsidR="00B919B7" w:rsidRPr="002B3664" w:rsidTr="003F2220">
        <w:trPr>
          <w:trHeight w:val="315"/>
          <w:tblHeader/>
          <w:jc w:val="center"/>
        </w:trPr>
        <w:tc>
          <w:tcPr>
            <w:tcW w:w="2341"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b/>
                <w:bCs/>
                <w:color w:val="000000"/>
                <w:sz w:val="18"/>
                <w:szCs w:val="18"/>
                <w:lang w:val="ru-RU" w:eastAsia="ru-RU"/>
              </w:rPr>
            </w:pPr>
          </w:p>
        </w:tc>
        <w:tc>
          <w:tcPr>
            <w:tcW w:w="1540" w:type="dxa"/>
            <w:tcBorders>
              <w:top w:val="nil"/>
              <w:left w:val="nil"/>
              <w:bottom w:val="single" w:sz="8" w:space="0" w:color="auto"/>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մ</w:t>
            </w:r>
          </w:p>
        </w:tc>
        <w:tc>
          <w:tcPr>
            <w:tcW w:w="1100" w:type="dxa"/>
            <w:tcBorders>
              <w:top w:val="nil"/>
              <w:left w:val="nil"/>
              <w:bottom w:val="single" w:sz="8" w:space="0" w:color="auto"/>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մ²</w:t>
            </w:r>
          </w:p>
        </w:tc>
        <w:tc>
          <w:tcPr>
            <w:tcW w:w="1117" w:type="dxa"/>
            <w:tcBorders>
              <w:top w:val="nil"/>
              <w:left w:val="nil"/>
              <w:bottom w:val="single" w:sz="8" w:space="0" w:color="auto"/>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ՀՀ դրամ/մ</w:t>
            </w:r>
          </w:p>
        </w:tc>
        <w:tc>
          <w:tcPr>
            <w:tcW w:w="1368" w:type="dxa"/>
            <w:tcBorders>
              <w:top w:val="nil"/>
              <w:left w:val="nil"/>
              <w:bottom w:val="single" w:sz="8" w:space="0" w:color="auto"/>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ՀՀ դրամ</w:t>
            </w:r>
          </w:p>
        </w:tc>
        <w:tc>
          <w:tcPr>
            <w:tcW w:w="1467" w:type="dxa"/>
            <w:tcBorders>
              <w:top w:val="nil"/>
              <w:left w:val="nil"/>
              <w:bottom w:val="single" w:sz="8" w:space="0" w:color="auto"/>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ՀՀ դրամ</w:t>
            </w:r>
          </w:p>
        </w:tc>
        <w:tc>
          <w:tcPr>
            <w:tcW w:w="1480" w:type="dxa"/>
            <w:tcBorders>
              <w:top w:val="nil"/>
              <w:left w:val="nil"/>
              <w:bottom w:val="single" w:sz="8" w:space="0" w:color="auto"/>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ՀՀ դրամ</w:t>
            </w:r>
          </w:p>
        </w:tc>
        <w:tc>
          <w:tcPr>
            <w:tcW w:w="1640" w:type="dxa"/>
            <w:tcBorders>
              <w:top w:val="nil"/>
              <w:left w:val="nil"/>
              <w:bottom w:val="single" w:sz="8" w:space="0" w:color="auto"/>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ՀՀ դրամ</w:t>
            </w:r>
          </w:p>
        </w:tc>
        <w:tc>
          <w:tcPr>
            <w:tcW w:w="1468" w:type="dxa"/>
            <w:tcBorders>
              <w:top w:val="nil"/>
              <w:left w:val="nil"/>
              <w:bottom w:val="single" w:sz="8" w:space="0" w:color="auto"/>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ՀՀ դրամ</w:t>
            </w:r>
          </w:p>
        </w:tc>
      </w:tr>
      <w:tr w:rsidR="00B919B7" w:rsidRPr="002B3664" w:rsidTr="003F2220">
        <w:trPr>
          <w:trHeight w:val="315"/>
          <w:jc w:val="center"/>
        </w:trPr>
        <w:tc>
          <w:tcPr>
            <w:tcW w:w="2341" w:type="dxa"/>
            <w:tcBorders>
              <w:top w:val="nil"/>
              <w:left w:val="single" w:sz="8" w:space="0" w:color="auto"/>
              <w:bottom w:val="single" w:sz="8" w:space="0" w:color="auto"/>
              <w:right w:val="single" w:sz="8" w:space="0" w:color="auto"/>
            </w:tcBorders>
            <w:vAlign w:val="center"/>
          </w:tcPr>
          <w:p w:rsidR="00B919B7" w:rsidRPr="002B3664" w:rsidRDefault="00B919B7" w:rsidP="003F2220">
            <w:pPr>
              <w:rPr>
                <w:rFonts w:ascii="GHEA Mariam" w:hAnsi="GHEA Mariam" w:cs="Sylfaen"/>
                <w:color w:val="000000"/>
                <w:sz w:val="18"/>
                <w:szCs w:val="18"/>
                <w:lang w:val="ru-RU" w:eastAsia="ru-RU"/>
              </w:rPr>
            </w:pPr>
            <w:r w:rsidRPr="002B3664">
              <w:rPr>
                <w:rFonts w:ascii="GHEA Mariam" w:hAnsi="GHEA Mariam" w:cs="Sylfaen"/>
                <w:color w:val="000000"/>
                <w:sz w:val="18"/>
                <w:szCs w:val="18"/>
                <w:lang w:val="ru-RU" w:eastAsia="ru-RU"/>
              </w:rPr>
              <w:t>Մետա</w:t>
            </w:r>
            <w:r w:rsidRPr="002B3664">
              <w:rPr>
                <w:rFonts w:ascii="GHEA Mariam" w:hAnsi="GHEA Mariam" w:cs="Sylfaen"/>
                <w:color w:val="000000"/>
                <w:sz w:val="18"/>
                <w:szCs w:val="18"/>
                <w:lang w:eastAsia="ru-RU"/>
              </w:rPr>
              <w:t>կան ցանց Ա</w:t>
            </w:r>
          </w:p>
        </w:tc>
        <w:tc>
          <w:tcPr>
            <w:tcW w:w="154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3,500.10</w:t>
            </w:r>
          </w:p>
        </w:tc>
        <w:tc>
          <w:tcPr>
            <w:tcW w:w="11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1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3,421.37</w:t>
            </w:r>
          </w:p>
        </w:tc>
        <w:tc>
          <w:tcPr>
            <w:tcW w:w="1368"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11,975,140.00</w:t>
            </w:r>
          </w:p>
        </w:tc>
        <w:tc>
          <w:tcPr>
            <w:tcW w:w="146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6,903,220.00</w:t>
            </w:r>
          </w:p>
        </w:tc>
        <w:tc>
          <w:tcPr>
            <w:tcW w:w="14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645,800.00</w:t>
            </w:r>
          </w:p>
        </w:tc>
        <w:tc>
          <w:tcPr>
            <w:tcW w:w="164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4,261,232.00</w:t>
            </w:r>
          </w:p>
        </w:tc>
        <w:tc>
          <w:tcPr>
            <w:tcW w:w="1468"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11,810,252.00</w:t>
            </w:r>
          </w:p>
        </w:tc>
      </w:tr>
      <w:tr w:rsidR="00B919B7" w:rsidRPr="002B3664" w:rsidTr="003F2220">
        <w:trPr>
          <w:trHeight w:val="315"/>
          <w:jc w:val="center"/>
        </w:trPr>
        <w:tc>
          <w:tcPr>
            <w:tcW w:w="2341" w:type="dxa"/>
            <w:tcBorders>
              <w:top w:val="nil"/>
              <w:left w:val="single" w:sz="8" w:space="0" w:color="auto"/>
              <w:bottom w:val="single" w:sz="8" w:space="0" w:color="auto"/>
              <w:right w:val="single" w:sz="8" w:space="0" w:color="auto"/>
            </w:tcBorders>
            <w:vAlign w:val="center"/>
          </w:tcPr>
          <w:p w:rsidR="00B919B7" w:rsidRPr="002B3664" w:rsidRDefault="00B919B7" w:rsidP="003F2220">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Մետաղա</w:t>
            </w:r>
            <w:r w:rsidRPr="002B3664">
              <w:rPr>
                <w:rFonts w:ascii="GHEA Mariam" w:hAnsi="GHEA Mariam" w:cs="Sylfaen"/>
                <w:color w:val="000000"/>
                <w:sz w:val="18"/>
                <w:szCs w:val="18"/>
                <w:lang w:eastAsia="ru-RU"/>
              </w:rPr>
              <w:t>կան ցանց</w:t>
            </w:r>
            <w:r w:rsidR="009F1202">
              <w:rPr>
                <w:rFonts w:ascii="GHEA Mariam" w:hAnsi="GHEA Mariam" w:cs="Arial"/>
                <w:color w:val="000000"/>
                <w:sz w:val="18"/>
                <w:szCs w:val="18"/>
                <w:lang w:val="ru-RU" w:eastAsia="ru-RU"/>
              </w:rPr>
              <w:t xml:space="preserve"> </w:t>
            </w:r>
            <w:r w:rsidRPr="002B3664">
              <w:rPr>
                <w:rFonts w:ascii="GHEA Mariam" w:hAnsi="GHEA Mariam" w:cs="Arial"/>
                <w:color w:val="000000"/>
                <w:sz w:val="18"/>
                <w:szCs w:val="18"/>
                <w:lang w:val="ru-RU" w:eastAsia="ru-RU"/>
              </w:rPr>
              <w:t xml:space="preserve">Բ </w:t>
            </w:r>
          </w:p>
        </w:tc>
        <w:tc>
          <w:tcPr>
            <w:tcW w:w="154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63.90</w:t>
            </w:r>
          </w:p>
        </w:tc>
        <w:tc>
          <w:tcPr>
            <w:tcW w:w="11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1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5,427.23</w:t>
            </w:r>
          </w:p>
        </w:tc>
        <w:tc>
          <w:tcPr>
            <w:tcW w:w="1368"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346,800.00</w:t>
            </w:r>
          </w:p>
        </w:tc>
        <w:tc>
          <w:tcPr>
            <w:tcW w:w="146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4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64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277,440.00</w:t>
            </w:r>
          </w:p>
        </w:tc>
        <w:tc>
          <w:tcPr>
            <w:tcW w:w="1468"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277,440.00</w:t>
            </w:r>
          </w:p>
        </w:tc>
      </w:tr>
      <w:tr w:rsidR="00B919B7" w:rsidRPr="002B3664" w:rsidTr="003F2220">
        <w:trPr>
          <w:trHeight w:val="315"/>
          <w:jc w:val="center"/>
        </w:trPr>
        <w:tc>
          <w:tcPr>
            <w:tcW w:w="2341" w:type="dxa"/>
            <w:tcBorders>
              <w:top w:val="nil"/>
              <w:left w:val="single" w:sz="8" w:space="0" w:color="auto"/>
              <w:bottom w:val="single" w:sz="8" w:space="0" w:color="auto"/>
              <w:right w:val="single" w:sz="8" w:space="0" w:color="auto"/>
            </w:tcBorders>
            <w:vAlign w:val="center"/>
          </w:tcPr>
          <w:p w:rsidR="00B919B7" w:rsidRPr="002B3664" w:rsidRDefault="00B919B7" w:rsidP="001C14E5">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Մետաղական ճաղեր</w:t>
            </w:r>
            <w:r w:rsidRPr="002B3664">
              <w:rPr>
                <w:rFonts w:ascii="GHEA Mariam" w:hAnsi="GHEA Mariam" w:cs="Arial"/>
                <w:color w:val="000000"/>
                <w:sz w:val="18"/>
                <w:szCs w:val="18"/>
                <w:lang w:val="ru-RU" w:eastAsia="ru-RU"/>
              </w:rPr>
              <w:t xml:space="preserve"> Ա</w:t>
            </w:r>
          </w:p>
        </w:tc>
        <w:tc>
          <w:tcPr>
            <w:tcW w:w="154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46.50</w:t>
            </w:r>
          </w:p>
        </w:tc>
        <w:tc>
          <w:tcPr>
            <w:tcW w:w="11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1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4,125.81</w:t>
            </w:r>
          </w:p>
        </w:tc>
        <w:tc>
          <w:tcPr>
            <w:tcW w:w="1368"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191,850.00</w:t>
            </w:r>
          </w:p>
        </w:tc>
        <w:tc>
          <w:tcPr>
            <w:tcW w:w="146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220,627.50</w:t>
            </w:r>
          </w:p>
        </w:tc>
        <w:tc>
          <w:tcPr>
            <w:tcW w:w="14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64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p>
        </w:tc>
        <w:tc>
          <w:tcPr>
            <w:tcW w:w="1468"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220,627.50</w:t>
            </w:r>
          </w:p>
        </w:tc>
      </w:tr>
      <w:tr w:rsidR="00B919B7" w:rsidRPr="002B3664" w:rsidTr="003F2220">
        <w:trPr>
          <w:trHeight w:val="315"/>
          <w:jc w:val="center"/>
        </w:trPr>
        <w:tc>
          <w:tcPr>
            <w:tcW w:w="2341" w:type="dxa"/>
            <w:tcBorders>
              <w:top w:val="nil"/>
              <w:left w:val="single" w:sz="8" w:space="0" w:color="auto"/>
              <w:bottom w:val="single" w:sz="8" w:space="0" w:color="auto"/>
              <w:right w:val="single" w:sz="8" w:space="0" w:color="auto"/>
            </w:tcBorders>
            <w:vAlign w:val="center"/>
          </w:tcPr>
          <w:p w:rsidR="00B919B7" w:rsidRPr="002B3664" w:rsidRDefault="00B919B7" w:rsidP="001C14E5">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Մետաղական ճաղեր</w:t>
            </w:r>
            <w:r w:rsidRPr="002B3664">
              <w:rPr>
                <w:rFonts w:ascii="GHEA Mariam" w:hAnsi="GHEA Mariam" w:cs="Arial"/>
                <w:color w:val="000000"/>
                <w:sz w:val="18"/>
                <w:szCs w:val="18"/>
                <w:lang w:val="ru-RU" w:eastAsia="ru-RU"/>
              </w:rPr>
              <w:t xml:space="preserve"> Բ</w:t>
            </w:r>
          </w:p>
        </w:tc>
        <w:tc>
          <w:tcPr>
            <w:tcW w:w="154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4.80</w:t>
            </w:r>
          </w:p>
        </w:tc>
        <w:tc>
          <w:tcPr>
            <w:tcW w:w="11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1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5,600.00</w:t>
            </w:r>
          </w:p>
        </w:tc>
        <w:tc>
          <w:tcPr>
            <w:tcW w:w="1368"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26,880.00</w:t>
            </w:r>
          </w:p>
        </w:tc>
        <w:tc>
          <w:tcPr>
            <w:tcW w:w="146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4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64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21,504.00</w:t>
            </w:r>
          </w:p>
        </w:tc>
        <w:tc>
          <w:tcPr>
            <w:tcW w:w="1468"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21,504.00</w:t>
            </w:r>
          </w:p>
        </w:tc>
      </w:tr>
      <w:tr w:rsidR="00B919B7" w:rsidRPr="002B3664" w:rsidTr="003F2220">
        <w:trPr>
          <w:trHeight w:val="315"/>
          <w:jc w:val="center"/>
        </w:trPr>
        <w:tc>
          <w:tcPr>
            <w:tcW w:w="2341" w:type="dxa"/>
            <w:tcBorders>
              <w:top w:val="nil"/>
              <w:left w:val="single" w:sz="8" w:space="0" w:color="auto"/>
              <w:bottom w:val="single" w:sz="8" w:space="0" w:color="auto"/>
              <w:right w:val="single" w:sz="8" w:space="0" w:color="auto"/>
            </w:tcBorders>
            <w:vAlign w:val="center"/>
          </w:tcPr>
          <w:p w:rsidR="00B919B7" w:rsidRPr="002B3664" w:rsidRDefault="00B919B7" w:rsidP="001C14E5">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Մետաղական ճաղեր</w:t>
            </w:r>
            <w:r w:rsidRPr="002B3664">
              <w:rPr>
                <w:rFonts w:ascii="GHEA Mariam" w:hAnsi="GHEA Mariam" w:cs="Arial"/>
                <w:color w:val="000000"/>
                <w:sz w:val="18"/>
                <w:szCs w:val="18"/>
                <w:lang w:val="ru-RU" w:eastAsia="ru-RU"/>
              </w:rPr>
              <w:t xml:space="preserve"> Գ</w:t>
            </w:r>
          </w:p>
        </w:tc>
        <w:tc>
          <w:tcPr>
            <w:tcW w:w="154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72.50</w:t>
            </w:r>
          </w:p>
        </w:tc>
        <w:tc>
          <w:tcPr>
            <w:tcW w:w="11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1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7,200.00</w:t>
            </w:r>
          </w:p>
        </w:tc>
        <w:tc>
          <w:tcPr>
            <w:tcW w:w="1368"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522,000.00</w:t>
            </w:r>
          </w:p>
        </w:tc>
        <w:tc>
          <w:tcPr>
            <w:tcW w:w="146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4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64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417,600.00</w:t>
            </w:r>
          </w:p>
        </w:tc>
        <w:tc>
          <w:tcPr>
            <w:tcW w:w="1468"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417,600.00</w:t>
            </w:r>
          </w:p>
        </w:tc>
      </w:tr>
      <w:tr w:rsidR="00B919B7" w:rsidRPr="002B3664" w:rsidTr="003F2220">
        <w:trPr>
          <w:trHeight w:val="315"/>
          <w:jc w:val="center"/>
        </w:trPr>
        <w:tc>
          <w:tcPr>
            <w:tcW w:w="2341" w:type="dxa"/>
            <w:tcBorders>
              <w:top w:val="nil"/>
              <w:left w:val="single" w:sz="8" w:space="0" w:color="auto"/>
              <w:bottom w:val="single" w:sz="8" w:space="0" w:color="auto"/>
              <w:right w:val="single" w:sz="8" w:space="0" w:color="auto"/>
            </w:tcBorders>
            <w:vAlign w:val="center"/>
          </w:tcPr>
          <w:p w:rsidR="00B919B7" w:rsidRPr="002B3664" w:rsidRDefault="00B919B7" w:rsidP="001C14E5">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Մետաղական ճաղեր</w:t>
            </w:r>
            <w:r w:rsidRPr="002B3664">
              <w:rPr>
                <w:rFonts w:ascii="GHEA Mariam" w:hAnsi="GHEA Mariam" w:cs="Arial"/>
                <w:color w:val="000000"/>
                <w:sz w:val="18"/>
                <w:szCs w:val="18"/>
                <w:lang w:val="ru-RU" w:eastAsia="ru-RU"/>
              </w:rPr>
              <w:t xml:space="preserve"> Դ</w:t>
            </w:r>
          </w:p>
        </w:tc>
        <w:tc>
          <w:tcPr>
            <w:tcW w:w="154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5.00</w:t>
            </w:r>
          </w:p>
        </w:tc>
        <w:tc>
          <w:tcPr>
            <w:tcW w:w="11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1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8,800.00</w:t>
            </w:r>
          </w:p>
        </w:tc>
        <w:tc>
          <w:tcPr>
            <w:tcW w:w="1368"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44,000.00</w:t>
            </w:r>
          </w:p>
        </w:tc>
        <w:tc>
          <w:tcPr>
            <w:tcW w:w="146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4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64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35,200.00</w:t>
            </w:r>
          </w:p>
        </w:tc>
        <w:tc>
          <w:tcPr>
            <w:tcW w:w="1468"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35,200.00</w:t>
            </w:r>
          </w:p>
        </w:tc>
      </w:tr>
      <w:tr w:rsidR="00B919B7" w:rsidRPr="002B3664" w:rsidTr="003F2220">
        <w:trPr>
          <w:trHeight w:val="315"/>
          <w:jc w:val="center"/>
        </w:trPr>
        <w:tc>
          <w:tcPr>
            <w:tcW w:w="2341" w:type="dxa"/>
            <w:tcBorders>
              <w:top w:val="nil"/>
              <w:left w:val="single" w:sz="8" w:space="0" w:color="auto"/>
              <w:bottom w:val="single" w:sz="8" w:space="0" w:color="auto"/>
              <w:right w:val="single" w:sz="8" w:space="0" w:color="auto"/>
            </w:tcBorders>
            <w:vAlign w:val="center"/>
          </w:tcPr>
          <w:p w:rsidR="00B919B7" w:rsidRPr="002B3664" w:rsidRDefault="00B919B7" w:rsidP="001C14E5">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Մետաղական ճաղեր</w:t>
            </w:r>
            <w:r w:rsidRPr="002B3664">
              <w:rPr>
                <w:rFonts w:ascii="GHEA Mariam" w:hAnsi="GHEA Mariam" w:cs="Arial"/>
                <w:color w:val="000000"/>
                <w:sz w:val="18"/>
                <w:szCs w:val="18"/>
                <w:lang w:val="ru-RU" w:eastAsia="ru-RU"/>
              </w:rPr>
              <w:t xml:space="preserve"> Ե</w:t>
            </w:r>
          </w:p>
        </w:tc>
        <w:tc>
          <w:tcPr>
            <w:tcW w:w="154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31.70</w:t>
            </w:r>
          </w:p>
        </w:tc>
        <w:tc>
          <w:tcPr>
            <w:tcW w:w="11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1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11,200.00</w:t>
            </w:r>
          </w:p>
        </w:tc>
        <w:tc>
          <w:tcPr>
            <w:tcW w:w="1368"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355,040.00</w:t>
            </w:r>
          </w:p>
        </w:tc>
        <w:tc>
          <w:tcPr>
            <w:tcW w:w="146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4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355,040.00</w:t>
            </w:r>
          </w:p>
        </w:tc>
        <w:tc>
          <w:tcPr>
            <w:tcW w:w="164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468"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355,040.00</w:t>
            </w:r>
          </w:p>
        </w:tc>
      </w:tr>
      <w:tr w:rsidR="00B919B7" w:rsidRPr="002B3664" w:rsidTr="003F2220">
        <w:trPr>
          <w:trHeight w:val="330"/>
          <w:jc w:val="center"/>
        </w:trPr>
        <w:tc>
          <w:tcPr>
            <w:tcW w:w="2341" w:type="dxa"/>
            <w:tcBorders>
              <w:top w:val="nil"/>
              <w:left w:val="single" w:sz="8" w:space="0" w:color="auto"/>
              <w:bottom w:val="single" w:sz="8" w:space="0" w:color="auto"/>
              <w:right w:val="single" w:sz="8" w:space="0" w:color="auto"/>
            </w:tcBorders>
            <w:vAlign w:val="center"/>
          </w:tcPr>
          <w:p w:rsidR="00B919B7" w:rsidRPr="002B3664" w:rsidRDefault="00B919B7" w:rsidP="001C14E5">
            <w:pPr>
              <w:rPr>
                <w:rFonts w:ascii="GHEA Mariam" w:hAnsi="GHEA Mariam" w:cs="Arial"/>
                <w:color w:val="000000"/>
                <w:sz w:val="18"/>
                <w:szCs w:val="18"/>
                <w:lang w:val="hy-AM" w:eastAsia="ru-RU"/>
              </w:rPr>
            </w:pPr>
            <w:r w:rsidRPr="002B3664">
              <w:rPr>
                <w:rFonts w:ascii="GHEA Mariam" w:hAnsi="GHEA Mariam" w:cs="Sylfaen"/>
                <w:color w:val="000000"/>
                <w:sz w:val="18"/>
                <w:szCs w:val="18"/>
                <w:lang w:val="hy-AM" w:eastAsia="ru-RU"/>
              </w:rPr>
              <w:t>Միաձույլ ե/բ Ա</w:t>
            </w:r>
          </w:p>
        </w:tc>
        <w:tc>
          <w:tcPr>
            <w:tcW w:w="154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5.92</w:t>
            </w:r>
          </w:p>
        </w:tc>
        <w:tc>
          <w:tcPr>
            <w:tcW w:w="111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32,900.00</w:t>
            </w:r>
          </w:p>
        </w:tc>
        <w:tc>
          <w:tcPr>
            <w:tcW w:w="1368"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194,768.00</w:t>
            </w:r>
          </w:p>
        </w:tc>
        <w:tc>
          <w:tcPr>
            <w:tcW w:w="146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4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194,768.00</w:t>
            </w:r>
          </w:p>
        </w:tc>
        <w:tc>
          <w:tcPr>
            <w:tcW w:w="164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468"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194,768.00</w:t>
            </w:r>
          </w:p>
        </w:tc>
      </w:tr>
      <w:tr w:rsidR="00B919B7" w:rsidRPr="002B3664" w:rsidTr="003F2220">
        <w:trPr>
          <w:trHeight w:val="315"/>
          <w:jc w:val="center"/>
        </w:trPr>
        <w:tc>
          <w:tcPr>
            <w:tcW w:w="2341" w:type="dxa"/>
            <w:tcBorders>
              <w:top w:val="nil"/>
              <w:left w:val="single" w:sz="8" w:space="0" w:color="auto"/>
              <w:bottom w:val="single" w:sz="8" w:space="0" w:color="auto"/>
              <w:right w:val="single" w:sz="8" w:space="0" w:color="auto"/>
            </w:tcBorders>
            <w:vAlign w:val="center"/>
          </w:tcPr>
          <w:p w:rsidR="00B919B7" w:rsidRPr="002B3664" w:rsidRDefault="00B919B7" w:rsidP="001C14E5">
            <w:pPr>
              <w:rPr>
                <w:rFonts w:ascii="GHEA Mariam" w:hAnsi="GHEA Mariam" w:cs="Arial"/>
                <w:color w:val="000000"/>
                <w:sz w:val="18"/>
                <w:szCs w:val="18"/>
                <w:lang w:val="ru-RU" w:eastAsia="ru-RU"/>
              </w:rPr>
            </w:pPr>
            <w:r w:rsidRPr="002B3664">
              <w:rPr>
                <w:rFonts w:ascii="GHEA Mariam" w:hAnsi="GHEA Mariam" w:cs="Sylfaen"/>
                <w:color w:val="000000"/>
                <w:sz w:val="18"/>
                <w:szCs w:val="18"/>
                <w:lang w:val="hy-AM" w:eastAsia="ru-RU"/>
              </w:rPr>
              <w:t>Միաձույլ ե/բ Բ</w:t>
            </w:r>
          </w:p>
        </w:tc>
        <w:tc>
          <w:tcPr>
            <w:tcW w:w="154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15.39</w:t>
            </w:r>
          </w:p>
        </w:tc>
        <w:tc>
          <w:tcPr>
            <w:tcW w:w="111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52,700.00</w:t>
            </w:r>
          </w:p>
        </w:tc>
        <w:tc>
          <w:tcPr>
            <w:tcW w:w="1368"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811,053.00</w:t>
            </w:r>
          </w:p>
        </w:tc>
        <w:tc>
          <w:tcPr>
            <w:tcW w:w="146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932,710.95</w:t>
            </w:r>
          </w:p>
        </w:tc>
        <w:tc>
          <w:tcPr>
            <w:tcW w:w="14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64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468"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932,710.95</w:t>
            </w:r>
          </w:p>
        </w:tc>
      </w:tr>
      <w:tr w:rsidR="00B919B7" w:rsidRPr="002B3664" w:rsidTr="003F2220">
        <w:trPr>
          <w:trHeight w:val="315"/>
          <w:jc w:val="center"/>
        </w:trPr>
        <w:tc>
          <w:tcPr>
            <w:tcW w:w="2341" w:type="dxa"/>
            <w:tcBorders>
              <w:top w:val="nil"/>
              <w:left w:val="single" w:sz="8" w:space="0" w:color="auto"/>
              <w:bottom w:val="single" w:sz="8" w:space="0" w:color="auto"/>
              <w:right w:val="single" w:sz="8" w:space="0" w:color="auto"/>
            </w:tcBorders>
            <w:vAlign w:val="center"/>
          </w:tcPr>
          <w:p w:rsidR="00B919B7" w:rsidRPr="002B3664" w:rsidRDefault="00B919B7" w:rsidP="001C14E5">
            <w:pPr>
              <w:rPr>
                <w:rFonts w:ascii="GHEA Mariam" w:hAnsi="GHEA Mariam" w:cs="Arial"/>
                <w:color w:val="000000"/>
                <w:sz w:val="18"/>
                <w:szCs w:val="18"/>
                <w:lang w:val="hy-AM" w:eastAsia="ru-RU"/>
              </w:rPr>
            </w:pPr>
            <w:r w:rsidRPr="002B3664">
              <w:rPr>
                <w:rFonts w:ascii="GHEA Mariam" w:hAnsi="GHEA Mariam" w:cs="Sylfaen"/>
                <w:color w:val="000000"/>
                <w:sz w:val="18"/>
                <w:szCs w:val="18"/>
                <w:lang w:val="hy-AM" w:eastAsia="ru-RU"/>
              </w:rPr>
              <w:t>Տուֆ</w:t>
            </w:r>
          </w:p>
        </w:tc>
        <w:tc>
          <w:tcPr>
            <w:tcW w:w="154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1,530.74</w:t>
            </w:r>
          </w:p>
        </w:tc>
        <w:tc>
          <w:tcPr>
            <w:tcW w:w="111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20,800.00</w:t>
            </w:r>
          </w:p>
        </w:tc>
        <w:tc>
          <w:tcPr>
            <w:tcW w:w="1368"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31,839,392.00</w:t>
            </w:r>
          </w:p>
        </w:tc>
        <w:tc>
          <w:tcPr>
            <w:tcW w:w="146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35,846,033.60</w:t>
            </w:r>
          </w:p>
        </w:tc>
        <w:tc>
          <w:tcPr>
            <w:tcW w:w="14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64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619,326.00</w:t>
            </w:r>
          </w:p>
        </w:tc>
        <w:tc>
          <w:tcPr>
            <w:tcW w:w="1468"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36,465,359.60</w:t>
            </w:r>
          </w:p>
        </w:tc>
      </w:tr>
      <w:tr w:rsidR="00B919B7" w:rsidRPr="002B3664" w:rsidTr="003F2220">
        <w:trPr>
          <w:trHeight w:val="315"/>
          <w:jc w:val="center"/>
        </w:trPr>
        <w:tc>
          <w:tcPr>
            <w:tcW w:w="2341" w:type="dxa"/>
            <w:tcBorders>
              <w:top w:val="nil"/>
              <w:left w:val="single" w:sz="8" w:space="0" w:color="auto"/>
              <w:bottom w:val="single" w:sz="8" w:space="0" w:color="auto"/>
              <w:right w:val="single" w:sz="8" w:space="0" w:color="auto"/>
            </w:tcBorders>
            <w:vAlign w:val="center"/>
          </w:tcPr>
          <w:p w:rsidR="00B919B7" w:rsidRPr="002B3664" w:rsidRDefault="00B919B7" w:rsidP="001C14E5">
            <w:pPr>
              <w:rPr>
                <w:rFonts w:ascii="GHEA Mariam" w:hAnsi="GHEA Mariam" w:cs="Sylfaen"/>
                <w:color w:val="000000"/>
                <w:sz w:val="18"/>
                <w:szCs w:val="18"/>
                <w:lang w:eastAsia="ru-RU"/>
              </w:rPr>
            </w:pPr>
            <w:r w:rsidRPr="002B3664">
              <w:rPr>
                <w:rFonts w:ascii="GHEA Mariam" w:hAnsi="GHEA Mariam" w:cs="Sylfaen"/>
                <w:color w:val="000000"/>
                <w:sz w:val="18"/>
                <w:szCs w:val="18"/>
                <w:lang w:eastAsia="ru-RU"/>
              </w:rPr>
              <w:t>Քար</w:t>
            </w:r>
          </w:p>
        </w:tc>
        <w:tc>
          <w:tcPr>
            <w:tcW w:w="154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2,934.25</w:t>
            </w:r>
          </w:p>
        </w:tc>
        <w:tc>
          <w:tcPr>
            <w:tcW w:w="111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21,005.80</w:t>
            </w:r>
          </w:p>
        </w:tc>
        <w:tc>
          <w:tcPr>
            <w:tcW w:w="1368"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61,636,280.00</w:t>
            </w:r>
          </w:p>
        </w:tc>
        <w:tc>
          <w:tcPr>
            <w:tcW w:w="146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50,648,033.20</w:t>
            </w:r>
          </w:p>
        </w:tc>
        <w:tc>
          <w:tcPr>
            <w:tcW w:w="14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118,144.00</w:t>
            </w:r>
          </w:p>
        </w:tc>
        <w:tc>
          <w:tcPr>
            <w:tcW w:w="164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16,113,741.00</w:t>
            </w:r>
          </w:p>
        </w:tc>
        <w:tc>
          <w:tcPr>
            <w:tcW w:w="1468"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66,879,918.20</w:t>
            </w:r>
          </w:p>
        </w:tc>
      </w:tr>
      <w:tr w:rsidR="00B919B7" w:rsidRPr="002B3664" w:rsidTr="003F2220">
        <w:trPr>
          <w:trHeight w:val="315"/>
          <w:jc w:val="center"/>
        </w:trPr>
        <w:tc>
          <w:tcPr>
            <w:tcW w:w="2341"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Ընդամենը</w:t>
            </w:r>
          </w:p>
        </w:tc>
        <w:tc>
          <w:tcPr>
            <w:tcW w:w="154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3,724.50</w:t>
            </w:r>
          </w:p>
        </w:tc>
        <w:tc>
          <w:tcPr>
            <w:tcW w:w="11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4,486.30</w:t>
            </w:r>
          </w:p>
        </w:tc>
        <w:tc>
          <w:tcPr>
            <w:tcW w:w="111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w:t>
            </w:r>
          </w:p>
        </w:tc>
        <w:tc>
          <w:tcPr>
            <w:tcW w:w="1368"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107,943,203.00</w:t>
            </w:r>
          </w:p>
        </w:tc>
        <w:tc>
          <w:tcPr>
            <w:tcW w:w="146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94,550,625.25</w:t>
            </w:r>
          </w:p>
        </w:tc>
        <w:tc>
          <w:tcPr>
            <w:tcW w:w="14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1,313,752.00</w:t>
            </w:r>
          </w:p>
        </w:tc>
        <w:tc>
          <w:tcPr>
            <w:tcW w:w="164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21,746,043.00</w:t>
            </w:r>
          </w:p>
        </w:tc>
        <w:tc>
          <w:tcPr>
            <w:tcW w:w="1468"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117,610,420.25</w:t>
            </w:r>
          </w:p>
        </w:tc>
      </w:tr>
      <w:tr w:rsidR="00B919B7" w:rsidRPr="002B3664" w:rsidTr="003F2220">
        <w:trPr>
          <w:trHeight w:val="315"/>
          <w:jc w:val="center"/>
        </w:trPr>
        <w:tc>
          <w:tcPr>
            <w:tcW w:w="13521" w:type="dxa"/>
            <w:gridSpan w:val="9"/>
            <w:tcBorders>
              <w:top w:val="single" w:sz="8" w:space="0" w:color="auto"/>
              <w:left w:val="single" w:sz="8" w:space="0" w:color="auto"/>
              <w:bottom w:val="single" w:sz="8" w:space="0" w:color="auto"/>
              <w:right w:val="single" w:sz="8" w:space="0" w:color="000000"/>
            </w:tcBorders>
            <w:noWrap/>
            <w:vAlign w:val="center"/>
          </w:tcPr>
          <w:p w:rsidR="00B919B7" w:rsidRPr="002B3664" w:rsidRDefault="00B919B7" w:rsidP="00996D5A">
            <w:pPr>
              <w:rPr>
                <w:rFonts w:ascii="GHEA Mariam" w:hAnsi="GHEA Mariam" w:cs="Arial"/>
                <w:color w:val="000000"/>
                <w:sz w:val="16"/>
                <w:szCs w:val="16"/>
                <w:lang w:eastAsia="ru-RU"/>
              </w:rPr>
            </w:pPr>
            <w:r w:rsidRPr="002B3664">
              <w:rPr>
                <w:rFonts w:ascii="GHEA Mariam" w:hAnsi="GHEA Mariam" w:cs="Arial"/>
                <w:color w:val="000000"/>
                <w:sz w:val="16"/>
                <w:szCs w:val="16"/>
                <w:lang w:eastAsia="ru-RU"/>
              </w:rPr>
              <w:t xml:space="preserve">* </w:t>
            </w:r>
            <w:r w:rsidRPr="002B3664">
              <w:rPr>
                <w:rFonts w:ascii="GHEA Mariam" w:hAnsi="GHEA Mariam"/>
                <w:sz w:val="16"/>
                <w:szCs w:val="16"/>
                <w:lang w:val="hy-AM"/>
              </w:rPr>
              <w:t>«Արմենիկում» ՓԲԸ</w:t>
            </w:r>
            <w:r w:rsidRPr="002B3664">
              <w:rPr>
                <w:rFonts w:ascii="GHEA Mariam" w:hAnsi="GHEA Mariam"/>
                <w:sz w:val="16"/>
                <w:szCs w:val="16"/>
              </w:rPr>
              <w:t xml:space="preserve">-ին պատկանող </w:t>
            </w:r>
            <w:r w:rsidRPr="002B3664">
              <w:rPr>
                <w:rFonts w:ascii="GHEA Mariam" w:hAnsi="GHEA Mariam" w:cs="Arial"/>
                <w:color w:val="000000"/>
                <w:sz w:val="16"/>
                <w:szCs w:val="16"/>
                <w:lang w:eastAsia="ru-RU"/>
              </w:rPr>
              <w:t>115 գ.մ.</w:t>
            </w:r>
            <w:r w:rsidRPr="002B3664">
              <w:rPr>
                <w:rFonts w:ascii="GHEA Mariam" w:hAnsi="GHEA Mariam" w:cs="Arial"/>
                <w:color w:val="000000"/>
                <w:sz w:val="16"/>
                <w:szCs w:val="16"/>
                <w:vertAlign w:val="superscript"/>
                <w:lang w:eastAsia="ru-RU"/>
              </w:rPr>
              <w:t xml:space="preserve"> </w:t>
            </w:r>
            <w:r w:rsidRPr="002B3664">
              <w:rPr>
                <w:rFonts w:ascii="GHEA Mariam" w:hAnsi="GHEA Mariam" w:cs="Arial"/>
                <w:color w:val="000000"/>
                <w:sz w:val="16"/>
                <w:szCs w:val="16"/>
                <w:lang w:eastAsia="ru-RU"/>
              </w:rPr>
              <w:t>մ</w:t>
            </w:r>
            <w:r w:rsidRPr="002B3664">
              <w:rPr>
                <w:rFonts w:ascii="GHEA Mariam" w:hAnsi="GHEA Mariam" w:cs="Sylfaen"/>
                <w:color w:val="000000"/>
                <w:sz w:val="16"/>
                <w:szCs w:val="16"/>
                <w:lang w:eastAsia="ru-RU"/>
              </w:rPr>
              <w:t>ետաղական ճաղերի</w:t>
            </w:r>
            <w:r w:rsidRPr="002B3664">
              <w:rPr>
                <w:rFonts w:ascii="GHEA Mariam" w:hAnsi="GHEA Mariam" w:cs="Arial"/>
                <w:color w:val="000000"/>
                <w:sz w:val="16"/>
                <w:szCs w:val="16"/>
                <w:lang w:eastAsia="ru-RU"/>
              </w:rPr>
              <w:t xml:space="preserve"> և 207 մ2 քարե պարսպի փոխհատուցումը չի հաշվարկվել, քանի որ շինարարության փուլում այն պետք է վերակառուցվի:</w:t>
            </w:r>
            <w:r w:rsidR="009F1202">
              <w:rPr>
                <w:rFonts w:ascii="GHEA Mariam" w:hAnsi="GHEA Mariam" w:cs="Arial"/>
                <w:color w:val="000000"/>
                <w:sz w:val="16"/>
                <w:szCs w:val="16"/>
                <w:lang w:eastAsia="ru-RU"/>
              </w:rPr>
              <w:t xml:space="preserve"> </w:t>
            </w:r>
          </w:p>
        </w:tc>
      </w:tr>
    </w:tbl>
    <w:p w:rsidR="00B919B7" w:rsidRPr="002B3664" w:rsidRDefault="00B919B7" w:rsidP="00B3496F">
      <w:pPr>
        <w:pStyle w:val="BodyText"/>
        <w:rPr>
          <w:rFonts w:ascii="GHEA Mariam" w:hAnsi="GHEA Mariam"/>
          <w:lang w:val="en-US"/>
        </w:rPr>
        <w:sectPr w:rsidR="00B919B7" w:rsidRPr="002B3664" w:rsidSect="00B3496F">
          <w:pgSz w:w="16839" w:h="11907" w:orient="landscape" w:code="9"/>
          <w:pgMar w:top="1440" w:right="1440" w:bottom="1440" w:left="1440" w:header="709" w:footer="709" w:gutter="0"/>
          <w:cols w:space="708"/>
          <w:docGrid w:linePitch="360"/>
        </w:sectPr>
      </w:pPr>
    </w:p>
    <w:p w:rsidR="00B919B7" w:rsidRPr="002B3664" w:rsidRDefault="00B919B7" w:rsidP="003F6F35">
      <w:pPr>
        <w:pStyle w:val="Heading2"/>
        <w:rPr>
          <w:rFonts w:ascii="GHEA Mariam" w:hAnsi="GHEA Mariam"/>
        </w:rPr>
      </w:pPr>
      <w:bookmarkStart w:id="776" w:name="_Toc447041683"/>
      <w:bookmarkStart w:id="777" w:name="_Toc364772285"/>
      <w:bookmarkStart w:id="778" w:name="_Toc476563276"/>
      <w:bookmarkStart w:id="779" w:name="_Toc233868617"/>
      <w:bookmarkStart w:id="780" w:name="_Toc233868750"/>
      <w:bookmarkStart w:id="781" w:name="_Toc236723983"/>
      <w:r w:rsidRPr="002B3664">
        <w:rPr>
          <w:rFonts w:ascii="GHEA Mariam" w:hAnsi="GHEA Mariam"/>
        </w:rPr>
        <w:lastRenderedPageBreak/>
        <w:t>Մշակաբույսերի և ծառերի փոխհատուցումը</w:t>
      </w:r>
      <w:bookmarkEnd w:id="776"/>
      <w:bookmarkEnd w:id="777"/>
      <w:bookmarkEnd w:id="778"/>
      <w:r w:rsidRPr="002B3664">
        <w:rPr>
          <w:rFonts w:ascii="GHEA Mariam" w:hAnsi="GHEA Mariam"/>
        </w:rPr>
        <w:t xml:space="preserve"> </w:t>
      </w:r>
      <w:bookmarkEnd w:id="779"/>
      <w:bookmarkEnd w:id="780"/>
      <w:bookmarkEnd w:id="781"/>
    </w:p>
    <w:p w:rsidR="00B919B7" w:rsidRPr="002B3664" w:rsidRDefault="00B919B7" w:rsidP="003F6F35">
      <w:pPr>
        <w:pStyle w:val="Heading3"/>
        <w:rPr>
          <w:rFonts w:ascii="GHEA Mariam" w:hAnsi="GHEA Mariam" w:cs="Arial"/>
        </w:rPr>
      </w:pPr>
      <w:bookmarkStart w:id="782" w:name="_Toc447041684"/>
      <w:bookmarkStart w:id="783" w:name="_Toc476563277"/>
      <w:r w:rsidRPr="002B3664">
        <w:rPr>
          <w:rFonts w:ascii="GHEA Mariam" w:hAnsi="GHEA Mariam"/>
        </w:rPr>
        <w:t>Մշակաբույսեր</w:t>
      </w:r>
      <w:bookmarkEnd w:id="782"/>
      <w:bookmarkEnd w:id="783"/>
    </w:p>
    <w:p w:rsidR="00B919B7" w:rsidRPr="002B3664" w:rsidRDefault="00B919B7" w:rsidP="005E017C">
      <w:pPr>
        <w:pStyle w:val="Paragraph-LARPYM"/>
        <w:numPr>
          <w:ilvl w:val="0"/>
          <w:numId w:val="40"/>
        </w:numPr>
        <w:ind w:left="540" w:hanging="540"/>
        <w:rPr>
          <w:rFonts w:ascii="GHEA Mariam" w:hAnsi="GHEA Mariam" w:cs="Arial"/>
          <w:lang w:val="hy-AM"/>
        </w:rPr>
      </w:pPr>
      <w:r w:rsidRPr="002B3664">
        <w:rPr>
          <w:rFonts w:ascii="GHEA Mariam" w:hAnsi="GHEA Mariam" w:cs="Arial"/>
          <w:lang w:val="hy-AM"/>
        </w:rPr>
        <w:t xml:space="preserve">Մշակաբույսերի համար փոխհատուցումը վճարվելու է կանխիկ դրամով, մշակաբույսերի ակնկալվող տարեկան բերքի համախառն շուկայական արժեքի չափով: Միավորի արժեքը որոշվել է՝ հիմք ընդունելով 5 տարվա ժամանակահատվածում հիմնական մշակաբույսերի բերքատվությունը և գները: Մշակաբույսերի համար փոխհատուցման ընդհանուր գումարը կազմում է </w:t>
      </w:r>
      <w:r w:rsidRPr="002B3664">
        <w:rPr>
          <w:rFonts w:ascii="GHEA Mariam" w:hAnsi="GHEA Mariam" w:cs="Arial"/>
          <w:b/>
          <w:bCs/>
          <w:color w:val="000000"/>
          <w:szCs w:val="20"/>
          <w:lang w:val="hy-AM" w:eastAsia="ru-RU"/>
        </w:rPr>
        <w:t xml:space="preserve">3,378,906.50 </w:t>
      </w:r>
      <w:r w:rsidRPr="002B3664">
        <w:rPr>
          <w:rFonts w:ascii="GHEA Mariam" w:hAnsi="GHEA Mariam" w:cs="Arial"/>
          <w:lang w:val="hy-AM"/>
        </w:rPr>
        <w:t>ՀՀ դրամ:</w:t>
      </w:r>
    </w:p>
    <w:p w:rsidR="00B919B7" w:rsidRPr="002B3664" w:rsidRDefault="00B919B7" w:rsidP="009A100A">
      <w:pPr>
        <w:pStyle w:val="Caption"/>
        <w:rPr>
          <w:rFonts w:ascii="GHEA Mariam" w:hAnsi="GHEA Mariam" w:cs="Arial"/>
          <w:lang w:val="ru-RU"/>
        </w:rPr>
      </w:pPr>
      <w:bookmarkStart w:id="784" w:name="_Toc474321947"/>
      <w:r w:rsidRPr="002B3664">
        <w:rPr>
          <w:rFonts w:ascii="GHEA Mariam" w:hAnsi="GHEA Mariam" w:cs="Sylfaen"/>
        </w:rPr>
        <w:t>Աղյուսակ</w:t>
      </w:r>
      <w:r w:rsidRPr="002B3664">
        <w:rPr>
          <w:rFonts w:ascii="GHEA Mariam" w:hAnsi="GHEA Mariam"/>
        </w:rPr>
        <w:t xml:space="preserve"> </w:t>
      </w:r>
      <w:r w:rsidRPr="002B3664">
        <w:rPr>
          <w:rFonts w:ascii="GHEA Mariam" w:hAnsi="GHEA Mariam"/>
        </w:rPr>
        <w:fldChar w:fldCharType="begin"/>
      </w:r>
      <w:r w:rsidRPr="002B3664">
        <w:rPr>
          <w:rFonts w:ascii="GHEA Mariam" w:hAnsi="GHEA Mariam"/>
        </w:rPr>
        <w:instrText xml:space="preserve"> STYLEREF 1 \s </w:instrText>
      </w:r>
      <w:r w:rsidRPr="002B3664">
        <w:rPr>
          <w:rFonts w:ascii="GHEA Mariam" w:hAnsi="GHEA Mariam"/>
        </w:rPr>
        <w:fldChar w:fldCharType="separate"/>
      </w:r>
      <w:r>
        <w:rPr>
          <w:rFonts w:ascii="GHEA Mariam" w:hAnsi="GHEA Mariam"/>
          <w:noProof/>
        </w:rPr>
        <w:t>8</w:t>
      </w:r>
      <w:r w:rsidRPr="002B3664">
        <w:rPr>
          <w:rFonts w:ascii="GHEA Mariam" w:hAnsi="GHEA Mariam"/>
        </w:rPr>
        <w:fldChar w:fldCharType="end"/>
      </w:r>
      <w:r w:rsidRPr="002B3664">
        <w:rPr>
          <w:rFonts w:ascii="GHEA Mariam" w:hAnsi="GHEA Mariam"/>
        </w:rPr>
        <w:noBreakHyphen/>
        <w:t xml:space="preserve">12 </w:t>
      </w:r>
      <w:r w:rsidRPr="002B3664">
        <w:rPr>
          <w:rFonts w:ascii="GHEA Mariam" w:hAnsi="GHEA Mariam" w:cs="Sylfaen"/>
        </w:rPr>
        <w:t>Փոխհատուցում</w:t>
      </w:r>
      <w:r w:rsidRPr="002B3664">
        <w:rPr>
          <w:rFonts w:ascii="GHEA Mariam" w:hAnsi="GHEA Mariam"/>
        </w:rPr>
        <w:t xml:space="preserve"> </w:t>
      </w:r>
      <w:r w:rsidRPr="002B3664">
        <w:rPr>
          <w:rFonts w:ascii="GHEA Mariam" w:hAnsi="GHEA Mariam" w:cs="Sylfaen"/>
        </w:rPr>
        <w:t>մշակաբույսերի</w:t>
      </w:r>
      <w:r w:rsidRPr="002B3664">
        <w:rPr>
          <w:rFonts w:ascii="GHEA Mariam" w:hAnsi="GHEA Mariam"/>
        </w:rPr>
        <w:t xml:space="preserve"> </w:t>
      </w:r>
      <w:r w:rsidRPr="002B3664">
        <w:rPr>
          <w:rFonts w:ascii="GHEA Mariam" w:hAnsi="GHEA Mariam" w:cs="Sylfaen"/>
        </w:rPr>
        <w:t>համար</w:t>
      </w:r>
      <w:bookmarkEnd w:id="784"/>
      <w:r w:rsidRPr="002B3664">
        <w:rPr>
          <w:rFonts w:ascii="GHEA Mariam" w:hAnsi="GHEA Mariam" w:cs="Arial"/>
          <w:lang w:val="en-US"/>
        </w:rPr>
        <w:t xml:space="preserve"> </w:t>
      </w:r>
    </w:p>
    <w:tbl>
      <w:tblPr>
        <w:tblW w:w="8450" w:type="dxa"/>
        <w:jc w:val="center"/>
        <w:tblInd w:w="93" w:type="dxa"/>
        <w:tblLook w:val="00A0" w:firstRow="1" w:lastRow="0" w:firstColumn="1" w:lastColumn="0" w:noHBand="0" w:noVBand="0"/>
      </w:tblPr>
      <w:tblGrid>
        <w:gridCol w:w="1920"/>
        <w:gridCol w:w="1452"/>
        <w:gridCol w:w="1417"/>
        <w:gridCol w:w="1219"/>
        <w:gridCol w:w="1200"/>
        <w:gridCol w:w="1467"/>
      </w:tblGrid>
      <w:tr w:rsidR="00B919B7" w:rsidRPr="002B3664" w:rsidTr="00A52C90">
        <w:trPr>
          <w:trHeight w:val="495"/>
          <w:jc w:val="center"/>
        </w:trPr>
        <w:tc>
          <w:tcPr>
            <w:tcW w:w="1920" w:type="dxa"/>
            <w:vMerge w:val="restart"/>
            <w:tcBorders>
              <w:top w:val="single" w:sz="8" w:space="0" w:color="auto"/>
              <w:left w:val="single" w:sz="8" w:space="0" w:color="auto"/>
              <w:bottom w:val="nil"/>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bookmarkStart w:id="785" w:name="_Toc233868619"/>
            <w:bookmarkStart w:id="786" w:name="_Toc233868752"/>
            <w:bookmarkStart w:id="787" w:name="_Toc236723985"/>
            <w:bookmarkStart w:id="788" w:name="_Toc459567864"/>
            <w:r w:rsidRPr="002B3664">
              <w:rPr>
                <w:rFonts w:ascii="GHEA Mariam" w:hAnsi="GHEA Mariam" w:cs="Arial"/>
                <w:b/>
                <w:bCs/>
                <w:color w:val="000000"/>
                <w:sz w:val="18"/>
                <w:szCs w:val="18"/>
              </w:rPr>
              <w:t>Մշակաբույսի տեսակը</w:t>
            </w:r>
          </w:p>
        </w:tc>
        <w:tc>
          <w:tcPr>
            <w:tcW w:w="1381"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Տարեկան արտադրողա-կանությունը</w:t>
            </w:r>
          </w:p>
        </w:tc>
        <w:tc>
          <w:tcPr>
            <w:tcW w:w="1322"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Ազդեցության ենթակա տարածքը</w:t>
            </w:r>
          </w:p>
        </w:tc>
        <w:tc>
          <w:tcPr>
            <w:tcW w:w="1160" w:type="dxa"/>
            <w:tcBorders>
              <w:top w:val="single" w:sz="8" w:space="0" w:color="auto"/>
              <w:left w:val="nil"/>
              <w:bottom w:val="single" w:sz="8" w:space="0" w:color="auto"/>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Ընդհանուր կորուստը</w:t>
            </w:r>
          </w:p>
        </w:tc>
        <w:tc>
          <w:tcPr>
            <w:tcW w:w="1200" w:type="dxa"/>
            <w:tcBorders>
              <w:top w:val="single" w:sz="8" w:space="0" w:color="auto"/>
              <w:left w:val="nil"/>
              <w:bottom w:val="single" w:sz="8" w:space="0" w:color="auto"/>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Գինը</w:t>
            </w:r>
          </w:p>
        </w:tc>
        <w:tc>
          <w:tcPr>
            <w:tcW w:w="1467" w:type="dxa"/>
            <w:tcBorders>
              <w:top w:val="single" w:sz="8" w:space="0" w:color="auto"/>
              <w:left w:val="nil"/>
              <w:bottom w:val="single" w:sz="8" w:space="0" w:color="auto"/>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Գումարը</w:t>
            </w:r>
          </w:p>
        </w:tc>
      </w:tr>
      <w:tr w:rsidR="00B919B7" w:rsidRPr="002B3664" w:rsidTr="00A52C90">
        <w:trPr>
          <w:trHeight w:val="315"/>
          <w:jc w:val="center"/>
        </w:trPr>
        <w:tc>
          <w:tcPr>
            <w:tcW w:w="1920" w:type="dxa"/>
            <w:vMerge/>
            <w:tcBorders>
              <w:top w:val="single" w:sz="8" w:space="0" w:color="auto"/>
              <w:left w:val="single" w:sz="8" w:space="0" w:color="auto"/>
              <w:bottom w:val="nil"/>
              <w:right w:val="single" w:sz="8" w:space="0" w:color="auto"/>
            </w:tcBorders>
            <w:vAlign w:val="center"/>
          </w:tcPr>
          <w:p w:rsidR="00B919B7" w:rsidRPr="002B3664" w:rsidRDefault="00B919B7" w:rsidP="00CF0527">
            <w:pPr>
              <w:rPr>
                <w:rFonts w:ascii="GHEA Mariam" w:hAnsi="GHEA Mariam" w:cs="Arial"/>
                <w:b/>
                <w:bCs/>
                <w:color w:val="000000"/>
                <w:sz w:val="18"/>
                <w:szCs w:val="18"/>
                <w:lang w:val="ru-RU" w:eastAsia="ru-RU"/>
              </w:rPr>
            </w:pPr>
          </w:p>
        </w:tc>
        <w:tc>
          <w:tcPr>
            <w:tcW w:w="1381" w:type="dxa"/>
            <w:tcBorders>
              <w:top w:val="nil"/>
              <w:left w:val="nil"/>
              <w:bottom w:val="nil"/>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կգ/մ²</w:t>
            </w:r>
          </w:p>
        </w:tc>
        <w:tc>
          <w:tcPr>
            <w:tcW w:w="1322" w:type="dxa"/>
            <w:tcBorders>
              <w:top w:val="nil"/>
              <w:left w:val="nil"/>
              <w:bottom w:val="nil"/>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մ²</w:t>
            </w:r>
          </w:p>
        </w:tc>
        <w:tc>
          <w:tcPr>
            <w:tcW w:w="1160" w:type="dxa"/>
            <w:tcBorders>
              <w:top w:val="nil"/>
              <w:left w:val="nil"/>
              <w:bottom w:val="nil"/>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կգ</w:t>
            </w:r>
          </w:p>
        </w:tc>
        <w:tc>
          <w:tcPr>
            <w:tcW w:w="1200" w:type="dxa"/>
            <w:tcBorders>
              <w:top w:val="nil"/>
              <w:left w:val="nil"/>
              <w:bottom w:val="nil"/>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ՀՀ դրամ/մ²</w:t>
            </w:r>
          </w:p>
        </w:tc>
        <w:tc>
          <w:tcPr>
            <w:tcW w:w="1467" w:type="dxa"/>
            <w:tcBorders>
              <w:top w:val="nil"/>
              <w:left w:val="nil"/>
              <w:bottom w:val="nil"/>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ՀՀ դրամ</w:t>
            </w:r>
          </w:p>
        </w:tc>
      </w:tr>
      <w:tr w:rsidR="00B919B7" w:rsidRPr="002B3664" w:rsidTr="00A52C90">
        <w:trPr>
          <w:trHeight w:val="315"/>
          <w:jc w:val="center"/>
        </w:trPr>
        <w:tc>
          <w:tcPr>
            <w:tcW w:w="1920" w:type="dxa"/>
            <w:tcBorders>
              <w:top w:val="single" w:sz="8" w:space="0" w:color="auto"/>
              <w:left w:val="single" w:sz="8" w:space="0" w:color="auto"/>
              <w:bottom w:val="single" w:sz="8" w:space="0" w:color="auto"/>
              <w:right w:val="single" w:sz="8" w:space="0" w:color="auto"/>
            </w:tcBorders>
            <w:shd w:val="clear" w:color="000000" w:fill="FFFFFF"/>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Առվույտ</w:t>
            </w:r>
          </w:p>
        </w:tc>
        <w:tc>
          <w:tcPr>
            <w:tcW w:w="1381" w:type="dxa"/>
            <w:tcBorders>
              <w:top w:val="single" w:sz="8" w:space="0" w:color="auto"/>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0.7</w:t>
            </w:r>
          </w:p>
        </w:tc>
        <w:tc>
          <w:tcPr>
            <w:tcW w:w="1322" w:type="dxa"/>
            <w:tcBorders>
              <w:top w:val="single" w:sz="8" w:space="0" w:color="auto"/>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135.00</w:t>
            </w:r>
          </w:p>
        </w:tc>
        <w:tc>
          <w:tcPr>
            <w:tcW w:w="1160" w:type="dxa"/>
            <w:tcBorders>
              <w:top w:val="single" w:sz="8" w:space="0" w:color="auto"/>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98.55</w:t>
            </w:r>
          </w:p>
        </w:tc>
        <w:tc>
          <w:tcPr>
            <w:tcW w:w="1200" w:type="dxa"/>
            <w:tcBorders>
              <w:top w:val="single" w:sz="8" w:space="0" w:color="auto"/>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21.9</w:t>
            </w:r>
          </w:p>
        </w:tc>
        <w:tc>
          <w:tcPr>
            <w:tcW w:w="1467" w:type="dxa"/>
            <w:tcBorders>
              <w:top w:val="single" w:sz="8" w:space="0" w:color="auto"/>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2,956.50</w:t>
            </w:r>
          </w:p>
        </w:tc>
      </w:tr>
      <w:tr w:rsidR="00B919B7" w:rsidRPr="002B3664" w:rsidTr="00A52C90">
        <w:trPr>
          <w:trHeight w:val="315"/>
          <w:jc w:val="center"/>
        </w:trPr>
        <w:tc>
          <w:tcPr>
            <w:tcW w:w="1920"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Գազոն</w:t>
            </w:r>
          </w:p>
        </w:tc>
        <w:tc>
          <w:tcPr>
            <w:tcW w:w="1381"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w:t>
            </w:r>
          </w:p>
        </w:tc>
        <w:tc>
          <w:tcPr>
            <w:tcW w:w="1322"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261.00</w:t>
            </w:r>
          </w:p>
        </w:tc>
        <w:tc>
          <w:tcPr>
            <w:tcW w:w="11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550.0</w:t>
            </w:r>
          </w:p>
        </w:tc>
        <w:tc>
          <w:tcPr>
            <w:tcW w:w="146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143,550.00</w:t>
            </w:r>
          </w:p>
        </w:tc>
      </w:tr>
      <w:tr w:rsidR="00B919B7" w:rsidRPr="002B3664" w:rsidTr="00A52C90">
        <w:trPr>
          <w:trHeight w:val="315"/>
          <w:jc w:val="center"/>
        </w:trPr>
        <w:tc>
          <w:tcPr>
            <w:tcW w:w="1920"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Գետնախնձոր</w:t>
            </w:r>
          </w:p>
        </w:tc>
        <w:tc>
          <w:tcPr>
            <w:tcW w:w="1381"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3.0</w:t>
            </w:r>
          </w:p>
        </w:tc>
        <w:tc>
          <w:tcPr>
            <w:tcW w:w="1322"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85.50</w:t>
            </w:r>
          </w:p>
        </w:tc>
        <w:tc>
          <w:tcPr>
            <w:tcW w:w="11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256.5</w:t>
            </w:r>
          </w:p>
        </w:tc>
        <w:tc>
          <w:tcPr>
            <w:tcW w:w="12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480.0</w:t>
            </w:r>
          </w:p>
        </w:tc>
        <w:tc>
          <w:tcPr>
            <w:tcW w:w="146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41,040.00</w:t>
            </w:r>
          </w:p>
        </w:tc>
      </w:tr>
      <w:tr w:rsidR="00B919B7" w:rsidRPr="002B3664" w:rsidTr="00A52C90">
        <w:trPr>
          <w:trHeight w:val="375"/>
          <w:jc w:val="center"/>
        </w:trPr>
        <w:tc>
          <w:tcPr>
            <w:tcW w:w="1920"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CF0527">
            <w:pPr>
              <w:rPr>
                <w:rFonts w:ascii="GHEA Mariam" w:hAnsi="GHEA Mariam" w:cs="Arial"/>
                <w:color w:val="000000"/>
                <w:sz w:val="18"/>
                <w:szCs w:val="18"/>
                <w:lang w:val="ru-RU"/>
              </w:rPr>
            </w:pPr>
            <w:r w:rsidRPr="002B3664">
              <w:rPr>
                <w:rFonts w:ascii="GHEA Mariam" w:hAnsi="GHEA Mariam" w:cs="Sylfaen"/>
                <w:color w:val="000000"/>
                <w:sz w:val="18"/>
                <w:szCs w:val="18"/>
              </w:rPr>
              <w:t>Դդում</w:t>
            </w:r>
          </w:p>
        </w:tc>
        <w:tc>
          <w:tcPr>
            <w:tcW w:w="1381"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4.7</w:t>
            </w:r>
          </w:p>
        </w:tc>
        <w:tc>
          <w:tcPr>
            <w:tcW w:w="1322"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20.00</w:t>
            </w:r>
          </w:p>
        </w:tc>
        <w:tc>
          <w:tcPr>
            <w:tcW w:w="11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93</w:t>
            </w:r>
          </w:p>
        </w:tc>
        <w:tc>
          <w:tcPr>
            <w:tcW w:w="12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697.5</w:t>
            </w:r>
          </w:p>
        </w:tc>
        <w:tc>
          <w:tcPr>
            <w:tcW w:w="146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13,950.00</w:t>
            </w:r>
          </w:p>
        </w:tc>
      </w:tr>
      <w:tr w:rsidR="00B919B7" w:rsidRPr="002B3664" w:rsidTr="00A52C90">
        <w:trPr>
          <w:trHeight w:val="375"/>
          <w:jc w:val="center"/>
        </w:trPr>
        <w:tc>
          <w:tcPr>
            <w:tcW w:w="1920"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Դեկորատիվ</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ծաղիկներ</w:t>
            </w:r>
          </w:p>
        </w:tc>
        <w:tc>
          <w:tcPr>
            <w:tcW w:w="1381"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w:t>
            </w:r>
          </w:p>
        </w:tc>
        <w:tc>
          <w:tcPr>
            <w:tcW w:w="1322"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386.50</w:t>
            </w:r>
          </w:p>
        </w:tc>
        <w:tc>
          <w:tcPr>
            <w:tcW w:w="11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2,180.0</w:t>
            </w:r>
          </w:p>
        </w:tc>
        <w:tc>
          <w:tcPr>
            <w:tcW w:w="146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842,570.00</w:t>
            </w:r>
          </w:p>
        </w:tc>
      </w:tr>
      <w:tr w:rsidR="00B919B7" w:rsidRPr="002B3664" w:rsidTr="00A52C90">
        <w:trPr>
          <w:trHeight w:val="315"/>
          <w:jc w:val="center"/>
        </w:trPr>
        <w:tc>
          <w:tcPr>
            <w:tcW w:w="1920"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eastAsia="ru-RU"/>
              </w:rPr>
              <w:t>Ե</w:t>
            </w:r>
            <w:r w:rsidRPr="002B3664">
              <w:rPr>
                <w:rFonts w:ascii="GHEA Mariam" w:hAnsi="GHEA Mariam" w:cs="Sylfaen"/>
                <w:color w:val="000000"/>
                <w:sz w:val="18"/>
                <w:szCs w:val="18"/>
                <w:lang w:val="ru-RU" w:eastAsia="ru-RU"/>
              </w:rPr>
              <w:t>գիպտացորեն</w:t>
            </w:r>
          </w:p>
        </w:tc>
        <w:tc>
          <w:tcPr>
            <w:tcW w:w="1381"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0.6</w:t>
            </w:r>
          </w:p>
        </w:tc>
        <w:tc>
          <w:tcPr>
            <w:tcW w:w="1322"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12.00</w:t>
            </w:r>
          </w:p>
        </w:tc>
        <w:tc>
          <w:tcPr>
            <w:tcW w:w="11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7.2</w:t>
            </w:r>
          </w:p>
        </w:tc>
        <w:tc>
          <w:tcPr>
            <w:tcW w:w="12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438.0</w:t>
            </w:r>
          </w:p>
        </w:tc>
        <w:tc>
          <w:tcPr>
            <w:tcW w:w="146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5,256.00</w:t>
            </w:r>
          </w:p>
        </w:tc>
      </w:tr>
      <w:tr w:rsidR="00B919B7" w:rsidRPr="002B3664" w:rsidTr="00A52C90">
        <w:trPr>
          <w:trHeight w:val="315"/>
          <w:jc w:val="center"/>
        </w:trPr>
        <w:tc>
          <w:tcPr>
            <w:tcW w:w="1920"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Ելակ</w:t>
            </w:r>
          </w:p>
        </w:tc>
        <w:tc>
          <w:tcPr>
            <w:tcW w:w="1381"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0.6</w:t>
            </w:r>
          </w:p>
        </w:tc>
        <w:tc>
          <w:tcPr>
            <w:tcW w:w="1322"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557.00</w:t>
            </w:r>
          </w:p>
        </w:tc>
        <w:tc>
          <w:tcPr>
            <w:tcW w:w="11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334.2</w:t>
            </w:r>
          </w:p>
        </w:tc>
        <w:tc>
          <w:tcPr>
            <w:tcW w:w="12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498.0</w:t>
            </w:r>
          </w:p>
        </w:tc>
        <w:tc>
          <w:tcPr>
            <w:tcW w:w="146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277,386.00</w:t>
            </w:r>
          </w:p>
        </w:tc>
      </w:tr>
      <w:tr w:rsidR="00B919B7" w:rsidRPr="002B3664" w:rsidTr="00A52C90">
        <w:trPr>
          <w:trHeight w:val="315"/>
          <w:jc w:val="center"/>
        </w:trPr>
        <w:tc>
          <w:tcPr>
            <w:tcW w:w="1920"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Լոբի</w:t>
            </w:r>
          </w:p>
        </w:tc>
        <w:tc>
          <w:tcPr>
            <w:tcW w:w="1381"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3.0</w:t>
            </w:r>
          </w:p>
        </w:tc>
        <w:tc>
          <w:tcPr>
            <w:tcW w:w="1322"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146.00</w:t>
            </w:r>
          </w:p>
        </w:tc>
        <w:tc>
          <w:tcPr>
            <w:tcW w:w="11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438</w:t>
            </w:r>
          </w:p>
        </w:tc>
        <w:tc>
          <w:tcPr>
            <w:tcW w:w="12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1,110.0</w:t>
            </w:r>
          </w:p>
        </w:tc>
        <w:tc>
          <w:tcPr>
            <w:tcW w:w="146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162,060.00</w:t>
            </w:r>
          </w:p>
        </w:tc>
      </w:tr>
      <w:tr w:rsidR="00B919B7" w:rsidRPr="002B3664" w:rsidTr="00A52C90">
        <w:trPr>
          <w:trHeight w:val="315"/>
          <w:jc w:val="center"/>
        </w:trPr>
        <w:tc>
          <w:tcPr>
            <w:tcW w:w="1920"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Լոլիկ</w:t>
            </w:r>
          </w:p>
        </w:tc>
        <w:tc>
          <w:tcPr>
            <w:tcW w:w="1381"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4.2</w:t>
            </w:r>
          </w:p>
        </w:tc>
        <w:tc>
          <w:tcPr>
            <w:tcW w:w="1322"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351.50</w:t>
            </w:r>
          </w:p>
        </w:tc>
        <w:tc>
          <w:tcPr>
            <w:tcW w:w="11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1476.3</w:t>
            </w:r>
          </w:p>
        </w:tc>
        <w:tc>
          <w:tcPr>
            <w:tcW w:w="12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1,092.0</w:t>
            </w:r>
          </w:p>
        </w:tc>
        <w:tc>
          <w:tcPr>
            <w:tcW w:w="146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383,838.00</w:t>
            </w:r>
          </w:p>
        </w:tc>
      </w:tr>
      <w:tr w:rsidR="00B919B7" w:rsidRPr="002B3664" w:rsidTr="00A52C90">
        <w:trPr>
          <w:trHeight w:val="315"/>
          <w:jc w:val="center"/>
        </w:trPr>
        <w:tc>
          <w:tcPr>
            <w:tcW w:w="1920"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Կանաչի</w:t>
            </w:r>
          </w:p>
        </w:tc>
        <w:tc>
          <w:tcPr>
            <w:tcW w:w="1381"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3.0</w:t>
            </w:r>
          </w:p>
        </w:tc>
        <w:tc>
          <w:tcPr>
            <w:tcW w:w="1322"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284.50</w:t>
            </w:r>
          </w:p>
        </w:tc>
        <w:tc>
          <w:tcPr>
            <w:tcW w:w="11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853.5</w:t>
            </w:r>
          </w:p>
        </w:tc>
        <w:tc>
          <w:tcPr>
            <w:tcW w:w="12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3,540.0</w:t>
            </w:r>
          </w:p>
        </w:tc>
        <w:tc>
          <w:tcPr>
            <w:tcW w:w="146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1,007,130.00</w:t>
            </w:r>
          </w:p>
        </w:tc>
      </w:tr>
      <w:tr w:rsidR="00B919B7" w:rsidRPr="002B3664" w:rsidTr="00A52C90">
        <w:trPr>
          <w:trHeight w:val="315"/>
          <w:jc w:val="center"/>
        </w:trPr>
        <w:tc>
          <w:tcPr>
            <w:tcW w:w="1920"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Սմբուկ</w:t>
            </w:r>
          </w:p>
        </w:tc>
        <w:tc>
          <w:tcPr>
            <w:tcW w:w="1381"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3.0</w:t>
            </w:r>
          </w:p>
        </w:tc>
        <w:tc>
          <w:tcPr>
            <w:tcW w:w="1322"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188.00</w:t>
            </w:r>
          </w:p>
        </w:tc>
        <w:tc>
          <w:tcPr>
            <w:tcW w:w="11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564</w:t>
            </w:r>
          </w:p>
        </w:tc>
        <w:tc>
          <w:tcPr>
            <w:tcW w:w="12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660.0</w:t>
            </w:r>
          </w:p>
        </w:tc>
        <w:tc>
          <w:tcPr>
            <w:tcW w:w="146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124,080.00</w:t>
            </w:r>
          </w:p>
        </w:tc>
      </w:tr>
      <w:tr w:rsidR="00B919B7" w:rsidRPr="002B3664" w:rsidTr="00A52C90">
        <w:trPr>
          <w:trHeight w:val="315"/>
          <w:jc w:val="center"/>
        </w:trPr>
        <w:tc>
          <w:tcPr>
            <w:tcW w:w="1920"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Վարունգ</w:t>
            </w:r>
          </w:p>
        </w:tc>
        <w:tc>
          <w:tcPr>
            <w:tcW w:w="1381"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2.7</w:t>
            </w:r>
          </w:p>
        </w:tc>
        <w:tc>
          <w:tcPr>
            <w:tcW w:w="1322"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246.00</w:t>
            </w:r>
          </w:p>
        </w:tc>
        <w:tc>
          <w:tcPr>
            <w:tcW w:w="11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664.2</w:t>
            </w:r>
          </w:p>
        </w:tc>
        <w:tc>
          <w:tcPr>
            <w:tcW w:w="12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675.0</w:t>
            </w:r>
          </w:p>
        </w:tc>
        <w:tc>
          <w:tcPr>
            <w:tcW w:w="146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166,050.00</w:t>
            </w:r>
          </w:p>
        </w:tc>
      </w:tr>
      <w:tr w:rsidR="00B919B7" w:rsidRPr="002B3664" w:rsidTr="00A52C90">
        <w:trPr>
          <w:trHeight w:val="315"/>
          <w:jc w:val="center"/>
        </w:trPr>
        <w:tc>
          <w:tcPr>
            <w:tcW w:w="1920"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Տաքդեղ</w:t>
            </w:r>
          </w:p>
        </w:tc>
        <w:tc>
          <w:tcPr>
            <w:tcW w:w="1381"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3.0</w:t>
            </w:r>
          </w:p>
        </w:tc>
        <w:tc>
          <w:tcPr>
            <w:tcW w:w="1322"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268.00</w:t>
            </w:r>
          </w:p>
        </w:tc>
        <w:tc>
          <w:tcPr>
            <w:tcW w:w="11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804</w:t>
            </w:r>
          </w:p>
        </w:tc>
        <w:tc>
          <w:tcPr>
            <w:tcW w:w="12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780.0</w:t>
            </w:r>
          </w:p>
        </w:tc>
        <w:tc>
          <w:tcPr>
            <w:tcW w:w="146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209,040.00</w:t>
            </w:r>
          </w:p>
        </w:tc>
      </w:tr>
      <w:tr w:rsidR="00B919B7" w:rsidRPr="002B3664" w:rsidTr="00A52C90">
        <w:trPr>
          <w:trHeight w:val="315"/>
          <w:jc w:val="center"/>
        </w:trPr>
        <w:tc>
          <w:tcPr>
            <w:tcW w:w="1920" w:type="dxa"/>
            <w:tcBorders>
              <w:top w:val="nil"/>
              <w:left w:val="single" w:sz="8" w:space="0" w:color="auto"/>
              <w:bottom w:val="single" w:sz="8" w:space="0" w:color="auto"/>
              <w:right w:val="single" w:sz="8" w:space="0" w:color="auto"/>
            </w:tcBorders>
            <w:shd w:val="clear" w:color="000000" w:fill="FFFFFF"/>
            <w:vAlign w:val="center"/>
          </w:tcPr>
          <w:p w:rsidR="00B919B7" w:rsidRPr="002B3664" w:rsidRDefault="00B919B7" w:rsidP="00CF0527">
            <w:pPr>
              <w:jc w:val="center"/>
              <w:rPr>
                <w:rFonts w:ascii="GHEA Mariam" w:hAnsi="GHEA Mariam" w:cs="Arial"/>
                <w:b/>
                <w:bCs/>
                <w:color w:val="000000"/>
                <w:sz w:val="18"/>
                <w:szCs w:val="18"/>
                <w:lang w:val="hy-AM" w:eastAsia="ru-RU"/>
              </w:rPr>
            </w:pPr>
            <w:r w:rsidRPr="002B3664">
              <w:rPr>
                <w:rFonts w:ascii="GHEA Mariam" w:hAnsi="GHEA Mariam" w:cs="Sylfaen"/>
                <w:b/>
                <w:bCs/>
                <w:color w:val="000000"/>
                <w:sz w:val="18"/>
                <w:szCs w:val="18"/>
                <w:lang w:val="ru-RU" w:eastAsia="ru-RU"/>
              </w:rPr>
              <w:t>Ընդամենը</w:t>
            </w:r>
            <w:r w:rsidRPr="002B3664">
              <w:rPr>
                <w:rFonts w:ascii="GHEA Mariam" w:hAnsi="GHEA Mariam" w:cs="Sylfaen"/>
                <w:b/>
                <w:bCs/>
                <w:color w:val="000000"/>
                <w:sz w:val="18"/>
                <w:szCs w:val="18"/>
                <w:lang w:eastAsia="ru-RU"/>
              </w:rPr>
              <w:t xml:space="preserve"> (</w:t>
            </w:r>
            <w:r w:rsidRPr="002B3664">
              <w:rPr>
                <w:rFonts w:ascii="GHEA Mariam" w:hAnsi="GHEA Mariam" w:cs="Sylfaen"/>
                <w:b/>
                <w:bCs/>
                <w:color w:val="000000"/>
                <w:sz w:val="18"/>
                <w:szCs w:val="18"/>
                <w:lang w:val="hy-AM" w:eastAsia="ru-RU"/>
              </w:rPr>
              <w:t>Ա</w:t>
            </w:r>
            <w:r w:rsidRPr="002B3664">
              <w:rPr>
                <w:rFonts w:ascii="GHEA Mariam" w:hAnsi="GHEA Mariam" w:cs="Sylfaen"/>
                <w:b/>
                <w:bCs/>
                <w:color w:val="000000"/>
                <w:sz w:val="18"/>
                <w:szCs w:val="18"/>
                <w:lang w:eastAsia="ru-RU"/>
              </w:rPr>
              <w:t>)</w:t>
            </w:r>
          </w:p>
        </w:tc>
        <w:tc>
          <w:tcPr>
            <w:tcW w:w="1381"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w:t>
            </w:r>
          </w:p>
        </w:tc>
        <w:tc>
          <w:tcPr>
            <w:tcW w:w="1322"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2,941.00</w:t>
            </w:r>
          </w:p>
        </w:tc>
        <w:tc>
          <w:tcPr>
            <w:tcW w:w="116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5,589.45</w:t>
            </w:r>
          </w:p>
        </w:tc>
        <w:tc>
          <w:tcPr>
            <w:tcW w:w="120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w:t>
            </w:r>
          </w:p>
        </w:tc>
        <w:tc>
          <w:tcPr>
            <w:tcW w:w="146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1C14E5">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3,378,906.50</w:t>
            </w:r>
          </w:p>
        </w:tc>
      </w:tr>
    </w:tbl>
    <w:p w:rsidR="00B919B7" w:rsidRPr="002B3664" w:rsidRDefault="00B919B7" w:rsidP="003F6F35">
      <w:pPr>
        <w:pStyle w:val="Heading3"/>
        <w:rPr>
          <w:rFonts w:ascii="GHEA Mariam" w:hAnsi="GHEA Mariam" w:cs="Arial"/>
        </w:rPr>
      </w:pPr>
      <w:bookmarkStart w:id="789" w:name="_Toc447041685"/>
      <w:bookmarkStart w:id="790" w:name="_Toc476563278"/>
      <w:bookmarkEnd w:id="785"/>
      <w:bookmarkEnd w:id="786"/>
      <w:bookmarkEnd w:id="787"/>
      <w:bookmarkEnd w:id="788"/>
      <w:r w:rsidRPr="002B3664">
        <w:rPr>
          <w:rFonts w:ascii="GHEA Mariam" w:hAnsi="GHEA Mariam"/>
        </w:rPr>
        <w:t>Մրգատու ծառեր</w:t>
      </w:r>
      <w:bookmarkEnd w:id="789"/>
      <w:bookmarkEnd w:id="790"/>
    </w:p>
    <w:p w:rsidR="00B919B7" w:rsidRPr="002B3664" w:rsidRDefault="00B919B7" w:rsidP="005E017C">
      <w:pPr>
        <w:pStyle w:val="Paragraph-LARPYM"/>
        <w:numPr>
          <w:ilvl w:val="0"/>
          <w:numId w:val="40"/>
        </w:numPr>
        <w:ind w:left="540" w:hanging="540"/>
        <w:rPr>
          <w:rFonts w:ascii="GHEA Mariam" w:hAnsi="GHEA Mariam" w:cs="Arial"/>
          <w:lang w:val="hy-AM"/>
        </w:rPr>
      </w:pPr>
      <w:r w:rsidRPr="002B3664">
        <w:rPr>
          <w:rFonts w:ascii="GHEA Mariam" w:hAnsi="GHEA Mariam" w:cs="Sylfaen"/>
          <w:lang w:val="hy-AM"/>
        </w:rPr>
        <w:t>Մրգատու</w:t>
      </w:r>
      <w:r w:rsidRPr="002B3664">
        <w:rPr>
          <w:rFonts w:ascii="GHEA Mariam" w:hAnsi="GHEA Mariam"/>
          <w:lang w:val="hy-AM"/>
        </w:rPr>
        <w:t xml:space="preserve"> </w:t>
      </w:r>
      <w:r w:rsidRPr="002B3664">
        <w:rPr>
          <w:rFonts w:ascii="GHEA Mariam" w:hAnsi="GHEA Mariam" w:cs="Sylfaen"/>
          <w:lang w:val="hy-AM"/>
        </w:rPr>
        <w:t>ծառերի</w:t>
      </w:r>
      <w:r w:rsidRPr="002B3664">
        <w:rPr>
          <w:rFonts w:ascii="GHEA Mariam" w:hAnsi="GHEA Mariam"/>
          <w:lang w:val="hy-AM"/>
        </w:rPr>
        <w:t xml:space="preserve"> </w:t>
      </w:r>
      <w:r w:rsidRPr="002B3664">
        <w:rPr>
          <w:rFonts w:ascii="GHEA Mariam" w:hAnsi="GHEA Mariam" w:cs="Sylfaen"/>
          <w:lang w:val="hy-AM"/>
        </w:rPr>
        <w:t>դիմաց</w:t>
      </w:r>
      <w:r w:rsidRPr="002B3664">
        <w:rPr>
          <w:rFonts w:ascii="GHEA Mariam" w:hAnsi="GHEA Mariam"/>
          <w:lang w:val="hy-AM"/>
        </w:rPr>
        <w:t xml:space="preserve"> </w:t>
      </w:r>
      <w:r w:rsidRPr="002B3664">
        <w:rPr>
          <w:rFonts w:ascii="GHEA Mariam" w:hAnsi="GHEA Mariam" w:cs="Sylfaen"/>
          <w:lang w:val="hy-AM"/>
        </w:rPr>
        <w:t>փոխհատուցումը</w:t>
      </w:r>
      <w:r w:rsidRPr="002B3664">
        <w:rPr>
          <w:rFonts w:ascii="GHEA Mariam" w:hAnsi="GHEA Mariam"/>
          <w:lang w:val="hy-AM"/>
        </w:rPr>
        <w:t xml:space="preserve"> </w:t>
      </w:r>
      <w:r w:rsidRPr="002B3664">
        <w:rPr>
          <w:rFonts w:ascii="GHEA Mariam" w:hAnsi="GHEA Mariam" w:cs="Sylfaen"/>
          <w:lang w:val="hy-AM"/>
        </w:rPr>
        <w:t>տարբերվում</w:t>
      </w:r>
      <w:r w:rsidRPr="002B3664">
        <w:rPr>
          <w:rFonts w:ascii="GHEA Mariam" w:hAnsi="GHEA Mariam"/>
          <w:lang w:val="hy-AM"/>
        </w:rPr>
        <w:t xml:space="preserve"> </w:t>
      </w:r>
      <w:r w:rsidRPr="002B3664">
        <w:rPr>
          <w:rFonts w:ascii="GHEA Mariam" w:hAnsi="GHEA Mariam" w:cs="Sylfaen"/>
          <w:lang w:val="hy-AM"/>
        </w:rPr>
        <w:t>է</w:t>
      </w:r>
      <w:r w:rsidRPr="002B3664">
        <w:rPr>
          <w:rFonts w:ascii="GHEA Mariam" w:hAnsi="GHEA Mariam"/>
          <w:lang w:val="hy-AM"/>
        </w:rPr>
        <w:t xml:space="preserve"> </w:t>
      </w:r>
      <w:r w:rsidRPr="002B3664">
        <w:rPr>
          <w:rFonts w:ascii="GHEA Mariam" w:hAnsi="GHEA Mariam" w:cs="Sylfaen"/>
          <w:lang w:val="hy-AM"/>
        </w:rPr>
        <w:t>բերքատու</w:t>
      </w:r>
      <w:r w:rsidRPr="002B3664">
        <w:rPr>
          <w:rFonts w:ascii="GHEA Mariam" w:hAnsi="GHEA Mariam"/>
          <w:lang w:val="hy-AM"/>
        </w:rPr>
        <w:t xml:space="preserve">, </w:t>
      </w:r>
      <w:r w:rsidRPr="002B3664">
        <w:rPr>
          <w:rFonts w:ascii="GHEA Mariam" w:hAnsi="GHEA Mariam" w:cs="Sylfaen"/>
          <w:lang w:val="hy-AM"/>
        </w:rPr>
        <w:t>դեռևս</w:t>
      </w:r>
      <w:r w:rsidRPr="002B3664">
        <w:rPr>
          <w:rFonts w:ascii="GHEA Mariam" w:hAnsi="GHEA Mariam"/>
          <w:lang w:val="hy-AM"/>
        </w:rPr>
        <w:t xml:space="preserve"> </w:t>
      </w:r>
      <w:r w:rsidRPr="002B3664">
        <w:rPr>
          <w:rFonts w:ascii="GHEA Mariam" w:hAnsi="GHEA Mariam" w:cs="Sylfaen"/>
          <w:lang w:val="hy-AM"/>
        </w:rPr>
        <w:t>ոչ</w:t>
      </w:r>
      <w:r w:rsidRPr="002B3664">
        <w:rPr>
          <w:rFonts w:ascii="GHEA Mariam" w:hAnsi="GHEA Mariam"/>
          <w:lang w:val="hy-AM"/>
        </w:rPr>
        <w:t xml:space="preserve"> </w:t>
      </w:r>
      <w:r w:rsidRPr="002B3664">
        <w:rPr>
          <w:rFonts w:ascii="GHEA Mariam" w:hAnsi="GHEA Mariam" w:cs="Sylfaen"/>
          <w:lang w:val="hy-AM"/>
        </w:rPr>
        <w:t>բերքատու</w:t>
      </w:r>
      <w:r w:rsidRPr="002B3664">
        <w:rPr>
          <w:rFonts w:ascii="GHEA Mariam" w:hAnsi="GHEA Mariam"/>
          <w:lang w:val="hy-AM"/>
        </w:rPr>
        <w:t xml:space="preserve"> </w:t>
      </w:r>
      <w:r w:rsidRPr="002B3664">
        <w:rPr>
          <w:rFonts w:ascii="GHEA Mariam" w:hAnsi="GHEA Mariam" w:cs="Sylfaen"/>
          <w:lang w:val="hy-AM"/>
        </w:rPr>
        <w:t>և</w:t>
      </w:r>
      <w:r w:rsidRPr="002B3664">
        <w:rPr>
          <w:rFonts w:ascii="GHEA Mariam" w:hAnsi="GHEA Mariam"/>
          <w:lang w:val="hy-AM"/>
        </w:rPr>
        <w:t xml:space="preserve"> </w:t>
      </w:r>
      <w:r w:rsidRPr="002B3664">
        <w:rPr>
          <w:rFonts w:ascii="GHEA Mariam" w:hAnsi="GHEA Mariam" w:cs="Sylfaen"/>
          <w:lang w:val="hy-AM"/>
        </w:rPr>
        <w:t>նորատունկ</w:t>
      </w:r>
      <w:r w:rsidRPr="002B3664">
        <w:rPr>
          <w:rFonts w:ascii="GHEA Mariam" w:hAnsi="GHEA Mariam"/>
          <w:lang w:val="hy-AM"/>
        </w:rPr>
        <w:t xml:space="preserve"> </w:t>
      </w:r>
      <w:r w:rsidRPr="002B3664">
        <w:rPr>
          <w:rFonts w:ascii="GHEA Mariam" w:hAnsi="GHEA Mariam" w:cs="Sylfaen"/>
          <w:lang w:val="hy-AM"/>
        </w:rPr>
        <w:t>ծառերի</w:t>
      </w:r>
      <w:r w:rsidRPr="002B3664">
        <w:rPr>
          <w:rFonts w:ascii="GHEA Mariam" w:hAnsi="GHEA Mariam"/>
          <w:lang w:val="hy-AM"/>
        </w:rPr>
        <w:t xml:space="preserve"> </w:t>
      </w:r>
      <w:r w:rsidRPr="002B3664">
        <w:rPr>
          <w:rFonts w:ascii="GHEA Mariam" w:hAnsi="GHEA Mariam" w:cs="Sylfaen"/>
          <w:lang w:val="hy-AM"/>
        </w:rPr>
        <w:t>համար</w:t>
      </w:r>
      <w:r w:rsidRPr="002B3664">
        <w:rPr>
          <w:rFonts w:ascii="GHEA Mariam" w:hAnsi="GHEA Mariam"/>
          <w:lang w:val="hy-AM"/>
        </w:rPr>
        <w:t>.</w:t>
      </w:r>
      <w:r w:rsidRPr="002B3664">
        <w:rPr>
          <w:rFonts w:ascii="GHEA Mariam" w:hAnsi="GHEA Mariam" w:cs="Arial"/>
          <w:lang w:val="hy-AM"/>
        </w:rPr>
        <w:t xml:space="preserve"> </w:t>
      </w:r>
    </w:p>
    <w:p w:rsidR="00B919B7" w:rsidRPr="002B3664" w:rsidRDefault="00B919B7" w:rsidP="004F7D04">
      <w:pPr>
        <w:pStyle w:val="ordinarylists-LARPYM"/>
        <w:ind w:left="1080" w:hanging="360"/>
        <w:rPr>
          <w:rFonts w:ascii="GHEA Mariam" w:hAnsi="GHEA Mariam" w:cs="Arial"/>
          <w:lang w:val="hy-AM"/>
        </w:rPr>
      </w:pPr>
      <w:r w:rsidRPr="002B3664">
        <w:rPr>
          <w:rFonts w:ascii="GHEA Mariam" w:hAnsi="GHEA Mariam" w:cs="Sylfaen"/>
          <w:b/>
          <w:lang w:val="hy-AM"/>
        </w:rPr>
        <w:t>ա. Բերքատու</w:t>
      </w:r>
      <w:r w:rsidRPr="002B3664">
        <w:rPr>
          <w:rFonts w:ascii="GHEA Mariam" w:hAnsi="GHEA Mariam"/>
          <w:b/>
          <w:lang w:val="hy-AM"/>
        </w:rPr>
        <w:t xml:space="preserve"> </w:t>
      </w:r>
      <w:r w:rsidRPr="002B3664">
        <w:rPr>
          <w:rFonts w:ascii="GHEA Mariam" w:hAnsi="GHEA Mariam" w:cs="Sylfaen"/>
          <w:b/>
          <w:lang w:val="hy-AM"/>
        </w:rPr>
        <w:t>ծառեր</w:t>
      </w:r>
      <w:r w:rsidRPr="002B3664">
        <w:rPr>
          <w:rFonts w:ascii="GHEA Mariam" w:hAnsi="GHEA Mariam"/>
          <w:lang w:val="hy-AM"/>
        </w:rPr>
        <w:t xml:space="preserve">. </w:t>
      </w:r>
      <w:r w:rsidRPr="002B3664">
        <w:rPr>
          <w:rFonts w:ascii="GHEA Mariam" w:hAnsi="GHEA Mariam" w:cs="Sylfaen"/>
          <w:lang w:val="hy-AM"/>
        </w:rPr>
        <w:t>փոխհատուցումը</w:t>
      </w:r>
      <w:r w:rsidRPr="002B3664">
        <w:rPr>
          <w:rFonts w:ascii="GHEA Mariam" w:hAnsi="GHEA Mariam"/>
          <w:lang w:val="hy-AM"/>
        </w:rPr>
        <w:t xml:space="preserve"> </w:t>
      </w:r>
      <w:r w:rsidRPr="002B3664">
        <w:rPr>
          <w:rFonts w:ascii="GHEA Mariam" w:hAnsi="GHEA Mariam" w:cs="Sylfaen"/>
          <w:lang w:val="hy-AM"/>
        </w:rPr>
        <w:t>հիմնված</w:t>
      </w:r>
      <w:r w:rsidRPr="002B3664">
        <w:rPr>
          <w:rFonts w:ascii="GHEA Mariam" w:hAnsi="GHEA Mariam"/>
          <w:lang w:val="hy-AM"/>
        </w:rPr>
        <w:t xml:space="preserve"> </w:t>
      </w:r>
      <w:r w:rsidRPr="002B3664">
        <w:rPr>
          <w:rFonts w:ascii="GHEA Mariam" w:hAnsi="GHEA Mariam" w:cs="Sylfaen"/>
          <w:lang w:val="hy-AM"/>
        </w:rPr>
        <w:t>է</w:t>
      </w:r>
      <w:r w:rsidRPr="002B3664">
        <w:rPr>
          <w:rFonts w:ascii="GHEA Mariam" w:hAnsi="GHEA Mariam"/>
          <w:lang w:val="hy-AM"/>
        </w:rPr>
        <w:t xml:space="preserve"> </w:t>
      </w:r>
      <w:r w:rsidRPr="002B3664">
        <w:rPr>
          <w:rFonts w:ascii="GHEA Mariam" w:hAnsi="GHEA Mariam" w:cs="Sylfaen"/>
          <w:lang w:val="hy-AM"/>
        </w:rPr>
        <w:t>փոխարինման</w:t>
      </w:r>
      <w:r w:rsidRPr="002B3664">
        <w:rPr>
          <w:rFonts w:ascii="GHEA Mariam" w:hAnsi="GHEA Mariam"/>
          <w:lang w:val="hy-AM"/>
        </w:rPr>
        <w:t xml:space="preserve"> </w:t>
      </w:r>
      <w:r w:rsidRPr="002B3664">
        <w:rPr>
          <w:rFonts w:ascii="GHEA Mariam" w:hAnsi="GHEA Mariam" w:cs="Sylfaen"/>
          <w:lang w:val="hy-AM"/>
        </w:rPr>
        <w:t>արժեքի</w:t>
      </w:r>
      <w:r w:rsidRPr="002B3664">
        <w:rPr>
          <w:rFonts w:ascii="GHEA Mariam" w:hAnsi="GHEA Mariam"/>
          <w:lang w:val="hy-AM"/>
        </w:rPr>
        <w:t xml:space="preserve"> </w:t>
      </w:r>
      <w:r w:rsidRPr="002B3664">
        <w:rPr>
          <w:rFonts w:ascii="GHEA Mariam" w:hAnsi="GHEA Mariam" w:cs="Sylfaen"/>
          <w:lang w:val="hy-AM"/>
        </w:rPr>
        <w:t>վրա</w:t>
      </w:r>
      <w:r w:rsidRPr="002B3664">
        <w:rPr>
          <w:rFonts w:ascii="GHEA Mariam" w:hAnsi="GHEA Mariam"/>
          <w:lang w:val="hy-AM"/>
        </w:rPr>
        <w:t xml:space="preserve">, </w:t>
      </w:r>
      <w:r w:rsidRPr="002B3664">
        <w:rPr>
          <w:rFonts w:ascii="GHEA Mariam" w:hAnsi="GHEA Mariam" w:cs="Sylfaen"/>
          <w:lang w:val="hy-AM"/>
        </w:rPr>
        <w:t>որը</w:t>
      </w:r>
      <w:r w:rsidRPr="002B3664">
        <w:rPr>
          <w:rFonts w:ascii="GHEA Mariam" w:hAnsi="GHEA Mariam"/>
          <w:lang w:val="hy-AM"/>
        </w:rPr>
        <w:t xml:space="preserve"> </w:t>
      </w:r>
      <w:r w:rsidRPr="002B3664">
        <w:rPr>
          <w:rFonts w:ascii="GHEA Mariam" w:hAnsi="GHEA Mariam" w:cs="Sylfaen"/>
          <w:lang w:val="hy-AM"/>
        </w:rPr>
        <w:t>հաշվարկվել</w:t>
      </w:r>
      <w:r w:rsidRPr="002B3664">
        <w:rPr>
          <w:rFonts w:ascii="GHEA Mariam" w:hAnsi="GHEA Mariam"/>
          <w:lang w:val="hy-AM"/>
        </w:rPr>
        <w:t xml:space="preserve"> </w:t>
      </w:r>
      <w:r w:rsidRPr="002B3664">
        <w:rPr>
          <w:rFonts w:ascii="GHEA Mariam" w:hAnsi="GHEA Mariam" w:cs="Sylfaen"/>
          <w:lang w:val="hy-AM"/>
        </w:rPr>
        <w:t>է</w:t>
      </w:r>
      <w:r w:rsidRPr="002B3664">
        <w:rPr>
          <w:rFonts w:ascii="GHEA Mariam" w:hAnsi="GHEA Mariam"/>
          <w:lang w:val="hy-AM"/>
        </w:rPr>
        <w:t xml:space="preserve"> մեկ (1) </w:t>
      </w:r>
      <w:r w:rsidRPr="002B3664">
        <w:rPr>
          <w:rFonts w:ascii="GHEA Mariam" w:hAnsi="GHEA Mariam" w:cs="Sylfaen"/>
          <w:lang w:val="hy-AM"/>
        </w:rPr>
        <w:t>տարվա</w:t>
      </w:r>
      <w:r w:rsidRPr="002B3664">
        <w:rPr>
          <w:rFonts w:ascii="GHEA Mariam" w:hAnsi="GHEA Mariam"/>
          <w:lang w:val="hy-AM"/>
        </w:rPr>
        <w:t xml:space="preserve"> </w:t>
      </w:r>
      <w:r w:rsidRPr="002B3664">
        <w:rPr>
          <w:rFonts w:ascii="GHEA Mariam" w:hAnsi="GHEA Mariam" w:cs="Sylfaen"/>
          <w:lang w:val="hy-AM"/>
        </w:rPr>
        <w:t>եկամտի</w:t>
      </w:r>
      <w:r w:rsidRPr="002B3664">
        <w:rPr>
          <w:rFonts w:ascii="GHEA Mariam" w:hAnsi="GHEA Mariam"/>
          <w:lang w:val="hy-AM"/>
        </w:rPr>
        <w:t xml:space="preserve"> </w:t>
      </w:r>
      <w:r w:rsidRPr="002B3664">
        <w:rPr>
          <w:rFonts w:ascii="GHEA Mariam" w:hAnsi="GHEA Mariam" w:cs="Sylfaen"/>
          <w:lang w:val="hy-AM"/>
        </w:rPr>
        <w:t>կորստի</w:t>
      </w:r>
      <w:r w:rsidRPr="002B3664">
        <w:rPr>
          <w:rFonts w:ascii="GHEA Mariam" w:hAnsi="GHEA Mariam"/>
          <w:lang w:val="hy-AM"/>
        </w:rPr>
        <w:t xml:space="preserve"> </w:t>
      </w:r>
      <w:r w:rsidRPr="002B3664">
        <w:rPr>
          <w:rFonts w:ascii="GHEA Mariam" w:hAnsi="GHEA Mariam" w:cs="Sylfaen"/>
          <w:lang w:val="hy-AM"/>
        </w:rPr>
        <w:t>զուտ</w:t>
      </w:r>
      <w:r w:rsidRPr="002B3664">
        <w:rPr>
          <w:rFonts w:ascii="GHEA Mariam" w:hAnsi="GHEA Mariam"/>
          <w:lang w:val="hy-AM"/>
        </w:rPr>
        <w:t xml:space="preserve"> </w:t>
      </w:r>
      <w:r w:rsidRPr="002B3664">
        <w:rPr>
          <w:rFonts w:ascii="GHEA Mariam" w:hAnsi="GHEA Mariam" w:cs="Sylfaen"/>
          <w:lang w:val="hy-AM"/>
        </w:rPr>
        <w:t>շուկայական</w:t>
      </w:r>
      <w:r w:rsidRPr="002B3664">
        <w:rPr>
          <w:rFonts w:ascii="GHEA Mariam" w:hAnsi="GHEA Mariam"/>
          <w:lang w:val="hy-AM"/>
        </w:rPr>
        <w:t xml:space="preserve"> </w:t>
      </w:r>
      <w:r w:rsidRPr="002B3664">
        <w:rPr>
          <w:rFonts w:ascii="GHEA Mariam" w:hAnsi="GHEA Mariam" w:cs="Sylfaen"/>
          <w:lang w:val="hy-AM"/>
        </w:rPr>
        <w:t>արժեքը՝</w:t>
      </w:r>
      <w:r w:rsidRPr="002B3664">
        <w:rPr>
          <w:rFonts w:ascii="GHEA Mariam" w:hAnsi="GHEA Mariam"/>
          <w:lang w:val="hy-AM"/>
        </w:rPr>
        <w:t xml:space="preserve"> </w:t>
      </w:r>
      <w:r w:rsidRPr="002B3664">
        <w:rPr>
          <w:rFonts w:ascii="GHEA Mariam" w:hAnsi="GHEA Mariam" w:cs="Sylfaen"/>
          <w:lang w:val="hy-AM"/>
        </w:rPr>
        <w:t>բազմապատկելով</w:t>
      </w:r>
      <w:r w:rsidRPr="002B3664">
        <w:rPr>
          <w:rFonts w:ascii="GHEA Mariam" w:hAnsi="GHEA Mariam"/>
          <w:lang w:val="hy-AM"/>
        </w:rPr>
        <w:t xml:space="preserve"> </w:t>
      </w:r>
      <w:r w:rsidRPr="002B3664">
        <w:rPr>
          <w:rFonts w:ascii="GHEA Mariam" w:hAnsi="GHEA Mariam" w:cs="Sylfaen"/>
          <w:lang w:val="hy-AM"/>
        </w:rPr>
        <w:t>այն</w:t>
      </w:r>
      <w:r w:rsidRPr="002B3664">
        <w:rPr>
          <w:rFonts w:ascii="GHEA Mariam" w:hAnsi="GHEA Mariam"/>
          <w:lang w:val="hy-AM"/>
        </w:rPr>
        <w:t xml:space="preserve"> </w:t>
      </w:r>
      <w:r w:rsidRPr="002B3664">
        <w:rPr>
          <w:rFonts w:ascii="GHEA Mariam" w:hAnsi="GHEA Mariam" w:cs="Sylfaen"/>
          <w:lang w:val="hy-AM"/>
        </w:rPr>
        <w:t>տարիների</w:t>
      </w:r>
      <w:r w:rsidRPr="002B3664">
        <w:rPr>
          <w:rFonts w:ascii="GHEA Mariam" w:hAnsi="GHEA Mariam"/>
          <w:lang w:val="hy-AM"/>
        </w:rPr>
        <w:t xml:space="preserve"> </w:t>
      </w:r>
      <w:r w:rsidRPr="002B3664">
        <w:rPr>
          <w:rFonts w:ascii="GHEA Mariam" w:hAnsi="GHEA Mariam" w:cs="Sylfaen"/>
          <w:lang w:val="hy-AM"/>
        </w:rPr>
        <w:t>թվով</w:t>
      </w:r>
      <w:r w:rsidRPr="002B3664">
        <w:rPr>
          <w:rFonts w:ascii="GHEA Mariam" w:hAnsi="GHEA Mariam"/>
          <w:lang w:val="hy-AM"/>
        </w:rPr>
        <w:t xml:space="preserve">, </w:t>
      </w:r>
      <w:r w:rsidRPr="002B3664">
        <w:rPr>
          <w:rFonts w:ascii="GHEA Mariam" w:hAnsi="GHEA Mariam" w:cs="Sylfaen"/>
          <w:lang w:val="hy-AM"/>
        </w:rPr>
        <w:t>որն</w:t>
      </w:r>
      <w:r w:rsidRPr="002B3664">
        <w:rPr>
          <w:rFonts w:ascii="GHEA Mariam" w:hAnsi="GHEA Mariam"/>
          <w:lang w:val="hy-AM"/>
        </w:rPr>
        <w:t xml:space="preserve"> </w:t>
      </w:r>
      <w:r w:rsidRPr="002B3664">
        <w:rPr>
          <w:rFonts w:ascii="GHEA Mariam" w:hAnsi="GHEA Mariam" w:cs="Sylfaen"/>
          <w:lang w:val="hy-AM"/>
        </w:rPr>
        <w:t>անհրաժեշտ</w:t>
      </w:r>
      <w:r w:rsidRPr="002B3664">
        <w:rPr>
          <w:rFonts w:ascii="GHEA Mariam" w:hAnsi="GHEA Mariam"/>
          <w:lang w:val="hy-AM"/>
        </w:rPr>
        <w:t xml:space="preserve"> </w:t>
      </w:r>
      <w:r w:rsidRPr="002B3664">
        <w:rPr>
          <w:rFonts w:ascii="GHEA Mariam" w:hAnsi="GHEA Mariam" w:cs="Sylfaen"/>
          <w:lang w:val="hy-AM"/>
        </w:rPr>
        <w:t>է</w:t>
      </w:r>
      <w:r w:rsidRPr="002B3664">
        <w:rPr>
          <w:rFonts w:ascii="GHEA Mariam" w:hAnsi="GHEA Mariam"/>
          <w:lang w:val="hy-AM"/>
        </w:rPr>
        <w:t xml:space="preserve"> </w:t>
      </w:r>
      <w:r w:rsidRPr="002B3664">
        <w:rPr>
          <w:rFonts w:ascii="GHEA Mariam" w:hAnsi="GHEA Mariam" w:cs="Sylfaen"/>
          <w:lang w:val="hy-AM"/>
        </w:rPr>
        <w:t>նոր</w:t>
      </w:r>
      <w:r w:rsidRPr="002B3664">
        <w:rPr>
          <w:rFonts w:ascii="GHEA Mariam" w:hAnsi="GHEA Mariam"/>
          <w:lang w:val="hy-AM"/>
        </w:rPr>
        <w:t xml:space="preserve"> </w:t>
      </w:r>
      <w:r w:rsidRPr="002B3664">
        <w:rPr>
          <w:rFonts w:ascii="GHEA Mariam" w:hAnsi="GHEA Mariam" w:cs="Sylfaen"/>
          <w:lang w:val="hy-AM"/>
        </w:rPr>
        <w:t>ծառը</w:t>
      </w:r>
      <w:r w:rsidRPr="002B3664">
        <w:rPr>
          <w:rFonts w:ascii="GHEA Mariam" w:hAnsi="GHEA Mariam"/>
          <w:lang w:val="hy-AM"/>
        </w:rPr>
        <w:t xml:space="preserve"> </w:t>
      </w:r>
      <w:r w:rsidRPr="002B3664">
        <w:rPr>
          <w:rFonts w:ascii="GHEA Mariam" w:hAnsi="GHEA Mariam" w:cs="Sylfaen"/>
          <w:lang w:val="hy-AM"/>
        </w:rPr>
        <w:t>լիարժեք</w:t>
      </w:r>
      <w:r w:rsidRPr="002B3664">
        <w:rPr>
          <w:rFonts w:ascii="GHEA Mariam" w:hAnsi="GHEA Mariam"/>
          <w:lang w:val="hy-AM"/>
        </w:rPr>
        <w:t xml:space="preserve"> </w:t>
      </w:r>
      <w:r w:rsidRPr="002B3664">
        <w:rPr>
          <w:rFonts w:ascii="GHEA Mariam" w:hAnsi="GHEA Mariam" w:cs="Sylfaen"/>
          <w:lang w:val="hy-AM"/>
        </w:rPr>
        <w:t>բերքատվության</w:t>
      </w:r>
      <w:r w:rsidRPr="002B3664">
        <w:rPr>
          <w:rFonts w:ascii="GHEA Mariam" w:hAnsi="GHEA Mariam"/>
          <w:lang w:val="hy-AM"/>
        </w:rPr>
        <w:t xml:space="preserve"> </w:t>
      </w:r>
      <w:r w:rsidRPr="002B3664">
        <w:rPr>
          <w:rFonts w:ascii="GHEA Mariam" w:hAnsi="GHEA Mariam" w:cs="Sylfaen"/>
          <w:lang w:val="hy-AM"/>
        </w:rPr>
        <w:t>տարիքին</w:t>
      </w:r>
      <w:r w:rsidRPr="002B3664">
        <w:rPr>
          <w:rFonts w:ascii="GHEA Mariam" w:hAnsi="GHEA Mariam"/>
          <w:lang w:val="hy-AM"/>
        </w:rPr>
        <w:t xml:space="preserve"> </w:t>
      </w:r>
      <w:r w:rsidRPr="002B3664">
        <w:rPr>
          <w:rFonts w:ascii="GHEA Mariam" w:hAnsi="GHEA Mariam" w:cs="Sylfaen"/>
          <w:lang w:val="hy-AM"/>
        </w:rPr>
        <w:t>աճեցնելու</w:t>
      </w:r>
      <w:r w:rsidRPr="002B3664">
        <w:rPr>
          <w:rFonts w:ascii="GHEA Mariam" w:hAnsi="GHEA Mariam"/>
          <w:lang w:val="hy-AM"/>
        </w:rPr>
        <w:t xml:space="preserve"> </w:t>
      </w:r>
      <w:r w:rsidRPr="002B3664">
        <w:rPr>
          <w:rFonts w:ascii="GHEA Mariam" w:hAnsi="GHEA Mariam" w:cs="Sylfaen"/>
          <w:lang w:val="hy-AM"/>
        </w:rPr>
        <w:t>համար:</w:t>
      </w:r>
    </w:p>
    <w:p w:rsidR="00B919B7" w:rsidRPr="002B3664" w:rsidRDefault="00B919B7" w:rsidP="004F7D04">
      <w:pPr>
        <w:pStyle w:val="ordinarylists-LARPYM"/>
        <w:ind w:left="1080" w:hanging="360"/>
        <w:rPr>
          <w:rFonts w:ascii="GHEA Mariam" w:hAnsi="GHEA Mariam" w:cs="Arial"/>
          <w:lang w:val="hy-AM"/>
        </w:rPr>
      </w:pPr>
      <w:r w:rsidRPr="002B3664">
        <w:rPr>
          <w:rFonts w:ascii="GHEA Mariam" w:hAnsi="GHEA Mariam" w:cs="Sylfaen"/>
          <w:b/>
          <w:lang w:val="hy-AM"/>
        </w:rPr>
        <w:t>բ. Դեռևս ոչ</w:t>
      </w:r>
      <w:r w:rsidRPr="002B3664">
        <w:rPr>
          <w:rFonts w:ascii="GHEA Mariam" w:hAnsi="GHEA Mariam"/>
          <w:b/>
          <w:lang w:val="hy-AM"/>
        </w:rPr>
        <w:t xml:space="preserve"> </w:t>
      </w:r>
      <w:r w:rsidRPr="002B3664">
        <w:rPr>
          <w:rFonts w:ascii="GHEA Mariam" w:hAnsi="GHEA Mariam" w:cs="Sylfaen"/>
          <w:b/>
          <w:lang w:val="hy-AM"/>
        </w:rPr>
        <w:t>բերքատու</w:t>
      </w:r>
      <w:r w:rsidRPr="002B3664">
        <w:rPr>
          <w:rFonts w:ascii="GHEA Mariam" w:hAnsi="GHEA Mariam"/>
          <w:b/>
          <w:lang w:val="hy-AM"/>
        </w:rPr>
        <w:t xml:space="preserve"> </w:t>
      </w:r>
      <w:r w:rsidRPr="002B3664">
        <w:rPr>
          <w:rFonts w:ascii="GHEA Mariam" w:hAnsi="GHEA Mariam" w:cs="Sylfaen"/>
          <w:b/>
          <w:lang w:val="hy-AM"/>
        </w:rPr>
        <w:t>ծառեր</w:t>
      </w:r>
      <w:r w:rsidRPr="002B3664">
        <w:rPr>
          <w:rFonts w:ascii="GHEA Mariam" w:hAnsi="GHEA Mariam"/>
          <w:lang w:val="hy-AM"/>
        </w:rPr>
        <w:t xml:space="preserve">. </w:t>
      </w:r>
      <w:r w:rsidRPr="002B3664">
        <w:rPr>
          <w:rFonts w:ascii="GHEA Mariam" w:hAnsi="GHEA Mariam" w:cs="Sylfaen"/>
          <w:lang w:val="hy-AM"/>
        </w:rPr>
        <w:t>անկախ</w:t>
      </w:r>
      <w:r w:rsidRPr="002B3664">
        <w:rPr>
          <w:rFonts w:ascii="GHEA Mariam" w:hAnsi="GHEA Mariam"/>
          <w:lang w:val="hy-AM"/>
        </w:rPr>
        <w:t xml:space="preserve"> </w:t>
      </w:r>
      <w:r w:rsidRPr="002B3664">
        <w:rPr>
          <w:rFonts w:ascii="GHEA Mariam" w:hAnsi="GHEA Mariam" w:cs="Sylfaen"/>
          <w:lang w:val="hy-AM"/>
        </w:rPr>
        <w:t>ծառերի</w:t>
      </w:r>
      <w:r w:rsidRPr="002B3664">
        <w:rPr>
          <w:rFonts w:ascii="GHEA Mariam" w:hAnsi="GHEA Mariam"/>
          <w:lang w:val="hy-AM"/>
        </w:rPr>
        <w:t xml:space="preserve"> </w:t>
      </w:r>
      <w:r w:rsidRPr="002B3664">
        <w:rPr>
          <w:rFonts w:ascii="GHEA Mariam" w:hAnsi="GHEA Mariam" w:cs="Sylfaen"/>
          <w:lang w:val="hy-AM"/>
        </w:rPr>
        <w:t>տարիքից</w:t>
      </w:r>
      <w:r w:rsidRPr="002B3664">
        <w:rPr>
          <w:rFonts w:ascii="GHEA Mariam" w:hAnsi="GHEA Mariam"/>
          <w:lang w:val="hy-AM"/>
        </w:rPr>
        <w:t xml:space="preserve">` </w:t>
      </w:r>
      <w:r w:rsidRPr="002B3664">
        <w:rPr>
          <w:rFonts w:ascii="GHEA Mariam" w:hAnsi="GHEA Mariam" w:cs="Sylfaen"/>
          <w:lang w:val="hy-AM"/>
        </w:rPr>
        <w:t>փոխհատուցումը</w:t>
      </w:r>
      <w:r w:rsidRPr="002B3664">
        <w:rPr>
          <w:rFonts w:ascii="GHEA Mariam" w:hAnsi="GHEA Mariam"/>
          <w:lang w:val="hy-AM"/>
        </w:rPr>
        <w:t xml:space="preserve"> </w:t>
      </w:r>
      <w:r w:rsidRPr="002B3664">
        <w:rPr>
          <w:rFonts w:ascii="GHEA Mariam" w:hAnsi="GHEA Mariam" w:cs="Sylfaen"/>
          <w:lang w:val="hy-AM"/>
        </w:rPr>
        <w:t>հիմնված</w:t>
      </w:r>
      <w:r w:rsidRPr="002B3664">
        <w:rPr>
          <w:rFonts w:ascii="GHEA Mariam" w:hAnsi="GHEA Mariam"/>
          <w:lang w:val="hy-AM"/>
        </w:rPr>
        <w:t xml:space="preserve"> </w:t>
      </w:r>
      <w:r w:rsidRPr="002B3664">
        <w:rPr>
          <w:rFonts w:ascii="GHEA Mariam" w:hAnsi="GHEA Mariam" w:cs="Sylfaen"/>
          <w:lang w:val="hy-AM"/>
        </w:rPr>
        <w:t>է</w:t>
      </w:r>
      <w:r w:rsidRPr="002B3664">
        <w:rPr>
          <w:rFonts w:ascii="GHEA Mariam" w:hAnsi="GHEA Mariam"/>
          <w:lang w:val="hy-AM"/>
        </w:rPr>
        <w:t xml:space="preserve"> </w:t>
      </w:r>
      <w:r w:rsidRPr="002B3664">
        <w:rPr>
          <w:rFonts w:ascii="GHEA Mariam" w:hAnsi="GHEA Mariam" w:cs="Sylfaen"/>
          <w:lang w:val="hy-AM"/>
        </w:rPr>
        <w:t>արտադրական</w:t>
      </w:r>
      <w:r w:rsidRPr="002B3664">
        <w:rPr>
          <w:rFonts w:ascii="GHEA Mariam" w:hAnsi="GHEA Mariam"/>
          <w:lang w:val="hy-AM"/>
        </w:rPr>
        <w:t xml:space="preserve"> </w:t>
      </w:r>
      <w:r w:rsidRPr="002B3664">
        <w:rPr>
          <w:rFonts w:ascii="GHEA Mariam" w:hAnsi="GHEA Mariam" w:cs="Sylfaen"/>
          <w:lang w:val="hy-AM"/>
        </w:rPr>
        <w:t>ներդրման</w:t>
      </w:r>
      <w:r w:rsidRPr="002B3664">
        <w:rPr>
          <w:rFonts w:ascii="GHEA Mariam" w:hAnsi="GHEA Mariam"/>
          <w:lang w:val="hy-AM"/>
        </w:rPr>
        <w:t xml:space="preserve"> </w:t>
      </w:r>
      <w:r w:rsidRPr="002B3664">
        <w:rPr>
          <w:rFonts w:ascii="GHEA Mariam" w:hAnsi="GHEA Mariam" w:cs="Sylfaen"/>
          <w:lang w:val="hy-AM"/>
        </w:rPr>
        <w:t>փոխարինման</w:t>
      </w:r>
      <w:r w:rsidRPr="002B3664">
        <w:rPr>
          <w:rFonts w:ascii="GHEA Mariam" w:hAnsi="GHEA Mariam"/>
          <w:lang w:val="hy-AM"/>
        </w:rPr>
        <w:t xml:space="preserve"> </w:t>
      </w:r>
      <w:r w:rsidRPr="002B3664">
        <w:rPr>
          <w:rFonts w:ascii="GHEA Mariam" w:hAnsi="GHEA Mariam" w:cs="Sylfaen"/>
          <w:lang w:val="hy-AM"/>
        </w:rPr>
        <w:t>արժեքի</w:t>
      </w:r>
      <w:r w:rsidRPr="002B3664">
        <w:rPr>
          <w:rFonts w:ascii="GHEA Mariam" w:hAnsi="GHEA Mariam"/>
          <w:lang w:val="hy-AM"/>
        </w:rPr>
        <w:t xml:space="preserve"> </w:t>
      </w:r>
      <w:r w:rsidRPr="002B3664">
        <w:rPr>
          <w:rFonts w:ascii="GHEA Mariam" w:hAnsi="GHEA Mariam" w:cs="Sylfaen"/>
          <w:lang w:val="hy-AM"/>
        </w:rPr>
        <w:t>վրա</w:t>
      </w:r>
      <w:r w:rsidRPr="002B3664">
        <w:rPr>
          <w:rFonts w:ascii="GHEA Mariam" w:hAnsi="GHEA Mariam"/>
          <w:lang w:val="hy-AM"/>
        </w:rPr>
        <w:t xml:space="preserve"> </w:t>
      </w:r>
      <w:r w:rsidRPr="002B3664">
        <w:rPr>
          <w:rFonts w:ascii="GHEA Mariam" w:hAnsi="GHEA Mariam" w:cs="Sylfaen"/>
          <w:lang w:val="hy-AM"/>
        </w:rPr>
        <w:t>այն</w:t>
      </w:r>
      <w:r w:rsidRPr="002B3664">
        <w:rPr>
          <w:rFonts w:ascii="GHEA Mariam" w:hAnsi="GHEA Mariam"/>
          <w:lang w:val="hy-AM"/>
        </w:rPr>
        <w:t xml:space="preserve"> </w:t>
      </w:r>
      <w:r w:rsidRPr="002B3664">
        <w:rPr>
          <w:rFonts w:ascii="GHEA Mariam" w:hAnsi="GHEA Mariam" w:cs="Sylfaen"/>
          <w:lang w:val="hy-AM"/>
        </w:rPr>
        <w:t>տարիների</w:t>
      </w:r>
      <w:r w:rsidRPr="002B3664">
        <w:rPr>
          <w:rFonts w:ascii="GHEA Mariam" w:hAnsi="GHEA Mariam"/>
          <w:lang w:val="hy-AM"/>
        </w:rPr>
        <w:t xml:space="preserve"> </w:t>
      </w:r>
      <w:r w:rsidRPr="002B3664">
        <w:rPr>
          <w:rFonts w:ascii="GHEA Mariam" w:hAnsi="GHEA Mariam" w:cs="Sylfaen"/>
          <w:lang w:val="hy-AM"/>
        </w:rPr>
        <w:t>թվով</w:t>
      </w:r>
      <w:r w:rsidRPr="002B3664">
        <w:rPr>
          <w:rFonts w:ascii="GHEA Mariam" w:hAnsi="GHEA Mariam"/>
          <w:lang w:val="hy-AM"/>
        </w:rPr>
        <w:t xml:space="preserve">, </w:t>
      </w:r>
      <w:r w:rsidRPr="002B3664">
        <w:rPr>
          <w:rFonts w:ascii="GHEA Mariam" w:hAnsi="GHEA Mariam" w:cs="Sylfaen"/>
          <w:lang w:val="hy-AM"/>
        </w:rPr>
        <w:t>որն</w:t>
      </w:r>
      <w:r w:rsidRPr="002B3664">
        <w:rPr>
          <w:rFonts w:ascii="GHEA Mariam" w:hAnsi="GHEA Mariam"/>
          <w:lang w:val="hy-AM"/>
        </w:rPr>
        <w:t xml:space="preserve"> </w:t>
      </w:r>
      <w:r w:rsidRPr="002B3664">
        <w:rPr>
          <w:rFonts w:ascii="GHEA Mariam" w:hAnsi="GHEA Mariam" w:cs="Sylfaen"/>
          <w:lang w:val="hy-AM"/>
        </w:rPr>
        <w:t>անհրաժեշտ</w:t>
      </w:r>
      <w:r w:rsidRPr="002B3664">
        <w:rPr>
          <w:rFonts w:ascii="GHEA Mariam" w:hAnsi="GHEA Mariam"/>
          <w:lang w:val="hy-AM"/>
        </w:rPr>
        <w:t xml:space="preserve"> </w:t>
      </w:r>
      <w:r w:rsidRPr="002B3664">
        <w:rPr>
          <w:rFonts w:ascii="GHEA Mariam" w:hAnsi="GHEA Mariam" w:cs="Sylfaen"/>
          <w:lang w:val="hy-AM"/>
        </w:rPr>
        <w:t>է</w:t>
      </w:r>
      <w:r w:rsidRPr="002B3664">
        <w:rPr>
          <w:rFonts w:ascii="GHEA Mariam" w:hAnsi="GHEA Mariam"/>
          <w:lang w:val="hy-AM"/>
        </w:rPr>
        <w:t xml:space="preserve"> </w:t>
      </w:r>
      <w:r w:rsidRPr="002B3664">
        <w:rPr>
          <w:rFonts w:ascii="GHEA Mariam" w:hAnsi="GHEA Mariam" w:cs="Sylfaen"/>
          <w:lang w:val="hy-AM"/>
        </w:rPr>
        <w:t>նոր</w:t>
      </w:r>
      <w:r w:rsidRPr="002B3664">
        <w:rPr>
          <w:rFonts w:ascii="GHEA Mariam" w:hAnsi="GHEA Mariam"/>
          <w:lang w:val="hy-AM"/>
        </w:rPr>
        <w:t xml:space="preserve"> </w:t>
      </w:r>
      <w:r w:rsidRPr="002B3664">
        <w:rPr>
          <w:rFonts w:ascii="GHEA Mariam" w:hAnsi="GHEA Mariam" w:cs="Sylfaen"/>
          <w:lang w:val="hy-AM"/>
        </w:rPr>
        <w:t>ծառը</w:t>
      </w:r>
      <w:r w:rsidRPr="002B3664">
        <w:rPr>
          <w:rFonts w:ascii="GHEA Mariam" w:hAnsi="GHEA Mariam"/>
          <w:lang w:val="hy-AM"/>
        </w:rPr>
        <w:t xml:space="preserve"> </w:t>
      </w:r>
      <w:r w:rsidRPr="002B3664">
        <w:rPr>
          <w:rFonts w:ascii="GHEA Mariam" w:hAnsi="GHEA Mariam" w:cs="Sylfaen"/>
          <w:lang w:val="hy-AM"/>
        </w:rPr>
        <w:t>լիարժեք</w:t>
      </w:r>
      <w:r w:rsidRPr="002B3664">
        <w:rPr>
          <w:rFonts w:ascii="GHEA Mariam" w:hAnsi="GHEA Mariam"/>
          <w:lang w:val="hy-AM"/>
        </w:rPr>
        <w:t xml:space="preserve"> </w:t>
      </w:r>
      <w:r w:rsidRPr="002B3664">
        <w:rPr>
          <w:rFonts w:ascii="GHEA Mariam" w:hAnsi="GHEA Mariam" w:cs="Sylfaen"/>
          <w:lang w:val="hy-AM"/>
        </w:rPr>
        <w:t>բերքատվության</w:t>
      </w:r>
      <w:r w:rsidRPr="002B3664">
        <w:rPr>
          <w:rFonts w:ascii="GHEA Mariam" w:hAnsi="GHEA Mariam"/>
          <w:lang w:val="hy-AM"/>
        </w:rPr>
        <w:t xml:space="preserve"> </w:t>
      </w:r>
      <w:r w:rsidRPr="002B3664">
        <w:rPr>
          <w:rFonts w:ascii="GHEA Mariam" w:hAnsi="GHEA Mariam" w:cs="Sylfaen"/>
          <w:lang w:val="hy-AM"/>
        </w:rPr>
        <w:t>տարիքին</w:t>
      </w:r>
      <w:r w:rsidRPr="002B3664">
        <w:rPr>
          <w:rFonts w:ascii="GHEA Mariam" w:hAnsi="GHEA Mariam"/>
          <w:lang w:val="hy-AM"/>
        </w:rPr>
        <w:t xml:space="preserve"> </w:t>
      </w:r>
      <w:r w:rsidRPr="002B3664">
        <w:rPr>
          <w:rFonts w:ascii="GHEA Mariam" w:hAnsi="GHEA Mariam" w:cs="Sylfaen"/>
          <w:lang w:val="hy-AM"/>
        </w:rPr>
        <w:t>աճեցնելու</w:t>
      </w:r>
      <w:r w:rsidRPr="002B3664">
        <w:rPr>
          <w:rFonts w:ascii="GHEA Mariam" w:hAnsi="GHEA Mariam"/>
          <w:lang w:val="hy-AM"/>
        </w:rPr>
        <w:t xml:space="preserve"> </w:t>
      </w:r>
      <w:r w:rsidRPr="002B3664">
        <w:rPr>
          <w:rFonts w:ascii="GHEA Mariam" w:hAnsi="GHEA Mariam" w:cs="Sylfaen"/>
          <w:lang w:val="hy-AM"/>
        </w:rPr>
        <w:t>համար</w:t>
      </w:r>
      <w:r w:rsidRPr="002B3664">
        <w:rPr>
          <w:rFonts w:ascii="GHEA Mariam" w:hAnsi="GHEA Mariam"/>
          <w:lang w:val="hy-AM"/>
        </w:rPr>
        <w:t>:</w:t>
      </w:r>
      <w:r w:rsidRPr="002B3664">
        <w:rPr>
          <w:rFonts w:ascii="GHEA Mariam" w:hAnsi="GHEA Mariam" w:cs="Arial"/>
          <w:b/>
          <w:lang w:val="hy-AM"/>
        </w:rPr>
        <w:t xml:space="preserve"> </w:t>
      </w:r>
    </w:p>
    <w:p w:rsidR="00B919B7" w:rsidRPr="002B3664" w:rsidRDefault="00B919B7" w:rsidP="004F7D04">
      <w:pPr>
        <w:pStyle w:val="ordinarylists-LARPYM"/>
        <w:ind w:left="1080" w:hanging="360"/>
        <w:rPr>
          <w:rFonts w:ascii="GHEA Mariam" w:hAnsi="GHEA Mariam" w:cs="Arial"/>
          <w:lang w:val="hy-AM"/>
        </w:rPr>
      </w:pPr>
      <w:r w:rsidRPr="002B3664">
        <w:rPr>
          <w:rFonts w:ascii="GHEA Mariam" w:hAnsi="GHEA Mariam" w:cs="Sylfaen"/>
          <w:b/>
          <w:lang w:val="hy-AM"/>
        </w:rPr>
        <w:lastRenderedPageBreak/>
        <w:t>գ. Նորատունկ</w:t>
      </w:r>
      <w:r w:rsidRPr="002B3664">
        <w:rPr>
          <w:rFonts w:ascii="GHEA Mariam" w:hAnsi="GHEA Mariam"/>
          <w:b/>
          <w:lang w:val="hy-AM"/>
        </w:rPr>
        <w:t xml:space="preserve"> </w:t>
      </w:r>
      <w:r w:rsidRPr="002B3664">
        <w:rPr>
          <w:rFonts w:ascii="GHEA Mariam" w:hAnsi="GHEA Mariam" w:cs="Sylfaen"/>
          <w:b/>
          <w:lang w:val="hy-AM"/>
        </w:rPr>
        <w:t>ծառեր</w:t>
      </w:r>
      <w:r w:rsidRPr="002B3664">
        <w:rPr>
          <w:rFonts w:ascii="GHEA Mariam" w:hAnsi="GHEA Mariam"/>
          <w:b/>
          <w:lang w:val="hy-AM"/>
        </w:rPr>
        <w:t>.</w:t>
      </w:r>
      <w:r w:rsidRPr="002B3664">
        <w:rPr>
          <w:rFonts w:ascii="GHEA Mariam" w:hAnsi="GHEA Mariam"/>
          <w:lang w:val="hy-AM"/>
        </w:rPr>
        <w:t xml:space="preserve"> </w:t>
      </w:r>
      <w:r w:rsidRPr="002B3664">
        <w:rPr>
          <w:rFonts w:ascii="GHEA Mariam" w:hAnsi="GHEA Mariam" w:cs="Sylfaen"/>
          <w:lang w:val="hy-AM"/>
        </w:rPr>
        <w:t>տնկիների</w:t>
      </w:r>
      <w:r w:rsidRPr="002B3664">
        <w:rPr>
          <w:rFonts w:ascii="GHEA Mariam" w:hAnsi="GHEA Mariam"/>
          <w:lang w:val="hy-AM"/>
        </w:rPr>
        <w:t xml:space="preserve"> դիմաց </w:t>
      </w:r>
      <w:r w:rsidRPr="002B3664">
        <w:rPr>
          <w:rFonts w:ascii="GHEA Mariam" w:hAnsi="GHEA Mariam" w:cs="Sylfaen"/>
          <w:lang w:val="hy-AM"/>
        </w:rPr>
        <w:t>փոխհատուցում շուկայական</w:t>
      </w:r>
      <w:r w:rsidRPr="002B3664">
        <w:rPr>
          <w:rFonts w:ascii="GHEA Mariam" w:hAnsi="GHEA Mariam"/>
          <w:lang w:val="hy-AM"/>
        </w:rPr>
        <w:t xml:space="preserve"> </w:t>
      </w:r>
      <w:r w:rsidRPr="002B3664">
        <w:rPr>
          <w:rFonts w:ascii="GHEA Mariam" w:hAnsi="GHEA Mariam" w:cs="Sylfaen"/>
          <w:lang w:val="hy-AM"/>
        </w:rPr>
        <w:t>արժեքի չափով:</w:t>
      </w:r>
      <w:r w:rsidRPr="002B3664">
        <w:rPr>
          <w:rFonts w:ascii="GHEA Mariam" w:hAnsi="GHEA Mariam" w:cs="Arial"/>
          <w:b/>
          <w:lang w:val="hy-AM"/>
        </w:rPr>
        <w:t xml:space="preserve"> </w:t>
      </w:r>
    </w:p>
    <w:p w:rsidR="00B919B7" w:rsidRPr="002B3664" w:rsidRDefault="00B919B7" w:rsidP="005E017C">
      <w:pPr>
        <w:pStyle w:val="Paragraph-LARPYM"/>
        <w:numPr>
          <w:ilvl w:val="0"/>
          <w:numId w:val="40"/>
        </w:numPr>
        <w:ind w:left="540" w:hanging="540"/>
        <w:rPr>
          <w:rFonts w:ascii="GHEA Mariam" w:hAnsi="GHEA Mariam"/>
          <w:lang w:val="hy-AM"/>
        </w:rPr>
      </w:pPr>
      <w:r w:rsidRPr="002B3664">
        <w:rPr>
          <w:rFonts w:ascii="GHEA Mariam" w:hAnsi="GHEA Mariam" w:cs="Sylfaen"/>
          <w:lang w:val="hy-AM"/>
        </w:rPr>
        <w:t>Ընդհանուր առմամբ</w:t>
      </w:r>
      <w:r w:rsidRPr="002B3664">
        <w:rPr>
          <w:rFonts w:ascii="GHEA Mariam" w:hAnsi="GHEA Mariam"/>
          <w:lang w:val="hy-AM"/>
        </w:rPr>
        <w:t xml:space="preserve"> բոլոր </w:t>
      </w:r>
      <w:r w:rsidRPr="002B3664">
        <w:rPr>
          <w:rFonts w:ascii="GHEA Mariam" w:hAnsi="GHEA Mariam" w:cs="Sylfaen"/>
          <w:lang w:val="hy-AM"/>
        </w:rPr>
        <w:t>մրգատու</w:t>
      </w:r>
      <w:r w:rsidRPr="002B3664">
        <w:rPr>
          <w:rFonts w:ascii="GHEA Mariam" w:hAnsi="GHEA Mariam"/>
          <w:lang w:val="hy-AM"/>
        </w:rPr>
        <w:t xml:space="preserve"> </w:t>
      </w:r>
      <w:r w:rsidRPr="002B3664">
        <w:rPr>
          <w:rFonts w:ascii="GHEA Mariam" w:hAnsi="GHEA Mariam" w:cs="Sylfaen"/>
          <w:lang w:val="hy-AM"/>
        </w:rPr>
        <w:t>ծառերի և թփերի, ներառյալ՝ նորատունկ, դեռևս ոչ բերքատու և բերքատու ծառերի համար կվճարվի փոխհատուցում ընդամենը</w:t>
      </w:r>
      <w:r w:rsidRPr="002B3664">
        <w:rPr>
          <w:rFonts w:ascii="GHEA Mariam" w:hAnsi="GHEA Mariam"/>
          <w:lang w:val="hy-AM"/>
        </w:rPr>
        <w:t xml:space="preserve"> </w:t>
      </w:r>
      <w:r w:rsidRPr="002B3664">
        <w:rPr>
          <w:rFonts w:ascii="GHEA Mariam" w:hAnsi="GHEA Mariam"/>
          <w:b/>
          <w:lang w:val="hy-AM"/>
        </w:rPr>
        <w:t xml:space="preserve">275,361,590.00 </w:t>
      </w:r>
      <w:r w:rsidRPr="002B3664">
        <w:rPr>
          <w:rFonts w:ascii="GHEA Mariam" w:hAnsi="GHEA Mariam" w:cs="Sylfaen"/>
          <w:lang w:val="hy-AM"/>
        </w:rPr>
        <w:t>ՀՀ</w:t>
      </w:r>
      <w:r w:rsidRPr="002B3664">
        <w:rPr>
          <w:rFonts w:ascii="GHEA Mariam" w:hAnsi="GHEA Mariam"/>
          <w:lang w:val="hy-AM"/>
        </w:rPr>
        <w:t xml:space="preserve"> </w:t>
      </w:r>
      <w:r w:rsidRPr="002B3664">
        <w:rPr>
          <w:rFonts w:ascii="GHEA Mariam" w:hAnsi="GHEA Mariam" w:cs="Sylfaen"/>
          <w:lang w:val="hy-AM"/>
        </w:rPr>
        <w:t>դրամ</w:t>
      </w:r>
      <w:r w:rsidRPr="002B3664">
        <w:rPr>
          <w:rFonts w:ascii="GHEA Mariam" w:hAnsi="GHEA Mariam"/>
          <w:lang w:val="hy-AM"/>
        </w:rPr>
        <w:t xml:space="preserve"> </w:t>
      </w:r>
      <w:r w:rsidRPr="002B3664">
        <w:rPr>
          <w:rFonts w:ascii="GHEA Mariam" w:hAnsi="GHEA Mariam" w:cs="Sylfaen"/>
          <w:lang w:val="hy-AM"/>
        </w:rPr>
        <w:t>գումարի չափով</w:t>
      </w:r>
      <w:r w:rsidRPr="002B3664">
        <w:rPr>
          <w:rFonts w:ascii="GHEA Mariam" w:hAnsi="GHEA Mariam"/>
          <w:lang w:val="hy-AM"/>
        </w:rPr>
        <w:t xml:space="preserve">: Այդ գումարից </w:t>
      </w:r>
      <w:r w:rsidRPr="002B3664">
        <w:rPr>
          <w:rFonts w:ascii="GHEA Mariam" w:hAnsi="GHEA Mariam" w:cs="Arial"/>
          <w:bCs/>
          <w:color w:val="000000"/>
          <w:szCs w:val="20"/>
          <w:lang w:val="hy-AM"/>
        </w:rPr>
        <w:t>1,121,000.00</w:t>
      </w:r>
      <w:r w:rsidRPr="002B3664">
        <w:rPr>
          <w:rFonts w:ascii="GHEA Mariam" w:hAnsi="GHEA Mariam" w:cs="Arial"/>
          <w:szCs w:val="20"/>
          <w:lang w:val="hy-AM"/>
        </w:rPr>
        <w:t xml:space="preserve"> </w:t>
      </w:r>
      <w:r w:rsidRPr="002B3664">
        <w:rPr>
          <w:rFonts w:ascii="GHEA Mariam" w:hAnsi="GHEA Mariam" w:cs="Arial"/>
          <w:bCs/>
          <w:color w:val="000000"/>
          <w:szCs w:val="20"/>
          <w:lang w:val="hy-AM" w:eastAsia="ru-RU"/>
        </w:rPr>
        <w:t>ՀՀ դրամ կվճարվի նորատունկ ծառերի, 2,263,770.00</w:t>
      </w:r>
      <w:r w:rsidRPr="002B3664">
        <w:rPr>
          <w:rFonts w:ascii="GHEA Mariam" w:hAnsi="GHEA Mariam" w:cs="Arial"/>
          <w:lang w:val="hy-AM"/>
        </w:rPr>
        <w:t xml:space="preserve">ՀՀ դրամ՝ դեռևս ոչ բերքատու ծառերի և </w:t>
      </w:r>
      <w:r w:rsidRPr="002B3664">
        <w:rPr>
          <w:rFonts w:ascii="GHEA Mariam" w:hAnsi="GHEA Mariam" w:cs="Arial"/>
          <w:bCs/>
          <w:color w:val="000000"/>
          <w:szCs w:val="20"/>
          <w:lang w:val="hy-AM" w:eastAsia="ru-RU"/>
        </w:rPr>
        <w:t>271,976,820.00</w:t>
      </w:r>
      <w:r w:rsidRPr="002B3664">
        <w:rPr>
          <w:rFonts w:ascii="GHEA Mariam" w:hAnsi="GHEA Mariam" w:cs="Arial"/>
          <w:szCs w:val="20"/>
          <w:lang w:val="hy-AM"/>
        </w:rPr>
        <w:t xml:space="preserve"> </w:t>
      </w:r>
      <w:r w:rsidRPr="002B3664">
        <w:rPr>
          <w:rFonts w:ascii="GHEA Mariam" w:hAnsi="GHEA Mariam" w:cs="Arial"/>
          <w:lang w:val="hy-AM"/>
        </w:rPr>
        <w:t>ՀՀ դրամ՝ բերքատու ծառերի համար:</w:t>
      </w:r>
      <w:r w:rsidRPr="002B3664">
        <w:rPr>
          <w:rFonts w:ascii="GHEA Mariam" w:hAnsi="GHEA Mariam" w:cs="Arial"/>
          <w:bCs/>
          <w:color w:val="000000"/>
          <w:szCs w:val="20"/>
          <w:lang w:val="hy-AM" w:eastAsia="ru-RU"/>
        </w:rPr>
        <w:t xml:space="preserve"> </w:t>
      </w:r>
      <w:r w:rsidRPr="002B3664">
        <w:rPr>
          <w:rFonts w:ascii="GHEA Mariam" w:hAnsi="GHEA Mariam" w:cs="Sylfaen"/>
          <w:lang w:val="hy-AM"/>
        </w:rPr>
        <w:t>Ազդեցության</w:t>
      </w:r>
      <w:r w:rsidRPr="002B3664">
        <w:rPr>
          <w:rFonts w:ascii="GHEA Mariam" w:hAnsi="GHEA Mariam"/>
          <w:lang w:val="hy-AM"/>
        </w:rPr>
        <w:t xml:space="preserve"> </w:t>
      </w:r>
      <w:r w:rsidRPr="002B3664">
        <w:rPr>
          <w:rFonts w:ascii="GHEA Mariam" w:hAnsi="GHEA Mariam" w:cs="Sylfaen"/>
          <w:lang w:val="hy-AM"/>
        </w:rPr>
        <w:t>ենթակա</w:t>
      </w:r>
      <w:r w:rsidRPr="002B3664">
        <w:rPr>
          <w:rFonts w:ascii="GHEA Mariam" w:hAnsi="GHEA Mariam"/>
          <w:lang w:val="hy-AM"/>
        </w:rPr>
        <w:t xml:space="preserve"> </w:t>
      </w:r>
      <w:r w:rsidRPr="002B3664">
        <w:rPr>
          <w:rFonts w:ascii="GHEA Mariam" w:hAnsi="GHEA Mariam" w:cs="Sylfaen"/>
          <w:lang w:val="hy-AM"/>
        </w:rPr>
        <w:t>մրգատու</w:t>
      </w:r>
      <w:r w:rsidRPr="002B3664">
        <w:rPr>
          <w:rFonts w:ascii="GHEA Mariam" w:hAnsi="GHEA Mariam"/>
          <w:lang w:val="hy-AM"/>
        </w:rPr>
        <w:t xml:space="preserve"> </w:t>
      </w:r>
      <w:r w:rsidRPr="002B3664">
        <w:rPr>
          <w:rFonts w:ascii="GHEA Mariam" w:hAnsi="GHEA Mariam" w:cs="Sylfaen"/>
          <w:lang w:val="hy-AM"/>
        </w:rPr>
        <w:t>ծառերի</w:t>
      </w:r>
      <w:r w:rsidRPr="002B3664">
        <w:rPr>
          <w:rFonts w:ascii="GHEA Mariam" w:hAnsi="GHEA Mariam"/>
          <w:lang w:val="hy-AM"/>
        </w:rPr>
        <w:t xml:space="preserve"> </w:t>
      </w:r>
      <w:r w:rsidRPr="002B3664">
        <w:rPr>
          <w:rFonts w:ascii="GHEA Mariam" w:hAnsi="GHEA Mariam" w:cs="Sylfaen"/>
          <w:lang w:val="hy-AM"/>
        </w:rPr>
        <w:t>համար վճարվող փոխհատուցման առանձնահատկություններն</w:t>
      </w:r>
      <w:r w:rsidRPr="002B3664">
        <w:rPr>
          <w:rFonts w:ascii="GHEA Mariam" w:hAnsi="GHEA Mariam"/>
          <w:lang w:val="hy-AM"/>
        </w:rPr>
        <w:t xml:space="preserve"> </w:t>
      </w:r>
      <w:r w:rsidRPr="002B3664">
        <w:rPr>
          <w:rFonts w:ascii="GHEA Mariam" w:hAnsi="GHEA Mariam" w:cs="Sylfaen"/>
          <w:lang w:val="hy-AM"/>
        </w:rPr>
        <w:t>ամփոփված</w:t>
      </w:r>
      <w:r w:rsidRPr="002B3664">
        <w:rPr>
          <w:rFonts w:ascii="GHEA Mariam" w:hAnsi="GHEA Mariam"/>
          <w:lang w:val="hy-AM"/>
        </w:rPr>
        <w:t xml:space="preserve"> </w:t>
      </w:r>
      <w:r w:rsidRPr="002B3664">
        <w:rPr>
          <w:rFonts w:ascii="GHEA Mariam" w:hAnsi="GHEA Mariam" w:cs="Sylfaen"/>
          <w:lang w:val="hy-AM"/>
        </w:rPr>
        <w:t>են</w:t>
      </w:r>
      <w:r w:rsidRPr="002B3664">
        <w:rPr>
          <w:rFonts w:ascii="GHEA Mariam" w:hAnsi="GHEA Mariam"/>
          <w:lang w:val="hy-AM"/>
        </w:rPr>
        <w:t xml:space="preserve"> </w:t>
      </w:r>
      <w:r w:rsidRPr="002B3664">
        <w:rPr>
          <w:rFonts w:ascii="GHEA Mariam" w:hAnsi="GHEA Mariam" w:cs="Sylfaen"/>
          <w:lang w:val="hy-AM"/>
        </w:rPr>
        <w:t>ստորև</w:t>
      </w:r>
      <w:r w:rsidRPr="002B3664">
        <w:rPr>
          <w:rFonts w:ascii="GHEA Mariam" w:hAnsi="GHEA Mariam"/>
          <w:lang w:val="hy-AM"/>
        </w:rPr>
        <w:t xml:space="preserve"> </w:t>
      </w:r>
      <w:r w:rsidRPr="002B3664">
        <w:rPr>
          <w:rFonts w:ascii="GHEA Mariam" w:hAnsi="GHEA Mariam" w:cs="Sylfaen"/>
          <w:lang w:val="hy-AM"/>
        </w:rPr>
        <w:t>բերված</w:t>
      </w:r>
      <w:r w:rsidRPr="002B3664">
        <w:rPr>
          <w:rFonts w:ascii="GHEA Mariam" w:hAnsi="GHEA Mariam"/>
          <w:lang w:val="hy-AM"/>
        </w:rPr>
        <w:t xml:space="preserve"> </w:t>
      </w:r>
      <w:r w:rsidRPr="002B3664">
        <w:rPr>
          <w:rFonts w:ascii="GHEA Mariam" w:hAnsi="GHEA Mariam" w:cs="Sylfaen"/>
          <w:lang w:val="hy-AM"/>
        </w:rPr>
        <w:t>աղյուսակում</w:t>
      </w:r>
      <w:r w:rsidRPr="002B3664">
        <w:rPr>
          <w:rFonts w:ascii="GHEA Mariam" w:hAnsi="GHEA Mariam"/>
          <w:lang w:val="hy-AM"/>
        </w:rPr>
        <w:t xml:space="preserve">: </w:t>
      </w:r>
      <w:bookmarkStart w:id="791" w:name="_Toc237005779"/>
      <w:bookmarkStart w:id="792" w:name="_Toc237755095"/>
      <w:bookmarkStart w:id="793" w:name="_Toc364053798"/>
      <w:bookmarkStart w:id="794" w:name="_Toc242185896"/>
    </w:p>
    <w:p w:rsidR="00B919B7" w:rsidRPr="002B3664" w:rsidRDefault="00B919B7" w:rsidP="009A100A">
      <w:pPr>
        <w:pStyle w:val="Caption"/>
        <w:rPr>
          <w:rFonts w:ascii="GHEA Mariam" w:hAnsi="GHEA Mariam" w:cs="Sylfaen"/>
          <w:lang w:val="en-US"/>
        </w:rPr>
      </w:pPr>
      <w:bookmarkStart w:id="795" w:name="_Toc242186039"/>
      <w:bookmarkStart w:id="796" w:name="_Toc242185895"/>
      <w:bookmarkStart w:id="797" w:name="_Toc364053797"/>
      <w:bookmarkStart w:id="798" w:name="_Toc237755094"/>
      <w:bookmarkStart w:id="799" w:name="_Toc237005778"/>
      <w:bookmarkStart w:id="800" w:name="_Toc447042328"/>
      <w:bookmarkStart w:id="801" w:name="_Toc474321948"/>
      <w:r w:rsidRPr="002B3664">
        <w:rPr>
          <w:rFonts w:ascii="GHEA Mariam" w:hAnsi="GHEA Mariam" w:cs="Sylfaen"/>
          <w:lang w:val="hy-AM"/>
        </w:rPr>
        <w:t>Աղյուսակ</w:t>
      </w:r>
      <w:r w:rsidRPr="002B3664">
        <w:rPr>
          <w:rFonts w:ascii="GHEA Mariam" w:hAnsi="GHEA Mariam"/>
          <w:lang w:val="hy-AM"/>
        </w:rPr>
        <w:t xml:space="preserve"> </w:t>
      </w:r>
      <w:r w:rsidRPr="002B3664">
        <w:rPr>
          <w:rFonts w:ascii="GHEA Mariam" w:hAnsi="GHEA Mariam"/>
          <w:lang w:val="hy-AM"/>
        </w:rPr>
        <w:fldChar w:fldCharType="begin"/>
      </w:r>
      <w:r w:rsidRPr="002B3664">
        <w:rPr>
          <w:rFonts w:ascii="GHEA Mariam" w:hAnsi="GHEA Mariam"/>
          <w:lang w:val="hy-AM"/>
        </w:rPr>
        <w:instrText xml:space="preserve"> STYLEREF 1 \s </w:instrText>
      </w:r>
      <w:r w:rsidRPr="002B3664">
        <w:rPr>
          <w:rFonts w:ascii="GHEA Mariam" w:hAnsi="GHEA Mariam"/>
          <w:lang w:val="hy-AM"/>
        </w:rPr>
        <w:fldChar w:fldCharType="separate"/>
      </w:r>
      <w:r>
        <w:rPr>
          <w:rFonts w:ascii="GHEA Mariam" w:hAnsi="GHEA Mariam"/>
          <w:noProof/>
          <w:lang w:val="hy-AM"/>
        </w:rPr>
        <w:t>8</w:t>
      </w:r>
      <w:r w:rsidRPr="002B3664">
        <w:rPr>
          <w:rFonts w:ascii="GHEA Mariam" w:hAnsi="GHEA Mariam"/>
          <w:lang w:val="hy-AM"/>
        </w:rPr>
        <w:fldChar w:fldCharType="end"/>
      </w:r>
      <w:r w:rsidRPr="002B3664">
        <w:rPr>
          <w:rFonts w:ascii="GHEA Mariam" w:hAnsi="GHEA Mariam"/>
          <w:lang w:val="hy-AM"/>
        </w:rPr>
        <w:noBreakHyphen/>
        <w:t xml:space="preserve">13 </w:t>
      </w:r>
      <w:bookmarkEnd w:id="795"/>
      <w:bookmarkEnd w:id="796"/>
      <w:bookmarkEnd w:id="797"/>
      <w:bookmarkEnd w:id="798"/>
      <w:bookmarkEnd w:id="799"/>
      <w:r w:rsidRPr="002B3664">
        <w:rPr>
          <w:rFonts w:ascii="GHEA Mariam" w:hAnsi="GHEA Mariam" w:cs="Sylfaen"/>
          <w:lang w:val="hy-AM"/>
        </w:rPr>
        <w:t>Փոխհատուցում</w:t>
      </w:r>
      <w:r w:rsidRPr="002B3664">
        <w:rPr>
          <w:rFonts w:ascii="GHEA Mariam" w:hAnsi="GHEA Mariam"/>
          <w:lang w:val="hy-AM"/>
        </w:rPr>
        <w:t xml:space="preserve"> </w:t>
      </w:r>
      <w:r w:rsidRPr="002B3664">
        <w:rPr>
          <w:rFonts w:ascii="GHEA Mariam" w:hAnsi="GHEA Mariam" w:cs="Sylfaen"/>
          <w:lang w:val="hy-AM"/>
        </w:rPr>
        <w:t>նորատունկ ծառերի</w:t>
      </w:r>
      <w:r w:rsidRPr="002B3664">
        <w:rPr>
          <w:rFonts w:ascii="GHEA Mariam" w:hAnsi="GHEA Mariam"/>
          <w:lang w:val="hy-AM"/>
        </w:rPr>
        <w:t xml:space="preserve"> </w:t>
      </w:r>
      <w:r w:rsidRPr="002B3664">
        <w:rPr>
          <w:rFonts w:ascii="GHEA Mariam" w:hAnsi="GHEA Mariam" w:cs="Sylfaen"/>
          <w:lang w:val="hy-AM"/>
        </w:rPr>
        <w:t>համար</w:t>
      </w:r>
      <w:bookmarkEnd w:id="800"/>
      <w:bookmarkEnd w:id="801"/>
    </w:p>
    <w:tbl>
      <w:tblPr>
        <w:tblW w:w="6558" w:type="dxa"/>
        <w:jc w:val="center"/>
        <w:tblCellMar>
          <w:left w:w="0" w:type="dxa"/>
          <w:right w:w="0" w:type="dxa"/>
        </w:tblCellMar>
        <w:tblLook w:val="00A0" w:firstRow="1" w:lastRow="0" w:firstColumn="1" w:lastColumn="0" w:noHBand="0" w:noVBand="0"/>
      </w:tblPr>
      <w:tblGrid>
        <w:gridCol w:w="2230"/>
        <w:gridCol w:w="1408"/>
        <w:gridCol w:w="1280"/>
        <w:gridCol w:w="1640"/>
      </w:tblGrid>
      <w:tr w:rsidR="00B919B7" w:rsidRPr="002B3664" w:rsidTr="00CF0527">
        <w:trPr>
          <w:trHeight w:val="315"/>
          <w:tblHeader/>
          <w:jc w:val="center"/>
        </w:trPr>
        <w:tc>
          <w:tcPr>
            <w:tcW w:w="2230" w:type="dxa"/>
            <w:vMerge w:val="restart"/>
            <w:tcBorders>
              <w:top w:val="single" w:sz="8" w:space="0" w:color="auto"/>
              <w:left w:val="single" w:sz="8" w:space="0" w:color="auto"/>
              <w:bottom w:val="single" w:sz="8" w:space="0" w:color="000000"/>
              <w:right w:val="single" w:sz="8" w:space="0" w:color="auto"/>
            </w:tcBorders>
            <w:shd w:val="clear" w:color="000000" w:fill="EBF1DE"/>
            <w:noWrap/>
            <w:tcMar>
              <w:top w:w="15" w:type="dxa"/>
              <w:left w:w="15" w:type="dxa"/>
              <w:bottom w:w="0" w:type="dxa"/>
              <w:right w:w="15" w:type="dxa"/>
            </w:tcMar>
            <w:vAlign w:val="center"/>
          </w:tcPr>
          <w:p w:rsidR="00B919B7" w:rsidRPr="002B3664" w:rsidRDefault="00B919B7" w:rsidP="00CF0527">
            <w:pPr>
              <w:jc w:val="center"/>
              <w:rPr>
                <w:rFonts w:ascii="GHEA Mariam" w:hAnsi="GHEA Mariam" w:cs="Arial"/>
                <w:b/>
                <w:bCs/>
                <w:color w:val="000000"/>
                <w:sz w:val="18"/>
                <w:szCs w:val="18"/>
              </w:rPr>
            </w:pPr>
            <w:r w:rsidRPr="002B3664">
              <w:rPr>
                <w:rFonts w:ascii="GHEA Mariam" w:hAnsi="GHEA Mariam" w:cs="Arial"/>
                <w:b/>
                <w:bCs/>
                <w:color w:val="000000"/>
                <w:sz w:val="18"/>
                <w:szCs w:val="18"/>
              </w:rPr>
              <w:t>Ծառի տեսակը</w:t>
            </w:r>
          </w:p>
        </w:tc>
        <w:tc>
          <w:tcPr>
            <w:tcW w:w="1408" w:type="dxa"/>
            <w:tcBorders>
              <w:top w:val="single" w:sz="8" w:space="0" w:color="auto"/>
              <w:left w:val="nil"/>
              <w:bottom w:val="single" w:sz="8" w:space="0" w:color="auto"/>
              <w:right w:val="single" w:sz="8" w:space="0" w:color="auto"/>
            </w:tcBorders>
            <w:shd w:val="clear" w:color="000000" w:fill="EBF1DE"/>
            <w:noWrap/>
            <w:tcMar>
              <w:top w:w="15" w:type="dxa"/>
              <w:left w:w="15" w:type="dxa"/>
              <w:bottom w:w="0" w:type="dxa"/>
              <w:right w:w="15" w:type="dxa"/>
            </w:tcMar>
            <w:vAlign w:val="center"/>
          </w:tcPr>
          <w:p w:rsidR="00B919B7" w:rsidRPr="002B3664" w:rsidRDefault="00B919B7" w:rsidP="00CF0527">
            <w:pPr>
              <w:jc w:val="center"/>
              <w:rPr>
                <w:rFonts w:ascii="GHEA Mariam" w:hAnsi="GHEA Mariam" w:cs="Arial"/>
                <w:b/>
                <w:bCs/>
                <w:color w:val="000000"/>
                <w:sz w:val="18"/>
                <w:szCs w:val="18"/>
              </w:rPr>
            </w:pPr>
            <w:r w:rsidRPr="002B3664">
              <w:rPr>
                <w:rFonts w:ascii="GHEA Mariam" w:hAnsi="GHEA Mariam" w:cs="Arial"/>
                <w:b/>
                <w:bCs/>
                <w:color w:val="000000"/>
                <w:sz w:val="18"/>
                <w:szCs w:val="18"/>
              </w:rPr>
              <w:t>Միավորի արժեքը</w:t>
            </w:r>
          </w:p>
        </w:tc>
        <w:tc>
          <w:tcPr>
            <w:tcW w:w="1280" w:type="dxa"/>
            <w:tcBorders>
              <w:top w:val="single" w:sz="8" w:space="0" w:color="auto"/>
              <w:left w:val="nil"/>
              <w:bottom w:val="single" w:sz="8" w:space="0" w:color="auto"/>
              <w:right w:val="single" w:sz="8" w:space="0" w:color="auto"/>
            </w:tcBorders>
            <w:shd w:val="clear" w:color="000000" w:fill="EBF1DE"/>
            <w:noWrap/>
            <w:tcMar>
              <w:top w:w="15" w:type="dxa"/>
              <w:left w:w="15" w:type="dxa"/>
              <w:bottom w:w="0" w:type="dxa"/>
              <w:right w:w="15" w:type="dxa"/>
            </w:tcMar>
            <w:vAlign w:val="center"/>
          </w:tcPr>
          <w:p w:rsidR="00B919B7" w:rsidRPr="002B3664" w:rsidRDefault="00B919B7" w:rsidP="00CF0527">
            <w:pPr>
              <w:jc w:val="center"/>
              <w:rPr>
                <w:rFonts w:ascii="GHEA Mariam" w:hAnsi="GHEA Mariam" w:cs="Arial"/>
                <w:b/>
                <w:bCs/>
                <w:color w:val="000000"/>
                <w:sz w:val="18"/>
                <w:szCs w:val="18"/>
              </w:rPr>
            </w:pPr>
            <w:r w:rsidRPr="002B3664">
              <w:rPr>
                <w:rFonts w:ascii="GHEA Mariam" w:hAnsi="GHEA Mariam" w:cs="Arial"/>
                <w:b/>
                <w:bCs/>
                <w:color w:val="000000"/>
                <w:sz w:val="18"/>
                <w:szCs w:val="18"/>
              </w:rPr>
              <w:t>Ծառերը</w:t>
            </w:r>
          </w:p>
        </w:tc>
        <w:tc>
          <w:tcPr>
            <w:tcW w:w="1640" w:type="dxa"/>
            <w:tcBorders>
              <w:top w:val="single" w:sz="8" w:space="0" w:color="auto"/>
              <w:left w:val="nil"/>
              <w:bottom w:val="single" w:sz="8" w:space="0" w:color="auto"/>
              <w:right w:val="single" w:sz="8" w:space="0" w:color="auto"/>
            </w:tcBorders>
            <w:shd w:val="clear" w:color="000000" w:fill="EBF1DE"/>
            <w:noWrap/>
            <w:tcMar>
              <w:top w:w="15" w:type="dxa"/>
              <w:left w:w="15" w:type="dxa"/>
              <w:bottom w:w="0" w:type="dxa"/>
              <w:right w:w="15" w:type="dxa"/>
            </w:tcMar>
            <w:vAlign w:val="center"/>
          </w:tcPr>
          <w:p w:rsidR="00B919B7" w:rsidRPr="002B3664" w:rsidRDefault="00B919B7" w:rsidP="00CF0527">
            <w:pPr>
              <w:jc w:val="center"/>
              <w:rPr>
                <w:rFonts w:ascii="GHEA Mariam" w:hAnsi="GHEA Mariam" w:cs="Arial"/>
                <w:b/>
                <w:bCs/>
                <w:sz w:val="18"/>
                <w:szCs w:val="18"/>
              </w:rPr>
            </w:pPr>
            <w:r w:rsidRPr="002B3664">
              <w:rPr>
                <w:rFonts w:ascii="GHEA Mariam" w:hAnsi="GHEA Mariam" w:cs="Arial"/>
                <w:b/>
                <w:bCs/>
                <w:sz w:val="18"/>
                <w:szCs w:val="18"/>
              </w:rPr>
              <w:t>Ընդհանուր</w:t>
            </w:r>
          </w:p>
          <w:p w:rsidR="00B919B7" w:rsidRPr="002B3664" w:rsidRDefault="00B919B7" w:rsidP="00CF0527">
            <w:pPr>
              <w:jc w:val="center"/>
              <w:rPr>
                <w:rFonts w:ascii="GHEA Mariam" w:hAnsi="GHEA Mariam" w:cs="Arial"/>
                <w:b/>
                <w:bCs/>
                <w:color w:val="000000"/>
                <w:sz w:val="18"/>
                <w:szCs w:val="18"/>
              </w:rPr>
            </w:pPr>
            <w:r w:rsidRPr="002B3664">
              <w:rPr>
                <w:rFonts w:ascii="GHEA Mariam" w:hAnsi="GHEA Mariam" w:cs="Arial"/>
                <w:b/>
                <w:bCs/>
                <w:sz w:val="18"/>
                <w:szCs w:val="18"/>
              </w:rPr>
              <w:t>փոխհատուցումը</w:t>
            </w:r>
          </w:p>
        </w:tc>
      </w:tr>
      <w:tr w:rsidR="00B919B7" w:rsidRPr="002B3664" w:rsidTr="00CF0527">
        <w:trPr>
          <w:trHeight w:val="315"/>
          <w:tblHeader/>
          <w:jc w:val="center"/>
        </w:trPr>
        <w:tc>
          <w:tcPr>
            <w:tcW w:w="2230"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b/>
                <w:bCs/>
                <w:color w:val="000000"/>
                <w:sz w:val="18"/>
                <w:szCs w:val="18"/>
              </w:rPr>
            </w:pPr>
          </w:p>
        </w:tc>
        <w:tc>
          <w:tcPr>
            <w:tcW w:w="1408" w:type="dxa"/>
            <w:tcBorders>
              <w:top w:val="nil"/>
              <w:left w:val="nil"/>
              <w:bottom w:val="single" w:sz="8" w:space="0" w:color="auto"/>
              <w:right w:val="single" w:sz="8" w:space="0" w:color="auto"/>
            </w:tcBorders>
            <w:shd w:val="clear" w:color="000000" w:fill="EBF1DE"/>
            <w:noWrap/>
            <w:tcMar>
              <w:top w:w="15" w:type="dxa"/>
              <w:left w:w="15" w:type="dxa"/>
              <w:bottom w:w="0" w:type="dxa"/>
              <w:right w:w="15" w:type="dxa"/>
            </w:tcMar>
            <w:vAlign w:val="center"/>
          </w:tcPr>
          <w:p w:rsidR="00B919B7" w:rsidRPr="002B3664" w:rsidRDefault="00B919B7" w:rsidP="00CF0527">
            <w:pPr>
              <w:jc w:val="center"/>
              <w:rPr>
                <w:rFonts w:ascii="GHEA Mariam" w:hAnsi="GHEA Mariam" w:cs="Arial"/>
                <w:b/>
                <w:bCs/>
                <w:color w:val="000000"/>
                <w:sz w:val="18"/>
                <w:szCs w:val="18"/>
              </w:rPr>
            </w:pPr>
            <w:r w:rsidRPr="002B3664">
              <w:rPr>
                <w:rFonts w:ascii="GHEA Mariam" w:hAnsi="GHEA Mariam" w:cs="Arial"/>
                <w:b/>
                <w:bCs/>
                <w:color w:val="000000"/>
                <w:sz w:val="18"/>
                <w:szCs w:val="18"/>
              </w:rPr>
              <w:t>ՀՀ դրամ/ ծառ</w:t>
            </w:r>
          </w:p>
        </w:tc>
        <w:tc>
          <w:tcPr>
            <w:tcW w:w="0" w:type="auto"/>
            <w:tcBorders>
              <w:top w:val="nil"/>
              <w:left w:val="nil"/>
              <w:bottom w:val="single" w:sz="8" w:space="0" w:color="auto"/>
              <w:right w:val="single" w:sz="8" w:space="0" w:color="auto"/>
            </w:tcBorders>
            <w:shd w:val="clear" w:color="000000" w:fill="EBF1DE"/>
            <w:noWrap/>
            <w:tcMar>
              <w:top w:w="15" w:type="dxa"/>
              <w:left w:w="15" w:type="dxa"/>
              <w:bottom w:w="0" w:type="dxa"/>
              <w:right w:w="15" w:type="dxa"/>
            </w:tcMar>
            <w:vAlign w:val="center"/>
          </w:tcPr>
          <w:p w:rsidR="00B919B7" w:rsidRPr="002B3664" w:rsidRDefault="00B919B7" w:rsidP="00CF0527">
            <w:pPr>
              <w:jc w:val="center"/>
              <w:rPr>
                <w:rFonts w:ascii="GHEA Mariam" w:hAnsi="GHEA Mariam" w:cs="Arial"/>
                <w:b/>
                <w:bCs/>
                <w:color w:val="000000"/>
                <w:sz w:val="18"/>
                <w:szCs w:val="18"/>
              </w:rPr>
            </w:pPr>
            <w:r w:rsidRPr="002B3664">
              <w:rPr>
                <w:rFonts w:ascii="GHEA Mariam" w:hAnsi="GHEA Mariam" w:cs="Arial"/>
                <w:b/>
                <w:bCs/>
                <w:color w:val="000000"/>
                <w:sz w:val="18"/>
                <w:szCs w:val="18"/>
              </w:rPr>
              <w:t>N</w:t>
            </w:r>
            <w:r w:rsidR="009F1202">
              <w:rPr>
                <w:rFonts w:ascii="GHEA Mariam" w:hAnsi="GHEA Mariam" w:cs="Arial"/>
                <w:b/>
                <w:bCs/>
                <w:color w:val="000000"/>
                <w:sz w:val="18"/>
                <w:szCs w:val="18"/>
              </w:rPr>
              <w:t>օ</w:t>
            </w:r>
          </w:p>
        </w:tc>
        <w:tc>
          <w:tcPr>
            <w:tcW w:w="0" w:type="auto"/>
            <w:tcBorders>
              <w:top w:val="nil"/>
              <w:left w:val="nil"/>
              <w:bottom w:val="single" w:sz="8" w:space="0" w:color="auto"/>
              <w:right w:val="single" w:sz="8" w:space="0" w:color="auto"/>
            </w:tcBorders>
            <w:shd w:val="clear" w:color="000000" w:fill="EBF1DE"/>
            <w:noWrap/>
            <w:tcMar>
              <w:top w:w="15" w:type="dxa"/>
              <w:left w:w="15" w:type="dxa"/>
              <w:bottom w:w="0" w:type="dxa"/>
              <w:right w:w="15" w:type="dxa"/>
            </w:tcMar>
            <w:vAlign w:val="center"/>
          </w:tcPr>
          <w:p w:rsidR="00B919B7" w:rsidRPr="002B3664" w:rsidRDefault="00B919B7" w:rsidP="00CF0527">
            <w:pPr>
              <w:jc w:val="center"/>
              <w:rPr>
                <w:rFonts w:ascii="GHEA Mariam" w:hAnsi="GHEA Mariam" w:cs="Arial"/>
                <w:b/>
                <w:bCs/>
                <w:color w:val="000000"/>
                <w:sz w:val="18"/>
                <w:szCs w:val="18"/>
              </w:rPr>
            </w:pPr>
            <w:r w:rsidRPr="002B3664">
              <w:rPr>
                <w:rFonts w:ascii="GHEA Mariam" w:hAnsi="GHEA Mariam" w:cs="Arial"/>
                <w:b/>
                <w:bCs/>
                <w:color w:val="000000"/>
                <w:sz w:val="18"/>
                <w:szCs w:val="18"/>
              </w:rPr>
              <w:t>ՀՀ դրամ</w:t>
            </w:r>
          </w:p>
        </w:tc>
      </w:tr>
      <w:tr w:rsidR="00B919B7" w:rsidRPr="002B3664" w:rsidTr="00CF0527">
        <w:trPr>
          <w:trHeight w:val="315"/>
          <w:jc w:val="center"/>
        </w:trPr>
        <w:tc>
          <w:tcPr>
            <w:tcW w:w="6558" w:type="dxa"/>
            <w:gridSpan w:val="4"/>
            <w:tcBorders>
              <w:top w:val="nil"/>
              <w:left w:val="single" w:sz="8" w:space="0" w:color="auto"/>
              <w:bottom w:val="single" w:sz="8" w:space="0" w:color="auto"/>
              <w:right w:val="single" w:sz="8" w:space="0" w:color="000000"/>
            </w:tcBorders>
            <w:shd w:val="clear" w:color="000000" w:fill="F2F2F2"/>
            <w:tcMar>
              <w:top w:w="15" w:type="dxa"/>
              <w:left w:w="15" w:type="dxa"/>
              <w:bottom w:w="0" w:type="dxa"/>
              <w:right w:w="15" w:type="dxa"/>
            </w:tcMar>
            <w:vAlign w:val="center"/>
          </w:tcPr>
          <w:p w:rsidR="00B919B7" w:rsidRPr="002B3664" w:rsidRDefault="00B919B7" w:rsidP="00CF0527">
            <w:pPr>
              <w:jc w:val="center"/>
              <w:rPr>
                <w:rFonts w:ascii="GHEA Mariam" w:hAnsi="GHEA Mariam" w:cs="Arial"/>
                <w:b/>
                <w:bCs/>
                <w:color w:val="000000"/>
                <w:sz w:val="18"/>
                <w:szCs w:val="18"/>
              </w:rPr>
            </w:pPr>
            <w:r w:rsidRPr="002B3664">
              <w:rPr>
                <w:rFonts w:ascii="GHEA Mariam" w:hAnsi="GHEA Mariam" w:cs="Arial"/>
                <w:b/>
                <w:bCs/>
                <w:color w:val="000000"/>
                <w:sz w:val="18"/>
                <w:szCs w:val="18"/>
              </w:rPr>
              <w:t xml:space="preserve">Ա. </w:t>
            </w:r>
            <w:r w:rsidRPr="002B3664">
              <w:rPr>
                <w:rFonts w:ascii="GHEA Mariam" w:hAnsi="GHEA Mariam" w:cs="Arial"/>
                <w:b/>
                <w:bCs/>
                <w:color w:val="000000"/>
                <w:sz w:val="18"/>
                <w:szCs w:val="18"/>
                <w:lang w:val="ru-RU"/>
              </w:rPr>
              <w:t xml:space="preserve">Մրգատու </w:t>
            </w:r>
            <w:r w:rsidRPr="002B3664">
              <w:rPr>
                <w:rFonts w:ascii="GHEA Mariam" w:hAnsi="GHEA Mariam" w:cs="Arial"/>
                <w:b/>
                <w:bCs/>
                <w:color w:val="000000"/>
                <w:sz w:val="18"/>
                <w:szCs w:val="18"/>
                <w:lang w:val="en-GB"/>
              </w:rPr>
              <w:t>թփ</w:t>
            </w:r>
            <w:r w:rsidRPr="002B3664">
              <w:rPr>
                <w:rFonts w:ascii="GHEA Mariam" w:hAnsi="GHEA Mariam" w:cs="Arial"/>
                <w:b/>
                <w:bCs/>
                <w:color w:val="000000"/>
                <w:sz w:val="18"/>
                <w:szCs w:val="18"/>
                <w:lang w:val="ru-RU"/>
              </w:rPr>
              <w:t>եր</w:t>
            </w:r>
          </w:p>
        </w:tc>
      </w:tr>
      <w:tr w:rsidR="00B919B7" w:rsidRPr="002B3664" w:rsidTr="00CF0527">
        <w:trPr>
          <w:trHeight w:val="315"/>
          <w:jc w:val="center"/>
        </w:trPr>
        <w:tc>
          <w:tcPr>
            <w:tcW w:w="223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rsidR="00B919B7" w:rsidRPr="002B3664" w:rsidRDefault="00B919B7" w:rsidP="00CF0527">
            <w:pPr>
              <w:rPr>
                <w:rFonts w:ascii="GHEA Mariam" w:hAnsi="GHEA Mariam" w:cs="Arial"/>
                <w:color w:val="000000"/>
                <w:sz w:val="18"/>
                <w:szCs w:val="18"/>
              </w:rPr>
            </w:pPr>
            <w:r w:rsidRPr="002B3664">
              <w:rPr>
                <w:rFonts w:ascii="GHEA Mariam" w:hAnsi="GHEA Mariam" w:cs="Sylfaen"/>
                <w:color w:val="000000"/>
                <w:sz w:val="18"/>
                <w:szCs w:val="18"/>
              </w:rPr>
              <w:t>Հաղարջենի</w:t>
            </w:r>
          </w:p>
        </w:tc>
        <w:tc>
          <w:tcPr>
            <w:tcW w:w="1408" w:type="dxa"/>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CF0527">
            <w:pPr>
              <w:jc w:val="center"/>
              <w:rPr>
                <w:rFonts w:ascii="GHEA Mariam" w:hAnsi="GHEA Mariam" w:cs="Arial"/>
                <w:color w:val="000000"/>
                <w:sz w:val="18"/>
                <w:szCs w:val="18"/>
              </w:rPr>
            </w:pPr>
            <w:r w:rsidRPr="002B3664">
              <w:rPr>
                <w:rFonts w:ascii="GHEA Mariam" w:hAnsi="GHEA Mariam" w:cs="Arial"/>
                <w:color w:val="000000"/>
                <w:sz w:val="18"/>
                <w:szCs w:val="18"/>
              </w:rPr>
              <w:t>500.00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F0527">
            <w:pPr>
              <w:jc w:val="center"/>
              <w:rPr>
                <w:rFonts w:ascii="GHEA Mariam" w:hAnsi="GHEA Mariam" w:cs="Arial"/>
                <w:color w:val="000000"/>
                <w:sz w:val="18"/>
                <w:szCs w:val="18"/>
              </w:rPr>
            </w:pPr>
            <w:r w:rsidRPr="002B3664">
              <w:rPr>
                <w:rFonts w:ascii="GHEA Mariam" w:hAnsi="GHEA Mariam" w:cs="Arial"/>
                <w:color w:val="000000"/>
                <w:sz w:val="18"/>
                <w:szCs w:val="18"/>
              </w:rPr>
              <w:t>1</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CF0527">
            <w:pPr>
              <w:jc w:val="center"/>
              <w:rPr>
                <w:rFonts w:ascii="GHEA Mariam" w:hAnsi="GHEA Mariam" w:cs="Arial"/>
                <w:color w:val="000000"/>
                <w:sz w:val="18"/>
                <w:szCs w:val="18"/>
              </w:rPr>
            </w:pPr>
            <w:r w:rsidRPr="002B3664">
              <w:rPr>
                <w:rFonts w:ascii="GHEA Mariam" w:hAnsi="GHEA Mariam" w:cs="Arial"/>
                <w:color w:val="000000"/>
                <w:sz w:val="18"/>
                <w:szCs w:val="18"/>
              </w:rPr>
              <w:t>500.00</w:t>
            </w:r>
          </w:p>
        </w:tc>
      </w:tr>
      <w:tr w:rsidR="00B919B7" w:rsidRPr="002B3664" w:rsidTr="00CF0527">
        <w:trPr>
          <w:trHeight w:val="315"/>
          <w:jc w:val="center"/>
        </w:trPr>
        <w:tc>
          <w:tcPr>
            <w:tcW w:w="2230" w:type="dxa"/>
            <w:tcBorders>
              <w:top w:val="nil"/>
              <w:left w:val="single" w:sz="8" w:space="0" w:color="auto"/>
              <w:bottom w:val="single" w:sz="8" w:space="0" w:color="auto"/>
              <w:right w:val="nil"/>
            </w:tcBorders>
            <w:noWrap/>
            <w:tcMar>
              <w:top w:w="15" w:type="dxa"/>
              <w:left w:w="15" w:type="dxa"/>
              <w:bottom w:w="0" w:type="dxa"/>
              <w:right w:w="15" w:type="dxa"/>
            </w:tcMar>
            <w:vAlign w:val="center"/>
          </w:tcPr>
          <w:p w:rsidR="00B919B7" w:rsidRPr="002B3664" w:rsidRDefault="00B919B7" w:rsidP="00CF0527">
            <w:pPr>
              <w:jc w:val="center"/>
              <w:rPr>
                <w:rFonts w:ascii="GHEA Mariam" w:hAnsi="GHEA Mariam" w:cs="Arial"/>
                <w:b/>
                <w:bCs/>
                <w:color w:val="000000"/>
                <w:sz w:val="18"/>
                <w:szCs w:val="18"/>
              </w:rPr>
            </w:pPr>
            <w:r w:rsidRPr="002B3664">
              <w:rPr>
                <w:rFonts w:ascii="GHEA Mariam" w:hAnsi="GHEA Mariam" w:cs="Sylfaen"/>
                <w:b/>
                <w:bCs/>
                <w:color w:val="000000"/>
                <w:sz w:val="18"/>
                <w:szCs w:val="18"/>
              </w:rPr>
              <w:t>Ենթաընդհանուր</w:t>
            </w:r>
            <w:r w:rsidRPr="002B3664">
              <w:rPr>
                <w:rFonts w:ascii="GHEA Mariam" w:hAnsi="GHEA Mariam" w:cs="Arial"/>
                <w:b/>
                <w:bCs/>
                <w:color w:val="000000"/>
                <w:sz w:val="18"/>
                <w:szCs w:val="18"/>
              </w:rPr>
              <w:t xml:space="preserve"> (</w:t>
            </w:r>
            <w:r w:rsidRPr="002B3664">
              <w:rPr>
                <w:rFonts w:ascii="GHEA Mariam" w:hAnsi="GHEA Mariam" w:cs="Sylfaen"/>
                <w:b/>
                <w:bCs/>
                <w:color w:val="000000"/>
                <w:sz w:val="18"/>
                <w:szCs w:val="18"/>
              </w:rPr>
              <w:t>Ա</w:t>
            </w:r>
            <w:r w:rsidRPr="002B3664">
              <w:rPr>
                <w:rFonts w:ascii="GHEA Mariam" w:hAnsi="GHEA Mariam" w:cs="Arial"/>
                <w:b/>
                <w:bCs/>
                <w:color w:val="000000"/>
                <w:sz w:val="18"/>
                <w:szCs w:val="18"/>
              </w:rPr>
              <w:t>)</w:t>
            </w:r>
          </w:p>
        </w:tc>
        <w:tc>
          <w:tcPr>
            <w:tcW w:w="1408"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CF0527">
            <w:pPr>
              <w:jc w:val="center"/>
              <w:rPr>
                <w:rFonts w:ascii="GHEA Mariam" w:hAnsi="GHEA Mariam" w:cs="Arial"/>
                <w:color w:val="000000"/>
                <w:sz w:val="18"/>
                <w:szCs w:val="18"/>
              </w:rPr>
            </w:pPr>
            <w:r w:rsidRPr="002B3664">
              <w:rPr>
                <w:rFonts w:ascii="GHEA Mariam" w:hAnsi="GHEA Mariam" w:cs="Arial"/>
                <w:color w:val="000000"/>
                <w:sz w:val="18"/>
                <w:szCs w:val="18"/>
              </w:rPr>
              <w:t>-</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CF0527">
            <w:pPr>
              <w:jc w:val="center"/>
              <w:rPr>
                <w:rFonts w:ascii="GHEA Mariam" w:hAnsi="GHEA Mariam" w:cs="Arial"/>
                <w:b/>
                <w:bCs/>
                <w:color w:val="000000"/>
                <w:sz w:val="18"/>
                <w:szCs w:val="18"/>
              </w:rPr>
            </w:pPr>
            <w:r w:rsidRPr="002B3664">
              <w:rPr>
                <w:rFonts w:ascii="GHEA Mariam" w:hAnsi="GHEA Mariam" w:cs="Arial"/>
                <w:b/>
                <w:bCs/>
                <w:color w:val="000000"/>
                <w:sz w:val="18"/>
                <w:szCs w:val="18"/>
              </w:rPr>
              <w:t>1</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CF0527">
            <w:pPr>
              <w:jc w:val="center"/>
              <w:rPr>
                <w:rFonts w:ascii="GHEA Mariam" w:hAnsi="GHEA Mariam" w:cs="Arial"/>
                <w:b/>
                <w:bCs/>
                <w:color w:val="000000"/>
                <w:sz w:val="18"/>
                <w:szCs w:val="18"/>
              </w:rPr>
            </w:pPr>
            <w:r w:rsidRPr="002B3664">
              <w:rPr>
                <w:rFonts w:ascii="GHEA Mariam" w:hAnsi="GHEA Mariam" w:cs="Arial"/>
                <w:b/>
                <w:bCs/>
                <w:color w:val="000000"/>
                <w:sz w:val="18"/>
                <w:szCs w:val="18"/>
              </w:rPr>
              <w:t>500.00</w:t>
            </w:r>
          </w:p>
        </w:tc>
      </w:tr>
      <w:tr w:rsidR="00B919B7" w:rsidRPr="002B3664" w:rsidTr="00CF0527">
        <w:trPr>
          <w:trHeight w:val="315"/>
          <w:jc w:val="center"/>
        </w:trPr>
        <w:tc>
          <w:tcPr>
            <w:tcW w:w="6558" w:type="dxa"/>
            <w:gridSpan w:val="4"/>
            <w:tcBorders>
              <w:top w:val="nil"/>
              <w:left w:val="single" w:sz="8" w:space="0" w:color="auto"/>
              <w:bottom w:val="single" w:sz="8" w:space="0" w:color="auto"/>
              <w:right w:val="single" w:sz="8" w:space="0" w:color="000000"/>
            </w:tcBorders>
            <w:shd w:val="clear" w:color="000000" w:fill="F2F2F2"/>
            <w:tcMar>
              <w:top w:w="15" w:type="dxa"/>
              <w:left w:w="15" w:type="dxa"/>
              <w:bottom w:w="0" w:type="dxa"/>
              <w:right w:w="15" w:type="dxa"/>
            </w:tcMar>
            <w:vAlign w:val="center"/>
          </w:tcPr>
          <w:p w:rsidR="00B919B7" w:rsidRPr="002B3664" w:rsidRDefault="00B919B7" w:rsidP="00CF0527">
            <w:pPr>
              <w:jc w:val="center"/>
              <w:rPr>
                <w:rFonts w:ascii="GHEA Mariam" w:hAnsi="GHEA Mariam" w:cs="Arial"/>
                <w:b/>
                <w:bCs/>
                <w:color w:val="000000"/>
                <w:sz w:val="18"/>
                <w:szCs w:val="18"/>
              </w:rPr>
            </w:pPr>
            <w:r w:rsidRPr="002B3664">
              <w:rPr>
                <w:rFonts w:ascii="GHEA Mariam" w:hAnsi="GHEA Mariam" w:cs="Arial"/>
                <w:b/>
                <w:bCs/>
                <w:color w:val="000000"/>
                <w:sz w:val="18"/>
                <w:szCs w:val="18"/>
              </w:rPr>
              <w:t xml:space="preserve">Բ. </w:t>
            </w:r>
            <w:r w:rsidRPr="002B3664">
              <w:rPr>
                <w:rFonts w:ascii="GHEA Mariam" w:hAnsi="GHEA Mariam" w:cs="Arial"/>
                <w:b/>
                <w:bCs/>
                <w:color w:val="000000"/>
                <w:sz w:val="18"/>
                <w:szCs w:val="18"/>
                <w:lang w:val="ru-RU"/>
              </w:rPr>
              <w:t>Մրգատու ծառեր</w:t>
            </w:r>
          </w:p>
        </w:tc>
      </w:tr>
      <w:tr w:rsidR="00B919B7" w:rsidRPr="002B3664" w:rsidTr="00CF0527">
        <w:trPr>
          <w:trHeight w:val="315"/>
          <w:jc w:val="center"/>
        </w:trPr>
        <w:tc>
          <w:tcPr>
            <w:tcW w:w="2230" w:type="dxa"/>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F0527">
            <w:pPr>
              <w:rPr>
                <w:rFonts w:ascii="GHEA Mariam" w:hAnsi="GHEA Mariam" w:cs="Arial"/>
                <w:color w:val="000000"/>
                <w:sz w:val="18"/>
                <w:szCs w:val="18"/>
              </w:rPr>
            </w:pPr>
            <w:r w:rsidRPr="002B3664">
              <w:rPr>
                <w:rFonts w:ascii="GHEA Mariam" w:hAnsi="GHEA Mariam" w:cs="Sylfaen"/>
                <w:color w:val="000000"/>
                <w:sz w:val="18"/>
                <w:szCs w:val="18"/>
              </w:rPr>
              <w:t>Բալենի</w:t>
            </w:r>
          </w:p>
        </w:tc>
        <w:tc>
          <w:tcPr>
            <w:tcW w:w="1408" w:type="dxa"/>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olor w:val="000000"/>
                <w:sz w:val="18"/>
                <w:lang w:val="ru-RU"/>
              </w:rPr>
              <w:t>1,000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276</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276</w:t>
            </w:r>
            <w:r w:rsidRPr="002B3664">
              <w:rPr>
                <w:rFonts w:ascii="GHEA Mariam" w:hAnsi="GHEA Mariam"/>
                <w:color w:val="000000"/>
                <w:sz w:val="18"/>
                <w:lang w:val="ru-RU"/>
              </w:rPr>
              <w:t>,000.00</w:t>
            </w:r>
          </w:p>
        </w:tc>
      </w:tr>
      <w:tr w:rsidR="00B919B7" w:rsidRPr="002B3664" w:rsidTr="00CF0527">
        <w:trPr>
          <w:trHeight w:val="315"/>
          <w:jc w:val="center"/>
        </w:trPr>
        <w:tc>
          <w:tcPr>
            <w:tcW w:w="2230" w:type="dxa"/>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F0527">
            <w:pPr>
              <w:rPr>
                <w:rFonts w:ascii="GHEA Mariam" w:hAnsi="GHEA Mariam" w:cs="Arial"/>
                <w:color w:val="000000"/>
                <w:sz w:val="18"/>
                <w:szCs w:val="18"/>
              </w:rPr>
            </w:pPr>
            <w:r w:rsidRPr="002B3664">
              <w:rPr>
                <w:rFonts w:ascii="GHEA Mariam" w:hAnsi="GHEA Mariam" w:cs="Sylfaen"/>
                <w:color w:val="000000"/>
                <w:sz w:val="18"/>
                <w:szCs w:val="18"/>
              </w:rPr>
              <w:t>Կեռասենի</w:t>
            </w:r>
          </w:p>
        </w:tc>
        <w:tc>
          <w:tcPr>
            <w:tcW w:w="1408" w:type="dxa"/>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olor w:val="000000"/>
                <w:sz w:val="18"/>
                <w:lang w:val="ru-RU"/>
              </w:rPr>
              <w:t>1,500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24</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36,000</w:t>
            </w:r>
            <w:r w:rsidRPr="002B3664">
              <w:rPr>
                <w:rFonts w:ascii="GHEA Mariam" w:hAnsi="GHEA Mariam"/>
                <w:color w:val="000000"/>
                <w:sz w:val="18"/>
                <w:lang w:val="ru-RU"/>
              </w:rPr>
              <w:t>.00</w:t>
            </w:r>
          </w:p>
        </w:tc>
      </w:tr>
      <w:tr w:rsidR="00B919B7" w:rsidRPr="002B3664" w:rsidTr="00CF0527">
        <w:trPr>
          <w:trHeight w:val="315"/>
          <w:jc w:val="center"/>
        </w:trPr>
        <w:tc>
          <w:tcPr>
            <w:tcW w:w="2230" w:type="dxa"/>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F0527">
            <w:pPr>
              <w:rPr>
                <w:rFonts w:ascii="GHEA Mariam" w:hAnsi="GHEA Mariam" w:cs="Arial"/>
                <w:color w:val="000000"/>
                <w:sz w:val="18"/>
                <w:szCs w:val="18"/>
              </w:rPr>
            </w:pPr>
            <w:r w:rsidRPr="002B3664">
              <w:rPr>
                <w:rFonts w:ascii="GHEA Mariam" w:hAnsi="GHEA Mariam" w:cs="Sylfaen"/>
                <w:color w:val="000000"/>
                <w:sz w:val="18"/>
                <w:szCs w:val="18"/>
              </w:rPr>
              <w:t>Դեղձենի</w:t>
            </w:r>
          </w:p>
        </w:tc>
        <w:tc>
          <w:tcPr>
            <w:tcW w:w="1408" w:type="dxa"/>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olor w:val="000000"/>
                <w:sz w:val="18"/>
                <w:lang w:val="ru-RU"/>
              </w:rPr>
              <w:t>1,500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67</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100,500</w:t>
            </w:r>
            <w:r w:rsidRPr="002B3664">
              <w:rPr>
                <w:rFonts w:ascii="GHEA Mariam" w:hAnsi="GHEA Mariam"/>
                <w:color w:val="000000"/>
                <w:sz w:val="18"/>
                <w:lang w:val="ru-RU"/>
              </w:rPr>
              <w:t>.00</w:t>
            </w:r>
          </w:p>
        </w:tc>
      </w:tr>
      <w:tr w:rsidR="00B919B7" w:rsidRPr="002B3664" w:rsidTr="00CF0527">
        <w:trPr>
          <w:trHeight w:val="315"/>
          <w:jc w:val="center"/>
        </w:trPr>
        <w:tc>
          <w:tcPr>
            <w:tcW w:w="2230" w:type="dxa"/>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F0527">
            <w:pPr>
              <w:rPr>
                <w:rFonts w:ascii="GHEA Mariam" w:hAnsi="GHEA Mariam" w:cs="Arial"/>
                <w:color w:val="000000"/>
                <w:sz w:val="18"/>
                <w:szCs w:val="18"/>
              </w:rPr>
            </w:pPr>
            <w:r w:rsidRPr="002B3664">
              <w:rPr>
                <w:rFonts w:ascii="GHEA Mariam" w:hAnsi="GHEA Mariam" w:cs="Sylfaen"/>
                <w:color w:val="000000"/>
                <w:sz w:val="18"/>
                <w:szCs w:val="18"/>
              </w:rPr>
              <w:t>Ընկուզենի</w:t>
            </w:r>
          </w:p>
        </w:tc>
        <w:tc>
          <w:tcPr>
            <w:tcW w:w="1408" w:type="dxa"/>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olor w:val="000000"/>
                <w:sz w:val="18"/>
                <w:lang w:val="ru-RU"/>
              </w:rPr>
              <w:t>2,000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olor w:val="000000"/>
                <w:sz w:val="18"/>
                <w:lang w:val="ru-RU"/>
              </w:rPr>
              <w:t>24</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olor w:val="000000"/>
                <w:sz w:val="18"/>
                <w:lang w:val="ru-RU"/>
              </w:rPr>
              <w:t>48,000.00</w:t>
            </w:r>
          </w:p>
        </w:tc>
      </w:tr>
      <w:tr w:rsidR="00B919B7" w:rsidRPr="002B3664" w:rsidTr="00CF0527">
        <w:trPr>
          <w:trHeight w:val="315"/>
          <w:jc w:val="center"/>
        </w:trPr>
        <w:tc>
          <w:tcPr>
            <w:tcW w:w="2230" w:type="dxa"/>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F0527">
            <w:pPr>
              <w:rPr>
                <w:rFonts w:ascii="GHEA Mariam" w:hAnsi="GHEA Mariam" w:cs="Arial"/>
                <w:color w:val="000000"/>
                <w:sz w:val="18"/>
                <w:szCs w:val="18"/>
              </w:rPr>
            </w:pPr>
            <w:r w:rsidRPr="002B3664">
              <w:rPr>
                <w:rFonts w:ascii="GHEA Mariam" w:hAnsi="GHEA Mariam" w:cs="Sylfaen"/>
                <w:color w:val="000000"/>
                <w:sz w:val="18"/>
                <w:szCs w:val="18"/>
              </w:rPr>
              <w:t>Թզենի</w:t>
            </w:r>
          </w:p>
        </w:tc>
        <w:tc>
          <w:tcPr>
            <w:tcW w:w="1408" w:type="dxa"/>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olor w:val="000000"/>
                <w:sz w:val="18"/>
                <w:lang w:val="ru-RU"/>
              </w:rPr>
              <w:t>2,500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20</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50</w:t>
            </w:r>
            <w:r w:rsidRPr="002B3664">
              <w:rPr>
                <w:rFonts w:ascii="GHEA Mariam" w:hAnsi="GHEA Mariam"/>
                <w:color w:val="000000"/>
                <w:sz w:val="18"/>
                <w:lang w:val="ru-RU"/>
              </w:rPr>
              <w:t>,000.00</w:t>
            </w:r>
          </w:p>
        </w:tc>
      </w:tr>
      <w:tr w:rsidR="00B919B7" w:rsidRPr="002B3664" w:rsidTr="00CF0527">
        <w:trPr>
          <w:trHeight w:val="315"/>
          <w:jc w:val="center"/>
        </w:trPr>
        <w:tc>
          <w:tcPr>
            <w:tcW w:w="2230" w:type="dxa"/>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F0527">
            <w:pPr>
              <w:rPr>
                <w:rFonts w:ascii="GHEA Mariam" w:hAnsi="GHEA Mariam" w:cs="Arial"/>
                <w:color w:val="000000"/>
                <w:sz w:val="18"/>
                <w:szCs w:val="18"/>
              </w:rPr>
            </w:pPr>
            <w:r w:rsidRPr="002B3664">
              <w:rPr>
                <w:rFonts w:ascii="GHEA Mariam" w:hAnsi="GHEA Mariam" w:cs="Sylfaen"/>
                <w:color w:val="000000"/>
                <w:sz w:val="18"/>
                <w:szCs w:val="18"/>
              </w:rPr>
              <w:t>Թթենի</w:t>
            </w:r>
          </w:p>
        </w:tc>
        <w:tc>
          <w:tcPr>
            <w:tcW w:w="1408" w:type="dxa"/>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olor w:val="000000"/>
                <w:sz w:val="18"/>
                <w:lang w:val="ru-RU"/>
              </w:rPr>
              <w:t>2,000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78</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156</w:t>
            </w:r>
            <w:r w:rsidRPr="002B3664">
              <w:rPr>
                <w:rFonts w:ascii="GHEA Mariam" w:hAnsi="GHEA Mariam"/>
                <w:color w:val="000000"/>
                <w:sz w:val="18"/>
                <w:lang w:val="ru-RU"/>
              </w:rPr>
              <w:t>,000.00</w:t>
            </w:r>
          </w:p>
        </w:tc>
      </w:tr>
      <w:tr w:rsidR="00B919B7" w:rsidRPr="002B3664" w:rsidTr="00CF0527">
        <w:trPr>
          <w:trHeight w:val="315"/>
          <w:jc w:val="center"/>
        </w:trPr>
        <w:tc>
          <w:tcPr>
            <w:tcW w:w="2230" w:type="dxa"/>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F0527">
            <w:pPr>
              <w:rPr>
                <w:rFonts w:ascii="GHEA Mariam" w:hAnsi="GHEA Mariam" w:cs="Arial"/>
                <w:color w:val="000000"/>
                <w:sz w:val="18"/>
                <w:szCs w:val="18"/>
              </w:rPr>
            </w:pPr>
            <w:r w:rsidRPr="002B3664">
              <w:rPr>
                <w:rFonts w:ascii="GHEA Mariam" w:hAnsi="GHEA Mariam" w:cs="Sylfaen"/>
                <w:color w:val="000000"/>
                <w:sz w:val="18"/>
                <w:szCs w:val="18"/>
              </w:rPr>
              <w:t>Խաղող</w:t>
            </w:r>
          </w:p>
        </w:tc>
        <w:tc>
          <w:tcPr>
            <w:tcW w:w="1408" w:type="dxa"/>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olor w:val="000000"/>
                <w:sz w:val="18"/>
                <w:lang w:val="ru-RU"/>
              </w:rPr>
              <w:t>750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64</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48,000</w:t>
            </w:r>
            <w:r w:rsidRPr="002B3664">
              <w:rPr>
                <w:rFonts w:ascii="GHEA Mariam" w:hAnsi="GHEA Mariam"/>
                <w:color w:val="000000"/>
                <w:sz w:val="18"/>
                <w:lang w:val="ru-RU"/>
              </w:rPr>
              <w:t>.00</w:t>
            </w:r>
          </w:p>
        </w:tc>
      </w:tr>
      <w:tr w:rsidR="00B919B7" w:rsidRPr="002B3664" w:rsidTr="00CF0527">
        <w:trPr>
          <w:trHeight w:val="315"/>
          <w:jc w:val="center"/>
        </w:trPr>
        <w:tc>
          <w:tcPr>
            <w:tcW w:w="2230" w:type="dxa"/>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F0527">
            <w:pPr>
              <w:rPr>
                <w:rFonts w:ascii="GHEA Mariam" w:hAnsi="GHEA Mariam" w:cs="Arial"/>
                <w:color w:val="000000"/>
                <w:sz w:val="18"/>
                <w:szCs w:val="18"/>
              </w:rPr>
            </w:pPr>
            <w:r w:rsidRPr="002B3664">
              <w:rPr>
                <w:rFonts w:ascii="GHEA Mariam" w:hAnsi="GHEA Mariam" w:cs="Sylfaen"/>
                <w:color w:val="000000"/>
                <w:sz w:val="18"/>
                <w:szCs w:val="18"/>
              </w:rPr>
              <w:t>Խնձորենի</w:t>
            </w:r>
          </w:p>
        </w:tc>
        <w:tc>
          <w:tcPr>
            <w:tcW w:w="1408" w:type="dxa"/>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olor w:val="000000"/>
                <w:sz w:val="18"/>
                <w:lang w:val="ru-RU"/>
              </w:rPr>
              <w:t>1,000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37</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37</w:t>
            </w:r>
            <w:r w:rsidRPr="002B3664">
              <w:rPr>
                <w:rFonts w:ascii="GHEA Mariam" w:hAnsi="GHEA Mariam"/>
                <w:color w:val="000000"/>
                <w:sz w:val="18"/>
                <w:lang w:val="ru-RU"/>
              </w:rPr>
              <w:t>,000.00</w:t>
            </w:r>
          </w:p>
        </w:tc>
      </w:tr>
      <w:tr w:rsidR="00B919B7" w:rsidRPr="002B3664" w:rsidTr="00CF0527">
        <w:trPr>
          <w:trHeight w:val="315"/>
          <w:jc w:val="center"/>
        </w:trPr>
        <w:tc>
          <w:tcPr>
            <w:tcW w:w="2230" w:type="dxa"/>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F0527">
            <w:pPr>
              <w:rPr>
                <w:rFonts w:ascii="GHEA Mariam" w:hAnsi="GHEA Mariam" w:cs="Arial"/>
                <w:color w:val="000000"/>
                <w:sz w:val="18"/>
                <w:szCs w:val="18"/>
              </w:rPr>
            </w:pPr>
            <w:r w:rsidRPr="002B3664">
              <w:rPr>
                <w:rFonts w:ascii="GHEA Mariam" w:hAnsi="GHEA Mariam" w:cs="Sylfaen"/>
                <w:color w:val="000000"/>
                <w:sz w:val="18"/>
                <w:szCs w:val="18"/>
              </w:rPr>
              <w:t>Ծիրանենի</w:t>
            </w:r>
          </w:p>
        </w:tc>
        <w:tc>
          <w:tcPr>
            <w:tcW w:w="1408" w:type="dxa"/>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olor w:val="000000"/>
                <w:sz w:val="18"/>
                <w:lang w:val="ru-RU"/>
              </w:rPr>
              <w:t>2,000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32</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64</w:t>
            </w:r>
            <w:r w:rsidRPr="002B3664">
              <w:rPr>
                <w:rFonts w:ascii="GHEA Mariam" w:hAnsi="GHEA Mariam"/>
                <w:color w:val="000000"/>
                <w:sz w:val="18"/>
                <w:lang w:val="ru-RU"/>
              </w:rPr>
              <w:t>,000.00</w:t>
            </w:r>
          </w:p>
        </w:tc>
      </w:tr>
      <w:tr w:rsidR="00B919B7" w:rsidRPr="002B3664" w:rsidTr="00CF0527">
        <w:trPr>
          <w:trHeight w:val="315"/>
          <w:jc w:val="center"/>
        </w:trPr>
        <w:tc>
          <w:tcPr>
            <w:tcW w:w="2230" w:type="dxa"/>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F0527">
            <w:pPr>
              <w:rPr>
                <w:rFonts w:ascii="GHEA Mariam" w:hAnsi="GHEA Mariam" w:cs="Arial"/>
                <w:color w:val="000000"/>
                <w:sz w:val="18"/>
                <w:szCs w:val="18"/>
              </w:rPr>
            </w:pPr>
            <w:r w:rsidRPr="002B3664">
              <w:rPr>
                <w:rFonts w:ascii="GHEA Mariam" w:hAnsi="GHEA Mariam" w:cs="Sylfaen"/>
                <w:color w:val="000000"/>
                <w:sz w:val="18"/>
                <w:szCs w:val="18"/>
              </w:rPr>
              <w:t>Հոնենի</w:t>
            </w:r>
          </w:p>
        </w:tc>
        <w:tc>
          <w:tcPr>
            <w:tcW w:w="1408" w:type="dxa"/>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olor w:val="000000"/>
                <w:sz w:val="18"/>
                <w:lang w:val="ru-RU"/>
              </w:rPr>
              <w:t>2,000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olor w:val="000000"/>
                <w:sz w:val="18"/>
                <w:lang w:val="ru-RU"/>
              </w:rPr>
              <w:t>11</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olor w:val="000000"/>
                <w:sz w:val="18"/>
                <w:lang w:val="ru-RU"/>
              </w:rPr>
              <w:t>22,000.00</w:t>
            </w:r>
          </w:p>
        </w:tc>
      </w:tr>
      <w:tr w:rsidR="00B919B7" w:rsidRPr="002B3664" w:rsidTr="00CF0527">
        <w:trPr>
          <w:trHeight w:val="315"/>
          <w:jc w:val="center"/>
        </w:trPr>
        <w:tc>
          <w:tcPr>
            <w:tcW w:w="2230" w:type="dxa"/>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F0527">
            <w:pPr>
              <w:rPr>
                <w:rFonts w:ascii="GHEA Mariam" w:hAnsi="GHEA Mariam" w:cs="Arial"/>
                <w:color w:val="000000"/>
                <w:sz w:val="18"/>
                <w:szCs w:val="18"/>
              </w:rPr>
            </w:pPr>
            <w:r w:rsidRPr="002B3664">
              <w:rPr>
                <w:rFonts w:ascii="GHEA Mariam" w:hAnsi="GHEA Mariam" w:cs="Sylfaen"/>
                <w:color w:val="000000"/>
                <w:sz w:val="18"/>
                <w:szCs w:val="18"/>
              </w:rPr>
              <w:t>Նշենի</w:t>
            </w:r>
          </w:p>
        </w:tc>
        <w:tc>
          <w:tcPr>
            <w:tcW w:w="1408" w:type="dxa"/>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olor w:val="000000"/>
                <w:sz w:val="18"/>
                <w:lang w:val="ru-RU"/>
              </w:rPr>
              <w:t>2,000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13</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26</w:t>
            </w:r>
            <w:r w:rsidRPr="002B3664">
              <w:rPr>
                <w:rFonts w:ascii="GHEA Mariam" w:hAnsi="GHEA Mariam"/>
                <w:color w:val="000000"/>
                <w:sz w:val="18"/>
                <w:lang w:val="ru-RU"/>
              </w:rPr>
              <w:t>,000.00</w:t>
            </w:r>
          </w:p>
        </w:tc>
      </w:tr>
      <w:tr w:rsidR="00B919B7" w:rsidRPr="002B3664" w:rsidTr="00CF0527">
        <w:trPr>
          <w:trHeight w:val="315"/>
          <w:jc w:val="center"/>
        </w:trPr>
        <w:tc>
          <w:tcPr>
            <w:tcW w:w="2230" w:type="dxa"/>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F0527">
            <w:pPr>
              <w:rPr>
                <w:rFonts w:ascii="GHEA Mariam" w:hAnsi="GHEA Mariam" w:cs="Arial"/>
                <w:color w:val="000000"/>
                <w:sz w:val="18"/>
                <w:szCs w:val="18"/>
              </w:rPr>
            </w:pPr>
            <w:r w:rsidRPr="002B3664">
              <w:rPr>
                <w:rFonts w:ascii="GHEA Mariam" w:hAnsi="GHEA Mariam" w:cs="Sylfaen"/>
                <w:color w:val="000000"/>
                <w:sz w:val="18"/>
                <w:szCs w:val="18"/>
              </w:rPr>
              <w:t>Նռենի</w:t>
            </w:r>
          </w:p>
        </w:tc>
        <w:tc>
          <w:tcPr>
            <w:tcW w:w="1408" w:type="dxa"/>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olor w:val="000000"/>
                <w:sz w:val="18"/>
                <w:lang w:val="ru-RU"/>
              </w:rPr>
              <w:t>3,000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olor w:val="000000"/>
                <w:sz w:val="18"/>
                <w:lang w:val="ru-RU"/>
              </w:rPr>
              <w:t>3</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olor w:val="000000"/>
                <w:sz w:val="18"/>
                <w:lang w:val="ru-RU"/>
              </w:rPr>
              <w:t>9,000.00</w:t>
            </w:r>
          </w:p>
        </w:tc>
      </w:tr>
      <w:tr w:rsidR="00B919B7" w:rsidRPr="002B3664" w:rsidTr="00CF0527">
        <w:trPr>
          <w:trHeight w:val="315"/>
          <w:jc w:val="center"/>
        </w:trPr>
        <w:tc>
          <w:tcPr>
            <w:tcW w:w="2230" w:type="dxa"/>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F0527">
            <w:pPr>
              <w:rPr>
                <w:rFonts w:ascii="GHEA Mariam" w:hAnsi="GHEA Mariam" w:cs="Arial"/>
                <w:color w:val="000000"/>
                <w:sz w:val="18"/>
                <w:szCs w:val="18"/>
              </w:rPr>
            </w:pPr>
            <w:r w:rsidRPr="002B3664">
              <w:rPr>
                <w:rFonts w:ascii="GHEA Mariam" w:hAnsi="GHEA Mariam" w:cs="Sylfaen"/>
                <w:color w:val="000000"/>
                <w:sz w:val="18"/>
                <w:szCs w:val="18"/>
              </w:rPr>
              <w:t>Շլորենի</w:t>
            </w:r>
          </w:p>
        </w:tc>
        <w:tc>
          <w:tcPr>
            <w:tcW w:w="1408" w:type="dxa"/>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olor w:val="000000"/>
                <w:sz w:val="18"/>
                <w:lang w:val="ru-RU"/>
              </w:rPr>
              <w:t>2,000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19</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38</w:t>
            </w:r>
            <w:r w:rsidRPr="002B3664">
              <w:rPr>
                <w:rFonts w:ascii="GHEA Mariam" w:hAnsi="GHEA Mariam"/>
                <w:color w:val="000000"/>
                <w:sz w:val="18"/>
                <w:lang w:val="ru-RU"/>
              </w:rPr>
              <w:t>,000.00</w:t>
            </w:r>
          </w:p>
        </w:tc>
      </w:tr>
      <w:tr w:rsidR="00B919B7" w:rsidRPr="002B3664" w:rsidTr="00CF0527">
        <w:trPr>
          <w:trHeight w:val="315"/>
          <w:jc w:val="center"/>
        </w:trPr>
        <w:tc>
          <w:tcPr>
            <w:tcW w:w="2230" w:type="dxa"/>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F0527">
            <w:pPr>
              <w:rPr>
                <w:rFonts w:ascii="GHEA Mariam" w:hAnsi="GHEA Mariam" w:cs="Arial"/>
                <w:color w:val="000000"/>
                <w:sz w:val="18"/>
                <w:szCs w:val="18"/>
              </w:rPr>
            </w:pPr>
            <w:r w:rsidRPr="002B3664">
              <w:rPr>
                <w:rFonts w:ascii="GHEA Mariam" w:hAnsi="GHEA Mariam" w:cs="Sylfaen"/>
                <w:color w:val="000000"/>
                <w:sz w:val="18"/>
                <w:szCs w:val="18"/>
              </w:rPr>
              <w:t>Սալորենի</w:t>
            </w:r>
          </w:p>
        </w:tc>
        <w:tc>
          <w:tcPr>
            <w:tcW w:w="1408" w:type="dxa"/>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olor w:val="000000"/>
                <w:sz w:val="18"/>
                <w:lang w:val="ru-RU"/>
              </w:rPr>
              <w:t>1,500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90</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135</w:t>
            </w:r>
            <w:r w:rsidRPr="002B3664">
              <w:rPr>
                <w:rFonts w:ascii="GHEA Mariam" w:hAnsi="GHEA Mariam"/>
                <w:color w:val="000000"/>
                <w:sz w:val="18"/>
                <w:lang w:val="ru-RU"/>
              </w:rPr>
              <w:t>,000.00</w:t>
            </w:r>
          </w:p>
        </w:tc>
      </w:tr>
      <w:tr w:rsidR="00B919B7" w:rsidRPr="002B3664" w:rsidTr="00CF0527">
        <w:trPr>
          <w:trHeight w:val="315"/>
          <w:jc w:val="center"/>
        </w:trPr>
        <w:tc>
          <w:tcPr>
            <w:tcW w:w="2230" w:type="dxa"/>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F0527">
            <w:pPr>
              <w:rPr>
                <w:rFonts w:ascii="GHEA Mariam" w:hAnsi="GHEA Mariam" w:cs="Arial"/>
                <w:color w:val="000000"/>
                <w:sz w:val="18"/>
                <w:szCs w:val="18"/>
              </w:rPr>
            </w:pPr>
            <w:r w:rsidRPr="002B3664">
              <w:rPr>
                <w:rFonts w:ascii="GHEA Mariam" w:hAnsi="GHEA Mariam" w:cs="Sylfaen"/>
                <w:color w:val="000000"/>
                <w:sz w:val="18"/>
                <w:szCs w:val="18"/>
              </w:rPr>
              <w:t>Սերկևիլենի</w:t>
            </w:r>
          </w:p>
        </w:tc>
        <w:tc>
          <w:tcPr>
            <w:tcW w:w="1408" w:type="dxa"/>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olor w:val="000000"/>
                <w:sz w:val="18"/>
                <w:lang w:val="ru-RU"/>
              </w:rPr>
              <w:t>1,500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18</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27</w:t>
            </w:r>
            <w:r w:rsidRPr="002B3664">
              <w:rPr>
                <w:rFonts w:ascii="GHEA Mariam" w:hAnsi="GHEA Mariam"/>
                <w:color w:val="000000"/>
                <w:sz w:val="18"/>
                <w:lang w:val="ru-RU"/>
              </w:rPr>
              <w:t>,000.00</w:t>
            </w:r>
          </w:p>
        </w:tc>
      </w:tr>
      <w:tr w:rsidR="00B919B7" w:rsidRPr="002B3664" w:rsidTr="00CF0527">
        <w:trPr>
          <w:trHeight w:val="315"/>
          <w:jc w:val="center"/>
        </w:trPr>
        <w:tc>
          <w:tcPr>
            <w:tcW w:w="2230" w:type="dxa"/>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F0527">
            <w:pPr>
              <w:rPr>
                <w:rFonts w:ascii="GHEA Mariam" w:hAnsi="GHEA Mariam" w:cs="Arial"/>
                <w:color w:val="000000"/>
                <w:sz w:val="18"/>
                <w:szCs w:val="18"/>
              </w:rPr>
            </w:pPr>
            <w:r w:rsidRPr="002B3664">
              <w:rPr>
                <w:rFonts w:ascii="GHEA Mariam" w:hAnsi="GHEA Mariam" w:cs="Sylfaen"/>
                <w:color w:val="000000"/>
                <w:sz w:val="18"/>
                <w:szCs w:val="18"/>
              </w:rPr>
              <w:t>Տանձենի</w:t>
            </w:r>
          </w:p>
        </w:tc>
        <w:tc>
          <w:tcPr>
            <w:tcW w:w="1408" w:type="dxa"/>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olor w:val="000000"/>
                <w:sz w:val="18"/>
                <w:lang w:val="ru-RU"/>
              </w:rPr>
              <w:t>1,500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12</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18,000</w:t>
            </w:r>
            <w:r w:rsidRPr="002B3664">
              <w:rPr>
                <w:rFonts w:ascii="GHEA Mariam" w:hAnsi="GHEA Mariam"/>
                <w:color w:val="000000"/>
                <w:sz w:val="18"/>
                <w:lang w:val="ru-RU"/>
              </w:rPr>
              <w:t>.00</w:t>
            </w:r>
          </w:p>
        </w:tc>
      </w:tr>
      <w:tr w:rsidR="00B919B7" w:rsidRPr="002B3664" w:rsidTr="00CF0527">
        <w:trPr>
          <w:trHeight w:val="315"/>
          <w:jc w:val="center"/>
        </w:trPr>
        <w:tc>
          <w:tcPr>
            <w:tcW w:w="2230" w:type="dxa"/>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F0527">
            <w:pPr>
              <w:rPr>
                <w:rFonts w:ascii="GHEA Mariam" w:hAnsi="GHEA Mariam" w:cs="Arial"/>
                <w:color w:val="000000"/>
                <w:sz w:val="18"/>
                <w:szCs w:val="18"/>
              </w:rPr>
            </w:pPr>
            <w:r w:rsidRPr="002B3664">
              <w:rPr>
                <w:rFonts w:ascii="GHEA Mariam" w:hAnsi="GHEA Mariam" w:cs="Sylfaen"/>
                <w:color w:val="000000"/>
                <w:sz w:val="18"/>
                <w:szCs w:val="18"/>
              </w:rPr>
              <w:t>Տխլենի</w:t>
            </w:r>
          </w:p>
        </w:tc>
        <w:tc>
          <w:tcPr>
            <w:tcW w:w="1408" w:type="dxa"/>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olor w:val="000000"/>
                <w:sz w:val="18"/>
                <w:lang w:val="ru-RU"/>
              </w:rPr>
              <w:t>2,000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9</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18</w:t>
            </w:r>
            <w:r w:rsidRPr="002B3664">
              <w:rPr>
                <w:rFonts w:ascii="GHEA Mariam" w:hAnsi="GHEA Mariam"/>
                <w:color w:val="000000"/>
                <w:sz w:val="18"/>
                <w:lang w:val="ru-RU"/>
              </w:rPr>
              <w:t>,000.00</w:t>
            </w:r>
          </w:p>
        </w:tc>
      </w:tr>
      <w:tr w:rsidR="00B919B7" w:rsidRPr="002B3664" w:rsidTr="00CF0527">
        <w:trPr>
          <w:trHeight w:val="315"/>
          <w:jc w:val="center"/>
        </w:trPr>
        <w:tc>
          <w:tcPr>
            <w:tcW w:w="2230" w:type="dxa"/>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F0527">
            <w:pPr>
              <w:rPr>
                <w:rFonts w:ascii="GHEA Mariam" w:hAnsi="GHEA Mariam" w:cs="Arial"/>
                <w:color w:val="000000"/>
                <w:sz w:val="18"/>
                <w:szCs w:val="18"/>
              </w:rPr>
            </w:pPr>
            <w:r w:rsidRPr="002B3664">
              <w:rPr>
                <w:rFonts w:ascii="GHEA Mariam" w:hAnsi="GHEA Mariam" w:cs="Sylfaen"/>
                <w:color w:val="000000"/>
                <w:sz w:val="18"/>
                <w:szCs w:val="18"/>
              </w:rPr>
              <w:t>Մարգախնձոր</w:t>
            </w:r>
          </w:p>
        </w:tc>
        <w:tc>
          <w:tcPr>
            <w:tcW w:w="1408" w:type="dxa"/>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olor w:val="000000"/>
                <w:sz w:val="18"/>
                <w:lang w:val="ru-RU"/>
              </w:rPr>
              <w:t>1,000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olor w:val="000000"/>
                <w:sz w:val="18"/>
                <w:lang w:val="ru-RU"/>
              </w:rPr>
              <w:t>2</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olor w:val="000000"/>
                <w:sz w:val="18"/>
                <w:lang w:val="ru-RU"/>
              </w:rPr>
              <w:t>2,000.00</w:t>
            </w:r>
          </w:p>
        </w:tc>
      </w:tr>
      <w:tr w:rsidR="00B919B7" w:rsidRPr="002B3664" w:rsidTr="00CF0527">
        <w:trPr>
          <w:trHeight w:val="315"/>
          <w:jc w:val="center"/>
        </w:trPr>
        <w:tc>
          <w:tcPr>
            <w:tcW w:w="223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rsidR="00B919B7" w:rsidRPr="002B3664" w:rsidRDefault="00B919B7" w:rsidP="00CF0527">
            <w:pPr>
              <w:rPr>
                <w:rFonts w:ascii="GHEA Mariam" w:hAnsi="GHEA Mariam" w:cs="Arial"/>
                <w:color w:val="000000"/>
                <w:sz w:val="18"/>
                <w:szCs w:val="18"/>
              </w:rPr>
            </w:pPr>
            <w:r w:rsidRPr="002B3664">
              <w:rPr>
                <w:rFonts w:ascii="GHEA Mariam" w:hAnsi="GHEA Mariam" w:cs="Sylfaen"/>
                <w:color w:val="000000"/>
                <w:sz w:val="18"/>
                <w:szCs w:val="18"/>
              </w:rPr>
              <w:t>Մամուխ</w:t>
            </w:r>
          </w:p>
        </w:tc>
        <w:tc>
          <w:tcPr>
            <w:tcW w:w="1408" w:type="dxa"/>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olor w:val="000000"/>
                <w:sz w:val="18"/>
                <w:lang w:val="ru-RU"/>
              </w:rPr>
              <w:t>1,500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olor w:val="000000"/>
                <w:sz w:val="18"/>
                <w:lang w:val="ru-RU"/>
              </w:rPr>
              <w:t>1</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olor w:val="000000"/>
                <w:sz w:val="18"/>
                <w:lang w:val="ru-RU"/>
              </w:rPr>
              <w:t>1,500.00</w:t>
            </w:r>
          </w:p>
        </w:tc>
      </w:tr>
      <w:tr w:rsidR="00B919B7" w:rsidRPr="002B3664" w:rsidTr="00CF0527">
        <w:trPr>
          <w:trHeight w:val="315"/>
          <w:jc w:val="center"/>
        </w:trPr>
        <w:tc>
          <w:tcPr>
            <w:tcW w:w="2230" w:type="dxa"/>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F0527">
            <w:pPr>
              <w:rPr>
                <w:rFonts w:ascii="GHEA Mariam" w:hAnsi="GHEA Mariam" w:cs="Arial"/>
                <w:color w:val="000000"/>
                <w:sz w:val="18"/>
                <w:szCs w:val="18"/>
              </w:rPr>
            </w:pPr>
            <w:r w:rsidRPr="002B3664">
              <w:rPr>
                <w:rFonts w:ascii="GHEA Mariam" w:hAnsi="GHEA Mariam" w:cs="Sylfaen"/>
                <w:color w:val="000000"/>
                <w:sz w:val="18"/>
                <w:szCs w:val="18"/>
              </w:rPr>
              <w:t>Կարալյոկ</w:t>
            </w:r>
          </w:p>
        </w:tc>
        <w:tc>
          <w:tcPr>
            <w:tcW w:w="1408" w:type="dxa"/>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olor w:val="000000"/>
                <w:sz w:val="18"/>
                <w:lang w:val="ru-RU"/>
              </w:rPr>
              <w:t>3,000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olor w:val="000000"/>
                <w:sz w:val="18"/>
                <w:lang w:val="ru-RU"/>
              </w:rPr>
              <w:t>1</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olor w:val="000000"/>
                <w:sz w:val="18"/>
                <w:lang w:val="ru-RU"/>
              </w:rPr>
              <w:t>3,000.00</w:t>
            </w:r>
          </w:p>
        </w:tc>
      </w:tr>
      <w:tr w:rsidR="00B919B7" w:rsidRPr="002B3664" w:rsidTr="00CF0527">
        <w:trPr>
          <w:trHeight w:val="315"/>
          <w:jc w:val="center"/>
        </w:trPr>
        <w:tc>
          <w:tcPr>
            <w:tcW w:w="223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rsidR="00B919B7" w:rsidRPr="002B3664" w:rsidRDefault="00B919B7" w:rsidP="00CF0527">
            <w:pPr>
              <w:rPr>
                <w:rFonts w:ascii="GHEA Mariam" w:hAnsi="GHEA Mariam" w:cs="Arial"/>
                <w:color w:val="000000"/>
                <w:sz w:val="18"/>
                <w:szCs w:val="18"/>
              </w:rPr>
            </w:pPr>
            <w:r w:rsidRPr="002B3664">
              <w:rPr>
                <w:rFonts w:ascii="GHEA Mariam" w:hAnsi="GHEA Mariam" w:cs="Sylfaen"/>
                <w:color w:val="000000"/>
                <w:sz w:val="18"/>
                <w:szCs w:val="18"/>
              </w:rPr>
              <w:t>Բալ</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շպանկա</w:t>
            </w:r>
            <w:r w:rsidRPr="002B3664">
              <w:rPr>
                <w:rFonts w:ascii="GHEA Mariam" w:hAnsi="GHEA Mariam" w:cs="Arial"/>
                <w:color w:val="000000"/>
                <w:sz w:val="18"/>
                <w:szCs w:val="18"/>
              </w:rPr>
              <w:t xml:space="preserve"> </w:t>
            </w:r>
          </w:p>
        </w:tc>
        <w:tc>
          <w:tcPr>
            <w:tcW w:w="1408" w:type="dxa"/>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olor w:val="000000"/>
                <w:sz w:val="18"/>
                <w:lang w:val="ru-RU"/>
              </w:rPr>
              <w:t>1,000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olor w:val="000000"/>
                <w:sz w:val="18"/>
                <w:lang w:val="ru-RU"/>
              </w:rPr>
              <w:t>3</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olor w:val="000000"/>
                <w:sz w:val="18"/>
                <w:lang w:val="ru-RU"/>
              </w:rPr>
              <w:t>3,000.00</w:t>
            </w:r>
          </w:p>
        </w:tc>
      </w:tr>
      <w:tr w:rsidR="00B919B7" w:rsidRPr="002B3664" w:rsidTr="00CF0527">
        <w:trPr>
          <w:trHeight w:val="315"/>
          <w:jc w:val="center"/>
        </w:trPr>
        <w:tc>
          <w:tcPr>
            <w:tcW w:w="2230" w:type="dxa"/>
            <w:tcBorders>
              <w:top w:val="nil"/>
              <w:left w:val="single" w:sz="8" w:space="0" w:color="auto"/>
              <w:bottom w:val="nil"/>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F0527">
            <w:pPr>
              <w:rPr>
                <w:rFonts w:ascii="GHEA Mariam" w:hAnsi="GHEA Mariam" w:cs="Arial"/>
                <w:color w:val="000000"/>
                <w:sz w:val="18"/>
                <w:szCs w:val="18"/>
              </w:rPr>
            </w:pPr>
            <w:r w:rsidRPr="002B3664">
              <w:rPr>
                <w:rFonts w:ascii="GHEA Mariam" w:hAnsi="GHEA Mariam" w:cs="Sylfaen"/>
                <w:color w:val="000000"/>
                <w:sz w:val="18"/>
                <w:szCs w:val="18"/>
              </w:rPr>
              <w:t>Փշատենի</w:t>
            </w:r>
          </w:p>
        </w:tc>
        <w:tc>
          <w:tcPr>
            <w:tcW w:w="1408" w:type="dxa"/>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olor w:val="000000"/>
                <w:sz w:val="18"/>
                <w:lang w:val="ru-RU"/>
              </w:rPr>
              <w:t>2,500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olor w:val="000000"/>
                <w:sz w:val="18"/>
                <w:lang w:val="ru-RU"/>
              </w:rPr>
              <w:t>1</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olor w:val="000000"/>
                <w:sz w:val="18"/>
                <w:lang w:val="ru-RU"/>
              </w:rPr>
              <w:t>2,500.00</w:t>
            </w:r>
          </w:p>
        </w:tc>
      </w:tr>
      <w:tr w:rsidR="00B919B7" w:rsidRPr="002B3664" w:rsidTr="00CF0527">
        <w:trPr>
          <w:trHeight w:val="315"/>
          <w:jc w:val="center"/>
        </w:trPr>
        <w:tc>
          <w:tcPr>
            <w:tcW w:w="2230" w:type="dxa"/>
            <w:tcBorders>
              <w:top w:val="single" w:sz="8" w:space="0" w:color="auto"/>
              <w:left w:val="single" w:sz="8" w:space="0" w:color="auto"/>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CF0527">
            <w:pPr>
              <w:jc w:val="center"/>
              <w:rPr>
                <w:rFonts w:ascii="GHEA Mariam" w:hAnsi="GHEA Mariam" w:cs="Arial"/>
                <w:b/>
                <w:bCs/>
                <w:color w:val="000000"/>
                <w:sz w:val="18"/>
                <w:szCs w:val="18"/>
              </w:rPr>
            </w:pPr>
            <w:r w:rsidRPr="002B3664">
              <w:rPr>
                <w:rFonts w:ascii="GHEA Mariam" w:hAnsi="GHEA Mariam" w:cs="Sylfaen"/>
                <w:b/>
                <w:bCs/>
                <w:color w:val="000000"/>
                <w:sz w:val="18"/>
                <w:szCs w:val="18"/>
              </w:rPr>
              <w:t>Ենթաընդհանուր</w:t>
            </w:r>
            <w:r w:rsidRPr="002B3664">
              <w:rPr>
                <w:rFonts w:ascii="GHEA Mariam" w:hAnsi="GHEA Mariam" w:cs="Arial"/>
                <w:b/>
                <w:bCs/>
                <w:color w:val="000000"/>
                <w:sz w:val="18"/>
                <w:szCs w:val="18"/>
              </w:rPr>
              <w:t xml:space="preserve"> (</w:t>
            </w:r>
            <w:r w:rsidRPr="002B3664">
              <w:rPr>
                <w:rFonts w:ascii="GHEA Mariam" w:hAnsi="GHEA Mariam" w:cs="Sylfaen"/>
                <w:b/>
                <w:bCs/>
                <w:color w:val="000000"/>
                <w:sz w:val="18"/>
                <w:szCs w:val="18"/>
              </w:rPr>
              <w:t>Բ</w:t>
            </w:r>
            <w:r w:rsidRPr="002B3664">
              <w:rPr>
                <w:rFonts w:ascii="GHEA Mariam" w:hAnsi="GHEA Mariam" w:cs="Arial"/>
                <w:b/>
                <w:bCs/>
                <w:color w:val="000000"/>
                <w:sz w:val="18"/>
                <w:szCs w:val="18"/>
              </w:rPr>
              <w:t>)</w:t>
            </w:r>
          </w:p>
        </w:tc>
        <w:tc>
          <w:tcPr>
            <w:tcW w:w="1408" w:type="dxa"/>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olor w:val="000000"/>
                <w:sz w:val="18"/>
                <w:lang w:val="ru-RU"/>
              </w:rPr>
              <w:t>-</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1C14E5">
            <w:pPr>
              <w:jc w:val="center"/>
              <w:rPr>
                <w:rFonts w:ascii="GHEA Mariam" w:hAnsi="GHEA Mariam"/>
                <w:b/>
                <w:color w:val="000000"/>
                <w:sz w:val="18"/>
                <w:lang w:val="ru-RU"/>
              </w:rPr>
            </w:pPr>
            <w:r w:rsidRPr="002B3664">
              <w:rPr>
                <w:rFonts w:ascii="GHEA Mariam" w:hAnsi="GHEA Mariam" w:cs="Arial"/>
                <w:b/>
                <w:bCs/>
                <w:color w:val="000000"/>
                <w:sz w:val="18"/>
                <w:szCs w:val="18"/>
                <w:lang w:val="ru-RU" w:eastAsia="ru-RU"/>
              </w:rPr>
              <w:t>805</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1C14E5">
            <w:pPr>
              <w:jc w:val="center"/>
              <w:rPr>
                <w:rFonts w:ascii="GHEA Mariam" w:hAnsi="GHEA Mariam"/>
                <w:b/>
                <w:color w:val="000000"/>
                <w:sz w:val="18"/>
                <w:lang w:val="ru-RU"/>
              </w:rPr>
            </w:pPr>
            <w:r w:rsidRPr="002B3664">
              <w:rPr>
                <w:rFonts w:ascii="GHEA Mariam" w:hAnsi="GHEA Mariam"/>
                <w:b/>
                <w:color w:val="000000"/>
                <w:sz w:val="18"/>
                <w:lang w:val="ru-RU"/>
              </w:rPr>
              <w:t>1,</w:t>
            </w:r>
            <w:r w:rsidRPr="002B3664">
              <w:rPr>
                <w:rFonts w:ascii="GHEA Mariam" w:hAnsi="GHEA Mariam" w:cs="Arial"/>
                <w:b/>
                <w:bCs/>
                <w:color w:val="000000"/>
                <w:sz w:val="18"/>
                <w:szCs w:val="18"/>
                <w:lang w:val="ru-RU" w:eastAsia="ru-RU"/>
              </w:rPr>
              <w:t>120,500</w:t>
            </w:r>
            <w:r w:rsidRPr="002B3664">
              <w:rPr>
                <w:rFonts w:ascii="GHEA Mariam" w:hAnsi="GHEA Mariam"/>
                <w:b/>
                <w:color w:val="000000"/>
                <w:sz w:val="18"/>
                <w:lang w:val="ru-RU"/>
              </w:rPr>
              <w:t>.00</w:t>
            </w:r>
          </w:p>
        </w:tc>
      </w:tr>
      <w:tr w:rsidR="00B919B7" w:rsidRPr="002B3664" w:rsidTr="00CF0527">
        <w:trPr>
          <w:trHeight w:val="315"/>
          <w:jc w:val="center"/>
        </w:trPr>
        <w:tc>
          <w:tcPr>
            <w:tcW w:w="2230"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CF0527">
            <w:pPr>
              <w:jc w:val="center"/>
              <w:rPr>
                <w:rFonts w:ascii="GHEA Mariam" w:hAnsi="GHEA Mariam" w:cs="Arial"/>
                <w:b/>
                <w:bCs/>
                <w:color w:val="000000"/>
                <w:sz w:val="18"/>
                <w:szCs w:val="18"/>
              </w:rPr>
            </w:pPr>
            <w:r w:rsidRPr="002B3664">
              <w:rPr>
                <w:rFonts w:ascii="GHEA Mariam" w:hAnsi="GHEA Mariam" w:cs="Sylfaen"/>
                <w:b/>
                <w:bCs/>
                <w:color w:val="000000"/>
                <w:sz w:val="18"/>
                <w:szCs w:val="18"/>
              </w:rPr>
              <w:t>Ընդամենը</w:t>
            </w:r>
            <w:r w:rsidRPr="002B3664">
              <w:rPr>
                <w:rFonts w:ascii="GHEA Mariam" w:hAnsi="GHEA Mariam" w:cs="Arial"/>
                <w:b/>
                <w:bCs/>
                <w:color w:val="000000"/>
                <w:sz w:val="18"/>
                <w:szCs w:val="18"/>
              </w:rPr>
              <w:t xml:space="preserve"> (</w:t>
            </w:r>
            <w:r w:rsidRPr="002B3664">
              <w:rPr>
                <w:rFonts w:ascii="GHEA Mariam" w:hAnsi="GHEA Mariam" w:cs="Sylfaen"/>
                <w:b/>
                <w:bCs/>
                <w:color w:val="000000"/>
                <w:sz w:val="18"/>
                <w:szCs w:val="18"/>
              </w:rPr>
              <w:t>Ա</w:t>
            </w:r>
            <w:r w:rsidRPr="002B3664">
              <w:rPr>
                <w:rFonts w:ascii="GHEA Mariam" w:hAnsi="GHEA Mariam" w:cs="Arial"/>
                <w:b/>
                <w:bCs/>
                <w:color w:val="000000"/>
                <w:sz w:val="18"/>
                <w:szCs w:val="18"/>
              </w:rPr>
              <w:t>+</w:t>
            </w:r>
            <w:r w:rsidRPr="002B3664">
              <w:rPr>
                <w:rFonts w:ascii="GHEA Mariam" w:hAnsi="GHEA Mariam" w:cs="Sylfaen"/>
                <w:b/>
                <w:bCs/>
                <w:color w:val="000000"/>
                <w:sz w:val="18"/>
                <w:szCs w:val="18"/>
              </w:rPr>
              <w:t>Բ</w:t>
            </w:r>
            <w:r w:rsidRPr="002B3664">
              <w:rPr>
                <w:rFonts w:ascii="GHEA Mariam" w:hAnsi="GHEA Mariam" w:cs="Arial"/>
                <w:b/>
                <w:bCs/>
                <w:color w:val="000000"/>
                <w:sz w:val="18"/>
                <w:szCs w:val="18"/>
              </w:rPr>
              <w:t>)</w:t>
            </w:r>
          </w:p>
        </w:tc>
        <w:tc>
          <w:tcPr>
            <w:tcW w:w="1408" w:type="dxa"/>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1C14E5">
            <w:pPr>
              <w:jc w:val="center"/>
              <w:rPr>
                <w:rFonts w:ascii="GHEA Mariam" w:hAnsi="GHEA Mariam"/>
                <w:color w:val="000000"/>
                <w:sz w:val="18"/>
                <w:lang w:val="ru-RU"/>
              </w:rPr>
            </w:pPr>
            <w:r w:rsidRPr="002B3664">
              <w:rPr>
                <w:rFonts w:ascii="GHEA Mariam" w:hAnsi="GHEA Mariam"/>
                <w:color w:val="000000"/>
                <w:sz w:val="18"/>
                <w:lang w:val="ru-RU"/>
              </w:rPr>
              <w:t>-</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1C14E5">
            <w:pPr>
              <w:jc w:val="center"/>
              <w:rPr>
                <w:rFonts w:ascii="GHEA Mariam" w:hAnsi="GHEA Mariam"/>
                <w:b/>
                <w:color w:val="000000"/>
                <w:sz w:val="18"/>
                <w:lang w:val="ru-RU"/>
              </w:rPr>
            </w:pPr>
            <w:r w:rsidRPr="002B3664">
              <w:rPr>
                <w:rFonts w:ascii="GHEA Mariam" w:hAnsi="GHEA Mariam" w:cs="Arial"/>
                <w:b/>
                <w:bCs/>
                <w:color w:val="000000"/>
                <w:sz w:val="18"/>
                <w:szCs w:val="18"/>
                <w:lang w:val="ru-RU" w:eastAsia="ru-RU"/>
              </w:rPr>
              <w:t>806</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1C14E5">
            <w:pPr>
              <w:jc w:val="center"/>
              <w:rPr>
                <w:rFonts w:ascii="GHEA Mariam" w:hAnsi="GHEA Mariam"/>
                <w:b/>
                <w:color w:val="000000"/>
                <w:sz w:val="18"/>
                <w:lang w:val="ru-RU"/>
              </w:rPr>
            </w:pPr>
            <w:r w:rsidRPr="002B3664">
              <w:rPr>
                <w:rFonts w:ascii="GHEA Mariam" w:hAnsi="GHEA Mariam"/>
                <w:b/>
                <w:color w:val="000000"/>
                <w:sz w:val="18"/>
                <w:lang w:val="ru-RU"/>
              </w:rPr>
              <w:t>1,</w:t>
            </w:r>
            <w:r w:rsidRPr="002B3664">
              <w:rPr>
                <w:rFonts w:ascii="GHEA Mariam" w:hAnsi="GHEA Mariam" w:cs="Arial"/>
                <w:b/>
                <w:bCs/>
                <w:color w:val="000000"/>
                <w:sz w:val="18"/>
                <w:szCs w:val="18"/>
                <w:lang w:val="ru-RU" w:eastAsia="ru-RU"/>
              </w:rPr>
              <w:t>121,000</w:t>
            </w:r>
            <w:r w:rsidRPr="002B3664">
              <w:rPr>
                <w:rFonts w:ascii="GHEA Mariam" w:hAnsi="GHEA Mariam"/>
                <w:b/>
                <w:color w:val="000000"/>
                <w:sz w:val="18"/>
                <w:lang w:val="ru-RU"/>
              </w:rPr>
              <w:t>.00</w:t>
            </w:r>
          </w:p>
        </w:tc>
      </w:tr>
    </w:tbl>
    <w:p w:rsidR="00B919B7" w:rsidRPr="002B3664" w:rsidRDefault="00B919B7" w:rsidP="001D38D7">
      <w:pPr>
        <w:pStyle w:val="BodyText"/>
        <w:rPr>
          <w:rFonts w:ascii="GHEA Mariam" w:hAnsi="GHEA Mariam"/>
          <w:lang w:val="en-US"/>
        </w:rPr>
      </w:pPr>
    </w:p>
    <w:p w:rsidR="00B919B7" w:rsidRPr="002B3664" w:rsidRDefault="00B919B7" w:rsidP="009A100A">
      <w:pPr>
        <w:pStyle w:val="Caption"/>
        <w:rPr>
          <w:rFonts w:ascii="GHEA Mariam" w:hAnsi="GHEA Mariam" w:cs="Arial"/>
          <w:lang w:val="hy-AM"/>
        </w:rPr>
      </w:pPr>
      <w:bookmarkStart w:id="802" w:name="_Toc474321949"/>
      <w:r w:rsidRPr="002B3664">
        <w:rPr>
          <w:rFonts w:ascii="GHEA Mariam" w:hAnsi="GHEA Mariam" w:cs="Sylfaen"/>
          <w:lang w:val="hy-AM"/>
        </w:rPr>
        <w:lastRenderedPageBreak/>
        <w:t>Աղյուսակ</w:t>
      </w:r>
      <w:r w:rsidRPr="002B3664">
        <w:rPr>
          <w:rFonts w:ascii="GHEA Mariam" w:hAnsi="GHEA Mariam"/>
          <w:lang w:val="hy-AM"/>
        </w:rPr>
        <w:t xml:space="preserve"> </w:t>
      </w:r>
      <w:r w:rsidRPr="002B3664">
        <w:rPr>
          <w:rFonts w:ascii="GHEA Mariam" w:hAnsi="GHEA Mariam"/>
          <w:lang w:val="hy-AM"/>
        </w:rPr>
        <w:fldChar w:fldCharType="begin"/>
      </w:r>
      <w:r w:rsidRPr="002B3664">
        <w:rPr>
          <w:rFonts w:ascii="GHEA Mariam" w:hAnsi="GHEA Mariam"/>
          <w:lang w:val="hy-AM"/>
        </w:rPr>
        <w:instrText xml:space="preserve"> STYLEREF 1 \s </w:instrText>
      </w:r>
      <w:r w:rsidRPr="002B3664">
        <w:rPr>
          <w:rFonts w:ascii="GHEA Mariam" w:hAnsi="GHEA Mariam"/>
          <w:lang w:val="hy-AM"/>
        </w:rPr>
        <w:fldChar w:fldCharType="separate"/>
      </w:r>
      <w:r>
        <w:rPr>
          <w:rFonts w:ascii="GHEA Mariam" w:hAnsi="GHEA Mariam"/>
          <w:noProof/>
          <w:lang w:val="hy-AM"/>
        </w:rPr>
        <w:t>8</w:t>
      </w:r>
      <w:r w:rsidRPr="002B3664">
        <w:rPr>
          <w:rFonts w:ascii="GHEA Mariam" w:hAnsi="GHEA Mariam"/>
          <w:lang w:val="hy-AM"/>
        </w:rPr>
        <w:fldChar w:fldCharType="end"/>
      </w:r>
      <w:r w:rsidRPr="002B3664">
        <w:rPr>
          <w:rFonts w:ascii="GHEA Mariam" w:hAnsi="GHEA Mariam"/>
          <w:lang w:val="hy-AM"/>
        </w:rPr>
        <w:noBreakHyphen/>
        <w:t xml:space="preserve">14 </w:t>
      </w:r>
      <w:r w:rsidRPr="002B3664">
        <w:rPr>
          <w:rFonts w:ascii="GHEA Mariam" w:hAnsi="GHEA Mariam" w:cs="Sylfaen"/>
          <w:lang w:val="hy-AM"/>
        </w:rPr>
        <w:t>Փոխհատուցում</w:t>
      </w:r>
      <w:r w:rsidRPr="002B3664">
        <w:rPr>
          <w:rFonts w:ascii="GHEA Mariam" w:hAnsi="GHEA Mariam"/>
          <w:lang w:val="hy-AM"/>
        </w:rPr>
        <w:t xml:space="preserve"> </w:t>
      </w:r>
      <w:r w:rsidRPr="002B3664">
        <w:rPr>
          <w:rFonts w:ascii="GHEA Mariam" w:hAnsi="GHEA Mariam" w:cs="Sylfaen"/>
          <w:lang w:val="hy-AM"/>
        </w:rPr>
        <w:t>դեռևս ոչ բերքատու ծառերի</w:t>
      </w:r>
      <w:r w:rsidRPr="002B3664">
        <w:rPr>
          <w:rFonts w:ascii="GHEA Mariam" w:hAnsi="GHEA Mariam"/>
          <w:lang w:val="hy-AM"/>
        </w:rPr>
        <w:t xml:space="preserve"> </w:t>
      </w:r>
      <w:r w:rsidRPr="002B3664">
        <w:rPr>
          <w:rFonts w:ascii="GHEA Mariam" w:hAnsi="GHEA Mariam" w:cs="Sylfaen"/>
          <w:lang w:val="hy-AM"/>
        </w:rPr>
        <w:t>համար</w:t>
      </w:r>
      <w:bookmarkEnd w:id="802"/>
      <w:r w:rsidRPr="002B3664">
        <w:rPr>
          <w:rFonts w:ascii="GHEA Mariam" w:hAnsi="GHEA Mariam" w:cs="Arial"/>
          <w:lang w:val="hy-AM"/>
        </w:rPr>
        <w:t xml:space="preserve"> </w:t>
      </w:r>
    </w:p>
    <w:tbl>
      <w:tblPr>
        <w:tblW w:w="6254" w:type="dxa"/>
        <w:jc w:val="center"/>
        <w:tblInd w:w="93" w:type="dxa"/>
        <w:tblLook w:val="00A0" w:firstRow="1" w:lastRow="0" w:firstColumn="1" w:lastColumn="0" w:noHBand="0" w:noVBand="0"/>
      </w:tblPr>
      <w:tblGrid>
        <w:gridCol w:w="2214"/>
        <w:gridCol w:w="1120"/>
        <w:gridCol w:w="1280"/>
        <w:gridCol w:w="1708"/>
      </w:tblGrid>
      <w:tr w:rsidR="00B919B7" w:rsidRPr="002B3664" w:rsidTr="00CF0527">
        <w:trPr>
          <w:trHeight w:val="315"/>
          <w:tblHeader/>
          <w:jc w:val="center"/>
        </w:trPr>
        <w:tc>
          <w:tcPr>
            <w:tcW w:w="2214" w:type="dxa"/>
            <w:vMerge w:val="restart"/>
            <w:tcBorders>
              <w:top w:val="single" w:sz="8" w:space="0" w:color="auto"/>
              <w:left w:val="single" w:sz="8" w:space="0" w:color="auto"/>
              <w:bottom w:val="single" w:sz="8" w:space="0" w:color="000000"/>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Ծառի տեսակը</w:t>
            </w:r>
          </w:p>
        </w:tc>
        <w:tc>
          <w:tcPr>
            <w:tcW w:w="1120" w:type="dxa"/>
            <w:tcBorders>
              <w:top w:val="single" w:sz="8" w:space="0" w:color="auto"/>
              <w:left w:val="nil"/>
              <w:bottom w:val="single" w:sz="8" w:space="0" w:color="auto"/>
              <w:right w:val="nil"/>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Միավորի արժեքը</w:t>
            </w:r>
          </w:p>
        </w:tc>
        <w:tc>
          <w:tcPr>
            <w:tcW w:w="1280" w:type="dxa"/>
            <w:tcBorders>
              <w:top w:val="single" w:sz="8" w:space="0" w:color="auto"/>
              <w:left w:val="single" w:sz="8" w:space="0" w:color="auto"/>
              <w:bottom w:val="single" w:sz="8" w:space="0" w:color="auto"/>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Ծառերը</w:t>
            </w:r>
          </w:p>
        </w:tc>
        <w:tc>
          <w:tcPr>
            <w:tcW w:w="1640" w:type="dxa"/>
            <w:tcBorders>
              <w:top w:val="single" w:sz="8" w:space="0" w:color="auto"/>
              <w:left w:val="nil"/>
              <w:bottom w:val="single" w:sz="8" w:space="0" w:color="auto"/>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sz w:val="18"/>
                <w:szCs w:val="18"/>
              </w:rPr>
            </w:pPr>
            <w:r w:rsidRPr="002B3664">
              <w:rPr>
                <w:rFonts w:ascii="GHEA Mariam" w:hAnsi="GHEA Mariam" w:cs="Arial"/>
                <w:b/>
                <w:bCs/>
                <w:sz w:val="18"/>
                <w:szCs w:val="18"/>
              </w:rPr>
              <w:t>Ընդհանուր</w:t>
            </w:r>
          </w:p>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sz w:val="18"/>
                <w:szCs w:val="18"/>
              </w:rPr>
              <w:t>փոխհատուցումը</w:t>
            </w:r>
          </w:p>
        </w:tc>
      </w:tr>
      <w:tr w:rsidR="00B919B7" w:rsidRPr="002B3664" w:rsidTr="00CF0527">
        <w:trPr>
          <w:trHeight w:val="315"/>
          <w:tblHeader/>
          <w:jc w:val="center"/>
        </w:trPr>
        <w:tc>
          <w:tcPr>
            <w:tcW w:w="2214"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b/>
                <w:bCs/>
                <w:color w:val="000000"/>
                <w:sz w:val="18"/>
                <w:szCs w:val="18"/>
                <w:lang w:val="ru-RU" w:eastAsia="ru-RU"/>
              </w:rPr>
            </w:pPr>
          </w:p>
        </w:tc>
        <w:tc>
          <w:tcPr>
            <w:tcW w:w="1120" w:type="dxa"/>
            <w:tcBorders>
              <w:top w:val="nil"/>
              <w:left w:val="nil"/>
              <w:bottom w:val="single" w:sz="8" w:space="0" w:color="auto"/>
              <w:right w:val="nil"/>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ՀՀ դրամ/ ծառ</w:t>
            </w:r>
          </w:p>
        </w:tc>
        <w:tc>
          <w:tcPr>
            <w:tcW w:w="1280" w:type="dxa"/>
            <w:tcBorders>
              <w:top w:val="nil"/>
              <w:left w:val="single" w:sz="8" w:space="0" w:color="auto"/>
              <w:bottom w:val="single" w:sz="8" w:space="0" w:color="auto"/>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N</w:t>
            </w:r>
            <w:r w:rsidR="009F1202">
              <w:rPr>
                <w:rFonts w:ascii="GHEA Mariam" w:hAnsi="GHEA Mariam" w:cs="Arial"/>
                <w:b/>
                <w:bCs/>
                <w:color w:val="000000"/>
                <w:sz w:val="18"/>
                <w:szCs w:val="18"/>
              </w:rPr>
              <w:t>օ</w:t>
            </w:r>
          </w:p>
        </w:tc>
        <w:tc>
          <w:tcPr>
            <w:tcW w:w="1640" w:type="dxa"/>
            <w:tcBorders>
              <w:top w:val="nil"/>
              <w:left w:val="nil"/>
              <w:bottom w:val="single" w:sz="8" w:space="0" w:color="auto"/>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ՀՀ դրամ</w:t>
            </w:r>
          </w:p>
        </w:tc>
      </w:tr>
      <w:tr w:rsidR="00B919B7" w:rsidRPr="002B3664" w:rsidTr="00CF0527">
        <w:trPr>
          <w:trHeight w:val="315"/>
          <w:jc w:val="center"/>
        </w:trPr>
        <w:tc>
          <w:tcPr>
            <w:tcW w:w="6254" w:type="dxa"/>
            <w:gridSpan w:val="4"/>
            <w:tcBorders>
              <w:top w:val="single" w:sz="8" w:space="0" w:color="auto"/>
              <w:left w:val="single" w:sz="8" w:space="0" w:color="auto"/>
              <w:bottom w:val="single" w:sz="8" w:space="0" w:color="auto"/>
              <w:right w:val="single" w:sz="8" w:space="0" w:color="000000"/>
            </w:tcBorders>
            <w:shd w:val="clear" w:color="000000" w:fill="F2F2F2"/>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 xml:space="preserve">Ա. </w:t>
            </w:r>
            <w:r w:rsidRPr="002B3664">
              <w:rPr>
                <w:rFonts w:ascii="GHEA Mariam" w:hAnsi="GHEA Mariam" w:cs="Arial"/>
                <w:b/>
                <w:bCs/>
                <w:color w:val="000000"/>
                <w:sz w:val="18"/>
                <w:szCs w:val="18"/>
                <w:lang w:val="ru-RU"/>
              </w:rPr>
              <w:t xml:space="preserve">Մրգատու </w:t>
            </w:r>
            <w:r w:rsidRPr="002B3664">
              <w:rPr>
                <w:rFonts w:ascii="GHEA Mariam" w:hAnsi="GHEA Mariam" w:cs="Arial"/>
                <w:b/>
                <w:bCs/>
                <w:color w:val="000000"/>
                <w:sz w:val="18"/>
                <w:szCs w:val="18"/>
                <w:lang w:val="en-GB"/>
              </w:rPr>
              <w:t>թփ</w:t>
            </w:r>
            <w:r w:rsidRPr="002B3664">
              <w:rPr>
                <w:rFonts w:ascii="GHEA Mariam" w:hAnsi="GHEA Mariam" w:cs="Arial"/>
                <w:b/>
                <w:bCs/>
                <w:color w:val="000000"/>
                <w:sz w:val="18"/>
                <w:szCs w:val="18"/>
                <w:lang w:val="ru-RU"/>
              </w:rPr>
              <w:t>եր</w:t>
            </w:r>
          </w:p>
        </w:tc>
      </w:tr>
      <w:tr w:rsidR="00B919B7" w:rsidRPr="002B3664" w:rsidTr="00CF0527">
        <w:trPr>
          <w:trHeight w:val="315"/>
          <w:jc w:val="center"/>
        </w:trPr>
        <w:tc>
          <w:tcPr>
            <w:tcW w:w="2214" w:type="dxa"/>
            <w:tcBorders>
              <w:top w:val="nil"/>
              <w:left w:val="single" w:sz="8" w:space="0" w:color="auto"/>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Ազնվամորի</w:t>
            </w:r>
          </w:p>
        </w:tc>
        <w:tc>
          <w:tcPr>
            <w:tcW w:w="1120" w:type="dxa"/>
            <w:tcBorders>
              <w:top w:val="nil"/>
              <w:left w:val="nil"/>
              <w:bottom w:val="single" w:sz="8" w:space="0" w:color="auto"/>
              <w:right w:val="single" w:sz="8" w:space="0" w:color="auto"/>
            </w:tcBorders>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1,420</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37</w:t>
            </w:r>
          </w:p>
        </w:tc>
        <w:tc>
          <w:tcPr>
            <w:tcW w:w="1640" w:type="dxa"/>
            <w:tcBorders>
              <w:top w:val="nil"/>
              <w:left w:val="nil"/>
              <w:bottom w:val="single" w:sz="8" w:space="0" w:color="auto"/>
              <w:right w:val="single" w:sz="8" w:space="0" w:color="auto"/>
            </w:tcBorders>
            <w:noWrap/>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52,540.00</w:t>
            </w:r>
          </w:p>
        </w:tc>
      </w:tr>
      <w:tr w:rsidR="00B919B7" w:rsidRPr="002B3664" w:rsidTr="00CF0527">
        <w:trPr>
          <w:trHeight w:val="315"/>
          <w:jc w:val="center"/>
        </w:trPr>
        <w:tc>
          <w:tcPr>
            <w:tcW w:w="2214" w:type="dxa"/>
            <w:tcBorders>
              <w:top w:val="nil"/>
              <w:left w:val="single" w:sz="8" w:space="0" w:color="auto"/>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Հաղարջենի</w:t>
            </w:r>
          </w:p>
        </w:tc>
        <w:tc>
          <w:tcPr>
            <w:tcW w:w="1120" w:type="dxa"/>
            <w:tcBorders>
              <w:top w:val="nil"/>
              <w:left w:val="nil"/>
              <w:bottom w:val="single" w:sz="8" w:space="0" w:color="auto"/>
              <w:right w:val="single" w:sz="8" w:space="0" w:color="auto"/>
            </w:tcBorders>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1,680</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20</w:t>
            </w:r>
          </w:p>
        </w:tc>
        <w:tc>
          <w:tcPr>
            <w:tcW w:w="1640" w:type="dxa"/>
            <w:tcBorders>
              <w:top w:val="nil"/>
              <w:left w:val="nil"/>
              <w:bottom w:val="single" w:sz="8" w:space="0" w:color="auto"/>
              <w:right w:val="single" w:sz="8" w:space="0" w:color="auto"/>
            </w:tcBorders>
            <w:noWrap/>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33,600.00</w:t>
            </w:r>
          </w:p>
        </w:tc>
      </w:tr>
      <w:tr w:rsidR="00B919B7" w:rsidRPr="002B3664" w:rsidTr="00CF0527">
        <w:trPr>
          <w:trHeight w:val="315"/>
          <w:jc w:val="center"/>
        </w:trPr>
        <w:tc>
          <w:tcPr>
            <w:tcW w:w="2214" w:type="dxa"/>
            <w:tcBorders>
              <w:top w:val="nil"/>
              <w:left w:val="single" w:sz="8" w:space="0" w:color="auto"/>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Մասրենի</w:t>
            </w:r>
          </w:p>
        </w:tc>
        <w:tc>
          <w:tcPr>
            <w:tcW w:w="1120" w:type="dxa"/>
            <w:tcBorders>
              <w:top w:val="nil"/>
              <w:left w:val="nil"/>
              <w:bottom w:val="single" w:sz="8" w:space="0" w:color="auto"/>
              <w:right w:val="single" w:sz="8" w:space="0" w:color="auto"/>
            </w:tcBorders>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1,420</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640" w:type="dxa"/>
            <w:tcBorders>
              <w:top w:val="nil"/>
              <w:left w:val="nil"/>
              <w:bottom w:val="single" w:sz="8" w:space="0" w:color="auto"/>
              <w:right w:val="single" w:sz="8" w:space="0" w:color="auto"/>
            </w:tcBorders>
            <w:noWrap/>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2,840.00</w:t>
            </w:r>
          </w:p>
        </w:tc>
      </w:tr>
      <w:tr w:rsidR="00B919B7" w:rsidRPr="002B3664" w:rsidTr="00CF0527">
        <w:trPr>
          <w:trHeight w:val="315"/>
          <w:jc w:val="center"/>
        </w:trPr>
        <w:tc>
          <w:tcPr>
            <w:tcW w:w="2214" w:type="dxa"/>
            <w:tcBorders>
              <w:top w:val="nil"/>
              <w:left w:val="single" w:sz="8" w:space="0" w:color="auto"/>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Չիչխան</w:t>
            </w:r>
          </w:p>
        </w:tc>
        <w:tc>
          <w:tcPr>
            <w:tcW w:w="1120" w:type="dxa"/>
            <w:tcBorders>
              <w:top w:val="nil"/>
              <w:left w:val="nil"/>
              <w:bottom w:val="single" w:sz="8" w:space="0" w:color="auto"/>
              <w:right w:val="single" w:sz="8" w:space="0" w:color="auto"/>
            </w:tcBorders>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7,270</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1640" w:type="dxa"/>
            <w:tcBorders>
              <w:top w:val="nil"/>
              <w:left w:val="nil"/>
              <w:bottom w:val="single" w:sz="8" w:space="0" w:color="auto"/>
              <w:right w:val="single" w:sz="8" w:space="0" w:color="auto"/>
            </w:tcBorders>
            <w:noWrap/>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21,810.00</w:t>
            </w:r>
          </w:p>
        </w:tc>
      </w:tr>
      <w:tr w:rsidR="00B919B7" w:rsidRPr="002B3664" w:rsidTr="00CF0527">
        <w:trPr>
          <w:trHeight w:val="315"/>
          <w:jc w:val="center"/>
        </w:trPr>
        <w:tc>
          <w:tcPr>
            <w:tcW w:w="2214" w:type="dxa"/>
            <w:tcBorders>
              <w:top w:val="nil"/>
              <w:left w:val="single" w:sz="8" w:space="0" w:color="auto"/>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Մոշենի</w:t>
            </w:r>
            <w:r w:rsidR="009F1202">
              <w:rPr>
                <w:rFonts w:ascii="GHEA Mariam" w:hAnsi="GHEA Mariam" w:cs="Arial"/>
                <w:color w:val="000000"/>
                <w:sz w:val="18"/>
                <w:szCs w:val="18"/>
                <w:lang w:val="ru-RU" w:eastAsia="ru-RU"/>
              </w:rPr>
              <w:t xml:space="preserve"> </w:t>
            </w:r>
          </w:p>
        </w:tc>
        <w:tc>
          <w:tcPr>
            <w:tcW w:w="1120" w:type="dxa"/>
            <w:tcBorders>
              <w:top w:val="nil"/>
              <w:left w:val="nil"/>
              <w:bottom w:val="single" w:sz="8" w:space="0" w:color="auto"/>
              <w:right w:val="single" w:sz="8" w:space="0" w:color="auto"/>
            </w:tcBorders>
            <w:noWrap/>
            <w:vAlign w:val="center"/>
          </w:tcPr>
          <w:p w:rsidR="00B919B7" w:rsidRPr="002B3664" w:rsidRDefault="00B919B7" w:rsidP="001C14E5">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1,420</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30</w:t>
            </w:r>
          </w:p>
        </w:tc>
        <w:tc>
          <w:tcPr>
            <w:tcW w:w="1640" w:type="dxa"/>
            <w:tcBorders>
              <w:top w:val="nil"/>
              <w:left w:val="nil"/>
              <w:bottom w:val="single" w:sz="8" w:space="0" w:color="auto"/>
              <w:right w:val="single" w:sz="8" w:space="0" w:color="auto"/>
            </w:tcBorders>
            <w:noWrap/>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42,600.00</w:t>
            </w:r>
          </w:p>
        </w:tc>
      </w:tr>
      <w:tr w:rsidR="00B919B7" w:rsidRPr="002B3664" w:rsidTr="00CF0527">
        <w:trPr>
          <w:trHeight w:val="315"/>
          <w:jc w:val="center"/>
        </w:trPr>
        <w:tc>
          <w:tcPr>
            <w:tcW w:w="2214" w:type="dxa"/>
            <w:tcBorders>
              <w:top w:val="nil"/>
              <w:left w:val="single" w:sz="8" w:space="0" w:color="auto"/>
              <w:bottom w:val="nil"/>
              <w:right w:val="nil"/>
            </w:tcBorders>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Ենթաընդհանուր</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Ա</w:t>
            </w:r>
            <w:r w:rsidRPr="002B3664">
              <w:rPr>
                <w:rFonts w:ascii="GHEA Mariam" w:hAnsi="GHEA Mariam" w:cs="Arial"/>
                <w:b/>
                <w:bCs/>
                <w:color w:val="000000"/>
                <w:sz w:val="18"/>
                <w:szCs w:val="18"/>
                <w:lang w:val="ru-RU" w:eastAsia="ru-RU"/>
              </w:rPr>
              <w:t>)</w:t>
            </w:r>
          </w:p>
        </w:tc>
        <w:tc>
          <w:tcPr>
            <w:tcW w:w="1120"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92</w:t>
            </w:r>
          </w:p>
        </w:tc>
        <w:tc>
          <w:tcPr>
            <w:tcW w:w="1640" w:type="dxa"/>
            <w:tcBorders>
              <w:top w:val="nil"/>
              <w:left w:val="nil"/>
              <w:bottom w:val="nil"/>
              <w:right w:val="single" w:sz="8" w:space="0" w:color="auto"/>
            </w:tcBorders>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153,390.00</w:t>
            </w:r>
          </w:p>
        </w:tc>
      </w:tr>
      <w:tr w:rsidR="00B919B7" w:rsidRPr="002B3664" w:rsidTr="00CF0527">
        <w:trPr>
          <w:trHeight w:val="315"/>
          <w:jc w:val="center"/>
        </w:trPr>
        <w:tc>
          <w:tcPr>
            <w:tcW w:w="6254" w:type="dxa"/>
            <w:gridSpan w:val="4"/>
            <w:tcBorders>
              <w:top w:val="single" w:sz="8" w:space="0" w:color="auto"/>
              <w:left w:val="single" w:sz="8" w:space="0" w:color="auto"/>
              <w:bottom w:val="single" w:sz="8" w:space="0" w:color="auto"/>
              <w:right w:val="single" w:sz="8" w:space="0" w:color="000000"/>
            </w:tcBorders>
            <w:shd w:val="clear" w:color="000000" w:fill="F2F2F2"/>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 xml:space="preserve">Բ. </w:t>
            </w:r>
            <w:r w:rsidRPr="002B3664">
              <w:rPr>
                <w:rFonts w:ascii="GHEA Mariam" w:hAnsi="GHEA Mariam" w:cs="Arial"/>
                <w:b/>
                <w:bCs/>
                <w:color w:val="000000"/>
                <w:sz w:val="18"/>
                <w:szCs w:val="18"/>
                <w:lang w:val="ru-RU"/>
              </w:rPr>
              <w:t>Մրգատու ծառեր</w:t>
            </w:r>
          </w:p>
        </w:tc>
      </w:tr>
      <w:tr w:rsidR="00B919B7" w:rsidRPr="002B3664" w:rsidTr="00CF0527">
        <w:trPr>
          <w:trHeight w:val="315"/>
          <w:jc w:val="center"/>
        </w:trPr>
        <w:tc>
          <w:tcPr>
            <w:tcW w:w="2214"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Բալենի</w:t>
            </w:r>
          </w:p>
        </w:tc>
        <w:tc>
          <w:tcPr>
            <w:tcW w:w="1120"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5,610</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68</w:t>
            </w:r>
          </w:p>
        </w:tc>
        <w:tc>
          <w:tcPr>
            <w:tcW w:w="1640"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381,480.00</w:t>
            </w:r>
          </w:p>
        </w:tc>
      </w:tr>
      <w:tr w:rsidR="00B919B7" w:rsidRPr="002B3664" w:rsidTr="00CF0527">
        <w:trPr>
          <w:trHeight w:val="315"/>
          <w:jc w:val="center"/>
        </w:trPr>
        <w:tc>
          <w:tcPr>
            <w:tcW w:w="2214"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Կեռասենի</w:t>
            </w:r>
          </w:p>
        </w:tc>
        <w:tc>
          <w:tcPr>
            <w:tcW w:w="1120"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3,210</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w:t>
            </w:r>
          </w:p>
        </w:tc>
        <w:tc>
          <w:tcPr>
            <w:tcW w:w="1640"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19,260.00</w:t>
            </w:r>
          </w:p>
        </w:tc>
      </w:tr>
      <w:tr w:rsidR="00B919B7" w:rsidRPr="002B3664" w:rsidTr="00CF0527">
        <w:trPr>
          <w:trHeight w:val="315"/>
          <w:jc w:val="center"/>
        </w:trPr>
        <w:tc>
          <w:tcPr>
            <w:tcW w:w="2214"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Դեղձենի</w:t>
            </w:r>
          </w:p>
        </w:tc>
        <w:tc>
          <w:tcPr>
            <w:tcW w:w="1120"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2,670</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42</w:t>
            </w:r>
          </w:p>
        </w:tc>
        <w:tc>
          <w:tcPr>
            <w:tcW w:w="1640"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112,140.00</w:t>
            </w:r>
          </w:p>
        </w:tc>
      </w:tr>
      <w:tr w:rsidR="00B919B7" w:rsidRPr="002B3664" w:rsidTr="00CF0527">
        <w:trPr>
          <w:trHeight w:val="315"/>
          <w:jc w:val="center"/>
        </w:trPr>
        <w:tc>
          <w:tcPr>
            <w:tcW w:w="2214"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Ընկուզենի</w:t>
            </w:r>
          </w:p>
        </w:tc>
        <w:tc>
          <w:tcPr>
            <w:tcW w:w="1120"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14,900</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13</w:t>
            </w:r>
          </w:p>
        </w:tc>
        <w:tc>
          <w:tcPr>
            <w:tcW w:w="1640"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193,700.00</w:t>
            </w:r>
          </w:p>
        </w:tc>
      </w:tr>
      <w:tr w:rsidR="00B919B7" w:rsidRPr="002B3664" w:rsidTr="00CF0527">
        <w:trPr>
          <w:trHeight w:val="315"/>
          <w:jc w:val="center"/>
        </w:trPr>
        <w:tc>
          <w:tcPr>
            <w:tcW w:w="2214"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Թզենի</w:t>
            </w:r>
          </w:p>
        </w:tc>
        <w:tc>
          <w:tcPr>
            <w:tcW w:w="1120"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7,770</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640"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15,540.00</w:t>
            </w:r>
          </w:p>
        </w:tc>
      </w:tr>
      <w:tr w:rsidR="00B919B7" w:rsidRPr="002B3664" w:rsidTr="00CF0527">
        <w:trPr>
          <w:trHeight w:val="315"/>
          <w:jc w:val="center"/>
        </w:trPr>
        <w:tc>
          <w:tcPr>
            <w:tcW w:w="2214"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Թթենի</w:t>
            </w:r>
          </w:p>
        </w:tc>
        <w:tc>
          <w:tcPr>
            <w:tcW w:w="1120"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7,270</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13</w:t>
            </w:r>
          </w:p>
        </w:tc>
        <w:tc>
          <w:tcPr>
            <w:tcW w:w="1640"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94,510.00</w:t>
            </w:r>
          </w:p>
        </w:tc>
      </w:tr>
      <w:tr w:rsidR="00B919B7" w:rsidRPr="002B3664" w:rsidTr="00CF0527">
        <w:trPr>
          <w:trHeight w:val="315"/>
          <w:jc w:val="center"/>
        </w:trPr>
        <w:tc>
          <w:tcPr>
            <w:tcW w:w="2214"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Խաղող</w:t>
            </w:r>
          </w:p>
        </w:tc>
        <w:tc>
          <w:tcPr>
            <w:tcW w:w="1120"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6,020</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17</w:t>
            </w:r>
          </w:p>
        </w:tc>
        <w:tc>
          <w:tcPr>
            <w:tcW w:w="1640"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102,340.00</w:t>
            </w:r>
          </w:p>
        </w:tc>
      </w:tr>
      <w:tr w:rsidR="00B919B7" w:rsidRPr="002B3664" w:rsidTr="00CF0527">
        <w:trPr>
          <w:trHeight w:val="315"/>
          <w:jc w:val="center"/>
        </w:trPr>
        <w:tc>
          <w:tcPr>
            <w:tcW w:w="2214"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Խնձորենի</w:t>
            </w:r>
          </w:p>
        </w:tc>
        <w:tc>
          <w:tcPr>
            <w:tcW w:w="1120"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8,510</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31</w:t>
            </w:r>
          </w:p>
        </w:tc>
        <w:tc>
          <w:tcPr>
            <w:tcW w:w="1640"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263,810.00</w:t>
            </w:r>
          </w:p>
        </w:tc>
      </w:tr>
      <w:tr w:rsidR="00B919B7" w:rsidRPr="002B3664" w:rsidTr="00CF0527">
        <w:trPr>
          <w:trHeight w:val="315"/>
          <w:jc w:val="center"/>
        </w:trPr>
        <w:tc>
          <w:tcPr>
            <w:tcW w:w="2214"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Ծիրանենի</w:t>
            </w:r>
          </w:p>
        </w:tc>
        <w:tc>
          <w:tcPr>
            <w:tcW w:w="1120"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10,610</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w:t>
            </w:r>
          </w:p>
        </w:tc>
        <w:tc>
          <w:tcPr>
            <w:tcW w:w="1640"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63,660.00</w:t>
            </w:r>
          </w:p>
        </w:tc>
      </w:tr>
      <w:tr w:rsidR="00B919B7" w:rsidRPr="002B3664" w:rsidTr="00CF0527">
        <w:trPr>
          <w:trHeight w:val="315"/>
          <w:jc w:val="center"/>
        </w:trPr>
        <w:tc>
          <w:tcPr>
            <w:tcW w:w="2214"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CF0527">
            <w:pPr>
              <w:rPr>
                <w:rFonts w:ascii="GHEA Mariam" w:hAnsi="GHEA Mariam" w:cs="Sylfaen"/>
                <w:color w:val="000000"/>
                <w:sz w:val="18"/>
                <w:szCs w:val="18"/>
                <w:lang w:val="ru-RU" w:eastAsia="ru-RU"/>
              </w:rPr>
            </w:pPr>
            <w:r w:rsidRPr="002B3664">
              <w:rPr>
                <w:rFonts w:ascii="GHEA Mariam" w:hAnsi="GHEA Mariam" w:cs="Sylfaen"/>
                <w:color w:val="000000"/>
                <w:sz w:val="18"/>
                <w:szCs w:val="18"/>
                <w:lang w:val="ru-RU" w:eastAsia="ru-RU"/>
              </w:rPr>
              <w:t>Կարալյոկ</w:t>
            </w:r>
          </w:p>
        </w:tc>
        <w:tc>
          <w:tcPr>
            <w:tcW w:w="1120"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9,940</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640"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9,940.00</w:t>
            </w:r>
          </w:p>
        </w:tc>
      </w:tr>
      <w:tr w:rsidR="00B919B7" w:rsidRPr="002B3664" w:rsidTr="00CF0527">
        <w:trPr>
          <w:trHeight w:val="315"/>
          <w:jc w:val="center"/>
        </w:trPr>
        <w:tc>
          <w:tcPr>
            <w:tcW w:w="2214"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Հոնենի</w:t>
            </w:r>
          </w:p>
        </w:tc>
        <w:tc>
          <w:tcPr>
            <w:tcW w:w="1120"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6,610</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w:t>
            </w:r>
          </w:p>
        </w:tc>
        <w:tc>
          <w:tcPr>
            <w:tcW w:w="1640"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46,270.00</w:t>
            </w:r>
          </w:p>
        </w:tc>
      </w:tr>
      <w:tr w:rsidR="00B919B7" w:rsidRPr="002B3664" w:rsidTr="00CF0527">
        <w:trPr>
          <w:trHeight w:val="315"/>
          <w:jc w:val="center"/>
        </w:trPr>
        <w:tc>
          <w:tcPr>
            <w:tcW w:w="2214"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Նշենի</w:t>
            </w:r>
          </w:p>
        </w:tc>
        <w:tc>
          <w:tcPr>
            <w:tcW w:w="1120"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12,400</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w:t>
            </w:r>
          </w:p>
        </w:tc>
        <w:tc>
          <w:tcPr>
            <w:tcW w:w="1640"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62,000.00</w:t>
            </w:r>
          </w:p>
        </w:tc>
      </w:tr>
      <w:tr w:rsidR="00B919B7" w:rsidRPr="002B3664" w:rsidTr="00CF0527">
        <w:trPr>
          <w:trHeight w:val="315"/>
          <w:jc w:val="center"/>
        </w:trPr>
        <w:tc>
          <w:tcPr>
            <w:tcW w:w="2214"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Նռենի</w:t>
            </w:r>
          </w:p>
        </w:tc>
        <w:tc>
          <w:tcPr>
            <w:tcW w:w="1120"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9,060</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1640"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36,240.00</w:t>
            </w:r>
          </w:p>
        </w:tc>
      </w:tr>
      <w:tr w:rsidR="00B919B7" w:rsidRPr="002B3664" w:rsidTr="00CF0527">
        <w:trPr>
          <w:trHeight w:val="315"/>
          <w:jc w:val="center"/>
        </w:trPr>
        <w:tc>
          <w:tcPr>
            <w:tcW w:w="2214"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Շլորենի</w:t>
            </w:r>
          </w:p>
        </w:tc>
        <w:tc>
          <w:tcPr>
            <w:tcW w:w="1120"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8,060</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w:t>
            </w:r>
          </w:p>
        </w:tc>
        <w:tc>
          <w:tcPr>
            <w:tcW w:w="1640"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40,300.00</w:t>
            </w:r>
          </w:p>
        </w:tc>
      </w:tr>
      <w:tr w:rsidR="00B919B7" w:rsidRPr="002B3664" w:rsidTr="00CF0527">
        <w:trPr>
          <w:trHeight w:val="315"/>
          <w:jc w:val="center"/>
        </w:trPr>
        <w:tc>
          <w:tcPr>
            <w:tcW w:w="2214"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Սալորենի</w:t>
            </w:r>
          </w:p>
        </w:tc>
        <w:tc>
          <w:tcPr>
            <w:tcW w:w="1120"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6,110</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46</w:t>
            </w:r>
          </w:p>
        </w:tc>
        <w:tc>
          <w:tcPr>
            <w:tcW w:w="1640"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281,060.00</w:t>
            </w:r>
          </w:p>
        </w:tc>
      </w:tr>
      <w:tr w:rsidR="00B919B7" w:rsidRPr="002B3664" w:rsidTr="00CF0527">
        <w:trPr>
          <w:trHeight w:val="315"/>
          <w:jc w:val="center"/>
        </w:trPr>
        <w:tc>
          <w:tcPr>
            <w:tcW w:w="2214"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Սերկևիլենի</w:t>
            </w:r>
          </w:p>
        </w:tc>
        <w:tc>
          <w:tcPr>
            <w:tcW w:w="1120"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10,110</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w:t>
            </w:r>
          </w:p>
        </w:tc>
        <w:tc>
          <w:tcPr>
            <w:tcW w:w="1640"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90,990.00</w:t>
            </w:r>
          </w:p>
        </w:tc>
      </w:tr>
      <w:tr w:rsidR="00B919B7" w:rsidRPr="002B3664" w:rsidTr="00CF0527">
        <w:trPr>
          <w:trHeight w:val="315"/>
          <w:jc w:val="center"/>
        </w:trPr>
        <w:tc>
          <w:tcPr>
            <w:tcW w:w="2214"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Տանձենի</w:t>
            </w:r>
          </w:p>
        </w:tc>
        <w:tc>
          <w:tcPr>
            <w:tcW w:w="1120"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9,010</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16</w:t>
            </w:r>
          </w:p>
        </w:tc>
        <w:tc>
          <w:tcPr>
            <w:tcW w:w="1640"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144,160.00</w:t>
            </w:r>
          </w:p>
        </w:tc>
      </w:tr>
      <w:tr w:rsidR="00B919B7" w:rsidRPr="002B3664" w:rsidTr="00CF0527">
        <w:trPr>
          <w:trHeight w:val="315"/>
          <w:jc w:val="center"/>
        </w:trPr>
        <w:tc>
          <w:tcPr>
            <w:tcW w:w="2214"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Տխլենի</w:t>
            </w:r>
          </w:p>
        </w:tc>
        <w:tc>
          <w:tcPr>
            <w:tcW w:w="1120"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14,900</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w:t>
            </w:r>
          </w:p>
        </w:tc>
        <w:tc>
          <w:tcPr>
            <w:tcW w:w="1640"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134,100.00</w:t>
            </w:r>
          </w:p>
        </w:tc>
      </w:tr>
      <w:tr w:rsidR="00B919B7" w:rsidRPr="002B3664" w:rsidTr="00CF0527">
        <w:trPr>
          <w:trHeight w:val="315"/>
          <w:jc w:val="center"/>
        </w:trPr>
        <w:tc>
          <w:tcPr>
            <w:tcW w:w="2214" w:type="dxa"/>
            <w:tcBorders>
              <w:top w:val="nil"/>
              <w:left w:val="single" w:sz="8" w:space="0" w:color="auto"/>
              <w:bottom w:val="nil"/>
              <w:right w:val="single" w:sz="8" w:space="0" w:color="auto"/>
            </w:tcBorders>
            <w:shd w:val="clear" w:color="000000" w:fill="FFFFFF"/>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Փշատենի</w:t>
            </w:r>
          </w:p>
        </w:tc>
        <w:tc>
          <w:tcPr>
            <w:tcW w:w="1120" w:type="dxa"/>
            <w:tcBorders>
              <w:top w:val="nil"/>
              <w:left w:val="nil"/>
              <w:bottom w:val="nil"/>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9,440</w:t>
            </w:r>
          </w:p>
        </w:tc>
        <w:tc>
          <w:tcPr>
            <w:tcW w:w="128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640"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18,880.00</w:t>
            </w:r>
          </w:p>
        </w:tc>
      </w:tr>
      <w:tr w:rsidR="00B919B7" w:rsidRPr="002B3664" w:rsidTr="00CF0527">
        <w:trPr>
          <w:trHeight w:val="315"/>
          <w:jc w:val="center"/>
        </w:trPr>
        <w:tc>
          <w:tcPr>
            <w:tcW w:w="2214" w:type="dxa"/>
            <w:tcBorders>
              <w:top w:val="single" w:sz="8" w:space="0" w:color="auto"/>
              <w:left w:val="single" w:sz="8" w:space="0" w:color="auto"/>
              <w:bottom w:val="single" w:sz="8" w:space="0" w:color="auto"/>
              <w:right w:val="single" w:sz="8" w:space="0" w:color="auto"/>
            </w:tcBorders>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Ենթաընդհանուր</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Բ</w:t>
            </w:r>
            <w:r w:rsidRPr="002B3664">
              <w:rPr>
                <w:rFonts w:ascii="GHEA Mariam" w:hAnsi="GHEA Mariam" w:cs="Arial"/>
                <w:b/>
                <w:bCs/>
                <w:color w:val="000000"/>
                <w:sz w:val="18"/>
                <w:szCs w:val="18"/>
                <w:lang w:val="ru-RU" w:eastAsia="ru-RU"/>
              </w:rPr>
              <w:t>)</w:t>
            </w:r>
          </w:p>
        </w:tc>
        <w:tc>
          <w:tcPr>
            <w:tcW w:w="1120" w:type="dxa"/>
            <w:tcBorders>
              <w:top w:val="single" w:sz="8" w:space="0" w:color="auto"/>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302</w:t>
            </w:r>
          </w:p>
        </w:tc>
        <w:tc>
          <w:tcPr>
            <w:tcW w:w="1640"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2,110,380.00</w:t>
            </w:r>
          </w:p>
        </w:tc>
      </w:tr>
      <w:tr w:rsidR="00B919B7" w:rsidRPr="002B3664" w:rsidTr="00CF0527">
        <w:trPr>
          <w:trHeight w:val="315"/>
          <w:jc w:val="center"/>
        </w:trPr>
        <w:tc>
          <w:tcPr>
            <w:tcW w:w="2214"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Ընդամենը</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Ա</w:t>
            </w:r>
            <w:r w:rsidRPr="002B3664">
              <w:rPr>
                <w:rFonts w:ascii="GHEA Mariam" w:hAnsi="GHEA Mariam" w:cs="Arial"/>
                <w:b/>
                <w:bCs/>
                <w:color w:val="000000"/>
                <w:sz w:val="18"/>
                <w:szCs w:val="18"/>
                <w:lang w:val="ru-RU" w:eastAsia="ru-RU"/>
              </w:rPr>
              <w:t>+</w:t>
            </w:r>
            <w:r w:rsidRPr="002B3664">
              <w:rPr>
                <w:rFonts w:ascii="GHEA Mariam" w:hAnsi="GHEA Mariam" w:cs="Sylfaen"/>
                <w:b/>
                <w:bCs/>
                <w:color w:val="000000"/>
                <w:sz w:val="18"/>
                <w:szCs w:val="18"/>
                <w:lang w:val="ru-RU" w:eastAsia="ru-RU"/>
              </w:rPr>
              <w:t>Բ</w:t>
            </w:r>
            <w:r w:rsidRPr="002B3664">
              <w:rPr>
                <w:rFonts w:ascii="GHEA Mariam" w:hAnsi="GHEA Mariam" w:cs="Arial"/>
                <w:b/>
                <w:bCs/>
                <w:color w:val="000000"/>
                <w:sz w:val="18"/>
                <w:szCs w:val="18"/>
                <w:lang w:val="ru-RU" w:eastAsia="ru-RU"/>
              </w:rPr>
              <w:t>)</w:t>
            </w:r>
          </w:p>
        </w:tc>
        <w:tc>
          <w:tcPr>
            <w:tcW w:w="1120"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80"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394</w:t>
            </w:r>
          </w:p>
        </w:tc>
        <w:tc>
          <w:tcPr>
            <w:tcW w:w="1640"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2,263,770.00</w:t>
            </w:r>
          </w:p>
        </w:tc>
      </w:tr>
    </w:tbl>
    <w:p w:rsidR="00B919B7" w:rsidRPr="002B3664" w:rsidRDefault="00B919B7" w:rsidP="00D9373B">
      <w:pPr>
        <w:pStyle w:val="BodyText"/>
        <w:rPr>
          <w:rFonts w:ascii="GHEA Mariam" w:hAnsi="GHEA Mariam"/>
          <w:lang w:val="ru-RU"/>
        </w:rPr>
      </w:pPr>
    </w:p>
    <w:p w:rsidR="00B919B7" w:rsidRPr="002B3664" w:rsidRDefault="00B919B7" w:rsidP="007409C5">
      <w:pPr>
        <w:pStyle w:val="Caption"/>
        <w:rPr>
          <w:rFonts w:ascii="GHEA Mariam" w:hAnsi="GHEA Mariam" w:cs="Sylfaen"/>
          <w:lang w:val="hy-AM"/>
        </w:rPr>
        <w:sectPr w:rsidR="00B919B7" w:rsidRPr="002B3664" w:rsidSect="00972226">
          <w:pgSz w:w="11907" w:h="16839" w:code="9"/>
          <w:pgMar w:top="1440" w:right="1440" w:bottom="1440" w:left="1440" w:header="709" w:footer="709" w:gutter="0"/>
          <w:cols w:space="708"/>
          <w:docGrid w:linePitch="360"/>
        </w:sectPr>
      </w:pPr>
    </w:p>
    <w:p w:rsidR="00B919B7" w:rsidRPr="002B3664" w:rsidRDefault="00B919B7" w:rsidP="007409C5">
      <w:pPr>
        <w:pStyle w:val="Caption"/>
        <w:rPr>
          <w:rFonts w:ascii="GHEA Mariam" w:hAnsi="GHEA Mariam" w:cs="Arial"/>
          <w:lang w:val="hy-AM"/>
        </w:rPr>
      </w:pPr>
      <w:bookmarkStart w:id="803" w:name="_Toc474321950"/>
      <w:r w:rsidRPr="002B3664">
        <w:rPr>
          <w:rFonts w:ascii="GHEA Mariam" w:hAnsi="GHEA Mariam" w:cs="Sylfaen"/>
          <w:lang w:val="hy-AM"/>
        </w:rPr>
        <w:lastRenderedPageBreak/>
        <w:t>Աղյուսակ</w:t>
      </w:r>
      <w:r w:rsidRPr="002B3664">
        <w:rPr>
          <w:rFonts w:ascii="GHEA Mariam" w:hAnsi="GHEA Mariam"/>
          <w:lang w:val="hy-AM"/>
        </w:rPr>
        <w:t xml:space="preserve"> </w:t>
      </w:r>
      <w:r w:rsidRPr="002B3664">
        <w:rPr>
          <w:rFonts w:ascii="GHEA Mariam" w:hAnsi="GHEA Mariam" w:cs="Sylfaen"/>
          <w:lang w:val="hy-AM"/>
        </w:rPr>
        <w:fldChar w:fldCharType="begin"/>
      </w:r>
      <w:r w:rsidRPr="002B3664">
        <w:rPr>
          <w:rFonts w:ascii="GHEA Mariam" w:hAnsi="GHEA Mariam" w:cs="Sylfaen"/>
          <w:lang w:val="hy-AM"/>
        </w:rPr>
        <w:instrText xml:space="preserve"> STYLEREF 1 \s </w:instrText>
      </w:r>
      <w:r w:rsidRPr="002B3664">
        <w:rPr>
          <w:rFonts w:ascii="GHEA Mariam" w:hAnsi="GHEA Mariam" w:cs="Sylfaen"/>
          <w:lang w:val="hy-AM"/>
        </w:rPr>
        <w:fldChar w:fldCharType="separate"/>
      </w:r>
      <w:r>
        <w:rPr>
          <w:rFonts w:ascii="GHEA Mariam" w:hAnsi="GHEA Mariam" w:cs="Sylfaen"/>
          <w:noProof/>
          <w:lang w:val="hy-AM"/>
        </w:rPr>
        <w:t>8</w:t>
      </w:r>
      <w:r w:rsidRPr="002B3664">
        <w:rPr>
          <w:rFonts w:ascii="GHEA Mariam" w:hAnsi="GHEA Mariam" w:cs="Sylfaen"/>
          <w:lang w:val="hy-AM"/>
        </w:rPr>
        <w:fldChar w:fldCharType="end"/>
      </w:r>
      <w:r w:rsidRPr="002B3664">
        <w:rPr>
          <w:rFonts w:ascii="GHEA Mariam" w:hAnsi="GHEA Mariam" w:cs="Sylfaen"/>
          <w:lang w:val="hy-AM"/>
        </w:rPr>
        <w:noBreakHyphen/>
        <w:t>15</w:t>
      </w:r>
      <w:r w:rsidRPr="002B3664">
        <w:rPr>
          <w:rFonts w:ascii="GHEA Mariam" w:hAnsi="GHEA Mariam"/>
          <w:lang w:val="hy-AM"/>
        </w:rPr>
        <w:t xml:space="preserve"> </w:t>
      </w:r>
      <w:r w:rsidRPr="002B3664">
        <w:rPr>
          <w:rFonts w:ascii="GHEA Mariam" w:hAnsi="GHEA Mariam" w:cs="Sylfaen"/>
          <w:lang w:val="hy-AM"/>
        </w:rPr>
        <w:t>Փոխհատուցում</w:t>
      </w:r>
      <w:r w:rsidRPr="002B3664">
        <w:rPr>
          <w:rFonts w:ascii="GHEA Mariam" w:hAnsi="GHEA Mariam"/>
          <w:lang w:val="hy-AM"/>
        </w:rPr>
        <w:t xml:space="preserve"> </w:t>
      </w:r>
      <w:r w:rsidRPr="002B3664">
        <w:rPr>
          <w:rFonts w:ascii="GHEA Mariam" w:hAnsi="GHEA Mariam" w:cs="Sylfaen"/>
          <w:lang w:val="hy-AM"/>
        </w:rPr>
        <w:t>մրգատու</w:t>
      </w:r>
      <w:r w:rsidRPr="002B3664">
        <w:rPr>
          <w:rFonts w:ascii="GHEA Mariam" w:hAnsi="GHEA Mariam"/>
          <w:lang w:val="hy-AM"/>
        </w:rPr>
        <w:t xml:space="preserve"> </w:t>
      </w:r>
      <w:r w:rsidRPr="002B3664">
        <w:rPr>
          <w:rFonts w:ascii="GHEA Mariam" w:hAnsi="GHEA Mariam" w:cs="Sylfaen"/>
          <w:lang w:val="hy-AM"/>
        </w:rPr>
        <w:t>ծառերի</w:t>
      </w:r>
      <w:r w:rsidRPr="002B3664">
        <w:rPr>
          <w:rFonts w:ascii="GHEA Mariam" w:hAnsi="GHEA Mariam"/>
          <w:lang w:val="hy-AM"/>
        </w:rPr>
        <w:t xml:space="preserve"> </w:t>
      </w:r>
      <w:r w:rsidRPr="002B3664">
        <w:rPr>
          <w:rFonts w:ascii="GHEA Mariam" w:hAnsi="GHEA Mariam" w:cs="Sylfaen"/>
          <w:lang w:val="hy-AM"/>
        </w:rPr>
        <w:t>համար</w:t>
      </w:r>
      <w:bookmarkEnd w:id="803"/>
      <w:r w:rsidRPr="002B3664">
        <w:rPr>
          <w:rFonts w:ascii="GHEA Mariam" w:hAnsi="GHEA Mariam" w:cs="Arial"/>
          <w:lang w:val="hy-AM"/>
        </w:rPr>
        <w:t xml:space="preserve"> </w:t>
      </w:r>
      <w:bookmarkEnd w:id="791"/>
      <w:bookmarkEnd w:id="792"/>
      <w:bookmarkEnd w:id="793"/>
      <w:bookmarkEnd w:id="794"/>
    </w:p>
    <w:tbl>
      <w:tblPr>
        <w:tblW w:w="9547" w:type="dxa"/>
        <w:jc w:val="center"/>
        <w:tblInd w:w="93" w:type="dxa"/>
        <w:tblLook w:val="00A0" w:firstRow="1" w:lastRow="0" w:firstColumn="1" w:lastColumn="0" w:noHBand="0" w:noVBand="0"/>
      </w:tblPr>
      <w:tblGrid>
        <w:gridCol w:w="2127"/>
        <w:gridCol w:w="974"/>
        <w:gridCol w:w="1162"/>
        <w:gridCol w:w="1319"/>
        <w:gridCol w:w="1352"/>
        <w:gridCol w:w="1284"/>
        <w:gridCol w:w="1543"/>
      </w:tblGrid>
      <w:tr w:rsidR="00B919B7" w:rsidRPr="002B3664" w:rsidTr="00CF0527">
        <w:trPr>
          <w:trHeight w:val="1009"/>
          <w:tblHeader/>
          <w:jc w:val="center"/>
        </w:trPr>
        <w:tc>
          <w:tcPr>
            <w:tcW w:w="2127"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Ծառի տեսակը</w:t>
            </w:r>
          </w:p>
        </w:tc>
        <w:tc>
          <w:tcPr>
            <w:tcW w:w="917"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Տարեկան բերքը</w:t>
            </w:r>
          </w:p>
        </w:tc>
        <w:tc>
          <w:tcPr>
            <w:tcW w:w="1162"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Միավորի արժեքը</w:t>
            </w:r>
          </w:p>
        </w:tc>
        <w:tc>
          <w:tcPr>
            <w:tcW w:w="1253"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sz w:val="16"/>
                <w:szCs w:val="16"/>
                <w:lang w:eastAsia="ru-RU"/>
              </w:rPr>
              <w:t>Բերքատվութ</w:t>
            </w:r>
            <w:r w:rsidRPr="002B3664">
              <w:rPr>
                <w:rFonts w:ascii="GHEA Mariam" w:hAnsi="GHEA Mariam" w:cs="Arial"/>
                <w:b/>
                <w:bCs/>
                <w:sz w:val="16"/>
                <w:szCs w:val="16"/>
                <w:lang w:val="ru-RU" w:eastAsia="ru-RU"/>
              </w:rPr>
              <w:t>-</w:t>
            </w:r>
            <w:r w:rsidRPr="002B3664">
              <w:rPr>
                <w:rFonts w:ascii="GHEA Mariam" w:hAnsi="GHEA Mariam" w:cs="Arial"/>
                <w:b/>
                <w:bCs/>
                <w:sz w:val="16"/>
                <w:szCs w:val="16"/>
                <w:lang w:eastAsia="ru-RU"/>
              </w:rPr>
              <w:t>յան</w:t>
            </w:r>
            <w:r w:rsidRPr="002B3664">
              <w:rPr>
                <w:rFonts w:ascii="GHEA Mariam" w:hAnsi="GHEA Mariam" w:cs="Arial"/>
                <w:b/>
                <w:bCs/>
                <w:sz w:val="16"/>
                <w:szCs w:val="16"/>
                <w:lang w:val="ru-RU" w:eastAsia="ru-RU"/>
              </w:rPr>
              <w:t xml:space="preserve"> </w:t>
            </w:r>
            <w:r w:rsidRPr="002B3664">
              <w:rPr>
                <w:rFonts w:ascii="GHEA Mariam" w:hAnsi="GHEA Mariam" w:cs="Arial"/>
                <w:b/>
                <w:bCs/>
                <w:sz w:val="16"/>
                <w:szCs w:val="16"/>
                <w:lang w:eastAsia="ru-RU"/>
              </w:rPr>
              <w:t>համար</w:t>
            </w:r>
            <w:r w:rsidRPr="002B3664">
              <w:rPr>
                <w:rFonts w:ascii="GHEA Mariam" w:hAnsi="GHEA Mariam" w:cs="Arial"/>
                <w:b/>
                <w:bCs/>
                <w:sz w:val="16"/>
                <w:szCs w:val="16"/>
                <w:lang w:val="ru-RU" w:eastAsia="ru-RU"/>
              </w:rPr>
              <w:t xml:space="preserve"> </w:t>
            </w:r>
            <w:r w:rsidRPr="002B3664">
              <w:rPr>
                <w:rFonts w:ascii="GHEA Mariam" w:hAnsi="GHEA Mariam" w:cs="Arial"/>
                <w:b/>
                <w:bCs/>
                <w:sz w:val="16"/>
                <w:szCs w:val="16"/>
                <w:lang w:eastAsia="ru-RU"/>
              </w:rPr>
              <w:t>անհրաժեշտ</w:t>
            </w:r>
            <w:r w:rsidRPr="002B3664">
              <w:rPr>
                <w:rFonts w:ascii="GHEA Mariam" w:hAnsi="GHEA Mariam" w:cs="Arial"/>
                <w:b/>
                <w:bCs/>
                <w:sz w:val="16"/>
                <w:szCs w:val="16"/>
                <w:lang w:val="ru-RU" w:eastAsia="ru-RU"/>
              </w:rPr>
              <w:t xml:space="preserve"> </w:t>
            </w:r>
            <w:r w:rsidRPr="002B3664">
              <w:rPr>
                <w:rFonts w:ascii="GHEA Mariam" w:hAnsi="GHEA Mariam" w:cs="Arial"/>
                <w:b/>
                <w:bCs/>
                <w:sz w:val="16"/>
                <w:szCs w:val="16"/>
                <w:lang w:eastAsia="ru-RU"/>
              </w:rPr>
              <w:t>տարիների</w:t>
            </w:r>
            <w:r w:rsidRPr="002B3664">
              <w:rPr>
                <w:rFonts w:ascii="GHEA Mariam" w:hAnsi="GHEA Mariam" w:cs="Arial"/>
                <w:b/>
                <w:bCs/>
                <w:sz w:val="16"/>
                <w:szCs w:val="16"/>
                <w:lang w:val="ru-RU" w:eastAsia="ru-RU"/>
              </w:rPr>
              <w:t xml:space="preserve"> </w:t>
            </w:r>
            <w:r w:rsidRPr="002B3664">
              <w:rPr>
                <w:rFonts w:ascii="GHEA Mariam" w:hAnsi="GHEA Mariam" w:cs="Arial"/>
                <w:b/>
                <w:bCs/>
                <w:sz w:val="16"/>
                <w:szCs w:val="16"/>
                <w:lang w:eastAsia="ru-RU"/>
              </w:rPr>
              <w:t>քանակը</w:t>
            </w:r>
            <w:r w:rsidRPr="002B3664">
              <w:rPr>
                <w:rFonts w:ascii="GHEA Mariam" w:hAnsi="GHEA Mariam" w:cs="Arial"/>
                <w:b/>
                <w:bCs/>
                <w:sz w:val="16"/>
                <w:szCs w:val="16"/>
                <w:lang w:val="ru-RU" w:eastAsia="ru-RU"/>
              </w:rPr>
              <w:t xml:space="preserve"> </w:t>
            </w:r>
          </w:p>
        </w:tc>
        <w:tc>
          <w:tcPr>
            <w:tcW w:w="1352"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Ծառի միավորի արժեքը</w:t>
            </w:r>
          </w:p>
        </w:tc>
        <w:tc>
          <w:tcPr>
            <w:tcW w:w="1199" w:type="dxa"/>
            <w:tcBorders>
              <w:top w:val="single" w:sz="8" w:space="0" w:color="auto"/>
              <w:left w:val="nil"/>
              <w:bottom w:val="single" w:sz="8" w:space="0" w:color="auto"/>
              <w:right w:val="nil"/>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Ազդեցության ենթակա ծառերը</w:t>
            </w:r>
          </w:p>
        </w:tc>
        <w:tc>
          <w:tcPr>
            <w:tcW w:w="1537" w:type="dxa"/>
            <w:tcBorders>
              <w:top w:val="single" w:sz="8" w:space="0" w:color="auto"/>
              <w:left w:val="single" w:sz="8" w:space="0" w:color="auto"/>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sz w:val="16"/>
                <w:szCs w:val="16"/>
              </w:rPr>
            </w:pPr>
            <w:r w:rsidRPr="002B3664">
              <w:rPr>
                <w:rFonts w:ascii="GHEA Mariam" w:hAnsi="GHEA Mariam" w:cs="Arial"/>
                <w:b/>
                <w:bCs/>
                <w:sz w:val="16"/>
                <w:szCs w:val="16"/>
              </w:rPr>
              <w:t>Ընդհանուր</w:t>
            </w:r>
          </w:p>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sz w:val="16"/>
                <w:szCs w:val="16"/>
              </w:rPr>
              <w:t>փոխհատուցումը</w:t>
            </w:r>
          </w:p>
        </w:tc>
      </w:tr>
      <w:tr w:rsidR="00B919B7" w:rsidRPr="002B3664" w:rsidTr="00CF0527">
        <w:trPr>
          <w:trHeight w:val="315"/>
          <w:tblHeader/>
          <w:jc w:val="center"/>
        </w:trPr>
        <w:tc>
          <w:tcPr>
            <w:tcW w:w="2127"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b/>
                <w:bCs/>
                <w:color w:val="000000"/>
                <w:sz w:val="18"/>
                <w:szCs w:val="18"/>
                <w:lang w:val="ru-RU" w:eastAsia="ru-RU"/>
              </w:rPr>
            </w:pPr>
          </w:p>
        </w:tc>
        <w:tc>
          <w:tcPr>
            <w:tcW w:w="917" w:type="dxa"/>
            <w:tcBorders>
              <w:top w:val="nil"/>
              <w:left w:val="nil"/>
              <w:bottom w:val="single" w:sz="8" w:space="0" w:color="auto"/>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կգ</w:t>
            </w:r>
          </w:p>
        </w:tc>
        <w:tc>
          <w:tcPr>
            <w:tcW w:w="1162" w:type="dxa"/>
            <w:tcBorders>
              <w:top w:val="nil"/>
              <w:left w:val="nil"/>
              <w:bottom w:val="single" w:sz="8" w:space="0" w:color="auto"/>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ՀՀ դրամ/ կգ</w:t>
            </w:r>
          </w:p>
        </w:tc>
        <w:tc>
          <w:tcPr>
            <w:tcW w:w="1253" w:type="dxa"/>
            <w:tcBorders>
              <w:top w:val="nil"/>
              <w:left w:val="nil"/>
              <w:bottom w:val="single" w:sz="8" w:space="0" w:color="auto"/>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N</w:t>
            </w:r>
            <w:r w:rsidR="009F1202">
              <w:rPr>
                <w:rFonts w:ascii="GHEA Mariam" w:hAnsi="GHEA Mariam" w:cs="Arial"/>
                <w:b/>
                <w:bCs/>
                <w:color w:val="000000"/>
                <w:sz w:val="16"/>
                <w:szCs w:val="16"/>
              </w:rPr>
              <w:t>օ</w:t>
            </w:r>
          </w:p>
        </w:tc>
        <w:tc>
          <w:tcPr>
            <w:tcW w:w="1352" w:type="dxa"/>
            <w:tcBorders>
              <w:top w:val="nil"/>
              <w:left w:val="nil"/>
              <w:bottom w:val="single" w:sz="8" w:space="0" w:color="auto"/>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ՀՀ դրամ</w:t>
            </w:r>
          </w:p>
        </w:tc>
        <w:tc>
          <w:tcPr>
            <w:tcW w:w="1199" w:type="dxa"/>
            <w:tcBorders>
              <w:top w:val="nil"/>
              <w:left w:val="nil"/>
              <w:bottom w:val="single" w:sz="8" w:space="0" w:color="auto"/>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N</w:t>
            </w:r>
            <w:r w:rsidR="009F1202">
              <w:rPr>
                <w:rFonts w:ascii="GHEA Mariam" w:hAnsi="GHEA Mariam" w:cs="Arial"/>
                <w:b/>
                <w:bCs/>
                <w:color w:val="000000"/>
                <w:sz w:val="16"/>
                <w:szCs w:val="16"/>
              </w:rPr>
              <w:t>օ</w:t>
            </w:r>
          </w:p>
        </w:tc>
        <w:tc>
          <w:tcPr>
            <w:tcW w:w="1537" w:type="dxa"/>
            <w:tcBorders>
              <w:top w:val="nil"/>
              <w:left w:val="nil"/>
              <w:bottom w:val="single" w:sz="8" w:space="0" w:color="auto"/>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6"/>
                <w:szCs w:val="16"/>
              </w:rPr>
              <w:t>ՀՀ դրամ</w:t>
            </w:r>
          </w:p>
        </w:tc>
      </w:tr>
      <w:tr w:rsidR="00B919B7" w:rsidRPr="002B3664" w:rsidTr="00CF0527">
        <w:trPr>
          <w:trHeight w:val="315"/>
          <w:jc w:val="center"/>
        </w:trPr>
        <w:tc>
          <w:tcPr>
            <w:tcW w:w="9547" w:type="dxa"/>
            <w:gridSpan w:val="7"/>
            <w:tcBorders>
              <w:top w:val="nil"/>
              <w:left w:val="single" w:sz="8" w:space="0" w:color="auto"/>
              <w:bottom w:val="single" w:sz="8" w:space="0" w:color="auto"/>
              <w:right w:val="single" w:sz="8" w:space="0" w:color="000000"/>
            </w:tcBorders>
            <w:shd w:val="clear" w:color="000000" w:fill="F2F2F2"/>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 xml:space="preserve">Ա. </w:t>
            </w:r>
            <w:r w:rsidRPr="002B3664">
              <w:rPr>
                <w:rFonts w:ascii="GHEA Mariam" w:hAnsi="GHEA Mariam" w:cs="Arial"/>
                <w:b/>
                <w:bCs/>
                <w:color w:val="000000"/>
                <w:sz w:val="18"/>
                <w:szCs w:val="18"/>
                <w:lang w:val="ru-RU"/>
              </w:rPr>
              <w:t xml:space="preserve">Մրգատու </w:t>
            </w:r>
            <w:r w:rsidRPr="002B3664">
              <w:rPr>
                <w:rFonts w:ascii="GHEA Mariam" w:hAnsi="GHEA Mariam" w:cs="Arial"/>
                <w:b/>
                <w:bCs/>
                <w:color w:val="000000"/>
                <w:sz w:val="18"/>
                <w:szCs w:val="18"/>
                <w:lang w:val="en-GB"/>
              </w:rPr>
              <w:t>թփ</w:t>
            </w:r>
            <w:r w:rsidRPr="002B3664">
              <w:rPr>
                <w:rFonts w:ascii="GHEA Mariam" w:hAnsi="GHEA Mariam" w:cs="Arial"/>
                <w:b/>
                <w:bCs/>
                <w:color w:val="000000"/>
                <w:sz w:val="18"/>
                <w:szCs w:val="18"/>
                <w:lang w:val="ru-RU"/>
              </w:rPr>
              <w:t>եր</w:t>
            </w:r>
          </w:p>
        </w:tc>
      </w:tr>
      <w:tr w:rsidR="00B919B7" w:rsidRPr="002B3664" w:rsidTr="00CF0527">
        <w:trPr>
          <w:trHeight w:val="315"/>
          <w:jc w:val="center"/>
        </w:trPr>
        <w:tc>
          <w:tcPr>
            <w:tcW w:w="2127" w:type="dxa"/>
            <w:tcBorders>
              <w:top w:val="nil"/>
              <w:left w:val="single" w:sz="8" w:space="0" w:color="auto"/>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Ազնվամորի</w:t>
            </w:r>
          </w:p>
        </w:tc>
        <w:tc>
          <w:tcPr>
            <w:tcW w:w="91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16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840</w:t>
            </w:r>
          </w:p>
        </w:tc>
        <w:tc>
          <w:tcPr>
            <w:tcW w:w="1253"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135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5,040.00</w:t>
            </w:r>
          </w:p>
        </w:tc>
        <w:tc>
          <w:tcPr>
            <w:tcW w:w="119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2,941</w:t>
            </w:r>
          </w:p>
        </w:tc>
        <w:tc>
          <w:tcPr>
            <w:tcW w:w="153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14,822,640.00</w:t>
            </w:r>
          </w:p>
        </w:tc>
      </w:tr>
      <w:tr w:rsidR="00B919B7" w:rsidRPr="002B3664" w:rsidTr="00CF0527">
        <w:trPr>
          <w:trHeight w:val="315"/>
          <w:jc w:val="center"/>
        </w:trPr>
        <w:tc>
          <w:tcPr>
            <w:tcW w:w="2127" w:type="dxa"/>
            <w:tcBorders>
              <w:top w:val="nil"/>
              <w:left w:val="single" w:sz="8" w:space="0" w:color="auto"/>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Հաղարջենի</w:t>
            </w:r>
          </w:p>
        </w:tc>
        <w:tc>
          <w:tcPr>
            <w:tcW w:w="91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116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600</w:t>
            </w:r>
          </w:p>
        </w:tc>
        <w:tc>
          <w:tcPr>
            <w:tcW w:w="1253"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135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5,400.00</w:t>
            </w:r>
          </w:p>
        </w:tc>
        <w:tc>
          <w:tcPr>
            <w:tcW w:w="119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502</w:t>
            </w:r>
          </w:p>
        </w:tc>
        <w:tc>
          <w:tcPr>
            <w:tcW w:w="153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2,710,800.00</w:t>
            </w:r>
          </w:p>
        </w:tc>
      </w:tr>
      <w:tr w:rsidR="00B919B7" w:rsidRPr="002B3664" w:rsidTr="00CF0527">
        <w:trPr>
          <w:trHeight w:val="315"/>
          <w:jc w:val="center"/>
        </w:trPr>
        <w:tc>
          <w:tcPr>
            <w:tcW w:w="2127" w:type="dxa"/>
            <w:tcBorders>
              <w:top w:val="nil"/>
              <w:left w:val="single" w:sz="8" w:space="0" w:color="auto"/>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Մասրենի</w:t>
            </w:r>
          </w:p>
        </w:tc>
        <w:tc>
          <w:tcPr>
            <w:tcW w:w="91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w:t>
            </w:r>
          </w:p>
        </w:tc>
        <w:tc>
          <w:tcPr>
            <w:tcW w:w="116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320</w:t>
            </w:r>
          </w:p>
        </w:tc>
        <w:tc>
          <w:tcPr>
            <w:tcW w:w="1253"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135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4,800.00</w:t>
            </w:r>
          </w:p>
        </w:tc>
        <w:tc>
          <w:tcPr>
            <w:tcW w:w="119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13</w:t>
            </w:r>
          </w:p>
        </w:tc>
        <w:tc>
          <w:tcPr>
            <w:tcW w:w="153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62,400.00</w:t>
            </w:r>
          </w:p>
        </w:tc>
      </w:tr>
      <w:tr w:rsidR="00B919B7" w:rsidRPr="002B3664" w:rsidTr="00CF0527">
        <w:trPr>
          <w:trHeight w:val="315"/>
          <w:jc w:val="center"/>
        </w:trPr>
        <w:tc>
          <w:tcPr>
            <w:tcW w:w="2127" w:type="dxa"/>
            <w:tcBorders>
              <w:top w:val="nil"/>
              <w:left w:val="single" w:sz="8" w:space="0" w:color="auto"/>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Չիչխան</w:t>
            </w:r>
          </w:p>
        </w:tc>
        <w:tc>
          <w:tcPr>
            <w:tcW w:w="91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45</w:t>
            </w:r>
          </w:p>
        </w:tc>
        <w:tc>
          <w:tcPr>
            <w:tcW w:w="116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900</w:t>
            </w:r>
          </w:p>
        </w:tc>
        <w:tc>
          <w:tcPr>
            <w:tcW w:w="1253"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135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162,000.00</w:t>
            </w:r>
          </w:p>
        </w:tc>
        <w:tc>
          <w:tcPr>
            <w:tcW w:w="119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153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486,000.00</w:t>
            </w:r>
          </w:p>
        </w:tc>
      </w:tr>
      <w:tr w:rsidR="00B919B7" w:rsidRPr="002B3664" w:rsidTr="00CF0527">
        <w:trPr>
          <w:trHeight w:val="315"/>
          <w:jc w:val="center"/>
        </w:trPr>
        <w:tc>
          <w:tcPr>
            <w:tcW w:w="2127" w:type="dxa"/>
            <w:tcBorders>
              <w:top w:val="nil"/>
              <w:left w:val="single" w:sz="8" w:space="0" w:color="auto"/>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Մոշենի</w:t>
            </w:r>
            <w:r w:rsidR="009F1202">
              <w:rPr>
                <w:rFonts w:ascii="GHEA Mariam" w:hAnsi="GHEA Mariam" w:cs="Arial"/>
                <w:color w:val="000000"/>
                <w:sz w:val="18"/>
                <w:szCs w:val="18"/>
                <w:lang w:val="ru-RU" w:eastAsia="ru-RU"/>
              </w:rPr>
              <w:t xml:space="preserve"> </w:t>
            </w:r>
          </w:p>
        </w:tc>
        <w:tc>
          <w:tcPr>
            <w:tcW w:w="91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16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630</w:t>
            </w:r>
          </w:p>
        </w:tc>
        <w:tc>
          <w:tcPr>
            <w:tcW w:w="1253"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135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3,780.00</w:t>
            </w:r>
          </w:p>
        </w:tc>
        <w:tc>
          <w:tcPr>
            <w:tcW w:w="119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4,386</w:t>
            </w:r>
          </w:p>
        </w:tc>
        <w:tc>
          <w:tcPr>
            <w:tcW w:w="153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16,579,080.00</w:t>
            </w:r>
          </w:p>
        </w:tc>
      </w:tr>
      <w:tr w:rsidR="00B919B7" w:rsidRPr="002B3664" w:rsidTr="00CF0527">
        <w:trPr>
          <w:trHeight w:val="315"/>
          <w:jc w:val="center"/>
        </w:trPr>
        <w:tc>
          <w:tcPr>
            <w:tcW w:w="2127" w:type="dxa"/>
            <w:tcBorders>
              <w:top w:val="nil"/>
              <w:left w:val="single" w:sz="8" w:space="0" w:color="auto"/>
              <w:bottom w:val="nil"/>
              <w:right w:val="single" w:sz="8" w:space="0" w:color="auto"/>
            </w:tcBorders>
            <w:shd w:val="clear" w:color="000000" w:fill="FFFFFF"/>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Ենթաընդհանուր</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Ա</w:t>
            </w:r>
            <w:r w:rsidRPr="002B3664">
              <w:rPr>
                <w:rFonts w:ascii="GHEA Mariam" w:hAnsi="GHEA Mariam" w:cs="Arial"/>
                <w:b/>
                <w:bCs/>
                <w:color w:val="000000"/>
                <w:sz w:val="18"/>
                <w:szCs w:val="18"/>
                <w:lang w:val="ru-RU" w:eastAsia="ru-RU"/>
              </w:rPr>
              <w:t>)</w:t>
            </w:r>
          </w:p>
        </w:tc>
        <w:tc>
          <w:tcPr>
            <w:tcW w:w="91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6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53"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35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99"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7,845</w:t>
            </w:r>
          </w:p>
        </w:tc>
        <w:tc>
          <w:tcPr>
            <w:tcW w:w="1537" w:type="dxa"/>
            <w:tcBorders>
              <w:top w:val="nil"/>
              <w:left w:val="nil"/>
              <w:bottom w:val="nil"/>
              <w:right w:val="single" w:sz="8" w:space="0" w:color="auto"/>
            </w:tcBorders>
            <w:noWrap/>
            <w:vAlign w:val="center"/>
          </w:tcPr>
          <w:p w:rsidR="00B919B7" w:rsidRPr="002B3664" w:rsidRDefault="00B919B7" w:rsidP="00C24BB3">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34,660,920.00</w:t>
            </w:r>
          </w:p>
        </w:tc>
      </w:tr>
      <w:tr w:rsidR="00B919B7" w:rsidRPr="002B3664" w:rsidTr="00CF0527">
        <w:trPr>
          <w:trHeight w:val="315"/>
          <w:jc w:val="center"/>
        </w:trPr>
        <w:tc>
          <w:tcPr>
            <w:tcW w:w="9547" w:type="dxa"/>
            <w:gridSpan w:val="7"/>
            <w:tcBorders>
              <w:top w:val="single" w:sz="8" w:space="0" w:color="auto"/>
              <w:left w:val="single" w:sz="8" w:space="0" w:color="auto"/>
              <w:bottom w:val="single" w:sz="8" w:space="0" w:color="auto"/>
              <w:right w:val="single" w:sz="8" w:space="0" w:color="000000"/>
            </w:tcBorders>
            <w:shd w:val="clear" w:color="000000" w:fill="F2F2F2"/>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 xml:space="preserve">Բ. </w:t>
            </w:r>
            <w:r w:rsidRPr="002B3664">
              <w:rPr>
                <w:rFonts w:ascii="GHEA Mariam" w:hAnsi="GHEA Mariam" w:cs="Arial"/>
                <w:b/>
                <w:bCs/>
                <w:color w:val="000000"/>
                <w:sz w:val="18"/>
                <w:szCs w:val="18"/>
                <w:lang w:val="ru-RU"/>
              </w:rPr>
              <w:t>Մրգատու ծառեր</w:t>
            </w:r>
          </w:p>
        </w:tc>
      </w:tr>
      <w:tr w:rsidR="00B919B7" w:rsidRPr="002B3664" w:rsidTr="00CF0527">
        <w:trPr>
          <w:trHeight w:val="315"/>
          <w:jc w:val="center"/>
        </w:trPr>
        <w:tc>
          <w:tcPr>
            <w:tcW w:w="2127"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Բալենի</w:t>
            </w:r>
          </w:p>
        </w:tc>
        <w:tc>
          <w:tcPr>
            <w:tcW w:w="91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20</w:t>
            </w:r>
          </w:p>
        </w:tc>
        <w:tc>
          <w:tcPr>
            <w:tcW w:w="116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320</w:t>
            </w:r>
          </w:p>
        </w:tc>
        <w:tc>
          <w:tcPr>
            <w:tcW w:w="1253"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135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25,600.00</w:t>
            </w:r>
          </w:p>
        </w:tc>
        <w:tc>
          <w:tcPr>
            <w:tcW w:w="119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544</w:t>
            </w:r>
          </w:p>
        </w:tc>
        <w:tc>
          <w:tcPr>
            <w:tcW w:w="153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13,926,400.00</w:t>
            </w:r>
          </w:p>
        </w:tc>
      </w:tr>
      <w:tr w:rsidR="00B919B7" w:rsidRPr="002B3664" w:rsidTr="00CF0527">
        <w:trPr>
          <w:trHeight w:val="315"/>
          <w:jc w:val="center"/>
        </w:trPr>
        <w:tc>
          <w:tcPr>
            <w:tcW w:w="2127"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Կեռասենի</w:t>
            </w:r>
          </w:p>
        </w:tc>
        <w:tc>
          <w:tcPr>
            <w:tcW w:w="91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30</w:t>
            </w:r>
          </w:p>
        </w:tc>
        <w:tc>
          <w:tcPr>
            <w:tcW w:w="116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550</w:t>
            </w:r>
          </w:p>
        </w:tc>
        <w:tc>
          <w:tcPr>
            <w:tcW w:w="1253"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135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66,000.00</w:t>
            </w:r>
          </w:p>
        </w:tc>
        <w:tc>
          <w:tcPr>
            <w:tcW w:w="119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97</w:t>
            </w:r>
          </w:p>
        </w:tc>
        <w:tc>
          <w:tcPr>
            <w:tcW w:w="153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6,402,000.00</w:t>
            </w:r>
          </w:p>
        </w:tc>
      </w:tr>
      <w:tr w:rsidR="00B919B7" w:rsidRPr="002B3664" w:rsidTr="00CF0527">
        <w:trPr>
          <w:trHeight w:val="315"/>
          <w:jc w:val="center"/>
        </w:trPr>
        <w:tc>
          <w:tcPr>
            <w:tcW w:w="2127"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Դեղձենի</w:t>
            </w:r>
          </w:p>
        </w:tc>
        <w:tc>
          <w:tcPr>
            <w:tcW w:w="91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40</w:t>
            </w:r>
          </w:p>
        </w:tc>
        <w:tc>
          <w:tcPr>
            <w:tcW w:w="116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330</w:t>
            </w:r>
          </w:p>
        </w:tc>
        <w:tc>
          <w:tcPr>
            <w:tcW w:w="1253"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135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39,600.00</w:t>
            </w:r>
          </w:p>
        </w:tc>
        <w:tc>
          <w:tcPr>
            <w:tcW w:w="119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225</w:t>
            </w:r>
          </w:p>
        </w:tc>
        <w:tc>
          <w:tcPr>
            <w:tcW w:w="153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8,910,000.00</w:t>
            </w:r>
          </w:p>
        </w:tc>
      </w:tr>
      <w:tr w:rsidR="00B919B7" w:rsidRPr="002B3664" w:rsidTr="00CF0527">
        <w:trPr>
          <w:trHeight w:val="315"/>
          <w:jc w:val="center"/>
        </w:trPr>
        <w:tc>
          <w:tcPr>
            <w:tcW w:w="2127"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Ընկուզենի</w:t>
            </w:r>
          </w:p>
        </w:tc>
        <w:tc>
          <w:tcPr>
            <w:tcW w:w="91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30</w:t>
            </w:r>
          </w:p>
        </w:tc>
        <w:tc>
          <w:tcPr>
            <w:tcW w:w="116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1,240</w:t>
            </w:r>
          </w:p>
        </w:tc>
        <w:tc>
          <w:tcPr>
            <w:tcW w:w="1253"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w:t>
            </w:r>
          </w:p>
        </w:tc>
        <w:tc>
          <w:tcPr>
            <w:tcW w:w="135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223,200.00</w:t>
            </w:r>
          </w:p>
        </w:tc>
        <w:tc>
          <w:tcPr>
            <w:tcW w:w="119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80</w:t>
            </w:r>
          </w:p>
        </w:tc>
        <w:tc>
          <w:tcPr>
            <w:tcW w:w="153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17,856,000.00</w:t>
            </w:r>
          </w:p>
        </w:tc>
      </w:tr>
      <w:tr w:rsidR="00B919B7" w:rsidRPr="002B3664" w:rsidTr="00CF0527">
        <w:trPr>
          <w:trHeight w:val="315"/>
          <w:jc w:val="center"/>
        </w:trPr>
        <w:tc>
          <w:tcPr>
            <w:tcW w:w="2127"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Թզենի</w:t>
            </w:r>
          </w:p>
        </w:tc>
        <w:tc>
          <w:tcPr>
            <w:tcW w:w="91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w:t>
            </w:r>
          </w:p>
        </w:tc>
        <w:tc>
          <w:tcPr>
            <w:tcW w:w="116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800</w:t>
            </w:r>
          </w:p>
        </w:tc>
        <w:tc>
          <w:tcPr>
            <w:tcW w:w="1253"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135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80,000.00</w:t>
            </w:r>
          </w:p>
        </w:tc>
        <w:tc>
          <w:tcPr>
            <w:tcW w:w="119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113</w:t>
            </w:r>
          </w:p>
        </w:tc>
        <w:tc>
          <w:tcPr>
            <w:tcW w:w="153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9,040,000.00</w:t>
            </w:r>
          </w:p>
        </w:tc>
      </w:tr>
      <w:tr w:rsidR="00B919B7" w:rsidRPr="002B3664" w:rsidTr="00CF0527">
        <w:trPr>
          <w:trHeight w:val="315"/>
          <w:jc w:val="center"/>
        </w:trPr>
        <w:tc>
          <w:tcPr>
            <w:tcW w:w="2127"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Թթենի</w:t>
            </w:r>
          </w:p>
        </w:tc>
        <w:tc>
          <w:tcPr>
            <w:tcW w:w="91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90</w:t>
            </w:r>
          </w:p>
        </w:tc>
        <w:tc>
          <w:tcPr>
            <w:tcW w:w="116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420</w:t>
            </w:r>
          </w:p>
        </w:tc>
        <w:tc>
          <w:tcPr>
            <w:tcW w:w="1253"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135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151,200.00</w:t>
            </w:r>
          </w:p>
        </w:tc>
        <w:tc>
          <w:tcPr>
            <w:tcW w:w="119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167</w:t>
            </w:r>
          </w:p>
        </w:tc>
        <w:tc>
          <w:tcPr>
            <w:tcW w:w="153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25,250,400.00</w:t>
            </w:r>
          </w:p>
        </w:tc>
      </w:tr>
      <w:tr w:rsidR="00B919B7" w:rsidRPr="002B3664" w:rsidTr="00CF0527">
        <w:trPr>
          <w:trHeight w:val="315"/>
          <w:jc w:val="center"/>
        </w:trPr>
        <w:tc>
          <w:tcPr>
            <w:tcW w:w="2127"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Խաղող</w:t>
            </w:r>
          </w:p>
        </w:tc>
        <w:tc>
          <w:tcPr>
            <w:tcW w:w="91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w:t>
            </w:r>
          </w:p>
        </w:tc>
        <w:tc>
          <w:tcPr>
            <w:tcW w:w="116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330</w:t>
            </w:r>
          </w:p>
        </w:tc>
        <w:tc>
          <w:tcPr>
            <w:tcW w:w="1253"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135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33,000.00</w:t>
            </w:r>
          </w:p>
        </w:tc>
        <w:tc>
          <w:tcPr>
            <w:tcW w:w="119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798</w:t>
            </w:r>
          </w:p>
        </w:tc>
        <w:tc>
          <w:tcPr>
            <w:tcW w:w="153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26,334,000.00</w:t>
            </w:r>
          </w:p>
        </w:tc>
      </w:tr>
      <w:tr w:rsidR="00B919B7" w:rsidRPr="002B3664" w:rsidTr="00CF0527">
        <w:trPr>
          <w:trHeight w:val="315"/>
          <w:jc w:val="center"/>
        </w:trPr>
        <w:tc>
          <w:tcPr>
            <w:tcW w:w="2127"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Խնձորենի</w:t>
            </w:r>
          </w:p>
        </w:tc>
        <w:tc>
          <w:tcPr>
            <w:tcW w:w="91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50</w:t>
            </w:r>
          </w:p>
        </w:tc>
        <w:tc>
          <w:tcPr>
            <w:tcW w:w="116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350</w:t>
            </w:r>
          </w:p>
        </w:tc>
        <w:tc>
          <w:tcPr>
            <w:tcW w:w="1253"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w:t>
            </w:r>
          </w:p>
        </w:tc>
        <w:tc>
          <w:tcPr>
            <w:tcW w:w="135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105,000.00</w:t>
            </w:r>
          </w:p>
        </w:tc>
        <w:tc>
          <w:tcPr>
            <w:tcW w:w="119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197</w:t>
            </w:r>
          </w:p>
        </w:tc>
        <w:tc>
          <w:tcPr>
            <w:tcW w:w="153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20,685,000.00</w:t>
            </w:r>
          </w:p>
        </w:tc>
      </w:tr>
      <w:tr w:rsidR="00B919B7" w:rsidRPr="002B3664" w:rsidTr="00CF0527">
        <w:trPr>
          <w:trHeight w:val="315"/>
          <w:jc w:val="center"/>
        </w:trPr>
        <w:tc>
          <w:tcPr>
            <w:tcW w:w="2127"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Ծիրանենի</w:t>
            </w:r>
          </w:p>
        </w:tc>
        <w:tc>
          <w:tcPr>
            <w:tcW w:w="91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80</w:t>
            </w:r>
          </w:p>
        </w:tc>
        <w:tc>
          <w:tcPr>
            <w:tcW w:w="116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480</w:t>
            </w:r>
          </w:p>
        </w:tc>
        <w:tc>
          <w:tcPr>
            <w:tcW w:w="1253"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w:t>
            </w:r>
          </w:p>
        </w:tc>
        <w:tc>
          <w:tcPr>
            <w:tcW w:w="135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230,400.00</w:t>
            </w:r>
          </w:p>
        </w:tc>
        <w:tc>
          <w:tcPr>
            <w:tcW w:w="119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233</w:t>
            </w:r>
          </w:p>
        </w:tc>
        <w:tc>
          <w:tcPr>
            <w:tcW w:w="153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53,683,200.00</w:t>
            </w:r>
          </w:p>
        </w:tc>
      </w:tr>
      <w:tr w:rsidR="00B919B7" w:rsidRPr="002B3664" w:rsidTr="00CF0527">
        <w:trPr>
          <w:trHeight w:val="315"/>
          <w:jc w:val="center"/>
        </w:trPr>
        <w:tc>
          <w:tcPr>
            <w:tcW w:w="2127"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Կարալյոկ</w:t>
            </w:r>
          </w:p>
        </w:tc>
        <w:tc>
          <w:tcPr>
            <w:tcW w:w="91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w:t>
            </w:r>
          </w:p>
        </w:tc>
        <w:tc>
          <w:tcPr>
            <w:tcW w:w="116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840</w:t>
            </w:r>
          </w:p>
        </w:tc>
        <w:tc>
          <w:tcPr>
            <w:tcW w:w="1253"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w:t>
            </w:r>
          </w:p>
        </w:tc>
        <w:tc>
          <w:tcPr>
            <w:tcW w:w="135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42,000.00</w:t>
            </w:r>
          </w:p>
        </w:tc>
        <w:tc>
          <w:tcPr>
            <w:tcW w:w="119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w:t>
            </w:r>
          </w:p>
        </w:tc>
        <w:tc>
          <w:tcPr>
            <w:tcW w:w="153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210,000.00</w:t>
            </w:r>
          </w:p>
        </w:tc>
      </w:tr>
      <w:tr w:rsidR="00B919B7" w:rsidRPr="002B3664" w:rsidTr="00CF0527">
        <w:trPr>
          <w:trHeight w:val="315"/>
          <w:jc w:val="center"/>
        </w:trPr>
        <w:tc>
          <w:tcPr>
            <w:tcW w:w="2127"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Հոնենի</w:t>
            </w:r>
          </w:p>
        </w:tc>
        <w:tc>
          <w:tcPr>
            <w:tcW w:w="91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w:t>
            </w:r>
          </w:p>
        </w:tc>
        <w:tc>
          <w:tcPr>
            <w:tcW w:w="116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480</w:t>
            </w:r>
          </w:p>
        </w:tc>
        <w:tc>
          <w:tcPr>
            <w:tcW w:w="1253"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135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19,200.00</w:t>
            </w:r>
          </w:p>
        </w:tc>
        <w:tc>
          <w:tcPr>
            <w:tcW w:w="119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14</w:t>
            </w:r>
          </w:p>
        </w:tc>
        <w:tc>
          <w:tcPr>
            <w:tcW w:w="153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268,800.00</w:t>
            </w:r>
          </w:p>
        </w:tc>
      </w:tr>
      <w:tr w:rsidR="00B919B7" w:rsidRPr="002B3664" w:rsidTr="00CF0527">
        <w:trPr>
          <w:trHeight w:val="315"/>
          <w:jc w:val="center"/>
        </w:trPr>
        <w:tc>
          <w:tcPr>
            <w:tcW w:w="2127"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Նշենի</w:t>
            </w:r>
          </w:p>
        </w:tc>
        <w:tc>
          <w:tcPr>
            <w:tcW w:w="91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w:t>
            </w:r>
          </w:p>
        </w:tc>
        <w:tc>
          <w:tcPr>
            <w:tcW w:w="116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1,060</w:t>
            </w:r>
          </w:p>
        </w:tc>
        <w:tc>
          <w:tcPr>
            <w:tcW w:w="1253"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w:t>
            </w:r>
          </w:p>
        </w:tc>
        <w:tc>
          <w:tcPr>
            <w:tcW w:w="135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79,500.00</w:t>
            </w:r>
          </w:p>
        </w:tc>
        <w:tc>
          <w:tcPr>
            <w:tcW w:w="119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w:t>
            </w:r>
          </w:p>
        </w:tc>
        <w:tc>
          <w:tcPr>
            <w:tcW w:w="153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874,500.00</w:t>
            </w:r>
          </w:p>
        </w:tc>
      </w:tr>
      <w:tr w:rsidR="00B919B7" w:rsidRPr="002B3664" w:rsidTr="00CF0527">
        <w:trPr>
          <w:trHeight w:val="315"/>
          <w:jc w:val="center"/>
        </w:trPr>
        <w:tc>
          <w:tcPr>
            <w:tcW w:w="2127"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Նռենի</w:t>
            </w:r>
          </w:p>
        </w:tc>
        <w:tc>
          <w:tcPr>
            <w:tcW w:w="91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w:t>
            </w:r>
          </w:p>
        </w:tc>
        <w:tc>
          <w:tcPr>
            <w:tcW w:w="116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1,030</w:t>
            </w:r>
          </w:p>
        </w:tc>
        <w:tc>
          <w:tcPr>
            <w:tcW w:w="1253"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w:t>
            </w:r>
          </w:p>
        </w:tc>
        <w:tc>
          <w:tcPr>
            <w:tcW w:w="135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51,500.00</w:t>
            </w:r>
          </w:p>
        </w:tc>
        <w:tc>
          <w:tcPr>
            <w:tcW w:w="119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37</w:t>
            </w:r>
          </w:p>
        </w:tc>
        <w:tc>
          <w:tcPr>
            <w:tcW w:w="153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1,905,500.00</w:t>
            </w:r>
          </w:p>
        </w:tc>
      </w:tr>
      <w:tr w:rsidR="00B919B7" w:rsidRPr="002B3664" w:rsidTr="00CF0527">
        <w:trPr>
          <w:trHeight w:val="315"/>
          <w:jc w:val="center"/>
        </w:trPr>
        <w:tc>
          <w:tcPr>
            <w:tcW w:w="2127"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Շլորենի</w:t>
            </w:r>
          </w:p>
        </w:tc>
        <w:tc>
          <w:tcPr>
            <w:tcW w:w="91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w:t>
            </w:r>
          </w:p>
        </w:tc>
        <w:tc>
          <w:tcPr>
            <w:tcW w:w="116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260</w:t>
            </w:r>
          </w:p>
        </w:tc>
        <w:tc>
          <w:tcPr>
            <w:tcW w:w="1253"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w:t>
            </w:r>
          </w:p>
        </w:tc>
        <w:tc>
          <w:tcPr>
            <w:tcW w:w="135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32,500.00</w:t>
            </w:r>
          </w:p>
        </w:tc>
        <w:tc>
          <w:tcPr>
            <w:tcW w:w="119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102</w:t>
            </w:r>
          </w:p>
        </w:tc>
        <w:tc>
          <w:tcPr>
            <w:tcW w:w="153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3,315,000.00</w:t>
            </w:r>
          </w:p>
        </w:tc>
      </w:tr>
      <w:tr w:rsidR="00B919B7" w:rsidRPr="002B3664" w:rsidTr="00CF0527">
        <w:trPr>
          <w:trHeight w:val="315"/>
          <w:jc w:val="center"/>
        </w:trPr>
        <w:tc>
          <w:tcPr>
            <w:tcW w:w="2127"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Սալորենի</w:t>
            </w:r>
          </w:p>
        </w:tc>
        <w:tc>
          <w:tcPr>
            <w:tcW w:w="91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30</w:t>
            </w:r>
          </w:p>
        </w:tc>
        <w:tc>
          <w:tcPr>
            <w:tcW w:w="116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310</w:t>
            </w:r>
          </w:p>
        </w:tc>
        <w:tc>
          <w:tcPr>
            <w:tcW w:w="1253"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135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37,200.00</w:t>
            </w:r>
          </w:p>
        </w:tc>
        <w:tc>
          <w:tcPr>
            <w:tcW w:w="119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292</w:t>
            </w:r>
          </w:p>
        </w:tc>
        <w:tc>
          <w:tcPr>
            <w:tcW w:w="153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10,862,400.00</w:t>
            </w:r>
          </w:p>
        </w:tc>
      </w:tr>
      <w:tr w:rsidR="00B919B7" w:rsidRPr="002B3664" w:rsidTr="00CF0527">
        <w:trPr>
          <w:trHeight w:val="315"/>
          <w:jc w:val="center"/>
        </w:trPr>
        <w:tc>
          <w:tcPr>
            <w:tcW w:w="2127"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Սերկևիլենի</w:t>
            </w:r>
          </w:p>
        </w:tc>
        <w:tc>
          <w:tcPr>
            <w:tcW w:w="91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w:t>
            </w:r>
          </w:p>
        </w:tc>
        <w:tc>
          <w:tcPr>
            <w:tcW w:w="116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850</w:t>
            </w:r>
          </w:p>
        </w:tc>
        <w:tc>
          <w:tcPr>
            <w:tcW w:w="1253"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w:t>
            </w:r>
          </w:p>
        </w:tc>
        <w:tc>
          <w:tcPr>
            <w:tcW w:w="135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127,500.00</w:t>
            </w:r>
          </w:p>
        </w:tc>
        <w:tc>
          <w:tcPr>
            <w:tcW w:w="119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88</w:t>
            </w:r>
          </w:p>
        </w:tc>
        <w:tc>
          <w:tcPr>
            <w:tcW w:w="153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11,220,000.00</w:t>
            </w:r>
          </w:p>
        </w:tc>
      </w:tr>
      <w:tr w:rsidR="00B919B7" w:rsidRPr="002B3664" w:rsidTr="00CF0527">
        <w:trPr>
          <w:trHeight w:val="315"/>
          <w:jc w:val="center"/>
        </w:trPr>
        <w:tc>
          <w:tcPr>
            <w:tcW w:w="2127"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Տանձենի</w:t>
            </w:r>
          </w:p>
        </w:tc>
        <w:tc>
          <w:tcPr>
            <w:tcW w:w="91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60</w:t>
            </w:r>
          </w:p>
        </w:tc>
        <w:tc>
          <w:tcPr>
            <w:tcW w:w="116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720</w:t>
            </w:r>
          </w:p>
        </w:tc>
        <w:tc>
          <w:tcPr>
            <w:tcW w:w="1253"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w:t>
            </w:r>
          </w:p>
        </w:tc>
        <w:tc>
          <w:tcPr>
            <w:tcW w:w="135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259,200.00</w:t>
            </w:r>
          </w:p>
        </w:tc>
        <w:tc>
          <w:tcPr>
            <w:tcW w:w="119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55</w:t>
            </w:r>
          </w:p>
        </w:tc>
        <w:tc>
          <w:tcPr>
            <w:tcW w:w="153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14,256,000.00</w:t>
            </w:r>
          </w:p>
        </w:tc>
      </w:tr>
      <w:tr w:rsidR="00B919B7" w:rsidRPr="002B3664" w:rsidTr="00CF0527">
        <w:trPr>
          <w:trHeight w:val="315"/>
          <w:jc w:val="center"/>
        </w:trPr>
        <w:tc>
          <w:tcPr>
            <w:tcW w:w="2127"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Տխլենի</w:t>
            </w:r>
          </w:p>
        </w:tc>
        <w:tc>
          <w:tcPr>
            <w:tcW w:w="91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20</w:t>
            </w:r>
          </w:p>
        </w:tc>
        <w:tc>
          <w:tcPr>
            <w:tcW w:w="116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1,060</w:t>
            </w:r>
          </w:p>
        </w:tc>
        <w:tc>
          <w:tcPr>
            <w:tcW w:w="1253"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w:t>
            </w:r>
          </w:p>
        </w:tc>
        <w:tc>
          <w:tcPr>
            <w:tcW w:w="135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127,200.00</w:t>
            </w:r>
          </w:p>
        </w:tc>
        <w:tc>
          <w:tcPr>
            <w:tcW w:w="119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32</w:t>
            </w:r>
          </w:p>
        </w:tc>
        <w:tc>
          <w:tcPr>
            <w:tcW w:w="153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4,070,400.00</w:t>
            </w:r>
          </w:p>
        </w:tc>
      </w:tr>
      <w:tr w:rsidR="00B919B7" w:rsidRPr="002B3664" w:rsidTr="00CF0527">
        <w:trPr>
          <w:trHeight w:val="315"/>
          <w:jc w:val="center"/>
        </w:trPr>
        <w:tc>
          <w:tcPr>
            <w:tcW w:w="2127"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Փշատենի</w:t>
            </w:r>
          </w:p>
        </w:tc>
        <w:tc>
          <w:tcPr>
            <w:tcW w:w="91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40</w:t>
            </w:r>
          </w:p>
        </w:tc>
        <w:tc>
          <w:tcPr>
            <w:tcW w:w="116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530</w:t>
            </w:r>
          </w:p>
        </w:tc>
        <w:tc>
          <w:tcPr>
            <w:tcW w:w="1253"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w:t>
            </w:r>
          </w:p>
        </w:tc>
        <w:tc>
          <w:tcPr>
            <w:tcW w:w="135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106,000.00</w:t>
            </w:r>
          </w:p>
        </w:tc>
        <w:tc>
          <w:tcPr>
            <w:tcW w:w="119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24</w:t>
            </w:r>
          </w:p>
        </w:tc>
        <w:tc>
          <w:tcPr>
            <w:tcW w:w="153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2,544,000.00</w:t>
            </w:r>
          </w:p>
        </w:tc>
      </w:tr>
      <w:tr w:rsidR="00B919B7" w:rsidRPr="002B3664" w:rsidTr="00CF0527">
        <w:trPr>
          <w:trHeight w:val="315"/>
          <w:jc w:val="center"/>
        </w:trPr>
        <w:tc>
          <w:tcPr>
            <w:tcW w:w="2127"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Մարգախնձոր</w:t>
            </w:r>
          </w:p>
        </w:tc>
        <w:tc>
          <w:tcPr>
            <w:tcW w:w="91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w:t>
            </w:r>
          </w:p>
        </w:tc>
        <w:tc>
          <w:tcPr>
            <w:tcW w:w="116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350</w:t>
            </w:r>
          </w:p>
        </w:tc>
        <w:tc>
          <w:tcPr>
            <w:tcW w:w="1253"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w:t>
            </w:r>
          </w:p>
        </w:tc>
        <w:tc>
          <w:tcPr>
            <w:tcW w:w="135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31,500.00</w:t>
            </w:r>
          </w:p>
        </w:tc>
        <w:tc>
          <w:tcPr>
            <w:tcW w:w="119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153</w:t>
            </w:r>
          </w:p>
        </w:tc>
        <w:tc>
          <w:tcPr>
            <w:tcW w:w="153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4,819,500.00</w:t>
            </w:r>
          </w:p>
        </w:tc>
      </w:tr>
      <w:tr w:rsidR="00B919B7" w:rsidRPr="002B3664" w:rsidTr="00CF0527">
        <w:trPr>
          <w:trHeight w:val="315"/>
          <w:jc w:val="center"/>
        </w:trPr>
        <w:tc>
          <w:tcPr>
            <w:tcW w:w="2127" w:type="dxa"/>
            <w:tcBorders>
              <w:top w:val="nil"/>
              <w:left w:val="single" w:sz="8" w:space="0" w:color="auto"/>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eastAsia="ru-RU"/>
              </w:rPr>
            </w:pPr>
            <w:r w:rsidRPr="002B3664">
              <w:rPr>
                <w:rFonts w:ascii="GHEA Mariam" w:hAnsi="GHEA Mariam" w:cs="Sylfaen"/>
                <w:color w:val="000000"/>
                <w:sz w:val="18"/>
                <w:szCs w:val="18"/>
                <w:lang w:val="ru-RU" w:eastAsia="ru-RU"/>
              </w:rPr>
              <w:t>Արջի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թութ</w:t>
            </w:r>
          </w:p>
        </w:tc>
        <w:tc>
          <w:tcPr>
            <w:tcW w:w="91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90</w:t>
            </w:r>
          </w:p>
        </w:tc>
        <w:tc>
          <w:tcPr>
            <w:tcW w:w="116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460</w:t>
            </w:r>
          </w:p>
        </w:tc>
        <w:tc>
          <w:tcPr>
            <w:tcW w:w="1253"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135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165,600.00</w:t>
            </w:r>
          </w:p>
        </w:tc>
        <w:tc>
          <w:tcPr>
            <w:tcW w:w="119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53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331,200.00</w:t>
            </w:r>
          </w:p>
        </w:tc>
      </w:tr>
      <w:tr w:rsidR="00B919B7" w:rsidRPr="002B3664" w:rsidTr="00CF0527">
        <w:trPr>
          <w:trHeight w:val="315"/>
          <w:jc w:val="center"/>
        </w:trPr>
        <w:tc>
          <w:tcPr>
            <w:tcW w:w="2127" w:type="dxa"/>
            <w:tcBorders>
              <w:top w:val="nil"/>
              <w:left w:val="single" w:sz="8" w:space="0" w:color="auto"/>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Դեղձասալոր</w:t>
            </w:r>
          </w:p>
        </w:tc>
        <w:tc>
          <w:tcPr>
            <w:tcW w:w="91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35</w:t>
            </w:r>
          </w:p>
        </w:tc>
        <w:tc>
          <w:tcPr>
            <w:tcW w:w="116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320</w:t>
            </w:r>
          </w:p>
        </w:tc>
        <w:tc>
          <w:tcPr>
            <w:tcW w:w="1253"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135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33,600.00</w:t>
            </w:r>
          </w:p>
        </w:tc>
        <w:tc>
          <w:tcPr>
            <w:tcW w:w="119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53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33,600.00</w:t>
            </w:r>
          </w:p>
        </w:tc>
      </w:tr>
      <w:tr w:rsidR="00B919B7" w:rsidRPr="002B3664" w:rsidTr="00CF0527">
        <w:trPr>
          <w:trHeight w:val="315"/>
          <w:jc w:val="center"/>
        </w:trPr>
        <w:tc>
          <w:tcPr>
            <w:tcW w:w="2127" w:type="dxa"/>
            <w:tcBorders>
              <w:top w:val="nil"/>
              <w:left w:val="single" w:sz="8" w:space="0" w:color="auto"/>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Կիվի</w:t>
            </w:r>
          </w:p>
        </w:tc>
        <w:tc>
          <w:tcPr>
            <w:tcW w:w="91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35</w:t>
            </w:r>
          </w:p>
        </w:tc>
        <w:tc>
          <w:tcPr>
            <w:tcW w:w="116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800</w:t>
            </w:r>
          </w:p>
        </w:tc>
        <w:tc>
          <w:tcPr>
            <w:tcW w:w="1253"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135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84,000.00</w:t>
            </w:r>
          </w:p>
        </w:tc>
        <w:tc>
          <w:tcPr>
            <w:tcW w:w="119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153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336,000.00</w:t>
            </w:r>
          </w:p>
        </w:tc>
      </w:tr>
      <w:tr w:rsidR="00B919B7" w:rsidRPr="002B3664" w:rsidTr="00CF0527">
        <w:trPr>
          <w:trHeight w:val="315"/>
          <w:jc w:val="center"/>
        </w:trPr>
        <w:tc>
          <w:tcPr>
            <w:tcW w:w="2127" w:type="dxa"/>
            <w:tcBorders>
              <w:top w:val="nil"/>
              <w:left w:val="single" w:sz="8" w:space="0" w:color="auto"/>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Մամուխ</w:t>
            </w:r>
          </w:p>
        </w:tc>
        <w:tc>
          <w:tcPr>
            <w:tcW w:w="91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w:t>
            </w:r>
          </w:p>
        </w:tc>
        <w:tc>
          <w:tcPr>
            <w:tcW w:w="116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370</w:t>
            </w:r>
          </w:p>
        </w:tc>
        <w:tc>
          <w:tcPr>
            <w:tcW w:w="1253"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135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14,800.00</w:t>
            </w:r>
          </w:p>
        </w:tc>
        <w:tc>
          <w:tcPr>
            <w:tcW w:w="119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w:t>
            </w:r>
          </w:p>
        </w:tc>
        <w:tc>
          <w:tcPr>
            <w:tcW w:w="153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118,400.00</w:t>
            </w:r>
          </w:p>
        </w:tc>
      </w:tr>
      <w:tr w:rsidR="00B919B7" w:rsidRPr="002B3664" w:rsidTr="00CF0527">
        <w:trPr>
          <w:trHeight w:val="315"/>
          <w:jc w:val="center"/>
        </w:trPr>
        <w:tc>
          <w:tcPr>
            <w:tcW w:w="2127" w:type="dxa"/>
            <w:tcBorders>
              <w:top w:val="nil"/>
              <w:left w:val="single" w:sz="8" w:space="0" w:color="auto"/>
              <w:bottom w:val="single" w:sz="8" w:space="0" w:color="auto"/>
              <w:right w:val="single" w:sz="8" w:space="0" w:color="auto"/>
            </w:tcBorders>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Ունաբենի</w:t>
            </w:r>
          </w:p>
        </w:tc>
        <w:tc>
          <w:tcPr>
            <w:tcW w:w="91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w:t>
            </w:r>
          </w:p>
        </w:tc>
        <w:tc>
          <w:tcPr>
            <w:tcW w:w="116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1,060</w:t>
            </w:r>
          </w:p>
        </w:tc>
        <w:tc>
          <w:tcPr>
            <w:tcW w:w="1253"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w:t>
            </w:r>
          </w:p>
        </w:tc>
        <w:tc>
          <w:tcPr>
            <w:tcW w:w="135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63,600.00</w:t>
            </w:r>
          </w:p>
        </w:tc>
        <w:tc>
          <w:tcPr>
            <w:tcW w:w="1199"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53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63,600.00</w:t>
            </w:r>
          </w:p>
        </w:tc>
      </w:tr>
      <w:tr w:rsidR="00B919B7" w:rsidRPr="002B3664" w:rsidTr="00CF0527">
        <w:trPr>
          <w:trHeight w:val="315"/>
          <w:jc w:val="center"/>
        </w:trPr>
        <w:tc>
          <w:tcPr>
            <w:tcW w:w="2127"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Ընդամենը</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Բ</w:t>
            </w:r>
            <w:r w:rsidRPr="002B3664">
              <w:rPr>
                <w:rFonts w:ascii="GHEA Mariam" w:hAnsi="GHEA Mariam" w:cs="Arial"/>
                <w:b/>
                <w:bCs/>
                <w:color w:val="000000"/>
                <w:sz w:val="18"/>
                <w:szCs w:val="18"/>
                <w:lang w:val="ru-RU" w:eastAsia="ru-RU"/>
              </w:rPr>
              <w:t>)</w:t>
            </w:r>
          </w:p>
        </w:tc>
        <w:tc>
          <w:tcPr>
            <w:tcW w:w="91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6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53"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35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99"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3,283</w:t>
            </w:r>
          </w:p>
        </w:tc>
        <w:tc>
          <w:tcPr>
            <w:tcW w:w="153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237,315,900.00</w:t>
            </w:r>
          </w:p>
        </w:tc>
      </w:tr>
      <w:tr w:rsidR="00B919B7" w:rsidRPr="002B3664" w:rsidTr="00CF0527">
        <w:trPr>
          <w:trHeight w:val="315"/>
          <w:jc w:val="center"/>
        </w:trPr>
        <w:tc>
          <w:tcPr>
            <w:tcW w:w="2127"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Ընդամենը</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Ա</w:t>
            </w:r>
            <w:r w:rsidRPr="002B3664">
              <w:rPr>
                <w:rFonts w:ascii="GHEA Mariam" w:hAnsi="GHEA Mariam" w:cs="Arial"/>
                <w:b/>
                <w:bCs/>
                <w:color w:val="000000"/>
                <w:sz w:val="18"/>
                <w:szCs w:val="18"/>
                <w:lang w:val="ru-RU" w:eastAsia="ru-RU"/>
              </w:rPr>
              <w:t>+</w:t>
            </w:r>
            <w:r w:rsidRPr="002B3664">
              <w:rPr>
                <w:rFonts w:ascii="GHEA Mariam" w:hAnsi="GHEA Mariam" w:cs="Sylfaen"/>
                <w:b/>
                <w:bCs/>
                <w:color w:val="000000"/>
                <w:sz w:val="18"/>
                <w:szCs w:val="18"/>
                <w:lang w:val="ru-RU" w:eastAsia="ru-RU"/>
              </w:rPr>
              <w:t>Բ</w:t>
            </w:r>
            <w:r w:rsidRPr="002B3664">
              <w:rPr>
                <w:rFonts w:ascii="GHEA Mariam" w:hAnsi="GHEA Mariam" w:cs="Arial"/>
                <w:b/>
                <w:bCs/>
                <w:color w:val="000000"/>
                <w:sz w:val="18"/>
                <w:szCs w:val="18"/>
                <w:lang w:val="ru-RU" w:eastAsia="ru-RU"/>
              </w:rPr>
              <w:t>)</w:t>
            </w:r>
          </w:p>
        </w:tc>
        <w:tc>
          <w:tcPr>
            <w:tcW w:w="91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6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53"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35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99"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11,128</w:t>
            </w:r>
          </w:p>
        </w:tc>
        <w:tc>
          <w:tcPr>
            <w:tcW w:w="153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271,976,820.00</w:t>
            </w:r>
          </w:p>
        </w:tc>
      </w:tr>
    </w:tbl>
    <w:p w:rsidR="00B919B7" w:rsidRPr="002B3664" w:rsidRDefault="00B919B7" w:rsidP="003F6F35">
      <w:pPr>
        <w:pStyle w:val="Heading3"/>
        <w:rPr>
          <w:rFonts w:ascii="GHEA Mariam" w:hAnsi="GHEA Mariam"/>
        </w:rPr>
      </w:pPr>
      <w:bookmarkStart w:id="804" w:name="_Toc233868620"/>
      <w:bookmarkStart w:id="805" w:name="_Toc233868753"/>
      <w:bookmarkStart w:id="806" w:name="_Toc236723986"/>
      <w:bookmarkStart w:id="807" w:name="_Toc447041686"/>
      <w:bookmarkStart w:id="808" w:name="_Toc364772288"/>
      <w:bookmarkStart w:id="809" w:name="_Toc476563279"/>
      <w:r w:rsidRPr="002B3664">
        <w:rPr>
          <w:rFonts w:ascii="GHEA Mariam" w:hAnsi="GHEA Mariam"/>
        </w:rPr>
        <w:lastRenderedPageBreak/>
        <w:t>Փայտանյութ տվող ծառեր</w:t>
      </w:r>
      <w:bookmarkEnd w:id="804"/>
      <w:bookmarkEnd w:id="805"/>
      <w:bookmarkEnd w:id="806"/>
      <w:bookmarkEnd w:id="807"/>
      <w:bookmarkEnd w:id="808"/>
      <w:bookmarkEnd w:id="809"/>
    </w:p>
    <w:p w:rsidR="00B919B7" w:rsidRPr="002B3664" w:rsidRDefault="00B919B7" w:rsidP="005E017C">
      <w:pPr>
        <w:pStyle w:val="Paragraph-LARPYM"/>
        <w:numPr>
          <w:ilvl w:val="0"/>
          <w:numId w:val="40"/>
        </w:numPr>
        <w:ind w:left="540" w:hanging="540"/>
        <w:rPr>
          <w:rFonts w:ascii="GHEA Mariam" w:hAnsi="GHEA Mariam" w:cs="Arial"/>
          <w:lang w:val="hy-AM"/>
        </w:rPr>
      </w:pPr>
      <w:r w:rsidRPr="002B3664">
        <w:rPr>
          <w:rFonts w:ascii="GHEA Mariam" w:hAnsi="GHEA Mariam" w:cs="Sylfaen"/>
          <w:lang w:val="hy-AM"/>
        </w:rPr>
        <w:t>Փայտանյութ</w:t>
      </w:r>
      <w:r w:rsidRPr="002B3664">
        <w:rPr>
          <w:rFonts w:ascii="GHEA Mariam" w:hAnsi="GHEA Mariam"/>
          <w:lang w:val="hy-AM"/>
        </w:rPr>
        <w:t xml:space="preserve"> </w:t>
      </w:r>
      <w:r w:rsidRPr="002B3664">
        <w:rPr>
          <w:rFonts w:ascii="GHEA Mariam" w:hAnsi="GHEA Mariam" w:cs="Sylfaen"/>
          <w:lang w:val="hy-AM"/>
        </w:rPr>
        <w:t>տվող</w:t>
      </w:r>
      <w:r w:rsidRPr="002B3664">
        <w:rPr>
          <w:rFonts w:ascii="GHEA Mariam" w:hAnsi="GHEA Mariam"/>
          <w:lang w:val="hy-AM"/>
        </w:rPr>
        <w:t xml:space="preserve"> </w:t>
      </w:r>
      <w:r w:rsidRPr="002B3664">
        <w:rPr>
          <w:rFonts w:ascii="GHEA Mariam" w:hAnsi="GHEA Mariam" w:cs="Sylfaen"/>
          <w:lang w:val="hy-AM"/>
        </w:rPr>
        <w:t>ծառերի</w:t>
      </w:r>
      <w:r w:rsidRPr="002B3664">
        <w:rPr>
          <w:rFonts w:ascii="GHEA Mariam" w:hAnsi="GHEA Mariam"/>
          <w:lang w:val="hy-AM"/>
        </w:rPr>
        <w:t xml:space="preserve"> </w:t>
      </w:r>
      <w:r w:rsidRPr="002B3664">
        <w:rPr>
          <w:rFonts w:ascii="GHEA Mariam" w:hAnsi="GHEA Mariam" w:cs="Sylfaen"/>
          <w:lang w:val="hy-AM"/>
        </w:rPr>
        <w:t>փոխհատուցումը</w:t>
      </w:r>
      <w:r w:rsidRPr="002B3664">
        <w:rPr>
          <w:rFonts w:ascii="GHEA Mariam" w:hAnsi="GHEA Mariam"/>
          <w:lang w:val="hy-AM"/>
        </w:rPr>
        <w:t xml:space="preserve"> </w:t>
      </w:r>
      <w:r w:rsidRPr="002B3664">
        <w:rPr>
          <w:rFonts w:ascii="GHEA Mariam" w:hAnsi="GHEA Mariam" w:cs="Sylfaen"/>
          <w:lang w:val="hy-AM"/>
        </w:rPr>
        <w:t>տարբերվում</w:t>
      </w:r>
      <w:r w:rsidRPr="002B3664">
        <w:rPr>
          <w:rFonts w:ascii="GHEA Mariam" w:hAnsi="GHEA Mariam"/>
          <w:lang w:val="hy-AM"/>
        </w:rPr>
        <w:t xml:space="preserve"> </w:t>
      </w:r>
      <w:r w:rsidRPr="002B3664">
        <w:rPr>
          <w:rFonts w:ascii="GHEA Mariam" w:hAnsi="GHEA Mariam" w:cs="Sylfaen"/>
          <w:lang w:val="hy-AM"/>
        </w:rPr>
        <w:t>է</w:t>
      </w:r>
      <w:r w:rsidRPr="002B3664">
        <w:rPr>
          <w:rFonts w:ascii="GHEA Mariam" w:hAnsi="GHEA Mariam"/>
          <w:lang w:val="hy-AM"/>
        </w:rPr>
        <w:t xml:space="preserve"> </w:t>
      </w:r>
      <w:r w:rsidRPr="002B3664">
        <w:rPr>
          <w:rFonts w:ascii="GHEA Mariam" w:hAnsi="GHEA Mariam" w:cs="Sylfaen"/>
          <w:lang w:val="hy-AM"/>
        </w:rPr>
        <w:t>նորատունկ</w:t>
      </w:r>
      <w:r w:rsidRPr="002B3664">
        <w:rPr>
          <w:rFonts w:ascii="GHEA Mariam" w:hAnsi="GHEA Mariam"/>
          <w:lang w:val="hy-AM"/>
        </w:rPr>
        <w:t xml:space="preserve">, </w:t>
      </w:r>
      <w:r w:rsidRPr="002B3664">
        <w:rPr>
          <w:rFonts w:ascii="GHEA Mariam" w:hAnsi="GHEA Mariam" w:cs="Sylfaen"/>
          <w:lang w:val="hy-AM"/>
        </w:rPr>
        <w:t>միջին</w:t>
      </w:r>
      <w:r w:rsidRPr="002B3664">
        <w:rPr>
          <w:rFonts w:ascii="GHEA Mariam" w:hAnsi="GHEA Mariam"/>
          <w:lang w:val="hy-AM"/>
        </w:rPr>
        <w:t xml:space="preserve"> </w:t>
      </w:r>
      <w:r w:rsidRPr="002B3664">
        <w:rPr>
          <w:rFonts w:ascii="GHEA Mariam" w:hAnsi="GHEA Mariam" w:cs="Sylfaen"/>
          <w:lang w:val="hy-AM"/>
        </w:rPr>
        <w:t>հասակի</w:t>
      </w:r>
      <w:r w:rsidRPr="002B3664">
        <w:rPr>
          <w:rFonts w:ascii="GHEA Mariam" w:hAnsi="GHEA Mariam"/>
          <w:lang w:val="hy-AM"/>
        </w:rPr>
        <w:t xml:space="preserve"> </w:t>
      </w:r>
      <w:r w:rsidRPr="002B3664">
        <w:rPr>
          <w:rFonts w:ascii="GHEA Mariam" w:hAnsi="GHEA Mariam" w:cs="Sylfaen"/>
          <w:lang w:val="hy-AM"/>
        </w:rPr>
        <w:t>և</w:t>
      </w:r>
      <w:r w:rsidRPr="002B3664">
        <w:rPr>
          <w:rFonts w:ascii="GHEA Mariam" w:hAnsi="GHEA Mariam"/>
          <w:lang w:val="hy-AM"/>
        </w:rPr>
        <w:t xml:space="preserve"> </w:t>
      </w:r>
      <w:r w:rsidRPr="002B3664">
        <w:rPr>
          <w:rFonts w:ascii="GHEA Mariam" w:hAnsi="GHEA Mariam" w:cs="Sylfaen"/>
          <w:lang w:val="hy-AM"/>
        </w:rPr>
        <w:t>հասունացած</w:t>
      </w:r>
      <w:r w:rsidRPr="002B3664">
        <w:rPr>
          <w:rFonts w:ascii="GHEA Mariam" w:hAnsi="GHEA Mariam"/>
          <w:lang w:val="hy-AM"/>
        </w:rPr>
        <w:t xml:space="preserve"> </w:t>
      </w:r>
      <w:r w:rsidRPr="002B3664">
        <w:rPr>
          <w:rFonts w:ascii="GHEA Mariam" w:hAnsi="GHEA Mariam" w:cs="Sylfaen"/>
          <w:lang w:val="hy-AM"/>
        </w:rPr>
        <w:t>ծառերի</w:t>
      </w:r>
      <w:r w:rsidRPr="002B3664">
        <w:rPr>
          <w:rFonts w:ascii="GHEA Mariam" w:hAnsi="GHEA Mariam"/>
          <w:lang w:val="hy-AM"/>
        </w:rPr>
        <w:t xml:space="preserve"> </w:t>
      </w:r>
      <w:r w:rsidRPr="002B3664">
        <w:rPr>
          <w:rFonts w:ascii="GHEA Mariam" w:hAnsi="GHEA Mariam" w:cs="Sylfaen"/>
          <w:lang w:val="hy-AM"/>
        </w:rPr>
        <w:t>համար</w:t>
      </w:r>
      <w:r w:rsidRPr="002B3664">
        <w:rPr>
          <w:rFonts w:ascii="GHEA Mariam" w:hAnsi="GHEA Mariam"/>
          <w:lang w:val="hy-AM"/>
        </w:rPr>
        <w:t xml:space="preserve">. </w:t>
      </w:r>
    </w:p>
    <w:p w:rsidR="00B919B7" w:rsidRPr="002B3664" w:rsidRDefault="00B919B7" w:rsidP="00E53EC5">
      <w:pPr>
        <w:pStyle w:val="ordinarylists-LARPYM"/>
        <w:ind w:left="1080" w:hanging="360"/>
        <w:rPr>
          <w:rFonts w:ascii="GHEA Mariam" w:hAnsi="GHEA Mariam" w:cs="Arial"/>
          <w:lang w:val="hy-AM"/>
        </w:rPr>
      </w:pPr>
      <w:r w:rsidRPr="002B3664">
        <w:rPr>
          <w:rFonts w:ascii="GHEA Mariam" w:hAnsi="GHEA Mariam" w:cs="Arial"/>
          <w:lang w:val="hy-AM"/>
        </w:rPr>
        <w:t xml:space="preserve">ա. Նորատունկեր. բերքատվության ներդրման փոխարինման արժեքի փոխհատուցում: Նորատունկ են համարվում մինչև 12 սմ տրամագծով ծառերը: </w:t>
      </w:r>
    </w:p>
    <w:p w:rsidR="00B919B7" w:rsidRPr="002B3664" w:rsidRDefault="00B919B7" w:rsidP="00E53EC5">
      <w:pPr>
        <w:pStyle w:val="ordinarylists-LARPYM"/>
        <w:ind w:left="1080" w:hanging="360"/>
        <w:rPr>
          <w:rFonts w:ascii="GHEA Mariam" w:hAnsi="GHEA Mariam" w:cs="Arial"/>
          <w:lang w:val="hy-AM"/>
        </w:rPr>
      </w:pPr>
      <w:r w:rsidRPr="002B3664">
        <w:rPr>
          <w:rFonts w:ascii="GHEA Mariam" w:hAnsi="GHEA Mariam" w:cs="Arial"/>
          <w:lang w:val="hy-AM"/>
        </w:rPr>
        <w:t>բ.</w:t>
      </w:r>
      <w:r w:rsidR="009F1202">
        <w:rPr>
          <w:rFonts w:ascii="GHEA Mariam" w:hAnsi="GHEA Mariam" w:cs="Arial"/>
          <w:lang w:val="hy-AM"/>
        </w:rPr>
        <w:t xml:space="preserve"> </w:t>
      </w:r>
      <w:r w:rsidRPr="002B3664">
        <w:rPr>
          <w:rFonts w:ascii="GHEA Mariam" w:hAnsi="GHEA Mariam" w:cs="Arial"/>
          <w:lang w:val="hy-AM"/>
        </w:rPr>
        <w:t xml:space="preserve">Միջին հասակի և հասունացած ծառեր. ծառի փայտանյութի արժեքի փոխհատուցումը փոխարինման արժեքով կհաշվարկվի` հիմք ընդունելով ծառի փայտանյութի ծավալը: Միջին հասակի ծառեր համարվում են այն ծառերը, որոնք ունեն 13-22 սմ տրամագիծ, և հասունացած ծառեր համարվում են այն ծառերը, որոնք ունեն 22 սմ-ից ավել տրամագիծ: </w:t>
      </w:r>
    </w:p>
    <w:p w:rsidR="00B919B7" w:rsidRPr="002B3664" w:rsidRDefault="00B919B7" w:rsidP="005E017C">
      <w:pPr>
        <w:pStyle w:val="Paragraph-LARPYM"/>
        <w:numPr>
          <w:ilvl w:val="0"/>
          <w:numId w:val="40"/>
        </w:numPr>
        <w:ind w:left="540" w:hanging="540"/>
        <w:rPr>
          <w:rFonts w:ascii="GHEA Mariam" w:hAnsi="GHEA Mariam"/>
          <w:lang w:val="hy-AM"/>
        </w:rPr>
      </w:pPr>
      <w:r w:rsidRPr="002B3664">
        <w:rPr>
          <w:rFonts w:ascii="GHEA Mariam" w:hAnsi="GHEA Mariam"/>
          <w:lang w:val="hy-AM"/>
        </w:rPr>
        <w:t xml:space="preserve">Փայտանյութ տվող ծառերի փոխհատուցումը նորատունկ ծառերի համար կազմում է </w:t>
      </w:r>
      <w:r w:rsidRPr="002B3664">
        <w:rPr>
          <w:rFonts w:ascii="GHEA Mariam" w:hAnsi="GHEA Mariam"/>
          <w:bCs/>
          <w:color w:val="000000"/>
          <w:lang w:val="hy-AM" w:eastAsia="ru-RU"/>
        </w:rPr>
        <w:t>173,880</w:t>
      </w:r>
      <w:r w:rsidRPr="002B3664">
        <w:rPr>
          <w:rFonts w:ascii="GHEA Mariam" w:hAnsi="GHEA Mariam" w:cs="Arial"/>
          <w:bCs/>
          <w:color w:val="000000"/>
          <w:szCs w:val="20"/>
          <w:lang w:val="hy-AM" w:eastAsia="ru-RU"/>
        </w:rPr>
        <w:t xml:space="preserve"> </w:t>
      </w:r>
      <w:r w:rsidRPr="002B3664">
        <w:rPr>
          <w:rFonts w:ascii="GHEA Mariam" w:hAnsi="GHEA Mariam"/>
          <w:lang w:val="hy-AM"/>
        </w:rPr>
        <w:t xml:space="preserve">ՀՀ դրամ, </w:t>
      </w:r>
      <w:r w:rsidRPr="002B3664">
        <w:rPr>
          <w:rFonts w:ascii="GHEA Mariam" w:hAnsi="GHEA Mariam"/>
          <w:bCs/>
          <w:color w:val="000000"/>
          <w:lang w:val="hy-AM" w:eastAsia="ru-RU"/>
        </w:rPr>
        <w:t>187,320</w:t>
      </w:r>
      <w:r w:rsidRPr="002B3664">
        <w:rPr>
          <w:rFonts w:ascii="GHEA Mariam" w:hAnsi="GHEA Mariam" w:cs="Arial"/>
          <w:bCs/>
          <w:color w:val="000000"/>
          <w:szCs w:val="20"/>
          <w:lang w:val="hy-AM"/>
        </w:rPr>
        <w:t xml:space="preserve"> </w:t>
      </w:r>
      <w:r w:rsidRPr="002B3664">
        <w:rPr>
          <w:rFonts w:ascii="GHEA Mariam" w:hAnsi="GHEA Mariam"/>
          <w:lang w:val="hy-AM"/>
        </w:rPr>
        <w:t xml:space="preserve">ՀՀ դրամ՝ </w:t>
      </w:r>
      <w:r w:rsidRPr="002B3664">
        <w:rPr>
          <w:rFonts w:ascii="GHEA Mariam" w:hAnsi="GHEA Mariam" w:cs="Arial"/>
          <w:lang w:val="hy-AM"/>
        </w:rPr>
        <w:t xml:space="preserve">միջին հասակի ծառերի համար և </w:t>
      </w:r>
      <w:r w:rsidRPr="002B3664">
        <w:rPr>
          <w:rFonts w:ascii="GHEA Mariam" w:hAnsi="GHEA Mariam"/>
          <w:bCs/>
          <w:color w:val="000000"/>
          <w:lang w:val="hy-AM" w:eastAsia="ru-RU"/>
        </w:rPr>
        <w:t xml:space="preserve">1,556,700.00 </w:t>
      </w:r>
      <w:r w:rsidRPr="002B3664">
        <w:rPr>
          <w:rFonts w:ascii="GHEA Mariam" w:hAnsi="GHEA Mariam"/>
          <w:lang w:val="hy-AM"/>
        </w:rPr>
        <w:t xml:space="preserve">ՀՀ դրամ լիարժեք հասունացած ծառերի համար` </w:t>
      </w:r>
      <w:r w:rsidRPr="002B3664">
        <w:rPr>
          <w:rFonts w:ascii="GHEA Mariam" w:hAnsi="GHEA Mariam" w:cs="Arial"/>
          <w:b/>
          <w:bCs/>
          <w:color w:val="000000"/>
          <w:szCs w:val="20"/>
          <w:lang w:val="hy-AM" w:eastAsia="ru-RU"/>
        </w:rPr>
        <w:t xml:space="preserve">1,917,900.00 </w:t>
      </w:r>
      <w:r w:rsidRPr="002B3664">
        <w:rPr>
          <w:rFonts w:ascii="GHEA Mariam" w:hAnsi="GHEA Mariam"/>
          <w:lang w:val="hy-AM"/>
        </w:rPr>
        <w:t>ՀՀ դրամ ընդհանուր փոխհատուցման գումարով, ինչպես ցույց է տրված ստորև բերված աղյուսակում:</w:t>
      </w:r>
    </w:p>
    <w:p w:rsidR="00B919B7" w:rsidRPr="002B3664" w:rsidRDefault="00B919B7" w:rsidP="00FD467B">
      <w:pPr>
        <w:pStyle w:val="Caption"/>
        <w:tabs>
          <w:tab w:val="left" w:pos="567"/>
        </w:tabs>
        <w:rPr>
          <w:rFonts w:ascii="GHEA Mariam" w:hAnsi="GHEA Mariam"/>
          <w:lang w:val="hy-AM"/>
        </w:rPr>
        <w:sectPr w:rsidR="00B919B7" w:rsidRPr="002B3664" w:rsidSect="00972226">
          <w:pgSz w:w="11907" w:h="16839" w:code="9"/>
          <w:pgMar w:top="1440" w:right="1440" w:bottom="1440" w:left="1440" w:header="709" w:footer="709" w:gutter="0"/>
          <w:cols w:space="708"/>
          <w:docGrid w:linePitch="360"/>
        </w:sectPr>
      </w:pPr>
      <w:bookmarkStart w:id="810" w:name="_Toc242186041"/>
      <w:bookmarkStart w:id="811" w:name="_Toc237755096"/>
      <w:bookmarkStart w:id="812" w:name="_Toc364053799"/>
      <w:bookmarkStart w:id="813" w:name="_Toc242185897"/>
      <w:bookmarkStart w:id="814" w:name="_Toc447042329"/>
    </w:p>
    <w:p w:rsidR="00B919B7" w:rsidRPr="002B3664" w:rsidRDefault="00B919B7" w:rsidP="001D531C">
      <w:pPr>
        <w:pStyle w:val="Caption"/>
        <w:tabs>
          <w:tab w:val="left" w:pos="567"/>
        </w:tabs>
        <w:rPr>
          <w:rFonts w:ascii="GHEA Mariam" w:hAnsi="GHEA Mariam"/>
          <w:lang w:val="hy-AM"/>
        </w:rPr>
      </w:pPr>
      <w:bookmarkStart w:id="815" w:name="_Toc474321951"/>
      <w:r w:rsidRPr="002B3664">
        <w:rPr>
          <w:rFonts w:ascii="GHEA Mariam" w:hAnsi="GHEA Mariam"/>
          <w:lang w:val="hy-AM"/>
        </w:rPr>
        <w:lastRenderedPageBreak/>
        <w:t xml:space="preserve">Աղյուսակ </w:t>
      </w:r>
      <w:r w:rsidRPr="002B3664">
        <w:rPr>
          <w:rFonts w:ascii="GHEA Mariam" w:hAnsi="GHEA Mariam"/>
          <w:lang w:val="hy-AM"/>
        </w:rPr>
        <w:fldChar w:fldCharType="begin"/>
      </w:r>
      <w:r w:rsidRPr="002B3664">
        <w:rPr>
          <w:rFonts w:ascii="GHEA Mariam" w:hAnsi="GHEA Mariam"/>
          <w:lang w:val="hy-AM"/>
        </w:rPr>
        <w:instrText xml:space="preserve"> STYLEREF 1 \s </w:instrText>
      </w:r>
      <w:r w:rsidRPr="002B3664">
        <w:rPr>
          <w:rFonts w:ascii="GHEA Mariam" w:hAnsi="GHEA Mariam"/>
          <w:lang w:val="hy-AM"/>
        </w:rPr>
        <w:fldChar w:fldCharType="separate"/>
      </w:r>
      <w:r>
        <w:rPr>
          <w:rFonts w:ascii="GHEA Mariam" w:hAnsi="GHEA Mariam"/>
          <w:noProof/>
          <w:lang w:val="hy-AM"/>
        </w:rPr>
        <w:t>8</w:t>
      </w:r>
      <w:r w:rsidRPr="002B3664">
        <w:rPr>
          <w:rFonts w:ascii="GHEA Mariam" w:hAnsi="GHEA Mariam"/>
          <w:lang w:val="hy-AM"/>
        </w:rPr>
        <w:fldChar w:fldCharType="end"/>
      </w:r>
      <w:r w:rsidRPr="002B3664">
        <w:rPr>
          <w:rFonts w:ascii="GHEA Mariam" w:hAnsi="GHEA Mariam"/>
          <w:lang w:val="hy-AM"/>
        </w:rPr>
        <w:noBreakHyphen/>
        <w:t xml:space="preserve">16 </w:t>
      </w:r>
      <w:bookmarkEnd w:id="810"/>
      <w:r w:rsidRPr="002B3664">
        <w:rPr>
          <w:rFonts w:ascii="GHEA Mariam" w:hAnsi="GHEA Mariam"/>
          <w:lang w:val="hy-AM"/>
        </w:rPr>
        <w:t>Փոխհատուցում փայտանյութ տվող ծառերի համար</w:t>
      </w:r>
      <w:bookmarkEnd w:id="811"/>
      <w:bookmarkEnd w:id="812"/>
      <w:bookmarkEnd w:id="813"/>
      <w:bookmarkEnd w:id="814"/>
      <w:bookmarkEnd w:id="815"/>
    </w:p>
    <w:tbl>
      <w:tblPr>
        <w:tblW w:w="13121" w:type="dxa"/>
        <w:tblInd w:w="93" w:type="dxa"/>
        <w:tblLook w:val="00A0" w:firstRow="1" w:lastRow="0" w:firstColumn="1" w:lastColumn="0" w:noHBand="0" w:noVBand="0"/>
      </w:tblPr>
      <w:tblGrid>
        <w:gridCol w:w="1156"/>
        <w:gridCol w:w="525"/>
        <w:gridCol w:w="1047"/>
        <w:gridCol w:w="836"/>
        <w:gridCol w:w="1166"/>
        <w:gridCol w:w="612"/>
        <w:gridCol w:w="984"/>
        <w:gridCol w:w="836"/>
        <w:gridCol w:w="1155"/>
        <w:gridCol w:w="476"/>
        <w:gridCol w:w="1007"/>
        <w:gridCol w:w="851"/>
        <w:gridCol w:w="1329"/>
        <w:gridCol w:w="513"/>
        <w:gridCol w:w="1317"/>
      </w:tblGrid>
      <w:tr w:rsidR="00B919B7" w:rsidRPr="002B3664" w:rsidTr="00CF0527">
        <w:trPr>
          <w:trHeight w:val="315"/>
        </w:trPr>
        <w:tc>
          <w:tcPr>
            <w:tcW w:w="1137"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6"/>
                <w:szCs w:val="16"/>
                <w:lang w:val="ru-RU" w:eastAsia="ru-RU"/>
              </w:rPr>
            </w:pPr>
            <w:r w:rsidRPr="002B3664">
              <w:rPr>
                <w:rFonts w:ascii="GHEA Mariam" w:hAnsi="GHEA Mariam" w:cs="Arial"/>
                <w:b/>
                <w:bCs/>
                <w:color w:val="000000"/>
                <w:sz w:val="16"/>
                <w:szCs w:val="18"/>
                <w:lang w:val="ru-RU"/>
              </w:rPr>
              <w:t>Տեսակը</w:t>
            </w:r>
          </w:p>
        </w:tc>
        <w:tc>
          <w:tcPr>
            <w:tcW w:w="3414" w:type="dxa"/>
            <w:gridSpan w:val="4"/>
            <w:tcBorders>
              <w:top w:val="single" w:sz="8" w:space="0" w:color="auto"/>
              <w:left w:val="nil"/>
              <w:bottom w:val="single" w:sz="8" w:space="0" w:color="auto"/>
              <w:right w:val="single" w:sz="8" w:space="0" w:color="000000"/>
            </w:tcBorders>
            <w:shd w:val="clear" w:color="000000" w:fill="EBF1DE"/>
            <w:vAlign w:val="center"/>
          </w:tcPr>
          <w:p w:rsidR="00B919B7" w:rsidRPr="002B3664" w:rsidRDefault="00B919B7" w:rsidP="00CF0527">
            <w:pPr>
              <w:jc w:val="center"/>
              <w:rPr>
                <w:rFonts w:ascii="GHEA Mariam" w:hAnsi="GHEA Mariam" w:cs="Arial"/>
                <w:b/>
                <w:bCs/>
                <w:color w:val="000000"/>
                <w:sz w:val="16"/>
                <w:szCs w:val="18"/>
                <w:lang w:val="ru-RU"/>
              </w:rPr>
            </w:pPr>
            <w:r w:rsidRPr="002B3664">
              <w:rPr>
                <w:rFonts w:ascii="GHEA Mariam" w:hAnsi="GHEA Mariam" w:cs="Arial"/>
                <w:b/>
                <w:bCs/>
                <w:color w:val="000000"/>
                <w:sz w:val="16"/>
                <w:szCs w:val="18"/>
                <w:lang w:val="ru-RU"/>
              </w:rPr>
              <w:t>Նորատունկ</w:t>
            </w:r>
          </w:p>
          <w:p w:rsidR="00B919B7" w:rsidRPr="002B3664" w:rsidRDefault="00B919B7" w:rsidP="00CF0527">
            <w:pPr>
              <w:jc w:val="center"/>
              <w:rPr>
                <w:rFonts w:ascii="GHEA Mariam" w:hAnsi="GHEA Mariam" w:cs="Arial"/>
                <w:b/>
                <w:bCs/>
                <w:color w:val="000000"/>
                <w:sz w:val="16"/>
                <w:szCs w:val="16"/>
                <w:lang w:eastAsia="ru-RU"/>
              </w:rPr>
            </w:pPr>
            <w:r w:rsidRPr="002B3664">
              <w:rPr>
                <w:rFonts w:ascii="GHEA Mariam" w:hAnsi="GHEA Mariam" w:cs="Arial"/>
                <w:b/>
                <w:bCs/>
                <w:color w:val="000000"/>
                <w:sz w:val="16"/>
                <w:szCs w:val="18"/>
                <w:lang w:val="ru-RU"/>
              </w:rPr>
              <w:t>(մինչև 12 սմ տրամագծով)</w:t>
            </w:r>
          </w:p>
        </w:tc>
        <w:tc>
          <w:tcPr>
            <w:tcW w:w="3402" w:type="dxa"/>
            <w:gridSpan w:val="4"/>
            <w:tcBorders>
              <w:top w:val="single" w:sz="8" w:space="0" w:color="auto"/>
              <w:left w:val="nil"/>
              <w:bottom w:val="single" w:sz="8" w:space="0" w:color="auto"/>
              <w:right w:val="single" w:sz="8" w:space="0" w:color="000000"/>
            </w:tcBorders>
            <w:shd w:val="clear" w:color="000000" w:fill="EBF1DE"/>
            <w:vAlign w:val="center"/>
          </w:tcPr>
          <w:p w:rsidR="00B919B7" w:rsidRPr="002B3664" w:rsidRDefault="00B919B7" w:rsidP="00CF0527">
            <w:pPr>
              <w:jc w:val="center"/>
              <w:rPr>
                <w:rFonts w:ascii="GHEA Mariam" w:hAnsi="GHEA Mariam" w:cs="Arial"/>
                <w:b/>
                <w:bCs/>
                <w:color w:val="000000"/>
                <w:sz w:val="16"/>
                <w:szCs w:val="16"/>
                <w:lang w:val="ru-RU" w:eastAsia="ru-RU"/>
              </w:rPr>
            </w:pPr>
            <w:r w:rsidRPr="002B3664">
              <w:rPr>
                <w:rFonts w:ascii="GHEA Mariam" w:hAnsi="GHEA Mariam" w:cs="Arial"/>
                <w:b/>
                <w:bCs/>
                <w:color w:val="000000"/>
                <w:sz w:val="16"/>
                <w:szCs w:val="18"/>
              </w:rPr>
              <w:t>Միջին հասակի (13-22սմ)</w:t>
            </w:r>
          </w:p>
        </w:tc>
        <w:tc>
          <w:tcPr>
            <w:tcW w:w="3402" w:type="dxa"/>
            <w:gridSpan w:val="4"/>
            <w:tcBorders>
              <w:top w:val="single" w:sz="8" w:space="0" w:color="auto"/>
              <w:left w:val="nil"/>
              <w:bottom w:val="single" w:sz="8" w:space="0" w:color="auto"/>
              <w:right w:val="single" w:sz="8" w:space="0" w:color="000000"/>
            </w:tcBorders>
            <w:shd w:val="clear" w:color="000000" w:fill="EBF1DE"/>
            <w:vAlign w:val="center"/>
          </w:tcPr>
          <w:p w:rsidR="00B919B7" w:rsidRPr="002B3664" w:rsidRDefault="00B919B7" w:rsidP="00CF0527">
            <w:pPr>
              <w:jc w:val="center"/>
              <w:rPr>
                <w:rFonts w:ascii="GHEA Mariam" w:hAnsi="GHEA Mariam" w:cs="Arial"/>
                <w:b/>
                <w:bCs/>
                <w:color w:val="000000"/>
                <w:sz w:val="16"/>
                <w:szCs w:val="16"/>
                <w:lang w:val="ru-RU" w:eastAsia="ru-RU"/>
              </w:rPr>
            </w:pPr>
            <w:r w:rsidRPr="002B3664">
              <w:rPr>
                <w:rFonts w:ascii="GHEA Mariam" w:hAnsi="GHEA Mariam" w:cs="Arial"/>
                <w:b/>
                <w:bCs/>
                <w:sz w:val="16"/>
                <w:szCs w:val="18"/>
              </w:rPr>
              <w:t>Հասուն</w:t>
            </w:r>
            <w:r w:rsidRPr="002B3664">
              <w:rPr>
                <w:rFonts w:ascii="GHEA Mariam" w:hAnsi="GHEA Mariam" w:cs="Arial"/>
                <w:b/>
                <w:bCs/>
                <w:color w:val="000000"/>
                <w:sz w:val="16"/>
                <w:szCs w:val="18"/>
              </w:rPr>
              <w:t xml:space="preserve"> (22սմ+)</w:t>
            </w:r>
          </w:p>
        </w:tc>
        <w:tc>
          <w:tcPr>
            <w:tcW w:w="1766" w:type="dxa"/>
            <w:gridSpan w:val="2"/>
            <w:tcBorders>
              <w:top w:val="single" w:sz="8" w:space="0" w:color="auto"/>
              <w:left w:val="nil"/>
              <w:bottom w:val="single" w:sz="8" w:space="0" w:color="auto"/>
              <w:right w:val="single" w:sz="8" w:space="0" w:color="000000"/>
            </w:tcBorders>
            <w:shd w:val="clear" w:color="000000" w:fill="EBF1DE"/>
            <w:vAlign w:val="center"/>
          </w:tcPr>
          <w:p w:rsidR="00B919B7" w:rsidRPr="002B3664" w:rsidRDefault="00B919B7" w:rsidP="00CF0527">
            <w:pPr>
              <w:jc w:val="center"/>
              <w:rPr>
                <w:rFonts w:ascii="GHEA Mariam" w:hAnsi="GHEA Mariam" w:cs="Arial"/>
                <w:b/>
                <w:bCs/>
                <w:color w:val="000000"/>
                <w:sz w:val="16"/>
                <w:szCs w:val="16"/>
                <w:lang w:val="ru-RU" w:eastAsia="ru-RU"/>
              </w:rPr>
            </w:pPr>
            <w:r w:rsidRPr="002B3664">
              <w:rPr>
                <w:rFonts w:ascii="GHEA Mariam" w:hAnsi="GHEA Mariam" w:cs="Arial"/>
                <w:b/>
                <w:bCs/>
                <w:color w:val="000000"/>
                <w:sz w:val="16"/>
                <w:szCs w:val="18"/>
              </w:rPr>
              <w:t>Ընդհանուր փոխհատուցումը</w:t>
            </w:r>
          </w:p>
        </w:tc>
      </w:tr>
      <w:tr w:rsidR="00B919B7" w:rsidRPr="002B3664" w:rsidTr="00CF0527">
        <w:trPr>
          <w:trHeight w:val="315"/>
        </w:trPr>
        <w:tc>
          <w:tcPr>
            <w:tcW w:w="1137"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b/>
                <w:bCs/>
                <w:color w:val="000000"/>
                <w:sz w:val="16"/>
                <w:szCs w:val="16"/>
                <w:lang w:val="ru-RU" w:eastAsia="ru-RU"/>
              </w:rPr>
            </w:pPr>
          </w:p>
        </w:tc>
        <w:tc>
          <w:tcPr>
            <w:tcW w:w="525" w:type="dxa"/>
            <w:vMerge w:val="restart"/>
            <w:tcBorders>
              <w:top w:val="nil"/>
              <w:left w:val="single" w:sz="8" w:space="0" w:color="auto"/>
              <w:bottom w:val="single" w:sz="8" w:space="0" w:color="000000"/>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6"/>
                <w:szCs w:val="16"/>
                <w:lang w:val="ru-RU" w:eastAsia="ru-RU"/>
              </w:rPr>
            </w:pPr>
            <w:r w:rsidRPr="002B3664">
              <w:rPr>
                <w:rFonts w:ascii="GHEA Mariam" w:hAnsi="GHEA Mariam" w:cs="Arial"/>
                <w:b/>
                <w:bCs/>
                <w:color w:val="000000"/>
                <w:sz w:val="16"/>
                <w:szCs w:val="18"/>
              </w:rPr>
              <w:t>N</w:t>
            </w:r>
            <w:r w:rsidR="009F1202">
              <w:rPr>
                <w:rFonts w:ascii="GHEA Mariam" w:hAnsi="GHEA Mariam" w:cs="Arial"/>
                <w:b/>
                <w:bCs/>
                <w:color w:val="000000"/>
                <w:sz w:val="16"/>
                <w:szCs w:val="18"/>
              </w:rPr>
              <w:t>օ</w:t>
            </w:r>
          </w:p>
        </w:tc>
        <w:tc>
          <w:tcPr>
            <w:tcW w:w="1047" w:type="dxa"/>
            <w:tcBorders>
              <w:top w:val="nil"/>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6"/>
                <w:szCs w:val="16"/>
                <w:lang w:val="ru-RU" w:eastAsia="ru-RU"/>
              </w:rPr>
            </w:pPr>
            <w:r w:rsidRPr="002B3664">
              <w:rPr>
                <w:rFonts w:ascii="GHEA Mariam" w:hAnsi="GHEA Mariam" w:cs="Arial"/>
                <w:b/>
                <w:bCs/>
                <w:color w:val="000000"/>
                <w:sz w:val="16"/>
                <w:szCs w:val="18"/>
              </w:rPr>
              <w:t>Միավորի արժեքը</w:t>
            </w:r>
          </w:p>
        </w:tc>
        <w:tc>
          <w:tcPr>
            <w:tcW w:w="800" w:type="dxa"/>
            <w:tcBorders>
              <w:top w:val="nil"/>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6"/>
                <w:szCs w:val="16"/>
                <w:lang w:val="ru-RU" w:eastAsia="ru-RU"/>
              </w:rPr>
            </w:pPr>
            <w:r w:rsidRPr="002B3664">
              <w:rPr>
                <w:rFonts w:ascii="GHEA Mariam" w:hAnsi="GHEA Mariam" w:cs="Arial"/>
                <w:b/>
                <w:bCs/>
                <w:color w:val="000000"/>
                <w:sz w:val="16"/>
                <w:szCs w:val="18"/>
              </w:rPr>
              <w:t>Տրամա-գիծը</w:t>
            </w:r>
          </w:p>
        </w:tc>
        <w:tc>
          <w:tcPr>
            <w:tcW w:w="1042" w:type="dxa"/>
            <w:tcBorders>
              <w:top w:val="nil"/>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Calibri"/>
                <w:b/>
                <w:bCs/>
                <w:color w:val="000000"/>
                <w:sz w:val="16"/>
                <w:szCs w:val="16"/>
              </w:rPr>
            </w:pPr>
            <w:r w:rsidRPr="002B3664">
              <w:rPr>
                <w:rFonts w:ascii="GHEA Mariam" w:hAnsi="GHEA Mariam" w:cs="Calibri"/>
                <w:b/>
                <w:bCs/>
                <w:color w:val="000000"/>
                <w:sz w:val="16"/>
                <w:szCs w:val="16"/>
              </w:rPr>
              <w:t>Փոխհա-</w:t>
            </w:r>
          </w:p>
          <w:p w:rsidR="00B919B7" w:rsidRPr="002B3664" w:rsidRDefault="00B919B7" w:rsidP="00CF0527">
            <w:pPr>
              <w:jc w:val="center"/>
              <w:rPr>
                <w:rFonts w:ascii="GHEA Mariam" w:hAnsi="GHEA Mariam" w:cs="Arial"/>
                <w:b/>
                <w:bCs/>
                <w:color w:val="000000"/>
                <w:sz w:val="16"/>
                <w:szCs w:val="16"/>
                <w:lang w:val="ru-RU" w:eastAsia="ru-RU"/>
              </w:rPr>
            </w:pPr>
            <w:r w:rsidRPr="002B3664">
              <w:rPr>
                <w:rFonts w:ascii="GHEA Mariam" w:hAnsi="GHEA Mariam" w:cs="Calibri"/>
                <w:b/>
                <w:bCs/>
                <w:color w:val="000000"/>
                <w:sz w:val="16"/>
                <w:szCs w:val="16"/>
              </w:rPr>
              <w:t>տուցումը</w:t>
            </w:r>
          </w:p>
        </w:tc>
        <w:tc>
          <w:tcPr>
            <w:tcW w:w="612" w:type="dxa"/>
            <w:vMerge w:val="restart"/>
            <w:tcBorders>
              <w:top w:val="nil"/>
              <w:left w:val="single" w:sz="8" w:space="0" w:color="auto"/>
              <w:bottom w:val="single" w:sz="8" w:space="0" w:color="000000"/>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6"/>
                <w:szCs w:val="16"/>
                <w:lang w:val="ru-RU" w:eastAsia="ru-RU"/>
              </w:rPr>
            </w:pPr>
            <w:r w:rsidRPr="002B3664">
              <w:rPr>
                <w:rFonts w:ascii="GHEA Mariam" w:hAnsi="GHEA Mariam" w:cs="Arial"/>
                <w:b/>
                <w:bCs/>
                <w:color w:val="000000"/>
                <w:sz w:val="16"/>
                <w:szCs w:val="18"/>
              </w:rPr>
              <w:t>N</w:t>
            </w:r>
            <w:r w:rsidR="009F1202">
              <w:rPr>
                <w:rFonts w:ascii="GHEA Mariam" w:hAnsi="GHEA Mariam" w:cs="Arial"/>
                <w:b/>
                <w:bCs/>
                <w:color w:val="000000"/>
                <w:sz w:val="16"/>
                <w:szCs w:val="18"/>
              </w:rPr>
              <w:t>օ</w:t>
            </w:r>
          </w:p>
        </w:tc>
        <w:tc>
          <w:tcPr>
            <w:tcW w:w="931" w:type="dxa"/>
            <w:tcBorders>
              <w:top w:val="nil"/>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6"/>
                <w:szCs w:val="16"/>
                <w:lang w:val="ru-RU" w:eastAsia="ru-RU"/>
              </w:rPr>
            </w:pPr>
            <w:r w:rsidRPr="002B3664">
              <w:rPr>
                <w:rFonts w:ascii="GHEA Mariam" w:hAnsi="GHEA Mariam" w:cs="Arial"/>
                <w:b/>
                <w:bCs/>
                <w:color w:val="000000"/>
                <w:sz w:val="16"/>
                <w:szCs w:val="18"/>
              </w:rPr>
              <w:t>Միավորի արժեքը</w:t>
            </w:r>
          </w:p>
        </w:tc>
        <w:tc>
          <w:tcPr>
            <w:tcW w:w="800" w:type="dxa"/>
            <w:tcBorders>
              <w:top w:val="nil"/>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6"/>
                <w:szCs w:val="16"/>
                <w:lang w:val="ru-RU" w:eastAsia="ru-RU"/>
              </w:rPr>
            </w:pPr>
            <w:r w:rsidRPr="002B3664">
              <w:rPr>
                <w:rFonts w:ascii="GHEA Mariam" w:hAnsi="GHEA Mariam" w:cs="Arial"/>
                <w:b/>
                <w:bCs/>
                <w:color w:val="000000"/>
                <w:sz w:val="16"/>
                <w:szCs w:val="18"/>
              </w:rPr>
              <w:t>Տրամա-գիծը</w:t>
            </w:r>
          </w:p>
        </w:tc>
        <w:tc>
          <w:tcPr>
            <w:tcW w:w="1059" w:type="dxa"/>
            <w:tcBorders>
              <w:top w:val="nil"/>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Calibri"/>
                <w:b/>
                <w:bCs/>
                <w:color w:val="000000"/>
                <w:sz w:val="16"/>
                <w:szCs w:val="16"/>
              </w:rPr>
            </w:pPr>
            <w:r w:rsidRPr="002B3664">
              <w:rPr>
                <w:rFonts w:ascii="GHEA Mariam" w:hAnsi="GHEA Mariam" w:cs="Calibri"/>
                <w:b/>
                <w:bCs/>
                <w:color w:val="000000"/>
                <w:sz w:val="16"/>
                <w:szCs w:val="16"/>
              </w:rPr>
              <w:t>Փոխհա-</w:t>
            </w:r>
          </w:p>
          <w:p w:rsidR="00B919B7" w:rsidRPr="002B3664" w:rsidRDefault="00B919B7" w:rsidP="00CF0527">
            <w:pPr>
              <w:jc w:val="center"/>
              <w:rPr>
                <w:rFonts w:ascii="GHEA Mariam" w:hAnsi="GHEA Mariam" w:cs="Arial"/>
                <w:b/>
                <w:bCs/>
                <w:color w:val="000000"/>
                <w:sz w:val="16"/>
                <w:szCs w:val="16"/>
                <w:lang w:val="ru-RU" w:eastAsia="ru-RU"/>
              </w:rPr>
            </w:pPr>
            <w:r w:rsidRPr="002B3664">
              <w:rPr>
                <w:rFonts w:ascii="GHEA Mariam" w:hAnsi="GHEA Mariam" w:cs="Calibri"/>
                <w:b/>
                <w:bCs/>
                <w:color w:val="000000"/>
                <w:sz w:val="16"/>
                <w:szCs w:val="16"/>
              </w:rPr>
              <w:t>տուցումը</w:t>
            </w:r>
          </w:p>
        </w:tc>
        <w:tc>
          <w:tcPr>
            <w:tcW w:w="476" w:type="dxa"/>
            <w:vMerge w:val="restart"/>
            <w:tcBorders>
              <w:top w:val="nil"/>
              <w:left w:val="single" w:sz="8" w:space="0" w:color="auto"/>
              <w:bottom w:val="single" w:sz="8" w:space="0" w:color="000000"/>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6"/>
                <w:szCs w:val="16"/>
                <w:lang w:val="ru-RU" w:eastAsia="ru-RU"/>
              </w:rPr>
            </w:pPr>
            <w:r w:rsidRPr="002B3664">
              <w:rPr>
                <w:rFonts w:ascii="GHEA Mariam" w:hAnsi="GHEA Mariam" w:cs="Arial"/>
                <w:b/>
                <w:bCs/>
                <w:color w:val="000000"/>
                <w:sz w:val="16"/>
                <w:szCs w:val="18"/>
              </w:rPr>
              <w:t>N</w:t>
            </w:r>
            <w:r w:rsidR="009F1202">
              <w:rPr>
                <w:rFonts w:ascii="GHEA Mariam" w:hAnsi="GHEA Mariam" w:cs="Arial"/>
                <w:b/>
                <w:bCs/>
                <w:color w:val="000000"/>
                <w:sz w:val="16"/>
                <w:szCs w:val="18"/>
              </w:rPr>
              <w:t>օ</w:t>
            </w:r>
          </w:p>
        </w:tc>
        <w:tc>
          <w:tcPr>
            <w:tcW w:w="1007" w:type="dxa"/>
            <w:tcBorders>
              <w:top w:val="nil"/>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6"/>
                <w:szCs w:val="16"/>
                <w:lang w:val="ru-RU" w:eastAsia="ru-RU"/>
              </w:rPr>
            </w:pPr>
            <w:r w:rsidRPr="002B3664">
              <w:rPr>
                <w:rFonts w:ascii="GHEA Mariam" w:hAnsi="GHEA Mariam" w:cs="Arial"/>
                <w:b/>
                <w:bCs/>
                <w:color w:val="000000"/>
                <w:sz w:val="16"/>
                <w:szCs w:val="18"/>
              </w:rPr>
              <w:t>Միավորի արժեքը</w:t>
            </w:r>
          </w:p>
        </w:tc>
        <w:tc>
          <w:tcPr>
            <w:tcW w:w="851" w:type="dxa"/>
            <w:tcBorders>
              <w:top w:val="nil"/>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6"/>
                <w:szCs w:val="16"/>
                <w:lang w:val="ru-RU" w:eastAsia="ru-RU"/>
              </w:rPr>
            </w:pPr>
            <w:r w:rsidRPr="002B3664">
              <w:rPr>
                <w:rFonts w:ascii="GHEA Mariam" w:hAnsi="GHEA Mariam" w:cs="Arial"/>
                <w:b/>
                <w:bCs/>
                <w:color w:val="000000"/>
                <w:sz w:val="16"/>
                <w:szCs w:val="18"/>
              </w:rPr>
              <w:t>Տրամա-գիծը</w:t>
            </w:r>
          </w:p>
        </w:tc>
        <w:tc>
          <w:tcPr>
            <w:tcW w:w="1068" w:type="dxa"/>
            <w:tcBorders>
              <w:top w:val="nil"/>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Calibri"/>
                <w:b/>
                <w:bCs/>
                <w:color w:val="000000"/>
                <w:sz w:val="16"/>
                <w:szCs w:val="16"/>
              </w:rPr>
            </w:pPr>
            <w:r w:rsidRPr="002B3664">
              <w:rPr>
                <w:rFonts w:ascii="GHEA Mariam" w:hAnsi="GHEA Mariam" w:cs="Calibri"/>
                <w:b/>
                <w:bCs/>
                <w:color w:val="000000"/>
                <w:sz w:val="16"/>
                <w:szCs w:val="16"/>
              </w:rPr>
              <w:t>Փոխհա-</w:t>
            </w:r>
          </w:p>
          <w:p w:rsidR="00B919B7" w:rsidRPr="002B3664" w:rsidRDefault="00B919B7" w:rsidP="00CF0527">
            <w:pPr>
              <w:jc w:val="center"/>
              <w:rPr>
                <w:rFonts w:ascii="GHEA Mariam" w:hAnsi="GHEA Mariam" w:cs="Arial"/>
                <w:b/>
                <w:bCs/>
                <w:color w:val="000000"/>
                <w:sz w:val="16"/>
                <w:szCs w:val="16"/>
                <w:lang w:val="ru-RU" w:eastAsia="ru-RU"/>
              </w:rPr>
            </w:pPr>
            <w:r w:rsidRPr="002B3664">
              <w:rPr>
                <w:rFonts w:ascii="GHEA Mariam" w:hAnsi="GHEA Mariam" w:cs="Calibri"/>
                <w:b/>
                <w:bCs/>
                <w:color w:val="000000"/>
                <w:sz w:val="16"/>
                <w:szCs w:val="16"/>
              </w:rPr>
              <w:t>տուցումը</w:t>
            </w:r>
          </w:p>
        </w:tc>
        <w:tc>
          <w:tcPr>
            <w:tcW w:w="513" w:type="dxa"/>
            <w:vMerge w:val="restart"/>
            <w:tcBorders>
              <w:top w:val="nil"/>
              <w:left w:val="single" w:sz="8" w:space="0" w:color="auto"/>
              <w:bottom w:val="single" w:sz="8" w:space="0" w:color="000000"/>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6"/>
                <w:szCs w:val="16"/>
                <w:lang w:val="ru-RU" w:eastAsia="ru-RU"/>
              </w:rPr>
            </w:pPr>
            <w:r w:rsidRPr="002B3664">
              <w:rPr>
                <w:rFonts w:ascii="GHEA Mariam" w:hAnsi="GHEA Mariam" w:cs="Arial"/>
                <w:b/>
                <w:bCs/>
                <w:color w:val="000000"/>
                <w:sz w:val="16"/>
                <w:szCs w:val="18"/>
              </w:rPr>
              <w:t>N</w:t>
            </w:r>
            <w:r w:rsidR="009F1202">
              <w:rPr>
                <w:rFonts w:ascii="GHEA Mariam" w:hAnsi="GHEA Mariam" w:cs="Arial"/>
                <w:b/>
                <w:bCs/>
                <w:color w:val="000000"/>
                <w:sz w:val="16"/>
                <w:szCs w:val="18"/>
              </w:rPr>
              <w:t>օ</w:t>
            </w:r>
          </w:p>
        </w:tc>
        <w:tc>
          <w:tcPr>
            <w:tcW w:w="1253" w:type="dxa"/>
            <w:vMerge w:val="restart"/>
            <w:tcBorders>
              <w:top w:val="nil"/>
              <w:left w:val="single" w:sz="8" w:space="0" w:color="auto"/>
              <w:bottom w:val="single" w:sz="8" w:space="0" w:color="000000"/>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6"/>
                <w:szCs w:val="16"/>
                <w:lang w:val="ru-RU" w:eastAsia="ru-RU"/>
              </w:rPr>
            </w:pPr>
            <w:r w:rsidRPr="002B3664">
              <w:rPr>
                <w:rFonts w:ascii="GHEA Mariam" w:hAnsi="GHEA Mariam" w:cs="Arial"/>
                <w:b/>
                <w:bCs/>
                <w:color w:val="000000"/>
                <w:sz w:val="16"/>
                <w:szCs w:val="18"/>
              </w:rPr>
              <w:t>ՀՀ դրամ</w:t>
            </w:r>
          </w:p>
        </w:tc>
      </w:tr>
      <w:tr w:rsidR="00B919B7" w:rsidRPr="002B3664" w:rsidTr="00CF0527">
        <w:trPr>
          <w:trHeight w:val="315"/>
        </w:trPr>
        <w:tc>
          <w:tcPr>
            <w:tcW w:w="1137"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b/>
                <w:bCs/>
                <w:color w:val="000000"/>
                <w:sz w:val="16"/>
                <w:szCs w:val="16"/>
                <w:lang w:val="ru-RU" w:eastAsia="ru-RU"/>
              </w:rPr>
            </w:pPr>
          </w:p>
        </w:tc>
        <w:tc>
          <w:tcPr>
            <w:tcW w:w="525" w:type="dxa"/>
            <w:vMerge/>
            <w:tcBorders>
              <w:top w:val="nil"/>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b/>
                <w:bCs/>
                <w:color w:val="000000"/>
                <w:sz w:val="16"/>
                <w:szCs w:val="16"/>
                <w:lang w:val="ru-RU" w:eastAsia="ru-RU"/>
              </w:rPr>
            </w:pPr>
          </w:p>
        </w:tc>
        <w:tc>
          <w:tcPr>
            <w:tcW w:w="1047" w:type="dxa"/>
            <w:tcBorders>
              <w:top w:val="nil"/>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6"/>
                <w:szCs w:val="16"/>
                <w:lang w:val="ru-RU" w:eastAsia="ru-RU"/>
              </w:rPr>
            </w:pPr>
            <w:r w:rsidRPr="002B3664">
              <w:rPr>
                <w:rFonts w:ascii="GHEA Mariam" w:hAnsi="GHEA Mariam" w:cs="Arial"/>
                <w:b/>
                <w:bCs/>
                <w:color w:val="000000"/>
                <w:sz w:val="16"/>
                <w:szCs w:val="18"/>
              </w:rPr>
              <w:t xml:space="preserve"> ՀՀ դրամ</w:t>
            </w:r>
          </w:p>
        </w:tc>
        <w:tc>
          <w:tcPr>
            <w:tcW w:w="800" w:type="dxa"/>
            <w:tcBorders>
              <w:top w:val="nil"/>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6"/>
                <w:szCs w:val="16"/>
                <w:lang w:val="ru-RU" w:eastAsia="ru-RU"/>
              </w:rPr>
            </w:pPr>
            <w:r w:rsidRPr="002B3664">
              <w:rPr>
                <w:rFonts w:ascii="GHEA Mariam" w:hAnsi="GHEA Mariam" w:cs="Arial"/>
                <w:b/>
                <w:bCs/>
                <w:color w:val="000000"/>
                <w:sz w:val="16"/>
                <w:szCs w:val="18"/>
              </w:rPr>
              <w:t>սմ</w:t>
            </w:r>
          </w:p>
        </w:tc>
        <w:tc>
          <w:tcPr>
            <w:tcW w:w="1042" w:type="dxa"/>
            <w:tcBorders>
              <w:top w:val="nil"/>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6"/>
                <w:szCs w:val="16"/>
                <w:lang w:val="ru-RU" w:eastAsia="ru-RU"/>
              </w:rPr>
            </w:pPr>
            <w:r w:rsidRPr="002B3664">
              <w:rPr>
                <w:rFonts w:ascii="GHEA Mariam" w:hAnsi="GHEA Mariam" w:cs="Calibri"/>
                <w:b/>
                <w:bCs/>
                <w:color w:val="000000"/>
                <w:sz w:val="16"/>
                <w:szCs w:val="16"/>
              </w:rPr>
              <w:t>ՀՀ դրամ</w:t>
            </w:r>
          </w:p>
        </w:tc>
        <w:tc>
          <w:tcPr>
            <w:tcW w:w="612" w:type="dxa"/>
            <w:vMerge/>
            <w:tcBorders>
              <w:top w:val="nil"/>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b/>
                <w:bCs/>
                <w:color w:val="000000"/>
                <w:sz w:val="16"/>
                <w:szCs w:val="16"/>
                <w:lang w:val="ru-RU" w:eastAsia="ru-RU"/>
              </w:rPr>
            </w:pPr>
          </w:p>
        </w:tc>
        <w:tc>
          <w:tcPr>
            <w:tcW w:w="931" w:type="dxa"/>
            <w:tcBorders>
              <w:top w:val="nil"/>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6"/>
                <w:szCs w:val="16"/>
                <w:lang w:val="ru-RU" w:eastAsia="ru-RU"/>
              </w:rPr>
            </w:pPr>
            <w:r w:rsidRPr="002B3664">
              <w:rPr>
                <w:rFonts w:ascii="GHEA Mariam" w:hAnsi="GHEA Mariam" w:cs="Arial"/>
                <w:b/>
                <w:bCs/>
                <w:color w:val="000000"/>
                <w:sz w:val="16"/>
                <w:szCs w:val="18"/>
              </w:rPr>
              <w:t xml:space="preserve"> ՀՀ դրամ</w:t>
            </w:r>
          </w:p>
        </w:tc>
        <w:tc>
          <w:tcPr>
            <w:tcW w:w="800" w:type="dxa"/>
            <w:tcBorders>
              <w:top w:val="nil"/>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6"/>
                <w:szCs w:val="16"/>
                <w:lang w:val="ru-RU" w:eastAsia="ru-RU"/>
              </w:rPr>
            </w:pPr>
            <w:r w:rsidRPr="002B3664">
              <w:rPr>
                <w:rFonts w:ascii="GHEA Mariam" w:hAnsi="GHEA Mariam" w:cs="Arial"/>
                <w:b/>
                <w:bCs/>
                <w:color w:val="000000"/>
                <w:sz w:val="16"/>
                <w:szCs w:val="18"/>
              </w:rPr>
              <w:t>սմ</w:t>
            </w:r>
          </w:p>
        </w:tc>
        <w:tc>
          <w:tcPr>
            <w:tcW w:w="1059" w:type="dxa"/>
            <w:tcBorders>
              <w:top w:val="nil"/>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6"/>
                <w:szCs w:val="16"/>
                <w:lang w:val="ru-RU" w:eastAsia="ru-RU"/>
              </w:rPr>
            </w:pPr>
            <w:r w:rsidRPr="002B3664">
              <w:rPr>
                <w:rFonts w:ascii="GHEA Mariam" w:hAnsi="GHEA Mariam" w:cs="Calibri"/>
                <w:b/>
                <w:bCs/>
                <w:color w:val="000000"/>
                <w:sz w:val="16"/>
                <w:szCs w:val="16"/>
              </w:rPr>
              <w:t>ՀՀ դրամ</w:t>
            </w:r>
          </w:p>
        </w:tc>
        <w:tc>
          <w:tcPr>
            <w:tcW w:w="476" w:type="dxa"/>
            <w:vMerge/>
            <w:tcBorders>
              <w:top w:val="nil"/>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b/>
                <w:bCs/>
                <w:color w:val="000000"/>
                <w:sz w:val="16"/>
                <w:szCs w:val="16"/>
                <w:lang w:val="ru-RU" w:eastAsia="ru-RU"/>
              </w:rPr>
            </w:pPr>
          </w:p>
        </w:tc>
        <w:tc>
          <w:tcPr>
            <w:tcW w:w="1007" w:type="dxa"/>
            <w:tcBorders>
              <w:top w:val="nil"/>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6"/>
                <w:szCs w:val="16"/>
                <w:lang w:val="ru-RU" w:eastAsia="ru-RU"/>
              </w:rPr>
            </w:pPr>
            <w:r w:rsidRPr="002B3664">
              <w:rPr>
                <w:rFonts w:ascii="GHEA Mariam" w:hAnsi="GHEA Mariam" w:cs="Arial"/>
                <w:b/>
                <w:bCs/>
                <w:color w:val="000000"/>
                <w:sz w:val="16"/>
                <w:szCs w:val="18"/>
              </w:rPr>
              <w:t xml:space="preserve"> ՀՀ դրամ</w:t>
            </w:r>
          </w:p>
        </w:tc>
        <w:tc>
          <w:tcPr>
            <w:tcW w:w="851" w:type="dxa"/>
            <w:tcBorders>
              <w:top w:val="nil"/>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6"/>
                <w:szCs w:val="16"/>
                <w:lang w:val="ru-RU" w:eastAsia="ru-RU"/>
              </w:rPr>
            </w:pPr>
            <w:r w:rsidRPr="002B3664">
              <w:rPr>
                <w:rFonts w:ascii="GHEA Mariam" w:hAnsi="GHEA Mariam" w:cs="Arial"/>
                <w:b/>
                <w:bCs/>
                <w:color w:val="000000"/>
                <w:sz w:val="16"/>
                <w:szCs w:val="18"/>
              </w:rPr>
              <w:t>սմ</w:t>
            </w:r>
          </w:p>
        </w:tc>
        <w:tc>
          <w:tcPr>
            <w:tcW w:w="1068" w:type="dxa"/>
            <w:tcBorders>
              <w:top w:val="nil"/>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6"/>
                <w:szCs w:val="16"/>
                <w:lang w:val="ru-RU" w:eastAsia="ru-RU"/>
              </w:rPr>
            </w:pPr>
            <w:r w:rsidRPr="002B3664">
              <w:rPr>
                <w:rFonts w:ascii="GHEA Mariam" w:hAnsi="GHEA Mariam" w:cs="Calibri"/>
                <w:b/>
                <w:bCs/>
                <w:color w:val="000000"/>
                <w:sz w:val="16"/>
                <w:szCs w:val="16"/>
              </w:rPr>
              <w:t>ՀՀ դրամ</w:t>
            </w:r>
          </w:p>
        </w:tc>
        <w:tc>
          <w:tcPr>
            <w:tcW w:w="513" w:type="dxa"/>
            <w:vMerge/>
            <w:tcBorders>
              <w:top w:val="nil"/>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b/>
                <w:bCs/>
                <w:color w:val="000000"/>
                <w:sz w:val="16"/>
                <w:szCs w:val="16"/>
                <w:lang w:val="ru-RU" w:eastAsia="ru-RU"/>
              </w:rPr>
            </w:pPr>
          </w:p>
        </w:tc>
        <w:tc>
          <w:tcPr>
            <w:tcW w:w="1253" w:type="dxa"/>
            <w:vMerge/>
            <w:tcBorders>
              <w:top w:val="nil"/>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b/>
                <w:bCs/>
                <w:color w:val="000000"/>
                <w:sz w:val="16"/>
                <w:szCs w:val="16"/>
                <w:lang w:val="ru-RU" w:eastAsia="ru-RU"/>
              </w:rPr>
            </w:pPr>
          </w:p>
        </w:tc>
      </w:tr>
      <w:tr w:rsidR="00B919B7" w:rsidRPr="002B3664" w:rsidTr="00CF0527">
        <w:trPr>
          <w:trHeight w:val="315"/>
        </w:trPr>
        <w:tc>
          <w:tcPr>
            <w:tcW w:w="1137"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Այլանթ</w:t>
            </w:r>
          </w:p>
        </w:tc>
        <w:tc>
          <w:tcPr>
            <w:tcW w:w="525"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17</w:t>
            </w:r>
          </w:p>
        </w:tc>
        <w:tc>
          <w:tcPr>
            <w:tcW w:w="104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2,310</w:t>
            </w:r>
          </w:p>
        </w:tc>
        <w:tc>
          <w:tcPr>
            <w:tcW w:w="800"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104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39,270.00</w:t>
            </w:r>
          </w:p>
        </w:tc>
        <w:tc>
          <w:tcPr>
            <w:tcW w:w="612"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931"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8,960</w:t>
            </w:r>
          </w:p>
        </w:tc>
        <w:tc>
          <w:tcPr>
            <w:tcW w:w="800"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14</w:t>
            </w:r>
          </w:p>
        </w:tc>
        <w:tc>
          <w:tcPr>
            <w:tcW w:w="1059"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26,880.00</w:t>
            </w:r>
          </w:p>
        </w:tc>
        <w:tc>
          <w:tcPr>
            <w:tcW w:w="476"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00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29,900</w:t>
            </w:r>
          </w:p>
        </w:tc>
        <w:tc>
          <w:tcPr>
            <w:tcW w:w="851"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38</w:t>
            </w:r>
          </w:p>
        </w:tc>
        <w:tc>
          <w:tcPr>
            <w:tcW w:w="1068"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59,800.00</w:t>
            </w:r>
          </w:p>
        </w:tc>
        <w:tc>
          <w:tcPr>
            <w:tcW w:w="513"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b/>
                <w:color w:val="000000"/>
                <w:sz w:val="18"/>
                <w:lang w:val="ru-RU"/>
              </w:rPr>
            </w:pPr>
            <w:r w:rsidRPr="002B3664">
              <w:rPr>
                <w:rFonts w:ascii="GHEA Mariam" w:hAnsi="GHEA Mariam"/>
                <w:b/>
                <w:color w:val="000000"/>
                <w:sz w:val="18"/>
                <w:lang w:val="ru-RU"/>
              </w:rPr>
              <w:t>22</w:t>
            </w:r>
          </w:p>
        </w:tc>
        <w:tc>
          <w:tcPr>
            <w:tcW w:w="1253"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125,950.00</w:t>
            </w:r>
          </w:p>
        </w:tc>
      </w:tr>
      <w:tr w:rsidR="00B919B7" w:rsidRPr="002B3664" w:rsidTr="00CF0527">
        <w:trPr>
          <w:trHeight w:val="315"/>
        </w:trPr>
        <w:tc>
          <w:tcPr>
            <w:tcW w:w="1137"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Այծուռ</w:t>
            </w:r>
          </w:p>
        </w:tc>
        <w:tc>
          <w:tcPr>
            <w:tcW w:w="525"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04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2,310</w:t>
            </w:r>
          </w:p>
        </w:tc>
        <w:tc>
          <w:tcPr>
            <w:tcW w:w="800"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w:t>
            </w:r>
          </w:p>
        </w:tc>
        <w:tc>
          <w:tcPr>
            <w:tcW w:w="104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2,310.00</w:t>
            </w:r>
          </w:p>
        </w:tc>
        <w:tc>
          <w:tcPr>
            <w:tcW w:w="61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31"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800"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059"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476"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00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29,900</w:t>
            </w:r>
          </w:p>
        </w:tc>
        <w:tc>
          <w:tcPr>
            <w:tcW w:w="851"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60</w:t>
            </w:r>
          </w:p>
        </w:tc>
        <w:tc>
          <w:tcPr>
            <w:tcW w:w="1068"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59,800.00</w:t>
            </w:r>
          </w:p>
        </w:tc>
        <w:tc>
          <w:tcPr>
            <w:tcW w:w="513"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b/>
                <w:color w:val="000000"/>
                <w:sz w:val="18"/>
                <w:lang w:val="ru-RU"/>
              </w:rPr>
            </w:pPr>
            <w:r w:rsidRPr="002B3664">
              <w:rPr>
                <w:rFonts w:ascii="GHEA Mariam" w:hAnsi="GHEA Mariam"/>
                <w:b/>
                <w:color w:val="000000"/>
                <w:sz w:val="18"/>
                <w:lang w:val="ru-RU"/>
              </w:rPr>
              <w:t>3</w:t>
            </w:r>
          </w:p>
        </w:tc>
        <w:tc>
          <w:tcPr>
            <w:tcW w:w="1253"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62,110.00</w:t>
            </w:r>
          </w:p>
        </w:tc>
      </w:tr>
      <w:tr w:rsidR="00B919B7" w:rsidRPr="002B3664" w:rsidTr="00CF0527">
        <w:trPr>
          <w:trHeight w:val="315"/>
        </w:trPr>
        <w:tc>
          <w:tcPr>
            <w:tcW w:w="1137"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Բարդի</w:t>
            </w:r>
          </w:p>
        </w:tc>
        <w:tc>
          <w:tcPr>
            <w:tcW w:w="525"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w:t>
            </w:r>
          </w:p>
        </w:tc>
        <w:tc>
          <w:tcPr>
            <w:tcW w:w="104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2,310</w:t>
            </w:r>
          </w:p>
        </w:tc>
        <w:tc>
          <w:tcPr>
            <w:tcW w:w="800"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w:t>
            </w:r>
          </w:p>
        </w:tc>
        <w:tc>
          <w:tcPr>
            <w:tcW w:w="104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25,410.00</w:t>
            </w:r>
          </w:p>
        </w:tc>
        <w:tc>
          <w:tcPr>
            <w:tcW w:w="61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931"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8,960</w:t>
            </w:r>
          </w:p>
        </w:tc>
        <w:tc>
          <w:tcPr>
            <w:tcW w:w="800"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w:t>
            </w:r>
          </w:p>
        </w:tc>
        <w:tc>
          <w:tcPr>
            <w:tcW w:w="1059"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8,960.00</w:t>
            </w:r>
          </w:p>
        </w:tc>
        <w:tc>
          <w:tcPr>
            <w:tcW w:w="476"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w:t>
            </w:r>
          </w:p>
        </w:tc>
        <w:tc>
          <w:tcPr>
            <w:tcW w:w="100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29,900</w:t>
            </w:r>
          </w:p>
        </w:tc>
        <w:tc>
          <w:tcPr>
            <w:tcW w:w="851"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31</w:t>
            </w:r>
          </w:p>
        </w:tc>
        <w:tc>
          <w:tcPr>
            <w:tcW w:w="1068"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239,200.00</w:t>
            </w:r>
          </w:p>
        </w:tc>
        <w:tc>
          <w:tcPr>
            <w:tcW w:w="513"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b/>
                <w:color w:val="000000"/>
                <w:sz w:val="18"/>
                <w:lang w:val="ru-RU"/>
              </w:rPr>
            </w:pPr>
            <w:r w:rsidRPr="002B3664">
              <w:rPr>
                <w:rFonts w:ascii="GHEA Mariam" w:hAnsi="GHEA Mariam" w:cs="Arial"/>
                <w:b/>
                <w:bCs/>
                <w:color w:val="000000"/>
                <w:sz w:val="18"/>
                <w:szCs w:val="18"/>
                <w:lang w:val="ru-RU" w:eastAsia="ru-RU"/>
              </w:rPr>
              <w:t>20</w:t>
            </w:r>
          </w:p>
        </w:tc>
        <w:tc>
          <w:tcPr>
            <w:tcW w:w="1253"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273,570.00</w:t>
            </w:r>
          </w:p>
        </w:tc>
      </w:tr>
      <w:tr w:rsidR="00B919B7" w:rsidRPr="002B3664" w:rsidTr="00CF0527">
        <w:trPr>
          <w:trHeight w:val="315"/>
        </w:trPr>
        <w:tc>
          <w:tcPr>
            <w:tcW w:w="1137"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Հաճար</w:t>
            </w:r>
          </w:p>
        </w:tc>
        <w:tc>
          <w:tcPr>
            <w:tcW w:w="525"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34</w:t>
            </w:r>
          </w:p>
        </w:tc>
        <w:tc>
          <w:tcPr>
            <w:tcW w:w="104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2,310</w:t>
            </w:r>
          </w:p>
        </w:tc>
        <w:tc>
          <w:tcPr>
            <w:tcW w:w="800"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104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78,540.00</w:t>
            </w:r>
          </w:p>
        </w:tc>
        <w:tc>
          <w:tcPr>
            <w:tcW w:w="61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w:t>
            </w:r>
          </w:p>
        </w:tc>
        <w:tc>
          <w:tcPr>
            <w:tcW w:w="931"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8,960</w:t>
            </w:r>
          </w:p>
        </w:tc>
        <w:tc>
          <w:tcPr>
            <w:tcW w:w="800"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w:t>
            </w:r>
          </w:p>
        </w:tc>
        <w:tc>
          <w:tcPr>
            <w:tcW w:w="1059"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98,560.00</w:t>
            </w:r>
          </w:p>
        </w:tc>
        <w:tc>
          <w:tcPr>
            <w:tcW w:w="476"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32</w:t>
            </w:r>
          </w:p>
        </w:tc>
        <w:tc>
          <w:tcPr>
            <w:tcW w:w="100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29,900</w:t>
            </w:r>
          </w:p>
        </w:tc>
        <w:tc>
          <w:tcPr>
            <w:tcW w:w="851"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34</w:t>
            </w:r>
          </w:p>
        </w:tc>
        <w:tc>
          <w:tcPr>
            <w:tcW w:w="1068"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956,800.00</w:t>
            </w:r>
          </w:p>
        </w:tc>
        <w:tc>
          <w:tcPr>
            <w:tcW w:w="513"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b/>
                <w:color w:val="000000"/>
                <w:sz w:val="18"/>
                <w:lang w:val="ru-RU"/>
              </w:rPr>
            </w:pPr>
            <w:r w:rsidRPr="002B3664">
              <w:rPr>
                <w:rFonts w:ascii="GHEA Mariam" w:hAnsi="GHEA Mariam" w:cs="Arial"/>
                <w:b/>
                <w:bCs/>
                <w:color w:val="000000"/>
                <w:sz w:val="18"/>
                <w:szCs w:val="18"/>
                <w:lang w:val="ru-RU" w:eastAsia="ru-RU"/>
              </w:rPr>
              <w:t>77</w:t>
            </w:r>
          </w:p>
        </w:tc>
        <w:tc>
          <w:tcPr>
            <w:tcW w:w="1253"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1,133,900.00</w:t>
            </w:r>
          </w:p>
        </w:tc>
      </w:tr>
      <w:tr w:rsidR="00B919B7" w:rsidRPr="002B3664" w:rsidTr="00CF0527">
        <w:trPr>
          <w:trHeight w:val="315"/>
        </w:trPr>
        <w:tc>
          <w:tcPr>
            <w:tcW w:w="1137"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Թեղի</w:t>
            </w:r>
          </w:p>
        </w:tc>
        <w:tc>
          <w:tcPr>
            <w:tcW w:w="525"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04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1,890</w:t>
            </w:r>
          </w:p>
        </w:tc>
        <w:tc>
          <w:tcPr>
            <w:tcW w:w="800"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104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1,890.00</w:t>
            </w:r>
          </w:p>
        </w:tc>
        <w:tc>
          <w:tcPr>
            <w:tcW w:w="61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p>
        </w:tc>
        <w:tc>
          <w:tcPr>
            <w:tcW w:w="931"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800"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059"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476"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00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25,900</w:t>
            </w:r>
          </w:p>
        </w:tc>
        <w:tc>
          <w:tcPr>
            <w:tcW w:w="851"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40</w:t>
            </w:r>
          </w:p>
        </w:tc>
        <w:tc>
          <w:tcPr>
            <w:tcW w:w="1068"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25,900.00</w:t>
            </w:r>
          </w:p>
        </w:tc>
        <w:tc>
          <w:tcPr>
            <w:tcW w:w="513"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b/>
                <w:color w:val="000000"/>
                <w:sz w:val="18"/>
                <w:lang w:val="ru-RU"/>
              </w:rPr>
            </w:pPr>
            <w:r w:rsidRPr="002B3664">
              <w:rPr>
                <w:rFonts w:ascii="GHEA Mariam" w:hAnsi="GHEA Mariam" w:cs="Arial"/>
                <w:b/>
                <w:bCs/>
                <w:color w:val="000000"/>
                <w:sz w:val="18"/>
                <w:szCs w:val="18"/>
                <w:lang w:val="ru-RU" w:eastAsia="ru-RU"/>
              </w:rPr>
              <w:t>2</w:t>
            </w:r>
          </w:p>
        </w:tc>
        <w:tc>
          <w:tcPr>
            <w:tcW w:w="1253"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27,790.00</w:t>
            </w:r>
          </w:p>
        </w:tc>
      </w:tr>
      <w:tr w:rsidR="00B919B7" w:rsidRPr="002B3664" w:rsidTr="00CF0527">
        <w:trPr>
          <w:trHeight w:val="315"/>
        </w:trPr>
        <w:tc>
          <w:tcPr>
            <w:tcW w:w="1137"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Հացենի</w:t>
            </w:r>
          </w:p>
        </w:tc>
        <w:tc>
          <w:tcPr>
            <w:tcW w:w="525"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14</w:t>
            </w:r>
          </w:p>
        </w:tc>
        <w:tc>
          <w:tcPr>
            <w:tcW w:w="104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1,890</w:t>
            </w:r>
          </w:p>
        </w:tc>
        <w:tc>
          <w:tcPr>
            <w:tcW w:w="800"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w:t>
            </w:r>
          </w:p>
        </w:tc>
        <w:tc>
          <w:tcPr>
            <w:tcW w:w="104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26,460.00</w:t>
            </w:r>
          </w:p>
        </w:tc>
        <w:tc>
          <w:tcPr>
            <w:tcW w:w="612"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w:t>
            </w:r>
          </w:p>
        </w:tc>
        <w:tc>
          <w:tcPr>
            <w:tcW w:w="931"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7,560</w:t>
            </w:r>
          </w:p>
        </w:tc>
        <w:tc>
          <w:tcPr>
            <w:tcW w:w="800"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w:t>
            </w:r>
          </w:p>
        </w:tc>
        <w:tc>
          <w:tcPr>
            <w:tcW w:w="1059"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52,920.00</w:t>
            </w:r>
          </w:p>
        </w:tc>
        <w:tc>
          <w:tcPr>
            <w:tcW w:w="476"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w:t>
            </w:r>
          </w:p>
        </w:tc>
        <w:tc>
          <w:tcPr>
            <w:tcW w:w="100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25,900</w:t>
            </w:r>
          </w:p>
        </w:tc>
        <w:tc>
          <w:tcPr>
            <w:tcW w:w="851"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28</w:t>
            </w:r>
          </w:p>
        </w:tc>
        <w:tc>
          <w:tcPr>
            <w:tcW w:w="1068"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155,400.00</w:t>
            </w:r>
          </w:p>
        </w:tc>
        <w:tc>
          <w:tcPr>
            <w:tcW w:w="513"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b/>
                <w:color w:val="000000"/>
                <w:sz w:val="18"/>
                <w:lang w:val="ru-RU"/>
              </w:rPr>
            </w:pPr>
            <w:r w:rsidRPr="002B3664">
              <w:rPr>
                <w:rFonts w:ascii="GHEA Mariam" w:hAnsi="GHEA Mariam" w:cs="Arial"/>
                <w:b/>
                <w:bCs/>
                <w:color w:val="000000"/>
                <w:sz w:val="18"/>
                <w:szCs w:val="18"/>
                <w:lang w:val="ru-RU" w:eastAsia="ru-RU"/>
              </w:rPr>
              <w:t>27</w:t>
            </w:r>
          </w:p>
        </w:tc>
        <w:tc>
          <w:tcPr>
            <w:tcW w:w="1253"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234,780.00</w:t>
            </w:r>
          </w:p>
        </w:tc>
      </w:tr>
      <w:tr w:rsidR="00B919B7" w:rsidRPr="002B3664" w:rsidTr="00CF0527">
        <w:trPr>
          <w:trHeight w:val="315"/>
        </w:trPr>
        <w:tc>
          <w:tcPr>
            <w:tcW w:w="1137"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Sylfaen"/>
                <w:color w:val="000000"/>
                <w:sz w:val="18"/>
                <w:szCs w:val="18"/>
                <w:lang w:val="hy-AM" w:eastAsia="ru-RU"/>
              </w:rPr>
            </w:pPr>
            <w:r w:rsidRPr="002B3664">
              <w:rPr>
                <w:rFonts w:ascii="GHEA Mariam" w:hAnsi="GHEA Mariam" w:cs="Sylfaen"/>
                <w:color w:val="000000"/>
                <w:sz w:val="18"/>
                <w:szCs w:val="18"/>
                <w:lang w:val="hy-AM" w:eastAsia="ru-RU"/>
              </w:rPr>
              <w:t>Ուռենի</w:t>
            </w:r>
          </w:p>
        </w:tc>
        <w:tc>
          <w:tcPr>
            <w:tcW w:w="525"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04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800"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04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612"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31"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800"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059"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476"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00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29,900</w:t>
            </w:r>
          </w:p>
        </w:tc>
        <w:tc>
          <w:tcPr>
            <w:tcW w:w="851"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27</w:t>
            </w:r>
          </w:p>
        </w:tc>
        <w:tc>
          <w:tcPr>
            <w:tcW w:w="1068"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59,800.00</w:t>
            </w:r>
          </w:p>
        </w:tc>
        <w:tc>
          <w:tcPr>
            <w:tcW w:w="513"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2</w:t>
            </w:r>
          </w:p>
        </w:tc>
        <w:tc>
          <w:tcPr>
            <w:tcW w:w="1253"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59,800.00</w:t>
            </w:r>
          </w:p>
        </w:tc>
      </w:tr>
      <w:tr w:rsidR="00B919B7" w:rsidRPr="002B3664" w:rsidTr="00CF0527">
        <w:trPr>
          <w:trHeight w:val="315"/>
        </w:trPr>
        <w:tc>
          <w:tcPr>
            <w:tcW w:w="1137"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Ընդամենը</w:t>
            </w:r>
            <w:r w:rsidRPr="002B3664">
              <w:rPr>
                <w:rFonts w:ascii="GHEA Mariam" w:hAnsi="GHEA Mariam" w:cs="Arial"/>
                <w:b/>
                <w:bCs/>
                <w:color w:val="000000"/>
                <w:sz w:val="18"/>
                <w:szCs w:val="18"/>
                <w:lang w:val="ru-RU" w:eastAsia="ru-RU"/>
              </w:rPr>
              <w:t xml:space="preserve"> </w:t>
            </w:r>
          </w:p>
        </w:tc>
        <w:tc>
          <w:tcPr>
            <w:tcW w:w="525"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78</w:t>
            </w:r>
          </w:p>
        </w:tc>
        <w:tc>
          <w:tcPr>
            <w:tcW w:w="104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w:t>
            </w:r>
          </w:p>
        </w:tc>
        <w:tc>
          <w:tcPr>
            <w:tcW w:w="800"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w:t>
            </w:r>
          </w:p>
        </w:tc>
        <w:tc>
          <w:tcPr>
            <w:tcW w:w="104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173,880.00</w:t>
            </w:r>
          </w:p>
        </w:tc>
        <w:tc>
          <w:tcPr>
            <w:tcW w:w="612"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22</w:t>
            </w:r>
          </w:p>
        </w:tc>
        <w:tc>
          <w:tcPr>
            <w:tcW w:w="931"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w:t>
            </w:r>
          </w:p>
        </w:tc>
        <w:tc>
          <w:tcPr>
            <w:tcW w:w="800"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w:t>
            </w:r>
          </w:p>
        </w:tc>
        <w:tc>
          <w:tcPr>
            <w:tcW w:w="1059"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187,320.00</w:t>
            </w:r>
          </w:p>
        </w:tc>
        <w:tc>
          <w:tcPr>
            <w:tcW w:w="476"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53</w:t>
            </w:r>
          </w:p>
        </w:tc>
        <w:tc>
          <w:tcPr>
            <w:tcW w:w="1007"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w:t>
            </w:r>
          </w:p>
        </w:tc>
        <w:tc>
          <w:tcPr>
            <w:tcW w:w="851"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w:t>
            </w:r>
          </w:p>
        </w:tc>
        <w:tc>
          <w:tcPr>
            <w:tcW w:w="1068"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1,556,700.00</w:t>
            </w:r>
          </w:p>
        </w:tc>
        <w:tc>
          <w:tcPr>
            <w:tcW w:w="513"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153</w:t>
            </w:r>
          </w:p>
        </w:tc>
        <w:tc>
          <w:tcPr>
            <w:tcW w:w="1253" w:type="dxa"/>
            <w:tcBorders>
              <w:top w:val="nil"/>
              <w:left w:val="nil"/>
              <w:bottom w:val="single" w:sz="8" w:space="0" w:color="auto"/>
              <w:right w:val="single" w:sz="8" w:space="0" w:color="auto"/>
            </w:tcBorders>
            <w:noWrap/>
            <w:vAlign w:val="center"/>
          </w:tcPr>
          <w:p w:rsidR="00B919B7" w:rsidRPr="002B3664" w:rsidRDefault="00B919B7" w:rsidP="00C24BB3">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1,917,900.00</w:t>
            </w:r>
          </w:p>
        </w:tc>
      </w:tr>
    </w:tbl>
    <w:p w:rsidR="00B919B7" w:rsidRPr="002B3664" w:rsidRDefault="00B919B7" w:rsidP="002239AB">
      <w:pPr>
        <w:pStyle w:val="Heading3"/>
        <w:rPr>
          <w:rFonts w:ascii="GHEA Mariam" w:hAnsi="GHEA Mariam" w:cs="Arial"/>
        </w:rPr>
      </w:pPr>
      <w:bookmarkStart w:id="816" w:name="_Toc364772289"/>
      <w:bookmarkStart w:id="817" w:name="_Toc242183979"/>
      <w:bookmarkStart w:id="818" w:name="_Toc447041687"/>
      <w:bookmarkStart w:id="819" w:name="_Toc476563280"/>
      <w:bookmarkStart w:id="820" w:name="_Toc233868621"/>
      <w:bookmarkStart w:id="821" w:name="_Toc233868754"/>
      <w:bookmarkStart w:id="822" w:name="_Toc236723987"/>
      <w:bookmarkStart w:id="823" w:name="_Toc242186042"/>
      <w:bookmarkStart w:id="824" w:name="_Toc447042330"/>
      <w:bookmarkStart w:id="825" w:name="_Toc237005780"/>
      <w:bookmarkStart w:id="826" w:name="_Toc237755097"/>
      <w:bookmarkStart w:id="827" w:name="_Toc364053800"/>
      <w:bookmarkStart w:id="828" w:name="_Toc242185898"/>
      <w:r w:rsidRPr="002B3664">
        <w:rPr>
          <w:rFonts w:ascii="GHEA Mariam" w:hAnsi="GHEA Mariam"/>
        </w:rPr>
        <w:t>Դեկորատիվ ծառեր</w:t>
      </w:r>
      <w:bookmarkEnd w:id="816"/>
      <w:r w:rsidRPr="002B3664">
        <w:rPr>
          <w:rFonts w:ascii="GHEA Mariam" w:hAnsi="GHEA Mariam"/>
        </w:rPr>
        <w:t xml:space="preserve"> </w:t>
      </w:r>
      <w:bookmarkEnd w:id="817"/>
      <w:r w:rsidRPr="002B3664">
        <w:rPr>
          <w:rFonts w:ascii="GHEA Mariam" w:hAnsi="GHEA Mariam"/>
        </w:rPr>
        <w:t>և թփեր</w:t>
      </w:r>
      <w:bookmarkEnd w:id="818"/>
      <w:bookmarkEnd w:id="819"/>
      <w:r w:rsidRPr="002B3664">
        <w:rPr>
          <w:rFonts w:ascii="GHEA Mariam" w:hAnsi="GHEA Mariam" w:cs="Arial"/>
        </w:rPr>
        <w:t xml:space="preserve"> </w:t>
      </w:r>
      <w:bookmarkEnd w:id="820"/>
      <w:bookmarkEnd w:id="821"/>
      <w:bookmarkEnd w:id="822"/>
    </w:p>
    <w:p w:rsidR="00B919B7" w:rsidRPr="002B3664" w:rsidRDefault="00B919B7" w:rsidP="005E017C">
      <w:pPr>
        <w:pStyle w:val="Paragraph-LARPYM"/>
        <w:numPr>
          <w:ilvl w:val="0"/>
          <w:numId w:val="40"/>
        </w:numPr>
        <w:ind w:left="540" w:hanging="529"/>
        <w:rPr>
          <w:rFonts w:ascii="GHEA Mariam" w:hAnsi="GHEA Mariam"/>
          <w:lang w:val="hy-AM"/>
        </w:rPr>
      </w:pPr>
      <w:r w:rsidRPr="002B3664">
        <w:rPr>
          <w:rFonts w:ascii="GHEA Mariam" w:hAnsi="GHEA Mariam" w:cs="Sylfaen"/>
          <w:lang w:val="hy-AM"/>
        </w:rPr>
        <w:t>Դեկորատիվ</w:t>
      </w:r>
      <w:r w:rsidRPr="002B3664">
        <w:rPr>
          <w:rFonts w:ascii="GHEA Mariam" w:hAnsi="GHEA Mariam"/>
          <w:lang w:val="hy-AM"/>
        </w:rPr>
        <w:t xml:space="preserve"> </w:t>
      </w:r>
      <w:r w:rsidRPr="002B3664">
        <w:rPr>
          <w:rFonts w:ascii="GHEA Mariam" w:hAnsi="GHEA Mariam" w:cs="Sylfaen"/>
          <w:lang w:val="hy-AM"/>
        </w:rPr>
        <w:t>ծառերի և թփերի փոխհատուցման</w:t>
      </w:r>
      <w:r w:rsidRPr="002B3664">
        <w:rPr>
          <w:rFonts w:ascii="GHEA Mariam" w:hAnsi="GHEA Mariam"/>
          <w:lang w:val="hy-AM"/>
        </w:rPr>
        <w:t xml:space="preserve"> </w:t>
      </w:r>
      <w:r w:rsidRPr="002B3664">
        <w:rPr>
          <w:rFonts w:ascii="GHEA Mariam" w:hAnsi="GHEA Mariam" w:cs="Sylfaen"/>
          <w:lang w:val="hy-AM"/>
        </w:rPr>
        <w:t>հաշվարկը կատարվել է փոխարինման</w:t>
      </w:r>
      <w:r w:rsidRPr="002B3664">
        <w:rPr>
          <w:rFonts w:ascii="GHEA Mariam" w:hAnsi="GHEA Mariam"/>
          <w:lang w:val="hy-AM"/>
        </w:rPr>
        <w:t xml:space="preserve"> </w:t>
      </w:r>
      <w:r w:rsidRPr="002B3664">
        <w:rPr>
          <w:rFonts w:ascii="GHEA Mariam" w:hAnsi="GHEA Mariam" w:cs="Sylfaen"/>
          <w:lang w:val="hy-AM"/>
        </w:rPr>
        <w:t>արժեքի</w:t>
      </w:r>
      <w:r w:rsidRPr="002B3664">
        <w:rPr>
          <w:rFonts w:ascii="GHEA Mariam" w:hAnsi="GHEA Mariam"/>
          <w:lang w:val="hy-AM"/>
        </w:rPr>
        <w:t xml:space="preserve"> </w:t>
      </w:r>
      <w:r w:rsidRPr="002B3664">
        <w:rPr>
          <w:rFonts w:ascii="GHEA Mariam" w:hAnsi="GHEA Mariam" w:cs="Sylfaen"/>
          <w:lang w:val="hy-AM"/>
        </w:rPr>
        <w:t>հիման</w:t>
      </w:r>
      <w:r w:rsidRPr="002B3664">
        <w:rPr>
          <w:rFonts w:ascii="GHEA Mariam" w:hAnsi="GHEA Mariam"/>
          <w:lang w:val="hy-AM"/>
        </w:rPr>
        <w:t xml:space="preserve"> </w:t>
      </w:r>
      <w:r w:rsidRPr="002B3664">
        <w:rPr>
          <w:rFonts w:ascii="GHEA Mariam" w:hAnsi="GHEA Mariam" w:cs="Sylfaen"/>
          <w:lang w:val="hy-AM"/>
        </w:rPr>
        <w:t>վրա</w:t>
      </w:r>
      <w:r w:rsidRPr="002B3664">
        <w:rPr>
          <w:rFonts w:ascii="GHEA Mariam" w:hAnsi="GHEA Mariam"/>
          <w:lang w:val="hy-AM"/>
        </w:rPr>
        <w:t xml:space="preserve">: </w:t>
      </w:r>
      <w:r w:rsidRPr="002B3664">
        <w:rPr>
          <w:rFonts w:ascii="GHEA Mariam" w:hAnsi="GHEA Mariam" w:cs="Sylfaen"/>
          <w:lang w:val="hy-AM"/>
        </w:rPr>
        <w:t>Ընդհանուր առմամբ</w:t>
      </w:r>
      <w:r w:rsidRPr="002B3664">
        <w:rPr>
          <w:rFonts w:ascii="GHEA Mariam" w:hAnsi="GHEA Mariam"/>
          <w:lang w:val="hy-AM"/>
        </w:rPr>
        <w:t xml:space="preserve"> </w:t>
      </w:r>
      <w:r w:rsidRPr="002B3664">
        <w:rPr>
          <w:rFonts w:ascii="GHEA Mariam" w:hAnsi="GHEA Mariam"/>
          <w:bCs/>
          <w:color w:val="000000"/>
          <w:lang w:val="hy-AM" w:eastAsia="ru-RU"/>
        </w:rPr>
        <w:t xml:space="preserve">48 </w:t>
      </w:r>
      <w:r w:rsidRPr="002B3664">
        <w:rPr>
          <w:rFonts w:ascii="GHEA Mariam" w:hAnsi="GHEA Mariam" w:cs="Sylfaen"/>
          <w:lang w:val="hy-AM"/>
        </w:rPr>
        <w:t>դեկորատիվ</w:t>
      </w:r>
      <w:r w:rsidRPr="002B3664">
        <w:rPr>
          <w:rFonts w:ascii="GHEA Mariam" w:hAnsi="GHEA Mariam"/>
          <w:lang w:val="hy-AM"/>
        </w:rPr>
        <w:t xml:space="preserve"> </w:t>
      </w:r>
      <w:r w:rsidRPr="002B3664">
        <w:rPr>
          <w:rFonts w:ascii="GHEA Mariam" w:hAnsi="GHEA Mariam" w:cs="Sylfaen"/>
          <w:lang w:val="hy-AM"/>
        </w:rPr>
        <w:t>ծառերի</w:t>
      </w:r>
      <w:r w:rsidRPr="002B3664">
        <w:rPr>
          <w:rFonts w:ascii="GHEA Mariam" w:hAnsi="GHEA Mariam"/>
          <w:lang w:val="hy-AM"/>
        </w:rPr>
        <w:t xml:space="preserve"> և </w:t>
      </w:r>
      <w:r w:rsidRPr="002B3664">
        <w:rPr>
          <w:rFonts w:ascii="GHEA Mariam" w:hAnsi="GHEA Mariam"/>
          <w:bCs/>
          <w:color w:val="000000"/>
          <w:szCs w:val="20"/>
          <w:lang w:val="hy-AM" w:eastAsia="ru-RU"/>
        </w:rPr>
        <w:t>2,026</w:t>
      </w:r>
      <w:r w:rsidRPr="002B3664">
        <w:rPr>
          <w:rFonts w:ascii="GHEA Mariam" w:hAnsi="GHEA Mariam"/>
          <w:color w:val="000000"/>
          <w:lang w:val="hy-AM"/>
        </w:rPr>
        <w:t xml:space="preserve"> </w:t>
      </w:r>
      <w:r w:rsidRPr="002B3664">
        <w:rPr>
          <w:rFonts w:ascii="GHEA Mariam" w:hAnsi="GHEA Mariam" w:cs="Arial"/>
          <w:szCs w:val="20"/>
          <w:lang w:val="hy-AM"/>
        </w:rPr>
        <w:t>դեկորատիվ</w:t>
      </w:r>
      <w:r w:rsidRPr="002B3664">
        <w:rPr>
          <w:rFonts w:ascii="GHEA Mariam" w:hAnsi="GHEA Mariam"/>
          <w:lang w:val="hy-AM"/>
        </w:rPr>
        <w:t xml:space="preserve"> թփերի </w:t>
      </w:r>
      <w:r w:rsidRPr="002B3664">
        <w:rPr>
          <w:rFonts w:ascii="GHEA Mariam" w:hAnsi="GHEA Mariam" w:cs="Sylfaen"/>
          <w:lang w:val="hy-AM"/>
        </w:rPr>
        <w:t>կորստի</w:t>
      </w:r>
      <w:r w:rsidRPr="002B3664">
        <w:rPr>
          <w:rFonts w:ascii="GHEA Mariam" w:hAnsi="GHEA Mariam"/>
          <w:lang w:val="hy-AM"/>
        </w:rPr>
        <w:t xml:space="preserve"> </w:t>
      </w:r>
      <w:r w:rsidRPr="002B3664">
        <w:rPr>
          <w:rFonts w:ascii="GHEA Mariam" w:hAnsi="GHEA Mariam" w:cs="Sylfaen"/>
          <w:lang w:val="hy-AM"/>
        </w:rPr>
        <w:t>դիմաց</w:t>
      </w:r>
      <w:r w:rsidRPr="002B3664">
        <w:rPr>
          <w:rFonts w:ascii="GHEA Mariam" w:hAnsi="GHEA Mariam"/>
          <w:lang w:val="hy-AM"/>
        </w:rPr>
        <w:t xml:space="preserve"> </w:t>
      </w:r>
      <w:r w:rsidRPr="002B3664">
        <w:rPr>
          <w:rFonts w:ascii="GHEA Mariam" w:hAnsi="GHEA Mariam" w:cs="Sylfaen"/>
          <w:lang w:val="hy-AM"/>
        </w:rPr>
        <w:t>փոխհատուցումը</w:t>
      </w:r>
      <w:r w:rsidRPr="002B3664">
        <w:rPr>
          <w:rFonts w:ascii="GHEA Mariam" w:hAnsi="GHEA Mariam"/>
          <w:lang w:val="hy-AM"/>
        </w:rPr>
        <w:t xml:space="preserve"> </w:t>
      </w:r>
      <w:r w:rsidRPr="002B3664">
        <w:rPr>
          <w:rFonts w:ascii="GHEA Mariam" w:hAnsi="GHEA Mariam" w:cs="Sylfaen"/>
          <w:lang w:val="hy-AM"/>
        </w:rPr>
        <w:t>կկազմի</w:t>
      </w:r>
      <w:r w:rsidRPr="002B3664">
        <w:rPr>
          <w:rFonts w:ascii="GHEA Mariam" w:hAnsi="GHEA Mariam"/>
          <w:lang w:val="hy-AM"/>
        </w:rPr>
        <w:t xml:space="preserve"> </w:t>
      </w:r>
      <w:r w:rsidRPr="002B3664">
        <w:rPr>
          <w:rFonts w:ascii="GHEA Mariam" w:hAnsi="GHEA Mariam" w:cs="Arial"/>
          <w:b/>
          <w:bCs/>
          <w:color w:val="000000"/>
          <w:lang w:val="hy-AM" w:eastAsia="ru-RU"/>
        </w:rPr>
        <w:t>5,164,650</w:t>
      </w:r>
      <w:r w:rsidRPr="002B3664">
        <w:rPr>
          <w:rFonts w:ascii="GHEA Mariam" w:hAnsi="GHEA Mariam" w:cs="Arial"/>
          <w:b/>
          <w:bCs/>
          <w:color w:val="000000"/>
          <w:szCs w:val="20"/>
          <w:lang w:val="hy-AM" w:eastAsia="ru-RU"/>
        </w:rPr>
        <w:t>.00</w:t>
      </w:r>
      <w:r w:rsidRPr="002B3664">
        <w:rPr>
          <w:rFonts w:ascii="GHEA Mariam" w:hAnsi="GHEA Mariam" w:cs="Sylfaen"/>
          <w:lang w:val="hy-AM"/>
        </w:rPr>
        <w:t>ՀՀ</w:t>
      </w:r>
      <w:r w:rsidRPr="002B3664">
        <w:rPr>
          <w:rFonts w:ascii="GHEA Mariam" w:hAnsi="GHEA Mariam"/>
          <w:lang w:val="hy-AM"/>
        </w:rPr>
        <w:t xml:space="preserve"> </w:t>
      </w:r>
      <w:r w:rsidRPr="002B3664">
        <w:rPr>
          <w:rFonts w:ascii="GHEA Mariam" w:hAnsi="GHEA Mariam" w:cs="Sylfaen"/>
          <w:lang w:val="hy-AM"/>
        </w:rPr>
        <w:t>դրամ</w:t>
      </w:r>
      <w:r w:rsidRPr="002B3664">
        <w:rPr>
          <w:rFonts w:ascii="GHEA Mariam" w:hAnsi="GHEA Mariam"/>
          <w:lang w:val="hy-AM"/>
        </w:rPr>
        <w:t xml:space="preserve">: </w:t>
      </w:r>
    </w:p>
    <w:p w:rsidR="00B919B7" w:rsidRPr="002B3664" w:rsidRDefault="00B919B7" w:rsidP="007409C5">
      <w:pPr>
        <w:pStyle w:val="Caption"/>
        <w:rPr>
          <w:rFonts w:ascii="GHEA Mariam" w:hAnsi="GHEA Mariam" w:cs="Calibri"/>
          <w:lang w:val="hy-AM"/>
        </w:rPr>
      </w:pPr>
      <w:bookmarkStart w:id="829" w:name="_Toc474321952"/>
      <w:r w:rsidRPr="002B3664">
        <w:rPr>
          <w:rFonts w:ascii="GHEA Mariam" w:hAnsi="GHEA Mariam" w:cs="Sylfaen"/>
          <w:lang w:val="hy-AM"/>
        </w:rPr>
        <w:t>Աղյուսակ</w:t>
      </w:r>
      <w:r w:rsidRPr="002B3664">
        <w:rPr>
          <w:rFonts w:ascii="GHEA Mariam" w:hAnsi="GHEA Mariam"/>
          <w:lang w:val="hy-AM"/>
        </w:rPr>
        <w:t xml:space="preserve"> </w:t>
      </w:r>
      <w:r w:rsidRPr="002B3664">
        <w:rPr>
          <w:rFonts w:ascii="GHEA Mariam" w:hAnsi="GHEA Mariam"/>
          <w:lang w:val="hy-AM"/>
        </w:rPr>
        <w:fldChar w:fldCharType="begin"/>
      </w:r>
      <w:r w:rsidRPr="002B3664">
        <w:rPr>
          <w:rFonts w:ascii="GHEA Mariam" w:hAnsi="GHEA Mariam"/>
          <w:lang w:val="hy-AM"/>
        </w:rPr>
        <w:instrText xml:space="preserve"> STYLEREF 1 \s </w:instrText>
      </w:r>
      <w:r w:rsidRPr="002B3664">
        <w:rPr>
          <w:rFonts w:ascii="GHEA Mariam" w:hAnsi="GHEA Mariam"/>
          <w:lang w:val="hy-AM"/>
        </w:rPr>
        <w:fldChar w:fldCharType="separate"/>
      </w:r>
      <w:r>
        <w:rPr>
          <w:rFonts w:ascii="GHEA Mariam" w:hAnsi="GHEA Mariam"/>
          <w:noProof/>
          <w:lang w:val="hy-AM"/>
        </w:rPr>
        <w:t>8</w:t>
      </w:r>
      <w:r w:rsidRPr="002B3664">
        <w:rPr>
          <w:rFonts w:ascii="GHEA Mariam" w:hAnsi="GHEA Mariam"/>
          <w:lang w:val="hy-AM"/>
        </w:rPr>
        <w:fldChar w:fldCharType="end"/>
      </w:r>
      <w:r w:rsidRPr="002B3664">
        <w:rPr>
          <w:rFonts w:ascii="GHEA Mariam" w:hAnsi="GHEA Mariam"/>
          <w:lang w:val="hy-AM"/>
        </w:rPr>
        <w:noBreakHyphen/>
        <w:t xml:space="preserve">17 </w:t>
      </w:r>
      <w:bookmarkEnd w:id="823"/>
      <w:r w:rsidRPr="002B3664">
        <w:rPr>
          <w:rFonts w:ascii="GHEA Mariam" w:hAnsi="GHEA Mariam" w:cs="Sylfaen"/>
          <w:lang w:val="hy-AM"/>
        </w:rPr>
        <w:t>Փոխհատուցում</w:t>
      </w:r>
      <w:r w:rsidRPr="002B3664">
        <w:rPr>
          <w:rFonts w:ascii="GHEA Mariam" w:hAnsi="GHEA Mariam"/>
          <w:lang w:val="hy-AM"/>
        </w:rPr>
        <w:t xml:space="preserve"> </w:t>
      </w:r>
      <w:r w:rsidRPr="002B3664">
        <w:rPr>
          <w:rFonts w:ascii="GHEA Mariam" w:hAnsi="GHEA Mariam" w:cs="Sylfaen"/>
          <w:lang w:val="hy-AM"/>
        </w:rPr>
        <w:t>դեկորատիվ</w:t>
      </w:r>
      <w:r w:rsidRPr="002B3664">
        <w:rPr>
          <w:rFonts w:ascii="GHEA Mariam" w:hAnsi="GHEA Mariam"/>
          <w:lang w:val="hy-AM"/>
        </w:rPr>
        <w:t xml:space="preserve"> </w:t>
      </w:r>
      <w:r w:rsidRPr="002B3664">
        <w:rPr>
          <w:rFonts w:ascii="GHEA Mariam" w:hAnsi="GHEA Mariam" w:cs="Sylfaen"/>
          <w:lang w:val="hy-AM"/>
        </w:rPr>
        <w:t>ծառերի</w:t>
      </w:r>
      <w:r w:rsidRPr="002B3664">
        <w:rPr>
          <w:rFonts w:ascii="GHEA Mariam" w:hAnsi="GHEA Mariam"/>
          <w:lang w:val="hy-AM"/>
        </w:rPr>
        <w:t xml:space="preserve"> </w:t>
      </w:r>
      <w:r w:rsidRPr="002B3664">
        <w:rPr>
          <w:rFonts w:ascii="GHEA Mariam" w:hAnsi="GHEA Mariam" w:cs="Sylfaen"/>
          <w:lang w:val="hy-AM"/>
        </w:rPr>
        <w:t>և</w:t>
      </w:r>
      <w:r w:rsidRPr="002B3664">
        <w:rPr>
          <w:rFonts w:ascii="GHEA Mariam" w:hAnsi="GHEA Mariam"/>
          <w:lang w:val="hy-AM"/>
        </w:rPr>
        <w:t xml:space="preserve"> </w:t>
      </w:r>
      <w:r w:rsidRPr="002B3664">
        <w:rPr>
          <w:rFonts w:ascii="GHEA Mariam" w:hAnsi="GHEA Mariam" w:cs="Sylfaen"/>
          <w:lang w:val="hy-AM"/>
        </w:rPr>
        <w:t>թփերի</w:t>
      </w:r>
      <w:r w:rsidRPr="002B3664">
        <w:rPr>
          <w:rFonts w:ascii="GHEA Mariam" w:hAnsi="GHEA Mariam"/>
          <w:lang w:val="hy-AM"/>
        </w:rPr>
        <w:t xml:space="preserve"> </w:t>
      </w:r>
      <w:r w:rsidRPr="002B3664">
        <w:rPr>
          <w:rFonts w:ascii="GHEA Mariam" w:hAnsi="GHEA Mariam" w:cs="Sylfaen"/>
          <w:lang w:val="hy-AM"/>
        </w:rPr>
        <w:t>համար</w:t>
      </w:r>
      <w:bookmarkEnd w:id="824"/>
      <w:bookmarkEnd w:id="829"/>
      <w:r w:rsidRPr="002B3664">
        <w:rPr>
          <w:rFonts w:ascii="GHEA Mariam" w:hAnsi="GHEA Mariam" w:cs="Sylfaen"/>
          <w:lang w:val="hy-AM"/>
        </w:rPr>
        <w:t xml:space="preserve"> </w:t>
      </w:r>
      <w:bookmarkEnd w:id="825"/>
      <w:bookmarkEnd w:id="826"/>
      <w:bookmarkEnd w:id="827"/>
      <w:bookmarkEnd w:id="828"/>
    </w:p>
    <w:tbl>
      <w:tblPr>
        <w:tblW w:w="14695" w:type="dxa"/>
        <w:jc w:val="center"/>
        <w:tblInd w:w="93" w:type="dxa"/>
        <w:tblLayout w:type="fixed"/>
        <w:tblLook w:val="00A0" w:firstRow="1" w:lastRow="0" w:firstColumn="1" w:lastColumn="0" w:noHBand="0" w:noVBand="0"/>
      </w:tblPr>
      <w:tblGrid>
        <w:gridCol w:w="1999"/>
        <w:gridCol w:w="1017"/>
        <w:gridCol w:w="697"/>
        <w:gridCol w:w="1222"/>
        <w:gridCol w:w="1134"/>
        <w:gridCol w:w="850"/>
        <w:gridCol w:w="1256"/>
        <w:gridCol w:w="1276"/>
        <w:gridCol w:w="992"/>
        <w:gridCol w:w="1701"/>
        <w:gridCol w:w="992"/>
        <w:gridCol w:w="1559"/>
      </w:tblGrid>
      <w:tr w:rsidR="00B919B7" w:rsidRPr="002B3664" w:rsidTr="00CF0527">
        <w:trPr>
          <w:trHeight w:val="315"/>
          <w:tblHeader/>
          <w:jc w:val="center"/>
        </w:trPr>
        <w:tc>
          <w:tcPr>
            <w:tcW w:w="1999" w:type="dxa"/>
            <w:vMerge w:val="restart"/>
            <w:tcBorders>
              <w:top w:val="single" w:sz="8" w:space="0" w:color="auto"/>
              <w:left w:val="single" w:sz="8" w:space="0" w:color="auto"/>
              <w:bottom w:val="nil"/>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bookmarkStart w:id="830" w:name="_Toc233868622"/>
            <w:bookmarkStart w:id="831" w:name="_Toc233868755"/>
            <w:bookmarkStart w:id="832" w:name="_Toc236723988"/>
            <w:r w:rsidRPr="002B3664">
              <w:rPr>
                <w:rFonts w:ascii="GHEA Mariam" w:hAnsi="GHEA Mariam" w:cs="Calibri"/>
                <w:b/>
                <w:bCs/>
                <w:color w:val="000000"/>
                <w:sz w:val="16"/>
                <w:szCs w:val="16"/>
              </w:rPr>
              <w:t xml:space="preserve">Տեսակը </w:t>
            </w:r>
          </w:p>
        </w:tc>
        <w:tc>
          <w:tcPr>
            <w:tcW w:w="2936" w:type="dxa"/>
            <w:gridSpan w:val="3"/>
            <w:tcBorders>
              <w:top w:val="single" w:sz="8" w:space="0" w:color="auto"/>
              <w:left w:val="nil"/>
              <w:bottom w:val="single" w:sz="8" w:space="0" w:color="auto"/>
              <w:right w:val="single" w:sz="8" w:space="0" w:color="000000"/>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Calibri"/>
                <w:b/>
                <w:bCs/>
                <w:color w:val="000000"/>
                <w:sz w:val="16"/>
                <w:szCs w:val="16"/>
              </w:rPr>
              <w:t>Փոքր</w:t>
            </w:r>
          </w:p>
        </w:tc>
        <w:tc>
          <w:tcPr>
            <w:tcW w:w="3240" w:type="dxa"/>
            <w:gridSpan w:val="3"/>
            <w:tcBorders>
              <w:top w:val="single" w:sz="8" w:space="0" w:color="auto"/>
              <w:left w:val="nil"/>
              <w:bottom w:val="single" w:sz="8" w:space="0" w:color="auto"/>
              <w:right w:val="single" w:sz="8" w:space="0" w:color="000000"/>
            </w:tcBorders>
            <w:shd w:val="clear" w:color="000000" w:fill="EBF1DE"/>
            <w:noWrap/>
            <w:vAlign w:val="bottom"/>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Calibri"/>
                <w:b/>
                <w:bCs/>
                <w:color w:val="000000"/>
                <w:sz w:val="16"/>
                <w:szCs w:val="16"/>
              </w:rPr>
              <w:t>Միջին</w:t>
            </w:r>
          </w:p>
        </w:tc>
        <w:tc>
          <w:tcPr>
            <w:tcW w:w="3969" w:type="dxa"/>
            <w:gridSpan w:val="3"/>
            <w:tcBorders>
              <w:top w:val="single" w:sz="8" w:space="0" w:color="auto"/>
              <w:left w:val="nil"/>
              <w:bottom w:val="single" w:sz="8" w:space="0" w:color="auto"/>
              <w:right w:val="single" w:sz="8" w:space="0" w:color="000000"/>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sz w:val="16"/>
                <w:szCs w:val="16"/>
              </w:rPr>
              <w:t>Մեծ</w:t>
            </w:r>
          </w:p>
        </w:tc>
        <w:tc>
          <w:tcPr>
            <w:tcW w:w="2551" w:type="dxa"/>
            <w:gridSpan w:val="2"/>
            <w:tcBorders>
              <w:top w:val="single" w:sz="8" w:space="0" w:color="auto"/>
              <w:left w:val="nil"/>
              <w:bottom w:val="single" w:sz="8" w:space="0" w:color="auto"/>
              <w:right w:val="single" w:sz="8" w:space="0" w:color="000000"/>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Calibri"/>
                <w:b/>
                <w:bCs/>
                <w:color w:val="000000"/>
                <w:sz w:val="16"/>
                <w:szCs w:val="16"/>
              </w:rPr>
              <w:t>Ընդամենը</w:t>
            </w:r>
          </w:p>
        </w:tc>
      </w:tr>
      <w:tr w:rsidR="00B919B7" w:rsidRPr="002B3664" w:rsidTr="00CF0527">
        <w:trPr>
          <w:trHeight w:val="315"/>
          <w:tblHeader/>
          <w:jc w:val="center"/>
        </w:trPr>
        <w:tc>
          <w:tcPr>
            <w:tcW w:w="1999" w:type="dxa"/>
            <w:vMerge/>
            <w:tcBorders>
              <w:top w:val="single" w:sz="8" w:space="0" w:color="auto"/>
              <w:left w:val="single" w:sz="8" w:space="0" w:color="auto"/>
              <w:bottom w:val="nil"/>
              <w:right w:val="single" w:sz="8" w:space="0" w:color="auto"/>
            </w:tcBorders>
            <w:vAlign w:val="center"/>
          </w:tcPr>
          <w:p w:rsidR="00B919B7" w:rsidRPr="002B3664" w:rsidRDefault="00B919B7" w:rsidP="00CF0527">
            <w:pPr>
              <w:rPr>
                <w:rFonts w:ascii="GHEA Mariam" w:hAnsi="GHEA Mariam" w:cs="Arial"/>
                <w:b/>
                <w:bCs/>
                <w:color w:val="000000"/>
                <w:sz w:val="18"/>
                <w:szCs w:val="18"/>
                <w:lang w:val="ru-RU" w:eastAsia="ru-RU"/>
              </w:rPr>
            </w:pPr>
          </w:p>
        </w:tc>
        <w:tc>
          <w:tcPr>
            <w:tcW w:w="1017" w:type="dxa"/>
            <w:tcBorders>
              <w:top w:val="nil"/>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Calibri"/>
                <w:b/>
                <w:bCs/>
                <w:color w:val="000000"/>
                <w:sz w:val="16"/>
                <w:szCs w:val="16"/>
              </w:rPr>
            </w:pPr>
            <w:r w:rsidRPr="002B3664">
              <w:rPr>
                <w:rFonts w:ascii="GHEA Mariam" w:hAnsi="GHEA Mariam" w:cs="Calibri"/>
                <w:b/>
                <w:bCs/>
                <w:color w:val="000000"/>
                <w:sz w:val="16"/>
                <w:szCs w:val="16"/>
              </w:rPr>
              <w:t xml:space="preserve">Միավորի </w:t>
            </w:r>
          </w:p>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Calibri"/>
                <w:b/>
                <w:bCs/>
                <w:color w:val="000000"/>
                <w:sz w:val="16"/>
                <w:szCs w:val="16"/>
              </w:rPr>
              <w:t>Արժեքը</w:t>
            </w:r>
          </w:p>
        </w:tc>
        <w:tc>
          <w:tcPr>
            <w:tcW w:w="697" w:type="dxa"/>
            <w:tcBorders>
              <w:top w:val="nil"/>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Calibri"/>
                <w:b/>
                <w:bCs/>
                <w:color w:val="000000"/>
                <w:sz w:val="16"/>
                <w:szCs w:val="16"/>
              </w:rPr>
              <w:t>Ծառերը</w:t>
            </w:r>
          </w:p>
        </w:tc>
        <w:tc>
          <w:tcPr>
            <w:tcW w:w="1222" w:type="dxa"/>
            <w:tcBorders>
              <w:top w:val="nil"/>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Calibri"/>
                <w:b/>
                <w:bCs/>
                <w:color w:val="000000"/>
                <w:sz w:val="16"/>
                <w:szCs w:val="16"/>
              </w:rPr>
            </w:pPr>
            <w:r w:rsidRPr="002B3664">
              <w:rPr>
                <w:rFonts w:ascii="GHEA Mariam" w:hAnsi="GHEA Mariam" w:cs="Calibri"/>
                <w:b/>
                <w:bCs/>
                <w:color w:val="000000"/>
                <w:sz w:val="16"/>
                <w:szCs w:val="16"/>
              </w:rPr>
              <w:t>Փոխհա-</w:t>
            </w:r>
          </w:p>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Calibri"/>
                <w:b/>
                <w:bCs/>
                <w:color w:val="000000"/>
                <w:sz w:val="16"/>
                <w:szCs w:val="16"/>
              </w:rPr>
              <w:t>տուցումը</w:t>
            </w:r>
          </w:p>
        </w:tc>
        <w:tc>
          <w:tcPr>
            <w:tcW w:w="1134" w:type="dxa"/>
            <w:tcBorders>
              <w:top w:val="nil"/>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Calibri"/>
                <w:b/>
                <w:bCs/>
                <w:color w:val="000000"/>
                <w:sz w:val="16"/>
                <w:szCs w:val="16"/>
              </w:rPr>
            </w:pPr>
            <w:r w:rsidRPr="002B3664">
              <w:rPr>
                <w:rFonts w:ascii="GHEA Mariam" w:hAnsi="GHEA Mariam" w:cs="Calibri"/>
                <w:b/>
                <w:bCs/>
                <w:color w:val="000000"/>
                <w:sz w:val="16"/>
                <w:szCs w:val="16"/>
              </w:rPr>
              <w:t xml:space="preserve">Միավորի </w:t>
            </w:r>
          </w:p>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Calibri"/>
                <w:b/>
                <w:bCs/>
                <w:color w:val="000000"/>
                <w:sz w:val="16"/>
                <w:szCs w:val="16"/>
              </w:rPr>
              <w:t>արժեքը</w:t>
            </w:r>
          </w:p>
        </w:tc>
        <w:tc>
          <w:tcPr>
            <w:tcW w:w="850" w:type="dxa"/>
            <w:tcBorders>
              <w:top w:val="nil"/>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Calibri"/>
                <w:b/>
                <w:bCs/>
                <w:color w:val="000000"/>
                <w:sz w:val="16"/>
                <w:szCs w:val="16"/>
              </w:rPr>
              <w:t>Ծառերը</w:t>
            </w:r>
          </w:p>
        </w:tc>
        <w:tc>
          <w:tcPr>
            <w:tcW w:w="1256" w:type="dxa"/>
            <w:tcBorders>
              <w:top w:val="nil"/>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Calibri"/>
                <w:b/>
                <w:bCs/>
                <w:color w:val="000000"/>
                <w:sz w:val="16"/>
                <w:szCs w:val="16"/>
              </w:rPr>
            </w:pPr>
            <w:r w:rsidRPr="002B3664">
              <w:rPr>
                <w:rFonts w:ascii="GHEA Mariam" w:hAnsi="GHEA Mariam" w:cs="Calibri"/>
                <w:b/>
                <w:bCs/>
                <w:color w:val="000000"/>
                <w:sz w:val="16"/>
                <w:szCs w:val="16"/>
              </w:rPr>
              <w:t>Փոխհա-</w:t>
            </w:r>
          </w:p>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Calibri"/>
                <w:b/>
                <w:bCs/>
                <w:color w:val="000000"/>
                <w:sz w:val="16"/>
                <w:szCs w:val="16"/>
              </w:rPr>
              <w:t>տուցումը</w:t>
            </w:r>
          </w:p>
        </w:tc>
        <w:tc>
          <w:tcPr>
            <w:tcW w:w="1276" w:type="dxa"/>
            <w:tcBorders>
              <w:top w:val="nil"/>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Calibri"/>
                <w:b/>
                <w:bCs/>
                <w:color w:val="000000"/>
                <w:sz w:val="16"/>
                <w:szCs w:val="16"/>
              </w:rPr>
            </w:pPr>
            <w:r w:rsidRPr="002B3664">
              <w:rPr>
                <w:rFonts w:ascii="GHEA Mariam" w:hAnsi="GHEA Mariam" w:cs="Calibri"/>
                <w:b/>
                <w:bCs/>
                <w:color w:val="000000"/>
                <w:sz w:val="16"/>
                <w:szCs w:val="16"/>
              </w:rPr>
              <w:t xml:space="preserve">Միավորի </w:t>
            </w:r>
          </w:p>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Calibri"/>
                <w:b/>
                <w:bCs/>
                <w:color w:val="000000"/>
                <w:sz w:val="16"/>
                <w:szCs w:val="16"/>
              </w:rPr>
              <w:t>արժեքը</w:t>
            </w:r>
          </w:p>
        </w:tc>
        <w:tc>
          <w:tcPr>
            <w:tcW w:w="992" w:type="dxa"/>
            <w:tcBorders>
              <w:top w:val="nil"/>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Calibri"/>
                <w:b/>
                <w:bCs/>
                <w:color w:val="000000"/>
                <w:sz w:val="16"/>
                <w:szCs w:val="16"/>
              </w:rPr>
              <w:t>Ծառերը</w:t>
            </w:r>
          </w:p>
        </w:tc>
        <w:tc>
          <w:tcPr>
            <w:tcW w:w="1701" w:type="dxa"/>
            <w:tcBorders>
              <w:top w:val="nil"/>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Calibri"/>
                <w:b/>
                <w:bCs/>
                <w:color w:val="000000"/>
                <w:sz w:val="16"/>
                <w:szCs w:val="16"/>
              </w:rPr>
            </w:pPr>
            <w:r w:rsidRPr="002B3664">
              <w:rPr>
                <w:rFonts w:ascii="GHEA Mariam" w:hAnsi="GHEA Mariam" w:cs="Calibri"/>
                <w:b/>
                <w:bCs/>
                <w:color w:val="000000"/>
                <w:sz w:val="16"/>
                <w:szCs w:val="16"/>
              </w:rPr>
              <w:t>Փոխհա-</w:t>
            </w:r>
          </w:p>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Calibri"/>
                <w:b/>
                <w:bCs/>
                <w:color w:val="000000"/>
                <w:sz w:val="16"/>
                <w:szCs w:val="16"/>
              </w:rPr>
              <w:t>տուցումը</w:t>
            </w:r>
          </w:p>
        </w:tc>
        <w:tc>
          <w:tcPr>
            <w:tcW w:w="992" w:type="dxa"/>
            <w:tcBorders>
              <w:top w:val="nil"/>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Calibri"/>
                <w:b/>
                <w:bCs/>
                <w:color w:val="000000"/>
                <w:sz w:val="16"/>
                <w:szCs w:val="16"/>
              </w:rPr>
            </w:pPr>
            <w:r w:rsidRPr="002B3664">
              <w:rPr>
                <w:rFonts w:ascii="GHEA Mariam" w:hAnsi="GHEA Mariam" w:cs="Calibri"/>
                <w:b/>
                <w:bCs/>
                <w:color w:val="000000"/>
                <w:sz w:val="16"/>
                <w:szCs w:val="16"/>
              </w:rPr>
              <w:t xml:space="preserve">Միավորի </w:t>
            </w:r>
          </w:p>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Calibri"/>
                <w:b/>
                <w:bCs/>
                <w:color w:val="000000"/>
                <w:sz w:val="16"/>
                <w:szCs w:val="16"/>
              </w:rPr>
              <w:t>արժեքը</w:t>
            </w:r>
          </w:p>
        </w:tc>
        <w:tc>
          <w:tcPr>
            <w:tcW w:w="1559" w:type="dxa"/>
            <w:tcBorders>
              <w:top w:val="nil"/>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Calibri"/>
                <w:b/>
                <w:bCs/>
                <w:color w:val="000000"/>
                <w:sz w:val="16"/>
                <w:szCs w:val="16"/>
              </w:rPr>
              <w:t>Ծառերը</w:t>
            </w:r>
          </w:p>
        </w:tc>
      </w:tr>
      <w:tr w:rsidR="00B919B7" w:rsidRPr="002B3664" w:rsidTr="00CF0527">
        <w:trPr>
          <w:trHeight w:val="315"/>
          <w:tblHeader/>
          <w:jc w:val="center"/>
        </w:trPr>
        <w:tc>
          <w:tcPr>
            <w:tcW w:w="1999" w:type="dxa"/>
            <w:vMerge/>
            <w:tcBorders>
              <w:top w:val="single" w:sz="8" w:space="0" w:color="auto"/>
              <w:left w:val="single" w:sz="8" w:space="0" w:color="auto"/>
              <w:bottom w:val="nil"/>
              <w:right w:val="single" w:sz="8" w:space="0" w:color="auto"/>
            </w:tcBorders>
            <w:vAlign w:val="center"/>
          </w:tcPr>
          <w:p w:rsidR="00B919B7" w:rsidRPr="002B3664" w:rsidRDefault="00B919B7" w:rsidP="00CF0527">
            <w:pPr>
              <w:rPr>
                <w:rFonts w:ascii="GHEA Mariam" w:hAnsi="GHEA Mariam" w:cs="Arial"/>
                <w:b/>
                <w:bCs/>
                <w:color w:val="000000"/>
                <w:sz w:val="18"/>
                <w:szCs w:val="18"/>
                <w:lang w:val="ru-RU" w:eastAsia="ru-RU"/>
              </w:rPr>
            </w:pPr>
          </w:p>
        </w:tc>
        <w:tc>
          <w:tcPr>
            <w:tcW w:w="1017" w:type="dxa"/>
            <w:tcBorders>
              <w:top w:val="nil"/>
              <w:left w:val="nil"/>
              <w:bottom w:val="nil"/>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Calibri"/>
                <w:b/>
                <w:bCs/>
                <w:color w:val="000000"/>
                <w:sz w:val="16"/>
                <w:szCs w:val="16"/>
              </w:rPr>
              <w:t>ՀՀ դրամ/ծառ</w:t>
            </w:r>
          </w:p>
        </w:tc>
        <w:tc>
          <w:tcPr>
            <w:tcW w:w="697" w:type="dxa"/>
            <w:tcBorders>
              <w:top w:val="nil"/>
              <w:left w:val="nil"/>
              <w:bottom w:val="nil"/>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Calibri"/>
                <w:b/>
                <w:bCs/>
                <w:color w:val="000000"/>
                <w:sz w:val="16"/>
                <w:szCs w:val="16"/>
              </w:rPr>
              <w:t>N</w:t>
            </w:r>
            <w:r w:rsidR="009F1202">
              <w:rPr>
                <w:rFonts w:ascii="GHEA Mariam" w:hAnsi="GHEA Mariam" w:cs="Calibri"/>
                <w:b/>
                <w:bCs/>
                <w:color w:val="000000"/>
                <w:sz w:val="16"/>
                <w:szCs w:val="16"/>
              </w:rPr>
              <w:t>օ</w:t>
            </w:r>
          </w:p>
        </w:tc>
        <w:tc>
          <w:tcPr>
            <w:tcW w:w="1222" w:type="dxa"/>
            <w:tcBorders>
              <w:top w:val="nil"/>
              <w:left w:val="nil"/>
              <w:bottom w:val="nil"/>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Calibri"/>
                <w:b/>
                <w:bCs/>
                <w:color w:val="000000"/>
                <w:sz w:val="16"/>
                <w:szCs w:val="16"/>
              </w:rPr>
              <w:t>ՀՀ դրամ</w:t>
            </w:r>
          </w:p>
        </w:tc>
        <w:tc>
          <w:tcPr>
            <w:tcW w:w="1134" w:type="dxa"/>
            <w:tcBorders>
              <w:top w:val="nil"/>
              <w:left w:val="nil"/>
              <w:bottom w:val="nil"/>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Calibri"/>
                <w:b/>
                <w:bCs/>
                <w:color w:val="000000"/>
                <w:sz w:val="16"/>
                <w:szCs w:val="16"/>
              </w:rPr>
              <w:t>ՀՀ դրամ/ծառ</w:t>
            </w:r>
          </w:p>
        </w:tc>
        <w:tc>
          <w:tcPr>
            <w:tcW w:w="850" w:type="dxa"/>
            <w:tcBorders>
              <w:top w:val="nil"/>
              <w:left w:val="nil"/>
              <w:bottom w:val="nil"/>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Calibri"/>
                <w:b/>
                <w:bCs/>
                <w:color w:val="000000"/>
                <w:sz w:val="16"/>
                <w:szCs w:val="16"/>
              </w:rPr>
              <w:t>N</w:t>
            </w:r>
            <w:r w:rsidR="009F1202">
              <w:rPr>
                <w:rFonts w:ascii="GHEA Mariam" w:hAnsi="GHEA Mariam" w:cs="Calibri"/>
                <w:b/>
                <w:bCs/>
                <w:color w:val="000000"/>
                <w:sz w:val="16"/>
                <w:szCs w:val="16"/>
              </w:rPr>
              <w:t>օ</w:t>
            </w:r>
          </w:p>
        </w:tc>
        <w:tc>
          <w:tcPr>
            <w:tcW w:w="1256" w:type="dxa"/>
            <w:tcBorders>
              <w:top w:val="nil"/>
              <w:left w:val="nil"/>
              <w:bottom w:val="nil"/>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Calibri"/>
                <w:b/>
                <w:bCs/>
                <w:color w:val="000000"/>
                <w:sz w:val="16"/>
                <w:szCs w:val="16"/>
              </w:rPr>
              <w:t>ՀՀ դրամ/ծառ</w:t>
            </w:r>
          </w:p>
        </w:tc>
        <w:tc>
          <w:tcPr>
            <w:tcW w:w="1276" w:type="dxa"/>
            <w:tcBorders>
              <w:top w:val="nil"/>
              <w:left w:val="nil"/>
              <w:bottom w:val="nil"/>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Calibri"/>
                <w:b/>
                <w:bCs/>
                <w:color w:val="000000"/>
                <w:sz w:val="16"/>
                <w:szCs w:val="16"/>
              </w:rPr>
              <w:t>ՀՀ դրամ/ծառ</w:t>
            </w:r>
          </w:p>
        </w:tc>
        <w:tc>
          <w:tcPr>
            <w:tcW w:w="992" w:type="dxa"/>
            <w:tcBorders>
              <w:top w:val="nil"/>
              <w:left w:val="nil"/>
              <w:bottom w:val="nil"/>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Calibri"/>
                <w:b/>
                <w:bCs/>
                <w:color w:val="000000"/>
                <w:sz w:val="16"/>
                <w:szCs w:val="16"/>
              </w:rPr>
              <w:t>N</w:t>
            </w:r>
            <w:r w:rsidR="009F1202">
              <w:rPr>
                <w:rFonts w:ascii="GHEA Mariam" w:hAnsi="GHEA Mariam" w:cs="Calibri"/>
                <w:b/>
                <w:bCs/>
                <w:color w:val="000000"/>
                <w:sz w:val="16"/>
                <w:szCs w:val="16"/>
              </w:rPr>
              <w:t>օ</w:t>
            </w:r>
          </w:p>
        </w:tc>
        <w:tc>
          <w:tcPr>
            <w:tcW w:w="1701" w:type="dxa"/>
            <w:tcBorders>
              <w:top w:val="nil"/>
              <w:left w:val="nil"/>
              <w:bottom w:val="nil"/>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Calibri"/>
                <w:b/>
                <w:bCs/>
                <w:color w:val="000000"/>
                <w:sz w:val="16"/>
                <w:szCs w:val="16"/>
              </w:rPr>
              <w:t>ՀՀ դրամ</w:t>
            </w:r>
          </w:p>
        </w:tc>
        <w:tc>
          <w:tcPr>
            <w:tcW w:w="992" w:type="dxa"/>
            <w:tcBorders>
              <w:top w:val="nil"/>
              <w:left w:val="nil"/>
              <w:bottom w:val="nil"/>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Calibri"/>
                <w:b/>
                <w:bCs/>
                <w:color w:val="000000"/>
                <w:sz w:val="16"/>
                <w:szCs w:val="16"/>
              </w:rPr>
              <w:t>ՀՀ դրամ/ծառ</w:t>
            </w:r>
          </w:p>
        </w:tc>
        <w:tc>
          <w:tcPr>
            <w:tcW w:w="1559" w:type="dxa"/>
            <w:tcBorders>
              <w:top w:val="nil"/>
              <w:left w:val="nil"/>
              <w:bottom w:val="nil"/>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Calibri"/>
                <w:b/>
                <w:bCs/>
                <w:color w:val="000000"/>
                <w:sz w:val="16"/>
                <w:szCs w:val="16"/>
              </w:rPr>
              <w:t>N</w:t>
            </w:r>
            <w:r w:rsidR="009F1202">
              <w:rPr>
                <w:rFonts w:ascii="GHEA Mariam" w:hAnsi="GHEA Mariam" w:cs="Calibri"/>
                <w:b/>
                <w:bCs/>
                <w:color w:val="000000"/>
                <w:sz w:val="16"/>
                <w:szCs w:val="16"/>
              </w:rPr>
              <w:t>օ</w:t>
            </w:r>
          </w:p>
        </w:tc>
      </w:tr>
      <w:tr w:rsidR="00B919B7" w:rsidRPr="002B3664" w:rsidTr="00CF0527">
        <w:trPr>
          <w:trHeight w:val="315"/>
          <w:jc w:val="center"/>
        </w:trPr>
        <w:tc>
          <w:tcPr>
            <w:tcW w:w="14695" w:type="dxa"/>
            <w:gridSpan w:val="12"/>
            <w:tcBorders>
              <w:top w:val="single" w:sz="8" w:space="0" w:color="auto"/>
              <w:left w:val="single" w:sz="8" w:space="0" w:color="auto"/>
              <w:bottom w:val="single" w:sz="8" w:space="0" w:color="auto"/>
              <w:right w:val="single" w:sz="8" w:space="0" w:color="000000"/>
            </w:tcBorders>
            <w:shd w:val="clear" w:color="000000" w:fill="F2F2F2"/>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Ա. Դեկորատիվ թփեր</w:t>
            </w:r>
          </w:p>
        </w:tc>
      </w:tr>
      <w:tr w:rsidR="00B919B7" w:rsidRPr="002B3664" w:rsidTr="00CF0527">
        <w:trPr>
          <w:trHeight w:val="315"/>
          <w:jc w:val="center"/>
        </w:trPr>
        <w:tc>
          <w:tcPr>
            <w:tcW w:w="1999"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Ազնիվ</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վարդ</w:t>
            </w:r>
          </w:p>
        </w:tc>
        <w:tc>
          <w:tcPr>
            <w:tcW w:w="1017"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300</w:t>
            </w:r>
          </w:p>
        </w:tc>
        <w:tc>
          <w:tcPr>
            <w:tcW w:w="697"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21</w:t>
            </w:r>
          </w:p>
        </w:tc>
        <w:tc>
          <w:tcPr>
            <w:tcW w:w="122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6,300.00</w:t>
            </w:r>
          </w:p>
        </w:tc>
        <w:tc>
          <w:tcPr>
            <w:tcW w:w="1134"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600</w:t>
            </w:r>
          </w:p>
        </w:tc>
        <w:tc>
          <w:tcPr>
            <w:tcW w:w="850"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179</w:t>
            </w:r>
          </w:p>
        </w:tc>
        <w:tc>
          <w:tcPr>
            <w:tcW w:w="1256"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107,400.00</w:t>
            </w:r>
          </w:p>
        </w:tc>
        <w:tc>
          <w:tcPr>
            <w:tcW w:w="1276"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900</w:t>
            </w:r>
          </w:p>
        </w:tc>
        <w:tc>
          <w:tcPr>
            <w:tcW w:w="99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333</w:t>
            </w:r>
          </w:p>
        </w:tc>
        <w:tc>
          <w:tcPr>
            <w:tcW w:w="1701"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299,700.00</w:t>
            </w:r>
          </w:p>
        </w:tc>
        <w:tc>
          <w:tcPr>
            <w:tcW w:w="99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533</w:t>
            </w:r>
          </w:p>
        </w:tc>
        <w:tc>
          <w:tcPr>
            <w:tcW w:w="1559"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413,400.00</w:t>
            </w:r>
          </w:p>
        </w:tc>
      </w:tr>
      <w:tr w:rsidR="00B919B7" w:rsidRPr="002B3664" w:rsidTr="00CF0527">
        <w:trPr>
          <w:trHeight w:val="315"/>
          <w:jc w:val="center"/>
        </w:trPr>
        <w:tc>
          <w:tcPr>
            <w:tcW w:w="1999"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lastRenderedPageBreak/>
              <w:t>Ասպիրակ</w:t>
            </w:r>
          </w:p>
        </w:tc>
        <w:tc>
          <w:tcPr>
            <w:tcW w:w="1017"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697"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2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34"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850"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56"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76"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2,000</w:t>
            </w:r>
          </w:p>
        </w:tc>
        <w:tc>
          <w:tcPr>
            <w:tcW w:w="99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w:t>
            </w:r>
          </w:p>
        </w:tc>
        <w:tc>
          <w:tcPr>
            <w:tcW w:w="1701"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22,000.00</w:t>
            </w:r>
          </w:p>
        </w:tc>
        <w:tc>
          <w:tcPr>
            <w:tcW w:w="99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w:t>
            </w:r>
          </w:p>
        </w:tc>
        <w:tc>
          <w:tcPr>
            <w:tcW w:w="1559"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22,000.00</w:t>
            </w:r>
          </w:p>
        </w:tc>
      </w:tr>
      <w:tr w:rsidR="00B919B7" w:rsidRPr="002B3664" w:rsidTr="00CF0527">
        <w:trPr>
          <w:trHeight w:val="315"/>
          <w:jc w:val="center"/>
        </w:trPr>
        <w:tc>
          <w:tcPr>
            <w:tcW w:w="1999"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Արմավաշուշան</w:t>
            </w:r>
          </w:p>
        </w:tc>
        <w:tc>
          <w:tcPr>
            <w:tcW w:w="1017"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5,000</w:t>
            </w:r>
          </w:p>
        </w:tc>
        <w:tc>
          <w:tcPr>
            <w:tcW w:w="697"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122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15,000.00</w:t>
            </w:r>
          </w:p>
        </w:tc>
        <w:tc>
          <w:tcPr>
            <w:tcW w:w="1134"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7,500</w:t>
            </w:r>
          </w:p>
        </w:tc>
        <w:tc>
          <w:tcPr>
            <w:tcW w:w="850"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1256"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22,500.00</w:t>
            </w:r>
          </w:p>
        </w:tc>
        <w:tc>
          <w:tcPr>
            <w:tcW w:w="1276"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10,000</w:t>
            </w:r>
          </w:p>
        </w:tc>
        <w:tc>
          <w:tcPr>
            <w:tcW w:w="99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22</w:t>
            </w:r>
          </w:p>
        </w:tc>
        <w:tc>
          <w:tcPr>
            <w:tcW w:w="1701"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220,000.00</w:t>
            </w:r>
          </w:p>
        </w:tc>
        <w:tc>
          <w:tcPr>
            <w:tcW w:w="99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28</w:t>
            </w:r>
          </w:p>
        </w:tc>
        <w:tc>
          <w:tcPr>
            <w:tcW w:w="1559"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257,500.00</w:t>
            </w:r>
          </w:p>
        </w:tc>
      </w:tr>
      <w:tr w:rsidR="00B919B7" w:rsidRPr="002B3664" w:rsidTr="00CF0527">
        <w:trPr>
          <w:trHeight w:val="315"/>
          <w:jc w:val="center"/>
        </w:trPr>
        <w:tc>
          <w:tcPr>
            <w:tcW w:w="1999"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Գնդաձև</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թույա</w:t>
            </w:r>
          </w:p>
        </w:tc>
        <w:tc>
          <w:tcPr>
            <w:tcW w:w="1017"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697"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2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34"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850"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56"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76"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60,000</w:t>
            </w:r>
          </w:p>
        </w:tc>
        <w:tc>
          <w:tcPr>
            <w:tcW w:w="99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701"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120,000.00</w:t>
            </w:r>
          </w:p>
        </w:tc>
        <w:tc>
          <w:tcPr>
            <w:tcW w:w="99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559"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120,000.00</w:t>
            </w:r>
          </w:p>
        </w:tc>
      </w:tr>
      <w:tr w:rsidR="00B919B7" w:rsidRPr="002B3664" w:rsidTr="00CF0527">
        <w:trPr>
          <w:trHeight w:val="315"/>
          <w:jc w:val="center"/>
        </w:trPr>
        <w:tc>
          <w:tcPr>
            <w:tcW w:w="1999"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Եղրևանի</w:t>
            </w:r>
          </w:p>
        </w:tc>
        <w:tc>
          <w:tcPr>
            <w:tcW w:w="1017"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500</w:t>
            </w:r>
          </w:p>
        </w:tc>
        <w:tc>
          <w:tcPr>
            <w:tcW w:w="697"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2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500.00</w:t>
            </w:r>
          </w:p>
        </w:tc>
        <w:tc>
          <w:tcPr>
            <w:tcW w:w="1134"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1,500</w:t>
            </w:r>
          </w:p>
        </w:tc>
        <w:tc>
          <w:tcPr>
            <w:tcW w:w="850"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20</w:t>
            </w:r>
          </w:p>
        </w:tc>
        <w:tc>
          <w:tcPr>
            <w:tcW w:w="1256"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30,000.00</w:t>
            </w:r>
          </w:p>
        </w:tc>
        <w:tc>
          <w:tcPr>
            <w:tcW w:w="1276"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2,500</w:t>
            </w:r>
          </w:p>
        </w:tc>
        <w:tc>
          <w:tcPr>
            <w:tcW w:w="99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69</w:t>
            </w:r>
          </w:p>
        </w:tc>
        <w:tc>
          <w:tcPr>
            <w:tcW w:w="1701"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172,500.00</w:t>
            </w:r>
          </w:p>
        </w:tc>
        <w:tc>
          <w:tcPr>
            <w:tcW w:w="99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90</w:t>
            </w:r>
          </w:p>
        </w:tc>
        <w:tc>
          <w:tcPr>
            <w:tcW w:w="1559"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203,000.00</w:t>
            </w:r>
          </w:p>
        </w:tc>
      </w:tr>
      <w:tr w:rsidR="00B919B7" w:rsidRPr="002B3664" w:rsidTr="00CF0527">
        <w:trPr>
          <w:trHeight w:val="315"/>
          <w:jc w:val="center"/>
        </w:trPr>
        <w:tc>
          <w:tcPr>
            <w:tcW w:w="1999"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Կալինա</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բուլդոնեժ</w:t>
            </w:r>
          </w:p>
        </w:tc>
        <w:tc>
          <w:tcPr>
            <w:tcW w:w="1017"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697"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2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34"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850"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56"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76"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2,500</w:t>
            </w:r>
          </w:p>
        </w:tc>
        <w:tc>
          <w:tcPr>
            <w:tcW w:w="99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701"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2,500.00</w:t>
            </w:r>
          </w:p>
        </w:tc>
        <w:tc>
          <w:tcPr>
            <w:tcW w:w="99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559"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2,500.00</w:t>
            </w:r>
          </w:p>
        </w:tc>
      </w:tr>
      <w:tr w:rsidR="00B919B7" w:rsidRPr="002B3664" w:rsidTr="00CF0527">
        <w:trPr>
          <w:trHeight w:val="315"/>
          <w:jc w:val="center"/>
        </w:trPr>
        <w:tc>
          <w:tcPr>
            <w:tcW w:w="1999"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Կարմրան</w:t>
            </w:r>
            <w:r w:rsidRPr="002B3664">
              <w:rPr>
                <w:rFonts w:ascii="GHEA Mariam" w:hAnsi="GHEA Mariam" w:cs="Arial"/>
                <w:color w:val="000000"/>
                <w:sz w:val="18"/>
                <w:szCs w:val="18"/>
                <w:lang w:val="ru-RU" w:eastAsia="ru-RU"/>
              </w:rPr>
              <w:t xml:space="preserve"> </w:t>
            </w:r>
          </w:p>
        </w:tc>
        <w:tc>
          <w:tcPr>
            <w:tcW w:w="1017"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697"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2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34"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850"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56"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76"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1,500</w:t>
            </w:r>
          </w:p>
        </w:tc>
        <w:tc>
          <w:tcPr>
            <w:tcW w:w="99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701"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1,500.00</w:t>
            </w:r>
          </w:p>
        </w:tc>
        <w:tc>
          <w:tcPr>
            <w:tcW w:w="99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559"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1,500.00</w:t>
            </w:r>
          </w:p>
        </w:tc>
      </w:tr>
      <w:tr w:rsidR="00B919B7" w:rsidRPr="002B3664" w:rsidTr="00CF0527">
        <w:trPr>
          <w:trHeight w:val="315"/>
          <w:jc w:val="center"/>
        </w:trPr>
        <w:tc>
          <w:tcPr>
            <w:tcW w:w="1999"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Կիպրոս</w:t>
            </w:r>
          </w:p>
        </w:tc>
        <w:tc>
          <w:tcPr>
            <w:tcW w:w="1017"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697"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2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34"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850"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56"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76"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3,000</w:t>
            </w:r>
          </w:p>
        </w:tc>
        <w:tc>
          <w:tcPr>
            <w:tcW w:w="99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701"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3,000.00</w:t>
            </w:r>
          </w:p>
        </w:tc>
        <w:tc>
          <w:tcPr>
            <w:tcW w:w="99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559"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3,000.00</w:t>
            </w:r>
          </w:p>
        </w:tc>
      </w:tr>
      <w:tr w:rsidR="00B919B7" w:rsidRPr="002B3664" w:rsidTr="00CF0527">
        <w:trPr>
          <w:trHeight w:val="315"/>
          <w:jc w:val="center"/>
        </w:trPr>
        <w:tc>
          <w:tcPr>
            <w:tcW w:w="1999"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Հասմիկ</w:t>
            </w:r>
          </w:p>
        </w:tc>
        <w:tc>
          <w:tcPr>
            <w:tcW w:w="1017"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697"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2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34"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850"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56"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76"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3,000</w:t>
            </w:r>
          </w:p>
        </w:tc>
        <w:tc>
          <w:tcPr>
            <w:tcW w:w="99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701"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3,000.00</w:t>
            </w:r>
          </w:p>
        </w:tc>
        <w:tc>
          <w:tcPr>
            <w:tcW w:w="99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559"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3,000.00</w:t>
            </w:r>
          </w:p>
        </w:tc>
      </w:tr>
      <w:tr w:rsidR="00B919B7" w:rsidRPr="002B3664" w:rsidTr="00CF0527">
        <w:trPr>
          <w:trHeight w:val="315"/>
          <w:jc w:val="center"/>
        </w:trPr>
        <w:tc>
          <w:tcPr>
            <w:tcW w:w="1999"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Ճապկի</w:t>
            </w:r>
          </w:p>
        </w:tc>
        <w:tc>
          <w:tcPr>
            <w:tcW w:w="1017"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697"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2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34"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750</w:t>
            </w:r>
          </w:p>
        </w:tc>
        <w:tc>
          <w:tcPr>
            <w:tcW w:w="850"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59</w:t>
            </w:r>
          </w:p>
        </w:tc>
        <w:tc>
          <w:tcPr>
            <w:tcW w:w="1256"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44,250.00</w:t>
            </w:r>
          </w:p>
        </w:tc>
        <w:tc>
          <w:tcPr>
            <w:tcW w:w="1276"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1,500</w:t>
            </w:r>
          </w:p>
        </w:tc>
        <w:tc>
          <w:tcPr>
            <w:tcW w:w="99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1701"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4,500.00</w:t>
            </w:r>
          </w:p>
        </w:tc>
        <w:tc>
          <w:tcPr>
            <w:tcW w:w="99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62</w:t>
            </w:r>
          </w:p>
        </w:tc>
        <w:tc>
          <w:tcPr>
            <w:tcW w:w="1559"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48,750.00</w:t>
            </w:r>
          </w:p>
        </w:tc>
      </w:tr>
      <w:tr w:rsidR="00B919B7" w:rsidRPr="002B3664" w:rsidTr="00CF0527">
        <w:trPr>
          <w:trHeight w:val="315"/>
          <w:jc w:val="center"/>
        </w:trPr>
        <w:tc>
          <w:tcPr>
            <w:tcW w:w="1999"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Մագլցող</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վարդ</w:t>
            </w:r>
          </w:p>
        </w:tc>
        <w:tc>
          <w:tcPr>
            <w:tcW w:w="1017"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1,500</w:t>
            </w:r>
          </w:p>
        </w:tc>
        <w:tc>
          <w:tcPr>
            <w:tcW w:w="697"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122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6,000.00</w:t>
            </w:r>
          </w:p>
        </w:tc>
        <w:tc>
          <w:tcPr>
            <w:tcW w:w="1134"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2,500</w:t>
            </w:r>
          </w:p>
        </w:tc>
        <w:tc>
          <w:tcPr>
            <w:tcW w:w="850"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w:t>
            </w:r>
          </w:p>
        </w:tc>
        <w:tc>
          <w:tcPr>
            <w:tcW w:w="1256"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15,000.00</w:t>
            </w:r>
          </w:p>
        </w:tc>
        <w:tc>
          <w:tcPr>
            <w:tcW w:w="1276"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3,500</w:t>
            </w:r>
          </w:p>
        </w:tc>
        <w:tc>
          <w:tcPr>
            <w:tcW w:w="99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97</w:t>
            </w:r>
          </w:p>
        </w:tc>
        <w:tc>
          <w:tcPr>
            <w:tcW w:w="1701"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339,500.00</w:t>
            </w:r>
          </w:p>
        </w:tc>
        <w:tc>
          <w:tcPr>
            <w:tcW w:w="99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107</w:t>
            </w:r>
          </w:p>
        </w:tc>
        <w:tc>
          <w:tcPr>
            <w:tcW w:w="1559"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360,500.00</w:t>
            </w:r>
          </w:p>
        </w:tc>
      </w:tr>
      <w:tr w:rsidR="00B919B7" w:rsidRPr="002B3664" w:rsidTr="00CF0527">
        <w:trPr>
          <w:trHeight w:val="315"/>
          <w:jc w:val="center"/>
        </w:trPr>
        <w:tc>
          <w:tcPr>
            <w:tcW w:w="1999"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Մետաքսե</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աքացիա</w:t>
            </w:r>
          </w:p>
        </w:tc>
        <w:tc>
          <w:tcPr>
            <w:tcW w:w="1017"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697"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2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34"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850"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56"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76"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4,000</w:t>
            </w:r>
          </w:p>
        </w:tc>
        <w:tc>
          <w:tcPr>
            <w:tcW w:w="99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701"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4,000.00</w:t>
            </w:r>
          </w:p>
        </w:tc>
        <w:tc>
          <w:tcPr>
            <w:tcW w:w="99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559"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4,000.00</w:t>
            </w:r>
          </w:p>
        </w:tc>
      </w:tr>
      <w:tr w:rsidR="00B919B7" w:rsidRPr="002B3664" w:rsidTr="00CF0527">
        <w:trPr>
          <w:trHeight w:val="315"/>
          <w:jc w:val="center"/>
        </w:trPr>
        <w:tc>
          <w:tcPr>
            <w:tcW w:w="1999"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Վայրի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խաղող</w:t>
            </w:r>
          </w:p>
        </w:tc>
        <w:tc>
          <w:tcPr>
            <w:tcW w:w="1017"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250</w:t>
            </w:r>
          </w:p>
        </w:tc>
        <w:tc>
          <w:tcPr>
            <w:tcW w:w="697"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122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750.00</w:t>
            </w:r>
          </w:p>
        </w:tc>
        <w:tc>
          <w:tcPr>
            <w:tcW w:w="1134"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750</w:t>
            </w:r>
          </w:p>
        </w:tc>
        <w:tc>
          <w:tcPr>
            <w:tcW w:w="850"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91</w:t>
            </w:r>
          </w:p>
        </w:tc>
        <w:tc>
          <w:tcPr>
            <w:tcW w:w="1256"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68,250.00</w:t>
            </w:r>
          </w:p>
        </w:tc>
        <w:tc>
          <w:tcPr>
            <w:tcW w:w="1276"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1,500</w:t>
            </w:r>
          </w:p>
        </w:tc>
        <w:tc>
          <w:tcPr>
            <w:tcW w:w="99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709</w:t>
            </w:r>
          </w:p>
        </w:tc>
        <w:tc>
          <w:tcPr>
            <w:tcW w:w="1701"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1,063,500.00</w:t>
            </w:r>
          </w:p>
        </w:tc>
        <w:tc>
          <w:tcPr>
            <w:tcW w:w="99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803</w:t>
            </w:r>
          </w:p>
        </w:tc>
        <w:tc>
          <w:tcPr>
            <w:tcW w:w="1559"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1,132,500.00</w:t>
            </w:r>
          </w:p>
        </w:tc>
      </w:tr>
      <w:tr w:rsidR="00B919B7" w:rsidRPr="002B3664" w:rsidTr="00CF0527">
        <w:trPr>
          <w:trHeight w:val="315"/>
          <w:jc w:val="center"/>
        </w:trPr>
        <w:tc>
          <w:tcPr>
            <w:tcW w:w="1999"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Վարդ</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հիբրիդ</w:t>
            </w:r>
          </w:p>
        </w:tc>
        <w:tc>
          <w:tcPr>
            <w:tcW w:w="1017"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300</w:t>
            </w:r>
          </w:p>
        </w:tc>
        <w:tc>
          <w:tcPr>
            <w:tcW w:w="697"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80</w:t>
            </w:r>
          </w:p>
        </w:tc>
        <w:tc>
          <w:tcPr>
            <w:tcW w:w="122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24,000.00</w:t>
            </w:r>
          </w:p>
        </w:tc>
        <w:tc>
          <w:tcPr>
            <w:tcW w:w="1134"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600</w:t>
            </w:r>
          </w:p>
        </w:tc>
        <w:tc>
          <w:tcPr>
            <w:tcW w:w="850"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56"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600.00</w:t>
            </w:r>
          </w:p>
        </w:tc>
        <w:tc>
          <w:tcPr>
            <w:tcW w:w="1276"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900</w:t>
            </w:r>
          </w:p>
        </w:tc>
        <w:tc>
          <w:tcPr>
            <w:tcW w:w="99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256</w:t>
            </w:r>
          </w:p>
        </w:tc>
        <w:tc>
          <w:tcPr>
            <w:tcW w:w="1701"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230,400.00</w:t>
            </w:r>
          </w:p>
        </w:tc>
        <w:tc>
          <w:tcPr>
            <w:tcW w:w="99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337</w:t>
            </w:r>
          </w:p>
        </w:tc>
        <w:tc>
          <w:tcPr>
            <w:tcW w:w="1559"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255,000.00</w:t>
            </w:r>
          </w:p>
        </w:tc>
      </w:tr>
      <w:tr w:rsidR="00B919B7" w:rsidRPr="002B3664" w:rsidTr="00CF0527">
        <w:trPr>
          <w:trHeight w:val="315"/>
          <w:jc w:val="center"/>
        </w:trPr>
        <w:tc>
          <w:tcPr>
            <w:tcW w:w="1999"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Տեկոմա</w:t>
            </w:r>
          </w:p>
        </w:tc>
        <w:tc>
          <w:tcPr>
            <w:tcW w:w="1017"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697"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2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34"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1,000</w:t>
            </w:r>
          </w:p>
        </w:tc>
        <w:tc>
          <w:tcPr>
            <w:tcW w:w="850"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1256"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3,000.00</w:t>
            </w:r>
          </w:p>
        </w:tc>
        <w:tc>
          <w:tcPr>
            <w:tcW w:w="1276"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2,000</w:t>
            </w:r>
          </w:p>
        </w:tc>
        <w:tc>
          <w:tcPr>
            <w:tcW w:w="99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36</w:t>
            </w:r>
          </w:p>
        </w:tc>
        <w:tc>
          <w:tcPr>
            <w:tcW w:w="1701"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72,000.00</w:t>
            </w:r>
          </w:p>
        </w:tc>
        <w:tc>
          <w:tcPr>
            <w:tcW w:w="99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39</w:t>
            </w:r>
          </w:p>
        </w:tc>
        <w:tc>
          <w:tcPr>
            <w:tcW w:w="1559"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75,000.00</w:t>
            </w:r>
          </w:p>
        </w:tc>
      </w:tr>
      <w:tr w:rsidR="00B919B7" w:rsidRPr="002B3664" w:rsidTr="00CF0527">
        <w:trPr>
          <w:trHeight w:val="315"/>
          <w:jc w:val="center"/>
        </w:trPr>
        <w:tc>
          <w:tcPr>
            <w:tcW w:w="1999"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Տոսախ</w:t>
            </w:r>
          </w:p>
        </w:tc>
        <w:tc>
          <w:tcPr>
            <w:tcW w:w="1017"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697"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2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34"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1,500</w:t>
            </w:r>
          </w:p>
        </w:tc>
        <w:tc>
          <w:tcPr>
            <w:tcW w:w="850"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1256"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4,500.00</w:t>
            </w:r>
          </w:p>
        </w:tc>
        <w:tc>
          <w:tcPr>
            <w:tcW w:w="1276"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2,500</w:t>
            </w:r>
          </w:p>
        </w:tc>
        <w:tc>
          <w:tcPr>
            <w:tcW w:w="99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701"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2,500.00</w:t>
            </w:r>
          </w:p>
        </w:tc>
        <w:tc>
          <w:tcPr>
            <w:tcW w:w="99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1559"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7,000.00</w:t>
            </w:r>
          </w:p>
        </w:tc>
      </w:tr>
      <w:tr w:rsidR="00B919B7" w:rsidRPr="002B3664" w:rsidTr="00CF0527">
        <w:trPr>
          <w:trHeight w:val="315"/>
          <w:jc w:val="center"/>
        </w:trPr>
        <w:tc>
          <w:tcPr>
            <w:tcW w:w="1999"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Ֆորսիցիա</w:t>
            </w:r>
          </w:p>
        </w:tc>
        <w:tc>
          <w:tcPr>
            <w:tcW w:w="1017"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697"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2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34"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850"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56"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76"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3,000</w:t>
            </w:r>
          </w:p>
        </w:tc>
        <w:tc>
          <w:tcPr>
            <w:tcW w:w="99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w:t>
            </w:r>
          </w:p>
        </w:tc>
        <w:tc>
          <w:tcPr>
            <w:tcW w:w="1701"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15,000.00</w:t>
            </w:r>
          </w:p>
        </w:tc>
        <w:tc>
          <w:tcPr>
            <w:tcW w:w="99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w:t>
            </w:r>
          </w:p>
        </w:tc>
        <w:tc>
          <w:tcPr>
            <w:tcW w:w="1559"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15,000.00</w:t>
            </w:r>
          </w:p>
        </w:tc>
      </w:tr>
      <w:tr w:rsidR="00B919B7" w:rsidRPr="002B3664" w:rsidTr="00CF0527">
        <w:trPr>
          <w:trHeight w:val="315"/>
          <w:jc w:val="center"/>
        </w:trPr>
        <w:tc>
          <w:tcPr>
            <w:tcW w:w="1999"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Ենթաընդհանուր</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Ա</w:t>
            </w:r>
            <w:r w:rsidRPr="002B3664">
              <w:rPr>
                <w:rFonts w:ascii="GHEA Mariam" w:hAnsi="GHEA Mariam" w:cs="Arial"/>
                <w:b/>
                <w:bCs/>
                <w:color w:val="000000"/>
                <w:sz w:val="18"/>
                <w:szCs w:val="18"/>
                <w:lang w:val="ru-RU" w:eastAsia="ru-RU"/>
              </w:rPr>
              <w:t>)</w:t>
            </w:r>
          </w:p>
        </w:tc>
        <w:tc>
          <w:tcPr>
            <w:tcW w:w="1017"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w:t>
            </w:r>
          </w:p>
        </w:tc>
        <w:tc>
          <w:tcPr>
            <w:tcW w:w="697"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112</w:t>
            </w:r>
          </w:p>
        </w:tc>
        <w:tc>
          <w:tcPr>
            <w:tcW w:w="122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52,550.00</w:t>
            </w:r>
          </w:p>
        </w:tc>
        <w:tc>
          <w:tcPr>
            <w:tcW w:w="1134"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w:t>
            </w:r>
          </w:p>
        </w:tc>
        <w:tc>
          <w:tcPr>
            <w:tcW w:w="850"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365</w:t>
            </w:r>
          </w:p>
        </w:tc>
        <w:tc>
          <w:tcPr>
            <w:tcW w:w="1256"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295,500.00</w:t>
            </w:r>
          </w:p>
        </w:tc>
        <w:tc>
          <w:tcPr>
            <w:tcW w:w="1276"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w:t>
            </w:r>
          </w:p>
        </w:tc>
        <w:tc>
          <w:tcPr>
            <w:tcW w:w="99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1,549</w:t>
            </w:r>
          </w:p>
        </w:tc>
        <w:tc>
          <w:tcPr>
            <w:tcW w:w="1701"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2,575,600.00</w:t>
            </w:r>
          </w:p>
        </w:tc>
        <w:tc>
          <w:tcPr>
            <w:tcW w:w="99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2,026</w:t>
            </w:r>
          </w:p>
        </w:tc>
        <w:tc>
          <w:tcPr>
            <w:tcW w:w="1559"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2,923,650.00</w:t>
            </w:r>
          </w:p>
        </w:tc>
      </w:tr>
      <w:tr w:rsidR="00B919B7" w:rsidRPr="002B3664" w:rsidTr="00CF0527">
        <w:trPr>
          <w:trHeight w:val="315"/>
          <w:jc w:val="center"/>
        </w:trPr>
        <w:tc>
          <w:tcPr>
            <w:tcW w:w="14695" w:type="dxa"/>
            <w:gridSpan w:val="12"/>
            <w:tcBorders>
              <w:top w:val="single" w:sz="8" w:space="0" w:color="auto"/>
              <w:left w:val="single" w:sz="8" w:space="0" w:color="auto"/>
              <w:bottom w:val="single" w:sz="8" w:space="0" w:color="auto"/>
              <w:right w:val="single" w:sz="8" w:space="0" w:color="000000"/>
            </w:tcBorders>
            <w:shd w:val="clear" w:color="000000" w:fill="F2F2F2"/>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Բ. Դեկորատիվ ծառեր</w:t>
            </w:r>
          </w:p>
        </w:tc>
      </w:tr>
      <w:tr w:rsidR="00B919B7" w:rsidRPr="002B3664" w:rsidTr="00CF0527">
        <w:trPr>
          <w:trHeight w:val="315"/>
          <w:jc w:val="center"/>
        </w:trPr>
        <w:tc>
          <w:tcPr>
            <w:tcW w:w="1999"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Օճառածառ</w:t>
            </w:r>
          </w:p>
        </w:tc>
        <w:tc>
          <w:tcPr>
            <w:tcW w:w="1017"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2,000</w:t>
            </w:r>
          </w:p>
        </w:tc>
        <w:tc>
          <w:tcPr>
            <w:tcW w:w="697"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2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2000</w:t>
            </w:r>
          </w:p>
        </w:tc>
        <w:tc>
          <w:tcPr>
            <w:tcW w:w="1134"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850"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56"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76"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4,000</w:t>
            </w:r>
          </w:p>
        </w:tc>
        <w:tc>
          <w:tcPr>
            <w:tcW w:w="99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1701"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12,000.00</w:t>
            </w:r>
          </w:p>
        </w:tc>
        <w:tc>
          <w:tcPr>
            <w:tcW w:w="99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1559"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14,000.00</w:t>
            </w:r>
          </w:p>
        </w:tc>
      </w:tr>
      <w:tr w:rsidR="00B919B7" w:rsidRPr="002B3664" w:rsidTr="00CF0527">
        <w:trPr>
          <w:trHeight w:val="315"/>
          <w:jc w:val="center"/>
        </w:trPr>
        <w:tc>
          <w:tcPr>
            <w:tcW w:w="1999"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Եղևնի</w:t>
            </w:r>
          </w:p>
        </w:tc>
        <w:tc>
          <w:tcPr>
            <w:tcW w:w="1017"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697"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22"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180,000</w:t>
            </w:r>
          </w:p>
        </w:tc>
        <w:tc>
          <w:tcPr>
            <w:tcW w:w="85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56"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180,000.00</w:t>
            </w:r>
          </w:p>
        </w:tc>
        <w:tc>
          <w:tcPr>
            <w:tcW w:w="1276"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400,000</w:t>
            </w:r>
          </w:p>
        </w:tc>
        <w:tc>
          <w:tcPr>
            <w:tcW w:w="99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701"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800,000.00</w:t>
            </w:r>
          </w:p>
        </w:tc>
        <w:tc>
          <w:tcPr>
            <w:tcW w:w="99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1559"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980,000.00</w:t>
            </w:r>
          </w:p>
        </w:tc>
      </w:tr>
      <w:tr w:rsidR="00B919B7" w:rsidRPr="002B3664" w:rsidTr="00CF0527">
        <w:trPr>
          <w:trHeight w:val="315"/>
          <w:jc w:val="center"/>
        </w:trPr>
        <w:tc>
          <w:tcPr>
            <w:tcW w:w="1999"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Արծաթափայլ</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եղևնի</w:t>
            </w:r>
          </w:p>
        </w:tc>
        <w:tc>
          <w:tcPr>
            <w:tcW w:w="1017"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697"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22"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225,000</w:t>
            </w:r>
          </w:p>
        </w:tc>
        <w:tc>
          <w:tcPr>
            <w:tcW w:w="85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256"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450,000.00</w:t>
            </w:r>
          </w:p>
        </w:tc>
        <w:tc>
          <w:tcPr>
            <w:tcW w:w="1276"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9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701"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99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559"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450,000.00</w:t>
            </w:r>
          </w:p>
        </w:tc>
      </w:tr>
      <w:tr w:rsidR="00B919B7" w:rsidRPr="002B3664" w:rsidTr="00CF0527">
        <w:trPr>
          <w:trHeight w:val="315"/>
          <w:jc w:val="center"/>
        </w:trPr>
        <w:tc>
          <w:tcPr>
            <w:tcW w:w="1999" w:type="dxa"/>
            <w:tcBorders>
              <w:top w:val="nil"/>
              <w:left w:val="single" w:sz="8" w:space="0" w:color="auto"/>
              <w:bottom w:val="single" w:sz="8" w:space="0" w:color="auto"/>
              <w:right w:val="single" w:sz="8" w:space="0" w:color="auto"/>
            </w:tcBorders>
            <w:noWrap/>
            <w:vAlign w:val="center"/>
          </w:tcPr>
          <w:p w:rsidR="00B919B7" w:rsidRPr="002B3664" w:rsidRDefault="00B919B7" w:rsidP="008153B5">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 xml:space="preserve">Լենկորանի աքացիա </w:t>
            </w:r>
          </w:p>
        </w:tc>
        <w:tc>
          <w:tcPr>
            <w:tcW w:w="1017"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3,000</w:t>
            </w:r>
          </w:p>
        </w:tc>
        <w:tc>
          <w:tcPr>
            <w:tcW w:w="697"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22"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3000</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85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56"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76"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35,000</w:t>
            </w:r>
          </w:p>
        </w:tc>
        <w:tc>
          <w:tcPr>
            <w:tcW w:w="99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701"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35,000.00</w:t>
            </w:r>
          </w:p>
        </w:tc>
        <w:tc>
          <w:tcPr>
            <w:tcW w:w="99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559"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38,000.00</w:t>
            </w:r>
          </w:p>
        </w:tc>
      </w:tr>
      <w:tr w:rsidR="00B919B7" w:rsidRPr="002B3664" w:rsidTr="00CF0527">
        <w:trPr>
          <w:trHeight w:val="315"/>
          <w:jc w:val="center"/>
        </w:trPr>
        <w:tc>
          <w:tcPr>
            <w:tcW w:w="1999"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lastRenderedPageBreak/>
              <w:t>Թույա</w:t>
            </w:r>
          </w:p>
        </w:tc>
        <w:tc>
          <w:tcPr>
            <w:tcW w:w="1017"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697"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22"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6,000</w:t>
            </w:r>
          </w:p>
        </w:tc>
        <w:tc>
          <w:tcPr>
            <w:tcW w:w="85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w:t>
            </w:r>
          </w:p>
        </w:tc>
        <w:tc>
          <w:tcPr>
            <w:tcW w:w="1256"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48,000.00</w:t>
            </w:r>
          </w:p>
        </w:tc>
        <w:tc>
          <w:tcPr>
            <w:tcW w:w="1276"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9,000</w:t>
            </w:r>
          </w:p>
        </w:tc>
        <w:tc>
          <w:tcPr>
            <w:tcW w:w="99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w:t>
            </w:r>
          </w:p>
        </w:tc>
        <w:tc>
          <w:tcPr>
            <w:tcW w:w="1701"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99,000.00</w:t>
            </w:r>
          </w:p>
        </w:tc>
        <w:tc>
          <w:tcPr>
            <w:tcW w:w="99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w:t>
            </w:r>
          </w:p>
        </w:tc>
        <w:tc>
          <w:tcPr>
            <w:tcW w:w="1559"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147,000.00</w:t>
            </w:r>
          </w:p>
        </w:tc>
      </w:tr>
      <w:tr w:rsidR="00B919B7" w:rsidRPr="002B3664" w:rsidTr="00CF0527">
        <w:trPr>
          <w:trHeight w:val="315"/>
          <w:jc w:val="center"/>
        </w:trPr>
        <w:tc>
          <w:tcPr>
            <w:tcW w:w="1999"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Կոմպակտ</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թույա</w:t>
            </w:r>
          </w:p>
        </w:tc>
        <w:tc>
          <w:tcPr>
            <w:tcW w:w="1017"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3,000</w:t>
            </w:r>
          </w:p>
        </w:tc>
        <w:tc>
          <w:tcPr>
            <w:tcW w:w="697"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222"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3000</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6,000</w:t>
            </w:r>
          </w:p>
        </w:tc>
        <w:tc>
          <w:tcPr>
            <w:tcW w:w="85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256"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12,000.00</w:t>
            </w:r>
          </w:p>
        </w:tc>
        <w:tc>
          <w:tcPr>
            <w:tcW w:w="1276"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9,000</w:t>
            </w:r>
          </w:p>
        </w:tc>
        <w:tc>
          <w:tcPr>
            <w:tcW w:w="99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1701"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27,000.00</w:t>
            </w:r>
          </w:p>
        </w:tc>
        <w:tc>
          <w:tcPr>
            <w:tcW w:w="99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w:t>
            </w:r>
          </w:p>
        </w:tc>
        <w:tc>
          <w:tcPr>
            <w:tcW w:w="1559"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42,000.00</w:t>
            </w:r>
          </w:p>
        </w:tc>
      </w:tr>
      <w:tr w:rsidR="00B919B7" w:rsidRPr="002B3664" w:rsidTr="00CF0527">
        <w:trPr>
          <w:trHeight w:val="315"/>
          <w:jc w:val="center"/>
        </w:trPr>
        <w:tc>
          <w:tcPr>
            <w:tcW w:w="1999"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Սյունաձև</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թույա</w:t>
            </w:r>
          </w:p>
        </w:tc>
        <w:tc>
          <w:tcPr>
            <w:tcW w:w="1017"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697"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22"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3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850"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56"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76"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60,000</w:t>
            </w:r>
          </w:p>
        </w:tc>
        <w:tc>
          <w:tcPr>
            <w:tcW w:w="99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w:t>
            </w:r>
          </w:p>
        </w:tc>
        <w:tc>
          <w:tcPr>
            <w:tcW w:w="1701"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540,000.00</w:t>
            </w:r>
          </w:p>
        </w:tc>
        <w:tc>
          <w:tcPr>
            <w:tcW w:w="99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w:t>
            </w:r>
          </w:p>
        </w:tc>
        <w:tc>
          <w:tcPr>
            <w:tcW w:w="1559"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540,000.00</w:t>
            </w:r>
          </w:p>
        </w:tc>
      </w:tr>
      <w:tr w:rsidR="00B919B7" w:rsidRPr="002B3664" w:rsidTr="00CF0527">
        <w:trPr>
          <w:trHeight w:val="315"/>
          <w:jc w:val="center"/>
        </w:trPr>
        <w:tc>
          <w:tcPr>
            <w:tcW w:w="1999"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Վիրջինյան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val="ru-RU" w:eastAsia="ru-RU"/>
              </w:rPr>
              <w:t>գիհի</w:t>
            </w:r>
          </w:p>
        </w:tc>
        <w:tc>
          <w:tcPr>
            <w:tcW w:w="1017"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697"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2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134"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850"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56"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276"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10,000</w:t>
            </w:r>
          </w:p>
        </w:tc>
        <w:tc>
          <w:tcPr>
            <w:tcW w:w="99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1701"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30,000.00</w:t>
            </w:r>
          </w:p>
        </w:tc>
        <w:tc>
          <w:tcPr>
            <w:tcW w:w="99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1559"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30,000.00</w:t>
            </w:r>
          </w:p>
        </w:tc>
      </w:tr>
      <w:tr w:rsidR="00B919B7" w:rsidRPr="002B3664" w:rsidTr="00CF0527">
        <w:trPr>
          <w:trHeight w:val="315"/>
          <w:jc w:val="center"/>
        </w:trPr>
        <w:tc>
          <w:tcPr>
            <w:tcW w:w="1999"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Ենթաընդհանուր</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Բ</w:t>
            </w:r>
            <w:r w:rsidRPr="002B3664">
              <w:rPr>
                <w:rFonts w:ascii="GHEA Mariam" w:hAnsi="GHEA Mariam" w:cs="Arial"/>
                <w:b/>
                <w:bCs/>
                <w:color w:val="000000"/>
                <w:sz w:val="18"/>
                <w:szCs w:val="18"/>
                <w:lang w:val="ru-RU" w:eastAsia="ru-RU"/>
              </w:rPr>
              <w:t>)</w:t>
            </w:r>
          </w:p>
        </w:tc>
        <w:tc>
          <w:tcPr>
            <w:tcW w:w="1017"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8,000</w:t>
            </w:r>
          </w:p>
        </w:tc>
        <w:tc>
          <w:tcPr>
            <w:tcW w:w="697"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3</w:t>
            </w:r>
          </w:p>
        </w:tc>
        <w:tc>
          <w:tcPr>
            <w:tcW w:w="122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8,000.00</w:t>
            </w:r>
          </w:p>
        </w:tc>
        <w:tc>
          <w:tcPr>
            <w:tcW w:w="1134"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417,000</w:t>
            </w:r>
          </w:p>
        </w:tc>
        <w:tc>
          <w:tcPr>
            <w:tcW w:w="850"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13</w:t>
            </w:r>
          </w:p>
        </w:tc>
        <w:tc>
          <w:tcPr>
            <w:tcW w:w="1256"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690,000.00</w:t>
            </w:r>
          </w:p>
        </w:tc>
        <w:tc>
          <w:tcPr>
            <w:tcW w:w="1276"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527,000</w:t>
            </w:r>
          </w:p>
        </w:tc>
        <w:tc>
          <w:tcPr>
            <w:tcW w:w="99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32</w:t>
            </w:r>
          </w:p>
        </w:tc>
        <w:tc>
          <w:tcPr>
            <w:tcW w:w="1701"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1,543,000.00</w:t>
            </w:r>
          </w:p>
        </w:tc>
        <w:tc>
          <w:tcPr>
            <w:tcW w:w="99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48</w:t>
            </w:r>
          </w:p>
        </w:tc>
        <w:tc>
          <w:tcPr>
            <w:tcW w:w="1559"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2,241,000.00</w:t>
            </w:r>
          </w:p>
        </w:tc>
      </w:tr>
      <w:tr w:rsidR="00B919B7" w:rsidRPr="002B3664" w:rsidTr="00CF0527">
        <w:trPr>
          <w:trHeight w:val="315"/>
          <w:jc w:val="center"/>
        </w:trPr>
        <w:tc>
          <w:tcPr>
            <w:tcW w:w="1999"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Ընդամենը</w:t>
            </w:r>
            <w:r w:rsidRPr="002B3664">
              <w:rPr>
                <w:rFonts w:ascii="GHEA Mariam" w:hAnsi="GHEA Mariam" w:cs="Arial"/>
                <w:b/>
                <w:bCs/>
                <w:color w:val="000000"/>
                <w:sz w:val="18"/>
                <w:szCs w:val="18"/>
                <w:lang w:val="ru-RU" w:eastAsia="ru-RU"/>
              </w:rPr>
              <w:t xml:space="preserve"> (</w:t>
            </w:r>
            <w:r w:rsidRPr="002B3664">
              <w:rPr>
                <w:rFonts w:ascii="GHEA Mariam" w:hAnsi="GHEA Mariam" w:cs="Sylfaen"/>
                <w:b/>
                <w:bCs/>
                <w:color w:val="000000"/>
                <w:sz w:val="18"/>
                <w:szCs w:val="18"/>
                <w:lang w:val="ru-RU" w:eastAsia="ru-RU"/>
              </w:rPr>
              <w:t>Ա</w:t>
            </w:r>
            <w:r w:rsidRPr="002B3664">
              <w:rPr>
                <w:rFonts w:ascii="GHEA Mariam" w:hAnsi="GHEA Mariam" w:cs="Arial"/>
                <w:b/>
                <w:bCs/>
                <w:color w:val="000000"/>
                <w:sz w:val="18"/>
                <w:szCs w:val="18"/>
                <w:lang w:val="ru-RU" w:eastAsia="ru-RU"/>
              </w:rPr>
              <w:t>+</w:t>
            </w:r>
            <w:r w:rsidRPr="002B3664">
              <w:rPr>
                <w:rFonts w:ascii="GHEA Mariam" w:hAnsi="GHEA Mariam" w:cs="Sylfaen"/>
                <w:b/>
                <w:bCs/>
                <w:color w:val="000000"/>
                <w:sz w:val="18"/>
                <w:szCs w:val="18"/>
                <w:lang w:val="ru-RU" w:eastAsia="ru-RU"/>
              </w:rPr>
              <w:t>Բ</w:t>
            </w:r>
            <w:r w:rsidRPr="002B3664">
              <w:rPr>
                <w:rFonts w:ascii="GHEA Mariam" w:hAnsi="GHEA Mariam" w:cs="Arial"/>
                <w:b/>
                <w:bCs/>
                <w:color w:val="000000"/>
                <w:sz w:val="18"/>
                <w:szCs w:val="18"/>
                <w:lang w:val="ru-RU" w:eastAsia="ru-RU"/>
              </w:rPr>
              <w:t>)</w:t>
            </w:r>
          </w:p>
        </w:tc>
        <w:tc>
          <w:tcPr>
            <w:tcW w:w="1017"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w:t>
            </w:r>
          </w:p>
        </w:tc>
        <w:tc>
          <w:tcPr>
            <w:tcW w:w="697"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115</w:t>
            </w:r>
          </w:p>
        </w:tc>
        <w:tc>
          <w:tcPr>
            <w:tcW w:w="122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60,550.00</w:t>
            </w:r>
          </w:p>
        </w:tc>
        <w:tc>
          <w:tcPr>
            <w:tcW w:w="1134"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w:t>
            </w:r>
          </w:p>
        </w:tc>
        <w:tc>
          <w:tcPr>
            <w:tcW w:w="850"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378</w:t>
            </w:r>
          </w:p>
        </w:tc>
        <w:tc>
          <w:tcPr>
            <w:tcW w:w="1256"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985,500.00</w:t>
            </w:r>
          </w:p>
        </w:tc>
        <w:tc>
          <w:tcPr>
            <w:tcW w:w="1276"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w:t>
            </w:r>
          </w:p>
        </w:tc>
        <w:tc>
          <w:tcPr>
            <w:tcW w:w="99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1,581</w:t>
            </w:r>
          </w:p>
        </w:tc>
        <w:tc>
          <w:tcPr>
            <w:tcW w:w="1701"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4,118,600.00</w:t>
            </w:r>
          </w:p>
        </w:tc>
        <w:tc>
          <w:tcPr>
            <w:tcW w:w="992"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2,074</w:t>
            </w:r>
          </w:p>
        </w:tc>
        <w:tc>
          <w:tcPr>
            <w:tcW w:w="1559" w:type="dxa"/>
            <w:tcBorders>
              <w:top w:val="nil"/>
              <w:left w:val="nil"/>
              <w:bottom w:val="single" w:sz="8" w:space="0" w:color="auto"/>
              <w:right w:val="single" w:sz="8" w:space="0" w:color="auto"/>
            </w:tcBorders>
            <w:noWrap/>
            <w:vAlign w:val="center"/>
          </w:tcPr>
          <w:p w:rsidR="00B919B7" w:rsidRPr="002B3664" w:rsidRDefault="00B919B7" w:rsidP="00870E0E">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5,164,650.00</w:t>
            </w:r>
          </w:p>
        </w:tc>
      </w:tr>
    </w:tbl>
    <w:p w:rsidR="00B919B7" w:rsidRPr="002B3664" w:rsidRDefault="00B919B7" w:rsidP="00FD467B">
      <w:pPr>
        <w:rPr>
          <w:rFonts w:ascii="GHEA Mariam" w:hAnsi="GHEA Mariam"/>
        </w:rPr>
        <w:sectPr w:rsidR="00B919B7" w:rsidRPr="002B3664" w:rsidSect="00C54764">
          <w:pgSz w:w="16839" w:h="11907" w:orient="landscape" w:code="9"/>
          <w:pgMar w:top="1440" w:right="1440" w:bottom="1440" w:left="1440" w:header="706" w:footer="706" w:gutter="0"/>
          <w:cols w:space="708"/>
          <w:docGrid w:linePitch="360"/>
        </w:sectPr>
      </w:pPr>
    </w:p>
    <w:p w:rsidR="00B919B7" w:rsidRPr="002B3664" w:rsidRDefault="00B919B7" w:rsidP="003F6F35">
      <w:pPr>
        <w:pStyle w:val="Heading2"/>
        <w:rPr>
          <w:rFonts w:ascii="GHEA Mariam" w:hAnsi="GHEA Mariam" w:cs="Calibri"/>
        </w:rPr>
      </w:pPr>
      <w:bookmarkStart w:id="833" w:name="_Toc447041688"/>
      <w:bookmarkStart w:id="834" w:name="_Toc364772290"/>
      <w:bookmarkStart w:id="835" w:name="_Toc476563281"/>
      <w:r w:rsidRPr="002B3664">
        <w:rPr>
          <w:rFonts w:ascii="GHEA Mariam" w:hAnsi="GHEA Mariam"/>
        </w:rPr>
        <w:lastRenderedPageBreak/>
        <w:t>Փոխհատուցում ձեռնարկատիրական գործունեության և եկամտի կորստի դիմաց</w:t>
      </w:r>
      <w:bookmarkEnd w:id="833"/>
      <w:bookmarkEnd w:id="834"/>
      <w:bookmarkEnd w:id="835"/>
      <w:r w:rsidRPr="002B3664">
        <w:rPr>
          <w:rFonts w:ascii="GHEA Mariam" w:hAnsi="GHEA Mariam" w:cs="Calibri"/>
        </w:rPr>
        <w:t xml:space="preserve"> </w:t>
      </w:r>
      <w:bookmarkEnd w:id="830"/>
      <w:bookmarkEnd w:id="831"/>
      <w:bookmarkEnd w:id="832"/>
    </w:p>
    <w:p w:rsidR="00B919B7" w:rsidRPr="002B3664" w:rsidRDefault="00B919B7" w:rsidP="003F6F35">
      <w:pPr>
        <w:pStyle w:val="Heading3"/>
        <w:rPr>
          <w:rFonts w:ascii="GHEA Mariam" w:hAnsi="GHEA Mariam" w:cs="Calibri"/>
        </w:rPr>
      </w:pPr>
      <w:bookmarkStart w:id="836" w:name="_Toc447041689"/>
      <w:bookmarkStart w:id="837" w:name="_Toc364772291"/>
      <w:bookmarkStart w:id="838" w:name="_Toc476563282"/>
      <w:r w:rsidRPr="002B3664">
        <w:rPr>
          <w:rFonts w:ascii="GHEA Mariam" w:hAnsi="GHEA Mariam"/>
        </w:rPr>
        <w:t>Ձեռնարկատիրական գործունեության կորուստներ</w:t>
      </w:r>
      <w:bookmarkEnd w:id="836"/>
      <w:bookmarkEnd w:id="837"/>
      <w:bookmarkEnd w:id="838"/>
    </w:p>
    <w:p w:rsidR="00B919B7" w:rsidRPr="002B3664" w:rsidRDefault="00B919B7" w:rsidP="005E017C">
      <w:pPr>
        <w:pStyle w:val="Paragraph-LARPYM"/>
        <w:numPr>
          <w:ilvl w:val="0"/>
          <w:numId w:val="40"/>
        </w:numPr>
        <w:ind w:left="540" w:hanging="540"/>
        <w:rPr>
          <w:rFonts w:ascii="GHEA Mariam" w:hAnsi="GHEA Mariam" w:cs="Sylfaen"/>
          <w:lang w:val="hy-AM"/>
        </w:rPr>
      </w:pPr>
      <w:r w:rsidRPr="002B3664">
        <w:rPr>
          <w:rFonts w:ascii="GHEA Mariam" w:hAnsi="GHEA Mariam" w:cs="Sylfaen"/>
          <w:lang w:val="hy-AM"/>
        </w:rPr>
        <w:t>57 ձեռնարկատիրական գործունեությունները կկրեն մշտական ազդեցություն, իսկ 2-ը՝ ժամանակավոր: Ընդհանուր առմամբ տասնմեկ ձեռնարկատիրական գործունեություններ ունեն հարկային հայտարարագրեր, իսկ քառասունութը՝ չունեն: Ազդեցության ենթակա բոլոր ձեռնարկատիրական գործունեություններն առևտրային բնույթի են:</w:t>
      </w:r>
    </w:p>
    <w:p w:rsidR="00B919B7" w:rsidRPr="002B3664" w:rsidRDefault="00B919B7" w:rsidP="005E017C">
      <w:pPr>
        <w:pStyle w:val="Paragraph-LARPYM"/>
        <w:numPr>
          <w:ilvl w:val="0"/>
          <w:numId w:val="40"/>
        </w:numPr>
        <w:ind w:left="540" w:hanging="540"/>
        <w:rPr>
          <w:rFonts w:ascii="GHEA Mariam" w:hAnsi="GHEA Mariam" w:cs="Arial"/>
          <w:lang w:val="hy-AM"/>
        </w:rPr>
      </w:pPr>
      <w:r w:rsidRPr="002B3664">
        <w:rPr>
          <w:rFonts w:ascii="GHEA Mariam" w:hAnsi="GHEA Mariam" w:cs="Sylfaen"/>
          <w:lang w:val="hy-AM"/>
        </w:rPr>
        <w:t>Հարկային</w:t>
      </w:r>
      <w:r w:rsidRPr="002B3664">
        <w:rPr>
          <w:rFonts w:ascii="GHEA Mariam" w:hAnsi="GHEA Mariam"/>
          <w:lang w:val="hy-AM"/>
        </w:rPr>
        <w:t xml:space="preserve"> </w:t>
      </w:r>
      <w:r w:rsidRPr="002B3664">
        <w:rPr>
          <w:rFonts w:ascii="GHEA Mariam" w:hAnsi="GHEA Mariam" w:cs="Sylfaen"/>
          <w:lang w:val="hy-AM"/>
        </w:rPr>
        <w:t>հայտարարագրի</w:t>
      </w:r>
      <w:r w:rsidRPr="002B3664">
        <w:rPr>
          <w:rFonts w:ascii="GHEA Mariam" w:hAnsi="GHEA Mariam"/>
          <w:lang w:val="hy-AM"/>
        </w:rPr>
        <w:t xml:space="preserve"> </w:t>
      </w:r>
      <w:r w:rsidRPr="002B3664">
        <w:rPr>
          <w:rFonts w:ascii="GHEA Mariam" w:hAnsi="GHEA Mariam" w:cs="Sylfaen"/>
          <w:lang w:val="hy-AM"/>
        </w:rPr>
        <w:t>առկայությամբ</w:t>
      </w:r>
      <w:r w:rsidRPr="002B3664">
        <w:rPr>
          <w:rFonts w:ascii="GHEA Mariam" w:hAnsi="GHEA Mariam"/>
          <w:lang w:val="hy-AM"/>
        </w:rPr>
        <w:t xml:space="preserve"> </w:t>
      </w:r>
      <w:r w:rsidRPr="002B3664">
        <w:rPr>
          <w:rFonts w:ascii="GHEA Mariam" w:hAnsi="GHEA Mariam" w:cs="Sylfaen"/>
          <w:lang w:val="hy-AM"/>
        </w:rPr>
        <w:t>ձեռնարկատիրական</w:t>
      </w:r>
      <w:r w:rsidRPr="002B3664">
        <w:rPr>
          <w:rFonts w:ascii="GHEA Mariam" w:hAnsi="GHEA Mariam"/>
          <w:lang w:val="hy-AM"/>
        </w:rPr>
        <w:t xml:space="preserve"> </w:t>
      </w:r>
      <w:r w:rsidRPr="002B3664">
        <w:rPr>
          <w:rFonts w:ascii="GHEA Mariam" w:hAnsi="GHEA Mariam" w:cs="Sylfaen"/>
          <w:lang w:val="hy-AM"/>
        </w:rPr>
        <w:t>գործունեության</w:t>
      </w:r>
      <w:r w:rsidRPr="002B3664">
        <w:rPr>
          <w:rFonts w:ascii="GHEA Mariam" w:hAnsi="GHEA Mariam"/>
          <w:lang w:val="hy-AM"/>
        </w:rPr>
        <w:t xml:space="preserve"> </w:t>
      </w:r>
      <w:r w:rsidRPr="002B3664">
        <w:rPr>
          <w:rFonts w:ascii="GHEA Mariam" w:hAnsi="GHEA Mariam" w:cs="Sylfaen"/>
          <w:lang w:val="hy-AM"/>
        </w:rPr>
        <w:t>կորուստների</w:t>
      </w:r>
      <w:r w:rsidRPr="002B3664">
        <w:rPr>
          <w:rFonts w:ascii="GHEA Mariam" w:hAnsi="GHEA Mariam"/>
          <w:lang w:val="hy-AM"/>
        </w:rPr>
        <w:t xml:space="preserve"> </w:t>
      </w:r>
      <w:r w:rsidRPr="002B3664">
        <w:rPr>
          <w:rFonts w:ascii="GHEA Mariam" w:hAnsi="GHEA Mariam" w:cs="Sylfaen"/>
          <w:lang w:val="hy-AM"/>
        </w:rPr>
        <w:t>միավորի</w:t>
      </w:r>
      <w:r w:rsidRPr="002B3664">
        <w:rPr>
          <w:rFonts w:ascii="GHEA Mariam" w:hAnsi="GHEA Mariam"/>
          <w:lang w:val="hy-AM"/>
        </w:rPr>
        <w:t xml:space="preserve"> </w:t>
      </w:r>
      <w:r w:rsidRPr="002B3664">
        <w:rPr>
          <w:rFonts w:ascii="GHEA Mariam" w:hAnsi="GHEA Mariam" w:cs="Sylfaen"/>
          <w:lang w:val="hy-AM"/>
        </w:rPr>
        <w:t>գինը</w:t>
      </w:r>
      <w:r w:rsidRPr="002B3664">
        <w:rPr>
          <w:rFonts w:ascii="GHEA Mariam" w:hAnsi="GHEA Mariam"/>
          <w:lang w:val="hy-AM"/>
        </w:rPr>
        <w:t xml:space="preserve"> </w:t>
      </w:r>
      <w:r w:rsidRPr="002B3664">
        <w:rPr>
          <w:rFonts w:ascii="GHEA Mariam" w:hAnsi="GHEA Mariam" w:cs="Sylfaen"/>
          <w:lang w:val="hy-AM"/>
        </w:rPr>
        <w:t>հաշվարկվել</w:t>
      </w:r>
      <w:r w:rsidRPr="002B3664">
        <w:rPr>
          <w:rFonts w:ascii="GHEA Mariam" w:hAnsi="GHEA Mariam"/>
          <w:lang w:val="hy-AM"/>
        </w:rPr>
        <w:t xml:space="preserve"> </w:t>
      </w:r>
      <w:r w:rsidRPr="002B3664">
        <w:rPr>
          <w:rFonts w:ascii="GHEA Mariam" w:hAnsi="GHEA Mariam" w:cs="Sylfaen"/>
          <w:lang w:val="hy-AM"/>
        </w:rPr>
        <w:t>է</w:t>
      </w:r>
      <w:r w:rsidRPr="002B3664">
        <w:rPr>
          <w:rFonts w:ascii="GHEA Mariam" w:hAnsi="GHEA Mariam"/>
          <w:lang w:val="hy-AM"/>
        </w:rPr>
        <w:t xml:space="preserve"> </w:t>
      </w:r>
      <w:r w:rsidRPr="002B3664">
        <w:rPr>
          <w:rFonts w:ascii="GHEA Mariam" w:hAnsi="GHEA Mariam" w:cs="Sylfaen"/>
          <w:lang w:val="hy-AM"/>
        </w:rPr>
        <w:t>1</w:t>
      </w:r>
      <w:r w:rsidRPr="002B3664">
        <w:rPr>
          <w:rFonts w:ascii="GHEA Mariam" w:hAnsi="GHEA Mariam"/>
          <w:lang w:val="hy-AM"/>
        </w:rPr>
        <w:t xml:space="preserve"> </w:t>
      </w:r>
      <w:r w:rsidRPr="002B3664">
        <w:rPr>
          <w:rFonts w:ascii="GHEA Mariam" w:hAnsi="GHEA Mariam" w:cs="Sylfaen"/>
          <w:lang w:val="hy-AM"/>
        </w:rPr>
        <w:t>տարվա</w:t>
      </w:r>
      <w:r w:rsidRPr="002B3664">
        <w:rPr>
          <w:rFonts w:ascii="GHEA Mariam" w:hAnsi="GHEA Mariam"/>
          <w:lang w:val="hy-AM"/>
        </w:rPr>
        <w:t xml:space="preserve"> </w:t>
      </w:r>
      <w:r w:rsidRPr="002B3664">
        <w:rPr>
          <w:rFonts w:ascii="GHEA Mariam" w:hAnsi="GHEA Mariam" w:cs="Sylfaen"/>
          <w:lang w:val="hy-AM"/>
        </w:rPr>
        <w:t>զուտ</w:t>
      </w:r>
      <w:r w:rsidRPr="002B3664">
        <w:rPr>
          <w:rFonts w:ascii="GHEA Mariam" w:hAnsi="GHEA Mariam"/>
          <w:lang w:val="hy-AM"/>
        </w:rPr>
        <w:t xml:space="preserve"> </w:t>
      </w:r>
      <w:r w:rsidRPr="002B3664">
        <w:rPr>
          <w:rFonts w:ascii="GHEA Mariam" w:hAnsi="GHEA Mariam" w:cs="Sylfaen"/>
          <w:lang w:val="hy-AM"/>
        </w:rPr>
        <w:t>եկամտի</w:t>
      </w:r>
      <w:r w:rsidRPr="002B3664">
        <w:rPr>
          <w:rFonts w:ascii="GHEA Mariam" w:hAnsi="GHEA Mariam"/>
          <w:lang w:val="hy-AM"/>
        </w:rPr>
        <w:t xml:space="preserve"> </w:t>
      </w:r>
      <w:r w:rsidRPr="002B3664">
        <w:rPr>
          <w:rFonts w:ascii="GHEA Mariam" w:hAnsi="GHEA Mariam" w:cs="Sylfaen"/>
          <w:lang w:val="hy-AM"/>
        </w:rPr>
        <w:t>հիման</w:t>
      </w:r>
      <w:r w:rsidRPr="002B3664">
        <w:rPr>
          <w:rFonts w:ascii="GHEA Mariam" w:hAnsi="GHEA Mariam"/>
          <w:lang w:val="hy-AM"/>
        </w:rPr>
        <w:t xml:space="preserve"> </w:t>
      </w:r>
      <w:r w:rsidRPr="002B3664">
        <w:rPr>
          <w:rFonts w:ascii="GHEA Mariam" w:hAnsi="GHEA Mariam" w:cs="Sylfaen"/>
          <w:lang w:val="hy-AM"/>
        </w:rPr>
        <w:t>վրա</w:t>
      </w:r>
      <w:r w:rsidRPr="002B3664">
        <w:rPr>
          <w:rFonts w:ascii="GHEA Mariam" w:hAnsi="GHEA Mariam"/>
          <w:lang w:val="hy-AM"/>
        </w:rPr>
        <w:t xml:space="preserve">: </w:t>
      </w:r>
      <w:r w:rsidRPr="002B3664">
        <w:rPr>
          <w:rFonts w:ascii="GHEA Mariam" w:hAnsi="GHEA Mariam" w:cs="Sylfaen"/>
          <w:lang w:val="hy-AM"/>
        </w:rPr>
        <w:t>Գնահատումը</w:t>
      </w:r>
      <w:r w:rsidRPr="002B3664">
        <w:rPr>
          <w:rFonts w:ascii="GHEA Mariam" w:hAnsi="GHEA Mariam"/>
          <w:lang w:val="hy-AM"/>
        </w:rPr>
        <w:t xml:space="preserve"> </w:t>
      </w:r>
      <w:r w:rsidRPr="002B3664">
        <w:rPr>
          <w:rFonts w:ascii="GHEA Mariam" w:hAnsi="GHEA Mariam" w:cs="Sylfaen"/>
          <w:lang w:val="hy-AM"/>
        </w:rPr>
        <w:t>հիմնվում</w:t>
      </w:r>
      <w:r w:rsidRPr="002B3664">
        <w:rPr>
          <w:rFonts w:ascii="GHEA Mariam" w:hAnsi="GHEA Mariam"/>
          <w:lang w:val="hy-AM"/>
        </w:rPr>
        <w:t xml:space="preserve"> </w:t>
      </w:r>
      <w:r w:rsidRPr="002B3664">
        <w:rPr>
          <w:rFonts w:ascii="GHEA Mariam" w:hAnsi="GHEA Mariam" w:cs="Sylfaen"/>
          <w:lang w:val="hy-AM"/>
        </w:rPr>
        <w:t>է</w:t>
      </w:r>
      <w:r w:rsidRPr="002B3664">
        <w:rPr>
          <w:rFonts w:ascii="GHEA Mariam" w:hAnsi="GHEA Mariam"/>
          <w:lang w:val="hy-AM"/>
        </w:rPr>
        <w:t xml:space="preserve"> </w:t>
      </w:r>
      <w:r w:rsidRPr="002B3664">
        <w:rPr>
          <w:rFonts w:ascii="GHEA Mariam" w:hAnsi="GHEA Mariam" w:cs="Sylfaen"/>
          <w:lang w:val="hy-AM"/>
        </w:rPr>
        <w:t>ազդեցության</w:t>
      </w:r>
      <w:r w:rsidRPr="002B3664">
        <w:rPr>
          <w:rFonts w:ascii="GHEA Mariam" w:hAnsi="GHEA Mariam"/>
          <w:lang w:val="hy-AM"/>
        </w:rPr>
        <w:t xml:space="preserve"> </w:t>
      </w:r>
      <w:r w:rsidRPr="002B3664">
        <w:rPr>
          <w:rFonts w:ascii="GHEA Mariam" w:hAnsi="GHEA Mariam" w:cs="Sylfaen"/>
          <w:lang w:val="hy-AM"/>
        </w:rPr>
        <w:t>ենթակա</w:t>
      </w:r>
      <w:r w:rsidRPr="002B3664">
        <w:rPr>
          <w:rFonts w:ascii="GHEA Mariam" w:hAnsi="GHEA Mariam"/>
          <w:lang w:val="hy-AM"/>
        </w:rPr>
        <w:t xml:space="preserve"> </w:t>
      </w:r>
      <w:r w:rsidRPr="002B3664">
        <w:rPr>
          <w:rFonts w:ascii="GHEA Mariam" w:hAnsi="GHEA Mariam" w:cs="Sylfaen"/>
          <w:lang w:val="hy-AM"/>
        </w:rPr>
        <w:t>ձեռնարկատիրական</w:t>
      </w:r>
      <w:r w:rsidRPr="002B3664">
        <w:rPr>
          <w:rFonts w:ascii="GHEA Mariam" w:hAnsi="GHEA Mariam"/>
          <w:lang w:val="hy-AM"/>
        </w:rPr>
        <w:t xml:space="preserve"> </w:t>
      </w:r>
      <w:r w:rsidRPr="002B3664">
        <w:rPr>
          <w:rFonts w:ascii="GHEA Mariam" w:hAnsi="GHEA Mariam" w:cs="Sylfaen"/>
          <w:lang w:val="hy-AM"/>
        </w:rPr>
        <w:t>գործունեության</w:t>
      </w:r>
      <w:r w:rsidRPr="002B3664">
        <w:rPr>
          <w:rFonts w:ascii="GHEA Mariam" w:hAnsi="GHEA Mariam"/>
          <w:lang w:val="hy-AM"/>
        </w:rPr>
        <w:t xml:space="preserve"> </w:t>
      </w:r>
      <w:r w:rsidRPr="002B3664">
        <w:rPr>
          <w:rFonts w:ascii="GHEA Mariam" w:hAnsi="GHEA Mariam" w:cs="Sylfaen"/>
          <w:lang w:val="hy-AM"/>
        </w:rPr>
        <w:t>հարկային</w:t>
      </w:r>
      <w:r w:rsidRPr="002B3664">
        <w:rPr>
          <w:rFonts w:ascii="GHEA Mariam" w:hAnsi="GHEA Mariam"/>
          <w:lang w:val="hy-AM"/>
        </w:rPr>
        <w:t xml:space="preserve"> </w:t>
      </w:r>
      <w:r w:rsidRPr="002B3664">
        <w:rPr>
          <w:rFonts w:ascii="GHEA Mariam" w:hAnsi="GHEA Mariam" w:cs="Sylfaen"/>
          <w:lang w:val="hy-AM"/>
        </w:rPr>
        <w:t>հայտարարագրի</w:t>
      </w:r>
      <w:r w:rsidRPr="002B3664">
        <w:rPr>
          <w:rFonts w:ascii="GHEA Mariam" w:hAnsi="GHEA Mariam"/>
          <w:lang w:val="hy-AM"/>
        </w:rPr>
        <w:t xml:space="preserve"> </w:t>
      </w:r>
      <w:r w:rsidRPr="002B3664">
        <w:rPr>
          <w:rFonts w:ascii="GHEA Mariam" w:hAnsi="GHEA Mariam" w:cs="Sylfaen"/>
          <w:lang w:val="hy-AM"/>
        </w:rPr>
        <w:t>վրա</w:t>
      </w:r>
      <w:r w:rsidRPr="002B3664">
        <w:rPr>
          <w:rFonts w:ascii="GHEA Mariam" w:hAnsi="GHEA Mariam"/>
          <w:lang w:val="hy-AM"/>
        </w:rPr>
        <w:t>:</w:t>
      </w:r>
      <w:r w:rsidR="009F1202">
        <w:rPr>
          <w:rFonts w:ascii="GHEA Mariam" w:hAnsi="GHEA Mariam"/>
          <w:lang w:val="hy-AM"/>
        </w:rPr>
        <w:t xml:space="preserve"> </w:t>
      </w:r>
    </w:p>
    <w:p w:rsidR="00B919B7" w:rsidRPr="002B3664" w:rsidRDefault="00B919B7" w:rsidP="005E017C">
      <w:pPr>
        <w:pStyle w:val="Paragraph-LARPYM"/>
        <w:numPr>
          <w:ilvl w:val="0"/>
          <w:numId w:val="40"/>
        </w:numPr>
        <w:ind w:left="540" w:hanging="540"/>
        <w:rPr>
          <w:rFonts w:ascii="GHEA Mariam" w:hAnsi="GHEA Mariam" w:cs="Arial"/>
          <w:lang w:val="hy-AM"/>
        </w:rPr>
      </w:pPr>
      <w:r w:rsidRPr="002B3664">
        <w:rPr>
          <w:rFonts w:ascii="GHEA Mariam" w:hAnsi="GHEA Mariam" w:cs="Sylfaen"/>
          <w:lang w:val="hy-AM"/>
        </w:rPr>
        <w:t>Հարկային հայտարարագրի բացակայության պայմաններում ձեռնարկատիրական</w:t>
      </w:r>
      <w:r w:rsidRPr="002B3664">
        <w:rPr>
          <w:rFonts w:ascii="GHEA Mariam" w:hAnsi="GHEA Mariam"/>
          <w:lang w:val="hy-AM"/>
        </w:rPr>
        <w:t xml:space="preserve"> </w:t>
      </w:r>
      <w:r w:rsidRPr="002B3664">
        <w:rPr>
          <w:rFonts w:ascii="GHEA Mariam" w:hAnsi="GHEA Mariam" w:cs="Sylfaen"/>
          <w:lang w:val="hy-AM"/>
        </w:rPr>
        <w:t xml:space="preserve">գործունեության սեփականատեր հանդիսացող ԱԵԱ-ն կստանա վերականգնման նպաստ նվազագույն չհարկվող աշխատավարձի չափով: </w:t>
      </w:r>
    </w:p>
    <w:p w:rsidR="00B919B7" w:rsidRPr="002B3664" w:rsidRDefault="00B919B7" w:rsidP="005E017C">
      <w:pPr>
        <w:pStyle w:val="Paragraph-LARPYM"/>
        <w:numPr>
          <w:ilvl w:val="0"/>
          <w:numId w:val="40"/>
        </w:numPr>
        <w:ind w:left="567" w:hanging="567"/>
        <w:rPr>
          <w:rFonts w:ascii="GHEA Mariam" w:hAnsi="GHEA Mariam"/>
          <w:lang w:val="hy-AM"/>
        </w:rPr>
      </w:pPr>
      <w:r w:rsidRPr="002B3664">
        <w:rPr>
          <w:rFonts w:ascii="GHEA Mariam" w:hAnsi="GHEA Mariam" w:cs="Sylfaen"/>
          <w:lang w:val="hy-AM"/>
        </w:rPr>
        <w:t>Ձեռնարկությունների փոխհատուցման հաշվարկները կատարվել են Մանրամասն չափագրման հետազոտության ընթացքում՝ ձեռնարկություն առ ձեռնարկություն, իսկ գնահատման հաշվետվությունները հիմնված են Պետական եկամուտների կոմիտեի (ՊԵԿ) տրամադրած տվյալների հիման վրա</w:t>
      </w:r>
      <w:r w:rsidRPr="002B3664">
        <w:rPr>
          <w:rFonts w:ascii="GHEA Mariam" w:hAnsi="GHEA Mariam"/>
          <w:lang w:val="hy-AM"/>
        </w:rPr>
        <w:t xml:space="preserve">: </w:t>
      </w:r>
      <w:r w:rsidRPr="002B3664">
        <w:rPr>
          <w:rFonts w:ascii="GHEA Mariam" w:hAnsi="GHEA Mariam" w:cs="Sylfaen"/>
          <w:lang w:val="hy-AM"/>
        </w:rPr>
        <w:t>Չհաջողվեց փոխհատուցումը հաշվարկել ԱԱՀ վճարող միայն մեկ ձեռնարկության համար, քանի որ ՊԵԿ-ը տվյալներ չէր տրամադրել</w:t>
      </w:r>
      <w:r w:rsidRPr="002B3664">
        <w:rPr>
          <w:rFonts w:ascii="GHEA Mariam" w:hAnsi="GHEA Mariam"/>
          <w:lang w:val="hy-AM"/>
        </w:rPr>
        <w:t xml:space="preserve">: </w:t>
      </w:r>
      <w:r w:rsidRPr="002B3664">
        <w:rPr>
          <w:rFonts w:ascii="GHEA Mariam" w:hAnsi="GHEA Mariam" w:cs="Sylfaen"/>
          <w:lang w:val="hy-AM"/>
        </w:rPr>
        <w:t>Փոխհատուցումն այս ձեռնարկության համար կթարմացվի և կհաշվարկվի ՀՕՏԾ-ի իրականացման ընթացքում՝ հիմնվելով ՊԵԿ-ի տրամադրած պաշտոնական տվյալների վրա: Փոխհատուցումը կկատարվի ՀՕՏԾ-ի չնախատեսված ծախսերի բյուջեից:</w:t>
      </w:r>
      <w:r w:rsidRPr="002B3664">
        <w:rPr>
          <w:rFonts w:ascii="GHEA Mariam" w:hAnsi="GHEA Mariam"/>
          <w:color w:val="000000"/>
          <w:lang w:val="hy-AM"/>
        </w:rPr>
        <w:t xml:space="preserve"> </w:t>
      </w:r>
      <w:r w:rsidRPr="002B3664">
        <w:rPr>
          <w:rFonts w:ascii="GHEA Mariam" w:hAnsi="GHEA Mariam" w:cs="Sylfaen"/>
          <w:lang w:val="hy-AM"/>
        </w:rPr>
        <w:t>Այսպիսով</w:t>
      </w:r>
      <w:r w:rsidRPr="002B3664">
        <w:rPr>
          <w:rFonts w:ascii="GHEA Mariam" w:hAnsi="GHEA Mariam"/>
          <w:lang w:val="hy-AM"/>
        </w:rPr>
        <w:t xml:space="preserve">, </w:t>
      </w:r>
      <w:r w:rsidRPr="002B3664">
        <w:rPr>
          <w:rFonts w:ascii="GHEA Mariam" w:hAnsi="GHEA Mariam" w:cs="Sylfaen"/>
          <w:lang w:val="hy-AM"/>
        </w:rPr>
        <w:t xml:space="preserve">ձեռնարկությունների համար հաշվարկված փոխհատուցումը կազմում է </w:t>
      </w:r>
      <w:r w:rsidRPr="002B3664">
        <w:rPr>
          <w:rFonts w:ascii="GHEA Mariam" w:hAnsi="GHEA Mariam"/>
          <w:b/>
          <w:bCs/>
          <w:color w:val="000000"/>
          <w:lang w:val="hy-AM"/>
        </w:rPr>
        <w:t>36</w:t>
      </w:r>
      <w:r w:rsidRPr="002B3664">
        <w:rPr>
          <w:rFonts w:ascii="MS Mincho" w:hAnsi="MS Mincho" w:cs="MS Mincho" w:hint="eastAsia"/>
          <w:b/>
          <w:bCs/>
          <w:color w:val="000000"/>
          <w:lang w:val="hy-AM"/>
        </w:rPr>
        <w:t> </w:t>
      </w:r>
      <w:r w:rsidRPr="002B3664">
        <w:rPr>
          <w:rFonts w:ascii="GHEA Mariam" w:hAnsi="GHEA Mariam"/>
          <w:b/>
          <w:bCs/>
          <w:color w:val="000000"/>
          <w:lang w:val="hy-AM"/>
        </w:rPr>
        <w:t>694</w:t>
      </w:r>
      <w:r w:rsidRPr="002B3664">
        <w:rPr>
          <w:rFonts w:ascii="MS Mincho" w:hAnsi="MS Mincho" w:cs="MS Mincho" w:hint="eastAsia"/>
          <w:b/>
          <w:bCs/>
          <w:color w:val="000000"/>
          <w:lang w:val="hy-AM"/>
        </w:rPr>
        <w:t> </w:t>
      </w:r>
      <w:r w:rsidRPr="002B3664">
        <w:rPr>
          <w:rFonts w:ascii="GHEA Mariam" w:hAnsi="GHEA Mariam"/>
          <w:b/>
          <w:bCs/>
          <w:color w:val="000000"/>
          <w:lang w:val="hy-AM"/>
        </w:rPr>
        <w:t xml:space="preserve">632,00 </w:t>
      </w:r>
      <w:r w:rsidRPr="002B3664">
        <w:rPr>
          <w:rFonts w:ascii="GHEA Mariam" w:hAnsi="GHEA Mariam" w:cs="Sylfaen"/>
          <w:b/>
          <w:bCs/>
          <w:color w:val="000000"/>
          <w:lang w:val="hy-AM"/>
        </w:rPr>
        <w:t>ՀՀ դրամ:</w:t>
      </w:r>
    </w:p>
    <w:p w:rsidR="00B919B7" w:rsidRPr="002B3664" w:rsidRDefault="00B919B7" w:rsidP="00C2527A">
      <w:pPr>
        <w:pStyle w:val="Paragraph-LARPYM"/>
        <w:numPr>
          <w:ilvl w:val="0"/>
          <w:numId w:val="0"/>
        </w:numPr>
        <w:ind w:left="147"/>
        <w:rPr>
          <w:rFonts w:ascii="GHEA Mariam" w:hAnsi="GHEA Mariam"/>
          <w:lang w:val="hy-AM"/>
        </w:rPr>
      </w:pPr>
    </w:p>
    <w:p w:rsidR="00B919B7" w:rsidRPr="002B3664" w:rsidRDefault="00B919B7" w:rsidP="007409C5">
      <w:pPr>
        <w:pStyle w:val="Caption"/>
        <w:rPr>
          <w:rFonts w:ascii="GHEA Mariam" w:hAnsi="GHEA Mariam" w:cs="Arial"/>
          <w:lang w:val="hy-AM"/>
        </w:rPr>
        <w:sectPr w:rsidR="00B919B7" w:rsidRPr="002B3664" w:rsidSect="00972226">
          <w:pgSz w:w="11907" w:h="16839" w:code="9"/>
          <w:pgMar w:top="1440" w:right="1440" w:bottom="1440" w:left="1440" w:header="709" w:footer="709" w:gutter="0"/>
          <w:cols w:space="708"/>
          <w:docGrid w:linePitch="360"/>
        </w:sectPr>
      </w:pPr>
      <w:bookmarkStart w:id="839" w:name="_Toc237755098"/>
      <w:bookmarkStart w:id="840" w:name="_Toc364053801"/>
      <w:bookmarkStart w:id="841" w:name="_Toc242185899"/>
    </w:p>
    <w:p w:rsidR="00B919B7" w:rsidRPr="002B3664" w:rsidRDefault="00B919B7" w:rsidP="008520C4">
      <w:pPr>
        <w:pStyle w:val="Caption"/>
        <w:rPr>
          <w:rFonts w:ascii="GHEA Mariam" w:hAnsi="GHEA Mariam"/>
          <w:lang w:val="hy-AM"/>
        </w:rPr>
      </w:pPr>
      <w:bookmarkStart w:id="842" w:name="_Toc242186043"/>
      <w:bookmarkStart w:id="843" w:name="_Toc447042331"/>
      <w:bookmarkStart w:id="844" w:name="_Toc474321953"/>
      <w:r w:rsidRPr="002B3664">
        <w:rPr>
          <w:rFonts w:ascii="GHEA Mariam" w:hAnsi="GHEA Mariam" w:cs="Sylfaen"/>
          <w:lang w:val="hy-AM"/>
        </w:rPr>
        <w:lastRenderedPageBreak/>
        <w:t xml:space="preserve">Աղյուսակ </w:t>
      </w:r>
      <w:r w:rsidRPr="002B3664">
        <w:rPr>
          <w:rFonts w:ascii="GHEA Mariam" w:hAnsi="GHEA Mariam" w:cs="Sylfaen"/>
          <w:lang w:val="hy-AM"/>
        </w:rPr>
        <w:fldChar w:fldCharType="begin"/>
      </w:r>
      <w:r w:rsidRPr="002B3664">
        <w:rPr>
          <w:rFonts w:ascii="GHEA Mariam" w:hAnsi="GHEA Mariam" w:cs="Sylfaen"/>
          <w:lang w:val="hy-AM"/>
        </w:rPr>
        <w:instrText xml:space="preserve"> STYLEREF 1 \s </w:instrText>
      </w:r>
      <w:r w:rsidRPr="002B3664">
        <w:rPr>
          <w:rFonts w:ascii="GHEA Mariam" w:hAnsi="GHEA Mariam" w:cs="Sylfaen"/>
          <w:lang w:val="hy-AM"/>
        </w:rPr>
        <w:fldChar w:fldCharType="separate"/>
      </w:r>
      <w:r>
        <w:rPr>
          <w:rFonts w:ascii="GHEA Mariam" w:hAnsi="GHEA Mariam" w:cs="Sylfaen"/>
          <w:noProof/>
          <w:lang w:val="hy-AM"/>
        </w:rPr>
        <w:t>8</w:t>
      </w:r>
      <w:r w:rsidRPr="002B3664">
        <w:rPr>
          <w:rFonts w:ascii="GHEA Mariam" w:hAnsi="GHEA Mariam" w:cs="Sylfaen"/>
          <w:lang w:val="hy-AM"/>
        </w:rPr>
        <w:fldChar w:fldCharType="end"/>
      </w:r>
      <w:r w:rsidRPr="002B3664">
        <w:rPr>
          <w:rFonts w:ascii="GHEA Mariam" w:hAnsi="GHEA Mariam" w:cs="Sylfaen"/>
          <w:lang w:val="hy-AM"/>
        </w:rPr>
        <w:noBreakHyphen/>
        <w:t>18</w:t>
      </w:r>
      <w:r w:rsidRPr="002B3664">
        <w:rPr>
          <w:rFonts w:ascii="GHEA Mariam" w:hAnsi="GHEA Mariam"/>
          <w:lang w:val="hy-AM"/>
        </w:rPr>
        <w:t xml:space="preserve"> </w:t>
      </w:r>
      <w:bookmarkEnd w:id="842"/>
      <w:r w:rsidRPr="002B3664">
        <w:rPr>
          <w:rFonts w:ascii="GHEA Mariam" w:hAnsi="GHEA Mariam" w:cs="Sylfaen"/>
          <w:lang w:val="hy-AM"/>
        </w:rPr>
        <w:t>Փոխհատուցում</w:t>
      </w:r>
      <w:r w:rsidRPr="002B3664">
        <w:rPr>
          <w:rFonts w:ascii="GHEA Mariam" w:hAnsi="GHEA Mariam"/>
          <w:lang w:val="hy-AM"/>
        </w:rPr>
        <w:t xml:space="preserve"> </w:t>
      </w:r>
      <w:r w:rsidRPr="002B3664">
        <w:rPr>
          <w:rFonts w:ascii="GHEA Mariam" w:hAnsi="GHEA Mariam" w:cs="Sylfaen"/>
          <w:lang w:val="hy-AM"/>
        </w:rPr>
        <w:t>ձեռնարկատիրական</w:t>
      </w:r>
      <w:r w:rsidRPr="002B3664">
        <w:rPr>
          <w:rFonts w:ascii="GHEA Mariam" w:hAnsi="GHEA Mariam"/>
          <w:lang w:val="hy-AM"/>
        </w:rPr>
        <w:t xml:space="preserve"> </w:t>
      </w:r>
      <w:r w:rsidRPr="002B3664">
        <w:rPr>
          <w:rFonts w:ascii="GHEA Mariam" w:hAnsi="GHEA Mariam" w:cs="Sylfaen"/>
          <w:lang w:val="hy-AM"/>
        </w:rPr>
        <w:t>գործունեության</w:t>
      </w:r>
      <w:r w:rsidRPr="002B3664">
        <w:rPr>
          <w:rFonts w:ascii="GHEA Mariam" w:hAnsi="GHEA Mariam"/>
          <w:lang w:val="hy-AM"/>
        </w:rPr>
        <w:t xml:space="preserve"> </w:t>
      </w:r>
      <w:bookmarkEnd w:id="843"/>
      <w:r w:rsidRPr="002B3664">
        <w:rPr>
          <w:rFonts w:ascii="GHEA Mariam" w:hAnsi="GHEA Mariam" w:cs="Sylfaen"/>
          <w:lang w:val="hy-AM"/>
        </w:rPr>
        <w:t>կորստի</w:t>
      </w:r>
      <w:r w:rsidRPr="002B3664">
        <w:rPr>
          <w:rFonts w:ascii="GHEA Mariam" w:hAnsi="GHEA Mariam" w:cs="Arial"/>
          <w:lang w:val="hy-AM"/>
        </w:rPr>
        <w:t xml:space="preserve"> </w:t>
      </w:r>
      <w:bookmarkEnd w:id="839"/>
      <w:bookmarkEnd w:id="840"/>
      <w:bookmarkEnd w:id="841"/>
      <w:r w:rsidRPr="002B3664">
        <w:rPr>
          <w:rFonts w:ascii="GHEA Mariam" w:hAnsi="GHEA Mariam" w:cs="Arial"/>
          <w:lang w:val="hy-AM"/>
        </w:rPr>
        <w:t>դիմաց</w:t>
      </w:r>
      <w:bookmarkEnd w:id="844"/>
    </w:p>
    <w:tbl>
      <w:tblPr>
        <w:tblW w:w="12649" w:type="dxa"/>
        <w:jc w:val="center"/>
        <w:tblCellMar>
          <w:left w:w="0" w:type="dxa"/>
          <w:right w:w="0" w:type="dxa"/>
        </w:tblCellMar>
        <w:tblLook w:val="00A0" w:firstRow="1" w:lastRow="0" w:firstColumn="1" w:lastColumn="0" w:noHBand="0" w:noVBand="0"/>
      </w:tblPr>
      <w:tblGrid>
        <w:gridCol w:w="970"/>
        <w:gridCol w:w="1482"/>
        <w:gridCol w:w="831"/>
        <w:gridCol w:w="943"/>
        <w:gridCol w:w="1115"/>
        <w:gridCol w:w="1882"/>
        <w:gridCol w:w="1277"/>
        <w:gridCol w:w="1575"/>
        <w:gridCol w:w="3523"/>
      </w:tblGrid>
      <w:tr w:rsidR="00B919B7" w:rsidRPr="002B3664" w:rsidTr="008520C4">
        <w:trPr>
          <w:trHeight w:val="1215"/>
          <w:jc w:val="center"/>
        </w:trPr>
        <w:tc>
          <w:tcPr>
            <w:tcW w:w="460" w:type="dxa"/>
            <w:vMerge w:val="restart"/>
            <w:tcBorders>
              <w:top w:val="single" w:sz="8" w:space="0" w:color="auto"/>
              <w:left w:val="single" w:sz="8" w:space="0" w:color="auto"/>
              <w:bottom w:val="single" w:sz="8" w:space="0" w:color="000000"/>
              <w:right w:val="single" w:sz="8" w:space="0" w:color="auto"/>
            </w:tcBorders>
            <w:shd w:val="clear" w:color="000000" w:fill="E2EFD9"/>
            <w:tcMar>
              <w:top w:w="15" w:type="dxa"/>
              <w:left w:w="15" w:type="dxa"/>
              <w:bottom w:w="0" w:type="dxa"/>
              <w:right w:w="15" w:type="dxa"/>
            </w:tcMar>
            <w:vAlign w:val="center"/>
          </w:tcPr>
          <w:p w:rsidR="00B919B7" w:rsidRPr="002B3664" w:rsidRDefault="00B919B7" w:rsidP="00870E0E">
            <w:pPr>
              <w:jc w:val="center"/>
              <w:rPr>
                <w:rFonts w:ascii="GHEA Mariam" w:hAnsi="GHEA Mariam" w:cs="Arial"/>
                <w:b/>
                <w:bCs/>
                <w:color w:val="000000"/>
                <w:sz w:val="18"/>
                <w:szCs w:val="18"/>
              </w:rPr>
            </w:pPr>
            <w:r w:rsidRPr="002B3664">
              <w:rPr>
                <w:rFonts w:ascii="GHEA Mariam" w:hAnsi="GHEA Mariam" w:cs="Arial"/>
                <w:b/>
                <w:bCs/>
                <w:color w:val="000000"/>
                <w:sz w:val="18"/>
                <w:szCs w:val="18"/>
              </w:rPr>
              <w:t>N</w:t>
            </w:r>
            <w:r w:rsidR="009F1202">
              <w:rPr>
                <w:rFonts w:ascii="GHEA Mariam" w:hAnsi="GHEA Mariam" w:cs="Arial"/>
                <w:b/>
                <w:bCs/>
                <w:color w:val="000000"/>
                <w:sz w:val="18"/>
                <w:szCs w:val="18"/>
              </w:rPr>
              <w:t>օ</w:t>
            </w:r>
          </w:p>
        </w:tc>
        <w:tc>
          <w:tcPr>
            <w:tcW w:w="1123" w:type="dxa"/>
            <w:tcBorders>
              <w:top w:val="single" w:sz="8" w:space="0" w:color="auto"/>
              <w:left w:val="nil"/>
              <w:bottom w:val="single" w:sz="8" w:space="0" w:color="auto"/>
              <w:right w:val="single" w:sz="8" w:space="0" w:color="auto"/>
            </w:tcBorders>
            <w:shd w:val="clear" w:color="000000" w:fill="E2EFD9"/>
            <w:tcMar>
              <w:top w:w="15" w:type="dxa"/>
              <w:left w:w="15" w:type="dxa"/>
              <w:bottom w:w="0" w:type="dxa"/>
              <w:right w:w="15" w:type="dxa"/>
            </w:tcMar>
            <w:vAlign w:val="center"/>
          </w:tcPr>
          <w:p w:rsidR="00B919B7" w:rsidRPr="002B3664" w:rsidRDefault="00B919B7" w:rsidP="00870E0E">
            <w:pPr>
              <w:jc w:val="center"/>
              <w:rPr>
                <w:rFonts w:ascii="GHEA Mariam" w:hAnsi="GHEA Mariam" w:cs="Arial"/>
                <w:b/>
                <w:bCs/>
                <w:color w:val="000000"/>
                <w:sz w:val="18"/>
                <w:szCs w:val="18"/>
              </w:rPr>
            </w:pPr>
            <w:r w:rsidRPr="002B3664">
              <w:rPr>
                <w:rFonts w:ascii="GHEA Mariam" w:hAnsi="GHEA Mariam" w:cs="Arial"/>
                <w:b/>
                <w:bCs/>
                <w:color w:val="000000"/>
                <w:sz w:val="18"/>
                <w:szCs w:val="18"/>
              </w:rPr>
              <w:t>Ձեռնար-կատիրական գործունեություն</w:t>
            </w:r>
            <w:r w:rsidRPr="002B3664">
              <w:rPr>
                <w:rFonts w:ascii="GHEA Mariam" w:hAnsi="GHEA Mariam" w:cs="Arial"/>
                <w:b/>
                <w:bCs/>
                <w:color w:val="000000"/>
                <w:sz w:val="18"/>
                <w:szCs w:val="18"/>
                <w:lang w:val="ru-RU"/>
              </w:rPr>
              <w:t xml:space="preserve"> </w:t>
            </w:r>
          </w:p>
        </w:tc>
        <w:tc>
          <w:tcPr>
            <w:tcW w:w="782" w:type="dxa"/>
            <w:tcBorders>
              <w:top w:val="single" w:sz="8" w:space="0" w:color="auto"/>
              <w:left w:val="nil"/>
              <w:bottom w:val="single" w:sz="8" w:space="0" w:color="auto"/>
              <w:right w:val="single" w:sz="8" w:space="0" w:color="auto"/>
            </w:tcBorders>
            <w:shd w:val="clear" w:color="000000" w:fill="E2EFD9"/>
            <w:tcMar>
              <w:top w:w="15" w:type="dxa"/>
              <w:left w:w="15" w:type="dxa"/>
              <w:bottom w:w="0" w:type="dxa"/>
              <w:right w:w="15" w:type="dxa"/>
            </w:tcMar>
            <w:vAlign w:val="center"/>
          </w:tcPr>
          <w:p w:rsidR="00B919B7" w:rsidRPr="002B3664" w:rsidRDefault="00B919B7" w:rsidP="00870E0E">
            <w:pPr>
              <w:jc w:val="center"/>
              <w:rPr>
                <w:rFonts w:ascii="GHEA Mariam" w:hAnsi="GHEA Mariam" w:cs="Arial"/>
                <w:b/>
                <w:bCs/>
                <w:color w:val="000000"/>
                <w:sz w:val="18"/>
                <w:szCs w:val="18"/>
              </w:rPr>
            </w:pPr>
            <w:r w:rsidRPr="002B3664">
              <w:rPr>
                <w:rFonts w:ascii="GHEA Mariam" w:hAnsi="GHEA Mariam" w:cs="Arial"/>
                <w:b/>
                <w:bCs/>
                <w:color w:val="000000"/>
                <w:sz w:val="18"/>
                <w:szCs w:val="18"/>
              </w:rPr>
              <w:t>Եկամտի ամիսներ</w:t>
            </w:r>
          </w:p>
        </w:tc>
        <w:tc>
          <w:tcPr>
            <w:tcW w:w="898" w:type="dxa"/>
            <w:tcBorders>
              <w:top w:val="single" w:sz="8" w:space="0" w:color="auto"/>
              <w:left w:val="nil"/>
              <w:bottom w:val="single" w:sz="8" w:space="0" w:color="auto"/>
              <w:right w:val="single" w:sz="8" w:space="0" w:color="auto"/>
            </w:tcBorders>
            <w:shd w:val="clear" w:color="000000" w:fill="E2EFD9"/>
            <w:tcMar>
              <w:top w:w="15" w:type="dxa"/>
              <w:left w:w="15" w:type="dxa"/>
              <w:bottom w:w="0" w:type="dxa"/>
              <w:right w:w="15" w:type="dxa"/>
            </w:tcMar>
            <w:vAlign w:val="center"/>
          </w:tcPr>
          <w:p w:rsidR="00B919B7" w:rsidRPr="002B3664" w:rsidRDefault="00B919B7" w:rsidP="00870E0E">
            <w:pPr>
              <w:jc w:val="center"/>
              <w:rPr>
                <w:rFonts w:ascii="GHEA Mariam" w:hAnsi="GHEA Mariam" w:cs="Arial"/>
                <w:b/>
                <w:bCs/>
                <w:color w:val="000000"/>
                <w:sz w:val="18"/>
                <w:szCs w:val="18"/>
              </w:rPr>
            </w:pPr>
            <w:r w:rsidRPr="002B3664">
              <w:rPr>
                <w:rFonts w:ascii="GHEA Mariam" w:hAnsi="GHEA Mariam" w:cs="Arial"/>
                <w:b/>
                <w:bCs/>
                <w:color w:val="000000"/>
                <w:sz w:val="18"/>
                <w:szCs w:val="18"/>
              </w:rPr>
              <w:t>Ամսական զուտ եկամուտը</w:t>
            </w:r>
          </w:p>
        </w:tc>
        <w:tc>
          <w:tcPr>
            <w:tcW w:w="1115" w:type="dxa"/>
            <w:tcBorders>
              <w:top w:val="single" w:sz="8" w:space="0" w:color="auto"/>
              <w:left w:val="nil"/>
              <w:bottom w:val="single" w:sz="8" w:space="0" w:color="auto"/>
              <w:right w:val="single" w:sz="8" w:space="0" w:color="auto"/>
            </w:tcBorders>
            <w:shd w:val="clear" w:color="000000" w:fill="E2EFD9"/>
            <w:tcMar>
              <w:top w:w="15" w:type="dxa"/>
              <w:left w:w="15" w:type="dxa"/>
              <w:bottom w:w="0" w:type="dxa"/>
              <w:right w:w="15" w:type="dxa"/>
            </w:tcMar>
            <w:vAlign w:val="center"/>
          </w:tcPr>
          <w:p w:rsidR="00B919B7" w:rsidRPr="002B3664" w:rsidRDefault="00B919B7" w:rsidP="00870E0E">
            <w:pPr>
              <w:jc w:val="center"/>
              <w:rPr>
                <w:rFonts w:ascii="GHEA Mariam" w:hAnsi="GHEA Mariam" w:cs="Arial"/>
                <w:b/>
                <w:bCs/>
                <w:color w:val="000000"/>
                <w:sz w:val="18"/>
                <w:szCs w:val="18"/>
              </w:rPr>
            </w:pPr>
            <w:r w:rsidRPr="002B3664">
              <w:rPr>
                <w:rFonts w:ascii="GHEA Mariam" w:hAnsi="GHEA Mariam" w:cs="Arial"/>
                <w:b/>
                <w:bCs/>
                <w:color w:val="000000"/>
                <w:sz w:val="18"/>
                <w:szCs w:val="18"/>
              </w:rPr>
              <w:t>Տարեկան զուտ եկամուտը</w:t>
            </w:r>
          </w:p>
        </w:tc>
        <w:tc>
          <w:tcPr>
            <w:tcW w:w="1882" w:type="dxa"/>
            <w:tcBorders>
              <w:top w:val="single" w:sz="8" w:space="0" w:color="auto"/>
              <w:left w:val="nil"/>
              <w:bottom w:val="single" w:sz="8" w:space="0" w:color="auto"/>
              <w:right w:val="single" w:sz="8" w:space="0" w:color="auto"/>
            </w:tcBorders>
            <w:shd w:val="clear" w:color="000000" w:fill="E2EFD9"/>
            <w:tcMar>
              <w:top w:w="15" w:type="dxa"/>
              <w:left w:w="15" w:type="dxa"/>
              <w:bottom w:w="0" w:type="dxa"/>
              <w:right w:w="15" w:type="dxa"/>
            </w:tcMar>
            <w:vAlign w:val="center"/>
          </w:tcPr>
          <w:p w:rsidR="00B919B7" w:rsidRPr="002B3664" w:rsidRDefault="00B919B7" w:rsidP="00870E0E">
            <w:pPr>
              <w:jc w:val="center"/>
              <w:rPr>
                <w:rFonts w:ascii="GHEA Mariam" w:hAnsi="GHEA Mariam" w:cs="Arial"/>
                <w:b/>
                <w:bCs/>
                <w:color w:val="000000"/>
                <w:sz w:val="18"/>
                <w:szCs w:val="18"/>
              </w:rPr>
            </w:pPr>
            <w:r w:rsidRPr="002B3664">
              <w:rPr>
                <w:rFonts w:ascii="GHEA Mariam" w:hAnsi="GHEA Mariam" w:cs="Arial"/>
                <w:b/>
                <w:bCs/>
                <w:color w:val="000000"/>
                <w:sz w:val="18"/>
                <w:szCs w:val="18"/>
              </w:rPr>
              <w:t>Ընդամենը</w:t>
            </w:r>
          </w:p>
        </w:tc>
        <w:tc>
          <w:tcPr>
            <w:tcW w:w="1204" w:type="dxa"/>
            <w:tcBorders>
              <w:top w:val="single" w:sz="8" w:space="0" w:color="auto"/>
              <w:left w:val="nil"/>
              <w:bottom w:val="single" w:sz="8" w:space="0" w:color="auto"/>
              <w:right w:val="single" w:sz="8" w:space="0" w:color="auto"/>
            </w:tcBorders>
            <w:shd w:val="clear" w:color="000000" w:fill="E2EFD9"/>
            <w:tcMar>
              <w:top w:w="15" w:type="dxa"/>
              <w:left w:w="15" w:type="dxa"/>
              <w:bottom w:w="0" w:type="dxa"/>
              <w:right w:w="15" w:type="dxa"/>
            </w:tcMar>
            <w:vAlign w:val="center"/>
          </w:tcPr>
          <w:p w:rsidR="00B919B7" w:rsidRPr="002B3664" w:rsidRDefault="00B919B7" w:rsidP="00870E0E">
            <w:pPr>
              <w:jc w:val="center"/>
              <w:rPr>
                <w:rFonts w:ascii="GHEA Mariam" w:hAnsi="GHEA Mariam" w:cs="Arial"/>
                <w:b/>
                <w:bCs/>
                <w:color w:val="000000"/>
                <w:sz w:val="18"/>
                <w:szCs w:val="18"/>
              </w:rPr>
            </w:pPr>
            <w:r w:rsidRPr="002B3664">
              <w:rPr>
                <w:rFonts w:ascii="GHEA Mariam" w:hAnsi="GHEA Mariam" w:cs="Arial"/>
                <w:b/>
                <w:bCs/>
                <w:color w:val="000000"/>
                <w:sz w:val="18"/>
                <w:szCs w:val="18"/>
              </w:rPr>
              <w:t>Գրանցման/</w:t>
            </w:r>
          </w:p>
          <w:p w:rsidR="00B919B7" w:rsidRPr="002B3664" w:rsidRDefault="00B919B7" w:rsidP="00870E0E">
            <w:pPr>
              <w:jc w:val="center"/>
              <w:rPr>
                <w:rFonts w:ascii="GHEA Mariam" w:hAnsi="GHEA Mariam" w:cs="Arial"/>
                <w:b/>
                <w:bCs/>
                <w:color w:val="000000"/>
                <w:sz w:val="18"/>
                <w:szCs w:val="18"/>
              </w:rPr>
            </w:pPr>
            <w:r w:rsidRPr="002B3664">
              <w:rPr>
                <w:rFonts w:ascii="GHEA Mariam" w:hAnsi="GHEA Mariam" w:cs="Arial"/>
                <w:b/>
                <w:bCs/>
                <w:color w:val="000000"/>
                <w:sz w:val="18"/>
                <w:szCs w:val="18"/>
              </w:rPr>
              <w:t xml:space="preserve">հասցե տրամադրելու ծառայության վճարը </w:t>
            </w:r>
          </w:p>
        </w:tc>
        <w:tc>
          <w:tcPr>
            <w:tcW w:w="1662" w:type="dxa"/>
            <w:tcBorders>
              <w:top w:val="single" w:sz="8" w:space="0" w:color="auto"/>
              <w:left w:val="nil"/>
              <w:bottom w:val="single" w:sz="8" w:space="0" w:color="auto"/>
              <w:right w:val="single" w:sz="8" w:space="0" w:color="auto"/>
            </w:tcBorders>
            <w:shd w:val="clear" w:color="000000" w:fill="E2EFD9"/>
            <w:tcMar>
              <w:top w:w="15" w:type="dxa"/>
              <w:left w:w="15" w:type="dxa"/>
              <w:bottom w:w="0" w:type="dxa"/>
              <w:right w:w="15" w:type="dxa"/>
            </w:tcMar>
            <w:vAlign w:val="center"/>
          </w:tcPr>
          <w:p w:rsidR="00B919B7" w:rsidRPr="002B3664" w:rsidRDefault="00B919B7" w:rsidP="00870E0E">
            <w:pPr>
              <w:jc w:val="center"/>
              <w:rPr>
                <w:rFonts w:ascii="GHEA Mariam" w:hAnsi="GHEA Mariam" w:cs="Arial"/>
                <w:b/>
                <w:bCs/>
                <w:color w:val="000000"/>
                <w:sz w:val="18"/>
                <w:szCs w:val="18"/>
              </w:rPr>
            </w:pPr>
            <w:r w:rsidRPr="002B3664">
              <w:rPr>
                <w:rFonts w:ascii="GHEA Mariam" w:hAnsi="GHEA Mariam" w:cs="Arial"/>
                <w:b/>
                <w:bCs/>
                <w:color w:val="000000"/>
                <w:sz w:val="18"/>
                <w:szCs w:val="18"/>
              </w:rPr>
              <w:t xml:space="preserve">Ընդհանուր փոխհատուցումը՝ ներառյալ գրանցման ծախսերը </w:t>
            </w:r>
          </w:p>
        </w:tc>
        <w:tc>
          <w:tcPr>
            <w:tcW w:w="3523" w:type="dxa"/>
            <w:vMerge w:val="restart"/>
            <w:tcBorders>
              <w:top w:val="single" w:sz="8" w:space="0" w:color="auto"/>
              <w:left w:val="single" w:sz="8" w:space="0" w:color="auto"/>
              <w:bottom w:val="single" w:sz="8" w:space="0" w:color="000000"/>
              <w:right w:val="single" w:sz="8" w:space="0" w:color="auto"/>
            </w:tcBorders>
            <w:shd w:val="clear" w:color="000000" w:fill="E2EFD9"/>
            <w:tcMar>
              <w:top w:w="15" w:type="dxa"/>
              <w:left w:w="15" w:type="dxa"/>
              <w:bottom w:w="0" w:type="dxa"/>
              <w:right w:w="15" w:type="dxa"/>
            </w:tcMar>
            <w:vAlign w:val="center"/>
          </w:tcPr>
          <w:p w:rsidR="00B919B7" w:rsidRPr="002B3664" w:rsidRDefault="00B919B7" w:rsidP="00870E0E">
            <w:pPr>
              <w:jc w:val="center"/>
              <w:rPr>
                <w:rFonts w:ascii="GHEA Mariam" w:hAnsi="GHEA Mariam" w:cs="Arial"/>
                <w:b/>
                <w:bCs/>
                <w:color w:val="000000"/>
                <w:sz w:val="18"/>
                <w:szCs w:val="18"/>
              </w:rPr>
            </w:pPr>
            <w:r w:rsidRPr="002B3664">
              <w:rPr>
                <w:rFonts w:ascii="GHEA Mariam" w:hAnsi="GHEA Mariam" w:cs="Arial"/>
                <w:b/>
                <w:bCs/>
                <w:color w:val="000000"/>
                <w:sz w:val="18"/>
                <w:szCs w:val="18"/>
              </w:rPr>
              <w:t>Նշում</w:t>
            </w:r>
          </w:p>
        </w:tc>
      </w:tr>
      <w:tr w:rsidR="00B919B7" w:rsidRPr="002B3664" w:rsidTr="008520C4">
        <w:trPr>
          <w:trHeight w:val="315"/>
          <w:jc w:val="center"/>
        </w:trPr>
        <w:tc>
          <w:tcPr>
            <w:tcW w:w="0" w:type="auto"/>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870E0E">
            <w:pPr>
              <w:rPr>
                <w:rFonts w:ascii="GHEA Mariam" w:hAnsi="GHEA Mariam" w:cs="Arial"/>
                <w:b/>
                <w:bCs/>
                <w:color w:val="000000"/>
                <w:sz w:val="18"/>
                <w:szCs w:val="18"/>
              </w:rPr>
            </w:pPr>
          </w:p>
        </w:tc>
        <w:tc>
          <w:tcPr>
            <w:tcW w:w="1123" w:type="dxa"/>
            <w:tcBorders>
              <w:top w:val="nil"/>
              <w:left w:val="nil"/>
              <w:bottom w:val="single" w:sz="8" w:space="0" w:color="auto"/>
              <w:right w:val="single" w:sz="8" w:space="0" w:color="auto"/>
            </w:tcBorders>
            <w:shd w:val="clear" w:color="000000" w:fill="E2EFD9"/>
            <w:tcMar>
              <w:top w:w="15" w:type="dxa"/>
              <w:left w:w="15" w:type="dxa"/>
              <w:bottom w:w="0" w:type="dxa"/>
              <w:right w:w="15" w:type="dxa"/>
            </w:tcMar>
            <w:vAlign w:val="center"/>
          </w:tcPr>
          <w:p w:rsidR="00B919B7" w:rsidRPr="002B3664" w:rsidRDefault="00B919B7" w:rsidP="00870E0E">
            <w:pPr>
              <w:jc w:val="center"/>
              <w:rPr>
                <w:rFonts w:ascii="GHEA Mariam" w:hAnsi="GHEA Mariam" w:cs="Arial"/>
                <w:b/>
                <w:bCs/>
                <w:color w:val="000000"/>
                <w:sz w:val="18"/>
                <w:szCs w:val="18"/>
              </w:rPr>
            </w:pPr>
            <w:r w:rsidRPr="002B3664">
              <w:rPr>
                <w:rFonts w:ascii="GHEA Mariam" w:hAnsi="GHEA Mariam" w:cs="Arial"/>
                <w:b/>
                <w:bCs/>
                <w:color w:val="000000"/>
                <w:sz w:val="18"/>
                <w:szCs w:val="18"/>
              </w:rPr>
              <w:t>N</w:t>
            </w:r>
            <w:r w:rsidR="009F1202">
              <w:rPr>
                <w:rFonts w:ascii="GHEA Mariam" w:hAnsi="GHEA Mariam" w:cs="Arial"/>
                <w:b/>
                <w:bCs/>
                <w:color w:val="000000"/>
                <w:sz w:val="18"/>
                <w:szCs w:val="18"/>
              </w:rPr>
              <w:t>օ</w:t>
            </w:r>
          </w:p>
        </w:tc>
        <w:tc>
          <w:tcPr>
            <w:tcW w:w="782" w:type="dxa"/>
            <w:tcBorders>
              <w:top w:val="nil"/>
              <w:left w:val="nil"/>
              <w:bottom w:val="single" w:sz="8" w:space="0" w:color="auto"/>
              <w:right w:val="single" w:sz="8" w:space="0" w:color="auto"/>
            </w:tcBorders>
            <w:shd w:val="clear" w:color="000000" w:fill="E2EFD9"/>
            <w:tcMar>
              <w:top w:w="15" w:type="dxa"/>
              <w:left w:w="15" w:type="dxa"/>
              <w:bottom w:w="0" w:type="dxa"/>
              <w:right w:w="15" w:type="dxa"/>
            </w:tcMar>
            <w:vAlign w:val="center"/>
          </w:tcPr>
          <w:p w:rsidR="00B919B7" w:rsidRPr="002B3664" w:rsidRDefault="00B919B7" w:rsidP="00870E0E">
            <w:pPr>
              <w:jc w:val="center"/>
              <w:rPr>
                <w:rFonts w:ascii="GHEA Mariam" w:hAnsi="GHEA Mariam" w:cs="Arial"/>
                <w:b/>
                <w:bCs/>
                <w:color w:val="000000"/>
                <w:sz w:val="18"/>
                <w:szCs w:val="18"/>
              </w:rPr>
            </w:pPr>
            <w:r w:rsidRPr="002B3664">
              <w:rPr>
                <w:rFonts w:ascii="GHEA Mariam" w:hAnsi="GHEA Mariam" w:cs="Arial"/>
                <w:b/>
                <w:bCs/>
                <w:color w:val="000000"/>
                <w:sz w:val="18"/>
                <w:szCs w:val="18"/>
              </w:rPr>
              <w:t>N</w:t>
            </w:r>
            <w:r w:rsidR="009F1202">
              <w:rPr>
                <w:rFonts w:ascii="GHEA Mariam" w:hAnsi="GHEA Mariam" w:cs="Arial"/>
                <w:b/>
                <w:bCs/>
                <w:color w:val="000000"/>
                <w:sz w:val="18"/>
                <w:szCs w:val="18"/>
              </w:rPr>
              <w:t>օ</w:t>
            </w:r>
          </w:p>
        </w:tc>
        <w:tc>
          <w:tcPr>
            <w:tcW w:w="898" w:type="dxa"/>
            <w:tcBorders>
              <w:top w:val="nil"/>
              <w:left w:val="nil"/>
              <w:bottom w:val="single" w:sz="8" w:space="0" w:color="auto"/>
              <w:right w:val="single" w:sz="8" w:space="0" w:color="auto"/>
            </w:tcBorders>
            <w:shd w:val="clear" w:color="000000" w:fill="E2EFD9"/>
            <w:tcMar>
              <w:top w:w="15" w:type="dxa"/>
              <w:left w:w="15" w:type="dxa"/>
              <w:bottom w:w="0" w:type="dxa"/>
              <w:right w:w="15" w:type="dxa"/>
            </w:tcMar>
            <w:vAlign w:val="center"/>
          </w:tcPr>
          <w:p w:rsidR="00B919B7" w:rsidRPr="002B3664" w:rsidRDefault="00B919B7" w:rsidP="00870E0E">
            <w:pPr>
              <w:jc w:val="center"/>
              <w:rPr>
                <w:rFonts w:ascii="GHEA Mariam" w:hAnsi="GHEA Mariam" w:cs="Arial"/>
                <w:b/>
                <w:bCs/>
                <w:color w:val="000000"/>
                <w:sz w:val="18"/>
                <w:szCs w:val="18"/>
              </w:rPr>
            </w:pPr>
            <w:r w:rsidRPr="002B3664">
              <w:rPr>
                <w:rFonts w:ascii="GHEA Mariam" w:hAnsi="GHEA Mariam" w:cs="Arial"/>
                <w:b/>
                <w:bCs/>
                <w:color w:val="000000"/>
                <w:sz w:val="18"/>
                <w:szCs w:val="18"/>
              </w:rPr>
              <w:t>ՀՀ դրամ</w:t>
            </w:r>
          </w:p>
        </w:tc>
        <w:tc>
          <w:tcPr>
            <w:tcW w:w="1115" w:type="dxa"/>
            <w:tcBorders>
              <w:top w:val="nil"/>
              <w:left w:val="nil"/>
              <w:bottom w:val="single" w:sz="8" w:space="0" w:color="auto"/>
              <w:right w:val="single" w:sz="8" w:space="0" w:color="auto"/>
            </w:tcBorders>
            <w:shd w:val="clear" w:color="000000" w:fill="E2EFD9"/>
            <w:tcMar>
              <w:top w:w="15" w:type="dxa"/>
              <w:left w:w="15" w:type="dxa"/>
              <w:bottom w:w="0" w:type="dxa"/>
              <w:right w:w="15" w:type="dxa"/>
            </w:tcMar>
            <w:vAlign w:val="center"/>
          </w:tcPr>
          <w:p w:rsidR="00B919B7" w:rsidRPr="002B3664" w:rsidRDefault="00B919B7" w:rsidP="00870E0E">
            <w:pPr>
              <w:jc w:val="center"/>
              <w:rPr>
                <w:rFonts w:ascii="GHEA Mariam" w:hAnsi="GHEA Mariam" w:cs="Arial"/>
                <w:b/>
                <w:bCs/>
                <w:color w:val="000000"/>
                <w:sz w:val="18"/>
                <w:szCs w:val="18"/>
              </w:rPr>
            </w:pPr>
            <w:r w:rsidRPr="002B3664">
              <w:rPr>
                <w:rFonts w:ascii="GHEA Mariam" w:hAnsi="GHEA Mariam" w:cs="Arial"/>
                <w:b/>
                <w:bCs/>
                <w:color w:val="000000"/>
                <w:sz w:val="18"/>
                <w:szCs w:val="18"/>
              </w:rPr>
              <w:t>ՀՀ դրամ</w:t>
            </w:r>
          </w:p>
        </w:tc>
        <w:tc>
          <w:tcPr>
            <w:tcW w:w="1882" w:type="dxa"/>
            <w:tcBorders>
              <w:top w:val="nil"/>
              <w:left w:val="nil"/>
              <w:bottom w:val="single" w:sz="8" w:space="0" w:color="auto"/>
              <w:right w:val="single" w:sz="8" w:space="0" w:color="auto"/>
            </w:tcBorders>
            <w:shd w:val="clear" w:color="000000" w:fill="E2EFD9"/>
            <w:tcMar>
              <w:top w:w="15" w:type="dxa"/>
              <w:left w:w="15" w:type="dxa"/>
              <w:bottom w:w="0" w:type="dxa"/>
              <w:right w:w="15" w:type="dxa"/>
            </w:tcMar>
            <w:vAlign w:val="center"/>
          </w:tcPr>
          <w:p w:rsidR="00B919B7" w:rsidRPr="002B3664" w:rsidRDefault="00B919B7" w:rsidP="00870E0E">
            <w:pPr>
              <w:jc w:val="center"/>
              <w:rPr>
                <w:rFonts w:ascii="GHEA Mariam" w:hAnsi="GHEA Mariam" w:cs="Arial"/>
                <w:b/>
                <w:bCs/>
                <w:color w:val="000000"/>
                <w:sz w:val="18"/>
                <w:szCs w:val="18"/>
              </w:rPr>
            </w:pPr>
            <w:r w:rsidRPr="002B3664">
              <w:rPr>
                <w:rFonts w:ascii="GHEA Mariam" w:hAnsi="GHEA Mariam" w:cs="Arial"/>
                <w:b/>
                <w:bCs/>
                <w:color w:val="000000"/>
                <w:sz w:val="18"/>
                <w:szCs w:val="18"/>
              </w:rPr>
              <w:t>ՀՀ դրամ</w:t>
            </w:r>
          </w:p>
        </w:tc>
        <w:tc>
          <w:tcPr>
            <w:tcW w:w="1204" w:type="dxa"/>
            <w:tcBorders>
              <w:top w:val="nil"/>
              <w:left w:val="nil"/>
              <w:bottom w:val="single" w:sz="8" w:space="0" w:color="auto"/>
              <w:right w:val="single" w:sz="8" w:space="0" w:color="auto"/>
            </w:tcBorders>
            <w:shd w:val="clear" w:color="000000" w:fill="E2EFD9"/>
            <w:tcMar>
              <w:top w:w="15" w:type="dxa"/>
              <w:left w:w="15" w:type="dxa"/>
              <w:bottom w:w="0" w:type="dxa"/>
              <w:right w:w="15" w:type="dxa"/>
            </w:tcMar>
            <w:vAlign w:val="center"/>
          </w:tcPr>
          <w:p w:rsidR="00B919B7" w:rsidRPr="002B3664" w:rsidRDefault="00B919B7" w:rsidP="00870E0E">
            <w:pPr>
              <w:jc w:val="center"/>
              <w:rPr>
                <w:rFonts w:ascii="GHEA Mariam" w:hAnsi="GHEA Mariam" w:cs="Arial"/>
                <w:b/>
                <w:bCs/>
                <w:color w:val="000000"/>
                <w:sz w:val="18"/>
                <w:szCs w:val="18"/>
              </w:rPr>
            </w:pPr>
            <w:r w:rsidRPr="002B3664">
              <w:rPr>
                <w:rFonts w:ascii="GHEA Mariam" w:hAnsi="GHEA Mariam" w:cs="Arial"/>
                <w:b/>
                <w:bCs/>
                <w:color w:val="000000"/>
                <w:sz w:val="18"/>
                <w:szCs w:val="18"/>
              </w:rPr>
              <w:t>ՀՀ դրամ</w:t>
            </w:r>
          </w:p>
        </w:tc>
        <w:tc>
          <w:tcPr>
            <w:tcW w:w="1662" w:type="dxa"/>
            <w:tcBorders>
              <w:top w:val="nil"/>
              <w:left w:val="nil"/>
              <w:bottom w:val="single" w:sz="8" w:space="0" w:color="auto"/>
              <w:right w:val="single" w:sz="8" w:space="0" w:color="auto"/>
            </w:tcBorders>
            <w:shd w:val="clear" w:color="000000" w:fill="E2EFD9"/>
            <w:tcMar>
              <w:top w:w="15" w:type="dxa"/>
              <w:left w:w="15" w:type="dxa"/>
              <w:bottom w:w="0" w:type="dxa"/>
              <w:right w:w="15" w:type="dxa"/>
            </w:tcMar>
            <w:vAlign w:val="center"/>
          </w:tcPr>
          <w:p w:rsidR="00B919B7" w:rsidRPr="002B3664" w:rsidRDefault="00B919B7" w:rsidP="00870E0E">
            <w:pPr>
              <w:jc w:val="center"/>
              <w:rPr>
                <w:rFonts w:ascii="GHEA Mariam" w:hAnsi="GHEA Mariam" w:cs="Arial"/>
                <w:b/>
                <w:bCs/>
                <w:color w:val="000000"/>
                <w:sz w:val="18"/>
                <w:szCs w:val="18"/>
              </w:rPr>
            </w:pPr>
            <w:r w:rsidRPr="002B3664">
              <w:rPr>
                <w:rFonts w:ascii="GHEA Mariam" w:hAnsi="GHEA Mariam" w:cs="Arial"/>
                <w:b/>
                <w:bCs/>
                <w:color w:val="000000"/>
                <w:sz w:val="18"/>
                <w:szCs w:val="18"/>
              </w:rPr>
              <w:t>ՀՀ դրամ</w:t>
            </w:r>
          </w:p>
        </w:tc>
        <w:tc>
          <w:tcPr>
            <w:tcW w:w="3523"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870E0E">
            <w:pPr>
              <w:rPr>
                <w:rFonts w:ascii="GHEA Mariam" w:hAnsi="GHEA Mariam" w:cs="Arial"/>
                <w:b/>
                <w:bCs/>
                <w:color w:val="000000"/>
                <w:sz w:val="18"/>
                <w:szCs w:val="18"/>
              </w:rPr>
            </w:pPr>
          </w:p>
        </w:tc>
      </w:tr>
      <w:tr w:rsidR="00B919B7" w:rsidRPr="002B3664" w:rsidTr="008520C4">
        <w:trPr>
          <w:trHeight w:val="330"/>
          <w:jc w:val="center"/>
        </w:trPr>
        <w:tc>
          <w:tcPr>
            <w:tcW w:w="0" w:type="auto"/>
            <w:tcBorders>
              <w:top w:val="nil"/>
              <w:left w:val="single" w:sz="8" w:space="0" w:color="auto"/>
              <w:bottom w:val="single" w:sz="8" w:space="0" w:color="auto"/>
              <w:right w:val="single" w:sz="8" w:space="0" w:color="auto"/>
            </w:tcBorders>
            <w:shd w:val="clear" w:color="000000" w:fill="F2F2F2"/>
            <w:noWrap/>
            <w:tcMar>
              <w:top w:w="15" w:type="dxa"/>
              <w:left w:w="15" w:type="dxa"/>
              <w:bottom w:w="0" w:type="dxa"/>
              <w:right w:w="15" w:type="dxa"/>
            </w:tcMar>
            <w:vAlign w:val="center"/>
          </w:tcPr>
          <w:p w:rsidR="00B919B7" w:rsidRPr="002B3664" w:rsidRDefault="00B919B7" w:rsidP="00870E0E">
            <w:pPr>
              <w:rPr>
                <w:rFonts w:ascii="GHEA Mariam" w:hAnsi="GHEA Mariam" w:cs="Calibri"/>
                <w:color w:val="000000"/>
                <w:sz w:val="18"/>
                <w:szCs w:val="18"/>
              </w:rPr>
            </w:pPr>
            <w:r w:rsidRPr="002B3664">
              <w:rPr>
                <w:rFonts w:ascii="GHEA Mariam" w:hAnsi="GHEA Mariam" w:cs="Calibri"/>
                <w:color w:val="000000"/>
                <w:sz w:val="18"/>
                <w:szCs w:val="18"/>
              </w:rPr>
              <w:t> </w:t>
            </w:r>
          </w:p>
        </w:tc>
        <w:tc>
          <w:tcPr>
            <w:tcW w:w="12189" w:type="dxa"/>
            <w:gridSpan w:val="8"/>
            <w:tcBorders>
              <w:top w:val="single" w:sz="8" w:space="0" w:color="auto"/>
              <w:left w:val="nil"/>
              <w:bottom w:val="single" w:sz="8" w:space="0" w:color="auto"/>
              <w:right w:val="single" w:sz="8" w:space="0" w:color="000000"/>
            </w:tcBorders>
            <w:shd w:val="clear" w:color="000000" w:fill="F2F2F2"/>
            <w:tcMar>
              <w:top w:w="15" w:type="dxa"/>
              <w:left w:w="15" w:type="dxa"/>
              <w:bottom w:w="0" w:type="dxa"/>
              <w:right w:w="15" w:type="dxa"/>
            </w:tcMar>
            <w:vAlign w:val="center"/>
          </w:tcPr>
          <w:p w:rsidR="00B919B7" w:rsidRPr="002B3664" w:rsidRDefault="00B919B7" w:rsidP="00870E0E">
            <w:pPr>
              <w:jc w:val="center"/>
              <w:rPr>
                <w:rFonts w:ascii="GHEA Mariam" w:hAnsi="GHEA Mariam" w:cs="Arial"/>
                <w:b/>
                <w:bCs/>
                <w:color w:val="000000"/>
                <w:sz w:val="18"/>
                <w:szCs w:val="18"/>
              </w:rPr>
            </w:pPr>
            <w:r w:rsidRPr="002B3664">
              <w:rPr>
                <w:rFonts w:ascii="GHEA Mariam" w:hAnsi="GHEA Mariam" w:cs="Arial"/>
                <w:b/>
                <w:bCs/>
                <w:sz w:val="18"/>
                <w:szCs w:val="18"/>
              </w:rPr>
              <w:t>Մշտական ազդեցությ</w:t>
            </w:r>
            <w:r w:rsidRPr="002B3664">
              <w:rPr>
                <w:rFonts w:ascii="GHEA Mariam" w:hAnsi="GHEA Mariam" w:cs="Arial"/>
                <w:b/>
                <w:bCs/>
                <w:sz w:val="18"/>
                <w:szCs w:val="18"/>
                <w:lang w:val="en-GB"/>
              </w:rPr>
              <w:t xml:space="preserve">ան ենթակա </w:t>
            </w:r>
            <w:r w:rsidRPr="002B3664">
              <w:rPr>
                <w:rFonts w:ascii="GHEA Mariam" w:hAnsi="GHEA Mariam" w:cs="Arial"/>
                <w:b/>
                <w:bCs/>
                <w:sz w:val="18"/>
                <w:szCs w:val="18"/>
                <w:lang w:val="ru-RU"/>
              </w:rPr>
              <w:t>ձեռնարկատիրական</w:t>
            </w:r>
            <w:r w:rsidRPr="002B3664">
              <w:rPr>
                <w:rFonts w:ascii="GHEA Mariam" w:hAnsi="GHEA Mariam" w:cs="Arial"/>
                <w:b/>
                <w:bCs/>
                <w:sz w:val="18"/>
                <w:szCs w:val="18"/>
              </w:rPr>
              <w:t xml:space="preserve"> </w:t>
            </w:r>
            <w:r w:rsidRPr="002B3664">
              <w:rPr>
                <w:rFonts w:ascii="GHEA Mariam" w:hAnsi="GHEA Mariam" w:cs="Arial"/>
                <w:b/>
                <w:bCs/>
                <w:sz w:val="18"/>
                <w:szCs w:val="18"/>
                <w:lang w:val="ru-RU"/>
              </w:rPr>
              <w:t>գործունեությ</w:t>
            </w:r>
            <w:r w:rsidRPr="002B3664">
              <w:rPr>
                <w:rFonts w:ascii="GHEA Mariam" w:hAnsi="GHEA Mariam" w:cs="Arial"/>
                <w:b/>
                <w:bCs/>
                <w:sz w:val="18"/>
                <w:szCs w:val="18"/>
                <w:lang w:val="en-GB"/>
              </w:rPr>
              <w:t>ու</w:t>
            </w:r>
            <w:r w:rsidRPr="002B3664">
              <w:rPr>
                <w:rFonts w:ascii="GHEA Mariam" w:hAnsi="GHEA Mariam" w:cs="Arial"/>
                <w:b/>
                <w:bCs/>
                <w:sz w:val="18"/>
                <w:szCs w:val="18"/>
                <w:lang w:val="ru-RU"/>
              </w:rPr>
              <w:t>ն</w:t>
            </w:r>
            <w:r w:rsidRPr="002B3664">
              <w:rPr>
                <w:rFonts w:ascii="GHEA Mariam" w:hAnsi="GHEA Mariam" w:cs="Arial"/>
                <w:b/>
                <w:bCs/>
                <w:sz w:val="18"/>
                <w:szCs w:val="18"/>
                <w:lang w:val="en-GB"/>
              </w:rPr>
              <w:t>,</w:t>
            </w:r>
            <w:r w:rsidRPr="002B3664">
              <w:rPr>
                <w:rFonts w:ascii="GHEA Mariam" w:hAnsi="GHEA Mariam" w:cs="Arial"/>
                <w:b/>
                <w:bCs/>
                <w:sz w:val="18"/>
                <w:szCs w:val="18"/>
              </w:rPr>
              <w:t xml:space="preserve"> </w:t>
            </w:r>
            <w:r w:rsidRPr="002B3664">
              <w:rPr>
                <w:rFonts w:ascii="GHEA Mariam" w:hAnsi="GHEA Mariam" w:cs="Arial"/>
                <w:b/>
                <w:bCs/>
                <w:sz w:val="18"/>
                <w:szCs w:val="18"/>
                <w:lang w:val="ru-RU"/>
              </w:rPr>
              <w:t>հարկային</w:t>
            </w:r>
            <w:r w:rsidRPr="002B3664">
              <w:rPr>
                <w:rFonts w:ascii="GHEA Mariam" w:hAnsi="GHEA Mariam" w:cs="Arial"/>
                <w:b/>
                <w:bCs/>
                <w:sz w:val="18"/>
                <w:szCs w:val="18"/>
              </w:rPr>
              <w:t xml:space="preserve"> հայտարարագր</w:t>
            </w:r>
            <w:r w:rsidRPr="002B3664">
              <w:rPr>
                <w:rFonts w:ascii="GHEA Mariam" w:hAnsi="GHEA Mariam" w:cs="Arial"/>
                <w:b/>
                <w:bCs/>
                <w:sz w:val="18"/>
                <w:szCs w:val="18"/>
                <w:lang w:val="ru-RU"/>
              </w:rPr>
              <w:t>ի</w:t>
            </w:r>
            <w:r w:rsidRPr="002B3664">
              <w:rPr>
                <w:rFonts w:ascii="GHEA Mariam" w:hAnsi="GHEA Mariam" w:cs="Arial"/>
                <w:b/>
                <w:bCs/>
                <w:sz w:val="18"/>
                <w:szCs w:val="18"/>
              </w:rPr>
              <w:t xml:space="preserve"> </w:t>
            </w:r>
            <w:r w:rsidRPr="002B3664">
              <w:rPr>
                <w:rFonts w:ascii="GHEA Mariam" w:hAnsi="GHEA Mariam" w:cs="Arial"/>
                <w:b/>
                <w:bCs/>
                <w:sz w:val="18"/>
                <w:szCs w:val="18"/>
                <w:lang w:val="hy-AM"/>
              </w:rPr>
              <w:t>առկայությամբ</w:t>
            </w:r>
          </w:p>
        </w:tc>
      </w:tr>
      <w:tr w:rsidR="00B919B7" w:rsidRPr="002B3664" w:rsidTr="008520C4">
        <w:trPr>
          <w:trHeight w:val="315"/>
          <w:jc w:val="center"/>
        </w:trPr>
        <w:tc>
          <w:tcPr>
            <w:tcW w:w="0" w:type="auto"/>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1</w:t>
            </w:r>
          </w:p>
        </w:tc>
        <w:tc>
          <w:tcPr>
            <w:tcW w:w="1123"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1</w:t>
            </w:r>
          </w:p>
        </w:tc>
        <w:tc>
          <w:tcPr>
            <w:tcW w:w="78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12</w:t>
            </w:r>
          </w:p>
        </w:tc>
        <w:tc>
          <w:tcPr>
            <w:tcW w:w="898"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lang w:val="ru-RU"/>
              </w:rPr>
            </w:pPr>
            <w:r w:rsidRPr="002B3664">
              <w:rPr>
                <w:rFonts w:ascii="GHEA Mariam" w:hAnsi="GHEA Mariam" w:cs="Sylfaen"/>
                <w:color w:val="000000"/>
                <w:sz w:val="16"/>
                <w:szCs w:val="16"/>
              </w:rPr>
              <w:t>ոչ</w:t>
            </w:r>
            <w:r w:rsidRPr="002B3664">
              <w:rPr>
                <w:rFonts w:ascii="GHEA Mariam" w:hAnsi="GHEA Mariam" w:cs="Arial"/>
                <w:color w:val="000000"/>
                <w:sz w:val="16"/>
                <w:szCs w:val="16"/>
              </w:rPr>
              <w:t>/</w:t>
            </w:r>
            <w:r w:rsidRPr="002B3664">
              <w:rPr>
                <w:rFonts w:ascii="GHEA Mariam" w:hAnsi="GHEA Mariam" w:cs="Sylfaen"/>
                <w:color w:val="000000"/>
                <w:sz w:val="16"/>
                <w:szCs w:val="16"/>
              </w:rPr>
              <w:t>կ</w:t>
            </w:r>
          </w:p>
        </w:tc>
        <w:tc>
          <w:tcPr>
            <w:tcW w:w="1115"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882,000.00</w:t>
            </w:r>
          </w:p>
        </w:tc>
        <w:tc>
          <w:tcPr>
            <w:tcW w:w="188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882,000.00</w:t>
            </w:r>
          </w:p>
        </w:tc>
        <w:tc>
          <w:tcPr>
            <w:tcW w:w="1204"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3000</w:t>
            </w:r>
          </w:p>
        </w:tc>
        <w:tc>
          <w:tcPr>
            <w:tcW w:w="1662" w:type="dxa"/>
            <w:tcBorders>
              <w:top w:val="nil"/>
              <w:left w:val="nil"/>
              <w:bottom w:val="single" w:sz="8" w:space="0" w:color="auto"/>
              <w:right w:val="single" w:sz="8" w:space="0" w:color="auto"/>
            </w:tcBorders>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885,000.00</w:t>
            </w:r>
          </w:p>
        </w:tc>
        <w:tc>
          <w:tcPr>
            <w:tcW w:w="3523"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870E0E">
            <w:pPr>
              <w:rPr>
                <w:rFonts w:ascii="GHEA Mariam" w:hAnsi="GHEA Mariam" w:cs="Arial"/>
                <w:color w:val="000000"/>
                <w:sz w:val="18"/>
                <w:szCs w:val="18"/>
              </w:rPr>
            </w:pPr>
            <w:r w:rsidRPr="002B3664">
              <w:rPr>
                <w:rFonts w:ascii="GHEA Mariam" w:hAnsi="GHEA Mariam" w:cs="Arial"/>
                <w:color w:val="000000"/>
                <w:sz w:val="18"/>
                <w:szCs w:val="18"/>
              </w:rPr>
              <w:t> </w:t>
            </w:r>
          </w:p>
        </w:tc>
      </w:tr>
      <w:tr w:rsidR="00B919B7" w:rsidRPr="002B3664" w:rsidTr="008520C4">
        <w:trPr>
          <w:trHeight w:val="315"/>
          <w:jc w:val="center"/>
        </w:trPr>
        <w:tc>
          <w:tcPr>
            <w:tcW w:w="0" w:type="auto"/>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2</w:t>
            </w:r>
          </w:p>
        </w:tc>
        <w:tc>
          <w:tcPr>
            <w:tcW w:w="1123"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1</w:t>
            </w:r>
          </w:p>
        </w:tc>
        <w:tc>
          <w:tcPr>
            <w:tcW w:w="78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12</w:t>
            </w:r>
          </w:p>
        </w:tc>
        <w:tc>
          <w:tcPr>
            <w:tcW w:w="898"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Sylfaen"/>
                <w:color w:val="000000"/>
                <w:sz w:val="16"/>
                <w:szCs w:val="16"/>
              </w:rPr>
              <w:t>ոչ</w:t>
            </w:r>
            <w:r w:rsidRPr="002B3664">
              <w:rPr>
                <w:rFonts w:ascii="GHEA Mariam" w:hAnsi="GHEA Mariam" w:cs="Arial"/>
                <w:color w:val="000000"/>
                <w:sz w:val="16"/>
                <w:szCs w:val="16"/>
              </w:rPr>
              <w:t>/</w:t>
            </w:r>
            <w:r w:rsidRPr="002B3664">
              <w:rPr>
                <w:rFonts w:ascii="GHEA Mariam" w:hAnsi="GHEA Mariam" w:cs="Sylfaen"/>
                <w:color w:val="000000"/>
                <w:sz w:val="16"/>
                <w:szCs w:val="16"/>
              </w:rPr>
              <w:t>կ</w:t>
            </w:r>
          </w:p>
        </w:tc>
        <w:tc>
          <w:tcPr>
            <w:tcW w:w="1115"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554,400.00</w:t>
            </w:r>
          </w:p>
        </w:tc>
        <w:tc>
          <w:tcPr>
            <w:tcW w:w="188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554,400.00</w:t>
            </w:r>
          </w:p>
        </w:tc>
        <w:tc>
          <w:tcPr>
            <w:tcW w:w="1204"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3000</w:t>
            </w:r>
          </w:p>
        </w:tc>
        <w:tc>
          <w:tcPr>
            <w:tcW w:w="1662" w:type="dxa"/>
            <w:tcBorders>
              <w:top w:val="nil"/>
              <w:left w:val="nil"/>
              <w:bottom w:val="single" w:sz="8" w:space="0" w:color="auto"/>
              <w:right w:val="single" w:sz="8" w:space="0" w:color="auto"/>
            </w:tcBorders>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557,400.00</w:t>
            </w:r>
          </w:p>
        </w:tc>
        <w:tc>
          <w:tcPr>
            <w:tcW w:w="3523"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870E0E">
            <w:pPr>
              <w:rPr>
                <w:rFonts w:ascii="GHEA Mariam" w:hAnsi="GHEA Mariam" w:cs="Arial"/>
                <w:color w:val="000000"/>
                <w:sz w:val="18"/>
                <w:szCs w:val="18"/>
              </w:rPr>
            </w:pPr>
            <w:r w:rsidRPr="002B3664">
              <w:rPr>
                <w:rFonts w:ascii="GHEA Mariam" w:hAnsi="GHEA Mariam" w:cs="Arial"/>
                <w:color w:val="000000"/>
                <w:sz w:val="18"/>
                <w:szCs w:val="18"/>
              </w:rPr>
              <w:t> </w:t>
            </w:r>
          </w:p>
        </w:tc>
      </w:tr>
      <w:tr w:rsidR="00B919B7" w:rsidRPr="002B3664" w:rsidTr="008520C4">
        <w:trPr>
          <w:trHeight w:val="315"/>
          <w:jc w:val="center"/>
        </w:trPr>
        <w:tc>
          <w:tcPr>
            <w:tcW w:w="0" w:type="auto"/>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3</w:t>
            </w:r>
          </w:p>
        </w:tc>
        <w:tc>
          <w:tcPr>
            <w:tcW w:w="1123"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1</w:t>
            </w:r>
          </w:p>
        </w:tc>
        <w:tc>
          <w:tcPr>
            <w:tcW w:w="78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12</w:t>
            </w:r>
          </w:p>
        </w:tc>
        <w:tc>
          <w:tcPr>
            <w:tcW w:w="898"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Sylfaen"/>
                <w:color w:val="000000"/>
                <w:sz w:val="16"/>
                <w:szCs w:val="16"/>
              </w:rPr>
              <w:t>ոչ</w:t>
            </w:r>
            <w:r w:rsidRPr="002B3664">
              <w:rPr>
                <w:rFonts w:ascii="GHEA Mariam" w:hAnsi="GHEA Mariam" w:cs="Arial"/>
                <w:color w:val="000000"/>
                <w:sz w:val="16"/>
                <w:szCs w:val="16"/>
              </w:rPr>
              <w:t>/</w:t>
            </w:r>
            <w:r w:rsidRPr="002B3664">
              <w:rPr>
                <w:rFonts w:ascii="GHEA Mariam" w:hAnsi="GHEA Mariam" w:cs="Sylfaen"/>
                <w:color w:val="000000"/>
                <w:sz w:val="16"/>
                <w:szCs w:val="16"/>
              </w:rPr>
              <w:t>կ</w:t>
            </w:r>
          </w:p>
        </w:tc>
        <w:tc>
          <w:tcPr>
            <w:tcW w:w="1115"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121,200.00</w:t>
            </w:r>
          </w:p>
        </w:tc>
        <w:tc>
          <w:tcPr>
            <w:tcW w:w="188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121,200.00</w:t>
            </w:r>
          </w:p>
        </w:tc>
        <w:tc>
          <w:tcPr>
            <w:tcW w:w="1204"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3000</w:t>
            </w:r>
          </w:p>
        </w:tc>
        <w:tc>
          <w:tcPr>
            <w:tcW w:w="1662" w:type="dxa"/>
            <w:tcBorders>
              <w:top w:val="nil"/>
              <w:left w:val="nil"/>
              <w:bottom w:val="single" w:sz="8" w:space="0" w:color="auto"/>
              <w:right w:val="single" w:sz="8" w:space="0" w:color="auto"/>
            </w:tcBorders>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124,200.00</w:t>
            </w:r>
          </w:p>
        </w:tc>
        <w:tc>
          <w:tcPr>
            <w:tcW w:w="3523"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870E0E">
            <w:pPr>
              <w:rPr>
                <w:rFonts w:ascii="GHEA Mariam" w:hAnsi="GHEA Mariam" w:cs="Arial"/>
                <w:color w:val="000000"/>
                <w:sz w:val="18"/>
                <w:szCs w:val="18"/>
              </w:rPr>
            </w:pPr>
            <w:r w:rsidRPr="002B3664">
              <w:rPr>
                <w:rFonts w:ascii="GHEA Mariam" w:hAnsi="GHEA Mariam" w:cs="Arial"/>
                <w:color w:val="000000"/>
                <w:sz w:val="18"/>
                <w:szCs w:val="18"/>
              </w:rPr>
              <w:t> </w:t>
            </w:r>
          </w:p>
        </w:tc>
      </w:tr>
      <w:tr w:rsidR="00B919B7" w:rsidRPr="002B3664" w:rsidTr="008520C4">
        <w:trPr>
          <w:trHeight w:val="690"/>
          <w:jc w:val="center"/>
        </w:trPr>
        <w:tc>
          <w:tcPr>
            <w:tcW w:w="0" w:type="auto"/>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4</w:t>
            </w:r>
          </w:p>
        </w:tc>
        <w:tc>
          <w:tcPr>
            <w:tcW w:w="1123"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1</w:t>
            </w:r>
          </w:p>
        </w:tc>
        <w:tc>
          <w:tcPr>
            <w:tcW w:w="78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12</w:t>
            </w:r>
          </w:p>
        </w:tc>
        <w:tc>
          <w:tcPr>
            <w:tcW w:w="898"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Sylfaen"/>
                <w:color w:val="000000"/>
                <w:sz w:val="16"/>
                <w:szCs w:val="16"/>
              </w:rPr>
              <w:t>ոչ</w:t>
            </w:r>
            <w:r w:rsidRPr="002B3664">
              <w:rPr>
                <w:rFonts w:ascii="GHEA Mariam" w:hAnsi="GHEA Mariam" w:cs="Arial"/>
                <w:color w:val="000000"/>
                <w:sz w:val="16"/>
                <w:szCs w:val="16"/>
              </w:rPr>
              <w:t>/</w:t>
            </w:r>
            <w:r w:rsidRPr="002B3664">
              <w:rPr>
                <w:rFonts w:ascii="GHEA Mariam" w:hAnsi="GHEA Mariam" w:cs="Sylfaen"/>
                <w:color w:val="000000"/>
                <w:sz w:val="16"/>
                <w:szCs w:val="16"/>
              </w:rPr>
              <w:t>կ</w:t>
            </w:r>
          </w:p>
        </w:tc>
        <w:tc>
          <w:tcPr>
            <w:tcW w:w="111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w:t>
            </w:r>
          </w:p>
        </w:tc>
        <w:tc>
          <w:tcPr>
            <w:tcW w:w="1882"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w:t>
            </w:r>
          </w:p>
        </w:tc>
        <w:tc>
          <w:tcPr>
            <w:tcW w:w="1204"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3000</w:t>
            </w:r>
          </w:p>
        </w:tc>
        <w:tc>
          <w:tcPr>
            <w:tcW w:w="1662" w:type="dxa"/>
            <w:tcBorders>
              <w:top w:val="nil"/>
              <w:left w:val="nil"/>
              <w:bottom w:val="single" w:sz="8" w:space="0" w:color="auto"/>
              <w:right w:val="single" w:sz="8" w:space="0" w:color="auto"/>
            </w:tcBorders>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3,000.00</w:t>
            </w:r>
          </w:p>
        </w:tc>
        <w:tc>
          <w:tcPr>
            <w:tcW w:w="3523"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870E0E">
            <w:pPr>
              <w:rPr>
                <w:rFonts w:ascii="GHEA Mariam" w:hAnsi="GHEA Mariam" w:cs="Arial"/>
                <w:color w:val="000000"/>
                <w:sz w:val="16"/>
                <w:szCs w:val="16"/>
                <w:lang w:val="hy-AM"/>
              </w:rPr>
            </w:pPr>
            <w:r w:rsidRPr="002B3664">
              <w:rPr>
                <w:rFonts w:ascii="GHEA Mariam" w:hAnsi="GHEA Mariam" w:cs="Arial"/>
                <w:color w:val="000000"/>
                <w:sz w:val="16"/>
                <w:szCs w:val="16"/>
                <w:lang w:val="ru-RU"/>
              </w:rPr>
              <w:t>ՊԵԿ</w:t>
            </w:r>
            <w:r w:rsidRPr="002B3664">
              <w:rPr>
                <w:rFonts w:ascii="GHEA Mariam" w:hAnsi="GHEA Mariam" w:cs="Arial"/>
                <w:color w:val="000000"/>
                <w:sz w:val="16"/>
                <w:szCs w:val="16"/>
                <w:lang w:val="hy-AM"/>
              </w:rPr>
              <w:t>-ի կողմից տրամադրված պաշտոնական տեղեկությունների հիման վրա</w:t>
            </w:r>
            <w:r w:rsidR="009F1202">
              <w:rPr>
                <w:rFonts w:ascii="GHEA Mariam" w:hAnsi="GHEA Mariam" w:cs="Arial"/>
                <w:color w:val="000000"/>
                <w:sz w:val="16"/>
                <w:szCs w:val="16"/>
                <w:lang w:val="hy-AM"/>
              </w:rPr>
              <w:t xml:space="preserve"> </w:t>
            </w:r>
            <w:r w:rsidRPr="002B3664">
              <w:rPr>
                <w:rFonts w:ascii="GHEA Mariam" w:hAnsi="GHEA Mariam" w:cs="Arial"/>
                <w:color w:val="000000"/>
                <w:sz w:val="16"/>
                <w:szCs w:val="16"/>
                <w:lang w:val="hy-AM"/>
              </w:rPr>
              <w:t>այս ձեռնարկատիրական գործունեության սեփականատիրոջ կողմից հարկ չի վճարվել:</w:t>
            </w:r>
          </w:p>
        </w:tc>
      </w:tr>
      <w:tr w:rsidR="00B919B7" w:rsidRPr="002B3664" w:rsidTr="008520C4">
        <w:trPr>
          <w:trHeight w:val="315"/>
          <w:jc w:val="center"/>
        </w:trPr>
        <w:tc>
          <w:tcPr>
            <w:tcW w:w="0" w:type="auto"/>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5</w:t>
            </w:r>
          </w:p>
        </w:tc>
        <w:tc>
          <w:tcPr>
            <w:tcW w:w="1123"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1</w:t>
            </w:r>
          </w:p>
        </w:tc>
        <w:tc>
          <w:tcPr>
            <w:tcW w:w="78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12</w:t>
            </w:r>
          </w:p>
        </w:tc>
        <w:tc>
          <w:tcPr>
            <w:tcW w:w="898"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Sylfaen"/>
                <w:color w:val="000000"/>
                <w:sz w:val="16"/>
                <w:szCs w:val="16"/>
              </w:rPr>
              <w:t>ոչ</w:t>
            </w:r>
            <w:r w:rsidRPr="002B3664">
              <w:rPr>
                <w:rFonts w:ascii="GHEA Mariam" w:hAnsi="GHEA Mariam" w:cs="Arial"/>
                <w:color w:val="000000"/>
                <w:sz w:val="16"/>
                <w:szCs w:val="16"/>
              </w:rPr>
              <w:t>/</w:t>
            </w:r>
            <w:r w:rsidRPr="002B3664">
              <w:rPr>
                <w:rFonts w:ascii="GHEA Mariam" w:hAnsi="GHEA Mariam" w:cs="Sylfaen"/>
                <w:color w:val="000000"/>
                <w:sz w:val="16"/>
                <w:szCs w:val="16"/>
              </w:rPr>
              <w:t>կ</w:t>
            </w:r>
          </w:p>
        </w:tc>
        <w:tc>
          <w:tcPr>
            <w:tcW w:w="1115"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306,976.00</w:t>
            </w:r>
          </w:p>
        </w:tc>
        <w:tc>
          <w:tcPr>
            <w:tcW w:w="188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306,976.00</w:t>
            </w:r>
          </w:p>
        </w:tc>
        <w:tc>
          <w:tcPr>
            <w:tcW w:w="1204"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3000</w:t>
            </w:r>
          </w:p>
        </w:tc>
        <w:tc>
          <w:tcPr>
            <w:tcW w:w="1662" w:type="dxa"/>
            <w:tcBorders>
              <w:top w:val="nil"/>
              <w:left w:val="nil"/>
              <w:bottom w:val="single" w:sz="8" w:space="0" w:color="auto"/>
              <w:right w:val="single" w:sz="8" w:space="0" w:color="auto"/>
            </w:tcBorders>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309,976.00</w:t>
            </w:r>
          </w:p>
        </w:tc>
        <w:tc>
          <w:tcPr>
            <w:tcW w:w="3523"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870E0E">
            <w:pPr>
              <w:rPr>
                <w:rFonts w:ascii="GHEA Mariam" w:hAnsi="GHEA Mariam" w:cs="Arial"/>
                <w:color w:val="000000"/>
                <w:sz w:val="16"/>
                <w:szCs w:val="16"/>
              </w:rPr>
            </w:pPr>
            <w:r w:rsidRPr="002B3664">
              <w:rPr>
                <w:rFonts w:ascii="GHEA Mariam" w:hAnsi="GHEA Mariam" w:cs="Arial"/>
                <w:color w:val="000000"/>
                <w:sz w:val="16"/>
                <w:szCs w:val="16"/>
              </w:rPr>
              <w:t> </w:t>
            </w:r>
          </w:p>
        </w:tc>
      </w:tr>
      <w:tr w:rsidR="00B919B7" w:rsidRPr="002B3664" w:rsidTr="008520C4">
        <w:trPr>
          <w:trHeight w:val="315"/>
          <w:jc w:val="center"/>
        </w:trPr>
        <w:tc>
          <w:tcPr>
            <w:tcW w:w="0" w:type="auto"/>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6</w:t>
            </w:r>
          </w:p>
        </w:tc>
        <w:tc>
          <w:tcPr>
            <w:tcW w:w="1123"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1</w:t>
            </w:r>
          </w:p>
        </w:tc>
        <w:tc>
          <w:tcPr>
            <w:tcW w:w="78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12</w:t>
            </w:r>
          </w:p>
        </w:tc>
        <w:tc>
          <w:tcPr>
            <w:tcW w:w="898"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Sylfaen"/>
                <w:color w:val="000000"/>
                <w:sz w:val="16"/>
                <w:szCs w:val="16"/>
              </w:rPr>
              <w:t>ոչ</w:t>
            </w:r>
            <w:r w:rsidRPr="002B3664">
              <w:rPr>
                <w:rFonts w:ascii="GHEA Mariam" w:hAnsi="GHEA Mariam" w:cs="Arial"/>
                <w:color w:val="000000"/>
                <w:sz w:val="16"/>
                <w:szCs w:val="16"/>
              </w:rPr>
              <w:t>/</w:t>
            </w:r>
            <w:r w:rsidRPr="002B3664">
              <w:rPr>
                <w:rFonts w:ascii="GHEA Mariam" w:hAnsi="GHEA Mariam" w:cs="Sylfaen"/>
                <w:color w:val="000000"/>
                <w:sz w:val="16"/>
                <w:szCs w:val="16"/>
              </w:rPr>
              <w:t>կ</w:t>
            </w:r>
          </w:p>
        </w:tc>
        <w:tc>
          <w:tcPr>
            <w:tcW w:w="1115"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2,688,000.00</w:t>
            </w:r>
          </w:p>
        </w:tc>
        <w:tc>
          <w:tcPr>
            <w:tcW w:w="188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2,688,000.00</w:t>
            </w:r>
          </w:p>
        </w:tc>
        <w:tc>
          <w:tcPr>
            <w:tcW w:w="1204"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3000</w:t>
            </w:r>
          </w:p>
        </w:tc>
        <w:tc>
          <w:tcPr>
            <w:tcW w:w="1662" w:type="dxa"/>
            <w:tcBorders>
              <w:top w:val="nil"/>
              <w:left w:val="nil"/>
              <w:bottom w:val="single" w:sz="8" w:space="0" w:color="auto"/>
              <w:right w:val="single" w:sz="8" w:space="0" w:color="auto"/>
            </w:tcBorders>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2,691,000.00</w:t>
            </w:r>
          </w:p>
        </w:tc>
        <w:tc>
          <w:tcPr>
            <w:tcW w:w="3523"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870E0E">
            <w:pPr>
              <w:rPr>
                <w:rFonts w:ascii="GHEA Mariam" w:hAnsi="GHEA Mariam" w:cs="Arial"/>
                <w:color w:val="000000"/>
                <w:sz w:val="16"/>
                <w:szCs w:val="16"/>
              </w:rPr>
            </w:pPr>
            <w:r w:rsidRPr="002B3664">
              <w:rPr>
                <w:rFonts w:ascii="GHEA Mariam" w:hAnsi="GHEA Mariam" w:cs="Arial"/>
                <w:color w:val="000000"/>
                <w:sz w:val="16"/>
                <w:szCs w:val="16"/>
              </w:rPr>
              <w:t> </w:t>
            </w:r>
          </w:p>
        </w:tc>
      </w:tr>
      <w:tr w:rsidR="00B919B7" w:rsidRPr="002B3664" w:rsidTr="008520C4">
        <w:trPr>
          <w:trHeight w:val="315"/>
          <w:jc w:val="center"/>
        </w:trPr>
        <w:tc>
          <w:tcPr>
            <w:tcW w:w="0" w:type="auto"/>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7</w:t>
            </w:r>
          </w:p>
        </w:tc>
        <w:tc>
          <w:tcPr>
            <w:tcW w:w="1123"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1</w:t>
            </w:r>
          </w:p>
        </w:tc>
        <w:tc>
          <w:tcPr>
            <w:tcW w:w="78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12</w:t>
            </w:r>
          </w:p>
        </w:tc>
        <w:tc>
          <w:tcPr>
            <w:tcW w:w="898"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Sylfaen"/>
                <w:color w:val="000000"/>
                <w:sz w:val="16"/>
                <w:szCs w:val="16"/>
              </w:rPr>
              <w:t>ոչ</w:t>
            </w:r>
            <w:r w:rsidRPr="002B3664">
              <w:rPr>
                <w:rFonts w:ascii="GHEA Mariam" w:hAnsi="GHEA Mariam" w:cs="Arial"/>
                <w:color w:val="000000"/>
                <w:sz w:val="16"/>
                <w:szCs w:val="16"/>
              </w:rPr>
              <w:t>/</w:t>
            </w:r>
            <w:r w:rsidRPr="002B3664">
              <w:rPr>
                <w:rFonts w:ascii="GHEA Mariam" w:hAnsi="GHEA Mariam" w:cs="Sylfaen"/>
                <w:color w:val="000000"/>
                <w:sz w:val="16"/>
                <w:szCs w:val="16"/>
              </w:rPr>
              <w:t>կ</w:t>
            </w:r>
          </w:p>
        </w:tc>
        <w:tc>
          <w:tcPr>
            <w:tcW w:w="1115"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196,800.00</w:t>
            </w:r>
          </w:p>
        </w:tc>
        <w:tc>
          <w:tcPr>
            <w:tcW w:w="188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196,800.00</w:t>
            </w:r>
          </w:p>
        </w:tc>
        <w:tc>
          <w:tcPr>
            <w:tcW w:w="1204"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3000</w:t>
            </w:r>
          </w:p>
        </w:tc>
        <w:tc>
          <w:tcPr>
            <w:tcW w:w="1662" w:type="dxa"/>
            <w:tcBorders>
              <w:top w:val="nil"/>
              <w:left w:val="nil"/>
              <w:bottom w:val="single" w:sz="8" w:space="0" w:color="auto"/>
              <w:right w:val="single" w:sz="8" w:space="0" w:color="auto"/>
            </w:tcBorders>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199,800.00</w:t>
            </w:r>
          </w:p>
        </w:tc>
        <w:tc>
          <w:tcPr>
            <w:tcW w:w="3523"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870E0E">
            <w:pPr>
              <w:rPr>
                <w:rFonts w:ascii="GHEA Mariam" w:hAnsi="GHEA Mariam" w:cs="Arial"/>
                <w:color w:val="000000"/>
                <w:sz w:val="16"/>
                <w:szCs w:val="16"/>
              </w:rPr>
            </w:pPr>
            <w:r w:rsidRPr="002B3664">
              <w:rPr>
                <w:rFonts w:ascii="GHEA Mariam" w:hAnsi="GHEA Mariam" w:cs="Arial"/>
                <w:color w:val="000000"/>
                <w:sz w:val="16"/>
                <w:szCs w:val="16"/>
              </w:rPr>
              <w:t> </w:t>
            </w:r>
          </w:p>
        </w:tc>
      </w:tr>
      <w:tr w:rsidR="00B919B7" w:rsidRPr="002B3664" w:rsidTr="008520C4">
        <w:trPr>
          <w:trHeight w:val="1365"/>
          <w:jc w:val="center"/>
        </w:trPr>
        <w:tc>
          <w:tcPr>
            <w:tcW w:w="0" w:type="auto"/>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8</w:t>
            </w:r>
          </w:p>
        </w:tc>
        <w:tc>
          <w:tcPr>
            <w:tcW w:w="1123"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1</w:t>
            </w:r>
          </w:p>
        </w:tc>
        <w:tc>
          <w:tcPr>
            <w:tcW w:w="78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12</w:t>
            </w:r>
          </w:p>
        </w:tc>
        <w:tc>
          <w:tcPr>
            <w:tcW w:w="898" w:type="dxa"/>
            <w:tcBorders>
              <w:top w:val="nil"/>
              <w:left w:val="nil"/>
              <w:bottom w:val="single" w:sz="8" w:space="0" w:color="auto"/>
              <w:right w:val="single" w:sz="8" w:space="0" w:color="auto"/>
            </w:tcBorders>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w:t>
            </w:r>
          </w:p>
        </w:tc>
        <w:tc>
          <w:tcPr>
            <w:tcW w:w="1115" w:type="dxa"/>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w:t>
            </w:r>
          </w:p>
        </w:tc>
        <w:tc>
          <w:tcPr>
            <w:tcW w:w="1882" w:type="dxa"/>
            <w:tcBorders>
              <w:top w:val="nil"/>
              <w:left w:val="nil"/>
              <w:bottom w:val="single" w:sz="8" w:space="0" w:color="auto"/>
              <w:right w:val="single" w:sz="8" w:space="0" w:color="auto"/>
            </w:tcBorders>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w:t>
            </w:r>
          </w:p>
        </w:tc>
        <w:tc>
          <w:tcPr>
            <w:tcW w:w="1204" w:type="dxa"/>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w:t>
            </w:r>
          </w:p>
        </w:tc>
        <w:tc>
          <w:tcPr>
            <w:tcW w:w="1662" w:type="dxa"/>
            <w:tcBorders>
              <w:top w:val="nil"/>
              <w:left w:val="nil"/>
              <w:bottom w:val="single" w:sz="8" w:space="0" w:color="auto"/>
              <w:right w:val="single" w:sz="8" w:space="0" w:color="auto"/>
            </w:tcBorders>
            <w:tcMar>
              <w:top w:w="15" w:type="dxa"/>
              <w:left w:w="15" w:type="dxa"/>
              <w:bottom w:w="0" w:type="dxa"/>
              <w:right w:w="15" w:type="dxa"/>
            </w:tcMar>
            <w:vAlign w:val="center"/>
          </w:tcPr>
          <w:p w:rsidR="00B919B7" w:rsidRPr="002B3664" w:rsidRDefault="00B919B7" w:rsidP="00870E0E">
            <w:pPr>
              <w:jc w:val="center"/>
              <w:rPr>
                <w:rFonts w:ascii="GHEA Mariam" w:hAnsi="GHEA Mariam"/>
                <w:color w:val="000000"/>
                <w:sz w:val="16"/>
                <w:szCs w:val="16"/>
              </w:rPr>
            </w:pPr>
            <w:r w:rsidRPr="002B3664">
              <w:rPr>
                <w:rFonts w:ascii="GHEA Mariam" w:hAnsi="GHEA Mariam" w:cs="Arial"/>
                <w:color w:val="000000"/>
                <w:sz w:val="16"/>
                <w:szCs w:val="16"/>
              </w:rPr>
              <w:t>-</w:t>
            </w:r>
          </w:p>
        </w:tc>
        <w:tc>
          <w:tcPr>
            <w:tcW w:w="3523"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870E0E">
            <w:pPr>
              <w:rPr>
                <w:rFonts w:ascii="GHEA Mariam" w:hAnsi="GHEA Mariam" w:cs="Arial"/>
                <w:color w:val="000000"/>
                <w:sz w:val="16"/>
                <w:szCs w:val="16"/>
              </w:rPr>
            </w:pPr>
            <w:r w:rsidRPr="002B3664">
              <w:rPr>
                <w:rFonts w:ascii="GHEA Mariam" w:hAnsi="GHEA Mariam" w:cs="Arial"/>
                <w:color w:val="000000"/>
                <w:sz w:val="16"/>
                <w:szCs w:val="16"/>
                <w:lang w:val="ru-RU"/>
              </w:rPr>
              <w:t>Այս</w:t>
            </w:r>
            <w:r w:rsidRPr="002B3664">
              <w:rPr>
                <w:rFonts w:ascii="GHEA Mariam" w:hAnsi="GHEA Mariam" w:cs="Arial"/>
                <w:color w:val="000000"/>
                <w:sz w:val="16"/>
                <w:szCs w:val="16"/>
              </w:rPr>
              <w:t xml:space="preserve"> </w:t>
            </w:r>
            <w:r w:rsidRPr="002B3664">
              <w:rPr>
                <w:rFonts w:ascii="GHEA Mariam" w:hAnsi="GHEA Mariam" w:cs="Arial"/>
                <w:color w:val="000000"/>
                <w:sz w:val="16"/>
                <w:szCs w:val="16"/>
                <w:lang w:val="ru-RU"/>
              </w:rPr>
              <w:t>ընկերությունն</w:t>
            </w:r>
            <w:r w:rsidRPr="002B3664">
              <w:rPr>
                <w:rFonts w:ascii="GHEA Mariam" w:hAnsi="GHEA Mariam" w:cs="Arial"/>
                <w:color w:val="000000"/>
                <w:sz w:val="16"/>
                <w:szCs w:val="16"/>
              </w:rPr>
              <w:t xml:space="preserve"> </w:t>
            </w:r>
            <w:r w:rsidRPr="002B3664">
              <w:rPr>
                <w:rFonts w:ascii="GHEA Mariam" w:hAnsi="GHEA Mariam" w:cs="Arial"/>
                <w:color w:val="000000"/>
                <w:sz w:val="16"/>
                <w:szCs w:val="16"/>
                <w:lang w:val="ru-RU"/>
              </w:rPr>
              <w:t>աշխատում</w:t>
            </w:r>
            <w:r w:rsidRPr="002B3664">
              <w:rPr>
                <w:rFonts w:ascii="GHEA Mariam" w:hAnsi="GHEA Mariam" w:cs="Arial"/>
                <w:color w:val="000000"/>
                <w:sz w:val="16"/>
                <w:szCs w:val="16"/>
              </w:rPr>
              <w:t xml:space="preserve"> </w:t>
            </w:r>
            <w:r w:rsidRPr="002B3664">
              <w:rPr>
                <w:rFonts w:ascii="GHEA Mariam" w:hAnsi="GHEA Mariam" w:cs="Arial"/>
                <w:color w:val="000000"/>
                <w:sz w:val="16"/>
                <w:szCs w:val="16"/>
                <w:lang w:val="ru-RU"/>
              </w:rPr>
              <w:t>է</w:t>
            </w:r>
            <w:r w:rsidRPr="002B3664">
              <w:rPr>
                <w:rFonts w:ascii="GHEA Mariam" w:hAnsi="GHEA Mariam" w:cs="Arial"/>
                <w:color w:val="000000"/>
                <w:sz w:val="16"/>
                <w:szCs w:val="16"/>
              </w:rPr>
              <w:t xml:space="preserve"> </w:t>
            </w:r>
            <w:r w:rsidRPr="002B3664">
              <w:rPr>
                <w:rFonts w:ascii="GHEA Mariam" w:hAnsi="GHEA Mariam" w:cs="Arial"/>
                <w:color w:val="000000"/>
                <w:sz w:val="16"/>
                <w:szCs w:val="16"/>
                <w:lang w:val="ru-RU"/>
              </w:rPr>
              <w:t>ԱԱՀ</w:t>
            </w:r>
            <w:r w:rsidRPr="002B3664">
              <w:rPr>
                <w:rFonts w:ascii="GHEA Mariam" w:hAnsi="GHEA Mariam" w:cs="Arial"/>
                <w:color w:val="000000"/>
                <w:sz w:val="16"/>
                <w:szCs w:val="16"/>
              </w:rPr>
              <w:t>-</w:t>
            </w:r>
            <w:r w:rsidRPr="002B3664">
              <w:rPr>
                <w:rFonts w:ascii="GHEA Mariam" w:hAnsi="GHEA Mariam" w:cs="Arial"/>
                <w:color w:val="000000"/>
                <w:sz w:val="16"/>
                <w:szCs w:val="16"/>
                <w:lang w:val="ru-RU"/>
              </w:rPr>
              <w:t>ով</w:t>
            </w:r>
            <w:r w:rsidRPr="002B3664">
              <w:rPr>
                <w:rFonts w:ascii="GHEA Mariam" w:hAnsi="GHEA Mariam" w:cs="Arial"/>
                <w:color w:val="000000"/>
                <w:sz w:val="16"/>
                <w:szCs w:val="16"/>
              </w:rPr>
              <w:t xml:space="preserve">: </w:t>
            </w:r>
            <w:r w:rsidRPr="002B3664">
              <w:rPr>
                <w:rFonts w:ascii="GHEA Mariam" w:hAnsi="GHEA Mariam" w:cs="Arial"/>
                <w:color w:val="000000"/>
                <w:sz w:val="16"/>
                <w:szCs w:val="16"/>
                <w:lang w:val="ru-RU"/>
              </w:rPr>
              <w:t>Ըստ</w:t>
            </w:r>
            <w:r w:rsidRPr="002B3664">
              <w:rPr>
                <w:rFonts w:ascii="GHEA Mariam" w:hAnsi="GHEA Mariam" w:cs="Arial"/>
                <w:color w:val="000000"/>
                <w:sz w:val="16"/>
                <w:szCs w:val="16"/>
              </w:rPr>
              <w:t xml:space="preserve"> </w:t>
            </w:r>
            <w:r w:rsidRPr="002B3664">
              <w:rPr>
                <w:rFonts w:ascii="GHEA Mariam" w:hAnsi="GHEA Mariam" w:cs="Arial"/>
                <w:color w:val="000000"/>
                <w:sz w:val="16"/>
                <w:szCs w:val="16"/>
                <w:lang w:val="ru-RU"/>
              </w:rPr>
              <w:t>շահութահարկի</w:t>
            </w:r>
            <w:r w:rsidRPr="002B3664">
              <w:rPr>
                <w:rFonts w:ascii="GHEA Mariam" w:hAnsi="GHEA Mariam" w:cs="Arial"/>
                <w:color w:val="000000"/>
                <w:sz w:val="16"/>
                <w:szCs w:val="16"/>
              </w:rPr>
              <w:t xml:space="preserve"> </w:t>
            </w:r>
            <w:r w:rsidRPr="002B3664">
              <w:rPr>
                <w:rFonts w:ascii="GHEA Mariam" w:hAnsi="GHEA Mariam" w:cs="Arial"/>
                <w:color w:val="000000"/>
                <w:sz w:val="16"/>
                <w:szCs w:val="16"/>
                <w:lang w:val="ru-RU"/>
              </w:rPr>
              <w:t>մասին</w:t>
            </w:r>
            <w:r w:rsidRPr="002B3664">
              <w:rPr>
                <w:rFonts w:ascii="GHEA Mariam" w:hAnsi="GHEA Mariam" w:cs="Arial"/>
                <w:color w:val="000000"/>
                <w:sz w:val="16"/>
                <w:szCs w:val="16"/>
              </w:rPr>
              <w:t xml:space="preserve"> </w:t>
            </w:r>
            <w:r w:rsidRPr="002B3664">
              <w:rPr>
                <w:rFonts w:ascii="GHEA Mariam" w:hAnsi="GHEA Mariam" w:cs="Arial"/>
                <w:color w:val="000000"/>
                <w:sz w:val="16"/>
                <w:szCs w:val="16"/>
                <w:lang w:val="ru-RU"/>
              </w:rPr>
              <w:t>ՀՀ</w:t>
            </w:r>
            <w:r w:rsidRPr="002B3664">
              <w:rPr>
                <w:rFonts w:ascii="GHEA Mariam" w:hAnsi="GHEA Mariam" w:cs="Arial"/>
                <w:color w:val="000000"/>
                <w:sz w:val="16"/>
                <w:szCs w:val="16"/>
              </w:rPr>
              <w:t xml:space="preserve"> </w:t>
            </w:r>
            <w:r w:rsidRPr="002B3664">
              <w:rPr>
                <w:rFonts w:ascii="GHEA Mariam" w:hAnsi="GHEA Mariam" w:cs="Arial"/>
                <w:color w:val="000000"/>
                <w:sz w:val="16"/>
                <w:szCs w:val="16"/>
                <w:lang w:val="ru-RU"/>
              </w:rPr>
              <w:t>օրենքի՝</w:t>
            </w:r>
            <w:r w:rsidRPr="002B3664">
              <w:rPr>
                <w:rFonts w:ascii="GHEA Mariam" w:hAnsi="GHEA Mariam" w:cs="Arial"/>
                <w:color w:val="000000"/>
                <w:sz w:val="16"/>
                <w:szCs w:val="16"/>
              </w:rPr>
              <w:t xml:space="preserve"> </w:t>
            </w:r>
            <w:r w:rsidRPr="002B3664">
              <w:rPr>
                <w:rFonts w:ascii="GHEA Mariam" w:hAnsi="GHEA Mariam" w:cs="Arial"/>
                <w:color w:val="000000"/>
                <w:sz w:val="16"/>
                <w:szCs w:val="16"/>
                <w:lang w:val="ru-RU"/>
              </w:rPr>
              <w:t>ԱԱՀ</w:t>
            </w:r>
            <w:r w:rsidRPr="002B3664">
              <w:rPr>
                <w:rFonts w:ascii="GHEA Mariam" w:hAnsi="GHEA Mariam" w:cs="Arial"/>
                <w:color w:val="000000"/>
                <w:sz w:val="16"/>
                <w:szCs w:val="16"/>
              </w:rPr>
              <w:t xml:space="preserve"> </w:t>
            </w:r>
            <w:r w:rsidRPr="002B3664">
              <w:rPr>
                <w:rFonts w:ascii="GHEA Mariam" w:hAnsi="GHEA Mariam" w:cs="Arial"/>
                <w:color w:val="000000"/>
                <w:sz w:val="16"/>
                <w:szCs w:val="16"/>
                <w:lang w:val="ru-RU"/>
              </w:rPr>
              <w:t>վճարող</w:t>
            </w:r>
            <w:r w:rsidRPr="002B3664">
              <w:rPr>
                <w:rFonts w:ascii="GHEA Mariam" w:hAnsi="GHEA Mariam" w:cs="Arial"/>
                <w:color w:val="000000"/>
                <w:sz w:val="16"/>
                <w:szCs w:val="16"/>
              </w:rPr>
              <w:t xml:space="preserve"> </w:t>
            </w:r>
            <w:r w:rsidRPr="002B3664">
              <w:rPr>
                <w:rFonts w:ascii="GHEA Mariam" w:hAnsi="GHEA Mariam" w:cs="Arial"/>
                <w:color w:val="000000"/>
                <w:sz w:val="16"/>
                <w:szCs w:val="16"/>
                <w:lang w:val="ru-RU"/>
              </w:rPr>
              <w:t>ընկերությունների</w:t>
            </w:r>
            <w:r w:rsidRPr="002B3664">
              <w:rPr>
                <w:rFonts w:ascii="GHEA Mariam" w:hAnsi="GHEA Mariam" w:cs="Arial"/>
                <w:color w:val="000000"/>
                <w:sz w:val="16"/>
                <w:szCs w:val="16"/>
              </w:rPr>
              <w:t xml:space="preserve"> </w:t>
            </w:r>
            <w:r w:rsidRPr="002B3664">
              <w:rPr>
                <w:rFonts w:ascii="GHEA Mariam" w:hAnsi="GHEA Mariam" w:cs="Arial"/>
                <w:color w:val="000000"/>
                <w:sz w:val="16"/>
                <w:szCs w:val="16"/>
                <w:lang w:val="ru-RU"/>
              </w:rPr>
              <w:t>համար</w:t>
            </w:r>
            <w:r w:rsidRPr="002B3664">
              <w:rPr>
                <w:rFonts w:ascii="GHEA Mariam" w:hAnsi="GHEA Mariam" w:cs="Arial"/>
                <w:color w:val="000000"/>
                <w:sz w:val="16"/>
                <w:szCs w:val="16"/>
              </w:rPr>
              <w:t xml:space="preserve"> </w:t>
            </w:r>
            <w:r w:rsidRPr="002B3664">
              <w:rPr>
                <w:rFonts w:ascii="GHEA Mariam" w:hAnsi="GHEA Mariam" w:cs="Arial"/>
                <w:color w:val="000000"/>
                <w:sz w:val="16"/>
                <w:szCs w:val="16"/>
                <w:lang w:val="ru-RU"/>
              </w:rPr>
              <w:t>ապրիլի</w:t>
            </w:r>
            <w:r w:rsidRPr="002B3664">
              <w:rPr>
                <w:rFonts w:ascii="GHEA Mariam" w:hAnsi="GHEA Mariam" w:cs="Arial"/>
                <w:color w:val="000000"/>
                <w:sz w:val="16"/>
                <w:szCs w:val="16"/>
              </w:rPr>
              <w:t xml:space="preserve"> 5-</w:t>
            </w:r>
            <w:r w:rsidRPr="002B3664">
              <w:rPr>
                <w:rFonts w:ascii="GHEA Mariam" w:hAnsi="GHEA Mariam" w:cs="Arial"/>
                <w:color w:val="000000"/>
                <w:sz w:val="16"/>
                <w:szCs w:val="16"/>
                <w:lang w:val="ru-RU"/>
              </w:rPr>
              <w:t>ը</w:t>
            </w:r>
            <w:r w:rsidRPr="002B3664">
              <w:rPr>
                <w:rFonts w:ascii="GHEA Mariam" w:hAnsi="GHEA Mariam" w:cs="Arial"/>
                <w:color w:val="000000"/>
                <w:sz w:val="16"/>
                <w:szCs w:val="16"/>
              </w:rPr>
              <w:t xml:space="preserve"> </w:t>
            </w:r>
            <w:r w:rsidRPr="002B3664">
              <w:rPr>
                <w:rFonts w:ascii="GHEA Mariam" w:hAnsi="GHEA Mariam" w:cs="Arial"/>
                <w:color w:val="000000"/>
                <w:sz w:val="16"/>
                <w:szCs w:val="16"/>
                <w:lang w:val="ru-RU"/>
              </w:rPr>
              <w:t>սահմանված</w:t>
            </w:r>
            <w:r w:rsidRPr="002B3664">
              <w:rPr>
                <w:rFonts w:ascii="GHEA Mariam" w:hAnsi="GHEA Mariam" w:cs="Arial"/>
                <w:color w:val="000000"/>
                <w:sz w:val="16"/>
                <w:szCs w:val="16"/>
              </w:rPr>
              <w:t xml:space="preserve"> </w:t>
            </w:r>
            <w:r w:rsidRPr="002B3664">
              <w:rPr>
                <w:rFonts w:ascii="GHEA Mariam" w:hAnsi="GHEA Mariam" w:cs="Arial"/>
                <w:color w:val="000000"/>
                <w:sz w:val="16"/>
                <w:szCs w:val="16"/>
                <w:lang w:val="ru-RU"/>
              </w:rPr>
              <w:t>է</w:t>
            </w:r>
            <w:r w:rsidRPr="002B3664">
              <w:rPr>
                <w:rFonts w:ascii="GHEA Mariam" w:hAnsi="GHEA Mariam" w:cs="Arial"/>
                <w:color w:val="000000"/>
                <w:sz w:val="16"/>
                <w:szCs w:val="16"/>
              </w:rPr>
              <w:t xml:space="preserve"> </w:t>
            </w:r>
            <w:r w:rsidRPr="002B3664">
              <w:rPr>
                <w:rFonts w:ascii="GHEA Mariam" w:hAnsi="GHEA Mariam" w:cs="Arial"/>
                <w:color w:val="000000"/>
                <w:sz w:val="16"/>
                <w:szCs w:val="16"/>
                <w:lang w:val="ru-RU"/>
              </w:rPr>
              <w:t>հարկի</w:t>
            </w:r>
            <w:r w:rsidRPr="002B3664">
              <w:rPr>
                <w:rFonts w:ascii="GHEA Mariam" w:hAnsi="GHEA Mariam" w:cs="Arial"/>
                <w:color w:val="000000"/>
                <w:sz w:val="16"/>
                <w:szCs w:val="16"/>
              </w:rPr>
              <w:t xml:space="preserve"> </w:t>
            </w:r>
            <w:r w:rsidRPr="002B3664">
              <w:rPr>
                <w:rFonts w:ascii="GHEA Mariam" w:hAnsi="GHEA Mariam" w:cs="Arial"/>
                <w:color w:val="000000"/>
                <w:sz w:val="16"/>
                <w:szCs w:val="16"/>
                <w:lang w:val="ru-RU"/>
              </w:rPr>
              <w:t>վերաբերյալ</w:t>
            </w:r>
            <w:r w:rsidRPr="002B3664">
              <w:rPr>
                <w:rFonts w:ascii="GHEA Mariam" w:hAnsi="GHEA Mariam" w:cs="Arial"/>
                <w:color w:val="000000"/>
                <w:sz w:val="16"/>
                <w:szCs w:val="16"/>
              </w:rPr>
              <w:t xml:space="preserve"> </w:t>
            </w:r>
            <w:r w:rsidRPr="002B3664">
              <w:rPr>
                <w:rFonts w:ascii="GHEA Mariam" w:hAnsi="GHEA Mariam" w:cs="Arial"/>
                <w:color w:val="000000"/>
                <w:sz w:val="16"/>
                <w:szCs w:val="16"/>
                <w:lang w:val="ru-RU"/>
              </w:rPr>
              <w:t>ամսական</w:t>
            </w:r>
            <w:r w:rsidRPr="002B3664">
              <w:rPr>
                <w:rFonts w:ascii="GHEA Mariam" w:hAnsi="GHEA Mariam" w:cs="Arial"/>
                <w:color w:val="000000"/>
                <w:sz w:val="16"/>
                <w:szCs w:val="16"/>
              </w:rPr>
              <w:t xml:space="preserve"> </w:t>
            </w:r>
            <w:r w:rsidRPr="002B3664">
              <w:rPr>
                <w:rFonts w:ascii="GHEA Mariam" w:hAnsi="GHEA Mariam" w:cs="Arial"/>
                <w:color w:val="000000"/>
                <w:sz w:val="16"/>
                <w:szCs w:val="16"/>
                <w:lang w:val="ru-RU"/>
              </w:rPr>
              <w:t>հաշվետվությունը</w:t>
            </w:r>
            <w:r w:rsidRPr="002B3664">
              <w:rPr>
                <w:rFonts w:ascii="GHEA Mariam" w:hAnsi="GHEA Mariam" w:cs="Arial"/>
                <w:color w:val="000000"/>
                <w:sz w:val="16"/>
                <w:szCs w:val="16"/>
              </w:rPr>
              <w:t xml:space="preserve"> </w:t>
            </w:r>
            <w:r w:rsidRPr="002B3664">
              <w:rPr>
                <w:rFonts w:ascii="GHEA Mariam" w:hAnsi="GHEA Mariam" w:cs="Arial"/>
                <w:color w:val="000000"/>
                <w:sz w:val="16"/>
                <w:szCs w:val="16"/>
                <w:lang w:val="ru-RU"/>
              </w:rPr>
              <w:t>ՊԵԿ</w:t>
            </w:r>
            <w:r w:rsidRPr="002B3664">
              <w:rPr>
                <w:rFonts w:ascii="GHEA Mariam" w:hAnsi="GHEA Mariam" w:cs="Arial"/>
                <w:color w:val="000000"/>
                <w:sz w:val="16"/>
                <w:szCs w:val="16"/>
              </w:rPr>
              <w:t>-</w:t>
            </w:r>
            <w:r w:rsidRPr="002B3664">
              <w:rPr>
                <w:rFonts w:ascii="GHEA Mariam" w:hAnsi="GHEA Mariam" w:cs="Arial"/>
                <w:color w:val="000000"/>
                <w:sz w:val="16"/>
                <w:szCs w:val="16"/>
                <w:lang w:val="ru-RU"/>
              </w:rPr>
              <w:t>ին</w:t>
            </w:r>
            <w:r w:rsidRPr="002B3664">
              <w:rPr>
                <w:rFonts w:ascii="GHEA Mariam" w:hAnsi="GHEA Mariam" w:cs="Arial"/>
                <w:color w:val="000000"/>
                <w:sz w:val="16"/>
                <w:szCs w:val="16"/>
              </w:rPr>
              <w:t xml:space="preserve"> </w:t>
            </w:r>
            <w:r w:rsidRPr="002B3664">
              <w:rPr>
                <w:rFonts w:ascii="GHEA Mariam" w:hAnsi="GHEA Mariam" w:cs="Arial"/>
                <w:color w:val="000000"/>
                <w:sz w:val="16"/>
                <w:szCs w:val="16"/>
                <w:lang w:val="ru-RU"/>
              </w:rPr>
              <w:t>հանձնելու</w:t>
            </w:r>
            <w:r w:rsidRPr="002B3664">
              <w:rPr>
                <w:rFonts w:ascii="GHEA Mariam" w:hAnsi="GHEA Mariam" w:cs="Arial"/>
                <w:color w:val="000000"/>
                <w:sz w:val="16"/>
                <w:szCs w:val="16"/>
              </w:rPr>
              <w:t xml:space="preserve"> </w:t>
            </w:r>
            <w:r w:rsidRPr="002B3664">
              <w:rPr>
                <w:rFonts w:ascii="GHEA Mariam" w:hAnsi="GHEA Mariam" w:cs="Arial"/>
                <w:color w:val="000000"/>
                <w:sz w:val="16"/>
                <w:szCs w:val="16"/>
                <w:lang w:val="ru-RU"/>
              </w:rPr>
              <w:t>վերջնաժամկետ</w:t>
            </w:r>
            <w:r w:rsidRPr="002B3664">
              <w:rPr>
                <w:rFonts w:ascii="GHEA Mariam" w:hAnsi="GHEA Mariam" w:cs="Arial"/>
                <w:color w:val="000000"/>
                <w:sz w:val="16"/>
                <w:szCs w:val="16"/>
              </w:rPr>
              <w:t>:</w:t>
            </w:r>
            <w:r w:rsidR="009F1202">
              <w:rPr>
                <w:rFonts w:ascii="GHEA Mariam" w:hAnsi="GHEA Mariam" w:cs="Arial"/>
                <w:color w:val="000000"/>
                <w:sz w:val="16"/>
                <w:szCs w:val="16"/>
              </w:rPr>
              <w:t xml:space="preserve"> </w:t>
            </w:r>
            <w:r w:rsidRPr="002B3664">
              <w:rPr>
                <w:rFonts w:ascii="GHEA Mariam" w:hAnsi="GHEA Mariam" w:cs="Arial"/>
                <w:color w:val="000000"/>
                <w:sz w:val="16"/>
                <w:szCs w:val="16"/>
                <w:lang w:val="ru-RU"/>
              </w:rPr>
              <w:t>ՊԵԿ</w:t>
            </w:r>
            <w:r w:rsidRPr="002B3664">
              <w:rPr>
                <w:rFonts w:ascii="GHEA Mariam" w:hAnsi="GHEA Mariam" w:cs="Arial"/>
                <w:color w:val="000000"/>
                <w:sz w:val="16"/>
                <w:szCs w:val="16"/>
              </w:rPr>
              <w:t>-</w:t>
            </w:r>
            <w:r w:rsidRPr="002B3664">
              <w:rPr>
                <w:rFonts w:ascii="GHEA Mariam" w:hAnsi="GHEA Mariam" w:cs="Arial"/>
                <w:color w:val="000000"/>
                <w:sz w:val="16"/>
                <w:szCs w:val="16"/>
                <w:lang w:val="ru-RU"/>
              </w:rPr>
              <w:t>ի</w:t>
            </w:r>
            <w:r w:rsidRPr="002B3664">
              <w:rPr>
                <w:rFonts w:ascii="GHEA Mariam" w:hAnsi="GHEA Mariam" w:cs="Arial"/>
                <w:color w:val="000000"/>
                <w:sz w:val="16"/>
                <w:szCs w:val="16"/>
              </w:rPr>
              <w:t xml:space="preserve"> </w:t>
            </w:r>
            <w:r w:rsidRPr="002B3664">
              <w:rPr>
                <w:rFonts w:ascii="GHEA Mariam" w:hAnsi="GHEA Mariam" w:cs="Arial"/>
                <w:color w:val="000000"/>
                <w:sz w:val="16"/>
                <w:szCs w:val="16"/>
                <w:lang w:val="ru-RU"/>
              </w:rPr>
              <w:t>կողմից</w:t>
            </w:r>
            <w:r w:rsidRPr="002B3664">
              <w:rPr>
                <w:rFonts w:ascii="GHEA Mariam" w:hAnsi="GHEA Mariam" w:cs="Arial"/>
                <w:color w:val="000000"/>
                <w:sz w:val="16"/>
                <w:szCs w:val="16"/>
              </w:rPr>
              <w:t xml:space="preserve"> </w:t>
            </w:r>
            <w:r w:rsidRPr="002B3664">
              <w:rPr>
                <w:rFonts w:ascii="GHEA Mariam" w:hAnsi="GHEA Mariam" w:cs="Arial"/>
                <w:color w:val="000000"/>
                <w:sz w:val="16"/>
                <w:szCs w:val="16"/>
                <w:lang w:val="ru-RU"/>
              </w:rPr>
              <w:t>պաշտոնական</w:t>
            </w:r>
            <w:r w:rsidRPr="002B3664">
              <w:rPr>
                <w:rFonts w:ascii="GHEA Mariam" w:hAnsi="GHEA Mariam" w:cs="Arial"/>
                <w:color w:val="000000"/>
                <w:sz w:val="16"/>
                <w:szCs w:val="16"/>
              </w:rPr>
              <w:t xml:space="preserve"> </w:t>
            </w:r>
            <w:r w:rsidRPr="002B3664">
              <w:rPr>
                <w:rFonts w:ascii="GHEA Mariam" w:hAnsi="GHEA Mariam" w:cs="Arial"/>
                <w:color w:val="000000"/>
                <w:sz w:val="16"/>
                <w:szCs w:val="16"/>
                <w:lang w:val="ru-RU"/>
              </w:rPr>
              <w:t>տեղեկություններ</w:t>
            </w:r>
            <w:r w:rsidRPr="002B3664">
              <w:rPr>
                <w:rFonts w:ascii="GHEA Mariam" w:hAnsi="GHEA Mariam" w:cs="Arial"/>
                <w:color w:val="000000"/>
                <w:sz w:val="16"/>
                <w:szCs w:val="16"/>
              </w:rPr>
              <w:t xml:space="preserve"> </w:t>
            </w:r>
            <w:r w:rsidRPr="002B3664">
              <w:rPr>
                <w:rFonts w:ascii="GHEA Mariam" w:hAnsi="GHEA Mariam" w:cs="Arial"/>
                <w:color w:val="000000"/>
                <w:sz w:val="16"/>
                <w:szCs w:val="16"/>
                <w:lang w:val="ru-RU"/>
              </w:rPr>
              <w:t>ստանալուց</w:t>
            </w:r>
            <w:r w:rsidRPr="002B3664">
              <w:rPr>
                <w:rFonts w:ascii="GHEA Mariam" w:hAnsi="GHEA Mariam" w:cs="Arial"/>
                <w:color w:val="000000"/>
                <w:sz w:val="16"/>
                <w:szCs w:val="16"/>
              </w:rPr>
              <w:t xml:space="preserve"> </w:t>
            </w:r>
            <w:r w:rsidRPr="002B3664">
              <w:rPr>
                <w:rFonts w:ascii="GHEA Mariam" w:hAnsi="GHEA Mariam" w:cs="Arial"/>
                <w:color w:val="000000"/>
                <w:sz w:val="16"/>
                <w:szCs w:val="16"/>
                <w:lang w:val="ru-RU"/>
              </w:rPr>
              <w:t>հետո</w:t>
            </w:r>
            <w:r w:rsidRPr="002B3664">
              <w:rPr>
                <w:rFonts w:ascii="GHEA Mariam" w:hAnsi="GHEA Mariam" w:cs="Arial"/>
                <w:color w:val="000000"/>
                <w:sz w:val="16"/>
                <w:szCs w:val="16"/>
              </w:rPr>
              <w:t xml:space="preserve"> </w:t>
            </w:r>
            <w:r w:rsidRPr="002B3664">
              <w:rPr>
                <w:rFonts w:ascii="GHEA Mariam" w:hAnsi="GHEA Mariam" w:cs="Arial"/>
                <w:color w:val="000000"/>
                <w:sz w:val="16"/>
                <w:szCs w:val="16"/>
                <w:lang w:val="ru-RU"/>
              </w:rPr>
              <w:t>փոխհատուցումը</w:t>
            </w:r>
            <w:r w:rsidRPr="002B3664">
              <w:rPr>
                <w:rFonts w:ascii="GHEA Mariam" w:hAnsi="GHEA Mariam" w:cs="Arial"/>
                <w:color w:val="000000"/>
                <w:sz w:val="16"/>
                <w:szCs w:val="16"/>
              </w:rPr>
              <w:t xml:space="preserve"> </w:t>
            </w:r>
            <w:r w:rsidRPr="002B3664">
              <w:rPr>
                <w:rFonts w:ascii="GHEA Mariam" w:hAnsi="GHEA Mariam" w:cs="Arial"/>
                <w:color w:val="000000"/>
                <w:sz w:val="16"/>
                <w:szCs w:val="16"/>
                <w:lang w:val="ru-RU"/>
              </w:rPr>
              <w:t>կհաշվարկվի</w:t>
            </w:r>
            <w:r w:rsidRPr="002B3664">
              <w:rPr>
                <w:rFonts w:ascii="GHEA Mariam" w:hAnsi="GHEA Mariam" w:cs="Arial"/>
                <w:color w:val="000000"/>
                <w:sz w:val="16"/>
                <w:szCs w:val="16"/>
              </w:rPr>
              <w:t xml:space="preserve"> </w:t>
            </w:r>
            <w:r w:rsidRPr="002B3664">
              <w:rPr>
                <w:rFonts w:ascii="GHEA Mariam" w:hAnsi="GHEA Mariam" w:cs="Arial"/>
                <w:color w:val="000000"/>
                <w:sz w:val="16"/>
                <w:szCs w:val="16"/>
                <w:lang w:val="ru-RU"/>
              </w:rPr>
              <w:t>համապատասխանաբար</w:t>
            </w:r>
            <w:r w:rsidRPr="002B3664">
              <w:rPr>
                <w:rFonts w:ascii="GHEA Mariam" w:hAnsi="GHEA Mariam" w:cs="Arial"/>
                <w:color w:val="000000"/>
                <w:sz w:val="16"/>
                <w:szCs w:val="16"/>
              </w:rPr>
              <w:t xml:space="preserve">: </w:t>
            </w:r>
          </w:p>
        </w:tc>
      </w:tr>
      <w:tr w:rsidR="00B919B7" w:rsidRPr="002B3664" w:rsidTr="008520C4">
        <w:trPr>
          <w:trHeight w:val="315"/>
          <w:jc w:val="center"/>
        </w:trPr>
        <w:tc>
          <w:tcPr>
            <w:tcW w:w="0" w:type="auto"/>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9</w:t>
            </w:r>
          </w:p>
        </w:tc>
        <w:tc>
          <w:tcPr>
            <w:tcW w:w="1123"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1</w:t>
            </w:r>
          </w:p>
        </w:tc>
        <w:tc>
          <w:tcPr>
            <w:tcW w:w="78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12</w:t>
            </w:r>
          </w:p>
        </w:tc>
        <w:tc>
          <w:tcPr>
            <w:tcW w:w="898"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Sylfaen"/>
                <w:color w:val="000000"/>
                <w:sz w:val="16"/>
                <w:szCs w:val="16"/>
              </w:rPr>
              <w:t>ոչ</w:t>
            </w:r>
            <w:r w:rsidRPr="002B3664">
              <w:rPr>
                <w:rFonts w:ascii="GHEA Mariam" w:hAnsi="GHEA Mariam" w:cs="Arial"/>
                <w:color w:val="000000"/>
                <w:sz w:val="16"/>
                <w:szCs w:val="16"/>
              </w:rPr>
              <w:t>/</w:t>
            </w:r>
            <w:r w:rsidRPr="002B3664">
              <w:rPr>
                <w:rFonts w:ascii="GHEA Mariam" w:hAnsi="GHEA Mariam" w:cs="Sylfaen"/>
                <w:color w:val="000000"/>
                <w:sz w:val="16"/>
                <w:szCs w:val="16"/>
              </w:rPr>
              <w:t>կ</w:t>
            </w:r>
          </w:p>
        </w:tc>
        <w:tc>
          <w:tcPr>
            <w:tcW w:w="1115"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334,240.00</w:t>
            </w:r>
          </w:p>
        </w:tc>
        <w:tc>
          <w:tcPr>
            <w:tcW w:w="188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334,240.00</w:t>
            </w:r>
          </w:p>
        </w:tc>
        <w:tc>
          <w:tcPr>
            <w:tcW w:w="1204"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3000</w:t>
            </w:r>
          </w:p>
        </w:tc>
        <w:tc>
          <w:tcPr>
            <w:tcW w:w="1662" w:type="dxa"/>
            <w:tcBorders>
              <w:top w:val="nil"/>
              <w:left w:val="nil"/>
              <w:bottom w:val="single" w:sz="8" w:space="0" w:color="auto"/>
              <w:right w:val="single" w:sz="8" w:space="0" w:color="auto"/>
            </w:tcBorders>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337,240.00</w:t>
            </w:r>
          </w:p>
        </w:tc>
        <w:tc>
          <w:tcPr>
            <w:tcW w:w="3523"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870E0E">
            <w:pPr>
              <w:rPr>
                <w:rFonts w:ascii="GHEA Mariam" w:hAnsi="GHEA Mariam" w:cs="Arial"/>
                <w:color w:val="000000"/>
                <w:sz w:val="18"/>
                <w:szCs w:val="18"/>
              </w:rPr>
            </w:pPr>
            <w:r w:rsidRPr="002B3664">
              <w:rPr>
                <w:rFonts w:ascii="GHEA Mariam" w:hAnsi="GHEA Mariam" w:cs="Arial"/>
                <w:color w:val="000000"/>
                <w:sz w:val="18"/>
                <w:szCs w:val="18"/>
              </w:rPr>
              <w:t> </w:t>
            </w:r>
          </w:p>
        </w:tc>
      </w:tr>
      <w:tr w:rsidR="00B919B7" w:rsidRPr="002B3664" w:rsidTr="008520C4">
        <w:trPr>
          <w:trHeight w:val="315"/>
          <w:jc w:val="center"/>
        </w:trPr>
        <w:tc>
          <w:tcPr>
            <w:tcW w:w="0" w:type="auto"/>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10</w:t>
            </w:r>
          </w:p>
        </w:tc>
        <w:tc>
          <w:tcPr>
            <w:tcW w:w="1123"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1</w:t>
            </w:r>
          </w:p>
        </w:tc>
        <w:tc>
          <w:tcPr>
            <w:tcW w:w="78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12</w:t>
            </w:r>
          </w:p>
        </w:tc>
        <w:tc>
          <w:tcPr>
            <w:tcW w:w="898"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Sylfaen"/>
                <w:color w:val="000000"/>
                <w:sz w:val="16"/>
                <w:szCs w:val="16"/>
              </w:rPr>
              <w:t>ոչ</w:t>
            </w:r>
            <w:r w:rsidRPr="002B3664">
              <w:rPr>
                <w:rFonts w:ascii="GHEA Mariam" w:hAnsi="GHEA Mariam" w:cs="Arial"/>
                <w:color w:val="000000"/>
                <w:sz w:val="16"/>
                <w:szCs w:val="16"/>
              </w:rPr>
              <w:t>/</w:t>
            </w:r>
            <w:r w:rsidRPr="002B3664">
              <w:rPr>
                <w:rFonts w:ascii="GHEA Mariam" w:hAnsi="GHEA Mariam" w:cs="Sylfaen"/>
                <w:color w:val="000000"/>
                <w:sz w:val="16"/>
                <w:szCs w:val="16"/>
              </w:rPr>
              <w:t>կ</w:t>
            </w:r>
          </w:p>
        </w:tc>
        <w:tc>
          <w:tcPr>
            <w:tcW w:w="1115"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24,288.00</w:t>
            </w:r>
          </w:p>
        </w:tc>
        <w:tc>
          <w:tcPr>
            <w:tcW w:w="188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24,288.00</w:t>
            </w:r>
          </w:p>
        </w:tc>
        <w:tc>
          <w:tcPr>
            <w:tcW w:w="1204"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3000</w:t>
            </w:r>
          </w:p>
        </w:tc>
        <w:tc>
          <w:tcPr>
            <w:tcW w:w="1662" w:type="dxa"/>
            <w:tcBorders>
              <w:top w:val="nil"/>
              <w:left w:val="nil"/>
              <w:bottom w:val="single" w:sz="8" w:space="0" w:color="auto"/>
              <w:right w:val="single" w:sz="8" w:space="0" w:color="auto"/>
            </w:tcBorders>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27,288.00</w:t>
            </w:r>
          </w:p>
        </w:tc>
        <w:tc>
          <w:tcPr>
            <w:tcW w:w="3523"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870E0E">
            <w:pPr>
              <w:rPr>
                <w:rFonts w:ascii="GHEA Mariam" w:hAnsi="GHEA Mariam" w:cs="Arial"/>
                <w:color w:val="000000"/>
                <w:sz w:val="18"/>
                <w:szCs w:val="18"/>
              </w:rPr>
            </w:pPr>
            <w:r w:rsidRPr="002B3664">
              <w:rPr>
                <w:rFonts w:ascii="GHEA Mariam" w:hAnsi="GHEA Mariam" w:cs="Arial"/>
                <w:color w:val="000000"/>
                <w:sz w:val="18"/>
                <w:szCs w:val="18"/>
              </w:rPr>
              <w:t> </w:t>
            </w:r>
          </w:p>
        </w:tc>
      </w:tr>
      <w:tr w:rsidR="00B919B7" w:rsidRPr="002B3664" w:rsidTr="008520C4">
        <w:trPr>
          <w:trHeight w:val="315"/>
          <w:jc w:val="center"/>
        </w:trPr>
        <w:tc>
          <w:tcPr>
            <w:tcW w:w="0" w:type="auto"/>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11</w:t>
            </w:r>
          </w:p>
        </w:tc>
        <w:tc>
          <w:tcPr>
            <w:tcW w:w="1123"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1</w:t>
            </w:r>
          </w:p>
        </w:tc>
        <w:tc>
          <w:tcPr>
            <w:tcW w:w="78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12</w:t>
            </w:r>
          </w:p>
        </w:tc>
        <w:tc>
          <w:tcPr>
            <w:tcW w:w="898"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Sylfaen"/>
                <w:color w:val="000000"/>
                <w:sz w:val="16"/>
                <w:szCs w:val="16"/>
              </w:rPr>
              <w:t>ոչ</w:t>
            </w:r>
            <w:r w:rsidRPr="002B3664">
              <w:rPr>
                <w:rFonts w:ascii="GHEA Mariam" w:hAnsi="GHEA Mariam" w:cs="Arial"/>
                <w:color w:val="000000"/>
                <w:sz w:val="16"/>
                <w:szCs w:val="16"/>
              </w:rPr>
              <w:t>/</w:t>
            </w:r>
            <w:r w:rsidRPr="002B3664">
              <w:rPr>
                <w:rFonts w:ascii="GHEA Mariam" w:hAnsi="GHEA Mariam" w:cs="Sylfaen"/>
                <w:color w:val="000000"/>
                <w:sz w:val="16"/>
                <w:szCs w:val="16"/>
              </w:rPr>
              <w:t>կ</w:t>
            </w:r>
          </w:p>
        </w:tc>
        <w:tc>
          <w:tcPr>
            <w:tcW w:w="1115"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1,086,728.00</w:t>
            </w:r>
          </w:p>
        </w:tc>
        <w:tc>
          <w:tcPr>
            <w:tcW w:w="188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1,086,728.00</w:t>
            </w:r>
          </w:p>
        </w:tc>
        <w:tc>
          <w:tcPr>
            <w:tcW w:w="1204"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3000</w:t>
            </w:r>
          </w:p>
        </w:tc>
        <w:tc>
          <w:tcPr>
            <w:tcW w:w="1662" w:type="dxa"/>
            <w:tcBorders>
              <w:top w:val="nil"/>
              <w:left w:val="nil"/>
              <w:bottom w:val="single" w:sz="8" w:space="0" w:color="auto"/>
              <w:right w:val="single" w:sz="8" w:space="0" w:color="auto"/>
            </w:tcBorders>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1,089,728.00</w:t>
            </w:r>
          </w:p>
        </w:tc>
        <w:tc>
          <w:tcPr>
            <w:tcW w:w="3523"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870E0E">
            <w:pPr>
              <w:rPr>
                <w:rFonts w:ascii="GHEA Mariam" w:hAnsi="GHEA Mariam" w:cs="Arial"/>
                <w:color w:val="000000"/>
                <w:sz w:val="18"/>
                <w:szCs w:val="18"/>
              </w:rPr>
            </w:pPr>
            <w:r w:rsidRPr="002B3664">
              <w:rPr>
                <w:rFonts w:ascii="GHEA Mariam" w:hAnsi="GHEA Mariam" w:cs="Arial"/>
                <w:color w:val="000000"/>
                <w:sz w:val="18"/>
                <w:szCs w:val="18"/>
              </w:rPr>
              <w:t> </w:t>
            </w:r>
          </w:p>
        </w:tc>
      </w:tr>
      <w:tr w:rsidR="00B919B7" w:rsidRPr="002B3664" w:rsidTr="008520C4">
        <w:trPr>
          <w:trHeight w:val="330"/>
          <w:jc w:val="center"/>
        </w:trPr>
        <w:tc>
          <w:tcPr>
            <w:tcW w:w="0" w:type="auto"/>
            <w:tcBorders>
              <w:top w:val="nil"/>
              <w:left w:val="single" w:sz="8" w:space="0" w:color="auto"/>
              <w:bottom w:val="single" w:sz="8" w:space="0" w:color="auto"/>
              <w:right w:val="single" w:sz="8" w:space="0" w:color="auto"/>
            </w:tcBorders>
            <w:shd w:val="clear" w:color="000000" w:fill="F2F2F2"/>
            <w:noWrap/>
            <w:tcMar>
              <w:top w:w="15" w:type="dxa"/>
              <w:left w:w="15" w:type="dxa"/>
              <w:bottom w:w="0" w:type="dxa"/>
              <w:right w:w="15" w:type="dxa"/>
            </w:tcMar>
            <w:vAlign w:val="center"/>
          </w:tcPr>
          <w:p w:rsidR="00B919B7" w:rsidRPr="002B3664" w:rsidRDefault="00B919B7" w:rsidP="00870E0E">
            <w:pPr>
              <w:rPr>
                <w:rFonts w:ascii="GHEA Mariam" w:hAnsi="GHEA Mariam" w:cs="Calibri"/>
                <w:color w:val="000000"/>
                <w:sz w:val="16"/>
                <w:szCs w:val="16"/>
              </w:rPr>
            </w:pPr>
            <w:r w:rsidRPr="002B3664">
              <w:rPr>
                <w:rFonts w:ascii="GHEA Mariam" w:hAnsi="GHEA Mariam" w:cs="Calibri"/>
                <w:color w:val="000000"/>
                <w:sz w:val="16"/>
                <w:szCs w:val="16"/>
              </w:rPr>
              <w:t> </w:t>
            </w:r>
          </w:p>
        </w:tc>
        <w:tc>
          <w:tcPr>
            <w:tcW w:w="12189" w:type="dxa"/>
            <w:gridSpan w:val="8"/>
            <w:tcBorders>
              <w:top w:val="single" w:sz="8" w:space="0" w:color="auto"/>
              <w:left w:val="nil"/>
              <w:bottom w:val="single" w:sz="8" w:space="0" w:color="auto"/>
              <w:right w:val="single" w:sz="8" w:space="0" w:color="000000"/>
            </w:tcBorders>
            <w:shd w:val="clear" w:color="000000" w:fill="F2F2F2"/>
            <w:tcMar>
              <w:top w:w="15" w:type="dxa"/>
              <w:left w:w="15" w:type="dxa"/>
              <w:bottom w:w="0" w:type="dxa"/>
              <w:right w:w="15" w:type="dxa"/>
            </w:tcMar>
            <w:vAlign w:val="center"/>
          </w:tcPr>
          <w:p w:rsidR="00B919B7" w:rsidRPr="002B3664" w:rsidRDefault="00B919B7" w:rsidP="00870E0E">
            <w:pPr>
              <w:jc w:val="center"/>
              <w:rPr>
                <w:rFonts w:ascii="GHEA Mariam" w:hAnsi="GHEA Mariam" w:cs="Arial"/>
                <w:b/>
                <w:bCs/>
                <w:color w:val="000000"/>
                <w:sz w:val="16"/>
                <w:szCs w:val="16"/>
              </w:rPr>
            </w:pPr>
            <w:r w:rsidRPr="002B3664">
              <w:rPr>
                <w:rFonts w:ascii="GHEA Mariam" w:hAnsi="GHEA Mariam" w:cs="Arial"/>
                <w:b/>
                <w:bCs/>
                <w:sz w:val="16"/>
                <w:szCs w:val="16"/>
                <w:lang w:val="hy-AM"/>
              </w:rPr>
              <w:t>Մշտական ազդեցության ենթակա ձեռնարկատիրական գործունեություն՝ առանց հարկային հայտարարագրի</w:t>
            </w:r>
          </w:p>
        </w:tc>
      </w:tr>
      <w:tr w:rsidR="00B919B7" w:rsidRPr="002B3664" w:rsidTr="008520C4">
        <w:trPr>
          <w:trHeight w:val="315"/>
          <w:jc w:val="center"/>
        </w:trPr>
        <w:tc>
          <w:tcPr>
            <w:tcW w:w="0" w:type="auto"/>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lastRenderedPageBreak/>
              <w:t>12</w:t>
            </w:r>
          </w:p>
        </w:tc>
        <w:tc>
          <w:tcPr>
            <w:tcW w:w="1123"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46</w:t>
            </w:r>
          </w:p>
        </w:tc>
        <w:tc>
          <w:tcPr>
            <w:tcW w:w="78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12</w:t>
            </w:r>
          </w:p>
        </w:tc>
        <w:tc>
          <w:tcPr>
            <w:tcW w:w="898"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55,000.00</w:t>
            </w:r>
          </w:p>
        </w:tc>
        <w:tc>
          <w:tcPr>
            <w:tcW w:w="111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Sylfaen"/>
                <w:color w:val="000000"/>
                <w:sz w:val="16"/>
                <w:szCs w:val="16"/>
              </w:rPr>
              <w:t>ոչ</w:t>
            </w:r>
            <w:r w:rsidRPr="002B3664">
              <w:rPr>
                <w:rFonts w:ascii="GHEA Mariam" w:hAnsi="GHEA Mariam" w:cs="Arial"/>
                <w:color w:val="000000"/>
                <w:sz w:val="16"/>
                <w:szCs w:val="16"/>
              </w:rPr>
              <w:t>/</w:t>
            </w:r>
            <w:r w:rsidRPr="002B3664">
              <w:rPr>
                <w:rFonts w:ascii="GHEA Mariam" w:hAnsi="GHEA Mariam" w:cs="Sylfaen"/>
                <w:color w:val="000000"/>
                <w:sz w:val="16"/>
                <w:szCs w:val="16"/>
              </w:rPr>
              <w:t>կ</w:t>
            </w:r>
          </w:p>
        </w:tc>
        <w:tc>
          <w:tcPr>
            <w:tcW w:w="1882" w:type="dxa"/>
            <w:tcBorders>
              <w:top w:val="nil"/>
              <w:left w:val="nil"/>
              <w:bottom w:val="single" w:sz="8" w:space="0" w:color="auto"/>
              <w:right w:val="single" w:sz="8" w:space="0" w:color="auto"/>
            </w:tcBorders>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660,000.00</w:t>
            </w:r>
          </w:p>
        </w:tc>
        <w:tc>
          <w:tcPr>
            <w:tcW w:w="1204"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Sylfaen"/>
                <w:color w:val="000000"/>
                <w:sz w:val="16"/>
                <w:szCs w:val="16"/>
              </w:rPr>
              <w:t>ոչ</w:t>
            </w:r>
            <w:r w:rsidRPr="002B3664">
              <w:rPr>
                <w:rFonts w:ascii="GHEA Mariam" w:hAnsi="GHEA Mariam" w:cs="Arial"/>
                <w:color w:val="000000"/>
                <w:sz w:val="16"/>
                <w:szCs w:val="16"/>
              </w:rPr>
              <w:t>/</w:t>
            </w:r>
            <w:r w:rsidRPr="002B3664">
              <w:rPr>
                <w:rFonts w:ascii="GHEA Mariam" w:hAnsi="GHEA Mariam" w:cs="Sylfaen"/>
                <w:color w:val="000000"/>
                <w:sz w:val="16"/>
                <w:szCs w:val="16"/>
              </w:rPr>
              <w:t>կ</w:t>
            </w:r>
          </w:p>
        </w:tc>
        <w:tc>
          <w:tcPr>
            <w:tcW w:w="1662" w:type="dxa"/>
            <w:tcBorders>
              <w:top w:val="nil"/>
              <w:left w:val="nil"/>
              <w:bottom w:val="single" w:sz="8" w:space="0" w:color="auto"/>
              <w:right w:val="single" w:sz="8" w:space="0" w:color="auto"/>
            </w:tcBorders>
            <w:tcMar>
              <w:top w:w="15" w:type="dxa"/>
              <w:left w:w="15" w:type="dxa"/>
              <w:bottom w:w="0" w:type="dxa"/>
              <w:right w:w="15" w:type="dxa"/>
            </w:tcMar>
            <w:vAlign w:val="center"/>
          </w:tcPr>
          <w:p w:rsidR="00B919B7" w:rsidRPr="002B3664" w:rsidRDefault="00B919B7" w:rsidP="00870E0E">
            <w:pPr>
              <w:jc w:val="center"/>
              <w:rPr>
                <w:rFonts w:ascii="GHEA Mariam" w:hAnsi="GHEA Mariam" w:cs="Arial"/>
                <w:b/>
                <w:bCs/>
                <w:color w:val="000000"/>
                <w:sz w:val="16"/>
                <w:szCs w:val="16"/>
              </w:rPr>
            </w:pPr>
            <w:r w:rsidRPr="002B3664">
              <w:rPr>
                <w:rFonts w:ascii="GHEA Mariam" w:hAnsi="GHEA Mariam" w:cs="Arial"/>
                <w:b/>
                <w:bCs/>
                <w:color w:val="000000"/>
                <w:sz w:val="16"/>
                <w:szCs w:val="16"/>
              </w:rPr>
              <w:t>30,360,000.00</w:t>
            </w:r>
          </w:p>
        </w:tc>
        <w:tc>
          <w:tcPr>
            <w:tcW w:w="3523"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870E0E">
            <w:pPr>
              <w:rPr>
                <w:rFonts w:ascii="GHEA Mariam" w:hAnsi="GHEA Mariam" w:cs="Arial"/>
                <w:color w:val="000000"/>
                <w:sz w:val="18"/>
                <w:szCs w:val="18"/>
              </w:rPr>
            </w:pPr>
            <w:r w:rsidRPr="002B3664">
              <w:rPr>
                <w:rFonts w:ascii="GHEA Mariam" w:hAnsi="GHEA Mariam" w:cs="Arial"/>
                <w:color w:val="000000"/>
                <w:sz w:val="18"/>
                <w:szCs w:val="18"/>
              </w:rPr>
              <w:t> </w:t>
            </w:r>
          </w:p>
        </w:tc>
      </w:tr>
      <w:tr w:rsidR="00B919B7" w:rsidRPr="002B3664" w:rsidTr="008520C4">
        <w:trPr>
          <w:trHeight w:val="330"/>
          <w:jc w:val="center"/>
        </w:trPr>
        <w:tc>
          <w:tcPr>
            <w:tcW w:w="0" w:type="auto"/>
            <w:tcBorders>
              <w:top w:val="nil"/>
              <w:left w:val="single" w:sz="8" w:space="0" w:color="auto"/>
              <w:bottom w:val="single" w:sz="8" w:space="0" w:color="auto"/>
              <w:right w:val="single" w:sz="8" w:space="0" w:color="auto"/>
            </w:tcBorders>
            <w:shd w:val="clear" w:color="000000" w:fill="F2F2F2"/>
            <w:noWrap/>
            <w:tcMar>
              <w:top w:w="15" w:type="dxa"/>
              <w:left w:w="15" w:type="dxa"/>
              <w:bottom w:w="0" w:type="dxa"/>
              <w:right w:w="15" w:type="dxa"/>
            </w:tcMar>
            <w:vAlign w:val="center"/>
          </w:tcPr>
          <w:p w:rsidR="00B919B7" w:rsidRPr="002B3664" w:rsidRDefault="00B919B7" w:rsidP="00870E0E">
            <w:pPr>
              <w:rPr>
                <w:rFonts w:ascii="GHEA Mariam" w:hAnsi="GHEA Mariam" w:cs="Calibri"/>
                <w:color w:val="000000"/>
                <w:sz w:val="16"/>
                <w:szCs w:val="16"/>
              </w:rPr>
            </w:pPr>
            <w:r w:rsidRPr="002B3664">
              <w:rPr>
                <w:rFonts w:ascii="GHEA Mariam" w:hAnsi="GHEA Mariam" w:cs="Calibri"/>
                <w:color w:val="000000"/>
                <w:sz w:val="16"/>
                <w:szCs w:val="16"/>
              </w:rPr>
              <w:t> </w:t>
            </w:r>
          </w:p>
        </w:tc>
        <w:tc>
          <w:tcPr>
            <w:tcW w:w="12189" w:type="dxa"/>
            <w:gridSpan w:val="8"/>
            <w:tcBorders>
              <w:top w:val="single" w:sz="8" w:space="0" w:color="auto"/>
              <w:left w:val="nil"/>
              <w:bottom w:val="single" w:sz="8" w:space="0" w:color="auto"/>
              <w:right w:val="single" w:sz="8" w:space="0" w:color="000000"/>
            </w:tcBorders>
            <w:shd w:val="clear" w:color="000000" w:fill="F2F2F2"/>
            <w:tcMar>
              <w:top w:w="15" w:type="dxa"/>
              <w:left w:w="15" w:type="dxa"/>
              <w:bottom w:w="0" w:type="dxa"/>
              <w:right w:w="15" w:type="dxa"/>
            </w:tcMar>
            <w:vAlign w:val="center"/>
          </w:tcPr>
          <w:p w:rsidR="00B919B7" w:rsidRPr="002B3664" w:rsidRDefault="00B919B7" w:rsidP="00870E0E">
            <w:pPr>
              <w:jc w:val="center"/>
              <w:rPr>
                <w:rFonts w:ascii="GHEA Mariam" w:hAnsi="GHEA Mariam" w:cs="Arial"/>
                <w:b/>
                <w:bCs/>
                <w:color w:val="000000"/>
                <w:sz w:val="16"/>
                <w:szCs w:val="16"/>
              </w:rPr>
            </w:pPr>
            <w:r w:rsidRPr="002B3664">
              <w:rPr>
                <w:rFonts w:ascii="GHEA Mariam" w:hAnsi="GHEA Mariam" w:cs="Arial"/>
                <w:b/>
                <w:bCs/>
                <w:sz w:val="16"/>
                <w:szCs w:val="16"/>
                <w:lang w:val="ru-RU"/>
              </w:rPr>
              <w:t>Ժամանակավոր</w:t>
            </w:r>
            <w:r w:rsidRPr="002B3664">
              <w:rPr>
                <w:rFonts w:ascii="GHEA Mariam" w:hAnsi="GHEA Mariam" w:cs="Arial"/>
                <w:b/>
                <w:bCs/>
                <w:sz w:val="16"/>
                <w:szCs w:val="16"/>
              </w:rPr>
              <w:t xml:space="preserve"> </w:t>
            </w:r>
            <w:r w:rsidRPr="002B3664">
              <w:rPr>
                <w:rFonts w:ascii="GHEA Mariam" w:hAnsi="GHEA Mariam" w:cs="Arial"/>
                <w:b/>
                <w:bCs/>
                <w:sz w:val="16"/>
                <w:szCs w:val="16"/>
                <w:lang w:val="hy-AM"/>
              </w:rPr>
              <w:t>ազդեցության ենթակա ձեռնարկատիրական գործունեություն՝ առանց հարկային հայտարարագրի</w:t>
            </w:r>
          </w:p>
        </w:tc>
      </w:tr>
      <w:tr w:rsidR="00B919B7" w:rsidRPr="002B3664" w:rsidTr="008520C4">
        <w:trPr>
          <w:trHeight w:val="615"/>
          <w:jc w:val="center"/>
        </w:trPr>
        <w:tc>
          <w:tcPr>
            <w:tcW w:w="0" w:type="auto"/>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13</w:t>
            </w:r>
          </w:p>
        </w:tc>
        <w:tc>
          <w:tcPr>
            <w:tcW w:w="1123"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2</w:t>
            </w:r>
          </w:p>
        </w:tc>
        <w:tc>
          <w:tcPr>
            <w:tcW w:w="78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1</w:t>
            </w:r>
          </w:p>
        </w:tc>
        <w:tc>
          <w:tcPr>
            <w:tcW w:w="898"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55,000.00</w:t>
            </w:r>
          </w:p>
        </w:tc>
        <w:tc>
          <w:tcPr>
            <w:tcW w:w="111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Sylfaen"/>
                <w:color w:val="000000"/>
                <w:sz w:val="16"/>
                <w:szCs w:val="16"/>
              </w:rPr>
              <w:t>ոչ</w:t>
            </w:r>
            <w:r w:rsidRPr="002B3664">
              <w:rPr>
                <w:rFonts w:ascii="GHEA Mariam" w:hAnsi="GHEA Mariam" w:cs="Arial"/>
                <w:color w:val="000000"/>
                <w:sz w:val="16"/>
                <w:szCs w:val="16"/>
              </w:rPr>
              <w:t>/</w:t>
            </w:r>
            <w:r w:rsidRPr="002B3664">
              <w:rPr>
                <w:rFonts w:ascii="GHEA Mariam" w:hAnsi="GHEA Mariam" w:cs="Sylfaen"/>
                <w:color w:val="000000"/>
                <w:sz w:val="16"/>
                <w:szCs w:val="16"/>
              </w:rPr>
              <w:t>կ</w:t>
            </w:r>
          </w:p>
        </w:tc>
        <w:tc>
          <w:tcPr>
            <w:tcW w:w="1882" w:type="dxa"/>
            <w:tcBorders>
              <w:top w:val="nil"/>
              <w:left w:val="nil"/>
              <w:bottom w:val="single" w:sz="8" w:space="0" w:color="auto"/>
              <w:right w:val="single" w:sz="8" w:space="0" w:color="auto"/>
            </w:tcBorders>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Arial"/>
                <w:color w:val="000000"/>
                <w:sz w:val="16"/>
                <w:szCs w:val="16"/>
              </w:rPr>
              <w:t>55,000.00</w:t>
            </w:r>
          </w:p>
        </w:tc>
        <w:tc>
          <w:tcPr>
            <w:tcW w:w="1204"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6"/>
                <w:szCs w:val="16"/>
              </w:rPr>
            </w:pPr>
            <w:r w:rsidRPr="002B3664">
              <w:rPr>
                <w:rFonts w:ascii="GHEA Mariam" w:hAnsi="GHEA Mariam" w:cs="Sylfaen"/>
                <w:color w:val="000000"/>
                <w:sz w:val="16"/>
                <w:szCs w:val="16"/>
              </w:rPr>
              <w:t>ոչ</w:t>
            </w:r>
            <w:r w:rsidRPr="002B3664">
              <w:rPr>
                <w:rFonts w:ascii="GHEA Mariam" w:hAnsi="GHEA Mariam" w:cs="Arial"/>
                <w:color w:val="000000"/>
                <w:sz w:val="16"/>
                <w:szCs w:val="16"/>
              </w:rPr>
              <w:t>/</w:t>
            </w:r>
            <w:r w:rsidRPr="002B3664">
              <w:rPr>
                <w:rFonts w:ascii="GHEA Mariam" w:hAnsi="GHEA Mariam" w:cs="Sylfaen"/>
                <w:color w:val="000000"/>
                <w:sz w:val="16"/>
                <w:szCs w:val="16"/>
              </w:rPr>
              <w:t>կ</w:t>
            </w:r>
          </w:p>
        </w:tc>
        <w:tc>
          <w:tcPr>
            <w:tcW w:w="1662" w:type="dxa"/>
            <w:tcBorders>
              <w:top w:val="nil"/>
              <w:left w:val="nil"/>
              <w:bottom w:val="single" w:sz="8" w:space="0" w:color="auto"/>
              <w:right w:val="single" w:sz="8" w:space="0" w:color="auto"/>
            </w:tcBorders>
            <w:tcMar>
              <w:top w:w="15" w:type="dxa"/>
              <w:left w:w="15" w:type="dxa"/>
              <w:bottom w:w="0" w:type="dxa"/>
              <w:right w:w="15" w:type="dxa"/>
            </w:tcMar>
            <w:vAlign w:val="center"/>
          </w:tcPr>
          <w:p w:rsidR="00B919B7" w:rsidRPr="002B3664" w:rsidRDefault="00B919B7" w:rsidP="00870E0E">
            <w:pPr>
              <w:jc w:val="center"/>
              <w:rPr>
                <w:rFonts w:ascii="GHEA Mariam" w:hAnsi="GHEA Mariam" w:cs="Arial"/>
                <w:b/>
                <w:bCs/>
                <w:color w:val="000000"/>
                <w:sz w:val="16"/>
                <w:szCs w:val="16"/>
              </w:rPr>
            </w:pPr>
            <w:r w:rsidRPr="002B3664">
              <w:rPr>
                <w:rFonts w:ascii="GHEA Mariam" w:hAnsi="GHEA Mariam" w:cs="Arial"/>
                <w:b/>
                <w:bCs/>
                <w:color w:val="000000"/>
                <w:sz w:val="16"/>
                <w:szCs w:val="16"/>
              </w:rPr>
              <w:t>110,000.00</w:t>
            </w:r>
          </w:p>
        </w:tc>
        <w:tc>
          <w:tcPr>
            <w:tcW w:w="3523"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870E0E">
            <w:pPr>
              <w:rPr>
                <w:rFonts w:ascii="GHEA Mariam" w:hAnsi="GHEA Mariam" w:cs="Arial"/>
                <w:color w:val="FF0000"/>
                <w:sz w:val="18"/>
                <w:szCs w:val="18"/>
              </w:rPr>
            </w:pPr>
            <w:r w:rsidRPr="002B3664">
              <w:rPr>
                <w:rFonts w:ascii="GHEA Mariam" w:hAnsi="GHEA Mariam" w:cs="Arial"/>
                <w:color w:val="FF0000"/>
                <w:sz w:val="18"/>
                <w:szCs w:val="18"/>
              </w:rPr>
              <w:t> </w:t>
            </w:r>
          </w:p>
        </w:tc>
      </w:tr>
      <w:tr w:rsidR="00B919B7" w:rsidRPr="002B3664" w:rsidTr="008520C4">
        <w:trPr>
          <w:trHeight w:val="315"/>
          <w:jc w:val="center"/>
        </w:trPr>
        <w:tc>
          <w:tcPr>
            <w:tcW w:w="0" w:type="auto"/>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870E0E">
            <w:pPr>
              <w:jc w:val="center"/>
              <w:rPr>
                <w:rFonts w:ascii="GHEA Mariam" w:hAnsi="GHEA Mariam" w:cs="Arial"/>
                <w:b/>
                <w:bCs/>
                <w:color w:val="000000"/>
                <w:sz w:val="18"/>
                <w:szCs w:val="18"/>
              </w:rPr>
            </w:pPr>
            <w:r w:rsidRPr="002B3664">
              <w:rPr>
                <w:rFonts w:ascii="GHEA Mariam" w:hAnsi="GHEA Mariam" w:cs="Arial"/>
                <w:b/>
                <w:bCs/>
                <w:color w:val="000000"/>
                <w:sz w:val="18"/>
                <w:szCs w:val="18"/>
              </w:rPr>
              <w:t>Ընդամենը</w:t>
            </w:r>
          </w:p>
        </w:tc>
        <w:tc>
          <w:tcPr>
            <w:tcW w:w="1123" w:type="dxa"/>
            <w:tcBorders>
              <w:top w:val="nil"/>
              <w:left w:val="nil"/>
              <w:bottom w:val="single" w:sz="8" w:space="0" w:color="auto"/>
              <w:right w:val="single" w:sz="8" w:space="0" w:color="auto"/>
            </w:tcBorders>
            <w:tcMar>
              <w:top w:w="15" w:type="dxa"/>
              <w:left w:w="15" w:type="dxa"/>
              <w:bottom w:w="0" w:type="dxa"/>
              <w:right w:w="15" w:type="dxa"/>
            </w:tcMar>
            <w:vAlign w:val="center"/>
          </w:tcPr>
          <w:p w:rsidR="00B919B7" w:rsidRPr="002B3664" w:rsidRDefault="00B919B7" w:rsidP="00870E0E">
            <w:pPr>
              <w:jc w:val="center"/>
              <w:rPr>
                <w:rFonts w:ascii="GHEA Mariam" w:hAnsi="GHEA Mariam" w:cs="Arial"/>
                <w:b/>
                <w:bCs/>
                <w:color w:val="000000"/>
                <w:sz w:val="18"/>
                <w:szCs w:val="18"/>
              </w:rPr>
            </w:pPr>
            <w:r w:rsidRPr="002B3664">
              <w:rPr>
                <w:rFonts w:ascii="GHEA Mariam" w:hAnsi="GHEA Mariam" w:cs="Arial"/>
                <w:b/>
                <w:bCs/>
                <w:color w:val="000000"/>
                <w:sz w:val="18"/>
                <w:szCs w:val="18"/>
              </w:rPr>
              <w:t>59</w:t>
            </w:r>
          </w:p>
        </w:tc>
        <w:tc>
          <w:tcPr>
            <w:tcW w:w="782" w:type="dxa"/>
            <w:tcBorders>
              <w:top w:val="nil"/>
              <w:left w:val="nil"/>
              <w:bottom w:val="single" w:sz="8" w:space="0" w:color="auto"/>
              <w:right w:val="single" w:sz="8" w:space="0" w:color="auto"/>
            </w:tcBorders>
            <w:tcMar>
              <w:top w:w="15" w:type="dxa"/>
              <w:left w:w="15" w:type="dxa"/>
              <w:bottom w:w="0" w:type="dxa"/>
              <w:right w:w="15" w:type="dxa"/>
            </w:tcMar>
            <w:vAlign w:val="center"/>
          </w:tcPr>
          <w:p w:rsidR="00B919B7" w:rsidRPr="002B3664" w:rsidRDefault="00B919B7" w:rsidP="00870E0E">
            <w:pPr>
              <w:jc w:val="center"/>
              <w:rPr>
                <w:rFonts w:ascii="GHEA Mariam" w:hAnsi="GHEA Mariam" w:cs="Arial"/>
                <w:b/>
                <w:bCs/>
                <w:color w:val="000000"/>
                <w:sz w:val="18"/>
                <w:szCs w:val="18"/>
              </w:rPr>
            </w:pPr>
            <w:r w:rsidRPr="002B3664">
              <w:rPr>
                <w:rFonts w:ascii="GHEA Mariam" w:hAnsi="GHEA Mariam" w:cs="Arial"/>
                <w:b/>
                <w:bCs/>
                <w:color w:val="000000"/>
                <w:sz w:val="18"/>
                <w:szCs w:val="18"/>
              </w:rPr>
              <w:t>-</w:t>
            </w:r>
          </w:p>
        </w:tc>
        <w:tc>
          <w:tcPr>
            <w:tcW w:w="898" w:type="dxa"/>
            <w:tcBorders>
              <w:top w:val="nil"/>
              <w:left w:val="nil"/>
              <w:bottom w:val="single" w:sz="8" w:space="0" w:color="auto"/>
              <w:right w:val="single" w:sz="8" w:space="0" w:color="auto"/>
            </w:tcBorders>
            <w:tcMar>
              <w:top w:w="15" w:type="dxa"/>
              <w:left w:w="15" w:type="dxa"/>
              <w:bottom w:w="0" w:type="dxa"/>
              <w:right w:w="15" w:type="dxa"/>
            </w:tcMar>
            <w:vAlign w:val="center"/>
          </w:tcPr>
          <w:p w:rsidR="00B919B7" w:rsidRPr="002B3664" w:rsidRDefault="00B919B7" w:rsidP="00870E0E">
            <w:pPr>
              <w:jc w:val="center"/>
              <w:rPr>
                <w:rFonts w:ascii="GHEA Mariam" w:hAnsi="GHEA Mariam" w:cs="Arial"/>
                <w:b/>
                <w:bCs/>
                <w:color w:val="000000"/>
                <w:sz w:val="18"/>
                <w:szCs w:val="18"/>
              </w:rPr>
            </w:pPr>
            <w:r w:rsidRPr="002B3664">
              <w:rPr>
                <w:rFonts w:ascii="GHEA Mariam" w:hAnsi="GHEA Mariam" w:cs="Arial"/>
                <w:b/>
                <w:bCs/>
                <w:color w:val="000000"/>
                <w:sz w:val="18"/>
                <w:szCs w:val="18"/>
              </w:rPr>
              <w:t>-</w:t>
            </w:r>
          </w:p>
        </w:tc>
        <w:tc>
          <w:tcPr>
            <w:tcW w:w="1115" w:type="dxa"/>
            <w:tcBorders>
              <w:top w:val="nil"/>
              <w:left w:val="nil"/>
              <w:bottom w:val="single" w:sz="8" w:space="0" w:color="auto"/>
              <w:right w:val="single" w:sz="8" w:space="0" w:color="auto"/>
            </w:tcBorders>
            <w:tcMar>
              <w:top w:w="15" w:type="dxa"/>
              <w:left w:w="15" w:type="dxa"/>
              <w:bottom w:w="0" w:type="dxa"/>
              <w:right w:w="15" w:type="dxa"/>
            </w:tcMar>
            <w:vAlign w:val="center"/>
          </w:tcPr>
          <w:p w:rsidR="00B919B7" w:rsidRPr="002B3664" w:rsidRDefault="00B919B7" w:rsidP="00870E0E">
            <w:pPr>
              <w:jc w:val="center"/>
              <w:rPr>
                <w:rFonts w:ascii="GHEA Mariam" w:hAnsi="GHEA Mariam" w:cs="Arial"/>
                <w:b/>
                <w:bCs/>
                <w:color w:val="000000"/>
                <w:sz w:val="18"/>
                <w:szCs w:val="18"/>
              </w:rPr>
            </w:pPr>
            <w:r w:rsidRPr="002B3664">
              <w:rPr>
                <w:rFonts w:ascii="GHEA Mariam" w:hAnsi="GHEA Mariam" w:cs="Arial"/>
                <w:b/>
                <w:bCs/>
                <w:color w:val="000000"/>
                <w:sz w:val="18"/>
                <w:szCs w:val="18"/>
              </w:rPr>
              <w:t>-</w:t>
            </w:r>
          </w:p>
        </w:tc>
        <w:tc>
          <w:tcPr>
            <w:tcW w:w="1882" w:type="dxa"/>
            <w:tcBorders>
              <w:top w:val="nil"/>
              <w:left w:val="nil"/>
              <w:bottom w:val="single" w:sz="8" w:space="0" w:color="auto"/>
              <w:right w:val="single" w:sz="8" w:space="0" w:color="auto"/>
            </w:tcBorders>
            <w:tcMar>
              <w:top w:w="15" w:type="dxa"/>
              <w:left w:w="15" w:type="dxa"/>
              <w:bottom w:w="0" w:type="dxa"/>
              <w:right w:w="15" w:type="dxa"/>
            </w:tcMar>
            <w:vAlign w:val="center"/>
          </w:tcPr>
          <w:p w:rsidR="00B919B7" w:rsidRPr="002B3664" w:rsidRDefault="00B919B7" w:rsidP="00870E0E">
            <w:pPr>
              <w:jc w:val="center"/>
              <w:rPr>
                <w:rFonts w:ascii="GHEA Mariam" w:hAnsi="GHEA Mariam" w:cs="Arial"/>
                <w:b/>
                <w:bCs/>
                <w:color w:val="000000"/>
                <w:sz w:val="18"/>
                <w:szCs w:val="18"/>
              </w:rPr>
            </w:pPr>
            <w:r w:rsidRPr="002B3664">
              <w:rPr>
                <w:rFonts w:ascii="GHEA Mariam" w:hAnsi="GHEA Mariam" w:cs="Arial"/>
                <w:b/>
                <w:bCs/>
                <w:color w:val="000000"/>
                <w:sz w:val="18"/>
                <w:szCs w:val="18"/>
              </w:rPr>
              <w:t>6,909,632.00</w:t>
            </w:r>
          </w:p>
        </w:tc>
        <w:tc>
          <w:tcPr>
            <w:tcW w:w="1204" w:type="dxa"/>
            <w:tcBorders>
              <w:top w:val="nil"/>
              <w:left w:val="nil"/>
              <w:bottom w:val="single" w:sz="8" w:space="0" w:color="auto"/>
              <w:right w:val="single" w:sz="8" w:space="0" w:color="auto"/>
            </w:tcBorders>
            <w:tcMar>
              <w:top w:w="15" w:type="dxa"/>
              <w:left w:w="15" w:type="dxa"/>
              <w:bottom w:w="0" w:type="dxa"/>
              <w:right w:w="15" w:type="dxa"/>
            </w:tcMar>
            <w:vAlign w:val="center"/>
          </w:tcPr>
          <w:p w:rsidR="00B919B7" w:rsidRPr="002B3664" w:rsidRDefault="00B919B7" w:rsidP="00870E0E">
            <w:pPr>
              <w:jc w:val="center"/>
              <w:rPr>
                <w:rFonts w:ascii="GHEA Mariam" w:hAnsi="GHEA Mariam" w:cs="Arial"/>
                <w:color w:val="000000"/>
                <w:sz w:val="18"/>
                <w:szCs w:val="18"/>
              </w:rPr>
            </w:pPr>
            <w:r w:rsidRPr="002B3664">
              <w:rPr>
                <w:rFonts w:ascii="GHEA Mariam" w:hAnsi="GHEA Mariam" w:cs="Sylfaen"/>
                <w:color w:val="000000"/>
                <w:sz w:val="18"/>
                <w:szCs w:val="18"/>
              </w:rPr>
              <w:t>ոչ</w:t>
            </w:r>
            <w:r w:rsidRPr="002B3664">
              <w:rPr>
                <w:rFonts w:ascii="GHEA Mariam" w:hAnsi="GHEA Mariam" w:cs="Arial"/>
                <w:color w:val="000000"/>
                <w:sz w:val="18"/>
                <w:szCs w:val="18"/>
              </w:rPr>
              <w:t>/</w:t>
            </w:r>
            <w:r w:rsidRPr="002B3664">
              <w:rPr>
                <w:rFonts w:ascii="GHEA Mariam" w:hAnsi="GHEA Mariam" w:cs="Sylfaen"/>
                <w:color w:val="000000"/>
                <w:sz w:val="18"/>
                <w:szCs w:val="18"/>
              </w:rPr>
              <w:t>կ</w:t>
            </w:r>
          </w:p>
        </w:tc>
        <w:tc>
          <w:tcPr>
            <w:tcW w:w="1662" w:type="dxa"/>
            <w:tcBorders>
              <w:top w:val="nil"/>
              <w:left w:val="nil"/>
              <w:bottom w:val="single" w:sz="8" w:space="0" w:color="auto"/>
              <w:right w:val="single" w:sz="8" w:space="0" w:color="auto"/>
            </w:tcBorders>
            <w:tcMar>
              <w:top w:w="15" w:type="dxa"/>
              <w:left w:w="15" w:type="dxa"/>
              <w:bottom w:w="0" w:type="dxa"/>
              <w:right w:w="15" w:type="dxa"/>
            </w:tcMar>
            <w:vAlign w:val="center"/>
          </w:tcPr>
          <w:p w:rsidR="00B919B7" w:rsidRPr="002B3664" w:rsidRDefault="00B919B7" w:rsidP="00870E0E">
            <w:pPr>
              <w:jc w:val="center"/>
              <w:rPr>
                <w:rFonts w:ascii="GHEA Mariam" w:hAnsi="GHEA Mariam" w:cs="Arial"/>
                <w:b/>
                <w:bCs/>
                <w:color w:val="000000"/>
                <w:sz w:val="18"/>
                <w:szCs w:val="18"/>
              </w:rPr>
            </w:pPr>
            <w:r w:rsidRPr="002B3664">
              <w:rPr>
                <w:rFonts w:ascii="GHEA Mariam" w:hAnsi="GHEA Mariam" w:cs="Arial"/>
                <w:b/>
                <w:bCs/>
                <w:color w:val="000000"/>
                <w:sz w:val="18"/>
                <w:szCs w:val="18"/>
              </w:rPr>
              <w:t>36,694,632.00</w:t>
            </w:r>
          </w:p>
        </w:tc>
        <w:tc>
          <w:tcPr>
            <w:tcW w:w="3523" w:type="dxa"/>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870E0E">
            <w:pPr>
              <w:jc w:val="center"/>
              <w:rPr>
                <w:rFonts w:ascii="GHEA Mariam" w:hAnsi="GHEA Mariam" w:cs="Arial"/>
                <w:b/>
                <w:bCs/>
                <w:color w:val="000000"/>
                <w:sz w:val="18"/>
                <w:szCs w:val="18"/>
              </w:rPr>
            </w:pPr>
            <w:r w:rsidRPr="002B3664">
              <w:rPr>
                <w:rFonts w:ascii="GHEA Mariam" w:hAnsi="GHEA Mariam" w:cs="Arial"/>
                <w:b/>
                <w:bCs/>
                <w:color w:val="000000"/>
                <w:sz w:val="18"/>
                <w:szCs w:val="18"/>
              </w:rPr>
              <w:t>-</w:t>
            </w:r>
          </w:p>
        </w:tc>
      </w:tr>
    </w:tbl>
    <w:p w:rsidR="00B919B7" w:rsidRPr="002B3664" w:rsidRDefault="00B919B7" w:rsidP="00D10443">
      <w:pPr>
        <w:pStyle w:val="BodyText"/>
        <w:tabs>
          <w:tab w:val="left" w:pos="1853"/>
        </w:tabs>
        <w:spacing w:before="0"/>
        <w:rPr>
          <w:rFonts w:ascii="GHEA Mariam" w:hAnsi="GHEA Mariam"/>
          <w:vanish/>
          <w:lang w:val="ru-RU"/>
        </w:rPr>
        <w:sectPr w:rsidR="00B919B7" w:rsidRPr="002B3664" w:rsidSect="00DC0870">
          <w:pgSz w:w="16839" w:h="11907" w:orient="landscape" w:code="9"/>
          <w:pgMar w:top="1440" w:right="1440" w:bottom="1440" w:left="1440" w:header="709" w:footer="709" w:gutter="0"/>
          <w:cols w:space="708"/>
          <w:docGrid w:linePitch="360"/>
        </w:sectPr>
      </w:pPr>
    </w:p>
    <w:p w:rsidR="00B919B7" w:rsidRPr="002B3664" w:rsidRDefault="00B919B7" w:rsidP="003F6F35">
      <w:pPr>
        <w:pStyle w:val="Heading3"/>
        <w:rPr>
          <w:rFonts w:ascii="GHEA Mariam" w:hAnsi="GHEA Mariam" w:cs="Arial"/>
        </w:rPr>
      </w:pPr>
      <w:bookmarkStart w:id="845" w:name="_Toc447041690"/>
      <w:bookmarkStart w:id="846" w:name="_Toc364772292"/>
      <w:bookmarkStart w:id="847" w:name="_Toc476563283"/>
      <w:r w:rsidRPr="002B3664">
        <w:rPr>
          <w:rFonts w:ascii="GHEA Mariam" w:hAnsi="GHEA Mariam"/>
        </w:rPr>
        <w:lastRenderedPageBreak/>
        <w:t>Եկամտի կորուստներ</w:t>
      </w:r>
      <w:bookmarkEnd w:id="845"/>
      <w:bookmarkEnd w:id="846"/>
      <w:bookmarkEnd w:id="847"/>
    </w:p>
    <w:p w:rsidR="00B919B7" w:rsidRPr="002B3664" w:rsidRDefault="00B919B7" w:rsidP="005E017C">
      <w:pPr>
        <w:pStyle w:val="Paragraph-LARPYM"/>
        <w:numPr>
          <w:ilvl w:val="0"/>
          <w:numId w:val="40"/>
        </w:numPr>
        <w:ind w:left="540" w:hanging="540"/>
        <w:rPr>
          <w:rFonts w:ascii="GHEA Mariam" w:hAnsi="GHEA Mariam"/>
          <w:lang w:val="hy-AM"/>
        </w:rPr>
      </w:pPr>
      <w:r w:rsidRPr="002B3664">
        <w:rPr>
          <w:rFonts w:ascii="GHEA Mariam" w:hAnsi="GHEA Mariam" w:cs="Sylfaen"/>
          <w:lang w:val="hy-AM"/>
        </w:rPr>
        <w:t>Ազդեցության ենթակա 4 ձեռնարկատիրական գործունեությունում կա մշտական ազդեցության ենթակա 8 աշխատող: Ձեռնարկատիրական</w:t>
      </w:r>
      <w:r w:rsidRPr="002B3664">
        <w:rPr>
          <w:rFonts w:ascii="GHEA Mariam" w:hAnsi="GHEA Mariam"/>
          <w:lang w:val="hy-AM"/>
        </w:rPr>
        <w:t xml:space="preserve"> </w:t>
      </w:r>
      <w:r w:rsidRPr="002B3664">
        <w:rPr>
          <w:rFonts w:ascii="GHEA Mariam" w:hAnsi="GHEA Mariam" w:cs="Sylfaen"/>
          <w:lang w:val="hy-AM"/>
        </w:rPr>
        <w:t>գործունեության</w:t>
      </w:r>
      <w:r w:rsidRPr="002B3664">
        <w:rPr>
          <w:rFonts w:ascii="GHEA Mariam" w:hAnsi="GHEA Mariam"/>
          <w:lang w:val="hy-AM"/>
        </w:rPr>
        <w:t xml:space="preserve"> </w:t>
      </w:r>
      <w:r w:rsidRPr="002B3664">
        <w:rPr>
          <w:rFonts w:ascii="GHEA Mariam" w:hAnsi="GHEA Mariam" w:cs="Sylfaen"/>
          <w:lang w:val="hy-AM"/>
        </w:rPr>
        <w:t>մշտական</w:t>
      </w:r>
      <w:r w:rsidRPr="002B3664">
        <w:rPr>
          <w:rFonts w:ascii="GHEA Mariam" w:hAnsi="GHEA Mariam"/>
          <w:lang w:val="hy-AM"/>
        </w:rPr>
        <w:t xml:space="preserve"> </w:t>
      </w:r>
      <w:r w:rsidRPr="002B3664">
        <w:rPr>
          <w:rFonts w:ascii="GHEA Mariam" w:hAnsi="GHEA Mariam" w:cs="Sylfaen"/>
          <w:lang w:val="hy-AM"/>
        </w:rPr>
        <w:t>դադարեցման</w:t>
      </w:r>
      <w:r w:rsidRPr="002B3664">
        <w:rPr>
          <w:rFonts w:ascii="GHEA Mariam" w:hAnsi="GHEA Mariam"/>
          <w:lang w:val="hy-AM"/>
        </w:rPr>
        <w:t xml:space="preserve"> (</w:t>
      </w:r>
      <w:r w:rsidRPr="002B3664">
        <w:rPr>
          <w:rFonts w:ascii="GHEA Mariam" w:hAnsi="GHEA Mariam" w:cs="Sylfaen"/>
          <w:lang w:val="hy-AM"/>
        </w:rPr>
        <w:t>մշտական</w:t>
      </w:r>
      <w:r w:rsidRPr="002B3664">
        <w:rPr>
          <w:rFonts w:ascii="GHEA Mariam" w:hAnsi="GHEA Mariam"/>
          <w:lang w:val="hy-AM"/>
        </w:rPr>
        <w:t xml:space="preserve"> </w:t>
      </w:r>
      <w:r w:rsidRPr="002B3664">
        <w:rPr>
          <w:rFonts w:ascii="GHEA Mariam" w:hAnsi="GHEA Mariam" w:cs="Sylfaen"/>
          <w:lang w:val="hy-AM"/>
        </w:rPr>
        <w:t>ազդեցություն</w:t>
      </w:r>
      <w:r w:rsidRPr="002B3664">
        <w:rPr>
          <w:rFonts w:ascii="GHEA Mariam" w:hAnsi="GHEA Mariam"/>
          <w:lang w:val="hy-AM"/>
        </w:rPr>
        <w:t xml:space="preserve">) </w:t>
      </w:r>
      <w:r w:rsidRPr="002B3664">
        <w:rPr>
          <w:rFonts w:ascii="GHEA Mariam" w:hAnsi="GHEA Mariam" w:cs="Sylfaen"/>
          <w:lang w:val="hy-AM"/>
        </w:rPr>
        <w:t>դեպքում</w:t>
      </w:r>
      <w:r w:rsidRPr="002B3664">
        <w:rPr>
          <w:rFonts w:ascii="GHEA Mariam" w:hAnsi="GHEA Mariam"/>
          <w:lang w:val="hy-AM"/>
        </w:rPr>
        <w:t xml:space="preserve"> </w:t>
      </w:r>
      <w:r w:rsidRPr="002B3664">
        <w:rPr>
          <w:rFonts w:ascii="GHEA Mariam" w:hAnsi="GHEA Mariam" w:cs="Sylfaen"/>
          <w:lang w:val="hy-AM"/>
        </w:rPr>
        <w:t>աշխատողները</w:t>
      </w:r>
      <w:r w:rsidRPr="002B3664">
        <w:rPr>
          <w:rFonts w:ascii="GHEA Mariam" w:hAnsi="GHEA Mariam"/>
          <w:lang w:val="hy-AM"/>
        </w:rPr>
        <w:t xml:space="preserve"> </w:t>
      </w:r>
      <w:r w:rsidRPr="002B3664">
        <w:rPr>
          <w:rFonts w:ascii="GHEA Mariam" w:hAnsi="GHEA Mariam" w:cs="Sylfaen"/>
          <w:lang w:val="hy-AM"/>
        </w:rPr>
        <w:t>պետք է ստանան դրամական փոխհատուցում վեց ամսվա միջին աշխատավարձի չափով:</w:t>
      </w:r>
      <w:r w:rsidRPr="002B3664">
        <w:rPr>
          <w:rFonts w:ascii="GHEA Mariam" w:hAnsi="GHEA Mariam"/>
          <w:lang w:val="hy-AM"/>
        </w:rPr>
        <w:t xml:space="preserve"> </w:t>
      </w:r>
      <w:r w:rsidRPr="002B3664">
        <w:rPr>
          <w:rFonts w:ascii="GHEA Mariam" w:hAnsi="GHEA Mariam" w:cs="Sylfaen"/>
          <w:lang w:val="hy-AM"/>
        </w:rPr>
        <w:t>Այսպիսով՝ ձ</w:t>
      </w:r>
      <w:r w:rsidRPr="002B3664">
        <w:rPr>
          <w:rFonts w:ascii="GHEA Mariam" w:hAnsi="GHEA Mariam" w:cs="Sylfaen"/>
          <w:szCs w:val="20"/>
          <w:lang w:val="hy-AM"/>
        </w:rPr>
        <w:t xml:space="preserve">եռնարկատիրական գործունեության՝ մշտական ազդեցության ենթակա 8 աշխատողների համար հաշվարկված փոխհատուցման գումարը կազմում է </w:t>
      </w:r>
      <w:r w:rsidRPr="002B3664">
        <w:rPr>
          <w:rFonts w:ascii="GHEA Mariam" w:hAnsi="GHEA Mariam" w:cs="Arial"/>
          <w:b/>
          <w:bCs/>
          <w:color w:val="000000"/>
          <w:szCs w:val="18"/>
          <w:lang w:val="hy-AM"/>
        </w:rPr>
        <w:t>5,585,022.00</w:t>
      </w:r>
      <w:r w:rsidRPr="002B3664">
        <w:rPr>
          <w:rFonts w:ascii="GHEA Mariam" w:hAnsi="GHEA Mariam"/>
          <w:b/>
          <w:bCs/>
          <w:color w:val="000000"/>
          <w:sz w:val="18"/>
          <w:szCs w:val="18"/>
          <w:lang w:val="hy-AM"/>
        </w:rPr>
        <w:t xml:space="preserve"> </w:t>
      </w:r>
      <w:r w:rsidRPr="002B3664">
        <w:rPr>
          <w:rFonts w:ascii="GHEA Mariam" w:hAnsi="GHEA Mariam" w:cs="Arial"/>
          <w:bCs/>
          <w:color w:val="000000"/>
          <w:szCs w:val="20"/>
          <w:lang w:val="hy-AM"/>
        </w:rPr>
        <w:t>ՀՀ դրամ:</w:t>
      </w:r>
    </w:p>
    <w:p w:rsidR="00B919B7" w:rsidRPr="002B3664" w:rsidRDefault="00B919B7" w:rsidP="005E017C">
      <w:pPr>
        <w:pStyle w:val="Paragraph-LARPYM"/>
        <w:numPr>
          <w:ilvl w:val="0"/>
          <w:numId w:val="40"/>
        </w:numPr>
        <w:ind w:left="540" w:hanging="540"/>
        <w:rPr>
          <w:rFonts w:ascii="GHEA Mariam" w:hAnsi="GHEA Mariam"/>
          <w:szCs w:val="20"/>
          <w:lang w:val="hy-AM"/>
        </w:rPr>
      </w:pPr>
      <w:r w:rsidRPr="002B3664">
        <w:rPr>
          <w:rFonts w:ascii="GHEA Mariam" w:hAnsi="GHEA Mariam" w:cs="Sylfaen"/>
          <w:lang w:val="hy-AM"/>
        </w:rPr>
        <w:t>Համաձայն</w:t>
      </w:r>
      <w:r w:rsidRPr="002B3664">
        <w:rPr>
          <w:rFonts w:ascii="GHEA Mariam" w:hAnsi="GHEA Mariam"/>
          <w:lang w:val="hy-AM"/>
        </w:rPr>
        <w:t xml:space="preserve"> </w:t>
      </w:r>
      <w:r w:rsidRPr="002B3664">
        <w:rPr>
          <w:rFonts w:ascii="GHEA Mariam" w:hAnsi="GHEA Mariam" w:cs="Sylfaen"/>
          <w:lang w:val="hy-AM"/>
        </w:rPr>
        <w:t>ՔԿԶԾ</w:t>
      </w:r>
      <w:r w:rsidRPr="002B3664">
        <w:rPr>
          <w:rFonts w:ascii="GHEA Mariam" w:hAnsi="GHEA Mariam"/>
          <w:lang w:val="hy-AM"/>
        </w:rPr>
        <w:t xml:space="preserve"> </w:t>
      </w:r>
      <w:r w:rsidRPr="002B3664">
        <w:rPr>
          <w:rFonts w:ascii="GHEA Mariam" w:hAnsi="GHEA Mariam" w:cs="Sylfaen"/>
          <w:lang w:val="hy-AM"/>
        </w:rPr>
        <w:t>ՀՕՏՇ</w:t>
      </w:r>
      <w:r w:rsidRPr="002B3664">
        <w:rPr>
          <w:rFonts w:ascii="GHEA Mariam" w:hAnsi="GHEA Mariam"/>
          <w:lang w:val="hy-AM"/>
        </w:rPr>
        <w:t>-</w:t>
      </w:r>
      <w:r w:rsidRPr="002B3664">
        <w:rPr>
          <w:rFonts w:ascii="GHEA Mariam" w:hAnsi="GHEA Mariam" w:cs="Sylfaen"/>
          <w:lang w:val="hy-AM"/>
        </w:rPr>
        <w:t>ի՝</w:t>
      </w:r>
      <w:r w:rsidRPr="002B3664">
        <w:rPr>
          <w:rFonts w:ascii="GHEA Mariam" w:hAnsi="GHEA Mariam"/>
          <w:lang w:val="hy-AM"/>
        </w:rPr>
        <w:t xml:space="preserve"> </w:t>
      </w:r>
      <w:r w:rsidRPr="002B3664">
        <w:rPr>
          <w:rFonts w:ascii="GHEA Mariam" w:hAnsi="GHEA Mariam" w:cs="Sylfaen"/>
          <w:lang w:val="hy-AM"/>
        </w:rPr>
        <w:t>փոխհատուցում</w:t>
      </w:r>
      <w:r w:rsidRPr="002B3664">
        <w:rPr>
          <w:rFonts w:ascii="GHEA Mariam" w:hAnsi="GHEA Mariam"/>
          <w:lang w:val="hy-AM"/>
        </w:rPr>
        <w:t xml:space="preserve"> </w:t>
      </w:r>
      <w:r w:rsidRPr="002B3664">
        <w:rPr>
          <w:rFonts w:ascii="GHEA Mariam" w:hAnsi="GHEA Mariam" w:cs="Sylfaen"/>
          <w:lang w:val="hy-AM"/>
        </w:rPr>
        <w:t>ստանալու</w:t>
      </w:r>
      <w:r w:rsidRPr="002B3664">
        <w:rPr>
          <w:rFonts w:ascii="GHEA Mariam" w:hAnsi="GHEA Mariam"/>
          <w:lang w:val="hy-AM"/>
        </w:rPr>
        <w:t xml:space="preserve"> </w:t>
      </w:r>
      <w:r w:rsidRPr="002B3664">
        <w:rPr>
          <w:rFonts w:ascii="GHEA Mariam" w:hAnsi="GHEA Mariam" w:cs="Sylfaen"/>
          <w:lang w:val="hy-AM"/>
        </w:rPr>
        <w:t>իրավունք</w:t>
      </w:r>
      <w:r w:rsidRPr="002B3664">
        <w:rPr>
          <w:rFonts w:ascii="GHEA Mariam" w:hAnsi="GHEA Mariam"/>
          <w:lang w:val="hy-AM"/>
        </w:rPr>
        <w:t xml:space="preserve"> </w:t>
      </w:r>
      <w:r w:rsidRPr="002B3664">
        <w:rPr>
          <w:rFonts w:ascii="GHEA Mariam" w:hAnsi="GHEA Mariam" w:cs="Sylfaen"/>
          <w:lang w:val="hy-AM"/>
        </w:rPr>
        <w:t>ունեցող</w:t>
      </w:r>
      <w:r w:rsidRPr="002B3664">
        <w:rPr>
          <w:rFonts w:ascii="GHEA Mariam" w:hAnsi="GHEA Mariam"/>
          <w:lang w:val="hy-AM"/>
        </w:rPr>
        <w:t xml:space="preserve"> </w:t>
      </w:r>
      <w:r w:rsidRPr="002B3664">
        <w:rPr>
          <w:rFonts w:ascii="GHEA Mariam" w:hAnsi="GHEA Mariam" w:cs="Sylfaen"/>
          <w:lang w:val="hy-AM"/>
        </w:rPr>
        <w:t>աշխատողները</w:t>
      </w:r>
      <w:r w:rsidR="009F1202">
        <w:rPr>
          <w:rFonts w:ascii="GHEA Mariam" w:hAnsi="GHEA Mariam"/>
          <w:lang w:val="hy-AM"/>
        </w:rPr>
        <w:t xml:space="preserve"> </w:t>
      </w:r>
      <w:r w:rsidRPr="002B3664">
        <w:rPr>
          <w:rFonts w:ascii="GHEA Mariam" w:hAnsi="GHEA Mariam" w:cs="Sylfaen"/>
          <w:lang w:val="hy-AM"/>
        </w:rPr>
        <w:t>գրանցված</w:t>
      </w:r>
      <w:r w:rsidRPr="002B3664">
        <w:rPr>
          <w:rFonts w:ascii="GHEA Mariam" w:hAnsi="GHEA Mariam"/>
          <w:lang w:val="hy-AM"/>
        </w:rPr>
        <w:t xml:space="preserve"> </w:t>
      </w:r>
      <w:r w:rsidRPr="002B3664">
        <w:rPr>
          <w:rFonts w:ascii="GHEA Mariam" w:hAnsi="GHEA Mariam" w:cs="Sylfaen"/>
          <w:lang w:val="hy-AM"/>
        </w:rPr>
        <w:t>աշխատողներն</w:t>
      </w:r>
      <w:r w:rsidRPr="002B3664">
        <w:rPr>
          <w:rFonts w:ascii="GHEA Mariam" w:hAnsi="GHEA Mariam"/>
          <w:lang w:val="hy-AM"/>
        </w:rPr>
        <w:t xml:space="preserve"> </w:t>
      </w:r>
      <w:r w:rsidRPr="002B3664">
        <w:rPr>
          <w:rFonts w:ascii="GHEA Mariam" w:hAnsi="GHEA Mariam" w:cs="Sylfaen"/>
          <w:lang w:val="hy-AM"/>
        </w:rPr>
        <w:t>են</w:t>
      </w:r>
      <w:r w:rsidRPr="002B3664">
        <w:rPr>
          <w:rFonts w:ascii="GHEA Mariam" w:hAnsi="GHEA Mariam"/>
          <w:lang w:val="hy-AM"/>
        </w:rPr>
        <w:t xml:space="preserve">, </w:t>
      </w:r>
      <w:r w:rsidRPr="002B3664">
        <w:rPr>
          <w:rFonts w:ascii="GHEA Mariam" w:hAnsi="GHEA Mariam" w:cs="Sylfaen"/>
          <w:lang w:val="hy-AM"/>
        </w:rPr>
        <w:t>ովքեր</w:t>
      </w:r>
      <w:r w:rsidRPr="002B3664">
        <w:rPr>
          <w:rFonts w:ascii="GHEA Mariam" w:hAnsi="GHEA Mariam"/>
          <w:lang w:val="hy-AM"/>
        </w:rPr>
        <w:t xml:space="preserve"> </w:t>
      </w:r>
      <w:r w:rsidRPr="002B3664">
        <w:rPr>
          <w:rFonts w:ascii="GHEA Mariam" w:hAnsi="GHEA Mariam" w:cs="Sylfaen"/>
          <w:lang w:val="hy-AM"/>
        </w:rPr>
        <w:t>կասեցման</w:t>
      </w:r>
      <w:r w:rsidRPr="002B3664">
        <w:rPr>
          <w:rFonts w:ascii="GHEA Mariam" w:hAnsi="GHEA Mariam"/>
          <w:lang w:val="hy-AM"/>
        </w:rPr>
        <w:t xml:space="preserve"> </w:t>
      </w:r>
      <w:r w:rsidRPr="002B3664">
        <w:rPr>
          <w:rFonts w:ascii="GHEA Mariam" w:hAnsi="GHEA Mariam" w:cs="Sylfaen"/>
          <w:lang w:val="hy-AM"/>
        </w:rPr>
        <w:t>օրից</w:t>
      </w:r>
      <w:r w:rsidRPr="002B3664">
        <w:rPr>
          <w:rFonts w:ascii="GHEA Mariam" w:hAnsi="GHEA Mariam"/>
          <w:lang w:val="hy-AM"/>
        </w:rPr>
        <w:t xml:space="preserve"> </w:t>
      </w:r>
      <w:r w:rsidRPr="002B3664">
        <w:rPr>
          <w:rFonts w:ascii="GHEA Mariam" w:hAnsi="GHEA Mariam" w:cs="Sylfaen"/>
          <w:lang w:val="hy-AM"/>
        </w:rPr>
        <w:t>առաջ</w:t>
      </w:r>
      <w:r w:rsidRPr="002B3664">
        <w:rPr>
          <w:rFonts w:ascii="GHEA Mariam" w:hAnsi="GHEA Mariam"/>
          <w:lang w:val="hy-AM"/>
        </w:rPr>
        <w:t xml:space="preserve"> (</w:t>
      </w:r>
      <w:r w:rsidRPr="002B3664">
        <w:rPr>
          <w:rFonts w:ascii="GHEA Mariam" w:hAnsi="GHEA Mariam" w:cs="Sylfaen"/>
          <w:lang w:val="hy-AM"/>
        </w:rPr>
        <w:t>ազդեցությունների</w:t>
      </w:r>
      <w:r w:rsidRPr="002B3664">
        <w:rPr>
          <w:rFonts w:ascii="GHEA Mariam" w:hAnsi="GHEA Mariam"/>
          <w:lang w:val="hy-AM"/>
        </w:rPr>
        <w:t xml:space="preserve"> </w:t>
      </w:r>
      <w:r w:rsidRPr="002B3664">
        <w:rPr>
          <w:rFonts w:ascii="GHEA Mariam" w:hAnsi="GHEA Mariam" w:cs="Sylfaen"/>
          <w:lang w:val="hy-AM"/>
        </w:rPr>
        <w:t>գնահատում</w:t>
      </w:r>
      <w:r w:rsidRPr="002B3664">
        <w:rPr>
          <w:rFonts w:ascii="GHEA Mariam" w:hAnsi="GHEA Mariam"/>
          <w:lang w:val="hy-AM"/>
        </w:rPr>
        <w:t>/</w:t>
      </w:r>
      <w:r w:rsidRPr="002B3664">
        <w:rPr>
          <w:rFonts w:ascii="GHEA Mariam" w:hAnsi="GHEA Mariam" w:cs="Sylfaen"/>
          <w:lang w:val="hy-AM"/>
        </w:rPr>
        <w:t>ԱԵԱ</w:t>
      </w:r>
      <w:r w:rsidRPr="002B3664">
        <w:rPr>
          <w:rFonts w:ascii="GHEA Mariam" w:hAnsi="GHEA Mariam"/>
          <w:lang w:val="hy-AM"/>
        </w:rPr>
        <w:t xml:space="preserve"> </w:t>
      </w:r>
      <w:r w:rsidRPr="002B3664">
        <w:rPr>
          <w:rFonts w:ascii="GHEA Mariam" w:hAnsi="GHEA Mariam" w:cs="Sylfaen"/>
          <w:lang w:val="hy-AM"/>
        </w:rPr>
        <w:t>մարդահամար</w:t>
      </w:r>
      <w:r w:rsidRPr="002B3664">
        <w:rPr>
          <w:rFonts w:ascii="GHEA Mariam" w:hAnsi="GHEA Mariam"/>
          <w:lang w:val="hy-AM"/>
        </w:rPr>
        <w:t xml:space="preserve">) </w:t>
      </w:r>
      <w:r w:rsidRPr="002B3664">
        <w:rPr>
          <w:rFonts w:ascii="GHEA Mariam" w:hAnsi="GHEA Mariam" w:cs="Sylfaen"/>
          <w:lang w:val="hy-AM"/>
        </w:rPr>
        <w:t>ազդեցության</w:t>
      </w:r>
      <w:r w:rsidRPr="002B3664">
        <w:rPr>
          <w:rFonts w:ascii="GHEA Mariam" w:hAnsi="GHEA Mariam"/>
          <w:lang w:val="hy-AM"/>
        </w:rPr>
        <w:t xml:space="preserve"> </w:t>
      </w:r>
      <w:r w:rsidRPr="002B3664">
        <w:rPr>
          <w:rFonts w:ascii="GHEA Mariam" w:hAnsi="GHEA Mariam" w:cs="Sylfaen"/>
          <w:lang w:val="hy-AM"/>
        </w:rPr>
        <w:t>ենթարկված</w:t>
      </w:r>
      <w:r w:rsidRPr="002B3664">
        <w:rPr>
          <w:rFonts w:ascii="GHEA Mariam" w:hAnsi="GHEA Mariam"/>
          <w:lang w:val="hy-AM"/>
        </w:rPr>
        <w:t xml:space="preserve"> </w:t>
      </w:r>
      <w:r w:rsidRPr="002B3664">
        <w:rPr>
          <w:rFonts w:ascii="GHEA Mariam" w:hAnsi="GHEA Mariam" w:cs="Sylfaen"/>
          <w:lang w:val="hy-AM"/>
        </w:rPr>
        <w:t>կազմակերպության</w:t>
      </w:r>
      <w:r w:rsidRPr="002B3664">
        <w:rPr>
          <w:rFonts w:ascii="GHEA Mariam" w:hAnsi="GHEA Mariam"/>
          <w:lang w:val="hy-AM"/>
        </w:rPr>
        <w:t xml:space="preserve"> </w:t>
      </w:r>
      <w:r w:rsidRPr="002B3664">
        <w:rPr>
          <w:rFonts w:ascii="GHEA Mariam" w:hAnsi="GHEA Mariam" w:cs="Sylfaen"/>
          <w:lang w:val="hy-AM"/>
        </w:rPr>
        <w:t>համար</w:t>
      </w:r>
      <w:r w:rsidR="009F1202">
        <w:rPr>
          <w:rFonts w:ascii="GHEA Mariam" w:hAnsi="GHEA Mariam"/>
          <w:lang w:val="hy-AM"/>
        </w:rPr>
        <w:t xml:space="preserve"> </w:t>
      </w:r>
      <w:r w:rsidRPr="002B3664">
        <w:rPr>
          <w:rFonts w:ascii="GHEA Mariam" w:hAnsi="GHEA Mariam" w:cs="Sylfaen"/>
          <w:lang w:val="hy-AM"/>
        </w:rPr>
        <w:t>նվազագույնը</w:t>
      </w:r>
      <w:r w:rsidRPr="002B3664">
        <w:rPr>
          <w:rFonts w:ascii="GHEA Mariam" w:hAnsi="GHEA Mariam"/>
          <w:lang w:val="hy-AM"/>
        </w:rPr>
        <w:t xml:space="preserve"> </w:t>
      </w:r>
      <w:r w:rsidRPr="002B3664">
        <w:rPr>
          <w:rFonts w:ascii="GHEA Mariam" w:hAnsi="GHEA Mariam" w:cs="Sylfaen"/>
          <w:lang w:val="hy-AM"/>
        </w:rPr>
        <w:t>երկու</w:t>
      </w:r>
      <w:r w:rsidRPr="002B3664">
        <w:rPr>
          <w:rFonts w:ascii="GHEA Mariam" w:hAnsi="GHEA Mariam"/>
          <w:lang w:val="hy-AM"/>
        </w:rPr>
        <w:t xml:space="preserve"> </w:t>
      </w:r>
      <w:r w:rsidRPr="002B3664">
        <w:rPr>
          <w:rFonts w:ascii="GHEA Mariam" w:hAnsi="GHEA Mariam" w:cs="Sylfaen"/>
          <w:lang w:val="hy-AM"/>
        </w:rPr>
        <w:t>ամիս</w:t>
      </w:r>
      <w:r w:rsidRPr="002B3664">
        <w:rPr>
          <w:rFonts w:ascii="GHEA Mariam" w:hAnsi="GHEA Mariam"/>
          <w:lang w:val="hy-AM"/>
        </w:rPr>
        <w:t xml:space="preserve"> </w:t>
      </w:r>
      <w:r w:rsidRPr="002B3664">
        <w:rPr>
          <w:rFonts w:ascii="GHEA Mariam" w:hAnsi="GHEA Mariam" w:cs="Sylfaen"/>
          <w:lang w:val="hy-AM"/>
        </w:rPr>
        <w:t>աշխատել</w:t>
      </w:r>
      <w:r w:rsidRPr="002B3664">
        <w:rPr>
          <w:rFonts w:ascii="GHEA Mariam" w:hAnsi="GHEA Mariam"/>
          <w:lang w:val="hy-AM"/>
        </w:rPr>
        <w:t xml:space="preserve"> </w:t>
      </w:r>
      <w:r w:rsidRPr="002B3664">
        <w:rPr>
          <w:rFonts w:ascii="GHEA Mariam" w:hAnsi="GHEA Mariam" w:cs="Sylfaen"/>
          <w:lang w:val="hy-AM"/>
        </w:rPr>
        <w:t>են</w:t>
      </w:r>
      <w:r w:rsidRPr="002B3664">
        <w:rPr>
          <w:rFonts w:ascii="GHEA Mariam" w:hAnsi="GHEA Mariam"/>
          <w:lang w:val="hy-AM"/>
        </w:rPr>
        <w:t xml:space="preserve"> </w:t>
      </w:r>
      <w:r w:rsidRPr="002B3664">
        <w:rPr>
          <w:rFonts w:ascii="GHEA Mariam" w:hAnsi="GHEA Mariam" w:cs="Sylfaen"/>
          <w:lang w:val="hy-AM"/>
        </w:rPr>
        <w:t>և</w:t>
      </w:r>
      <w:r w:rsidRPr="002B3664">
        <w:rPr>
          <w:rFonts w:ascii="GHEA Mariam" w:hAnsi="GHEA Mariam"/>
          <w:lang w:val="hy-AM"/>
        </w:rPr>
        <w:t xml:space="preserve"> </w:t>
      </w:r>
      <w:r w:rsidRPr="002B3664">
        <w:rPr>
          <w:rFonts w:ascii="GHEA Mariam" w:hAnsi="GHEA Mariam" w:cs="Sylfaen"/>
          <w:lang w:val="hy-AM"/>
        </w:rPr>
        <w:t>որոնց</w:t>
      </w:r>
      <w:r w:rsidRPr="002B3664">
        <w:rPr>
          <w:rFonts w:ascii="GHEA Mariam" w:hAnsi="GHEA Mariam"/>
          <w:lang w:val="hy-AM"/>
        </w:rPr>
        <w:t xml:space="preserve"> </w:t>
      </w:r>
      <w:r w:rsidRPr="002B3664">
        <w:rPr>
          <w:rFonts w:ascii="GHEA Mariam" w:hAnsi="GHEA Mariam" w:cs="Sylfaen"/>
          <w:lang w:val="hy-AM"/>
        </w:rPr>
        <w:t>համար</w:t>
      </w:r>
      <w:r w:rsidRPr="002B3664">
        <w:rPr>
          <w:rFonts w:ascii="GHEA Mariam" w:hAnsi="GHEA Mariam"/>
          <w:lang w:val="hy-AM"/>
        </w:rPr>
        <w:t xml:space="preserve"> </w:t>
      </w:r>
      <w:r w:rsidRPr="002B3664">
        <w:rPr>
          <w:rFonts w:ascii="GHEA Mariam" w:hAnsi="GHEA Mariam" w:cs="Sylfaen"/>
          <w:lang w:val="hy-AM"/>
        </w:rPr>
        <w:t>հաշվարկվել</w:t>
      </w:r>
      <w:r w:rsidRPr="002B3664">
        <w:rPr>
          <w:rFonts w:ascii="GHEA Mariam" w:hAnsi="GHEA Mariam"/>
          <w:lang w:val="hy-AM"/>
        </w:rPr>
        <w:t xml:space="preserve"> </w:t>
      </w:r>
      <w:r w:rsidRPr="002B3664">
        <w:rPr>
          <w:rFonts w:ascii="GHEA Mariam" w:hAnsi="GHEA Mariam" w:cs="Sylfaen"/>
          <w:lang w:val="hy-AM"/>
        </w:rPr>
        <w:t>են</w:t>
      </w:r>
      <w:r w:rsidRPr="002B3664">
        <w:rPr>
          <w:rFonts w:ascii="GHEA Mariam" w:hAnsi="GHEA Mariam"/>
          <w:lang w:val="hy-AM"/>
        </w:rPr>
        <w:t xml:space="preserve"> </w:t>
      </w:r>
      <w:r w:rsidRPr="002B3664">
        <w:rPr>
          <w:rFonts w:ascii="GHEA Mariam" w:hAnsi="GHEA Mariam" w:cs="Sylfaen"/>
          <w:lang w:val="hy-AM"/>
        </w:rPr>
        <w:t>պարտադիր</w:t>
      </w:r>
      <w:r w:rsidRPr="002B3664">
        <w:rPr>
          <w:rFonts w:ascii="GHEA Mariam" w:hAnsi="GHEA Mariam"/>
          <w:lang w:val="hy-AM"/>
        </w:rPr>
        <w:t xml:space="preserve"> </w:t>
      </w:r>
      <w:r w:rsidRPr="002B3664">
        <w:rPr>
          <w:rFonts w:ascii="GHEA Mariam" w:hAnsi="GHEA Mariam" w:cs="Sylfaen"/>
          <w:lang w:val="hy-AM"/>
        </w:rPr>
        <w:t>սոցիալական</w:t>
      </w:r>
      <w:r w:rsidRPr="002B3664">
        <w:rPr>
          <w:rFonts w:ascii="GHEA Mariam" w:hAnsi="GHEA Mariam"/>
          <w:lang w:val="hy-AM"/>
        </w:rPr>
        <w:t xml:space="preserve"> </w:t>
      </w:r>
      <w:r w:rsidRPr="002B3664">
        <w:rPr>
          <w:rFonts w:ascii="GHEA Mariam" w:hAnsi="GHEA Mariam" w:cs="Sylfaen"/>
          <w:lang w:val="hy-AM"/>
        </w:rPr>
        <w:t>ապահովության</w:t>
      </w:r>
      <w:r w:rsidRPr="002B3664">
        <w:rPr>
          <w:rFonts w:ascii="GHEA Mariam" w:hAnsi="GHEA Mariam"/>
          <w:lang w:val="hy-AM"/>
        </w:rPr>
        <w:t xml:space="preserve"> </w:t>
      </w:r>
      <w:r w:rsidRPr="002B3664">
        <w:rPr>
          <w:rFonts w:ascii="GHEA Mariam" w:hAnsi="GHEA Mariam" w:cs="Sylfaen"/>
          <w:lang w:val="hy-AM"/>
        </w:rPr>
        <w:t>վճարներ՝</w:t>
      </w:r>
      <w:r w:rsidRPr="002B3664">
        <w:rPr>
          <w:rFonts w:ascii="GHEA Mariam" w:hAnsi="GHEA Mariam"/>
          <w:lang w:val="hy-AM"/>
        </w:rPr>
        <w:t xml:space="preserve"> </w:t>
      </w:r>
      <w:r w:rsidRPr="002B3664">
        <w:rPr>
          <w:rFonts w:ascii="GHEA Mariam" w:hAnsi="GHEA Mariam" w:cs="Sylfaen"/>
          <w:lang w:val="hy-AM"/>
        </w:rPr>
        <w:t>ՀՀ</w:t>
      </w:r>
      <w:r w:rsidRPr="002B3664">
        <w:rPr>
          <w:rFonts w:ascii="GHEA Mariam" w:hAnsi="GHEA Mariam"/>
          <w:lang w:val="hy-AM"/>
        </w:rPr>
        <w:t xml:space="preserve"> </w:t>
      </w:r>
      <w:r w:rsidRPr="002B3664">
        <w:rPr>
          <w:rFonts w:ascii="GHEA Mariam" w:hAnsi="GHEA Mariam" w:cs="Sylfaen"/>
          <w:lang w:val="hy-AM"/>
        </w:rPr>
        <w:t>օրենսդրության</w:t>
      </w:r>
      <w:r w:rsidRPr="002B3664">
        <w:rPr>
          <w:rFonts w:ascii="GHEA Mariam" w:hAnsi="GHEA Mariam"/>
          <w:lang w:val="hy-AM"/>
        </w:rPr>
        <w:t xml:space="preserve"> </w:t>
      </w:r>
      <w:r w:rsidRPr="002B3664">
        <w:rPr>
          <w:rFonts w:ascii="GHEA Mariam" w:hAnsi="GHEA Mariam" w:cs="Sylfaen"/>
          <w:lang w:val="hy-AM"/>
        </w:rPr>
        <w:t>համաձայն</w:t>
      </w:r>
      <w:r w:rsidRPr="002B3664">
        <w:rPr>
          <w:rFonts w:ascii="GHEA Mariam" w:hAnsi="GHEA Mariam"/>
          <w:lang w:val="hy-AM"/>
        </w:rPr>
        <w:t>:</w:t>
      </w:r>
    </w:p>
    <w:p w:rsidR="00B919B7" w:rsidRPr="002B3664" w:rsidRDefault="00B919B7" w:rsidP="007409C5">
      <w:pPr>
        <w:pStyle w:val="Caption"/>
        <w:rPr>
          <w:rFonts w:ascii="GHEA Mariam" w:hAnsi="GHEA Mariam" w:cs="Sylfaen"/>
          <w:lang w:val="hy-AM"/>
        </w:rPr>
      </w:pPr>
      <w:bookmarkStart w:id="848" w:name="_Toc242186044"/>
      <w:bookmarkStart w:id="849" w:name="_Toc447042332"/>
      <w:bookmarkStart w:id="850" w:name="_Toc474321954"/>
      <w:bookmarkStart w:id="851" w:name="_Toc237755099"/>
      <w:bookmarkStart w:id="852" w:name="_Toc364053802"/>
      <w:bookmarkStart w:id="853" w:name="_Toc242185900"/>
      <w:r w:rsidRPr="002B3664">
        <w:rPr>
          <w:rFonts w:ascii="GHEA Mariam" w:hAnsi="GHEA Mariam" w:cs="Sylfaen"/>
          <w:lang w:val="hy-AM"/>
        </w:rPr>
        <w:t xml:space="preserve">Աղյուսակ </w:t>
      </w:r>
      <w:r w:rsidRPr="002B3664">
        <w:rPr>
          <w:rFonts w:ascii="GHEA Mariam" w:hAnsi="GHEA Mariam" w:cs="Sylfaen"/>
          <w:lang w:val="hy-AM"/>
        </w:rPr>
        <w:fldChar w:fldCharType="begin"/>
      </w:r>
      <w:r w:rsidRPr="002B3664">
        <w:rPr>
          <w:rFonts w:ascii="GHEA Mariam" w:hAnsi="GHEA Mariam" w:cs="Sylfaen"/>
          <w:lang w:val="hy-AM"/>
        </w:rPr>
        <w:instrText xml:space="preserve"> STYLEREF 1 \s </w:instrText>
      </w:r>
      <w:r w:rsidRPr="002B3664">
        <w:rPr>
          <w:rFonts w:ascii="GHEA Mariam" w:hAnsi="GHEA Mariam" w:cs="Sylfaen"/>
          <w:lang w:val="hy-AM"/>
        </w:rPr>
        <w:fldChar w:fldCharType="separate"/>
      </w:r>
      <w:r>
        <w:rPr>
          <w:rFonts w:ascii="GHEA Mariam" w:hAnsi="GHEA Mariam" w:cs="Sylfaen"/>
          <w:noProof/>
          <w:lang w:val="hy-AM"/>
        </w:rPr>
        <w:t>8</w:t>
      </w:r>
      <w:r w:rsidRPr="002B3664">
        <w:rPr>
          <w:rFonts w:ascii="GHEA Mariam" w:hAnsi="GHEA Mariam" w:cs="Sylfaen"/>
          <w:lang w:val="hy-AM"/>
        </w:rPr>
        <w:fldChar w:fldCharType="end"/>
      </w:r>
      <w:r w:rsidRPr="002B3664">
        <w:rPr>
          <w:rFonts w:ascii="GHEA Mariam" w:hAnsi="GHEA Mariam" w:cs="Sylfaen"/>
          <w:lang w:val="hy-AM"/>
        </w:rPr>
        <w:noBreakHyphen/>
        <w:t xml:space="preserve">19 </w:t>
      </w:r>
      <w:bookmarkEnd w:id="848"/>
      <w:r w:rsidRPr="002B3664">
        <w:rPr>
          <w:rFonts w:ascii="GHEA Mariam" w:hAnsi="GHEA Mariam" w:cs="Sylfaen"/>
          <w:lang w:val="hy-AM"/>
        </w:rPr>
        <w:t>Փոխհատուցում զբաղվածության կորստի համար</w:t>
      </w:r>
      <w:bookmarkEnd w:id="849"/>
      <w:bookmarkEnd w:id="850"/>
      <w:r w:rsidRPr="002B3664">
        <w:rPr>
          <w:rFonts w:ascii="GHEA Mariam" w:hAnsi="GHEA Mariam" w:cs="Sylfaen"/>
          <w:lang w:val="hy-AM"/>
        </w:rPr>
        <w:t xml:space="preserve"> </w:t>
      </w:r>
      <w:bookmarkEnd w:id="851"/>
      <w:bookmarkEnd w:id="852"/>
      <w:bookmarkEnd w:id="853"/>
    </w:p>
    <w:tbl>
      <w:tblPr>
        <w:tblW w:w="8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52"/>
        <w:gridCol w:w="1559"/>
        <w:gridCol w:w="905"/>
        <w:gridCol w:w="1164"/>
        <w:gridCol w:w="1472"/>
      </w:tblGrid>
      <w:tr w:rsidR="00B919B7" w:rsidRPr="002B3664" w:rsidTr="001E3C8B">
        <w:trPr>
          <w:trHeight w:val="735"/>
          <w:jc w:val="center"/>
        </w:trPr>
        <w:tc>
          <w:tcPr>
            <w:tcW w:w="3147" w:type="dxa"/>
            <w:shd w:val="clear" w:color="000000" w:fill="EBF1DE"/>
            <w:vAlign w:val="center"/>
          </w:tcPr>
          <w:p w:rsidR="00B919B7" w:rsidRPr="002B3664" w:rsidRDefault="00B919B7" w:rsidP="00CF0527">
            <w:pPr>
              <w:jc w:val="center"/>
              <w:rPr>
                <w:rFonts w:ascii="GHEA Mariam" w:hAnsi="GHEA Mariam" w:cs="Arial"/>
                <w:b/>
                <w:bCs/>
                <w:color w:val="000000"/>
                <w:sz w:val="18"/>
                <w:szCs w:val="18"/>
              </w:rPr>
            </w:pPr>
            <w:bookmarkStart w:id="854" w:name="_Toc233868625"/>
            <w:bookmarkStart w:id="855" w:name="_Toc233868758"/>
            <w:bookmarkStart w:id="856" w:name="_Toc236723991"/>
            <w:r w:rsidRPr="002B3664">
              <w:rPr>
                <w:rFonts w:ascii="GHEA Mariam" w:hAnsi="GHEA Mariam" w:cs="Arial"/>
                <w:b/>
                <w:bCs/>
                <w:sz w:val="18"/>
                <w:szCs w:val="18"/>
              </w:rPr>
              <w:t>Կորուստ</w:t>
            </w:r>
          </w:p>
        </w:tc>
        <w:tc>
          <w:tcPr>
            <w:tcW w:w="1485" w:type="dxa"/>
            <w:shd w:val="clear" w:color="000000" w:fill="EBF1DE"/>
            <w:vAlign w:val="center"/>
          </w:tcPr>
          <w:p w:rsidR="00B919B7" w:rsidRPr="002B3664" w:rsidRDefault="00B919B7" w:rsidP="00CF0527">
            <w:pPr>
              <w:jc w:val="center"/>
              <w:rPr>
                <w:rFonts w:ascii="GHEA Mariam" w:hAnsi="GHEA Mariam" w:cs="Arial"/>
                <w:b/>
                <w:bCs/>
                <w:color w:val="000000"/>
                <w:sz w:val="18"/>
                <w:szCs w:val="18"/>
              </w:rPr>
            </w:pPr>
            <w:r w:rsidRPr="002B3664">
              <w:rPr>
                <w:rFonts w:ascii="GHEA Mariam" w:hAnsi="GHEA Mariam" w:cs="Arial"/>
                <w:b/>
                <w:bCs/>
                <w:sz w:val="18"/>
                <w:szCs w:val="18"/>
              </w:rPr>
              <w:t>Ազդեցության ենթակա աշխատողների թիվը</w:t>
            </w:r>
          </w:p>
        </w:tc>
        <w:tc>
          <w:tcPr>
            <w:tcW w:w="930" w:type="dxa"/>
            <w:shd w:val="clear" w:color="000000" w:fill="EBF1DE"/>
            <w:vAlign w:val="center"/>
          </w:tcPr>
          <w:p w:rsidR="00B919B7" w:rsidRPr="002B3664" w:rsidRDefault="00B919B7" w:rsidP="00CF0527">
            <w:pPr>
              <w:jc w:val="center"/>
              <w:rPr>
                <w:rFonts w:ascii="GHEA Mariam" w:hAnsi="GHEA Mariam" w:cs="Arial"/>
                <w:b/>
                <w:bCs/>
                <w:color w:val="000000"/>
                <w:sz w:val="18"/>
                <w:szCs w:val="18"/>
              </w:rPr>
            </w:pPr>
            <w:r w:rsidRPr="002B3664">
              <w:rPr>
                <w:rFonts w:ascii="GHEA Mariam" w:hAnsi="GHEA Mariam" w:cs="Arial"/>
                <w:b/>
                <w:bCs/>
                <w:sz w:val="18"/>
                <w:szCs w:val="18"/>
              </w:rPr>
              <w:t>Ամիս- ները</w:t>
            </w:r>
          </w:p>
        </w:tc>
        <w:tc>
          <w:tcPr>
            <w:tcW w:w="1176" w:type="dxa"/>
            <w:shd w:val="clear" w:color="000000" w:fill="EBF1DE"/>
            <w:vAlign w:val="center"/>
          </w:tcPr>
          <w:p w:rsidR="00B919B7" w:rsidRPr="002B3664" w:rsidRDefault="00B919B7" w:rsidP="00CF0527">
            <w:pPr>
              <w:jc w:val="center"/>
              <w:rPr>
                <w:rFonts w:ascii="GHEA Mariam" w:hAnsi="GHEA Mariam" w:cs="Arial"/>
                <w:b/>
                <w:bCs/>
                <w:color w:val="000000"/>
                <w:sz w:val="18"/>
                <w:szCs w:val="18"/>
              </w:rPr>
            </w:pPr>
            <w:r w:rsidRPr="002B3664">
              <w:rPr>
                <w:rFonts w:ascii="GHEA Mariam" w:hAnsi="GHEA Mariam" w:cs="Arial"/>
                <w:b/>
                <w:bCs/>
                <w:sz w:val="18"/>
                <w:szCs w:val="18"/>
              </w:rPr>
              <w:t>Միավորի միջին արժեքը</w:t>
            </w:r>
            <w:r w:rsidRPr="002B3664">
              <w:rPr>
                <w:rFonts w:ascii="GHEA Mariam" w:hAnsi="GHEA Mariam" w:cs="Arial"/>
                <w:b/>
                <w:bCs/>
                <w:color w:val="000000"/>
                <w:sz w:val="18"/>
                <w:szCs w:val="18"/>
              </w:rPr>
              <w:t>*</w:t>
            </w:r>
          </w:p>
        </w:tc>
        <w:tc>
          <w:tcPr>
            <w:tcW w:w="1314" w:type="dxa"/>
            <w:shd w:val="clear" w:color="000000" w:fill="EBF1DE"/>
            <w:vAlign w:val="center"/>
          </w:tcPr>
          <w:p w:rsidR="00B919B7" w:rsidRPr="002B3664" w:rsidRDefault="00B919B7" w:rsidP="00CF0527">
            <w:pPr>
              <w:jc w:val="center"/>
              <w:rPr>
                <w:rFonts w:ascii="GHEA Mariam" w:hAnsi="GHEA Mariam" w:cs="Arial"/>
                <w:b/>
                <w:bCs/>
                <w:color w:val="000000"/>
                <w:sz w:val="18"/>
                <w:szCs w:val="18"/>
              </w:rPr>
            </w:pPr>
            <w:r w:rsidRPr="002B3664">
              <w:rPr>
                <w:rFonts w:ascii="GHEA Mariam" w:hAnsi="GHEA Mariam" w:cs="Arial"/>
                <w:b/>
                <w:bCs/>
                <w:sz w:val="18"/>
                <w:szCs w:val="18"/>
              </w:rPr>
              <w:t>Ընդամենը/ՀՀ դրամ</w:t>
            </w:r>
          </w:p>
        </w:tc>
      </w:tr>
      <w:tr w:rsidR="00B919B7" w:rsidRPr="002B3664" w:rsidTr="001E3C8B">
        <w:trPr>
          <w:trHeight w:val="315"/>
          <w:jc w:val="center"/>
        </w:trPr>
        <w:tc>
          <w:tcPr>
            <w:tcW w:w="3147" w:type="dxa"/>
            <w:vAlign w:val="center"/>
          </w:tcPr>
          <w:p w:rsidR="00B919B7" w:rsidRPr="002B3664" w:rsidRDefault="00B919B7" w:rsidP="00CF0527">
            <w:pPr>
              <w:rPr>
                <w:rFonts w:ascii="GHEA Mariam" w:hAnsi="GHEA Mariam" w:cs="Arial"/>
                <w:color w:val="000000"/>
                <w:sz w:val="18"/>
                <w:szCs w:val="18"/>
              </w:rPr>
            </w:pPr>
            <w:r w:rsidRPr="002B3664">
              <w:rPr>
                <w:rFonts w:ascii="GHEA Mariam" w:hAnsi="GHEA Mariam" w:cs="Arial"/>
                <w:sz w:val="18"/>
                <w:szCs w:val="18"/>
              </w:rPr>
              <w:t>Զբաղվածության մշտական կորուստ</w:t>
            </w:r>
          </w:p>
        </w:tc>
        <w:tc>
          <w:tcPr>
            <w:tcW w:w="1485" w:type="dxa"/>
            <w:vAlign w:val="center"/>
          </w:tcPr>
          <w:p w:rsidR="00B919B7" w:rsidRPr="002B3664" w:rsidRDefault="00B919B7" w:rsidP="007B1A3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w:t>
            </w:r>
          </w:p>
        </w:tc>
        <w:tc>
          <w:tcPr>
            <w:tcW w:w="930" w:type="dxa"/>
            <w:vAlign w:val="center"/>
          </w:tcPr>
          <w:p w:rsidR="00B919B7" w:rsidRPr="002B3664" w:rsidRDefault="00B919B7" w:rsidP="007B1A3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w:t>
            </w:r>
          </w:p>
        </w:tc>
        <w:tc>
          <w:tcPr>
            <w:tcW w:w="1176" w:type="dxa"/>
            <w:vAlign w:val="center"/>
          </w:tcPr>
          <w:p w:rsidR="00B919B7" w:rsidRPr="002B3664" w:rsidRDefault="00B919B7" w:rsidP="007B1A3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116,354.63</w:t>
            </w:r>
          </w:p>
        </w:tc>
        <w:tc>
          <w:tcPr>
            <w:tcW w:w="1314" w:type="dxa"/>
            <w:vAlign w:val="center"/>
          </w:tcPr>
          <w:p w:rsidR="00B919B7" w:rsidRPr="002B3664" w:rsidRDefault="00B919B7" w:rsidP="007B1A3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5,585,022.00</w:t>
            </w:r>
          </w:p>
        </w:tc>
      </w:tr>
      <w:tr w:rsidR="00B919B7" w:rsidRPr="002B3664" w:rsidTr="001E3C8B">
        <w:trPr>
          <w:trHeight w:val="315"/>
          <w:jc w:val="center"/>
        </w:trPr>
        <w:tc>
          <w:tcPr>
            <w:tcW w:w="3147" w:type="dxa"/>
            <w:vAlign w:val="center"/>
          </w:tcPr>
          <w:p w:rsidR="00B919B7" w:rsidRPr="002B3664" w:rsidRDefault="00B919B7" w:rsidP="00CF0527">
            <w:pPr>
              <w:jc w:val="center"/>
              <w:rPr>
                <w:rFonts w:ascii="GHEA Mariam" w:hAnsi="GHEA Mariam" w:cs="Arial"/>
                <w:b/>
                <w:bCs/>
                <w:color w:val="000000"/>
                <w:sz w:val="18"/>
                <w:szCs w:val="18"/>
              </w:rPr>
            </w:pPr>
            <w:r w:rsidRPr="002B3664">
              <w:rPr>
                <w:rFonts w:ascii="GHEA Mariam" w:hAnsi="GHEA Mariam" w:cs="Arial"/>
                <w:b/>
                <w:bCs/>
                <w:color w:val="000000"/>
                <w:sz w:val="18"/>
                <w:szCs w:val="18"/>
              </w:rPr>
              <w:t>Ընդամենը</w:t>
            </w:r>
          </w:p>
        </w:tc>
        <w:tc>
          <w:tcPr>
            <w:tcW w:w="1485" w:type="dxa"/>
            <w:vAlign w:val="center"/>
          </w:tcPr>
          <w:p w:rsidR="00B919B7" w:rsidRPr="002B3664" w:rsidRDefault="00B919B7" w:rsidP="007B1A33">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8</w:t>
            </w:r>
          </w:p>
        </w:tc>
        <w:tc>
          <w:tcPr>
            <w:tcW w:w="930" w:type="dxa"/>
            <w:vAlign w:val="center"/>
          </w:tcPr>
          <w:p w:rsidR="00B919B7" w:rsidRPr="002B3664" w:rsidRDefault="00B919B7" w:rsidP="007B1A33">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w:t>
            </w:r>
          </w:p>
        </w:tc>
        <w:tc>
          <w:tcPr>
            <w:tcW w:w="1176" w:type="dxa"/>
            <w:vAlign w:val="center"/>
          </w:tcPr>
          <w:p w:rsidR="00B919B7" w:rsidRPr="002B3664" w:rsidRDefault="00B919B7" w:rsidP="007B1A33">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w:t>
            </w:r>
          </w:p>
        </w:tc>
        <w:tc>
          <w:tcPr>
            <w:tcW w:w="1314" w:type="dxa"/>
            <w:vAlign w:val="center"/>
          </w:tcPr>
          <w:p w:rsidR="00B919B7" w:rsidRPr="002B3664" w:rsidRDefault="00B919B7" w:rsidP="007B1A33">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5,585,022.00</w:t>
            </w:r>
          </w:p>
        </w:tc>
      </w:tr>
    </w:tbl>
    <w:p w:rsidR="00B919B7" w:rsidRPr="002B3664" w:rsidRDefault="00B919B7" w:rsidP="003F6F35">
      <w:pPr>
        <w:pStyle w:val="Heading2"/>
        <w:rPr>
          <w:rFonts w:ascii="GHEA Mariam" w:hAnsi="GHEA Mariam" w:cs="Arial"/>
          <w:sz w:val="20"/>
          <w:szCs w:val="20"/>
        </w:rPr>
      </w:pPr>
      <w:bookmarkStart w:id="857" w:name="_Toc447041691"/>
      <w:bookmarkStart w:id="858" w:name="_Toc476563284"/>
      <w:bookmarkEnd w:id="854"/>
      <w:bookmarkEnd w:id="855"/>
      <w:bookmarkEnd w:id="856"/>
      <w:r w:rsidRPr="002B3664">
        <w:rPr>
          <w:rFonts w:ascii="GHEA Mariam" w:hAnsi="GHEA Mariam"/>
          <w:sz w:val="20"/>
          <w:szCs w:val="20"/>
        </w:rPr>
        <w:t>Վերականգնման նպաստներ</w:t>
      </w:r>
      <w:bookmarkEnd w:id="857"/>
      <w:bookmarkEnd w:id="858"/>
    </w:p>
    <w:p w:rsidR="00B919B7" w:rsidRPr="002B3664" w:rsidRDefault="00B919B7" w:rsidP="003F6F35">
      <w:pPr>
        <w:pStyle w:val="Heading3"/>
        <w:rPr>
          <w:rFonts w:ascii="GHEA Mariam" w:hAnsi="GHEA Mariam" w:cs="Arial"/>
        </w:rPr>
      </w:pPr>
      <w:bookmarkStart w:id="859" w:name="_Toc447041692"/>
      <w:bookmarkStart w:id="860" w:name="_Toc364772294"/>
      <w:bookmarkStart w:id="861" w:name="_Toc476563285"/>
      <w:r w:rsidRPr="002B3664">
        <w:rPr>
          <w:rFonts w:ascii="GHEA Mariam" w:hAnsi="GHEA Mariam"/>
        </w:rPr>
        <w:t>Զգալի ազդեցության նպաստ</w:t>
      </w:r>
      <w:bookmarkEnd w:id="859"/>
      <w:bookmarkEnd w:id="860"/>
      <w:bookmarkEnd w:id="861"/>
    </w:p>
    <w:p w:rsidR="00B919B7" w:rsidRPr="002B3664" w:rsidRDefault="00B919B7" w:rsidP="005E017C">
      <w:pPr>
        <w:pStyle w:val="Paragraph-LARPYM"/>
        <w:numPr>
          <w:ilvl w:val="0"/>
          <w:numId w:val="40"/>
        </w:numPr>
        <w:ind w:left="540" w:hanging="540"/>
        <w:rPr>
          <w:rFonts w:ascii="GHEA Mariam" w:hAnsi="GHEA Mariam"/>
          <w:szCs w:val="20"/>
          <w:lang w:val="hy-AM"/>
        </w:rPr>
      </w:pPr>
      <w:r w:rsidRPr="002B3664">
        <w:rPr>
          <w:rFonts w:ascii="GHEA Mariam" w:hAnsi="GHEA Mariam" w:cs="Sylfaen"/>
          <w:lang w:val="hy-AM"/>
        </w:rPr>
        <w:t>Սույն</w:t>
      </w:r>
      <w:r w:rsidRPr="002B3664">
        <w:rPr>
          <w:rFonts w:ascii="GHEA Mariam" w:hAnsi="GHEA Mariam"/>
          <w:lang w:val="hy-AM"/>
        </w:rPr>
        <w:t xml:space="preserve"> </w:t>
      </w:r>
      <w:r w:rsidRPr="002B3664">
        <w:rPr>
          <w:rFonts w:ascii="GHEA Mariam" w:hAnsi="GHEA Mariam" w:cs="Sylfaen"/>
          <w:lang w:val="hy-AM"/>
        </w:rPr>
        <w:t>ՀՕՏԾ</w:t>
      </w:r>
      <w:r w:rsidRPr="002B3664">
        <w:rPr>
          <w:rFonts w:ascii="GHEA Mariam" w:hAnsi="GHEA Mariam"/>
          <w:lang w:val="hy-AM"/>
        </w:rPr>
        <w:t>-</w:t>
      </w:r>
      <w:r w:rsidRPr="002B3664">
        <w:rPr>
          <w:rFonts w:ascii="GHEA Mariam" w:hAnsi="GHEA Mariam" w:cs="Sylfaen"/>
          <w:lang w:val="hy-AM"/>
        </w:rPr>
        <w:t>ի</w:t>
      </w:r>
      <w:r w:rsidRPr="002B3664">
        <w:rPr>
          <w:rFonts w:ascii="GHEA Mariam" w:hAnsi="GHEA Mariam"/>
          <w:lang w:val="hy-AM"/>
        </w:rPr>
        <w:t xml:space="preserve"> </w:t>
      </w:r>
      <w:r w:rsidRPr="002B3664">
        <w:rPr>
          <w:rFonts w:ascii="GHEA Mariam" w:hAnsi="GHEA Mariam" w:cs="Sylfaen"/>
          <w:lang w:val="hy-AM"/>
        </w:rPr>
        <w:t>շրջանակում</w:t>
      </w:r>
      <w:r w:rsidRPr="002B3664">
        <w:rPr>
          <w:rFonts w:ascii="GHEA Mariam" w:hAnsi="GHEA Mariam"/>
          <w:lang w:val="hy-AM"/>
        </w:rPr>
        <w:t xml:space="preserve"> </w:t>
      </w:r>
      <w:r w:rsidRPr="002B3664">
        <w:rPr>
          <w:rFonts w:ascii="GHEA Mariam" w:hAnsi="GHEA Mariam" w:cs="Sylfaen"/>
          <w:lang w:val="hy-AM"/>
        </w:rPr>
        <w:t>մրգատու</w:t>
      </w:r>
      <w:r w:rsidRPr="002B3664">
        <w:rPr>
          <w:rFonts w:ascii="GHEA Mariam" w:hAnsi="GHEA Mariam"/>
          <w:lang w:val="hy-AM"/>
        </w:rPr>
        <w:t xml:space="preserve"> </w:t>
      </w:r>
      <w:r w:rsidRPr="002B3664">
        <w:rPr>
          <w:rFonts w:ascii="GHEA Mariam" w:hAnsi="GHEA Mariam" w:cs="Sylfaen"/>
          <w:lang w:val="hy-AM"/>
        </w:rPr>
        <w:t>ծառերի</w:t>
      </w:r>
      <w:r w:rsidRPr="002B3664">
        <w:rPr>
          <w:rFonts w:ascii="GHEA Mariam" w:hAnsi="GHEA Mariam"/>
          <w:lang w:val="hy-AM"/>
        </w:rPr>
        <w:t xml:space="preserve"> </w:t>
      </w:r>
      <w:r w:rsidRPr="002B3664">
        <w:rPr>
          <w:rFonts w:ascii="GHEA Mariam" w:hAnsi="GHEA Mariam" w:cs="Sylfaen"/>
          <w:lang w:val="hy-AM"/>
        </w:rPr>
        <w:t>դիմաց</w:t>
      </w:r>
      <w:r w:rsidRPr="002B3664">
        <w:rPr>
          <w:rFonts w:ascii="GHEA Mariam" w:hAnsi="GHEA Mariam"/>
          <w:lang w:val="hy-AM"/>
        </w:rPr>
        <w:t xml:space="preserve"> </w:t>
      </w:r>
      <w:r w:rsidRPr="002B3664">
        <w:rPr>
          <w:rFonts w:ascii="GHEA Mariam" w:hAnsi="GHEA Mariam" w:cs="Sylfaen"/>
          <w:lang w:val="hy-AM"/>
        </w:rPr>
        <w:t>լրացուցիչ</w:t>
      </w:r>
      <w:r w:rsidRPr="002B3664">
        <w:rPr>
          <w:rFonts w:ascii="GHEA Mariam" w:hAnsi="GHEA Mariam"/>
          <w:lang w:val="hy-AM"/>
        </w:rPr>
        <w:t xml:space="preserve"> </w:t>
      </w:r>
      <w:r w:rsidRPr="002B3664">
        <w:rPr>
          <w:rFonts w:ascii="GHEA Mariam" w:hAnsi="GHEA Mariam" w:cs="Sylfaen"/>
          <w:lang w:val="hy-AM"/>
        </w:rPr>
        <w:t>փոխհատուցումը</w:t>
      </w:r>
      <w:r w:rsidRPr="002B3664">
        <w:rPr>
          <w:rFonts w:ascii="GHEA Mariam" w:hAnsi="GHEA Mariam"/>
          <w:lang w:val="hy-AM"/>
        </w:rPr>
        <w:t xml:space="preserve">` 1 </w:t>
      </w:r>
      <w:r w:rsidRPr="002B3664">
        <w:rPr>
          <w:rFonts w:ascii="GHEA Mariam" w:hAnsi="GHEA Mariam" w:cs="Sylfaen"/>
          <w:lang w:val="hy-AM"/>
        </w:rPr>
        <w:t>տարվա</w:t>
      </w:r>
      <w:r w:rsidRPr="002B3664">
        <w:rPr>
          <w:rFonts w:ascii="GHEA Mariam" w:hAnsi="GHEA Mariam"/>
          <w:lang w:val="hy-AM"/>
        </w:rPr>
        <w:t xml:space="preserve"> </w:t>
      </w:r>
      <w:r w:rsidRPr="002B3664">
        <w:rPr>
          <w:rFonts w:ascii="GHEA Mariam" w:hAnsi="GHEA Mariam" w:cs="Sylfaen"/>
          <w:lang w:val="hy-AM"/>
        </w:rPr>
        <w:t>բերքին</w:t>
      </w:r>
      <w:r w:rsidRPr="002B3664">
        <w:rPr>
          <w:rFonts w:ascii="GHEA Mariam" w:hAnsi="GHEA Mariam"/>
          <w:lang w:val="hy-AM"/>
        </w:rPr>
        <w:t xml:space="preserve"> </w:t>
      </w:r>
      <w:r w:rsidRPr="002B3664">
        <w:rPr>
          <w:rFonts w:ascii="GHEA Mariam" w:hAnsi="GHEA Mariam" w:cs="Sylfaen"/>
          <w:lang w:val="hy-AM"/>
        </w:rPr>
        <w:t>համարժեք</w:t>
      </w:r>
      <w:r w:rsidRPr="002B3664">
        <w:rPr>
          <w:rFonts w:ascii="GHEA Mariam" w:hAnsi="GHEA Mariam"/>
          <w:lang w:val="hy-AM"/>
        </w:rPr>
        <w:t xml:space="preserve">, </w:t>
      </w:r>
      <w:r w:rsidRPr="002B3664">
        <w:rPr>
          <w:rFonts w:ascii="GHEA Mariam" w:hAnsi="GHEA Mariam" w:cs="Sylfaen"/>
          <w:lang w:val="hy-AM"/>
        </w:rPr>
        <w:t>կվճարվի</w:t>
      </w:r>
      <w:r w:rsidRPr="002B3664">
        <w:rPr>
          <w:rFonts w:ascii="GHEA Mariam" w:hAnsi="GHEA Mariam"/>
          <w:lang w:val="hy-AM"/>
        </w:rPr>
        <w:t xml:space="preserve"> </w:t>
      </w:r>
      <w:r w:rsidRPr="002B3664">
        <w:rPr>
          <w:rFonts w:ascii="GHEA Mariam" w:hAnsi="GHEA Mariam" w:cs="Sylfaen"/>
          <w:lang w:val="hy-AM"/>
        </w:rPr>
        <w:t>զգալի</w:t>
      </w:r>
      <w:r w:rsidRPr="002B3664">
        <w:rPr>
          <w:rFonts w:ascii="GHEA Mariam" w:hAnsi="GHEA Mariam"/>
          <w:lang w:val="hy-AM"/>
        </w:rPr>
        <w:t xml:space="preserve"> </w:t>
      </w:r>
      <w:r w:rsidRPr="002B3664">
        <w:rPr>
          <w:rFonts w:ascii="GHEA Mariam" w:hAnsi="GHEA Mariam" w:cs="Sylfaen"/>
          <w:lang w:val="hy-AM"/>
        </w:rPr>
        <w:t>ազդեցության</w:t>
      </w:r>
      <w:r w:rsidRPr="002B3664">
        <w:rPr>
          <w:rFonts w:ascii="GHEA Mariam" w:hAnsi="GHEA Mariam"/>
          <w:lang w:val="hy-AM"/>
        </w:rPr>
        <w:t xml:space="preserve"> </w:t>
      </w:r>
      <w:r w:rsidRPr="002B3664">
        <w:rPr>
          <w:rFonts w:ascii="GHEA Mariam" w:hAnsi="GHEA Mariam" w:cs="Sylfaen"/>
          <w:lang w:val="hy-AM"/>
        </w:rPr>
        <w:t>ենթարկվող</w:t>
      </w:r>
      <w:r w:rsidRPr="002B3664">
        <w:rPr>
          <w:rFonts w:ascii="GHEA Mariam" w:hAnsi="GHEA Mariam"/>
          <w:lang w:val="hy-AM"/>
        </w:rPr>
        <w:t xml:space="preserve"> </w:t>
      </w:r>
      <w:r w:rsidRPr="002B3664">
        <w:rPr>
          <w:rFonts w:ascii="GHEA Mariam" w:hAnsi="GHEA Mariam" w:cs="Sylfaen"/>
          <w:lang w:val="hy-AM"/>
        </w:rPr>
        <w:t>տնային</w:t>
      </w:r>
      <w:r w:rsidR="009F1202">
        <w:rPr>
          <w:rFonts w:ascii="GHEA Mariam" w:hAnsi="GHEA Mariam"/>
          <w:lang w:val="hy-AM"/>
        </w:rPr>
        <w:t xml:space="preserve"> </w:t>
      </w:r>
      <w:r w:rsidRPr="002B3664">
        <w:rPr>
          <w:rFonts w:ascii="GHEA Mariam" w:hAnsi="GHEA Mariam" w:cs="Sylfaen"/>
          <w:lang w:val="hy-AM"/>
        </w:rPr>
        <w:t>տնտեսություններին</w:t>
      </w:r>
      <w:r w:rsidRPr="002B3664">
        <w:rPr>
          <w:rFonts w:ascii="GHEA Mariam" w:hAnsi="GHEA Mariam"/>
          <w:lang w:val="hy-AM"/>
        </w:rPr>
        <w:t xml:space="preserve">: </w:t>
      </w:r>
      <w:r w:rsidRPr="002B3664">
        <w:rPr>
          <w:rFonts w:ascii="GHEA Mariam" w:hAnsi="GHEA Mariam" w:cs="Sylfaen"/>
          <w:lang w:val="hy-AM"/>
        </w:rPr>
        <w:t>Ընդհանուր առմամբ</w:t>
      </w:r>
      <w:r w:rsidRPr="002B3664">
        <w:rPr>
          <w:rFonts w:ascii="GHEA Mariam" w:hAnsi="GHEA Mariam"/>
          <w:lang w:val="hy-AM"/>
        </w:rPr>
        <w:t xml:space="preserve"> 94 </w:t>
      </w:r>
      <w:r w:rsidRPr="002B3664">
        <w:rPr>
          <w:rFonts w:ascii="GHEA Mariam" w:hAnsi="GHEA Mariam" w:cs="Sylfaen"/>
          <w:lang w:val="hy-AM"/>
        </w:rPr>
        <w:t>ԱԵՏՏ</w:t>
      </w:r>
      <w:r w:rsidRPr="002B3664">
        <w:rPr>
          <w:rFonts w:ascii="GHEA Mariam" w:hAnsi="GHEA Mariam"/>
          <w:lang w:val="hy-AM"/>
        </w:rPr>
        <w:t xml:space="preserve"> </w:t>
      </w:r>
      <w:r w:rsidRPr="002B3664">
        <w:rPr>
          <w:rFonts w:ascii="GHEA Mariam" w:hAnsi="GHEA Mariam" w:cs="Sylfaen"/>
          <w:lang w:val="hy-AM"/>
        </w:rPr>
        <w:t>կենթարկվի</w:t>
      </w:r>
      <w:r w:rsidRPr="002B3664">
        <w:rPr>
          <w:rFonts w:ascii="GHEA Mariam" w:hAnsi="GHEA Mariam"/>
          <w:lang w:val="hy-AM"/>
        </w:rPr>
        <w:t xml:space="preserve"> </w:t>
      </w:r>
      <w:r w:rsidRPr="002B3664">
        <w:rPr>
          <w:rFonts w:ascii="GHEA Mariam" w:hAnsi="GHEA Mariam" w:cs="Sylfaen"/>
          <w:lang w:val="hy-AM"/>
        </w:rPr>
        <w:t>զգալի</w:t>
      </w:r>
      <w:r w:rsidRPr="002B3664">
        <w:rPr>
          <w:rFonts w:ascii="GHEA Mariam" w:hAnsi="GHEA Mariam"/>
          <w:lang w:val="hy-AM"/>
        </w:rPr>
        <w:t xml:space="preserve"> </w:t>
      </w:r>
      <w:r w:rsidRPr="002B3664">
        <w:rPr>
          <w:rFonts w:ascii="GHEA Mariam" w:hAnsi="GHEA Mariam" w:cs="Sylfaen"/>
          <w:lang w:val="hy-AM"/>
        </w:rPr>
        <w:t>ազդեցության</w:t>
      </w:r>
      <w:r w:rsidRPr="002B3664">
        <w:rPr>
          <w:rFonts w:ascii="GHEA Mariam" w:hAnsi="GHEA Mariam"/>
          <w:lang w:val="hy-AM"/>
        </w:rPr>
        <w:t xml:space="preserve">` </w:t>
      </w:r>
      <w:r w:rsidRPr="002B3664">
        <w:rPr>
          <w:rFonts w:ascii="GHEA Mariam" w:hAnsi="GHEA Mariam" w:cs="Sylfaen"/>
          <w:lang w:val="hy-AM"/>
        </w:rPr>
        <w:t>կորցնելով</w:t>
      </w:r>
      <w:r w:rsidRPr="002B3664">
        <w:rPr>
          <w:rFonts w:ascii="GHEA Mariam" w:hAnsi="GHEA Mariam"/>
          <w:lang w:val="hy-AM"/>
        </w:rPr>
        <w:t xml:space="preserve"> </w:t>
      </w:r>
      <w:r w:rsidRPr="002B3664">
        <w:rPr>
          <w:rFonts w:ascii="GHEA Mariam" w:hAnsi="GHEA Mariam" w:cs="Sylfaen"/>
          <w:lang w:val="hy-AM"/>
        </w:rPr>
        <w:t>իրենց գյուղատնտեսական եկամտի</w:t>
      </w:r>
      <w:r w:rsidRPr="002B3664">
        <w:rPr>
          <w:rFonts w:ascii="GHEA Mariam" w:hAnsi="GHEA Mariam"/>
          <w:lang w:val="hy-AM"/>
        </w:rPr>
        <w:t xml:space="preserve"> </w:t>
      </w:r>
      <w:r w:rsidRPr="002B3664">
        <w:rPr>
          <w:rFonts w:ascii="GHEA Mariam" w:hAnsi="GHEA Mariam" w:cs="Sylfaen"/>
          <w:szCs w:val="20"/>
          <w:lang w:val="hy-AM"/>
        </w:rPr>
        <w:t>ավելի</w:t>
      </w:r>
      <w:r w:rsidRPr="002B3664">
        <w:rPr>
          <w:rFonts w:ascii="GHEA Mariam" w:hAnsi="GHEA Mariam"/>
          <w:szCs w:val="20"/>
          <w:lang w:val="hy-AM"/>
        </w:rPr>
        <w:t xml:space="preserve"> </w:t>
      </w:r>
      <w:r w:rsidRPr="002B3664">
        <w:rPr>
          <w:rFonts w:ascii="GHEA Mariam" w:hAnsi="GHEA Mariam" w:cs="Sylfaen"/>
          <w:szCs w:val="20"/>
          <w:lang w:val="hy-AM"/>
        </w:rPr>
        <w:t>քան</w:t>
      </w:r>
      <w:r w:rsidRPr="002B3664">
        <w:rPr>
          <w:rFonts w:ascii="GHEA Mariam" w:hAnsi="GHEA Mariam"/>
          <w:szCs w:val="20"/>
          <w:lang w:val="hy-AM"/>
        </w:rPr>
        <w:t xml:space="preserve"> 10%-</w:t>
      </w:r>
      <w:r w:rsidRPr="002B3664">
        <w:rPr>
          <w:rFonts w:ascii="GHEA Mariam" w:hAnsi="GHEA Mariam" w:cs="Sylfaen"/>
          <w:szCs w:val="20"/>
          <w:lang w:val="hy-AM"/>
        </w:rPr>
        <w:t>ը</w:t>
      </w:r>
      <w:r w:rsidRPr="002B3664">
        <w:rPr>
          <w:rFonts w:ascii="GHEA Mariam" w:hAnsi="GHEA Mariam"/>
          <w:szCs w:val="20"/>
          <w:lang w:val="hy-AM"/>
        </w:rPr>
        <w:t xml:space="preserve">, </w:t>
      </w:r>
      <w:r w:rsidRPr="002B3664">
        <w:rPr>
          <w:rFonts w:ascii="GHEA Mariam" w:hAnsi="GHEA Mariam" w:cs="Sylfaen"/>
          <w:szCs w:val="20"/>
          <w:lang w:val="hy-AM"/>
        </w:rPr>
        <w:t>և</w:t>
      </w:r>
      <w:r w:rsidRPr="002B3664">
        <w:rPr>
          <w:rFonts w:ascii="GHEA Mariam" w:hAnsi="GHEA Mariam"/>
          <w:szCs w:val="20"/>
          <w:lang w:val="hy-AM"/>
        </w:rPr>
        <w:t xml:space="preserve"> </w:t>
      </w:r>
      <w:r w:rsidRPr="002B3664">
        <w:rPr>
          <w:rFonts w:ascii="GHEA Mariam" w:hAnsi="GHEA Mariam" w:cs="Sylfaen"/>
          <w:szCs w:val="20"/>
          <w:lang w:val="hy-AM"/>
        </w:rPr>
        <w:t>կփոխհատուցվեն</w:t>
      </w:r>
      <w:r w:rsidRPr="002B3664">
        <w:rPr>
          <w:rFonts w:ascii="GHEA Mariam" w:hAnsi="GHEA Mariam"/>
          <w:szCs w:val="20"/>
          <w:lang w:val="hy-AM"/>
        </w:rPr>
        <w:t xml:space="preserve"> </w:t>
      </w:r>
      <w:r w:rsidRPr="002B3664">
        <w:rPr>
          <w:rFonts w:ascii="GHEA Mariam" w:hAnsi="GHEA Mariam" w:cs="Sylfaen"/>
          <w:szCs w:val="20"/>
          <w:lang w:val="hy-AM"/>
        </w:rPr>
        <w:t>համապատասխանաբար</w:t>
      </w:r>
      <w:r w:rsidRPr="002B3664">
        <w:rPr>
          <w:rFonts w:ascii="GHEA Mariam" w:hAnsi="GHEA Mariam"/>
          <w:szCs w:val="20"/>
          <w:lang w:val="hy-AM"/>
        </w:rPr>
        <w:t xml:space="preserve">: Վերաբնակեցման ենթակա 50 ԱԵՏՏ-ները կստանան նպաստ 6 ամսվա նվազագույն աշխատավարձի չափով </w:t>
      </w:r>
      <w:r w:rsidRPr="002B3664">
        <w:rPr>
          <w:rFonts w:ascii="GHEA Mariam" w:hAnsi="GHEA Mariam" w:cs="Arial"/>
          <w:szCs w:val="20"/>
          <w:lang w:val="hy-AM"/>
        </w:rPr>
        <w:t>(55,000.00 ՀՀ դրամ)</w:t>
      </w:r>
      <w:r w:rsidRPr="002B3664">
        <w:rPr>
          <w:rFonts w:ascii="GHEA Mariam" w:hAnsi="GHEA Mariam" w:cs="Sylfaen"/>
          <w:szCs w:val="20"/>
          <w:lang w:val="hy-AM"/>
        </w:rPr>
        <w:t>:</w:t>
      </w:r>
      <w:r w:rsidRPr="002B3664">
        <w:rPr>
          <w:rFonts w:ascii="GHEA Mariam" w:hAnsi="GHEA Mariam"/>
          <w:szCs w:val="20"/>
          <w:lang w:val="hy-AM"/>
        </w:rPr>
        <w:t xml:space="preserve"> Զ</w:t>
      </w:r>
      <w:r w:rsidRPr="002B3664">
        <w:rPr>
          <w:rFonts w:ascii="GHEA Mariam" w:hAnsi="GHEA Mariam" w:cs="Sylfaen"/>
          <w:szCs w:val="20"/>
          <w:lang w:val="hy-AM"/>
        </w:rPr>
        <w:t>գալի</w:t>
      </w:r>
      <w:r w:rsidRPr="002B3664">
        <w:rPr>
          <w:rFonts w:ascii="GHEA Mariam" w:hAnsi="GHEA Mariam"/>
          <w:szCs w:val="20"/>
          <w:lang w:val="hy-AM"/>
        </w:rPr>
        <w:t xml:space="preserve"> </w:t>
      </w:r>
      <w:r w:rsidRPr="002B3664">
        <w:rPr>
          <w:rFonts w:ascii="GHEA Mariam" w:hAnsi="GHEA Mariam" w:cs="Sylfaen"/>
          <w:szCs w:val="20"/>
          <w:lang w:val="hy-AM"/>
        </w:rPr>
        <w:t>ազդեցության</w:t>
      </w:r>
      <w:r w:rsidRPr="002B3664">
        <w:rPr>
          <w:rFonts w:ascii="GHEA Mariam" w:hAnsi="GHEA Mariam"/>
          <w:szCs w:val="20"/>
          <w:lang w:val="hy-AM"/>
        </w:rPr>
        <w:t xml:space="preserve"> </w:t>
      </w:r>
      <w:r w:rsidRPr="002B3664">
        <w:rPr>
          <w:rFonts w:ascii="GHEA Mariam" w:hAnsi="GHEA Mariam" w:cs="Sylfaen"/>
          <w:szCs w:val="20"/>
          <w:lang w:val="hy-AM"/>
        </w:rPr>
        <w:t>ենթակա</w:t>
      </w:r>
      <w:r w:rsidRPr="002B3664">
        <w:rPr>
          <w:rFonts w:ascii="GHEA Mariam" w:hAnsi="GHEA Mariam"/>
          <w:szCs w:val="20"/>
          <w:lang w:val="hy-AM"/>
        </w:rPr>
        <w:t xml:space="preserve"> բոլոր 102 </w:t>
      </w:r>
      <w:r w:rsidRPr="002B3664">
        <w:rPr>
          <w:rFonts w:ascii="GHEA Mariam" w:hAnsi="GHEA Mariam" w:cs="Sylfaen"/>
          <w:szCs w:val="20"/>
          <w:lang w:val="hy-AM"/>
        </w:rPr>
        <w:t>ԱԵՏՏ</w:t>
      </w:r>
      <w:r w:rsidRPr="002B3664">
        <w:rPr>
          <w:rFonts w:ascii="GHEA Mariam" w:hAnsi="GHEA Mariam"/>
          <w:szCs w:val="20"/>
          <w:lang w:val="hy-AM"/>
        </w:rPr>
        <w:t>-</w:t>
      </w:r>
      <w:r w:rsidRPr="002B3664">
        <w:rPr>
          <w:rFonts w:ascii="GHEA Mariam" w:hAnsi="GHEA Mariam" w:cs="Sylfaen"/>
          <w:szCs w:val="20"/>
          <w:lang w:val="hy-AM"/>
        </w:rPr>
        <w:t>ների</w:t>
      </w:r>
      <w:r w:rsidRPr="002B3664">
        <w:rPr>
          <w:rFonts w:ascii="GHEA Mariam" w:hAnsi="GHEA Mariam"/>
          <w:szCs w:val="20"/>
          <w:lang w:val="hy-AM"/>
        </w:rPr>
        <w:t xml:space="preserve"> </w:t>
      </w:r>
      <w:r w:rsidRPr="002B3664">
        <w:rPr>
          <w:rFonts w:ascii="GHEA Mariam" w:hAnsi="GHEA Mariam" w:cs="Sylfaen"/>
          <w:szCs w:val="20"/>
          <w:lang w:val="hy-AM"/>
        </w:rPr>
        <w:t>փոխհատուցման</w:t>
      </w:r>
      <w:r w:rsidRPr="002B3664">
        <w:rPr>
          <w:rFonts w:ascii="GHEA Mariam" w:hAnsi="GHEA Mariam"/>
          <w:szCs w:val="20"/>
          <w:lang w:val="hy-AM"/>
        </w:rPr>
        <w:t xml:space="preserve"> </w:t>
      </w:r>
      <w:r w:rsidRPr="002B3664">
        <w:rPr>
          <w:rFonts w:ascii="GHEA Mariam" w:hAnsi="GHEA Mariam" w:cs="Sylfaen"/>
          <w:szCs w:val="20"/>
          <w:lang w:val="hy-AM"/>
        </w:rPr>
        <w:t>ընդհանուր</w:t>
      </w:r>
      <w:r w:rsidRPr="002B3664">
        <w:rPr>
          <w:rFonts w:ascii="GHEA Mariam" w:hAnsi="GHEA Mariam"/>
          <w:szCs w:val="20"/>
          <w:lang w:val="hy-AM"/>
        </w:rPr>
        <w:t xml:space="preserve"> </w:t>
      </w:r>
      <w:r w:rsidRPr="002B3664">
        <w:rPr>
          <w:rFonts w:ascii="GHEA Mariam" w:hAnsi="GHEA Mariam" w:cs="Sylfaen"/>
          <w:szCs w:val="20"/>
          <w:lang w:val="hy-AM"/>
        </w:rPr>
        <w:t>գումարը</w:t>
      </w:r>
      <w:r w:rsidRPr="002B3664">
        <w:rPr>
          <w:rFonts w:ascii="GHEA Mariam" w:hAnsi="GHEA Mariam"/>
          <w:szCs w:val="20"/>
          <w:lang w:val="hy-AM"/>
        </w:rPr>
        <w:t xml:space="preserve"> </w:t>
      </w:r>
      <w:r w:rsidRPr="002B3664">
        <w:rPr>
          <w:rFonts w:ascii="GHEA Mariam" w:hAnsi="GHEA Mariam" w:cs="Sylfaen"/>
          <w:szCs w:val="20"/>
          <w:lang w:val="hy-AM"/>
        </w:rPr>
        <w:t>կազմում</w:t>
      </w:r>
      <w:r w:rsidRPr="002B3664">
        <w:rPr>
          <w:rFonts w:ascii="GHEA Mariam" w:hAnsi="GHEA Mariam"/>
          <w:szCs w:val="20"/>
          <w:lang w:val="hy-AM"/>
        </w:rPr>
        <w:t xml:space="preserve"> </w:t>
      </w:r>
      <w:r w:rsidRPr="002B3664">
        <w:rPr>
          <w:rFonts w:ascii="GHEA Mariam" w:hAnsi="GHEA Mariam" w:cs="Sylfaen"/>
          <w:szCs w:val="20"/>
          <w:lang w:val="hy-AM"/>
        </w:rPr>
        <w:t>է</w:t>
      </w:r>
      <w:r w:rsidRPr="002B3664">
        <w:rPr>
          <w:rFonts w:ascii="GHEA Mariam" w:hAnsi="GHEA Mariam"/>
          <w:szCs w:val="20"/>
          <w:lang w:val="hy-AM"/>
        </w:rPr>
        <w:t xml:space="preserve"> </w:t>
      </w:r>
      <w:r w:rsidRPr="002B3664">
        <w:rPr>
          <w:rFonts w:ascii="GHEA Mariam" w:hAnsi="GHEA Mariam" w:cs="Arial"/>
          <w:b/>
          <w:bCs/>
          <w:color w:val="000000"/>
          <w:szCs w:val="18"/>
          <w:lang w:val="hy-AM"/>
        </w:rPr>
        <w:t>78,342,176</w:t>
      </w:r>
      <w:r w:rsidRPr="002B3664">
        <w:rPr>
          <w:rFonts w:ascii="GHEA Mariam" w:hAnsi="GHEA Mariam" w:cs="Arial"/>
          <w:b/>
          <w:bCs/>
          <w:color w:val="000000"/>
          <w:szCs w:val="20"/>
          <w:lang w:val="hy-AM"/>
        </w:rPr>
        <w:t xml:space="preserve">.50 </w:t>
      </w:r>
      <w:r w:rsidRPr="002B3664">
        <w:rPr>
          <w:rFonts w:ascii="GHEA Mariam" w:hAnsi="GHEA Mariam" w:cs="Sylfaen"/>
          <w:szCs w:val="20"/>
          <w:lang w:val="hy-AM"/>
        </w:rPr>
        <w:t>ՀՀ</w:t>
      </w:r>
      <w:r w:rsidRPr="002B3664">
        <w:rPr>
          <w:rFonts w:ascii="GHEA Mariam" w:hAnsi="GHEA Mariam"/>
          <w:szCs w:val="20"/>
          <w:lang w:val="hy-AM"/>
        </w:rPr>
        <w:t xml:space="preserve"> </w:t>
      </w:r>
      <w:r w:rsidRPr="002B3664">
        <w:rPr>
          <w:rFonts w:ascii="GHEA Mariam" w:hAnsi="GHEA Mariam" w:cs="Sylfaen"/>
          <w:szCs w:val="20"/>
          <w:lang w:val="hy-AM"/>
        </w:rPr>
        <w:t>դրամ</w:t>
      </w:r>
      <w:r w:rsidRPr="002B3664">
        <w:rPr>
          <w:rFonts w:ascii="GHEA Mariam" w:hAnsi="GHEA Mariam"/>
          <w:szCs w:val="20"/>
          <w:lang w:val="hy-AM"/>
        </w:rPr>
        <w:t xml:space="preserve">: </w:t>
      </w:r>
      <w:r w:rsidRPr="002B3664">
        <w:rPr>
          <w:rFonts w:ascii="GHEA Mariam" w:hAnsi="GHEA Mariam" w:cs="Sylfaen"/>
          <w:szCs w:val="20"/>
          <w:lang w:val="hy-AM"/>
        </w:rPr>
        <w:t>Մանրամասները</w:t>
      </w:r>
      <w:r w:rsidRPr="002B3664">
        <w:rPr>
          <w:rFonts w:ascii="GHEA Mariam" w:hAnsi="GHEA Mariam"/>
          <w:szCs w:val="20"/>
          <w:lang w:val="hy-AM"/>
        </w:rPr>
        <w:t xml:space="preserve"> </w:t>
      </w:r>
      <w:r w:rsidRPr="002B3664">
        <w:rPr>
          <w:rFonts w:ascii="GHEA Mariam" w:hAnsi="GHEA Mariam" w:cs="Sylfaen"/>
          <w:szCs w:val="20"/>
          <w:lang w:val="hy-AM"/>
        </w:rPr>
        <w:t>ներկայացված</w:t>
      </w:r>
      <w:r w:rsidRPr="002B3664">
        <w:rPr>
          <w:rFonts w:ascii="GHEA Mariam" w:hAnsi="GHEA Mariam"/>
          <w:szCs w:val="20"/>
          <w:lang w:val="hy-AM"/>
        </w:rPr>
        <w:t xml:space="preserve"> </w:t>
      </w:r>
      <w:r w:rsidRPr="002B3664">
        <w:rPr>
          <w:rFonts w:ascii="GHEA Mariam" w:hAnsi="GHEA Mariam" w:cs="Sylfaen"/>
          <w:szCs w:val="20"/>
          <w:lang w:val="hy-AM"/>
        </w:rPr>
        <w:t>են</w:t>
      </w:r>
      <w:r w:rsidRPr="002B3664">
        <w:rPr>
          <w:rFonts w:ascii="GHEA Mariam" w:hAnsi="GHEA Mariam"/>
          <w:szCs w:val="20"/>
          <w:lang w:val="hy-AM"/>
        </w:rPr>
        <w:t xml:space="preserve"> </w:t>
      </w:r>
      <w:r w:rsidRPr="002B3664">
        <w:rPr>
          <w:rFonts w:ascii="GHEA Mariam" w:hAnsi="GHEA Mariam" w:cs="Sylfaen"/>
          <w:szCs w:val="20"/>
          <w:lang w:val="hy-AM"/>
        </w:rPr>
        <w:t>ստորև</w:t>
      </w:r>
      <w:r w:rsidRPr="002B3664">
        <w:rPr>
          <w:rFonts w:ascii="GHEA Mariam" w:hAnsi="GHEA Mariam"/>
          <w:szCs w:val="20"/>
          <w:lang w:val="hy-AM"/>
        </w:rPr>
        <w:t xml:space="preserve"> </w:t>
      </w:r>
      <w:r w:rsidRPr="002B3664">
        <w:rPr>
          <w:rFonts w:ascii="GHEA Mariam" w:hAnsi="GHEA Mariam" w:cs="Sylfaen"/>
          <w:szCs w:val="20"/>
          <w:lang w:val="hy-AM"/>
        </w:rPr>
        <w:t>բերված</w:t>
      </w:r>
      <w:r w:rsidRPr="002B3664">
        <w:rPr>
          <w:rFonts w:ascii="GHEA Mariam" w:hAnsi="GHEA Mariam"/>
          <w:szCs w:val="20"/>
          <w:lang w:val="hy-AM"/>
        </w:rPr>
        <w:t xml:space="preserve"> </w:t>
      </w:r>
      <w:r w:rsidRPr="002B3664">
        <w:rPr>
          <w:rFonts w:ascii="GHEA Mariam" w:hAnsi="GHEA Mariam" w:cs="Sylfaen"/>
          <w:szCs w:val="20"/>
          <w:lang w:val="hy-AM"/>
        </w:rPr>
        <w:t>աղյուսակում</w:t>
      </w:r>
      <w:r w:rsidRPr="002B3664">
        <w:rPr>
          <w:rFonts w:ascii="GHEA Mariam" w:hAnsi="GHEA Mariam"/>
          <w:szCs w:val="20"/>
          <w:lang w:val="hy-AM"/>
        </w:rPr>
        <w:t>:</w:t>
      </w:r>
    </w:p>
    <w:p w:rsidR="00B919B7" w:rsidRPr="002B3664" w:rsidRDefault="00B919B7" w:rsidP="007409C5">
      <w:pPr>
        <w:pStyle w:val="Caption"/>
        <w:rPr>
          <w:rFonts w:ascii="GHEA Mariam" w:hAnsi="GHEA Mariam" w:cs="Sylfaen"/>
          <w:lang w:val="hy-AM"/>
        </w:rPr>
        <w:sectPr w:rsidR="00B919B7" w:rsidRPr="002B3664" w:rsidSect="00972226">
          <w:pgSz w:w="11907" w:h="16839" w:code="9"/>
          <w:pgMar w:top="1440" w:right="1440" w:bottom="1440" w:left="1440" w:header="709" w:footer="709" w:gutter="0"/>
          <w:cols w:space="708"/>
          <w:docGrid w:linePitch="360"/>
        </w:sectPr>
      </w:pPr>
      <w:bookmarkStart w:id="862" w:name="_Toc242186045"/>
      <w:bookmarkStart w:id="863" w:name="_Toc237755100"/>
      <w:bookmarkStart w:id="864" w:name="_Toc364053803"/>
      <w:bookmarkStart w:id="865" w:name="_Toc242185901"/>
      <w:bookmarkStart w:id="866" w:name="_Toc447042333"/>
      <w:r w:rsidRPr="002B3664">
        <w:rPr>
          <w:rFonts w:ascii="GHEA Mariam" w:hAnsi="GHEA Mariam" w:cs="Sylfaen"/>
          <w:lang w:val="hy-AM"/>
        </w:rPr>
        <w:tab/>
      </w:r>
    </w:p>
    <w:p w:rsidR="00B919B7" w:rsidRPr="002B3664" w:rsidRDefault="00B919B7" w:rsidP="007409C5">
      <w:pPr>
        <w:pStyle w:val="Caption"/>
        <w:rPr>
          <w:rFonts w:ascii="GHEA Mariam" w:hAnsi="GHEA Mariam" w:cs="Sylfaen"/>
          <w:lang w:val="hy-AM"/>
        </w:rPr>
      </w:pPr>
      <w:bookmarkStart w:id="867" w:name="_Toc474321955"/>
      <w:r w:rsidRPr="002B3664">
        <w:rPr>
          <w:rFonts w:ascii="GHEA Mariam" w:hAnsi="GHEA Mariam" w:cs="Sylfaen"/>
          <w:lang w:val="hy-AM"/>
        </w:rPr>
        <w:lastRenderedPageBreak/>
        <w:t>Աղյուսակ</w:t>
      </w:r>
      <w:r w:rsidRPr="002B3664">
        <w:rPr>
          <w:rFonts w:ascii="GHEA Mariam" w:hAnsi="GHEA Mariam"/>
          <w:lang w:val="hy-AM"/>
        </w:rPr>
        <w:t xml:space="preserve"> </w:t>
      </w:r>
      <w:r w:rsidRPr="002B3664">
        <w:rPr>
          <w:rFonts w:ascii="GHEA Mariam" w:hAnsi="GHEA Mariam"/>
          <w:lang w:val="hy-AM"/>
        </w:rPr>
        <w:fldChar w:fldCharType="begin"/>
      </w:r>
      <w:r w:rsidRPr="002B3664">
        <w:rPr>
          <w:rFonts w:ascii="GHEA Mariam" w:hAnsi="GHEA Mariam"/>
          <w:lang w:val="hy-AM"/>
        </w:rPr>
        <w:instrText xml:space="preserve"> STYLEREF 1 \s </w:instrText>
      </w:r>
      <w:r w:rsidRPr="002B3664">
        <w:rPr>
          <w:rFonts w:ascii="GHEA Mariam" w:hAnsi="GHEA Mariam"/>
          <w:lang w:val="hy-AM"/>
        </w:rPr>
        <w:fldChar w:fldCharType="separate"/>
      </w:r>
      <w:r>
        <w:rPr>
          <w:rFonts w:ascii="GHEA Mariam" w:hAnsi="GHEA Mariam"/>
          <w:noProof/>
          <w:lang w:val="hy-AM"/>
        </w:rPr>
        <w:t>8</w:t>
      </w:r>
      <w:r w:rsidRPr="002B3664">
        <w:rPr>
          <w:rFonts w:ascii="GHEA Mariam" w:hAnsi="GHEA Mariam"/>
          <w:lang w:val="hy-AM"/>
        </w:rPr>
        <w:fldChar w:fldCharType="end"/>
      </w:r>
      <w:r w:rsidRPr="002B3664">
        <w:rPr>
          <w:rFonts w:ascii="GHEA Mariam" w:hAnsi="GHEA Mariam"/>
          <w:lang w:val="hy-AM"/>
        </w:rPr>
        <w:noBreakHyphen/>
        <w:t xml:space="preserve">20 </w:t>
      </w:r>
      <w:bookmarkEnd w:id="862"/>
      <w:r w:rsidRPr="002B3664">
        <w:rPr>
          <w:rFonts w:ascii="GHEA Mariam" w:hAnsi="GHEA Mariam" w:cs="Sylfaen"/>
          <w:lang w:val="hy-AM"/>
        </w:rPr>
        <w:t>Նպաստներ</w:t>
      </w:r>
      <w:r w:rsidRPr="002B3664">
        <w:rPr>
          <w:rFonts w:ascii="GHEA Mariam" w:hAnsi="GHEA Mariam"/>
          <w:lang w:val="hy-AM"/>
        </w:rPr>
        <w:t xml:space="preserve"> </w:t>
      </w:r>
      <w:r w:rsidRPr="002B3664">
        <w:rPr>
          <w:rFonts w:ascii="GHEA Mariam" w:hAnsi="GHEA Mariam" w:cs="Sylfaen"/>
          <w:lang w:val="hy-AM"/>
        </w:rPr>
        <w:t>զգալի</w:t>
      </w:r>
      <w:r w:rsidRPr="002B3664">
        <w:rPr>
          <w:rFonts w:ascii="GHEA Mariam" w:hAnsi="GHEA Mariam"/>
          <w:lang w:val="hy-AM"/>
        </w:rPr>
        <w:t xml:space="preserve"> </w:t>
      </w:r>
      <w:r w:rsidRPr="002B3664">
        <w:rPr>
          <w:rFonts w:ascii="GHEA Mariam" w:hAnsi="GHEA Mariam" w:cs="Sylfaen"/>
          <w:lang w:val="hy-AM"/>
        </w:rPr>
        <w:t>ազդեցության</w:t>
      </w:r>
      <w:r w:rsidRPr="002B3664">
        <w:rPr>
          <w:rFonts w:ascii="GHEA Mariam" w:hAnsi="GHEA Mariam"/>
          <w:lang w:val="hy-AM"/>
        </w:rPr>
        <w:t xml:space="preserve"> </w:t>
      </w:r>
      <w:r w:rsidRPr="002B3664">
        <w:rPr>
          <w:rFonts w:ascii="GHEA Mariam" w:hAnsi="GHEA Mariam" w:cs="Sylfaen"/>
          <w:lang w:val="hy-AM"/>
        </w:rPr>
        <w:t>ենթակա</w:t>
      </w:r>
      <w:r w:rsidRPr="002B3664">
        <w:rPr>
          <w:rFonts w:ascii="GHEA Mariam" w:hAnsi="GHEA Mariam"/>
          <w:lang w:val="hy-AM"/>
        </w:rPr>
        <w:t xml:space="preserve"> </w:t>
      </w:r>
      <w:r w:rsidRPr="002B3664">
        <w:rPr>
          <w:rFonts w:ascii="GHEA Mariam" w:hAnsi="GHEA Mariam" w:cs="Sylfaen"/>
          <w:lang w:val="hy-AM"/>
        </w:rPr>
        <w:t>տնային</w:t>
      </w:r>
      <w:r w:rsidRPr="002B3664">
        <w:rPr>
          <w:rFonts w:ascii="GHEA Mariam" w:hAnsi="GHEA Mariam"/>
          <w:lang w:val="hy-AM"/>
        </w:rPr>
        <w:t xml:space="preserve"> </w:t>
      </w:r>
      <w:r w:rsidRPr="002B3664">
        <w:rPr>
          <w:rFonts w:ascii="GHEA Mariam" w:hAnsi="GHEA Mariam" w:cs="Sylfaen"/>
          <w:lang w:val="hy-AM"/>
        </w:rPr>
        <w:t>տնտեսությունների</w:t>
      </w:r>
      <w:r w:rsidRPr="002B3664">
        <w:rPr>
          <w:rFonts w:ascii="GHEA Mariam" w:hAnsi="GHEA Mariam"/>
          <w:lang w:val="hy-AM"/>
        </w:rPr>
        <w:t xml:space="preserve"> </w:t>
      </w:r>
      <w:r w:rsidRPr="002B3664">
        <w:rPr>
          <w:rFonts w:ascii="GHEA Mariam" w:hAnsi="GHEA Mariam" w:cs="Sylfaen"/>
          <w:lang w:val="hy-AM"/>
        </w:rPr>
        <w:t>համար</w:t>
      </w:r>
      <w:bookmarkEnd w:id="863"/>
      <w:bookmarkEnd w:id="864"/>
      <w:bookmarkEnd w:id="865"/>
      <w:bookmarkEnd w:id="866"/>
      <w:bookmarkEnd w:id="867"/>
    </w:p>
    <w:tbl>
      <w:tblPr>
        <w:tblW w:w="9410" w:type="dxa"/>
        <w:jc w:val="center"/>
        <w:tblCellMar>
          <w:left w:w="0" w:type="dxa"/>
          <w:right w:w="0" w:type="dxa"/>
        </w:tblCellMar>
        <w:tblLook w:val="00A0" w:firstRow="1" w:lastRow="0" w:firstColumn="1" w:lastColumn="0" w:noHBand="0" w:noVBand="0"/>
      </w:tblPr>
      <w:tblGrid>
        <w:gridCol w:w="5290"/>
        <w:gridCol w:w="960"/>
        <w:gridCol w:w="1480"/>
        <w:gridCol w:w="1680"/>
      </w:tblGrid>
      <w:tr w:rsidR="00B919B7" w:rsidRPr="002B3664" w:rsidTr="00CF0527">
        <w:trPr>
          <w:trHeight w:val="315"/>
          <w:tblHeader/>
          <w:jc w:val="center"/>
        </w:trPr>
        <w:tc>
          <w:tcPr>
            <w:tcW w:w="5290" w:type="dxa"/>
            <w:vMerge w:val="restart"/>
            <w:tcBorders>
              <w:top w:val="single" w:sz="8" w:space="0" w:color="auto"/>
              <w:left w:val="single" w:sz="8" w:space="0" w:color="auto"/>
              <w:bottom w:val="single" w:sz="8" w:space="0" w:color="000000"/>
              <w:right w:val="single" w:sz="8" w:space="0" w:color="auto"/>
            </w:tcBorders>
            <w:shd w:val="clear" w:color="000000" w:fill="EBF1DE"/>
            <w:tcMar>
              <w:top w:w="15" w:type="dxa"/>
              <w:left w:w="15" w:type="dxa"/>
              <w:bottom w:w="0" w:type="dxa"/>
              <w:right w:w="15" w:type="dxa"/>
            </w:tcMar>
            <w:vAlign w:val="center"/>
          </w:tcPr>
          <w:p w:rsidR="00B919B7" w:rsidRPr="002B3664" w:rsidRDefault="00B919B7" w:rsidP="00CF0527">
            <w:pPr>
              <w:jc w:val="center"/>
              <w:rPr>
                <w:rFonts w:ascii="GHEA Mariam" w:hAnsi="GHEA Mariam" w:cs="Arial"/>
                <w:b/>
                <w:bCs/>
                <w:color w:val="000000"/>
                <w:sz w:val="18"/>
                <w:szCs w:val="18"/>
              </w:rPr>
            </w:pPr>
            <w:bookmarkStart w:id="868" w:name="_Toc459567872"/>
            <w:r w:rsidRPr="002B3664">
              <w:rPr>
                <w:rFonts w:ascii="GHEA Mariam" w:hAnsi="GHEA Mariam" w:cs="Arial"/>
                <w:b/>
                <w:bCs/>
                <w:sz w:val="18"/>
                <w:szCs w:val="18"/>
              </w:rPr>
              <w:t>Կատեգորիան</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EBF1DE"/>
            <w:tcMar>
              <w:top w:w="15" w:type="dxa"/>
              <w:left w:w="15" w:type="dxa"/>
              <w:bottom w:w="0" w:type="dxa"/>
              <w:right w:w="15" w:type="dxa"/>
            </w:tcMar>
            <w:vAlign w:val="center"/>
          </w:tcPr>
          <w:p w:rsidR="00B919B7" w:rsidRPr="002B3664" w:rsidRDefault="00B919B7" w:rsidP="00CF0527">
            <w:pPr>
              <w:jc w:val="center"/>
              <w:rPr>
                <w:rFonts w:ascii="GHEA Mariam" w:hAnsi="GHEA Mariam" w:cs="Arial"/>
                <w:b/>
                <w:bCs/>
                <w:color w:val="000000"/>
                <w:sz w:val="18"/>
                <w:szCs w:val="18"/>
              </w:rPr>
            </w:pPr>
            <w:r w:rsidRPr="002B3664">
              <w:rPr>
                <w:rFonts w:ascii="GHEA Mariam" w:hAnsi="GHEA Mariam" w:cs="Arial"/>
                <w:b/>
                <w:bCs/>
                <w:sz w:val="18"/>
                <w:szCs w:val="18"/>
              </w:rPr>
              <w:t>ԱԵՏՏ-ների թիվը</w:t>
            </w:r>
          </w:p>
        </w:tc>
        <w:tc>
          <w:tcPr>
            <w:tcW w:w="1480" w:type="dxa"/>
            <w:vMerge w:val="restart"/>
            <w:tcBorders>
              <w:top w:val="single" w:sz="8" w:space="0" w:color="auto"/>
              <w:left w:val="single" w:sz="8" w:space="0" w:color="auto"/>
              <w:bottom w:val="single" w:sz="8" w:space="0" w:color="000000"/>
              <w:right w:val="single" w:sz="8" w:space="0" w:color="auto"/>
            </w:tcBorders>
            <w:shd w:val="clear" w:color="000000" w:fill="EBF1DE"/>
            <w:tcMar>
              <w:top w:w="15" w:type="dxa"/>
              <w:left w:w="15" w:type="dxa"/>
              <w:bottom w:w="0" w:type="dxa"/>
              <w:right w:w="15" w:type="dxa"/>
            </w:tcMar>
            <w:vAlign w:val="center"/>
          </w:tcPr>
          <w:p w:rsidR="00B919B7" w:rsidRPr="002B3664" w:rsidRDefault="00B919B7" w:rsidP="00CF0527">
            <w:pPr>
              <w:jc w:val="center"/>
              <w:rPr>
                <w:rFonts w:ascii="GHEA Mariam" w:hAnsi="GHEA Mariam" w:cs="Arial"/>
                <w:b/>
                <w:bCs/>
                <w:color w:val="000000"/>
                <w:sz w:val="18"/>
                <w:szCs w:val="18"/>
              </w:rPr>
            </w:pPr>
            <w:r w:rsidRPr="002B3664">
              <w:rPr>
                <w:rFonts w:ascii="GHEA Mariam" w:hAnsi="GHEA Mariam" w:cs="Arial"/>
                <w:b/>
                <w:bCs/>
                <w:sz w:val="18"/>
                <w:szCs w:val="18"/>
              </w:rPr>
              <w:t>Միավորի արժեքը</w:t>
            </w:r>
          </w:p>
        </w:tc>
        <w:tc>
          <w:tcPr>
            <w:tcW w:w="1680" w:type="dxa"/>
            <w:tcBorders>
              <w:top w:val="single" w:sz="8" w:space="0" w:color="auto"/>
              <w:left w:val="nil"/>
              <w:bottom w:val="single" w:sz="8" w:space="0" w:color="auto"/>
              <w:right w:val="single" w:sz="8" w:space="0" w:color="auto"/>
            </w:tcBorders>
            <w:shd w:val="clear" w:color="000000" w:fill="EBF1DE"/>
            <w:noWrap/>
            <w:tcMar>
              <w:top w:w="15" w:type="dxa"/>
              <w:left w:w="15" w:type="dxa"/>
              <w:bottom w:w="0" w:type="dxa"/>
              <w:right w:w="15" w:type="dxa"/>
            </w:tcMar>
            <w:vAlign w:val="center"/>
          </w:tcPr>
          <w:p w:rsidR="00B919B7" w:rsidRPr="002B3664" w:rsidRDefault="00B919B7" w:rsidP="00CF0527">
            <w:pPr>
              <w:jc w:val="center"/>
              <w:rPr>
                <w:rFonts w:ascii="GHEA Mariam" w:hAnsi="GHEA Mariam" w:cs="Arial"/>
                <w:b/>
                <w:bCs/>
                <w:color w:val="000000"/>
                <w:sz w:val="18"/>
                <w:szCs w:val="18"/>
              </w:rPr>
            </w:pPr>
            <w:r w:rsidRPr="002B3664">
              <w:rPr>
                <w:rFonts w:ascii="GHEA Mariam" w:hAnsi="GHEA Mariam" w:cs="Arial"/>
                <w:b/>
                <w:bCs/>
                <w:sz w:val="18"/>
                <w:szCs w:val="18"/>
              </w:rPr>
              <w:t>Ընդամենը</w:t>
            </w:r>
          </w:p>
        </w:tc>
      </w:tr>
      <w:tr w:rsidR="00B919B7" w:rsidRPr="002B3664" w:rsidTr="00CF0527">
        <w:trPr>
          <w:trHeight w:val="315"/>
          <w:tblHeader/>
          <w:jc w:val="center"/>
        </w:trPr>
        <w:tc>
          <w:tcPr>
            <w:tcW w:w="5290"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b/>
                <w:bCs/>
                <w:color w:val="000000"/>
                <w:sz w:val="18"/>
                <w:szCs w:val="18"/>
              </w:rPr>
            </w:pPr>
          </w:p>
        </w:tc>
        <w:tc>
          <w:tcPr>
            <w:tcW w:w="0" w:type="auto"/>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b/>
                <w:bCs/>
                <w:color w:val="000000"/>
                <w:sz w:val="18"/>
                <w:szCs w:val="18"/>
              </w:rPr>
            </w:pPr>
          </w:p>
        </w:tc>
        <w:tc>
          <w:tcPr>
            <w:tcW w:w="0" w:type="auto"/>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b/>
                <w:bCs/>
                <w:color w:val="000000"/>
                <w:sz w:val="18"/>
                <w:szCs w:val="18"/>
              </w:rPr>
            </w:pPr>
          </w:p>
        </w:tc>
        <w:tc>
          <w:tcPr>
            <w:tcW w:w="0" w:type="auto"/>
            <w:tcBorders>
              <w:top w:val="nil"/>
              <w:left w:val="nil"/>
              <w:bottom w:val="single" w:sz="8" w:space="0" w:color="auto"/>
              <w:right w:val="single" w:sz="8" w:space="0" w:color="auto"/>
            </w:tcBorders>
            <w:shd w:val="clear" w:color="000000" w:fill="EBF1DE"/>
            <w:noWrap/>
            <w:tcMar>
              <w:top w:w="15" w:type="dxa"/>
              <w:left w:w="15" w:type="dxa"/>
              <w:bottom w:w="0" w:type="dxa"/>
              <w:right w:w="15" w:type="dxa"/>
            </w:tcMar>
            <w:vAlign w:val="center"/>
          </w:tcPr>
          <w:p w:rsidR="00B919B7" w:rsidRPr="002B3664" w:rsidRDefault="00B919B7" w:rsidP="00CF0527">
            <w:pPr>
              <w:jc w:val="center"/>
              <w:rPr>
                <w:rFonts w:ascii="GHEA Mariam" w:hAnsi="GHEA Mariam" w:cs="Arial"/>
                <w:b/>
                <w:bCs/>
                <w:color w:val="000000"/>
                <w:sz w:val="18"/>
                <w:szCs w:val="18"/>
              </w:rPr>
            </w:pPr>
            <w:r w:rsidRPr="002B3664">
              <w:rPr>
                <w:rFonts w:ascii="GHEA Mariam" w:hAnsi="GHEA Mariam" w:cs="Arial"/>
                <w:b/>
                <w:bCs/>
                <w:sz w:val="18"/>
                <w:szCs w:val="18"/>
              </w:rPr>
              <w:t>ՀՀ դրամ</w:t>
            </w:r>
          </w:p>
        </w:tc>
      </w:tr>
      <w:tr w:rsidR="00B919B7" w:rsidRPr="002B3664" w:rsidTr="00CF0527">
        <w:trPr>
          <w:trHeight w:val="495"/>
          <w:jc w:val="center"/>
        </w:trPr>
        <w:tc>
          <w:tcPr>
            <w:tcW w:w="529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rsidR="00B919B7" w:rsidRPr="002B3664" w:rsidRDefault="00B919B7" w:rsidP="00CF0527">
            <w:pPr>
              <w:rPr>
                <w:rFonts w:ascii="GHEA Mariam" w:hAnsi="GHEA Mariam" w:cs="Arial"/>
                <w:color w:val="000000"/>
                <w:sz w:val="18"/>
                <w:szCs w:val="18"/>
              </w:rPr>
            </w:pPr>
            <w:r w:rsidRPr="002B3664">
              <w:rPr>
                <w:rFonts w:ascii="GHEA Mariam" w:hAnsi="GHEA Mariam" w:cs="Arial"/>
                <w:sz w:val="18"/>
                <w:szCs w:val="18"/>
              </w:rPr>
              <w:t>Զգալի ազդեցության ենթակա ԱԵՏՏ-ներ, որոնք կորցնում են գյուղատնտեսական եկամտի ավելի քան 10% -ը</w:t>
            </w:r>
          </w:p>
        </w:tc>
        <w:tc>
          <w:tcPr>
            <w:tcW w:w="96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94</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657,895.49</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61,842,176</w:t>
            </w:r>
            <w:r w:rsidRPr="002B3664">
              <w:rPr>
                <w:rFonts w:ascii="GHEA Mariam" w:hAnsi="GHEA Mariam"/>
                <w:color w:val="000000"/>
                <w:sz w:val="18"/>
                <w:lang w:val="ru-RU"/>
              </w:rPr>
              <w:t>.50</w:t>
            </w:r>
          </w:p>
        </w:tc>
      </w:tr>
      <w:tr w:rsidR="00B919B7" w:rsidRPr="002B3664" w:rsidTr="00CF0527">
        <w:trPr>
          <w:trHeight w:val="315"/>
          <w:jc w:val="center"/>
        </w:trPr>
        <w:tc>
          <w:tcPr>
            <w:tcW w:w="529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rsidR="00B919B7" w:rsidRPr="002B3664" w:rsidRDefault="00B919B7" w:rsidP="00CF0527">
            <w:pPr>
              <w:rPr>
                <w:rFonts w:ascii="GHEA Mariam" w:hAnsi="GHEA Mariam" w:cs="Arial"/>
                <w:color w:val="000000"/>
                <w:sz w:val="18"/>
                <w:szCs w:val="18"/>
              </w:rPr>
            </w:pPr>
            <w:r w:rsidRPr="002B3664">
              <w:rPr>
                <w:rFonts w:ascii="GHEA Mariam" w:hAnsi="GHEA Mariam" w:cs="Arial"/>
                <w:sz w:val="18"/>
                <w:szCs w:val="18"/>
              </w:rPr>
              <w:t>Զգալի ազդեցության ենթակա ԱԵՏՏ-ներ, որոնք պետք է տեղափոխվեն</w:t>
            </w:r>
          </w:p>
        </w:tc>
        <w:tc>
          <w:tcPr>
            <w:tcW w:w="960" w:type="dxa"/>
            <w:tcBorders>
              <w:top w:val="nil"/>
              <w:left w:val="nil"/>
              <w:bottom w:val="single" w:sz="8" w:space="0" w:color="auto"/>
              <w:right w:val="single" w:sz="8" w:space="0" w:color="auto"/>
            </w:tcBorders>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50</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330,000.00</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16,500</w:t>
            </w:r>
            <w:r w:rsidRPr="002B3664">
              <w:rPr>
                <w:rFonts w:ascii="GHEA Mariam" w:hAnsi="GHEA Mariam"/>
                <w:color w:val="000000"/>
                <w:sz w:val="18"/>
                <w:lang w:val="ru-RU"/>
              </w:rPr>
              <w:t>,000.00</w:t>
            </w:r>
          </w:p>
        </w:tc>
      </w:tr>
      <w:tr w:rsidR="00B919B7" w:rsidRPr="002B3664" w:rsidTr="00CF0527">
        <w:trPr>
          <w:trHeight w:val="315"/>
          <w:jc w:val="center"/>
        </w:trPr>
        <w:tc>
          <w:tcPr>
            <w:tcW w:w="529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rsidR="00B919B7" w:rsidRPr="002B3664" w:rsidRDefault="00B919B7" w:rsidP="00CF0527">
            <w:pPr>
              <w:jc w:val="center"/>
              <w:rPr>
                <w:rFonts w:ascii="GHEA Mariam" w:hAnsi="GHEA Mariam" w:cs="Arial"/>
                <w:b/>
                <w:bCs/>
                <w:color w:val="000000"/>
                <w:sz w:val="18"/>
                <w:szCs w:val="18"/>
              </w:rPr>
            </w:pPr>
            <w:r w:rsidRPr="002B3664">
              <w:rPr>
                <w:rFonts w:ascii="GHEA Mariam" w:hAnsi="GHEA Mariam" w:cs="Sylfaen"/>
                <w:b/>
                <w:bCs/>
                <w:color w:val="000000"/>
                <w:sz w:val="18"/>
                <w:szCs w:val="18"/>
              </w:rPr>
              <w:t>Ընդամենը</w:t>
            </w:r>
            <w:r w:rsidRPr="002B3664">
              <w:rPr>
                <w:rFonts w:ascii="GHEA Mariam" w:hAnsi="GHEA Mariam" w:cs="Arial"/>
                <w:b/>
                <w:bCs/>
                <w:color w:val="000000"/>
                <w:sz w:val="18"/>
                <w:szCs w:val="18"/>
              </w:rPr>
              <w:t xml:space="preserve"> (առանց կրկնահաշվարկի)</w:t>
            </w:r>
          </w:p>
        </w:tc>
        <w:tc>
          <w:tcPr>
            <w:tcW w:w="960" w:type="dxa"/>
            <w:tcBorders>
              <w:top w:val="nil"/>
              <w:left w:val="nil"/>
              <w:bottom w:val="single" w:sz="8" w:space="0" w:color="auto"/>
              <w:right w:val="single" w:sz="8" w:space="0" w:color="auto"/>
            </w:tcBorders>
            <w:tcMar>
              <w:top w:w="15" w:type="dxa"/>
              <w:left w:w="15" w:type="dxa"/>
              <w:bottom w:w="0" w:type="dxa"/>
              <w:right w:w="15" w:type="dxa"/>
            </w:tcMar>
            <w:vAlign w:val="center"/>
          </w:tcPr>
          <w:p w:rsidR="00B919B7" w:rsidRPr="002B3664" w:rsidRDefault="00B919B7" w:rsidP="007B1A33">
            <w:pPr>
              <w:jc w:val="center"/>
              <w:rPr>
                <w:rFonts w:ascii="GHEA Mariam" w:hAnsi="GHEA Mariam"/>
                <w:b/>
                <w:color w:val="000000"/>
                <w:sz w:val="18"/>
                <w:lang w:val="ru-RU"/>
              </w:rPr>
            </w:pPr>
            <w:r w:rsidRPr="002B3664">
              <w:rPr>
                <w:rFonts w:ascii="GHEA Mariam" w:hAnsi="GHEA Mariam" w:cs="Arial"/>
                <w:b/>
                <w:bCs/>
                <w:color w:val="000000"/>
                <w:sz w:val="18"/>
                <w:szCs w:val="18"/>
                <w:lang w:val="ru-RU" w:eastAsia="ru-RU"/>
              </w:rPr>
              <w:t>102</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7B1A33">
            <w:pPr>
              <w:jc w:val="center"/>
              <w:rPr>
                <w:rFonts w:ascii="GHEA Mariam" w:hAnsi="GHEA Mariam"/>
                <w:b/>
                <w:color w:val="000000"/>
                <w:sz w:val="18"/>
                <w:lang w:val="ru-RU"/>
              </w:rPr>
            </w:pPr>
            <w:r w:rsidRPr="002B3664">
              <w:rPr>
                <w:rFonts w:ascii="GHEA Mariam" w:hAnsi="GHEA Mariam" w:cs="Arial"/>
                <w:b/>
                <w:bCs/>
                <w:color w:val="000000"/>
                <w:sz w:val="18"/>
                <w:szCs w:val="18"/>
                <w:lang w:val="ru-RU" w:eastAsia="ru-RU"/>
              </w:rPr>
              <w:t>78,342,176</w:t>
            </w:r>
            <w:r w:rsidRPr="002B3664">
              <w:rPr>
                <w:rFonts w:ascii="GHEA Mariam" w:hAnsi="GHEA Mariam"/>
                <w:b/>
                <w:color w:val="000000"/>
                <w:sz w:val="18"/>
                <w:lang w:val="ru-RU"/>
              </w:rPr>
              <w:t>.50</w:t>
            </w:r>
          </w:p>
        </w:tc>
      </w:tr>
      <w:tr w:rsidR="00B919B7" w:rsidRPr="002B3664" w:rsidTr="00CF0527">
        <w:trPr>
          <w:trHeight w:val="540"/>
          <w:jc w:val="center"/>
        </w:trPr>
        <w:tc>
          <w:tcPr>
            <w:tcW w:w="9410" w:type="dxa"/>
            <w:gridSpan w:val="4"/>
            <w:tcBorders>
              <w:top w:val="single" w:sz="8" w:space="0" w:color="auto"/>
              <w:left w:val="single" w:sz="8" w:space="0" w:color="auto"/>
              <w:bottom w:val="single" w:sz="8" w:space="0" w:color="auto"/>
              <w:right w:val="single" w:sz="8" w:space="0" w:color="000000"/>
            </w:tcBorders>
            <w:tcMar>
              <w:top w:w="15" w:type="dxa"/>
              <w:left w:w="15" w:type="dxa"/>
              <w:bottom w:w="0" w:type="dxa"/>
              <w:right w:w="15" w:type="dxa"/>
            </w:tcMar>
            <w:vAlign w:val="center"/>
          </w:tcPr>
          <w:p w:rsidR="00B919B7" w:rsidRPr="002B3664" w:rsidRDefault="00B919B7" w:rsidP="00CF0527">
            <w:pPr>
              <w:rPr>
                <w:rFonts w:ascii="GHEA Mariam" w:hAnsi="GHEA Mariam" w:cs="Arial"/>
                <w:color w:val="000000"/>
                <w:sz w:val="18"/>
                <w:szCs w:val="18"/>
              </w:rPr>
            </w:pPr>
            <w:r w:rsidRPr="002B3664">
              <w:rPr>
                <w:rFonts w:ascii="GHEA Mariam" w:hAnsi="GHEA Mariam" w:cs="Arial"/>
                <w:b/>
                <w:bCs/>
                <w:i/>
                <w:iCs/>
                <w:color w:val="000000"/>
                <w:sz w:val="18"/>
                <w:szCs w:val="18"/>
              </w:rPr>
              <w:t>*</w:t>
            </w:r>
            <w:r w:rsidRPr="002B3664">
              <w:rPr>
                <w:rFonts w:ascii="GHEA Mariam" w:hAnsi="GHEA Mariam" w:cs="Arial"/>
                <w:bCs/>
                <w:sz w:val="18"/>
                <w:szCs w:val="18"/>
              </w:rPr>
              <w:t xml:space="preserve"> Յուրաքանչյուր ԱԵՏՏ-ի համար նպաստը հաշվարկվել է անհատականորեն:</w:t>
            </w:r>
            <w:r w:rsidRPr="002B3664">
              <w:rPr>
                <w:rFonts w:ascii="GHEA Mariam" w:hAnsi="GHEA Mariam" w:cs="Arial"/>
                <w:b/>
                <w:bCs/>
                <w:sz w:val="18"/>
                <w:szCs w:val="18"/>
              </w:rPr>
              <w:t xml:space="preserve"> </w:t>
            </w:r>
            <w:r w:rsidRPr="002B3664">
              <w:rPr>
                <w:rFonts w:ascii="GHEA Mariam" w:hAnsi="GHEA Mariam" w:cs="Arial"/>
                <w:bCs/>
                <w:sz w:val="18"/>
                <w:szCs w:val="18"/>
              </w:rPr>
              <w:t>Սույն աղյուսակի միավոր արժեքները ներկայացնում են միջին գումարները:</w:t>
            </w:r>
            <w:r w:rsidRPr="002B3664">
              <w:rPr>
                <w:rFonts w:ascii="GHEA Mariam" w:hAnsi="GHEA Mariam" w:cs="Arial"/>
                <w:color w:val="000000"/>
                <w:sz w:val="18"/>
                <w:szCs w:val="18"/>
              </w:rPr>
              <w:t xml:space="preserve"> </w:t>
            </w:r>
          </w:p>
        </w:tc>
      </w:tr>
    </w:tbl>
    <w:p w:rsidR="00B919B7" w:rsidRPr="002B3664" w:rsidRDefault="00B919B7" w:rsidP="003F6F35">
      <w:pPr>
        <w:pStyle w:val="Heading3"/>
        <w:rPr>
          <w:rFonts w:ascii="GHEA Mariam" w:hAnsi="GHEA Mariam" w:cs="Arial"/>
        </w:rPr>
      </w:pPr>
      <w:bookmarkStart w:id="869" w:name="_Toc447041693"/>
      <w:bookmarkStart w:id="870" w:name="_Toc476563286"/>
      <w:bookmarkStart w:id="871" w:name="_Toc233868628"/>
      <w:bookmarkStart w:id="872" w:name="_Toc233868761"/>
      <w:bookmarkStart w:id="873" w:name="_Toc236723994"/>
      <w:bookmarkEnd w:id="868"/>
      <w:r w:rsidRPr="002B3664">
        <w:rPr>
          <w:rFonts w:ascii="GHEA Mariam" w:hAnsi="GHEA Mariam"/>
        </w:rPr>
        <w:t>Նպաստներ խոցելի խմբերի համար</w:t>
      </w:r>
      <w:bookmarkEnd w:id="869"/>
      <w:bookmarkEnd w:id="870"/>
      <w:r w:rsidRPr="002B3664">
        <w:rPr>
          <w:rFonts w:ascii="GHEA Mariam" w:hAnsi="GHEA Mariam" w:cs="Arial"/>
        </w:rPr>
        <w:t xml:space="preserve"> </w:t>
      </w:r>
      <w:bookmarkEnd w:id="871"/>
      <w:bookmarkEnd w:id="872"/>
      <w:bookmarkEnd w:id="873"/>
    </w:p>
    <w:p w:rsidR="00B919B7" w:rsidRPr="002B3664" w:rsidRDefault="00B919B7" w:rsidP="005E017C">
      <w:pPr>
        <w:pStyle w:val="Paragraph-LARPYM"/>
        <w:numPr>
          <w:ilvl w:val="0"/>
          <w:numId w:val="40"/>
        </w:numPr>
        <w:ind w:left="540" w:hanging="540"/>
        <w:rPr>
          <w:rFonts w:ascii="GHEA Mariam" w:hAnsi="GHEA Mariam" w:cs="Arial"/>
          <w:szCs w:val="20"/>
          <w:lang w:val="hy-AM"/>
        </w:rPr>
      </w:pPr>
      <w:r w:rsidRPr="002B3664">
        <w:rPr>
          <w:rFonts w:ascii="GHEA Mariam" w:hAnsi="GHEA Mariam" w:cs="Arial"/>
          <w:lang w:val="hy-AM"/>
        </w:rPr>
        <w:t xml:space="preserve">Խոցելի խմբերի համար նախատեսվել են լրացուցիչ նպաստներ, մասնավորապես՝ այն ԱԵՏՏ-ների համար, որոնք ղեկավարվում են կանանց կամ տարեցների կողմից, ինչպես նաև աղքատ ԱԵՏՏ-ների համար: Այդ նպաստների գումարը կազմում է նվազագույն աշխատավարձի (55,000 ՀՀ դրամ) 6 ամսվա համարժեքը: Խոցելի 43 ԱԵՏՏ-ներին վճարման ենթակա նպաստի ընդհանուր գումարը կազմում </w:t>
      </w:r>
      <w:r w:rsidRPr="002B3664">
        <w:rPr>
          <w:rFonts w:ascii="GHEA Mariam" w:hAnsi="GHEA Mariam" w:cs="Arial"/>
          <w:szCs w:val="20"/>
          <w:lang w:val="hy-AM"/>
        </w:rPr>
        <w:t xml:space="preserve">է </w:t>
      </w:r>
      <w:r w:rsidRPr="002B3664">
        <w:rPr>
          <w:rFonts w:ascii="GHEA Mariam" w:hAnsi="GHEA Mariam" w:cs="Arial"/>
          <w:b/>
          <w:bCs/>
          <w:color w:val="000000"/>
          <w:szCs w:val="20"/>
          <w:lang w:val="hy-AM"/>
        </w:rPr>
        <w:t>14,190</w:t>
      </w:r>
      <w:r w:rsidRPr="002B3664">
        <w:rPr>
          <w:rFonts w:ascii="GHEA Mariam" w:hAnsi="GHEA Mariam"/>
          <w:b/>
          <w:color w:val="000000"/>
          <w:szCs w:val="20"/>
          <w:lang w:val="hy-AM"/>
        </w:rPr>
        <w:t xml:space="preserve">,000.00 </w:t>
      </w:r>
      <w:r w:rsidRPr="002B3664">
        <w:rPr>
          <w:rFonts w:ascii="GHEA Mariam" w:hAnsi="GHEA Mariam" w:cs="Arial"/>
          <w:szCs w:val="20"/>
          <w:lang w:val="hy-AM"/>
        </w:rPr>
        <w:t>ՀՀ դրամ:</w:t>
      </w:r>
    </w:p>
    <w:p w:rsidR="00B919B7" w:rsidRPr="002B3664" w:rsidRDefault="00B919B7" w:rsidP="00260AA4">
      <w:pPr>
        <w:pStyle w:val="Caption"/>
        <w:rPr>
          <w:rFonts w:ascii="GHEA Mariam" w:hAnsi="GHEA Mariam" w:cs="Arial"/>
          <w:lang w:val="hy-AM"/>
        </w:rPr>
      </w:pPr>
      <w:bookmarkStart w:id="874" w:name="_Toc237005781"/>
      <w:bookmarkStart w:id="875" w:name="_Toc237755101"/>
      <w:bookmarkStart w:id="876" w:name="_Toc364053804"/>
      <w:bookmarkStart w:id="877" w:name="_Toc242185902"/>
      <w:bookmarkStart w:id="878" w:name="_Toc391907675"/>
      <w:bookmarkStart w:id="879" w:name="_Toc474321956"/>
      <w:r w:rsidRPr="002B3664">
        <w:rPr>
          <w:rFonts w:ascii="GHEA Mariam" w:hAnsi="GHEA Mariam" w:cs="Arial"/>
          <w:lang w:val="hy-AM"/>
        </w:rPr>
        <w:t xml:space="preserve">Աղյուսակ </w:t>
      </w:r>
      <w:r w:rsidRPr="002B3664">
        <w:rPr>
          <w:rFonts w:ascii="GHEA Mariam" w:hAnsi="GHEA Mariam" w:cs="Arial"/>
          <w:lang w:val="hy-AM"/>
        </w:rPr>
        <w:fldChar w:fldCharType="begin"/>
      </w:r>
      <w:r w:rsidRPr="002B3664">
        <w:rPr>
          <w:rFonts w:ascii="GHEA Mariam" w:hAnsi="GHEA Mariam" w:cs="Arial"/>
          <w:lang w:val="hy-AM"/>
        </w:rPr>
        <w:instrText xml:space="preserve"> STYLEREF 1 \s </w:instrText>
      </w:r>
      <w:r w:rsidRPr="002B3664">
        <w:rPr>
          <w:rFonts w:ascii="GHEA Mariam" w:hAnsi="GHEA Mariam" w:cs="Arial"/>
          <w:lang w:val="hy-AM"/>
        </w:rPr>
        <w:fldChar w:fldCharType="separate"/>
      </w:r>
      <w:r>
        <w:rPr>
          <w:rFonts w:ascii="GHEA Mariam" w:hAnsi="GHEA Mariam" w:cs="Arial"/>
          <w:noProof/>
          <w:lang w:val="hy-AM"/>
        </w:rPr>
        <w:t>8</w:t>
      </w:r>
      <w:r w:rsidRPr="002B3664">
        <w:rPr>
          <w:rFonts w:ascii="GHEA Mariam" w:hAnsi="GHEA Mariam" w:cs="Arial"/>
          <w:lang w:val="hy-AM"/>
        </w:rPr>
        <w:fldChar w:fldCharType="end"/>
      </w:r>
      <w:r w:rsidRPr="002B3664">
        <w:rPr>
          <w:rFonts w:ascii="GHEA Mariam" w:hAnsi="GHEA Mariam" w:cs="Arial"/>
          <w:lang w:val="hy-AM"/>
        </w:rPr>
        <w:noBreakHyphen/>
        <w:t>21 Նպաստներ սոցիալապես խոցելի անձանց համար</w:t>
      </w:r>
      <w:bookmarkEnd w:id="874"/>
      <w:bookmarkEnd w:id="875"/>
      <w:bookmarkEnd w:id="876"/>
      <w:bookmarkEnd w:id="877"/>
      <w:bookmarkEnd w:id="878"/>
      <w:bookmarkEnd w:id="879"/>
    </w:p>
    <w:tbl>
      <w:tblPr>
        <w:tblW w:w="7342" w:type="dxa"/>
        <w:jc w:val="center"/>
        <w:tblCellMar>
          <w:left w:w="0" w:type="dxa"/>
          <w:right w:w="0" w:type="dxa"/>
        </w:tblCellMar>
        <w:tblLook w:val="00A0" w:firstRow="1" w:lastRow="0" w:firstColumn="1" w:lastColumn="0" w:noHBand="0" w:noVBand="0"/>
      </w:tblPr>
      <w:tblGrid>
        <w:gridCol w:w="4042"/>
        <w:gridCol w:w="960"/>
        <w:gridCol w:w="1040"/>
        <w:gridCol w:w="1300"/>
      </w:tblGrid>
      <w:tr w:rsidR="00B919B7" w:rsidRPr="002B3664" w:rsidTr="00CF0527">
        <w:trPr>
          <w:trHeight w:val="495"/>
          <w:tblHeader/>
          <w:jc w:val="center"/>
        </w:trPr>
        <w:tc>
          <w:tcPr>
            <w:tcW w:w="4042" w:type="dxa"/>
            <w:tcBorders>
              <w:top w:val="single" w:sz="8" w:space="0" w:color="auto"/>
              <w:left w:val="single" w:sz="8" w:space="0" w:color="auto"/>
              <w:bottom w:val="single" w:sz="8" w:space="0" w:color="000000"/>
              <w:right w:val="single" w:sz="8" w:space="0" w:color="auto"/>
            </w:tcBorders>
            <w:shd w:val="clear" w:color="000000" w:fill="EBF1DE"/>
            <w:tcMar>
              <w:top w:w="15" w:type="dxa"/>
              <w:left w:w="15" w:type="dxa"/>
              <w:bottom w:w="0" w:type="dxa"/>
              <w:right w:w="15" w:type="dxa"/>
            </w:tcMar>
            <w:vAlign w:val="center"/>
          </w:tcPr>
          <w:p w:rsidR="00B919B7" w:rsidRPr="002B3664" w:rsidRDefault="00B919B7" w:rsidP="00CF0527">
            <w:pPr>
              <w:jc w:val="center"/>
              <w:rPr>
                <w:rFonts w:ascii="GHEA Mariam" w:hAnsi="GHEA Mariam" w:cs="Arial"/>
                <w:b/>
                <w:bCs/>
                <w:color w:val="000000"/>
                <w:sz w:val="18"/>
                <w:szCs w:val="18"/>
              </w:rPr>
            </w:pPr>
            <w:bookmarkStart w:id="880" w:name="_Toc233868629"/>
            <w:bookmarkStart w:id="881" w:name="_Toc233868762"/>
            <w:bookmarkStart w:id="882" w:name="_Toc236723995"/>
            <w:bookmarkStart w:id="883" w:name="_Toc459567873"/>
            <w:r w:rsidRPr="002B3664">
              <w:rPr>
                <w:rFonts w:ascii="GHEA Mariam" w:hAnsi="GHEA Mariam" w:cs="Arial"/>
                <w:b/>
                <w:bCs/>
                <w:color w:val="000000"/>
                <w:sz w:val="18"/>
                <w:szCs w:val="18"/>
              </w:rPr>
              <w:t>Տեսակը</w:t>
            </w:r>
          </w:p>
        </w:tc>
        <w:tc>
          <w:tcPr>
            <w:tcW w:w="960" w:type="dxa"/>
            <w:tcBorders>
              <w:top w:val="single" w:sz="8" w:space="0" w:color="auto"/>
              <w:left w:val="nil"/>
              <w:bottom w:val="single" w:sz="8" w:space="0" w:color="auto"/>
              <w:right w:val="single" w:sz="8" w:space="0" w:color="auto"/>
            </w:tcBorders>
            <w:shd w:val="clear" w:color="000000" w:fill="EBF1DE"/>
            <w:tcMar>
              <w:top w:w="15" w:type="dxa"/>
              <w:left w:w="15" w:type="dxa"/>
              <w:bottom w:w="0" w:type="dxa"/>
              <w:right w:w="15" w:type="dxa"/>
            </w:tcMar>
            <w:vAlign w:val="center"/>
          </w:tcPr>
          <w:p w:rsidR="00B919B7" w:rsidRPr="002B3664" w:rsidRDefault="00B919B7" w:rsidP="00CF0527">
            <w:pPr>
              <w:jc w:val="center"/>
              <w:rPr>
                <w:rFonts w:ascii="GHEA Mariam" w:hAnsi="GHEA Mariam" w:cs="Arial"/>
                <w:b/>
                <w:bCs/>
                <w:color w:val="000000"/>
                <w:sz w:val="18"/>
                <w:szCs w:val="18"/>
              </w:rPr>
            </w:pPr>
            <w:r w:rsidRPr="002B3664">
              <w:rPr>
                <w:rFonts w:ascii="GHEA Mariam" w:hAnsi="GHEA Mariam" w:cs="Arial"/>
                <w:b/>
                <w:bCs/>
                <w:color w:val="000000"/>
                <w:sz w:val="18"/>
                <w:szCs w:val="18"/>
              </w:rPr>
              <w:t>N</w:t>
            </w:r>
            <w:r w:rsidR="009F1202">
              <w:rPr>
                <w:rFonts w:ascii="GHEA Mariam" w:hAnsi="GHEA Mariam" w:cs="Arial"/>
                <w:b/>
                <w:bCs/>
                <w:color w:val="000000"/>
                <w:sz w:val="18"/>
                <w:szCs w:val="18"/>
              </w:rPr>
              <w:t>օ</w:t>
            </w:r>
          </w:p>
        </w:tc>
        <w:tc>
          <w:tcPr>
            <w:tcW w:w="1040" w:type="dxa"/>
            <w:tcBorders>
              <w:top w:val="single" w:sz="8" w:space="0" w:color="auto"/>
              <w:left w:val="nil"/>
              <w:bottom w:val="single" w:sz="8" w:space="0" w:color="auto"/>
              <w:right w:val="single" w:sz="8" w:space="0" w:color="auto"/>
            </w:tcBorders>
            <w:shd w:val="clear" w:color="000000" w:fill="EBF1DE"/>
            <w:tcMar>
              <w:top w:w="15" w:type="dxa"/>
              <w:left w:w="15" w:type="dxa"/>
              <w:bottom w:w="0" w:type="dxa"/>
              <w:right w:w="15" w:type="dxa"/>
            </w:tcMar>
            <w:vAlign w:val="center"/>
          </w:tcPr>
          <w:p w:rsidR="00B919B7" w:rsidRPr="002B3664" w:rsidRDefault="00B919B7" w:rsidP="00CF0527">
            <w:pPr>
              <w:jc w:val="center"/>
              <w:rPr>
                <w:rFonts w:ascii="GHEA Mariam" w:hAnsi="GHEA Mariam" w:cs="Arial"/>
                <w:b/>
                <w:bCs/>
                <w:color w:val="000000"/>
                <w:sz w:val="18"/>
                <w:szCs w:val="18"/>
              </w:rPr>
            </w:pPr>
            <w:r w:rsidRPr="002B3664">
              <w:rPr>
                <w:rFonts w:ascii="GHEA Mariam" w:hAnsi="GHEA Mariam" w:cs="Arial"/>
                <w:b/>
                <w:bCs/>
                <w:color w:val="000000"/>
                <w:sz w:val="18"/>
                <w:szCs w:val="18"/>
              </w:rPr>
              <w:t xml:space="preserve">Նպաստի գումարը </w:t>
            </w:r>
          </w:p>
        </w:tc>
        <w:tc>
          <w:tcPr>
            <w:tcW w:w="1300" w:type="dxa"/>
            <w:tcBorders>
              <w:top w:val="single" w:sz="8" w:space="0" w:color="auto"/>
              <w:left w:val="nil"/>
              <w:bottom w:val="single" w:sz="8" w:space="0" w:color="auto"/>
              <w:right w:val="single" w:sz="8" w:space="0" w:color="auto"/>
            </w:tcBorders>
            <w:shd w:val="clear" w:color="000000" w:fill="EBF1DE"/>
            <w:tcMar>
              <w:top w:w="15" w:type="dxa"/>
              <w:left w:w="15" w:type="dxa"/>
              <w:bottom w:w="0" w:type="dxa"/>
              <w:right w:w="15" w:type="dxa"/>
            </w:tcMar>
            <w:vAlign w:val="center"/>
          </w:tcPr>
          <w:p w:rsidR="00B919B7" w:rsidRPr="002B3664" w:rsidRDefault="00B919B7" w:rsidP="00CF0527">
            <w:pPr>
              <w:jc w:val="center"/>
              <w:rPr>
                <w:rFonts w:ascii="GHEA Mariam" w:hAnsi="GHEA Mariam" w:cs="Arial"/>
                <w:b/>
                <w:bCs/>
                <w:color w:val="000000"/>
                <w:sz w:val="18"/>
                <w:szCs w:val="18"/>
              </w:rPr>
            </w:pPr>
            <w:r w:rsidRPr="002B3664">
              <w:rPr>
                <w:rFonts w:ascii="GHEA Mariam" w:hAnsi="GHEA Mariam" w:cs="Arial"/>
                <w:b/>
                <w:bCs/>
                <w:color w:val="000000"/>
                <w:sz w:val="18"/>
                <w:szCs w:val="18"/>
              </w:rPr>
              <w:t>Ընդամենը</w:t>
            </w:r>
          </w:p>
        </w:tc>
      </w:tr>
      <w:tr w:rsidR="00B919B7" w:rsidRPr="002B3664" w:rsidTr="00CF0527">
        <w:trPr>
          <w:trHeight w:val="315"/>
          <w:jc w:val="center"/>
        </w:trPr>
        <w:tc>
          <w:tcPr>
            <w:tcW w:w="4042"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rsidR="00B919B7" w:rsidRPr="002B3664" w:rsidRDefault="00B919B7" w:rsidP="00CF0527">
            <w:pPr>
              <w:rPr>
                <w:rFonts w:ascii="GHEA Mariam" w:hAnsi="GHEA Mariam" w:cs="Arial"/>
                <w:color w:val="000000"/>
                <w:sz w:val="18"/>
                <w:szCs w:val="18"/>
              </w:rPr>
            </w:pPr>
            <w:r w:rsidRPr="002B3664">
              <w:rPr>
                <w:rFonts w:ascii="GHEA Mariam" w:hAnsi="GHEA Mariam" w:cs="Arial"/>
                <w:color w:val="000000"/>
                <w:sz w:val="18"/>
                <w:szCs w:val="18"/>
              </w:rPr>
              <w:t xml:space="preserve">ա. </w:t>
            </w:r>
            <w:r w:rsidRPr="002B3664">
              <w:rPr>
                <w:rFonts w:ascii="GHEA Mariam" w:hAnsi="GHEA Mariam" w:cs="Arial"/>
                <w:color w:val="000000"/>
                <w:sz w:val="18"/>
                <w:szCs w:val="18"/>
                <w:lang w:val="ru-RU"/>
              </w:rPr>
              <w:t>Աղքատ ԱԵՏՏ-ներ</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CF0527">
            <w:pPr>
              <w:jc w:val="center"/>
              <w:rPr>
                <w:rFonts w:ascii="GHEA Mariam" w:hAnsi="GHEA Mariam" w:cs="Arial"/>
                <w:color w:val="000000"/>
                <w:sz w:val="18"/>
                <w:szCs w:val="18"/>
              </w:rPr>
            </w:pPr>
            <w:r w:rsidRPr="002B3664">
              <w:rPr>
                <w:rFonts w:ascii="GHEA Mariam" w:hAnsi="GHEA Mariam" w:cs="Arial"/>
                <w:color w:val="000000"/>
                <w:sz w:val="18"/>
                <w:szCs w:val="18"/>
              </w:rPr>
              <w:t>14</w:t>
            </w:r>
          </w:p>
        </w:tc>
        <w:tc>
          <w:tcPr>
            <w:tcW w:w="1040" w:type="dxa"/>
            <w:tcBorders>
              <w:top w:val="nil"/>
              <w:left w:val="nil"/>
              <w:bottom w:val="single" w:sz="8" w:space="0" w:color="auto"/>
              <w:right w:val="single" w:sz="8" w:space="0" w:color="auto"/>
            </w:tcBorders>
            <w:tcMar>
              <w:top w:w="15" w:type="dxa"/>
              <w:left w:w="15" w:type="dxa"/>
              <w:bottom w:w="0" w:type="dxa"/>
              <w:right w:w="15" w:type="dxa"/>
            </w:tcMar>
            <w:vAlign w:val="center"/>
          </w:tcPr>
          <w:p w:rsidR="00B919B7" w:rsidRPr="002B3664" w:rsidRDefault="00B919B7" w:rsidP="00CF0527">
            <w:pPr>
              <w:jc w:val="center"/>
              <w:rPr>
                <w:rFonts w:ascii="GHEA Mariam" w:hAnsi="GHEA Mariam" w:cs="Arial"/>
                <w:color w:val="000000"/>
                <w:sz w:val="18"/>
                <w:szCs w:val="18"/>
              </w:rPr>
            </w:pPr>
            <w:r w:rsidRPr="002B3664">
              <w:rPr>
                <w:rFonts w:ascii="GHEA Mariam" w:hAnsi="GHEA Mariam" w:cs="Arial"/>
                <w:color w:val="000000"/>
                <w:sz w:val="18"/>
                <w:szCs w:val="18"/>
              </w:rPr>
              <w:t>-</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CF0527">
            <w:pPr>
              <w:jc w:val="center"/>
              <w:rPr>
                <w:rFonts w:ascii="GHEA Mariam" w:hAnsi="GHEA Mariam" w:cs="Arial"/>
                <w:color w:val="000000"/>
                <w:sz w:val="18"/>
                <w:szCs w:val="18"/>
              </w:rPr>
            </w:pPr>
            <w:r w:rsidRPr="002B3664">
              <w:rPr>
                <w:rFonts w:ascii="GHEA Mariam" w:hAnsi="GHEA Mariam" w:cs="Arial"/>
                <w:color w:val="000000"/>
                <w:sz w:val="18"/>
                <w:szCs w:val="18"/>
              </w:rPr>
              <w:t>-</w:t>
            </w:r>
          </w:p>
        </w:tc>
      </w:tr>
      <w:tr w:rsidR="00B919B7" w:rsidRPr="002B3664" w:rsidTr="00CF0527">
        <w:trPr>
          <w:trHeight w:val="315"/>
          <w:jc w:val="center"/>
        </w:trPr>
        <w:tc>
          <w:tcPr>
            <w:tcW w:w="4042"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rsidR="00B919B7" w:rsidRPr="002B3664" w:rsidRDefault="00B919B7" w:rsidP="00CF0527">
            <w:pPr>
              <w:rPr>
                <w:rFonts w:ascii="GHEA Mariam" w:hAnsi="GHEA Mariam" w:cs="Arial"/>
                <w:color w:val="000000"/>
                <w:sz w:val="18"/>
                <w:szCs w:val="18"/>
              </w:rPr>
            </w:pPr>
            <w:r w:rsidRPr="002B3664">
              <w:rPr>
                <w:rFonts w:ascii="GHEA Mariam" w:hAnsi="GHEA Mariam" w:cs="Arial"/>
                <w:color w:val="000000"/>
                <w:sz w:val="18"/>
                <w:szCs w:val="18"/>
              </w:rPr>
              <w:t xml:space="preserve">բ. </w:t>
            </w:r>
            <w:r w:rsidRPr="002B3664">
              <w:rPr>
                <w:rFonts w:ascii="GHEA Mariam" w:hAnsi="GHEA Mariam" w:cs="Arial"/>
                <w:color w:val="000000"/>
                <w:sz w:val="18"/>
                <w:szCs w:val="18"/>
                <w:lang w:val="ru-RU"/>
              </w:rPr>
              <w:t>Կանանց</w:t>
            </w:r>
            <w:r w:rsidRPr="002B3664">
              <w:rPr>
                <w:rFonts w:ascii="GHEA Mariam" w:hAnsi="GHEA Mariam" w:cs="Arial"/>
                <w:color w:val="000000"/>
                <w:sz w:val="18"/>
                <w:szCs w:val="18"/>
              </w:rPr>
              <w:t xml:space="preserve"> </w:t>
            </w:r>
            <w:r w:rsidRPr="002B3664">
              <w:rPr>
                <w:rFonts w:ascii="GHEA Mariam" w:hAnsi="GHEA Mariam" w:cs="Arial"/>
                <w:color w:val="000000"/>
                <w:sz w:val="18"/>
                <w:szCs w:val="18"/>
                <w:lang w:val="ru-RU"/>
              </w:rPr>
              <w:t>կողմից</w:t>
            </w:r>
            <w:r w:rsidRPr="002B3664">
              <w:rPr>
                <w:rFonts w:ascii="GHEA Mariam" w:hAnsi="GHEA Mariam" w:cs="Arial"/>
                <w:color w:val="000000"/>
                <w:sz w:val="18"/>
                <w:szCs w:val="18"/>
              </w:rPr>
              <w:t xml:space="preserve"> </w:t>
            </w:r>
            <w:r w:rsidRPr="002B3664">
              <w:rPr>
                <w:rFonts w:ascii="GHEA Mariam" w:hAnsi="GHEA Mariam" w:cs="Arial"/>
                <w:color w:val="000000"/>
                <w:sz w:val="18"/>
                <w:szCs w:val="18"/>
                <w:lang w:val="ru-RU"/>
              </w:rPr>
              <w:t>ղեկավարվող</w:t>
            </w:r>
            <w:r w:rsidRPr="002B3664">
              <w:rPr>
                <w:rFonts w:ascii="GHEA Mariam" w:hAnsi="GHEA Mariam" w:cs="Arial"/>
                <w:color w:val="000000"/>
                <w:sz w:val="18"/>
                <w:szCs w:val="18"/>
              </w:rPr>
              <w:t xml:space="preserve"> </w:t>
            </w:r>
            <w:r w:rsidRPr="002B3664">
              <w:rPr>
                <w:rFonts w:ascii="GHEA Mariam" w:hAnsi="GHEA Mariam" w:cs="Arial"/>
                <w:color w:val="000000"/>
                <w:sz w:val="18"/>
                <w:szCs w:val="18"/>
                <w:lang w:val="ru-RU"/>
              </w:rPr>
              <w:t>ԱԵՏՏ</w:t>
            </w:r>
            <w:r w:rsidRPr="002B3664">
              <w:rPr>
                <w:rFonts w:ascii="GHEA Mariam" w:hAnsi="GHEA Mariam" w:cs="Arial"/>
                <w:color w:val="000000"/>
                <w:sz w:val="18"/>
                <w:szCs w:val="18"/>
              </w:rPr>
              <w:t>-</w:t>
            </w:r>
            <w:r w:rsidRPr="002B3664">
              <w:rPr>
                <w:rFonts w:ascii="GHEA Mariam" w:hAnsi="GHEA Mariam" w:cs="Arial"/>
                <w:color w:val="000000"/>
                <w:sz w:val="18"/>
                <w:szCs w:val="18"/>
                <w:lang w:val="ru-RU"/>
              </w:rPr>
              <w:t>ներ</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CF0527">
            <w:pPr>
              <w:jc w:val="center"/>
              <w:rPr>
                <w:rFonts w:ascii="GHEA Mariam" w:hAnsi="GHEA Mariam" w:cs="Arial"/>
                <w:color w:val="000000"/>
                <w:sz w:val="18"/>
                <w:szCs w:val="18"/>
              </w:rPr>
            </w:pPr>
            <w:r w:rsidRPr="002B3664">
              <w:rPr>
                <w:rFonts w:ascii="GHEA Mariam" w:hAnsi="GHEA Mariam" w:cs="Arial"/>
                <w:color w:val="000000"/>
                <w:sz w:val="18"/>
                <w:szCs w:val="18"/>
              </w:rPr>
              <w:t>21</w:t>
            </w:r>
          </w:p>
        </w:tc>
        <w:tc>
          <w:tcPr>
            <w:tcW w:w="1040" w:type="dxa"/>
            <w:tcBorders>
              <w:top w:val="nil"/>
              <w:left w:val="nil"/>
              <w:bottom w:val="single" w:sz="8" w:space="0" w:color="auto"/>
              <w:right w:val="single" w:sz="8" w:space="0" w:color="auto"/>
            </w:tcBorders>
            <w:tcMar>
              <w:top w:w="15" w:type="dxa"/>
              <w:left w:w="15" w:type="dxa"/>
              <w:bottom w:w="0" w:type="dxa"/>
              <w:right w:w="15" w:type="dxa"/>
            </w:tcMar>
            <w:vAlign w:val="center"/>
          </w:tcPr>
          <w:p w:rsidR="00B919B7" w:rsidRPr="002B3664" w:rsidRDefault="00B919B7" w:rsidP="00CF0527">
            <w:pPr>
              <w:jc w:val="center"/>
              <w:rPr>
                <w:rFonts w:ascii="GHEA Mariam" w:hAnsi="GHEA Mariam" w:cs="Arial"/>
                <w:color w:val="000000"/>
                <w:sz w:val="18"/>
                <w:szCs w:val="18"/>
              </w:rPr>
            </w:pPr>
            <w:r w:rsidRPr="002B3664">
              <w:rPr>
                <w:rFonts w:ascii="GHEA Mariam" w:hAnsi="GHEA Mariam" w:cs="Arial"/>
                <w:color w:val="000000"/>
                <w:sz w:val="18"/>
                <w:szCs w:val="18"/>
              </w:rPr>
              <w:t>-</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CF0527">
            <w:pPr>
              <w:jc w:val="center"/>
              <w:rPr>
                <w:rFonts w:ascii="GHEA Mariam" w:hAnsi="GHEA Mariam" w:cs="Arial"/>
                <w:color w:val="000000"/>
                <w:sz w:val="18"/>
                <w:szCs w:val="18"/>
              </w:rPr>
            </w:pPr>
            <w:r w:rsidRPr="002B3664">
              <w:rPr>
                <w:rFonts w:ascii="GHEA Mariam" w:hAnsi="GHEA Mariam" w:cs="Arial"/>
                <w:color w:val="000000"/>
                <w:sz w:val="18"/>
                <w:szCs w:val="18"/>
              </w:rPr>
              <w:t>-</w:t>
            </w:r>
          </w:p>
        </w:tc>
      </w:tr>
      <w:tr w:rsidR="00B919B7" w:rsidRPr="002B3664" w:rsidTr="00CF0527">
        <w:trPr>
          <w:trHeight w:val="315"/>
          <w:jc w:val="center"/>
        </w:trPr>
        <w:tc>
          <w:tcPr>
            <w:tcW w:w="4042"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rsidR="00B919B7" w:rsidRPr="002B3664" w:rsidRDefault="00B919B7" w:rsidP="00CF0527">
            <w:pPr>
              <w:rPr>
                <w:rFonts w:ascii="GHEA Mariam" w:hAnsi="GHEA Mariam" w:cs="Arial"/>
                <w:color w:val="000000"/>
                <w:sz w:val="18"/>
                <w:szCs w:val="18"/>
              </w:rPr>
            </w:pPr>
            <w:r w:rsidRPr="002B3664">
              <w:rPr>
                <w:rFonts w:ascii="GHEA Mariam" w:hAnsi="GHEA Mariam" w:cs="Arial"/>
                <w:color w:val="000000"/>
                <w:sz w:val="18"/>
                <w:szCs w:val="18"/>
              </w:rPr>
              <w:t xml:space="preserve">գ. </w:t>
            </w:r>
            <w:r w:rsidRPr="002B3664">
              <w:rPr>
                <w:rFonts w:ascii="GHEA Mariam" w:hAnsi="GHEA Mariam" w:cs="Arial"/>
                <w:color w:val="000000"/>
                <w:sz w:val="18"/>
                <w:szCs w:val="18"/>
                <w:lang w:val="ru-RU"/>
              </w:rPr>
              <w:t>Տարեցների</w:t>
            </w:r>
            <w:r w:rsidRPr="002B3664">
              <w:rPr>
                <w:rFonts w:ascii="GHEA Mariam" w:hAnsi="GHEA Mariam" w:cs="Arial"/>
                <w:color w:val="000000"/>
                <w:sz w:val="18"/>
                <w:szCs w:val="18"/>
              </w:rPr>
              <w:t xml:space="preserve"> </w:t>
            </w:r>
            <w:r w:rsidRPr="002B3664">
              <w:rPr>
                <w:rFonts w:ascii="GHEA Mariam" w:hAnsi="GHEA Mariam" w:cs="Arial"/>
                <w:color w:val="000000"/>
                <w:sz w:val="18"/>
                <w:szCs w:val="18"/>
                <w:lang w:val="ru-RU"/>
              </w:rPr>
              <w:t>կողմից</w:t>
            </w:r>
            <w:r w:rsidRPr="002B3664">
              <w:rPr>
                <w:rFonts w:ascii="GHEA Mariam" w:hAnsi="GHEA Mariam" w:cs="Arial"/>
                <w:color w:val="000000"/>
                <w:sz w:val="18"/>
                <w:szCs w:val="18"/>
              </w:rPr>
              <w:t xml:space="preserve"> </w:t>
            </w:r>
            <w:r w:rsidRPr="002B3664">
              <w:rPr>
                <w:rFonts w:ascii="GHEA Mariam" w:hAnsi="GHEA Mariam" w:cs="Arial"/>
                <w:color w:val="000000"/>
                <w:sz w:val="18"/>
                <w:szCs w:val="18"/>
                <w:lang w:val="ru-RU"/>
              </w:rPr>
              <w:t>ղեկավարվող</w:t>
            </w:r>
            <w:r w:rsidRPr="002B3664">
              <w:rPr>
                <w:rFonts w:ascii="GHEA Mariam" w:hAnsi="GHEA Mariam" w:cs="Arial"/>
                <w:color w:val="000000"/>
                <w:sz w:val="18"/>
                <w:szCs w:val="18"/>
              </w:rPr>
              <w:t xml:space="preserve"> </w:t>
            </w:r>
            <w:r w:rsidRPr="002B3664">
              <w:rPr>
                <w:rFonts w:ascii="GHEA Mariam" w:hAnsi="GHEA Mariam" w:cs="Arial"/>
                <w:color w:val="000000"/>
                <w:sz w:val="18"/>
                <w:szCs w:val="18"/>
                <w:lang w:val="ru-RU"/>
              </w:rPr>
              <w:t>ԱԵՏՏ</w:t>
            </w:r>
            <w:r w:rsidRPr="002B3664">
              <w:rPr>
                <w:rFonts w:ascii="GHEA Mariam" w:hAnsi="GHEA Mariam" w:cs="Arial"/>
                <w:color w:val="000000"/>
                <w:sz w:val="18"/>
                <w:szCs w:val="18"/>
              </w:rPr>
              <w:t>-</w:t>
            </w:r>
            <w:r w:rsidRPr="002B3664">
              <w:rPr>
                <w:rFonts w:ascii="GHEA Mariam" w:hAnsi="GHEA Mariam" w:cs="Arial"/>
                <w:color w:val="000000"/>
                <w:sz w:val="18"/>
                <w:szCs w:val="18"/>
                <w:lang w:val="ru-RU"/>
              </w:rPr>
              <w:t>ներ</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CF0527">
            <w:pPr>
              <w:jc w:val="center"/>
              <w:rPr>
                <w:rFonts w:ascii="GHEA Mariam" w:hAnsi="GHEA Mariam" w:cs="Arial"/>
                <w:color w:val="000000"/>
                <w:sz w:val="18"/>
                <w:szCs w:val="18"/>
              </w:rPr>
            </w:pPr>
            <w:r w:rsidRPr="002B3664">
              <w:rPr>
                <w:rFonts w:ascii="GHEA Mariam" w:hAnsi="GHEA Mariam" w:cs="Arial"/>
                <w:color w:val="000000"/>
                <w:sz w:val="18"/>
                <w:szCs w:val="18"/>
              </w:rPr>
              <w:t>19</w:t>
            </w:r>
          </w:p>
        </w:tc>
        <w:tc>
          <w:tcPr>
            <w:tcW w:w="1040" w:type="dxa"/>
            <w:tcBorders>
              <w:top w:val="nil"/>
              <w:left w:val="nil"/>
              <w:bottom w:val="single" w:sz="8" w:space="0" w:color="auto"/>
              <w:right w:val="single" w:sz="8" w:space="0" w:color="auto"/>
            </w:tcBorders>
            <w:tcMar>
              <w:top w:w="15" w:type="dxa"/>
              <w:left w:w="15" w:type="dxa"/>
              <w:bottom w:w="0" w:type="dxa"/>
              <w:right w:w="15" w:type="dxa"/>
            </w:tcMar>
            <w:vAlign w:val="center"/>
          </w:tcPr>
          <w:p w:rsidR="00B919B7" w:rsidRPr="002B3664" w:rsidRDefault="00B919B7" w:rsidP="00CF0527">
            <w:pPr>
              <w:jc w:val="center"/>
              <w:rPr>
                <w:rFonts w:ascii="GHEA Mariam" w:hAnsi="GHEA Mariam" w:cs="Arial"/>
                <w:color w:val="000000"/>
                <w:sz w:val="18"/>
                <w:szCs w:val="18"/>
              </w:rPr>
            </w:pPr>
            <w:r w:rsidRPr="002B3664">
              <w:rPr>
                <w:rFonts w:ascii="GHEA Mariam" w:hAnsi="GHEA Mariam" w:cs="Arial"/>
                <w:color w:val="000000"/>
                <w:sz w:val="18"/>
                <w:szCs w:val="18"/>
              </w:rPr>
              <w:t>-</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CF0527">
            <w:pPr>
              <w:jc w:val="center"/>
              <w:rPr>
                <w:rFonts w:ascii="GHEA Mariam" w:hAnsi="GHEA Mariam" w:cs="Arial"/>
                <w:color w:val="000000"/>
                <w:sz w:val="18"/>
                <w:szCs w:val="18"/>
              </w:rPr>
            </w:pPr>
            <w:r w:rsidRPr="002B3664">
              <w:rPr>
                <w:rFonts w:ascii="GHEA Mariam" w:hAnsi="GHEA Mariam" w:cs="Arial"/>
                <w:color w:val="000000"/>
                <w:sz w:val="18"/>
                <w:szCs w:val="18"/>
              </w:rPr>
              <w:t>-</w:t>
            </w:r>
          </w:p>
        </w:tc>
      </w:tr>
      <w:tr w:rsidR="00B919B7" w:rsidRPr="002B3664" w:rsidTr="00CF0527">
        <w:trPr>
          <w:trHeight w:val="315"/>
          <w:jc w:val="center"/>
        </w:trPr>
        <w:tc>
          <w:tcPr>
            <w:tcW w:w="4042"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rsidR="00B919B7" w:rsidRPr="002B3664" w:rsidRDefault="00B919B7" w:rsidP="00CF0527">
            <w:pPr>
              <w:jc w:val="center"/>
              <w:rPr>
                <w:rFonts w:ascii="GHEA Mariam" w:hAnsi="GHEA Mariam" w:cs="Arial"/>
                <w:b/>
                <w:bCs/>
                <w:color w:val="000000"/>
                <w:sz w:val="18"/>
                <w:szCs w:val="18"/>
                <w:lang w:val="ru-RU"/>
              </w:rPr>
            </w:pPr>
            <w:r w:rsidRPr="002B3664">
              <w:rPr>
                <w:rFonts w:ascii="GHEA Mariam" w:hAnsi="GHEA Mariam" w:cs="Sylfaen"/>
                <w:b/>
                <w:bCs/>
                <w:color w:val="000000"/>
                <w:sz w:val="18"/>
                <w:szCs w:val="18"/>
                <w:lang w:val="ru-RU"/>
              </w:rPr>
              <w:t>Ընդամենը</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CF0527">
            <w:pPr>
              <w:jc w:val="center"/>
              <w:rPr>
                <w:rFonts w:ascii="GHEA Mariam" w:hAnsi="GHEA Mariam" w:cs="Arial"/>
                <w:b/>
                <w:bCs/>
                <w:color w:val="000000"/>
                <w:sz w:val="18"/>
                <w:szCs w:val="18"/>
              </w:rPr>
            </w:pPr>
            <w:r w:rsidRPr="002B3664">
              <w:rPr>
                <w:rFonts w:ascii="GHEA Mariam" w:hAnsi="GHEA Mariam" w:cs="Arial"/>
                <w:b/>
                <w:bCs/>
                <w:color w:val="000000"/>
                <w:sz w:val="18"/>
                <w:szCs w:val="18"/>
              </w:rPr>
              <w:t>43</w:t>
            </w:r>
          </w:p>
        </w:tc>
        <w:tc>
          <w:tcPr>
            <w:tcW w:w="1040" w:type="dxa"/>
            <w:tcBorders>
              <w:top w:val="nil"/>
              <w:left w:val="nil"/>
              <w:bottom w:val="single" w:sz="8" w:space="0" w:color="auto"/>
              <w:right w:val="single" w:sz="8" w:space="0" w:color="auto"/>
            </w:tcBorders>
            <w:tcMar>
              <w:top w:w="15" w:type="dxa"/>
              <w:left w:w="15" w:type="dxa"/>
              <w:bottom w:w="0" w:type="dxa"/>
              <w:right w:w="15" w:type="dxa"/>
            </w:tcMar>
            <w:vAlign w:val="center"/>
          </w:tcPr>
          <w:p w:rsidR="00B919B7" w:rsidRPr="002B3664" w:rsidRDefault="00B919B7" w:rsidP="00CF0527">
            <w:pPr>
              <w:jc w:val="center"/>
              <w:rPr>
                <w:rFonts w:ascii="GHEA Mariam" w:hAnsi="GHEA Mariam" w:cs="Arial"/>
                <w:b/>
                <w:bCs/>
                <w:color w:val="000000"/>
                <w:sz w:val="18"/>
                <w:szCs w:val="18"/>
              </w:rPr>
            </w:pPr>
            <w:r w:rsidRPr="002B3664">
              <w:rPr>
                <w:rFonts w:ascii="GHEA Mariam" w:hAnsi="GHEA Mariam" w:cs="Arial"/>
                <w:b/>
                <w:bCs/>
                <w:color w:val="000000"/>
                <w:sz w:val="18"/>
                <w:szCs w:val="18"/>
              </w:rPr>
              <w:t>330,000.00</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CF0527">
            <w:pPr>
              <w:jc w:val="center"/>
              <w:rPr>
                <w:rFonts w:ascii="GHEA Mariam" w:hAnsi="GHEA Mariam" w:cs="Arial"/>
                <w:b/>
                <w:bCs/>
                <w:color w:val="000000"/>
                <w:sz w:val="18"/>
                <w:szCs w:val="18"/>
              </w:rPr>
            </w:pPr>
            <w:r w:rsidRPr="002B3664">
              <w:rPr>
                <w:rFonts w:ascii="GHEA Mariam" w:hAnsi="GHEA Mariam" w:cs="Arial"/>
                <w:b/>
                <w:bCs/>
                <w:color w:val="000000"/>
                <w:sz w:val="18"/>
                <w:szCs w:val="18"/>
              </w:rPr>
              <w:t>14,190,000.00</w:t>
            </w:r>
          </w:p>
        </w:tc>
      </w:tr>
    </w:tbl>
    <w:p w:rsidR="00B919B7" w:rsidRPr="002B3664" w:rsidRDefault="00B919B7" w:rsidP="003F6F35">
      <w:pPr>
        <w:pStyle w:val="Heading3"/>
        <w:rPr>
          <w:rFonts w:ascii="GHEA Mariam" w:hAnsi="GHEA Mariam" w:cs="Arial"/>
        </w:rPr>
      </w:pPr>
      <w:bookmarkStart w:id="884" w:name="_Toc447041694"/>
      <w:bookmarkStart w:id="885" w:name="_Toc364772296"/>
      <w:bookmarkStart w:id="886" w:name="_Toc476563287"/>
      <w:bookmarkEnd w:id="880"/>
      <w:bookmarkEnd w:id="881"/>
      <w:bookmarkEnd w:id="882"/>
      <w:bookmarkEnd w:id="883"/>
      <w:r w:rsidRPr="002B3664">
        <w:rPr>
          <w:rFonts w:ascii="GHEA Mariam" w:hAnsi="GHEA Mariam"/>
          <w:lang w:val="ru-RU"/>
        </w:rPr>
        <w:t>Վե</w:t>
      </w:r>
      <w:r w:rsidRPr="002B3664">
        <w:rPr>
          <w:rFonts w:ascii="GHEA Mariam" w:hAnsi="GHEA Mariam"/>
        </w:rPr>
        <w:t>րաբնակեցման նպաստ</w:t>
      </w:r>
      <w:bookmarkEnd w:id="884"/>
      <w:bookmarkEnd w:id="885"/>
      <w:bookmarkEnd w:id="886"/>
    </w:p>
    <w:p w:rsidR="00B919B7" w:rsidRPr="002B3664" w:rsidRDefault="00B919B7" w:rsidP="005E017C">
      <w:pPr>
        <w:pStyle w:val="Paragraph-LARPYM"/>
        <w:numPr>
          <w:ilvl w:val="0"/>
          <w:numId w:val="40"/>
        </w:numPr>
        <w:ind w:left="540" w:hanging="540"/>
        <w:rPr>
          <w:rFonts w:ascii="GHEA Mariam" w:hAnsi="GHEA Mariam" w:cs="Arial"/>
          <w:lang w:val="hy-AM"/>
        </w:rPr>
      </w:pPr>
      <w:r w:rsidRPr="002B3664">
        <w:rPr>
          <w:rFonts w:ascii="GHEA Mariam" w:hAnsi="GHEA Mariam" w:cs="Sylfaen"/>
          <w:lang w:val="hy-AM"/>
        </w:rPr>
        <w:t>Վերաբնակեցման</w:t>
      </w:r>
      <w:r w:rsidRPr="002B3664">
        <w:rPr>
          <w:rFonts w:ascii="GHEA Mariam" w:hAnsi="GHEA Mariam"/>
          <w:lang w:val="hy-AM"/>
        </w:rPr>
        <w:t xml:space="preserve"> </w:t>
      </w:r>
      <w:r w:rsidRPr="002B3664">
        <w:rPr>
          <w:rFonts w:ascii="GHEA Mariam" w:hAnsi="GHEA Mariam" w:cs="Sylfaen"/>
          <w:lang w:val="hy-AM"/>
        </w:rPr>
        <w:t>նպաստները</w:t>
      </w:r>
      <w:r w:rsidRPr="002B3664">
        <w:rPr>
          <w:rFonts w:ascii="GHEA Mariam" w:hAnsi="GHEA Mariam"/>
          <w:lang w:val="hy-AM"/>
        </w:rPr>
        <w:t xml:space="preserve"> </w:t>
      </w:r>
      <w:r w:rsidRPr="002B3664">
        <w:rPr>
          <w:rFonts w:ascii="GHEA Mariam" w:hAnsi="GHEA Mariam" w:cs="Sylfaen"/>
          <w:lang w:val="hy-AM"/>
        </w:rPr>
        <w:t>հաշվարկվել</w:t>
      </w:r>
      <w:r w:rsidRPr="002B3664">
        <w:rPr>
          <w:rFonts w:ascii="GHEA Mariam" w:hAnsi="GHEA Mariam"/>
          <w:lang w:val="hy-AM"/>
        </w:rPr>
        <w:t xml:space="preserve"> </w:t>
      </w:r>
      <w:r w:rsidRPr="002B3664">
        <w:rPr>
          <w:rFonts w:ascii="GHEA Mariam" w:hAnsi="GHEA Mariam" w:cs="Sylfaen"/>
          <w:lang w:val="hy-AM"/>
        </w:rPr>
        <w:t>են</w:t>
      </w:r>
      <w:r w:rsidRPr="002B3664">
        <w:rPr>
          <w:rFonts w:ascii="GHEA Mariam" w:hAnsi="GHEA Mariam"/>
          <w:lang w:val="hy-AM"/>
        </w:rPr>
        <w:t xml:space="preserve">` </w:t>
      </w:r>
      <w:r w:rsidRPr="002B3664">
        <w:rPr>
          <w:rFonts w:ascii="GHEA Mariam" w:hAnsi="GHEA Mariam" w:cs="Sylfaen"/>
          <w:lang w:val="hy-AM"/>
        </w:rPr>
        <w:t>հաշվի</w:t>
      </w:r>
      <w:r w:rsidRPr="002B3664">
        <w:rPr>
          <w:rFonts w:ascii="GHEA Mariam" w:hAnsi="GHEA Mariam"/>
          <w:lang w:val="hy-AM"/>
        </w:rPr>
        <w:t xml:space="preserve"> </w:t>
      </w:r>
      <w:r w:rsidRPr="002B3664">
        <w:rPr>
          <w:rFonts w:ascii="GHEA Mariam" w:hAnsi="GHEA Mariam" w:cs="Sylfaen"/>
          <w:lang w:val="hy-AM"/>
        </w:rPr>
        <w:t>առնելով</w:t>
      </w:r>
      <w:r w:rsidRPr="002B3664">
        <w:rPr>
          <w:rFonts w:ascii="GHEA Mariam" w:hAnsi="GHEA Mariam"/>
          <w:lang w:val="hy-AM"/>
        </w:rPr>
        <w:t xml:space="preserve"> </w:t>
      </w:r>
      <w:r w:rsidRPr="002B3664">
        <w:rPr>
          <w:rFonts w:ascii="GHEA Mariam" w:hAnsi="GHEA Mariam" w:cs="Sylfaen"/>
          <w:lang w:val="hy-AM"/>
        </w:rPr>
        <w:t>ապամոնտաժման</w:t>
      </w:r>
      <w:r w:rsidRPr="002B3664">
        <w:rPr>
          <w:rFonts w:ascii="GHEA Mariam" w:hAnsi="GHEA Mariam"/>
          <w:lang w:val="hy-AM"/>
        </w:rPr>
        <w:t xml:space="preserve"> </w:t>
      </w:r>
      <w:r w:rsidRPr="002B3664">
        <w:rPr>
          <w:rFonts w:ascii="GHEA Mariam" w:hAnsi="GHEA Mariam" w:cs="Sylfaen"/>
          <w:lang w:val="hy-AM"/>
        </w:rPr>
        <w:t>ենթակա</w:t>
      </w:r>
      <w:r w:rsidRPr="002B3664">
        <w:rPr>
          <w:rFonts w:ascii="GHEA Mariam" w:hAnsi="GHEA Mariam"/>
          <w:lang w:val="hy-AM"/>
        </w:rPr>
        <w:t xml:space="preserve"> </w:t>
      </w:r>
      <w:r w:rsidRPr="002B3664">
        <w:rPr>
          <w:rFonts w:ascii="GHEA Mariam" w:hAnsi="GHEA Mariam" w:cs="Sylfaen"/>
          <w:lang w:val="hy-AM"/>
        </w:rPr>
        <w:t>տարբեր</w:t>
      </w:r>
      <w:r w:rsidRPr="002B3664">
        <w:rPr>
          <w:rFonts w:ascii="GHEA Mariam" w:hAnsi="GHEA Mariam"/>
          <w:lang w:val="hy-AM"/>
        </w:rPr>
        <w:t xml:space="preserve"> </w:t>
      </w:r>
      <w:r w:rsidRPr="002B3664">
        <w:rPr>
          <w:rFonts w:ascii="GHEA Mariam" w:hAnsi="GHEA Mariam" w:cs="Sylfaen"/>
          <w:lang w:val="hy-AM"/>
        </w:rPr>
        <w:t>կոնստրուկցիաներ</w:t>
      </w:r>
      <w:r w:rsidRPr="002B3664">
        <w:rPr>
          <w:rFonts w:ascii="GHEA Mariam" w:hAnsi="GHEA Mariam"/>
          <w:lang w:val="hy-AM"/>
        </w:rPr>
        <w:t xml:space="preserve"> </w:t>
      </w:r>
      <w:r w:rsidRPr="002B3664">
        <w:rPr>
          <w:rFonts w:ascii="GHEA Mariam" w:hAnsi="GHEA Mariam" w:cs="Sylfaen"/>
          <w:lang w:val="hy-AM"/>
        </w:rPr>
        <w:t>ունեցող</w:t>
      </w:r>
      <w:r w:rsidRPr="002B3664">
        <w:rPr>
          <w:rFonts w:ascii="GHEA Mariam" w:hAnsi="GHEA Mariam"/>
          <w:lang w:val="hy-AM"/>
        </w:rPr>
        <w:t xml:space="preserve"> </w:t>
      </w:r>
      <w:r w:rsidRPr="002B3664">
        <w:rPr>
          <w:rFonts w:ascii="GHEA Mariam" w:hAnsi="GHEA Mariam" w:cs="Sylfaen"/>
          <w:lang w:val="hy-AM"/>
        </w:rPr>
        <w:t>գույքի</w:t>
      </w:r>
      <w:r w:rsidRPr="002B3664">
        <w:rPr>
          <w:rFonts w:ascii="GHEA Mariam" w:hAnsi="GHEA Mariam"/>
          <w:lang w:val="hy-AM"/>
        </w:rPr>
        <w:t xml:space="preserve"> </w:t>
      </w:r>
      <w:r w:rsidRPr="002B3664">
        <w:rPr>
          <w:rFonts w:ascii="GHEA Mariam" w:hAnsi="GHEA Mariam" w:cs="Sylfaen"/>
          <w:lang w:val="hy-AM"/>
        </w:rPr>
        <w:t>տեղափոխության</w:t>
      </w:r>
      <w:r w:rsidRPr="002B3664">
        <w:rPr>
          <w:rFonts w:ascii="GHEA Mariam" w:hAnsi="GHEA Mariam"/>
          <w:lang w:val="hy-AM"/>
        </w:rPr>
        <w:t xml:space="preserve"> </w:t>
      </w:r>
      <w:r w:rsidRPr="002B3664">
        <w:rPr>
          <w:rFonts w:ascii="GHEA Mariam" w:hAnsi="GHEA Mariam" w:cs="Sylfaen"/>
          <w:lang w:val="hy-AM"/>
        </w:rPr>
        <w:t>ծախսերը</w:t>
      </w:r>
      <w:r w:rsidRPr="002B3664">
        <w:rPr>
          <w:rFonts w:ascii="GHEA Mariam" w:hAnsi="GHEA Mariam"/>
          <w:lang w:val="hy-AM"/>
        </w:rPr>
        <w:t xml:space="preserve">: </w:t>
      </w:r>
      <w:r w:rsidRPr="002B3664">
        <w:rPr>
          <w:rFonts w:ascii="GHEA Mariam" w:hAnsi="GHEA Mariam" w:cs="Sylfaen"/>
          <w:lang w:val="hy-AM"/>
        </w:rPr>
        <w:t>Տրանսպորտային</w:t>
      </w:r>
      <w:r w:rsidRPr="002B3664">
        <w:rPr>
          <w:rFonts w:ascii="GHEA Mariam" w:hAnsi="GHEA Mariam"/>
          <w:lang w:val="hy-AM"/>
        </w:rPr>
        <w:t xml:space="preserve"> </w:t>
      </w:r>
      <w:r w:rsidRPr="002B3664">
        <w:rPr>
          <w:rFonts w:ascii="GHEA Mariam" w:hAnsi="GHEA Mariam" w:cs="Sylfaen"/>
          <w:lang w:val="hy-AM"/>
        </w:rPr>
        <w:t>ծախսերը</w:t>
      </w:r>
      <w:r w:rsidRPr="002B3664">
        <w:rPr>
          <w:rFonts w:ascii="GHEA Mariam" w:hAnsi="GHEA Mariam"/>
          <w:lang w:val="hy-AM"/>
        </w:rPr>
        <w:t xml:space="preserve"> </w:t>
      </w:r>
      <w:r w:rsidRPr="002B3664">
        <w:rPr>
          <w:rFonts w:ascii="GHEA Mariam" w:hAnsi="GHEA Mariam" w:cs="Sylfaen"/>
          <w:lang w:val="hy-AM"/>
        </w:rPr>
        <w:t>սահմանվել</w:t>
      </w:r>
      <w:r w:rsidRPr="002B3664">
        <w:rPr>
          <w:rFonts w:ascii="GHEA Mariam" w:hAnsi="GHEA Mariam"/>
          <w:lang w:val="hy-AM"/>
        </w:rPr>
        <w:t xml:space="preserve"> </w:t>
      </w:r>
      <w:r w:rsidRPr="002B3664">
        <w:rPr>
          <w:rFonts w:ascii="GHEA Mariam" w:hAnsi="GHEA Mariam" w:cs="Sylfaen"/>
          <w:lang w:val="hy-AM"/>
        </w:rPr>
        <w:t>են շուկայում հասանելի</w:t>
      </w:r>
      <w:r w:rsidRPr="002B3664">
        <w:rPr>
          <w:rFonts w:ascii="GHEA Mariam" w:hAnsi="GHEA Mariam"/>
          <w:lang w:val="hy-AM"/>
        </w:rPr>
        <w:t xml:space="preserve"> </w:t>
      </w:r>
      <w:r w:rsidRPr="002B3664">
        <w:rPr>
          <w:rFonts w:ascii="GHEA Mariam" w:hAnsi="GHEA Mariam" w:cs="Sylfaen"/>
          <w:lang w:val="hy-AM"/>
        </w:rPr>
        <w:t>նմանատիպ</w:t>
      </w:r>
      <w:r w:rsidRPr="002B3664">
        <w:rPr>
          <w:rFonts w:ascii="GHEA Mariam" w:hAnsi="GHEA Mariam"/>
          <w:lang w:val="hy-AM"/>
        </w:rPr>
        <w:t xml:space="preserve"> </w:t>
      </w:r>
      <w:r w:rsidRPr="002B3664">
        <w:rPr>
          <w:rFonts w:ascii="GHEA Mariam" w:hAnsi="GHEA Mariam" w:cs="Sylfaen"/>
          <w:lang w:val="hy-AM"/>
        </w:rPr>
        <w:t>բեռնափոխադրումների</w:t>
      </w:r>
      <w:r w:rsidRPr="002B3664">
        <w:rPr>
          <w:rFonts w:ascii="GHEA Mariam" w:hAnsi="GHEA Mariam"/>
          <w:lang w:val="hy-AM"/>
        </w:rPr>
        <w:t xml:space="preserve"> </w:t>
      </w:r>
      <w:r w:rsidRPr="002B3664">
        <w:rPr>
          <w:rFonts w:ascii="GHEA Mariam" w:hAnsi="GHEA Mariam" w:cs="Sylfaen"/>
          <w:lang w:val="hy-AM"/>
        </w:rPr>
        <w:t>ծառայություն</w:t>
      </w:r>
      <w:r w:rsidRPr="002B3664">
        <w:rPr>
          <w:rFonts w:ascii="GHEA Mariam" w:hAnsi="GHEA Mariam"/>
          <w:lang w:val="hy-AM"/>
        </w:rPr>
        <w:t xml:space="preserve"> </w:t>
      </w:r>
      <w:r w:rsidRPr="002B3664">
        <w:rPr>
          <w:rFonts w:ascii="GHEA Mariam" w:hAnsi="GHEA Mariam" w:cs="Sylfaen"/>
          <w:lang w:val="hy-AM"/>
        </w:rPr>
        <w:t>իրականացնող</w:t>
      </w:r>
      <w:r w:rsidRPr="002B3664">
        <w:rPr>
          <w:rFonts w:ascii="GHEA Mariam" w:hAnsi="GHEA Mariam"/>
          <w:lang w:val="hy-AM"/>
        </w:rPr>
        <w:t xml:space="preserve"> մի քանի </w:t>
      </w:r>
      <w:r w:rsidRPr="002B3664">
        <w:rPr>
          <w:rFonts w:ascii="GHEA Mariam" w:hAnsi="GHEA Mariam" w:cs="Sylfaen"/>
          <w:lang w:val="hy-AM"/>
        </w:rPr>
        <w:t>ընկերությունների</w:t>
      </w:r>
      <w:r w:rsidRPr="002B3664">
        <w:rPr>
          <w:rFonts w:ascii="GHEA Mariam" w:hAnsi="GHEA Mariam"/>
          <w:lang w:val="hy-AM"/>
        </w:rPr>
        <w:t xml:space="preserve"> </w:t>
      </w:r>
      <w:r w:rsidRPr="002B3664">
        <w:rPr>
          <w:rFonts w:ascii="GHEA Mariam" w:hAnsi="GHEA Mariam" w:cs="Sylfaen"/>
          <w:lang w:val="hy-AM"/>
        </w:rPr>
        <w:t>կողմից</w:t>
      </w:r>
      <w:r w:rsidRPr="002B3664">
        <w:rPr>
          <w:rFonts w:ascii="GHEA Mariam" w:hAnsi="GHEA Mariam"/>
          <w:lang w:val="hy-AM"/>
        </w:rPr>
        <w:t xml:space="preserve"> </w:t>
      </w:r>
      <w:r w:rsidRPr="002B3664">
        <w:rPr>
          <w:rFonts w:ascii="GHEA Mariam" w:hAnsi="GHEA Mariam" w:cs="Sylfaen"/>
          <w:lang w:val="hy-AM"/>
        </w:rPr>
        <w:t>առաջարկվող</w:t>
      </w:r>
      <w:r w:rsidRPr="002B3664">
        <w:rPr>
          <w:rFonts w:ascii="GHEA Mariam" w:hAnsi="GHEA Mariam"/>
          <w:lang w:val="hy-AM"/>
        </w:rPr>
        <w:t xml:space="preserve"> միջինացված </w:t>
      </w:r>
      <w:r w:rsidRPr="002B3664">
        <w:rPr>
          <w:rFonts w:ascii="GHEA Mariam" w:hAnsi="GHEA Mariam" w:cs="Sylfaen"/>
          <w:lang w:val="hy-AM"/>
        </w:rPr>
        <w:t>գների</w:t>
      </w:r>
      <w:r w:rsidRPr="002B3664">
        <w:rPr>
          <w:rFonts w:ascii="GHEA Mariam" w:hAnsi="GHEA Mariam"/>
          <w:lang w:val="hy-AM"/>
        </w:rPr>
        <w:t xml:space="preserve"> </w:t>
      </w:r>
      <w:r w:rsidRPr="002B3664">
        <w:rPr>
          <w:rFonts w:ascii="GHEA Mariam" w:hAnsi="GHEA Mariam" w:cs="Sylfaen"/>
          <w:lang w:val="hy-AM"/>
        </w:rPr>
        <w:t>հիման</w:t>
      </w:r>
      <w:r w:rsidRPr="002B3664">
        <w:rPr>
          <w:rFonts w:ascii="GHEA Mariam" w:hAnsi="GHEA Mariam"/>
          <w:lang w:val="hy-AM"/>
        </w:rPr>
        <w:t xml:space="preserve"> </w:t>
      </w:r>
      <w:r w:rsidRPr="002B3664">
        <w:rPr>
          <w:rFonts w:ascii="GHEA Mariam" w:hAnsi="GHEA Mariam" w:cs="Sylfaen"/>
          <w:lang w:val="hy-AM"/>
        </w:rPr>
        <w:t>վրա</w:t>
      </w:r>
      <w:r w:rsidRPr="002B3664">
        <w:rPr>
          <w:rFonts w:ascii="GHEA Mariam" w:hAnsi="GHEA Mariam"/>
          <w:lang w:val="hy-AM"/>
        </w:rPr>
        <w:t xml:space="preserve">: </w:t>
      </w:r>
      <w:r w:rsidRPr="002B3664">
        <w:rPr>
          <w:rFonts w:ascii="GHEA Mariam" w:hAnsi="GHEA Mariam" w:cs="Sylfaen"/>
          <w:lang w:val="hy-AM"/>
        </w:rPr>
        <w:t>Այն</w:t>
      </w:r>
      <w:r w:rsidRPr="002B3664">
        <w:rPr>
          <w:rFonts w:ascii="GHEA Mariam" w:hAnsi="GHEA Mariam"/>
          <w:lang w:val="hy-AM"/>
        </w:rPr>
        <w:t xml:space="preserve"> </w:t>
      </w:r>
      <w:r w:rsidRPr="002B3664">
        <w:rPr>
          <w:rFonts w:ascii="GHEA Mariam" w:hAnsi="GHEA Mariam" w:cs="Sylfaen"/>
          <w:lang w:val="hy-AM"/>
        </w:rPr>
        <w:t>հաշվարկված</w:t>
      </w:r>
      <w:r w:rsidRPr="002B3664">
        <w:rPr>
          <w:rFonts w:ascii="GHEA Mariam" w:hAnsi="GHEA Mariam"/>
          <w:lang w:val="hy-AM"/>
        </w:rPr>
        <w:t xml:space="preserve"> </w:t>
      </w:r>
      <w:r w:rsidRPr="002B3664">
        <w:rPr>
          <w:rFonts w:ascii="GHEA Mariam" w:hAnsi="GHEA Mariam" w:cs="Sylfaen"/>
          <w:lang w:val="hy-AM"/>
        </w:rPr>
        <w:t>է</w:t>
      </w:r>
      <w:r w:rsidRPr="002B3664">
        <w:rPr>
          <w:rFonts w:ascii="GHEA Mariam" w:hAnsi="GHEA Mariam"/>
          <w:lang w:val="hy-AM"/>
        </w:rPr>
        <w:t xml:space="preserve"> </w:t>
      </w:r>
      <w:r w:rsidRPr="002B3664">
        <w:rPr>
          <w:rFonts w:ascii="GHEA Mariam" w:hAnsi="GHEA Mariam" w:cs="Sylfaen"/>
          <w:lang w:val="hy-AM"/>
        </w:rPr>
        <w:t>այնպես</w:t>
      </w:r>
      <w:r w:rsidRPr="002B3664">
        <w:rPr>
          <w:rFonts w:ascii="GHEA Mariam" w:hAnsi="GHEA Mariam"/>
          <w:lang w:val="hy-AM"/>
        </w:rPr>
        <w:t xml:space="preserve">, </w:t>
      </w:r>
      <w:r w:rsidRPr="002B3664">
        <w:rPr>
          <w:rFonts w:ascii="GHEA Mariam" w:hAnsi="GHEA Mariam" w:cs="Sylfaen"/>
          <w:lang w:val="hy-AM"/>
        </w:rPr>
        <w:t>որ</w:t>
      </w:r>
      <w:r w:rsidRPr="002B3664">
        <w:rPr>
          <w:rFonts w:ascii="GHEA Mariam" w:hAnsi="GHEA Mariam"/>
          <w:lang w:val="hy-AM"/>
        </w:rPr>
        <w:t xml:space="preserve"> </w:t>
      </w:r>
      <w:r w:rsidRPr="002B3664">
        <w:rPr>
          <w:rFonts w:ascii="GHEA Mariam" w:hAnsi="GHEA Mariam" w:cs="Sylfaen"/>
          <w:lang w:val="hy-AM"/>
        </w:rPr>
        <w:t>ԱԵԱ</w:t>
      </w:r>
      <w:r w:rsidRPr="002B3664">
        <w:rPr>
          <w:rFonts w:ascii="GHEA Mariam" w:hAnsi="GHEA Mariam"/>
          <w:lang w:val="hy-AM"/>
        </w:rPr>
        <w:t>-</w:t>
      </w:r>
      <w:r w:rsidRPr="002B3664">
        <w:rPr>
          <w:rFonts w:ascii="GHEA Mariam" w:hAnsi="GHEA Mariam" w:cs="Sylfaen"/>
          <w:lang w:val="hy-AM"/>
        </w:rPr>
        <w:t>ն</w:t>
      </w:r>
      <w:r w:rsidRPr="002B3664">
        <w:rPr>
          <w:rFonts w:ascii="GHEA Mariam" w:hAnsi="GHEA Mariam"/>
          <w:lang w:val="hy-AM"/>
        </w:rPr>
        <w:t xml:space="preserve"> </w:t>
      </w:r>
      <w:r w:rsidRPr="002B3664">
        <w:rPr>
          <w:rFonts w:ascii="GHEA Mariam" w:hAnsi="GHEA Mariam" w:cs="Sylfaen"/>
          <w:lang w:val="hy-AM"/>
        </w:rPr>
        <w:t>կարողանա</w:t>
      </w:r>
      <w:r w:rsidRPr="002B3664">
        <w:rPr>
          <w:rFonts w:ascii="GHEA Mariam" w:hAnsi="GHEA Mariam"/>
          <w:lang w:val="hy-AM"/>
        </w:rPr>
        <w:t xml:space="preserve"> </w:t>
      </w:r>
      <w:r w:rsidRPr="002B3664">
        <w:rPr>
          <w:rFonts w:ascii="GHEA Mariam" w:hAnsi="GHEA Mariam" w:cs="Sylfaen"/>
          <w:lang w:val="hy-AM"/>
        </w:rPr>
        <w:t>տեղափոխել</w:t>
      </w:r>
      <w:r w:rsidRPr="002B3664">
        <w:rPr>
          <w:rFonts w:ascii="GHEA Mariam" w:hAnsi="GHEA Mariam"/>
          <w:lang w:val="hy-AM"/>
        </w:rPr>
        <w:t xml:space="preserve"> </w:t>
      </w:r>
      <w:r w:rsidRPr="002B3664">
        <w:rPr>
          <w:rFonts w:ascii="GHEA Mariam" w:hAnsi="GHEA Mariam" w:cs="Sylfaen"/>
          <w:lang w:val="hy-AM"/>
        </w:rPr>
        <w:t>իր</w:t>
      </w:r>
      <w:r w:rsidRPr="002B3664">
        <w:rPr>
          <w:rFonts w:ascii="GHEA Mariam" w:hAnsi="GHEA Mariam"/>
          <w:lang w:val="hy-AM"/>
        </w:rPr>
        <w:t xml:space="preserve"> </w:t>
      </w:r>
      <w:r w:rsidRPr="002B3664">
        <w:rPr>
          <w:rFonts w:ascii="GHEA Mariam" w:hAnsi="GHEA Mariam" w:cs="Sylfaen"/>
          <w:lang w:val="hy-AM"/>
        </w:rPr>
        <w:t>գույքը</w:t>
      </w:r>
      <w:r w:rsidRPr="002B3664">
        <w:rPr>
          <w:rFonts w:ascii="GHEA Mariam" w:hAnsi="GHEA Mariam"/>
          <w:lang w:val="hy-AM"/>
        </w:rPr>
        <w:t xml:space="preserve"> </w:t>
      </w:r>
      <w:r w:rsidRPr="002B3664">
        <w:rPr>
          <w:rFonts w:ascii="GHEA Mariam" w:hAnsi="GHEA Mariam" w:cs="Sylfaen"/>
          <w:lang w:val="hy-AM"/>
        </w:rPr>
        <w:t>մինչև</w:t>
      </w:r>
      <w:r w:rsidRPr="002B3664">
        <w:rPr>
          <w:rFonts w:ascii="GHEA Mariam" w:hAnsi="GHEA Mariam"/>
          <w:lang w:val="hy-AM"/>
        </w:rPr>
        <w:t xml:space="preserve"> 20 </w:t>
      </w:r>
      <w:r w:rsidRPr="002B3664">
        <w:rPr>
          <w:rFonts w:ascii="GHEA Mariam" w:hAnsi="GHEA Mariam" w:cs="Sylfaen"/>
          <w:lang w:val="hy-AM"/>
        </w:rPr>
        <w:t>կմ</w:t>
      </w:r>
      <w:r w:rsidRPr="002B3664">
        <w:rPr>
          <w:rFonts w:ascii="GHEA Mariam" w:hAnsi="GHEA Mariam"/>
          <w:lang w:val="hy-AM"/>
        </w:rPr>
        <w:t xml:space="preserve"> </w:t>
      </w:r>
      <w:r w:rsidRPr="002B3664">
        <w:rPr>
          <w:rFonts w:ascii="GHEA Mariam" w:hAnsi="GHEA Mariam" w:cs="Sylfaen"/>
          <w:lang w:val="hy-AM"/>
        </w:rPr>
        <w:t>շառավղով</w:t>
      </w:r>
      <w:r w:rsidRPr="002B3664">
        <w:rPr>
          <w:rFonts w:ascii="GHEA Mariam" w:hAnsi="GHEA Mariam"/>
          <w:lang w:val="hy-AM"/>
        </w:rPr>
        <w:t xml:space="preserve"> </w:t>
      </w:r>
      <w:r w:rsidRPr="002B3664">
        <w:rPr>
          <w:rFonts w:ascii="GHEA Mariam" w:hAnsi="GHEA Mariam" w:cs="Sylfaen"/>
          <w:lang w:val="hy-AM"/>
        </w:rPr>
        <w:t>հեռավորության</w:t>
      </w:r>
      <w:r w:rsidRPr="002B3664">
        <w:rPr>
          <w:rFonts w:ascii="GHEA Mariam" w:hAnsi="GHEA Mariam"/>
          <w:lang w:val="hy-AM"/>
        </w:rPr>
        <w:t xml:space="preserve"> </w:t>
      </w:r>
      <w:r w:rsidRPr="002B3664">
        <w:rPr>
          <w:rFonts w:ascii="GHEA Mariam" w:hAnsi="GHEA Mariam" w:cs="Sylfaen"/>
          <w:lang w:val="hy-AM"/>
        </w:rPr>
        <w:t>վրա</w:t>
      </w:r>
      <w:r w:rsidRPr="002B3664">
        <w:rPr>
          <w:rFonts w:ascii="GHEA Mariam" w:hAnsi="GHEA Mariam"/>
          <w:lang w:val="hy-AM"/>
        </w:rPr>
        <w:t xml:space="preserve">: </w:t>
      </w:r>
      <w:r w:rsidRPr="002B3664">
        <w:rPr>
          <w:rFonts w:ascii="GHEA Mariam" w:hAnsi="GHEA Mariam" w:cs="Sylfaen"/>
          <w:lang w:val="hy-AM"/>
        </w:rPr>
        <w:t>Նպաստները</w:t>
      </w:r>
      <w:r w:rsidRPr="002B3664">
        <w:rPr>
          <w:rFonts w:ascii="GHEA Mariam" w:hAnsi="GHEA Mariam"/>
          <w:lang w:val="hy-AM"/>
        </w:rPr>
        <w:t xml:space="preserve"> </w:t>
      </w:r>
      <w:r w:rsidRPr="002B3664">
        <w:rPr>
          <w:rFonts w:ascii="GHEA Mariam" w:hAnsi="GHEA Mariam" w:cs="Sylfaen"/>
          <w:lang w:val="hy-AM"/>
        </w:rPr>
        <w:t>հաշվարկվել</w:t>
      </w:r>
      <w:r w:rsidRPr="002B3664">
        <w:rPr>
          <w:rFonts w:ascii="GHEA Mariam" w:hAnsi="GHEA Mariam"/>
          <w:lang w:val="hy-AM"/>
        </w:rPr>
        <w:t xml:space="preserve"> </w:t>
      </w:r>
      <w:r w:rsidRPr="002B3664">
        <w:rPr>
          <w:rFonts w:ascii="GHEA Mariam" w:hAnsi="GHEA Mariam" w:cs="Sylfaen"/>
          <w:lang w:val="hy-AM"/>
        </w:rPr>
        <w:t>են</w:t>
      </w:r>
      <w:r w:rsidRPr="002B3664">
        <w:rPr>
          <w:rFonts w:ascii="GHEA Mariam" w:hAnsi="GHEA Mariam"/>
          <w:lang w:val="hy-AM"/>
        </w:rPr>
        <w:t xml:space="preserve"> </w:t>
      </w:r>
      <w:r w:rsidRPr="002B3664">
        <w:rPr>
          <w:rFonts w:ascii="GHEA Mariam" w:hAnsi="GHEA Mariam" w:cs="Sylfaen"/>
          <w:lang w:val="hy-AM"/>
        </w:rPr>
        <w:t>բոլոր</w:t>
      </w:r>
      <w:r w:rsidRPr="002B3664">
        <w:rPr>
          <w:rFonts w:ascii="GHEA Mariam" w:hAnsi="GHEA Mariam"/>
          <w:lang w:val="hy-AM"/>
        </w:rPr>
        <w:t xml:space="preserve"> </w:t>
      </w:r>
      <w:r w:rsidRPr="002B3664">
        <w:rPr>
          <w:rFonts w:ascii="GHEA Mariam" w:hAnsi="GHEA Mariam" w:cs="Sylfaen"/>
          <w:lang w:val="hy-AM"/>
        </w:rPr>
        <w:t>ԱԵԱ</w:t>
      </w:r>
      <w:r w:rsidRPr="002B3664">
        <w:rPr>
          <w:rFonts w:ascii="GHEA Mariam" w:hAnsi="GHEA Mariam"/>
          <w:lang w:val="hy-AM"/>
        </w:rPr>
        <w:t>-</w:t>
      </w:r>
      <w:r w:rsidRPr="002B3664">
        <w:rPr>
          <w:rFonts w:ascii="GHEA Mariam" w:hAnsi="GHEA Mariam" w:cs="Sylfaen"/>
          <w:lang w:val="hy-AM"/>
        </w:rPr>
        <w:t>ների</w:t>
      </w:r>
      <w:r w:rsidRPr="002B3664">
        <w:rPr>
          <w:rFonts w:ascii="GHEA Mariam" w:hAnsi="GHEA Mariam"/>
          <w:lang w:val="hy-AM"/>
        </w:rPr>
        <w:t xml:space="preserve"> </w:t>
      </w:r>
      <w:r w:rsidRPr="002B3664">
        <w:rPr>
          <w:rFonts w:ascii="GHEA Mariam" w:hAnsi="GHEA Mariam" w:cs="Sylfaen"/>
          <w:lang w:val="hy-AM"/>
        </w:rPr>
        <w:t>համար</w:t>
      </w:r>
      <w:r w:rsidRPr="002B3664">
        <w:rPr>
          <w:rFonts w:ascii="GHEA Mariam" w:hAnsi="GHEA Mariam"/>
          <w:lang w:val="hy-AM"/>
        </w:rPr>
        <w:t xml:space="preserve">, </w:t>
      </w:r>
      <w:r w:rsidRPr="002B3664">
        <w:rPr>
          <w:rFonts w:ascii="GHEA Mariam" w:hAnsi="GHEA Mariam" w:cs="Sylfaen"/>
          <w:lang w:val="hy-AM"/>
        </w:rPr>
        <w:t>ովքեր</w:t>
      </w:r>
      <w:r w:rsidRPr="002B3664">
        <w:rPr>
          <w:rFonts w:ascii="GHEA Mariam" w:hAnsi="GHEA Mariam"/>
          <w:lang w:val="hy-AM"/>
        </w:rPr>
        <w:t xml:space="preserve"> </w:t>
      </w:r>
      <w:r w:rsidRPr="002B3664">
        <w:rPr>
          <w:rFonts w:ascii="GHEA Mariam" w:hAnsi="GHEA Mariam" w:cs="Sylfaen"/>
          <w:lang w:val="hy-AM"/>
        </w:rPr>
        <w:t>իրենց</w:t>
      </w:r>
      <w:r w:rsidRPr="002B3664">
        <w:rPr>
          <w:rFonts w:ascii="GHEA Mariam" w:hAnsi="GHEA Mariam"/>
          <w:lang w:val="hy-AM"/>
        </w:rPr>
        <w:t xml:space="preserve"> </w:t>
      </w:r>
      <w:r w:rsidRPr="002B3664">
        <w:rPr>
          <w:rFonts w:ascii="GHEA Mariam" w:hAnsi="GHEA Mariam" w:cs="Sylfaen"/>
          <w:lang w:val="hy-AM"/>
        </w:rPr>
        <w:t>գույքը տեղափոխելու</w:t>
      </w:r>
      <w:r w:rsidRPr="002B3664">
        <w:rPr>
          <w:rFonts w:ascii="GHEA Mariam" w:hAnsi="GHEA Mariam"/>
          <w:lang w:val="hy-AM"/>
        </w:rPr>
        <w:t xml:space="preserve"> </w:t>
      </w:r>
      <w:r w:rsidRPr="002B3664">
        <w:rPr>
          <w:rFonts w:ascii="GHEA Mariam" w:hAnsi="GHEA Mariam" w:cs="Sylfaen"/>
          <w:lang w:val="hy-AM"/>
        </w:rPr>
        <w:t>կարիք</w:t>
      </w:r>
      <w:r w:rsidRPr="002B3664">
        <w:rPr>
          <w:rFonts w:ascii="GHEA Mariam" w:hAnsi="GHEA Mariam"/>
          <w:lang w:val="hy-AM"/>
        </w:rPr>
        <w:t xml:space="preserve"> </w:t>
      </w:r>
      <w:r w:rsidRPr="002B3664">
        <w:rPr>
          <w:rFonts w:ascii="GHEA Mariam" w:hAnsi="GHEA Mariam" w:cs="Sylfaen"/>
          <w:lang w:val="hy-AM"/>
        </w:rPr>
        <w:t>ունեն</w:t>
      </w:r>
      <w:r w:rsidRPr="002B3664">
        <w:rPr>
          <w:rFonts w:ascii="GHEA Mariam" w:hAnsi="GHEA Mariam"/>
          <w:lang w:val="hy-AM"/>
        </w:rPr>
        <w:t xml:space="preserve">: </w:t>
      </w:r>
      <w:r w:rsidRPr="002B3664">
        <w:rPr>
          <w:rFonts w:ascii="GHEA Mariam" w:hAnsi="GHEA Mariam" w:cs="Sylfaen"/>
          <w:lang w:val="hy-AM"/>
        </w:rPr>
        <w:t>Ընդհանուր առմամբ</w:t>
      </w:r>
      <w:r w:rsidR="009F1202">
        <w:rPr>
          <w:rFonts w:ascii="GHEA Mariam" w:hAnsi="GHEA Mariam"/>
          <w:lang w:val="hy-AM"/>
        </w:rPr>
        <w:t xml:space="preserve"> </w:t>
      </w:r>
      <w:r w:rsidRPr="002B3664">
        <w:rPr>
          <w:rFonts w:ascii="GHEA Mariam" w:hAnsi="GHEA Mariam"/>
          <w:bCs/>
          <w:color w:val="000000"/>
          <w:szCs w:val="20"/>
          <w:lang w:val="hy-AM" w:eastAsia="ru-RU"/>
        </w:rPr>
        <w:t xml:space="preserve">180,000.00 </w:t>
      </w:r>
      <w:r w:rsidRPr="002B3664">
        <w:rPr>
          <w:rFonts w:ascii="GHEA Mariam" w:hAnsi="GHEA Mariam" w:cs="Sylfaen"/>
          <w:lang w:val="hy-AM"/>
        </w:rPr>
        <w:t>ՀՀ</w:t>
      </w:r>
      <w:r w:rsidRPr="002B3664">
        <w:rPr>
          <w:rFonts w:ascii="GHEA Mariam" w:hAnsi="GHEA Mariam"/>
          <w:lang w:val="hy-AM"/>
        </w:rPr>
        <w:t xml:space="preserve"> </w:t>
      </w:r>
      <w:r w:rsidRPr="002B3664">
        <w:rPr>
          <w:rFonts w:ascii="GHEA Mariam" w:hAnsi="GHEA Mariam" w:cs="Sylfaen"/>
          <w:lang w:val="hy-AM"/>
        </w:rPr>
        <w:t>դրամ</w:t>
      </w:r>
      <w:r w:rsidRPr="002B3664">
        <w:rPr>
          <w:rFonts w:ascii="GHEA Mariam" w:hAnsi="GHEA Mariam"/>
          <w:lang w:val="hy-AM"/>
        </w:rPr>
        <w:t xml:space="preserve"> </w:t>
      </w:r>
      <w:r w:rsidRPr="002B3664">
        <w:rPr>
          <w:rFonts w:ascii="GHEA Mariam" w:hAnsi="GHEA Mariam" w:cs="Sylfaen"/>
          <w:lang w:val="hy-AM"/>
        </w:rPr>
        <w:t>կվճարվի</w:t>
      </w:r>
      <w:r w:rsidRPr="002B3664">
        <w:rPr>
          <w:rFonts w:ascii="GHEA Mariam" w:hAnsi="GHEA Mariam"/>
          <w:lang w:val="hy-AM"/>
        </w:rPr>
        <w:t xml:space="preserve"> </w:t>
      </w:r>
      <w:r w:rsidRPr="002B3664">
        <w:rPr>
          <w:rFonts w:ascii="GHEA Mariam" w:hAnsi="GHEA Mariam" w:cs="Sylfaen"/>
          <w:lang w:val="hy-AM"/>
        </w:rPr>
        <w:t>շարժական/ապամոնտաժման</w:t>
      </w:r>
      <w:r w:rsidRPr="002B3664">
        <w:rPr>
          <w:rFonts w:ascii="GHEA Mariam" w:hAnsi="GHEA Mariam"/>
          <w:lang w:val="hy-AM"/>
        </w:rPr>
        <w:t xml:space="preserve"> </w:t>
      </w:r>
      <w:r w:rsidRPr="002B3664">
        <w:rPr>
          <w:rFonts w:ascii="GHEA Mariam" w:hAnsi="GHEA Mariam" w:cs="Sylfaen"/>
          <w:lang w:val="hy-AM"/>
        </w:rPr>
        <w:t>ենթակա</w:t>
      </w:r>
      <w:r w:rsidRPr="002B3664">
        <w:rPr>
          <w:rFonts w:ascii="GHEA Mariam" w:hAnsi="GHEA Mariam"/>
          <w:lang w:val="hy-AM"/>
        </w:rPr>
        <w:t xml:space="preserve"> </w:t>
      </w:r>
      <w:r w:rsidRPr="002B3664">
        <w:rPr>
          <w:rFonts w:ascii="GHEA Mariam" w:hAnsi="GHEA Mariam" w:cs="Sylfaen"/>
          <w:lang w:val="hy-AM"/>
        </w:rPr>
        <w:t>մետաղական տները տեղափոխելու</w:t>
      </w:r>
      <w:r w:rsidRPr="002B3664">
        <w:rPr>
          <w:rFonts w:ascii="GHEA Mariam" w:hAnsi="GHEA Mariam"/>
          <w:lang w:val="hy-AM"/>
        </w:rPr>
        <w:t xml:space="preserve"> </w:t>
      </w:r>
      <w:r w:rsidRPr="002B3664">
        <w:rPr>
          <w:rFonts w:ascii="GHEA Mariam" w:hAnsi="GHEA Mariam" w:cs="Sylfaen"/>
          <w:lang w:val="hy-AM"/>
        </w:rPr>
        <w:t>համար (Աղյուսակ 8-22), 8,</w:t>
      </w:r>
      <w:r w:rsidRPr="002B3664">
        <w:rPr>
          <w:rFonts w:ascii="GHEA Mariam" w:hAnsi="GHEA Mariam"/>
          <w:color w:val="000000"/>
          <w:szCs w:val="20"/>
          <w:lang w:val="hy-AM"/>
        </w:rPr>
        <w:t xml:space="preserve">636,250.00 </w:t>
      </w:r>
      <w:r w:rsidRPr="002B3664">
        <w:rPr>
          <w:rFonts w:ascii="GHEA Mariam" w:hAnsi="GHEA Mariam" w:cs="Sylfaen"/>
          <w:lang w:val="hy-AM"/>
        </w:rPr>
        <w:t>ՀՀ դրամ կվճարվի</w:t>
      </w:r>
      <w:r w:rsidRPr="002B3664">
        <w:rPr>
          <w:rFonts w:ascii="GHEA Mariam" w:hAnsi="GHEA Mariam"/>
          <w:lang w:val="hy-AM"/>
        </w:rPr>
        <w:t xml:space="preserve"> </w:t>
      </w:r>
      <w:r w:rsidRPr="002B3664">
        <w:rPr>
          <w:rFonts w:ascii="GHEA Mariam" w:hAnsi="GHEA Mariam" w:cs="Sylfaen"/>
          <w:lang w:val="hy-AM"/>
        </w:rPr>
        <w:t>փոքր գաբարիտային չափեր ունեցող շարժական/ապամոնտաժման</w:t>
      </w:r>
      <w:r w:rsidRPr="002B3664">
        <w:rPr>
          <w:rFonts w:ascii="GHEA Mariam" w:hAnsi="GHEA Mariam"/>
          <w:lang w:val="hy-AM"/>
        </w:rPr>
        <w:t xml:space="preserve"> </w:t>
      </w:r>
      <w:r w:rsidRPr="002B3664">
        <w:rPr>
          <w:rFonts w:ascii="GHEA Mariam" w:hAnsi="GHEA Mariam" w:cs="Sylfaen"/>
          <w:lang w:val="hy-AM"/>
        </w:rPr>
        <w:t>ենթակա</w:t>
      </w:r>
      <w:r w:rsidRPr="002B3664">
        <w:rPr>
          <w:rFonts w:ascii="GHEA Mariam" w:hAnsi="GHEA Mariam"/>
          <w:lang w:val="hy-AM"/>
        </w:rPr>
        <w:t xml:space="preserve"> </w:t>
      </w:r>
      <w:r w:rsidRPr="002B3664">
        <w:rPr>
          <w:rFonts w:ascii="GHEA Mariam" w:hAnsi="GHEA Mariam" w:cs="Sylfaen"/>
          <w:lang w:val="hy-AM"/>
        </w:rPr>
        <w:t>գույքը տեղափոխելու</w:t>
      </w:r>
      <w:r w:rsidRPr="002B3664">
        <w:rPr>
          <w:rFonts w:ascii="GHEA Mariam" w:hAnsi="GHEA Mariam"/>
          <w:lang w:val="hy-AM"/>
        </w:rPr>
        <w:t xml:space="preserve"> </w:t>
      </w:r>
      <w:r w:rsidRPr="002B3664">
        <w:rPr>
          <w:rFonts w:ascii="GHEA Mariam" w:hAnsi="GHEA Mariam" w:cs="Sylfaen"/>
          <w:lang w:val="hy-AM"/>
        </w:rPr>
        <w:t>համար</w:t>
      </w:r>
      <w:r w:rsidRPr="002B3664">
        <w:rPr>
          <w:rFonts w:ascii="GHEA Mariam" w:hAnsi="GHEA Mariam"/>
          <w:lang w:val="hy-AM"/>
        </w:rPr>
        <w:t>,</w:t>
      </w:r>
      <w:r w:rsidR="009F1202">
        <w:rPr>
          <w:rFonts w:ascii="GHEA Mariam" w:hAnsi="GHEA Mariam"/>
          <w:lang w:val="hy-AM"/>
        </w:rPr>
        <w:t xml:space="preserve"> </w:t>
      </w:r>
      <w:r w:rsidRPr="002B3664">
        <w:rPr>
          <w:rFonts w:ascii="GHEA Mariam" w:hAnsi="GHEA Mariam" w:cs="Arial"/>
          <w:b/>
          <w:lang w:val="hy-AM"/>
        </w:rPr>
        <w:t>910,000.00</w:t>
      </w:r>
      <w:r w:rsidRPr="002B3664">
        <w:rPr>
          <w:rFonts w:ascii="GHEA Mariam" w:hAnsi="GHEA Mariam" w:cs="Arial"/>
          <w:b/>
          <w:bCs/>
          <w:color w:val="000000"/>
          <w:szCs w:val="20"/>
          <w:lang w:val="hy-AM"/>
        </w:rPr>
        <w:t xml:space="preserve"> </w:t>
      </w:r>
      <w:r w:rsidRPr="002B3664">
        <w:rPr>
          <w:rFonts w:ascii="GHEA Mariam" w:hAnsi="GHEA Mariam" w:cs="Sylfaen"/>
          <w:lang w:val="hy-AM"/>
        </w:rPr>
        <w:t>ՀՀ</w:t>
      </w:r>
      <w:r w:rsidRPr="002B3664">
        <w:rPr>
          <w:rFonts w:ascii="GHEA Mariam" w:hAnsi="GHEA Mariam"/>
          <w:lang w:val="hy-AM"/>
        </w:rPr>
        <w:t xml:space="preserve"> </w:t>
      </w:r>
      <w:r w:rsidRPr="002B3664">
        <w:rPr>
          <w:rFonts w:ascii="GHEA Mariam" w:hAnsi="GHEA Mariam" w:cs="Sylfaen"/>
          <w:lang w:val="hy-AM"/>
        </w:rPr>
        <w:t>դրամ՝</w:t>
      </w:r>
      <w:r w:rsidRPr="002B3664">
        <w:rPr>
          <w:rFonts w:ascii="GHEA Mariam" w:hAnsi="GHEA Mariam"/>
          <w:lang w:val="hy-AM"/>
        </w:rPr>
        <w:t xml:space="preserve"> </w:t>
      </w:r>
      <w:r w:rsidRPr="002B3664">
        <w:rPr>
          <w:rFonts w:ascii="GHEA Mariam" w:hAnsi="GHEA Mariam" w:cs="Sylfaen"/>
          <w:lang w:val="hy-AM"/>
        </w:rPr>
        <w:t>միջին գաբարիտային չափեր ունեցող, և</w:t>
      </w:r>
      <w:r w:rsidR="009F1202">
        <w:rPr>
          <w:rFonts w:ascii="GHEA Mariam" w:hAnsi="GHEA Mariam" w:cs="Sylfaen"/>
          <w:lang w:val="hy-AM"/>
        </w:rPr>
        <w:t xml:space="preserve"> </w:t>
      </w:r>
      <w:r w:rsidRPr="002B3664">
        <w:rPr>
          <w:rFonts w:ascii="GHEA Mariam" w:hAnsi="GHEA Mariam"/>
          <w:color w:val="000000"/>
          <w:szCs w:val="20"/>
          <w:lang w:val="hy-AM"/>
        </w:rPr>
        <w:t xml:space="preserve">1,870,000.00 ՀՀ դրամ՝ մեծ և չափազանց մեծ չափեր ունեցող գույքեր տեղափոխելու համար </w:t>
      </w:r>
      <w:r w:rsidRPr="002B3664">
        <w:rPr>
          <w:rFonts w:ascii="GHEA Mariam" w:hAnsi="GHEA Mariam"/>
          <w:lang w:val="hy-AM"/>
        </w:rPr>
        <w:t>(</w:t>
      </w:r>
      <w:r w:rsidRPr="002B3664">
        <w:rPr>
          <w:rFonts w:ascii="GHEA Mariam" w:hAnsi="GHEA Mariam" w:cs="Sylfaen"/>
          <w:lang w:val="hy-AM"/>
        </w:rPr>
        <w:t>Աղյուսակ</w:t>
      </w:r>
      <w:r w:rsidRPr="002B3664">
        <w:rPr>
          <w:rFonts w:ascii="GHEA Mariam" w:hAnsi="GHEA Mariam"/>
          <w:lang w:val="hy-AM"/>
        </w:rPr>
        <w:t xml:space="preserve"> 8-23): Շարժական/ապամոնտաժման ենթակա գույքերի փոխհատուցման ընդհանուր գումարը կազմում է </w:t>
      </w:r>
      <w:r w:rsidRPr="002B3664">
        <w:rPr>
          <w:rFonts w:ascii="GHEA Mariam" w:hAnsi="GHEA Mariam"/>
          <w:b/>
          <w:szCs w:val="20"/>
          <w:lang w:val="hy-AM"/>
        </w:rPr>
        <w:t xml:space="preserve">11,416,250.00 </w:t>
      </w:r>
      <w:r w:rsidRPr="002B3664">
        <w:rPr>
          <w:rFonts w:ascii="GHEA Mariam" w:hAnsi="GHEA Mariam" w:cs="Arial"/>
          <w:lang w:val="hy-AM"/>
        </w:rPr>
        <w:t xml:space="preserve">ՀՀ դրամ: </w:t>
      </w:r>
    </w:p>
    <w:p w:rsidR="00B919B7" w:rsidRPr="002B3664" w:rsidRDefault="00B919B7" w:rsidP="005E017C">
      <w:pPr>
        <w:pStyle w:val="Paragraph-LARPYM"/>
        <w:numPr>
          <w:ilvl w:val="0"/>
          <w:numId w:val="40"/>
        </w:numPr>
        <w:ind w:left="540" w:hanging="540"/>
        <w:rPr>
          <w:rFonts w:ascii="GHEA Mariam" w:hAnsi="GHEA Mariam" w:cs="Arial"/>
          <w:lang w:val="hy-AM"/>
        </w:rPr>
      </w:pPr>
      <w:r w:rsidRPr="002B3664">
        <w:rPr>
          <w:rFonts w:ascii="GHEA Mariam" w:hAnsi="GHEA Mariam" w:cs="Arial"/>
          <w:lang w:val="hy-AM"/>
        </w:rPr>
        <w:t>Նաև 50 վերաբնակեցվող ԱԵՏՏ-ների համար հաշվարկվել է կենսապահովման միջոցների վերականգնման նպաստ 1 ամսվա նվազագույն աշխատավարձի չափով (55,000ՀՀ դրամ):</w:t>
      </w:r>
      <w:r w:rsidR="009F1202">
        <w:rPr>
          <w:rFonts w:ascii="GHEA Mariam" w:hAnsi="GHEA Mariam" w:cs="Arial"/>
          <w:lang w:val="hy-AM"/>
        </w:rPr>
        <w:t xml:space="preserve"> </w:t>
      </w:r>
      <w:r w:rsidRPr="002B3664">
        <w:rPr>
          <w:rFonts w:ascii="GHEA Mariam" w:hAnsi="GHEA Mariam" w:cs="Arial"/>
          <w:lang w:val="hy-AM"/>
        </w:rPr>
        <w:lastRenderedPageBreak/>
        <w:t xml:space="preserve">50 վերաբնակեցվող ԱԵՏՏ-ներին որպես կենսապահովման միջոցների վերականգնման նպաստ հատկացվող գումարը </w:t>
      </w:r>
      <w:r w:rsidRPr="002B3664">
        <w:rPr>
          <w:rFonts w:ascii="GHEA Mariam" w:hAnsi="GHEA Mariam" w:cs="Arial"/>
          <w:szCs w:val="20"/>
          <w:lang w:val="hy-AM"/>
        </w:rPr>
        <w:t xml:space="preserve">կազմում է </w:t>
      </w:r>
      <w:r w:rsidRPr="002B3664">
        <w:rPr>
          <w:rFonts w:ascii="GHEA Mariam" w:hAnsi="GHEA Mariam" w:cs="Arial"/>
          <w:b/>
          <w:bCs/>
          <w:color w:val="000000"/>
          <w:szCs w:val="20"/>
          <w:lang w:val="hy-AM"/>
        </w:rPr>
        <w:t>2,750</w:t>
      </w:r>
      <w:r w:rsidRPr="002B3664">
        <w:rPr>
          <w:rFonts w:ascii="GHEA Mariam" w:hAnsi="GHEA Mariam"/>
          <w:b/>
          <w:color w:val="000000"/>
          <w:szCs w:val="20"/>
          <w:lang w:val="hy-AM"/>
        </w:rPr>
        <w:t>,000.00</w:t>
      </w:r>
      <w:r w:rsidRPr="002B3664">
        <w:rPr>
          <w:rFonts w:ascii="GHEA Mariam" w:hAnsi="GHEA Mariam" w:cs="Arial"/>
          <w:b/>
          <w:bCs/>
          <w:color w:val="000000"/>
          <w:szCs w:val="20"/>
          <w:lang w:val="hy-AM"/>
        </w:rPr>
        <w:t xml:space="preserve"> </w:t>
      </w:r>
      <w:r w:rsidRPr="002B3664">
        <w:rPr>
          <w:rFonts w:ascii="GHEA Mariam" w:hAnsi="GHEA Mariam" w:cs="Arial"/>
          <w:szCs w:val="20"/>
          <w:lang w:val="hy-AM"/>
        </w:rPr>
        <w:t>ՀՀ դրամ:</w:t>
      </w:r>
      <w:r w:rsidRPr="002B3664">
        <w:rPr>
          <w:rFonts w:ascii="GHEA Mariam" w:hAnsi="GHEA Mariam" w:cs="Arial"/>
          <w:lang w:val="hy-AM"/>
        </w:rPr>
        <w:t xml:space="preserve"> </w:t>
      </w:r>
    </w:p>
    <w:p w:rsidR="00B919B7" w:rsidRPr="002B3664" w:rsidRDefault="00B919B7" w:rsidP="007409C5">
      <w:pPr>
        <w:pStyle w:val="Caption"/>
        <w:rPr>
          <w:rFonts w:ascii="GHEA Mariam" w:hAnsi="GHEA Mariam" w:cs="Sylfaen"/>
          <w:lang w:val="hy-AM"/>
        </w:rPr>
      </w:pPr>
      <w:bookmarkStart w:id="887" w:name="_Toc237755102"/>
      <w:bookmarkStart w:id="888" w:name="_Toc364053805"/>
      <w:bookmarkStart w:id="889" w:name="_Toc242185903"/>
      <w:bookmarkStart w:id="890" w:name="_Toc447042334"/>
      <w:bookmarkStart w:id="891" w:name="_Toc242186047"/>
      <w:bookmarkStart w:id="892" w:name="_Toc474321957"/>
      <w:r w:rsidRPr="002B3664">
        <w:rPr>
          <w:rFonts w:ascii="GHEA Mariam" w:hAnsi="GHEA Mariam" w:cs="Sylfaen"/>
          <w:lang w:val="hy-AM"/>
        </w:rPr>
        <w:t>Աղյուսակ</w:t>
      </w:r>
      <w:r w:rsidRPr="002B3664">
        <w:rPr>
          <w:rFonts w:ascii="GHEA Mariam" w:hAnsi="GHEA Mariam"/>
          <w:lang w:val="hy-AM"/>
        </w:rPr>
        <w:t xml:space="preserve"> </w:t>
      </w:r>
      <w:r w:rsidRPr="002B3664">
        <w:rPr>
          <w:rFonts w:ascii="GHEA Mariam" w:hAnsi="GHEA Mariam"/>
          <w:lang w:val="hy-AM"/>
        </w:rPr>
        <w:fldChar w:fldCharType="begin"/>
      </w:r>
      <w:r w:rsidRPr="002B3664">
        <w:rPr>
          <w:rFonts w:ascii="GHEA Mariam" w:hAnsi="GHEA Mariam"/>
          <w:lang w:val="hy-AM"/>
        </w:rPr>
        <w:instrText xml:space="preserve"> STYLEREF 1 \s </w:instrText>
      </w:r>
      <w:r w:rsidRPr="002B3664">
        <w:rPr>
          <w:rFonts w:ascii="GHEA Mariam" w:hAnsi="GHEA Mariam"/>
          <w:lang w:val="hy-AM"/>
        </w:rPr>
        <w:fldChar w:fldCharType="separate"/>
      </w:r>
      <w:r>
        <w:rPr>
          <w:rFonts w:ascii="GHEA Mariam" w:hAnsi="GHEA Mariam"/>
          <w:noProof/>
          <w:lang w:val="hy-AM"/>
        </w:rPr>
        <w:t>8</w:t>
      </w:r>
      <w:r w:rsidRPr="002B3664">
        <w:rPr>
          <w:rFonts w:ascii="GHEA Mariam" w:hAnsi="GHEA Mariam"/>
          <w:lang w:val="hy-AM"/>
        </w:rPr>
        <w:fldChar w:fldCharType="end"/>
      </w:r>
      <w:r w:rsidRPr="002B3664">
        <w:rPr>
          <w:rFonts w:ascii="GHEA Mariam" w:hAnsi="GHEA Mariam"/>
          <w:lang w:val="hy-AM"/>
        </w:rPr>
        <w:noBreakHyphen/>
        <w:t xml:space="preserve">22 </w:t>
      </w:r>
      <w:r w:rsidRPr="002B3664">
        <w:rPr>
          <w:rFonts w:ascii="GHEA Mariam" w:hAnsi="GHEA Mariam" w:cs="Sylfaen"/>
          <w:lang w:val="hy-AM"/>
        </w:rPr>
        <w:t>Շարժական</w:t>
      </w:r>
      <w:r w:rsidRPr="002B3664">
        <w:rPr>
          <w:rFonts w:ascii="GHEA Mariam" w:hAnsi="GHEA Mariam"/>
          <w:lang w:val="hy-AM"/>
        </w:rPr>
        <w:t>/</w:t>
      </w:r>
      <w:r w:rsidRPr="002B3664">
        <w:rPr>
          <w:rFonts w:ascii="GHEA Mariam" w:hAnsi="GHEA Mariam" w:cs="Sylfaen"/>
          <w:lang w:val="hy-AM"/>
        </w:rPr>
        <w:t>ապամոնտաժման</w:t>
      </w:r>
      <w:r w:rsidRPr="002B3664">
        <w:rPr>
          <w:rFonts w:ascii="GHEA Mariam" w:hAnsi="GHEA Mariam"/>
          <w:lang w:val="hy-AM"/>
        </w:rPr>
        <w:t xml:space="preserve"> </w:t>
      </w:r>
      <w:r w:rsidRPr="002B3664">
        <w:rPr>
          <w:rFonts w:ascii="GHEA Mariam" w:hAnsi="GHEA Mariam" w:cs="Sylfaen"/>
          <w:lang w:val="hy-AM"/>
        </w:rPr>
        <w:t>ենթակա</w:t>
      </w:r>
      <w:r w:rsidRPr="002B3664">
        <w:rPr>
          <w:rFonts w:ascii="GHEA Mariam" w:hAnsi="GHEA Mariam"/>
          <w:lang w:val="hy-AM"/>
        </w:rPr>
        <w:t xml:space="preserve"> </w:t>
      </w:r>
      <w:r w:rsidRPr="002B3664">
        <w:rPr>
          <w:rFonts w:ascii="GHEA Mariam" w:hAnsi="GHEA Mariam" w:cs="Sylfaen"/>
          <w:lang w:val="hy-AM"/>
        </w:rPr>
        <w:t>շինությունների</w:t>
      </w:r>
      <w:r w:rsidRPr="002B3664">
        <w:rPr>
          <w:rFonts w:ascii="GHEA Mariam" w:hAnsi="GHEA Mariam"/>
          <w:lang w:val="hy-AM"/>
        </w:rPr>
        <w:t xml:space="preserve"> </w:t>
      </w:r>
      <w:r w:rsidRPr="002B3664">
        <w:rPr>
          <w:rFonts w:ascii="GHEA Mariam" w:hAnsi="GHEA Mariam" w:cs="Sylfaen"/>
          <w:lang w:val="hy-AM"/>
        </w:rPr>
        <w:t>տեղափոխման</w:t>
      </w:r>
      <w:r w:rsidRPr="002B3664">
        <w:rPr>
          <w:rFonts w:ascii="GHEA Mariam" w:hAnsi="GHEA Mariam"/>
          <w:lang w:val="hy-AM"/>
        </w:rPr>
        <w:t>/</w:t>
      </w:r>
      <w:r w:rsidRPr="002B3664">
        <w:rPr>
          <w:rFonts w:ascii="GHEA Mariam" w:hAnsi="GHEA Mariam" w:cs="Sylfaen"/>
          <w:lang w:val="hy-AM"/>
        </w:rPr>
        <w:t>տրանսպորտային</w:t>
      </w:r>
      <w:r w:rsidRPr="002B3664">
        <w:rPr>
          <w:rFonts w:ascii="GHEA Mariam" w:hAnsi="GHEA Mariam"/>
          <w:lang w:val="hy-AM"/>
        </w:rPr>
        <w:t xml:space="preserve"> </w:t>
      </w:r>
      <w:r w:rsidRPr="002B3664">
        <w:rPr>
          <w:rFonts w:ascii="GHEA Mariam" w:hAnsi="GHEA Mariam" w:cs="Sylfaen"/>
          <w:lang w:val="hy-AM"/>
        </w:rPr>
        <w:t>ծախսերը</w:t>
      </w:r>
      <w:bookmarkEnd w:id="887"/>
      <w:bookmarkEnd w:id="888"/>
      <w:bookmarkEnd w:id="889"/>
      <w:bookmarkEnd w:id="890"/>
      <w:bookmarkEnd w:id="891"/>
      <w:bookmarkEnd w:id="892"/>
    </w:p>
    <w:tbl>
      <w:tblPr>
        <w:tblW w:w="8769" w:type="dxa"/>
        <w:jc w:val="center"/>
        <w:tblInd w:w="93" w:type="dxa"/>
        <w:tblLook w:val="00A0" w:firstRow="1" w:lastRow="0" w:firstColumn="1" w:lastColumn="0" w:noHBand="0" w:noVBand="0"/>
      </w:tblPr>
      <w:tblGrid>
        <w:gridCol w:w="1433"/>
        <w:gridCol w:w="1336"/>
        <w:gridCol w:w="1074"/>
        <w:gridCol w:w="1417"/>
        <w:gridCol w:w="1134"/>
        <w:gridCol w:w="872"/>
        <w:gridCol w:w="1601"/>
      </w:tblGrid>
      <w:tr w:rsidR="00B919B7" w:rsidRPr="002B3664" w:rsidTr="00F8786C">
        <w:trPr>
          <w:trHeight w:val="495"/>
          <w:tblHeader/>
          <w:jc w:val="center"/>
        </w:trPr>
        <w:tc>
          <w:tcPr>
            <w:tcW w:w="1433"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Ազդեցության ենթակա շինության տեսակը</w:t>
            </w:r>
          </w:p>
        </w:tc>
        <w:tc>
          <w:tcPr>
            <w:tcW w:w="1336"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sz w:val="18"/>
                <w:szCs w:val="18"/>
                <w:lang w:val="ru-RU"/>
              </w:rPr>
              <w:t>Կառուցման տեսակը</w:t>
            </w:r>
          </w:p>
        </w:tc>
        <w:tc>
          <w:tcPr>
            <w:tcW w:w="1074" w:type="dxa"/>
            <w:tcBorders>
              <w:top w:val="single" w:sz="8" w:space="0" w:color="auto"/>
              <w:left w:val="nil"/>
              <w:bottom w:val="single" w:sz="8" w:space="0" w:color="auto"/>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sz w:val="18"/>
                <w:szCs w:val="18"/>
                <w:lang w:val="en-GB"/>
              </w:rPr>
            </w:pPr>
            <w:r w:rsidRPr="002B3664">
              <w:rPr>
                <w:rFonts w:ascii="GHEA Mariam" w:hAnsi="GHEA Mariam" w:cs="Arial"/>
                <w:b/>
                <w:bCs/>
                <w:sz w:val="18"/>
                <w:szCs w:val="18"/>
                <w:lang w:val="ru-RU"/>
              </w:rPr>
              <w:t>Շինութ</w:t>
            </w:r>
            <w:r w:rsidRPr="002B3664">
              <w:rPr>
                <w:rFonts w:ascii="GHEA Mariam" w:hAnsi="GHEA Mariam" w:cs="Arial"/>
                <w:b/>
                <w:bCs/>
                <w:sz w:val="18"/>
                <w:szCs w:val="18"/>
                <w:lang w:val="en-GB"/>
              </w:rPr>
              <w:t>-</w:t>
            </w:r>
          </w:p>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sz w:val="18"/>
                <w:szCs w:val="18"/>
                <w:lang w:val="ru-RU"/>
              </w:rPr>
              <w:t>յուններ</w:t>
            </w:r>
          </w:p>
        </w:tc>
        <w:tc>
          <w:tcPr>
            <w:tcW w:w="1417"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sz w:val="18"/>
                <w:szCs w:val="18"/>
                <w:lang w:val="ru-RU"/>
              </w:rPr>
              <w:t>Ազդեցության ենթակա մակերեսը</w:t>
            </w:r>
          </w:p>
        </w:tc>
        <w:tc>
          <w:tcPr>
            <w:tcW w:w="1134"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Միավորի արժեքը</w:t>
            </w:r>
          </w:p>
        </w:tc>
        <w:tc>
          <w:tcPr>
            <w:tcW w:w="838"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Ուղերթ</w:t>
            </w:r>
          </w:p>
        </w:tc>
        <w:tc>
          <w:tcPr>
            <w:tcW w:w="1537"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Ընդամենը փոխհատուցում</w:t>
            </w:r>
          </w:p>
        </w:tc>
      </w:tr>
      <w:tr w:rsidR="00B919B7" w:rsidRPr="002B3664" w:rsidTr="00F8786C">
        <w:trPr>
          <w:trHeight w:val="315"/>
          <w:tblHeader/>
          <w:jc w:val="center"/>
        </w:trPr>
        <w:tc>
          <w:tcPr>
            <w:tcW w:w="1433"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b/>
                <w:bCs/>
                <w:color w:val="000000"/>
                <w:sz w:val="18"/>
                <w:szCs w:val="18"/>
                <w:lang w:val="ru-RU" w:eastAsia="ru-RU"/>
              </w:rPr>
            </w:pPr>
          </w:p>
        </w:tc>
        <w:tc>
          <w:tcPr>
            <w:tcW w:w="1336"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b/>
                <w:bCs/>
                <w:color w:val="000000"/>
                <w:sz w:val="18"/>
                <w:szCs w:val="18"/>
                <w:lang w:val="ru-RU" w:eastAsia="ru-RU"/>
              </w:rPr>
            </w:pPr>
          </w:p>
        </w:tc>
        <w:tc>
          <w:tcPr>
            <w:tcW w:w="1074" w:type="dxa"/>
            <w:tcBorders>
              <w:top w:val="nil"/>
              <w:left w:val="nil"/>
              <w:bottom w:val="single" w:sz="8" w:space="0" w:color="auto"/>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N</w:t>
            </w:r>
            <w:r w:rsidR="009F1202">
              <w:rPr>
                <w:rFonts w:ascii="GHEA Mariam" w:hAnsi="GHEA Mariam" w:cs="Arial"/>
                <w:b/>
                <w:bCs/>
                <w:color w:val="000000"/>
                <w:sz w:val="18"/>
                <w:szCs w:val="18"/>
              </w:rPr>
              <w:t>օ</w:t>
            </w:r>
          </w:p>
        </w:tc>
        <w:tc>
          <w:tcPr>
            <w:tcW w:w="1417" w:type="dxa"/>
            <w:tcBorders>
              <w:top w:val="nil"/>
              <w:left w:val="nil"/>
              <w:bottom w:val="single" w:sz="8" w:space="0" w:color="auto"/>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մ²</w:t>
            </w:r>
          </w:p>
        </w:tc>
        <w:tc>
          <w:tcPr>
            <w:tcW w:w="1134" w:type="dxa"/>
            <w:tcBorders>
              <w:top w:val="nil"/>
              <w:left w:val="nil"/>
              <w:bottom w:val="nil"/>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ՀՀ դրամ</w:t>
            </w:r>
          </w:p>
        </w:tc>
        <w:tc>
          <w:tcPr>
            <w:tcW w:w="838" w:type="dxa"/>
            <w:tcBorders>
              <w:top w:val="nil"/>
              <w:left w:val="nil"/>
              <w:bottom w:val="nil"/>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N</w:t>
            </w:r>
            <w:r w:rsidR="009F1202">
              <w:rPr>
                <w:rFonts w:ascii="GHEA Mariam" w:hAnsi="GHEA Mariam" w:cs="Arial"/>
                <w:b/>
                <w:bCs/>
                <w:color w:val="000000"/>
                <w:sz w:val="18"/>
                <w:szCs w:val="18"/>
              </w:rPr>
              <w:t>օ</w:t>
            </w:r>
          </w:p>
        </w:tc>
        <w:tc>
          <w:tcPr>
            <w:tcW w:w="1537" w:type="dxa"/>
            <w:tcBorders>
              <w:top w:val="nil"/>
              <w:left w:val="nil"/>
              <w:bottom w:val="nil"/>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ՀՀ դրամ</w:t>
            </w:r>
          </w:p>
        </w:tc>
      </w:tr>
      <w:tr w:rsidR="00B919B7" w:rsidRPr="002B3664" w:rsidTr="00F8786C">
        <w:trPr>
          <w:trHeight w:val="315"/>
          <w:jc w:val="center"/>
        </w:trPr>
        <w:tc>
          <w:tcPr>
            <w:tcW w:w="1433" w:type="dxa"/>
            <w:tcBorders>
              <w:top w:val="nil"/>
              <w:left w:val="single" w:sz="8" w:space="0" w:color="auto"/>
              <w:bottom w:val="single" w:sz="8" w:space="0" w:color="auto"/>
              <w:right w:val="single" w:sz="8" w:space="0" w:color="auto"/>
            </w:tcBorders>
            <w:shd w:val="clear" w:color="000000" w:fill="FFFFFF"/>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Կրպակ</w:t>
            </w:r>
          </w:p>
        </w:tc>
        <w:tc>
          <w:tcPr>
            <w:tcW w:w="1336"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Sylfaen"/>
                <w:color w:val="000000"/>
                <w:sz w:val="18"/>
                <w:szCs w:val="18"/>
                <w:lang w:val="ru-RU" w:eastAsia="ru-RU"/>
              </w:rPr>
              <w:t>Մետաղ</w:t>
            </w:r>
          </w:p>
        </w:tc>
        <w:tc>
          <w:tcPr>
            <w:tcW w:w="1074"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41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54</w:t>
            </w:r>
          </w:p>
        </w:tc>
        <w:tc>
          <w:tcPr>
            <w:tcW w:w="1134" w:type="dxa"/>
            <w:tcBorders>
              <w:top w:val="single" w:sz="8" w:space="0" w:color="auto"/>
              <w:left w:val="nil"/>
              <w:bottom w:val="single" w:sz="8" w:space="0" w:color="auto"/>
              <w:right w:val="single" w:sz="8" w:space="0" w:color="auto"/>
            </w:tcBorders>
            <w:shd w:val="clear" w:color="000000" w:fill="FFFFFF"/>
            <w:noWrap/>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90,000.00</w:t>
            </w:r>
          </w:p>
        </w:tc>
        <w:tc>
          <w:tcPr>
            <w:tcW w:w="838" w:type="dxa"/>
            <w:tcBorders>
              <w:top w:val="single" w:sz="8" w:space="0" w:color="auto"/>
              <w:left w:val="nil"/>
              <w:bottom w:val="single" w:sz="8" w:space="0" w:color="auto"/>
              <w:right w:val="single" w:sz="8" w:space="0" w:color="auto"/>
            </w:tcBorders>
            <w:shd w:val="clear" w:color="000000" w:fill="FFFFFF"/>
            <w:noWrap/>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537" w:type="dxa"/>
            <w:tcBorders>
              <w:top w:val="single" w:sz="8" w:space="0" w:color="auto"/>
              <w:left w:val="nil"/>
              <w:bottom w:val="single" w:sz="8" w:space="0" w:color="auto"/>
              <w:right w:val="single" w:sz="8" w:space="0" w:color="auto"/>
            </w:tcBorders>
            <w:shd w:val="clear" w:color="000000" w:fill="FFFFFF"/>
            <w:noWrap/>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180,000.00</w:t>
            </w:r>
          </w:p>
        </w:tc>
      </w:tr>
      <w:tr w:rsidR="00B919B7" w:rsidRPr="002B3664" w:rsidTr="00F8786C">
        <w:trPr>
          <w:trHeight w:val="315"/>
          <w:jc w:val="center"/>
        </w:trPr>
        <w:tc>
          <w:tcPr>
            <w:tcW w:w="1433" w:type="dxa"/>
            <w:tcBorders>
              <w:top w:val="nil"/>
              <w:left w:val="single" w:sz="8" w:space="0" w:color="auto"/>
              <w:bottom w:val="single" w:sz="8" w:space="0" w:color="auto"/>
              <w:right w:val="single" w:sz="8" w:space="0" w:color="auto"/>
            </w:tcBorders>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Ընդամենը</w:t>
            </w:r>
          </w:p>
        </w:tc>
        <w:tc>
          <w:tcPr>
            <w:tcW w:w="1336" w:type="dxa"/>
            <w:tcBorders>
              <w:top w:val="nil"/>
              <w:left w:val="nil"/>
              <w:bottom w:val="single" w:sz="8" w:space="0" w:color="auto"/>
              <w:right w:val="single" w:sz="8" w:space="0" w:color="auto"/>
            </w:tcBorders>
            <w:noWrap/>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1074" w:type="dxa"/>
            <w:tcBorders>
              <w:top w:val="nil"/>
              <w:left w:val="nil"/>
              <w:bottom w:val="single" w:sz="8" w:space="0" w:color="auto"/>
              <w:right w:val="single" w:sz="8" w:space="0" w:color="auto"/>
            </w:tcBorders>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2</w:t>
            </w:r>
          </w:p>
        </w:tc>
        <w:tc>
          <w:tcPr>
            <w:tcW w:w="1417" w:type="dxa"/>
            <w:tcBorders>
              <w:top w:val="nil"/>
              <w:left w:val="nil"/>
              <w:bottom w:val="single" w:sz="8" w:space="0" w:color="auto"/>
              <w:right w:val="single" w:sz="8" w:space="0" w:color="auto"/>
            </w:tcBorders>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54.00</w:t>
            </w:r>
          </w:p>
        </w:tc>
        <w:tc>
          <w:tcPr>
            <w:tcW w:w="1134" w:type="dxa"/>
            <w:tcBorders>
              <w:top w:val="nil"/>
              <w:left w:val="nil"/>
              <w:bottom w:val="single" w:sz="8" w:space="0" w:color="auto"/>
              <w:right w:val="single" w:sz="8" w:space="0" w:color="auto"/>
            </w:tcBorders>
            <w:noWrap/>
            <w:vAlign w:val="center"/>
          </w:tcPr>
          <w:p w:rsidR="00B919B7" w:rsidRPr="002B3664" w:rsidRDefault="00B919B7" w:rsidP="00CF0527">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w:t>
            </w:r>
          </w:p>
        </w:tc>
        <w:tc>
          <w:tcPr>
            <w:tcW w:w="838"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F0527">
            <w:pPr>
              <w:jc w:val="center"/>
              <w:rPr>
                <w:rFonts w:ascii="GHEA Mariam" w:hAnsi="GHEA Mariam" w:cs="Arial"/>
                <w:color w:val="000000"/>
                <w:sz w:val="18"/>
                <w:szCs w:val="18"/>
                <w:lang w:eastAsia="ru-RU"/>
              </w:rPr>
            </w:pPr>
            <w:r w:rsidRPr="002B3664">
              <w:rPr>
                <w:rFonts w:ascii="GHEA Mariam" w:hAnsi="GHEA Mariam" w:cs="Arial"/>
                <w:color w:val="000000"/>
                <w:sz w:val="18"/>
                <w:szCs w:val="18"/>
                <w:lang w:eastAsia="ru-RU"/>
              </w:rPr>
              <w:t>-</w:t>
            </w:r>
          </w:p>
        </w:tc>
        <w:tc>
          <w:tcPr>
            <w:tcW w:w="1537" w:type="dxa"/>
            <w:tcBorders>
              <w:top w:val="nil"/>
              <w:left w:val="nil"/>
              <w:bottom w:val="single" w:sz="8" w:space="0" w:color="auto"/>
              <w:right w:val="single" w:sz="8" w:space="0" w:color="auto"/>
            </w:tcBorders>
            <w:shd w:val="clear" w:color="000000" w:fill="FFFFFF"/>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180,000.00</w:t>
            </w:r>
          </w:p>
        </w:tc>
      </w:tr>
    </w:tbl>
    <w:p w:rsidR="00B919B7" w:rsidRPr="002B3664" w:rsidRDefault="00B919B7" w:rsidP="00F8786C">
      <w:pPr>
        <w:pStyle w:val="Caption"/>
        <w:rPr>
          <w:rFonts w:ascii="GHEA Mariam" w:hAnsi="GHEA Mariam" w:cs="Arial"/>
          <w:lang w:val="en-US"/>
        </w:rPr>
      </w:pPr>
      <w:bookmarkStart w:id="893" w:name="_Toc467421198"/>
      <w:bookmarkStart w:id="894" w:name="_Toc474321958"/>
      <w:bookmarkStart w:id="895" w:name="_Toc447041695"/>
      <w:bookmarkStart w:id="896" w:name="_Toc242186048"/>
      <w:bookmarkStart w:id="897" w:name="_Toc364053806"/>
      <w:bookmarkStart w:id="898" w:name="_Toc242185904"/>
      <w:bookmarkStart w:id="899" w:name="_Toc447042336"/>
      <w:r w:rsidRPr="002B3664">
        <w:rPr>
          <w:rFonts w:ascii="GHEA Mariam" w:hAnsi="GHEA Mariam" w:cs="Arial"/>
          <w:lang w:val="en-US"/>
        </w:rPr>
        <w:t xml:space="preserve">Աղյուսակ </w:t>
      </w:r>
      <w:r w:rsidRPr="002B3664">
        <w:rPr>
          <w:rFonts w:ascii="GHEA Mariam" w:hAnsi="GHEA Mariam" w:cs="Arial"/>
          <w:lang w:val="en-US"/>
        </w:rPr>
        <w:fldChar w:fldCharType="begin"/>
      </w:r>
      <w:r w:rsidRPr="002B3664">
        <w:rPr>
          <w:rFonts w:ascii="GHEA Mariam" w:hAnsi="GHEA Mariam" w:cs="Arial"/>
          <w:lang w:val="en-US"/>
        </w:rPr>
        <w:instrText xml:space="preserve"> STYLEREF 1 \s </w:instrText>
      </w:r>
      <w:r w:rsidRPr="002B3664">
        <w:rPr>
          <w:rFonts w:ascii="GHEA Mariam" w:hAnsi="GHEA Mariam" w:cs="Arial"/>
          <w:lang w:val="en-US"/>
        </w:rPr>
        <w:fldChar w:fldCharType="separate"/>
      </w:r>
      <w:r>
        <w:rPr>
          <w:rFonts w:ascii="GHEA Mariam" w:hAnsi="GHEA Mariam" w:cs="Arial"/>
          <w:noProof/>
          <w:lang w:val="en-US"/>
        </w:rPr>
        <w:t>8</w:t>
      </w:r>
      <w:r w:rsidRPr="002B3664">
        <w:rPr>
          <w:rFonts w:ascii="GHEA Mariam" w:hAnsi="GHEA Mariam" w:cs="Arial"/>
          <w:lang w:val="en-US"/>
        </w:rPr>
        <w:fldChar w:fldCharType="end"/>
      </w:r>
      <w:r w:rsidRPr="002B3664">
        <w:rPr>
          <w:rFonts w:ascii="GHEA Mariam" w:hAnsi="GHEA Mariam" w:cs="Arial"/>
          <w:lang w:val="en-US"/>
        </w:rPr>
        <w:noBreakHyphen/>
        <w:t xml:space="preserve">23 </w:t>
      </w:r>
      <w:bookmarkEnd w:id="893"/>
      <w:r w:rsidRPr="002B3664">
        <w:rPr>
          <w:rFonts w:ascii="GHEA Mariam" w:hAnsi="GHEA Mariam" w:cs="Arial"/>
          <w:lang w:val="en-US"/>
        </w:rPr>
        <w:t>Շարժական գույքերի տեղափոխման/տրանսպորտի ծախսերը</w:t>
      </w:r>
      <w:bookmarkEnd w:id="894"/>
    </w:p>
    <w:tbl>
      <w:tblPr>
        <w:tblW w:w="8007" w:type="dxa"/>
        <w:jc w:val="center"/>
        <w:tblCellMar>
          <w:left w:w="0" w:type="dxa"/>
          <w:right w:w="0" w:type="dxa"/>
        </w:tblCellMar>
        <w:tblLook w:val="00A0" w:firstRow="1" w:lastRow="0" w:firstColumn="1" w:lastColumn="0" w:noHBand="0" w:noVBand="0"/>
      </w:tblPr>
      <w:tblGrid>
        <w:gridCol w:w="4055"/>
        <w:gridCol w:w="1482"/>
        <w:gridCol w:w="894"/>
        <w:gridCol w:w="1576"/>
      </w:tblGrid>
      <w:tr w:rsidR="00B919B7" w:rsidRPr="002B3664" w:rsidTr="00CF0527">
        <w:trPr>
          <w:trHeight w:val="495"/>
          <w:tblHeader/>
          <w:jc w:val="center"/>
        </w:trPr>
        <w:tc>
          <w:tcPr>
            <w:tcW w:w="4070" w:type="dxa"/>
            <w:vMerge w:val="restart"/>
            <w:tcBorders>
              <w:top w:val="single" w:sz="8" w:space="0" w:color="auto"/>
              <w:left w:val="single" w:sz="8" w:space="0" w:color="auto"/>
              <w:bottom w:val="single" w:sz="8" w:space="0" w:color="000000"/>
              <w:right w:val="single" w:sz="8" w:space="0" w:color="auto"/>
            </w:tcBorders>
            <w:shd w:val="clear" w:color="000000" w:fill="EBF1DE"/>
            <w:tcMar>
              <w:top w:w="15" w:type="dxa"/>
              <w:left w:w="15" w:type="dxa"/>
              <w:bottom w:w="0" w:type="dxa"/>
              <w:right w:w="15" w:type="dxa"/>
            </w:tcMar>
            <w:vAlign w:val="center"/>
          </w:tcPr>
          <w:p w:rsidR="00B919B7" w:rsidRPr="002B3664" w:rsidRDefault="00B919B7" w:rsidP="00CF0527">
            <w:pPr>
              <w:jc w:val="center"/>
              <w:rPr>
                <w:rFonts w:ascii="GHEA Mariam" w:hAnsi="GHEA Mariam" w:cs="Arial"/>
                <w:b/>
                <w:bCs/>
                <w:color w:val="000000"/>
                <w:sz w:val="18"/>
                <w:szCs w:val="18"/>
              </w:rPr>
            </w:pPr>
            <w:bookmarkStart w:id="900" w:name="_Toc391907677"/>
            <w:bookmarkStart w:id="901" w:name="_Toc391907678"/>
            <w:r w:rsidRPr="002B3664">
              <w:rPr>
                <w:rFonts w:ascii="GHEA Mariam" w:hAnsi="GHEA Mariam" w:cs="Arial"/>
                <w:b/>
                <w:bCs/>
                <w:sz w:val="18"/>
                <w:szCs w:val="18"/>
              </w:rPr>
              <w:t>Նպաստի/օժանդակության տեսակը</w:t>
            </w:r>
          </w:p>
        </w:tc>
        <w:tc>
          <w:tcPr>
            <w:tcW w:w="1485" w:type="dxa"/>
            <w:tcBorders>
              <w:top w:val="single" w:sz="8" w:space="0" w:color="auto"/>
              <w:left w:val="nil"/>
              <w:bottom w:val="single" w:sz="8" w:space="0" w:color="auto"/>
              <w:right w:val="single" w:sz="8" w:space="0" w:color="auto"/>
            </w:tcBorders>
            <w:shd w:val="clear" w:color="000000" w:fill="EBF1DE"/>
            <w:tcMar>
              <w:top w:w="15" w:type="dxa"/>
              <w:left w:w="15" w:type="dxa"/>
              <w:bottom w:w="0" w:type="dxa"/>
              <w:right w:w="15" w:type="dxa"/>
            </w:tcMar>
            <w:vAlign w:val="center"/>
          </w:tcPr>
          <w:p w:rsidR="00B919B7" w:rsidRPr="002B3664" w:rsidRDefault="00B919B7" w:rsidP="00CF0527">
            <w:pPr>
              <w:jc w:val="center"/>
              <w:rPr>
                <w:rFonts w:ascii="GHEA Mariam" w:hAnsi="GHEA Mariam" w:cs="Arial"/>
                <w:b/>
                <w:bCs/>
                <w:sz w:val="18"/>
                <w:szCs w:val="18"/>
              </w:rPr>
            </w:pPr>
            <w:r w:rsidRPr="002B3664">
              <w:rPr>
                <w:rFonts w:ascii="GHEA Mariam" w:hAnsi="GHEA Mariam" w:cs="Arial"/>
                <w:b/>
                <w:bCs/>
                <w:sz w:val="18"/>
                <w:szCs w:val="18"/>
              </w:rPr>
              <w:t>Պահանջվող</w:t>
            </w:r>
          </w:p>
          <w:p w:rsidR="00B919B7" w:rsidRPr="002B3664" w:rsidRDefault="00B919B7" w:rsidP="00CF0527">
            <w:pPr>
              <w:jc w:val="center"/>
              <w:rPr>
                <w:rFonts w:ascii="GHEA Mariam" w:hAnsi="GHEA Mariam" w:cs="Arial"/>
                <w:b/>
                <w:bCs/>
                <w:color w:val="000000"/>
                <w:sz w:val="18"/>
                <w:szCs w:val="18"/>
              </w:rPr>
            </w:pPr>
            <w:r w:rsidRPr="002B3664">
              <w:rPr>
                <w:rFonts w:ascii="GHEA Mariam" w:hAnsi="GHEA Mariam" w:cs="Arial"/>
                <w:b/>
                <w:bCs/>
                <w:sz w:val="18"/>
                <w:szCs w:val="18"/>
              </w:rPr>
              <w:t>ուղերթները</w:t>
            </w:r>
          </w:p>
        </w:tc>
        <w:tc>
          <w:tcPr>
            <w:tcW w:w="872" w:type="dxa"/>
            <w:tcBorders>
              <w:top w:val="single" w:sz="8" w:space="0" w:color="auto"/>
              <w:left w:val="nil"/>
              <w:bottom w:val="single" w:sz="8" w:space="0" w:color="auto"/>
              <w:right w:val="single" w:sz="8" w:space="0" w:color="auto"/>
            </w:tcBorders>
            <w:shd w:val="clear" w:color="000000" w:fill="EBF1DE"/>
            <w:tcMar>
              <w:top w:w="15" w:type="dxa"/>
              <w:left w:w="15" w:type="dxa"/>
              <w:bottom w:w="0" w:type="dxa"/>
              <w:right w:w="15" w:type="dxa"/>
            </w:tcMar>
            <w:vAlign w:val="center"/>
          </w:tcPr>
          <w:p w:rsidR="00B919B7" w:rsidRPr="002B3664" w:rsidRDefault="00B919B7" w:rsidP="00CF0527">
            <w:pPr>
              <w:jc w:val="center"/>
              <w:rPr>
                <w:rFonts w:ascii="GHEA Mariam" w:hAnsi="GHEA Mariam" w:cs="Arial"/>
                <w:b/>
                <w:bCs/>
                <w:color w:val="000000"/>
                <w:sz w:val="18"/>
                <w:szCs w:val="18"/>
              </w:rPr>
            </w:pPr>
            <w:r w:rsidRPr="002B3664">
              <w:rPr>
                <w:rFonts w:ascii="GHEA Mariam" w:hAnsi="GHEA Mariam" w:cs="Arial"/>
                <w:b/>
                <w:bCs/>
                <w:sz w:val="18"/>
                <w:szCs w:val="18"/>
              </w:rPr>
              <w:t>Միավորի արժեքը</w:t>
            </w:r>
          </w:p>
        </w:tc>
        <w:tc>
          <w:tcPr>
            <w:tcW w:w="1580" w:type="dxa"/>
            <w:tcBorders>
              <w:top w:val="single" w:sz="8" w:space="0" w:color="auto"/>
              <w:left w:val="nil"/>
              <w:bottom w:val="single" w:sz="8" w:space="0" w:color="auto"/>
              <w:right w:val="single" w:sz="8" w:space="0" w:color="auto"/>
            </w:tcBorders>
            <w:shd w:val="clear" w:color="000000" w:fill="EBF1DE"/>
            <w:tcMar>
              <w:top w:w="15" w:type="dxa"/>
              <w:left w:w="15" w:type="dxa"/>
              <w:bottom w:w="0" w:type="dxa"/>
              <w:right w:w="15" w:type="dxa"/>
            </w:tcMar>
            <w:vAlign w:val="center"/>
          </w:tcPr>
          <w:p w:rsidR="00B919B7" w:rsidRPr="002B3664" w:rsidRDefault="00B919B7" w:rsidP="00CF0527">
            <w:pPr>
              <w:jc w:val="center"/>
              <w:rPr>
                <w:rFonts w:ascii="GHEA Mariam" w:hAnsi="GHEA Mariam" w:cs="Arial"/>
                <w:b/>
                <w:bCs/>
                <w:color w:val="000000"/>
                <w:sz w:val="18"/>
                <w:szCs w:val="18"/>
              </w:rPr>
            </w:pPr>
            <w:r w:rsidRPr="002B3664">
              <w:rPr>
                <w:rFonts w:ascii="GHEA Mariam" w:hAnsi="GHEA Mariam" w:cs="Arial"/>
                <w:b/>
                <w:bCs/>
                <w:sz w:val="18"/>
                <w:szCs w:val="18"/>
              </w:rPr>
              <w:t>Ընդամենը</w:t>
            </w:r>
          </w:p>
        </w:tc>
      </w:tr>
      <w:tr w:rsidR="00B919B7" w:rsidRPr="002B3664" w:rsidTr="00CF0527">
        <w:trPr>
          <w:trHeight w:val="315"/>
          <w:tblHeader/>
          <w:jc w:val="center"/>
        </w:trPr>
        <w:tc>
          <w:tcPr>
            <w:tcW w:w="4070"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b/>
                <w:bCs/>
                <w:color w:val="000000"/>
                <w:sz w:val="18"/>
                <w:szCs w:val="18"/>
              </w:rPr>
            </w:pPr>
          </w:p>
        </w:tc>
        <w:tc>
          <w:tcPr>
            <w:tcW w:w="1485" w:type="dxa"/>
            <w:tcBorders>
              <w:top w:val="nil"/>
              <w:left w:val="nil"/>
              <w:bottom w:val="single" w:sz="8" w:space="0" w:color="auto"/>
              <w:right w:val="single" w:sz="8" w:space="0" w:color="auto"/>
            </w:tcBorders>
            <w:shd w:val="clear" w:color="000000" w:fill="EBF1DE"/>
            <w:tcMar>
              <w:top w:w="15" w:type="dxa"/>
              <w:left w:w="15" w:type="dxa"/>
              <w:bottom w:w="0" w:type="dxa"/>
              <w:right w:w="15" w:type="dxa"/>
            </w:tcMar>
            <w:vAlign w:val="center"/>
          </w:tcPr>
          <w:p w:rsidR="00B919B7" w:rsidRPr="002B3664" w:rsidRDefault="00B919B7" w:rsidP="00CF0527">
            <w:pPr>
              <w:jc w:val="center"/>
              <w:rPr>
                <w:rFonts w:ascii="GHEA Mariam" w:hAnsi="GHEA Mariam" w:cs="Arial"/>
                <w:b/>
                <w:bCs/>
                <w:color w:val="000000"/>
                <w:sz w:val="18"/>
                <w:szCs w:val="18"/>
              </w:rPr>
            </w:pPr>
            <w:r w:rsidRPr="002B3664">
              <w:rPr>
                <w:rFonts w:ascii="GHEA Mariam" w:hAnsi="GHEA Mariam" w:cs="Arial"/>
                <w:b/>
                <w:bCs/>
                <w:color w:val="000000"/>
                <w:sz w:val="18"/>
                <w:szCs w:val="18"/>
              </w:rPr>
              <w:t>N</w:t>
            </w:r>
            <w:r w:rsidR="009F1202">
              <w:rPr>
                <w:rFonts w:ascii="GHEA Mariam" w:hAnsi="GHEA Mariam" w:cs="Arial"/>
                <w:b/>
                <w:bCs/>
                <w:color w:val="000000"/>
                <w:sz w:val="18"/>
                <w:szCs w:val="18"/>
              </w:rPr>
              <w:t>օ</w:t>
            </w:r>
          </w:p>
        </w:tc>
        <w:tc>
          <w:tcPr>
            <w:tcW w:w="872" w:type="dxa"/>
            <w:tcBorders>
              <w:top w:val="nil"/>
              <w:left w:val="nil"/>
              <w:bottom w:val="single" w:sz="8" w:space="0" w:color="auto"/>
              <w:right w:val="single" w:sz="8" w:space="0" w:color="auto"/>
            </w:tcBorders>
            <w:shd w:val="clear" w:color="000000" w:fill="EBF1DE"/>
            <w:tcMar>
              <w:top w:w="15" w:type="dxa"/>
              <w:left w:w="15" w:type="dxa"/>
              <w:bottom w:w="0" w:type="dxa"/>
              <w:right w:w="15" w:type="dxa"/>
            </w:tcMar>
            <w:vAlign w:val="center"/>
          </w:tcPr>
          <w:p w:rsidR="00B919B7" w:rsidRPr="002B3664" w:rsidRDefault="00B919B7" w:rsidP="00CF0527">
            <w:pPr>
              <w:jc w:val="center"/>
              <w:rPr>
                <w:rFonts w:ascii="GHEA Mariam" w:hAnsi="GHEA Mariam" w:cs="Arial"/>
                <w:b/>
                <w:bCs/>
                <w:color w:val="000000"/>
                <w:sz w:val="18"/>
                <w:szCs w:val="18"/>
              </w:rPr>
            </w:pPr>
            <w:r w:rsidRPr="002B3664">
              <w:rPr>
                <w:rFonts w:ascii="GHEA Mariam" w:hAnsi="GHEA Mariam" w:cs="Arial"/>
                <w:b/>
                <w:bCs/>
                <w:sz w:val="18"/>
                <w:szCs w:val="18"/>
              </w:rPr>
              <w:t>ՀՀ դրամ</w:t>
            </w:r>
          </w:p>
        </w:tc>
        <w:tc>
          <w:tcPr>
            <w:tcW w:w="1580" w:type="dxa"/>
            <w:tcBorders>
              <w:top w:val="nil"/>
              <w:left w:val="nil"/>
              <w:bottom w:val="single" w:sz="8" w:space="0" w:color="auto"/>
              <w:right w:val="single" w:sz="8" w:space="0" w:color="auto"/>
            </w:tcBorders>
            <w:shd w:val="clear" w:color="000000" w:fill="EBF1DE"/>
            <w:tcMar>
              <w:top w:w="15" w:type="dxa"/>
              <w:left w:w="15" w:type="dxa"/>
              <w:bottom w:w="0" w:type="dxa"/>
              <w:right w:w="15" w:type="dxa"/>
            </w:tcMar>
            <w:vAlign w:val="center"/>
          </w:tcPr>
          <w:p w:rsidR="00B919B7" w:rsidRPr="002B3664" w:rsidRDefault="00B919B7" w:rsidP="00CF0527">
            <w:pPr>
              <w:jc w:val="center"/>
              <w:rPr>
                <w:rFonts w:ascii="GHEA Mariam" w:hAnsi="GHEA Mariam" w:cs="Arial"/>
                <w:b/>
                <w:bCs/>
                <w:color w:val="000000"/>
                <w:sz w:val="18"/>
                <w:szCs w:val="18"/>
              </w:rPr>
            </w:pPr>
            <w:r w:rsidRPr="002B3664">
              <w:rPr>
                <w:rFonts w:ascii="GHEA Mariam" w:hAnsi="GHEA Mariam" w:cs="Arial"/>
                <w:b/>
                <w:bCs/>
                <w:sz w:val="18"/>
                <w:szCs w:val="18"/>
              </w:rPr>
              <w:t>ՀՀ դրամ</w:t>
            </w:r>
          </w:p>
        </w:tc>
      </w:tr>
      <w:tr w:rsidR="00B919B7" w:rsidRPr="002B3664" w:rsidTr="00CF0527">
        <w:trPr>
          <w:trHeight w:val="315"/>
          <w:jc w:val="center"/>
        </w:trPr>
        <w:tc>
          <w:tcPr>
            <w:tcW w:w="407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rsidR="00B919B7" w:rsidRPr="002B3664" w:rsidRDefault="00B919B7" w:rsidP="00CF0527">
            <w:pPr>
              <w:rPr>
                <w:rFonts w:ascii="GHEA Mariam" w:hAnsi="GHEA Mariam" w:cs="Arial"/>
                <w:color w:val="000000"/>
                <w:sz w:val="18"/>
                <w:szCs w:val="18"/>
              </w:rPr>
            </w:pPr>
            <w:r w:rsidRPr="002B3664">
              <w:rPr>
                <w:rFonts w:ascii="GHEA Mariam" w:hAnsi="GHEA Mariam" w:cs="Arial"/>
                <w:sz w:val="18"/>
                <w:szCs w:val="18"/>
              </w:rPr>
              <w:t>Տեղափոխության ծախսեր, փոքր գաբարիտներ</w:t>
            </w:r>
          </w:p>
        </w:tc>
        <w:tc>
          <w:tcPr>
            <w:tcW w:w="1485" w:type="dxa"/>
            <w:tcBorders>
              <w:top w:val="nil"/>
              <w:left w:val="nil"/>
              <w:bottom w:val="single" w:sz="8" w:space="0" w:color="auto"/>
              <w:right w:val="single" w:sz="8" w:space="0" w:color="auto"/>
            </w:tcBorders>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245</w:t>
            </w:r>
          </w:p>
        </w:tc>
        <w:tc>
          <w:tcPr>
            <w:tcW w:w="872" w:type="dxa"/>
            <w:tcBorders>
              <w:top w:val="nil"/>
              <w:left w:val="nil"/>
              <w:bottom w:val="single" w:sz="8" w:space="0" w:color="auto"/>
              <w:right w:val="single" w:sz="8" w:space="0" w:color="auto"/>
            </w:tcBorders>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35,250</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8,</w:t>
            </w:r>
            <w:r w:rsidRPr="002B3664">
              <w:rPr>
                <w:rFonts w:ascii="GHEA Mariam" w:hAnsi="GHEA Mariam" w:cs="Arial"/>
                <w:color w:val="000000"/>
                <w:sz w:val="18"/>
                <w:szCs w:val="18"/>
                <w:lang w:val="ru-RU" w:eastAsia="ru-RU"/>
              </w:rPr>
              <w:t>636,250</w:t>
            </w:r>
            <w:r w:rsidRPr="002B3664">
              <w:rPr>
                <w:rFonts w:ascii="GHEA Mariam" w:hAnsi="GHEA Mariam"/>
                <w:color w:val="000000"/>
                <w:sz w:val="18"/>
                <w:lang w:val="ru-RU"/>
              </w:rPr>
              <w:t>.00</w:t>
            </w:r>
          </w:p>
        </w:tc>
      </w:tr>
      <w:tr w:rsidR="00B919B7" w:rsidRPr="002B3664" w:rsidTr="00CF0527">
        <w:trPr>
          <w:trHeight w:val="315"/>
          <w:jc w:val="center"/>
        </w:trPr>
        <w:tc>
          <w:tcPr>
            <w:tcW w:w="407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rsidR="00B919B7" w:rsidRPr="002B3664" w:rsidRDefault="00B919B7" w:rsidP="00CF0527">
            <w:pPr>
              <w:rPr>
                <w:rFonts w:ascii="GHEA Mariam" w:hAnsi="GHEA Mariam" w:cs="Arial"/>
                <w:sz w:val="18"/>
                <w:szCs w:val="18"/>
              </w:rPr>
            </w:pPr>
            <w:r w:rsidRPr="002B3664">
              <w:rPr>
                <w:rFonts w:ascii="GHEA Mariam" w:hAnsi="GHEA Mariam" w:cs="Arial"/>
                <w:sz w:val="18"/>
                <w:szCs w:val="18"/>
              </w:rPr>
              <w:t>Տեղափոխության ծախսեր, միջին գաբարիտներ</w:t>
            </w:r>
          </w:p>
        </w:tc>
        <w:tc>
          <w:tcPr>
            <w:tcW w:w="1485" w:type="dxa"/>
            <w:tcBorders>
              <w:top w:val="nil"/>
              <w:left w:val="nil"/>
              <w:bottom w:val="single" w:sz="8" w:space="0" w:color="auto"/>
              <w:right w:val="single" w:sz="8" w:space="0" w:color="auto"/>
            </w:tcBorders>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13</w:t>
            </w:r>
          </w:p>
        </w:tc>
        <w:tc>
          <w:tcPr>
            <w:tcW w:w="872" w:type="dxa"/>
            <w:tcBorders>
              <w:top w:val="nil"/>
              <w:left w:val="nil"/>
              <w:bottom w:val="single" w:sz="8" w:space="0" w:color="auto"/>
              <w:right w:val="single" w:sz="8" w:space="0" w:color="auto"/>
            </w:tcBorders>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70,000</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910,000.00</w:t>
            </w:r>
          </w:p>
        </w:tc>
      </w:tr>
      <w:tr w:rsidR="00B919B7" w:rsidRPr="002B3664" w:rsidTr="00CF0527">
        <w:trPr>
          <w:trHeight w:val="315"/>
          <w:jc w:val="center"/>
        </w:trPr>
        <w:tc>
          <w:tcPr>
            <w:tcW w:w="407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rsidR="00B919B7" w:rsidRPr="002B3664" w:rsidRDefault="00B919B7" w:rsidP="00CF0527">
            <w:pPr>
              <w:rPr>
                <w:rFonts w:ascii="GHEA Mariam" w:hAnsi="GHEA Mariam" w:cs="Arial"/>
                <w:color w:val="000000"/>
                <w:sz w:val="18"/>
                <w:szCs w:val="18"/>
              </w:rPr>
            </w:pPr>
            <w:r w:rsidRPr="002B3664">
              <w:rPr>
                <w:rFonts w:ascii="GHEA Mariam" w:hAnsi="GHEA Mariam" w:cs="Arial"/>
                <w:sz w:val="18"/>
                <w:szCs w:val="18"/>
              </w:rPr>
              <w:t>Տեղափոխության ծախսեր, մեծ գաբարիտներ</w:t>
            </w:r>
          </w:p>
        </w:tc>
        <w:tc>
          <w:tcPr>
            <w:tcW w:w="1485" w:type="dxa"/>
            <w:tcBorders>
              <w:top w:val="nil"/>
              <w:left w:val="nil"/>
              <w:bottom w:val="single" w:sz="8" w:space="0" w:color="auto"/>
              <w:right w:val="single" w:sz="8" w:space="0" w:color="auto"/>
            </w:tcBorders>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13</w:t>
            </w:r>
          </w:p>
        </w:tc>
        <w:tc>
          <w:tcPr>
            <w:tcW w:w="872" w:type="dxa"/>
            <w:tcBorders>
              <w:top w:val="nil"/>
              <w:left w:val="nil"/>
              <w:bottom w:val="single" w:sz="8" w:space="0" w:color="auto"/>
              <w:right w:val="single" w:sz="8" w:space="0" w:color="auto"/>
            </w:tcBorders>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90,000</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1,</w:t>
            </w:r>
            <w:r w:rsidRPr="002B3664">
              <w:rPr>
                <w:rFonts w:ascii="GHEA Mariam" w:hAnsi="GHEA Mariam" w:cs="Arial"/>
                <w:color w:val="000000"/>
                <w:sz w:val="18"/>
                <w:szCs w:val="18"/>
                <w:lang w:val="ru-RU" w:eastAsia="ru-RU"/>
              </w:rPr>
              <w:t>170</w:t>
            </w:r>
            <w:r w:rsidRPr="002B3664">
              <w:rPr>
                <w:rFonts w:ascii="GHEA Mariam" w:hAnsi="GHEA Mariam"/>
                <w:color w:val="000000"/>
                <w:sz w:val="18"/>
                <w:lang w:val="ru-RU"/>
              </w:rPr>
              <w:t>,000.00</w:t>
            </w:r>
          </w:p>
        </w:tc>
      </w:tr>
      <w:tr w:rsidR="00B919B7" w:rsidRPr="002B3664" w:rsidTr="00CF0527">
        <w:trPr>
          <w:trHeight w:val="315"/>
          <w:jc w:val="center"/>
        </w:trPr>
        <w:tc>
          <w:tcPr>
            <w:tcW w:w="407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rsidR="00B919B7" w:rsidRPr="002B3664" w:rsidRDefault="00B919B7" w:rsidP="00CF0527">
            <w:pPr>
              <w:rPr>
                <w:rFonts w:ascii="GHEA Mariam" w:hAnsi="GHEA Mariam" w:cs="Arial"/>
                <w:color w:val="000000"/>
                <w:sz w:val="18"/>
                <w:szCs w:val="18"/>
              </w:rPr>
            </w:pPr>
            <w:r w:rsidRPr="002B3664">
              <w:rPr>
                <w:rFonts w:ascii="GHEA Mariam" w:hAnsi="GHEA Mariam" w:cs="Arial"/>
                <w:sz w:val="18"/>
                <w:szCs w:val="18"/>
              </w:rPr>
              <w:t>Տեղափոխության ծախսեր, չափազանց մեծ գաբարիտներ</w:t>
            </w:r>
          </w:p>
        </w:tc>
        <w:tc>
          <w:tcPr>
            <w:tcW w:w="1485" w:type="dxa"/>
            <w:tcBorders>
              <w:top w:val="nil"/>
              <w:left w:val="nil"/>
              <w:bottom w:val="single" w:sz="8" w:space="0" w:color="auto"/>
              <w:right w:val="single" w:sz="8" w:space="0" w:color="auto"/>
            </w:tcBorders>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2</w:t>
            </w:r>
          </w:p>
        </w:tc>
        <w:tc>
          <w:tcPr>
            <w:tcW w:w="872" w:type="dxa"/>
            <w:tcBorders>
              <w:top w:val="nil"/>
              <w:left w:val="nil"/>
              <w:bottom w:val="single" w:sz="8" w:space="0" w:color="auto"/>
              <w:right w:val="single" w:sz="8" w:space="0" w:color="auto"/>
            </w:tcBorders>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350,000</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700,000.00</w:t>
            </w:r>
          </w:p>
        </w:tc>
      </w:tr>
      <w:tr w:rsidR="00B919B7" w:rsidRPr="002B3664" w:rsidTr="00CF0527">
        <w:trPr>
          <w:trHeight w:val="315"/>
          <w:jc w:val="center"/>
        </w:trPr>
        <w:tc>
          <w:tcPr>
            <w:tcW w:w="407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rsidR="00B919B7" w:rsidRPr="002B3664" w:rsidRDefault="00B919B7" w:rsidP="00CF0527">
            <w:pPr>
              <w:jc w:val="center"/>
              <w:rPr>
                <w:rFonts w:ascii="GHEA Mariam" w:hAnsi="GHEA Mariam" w:cs="Arial"/>
                <w:b/>
                <w:bCs/>
                <w:color w:val="000000"/>
                <w:sz w:val="18"/>
                <w:szCs w:val="18"/>
              </w:rPr>
            </w:pPr>
            <w:r w:rsidRPr="002B3664">
              <w:rPr>
                <w:rFonts w:ascii="GHEA Mariam" w:hAnsi="GHEA Mariam" w:cs="Sylfaen"/>
                <w:b/>
                <w:bCs/>
                <w:color w:val="000000"/>
                <w:sz w:val="18"/>
                <w:szCs w:val="18"/>
              </w:rPr>
              <w:t>Ընդամենը</w:t>
            </w:r>
          </w:p>
        </w:tc>
        <w:tc>
          <w:tcPr>
            <w:tcW w:w="1485" w:type="dxa"/>
            <w:tcBorders>
              <w:top w:val="nil"/>
              <w:left w:val="nil"/>
              <w:bottom w:val="single" w:sz="8" w:space="0" w:color="auto"/>
              <w:right w:val="single" w:sz="8" w:space="0" w:color="auto"/>
            </w:tcBorders>
            <w:tcMar>
              <w:top w:w="15" w:type="dxa"/>
              <w:left w:w="15" w:type="dxa"/>
              <w:bottom w:w="0" w:type="dxa"/>
              <w:right w:w="15" w:type="dxa"/>
            </w:tcMar>
            <w:vAlign w:val="center"/>
          </w:tcPr>
          <w:p w:rsidR="00B919B7" w:rsidRPr="002B3664" w:rsidRDefault="00B919B7" w:rsidP="007B1A33">
            <w:pPr>
              <w:jc w:val="center"/>
              <w:rPr>
                <w:rFonts w:ascii="GHEA Mariam" w:hAnsi="GHEA Mariam"/>
                <w:b/>
                <w:color w:val="000000"/>
                <w:sz w:val="18"/>
                <w:lang w:val="ru-RU"/>
              </w:rPr>
            </w:pPr>
            <w:r w:rsidRPr="002B3664">
              <w:rPr>
                <w:rFonts w:ascii="GHEA Mariam" w:hAnsi="GHEA Mariam" w:cs="Arial"/>
                <w:b/>
                <w:bCs/>
                <w:color w:val="000000"/>
                <w:sz w:val="18"/>
                <w:szCs w:val="18"/>
                <w:lang w:val="ru-RU" w:eastAsia="ru-RU"/>
              </w:rPr>
              <w:t>273</w:t>
            </w:r>
          </w:p>
        </w:tc>
        <w:tc>
          <w:tcPr>
            <w:tcW w:w="872" w:type="dxa"/>
            <w:tcBorders>
              <w:top w:val="nil"/>
              <w:left w:val="nil"/>
              <w:bottom w:val="single" w:sz="8" w:space="0" w:color="auto"/>
              <w:right w:val="single" w:sz="8" w:space="0" w:color="auto"/>
            </w:tcBorders>
            <w:tcMar>
              <w:top w:w="15" w:type="dxa"/>
              <w:left w:w="15" w:type="dxa"/>
              <w:bottom w:w="0" w:type="dxa"/>
              <w:right w:w="15" w:type="dxa"/>
            </w:tcMar>
            <w:vAlign w:val="center"/>
          </w:tcPr>
          <w:p w:rsidR="00B919B7" w:rsidRPr="002B3664" w:rsidRDefault="00B919B7" w:rsidP="007B1A33">
            <w:pPr>
              <w:jc w:val="center"/>
              <w:rPr>
                <w:rFonts w:ascii="GHEA Mariam" w:hAnsi="GHEA Mariam"/>
                <w:b/>
                <w:color w:val="000000"/>
                <w:sz w:val="18"/>
                <w:lang w:val="ru-RU"/>
              </w:rPr>
            </w:pPr>
            <w:r w:rsidRPr="002B3664">
              <w:rPr>
                <w:rFonts w:ascii="GHEA Mariam" w:hAnsi="GHEA Mariam"/>
                <w:b/>
                <w:color w:val="000000"/>
                <w:sz w:val="18"/>
                <w:lang w:val="ru-RU"/>
              </w:rPr>
              <w:t>-</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7B1A33">
            <w:pPr>
              <w:jc w:val="center"/>
              <w:rPr>
                <w:rFonts w:ascii="GHEA Mariam" w:hAnsi="GHEA Mariam"/>
                <w:b/>
                <w:color w:val="000000"/>
                <w:sz w:val="18"/>
                <w:lang w:val="ru-RU"/>
              </w:rPr>
            </w:pPr>
            <w:r w:rsidRPr="002B3664">
              <w:rPr>
                <w:rFonts w:ascii="GHEA Mariam" w:hAnsi="GHEA Mariam"/>
                <w:b/>
                <w:color w:val="000000"/>
                <w:sz w:val="18"/>
                <w:lang w:val="ru-RU"/>
              </w:rPr>
              <w:t>11,</w:t>
            </w:r>
            <w:r w:rsidRPr="002B3664">
              <w:rPr>
                <w:rFonts w:ascii="GHEA Mariam" w:hAnsi="GHEA Mariam" w:cs="Arial"/>
                <w:b/>
                <w:bCs/>
                <w:color w:val="000000"/>
                <w:sz w:val="18"/>
                <w:szCs w:val="18"/>
                <w:lang w:val="ru-RU" w:eastAsia="ru-RU"/>
              </w:rPr>
              <w:t>416,250</w:t>
            </w:r>
            <w:r w:rsidRPr="002B3664">
              <w:rPr>
                <w:rFonts w:ascii="GHEA Mariam" w:hAnsi="GHEA Mariam"/>
                <w:b/>
                <w:color w:val="000000"/>
                <w:sz w:val="18"/>
                <w:lang w:val="ru-RU"/>
              </w:rPr>
              <w:t>.00</w:t>
            </w:r>
          </w:p>
        </w:tc>
      </w:tr>
    </w:tbl>
    <w:p w:rsidR="00B919B7" w:rsidRPr="002B3664" w:rsidRDefault="00B919B7" w:rsidP="00F8786C">
      <w:pPr>
        <w:pStyle w:val="Caption"/>
        <w:rPr>
          <w:rFonts w:ascii="GHEA Mariam" w:hAnsi="GHEA Mariam" w:cs="Arial"/>
          <w:lang w:val="en-US"/>
        </w:rPr>
      </w:pPr>
      <w:r w:rsidRPr="002B3664">
        <w:rPr>
          <w:rFonts w:ascii="GHEA Mariam" w:hAnsi="GHEA Mariam" w:cs="Arial"/>
          <w:lang w:val="en-US"/>
        </w:rPr>
        <w:t xml:space="preserve"> </w:t>
      </w:r>
      <w:bookmarkStart w:id="902" w:name="_Toc467421199"/>
      <w:bookmarkStart w:id="903" w:name="_Toc474321959"/>
      <w:r w:rsidRPr="002B3664">
        <w:rPr>
          <w:rFonts w:ascii="GHEA Mariam" w:hAnsi="GHEA Mariam" w:cs="Arial"/>
          <w:lang w:val="en-US"/>
        </w:rPr>
        <w:t xml:space="preserve">Աղյուսակ </w:t>
      </w:r>
      <w:r w:rsidRPr="002B3664">
        <w:rPr>
          <w:rFonts w:ascii="GHEA Mariam" w:hAnsi="GHEA Mariam" w:cs="Arial"/>
          <w:lang w:val="en-US"/>
        </w:rPr>
        <w:fldChar w:fldCharType="begin"/>
      </w:r>
      <w:r w:rsidRPr="002B3664">
        <w:rPr>
          <w:rFonts w:ascii="GHEA Mariam" w:hAnsi="GHEA Mariam" w:cs="Arial"/>
          <w:lang w:val="en-US"/>
        </w:rPr>
        <w:instrText xml:space="preserve"> STYLEREF 1 \s </w:instrText>
      </w:r>
      <w:r w:rsidRPr="002B3664">
        <w:rPr>
          <w:rFonts w:ascii="GHEA Mariam" w:hAnsi="GHEA Mariam" w:cs="Arial"/>
          <w:lang w:val="en-US"/>
        </w:rPr>
        <w:fldChar w:fldCharType="separate"/>
      </w:r>
      <w:r>
        <w:rPr>
          <w:rFonts w:ascii="GHEA Mariam" w:hAnsi="GHEA Mariam" w:cs="Arial"/>
          <w:noProof/>
          <w:lang w:val="en-US"/>
        </w:rPr>
        <w:t>8</w:t>
      </w:r>
      <w:r w:rsidRPr="002B3664">
        <w:rPr>
          <w:rFonts w:ascii="GHEA Mariam" w:hAnsi="GHEA Mariam" w:cs="Arial"/>
          <w:lang w:val="en-US"/>
        </w:rPr>
        <w:fldChar w:fldCharType="end"/>
      </w:r>
      <w:r w:rsidRPr="002B3664">
        <w:rPr>
          <w:rFonts w:ascii="GHEA Mariam" w:hAnsi="GHEA Mariam" w:cs="Arial"/>
          <w:lang w:val="en-US"/>
        </w:rPr>
        <w:noBreakHyphen/>
        <w:t xml:space="preserve">24 </w:t>
      </w:r>
      <w:bookmarkEnd w:id="900"/>
      <w:bookmarkEnd w:id="902"/>
      <w:r w:rsidRPr="002B3664">
        <w:rPr>
          <w:rFonts w:ascii="GHEA Mariam" w:hAnsi="GHEA Mariam" w:cs="Arial"/>
          <w:lang w:val="en-US"/>
        </w:rPr>
        <w:t>Վերաբնակվող ԱԵՏՏ-ների կենսապահովման ծախսերը</w:t>
      </w:r>
      <w:bookmarkEnd w:id="903"/>
    </w:p>
    <w:tbl>
      <w:tblPr>
        <w:tblW w:w="6260" w:type="dxa"/>
        <w:jc w:val="center"/>
        <w:tblInd w:w="93" w:type="dxa"/>
        <w:tblLook w:val="00A0" w:firstRow="1" w:lastRow="0" w:firstColumn="1" w:lastColumn="0" w:noHBand="0" w:noVBand="0"/>
      </w:tblPr>
      <w:tblGrid>
        <w:gridCol w:w="2520"/>
        <w:gridCol w:w="1160"/>
        <w:gridCol w:w="1160"/>
        <w:gridCol w:w="1420"/>
      </w:tblGrid>
      <w:tr w:rsidR="00B919B7" w:rsidRPr="002B3664" w:rsidTr="007B1A33">
        <w:trPr>
          <w:trHeight w:val="315"/>
          <w:jc w:val="center"/>
        </w:trPr>
        <w:tc>
          <w:tcPr>
            <w:tcW w:w="2520"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tcPr>
          <w:p w:rsidR="00B919B7" w:rsidRPr="002B3664" w:rsidRDefault="00B919B7" w:rsidP="007B1A33">
            <w:pPr>
              <w:jc w:val="center"/>
              <w:rPr>
                <w:rFonts w:ascii="GHEA Mariam" w:hAnsi="GHEA Mariam" w:cs="Arial"/>
                <w:b/>
                <w:bCs/>
                <w:color w:val="000000"/>
                <w:sz w:val="18"/>
                <w:szCs w:val="18"/>
                <w:lang w:val="ru-RU" w:eastAsia="ru-RU"/>
              </w:rPr>
            </w:pPr>
            <w:r w:rsidRPr="002B3664">
              <w:rPr>
                <w:rFonts w:ascii="GHEA Mariam" w:hAnsi="GHEA Mariam" w:cs="Arial"/>
                <w:b/>
                <w:color w:val="000000"/>
                <w:sz w:val="18"/>
                <w:szCs w:val="18"/>
              </w:rPr>
              <w:t>Կենսապահովման միջոցների վերականգնման նպաստ</w:t>
            </w:r>
          </w:p>
        </w:tc>
        <w:tc>
          <w:tcPr>
            <w:tcW w:w="1160"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7B1A33">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rPr>
              <w:t>ԱԵՏՏ-ներ</w:t>
            </w:r>
          </w:p>
        </w:tc>
        <w:tc>
          <w:tcPr>
            <w:tcW w:w="1160"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7B1A33">
            <w:pPr>
              <w:jc w:val="center"/>
              <w:rPr>
                <w:rFonts w:ascii="GHEA Mariam" w:hAnsi="GHEA Mariam" w:cs="Arial"/>
                <w:b/>
                <w:bCs/>
                <w:color w:val="000000"/>
                <w:sz w:val="18"/>
                <w:szCs w:val="18"/>
                <w:lang w:val="ru-RU" w:eastAsia="ru-RU"/>
              </w:rPr>
            </w:pPr>
            <w:r w:rsidRPr="002B3664">
              <w:rPr>
                <w:rFonts w:ascii="GHEA Mariam" w:hAnsi="GHEA Mariam" w:cs="Arial"/>
                <w:b/>
                <w:bCs/>
                <w:sz w:val="18"/>
                <w:szCs w:val="18"/>
              </w:rPr>
              <w:t>Միավորի արժեքը</w:t>
            </w:r>
          </w:p>
        </w:tc>
        <w:tc>
          <w:tcPr>
            <w:tcW w:w="1420" w:type="dxa"/>
            <w:tcBorders>
              <w:top w:val="single" w:sz="8" w:space="0" w:color="auto"/>
              <w:left w:val="nil"/>
              <w:bottom w:val="single" w:sz="8" w:space="0" w:color="auto"/>
              <w:right w:val="single" w:sz="8" w:space="0" w:color="auto"/>
            </w:tcBorders>
            <w:shd w:val="clear" w:color="000000" w:fill="EBF1DE"/>
            <w:vAlign w:val="center"/>
          </w:tcPr>
          <w:p w:rsidR="00B919B7" w:rsidRPr="002B3664" w:rsidRDefault="00B919B7" w:rsidP="007B1A33">
            <w:pPr>
              <w:jc w:val="center"/>
              <w:rPr>
                <w:rFonts w:ascii="GHEA Mariam" w:hAnsi="GHEA Mariam" w:cs="Arial"/>
                <w:b/>
                <w:bCs/>
                <w:color w:val="000000"/>
                <w:sz w:val="18"/>
                <w:szCs w:val="18"/>
                <w:lang w:val="ru-RU" w:eastAsia="ru-RU"/>
              </w:rPr>
            </w:pPr>
            <w:r w:rsidRPr="002B3664">
              <w:rPr>
                <w:rFonts w:ascii="GHEA Mariam" w:hAnsi="GHEA Mariam" w:cs="Arial"/>
                <w:b/>
                <w:bCs/>
                <w:sz w:val="18"/>
                <w:szCs w:val="18"/>
              </w:rPr>
              <w:t>Ընդամենը</w:t>
            </w:r>
          </w:p>
        </w:tc>
      </w:tr>
      <w:tr w:rsidR="00B919B7" w:rsidRPr="002B3664" w:rsidTr="007B1A33">
        <w:trPr>
          <w:trHeight w:val="315"/>
          <w:jc w:val="center"/>
        </w:trPr>
        <w:tc>
          <w:tcPr>
            <w:tcW w:w="2520" w:type="dxa"/>
            <w:vMerge/>
            <w:tcBorders>
              <w:top w:val="single" w:sz="8" w:space="0" w:color="auto"/>
              <w:left w:val="single" w:sz="8" w:space="0" w:color="auto"/>
              <w:bottom w:val="single" w:sz="8" w:space="0" w:color="000000"/>
              <w:right w:val="single" w:sz="8" w:space="0" w:color="auto"/>
            </w:tcBorders>
            <w:vAlign w:val="center"/>
          </w:tcPr>
          <w:p w:rsidR="00B919B7" w:rsidRPr="002B3664" w:rsidRDefault="00B919B7" w:rsidP="007B1A33">
            <w:pPr>
              <w:jc w:val="center"/>
              <w:rPr>
                <w:rFonts w:ascii="GHEA Mariam" w:hAnsi="GHEA Mariam" w:cs="Arial"/>
                <w:b/>
                <w:bCs/>
                <w:color w:val="000000"/>
                <w:sz w:val="18"/>
                <w:szCs w:val="18"/>
                <w:lang w:val="ru-RU" w:eastAsia="ru-RU"/>
              </w:rPr>
            </w:pPr>
          </w:p>
        </w:tc>
        <w:tc>
          <w:tcPr>
            <w:tcW w:w="1160" w:type="dxa"/>
            <w:tcBorders>
              <w:top w:val="nil"/>
              <w:left w:val="nil"/>
              <w:bottom w:val="single" w:sz="8" w:space="0" w:color="auto"/>
              <w:right w:val="single" w:sz="8" w:space="0" w:color="auto"/>
            </w:tcBorders>
            <w:shd w:val="clear" w:color="000000" w:fill="EBF1DE"/>
            <w:vAlign w:val="center"/>
          </w:tcPr>
          <w:p w:rsidR="00B919B7" w:rsidRPr="002B3664" w:rsidRDefault="00B919B7" w:rsidP="007B1A33">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N</w:t>
            </w:r>
            <w:r w:rsidR="009F1202">
              <w:rPr>
                <w:rFonts w:ascii="GHEA Mariam" w:hAnsi="GHEA Mariam" w:cs="Arial"/>
                <w:b/>
                <w:bCs/>
                <w:color w:val="000000"/>
                <w:sz w:val="18"/>
                <w:szCs w:val="18"/>
                <w:lang w:val="ru-RU" w:eastAsia="ru-RU"/>
              </w:rPr>
              <w:t>օ</w:t>
            </w:r>
            <w:r w:rsidRPr="002B3664">
              <w:rPr>
                <w:rFonts w:ascii="GHEA Mariam" w:hAnsi="GHEA Mariam" w:cs="Arial"/>
                <w:b/>
                <w:bCs/>
                <w:color w:val="000000"/>
                <w:sz w:val="18"/>
                <w:szCs w:val="18"/>
                <w:lang w:val="ru-RU" w:eastAsia="ru-RU"/>
              </w:rPr>
              <w:t xml:space="preserve"> </w:t>
            </w:r>
          </w:p>
        </w:tc>
        <w:tc>
          <w:tcPr>
            <w:tcW w:w="1160" w:type="dxa"/>
            <w:tcBorders>
              <w:top w:val="nil"/>
              <w:left w:val="nil"/>
              <w:bottom w:val="single" w:sz="8" w:space="0" w:color="auto"/>
              <w:right w:val="single" w:sz="8" w:space="0" w:color="auto"/>
            </w:tcBorders>
            <w:shd w:val="clear" w:color="000000" w:fill="EBF1DE"/>
            <w:vAlign w:val="center"/>
          </w:tcPr>
          <w:p w:rsidR="00B919B7" w:rsidRPr="002B3664" w:rsidRDefault="00B919B7" w:rsidP="007B1A33">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ՀՀ դրամ</w:t>
            </w:r>
          </w:p>
        </w:tc>
        <w:tc>
          <w:tcPr>
            <w:tcW w:w="1420" w:type="dxa"/>
            <w:tcBorders>
              <w:top w:val="nil"/>
              <w:left w:val="nil"/>
              <w:bottom w:val="single" w:sz="8" w:space="0" w:color="auto"/>
              <w:right w:val="single" w:sz="8" w:space="0" w:color="auto"/>
            </w:tcBorders>
            <w:shd w:val="clear" w:color="000000" w:fill="EBF1DE"/>
            <w:vAlign w:val="center"/>
          </w:tcPr>
          <w:p w:rsidR="00B919B7" w:rsidRPr="002B3664" w:rsidRDefault="00B919B7" w:rsidP="007B1A33">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ՀՀ դրամ</w:t>
            </w:r>
          </w:p>
        </w:tc>
      </w:tr>
      <w:tr w:rsidR="00B919B7" w:rsidRPr="002B3664" w:rsidTr="007B1A33">
        <w:trPr>
          <w:trHeight w:val="315"/>
          <w:jc w:val="center"/>
        </w:trPr>
        <w:tc>
          <w:tcPr>
            <w:tcW w:w="2520" w:type="dxa"/>
            <w:tcBorders>
              <w:top w:val="nil"/>
              <w:left w:val="single" w:sz="8" w:space="0" w:color="auto"/>
              <w:bottom w:val="single" w:sz="8" w:space="0" w:color="auto"/>
              <w:right w:val="single" w:sz="8" w:space="0" w:color="auto"/>
            </w:tcBorders>
            <w:vAlign w:val="center"/>
          </w:tcPr>
          <w:p w:rsidR="00B919B7" w:rsidRPr="002B3664" w:rsidRDefault="00B919B7" w:rsidP="007B1A33">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rPr>
              <w:t>Ընդամենը</w:t>
            </w:r>
          </w:p>
        </w:tc>
        <w:tc>
          <w:tcPr>
            <w:tcW w:w="1160" w:type="dxa"/>
            <w:tcBorders>
              <w:top w:val="nil"/>
              <w:left w:val="nil"/>
              <w:bottom w:val="single" w:sz="8" w:space="0" w:color="auto"/>
              <w:right w:val="single" w:sz="8" w:space="0" w:color="auto"/>
            </w:tcBorders>
            <w:vAlign w:val="center"/>
          </w:tcPr>
          <w:p w:rsidR="00B919B7" w:rsidRPr="002B3664" w:rsidRDefault="00B919B7" w:rsidP="007B1A3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50</w:t>
            </w:r>
          </w:p>
        </w:tc>
        <w:tc>
          <w:tcPr>
            <w:tcW w:w="1160" w:type="dxa"/>
            <w:tcBorders>
              <w:top w:val="nil"/>
              <w:left w:val="nil"/>
              <w:bottom w:val="single" w:sz="8" w:space="0" w:color="auto"/>
              <w:right w:val="single" w:sz="8" w:space="0" w:color="auto"/>
            </w:tcBorders>
            <w:vAlign w:val="center"/>
          </w:tcPr>
          <w:p w:rsidR="00B919B7" w:rsidRPr="002B3664" w:rsidRDefault="00B919B7" w:rsidP="007B1A3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55,000.00</w:t>
            </w:r>
          </w:p>
        </w:tc>
        <w:tc>
          <w:tcPr>
            <w:tcW w:w="1420" w:type="dxa"/>
            <w:tcBorders>
              <w:top w:val="nil"/>
              <w:left w:val="nil"/>
              <w:bottom w:val="single" w:sz="8" w:space="0" w:color="auto"/>
              <w:right w:val="single" w:sz="8" w:space="0" w:color="auto"/>
            </w:tcBorders>
            <w:vAlign w:val="center"/>
          </w:tcPr>
          <w:p w:rsidR="00B919B7" w:rsidRPr="002B3664" w:rsidRDefault="00B919B7" w:rsidP="007B1A3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2,750,000.00</w:t>
            </w:r>
          </w:p>
        </w:tc>
      </w:tr>
    </w:tbl>
    <w:p w:rsidR="00B919B7" w:rsidRPr="002B3664" w:rsidRDefault="00B919B7" w:rsidP="003F6F35">
      <w:pPr>
        <w:pStyle w:val="Heading2"/>
        <w:rPr>
          <w:rFonts w:ascii="GHEA Mariam" w:hAnsi="GHEA Mariam"/>
          <w:lang w:val="hy-AM"/>
        </w:rPr>
      </w:pPr>
      <w:bookmarkStart w:id="904" w:name="_Toc476563288"/>
      <w:bookmarkEnd w:id="901"/>
      <w:r w:rsidRPr="002B3664">
        <w:rPr>
          <w:rFonts w:ascii="GHEA Mariam" w:hAnsi="GHEA Mariam"/>
          <w:lang w:val="hy-AM"/>
        </w:rPr>
        <w:t>Գրանցման ծախսերը</w:t>
      </w:r>
      <w:bookmarkEnd w:id="895"/>
      <w:r w:rsidRPr="002B3664">
        <w:rPr>
          <w:rFonts w:ascii="GHEA Mariam" w:hAnsi="GHEA Mariam"/>
          <w:lang w:val="hy-AM"/>
        </w:rPr>
        <w:t xml:space="preserve"> և կիրառվող հարկերը</w:t>
      </w:r>
      <w:bookmarkEnd w:id="904"/>
    </w:p>
    <w:p w:rsidR="00B919B7" w:rsidRPr="002B3664" w:rsidRDefault="00B919B7" w:rsidP="005E017C">
      <w:pPr>
        <w:pStyle w:val="Paragraph-LARPYM"/>
        <w:numPr>
          <w:ilvl w:val="0"/>
          <w:numId w:val="40"/>
        </w:numPr>
        <w:ind w:left="540" w:hanging="540"/>
        <w:rPr>
          <w:rFonts w:ascii="GHEA Mariam" w:hAnsi="GHEA Mariam"/>
          <w:lang w:val="hy-AM"/>
        </w:rPr>
      </w:pPr>
      <w:r w:rsidRPr="002B3664">
        <w:rPr>
          <w:rFonts w:ascii="GHEA Mariam" w:hAnsi="GHEA Mariam"/>
          <w:lang w:val="hy-AM"/>
        </w:rPr>
        <w:t>ՀՕՏՇ շրջանակներում ԱԵԱ-ներին վճարվելիք փոխհատուցման գումարից մասհանումներ չեն կատարվի: Օտարման պայմանագրերի ստորագրման և սեփականության վերագրանցման ընթացքում ենթակա կլինեն վճարման պարտադիր վճարներ և հարկեր` համաձայն ՀՀ օրենսդրության: Բոլոր վճարները միանվագ վճարվող գումարներ են` ըստ հողի կատեգորիայի (բնակավայրերի կամ գյուղատնտեսական նշանակության) և շինությունների (բնակելի կամ ոչ բնակելի): Վճարման ենթակա գրանցման ծախսերի և տուրքերի մանրամասները նկարագրված են գնահատման մեթոդաբանության մեջ: Հետևյալ վճարները և հարկերը ենթակա են վճարման` համաձայն ՀՀ օրենսդրության.</w:t>
      </w:r>
    </w:p>
    <w:p w:rsidR="00B919B7" w:rsidRPr="002B3664" w:rsidRDefault="00B919B7" w:rsidP="00A67398">
      <w:pPr>
        <w:tabs>
          <w:tab w:val="left" w:pos="1440"/>
        </w:tabs>
        <w:spacing w:before="120" w:after="120"/>
        <w:ind w:left="1080" w:hanging="360"/>
        <w:jc w:val="both"/>
        <w:rPr>
          <w:rFonts w:ascii="GHEA Mariam" w:eastAsia="SimSun" w:hAnsi="GHEA Mariam" w:cs="Arial"/>
          <w:sz w:val="20"/>
          <w:lang w:val="hy-AM" w:eastAsia="en-GB"/>
        </w:rPr>
      </w:pPr>
      <w:r w:rsidRPr="002B3664">
        <w:rPr>
          <w:rFonts w:ascii="GHEA Mariam" w:hAnsi="GHEA Mariam" w:cs="Sylfaen"/>
          <w:sz w:val="20"/>
          <w:lang w:val="hy-AM" w:eastAsia="ru-RU"/>
        </w:rPr>
        <w:t>ա. Անշարժ</w:t>
      </w:r>
      <w:r w:rsidRPr="002B3664">
        <w:rPr>
          <w:rFonts w:ascii="GHEA Mariam" w:hAnsi="GHEA Mariam" w:cs="Arial"/>
          <w:sz w:val="20"/>
          <w:lang w:val="hy-AM" w:eastAsia="ru-RU"/>
        </w:rPr>
        <w:t xml:space="preserve"> </w:t>
      </w:r>
      <w:r w:rsidRPr="002B3664">
        <w:rPr>
          <w:rFonts w:ascii="GHEA Mariam" w:hAnsi="GHEA Mariam" w:cs="Sylfaen"/>
          <w:sz w:val="20"/>
          <w:lang w:val="hy-AM" w:eastAsia="ru-RU"/>
        </w:rPr>
        <w:t>գույքի</w:t>
      </w:r>
      <w:r w:rsidRPr="002B3664">
        <w:rPr>
          <w:rFonts w:ascii="GHEA Mariam" w:hAnsi="GHEA Mariam" w:cs="Arial"/>
          <w:sz w:val="20"/>
          <w:lang w:val="hy-AM" w:eastAsia="ru-RU"/>
        </w:rPr>
        <w:t xml:space="preserve"> </w:t>
      </w:r>
      <w:r w:rsidRPr="002B3664">
        <w:rPr>
          <w:rFonts w:ascii="GHEA Mariam" w:hAnsi="GHEA Mariam" w:cs="Sylfaen"/>
          <w:sz w:val="20"/>
          <w:lang w:val="hy-AM" w:eastAsia="ru-RU"/>
        </w:rPr>
        <w:t>միավորի</w:t>
      </w:r>
      <w:r w:rsidRPr="002B3664">
        <w:rPr>
          <w:rFonts w:ascii="GHEA Mariam" w:hAnsi="GHEA Mariam" w:cs="Arial"/>
          <w:sz w:val="20"/>
          <w:lang w:val="hy-AM" w:eastAsia="ru-RU"/>
        </w:rPr>
        <w:t xml:space="preserve"> </w:t>
      </w:r>
      <w:r w:rsidRPr="002B3664">
        <w:rPr>
          <w:rFonts w:ascii="GHEA Mariam" w:hAnsi="GHEA Mariam" w:cs="Sylfaen"/>
          <w:sz w:val="20"/>
          <w:lang w:val="hy-AM" w:eastAsia="ru-RU"/>
        </w:rPr>
        <w:t>նկատմամբ</w:t>
      </w:r>
      <w:r w:rsidRPr="002B3664">
        <w:rPr>
          <w:rFonts w:ascii="GHEA Mariam" w:hAnsi="GHEA Mariam" w:cs="Arial"/>
          <w:sz w:val="20"/>
          <w:lang w:val="hy-AM" w:eastAsia="ru-RU"/>
        </w:rPr>
        <w:t xml:space="preserve"> </w:t>
      </w:r>
      <w:r w:rsidRPr="002B3664">
        <w:rPr>
          <w:rFonts w:ascii="GHEA Mariam" w:hAnsi="GHEA Mariam" w:cs="Sylfaen"/>
          <w:sz w:val="20"/>
          <w:lang w:val="hy-AM" w:eastAsia="ru-RU"/>
        </w:rPr>
        <w:t>մեկ</w:t>
      </w:r>
      <w:r w:rsidRPr="002B3664">
        <w:rPr>
          <w:rFonts w:ascii="GHEA Mariam" w:hAnsi="GHEA Mariam" w:cs="Arial"/>
          <w:sz w:val="20"/>
          <w:lang w:val="hy-AM" w:eastAsia="ru-RU"/>
        </w:rPr>
        <w:t xml:space="preserve"> </w:t>
      </w:r>
      <w:r w:rsidRPr="002B3664">
        <w:rPr>
          <w:rFonts w:ascii="GHEA Mariam" w:hAnsi="GHEA Mariam" w:cs="Sylfaen"/>
          <w:sz w:val="20"/>
          <w:lang w:val="hy-AM" w:eastAsia="ru-RU"/>
        </w:rPr>
        <w:t>գույքային</w:t>
      </w:r>
      <w:r w:rsidRPr="002B3664">
        <w:rPr>
          <w:rFonts w:ascii="GHEA Mariam" w:hAnsi="GHEA Mariam" w:cs="Arial"/>
          <w:sz w:val="20"/>
          <w:lang w:val="hy-AM" w:eastAsia="ru-RU"/>
        </w:rPr>
        <w:t xml:space="preserve"> </w:t>
      </w:r>
      <w:r w:rsidRPr="002B3664">
        <w:rPr>
          <w:rFonts w:ascii="GHEA Mariam" w:hAnsi="GHEA Mariam" w:cs="Sylfaen"/>
          <w:sz w:val="20"/>
          <w:lang w:val="hy-AM" w:eastAsia="ru-RU"/>
        </w:rPr>
        <w:t>իրավունքի</w:t>
      </w:r>
      <w:r w:rsidRPr="002B3664">
        <w:rPr>
          <w:rFonts w:ascii="GHEA Mariam" w:hAnsi="GHEA Mariam" w:cs="Arial"/>
          <w:sz w:val="20"/>
          <w:lang w:val="hy-AM" w:eastAsia="ru-RU"/>
        </w:rPr>
        <w:t xml:space="preserve"> </w:t>
      </w:r>
      <w:r w:rsidRPr="002B3664">
        <w:rPr>
          <w:rFonts w:ascii="GHEA Mariam" w:hAnsi="GHEA Mariam" w:cs="Sylfaen"/>
          <w:sz w:val="20"/>
          <w:lang w:val="hy-AM" w:eastAsia="ru-RU"/>
        </w:rPr>
        <w:t>ծագման</w:t>
      </w:r>
      <w:r w:rsidRPr="002B3664">
        <w:rPr>
          <w:rFonts w:ascii="GHEA Mariam" w:hAnsi="GHEA Mariam" w:cs="Arial"/>
          <w:sz w:val="20"/>
          <w:lang w:val="hy-AM" w:eastAsia="ru-RU"/>
        </w:rPr>
        <w:t xml:space="preserve">, </w:t>
      </w:r>
      <w:r w:rsidRPr="002B3664">
        <w:rPr>
          <w:rFonts w:ascii="GHEA Mariam" w:hAnsi="GHEA Mariam" w:cs="Sylfaen"/>
          <w:sz w:val="20"/>
          <w:lang w:val="hy-AM" w:eastAsia="ru-RU"/>
        </w:rPr>
        <w:t>փոփոխման</w:t>
      </w:r>
      <w:r w:rsidRPr="002B3664">
        <w:rPr>
          <w:rFonts w:ascii="GHEA Mariam" w:hAnsi="GHEA Mariam" w:cs="Arial"/>
          <w:sz w:val="20"/>
          <w:lang w:val="hy-AM" w:eastAsia="ru-RU"/>
        </w:rPr>
        <w:t xml:space="preserve"> </w:t>
      </w:r>
      <w:r w:rsidRPr="002B3664">
        <w:rPr>
          <w:rFonts w:ascii="GHEA Mariam" w:hAnsi="GHEA Mariam" w:cs="Sylfaen"/>
          <w:sz w:val="20"/>
          <w:lang w:val="hy-AM" w:eastAsia="ru-RU"/>
        </w:rPr>
        <w:t>կամ</w:t>
      </w:r>
      <w:r w:rsidRPr="002B3664">
        <w:rPr>
          <w:rFonts w:ascii="GHEA Mariam" w:hAnsi="GHEA Mariam" w:cs="Arial"/>
          <w:sz w:val="20"/>
          <w:lang w:val="hy-AM" w:eastAsia="ru-RU"/>
        </w:rPr>
        <w:t xml:space="preserve"> </w:t>
      </w:r>
      <w:r w:rsidRPr="002B3664">
        <w:rPr>
          <w:rFonts w:ascii="GHEA Mariam" w:hAnsi="GHEA Mariam" w:cs="Sylfaen"/>
          <w:sz w:val="20"/>
          <w:lang w:val="hy-AM" w:eastAsia="ru-RU"/>
        </w:rPr>
        <w:t>փոխանցման</w:t>
      </w:r>
      <w:r w:rsidRPr="002B3664">
        <w:rPr>
          <w:rFonts w:ascii="GHEA Mariam" w:hAnsi="GHEA Mariam" w:cs="Arial"/>
          <w:sz w:val="20"/>
          <w:lang w:val="hy-AM" w:eastAsia="ru-RU"/>
        </w:rPr>
        <w:t xml:space="preserve"> </w:t>
      </w:r>
      <w:r w:rsidRPr="002B3664">
        <w:rPr>
          <w:rFonts w:ascii="GHEA Mariam" w:hAnsi="GHEA Mariam" w:cs="Sylfaen"/>
          <w:sz w:val="20"/>
          <w:lang w:val="hy-AM" w:eastAsia="ru-RU"/>
        </w:rPr>
        <w:t>պետական</w:t>
      </w:r>
      <w:r w:rsidRPr="002B3664">
        <w:rPr>
          <w:rFonts w:ascii="GHEA Mariam" w:hAnsi="GHEA Mariam" w:cs="Arial"/>
          <w:sz w:val="20"/>
          <w:lang w:val="hy-AM" w:eastAsia="ru-RU"/>
        </w:rPr>
        <w:t xml:space="preserve"> </w:t>
      </w:r>
      <w:r w:rsidRPr="002B3664">
        <w:rPr>
          <w:rFonts w:ascii="GHEA Mariam" w:hAnsi="GHEA Mariam" w:cs="Sylfaen"/>
          <w:sz w:val="20"/>
          <w:lang w:val="hy-AM" w:eastAsia="ru-RU"/>
        </w:rPr>
        <w:t>գրանցման</w:t>
      </w:r>
      <w:r w:rsidRPr="002B3664">
        <w:rPr>
          <w:rFonts w:ascii="GHEA Mariam" w:hAnsi="GHEA Mariam" w:cs="Arial"/>
          <w:sz w:val="20"/>
          <w:lang w:val="hy-AM" w:eastAsia="ru-RU"/>
        </w:rPr>
        <w:t xml:space="preserve"> </w:t>
      </w:r>
      <w:r w:rsidRPr="002B3664">
        <w:rPr>
          <w:rFonts w:ascii="GHEA Mariam" w:hAnsi="GHEA Mariam" w:cs="Sylfaen"/>
          <w:sz w:val="20"/>
          <w:lang w:val="hy-AM" w:eastAsia="ru-RU"/>
        </w:rPr>
        <w:t>ծառայության</w:t>
      </w:r>
      <w:r w:rsidRPr="002B3664">
        <w:rPr>
          <w:rFonts w:ascii="GHEA Mariam" w:hAnsi="GHEA Mariam" w:cs="Arial"/>
          <w:sz w:val="20"/>
          <w:lang w:val="hy-AM" w:eastAsia="ru-RU"/>
        </w:rPr>
        <w:t xml:space="preserve"> </w:t>
      </w:r>
      <w:r w:rsidRPr="002B3664">
        <w:rPr>
          <w:rFonts w:ascii="GHEA Mariam" w:hAnsi="GHEA Mariam" w:cs="Sylfaen"/>
          <w:sz w:val="20"/>
          <w:lang w:val="hy-AM" w:eastAsia="ru-RU"/>
        </w:rPr>
        <w:t xml:space="preserve">վճար </w:t>
      </w:r>
      <w:r w:rsidRPr="002B3664">
        <w:rPr>
          <w:rFonts w:ascii="GHEA Mariam" w:hAnsi="GHEA Mariam" w:cs="Arial"/>
          <w:bCs/>
          <w:sz w:val="22"/>
          <w:szCs w:val="22"/>
          <w:lang w:val="hy-AM"/>
        </w:rPr>
        <w:t>(</w:t>
      </w:r>
      <w:r w:rsidRPr="002B3664">
        <w:rPr>
          <w:rFonts w:ascii="GHEA Mariam" w:hAnsi="GHEA Mariam" w:cs="Arial"/>
          <w:sz w:val="20"/>
          <w:szCs w:val="16"/>
          <w:lang w:val="hy-AM"/>
        </w:rPr>
        <w:t>Գույքի նկատմամբ իրավունքի պետական գրանցման ակտ</w:t>
      </w:r>
      <w:r w:rsidRPr="002B3664">
        <w:rPr>
          <w:rFonts w:ascii="GHEA Mariam" w:hAnsi="GHEA Mariam" w:cs="Arial"/>
          <w:bCs/>
          <w:sz w:val="22"/>
          <w:szCs w:val="22"/>
          <w:lang w:val="hy-AM"/>
        </w:rPr>
        <w:t>)</w:t>
      </w:r>
      <w:r w:rsidRPr="002B3664">
        <w:rPr>
          <w:rFonts w:ascii="GHEA Mariam" w:hAnsi="GHEA Mariam" w:cs="Arial"/>
          <w:sz w:val="20"/>
          <w:lang w:val="hy-AM"/>
        </w:rPr>
        <w:t xml:space="preserve">: </w:t>
      </w:r>
    </w:p>
    <w:p w:rsidR="00B919B7" w:rsidRPr="002B3664" w:rsidRDefault="00B919B7" w:rsidP="00A67398">
      <w:pPr>
        <w:tabs>
          <w:tab w:val="left" w:pos="1440"/>
        </w:tabs>
        <w:spacing w:before="120" w:after="120"/>
        <w:ind w:left="1080" w:hanging="360"/>
        <w:jc w:val="both"/>
        <w:rPr>
          <w:rFonts w:ascii="GHEA Mariam" w:eastAsia="SimSun" w:hAnsi="GHEA Mariam" w:cs="Arial"/>
          <w:sz w:val="20"/>
          <w:lang w:val="hy-AM" w:eastAsia="en-GB"/>
        </w:rPr>
      </w:pPr>
      <w:r w:rsidRPr="002B3664">
        <w:rPr>
          <w:rFonts w:ascii="GHEA Mariam" w:hAnsi="GHEA Mariam" w:cs="Sylfaen"/>
          <w:sz w:val="20"/>
          <w:lang w:val="hy-AM" w:eastAsia="ru-RU"/>
        </w:rPr>
        <w:t>բ. Անշարժ</w:t>
      </w:r>
      <w:r w:rsidRPr="002B3664">
        <w:rPr>
          <w:rFonts w:ascii="GHEA Mariam" w:hAnsi="GHEA Mariam" w:cs="Arial"/>
          <w:sz w:val="20"/>
          <w:lang w:val="hy-AM" w:eastAsia="ru-RU"/>
        </w:rPr>
        <w:t xml:space="preserve"> </w:t>
      </w:r>
      <w:r w:rsidRPr="002B3664">
        <w:rPr>
          <w:rFonts w:ascii="GHEA Mariam" w:hAnsi="GHEA Mariam" w:cs="Sylfaen"/>
          <w:sz w:val="20"/>
          <w:lang w:val="hy-AM" w:eastAsia="ru-RU"/>
        </w:rPr>
        <w:t>գույքի</w:t>
      </w:r>
      <w:r w:rsidRPr="002B3664">
        <w:rPr>
          <w:rFonts w:ascii="GHEA Mariam" w:hAnsi="GHEA Mariam" w:cs="Arial"/>
          <w:sz w:val="20"/>
          <w:lang w:val="hy-AM" w:eastAsia="ru-RU"/>
        </w:rPr>
        <w:t xml:space="preserve"> </w:t>
      </w:r>
      <w:r w:rsidRPr="002B3664">
        <w:rPr>
          <w:rFonts w:ascii="GHEA Mariam" w:hAnsi="GHEA Mariam" w:cs="Sylfaen"/>
          <w:sz w:val="20"/>
          <w:lang w:val="hy-AM" w:eastAsia="ru-RU"/>
        </w:rPr>
        <w:t>միավորի</w:t>
      </w:r>
      <w:r w:rsidRPr="002B3664">
        <w:rPr>
          <w:rFonts w:ascii="GHEA Mariam" w:hAnsi="GHEA Mariam" w:cs="Arial"/>
          <w:sz w:val="20"/>
          <w:lang w:val="hy-AM" w:eastAsia="ru-RU"/>
        </w:rPr>
        <w:t xml:space="preserve"> </w:t>
      </w:r>
      <w:r w:rsidRPr="002B3664">
        <w:rPr>
          <w:rFonts w:ascii="GHEA Mariam" w:hAnsi="GHEA Mariam" w:cs="Sylfaen"/>
          <w:sz w:val="20"/>
          <w:lang w:val="hy-AM" w:eastAsia="ru-RU"/>
        </w:rPr>
        <w:t>վերաբերյալ</w:t>
      </w:r>
      <w:r w:rsidRPr="002B3664">
        <w:rPr>
          <w:rFonts w:ascii="GHEA Mariam" w:hAnsi="GHEA Mariam" w:cs="Arial"/>
          <w:sz w:val="20"/>
          <w:lang w:val="hy-AM" w:eastAsia="ru-RU"/>
        </w:rPr>
        <w:t xml:space="preserve"> </w:t>
      </w:r>
      <w:r w:rsidRPr="002B3664">
        <w:rPr>
          <w:rFonts w:ascii="GHEA Mariam" w:hAnsi="GHEA Mariam" w:cs="Sylfaen"/>
          <w:sz w:val="20"/>
          <w:lang w:val="hy-AM" w:eastAsia="ru-RU"/>
        </w:rPr>
        <w:t>միասնական</w:t>
      </w:r>
      <w:r w:rsidRPr="002B3664">
        <w:rPr>
          <w:rFonts w:ascii="GHEA Mariam" w:hAnsi="GHEA Mariam" w:cs="Arial"/>
          <w:sz w:val="20"/>
          <w:lang w:val="hy-AM" w:eastAsia="ru-RU"/>
        </w:rPr>
        <w:t xml:space="preserve"> </w:t>
      </w:r>
      <w:r w:rsidRPr="002B3664">
        <w:rPr>
          <w:rFonts w:ascii="GHEA Mariam" w:hAnsi="GHEA Mariam" w:cs="Sylfaen"/>
          <w:sz w:val="20"/>
          <w:lang w:val="hy-AM" w:eastAsia="ru-RU"/>
        </w:rPr>
        <w:t>տեղեկանքի</w:t>
      </w:r>
      <w:r w:rsidRPr="002B3664">
        <w:rPr>
          <w:rFonts w:ascii="GHEA Mariam" w:hAnsi="GHEA Mariam" w:cs="Arial"/>
          <w:sz w:val="20"/>
          <w:lang w:val="hy-AM" w:eastAsia="ru-RU"/>
        </w:rPr>
        <w:t xml:space="preserve"> </w:t>
      </w:r>
      <w:r w:rsidRPr="002B3664">
        <w:rPr>
          <w:rFonts w:ascii="GHEA Mariam" w:hAnsi="GHEA Mariam" w:cs="Sylfaen"/>
          <w:sz w:val="20"/>
          <w:lang w:val="hy-AM" w:eastAsia="ru-RU"/>
        </w:rPr>
        <w:t>տրամադրման</w:t>
      </w:r>
      <w:r w:rsidRPr="002B3664">
        <w:rPr>
          <w:rFonts w:ascii="GHEA Mariam" w:hAnsi="GHEA Mariam" w:cs="Arial"/>
          <w:sz w:val="20"/>
          <w:lang w:val="hy-AM" w:eastAsia="ru-RU"/>
        </w:rPr>
        <w:t xml:space="preserve"> </w:t>
      </w:r>
      <w:r w:rsidRPr="002B3664">
        <w:rPr>
          <w:rFonts w:ascii="GHEA Mariam" w:hAnsi="GHEA Mariam" w:cs="Sylfaen"/>
          <w:sz w:val="20"/>
          <w:lang w:val="hy-AM" w:eastAsia="ru-RU"/>
        </w:rPr>
        <w:t>ծառայության</w:t>
      </w:r>
      <w:r w:rsidRPr="002B3664">
        <w:rPr>
          <w:rFonts w:ascii="GHEA Mariam" w:hAnsi="GHEA Mariam" w:cs="Arial"/>
          <w:sz w:val="20"/>
          <w:lang w:val="hy-AM" w:eastAsia="ru-RU"/>
        </w:rPr>
        <w:t xml:space="preserve"> </w:t>
      </w:r>
      <w:r w:rsidRPr="002B3664">
        <w:rPr>
          <w:rFonts w:ascii="GHEA Mariam" w:hAnsi="GHEA Mariam" w:cs="Sylfaen"/>
          <w:sz w:val="20"/>
          <w:lang w:val="hy-AM" w:eastAsia="ru-RU"/>
        </w:rPr>
        <w:t>վճար</w:t>
      </w:r>
      <w:r w:rsidRPr="002B3664">
        <w:rPr>
          <w:rFonts w:ascii="GHEA Mariam" w:hAnsi="GHEA Mariam" w:cs="Arial"/>
          <w:bCs/>
          <w:sz w:val="22"/>
          <w:szCs w:val="22"/>
          <w:lang w:val="hy-AM"/>
        </w:rPr>
        <w:t xml:space="preserve"> (</w:t>
      </w:r>
      <w:r w:rsidRPr="002B3664">
        <w:rPr>
          <w:rFonts w:ascii="GHEA Mariam" w:hAnsi="GHEA Mariam" w:cs="Arial"/>
          <w:sz w:val="20"/>
          <w:szCs w:val="16"/>
          <w:lang w:val="hy-AM"/>
        </w:rPr>
        <w:t>Գույքի նկատմամբ իրավունքի պետական գրանցման ակտ</w:t>
      </w:r>
      <w:r w:rsidRPr="002B3664">
        <w:rPr>
          <w:rFonts w:ascii="GHEA Mariam" w:hAnsi="GHEA Mariam" w:cs="Arial"/>
          <w:bCs/>
          <w:sz w:val="22"/>
          <w:szCs w:val="22"/>
          <w:lang w:val="hy-AM"/>
        </w:rPr>
        <w:t>)</w:t>
      </w:r>
      <w:r w:rsidRPr="002B3664">
        <w:rPr>
          <w:rFonts w:ascii="GHEA Mariam" w:hAnsi="GHEA Mariam" w:cs="Arial"/>
          <w:sz w:val="20"/>
          <w:lang w:val="hy-AM"/>
        </w:rPr>
        <w:t xml:space="preserve">: </w:t>
      </w:r>
    </w:p>
    <w:p w:rsidR="00B919B7" w:rsidRPr="002B3664" w:rsidRDefault="00B919B7" w:rsidP="00A67398">
      <w:pPr>
        <w:tabs>
          <w:tab w:val="left" w:pos="1440"/>
        </w:tabs>
        <w:spacing w:before="120" w:after="120"/>
        <w:ind w:left="1080" w:hanging="360"/>
        <w:jc w:val="both"/>
        <w:rPr>
          <w:rFonts w:ascii="GHEA Mariam" w:eastAsia="SimSun" w:hAnsi="GHEA Mariam" w:cs="Arial"/>
          <w:sz w:val="20"/>
          <w:lang w:val="hy-AM" w:eastAsia="en-GB"/>
        </w:rPr>
      </w:pPr>
      <w:r w:rsidRPr="002B3664">
        <w:rPr>
          <w:rFonts w:ascii="GHEA Mariam" w:hAnsi="GHEA Mariam" w:cs="Arial"/>
          <w:sz w:val="20"/>
          <w:lang w:val="hy-AM"/>
        </w:rPr>
        <w:lastRenderedPageBreak/>
        <w:t>գ. «</w:t>
      </w:r>
      <w:r w:rsidRPr="002B3664">
        <w:rPr>
          <w:rFonts w:ascii="GHEA Mariam" w:hAnsi="GHEA Mariam" w:cs="Sylfaen"/>
          <w:sz w:val="20"/>
          <w:lang w:val="hy-AM"/>
        </w:rPr>
        <w:t>Հասարակության</w:t>
      </w:r>
      <w:r w:rsidRPr="002B3664">
        <w:rPr>
          <w:rFonts w:ascii="GHEA Mariam" w:hAnsi="GHEA Mariam" w:cs="Arial"/>
          <w:sz w:val="20"/>
          <w:lang w:val="hy-AM"/>
        </w:rPr>
        <w:t xml:space="preserve"> </w:t>
      </w:r>
      <w:r w:rsidRPr="002B3664">
        <w:rPr>
          <w:rFonts w:ascii="GHEA Mariam" w:hAnsi="GHEA Mariam" w:cs="Sylfaen"/>
          <w:sz w:val="20"/>
          <w:lang w:val="hy-AM"/>
        </w:rPr>
        <w:t>և</w:t>
      </w:r>
      <w:r w:rsidRPr="002B3664">
        <w:rPr>
          <w:rFonts w:ascii="GHEA Mariam" w:hAnsi="GHEA Mariam" w:cs="Arial"/>
          <w:sz w:val="20"/>
          <w:lang w:val="hy-AM"/>
        </w:rPr>
        <w:t xml:space="preserve"> </w:t>
      </w:r>
      <w:r w:rsidRPr="002B3664">
        <w:rPr>
          <w:rFonts w:ascii="GHEA Mariam" w:hAnsi="GHEA Mariam" w:cs="Sylfaen"/>
          <w:sz w:val="20"/>
          <w:lang w:val="hy-AM"/>
        </w:rPr>
        <w:t>պետության</w:t>
      </w:r>
      <w:r w:rsidRPr="002B3664">
        <w:rPr>
          <w:rFonts w:ascii="GHEA Mariam" w:hAnsi="GHEA Mariam" w:cs="Arial"/>
          <w:sz w:val="20"/>
          <w:lang w:val="hy-AM"/>
        </w:rPr>
        <w:t xml:space="preserve"> </w:t>
      </w:r>
      <w:r w:rsidRPr="002B3664">
        <w:rPr>
          <w:rFonts w:ascii="GHEA Mariam" w:hAnsi="GHEA Mariam" w:cs="Sylfaen"/>
          <w:sz w:val="20"/>
          <w:lang w:val="hy-AM"/>
        </w:rPr>
        <w:t>կարիքների</w:t>
      </w:r>
      <w:r w:rsidRPr="002B3664">
        <w:rPr>
          <w:rFonts w:ascii="GHEA Mariam" w:hAnsi="GHEA Mariam" w:cs="Arial"/>
          <w:sz w:val="20"/>
          <w:lang w:val="hy-AM"/>
        </w:rPr>
        <w:t xml:space="preserve"> </w:t>
      </w:r>
      <w:r w:rsidRPr="002B3664">
        <w:rPr>
          <w:rFonts w:ascii="GHEA Mariam" w:hAnsi="GHEA Mariam" w:cs="Sylfaen"/>
          <w:sz w:val="20"/>
          <w:lang w:val="hy-AM"/>
        </w:rPr>
        <w:t>համար</w:t>
      </w:r>
      <w:r w:rsidRPr="002B3664">
        <w:rPr>
          <w:rFonts w:ascii="GHEA Mariam" w:hAnsi="GHEA Mariam" w:cs="Arial"/>
          <w:sz w:val="20"/>
          <w:lang w:val="hy-AM"/>
        </w:rPr>
        <w:t xml:space="preserve"> </w:t>
      </w:r>
      <w:r w:rsidRPr="002B3664">
        <w:rPr>
          <w:rFonts w:ascii="GHEA Mariam" w:hAnsi="GHEA Mariam" w:cs="Sylfaen"/>
          <w:sz w:val="20"/>
          <w:lang w:val="hy-AM"/>
        </w:rPr>
        <w:t>սեփականության</w:t>
      </w:r>
      <w:r w:rsidRPr="002B3664">
        <w:rPr>
          <w:rFonts w:ascii="GHEA Mariam" w:hAnsi="GHEA Mariam" w:cs="Arial"/>
          <w:sz w:val="20"/>
          <w:lang w:val="hy-AM"/>
        </w:rPr>
        <w:t xml:space="preserve"> </w:t>
      </w:r>
      <w:r w:rsidRPr="002B3664">
        <w:rPr>
          <w:rFonts w:ascii="GHEA Mariam" w:hAnsi="GHEA Mariam" w:cs="Sylfaen"/>
          <w:sz w:val="20"/>
          <w:lang w:val="hy-AM"/>
        </w:rPr>
        <w:t>օտարման</w:t>
      </w:r>
      <w:r w:rsidRPr="002B3664">
        <w:rPr>
          <w:rFonts w:ascii="GHEA Mariam" w:hAnsi="GHEA Mariam" w:cs="Arial"/>
          <w:sz w:val="20"/>
          <w:lang w:val="hy-AM"/>
        </w:rPr>
        <w:t xml:space="preserve"> </w:t>
      </w:r>
      <w:r w:rsidRPr="002B3664">
        <w:rPr>
          <w:rFonts w:ascii="GHEA Mariam" w:hAnsi="GHEA Mariam" w:cs="Sylfaen"/>
          <w:sz w:val="20"/>
          <w:lang w:val="hy-AM"/>
        </w:rPr>
        <w:t>և</w:t>
      </w:r>
      <w:r w:rsidRPr="002B3664">
        <w:rPr>
          <w:rFonts w:ascii="GHEA Mariam" w:hAnsi="GHEA Mariam" w:cs="Arial"/>
          <w:sz w:val="20"/>
          <w:lang w:val="hy-AM"/>
        </w:rPr>
        <w:t xml:space="preserve"> </w:t>
      </w:r>
      <w:r w:rsidRPr="002B3664">
        <w:rPr>
          <w:rFonts w:ascii="GHEA Mariam" w:hAnsi="GHEA Mariam" w:cs="Sylfaen"/>
          <w:sz w:val="20"/>
          <w:lang w:val="hy-AM"/>
        </w:rPr>
        <w:t>օտարման</w:t>
      </w:r>
      <w:r w:rsidRPr="002B3664">
        <w:rPr>
          <w:rFonts w:ascii="GHEA Mariam" w:hAnsi="GHEA Mariam" w:cs="Arial"/>
          <w:sz w:val="20"/>
          <w:lang w:val="hy-AM"/>
        </w:rPr>
        <w:t xml:space="preserve"> </w:t>
      </w:r>
      <w:r w:rsidRPr="002B3664">
        <w:rPr>
          <w:rFonts w:ascii="GHEA Mariam" w:hAnsi="GHEA Mariam" w:cs="Sylfaen"/>
          <w:sz w:val="20"/>
          <w:lang w:val="hy-AM"/>
        </w:rPr>
        <w:t>դիմաց</w:t>
      </w:r>
      <w:r w:rsidRPr="002B3664">
        <w:rPr>
          <w:rFonts w:ascii="GHEA Mariam" w:hAnsi="GHEA Mariam" w:cs="Arial"/>
          <w:sz w:val="20"/>
          <w:lang w:val="hy-AM"/>
        </w:rPr>
        <w:t xml:space="preserve"> </w:t>
      </w:r>
      <w:r w:rsidRPr="002B3664">
        <w:rPr>
          <w:rFonts w:ascii="GHEA Mariam" w:hAnsi="GHEA Mariam" w:cs="Sylfaen"/>
          <w:sz w:val="20"/>
          <w:lang w:val="hy-AM"/>
        </w:rPr>
        <w:t>տրվող</w:t>
      </w:r>
      <w:r w:rsidRPr="002B3664">
        <w:rPr>
          <w:rFonts w:ascii="GHEA Mariam" w:hAnsi="GHEA Mariam" w:cs="Arial"/>
          <w:sz w:val="20"/>
          <w:lang w:val="hy-AM"/>
        </w:rPr>
        <w:t xml:space="preserve"> </w:t>
      </w:r>
      <w:r w:rsidRPr="002B3664">
        <w:rPr>
          <w:rFonts w:ascii="GHEA Mariam" w:hAnsi="GHEA Mariam" w:cs="Sylfaen"/>
          <w:sz w:val="20"/>
          <w:lang w:val="hy-AM"/>
        </w:rPr>
        <w:t>փոխհատուցման</w:t>
      </w:r>
      <w:r w:rsidRPr="002B3664">
        <w:rPr>
          <w:rFonts w:ascii="GHEA Mariam" w:hAnsi="GHEA Mariam" w:cs="Arial"/>
          <w:sz w:val="20"/>
          <w:lang w:val="hy-AM"/>
        </w:rPr>
        <w:t xml:space="preserve"> </w:t>
      </w:r>
      <w:r w:rsidRPr="002B3664">
        <w:rPr>
          <w:rFonts w:ascii="GHEA Mariam" w:hAnsi="GHEA Mariam" w:cs="Sylfaen"/>
          <w:sz w:val="20"/>
          <w:lang w:val="hy-AM"/>
        </w:rPr>
        <w:t>մասին</w:t>
      </w:r>
      <w:r w:rsidRPr="002B3664">
        <w:rPr>
          <w:rFonts w:ascii="GHEA Mariam" w:hAnsi="GHEA Mariam" w:cs="Arial"/>
          <w:sz w:val="20"/>
          <w:lang w:val="hy-AM"/>
        </w:rPr>
        <w:t xml:space="preserve"> </w:t>
      </w:r>
      <w:r w:rsidRPr="002B3664">
        <w:rPr>
          <w:rFonts w:ascii="GHEA Mariam" w:hAnsi="GHEA Mariam" w:cs="Sylfaen"/>
          <w:sz w:val="20"/>
          <w:lang w:val="hy-AM"/>
        </w:rPr>
        <w:t>պայմանագրերի</w:t>
      </w:r>
      <w:r w:rsidRPr="002B3664">
        <w:rPr>
          <w:rFonts w:ascii="GHEA Mariam" w:hAnsi="GHEA Mariam" w:cs="Arial"/>
          <w:sz w:val="20"/>
          <w:lang w:val="hy-AM"/>
        </w:rPr>
        <w:t xml:space="preserve">» </w:t>
      </w:r>
      <w:r w:rsidRPr="002B3664">
        <w:rPr>
          <w:rFonts w:ascii="GHEA Mariam" w:hAnsi="GHEA Mariam" w:cs="Sylfaen"/>
          <w:sz w:val="20"/>
          <w:lang w:val="hy-AM" w:eastAsia="ru-RU"/>
        </w:rPr>
        <w:t>պետական</w:t>
      </w:r>
      <w:r w:rsidRPr="002B3664">
        <w:rPr>
          <w:rFonts w:ascii="GHEA Mariam" w:hAnsi="GHEA Mariam" w:cs="Arial"/>
          <w:sz w:val="20"/>
          <w:lang w:val="hy-AM" w:eastAsia="ru-RU"/>
        </w:rPr>
        <w:t xml:space="preserve"> </w:t>
      </w:r>
      <w:r w:rsidRPr="002B3664">
        <w:rPr>
          <w:rFonts w:ascii="GHEA Mariam" w:hAnsi="GHEA Mariam" w:cs="Sylfaen"/>
          <w:sz w:val="20"/>
          <w:lang w:val="hy-AM" w:eastAsia="ru-RU"/>
        </w:rPr>
        <w:t>գրանցման</w:t>
      </w:r>
      <w:r w:rsidRPr="002B3664">
        <w:rPr>
          <w:rFonts w:ascii="GHEA Mariam" w:hAnsi="GHEA Mariam" w:cs="Arial"/>
          <w:sz w:val="20"/>
          <w:lang w:val="hy-AM" w:eastAsia="ru-RU"/>
        </w:rPr>
        <w:t xml:space="preserve"> </w:t>
      </w:r>
      <w:r w:rsidRPr="002B3664">
        <w:rPr>
          <w:rFonts w:ascii="GHEA Mariam" w:hAnsi="GHEA Mariam" w:cs="Sylfaen"/>
          <w:sz w:val="20"/>
          <w:lang w:val="hy-AM" w:eastAsia="ru-RU"/>
        </w:rPr>
        <w:t>համար</w:t>
      </w:r>
      <w:r w:rsidRPr="002B3664">
        <w:rPr>
          <w:rFonts w:ascii="GHEA Mariam" w:hAnsi="GHEA Mariam" w:cs="Arial"/>
          <w:sz w:val="20"/>
          <w:lang w:val="hy-AM" w:eastAsia="ru-RU"/>
        </w:rPr>
        <w:t xml:space="preserve"> </w:t>
      </w:r>
      <w:r w:rsidRPr="002B3664">
        <w:rPr>
          <w:rFonts w:ascii="GHEA Mariam" w:hAnsi="GHEA Mariam" w:cs="Sylfaen"/>
          <w:sz w:val="20"/>
          <w:lang w:val="hy-AM" w:eastAsia="ru-RU"/>
        </w:rPr>
        <w:t>պետական</w:t>
      </w:r>
      <w:r w:rsidRPr="002B3664">
        <w:rPr>
          <w:rFonts w:ascii="GHEA Mariam" w:hAnsi="GHEA Mariam" w:cs="Arial"/>
          <w:sz w:val="20"/>
          <w:lang w:val="hy-AM" w:eastAsia="ru-RU"/>
        </w:rPr>
        <w:t xml:space="preserve"> </w:t>
      </w:r>
      <w:r w:rsidRPr="002B3664">
        <w:rPr>
          <w:rFonts w:ascii="GHEA Mariam" w:hAnsi="GHEA Mariam" w:cs="Sylfaen"/>
          <w:sz w:val="20"/>
          <w:lang w:val="hy-AM" w:eastAsia="ru-RU"/>
        </w:rPr>
        <w:t>տուրք</w:t>
      </w:r>
      <w:r w:rsidRPr="002B3664">
        <w:rPr>
          <w:rFonts w:ascii="GHEA Mariam" w:hAnsi="GHEA Mariam" w:cs="Arial"/>
          <w:bCs/>
          <w:sz w:val="22"/>
          <w:szCs w:val="22"/>
          <w:lang w:val="hy-AM"/>
        </w:rPr>
        <w:t xml:space="preserve"> (</w:t>
      </w:r>
      <w:r w:rsidRPr="002B3664">
        <w:rPr>
          <w:rFonts w:ascii="GHEA Mariam" w:hAnsi="GHEA Mariam" w:cs="Arial"/>
          <w:color w:val="000000"/>
          <w:sz w:val="20"/>
          <w:szCs w:val="16"/>
          <w:lang w:val="hy-AM"/>
        </w:rPr>
        <w:t>Պետական տուրքերի ակտ</w:t>
      </w:r>
      <w:r w:rsidRPr="002B3664">
        <w:rPr>
          <w:rFonts w:ascii="GHEA Mariam" w:hAnsi="GHEA Mariam" w:cs="Arial"/>
          <w:bCs/>
          <w:sz w:val="22"/>
          <w:szCs w:val="22"/>
          <w:lang w:val="hy-AM"/>
        </w:rPr>
        <w:t>)</w:t>
      </w:r>
      <w:r w:rsidRPr="002B3664">
        <w:rPr>
          <w:rFonts w:ascii="GHEA Mariam" w:hAnsi="GHEA Mariam" w:cs="Arial"/>
          <w:sz w:val="20"/>
          <w:lang w:val="hy-AM"/>
        </w:rPr>
        <w:t>:</w:t>
      </w:r>
    </w:p>
    <w:p w:rsidR="00B919B7" w:rsidRPr="002B3664" w:rsidRDefault="00B919B7" w:rsidP="00A67398">
      <w:pPr>
        <w:tabs>
          <w:tab w:val="left" w:pos="1440"/>
        </w:tabs>
        <w:spacing w:before="120" w:after="120"/>
        <w:ind w:left="1080" w:hanging="360"/>
        <w:jc w:val="both"/>
        <w:rPr>
          <w:rFonts w:ascii="GHEA Mariam" w:hAnsi="GHEA Mariam" w:cs="Arial"/>
          <w:sz w:val="20"/>
          <w:lang w:val="hy-AM"/>
        </w:rPr>
      </w:pPr>
      <w:r w:rsidRPr="002B3664">
        <w:rPr>
          <w:rFonts w:ascii="GHEA Mariam" w:hAnsi="GHEA Mariam" w:cs="Arial"/>
          <w:sz w:val="20"/>
          <w:lang w:val="hy-AM"/>
        </w:rPr>
        <w:t>դ. «</w:t>
      </w:r>
      <w:r w:rsidRPr="002B3664">
        <w:rPr>
          <w:rFonts w:ascii="GHEA Mariam" w:hAnsi="GHEA Mariam" w:cs="Sylfaen"/>
          <w:sz w:val="20"/>
          <w:lang w:val="hy-AM"/>
        </w:rPr>
        <w:t>Հասարակության</w:t>
      </w:r>
      <w:r w:rsidRPr="002B3664">
        <w:rPr>
          <w:rFonts w:ascii="GHEA Mariam" w:hAnsi="GHEA Mariam" w:cs="Arial"/>
          <w:sz w:val="20"/>
          <w:lang w:val="hy-AM"/>
        </w:rPr>
        <w:t xml:space="preserve"> </w:t>
      </w:r>
      <w:r w:rsidRPr="002B3664">
        <w:rPr>
          <w:rFonts w:ascii="GHEA Mariam" w:hAnsi="GHEA Mariam" w:cs="Sylfaen"/>
          <w:sz w:val="20"/>
          <w:lang w:val="hy-AM"/>
        </w:rPr>
        <w:t>և</w:t>
      </w:r>
      <w:r w:rsidRPr="002B3664">
        <w:rPr>
          <w:rFonts w:ascii="GHEA Mariam" w:hAnsi="GHEA Mariam" w:cs="Arial"/>
          <w:sz w:val="20"/>
          <w:lang w:val="hy-AM"/>
        </w:rPr>
        <w:t xml:space="preserve"> </w:t>
      </w:r>
      <w:r w:rsidRPr="002B3664">
        <w:rPr>
          <w:rFonts w:ascii="GHEA Mariam" w:hAnsi="GHEA Mariam" w:cs="Sylfaen"/>
          <w:sz w:val="20"/>
          <w:lang w:val="hy-AM"/>
        </w:rPr>
        <w:t>պետության</w:t>
      </w:r>
      <w:r w:rsidRPr="002B3664">
        <w:rPr>
          <w:rFonts w:ascii="GHEA Mariam" w:hAnsi="GHEA Mariam" w:cs="Arial"/>
          <w:sz w:val="20"/>
          <w:lang w:val="hy-AM"/>
        </w:rPr>
        <w:t xml:space="preserve"> </w:t>
      </w:r>
      <w:r w:rsidRPr="002B3664">
        <w:rPr>
          <w:rFonts w:ascii="GHEA Mariam" w:hAnsi="GHEA Mariam" w:cs="Sylfaen"/>
          <w:sz w:val="20"/>
          <w:lang w:val="hy-AM"/>
        </w:rPr>
        <w:t>կարիքների</w:t>
      </w:r>
      <w:r w:rsidRPr="002B3664">
        <w:rPr>
          <w:rFonts w:ascii="GHEA Mariam" w:hAnsi="GHEA Mariam" w:cs="Arial"/>
          <w:sz w:val="20"/>
          <w:lang w:val="hy-AM"/>
        </w:rPr>
        <w:t xml:space="preserve"> </w:t>
      </w:r>
      <w:r w:rsidRPr="002B3664">
        <w:rPr>
          <w:rFonts w:ascii="GHEA Mariam" w:hAnsi="GHEA Mariam" w:cs="Sylfaen"/>
          <w:sz w:val="20"/>
          <w:lang w:val="hy-AM"/>
        </w:rPr>
        <w:t>համար</w:t>
      </w:r>
      <w:r w:rsidRPr="002B3664">
        <w:rPr>
          <w:rFonts w:ascii="GHEA Mariam" w:hAnsi="GHEA Mariam" w:cs="Arial"/>
          <w:sz w:val="20"/>
          <w:lang w:val="hy-AM"/>
        </w:rPr>
        <w:t xml:space="preserve"> </w:t>
      </w:r>
      <w:r w:rsidRPr="002B3664">
        <w:rPr>
          <w:rFonts w:ascii="GHEA Mariam" w:hAnsi="GHEA Mariam" w:cs="Sylfaen"/>
          <w:sz w:val="20"/>
          <w:lang w:val="hy-AM"/>
        </w:rPr>
        <w:t>սեփականության</w:t>
      </w:r>
      <w:r w:rsidRPr="002B3664">
        <w:rPr>
          <w:rFonts w:ascii="GHEA Mariam" w:hAnsi="GHEA Mariam" w:cs="Arial"/>
          <w:sz w:val="20"/>
          <w:lang w:val="hy-AM"/>
        </w:rPr>
        <w:t xml:space="preserve"> </w:t>
      </w:r>
      <w:r w:rsidRPr="002B3664">
        <w:rPr>
          <w:rFonts w:ascii="GHEA Mariam" w:hAnsi="GHEA Mariam" w:cs="Sylfaen"/>
          <w:sz w:val="20"/>
          <w:lang w:val="hy-AM"/>
        </w:rPr>
        <w:t>օտարման</w:t>
      </w:r>
      <w:r w:rsidRPr="002B3664">
        <w:rPr>
          <w:rFonts w:ascii="GHEA Mariam" w:hAnsi="GHEA Mariam" w:cs="Arial"/>
          <w:sz w:val="20"/>
          <w:lang w:val="hy-AM"/>
        </w:rPr>
        <w:t xml:space="preserve"> </w:t>
      </w:r>
      <w:r w:rsidRPr="002B3664">
        <w:rPr>
          <w:rFonts w:ascii="GHEA Mariam" w:hAnsi="GHEA Mariam" w:cs="Sylfaen"/>
          <w:sz w:val="20"/>
          <w:lang w:val="hy-AM"/>
        </w:rPr>
        <w:t>և</w:t>
      </w:r>
      <w:r w:rsidRPr="002B3664">
        <w:rPr>
          <w:rFonts w:ascii="GHEA Mariam" w:hAnsi="GHEA Mariam" w:cs="Arial"/>
          <w:sz w:val="20"/>
          <w:lang w:val="hy-AM"/>
        </w:rPr>
        <w:t xml:space="preserve"> </w:t>
      </w:r>
      <w:r w:rsidRPr="002B3664">
        <w:rPr>
          <w:rFonts w:ascii="GHEA Mariam" w:hAnsi="GHEA Mariam" w:cs="Sylfaen"/>
          <w:sz w:val="20"/>
          <w:lang w:val="hy-AM"/>
        </w:rPr>
        <w:t>օտարման</w:t>
      </w:r>
      <w:r w:rsidRPr="002B3664">
        <w:rPr>
          <w:rFonts w:ascii="GHEA Mariam" w:hAnsi="GHEA Mariam" w:cs="Arial"/>
          <w:sz w:val="20"/>
          <w:lang w:val="hy-AM"/>
        </w:rPr>
        <w:t xml:space="preserve"> </w:t>
      </w:r>
      <w:r w:rsidRPr="002B3664">
        <w:rPr>
          <w:rFonts w:ascii="GHEA Mariam" w:hAnsi="GHEA Mariam" w:cs="Sylfaen"/>
          <w:sz w:val="20"/>
          <w:lang w:val="hy-AM"/>
        </w:rPr>
        <w:t>դիմաց</w:t>
      </w:r>
      <w:r w:rsidRPr="002B3664">
        <w:rPr>
          <w:rFonts w:ascii="GHEA Mariam" w:hAnsi="GHEA Mariam" w:cs="Arial"/>
          <w:sz w:val="20"/>
          <w:lang w:val="hy-AM"/>
        </w:rPr>
        <w:t xml:space="preserve"> </w:t>
      </w:r>
      <w:r w:rsidRPr="002B3664">
        <w:rPr>
          <w:rFonts w:ascii="GHEA Mariam" w:hAnsi="GHEA Mariam" w:cs="Sylfaen"/>
          <w:sz w:val="20"/>
          <w:lang w:val="hy-AM"/>
        </w:rPr>
        <w:t>տրվող</w:t>
      </w:r>
      <w:r w:rsidRPr="002B3664">
        <w:rPr>
          <w:rFonts w:ascii="GHEA Mariam" w:hAnsi="GHEA Mariam" w:cs="Arial"/>
          <w:sz w:val="20"/>
          <w:lang w:val="hy-AM"/>
        </w:rPr>
        <w:t xml:space="preserve"> </w:t>
      </w:r>
      <w:r w:rsidRPr="002B3664">
        <w:rPr>
          <w:rFonts w:ascii="GHEA Mariam" w:hAnsi="GHEA Mariam" w:cs="Sylfaen"/>
          <w:sz w:val="20"/>
          <w:lang w:val="hy-AM"/>
        </w:rPr>
        <w:t>փոխհատուցման</w:t>
      </w:r>
      <w:r w:rsidRPr="002B3664">
        <w:rPr>
          <w:rFonts w:ascii="GHEA Mariam" w:hAnsi="GHEA Mariam" w:cs="Arial"/>
          <w:sz w:val="20"/>
          <w:lang w:val="hy-AM"/>
        </w:rPr>
        <w:t xml:space="preserve"> </w:t>
      </w:r>
      <w:r w:rsidRPr="002B3664">
        <w:rPr>
          <w:rFonts w:ascii="GHEA Mariam" w:hAnsi="GHEA Mariam" w:cs="Sylfaen"/>
          <w:sz w:val="20"/>
          <w:lang w:val="hy-AM"/>
        </w:rPr>
        <w:t>մասին</w:t>
      </w:r>
      <w:r w:rsidRPr="002B3664">
        <w:rPr>
          <w:rFonts w:ascii="GHEA Mariam" w:hAnsi="GHEA Mariam" w:cs="Arial"/>
          <w:sz w:val="20"/>
          <w:lang w:val="hy-AM"/>
        </w:rPr>
        <w:t xml:space="preserve"> </w:t>
      </w:r>
      <w:r w:rsidRPr="002B3664">
        <w:rPr>
          <w:rFonts w:ascii="GHEA Mariam" w:hAnsi="GHEA Mariam" w:cs="Sylfaen"/>
          <w:sz w:val="20"/>
          <w:lang w:val="hy-AM"/>
        </w:rPr>
        <w:t>պայմանագրերի</w:t>
      </w:r>
      <w:r w:rsidRPr="002B3664">
        <w:rPr>
          <w:rFonts w:ascii="GHEA Mariam" w:hAnsi="GHEA Mariam" w:cs="Arial"/>
          <w:sz w:val="20"/>
          <w:lang w:val="hy-AM"/>
        </w:rPr>
        <w:t xml:space="preserve">» </w:t>
      </w:r>
      <w:r w:rsidRPr="002B3664">
        <w:rPr>
          <w:rFonts w:ascii="GHEA Mariam" w:hAnsi="GHEA Mariam" w:cs="Sylfaen"/>
          <w:sz w:val="20"/>
          <w:lang w:val="hy-AM" w:eastAsia="ru-RU"/>
        </w:rPr>
        <w:t>վավերացման</w:t>
      </w:r>
      <w:r w:rsidRPr="002B3664">
        <w:rPr>
          <w:rFonts w:ascii="GHEA Mariam" w:hAnsi="GHEA Mariam" w:cs="Arial"/>
          <w:sz w:val="20"/>
          <w:lang w:val="hy-AM" w:eastAsia="ru-RU"/>
        </w:rPr>
        <w:t xml:space="preserve"> </w:t>
      </w:r>
      <w:r w:rsidRPr="002B3664">
        <w:rPr>
          <w:rFonts w:ascii="GHEA Mariam" w:hAnsi="GHEA Mariam" w:cs="Sylfaen"/>
          <w:sz w:val="20"/>
          <w:lang w:val="hy-AM" w:eastAsia="ru-RU"/>
        </w:rPr>
        <w:t>նոտարական</w:t>
      </w:r>
      <w:r w:rsidRPr="002B3664">
        <w:rPr>
          <w:rFonts w:ascii="GHEA Mariam" w:hAnsi="GHEA Mariam" w:cs="Arial"/>
          <w:sz w:val="20"/>
          <w:lang w:val="hy-AM" w:eastAsia="ru-RU"/>
        </w:rPr>
        <w:t xml:space="preserve"> </w:t>
      </w:r>
      <w:r w:rsidRPr="002B3664">
        <w:rPr>
          <w:rFonts w:ascii="GHEA Mariam" w:hAnsi="GHEA Mariam" w:cs="Sylfaen"/>
          <w:sz w:val="20"/>
          <w:lang w:val="hy-AM" w:eastAsia="ru-RU"/>
        </w:rPr>
        <w:t>ծառայության</w:t>
      </w:r>
      <w:r w:rsidRPr="002B3664">
        <w:rPr>
          <w:rFonts w:ascii="GHEA Mariam" w:hAnsi="GHEA Mariam" w:cs="Arial"/>
          <w:sz w:val="20"/>
          <w:lang w:val="hy-AM" w:eastAsia="ru-RU"/>
        </w:rPr>
        <w:t xml:space="preserve"> </w:t>
      </w:r>
      <w:r w:rsidRPr="002B3664">
        <w:rPr>
          <w:rFonts w:ascii="GHEA Mariam" w:hAnsi="GHEA Mariam" w:cs="Sylfaen"/>
          <w:sz w:val="20"/>
          <w:lang w:val="hy-AM" w:eastAsia="ru-RU"/>
        </w:rPr>
        <w:t>վճար</w:t>
      </w:r>
      <w:r w:rsidRPr="002B3664">
        <w:rPr>
          <w:rFonts w:ascii="GHEA Mariam" w:hAnsi="GHEA Mariam" w:cs="Arial"/>
          <w:bCs/>
          <w:sz w:val="22"/>
          <w:szCs w:val="22"/>
          <w:lang w:val="hy-AM"/>
        </w:rPr>
        <w:t xml:space="preserve"> (</w:t>
      </w:r>
      <w:r w:rsidRPr="002B3664">
        <w:rPr>
          <w:rFonts w:ascii="GHEA Mariam" w:hAnsi="GHEA Mariam" w:cs="Arial"/>
          <w:sz w:val="20"/>
          <w:szCs w:val="16"/>
          <w:lang w:val="hy-AM"/>
        </w:rPr>
        <w:t>Նոտարական գրասենյակների ծառայությունների ուսումնասիրություն</w:t>
      </w:r>
      <w:r w:rsidRPr="002B3664">
        <w:rPr>
          <w:rFonts w:ascii="GHEA Mariam" w:hAnsi="GHEA Mariam" w:cs="Arial"/>
          <w:bCs/>
          <w:sz w:val="22"/>
          <w:szCs w:val="22"/>
          <w:lang w:val="hy-AM"/>
        </w:rPr>
        <w:t>)</w:t>
      </w:r>
      <w:r w:rsidRPr="002B3664">
        <w:rPr>
          <w:rFonts w:ascii="GHEA Mariam" w:hAnsi="GHEA Mariam" w:cs="Arial"/>
          <w:sz w:val="20"/>
          <w:lang w:val="hy-AM"/>
        </w:rPr>
        <w:t xml:space="preserve">: </w:t>
      </w:r>
    </w:p>
    <w:p w:rsidR="00B919B7" w:rsidRPr="002B3664" w:rsidRDefault="00B919B7" w:rsidP="005E017C">
      <w:pPr>
        <w:pStyle w:val="Paragraph-LARPYM"/>
        <w:numPr>
          <w:ilvl w:val="0"/>
          <w:numId w:val="40"/>
        </w:numPr>
        <w:ind w:left="900" w:hanging="540"/>
        <w:rPr>
          <w:rFonts w:ascii="GHEA Mariam" w:hAnsi="GHEA Mariam"/>
          <w:lang w:val="hy-AM"/>
        </w:rPr>
      </w:pPr>
      <w:r w:rsidRPr="002B3664">
        <w:rPr>
          <w:rFonts w:ascii="GHEA Mariam" w:hAnsi="GHEA Mariam"/>
          <w:lang w:val="hy-AM"/>
        </w:rPr>
        <w:t xml:space="preserve">Գույքերի պետական գրանցման համար պետք է վճարվի ընդամենը </w:t>
      </w:r>
      <w:r w:rsidRPr="002B3664">
        <w:rPr>
          <w:rFonts w:ascii="GHEA Mariam" w:hAnsi="GHEA Mariam" w:cs="Arial"/>
          <w:b/>
          <w:bCs/>
          <w:color w:val="000000"/>
          <w:szCs w:val="20"/>
          <w:lang w:val="hy-AM"/>
        </w:rPr>
        <w:t>3,567,000</w:t>
      </w:r>
      <w:r w:rsidRPr="002B3664">
        <w:rPr>
          <w:rFonts w:ascii="GHEA Mariam" w:hAnsi="GHEA Mariam" w:cs="Arial"/>
          <w:b/>
          <w:bCs/>
          <w:color w:val="000000"/>
          <w:sz w:val="18"/>
          <w:szCs w:val="18"/>
          <w:lang w:val="hy-AM"/>
        </w:rPr>
        <w:t xml:space="preserve"> </w:t>
      </w:r>
      <w:r w:rsidRPr="002B3664">
        <w:rPr>
          <w:rFonts w:ascii="GHEA Mariam" w:hAnsi="GHEA Mariam"/>
          <w:lang w:val="hy-AM"/>
        </w:rPr>
        <w:t xml:space="preserve">ՀՀ դրամ: </w:t>
      </w:r>
    </w:p>
    <w:tbl>
      <w:tblPr>
        <w:tblpPr w:leftFromText="180" w:rightFromText="180" w:vertAnchor="text" w:horzAnchor="margin" w:tblpXSpec="center" w:tblpY="551"/>
        <w:tblW w:w="10514" w:type="dxa"/>
        <w:tblCellMar>
          <w:left w:w="0" w:type="dxa"/>
          <w:right w:w="0" w:type="dxa"/>
        </w:tblCellMar>
        <w:tblLook w:val="00A0" w:firstRow="1" w:lastRow="0" w:firstColumn="1" w:lastColumn="0" w:noHBand="0" w:noVBand="0"/>
      </w:tblPr>
      <w:tblGrid>
        <w:gridCol w:w="1564"/>
        <w:gridCol w:w="1053"/>
        <w:gridCol w:w="991"/>
        <w:gridCol w:w="880"/>
        <w:gridCol w:w="1166"/>
        <w:gridCol w:w="1311"/>
        <w:gridCol w:w="1311"/>
        <w:gridCol w:w="1093"/>
        <w:gridCol w:w="937"/>
        <w:gridCol w:w="210"/>
        <w:gridCol w:w="922"/>
      </w:tblGrid>
      <w:tr w:rsidR="00B919B7" w:rsidRPr="002B3664" w:rsidTr="00E70322">
        <w:trPr>
          <w:trHeight w:val="1081"/>
          <w:tblHeader/>
        </w:trPr>
        <w:tc>
          <w:tcPr>
            <w:tcW w:w="1468" w:type="dxa"/>
            <w:tcBorders>
              <w:top w:val="single" w:sz="8" w:space="0" w:color="auto"/>
              <w:left w:val="single" w:sz="8" w:space="0" w:color="auto"/>
              <w:bottom w:val="single" w:sz="8" w:space="0" w:color="auto"/>
              <w:right w:val="single" w:sz="8" w:space="0" w:color="auto"/>
            </w:tcBorders>
            <w:shd w:val="clear" w:color="000000" w:fill="EBF1DE"/>
            <w:tcMar>
              <w:top w:w="15" w:type="dxa"/>
              <w:left w:w="15" w:type="dxa"/>
              <w:bottom w:w="0" w:type="dxa"/>
              <w:right w:w="15" w:type="dxa"/>
            </w:tcMar>
            <w:vAlign w:val="center"/>
          </w:tcPr>
          <w:p w:rsidR="00B919B7" w:rsidRPr="002B3664" w:rsidRDefault="00B919B7" w:rsidP="00E70322">
            <w:pPr>
              <w:jc w:val="center"/>
              <w:rPr>
                <w:rFonts w:ascii="GHEA Mariam" w:hAnsi="GHEA Mariam"/>
                <w:b/>
                <w:bCs/>
                <w:color w:val="000000"/>
                <w:sz w:val="16"/>
                <w:szCs w:val="16"/>
                <w:lang w:val="hy-AM"/>
              </w:rPr>
            </w:pPr>
            <w:r w:rsidRPr="002B3664">
              <w:rPr>
                <w:rFonts w:ascii="GHEA Mariam" w:hAnsi="GHEA Mariam"/>
                <w:b/>
                <w:bCs/>
                <w:color w:val="000000"/>
                <w:sz w:val="16"/>
                <w:szCs w:val="16"/>
                <w:lang w:val="hy-AM"/>
              </w:rPr>
              <w:t>Հողի/</w:t>
            </w:r>
          </w:p>
          <w:p w:rsidR="00B919B7" w:rsidRPr="002B3664" w:rsidRDefault="00B919B7" w:rsidP="00E70322">
            <w:pPr>
              <w:jc w:val="center"/>
              <w:rPr>
                <w:rFonts w:ascii="GHEA Mariam" w:hAnsi="GHEA Mariam" w:cs="Arial"/>
                <w:b/>
                <w:bCs/>
                <w:color w:val="000000"/>
                <w:sz w:val="16"/>
                <w:szCs w:val="16"/>
                <w:lang w:val="hy-AM"/>
              </w:rPr>
            </w:pPr>
            <w:r w:rsidRPr="002B3664">
              <w:rPr>
                <w:rFonts w:ascii="GHEA Mariam" w:hAnsi="GHEA Mariam"/>
                <w:b/>
                <w:bCs/>
                <w:color w:val="000000"/>
                <w:sz w:val="16"/>
                <w:szCs w:val="16"/>
                <w:lang w:val="hy-AM"/>
              </w:rPr>
              <w:t xml:space="preserve"> շինության կատեգորիա՝ըստ կադաստրի վկայականի</w:t>
            </w:r>
          </w:p>
        </w:tc>
        <w:tc>
          <w:tcPr>
            <w:tcW w:w="988" w:type="dxa"/>
            <w:tcBorders>
              <w:top w:val="single" w:sz="8" w:space="0" w:color="auto"/>
              <w:left w:val="nil"/>
              <w:bottom w:val="single" w:sz="8" w:space="0" w:color="auto"/>
              <w:right w:val="single" w:sz="8" w:space="0" w:color="auto"/>
            </w:tcBorders>
            <w:shd w:val="clear" w:color="000000" w:fill="EBF1DE"/>
            <w:tcMar>
              <w:top w:w="15" w:type="dxa"/>
              <w:left w:w="15" w:type="dxa"/>
              <w:bottom w:w="0" w:type="dxa"/>
              <w:right w:w="15" w:type="dxa"/>
            </w:tcMar>
            <w:vAlign w:val="center"/>
          </w:tcPr>
          <w:p w:rsidR="00B919B7" w:rsidRPr="002B3664" w:rsidRDefault="00B919B7" w:rsidP="00E70322">
            <w:pPr>
              <w:jc w:val="center"/>
              <w:rPr>
                <w:rFonts w:ascii="GHEA Mariam" w:hAnsi="GHEA Mariam" w:cs="Arial"/>
                <w:b/>
                <w:bCs/>
                <w:color w:val="000000"/>
                <w:sz w:val="16"/>
                <w:szCs w:val="16"/>
                <w:lang w:val="hy-AM"/>
              </w:rPr>
            </w:pPr>
            <w:r w:rsidRPr="002B3664">
              <w:rPr>
                <w:rFonts w:ascii="GHEA Mariam" w:hAnsi="GHEA Mariam"/>
                <w:b/>
                <w:bCs/>
                <w:color w:val="000000"/>
                <w:sz w:val="16"/>
                <w:szCs w:val="16"/>
                <w:lang w:val="hy-AM"/>
              </w:rPr>
              <w:t>Անշարժ գույքի միավորի նկատմամբ մեկ գույքային իրավունքի ծագման, փոփոխման կամ փոխանցման պետական գրանցման ծառայու-թյան վճար</w:t>
            </w:r>
          </w:p>
        </w:tc>
        <w:tc>
          <w:tcPr>
            <w:tcW w:w="907" w:type="dxa"/>
            <w:tcBorders>
              <w:top w:val="single" w:sz="8" w:space="0" w:color="auto"/>
              <w:left w:val="nil"/>
              <w:bottom w:val="single" w:sz="8" w:space="0" w:color="auto"/>
              <w:right w:val="single" w:sz="8" w:space="0" w:color="auto"/>
            </w:tcBorders>
            <w:shd w:val="clear" w:color="000000" w:fill="EBF1DE"/>
            <w:tcMar>
              <w:top w:w="15" w:type="dxa"/>
              <w:left w:w="15" w:type="dxa"/>
              <w:bottom w:w="0" w:type="dxa"/>
              <w:right w:w="15" w:type="dxa"/>
            </w:tcMar>
            <w:vAlign w:val="center"/>
          </w:tcPr>
          <w:p w:rsidR="00B919B7" w:rsidRPr="002B3664" w:rsidRDefault="00B919B7" w:rsidP="00E70322">
            <w:pPr>
              <w:jc w:val="center"/>
              <w:rPr>
                <w:rFonts w:ascii="GHEA Mariam" w:hAnsi="GHEA Mariam" w:cs="Arial"/>
                <w:b/>
                <w:bCs/>
                <w:color w:val="000000"/>
                <w:sz w:val="16"/>
                <w:szCs w:val="16"/>
                <w:lang w:val="hy-AM"/>
              </w:rPr>
            </w:pPr>
            <w:r w:rsidRPr="002B3664">
              <w:rPr>
                <w:rFonts w:ascii="GHEA Mariam" w:hAnsi="GHEA Mariam"/>
                <w:b/>
                <w:bCs/>
                <w:color w:val="000000"/>
                <w:sz w:val="16"/>
                <w:szCs w:val="16"/>
                <w:lang w:val="hy-AM"/>
              </w:rPr>
              <w:t>Անշարժ գույքի միավորի վերաբերյալ միասնա-կան տեղեկանքի տրամա-դրման ծառայու-թյան վճար</w:t>
            </w:r>
          </w:p>
        </w:tc>
        <w:tc>
          <w:tcPr>
            <w:tcW w:w="929" w:type="dxa"/>
            <w:tcBorders>
              <w:top w:val="single" w:sz="8" w:space="0" w:color="auto"/>
              <w:left w:val="nil"/>
              <w:bottom w:val="single" w:sz="8" w:space="0" w:color="auto"/>
              <w:right w:val="single" w:sz="8" w:space="0" w:color="auto"/>
            </w:tcBorders>
            <w:shd w:val="clear" w:color="000000" w:fill="EBF1DE"/>
            <w:tcMar>
              <w:top w:w="15" w:type="dxa"/>
              <w:left w:w="15" w:type="dxa"/>
              <w:bottom w:w="0" w:type="dxa"/>
              <w:right w:w="15" w:type="dxa"/>
            </w:tcMar>
            <w:vAlign w:val="center"/>
          </w:tcPr>
          <w:p w:rsidR="00B919B7" w:rsidRPr="002B3664" w:rsidRDefault="00B919B7" w:rsidP="00E70322">
            <w:pPr>
              <w:jc w:val="center"/>
              <w:rPr>
                <w:rFonts w:ascii="GHEA Mariam" w:hAnsi="GHEA Mariam" w:cs="Arial"/>
                <w:b/>
                <w:bCs/>
                <w:color w:val="000000"/>
                <w:sz w:val="16"/>
                <w:szCs w:val="16"/>
                <w:lang w:val="hy-AM"/>
              </w:rPr>
            </w:pPr>
            <w:r w:rsidRPr="002B3664">
              <w:rPr>
                <w:rFonts w:ascii="GHEA Mariam" w:hAnsi="GHEA Mariam"/>
                <w:b/>
                <w:bCs/>
                <w:color w:val="000000"/>
                <w:sz w:val="16"/>
                <w:szCs w:val="16"/>
                <w:lang w:val="hy-AM"/>
              </w:rPr>
              <w:t>Անշարժ գույքի պետական գրանցման պետական տուրք (մնացած մասի գրանցում)</w:t>
            </w:r>
          </w:p>
        </w:tc>
        <w:tc>
          <w:tcPr>
            <w:tcW w:w="918" w:type="dxa"/>
            <w:tcBorders>
              <w:top w:val="single" w:sz="8" w:space="0" w:color="auto"/>
              <w:left w:val="nil"/>
              <w:bottom w:val="single" w:sz="8" w:space="0" w:color="auto"/>
              <w:right w:val="single" w:sz="8" w:space="0" w:color="auto"/>
            </w:tcBorders>
            <w:shd w:val="clear" w:color="000000" w:fill="EBF1DE"/>
            <w:tcMar>
              <w:top w:w="15" w:type="dxa"/>
              <w:left w:w="15" w:type="dxa"/>
              <w:bottom w:w="0" w:type="dxa"/>
              <w:right w:w="15" w:type="dxa"/>
            </w:tcMar>
            <w:vAlign w:val="center"/>
          </w:tcPr>
          <w:p w:rsidR="00B919B7" w:rsidRPr="002B3664" w:rsidRDefault="00B919B7" w:rsidP="00E70322">
            <w:pPr>
              <w:jc w:val="center"/>
              <w:rPr>
                <w:rFonts w:ascii="GHEA Mariam" w:hAnsi="GHEA Mariam" w:cs="Arial"/>
                <w:b/>
                <w:bCs/>
                <w:color w:val="000000"/>
                <w:sz w:val="16"/>
                <w:szCs w:val="16"/>
                <w:lang w:val="hy-AM"/>
              </w:rPr>
            </w:pPr>
            <w:r w:rsidRPr="002B3664">
              <w:rPr>
                <w:rFonts w:ascii="GHEA Mariam" w:hAnsi="GHEA Mariam" w:cs="Arial"/>
                <w:b/>
                <w:bCs/>
                <w:color w:val="000000"/>
                <w:sz w:val="16"/>
                <w:szCs w:val="16"/>
                <w:lang w:val="hy-AM"/>
              </w:rPr>
              <w:t xml:space="preserve">Անշարժ գույքի հասցեների տրամադրման ծառայության վճար </w:t>
            </w:r>
            <w:r w:rsidRPr="002B3664">
              <w:rPr>
                <w:rFonts w:ascii="GHEA Mariam" w:hAnsi="GHEA Mariam"/>
                <w:b/>
                <w:bCs/>
                <w:color w:val="000000"/>
                <w:sz w:val="16"/>
                <w:szCs w:val="16"/>
                <w:lang w:val="hy-AM"/>
              </w:rPr>
              <w:t>(մնացած մասի համար)</w:t>
            </w:r>
          </w:p>
        </w:tc>
        <w:tc>
          <w:tcPr>
            <w:tcW w:w="839" w:type="dxa"/>
            <w:tcBorders>
              <w:top w:val="single" w:sz="8" w:space="0" w:color="auto"/>
              <w:left w:val="nil"/>
              <w:bottom w:val="single" w:sz="8" w:space="0" w:color="auto"/>
              <w:right w:val="single" w:sz="8" w:space="0" w:color="auto"/>
            </w:tcBorders>
            <w:shd w:val="clear" w:color="000000" w:fill="EBF1DE"/>
            <w:tcMar>
              <w:top w:w="15" w:type="dxa"/>
              <w:left w:w="15" w:type="dxa"/>
              <w:bottom w:w="0" w:type="dxa"/>
              <w:right w:w="15" w:type="dxa"/>
            </w:tcMar>
            <w:vAlign w:val="center"/>
          </w:tcPr>
          <w:p w:rsidR="00B919B7" w:rsidRPr="002B3664" w:rsidRDefault="00B919B7" w:rsidP="00E70322">
            <w:pPr>
              <w:jc w:val="center"/>
              <w:rPr>
                <w:rFonts w:ascii="GHEA Mariam" w:hAnsi="GHEA Mariam" w:cs="Arial"/>
                <w:b/>
                <w:bCs/>
                <w:color w:val="000000"/>
                <w:sz w:val="16"/>
                <w:szCs w:val="16"/>
                <w:lang w:val="hy-AM"/>
              </w:rPr>
            </w:pPr>
            <w:r w:rsidRPr="002B3664">
              <w:rPr>
                <w:rFonts w:ascii="GHEA Mariam" w:hAnsi="GHEA Mariam" w:cs="Sylfaen"/>
                <w:b/>
                <w:bCs/>
                <w:sz w:val="16"/>
                <w:szCs w:val="16"/>
                <w:lang w:val="hy-AM"/>
              </w:rPr>
              <w:t>Անշարժ</w:t>
            </w:r>
            <w:r w:rsidRPr="002B3664">
              <w:rPr>
                <w:rFonts w:ascii="GHEA Mariam" w:hAnsi="GHEA Mariam" w:cs="Arial"/>
                <w:b/>
                <w:bCs/>
                <w:sz w:val="16"/>
                <w:szCs w:val="16"/>
                <w:lang w:val="hy-AM"/>
              </w:rPr>
              <w:t xml:space="preserve"> </w:t>
            </w:r>
            <w:r w:rsidRPr="002B3664">
              <w:rPr>
                <w:rFonts w:ascii="GHEA Mariam" w:hAnsi="GHEA Mariam" w:cs="Sylfaen"/>
                <w:b/>
                <w:bCs/>
                <w:sz w:val="16"/>
                <w:szCs w:val="16"/>
                <w:lang w:val="hy-AM"/>
              </w:rPr>
              <w:t>գույքի</w:t>
            </w:r>
            <w:r w:rsidRPr="002B3664">
              <w:rPr>
                <w:rFonts w:ascii="GHEA Mariam" w:hAnsi="GHEA Mariam" w:cs="Arial"/>
                <w:b/>
                <w:bCs/>
                <w:sz w:val="16"/>
                <w:szCs w:val="16"/>
                <w:lang w:val="hy-AM"/>
              </w:rPr>
              <w:t xml:space="preserve"> </w:t>
            </w:r>
            <w:r w:rsidRPr="002B3664">
              <w:rPr>
                <w:rFonts w:ascii="GHEA Mariam" w:hAnsi="GHEA Mariam" w:cs="Sylfaen"/>
                <w:b/>
                <w:bCs/>
                <w:sz w:val="16"/>
                <w:szCs w:val="16"/>
                <w:lang w:val="hy-AM"/>
              </w:rPr>
              <w:t>օտարման</w:t>
            </w:r>
            <w:r w:rsidRPr="002B3664">
              <w:rPr>
                <w:rFonts w:ascii="GHEA Mariam" w:hAnsi="GHEA Mariam" w:cs="Arial"/>
                <w:b/>
                <w:bCs/>
                <w:sz w:val="16"/>
                <w:szCs w:val="16"/>
                <w:lang w:val="hy-AM"/>
              </w:rPr>
              <w:t xml:space="preserve"> </w:t>
            </w:r>
            <w:r w:rsidRPr="002B3664">
              <w:rPr>
                <w:rFonts w:ascii="GHEA Mariam" w:hAnsi="GHEA Mariam" w:cs="Sylfaen"/>
                <w:b/>
                <w:bCs/>
                <w:sz w:val="16"/>
                <w:szCs w:val="16"/>
                <w:lang w:val="hy-AM"/>
              </w:rPr>
              <w:t>պայմանագրերի</w:t>
            </w:r>
            <w:r w:rsidRPr="002B3664">
              <w:rPr>
                <w:rFonts w:ascii="GHEA Mariam" w:hAnsi="GHEA Mariam" w:cs="Arial"/>
                <w:b/>
                <w:bCs/>
                <w:sz w:val="16"/>
                <w:szCs w:val="16"/>
                <w:lang w:val="hy-AM"/>
              </w:rPr>
              <w:t xml:space="preserve"> գրանցման </w:t>
            </w:r>
            <w:r w:rsidRPr="002B3664">
              <w:rPr>
                <w:rFonts w:ascii="GHEA Mariam" w:hAnsi="GHEA Mariam" w:cs="Arial"/>
                <w:b/>
                <w:bCs/>
                <w:color w:val="000000"/>
                <w:sz w:val="16"/>
                <w:szCs w:val="16"/>
                <w:lang w:val="hy-AM"/>
              </w:rPr>
              <w:t>ծառայության վճար ազդեցու-թյան ենթակա մասի համար</w:t>
            </w:r>
          </w:p>
        </w:tc>
        <w:tc>
          <w:tcPr>
            <w:tcW w:w="891" w:type="dxa"/>
            <w:tcBorders>
              <w:top w:val="single" w:sz="8" w:space="0" w:color="auto"/>
              <w:left w:val="nil"/>
              <w:bottom w:val="single" w:sz="8" w:space="0" w:color="auto"/>
              <w:right w:val="single" w:sz="8" w:space="0" w:color="auto"/>
            </w:tcBorders>
            <w:shd w:val="clear" w:color="000000" w:fill="EBF1DE"/>
            <w:tcMar>
              <w:top w:w="15" w:type="dxa"/>
              <w:left w:w="15" w:type="dxa"/>
              <w:bottom w:w="0" w:type="dxa"/>
              <w:right w:w="15" w:type="dxa"/>
            </w:tcMar>
            <w:vAlign w:val="center"/>
          </w:tcPr>
          <w:p w:rsidR="00B919B7" w:rsidRPr="002B3664" w:rsidRDefault="00B919B7" w:rsidP="00E70322">
            <w:pPr>
              <w:jc w:val="center"/>
              <w:rPr>
                <w:rFonts w:ascii="GHEA Mariam" w:hAnsi="GHEA Mariam" w:cs="Arial"/>
                <w:b/>
                <w:bCs/>
                <w:color w:val="000000"/>
                <w:sz w:val="16"/>
                <w:szCs w:val="16"/>
                <w:lang w:val="hy-AM"/>
              </w:rPr>
            </w:pPr>
            <w:r w:rsidRPr="002B3664">
              <w:rPr>
                <w:rFonts w:ascii="GHEA Mariam" w:hAnsi="GHEA Mariam" w:cs="Sylfaen"/>
                <w:b/>
                <w:bCs/>
                <w:sz w:val="16"/>
                <w:szCs w:val="16"/>
                <w:lang w:val="hy-AM"/>
              </w:rPr>
              <w:t>Անշարժ</w:t>
            </w:r>
            <w:r w:rsidRPr="002B3664">
              <w:rPr>
                <w:rFonts w:ascii="GHEA Mariam" w:hAnsi="GHEA Mariam" w:cs="Arial"/>
                <w:b/>
                <w:bCs/>
                <w:sz w:val="16"/>
                <w:szCs w:val="16"/>
                <w:lang w:val="hy-AM"/>
              </w:rPr>
              <w:t xml:space="preserve"> </w:t>
            </w:r>
            <w:r w:rsidRPr="002B3664">
              <w:rPr>
                <w:rFonts w:ascii="GHEA Mariam" w:hAnsi="GHEA Mariam" w:cs="Sylfaen"/>
                <w:b/>
                <w:bCs/>
                <w:sz w:val="16"/>
                <w:szCs w:val="16"/>
                <w:lang w:val="hy-AM"/>
              </w:rPr>
              <w:t>գույքի</w:t>
            </w:r>
            <w:r w:rsidRPr="002B3664">
              <w:rPr>
                <w:rFonts w:ascii="GHEA Mariam" w:hAnsi="GHEA Mariam" w:cs="Arial"/>
                <w:b/>
                <w:bCs/>
                <w:sz w:val="16"/>
                <w:szCs w:val="16"/>
                <w:lang w:val="hy-AM"/>
              </w:rPr>
              <w:t xml:space="preserve"> </w:t>
            </w:r>
            <w:r w:rsidRPr="002B3664">
              <w:rPr>
                <w:rFonts w:ascii="GHEA Mariam" w:hAnsi="GHEA Mariam" w:cs="Sylfaen"/>
                <w:b/>
                <w:bCs/>
                <w:sz w:val="16"/>
                <w:szCs w:val="16"/>
                <w:lang w:val="hy-AM"/>
              </w:rPr>
              <w:t>օտարման</w:t>
            </w:r>
            <w:r w:rsidRPr="002B3664">
              <w:rPr>
                <w:rFonts w:ascii="GHEA Mariam" w:hAnsi="GHEA Mariam" w:cs="Arial"/>
                <w:b/>
                <w:bCs/>
                <w:sz w:val="16"/>
                <w:szCs w:val="16"/>
                <w:lang w:val="hy-AM"/>
              </w:rPr>
              <w:t xml:space="preserve"> </w:t>
            </w:r>
            <w:r w:rsidRPr="002B3664">
              <w:rPr>
                <w:rFonts w:ascii="GHEA Mariam" w:hAnsi="GHEA Mariam" w:cs="Sylfaen"/>
                <w:b/>
                <w:bCs/>
                <w:sz w:val="16"/>
                <w:szCs w:val="16"/>
                <w:lang w:val="hy-AM"/>
              </w:rPr>
              <w:t>պայմանագրերի</w:t>
            </w:r>
            <w:r w:rsidRPr="002B3664">
              <w:rPr>
                <w:rFonts w:ascii="GHEA Mariam" w:hAnsi="GHEA Mariam" w:cs="Arial"/>
                <w:b/>
                <w:bCs/>
                <w:sz w:val="16"/>
                <w:szCs w:val="16"/>
                <w:lang w:val="hy-AM"/>
              </w:rPr>
              <w:t xml:space="preserve"> </w:t>
            </w:r>
            <w:r w:rsidRPr="002B3664">
              <w:rPr>
                <w:rFonts w:ascii="GHEA Mariam" w:hAnsi="GHEA Mariam" w:cs="Sylfaen"/>
                <w:b/>
                <w:bCs/>
                <w:sz w:val="16"/>
                <w:szCs w:val="16"/>
                <w:lang w:val="hy-AM"/>
              </w:rPr>
              <w:t>վավերացման</w:t>
            </w:r>
            <w:r w:rsidRPr="002B3664">
              <w:rPr>
                <w:rFonts w:ascii="GHEA Mariam" w:hAnsi="GHEA Mariam" w:cs="Arial"/>
                <w:b/>
                <w:bCs/>
                <w:sz w:val="16"/>
                <w:szCs w:val="16"/>
                <w:lang w:val="hy-AM"/>
              </w:rPr>
              <w:t xml:space="preserve"> </w:t>
            </w:r>
            <w:r w:rsidRPr="002B3664">
              <w:rPr>
                <w:rFonts w:ascii="GHEA Mariam" w:hAnsi="GHEA Mariam" w:cs="Sylfaen"/>
                <w:b/>
                <w:bCs/>
                <w:sz w:val="16"/>
                <w:szCs w:val="16"/>
                <w:lang w:val="hy-AM"/>
              </w:rPr>
              <w:t>նոտարական</w:t>
            </w:r>
            <w:r w:rsidRPr="002B3664">
              <w:rPr>
                <w:rFonts w:ascii="GHEA Mariam" w:hAnsi="GHEA Mariam" w:cs="Arial"/>
                <w:b/>
                <w:bCs/>
                <w:sz w:val="16"/>
                <w:szCs w:val="16"/>
                <w:lang w:val="hy-AM"/>
              </w:rPr>
              <w:t xml:space="preserve"> </w:t>
            </w:r>
            <w:r w:rsidRPr="002B3664">
              <w:rPr>
                <w:rFonts w:ascii="GHEA Mariam" w:hAnsi="GHEA Mariam" w:cs="Sylfaen"/>
                <w:b/>
                <w:bCs/>
                <w:sz w:val="16"/>
                <w:szCs w:val="16"/>
                <w:lang w:val="hy-AM"/>
              </w:rPr>
              <w:t>ծառայության</w:t>
            </w:r>
            <w:r w:rsidRPr="002B3664">
              <w:rPr>
                <w:rFonts w:ascii="GHEA Mariam" w:hAnsi="GHEA Mariam" w:cs="Arial"/>
                <w:b/>
                <w:bCs/>
                <w:sz w:val="16"/>
                <w:szCs w:val="16"/>
                <w:lang w:val="hy-AM"/>
              </w:rPr>
              <w:t xml:space="preserve"> </w:t>
            </w:r>
            <w:r w:rsidRPr="002B3664">
              <w:rPr>
                <w:rFonts w:ascii="GHEA Mariam" w:hAnsi="GHEA Mariam" w:cs="Sylfaen"/>
                <w:b/>
                <w:bCs/>
                <w:sz w:val="16"/>
                <w:szCs w:val="16"/>
                <w:lang w:val="hy-AM"/>
              </w:rPr>
              <w:t>վճար</w:t>
            </w:r>
            <w:r w:rsidRPr="002B3664">
              <w:rPr>
                <w:rFonts w:ascii="GHEA Mariam" w:hAnsi="GHEA Mariam" w:cs="Arial"/>
                <w:b/>
                <w:bCs/>
                <w:color w:val="000000"/>
                <w:sz w:val="16"/>
                <w:szCs w:val="16"/>
                <w:lang w:val="hy-AM"/>
              </w:rPr>
              <w:t xml:space="preserve"> </w:t>
            </w:r>
          </w:p>
        </w:tc>
        <w:tc>
          <w:tcPr>
            <w:tcW w:w="925" w:type="dxa"/>
            <w:tcBorders>
              <w:top w:val="single" w:sz="8" w:space="0" w:color="auto"/>
              <w:left w:val="nil"/>
              <w:bottom w:val="single" w:sz="8" w:space="0" w:color="auto"/>
              <w:right w:val="single" w:sz="8" w:space="0" w:color="auto"/>
            </w:tcBorders>
            <w:shd w:val="clear" w:color="000000" w:fill="EBF1DE"/>
            <w:tcMar>
              <w:top w:w="15" w:type="dxa"/>
              <w:left w:w="15" w:type="dxa"/>
              <w:bottom w:w="0" w:type="dxa"/>
              <w:right w:w="15" w:type="dxa"/>
            </w:tcMar>
            <w:vAlign w:val="center"/>
          </w:tcPr>
          <w:p w:rsidR="00B919B7" w:rsidRPr="002B3664" w:rsidRDefault="00B919B7" w:rsidP="00E70322">
            <w:pPr>
              <w:jc w:val="center"/>
              <w:rPr>
                <w:rFonts w:ascii="GHEA Mariam" w:hAnsi="GHEA Mariam" w:cs="Arial"/>
                <w:b/>
                <w:bCs/>
                <w:color w:val="000000"/>
                <w:sz w:val="16"/>
                <w:szCs w:val="16"/>
                <w:lang w:val="hy-AM"/>
              </w:rPr>
            </w:pPr>
            <w:r w:rsidRPr="002B3664">
              <w:rPr>
                <w:rFonts w:ascii="GHEA Mariam" w:hAnsi="GHEA Mariam" w:cs="Arial"/>
                <w:b/>
                <w:bCs/>
                <w:color w:val="000000"/>
                <w:sz w:val="16"/>
                <w:szCs w:val="16"/>
                <w:lang w:val="hy-AM"/>
              </w:rPr>
              <w:t xml:space="preserve">Կադաստ-րային </w:t>
            </w:r>
            <w:r w:rsidRPr="002B3664">
              <w:rPr>
                <w:rFonts w:ascii="GHEA Mariam" w:hAnsi="GHEA Mariam" w:cs="Sylfaen"/>
                <w:b/>
                <w:bCs/>
                <w:sz w:val="16"/>
                <w:szCs w:val="16"/>
                <w:lang w:val="hy-AM"/>
              </w:rPr>
              <w:t>ծառայության</w:t>
            </w:r>
            <w:r w:rsidRPr="002B3664">
              <w:rPr>
                <w:rFonts w:ascii="GHEA Mariam" w:hAnsi="GHEA Mariam" w:cs="Arial"/>
                <w:b/>
                <w:bCs/>
                <w:sz w:val="16"/>
                <w:szCs w:val="16"/>
                <w:lang w:val="hy-AM"/>
              </w:rPr>
              <w:t xml:space="preserve"> </w:t>
            </w:r>
            <w:r w:rsidRPr="002B3664">
              <w:rPr>
                <w:rFonts w:ascii="GHEA Mariam" w:hAnsi="GHEA Mariam" w:cs="Sylfaen"/>
                <w:b/>
                <w:bCs/>
                <w:sz w:val="16"/>
                <w:szCs w:val="16"/>
                <w:lang w:val="hy-AM"/>
              </w:rPr>
              <w:t xml:space="preserve">վճար </w:t>
            </w:r>
            <w:r w:rsidRPr="002B3664">
              <w:rPr>
                <w:rFonts w:ascii="GHEA Mariam" w:hAnsi="GHEA Mariam"/>
                <w:b/>
                <w:bCs/>
                <w:color w:val="000000"/>
                <w:sz w:val="16"/>
                <w:szCs w:val="16"/>
                <w:lang w:val="hy-AM"/>
              </w:rPr>
              <w:t>մնացած մասի համար</w:t>
            </w:r>
          </w:p>
        </w:tc>
        <w:tc>
          <w:tcPr>
            <w:tcW w:w="1236" w:type="dxa"/>
            <w:tcBorders>
              <w:top w:val="single" w:sz="8" w:space="0" w:color="auto"/>
              <w:left w:val="nil"/>
              <w:bottom w:val="single" w:sz="8" w:space="0" w:color="auto"/>
              <w:right w:val="single" w:sz="8" w:space="0" w:color="auto"/>
            </w:tcBorders>
            <w:shd w:val="clear" w:color="000000" w:fill="EBF1DE"/>
            <w:tcMar>
              <w:top w:w="15" w:type="dxa"/>
              <w:left w:w="15" w:type="dxa"/>
              <w:bottom w:w="0" w:type="dxa"/>
              <w:right w:w="15" w:type="dxa"/>
            </w:tcMar>
            <w:vAlign w:val="center"/>
          </w:tcPr>
          <w:p w:rsidR="00B919B7" w:rsidRPr="002B3664" w:rsidRDefault="00B919B7" w:rsidP="00E70322">
            <w:pPr>
              <w:jc w:val="center"/>
              <w:rPr>
                <w:rFonts w:ascii="GHEA Mariam" w:hAnsi="GHEA Mariam" w:cs="Arial"/>
                <w:b/>
                <w:bCs/>
                <w:color w:val="000000"/>
                <w:sz w:val="16"/>
                <w:szCs w:val="16"/>
                <w:lang w:val="hy-AM"/>
              </w:rPr>
            </w:pPr>
            <w:r w:rsidRPr="002B3664">
              <w:rPr>
                <w:rFonts w:ascii="GHEA Mariam" w:hAnsi="GHEA Mariam" w:cs="Arial"/>
                <w:b/>
                <w:bCs/>
                <w:color w:val="000000"/>
                <w:sz w:val="16"/>
                <w:szCs w:val="16"/>
                <w:lang w:val="hy-AM"/>
              </w:rPr>
              <w:t xml:space="preserve">Ընդամենը (գրանցման ծախսերը </w:t>
            </w:r>
            <w:r w:rsidRPr="002B3664">
              <w:rPr>
                <w:rFonts w:ascii="GHEA Mariam" w:hAnsi="GHEA Mariam"/>
                <w:b/>
                <w:bCs/>
                <w:color w:val="000000"/>
                <w:sz w:val="16"/>
                <w:szCs w:val="16"/>
                <w:lang w:val="hy-AM"/>
              </w:rPr>
              <w:t>գույքի մեկ միավորի</w:t>
            </w:r>
            <w:r w:rsidR="009F1202">
              <w:rPr>
                <w:rFonts w:ascii="GHEA Mariam" w:hAnsi="GHEA Mariam" w:cs="Arial"/>
                <w:b/>
                <w:bCs/>
                <w:color w:val="000000"/>
                <w:sz w:val="16"/>
                <w:szCs w:val="16"/>
                <w:lang w:val="hy-AM"/>
              </w:rPr>
              <w:t xml:space="preserve"> </w:t>
            </w:r>
            <w:r w:rsidRPr="002B3664">
              <w:rPr>
                <w:rFonts w:ascii="GHEA Mariam" w:hAnsi="GHEA Mariam" w:cs="Arial"/>
                <w:b/>
                <w:bCs/>
                <w:color w:val="000000"/>
                <w:sz w:val="16"/>
                <w:szCs w:val="16"/>
                <w:lang w:val="hy-AM"/>
              </w:rPr>
              <w:t>համար)</w:t>
            </w:r>
          </w:p>
        </w:tc>
        <w:tc>
          <w:tcPr>
            <w:tcW w:w="472" w:type="dxa"/>
            <w:tcBorders>
              <w:top w:val="single" w:sz="8" w:space="0" w:color="auto"/>
              <w:left w:val="nil"/>
              <w:bottom w:val="single" w:sz="8" w:space="0" w:color="auto"/>
              <w:right w:val="single" w:sz="8" w:space="0" w:color="auto"/>
            </w:tcBorders>
            <w:shd w:val="clear" w:color="000000" w:fill="EBF1DE"/>
            <w:tcMar>
              <w:top w:w="15" w:type="dxa"/>
              <w:left w:w="15" w:type="dxa"/>
              <w:bottom w:w="0" w:type="dxa"/>
              <w:right w:w="15" w:type="dxa"/>
            </w:tcMar>
            <w:vAlign w:val="center"/>
          </w:tcPr>
          <w:p w:rsidR="00B919B7" w:rsidRPr="002B3664" w:rsidRDefault="00B919B7" w:rsidP="00E70322">
            <w:pPr>
              <w:jc w:val="center"/>
              <w:rPr>
                <w:rFonts w:ascii="GHEA Mariam" w:hAnsi="GHEA Mariam" w:cs="Arial"/>
                <w:b/>
                <w:bCs/>
                <w:color w:val="000000"/>
                <w:sz w:val="18"/>
                <w:szCs w:val="18"/>
              </w:rPr>
            </w:pPr>
            <w:r w:rsidRPr="002B3664">
              <w:rPr>
                <w:rFonts w:ascii="GHEA Mariam" w:hAnsi="GHEA Mariam" w:cs="Arial"/>
                <w:b/>
                <w:bCs/>
                <w:color w:val="000000"/>
                <w:sz w:val="16"/>
                <w:szCs w:val="16"/>
              </w:rPr>
              <w:t>N</w:t>
            </w:r>
          </w:p>
        </w:tc>
        <w:tc>
          <w:tcPr>
            <w:tcW w:w="941" w:type="dxa"/>
            <w:tcBorders>
              <w:top w:val="single" w:sz="8" w:space="0" w:color="auto"/>
              <w:left w:val="nil"/>
              <w:bottom w:val="single" w:sz="8" w:space="0" w:color="auto"/>
              <w:right w:val="single" w:sz="8" w:space="0" w:color="auto"/>
            </w:tcBorders>
            <w:shd w:val="clear" w:color="000000" w:fill="EBF1DE"/>
            <w:tcMar>
              <w:top w:w="15" w:type="dxa"/>
              <w:left w:w="15" w:type="dxa"/>
              <w:bottom w:w="0" w:type="dxa"/>
              <w:right w:w="15" w:type="dxa"/>
            </w:tcMar>
            <w:vAlign w:val="center"/>
          </w:tcPr>
          <w:p w:rsidR="00B919B7" w:rsidRPr="002B3664" w:rsidRDefault="00B919B7" w:rsidP="00E70322">
            <w:pPr>
              <w:jc w:val="center"/>
              <w:rPr>
                <w:rFonts w:ascii="GHEA Mariam" w:hAnsi="GHEA Mariam" w:cs="Arial"/>
                <w:b/>
                <w:bCs/>
                <w:color w:val="000000"/>
                <w:sz w:val="16"/>
                <w:szCs w:val="16"/>
              </w:rPr>
            </w:pPr>
            <w:r w:rsidRPr="002B3664">
              <w:rPr>
                <w:rFonts w:ascii="GHEA Mariam" w:hAnsi="GHEA Mariam"/>
                <w:b/>
                <w:bCs/>
                <w:color w:val="000000"/>
                <w:sz w:val="16"/>
                <w:szCs w:val="16"/>
              </w:rPr>
              <w:t>Ընդհանուր գրանցումը</w:t>
            </w:r>
          </w:p>
        </w:tc>
      </w:tr>
      <w:tr w:rsidR="00B919B7" w:rsidRPr="002B3664" w:rsidTr="00BF63E5">
        <w:trPr>
          <w:trHeight w:val="315"/>
        </w:trPr>
        <w:tc>
          <w:tcPr>
            <w:tcW w:w="1468" w:type="dxa"/>
            <w:vMerge w:val="restart"/>
            <w:tcBorders>
              <w:top w:val="nil"/>
              <w:left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E70322">
            <w:pPr>
              <w:ind w:left="20"/>
              <w:rPr>
                <w:rFonts w:ascii="GHEA Mariam" w:hAnsi="GHEA Mariam" w:cs="Sylfaen"/>
                <w:b/>
                <w:bCs/>
                <w:color w:val="000000"/>
                <w:sz w:val="16"/>
                <w:szCs w:val="16"/>
              </w:rPr>
            </w:pPr>
            <w:r w:rsidRPr="002B3664">
              <w:rPr>
                <w:rFonts w:ascii="GHEA Mariam" w:hAnsi="GHEA Mariam" w:cs="Sylfaen"/>
                <w:b/>
                <w:bCs/>
                <w:color w:val="000000"/>
                <w:sz w:val="16"/>
                <w:szCs w:val="16"/>
              </w:rPr>
              <w:t>Բնակելի</w:t>
            </w:r>
          </w:p>
        </w:tc>
        <w:tc>
          <w:tcPr>
            <w:tcW w:w="988"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25,000</w:t>
            </w:r>
          </w:p>
        </w:tc>
        <w:tc>
          <w:tcPr>
            <w:tcW w:w="907"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10,000</w:t>
            </w:r>
          </w:p>
        </w:tc>
        <w:tc>
          <w:tcPr>
            <w:tcW w:w="929"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w:t>
            </w:r>
          </w:p>
        </w:tc>
        <w:tc>
          <w:tcPr>
            <w:tcW w:w="918"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20,000</w:t>
            </w:r>
          </w:p>
        </w:tc>
        <w:tc>
          <w:tcPr>
            <w:tcW w:w="839"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17,000</w:t>
            </w:r>
          </w:p>
        </w:tc>
        <w:tc>
          <w:tcPr>
            <w:tcW w:w="891"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w:t>
            </w:r>
          </w:p>
        </w:tc>
        <w:tc>
          <w:tcPr>
            <w:tcW w:w="925"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w:t>
            </w:r>
          </w:p>
        </w:tc>
        <w:tc>
          <w:tcPr>
            <w:tcW w:w="1236"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72,000</w:t>
            </w:r>
          </w:p>
        </w:tc>
        <w:tc>
          <w:tcPr>
            <w:tcW w:w="47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19</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7B1A33">
            <w:pPr>
              <w:jc w:val="center"/>
              <w:rPr>
                <w:rFonts w:ascii="GHEA Mariam" w:hAnsi="GHEA Mariam"/>
                <w:b/>
                <w:color w:val="000000"/>
                <w:sz w:val="18"/>
                <w:lang w:val="ru-RU"/>
              </w:rPr>
            </w:pPr>
            <w:r w:rsidRPr="002B3664">
              <w:rPr>
                <w:rFonts w:ascii="GHEA Mariam" w:hAnsi="GHEA Mariam" w:cs="Arial"/>
                <w:b/>
                <w:bCs/>
                <w:color w:val="000000"/>
                <w:sz w:val="18"/>
                <w:szCs w:val="18"/>
                <w:lang w:val="ru-RU" w:eastAsia="ru-RU"/>
              </w:rPr>
              <w:t>1,368</w:t>
            </w:r>
            <w:r w:rsidRPr="002B3664">
              <w:rPr>
                <w:rFonts w:ascii="GHEA Mariam" w:hAnsi="GHEA Mariam"/>
                <w:b/>
                <w:color w:val="000000"/>
                <w:sz w:val="18"/>
                <w:lang w:val="ru-RU"/>
              </w:rPr>
              <w:t>,000</w:t>
            </w:r>
          </w:p>
        </w:tc>
      </w:tr>
      <w:tr w:rsidR="00B919B7" w:rsidRPr="002B3664" w:rsidTr="00BF63E5">
        <w:trPr>
          <w:trHeight w:val="315"/>
        </w:trPr>
        <w:tc>
          <w:tcPr>
            <w:tcW w:w="1468" w:type="dxa"/>
            <w:vMerge/>
            <w:tcBorders>
              <w:left w:val="single" w:sz="8" w:space="0" w:color="auto"/>
              <w:bottom w:val="nil"/>
              <w:right w:val="single" w:sz="8" w:space="0" w:color="auto"/>
            </w:tcBorders>
            <w:noWrap/>
            <w:tcMar>
              <w:top w:w="15" w:type="dxa"/>
              <w:left w:w="15" w:type="dxa"/>
              <w:bottom w:w="0" w:type="dxa"/>
              <w:right w:w="15" w:type="dxa"/>
            </w:tcMar>
            <w:vAlign w:val="center"/>
          </w:tcPr>
          <w:p w:rsidR="00B919B7" w:rsidRPr="002B3664" w:rsidRDefault="00B919B7" w:rsidP="00E70322">
            <w:pPr>
              <w:ind w:left="20"/>
              <w:rPr>
                <w:rFonts w:ascii="GHEA Mariam" w:hAnsi="GHEA Mariam" w:cs="Arial"/>
                <w:b/>
                <w:bCs/>
                <w:color w:val="000000"/>
                <w:sz w:val="16"/>
                <w:szCs w:val="16"/>
              </w:rPr>
            </w:pPr>
          </w:p>
        </w:tc>
        <w:tc>
          <w:tcPr>
            <w:tcW w:w="988"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25,000</w:t>
            </w:r>
          </w:p>
        </w:tc>
        <w:tc>
          <w:tcPr>
            <w:tcW w:w="907"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10,000</w:t>
            </w:r>
          </w:p>
        </w:tc>
        <w:tc>
          <w:tcPr>
            <w:tcW w:w="929"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1000</w:t>
            </w:r>
          </w:p>
        </w:tc>
        <w:tc>
          <w:tcPr>
            <w:tcW w:w="918"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20,000</w:t>
            </w:r>
          </w:p>
        </w:tc>
        <w:tc>
          <w:tcPr>
            <w:tcW w:w="839"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17,000</w:t>
            </w:r>
          </w:p>
        </w:tc>
        <w:tc>
          <w:tcPr>
            <w:tcW w:w="891"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25000</w:t>
            </w:r>
          </w:p>
        </w:tc>
        <w:tc>
          <w:tcPr>
            <w:tcW w:w="925"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15000</w:t>
            </w:r>
          </w:p>
        </w:tc>
        <w:tc>
          <w:tcPr>
            <w:tcW w:w="1236"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113,000</w:t>
            </w:r>
          </w:p>
        </w:tc>
        <w:tc>
          <w:tcPr>
            <w:tcW w:w="47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4</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7B1A33">
            <w:pPr>
              <w:jc w:val="center"/>
              <w:rPr>
                <w:rFonts w:ascii="GHEA Mariam" w:hAnsi="GHEA Mariam"/>
                <w:b/>
                <w:color w:val="000000"/>
                <w:sz w:val="18"/>
                <w:lang w:val="ru-RU"/>
              </w:rPr>
            </w:pPr>
            <w:r w:rsidRPr="002B3664">
              <w:rPr>
                <w:rFonts w:ascii="GHEA Mariam" w:hAnsi="GHEA Mariam" w:cs="Arial"/>
                <w:b/>
                <w:bCs/>
                <w:color w:val="000000"/>
                <w:sz w:val="18"/>
                <w:szCs w:val="18"/>
                <w:lang w:val="ru-RU" w:eastAsia="ru-RU"/>
              </w:rPr>
              <w:t>452</w:t>
            </w:r>
            <w:r w:rsidRPr="002B3664">
              <w:rPr>
                <w:rFonts w:ascii="GHEA Mariam" w:hAnsi="GHEA Mariam"/>
                <w:b/>
                <w:color w:val="000000"/>
                <w:sz w:val="18"/>
                <w:lang w:val="ru-RU"/>
              </w:rPr>
              <w:t>,000</w:t>
            </w:r>
          </w:p>
        </w:tc>
      </w:tr>
      <w:tr w:rsidR="00B919B7" w:rsidRPr="002B3664" w:rsidTr="00BF63E5">
        <w:trPr>
          <w:trHeight w:val="315"/>
        </w:trPr>
        <w:tc>
          <w:tcPr>
            <w:tcW w:w="1468" w:type="dxa"/>
            <w:vMerge w:val="restart"/>
            <w:tcBorders>
              <w:top w:val="single" w:sz="8" w:space="0" w:color="auto"/>
              <w:left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E70322">
            <w:pPr>
              <w:ind w:left="20"/>
              <w:rPr>
                <w:rFonts w:ascii="GHEA Mariam" w:hAnsi="GHEA Mariam" w:cs="Arial"/>
                <w:b/>
                <w:bCs/>
                <w:color w:val="000000"/>
                <w:sz w:val="16"/>
                <w:szCs w:val="16"/>
              </w:rPr>
            </w:pPr>
            <w:r w:rsidRPr="002B3664">
              <w:rPr>
                <w:rFonts w:ascii="GHEA Mariam" w:hAnsi="GHEA Mariam" w:cs="Sylfaen"/>
                <w:b/>
                <w:bCs/>
                <w:color w:val="000000"/>
                <w:sz w:val="16"/>
                <w:szCs w:val="16"/>
              </w:rPr>
              <w:t>Հասարակական</w:t>
            </w:r>
          </w:p>
        </w:tc>
        <w:tc>
          <w:tcPr>
            <w:tcW w:w="988"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25,000</w:t>
            </w:r>
          </w:p>
        </w:tc>
        <w:tc>
          <w:tcPr>
            <w:tcW w:w="907"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10,000</w:t>
            </w:r>
          </w:p>
        </w:tc>
        <w:tc>
          <w:tcPr>
            <w:tcW w:w="929"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w:t>
            </w:r>
          </w:p>
        </w:tc>
        <w:tc>
          <w:tcPr>
            <w:tcW w:w="918"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20,000</w:t>
            </w:r>
          </w:p>
        </w:tc>
        <w:tc>
          <w:tcPr>
            <w:tcW w:w="839"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17,000</w:t>
            </w:r>
          </w:p>
        </w:tc>
        <w:tc>
          <w:tcPr>
            <w:tcW w:w="891"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w:t>
            </w:r>
          </w:p>
        </w:tc>
        <w:tc>
          <w:tcPr>
            <w:tcW w:w="925"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w:t>
            </w:r>
          </w:p>
        </w:tc>
        <w:tc>
          <w:tcPr>
            <w:tcW w:w="1236"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72,000</w:t>
            </w:r>
          </w:p>
        </w:tc>
        <w:tc>
          <w:tcPr>
            <w:tcW w:w="47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5</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7B1A33">
            <w:pPr>
              <w:jc w:val="center"/>
              <w:rPr>
                <w:rFonts w:ascii="GHEA Mariam" w:hAnsi="GHEA Mariam"/>
                <w:b/>
                <w:color w:val="000000"/>
                <w:sz w:val="18"/>
                <w:lang w:val="ru-RU"/>
              </w:rPr>
            </w:pPr>
            <w:r w:rsidRPr="002B3664">
              <w:rPr>
                <w:rFonts w:ascii="GHEA Mariam" w:hAnsi="GHEA Mariam" w:cs="Arial"/>
                <w:b/>
                <w:bCs/>
                <w:color w:val="000000"/>
                <w:sz w:val="18"/>
                <w:szCs w:val="18"/>
                <w:lang w:val="ru-RU" w:eastAsia="ru-RU"/>
              </w:rPr>
              <w:t>360</w:t>
            </w:r>
            <w:r w:rsidRPr="002B3664">
              <w:rPr>
                <w:rFonts w:ascii="GHEA Mariam" w:hAnsi="GHEA Mariam"/>
                <w:b/>
                <w:color w:val="000000"/>
                <w:sz w:val="18"/>
                <w:lang w:val="ru-RU"/>
              </w:rPr>
              <w:t>,000</w:t>
            </w:r>
          </w:p>
        </w:tc>
      </w:tr>
      <w:tr w:rsidR="00B919B7" w:rsidRPr="002B3664" w:rsidTr="00BF63E5">
        <w:trPr>
          <w:trHeight w:val="315"/>
        </w:trPr>
        <w:tc>
          <w:tcPr>
            <w:tcW w:w="1468" w:type="dxa"/>
            <w:vMerge/>
            <w:tcBorders>
              <w:left w:val="single" w:sz="8" w:space="0" w:color="auto"/>
              <w:bottom w:val="single" w:sz="8" w:space="0" w:color="000000"/>
              <w:right w:val="single" w:sz="8" w:space="0" w:color="auto"/>
            </w:tcBorders>
            <w:noWrap/>
            <w:tcMar>
              <w:top w:w="15" w:type="dxa"/>
              <w:left w:w="15" w:type="dxa"/>
              <w:bottom w:w="0" w:type="dxa"/>
              <w:right w:w="15" w:type="dxa"/>
            </w:tcMar>
            <w:vAlign w:val="center"/>
          </w:tcPr>
          <w:p w:rsidR="00B919B7" w:rsidRPr="002B3664" w:rsidRDefault="00B919B7" w:rsidP="00E70322">
            <w:pPr>
              <w:ind w:left="20"/>
              <w:rPr>
                <w:rFonts w:ascii="GHEA Mariam" w:hAnsi="GHEA Mariam" w:cs="Sylfaen"/>
                <w:b/>
                <w:bCs/>
                <w:color w:val="000000"/>
                <w:sz w:val="16"/>
                <w:szCs w:val="16"/>
              </w:rPr>
            </w:pPr>
          </w:p>
        </w:tc>
        <w:tc>
          <w:tcPr>
            <w:tcW w:w="988"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25,000</w:t>
            </w:r>
          </w:p>
        </w:tc>
        <w:tc>
          <w:tcPr>
            <w:tcW w:w="907"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10,000</w:t>
            </w:r>
          </w:p>
        </w:tc>
        <w:tc>
          <w:tcPr>
            <w:tcW w:w="929"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1000</w:t>
            </w:r>
          </w:p>
        </w:tc>
        <w:tc>
          <w:tcPr>
            <w:tcW w:w="918"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20,000</w:t>
            </w:r>
          </w:p>
        </w:tc>
        <w:tc>
          <w:tcPr>
            <w:tcW w:w="839"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17,000</w:t>
            </w:r>
          </w:p>
        </w:tc>
        <w:tc>
          <w:tcPr>
            <w:tcW w:w="891"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25000</w:t>
            </w:r>
          </w:p>
        </w:tc>
        <w:tc>
          <w:tcPr>
            <w:tcW w:w="925"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15000</w:t>
            </w:r>
          </w:p>
        </w:tc>
        <w:tc>
          <w:tcPr>
            <w:tcW w:w="1236"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113,000</w:t>
            </w:r>
          </w:p>
        </w:tc>
        <w:tc>
          <w:tcPr>
            <w:tcW w:w="47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7B1A33">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339,000</w:t>
            </w:r>
          </w:p>
        </w:tc>
      </w:tr>
      <w:tr w:rsidR="00B919B7" w:rsidRPr="002B3664" w:rsidTr="007B1A33">
        <w:trPr>
          <w:trHeight w:val="315"/>
        </w:trPr>
        <w:tc>
          <w:tcPr>
            <w:tcW w:w="1468" w:type="dxa"/>
            <w:vMerge w:val="restart"/>
            <w:tcBorders>
              <w:top w:val="nil"/>
              <w:left w:val="single" w:sz="8" w:space="0" w:color="auto"/>
              <w:right w:val="single" w:sz="8" w:space="0" w:color="auto"/>
            </w:tcBorders>
            <w:tcMar>
              <w:top w:w="15" w:type="dxa"/>
              <w:left w:w="15" w:type="dxa"/>
              <w:bottom w:w="0" w:type="dxa"/>
              <w:right w:w="15" w:type="dxa"/>
            </w:tcMar>
            <w:vAlign w:val="center"/>
          </w:tcPr>
          <w:p w:rsidR="00B919B7" w:rsidRPr="002B3664" w:rsidRDefault="00B919B7" w:rsidP="00E70322">
            <w:pPr>
              <w:ind w:left="20"/>
              <w:rPr>
                <w:rFonts w:ascii="GHEA Mariam" w:hAnsi="GHEA Mariam" w:cs="Arial"/>
                <w:b/>
                <w:bCs/>
                <w:color w:val="000000"/>
                <w:sz w:val="16"/>
                <w:szCs w:val="16"/>
              </w:rPr>
            </w:pPr>
            <w:r w:rsidRPr="002B3664">
              <w:rPr>
                <w:rFonts w:ascii="GHEA Mariam" w:hAnsi="GHEA Mariam" w:cs="Sylfaen"/>
                <w:b/>
                <w:bCs/>
                <w:color w:val="000000"/>
                <w:sz w:val="16"/>
                <w:szCs w:val="16"/>
              </w:rPr>
              <w:t>Խառը</w:t>
            </w:r>
            <w:r w:rsidRPr="002B3664">
              <w:rPr>
                <w:rFonts w:ascii="GHEA Mariam" w:hAnsi="GHEA Mariam" w:cs="Arial"/>
                <w:b/>
                <w:bCs/>
                <w:color w:val="000000"/>
                <w:sz w:val="16"/>
                <w:szCs w:val="16"/>
              </w:rPr>
              <w:t xml:space="preserve"> </w:t>
            </w:r>
            <w:r w:rsidRPr="002B3664">
              <w:rPr>
                <w:rFonts w:ascii="GHEA Mariam" w:hAnsi="GHEA Mariam" w:cs="Sylfaen"/>
                <w:b/>
                <w:bCs/>
                <w:color w:val="000000"/>
                <w:sz w:val="16"/>
                <w:szCs w:val="16"/>
              </w:rPr>
              <w:t>կառուցապատման</w:t>
            </w:r>
            <w:r w:rsidR="009F1202">
              <w:rPr>
                <w:rFonts w:ascii="GHEA Mariam" w:hAnsi="GHEA Mariam" w:cs="Arial"/>
                <w:b/>
                <w:bCs/>
                <w:color w:val="000000"/>
                <w:sz w:val="16"/>
                <w:szCs w:val="16"/>
              </w:rPr>
              <w:t xml:space="preserve"> </w:t>
            </w:r>
          </w:p>
        </w:tc>
        <w:tc>
          <w:tcPr>
            <w:tcW w:w="988"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25,000</w:t>
            </w:r>
          </w:p>
        </w:tc>
        <w:tc>
          <w:tcPr>
            <w:tcW w:w="907"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10,000</w:t>
            </w:r>
          </w:p>
        </w:tc>
        <w:tc>
          <w:tcPr>
            <w:tcW w:w="929"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w:t>
            </w:r>
          </w:p>
        </w:tc>
        <w:tc>
          <w:tcPr>
            <w:tcW w:w="918"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20,000</w:t>
            </w:r>
          </w:p>
        </w:tc>
        <w:tc>
          <w:tcPr>
            <w:tcW w:w="839"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17,000</w:t>
            </w:r>
          </w:p>
        </w:tc>
        <w:tc>
          <w:tcPr>
            <w:tcW w:w="891"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w:t>
            </w:r>
          </w:p>
        </w:tc>
        <w:tc>
          <w:tcPr>
            <w:tcW w:w="925"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w:t>
            </w:r>
          </w:p>
        </w:tc>
        <w:tc>
          <w:tcPr>
            <w:tcW w:w="1236"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72,000</w:t>
            </w:r>
          </w:p>
        </w:tc>
        <w:tc>
          <w:tcPr>
            <w:tcW w:w="47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3</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7B1A33">
            <w:pPr>
              <w:jc w:val="center"/>
              <w:rPr>
                <w:rFonts w:ascii="GHEA Mariam" w:hAnsi="GHEA Mariam"/>
                <w:b/>
                <w:color w:val="000000"/>
                <w:sz w:val="18"/>
                <w:lang w:val="ru-RU"/>
              </w:rPr>
            </w:pPr>
            <w:r w:rsidRPr="002B3664">
              <w:rPr>
                <w:rFonts w:ascii="GHEA Mariam" w:hAnsi="GHEA Mariam"/>
                <w:b/>
                <w:color w:val="000000"/>
                <w:sz w:val="18"/>
                <w:lang w:val="ru-RU"/>
              </w:rPr>
              <w:t>216,000</w:t>
            </w:r>
          </w:p>
        </w:tc>
      </w:tr>
      <w:tr w:rsidR="00B919B7" w:rsidRPr="002B3664" w:rsidTr="007B1A33">
        <w:trPr>
          <w:trHeight w:val="315"/>
        </w:trPr>
        <w:tc>
          <w:tcPr>
            <w:tcW w:w="1468" w:type="dxa"/>
            <w:vMerge/>
            <w:tcBorders>
              <w:left w:val="single" w:sz="8" w:space="0" w:color="auto"/>
              <w:bottom w:val="single" w:sz="8" w:space="0" w:color="000000"/>
              <w:right w:val="single" w:sz="8" w:space="0" w:color="auto"/>
            </w:tcBorders>
            <w:tcMar>
              <w:top w:w="15" w:type="dxa"/>
              <w:left w:w="15" w:type="dxa"/>
              <w:bottom w:w="0" w:type="dxa"/>
              <w:right w:w="15" w:type="dxa"/>
            </w:tcMar>
            <w:vAlign w:val="center"/>
          </w:tcPr>
          <w:p w:rsidR="00B919B7" w:rsidRPr="002B3664" w:rsidRDefault="00B919B7" w:rsidP="00E70322">
            <w:pPr>
              <w:ind w:left="20"/>
              <w:rPr>
                <w:rFonts w:ascii="GHEA Mariam" w:hAnsi="GHEA Mariam" w:cs="Sylfaen"/>
                <w:b/>
                <w:bCs/>
                <w:color w:val="000000"/>
                <w:sz w:val="16"/>
                <w:szCs w:val="16"/>
              </w:rPr>
            </w:pPr>
          </w:p>
        </w:tc>
        <w:tc>
          <w:tcPr>
            <w:tcW w:w="988"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25,000</w:t>
            </w:r>
          </w:p>
        </w:tc>
        <w:tc>
          <w:tcPr>
            <w:tcW w:w="907"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10,000</w:t>
            </w:r>
          </w:p>
        </w:tc>
        <w:tc>
          <w:tcPr>
            <w:tcW w:w="929"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1,000</w:t>
            </w:r>
          </w:p>
        </w:tc>
        <w:tc>
          <w:tcPr>
            <w:tcW w:w="918"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20,000</w:t>
            </w:r>
          </w:p>
        </w:tc>
        <w:tc>
          <w:tcPr>
            <w:tcW w:w="839"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17,000</w:t>
            </w:r>
          </w:p>
        </w:tc>
        <w:tc>
          <w:tcPr>
            <w:tcW w:w="891"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25,000</w:t>
            </w:r>
          </w:p>
        </w:tc>
        <w:tc>
          <w:tcPr>
            <w:tcW w:w="925"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15,000</w:t>
            </w:r>
          </w:p>
        </w:tc>
        <w:tc>
          <w:tcPr>
            <w:tcW w:w="1236"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113,000</w:t>
            </w:r>
          </w:p>
        </w:tc>
        <w:tc>
          <w:tcPr>
            <w:tcW w:w="47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4</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7B1A33">
            <w:pPr>
              <w:jc w:val="center"/>
              <w:rPr>
                <w:rFonts w:ascii="GHEA Mariam" w:hAnsi="GHEA Mariam"/>
                <w:b/>
                <w:color w:val="000000"/>
                <w:sz w:val="18"/>
                <w:lang w:val="ru-RU"/>
              </w:rPr>
            </w:pPr>
            <w:r w:rsidRPr="002B3664">
              <w:rPr>
                <w:rFonts w:ascii="GHEA Mariam" w:hAnsi="GHEA Mariam"/>
                <w:b/>
                <w:color w:val="000000"/>
                <w:sz w:val="18"/>
                <w:lang w:val="ru-RU"/>
              </w:rPr>
              <w:t>452,000</w:t>
            </w:r>
          </w:p>
        </w:tc>
      </w:tr>
      <w:tr w:rsidR="00B919B7" w:rsidRPr="002B3664" w:rsidTr="00E70322">
        <w:trPr>
          <w:trHeight w:val="360"/>
        </w:trPr>
        <w:tc>
          <w:tcPr>
            <w:tcW w:w="1468" w:type="dxa"/>
            <w:vMerge w:val="restart"/>
            <w:tcBorders>
              <w:top w:val="nil"/>
              <w:left w:val="single" w:sz="8" w:space="0" w:color="auto"/>
              <w:bottom w:val="single" w:sz="8" w:space="0" w:color="000000"/>
              <w:right w:val="single" w:sz="8" w:space="0" w:color="auto"/>
            </w:tcBorders>
            <w:tcMar>
              <w:top w:w="15" w:type="dxa"/>
              <w:left w:w="15" w:type="dxa"/>
              <w:bottom w:w="0" w:type="dxa"/>
              <w:right w:w="15" w:type="dxa"/>
            </w:tcMar>
            <w:vAlign w:val="center"/>
          </w:tcPr>
          <w:p w:rsidR="00B919B7" w:rsidRPr="002B3664" w:rsidRDefault="00B919B7" w:rsidP="00E70322">
            <w:pPr>
              <w:ind w:left="20"/>
              <w:rPr>
                <w:rFonts w:ascii="GHEA Mariam" w:hAnsi="GHEA Mariam" w:cs="Arial"/>
                <w:b/>
                <w:bCs/>
                <w:color w:val="000000"/>
                <w:sz w:val="16"/>
                <w:szCs w:val="16"/>
              </w:rPr>
            </w:pPr>
            <w:r w:rsidRPr="002B3664">
              <w:rPr>
                <w:rFonts w:ascii="GHEA Mariam" w:hAnsi="GHEA Mariam" w:cs="Sylfaen"/>
                <w:b/>
                <w:bCs/>
                <w:color w:val="000000"/>
                <w:sz w:val="16"/>
                <w:szCs w:val="16"/>
              </w:rPr>
              <w:t>Արդյունաբերական</w:t>
            </w:r>
            <w:r w:rsidRPr="002B3664">
              <w:rPr>
                <w:rFonts w:ascii="GHEA Mariam" w:hAnsi="GHEA Mariam" w:cs="Arial"/>
                <w:b/>
                <w:bCs/>
                <w:color w:val="000000"/>
                <w:sz w:val="16"/>
                <w:szCs w:val="16"/>
              </w:rPr>
              <w:t xml:space="preserve"> </w:t>
            </w:r>
          </w:p>
        </w:tc>
        <w:tc>
          <w:tcPr>
            <w:tcW w:w="988"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25,000</w:t>
            </w:r>
          </w:p>
        </w:tc>
        <w:tc>
          <w:tcPr>
            <w:tcW w:w="907"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10,000</w:t>
            </w:r>
          </w:p>
        </w:tc>
        <w:tc>
          <w:tcPr>
            <w:tcW w:w="929"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1,000</w:t>
            </w:r>
          </w:p>
        </w:tc>
        <w:tc>
          <w:tcPr>
            <w:tcW w:w="918"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20,000</w:t>
            </w:r>
          </w:p>
        </w:tc>
        <w:tc>
          <w:tcPr>
            <w:tcW w:w="839"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17,000</w:t>
            </w:r>
          </w:p>
        </w:tc>
        <w:tc>
          <w:tcPr>
            <w:tcW w:w="891"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25,000</w:t>
            </w:r>
          </w:p>
        </w:tc>
        <w:tc>
          <w:tcPr>
            <w:tcW w:w="925"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15,000</w:t>
            </w:r>
          </w:p>
        </w:tc>
        <w:tc>
          <w:tcPr>
            <w:tcW w:w="1236"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113,000</w:t>
            </w:r>
          </w:p>
        </w:tc>
        <w:tc>
          <w:tcPr>
            <w:tcW w:w="47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2</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7B1A33">
            <w:pPr>
              <w:jc w:val="center"/>
              <w:rPr>
                <w:rFonts w:ascii="GHEA Mariam" w:hAnsi="GHEA Mariam"/>
                <w:b/>
                <w:color w:val="000000"/>
                <w:sz w:val="18"/>
                <w:lang w:val="ru-RU"/>
              </w:rPr>
            </w:pPr>
            <w:r w:rsidRPr="002B3664">
              <w:rPr>
                <w:rFonts w:ascii="GHEA Mariam" w:hAnsi="GHEA Mariam"/>
                <w:b/>
                <w:color w:val="000000"/>
                <w:sz w:val="18"/>
                <w:lang w:val="ru-RU"/>
              </w:rPr>
              <w:t>226,000</w:t>
            </w:r>
          </w:p>
        </w:tc>
      </w:tr>
      <w:tr w:rsidR="00B919B7" w:rsidRPr="002B3664" w:rsidTr="00E70322">
        <w:trPr>
          <w:trHeight w:val="315"/>
        </w:trPr>
        <w:tc>
          <w:tcPr>
            <w:tcW w:w="1468" w:type="dxa"/>
            <w:vMerge/>
            <w:tcBorders>
              <w:top w:val="nil"/>
              <w:left w:val="single" w:sz="8" w:space="0" w:color="auto"/>
              <w:bottom w:val="single" w:sz="8" w:space="0" w:color="000000"/>
              <w:right w:val="single" w:sz="8" w:space="0" w:color="auto"/>
            </w:tcBorders>
            <w:vAlign w:val="center"/>
          </w:tcPr>
          <w:p w:rsidR="00B919B7" w:rsidRPr="002B3664" w:rsidRDefault="00B919B7" w:rsidP="00E70322">
            <w:pPr>
              <w:rPr>
                <w:rFonts w:ascii="GHEA Mariam" w:hAnsi="GHEA Mariam" w:cs="Arial"/>
                <w:b/>
                <w:bCs/>
                <w:color w:val="000000"/>
                <w:sz w:val="16"/>
                <w:szCs w:val="16"/>
              </w:rPr>
            </w:pPr>
          </w:p>
        </w:tc>
        <w:tc>
          <w:tcPr>
            <w:tcW w:w="988"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25,000</w:t>
            </w:r>
          </w:p>
        </w:tc>
        <w:tc>
          <w:tcPr>
            <w:tcW w:w="907"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10,000</w:t>
            </w:r>
          </w:p>
        </w:tc>
        <w:tc>
          <w:tcPr>
            <w:tcW w:w="929"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2,000</w:t>
            </w:r>
          </w:p>
        </w:tc>
        <w:tc>
          <w:tcPr>
            <w:tcW w:w="918"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20,000</w:t>
            </w:r>
          </w:p>
        </w:tc>
        <w:tc>
          <w:tcPr>
            <w:tcW w:w="839"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17,000</w:t>
            </w:r>
          </w:p>
        </w:tc>
        <w:tc>
          <w:tcPr>
            <w:tcW w:w="891"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50,000</w:t>
            </w:r>
          </w:p>
        </w:tc>
        <w:tc>
          <w:tcPr>
            <w:tcW w:w="925"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30,000</w:t>
            </w:r>
          </w:p>
        </w:tc>
        <w:tc>
          <w:tcPr>
            <w:tcW w:w="1236"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154,000</w:t>
            </w:r>
          </w:p>
        </w:tc>
        <w:tc>
          <w:tcPr>
            <w:tcW w:w="47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1</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7B1A33">
            <w:pPr>
              <w:jc w:val="center"/>
              <w:rPr>
                <w:rFonts w:ascii="GHEA Mariam" w:hAnsi="GHEA Mariam"/>
                <w:b/>
                <w:color w:val="000000"/>
                <w:sz w:val="18"/>
                <w:lang w:val="ru-RU"/>
              </w:rPr>
            </w:pPr>
            <w:r w:rsidRPr="002B3664">
              <w:rPr>
                <w:rFonts w:ascii="GHEA Mariam" w:hAnsi="GHEA Mariam"/>
                <w:b/>
                <w:color w:val="000000"/>
                <w:sz w:val="18"/>
                <w:lang w:val="ru-RU"/>
              </w:rPr>
              <w:t>154,000</w:t>
            </w:r>
          </w:p>
        </w:tc>
      </w:tr>
      <w:tr w:rsidR="00B919B7" w:rsidRPr="002B3664" w:rsidTr="00E70322">
        <w:trPr>
          <w:trHeight w:val="315"/>
        </w:trPr>
        <w:tc>
          <w:tcPr>
            <w:tcW w:w="1468"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E70322">
            <w:pPr>
              <w:jc w:val="center"/>
              <w:rPr>
                <w:rFonts w:ascii="GHEA Mariam" w:hAnsi="GHEA Mariam" w:cs="Arial"/>
                <w:b/>
                <w:bCs/>
                <w:color w:val="000000"/>
                <w:sz w:val="16"/>
                <w:szCs w:val="16"/>
                <w:lang w:val="ru-RU"/>
              </w:rPr>
            </w:pPr>
            <w:r w:rsidRPr="002B3664">
              <w:rPr>
                <w:rFonts w:ascii="GHEA Mariam" w:hAnsi="GHEA Mariam" w:cs="Sylfaen"/>
                <w:b/>
                <w:bCs/>
                <w:color w:val="000000"/>
                <w:sz w:val="16"/>
                <w:szCs w:val="16"/>
                <w:lang w:val="ru-RU"/>
              </w:rPr>
              <w:t>Ընդամենը</w:t>
            </w:r>
          </w:p>
        </w:tc>
        <w:tc>
          <w:tcPr>
            <w:tcW w:w="988"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w:t>
            </w:r>
          </w:p>
        </w:tc>
        <w:tc>
          <w:tcPr>
            <w:tcW w:w="907"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w:t>
            </w:r>
          </w:p>
        </w:tc>
        <w:tc>
          <w:tcPr>
            <w:tcW w:w="929"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w:t>
            </w:r>
          </w:p>
        </w:tc>
        <w:tc>
          <w:tcPr>
            <w:tcW w:w="918"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w:t>
            </w:r>
          </w:p>
        </w:tc>
        <w:tc>
          <w:tcPr>
            <w:tcW w:w="839"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w:t>
            </w:r>
          </w:p>
        </w:tc>
        <w:tc>
          <w:tcPr>
            <w:tcW w:w="891"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w:t>
            </w:r>
          </w:p>
        </w:tc>
        <w:tc>
          <w:tcPr>
            <w:tcW w:w="925"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w:t>
            </w:r>
          </w:p>
        </w:tc>
        <w:tc>
          <w:tcPr>
            <w:tcW w:w="1236"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olor w:val="000000"/>
                <w:sz w:val="18"/>
                <w:lang w:val="ru-RU"/>
              </w:rPr>
              <w:t>-</w:t>
            </w:r>
          </w:p>
        </w:tc>
        <w:tc>
          <w:tcPr>
            <w:tcW w:w="472" w:type="dxa"/>
            <w:tcBorders>
              <w:top w:val="nil"/>
              <w:left w:val="nil"/>
              <w:bottom w:val="single" w:sz="8" w:space="0" w:color="auto"/>
              <w:right w:val="single" w:sz="8" w:space="0" w:color="auto"/>
            </w:tcBorders>
            <w:tcMar>
              <w:top w:w="15" w:type="dxa"/>
              <w:left w:w="15" w:type="dxa"/>
              <w:bottom w:w="0" w:type="dxa"/>
              <w:right w:w="15" w:type="dxa"/>
            </w:tcMar>
            <w:vAlign w:val="center"/>
          </w:tcPr>
          <w:p w:rsidR="00B919B7" w:rsidRPr="002B3664" w:rsidRDefault="00B919B7" w:rsidP="007B1A33">
            <w:pPr>
              <w:jc w:val="center"/>
              <w:rPr>
                <w:rFonts w:ascii="GHEA Mariam" w:hAnsi="GHEA Mariam"/>
                <w:b/>
                <w:color w:val="000000"/>
                <w:sz w:val="18"/>
                <w:lang w:val="ru-RU"/>
              </w:rPr>
            </w:pPr>
            <w:r w:rsidRPr="002B3664">
              <w:rPr>
                <w:rFonts w:ascii="GHEA Mariam" w:hAnsi="GHEA Mariam" w:cs="Arial"/>
                <w:b/>
                <w:bCs/>
                <w:color w:val="000000"/>
                <w:sz w:val="18"/>
                <w:szCs w:val="18"/>
                <w:lang w:val="ru-RU" w:eastAsia="ru-RU"/>
              </w:rPr>
              <w:t>41</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7B1A33">
            <w:pPr>
              <w:jc w:val="center"/>
              <w:rPr>
                <w:rFonts w:ascii="GHEA Mariam" w:hAnsi="GHEA Mariam"/>
                <w:b/>
                <w:color w:val="000000"/>
                <w:sz w:val="18"/>
                <w:lang w:val="ru-RU"/>
              </w:rPr>
            </w:pPr>
            <w:r w:rsidRPr="002B3664">
              <w:rPr>
                <w:rFonts w:ascii="GHEA Mariam" w:hAnsi="GHEA Mariam"/>
                <w:b/>
                <w:color w:val="000000"/>
                <w:sz w:val="18"/>
                <w:lang w:val="ru-RU"/>
              </w:rPr>
              <w:t>3,</w:t>
            </w:r>
            <w:r w:rsidRPr="002B3664">
              <w:rPr>
                <w:rFonts w:ascii="GHEA Mariam" w:hAnsi="GHEA Mariam" w:cs="Arial"/>
                <w:b/>
                <w:bCs/>
                <w:color w:val="000000"/>
                <w:sz w:val="18"/>
                <w:szCs w:val="18"/>
                <w:lang w:val="ru-RU" w:eastAsia="ru-RU"/>
              </w:rPr>
              <w:t>567</w:t>
            </w:r>
            <w:r w:rsidRPr="002B3664">
              <w:rPr>
                <w:rFonts w:ascii="GHEA Mariam" w:hAnsi="GHEA Mariam"/>
                <w:b/>
                <w:color w:val="000000"/>
                <w:sz w:val="18"/>
                <w:lang w:val="ru-RU"/>
              </w:rPr>
              <w:t>,000</w:t>
            </w:r>
          </w:p>
        </w:tc>
      </w:tr>
    </w:tbl>
    <w:p w:rsidR="00B919B7" w:rsidRPr="002B3664" w:rsidRDefault="00B919B7" w:rsidP="00FD154D">
      <w:pPr>
        <w:pStyle w:val="Caption"/>
        <w:rPr>
          <w:rFonts w:ascii="GHEA Mariam" w:hAnsi="GHEA Mariam" w:cs="Sylfaen"/>
          <w:lang w:val="en-US"/>
        </w:rPr>
      </w:pPr>
      <w:r w:rsidRPr="002B3664">
        <w:rPr>
          <w:rFonts w:ascii="GHEA Mariam" w:hAnsi="GHEA Mariam" w:cs="Sylfaen"/>
        </w:rPr>
        <w:t xml:space="preserve"> </w:t>
      </w:r>
      <w:bookmarkStart w:id="905" w:name="_Toc474321960"/>
      <w:r w:rsidRPr="002B3664">
        <w:rPr>
          <w:rFonts w:ascii="GHEA Mariam" w:hAnsi="GHEA Mariam" w:cs="Sylfaen"/>
        </w:rPr>
        <w:t xml:space="preserve">Աղյուսակ </w:t>
      </w:r>
      <w:r w:rsidRPr="002B3664">
        <w:rPr>
          <w:rFonts w:ascii="GHEA Mariam" w:hAnsi="GHEA Mariam" w:cs="Sylfaen"/>
        </w:rPr>
        <w:fldChar w:fldCharType="begin"/>
      </w:r>
      <w:r w:rsidRPr="002B3664">
        <w:rPr>
          <w:rFonts w:ascii="GHEA Mariam" w:hAnsi="GHEA Mariam" w:cs="Sylfaen"/>
        </w:rPr>
        <w:instrText xml:space="preserve"> STYLEREF 1 \s </w:instrText>
      </w:r>
      <w:r w:rsidRPr="002B3664">
        <w:rPr>
          <w:rFonts w:ascii="GHEA Mariam" w:hAnsi="GHEA Mariam" w:cs="Sylfaen"/>
        </w:rPr>
        <w:fldChar w:fldCharType="separate"/>
      </w:r>
      <w:r>
        <w:rPr>
          <w:rFonts w:ascii="GHEA Mariam" w:hAnsi="GHEA Mariam" w:cs="Sylfaen"/>
          <w:noProof/>
        </w:rPr>
        <w:t>8</w:t>
      </w:r>
      <w:r w:rsidRPr="002B3664">
        <w:rPr>
          <w:rFonts w:ascii="GHEA Mariam" w:hAnsi="GHEA Mariam" w:cs="Sylfaen"/>
        </w:rPr>
        <w:fldChar w:fldCharType="end"/>
      </w:r>
      <w:r w:rsidRPr="002B3664">
        <w:rPr>
          <w:rFonts w:ascii="GHEA Mariam" w:hAnsi="GHEA Mariam" w:cs="Sylfaen"/>
        </w:rPr>
        <w:noBreakHyphen/>
        <w:t>2</w:t>
      </w:r>
      <w:r w:rsidRPr="002B3664">
        <w:rPr>
          <w:rFonts w:ascii="GHEA Mariam" w:hAnsi="GHEA Mariam" w:cs="Sylfaen"/>
          <w:lang w:val="en-US"/>
        </w:rPr>
        <w:t>5</w:t>
      </w:r>
      <w:r w:rsidRPr="002B3664">
        <w:rPr>
          <w:rFonts w:ascii="GHEA Mariam" w:hAnsi="GHEA Mariam" w:cs="Sylfaen"/>
        </w:rPr>
        <w:t xml:space="preserve"> Սեփականության գրանցման վճարները</w:t>
      </w:r>
      <w:bookmarkEnd w:id="905"/>
    </w:p>
    <w:bookmarkEnd w:id="896"/>
    <w:bookmarkEnd w:id="897"/>
    <w:bookmarkEnd w:id="898"/>
    <w:bookmarkEnd w:id="899"/>
    <w:p w:rsidR="00B919B7" w:rsidRPr="002B3664" w:rsidRDefault="00B919B7" w:rsidP="005E017C">
      <w:pPr>
        <w:pStyle w:val="Paragraph-LARPYM"/>
        <w:numPr>
          <w:ilvl w:val="0"/>
          <w:numId w:val="40"/>
        </w:numPr>
        <w:ind w:left="540" w:hanging="540"/>
        <w:rPr>
          <w:rFonts w:ascii="GHEA Mariam" w:hAnsi="GHEA Mariam"/>
          <w:lang w:val="hy-AM"/>
        </w:rPr>
      </w:pPr>
      <w:r w:rsidRPr="002B3664">
        <w:rPr>
          <w:rFonts w:ascii="GHEA Mariam" w:hAnsi="GHEA Mariam"/>
          <w:lang w:val="hy-AM"/>
        </w:rPr>
        <w:t>ՀՀ հարկային օրենսդրությամբ սահմանված դեպքերում, որոնք վերաբերում են ԱԵԱ-ների գույքի օտարմանը, սեփականատերերը, իրավաբանական անձինք, անհատ ձեռնարկատերերը և ձեռնարկատեր չհանդիսացող ֆիզիկական անձինք կարող են ունենալ հարկային պարտավորություններ: Այդ առնչությամբ «</w:t>
      </w:r>
      <w:r w:rsidRPr="002B3664">
        <w:rPr>
          <w:rFonts w:ascii="GHEA Mariam" w:hAnsi="GHEA Mariam" w:cs="Sylfaen"/>
          <w:lang w:val="hy-AM"/>
        </w:rPr>
        <w:t>Հասարակության</w:t>
      </w:r>
      <w:r w:rsidRPr="002B3664">
        <w:rPr>
          <w:rFonts w:ascii="GHEA Mariam" w:hAnsi="GHEA Mariam"/>
          <w:lang w:val="hy-AM"/>
        </w:rPr>
        <w:t xml:space="preserve"> </w:t>
      </w:r>
      <w:r w:rsidRPr="002B3664">
        <w:rPr>
          <w:rFonts w:ascii="GHEA Mariam" w:hAnsi="GHEA Mariam" w:cs="Sylfaen"/>
          <w:lang w:val="hy-AM"/>
        </w:rPr>
        <w:t>և</w:t>
      </w:r>
      <w:r w:rsidRPr="002B3664">
        <w:rPr>
          <w:rFonts w:ascii="GHEA Mariam" w:hAnsi="GHEA Mariam"/>
          <w:lang w:val="hy-AM"/>
        </w:rPr>
        <w:t xml:space="preserve"> </w:t>
      </w:r>
      <w:r w:rsidRPr="002B3664">
        <w:rPr>
          <w:rFonts w:ascii="GHEA Mariam" w:hAnsi="GHEA Mariam" w:cs="Sylfaen"/>
          <w:lang w:val="hy-AM"/>
        </w:rPr>
        <w:t>պետության</w:t>
      </w:r>
      <w:r w:rsidRPr="002B3664">
        <w:rPr>
          <w:rFonts w:ascii="GHEA Mariam" w:hAnsi="GHEA Mariam"/>
          <w:lang w:val="hy-AM"/>
        </w:rPr>
        <w:t xml:space="preserve"> </w:t>
      </w:r>
      <w:r w:rsidRPr="002B3664">
        <w:rPr>
          <w:rFonts w:ascii="GHEA Mariam" w:hAnsi="GHEA Mariam" w:cs="Sylfaen"/>
          <w:lang w:val="hy-AM"/>
        </w:rPr>
        <w:t>կարիքների</w:t>
      </w:r>
      <w:r w:rsidRPr="002B3664">
        <w:rPr>
          <w:rFonts w:ascii="GHEA Mariam" w:hAnsi="GHEA Mariam"/>
          <w:lang w:val="hy-AM"/>
        </w:rPr>
        <w:t xml:space="preserve"> </w:t>
      </w:r>
      <w:r w:rsidRPr="002B3664">
        <w:rPr>
          <w:rFonts w:ascii="GHEA Mariam" w:hAnsi="GHEA Mariam" w:cs="Sylfaen"/>
          <w:lang w:val="hy-AM"/>
        </w:rPr>
        <w:t>համար</w:t>
      </w:r>
      <w:r w:rsidRPr="002B3664">
        <w:rPr>
          <w:rFonts w:ascii="GHEA Mariam" w:hAnsi="GHEA Mariam"/>
          <w:lang w:val="hy-AM"/>
        </w:rPr>
        <w:t xml:space="preserve"> </w:t>
      </w:r>
      <w:r w:rsidRPr="002B3664">
        <w:rPr>
          <w:rFonts w:ascii="GHEA Mariam" w:hAnsi="GHEA Mariam" w:cs="Sylfaen"/>
          <w:lang w:val="hy-AM"/>
        </w:rPr>
        <w:t>սեփականության</w:t>
      </w:r>
      <w:r w:rsidRPr="002B3664">
        <w:rPr>
          <w:rFonts w:ascii="GHEA Mariam" w:hAnsi="GHEA Mariam"/>
          <w:lang w:val="hy-AM"/>
        </w:rPr>
        <w:t xml:space="preserve"> </w:t>
      </w:r>
      <w:r w:rsidRPr="002B3664">
        <w:rPr>
          <w:rFonts w:ascii="GHEA Mariam" w:hAnsi="GHEA Mariam" w:cs="Sylfaen"/>
          <w:lang w:val="hy-AM"/>
        </w:rPr>
        <w:t>օտարման</w:t>
      </w:r>
      <w:r w:rsidRPr="002B3664">
        <w:rPr>
          <w:rFonts w:ascii="GHEA Mariam" w:hAnsi="GHEA Mariam"/>
          <w:lang w:val="hy-AM"/>
        </w:rPr>
        <w:t xml:space="preserve"> </w:t>
      </w:r>
      <w:r w:rsidRPr="002B3664">
        <w:rPr>
          <w:rFonts w:ascii="GHEA Mariam" w:hAnsi="GHEA Mariam" w:cs="Sylfaen"/>
          <w:lang w:val="hy-AM"/>
        </w:rPr>
        <w:t>մասին</w:t>
      </w:r>
      <w:r w:rsidRPr="002B3664">
        <w:rPr>
          <w:rFonts w:ascii="GHEA Mariam" w:hAnsi="GHEA Mariam"/>
          <w:lang w:val="hy-AM"/>
        </w:rPr>
        <w:t xml:space="preserve">» </w:t>
      </w:r>
      <w:r w:rsidRPr="002B3664">
        <w:rPr>
          <w:rFonts w:ascii="GHEA Mariam" w:hAnsi="GHEA Mariam" w:cs="Arial"/>
          <w:szCs w:val="20"/>
          <w:lang w:val="hy-AM"/>
        </w:rPr>
        <w:t>Հայաստանի Հանրապետության 2006 թվականի նոյեմբերի 27-ի ՀՕ-185-Ն</w:t>
      </w:r>
      <w:r w:rsidRPr="002B3664">
        <w:rPr>
          <w:rFonts w:ascii="GHEA Mariam" w:hAnsi="GHEA Mariam"/>
          <w:lang w:val="hy-AM"/>
        </w:rPr>
        <w:t xml:space="preserve"> </w:t>
      </w:r>
      <w:r w:rsidRPr="002B3664">
        <w:rPr>
          <w:rFonts w:ascii="GHEA Mariam" w:hAnsi="GHEA Mariam" w:cs="Sylfaen"/>
          <w:lang w:val="hy-AM"/>
        </w:rPr>
        <w:t>օրենքի</w:t>
      </w:r>
      <w:r w:rsidRPr="002B3664">
        <w:rPr>
          <w:rFonts w:ascii="GHEA Mariam" w:hAnsi="GHEA Mariam"/>
          <w:lang w:val="hy-AM"/>
        </w:rPr>
        <w:t xml:space="preserve"> 11-րդ հոդվածի 5-րդ մասը սահմանում է, որ օտարողը պետք է օտարվող գույքի սեփականատիրոջը փոխհատուցի գույքի օտարման հետ կապված բոլոր ֆինանսական պարտավորությունները (հարկեր, պարտադիր վճարներ և այլն): </w:t>
      </w:r>
    </w:p>
    <w:p w:rsidR="00B919B7" w:rsidRPr="002B3664" w:rsidRDefault="00B919B7" w:rsidP="005E017C">
      <w:pPr>
        <w:pStyle w:val="Paragraph-LARPYM"/>
        <w:numPr>
          <w:ilvl w:val="0"/>
          <w:numId w:val="40"/>
        </w:numPr>
        <w:ind w:left="540" w:hanging="540"/>
        <w:rPr>
          <w:rFonts w:ascii="GHEA Mariam" w:hAnsi="GHEA Mariam"/>
          <w:lang w:val="hy-AM"/>
        </w:rPr>
      </w:pPr>
      <w:r w:rsidRPr="002B3664">
        <w:rPr>
          <w:rFonts w:ascii="GHEA Mariam" w:hAnsi="GHEA Mariam"/>
          <w:shd w:val="clear" w:color="auto" w:fill="FFFFFF"/>
          <w:lang w:val="hy-AM"/>
        </w:rPr>
        <w:t>Այնուամենայնիվ, հարկավոր է հաշվի առնել այն փաստը, որ</w:t>
      </w:r>
      <w:r w:rsidRPr="002B3664">
        <w:rPr>
          <w:rFonts w:ascii="GHEA Mariam" w:hAnsi="GHEA Mariam"/>
          <w:lang w:val="hy-AM"/>
        </w:rPr>
        <w:t xml:space="preserve"> «</w:t>
      </w:r>
      <w:r w:rsidRPr="002B3664">
        <w:rPr>
          <w:rFonts w:ascii="GHEA Mariam" w:hAnsi="GHEA Mariam" w:cs="Sylfaen"/>
          <w:lang w:val="hy-AM"/>
        </w:rPr>
        <w:t>Հարկերի</w:t>
      </w:r>
      <w:r w:rsidRPr="002B3664">
        <w:rPr>
          <w:rFonts w:ascii="GHEA Mariam" w:hAnsi="GHEA Mariam"/>
          <w:lang w:val="hy-AM"/>
        </w:rPr>
        <w:t xml:space="preserve"> </w:t>
      </w:r>
      <w:r w:rsidRPr="002B3664">
        <w:rPr>
          <w:rFonts w:ascii="GHEA Mariam" w:hAnsi="GHEA Mariam" w:cs="Sylfaen"/>
          <w:lang w:val="hy-AM"/>
        </w:rPr>
        <w:t>մասին</w:t>
      </w:r>
      <w:r w:rsidRPr="002B3664">
        <w:rPr>
          <w:rFonts w:ascii="GHEA Mariam" w:hAnsi="GHEA Mariam"/>
          <w:lang w:val="hy-AM"/>
        </w:rPr>
        <w:t xml:space="preserve">» Հայաստանի Հանրապետության 1997 թվականի ապրիլի 14-ի ՀՕ-107 </w:t>
      </w:r>
      <w:r w:rsidRPr="002B3664">
        <w:rPr>
          <w:rFonts w:ascii="GHEA Mariam" w:hAnsi="GHEA Mariam" w:cs="Sylfaen"/>
          <w:lang w:val="hy-AM"/>
        </w:rPr>
        <w:t>օրենքի</w:t>
      </w:r>
      <w:r w:rsidRPr="002B3664">
        <w:rPr>
          <w:rFonts w:ascii="GHEA Mariam" w:hAnsi="GHEA Mariam"/>
          <w:shd w:val="clear" w:color="auto" w:fill="FFFFFF"/>
          <w:lang w:val="hy-AM"/>
        </w:rPr>
        <w:t xml:space="preserve"> 15-րդ հոդվածի </w:t>
      </w:r>
      <w:r w:rsidRPr="002B3664">
        <w:rPr>
          <w:rFonts w:ascii="GHEA Mariam" w:hAnsi="GHEA Mariam"/>
          <w:lang w:val="hy-AM"/>
        </w:rPr>
        <w:t>«</w:t>
      </w:r>
      <w:r w:rsidRPr="002B3664">
        <w:rPr>
          <w:rFonts w:ascii="GHEA Mariam" w:hAnsi="GHEA Mariam"/>
          <w:shd w:val="clear" w:color="auto" w:fill="FFFFFF"/>
          <w:lang w:val="hy-AM"/>
        </w:rPr>
        <w:t>բ</w:t>
      </w:r>
      <w:r w:rsidRPr="002B3664">
        <w:rPr>
          <w:rFonts w:ascii="GHEA Mariam" w:hAnsi="GHEA Mariam"/>
          <w:lang w:val="hy-AM"/>
        </w:rPr>
        <w:t>»</w:t>
      </w:r>
      <w:r w:rsidRPr="002B3664">
        <w:rPr>
          <w:rFonts w:ascii="GHEA Mariam" w:hAnsi="GHEA Mariam"/>
          <w:shd w:val="clear" w:color="auto" w:fill="FFFFFF"/>
          <w:lang w:val="hy-AM"/>
        </w:rPr>
        <w:t xml:space="preserve"> ենթակետի համաձայն, եթե այլ բան նախատեսված չէ հարկային օրենսդրությամբ, հարկ վճարողները պետք է ինքնուրույն հաշվարկեն հարկերի վճարվելիք գումարը և այն </w:t>
      </w:r>
      <w:r w:rsidRPr="002B3664">
        <w:rPr>
          <w:rFonts w:ascii="GHEA Mariam" w:hAnsi="GHEA Mariam"/>
          <w:shd w:val="clear" w:color="auto" w:fill="FFFFFF"/>
          <w:lang w:val="hy-AM"/>
        </w:rPr>
        <w:lastRenderedPageBreak/>
        <w:t>փոխանցեն բյուջե: Վերոնշյալ դրույթը ենթադրում է, որ հարկ վճարող ԱԵԱ-ները պետք է ինքնուրույն հաշվարկեն գույքի օտարման հետևանքով վճարման ենթակա հարկերը և վճարեն դրանք պետական բյուջե օրենքով սահմանված ժամկետներում, իսկ օտարողը պարտավոր է ԱԵԱ-ին փոխհատուցել գույքի օտարման հետևանքով առաջացող բոլոր հարկերի ամբողջ գումարը:</w:t>
      </w:r>
      <w:r w:rsidR="009F1202">
        <w:rPr>
          <w:rFonts w:ascii="GHEA Mariam" w:hAnsi="GHEA Mariam"/>
          <w:shd w:val="clear" w:color="auto" w:fill="FFFFFF"/>
          <w:lang w:val="hy-AM"/>
        </w:rPr>
        <w:t xml:space="preserve"> </w:t>
      </w:r>
    </w:p>
    <w:p w:rsidR="00B919B7" w:rsidRPr="002B3664" w:rsidRDefault="00B919B7" w:rsidP="005E017C">
      <w:pPr>
        <w:pStyle w:val="Paragraph-LARPYM"/>
        <w:numPr>
          <w:ilvl w:val="0"/>
          <w:numId w:val="40"/>
        </w:numPr>
        <w:ind w:left="540" w:hanging="540"/>
        <w:rPr>
          <w:rFonts w:ascii="GHEA Mariam" w:hAnsi="GHEA Mariam"/>
          <w:lang w:val="hy-AM"/>
        </w:rPr>
      </w:pPr>
      <w:r w:rsidRPr="002B3664">
        <w:rPr>
          <w:rFonts w:ascii="GHEA Mariam" w:hAnsi="GHEA Mariam"/>
          <w:shd w:val="clear" w:color="auto" w:fill="FFFFFF"/>
          <w:lang w:val="hy-AM"/>
        </w:rPr>
        <w:t xml:space="preserve">Միևնույն ժամանակ բնակելի և հասարակական նշանակության գույքերի, այդ թվում՝ հողակտորների և շինությունների, օտարման առնչությամբ վճարման ենթակա ԱԱՀ-ն հաշվարկված և ընդգրկված է ՀՕՏԾ-ի բյուջեում: </w:t>
      </w:r>
      <w:r w:rsidRPr="002B3664">
        <w:rPr>
          <w:rFonts w:ascii="GHEA Mariam" w:hAnsi="GHEA Mariam"/>
          <w:lang w:val="hy-AM" w:eastAsia="en-GB"/>
        </w:rPr>
        <w:t xml:space="preserve">(Անհատ ձեռնարկատեր չհանդիսացող ֆիզիկական անձի կողմից իրականացվող առուվաճառքի գործարքները որոշ դեպքերում դիտարկվում են որպես ապրանքի մատակարարում և հարկվում են ավելացած արժեքի հարկով (ԱԱՀ), որը համարժեք է ապրանքի/գույքի արժեքի 20%-ին: Մասնավորապես՝ դա վերաբերում է գույքի օտարմանը (արտադրական, առևտրային և հասարակական նշանակության գույք, ներառյալ՝ շենքերը և շինությունները, արդյունաբերական, ընդերքային և այլ արտադրական նշանակության գույք և հող), որը պատկանում է ֆիզիկական անձին և նախատեսված է ձեռնարկատիրական գործունեության համար: </w:t>
      </w:r>
      <w:r w:rsidRPr="002B3664">
        <w:rPr>
          <w:rFonts w:ascii="GHEA Mariam" w:hAnsi="GHEA Mariam"/>
          <w:shd w:val="clear" w:color="auto" w:fill="FFFFFF"/>
          <w:lang w:val="hy-AM"/>
        </w:rPr>
        <w:t xml:space="preserve">Հայաստանի </w:t>
      </w:r>
      <w:r w:rsidRPr="002B3664">
        <w:rPr>
          <w:rFonts w:ascii="GHEA Mariam" w:hAnsi="GHEA Mariam"/>
          <w:lang w:val="hy-AM"/>
        </w:rPr>
        <w:t xml:space="preserve">«Ավելացված Արժեքի Հարկի մասին» </w:t>
      </w:r>
      <w:r w:rsidRPr="002B3664">
        <w:rPr>
          <w:rFonts w:ascii="GHEA Mariam" w:hAnsi="GHEA Mariam"/>
          <w:shd w:val="clear" w:color="auto" w:fill="FFFFFF"/>
          <w:lang w:val="hy-AM"/>
        </w:rPr>
        <w:t>Հանրապետության 1997 թվականի մայիսի 14-ի ՀՕ-118</w:t>
      </w:r>
      <w:r w:rsidRPr="002B3664">
        <w:rPr>
          <w:rFonts w:ascii="GHEA Mariam" w:hAnsi="GHEA Mariam"/>
          <w:lang w:val="hy-AM"/>
        </w:rPr>
        <w:t xml:space="preserve"> օրենք, հոդված 6</w:t>
      </w:r>
      <w:r w:rsidRPr="002B3664">
        <w:rPr>
          <w:rFonts w:ascii="GHEA Mariam" w:hAnsi="GHEA Mariam"/>
          <w:lang w:val="hy-AM" w:eastAsia="en-GB"/>
        </w:rPr>
        <w:t>): 58,350,000 ՀՀ դրամ գումարից պակաս գործարքները չեն հարկվում: 58,350,000.00 ՀՀ դրամը գերազանցող գործարքները հարկվում են 58,350,000.00 ՀՀ դրամը գերազանցող մասի 20%-ի չափով:</w:t>
      </w:r>
    </w:p>
    <w:p w:rsidR="00B919B7" w:rsidRPr="002B3664" w:rsidRDefault="00B919B7" w:rsidP="005E017C">
      <w:pPr>
        <w:pStyle w:val="Paragraph-LARPYM"/>
        <w:numPr>
          <w:ilvl w:val="0"/>
          <w:numId w:val="40"/>
        </w:numPr>
        <w:ind w:left="540" w:hanging="540"/>
        <w:rPr>
          <w:rFonts w:ascii="GHEA Mariam" w:hAnsi="GHEA Mariam"/>
          <w:lang w:val="hy-AM"/>
        </w:rPr>
      </w:pPr>
      <w:r w:rsidRPr="002B3664">
        <w:rPr>
          <w:rFonts w:ascii="GHEA Mariam" w:hAnsi="GHEA Mariam"/>
          <w:lang w:val="hy-AM"/>
        </w:rPr>
        <w:t xml:space="preserve">Որպես </w:t>
      </w:r>
      <w:r w:rsidRPr="002B3664">
        <w:rPr>
          <w:rFonts w:ascii="GHEA Mariam" w:hAnsi="GHEA Mariam" w:cs="Sylfaen"/>
          <w:lang w:val="hy-AM"/>
        </w:rPr>
        <w:t>ԱԱՀ, ազդեցության</w:t>
      </w:r>
      <w:r w:rsidRPr="002B3664">
        <w:rPr>
          <w:rFonts w:ascii="GHEA Mariam" w:hAnsi="GHEA Mariam"/>
          <w:lang w:val="hy-AM"/>
        </w:rPr>
        <w:t xml:space="preserve"> </w:t>
      </w:r>
      <w:r w:rsidRPr="002B3664">
        <w:rPr>
          <w:rFonts w:ascii="GHEA Mariam" w:hAnsi="GHEA Mariam" w:cs="Sylfaen"/>
          <w:lang w:val="hy-AM"/>
        </w:rPr>
        <w:t>ենթակա</w:t>
      </w:r>
      <w:r w:rsidRPr="002B3664">
        <w:rPr>
          <w:rFonts w:ascii="GHEA Mariam" w:hAnsi="GHEA Mariam"/>
          <w:lang w:val="hy-AM"/>
        </w:rPr>
        <w:t xml:space="preserve"> </w:t>
      </w:r>
      <w:r w:rsidRPr="002B3664">
        <w:rPr>
          <w:rFonts w:ascii="GHEA Mariam" w:hAnsi="GHEA Mariam" w:cs="Sylfaen"/>
          <w:lang w:val="hy-AM"/>
        </w:rPr>
        <w:t>գույքերի</w:t>
      </w:r>
      <w:r w:rsidRPr="002B3664">
        <w:rPr>
          <w:rFonts w:ascii="GHEA Mariam" w:hAnsi="GHEA Mariam"/>
          <w:lang w:val="hy-AM"/>
        </w:rPr>
        <w:t xml:space="preserve"> </w:t>
      </w:r>
      <w:r w:rsidRPr="002B3664">
        <w:rPr>
          <w:rFonts w:ascii="GHEA Mariam" w:hAnsi="GHEA Mariam" w:cs="Sylfaen"/>
          <w:lang w:val="hy-AM"/>
        </w:rPr>
        <w:t xml:space="preserve">համար կվճարվի ընդամենը </w:t>
      </w:r>
      <w:r w:rsidRPr="002B3664">
        <w:rPr>
          <w:rFonts w:ascii="GHEA Mariam" w:hAnsi="GHEA Mariam" w:cs="Arial"/>
          <w:b/>
          <w:bCs/>
          <w:color w:val="000000"/>
          <w:szCs w:val="20"/>
          <w:lang w:val="hy-AM"/>
        </w:rPr>
        <w:t>178,321,343.43</w:t>
      </w:r>
      <w:r w:rsidR="009F1202">
        <w:rPr>
          <w:rFonts w:ascii="GHEA Mariam" w:hAnsi="GHEA Mariam"/>
          <w:b/>
          <w:bCs/>
          <w:color w:val="000000"/>
          <w:sz w:val="18"/>
          <w:szCs w:val="18"/>
          <w:lang w:val="hy-AM"/>
        </w:rPr>
        <w:t xml:space="preserve"> </w:t>
      </w:r>
      <w:r w:rsidRPr="002B3664">
        <w:rPr>
          <w:rFonts w:ascii="GHEA Mariam" w:hAnsi="GHEA Mariam" w:cs="Sylfaen"/>
          <w:b/>
          <w:lang w:val="hy-AM"/>
        </w:rPr>
        <w:t>ՀՀ</w:t>
      </w:r>
      <w:r w:rsidRPr="002B3664">
        <w:rPr>
          <w:rFonts w:ascii="GHEA Mariam" w:hAnsi="GHEA Mariam"/>
          <w:b/>
          <w:lang w:val="hy-AM"/>
        </w:rPr>
        <w:t xml:space="preserve"> </w:t>
      </w:r>
      <w:r w:rsidRPr="002B3664">
        <w:rPr>
          <w:rFonts w:ascii="GHEA Mariam" w:hAnsi="GHEA Mariam" w:cs="Sylfaen"/>
          <w:b/>
          <w:lang w:val="hy-AM"/>
        </w:rPr>
        <w:t>դրամ</w:t>
      </w:r>
      <w:r w:rsidRPr="002B3664">
        <w:rPr>
          <w:rFonts w:ascii="GHEA Mariam" w:hAnsi="GHEA Mariam"/>
          <w:lang w:val="hy-AM"/>
        </w:rPr>
        <w:t xml:space="preserve">: </w:t>
      </w:r>
    </w:p>
    <w:p w:rsidR="00B919B7" w:rsidRPr="002B3664" w:rsidRDefault="00B919B7" w:rsidP="00BB1DF6">
      <w:pPr>
        <w:pStyle w:val="Caption"/>
        <w:rPr>
          <w:rFonts w:ascii="GHEA Mariam" w:hAnsi="GHEA Mariam" w:cs="Sylfaen"/>
          <w:lang w:val="hy-AM"/>
        </w:rPr>
      </w:pPr>
      <w:bookmarkStart w:id="906" w:name="_Toc474321961"/>
      <w:bookmarkStart w:id="907" w:name="_Toc391907680"/>
      <w:bookmarkStart w:id="908" w:name="_Toc233868631"/>
      <w:bookmarkStart w:id="909" w:name="_Toc233868764"/>
      <w:bookmarkStart w:id="910" w:name="_Toc236723997"/>
      <w:r w:rsidRPr="002B3664">
        <w:rPr>
          <w:rFonts w:ascii="GHEA Mariam" w:hAnsi="GHEA Mariam" w:cs="Sylfaen"/>
          <w:lang w:val="hy-AM"/>
        </w:rPr>
        <w:t>Աղյուսակ</w:t>
      </w:r>
      <w:r w:rsidRPr="002B3664">
        <w:rPr>
          <w:rFonts w:ascii="GHEA Mariam" w:hAnsi="GHEA Mariam" w:cs="Arial"/>
          <w:lang w:val="hy-AM"/>
        </w:rPr>
        <w:t xml:space="preserve"> </w:t>
      </w:r>
      <w:r w:rsidRPr="002B3664">
        <w:rPr>
          <w:rFonts w:ascii="GHEA Mariam" w:hAnsi="GHEA Mariam" w:cs="Arial"/>
          <w:lang w:val="hy-AM"/>
        </w:rPr>
        <w:fldChar w:fldCharType="begin"/>
      </w:r>
      <w:r w:rsidRPr="002B3664">
        <w:rPr>
          <w:rFonts w:ascii="GHEA Mariam" w:hAnsi="GHEA Mariam" w:cs="Arial"/>
          <w:lang w:val="hy-AM"/>
        </w:rPr>
        <w:instrText xml:space="preserve"> STYLEREF 1 \s </w:instrText>
      </w:r>
      <w:r w:rsidRPr="002B3664">
        <w:rPr>
          <w:rFonts w:ascii="GHEA Mariam" w:hAnsi="GHEA Mariam" w:cs="Arial"/>
          <w:lang w:val="hy-AM"/>
        </w:rPr>
        <w:fldChar w:fldCharType="separate"/>
      </w:r>
      <w:r>
        <w:rPr>
          <w:rFonts w:ascii="GHEA Mariam" w:hAnsi="GHEA Mariam" w:cs="Arial"/>
          <w:noProof/>
          <w:lang w:val="hy-AM"/>
        </w:rPr>
        <w:t>8</w:t>
      </w:r>
      <w:r w:rsidRPr="002B3664">
        <w:rPr>
          <w:rFonts w:ascii="GHEA Mariam" w:hAnsi="GHEA Mariam" w:cs="Arial"/>
          <w:lang w:val="hy-AM"/>
        </w:rPr>
        <w:fldChar w:fldCharType="end"/>
      </w:r>
      <w:r w:rsidRPr="002B3664">
        <w:rPr>
          <w:rFonts w:ascii="GHEA Mariam" w:hAnsi="GHEA Mariam" w:cs="Arial"/>
          <w:lang w:val="hy-AM"/>
        </w:rPr>
        <w:noBreakHyphen/>
        <w:t xml:space="preserve">26 </w:t>
      </w:r>
      <w:r w:rsidRPr="002B3664">
        <w:rPr>
          <w:rFonts w:ascii="GHEA Mariam" w:hAnsi="GHEA Mariam" w:cs="Sylfaen"/>
          <w:lang w:val="hy-AM"/>
        </w:rPr>
        <w:t>Ավելացված</w:t>
      </w:r>
      <w:r w:rsidRPr="002B3664">
        <w:rPr>
          <w:rFonts w:ascii="GHEA Mariam" w:hAnsi="GHEA Mariam" w:cs="Arial"/>
          <w:lang w:val="hy-AM"/>
        </w:rPr>
        <w:t xml:space="preserve"> </w:t>
      </w:r>
      <w:r w:rsidRPr="002B3664">
        <w:rPr>
          <w:rFonts w:ascii="GHEA Mariam" w:hAnsi="GHEA Mariam" w:cs="Sylfaen"/>
          <w:lang w:val="hy-AM"/>
        </w:rPr>
        <w:t>արժեքի</w:t>
      </w:r>
      <w:r w:rsidRPr="002B3664">
        <w:rPr>
          <w:rFonts w:ascii="GHEA Mariam" w:hAnsi="GHEA Mariam" w:cs="Arial"/>
          <w:lang w:val="hy-AM"/>
        </w:rPr>
        <w:t xml:space="preserve"> </w:t>
      </w:r>
      <w:r w:rsidRPr="002B3664">
        <w:rPr>
          <w:rFonts w:ascii="GHEA Mariam" w:hAnsi="GHEA Mariam" w:cs="Sylfaen"/>
          <w:lang w:val="hy-AM"/>
        </w:rPr>
        <w:t>հարկ</w:t>
      </w:r>
      <w:r w:rsidRPr="002B3664">
        <w:rPr>
          <w:rFonts w:ascii="GHEA Mariam" w:hAnsi="GHEA Mariam" w:cs="Arial"/>
          <w:lang w:val="hy-AM"/>
        </w:rPr>
        <w:t xml:space="preserve"> </w:t>
      </w:r>
      <w:r w:rsidRPr="002B3664">
        <w:rPr>
          <w:rFonts w:ascii="GHEA Mariam" w:hAnsi="GHEA Mariam" w:cs="Sylfaen"/>
          <w:lang w:val="hy-AM"/>
        </w:rPr>
        <w:t>ազդեցության</w:t>
      </w:r>
      <w:r w:rsidRPr="002B3664">
        <w:rPr>
          <w:rFonts w:ascii="GHEA Mariam" w:hAnsi="GHEA Mariam" w:cs="Arial"/>
          <w:lang w:val="hy-AM"/>
        </w:rPr>
        <w:t xml:space="preserve"> </w:t>
      </w:r>
      <w:r w:rsidRPr="002B3664">
        <w:rPr>
          <w:rFonts w:ascii="GHEA Mariam" w:hAnsi="GHEA Mariam" w:cs="Sylfaen"/>
          <w:lang w:val="hy-AM"/>
        </w:rPr>
        <w:t>ենթակա</w:t>
      </w:r>
      <w:r w:rsidRPr="002B3664">
        <w:rPr>
          <w:rFonts w:ascii="GHEA Mariam" w:hAnsi="GHEA Mariam" w:cs="Arial"/>
          <w:lang w:val="hy-AM"/>
        </w:rPr>
        <w:t xml:space="preserve"> </w:t>
      </w:r>
      <w:r w:rsidRPr="002B3664">
        <w:rPr>
          <w:rFonts w:ascii="GHEA Mariam" w:hAnsi="GHEA Mariam" w:cs="Sylfaen"/>
          <w:lang w:val="hy-AM"/>
        </w:rPr>
        <w:t>գույքերի</w:t>
      </w:r>
      <w:r w:rsidRPr="002B3664">
        <w:rPr>
          <w:rFonts w:ascii="GHEA Mariam" w:hAnsi="GHEA Mariam" w:cs="Arial"/>
          <w:lang w:val="hy-AM"/>
        </w:rPr>
        <w:t xml:space="preserve"> </w:t>
      </w:r>
      <w:r w:rsidRPr="002B3664">
        <w:rPr>
          <w:rFonts w:ascii="GHEA Mariam" w:hAnsi="GHEA Mariam" w:cs="Sylfaen"/>
          <w:lang w:val="hy-AM"/>
        </w:rPr>
        <w:t>համար</w:t>
      </w:r>
      <w:bookmarkEnd w:id="906"/>
    </w:p>
    <w:tbl>
      <w:tblPr>
        <w:tblW w:w="6567" w:type="dxa"/>
        <w:jc w:val="center"/>
        <w:tblInd w:w="-312" w:type="dxa"/>
        <w:tblCellMar>
          <w:left w:w="0" w:type="dxa"/>
          <w:right w:w="0" w:type="dxa"/>
        </w:tblCellMar>
        <w:tblLook w:val="00A0" w:firstRow="1" w:lastRow="0" w:firstColumn="1" w:lastColumn="0" w:noHBand="0" w:noVBand="0"/>
      </w:tblPr>
      <w:tblGrid>
        <w:gridCol w:w="3135"/>
        <w:gridCol w:w="1504"/>
        <w:gridCol w:w="1928"/>
      </w:tblGrid>
      <w:tr w:rsidR="00B919B7" w:rsidRPr="002B3664" w:rsidTr="00CF0527">
        <w:trPr>
          <w:trHeight w:val="495"/>
          <w:tblHeader/>
          <w:jc w:val="center"/>
        </w:trPr>
        <w:tc>
          <w:tcPr>
            <w:tcW w:w="3165" w:type="dxa"/>
            <w:tcBorders>
              <w:top w:val="single" w:sz="8" w:space="0" w:color="auto"/>
              <w:left w:val="single" w:sz="8" w:space="0" w:color="auto"/>
              <w:bottom w:val="single" w:sz="8" w:space="0" w:color="auto"/>
              <w:right w:val="single" w:sz="8" w:space="0" w:color="auto"/>
            </w:tcBorders>
            <w:shd w:val="clear" w:color="000000" w:fill="EBF1DE"/>
            <w:tcMar>
              <w:top w:w="15" w:type="dxa"/>
              <w:left w:w="15" w:type="dxa"/>
              <w:bottom w:w="0" w:type="dxa"/>
              <w:right w:w="15" w:type="dxa"/>
            </w:tcMar>
            <w:vAlign w:val="center"/>
          </w:tcPr>
          <w:p w:rsidR="00B919B7" w:rsidRPr="002B3664" w:rsidRDefault="00B919B7" w:rsidP="00CF0527">
            <w:pPr>
              <w:jc w:val="center"/>
              <w:rPr>
                <w:rFonts w:ascii="GHEA Mariam" w:hAnsi="GHEA Mariam" w:cs="Arial"/>
                <w:b/>
                <w:bCs/>
                <w:color w:val="000000"/>
                <w:sz w:val="18"/>
                <w:szCs w:val="18"/>
              </w:rPr>
            </w:pPr>
            <w:r w:rsidRPr="002B3664">
              <w:rPr>
                <w:rFonts w:ascii="GHEA Mariam" w:hAnsi="GHEA Mariam" w:cs="Arial"/>
                <w:b/>
                <w:bCs/>
                <w:color w:val="000000"/>
                <w:sz w:val="18"/>
                <w:szCs w:val="18"/>
              </w:rPr>
              <w:t>Գույքի տեսակը՝ ըստ կադաստրի</w:t>
            </w:r>
          </w:p>
        </w:tc>
        <w:tc>
          <w:tcPr>
            <w:tcW w:w="1474" w:type="dxa"/>
            <w:tcBorders>
              <w:top w:val="single" w:sz="8" w:space="0" w:color="auto"/>
              <w:left w:val="nil"/>
              <w:bottom w:val="single" w:sz="8" w:space="0" w:color="auto"/>
              <w:right w:val="single" w:sz="8" w:space="0" w:color="auto"/>
            </w:tcBorders>
            <w:shd w:val="clear" w:color="000000" w:fill="EBF1DE"/>
            <w:tcMar>
              <w:top w:w="15" w:type="dxa"/>
              <w:left w:w="15" w:type="dxa"/>
              <w:bottom w:w="0" w:type="dxa"/>
              <w:right w:w="15" w:type="dxa"/>
            </w:tcMar>
            <w:vAlign w:val="center"/>
          </w:tcPr>
          <w:p w:rsidR="00B919B7" w:rsidRPr="002B3664" w:rsidRDefault="00B919B7" w:rsidP="00CF0527">
            <w:pPr>
              <w:jc w:val="center"/>
              <w:rPr>
                <w:rFonts w:ascii="GHEA Mariam" w:hAnsi="GHEA Mariam" w:cs="Arial"/>
                <w:b/>
                <w:bCs/>
                <w:color w:val="000000"/>
                <w:sz w:val="18"/>
                <w:szCs w:val="18"/>
              </w:rPr>
            </w:pPr>
            <w:r w:rsidRPr="002B3664">
              <w:rPr>
                <w:rFonts w:ascii="GHEA Mariam" w:hAnsi="GHEA Mariam" w:cs="Arial"/>
                <w:b/>
                <w:bCs/>
                <w:color w:val="000000"/>
                <w:sz w:val="18"/>
                <w:szCs w:val="18"/>
              </w:rPr>
              <w:t>Փոխհատուցման գումարը</w:t>
            </w:r>
          </w:p>
        </w:tc>
        <w:tc>
          <w:tcPr>
            <w:tcW w:w="1928" w:type="dxa"/>
            <w:tcBorders>
              <w:top w:val="single" w:sz="8" w:space="0" w:color="auto"/>
              <w:left w:val="nil"/>
              <w:bottom w:val="single" w:sz="8" w:space="0" w:color="auto"/>
              <w:right w:val="single" w:sz="8" w:space="0" w:color="auto"/>
            </w:tcBorders>
            <w:shd w:val="clear" w:color="000000" w:fill="EBF1DE"/>
            <w:tcMar>
              <w:top w:w="15" w:type="dxa"/>
              <w:left w:w="15" w:type="dxa"/>
              <w:bottom w:w="0" w:type="dxa"/>
              <w:right w:w="15" w:type="dxa"/>
            </w:tcMar>
            <w:vAlign w:val="center"/>
          </w:tcPr>
          <w:p w:rsidR="00B919B7" w:rsidRPr="002B3664" w:rsidRDefault="00B919B7" w:rsidP="00CF0527">
            <w:pPr>
              <w:jc w:val="center"/>
              <w:rPr>
                <w:rFonts w:ascii="GHEA Mariam" w:hAnsi="GHEA Mariam" w:cs="Arial"/>
                <w:b/>
                <w:bCs/>
                <w:color w:val="000000"/>
                <w:sz w:val="18"/>
                <w:szCs w:val="18"/>
              </w:rPr>
            </w:pPr>
            <w:r w:rsidRPr="002B3664">
              <w:rPr>
                <w:rFonts w:ascii="GHEA Mariam" w:hAnsi="GHEA Mariam" w:cs="Arial"/>
                <w:b/>
                <w:bCs/>
                <w:color w:val="000000"/>
                <w:sz w:val="18"/>
                <w:szCs w:val="18"/>
              </w:rPr>
              <w:t>ԱԱՀ (ՀՀ դրամ)</w:t>
            </w:r>
          </w:p>
        </w:tc>
      </w:tr>
      <w:tr w:rsidR="00B919B7" w:rsidRPr="002B3664" w:rsidTr="00CF0527">
        <w:trPr>
          <w:trHeight w:val="315"/>
          <w:jc w:val="center"/>
        </w:trPr>
        <w:tc>
          <w:tcPr>
            <w:tcW w:w="3165"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rsidR="00B919B7" w:rsidRPr="002B3664" w:rsidRDefault="00B919B7" w:rsidP="00CF0527">
            <w:pPr>
              <w:rPr>
                <w:rFonts w:ascii="GHEA Mariam" w:hAnsi="GHEA Mariam" w:cs="Arial"/>
                <w:color w:val="000000"/>
                <w:sz w:val="18"/>
                <w:szCs w:val="18"/>
              </w:rPr>
            </w:pPr>
            <w:r w:rsidRPr="002B3664">
              <w:rPr>
                <w:rFonts w:ascii="GHEA Mariam" w:hAnsi="GHEA Mariam" w:cs="Sylfaen"/>
                <w:color w:val="000000"/>
                <w:sz w:val="18"/>
                <w:szCs w:val="18"/>
              </w:rPr>
              <w:t>Հասարակական</w:t>
            </w:r>
            <w:r w:rsidRPr="002B3664">
              <w:rPr>
                <w:rFonts w:ascii="GHEA Mariam" w:hAnsi="GHEA Mariam" w:cs="Arial"/>
                <w:color w:val="000000"/>
                <w:sz w:val="18"/>
                <w:szCs w:val="18"/>
              </w:rPr>
              <w:t xml:space="preserve"> </w:t>
            </w:r>
          </w:p>
        </w:tc>
        <w:tc>
          <w:tcPr>
            <w:tcW w:w="1474" w:type="dxa"/>
            <w:tcBorders>
              <w:top w:val="nil"/>
              <w:left w:val="nil"/>
              <w:bottom w:val="nil"/>
              <w:right w:val="nil"/>
            </w:tcBorders>
            <w:noWrap/>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677,392,072.50</w:t>
            </w:r>
          </w:p>
        </w:tc>
        <w:tc>
          <w:tcPr>
            <w:tcW w:w="1928"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100</w:t>
            </w:r>
            <w:r w:rsidRPr="002B3664">
              <w:rPr>
                <w:rFonts w:ascii="GHEA Mariam" w:hAnsi="GHEA Mariam"/>
                <w:color w:val="000000"/>
                <w:sz w:val="18"/>
                <w:lang w:val="ru-RU"/>
              </w:rPr>
              <w:t>,468,</w:t>
            </w:r>
            <w:r w:rsidRPr="002B3664">
              <w:rPr>
                <w:rFonts w:ascii="GHEA Mariam" w:hAnsi="GHEA Mariam" w:cs="Arial"/>
                <w:color w:val="000000"/>
                <w:sz w:val="18"/>
                <w:szCs w:val="18"/>
                <w:lang w:val="ru-RU" w:eastAsia="ru-RU"/>
              </w:rPr>
              <w:t>414.50</w:t>
            </w:r>
          </w:p>
        </w:tc>
      </w:tr>
      <w:tr w:rsidR="00B919B7" w:rsidRPr="002B3664" w:rsidTr="00CF0527">
        <w:trPr>
          <w:trHeight w:val="315"/>
          <w:jc w:val="center"/>
        </w:trPr>
        <w:tc>
          <w:tcPr>
            <w:tcW w:w="3165"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rsidR="00B919B7" w:rsidRPr="002B3664" w:rsidRDefault="00B919B7" w:rsidP="00CF0527">
            <w:pPr>
              <w:rPr>
                <w:rFonts w:ascii="GHEA Mariam" w:hAnsi="GHEA Mariam" w:cs="Arial"/>
                <w:color w:val="000000"/>
                <w:sz w:val="18"/>
                <w:szCs w:val="18"/>
              </w:rPr>
            </w:pPr>
            <w:r w:rsidRPr="002B3664">
              <w:rPr>
                <w:rFonts w:ascii="GHEA Mariam" w:hAnsi="GHEA Mariam" w:cs="Sylfaen"/>
                <w:color w:val="000000"/>
                <w:sz w:val="18"/>
                <w:szCs w:val="18"/>
              </w:rPr>
              <w:t>Խառը</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կառուցապատման</w:t>
            </w:r>
            <w:r w:rsidRPr="002B3664">
              <w:rPr>
                <w:rFonts w:ascii="GHEA Mariam" w:hAnsi="GHEA Mariam" w:cs="Arial"/>
                <w:color w:val="000000"/>
                <w:sz w:val="18"/>
                <w:szCs w:val="18"/>
              </w:rPr>
              <w:t xml:space="preserve"> </w:t>
            </w:r>
          </w:p>
        </w:tc>
        <w:tc>
          <w:tcPr>
            <w:tcW w:w="1474"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169,280,021</w:t>
            </w:r>
            <w:r w:rsidRPr="002B3664">
              <w:rPr>
                <w:rFonts w:ascii="GHEA Mariam" w:hAnsi="GHEA Mariam"/>
                <w:color w:val="000000"/>
                <w:sz w:val="18"/>
                <w:lang w:val="ru-RU"/>
              </w:rPr>
              <w:t>.85</w:t>
            </w:r>
          </w:p>
        </w:tc>
        <w:tc>
          <w:tcPr>
            <w:tcW w:w="1928" w:type="dxa"/>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22,186,004.37</w:t>
            </w:r>
          </w:p>
        </w:tc>
      </w:tr>
      <w:tr w:rsidR="00B919B7" w:rsidRPr="002B3664" w:rsidTr="00CF0527">
        <w:trPr>
          <w:trHeight w:val="315"/>
          <w:jc w:val="center"/>
        </w:trPr>
        <w:tc>
          <w:tcPr>
            <w:tcW w:w="3165"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rsidR="00B919B7" w:rsidRPr="002B3664" w:rsidRDefault="00B919B7" w:rsidP="00CF0527">
            <w:pPr>
              <w:rPr>
                <w:rFonts w:ascii="GHEA Mariam" w:hAnsi="GHEA Mariam" w:cs="Arial"/>
                <w:color w:val="000000"/>
                <w:sz w:val="18"/>
                <w:szCs w:val="18"/>
              </w:rPr>
            </w:pPr>
            <w:r w:rsidRPr="002B3664">
              <w:rPr>
                <w:rFonts w:ascii="GHEA Mariam" w:hAnsi="GHEA Mariam" w:cs="Sylfaen"/>
                <w:color w:val="000000"/>
                <w:sz w:val="18"/>
                <w:szCs w:val="18"/>
              </w:rPr>
              <w:t>Արդյունաբերական</w:t>
            </w:r>
            <w:r w:rsidRPr="002B3664">
              <w:rPr>
                <w:rFonts w:ascii="GHEA Mariam" w:hAnsi="GHEA Mariam" w:cs="Arial"/>
                <w:color w:val="000000"/>
                <w:sz w:val="18"/>
                <w:szCs w:val="18"/>
              </w:rPr>
              <w:t xml:space="preserve"> </w:t>
            </w:r>
          </w:p>
        </w:tc>
        <w:tc>
          <w:tcPr>
            <w:tcW w:w="1474" w:type="dxa"/>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336,684,622.79</w:t>
            </w:r>
          </w:p>
        </w:tc>
        <w:tc>
          <w:tcPr>
            <w:tcW w:w="1928" w:type="dxa"/>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7B1A33">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55,666,924.56</w:t>
            </w:r>
          </w:p>
        </w:tc>
      </w:tr>
      <w:tr w:rsidR="00B919B7" w:rsidRPr="002B3664" w:rsidTr="00CF0527">
        <w:trPr>
          <w:trHeight w:val="315"/>
          <w:jc w:val="center"/>
        </w:trPr>
        <w:tc>
          <w:tcPr>
            <w:tcW w:w="3165"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rsidR="00B919B7" w:rsidRPr="002B3664" w:rsidRDefault="00B919B7" w:rsidP="00CF0527">
            <w:pPr>
              <w:jc w:val="center"/>
              <w:rPr>
                <w:rFonts w:ascii="GHEA Mariam" w:hAnsi="GHEA Mariam" w:cs="Arial"/>
                <w:b/>
                <w:bCs/>
                <w:color w:val="000000"/>
                <w:sz w:val="18"/>
                <w:szCs w:val="18"/>
              </w:rPr>
            </w:pPr>
            <w:r w:rsidRPr="002B3664">
              <w:rPr>
                <w:rFonts w:ascii="GHEA Mariam" w:hAnsi="GHEA Mariam" w:cs="Sylfaen"/>
                <w:b/>
                <w:bCs/>
                <w:color w:val="000000"/>
                <w:sz w:val="18"/>
                <w:szCs w:val="18"/>
              </w:rPr>
              <w:t>Ընդամենը</w:t>
            </w:r>
            <w:r w:rsidR="009F1202">
              <w:rPr>
                <w:rFonts w:ascii="GHEA Mariam" w:hAnsi="GHEA Mariam" w:cs="Arial"/>
                <w:b/>
                <w:bCs/>
                <w:color w:val="000000"/>
                <w:sz w:val="18"/>
                <w:szCs w:val="18"/>
              </w:rPr>
              <w:t xml:space="preserve"> </w:t>
            </w:r>
          </w:p>
        </w:tc>
        <w:tc>
          <w:tcPr>
            <w:tcW w:w="1474" w:type="dxa"/>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7B1A33">
            <w:pPr>
              <w:jc w:val="center"/>
              <w:rPr>
                <w:rFonts w:ascii="GHEA Mariam" w:hAnsi="GHEA Mariam"/>
                <w:b/>
                <w:color w:val="000000"/>
                <w:sz w:val="18"/>
                <w:lang w:val="ru-RU"/>
              </w:rPr>
            </w:pPr>
            <w:r w:rsidRPr="002B3664">
              <w:rPr>
                <w:rFonts w:ascii="GHEA Mariam" w:hAnsi="GHEA Mariam"/>
                <w:b/>
                <w:color w:val="000000"/>
                <w:sz w:val="18"/>
                <w:lang w:val="ru-RU"/>
              </w:rPr>
              <w:t>1,</w:t>
            </w:r>
            <w:r w:rsidRPr="002B3664">
              <w:rPr>
                <w:rFonts w:ascii="GHEA Mariam" w:hAnsi="GHEA Mariam" w:cs="Arial"/>
                <w:b/>
                <w:bCs/>
                <w:color w:val="000000"/>
                <w:sz w:val="18"/>
                <w:szCs w:val="18"/>
                <w:lang w:val="ru-RU" w:eastAsia="ru-RU"/>
              </w:rPr>
              <w:t>183,356,717.14</w:t>
            </w:r>
          </w:p>
        </w:tc>
        <w:tc>
          <w:tcPr>
            <w:tcW w:w="1928" w:type="dxa"/>
            <w:tcBorders>
              <w:top w:val="nil"/>
              <w:left w:val="nil"/>
              <w:bottom w:val="single" w:sz="8" w:space="0" w:color="auto"/>
              <w:right w:val="single" w:sz="8" w:space="0" w:color="auto"/>
            </w:tcBorders>
            <w:noWrap/>
            <w:tcMar>
              <w:top w:w="15" w:type="dxa"/>
              <w:left w:w="15" w:type="dxa"/>
              <w:bottom w:w="0" w:type="dxa"/>
              <w:right w:w="15" w:type="dxa"/>
            </w:tcMar>
            <w:vAlign w:val="center"/>
          </w:tcPr>
          <w:p w:rsidR="00B919B7" w:rsidRPr="002B3664" w:rsidRDefault="00B919B7" w:rsidP="007B1A33">
            <w:pPr>
              <w:jc w:val="center"/>
              <w:rPr>
                <w:rFonts w:ascii="GHEA Mariam" w:hAnsi="GHEA Mariam"/>
                <w:b/>
                <w:color w:val="000000"/>
                <w:sz w:val="18"/>
                <w:lang w:val="ru-RU"/>
              </w:rPr>
            </w:pPr>
            <w:r w:rsidRPr="002B3664">
              <w:rPr>
                <w:rFonts w:ascii="GHEA Mariam" w:hAnsi="GHEA Mariam" w:cs="Arial"/>
                <w:b/>
                <w:bCs/>
                <w:color w:val="000000"/>
                <w:sz w:val="18"/>
                <w:szCs w:val="18"/>
                <w:lang w:val="ru-RU" w:eastAsia="ru-RU"/>
              </w:rPr>
              <w:t>178,321,343.43</w:t>
            </w:r>
          </w:p>
        </w:tc>
      </w:tr>
    </w:tbl>
    <w:bookmarkEnd w:id="907"/>
    <w:p w:rsidR="00B919B7" w:rsidRPr="002B3664" w:rsidRDefault="00B919B7" w:rsidP="005E017C">
      <w:pPr>
        <w:pStyle w:val="Paragraph-LARPYM"/>
        <w:numPr>
          <w:ilvl w:val="0"/>
          <w:numId w:val="40"/>
        </w:numPr>
        <w:ind w:left="540" w:hanging="540"/>
        <w:rPr>
          <w:rFonts w:ascii="GHEA Mariam" w:hAnsi="GHEA Mariam"/>
          <w:lang w:val="hy-AM" w:eastAsia="en-GB"/>
        </w:rPr>
      </w:pPr>
      <w:r w:rsidRPr="002B3664">
        <w:rPr>
          <w:rFonts w:ascii="GHEA Mariam" w:hAnsi="GHEA Mariam"/>
          <w:lang w:val="hy-AM" w:eastAsia="en-GB"/>
        </w:rPr>
        <w:t xml:space="preserve">Հաշվի առնելով իրավական դրույթները՝ ՀՕՏԾ-ի մշակման փուլում չհաջողվեց հաշվարկել ճշգրիտ գումարը, որը պահանջվում է ՀՀ օրենսդրության համաձայն պարտավորությունը կատարելու համար: Դա կկատարվի ՀՕՏԾ-ի իրականացման փուլում (հարկերի ճշգրիտ գումարը պետք է հաշվարկվի ԱԵԱ-ների կողմից): (ՀՕՏԾ-ի իրականացման փուլում ԱԵԱ-ները կտեղեկացվեն հարկերի հետ կապված խնդիրների և այն գործողությունների մասին, որոնք պետք է կատարվեն իրենց կողմից: ԱԵԱ-ներին կտրամադրվի հատուկ ծանուցում և խորհրդատվություն հարկային օրենսդրության պահանջներին ուշադրություն դարձնելու առնչությամբ:) Ի լրումն ազդեցության ենթակա գույքերի համար հաշվարկված ԱԱՀ-ի, այն դեպքերում, երբ ԱԵԱ-ները ԾԻԳ-ին ներկայացնեն հաշվարկված հարկերի գումարը՝ հիմնավորող փաստաթղթերի հետ միասին, օտարողի՝ ՀՀ օրենսդրության համաձայն առաջացող հարկային պարտավորությունները կվճարվեն ՀՕՏԾ-ի Ամփոփ բյուջեի </w:t>
      </w:r>
      <w:r w:rsidRPr="002B3664">
        <w:rPr>
          <w:rFonts w:ascii="GHEA Mariam" w:hAnsi="GHEA Mariam"/>
          <w:lang w:val="hy-AM"/>
        </w:rPr>
        <w:t>«</w:t>
      </w:r>
      <w:r w:rsidRPr="002B3664">
        <w:rPr>
          <w:rFonts w:ascii="GHEA Mariam" w:hAnsi="GHEA Mariam"/>
          <w:lang w:val="hy-AM" w:eastAsia="en-GB"/>
        </w:rPr>
        <w:t>Չնախատեսված ծախսեր</w:t>
      </w:r>
      <w:r w:rsidRPr="002B3664">
        <w:rPr>
          <w:rFonts w:ascii="GHEA Mariam" w:hAnsi="GHEA Mariam"/>
          <w:lang w:val="hy-AM"/>
        </w:rPr>
        <w:t>»</w:t>
      </w:r>
      <w:r w:rsidRPr="002B3664">
        <w:rPr>
          <w:rFonts w:ascii="GHEA Mariam" w:hAnsi="GHEA Mariam"/>
          <w:lang w:val="hy-AM" w:eastAsia="en-GB"/>
        </w:rPr>
        <w:t xml:space="preserve"> հոդվածից:</w:t>
      </w:r>
      <w:r w:rsidR="009F1202">
        <w:rPr>
          <w:rFonts w:ascii="GHEA Mariam" w:hAnsi="GHEA Mariam"/>
          <w:lang w:val="hy-AM" w:eastAsia="en-GB"/>
        </w:rPr>
        <w:t xml:space="preserve"> </w:t>
      </w:r>
    </w:p>
    <w:p w:rsidR="00B919B7" w:rsidRPr="002B3664" w:rsidRDefault="00B919B7" w:rsidP="003F6F35">
      <w:pPr>
        <w:pStyle w:val="Heading2"/>
        <w:rPr>
          <w:rFonts w:ascii="GHEA Mariam" w:hAnsi="GHEA Mariam" w:cs="Arial"/>
        </w:rPr>
      </w:pPr>
      <w:bookmarkStart w:id="911" w:name="_Toc242183988"/>
      <w:bookmarkStart w:id="912" w:name="_Toc447041696"/>
      <w:bookmarkStart w:id="913" w:name="_Toc476563289"/>
      <w:r w:rsidRPr="002B3664">
        <w:rPr>
          <w:rFonts w:ascii="GHEA Mariam" w:hAnsi="GHEA Mariam"/>
        </w:rPr>
        <w:t>Բյուջեի</w:t>
      </w:r>
      <w:r w:rsidRPr="002B3664">
        <w:rPr>
          <w:rFonts w:ascii="GHEA Mariam" w:hAnsi="GHEA Mariam"/>
          <w:lang w:val="en-GB"/>
        </w:rPr>
        <w:t xml:space="preserve"> (ծախսերի)</w:t>
      </w:r>
      <w:r w:rsidRPr="002B3664">
        <w:rPr>
          <w:rFonts w:ascii="GHEA Mariam" w:hAnsi="GHEA Mariam"/>
        </w:rPr>
        <w:t xml:space="preserve"> </w:t>
      </w:r>
      <w:bookmarkEnd w:id="911"/>
      <w:r w:rsidRPr="002B3664">
        <w:rPr>
          <w:rFonts w:ascii="GHEA Mariam" w:hAnsi="GHEA Mariam"/>
        </w:rPr>
        <w:t>ամփոփում</w:t>
      </w:r>
      <w:bookmarkEnd w:id="912"/>
      <w:bookmarkEnd w:id="913"/>
      <w:r w:rsidRPr="002B3664">
        <w:rPr>
          <w:rFonts w:ascii="GHEA Mariam" w:hAnsi="GHEA Mariam"/>
          <w:lang w:val="en-GB"/>
        </w:rPr>
        <w:t xml:space="preserve"> </w:t>
      </w:r>
      <w:bookmarkEnd w:id="908"/>
      <w:bookmarkEnd w:id="909"/>
      <w:bookmarkEnd w:id="910"/>
    </w:p>
    <w:p w:rsidR="00B919B7" w:rsidRPr="002B3664" w:rsidRDefault="00B919B7" w:rsidP="00E45626">
      <w:pPr>
        <w:pStyle w:val="Paragraph-LARPYM"/>
        <w:numPr>
          <w:ilvl w:val="0"/>
          <w:numId w:val="40"/>
        </w:numPr>
        <w:rPr>
          <w:rFonts w:ascii="GHEA Mariam" w:hAnsi="GHEA Mariam"/>
        </w:rPr>
      </w:pPr>
      <w:r w:rsidRPr="002B3664">
        <w:rPr>
          <w:rFonts w:ascii="GHEA Mariam" w:hAnsi="GHEA Mariam" w:cs="Sylfaen"/>
        </w:rPr>
        <w:t>Ծրագրի</w:t>
      </w:r>
      <w:r w:rsidRPr="002B3664">
        <w:rPr>
          <w:rFonts w:ascii="GHEA Mariam" w:hAnsi="GHEA Mariam"/>
        </w:rPr>
        <w:t xml:space="preserve"> </w:t>
      </w:r>
      <w:r w:rsidRPr="002B3664">
        <w:rPr>
          <w:rFonts w:ascii="GHEA Mariam" w:hAnsi="GHEA Mariam" w:cs="Sylfaen"/>
        </w:rPr>
        <w:t>ՀՕՏԾ</w:t>
      </w:r>
      <w:r w:rsidRPr="002B3664">
        <w:rPr>
          <w:rFonts w:ascii="GHEA Mariam" w:hAnsi="GHEA Mariam"/>
        </w:rPr>
        <w:t>-</w:t>
      </w:r>
      <w:r w:rsidRPr="002B3664">
        <w:rPr>
          <w:rFonts w:ascii="GHEA Mariam" w:hAnsi="GHEA Mariam" w:cs="Sylfaen"/>
        </w:rPr>
        <w:t>ի</w:t>
      </w:r>
      <w:r w:rsidRPr="002B3664">
        <w:rPr>
          <w:rFonts w:ascii="GHEA Mariam" w:hAnsi="GHEA Mariam"/>
        </w:rPr>
        <w:t xml:space="preserve"> </w:t>
      </w:r>
      <w:r w:rsidRPr="002B3664">
        <w:rPr>
          <w:rFonts w:ascii="GHEA Mariam" w:hAnsi="GHEA Mariam" w:cs="Sylfaen"/>
        </w:rPr>
        <w:t>իրականացման</w:t>
      </w:r>
      <w:r w:rsidRPr="002B3664">
        <w:rPr>
          <w:rFonts w:ascii="GHEA Mariam" w:hAnsi="GHEA Mariam"/>
        </w:rPr>
        <w:t xml:space="preserve"> </w:t>
      </w:r>
      <w:r w:rsidRPr="002B3664">
        <w:rPr>
          <w:rFonts w:ascii="GHEA Mariam" w:hAnsi="GHEA Mariam" w:cs="Sylfaen"/>
        </w:rPr>
        <w:t>ընդհանուր</w:t>
      </w:r>
      <w:r w:rsidRPr="002B3664">
        <w:rPr>
          <w:rFonts w:ascii="GHEA Mariam" w:hAnsi="GHEA Mariam"/>
        </w:rPr>
        <w:t xml:space="preserve"> </w:t>
      </w:r>
      <w:r w:rsidRPr="002B3664">
        <w:rPr>
          <w:rFonts w:ascii="GHEA Mariam" w:hAnsi="GHEA Mariam" w:cs="Sylfaen"/>
        </w:rPr>
        <w:t>ծախսերը</w:t>
      </w:r>
      <w:r w:rsidRPr="002B3664">
        <w:rPr>
          <w:rFonts w:ascii="GHEA Mariam" w:hAnsi="GHEA Mariam"/>
        </w:rPr>
        <w:t xml:space="preserve"> </w:t>
      </w:r>
      <w:r w:rsidRPr="002B3664">
        <w:rPr>
          <w:rFonts w:ascii="GHEA Mariam" w:hAnsi="GHEA Mariam" w:cs="Sylfaen"/>
        </w:rPr>
        <w:t>կազմում</w:t>
      </w:r>
      <w:r w:rsidRPr="002B3664">
        <w:rPr>
          <w:rFonts w:ascii="GHEA Mariam" w:hAnsi="GHEA Mariam"/>
        </w:rPr>
        <w:t xml:space="preserve"> </w:t>
      </w:r>
      <w:r w:rsidRPr="002B3664">
        <w:rPr>
          <w:rFonts w:ascii="GHEA Mariam" w:hAnsi="GHEA Mariam" w:cs="Sylfaen"/>
        </w:rPr>
        <w:t>են</w:t>
      </w:r>
      <w:r w:rsidRPr="002B3664">
        <w:rPr>
          <w:rFonts w:ascii="GHEA Mariam" w:hAnsi="GHEA Mariam"/>
        </w:rPr>
        <w:t xml:space="preserve"> </w:t>
      </w:r>
      <w:r w:rsidRPr="002B3664">
        <w:rPr>
          <w:rFonts w:ascii="GHEA Mariam" w:hAnsi="GHEA Mariam" w:cs="Arial"/>
          <w:b/>
          <w:bCs/>
          <w:color w:val="000000"/>
          <w:szCs w:val="20"/>
        </w:rPr>
        <w:t xml:space="preserve">5,320,169,227.82 </w:t>
      </w:r>
      <w:r w:rsidRPr="002B3664">
        <w:rPr>
          <w:rFonts w:ascii="GHEA Mariam" w:hAnsi="GHEA Mariam" w:cs="Sylfaen"/>
        </w:rPr>
        <w:t>ՀՀ</w:t>
      </w:r>
      <w:r w:rsidRPr="002B3664">
        <w:rPr>
          <w:rFonts w:ascii="GHEA Mariam" w:hAnsi="GHEA Mariam"/>
        </w:rPr>
        <w:t xml:space="preserve"> </w:t>
      </w:r>
      <w:r w:rsidRPr="002B3664">
        <w:rPr>
          <w:rFonts w:ascii="GHEA Mariam" w:hAnsi="GHEA Mariam" w:cs="Sylfaen"/>
        </w:rPr>
        <w:t>դրամ</w:t>
      </w:r>
      <w:r w:rsidRPr="002B3664">
        <w:rPr>
          <w:rFonts w:ascii="GHEA Mariam" w:hAnsi="GHEA Mariam"/>
        </w:rPr>
        <w:t xml:space="preserve">, </w:t>
      </w:r>
      <w:r w:rsidRPr="002B3664">
        <w:rPr>
          <w:rFonts w:ascii="GHEA Mariam" w:hAnsi="GHEA Mariam" w:cs="Sylfaen"/>
        </w:rPr>
        <w:t>որը</w:t>
      </w:r>
      <w:r w:rsidRPr="002B3664">
        <w:rPr>
          <w:rFonts w:ascii="GHEA Mariam" w:hAnsi="GHEA Mariam"/>
        </w:rPr>
        <w:t xml:space="preserve"> </w:t>
      </w:r>
      <w:r w:rsidRPr="002B3664">
        <w:rPr>
          <w:rFonts w:ascii="GHEA Mariam" w:hAnsi="GHEA Mariam" w:cs="Sylfaen"/>
        </w:rPr>
        <w:t>համարժեք</w:t>
      </w:r>
      <w:r w:rsidRPr="002B3664">
        <w:rPr>
          <w:rFonts w:ascii="GHEA Mariam" w:hAnsi="GHEA Mariam"/>
        </w:rPr>
        <w:t xml:space="preserve"> </w:t>
      </w:r>
      <w:r w:rsidRPr="002B3664">
        <w:rPr>
          <w:rFonts w:ascii="GHEA Mariam" w:hAnsi="GHEA Mariam" w:cs="Sylfaen"/>
        </w:rPr>
        <w:t>է</w:t>
      </w:r>
      <w:r w:rsidRPr="002B3664">
        <w:rPr>
          <w:rFonts w:ascii="GHEA Mariam" w:hAnsi="GHEA Mariam"/>
        </w:rPr>
        <w:t xml:space="preserve"> </w:t>
      </w:r>
      <w:r w:rsidRPr="002B3664">
        <w:rPr>
          <w:rFonts w:ascii="GHEA Mariam" w:hAnsi="GHEA Mariam"/>
          <w:b/>
          <w:color w:val="000000"/>
        </w:rPr>
        <w:t xml:space="preserve">10,946,850.26 </w:t>
      </w:r>
      <w:r w:rsidRPr="002B3664">
        <w:rPr>
          <w:rFonts w:ascii="GHEA Mariam" w:hAnsi="GHEA Mariam" w:cs="Sylfaen"/>
        </w:rPr>
        <w:t>ԱՄՆ</w:t>
      </w:r>
      <w:r w:rsidRPr="002B3664">
        <w:rPr>
          <w:rFonts w:ascii="GHEA Mariam" w:hAnsi="GHEA Mariam"/>
        </w:rPr>
        <w:t xml:space="preserve"> </w:t>
      </w:r>
      <w:r w:rsidRPr="002B3664">
        <w:rPr>
          <w:rFonts w:ascii="GHEA Mariam" w:hAnsi="GHEA Mariam" w:cs="Sylfaen"/>
        </w:rPr>
        <w:t>դոլարի</w:t>
      </w:r>
      <w:r w:rsidRPr="002B3664">
        <w:rPr>
          <w:rFonts w:ascii="GHEA Mariam" w:hAnsi="GHEA Mariam"/>
        </w:rPr>
        <w:t xml:space="preserve">, </w:t>
      </w:r>
      <w:r w:rsidRPr="002B3664">
        <w:rPr>
          <w:rFonts w:ascii="GHEA Mariam" w:hAnsi="GHEA Mariam" w:cs="Sylfaen"/>
        </w:rPr>
        <w:t>ինչպես</w:t>
      </w:r>
      <w:r w:rsidRPr="002B3664">
        <w:rPr>
          <w:rFonts w:ascii="GHEA Mariam" w:hAnsi="GHEA Mariam"/>
        </w:rPr>
        <w:t xml:space="preserve"> </w:t>
      </w:r>
      <w:r w:rsidRPr="002B3664">
        <w:rPr>
          <w:rFonts w:ascii="GHEA Mariam" w:hAnsi="GHEA Mariam" w:cs="Sylfaen"/>
        </w:rPr>
        <w:t>ցույց</w:t>
      </w:r>
      <w:r w:rsidRPr="002B3664">
        <w:rPr>
          <w:rFonts w:ascii="GHEA Mariam" w:hAnsi="GHEA Mariam"/>
        </w:rPr>
        <w:t xml:space="preserve"> </w:t>
      </w:r>
      <w:r w:rsidRPr="002B3664">
        <w:rPr>
          <w:rFonts w:ascii="GHEA Mariam" w:hAnsi="GHEA Mariam" w:cs="Sylfaen"/>
        </w:rPr>
        <w:t>է</w:t>
      </w:r>
      <w:r w:rsidRPr="002B3664">
        <w:rPr>
          <w:rFonts w:ascii="GHEA Mariam" w:hAnsi="GHEA Mariam"/>
        </w:rPr>
        <w:t xml:space="preserve"> </w:t>
      </w:r>
      <w:r w:rsidRPr="002B3664">
        <w:rPr>
          <w:rFonts w:ascii="GHEA Mariam" w:hAnsi="GHEA Mariam" w:cs="Sylfaen"/>
        </w:rPr>
        <w:t>տրված</w:t>
      </w:r>
      <w:r w:rsidRPr="002B3664">
        <w:rPr>
          <w:rFonts w:ascii="GHEA Mariam" w:hAnsi="GHEA Mariam"/>
        </w:rPr>
        <w:t xml:space="preserve"> </w:t>
      </w:r>
      <w:r w:rsidRPr="002B3664">
        <w:rPr>
          <w:rFonts w:ascii="GHEA Mariam" w:hAnsi="GHEA Mariam" w:cs="Sylfaen"/>
        </w:rPr>
        <w:t>ստորև</w:t>
      </w:r>
      <w:r w:rsidRPr="002B3664">
        <w:rPr>
          <w:rFonts w:ascii="GHEA Mariam" w:hAnsi="GHEA Mariam"/>
        </w:rPr>
        <w:t xml:space="preserve"> </w:t>
      </w:r>
      <w:r w:rsidRPr="002B3664">
        <w:rPr>
          <w:rFonts w:ascii="GHEA Mariam" w:hAnsi="GHEA Mariam" w:cs="Sylfaen"/>
        </w:rPr>
        <w:t>բերված</w:t>
      </w:r>
      <w:r w:rsidRPr="002B3664">
        <w:rPr>
          <w:rFonts w:ascii="GHEA Mariam" w:hAnsi="GHEA Mariam"/>
        </w:rPr>
        <w:t xml:space="preserve"> </w:t>
      </w:r>
      <w:r w:rsidRPr="002B3664">
        <w:rPr>
          <w:rFonts w:ascii="GHEA Mariam" w:hAnsi="GHEA Mariam" w:cs="Sylfaen"/>
        </w:rPr>
        <w:lastRenderedPageBreak/>
        <w:t>աղյուսակում</w:t>
      </w:r>
      <w:r w:rsidRPr="002B3664">
        <w:rPr>
          <w:rFonts w:ascii="GHEA Mariam" w:hAnsi="GHEA Mariam"/>
        </w:rPr>
        <w:t xml:space="preserve">: </w:t>
      </w:r>
      <w:r w:rsidRPr="002B3664">
        <w:rPr>
          <w:rFonts w:ascii="GHEA Mariam" w:hAnsi="GHEA Mariam" w:cs="Sylfaen"/>
        </w:rPr>
        <w:t>Ընդհանուր</w:t>
      </w:r>
      <w:r w:rsidRPr="002B3664">
        <w:rPr>
          <w:rFonts w:ascii="GHEA Mariam" w:hAnsi="GHEA Mariam"/>
        </w:rPr>
        <w:t xml:space="preserve"> </w:t>
      </w:r>
      <w:r w:rsidRPr="002B3664">
        <w:rPr>
          <w:rFonts w:ascii="GHEA Mariam" w:hAnsi="GHEA Mariam" w:cs="Sylfaen"/>
        </w:rPr>
        <w:t>գումարից</w:t>
      </w:r>
      <w:r w:rsidRPr="002B3664">
        <w:rPr>
          <w:rFonts w:ascii="GHEA Mariam" w:hAnsi="GHEA Mariam"/>
        </w:rPr>
        <w:t xml:space="preserve"> </w:t>
      </w:r>
      <w:r w:rsidRPr="002B3664">
        <w:rPr>
          <w:rFonts w:ascii="GHEA Mariam" w:hAnsi="GHEA Mariam" w:cs="Sylfaen"/>
        </w:rPr>
        <w:t>Երևանի</w:t>
      </w:r>
      <w:r w:rsidRPr="002B3664">
        <w:rPr>
          <w:rFonts w:ascii="GHEA Mariam" w:hAnsi="GHEA Mariam"/>
        </w:rPr>
        <w:t xml:space="preserve"> </w:t>
      </w:r>
      <w:r w:rsidRPr="002B3664">
        <w:rPr>
          <w:rFonts w:ascii="GHEA Mariam" w:hAnsi="GHEA Mariam" w:cs="Sylfaen"/>
        </w:rPr>
        <w:t>քաղաքապետարանի</w:t>
      </w:r>
      <w:r w:rsidRPr="002B3664">
        <w:rPr>
          <w:rFonts w:ascii="GHEA Mariam" w:hAnsi="GHEA Mariam"/>
          <w:lang w:val="hy-AM"/>
        </w:rPr>
        <w:t xml:space="preserve"> </w:t>
      </w:r>
      <w:r w:rsidRPr="002B3664">
        <w:rPr>
          <w:rFonts w:ascii="GHEA Mariam" w:hAnsi="GHEA Mariam" w:cs="Sylfaen"/>
          <w:lang w:val="hy-AM"/>
        </w:rPr>
        <w:t>կողմից</w:t>
      </w:r>
      <w:r w:rsidRPr="002B3664">
        <w:rPr>
          <w:rFonts w:ascii="GHEA Mariam" w:hAnsi="GHEA Mariam"/>
        </w:rPr>
        <w:t xml:space="preserve"> </w:t>
      </w:r>
      <w:r w:rsidRPr="002B3664">
        <w:rPr>
          <w:rFonts w:ascii="GHEA Mariam" w:hAnsi="GHEA Mariam" w:cs="Sylfaen"/>
        </w:rPr>
        <w:t>կ</w:t>
      </w:r>
      <w:r w:rsidRPr="002B3664">
        <w:rPr>
          <w:rFonts w:ascii="GHEA Mariam" w:hAnsi="GHEA Mariam" w:cs="Sylfaen"/>
          <w:lang w:val="ru-RU"/>
        </w:rPr>
        <w:t>տրամադրվ</w:t>
      </w:r>
      <w:r w:rsidRPr="002B3664">
        <w:rPr>
          <w:rFonts w:ascii="GHEA Mariam" w:hAnsi="GHEA Mariam" w:cs="Sylfaen"/>
        </w:rPr>
        <w:t>ի</w:t>
      </w:r>
      <w:r w:rsidRPr="002B3664">
        <w:rPr>
          <w:rFonts w:ascii="GHEA Mariam" w:hAnsi="GHEA Mariam"/>
        </w:rPr>
        <w:t xml:space="preserve"> </w:t>
      </w:r>
      <w:r w:rsidRPr="002B3664">
        <w:rPr>
          <w:rFonts w:ascii="GHEA Mariam" w:hAnsi="GHEA Mariam" w:cs="Arial"/>
          <w:color w:val="000000"/>
          <w:szCs w:val="20"/>
          <w:lang w:eastAsia="ru-RU"/>
        </w:rPr>
        <w:t xml:space="preserve">1,243,580,194.07 </w:t>
      </w:r>
      <w:r w:rsidRPr="002B3664">
        <w:rPr>
          <w:rFonts w:ascii="GHEA Mariam" w:hAnsi="GHEA Mariam" w:cs="Sylfaen"/>
        </w:rPr>
        <w:t>ՀՀ</w:t>
      </w:r>
      <w:r w:rsidRPr="002B3664">
        <w:rPr>
          <w:rFonts w:ascii="GHEA Mariam" w:hAnsi="GHEA Mariam"/>
        </w:rPr>
        <w:t xml:space="preserve"> </w:t>
      </w:r>
      <w:r w:rsidRPr="002B3664">
        <w:rPr>
          <w:rFonts w:ascii="GHEA Mariam" w:hAnsi="GHEA Mariam" w:cs="Sylfaen"/>
        </w:rPr>
        <w:t>դրամ</w:t>
      </w:r>
      <w:r w:rsidRPr="002B3664">
        <w:rPr>
          <w:rFonts w:ascii="GHEA Mariam" w:hAnsi="GHEA Mariam"/>
        </w:rPr>
        <w:t xml:space="preserve"> </w:t>
      </w:r>
      <w:r w:rsidRPr="002B3664">
        <w:rPr>
          <w:rFonts w:ascii="GHEA Mariam" w:hAnsi="GHEA Mariam" w:cs="Sylfaen"/>
        </w:rPr>
        <w:t>և</w:t>
      </w:r>
      <w:r w:rsidRPr="002B3664">
        <w:rPr>
          <w:rFonts w:ascii="GHEA Mariam" w:hAnsi="GHEA Mariam"/>
        </w:rPr>
        <w:t xml:space="preserve"> </w:t>
      </w:r>
      <w:r w:rsidRPr="002B3664">
        <w:rPr>
          <w:rFonts w:ascii="GHEA Mariam" w:hAnsi="GHEA Mariam" w:cs="Sylfaen"/>
        </w:rPr>
        <w:t>ՀՀ</w:t>
      </w:r>
      <w:r w:rsidRPr="002B3664">
        <w:rPr>
          <w:rFonts w:ascii="GHEA Mariam" w:hAnsi="GHEA Mariam"/>
        </w:rPr>
        <w:t xml:space="preserve"> </w:t>
      </w:r>
      <w:r w:rsidRPr="002B3664">
        <w:rPr>
          <w:rFonts w:ascii="GHEA Mariam" w:hAnsi="GHEA Mariam" w:cs="Sylfaen"/>
        </w:rPr>
        <w:t>կառավարության</w:t>
      </w:r>
      <w:r w:rsidRPr="002B3664">
        <w:rPr>
          <w:rFonts w:ascii="GHEA Mariam" w:hAnsi="GHEA Mariam"/>
        </w:rPr>
        <w:t xml:space="preserve"> </w:t>
      </w:r>
      <w:r w:rsidRPr="002B3664">
        <w:rPr>
          <w:rFonts w:ascii="GHEA Mariam" w:hAnsi="GHEA Mariam" w:cs="Sylfaen"/>
        </w:rPr>
        <w:t>կողմից՝</w:t>
      </w:r>
      <w:r w:rsidRPr="002B3664">
        <w:rPr>
          <w:rFonts w:ascii="GHEA Mariam" w:hAnsi="GHEA Mariam"/>
        </w:rPr>
        <w:t xml:space="preserve"> </w:t>
      </w:r>
      <w:r w:rsidRPr="002B3664">
        <w:rPr>
          <w:rFonts w:ascii="GHEA Mariam" w:hAnsi="GHEA Mariam" w:cs="Arial"/>
          <w:color w:val="000000"/>
          <w:szCs w:val="20"/>
          <w:lang w:eastAsia="ru-RU"/>
        </w:rPr>
        <w:t>260,498,022.13</w:t>
      </w:r>
      <w:r w:rsidR="009F1202">
        <w:rPr>
          <w:rFonts w:ascii="GHEA Mariam" w:hAnsi="GHEA Mariam" w:cs="Arial"/>
          <w:color w:val="000000"/>
          <w:szCs w:val="20"/>
          <w:lang w:eastAsia="ru-RU"/>
        </w:rPr>
        <w:t xml:space="preserve"> </w:t>
      </w:r>
      <w:r w:rsidRPr="002B3664">
        <w:rPr>
          <w:rFonts w:ascii="GHEA Mariam" w:hAnsi="GHEA Mariam" w:cs="Sylfaen"/>
        </w:rPr>
        <w:t>ՀՀ</w:t>
      </w:r>
      <w:r w:rsidRPr="002B3664">
        <w:rPr>
          <w:rFonts w:ascii="GHEA Mariam" w:hAnsi="GHEA Mariam"/>
        </w:rPr>
        <w:t xml:space="preserve"> </w:t>
      </w:r>
      <w:r w:rsidRPr="002B3664">
        <w:rPr>
          <w:rFonts w:ascii="GHEA Mariam" w:hAnsi="GHEA Mariam" w:cs="Sylfaen"/>
        </w:rPr>
        <w:t>դրամ</w:t>
      </w:r>
      <w:r w:rsidRPr="002B3664">
        <w:rPr>
          <w:rFonts w:ascii="GHEA Mariam" w:hAnsi="GHEA Mariam"/>
        </w:rPr>
        <w:t xml:space="preserve">: </w:t>
      </w:r>
      <w:r w:rsidRPr="002B3664">
        <w:rPr>
          <w:rFonts w:ascii="GHEA Mariam" w:hAnsi="GHEA Mariam" w:cs="Sylfaen"/>
        </w:rPr>
        <w:t>ՀՕՏԾ</w:t>
      </w:r>
      <w:r w:rsidRPr="002B3664">
        <w:rPr>
          <w:rFonts w:ascii="GHEA Mariam" w:hAnsi="GHEA Mariam"/>
        </w:rPr>
        <w:t>-</w:t>
      </w:r>
      <w:r w:rsidRPr="002B3664">
        <w:rPr>
          <w:rFonts w:ascii="GHEA Mariam" w:hAnsi="GHEA Mariam" w:cs="Sylfaen"/>
        </w:rPr>
        <w:t>ի</w:t>
      </w:r>
      <w:r w:rsidRPr="002B3664">
        <w:rPr>
          <w:rFonts w:ascii="GHEA Mariam" w:hAnsi="GHEA Mariam"/>
        </w:rPr>
        <w:t xml:space="preserve"> </w:t>
      </w:r>
      <w:r w:rsidRPr="002B3664">
        <w:rPr>
          <w:rFonts w:ascii="GHEA Mariam" w:hAnsi="GHEA Mariam" w:cs="Sylfaen"/>
        </w:rPr>
        <w:t>իրականացման</w:t>
      </w:r>
      <w:r w:rsidRPr="002B3664">
        <w:rPr>
          <w:rFonts w:ascii="GHEA Mariam" w:hAnsi="GHEA Mariam"/>
        </w:rPr>
        <w:t xml:space="preserve"> </w:t>
      </w:r>
      <w:r w:rsidRPr="002B3664">
        <w:rPr>
          <w:rFonts w:ascii="GHEA Mariam" w:hAnsi="GHEA Mariam" w:cs="Sylfaen"/>
        </w:rPr>
        <w:t>համար</w:t>
      </w:r>
      <w:r w:rsidRPr="002B3664">
        <w:rPr>
          <w:rFonts w:ascii="GHEA Mariam" w:hAnsi="GHEA Mariam"/>
        </w:rPr>
        <w:t xml:space="preserve"> </w:t>
      </w:r>
      <w:r w:rsidRPr="002B3664">
        <w:rPr>
          <w:rFonts w:ascii="GHEA Mariam" w:hAnsi="GHEA Mariam" w:cs="Sylfaen"/>
        </w:rPr>
        <w:t>անհրաժեշտ</w:t>
      </w:r>
      <w:r w:rsidRPr="002B3664">
        <w:rPr>
          <w:rFonts w:ascii="GHEA Mariam" w:hAnsi="GHEA Mariam"/>
        </w:rPr>
        <w:t xml:space="preserve"> </w:t>
      </w:r>
      <w:r w:rsidRPr="002B3664">
        <w:rPr>
          <w:rFonts w:ascii="GHEA Mariam" w:hAnsi="GHEA Mariam" w:cs="Sylfaen"/>
        </w:rPr>
        <w:t>մնացած</w:t>
      </w:r>
      <w:r w:rsidRPr="002B3664">
        <w:rPr>
          <w:rFonts w:ascii="GHEA Mariam" w:hAnsi="GHEA Mariam"/>
        </w:rPr>
        <w:t xml:space="preserve"> </w:t>
      </w:r>
      <w:r w:rsidRPr="002B3664">
        <w:rPr>
          <w:rFonts w:ascii="GHEA Mariam" w:hAnsi="GHEA Mariam" w:cs="Arial"/>
          <w:color w:val="000000"/>
          <w:szCs w:val="20"/>
          <w:lang w:eastAsia="ru-RU"/>
        </w:rPr>
        <w:t>3,816,091,011.63</w:t>
      </w:r>
      <w:r w:rsidRPr="002B3664">
        <w:rPr>
          <w:rFonts w:ascii="GHEA Mariam" w:hAnsi="GHEA Mariam"/>
          <w:color w:val="000000"/>
        </w:rPr>
        <w:t xml:space="preserve"> </w:t>
      </w:r>
      <w:r w:rsidRPr="002B3664">
        <w:rPr>
          <w:rFonts w:ascii="GHEA Mariam" w:hAnsi="GHEA Mariam" w:cs="Sylfaen"/>
        </w:rPr>
        <w:t>ՀՀ</w:t>
      </w:r>
      <w:r w:rsidRPr="002B3664">
        <w:rPr>
          <w:rFonts w:ascii="GHEA Mariam" w:hAnsi="GHEA Mariam"/>
        </w:rPr>
        <w:t xml:space="preserve"> </w:t>
      </w:r>
      <w:r w:rsidRPr="002B3664">
        <w:rPr>
          <w:rFonts w:ascii="GHEA Mariam" w:hAnsi="GHEA Mariam" w:cs="Sylfaen"/>
        </w:rPr>
        <w:t>դրամը</w:t>
      </w:r>
      <w:r w:rsidRPr="002B3664">
        <w:rPr>
          <w:rFonts w:ascii="GHEA Mariam" w:hAnsi="GHEA Mariam"/>
        </w:rPr>
        <w:t xml:space="preserve"> </w:t>
      </w:r>
      <w:r w:rsidRPr="002B3664">
        <w:rPr>
          <w:rFonts w:ascii="GHEA Mariam" w:hAnsi="GHEA Mariam" w:cs="Sylfaen"/>
        </w:rPr>
        <w:t>կհատկացվի</w:t>
      </w:r>
      <w:r w:rsidRPr="002B3664">
        <w:rPr>
          <w:rFonts w:ascii="GHEA Mariam" w:hAnsi="GHEA Mariam"/>
        </w:rPr>
        <w:t xml:space="preserve"> </w:t>
      </w:r>
      <w:r w:rsidRPr="002B3664">
        <w:rPr>
          <w:rFonts w:ascii="GHEA Mariam" w:hAnsi="GHEA Mariam" w:cs="Sylfaen"/>
        </w:rPr>
        <w:t>ԱԶԲ</w:t>
      </w:r>
      <w:r w:rsidRPr="002B3664">
        <w:rPr>
          <w:rFonts w:ascii="GHEA Mariam" w:hAnsi="GHEA Mariam"/>
        </w:rPr>
        <w:t>-</w:t>
      </w:r>
      <w:r w:rsidRPr="002B3664">
        <w:rPr>
          <w:rFonts w:ascii="GHEA Mariam" w:hAnsi="GHEA Mariam" w:cs="Sylfaen"/>
        </w:rPr>
        <w:t>ի</w:t>
      </w:r>
      <w:r w:rsidRPr="002B3664">
        <w:rPr>
          <w:rFonts w:ascii="GHEA Mariam" w:hAnsi="GHEA Mariam"/>
        </w:rPr>
        <w:t xml:space="preserve"> </w:t>
      </w:r>
      <w:r w:rsidRPr="002B3664">
        <w:rPr>
          <w:rFonts w:ascii="GHEA Mariam" w:hAnsi="GHEA Mariam" w:cs="Sylfaen"/>
        </w:rPr>
        <w:t>վարկից</w:t>
      </w:r>
      <w:r w:rsidRPr="002B3664">
        <w:rPr>
          <w:rFonts w:ascii="GHEA Mariam" w:hAnsi="GHEA Mariam"/>
        </w:rPr>
        <w:t xml:space="preserve">: </w:t>
      </w:r>
      <w:r w:rsidRPr="002B3664">
        <w:rPr>
          <w:rFonts w:ascii="GHEA Mariam" w:hAnsi="GHEA Mariam" w:cs="Sylfaen"/>
        </w:rPr>
        <w:t>Երևանի</w:t>
      </w:r>
      <w:r w:rsidRPr="002B3664">
        <w:rPr>
          <w:rFonts w:ascii="GHEA Mariam" w:hAnsi="GHEA Mariam"/>
        </w:rPr>
        <w:t xml:space="preserve"> </w:t>
      </w:r>
      <w:r w:rsidRPr="002B3664">
        <w:rPr>
          <w:rFonts w:ascii="GHEA Mariam" w:hAnsi="GHEA Mariam" w:cs="Sylfaen"/>
        </w:rPr>
        <w:t>քաղաքապետարանը</w:t>
      </w:r>
      <w:r w:rsidRPr="002B3664">
        <w:rPr>
          <w:rFonts w:ascii="GHEA Mariam" w:hAnsi="GHEA Mariam"/>
        </w:rPr>
        <w:t xml:space="preserve"> </w:t>
      </w:r>
      <w:r w:rsidRPr="002B3664">
        <w:rPr>
          <w:rFonts w:ascii="GHEA Mariam" w:hAnsi="GHEA Mariam" w:cs="Sylfaen"/>
        </w:rPr>
        <w:t>կապահովի</w:t>
      </w:r>
      <w:r w:rsidRPr="002B3664">
        <w:rPr>
          <w:rFonts w:ascii="GHEA Mariam" w:hAnsi="GHEA Mariam"/>
        </w:rPr>
        <w:t xml:space="preserve">, </w:t>
      </w:r>
      <w:r w:rsidRPr="002B3664">
        <w:rPr>
          <w:rFonts w:ascii="GHEA Mariam" w:hAnsi="GHEA Mariam" w:cs="Sylfaen"/>
        </w:rPr>
        <w:t>որ</w:t>
      </w:r>
      <w:r w:rsidRPr="002B3664">
        <w:rPr>
          <w:rFonts w:ascii="GHEA Mariam" w:hAnsi="GHEA Mariam"/>
        </w:rPr>
        <w:t xml:space="preserve"> </w:t>
      </w:r>
      <w:r w:rsidRPr="002B3664">
        <w:rPr>
          <w:rFonts w:ascii="GHEA Mariam" w:hAnsi="GHEA Mariam" w:cs="Sylfaen"/>
        </w:rPr>
        <w:t>հողի</w:t>
      </w:r>
      <w:r w:rsidRPr="002B3664">
        <w:rPr>
          <w:rFonts w:ascii="GHEA Mariam" w:hAnsi="GHEA Mariam"/>
        </w:rPr>
        <w:t xml:space="preserve"> </w:t>
      </w:r>
      <w:r w:rsidRPr="002B3664">
        <w:rPr>
          <w:rFonts w:ascii="GHEA Mariam" w:hAnsi="GHEA Mariam" w:cs="Sylfaen"/>
        </w:rPr>
        <w:t>օտարման</w:t>
      </w:r>
      <w:r w:rsidRPr="002B3664">
        <w:rPr>
          <w:rFonts w:ascii="GHEA Mariam" w:hAnsi="GHEA Mariam"/>
        </w:rPr>
        <w:t xml:space="preserve"> </w:t>
      </w:r>
      <w:r w:rsidRPr="002B3664">
        <w:rPr>
          <w:rFonts w:ascii="GHEA Mariam" w:hAnsi="GHEA Mariam" w:cs="Sylfaen"/>
        </w:rPr>
        <w:t>և</w:t>
      </w:r>
      <w:r w:rsidRPr="002B3664">
        <w:rPr>
          <w:rFonts w:ascii="GHEA Mariam" w:hAnsi="GHEA Mariam"/>
        </w:rPr>
        <w:t xml:space="preserve"> </w:t>
      </w:r>
      <w:r w:rsidRPr="002B3664">
        <w:rPr>
          <w:rFonts w:ascii="GHEA Mariam" w:hAnsi="GHEA Mariam" w:cs="Sylfaen"/>
        </w:rPr>
        <w:t>տարաբնակեցման</w:t>
      </w:r>
      <w:r w:rsidRPr="002B3664">
        <w:rPr>
          <w:rFonts w:ascii="GHEA Mariam" w:hAnsi="GHEA Mariam"/>
        </w:rPr>
        <w:t xml:space="preserve"> </w:t>
      </w:r>
      <w:r w:rsidRPr="002B3664">
        <w:rPr>
          <w:rFonts w:ascii="GHEA Mariam" w:hAnsi="GHEA Mariam"/>
          <w:lang w:val="en-GB"/>
        </w:rPr>
        <w:t xml:space="preserve">համար վճարվող </w:t>
      </w:r>
      <w:r w:rsidRPr="002B3664">
        <w:rPr>
          <w:rFonts w:ascii="GHEA Mariam" w:hAnsi="GHEA Mariam" w:cs="Sylfaen"/>
        </w:rPr>
        <w:t>փոխհատուցման</w:t>
      </w:r>
      <w:r w:rsidRPr="002B3664">
        <w:rPr>
          <w:rFonts w:ascii="GHEA Mariam" w:hAnsi="GHEA Mariam"/>
        </w:rPr>
        <w:t xml:space="preserve"> </w:t>
      </w:r>
      <w:r w:rsidRPr="002B3664">
        <w:rPr>
          <w:rFonts w:ascii="GHEA Mariam" w:hAnsi="GHEA Mariam" w:cs="Sylfaen"/>
        </w:rPr>
        <w:t>գումարները</w:t>
      </w:r>
      <w:r w:rsidRPr="002B3664">
        <w:rPr>
          <w:rFonts w:ascii="GHEA Mariam" w:hAnsi="GHEA Mariam"/>
        </w:rPr>
        <w:t xml:space="preserve"> </w:t>
      </w:r>
      <w:r w:rsidRPr="002B3664">
        <w:rPr>
          <w:rFonts w:ascii="GHEA Mariam" w:hAnsi="GHEA Mariam" w:cs="Sylfaen"/>
        </w:rPr>
        <w:t>հաստատվեն</w:t>
      </w:r>
      <w:r w:rsidRPr="002B3664">
        <w:rPr>
          <w:rFonts w:ascii="GHEA Mariam" w:hAnsi="GHEA Mariam"/>
        </w:rPr>
        <w:t xml:space="preserve"> </w:t>
      </w:r>
      <w:r w:rsidRPr="002B3664">
        <w:rPr>
          <w:rFonts w:ascii="GHEA Mariam" w:hAnsi="GHEA Mariam" w:cs="Sylfaen"/>
        </w:rPr>
        <w:t>բոլոր</w:t>
      </w:r>
      <w:r w:rsidRPr="002B3664">
        <w:rPr>
          <w:rFonts w:ascii="GHEA Mariam" w:hAnsi="GHEA Mariam"/>
        </w:rPr>
        <w:t xml:space="preserve"> </w:t>
      </w:r>
      <w:r w:rsidRPr="002B3664">
        <w:rPr>
          <w:rFonts w:ascii="GHEA Mariam" w:hAnsi="GHEA Mariam" w:cs="Sylfaen"/>
        </w:rPr>
        <w:t>աղբյուրների</w:t>
      </w:r>
      <w:r w:rsidRPr="002B3664">
        <w:rPr>
          <w:rFonts w:ascii="GHEA Mariam" w:hAnsi="GHEA Mariam"/>
        </w:rPr>
        <w:t xml:space="preserve"> </w:t>
      </w:r>
      <w:r w:rsidRPr="002B3664">
        <w:rPr>
          <w:rFonts w:ascii="GHEA Mariam" w:hAnsi="GHEA Mariam" w:cs="Sylfaen"/>
        </w:rPr>
        <w:t>կողմից</w:t>
      </w:r>
      <w:r w:rsidRPr="002B3664">
        <w:rPr>
          <w:rFonts w:ascii="GHEA Mariam" w:hAnsi="GHEA Mariam"/>
        </w:rPr>
        <w:t xml:space="preserve"> </w:t>
      </w:r>
      <w:r w:rsidRPr="002B3664">
        <w:rPr>
          <w:rFonts w:ascii="GHEA Mariam" w:hAnsi="GHEA Mariam" w:cs="Sylfaen"/>
        </w:rPr>
        <w:t>և</w:t>
      </w:r>
      <w:r w:rsidRPr="002B3664">
        <w:rPr>
          <w:rFonts w:ascii="GHEA Mariam" w:hAnsi="GHEA Mariam"/>
        </w:rPr>
        <w:t xml:space="preserve"> </w:t>
      </w:r>
      <w:r w:rsidRPr="002B3664">
        <w:rPr>
          <w:rFonts w:ascii="GHEA Mariam" w:hAnsi="GHEA Mariam" w:cs="Sylfaen"/>
        </w:rPr>
        <w:t>հատկացվեն</w:t>
      </w:r>
      <w:r w:rsidRPr="002B3664">
        <w:rPr>
          <w:rFonts w:ascii="GHEA Mariam" w:hAnsi="GHEA Mariam"/>
        </w:rPr>
        <w:t xml:space="preserve"> </w:t>
      </w:r>
      <w:r w:rsidRPr="002B3664">
        <w:rPr>
          <w:rFonts w:ascii="GHEA Mariam" w:hAnsi="GHEA Mariam" w:cs="Sylfaen"/>
        </w:rPr>
        <w:t>ժամանակին</w:t>
      </w:r>
      <w:r w:rsidRPr="002B3664">
        <w:rPr>
          <w:rFonts w:ascii="GHEA Mariam" w:hAnsi="GHEA Mariam"/>
        </w:rPr>
        <w:t xml:space="preserve">` </w:t>
      </w:r>
      <w:r w:rsidRPr="002B3664">
        <w:rPr>
          <w:rFonts w:ascii="GHEA Mariam" w:hAnsi="GHEA Mariam" w:cs="Sylfaen"/>
        </w:rPr>
        <w:t>սույն</w:t>
      </w:r>
      <w:r w:rsidRPr="002B3664">
        <w:rPr>
          <w:rFonts w:ascii="GHEA Mariam" w:hAnsi="GHEA Mariam"/>
        </w:rPr>
        <w:t xml:space="preserve"> </w:t>
      </w:r>
      <w:r w:rsidRPr="002B3664">
        <w:rPr>
          <w:rFonts w:ascii="GHEA Mariam" w:hAnsi="GHEA Mariam" w:cs="Sylfaen"/>
        </w:rPr>
        <w:t>ՀՕՏԾ</w:t>
      </w:r>
      <w:r w:rsidRPr="002B3664">
        <w:rPr>
          <w:rFonts w:ascii="GHEA Mariam" w:hAnsi="GHEA Mariam"/>
        </w:rPr>
        <w:t>-</w:t>
      </w:r>
      <w:r w:rsidRPr="002B3664">
        <w:rPr>
          <w:rFonts w:ascii="GHEA Mariam" w:hAnsi="GHEA Mariam" w:cs="Sylfaen"/>
        </w:rPr>
        <w:t>ի</w:t>
      </w:r>
      <w:r w:rsidRPr="002B3664">
        <w:rPr>
          <w:rFonts w:ascii="GHEA Mariam" w:hAnsi="GHEA Mariam"/>
        </w:rPr>
        <w:t xml:space="preserve"> </w:t>
      </w:r>
      <w:r w:rsidRPr="002B3664">
        <w:rPr>
          <w:rFonts w:ascii="GHEA Mariam" w:hAnsi="GHEA Mariam" w:cs="Sylfaen"/>
        </w:rPr>
        <w:t>իրականացման</w:t>
      </w:r>
      <w:r w:rsidRPr="002B3664">
        <w:rPr>
          <w:rFonts w:ascii="GHEA Mariam" w:hAnsi="GHEA Mariam"/>
        </w:rPr>
        <w:t xml:space="preserve"> </w:t>
      </w:r>
      <w:r w:rsidRPr="002B3664">
        <w:rPr>
          <w:rFonts w:ascii="GHEA Mariam" w:hAnsi="GHEA Mariam" w:cs="Sylfaen"/>
        </w:rPr>
        <w:t>նպատակով</w:t>
      </w:r>
      <w:r w:rsidRPr="002B3664">
        <w:rPr>
          <w:rFonts w:ascii="GHEA Mariam" w:hAnsi="GHEA Mariam"/>
        </w:rPr>
        <w:t xml:space="preserve">: </w:t>
      </w:r>
    </w:p>
    <w:p w:rsidR="00B919B7" w:rsidRPr="002B3664" w:rsidRDefault="00B919B7" w:rsidP="005E017C">
      <w:pPr>
        <w:pStyle w:val="Paragraph-LARPYM"/>
        <w:numPr>
          <w:ilvl w:val="0"/>
          <w:numId w:val="40"/>
        </w:numPr>
        <w:spacing w:after="120"/>
        <w:ind w:left="540" w:hanging="540"/>
        <w:rPr>
          <w:rFonts w:ascii="GHEA Mariam" w:hAnsi="GHEA Mariam" w:cs="Arial"/>
        </w:rPr>
      </w:pPr>
      <w:r w:rsidRPr="002B3664">
        <w:rPr>
          <w:rFonts w:ascii="GHEA Mariam" w:hAnsi="GHEA Mariam" w:cs="Sylfaen"/>
        </w:rPr>
        <w:t>ՀՕՏԾ</w:t>
      </w:r>
      <w:r w:rsidRPr="002B3664">
        <w:rPr>
          <w:rFonts w:ascii="GHEA Mariam" w:hAnsi="GHEA Mariam"/>
        </w:rPr>
        <w:t>-</w:t>
      </w:r>
      <w:r w:rsidRPr="002B3664">
        <w:rPr>
          <w:rFonts w:ascii="GHEA Mariam" w:hAnsi="GHEA Mariam" w:cs="Sylfaen"/>
        </w:rPr>
        <w:t>ի</w:t>
      </w:r>
      <w:r w:rsidRPr="002B3664">
        <w:rPr>
          <w:rFonts w:ascii="GHEA Mariam" w:hAnsi="GHEA Mariam"/>
        </w:rPr>
        <w:t xml:space="preserve"> </w:t>
      </w:r>
      <w:r w:rsidRPr="002B3664">
        <w:rPr>
          <w:rFonts w:ascii="GHEA Mariam" w:hAnsi="GHEA Mariam" w:cs="Sylfaen"/>
        </w:rPr>
        <w:t>բյուջեն</w:t>
      </w:r>
      <w:r w:rsidRPr="002B3664">
        <w:rPr>
          <w:rFonts w:ascii="GHEA Mariam" w:hAnsi="GHEA Mariam"/>
        </w:rPr>
        <w:t xml:space="preserve"> </w:t>
      </w:r>
      <w:r w:rsidRPr="002B3664">
        <w:rPr>
          <w:rFonts w:ascii="GHEA Mariam" w:hAnsi="GHEA Mariam" w:cs="Sylfaen"/>
        </w:rPr>
        <w:t>նաև</w:t>
      </w:r>
      <w:r w:rsidRPr="002B3664">
        <w:rPr>
          <w:rFonts w:ascii="GHEA Mariam" w:hAnsi="GHEA Mariam"/>
        </w:rPr>
        <w:t xml:space="preserve"> </w:t>
      </w:r>
      <w:r w:rsidRPr="002B3664">
        <w:rPr>
          <w:rFonts w:ascii="GHEA Mariam" w:hAnsi="GHEA Mariam" w:cs="Sylfaen"/>
        </w:rPr>
        <w:t>ներառում</w:t>
      </w:r>
      <w:r w:rsidRPr="002B3664">
        <w:rPr>
          <w:rFonts w:ascii="GHEA Mariam" w:hAnsi="GHEA Mariam"/>
        </w:rPr>
        <w:t xml:space="preserve"> </w:t>
      </w:r>
      <w:r w:rsidRPr="002B3664">
        <w:rPr>
          <w:rFonts w:ascii="GHEA Mariam" w:hAnsi="GHEA Mariam" w:cs="Sylfaen"/>
        </w:rPr>
        <w:t>է</w:t>
      </w:r>
      <w:r w:rsidRPr="002B3664">
        <w:rPr>
          <w:rFonts w:ascii="GHEA Mariam" w:hAnsi="GHEA Mariam"/>
        </w:rPr>
        <w:t xml:space="preserve"> </w:t>
      </w:r>
      <w:r w:rsidRPr="002B3664">
        <w:rPr>
          <w:rFonts w:ascii="GHEA Mariam" w:hAnsi="GHEA Mariam" w:cs="Sylfaen"/>
        </w:rPr>
        <w:t>վարչական</w:t>
      </w:r>
      <w:r w:rsidRPr="002B3664">
        <w:rPr>
          <w:rFonts w:ascii="GHEA Mariam" w:hAnsi="GHEA Mariam"/>
        </w:rPr>
        <w:t xml:space="preserve"> </w:t>
      </w:r>
      <w:r w:rsidRPr="002B3664">
        <w:rPr>
          <w:rFonts w:ascii="GHEA Mariam" w:hAnsi="GHEA Mariam" w:cs="Sylfaen"/>
        </w:rPr>
        <w:t>այլ</w:t>
      </w:r>
      <w:r w:rsidRPr="002B3664">
        <w:rPr>
          <w:rFonts w:ascii="GHEA Mariam" w:hAnsi="GHEA Mariam"/>
        </w:rPr>
        <w:t xml:space="preserve"> </w:t>
      </w:r>
      <w:r w:rsidRPr="002B3664">
        <w:rPr>
          <w:rFonts w:ascii="GHEA Mariam" w:hAnsi="GHEA Mariam" w:cs="Sylfaen"/>
        </w:rPr>
        <w:t>ծախսեր</w:t>
      </w:r>
      <w:r w:rsidRPr="002B3664">
        <w:rPr>
          <w:rFonts w:ascii="GHEA Mariam" w:hAnsi="GHEA Mariam"/>
        </w:rPr>
        <w:t xml:space="preserve">, </w:t>
      </w:r>
      <w:r w:rsidRPr="002B3664">
        <w:rPr>
          <w:rFonts w:ascii="GHEA Mariam" w:hAnsi="GHEA Mariam" w:cs="Sylfaen"/>
        </w:rPr>
        <w:t>որոնք</w:t>
      </w:r>
      <w:r w:rsidRPr="002B3664">
        <w:rPr>
          <w:rFonts w:ascii="GHEA Mariam" w:hAnsi="GHEA Mariam"/>
        </w:rPr>
        <w:t xml:space="preserve"> </w:t>
      </w:r>
      <w:r w:rsidRPr="002B3664">
        <w:rPr>
          <w:rFonts w:ascii="GHEA Mariam" w:hAnsi="GHEA Mariam" w:cs="Sylfaen"/>
        </w:rPr>
        <w:t>կկատարվեն</w:t>
      </w:r>
      <w:r w:rsidRPr="002B3664">
        <w:rPr>
          <w:rFonts w:ascii="GHEA Mariam" w:hAnsi="GHEA Mariam"/>
        </w:rPr>
        <w:t xml:space="preserve"> </w:t>
      </w:r>
      <w:r w:rsidRPr="002B3664">
        <w:rPr>
          <w:rFonts w:ascii="GHEA Mariam" w:hAnsi="GHEA Mariam" w:cs="Sylfaen"/>
        </w:rPr>
        <w:t>ՀՕՏԾ</w:t>
      </w:r>
      <w:r w:rsidRPr="002B3664">
        <w:rPr>
          <w:rFonts w:ascii="GHEA Mariam" w:hAnsi="GHEA Mariam"/>
        </w:rPr>
        <w:t>-</w:t>
      </w:r>
      <w:r w:rsidRPr="002B3664">
        <w:rPr>
          <w:rFonts w:ascii="GHEA Mariam" w:hAnsi="GHEA Mariam" w:cs="Sylfaen"/>
        </w:rPr>
        <w:t>ի</w:t>
      </w:r>
      <w:r w:rsidRPr="002B3664">
        <w:rPr>
          <w:rFonts w:ascii="GHEA Mariam" w:hAnsi="GHEA Mariam"/>
        </w:rPr>
        <w:t xml:space="preserve"> </w:t>
      </w:r>
      <w:r w:rsidRPr="002B3664">
        <w:rPr>
          <w:rFonts w:ascii="GHEA Mariam" w:hAnsi="GHEA Mariam" w:cs="Sylfaen"/>
        </w:rPr>
        <w:t>իրականացման</w:t>
      </w:r>
      <w:r w:rsidRPr="002B3664">
        <w:rPr>
          <w:rFonts w:ascii="GHEA Mariam" w:hAnsi="GHEA Mariam"/>
        </w:rPr>
        <w:t xml:space="preserve"> </w:t>
      </w:r>
      <w:r w:rsidRPr="002B3664">
        <w:rPr>
          <w:rFonts w:ascii="GHEA Mariam" w:hAnsi="GHEA Mariam" w:cs="Sylfaen"/>
        </w:rPr>
        <w:t>ընթացքում</w:t>
      </w:r>
      <w:r w:rsidRPr="002B3664">
        <w:rPr>
          <w:rFonts w:ascii="GHEA Mariam" w:hAnsi="GHEA Mariam"/>
        </w:rPr>
        <w:t xml:space="preserve">: </w:t>
      </w:r>
      <w:r w:rsidRPr="002B3664">
        <w:rPr>
          <w:rFonts w:ascii="GHEA Mariam" w:hAnsi="GHEA Mariam" w:cs="Sylfaen"/>
        </w:rPr>
        <w:t>Այդ</w:t>
      </w:r>
      <w:r w:rsidRPr="002B3664">
        <w:rPr>
          <w:rFonts w:ascii="GHEA Mariam" w:hAnsi="GHEA Mariam"/>
        </w:rPr>
        <w:t xml:space="preserve"> </w:t>
      </w:r>
      <w:r w:rsidRPr="002B3664">
        <w:rPr>
          <w:rFonts w:ascii="GHEA Mariam" w:hAnsi="GHEA Mariam" w:cs="Sylfaen"/>
        </w:rPr>
        <w:t>ծախսը</w:t>
      </w:r>
      <w:r w:rsidRPr="002B3664">
        <w:rPr>
          <w:rFonts w:ascii="GHEA Mariam" w:hAnsi="GHEA Mariam"/>
        </w:rPr>
        <w:t xml:space="preserve"> </w:t>
      </w:r>
      <w:r w:rsidRPr="002B3664">
        <w:rPr>
          <w:rFonts w:ascii="GHEA Mariam" w:hAnsi="GHEA Mariam" w:cs="Sylfaen"/>
        </w:rPr>
        <w:t>հաշվարկվել</w:t>
      </w:r>
      <w:r w:rsidRPr="002B3664">
        <w:rPr>
          <w:rFonts w:ascii="GHEA Mariam" w:hAnsi="GHEA Mariam"/>
        </w:rPr>
        <w:t xml:space="preserve"> </w:t>
      </w:r>
      <w:r w:rsidRPr="002B3664">
        <w:rPr>
          <w:rFonts w:ascii="GHEA Mariam" w:hAnsi="GHEA Mariam" w:cs="Sylfaen"/>
        </w:rPr>
        <w:t>է</w:t>
      </w:r>
      <w:r w:rsidRPr="002B3664">
        <w:rPr>
          <w:rFonts w:ascii="GHEA Mariam" w:hAnsi="GHEA Mariam"/>
        </w:rPr>
        <w:t xml:space="preserve"> </w:t>
      </w:r>
      <w:r w:rsidRPr="002B3664">
        <w:rPr>
          <w:rFonts w:ascii="GHEA Mariam" w:hAnsi="GHEA Mariam" w:cs="Sylfaen"/>
        </w:rPr>
        <w:t>և</w:t>
      </w:r>
      <w:r w:rsidRPr="002B3664">
        <w:rPr>
          <w:rFonts w:ascii="GHEA Mariam" w:hAnsi="GHEA Mariam"/>
        </w:rPr>
        <w:t xml:space="preserve"> </w:t>
      </w:r>
      <w:r w:rsidRPr="002B3664">
        <w:rPr>
          <w:rFonts w:ascii="GHEA Mariam" w:hAnsi="GHEA Mariam" w:cs="Sylfaen"/>
        </w:rPr>
        <w:t>ներառվել</w:t>
      </w:r>
      <w:r w:rsidRPr="002B3664">
        <w:rPr>
          <w:rFonts w:ascii="GHEA Mariam" w:hAnsi="GHEA Mariam"/>
        </w:rPr>
        <w:t xml:space="preserve"> </w:t>
      </w:r>
      <w:r w:rsidRPr="002B3664">
        <w:rPr>
          <w:rFonts w:ascii="GHEA Mariam" w:hAnsi="GHEA Mariam" w:cs="Sylfaen"/>
        </w:rPr>
        <w:t>է</w:t>
      </w:r>
      <w:r w:rsidRPr="002B3664">
        <w:rPr>
          <w:rFonts w:ascii="GHEA Mariam" w:hAnsi="GHEA Mariam"/>
        </w:rPr>
        <w:t xml:space="preserve"> </w:t>
      </w:r>
      <w:r w:rsidRPr="002B3664">
        <w:rPr>
          <w:rFonts w:ascii="GHEA Mariam" w:hAnsi="GHEA Mariam" w:cs="Sylfaen"/>
        </w:rPr>
        <w:t>բյուջեում</w:t>
      </w:r>
      <w:r w:rsidRPr="002B3664">
        <w:rPr>
          <w:rFonts w:ascii="GHEA Mariam" w:hAnsi="GHEA Mariam"/>
        </w:rPr>
        <w:t xml:space="preserve"> </w:t>
      </w:r>
      <w:r w:rsidRPr="002B3664">
        <w:rPr>
          <w:rFonts w:ascii="GHEA Mariam" w:hAnsi="GHEA Mariam" w:cs="Sylfaen"/>
        </w:rPr>
        <w:t>որպես</w:t>
      </w:r>
      <w:r w:rsidRPr="002B3664">
        <w:rPr>
          <w:rFonts w:ascii="GHEA Mariam" w:hAnsi="GHEA Mariam"/>
        </w:rPr>
        <w:t xml:space="preserve"> </w:t>
      </w:r>
      <w:r w:rsidRPr="002B3664">
        <w:rPr>
          <w:rFonts w:ascii="GHEA Mariam" w:hAnsi="GHEA Mariam" w:cs="Sylfaen"/>
        </w:rPr>
        <w:t>միանվագ</w:t>
      </w:r>
      <w:r w:rsidRPr="002B3664">
        <w:rPr>
          <w:rFonts w:ascii="GHEA Mariam" w:hAnsi="GHEA Mariam"/>
        </w:rPr>
        <w:t xml:space="preserve"> </w:t>
      </w:r>
      <w:r w:rsidRPr="002B3664">
        <w:rPr>
          <w:rFonts w:ascii="GHEA Mariam" w:hAnsi="GHEA Mariam" w:cs="Sylfaen"/>
        </w:rPr>
        <w:t>վճար</w:t>
      </w:r>
      <w:r w:rsidRPr="002B3664">
        <w:rPr>
          <w:rFonts w:ascii="GHEA Mariam" w:hAnsi="GHEA Mariam"/>
        </w:rPr>
        <w:t xml:space="preserve">: </w:t>
      </w:r>
    </w:p>
    <w:p w:rsidR="00B919B7" w:rsidRPr="002B3664" w:rsidRDefault="00B919B7" w:rsidP="005E017C">
      <w:pPr>
        <w:pStyle w:val="Paragraph-LARPYM"/>
        <w:numPr>
          <w:ilvl w:val="0"/>
          <w:numId w:val="40"/>
        </w:numPr>
        <w:ind w:left="540" w:hanging="540"/>
        <w:rPr>
          <w:rFonts w:ascii="GHEA Mariam" w:hAnsi="GHEA Mariam" w:cs="Arial"/>
        </w:rPr>
      </w:pPr>
      <w:r w:rsidRPr="002B3664">
        <w:rPr>
          <w:rFonts w:ascii="GHEA Mariam" w:hAnsi="GHEA Mariam" w:cs="Sylfaen"/>
        </w:rPr>
        <w:t>Ստորև</w:t>
      </w:r>
      <w:r w:rsidRPr="002B3664">
        <w:rPr>
          <w:rFonts w:ascii="GHEA Mariam" w:hAnsi="GHEA Mariam"/>
        </w:rPr>
        <w:t xml:space="preserve"> </w:t>
      </w:r>
      <w:r w:rsidRPr="002B3664">
        <w:rPr>
          <w:rFonts w:ascii="GHEA Mariam" w:hAnsi="GHEA Mariam" w:cs="Sylfaen"/>
        </w:rPr>
        <w:t>բերված</w:t>
      </w:r>
      <w:r w:rsidRPr="002B3664">
        <w:rPr>
          <w:rFonts w:ascii="GHEA Mariam" w:hAnsi="GHEA Mariam"/>
        </w:rPr>
        <w:t xml:space="preserve"> </w:t>
      </w:r>
      <w:r w:rsidRPr="002B3664">
        <w:rPr>
          <w:rFonts w:ascii="GHEA Mariam" w:hAnsi="GHEA Mariam" w:cs="Sylfaen"/>
        </w:rPr>
        <w:t>աղյուսակը</w:t>
      </w:r>
      <w:r w:rsidRPr="002B3664">
        <w:rPr>
          <w:rFonts w:ascii="GHEA Mariam" w:hAnsi="GHEA Mariam"/>
        </w:rPr>
        <w:t xml:space="preserve"> </w:t>
      </w:r>
      <w:r w:rsidRPr="002B3664">
        <w:rPr>
          <w:rFonts w:ascii="GHEA Mariam" w:hAnsi="GHEA Mariam" w:cs="Sylfaen"/>
        </w:rPr>
        <w:t>ներկայացնում</w:t>
      </w:r>
      <w:r w:rsidRPr="002B3664">
        <w:rPr>
          <w:rFonts w:ascii="GHEA Mariam" w:hAnsi="GHEA Mariam"/>
        </w:rPr>
        <w:t xml:space="preserve"> </w:t>
      </w:r>
      <w:r w:rsidRPr="002B3664">
        <w:rPr>
          <w:rFonts w:ascii="GHEA Mariam" w:hAnsi="GHEA Mariam" w:cs="Sylfaen"/>
        </w:rPr>
        <w:t>է</w:t>
      </w:r>
      <w:r w:rsidRPr="002B3664">
        <w:rPr>
          <w:rFonts w:ascii="GHEA Mariam" w:hAnsi="GHEA Mariam"/>
        </w:rPr>
        <w:t xml:space="preserve"> </w:t>
      </w:r>
      <w:r w:rsidRPr="002B3664">
        <w:rPr>
          <w:rFonts w:ascii="GHEA Mariam" w:hAnsi="GHEA Mariam" w:cs="Sylfaen"/>
        </w:rPr>
        <w:t>ամփոփ</w:t>
      </w:r>
      <w:r w:rsidRPr="002B3664">
        <w:rPr>
          <w:rFonts w:ascii="GHEA Mariam" w:hAnsi="GHEA Mariam"/>
        </w:rPr>
        <w:t xml:space="preserve"> </w:t>
      </w:r>
      <w:r w:rsidRPr="002B3664">
        <w:rPr>
          <w:rFonts w:ascii="GHEA Mariam" w:hAnsi="GHEA Mariam" w:cs="Sylfaen"/>
        </w:rPr>
        <w:t>բյուջեն՝</w:t>
      </w:r>
      <w:r w:rsidRPr="002B3664">
        <w:rPr>
          <w:rFonts w:ascii="GHEA Mariam" w:hAnsi="GHEA Mariam"/>
        </w:rPr>
        <w:t xml:space="preserve"> </w:t>
      </w:r>
      <w:r w:rsidRPr="002B3664">
        <w:rPr>
          <w:rFonts w:ascii="GHEA Mariam" w:hAnsi="GHEA Mariam" w:cs="Sylfaen"/>
        </w:rPr>
        <w:t>ըստ</w:t>
      </w:r>
      <w:r w:rsidRPr="002B3664">
        <w:rPr>
          <w:rFonts w:ascii="GHEA Mariam" w:hAnsi="GHEA Mariam"/>
        </w:rPr>
        <w:t xml:space="preserve"> </w:t>
      </w:r>
      <w:r w:rsidRPr="002B3664">
        <w:rPr>
          <w:rFonts w:ascii="GHEA Mariam" w:hAnsi="GHEA Mariam" w:cs="Sylfaen"/>
        </w:rPr>
        <w:t>ֆինանսավորման</w:t>
      </w:r>
      <w:r w:rsidRPr="002B3664">
        <w:rPr>
          <w:rFonts w:ascii="GHEA Mariam" w:hAnsi="GHEA Mariam"/>
        </w:rPr>
        <w:t xml:space="preserve"> </w:t>
      </w:r>
      <w:r w:rsidRPr="002B3664">
        <w:rPr>
          <w:rFonts w:ascii="GHEA Mariam" w:hAnsi="GHEA Mariam" w:cs="Sylfaen"/>
        </w:rPr>
        <w:t>աղբյուրի</w:t>
      </w:r>
      <w:r w:rsidRPr="002B3664">
        <w:rPr>
          <w:rFonts w:ascii="GHEA Mariam" w:hAnsi="GHEA Mariam"/>
        </w:rPr>
        <w:t>.</w:t>
      </w:r>
      <w:r w:rsidRPr="002B3664">
        <w:rPr>
          <w:rFonts w:ascii="GHEA Mariam" w:hAnsi="GHEA Mariam" w:cs="Arial"/>
        </w:rPr>
        <w:t xml:space="preserve"> </w:t>
      </w:r>
    </w:p>
    <w:p w:rsidR="00B919B7" w:rsidRPr="002B3664" w:rsidRDefault="00B919B7" w:rsidP="00921638">
      <w:pPr>
        <w:pStyle w:val="Caption"/>
        <w:rPr>
          <w:rFonts w:ascii="GHEA Mariam" w:hAnsi="GHEA Mariam" w:cs="Sylfaen"/>
          <w:lang w:val="ru-RU"/>
        </w:rPr>
      </w:pPr>
      <w:r w:rsidRPr="002B3664">
        <w:rPr>
          <w:rFonts w:ascii="GHEA Mariam" w:hAnsi="GHEA Mariam"/>
          <w:lang w:val="en-US"/>
        </w:rPr>
        <w:tab/>
      </w:r>
      <w:bookmarkStart w:id="914" w:name="_Toc242186049"/>
      <w:bookmarkStart w:id="915" w:name="_Toc237755103"/>
      <w:bookmarkStart w:id="916" w:name="_Toc364053807"/>
      <w:bookmarkStart w:id="917" w:name="_Toc242185905"/>
      <w:bookmarkStart w:id="918" w:name="_Toc447042338"/>
      <w:bookmarkStart w:id="919" w:name="_Toc474321962"/>
      <w:r w:rsidRPr="002B3664">
        <w:rPr>
          <w:rFonts w:ascii="GHEA Mariam" w:hAnsi="GHEA Mariam" w:cs="Sylfaen"/>
          <w:lang w:val="hy-AM"/>
        </w:rPr>
        <w:t xml:space="preserve">Աղյուսակ </w:t>
      </w:r>
      <w:r w:rsidRPr="002B3664">
        <w:rPr>
          <w:rFonts w:ascii="GHEA Mariam" w:hAnsi="GHEA Mariam" w:cs="Sylfaen"/>
          <w:lang w:val="hy-AM"/>
        </w:rPr>
        <w:fldChar w:fldCharType="begin"/>
      </w:r>
      <w:r w:rsidRPr="002B3664">
        <w:rPr>
          <w:rFonts w:ascii="GHEA Mariam" w:hAnsi="GHEA Mariam" w:cs="Sylfaen"/>
          <w:lang w:val="hy-AM"/>
        </w:rPr>
        <w:instrText xml:space="preserve"> STYLEREF 1 \s </w:instrText>
      </w:r>
      <w:r w:rsidRPr="002B3664">
        <w:rPr>
          <w:rFonts w:ascii="GHEA Mariam" w:hAnsi="GHEA Mariam" w:cs="Sylfaen"/>
          <w:lang w:val="hy-AM"/>
        </w:rPr>
        <w:fldChar w:fldCharType="separate"/>
      </w:r>
      <w:r>
        <w:rPr>
          <w:rFonts w:ascii="GHEA Mariam" w:hAnsi="GHEA Mariam" w:cs="Sylfaen"/>
          <w:noProof/>
          <w:lang w:val="hy-AM"/>
        </w:rPr>
        <w:t>8</w:t>
      </w:r>
      <w:r w:rsidRPr="002B3664">
        <w:rPr>
          <w:rFonts w:ascii="GHEA Mariam" w:hAnsi="GHEA Mariam" w:cs="Sylfaen"/>
          <w:lang w:val="hy-AM"/>
        </w:rPr>
        <w:fldChar w:fldCharType="end"/>
      </w:r>
      <w:r w:rsidRPr="002B3664">
        <w:rPr>
          <w:rFonts w:ascii="GHEA Mariam" w:hAnsi="GHEA Mariam" w:cs="Sylfaen"/>
          <w:lang w:val="hy-AM"/>
        </w:rPr>
        <w:noBreakHyphen/>
        <w:t>2</w:t>
      </w:r>
      <w:r w:rsidRPr="002B3664">
        <w:rPr>
          <w:rFonts w:ascii="GHEA Mariam" w:hAnsi="GHEA Mariam" w:cs="Sylfaen"/>
          <w:lang w:val="ru-RU"/>
        </w:rPr>
        <w:t>7</w:t>
      </w:r>
      <w:r w:rsidRPr="002B3664">
        <w:rPr>
          <w:rFonts w:ascii="GHEA Mariam" w:hAnsi="GHEA Mariam"/>
          <w:lang w:val="hy-AM"/>
        </w:rPr>
        <w:t xml:space="preserve"> </w:t>
      </w:r>
      <w:bookmarkEnd w:id="914"/>
      <w:r w:rsidRPr="002B3664">
        <w:rPr>
          <w:rFonts w:ascii="GHEA Mariam" w:hAnsi="GHEA Mariam" w:cs="Sylfaen"/>
          <w:lang w:val="hy-AM"/>
        </w:rPr>
        <w:t>Ամփոփ</w:t>
      </w:r>
      <w:r w:rsidRPr="002B3664">
        <w:rPr>
          <w:rFonts w:ascii="GHEA Mariam" w:hAnsi="GHEA Mariam"/>
          <w:lang w:val="hy-AM"/>
        </w:rPr>
        <w:t xml:space="preserve"> </w:t>
      </w:r>
      <w:r w:rsidRPr="002B3664">
        <w:rPr>
          <w:rFonts w:ascii="GHEA Mariam" w:hAnsi="GHEA Mariam" w:cs="Sylfaen"/>
          <w:lang w:val="hy-AM"/>
        </w:rPr>
        <w:t>բյուջեն</w:t>
      </w:r>
      <w:bookmarkEnd w:id="915"/>
      <w:bookmarkEnd w:id="916"/>
      <w:bookmarkEnd w:id="917"/>
      <w:bookmarkEnd w:id="918"/>
      <w:bookmarkEnd w:id="919"/>
    </w:p>
    <w:tbl>
      <w:tblPr>
        <w:tblW w:w="10173" w:type="dxa"/>
        <w:jc w:val="center"/>
        <w:tblInd w:w="978" w:type="dxa"/>
        <w:tblCellMar>
          <w:left w:w="0" w:type="dxa"/>
          <w:right w:w="0" w:type="dxa"/>
        </w:tblCellMar>
        <w:tblLook w:val="00A0" w:firstRow="1" w:lastRow="0" w:firstColumn="1" w:lastColumn="0" w:noHBand="0" w:noVBand="0"/>
      </w:tblPr>
      <w:tblGrid>
        <w:gridCol w:w="4339"/>
        <w:gridCol w:w="1840"/>
        <w:gridCol w:w="1993"/>
        <w:gridCol w:w="2001"/>
      </w:tblGrid>
      <w:tr w:rsidR="00B919B7" w:rsidRPr="002B3664" w:rsidTr="00CF0527">
        <w:trPr>
          <w:trHeight w:val="315"/>
          <w:tblHeader/>
          <w:jc w:val="center"/>
        </w:trPr>
        <w:tc>
          <w:tcPr>
            <w:tcW w:w="4339" w:type="dxa"/>
            <w:tcBorders>
              <w:top w:val="single" w:sz="8" w:space="0" w:color="auto"/>
              <w:left w:val="single" w:sz="8" w:space="0" w:color="auto"/>
              <w:bottom w:val="single" w:sz="8" w:space="0" w:color="auto"/>
              <w:right w:val="single" w:sz="8" w:space="0" w:color="auto"/>
            </w:tcBorders>
            <w:shd w:val="clear" w:color="000000" w:fill="EBF1DE"/>
            <w:tcMar>
              <w:top w:w="15" w:type="dxa"/>
              <w:left w:w="15" w:type="dxa"/>
              <w:bottom w:w="0" w:type="dxa"/>
              <w:right w:w="15" w:type="dxa"/>
            </w:tcMar>
            <w:vAlign w:val="center"/>
          </w:tcPr>
          <w:p w:rsidR="00B919B7" w:rsidRPr="002B3664" w:rsidRDefault="00B919B7" w:rsidP="00CF0527">
            <w:pPr>
              <w:jc w:val="center"/>
              <w:rPr>
                <w:rFonts w:ascii="GHEA Mariam" w:hAnsi="GHEA Mariam" w:cs="Arial"/>
                <w:b/>
                <w:bCs/>
                <w:color w:val="000000"/>
                <w:sz w:val="18"/>
                <w:szCs w:val="18"/>
              </w:rPr>
            </w:pPr>
            <w:r w:rsidRPr="002B3664">
              <w:rPr>
                <w:rFonts w:ascii="GHEA Mariam" w:hAnsi="GHEA Mariam" w:cs="Arial"/>
                <w:b/>
                <w:bCs/>
                <w:color w:val="000000"/>
                <w:sz w:val="18"/>
                <w:szCs w:val="18"/>
              </w:rPr>
              <w:t>Հոդվածը</w:t>
            </w:r>
          </w:p>
        </w:tc>
        <w:tc>
          <w:tcPr>
            <w:tcW w:w="1840" w:type="dxa"/>
            <w:tcBorders>
              <w:top w:val="single" w:sz="8" w:space="0" w:color="auto"/>
              <w:left w:val="nil"/>
              <w:bottom w:val="single" w:sz="8" w:space="0" w:color="auto"/>
              <w:right w:val="single" w:sz="8" w:space="0" w:color="auto"/>
            </w:tcBorders>
            <w:shd w:val="clear" w:color="000000" w:fill="EBF1DE"/>
            <w:tcMar>
              <w:top w:w="15" w:type="dxa"/>
              <w:left w:w="15" w:type="dxa"/>
              <w:bottom w:w="0" w:type="dxa"/>
              <w:right w:w="15" w:type="dxa"/>
            </w:tcMar>
            <w:vAlign w:val="center"/>
          </w:tcPr>
          <w:p w:rsidR="00B919B7" w:rsidRPr="002B3664" w:rsidRDefault="00B919B7" w:rsidP="00CF0527">
            <w:pPr>
              <w:jc w:val="center"/>
              <w:rPr>
                <w:rFonts w:ascii="GHEA Mariam" w:hAnsi="GHEA Mariam" w:cs="Arial"/>
                <w:b/>
                <w:bCs/>
                <w:color w:val="000000"/>
                <w:sz w:val="18"/>
                <w:szCs w:val="18"/>
              </w:rPr>
            </w:pPr>
            <w:r w:rsidRPr="002B3664">
              <w:rPr>
                <w:rFonts w:ascii="GHEA Mariam" w:hAnsi="GHEA Mariam" w:cs="Sylfaen"/>
                <w:b/>
                <w:bCs/>
                <w:color w:val="000000"/>
                <w:sz w:val="18"/>
                <w:szCs w:val="18"/>
              </w:rPr>
              <w:t>Ֆինանսավորման</w:t>
            </w:r>
            <w:r w:rsidRPr="002B3664">
              <w:rPr>
                <w:rFonts w:ascii="GHEA Mariam" w:hAnsi="GHEA Mariam" w:cs="Arial"/>
                <w:b/>
                <w:bCs/>
                <w:color w:val="000000"/>
                <w:sz w:val="18"/>
                <w:szCs w:val="18"/>
              </w:rPr>
              <w:t xml:space="preserve"> </w:t>
            </w:r>
            <w:r w:rsidRPr="002B3664">
              <w:rPr>
                <w:rFonts w:ascii="GHEA Mariam" w:hAnsi="GHEA Mariam" w:cs="Sylfaen"/>
                <w:b/>
                <w:bCs/>
                <w:color w:val="000000"/>
                <w:sz w:val="18"/>
                <w:szCs w:val="18"/>
              </w:rPr>
              <w:t>աղբյուրը</w:t>
            </w:r>
          </w:p>
        </w:tc>
        <w:tc>
          <w:tcPr>
            <w:tcW w:w="1993" w:type="dxa"/>
            <w:tcBorders>
              <w:top w:val="single" w:sz="8" w:space="0" w:color="auto"/>
              <w:left w:val="nil"/>
              <w:bottom w:val="single" w:sz="8" w:space="0" w:color="auto"/>
              <w:right w:val="single" w:sz="8" w:space="0" w:color="auto"/>
            </w:tcBorders>
            <w:shd w:val="clear" w:color="000000" w:fill="EBF1DE"/>
            <w:tcMar>
              <w:top w:w="15" w:type="dxa"/>
              <w:left w:w="15" w:type="dxa"/>
              <w:bottom w:w="0" w:type="dxa"/>
              <w:right w:w="15" w:type="dxa"/>
            </w:tcMar>
            <w:vAlign w:val="center"/>
          </w:tcPr>
          <w:p w:rsidR="00B919B7" w:rsidRPr="002B3664" w:rsidRDefault="00B919B7" w:rsidP="00CF0527">
            <w:pPr>
              <w:jc w:val="center"/>
              <w:rPr>
                <w:rFonts w:ascii="GHEA Mariam" w:hAnsi="GHEA Mariam" w:cs="Arial"/>
                <w:b/>
                <w:bCs/>
                <w:color w:val="000000"/>
                <w:sz w:val="18"/>
                <w:szCs w:val="18"/>
              </w:rPr>
            </w:pPr>
            <w:r w:rsidRPr="002B3664">
              <w:rPr>
                <w:rFonts w:ascii="GHEA Mariam" w:hAnsi="GHEA Mariam" w:cs="Sylfaen"/>
                <w:b/>
                <w:bCs/>
                <w:color w:val="000000"/>
                <w:sz w:val="18"/>
                <w:szCs w:val="18"/>
              </w:rPr>
              <w:t>Ընդամենը</w:t>
            </w:r>
            <w:r w:rsidRPr="002B3664">
              <w:rPr>
                <w:rFonts w:ascii="GHEA Mariam" w:hAnsi="GHEA Mariam" w:cs="Arial"/>
                <w:b/>
                <w:bCs/>
                <w:color w:val="000000"/>
                <w:sz w:val="18"/>
                <w:szCs w:val="18"/>
              </w:rPr>
              <w:t>/</w:t>
            </w:r>
            <w:r w:rsidRPr="002B3664">
              <w:rPr>
                <w:rFonts w:ascii="GHEA Mariam" w:hAnsi="GHEA Mariam" w:cs="Sylfaen"/>
                <w:b/>
                <w:bCs/>
                <w:color w:val="000000"/>
                <w:sz w:val="18"/>
                <w:szCs w:val="18"/>
              </w:rPr>
              <w:t>ՀՀ</w:t>
            </w:r>
            <w:r w:rsidRPr="002B3664">
              <w:rPr>
                <w:rFonts w:ascii="GHEA Mariam" w:hAnsi="GHEA Mariam" w:cs="Arial"/>
                <w:b/>
                <w:bCs/>
                <w:color w:val="000000"/>
                <w:sz w:val="18"/>
                <w:szCs w:val="18"/>
              </w:rPr>
              <w:t xml:space="preserve"> </w:t>
            </w:r>
            <w:r w:rsidRPr="002B3664">
              <w:rPr>
                <w:rFonts w:ascii="GHEA Mariam" w:hAnsi="GHEA Mariam" w:cs="Sylfaen"/>
                <w:b/>
                <w:bCs/>
                <w:color w:val="000000"/>
                <w:sz w:val="18"/>
                <w:szCs w:val="18"/>
              </w:rPr>
              <w:t>դրամ</w:t>
            </w:r>
          </w:p>
        </w:tc>
        <w:tc>
          <w:tcPr>
            <w:tcW w:w="2001" w:type="dxa"/>
            <w:tcBorders>
              <w:top w:val="single" w:sz="8" w:space="0" w:color="auto"/>
              <w:left w:val="nil"/>
              <w:bottom w:val="single" w:sz="8" w:space="0" w:color="auto"/>
              <w:right w:val="single" w:sz="8" w:space="0" w:color="auto"/>
            </w:tcBorders>
            <w:shd w:val="clear" w:color="000000" w:fill="EBF1DE"/>
            <w:tcMar>
              <w:top w:w="15" w:type="dxa"/>
              <w:left w:w="15" w:type="dxa"/>
              <w:bottom w:w="0" w:type="dxa"/>
              <w:right w:w="15" w:type="dxa"/>
            </w:tcMar>
            <w:vAlign w:val="center"/>
          </w:tcPr>
          <w:p w:rsidR="00B919B7" w:rsidRPr="002B3664" w:rsidRDefault="00B919B7" w:rsidP="00CF0527">
            <w:pPr>
              <w:jc w:val="center"/>
              <w:rPr>
                <w:rFonts w:ascii="GHEA Mariam" w:hAnsi="GHEA Mariam" w:cs="Arial"/>
                <w:b/>
                <w:bCs/>
                <w:color w:val="000000"/>
                <w:sz w:val="18"/>
                <w:szCs w:val="18"/>
              </w:rPr>
            </w:pPr>
            <w:r w:rsidRPr="002B3664">
              <w:rPr>
                <w:rFonts w:ascii="GHEA Mariam" w:hAnsi="GHEA Mariam" w:cs="Sylfaen"/>
                <w:b/>
                <w:bCs/>
                <w:color w:val="000000"/>
                <w:sz w:val="18"/>
                <w:szCs w:val="18"/>
              </w:rPr>
              <w:t>Ընդամենը</w:t>
            </w:r>
            <w:r w:rsidRPr="002B3664">
              <w:rPr>
                <w:rFonts w:ascii="GHEA Mariam" w:hAnsi="GHEA Mariam" w:cs="Arial"/>
                <w:b/>
                <w:bCs/>
                <w:color w:val="000000"/>
                <w:sz w:val="18"/>
                <w:szCs w:val="18"/>
              </w:rPr>
              <w:t>/</w:t>
            </w:r>
            <w:r w:rsidRPr="002B3664">
              <w:rPr>
                <w:rFonts w:ascii="GHEA Mariam" w:hAnsi="GHEA Mariam" w:cs="Sylfaen"/>
                <w:b/>
                <w:bCs/>
                <w:color w:val="000000"/>
                <w:sz w:val="18"/>
                <w:szCs w:val="18"/>
              </w:rPr>
              <w:t>ԱՄՆ</w:t>
            </w:r>
            <w:r w:rsidRPr="002B3664">
              <w:rPr>
                <w:rFonts w:ascii="GHEA Mariam" w:hAnsi="GHEA Mariam" w:cs="Arial"/>
                <w:b/>
                <w:bCs/>
                <w:color w:val="000000"/>
                <w:sz w:val="18"/>
                <w:szCs w:val="18"/>
              </w:rPr>
              <w:t xml:space="preserve"> </w:t>
            </w:r>
            <w:r w:rsidRPr="002B3664">
              <w:rPr>
                <w:rFonts w:ascii="GHEA Mariam" w:hAnsi="GHEA Mariam" w:cs="Sylfaen"/>
                <w:b/>
                <w:bCs/>
                <w:color w:val="000000"/>
                <w:sz w:val="18"/>
                <w:szCs w:val="18"/>
              </w:rPr>
              <w:t>դոլար</w:t>
            </w:r>
            <w:r w:rsidRPr="002B3664">
              <w:rPr>
                <w:rFonts w:ascii="GHEA Mariam" w:hAnsi="GHEA Mariam" w:cs="Arial"/>
                <w:b/>
                <w:bCs/>
                <w:color w:val="000000"/>
                <w:sz w:val="18"/>
                <w:szCs w:val="18"/>
              </w:rPr>
              <w:t xml:space="preserve"> </w:t>
            </w:r>
          </w:p>
        </w:tc>
      </w:tr>
      <w:tr w:rsidR="00B919B7" w:rsidRPr="002B3664" w:rsidTr="00CF0527">
        <w:trPr>
          <w:trHeight w:val="315"/>
          <w:jc w:val="center"/>
        </w:trPr>
        <w:tc>
          <w:tcPr>
            <w:tcW w:w="10173" w:type="dxa"/>
            <w:gridSpan w:val="4"/>
            <w:tcBorders>
              <w:top w:val="single" w:sz="8" w:space="0" w:color="auto"/>
              <w:left w:val="single" w:sz="8" w:space="0" w:color="auto"/>
              <w:bottom w:val="single" w:sz="8" w:space="0" w:color="auto"/>
              <w:right w:val="single" w:sz="8" w:space="0" w:color="000000"/>
            </w:tcBorders>
            <w:shd w:val="clear" w:color="000000" w:fill="F2F2F2"/>
            <w:tcMar>
              <w:top w:w="15" w:type="dxa"/>
              <w:left w:w="15" w:type="dxa"/>
              <w:bottom w:w="0" w:type="dxa"/>
              <w:right w:w="15" w:type="dxa"/>
            </w:tcMar>
            <w:vAlign w:val="center"/>
          </w:tcPr>
          <w:p w:rsidR="00B919B7" w:rsidRPr="002B3664" w:rsidRDefault="00B919B7" w:rsidP="00CF0527">
            <w:pPr>
              <w:jc w:val="center"/>
              <w:rPr>
                <w:rFonts w:ascii="GHEA Mariam" w:hAnsi="GHEA Mariam" w:cs="Arial"/>
                <w:b/>
                <w:bCs/>
                <w:color w:val="000000"/>
                <w:sz w:val="18"/>
                <w:szCs w:val="18"/>
              </w:rPr>
            </w:pPr>
            <w:r w:rsidRPr="002B3664">
              <w:rPr>
                <w:rFonts w:ascii="GHEA Mariam" w:hAnsi="GHEA Mariam" w:cs="Arial"/>
                <w:b/>
                <w:bCs/>
                <w:color w:val="000000"/>
                <w:sz w:val="18"/>
                <w:szCs w:val="18"/>
              </w:rPr>
              <w:t>I.</w:t>
            </w:r>
            <w:r w:rsidR="009F1202">
              <w:rPr>
                <w:rFonts w:ascii="GHEA Mariam" w:hAnsi="GHEA Mariam" w:cs="Arial"/>
                <w:b/>
                <w:bCs/>
                <w:color w:val="000000"/>
                <w:sz w:val="18"/>
                <w:szCs w:val="18"/>
              </w:rPr>
              <w:t xml:space="preserve"> </w:t>
            </w:r>
            <w:r w:rsidRPr="002B3664">
              <w:rPr>
                <w:rFonts w:ascii="GHEA Mariam" w:hAnsi="GHEA Mariam" w:cs="Sylfaen"/>
                <w:b/>
                <w:bCs/>
                <w:color w:val="000000"/>
                <w:sz w:val="18"/>
                <w:szCs w:val="18"/>
              </w:rPr>
              <w:t>Փոխհատուցման</w:t>
            </w:r>
            <w:r w:rsidRPr="002B3664">
              <w:rPr>
                <w:rFonts w:ascii="GHEA Mariam" w:hAnsi="GHEA Mariam" w:cs="Arial"/>
                <w:b/>
                <w:bCs/>
                <w:color w:val="000000"/>
                <w:sz w:val="18"/>
                <w:szCs w:val="18"/>
              </w:rPr>
              <w:t xml:space="preserve"> </w:t>
            </w:r>
            <w:r w:rsidRPr="002B3664">
              <w:rPr>
                <w:rFonts w:ascii="GHEA Mariam" w:hAnsi="GHEA Mariam" w:cs="Sylfaen"/>
                <w:b/>
                <w:bCs/>
                <w:color w:val="000000"/>
                <w:sz w:val="18"/>
                <w:szCs w:val="18"/>
              </w:rPr>
              <w:t>բյուջեն</w:t>
            </w:r>
            <w:r w:rsidRPr="002B3664">
              <w:rPr>
                <w:rFonts w:ascii="GHEA Mariam" w:hAnsi="GHEA Mariam" w:cs="Arial"/>
                <w:b/>
                <w:bCs/>
                <w:color w:val="000000"/>
                <w:sz w:val="18"/>
                <w:szCs w:val="18"/>
              </w:rPr>
              <w:t xml:space="preserve">, </w:t>
            </w:r>
            <w:r w:rsidRPr="002B3664">
              <w:rPr>
                <w:rFonts w:ascii="GHEA Mariam" w:hAnsi="GHEA Mariam" w:cs="Sylfaen"/>
                <w:b/>
                <w:bCs/>
                <w:color w:val="000000"/>
                <w:sz w:val="18"/>
                <w:szCs w:val="18"/>
              </w:rPr>
              <w:t>ներառյալ</w:t>
            </w:r>
            <w:r w:rsidRPr="002B3664">
              <w:rPr>
                <w:rFonts w:ascii="GHEA Mariam" w:hAnsi="GHEA Mariam" w:cs="Arial"/>
                <w:b/>
                <w:bCs/>
                <w:color w:val="000000"/>
                <w:sz w:val="18"/>
                <w:szCs w:val="18"/>
              </w:rPr>
              <w:t xml:space="preserve">` </w:t>
            </w:r>
            <w:r w:rsidRPr="002B3664">
              <w:rPr>
                <w:rFonts w:ascii="GHEA Mariam" w:hAnsi="GHEA Mariam" w:cs="Sylfaen"/>
                <w:b/>
                <w:bCs/>
                <w:color w:val="000000"/>
                <w:sz w:val="18"/>
                <w:szCs w:val="18"/>
              </w:rPr>
              <w:t>նպաստները</w:t>
            </w:r>
          </w:p>
        </w:tc>
      </w:tr>
      <w:tr w:rsidR="00B919B7" w:rsidRPr="002B3664" w:rsidTr="00CD599E">
        <w:trPr>
          <w:trHeight w:val="315"/>
          <w:jc w:val="center"/>
        </w:trPr>
        <w:tc>
          <w:tcPr>
            <w:tcW w:w="4339"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CF0527">
            <w:pPr>
              <w:rPr>
                <w:rFonts w:ascii="GHEA Mariam" w:hAnsi="GHEA Mariam" w:cs="Arial"/>
                <w:color w:val="000000"/>
                <w:sz w:val="18"/>
                <w:szCs w:val="18"/>
              </w:rPr>
            </w:pPr>
            <w:r w:rsidRPr="002B3664">
              <w:rPr>
                <w:rFonts w:ascii="GHEA Mariam" w:hAnsi="GHEA Mariam" w:cs="Sylfaen"/>
                <w:color w:val="000000"/>
                <w:sz w:val="18"/>
                <w:szCs w:val="18"/>
              </w:rPr>
              <w:t>Փոխհատուցում</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սեփականության</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իրավունքով</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տնօրինվող</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հողի</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համար</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ներառյալ</w:t>
            </w:r>
            <w:r w:rsidRPr="002B3664">
              <w:rPr>
                <w:rFonts w:ascii="GHEA Mariam" w:hAnsi="GHEA Mariam" w:cs="Arial"/>
                <w:color w:val="000000"/>
                <w:sz w:val="18"/>
                <w:szCs w:val="18"/>
              </w:rPr>
              <w:t xml:space="preserve"> 15% </w:t>
            </w:r>
            <w:r w:rsidR="009F1202">
              <w:rPr>
                <w:rFonts w:ascii="GHEA Mariam" w:hAnsi="GHEA Mariam" w:cs="Arial"/>
                <w:color w:val="000000"/>
                <w:sz w:val="18"/>
                <w:szCs w:val="18"/>
              </w:rPr>
              <w:t>օ</w:t>
            </w:r>
            <w:r w:rsidRPr="002B3664">
              <w:rPr>
                <w:rFonts w:ascii="GHEA Mariam" w:hAnsi="GHEA Mariam" w:cs="Sylfaen"/>
                <w:color w:val="000000"/>
                <w:sz w:val="18"/>
                <w:szCs w:val="18"/>
              </w:rPr>
              <w:t>ժանդակություն</w:t>
            </w:r>
            <w:r w:rsidRPr="002B3664">
              <w:rPr>
                <w:rFonts w:ascii="GHEA Mariam" w:hAnsi="GHEA Mariam" w:cs="Arial"/>
                <w:color w:val="000000"/>
                <w:sz w:val="18"/>
                <w:szCs w:val="18"/>
              </w:rPr>
              <w:t>)</w:t>
            </w:r>
            <w:r w:rsidR="009F1202">
              <w:rPr>
                <w:rFonts w:ascii="GHEA Mariam" w:hAnsi="GHEA Mariam" w:cs="Arial"/>
                <w:color w:val="000000"/>
                <w:sz w:val="18"/>
                <w:szCs w:val="18"/>
              </w:rPr>
              <w:t xml:space="preserve"> </w:t>
            </w:r>
          </w:p>
        </w:tc>
        <w:tc>
          <w:tcPr>
            <w:tcW w:w="184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CF0527">
            <w:pPr>
              <w:jc w:val="center"/>
              <w:rPr>
                <w:rFonts w:ascii="GHEA Mariam" w:hAnsi="GHEA Mariam" w:cs="Arial"/>
                <w:color w:val="000000"/>
                <w:sz w:val="18"/>
                <w:szCs w:val="18"/>
              </w:rPr>
            </w:pPr>
            <w:r w:rsidRPr="002B3664">
              <w:rPr>
                <w:rFonts w:ascii="GHEA Mariam" w:hAnsi="GHEA Mariam" w:cs="Arial"/>
                <w:color w:val="000000"/>
                <w:sz w:val="18"/>
                <w:szCs w:val="18"/>
              </w:rPr>
              <w:t>ԵՔ</w:t>
            </w:r>
          </w:p>
        </w:tc>
        <w:tc>
          <w:tcPr>
            <w:tcW w:w="1993"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D599E">
            <w:pPr>
              <w:jc w:val="center"/>
              <w:rPr>
                <w:rFonts w:ascii="GHEA Mariam" w:hAnsi="GHEA Mariam" w:cs="Arial"/>
                <w:bCs/>
                <w:color w:val="000000"/>
                <w:sz w:val="18"/>
                <w:szCs w:val="18"/>
                <w:lang w:eastAsia="ru-RU"/>
              </w:rPr>
            </w:pPr>
            <w:r w:rsidRPr="002B3664">
              <w:rPr>
                <w:rFonts w:ascii="GHEA Mariam" w:hAnsi="GHEA Mariam" w:cs="Arial"/>
                <w:bCs/>
                <w:color w:val="000000"/>
                <w:sz w:val="18"/>
                <w:szCs w:val="18"/>
                <w:lang w:eastAsia="ru-RU"/>
              </w:rPr>
              <w:t>748,737,705.45</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D599E">
            <w:pPr>
              <w:jc w:val="center"/>
              <w:rPr>
                <w:rFonts w:ascii="GHEA Mariam" w:hAnsi="GHEA Mariam" w:cs="Arial"/>
                <w:bCs/>
                <w:color w:val="000000"/>
                <w:sz w:val="18"/>
                <w:szCs w:val="18"/>
                <w:lang w:eastAsia="ru-RU"/>
              </w:rPr>
            </w:pPr>
            <w:r w:rsidRPr="002B3664">
              <w:rPr>
                <w:rFonts w:ascii="GHEA Mariam" w:hAnsi="GHEA Mariam" w:cs="Arial"/>
                <w:bCs/>
                <w:color w:val="000000"/>
                <w:sz w:val="18"/>
                <w:szCs w:val="18"/>
                <w:lang w:eastAsia="ru-RU"/>
              </w:rPr>
              <w:t>1,540,612.56</w:t>
            </w:r>
          </w:p>
        </w:tc>
      </w:tr>
      <w:tr w:rsidR="00B919B7" w:rsidRPr="002B3664" w:rsidTr="00CD599E">
        <w:trPr>
          <w:trHeight w:val="315"/>
          <w:jc w:val="center"/>
        </w:trPr>
        <w:tc>
          <w:tcPr>
            <w:tcW w:w="4339"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CF0527">
            <w:pPr>
              <w:rPr>
                <w:rFonts w:ascii="GHEA Mariam" w:hAnsi="GHEA Mariam" w:cs="Arial"/>
                <w:color w:val="000000"/>
                <w:sz w:val="18"/>
                <w:szCs w:val="18"/>
              </w:rPr>
            </w:pPr>
            <w:r w:rsidRPr="002B3664">
              <w:rPr>
                <w:rFonts w:ascii="GHEA Mariam" w:hAnsi="GHEA Mariam" w:cs="Sylfaen"/>
                <w:color w:val="000000"/>
                <w:sz w:val="18"/>
                <w:szCs w:val="18"/>
              </w:rPr>
              <w:t>Փոխհատուցում</w:t>
            </w:r>
            <w:r w:rsidRPr="002B3664">
              <w:rPr>
                <w:rFonts w:ascii="GHEA Mariam" w:hAnsi="GHEA Mariam" w:cs="Arial"/>
                <w:color w:val="000000"/>
                <w:sz w:val="18"/>
                <w:szCs w:val="18"/>
              </w:rPr>
              <w:t xml:space="preserve"> ԵՔ-ից վարձակալված հողի համար</w:t>
            </w:r>
          </w:p>
        </w:tc>
        <w:tc>
          <w:tcPr>
            <w:tcW w:w="184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CF0527">
            <w:pPr>
              <w:jc w:val="center"/>
              <w:rPr>
                <w:rFonts w:ascii="GHEA Mariam" w:hAnsi="GHEA Mariam" w:cs="Arial"/>
                <w:color w:val="000000"/>
                <w:sz w:val="18"/>
                <w:szCs w:val="18"/>
              </w:rPr>
            </w:pPr>
            <w:r w:rsidRPr="002B3664">
              <w:rPr>
                <w:rFonts w:ascii="GHEA Mariam" w:hAnsi="GHEA Mariam" w:cs="Arial"/>
                <w:color w:val="000000"/>
                <w:sz w:val="18"/>
                <w:szCs w:val="18"/>
              </w:rPr>
              <w:t>ԵՔ</w:t>
            </w:r>
          </w:p>
        </w:tc>
        <w:tc>
          <w:tcPr>
            <w:tcW w:w="1993"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D599E">
            <w:pPr>
              <w:jc w:val="center"/>
              <w:rPr>
                <w:rFonts w:ascii="GHEA Mariam" w:hAnsi="GHEA Mariam" w:cs="Arial"/>
                <w:bCs/>
                <w:color w:val="000000"/>
                <w:sz w:val="18"/>
                <w:szCs w:val="18"/>
                <w:lang w:eastAsia="ru-RU"/>
              </w:rPr>
            </w:pPr>
            <w:r w:rsidRPr="002B3664">
              <w:rPr>
                <w:rFonts w:ascii="GHEA Mariam" w:hAnsi="GHEA Mariam" w:cs="Arial"/>
                <w:bCs/>
                <w:color w:val="000000"/>
                <w:sz w:val="18"/>
                <w:szCs w:val="18"/>
                <w:lang w:eastAsia="ru-RU"/>
              </w:rPr>
              <w:t>1,172,698.24</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D599E">
            <w:pPr>
              <w:jc w:val="center"/>
              <w:rPr>
                <w:rFonts w:ascii="GHEA Mariam" w:hAnsi="GHEA Mariam" w:cs="Arial"/>
                <w:bCs/>
                <w:color w:val="000000"/>
                <w:sz w:val="18"/>
                <w:szCs w:val="18"/>
                <w:lang w:eastAsia="ru-RU"/>
              </w:rPr>
            </w:pPr>
            <w:r w:rsidRPr="002B3664">
              <w:rPr>
                <w:rFonts w:ascii="GHEA Mariam" w:hAnsi="GHEA Mariam" w:cs="Arial"/>
                <w:bCs/>
                <w:color w:val="000000"/>
                <w:sz w:val="18"/>
                <w:szCs w:val="18"/>
                <w:lang w:eastAsia="ru-RU"/>
              </w:rPr>
              <w:t>2,412.96</w:t>
            </w:r>
          </w:p>
        </w:tc>
      </w:tr>
      <w:tr w:rsidR="00B919B7" w:rsidRPr="002B3664" w:rsidTr="00CD599E">
        <w:trPr>
          <w:trHeight w:val="315"/>
          <w:jc w:val="center"/>
        </w:trPr>
        <w:tc>
          <w:tcPr>
            <w:tcW w:w="4339"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CF0527">
            <w:pPr>
              <w:rPr>
                <w:rFonts w:ascii="GHEA Mariam" w:hAnsi="GHEA Mariam" w:cs="Arial"/>
                <w:color w:val="000000"/>
                <w:sz w:val="18"/>
                <w:szCs w:val="18"/>
              </w:rPr>
            </w:pPr>
            <w:r w:rsidRPr="002B3664">
              <w:rPr>
                <w:rFonts w:ascii="GHEA Mariam" w:hAnsi="GHEA Mariam" w:cs="Sylfaen"/>
                <w:color w:val="000000"/>
                <w:sz w:val="18"/>
                <w:szCs w:val="18"/>
              </w:rPr>
              <w:t>Վերականգնման</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նպաստ</w:t>
            </w:r>
            <w:r w:rsidRPr="002B3664">
              <w:rPr>
                <w:rFonts w:ascii="GHEA Mariam" w:hAnsi="GHEA Mariam" w:cs="Arial"/>
                <w:color w:val="000000"/>
                <w:sz w:val="18"/>
                <w:szCs w:val="18"/>
              </w:rPr>
              <w:t xml:space="preserve"> </w:t>
            </w:r>
            <w:r w:rsidRPr="002B3664">
              <w:rPr>
                <w:rFonts w:ascii="GHEA Mariam" w:hAnsi="GHEA Mariam" w:cs="Sylfaen"/>
                <w:sz w:val="18"/>
                <w:szCs w:val="18"/>
              </w:rPr>
              <w:t>ՀՀ</w:t>
            </w:r>
            <w:r w:rsidRPr="002B3664">
              <w:rPr>
                <w:rFonts w:ascii="GHEA Mariam" w:hAnsi="GHEA Mariam" w:cs="Arial"/>
                <w:sz w:val="18"/>
                <w:szCs w:val="18"/>
              </w:rPr>
              <w:t xml:space="preserve"> </w:t>
            </w:r>
            <w:r w:rsidRPr="002B3664">
              <w:rPr>
                <w:rFonts w:ascii="GHEA Mariam" w:hAnsi="GHEA Mariam" w:cs="Sylfaen"/>
                <w:sz w:val="18"/>
                <w:szCs w:val="18"/>
              </w:rPr>
              <w:t>օրենսդրության</w:t>
            </w:r>
            <w:r w:rsidRPr="002B3664">
              <w:rPr>
                <w:rFonts w:ascii="GHEA Mariam" w:hAnsi="GHEA Mariam" w:cs="Arial"/>
                <w:sz w:val="18"/>
                <w:szCs w:val="18"/>
              </w:rPr>
              <w:t xml:space="preserve"> </w:t>
            </w:r>
            <w:r w:rsidRPr="002B3664">
              <w:rPr>
                <w:rFonts w:ascii="GHEA Mariam" w:hAnsi="GHEA Mariam" w:cs="Sylfaen"/>
                <w:sz w:val="18"/>
                <w:szCs w:val="18"/>
              </w:rPr>
              <w:t>պահանջների չպահպանմամբ՝</w:t>
            </w:r>
            <w:r w:rsidRPr="002B3664">
              <w:rPr>
                <w:rFonts w:ascii="GHEA Mariam" w:hAnsi="GHEA Mariam" w:cs="Arial"/>
                <w:sz w:val="18"/>
                <w:szCs w:val="18"/>
              </w:rPr>
              <w:t xml:space="preserve"> </w:t>
            </w:r>
            <w:r w:rsidRPr="002B3664">
              <w:rPr>
                <w:rFonts w:ascii="GHEA Mariam" w:hAnsi="GHEA Mariam" w:cs="Sylfaen"/>
                <w:sz w:val="18"/>
                <w:szCs w:val="18"/>
              </w:rPr>
              <w:t>անշարժ</w:t>
            </w:r>
            <w:r w:rsidRPr="002B3664">
              <w:rPr>
                <w:rFonts w:ascii="GHEA Mariam" w:hAnsi="GHEA Mariam" w:cs="Arial"/>
                <w:sz w:val="18"/>
                <w:szCs w:val="18"/>
              </w:rPr>
              <w:t xml:space="preserve"> </w:t>
            </w:r>
            <w:r w:rsidRPr="002B3664">
              <w:rPr>
                <w:rFonts w:ascii="GHEA Mariam" w:hAnsi="GHEA Mariam" w:cs="Sylfaen"/>
                <w:sz w:val="18"/>
                <w:szCs w:val="18"/>
              </w:rPr>
              <w:t>գույքի</w:t>
            </w:r>
            <w:r w:rsidRPr="002B3664">
              <w:rPr>
                <w:rFonts w:ascii="GHEA Mariam" w:hAnsi="GHEA Mariam" w:cs="Arial"/>
                <w:sz w:val="18"/>
                <w:szCs w:val="18"/>
              </w:rPr>
              <w:t xml:space="preserve"> </w:t>
            </w:r>
            <w:r w:rsidRPr="002B3664">
              <w:rPr>
                <w:rFonts w:ascii="GHEA Mariam" w:hAnsi="GHEA Mariam" w:cs="Sylfaen"/>
                <w:sz w:val="18"/>
                <w:szCs w:val="18"/>
              </w:rPr>
              <w:t>նկատմամբ</w:t>
            </w:r>
            <w:r w:rsidRPr="002B3664">
              <w:rPr>
                <w:rFonts w:ascii="GHEA Mariam" w:hAnsi="GHEA Mariam" w:cs="Arial"/>
                <w:sz w:val="18"/>
                <w:szCs w:val="18"/>
              </w:rPr>
              <w:t xml:space="preserve"> </w:t>
            </w:r>
            <w:r w:rsidRPr="002B3664">
              <w:rPr>
                <w:rFonts w:ascii="GHEA Mariam" w:hAnsi="GHEA Mariam" w:cs="Sylfaen"/>
                <w:sz w:val="18"/>
                <w:szCs w:val="18"/>
              </w:rPr>
              <w:t>չգրանցված</w:t>
            </w:r>
            <w:r w:rsidRPr="002B3664">
              <w:rPr>
                <w:rFonts w:ascii="GHEA Mariam" w:hAnsi="GHEA Mariam" w:cs="Arial"/>
                <w:sz w:val="18"/>
                <w:szCs w:val="18"/>
              </w:rPr>
              <w:t xml:space="preserve"> </w:t>
            </w:r>
            <w:r w:rsidRPr="002B3664">
              <w:rPr>
                <w:rFonts w:ascii="GHEA Mariam" w:hAnsi="GHEA Mariam" w:cs="Sylfaen"/>
                <w:sz w:val="18"/>
                <w:szCs w:val="18"/>
              </w:rPr>
              <w:t>իրավունքով օգտագործվող</w:t>
            </w:r>
            <w:r w:rsidRPr="002B3664">
              <w:rPr>
                <w:rFonts w:ascii="GHEA Mariam" w:hAnsi="GHEA Mariam" w:cs="Arial"/>
                <w:sz w:val="18"/>
                <w:szCs w:val="18"/>
              </w:rPr>
              <w:t xml:space="preserve"> </w:t>
            </w:r>
            <w:r w:rsidRPr="002B3664">
              <w:rPr>
                <w:rFonts w:ascii="GHEA Mariam" w:hAnsi="GHEA Mariam" w:cs="Sylfaen"/>
                <w:sz w:val="18"/>
                <w:szCs w:val="18"/>
              </w:rPr>
              <w:t>հողի</w:t>
            </w:r>
            <w:r w:rsidRPr="002B3664">
              <w:rPr>
                <w:rFonts w:ascii="GHEA Mariam" w:hAnsi="GHEA Mariam" w:cs="Arial"/>
                <w:sz w:val="18"/>
                <w:szCs w:val="18"/>
              </w:rPr>
              <w:t xml:space="preserve"> </w:t>
            </w:r>
            <w:r w:rsidRPr="002B3664">
              <w:rPr>
                <w:rFonts w:ascii="GHEA Mariam" w:hAnsi="GHEA Mariam" w:cs="Sylfaen"/>
                <w:sz w:val="18"/>
                <w:szCs w:val="18"/>
              </w:rPr>
              <w:t>համար</w:t>
            </w:r>
          </w:p>
        </w:tc>
        <w:tc>
          <w:tcPr>
            <w:tcW w:w="184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CF0527">
            <w:pPr>
              <w:jc w:val="center"/>
              <w:rPr>
                <w:rFonts w:ascii="GHEA Mariam" w:hAnsi="GHEA Mariam" w:cs="Arial"/>
                <w:color w:val="000000"/>
                <w:sz w:val="18"/>
                <w:szCs w:val="18"/>
              </w:rPr>
            </w:pPr>
          </w:p>
          <w:p w:rsidR="00B919B7" w:rsidRPr="002B3664" w:rsidRDefault="00B919B7" w:rsidP="00CF0527">
            <w:pPr>
              <w:jc w:val="center"/>
              <w:rPr>
                <w:rFonts w:ascii="GHEA Mariam" w:hAnsi="GHEA Mariam" w:cs="Arial"/>
                <w:color w:val="000000"/>
                <w:sz w:val="18"/>
                <w:szCs w:val="18"/>
              </w:rPr>
            </w:pPr>
            <w:r w:rsidRPr="002B3664">
              <w:rPr>
                <w:rFonts w:ascii="GHEA Mariam" w:hAnsi="GHEA Mariam" w:cs="Arial"/>
                <w:color w:val="000000"/>
                <w:sz w:val="18"/>
                <w:szCs w:val="18"/>
              </w:rPr>
              <w:t>ԵՔ</w:t>
            </w:r>
          </w:p>
        </w:tc>
        <w:tc>
          <w:tcPr>
            <w:tcW w:w="1993"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D599E">
            <w:pPr>
              <w:jc w:val="center"/>
              <w:rPr>
                <w:rFonts w:ascii="GHEA Mariam" w:hAnsi="GHEA Mariam" w:cs="Arial"/>
                <w:bCs/>
                <w:color w:val="000000"/>
                <w:sz w:val="18"/>
                <w:szCs w:val="18"/>
                <w:lang w:eastAsia="ru-RU"/>
              </w:rPr>
            </w:pPr>
            <w:r w:rsidRPr="002B3664">
              <w:rPr>
                <w:rFonts w:ascii="GHEA Mariam" w:hAnsi="GHEA Mariam" w:cs="Arial"/>
                <w:bCs/>
                <w:color w:val="000000"/>
                <w:sz w:val="18"/>
                <w:szCs w:val="18"/>
                <w:lang w:eastAsia="ru-RU"/>
              </w:rPr>
              <w:t>286,406,424.70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D599E">
            <w:pPr>
              <w:jc w:val="center"/>
              <w:rPr>
                <w:rFonts w:ascii="GHEA Mariam" w:hAnsi="GHEA Mariam" w:cs="Arial"/>
                <w:bCs/>
                <w:color w:val="000000"/>
                <w:sz w:val="18"/>
                <w:szCs w:val="18"/>
                <w:lang w:eastAsia="ru-RU"/>
              </w:rPr>
            </w:pPr>
            <w:r w:rsidRPr="002B3664">
              <w:rPr>
                <w:rFonts w:ascii="GHEA Mariam" w:hAnsi="GHEA Mariam" w:cs="Arial"/>
                <w:bCs/>
                <w:color w:val="000000"/>
                <w:sz w:val="18"/>
                <w:szCs w:val="18"/>
                <w:lang w:eastAsia="ru-RU"/>
              </w:rPr>
              <w:t>589,313.63</w:t>
            </w:r>
          </w:p>
        </w:tc>
      </w:tr>
      <w:tr w:rsidR="00B919B7" w:rsidRPr="002B3664" w:rsidTr="00CD599E">
        <w:trPr>
          <w:trHeight w:val="360"/>
          <w:jc w:val="center"/>
        </w:trPr>
        <w:tc>
          <w:tcPr>
            <w:tcW w:w="4339"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tcPr>
          <w:p w:rsidR="00B919B7" w:rsidRPr="002B3664" w:rsidRDefault="00B919B7" w:rsidP="00CF0527">
            <w:pPr>
              <w:rPr>
                <w:rFonts w:ascii="GHEA Mariam" w:hAnsi="GHEA Mariam" w:cs="Arial"/>
                <w:color w:val="000000"/>
                <w:sz w:val="18"/>
                <w:szCs w:val="18"/>
              </w:rPr>
            </w:pPr>
            <w:r w:rsidRPr="002B3664">
              <w:rPr>
                <w:rFonts w:ascii="GHEA Mariam" w:hAnsi="GHEA Mariam" w:cs="Sylfaen"/>
                <w:color w:val="000000"/>
                <w:sz w:val="18"/>
                <w:szCs w:val="18"/>
                <w:lang w:val="ru-RU"/>
              </w:rPr>
              <w:t>Փոխհատուցում</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բնակելի</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շինությունների</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lang w:val="ru-RU"/>
              </w:rPr>
              <w:t>համար</w:t>
            </w:r>
          </w:p>
        </w:tc>
        <w:tc>
          <w:tcPr>
            <w:tcW w:w="184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CF0527">
            <w:pPr>
              <w:jc w:val="center"/>
              <w:rPr>
                <w:rFonts w:ascii="GHEA Mariam" w:hAnsi="GHEA Mariam" w:cs="Arial"/>
                <w:color w:val="000000"/>
                <w:sz w:val="18"/>
                <w:szCs w:val="18"/>
              </w:rPr>
            </w:pPr>
            <w:r w:rsidRPr="002B3664">
              <w:rPr>
                <w:rFonts w:ascii="GHEA Mariam" w:hAnsi="GHEA Mariam" w:cs="Sylfaen"/>
                <w:color w:val="000000"/>
                <w:sz w:val="18"/>
                <w:szCs w:val="18"/>
              </w:rPr>
              <w:t>ԱԶԲ</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վարկ</w:t>
            </w:r>
          </w:p>
        </w:tc>
        <w:tc>
          <w:tcPr>
            <w:tcW w:w="1993"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D599E">
            <w:pPr>
              <w:jc w:val="center"/>
              <w:rPr>
                <w:rFonts w:ascii="GHEA Mariam" w:hAnsi="GHEA Mariam" w:cs="Arial"/>
                <w:bCs/>
                <w:color w:val="000000"/>
                <w:sz w:val="18"/>
                <w:szCs w:val="18"/>
                <w:lang w:eastAsia="ru-RU"/>
              </w:rPr>
            </w:pPr>
            <w:r w:rsidRPr="002B3664">
              <w:rPr>
                <w:rFonts w:ascii="GHEA Mariam" w:hAnsi="GHEA Mariam" w:cs="Arial"/>
                <w:bCs/>
                <w:color w:val="000000"/>
                <w:sz w:val="18"/>
                <w:szCs w:val="18"/>
                <w:lang w:eastAsia="ru-RU"/>
              </w:rPr>
              <w:t>924,013,708.15</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D599E">
            <w:pPr>
              <w:jc w:val="center"/>
              <w:rPr>
                <w:rFonts w:ascii="GHEA Mariam" w:hAnsi="GHEA Mariam" w:cs="Arial"/>
                <w:bCs/>
                <w:color w:val="000000"/>
                <w:sz w:val="18"/>
                <w:szCs w:val="18"/>
                <w:lang w:eastAsia="ru-RU"/>
              </w:rPr>
            </w:pPr>
            <w:r w:rsidRPr="002B3664">
              <w:rPr>
                <w:rFonts w:ascii="GHEA Mariam" w:hAnsi="GHEA Mariam" w:cs="Arial"/>
                <w:bCs/>
                <w:color w:val="000000"/>
                <w:sz w:val="18"/>
                <w:szCs w:val="18"/>
                <w:lang w:eastAsia="ru-RU"/>
              </w:rPr>
              <w:t>1,901,262.77</w:t>
            </w:r>
          </w:p>
        </w:tc>
      </w:tr>
      <w:tr w:rsidR="00B919B7" w:rsidRPr="002B3664" w:rsidTr="00CD599E">
        <w:trPr>
          <w:trHeight w:val="315"/>
          <w:jc w:val="center"/>
        </w:trPr>
        <w:tc>
          <w:tcPr>
            <w:tcW w:w="4339"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tcPr>
          <w:p w:rsidR="00B919B7" w:rsidRPr="002B3664" w:rsidRDefault="00B919B7" w:rsidP="00CF0527">
            <w:pPr>
              <w:rPr>
                <w:rFonts w:ascii="GHEA Mariam" w:hAnsi="GHEA Mariam" w:cs="Arial"/>
                <w:color w:val="000000"/>
                <w:sz w:val="18"/>
                <w:szCs w:val="18"/>
              </w:rPr>
            </w:pPr>
            <w:r w:rsidRPr="002B3664">
              <w:rPr>
                <w:rFonts w:ascii="GHEA Mariam" w:hAnsi="GHEA Mariam" w:cs="Sylfaen"/>
                <w:color w:val="000000"/>
                <w:sz w:val="18"/>
                <w:szCs w:val="18"/>
                <w:lang w:val="ru-RU"/>
              </w:rPr>
              <w:t>Փոխհատուցում</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lang w:val="ru-RU"/>
              </w:rPr>
              <w:t>ո</w:t>
            </w:r>
            <w:r w:rsidRPr="002B3664">
              <w:rPr>
                <w:rFonts w:ascii="GHEA Mariam" w:hAnsi="GHEA Mariam" w:cs="Sylfaen"/>
                <w:color w:val="000000"/>
                <w:sz w:val="18"/>
                <w:szCs w:val="18"/>
              </w:rPr>
              <w:t>չ</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բնակելի</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շինությունների</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lang w:val="ru-RU"/>
              </w:rPr>
              <w:t>համար</w:t>
            </w:r>
          </w:p>
        </w:tc>
        <w:tc>
          <w:tcPr>
            <w:tcW w:w="184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CF0527">
            <w:pPr>
              <w:jc w:val="center"/>
              <w:rPr>
                <w:rFonts w:ascii="GHEA Mariam" w:hAnsi="GHEA Mariam" w:cs="Arial"/>
                <w:color w:val="000000"/>
                <w:sz w:val="18"/>
                <w:szCs w:val="18"/>
              </w:rPr>
            </w:pPr>
            <w:r w:rsidRPr="002B3664">
              <w:rPr>
                <w:rFonts w:ascii="GHEA Mariam" w:hAnsi="GHEA Mariam" w:cs="Sylfaen"/>
                <w:color w:val="000000"/>
                <w:sz w:val="18"/>
                <w:szCs w:val="18"/>
              </w:rPr>
              <w:t>ԱԶԲ</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վարկ</w:t>
            </w:r>
          </w:p>
        </w:tc>
        <w:tc>
          <w:tcPr>
            <w:tcW w:w="1993"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D599E">
            <w:pPr>
              <w:jc w:val="center"/>
              <w:rPr>
                <w:rFonts w:ascii="GHEA Mariam" w:hAnsi="GHEA Mariam" w:cs="Arial"/>
                <w:bCs/>
                <w:color w:val="000000"/>
                <w:sz w:val="18"/>
                <w:szCs w:val="18"/>
                <w:lang w:eastAsia="ru-RU"/>
              </w:rPr>
            </w:pPr>
            <w:r w:rsidRPr="002B3664">
              <w:rPr>
                <w:rFonts w:ascii="GHEA Mariam" w:hAnsi="GHEA Mariam" w:cs="Arial"/>
                <w:bCs/>
                <w:color w:val="000000"/>
                <w:sz w:val="18"/>
                <w:szCs w:val="18"/>
                <w:lang w:eastAsia="ru-RU"/>
              </w:rPr>
              <w:t>1,431,807,717.80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D599E">
            <w:pPr>
              <w:jc w:val="center"/>
              <w:rPr>
                <w:rFonts w:ascii="GHEA Mariam" w:hAnsi="GHEA Mariam" w:cs="Arial"/>
                <w:bCs/>
                <w:color w:val="000000"/>
                <w:sz w:val="18"/>
                <w:szCs w:val="18"/>
                <w:lang w:eastAsia="ru-RU"/>
              </w:rPr>
            </w:pPr>
            <w:r w:rsidRPr="002B3664">
              <w:rPr>
                <w:rFonts w:ascii="GHEA Mariam" w:hAnsi="GHEA Mariam" w:cs="Arial"/>
                <w:bCs/>
                <w:color w:val="000000"/>
                <w:sz w:val="18"/>
                <w:szCs w:val="18"/>
                <w:lang w:eastAsia="ru-RU"/>
              </w:rPr>
              <w:t>2,946,106.42</w:t>
            </w:r>
          </w:p>
        </w:tc>
      </w:tr>
      <w:tr w:rsidR="00B919B7" w:rsidRPr="002B3664" w:rsidTr="00CD599E">
        <w:trPr>
          <w:trHeight w:val="315"/>
          <w:jc w:val="center"/>
        </w:trPr>
        <w:tc>
          <w:tcPr>
            <w:tcW w:w="4339"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CF0527">
            <w:pPr>
              <w:rPr>
                <w:rFonts w:ascii="GHEA Mariam" w:hAnsi="GHEA Mariam" w:cs="Arial"/>
                <w:color w:val="000000"/>
                <w:sz w:val="18"/>
                <w:szCs w:val="18"/>
              </w:rPr>
            </w:pPr>
            <w:r w:rsidRPr="002B3664">
              <w:rPr>
                <w:rFonts w:ascii="GHEA Mariam" w:hAnsi="GHEA Mariam" w:cs="Sylfaen"/>
                <w:color w:val="000000"/>
                <w:sz w:val="18"/>
                <w:szCs w:val="18"/>
              </w:rPr>
              <w:t>Փոխհատուցում</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ցանկապատերի</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համար</w:t>
            </w:r>
          </w:p>
        </w:tc>
        <w:tc>
          <w:tcPr>
            <w:tcW w:w="184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CF0527">
            <w:pPr>
              <w:jc w:val="center"/>
              <w:rPr>
                <w:rFonts w:ascii="GHEA Mariam" w:hAnsi="GHEA Mariam" w:cs="Arial"/>
                <w:color w:val="000000"/>
                <w:sz w:val="18"/>
                <w:szCs w:val="18"/>
              </w:rPr>
            </w:pPr>
            <w:r w:rsidRPr="002B3664">
              <w:rPr>
                <w:rFonts w:ascii="GHEA Mariam" w:hAnsi="GHEA Mariam" w:cs="Sylfaen"/>
                <w:color w:val="000000"/>
                <w:sz w:val="18"/>
                <w:szCs w:val="18"/>
              </w:rPr>
              <w:t>ԱԶԲ</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վարկ</w:t>
            </w:r>
          </w:p>
        </w:tc>
        <w:tc>
          <w:tcPr>
            <w:tcW w:w="1993"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D599E">
            <w:pPr>
              <w:jc w:val="center"/>
              <w:rPr>
                <w:rFonts w:ascii="GHEA Mariam" w:hAnsi="GHEA Mariam" w:cs="Arial"/>
                <w:bCs/>
                <w:color w:val="000000"/>
                <w:sz w:val="18"/>
                <w:szCs w:val="18"/>
                <w:lang w:eastAsia="ru-RU"/>
              </w:rPr>
            </w:pPr>
            <w:r w:rsidRPr="002B3664">
              <w:rPr>
                <w:rFonts w:ascii="GHEA Mariam" w:hAnsi="GHEA Mariam" w:cs="Arial"/>
                <w:bCs/>
                <w:color w:val="000000"/>
                <w:sz w:val="18"/>
                <w:szCs w:val="18"/>
                <w:lang w:eastAsia="ru-RU"/>
              </w:rPr>
              <w:t>117,610,420.25</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D599E">
            <w:pPr>
              <w:jc w:val="center"/>
              <w:rPr>
                <w:rFonts w:ascii="GHEA Mariam" w:hAnsi="GHEA Mariam" w:cs="Arial"/>
                <w:bCs/>
                <w:color w:val="000000"/>
                <w:sz w:val="18"/>
                <w:szCs w:val="18"/>
                <w:lang w:eastAsia="ru-RU"/>
              </w:rPr>
            </w:pPr>
            <w:r w:rsidRPr="002B3664">
              <w:rPr>
                <w:rFonts w:ascii="GHEA Mariam" w:hAnsi="GHEA Mariam" w:cs="Arial"/>
                <w:bCs/>
                <w:color w:val="000000"/>
                <w:sz w:val="18"/>
                <w:szCs w:val="18"/>
                <w:lang w:eastAsia="ru-RU"/>
              </w:rPr>
              <w:t>241,996.75</w:t>
            </w:r>
          </w:p>
        </w:tc>
      </w:tr>
      <w:tr w:rsidR="00B919B7" w:rsidRPr="002B3664" w:rsidTr="00CD599E">
        <w:trPr>
          <w:trHeight w:val="315"/>
          <w:jc w:val="center"/>
        </w:trPr>
        <w:tc>
          <w:tcPr>
            <w:tcW w:w="4339"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CF0527">
            <w:pPr>
              <w:rPr>
                <w:rFonts w:ascii="GHEA Mariam" w:hAnsi="GHEA Mariam" w:cs="Arial"/>
                <w:color w:val="000000"/>
                <w:sz w:val="18"/>
                <w:szCs w:val="18"/>
              </w:rPr>
            </w:pPr>
            <w:r w:rsidRPr="002B3664">
              <w:rPr>
                <w:rFonts w:ascii="GHEA Mariam" w:hAnsi="GHEA Mariam" w:cs="Sylfaen"/>
                <w:color w:val="000000"/>
                <w:sz w:val="18"/>
                <w:szCs w:val="18"/>
              </w:rPr>
              <w:t>Փոխհատուցում</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բարելավումների</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համար</w:t>
            </w:r>
          </w:p>
        </w:tc>
        <w:tc>
          <w:tcPr>
            <w:tcW w:w="184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CF0527">
            <w:pPr>
              <w:jc w:val="center"/>
              <w:rPr>
                <w:rFonts w:ascii="GHEA Mariam" w:hAnsi="GHEA Mariam" w:cs="Arial"/>
                <w:color w:val="000000"/>
                <w:sz w:val="18"/>
                <w:szCs w:val="18"/>
              </w:rPr>
            </w:pPr>
            <w:r w:rsidRPr="002B3664">
              <w:rPr>
                <w:rFonts w:ascii="GHEA Mariam" w:hAnsi="GHEA Mariam" w:cs="Sylfaen"/>
                <w:color w:val="000000"/>
                <w:sz w:val="18"/>
                <w:szCs w:val="18"/>
              </w:rPr>
              <w:t>ԱԶԲ</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վարկ</w:t>
            </w:r>
          </w:p>
        </w:tc>
        <w:tc>
          <w:tcPr>
            <w:tcW w:w="1993"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D599E">
            <w:pPr>
              <w:jc w:val="center"/>
              <w:rPr>
                <w:rFonts w:ascii="GHEA Mariam" w:hAnsi="GHEA Mariam" w:cs="Arial"/>
                <w:bCs/>
                <w:color w:val="000000"/>
                <w:sz w:val="18"/>
                <w:szCs w:val="18"/>
                <w:lang w:eastAsia="ru-RU"/>
              </w:rPr>
            </w:pPr>
            <w:r w:rsidRPr="002B3664">
              <w:rPr>
                <w:rFonts w:ascii="GHEA Mariam" w:hAnsi="GHEA Mariam" w:cs="Arial"/>
                <w:bCs/>
                <w:color w:val="000000"/>
                <w:sz w:val="18"/>
                <w:szCs w:val="18"/>
                <w:lang w:eastAsia="ru-RU"/>
              </w:rPr>
              <w:t>95,738,385.00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D599E">
            <w:pPr>
              <w:jc w:val="center"/>
              <w:rPr>
                <w:rFonts w:ascii="GHEA Mariam" w:hAnsi="GHEA Mariam" w:cs="Arial"/>
                <w:bCs/>
                <w:color w:val="000000"/>
                <w:sz w:val="18"/>
                <w:szCs w:val="18"/>
                <w:lang w:eastAsia="ru-RU"/>
              </w:rPr>
            </w:pPr>
            <w:r w:rsidRPr="002B3664">
              <w:rPr>
                <w:rFonts w:ascii="GHEA Mariam" w:hAnsi="GHEA Mariam" w:cs="Arial"/>
                <w:bCs/>
                <w:color w:val="000000"/>
                <w:sz w:val="18"/>
                <w:szCs w:val="18"/>
                <w:lang w:eastAsia="ru-RU"/>
              </w:rPr>
              <w:t>196,992.56</w:t>
            </w:r>
          </w:p>
        </w:tc>
      </w:tr>
      <w:tr w:rsidR="00B919B7" w:rsidRPr="002B3664" w:rsidTr="00CD599E">
        <w:trPr>
          <w:trHeight w:val="315"/>
          <w:jc w:val="center"/>
        </w:trPr>
        <w:tc>
          <w:tcPr>
            <w:tcW w:w="4339"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CF0527">
            <w:pPr>
              <w:rPr>
                <w:rFonts w:ascii="GHEA Mariam" w:hAnsi="GHEA Mariam" w:cs="Arial"/>
                <w:color w:val="000000"/>
                <w:sz w:val="18"/>
                <w:szCs w:val="18"/>
              </w:rPr>
            </w:pPr>
            <w:r w:rsidRPr="002B3664">
              <w:rPr>
                <w:rFonts w:ascii="GHEA Mariam" w:hAnsi="GHEA Mariam" w:cs="Sylfaen"/>
                <w:color w:val="000000"/>
                <w:sz w:val="18"/>
                <w:szCs w:val="18"/>
              </w:rPr>
              <w:t>Փոխհատուցում մշակաբույսերի համար</w:t>
            </w:r>
          </w:p>
        </w:tc>
        <w:tc>
          <w:tcPr>
            <w:tcW w:w="184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F0527">
            <w:pPr>
              <w:jc w:val="center"/>
              <w:rPr>
                <w:rFonts w:ascii="GHEA Mariam" w:hAnsi="GHEA Mariam" w:cs="Arial"/>
                <w:color w:val="000000"/>
                <w:sz w:val="18"/>
                <w:szCs w:val="18"/>
              </w:rPr>
            </w:pPr>
            <w:r w:rsidRPr="002B3664">
              <w:rPr>
                <w:rFonts w:ascii="GHEA Mariam" w:hAnsi="GHEA Mariam" w:cs="Sylfaen"/>
                <w:color w:val="000000"/>
                <w:sz w:val="18"/>
                <w:szCs w:val="18"/>
              </w:rPr>
              <w:t>ԱԶԲ</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վարկ</w:t>
            </w:r>
          </w:p>
        </w:tc>
        <w:tc>
          <w:tcPr>
            <w:tcW w:w="1993"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D599E">
            <w:pPr>
              <w:jc w:val="center"/>
              <w:rPr>
                <w:rFonts w:ascii="GHEA Mariam" w:hAnsi="GHEA Mariam" w:cs="Arial"/>
                <w:bCs/>
                <w:color w:val="000000"/>
                <w:sz w:val="18"/>
                <w:szCs w:val="18"/>
                <w:lang w:eastAsia="ru-RU"/>
              </w:rPr>
            </w:pPr>
            <w:r w:rsidRPr="002B3664">
              <w:rPr>
                <w:rFonts w:ascii="GHEA Mariam" w:hAnsi="GHEA Mariam" w:cs="Arial"/>
                <w:bCs/>
                <w:color w:val="000000"/>
                <w:sz w:val="18"/>
                <w:szCs w:val="18"/>
                <w:lang w:eastAsia="ru-RU"/>
              </w:rPr>
              <w:t>3,378,906.50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D599E">
            <w:pPr>
              <w:jc w:val="center"/>
              <w:rPr>
                <w:rFonts w:ascii="GHEA Mariam" w:hAnsi="GHEA Mariam" w:cs="Arial"/>
                <w:bCs/>
                <w:color w:val="000000"/>
                <w:sz w:val="18"/>
                <w:szCs w:val="18"/>
                <w:lang w:eastAsia="ru-RU"/>
              </w:rPr>
            </w:pPr>
            <w:r w:rsidRPr="002B3664">
              <w:rPr>
                <w:rFonts w:ascii="GHEA Mariam" w:hAnsi="GHEA Mariam" w:cs="Arial"/>
                <w:bCs/>
                <w:color w:val="000000"/>
                <w:sz w:val="18"/>
                <w:szCs w:val="18"/>
                <w:lang w:eastAsia="ru-RU"/>
              </w:rPr>
              <w:t>6,952.48</w:t>
            </w:r>
          </w:p>
        </w:tc>
      </w:tr>
      <w:tr w:rsidR="00B919B7" w:rsidRPr="002B3664" w:rsidTr="00CD599E">
        <w:trPr>
          <w:trHeight w:val="315"/>
          <w:jc w:val="center"/>
        </w:trPr>
        <w:tc>
          <w:tcPr>
            <w:tcW w:w="4339"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CF0527">
            <w:pPr>
              <w:rPr>
                <w:rFonts w:ascii="GHEA Mariam" w:hAnsi="GHEA Mariam" w:cs="Arial"/>
                <w:color w:val="000000"/>
                <w:sz w:val="18"/>
                <w:szCs w:val="18"/>
              </w:rPr>
            </w:pPr>
            <w:r w:rsidRPr="002B3664">
              <w:rPr>
                <w:rFonts w:ascii="GHEA Mariam" w:hAnsi="GHEA Mariam" w:cs="Sylfaen"/>
                <w:color w:val="000000"/>
                <w:sz w:val="18"/>
                <w:szCs w:val="18"/>
                <w:lang w:val="ru-RU"/>
              </w:rPr>
              <w:t>Փոխհատուցում</w:t>
            </w:r>
            <w:r w:rsidRPr="002B3664">
              <w:rPr>
                <w:rFonts w:ascii="GHEA Mariam" w:hAnsi="GHEA Mariam" w:cs="Arial"/>
                <w:color w:val="000000"/>
                <w:sz w:val="18"/>
                <w:szCs w:val="18"/>
              </w:rPr>
              <w:t xml:space="preserve"> նորատունկ </w:t>
            </w:r>
            <w:r w:rsidRPr="002B3664">
              <w:rPr>
                <w:rFonts w:ascii="GHEA Mariam" w:hAnsi="GHEA Mariam" w:cs="Sylfaen"/>
                <w:color w:val="000000"/>
                <w:sz w:val="18"/>
                <w:szCs w:val="18"/>
                <w:lang w:val="en-GB"/>
              </w:rPr>
              <w:t>մրգ</w:t>
            </w:r>
            <w:r w:rsidRPr="002B3664">
              <w:rPr>
                <w:rFonts w:ascii="GHEA Mariam" w:hAnsi="GHEA Mariam" w:cs="Sylfaen"/>
                <w:color w:val="000000"/>
                <w:sz w:val="18"/>
                <w:szCs w:val="18"/>
              </w:rPr>
              <w:t>ատու</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ծառերի</w:t>
            </w:r>
            <w:r w:rsidRPr="002B3664">
              <w:rPr>
                <w:rFonts w:ascii="GHEA Mariam" w:hAnsi="GHEA Mariam" w:cs="Arial"/>
                <w:color w:val="000000"/>
                <w:sz w:val="18"/>
                <w:szCs w:val="18"/>
              </w:rPr>
              <w:t xml:space="preserve"> և թփերի </w:t>
            </w:r>
            <w:r w:rsidRPr="002B3664">
              <w:rPr>
                <w:rFonts w:ascii="GHEA Mariam" w:hAnsi="GHEA Mariam" w:cs="Sylfaen"/>
                <w:color w:val="000000"/>
                <w:sz w:val="18"/>
                <w:szCs w:val="18"/>
                <w:lang w:val="ru-RU"/>
              </w:rPr>
              <w:t>համար</w:t>
            </w:r>
            <w:r w:rsidRPr="002B3664">
              <w:rPr>
                <w:rFonts w:ascii="GHEA Mariam" w:hAnsi="GHEA Mariam" w:cs="Arial"/>
                <w:color w:val="000000"/>
                <w:sz w:val="18"/>
                <w:szCs w:val="18"/>
              </w:rPr>
              <w:t xml:space="preserve"> </w:t>
            </w:r>
          </w:p>
        </w:tc>
        <w:tc>
          <w:tcPr>
            <w:tcW w:w="184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F0527">
            <w:pPr>
              <w:jc w:val="center"/>
              <w:rPr>
                <w:rFonts w:ascii="GHEA Mariam" w:hAnsi="GHEA Mariam" w:cs="Arial"/>
                <w:color w:val="000000"/>
                <w:sz w:val="18"/>
                <w:szCs w:val="18"/>
              </w:rPr>
            </w:pPr>
            <w:r w:rsidRPr="002B3664">
              <w:rPr>
                <w:rFonts w:ascii="GHEA Mariam" w:hAnsi="GHEA Mariam" w:cs="Sylfaen"/>
                <w:color w:val="000000"/>
                <w:sz w:val="18"/>
                <w:szCs w:val="18"/>
              </w:rPr>
              <w:t>ԱԶԲ</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վարկ</w:t>
            </w:r>
          </w:p>
        </w:tc>
        <w:tc>
          <w:tcPr>
            <w:tcW w:w="1993"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D599E">
            <w:pPr>
              <w:jc w:val="center"/>
              <w:rPr>
                <w:rFonts w:ascii="GHEA Mariam" w:hAnsi="GHEA Mariam" w:cs="Arial"/>
                <w:bCs/>
                <w:color w:val="000000"/>
                <w:sz w:val="18"/>
                <w:szCs w:val="18"/>
                <w:lang w:eastAsia="ru-RU"/>
              </w:rPr>
            </w:pPr>
            <w:r w:rsidRPr="002B3664">
              <w:rPr>
                <w:rFonts w:ascii="GHEA Mariam" w:hAnsi="GHEA Mariam" w:cs="Arial"/>
                <w:bCs/>
                <w:color w:val="000000"/>
                <w:sz w:val="18"/>
                <w:szCs w:val="18"/>
                <w:lang w:eastAsia="ru-RU"/>
              </w:rPr>
              <w:t>1,121,000.00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D599E">
            <w:pPr>
              <w:jc w:val="center"/>
              <w:rPr>
                <w:rFonts w:ascii="GHEA Mariam" w:hAnsi="GHEA Mariam" w:cs="Arial"/>
                <w:bCs/>
                <w:color w:val="000000"/>
                <w:sz w:val="18"/>
                <w:szCs w:val="18"/>
                <w:lang w:eastAsia="ru-RU"/>
              </w:rPr>
            </w:pPr>
            <w:r w:rsidRPr="002B3664">
              <w:rPr>
                <w:rFonts w:ascii="GHEA Mariam" w:hAnsi="GHEA Mariam" w:cs="Arial"/>
                <w:bCs/>
                <w:color w:val="000000"/>
                <w:sz w:val="18"/>
                <w:szCs w:val="18"/>
                <w:lang w:eastAsia="ru-RU"/>
              </w:rPr>
              <w:t>2,306.58</w:t>
            </w:r>
          </w:p>
        </w:tc>
      </w:tr>
      <w:tr w:rsidR="00B919B7" w:rsidRPr="002B3664" w:rsidTr="00CD599E">
        <w:trPr>
          <w:trHeight w:val="315"/>
          <w:jc w:val="center"/>
        </w:trPr>
        <w:tc>
          <w:tcPr>
            <w:tcW w:w="4339"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CF0527">
            <w:pPr>
              <w:rPr>
                <w:rFonts w:ascii="GHEA Mariam" w:hAnsi="GHEA Mariam" w:cs="Arial"/>
                <w:color w:val="000000"/>
                <w:sz w:val="18"/>
                <w:szCs w:val="18"/>
              </w:rPr>
            </w:pPr>
            <w:r w:rsidRPr="002B3664">
              <w:rPr>
                <w:rFonts w:ascii="GHEA Mariam" w:hAnsi="GHEA Mariam" w:cs="Sylfaen"/>
                <w:color w:val="000000"/>
                <w:sz w:val="18"/>
                <w:szCs w:val="18"/>
                <w:lang w:val="ru-RU"/>
              </w:rPr>
              <w:t>Փոխհատուցում</w:t>
            </w:r>
            <w:r w:rsidRPr="002B3664">
              <w:rPr>
                <w:rFonts w:ascii="GHEA Mariam" w:hAnsi="GHEA Mariam" w:cs="Arial"/>
                <w:color w:val="000000"/>
                <w:sz w:val="18"/>
                <w:szCs w:val="18"/>
              </w:rPr>
              <w:t xml:space="preserve"> դեռևս ոչ պտղատու ծառերի և թփերի </w:t>
            </w:r>
            <w:r w:rsidRPr="002B3664">
              <w:rPr>
                <w:rFonts w:ascii="GHEA Mariam" w:hAnsi="GHEA Mariam" w:cs="Sylfaen"/>
                <w:color w:val="000000"/>
                <w:sz w:val="18"/>
                <w:szCs w:val="18"/>
                <w:lang w:val="ru-RU"/>
              </w:rPr>
              <w:t>համար</w:t>
            </w:r>
          </w:p>
        </w:tc>
        <w:tc>
          <w:tcPr>
            <w:tcW w:w="184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F0527">
            <w:pPr>
              <w:jc w:val="center"/>
              <w:rPr>
                <w:rFonts w:ascii="GHEA Mariam" w:hAnsi="GHEA Mariam" w:cs="Arial"/>
                <w:color w:val="000000"/>
                <w:sz w:val="18"/>
                <w:szCs w:val="18"/>
              </w:rPr>
            </w:pPr>
            <w:r w:rsidRPr="002B3664">
              <w:rPr>
                <w:rFonts w:ascii="GHEA Mariam" w:hAnsi="GHEA Mariam" w:cs="Sylfaen"/>
                <w:color w:val="000000"/>
                <w:sz w:val="18"/>
                <w:szCs w:val="18"/>
              </w:rPr>
              <w:t>ԱԶԲ</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վարկ</w:t>
            </w:r>
          </w:p>
        </w:tc>
        <w:tc>
          <w:tcPr>
            <w:tcW w:w="1993"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D599E">
            <w:pPr>
              <w:jc w:val="center"/>
              <w:rPr>
                <w:rFonts w:ascii="GHEA Mariam" w:hAnsi="GHEA Mariam" w:cs="Arial"/>
                <w:bCs/>
                <w:color w:val="000000"/>
                <w:sz w:val="18"/>
                <w:szCs w:val="18"/>
                <w:lang w:eastAsia="ru-RU"/>
              </w:rPr>
            </w:pPr>
            <w:r w:rsidRPr="002B3664">
              <w:rPr>
                <w:rFonts w:ascii="GHEA Mariam" w:hAnsi="GHEA Mariam" w:cs="Arial"/>
                <w:bCs/>
                <w:color w:val="000000"/>
                <w:sz w:val="18"/>
                <w:szCs w:val="18"/>
                <w:lang w:eastAsia="ru-RU"/>
              </w:rPr>
              <w:t>2,263,770.00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D599E">
            <w:pPr>
              <w:jc w:val="center"/>
              <w:rPr>
                <w:rFonts w:ascii="GHEA Mariam" w:hAnsi="GHEA Mariam" w:cs="Arial"/>
                <w:bCs/>
                <w:color w:val="000000"/>
                <w:sz w:val="18"/>
                <w:szCs w:val="18"/>
                <w:lang w:eastAsia="ru-RU"/>
              </w:rPr>
            </w:pPr>
            <w:r w:rsidRPr="002B3664">
              <w:rPr>
                <w:rFonts w:ascii="GHEA Mariam" w:hAnsi="GHEA Mariam" w:cs="Arial"/>
                <w:bCs/>
                <w:color w:val="000000"/>
                <w:sz w:val="18"/>
                <w:szCs w:val="18"/>
                <w:lang w:eastAsia="ru-RU"/>
              </w:rPr>
              <w:t>4,657.96</w:t>
            </w:r>
          </w:p>
        </w:tc>
      </w:tr>
      <w:tr w:rsidR="00B919B7" w:rsidRPr="002B3664" w:rsidTr="00CD599E">
        <w:trPr>
          <w:trHeight w:val="330"/>
          <w:jc w:val="center"/>
        </w:trPr>
        <w:tc>
          <w:tcPr>
            <w:tcW w:w="4339"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CF0527">
            <w:pPr>
              <w:rPr>
                <w:rFonts w:ascii="GHEA Mariam" w:hAnsi="GHEA Mariam" w:cs="Arial"/>
                <w:color w:val="000000"/>
                <w:sz w:val="18"/>
                <w:szCs w:val="18"/>
              </w:rPr>
            </w:pPr>
            <w:r w:rsidRPr="002B3664">
              <w:rPr>
                <w:rFonts w:ascii="GHEA Mariam" w:hAnsi="GHEA Mariam" w:cs="Sylfaen"/>
                <w:color w:val="000000"/>
                <w:sz w:val="18"/>
                <w:szCs w:val="18"/>
                <w:lang w:val="ru-RU"/>
              </w:rPr>
              <w:t>Փոխհատուցում</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lang w:val="en-GB"/>
              </w:rPr>
              <w:t>մրգ</w:t>
            </w:r>
            <w:r w:rsidRPr="002B3664">
              <w:rPr>
                <w:rFonts w:ascii="GHEA Mariam" w:hAnsi="GHEA Mariam" w:cs="Sylfaen"/>
                <w:color w:val="000000"/>
                <w:sz w:val="18"/>
                <w:szCs w:val="18"/>
              </w:rPr>
              <w:t>ատու</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ծառերի</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lang w:val="ru-RU"/>
              </w:rPr>
              <w:t>համար</w:t>
            </w:r>
          </w:p>
        </w:tc>
        <w:tc>
          <w:tcPr>
            <w:tcW w:w="184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F0527">
            <w:pPr>
              <w:jc w:val="center"/>
              <w:rPr>
                <w:rFonts w:ascii="GHEA Mariam" w:hAnsi="GHEA Mariam" w:cs="Arial"/>
                <w:color w:val="000000"/>
                <w:sz w:val="18"/>
                <w:szCs w:val="18"/>
              </w:rPr>
            </w:pPr>
            <w:r w:rsidRPr="002B3664">
              <w:rPr>
                <w:rFonts w:ascii="GHEA Mariam" w:hAnsi="GHEA Mariam" w:cs="Sylfaen"/>
                <w:color w:val="000000"/>
                <w:sz w:val="18"/>
                <w:szCs w:val="18"/>
              </w:rPr>
              <w:t>ԱԶԲ</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վարկ</w:t>
            </w:r>
          </w:p>
        </w:tc>
        <w:tc>
          <w:tcPr>
            <w:tcW w:w="1993"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D599E">
            <w:pPr>
              <w:jc w:val="center"/>
              <w:rPr>
                <w:rFonts w:ascii="GHEA Mariam" w:hAnsi="GHEA Mariam" w:cs="Arial"/>
                <w:bCs/>
                <w:color w:val="000000"/>
                <w:sz w:val="18"/>
                <w:szCs w:val="18"/>
                <w:lang w:eastAsia="ru-RU"/>
              </w:rPr>
            </w:pPr>
            <w:r w:rsidRPr="002B3664">
              <w:rPr>
                <w:rFonts w:ascii="GHEA Mariam" w:hAnsi="GHEA Mariam" w:cs="Arial"/>
                <w:bCs/>
                <w:color w:val="000000"/>
                <w:sz w:val="18"/>
                <w:szCs w:val="18"/>
                <w:lang w:eastAsia="ru-RU"/>
              </w:rPr>
              <w:t>271,976,820.00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D599E">
            <w:pPr>
              <w:jc w:val="center"/>
              <w:rPr>
                <w:rFonts w:ascii="GHEA Mariam" w:hAnsi="GHEA Mariam" w:cs="Arial"/>
                <w:bCs/>
                <w:color w:val="000000"/>
                <w:sz w:val="18"/>
                <w:szCs w:val="18"/>
                <w:lang w:eastAsia="ru-RU"/>
              </w:rPr>
            </w:pPr>
            <w:r w:rsidRPr="002B3664">
              <w:rPr>
                <w:rFonts w:ascii="GHEA Mariam" w:hAnsi="GHEA Mariam" w:cs="Arial"/>
                <w:bCs/>
                <w:color w:val="000000"/>
                <w:sz w:val="18"/>
                <w:szCs w:val="18"/>
                <w:lang w:eastAsia="ru-RU"/>
              </w:rPr>
              <w:t>559,623.09</w:t>
            </w:r>
          </w:p>
        </w:tc>
      </w:tr>
      <w:tr w:rsidR="00B919B7" w:rsidRPr="002B3664" w:rsidTr="00CD599E">
        <w:trPr>
          <w:trHeight w:val="315"/>
          <w:jc w:val="center"/>
        </w:trPr>
        <w:tc>
          <w:tcPr>
            <w:tcW w:w="4339"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CF0527">
            <w:pPr>
              <w:rPr>
                <w:rFonts w:ascii="GHEA Mariam" w:hAnsi="GHEA Mariam" w:cs="Arial"/>
                <w:color w:val="000000"/>
                <w:sz w:val="18"/>
                <w:szCs w:val="18"/>
              </w:rPr>
            </w:pPr>
            <w:r w:rsidRPr="002B3664">
              <w:rPr>
                <w:rFonts w:ascii="GHEA Mariam" w:hAnsi="GHEA Mariam" w:cs="Sylfaen"/>
                <w:color w:val="000000"/>
                <w:sz w:val="18"/>
                <w:szCs w:val="18"/>
                <w:lang w:val="ru-RU"/>
              </w:rPr>
              <w:t>Փոխհատուցում</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lang w:val="ru-RU"/>
              </w:rPr>
              <w:t>փ</w:t>
            </w:r>
            <w:r w:rsidRPr="002B3664">
              <w:rPr>
                <w:rFonts w:ascii="GHEA Mariam" w:hAnsi="GHEA Mariam" w:cs="Sylfaen"/>
                <w:color w:val="000000"/>
                <w:sz w:val="18"/>
                <w:szCs w:val="18"/>
              </w:rPr>
              <w:t>այտանյութ</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տվող</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ծառերի</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lang w:val="ru-RU"/>
              </w:rPr>
              <w:t>համար</w:t>
            </w:r>
          </w:p>
        </w:tc>
        <w:tc>
          <w:tcPr>
            <w:tcW w:w="184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F0527">
            <w:pPr>
              <w:jc w:val="center"/>
              <w:rPr>
                <w:rFonts w:ascii="GHEA Mariam" w:hAnsi="GHEA Mariam" w:cs="Arial"/>
                <w:color w:val="000000"/>
                <w:sz w:val="18"/>
                <w:szCs w:val="18"/>
              </w:rPr>
            </w:pPr>
            <w:r w:rsidRPr="002B3664">
              <w:rPr>
                <w:rFonts w:ascii="GHEA Mariam" w:hAnsi="GHEA Mariam" w:cs="Sylfaen"/>
                <w:color w:val="000000"/>
                <w:sz w:val="18"/>
                <w:szCs w:val="18"/>
              </w:rPr>
              <w:t>ԱԶԲ</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վարկ</w:t>
            </w:r>
          </w:p>
        </w:tc>
        <w:tc>
          <w:tcPr>
            <w:tcW w:w="1993"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D599E">
            <w:pPr>
              <w:jc w:val="center"/>
              <w:rPr>
                <w:rFonts w:ascii="GHEA Mariam" w:hAnsi="GHEA Mariam" w:cs="Arial"/>
                <w:bCs/>
                <w:color w:val="000000"/>
                <w:sz w:val="18"/>
                <w:szCs w:val="18"/>
                <w:lang w:eastAsia="ru-RU"/>
              </w:rPr>
            </w:pPr>
            <w:r w:rsidRPr="002B3664">
              <w:rPr>
                <w:rFonts w:ascii="GHEA Mariam" w:hAnsi="GHEA Mariam" w:cs="Arial"/>
                <w:bCs/>
                <w:color w:val="000000"/>
                <w:sz w:val="18"/>
                <w:szCs w:val="18"/>
                <w:lang w:eastAsia="ru-RU"/>
              </w:rPr>
              <w:t>1,917,900.00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D599E">
            <w:pPr>
              <w:jc w:val="center"/>
              <w:rPr>
                <w:rFonts w:ascii="GHEA Mariam" w:hAnsi="GHEA Mariam" w:cs="Arial"/>
                <w:bCs/>
                <w:color w:val="000000"/>
                <w:sz w:val="18"/>
                <w:szCs w:val="18"/>
                <w:lang w:eastAsia="ru-RU"/>
              </w:rPr>
            </w:pPr>
            <w:r w:rsidRPr="002B3664">
              <w:rPr>
                <w:rFonts w:ascii="GHEA Mariam" w:hAnsi="GHEA Mariam" w:cs="Arial"/>
                <w:bCs/>
                <w:color w:val="000000"/>
                <w:sz w:val="18"/>
                <w:szCs w:val="18"/>
                <w:lang w:eastAsia="ru-RU"/>
              </w:rPr>
              <w:t>3,946.30</w:t>
            </w:r>
          </w:p>
        </w:tc>
      </w:tr>
      <w:tr w:rsidR="00B919B7" w:rsidRPr="002B3664" w:rsidTr="00CD599E">
        <w:trPr>
          <w:trHeight w:val="315"/>
          <w:jc w:val="center"/>
        </w:trPr>
        <w:tc>
          <w:tcPr>
            <w:tcW w:w="4339"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CF0527">
            <w:pPr>
              <w:rPr>
                <w:rFonts w:ascii="GHEA Mariam" w:hAnsi="GHEA Mariam" w:cs="Arial"/>
                <w:color w:val="000000"/>
                <w:sz w:val="18"/>
                <w:szCs w:val="18"/>
              </w:rPr>
            </w:pPr>
            <w:r w:rsidRPr="002B3664">
              <w:rPr>
                <w:rFonts w:ascii="GHEA Mariam" w:hAnsi="GHEA Mariam" w:cs="Sylfaen"/>
                <w:color w:val="000000"/>
                <w:sz w:val="18"/>
                <w:szCs w:val="18"/>
                <w:lang w:val="ru-RU"/>
              </w:rPr>
              <w:t>Փոխհատուցում</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lang w:val="ru-RU"/>
              </w:rPr>
              <w:t>դ</w:t>
            </w:r>
            <w:r w:rsidRPr="002B3664">
              <w:rPr>
                <w:rFonts w:ascii="GHEA Mariam" w:hAnsi="GHEA Mariam" w:cs="Sylfaen"/>
                <w:color w:val="000000"/>
                <w:sz w:val="18"/>
                <w:szCs w:val="18"/>
              </w:rPr>
              <w:t>եկորատիվ</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ծառերի</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և</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թփերի</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lang w:val="ru-RU"/>
              </w:rPr>
              <w:t>համար</w:t>
            </w:r>
          </w:p>
        </w:tc>
        <w:tc>
          <w:tcPr>
            <w:tcW w:w="184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F0527">
            <w:pPr>
              <w:jc w:val="center"/>
              <w:rPr>
                <w:rFonts w:ascii="GHEA Mariam" w:hAnsi="GHEA Mariam" w:cs="Arial"/>
                <w:color w:val="000000"/>
                <w:sz w:val="18"/>
                <w:szCs w:val="18"/>
              </w:rPr>
            </w:pPr>
            <w:r w:rsidRPr="002B3664">
              <w:rPr>
                <w:rFonts w:ascii="GHEA Mariam" w:hAnsi="GHEA Mariam" w:cs="Sylfaen"/>
                <w:color w:val="000000"/>
                <w:sz w:val="18"/>
                <w:szCs w:val="18"/>
              </w:rPr>
              <w:t>ԱԶԲ</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վարկ</w:t>
            </w:r>
          </w:p>
        </w:tc>
        <w:tc>
          <w:tcPr>
            <w:tcW w:w="1993"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D599E">
            <w:pPr>
              <w:jc w:val="center"/>
              <w:rPr>
                <w:rFonts w:ascii="GHEA Mariam" w:hAnsi="GHEA Mariam" w:cs="Arial"/>
                <w:bCs/>
                <w:color w:val="000000"/>
                <w:sz w:val="18"/>
                <w:szCs w:val="18"/>
                <w:lang w:eastAsia="ru-RU"/>
              </w:rPr>
            </w:pPr>
            <w:r w:rsidRPr="002B3664">
              <w:rPr>
                <w:rFonts w:ascii="GHEA Mariam" w:hAnsi="GHEA Mariam" w:cs="Arial"/>
                <w:bCs/>
                <w:color w:val="000000"/>
                <w:sz w:val="18"/>
                <w:szCs w:val="18"/>
                <w:lang w:eastAsia="ru-RU"/>
              </w:rPr>
              <w:t>5,164,650.00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D599E">
            <w:pPr>
              <w:jc w:val="center"/>
              <w:rPr>
                <w:rFonts w:ascii="GHEA Mariam" w:hAnsi="GHEA Mariam" w:cs="Arial"/>
                <w:bCs/>
                <w:color w:val="000000"/>
                <w:sz w:val="18"/>
                <w:szCs w:val="18"/>
                <w:lang w:eastAsia="ru-RU"/>
              </w:rPr>
            </w:pPr>
            <w:r w:rsidRPr="002B3664">
              <w:rPr>
                <w:rFonts w:ascii="GHEA Mariam" w:hAnsi="GHEA Mariam" w:cs="Arial"/>
                <w:bCs/>
                <w:color w:val="000000"/>
                <w:sz w:val="18"/>
                <w:szCs w:val="18"/>
                <w:lang w:eastAsia="ru-RU"/>
              </w:rPr>
              <w:t>10,626.85</w:t>
            </w:r>
          </w:p>
        </w:tc>
      </w:tr>
      <w:tr w:rsidR="00B919B7" w:rsidRPr="002B3664" w:rsidTr="00CD599E">
        <w:trPr>
          <w:trHeight w:val="315"/>
          <w:jc w:val="center"/>
        </w:trPr>
        <w:tc>
          <w:tcPr>
            <w:tcW w:w="4339"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CF0527">
            <w:pPr>
              <w:rPr>
                <w:rFonts w:ascii="GHEA Mariam" w:hAnsi="GHEA Mariam" w:cs="Arial"/>
                <w:color w:val="000000"/>
                <w:sz w:val="18"/>
                <w:szCs w:val="18"/>
              </w:rPr>
            </w:pPr>
            <w:r w:rsidRPr="002B3664">
              <w:rPr>
                <w:rFonts w:ascii="GHEA Mariam" w:hAnsi="GHEA Mariam" w:cs="Sylfaen"/>
                <w:color w:val="000000"/>
                <w:sz w:val="18"/>
                <w:szCs w:val="18"/>
              </w:rPr>
              <w:t>Փոխհատուցում</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lang w:val="ru-RU"/>
              </w:rPr>
              <w:t>ձեռնարկատիրական</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lang w:val="ru-RU"/>
              </w:rPr>
              <w:t>գործունեությ</w:t>
            </w:r>
            <w:r w:rsidRPr="002B3664">
              <w:rPr>
                <w:rFonts w:ascii="GHEA Mariam" w:hAnsi="GHEA Mariam" w:cs="Sylfaen"/>
                <w:color w:val="000000"/>
                <w:sz w:val="18"/>
                <w:szCs w:val="18"/>
              </w:rPr>
              <w:t>ան</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կորուստների</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համար</w:t>
            </w:r>
          </w:p>
        </w:tc>
        <w:tc>
          <w:tcPr>
            <w:tcW w:w="184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F0527">
            <w:pPr>
              <w:jc w:val="center"/>
              <w:rPr>
                <w:rFonts w:ascii="GHEA Mariam" w:hAnsi="GHEA Mariam" w:cs="Arial"/>
                <w:color w:val="000000"/>
                <w:sz w:val="18"/>
                <w:szCs w:val="18"/>
              </w:rPr>
            </w:pPr>
            <w:r w:rsidRPr="002B3664">
              <w:rPr>
                <w:rFonts w:ascii="GHEA Mariam" w:hAnsi="GHEA Mariam" w:cs="Sylfaen"/>
                <w:color w:val="000000"/>
                <w:sz w:val="18"/>
                <w:szCs w:val="18"/>
              </w:rPr>
              <w:t>ԱԶԲ</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վարկ</w:t>
            </w:r>
          </w:p>
        </w:tc>
        <w:tc>
          <w:tcPr>
            <w:tcW w:w="1993"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D599E">
            <w:pPr>
              <w:jc w:val="center"/>
              <w:rPr>
                <w:rFonts w:ascii="GHEA Mariam" w:hAnsi="GHEA Mariam" w:cs="Arial"/>
                <w:bCs/>
                <w:color w:val="000000"/>
                <w:sz w:val="18"/>
                <w:szCs w:val="18"/>
                <w:lang w:eastAsia="ru-RU"/>
              </w:rPr>
            </w:pPr>
            <w:r w:rsidRPr="002B3664">
              <w:rPr>
                <w:rFonts w:ascii="GHEA Mariam" w:hAnsi="GHEA Mariam" w:cs="Arial"/>
                <w:bCs/>
                <w:color w:val="000000"/>
                <w:sz w:val="18"/>
                <w:szCs w:val="18"/>
                <w:lang w:eastAsia="ru-RU"/>
              </w:rPr>
              <w:t>36,694,632.00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D599E">
            <w:pPr>
              <w:jc w:val="center"/>
              <w:rPr>
                <w:rFonts w:ascii="GHEA Mariam" w:hAnsi="GHEA Mariam" w:cs="Arial"/>
                <w:bCs/>
                <w:color w:val="000000"/>
                <w:sz w:val="18"/>
                <w:szCs w:val="18"/>
                <w:lang w:eastAsia="ru-RU"/>
              </w:rPr>
            </w:pPr>
            <w:r w:rsidRPr="002B3664">
              <w:rPr>
                <w:rFonts w:ascii="GHEA Mariam" w:hAnsi="GHEA Mariam" w:cs="Arial"/>
                <w:bCs/>
                <w:color w:val="000000"/>
                <w:sz w:val="18"/>
                <w:szCs w:val="18"/>
                <w:lang w:eastAsia="ru-RU"/>
              </w:rPr>
              <w:t>75,503.36</w:t>
            </w:r>
          </w:p>
        </w:tc>
      </w:tr>
      <w:tr w:rsidR="00B919B7" w:rsidRPr="002B3664" w:rsidTr="00CD599E">
        <w:trPr>
          <w:trHeight w:val="315"/>
          <w:jc w:val="center"/>
        </w:trPr>
        <w:tc>
          <w:tcPr>
            <w:tcW w:w="4339"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CF0527">
            <w:pPr>
              <w:rPr>
                <w:rFonts w:ascii="GHEA Mariam" w:hAnsi="GHEA Mariam" w:cs="Arial"/>
                <w:color w:val="000000"/>
                <w:sz w:val="18"/>
                <w:szCs w:val="18"/>
              </w:rPr>
            </w:pPr>
            <w:r w:rsidRPr="002B3664">
              <w:rPr>
                <w:rFonts w:ascii="GHEA Mariam" w:hAnsi="GHEA Mariam" w:cs="Sylfaen"/>
                <w:color w:val="000000"/>
                <w:sz w:val="18"/>
                <w:szCs w:val="18"/>
              </w:rPr>
              <w:t>Փոխհատուցում</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lang w:val="ru-RU"/>
              </w:rPr>
              <w:t>զբաղվածության</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կորստի</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համար</w:t>
            </w:r>
          </w:p>
        </w:tc>
        <w:tc>
          <w:tcPr>
            <w:tcW w:w="184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F0527">
            <w:pPr>
              <w:jc w:val="center"/>
              <w:rPr>
                <w:rFonts w:ascii="GHEA Mariam" w:hAnsi="GHEA Mariam" w:cs="Arial"/>
                <w:color w:val="000000"/>
                <w:sz w:val="18"/>
                <w:szCs w:val="18"/>
              </w:rPr>
            </w:pPr>
            <w:r w:rsidRPr="002B3664">
              <w:rPr>
                <w:rFonts w:ascii="GHEA Mariam" w:hAnsi="GHEA Mariam" w:cs="Sylfaen"/>
                <w:color w:val="000000"/>
                <w:sz w:val="18"/>
                <w:szCs w:val="18"/>
              </w:rPr>
              <w:t>ԱԶԲ</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վարկ</w:t>
            </w:r>
          </w:p>
        </w:tc>
        <w:tc>
          <w:tcPr>
            <w:tcW w:w="1993"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D599E">
            <w:pPr>
              <w:jc w:val="center"/>
              <w:rPr>
                <w:rFonts w:ascii="GHEA Mariam" w:hAnsi="GHEA Mariam" w:cs="Arial"/>
                <w:bCs/>
                <w:color w:val="000000"/>
                <w:sz w:val="18"/>
                <w:szCs w:val="18"/>
                <w:lang w:eastAsia="ru-RU"/>
              </w:rPr>
            </w:pPr>
            <w:r w:rsidRPr="002B3664">
              <w:rPr>
                <w:rFonts w:ascii="GHEA Mariam" w:hAnsi="GHEA Mariam" w:cs="Arial"/>
                <w:bCs/>
                <w:color w:val="000000"/>
                <w:sz w:val="18"/>
                <w:szCs w:val="18"/>
                <w:lang w:eastAsia="ru-RU"/>
              </w:rPr>
              <w:t>5,585,022.00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D599E">
            <w:pPr>
              <w:jc w:val="center"/>
              <w:rPr>
                <w:rFonts w:ascii="GHEA Mariam" w:hAnsi="GHEA Mariam" w:cs="Arial"/>
                <w:bCs/>
                <w:color w:val="000000"/>
                <w:sz w:val="18"/>
                <w:szCs w:val="18"/>
                <w:lang w:eastAsia="ru-RU"/>
              </w:rPr>
            </w:pPr>
            <w:r w:rsidRPr="002B3664">
              <w:rPr>
                <w:rFonts w:ascii="GHEA Mariam" w:hAnsi="GHEA Mariam" w:cs="Arial"/>
                <w:bCs/>
                <w:color w:val="000000"/>
                <w:sz w:val="18"/>
                <w:szCs w:val="18"/>
                <w:lang w:eastAsia="ru-RU"/>
              </w:rPr>
              <w:t>11,491.81</w:t>
            </w:r>
          </w:p>
        </w:tc>
      </w:tr>
      <w:tr w:rsidR="00B919B7" w:rsidRPr="002B3664" w:rsidTr="00CD599E">
        <w:trPr>
          <w:trHeight w:val="315"/>
          <w:jc w:val="center"/>
        </w:trPr>
        <w:tc>
          <w:tcPr>
            <w:tcW w:w="4339"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CF0527">
            <w:pPr>
              <w:rPr>
                <w:rFonts w:ascii="GHEA Mariam" w:hAnsi="GHEA Mariam" w:cs="Arial"/>
                <w:color w:val="000000"/>
                <w:sz w:val="18"/>
                <w:szCs w:val="18"/>
              </w:rPr>
            </w:pPr>
            <w:r w:rsidRPr="002B3664">
              <w:rPr>
                <w:rFonts w:ascii="GHEA Mariam" w:hAnsi="GHEA Mariam" w:cs="Sylfaen"/>
                <w:color w:val="000000"/>
                <w:sz w:val="18"/>
                <w:szCs w:val="18"/>
              </w:rPr>
              <w:t>Նպաստ</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զգալի</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ազդեցության</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ենթարկված</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տնային</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տնտեսությունների</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համար</w:t>
            </w:r>
            <w:r w:rsidR="009F1202">
              <w:rPr>
                <w:rFonts w:ascii="GHEA Mariam" w:hAnsi="GHEA Mariam" w:cs="Arial"/>
                <w:color w:val="000000"/>
                <w:sz w:val="18"/>
                <w:szCs w:val="18"/>
              </w:rPr>
              <w:t xml:space="preserve"> </w:t>
            </w:r>
          </w:p>
        </w:tc>
        <w:tc>
          <w:tcPr>
            <w:tcW w:w="184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F0527">
            <w:pPr>
              <w:jc w:val="center"/>
              <w:rPr>
                <w:rFonts w:ascii="GHEA Mariam" w:hAnsi="GHEA Mariam" w:cs="Arial"/>
                <w:color w:val="000000"/>
                <w:sz w:val="18"/>
                <w:szCs w:val="18"/>
              </w:rPr>
            </w:pPr>
            <w:r w:rsidRPr="002B3664">
              <w:rPr>
                <w:rFonts w:ascii="GHEA Mariam" w:hAnsi="GHEA Mariam" w:cs="Sylfaen"/>
                <w:color w:val="000000"/>
                <w:sz w:val="18"/>
                <w:szCs w:val="18"/>
              </w:rPr>
              <w:t>ԱԶԲ</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վարկ</w:t>
            </w:r>
          </w:p>
        </w:tc>
        <w:tc>
          <w:tcPr>
            <w:tcW w:w="1993"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D599E">
            <w:pPr>
              <w:jc w:val="center"/>
              <w:rPr>
                <w:rFonts w:ascii="GHEA Mariam" w:hAnsi="GHEA Mariam" w:cs="Arial"/>
                <w:bCs/>
                <w:color w:val="000000"/>
                <w:sz w:val="18"/>
                <w:szCs w:val="18"/>
                <w:lang w:eastAsia="ru-RU"/>
              </w:rPr>
            </w:pPr>
            <w:r w:rsidRPr="002B3664">
              <w:rPr>
                <w:rFonts w:ascii="GHEA Mariam" w:hAnsi="GHEA Mariam" w:cs="Arial"/>
                <w:bCs/>
                <w:color w:val="000000"/>
                <w:sz w:val="18"/>
                <w:szCs w:val="18"/>
                <w:lang w:eastAsia="ru-RU"/>
              </w:rPr>
              <w:t>78,342,176.50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D599E">
            <w:pPr>
              <w:jc w:val="center"/>
              <w:rPr>
                <w:rFonts w:ascii="GHEA Mariam" w:hAnsi="GHEA Mariam" w:cs="Arial"/>
                <w:bCs/>
                <w:color w:val="000000"/>
                <w:sz w:val="18"/>
                <w:szCs w:val="18"/>
                <w:lang w:eastAsia="ru-RU"/>
              </w:rPr>
            </w:pPr>
            <w:r w:rsidRPr="002B3664">
              <w:rPr>
                <w:rFonts w:ascii="GHEA Mariam" w:hAnsi="GHEA Mariam" w:cs="Arial"/>
                <w:bCs/>
                <w:color w:val="000000"/>
                <w:sz w:val="18"/>
                <w:szCs w:val="18"/>
                <w:lang w:eastAsia="ru-RU"/>
              </w:rPr>
              <w:t>161,197.89</w:t>
            </w:r>
          </w:p>
        </w:tc>
      </w:tr>
      <w:tr w:rsidR="00B919B7" w:rsidRPr="002B3664" w:rsidTr="00CD599E">
        <w:trPr>
          <w:trHeight w:val="315"/>
          <w:jc w:val="center"/>
        </w:trPr>
        <w:tc>
          <w:tcPr>
            <w:tcW w:w="4339"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CF0527">
            <w:pPr>
              <w:rPr>
                <w:rFonts w:ascii="GHEA Mariam" w:hAnsi="GHEA Mariam" w:cs="Arial"/>
                <w:color w:val="000000"/>
                <w:sz w:val="18"/>
                <w:szCs w:val="18"/>
              </w:rPr>
            </w:pPr>
            <w:r w:rsidRPr="002B3664">
              <w:rPr>
                <w:rFonts w:ascii="GHEA Mariam" w:hAnsi="GHEA Mariam" w:cs="Sylfaen"/>
                <w:color w:val="000000"/>
                <w:sz w:val="18"/>
                <w:szCs w:val="18"/>
              </w:rPr>
              <w:t xml:space="preserve">Նպաստ սոցիալապես խոցելի </w:t>
            </w:r>
            <w:r w:rsidRPr="002B3664">
              <w:rPr>
                <w:rFonts w:ascii="GHEA Mariam" w:hAnsi="GHEA Mariam" w:cs="Arial"/>
                <w:color w:val="000000"/>
                <w:sz w:val="18"/>
                <w:szCs w:val="18"/>
              </w:rPr>
              <w:t>անձանց համար</w:t>
            </w:r>
          </w:p>
        </w:tc>
        <w:tc>
          <w:tcPr>
            <w:tcW w:w="184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F0527">
            <w:pPr>
              <w:jc w:val="center"/>
              <w:rPr>
                <w:rFonts w:ascii="GHEA Mariam" w:hAnsi="GHEA Mariam" w:cs="Arial"/>
                <w:color w:val="000000"/>
                <w:sz w:val="18"/>
                <w:szCs w:val="18"/>
              </w:rPr>
            </w:pPr>
            <w:r w:rsidRPr="002B3664">
              <w:rPr>
                <w:rFonts w:ascii="GHEA Mariam" w:hAnsi="GHEA Mariam" w:cs="Sylfaen"/>
                <w:color w:val="000000"/>
                <w:sz w:val="18"/>
                <w:szCs w:val="18"/>
              </w:rPr>
              <w:t>ԱԶԲ</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վարկ</w:t>
            </w:r>
          </w:p>
        </w:tc>
        <w:tc>
          <w:tcPr>
            <w:tcW w:w="1993"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D599E">
            <w:pPr>
              <w:jc w:val="center"/>
              <w:rPr>
                <w:rFonts w:ascii="GHEA Mariam" w:hAnsi="GHEA Mariam" w:cs="Arial"/>
                <w:bCs/>
                <w:color w:val="000000"/>
                <w:sz w:val="18"/>
                <w:szCs w:val="18"/>
                <w:lang w:eastAsia="ru-RU"/>
              </w:rPr>
            </w:pPr>
            <w:r w:rsidRPr="002B3664">
              <w:rPr>
                <w:rFonts w:ascii="GHEA Mariam" w:hAnsi="GHEA Mariam" w:cs="Arial"/>
                <w:bCs/>
                <w:color w:val="000000"/>
                <w:sz w:val="18"/>
                <w:szCs w:val="18"/>
                <w:lang w:eastAsia="ru-RU"/>
              </w:rPr>
              <w:t>14,190,000.00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D599E">
            <w:pPr>
              <w:jc w:val="center"/>
              <w:rPr>
                <w:rFonts w:ascii="GHEA Mariam" w:hAnsi="GHEA Mariam" w:cs="Arial"/>
                <w:bCs/>
                <w:color w:val="000000"/>
                <w:sz w:val="18"/>
                <w:szCs w:val="18"/>
                <w:lang w:eastAsia="ru-RU"/>
              </w:rPr>
            </w:pPr>
            <w:r w:rsidRPr="002B3664">
              <w:rPr>
                <w:rFonts w:ascii="GHEA Mariam" w:hAnsi="GHEA Mariam" w:cs="Arial"/>
                <w:bCs/>
                <w:color w:val="000000"/>
                <w:sz w:val="18"/>
                <w:szCs w:val="18"/>
                <w:lang w:eastAsia="ru-RU"/>
              </w:rPr>
              <w:t>29,197.53</w:t>
            </w:r>
          </w:p>
        </w:tc>
      </w:tr>
      <w:tr w:rsidR="00B919B7" w:rsidRPr="002B3664" w:rsidTr="00CD599E">
        <w:trPr>
          <w:trHeight w:val="315"/>
          <w:jc w:val="center"/>
        </w:trPr>
        <w:tc>
          <w:tcPr>
            <w:tcW w:w="4339"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CF0527">
            <w:pPr>
              <w:rPr>
                <w:rFonts w:ascii="GHEA Mariam" w:hAnsi="GHEA Mariam" w:cs="Arial"/>
                <w:color w:val="000000"/>
                <w:sz w:val="18"/>
                <w:szCs w:val="18"/>
              </w:rPr>
            </w:pPr>
            <w:r w:rsidRPr="002B3664">
              <w:rPr>
                <w:rFonts w:ascii="GHEA Mariam" w:hAnsi="GHEA Mariam" w:cs="Sylfaen"/>
                <w:sz w:val="18"/>
                <w:szCs w:val="18"/>
              </w:rPr>
              <w:t>Ապամոնտաժման</w:t>
            </w:r>
            <w:r w:rsidRPr="002B3664">
              <w:rPr>
                <w:rFonts w:ascii="GHEA Mariam" w:hAnsi="GHEA Mariam" w:cs="Arial"/>
                <w:sz w:val="18"/>
                <w:szCs w:val="18"/>
              </w:rPr>
              <w:t xml:space="preserve"> </w:t>
            </w:r>
            <w:r w:rsidRPr="002B3664">
              <w:rPr>
                <w:rFonts w:ascii="GHEA Mariam" w:hAnsi="GHEA Mariam" w:cs="Sylfaen"/>
                <w:sz w:val="18"/>
                <w:szCs w:val="18"/>
              </w:rPr>
              <w:t>ենթակա</w:t>
            </w:r>
            <w:r w:rsidRPr="002B3664">
              <w:rPr>
                <w:rFonts w:ascii="GHEA Mariam" w:hAnsi="GHEA Mariam" w:cs="Arial"/>
                <w:sz w:val="18"/>
                <w:szCs w:val="18"/>
              </w:rPr>
              <w:t xml:space="preserve"> </w:t>
            </w:r>
            <w:r w:rsidRPr="002B3664">
              <w:rPr>
                <w:rFonts w:ascii="GHEA Mariam" w:hAnsi="GHEA Mariam" w:cs="Sylfaen"/>
                <w:sz w:val="18"/>
                <w:szCs w:val="18"/>
              </w:rPr>
              <w:t>տարբեր</w:t>
            </w:r>
            <w:r w:rsidRPr="002B3664">
              <w:rPr>
                <w:rFonts w:ascii="GHEA Mariam" w:hAnsi="GHEA Mariam" w:cs="Arial"/>
                <w:sz w:val="18"/>
                <w:szCs w:val="18"/>
              </w:rPr>
              <w:t xml:space="preserve"> </w:t>
            </w:r>
            <w:r w:rsidRPr="002B3664">
              <w:rPr>
                <w:rFonts w:ascii="GHEA Mariam" w:hAnsi="GHEA Mariam" w:cs="Sylfaen"/>
                <w:sz w:val="18"/>
                <w:szCs w:val="18"/>
              </w:rPr>
              <w:t>մասեր</w:t>
            </w:r>
            <w:r w:rsidRPr="002B3664">
              <w:rPr>
                <w:rFonts w:ascii="GHEA Mariam" w:hAnsi="GHEA Mariam" w:cs="Arial"/>
                <w:sz w:val="18"/>
                <w:szCs w:val="18"/>
              </w:rPr>
              <w:t xml:space="preserve"> </w:t>
            </w:r>
            <w:r w:rsidRPr="002B3664">
              <w:rPr>
                <w:rFonts w:ascii="GHEA Mariam" w:hAnsi="GHEA Mariam" w:cs="Sylfaen"/>
                <w:sz w:val="18"/>
                <w:szCs w:val="18"/>
              </w:rPr>
              <w:t>ունեցող</w:t>
            </w:r>
            <w:r w:rsidR="009F1202">
              <w:rPr>
                <w:rFonts w:ascii="GHEA Mariam" w:hAnsi="GHEA Mariam" w:cs="Arial"/>
                <w:color w:val="000000"/>
                <w:sz w:val="18"/>
                <w:szCs w:val="18"/>
              </w:rPr>
              <w:t xml:space="preserve"> </w:t>
            </w:r>
            <w:r w:rsidRPr="002B3664">
              <w:rPr>
                <w:rFonts w:ascii="GHEA Mariam" w:hAnsi="GHEA Mariam" w:cs="Sylfaen"/>
                <w:sz w:val="18"/>
                <w:szCs w:val="18"/>
              </w:rPr>
              <w:t>շենքերի</w:t>
            </w:r>
            <w:r w:rsidRPr="002B3664">
              <w:rPr>
                <w:rFonts w:ascii="GHEA Mariam" w:hAnsi="GHEA Mariam" w:cs="Arial"/>
                <w:sz w:val="18"/>
                <w:szCs w:val="18"/>
              </w:rPr>
              <w:t xml:space="preserve"> </w:t>
            </w:r>
            <w:r w:rsidRPr="002B3664">
              <w:rPr>
                <w:rFonts w:ascii="GHEA Mariam" w:hAnsi="GHEA Mariam" w:cs="Sylfaen"/>
                <w:sz w:val="18"/>
                <w:szCs w:val="18"/>
              </w:rPr>
              <w:t>և</w:t>
            </w:r>
            <w:r w:rsidRPr="002B3664">
              <w:rPr>
                <w:rFonts w:ascii="GHEA Mariam" w:hAnsi="GHEA Mariam" w:cs="Arial"/>
                <w:sz w:val="18"/>
                <w:szCs w:val="18"/>
              </w:rPr>
              <w:t xml:space="preserve"> </w:t>
            </w:r>
            <w:r w:rsidRPr="002B3664">
              <w:rPr>
                <w:rFonts w:ascii="GHEA Mariam" w:hAnsi="GHEA Mariam" w:cs="Sylfaen"/>
                <w:sz w:val="18"/>
                <w:szCs w:val="18"/>
              </w:rPr>
              <w:t>շինությունների</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տրանսպորտային</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ծախսեր</w:t>
            </w:r>
            <w:r w:rsidR="009F1202">
              <w:rPr>
                <w:rFonts w:ascii="GHEA Mariam" w:hAnsi="GHEA Mariam" w:cs="Arial"/>
                <w:color w:val="000000"/>
                <w:sz w:val="18"/>
                <w:szCs w:val="18"/>
              </w:rPr>
              <w:t xml:space="preserve"> </w:t>
            </w:r>
          </w:p>
        </w:tc>
        <w:tc>
          <w:tcPr>
            <w:tcW w:w="184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tcPr>
          <w:p w:rsidR="00B919B7" w:rsidRPr="002B3664" w:rsidRDefault="00B919B7" w:rsidP="00CF0527">
            <w:pPr>
              <w:jc w:val="center"/>
              <w:rPr>
                <w:rFonts w:ascii="GHEA Mariam" w:hAnsi="GHEA Mariam" w:cs="Arial"/>
                <w:color w:val="000000"/>
                <w:sz w:val="18"/>
                <w:szCs w:val="18"/>
              </w:rPr>
            </w:pPr>
            <w:r w:rsidRPr="002B3664">
              <w:rPr>
                <w:rFonts w:ascii="GHEA Mariam" w:hAnsi="GHEA Mariam" w:cs="Sylfaen"/>
                <w:color w:val="000000"/>
                <w:sz w:val="18"/>
                <w:szCs w:val="18"/>
              </w:rPr>
              <w:t>ԱԶԲ</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վարկ</w:t>
            </w:r>
          </w:p>
        </w:tc>
        <w:tc>
          <w:tcPr>
            <w:tcW w:w="1993"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D599E">
            <w:pPr>
              <w:jc w:val="center"/>
              <w:rPr>
                <w:rFonts w:ascii="GHEA Mariam" w:hAnsi="GHEA Mariam" w:cs="Arial"/>
                <w:bCs/>
                <w:color w:val="000000"/>
                <w:sz w:val="18"/>
                <w:szCs w:val="18"/>
                <w:lang w:eastAsia="ru-RU"/>
              </w:rPr>
            </w:pPr>
            <w:r w:rsidRPr="002B3664">
              <w:rPr>
                <w:rFonts w:ascii="GHEA Mariam" w:hAnsi="GHEA Mariam" w:cs="Arial"/>
                <w:bCs/>
                <w:color w:val="000000"/>
                <w:sz w:val="18"/>
                <w:szCs w:val="18"/>
                <w:lang w:eastAsia="ru-RU"/>
              </w:rPr>
              <w:t>11,596,250.00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D599E">
            <w:pPr>
              <w:jc w:val="center"/>
              <w:rPr>
                <w:rFonts w:ascii="GHEA Mariam" w:hAnsi="GHEA Mariam" w:cs="Arial"/>
                <w:bCs/>
                <w:color w:val="000000"/>
                <w:sz w:val="18"/>
                <w:szCs w:val="18"/>
                <w:lang w:eastAsia="ru-RU"/>
              </w:rPr>
            </w:pPr>
            <w:r w:rsidRPr="002B3664">
              <w:rPr>
                <w:rFonts w:ascii="GHEA Mariam" w:hAnsi="GHEA Mariam" w:cs="Arial"/>
                <w:bCs/>
                <w:color w:val="000000"/>
                <w:sz w:val="18"/>
                <w:szCs w:val="18"/>
                <w:lang w:eastAsia="ru-RU"/>
              </w:rPr>
              <w:t>23,860.60</w:t>
            </w:r>
          </w:p>
        </w:tc>
      </w:tr>
      <w:tr w:rsidR="00B919B7" w:rsidRPr="002B3664" w:rsidTr="00CD599E">
        <w:trPr>
          <w:trHeight w:val="315"/>
          <w:jc w:val="center"/>
        </w:trPr>
        <w:tc>
          <w:tcPr>
            <w:tcW w:w="4339"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CF0527">
            <w:pPr>
              <w:rPr>
                <w:rFonts w:ascii="GHEA Mariam" w:hAnsi="GHEA Mariam" w:cs="Arial"/>
                <w:color w:val="000000"/>
                <w:sz w:val="18"/>
                <w:szCs w:val="18"/>
              </w:rPr>
            </w:pPr>
            <w:r w:rsidRPr="002B3664">
              <w:rPr>
                <w:rFonts w:ascii="GHEA Mariam" w:hAnsi="GHEA Mariam" w:cs="Arial"/>
                <w:color w:val="000000"/>
                <w:sz w:val="18"/>
                <w:szCs w:val="18"/>
              </w:rPr>
              <w:t xml:space="preserve">Վերաբնակեցվող ԱԵՏՏ-ների կենսապահովման ծախսեր </w:t>
            </w:r>
          </w:p>
        </w:tc>
        <w:tc>
          <w:tcPr>
            <w:tcW w:w="184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tcPr>
          <w:p w:rsidR="00B919B7" w:rsidRPr="002B3664" w:rsidRDefault="00B919B7" w:rsidP="00CF0527">
            <w:pPr>
              <w:jc w:val="center"/>
              <w:rPr>
                <w:rFonts w:ascii="GHEA Mariam" w:hAnsi="GHEA Mariam" w:cs="Arial"/>
                <w:color w:val="000000"/>
                <w:sz w:val="18"/>
                <w:szCs w:val="18"/>
              </w:rPr>
            </w:pPr>
            <w:r w:rsidRPr="002B3664">
              <w:rPr>
                <w:rFonts w:ascii="GHEA Mariam" w:hAnsi="GHEA Mariam" w:cs="Sylfaen"/>
                <w:color w:val="000000"/>
                <w:sz w:val="18"/>
                <w:szCs w:val="18"/>
              </w:rPr>
              <w:t>ԱԶԲ</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վարկ</w:t>
            </w:r>
          </w:p>
        </w:tc>
        <w:tc>
          <w:tcPr>
            <w:tcW w:w="1993"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D599E">
            <w:pPr>
              <w:jc w:val="center"/>
              <w:rPr>
                <w:rFonts w:ascii="GHEA Mariam" w:hAnsi="GHEA Mariam" w:cs="Arial"/>
                <w:bCs/>
                <w:color w:val="000000"/>
                <w:sz w:val="18"/>
                <w:szCs w:val="18"/>
                <w:lang w:eastAsia="ru-RU"/>
              </w:rPr>
            </w:pPr>
            <w:r w:rsidRPr="002B3664">
              <w:rPr>
                <w:rFonts w:ascii="GHEA Mariam" w:hAnsi="GHEA Mariam" w:cs="Arial"/>
                <w:bCs/>
                <w:color w:val="000000"/>
                <w:sz w:val="18"/>
                <w:szCs w:val="18"/>
                <w:lang w:eastAsia="ru-RU"/>
              </w:rPr>
              <w:t>2,750,000.00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D599E">
            <w:pPr>
              <w:jc w:val="center"/>
              <w:rPr>
                <w:rFonts w:ascii="GHEA Mariam" w:hAnsi="GHEA Mariam" w:cs="Arial"/>
                <w:bCs/>
                <w:color w:val="000000"/>
                <w:sz w:val="18"/>
                <w:szCs w:val="18"/>
                <w:lang w:eastAsia="ru-RU"/>
              </w:rPr>
            </w:pPr>
            <w:r w:rsidRPr="002B3664">
              <w:rPr>
                <w:rFonts w:ascii="GHEA Mariam" w:hAnsi="GHEA Mariam" w:cs="Arial"/>
                <w:bCs/>
                <w:color w:val="000000"/>
                <w:sz w:val="18"/>
                <w:szCs w:val="18"/>
                <w:lang w:eastAsia="ru-RU"/>
              </w:rPr>
              <w:t>5,658.44</w:t>
            </w:r>
          </w:p>
        </w:tc>
      </w:tr>
      <w:tr w:rsidR="00B919B7" w:rsidRPr="002B3664" w:rsidTr="00CD599E">
        <w:trPr>
          <w:trHeight w:val="315"/>
          <w:jc w:val="center"/>
        </w:trPr>
        <w:tc>
          <w:tcPr>
            <w:tcW w:w="4339"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CF0527">
            <w:pPr>
              <w:rPr>
                <w:rFonts w:ascii="GHEA Mariam" w:hAnsi="GHEA Mariam" w:cs="Arial"/>
                <w:color w:val="000000"/>
                <w:sz w:val="18"/>
                <w:szCs w:val="18"/>
              </w:rPr>
            </w:pPr>
            <w:r w:rsidRPr="002B3664">
              <w:rPr>
                <w:rFonts w:ascii="GHEA Mariam" w:hAnsi="GHEA Mariam" w:cs="Sylfaen"/>
                <w:color w:val="000000"/>
                <w:sz w:val="18"/>
                <w:szCs w:val="18"/>
              </w:rPr>
              <w:lastRenderedPageBreak/>
              <w:t>Պետական</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գրանցման</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ծառայությունների</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վճար</w:t>
            </w:r>
          </w:p>
        </w:tc>
        <w:tc>
          <w:tcPr>
            <w:tcW w:w="184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F0527">
            <w:pPr>
              <w:jc w:val="center"/>
              <w:rPr>
                <w:rFonts w:ascii="GHEA Mariam" w:hAnsi="GHEA Mariam" w:cs="Arial"/>
                <w:color w:val="000000"/>
                <w:sz w:val="18"/>
                <w:szCs w:val="18"/>
              </w:rPr>
            </w:pPr>
            <w:r w:rsidRPr="002B3664">
              <w:rPr>
                <w:rFonts w:ascii="GHEA Mariam" w:hAnsi="GHEA Mariam" w:cs="Sylfaen"/>
                <w:color w:val="000000"/>
                <w:sz w:val="18"/>
                <w:szCs w:val="18"/>
              </w:rPr>
              <w:t>ՀՀ</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կառավարություն</w:t>
            </w:r>
          </w:p>
        </w:tc>
        <w:tc>
          <w:tcPr>
            <w:tcW w:w="1993"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D599E">
            <w:pPr>
              <w:jc w:val="center"/>
              <w:rPr>
                <w:rFonts w:ascii="GHEA Mariam" w:hAnsi="GHEA Mariam" w:cs="Arial"/>
                <w:bCs/>
                <w:color w:val="000000"/>
                <w:sz w:val="18"/>
                <w:szCs w:val="18"/>
                <w:lang w:eastAsia="ru-RU"/>
              </w:rPr>
            </w:pPr>
            <w:r w:rsidRPr="002B3664">
              <w:rPr>
                <w:rFonts w:ascii="GHEA Mariam" w:hAnsi="GHEA Mariam" w:cs="Arial"/>
                <w:bCs/>
                <w:color w:val="000000"/>
                <w:sz w:val="18"/>
                <w:szCs w:val="18"/>
                <w:lang w:eastAsia="ru-RU"/>
              </w:rPr>
              <w:t>3,567,000.00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D599E">
            <w:pPr>
              <w:jc w:val="center"/>
              <w:rPr>
                <w:rFonts w:ascii="GHEA Mariam" w:hAnsi="GHEA Mariam" w:cs="Arial"/>
                <w:bCs/>
                <w:color w:val="000000"/>
                <w:sz w:val="18"/>
                <w:szCs w:val="18"/>
                <w:lang w:eastAsia="ru-RU"/>
              </w:rPr>
            </w:pPr>
            <w:r w:rsidRPr="002B3664">
              <w:rPr>
                <w:rFonts w:ascii="GHEA Mariam" w:hAnsi="GHEA Mariam" w:cs="Arial"/>
                <w:bCs/>
                <w:color w:val="000000"/>
                <w:sz w:val="18"/>
                <w:szCs w:val="18"/>
                <w:lang w:eastAsia="ru-RU"/>
              </w:rPr>
              <w:t>7,339.51</w:t>
            </w:r>
          </w:p>
        </w:tc>
      </w:tr>
      <w:tr w:rsidR="00B919B7" w:rsidRPr="002B3664" w:rsidTr="00CD599E">
        <w:trPr>
          <w:trHeight w:val="315"/>
          <w:jc w:val="center"/>
        </w:trPr>
        <w:tc>
          <w:tcPr>
            <w:tcW w:w="4339"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tcPr>
          <w:p w:rsidR="00B919B7" w:rsidRPr="002B3664" w:rsidRDefault="00B919B7" w:rsidP="00CF0527">
            <w:pPr>
              <w:rPr>
                <w:rFonts w:ascii="GHEA Mariam" w:hAnsi="GHEA Mariam" w:cs="Arial"/>
                <w:color w:val="000000"/>
                <w:sz w:val="18"/>
                <w:szCs w:val="18"/>
              </w:rPr>
            </w:pPr>
            <w:r w:rsidRPr="002B3664">
              <w:rPr>
                <w:rFonts w:ascii="GHEA Mariam" w:hAnsi="GHEA Mariam" w:cs="Arial"/>
                <w:color w:val="000000"/>
                <w:sz w:val="18"/>
                <w:szCs w:val="18"/>
              </w:rPr>
              <w:t>ԱԱՀ</w:t>
            </w:r>
          </w:p>
        </w:tc>
        <w:tc>
          <w:tcPr>
            <w:tcW w:w="184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F0527">
            <w:pPr>
              <w:jc w:val="center"/>
              <w:rPr>
                <w:rFonts w:ascii="GHEA Mariam" w:hAnsi="GHEA Mariam" w:cs="Arial"/>
                <w:color w:val="000000"/>
                <w:sz w:val="18"/>
                <w:szCs w:val="18"/>
              </w:rPr>
            </w:pPr>
            <w:r w:rsidRPr="002B3664">
              <w:rPr>
                <w:rFonts w:ascii="GHEA Mariam" w:hAnsi="GHEA Mariam" w:cs="Sylfaen"/>
                <w:color w:val="000000"/>
                <w:sz w:val="18"/>
                <w:szCs w:val="18"/>
              </w:rPr>
              <w:t>ՀՀ</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կառավարություն</w:t>
            </w:r>
          </w:p>
        </w:tc>
        <w:tc>
          <w:tcPr>
            <w:tcW w:w="1993"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D599E">
            <w:pPr>
              <w:jc w:val="center"/>
              <w:rPr>
                <w:rFonts w:ascii="GHEA Mariam" w:hAnsi="GHEA Mariam" w:cs="Arial"/>
                <w:bCs/>
                <w:color w:val="000000"/>
                <w:sz w:val="18"/>
                <w:szCs w:val="18"/>
                <w:lang w:eastAsia="ru-RU"/>
              </w:rPr>
            </w:pPr>
            <w:r w:rsidRPr="002B3664">
              <w:rPr>
                <w:rFonts w:ascii="GHEA Mariam" w:hAnsi="GHEA Mariam" w:cs="Arial"/>
                <w:bCs/>
                <w:color w:val="000000"/>
                <w:sz w:val="18"/>
                <w:szCs w:val="18"/>
                <w:lang w:eastAsia="ru-RU"/>
              </w:rPr>
              <w:t>178,321,343.43</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D599E">
            <w:pPr>
              <w:jc w:val="center"/>
              <w:rPr>
                <w:rFonts w:ascii="GHEA Mariam" w:hAnsi="GHEA Mariam" w:cs="Arial"/>
                <w:bCs/>
                <w:color w:val="000000"/>
                <w:sz w:val="18"/>
                <w:szCs w:val="18"/>
                <w:lang w:eastAsia="ru-RU"/>
              </w:rPr>
            </w:pPr>
            <w:r w:rsidRPr="002B3664">
              <w:rPr>
                <w:rFonts w:ascii="GHEA Mariam" w:hAnsi="GHEA Mariam" w:cs="Arial"/>
                <w:bCs/>
                <w:color w:val="000000"/>
                <w:sz w:val="18"/>
                <w:szCs w:val="18"/>
                <w:lang w:eastAsia="ru-RU"/>
              </w:rPr>
              <w:t>366,916.34</w:t>
            </w:r>
          </w:p>
        </w:tc>
      </w:tr>
      <w:tr w:rsidR="00B919B7" w:rsidRPr="002B3664" w:rsidTr="00CD599E">
        <w:trPr>
          <w:trHeight w:val="315"/>
          <w:jc w:val="center"/>
        </w:trPr>
        <w:tc>
          <w:tcPr>
            <w:tcW w:w="6179" w:type="dxa"/>
            <w:gridSpan w:val="2"/>
            <w:tcBorders>
              <w:top w:val="single" w:sz="8" w:space="0" w:color="auto"/>
              <w:left w:val="single" w:sz="8" w:space="0" w:color="auto"/>
              <w:bottom w:val="single" w:sz="8" w:space="0" w:color="auto"/>
              <w:right w:val="single" w:sz="8" w:space="0" w:color="000000"/>
            </w:tcBorders>
            <w:shd w:val="clear" w:color="000000" w:fill="FFFFFF"/>
            <w:tcMar>
              <w:top w:w="15" w:type="dxa"/>
              <w:left w:w="15" w:type="dxa"/>
              <w:bottom w:w="0" w:type="dxa"/>
              <w:right w:w="15" w:type="dxa"/>
            </w:tcMar>
            <w:vAlign w:val="center"/>
          </w:tcPr>
          <w:p w:rsidR="00B919B7" w:rsidRPr="002B3664" w:rsidRDefault="00B919B7" w:rsidP="00CF0527">
            <w:pPr>
              <w:jc w:val="center"/>
              <w:rPr>
                <w:rFonts w:ascii="GHEA Mariam" w:hAnsi="GHEA Mariam" w:cs="Arial"/>
                <w:b/>
                <w:bCs/>
                <w:color w:val="000000"/>
                <w:sz w:val="18"/>
                <w:szCs w:val="18"/>
              </w:rPr>
            </w:pPr>
            <w:r w:rsidRPr="002B3664">
              <w:rPr>
                <w:rFonts w:ascii="GHEA Mariam" w:hAnsi="GHEA Mariam" w:cs="Arial"/>
                <w:b/>
                <w:bCs/>
                <w:color w:val="000000"/>
                <w:sz w:val="18"/>
                <w:szCs w:val="18"/>
              </w:rPr>
              <w:t>Ենթաընդհանուր I</w:t>
            </w:r>
          </w:p>
        </w:tc>
        <w:tc>
          <w:tcPr>
            <w:tcW w:w="1993"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D599E">
            <w:pPr>
              <w:jc w:val="center"/>
              <w:rPr>
                <w:rFonts w:ascii="GHEA Mariam" w:hAnsi="GHEA Mariam" w:cs="Arial"/>
                <w:b/>
                <w:bCs/>
                <w:color w:val="000000"/>
                <w:sz w:val="18"/>
                <w:szCs w:val="18"/>
                <w:lang w:eastAsia="ru-RU"/>
              </w:rPr>
            </w:pPr>
            <w:r w:rsidRPr="002B3664">
              <w:rPr>
                <w:rFonts w:ascii="GHEA Mariam" w:hAnsi="GHEA Mariam" w:cs="Arial"/>
                <w:b/>
                <w:bCs/>
                <w:color w:val="000000"/>
                <w:sz w:val="18"/>
                <w:szCs w:val="18"/>
                <w:lang w:eastAsia="ru-RU"/>
              </w:rPr>
              <w:t>4,222,356,530.02</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D599E">
            <w:pPr>
              <w:jc w:val="center"/>
              <w:rPr>
                <w:rFonts w:ascii="GHEA Mariam" w:hAnsi="GHEA Mariam" w:cs="Arial"/>
                <w:b/>
                <w:bCs/>
                <w:color w:val="000000"/>
                <w:sz w:val="18"/>
                <w:szCs w:val="18"/>
                <w:lang w:eastAsia="ru-RU"/>
              </w:rPr>
            </w:pPr>
            <w:r w:rsidRPr="002B3664">
              <w:rPr>
                <w:rFonts w:ascii="GHEA Mariam" w:hAnsi="GHEA Mariam" w:cs="Arial"/>
                <w:b/>
                <w:bCs/>
                <w:color w:val="000000"/>
                <w:sz w:val="18"/>
                <w:szCs w:val="18"/>
                <w:lang w:eastAsia="ru-RU"/>
              </w:rPr>
              <w:t>8,687,976.40</w:t>
            </w:r>
          </w:p>
        </w:tc>
      </w:tr>
      <w:tr w:rsidR="00B919B7" w:rsidRPr="002B3664" w:rsidTr="00CF0527">
        <w:trPr>
          <w:trHeight w:val="315"/>
          <w:jc w:val="center"/>
        </w:trPr>
        <w:tc>
          <w:tcPr>
            <w:tcW w:w="10173" w:type="dxa"/>
            <w:gridSpan w:val="4"/>
            <w:tcBorders>
              <w:top w:val="single" w:sz="8" w:space="0" w:color="auto"/>
              <w:left w:val="single" w:sz="8" w:space="0" w:color="auto"/>
              <w:bottom w:val="single" w:sz="8" w:space="0" w:color="auto"/>
              <w:right w:val="single" w:sz="8" w:space="0" w:color="000000"/>
            </w:tcBorders>
            <w:shd w:val="clear" w:color="000000" w:fill="F2F2F2"/>
            <w:tcMar>
              <w:top w:w="15" w:type="dxa"/>
              <w:left w:w="15" w:type="dxa"/>
              <w:bottom w:w="0" w:type="dxa"/>
              <w:right w:w="15" w:type="dxa"/>
            </w:tcMar>
            <w:vAlign w:val="center"/>
          </w:tcPr>
          <w:p w:rsidR="00B919B7" w:rsidRPr="002B3664" w:rsidRDefault="00B919B7" w:rsidP="00CF0527">
            <w:pPr>
              <w:jc w:val="center"/>
              <w:rPr>
                <w:rFonts w:ascii="GHEA Mariam" w:hAnsi="GHEA Mariam" w:cs="Arial"/>
                <w:b/>
                <w:bCs/>
                <w:color w:val="000000"/>
                <w:sz w:val="18"/>
                <w:szCs w:val="18"/>
              </w:rPr>
            </w:pPr>
            <w:r w:rsidRPr="002B3664">
              <w:rPr>
                <w:rFonts w:ascii="GHEA Mariam" w:hAnsi="GHEA Mariam" w:cs="Arial"/>
                <w:b/>
                <w:bCs/>
                <w:color w:val="000000"/>
                <w:sz w:val="18"/>
                <w:szCs w:val="18"/>
              </w:rPr>
              <w:t>II.</w:t>
            </w:r>
            <w:r w:rsidR="009F1202">
              <w:rPr>
                <w:rFonts w:ascii="GHEA Mariam" w:hAnsi="GHEA Mariam" w:cs="Arial"/>
                <w:b/>
                <w:bCs/>
                <w:color w:val="000000"/>
                <w:sz w:val="18"/>
                <w:szCs w:val="18"/>
              </w:rPr>
              <w:t xml:space="preserve"> </w:t>
            </w:r>
            <w:r w:rsidRPr="002B3664">
              <w:rPr>
                <w:rFonts w:ascii="GHEA Mariam" w:hAnsi="GHEA Mariam" w:cs="Sylfaen"/>
                <w:b/>
                <w:bCs/>
                <w:color w:val="000000"/>
                <w:sz w:val="18"/>
                <w:szCs w:val="18"/>
              </w:rPr>
              <w:t>Վարչական</w:t>
            </w:r>
            <w:r w:rsidRPr="002B3664">
              <w:rPr>
                <w:rFonts w:ascii="GHEA Mariam" w:hAnsi="GHEA Mariam" w:cs="Arial"/>
                <w:b/>
                <w:bCs/>
                <w:color w:val="000000"/>
                <w:sz w:val="18"/>
                <w:szCs w:val="18"/>
              </w:rPr>
              <w:t xml:space="preserve"> </w:t>
            </w:r>
            <w:r w:rsidRPr="002B3664">
              <w:rPr>
                <w:rFonts w:ascii="GHEA Mariam" w:hAnsi="GHEA Mariam" w:cs="Sylfaen"/>
                <w:b/>
                <w:bCs/>
                <w:color w:val="000000"/>
                <w:sz w:val="18"/>
                <w:szCs w:val="18"/>
              </w:rPr>
              <w:t>ծախսեր</w:t>
            </w:r>
          </w:p>
        </w:tc>
      </w:tr>
      <w:tr w:rsidR="00B919B7" w:rsidRPr="002B3664" w:rsidTr="00CD599E">
        <w:trPr>
          <w:trHeight w:val="315"/>
          <w:jc w:val="center"/>
        </w:trPr>
        <w:tc>
          <w:tcPr>
            <w:tcW w:w="4339" w:type="dxa"/>
            <w:vMerge w:val="restart"/>
            <w:tcBorders>
              <w:top w:val="nil"/>
              <w:left w:val="single" w:sz="8" w:space="0" w:color="auto"/>
              <w:bottom w:val="single" w:sz="8" w:space="0" w:color="000000"/>
              <w:right w:val="single" w:sz="8" w:space="0" w:color="auto"/>
            </w:tcBorders>
            <w:shd w:val="clear" w:color="000000" w:fill="FFFFFF"/>
            <w:tcMar>
              <w:top w:w="15" w:type="dxa"/>
              <w:left w:w="15" w:type="dxa"/>
              <w:bottom w:w="0" w:type="dxa"/>
              <w:right w:w="15" w:type="dxa"/>
            </w:tcMar>
            <w:vAlign w:val="center"/>
          </w:tcPr>
          <w:p w:rsidR="00B919B7" w:rsidRPr="002B3664" w:rsidRDefault="00B919B7" w:rsidP="00CF0527">
            <w:pPr>
              <w:jc w:val="center"/>
              <w:rPr>
                <w:rFonts w:ascii="GHEA Mariam" w:hAnsi="GHEA Mariam" w:cs="Arial"/>
                <w:color w:val="000000"/>
                <w:sz w:val="18"/>
                <w:szCs w:val="18"/>
              </w:rPr>
            </w:pPr>
            <w:r w:rsidRPr="002B3664">
              <w:rPr>
                <w:rFonts w:ascii="GHEA Mariam" w:hAnsi="GHEA Mariam" w:cs="Sylfaen"/>
                <w:color w:val="000000"/>
                <w:sz w:val="18"/>
                <w:szCs w:val="18"/>
              </w:rPr>
              <w:t>Ուղղակի</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վարչական</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ծախսեր</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Ենթաընդհանուրի</w:t>
            </w:r>
            <w:r w:rsidRPr="002B3664">
              <w:rPr>
                <w:rFonts w:ascii="GHEA Mariam" w:hAnsi="GHEA Mariam" w:cs="Arial"/>
                <w:color w:val="000000"/>
                <w:sz w:val="18"/>
                <w:szCs w:val="18"/>
              </w:rPr>
              <w:t xml:space="preserve"> 5%-</w:t>
            </w:r>
            <w:r w:rsidRPr="002B3664">
              <w:rPr>
                <w:rFonts w:ascii="GHEA Mariam" w:hAnsi="GHEA Mariam" w:cs="Sylfaen"/>
                <w:color w:val="000000"/>
                <w:sz w:val="18"/>
                <w:szCs w:val="18"/>
              </w:rPr>
              <w:t>ը</w:t>
            </w:r>
            <w:r w:rsidRPr="002B3664">
              <w:rPr>
                <w:rFonts w:ascii="GHEA Mariam" w:hAnsi="GHEA Mariam" w:cs="Arial"/>
                <w:color w:val="000000"/>
                <w:sz w:val="18"/>
                <w:szCs w:val="18"/>
              </w:rPr>
              <w:t>)</w:t>
            </w:r>
            <w:r w:rsidR="009F1202">
              <w:rPr>
                <w:rFonts w:ascii="GHEA Mariam" w:hAnsi="GHEA Mariam" w:cs="Arial"/>
                <w:color w:val="000000"/>
                <w:sz w:val="18"/>
                <w:szCs w:val="18"/>
              </w:rPr>
              <w:t xml:space="preserve"> </w:t>
            </w:r>
          </w:p>
        </w:tc>
        <w:tc>
          <w:tcPr>
            <w:tcW w:w="184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F0527">
            <w:pPr>
              <w:jc w:val="center"/>
              <w:rPr>
                <w:rFonts w:ascii="GHEA Mariam" w:hAnsi="GHEA Mariam" w:cs="Arial"/>
                <w:color w:val="000000"/>
                <w:sz w:val="18"/>
                <w:szCs w:val="18"/>
              </w:rPr>
            </w:pPr>
            <w:r w:rsidRPr="002B3664">
              <w:rPr>
                <w:rFonts w:ascii="GHEA Mariam" w:hAnsi="GHEA Mariam" w:cs="Sylfaen"/>
                <w:color w:val="000000"/>
                <w:sz w:val="18"/>
                <w:szCs w:val="18"/>
              </w:rPr>
              <w:t>ԱԶԲ</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վարկ</w:t>
            </w:r>
            <w:r w:rsidRPr="002B3664">
              <w:rPr>
                <w:rFonts w:ascii="GHEA Mariam" w:hAnsi="GHEA Mariam" w:cs="Arial"/>
                <w:color w:val="000000"/>
                <w:sz w:val="18"/>
                <w:szCs w:val="18"/>
              </w:rPr>
              <w:t xml:space="preserve"> (83.33%)</w:t>
            </w:r>
          </w:p>
        </w:tc>
        <w:tc>
          <w:tcPr>
            <w:tcW w:w="1993"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D599E">
            <w:pPr>
              <w:jc w:val="center"/>
              <w:rPr>
                <w:rFonts w:ascii="GHEA Mariam" w:hAnsi="GHEA Mariam" w:cs="Arial"/>
                <w:color w:val="000000"/>
                <w:sz w:val="18"/>
                <w:szCs w:val="18"/>
                <w:lang w:eastAsia="ru-RU"/>
              </w:rPr>
            </w:pPr>
            <w:r w:rsidRPr="002B3664">
              <w:rPr>
                <w:rFonts w:ascii="GHEA Mariam" w:hAnsi="GHEA Mariam" w:cs="Arial"/>
                <w:color w:val="000000"/>
                <w:sz w:val="18"/>
                <w:szCs w:val="18"/>
                <w:lang w:eastAsia="ru-RU"/>
              </w:rPr>
              <w:t>175,924,484.82</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D599E">
            <w:pPr>
              <w:jc w:val="center"/>
              <w:rPr>
                <w:rFonts w:ascii="GHEA Mariam" w:hAnsi="GHEA Mariam" w:cs="Arial"/>
                <w:color w:val="000000"/>
                <w:sz w:val="18"/>
                <w:szCs w:val="18"/>
                <w:lang w:eastAsia="ru-RU"/>
              </w:rPr>
            </w:pPr>
            <w:r w:rsidRPr="002B3664">
              <w:rPr>
                <w:rFonts w:ascii="GHEA Mariam" w:hAnsi="GHEA Mariam" w:cs="Arial"/>
                <w:color w:val="000000"/>
                <w:sz w:val="18"/>
                <w:szCs w:val="18"/>
                <w:lang w:eastAsia="ru-RU"/>
              </w:rPr>
              <w:t>361,984.54</w:t>
            </w:r>
          </w:p>
        </w:tc>
      </w:tr>
      <w:tr w:rsidR="00B919B7" w:rsidRPr="002B3664" w:rsidTr="00CD599E">
        <w:trPr>
          <w:trHeight w:val="315"/>
          <w:jc w:val="center"/>
        </w:trPr>
        <w:tc>
          <w:tcPr>
            <w:tcW w:w="0" w:type="auto"/>
            <w:vMerge/>
            <w:tcBorders>
              <w:top w:val="nil"/>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color w:val="000000"/>
                <w:sz w:val="18"/>
                <w:szCs w:val="18"/>
              </w:rPr>
            </w:pPr>
          </w:p>
        </w:tc>
        <w:tc>
          <w:tcPr>
            <w:tcW w:w="184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F0527">
            <w:pPr>
              <w:jc w:val="center"/>
              <w:rPr>
                <w:rFonts w:ascii="GHEA Mariam" w:hAnsi="GHEA Mariam" w:cs="Arial"/>
                <w:color w:val="000000"/>
                <w:sz w:val="18"/>
                <w:szCs w:val="18"/>
              </w:rPr>
            </w:pPr>
            <w:r w:rsidRPr="002B3664">
              <w:rPr>
                <w:rFonts w:ascii="GHEA Mariam" w:hAnsi="GHEA Mariam" w:cs="Sylfaen"/>
                <w:color w:val="000000"/>
                <w:sz w:val="18"/>
                <w:szCs w:val="18"/>
              </w:rPr>
              <w:t>ՀՀ</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կառավարություն</w:t>
            </w:r>
            <w:r w:rsidRPr="002B3664">
              <w:rPr>
                <w:rFonts w:ascii="GHEA Mariam" w:hAnsi="GHEA Mariam" w:cs="Arial"/>
                <w:color w:val="000000"/>
                <w:sz w:val="18"/>
                <w:szCs w:val="18"/>
              </w:rPr>
              <w:t xml:space="preserve"> (16.67%)</w:t>
            </w:r>
          </w:p>
        </w:tc>
        <w:tc>
          <w:tcPr>
            <w:tcW w:w="1993"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D599E">
            <w:pPr>
              <w:jc w:val="center"/>
              <w:rPr>
                <w:rFonts w:ascii="GHEA Mariam" w:hAnsi="GHEA Mariam" w:cs="Arial"/>
                <w:color w:val="000000"/>
                <w:sz w:val="18"/>
                <w:szCs w:val="18"/>
                <w:lang w:eastAsia="ru-RU"/>
              </w:rPr>
            </w:pPr>
            <w:r w:rsidRPr="002B3664">
              <w:rPr>
                <w:rFonts w:ascii="GHEA Mariam" w:hAnsi="GHEA Mariam" w:cs="Arial"/>
                <w:color w:val="000000"/>
                <w:sz w:val="18"/>
                <w:szCs w:val="18"/>
                <w:lang w:eastAsia="ru-RU"/>
              </w:rPr>
              <w:t>35,193,341.68</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D599E">
            <w:pPr>
              <w:jc w:val="center"/>
              <w:rPr>
                <w:rFonts w:ascii="GHEA Mariam" w:hAnsi="GHEA Mariam" w:cs="Arial"/>
                <w:color w:val="000000"/>
                <w:sz w:val="18"/>
                <w:szCs w:val="18"/>
                <w:lang w:eastAsia="ru-RU"/>
              </w:rPr>
            </w:pPr>
            <w:r w:rsidRPr="002B3664">
              <w:rPr>
                <w:rFonts w:ascii="GHEA Mariam" w:hAnsi="GHEA Mariam" w:cs="Arial"/>
                <w:color w:val="000000"/>
                <w:sz w:val="18"/>
                <w:szCs w:val="18"/>
                <w:lang w:eastAsia="ru-RU"/>
              </w:rPr>
              <w:t>72,414.28</w:t>
            </w:r>
          </w:p>
        </w:tc>
      </w:tr>
      <w:tr w:rsidR="00B919B7" w:rsidRPr="002B3664" w:rsidTr="00CD599E">
        <w:trPr>
          <w:trHeight w:val="315"/>
          <w:jc w:val="center"/>
        </w:trPr>
        <w:tc>
          <w:tcPr>
            <w:tcW w:w="6179" w:type="dxa"/>
            <w:gridSpan w:val="2"/>
            <w:tcBorders>
              <w:top w:val="nil"/>
              <w:left w:val="single" w:sz="8" w:space="0" w:color="auto"/>
              <w:bottom w:val="single" w:sz="8" w:space="0" w:color="auto"/>
              <w:right w:val="single" w:sz="8" w:space="0" w:color="000000"/>
            </w:tcBorders>
            <w:shd w:val="clear" w:color="000000" w:fill="FFFFFF"/>
            <w:tcMar>
              <w:top w:w="15" w:type="dxa"/>
              <w:left w:w="15" w:type="dxa"/>
              <w:bottom w:w="0" w:type="dxa"/>
              <w:right w:w="15" w:type="dxa"/>
            </w:tcMar>
            <w:vAlign w:val="center"/>
          </w:tcPr>
          <w:p w:rsidR="00B919B7" w:rsidRPr="002B3664" w:rsidRDefault="00B919B7" w:rsidP="00CF0527">
            <w:pPr>
              <w:jc w:val="center"/>
              <w:rPr>
                <w:rFonts w:ascii="GHEA Mariam" w:hAnsi="GHEA Mariam" w:cs="Arial"/>
                <w:b/>
                <w:bCs/>
                <w:color w:val="000000"/>
                <w:sz w:val="18"/>
                <w:szCs w:val="18"/>
              </w:rPr>
            </w:pPr>
            <w:r w:rsidRPr="002B3664">
              <w:rPr>
                <w:rFonts w:ascii="GHEA Mariam" w:hAnsi="GHEA Mariam" w:cs="Arial"/>
                <w:b/>
                <w:bCs/>
                <w:color w:val="000000"/>
                <w:sz w:val="18"/>
                <w:szCs w:val="18"/>
              </w:rPr>
              <w:t>Ենթաընդհանուր II</w:t>
            </w:r>
          </w:p>
        </w:tc>
        <w:tc>
          <w:tcPr>
            <w:tcW w:w="1993"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BF63E5">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eastAsia="ru-RU"/>
              </w:rPr>
              <w:t>4,433,474,356.52</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D599E">
            <w:pPr>
              <w:jc w:val="center"/>
              <w:rPr>
                <w:rFonts w:ascii="GHEA Mariam" w:hAnsi="GHEA Mariam" w:cs="Arial"/>
                <w:b/>
                <w:bCs/>
                <w:color w:val="000000"/>
                <w:sz w:val="18"/>
                <w:szCs w:val="18"/>
                <w:lang w:eastAsia="ru-RU"/>
              </w:rPr>
            </w:pPr>
          </w:p>
        </w:tc>
      </w:tr>
      <w:tr w:rsidR="00B919B7" w:rsidRPr="002B3664" w:rsidTr="00CD599E">
        <w:trPr>
          <w:trHeight w:val="315"/>
          <w:jc w:val="center"/>
        </w:trPr>
        <w:tc>
          <w:tcPr>
            <w:tcW w:w="4339" w:type="dxa"/>
            <w:vMerge w:val="restart"/>
            <w:tcBorders>
              <w:top w:val="nil"/>
              <w:left w:val="single" w:sz="8" w:space="0" w:color="auto"/>
              <w:bottom w:val="single" w:sz="8" w:space="0" w:color="000000"/>
              <w:right w:val="single" w:sz="8" w:space="0" w:color="auto"/>
            </w:tcBorders>
            <w:shd w:val="clear" w:color="000000" w:fill="FFFFFF"/>
            <w:tcMar>
              <w:top w:w="15" w:type="dxa"/>
              <w:left w:w="15" w:type="dxa"/>
              <w:bottom w:w="0" w:type="dxa"/>
              <w:right w:w="15" w:type="dxa"/>
            </w:tcMar>
            <w:vAlign w:val="center"/>
          </w:tcPr>
          <w:p w:rsidR="00B919B7" w:rsidRPr="002B3664" w:rsidRDefault="00B919B7" w:rsidP="00CF0527">
            <w:pPr>
              <w:jc w:val="center"/>
              <w:rPr>
                <w:rFonts w:ascii="GHEA Mariam" w:hAnsi="GHEA Mariam" w:cs="Arial"/>
                <w:color w:val="000000"/>
                <w:sz w:val="18"/>
                <w:szCs w:val="18"/>
              </w:rPr>
            </w:pPr>
            <w:r w:rsidRPr="002B3664">
              <w:rPr>
                <w:rFonts w:ascii="GHEA Mariam" w:hAnsi="GHEA Mariam" w:cs="Sylfaen"/>
                <w:color w:val="000000"/>
                <w:sz w:val="18"/>
                <w:szCs w:val="18"/>
              </w:rPr>
              <w:t>Չնախատեսված</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ծախսեր</w:t>
            </w:r>
            <w:r w:rsidRPr="002B3664">
              <w:rPr>
                <w:rFonts w:ascii="GHEA Mariam" w:hAnsi="GHEA Mariam" w:cs="Arial"/>
                <w:color w:val="000000"/>
                <w:sz w:val="18"/>
                <w:szCs w:val="18"/>
              </w:rPr>
              <w:t xml:space="preserve"> 20%</w:t>
            </w:r>
          </w:p>
        </w:tc>
        <w:tc>
          <w:tcPr>
            <w:tcW w:w="184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F0527">
            <w:pPr>
              <w:jc w:val="center"/>
              <w:rPr>
                <w:rFonts w:ascii="GHEA Mariam" w:hAnsi="GHEA Mariam" w:cs="Arial"/>
                <w:color w:val="000000"/>
                <w:sz w:val="18"/>
                <w:szCs w:val="18"/>
              </w:rPr>
            </w:pPr>
            <w:r w:rsidRPr="002B3664">
              <w:rPr>
                <w:rFonts w:ascii="GHEA Mariam" w:hAnsi="GHEA Mariam" w:cs="Sylfaen"/>
                <w:color w:val="000000"/>
                <w:sz w:val="18"/>
                <w:szCs w:val="18"/>
              </w:rPr>
              <w:t>ԱԶԲ</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վարկ</w:t>
            </w:r>
          </w:p>
        </w:tc>
        <w:tc>
          <w:tcPr>
            <w:tcW w:w="1993"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D599E">
            <w:pPr>
              <w:jc w:val="center"/>
              <w:rPr>
                <w:rFonts w:ascii="GHEA Mariam" w:hAnsi="GHEA Mariam" w:cs="Arial"/>
                <w:color w:val="000000"/>
                <w:sz w:val="18"/>
                <w:szCs w:val="18"/>
                <w:lang w:eastAsia="ru-RU"/>
              </w:rPr>
            </w:pPr>
            <w:r w:rsidRPr="002B3664">
              <w:rPr>
                <w:rFonts w:ascii="GHEA Mariam" w:hAnsi="GHEA Mariam" w:cs="Arial"/>
                <w:color w:val="000000"/>
                <w:sz w:val="18"/>
                <w:szCs w:val="18"/>
                <w:lang w:eastAsia="ru-RU"/>
              </w:rPr>
              <w:t>636,015,168.60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D599E">
            <w:pPr>
              <w:jc w:val="center"/>
              <w:rPr>
                <w:rFonts w:ascii="GHEA Mariam" w:hAnsi="GHEA Mariam" w:cs="Arial"/>
                <w:color w:val="000000"/>
                <w:sz w:val="18"/>
                <w:szCs w:val="18"/>
                <w:lang w:eastAsia="ru-RU"/>
              </w:rPr>
            </w:pPr>
            <w:r w:rsidRPr="002B3664">
              <w:rPr>
                <w:rFonts w:ascii="GHEA Mariam" w:hAnsi="GHEA Mariam" w:cs="Arial"/>
                <w:color w:val="000000"/>
                <w:sz w:val="18"/>
                <w:szCs w:val="18"/>
                <w:lang w:eastAsia="ru-RU"/>
              </w:rPr>
              <w:t>1,308,673.19</w:t>
            </w:r>
          </w:p>
        </w:tc>
      </w:tr>
      <w:tr w:rsidR="00B919B7" w:rsidRPr="002B3664" w:rsidTr="00CD599E">
        <w:trPr>
          <w:trHeight w:val="315"/>
          <w:jc w:val="center"/>
        </w:trPr>
        <w:tc>
          <w:tcPr>
            <w:tcW w:w="0" w:type="auto"/>
            <w:vMerge/>
            <w:tcBorders>
              <w:top w:val="nil"/>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color w:val="000000"/>
                <w:sz w:val="18"/>
                <w:szCs w:val="18"/>
              </w:rPr>
            </w:pPr>
          </w:p>
        </w:tc>
        <w:tc>
          <w:tcPr>
            <w:tcW w:w="184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F0527">
            <w:pPr>
              <w:jc w:val="center"/>
              <w:rPr>
                <w:rFonts w:ascii="GHEA Mariam" w:hAnsi="GHEA Mariam" w:cs="Arial"/>
                <w:color w:val="000000"/>
                <w:sz w:val="18"/>
                <w:szCs w:val="18"/>
              </w:rPr>
            </w:pPr>
            <w:r w:rsidRPr="002B3664">
              <w:rPr>
                <w:rFonts w:ascii="GHEA Mariam" w:hAnsi="GHEA Mariam" w:cs="Arial"/>
                <w:color w:val="000000"/>
                <w:sz w:val="18"/>
                <w:szCs w:val="18"/>
              </w:rPr>
              <w:t>ԵՔ</w:t>
            </w:r>
          </w:p>
        </w:tc>
        <w:tc>
          <w:tcPr>
            <w:tcW w:w="1993"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D599E">
            <w:pPr>
              <w:jc w:val="center"/>
              <w:rPr>
                <w:rFonts w:ascii="GHEA Mariam" w:hAnsi="GHEA Mariam" w:cs="Arial"/>
                <w:color w:val="000000"/>
                <w:sz w:val="18"/>
                <w:szCs w:val="18"/>
                <w:lang w:eastAsia="ru-RU"/>
              </w:rPr>
            </w:pPr>
            <w:r w:rsidRPr="002B3664">
              <w:rPr>
                <w:rFonts w:ascii="GHEA Mariam" w:hAnsi="GHEA Mariam" w:cs="Arial"/>
                <w:color w:val="000000"/>
                <w:sz w:val="18"/>
                <w:szCs w:val="18"/>
                <w:lang w:eastAsia="ru-RU"/>
              </w:rPr>
              <w:t>207,263,365.68</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D599E">
            <w:pPr>
              <w:jc w:val="center"/>
              <w:rPr>
                <w:rFonts w:ascii="GHEA Mariam" w:hAnsi="GHEA Mariam" w:cs="Arial"/>
                <w:color w:val="000000"/>
                <w:sz w:val="18"/>
                <w:szCs w:val="18"/>
                <w:lang w:eastAsia="ru-RU"/>
              </w:rPr>
            </w:pPr>
            <w:r w:rsidRPr="002B3664">
              <w:rPr>
                <w:rFonts w:ascii="GHEA Mariam" w:hAnsi="GHEA Mariam" w:cs="Arial"/>
                <w:color w:val="000000"/>
                <w:sz w:val="18"/>
                <w:szCs w:val="18"/>
                <w:lang w:eastAsia="ru-RU"/>
              </w:rPr>
              <w:t>426,467.83</w:t>
            </w:r>
          </w:p>
        </w:tc>
      </w:tr>
      <w:tr w:rsidR="00B919B7" w:rsidRPr="002B3664" w:rsidTr="00CD599E">
        <w:trPr>
          <w:trHeight w:val="315"/>
          <w:jc w:val="center"/>
        </w:trPr>
        <w:tc>
          <w:tcPr>
            <w:tcW w:w="0" w:type="auto"/>
            <w:vMerge/>
            <w:tcBorders>
              <w:top w:val="nil"/>
              <w:left w:val="single" w:sz="8" w:space="0" w:color="auto"/>
              <w:bottom w:val="single" w:sz="8" w:space="0" w:color="000000"/>
              <w:right w:val="single" w:sz="8" w:space="0" w:color="auto"/>
            </w:tcBorders>
            <w:vAlign w:val="center"/>
          </w:tcPr>
          <w:p w:rsidR="00B919B7" w:rsidRPr="002B3664" w:rsidRDefault="00B919B7" w:rsidP="00CF0527">
            <w:pPr>
              <w:rPr>
                <w:rFonts w:ascii="GHEA Mariam" w:hAnsi="GHEA Mariam" w:cs="Arial"/>
                <w:color w:val="000000"/>
                <w:sz w:val="18"/>
                <w:szCs w:val="18"/>
              </w:rPr>
            </w:pPr>
          </w:p>
        </w:tc>
        <w:tc>
          <w:tcPr>
            <w:tcW w:w="184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F0527">
            <w:pPr>
              <w:jc w:val="center"/>
              <w:rPr>
                <w:rFonts w:ascii="GHEA Mariam" w:hAnsi="GHEA Mariam" w:cs="Arial"/>
                <w:color w:val="000000"/>
                <w:sz w:val="18"/>
                <w:szCs w:val="18"/>
              </w:rPr>
            </w:pPr>
            <w:r w:rsidRPr="002B3664">
              <w:rPr>
                <w:rFonts w:ascii="GHEA Mariam" w:hAnsi="GHEA Mariam" w:cs="Sylfaen"/>
                <w:color w:val="000000"/>
                <w:sz w:val="18"/>
                <w:szCs w:val="18"/>
              </w:rPr>
              <w:t>ՀՀ</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կառավարություն</w:t>
            </w:r>
          </w:p>
        </w:tc>
        <w:tc>
          <w:tcPr>
            <w:tcW w:w="1993"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D599E">
            <w:pPr>
              <w:jc w:val="center"/>
              <w:rPr>
                <w:rFonts w:ascii="GHEA Mariam" w:hAnsi="GHEA Mariam" w:cs="Arial"/>
                <w:color w:val="000000"/>
                <w:sz w:val="18"/>
                <w:szCs w:val="18"/>
                <w:lang w:eastAsia="ru-RU"/>
              </w:rPr>
            </w:pPr>
            <w:r w:rsidRPr="002B3664">
              <w:rPr>
                <w:rFonts w:ascii="GHEA Mariam" w:hAnsi="GHEA Mariam" w:cs="Arial"/>
                <w:color w:val="000000"/>
                <w:sz w:val="18"/>
                <w:szCs w:val="18"/>
                <w:lang w:eastAsia="ru-RU"/>
              </w:rPr>
              <w:t>43,416,337.02</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tcPr>
          <w:p w:rsidR="00B919B7" w:rsidRPr="002B3664" w:rsidRDefault="00B919B7" w:rsidP="00CD599E">
            <w:pPr>
              <w:jc w:val="center"/>
              <w:rPr>
                <w:rFonts w:ascii="GHEA Mariam" w:hAnsi="GHEA Mariam" w:cs="Arial"/>
                <w:color w:val="000000"/>
                <w:sz w:val="18"/>
                <w:szCs w:val="18"/>
                <w:lang w:eastAsia="ru-RU"/>
              </w:rPr>
            </w:pPr>
            <w:r w:rsidRPr="002B3664">
              <w:rPr>
                <w:rFonts w:ascii="GHEA Mariam" w:hAnsi="GHEA Mariam" w:cs="Arial"/>
                <w:color w:val="000000"/>
                <w:sz w:val="18"/>
                <w:szCs w:val="18"/>
                <w:lang w:eastAsia="ru-RU"/>
              </w:rPr>
              <w:t>89,334.03</w:t>
            </w:r>
          </w:p>
        </w:tc>
      </w:tr>
      <w:tr w:rsidR="00B919B7" w:rsidRPr="002B3664" w:rsidTr="00CD599E">
        <w:trPr>
          <w:trHeight w:val="315"/>
          <w:jc w:val="center"/>
        </w:trPr>
        <w:tc>
          <w:tcPr>
            <w:tcW w:w="4339" w:type="dxa"/>
            <w:tcBorders>
              <w:top w:val="nil"/>
              <w:left w:val="single" w:sz="8" w:space="0" w:color="auto"/>
              <w:bottom w:val="single" w:sz="8" w:space="0" w:color="auto"/>
              <w:right w:val="single" w:sz="8" w:space="0" w:color="auto"/>
            </w:tcBorders>
            <w:shd w:val="clear" w:color="000000" w:fill="F2F2F2"/>
            <w:tcMar>
              <w:top w:w="15" w:type="dxa"/>
              <w:left w:w="15" w:type="dxa"/>
              <w:bottom w:w="0" w:type="dxa"/>
              <w:right w:w="15" w:type="dxa"/>
            </w:tcMar>
            <w:vAlign w:val="center"/>
          </w:tcPr>
          <w:p w:rsidR="00B919B7" w:rsidRPr="002B3664" w:rsidRDefault="00B919B7" w:rsidP="00CF0527">
            <w:pPr>
              <w:jc w:val="center"/>
              <w:rPr>
                <w:rFonts w:ascii="GHEA Mariam" w:hAnsi="GHEA Mariam" w:cs="Arial"/>
                <w:b/>
                <w:bCs/>
                <w:color w:val="000000"/>
                <w:sz w:val="18"/>
                <w:szCs w:val="18"/>
              </w:rPr>
            </w:pPr>
            <w:r w:rsidRPr="002B3664">
              <w:rPr>
                <w:rFonts w:ascii="GHEA Mariam" w:hAnsi="GHEA Mariam" w:cs="Sylfaen"/>
                <w:b/>
                <w:bCs/>
                <w:color w:val="000000"/>
                <w:sz w:val="18"/>
                <w:szCs w:val="18"/>
              </w:rPr>
              <w:t>Ընդհանուր</w:t>
            </w:r>
            <w:r w:rsidRPr="002B3664">
              <w:rPr>
                <w:rFonts w:ascii="GHEA Mariam" w:hAnsi="GHEA Mariam" w:cs="Arial"/>
                <w:b/>
                <w:bCs/>
                <w:color w:val="000000"/>
                <w:sz w:val="18"/>
                <w:szCs w:val="18"/>
              </w:rPr>
              <w:t xml:space="preserve"> </w:t>
            </w:r>
            <w:r w:rsidRPr="002B3664">
              <w:rPr>
                <w:rFonts w:ascii="GHEA Mariam" w:hAnsi="GHEA Mariam" w:cs="Sylfaen"/>
                <w:b/>
                <w:bCs/>
                <w:color w:val="000000"/>
                <w:sz w:val="18"/>
                <w:szCs w:val="18"/>
              </w:rPr>
              <w:t>ՀՕՏ</w:t>
            </w:r>
            <w:r w:rsidRPr="002B3664">
              <w:rPr>
                <w:rFonts w:ascii="GHEA Mariam" w:hAnsi="GHEA Mariam" w:cs="Arial"/>
                <w:b/>
                <w:bCs/>
                <w:color w:val="000000"/>
                <w:sz w:val="18"/>
                <w:szCs w:val="18"/>
              </w:rPr>
              <w:t xml:space="preserve"> </w:t>
            </w:r>
            <w:r w:rsidRPr="002B3664">
              <w:rPr>
                <w:rFonts w:ascii="GHEA Mariam" w:hAnsi="GHEA Mariam" w:cs="Sylfaen"/>
                <w:b/>
                <w:bCs/>
                <w:color w:val="000000"/>
                <w:sz w:val="18"/>
                <w:szCs w:val="18"/>
              </w:rPr>
              <w:t>բյուջեն</w:t>
            </w:r>
          </w:p>
        </w:tc>
        <w:tc>
          <w:tcPr>
            <w:tcW w:w="1840" w:type="dxa"/>
            <w:tcBorders>
              <w:top w:val="nil"/>
              <w:left w:val="nil"/>
              <w:bottom w:val="single" w:sz="8" w:space="0" w:color="auto"/>
              <w:right w:val="single" w:sz="8" w:space="0" w:color="auto"/>
            </w:tcBorders>
            <w:shd w:val="clear" w:color="000000" w:fill="F2F2F2"/>
            <w:noWrap/>
            <w:tcMar>
              <w:top w:w="15" w:type="dxa"/>
              <w:left w:w="15" w:type="dxa"/>
              <w:bottom w:w="0" w:type="dxa"/>
              <w:right w:w="15" w:type="dxa"/>
            </w:tcMar>
            <w:vAlign w:val="center"/>
          </w:tcPr>
          <w:p w:rsidR="00B919B7" w:rsidRPr="002B3664" w:rsidRDefault="00B919B7" w:rsidP="00CF0527">
            <w:pPr>
              <w:rPr>
                <w:rFonts w:ascii="GHEA Mariam" w:hAnsi="GHEA Mariam" w:cs="Calibri"/>
                <w:color w:val="000000"/>
                <w:sz w:val="20"/>
                <w:szCs w:val="20"/>
              </w:rPr>
            </w:pPr>
            <w:r w:rsidRPr="002B3664">
              <w:rPr>
                <w:rFonts w:ascii="GHEA Mariam" w:hAnsi="GHEA Mariam" w:cs="Calibri"/>
                <w:color w:val="000000"/>
                <w:sz w:val="20"/>
                <w:szCs w:val="20"/>
              </w:rPr>
              <w:t> </w:t>
            </w:r>
          </w:p>
        </w:tc>
        <w:tc>
          <w:tcPr>
            <w:tcW w:w="1993" w:type="dxa"/>
            <w:tcBorders>
              <w:top w:val="nil"/>
              <w:left w:val="nil"/>
              <w:bottom w:val="single" w:sz="8" w:space="0" w:color="auto"/>
              <w:right w:val="single" w:sz="8" w:space="0" w:color="auto"/>
            </w:tcBorders>
            <w:shd w:val="clear" w:color="000000" w:fill="F2F2F2"/>
            <w:noWrap/>
            <w:tcMar>
              <w:top w:w="15" w:type="dxa"/>
              <w:left w:w="15" w:type="dxa"/>
              <w:bottom w:w="0" w:type="dxa"/>
              <w:right w:w="15" w:type="dxa"/>
            </w:tcMar>
            <w:vAlign w:val="center"/>
          </w:tcPr>
          <w:p w:rsidR="00B919B7" w:rsidRPr="002B3664" w:rsidRDefault="00B919B7" w:rsidP="00CD599E">
            <w:pPr>
              <w:jc w:val="center"/>
              <w:rPr>
                <w:rFonts w:ascii="GHEA Mariam" w:hAnsi="GHEA Mariam" w:cs="Arial"/>
                <w:b/>
                <w:bCs/>
                <w:color w:val="000000"/>
                <w:sz w:val="18"/>
                <w:szCs w:val="18"/>
                <w:lang w:eastAsia="ru-RU"/>
              </w:rPr>
            </w:pPr>
            <w:r w:rsidRPr="002B3664">
              <w:rPr>
                <w:rFonts w:ascii="GHEA Mariam" w:hAnsi="GHEA Mariam" w:cs="Arial"/>
                <w:b/>
                <w:bCs/>
                <w:color w:val="000000"/>
                <w:sz w:val="18"/>
                <w:szCs w:val="18"/>
                <w:lang w:eastAsia="ru-RU"/>
              </w:rPr>
              <w:t>5,320,169,227.82</w:t>
            </w:r>
          </w:p>
        </w:tc>
        <w:tc>
          <w:tcPr>
            <w:tcW w:w="0" w:type="auto"/>
            <w:tcBorders>
              <w:top w:val="nil"/>
              <w:left w:val="nil"/>
              <w:bottom w:val="single" w:sz="8" w:space="0" w:color="auto"/>
              <w:right w:val="single" w:sz="8" w:space="0" w:color="auto"/>
            </w:tcBorders>
            <w:shd w:val="clear" w:color="000000" w:fill="F2F2F2"/>
            <w:noWrap/>
            <w:tcMar>
              <w:top w:w="15" w:type="dxa"/>
              <w:left w:w="15" w:type="dxa"/>
              <w:bottom w:w="0" w:type="dxa"/>
              <w:right w:w="15" w:type="dxa"/>
            </w:tcMar>
            <w:vAlign w:val="center"/>
          </w:tcPr>
          <w:p w:rsidR="00B919B7" w:rsidRPr="002B3664" w:rsidRDefault="00B919B7" w:rsidP="00CD599E">
            <w:pPr>
              <w:jc w:val="center"/>
              <w:rPr>
                <w:rFonts w:ascii="GHEA Mariam" w:hAnsi="GHEA Mariam" w:cs="Arial"/>
                <w:b/>
                <w:bCs/>
                <w:color w:val="000000"/>
                <w:sz w:val="18"/>
                <w:szCs w:val="18"/>
                <w:lang w:eastAsia="ru-RU"/>
              </w:rPr>
            </w:pPr>
            <w:r w:rsidRPr="002B3664">
              <w:rPr>
                <w:rFonts w:ascii="GHEA Mariam" w:hAnsi="GHEA Mariam" w:cs="Arial"/>
                <w:b/>
                <w:bCs/>
                <w:color w:val="000000"/>
                <w:sz w:val="18"/>
                <w:szCs w:val="18"/>
                <w:lang w:eastAsia="ru-RU"/>
              </w:rPr>
              <w:t>10,946,850.26</w:t>
            </w:r>
          </w:p>
        </w:tc>
      </w:tr>
      <w:tr w:rsidR="00B919B7" w:rsidRPr="002B3664" w:rsidTr="00CF0527">
        <w:trPr>
          <w:trHeight w:val="315"/>
          <w:jc w:val="center"/>
        </w:trPr>
        <w:tc>
          <w:tcPr>
            <w:tcW w:w="10173" w:type="dxa"/>
            <w:gridSpan w:val="4"/>
            <w:tcBorders>
              <w:top w:val="single" w:sz="8" w:space="0" w:color="auto"/>
              <w:left w:val="single" w:sz="8" w:space="0" w:color="auto"/>
              <w:bottom w:val="single" w:sz="8" w:space="0" w:color="auto"/>
              <w:right w:val="single" w:sz="8" w:space="0" w:color="000000"/>
            </w:tcBorders>
            <w:shd w:val="clear" w:color="000000" w:fill="FFFFFF"/>
            <w:noWrap/>
            <w:tcMar>
              <w:top w:w="15" w:type="dxa"/>
              <w:left w:w="15" w:type="dxa"/>
              <w:bottom w:w="0" w:type="dxa"/>
              <w:right w:w="15" w:type="dxa"/>
            </w:tcMar>
            <w:vAlign w:val="center"/>
          </w:tcPr>
          <w:p w:rsidR="00B919B7" w:rsidRPr="002B3664" w:rsidRDefault="00B919B7" w:rsidP="002331F1">
            <w:pPr>
              <w:rPr>
                <w:rFonts w:ascii="GHEA Mariam" w:hAnsi="GHEA Mariam" w:cs="Arial"/>
                <w:b/>
                <w:i/>
              </w:rPr>
            </w:pPr>
            <w:r w:rsidRPr="002B3664">
              <w:rPr>
                <w:rFonts w:ascii="GHEA Mariam" w:hAnsi="GHEA Mariam" w:cs="Sylfaen"/>
                <w:i/>
                <w:color w:val="000000"/>
                <w:sz w:val="18"/>
                <w:szCs w:val="18"/>
              </w:rPr>
              <w:t>Արտարժույթի փոխարժեքը 2017-ի հունարի 23-ի դրությամբ, Հայաստանի Հանրապետության Կենտրոնական Բանկ</w:t>
            </w:r>
            <w:r w:rsidR="009F1202">
              <w:rPr>
                <w:rFonts w:ascii="GHEA Mariam" w:hAnsi="GHEA Mariam" w:cs="Sylfaen"/>
                <w:i/>
                <w:color w:val="000000"/>
                <w:sz w:val="18"/>
                <w:szCs w:val="18"/>
              </w:rPr>
              <w:t xml:space="preserve"> </w:t>
            </w:r>
            <w:r w:rsidRPr="002B3664">
              <w:rPr>
                <w:rFonts w:ascii="GHEA Mariam" w:hAnsi="GHEA Mariam" w:cs="Sylfaen"/>
                <w:i/>
                <w:color w:val="000000"/>
                <w:sz w:val="18"/>
                <w:szCs w:val="18"/>
              </w:rPr>
              <w:t>(ԱՄՆ դոլար) 1 ԱՄՆ դոլար =486 ՀՀ դրամ:</w:t>
            </w:r>
          </w:p>
        </w:tc>
      </w:tr>
    </w:tbl>
    <w:p w:rsidR="00B919B7" w:rsidRPr="002B3664" w:rsidRDefault="00B919B7" w:rsidP="007409C5">
      <w:pPr>
        <w:pStyle w:val="Caption"/>
        <w:rPr>
          <w:rFonts w:ascii="GHEA Mariam" w:hAnsi="GHEA Mariam" w:cs="Arial"/>
          <w:lang w:val="en-US"/>
        </w:rPr>
      </w:pPr>
      <w:bookmarkStart w:id="920" w:name="_Toc242186050"/>
      <w:bookmarkStart w:id="921" w:name="_Toc447042339"/>
      <w:bookmarkStart w:id="922" w:name="_Toc474321963"/>
      <w:bookmarkStart w:id="923" w:name="_Toc364053808"/>
      <w:bookmarkStart w:id="924" w:name="_Toc242185906"/>
      <w:r w:rsidRPr="002B3664">
        <w:rPr>
          <w:rFonts w:ascii="GHEA Mariam" w:hAnsi="GHEA Mariam" w:cs="Sylfaen"/>
          <w:lang w:val="hy-AM"/>
        </w:rPr>
        <w:t>Աղյուսակ</w:t>
      </w:r>
      <w:r w:rsidRPr="002B3664">
        <w:rPr>
          <w:rFonts w:ascii="GHEA Mariam" w:hAnsi="GHEA Mariam"/>
          <w:lang w:val="hy-AM"/>
        </w:rPr>
        <w:t xml:space="preserve"> </w:t>
      </w:r>
      <w:r w:rsidRPr="002B3664">
        <w:rPr>
          <w:rFonts w:ascii="GHEA Mariam" w:hAnsi="GHEA Mariam"/>
          <w:lang w:val="hy-AM"/>
        </w:rPr>
        <w:fldChar w:fldCharType="begin"/>
      </w:r>
      <w:r w:rsidRPr="002B3664">
        <w:rPr>
          <w:rFonts w:ascii="GHEA Mariam" w:hAnsi="GHEA Mariam"/>
          <w:lang w:val="hy-AM"/>
        </w:rPr>
        <w:instrText xml:space="preserve"> STYLEREF 1 \s </w:instrText>
      </w:r>
      <w:r w:rsidRPr="002B3664">
        <w:rPr>
          <w:rFonts w:ascii="GHEA Mariam" w:hAnsi="GHEA Mariam"/>
          <w:lang w:val="hy-AM"/>
        </w:rPr>
        <w:fldChar w:fldCharType="separate"/>
      </w:r>
      <w:r>
        <w:rPr>
          <w:rFonts w:ascii="GHEA Mariam" w:hAnsi="GHEA Mariam"/>
          <w:noProof/>
          <w:lang w:val="hy-AM"/>
        </w:rPr>
        <w:t>8</w:t>
      </w:r>
      <w:r w:rsidRPr="002B3664">
        <w:rPr>
          <w:rFonts w:ascii="GHEA Mariam" w:hAnsi="GHEA Mariam"/>
          <w:lang w:val="hy-AM"/>
        </w:rPr>
        <w:fldChar w:fldCharType="end"/>
      </w:r>
      <w:r w:rsidRPr="002B3664">
        <w:rPr>
          <w:rFonts w:ascii="GHEA Mariam" w:hAnsi="GHEA Mariam"/>
          <w:lang w:val="hy-AM"/>
        </w:rPr>
        <w:noBreakHyphen/>
      </w:r>
      <w:r w:rsidRPr="002B3664">
        <w:rPr>
          <w:rFonts w:ascii="GHEA Mariam" w:hAnsi="GHEA Mariam"/>
        </w:rPr>
        <w:t>2</w:t>
      </w:r>
      <w:r w:rsidRPr="002B3664">
        <w:rPr>
          <w:rFonts w:ascii="GHEA Mariam" w:hAnsi="GHEA Mariam"/>
          <w:lang w:val="hy-AM"/>
        </w:rPr>
        <w:t xml:space="preserve">8 </w:t>
      </w:r>
      <w:bookmarkEnd w:id="920"/>
      <w:r w:rsidRPr="002B3664">
        <w:rPr>
          <w:rFonts w:ascii="GHEA Mariam" w:hAnsi="GHEA Mariam" w:cs="Sylfaen"/>
          <w:lang w:val="hy-AM"/>
        </w:rPr>
        <w:t>Ամփոփ</w:t>
      </w:r>
      <w:r w:rsidRPr="002B3664">
        <w:rPr>
          <w:rFonts w:ascii="GHEA Mariam" w:hAnsi="GHEA Mariam"/>
          <w:lang w:val="hy-AM"/>
        </w:rPr>
        <w:t xml:space="preserve"> </w:t>
      </w:r>
      <w:r w:rsidRPr="002B3664">
        <w:rPr>
          <w:rFonts w:ascii="GHEA Mariam" w:hAnsi="GHEA Mariam" w:cs="Sylfaen"/>
          <w:lang w:val="hy-AM"/>
        </w:rPr>
        <w:t>բյուջեն</w:t>
      </w:r>
      <w:r w:rsidRPr="002B3664">
        <w:rPr>
          <w:rFonts w:ascii="GHEA Mariam" w:hAnsi="GHEA Mariam"/>
          <w:lang w:val="hy-AM"/>
        </w:rPr>
        <w:t xml:space="preserve">` </w:t>
      </w:r>
      <w:r w:rsidRPr="002B3664">
        <w:rPr>
          <w:rFonts w:ascii="GHEA Mariam" w:hAnsi="GHEA Mariam" w:cs="Sylfaen"/>
          <w:lang w:val="hy-AM"/>
        </w:rPr>
        <w:t>ըստ</w:t>
      </w:r>
      <w:r w:rsidRPr="002B3664">
        <w:rPr>
          <w:rFonts w:ascii="GHEA Mariam" w:hAnsi="GHEA Mariam"/>
          <w:lang w:val="hy-AM"/>
        </w:rPr>
        <w:t xml:space="preserve"> </w:t>
      </w:r>
      <w:r w:rsidRPr="002B3664">
        <w:rPr>
          <w:rFonts w:ascii="GHEA Mariam" w:hAnsi="GHEA Mariam" w:cs="Sylfaen"/>
          <w:lang w:val="hy-AM"/>
        </w:rPr>
        <w:t>ֆինանսավորման</w:t>
      </w:r>
      <w:r w:rsidRPr="002B3664">
        <w:rPr>
          <w:rFonts w:ascii="GHEA Mariam" w:hAnsi="GHEA Mariam"/>
          <w:lang w:val="hy-AM"/>
        </w:rPr>
        <w:t xml:space="preserve"> </w:t>
      </w:r>
      <w:r w:rsidRPr="002B3664">
        <w:rPr>
          <w:rFonts w:ascii="GHEA Mariam" w:hAnsi="GHEA Mariam" w:cs="Sylfaen"/>
          <w:lang w:val="hy-AM"/>
        </w:rPr>
        <w:t>յուրաքանչյուր</w:t>
      </w:r>
      <w:r w:rsidRPr="002B3664">
        <w:rPr>
          <w:rFonts w:ascii="GHEA Mariam" w:hAnsi="GHEA Mariam"/>
          <w:lang w:val="hy-AM"/>
        </w:rPr>
        <w:t xml:space="preserve"> </w:t>
      </w:r>
      <w:r w:rsidRPr="002B3664">
        <w:rPr>
          <w:rFonts w:ascii="GHEA Mariam" w:hAnsi="GHEA Mariam" w:cs="Sylfaen"/>
          <w:lang w:val="hy-AM"/>
        </w:rPr>
        <w:t>աղբյուրի</w:t>
      </w:r>
      <w:bookmarkEnd w:id="921"/>
      <w:bookmarkEnd w:id="922"/>
      <w:r w:rsidRPr="002B3664">
        <w:rPr>
          <w:rFonts w:ascii="GHEA Mariam" w:hAnsi="GHEA Mariam" w:cs="Arial"/>
          <w:lang w:val="en-US"/>
        </w:rPr>
        <w:t xml:space="preserve"> </w:t>
      </w:r>
      <w:bookmarkEnd w:id="923"/>
      <w:bookmarkEnd w:id="924"/>
    </w:p>
    <w:tbl>
      <w:tblPr>
        <w:tblW w:w="8280" w:type="dxa"/>
        <w:jc w:val="center"/>
        <w:tblInd w:w="93" w:type="dxa"/>
        <w:tblLook w:val="00A0" w:firstRow="1" w:lastRow="0" w:firstColumn="1" w:lastColumn="0" w:noHBand="0" w:noVBand="0"/>
      </w:tblPr>
      <w:tblGrid>
        <w:gridCol w:w="4940"/>
        <w:gridCol w:w="1740"/>
        <w:gridCol w:w="1600"/>
      </w:tblGrid>
      <w:tr w:rsidR="00B919B7" w:rsidRPr="002B3664" w:rsidTr="00CF0527">
        <w:trPr>
          <w:trHeight w:val="315"/>
          <w:tblHeader/>
          <w:jc w:val="center"/>
        </w:trPr>
        <w:tc>
          <w:tcPr>
            <w:tcW w:w="4940" w:type="dxa"/>
            <w:tcBorders>
              <w:top w:val="single" w:sz="8" w:space="0" w:color="auto"/>
              <w:left w:val="single" w:sz="8" w:space="0" w:color="auto"/>
              <w:bottom w:val="single" w:sz="8" w:space="0" w:color="auto"/>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rPr>
              <w:t>Ֆինանսավորման աղբյուրը</w:t>
            </w:r>
          </w:p>
        </w:tc>
        <w:tc>
          <w:tcPr>
            <w:tcW w:w="1740" w:type="dxa"/>
            <w:tcBorders>
              <w:top w:val="single" w:sz="8" w:space="0" w:color="auto"/>
              <w:left w:val="nil"/>
              <w:bottom w:val="single" w:sz="8" w:space="0" w:color="auto"/>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rPr>
              <w:t>ՀՀ դրամ</w:t>
            </w:r>
          </w:p>
        </w:tc>
        <w:tc>
          <w:tcPr>
            <w:tcW w:w="1600" w:type="dxa"/>
            <w:tcBorders>
              <w:top w:val="single" w:sz="8" w:space="0" w:color="auto"/>
              <w:left w:val="nil"/>
              <w:bottom w:val="single" w:sz="8" w:space="0" w:color="auto"/>
              <w:right w:val="single" w:sz="8" w:space="0" w:color="auto"/>
            </w:tcBorders>
            <w:shd w:val="clear" w:color="000000" w:fill="EBF1DE"/>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rPr>
              <w:t>ԱՄՆ դոլար</w:t>
            </w:r>
          </w:p>
        </w:tc>
      </w:tr>
      <w:tr w:rsidR="00B919B7" w:rsidRPr="002B3664" w:rsidTr="00CD599E">
        <w:trPr>
          <w:trHeight w:val="315"/>
          <w:jc w:val="center"/>
        </w:trPr>
        <w:tc>
          <w:tcPr>
            <w:tcW w:w="4940"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Arial"/>
                <w:color w:val="000000"/>
                <w:sz w:val="18"/>
                <w:szCs w:val="18"/>
                <w:lang w:val="ru-RU"/>
              </w:rPr>
              <w:t>Երևանի քաղաքապետարան</w:t>
            </w:r>
          </w:p>
        </w:tc>
        <w:tc>
          <w:tcPr>
            <w:tcW w:w="1740" w:type="dxa"/>
            <w:tcBorders>
              <w:top w:val="nil"/>
              <w:left w:val="nil"/>
              <w:bottom w:val="single" w:sz="8" w:space="0" w:color="auto"/>
              <w:right w:val="single" w:sz="8" w:space="0" w:color="auto"/>
            </w:tcBorders>
            <w:noWrap/>
            <w:vAlign w:val="center"/>
          </w:tcPr>
          <w:p w:rsidR="00B919B7" w:rsidRPr="002B3664" w:rsidRDefault="00B919B7" w:rsidP="00CD599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1,243,580,194.07</w:t>
            </w:r>
          </w:p>
        </w:tc>
        <w:tc>
          <w:tcPr>
            <w:tcW w:w="1600" w:type="dxa"/>
            <w:tcBorders>
              <w:top w:val="nil"/>
              <w:left w:val="nil"/>
              <w:bottom w:val="single" w:sz="8" w:space="0" w:color="auto"/>
              <w:right w:val="single" w:sz="8" w:space="0" w:color="auto"/>
            </w:tcBorders>
            <w:noWrap/>
            <w:vAlign w:val="center"/>
          </w:tcPr>
          <w:p w:rsidR="00B919B7" w:rsidRPr="002B3664" w:rsidRDefault="00B919B7" w:rsidP="00CD599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2,558,806.98</w:t>
            </w:r>
          </w:p>
        </w:tc>
      </w:tr>
      <w:tr w:rsidR="00B919B7" w:rsidRPr="002B3664" w:rsidTr="00CD599E">
        <w:trPr>
          <w:trHeight w:val="315"/>
          <w:jc w:val="center"/>
        </w:trPr>
        <w:tc>
          <w:tcPr>
            <w:tcW w:w="4940"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Arial"/>
                <w:color w:val="000000"/>
                <w:sz w:val="18"/>
                <w:szCs w:val="18"/>
                <w:lang w:val="ru-RU"/>
              </w:rPr>
              <w:t>ԱԶԲ վարկ</w:t>
            </w:r>
          </w:p>
        </w:tc>
        <w:tc>
          <w:tcPr>
            <w:tcW w:w="1740" w:type="dxa"/>
            <w:tcBorders>
              <w:top w:val="nil"/>
              <w:left w:val="nil"/>
              <w:bottom w:val="single" w:sz="8" w:space="0" w:color="auto"/>
              <w:right w:val="single" w:sz="8" w:space="0" w:color="auto"/>
            </w:tcBorders>
            <w:noWrap/>
            <w:vAlign w:val="center"/>
          </w:tcPr>
          <w:p w:rsidR="00B919B7" w:rsidRPr="002B3664" w:rsidRDefault="00B919B7" w:rsidP="00CD599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3,816,091,011.63</w:t>
            </w:r>
          </w:p>
        </w:tc>
        <w:tc>
          <w:tcPr>
            <w:tcW w:w="1600" w:type="dxa"/>
            <w:tcBorders>
              <w:top w:val="nil"/>
              <w:left w:val="nil"/>
              <w:bottom w:val="single" w:sz="8" w:space="0" w:color="auto"/>
              <w:right w:val="single" w:sz="8" w:space="0" w:color="auto"/>
            </w:tcBorders>
            <w:noWrap/>
            <w:vAlign w:val="center"/>
          </w:tcPr>
          <w:p w:rsidR="00B919B7" w:rsidRPr="002B3664" w:rsidRDefault="00B919B7" w:rsidP="00CD599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7,852,039.12</w:t>
            </w:r>
          </w:p>
        </w:tc>
      </w:tr>
      <w:tr w:rsidR="00B919B7" w:rsidRPr="002B3664" w:rsidTr="00CD599E">
        <w:trPr>
          <w:trHeight w:val="315"/>
          <w:jc w:val="center"/>
        </w:trPr>
        <w:tc>
          <w:tcPr>
            <w:tcW w:w="4940"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rPr>
                <w:rFonts w:ascii="GHEA Mariam" w:hAnsi="GHEA Mariam" w:cs="Arial"/>
                <w:color w:val="000000"/>
                <w:sz w:val="18"/>
                <w:szCs w:val="18"/>
                <w:lang w:val="ru-RU" w:eastAsia="ru-RU"/>
              </w:rPr>
            </w:pPr>
            <w:r w:rsidRPr="002B3664">
              <w:rPr>
                <w:rFonts w:ascii="GHEA Mariam" w:hAnsi="GHEA Mariam" w:cs="Arial"/>
                <w:color w:val="000000"/>
                <w:sz w:val="18"/>
                <w:szCs w:val="18"/>
                <w:lang w:val="ru-RU"/>
              </w:rPr>
              <w:t>Պետական բյուջե</w:t>
            </w:r>
          </w:p>
        </w:tc>
        <w:tc>
          <w:tcPr>
            <w:tcW w:w="1740" w:type="dxa"/>
            <w:tcBorders>
              <w:top w:val="nil"/>
              <w:left w:val="nil"/>
              <w:bottom w:val="single" w:sz="8" w:space="0" w:color="auto"/>
              <w:right w:val="single" w:sz="8" w:space="0" w:color="auto"/>
            </w:tcBorders>
            <w:noWrap/>
            <w:vAlign w:val="center"/>
          </w:tcPr>
          <w:p w:rsidR="00B919B7" w:rsidRPr="002B3664" w:rsidRDefault="00B919B7" w:rsidP="00CD599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260,498,022.13</w:t>
            </w:r>
          </w:p>
        </w:tc>
        <w:tc>
          <w:tcPr>
            <w:tcW w:w="1600" w:type="dxa"/>
            <w:tcBorders>
              <w:top w:val="nil"/>
              <w:left w:val="nil"/>
              <w:bottom w:val="single" w:sz="8" w:space="0" w:color="auto"/>
              <w:right w:val="single" w:sz="8" w:space="0" w:color="auto"/>
            </w:tcBorders>
            <w:noWrap/>
            <w:vAlign w:val="center"/>
          </w:tcPr>
          <w:p w:rsidR="00B919B7" w:rsidRPr="002B3664" w:rsidRDefault="00B919B7" w:rsidP="00CD599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536,004.16</w:t>
            </w:r>
          </w:p>
        </w:tc>
      </w:tr>
      <w:tr w:rsidR="00B919B7" w:rsidRPr="002B3664" w:rsidTr="00CD599E">
        <w:trPr>
          <w:trHeight w:val="315"/>
          <w:jc w:val="center"/>
        </w:trPr>
        <w:tc>
          <w:tcPr>
            <w:tcW w:w="4940" w:type="dxa"/>
            <w:tcBorders>
              <w:top w:val="nil"/>
              <w:left w:val="single" w:sz="8" w:space="0" w:color="auto"/>
              <w:bottom w:val="single" w:sz="8" w:space="0" w:color="auto"/>
              <w:right w:val="single" w:sz="8" w:space="0" w:color="auto"/>
            </w:tcBorders>
            <w:noWrap/>
            <w:vAlign w:val="center"/>
          </w:tcPr>
          <w:p w:rsidR="00B919B7" w:rsidRPr="002B3664" w:rsidRDefault="00B919B7" w:rsidP="00CF0527">
            <w:pPr>
              <w:jc w:val="center"/>
              <w:rPr>
                <w:rFonts w:ascii="GHEA Mariam" w:hAnsi="GHEA Mariam" w:cs="Arial"/>
                <w:b/>
                <w:bCs/>
                <w:color w:val="000000"/>
                <w:sz w:val="18"/>
                <w:szCs w:val="18"/>
                <w:lang w:val="ru-RU" w:eastAsia="ru-RU"/>
              </w:rPr>
            </w:pPr>
            <w:r w:rsidRPr="002B3664">
              <w:rPr>
                <w:rFonts w:ascii="GHEA Mariam" w:hAnsi="GHEA Mariam" w:cs="Sylfaen"/>
                <w:b/>
                <w:bCs/>
                <w:color w:val="000000"/>
                <w:sz w:val="18"/>
                <w:szCs w:val="18"/>
                <w:lang w:val="ru-RU" w:eastAsia="ru-RU"/>
              </w:rPr>
              <w:t>Ընդամենը</w:t>
            </w:r>
          </w:p>
        </w:tc>
        <w:tc>
          <w:tcPr>
            <w:tcW w:w="1740" w:type="dxa"/>
            <w:tcBorders>
              <w:top w:val="nil"/>
              <w:left w:val="nil"/>
              <w:bottom w:val="single" w:sz="8" w:space="0" w:color="auto"/>
              <w:right w:val="single" w:sz="8" w:space="0" w:color="auto"/>
            </w:tcBorders>
            <w:noWrap/>
            <w:vAlign w:val="center"/>
          </w:tcPr>
          <w:p w:rsidR="00B919B7" w:rsidRPr="002B3664" w:rsidRDefault="00B919B7" w:rsidP="00CD599E">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5,320,169,227.82</w:t>
            </w:r>
          </w:p>
        </w:tc>
        <w:tc>
          <w:tcPr>
            <w:tcW w:w="1600" w:type="dxa"/>
            <w:tcBorders>
              <w:top w:val="nil"/>
              <w:left w:val="nil"/>
              <w:bottom w:val="single" w:sz="8" w:space="0" w:color="auto"/>
              <w:right w:val="single" w:sz="8" w:space="0" w:color="auto"/>
            </w:tcBorders>
            <w:noWrap/>
            <w:vAlign w:val="center"/>
          </w:tcPr>
          <w:p w:rsidR="00B919B7" w:rsidRPr="002B3664" w:rsidRDefault="00B919B7" w:rsidP="00CD599E">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10,946,850.26</w:t>
            </w:r>
          </w:p>
        </w:tc>
      </w:tr>
    </w:tbl>
    <w:p w:rsidR="00B919B7" w:rsidRPr="002B3664" w:rsidRDefault="00B919B7" w:rsidP="007409C5">
      <w:pPr>
        <w:pStyle w:val="BodyText"/>
        <w:rPr>
          <w:rFonts w:ascii="GHEA Mariam" w:hAnsi="GHEA Mariam" w:cs="Arial"/>
          <w:lang w:val="en-US"/>
        </w:rPr>
      </w:pPr>
    </w:p>
    <w:p w:rsidR="00B919B7" w:rsidRPr="002B3664" w:rsidRDefault="00B919B7" w:rsidP="007409C5">
      <w:pPr>
        <w:pStyle w:val="BodyText"/>
        <w:rPr>
          <w:rFonts w:ascii="GHEA Mariam" w:hAnsi="GHEA Mariam" w:cs="Arial"/>
          <w:lang w:val="en-US"/>
        </w:rPr>
      </w:pPr>
    </w:p>
    <w:p w:rsidR="00B919B7" w:rsidRPr="002B3664" w:rsidRDefault="00B919B7" w:rsidP="003F6F35">
      <w:pPr>
        <w:pStyle w:val="Heading1"/>
        <w:rPr>
          <w:rFonts w:ascii="GHEA Mariam" w:hAnsi="GHEA Mariam"/>
        </w:rPr>
      </w:pPr>
      <w:bookmarkStart w:id="925" w:name="_Toc476563290"/>
      <w:r w:rsidRPr="002B3664">
        <w:rPr>
          <w:rFonts w:ascii="GHEA Mariam" w:hAnsi="GHEA Mariam"/>
        </w:rPr>
        <w:lastRenderedPageBreak/>
        <w:t>ԻՆՍՏԻՏՈՒՑԻՈՆԱԼ ՄԻՋՈՑԱՌՈՒՄՆԵՐ</w:t>
      </w:r>
      <w:bookmarkEnd w:id="925"/>
    </w:p>
    <w:p w:rsidR="00B919B7" w:rsidRPr="002B3664" w:rsidRDefault="00B919B7" w:rsidP="003F6F35">
      <w:pPr>
        <w:pStyle w:val="Heading2"/>
        <w:rPr>
          <w:rFonts w:ascii="GHEA Mariam" w:hAnsi="GHEA Mariam"/>
        </w:rPr>
      </w:pPr>
      <w:bookmarkStart w:id="926" w:name="_Toc476563291"/>
      <w:r w:rsidRPr="002B3664">
        <w:rPr>
          <w:rFonts w:ascii="GHEA Mariam" w:hAnsi="GHEA Mariam"/>
        </w:rPr>
        <w:t>Ընդհանուր տեղեկություններ</w:t>
      </w:r>
      <w:bookmarkEnd w:id="926"/>
    </w:p>
    <w:p w:rsidR="00B919B7" w:rsidRPr="002B3664" w:rsidRDefault="00B919B7" w:rsidP="005E017C">
      <w:pPr>
        <w:pStyle w:val="Paragraph-LARPYM"/>
        <w:numPr>
          <w:ilvl w:val="0"/>
          <w:numId w:val="40"/>
        </w:numPr>
        <w:ind w:left="540" w:hanging="540"/>
        <w:rPr>
          <w:rFonts w:ascii="GHEA Mariam" w:hAnsi="GHEA Mariam"/>
        </w:rPr>
      </w:pPr>
      <w:bookmarkStart w:id="927" w:name="_Toc354760912"/>
      <w:bookmarkStart w:id="928" w:name="_Toc354751123"/>
      <w:bookmarkStart w:id="929" w:name="_Toc354751250"/>
      <w:bookmarkStart w:id="930" w:name="_Toc354751319"/>
      <w:bookmarkStart w:id="931" w:name="_Toc359393395"/>
      <w:bookmarkStart w:id="932" w:name="_Toc359403365"/>
      <w:bookmarkStart w:id="933" w:name="_Toc236315480"/>
      <w:bookmarkStart w:id="934" w:name="_Toc236460361"/>
      <w:bookmarkStart w:id="935" w:name="_Toc236724006"/>
      <w:r w:rsidRPr="002B3664">
        <w:rPr>
          <w:rFonts w:ascii="GHEA Mariam" w:hAnsi="GHEA Mariam"/>
        </w:rPr>
        <w:t>ՀՕՏ գործողությունների պլանավորումը և իրականացումը ներառում է առանձին գործընթացներ և տարբեր մասնակիցների փոխգործունեությունը: Սույն գլուխը մանրամասներ է ներկայացնում բոլոր կողմերի, ինչպես նաև ՀՕՏ գործողությունների ընթացքում նրանց դերի մասին:</w:t>
      </w:r>
      <w:r w:rsidR="009F1202">
        <w:rPr>
          <w:rFonts w:ascii="GHEA Mariam" w:hAnsi="GHEA Mariam"/>
        </w:rPr>
        <w:t xml:space="preserve"> </w:t>
      </w:r>
    </w:p>
    <w:p w:rsidR="00B919B7" w:rsidRPr="002B3664" w:rsidRDefault="00B919B7" w:rsidP="003F6F35">
      <w:pPr>
        <w:pStyle w:val="Heading2"/>
        <w:rPr>
          <w:rFonts w:ascii="GHEA Mariam" w:hAnsi="GHEA Mariam"/>
        </w:rPr>
      </w:pPr>
      <w:bookmarkStart w:id="936" w:name="_Toc236315474"/>
      <w:bookmarkStart w:id="937" w:name="_Toc364772301"/>
      <w:bookmarkStart w:id="938" w:name="_Toc447041699"/>
      <w:bookmarkStart w:id="939" w:name="_Toc476563292"/>
      <w:r w:rsidRPr="002B3664">
        <w:rPr>
          <w:rFonts w:ascii="GHEA Mariam" w:hAnsi="GHEA Mariam"/>
        </w:rPr>
        <w:t>Հիմնական գործակալությունները և կազմակերպություններ</w:t>
      </w:r>
      <w:bookmarkEnd w:id="936"/>
      <w:bookmarkEnd w:id="937"/>
      <w:r w:rsidRPr="002B3664">
        <w:rPr>
          <w:rFonts w:ascii="GHEA Mariam" w:hAnsi="GHEA Mariam"/>
        </w:rPr>
        <w:t>ը</w:t>
      </w:r>
      <w:bookmarkEnd w:id="938"/>
      <w:bookmarkEnd w:id="939"/>
      <w:r w:rsidRPr="002B3664">
        <w:rPr>
          <w:rFonts w:ascii="GHEA Mariam" w:hAnsi="GHEA Mariam"/>
        </w:rPr>
        <w:t xml:space="preserve"> </w:t>
      </w:r>
    </w:p>
    <w:p w:rsidR="00B919B7" w:rsidRPr="002B3664" w:rsidRDefault="00B919B7" w:rsidP="003F6F35">
      <w:pPr>
        <w:pStyle w:val="Heading3"/>
        <w:rPr>
          <w:rFonts w:ascii="GHEA Mariam" w:hAnsi="GHEA Mariam"/>
        </w:rPr>
      </w:pPr>
      <w:bookmarkStart w:id="940" w:name="_Toc236315475"/>
      <w:bookmarkStart w:id="941" w:name="_Toc364772302"/>
      <w:bookmarkStart w:id="942" w:name="_Toc447041700"/>
      <w:r w:rsidRPr="002B3664">
        <w:rPr>
          <w:rFonts w:ascii="GHEA Mariam" w:hAnsi="GHEA Mariam"/>
          <w:lang w:val="ru-RU"/>
        </w:rPr>
        <w:t xml:space="preserve"> </w:t>
      </w:r>
      <w:bookmarkStart w:id="943" w:name="_Toc476563293"/>
      <w:r w:rsidRPr="002B3664">
        <w:rPr>
          <w:rFonts w:ascii="GHEA Mariam" w:hAnsi="GHEA Mariam"/>
        </w:rPr>
        <w:t>Ասիական զարգացման բանկ</w:t>
      </w:r>
      <w:bookmarkEnd w:id="940"/>
      <w:bookmarkEnd w:id="941"/>
      <w:bookmarkEnd w:id="942"/>
      <w:bookmarkEnd w:id="943"/>
      <w:r w:rsidRPr="002B3664">
        <w:rPr>
          <w:rFonts w:ascii="GHEA Mariam" w:hAnsi="GHEA Mariam"/>
        </w:rPr>
        <w:t xml:space="preserve"> </w:t>
      </w:r>
    </w:p>
    <w:p w:rsidR="00B919B7" w:rsidRPr="002B3664" w:rsidRDefault="00B919B7" w:rsidP="005E017C">
      <w:pPr>
        <w:pStyle w:val="Paragraph-LARPYM"/>
        <w:numPr>
          <w:ilvl w:val="0"/>
          <w:numId w:val="40"/>
        </w:numPr>
        <w:ind w:left="540" w:hanging="540"/>
        <w:rPr>
          <w:rFonts w:ascii="GHEA Mariam" w:hAnsi="GHEA Mariam"/>
          <w:lang w:val="hy-AM"/>
        </w:rPr>
      </w:pPr>
      <w:r w:rsidRPr="002B3664">
        <w:rPr>
          <w:rFonts w:ascii="GHEA Mariam" w:hAnsi="GHEA Mariam"/>
          <w:lang w:val="hy-AM"/>
        </w:rPr>
        <w:t>Ասիական զարգացման բանկը (ԱԶԲ) հանդիսանում է Ծրագրի ֆինանսավորող մարմինը: Բացի ֆինանսավորումից՝ ԱԶԲ-ն պարբերաբար կդիտարկի Ծրագիրը և ՀՕՏԾ իրականացումը, ինչպես նաև հստակություն կապահովի պայմանագրերի ստորագրման և շինարարական աշխատանքների նախաձեռնման առնչությամբ:</w:t>
      </w:r>
    </w:p>
    <w:p w:rsidR="00B919B7" w:rsidRPr="002B3664" w:rsidRDefault="009F1202" w:rsidP="005F056C">
      <w:pPr>
        <w:pStyle w:val="Heading3"/>
        <w:rPr>
          <w:rFonts w:ascii="GHEA Mariam" w:hAnsi="GHEA Mariam"/>
        </w:rPr>
      </w:pPr>
      <w:r>
        <w:rPr>
          <w:rFonts w:ascii="GHEA Mariam" w:hAnsi="GHEA Mariam"/>
        </w:rPr>
        <w:t xml:space="preserve"> </w:t>
      </w:r>
      <w:bookmarkStart w:id="944" w:name="_Toc476563294"/>
      <w:r w:rsidR="00B919B7" w:rsidRPr="002B3664">
        <w:rPr>
          <w:rFonts w:ascii="GHEA Mariam" w:hAnsi="GHEA Mariam"/>
        </w:rPr>
        <w:t>ՀՀ տնտեսական զարգացման և ներդրումների նախարարություն</w:t>
      </w:r>
      <w:bookmarkEnd w:id="944"/>
    </w:p>
    <w:p w:rsidR="00B919B7" w:rsidRPr="002B3664" w:rsidRDefault="00B919B7" w:rsidP="00B56191">
      <w:pPr>
        <w:pStyle w:val="Paragraph-LARPYM"/>
        <w:numPr>
          <w:ilvl w:val="0"/>
          <w:numId w:val="40"/>
        </w:numPr>
        <w:tabs>
          <w:tab w:val="left" w:pos="540"/>
        </w:tabs>
        <w:rPr>
          <w:rFonts w:ascii="GHEA Mariam" w:hAnsi="GHEA Mariam"/>
          <w:lang w:val="hy-AM"/>
        </w:rPr>
      </w:pPr>
      <w:r w:rsidRPr="002B3664">
        <w:rPr>
          <w:rFonts w:ascii="GHEA Mariam" w:hAnsi="GHEA Mariam"/>
          <w:lang w:val="hy-AM"/>
        </w:rPr>
        <w:t xml:space="preserve">ՀՀ տնտեսական զարգացման և ներդրումների նախարարությունը ծրագրի Գործադիր մարմինն (ԳՄ) է: Այն իրականացնում է Ծրագրի ընդհանուր գործառույթները, այդ թվում՝ գործակալությունների միջև համակարգումը: </w:t>
      </w:r>
    </w:p>
    <w:p w:rsidR="00B919B7" w:rsidRPr="002B3664" w:rsidRDefault="00B919B7" w:rsidP="003F6F35">
      <w:pPr>
        <w:pStyle w:val="Heading3"/>
        <w:rPr>
          <w:rFonts w:ascii="GHEA Mariam" w:hAnsi="GHEA Mariam"/>
        </w:rPr>
      </w:pPr>
      <w:bookmarkStart w:id="945" w:name="_Toc364772304"/>
      <w:r w:rsidRPr="002B3664">
        <w:rPr>
          <w:rFonts w:ascii="GHEA Mariam" w:hAnsi="GHEA Mariam"/>
        </w:rPr>
        <w:t xml:space="preserve"> </w:t>
      </w:r>
      <w:bookmarkStart w:id="946" w:name="_Toc447041702"/>
      <w:bookmarkStart w:id="947" w:name="_Toc476563295"/>
      <w:r w:rsidRPr="002B3664">
        <w:rPr>
          <w:rFonts w:ascii="GHEA Mariam" w:hAnsi="GHEA Mariam"/>
        </w:rPr>
        <w:t>Երևանի քաղաքապետարանը և ծրագրի իրականացման գրասենյակը</w:t>
      </w:r>
      <w:bookmarkEnd w:id="945"/>
      <w:bookmarkEnd w:id="946"/>
      <w:bookmarkEnd w:id="947"/>
    </w:p>
    <w:p w:rsidR="00B919B7" w:rsidRPr="002B3664" w:rsidRDefault="00B919B7" w:rsidP="005E017C">
      <w:pPr>
        <w:pStyle w:val="Paragraph-LARPYM"/>
        <w:numPr>
          <w:ilvl w:val="0"/>
          <w:numId w:val="40"/>
        </w:numPr>
        <w:ind w:left="540" w:hanging="540"/>
        <w:rPr>
          <w:rFonts w:ascii="GHEA Mariam" w:hAnsi="GHEA Mariam"/>
          <w:lang w:val="hy-AM"/>
        </w:rPr>
      </w:pPr>
      <w:r w:rsidRPr="002B3664">
        <w:rPr>
          <w:rFonts w:ascii="GHEA Mariam" w:hAnsi="GHEA Mariam"/>
          <w:lang w:val="hy-AM"/>
        </w:rPr>
        <w:t>Երևանի քաղաքապետարանը (ԵՔ) ընդհանուր պատասխանատվություն է կրում ծրագրի համար: Դա ներառում է նախապատրաստումը, բոլոր ՀՕՏ առաջադրանքների իրականացումն ու ֆինանսավորումը, ինչպես նաև գործակալությունների միջև համակարգումը: ԵՔ-ն Ծրագրին առնչվող իր գործառույթներն իրականացնում է Ծրագրի իրականացման գրասենյակի միջոցով (ԾԻԳ): ԾԻԳ-ի տարաբնակեցման մասնագետն (ՏՄ) անմիջականորեն հաշվետու է ԾԻԳ-ի տնօրենին` բոլոր ՀՕՏ առաջադրանքների պլանավորման և իրականացման ընդհանուր կառավարման առումով:</w:t>
      </w:r>
    </w:p>
    <w:p w:rsidR="00B919B7" w:rsidRPr="002B3664" w:rsidRDefault="00B919B7" w:rsidP="005E017C">
      <w:pPr>
        <w:pStyle w:val="Paragraph-LARPYM"/>
        <w:numPr>
          <w:ilvl w:val="0"/>
          <w:numId w:val="40"/>
        </w:numPr>
        <w:ind w:left="540" w:hanging="540"/>
        <w:rPr>
          <w:rFonts w:ascii="GHEA Mariam" w:hAnsi="GHEA Mariam"/>
          <w:lang w:val="hy-AM"/>
        </w:rPr>
      </w:pPr>
      <w:r w:rsidRPr="002B3664">
        <w:rPr>
          <w:rFonts w:ascii="GHEA Mariam" w:hAnsi="GHEA Mariam"/>
          <w:lang w:val="hy-AM"/>
        </w:rPr>
        <w:t xml:space="preserve">ՏՄ-ն պատասխանատու կլինի հետևյալի համար` 1) համագործակցություն ՀՀ ԿԱ անշարժ գույքի կադաստրի պետական կոմիտեի տարածքային ստորաբաժանումների հետ, 2) աջակցություն խորհրդատուներին` քարտեզագրման, հետազոտման և սեփականության իրավունքի ստուգման աշխատանքներում, 3) ՀՕՏԾ-ի փոխանցում ԱԶԲ-ին` դիտարկման նպատակով, 4) ՀՕՏԾ-ի հրապարակում, 5) ՀՕՏԾ-ի իրականացման պլանավորում ու կառավարում և փոխհատուցման բաշխում, 6) աջակցություն` բողոքների դեպքում, 7) </w:t>
      </w:r>
      <w:r w:rsidRPr="002B3664">
        <w:rPr>
          <w:rFonts w:ascii="GHEA Mariam" w:hAnsi="GHEA Mariam"/>
          <w:lang w:val="hy-AM"/>
        </w:rPr>
        <w:lastRenderedPageBreak/>
        <w:t xml:space="preserve">պատշաճ ներքին մոնիթորինգի ապահովում: ՏՄ-ն նաև կտրամադրի բոլոր անհրաժեշտ փաստաթղթերը` ապահովելու ՀՕՏ բյուջեների շտապ տրամադրումն ԱԵԱ-ներին, և կշարունակի ՀՕՏ-ին առնչվող բոլոր միջոցառումների համակարգումը: Բացի այդ, ԾԻԳ-ի ՏՄ-ն կապ կհանդիսանա ՄՆՇՎԽ-ի տարաբնակեցման մասնագետների և ԵՔ-ի, ԾԿԽ-ի, ԿԳ-ի, ՀՀ ԿԱ անշարժ գույքի </w:t>
      </w:r>
      <w:r w:rsidRPr="002B3664">
        <w:rPr>
          <w:rFonts w:ascii="MS Mincho" w:hAnsi="MS Mincho" w:cs="MS Mincho" w:hint="eastAsia"/>
          <w:lang w:val="hy-AM"/>
        </w:rPr>
        <w:t>​​</w:t>
      </w:r>
      <w:r w:rsidRPr="002B3664">
        <w:rPr>
          <w:rFonts w:ascii="GHEA Mariam" w:hAnsi="GHEA Mariam"/>
          <w:lang w:val="hy-AM"/>
        </w:rPr>
        <w:t>կադաստրի պետական կոմիտեի, ԱԶԲ-ի միջև, ինչպես նաև ՀՕՏ առաջադրանքների առնչությամբ անմիջական հարաբերություններ կզարգացնի ու կպահպանի կառավարության մարմինների հետ: Կախված աշխատանքների շրջանակներից ու բարդությունից՝ ԾԻԳ-ն ավելի շատ մասնագետներ կներգրավի ՀՕՏԾ-ի իրականացման ընթացքում, եթե նման անհրաժեշտություն առաջանա:</w:t>
      </w:r>
      <w:r w:rsidR="009F1202">
        <w:rPr>
          <w:rFonts w:ascii="GHEA Mariam" w:hAnsi="GHEA Mariam"/>
          <w:lang w:val="hy-AM"/>
        </w:rPr>
        <w:t xml:space="preserve"> </w:t>
      </w:r>
    </w:p>
    <w:p w:rsidR="00B919B7" w:rsidRPr="002B3664" w:rsidRDefault="00B919B7" w:rsidP="005E017C">
      <w:pPr>
        <w:pStyle w:val="Paragraph-LARPYM"/>
        <w:numPr>
          <w:ilvl w:val="0"/>
          <w:numId w:val="40"/>
        </w:numPr>
        <w:ind w:left="540" w:hanging="540"/>
        <w:rPr>
          <w:rFonts w:ascii="GHEA Mariam" w:hAnsi="GHEA Mariam"/>
          <w:lang w:val="hy-AM"/>
        </w:rPr>
      </w:pPr>
      <w:r w:rsidRPr="002B3664">
        <w:rPr>
          <w:rFonts w:ascii="GHEA Mariam" w:hAnsi="GHEA Mariam"/>
          <w:lang w:val="hy-AM"/>
        </w:rPr>
        <w:t>Ծրագրի կառավարման խորհուրդը (ԾԿԽ) կազմված է ԵՔ-ի, շահառու կողմ համարվող նախարարությունների ներկայացուցիչներից և ղեկավարվում է ՀՀ վարչապետի կողմից: Այն ստեղծվել է` Ծրագիրը վերահսկելու և ՀՀ վարչապետի 2009 թվականի հոկտեմբերի 26-ի թիվ 892-Ա որոշմամբ հաստատված կանոնադրությամբ իրեն վերապահված որոշումներ ընդունելու համար:</w:t>
      </w:r>
    </w:p>
    <w:p w:rsidR="00B919B7" w:rsidRPr="002B3664" w:rsidRDefault="00B919B7" w:rsidP="00143039">
      <w:pPr>
        <w:pStyle w:val="Caption"/>
        <w:rPr>
          <w:rFonts w:ascii="GHEA Mariam" w:hAnsi="GHEA Mariam" w:cs="Arial"/>
          <w:lang w:val="hy-AM"/>
        </w:rPr>
      </w:pPr>
      <w:bookmarkStart w:id="948" w:name="_Toc460248264"/>
      <w:bookmarkStart w:id="949" w:name="_Toc468816599"/>
      <w:bookmarkStart w:id="950" w:name="_Toc474321964"/>
      <w:bookmarkStart w:id="951" w:name="_Toc474321972"/>
      <w:bookmarkStart w:id="952" w:name="_Toc236315478"/>
      <w:bookmarkStart w:id="953" w:name="_Toc364772305"/>
      <w:r w:rsidRPr="002B3664">
        <w:rPr>
          <w:rFonts w:ascii="GHEA Mariam" w:hAnsi="GHEA Mariam"/>
          <w:lang w:val="hy-AM"/>
        </w:rPr>
        <w:t>Նկա</w:t>
      </w:r>
      <w:r w:rsidR="00C2519A">
        <w:rPr>
          <w:noProof/>
          <w:lang w:val="en-US" w:eastAsia="en-US"/>
        </w:rPr>
        <w:pict>
          <v:group id="Group 45" o:spid="_x0000_s1063" style="position:absolute;margin-left:-11.05pt;margin-top:21.8pt;width:453.1pt;height:273.95pt;z-index:-1;mso-position-horizontal-relative:char;mso-position-vertical-relative:line" coordorigin="1332,1874" coordsize="10448,7007" wrapcoords="-72 -118 -72 21659 21672 21659 21672 -118 -72 -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">
            <o:lock v:ext="edit" aspectratio="t"/>
            <v:rect id="AutoShape 3" o:spid="_x0000_s1064" style="position:absolute;left:1332;top:1874;width:10448;height:70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5nkcEA&#10;AADbAAAADwAAAGRycy9kb3ducmV2LnhtbESPzarCMBSE94LvEI7gRjStiGg1ilwQ7kIE/xbuDs2x&#10;LTYnpYm1vr0RBJfDzHzDLNetKUVDtSssK4hHEQji1OqCMwXn03Y4A+E8ssbSMil4kYP1qttZYqLt&#10;kw/UHH0mAoRdggpy76tESpfmZNCNbEUcvJutDfog60zqGp8Bbko5jqKpNFhwWMixor+c0vvxYRTs&#10;rpfBfrbjdhsfHntJzbzk2CvV77WbBQhPrf+Fv+1/rWAyhc+X8APk6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TOZ5HBAAAA2wAAAA8AAAAAAAAAAAAAAAAAmAIAAGRycy9kb3du&#10;cmV2LnhtbFBLBQYAAAAABAAEAPUAAACGAwAAAAA=&#10;" filled="f" strokeweight="3pt">
              <o:lock v:ext="edit" aspectratio="t" text="t"/>
            </v:rect>
            <v:shape id="Text Box 4" o:spid="_x0000_s1065" type="#_x0000_t202" style="position:absolute;left:4692;top:4850;width:300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ZH/8UA&#10;AADbAAAADwAAAGRycy9kb3ducmV2LnhtbESPQWvCQBSE74X+h+UVeim6qRDR6CqtWhDBQ1Ta6yP7&#10;zIZm34bsGuO/d4VCj8PMfMPMl72tRUetrxwreB8mIIgLpysuFZyOX4MJCB+QNdaOScGNPCwXz09z&#10;zLS7ck7dIZQiQthnqMCE0GRS+sKQRT90DXH0zq61GKJsS6lbvEa4reUoScbSYsVxwWBDK0PF7+Fi&#10;FVTmYm/bUb5J3z5/8nXXTL83u71Sry/9xwxEoD78h//aW60gTeHxJf4A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xkf/xQAAANsAAAAPAAAAAAAAAAAAAAAAAJgCAABkcnMv&#10;ZG93bnJldi54bWxQSwUGAAAAAAQABAD1AAAAigMAAAAA&#10;">
              <v:textbox inset="5.76pt,2.88pt,5.76pt,2.88pt">
                <w:txbxContent>
                  <w:p w:rsidR="00B919B7" w:rsidRDefault="00B919B7" w:rsidP="00472BFF">
                    <w:pPr>
                      <w:rPr>
                        <w:bCs/>
                        <w:sz w:val="14"/>
                        <w:szCs w:val="14"/>
                      </w:rPr>
                    </w:pPr>
                    <w:r w:rsidRPr="00314542">
                      <w:rPr>
                        <w:rFonts w:ascii="Sylfaen" w:hAnsi="Sylfaen" w:cs="Arial"/>
                        <w:b/>
                        <w:bCs/>
                        <w:sz w:val="14"/>
                        <w:szCs w:val="14"/>
                      </w:rPr>
                      <w:t>Երևանի քաղաքապետարան</w:t>
                    </w:r>
                    <w:r w:rsidRPr="00314542">
                      <w:rPr>
                        <w:rFonts w:ascii="Arial" w:hAnsi="Arial" w:cs="Arial"/>
                        <w:b/>
                        <w:bCs/>
                        <w:sz w:val="14"/>
                        <w:szCs w:val="14"/>
                      </w:rPr>
                      <w:t>/</w:t>
                    </w:r>
                    <w:r>
                      <w:rPr>
                        <w:rFonts w:ascii="Sylfaen" w:hAnsi="Sylfaen" w:cs="Arial"/>
                        <w:b/>
                        <w:bCs/>
                        <w:sz w:val="14"/>
                        <w:szCs w:val="14"/>
                      </w:rPr>
                      <w:t>ԾԻԳ</w:t>
                    </w:r>
                    <w:r w:rsidR="009F1202">
                      <w:rPr>
                        <w:bCs/>
                        <w:sz w:val="14"/>
                        <w:szCs w:val="14"/>
                      </w:rPr>
                      <w:t xml:space="preserve"> </w:t>
                    </w:r>
                    <w:r>
                      <w:rPr>
                        <w:rFonts w:ascii="Sylfaen" w:hAnsi="Sylfaen"/>
                        <w:bCs/>
                        <w:sz w:val="14"/>
                        <w:szCs w:val="14"/>
                      </w:rPr>
                      <w:t xml:space="preserve">Իրականացնող </w:t>
                    </w:r>
                    <w:r>
                      <w:rPr>
                        <w:rFonts w:ascii="Sylfaen" w:hAnsi="Sylfaen"/>
                        <w:bCs/>
                        <w:sz w:val="14"/>
                        <w:szCs w:val="14"/>
                        <w:lang w:val="hy-AM"/>
                      </w:rPr>
                      <w:t>մարմին</w:t>
                    </w:r>
                    <w:r w:rsidR="009F1202">
                      <w:rPr>
                        <w:bCs/>
                        <w:sz w:val="14"/>
                        <w:szCs w:val="14"/>
                      </w:rPr>
                      <w:t xml:space="preserve"> </w:t>
                    </w:r>
                  </w:p>
                  <w:p w:rsidR="00B919B7" w:rsidRPr="00326F7D" w:rsidRDefault="00B919B7" w:rsidP="00472BFF">
                    <w:pPr>
                      <w:rPr>
                        <w:rFonts w:ascii="Sylfaen" w:hAnsi="Sylfaen"/>
                        <w:bCs/>
                        <w:sz w:val="14"/>
                        <w:szCs w:val="14"/>
                        <w:lang w:val="hy-AM"/>
                      </w:rPr>
                    </w:pPr>
                    <w:r>
                      <w:rPr>
                        <w:rFonts w:ascii="Sylfaen" w:hAnsi="Sylfaen"/>
                        <w:bCs/>
                        <w:sz w:val="14"/>
                        <w:szCs w:val="14"/>
                        <w:lang w:val="hy-AM"/>
                      </w:rPr>
                      <w:t>Տարաբնակեցման մասնագետ</w:t>
                    </w:r>
                  </w:p>
                  <w:p w:rsidR="00B919B7" w:rsidRPr="00620C76" w:rsidRDefault="00B919B7" w:rsidP="00472BFF">
                    <w:pPr>
                      <w:ind w:left="-220"/>
                      <w:rPr>
                        <w:rFonts w:ascii="Arial" w:hAnsi="Arial" w:cs="Arial"/>
                        <w:b/>
                        <w:caps/>
                        <w:sz w:val="13"/>
                        <w:szCs w:val="16"/>
                      </w:rPr>
                    </w:pPr>
                  </w:p>
                  <w:p w:rsidR="00B919B7" w:rsidRPr="00635A06" w:rsidRDefault="00B919B7" w:rsidP="00472BFF">
                    <w:pPr>
                      <w:ind w:left="-220"/>
                      <w:rPr>
                        <w:rFonts w:ascii="Arial" w:hAnsi="Arial" w:cs="Arial"/>
                        <w:b/>
                        <w:caps/>
                        <w:sz w:val="13"/>
                        <w:szCs w:val="16"/>
                        <w:lang w:val="ru-RU"/>
                      </w:rPr>
                    </w:pPr>
                  </w:p>
                  <w:p w:rsidR="00B919B7" w:rsidRPr="00620C76" w:rsidRDefault="00B919B7" w:rsidP="00472BFF">
                    <w:pPr>
                      <w:ind w:left="-220"/>
                      <w:rPr>
                        <w:rFonts w:ascii="Arial" w:hAnsi="Arial" w:cs="Arial"/>
                        <w:sz w:val="13"/>
                        <w:szCs w:val="16"/>
                      </w:rPr>
                    </w:pPr>
                  </w:p>
                </w:txbxContent>
              </v:textbox>
            </v:shape>
            <v:shape id="Text Box 5" o:spid="_x0000_s1066" type="#_x0000_t202" style="position:absolute;left:1933;top:3247;width:1907;height:6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dZDMQA&#10;AADcAAAADwAAAGRycy9kb3ducmV2LnhtbERPS2vCQBC+C/0PyxS8SN0oKJq6SusDRPAQW9rrkJ1m&#10;Q7OzIbvG+O9dQfA2H99zFqvOVqKlxpeOFYyGCQji3OmSCwXfX7u3GQgfkDVWjknBlTysli+9Baba&#10;XTij9hQKEUPYp6jAhFCnUvrckEU/dDVx5P5cYzFE2BRSN3iJ4baS4ySZSoslxwaDNa0N5f+ns1VQ&#10;mrO97sfZdjL4/M02bT3/2R6OSvVfu493EIG68BQ/3Hsd5ydzuD8TL5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9nWQzEAAAA3AAAAA8AAAAAAAAAAAAAAAAAmAIAAGRycy9k&#10;b3ducmV2LnhtbFBLBQYAAAAABAAEAPUAAACJAwAAAAA=&#10;">
              <v:textbox inset="5.76pt,2.88pt,5.76pt,2.88pt">
                <w:txbxContent>
                  <w:p w:rsidR="00B919B7" w:rsidRPr="00281EAD" w:rsidRDefault="00B919B7" w:rsidP="00472BFF">
                    <w:pPr>
                      <w:rPr>
                        <w:sz w:val="12"/>
                        <w:szCs w:val="12"/>
                      </w:rPr>
                    </w:pPr>
                    <w:r>
                      <w:rPr>
                        <w:rFonts w:ascii="Sylfaen" w:hAnsi="Sylfaen" w:cs="Arial"/>
                        <w:sz w:val="12"/>
                        <w:szCs w:val="12"/>
                      </w:rPr>
                      <w:t>ՀՀ ֆ</w:t>
                    </w:r>
                    <w:r w:rsidRPr="00281EAD">
                      <w:rPr>
                        <w:rFonts w:ascii="Sylfaen" w:hAnsi="Sylfaen" w:cs="Arial"/>
                        <w:sz w:val="12"/>
                        <w:szCs w:val="12"/>
                      </w:rPr>
                      <w:t>ինանսների նախարարություն</w:t>
                    </w:r>
                  </w:p>
                  <w:p w:rsidR="00B919B7" w:rsidRPr="00620C76" w:rsidRDefault="00B919B7" w:rsidP="00472BFF">
                    <w:pPr>
                      <w:rPr>
                        <w:sz w:val="19"/>
                      </w:rPr>
                    </w:pPr>
                  </w:p>
                  <w:p w:rsidR="00B919B7" w:rsidRPr="00620C76" w:rsidRDefault="00B919B7" w:rsidP="00472BFF">
                    <w:pPr>
                      <w:rPr>
                        <w:sz w:val="19"/>
                      </w:rPr>
                    </w:pPr>
                  </w:p>
                  <w:p w:rsidR="00B919B7" w:rsidRPr="00620C76" w:rsidRDefault="00B919B7" w:rsidP="00472BFF">
                    <w:pPr>
                      <w:rPr>
                        <w:sz w:val="19"/>
                      </w:rPr>
                    </w:pPr>
                  </w:p>
                  <w:p w:rsidR="00B919B7" w:rsidRPr="00620C76" w:rsidRDefault="00B919B7" w:rsidP="00472BFF">
                    <w:pPr>
                      <w:rPr>
                        <w:sz w:val="19"/>
                      </w:rPr>
                    </w:pPr>
                  </w:p>
                  <w:p w:rsidR="00B919B7" w:rsidRPr="00620C76" w:rsidRDefault="00B919B7" w:rsidP="00472BFF">
                    <w:pPr>
                      <w:rPr>
                        <w:sz w:val="19"/>
                      </w:rPr>
                    </w:pPr>
                  </w:p>
                  <w:p w:rsidR="00B919B7" w:rsidRPr="00620C76" w:rsidRDefault="00B919B7" w:rsidP="00472BFF">
                    <w:pPr>
                      <w:rPr>
                        <w:sz w:val="19"/>
                      </w:rPr>
                    </w:pPr>
                  </w:p>
                  <w:p w:rsidR="00B919B7" w:rsidRPr="00620C76" w:rsidRDefault="00B919B7" w:rsidP="00472BFF">
                    <w:pPr>
                      <w:rPr>
                        <w:sz w:val="19"/>
                      </w:rPr>
                    </w:pPr>
                  </w:p>
                  <w:p w:rsidR="00B919B7" w:rsidRPr="00620C76" w:rsidRDefault="00B919B7" w:rsidP="00472BFF">
                    <w:pPr>
                      <w:rPr>
                        <w:sz w:val="19"/>
                      </w:rPr>
                    </w:pPr>
                  </w:p>
                  <w:p w:rsidR="00B919B7" w:rsidRPr="00620C76" w:rsidRDefault="00B919B7" w:rsidP="00472BFF">
                    <w:pPr>
                      <w:rPr>
                        <w:sz w:val="19"/>
                      </w:rPr>
                    </w:pPr>
                  </w:p>
                  <w:p w:rsidR="00B919B7" w:rsidRPr="00620C76" w:rsidRDefault="00B919B7" w:rsidP="00472BFF">
                    <w:pPr>
                      <w:rPr>
                        <w:sz w:val="19"/>
                      </w:rPr>
                    </w:pPr>
                  </w:p>
                  <w:p w:rsidR="00B919B7" w:rsidRPr="00620C76" w:rsidRDefault="00B919B7" w:rsidP="00472BFF">
                    <w:pPr>
                      <w:rPr>
                        <w:sz w:val="19"/>
                      </w:rPr>
                    </w:pPr>
                  </w:p>
                  <w:p w:rsidR="00B919B7" w:rsidRPr="00620C76" w:rsidRDefault="00B919B7" w:rsidP="00472BFF">
                    <w:pPr>
                      <w:rPr>
                        <w:sz w:val="19"/>
                      </w:rPr>
                    </w:pPr>
                  </w:p>
                  <w:p w:rsidR="00B919B7" w:rsidRPr="00620C76" w:rsidRDefault="00B919B7" w:rsidP="00472BFF">
                    <w:pPr>
                      <w:rPr>
                        <w:sz w:val="19"/>
                      </w:rPr>
                    </w:pPr>
                  </w:p>
                  <w:p w:rsidR="00B919B7" w:rsidRPr="00620C76" w:rsidRDefault="00B919B7" w:rsidP="00472BFF">
                    <w:pPr>
                      <w:rPr>
                        <w:sz w:val="19"/>
                      </w:rPr>
                    </w:pPr>
                  </w:p>
                </w:txbxContent>
              </v:textbox>
            </v:shape>
            <v:shape id="Text Box 6" o:spid="_x0000_s1067" type="#_x0000_t202" style="position:absolute;left:5412;top:7910;width:96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pdoMQA&#10;AADcAAAADwAAAGRycy9kb3ducmV2LnhtbERPS2vCQBC+F/oflin0IroxoGh0lT4URPAQlfY6ZMds&#10;aHY2ZNcY/323IPQ2H99zluve1qKj1leOFYxHCQjiwumKSwXn03Y4A+EDssbaMSm4k4f16vlpiZl2&#10;N86pO4ZSxBD2GSowITSZlL4wZNGPXEMcuYtrLYYI21LqFm8x3NYyTZKptFhxbDDY0Ieh4ud4tQoq&#10;c7X3XZpvJoP37/yza+Zfm/1BqdeX/m0BIlAf/sUP907H+eMU/p6JF8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aXaDEAAAA3AAAAA8AAAAAAAAAAAAAAAAAmAIAAGRycy9k&#10;b3ducmV2LnhtbFBLBQYAAAAABAAEAPUAAACJAwAAAAA=&#10;">
              <v:textbox inset="5.76pt,2.88pt,5.76pt,2.88pt">
                <w:txbxContent>
                  <w:p w:rsidR="00B919B7" w:rsidRPr="00896CBB" w:rsidRDefault="00B919B7" w:rsidP="00472BFF">
                    <w:pPr>
                      <w:jc w:val="center"/>
                      <w:rPr>
                        <w:rFonts w:ascii="Sylfaen" w:hAnsi="Sylfaen"/>
                        <w:sz w:val="12"/>
                        <w:szCs w:val="12"/>
                      </w:rPr>
                    </w:pPr>
                    <w:r w:rsidRPr="00896CBB">
                      <w:rPr>
                        <w:rFonts w:ascii="Sylfaen" w:hAnsi="Sylfaen" w:cs="Arial"/>
                        <w:b/>
                        <w:sz w:val="12"/>
                        <w:szCs w:val="12"/>
                      </w:rPr>
                      <w:t>ԱԵԱ</w:t>
                    </w:r>
                    <w:r>
                      <w:rPr>
                        <w:rFonts w:ascii="Sylfaen" w:hAnsi="Sylfaen" w:cs="Arial"/>
                        <w:b/>
                        <w:sz w:val="12"/>
                        <w:szCs w:val="12"/>
                      </w:rPr>
                      <w:t>-</w:t>
                    </w:r>
                    <w:r w:rsidRPr="00896CBB">
                      <w:rPr>
                        <w:rFonts w:ascii="Sylfaen" w:hAnsi="Sylfaen" w:cs="Arial"/>
                        <w:b/>
                        <w:sz w:val="12"/>
                        <w:szCs w:val="12"/>
                      </w:rPr>
                      <w:t>ներ</w:t>
                    </w:r>
                  </w:p>
                  <w:p w:rsidR="00B919B7" w:rsidRPr="00620C76" w:rsidRDefault="00B919B7" w:rsidP="00472BFF">
                    <w:pPr>
                      <w:rPr>
                        <w:sz w:val="19"/>
                      </w:rPr>
                    </w:pPr>
                  </w:p>
                  <w:p w:rsidR="00B919B7" w:rsidRPr="00620C76" w:rsidRDefault="00B919B7" w:rsidP="00472BFF">
                    <w:pPr>
                      <w:rPr>
                        <w:sz w:val="19"/>
                      </w:rPr>
                    </w:pPr>
                  </w:p>
                  <w:p w:rsidR="00B919B7" w:rsidRPr="00620C76" w:rsidRDefault="00B919B7" w:rsidP="00472BFF">
                    <w:pPr>
                      <w:rPr>
                        <w:sz w:val="19"/>
                      </w:rPr>
                    </w:pPr>
                  </w:p>
                  <w:p w:rsidR="00B919B7" w:rsidRPr="00620C76" w:rsidRDefault="00B919B7" w:rsidP="00472BFF">
                    <w:pPr>
                      <w:rPr>
                        <w:sz w:val="19"/>
                      </w:rPr>
                    </w:pPr>
                  </w:p>
                  <w:p w:rsidR="00B919B7" w:rsidRPr="00620C76" w:rsidRDefault="00B919B7" w:rsidP="00472BFF">
                    <w:pPr>
                      <w:rPr>
                        <w:sz w:val="19"/>
                      </w:rPr>
                    </w:pPr>
                  </w:p>
                  <w:p w:rsidR="00B919B7" w:rsidRPr="00620C76" w:rsidRDefault="00B919B7" w:rsidP="00472BFF">
                    <w:pPr>
                      <w:rPr>
                        <w:sz w:val="19"/>
                      </w:rPr>
                    </w:pPr>
                  </w:p>
                  <w:p w:rsidR="00B919B7" w:rsidRPr="00620C76" w:rsidRDefault="00B919B7" w:rsidP="00472BFF">
                    <w:pPr>
                      <w:rPr>
                        <w:sz w:val="19"/>
                      </w:rPr>
                    </w:pPr>
                  </w:p>
                  <w:p w:rsidR="00B919B7" w:rsidRPr="00620C76" w:rsidRDefault="00B919B7" w:rsidP="00472BFF">
                    <w:pPr>
                      <w:rPr>
                        <w:sz w:val="19"/>
                      </w:rPr>
                    </w:pPr>
                  </w:p>
                  <w:p w:rsidR="00B919B7" w:rsidRPr="00620C76" w:rsidRDefault="00B919B7" w:rsidP="00472BFF">
                    <w:pPr>
                      <w:rPr>
                        <w:sz w:val="19"/>
                      </w:rPr>
                    </w:pPr>
                  </w:p>
                </w:txbxContent>
              </v:textbox>
            </v:shape>
            <v:line id="Line 7" o:spid="_x0000_s1068" style="position:absolute;flip:x y;visibility:visible" from="3132,6110" to="5652,7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ULscQAAADcAAAADwAAAGRycy9kb3ducmV2LnhtbERPS2sCMRC+C/6HMEJvmrUF0a1RilAt&#10;7cH6oHsdNuNm62ayJKlu++ubQsHbfHzPmS8724gL+VA7VjAeZSCIS6drrhQcD8/DKYgQkTU2jknB&#10;NwVYLvq9OebaXXlHl32sRArhkKMCE2ObSxlKQxbDyLXEiTs5bzEm6CupPV5TuG3kfZZNpMWaU4PB&#10;llaGyvP+yyrYvZrCu+LjNNnODse3Hy7eP9cbpe4G3dMjiEhdvIn/3S86zR8/wN8z6QK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JQuxxAAAANwAAAAPAAAAAAAAAAAA&#10;AAAAAKECAABkcnMvZG93bnJldi54bWxQSwUGAAAAAAQABAD5AAAAkgMAAAAA&#10;" strokeweight="2.25pt">
              <v:stroke dashstyle="1 1" endarrow="block"/>
            </v:line>
            <v:line id="Line 8" o:spid="_x0000_s1069" style="position:absolute;visibility:visible" from="4632,5750" to="4632,57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uQAMQAAADcAAAADwAAAGRycy9kb3ducmV2LnhtbERPTWvCQBC9F/wPyxR6qxttCZK6irQI&#10;6kHUFtrjmJ0mqdnZsLsm6b93BcHbPN7nTOe9qUVLzleWFYyGCQji3OqKCwVfn8vnCQgfkDXWlknB&#10;P3mYzwYPU8y07XhP7SEUIoawz1BBGUKTSenzkgz6oW2II/drncEQoSukdtjFcFPLcZKk0mDFsaHE&#10;ht5Lyk+Hs1Gwfdml7WK9WfXf6/SYf+yPP3+dU+rpsV+8gQjUh7v45l7pOH/0C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G5AAxAAAANwAAAAPAAAAAAAAAAAA&#10;AAAAAKECAABkcnMvZG93bnJldi54bWxQSwUGAAAAAAQABAD5AAAAkgMAAAAA&#10;"/>
            <v:line id="Line 9" o:spid="_x0000_s1070" style="position:absolute;visibility:visible" from="1332,7190" to="2076,7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c1m8QAAADcAAAADwAAAGRycy9kb3ducmV2LnhtbERPTWvCQBC9F/wPyxR6qxstDZK6irQI&#10;6kHUFtrjmJ0mqdnZsLsm6b93BcHbPN7nTOe9qUVLzleWFYyGCQji3OqKCwVfn8vnCQgfkDXWlknB&#10;P3mYzwYPU8y07XhP7SEUIoawz1BBGUKTSenzkgz6oW2II/drncEQoSukdtjFcFPLcZKk0mDFsaHE&#10;ht5Lyk+Hs1Gwfdml7WK9WfXf6/SYf+yPP3+dU+rpsV+8gQjUh7v45l7pOH/0C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VzWbxAAAANwAAAAPAAAAAAAAAAAA&#10;AAAAAKECAABkcnMvZG93bnJldi54bWxQSwUGAAAAAAQABAD5AAAAkgMAAAAA&#10;"/>
            <v:line id="Line 10" o:spid="_x0000_s1071" style="position:absolute;visibility:visible" from="1452,7910" to="2052,7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OScQAAADcAAAADwAAAGRycy9kb3ducmV2LnhtbESPT4vCQAzF78J+hyEL3nS6giLVUWRx&#10;YQ+Cf/ewt9iJbbGTKZ2p1m9vDoK3hPfy3i/zZecqdaMmlJ4NfA0TUMSZtyXnBk7Hn8EUVIjIFivP&#10;ZOBBAZaLj94cU+vvvKfbIeZKQjikaKCIsU61DllBDsPQ18SiXXzjMMra5No2eJdwV+lRkky0w5Kl&#10;ocCavgvKrofWGdjhNIvuvF759bZt//JNXf1vxsb0P7vVDFSkLr7Nr+tfK/gjwZdnZAK9e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p45JxAAAANwAAAAPAAAAAAAAAAAA&#10;AAAAAKECAABkcnMvZG93bnJldi54bWxQSwUGAAAAAAQABAD5AAAAkgMAAAAA&#10;" strokeweight="2.25pt">
              <v:stroke dashstyle="dashDot"/>
            </v:line>
            <v:line id="Line 11" o:spid="_x0000_s1072" style="position:absolute;visibility:visible" from="1332,7550" to="2065,75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9OpMcMAAADcAAAADwAAAGRycy9kb3ducmV2LnhtbESPQYvCMBCF74L/IYzgTVM9iFuNIoLg&#10;QV3UZc9DM7bVZlKTWOu/3wjC3mZ4b973Zr5sTSUacr60rGA0TEAQZ1aXnCv4OW8GUxA+IGusLJOC&#10;F3lYLrqdOabaPvlIzSnkIoawT1FBEUKdSumzggz6oa2Jo3axzmCIq8uldviM4aaS4ySZSIMlR0KB&#10;Na0Lym6nh4ncLN+5++/11m4v+93mzs3X4fytVL/XrmYgArXh3/y53upYfzyC9zNxArn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TqTHDAAAA3AAAAA8AAAAAAAAAAAAA&#10;AAAAoQIAAGRycy9kb3ducmV2LnhtbFBLBQYAAAAABAAEAPkAAACRAwAAAAA=&#10;">
              <v:stroke dashstyle="dash"/>
            </v:line>
            <v:shape id="Text Box 12" o:spid="_x0000_s1073" type="#_x0000_t202" style="position:absolute;left:2159;top:6926;width:1324;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aXHcQA&#10;AADcAAAADwAAAGRycy9kb3ducmV2LnhtbERPTWvCQBC9F/wPywhepG4aaLGpq2i1IAUPUbHXITtm&#10;g9nZkF1j/PfdgtDbPN7nzBa9rUVHra8cK3iZJCCIC6crLhUcD1/PUxA+IGusHZOCO3lYzAdPM8y0&#10;u3FO3T6UIoawz1CBCaHJpPSFIYt+4hriyJ1dazFE2JZSt3iL4baWaZK8SYsVxwaDDX0aKi77q1VQ&#10;mau9b9N88zpe/eTrrnk/bb53So2G/fIDRKA+/Isf7q2O89MU/p6JF8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2lx3EAAAA3AAAAA8AAAAAAAAAAAAAAAAAmAIAAGRycy9k&#10;b3ducmV2LnhtbFBLBQYAAAAABAAEAPUAAACJAwAAAAA=&#10;">
              <v:textbox inset="5.76pt,2.88pt,5.76pt,2.88pt">
                <w:txbxContent>
                  <w:p w:rsidR="00B919B7" w:rsidRPr="004B45B4" w:rsidRDefault="00B919B7" w:rsidP="00472BFF">
                    <w:pPr>
                      <w:ind w:right="-438"/>
                      <w:rPr>
                        <w:sz w:val="10"/>
                        <w:szCs w:val="10"/>
                      </w:rPr>
                    </w:pPr>
                    <w:r>
                      <w:rPr>
                        <w:rFonts w:ascii="Sylfaen" w:hAnsi="Sylfaen" w:cs="Arial"/>
                        <w:sz w:val="10"/>
                        <w:szCs w:val="10"/>
                      </w:rPr>
                      <w:t>Գործառնական</w:t>
                    </w:r>
                    <w:r w:rsidRPr="004B45B4">
                      <w:rPr>
                        <w:rFonts w:ascii="Sylfaen" w:hAnsi="Sylfaen" w:cs="Arial"/>
                        <w:sz w:val="10"/>
                        <w:szCs w:val="10"/>
                      </w:rPr>
                      <w:t xml:space="preserve"> դեր</w:t>
                    </w:r>
                    <w:r>
                      <w:rPr>
                        <w:rFonts w:ascii="Sylfaen" w:hAnsi="Sylfaen" w:cs="Arial"/>
                        <w:sz w:val="10"/>
                        <w:szCs w:val="10"/>
                      </w:rPr>
                      <w:t>ը</w:t>
                    </w:r>
                  </w:p>
                  <w:p w:rsidR="00B919B7" w:rsidRPr="00620C76" w:rsidRDefault="00B919B7" w:rsidP="00472BFF">
                    <w:pPr>
                      <w:rPr>
                        <w:sz w:val="19"/>
                      </w:rPr>
                    </w:pPr>
                  </w:p>
                  <w:p w:rsidR="00B919B7" w:rsidRPr="00620C76" w:rsidRDefault="00B919B7" w:rsidP="00472BFF">
                    <w:pPr>
                      <w:rPr>
                        <w:sz w:val="19"/>
                      </w:rPr>
                    </w:pPr>
                  </w:p>
                  <w:p w:rsidR="00B919B7" w:rsidRPr="00620C76" w:rsidRDefault="00B919B7" w:rsidP="00472BFF">
                    <w:pPr>
                      <w:rPr>
                        <w:sz w:val="19"/>
                      </w:rPr>
                    </w:pPr>
                  </w:p>
                  <w:p w:rsidR="00B919B7" w:rsidRPr="00620C76" w:rsidRDefault="00B919B7" w:rsidP="00472BFF">
                    <w:pPr>
                      <w:rPr>
                        <w:sz w:val="19"/>
                      </w:rPr>
                    </w:pPr>
                  </w:p>
                </w:txbxContent>
              </v:textbox>
            </v:shape>
            <v:shape id="Text Box 13" o:spid="_x0000_s1074" type="#_x0000_t202" style="position:absolute;left:2172;top:7370;width:1068;height:3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oyhsQA&#10;AADcAAAADwAAAGRycy9kb3ducmV2LnhtbERPTWvCQBC9F/oflin0UnTTiKVGV2mrBRE8REWvQ3bM&#10;hmZnQ3aN8d93hUJv83ifM1v0thYdtb5yrOB1mIAgLpyuuFRw2H8P3kH4gKyxdkwKbuRhMX98mGGm&#10;3ZVz6nahFDGEfYYKTAhNJqUvDFn0Q9cQR+7sWoshwraUusVrDLe1TJPkTVqsODYYbOjLUPGzu1gF&#10;lbnY2zrNV+OXz1O+7JrJcbXZKvX81H9MQQTqw7/4z73WcX46gvsz8QI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6MobEAAAA3AAAAA8AAAAAAAAAAAAAAAAAmAIAAGRycy9k&#10;b3ducmV2LnhtbFBLBQYAAAAABAAEAPUAAACJAwAAAAA=&#10;">
              <v:textbox inset="5.76pt,2.88pt,5.76pt,2.88pt">
                <w:txbxContent>
                  <w:p w:rsidR="00B919B7" w:rsidRPr="00281EAD" w:rsidRDefault="00B919B7" w:rsidP="00472BFF">
                    <w:pPr>
                      <w:ind w:right="-354"/>
                      <w:rPr>
                        <w:sz w:val="10"/>
                        <w:szCs w:val="10"/>
                      </w:rPr>
                    </w:pPr>
                    <w:r w:rsidRPr="00281EAD">
                      <w:rPr>
                        <w:rFonts w:ascii="Sylfaen" w:hAnsi="Sylfaen" w:cs="Arial"/>
                        <w:i/>
                        <w:sz w:val="10"/>
                        <w:szCs w:val="10"/>
                      </w:rPr>
                      <w:t>Հաստատում</w:t>
                    </w:r>
                  </w:p>
                </w:txbxContent>
              </v:textbox>
            </v:shape>
            <v:shape id="Text Box 14" o:spid="_x0000_s1075" type="#_x0000_t202" style="position:absolute;left:2172;top:7730;width:888;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Oq8sQA&#10;AADcAAAADwAAAGRycy9kb3ducmV2LnhtbERPTWvCQBC9F/oflin0UnTToKVGV2mrBRE8REWvQ3bM&#10;hmZnQ3aN8d93hUJv83ifM1v0thYdtb5yrOB1mIAgLpyuuFRw2H8P3kH4gKyxdkwKbuRhMX98mGGm&#10;3ZVz6nahFDGEfYYKTAhNJqUvDFn0Q9cQR+7sWoshwraUusVrDLe1TJPkTVqsODYYbOjLUPGzu1gF&#10;lbnY2zrNV+OXz1O+7JrJcbXZKvX81H9MQQTqw7/4z73WcX46gvsz8QI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TqvLEAAAA3AAAAA8AAAAAAAAAAAAAAAAAmAIAAGRycy9k&#10;b3ducmV2LnhtbFBLBQYAAAAABAAEAPUAAACJAwAAAAA=&#10;">
              <v:textbox inset="5.76pt,2.88pt,5.76pt,2.88pt">
                <w:txbxContent>
                  <w:p w:rsidR="00B919B7" w:rsidRPr="003E625C" w:rsidRDefault="00B919B7" w:rsidP="00472BFF">
                    <w:pPr>
                      <w:ind w:right="-414"/>
                      <w:rPr>
                        <w:rFonts w:ascii="Arial" w:hAnsi="Arial" w:cs="Arial"/>
                        <w:i/>
                        <w:color w:val="000000"/>
                        <w:sz w:val="10"/>
                        <w:szCs w:val="10"/>
                      </w:rPr>
                    </w:pPr>
                    <w:r w:rsidRPr="003E625C">
                      <w:rPr>
                        <w:rFonts w:ascii="Sylfaen" w:hAnsi="Sylfaen" w:cs="Arial"/>
                        <w:i/>
                        <w:color w:val="000000"/>
                        <w:sz w:val="10"/>
                        <w:szCs w:val="10"/>
                      </w:rPr>
                      <w:t>Ֆինանսներ</w:t>
                    </w:r>
                  </w:p>
                </w:txbxContent>
              </v:textbox>
            </v:shape>
            <v:shape id="Text Box 15" o:spid="_x0000_s1076" type="#_x0000_t202" style="position:absolute;left:6732;top:6290;width:144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8PacQA&#10;AADcAAAADwAAAGRycy9kb3ducmV2LnhtbERPS2vCQBC+C/0Pywi9iG4asNToKn1YkEIPUdHrkB2z&#10;wexsyK4x/vtuQfA2H99zFqve1qKj1leOFbxMEhDEhdMVlwr2u+/xGwgfkDXWjknBjTyslk+DBWba&#10;XTmnbhtKEUPYZ6jAhNBkUvrCkEU/cQ1x5E6utRgibEupW7zGcFvLNElepcWKY4PBhj4NFeftxSqo&#10;zMXeNmm+no4+jvlX18wO659fpZ6H/fscRKA+PMR390bH+ekU/p+JF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fD2nEAAAA3AAAAA8AAAAAAAAAAAAAAAAAmAIAAGRycy9k&#10;b3ducmV2LnhtbFBLBQYAAAAABAAEAPUAAACJAwAAAAA=&#10;">
              <v:textbox inset="5.76pt,2.88pt,5.76pt,2.88pt">
                <w:txbxContent>
                  <w:p w:rsidR="00B919B7" w:rsidRPr="009D5453" w:rsidRDefault="00B919B7" w:rsidP="00472BFF">
                    <w:pPr>
                      <w:ind w:right="-690"/>
                      <w:rPr>
                        <w:rFonts w:ascii="Arial" w:hAnsi="Arial" w:cs="Arial"/>
                        <w:b/>
                        <w:sz w:val="12"/>
                        <w:szCs w:val="12"/>
                      </w:rPr>
                    </w:pPr>
                    <w:r>
                      <w:rPr>
                        <w:rFonts w:ascii="Arial Unicode" w:hAnsi="Arial Unicode"/>
                        <w:sz w:val="12"/>
                        <w:szCs w:val="12"/>
                      </w:rPr>
                      <w:t>ՄՆՇՎԽ</w:t>
                    </w:r>
                    <w:r w:rsidRPr="009D5453">
                      <w:rPr>
                        <w:rFonts w:ascii="Arial" w:hAnsi="Arial" w:cs="Arial"/>
                        <w:b/>
                        <w:sz w:val="12"/>
                        <w:szCs w:val="12"/>
                      </w:rPr>
                      <w:t xml:space="preserve"> </w:t>
                    </w:r>
                  </w:p>
                  <w:p w:rsidR="00B919B7" w:rsidRPr="009D5453" w:rsidRDefault="00B919B7" w:rsidP="00472BFF">
                    <w:pPr>
                      <w:ind w:right="-690"/>
                      <w:rPr>
                        <w:rFonts w:ascii="Arial" w:hAnsi="Arial" w:cs="Arial"/>
                        <w:sz w:val="12"/>
                        <w:szCs w:val="12"/>
                      </w:rPr>
                    </w:pPr>
                    <w:r w:rsidRPr="009D5453">
                      <w:rPr>
                        <w:rFonts w:ascii="Arial" w:hAnsi="Arial" w:cs="Arial"/>
                        <w:sz w:val="12"/>
                        <w:szCs w:val="12"/>
                      </w:rPr>
                      <w:t>(</w:t>
                    </w:r>
                    <w:r w:rsidRPr="009D5453">
                      <w:rPr>
                        <w:rFonts w:ascii="Sylfaen" w:hAnsi="Sylfaen" w:cs="Arial"/>
                        <w:sz w:val="12"/>
                        <w:szCs w:val="12"/>
                      </w:rPr>
                      <w:t>Խորհրդատուներ</w:t>
                    </w:r>
                    <w:r w:rsidRPr="009D5453">
                      <w:rPr>
                        <w:rFonts w:ascii="Arial" w:hAnsi="Arial" w:cs="Arial"/>
                        <w:sz w:val="12"/>
                        <w:szCs w:val="12"/>
                      </w:rPr>
                      <w:t>)</w:t>
                    </w:r>
                  </w:p>
                </w:txbxContent>
              </v:textbox>
            </v:shape>
            <v:line id="Line 16" o:spid="_x0000_s1077" style="position:absolute;visibility:visible" from="6372,5750" to="7572,6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StBcIAAADcAAAADwAAAGRycy9kb3ducmV2LnhtbERPTWvCQBC9F/oflhG81Y05SEldRQRL&#10;LiJa8TzNjkk0Oxuzazb213cLBW/zeJ8zXw6mET11rrasYDpJQBAXVtdcKjh+bd7eQTiPrLGxTAoe&#10;5GC5eH2ZY6Zt4D31B1+KGMIuQwWV920mpSsqMugmtiWO3Nl2Bn2EXSl1hyGGm0amSTKTBmuODRW2&#10;tK6ouB7uRkESfj7lReZ1v8u3t9B+h1N6C0qNR8PqA4SnwT/F/+5cx/npDP6eiRfIx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RStBcIAAADcAAAADwAAAAAAAAAAAAAA&#10;AAChAgAAZHJzL2Rvd25yZXYueG1sUEsFBgAAAAAEAAQA+QAAAJADAAAAAA==&#10;">
              <v:stroke startarrow="block" endarrow="block"/>
            </v:line>
            <v:line id="Line 17" o:spid="_x0000_s1078" style="position:absolute;visibility:visible" from="6012,5750" to="6013,7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XUMMQAAADcAAAADwAAAGRycy9kb3ducmV2LnhtbERP22rCQBB9F/oPyxR8002FaomuUnqx&#10;IkIxBvRxmp0modnZkN2a6Ne7guDbHM51ZovOVOJIjSstK3gaRiCIM6tLzhWku8/BCwjnkTVWlknB&#10;iRws5g+9GcbatrylY+JzEULYxaig8L6OpXRZQQbd0NbEgfu1jUEfYJNL3WAbwk0lR1E0lgZLDg0F&#10;1vRWUPaX/BsFfrnh9Pm07tLssP/++ajO7VfyrlT/sXudgvDU+bv45l7pMH80gesz4QI5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NdQwxAAAANwAAAAPAAAAAAAAAAAA&#10;AAAAAKECAABkcnMvZG93bnJldi54bWxQSwUGAAAAAAQABAD5AAAAkgMAAAAA&#10;" strokeweight="2.25pt">
              <v:stroke dashstyle="dashDot" endarrow="block"/>
            </v:line>
            <v:line id="Line 18" o:spid="_x0000_s1079" style="position:absolute;flip:y;visibility:visible" from="1332,8270" to="2016,8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ter8QAAADcAAAADwAAAGRycy9kb3ducmV2LnhtbESPQW/CMAyF70j7D5En7QYpHAZ0BASr&#10;JlVcJsp+gNWYtqJxqiSD8u/nA9Jutt7ze583u9H16kYhdp4NzGcZKOLa244bAz/nr+kKVEzIFnvP&#10;ZOBBEXbbl8kGc+vvfKJblRolIRxzNNCmNORax7olh3HmB2LRLj44TLKGRtuAdwl3vV5k2bt22LE0&#10;tDjQZ0v1tfp1BtitL4fSzcvmURSHKh2XxfcqGPP2Ou4/QCUa07/5eV1awV8IrTwjE+j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16vxAAAANwAAAAPAAAAAAAAAAAA&#10;AAAAAKECAABkcnMvZG93bnJldi54bWxQSwUGAAAAAAQABAD5AAAAkgMAAAAA&#10;" strokeweight="2.25pt">
              <v:stroke dashstyle="1 1"/>
            </v:line>
            <v:shape id="Text Box 19" o:spid="_x0000_s1080" type="#_x0000_t202" style="position:absolute;left:2172;top:8090;width:1668;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IFbMQA&#10;AADcAAAADwAAAGRycy9kb3ducmV2LnhtbERPS2vCQBC+C/6HZYReim4aqNTUVfqwIEIPiWKvQ3aa&#10;Dc3Ohuwa4793hYK3+fies1wPthE9db52rOBploAgLp2uuVJw2H9NX0D4gKyxcUwKLuRhvRqPlphp&#10;d+ac+iJUIoawz1CBCaHNpPSlIYt+5lriyP26zmKIsKuk7vAcw20j0ySZS4s1xwaDLX0YKv+Kk1VQ&#10;m5O9bNN88/z4/pN/9u3iuNl9K/UwGd5eQQQawl38797qOD9dwO2ZeIFc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SBWzEAAAA3AAAAA8AAAAAAAAAAAAAAAAAmAIAAGRycy9k&#10;b3ducmV2LnhtbFBLBQYAAAAABAAEAPUAAACJAwAAAAA=&#10;">
              <v:textbox inset="5.76pt,2.88pt,5.76pt,2.88pt">
                <w:txbxContent>
                  <w:p w:rsidR="00B919B7" w:rsidRPr="003E625C" w:rsidRDefault="00B919B7" w:rsidP="00472BFF">
                    <w:pPr>
                      <w:ind w:right="-612"/>
                      <w:rPr>
                        <w:rFonts w:ascii="Arial" w:hAnsi="Arial" w:cs="Arial"/>
                        <w:i/>
                        <w:sz w:val="10"/>
                        <w:szCs w:val="10"/>
                      </w:rPr>
                    </w:pPr>
                    <w:r w:rsidRPr="003E625C">
                      <w:rPr>
                        <w:rFonts w:ascii="Sylfaen" w:hAnsi="Sylfaen" w:cs="Arial"/>
                        <w:i/>
                        <w:sz w:val="10"/>
                        <w:szCs w:val="10"/>
                      </w:rPr>
                      <w:t>Բողոքներ և դժգոհություններ</w:t>
                    </w:r>
                  </w:p>
                </w:txbxContent>
              </v:textbox>
            </v:shape>
            <v:line id="Line 20" o:spid="_x0000_s1081" style="position:absolute;visibility:visible" from="7692,5390" to="8172,5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kEsUAAADcAAAADwAAAGRycy9kb3ducmV2LnhtbESPQWvCQBCF7wX/wzKCt7ppBSmpqxRR&#10;Kp6semhuQ3ZMgtnZuLtq2l/vHAq9zfDevPfNbNG7Vt0oxMazgZdxBoq49LbhysDxsH5+AxUTssXW&#10;Mxn4oQiL+eBphrn1d/6i2z5VSkI45migTqnLtY5lTQ7j2HfEop18cJhkDZW2Ae8S7lr9mmVT7bBh&#10;aaixo2VN5Xl/dQaWq3PR/17CenL65AJ302LL34Uxo2H/8Q4qUZ/+zX/XGyv4E8GXZ2QCP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wkEsUAAADcAAAADwAAAAAAAAAA&#10;AAAAAAChAgAAZHJzL2Rvd25yZXYueG1sUEsFBgAAAAAEAAQA+QAAAJMDAAAAAA==&#10;">
              <v:stroke dashstyle="1 1" startarrow="block" endarrow="block"/>
            </v:line>
            <v:shape id="Text Box 21" o:spid="_x0000_s1082" type="#_x0000_t202" style="position:absolute;left:8292;top:4910;width:2684;height:6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2ft8QA&#10;AADcAAAADwAAAGRycy9kb3ducmV2LnhtbERPS2vCQBC+F/oflhF6Ed1osWjqKn0oiNBDVOx1yI7Z&#10;0OxsyK4x/ntXEHqbj+8582VnK9FS40vHCkbDBARx7nTJhYLDfj2YgvABWWPlmBRcycNy8fw0x1S7&#10;C2fU7kIhYgj7FBWYEOpUSp8bsuiHriaO3Mk1FkOETSF1g5cYbis5TpI3abHk2GCwpi9D+d/ubBWU&#10;5myvm3G2mvQ/f7Pvtp4dV9sfpV563cc7iEBd+Bc/3Bsd57+O4P5MvE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99n7fEAAAA3AAAAA8AAAAAAAAAAAAAAAAAmAIAAGRycy9k&#10;b3ducmV2LnhtbFBLBQYAAAAABAAEAPUAAACJAwAAAAA=&#10;">
              <v:textbox inset="5.76pt,2.88pt,5.76pt,2.88pt">
                <w:txbxContent>
                  <w:p w:rsidR="00B919B7" w:rsidRPr="00281EAD" w:rsidRDefault="00B919B7" w:rsidP="00472BFF">
                    <w:pPr>
                      <w:rPr>
                        <w:b/>
                        <w:sz w:val="12"/>
                        <w:szCs w:val="12"/>
                      </w:rPr>
                    </w:pPr>
                    <w:r w:rsidRPr="00281EAD">
                      <w:rPr>
                        <w:rFonts w:ascii="Sylfaen" w:hAnsi="Sylfaen" w:cs="Arial"/>
                        <w:sz w:val="12"/>
                        <w:szCs w:val="12"/>
                      </w:rPr>
                      <w:t>Անշարժ</w:t>
                    </w:r>
                    <w:r w:rsidRPr="00281EAD">
                      <w:rPr>
                        <w:rFonts w:ascii="Sylfaen" w:hAnsi="Sylfaen" w:cs="Arial"/>
                        <w:sz w:val="12"/>
                        <w:szCs w:val="12"/>
                        <w:lang w:val="ru-RU"/>
                      </w:rPr>
                      <w:t xml:space="preserve"> </w:t>
                    </w:r>
                    <w:r w:rsidRPr="00281EAD">
                      <w:rPr>
                        <w:rFonts w:ascii="Sylfaen" w:hAnsi="Sylfaen" w:cs="Arial"/>
                        <w:sz w:val="12"/>
                        <w:szCs w:val="12"/>
                      </w:rPr>
                      <w:t>գույքի</w:t>
                    </w:r>
                    <w:r w:rsidRPr="00281EAD">
                      <w:rPr>
                        <w:rFonts w:ascii="Sylfaen" w:hAnsi="Sylfaen" w:cs="Arial"/>
                        <w:sz w:val="12"/>
                        <w:szCs w:val="12"/>
                        <w:lang w:val="ru-RU"/>
                      </w:rPr>
                      <w:t xml:space="preserve"> </w:t>
                    </w:r>
                    <w:r w:rsidRPr="00281EAD">
                      <w:rPr>
                        <w:rFonts w:ascii="Sylfaen" w:hAnsi="Sylfaen" w:cs="Arial"/>
                        <w:sz w:val="12"/>
                        <w:szCs w:val="12"/>
                      </w:rPr>
                      <w:t>կադաստրի պետական</w:t>
                    </w:r>
                    <w:r w:rsidRPr="00281EAD">
                      <w:rPr>
                        <w:rFonts w:ascii="Sylfaen" w:hAnsi="Sylfaen" w:cs="Arial"/>
                        <w:sz w:val="12"/>
                        <w:szCs w:val="12"/>
                        <w:lang w:val="ru-RU"/>
                      </w:rPr>
                      <w:t xml:space="preserve"> </w:t>
                    </w:r>
                    <w:r w:rsidRPr="00281EAD">
                      <w:rPr>
                        <w:rFonts w:ascii="Sylfaen" w:hAnsi="Sylfaen" w:cs="Arial"/>
                        <w:sz w:val="12"/>
                        <w:szCs w:val="12"/>
                      </w:rPr>
                      <w:t>կոմիտե</w:t>
                    </w:r>
                    <w:r w:rsidRPr="00281EAD">
                      <w:rPr>
                        <w:rFonts w:ascii="Arial" w:hAnsi="Arial" w:cs="Arial"/>
                        <w:sz w:val="12"/>
                        <w:szCs w:val="12"/>
                      </w:rPr>
                      <w:t xml:space="preserve"> </w:t>
                    </w:r>
                  </w:p>
                </w:txbxContent>
              </v:textbox>
            </v:shape>
            <v:shape id="Text Box 22" o:spid="_x0000_s1083" type="#_x0000_t202" style="position:absolute;left:7808;top:3665;width:1319;height:5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aZtMQA&#10;AADcAAAADwAAAGRycy9kb3ducmV2LnhtbERPS2vCQBC+F/oflhG8iG5qsWjqKvVREKGHqNjrkB2z&#10;odnZkF1j/PfdgtDbfHzPmS87W4mWGl86VvAySkAQ506XXCg4HT+HUxA+IGusHJOCO3lYLp6f5phq&#10;d+OM2kMoRAxhn6ICE0KdSulzQxb9yNXEkbu4xmKIsCmkbvAWw20lx0nyJi2WHBsM1rQ2lP8crlZB&#10;aa72vhtn28lg9Z1t2np23u6/lOr3uo93EIG68C9+uHc6zn+dwN8z8QK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GmbTEAAAA3AAAAA8AAAAAAAAAAAAAAAAAmAIAAGRycy9k&#10;b3ducmV2LnhtbFBLBQYAAAAABAAEAPUAAACJAwAAAAA=&#10;">
              <v:textbox inset="5.76pt,2.88pt,5.76pt,2.88pt">
                <w:txbxContent>
                  <w:p w:rsidR="00B919B7" w:rsidRPr="00281EAD" w:rsidRDefault="00B919B7" w:rsidP="00472BFF">
                    <w:pPr>
                      <w:ind w:left="-90" w:right="-384"/>
                      <w:rPr>
                        <w:rFonts w:ascii="Arial" w:hAnsi="Arial" w:cs="Arial"/>
                        <w:b/>
                        <w:sz w:val="12"/>
                        <w:szCs w:val="12"/>
                      </w:rPr>
                    </w:pPr>
                    <w:r>
                      <w:rPr>
                        <w:rFonts w:cs="Arial"/>
                        <w:b/>
                        <w:szCs w:val="18"/>
                      </w:rPr>
                      <w:t xml:space="preserve"> </w:t>
                    </w:r>
                    <w:r w:rsidRPr="00281EAD">
                      <w:rPr>
                        <w:rFonts w:ascii="Sylfaen" w:hAnsi="Sylfaen" w:cs="Arial"/>
                        <w:b/>
                        <w:sz w:val="12"/>
                        <w:szCs w:val="12"/>
                      </w:rPr>
                      <w:t>ԾԿԽ</w:t>
                    </w:r>
                  </w:p>
                </w:txbxContent>
              </v:textbox>
            </v:shape>
            <v:shape id="Text Box 23" o:spid="_x0000_s1084" type="#_x0000_t202" style="position:absolute;left:8772;top:6290;width:2204;height:7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uTscQA&#10;AADcAAAADwAAAGRycy9kb3ducmV2LnhtbERPTWvCQBC9F/oflin0UnSjxaLRVWqrIEIPUdHrkB2z&#10;odnZkF1j/PeuUOhtHu9zZovOVqKlxpeOFQz6CQji3OmSCwWH/bo3BuEDssbKMSm4kYfF/Plphql2&#10;V86o3YVCxBD2KSowIdSplD43ZNH3XU0cubNrLIYIm0LqBq8x3FZymCQf0mLJscFgTV+G8t/dxSoo&#10;zcXeNsNsNXpbnrLvtp4cV9sfpV5fus8piEBd+Bf/uTc6zn+fwOOZeIG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Lk7HEAAAA3AAAAA8AAAAAAAAAAAAAAAAAmAIAAGRycy9k&#10;b3ducmV2LnhtbFBLBQYAAAAABAAEAPUAAACJAwAAAAA=&#10;">
              <v:textbox inset="5.76pt,2.88pt,5.76pt,2.88pt">
                <w:txbxContent>
                  <w:p w:rsidR="00B919B7" w:rsidRPr="00281EAD" w:rsidRDefault="00B919B7" w:rsidP="00472BFF">
                    <w:pPr>
                      <w:ind w:right="-690"/>
                      <w:rPr>
                        <w:rFonts w:ascii="Arial" w:hAnsi="Arial" w:cs="Arial"/>
                        <w:b/>
                        <w:sz w:val="12"/>
                        <w:szCs w:val="12"/>
                      </w:rPr>
                    </w:pPr>
                    <w:r w:rsidRPr="00281EAD">
                      <w:rPr>
                        <w:rFonts w:ascii="Sylfaen" w:hAnsi="Sylfaen" w:cs="Arial"/>
                        <w:b/>
                        <w:sz w:val="12"/>
                        <w:szCs w:val="12"/>
                      </w:rPr>
                      <w:t>Գնահատող</w:t>
                    </w:r>
                  </w:p>
                  <w:p w:rsidR="00B919B7" w:rsidRPr="00281EAD" w:rsidRDefault="00B919B7" w:rsidP="00472BFF">
                    <w:pPr>
                      <w:ind w:right="-690"/>
                      <w:rPr>
                        <w:rFonts w:ascii="Arial" w:hAnsi="Arial" w:cs="Arial"/>
                        <w:sz w:val="12"/>
                        <w:szCs w:val="12"/>
                      </w:rPr>
                    </w:pPr>
                    <w:r w:rsidRPr="00281EAD">
                      <w:rPr>
                        <w:rFonts w:ascii="Sylfaen" w:hAnsi="Sylfaen" w:cs="Arial"/>
                        <w:sz w:val="12"/>
                        <w:szCs w:val="12"/>
                      </w:rPr>
                      <w:t>ՄՉՀ և գույքի գնահատում</w:t>
                    </w:r>
                  </w:p>
                </w:txbxContent>
              </v:textbox>
            </v:shape>
            <v:line id="Line 24" o:spid="_x0000_s1085" style="position:absolute;visibility:visible" from="6733,5750" to="9252,6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MEcIAAADcAAAADwAAAGRycy9kb3ducmV2LnhtbERP32vCMBB+H/g/hBP2NtOK6OyMIhZh&#10;D9tAHXu+NWdTbC6liTX7781gsLf7+H7eahNtKwbqfeNYQT7JQBBXTjdcK/g87Z+eQfiArLF1TAp+&#10;yMNmPXpYYaHdjQ80HEMtUgj7AhWYELpCSl8ZsugnriNO3Nn1FkOCfS11j7cUbls5zbK5tNhwajDY&#10;0c5QdTlerYKFKQ9yIcu300c5NPkyvsev76VSj+O4fQERKIZ/8Z/7Vaf5sxx+n0kX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fMEcIAAADcAAAADwAAAAAAAAAAAAAA&#10;AAChAgAAZHJzL2Rvd25yZXYueG1sUEsFBgAAAAAEAAQA+QAAAJADAAAAAA==&#10;">
              <v:stroke endarrow="block"/>
            </v:line>
            <v:line id="Line 25" o:spid="_x0000_s1086" style="position:absolute;visibility:visible" from="8172,6650" to="8772,6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OpsIAAADcAAAADwAAAGRycy9kb3ducmV2LnhtbERPTWvCQBC9C/0PyxR6azYNUkrqKiJU&#10;cpFSFc9jdpqkzc7G7JqN/vpuQfA2j/c5s8VoWjFQ7xrLCl6SFARxaXXDlYL97uP5DYTzyBpby6Tg&#10;Qg4W84fJDHNtA3/RsPWViCHsclRQe9/lUrqyJoMusR1x5L5tb9BH2FdS9xhiuGlllqav0mDDsaHG&#10;jlY1lb/bs1GQhuta/siiGT6LzSl0x3DITkGpp8dx+Q7C0+jv4pu70HH+NIP/Z+IF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BOpsIAAADcAAAADwAAAAAAAAAAAAAA&#10;AAChAgAAZHJzL2Rvd25yZXYueG1sUEsFBgAAAAAEAAQA+QAAAJADAAAAAA==&#10;">
              <v:stroke startarrow="block" endarrow="block"/>
            </v:line>
            <v:line id="Line 26" o:spid="_x0000_s1087" style="position:absolute;visibility:visible" from="5892,3950" to="5906,4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n3/cMAAADcAAAADwAAAGRycy9kb3ducmV2LnhtbERPTWsCMRC9C/0PYQq9aVYrVbdGkS6C&#10;ByuopefpZrpZupksm3SN/94UCt7m8T5nuY62ET11vnasYDzKQBCXTtdcKfg4b4dzED4ga2wck4Ir&#10;eVivHgZLzLW78JH6U6hECmGfowITQptL6UtDFv3ItcSJ+3adxZBgV0nd4SWF20ZOsuxFWqw5NRhs&#10;6c1Q+XP6tQpmpjjKmSz250PR1+NFfI+fXwulnh7j5hVEoBju4n/3Tqf502f4eyZdIF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59/3DAAAA3AAAAA8AAAAAAAAAAAAA&#10;AAAAoQIAAGRycy9kb3ducmV2LnhtbFBLBQYAAAAABAAEAPkAAACRAwAAAAA=&#10;">
              <v:stroke endarrow="block"/>
            </v:line>
            <v:line id="Line 27" o:spid="_x0000_s1088" style="position:absolute;flip:x;visibility:visible" from="3612,5570" to="4692,5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T4wcAAAADcAAAADwAAAGRycy9kb3ducmV2LnhtbERPTYvCMBC9C/sfwizsTVNdEek2iqgL&#10;ngSr7HloxqbYTLpNqvXfG0HwNo/3Odmyt7W4UusrxwrGowQEceF0xaWC0/F3OAfhA7LG2jEpuJOH&#10;5eJjkGGq3Y0PdM1DKWII+xQVmBCaVEpfGLLoR64hjtzZtRZDhG0pdYu3GG5rOUmSmbRYcWww2NDa&#10;UHHJO6tgfd78n/z2ktffe72Z/G1nZt6hUl+f/eoHRKA+vMUv907H+dMpPJ+JF8jF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E0+MHAAAAA3AAAAA8AAAAAAAAAAAAAAAAA&#10;oQIAAGRycy9kb3ducmV2LnhtbFBLBQYAAAAABAAEAPkAAACOAwAAAAA=&#10;" strokeweight="2.25pt">
              <v:stroke dashstyle="1 1" endarrow="block"/>
            </v:line>
            <v:oval id="Oval 28" o:spid="_x0000_s1089" style="position:absolute;left:1933;top:5391;width:1679;height:8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xztsIA&#10;AADcAAAADwAAAGRycy9kb3ducmV2LnhtbERPTWvCQBC9C/6HZYTedGPTSEldRSoFPXhobO9DdkyC&#10;2dmQncb037sFobd5vM9Zb0fXqoH60Hg2sFwkoIhLbxuuDHydP+avoIIgW2w9k4FfCrDdTCdrzK2/&#10;8ScNhVQqhnDI0UAt0uVah7Imh2HhO+LIXXzvUCLsK217vMVw1+rnJFlphw3Hhho7eq+pvBY/zsC+&#10;2hWrQaeSpZf9QbLr9+mYLo15mo27N1BCo/yLH+6DjfNfMvh7Jl6gN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vHO2wgAAANwAAAAPAAAAAAAAAAAAAAAAAJgCAABkcnMvZG93&#10;bnJldi54bWxQSwUGAAAAAAQABAD1AAAAhwMAAAAA&#10;"/>
            <v:shape id="Text Box 29" o:spid="_x0000_s1090" type="#_x0000_t202" style="position:absolute;left:2291;top:5571;width:1104;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MP/8MA&#10;AADcAAAADwAAAGRycy9kb3ducmV2LnhtbERPTYvCMBC9C/sfwix4EU0VkaUapSuIHtyDrhdvYzO2&#10;ZZtJadJa/fVmQfA2j/c5i1VnStFS7QrLCsajCARxanXBmYLT72b4BcJ5ZI2lZVJwJwer5UdvgbG2&#10;Nz5Qe/SZCCHsYlSQe1/FUro0J4NuZCviwF1tbdAHWGdS13gL4aaUkyiaSYMFh4YcK1rnlP4dG6Pg&#10;kAwo2eh9sW1/Hpfvphmc0z0p1f/skjkIT51/i1/unQ7zpzP4fyZcIJ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yMP/8MAAADcAAAADwAAAAAAAAAAAAAAAACYAgAAZHJzL2Rv&#10;d25yZXYueG1sUEsFBgAAAAAEAAQA9QAAAIgDAAAAAA==&#10;" filled="f">
              <v:textbox inset="5.76pt,2.88pt,5.76pt,2.88pt">
                <w:txbxContent>
                  <w:p w:rsidR="00B919B7" w:rsidRPr="00601826" w:rsidRDefault="00B919B7" w:rsidP="00472BFF">
                    <w:pPr>
                      <w:rPr>
                        <w:rFonts w:ascii="Sylfaen" w:hAnsi="Sylfaen" w:cs="Arial"/>
                        <w:b/>
                        <w:sz w:val="12"/>
                        <w:szCs w:val="12"/>
                      </w:rPr>
                    </w:pPr>
                    <w:r w:rsidRPr="00601826">
                      <w:rPr>
                        <w:rFonts w:ascii="Sylfaen" w:hAnsi="Sylfaen" w:cs="Arial"/>
                        <w:b/>
                        <w:sz w:val="12"/>
                        <w:szCs w:val="12"/>
                      </w:rPr>
                      <w:t>Դատարան</w:t>
                    </w:r>
                  </w:p>
                </w:txbxContent>
              </v:textbox>
            </v:shape>
            <v:line id="Line 30" o:spid="_x0000_s1091" style="position:absolute;visibility:visible" from="7035,3668" to="7808,3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4ftPsMAAADcAAAADwAAAGRycy9kb3ducmV2LnhtbERPS2vCQBC+F/oflil4azaV0kp0lVJQ&#10;chHxgecxOyax2dmY3WZjf71bKPQ2H99zZovBNKKnztWWFbwkKQjiwuqaSwWH/fJ5AsJ5ZI2NZVJw&#10;IweL+ePDDDNtA2+p3/lSxBB2GSqovG8zKV1RkUGX2JY4cmfbGfQRdqXUHYYYbho5TtM3abDm2FBh&#10;S58VFV+7b6MgDT8reZF53W/y9TW0p3AcX4NSo6fhYwrC0+D/xX/uXMf5r+/w+0y8QM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eH7T7DAAAA3AAAAA8AAAAAAAAAAAAA&#10;AAAAoQIAAGRycy9kb3ducmV2LnhtbFBLBQYAAAAABAAEAPkAAACRAwAAAAA=&#10;">
              <v:stroke startarrow="block" endarrow="block"/>
            </v:line>
            <v:line id="Line 31" o:spid="_x0000_s1092" style="position:absolute;flip:y;visibility:visible" from="6149,3882" to="7692,4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EtmcYAAADcAAAADwAAAGRycy9kb3ducmV2LnhtbESPQWvCQBCF74X+h2UKvZS6sZUSUlep&#10;1YDgxVh7H7LTJDQ7u2S3mv575yB4m+G9ee+b+XJ0vTrREDvPBqaTDBRx7W3HjYHjV/mcg4oJ2WLv&#10;mQz8U4Tl4v5ujoX1Z67odEiNkhCOBRpoUwqF1rFuyWGc+EAs2o8fHCZZh0bbAc8S7nr9kmVv2mHH&#10;0tBioM+W6t/DnzPw9LpZh5DnZVmtfbcP35tqtTsa8/gwfryDSjSmm/l6vbWCPxNaeUYm0Is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EBLZnGAAAA3AAAAA8AAAAAAAAA&#10;AAAAAAAAoQIAAGRycy9kb3ducmV2LnhtbFBLBQYAAAAABAAEAPkAAACUAwAAAAA=&#10;">
              <v:stroke startarrow="block" endarrow="block"/>
            </v:line>
            <v:line id="Line 32" o:spid="_x0000_s1093" style="position:absolute;visibility:visible" from="6030,3950" to="6031,4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kAecQAAADcAAAADwAAAGRycy9kb3ducmV2LnhtbERP22rCQBB9F/yHZQTfzMZiS01dRXpH&#10;CqUxUB/H7JgEs7MhuzWxX98tCL7N4VxnsepNLU7UusqygmkUgyDOra64UJBtXyb3IJxH1lhbJgVn&#10;crBaDgcLTLTt+ItOqS9ECGGXoILS+yaR0uUlGXSRbYgDd7CtQR9gW0jdYhfCTS1v4vhOGqw4NJTY&#10;0GNJ+TH9MQr86wdnt+dNn+W778/9c/3bvaVPSo1H/foBhKfeX8UX97sO82dz+H8mXCC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OQB5xAAAANwAAAAPAAAAAAAAAAAA&#10;AAAAAKECAABkcnMvZG93bnJldi54bWxQSwUGAAAAAAQABAD5AAAAkgMAAAAA&#10;" strokeweight="2.25pt">
              <v:stroke dashstyle="dashDot" endarrow="block"/>
            </v:line>
            <v:line id="Line 33" o:spid="_x0000_s1094" style="position:absolute;flip:x y;visibility:visible" from="5892,5750" to="5893,7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0sBscAAADcAAAADwAAAGRycy9kb3ducmV2LnhtbESPzUsDMRDF70L/hzAFbzZbwaLbpqUI&#10;fqAH7QfuddhMN1s3kyWJ7epf7xwEbzO8N+/9ZrEafKdOFFMb2MB0UoAiroNtuTGw3z1c3YJKGdli&#10;F5gMfFOC1XJ0scDShjNv6LTNjZIQTiUacDn3pdapduQxTUJPLNohRI9Z1thoG/Es4b7T10Ux0x5b&#10;lgaHPd07qj+3X97A5sVVMVQfh9nb3W7/+sPV+/HxyZjL8bCeg8o05H/z3/WzFfwbwZdnZAK9/A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nSwGxwAAANwAAAAPAAAAAAAA&#10;AAAAAAAAAKECAABkcnMvZG93bnJldi54bWxQSwUGAAAAAAQABAD5AAAAlQMAAAAA&#10;" strokeweight="2.25pt">
              <v:stroke dashstyle="1 1" endarrow="block"/>
            </v:line>
            <v:shape id="Text Box 34" o:spid="_x0000_s1095" type="#_x0000_t202" style="position:absolute;left:4514;top:3107;width:2521;height:7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DkYMQA&#10;AADcAAAADwAAAGRycy9kb3ducmV2LnhtbERPS2vCQBC+C/0Pywi9iG4asNToKn1YkEIPUdHrkB2z&#10;wexsyK4x/vtuQfA2H99zFqve1qKj1leOFbxMEhDEhdMVlwr2u+/xGwgfkDXWjknBjTyslk+DBWba&#10;XTmnbhtKEUPYZ6jAhNBkUvrCkEU/cQ1x5E6utRgibEupW7zGcFvLNElepcWKY4PBhj4NFeftxSqo&#10;zMXeNmm+no4+jvlX18wO659fpZ6H/fscRKA+PMR390bH+dMU/p+JF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w5GDEAAAA3AAAAA8AAAAAAAAAAAAAAAAAmAIAAGRycy9k&#10;b3ducmV2LnhtbFBLBQYAAAAABAAEAPUAAACJAwAAAAA=&#10;">
              <v:textbox inset="5.76pt,2.88pt,5.76pt,2.88pt">
                <w:txbxContent>
                  <w:p w:rsidR="00B919B7" w:rsidRPr="00635A06" w:rsidRDefault="00B919B7" w:rsidP="00472BFF">
                    <w:pPr>
                      <w:rPr>
                        <w:sz w:val="12"/>
                        <w:szCs w:val="12"/>
                        <w:lang w:val="ru-RU"/>
                      </w:rPr>
                    </w:pPr>
                    <w:r w:rsidRPr="005F056C">
                      <w:rPr>
                        <w:rFonts w:ascii="Sylfaen" w:hAnsi="Sylfaen" w:cs="Sylfaen"/>
                        <w:sz w:val="12"/>
                        <w:szCs w:val="12"/>
                      </w:rPr>
                      <w:t>ՀՀ Տնտեսական զարգացման և ներդրումների նախարարություն</w:t>
                    </w:r>
                    <w:r>
                      <w:rPr>
                        <w:rFonts w:ascii="Sylfaen" w:hAnsi="Sylfaen" w:cs="Sylfaen"/>
                        <w:sz w:val="12"/>
                        <w:szCs w:val="12"/>
                      </w:rPr>
                      <w:t xml:space="preserve"> </w:t>
                    </w:r>
                    <w:r>
                      <w:rPr>
                        <w:rFonts w:ascii="Sylfaen" w:hAnsi="Sylfaen" w:cs="Sylfaen"/>
                        <w:sz w:val="12"/>
                        <w:szCs w:val="12"/>
                        <w:lang w:val="ru-RU"/>
                      </w:rPr>
                      <w:t>Գործադիր մարմին</w:t>
                    </w:r>
                  </w:p>
                  <w:p w:rsidR="00B919B7" w:rsidRPr="00620C76" w:rsidRDefault="00B919B7" w:rsidP="00472BFF">
                    <w:pPr>
                      <w:rPr>
                        <w:sz w:val="19"/>
                      </w:rPr>
                    </w:pPr>
                  </w:p>
                  <w:p w:rsidR="00B919B7" w:rsidRPr="00620C76" w:rsidRDefault="00B919B7" w:rsidP="00472BFF">
                    <w:pPr>
                      <w:rPr>
                        <w:sz w:val="19"/>
                      </w:rPr>
                    </w:pPr>
                  </w:p>
                  <w:p w:rsidR="00B919B7" w:rsidRPr="00620C76" w:rsidRDefault="00B919B7" w:rsidP="00472BFF">
                    <w:pPr>
                      <w:rPr>
                        <w:sz w:val="19"/>
                      </w:rPr>
                    </w:pPr>
                  </w:p>
                  <w:p w:rsidR="00B919B7" w:rsidRPr="00620C76" w:rsidRDefault="00B919B7" w:rsidP="00472BFF">
                    <w:pPr>
                      <w:rPr>
                        <w:sz w:val="19"/>
                      </w:rPr>
                    </w:pPr>
                  </w:p>
                  <w:p w:rsidR="00B919B7" w:rsidRPr="00620C76" w:rsidRDefault="00B919B7" w:rsidP="00472BFF">
                    <w:pPr>
                      <w:rPr>
                        <w:sz w:val="19"/>
                      </w:rPr>
                    </w:pPr>
                  </w:p>
                  <w:p w:rsidR="00B919B7" w:rsidRPr="00620C76" w:rsidRDefault="00B919B7" w:rsidP="00472BFF">
                    <w:pPr>
                      <w:rPr>
                        <w:sz w:val="19"/>
                      </w:rPr>
                    </w:pPr>
                  </w:p>
                  <w:p w:rsidR="00B919B7" w:rsidRPr="00620C76" w:rsidRDefault="00B919B7" w:rsidP="00472BFF">
                    <w:pPr>
                      <w:rPr>
                        <w:sz w:val="19"/>
                      </w:rPr>
                    </w:pPr>
                  </w:p>
                  <w:p w:rsidR="00B919B7" w:rsidRPr="00620C76" w:rsidRDefault="00B919B7" w:rsidP="00472BFF">
                    <w:pPr>
                      <w:rPr>
                        <w:sz w:val="19"/>
                      </w:rPr>
                    </w:pPr>
                  </w:p>
                </w:txbxContent>
              </v:textbox>
            </v:shape>
            <v:shape id="Text Box 37" o:spid="_x0000_s1096" type="#_x0000_t202" style="position:absolute;left:2076;top:2032;width:1319;height:5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XZj8QA&#10;AADcAAAADwAAAGRycy9kb3ducmV2LnhtbERPS2vCQBC+F/oflhG8iG4qtWjqKvVREKGHqNjrkB2z&#10;odnZkF1j/PfdgtDbfHzPmS87W4mWGl86VvAySkAQ506XXCg4HT+HUxA+IGusHJOCO3lYLp6f5phq&#10;d+OM2kMoRAxhn6ICE0KdSulzQxb9yNXEkbu4xmKIsCmkbvAWw20lx0nyJi2WHBsM1rQ2lP8crlZB&#10;aa72vhtn28lg9Z1t2np23u6/lOr3uo93EIG68C9+uHc6zp+8wt8z8QK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V2Y/EAAAA3AAAAA8AAAAAAAAAAAAAAAAAmAIAAGRycy9k&#10;b3ducmV2LnhtbFBLBQYAAAAABAAEAPUAAACJAwAAAAA=&#10;">
              <v:textbox inset="5.76pt,2.88pt,5.76pt,2.88pt">
                <w:txbxContent>
                  <w:p w:rsidR="00B919B7" w:rsidRPr="00C9557F" w:rsidRDefault="00B919B7" w:rsidP="00472BFF">
                    <w:pPr>
                      <w:ind w:left="-90" w:right="-384"/>
                      <w:rPr>
                        <w:rFonts w:ascii="Arial" w:hAnsi="Arial" w:cs="Arial"/>
                        <w:b/>
                        <w:sz w:val="18"/>
                        <w:szCs w:val="18"/>
                      </w:rPr>
                    </w:pPr>
                    <w:r>
                      <w:rPr>
                        <w:rFonts w:cs="Arial"/>
                        <w:b/>
                        <w:szCs w:val="18"/>
                      </w:rPr>
                      <w:t xml:space="preserve"> </w:t>
                    </w:r>
                    <w:r>
                      <w:rPr>
                        <w:rFonts w:ascii="Sylfaen" w:hAnsi="Sylfaen" w:cs="Arial"/>
                        <w:b/>
                        <w:sz w:val="18"/>
                        <w:szCs w:val="18"/>
                      </w:rPr>
                      <w:t>ԱԶԲ</w:t>
                    </w:r>
                  </w:p>
                </w:txbxContent>
              </v:textbox>
            </v:shape>
            <v:shapetype id="_x0000_t32" coordsize="21600,21600" o:spt="32" o:oned="t" path="m,l21600,21600e" filled="f">
              <v:path arrowok="t" fillok="f" o:connecttype="none"/>
              <o:lock v:ext="edit" shapetype="t"/>
            </v:shapetype>
            <v:shape id="AutoShape 38" o:spid="_x0000_s1097" type="#_x0000_t32" style="position:absolute;left:3840;top:3565;width:2052;height:133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szP8MAAADcAAAADwAAAGRycy9kb3ducmV2LnhtbERP22rCQBB9L/gPywi+1Y2FSEmzCUUs&#10;FkRLY/M+ZCcXmp0N2a2mfn1XEPo2h3OdNJ9ML840us6ygtUyAkFcWd1xo+Dr9Pb4DMJ5ZI29ZVLw&#10;Sw7ybPaQYqLthT/pXPhGhBB2CSpovR8SKV3VkkG3tANx4Go7GvQBjo3UI15CuOnlUxStpcGOQ0OL&#10;A21aqr6LH6PgetjR6YD19WNblMd9vFvFx7JUajGfXl9AeJr8v/juftdhfryG2zPhApn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0LMz/DAAAA3AAAAA8AAAAAAAAAAAAA&#10;AAAAoQIAAGRycy9kb3ducmV2LnhtbFBLBQYAAAAABAAEAPkAAACRAwAAAAA=&#10;">
              <v:stroke startarrow="block" endarrow="block"/>
            </v:shape>
            <v:shape id="Text Box 39" o:spid="_x0000_s1098" type="#_x0000_t202" style="position:absolute;left:4755;top:6110;width:897;height:5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dH+MQA&#10;AADcAAAADwAAAGRycy9kb3ducmV2LnhtbERPS2vCQBC+C/0Pywi9iG4q2Gp0lT4siNBDVPQ6ZMds&#10;aHY2ZNcY/323IHibj+85i1VnK9FS40vHCl5GCQji3OmSCwWH/fdwCsIHZI2VY1JwIw+r5VNvgal2&#10;V86o3YVCxBD2KSowIdSplD43ZNGPXE0cubNrLIYIm0LqBq8x3FZynCSv0mLJscFgTZ+G8t/dxSoo&#10;zcXeNuNsPRl8nLKvtp4d19sfpZ773fscRKAuPMR390bH+ZM3+H8mXi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HR/jEAAAA3AAAAA8AAAAAAAAAAAAAAAAAmAIAAGRycy9k&#10;b3ducmV2LnhtbFBLBQYAAAAABAAEAPUAAACJAwAAAAA=&#10;">
              <v:textbox inset="5.76pt,2.88pt,5.76pt,2.88pt">
                <w:txbxContent>
                  <w:p w:rsidR="00B919B7" w:rsidRPr="00242DFA" w:rsidRDefault="00B919B7" w:rsidP="00472BFF">
                    <w:pPr>
                      <w:ind w:left="-90" w:right="-384"/>
                      <w:rPr>
                        <w:rFonts w:ascii="Sylfaen" w:hAnsi="Sylfaen" w:cs="Arial"/>
                        <w:b/>
                        <w:sz w:val="12"/>
                        <w:szCs w:val="12"/>
                      </w:rPr>
                    </w:pPr>
                    <w:r>
                      <w:rPr>
                        <w:rFonts w:cs="Arial"/>
                        <w:b/>
                        <w:szCs w:val="18"/>
                      </w:rPr>
                      <w:t xml:space="preserve"> </w:t>
                    </w:r>
                    <w:r w:rsidRPr="00242DFA">
                      <w:rPr>
                        <w:rFonts w:ascii="Sylfaen" w:hAnsi="Sylfaen" w:cs="Arial"/>
                        <w:b/>
                        <w:sz w:val="12"/>
                        <w:szCs w:val="12"/>
                      </w:rPr>
                      <w:t>ԱՄԳ</w:t>
                    </w:r>
                  </w:p>
                </w:txbxContent>
              </v:textbox>
            </v:shape>
            <v:line id="Line 40" o:spid="_x0000_s1099" style="position:absolute;visibility:visible" from="2718,2558" to="2719,3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wzP8cAAADcAAAADwAAAGRycy9kb3ducmV2LnhtbESPQWvCQBCF7wX/wzKF3uqmgqWkrlLa&#10;WosIYhpoj9PsNAlmZ0N2NdFf7xwK3mZ4b977ZrYYXKOO1IXas4GHcQKKuPC25tJA/rW8fwIVIrLF&#10;xjMZOFGAxXx0M8PU+p53dMxiqSSEQ4oGqhjbVOtQVOQwjH1LLNqf7xxGWbtS2w57CXeNniTJo3ZY&#10;szRU2NJrRcU+OzgD8WPD+fS0HvLi53v7+96c+1X2Zszd7fDyDCrSEK/m/+tPK/hToZVnZAI9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GrDM/xwAAANwAAAAPAAAAAAAA&#10;AAAAAAAAAKECAABkcnMvZG93bnJldi54bWxQSwUGAAAAAAQABAD5AAAAlQMAAAAA&#10;" strokeweight="2.25pt">
              <v:stroke dashstyle="dashDot" endarrow="block"/>
            </v:line>
            <v:line id="Line 41" o:spid="_x0000_s1100" style="position:absolute;rotation:-90;visibility:visible" from="4162,3179" to="4163,3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RlWsEAAADcAAAADwAAAGRycy9kb3ducmV2LnhtbERPzWoCMRC+F3yHMEJvNauitlujiFLa&#10;nkTXB5huxs3iZrIkWd2+fSMIvc3H9zvLdW8bcSUfascKxqMMBHHpdM2VglPx8fIKIkRkjY1jUvBL&#10;AdarwdMSc+1ufKDrMVYihXDIUYGJsc2lDKUhi2HkWuLEnZ23GBP0ldQebyncNnKSZXNpsebUYLCl&#10;raHycuysAtv9fOJ01p0W/huLjdnv5tm5UOp52G/eQUTq47/44f7Saf7sDe7PpAvk6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IxGVawQAAANwAAAAPAAAAAAAAAAAAAAAA&#10;AKECAABkcnMvZG93bnJldi54bWxQSwUGAAAAAAQABAD5AAAAjwMAAAAA&#10;" strokeweight="2.25pt">
              <v:stroke dashstyle="dashDot" endarrow="block"/>
            </v:line>
            <v:shape id="AutoShape 42" o:spid="_x0000_s1101" type="#_x0000_t32" style="position:absolute;left:6734;top:5749;width:2518;height:54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LEbcUAAADcAAAADwAAAGRycy9kb3ducmV2LnhtbESPQWvCQBCF70L/wzKF3nRjQZHoKlJa&#10;LBQVo7kP2TEJZmdDdqupv75zELzN8N68981i1btGXakLtWcD41ECirjwtubSwOn4NZyBChHZYuOZ&#10;DPxRgNXyZbDA1PobH+iaxVJJCIcUDVQxtqnWoajIYRj5lli0s+8cRlm7UtsObxLuGv2eJFPtsGZp&#10;qLClj4qKS/brDNy3Gzpu8Xzff2b57meyGU92eW7M22u/noOK1Men+XH9bQV/KvjyjEygl/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8LEbcUAAADcAAAADwAAAAAAAAAA&#10;AAAAAAChAgAAZHJzL2Rvd25yZXYueG1sUEsFBgAAAAAEAAQA+QAAAJMDAAAAAA==&#10;">
              <v:stroke startarrow="block" endarrow="block"/>
            </v:shape>
            <v:shape id="AutoShape 43" o:spid="_x0000_s1102" type="#_x0000_t32" style="position:absolute;left:5203;top:5749;width:1;height:361;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0l7MAAAADcAAAADwAAAGRycy9kb3ducmV2LnhtbERPS4vCMBC+C/sfwizsTVMXVqQaRYUF&#10;8bL4AD0OzdgGm0lpYlP//UYQvM3H95z5sre16Kj1xrGC8SgDQVw4bbhUcDr+DqcgfEDWWDsmBQ/y&#10;sFx8DOaYaxd5T90hlCKFsM9RQRVCk0vpi4os+pFriBN3da3FkGBbSt1iTOG2lt9ZNpEWDaeGChva&#10;VFTcDnerwMQ/0zXbTVzvzhevI5nHjzNKfX32qxmIQH14i1/urU7zJ2N4PpMukIt/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Q9JezAAAAA3AAAAA8AAAAAAAAAAAAAAAAA&#10;oQIAAGRycy9kb3ducmV2LnhtbFBLBQYAAAAABAAEAPkAAACOAwAAAAA=&#10;">
              <v:stroke endarrow="block"/>
            </v:shape>
            <w10:wrap type="through"/>
          </v:group>
        </w:pict>
      </w:r>
      <w:r w:rsidRPr="002B3664">
        <w:rPr>
          <w:rFonts w:ascii="GHEA Mariam" w:hAnsi="GHEA Mariam"/>
          <w:lang w:val="hy-AM"/>
        </w:rPr>
        <w:t xml:space="preserve">ր </w:t>
      </w:r>
      <w:r w:rsidRPr="002B3664">
        <w:rPr>
          <w:rFonts w:ascii="GHEA Mariam" w:hAnsi="GHEA Mariam"/>
          <w:lang w:val="hy-AM"/>
        </w:rPr>
        <w:fldChar w:fldCharType="begin"/>
      </w:r>
      <w:r w:rsidRPr="002B3664">
        <w:rPr>
          <w:rFonts w:ascii="GHEA Mariam" w:hAnsi="GHEA Mariam"/>
          <w:lang w:val="hy-AM"/>
        </w:rPr>
        <w:instrText xml:space="preserve"> STYLEREF 1 \s </w:instrText>
      </w:r>
      <w:r w:rsidRPr="002B3664">
        <w:rPr>
          <w:rFonts w:ascii="GHEA Mariam" w:hAnsi="GHEA Mariam"/>
          <w:lang w:val="hy-AM"/>
        </w:rPr>
        <w:fldChar w:fldCharType="separate"/>
      </w:r>
      <w:r>
        <w:rPr>
          <w:rFonts w:ascii="GHEA Mariam" w:hAnsi="GHEA Mariam"/>
          <w:noProof/>
          <w:lang w:val="hy-AM"/>
        </w:rPr>
        <w:t>9</w:t>
      </w:r>
      <w:r w:rsidRPr="002B3664">
        <w:rPr>
          <w:rFonts w:ascii="GHEA Mariam" w:hAnsi="GHEA Mariam"/>
          <w:lang w:val="hy-AM"/>
        </w:rPr>
        <w:fldChar w:fldCharType="end"/>
      </w:r>
      <w:r w:rsidRPr="002B3664">
        <w:rPr>
          <w:rFonts w:ascii="GHEA Mariam" w:hAnsi="GHEA Mariam"/>
          <w:lang w:val="hy-AM"/>
        </w:rPr>
        <w:noBreakHyphen/>
      </w:r>
      <w:r w:rsidRPr="002B3664">
        <w:rPr>
          <w:rFonts w:ascii="GHEA Mariam" w:hAnsi="GHEA Mariam"/>
          <w:lang w:val="hy-AM"/>
        </w:rPr>
        <w:fldChar w:fldCharType="begin"/>
      </w:r>
      <w:r w:rsidRPr="002B3664">
        <w:rPr>
          <w:rFonts w:ascii="GHEA Mariam" w:hAnsi="GHEA Mariam"/>
          <w:lang w:val="hy-AM"/>
        </w:rPr>
        <w:instrText xml:space="preserve"> SEQ Figure \* ARABIC \s 1 </w:instrText>
      </w:r>
      <w:r w:rsidRPr="002B3664">
        <w:rPr>
          <w:rFonts w:ascii="GHEA Mariam" w:hAnsi="GHEA Mariam"/>
          <w:lang w:val="hy-AM"/>
        </w:rPr>
        <w:fldChar w:fldCharType="separate"/>
      </w:r>
      <w:r>
        <w:rPr>
          <w:rFonts w:ascii="GHEA Mariam" w:hAnsi="GHEA Mariam"/>
          <w:noProof/>
          <w:lang w:val="hy-AM"/>
        </w:rPr>
        <w:t>1</w:t>
      </w:r>
      <w:r w:rsidRPr="002B3664">
        <w:rPr>
          <w:rFonts w:ascii="GHEA Mariam" w:hAnsi="GHEA Mariam"/>
          <w:lang w:val="hy-AM"/>
        </w:rPr>
        <w:fldChar w:fldCharType="end"/>
      </w:r>
      <w:r w:rsidRPr="002B3664">
        <w:rPr>
          <w:rFonts w:ascii="GHEA Mariam" w:hAnsi="GHEA Mariam" w:cs="Arial"/>
          <w:lang w:val="hy-AM"/>
        </w:rPr>
        <w:t xml:space="preserve"> Հողի օտարման և տարաբնակեցման կազմակերպչական կառուցվածքը և գործողությունները</w:t>
      </w:r>
      <w:bookmarkEnd w:id="948"/>
      <w:bookmarkEnd w:id="949"/>
      <w:bookmarkEnd w:id="950"/>
      <w:bookmarkEnd w:id="951"/>
    </w:p>
    <w:p w:rsidR="00B919B7" w:rsidRPr="002B3664" w:rsidRDefault="00B919B7" w:rsidP="003F6F35">
      <w:pPr>
        <w:pStyle w:val="Heading3"/>
        <w:rPr>
          <w:rFonts w:ascii="GHEA Mariam" w:hAnsi="GHEA Mariam"/>
        </w:rPr>
      </w:pPr>
      <w:bookmarkStart w:id="954" w:name="_Toc447041703"/>
      <w:bookmarkStart w:id="955" w:name="_Toc476563296"/>
      <w:r w:rsidRPr="002B3664">
        <w:rPr>
          <w:rFonts w:ascii="GHEA Mariam" w:hAnsi="GHEA Mariam"/>
        </w:rPr>
        <w:t>Խորհրդատուներ</w:t>
      </w:r>
      <w:bookmarkEnd w:id="952"/>
      <w:bookmarkEnd w:id="953"/>
      <w:bookmarkEnd w:id="954"/>
      <w:bookmarkEnd w:id="955"/>
    </w:p>
    <w:p w:rsidR="00B919B7" w:rsidRPr="002B3664" w:rsidRDefault="00B919B7" w:rsidP="005E017C">
      <w:pPr>
        <w:pStyle w:val="Paragraph-LARPYM"/>
        <w:numPr>
          <w:ilvl w:val="0"/>
          <w:numId w:val="40"/>
        </w:numPr>
        <w:ind w:left="540" w:hanging="540"/>
        <w:rPr>
          <w:rFonts w:ascii="GHEA Mariam" w:hAnsi="GHEA Mariam"/>
          <w:lang w:val="hy-AM"/>
        </w:rPr>
      </w:pPr>
      <w:r w:rsidRPr="002B3664">
        <w:rPr>
          <w:rFonts w:ascii="GHEA Mariam" w:hAnsi="GHEA Mariam"/>
          <w:lang w:val="hy-AM"/>
        </w:rPr>
        <w:t xml:space="preserve">ՀՕՏԾ-ի նախապատրաստման և իրականացման նպատակով ներգրավվել են մի շարք տարբեր խորհրդատուներ` </w:t>
      </w:r>
    </w:p>
    <w:p w:rsidR="00B919B7" w:rsidRPr="002B3664" w:rsidRDefault="00B919B7" w:rsidP="00A67398">
      <w:pPr>
        <w:pStyle w:val="ordinarylists-LARPYM"/>
        <w:ind w:left="1080" w:hanging="360"/>
        <w:rPr>
          <w:rFonts w:ascii="GHEA Mariam" w:hAnsi="GHEA Mariam" w:cs="Arial"/>
          <w:lang w:val="hy-AM"/>
        </w:rPr>
      </w:pPr>
      <w:r w:rsidRPr="002B3664">
        <w:rPr>
          <w:rFonts w:ascii="GHEA Mariam" w:hAnsi="GHEA Mariam"/>
          <w:b/>
          <w:lang w:val="hy-AM"/>
        </w:rPr>
        <w:t>ա</w:t>
      </w:r>
      <w:r w:rsidRPr="002B3664">
        <w:rPr>
          <w:rFonts w:ascii="GHEA Mariam" w:hAnsi="GHEA Mariam" w:cs="Arial"/>
          <w:b/>
          <w:lang w:val="hy-AM"/>
        </w:rPr>
        <w:t xml:space="preserve">. </w:t>
      </w:r>
      <w:r w:rsidRPr="002B3664">
        <w:rPr>
          <w:rFonts w:ascii="GHEA Mariam" w:hAnsi="GHEA Mariam"/>
          <w:b/>
          <w:lang w:val="hy-AM"/>
        </w:rPr>
        <w:t>Մանրամասն</w:t>
      </w:r>
      <w:r w:rsidRPr="002B3664">
        <w:rPr>
          <w:rFonts w:ascii="GHEA Mariam" w:hAnsi="GHEA Mariam" w:cs="Arial"/>
          <w:b/>
          <w:lang w:val="hy-AM"/>
        </w:rPr>
        <w:t xml:space="preserve"> </w:t>
      </w:r>
      <w:r w:rsidRPr="002B3664">
        <w:rPr>
          <w:rFonts w:ascii="GHEA Mariam" w:hAnsi="GHEA Mariam"/>
          <w:b/>
          <w:lang w:val="hy-AM"/>
        </w:rPr>
        <w:t>նախագծման</w:t>
      </w:r>
      <w:r w:rsidRPr="002B3664">
        <w:rPr>
          <w:rFonts w:ascii="GHEA Mariam" w:hAnsi="GHEA Mariam" w:cs="Arial"/>
          <w:b/>
          <w:lang w:val="hy-AM"/>
        </w:rPr>
        <w:t xml:space="preserve"> </w:t>
      </w:r>
      <w:r w:rsidRPr="002B3664">
        <w:rPr>
          <w:rFonts w:ascii="GHEA Mariam" w:hAnsi="GHEA Mariam"/>
          <w:b/>
          <w:lang w:val="hy-AM"/>
        </w:rPr>
        <w:t>և</w:t>
      </w:r>
      <w:r w:rsidRPr="002B3664">
        <w:rPr>
          <w:rFonts w:ascii="GHEA Mariam" w:hAnsi="GHEA Mariam" w:cs="Arial"/>
          <w:b/>
          <w:lang w:val="hy-AM"/>
        </w:rPr>
        <w:t xml:space="preserve"> </w:t>
      </w:r>
      <w:r w:rsidRPr="002B3664">
        <w:rPr>
          <w:rFonts w:ascii="GHEA Mariam" w:hAnsi="GHEA Mariam"/>
          <w:b/>
          <w:lang w:val="hy-AM"/>
        </w:rPr>
        <w:t>շինարարության</w:t>
      </w:r>
      <w:r w:rsidRPr="002B3664">
        <w:rPr>
          <w:rFonts w:ascii="GHEA Mariam" w:hAnsi="GHEA Mariam" w:cs="Arial"/>
          <w:b/>
          <w:lang w:val="hy-AM"/>
        </w:rPr>
        <w:t xml:space="preserve"> </w:t>
      </w:r>
      <w:r w:rsidRPr="002B3664">
        <w:rPr>
          <w:rFonts w:ascii="GHEA Mariam" w:hAnsi="GHEA Mariam"/>
          <w:b/>
          <w:lang w:val="hy-AM"/>
        </w:rPr>
        <w:t>վերահսկողության</w:t>
      </w:r>
      <w:r w:rsidRPr="002B3664">
        <w:rPr>
          <w:rFonts w:ascii="GHEA Mariam" w:hAnsi="GHEA Mariam" w:cs="Arial"/>
          <w:b/>
          <w:lang w:val="hy-AM"/>
        </w:rPr>
        <w:t xml:space="preserve"> </w:t>
      </w:r>
      <w:r w:rsidRPr="002B3664">
        <w:rPr>
          <w:rFonts w:ascii="GHEA Mariam" w:hAnsi="GHEA Mariam"/>
          <w:b/>
          <w:lang w:val="hy-AM"/>
        </w:rPr>
        <w:t>խորհրդատուներ</w:t>
      </w:r>
      <w:r w:rsidRPr="002B3664">
        <w:rPr>
          <w:rFonts w:ascii="GHEA Mariam" w:hAnsi="GHEA Mariam" w:cs="Arial"/>
          <w:lang w:val="hy-AM"/>
        </w:rPr>
        <w:t xml:space="preserve"> (</w:t>
      </w:r>
      <w:r w:rsidRPr="002B3664">
        <w:rPr>
          <w:rFonts w:ascii="GHEA Mariam" w:hAnsi="GHEA Mariam"/>
          <w:lang w:val="hy-AM"/>
        </w:rPr>
        <w:t>ՄՆՇՎԽ</w:t>
      </w:r>
      <w:r w:rsidRPr="002B3664">
        <w:rPr>
          <w:rFonts w:ascii="GHEA Mariam" w:hAnsi="GHEA Mariam" w:cs="Arial"/>
          <w:lang w:val="hy-AM"/>
        </w:rPr>
        <w:t xml:space="preserve">)` </w:t>
      </w:r>
      <w:r w:rsidRPr="002B3664">
        <w:rPr>
          <w:rFonts w:ascii="GHEA Mariam" w:hAnsi="GHEA Mariam"/>
          <w:lang w:val="hy-AM"/>
        </w:rPr>
        <w:t>ներառում</w:t>
      </w:r>
      <w:r w:rsidRPr="002B3664">
        <w:rPr>
          <w:rFonts w:ascii="GHEA Mariam" w:hAnsi="GHEA Mariam" w:cs="Arial"/>
          <w:lang w:val="hy-AM"/>
        </w:rPr>
        <w:t xml:space="preserve"> </w:t>
      </w:r>
      <w:r w:rsidRPr="002B3664">
        <w:rPr>
          <w:rFonts w:ascii="GHEA Mariam" w:hAnsi="GHEA Mariam"/>
          <w:lang w:val="hy-AM"/>
        </w:rPr>
        <w:t>է</w:t>
      </w:r>
      <w:r w:rsidRPr="002B3664">
        <w:rPr>
          <w:rFonts w:ascii="GHEA Mariam" w:hAnsi="GHEA Mariam" w:cs="Arial"/>
          <w:lang w:val="hy-AM"/>
        </w:rPr>
        <w:t xml:space="preserve"> </w:t>
      </w:r>
      <w:r w:rsidRPr="002B3664">
        <w:rPr>
          <w:rFonts w:ascii="GHEA Mariam" w:hAnsi="GHEA Mariam"/>
          <w:lang w:val="hy-AM"/>
        </w:rPr>
        <w:t>միջազգային</w:t>
      </w:r>
      <w:r w:rsidRPr="002B3664">
        <w:rPr>
          <w:rFonts w:ascii="GHEA Mariam" w:hAnsi="GHEA Mariam" w:cs="Arial"/>
          <w:lang w:val="hy-AM"/>
        </w:rPr>
        <w:t xml:space="preserve"> </w:t>
      </w:r>
      <w:r w:rsidRPr="002B3664">
        <w:rPr>
          <w:rFonts w:ascii="GHEA Mariam" w:hAnsi="GHEA Mariam"/>
          <w:lang w:val="hy-AM"/>
        </w:rPr>
        <w:t>և</w:t>
      </w:r>
      <w:r w:rsidRPr="002B3664">
        <w:rPr>
          <w:rFonts w:ascii="GHEA Mariam" w:hAnsi="GHEA Mariam" w:cs="Arial"/>
          <w:lang w:val="hy-AM"/>
        </w:rPr>
        <w:t xml:space="preserve"> </w:t>
      </w:r>
      <w:r w:rsidRPr="002B3664">
        <w:rPr>
          <w:rFonts w:ascii="GHEA Mariam" w:hAnsi="GHEA Mariam"/>
          <w:lang w:val="hy-AM"/>
        </w:rPr>
        <w:t>տեղական</w:t>
      </w:r>
      <w:r w:rsidRPr="002B3664">
        <w:rPr>
          <w:rFonts w:ascii="GHEA Mariam" w:hAnsi="GHEA Mariam" w:cs="Arial"/>
          <w:lang w:val="hy-AM"/>
        </w:rPr>
        <w:t xml:space="preserve"> </w:t>
      </w:r>
      <w:r w:rsidRPr="002B3664">
        <w:rPr>
          <w:rFonts w:ascii="GHEA Mariam" w:hAnsi="GHEA Mariam"/>
          <w:lang w:val="hy-AM"/>
        </w:rPr>
        <w:t>ՀՕՏ</w:t>
      </w:r>
      <w:r w:rsidRPr="002B3664">
        <w:rPr>
          <w:rFonts w:ascii="GHEA Mariam" w:hAnsi="GHEA Mariam" w:cs="Arial"/>
          <w:lang w:val="hy-AM"/>
        </w:rPr>
        <w:t xml:space="preserve"> </w:t>
      </w:r>
      <w:r w:rsidRPr="002B3664">
        <w:rPr>
          <w:rFonts w:ascii="GHEA Mariam" w:hAnsi="GHEA Mariam"/>
          <w:lang w:val="hy-AM"/>
        </w:rPr>
        <w:t>կարողությունը</w:t>
      </w:r>
      <w:r w:rsidRPr="002B3664">
        <w:rPr>
          <w:rFonts w:ascii="GHEA Mariam" w:hAnsi="GHEA Mariam" w:cs="Arial"/>
          <w:lang w:val="hy-AM"/>
        </w:rPr>
        <w:t xml:space="preserve"> </w:t>
      </w:r>
      <w:r w:rsidRPr="002B3664">
        <w:rPr>
          <w:rFonts w:ascii="GHEA Mariam" w:hAnsi="GHEA Mariam"/>
          <w:lang w:val="hy-AM"/>
        </w:rPr>
        <w:t>և</w:t>
      </w:r>
      <w:r w:rsidRPr="002B3664">
        <w:rPr>
          <w:rFonts w:ascii="GHEA Mariam" w:hAnsi="GHEA Mariam" w:cs="Arial"/>
          <w:lang w:val="hy-AM"/>
        </w:rPr>
        <w:t xml:space="preserve"> </w:t>
      </w:r>
      <w:r w:rsidRPr="002B3664">
        <w:rPr>
          <w:rFonts w:ascii="GHEA Mariam" w:hAnsi="GHEA Mariam"/>
          <w:lang w:val="hy-AM"/>
        </w:rPr>
        <w:t>հետազոտություն</w:t>
      </w:r>
      <w:r w:rsidRPr="002B3664">
        <w:rPr>
          <w:rFonts w:ascii="GHEA Mariam" w:hAnsi="GHEA Mariam" w:cs="Arial"/>
          <w:lang w:val="hy-AM"/>
        </w:rPr>
        <w:t xml:space="preserve"> </w:t>
      </w:r>
      <w:r w:rsidRPr="002B3664">
        <w:rPr>
          <w:rFonts w:ascii="GHEA Mariam" w:hAnsi="GHEA Mariam"/>
          <w:lang w:val="hy-AM"/>
        </w:rPr>
        <w:t>կատարած</w:t>
      </w:r>
      <w:r w:rsidRPr="002B3664">
        <w:rPr>
          <w:rFonts w:ascii="GHEA Mariam" w:hAnsi="GHEA Mariam" w:cs="Arial"/>
          <w:lang w:val="hy-AM"/>
        </w:rPr>
        <w:t xml:space="preserve"> </w:t>
      </w:r>
      <w:r w:rsidRPr="002B3664">
        <w:rPr>
          <w:rFonts w:ascii="GHEA Mariam" w:hAnsi="GHEA Mariam"/>
          <w:lang w:val="hy-AM"/>
        </w:rPr>
        <w:t>թիմերը</w:t>
      </w:r>
      <w:r w:rsidRPr="002B3664">
        <w:rPr>
          <w:rFonts w:ascii="GHEA Mariam" w:hAnsi="GHEA Mariam" w:cs="Arial"/>
          <w:lang w:val="hy-AM"/>
        </w:rPr>
        <w:t xml:space="preserve">, </w:t>
      </w:r>
      <w:r w:rsidRPr="002B3664">
        <w:rPr>
          <w:rFonts w:ascii="GHEA Mariam" w:hAnsi="GHEA Mariam"/>
          <w:lang w:val="hy-AM"/>
        </w:rPr>
        <w:t>որոնք</w:t>
      </w:r>
      <w:r w:rsidRPr="002B3664">
        <w:rPr>
          <w:rFonts w:ascii="GHEA Mariam" w:hAnsi="GHEA Mariam" w:cs="Arial"/>
          <w:lang w:val="hy-AM"/>
        </w:rPr>
        <w:t xml:space="preserve"> </w:t>
      </w:r>
      <w:r w:rsidRPr="002B3664">
        <w:rPr>
          <w:rFonts w:ascii="GHEA Mariam" w:hAnsi="GHEA Mariam"/>
          <w:lang w:val="hy-AM"/>
        </w:rPr>
        <w:t>սույն</w:t>
      </w:r>
      <w:r w:rsidRPr="002B3664">
        <w:rPr>
          <w:rFonts w:ascii="GHEA Mariam" w:hAnsi="GHEA Mariam" w:cs="Arial"/>
          <w:lang w:val="hy-AM"/>
        </w:rPr>
        <w:t xml:space="preserve"> </w:t>
      </w:r>
      <w:r w:rsidRPr="002B3664">
        <w:rPr>
          <w:rFonts w:ascii="GHEA Mariam" w:hAnsi="GHEA Mariam"/>
          <w:lang w:val="hy-AM"/>
        </w:rPr>
        <w:t>ՀՕՏԾ</w:t>
      </w:r>
      <w:r w:rsidRPr="002B3664">
        <w:rPr>
          <w:rFonts w:ascii="GHEA Mariam" w:hAnsi="GHEA Mariam" w:cs="Arial"/>
          <w:lang w:val="hy-AM"/>
        </w:rPr>
        <w:t>-</w:t>
      </w:r>
      <w:r w:rsidRPr="002B3664">
        <w:rPr>
          <w:rFonts w:ascii="GHEA Mariam" w:hAnsi="GHEA Mariam"/>
          <w:lang w:val="hy-AM"/>
        </w:rPr>
        <w:t>ի</w:t>
      </w:r>
      <w:r w:rsidRPr="002B3664">
        <w:rPr>
          <w:rFonts w:ascii="GHEA Mariam" w:hAnsi="GHEA Mariam" w:cs="Arial"/>
          <w:lang w:val="hy-AM"/>
        </w:rPr>
        <w:t xml:space="preserve"> </w:t>
      </w:r>
      <w:r w:rsidRPr="002B3664">
        <w:rPr>
          <w:rFonts w:ascii="GHEA Mariam" w:hAnsi="GHEA Mariam"/>
          <w:lang w:val="hy-AM"/>
        </w:rPr>
        <w:t>պատրաստման</w:t>
      </w:r>
      <w:r w:rsidRPr="002B3664">
        <w:rPr>
          <w:rFonts w:ascii="GHEA Mariam" w:hAnsi="GHEA Mariam" w:cs="Arial"/>
          <w:lang w:val="hy-AM"/>
        </w:rPr>
        <w:t xml:space="preserve"> </w:t>
      </w:r>
      <w:r w:rsidRPr="002B3664">
        <w:rPr>
          <w:rFonts w:ascii="GHEA Mariam" w:hAnsi="GHEA Mariam"/>
          <w:lang w:val="hy-AM"/>
        </w:rPr>
        <w:t>համար</w:t>
      </w:r>
      <w:r w:rsidRPr="002B3664">
        <w:rPr>
          <w:rFonts w:ascii="GHEA Mariam" w:hAnsi="GHEA Mariam" w:cs="Arial"/>
          <w:lang w:val="hy-AM"/>
        </w:rPr>
        <w:t xml:space="preserve"> </w:t>
      </w:r>
      <w:r w:rsidRPr="002B3664">
        <w:rPr>
          <w:rFonts w:ascii="GHEA Mariam" w:hAnsi="GHEA Mariam"/>
          <w:lang w:val="hy-AM"/>
        </w:rPr>
        <w:t>անհրաժեշտ</w:t>
      </w:r>
      <w:r w:rsidRPr="002B3664">
        <w:rPr>
          <w:rFonts w:ascii="GHEA Mariam" w:hAnsi="GHEA Mariam" w:cs="Arial"/>
          <w:lang w:val="hy-AM"/>
        </w:rPr>
        <w:t xml:space="preserve"> </w:t>
      </w:r>
      <w:r w:rsidRPr="002B3664">
        <w:rPr>
          <w:rFonts w:ascii="GHEA Mariam" w:hAnsi="GHEA Mariam"/>
          <w:lang w:val="hy-AM"/>
        </w:rPr>
        <w:t>աշխատանքներ</w:t>
      </w:r>
      <w:r w:rsidRPr="002B3664">
        <w:rPr>
          <w:rFonts w:ascii="GHEA Mariam" w:hAnsi="GHEA Mariam" w:cs="Arial"/>
          <w:lang w:val="hy-AM"/>
        </w:rPr>
        <w:t xml:space="preserve"> </w:t>
      </w:r>
      <w:r w:rsidRPr="002B3664">
        <w:rPr>
          <w:rFonts w:ascii="GHEA Mariam" w:hAnsi="GHEA Mariam"/>
          <w:lang w:val="hy-AM"/>
        </w:rPr>
        <w:t>են</w:t>
      </w:r>
      <w:r w:rsidRPr="002B3664">
        <w:rPr>
          <w:rFonts w:ascii="GHEA Mariam" w:hAnsi="GHEA Mariam" w:cs="Arial"/>
          <w:lang w:val="hy-AM"/>
        </w:rPr>
        <w:t xml:space="preserve"> </w:t>
      </w:r>
      <w:r w:rsidRPr="002B3664">
        <w:rPr>
          <w:rFonts w:ascii="GHEA Mariam" w:hAnsi="GHEA Mariam"/>
          <w:lang w:val="hy-AM"/>
        </w:rPr>
        <w:t>իրականացրել</w:t>
      </w:r>
      <w:r w:rsidRPr="002B3664">
        <w:rPr>
          <w:rFonts w:ascii="GHEA Mariam" w:hAnsi="GHEA Mariam" w:cs="Arial"/>
          <w:lang w:val="hy-AM"/>
        </w:rPr>
        <w:t xml:space="preserve">: </w:t>
      </w:r>
      <w:r w:rsidRPr="002B3664">
        <w:rPr>
          <w:rFonts w:ascii="GHEA Mariam" w:hAnsi="GHEA Mariam"/>
          <w:lang w:val="hy-AM"/>
        </w:rPr>
        <w:t>ՄՆՇՎԽ</w:t>
      </w:r>
      <w:r w:rsidRPr="002B3664">
        <w:rPr>
          <w:rFonts w:ascii="GHEA Mariam" w:hAnsi="GHEA Mariam" w:cs="Arial"/>
          <w:lang w:val="hy-AM"/>
        </w:rPr>
        <w:t>-</w:t>
      </w:r>
      <w:r w:rsidRPr="002B3664">
        <w:rPr>
          <w:rFonts w:ascii="GHEA Mariam" w:hAnsi="GHEA Mariam"/>
          <w:lang w:val="hy-AM"/>
        </w:rPr>
        <w:t>ն</w:t>
      </w:r>
      <w:r w:rsidRPr="002B3664">
        <w:rPr>
          <w:rFonts w:ascii="GHEA Mariam" w:hAnsi="GHEA Mariam" w:cs="Arial"/>
          <w:lang w:val="hy-AM"/>
        </w:rPr>
        <w:t xml:space="preserve"> </w:t>
      </w:r>
      <w:r w:rsidRPr="002B3664">
        <w:rPr>
          <w:rFonts w:ascii="GHEA Mariam" w:hAnsi="GHEA Mariam"/>
          <w:lang w:val="hy-AM"/>
        </w:rPr>
        <w:lastRenderedPageBreak/>
        <w:t>կաջակցի</w:t>
      </w:r>
      <w:r w:rsidRPr="002B3664">
        <w:rPr>
          <w:rFonts w:ascii="GHEA Mariam" w:hAnsi="GHEA Mariam" w:cs="Arial"/>
          <w:lang w:val="hy-AM"/>
        </w:rPr>
        <w:t xml:space="preserve"> </w:t>
      </w:r>
      <w:r w:rsidRPr="002B3664">
        <w:rPr>
          <w:rFonts w:ascii="GHEA Mariam" w:hAnsi="GHEA Mariam"/>
          <w:lang w:val="hy-AM"/>
        </w:rPr>
        <w:t>հատված 6-ի</w:t>
      </w:r>
      <w:r w:rsidRPr="002B3664">
        <w:rPr>
          <w:rFonts w:ascii="GHEA Mariam" w:hAnsi="GHEA Mariam" w:cs="Arial"/>
          <w:lang w:val="hy-AM"/>
        </w:rPr>
        <w:t xml:space="preserve"> </w:t>
      </w:r>
      <w:r w:rsidRPr="002B3664">
        <w:rPr>
          <w:rFonts w:ascii="GHEA Mariam" w:hAnsi="GHEA Mariam"/>
          <w:lang w:val="hy-AM"/>
        </w:rPr>
        <w:t>ընդհանուր</w:t>
      </w:r>
      <w:r w:rsidRPr="002B3664">
        <w:rPr>
          <w:rFonts w:ascii="GHEA Mariam" w:hAnsi="GHEA Mariam" w:cs="Arial"/>
          <w:lang w:val="hy-AM"/>
        </w:rPr>
        <w:t xml:space="preserve"> վերա</w:t>
      </w:r>
      <w:r w:rsidRPr="002B3664">
        <w:rPr>
          <w:rFonts w:ascii="GHEA Mariam" w:hAnsi="GHEA Mariam"/>
          <w:lang w:val="hy-AM"/>
        </w:rPr>
        <w:t>հսկողության</w:t>
      </w:r>
      <w:r w:rsidRPr="002B3664">
        <w:rPr>
          <w:rFonts w:ascii="GHEA Mariam" w:hAnsi="GHEA Mariam" w:cs="Arial"/>
          <w:lang w:val="hy-AM"/>
        </w:rPr>
        <w:t xml:space="preserve"> </w:t>
      </w:r>
      <w:r w:rsidRPr="002B3664">
        <w:rPr>
          <w:rFonts w:ascii="GHEA Mariam" w:hAnsi="GHEA Mariam"/>
          <w:lang w:val="hy-AM"/>
        </w:rPr>
        <w:t>հարցում</w:t>
      </w:r>
      <w:r w:rsidRPr="002B3664">
        <w:rPr>
          <w:rFonts w:ascii="GHEA Mariam" w:hAnsi="GHEA Mariam" w:cs="Arial"/>
          <w:lang w:val="hy-AM"/>
        </w:rPr>
        <w:t xml:space="preserve">` </w:t>
      </w:r>
      <w:r w:rsidRPr="002B3664">
        <w:rPr>
          <w:rFonts w:ascii="GHEA Mariam" w:hAnsi="GHEA Mariam"/>
          <w:lang w:val="hy-AM"/>
        </w:rPr>
        <w:t>կապված</w:t>
      </w:r>
      <w:r w:rsidRPr="002B3664">
        <w:rPr>
          <w:rFonts w:ascii="GHEA Mariam" w:hAnsi="GHEA Mariam" w:cs="Arial"/>
          <w:lang w:val="hy-AM"/>
        </w:rPr>
        <w:t xml:space="preserve"> </w:t>
      </w:r>
      <w:r w:rsidRPr="002B3664">
        <w:rPr>
          <w:rFonts w:ascii="GHEA Mariam" w:hAnsi="GHEA Mariam"/>
          <w:lang w:val="hy-AM"/>
        </w:rPr>
        <w:t>ՀՕՏ</w:t>
      </w:r>
      <w:r w:rsidRPr="002B3664">
        <w:rPr>
          <w:rFonts w:ascii="GHEA Mariam" w:hAnsi="GHEA Mariam" w:cs="Arial"/>
          <w:lang w:val="hy-AM"/>
        </w:rPr>
        <w:t xml:space="preserve"> </w:t>
      </w:r>
      <w:r w:rsidRPr="002B3664">
        <w:rPr>
          <w:rFonts w:ascii="GHEA Mariam" w:hAnsi="GHEA Mariam"/>
          <w:lang w:val="hy-AM"/>
        </w:rPr>
        <w:t>միջոցառումների</w:t>
      </w:r>
      <w:r w:rsidRPr="002B3664">
        <w:rPr>
          <w:rFonts w:ascii="GHEA Mariam" w:hAnsi="GHEA Mariam" w:cs="Arial"/>
          <w:lang w:val="hy-AM"/>
        </w:rPr>
        <w:t xml:space="preserve"> </w:t>
      </w:r>
      <w:r w:rsidRPr="002B3664">
        <w:rPr>
          <w:rFonts w:ascii="GHEA Mariam" w:hAnsi="GHEA Mariam"/>
          <w:lang w:val="hy-AM"/>
        </w:rPr>
        <w:t>հետ</w:t>
      </w:r>
      <w:r w:rsidRPr="002B3664">
        <w:rPr>
          <w:rFonts w:ascii="GHEA Mariam" w:hAnsi="GHEA Mariam" w:cs="Arial"/>
          <w:lang w:val="hy-AM"/>
        </w:rPr>
        <w:t xml:space="preserve">: </w:t>
      </w:r>
    </w:p>
    <w:p w:rsidR="00B919B7" w:rsidRPr="002B3664" w:rsidRDefault="00B919B7" w:rsidP="00A67398">
      <w:pPr>
        <w:pStyle w:val="Paragraph-LARPYM"/>
        <w:numPr>
          <w:ilvl w:val="0"/>
          <w:numId w:val="0"/>
        </w:numPr>
        <w:ind w:left="1080" w:hanging="360"/>
        <w:rPr>
          <w:rFonts w:ascii="GHEA Mariam" w:hAnsi="GHEA Mariam"/>
          <w:lang w:val="hy-AM"/>
        </w:rPr>
      </w:pPr>
      <w:r w:rsidRPr="002B3664">
        <w:rPr>
          <w:rFonts w:ascii="GHEA Mariam" w:hAnsi="GHEA Mariam"/>
          <w:b/>
          <w:lang w:val="hy-AM"/>
        </w:rPr>
        <w:t>բ. Արտաքին մոնիթորինգի գործակալություն (ԱՄԳ)`</w:t>
      </w:r>
      <w:r w:rsidRPr="002B3664">
        <w:rPr>
          <w:rFonts w:ascii="GHEA Mariam" w:hAnsi="GHEA Mariam"/>
          <w:lang w:val="hy-AM"/>
        </w:rPr>
        <w:t xml:space="preserve"> այս խորհրդատուն վարձված է: ԱՄԳ-ն կիրականացնի սույն ՀՕՏԾ-ի իրականացման արտաքին մոնիթորինգը և գնահատումը:</w:t>
      </w:r>
    </w:p>
    <w:p w:rsidR="00B919B7" w:rsidRPr="002B3664" w:rsidRDefault="00B919B7" w:rsidP="00A67398">
      <w:pPr>
        <w:pStyle w:val="Paragraph-LARPYM"/>
        <w:numPr>
          <w:ilvl w:val="0"/>
          <w:numId w:val="0"/>
        </w:numPr>
        <w:ind w:left="1080" w:hanging="360"/>
        <w:rPr>
          <w:rFonts w:ascii="GHEA Mariam" w:hAnsi="GHEA Mariam"/>
          <w:lang w:val="hy-AM"/>
        </w:rPr>
      </w:pPr>
      <w:r w:rsidRPr="002B3664">
        <w:rPr>
          <w:rFonts w:ascii="GHEA Mariam" w:hAnsi="GHEA Mariam"/>
          <w:b/>
          <w:lang w:val="hy-AM"/>
        </w:rPr>
        <w:t xml:space="preserve">գ. </w:t>
      </w:r>
      <w:r w:rsidRPr="002B3664">
        <w:rPr>
          <w:rFonts w:ascii="GHEA Mariam" w:hAnsi="GHEA Mariam"/>
          <w:b/>
          <w:szCs w:val="20"/>
          <w:lang w:val="hy-AM"/>
        </w:rPr>
        <w:t>Մանրամասն չափագրման և գույքերի անկախ գնահատողներ`</w:t>
      </w:r>
      <w:r w:rsidRPr="002B3664">
        <w:rPr>
          <w:rFonts w:ascii="GHEA Mariam" w:hAnsi="GHEA Mariam"/>
          <w:b/>
          <w:lang w:val="hy-AM"/>
        </w:rPr>
        <w:t xml:space="preserve"> </w:t>
      </w:r>
      <w:r w:rsidRPr="002B3664">
        <w:rPr>
          <w:rFonts w:ascii="GHEA Mariam" w:hAnsi="GHEA Mariam"/>
          <w:lang w:val="hy-AM"/>
        </w:rPr>
        <w:t>սա ՄՆՇՎԽ-ի կողմից վարձված հավատարմագրված ընկերություն է՝ չափման և գույքերի գույքագրման, ինչպես նաև սույն ՀՕՏԾ-ի նախապատրաստման ընթացքում ազդեցության ենթակա գույքերի գնահատման համար:</w:t>
      </w:r>
      <w:r w:rsidR="009F1202">
        <w:rPr>
          <w:rFonts w:ascii="GHEA Mariam" w:hAnsi="GHEA Mariam"/>
          <w:lang w:val="hy-AM"/>
        </w:rPr>
        <w:t xml:space="preserve"> </w:t>
      </w:r>
    </w:p>
    <w:p w:rsidR="00B919B7" w:rsidRPr="002B3664" w:rsidRDefault="00B919B7" w:rsidP="003F6F35">
      <w:pPr>
        <w:pStyle w:val="Heading2"/>
        <w:rPr>
          <w:rFonts w:ascii="GHEA Mariam" w:hAnsi="GHEA Mariam"/>
        </w:rPr>
      </w:pPr>
      <w:bookmarkStart w:id="956" w:name="_Toc447041704"/>
      <w:bookmarkStart w:id="957" w:name="_Toc476563297"/>
      <w:bookmarkStart w:id="958" w:name="_Toc236315479"/>
      <w:bookmarkStart w:id="959" w:name="_Toc236460360"/>
      <w:bookmarkStart w:id="960" w:name="_Toc236724005"/>
      <w:bookmarkStart w:id="961" w:name="_Toc383409422"/>
      <w:bookmarkStart w:id="962" w:name="_Toc354751122"/>
      <w:bookmarkStart w:id="963" w:name="_Toc354751249"/>
      <w:bookmarkStart w:id="964" w:name="_Toc354751318"/>
      <w:bookmarkStart w:id="965" w:name="_Toc354760911"/>
      <w:bookmarkStart w:id="966" w:name="_Toc359393394"/>
      <w:bookmarkStart w:id="967" w:name="_Toc359403364"/>
      <w:r w:rsidRPr="002B3664">
        <w:rPr>
          <w:rFonts w:ascii="GHEA Mariam" w:hAnsi="GHEA Mariam"/>
        </w:rPr>
        <w:t>Այլ գործակալություններ և հաստատություններ</w:t>
      </w:r>
      <w:bookmarkEnd w:id="956"/>
      <w:bookmarkEnd w:id="957"/>
      <w:r w:rsidR="009F1202">
        <w:rPr>
          <w:rFonts w:ascii="GHEA Mariam" w:hAnsi="GHEA Mariam"/>
        </w:rPr>
        <w:t xml:space="preserve"> </w:t>
      </w:r>
      <w:bookmarkEnd w:id="958"/>
      <w:bookmarkEnd w:id="959"/>
      <w:bookmarkEnd w:id="960"/>
      <w:bookmarkEnd w:id="961"/>
    </w:p>
    <w:p w:rsidR="00B919B7" w:rsidRPr="002B3664" w:rsidRDefault="00B919B7" w:rsidP="005E017C">
      <w:pPr>
        <w:pStyle w:val="Paragraph-LARPYM"/>
        <w:numPr>
          <w:ilvl w:val="0"/>
          <w:numId w:val="40"/>
        </w:numPr>
        <w:ind w:left="540" w:hanging="540"/>
        <w:rPr>
          <w:rFonts w:ascii="GHEA Mariam" w:hAnsi="GHEA Mariam"/>
        </w:rPr>
      </w:pPr>
      <w:r w:rsidRPr="002B3664">
        <w:rPr>
          <w:rFonts w:ascii="GHEA Mariam" w:hAnsi="GHEA Mariam"/>
        </w:rPr>
        <w:t>Մի քանի այլ պետական մարմիններ հատուկ դեր ունեն ՀՕՏ գործընթացներում: Դրանք են`</w:t>
      </w:r>
      <w:r w:rsidR="009F1202">
        <w:rPr>
          <w:rFonts w:ascii="GHEA Mariam" w:hAnsi="GHEA Mariam"/>
        </w:rPr>
        <w:t xml:space="preserve"> </w:t>
      </w:r>
    </w:p>
    <w:bookmarkEnd w:id="962"/>
    <w:bookmarkEnd w:id="963"/>
    <w:bookmarkEnd w:id="964"/>
    <w:bookmarkEnd w:id="965"/>
    <w:bookmarkEnd w:id="966"/>
    <w:bookmarkEnd w:id="967"/>
    <w:p w:rsidR="00B919B7" w:rsidRPr="002B3664" w:rsidRDefault="00B919B7" w:rsidP="0010788D">
      <w:pPr>
        <w:pStyle w:val="Paragraph-LARPYM"/>
        <w:numPr>
          <w:ilvl w:val="0"/>
          <w:numId w:val="0"/>
        </w:numPr>
        <w:ind w:left="1080" w:hanging="360"/>
        <w:rPr>
          <w:rFonts w:ascii="GHEA Mariam" w:hAnsi="GHEA Mariam"/>
          <w:b/>
          <w:lang w:eastAsia="zh-CN"/>
        </w:rPr>
      </w:pPr>
      <w:r w:rsidRPr="002B3664">
        <w:rPr>
          <w:rFonts w:ascii="GHEA Mariam" w:hAnsi="GHEA Mariam"/>
          <w:b/>
          <w:lang w:val="hy-AM"/>
        </w:rPr>
        <w:t>ա. ՀՀ ֆինանսների նախարարությունը</w:t>
      </w:r>
      <w:r w:rsidRPr="002B3664">
        <w:rPr>
          <w:rFonts w:ascii="GHEA Mariam" w:hAnsi="GHEA Mariam"/>
          <w:b/>
        </w:rPr>
        <w:t>`</w:t>
      </w:r>
      <w:r w:rsidRPr="002B3664">
        <w:rPr>
          <w:rFonts w:ascii="GHEA Mariam" w:hAnsi="GHEA Mariam"/>
          <w:lang w:val="hy-AM"/>
        </w:rPr>
        <w:t xml:space="preserve"> </w:t>
      </w:r>
      <w:r w:rsidRPr="002B3664">
        <w:rPr>
          <w:rFonts w:ascii="GHEA Mariam" w:hAnsi="GHEA Mariam"/>
        </w:rPr>
        <w:t>ՀՕՏԾ-ների</w:t>
      </w:r>
      <w:r w:rsidRPr="002B3664">
        <w:rPr>
          <w:rFonts w:ascii="GHEA Mariam" w:hAnsi="GHEA Mariam"/>
          <w:lang w:val="hy-AM"/>
        </w:rPr>
        <w:t xml:space="preserve"> իրականացման </w:t>
      </w:r>
      <w:r w:rsidRPr="002B3664">
        <w:rPr>
          <w:rFonts w:ascii="GHEA Mariam" w:hAnsi="GHEA Mariam"/>
        </w:rPr>
        <w:t xml:space="preserve">համար </w:t>
      </w:r>
      <w:r w:rsidRPr="002B3664">
        <w:rPr>
          <w:rFonts w:ascii="GHEA Mariam" w:hAnsi="GHEA Mariam"/>
          <w:lang w:val="hy-AM"/>
        </w:rPr>
        <w:t>բյուջետային միջոցներ</w:t>
      </w:r>
      <w:r w:rsidRPr="002B3664">
        <w:rPr>
          <w:rFonts w:ascii="GHEA Mariam" w:hAnsi="GHEA Mariam"/>
        </w:rPr>
        <w:t>ը</w:t>
      </w:r>
      <w:r w:rsidRPr="002B3664">
        <w:rPr>
          <w:rFonts w:ascii="GHEA Mariam" w:hAnsi="GHEA Mariam"/>
          <w:lang w:val="hy-AM"/>
        </w:rPr>
        <w:t xml:space="preserve"> (բացի հողի փոխհատուցման </w:t>
      </w:r>
      <w:r w:rsidRPr="002B3664">
        <w:rPr>
          <w:rFonts w:ascii="GHEA Mariam" w:hAnsi="GHEA Mariam"/>
        </w:rPr>
        <w:t xml:space="preserve">համար նախատեսված </w:t>
      </w:r>
      <w:r w:rsidRPr="002B3664">
        <w:rPr>
          <w:rFonts w:ascii="GHEA Mariam" w:hAnsi="GHEA Mariam"/>
          <w:lang w:val="hy-AM"/>
        </w:rPr>
        <w:t xml:space="preserve">բյուջեից </w:t>
      </w:r>
      <w:r w:rsidRPr="002B3664">
        <w:rPr>
          <w:rFonts w:ascii="GHEA Mariam" w:hAnsi="GHEA Mariam"/>
        </w:rPr>
        <w:t>և</w:t>
      </w:r>
      <w:r w:rsidRPr="002B3664">
        <w:rPr>
          <w:rFonts w:ascii="GHEA Mariam" w:hAnsi="GHEA Mariam"/>
          <w:lang w:val="hy-AM"/>
        </w:rPr>
        <w:t xml:space="preserve"> հողի </w:t>
      </w:r>
      <w:r w:rsidRPr="002B3664">
        <w:rPr>
          <w:rFonts w:ascii="GHEA Mariam" w:hAnsi="GHEA Mariam"/>
        </w:rPr>
        <w:t xml:space="preserve">օտարման հետ կապված </w:t>
      </w:r>
      <w:r w:rsidRPr="002B3664">
        <w:rPr>
          <w:rFonts w:ascii="GHEA Mariam" w:hAnsi="GHEA Mariam"/>
          <w:lang w:val="hy-AM"/>
        </w:rPr>
        <w:t>հարկերի</w:t>
      </w:r>
      <w:r w:rsidRPr="002B3664">
        <w:rPr>
          <w:rFonts w:ascii="GHEA Mariam" w:hAnsi="GHEA Mariam"/>
        </w:rPr>
        <w:t>ց</w:t>
      </w:r>
      <w:r w:rsidRPr="002B3664">
        <w:rPr>
          <w:rFonts w:ascii="GHEA Mariam" w:hAnsi="GHEA Mariam"/>
          <w:lang w:val="hy-AM"/>
        </w:rPr>
        <w:t>, տուրքերի</w:t>
      </w:r>
      <w:r w:rsidRPr="002B3664">
        <w:rPr>
          <w:rFonts w:ascii="GHEA Mariam" w:hAnsi="GHEA Mariam"/>
        </w:rPr>
        <w:t>ց</w:t>
      </w:r>
      <w:r w:rsidRPr="002B3664">
        <w:rPr>
          <w:rFonts w:ascii="GHEA Mariam" w:hAnsi="GHEA Mariam"/>
          <w:lang w:val="hy-AM"/>
        </w:rPr>
        <w:t>, վճարներ</w:t>
      </w:r>
      <w:r w:rsidRPr="002B3664">
        <w:rPr>
          <w:rFonts w:ascii="GHEA Mariam" w:hAnsi="GHEA Mariam"/>
        </w:rPr>
        <w:t>ից և</w:t>
      </w:r>
      <w:r w:rsidRPr="002B3664">
        <w:rPr>
          <w:rFonts w:ascii="GHEA Mariam" w:hAnsi="GHEA Mariam"/>
          <w:lang w:val="hy-AM"/>
        </w:rPr>
        <w:t xml:space="preserve"> գործառնական </w:t>
      </w:r>
      <w:r w:rsidRPr="002B3664">
        <w:rPr>
          <w:rFonts w:ascii="GHEA Mariam" w:hAnsi="GHEA Mariam"/>
          <w:lang w:val="ru-RU"/>
        </w:rPr>
        <w:t>ծախս</w:t>
      </w:r>
      <w:r w:rsidRPr="002B3664">
        <w:rPr>
          <w:rFonts w:ascii="GHEA Mariam" w:hAnsi="GHEA Mariam"/>
        </w:rPr>
        <w:t>երից</w:t>
      </w:r>
      <w:r w:rsidRPr="002B3664">
        <w:rPr>
          <w:rFonts w:ascii="GHEA Mariam" w:hAnsi="GHEA Mariam"/>
          <w:lang w:val="hy-AM"/>
        </w:rPr>
        <w:t>)</w:t>
      </w:r>
      <w:r w:rsidRPr="002B3664">
        <w:rPr>
          <w:rFonts w:ascii="GHEA Mariam" w:hAnsi="GHEA Mariam"/>
        </w:rPr>
        <w:t xml:space="preserve"> </w:t>
      </w:r>
      <w:r w:rsidRPr="002B3664">
        <w:rPr>
          <w:rFonts w:ascii="GHEA Mariam" w:hAnsi="GHEA Mariam"/>
          <w:lang w:val="hy-AM"/>
        </w:rPr>
        <w:t>կտրամադրվ</w:t>
      </w:r>
      <w:r w:rsidRPr="002B3664">
        <w:rPr>
          <w:rFonts w:ascii="GHEA Mariam" w:hAnsi="GHEA Mariam"/>
          <w:lang w:val="ru-RU"/>
        </w:rPr>
        <w:t>են</w:t>
      </w:r>
      <w:r w:rsidRPr="002B3664">
        <w:rPr>
          <w:rFonts w:ascii="GHEA Mariam" w:hAnsi="GHEA Mariam"/>
        </w:rPr>
        <w:t xml:space="preserve"> ԵՔ-ին </w:t>
      </w:r>
      <w:r w:rsidRPr="002B3664">
        <w:rPr>
          <w:rFonts w:ascii="GHEA Mariam" w:hAnsi="GHEA Mariam"/>
          <w:lang w:val="hy-AM"/>
        </w:rPr>
        <w:t xml:space="preserve">ՀՀ </w:t>
      </w:r>
      <w:r w:rsidRPr="002B3664">
        <w:rPr>
          <w:rFonts w:ascii="GHEA Mariam" w:hAnsi="GHEA Mariam"/>
        </w:rPr>
        <w:t>ֆ</w:t>
      </w:r>
      <w:r w:rsidRPr="002B3664">
        <w:rPr>
          <w:rFonts w:ascii="GHEA Mariam" w:hAnsi="GHEA Mariam"/>
          <w:lang w:val="hy-AM"/>
        </w:rPr>
        <w:t>ինանսների նախարարության</w:t>
      </w:r>
      <w:r w:rsidRPr="002B3664">
        <w:rPr>
          <w:rFonts w:ascii="GHEA Mariam" w:hAnsi="GHEA Mariam"/>
        </w:rPr>
        <w:t xml:space="preserve"> կողմից</w:t>
      </w:r>
      <w:r w:rsidRPr="002B3664">
        <w:rPr>
          <w:rFonts w:ascii="GHEA Mariam" w:hAnsi="GHEA Mariam"/>
          <w:lang w:val="hy-AM"/>
        </w:rPr>
        <w:t xml:space="preserve">, վերջնական </w:t>
      </w:r>
      <w:r w:rsidRPr="002B3664">
        <w:rPr>
          <w:rFonts w:ascii="GHEA Mariam" w:hAnsi="GHEA Mariam"/>
        </w:rPr>
        <w:t>ՀՕՏԾ-ի</w:t>
      </w:r>
      <w:r w:rsidRPr="002B3664">
        <w:rPr>
          <w:rFonts w:ascii="GHEA Mariam" w:hAnsi="GHEA Mariam"/>
          <w:lang w:val="hy-AM"/>
        </w:rPr>
        <w:t xml:space="preserve"> </w:t>
      </w:r>
      <w:r w:rsidRPr="002B3664">
        <w:rPr>
          <w:rFonts w:ascii="GHEA Mariam" w:hAnsi="GHEA Mariam"/>
        </w:rPr>
        <w:t>ՀՀ կառավարության կողմից</w:t>
      </w:r>
      <w:r w:rsidRPr="002B3664">
        <w:rPr>
          <w:rFonts w:ascii="GHEA Mariam" w:hAnsi="GHEA Mariam"/>
          <w:lang w:val="hy-AM"/>
        </w:rPr>
        <w:t xml:space="preserve"> հաստատում</w:t>
      </w:r>
      <w:r w:rsidRPr="002B3664">
        <w:rPr>
          <w:rFonts w:ascii="GHEA Mariam" w:hAnsi="GHEA Mariam"/>
        </w:rPr>
        <w:t>ից</w:t>
      </w:r>
      <w:r w:rsidRPr="002B3664">
        <w:rPr>
          <w:rFonts w:ascii="GHEA Mariam" w:hAnsi="GHEA Mariam"/>
          <w:lang w:val="hy-AM"/>
        </w:rPr>
        <w:t xml:space="preserve"> հետո</w:t>
      </w:r>
      <w:r w:rsidRPr="002B3664">
        <w:rPr>
          <w:rFonts w:ascii="GHEA Mariam" w:hAnsi="GHEA Mariam"/>
        </w:rPr>
        <w:t>:</w:t>
      </w:r>
    </w:p>
    <w:p w:rsidR="00B919B7" w:rsidRPr="002B3664" w:rsidRDefault="00B919B7" w:rsidP="0010788D">
      <w:pPr>
        <w:pStyle w:val="Paragraph-LARPYM"/>
        <w:numPr>
          <w:ilvl w:val="0"/>
          <w:numId w:val="0"/>
        </w:numPr>
        <w:ind w:left="1080" w:hanging="360"/>
        <w:rPr>
          <w:rFonts w:ascii="GHEA Mariam" w:hAnsi="GHEA Mariam"/>
        </w:rPr>
      </w:pPr>
      <w:r w:rsidRPr="002B3664">
        <w:rPr>
          <w:rFonts w:ascii="GHEA Mariam" w:hAnsi="GHEA Mariam"/>
          <w:b/>
          <w:lang w:val="hy-AM"/>
        </w:rPr>
        <w:t>բ.</w:t>
      </w:r>
      <w:r w:rsidRPr="002B3664">
        <w:rPr>
          <w:rFonts w:ascii="GHEA Mariam" w:hAnsi="GHEA Mariam"/>
          <w:b/>
        </w:rPr>
        <w:t xml:space="preserve"> </w:t>
      </w:r>
      <w:r w:rsidRPr="002B3664">
        <w:rPr>
          <w:rFonts w:ascii="GHEA Mariam" w:hAnsi="GHEA Mariam"/>
          <w:b/>
          <w:szCs w:val="20"/>
        </w:rPr>
        <w:t xml:space="preserve">ՀՀ </w:t>
      </w:r>
      <w:r w:rsidRPr="002B3664">
        <w:rPr>
          <w:rFonts w:ascii="GHEA Mariam" w:hAnsi="GHEA Mariam"/>
          <w:b/>
          <w:szCs w:val="20"/>
          <w:lang w:val="hy-AM"/>
        </w:rPr>
        <w:t>ա</w:t>
      </w:r>
      <w:r w:rsidRPr="002B3664">
        <w:rPr>
          <w:rFonts w:ascii="GHEA Mariam" w:hAnsi="GHEA Mariam"/>
          <w:b/>
          <w:szCs w:val="20"/>
        </w:rPr>
        <w:t xml:space="preserve">շխատանքի և </w:t>
      </w:r>
      <w:r w:rsidRPr="002B3664">
        <w:rPr>
          <w:rFonts w:ascii="GHEA Mariam" w:hAnsi="GHEA Mariam"/>
          <w:b/>
          <w:szCs w:val="20"/>
          <w:lang w:val="hy-AM"/>
        </w:rPr>
        <w:t>ս</w:t>
      </w:r>
      <w:r w:rsidRPr="002B3664">
        <w:rPr>
          <w:rFonts w:ascii="GHEA Mariam" w:hAnsi="GHEA Mariam"/>
          <w:b/>
          <w:szCs w:val="20"/>
        </w:rPr>
        <w:t xml:space="preserve">ոցիալական հարցերի նախարարություն. </w:t>
      </w:r>
      <w:r w:rsidRPr="002B3664">
        <w:rPr>
          <w:rFonts w:ascii="GHEA Mariam" w:hAnsi="GHEA Mariam"/>
          <w:szCs w:val="20"/>
        </w:rPr>
        <w:t xml:space="preserve">ՀՀ </w:t>
      </w:r>
      <w:r w:rsidRPr="002B3664">
        <w:rPr>
          <w:rFonts w:ascii="GHEA Mariam" w:hAnsi="GHEA Mariam"/>
          <w:szCs w:val="20"/>
          <w:lang w:val="hy-AM"/>
        </w:rPr>
        <w:t>ա</w:t>
      </w:r>
      <w:r w:rsidRPr="002B3664">
        <w:rPr>
          <w:rFonts w:ascii="GHEA Mariam" w:hAnsi="GHEA Mariam"/>
          <w:szCs w:val="20"/>
        </w:rPr>
        <w:t xml:space="preserve">շխատանքի և </w:t>
      </w:r>
      <w:r w:rsidRPr="002B3664">
        <w:rPr>
          <w:rFonts w:ascii="GHEA Mariam" w:hAnsi="GHEA Mariam"/>
          <w:szCs w:val="20"/>
          <w:lang w:val="hy-AM"/>
        </w:rPr>
        <w:t>ս</w:t>
      </w:r>
      <w:r w:rsidRPr="002B3664">
        <w:rPr>
          <w:rFonts w:ascii="GHEA Mariam" w:hAnsi="GHEA Mariam"/>
          <w:szCs w:val="20"/>
        </w:rPr>
        <w:t xml:space="preserve">ոցիալական հարցերի նախարարությունը պատասխանատու է </w:t>
      </w:r>
      <w:r w:rsidRPr="002B3664">
        <w:rPr>
          <w:rFonts w:ascii="GHEA Mariam" w:hAnsi="GHEA Mariam"/>
          <w:szCs w:val="20"/>
          <w:lang w:val="hy-AM"/>
        </w:rPr>
        <w:t>Ը</w:t>
      </w:r>
      <w:r w:rsidRPr="002B3664">
        <w:rPr>
          <w:rFonts w:ascii="GHEA Mariam" w:hAnsi="GHEA Mariam"/>
          <w:szCs w:val="20"/>
        </w:rPr>
        <w:t>նտան</w:t>
      </w:r>
      <w:r w:rsidRPr="002B3664">
        <w:rPr>
          <w:rFonts w:ascii="GHEA Mariam" w:hAnsi="GHEA Mariam"/>
          <w:szCs w:val="20"/>
          <w:lang w:val="hy-AM"/>
        </w:rPr>
        <w:t>իքների խոցելիության գնահատման</w:t>
      </w:r>
      <w:r w:rsidRPr="002B3664">
        <w:rPr>
          <w:rFonts w:ascii="GHEA Mariam" w:hAnsi="GHEA Mariam"/>
          <w:szCs w:val="20"/>
        </w:rPr>
        <w:t xml:space="preserve"> համակարգում (Ը</w:t>
      </w:r>
      <w:r w:rsidRPr="002B3664">
        <w:rPr>
          <w:rFonts w:ascii="GHEA Mariam" w:hAnsi="GHEA Mariam"/>
          <w:szCs w:val="20"/>
          <w:lang w:val="hy-AM"/>
        </w:rPr>
        <w:t>ԽԳ</w:t>
      </w:r>
      <w:r w:rsidRPr="002B3664">
        <w:rPr>
          <w:rFonts w:ascii="GHEA Mariam" w:hAnsi="GHEA Mariam"/>
          <w:szCs w:val="20"/>
        </w:rPr>
        <w:t xml:space="preserve">Հ) </w:t>
      </w:r>
      <w:r w:rsidRPr="002B3664">
        <w:rPr>
          <w:rFonts w:ascii="GHEA Mariam" w:hAnsi="GHEA Mariam"/>
          <w:szCs w:val="20"/>
          <w:lang w:val="hy-AM"/>
        </w:rPr>
        <w:t>հաշվառ</w:t>
      </w:r>
      <w:r w:rsidRPr="002B3664">
        <w:rPr>
          <w:rFonts w:ascii="GHEA Mariam" w:hAnsi="GHEA Mariam"/>
          <w:szCs w:val="20"/>
        </w:rPr>
        <w:t xml:space="preserve">ված </w:t>
      </w:r>
      <w:r w:rsidRPr="002B3664">
        <w:rPr>
          <w:rFonts w:ascii="GHEA Mariam" w:hAnsi="GHEA Mariam"/>
          <w:szCs w:val="20"/>
          <w:lang w:val="ru-RU"/>
        </w:rPr>
        <w:t>և</w:t>
      </w:r>
      <w:r w:rsidRPr="002B3664">
        <w:rPr>
          <w:rFonts w:ascii="GHEA Mariam" w:hAnsi="GHEA Mariam"/>
          <w:szCs w:val="20"/>
        </w:rPr>
        <w:t xml:space="preserve"> </w:t>
      </w:r>
      <w:r w:rsidRPr="002B3664">
        <w:rPr>
          <w:rFonts w:ascii="GHEA Mariam" w:hAnsi="GHEA Mariam"/>
          <w:szCs w:val="20"/>
          <w:lang w:val="ru-RU"/>
        </w:rPr>
        <w:t>նպաստ</w:t>
      </w:r>
      <w:r w:rsidRPr="002B3664">
        <w:rPr>
          <w:rFonts w:ascii="GHEA Mariam" w:hAnsi="GHEA Mariam"/>
          <w:szCs w:val="20"/>
        </w:rPr>
        <w:t xml:space="preserve"> </w:t>
      </w:r>
      <w:r w:rsidRPr="002B3664">
        <w:rPr>
          <w:rFonts w:ascii="GHEA Mariam" w:hAnsi="GHEA Mariam"/>
          <w:szCs w:val="20"/>
          <w:lang w:val="ru-RU"/>
        </w:rPr>
        <w:t>ստացող</w:t>
      </w:r>
      <w:r w:rsidRPr="002B3664">
        <w:rPr>
          <w:rFonts w:ascii="GHEA Mariam" w:hAnsi="GHEA Mariam"/>
          <w:szCs w:val="20"/>
        </w:rPr>
        <w:t xml:space="preserve"> խոցելի ԱԵՏՏ-ների վերաբերյալ տեղեկություններ տրամադրելու համար:</w:t>
      </w:r>
    </w:p>
    <w:p w:rsidR="00B919B7" w:rsidRPr="002B3664" w:rsidRDefault="00B919B7" w:rsidP="0010788D">
      <w:pPr>
        <w:pStyle w:val="Paragraph-LARPYM"/>
        <w:numPr>
          <w:ilvl w:val="0"/>
          <w:numId w:val="0"/>
        </w:numPr>
        <w:ind w:left="1080" w:hanging="360"/>
        <w:rPr>
          <w:rFonts w:ascii="GHEA Mariam" w:hAnsi="GHEA Mariam"/>
          <w:b/>
          <w:lang w:eastAsia="zh-CN"/>
        </w:rPr>
      </w:pPr>
      <w:r w:rsidRPr="002B3664">
        <w:rPr>
          <w:rFonts w:ascii="GHEA Mariam" w:hAnsi="GHEA Mariam"/>
          <w:b/>
          <w:lang w:val="ru-RU"/>
        </w:rPr>
        <w:t>գ</w:t>
      </w:r>
      <w:r w:rsidRPr="002B3664">
        <w:rPr>
          <w:rFonts w:ascii="GHEA Mariam" w:hAnsi="GHEA Mariam"/>
          <w:b/>
        </w:rPr>
        <w:t xml:space="preserve">. </w:t>
      </w:r>
      <w:r w:rsidRPr="002B3664">
        <w:rPr>
          <w:rFonts w:ascii="GHEA Mariam" w:hAnsi="GHEA Mariam"/>
          <w:b/>
          <w:lang w:val="hy-AM"/>
        </w:rPr>
        <w:t>ՀՀ կառավարության</w:t>
      </w:r>
      <w:r w:rsidRPr="002B3664">
        <w:rPr>
          <w:rFonts w:ascii="GHEA Mariam" w:hAnsi="GHEA Mariam"/>
          <w:b/>
        </w:rPr>
        <w:t>ն առընթեր</w:t>
      </w:r>
      <w:r w:rsidRPr="002B3664">
        <w:rPr>
          <w:rFonts w:ascii="GHEA Mariam" w:hAnsi="GHEA Mariam"/>
          <w:b/>
          <w:lang w:val="hy-AM"/>
        </w:rPr>
        <w:t xml:space="preserve"> անշարժ գույքի կադաստրի պետական </w:t>
      </w:r>
      <w:r w:rsidRPr="002B3664">
        <w:rPr>
          <w:rFonts w:ascii="MS Mincho" w:hAnsi="MS Mincho" w:cs="MS Mincho" w:hint="eastAsia"/>
          <w:b/>
          <w:lang w:val="hy-AM"/>
        </w:rPr>
        <w:t>​​</w:t>
      </w:r>
      <w:r w:rsidRPr="002B3664">
        <w:rPr>
          <w:rFonts w:ascii="GHEA Mariam" w:hAnsi="GHEA Mariam"/>
          <w:b/>
          <w:lang w:val="hy-AM"/>
        </w:rPr>
        <w:t>կոմիտե</w:t>
      </w:r>
      <w:r w:rsidRPr="002B3664">
        <w:rPr>
          <w:rFonts w:ascii="GHEA Mariam" w:hAnsi="GHEA Mariam"/>
          <w:b/>
        </w:rPr>
        <w:t>ն`</w:t>
      </w:r>
      <w:r w:rsidRPr="002B3664">
        <w:rPr>
          <w:rFonts w:ascii="GHEA Mariam" w:hAnsi="GHEA Mariam"/>
          <w:b/>
          <w:lang w:val="hy-AM"/>
        </w:rPr>
        <w:t xml:space="preserve"> </w:t>
      </w:r>
      <w:r w:rsidRPr="002B3664">
        <w:rPr>
          <w:rFonts w:ascii="GHEA Mariam" w:hAnsi="GHEA Mariam"/>
          <w:lang w:val="hy-AM"/>
        </w:rPr>
        <w:t>պատասխանատու է անշարժ գույքի սեփական</w:t>
      </w:r>
      <w:r w:rsidRPr="002B3664">
        <w:rPr>
          <w:rFonts w:ascii="GHEA Mariam" w:hAnsi="GHEA Mariam"/>
        </w:rPr>
        <w:t>ատիր</w:t>
      </w:r>
      <w:r w:rsidRPr="002B3664">
        <w:rPr>
          <w:rFonts w:ascii="GHEA Mariam" w:hAnsi="GHEA Mariam"/>
          <w:lang w:val="hy-AM"/>
        </w:rPr>
        <w:t xml:space="preserve">ության կարգավիճակի մասին տեղեկատվության տրամադրման </w:t>
      </w:r>
      <w:r w:rsidRPr="002B3664">
        <w:rPr>
          <w:rFonts w:ascii="GHEA Mariam" w:hAnsi="GHEA Mariam"/>
        </w:rPr>
        <w:t xml:space="preserve">համար և զբաղվում </w:t>
      </w:r>
      <w:r w:rsidRPr="002B3664">
        <w:rPr>
          <w:rFonts w:ascii="GHEA Mariam" w:hAnsi="GHEA Mariam"/>
          <w:lang w:val="hy-AM"/>
        </w:rPr>
        <w:t xml:space="preserve">է սեփականության պետական </w:t>
      </w:r>
      <w:r w:rsidRPr="002B3664">
        <w:rPr>
          <w:rFonts w:ascii="MS Mincho" w:hAnsi="MS Mincho" w:cs="MS Mincho" w:hint="eastAsia"/>
          <w:lang w:val="hy-AM"/>
        </w:rPr>
        <w:t>​​</w:t>
      </w:r>
      <w:r w:rsidRPr="002B3664">
        <w:rPr>
          <w:rFonts w:ascii="GHEA Mariam" w:hAnsi="GHEA Mariam"/>
          <w:lang w:val="hy-AM"/>
        </w:rPr>
        <w:t>գրանց</w:t>
      </w:r>
      <w:r w:rsidRPr="002B3664">
        <w:rPr>
          <w:rFonts w:ascii="GHEA Mariam" w:hAnsi="GHEA Mariam"/>
        </w:rPr>
        <w:t xml:space="preserve">ումով: </w:t>
      </w:r>
    </w:p>
    <w:p w:rsidR="00B919B7" w:rsidRPr="002B3664" w:rsidRDefault="00B919B7" w:rsidP="0010788D">
      <w:pPr>
        <w:pStyle w:val="ordinarylists-LARPYM"/>
        <w:ind w:left="1080" w:hanging="360"/>
        <w:rPr>
          <w:rFonts w:ascii="GHEA Mariam" w:hAnsi="GHEA Mariam" w:cs="Arial"/>
          <w:b/>
        </w:rPr>
      </w:pPr>
      <w:r w:rsidRPr="002B3664">
        <w:rPr>
          <w:rFonts w:ascii="GHEA Mariam" w:hAnsi="GHEA Mariam"/>
          <w:b/>
          <w:lang w:val="ru-RU"/>
        </w:rPr>
        <w:t>դ</w:t>
      </w:r>
      <w:r w:rsidRPr="002B3664">
        <w:rPr>
          <w:rFonts w:ascii="GHEA Mariam" w:hAnsi="GHEA Mariam"/>
          <w:b/>
        </w:rPr>
        <w:t xml:space="preserve">. </w:t>
      </w:r>
      <w:r w:rsidRPr="002B3664">
        <w:rPr>
          <w:rFonts w:ascii="GHEA Mariam" w:hAnsi="GHEA Mariam" w:cs="Arial"/>
          <w:b/>
        </w:rPr>
        <w:t xml:space="preserve">Երևանի համապատասխան վարչական շրջանի ղեկավար. </w:t>
      </w:r>
      <w:r w:rsidRPr="002B3664">
        <w:rPr>
          <w:rFonts w:ascii="GHEA Mariam" w:hAnsi="GHEA Mariam" w:cs="Arial"/>
        </w:rPr>
        <w:t xml:space="preserve">Երևանի վարչական շրջանի ղեկավարը պատասխանատու է </w:t>
      </w:r>
      <w:r w:rsidRPr="002B3664">
        <w:rPr>
          <w:rFonts w:ascii="GHEA Mariam" w:hAnsi="GHEA Mariam"/>
        </w:rPr>
        <w:t>ՀՀ օրենսդրության պահանջների չպահպանմամբ</w:t>
      </w:r>
      <w:r w:rsidRPr="002B3664">
        <w:rPr>
          <w:rFonts w:ascii="GHEA Mariam" w:hAnsi="GHEA Mariam"/>
          <w:lang w:val="hy-AM"/>
        </w:rPr>
        <w:t xml:space="preserve">, </w:t>
      </w:r>
      <w:r w:rsidRPr="002B3664">
        <w:rPr>
          <w:rFonts w:ascii="GHEA Mariam" w:hAnsi="GHEA Mariam"/>
        </w:rPr>
        <w:t xml:space="preserve">անշարժ գույքի նկատմամբ չգրանցված իրավունքով օգտագործվող հողակտորների վերաբերյալ տեղեկանքների հաստատման համար: </w:t>
      </w:r>
    </w:p>
    <w:p w:rsidR="00B919B7" w:rsidRPr="002B3664" w:rsidRDefault="00B919B7" w:rsidP="0010788D">
      <w:pPr>
        <w:pStyle w:val="Paragraph-LARPYM"/>
        <w:numPr>
          <w:ilvl w:val="0"/>
          <w:numId w:val="0"/>
        </w:numPr>
        <w:ind w:left="1080" w:hanging="360"/>
        <w:rPr>
          <w:rFonts w:ascii="GHEA Mariam" w:hAnsi="GHEA Mariam"/>
          <w:lang w:val="hy-AM"/>
        </w:rPr>
      </w:pPr>
      <w:r w:rsidRPr="002B3664">
        <w:rPr>
          <w:rFonts w:ascii="GHEA Mariam" w:hAnsi="GHEA Mariam"/>
          <w:b/>
          <w:lang w:val="hy-AM"/>
        </w:rPr>
        <w:t>ե. Դատարաններ`</w:t>
      </w:r>
      <w:r w:rsidRPr="002B3664">
        <w:rPr>
          <w:rFonts w:ascii="GHEA Mariam" w:hAnsi="GHEA Mariam"/>
          <w:lang w:val="hy-AM"/>
        </w:rPr>
        <w:t xml:space="preserve"> սեփականության օտարումը դատական կարգով իրականացնելու դեպքում ԵՔ-ն՝ ի դեմս ԾԻԳ-ի, կողմ կհանդիսանա դատարանում, որը կքննի օտարվող սեփականության գնի վերաբերյալ հայցը: </w:t>
      </w:r>
    </w:p>
    <w:p w:rsidR="00B919B7" w:rsidRPr="002B3664" w:rsidRDefault="00B919B7" w:rsidP="003F6F35">
      <w:pPr>
        <w:pStyle w:val="Heading2"/>
        <w:rPr>
          <w:rFonts w:ascii="GHEA Mariam" w:hAnsi="GHEA Mariam"/>
        </w:rPr>
      </w:pPr>
      <w:bookmarkStart w:id="968" w:name="_Toc447041705"/>
      <w:bookmarkStart w:id="969" w:name="_Toc476563298"/>
      <w:r w:rsidRPr="002B3664">
        <w:rPr>
          <w:rFonts w:ascii="GHEA Mariam" w:hAnsi="GHEA Mariam"/>
        </w:rPr>
        <w:t>ՀՕՏԾ իրականացման կարողությունները</w:t>
      </w:r>
      <w:bookmarkEnd w:id="968"/>
      <w:bookmarkEnd w:id="969"/>
    </w:p>
    <w:p w:rsidR="00B919B7" w:rsidRPr="002B3664" w:rsidRDefault="00B919B7" w:rsidP="005E017C">
      <w:pPr>
        <w:pStyle w:val="Paragraph-LARPYM"/>
        <w:numPr>
          <w:ilvl w:val="0"/>
          <w:numId w:val="40"/>
        </w:numPr>
        <w:ind w:left="540" w:hanging="540"/>
        <w:rPr>
          <w:rFonts w:ascii="GHEA Mariam" w:hAnsi="GHEA Mariam"/>
        </w:rPr>
      </w:pPr>
      <w:r w:rsidRPr="002B3664">
        <w:rPr>
          <w:rFonts w:ascii="GHEA Mariam" w:hAnsi="GHEA Mariam"/>
        </w:rPr>
        <w:t>ԳՄ/ԾԻԳ-ը փորձ է ձեռք բերել նախորդ ծրագրային հատվածների համար ՀՕՏԾ</w:t>
      </w:r>
      <w:r w:rsidRPr="002B3664">
        <w:rPr>
          <w:rFonts w:ascii="GHEA Mariam" w:hAnsi="GHEA Mariam"/>
          <w:lang w:val="hy-AM"/>
        </w:rPr>
        <w:t>-</w:t>
      </w:r>
      <w:r w:rsidRPr="002B3664">
        <w:rPr>
          <w:rFonts w:ascii="GHEA Mariam" w:hAnsi="GHEA Mariam"/>
        </w:rPr>
        <w:t xml:space="preserve">ներ պատրաստելու և իրականացնելու ընթացքում և ներկայումս ունի բավականաչափ կարողություններ սույն ՀՕՏԾ-ի իրականացման համար: </w:t>
      </w:r>
      <w:r w:rsidRPr="002B3664">
        <w:rPr>
          <w:rFonts w:ascii="GHEA Mariam" w:hAnsi="GHEA Mariam"/>
          <w:lang w:val="ru-RU"/>
        </w:rPr>
        <w:t>ՀՕՏԾ</w:t>
      </w:r>
      <w:r w:rsidRPr="002B3664">
        <w:rPr>
          <w:rFonts w:ascii="GHEA Mariam" w:hAnsi="GHEA Mariam"/>
        </w:rPr>
        <w:t>-</w:t>
      </w:r>
      <w:r w:rsidRPr="002B3664">
        <w:rPr>
          <w:rFonts w:ascii="GHEA Mariam" w:hAnsi="GHEA Mariam"/>
          <w:lang w:val="ru-RU"/>
        </w:rPr>
        <w:t>ի</w:t>
      </w:r>
      <w:r w:rsidRPr="002B3664">
        <w:rPr>
          <w:rFonts w:ascii="GHEA Mariam" w:hAnsi="GHEA Mariam"/>
        </w:rPr>
        <w:t xml:space="preserve"> </w:t>
      </w:r>
      <w:r w:rsidRPr="002B3664">
        <w:rPr>
          <w:rFonts w:ascii="GHEA Mariam" w:hAnsi="GHEA Mariam"/>
          <w:lang w:val="ru-RU"/>
        </w:rPr>
        <w:t>իրականացման</w:t>
      </w:r>
      <w:r w:rsidRPr="002B3664">
        <w:rPr>
          <w:rFonts w:ascii="GHEA Mariam" w:hAnsi="GHEA Mariam"/>
        </w:rPr>
        <w:t xml:space="preserve"> </w:t>
      </w:r>
      <w:r w:rsidRPr="002B3664">
        <w:rPr>
          <w:rFonts w:ascii="GHEA Mariam" w:hAnsi="GHEA Mariam"/>
          <w:lang w:val="ru-RU"/>
        </w:rPr>
        <w:t>համար</w:t>
      </w:r>
      <w:r w:rsidRPr="002B3664">
        <w:rPr>
          <w:rFonts w:ascii="GHEA Mariam" w:hAnsi="GHEA Mariam"/>
        </w:rPr>
        <w:t xml:space="preserve"> </w:t>
      </w:r>
      <w:r w:rsidRPr="002B3664">
        <w:rPr>
          <w:rFonts w:ascii="GHEA Mariam" w:hAnsi="GHEA Mariam"/>
          <w:lang w:val="ru-RU"/>
        </w:rPr>
        <w:t>ԾԻԳ</w:t>
      </w:r>
      <w:r w:rsidRPr="002B3664">
        <w:rPr>
          <w:rFonts w:ascii="GHEA Mariam" w:hAnsi="GHEA Mariam"/>
        </w:rPr>
        <w:t>-</w:t>
      </w:r>
      <w:r w:rsidRPr="002B3664">
        <w:rPr>
          <w:rFonts w:ascii="GHEA Mariam" w:hAnsi="GHEA Mariam"/>
          <w:lang w:val="ru-RU"/>
        </w:rPr>
        <w:t>ը</w:t>
      </w:r>
      <w:r w:rsidRPr="002B3664">
        <w:rPr>
          <w:rFonts w:ascii="GHEA Mariam" w:hAnsi="GHEA Mariam"/>
        </w:rPr>
        <w:t xml:space="preserve"> </w:t>
      </w:r>
      <w:r w:rsidRPr="002B3664">
        <w:rPr>
          <w:rFonts w:ascii="GHEA Mariam" w:hAnsi="GHEA Mariam"/>
          <w:lang w:val="ru-RU"/>
        </w:rPr>
        <w:t>կվարձի</w:t>
      </w:r>
      <w:r w:rsidRPr="002B3664">
        <w:rPr>
          <w:rFonts w:ascii="GHEA Mariam" w:hAnsi="GHEA Mariam"/>
        </w:rPr>
        <w:t xml:space="preserve"> </w:t>
      </w:r>
      <w:r w:rsidRPr="002B3664">
        <w:rPr>
          <w:rFonts w:ascii="GHEA Mariam" w:hAnsi="GHEA Mariam"/>
          <w:lang w:val="ru-RU"/>
        </w:rPr>
        <w:t>և</w:t>
      </w:r>
      <w:r w:rsidRPr="002B3664">
        <w:rPr>
          <w:rFonts w:ascii="GHEA Mariam" w:hAnsi="GHEA Mariam"/>
        </w:rPr>
        <w:t xml:space="preserve"> </w:t>
      </w:r>
      <w:r w:rsidRPr="002B3664">
        <w:rPr>
          <w:rFonts w:ascii="GHEA Mariam" w:hAnsi="GHEA Mariam"/>
          <w:lang w:val="ru-RU"/>
        </w:rPr>
        <w:t>կմոբիլիզացնի</w:t>
      </w:r>
      <w:r w:rsidRPr="002B3664">
        <w:rPr>
          <w:rFonts w:ascii="GHEA Mariam" w:hAnsi="GHEA Mariam"/>
        </w:rPr>
        <w:t xml:space="preserve"> </w:t>
      </w:r>
      <w:r w:rsidRPr="002B3664">
        <w:rPr>
          <w:rFonts w:ascii="GHEA Mariam" w:hAnsi="GHEA Mariam"/>
          <w:lang w:val="ru-RU"/>
        </w:rPr>
        <w:t>փորձառու</w:t>
      </w:r>
      <w:r w:rsidRPr="002B3664">
        <w:rPr>
          <w:rFonts w:ascii="GHEA Mariam" w:hAnsi="GHEA Mariam"/>
        </w:rPr>
        <w:t xml:space="preserve"> </w:t>
      </w:r>
      <w:r w:rsidRPr="002B3664">
        <w:rPr>
          <w:rFonts w:ascii="GHEA Mariam" w:hAnsi="GHEA Mariam"/>
          <w:lang w:val="ru-RU"/>
        </w:rPr>
        <w:t>իրականացնող</w:t>
      </w:r>
      <w:r w:rsidRPr="002B3664">
        <w:rPr>
          <w:rFonts w:ascii="GHEA Mariam" w:hAnsi="GHEA Mariam"/>
        </w:rPr>
        <w:t xml:space="preserve"> </w:t>
      </w:r>
      <w:r w:rsidRPr="002B3664">
        <w:rPr>
          <w:rFonts w:ascii="GHEA Mariam" w:hAnsi="GHEA Mariam"/>
          <w:lang w:val="ru-RU"/>
        </w:rPr>
        <w:t>խումբ</w:t>
      </w:r>
      <w:r w:rsidRPr="002B3664">
        <w:rPr>
          <w:rFonts w:ascii="GHEA Mariam" w:hAnsi="GHEA Mariam"/>
        </w:rPr>
        <w:t xml:space="preserve">: Ի լրումն, ԱԶԲ-ն պարբերաբար ուսուցողական սեմինարներ է կազմակերպում ՀՕՏԾ-ի իրականացման ոլորտների վերաբերյալ Տարածաշրջանային Տեխնիկական Աջակցություն (ՏՏԱ) 7433-ի </w:t>
      </w:r>
      <w:r w:rsidRPr="002B3664">
        <w:rPr>
          <w:rFonts w:ascii="GHEA Mariam" w:hAnsi="GHEA Mariam"/>
        </w:rPr>
        <w:lastRenderedPageBreak/>
        <w:t>շրջանակներում՝ Հողի օտարման և տարաբնակեցման երաշխիքների համապատասխանեցում Կենտրոնական և Արևմտյան Ասիայի տարածաշրջանում: ԾԻԳ-ի անվտանգության հարցերով զբաղվող անձնակազմի անդամները հրավիրվում են մասնակցելու այդ սեմինարներին:</w:t>
      </w:r>
      <w:r w:rsidR="009F1202">
        <w:rPr>
          <w:rFonts w:ascii="GHEA Mariam" w:hAnsi="GHEA Mariam"/>
        </w:rPr>
        <w:t xml:space="preserve"> </w:t>
      </w:r>
    </w:p>
    <w:p w:rsidR="00B919B7" w:rsidRPr="002B3664" w:rsidRDefault="00B919B7" w:rsidP="003F6F35">
      <w:pPr>
        <w:pStyle w:val="Heading1"/>
        <w:rPr>
          <w:rFonts w:ascii="GHEA Mariam" w:hAnsi="GHEA Mariam"/>
        </w:rPr>
      </w:pPr>
      <w:bookmarkStart w:id="970" w:name="_Toc364772307"/>
      <w:bookmarkStart w:id="971" w:name="_Toc391385784"/>
      <w:bookmarkStart w:id="972" w:name="_Toc476563299"/>
      <w:bookmarkEnd w:id="927"/>
      <w:bookmarkEnd w:id="928"/>
      <w:bookmarkEnd w:id="929"/>
      <w:bookmarkEnd w:id="930"/>
      <w:bookmarkEnd w:id="931"/>
      <w:bookmarkEnd w:id="932"/>
      <w:bookmarkEnd w:id="933"/>
      <w:bookmarkEnd w:id="934"/>
      <w:bookmarkEnd w:id="935"/>
      <w:r w:rsidRPr="002B3664">
        <w:rPr>
          <w:rFonts w:ascii="GHEA Mariam" w:hAnsi="GHEA Mariam"/>
        </w:rPr>
        <w:lastRenderedPageBreak/>
        <w:t>ՀՈՂԻ ՕՏԱՐՄԱՆ ԵՎ ՏԱՐԱԲՆԱԿԵՑՄԱՆ ԾՐԱԳՐԻ ԻՐԱԿԱՆԱՑՄԱՆ ԳՈՐԾԸՆԹԱՑԸ</w:t>
      </w:r>
      <w:bookmarkEnd w:id="970"/>
      <w:bookmarkEnd w:id="971"/>
      <w:bookmarkEnd w:id="972"/>
    </w:p>
    <w:p w:rsidR="00B919B7" w:rsidRPr="002B3664" w:rsidRDefault="00B919B7" w:rsidP="003F6F35">
      <w:pPr>
        <w:pStyle w:val="Heading2"/>
        <w:rPr>
          <w:rFonts w:ascii="GHEA Mariam" w:hAnsi="GHEA Mariam" w:cs="Arial"/>
        </w:rPr>
      </w:pPr>
      <w:bookmarkStart w:id="973" w:name="_Toc391385785"/>
      <w:bookmarkStart w:id="974" w:name="_Toc476563300"/>
      <w:r w:rsidRPr="002B3664">
        <w:rPr>
          <w:rFonts w:ascii="GHEA Mariam" w:hAnsi="GHEA Mariam"/>
        </w:rPr>
        <w:t>Ընդհանուր տեղեկություններ</w:t>
      </w:r>
      <w:bookmarkEnd w:id="973"/>
      <w:bookmarkEnd w:id="974"/>
    </w:p>
    <w:p w:rsidR="00B919B7" w:rsidRPr="002B3664" w:rsidRDefault="00B919B7" w:rsidP="005E017C">
      <w:pPr>
        <w:pStyle w:val="Paragraph-LARPYM"/>
        <w:numPr>
          <w:ilvl w:val="0"/>
          <w:numId w:val="40"/>
        </w:numPr>
        <w:ind w:left="540" w:hanging="540"/>
        <w:rPr>
          <w:rFonts w:ascii="GHEA Mariam" w:hAnsi="GHEA Mariam" w:cs="Arial"/>
        </w:rPr>
      </w:pPr>
      <w:r w:rsidRPr="002B3664">
        <w:rPr>
          <w:rFonts w:ascii="GHEA Mariam" w:hAnsi="GHEA Mariam"/>
        </w:rPr>
        <w:t>Սույն</w:t>
      </w:r>
      <w:r w:rsidRPr="002B3664">
        <w:rPr>
          <w:rFonts w:ascii="GHEA Mariam" w:hAnsi="GHEA Mariam" w:cs="Arial"/>
        </w:rPr>
        <w:t xml:space="preserve"> </w:t>
      </w:r>
      <w:r w:rsidRPr="002B3664">
        <w:rPr>
          <w:rFonts w:ascii="GHEA Mariam" w:hAnsi="GHEA Mariam"/>
        </w:rPr>
        <w:t>գլուխը</w:t>
      </w:r>
      <w:r w:rsidRPr="002B3664">
        <w:rPr>
          <w:rFonts w:ascii="GHEA Mariam" w:hAnsi="GHEA Mariam" w:cs="Arial"/>
        </w:rPr>
        <w:t xml:space="preserve"> </w:t>
      </w:r>
      <w:r w:rsidRPr="002B3664">
        <w:rPr>
          <w:rFonts w:ascii="GHEA Mariam" w:hAnsi="GHEA Mariam"/>
        </w:rPr>
        <w:t>նկարագրում</w:t>
      </w:r>
      <w:r w:rsidRPr="002B3664">
        <w:rPr>
          <w:rFonts w:ascii="GHEA Mariam" w:hAnsi="GHEA Mariam" w:cs="Arial"/>
        </w:rPr>
        <w:t xml:space="preserve"> </w:t>
      </w:r>
      <w:r w:rsidRPr="002B3664">
        <w:rPr>
          <w:rFonts w:ascii="GHEA Mariam" w:hAnsi="GHEA Mariam"/>
        </w:rPr>
        <w:t>է</w:t>
      </w:r>
      <w:r w:rsidRPr="002B3664">
        <w:rPr>
          <w:rFonts w:ascii="GHEA Mariam" w:hAnsi="GHEA Mariam" w:cs="Arial"/>
        </w:rPr>
        <w:t xml:space="preserve"> </w:t>
      </w:r>
      <w:r w:rsidRPr="002B3664">
        <w:rPr>
          <w:rFonts w:ascii="GHEA Mariam" w:hAnsi="GHEA Mariam"/>
        </w:rPr>
        <w:t>ՀՕՏԾ</w:t>
      </w:r>
      <w:r w:rsidRPr="002B3664">
        <w:rPr>
          <w:rFonts w:ascii="GHEA Mariam" w:hAnsi="GHEA Mariam" w:cs="Arial"/>
        </w:rPr>
        <w:t>-</w:t>
      </w:r>
      <w:r w:rsidRPr="002B3664">
        <w:rPr>
          <w:rFonts w:ascii="GHEA Mariam" w:hAnsi="GHEA Mariam"/>
        </w:rPr>
        <w:t>ի</w:t>
      </w:r>
      <w:r w:rsidRPr="002B3664">
        <w:rPr>
          <w:rFonts w:ascii="GHEA Mariam" w:hAnsi="GHEA Mariam" w:cs="Arial"/>
        </w:rPr>
        <w:t xml:space="preserve"> </w:t>
      </w:r>
      <w:r w:rsidRPr="002B3664">
        <w:rPr>
          <w:rFonts w:ascii="GHEA Mariam" w:hAnsi="GHEA Mariam"/>
        </w:rPr>
        <w:t>պատրաստման</w:t>
      </w:r>
      <w:r w:rsidRPr="002B3664">
        <w:rPr>
          <w:rFonts w:ascii="GHEA Mariam" w:hAnsi="GHEA Mariam" w:cs="Arial"/>
        </w:rPr>
        <w:t xml:space="preserve"> </w:t>
      </w:r>
      <w:r w:rsidRPr="002B3664">
        <w:rPr>
          <w:rFonts w:ascii="GHEA Mariam" w:hAnsi="GHEA Mariam"/>
        </w:rPr>
        <w:t>համար</w:t>
      </w:r>
      <w:r w:rsidRPr="002B3664">
        <w:rPr>
          <w:rFonts w:ascii="GHEA Mariam" w:hAnsi="GHEA Mariam" w:cs="Arial"/>
        </w:rPr>
        <w:t xml:space="preserve"> </w:t>
      </w:r>
      <w:r w:rsidRPr="002B3664">
        <w:rPr>
          <w:rFonts w:ascii="GHEA Mariam" w:hAnsi="GHEA Mariam"/>
        </w:rPr>
        <w:t>նախաձեռնված</w:t>
      </w:r>
      <w:r w:rsidRPr="002B3664">
        <w:rPr>
          <w:rFonts w:ascii="GHEA Mariam" w:hAnsi="GHEA Mariam" w:cs="Arial"/>
        </w:rPr>
        <w:t xml:space="preserve"> </w:t>
      </w:r>
      <w:r w:rsidRPr="002B3664">
        <w:rPr>
          <w:rFonts w:ascii="GHEA Mariam" w:hAnsi="GHEA Mariam"/>
        </w:rPr>
        <w:t>քայլերը</w:t>
      </w:r>
      <w:r w:rsidRPr="002B3664">
        <w:rPr>
          <w:rFonts w:ascii="GHEA Mariam" w:hAnsi="GHEA Mariam" w:cs="Arial"/>
        </w:rPr>
        <w:t xml:space="preserve"> </w:t>
      </w:r>
      <w:r w:rsidRPr="002B3664">
        <w:rPr>
          <w:rFonts w:ascii="GHEA Mariam" w:hAnsi="GHEA Mariam"/>
        </w:rPr>
        <w:t>և</w:t>
      </w:r>
      <w:r w:rsidRPr="002B3664">
        <w:rPr>
          <w:rFonts w:ascii="GHEA Mariam" w:hAnsi="GHEA Mariam" w:cs="Arial"/>
        </w:rPr>
        <w:t xml:space="preserve"> </w:t>
      </w:r>
      <w:r w:rsidRPr="002B3664">
        <w:rPr>
          <w:rFonts w:ascii="GHEA Mariam" w:hAnsi="GHEA Mariam"/>
        </w:rPr>
        <w:t>դրա</w:t>
      </w:r>
      <w:r w:rsidRPr="002B3664">
        <w:rPr>
          <w:rFonts w:ascii="GHEA Mariam" w:hAnsi="GHEA Mariam" w:cs="Arial"/>
        </w:rPr>
        <w:t xml:space="preserve"> </w:t>
      </w:r>
      <w:r w:rsidRPr="002B3664">
        <w:rPr>
          <w:rFonts w:ascii="GHEA Mariam" w:hAnsi="GHEA Mariam"/>
        </w:rPr>
        <w:t>հաջող</w:t>
      </w:r>
      <w:r w:rsidRPr="002B3664">
        <w:rPr>
          <w:rFonts w:ascii="GHEA Mariam" w:hAnsi="GHEA Mariam" w:cs="Arial"/>
        </w:rPr>
        <w:t xml:space="preserve"> </w:t>
      </w:r>
      <w:r w:rsidRPr="002B3664">
        <w:rPr>
          <w:rFonts w:ascii="GHEA Mariam" w:hAnsi="GHEA Mariam"/>
        </w:rPr>
        <w:t>իրականացման</w:t>
      </w:r>
      <w:r w:rsidRPr="002B3664">
        <w:rPr>
          <w:rFonts w:ascii="GHEA Mariam" w:hAnsi="GHEA Mariam" w:cs="Arial"/>
        </w:rPr>
        <w:t xml:space="preserve"> </w:t>
      </w:r>
      <w:r w:rsidRPr="002B3664">
        <w:rPr>
          <w:rFonts w:ascii="GHEA Mariam" w:hAnsi="GHEA Mariam"/>
        </w:rPr>
        <w:t>համար</w:t>
      </w:r>
      <w:r w:rsidRPr="002B3664">
        <w:rPr>
          <w:rFonts w:ascii="GHEA Mariam" w:hAnsi="GHEA Mariam" w:cs="Arial"/>
        </w:rPr>
        <w:t xml:space="preserve"> </w:t>
      </w:r>
      <w:r w:rsidRPr="002B3664">
        <w:rPr>
          <w:rFonts w:ascii="GHEA Mariam" w:hAnsi="GHEA Mariam"/>
        </w:rPr>
        <w:t>անհրաժեշտ</w:t>
      </w:r>
      <w:r w:rsidRPr="002B3664">
        <w:rPr>
          <w:rFonts w:ascii="GHEA Mariam" w:hAnsi="GHEA Mariam" w:cs="Arial"/>
        </w:rPr>
        <w:t xml:space="preserve"> </w:t>
      </w:r>
      <w:r w:rsidRPr="002B3664">
        <w:rPr>
          <w:rFonts w:ascii="GHEA Mariam" w:hAnsi="GHEA Mariam"/>
        </w:rPr>
        <w:t>հետագա</w:t>
      </w:r>
      <w:r w:rsidRPr="002B3664">
        <w:rPr>
          <w:rFonts w:ascii="GHEA Mariam" w:hAnsi="GHEA Mariam" w:cs="Arial"/>
        </w:rPr>
        <w:t xml:space="preserve"> </w:t>
      </w:r>
      <w:r w:rsidRPr="002B3664">
        <w:rPr>
          <w:rFonts w:ascii="GHEA Mariam" w:hAnsi="GHEA Mariam"/>
        </w:rPr>
        <w:t>գործողությունները</w:t>
      </w:r>
      <w:r w:rsidRPr="002B3664">
        <w:rPr>
          <w:rFonts w:ascii="GHEA Mariam" w:hAnsi="GHEA Mariam" w:cs="Arial"/>
        </w:rPr>
        <w:t xml:space="preserve">: </w:t>
      </w:r>
      <w:r w:rsidRPr="002B3664">
        <w:rPr>
          <w:rFonts w:ascii="GHEA Mariam" w:hAnsi="GHEA Mariam"/>
        </w:rPr>
        <w:t>Իրականացման</w:t>
      </w:r>
      <w:r w:rsidRPr="002B3664">
        <w:rPr>
          <w:rFonts w:ascii="GHEA Mariam" w:hAnsi="GHEA Mariam" w:cs="Arial"/>
        </w:rPr>
        <w:t xml:space="preserve"> </w:t>
      </w:r>
      <w:r w:rsidRPr="002B3664">
        <w:rPr>
          <w:rFonts w:ascii="GHEA Mariam" w:hAnsi="GHEA Mariam"/>
        </w:rPr>
        <w:t>ժամանակացույցը</w:t>
      </w:r>
      <w:r w:rsidRPr="002B3664">
        <w:rPr>
          <w:rFonts w:ascii="GHEA Mariam" w:hAnsi="GHEA Mariam" w:cs="Arial"/>
        </w:rPr>
        <w:t xml:space="preserve"> </w:t>
      </w:r>
      <w:r w:rsidRPr="002B3664">
        <w:rPr>
          <w:rFonts w:ascii="GHEA Mariam" w:hAnsi="GHEA Mariam"/>
        </w:rPr>
        <w:t>ներկայացված</w:t>
      </w:r>
      <w:r w:rsidRPr="002B3664">
        <w:rPr>
          <w:rFonts w:ascii="GHEA Mariam" w:hAnsi="GHEA Mariam" w:cs="Arial"/>
        </w:rPr>
        <w:t xml:space="preserve"> </w:t>
      </w:r>
      <w:r w:rsidRPr="002B3664">
        <w:rPr>
          <w:rFonts w:ascii="GHEA Mariam" w:hAnsi="GHEA Mariam"/>
        </w:rPr>
        <w:t>է</w:t>
      </w:r>
      <w:r w:rsidRPr="002B3664">
        <w:rPr>
          <w:rFonts w:ascii="GHEA Mariam" w:hAnsi="GHEA Mariam" w:cs="Arial"/>
        </w:rPr>
        <w:t xml:space="preserve"> </w:t>
      </w:r>
      <w:r w:rsidRPr="002B3664">
        <w:rPr>
          <w:rFonts w:ascii="GHEA Mariam" w:hAnsi="GHEA Mariam"/>
        </w:rPr>
        <w:t>սույն</w:t>
      </w:r>
      <w:r w:rsidRPr="002B3664">
        <w:rPr>
          <w:rFonts w:ascii="GHEA Mariam" w:hAnsi="GHEA Mariam" w:cs="Arial"/>
        </w:rPr>
        <w:t xml:space="preserve"> </w:t>
      </w:r>
      <w:r w:rsidRPr="002B3664">
        <w:rPr>
          <w:rFonts w:ascii="GHEA Mariam" w:hAnsi="GHEA Mariam"/>
        </w:rPr>
        <w:t>գլխի</w:t>
      </w:r>
      <w:r w:rsidRPr="002B3664">
        <w:rPr>
          <w:rFonts w:ascii="GHEA Mariam" w:hAnsi="GHEA Mariam" w:cs="Arial"/>
        </w:rPr>
        <w:t xml:space="preserve"> </w:t>
      </w:r>
      <w:r w:rsidRPr="002B3664">
        <w:rPr>
          <w:rFonts w:ascii="GHEA Mariam" w:hAnsi="GHEA Mariam"/>
        </w:rPr>
        <w:t>վերջում</w:t>
      </w:r>
      <w:r w:rsidRPr="002B3664">
        <w:rPr>
          <w:rFonts w:ascii="GHEA Mariam" w:hAnsi="GHEA Mariam" w:cs="Arial"/>
        </w:rPr>
        <w:t xml:space="preserve">: </w:t>
      </w:r>
    </w:p>
    <w:p w:rsidR="00B919B7" w:rsidRPr="002B3664" w:rsidRDefault="00B919B7" w:rsidP="003F6F35">
      <w:pPr>
        <w:pStyle w:val="Heading2"/>
        <w:rPr>
          <w:rFonts w:ascii="GHEA Mariam" w:hAnsi="GHEA Mariam" w:cs="Arial"/>
        </w:rPr>
      </w:pPr>
      <w:bookmarkStart w:id="975" w:name="_Toc391385786"/>
      <w:bookmarkStart w:id="976" w:name="_Toc476563301"/>
      <w:r w:rsidRPr="002B3664">
        <w:rPr>
          <w:rFonts w:ascii="GHEA Mariam" w:hAnsi="GHEA Mariam"/>
        </w:rPr>
        <w:t>Հողի օտարման և տարաբնակեցման ծրագրի պատրաստման գործողությունները</w:t>
      </w:r>
      <w:bookmarkEnd w:id="975"/>
      <w:bookmarkEnd w:id="976"/>
    </w:p>
    <w:p w:rsidR="00B919B7" w:rsidRPr="002B3664" w:rsidRDefault="00B919B7" w:rsidP="005E017C">
      <w:pPr>
        <w:pStyle w:val="Paragraph-LARPYM"/>
        <w:numPr>
          <w:ilvl w:val="0"/>
          <w:numId w:val="40"/>
        </w:numPr>
        <w:ind w:left="540" w:hanging="540"/>
        <w:rPr>
          <w:rFonts w:ascii="GHEA Mariam" w:hAnsi="GHEA Mariam"/>
          <w:lang w:val="hy-AM"/>
        </w:rPr>
      </w:pPr>
      <w:r w:rsidRPr="002B3664">
        <w:rPr>
          <w:rFonts w:ascii="GHEA Mariam" w:hAnsi="GHEA Mariam"/>
        </w:rPr>
        <w:t>ԻՄ</w:t>
      </w:r>
      <w:r w:rsidRPr="002B3664">
        <w:rPr>
          <w:rFonts w:ascii="GHEA Mariam" w:hAnsi="GHEA Mariam" w:cs="Arial"/>
        </w:rPr>
        <w:t>-</w:t>
      </w:r>
      <w:r w:rsidRPr="002B3664">
        <w:rPr>
          <w:rFonts w:ascii="GHEA Mariam" w:hAnsi="GHEA Mariam"/>
        </w:rPr>
        <w:t>ը</w:t>
      </w:r>
      <w:r w:rsidRPr="002B3664">
        <w:rPr>
          <w:rFonts w:ascii="GHEA Mariam" w:hAnsi="GHEA Mariam" w:cs="Arial"/>
        </w:rPr>
        <w:t xml:space="preserve"> </w:t>
      </w:r>
      <w:r w:rsidRPr="002B3664">
        <w:rPr>
          <w:rFonts w:ascii="GHEA Mariam" w:hAnsi="GHEA Mariam"/>
        </w:rPr>
        <w:t>կսկսի</w:t>
      </w:r>
      <w:r w:rsidRPr="002B3664">
        <w:rPr>
          <w:rFonts w:ascii="GHEA Mariam" w:hAnsi="GHEA Mariam" w:cs="Arial"/>
        </w:rPr>
        <w:t xml:space="preserve"> </w:t>
      </w:r>
      <w:r w:rsidRPr="002B3664">
        <w:rPr>
          <w:rFonts w:ascii="GHEA Mariam" w:hAnsi="GHEA Mariam"/>
        </w:rPr>
        <w:t>ՀՕՏԾ</w:t>
      </w:r>
      <w:r w:rsidRPr="002B3664">
        <w:rPr>
          <w:rFonts w:ascii="GHEA Mariam" w:hAnsi="GHEA Mariam" w:cs="Arial"/>
        </w:rPr>
        <w:t>-</w:t>
      </w:r>
      <w:r w:rsidRPr="002B3664">
        <w:rPr>
          <w:rFonts w:ascii="GHEA Mariam" w:hAnsi="GHEA Mariam"/>
        </w:rPr>
        <w:t>ի</w:t>
      </w:r>
      <w:r w:rsidRPr="002B3664">
        <w:rPr>
          <w:rFonts w:ascii="GHEA Mariam" w:hAnsi="GHEA Mariam" w:cs="Arial"/>
        </w:rPr>
        <w:t xml:space="preserve"> </w:t>
      </w:r>
      <w:r w:rsidRPr="002B3664">
        <w:rPr>
          <w:rFonts w:ascii="GHEA Mariam" w:hAnsi="GHEA Mariam"/>
        </w:rPr>
        <w:t>իրականացումն</w:t>
      </w:r>
      <w:r w:rsidRPr="002B3664">
        <w:rPr>
          <w:rFonts w:ascii="GHEA Mariam" w:hAnsi="GHEA Mariam" w:cs="Arial"/>
        </w:rPr>
        <w:t xml:space="preserve"> </w:t>
      </w:r>
      <w:r w:rsidRPr="002B3664">
        <w:rPr>
          <w:rFonts w:ascii="GHEA Mariam" w:hAnsi="GHEA Mariam"/>
        </w:rPr>
        <w:t>ԱԶԲ</w:t>
      </w:r>
      <w:r w:rsidRPr="002B3664">
        <w:rPr>
          <w:rFonts w:ascii="GHEA Mariam" w:hAnsi="GHEA Mariam" w:cs="Arial"/>
        </w:rPr>
        <w:t>-</w:t>
      </w:r>
      <w:r w:rsidRPr="002B3664">
        <w:rPr>
          <w:rFonts w:ascii="GHEA Mariam" w:hAnsi="GHEA Mariam"/>
        </w:rPr>
        <w:t>ի և ՀՀ կառավարության</w:t>
      </w:r>
      <w:r w:rsidRPr="002B3664">
        <w:rPr>
          <w:rFonts w:ascii="GHEA Mariam" w:hAnsi="GHEA Mariam" w:cs="Arial"/>
        </w:rPr>
        <w:t xml:space="preserve"> </w:t>
      </w:r>
      <w:r w:rsidRPr="002B3664">
        <w:rPr>
          <w:rFonts w:ascii="GHEA Mariam" w:hAnsi="GHEA Mariam"/>
        </w:rPr>
        <w:t>կողմից</w:t>
      </w:r>
      <w:r w:rsidRPr="002B3664">
        <w:rPr>
          <w:rFonts w:ascii="GHEA Mariam" w:hAnsi="GHEA Mariam" w:cs="Arial"/>
        </w:rPr>
        <w:t xml:space="preserve"> </w:t>
      </w:r>
      <w:r w:rsidRPr="002B3664">
        <w:rPr>
          <w:rFonts w:ascii="GHEA Mariam" w:hAnsi="GHEA Mariam"/>
        </w:rPr>
        <w:t>վերջինիս</w:t>
      </w:r>
      <w:r w:rsidRPr="002B3664">
        <w:rPr>
          <w:rFonts w:ascii="GHEA Mariam" w:hAnsi="GHEA Mariam" w:cs="Arial"/>
        </w:rPr>
        <w:t xml:space="preserve"> </w:t>
      </w:r>
      <w:r w:rsidRPr="002B3664">
        <w:rPr>
          <w:rFonts w:ascii="GHEA Mariam" w:hAnsi="GHEA Mariam"/>
        </w:rPr>
        <w:t>հաստատումից</w:t>
      </w:r>
      <w:r w:rsidRPr="002B3664">
        <w:rPr>
          <w:rFonts w:ascii="GHEA Mariam" w:hAnsi="GHEA Mariam" w:cs="Arial"/>
        </w:rPr>
        <w:t xml:space="preserve"> </w:t>
      </w:r>
      <w:r w:rsidRPr="002B3664">
        <w:rPr>
          <w:rFonts w:ascii="GHEA Mariam" w:hAnsi="GHEA Mariam"/>
        </w:rPr>
        <w:t>անմիջապես</w:t>
      </w:r>
      <w:r w:rsidRPr="002B3664">
        <w:rPr>
          <w:rFonts w:ascii="GHEA Mariam" w:hAnsi="GHEA Mariam" w:cs="Arial"/>
        </w:rPr>
        <w:t xml:space="preserve"> </w:t>
      </w:r>
      <w:r w:rsidRPr="002B3664">
        <w:rPr>
          <w:rFonts w:ascii="GHEA Mariam" w:hAnsi="GHEA Mariam"/>
        </w:rPr>
        <w:t>հետո</w:t>
      </w:r>
      <w:r w:rsidRPr="002B3664">
        <w:rPr>
          <w:rFonts w:ascii="GHEA Mariam" w:hAnsi="GHEA Mariam" w:cs="Arial"/>
        </w:rPr>
        <w:t xml:space="preserve">: ՀՕՏԾ-ի արդյունավետ իրականացման նպատակով ԾԻԳ-ը կվարձի </w:t>
      </w:r>
      <w:r w:rsidRPr="002B3664">
        <w:rPr>
          <w:rFonts w:ascii="GHEA Mariam" w:hAnsi="GHEA Mariam" w:cs="Arial"/>
          <w:lang w:val="ru-RU"/>
        </w:rPr>
        <w:t>ՀՕՏԾ</w:t>
      </w:r>
      <w:r w:rsidRPr="002B3664">
        <w:rPr>
          <w:rFonts w:ascii="GHEA Mariam" w:hAnsi="GHEA Mariam" w:cs="Arial"/>
        </w:rPr>
        <w:t xml:space="preserve"> իրականաց</w:t>
      </w:r>
      <w:r w:rsidRPr="002B3664">
        <w:rPr>
          <w:rFonts w:ascii="GHEA Mariam" w:hAnsi="GHEA Mariam" w:cs="Arial"/>
          <w:lang w:val="ru-RU"/>
        </w:rPr>
        <w:t>նող</w:t>
      </w:r>
      <w:r w:rsidRPr="002B3664">
        <w:rPr>
          <w:rFonts w:ascii="GHEA Mariam" w:hAnsi="GHEA Mariam" w:cs="Arial"/>
        </w:rPr>
        <w:t xml:space="preserve"> լրացուցիչ մասնագետներ`կախված աշխատանքի ծավալից: </w:t>
      </w:r>
      <w:r w:rsidRPr="002B3664">
        <w:rPr>
          <w:rFonts w:ascii="GHEA Mariam" w:hAnsi="GHEA Mariam"/>
        </w:rPr>
        <w:t>Այն</w:t>
      </w:r>
      <w:r w:rsidRPr="002B3664">
        <w:rPr>
          <w:rFonts w:ascii="GHEA Mariam" w:hAnsi="GHEA Mariam" w:cs="Arial"/>
        </w:rPr>
        <w:t xml:space="preserve"> </w:t>
      </w:r>
      <w:r w:rsidRPr="002B3664">
        <w:rPr>
          <w:rFonts w:ascii="GHEA Mariam" w:hAnsi="GHEA Mariam"/>
        </w:rPr>
        <w:t>արդեն</w:t>
      </w:r>
      <w:r w:rsidRPr="002B3664">
        <w:rPr>
          <w:rFonts w:ascii="GHEA Mariam" w:hAnsi="GHEA Mariam" w:cs="Arial"/>
        </w:rPr>
        <w:t xml:space="preserve"> </w:t>
      </w:r>
      <w:r w:rsidRPr="002B3664">
        <w:rPr>
          <w:rFonts w:ascii="GHEA Mariam" w:hAnsi="GHEA Mariam"/>
        </w:rPr>
        <w:t>իսկ</w:t>
      </w:r>
      <w:r w:rsidRPr="002B3664">
        <w:rPr>
          <w:rFonts w:ascii="GHEA Mariam" w:hAnsi="GHEA Mariam" w:cs="Arial"/>
        </w:rPr>
        <w:t xml:space="preserve"> </w:t>
      </w:r>
      <w:r w:rsidRPr="002B3664">
        <w:rPr>
          <w:rFonts w:ascii="GHEA Mariam" w:hAnsi="GHEA Mariam"/>
        </w:rPr>
        <w:t>նախաձեռնել</w:t>
      </w:r>
      <w:r w:rsidRPr="002B3664">
        <w:rPr>
          <w:rFonts w:ascii="GHEA Mariam" w:hAnsi="GHEA Mariam" w:cs="Arial"/>
        </w:rPr>
        <w:t xml:space="preserve"> </w:t>
      </w:r>
      <w:r w:rsidRPr="002B3664">
        <w:rPr>
          <w:rFonts w:ascii="GHEA Mariam" w:hAnsi="GHEA Mariam"/>
        </w:rPr>
        <w:t>է</w:t>
      </w:r>
      <w:r w:rsidRPr="002B3664">
        <w:rPr>
          <w:rFonts w:ascii="GHEA Mariam" w:hAnsi="GHEA Mariam" w:cs="Arial"/>
        </w:rPr>
        <w:t xml:space="preserve"> </w:t>
      </w:r>
      <w:r w:rsidRPr="002B3664">
        <w:rPr>
          <w:rFonts w:ascii="GHEA Mariam" w:hAnsi="GHEA Mariam"/>
        </w:rPr>
        <w:t>որոշ</w:t>
      </w:r>
      <w:r w:rsidRPr="002B3664">
        <w:rPr>
          <w:rFonts w:ascii="GHEA Mariam" w:hAnsi="GHEA Mariam" w:cs="Arial"/>
        </w:rPr>
        <w:t xml:space="preserve"> </w:t>
      </w:r>
      <w:r w:rsidRPr="002B3664">
        <w:rPr>
          <w:rFonts w:ascii="GHEA Mariam" w:hAnsi="GHEA Mariam"/>
        </w:rPr>
        <w:t>նախնական</w:t>
      </w:r>
      <w:r w:rsidRPr="002B3664">
        <w:rPr>
          <w:rFonts w:ascii="GHEA Mariam" w:hAnsi="GHEA Mariam" w:cs="Arial"/>
        </w:rPr>
        <w:t xml:space="preserve"> </w:t>
      </w:r>
      <w:r w:rsidRPr="002B3664">
        <w:rPr>
          <w:rFonts w:ascii="GHEA Mariam" w:hAnsi="GHEA Mariam"/>
        </w:rPr>
        <w:t>գործողություններ</w:t>
      </w:r>
      <w:r w:rsidRPr="002B3664">
        <w:rPr>
          <w:rFonts w:ascii="GHEA Mariam" w:hAnsi="GHEA Mariam" w:cs="Arial"/>
        </w:rPr>
        <w:t xml:space="preserve"> </w:t>
      </w:r>
      <w:r w:rsidRPr="002B3664">
        <w:rPr>
          <w:rFonts w:ascii="GHEA Mariam" w:hAnsi="GHEA Mariam"/>
        </w:rPr>
        <w:t>և</w:t>
      </w:r>
      <w:r w:rsidRPr="002B3664">
        <w:rPr>
          <w:rFonts w:ascii="GHEA Mariam" w:hAnsi="GHEA Mariam" w:cs="Arial"/>
        </w:rPr>
        <w:t xml:space="preserve"> </w:t>
      </w:r>
      <w:r w:rsidRPr="002B3664">
        <w:rPr>
          <w:rFonts w:ascii="GHEA Mariam" w:hAnsi="GHEA Mariam"/>
        </w:rPr>
        <w:t>որոշակի</w:t>
      </w:r>
      <w:r w:rsidRPr="002B3664">
        <w:rPr>
          <w:rFonts w:ascii="GHEA Mariam" w:hAnsi="GHEA Mariam" w:cs="Arial"/>
        </w:rPr>
        <w:t xml:space="preserve"> </w:t>
      </w:r>
      <w:r w:rsidRPr="002B3664">
        <w:rPr>
          <w:rFonts w:ascii="GHEA Mariam" w:hAnsi="GHEA Mariam"/>
        </w:rPr>
        <w:t>նախապատրաստական</w:t>
      </w:r>
      <w:r w:rsidRPr="002B3664">
        <w:rPr>
          <w:rFonts w:ascii="GHEA Mariam" w:hAnsi="GHEA Mariam" w:cs="Arial"/>
        </w:rPr>
        <w:t xml:space="preserve"> </w:t>
      </w:r>
      <w:r w:rsidRPr="002B3664">
        <w:rPr>
          <w:rFonts w:ascii="GHEA Mariam" w:hAnsi="GHEA Mariam"/>
        </w:rPr>
        <w:t>առաջադրանքներ</w:t>
      </w:r>
      <w:r w:rsidRPr="002B3664">
        <w:rPr>
          <w:rFonts w:ascii="GHEA Mariam" w:hAnsi="GHEA Mariam" w:cs="Arial"/>
        </w:rPr>
        <w:t xml:space="preserve"> </w:t>
      </w:r>
      <w:r w:rsidRPr="002B3664">
        <w:rPr>
          <w:rFonts w:ascii="GHEA Mariam" w:hAnsi="GHEA Mariam"/>
        </w:rPr>
        <w:t>ՀՕՏԾ</w:t>
      </w:r>
      <w:r w:rsidRPr="002B3664">
        <w:rPr>
          <w:rFonts w:ascii="GHEA Mariam" w:hAnsi="GHEA Mariam" w:cs="Arial"/>
        </w:rPr>
        <w:t xml:space="preserve"> </w:t>
      </w:r>
      <w:r w:rsidRPr="002B3664">
        <w:rPr>
          <w:rFonts w:ascii="GHEA Mariam" w:hAnsi="GHEA Mariam"/>
        </w:rPr>
        <w:t>իրականացումը</w:t>
      </w:r>
      <w:r w:rsidRPr="002B3664">
        <w:rPr>
          <w:rFonts w:ascii="GHEA Mariam" w:hAnsi="GHEA Mariam" w:cs="Arial"/>
        </w:rPr>
        <w:t xml:space="preserve"> </w:t>
      </w:r>
      <w:r w:rsidRPr="002B3664">
        <w:rPr>
          <w:rFonts w:ascii="GHEA Mariam" w:hAnsi="GHEA Mariam"/>
        </w:rPr>
        <w:t>հաջողությամբ</w:t>
      </w:r>
      <w:r w:rsidRPr="002B3664">
        <w:rPr>
          <w:rFonts w:ascii="GHEA Mariam" w:hAnsi="GHEA Mariam" w:cs="Arial"/>
        </w:rPr>
        <w:t xml:space="preserve"> </w:t>
      </w:r>
      <w:r w:rsidRPr="002B3664">
        <w:rPr>
          <w:rFonts w:ascii="GHEA Mariam" w:hAnsi="GHEA Mariam"/>
        </w:rPr>
        <w:t>ավարտելու</w:t>
      </w:r>
      <w:r w:rsidRPr="002B3664">
        <w:rPr>
          <w:rFonts w:ascii="GHEA Mariam" w:hAnsi="GHEA Mariam" w:cs="Arial"/>
        </w:rPr>
        <w:t xml:space="preserve"> </w:t>
      </w:r>
      <w:r w:rsidRPr="002B3664">
        <w:rPr>
          <w:rFonts w:ascii="GHEA Mariam" w:hAnsi="GHEA Mariam"/>
        </w:rPr>
        <w:t>առնչությամբ</w:t>
      </w:r>
      <w:r w:rsidRPr="002B3664">
        <w:rPr>
          <w:rFonts w:ascii="GHEA Mariam" w:hAnsi="GHEA Mariam" w:cs="Arial"/>
        </w:rPr>
        <w:t xml:space="preserve">: </w:t>
      </w:r>
      <w:r w:rsidRPr="002B3664">
        <w:rPr>
          <w:rFonts w:ascii="GHEA Mariam" w:hAnsi="GHEA Mariam"/>
        </w:rPr>
        <w:t>Ստորև</w:t>
      </w:r>
      <w:r w:rsidRPr="002B3664">
        <w:rPr>
          <w:rFonts w:ascii="GHEA Mariam" w:hAnsi="GHEA Mariam" w:cs="Arial"/>
        </w:rPr>
        <w:t xml:space="preserve"> </w:t>
      </w:r>
      <w:r w:rsidRPr="002B3664">
        <w:rPr>
          <w:rFonts w:ascii="GHEA Mariam" w:hAnsi="GHEA Mariam"/>
        </w:rPr>
        <w:t>բերված</w:t>
      </w:r>
      <w:r w:rsidRPr="002B3664">
        <w:rPr>
          <w:rFonts w:ascii="GHEA Mariam" w:hAnsi="GHEA Mariam" w:cs="Arial"/>
        </w:rPr>
        <w:t xml:space="preserve"> </w:t>
      </w:r>
      <w:r w:rsidRPr="002B3664">
        <w:rPr>
          <w:rFonts w:ascii="GHEA Mariam" w:hAnsi="GHEA Mariam"/>
        </w:rPr>
        <w:t>են</w:t>
      </w:r>
      <w:r w:rsidRPr="002B3664">
        <w:rPr>
          <w:rFonts w:ascii="GHEA Mariam" w:hAnsi="GHEA Mariam" w:cs="Arial"/>
        </w:rPr>
        <w:t xml:space="preserve"> </w:t>
      </w:r>
      <w:r w:rsidRPr="002B3664">
        <w:rPr>
          <w:rFonts w:ascii="GHEA Mariam" w:hAnsi="GHEA Mariam"/>
        </w:rPr>
        <w:t>մինչ</w:t>
      </w:r>
      <w:r w:rsidRPr="002B3664">
        <w:rPr>
          <w:rFonts w:ascii="GHEA Mariam" w:hAnsi="GHEA Mariam" w:cs="Arial"/>
        </w:rPr>
        <w:t xml:space="preserve"> </w:t>
      </w:r>
      <w:r w:rsidRPr="002B3664">
        <w:rPr>
          <w:rFonts w:ascii="GHEA Mariam" w:hAnsi="GHEA Mariam"/>
        </w:rPr>
        <w:t>օրս</w:t>
      </w:r>
      <w:r w:rsidRPr="002B3664">
        <w:rPr>
          <w:rFonts w:ascii="GHEA Mariam" w:hAnsi="GHEA Mariam" w:cs="Arial"/>
        </w:rPr>
        <w:t xml:space="preserve"> </w:t>
      </w:r>
      <w:r w:rsidRPr="002B3664">
        <w:rPr>
          <w:rFonts w:ascii="GHEA Mariam" w:hAnsi="GHEA Mariam"/>
        </w:rPr>
        <w:t>ավարտված</w:t>
      </w:r>
      <w:r w:rsidRPr="002B3664">
        <w:rPr>
          <w:rFonts w:ascii="GHEA Mariam" w:hAnsi="GHEA Mariam" w:cs="Arial"/>
        </w:rPr>
        <w:t xml:space="preserve"> </w:t>
      </w:r>
      <w:r w:rsidRPr="002B3664">
        <w:rPr>
          <w:rFonts w:ascii="GHEA Mariam" w:hAnsi="GHEA Mariam"/>
        </w:rPr>
        <w:t>հիմնական</w:t>
      </w:r>
      <w:r w:rsidRPr="002B3664">
        <w:rPr>
          <w:rFonts w:ascii="GHEA Mariam" w:hAnsi="GHEA Mariam" w:cs="Arial"/>
        </w:rPr>
        <w:t xml:space="preserve"> </w:t>
      </w:r>
      <w:r w:rsidRPr="002B3664">
        <w:rPr>
          <w:rFonts w:ascii="GHEA Mariam" w:hAnsi="GHEA Mariam"/>
        </w:rPr>
        <w:t>նախապատրաստական</w:t>
      </w:r>
      <w:r w:rsidRPr="002B3664">
        <w:rPr>
          <w:rFonts w:ascii="GHEA Mariam" w:hAnsi="GHEA Mariam" w:cs="Arial"/>
        </w:rPr>
        <w:t xml:space="preserve"> </w:t>
      </w:r>
      <w:r w:rsidRPr="002B3664">
        <w:rPr>
          <w:rFonts w:ascii="GHEA Mariam" w:hAnsi="GHEA Mariam"/>
        </w:rPr>
        <w:t>առաջադրանքները</w:t>
      </w:r>
      <w:r w:rsidRPr="002B3664">
        <w:rPr>
          <w:rFonts w:ascii="GHEA Mariam" w:hAnsi="GHEA Mariam"/>
          <w:lang w:val="hy-AM"/>
        </w:rPr>
        <w:t>.</w:t>
      </w:r>
    </w:p>
    <w:p w:rsidR="00B919B7" w:rsidRPr="002B3664" w:rsidRDefault="00B919B7" w:rsidP="00C11DC2">
      <w:pPr>
        <w:pStyle w:val="ordinarylists-LARPYM"/>
        <w:ind w:left="993" w:hanging="293"/>
        <w:rPr>
          <w:rFonts w:ascii="GHEA Mariam" w:hAnsi="GHEA Mariam" w:cs="Arial"/>
          <w:lang w:val="hy-AM"/>
        </w:rPr>
      </w:pPr>
      <w:r w:rsidRPr="002B3664">
        <w:rPr>
          <w:rFonts w:ascii="GHEA Mariam" w:hAnsi="GHEA Mariam" w:cs="Sylfaen"/>
          <w:lang w:val="hy-AM"/>
        </w:rPr>
        <w:t>ա. Ծրագրի</w:t>
      </w:r>
      <w:r w:rsidRPr="002B3664">
        <w:rPr>
          <w:rFonts w:ascii="GHEA Mariam" w:hAnsi="GHEA Mariam" w:cs="Arial"/>
          <w:lang w:val="hy-AM"/>
        </w:rPr>
        <w:t xml:space="preserve"> </w:t>
      </w:r>
      <w:r w:rsidRPr="002B3664">
        <w:rPr>
          <w:rFonts w:ascii="GHEA Mariam" w:hAnsi="GHEA Mariam" w:cs="Sylfaen"/>
          <w:lang w:val="hy-AM"/>
        </w:rPr>
        <w:t>իրականացման</w:t>
      </w:r>
      <w:r w:rsidRPr="002B3664">
        <w:rPr>
          <w:rFonts w:ascii="GHEA Mariam" w:hAnsi="GHEA Mariam" w:cs="Arial"/>
          <w:lang w:val="hy-AM"/>
        </w:rPr>
        <w:t xml:space="preserve"> </w:t>
      </w:r>
      <w:r w:rsidRPr="002B3664">
        <w:rPr>
          <w:rFonts w:ascii="GHEA Mariam" w:hAnsi="GHEA Mariam" w:cs="Sylfaen"/>
          <w:lang w:val="hy-AM"/>
        </w:rPr>
        <w:t>գրասենյակի</w:t>
      </w:r>
      <w:r w:rsidRPr="002B3664">
        <w:rPr>
          <w:rFonts w:ascii="GHEA Mariam" w:hAnsi="GHEA Mariam" w:cs="Arial"/>
          <w:lang w:val="hy-AM"/>
        </w:rPr>
        <w:t xml:space="preserve"> (</w:t>
      </w:r>
      <w:r w:rsidRPr="002B3664">
        <w:rPr>
          <w:rFonts w:ascii="GHEA Mariam" w:hAnsi="GHEA Mariam" w:cs="Sylfaen"/>
          <w:lang w:val="hy-AM"/>
        </w:rPr>
        <w:t>ԾԻԳ</w:t>
      </w:r>
      <w:r w:rsidRPr="002B3664">
        <w:rPr>
          <w:rFonts w:ascii="GHEA Mariam" w:hAnsi="GHEA Mariam" w:cs="Arial"/>
          <w:lang w:val="hy-AM"/>
        </w:rPr>
        <w:t xml:space="preserve">) </w:t>
      </w:r>
      <w:r w:rsidRPr="002B3664">
        <w:rPr>
          <w:rFonts w:ascii="GHEA Mariam" w:hAnsi="GHEA Mariam" w:cs="Sylfaen"/>
          <w:lang w:val="hy-AM"/>
        </w:rPr>
        <w:t>հիմնում</w:t>
      </w:r>
      <w:r w:rsidRPr="002B3664">
        <w:rPr>
          <w:rFonts w:ascii="GHEA Mariam" w:hAnsi="GHEA Mariam" w:cs="Arial"/>
          <w:lang w:val="hy-AM"/>
        </w:rPr>
        <w:t>,</w:t>
      </w:r>
    </w:p>
    <w:p w:rsidR="00B919B7" w:rsidRPr="002B3664" w:rsidRDefault="00B919B7" w:rsidP="00C11DC2">
      <w:pPr>
        <w:pStyle w:val="ordinarylists-LARPYM"/>
        <w:ind w:left="993" w:hanging="293"/>
        <w:rPr>
          <w:rFonts w:ascii="GHEA Mariam" w:hAnsi="GHEA Mariam" w:cs="Arial"/>
          <w:lang w:val="hy-AM"/>
        </w:rPr>
      </w:pPr>
      <w:r w:rsidRPr="002B3664">
        <w:rPr>
          <w:rFonts w:ascii="GHEA Mariam" w:hAnsi="GHEA Mariam" w:cs="Arial"/>
          <w:lang w:val="hy-AM"/>
        </w:rPr>
        <w:t>բ.</w:t>
      </w:r>
      <w:r w:rsidR="009F1202">
        <w:rPr>
          <w:rFonts w:ascii="GHEA Mariam" w:hAnsi="GHEA Mariam" w:cs="Arial"/>
          <w:lang w:val="hy-AM"/>
        </w:rPr>
        <w:t xml:space="preserve"> </w:t>
      </w:r>
      <w:r w:rsidRPr="002B3664">
        <w:rPr>
          <w:rFonts w:ascii="GHEA Mariam" w:hAnsi="GHEA Mariam" w:cs="Arial"/>
          <w:lang w:val="hy-AM"/>
        </w:rPr>
        <w:t>Պ</w:t>
      </w:r>
      <w:r w:rsidRPr="002B3664">
        <w:rPr>
          <w:rFonts w:ascii="GHEA Mariam" w:hAnsi="GHEA Mariam" w:cs="Sylfaen"/>
          <w:lang w:val="hy-AM"/>
        </w:rPr>
        <w:t>աշտոնական</w:t>
      </w:r>
      <w:r w:rsidRPr="002B3664">
        <w:rPr>
          <w:rFonts w:ascii="GHEA Mariam" w:hAnsi="GHEA Mariam" w:cs="Arial"/>
          <w:lang w:val="hy-AM"/>
        </w:rPr>
        <w:t xml:space="preserve"> </w:t>
      </w:r>
      <w:r w:rsidRPr="002B3664">
        <w:rPr>
          <w:rFonts w:ascii="GHEA Mariam" w:hAnsi="GHEA Mariam" w:cs="Sylfaen"/>
          <w:lang w:val="hy-AM"/>
        </w:rPr>
        <w:t>կասեցման</w:t>
      </w:r>
      <w:r w:rsidRPr="002B3664">
        <w:rPr>
          <w:rFonts w:ascii="GHEA Mariam" w:hAnsi="GHEA Mariam" w:cs="Arial"/>
          <w:lang w:val="hy-AM"/>
        </w:rPr>
        <w:t xml:space="preserve"> </w:t>
      </w:r>
      <w:r w:rsidRPr="002B3664">
        <w:rPr>
          <w:rFonts w:ascii="GHEA Mariam" w:hAnsi="GHEA Mariam" w:cs="Sylfaen"/>
          <w:lang w:val="hy-AM"/>
        </w:rPr>
        <w:t>օրվա</w:t>
      </w:r>
      <w:r w:rsidRPr="002B3664">
        <w:rPr>
          <w:rFonts w:ascii="GHEA Mariam" w:hAnsi="GHEA Mariam" w:cs="Arial"/>
          <w:lang w:val="hy-AM"/>
        </w:rPr>
        <w:t xml:space="preserve"> սահմանում. </w:t>
      </w:r>
      <w:r w:rsidRPr="002B3664">
        <w:rPr>
          <w:rFonts w:ascii="GHEA Mariam" w:hAnsi="GHEA Mariam"/>
          <w:szCs w:val="20"/>
          <w:lang w:val="hy-AM"/>
        </w:rPr>
        <w:t>որը սույն ծրագրի համար սահմանվել է 2016 թ. դեկտեմբերի 9-ը:</w:t>
      </w:r>
      <w:r w:rsidRPr="002B3664">
        <w:rPr>
          <w:rFonts w:ascii="GHEA Mariam" w:hAnsi="GHEA Mariam" w:cs="Arial"/>
          <w:lang w:val="hy-AM"/>
        </w:rPr>
        <w:t xml:space="preserve"> </w:t>
      </w:r>
    </w:p>
    <w:p w:rsidR="00B919B7" w:rsidRPr="002B3664" w:rsidRDefault="00B919B7" w:rsidP="00C11DC2">
      <w:pPr>
        <w:pStyle w:val="ordinarylists-LARPYM"/>
        <w:ind w:left="993" w:hanging="293"/>
        <w:rPr>
          <w:rFonts w:ascii="GHEA Mariam" w:hAnsi="GHEA Mariam" w:cs="Arial"/>
          <w:lang w:val="hy-AM"/>
        </w:rPr>
      </w:pPr>
      <w:r w:rsidRPr="002B3664">
        <w:rPr>
          <w:rFonts w:ascii="GHEA Mariam" w:hAnsi="GHEA Mariam" w:cs="Sylfaen"/>
          <w:szCs w:val="20"/>
          <w:lang w:val="hy-AM"/>
        </w:rPr>
        <w:t>գ. ՀՕՏՇ</w:t>
      </w:r>
      <w:r w:rsidRPr="002B3664">
        <w:rPr>
          <w:rFonts w:ascii="GHEA Mariam" w:hAnsi="GHEA Mariam" w:cs="Arial"/>
          <w:szCs w:val="20"/>
          <w:lang w:val="hy-AM"/>
        </w:rPr>
        <w:t>-</w:t>
      </w:r>
      <w:r w:rsidRPr="002B3664">
        <w:rPr>
          <w:rFonts w:ascii="GHEA Mariam" w:hAnsi="GHEA Mariam" w:cs="Sylfaen"/>
          <w:szCs w:val="20"/>
          <w:lang w:val="hy-AM"/>
        </w:rPr>
        <w:t>ի</w:t>
      </w:r>
      <w:r w:rsidR="009F1202">
        <w:rPr>
          <w:rFonts w:ascii="GHEA Mariam" w:hAnsi="GHEA Mariam" w:cs="Arial"/>
          <w:szCs w:val="20"/>
          <w:lang w:val="hy-AM"/>
        </w:rPr>
        <w:t xml:space="preserve"> </w:t>
      </w:r>
      <w:r w:rsidRPr="002B3664">
        <w:rPr>
          <w:rFonts w:ascii="GHEA Mariam" w:hAnsi="GHEA Mariam" w:cs="Sylfaen"/>
          <w:szCs w:val="20"/>
          <w:lang w:val="hy-AM"/>
        </w:rPr>
        <w:t>դրույթների</w:t>
      </w:r>
      <w:r w:rsidRPr="002B3664">
        <w:rPr>
          <w:rFonts w:ascii="GHEA Mariam" w:hAnsi="GHEA Mariam" w:cs="Arial"/>
          <w:szCs w:val="20"/>
          <w:lang w:val="hy-AM"/>
        </w:rPr>
        <w:t xml:space="preserve"> </w:t>
      </w:r>
      <w:r w:rsidRPr="002B3664">
        <w:rPr>
          <w:rFonts w:ascii="GHEA Mariam" w:hAnsi="GHEA Mariam" w:cs="Sylfaen"/>
          <w:szCs w:val="20"/>
          <w:lang w:val="hy-AM"/>
        </w:rPr>
        <w:t>հիման</w:t>
      </w:r>
      <w:r w:rsidRPr="002B3664">
        <w:rPr>
          <w:rFonts w:ascii="GHEA Mariam" w:hAnsi="GHEA Mariam" w:cs="Arial"/>
          <w:szCs w:val="20"/>
          <w:lang w:val="hy-AM"/>
        </w:rPr>
        <w:t xml:space="preserve"> </w:t>
      </w:r>
      <w:r w:rsidRPr="002B3664">
        <w:rPr>
          <w:rFonts w:ascii="GHEA Mariam" w:hAnsi="GHEA Mariam" w:cs="Sylfaen"/>
          <w:szCs w:val="20"/>
          <w:lang w:val="hy-AM"/>
        </w:rPr>
        <w:t>վրա</w:t>
      </w:r>
      <w:r w:rsidRPr="002B3664">
        <w:rPr>
          <w:rFonts w:ascii="GHEA Mariam" w:hAnsi="GHEA Mariam" w:cs="Arial"/>
          <w:szCs w:val="20"/>
          <w:lang w:val="hy-AM"/>
        </w:rPr>
        <w:t xml:space="preserve"> </w:t>
      </w:r>
      <w:r w:rsidRPr="002B3664">
        <w:rPr>
          <w:rFonts w:ascii="GHEA Mariam" w:hAnsi="GHEA Mariam" w:cs="Sylfaen"/>
          <w:szCs w:val="20"/>
          <w:lang w:val="hy-AM"/>
        </w:rPr>
        <w:t>ազդեցությունների</w:t>
      </w:r>
      <w:r w:rsidRPr="002B3664">
        <w:rPr>
          <w:rFonts w:ascii="GHEA Mariam" w:hAnsi="GHEA Mariam" w:cs="Arial"/>
          <w:szCs w:val="20"/>
          <w:lang w:val="hy-AM"/>
        </w:rPr>
        <w:t xml:space="preserve">, </w:t>
      </w:r>
      <w:r w:rsidRPr="002B3664">
        <w:rPr>
          <w:rFonts w:ascii="GHEA Mariam" w:hAnsi="GHEA Mariam" w:cs="Sylfaen"/>
          <w:szCs w:val="20"/>
          <w:lang w:val="hy-AM"/>
        </w:rPr>
        <w:t>ԱԵԱ</w:t>
      </w:r>
      <w:r w:rsidRPr="002B3664">
        <w:rPr>
          <w:rFonts w:ascii="GHEA Mariam" w:hAnsi="GHEA Mariam" w:cs="Arial"/>
          <w:szCs w:val="20"/>
          <w:lang w:val="hy-AM"/>
        </w:rPr>
        <w:t>-</w:t>
      </w:r>
      <w:r w:rsidRPr="002B3664">
        <w:rPr>
          <w:rFonts w:ascii="GHEA Mariam" w:hAnsi="GHEA Mariam" w:cs="Sylfaen"/>
          <w:szCs w:val="20"/>
          <w:lang w:val="hy-AM"/>
        </w:rPr>
        <w:t>ների</w:t>
      </w:r>
      <w:r w:rsidRPr="002B3664">
        <w:rPr>
          <w:rFonts w:ascii="GHEA Mariam" w:hAnsi="GHEA Mariam" w:cs="Arial"/>
          <w:szCs w:val="20"/>
          <w:lang w:val="hy-AM"/>
        </w:rPr>
        <w:t xml:space="preserve"> </w:t>
      </w:r>
      <w:r w:rsidRPr="002B3664">
        <w:rPr>
          <w:rFonts w:ascii="GHEA Mariam" w:hAnsi="GHEA Mariam" w:cs="Sylfaen"/>
          <w:szCs w:val="20"/>
          <w:lang w:val="hy-AM"/>
        </w:rPr>
        <w:t>և</w:t>
      </w:r>
      <w:r w:rsidRPr="002B3664">
        <w:rPr>
          <w:rFonts w:ascii="GHEA Mariam" w:hAnsi="GHEA Mariam" w:cs="Arial"/>
          <w:szCs w:val="20"/>
          <w:lang w:val="hy-AM"/>
        </w:rPr>
        <w:t xml:space="preserve"> </w:t>
      </w:r>
      <w:r w:rsidRPr="002B3664">
        <w:rPr>
          <w:rFonts w:ascii="GHEA Mariam" w:hAnsi="GHEA Mariam" w:cs="Sylfaen"/>
          <w:szCs w:val="20"/>
          <w:lang w:val="hy-AM"/>
        </w:rPr>
        <w:t>ԱԵՏՏ</w:t>
      </w:r>
      <w:r w:rsidRPr="002B3664">
        <w:rPr>
          <w:rFonts w:ascii="GHEA Mariam" w:hAnsi="GHEA Mariam" w:cs="Arial"/>
          <w:szCs w:val="20"/>
          <w:lang w:val="hy-AM"/>
        </w:rPr>
        <w:t>-</w:t>
      </w:r>
      <w:r w:rsidRPr="002B3664">
        <w:rPr>
          <w:rFonts w:ascii="GHEA Mariam" w:hAnsi="GHEA Mariam" w:cs="Sylfaen"/>
          <w:szCs w:val="20"/>
          <w:lang w:val="hy-AM"/>
        </w:rPr>
        <w:t>ների,</w:t>
      </w:r>
      <w:r w:rsidRPr="002B3664">
        <w:rPr>
          <w:rFonts w:ascii="GHEA Mariam" w:hAnsi="GHEA Mariam" w:cs="Arial"/>
          <w:szCs w:val="20"/>
          <w:lang w:val="hy-AM"/>
        </w:rPr>
        <w:t xml:space="preserve"> </w:t>
      </w:r>
      <w:r w:rsidRPr="002B3664">
        <w:rPr>
          <w:rFonts w:ascii="GHEA Mariam" w:hAnsi="GHEA Mariam" w:cs="Sylfaen"/>
          <w:szCs w:val="20"/>
          <w:lang w:val="hy-AM"/>
        </w:rPr>
        <w:t>անդամների</w:t>
      </w:r>
      <w:r w:rsidRPr="002B3664">
        <w:rPr>
          <w:rFonts w:ascii="GHEA Mariam" w:hAnsi="GHEA Mariam" w:cs="Arial"/>
          <w:szCs w:val="20"/>
          <w:lang w:val="hy-AM"/>
        </w:rPr>
        <w:t xml:space="preserve"> </w:t>
      </w:r>
      <w:r w:rsidRPr="002B3664">
        <w:rPr>
          <w:rFonts w:ascii="GHEA Mariam" w:hAnsi="GHEA Mariam" w:cs="Sylfaen"/>
          <w:szCs w:val="20"/>
          <w:lang w:val="hy-AM"/>
        </w:rPr>
        <w:t>և</w:t>
      </w:r>
      <w:r w:rsidRPr="002B3664">
        <w:rPr>
          <w:rFonts w:ascii="GHEA Mariam" w:hAnsi="GHEA Mariam" w:cs="Arial"/>
          <w:szCs w:val="20"/>
          <w:lang w:val="hy-AM"/>
        </w:rPr>
        <w:t xml:space="preserve"> </w:t>
      </w:r>
      <w:r w:rsidRPr="002B3664">
        <w:rPr>
          <w:rFonts w:ascii="GHEA Mariam" w:hAnsi="GHEA Mariam" w:cs="Sylfaen"/>
          <w:szCs w:val="20"/>
          <w:lang w:val="hy-AM"/>
        </w:rPr>
        <w:t>ծախսերի</w:t>
      </w:r>
      <w:r w:rsidRPr="002B3664">
        <w:rPr>
          <w:rFonts w:ascii="GHEA Mariam" w:hAnsi="GHEA Mariam" w:cs="Arial"/>
          <w:szCs w:val="20"/>
          <w:lang w:val="hy-AM"/>
        </w:rPr>
        <w:t xml:space="preserve"> </w:t>
      </w:r>
      <w:r w:rsidRPr="002B3664">
        <w:rPr>
          <w:rFonts w:ascii="GHEA Mariam" w:hAnsi="GHEA Mariam" w:cs="Sylfaen"/>
          <w:szCs w:val="20"/>
          <w:lang w:val="hy-AM"/>
        </w:rPr>
        <w:t>վերաբերյալ</w:t>
      </w:r>
      <w:r w:rsidRPr="002B3664">
        <w:rPr>
          <w:rFonts w:ascii="GHEA Mariam" w:hAnsi="GHEA Mariam" w:cs="Arial"/>
          <w:szCs w:val="20"/>
          <w:lang w:val="hy-AM"/>
        </w:rPr>
        <w:t xml:space="preserve"> </w:t>
      </w:r>
      <w:r w:rsidRPr="002B3664">
        <w:rPr>
          <w:rFonts w:ascii="GHEA Mariam" w:hAnsi="GHEA Mariam" w:cs="Sylfaen"/>
          <w:szCs w:val="20"/>
          <w:lang w:val="hy-AM"/>
        </w:rPr>
        <w:t>տվյալների</w:t>
      </w:r>
      <w:r w:rsidRPr="002B3664">
        <w:rPr>
          <w:rFonts w:ascii="GHEA Mariam" w:hAnsi="GHEA Mariam" w:cs="Arial"/>
          <w:szCs w:val="20"/>
          <w:lang w:val="hy-AM"/>
        </w:rPr>
        <w:t xml:space="preserve"> </w:t>
      </w:r>
      <w:r w:rsidRPr="002B3664">
        <w:rPr>
          <w:rFonts w:ascii="GHEA Mariam" w:hAnsi="GHEA Mariam" w:cs="Sylfaen"/>
          <w:szCs w:val="20"/>
          <w:lang w:val="hy-AM"/>
        </w:rPr>
        <w:t>հավաքագրում</w:t>
      </w:r>
      <w:r w:rsidRPr="002B3664">
        <w:rPr>
          <w:rFonts w:ascii="GHEA Mariam" w:hAnsi="GHEA Mariam" w:cs="Arial"/>
          <w:szCs w:val="20"/>
          <w:lang w:val="hy-AM"/>
        </w:rPr>
        <w:t xml:space="preserve"> </w:t>
      </w:r>
      <w:r w:rsidRPr="002B3664">
        <w:rPr>
          <w:rFonts w:ascii="GHEA Mariam" w:hAnsi="GHEA Mariam" w:cs="Sylfaen"/>
          <w:szCs w:val="20"/>
          <w:lang w:val="hy-AM"/>
        </w:rPr>
        <w:t>և</w:t>
      </w:r>
      <w:r w:rsidRPr="002B3664">
        <w:rPr>
          <w:rFonts w:ascii="GHEA Mariam" w:hAnsi="GHEA Mariam" w:cs="Arial"/>
          <w:szCs w:val="20"/>
          <w:lang w:val="hy-AM"/>
        </w:rPr>
        <w:t xml:space="preserve"> </w:t>
      </w:r>
      <w:r w:rsidRPr="002B3664">
        <w:rPr>
          <w:rFonts w:ascii="GHEA Mariam" w:hAnsi="GHEA Mariam" w:cs="Sylfaen"/>
          <w:szCs w:val="20"/>
          <w:lang w:val="hy-AM"/>
        </w:rPr>
        <w:t>թարմացում,</w:t>
      </w:r>
    </w:p>
    <w:p w:rsidR="00B919B7" w:rsidRPr="002B3664" w:rsidRDefault="00B919B7" w:rsidP="00C11DC2">
      <w:pPr>
        <w:pStyle w:val="ordinarylists-LARPYM"/>
        <w:ind w:left="993" w:hanging="293"/>
        <w:rPr>
          <w:rFonts w:ascii="GHEA Mariam" w:hAnsi="GHEA Mariam" w:cs="Arial"/>
          <w:lang w:val="hy-AM"/>
        </w:rPr>
      </w:pPr>
      <w:r w:rsidRPr="002B3664">
        <w:rPr>
          <w:rFonts w:ascii="GHEA Mariam" w:hAnsi="GHEA Mariam" w:cs="Sylfaen"/>
          <w:szCs w:val="20"/>
          <w:lang w:val="hy-AM"/>
        </w:rPr>
        <w:t>դ.</w:t>
      </w:r>
      <w:r w:rsidR="009F1202">
        <w:rPr>
          <w:rFonts w:ascii="GHEA Mariam" w:hAnsi="GHEA Mariam" w:cs="Sylfaen"/>
          <w:szCs w:val="20"/>
          <w:lang w:val="hy-AM"/>
        </w:rPr>
        <w:t xml:space="preserve"> </w:t>
      </w:r>
      <w:r w:rsidRPr="002B3664">
        <w:rPr>
          <w:rFonts w:ascii="GHEA Mariam" w:hAnsi="GHEA Mariam" w:cs="Sylfaen"/>
          <w:szCs w:val="20"/>
          <w:lang w:val="hy-AM"/>
        </w:rPr>
        <w:t>վերջնական</w:t>
      </w:r>
      <w:r w:rsidRPr="002B3664">
        <w:rPr>
          <w:rFonts w:ascii="GHEA Mariam" w:hAnsi="GHEA Mariam" w:cs="Arial"/>
          <w:szCs w:val="20"/>
          <w:lang w:val="hy-AM"/>
        </w:rPr>
        <w:t xml:space="preserve"> </w:t>
      </w:r>
      <w:r w:rsidRPr="002B3664">
        <w:rPr>
          <w:rFonts w:ascii="GHEA Mariam" w:hAnsi="GHEA Mariam" w:cs="Sylfaen"/>
          <w:szCs w:val="20"/>
          <w:lang w:val="hy-AM"/>
        </w:rPr>
        <w:t>հանրային</w:t>
      </w:r>
      <w:r w:rsidRPr="002B3664">
        <w:rPr>
          <w:rFonts w:ascii="GHEA Mariam" w:hAnsi="GHEA Mariam" w:cs="Arial"/>
          <w:szCs w:val="20"/>
          <w:lang w:val="hy-AM"/>
        </w:rPr>
        <w:t xml:space="preserve"> </w:t>
      </w:r>
      <w:r w:rsidRPr="002B3664">
        <w:rPr>
          <w:rFonts w:ascii="GHEA Mariam" w:hAnsi="GHEA Mariam" w:cs="Sylfaen"/>
          <w:szCs w:val="20"/>
          <w:lang w:val="hy-AM"/>
        </w:rPr>
        <w:t>լսումներ ,</w:t>
      </w:r>
      <w:r w:rsidRPr="002B3664">
        <w:rPr>
          <w:rFonts w:ascii="GHEA Mariam" w:hAnsi="GHEA Mariam" w:cs="Arial"/>
          <w:lang w:val="hy-AM"/>
        </w:rPr>
        <w:t xml:space="preserve"> </w:t>
      </w:r>
    </w:p>
    <w:p w:rsidR="00B919B7" w:rsidRPr="002B3664" w:rsidRDefault="00B919B7" w:rsidP="00C11DC2">
      <w:pPr>
        <w:pStyle w:val="ordinarylists-LARPYM"/>
        <w:ind w:left="993" w:hanging="293"/>
        <w:rPr>
          <w:rFonts w:ascii="GHEA Mariam" w:hAnsi="GHEA Mariam" w:cs="Arial"/>
          <w:szCs w:val="20"/>
          <w:lang w:val="hy-AM"/>
        </w:rPr>
      </w:pPr>
      <w:r w:rsidRPr="002B3664">
        <w:rPr>
          <w:rFonts w:ascii="GHEA Mariam" w:hAnsi="GHEA Mariam" w:cs="Sylfaen"/>
          <w:szCs w:val="20"/>
          <w:lang w:val="hy-AM"/>
        </w:rPr>
        <w:t>ե.</w:t>
      </w:r>
      <w:r w:rsidR="009F1202">
        <w:rPr>
          <w:rFonts w:ascii="GHEA Mariam" w:hAnsi="GHEA Mariam" w:cs="Sylfaen"/>
          <w:szCs w:val="20"/>
          <w:lang w:val="hy-AM"/>
        </w:rPr>
        <w:t xml:space="preserve"> </w:t>
      </w:r>
      <w:r w:rsidRPr="002B3664">
        <w:rPr>
          <w:rFonts w:ascii="GHEA Mariam" w:hAnsi="GHEA Mariam" w:cs="Sylfaen"/>
          <w:szCs w:val="20"/>
          <w:lang w:val="hy-AM"/>
        </w:rPr>
        <w:t>բոլոր</w:t>
      </w:r>
      <w:r w:rsidRPr="002B3664">
        <w:rPr>
          <w:rFonts w:ascii="GHEA Mariam" w:hAnsi="GHEA Mariam" w:cs="Arial"/>
          <w:szCs w:val="20"/>
          <w:lang w:val="hy-AM"/>
        </w:rPr>
        <w:t xml:space="preserve"> </w:t>
      </w:r>
      <w:r w:rsidRPr="002B3664">
        <w:rPr>
          <w:rFonts w:ascii="GHEA Mariam" w:hAnsi="GHEA Mariam" w:cs="Sylfaen"/>
          <w:szCs w:val="20"/>
          <w:lang w:val="hy-AM"/>
        </w:rPr>
        <w:t>ԱԵԱ</w:t>
      </w:r>
      <w:r w:rsidRPr="002B3664">
        <w:rPr>
          <w:rFonts w:ascii="GHEA Mariam" w:hAnsi="GHEA Mariam" w:cs="Arial"/>
          <w:szCs w:val="20"/>
          <w:lang w:val="hy-AM"/>
        </w:rPr>
        <w:t>-</w:t>
      </w:r>
      <w:r w:rsidRPr="002B3664">
        <w:rPr>
          <w:rFonts w:ascii="GHEA Mariam" w:hAnsi="GHEA Mariam" w:cs="Sylfaen"/>
          <w:szCs w:val="20"/>
          <w:lang w:val="hy-AM"/>
        </w:rPr>
        <w:t>ների</w:t>
      </w:r>
      <w:r w:rsidRPr="002B3664">
        <w:rPr>
          <w:rFonts w:ascii="GHEA Mariam" w:hAnsi="GHEA Mariam" w:cs="Arial"/>
          <w:szCs w:val="20"/>
          <w:lang w:val="hy-AM"/>
        </w:rPr>
        <w:t xml:space="preserve"> </w:t>
      </w:r>
      <w:r w:rsidRPr="002B3664">
        <w:rPr>
          <w:rFonts w:ascii="GHEA Mariam" w:hAnsi="GHEA Mariam" w:cs="Sylfaen"/>
          <w:szCs w:val="20"/>
          <w:lang w:val="hy-AM"/>
        </w:rPr>
        <w:t>գույքի</w:t>
      </w:r>
      <w:r w:rsidRPr="002B3664">
        <w:rPr>
          <w:rFonts w:ascii="GHEA Mariam" w:hAnsi="GHEA Mariam" w:cs="Arial"/>
          <w:szCs w:val="20"/>
          <w:lang w:val="hy-AM"/>
        </w:rPr>
        <w:t xml:space="preserve"> </w:t>
      </w:r>
      <w:r w:rsidRPr="002B3664">
        <w:rPr>
          <w:rFonts w:ascii="GHEA Mariam" w:hAnsi="GHEA Mariam" w:cs="Sylfaen"/>
          <w:szCs w:val="20"/>
          <w:lang w:val="hy-AM"/>
        </w:rPr>
        <w:t>նկարագրության</w:t>
      </w:r>
      <w:r w:rsidRPr="002B3664">
        <w:rPr>
          <w:rFonts w:ascii="GHEA Mariam" w:hAnsi="GHEA Mariam" w:cs="Arial"/>
          <w:szCs w:val="20"/>
          <w:lang w:val="hy-AM"/>
        </w:rPr>
        <w:t xml:space="preserve"> </w:t>
      </w:r>
      <w:r w:rsidRPr="002B3664">
        <w:rPr>
          <w:rFonts w:ascii="GHEA Mariam" w:hAnsi="GHEA Mariam" w:cs="Sylfaen"/>
          <w:szCs w:val="20"/>
          <w:lang w:val="hy-AM"/>
        </w:rPr>
        <w:t>արձանագրությունների</w:t>
      </w:r>
      <w:r w:rsidRPr="002B3664">
        <w:rPr>
          <w:rStyle w:val="FootnoteReference"/>
          <w:rFonts w:ascii="GHEA Mariam" w:hAnsi="GHEA Mariam" w:cs="Arial"/>
          <w:szCs w:val="20"/>
          <w:lang w:val="hy-AM"/>
        </w:rPr>
        <w:t xml:space="preserve"> </w:t>
      </w:r>
      <w:r w:rsidRPr="002B3664">
        <w:rPr>
          <w:rFonts w:ascii="GHEA Mariam" w:hAnsi="GHEA Mariam"/>
          <w:szCs w:val="20"/>
          <w:lang w:val="hy-AM"/>
        </w:rPr>
        <w:t xml:space="preserve">հրապարակում, </w:t>
      </w:r>
    </w:p>
    <w:p w:rsidR="00B919B7" w:rsidRPr="002B3664" w:rsidRDefault="00B919B7" w:rsidP="00C11DC2">
      <w:pPr>
        <w:pStyle w:val="ordinarylists-LARPYM"/>
        <w:ind w:left="993" w:hanging="293"/>
        <w:rPr>
          <w:rFonts w:ascii="GHEA Mariam" w:hAnsi="GHEA Mariam" w:cs="Arial"/>
          <w:szCs w:val="20"/>
          <w:lang w:val="hy-AM"/>
        </w:rPr>
      </w:pPr>
      <w:r w:rsidRPr="002B3664">
        <w:rPr>
          <w:rFonts w:ascii="GHEA Mariam" w:hAnsi="GHEA Mariam" w:cs="Sylfaen"/>
          <w:szCs w:val="20"/>
          <w:lang w:val="hy-AM"/>
        </w:rPr>
        <w:t>զ.</w:t>
      </w:r>
      <w:r w:rsidR="009F1202">
        <w:rPr>
          <w:rFonts w:ascii="GHEA Mariam" w:hAnsi="GHEA Mariam" w:cs="Sylfaen"/>
          <w:szCs w:val="20"/>
          <w:lang w:val="hy-AM"/>
        </w:rPr>
        <w:t xml:space="preserve"> </w:t>
      </w:r>
      <w:r w:rsidRPr="002B3664">
        <w:rPr>
          <w:rFonts w:ascii="GHEA Mariam" w:hAnsi="GHEA Mariam" w:cs="Sylfaen"/>
          <w:szCs w:val="20"/>
          <w:lang w:val="hy-AM"/>
        </w:rPr>
        <w:t>Արտաքին</w:t>
      </w:r>
      <w:r w:rsidRPr="002B3664">
        <w:rPr>
          <w:rFonts w:ascii="GHEA Mariam" w:hAnsi="GHEA Mariam" w:cs="Arial"/>
          <w:szCs w:val="20"/>
          <w:lang w:val="hy-AM"/>
        </w:rPr>
        <w:t xml:space="preserve"> </w:t>
      </w:r>
      <w:r w:rsidRPr="002B3664">
        <w:rPr>
          <w:rFonts w:ascii="GHEA Mariam" w:hAnsi="GHEA Mariam" w:cs="Sylfaen"/>
          <w:szCs w:val="20"/>
          <w:lang w:val="hy-AM"/>
        </w:rPr>
        <w:t>մոնիթորինգի</w:t>
      </w:r>
      <w:r w:rsidRPr="002B3664">
        <w:rPr>
          <w:rFonts w:ascii="GHEA Mariam" w:hAnsi="GHEA Mariam" w:cs="Arial"/>
          <w:szCs w:val="20"/>
          <w:lang w:val="hy-AM"/>
        </w:rPr>
        <w:t xml:space="preserve"> </w:t>
      </w:r>
      <w:r w:rsidRPr="002B3664">
        <w:rPr>
          <w:rFonts w:ascii="GHEA Mariam" w:hAnsi="GHEA Mariam" w:cs="Sylfaen"/>
          <w:szCs w:val="20"/>
          <w:lang w:val="hy-AM"/>
        </w:rPr>
        <w:t>գործակալությունը</w:t>
      </w:r>
      <w:r w:rsidRPr="002B3664">
        <w:rPr>
          <w:rFonts w:ascii="GHEA Mariam" w:hAnsi="GHEA Mariam" w:cs="Arial"/>
          <w:szCs w:val="20"/>
          <w:lang w:val="hy-AM"/>
        </w:rPr>
        <w:t xml:space="preserve"> (</w:t>
      </w:r>
      <w:r w:rsidRPr="002B3664">
        <w:rPr>
          <w:rFonts w:ascii="GHEA Mariam" w:hAnsi="GHEA Mariam" w:cs="Sylfaen"/>
          <w:szCs w:val="20"/>
          <w:lang w:val="hy-AM"/>
        </w:rPr>
        <w:t>ԱՄԳ</w:t>
      </w:r>
      <w:r w:rsidRPr="002B3664">
        <w:rPr>
          <w:rFonts w:ascii="GHEA Mariam" w:hAnsi="GHEA Mariam" w:cs="Arial"/>
          <w:szCs w:val="20"/>
          <w:lang w:val="hy-AM"/>
        </w:rPr>
        <w:t xml:space="preserve">) </w:t>
      </w:r>
      <w:r w:rsidRPr="002B3664">
        <w:rPr>
          <w:rFonts w:ascii="GHEA Mariam" w:hAnsi="GHEA Mariam" w:cs="Sylfaen"/>
          <w:szCs w:val="20"/>
          <w:lang w:val="hy-AM"/>
        </w:rPr>
        <w:t>վարձված և մոբիլիզացված է:</w:t>
      </w:r>
      <w:r w:rsidRPr="002B3664" w:rsidDel="0073069E">
        <w:rPr>
          <w:rFonts w:ascii="GHEA Mariam" w:hAnsi="GHEA Mariam" w:cs="Sylfaen"/>
          <w:szCs w:val="20"/>
          <w:lang w:val="hy-AM"/>
        </w:rPr>
        <w:t xml:space="preserve"> </w:t>
      </w:r>
      <w:r w:rsidRPr="002B3664">
        <w:rPr>
          <w:rFonts w:ascii="GHEA Mariam" w:hAnsi="GHEA Mariam" w:cs="Sylfaen"/>
          <w:szCs w:val="20"/>
          <w:lang w:val="hy-AM"/>
        </w:rPr>
        <w:t>է.</w:t>
      </w:r>
      <w:r w:rsidR="009F1202">
        <w:rPr>
          <w:rFonts w:ascii="GHEA Mariam" w:hAnsi="GHEA Mariam" w:cs="Sylfaen"/>
          <w:szCs w:val="20"/>
          <w:lang w:val="hy-AM"/>
        </w:rPr>
        <w:t xml:space="preserve"> </w:t>
      </w:r>
      <w:r w:rsidRPr="002B3664">
        <w:rPr>
          <w:rFonts w:ascii="GHEA Mariam" w:hAnsi="GHEA Mariam" w:cs="Sylfaen"/>
          <w:szCs w:val="20"/>
          <w:lang w:val="hy-AM"/>
        </w:rPr>
        <w:t>Սույն</w:t>
      </w:r>
      <w:r w:rsidRPr="002B3664">
        <w:rPr>
          <w:rFonts w:ascii="GHEA Mariam" w:hAnsi="GHEA Mariam" w:cs="Arial"/>
          <w:szCs w:val="20"/>
          <w:lang w:val="hy-AM"/>
        </w:rPr>
        <w:t xml:space="preserve"> </w:t>
      </w:r>
      <w:r w:rsidRPr="002B3664">
        <w:rPr>
          <w:rFonts w:ascii="GHEA Mariam" w:hAnsi="GHEA Mariam" w:cs="Sylfaen"/>
          <w:szCs w:val="20"/>
          <w:lang w:val="hy-AM"/>
        </w:rPr>
        <w:t>ՀՕՏԾ</w:t>
      </w:r>
      <w:r w:rsidRPr="002B3664">
        <w:rPr>
          <w:rFonts w:ascii="GHEA Mariam" w:hAnsi="GHEA Mariam" w:cs="Arial"/>
          <w:szCs w:val="20"/>
          <w:lang w:val="hy-AM"/>
        </w:rPr>
        <w:t>-</w:t>
      </w:r>
      <w:r w:rsidRPr="002B3664">
        <w:rPr>
          <w:rFonts w:ascii="GHEA Mariam" w:hAnsi="GHEA Mariam" w:cs="Sylfaen"/>
          <w:szCs w:val="20"/>
          <w:lang w:val="hy-AM"/>
        </w:rPr>
        <w:t>ի</w:t>
      </w:r>
      <w:r w:rsidRPr="002B3664">
        <w:rPr>
          <w:rFonts w:ascii="GHEA Mariam" w:hAnsi="GHEA Mariam" w:cs="Arial"/>
          <w:szCs w:val="20"/>
          <w:lang w:val="hy-AM"/>
        </w:rPr>
        <w:t xml:space="preserve"> </w:t>
      </w:r>
      <w:r w:rsidRPr="002B3664">
        <w:rPr>
          <w:rFonts w:ascii="GHEA Mariam" w:hAnsi="GHEA Mariam" w:cs="Sylfaen"/>
          <w:szCs w:val="20"/>
          <w:lang w:val="hy-AM"/>
        </w:rPr>
        <w:t>հաստատումը</w:t>
      </w:r>
      <w:r w:rsidRPr="002B3664">
        <w:rPr>
          <w:rFonts w:ascii="GHEA Mariam" w:hAnsi="GHEA Mariam" w:cs="Arial"/>
          <w:szCs w:val="20"/>
          <w:lang w:val="hy-AM"/>
        </w:rPr>
        <w:t xml:space="preserve"> </w:t>
      </w:r>
      <w:r w:rsidRPr="002B3664">
        <w:rPr>
          <w:rFonts w:ascii="GHEA Mariam" w:hAnsi="GHEA Mariam" w:cs="Sylfaen"/>
          <w:szCs w:val="20"/>
          <w:lang w:val="hy-AM"/>
        </w:rPr>
        <w:t>ԾԻԳ</w:t>
      </w:r>
      <w:r w:rsidRPr="002B3664">
        <w:rPr>
          <w:rFonts w:ascii="GHEA Mariam" w:hAnsi="GHEA Mariam" w:cs="Arial"/>
          <w:szCs w:val="20"/>
          <w:lang w:val="hy-AM"/>
        </w:rPr>
        <w:t>-</w:t>
      </w:r>
      <w:r w:rsidRPr="002B3664">
        <w:rPr>
          <w:rFonts w:ascii="GHEA Mariam" w:hAnsi="GHEA Mariam" w:cs="Sylfaen"/>
          <w:szCs w:val="20"/>
          <w:lang w:val="hy-AM"/>
        </w:rPr>
        <w:t>ի</w:t>
      </w:r>
      <w:r w:rsidRPr="002B3664">
        <w:rPr>
          <w:rFonts w:ascii="GHEA Mariam" w:hAnsi="GHEA Mariam" w:cs="Arial"/>
          <w:szCs w:val="20"/>
          <w:lang w:val="hy-AM"/>
        </w:rPr>
        <w:t xml:space="preserve"> </w:t>
      </w:r>
      <w:r w:rsidRPr="002B3664">
        <w:rPr>
          <w:rFonts w:ascii="GHEA Mariam" w:hAnsi="GHEA Mariam" w:cs="Sylfaen"/>
          <w:szCs w:val="20"/>
          <w:lang w:val="hy-AM"/>
        </w:rPr>
        <w:t>կողմից</w:t>
      </w:r>
      <w:r w:rsidRPr="002B3664">
        <w:rPr>
          <w:rFonts w:ascii="GHEA Mariam" w:hAnsi="GHEA Mariam" w:cs="Arial"/>
          <w:szCs w:val="20"/>
          <w:lang w:val="hy-AM"/>
        </w:rPr>
        <w:t xml:space="preserve"> </w:t>
      </w:r>
      <w:r w:rsidRPr="002B3664">
        <w:rPr>
          <w:rFonts w:ascii="GHEA Mariam" w:hAnsi="GHEA Mariam" w:cs="Sylfaen"/>
          <w:szCs w:val="20"/>
          <w:lang w:val="hy-AM"/>
        </w:rPr>
        <w:t>և</w:t>
      </w:r>
      <w:r w:rsidRPr="002B3664">
        <w:rPr>
          <w:rFonts w:ascii="GHEA Mariam" w:hAnsi="GHEA Mariam" w:cs="Arial"/>
          <w:szCs w:val="20"/>
          <w:lang w:val="hy-AM"/>
        </w:rPr>
        <w:t xml:space="preserve"> </w:t>
      </w:r>
      <w:r w:rsidRPr="002B3664">
        <w:rPr>
          <w:rFonts w:ascii="GHEA Mariam" w:hAnsi="GHEA Mariam" w:cs="Sylfaen"/>
          <w:szCs w:val="20"/>
          <w:lang w:val="hy-AM"/>
        </w:rPr>
        <w:t>ներկայացումը</w:t>
      </w:r>
      <w:r w:rsidRPr="002B3664">
        <w:rPr>
          <w:rFonts w:ascii="GHEA Mariam" w:hAnsi="GHEA Mariam" w:cs="Arial"/>
          <w:szCs w:val="20"/>
          <w:lang w:val="hy-AM"/>
        </w:rPr>
        <w:t xml:space="preserve"> </w:t>
      </w:r>
      <w:r w:rsidRPr="002B3664">
        <w:rPr>
          <w:rFonts w:ascii="GHEA Mariam" w:hAnsi="GHEA Mariam" w:cs="Sylfaen"/>
          <w:szCs w:val="20"/>
          <w:lang w:val="hy-AM"/>
        </w:rPr>
        <w:t>ԱԶԲ</w:t>
      </w:r>
      <w:r w:rsidRPr="002B3664">
        <w:rPr>
          <w:rFonts w:ascii="GHEA Mariam" w:hAnsi="GHEA Mariam" w:cs="Arial"/>
          <w:szCs w:val="20"/>
          <w:lang w:val="hy-AM"/>
        </w:rPr>
        <w:t>-</w:t>
      </w:r>
      <w:r w:rsidRPr="002B3664">
        <w:rPr>
          <w:rFonts w:ascii="GHEA Mariam" w:hAnsi="GHEA Mariam" w:cs="Sylfaen"/>
          <w:szCs w:val="20"/>
          <w:lang w:val="hy-AM"/>
        </w:rPr>
        <w:t>ի</w:t>
      </w:r>
      <w:r w:rsidRPr="002B3664">
        <w:rPr>
          <w:rFonts w:ascii="GHEA Mariam" w:hAnsi="GHEA Mariam" w:cs="Arial"/>
          <w:szCs w:val="20"/>
          <w:lang w:val="hy-AM"/>
        </w:rPr>
        <w:t xml:space="preserve"> </w:t>
      </w:r>
      <w:r w:rsidRPr="002B3664">
        <w:rPr>
          <w:rFonts w:ascii="GHEA Mariam" w:hAnsi="GHEA Mariam" w:cs="Sylfaen"/>
          <w:szCs w:val="20"/>
          <w:lang w:val="hy-AM"/>
        </w:rPr>
        <w:t>հաստատմանը</w:t>
      </w:r>
      <w:r w:rsidRPr="002B3664">
        <w:rPr>
          <w:rFonts w:ascii="GHEA Mariam" w:hAnsi="GHEA Mariam" w:cs="Arial"/>
          <w:szCs w:val="20"/>
          <w:lang w:val="hy-AM"/>
        </w:rPr>
        <w:t xml:space="preserve">` </w:t>
      </w:r>
      <w:r w:rsidRPr="002B3664">
        <w:rPr>
          <w:rFonts w:ascii="GHEA Mariam" w:hAnsi="GHEA Mariam" w:cs="Sylfaen"/>
          <w:szCs w:val="20"/>
          <w:lang w:val="hy-AM"/>
        </w:rPr>
        <w:t>այս</w:t>
      </w:r>
      <w:r w:rsidRPr="002B3664">
        <w:rPr>
          <w:rFonts w:ascii="GHEA Mariam" w:hAnsi="GHEA Mariam" w:cs="Arial"/>
          <w:szCs w:val="20"/>
          <w:lang w:val="hy-AM"/>
        </w:rPr>
        <w:t xml:space="preserve"> </w:t>
      </w:r>
      <w:r w:rsidRPr="002B3664">
        <w:rPr>
          <w:rFonts w:ascii="GHEA Mariam" w:hAnsi="GHEA Mariam" w:cs="Sylfaen"/>
          <w:szCs w:val="20"/>
          <w:lang w:val="hy-AM"/>
        </w:rPr>
        <w:t>փաստաթղթի</w:t>
      </w:r>
      <w:r w:rsidRPr="002B3664">
        <w:rPr>
          <w:rFonts w:ascii="GHEA Mariam" w:hAnsi="GHEA Mariam" w:cs="Arial"/>
          <w:szCs w:val="20"/>
          <w:lang w:val="hy-AM"/>
        </w:rPr>
        <w:t xml:space="preserve"> </w:t>
      </w:r>
      <w:r w:rsidRPr="002B3664">
        <w:rPr>
          <w:rFonts w:ascii="GHEA Mariam" w:hAnsi="GHEA Mariam" w:cs="Sylfaen"/>
          <w:szCs w:val="20"/>
          <w:lang w:val="hy-AM"/>
        </w:rPr>
        <w:t>տեսքով</w:t>
      </w:r>
      <w:r w:rsidRPr="002B3664">
        <w:rPr>
          <w:rFonts w:ascii="GHEA Mariam" w:hAnsi="GHEA Mariam" w:cs="Arial"/>
          <w:szCs w:val="20"/>
          <w:lang w:val="hy-AM"/>
        </w:rPr>
        <w:t>:</w:t>
      </w:r>
    </w:p>
    <w:p w:rsidR="00B919B7" w:rsidRPr="002B3664" w:rsidRDefault="00B919B7" w:rsidP="005E017C">
      <w:pPr>
        <w:pStyle w:val="Paragraph-LARPYM"/>
        <w:numPr>
          <w:ilvl w:val="0"/>
          <w:numId w:val="40"/>
        </w:numPr>
        <w:ind w:left="540" w:hanging="540"/>
        <w:rPr>
          <w:rFonts w:ascii="GHEA Mariam" w:hAnsi="GHEA Mariam"/>
          <w:lang w:val="hy-AM"/>
        </w:rPr>
      </w:pPr>
      <w:r w:rsidRPr="002B3664">
        <w:rPr>
          <w:rFonts w:ascii="GHEA Mariam" w:hAnsi="GHEA Mariam" w:cs="Sylfaen"/>
          <w:lang w:val="hy-AM"/>
        </w:rPr>
        <w:t>Գույքերի նկարագրության արձանագրությունների ստորագրումը կատարվել է ՀՕՏԾ</w:t>
      </w:r>
      <w:r w:rsidRPr="002B3664">
        <w:rPr>
          <w:rFonts w:ascii="GHEA Mariam" w:hAnsi="GHEA Mariam"/>
          <w:lang w:val="hy-AM"/>
        </w:rPr>
        <w:t>-</w:t>
      </w:r>
      <w:r w:rsidRPr="002B3664">
        <w:rPr>
          <w:rFonts w:ascii="GHEA Mariam" w:hAnsi="GHEA Mariam" w:cs="Sylfaen"/>
          <w:lang w:val="hy-AM"/>
        </w:rPr>
        <w:t>ի նախապատրաստման ընթացքում</w:t>
      </w:r>
      <w:r w:rsidRPr="002B3664">
        <w:rPr>
          <w:rFonts w:ascii="GHEA Mariam" w:hAnsi="GHEA Mariam"/>
          <w:lang w:val="hy-AM"/>
        </w:rPr>
        <w:t xml:space="preserve">: </w:t>
      </w:r>
      <w:r w:rsidRPr="002B3664">
        <w:rPr>
          <w:rFonts w:ascii="GHEA Mariam" w:hAnsi="GHEA Mariam" w:cs="Sylfaen"/>
          <w:lang w:val="hy-AM"/>
        </w:rPr>
        <w:t>Արդյունքում՝ ընդհանուր թվով</w:t>
      </w:r>
      <w:r w:rsidRPr="002B3664">
        <w:rPr>
          <w:rFonts w:ascii="GHEA Mariam" w:hAnsi="GHEA Mariam"/>
          <w:lang w:val="hy-AM"/>
        </w:rPr>
        <w:t xml:space="preserve"> 195 </w:t>
      </w:r>
      <w:r w:rsidRPr="002B3664">
        <w:rPr>
          <w:rFonts w:ascii="GHEA Mariam" w:hAnsi="GHEA Mariam" w:cs="Sylfaen"/>
          <w:lang w:val="hy-AM"/>
        </w:rPr>
        <w:t>արձանագրություններից</w:t>
      </w:r>
      <w:r w:rsidRPr="002B3664">
        <w:rPr>
          <w:rFonts w:ascii="GHEA Mariam" w:hAnsi="GHEA Mariam"/>
          <w:lang w:val="hy-AM"/>
        </w:rPr>
        <w:t xml:space="preserve"> 165-</w:t>
      </w:r>
      <w:r w:rsidRPr="002B3664">
        <w:rPr>
          <w:rFonts w:ascii="GHEA Mariam" w:hAnsi="GHEA Mariam" w:cs="Sylfaen"/>
          <w:lang w:val="hy-AM"/>
        </w:rPr>
        <w:t>ը կնքվել է ԱԵԱ</w:t>
      </w:r>
      <w:r w:rsidRPr="002B3664">
        <w:rPr>
          <w:rFonts w:ascii="GHEA Mariam" w:hAnsi="GHEA Mariam"/>
          <w:lang w:val="hy-AM"/>
        </w:rPr>
        <w:t>-</w:t>
      </w:r>
      <w:r w:rsidRPr="002B3664">
        <w:rPr>
          <w:rFonts w:ascii="GHEA Mariam" w:hAnsi="GHEA Mariam" w:cs="Sylfaen"/>
          <w:lang w:val="hy-AM"/>
        </w:rPr>
        <w:t>ների հետ</w:t>
      </w:r>
      <w:r w:rsidRPr="002B3664">
        <w:rPr>
          <w:rFonts w:ascii="GHEA Mariam" w:hAnsi="GHEA Mariam"/>
          <w:lang w:val="hy-AM"/>
        </w:rPr>
        <w:t xml:space="preserve">, </w:t>
      </w:r>
      <w:r w:rsidRPr="002B3664">
        <w:rPr>
          <w:rFonts w:ascii="GHEA Mariam" w:hAnsi="GHEA Mariam" w:cs="Sylfaen"/>
          <w:lang w:val="hy-AM"/>
        </w:rPr>
        <w:t>իսկ մնացած</w:t>
      </w:r>
      <w:r w:rsidRPr="002B3664">
        <w:rPr>
          <w:rFonts w:ascii="GHEA Mariam" w:hAnsi="GHEA Mariam"/>
          <w:lang w:val="hy-AM"/>
        </w:rPr>
        <w:t xml:space="preserve"> 30-</w:t>
      </w:r>
      <w:r w:rsidRPr="002B3664">
        <w:rPr>
          <w:rFonts w:ascii="GHEA Mariam" w:hAnsi="GHEA Mariam" w:cs="Sylfaen"/>
          <w:lang w:val="hy-AM"/>
        </w:rPr>
        <w:t>ը չեն ստորագրվել տարբեր պատճառներով</w:t>
      </w:r>
      <w:r w:rsidRPr="002B3664">
        <w:rPr>
          <w:rFonts w:ascii="GHEA Mariam" w:hAnsi="GHEA Mariam"/>
          <w:lang w:val="hy-AM"/>
        </w:rPr>
        <w:t xml:space="preserve">: </w:t>
      </w:r>
      <w:r w:rsidRPr="002B3664">
        <w:rPr>
          <w:rFonts w:ascii="GHEA Mariam" w:hAnsi="GHEA Mariam" w:cs="Sylfaen"/>
          <w:lang w:val="hy-AM"/>
        </w:rPr>
        <w:t>Ունեցվածքների նկարագրության արձանագրությունների չստորագրման պատճառները ներկայացված են ստորև Աղյուսակ</w:t>
      </w:r>
      <w:r w:rsidRPr="002B3664">
        <w:rPr>
          <w:rFonts w:ascii="GHEA Mariam" w:hAnsi="GHEA Mariam"/>
          <w:lang w:val="hy-AM"/>
        </w:rPr>
        <w:t xml:space="preserve"> 10-1-</w:t>
      </w:r>
      <w:r w:rsidRPr="002B3664">
        <w:rPr>
          <w:rFonts w:ascii="GHEA Mariam" w:hAnsi="GHEA Mariam" w:cs="Sylfaen"/>
          <w:lang w:val="hy-AM"/>
        </w:rPr>
        <w:t>ում</w:t>
      </w:r>
      <w:r w:rsidRPr="002B3664">
        <w:rPr>
          <w:rFonts w:ascii="GHEA Mariam" w:hAnsi="GHEA Mariam"/>
          <w:lang w:val="hy-AM"/>
        </w:rPr>
        <w:t xml:space="preserve">: </w:t>
      </w:r>
      <w:r w:rsidRPr="002B3664">
        <w:rPr>
          <w:rFonts w:ascii="GHEA Mariam" w:hAnsi="GHEA Mariam" w:cs="Sylfaen"/>
          <w:lang w:val="hy-AM"/>
        </w:rPr>
        <w:t xml:space="preserve">ՀՀ </w:t>
      </w:r>
      <w:r w:rsidRPr="002B3664">
        <w:rPr>
          <w:rFonts w:ascii="GHEA Mariam" w:hAnsi="GHEA Mariam" w:cs="Arial"/>
          <w:szCs w:val="20"/>
          <w:lang w:val="hy-AM"/>
        </w:rPr>
        <w:t>բացառիկ գերակա հանրային շահ ճանաչելու մասին</w:t>
      </w:r>
      <w:r w:rsidRPr="002B3664">
        <w:rPr>
          <w:rFonts w:ascii="GHEA Mariam" w:hAnsi="GHEA Mariam" w:cs="Sylfaen"/>
          <w:lang w:val="hy-AM"/>
        </w:rPr>
        <w:t xml:space="preserve"> օրենքը պահանջում է</w:t>
      </w:r>
      <w:r w:rsidRPr="002B3664">
        <w:rPr>
          <w:rFonts w:ascii="GHEA Mariam" w:hAnsi="GHEA Mariam"/>
          <w:lang w:val="hy-AM"/>
        </w:rPr>
        <w:t xml:space="preserve">, </w:t>
      </w:r>
      <w:r w:rsidRPr="002B3664">
        <w:rPr>
          <w:rFonts w:ascii="GHEA Mariam" w:hAnsi="GHEA Mariam" w:cs="Sylfaen"/>
          <w:lang w:val="hy-AM"/>
        </w:rPr>
        <w:t>որ Իրականացնող մարմինն արձանագրություններ ուղարկի ազդեցության ենթակա անձանց</w:t>
      </w:r>
      <w:r w:rsidRPr="002B3664">
        <w:rPr>
          <w:rFonts w:ascii="GHEA Mariam" w:hAnsi="GHEA Mariam"/>
          <w:lang w:val="hy-AM"/>
        </w:rPr>
        <w:t xml:space="preserve">: </w:t>
      </w:r>
      <w:r w:rsidRPr="002B3664">
        <w:rPr>
          <w:rFonts w:ascii="GHEA Mariam" w:hAnsi="GHEA Mariam" w:cs="Sylfaen"/>
          <w:lang w:val="hy-AM"/>
        </w:rPr>
        <w:t>Օրենքի համաձայն՝ ԱԵԱ</w:t>
      </w:r>
      <w:r w:rsidRPr="002B3664">
        <w:rPr>
          <w:rFonts w:ascii="GHEA Mariam" w:hAnsi="GHEA Mariam"/>
          <w:lang w:val="hy-AM"/>
        </w:rPr>
        <w:t>-</w:t>
      </w:r>
      <w:r w:rsidRPr="002B3664">
        <w:rPr>
          <w:rFonts w:ascii="GHEA Mariam" w:hAnsi="GHEA Mariam" w:cs="Sylfaen"/>
          <w:lang w:val="hy-AM"/>
        </w:rPr>
        <w:t>ներն իրավունք ունեն արձանագրությունները ստանալուց հետո</w:t>
      </w:r>
      <w:r w:rsidRPr="002B3664">
        <w:rPr>
          <w:rFonts w:ascii="GHEA Mariam" w:hAnsi="GHEA Mariam"/>
          <w:lang w:val="hy-AM"/>
        </w:rPr>
        <w:t xml:space="preserve"> 10 </w:t>
      </w:r>
      <w:r w:rsidRPr="002B3664">
        <w:rPr>
          <w:rFonts w:ascii="GHEA Mariam" w:hAnsi="GHEA Mariam" w:cs="Sylfaen"/>
          <w:lang w:val="hy-AM"/>
        </w:rPr>
        <w:t>օրվա ընթացքում բողոքարկում ներկայացնելու ԻՄ</w:t>
      </w:r>
      <w:r w:rsidRPr="002B3664">
        <w:rPr>
          <w:rFonts w:ascii="GHEA Mariam" w:hAnsi="GHEA Mariam"/>
          <w:lang w:val="hy-AM"/>
        </w:rPr>
        <w:t>-</w:t>
      </w:r>
      <w:r w:rsidRPr="002B3664">
        <w:rPr>
          <w:rFonts w:ascii="GHEA Mariam" w:hAnsi="GHEA Mariam" w:cs="Sylfaen"/>
          <w:lang w:val="hy-AM"/>
        </w:rPr>
        <w:t>ին</w:t>
      </w:r>
      <w:r w:rsidRPr="002B3664">
        <w:rPr>
          <w:rFonts w:ascii="GHEA Mariam" w:hAnsi="GHEA Mariam"/>
          <w:lang w:val="hy-AM"/>
        </w:rPr>
        <w:t xml:space="preserve">: </w:t>
      </w:r>
      <w:r w:rsidRPr="002B3664">
        <w:rPr>
          <w:rFonts w:ascii="GHEA Mariam" w:hAnsi="GHEA Mariam" w:cs="Sylfaen"/>
          <w:lang w:val="hy-AM"/>
        </w:rPr>
        <w:t>Գույքերի</w:t>
      </w:r>
      <w:r w:rsidRPr="002B3664">
        <w:rPr>
          <w:rFonts w:ascii="GHEA Mariam" w:hAnsi="GHEA Mariam"/>
          <w:lang w:val="hy-AM"/>
        </w:rPr>
        <w:t xml:space="preserve"> </w:t>
      </w:r>
      <w:r w:rsidRPr="002B3664">
        <w:rPr>
          <w:rFonts w:ascii="GHEA Mariam" w:hAnsi="GHEA Mariam" w:cs="Sylfaen"/>
          <w:lang w:val="hy-AM"/>
        </w:rPr>
        <w:t>նկարագրության</w:t>
      </w:r>
      <w:r w:rsidRPr="002B3664">
        <w:rPr>
          <w:rFonts w:ascii="GHEA Mariam" w:hAnsi="GHEA Mariam"/>
          <w:lang w:val="hy-AM"/>
        </w:rPr>
        <w:t xml:space="preserve"> </w:t>
      </w:r>
      <w:r w:rsidRPr="002B3664">
        <w:rPr>
          <w:rFonts w:ascii="GHEA Mariam" w:hAnsi="GHEA Mariam" w:cs="Sylfaen"/>
          <w:lang w:val="hy-AM"/>
        </w:rPr>
        <w:t>բոլոր</w:t>
      </w:r>
      <w:r w:rsidRPr="002B3664">
        <w:rPr>
          <w:rFonts w:ascii="GHEA Mariam" w:hAnsi="GHEA Mariam"/>
          <w:lang w:val="hy-AM"/>
        </w:rPr>
        <w:t xml:space="preserve"> </w:t>
      </w:r>
      <w:r w:rsidRPr="002B3664">
        <w:rPr>
          <w:rFonts w:ascii="GHEA Mariam" w:hAnsi="GHEA Mariam" w:cs="Sylfaen"/>
          <w:lang w:val="hy-AM"/>
        </w:rPr>
        <w:t>արձանագրություններն</w:t>
      </w:r>
      <w:r w:rsidRPr="002B3664">
        <w:rPr>
          <w:rFonts w:ascii="GHEA Mariam" w:hAnsi="GHEA Mariam"/>
          <w:lang w:val="hy-AM"/>
        </w:rPr>
        <w:t xml:space="preserve"> </w:t>
      </w:r>
      <w:r w:rsidRPr="002B3664">
        <w:rPr>
          <w:rFonts w:ascii="GHEA Mariam" w:hAnsi="GHEA Mariam" w:cs="Sylfaen"/>
          <w:lang w:val="hy-AM"/>
        </w:rPr>
        <w:t>արդեն</w:t>
      </w:r>
      <w:r w:rsidRPr="002B3664">
        <w:rPr>
          <w:rFonts w:ascii="GHEA Mariam" w:hAnsi="GHEA Mariam"/>
          <w:lang w:val="hy-AM"/>
        </w:rPr>
        <w:t xml:space="preserve"> </w:t>
      </w:r>
      <w:r w:rsidRPr="002B3664">
        <w:rPr>
          <w:rFonts w:ascii="GHEA Mariam" w:hAnsi="GHEA Mariam" w:cs="Sylfaen"/>
          <w:lang w:val="hy-AM"/>
        </w:rPr>
        <w:t>տրվել</w:t>
      </w:r>
      <w:r w:rsidRPr="002B3664">
        <w:rPr>
          <w:rFonts w:ascii="GHEA Mariam" w:hAnsi="GHEA Mariam"/>
          <w:lang w:val="hy-AM"/>
        </w:rPr>
        <w:t xml:space="preserve"> </w:t>
      </w:r>
      <w:r w:rsidRPr="002B3664">
        <w:rPr>
          <w:rFonts w:ascii="GHEA Mariam" w:hAnsi="GHEA Mariam" w:cs="Sylfaen"/>
          <w:lang w:val="hy-AM"/>
        </w:rPr>
        <w:t>են</w:t>
      </w:r>
      <w:r w:rsidRPr="002B3664">
        <w:rPr>
          <w:rFonts w:ascii="GHEA Mariam" w:hAnsi="GHEA Mariam"/>
          <w:lang w:val="hy-AM"/>
        </w:rPr>
        <w:t xml:space="preserve"> </w:t>
      </w:r>
      <w:r w:rsidRPr="002B3664">
        <w:rPr>
          <w:rFonts w:ascii="GHEA Mariam" w:hAnsi="GHEA Mariam" w:cs="Sylfaen"/>
          <w:lang w:val="hy-AM"/>
        </w:rPr>
        <w:t>ԱԵԱ</w:t>
      </w:r>
      <w:r w:rsidRPr="002B3664">
        <w:rPr>
          <w:rFonts w:ascii="GHEA Mariam" w:hAnsi="GHEA Mariam"/>
          <w:lang w:val="hy-AM"/>
        </w:rPr>
        <w:t>-</w:t>
      </w:r>
      <w:r w:rsidRPr="002B3664">
        <w:rPr>
          <w:rFonts w:ascii="GHEA Mariam" w:hAnsi="GHEA Mariam" w:cs="Sylfaen"/>
          <w:lang w:val="hy-AM"/>
        </w:rPr>
        <w:t>ներին</w:t>
      </w:r>
    </w:p>
    <w:p w:rsidR="00B919B7" w:rsidRPr="002B3664" w:rsidRDefault="00B919B7" w:rsidP="00B55A11">
      <w:pPr>
        <w:pStyle w:val="Caption"/>
        <w:ind w:left="360"/>
        <w:rPr>
          <w:rFonts w:ascii="GHEA Mariam" w:hAnsi="GHEA Mariam" w:cs="Arial"/>
          <w:lang w:val="hy-AM"/>
        </w:rPr>
      </w:pPr>
      <w:bookmarkStart w:id="977" w:name="_Toc464808383"/>
      <w:bookmarkStart w:id="978" w:name="_Toc473819546"/>
      <w:bookmarkStart w:id="979" w:name="_Toc474321965"/>
      <w:r w:rsidRPr="002B3664">
        <w:rPr>
          <w:rFonts w:ascii="GHEA Mariam" w:hAnsi="GHEA Mariam" w:cs="Arial"/>
          <w:lang w:val="hy-AM"/>
        </w:rPr>
        <w:lastRenderedPageBreak/>
        <w:t xml:space="preserve">Աղյուսակ 10-1 </w:t>
      </w:r>
      <w:bookmarkEnd w:id="977"/>
      <w:bookmarkEnd w:id="978"/>
      <w:r w:rsidRPr="002B3664">
        <w:rPr>
          <w:rFonts w:ascii="GHEA Mariam" w:hAnsi="GHEA Mariam" w:cs="Sylfaen"/>
          <w:lang w:val="hy-AM"/>
        </w:rPr>
        <w:t>Գույքի</w:t>
      </w:r>
      <w:r w:rsidRPr="002B3664">
        <w:rPr>
          <w:rFonts w:ascii="GHEA Mariam" w:hAnsi="GHEA Mariam"/>
          <w:lang w:val="hy-AM"/>
        </w:rPr>
        <w:t xml:space="preserve"> </w:t>
      </w:r>
      <w:r w:rsidRPr="002B3664">
        <w:rPr>
          <w:rFonts w:ascii="GHEA Mariam" w:hAnsi="GHEA Mariam" w:cs="Sylfaen"/>
          <w:lang w:val="hy-AM"/>
        </w:rPr>
        <w:t>նկարագրության</w:t>
      </w:r>
      <w:r w:rsidRPr="002B3664">
        <w:rPr>
          <w:rFonts w:ascii="GHEA Mariam" w:hAnsi="GHEA Mariam"/>
          <w:lang w:val="hy-AM"/>
        </w:rPr>
        <w:t xml:space="preserve"> </w:t>
      </w:r>
      <w:r w:rsidRPr="002B3664">
        <w:rPr>
          <w:rFonts w:ascii="GHEA Mariam" w:hAnsi="GHEA Mariam" w:cs="Sylfaen"/>
          <w:lang w:val="hy-AM"/>
        </w:rPr>
        <w:t>արձանագրությունների</w:t>
      </w:r>
      <w:r w:rsidRPr="002B3664">
        <w:rPr>
          <w:rFonts w:ascii="GHEA Mariam" w:hAnsi="GHEA Mariam"/>
          <w:lang w:val="hy-AM"/>
        </w:rPr>
        <w:t xml:space="preserve"> </w:t>
      </w:r>
      <w:r w:rsidRPr="002B3664">
        <w:rPr>
          <w:rFonts w:ascii="GHEA Mariam" w:hAnsi="GHEA Mariam" w:cs="Sylfaen"/>
          <w:lang w:val="hy-AM"/>
        </w:rPr>
        <w:t>չստորագրման</w:t>
      </w:r>
      <w:r w:rsidRPr="002B3664">
        <w:rPr>
          <w:rFonts w:ascii="GHEA Mariam" w:hAnsi="GHEA Mariam"/>
          <w:lang w:val="hy-AM"/>
        </w:rPr>
        <w:t xml:space="preserve"> </w:t>
      </w:r>
      <w:r w:rsidRPr="002B3664">
        <w:rPr>
          <w:rFonts w:ascii="GHEA Mariam" w:hAnsi="GHEA Mariam" w:cs="Sylfaen"/>
          <w:lang w:val="hy-AM"/>
        </w:rPr>
        <w:t>պատճառները</w:t>
      </w:r>
      <w:bookmarkEnd w:id="979"/>
    </w:p>
    <w:tbl>
      <w:tblPr>
        <w:tblW w:w="9687" w:type="dxa"/>
        <w:jc w:val="center"/>
        <w:tblInd w:w="93" w:type="dxa"/>
        <w:tblLook w:val="00A0" w:firstRow="1" w:lastRow="0" w:firstColumn="1" w:lastColumn="0" w:noHBand="0" w:noVBand="0"/>
      </w:tblPr>
      <w:tblGrid>
        <w:gridCol w:w="2046"/>
        <w:gridCol w:w="1300"/>
        <w:gridCol w:w="7180"/>
      </w:tblGrid>
      <w:tr w:rsidR="00B919B7" w:rsidRPr="002B3664" w:rsidTr="008771A5">
        <w:trPr>
          <w:trHeight w:val="540"/>
          <w:tblHeader/>
          <w:jc w:val="center"/>
        </w:trPr>
        <w:tc>
          <w:tcPr>
            <w:tcW w:w="1460" w:type="dxa"/>
            <w:tcBorders>
              <w:top w:val="single" w:sz="4" w:space="0" w:color="auto"/>
              <w:left w:val="single" w:sz="4" w:space="0" w:color="auto"/>
              <w:bottom w:val="single" w:sz="4" w:space="0" w:color="auto"/>
              <w:right w:val="single" w:sz="4" w:space="0" w:color="auto"/>
            </w:tcBorders>
            <w:shd w:val="clear" w:color="000000" w:fill="EBF1DE"/>
            <w:noWrap/>
            <w:vAlign w:val="center"/>
          </w:tcPr>
          <w:p w:rsidR="00B919B7" w:rsidRPr="002B3664" w:rsidRDefault="00B919B7" w:rsidP="008771A5">
            <w:pPr>
              <w:jc w:val="center"/>
              <w:rPr>
                <w:rFonts w:ascii="GHEA Mariam" w:hAnsi="GHEA Mariam" w:cs="Arial"/>
                <w:b/>
                <w:bCs/>
                <w:color w:val="000000"/>
                <w:sz w:val="16"/>
                <w:szCs w:val="16"/>
                <w:lang w:val="ru-RU" w:eastAsia="ru-RU"/>
              </w:rPr>
            </w:pPr>
            <w:r w:rsidRPr="002B3664">
              <w:rPr>
                <w:rFonts w:ascii="GHEA Mariam" w:hAnsi="GHEA Mariam" w:cs="Arial"/>
                <w:b/>
                <w:bCs/>
                <w:color w:val="000000"/>
                <w:sz w:val="16"/>
                <w:szCs w:val="16"/>
                <w:lang w:val="ru-RU" w:eastAsia="ru-RU"/>
              </w:rPr>
              <w:t>Տեսակը</w:t>
            </w:r>
          </w:p>
        </w:tc>
        <w:tc>
          <w:tcPr>
            <w:tcW w:w="1047" w:type="dxa"/>
            <w:tcBorders>
              <w:top w:val="single" w:sz="4" w:space="0" w:color="auto"/>
              <w:left w:val="nil"/>
              <w:bottom w:val="single" w:sz="4" w:space="0" w:color="auto"/>
              <w:right w:val="single" w:sz="4" w:space="0" w:color="auto"/>
            </w:tcBorders>
            <w:shd w:val="clear" w:color="000000" w:fill="EBF1DE"/>
            <w:vAlign w:val="center"/>
          </w:tcPr>
          <w:p w:rsidR="00B919B7" w:rsidRPr="002B3664" w:rsidRDefault="00B919B7" w:rsidP="008771A5">
            <w:pPr>
              <w:jc w:val="center"/>
              <w:rPr>
                <w:rFonts w:ascii="GHEA Mariam" w:hAnsi="GHEA Mariam" w:cs="Arial"/>
                <w:b/>
                <w:bCs/>
                <w:color w:val="000000"/>
                <w:sz w:val="16"/>
                <w:szCs w:val="16"/>
                <w:lang w:eastAsia="ru-RU"/>
              </w:rPr>
            </w:pPr>
            <w:r w:rsidRPr="002B3664">
              <w:rPr>
                <w:rFonts w:ascii="GHEA Mariam" w:hAnsi="GHEA Mariam" w:cs="Sylfaen"/>
                <w:b/>
                <w:bCs/>
                <w:sz w:val="16"/>
                <w:szCs w:val="16"/>
                <w:lang w:val="hy-AM"/>
              </w:rPr>
              <w:t>Արձանագրու-թյունների</w:t>
            </w:r>
            <w:r w:rsidRPr="002B3664">
              <w:rPr>
                <w:rFonts w:ascii="GHEA Mariam" w:hAnsi="GHEA Mariam"/>
                <w:b/>
                <w:bCs/>
                <w:sz w:val="16"/>
                <w:szCs w:val="16"/>
                <w:lang w:val="hy-AM"/>
              </w:rPr>
              <w:t xml:space="preserve"> </w:t>
            </w:r>
            <w:r w:rsidRPr="002B3664">
              <w:rPr>
                <w:rFonts w:ascii="GHEA Mariam" w:hAnsi="GHEA Mariam" w:cs="Sylfaen"/>
                <w:b/>
                <w:bCs/>
                <w:sz w:val="16"/>
                <w:szCs w:val="16"/>
                <w:lang w:val="hy-AM"/>
              </w:rPr>
              <w:t>քանակը</w:t>
            </w:r>
          </w:p>
        </w:tc>
        <w:tc>
          <w:tcPr>
            <w:tcW w:w="7180" w:type="dxa"/>
            <w:tcBorders>
              <w:top w:val="single" w:sz="4" w:space="0" w:color="auto"/>
              <w:left w:val="nil"/>
              <w:bottom w:val="single" w:sz="4" w:space="0" w:color="auto"/>
              <w:right w:val="single" w:sz="4" w:space="0" w:color="auto"/>
            </w:tcBorders>
            <w:shd w:val="clear" w:color="000000" w:fill="EBF1DE"/>
            <w:noWrap/>
            <w:vAlign w:val="center"/>
          </w:tcPr>
          <w:p w:rsidR="00B919B7" w:rsidRPr="002B3664" w:rsidRDefault="00B919B7" w:rsidP="008771A5">
            <w:pPr>
              <w:jc w:val="center"/>
              <w:rPr>
                <w:rFonts w:ascii="GHEA Mariam" w:hAnsi="GHEA Mariam" w:cs="Arial"/>
                <w:b/>
                <w:bCs/>
                <w:color w:val="000000"/>
                <w:sz w:val="16"/>
                <w:szCs w:val="16"/>
                <w:lang w:val="ru-RU" w:eastAsia="ru-RU"/>
              </w:rPr>
            </w:pPr>
            <w:r w:rsidRPr="002B3664">
              <w:rPr>
                <w:rFonts w:ascii="GHEA Mariam" w:hAnsi="GHEA Mariam" w:cs="Sylfaen"/>
                <w:b/>
                <w:bCs/>
                <w:sz w:val="16"/>
                <w:szCs w:val="16"/>
                <w:lang w:val="hy-AM"/>
              </w:rPr>
              <w:t>Դիտարկումներ</w:t>
            </w:r>
          </w:p>
        </w:tc>
      </w:tr>
      <w:tr w:rsidR="00B919B7" w:rsidRPr="002B3664" w:rsidTr="008771A5">
        <w:trPr>
          <w:trHeight w:val="480"/>
          <w:jc w:val="center"/>
        </w:trPr>
        <w:tc>
          <w:tcPr>
            <w:tcW w:w="1460" w:type="dxa"/>
            <w:vMerge w:val="restart"/>
            <w:tcBorders>
              <w:top w:val="nil"/>
              <w:left w:val="single" w:sz="4" w:space="0" w:color="auto"/>
              <w:bottom w:val="single" w:sz="4" w:space="0" w:color="auto"/>
              <w:right w:val="single" w:sz="4" w:space="0" w:color="auto"/>
            </w:tcBorders>
            <w:shd w:val="clear" w:color="000000" w:fill="FFFFFF"/>
            <w:noWrap/>
            <w:vAlign w:val="center"/>
          </w:tcPr>
          <w:p w:rsidR="00B919B7" w:rsidRPr="002B3664" w:rsidRDefault="00B919B7" w:rsidP="008771A5">
            <w:pPr>
              <w:jc w:val="center"/>
              <w:rPr>
                <w:rFonts w:ascii="GHEA Mariam" w:hAnsi="GHEA Mariam" w:cs="Arial"/>
                <w:b/>
                <w:bCs/>
                <w:color w:val="000000"/>
                <w:sz w:val="16"/>
                <w:szCs w:val="16"/>
                <w:lang w:val="ru-RU" w:eastAsia="ru-RU"/>
              </w:rPr>
            </w:pPr>
            <w:r w:rsidRPr="002B3664">
              <w:rPr>
                <w:rFonts w:ascii="GHEA Mariam" w:hAnsi="GHEA Mariam" w:cs="Arial"/>
                <w:b/>
                <w:bCs/>
                <w:color w:val="000000"/>
                <w:sz w:val="16"/>
                <w:szCs w:val="16"/>
                <w:lang w:val="ru-RU" w:eastAsia="ru-RU"/>
              </w:rPr>
              <w:t>Հրաժարված արձանագրություններ</w:t>
            </w:r>
          </w:p>
        </w:tc>
        <w:tc>
          <w:tcPr>
            <w:tcW w:w="1047" w:type="dxa"/>
            <w:tcBorders>
              <w:top w:val="nil"/>
              <w:left w:val="nil"/>
              <w:bottom w:val="single" w:sz="4" w:space="0" w:color="auto"/>
              <w:right w:val="single" w:sz="4" w:space="0" w:color="auto"/>
            </w:tcBorders>
            <w:noWrap/>
            <w:vAlign w:val="center"/>
          </w:tcPr>
          <w:p w:rsidR="00B919B7" w:rsidRPr="002B3664" w:rsidRDefault="00B919B7" w:rsidP="008771A5">
            <w:pPr>
              <w:jc w:val="center"/>
              <w:rPr>
                <w:rFonts w:ascii="GHEA Mariam" w:hAnsi="GHEA Mariam" w:cs="Arial"/>
                <w:color w:val="000000"/>
                <w:sz w:val="16"/>
                <w:szCs w:val="16"/>
                <w:lang w:val="ru-RU" w:eastAsia="ru-RU"/>
              </w:rPr>
            </w:pPr>
            <w:r w:rsidRPr="002B3664">
              <w:rPr>
                <w:rFonts w:ascii="GHEA Mariam" w:hAnsi="GHEA Mariam" w:cs="Arial"/>
                <w:color w:val="000000"/>
                <w:sz w:val="16"/>
                <w:szCs w:val="16"/>
                <w:lang w:val="ru-RU" w:eastAsia="ru-RU"/>
              </w:rPr>
              <w:t>1</w:t>
            </w:r>
          </w:p>
        </w:tc>
        <w:tc>
          <w:tcPr>
            <w:tcW w:w="7180" w:type="dxa"/>
            <w:tcBorders>
              <w:top w:val="nil"/>
              <w:left w:val="nil"/>
              <w:bottom w:val="single" w:sz="4" w:space="0" w:color="auto"/>
              <w:right w:val="single" w:sz="4" w:space="0" w:color="auto"/>
            </w:tcBorders>
            <w:vAlign w:val="center"/>
          </w:tcPr>
          <w:p w:rsidR="00B919B7" w:rsidRPr="002B3664" w:rsidRDefault="00B919B7" w:rsidP="008771A5">
            <w:pPr>
              <w:rPr>
                <w:rFonts w:ascii="GHEA Mariam" w:hAnsi="GHEA Mariam" w:cs="Arial"/>
                <w:color w:val="000000"/>
                <w:sz w:val="16"/>
                <w:szCs w:val="16"/>
                <w:lang w:val="ru-RU" w:eastAsia="ru-RU"/>
              </w:rPr>
            </w:pPr>
            <w:r w:rsidRPr="002B3664">
              <w:rPr>
                <w:rFonts w:ascii="GHEA Mariam" w:hAnsi="GHEA Mariam" w:cs="Sylfaen"/>
                <w:sz w:val="16"/>
                <w:szCs w:val="16"/>
                <w:lang w:val="hy-AM"/>
              </w:rPr>
              <w:t>ԱԵԱ</w:t>
            </w:r>
            <w:r w:rsidRPr="002B3664">
              <w:rPr>
                <w:rFonts w:ascii="GHEA Mariam" w:hAnsi="GHEA Mariam"/>
                <w:sz w:val="16"/>
                <w:szCs w:val="16"/>
                <w:lang w:val="hy-AM"/>
              </w:rPr>
              <w:t>-</w:t>
            </w:r>
            <w:r w:rsidRPr="002B3664">
              <w:rPr>
                <w:rFonts w:ascii="GHEA Mariam" w:hAnsi="GHEA Mariam" w:cs="Sylfaen"/>
                <w:sz w:val="16"/>
                <w:szCs w:val="16"/>
                <w:lang w:val="hy-AM"/>
              </w:rPr>
              <w:t>ն</w:t>
            </w:r>
            <w:r w:rsidRPr="002B3664">
              <w:rPr>
                <w:rFonts w:ascii="GHEA Mariam" w:hAnsi="GHEA Mariam"/>
                <w:sz w:val="16"/>
                <w:szCs w:val="16"/>
                <w:lang w:val="hy-AM"/>
              </w:rPr>
              <w:t xml:space="preserve"> </w:t>
            </w:r>
            <w:r w:rsidRPr="002B3664">
              <w:rPr>
                <w:rFonts w:ascii="GHEA Mariam" w:hAnsi="GHEA Mariam" w:cs="Sylfaen"/>
                <w:sz w:val="16"/>
                <w:szCs w:val="16"/>
                <w:lang w:val="hy-AM"/>
              </w:rPr>
              <w:t>հաստատում</w:t>
            </w:r>
            <w:r w:rsidRPr="002B3664">
              <w:rPr>
                <w:rFonts w:ascii="GHEA Mariam" w:hAnsi="GHEA Mariam"/>
                <w:sz w:val="16"/>
                <w:szCs w:val="16"/>
                <w:lang w:val="hy-AM"/>
              </w:rPr>
              <w:t xml:space="preserve"> </w:t>
            </w:r>
            <w:r w:rsidRPr="002B3664">
              <w:rPr>
                <w:rFonts w:ascii="GHEA Mariam" w:hAnsi="GHEA Mariam" w:cs="Sylfaen"/>
                <w:sz w:val="16"/>
                <w:szCs w:val="16"/>
                <w:lang w:val="hy-AM"/>
              </w:rPr>
              <w:t>է</w:t>
            </w:r>
            <w:r w:rsidRPr="002B3664">
              <w:rPr>
                <w:rFonts w:ascii="GHEA Mariam" w:hAnsi="GHEA Mariam"/>
                <w:sz w:val="16"/>
                <w:szCs w:val="16"/>
                <w:lang w:val="hy-AM"/>
              </w:rPr>
              <w:t xml:space="preserve"> </w:t>
            </w:r>
            <w:r w:rsidRPr="002B3664">
              <w:rPr>
                <w:rFonts w:ascii="GHEA Mariam" w:hAnsi="GHEA Mariam" w:cs="Sylfaen"/>
                <w:sz w:val="16"/>
                <w:szCs w:val="16"/>
                <w:lang w:val="hy-AM"/>
              </w:rPr>
              <w:t>ազդեցության</w:t>
            </w:r>
            <w:r w:rsidRPr="002B3664">
              <w:rPr>
                <w:rFonts w:ascii="GHEA Mariam" w:hAnsi="GHEA Mariam"/>
                <w:sz w:val="16"/>
                <w:szCs w:val="16"/>
                <w:lang w:val="hy-AM"/>
              </w:rPr>
              <w:t xml:space="preserve"> </w:t>
            </w:r>
            <w:r w:rsidRPr="002B3664">
              <w:rPr>
                <w:rFonts w:ascii="GHEA Mariam" w:hAnsi="GHEA Mariam" w:cs="Sylfaen"/>
                <w:sz w:val="16"/>
                <w:szCs w:val="16"/>
                <w:lang w:val="hy-AM"/>
              </w:rPr>
              <w:t>հիմնավորվածությունը</w:t>
            </w:r>
            <w:r w:rsidRPr="002B3664">
              <w:rPr>
                <w:rFonts w:ascii="GHEA Mariam" w:hAnsi="GHEA Mariam"/>
                <w:sz w:val="16"/>
                <w:szCs w:val="16"/>
                <w:lang w:val="hy-AM"/>
              </w:rPr>
              <w:t xml:space="preserve">, </w:t>
            </w:r>
            <w:r w:rsidRPr="002B3664">
              <w:rPr>
                <w:rFonts w:ascii="GHEA Mariam" w:hAnsi="GHEA Mariam" w:cs="Sylfaen"/>
                <w:sz w:val="16"/>
                <w:szCs w:val="16"/>
                <w:lang w:val="hy-AM"/>
              </w:rPr>
              <w:t>բայց</w:t>
            </w:r>
            <w:r w:rsidRPr="002B3664">
              <w:rPr>
                <w:rFonts w:ascii="GHEA Mariam" w:hAnsi="GHEA Mariam"/>
                <w:sz w:val="16"/>
                <w:szCs w:val="16"/>
                <w:lang w:val="hy-AM"/>
              </w:rPr>
              <w:t xml:space="preserve"> </w:t>
            </w:r>
            <w:r w:rsidRPr="002B3664">
              <w:rPr>
                <w:rFonts w:ascii="GHEA Mariam" w:hAnsi="GHEA Mariam" w:cs="Sylfaen"/>
                <w:sz w:val="16"/>
                <w:szCs w:val="16"/>
                <w:lang w:val="hy-AM"/>
              </w:rPr>
              <w:t>չի</w:t>
            </w:r>
            <w:r w:rsidRPr="002B3664">
              <w:rPr>
                <w:rFonts w:ascii="GHEA Mariam" w:hAnsi="GHEA Mariam"/>
                <w:sz w:val="16"/>
                <w:szCs w:val="16"/>
                <w:lang w:val="hy-AM"/>
              </w:rPr>
              <w:t xml:space="preserve"> </w:t>
            </w:r>
            <w:r w:rsidRPr="002B3664">
              <w:rPr>
                <w:rFonts w:ascii="GHEA Mariam" w:hAnsi="GHEA Mariam" w:cs="Sylfaen"/>
                <w:sz w:val="16"/>
                <w:szCs w:val="16"/>
                <w:lang w:val="hy-AM"/>
              </w:rPr>
              <w:t>կարող</w:t>
            </w:r>
            <w:r w:rsidRPr="002B3664">
              <w:rPr>
                <w:rFonts w:ascii="GHEA Mariam" w:hAnsi="GHEA Mariam"/>
                <w:sz w:val="16"/>
                <w:szCs w:val="16"/>
                <w:lang w:val="hy-AM"/>
              </w:rPr>
              <w:t xml:space="preserve"> </w:t>
            </w:r>
            <w:r w:rsidRPr="002B3664">
              <w:rPr>
                <w:rFonts w:ascii="GHEA Mariam" w:hAnsi="GHEA Mariam" w:cs="Sylfaen"/>
                <w:sz w:val="16"/>
                <w:szCs w:val="16"/>
                <w:lang w:val="hy-AM"/>
              </w:rPr>
              <w:t>ստորագրել</w:t>
            </w:r>
            <w:r w:rsidRPr="002B3664">
              <w:rPr>
                <w:rFonts w:ascii="GHEA Mariam" w:hAnsi="GHEA Mariam"/>
                <w:sz w:val="16"/>
                <w:szCs w:val="16"/>
                <w:lang w:val="hy-AM"/>
              </w:rPr>
              <w:t xml:space="preserve"> </w:t>
            </w:r>
            <w:r w:rsidRPr="002B3664">
              <w:rPr>
                <w:rFonts w:ascii="GHEA Mariam" w:hAnsi="GHEA Mariam" w:cs="Sylfaen"/>
                <w:sz w:val="16"/>
                <w:szCs w:val="16"/>
                <w:lang w:val="hy-AM"/>
              </w:rPr>
              <w:t>կադաստրային</w:t>
            </w:r>
            <w:r w:rsidRPr="002B3664">
              <w:rPr>
                <w:rFonts w:ascii="GHEA Mariam" w:hAnsi="GHEA Mariam"/>
                <w:sz w:val="16"/>
                <w:szCs w:val="16"/>
                <w:lang w:val="hy-AM"/>
              </w:rPr>
              <w:t xml:space="preserve"> </w:t>
            </w:r>
            <w:r w:rsidRPr="002B3664">
              <w:rPr>
                <w:rFonts w:ascii="GHEA Mariam" w:hAnsi="GHEA Mariam" w:cs="Sylfaen"/>
                <w:sz w:val="16"/>
                <w:szCs w:val="16"/>
                <w:lang w:val="hy-AM"/>
              </w:rPr>
              <w:t>անճշտությունների</w:t>
            </w:r>
            <w:r w:rsidRPr="002B3664">
              <w:rPr>
                <w:rFonts w:ascii="GHEA Mariam" w:hAnsi="GHEA Mariam"/>
                <w:sz w:val="16"/>
                <w:szCs w:val="16"/>
                <w:lang w:val="hy-AM"/>
              </w:rPr>
              <w:t xml:space="preserve"> </w:t>
            </w:r>
            <w:r w:rsidRPr="002B3664">
              <w:rPr>
                <w:rFonts w:ascii="GHEA Mariam" w:hAnsi="GHEA Mariam" w:cs="Sylfaen"/>
                <w:sz w:val="16"/>
                <w:szCs w:val="16"/>
                <w:lang w:val="hy-AM"/>
              </w:rPr>
              <w:t>պատճառով</w:t>
            </w:r>
            <w:r w:rsidRPr="002B3664">
              <w:rPr>
                <w:rFonts w:ascii="GHEA Mariam" w:hAnsi="GHEA Mariam"/>
                <w:sz w:val="16"/>
                <w:szCs w:val="16"/>
                <w:lang w:val="hy-AM"/>
              </w:rPr>
              <w:t xml:space="preserve">, </w:t>
            </w:r>
            <w:r w:rsidRPr="002B3664">
              <w:rPr>
                <w:rFonts w:ascii="GHEA Mariam" w:hAnsi="GHEA Mariam" w:cs="Sylfaen"/>
                <w:sz w:val="16"/>
                <w:szCs w:val="16"/>
                <w:lang w:val="hy-AM"/>
              </w:rPr>
              <w:t>որոնք</w:t>
            </w:r>
            <w:r w:rsidRPr="002B3664">
              <w:rPr>
                <w:rFonts w:ascii="GHEA Mariam" w:hAnsi="GHEA Mariam"/>
                <w:sz w:val="16"/>
                <w:szCs w:val="16"/>
                <w:lang w:val="hy-AM"/>
              </w:rPr>
              <w:t xml:space="preserve"> </w:t>
            </w:r>
            <w:r w:rsidRPr="002B3664">
              <w:rPr>
                <w:rFonts w:ascii="GHEA Mariam" w:hAnsi="GHEA Mariam" w:cs="Sylfaen"/>
                <w:sz w:val="16"/>
                <w:szCs w:val="16"/>
                <w:lang w:val="hy-AM"/>
              </w:rPr>
              <w:t>պետք</w:t>
            </w:r>
            <w:r w:rsidRPr="002B3664">
              <w:rPr>
                <w:rFonts w:ascii="GHEA Mariam" w:hAnsi="GHEA Mariam"/>
                <w:sz w:val="16"/>
                <w:szCs w:val="16"/>
                <w:lang w:val="hy-AM"/>
              </w:rPr>
              <w:t xml:space="preserve"> </w:t>
            </w:r>
            <w:r w:rsidRPr="002B3664">
              <w:rPr>
                <w:rFonts w:ascii="GHEA Mariam" w:hAnsi="GHEA Mariam" w:cs="Sylfaen"/>
                <w:sz w:val="16"/>
                <w:szCs w:val="16"/>
                <w:lang w:val="hy-AM"/>
              </w:rPr>
              <w:t>է</w:t>
            </w:r>
            <w:r w:rsidRPr="002B3664">
              <w:rPr>
                <w:rFonts w:ascii="GHEA Mariam" w:hAnsi="GHEA Mariam"/>
                <w:sz w:val="16"/>
                <w:szCs w:val="16"/>
                <w:lang w:val="hy-AM"/>
              </w:rPr>
              <w:t xml:space="preserve"> </w:t>
            </w:r>
            <w:r w:rsidRPr="002B3664">
              <w:rPr>
                <w:rFonts w:ascii="GHEA Mariam" w:hAnsi="GHEA Mariam" w:cs="Sylfaen"/>
                <w:sz w:val="16"/>
                <w:szCs w:val="16"/>
                <w:lang w:val="hy-AM"/>
              </w:rPr>
              <w:t>շտկվեն</w:t>
            </w:r>
            <w:r w:rsidRPr="002B3664">
              <w:rPr>
                <w:rFonts w:ascii="GHEA Mariam" w:hAnsi="GHEA Mariam"/>
                <w:sz w:val="16"/>
                <w:szCs w:val="16"/>
                <w:lang w:val="hy-AM"/>
              </w:rPr>
              <w:t>:</w:t>
            </w:r>
          </w:p>
        </w:tc>
      </w:tr>
      <w:tr w:rsidR="00B919B7" w:rsidRPr="002B3664" w:rsidTr="008771A5">
        <w:trPr>
          <w:trHeight w:val="960"/>
          <w:jc w:val="center"/>
        </w:trPr>
        <w:tc>
          <w:tcPr>
            <w:tcW w:w="1460" w:type="dxa"/>
            <w:vMerge/>
            <w:tcBorders>
              <w:top w:val="nil"/>
              <w:left w:val="single" w:sz="4" w:space="0" w:color="auto"/>
              <w:bottom w:val="single" w:sz="4" w:space="0" w:color="auto"/>
              <w:right w:val="single" w:sz="4" w:space="0" w:color="auto"/>
            </w:tcBorders>
            <w:vAlign w:val="center"/>
          </w:tcPr>
          <w:p w:rsidR="00B919B7" w:rsidRPr="002B3664" w:rsidRDefault="00B919B7" w:rsidP="008771A5">
            <w:pPr>
              <w:rPr>
                <w:rFonts w:ascii="GHEA Mariam" w:hAnsi="GHEA Mariam" w:cs="Arial"/>
                <w:b/>
                <w:bCs/>
                <w:color w:val="000000"/>
                <w:sz w:val="16"/>
                <w:szCs w:val="16"/>
                <w:lang w:val="ru-RU" w:eastAsia="ru-RU"/>
              </w:rPr>
            </w:pPr>
          </w:p>
        </w:tc>
        <w:tc>
          <w:tcPr>
            <w:tcW w:w="1047" w:type="dxa"/>
            <w:tcBorders>
              <w:top w:val="nil"/>
              <w:left w:val="nil"/>
              <w:bottom w:val="single" w:sz="4" w:space="0" w:color="auto"/>
              <w:right w:val="single" w:sz="4" w:space="0" w:color="auto"/>
            </w:tcBorders>
            <w:shd w:val="clear" w:color="000000" w:fill="FFFFFF"/>
            <w:noWrap/>
            <w:vAlign w:val="center"/>
          </w:tcPr>
          <w:p w:rsidR="00B919B7" w:rsidRPr="002B3664" w:rsidRDefault="00B919B7" w:rsidP="008771A5">
            <w:pPr>
              <w:jc w:val="center"/>
              <w:rPr>
                <w:rFonts w:ascii="GHEA Mariam" w:hAnsi="GHEA Mariam" w:cs="Arial"/>
                <w:color w:val="000000"/>
                <w:sz w:val="16"/>
                <w:szCs w:val="16"/>
                <w:lang w:val="ru-RU" w:eastAsia="ru-RU"/>
              </w:rPr>
            </w:pPr>
            <w:r w:rsidRPr="002B3664">
              <w:rPr>
                <w:rFonts w:ascii="GHEA Mariam" w:hAnsi="GHEA Mariam" w:cs="Arial"/>
                <w:color w:val="000000"/>
                <w:sz w:val="16"/>
                <w:szCs w:val="16"/>
                <w:lang w:val="ru-RU" w:eastAsia="ru-RU"/>
              </w:rPr>
              <w:t>2</w:t>
            </w:r>
          </w:p>
        </w:tc>
        <w:tc>
          <w:tcPr>
            <w:tcW w:w="7180" w:type="dxa"/>
            <w:tcBorders>
              <w:top w:val="nil"/>
              <w:left w:val="nil"/>
              <w:bottom w:val="single" w:sz="4" w:space="0" w:color="auto"/>
              <w:right w:val="single" w:sz="4" w:space="0" w:color="auto"/>
            </w:tcBorders>
            <w:shd w:val="clear" w:color="000000" w:fill="FFFFFF"/>
            <w:vAlign w:val="center"/>
          </w:tcPr>
          <w:p w:rsidR="00B919B7" w:rsidRPr="002B3664" w:rsidRDefault="00B919B7" w:rsidP="008771A5">
            <w:pPr>
              <w:rPr>
                <w:rFonts w:ascii="GHEA Mariam" w:hAnsi="GHEA Mariam" w:cs="Arial"/>
                <w:color w:val="000000"/>
                <w:sz w:val="16"/>
                <w:szCs w:val="16"/>
                <w:lang w:val="ru-RU" w:eastAsia="ru-RU"/>
              </w:rPr>
            </w:pPr>
            <w:r w:rsidRPr="002B3664">
              <w:rPr>
                <w:rFonts w:ascii="GHEA Mariam" w:hAnsi="GHEA Mariam" w:cs="Sylfaen"/>
                <w:sz w:val="16"/>
                <w:szCs w:val="16"/>
                <w:lang w:val="hy-AM"/>
              </w:rPr>
              <w:t>ԱԵԱ</w:t>
            </w:r>
            <w:r w:rsidRPr="002B3664">
              <w:rPr>
                <w:rFonts w:ascii="GHEA Mariam" w:hAnsi="GHEA Mariam"/>
                <w:sz w:val="16"/>
                <w:szCs w:val="16"/>
                <w:lang w:val="hy-AM"/>
              </w:rPr>
              <w:t>-</w:t>
            </w:r>
            <w:r w:rsidRPr="002B3664">
              <w:rPr>
                <w:rFonts w:ascii="GHEA Mariam" w:hAnsi="GHEA Mariam" w:cs="Sylfaen"/>
                <w:sz w:val="16"/>
                <w:szCs w:val="16"/>
                <w:lang w:val="hy-AM"/>
              </w:rPr>
              <w:t>ն</w:t>
            </w:r>
            <w:r w:rsidRPr="002B3664">
              <w:rPr>
                <w:rFonts w:ascii="GHEA Mariam" w:hAnsi="GHEA Mariam"/>
                <w:sz w:val="16"/>
                <w:szCs w:val="16"/>
                <w:lang w:val="hy-AM"/>
              </w:rPr>
              <w:t xml:space="preserve"> </w:t>
            </w:r>
            <w:r w:rsidRPr="002B3664">
              <w:rPr>
                <w:rFonts w:ascii="GHEA Mariam" w:hAnsi="GHEA Mariam"/>
                <w:sz w:val="16"/>
                <w:szCs w:val="16"/>
                <w:lang w:val="ru-RU"/>
              </w:rPr>
              <w:t>(</w:t>
            </w:r>
            <w:r w:rsidRPr="002B3664">
              <w:rPr>
                <w:rFonts w:ascii="GHEA Mariam" w:hAnsi="GHEA Mariam"/>
                <w:sz w:val="16"/>
                <w:szCs w:val="16"/>
                <w:lang w:val="hy-AM"/>
              </w:rPr>
              <w:t xml:space="preserve">1 ԱԵԱ-ն </w:t>
            </w:r>
            <w:r w:rsidRPr="002B3664">
              <w:rPr>
                <w:rFonts w:ascii="GHEA Mariam" w:hAnsi="GHEA Mariam" w:cs="Sylfaen"/>
                <w:sz w:val="16"/>
                <w:szCs w:val="16"/>
                <w:lang w:val="hy-AM"/>
              </w:rPr>
              <w:t>ՀՀ</w:t>
            </w:r>
            <w:r w:rsidRPr="002B3664">
              <w:rPr>
                <w:rFonts w:ascii="GHEA Mariam" w:hAnsi="GHEA Mariam"/>
                <w:sz w:val="16"/>
                <w:szCs w:val="16"/>
                <w:lang w:val="hy-AM"/>
              </w:rPr>
              <w:t xml:space="preserve"> </w:t>
            </w:r>
            <w:r w:rsidRPr="002B3664">
              <w:rPr>
                <w:rFonts w:ascii="GHEA Mariam" w:hAnsi="GHEA Mariam" w:cs="Sylfaen"/>
                <w:sz w:val="16"/>
                <w:szCs w:val="16"/>
                <w:lang w:val="hy-AM"/>
              </w:rPr>
              <w:t>օրենսդրության</w:t>
            </w:r>
            <w:r w:rsidRPr="002B3664">
              <w:rPr>
                <w:rFonts w:ascii="GHEA Mariam" w:hAnsi="GHEA Mariam"/>
                <w:sz w:val="16"/>
                <w:szCs w:val="16"/>
                <w:lang w:val="hy-AM"/>
              </w:rPr>
              <w:t xml:space="preserve"> </w:t>
            </w:r>
            <w:r w:rsidRPr="002B3664">
              <w:rPr>
                <w:rFonts w:ascii="GHEA Mariam" w:hAnsi="GHEA Mariam" w:cs="Sylfaen"/>
                <w:sz w:val="16"/>
                <w:szCs w:val="16"/>
                <w:lang w:val="hy-AM"/>
              </w:rPr>
              <w:t>պահանջների</w:t>
            </w:r>
            <w:r w:rsidRPr="002B3664">
              <w:rPr>
                <w:rFonts w:ascii="GHEA Mariam" w:hAnsi="GHEA Mariam"/>
                <w:sz w:val="16"/>
                <w:szCs w:val="16"/>
                <w:lang w:val="hy-AM"/>
              </w:rPr>
              <w:t xml:space="preserve"> </w:t>
            </w:r>
            <w:r w:rsidRPr="002B3664">
              <w:rPr>
                <w:rFonts w:ascii="GHEA Mariam" w:hAnsi="GHEA Mariam" w:cs="Sylfaen"/>
                <w:sz w:val="16"/>
                <w:szCs w:val="16"/>
                <w:lang w:val="hy-AM"/>
              </w:rPr>
              <w:t>չպահպանմամբ՝</w:t>
            </w:r>
            <w:r w:rsidRPr="002B3664">
              <w:rPr>
                <w:rFonts w:ascii="GHEA Mariam" w:hAnsi="GHEA Mariam"/>
                <w:sz w:val="16"/>
                <w:szCs w:val="16"/>
                <w:lang w:val="hy-AM"/>
              </w:rPr>
              <w:t xml:space="preserve"> </w:t>
            </w:r>
            <w:r w:rsidRPr="002B3664">
              <w:rPr>
                <w:rFonts w:ascii="GHEA Mariam" w:hAnsi="GHEA Mariam" w:cs="Sylfaen"/>
                <w:sz w:val="16"/>
                <w:szCs w:val="16"/>
                <w:lang w:val="hy-AM"/>
              </w:rPr>
              <w:t>անշարժ</w:t>
            </w:r>
            <w:r w:rsidRPr="002B3664">
              <w:rPr>
                <w:rFonts w:ascii="GHEA Mariam" w:hAnsi="GHEA Mariam"/>
                <w:sz w:val="16"/>
                <w:szCs w:val="16"/>
                <w:lang w:val="hy-AM"/>
              </w:rPr>
              <w:t xml:space="preserve"> </w:t>
            </w:r>
            <w:r w:rsidRPr="002B3664">
              <w:rPr>
                <w:rFonts w:ascii="GHEA Mariam" w:hAnsi="GHEA Mariam" w:cs="Sylfaen"/>
                <w:sz w:val="16"/>
                <w:szCs w:val="16"/>
                <w:lang w:val="hy-AM"/>
              </w:rPr>
              <w:t>գույքի</w:t>
            </w:r>
            <w:r w:rsidRPr="002B3664">
              <w:rPr>
                <w:rFonts w:ascii="GHEA Mariam" w:hAnsi="GHEA Mariam"/>
                <w:sz w:val="16"/>
                <w:szCs w:val="16"/>
                <w:lang w:val="hy-AM"/>
              </w:rPr>
              <w:t xml:space="preserve"> </w:t>
            </w:r>
            <w:r w:rsidRPr="002B3664">
              <w:rPr>
                <w:rFonts w:ascii="GHEA Mariam" w:hAnsi="GHEA Mariam" w:cs="Sylfaen"/>
                <w:sz w:val="16"/>
                <w:szCs w:val="16"/>
                <w:lang w:val="hy-AM"/>
              </w:rPr>
              <w:t>նկատմամբ</w:t>
            </w:r>
            <w:r w:rsidRPr="002B3664">
              <w:rPr>
                <w:rFonts w:ascii="GHEA Mariam" w:hAnsi="GHEA Mariam"/>
                <w:sz w:val="16"/>
                <w:szCs w:val="16"/>
                <w:lang w:val="hy-AM"/>
              </w:rPr>
              <w:t xml:space="preserve"> </w:t>
            </w:r>
            <w:r w:rsidRPr="002B3664">
              <w:rPr>
                <w:rFonts w:ascii="GHEA Mariam" w:hAnsi="GHEA Mariam" w:cs="Sylfaen"/>
                <w:sz w:val="16"/>
                <w:szCs w:val="16"/>
                <w:lang w:val="hy-AM"/>
              </w:rPr>
              <w:t>չգրանցված</w:t>
            </w:r>
            <w:r w:rsidRPr="002B3664">
              <w:rPr>
                <w:rFonts w:ascii="GHEA Mariam" w:hAnsi="GHEA Mariam"/>
                <w:sz w:val="16"/>
                <w:szCs w:val="16"/>
                <w:lang w:val="hy-AM"/>
              </w:rPr>
              <w:t xml:space="preserve"> </w:t>
            </w:r>
            <w:r w:rsidRPr="002B3664">
              <w:rPr>
                <w:rFonts w:ascii="GHEA Mariam" w:hAnsi="GHEA Mariam" w:cs="Sylfaen"/>
                <w:sz w:val="16"/>
                <w:szCs w:val="16"/>
                <w:lang w:val="hy-AM"/>
              </w:rPr>
              <w:t>իրավունքով օգտագործում է 2 հողակտոր</w:t>
            </w:r>
            <w:r w:rsidRPr="002B3664">
              <w:rPr>
                <w:rFonts w:ascii="GHEA Mariam" w:hAnsi="GHEA Mariam"/>
                <w:sz w:val="16"/>
                <w:szCs w:val="16"/>
                <w:lang w:val="ru-RU"/>
              </w:rPr>
              <w:t xml:space="preserve">) </w:t>
            </w:r>
            <w:r w:rsidRPr="002B3664">
              <w:rPr>
                <w:rFonts w:ascii="GHEA Mariam" w:hAnsi="GHEA Mariam" w:cs="Sylfaen"/>
                <w:sz w:val="16"/>
                <w:szCs w:val="16"/>
                <w:lang w:val="hy-AM"/>
              </w:rPr>
              <w:t>մտահոգություն</w:t>
            </w:r>
            <w:r w:rsidRPr="002B3664">
              <w:rPr>
                <w:rFonts w:ascii="GHEA Mariam" w:hAnsi="GHEA Mariam"/>
                <w:sz w:val="16"/>
                <w:szCs w:val="16"/>
                <w:lang w:val="hy-AM"/>
              </w:rPr>
              <w:t xml:space="preserve"> </w:t>
            </w:r>
            <w:r w:rsidRPr="002B3664">
              <w:rPr>
                <w:rFonts w:ascii="GHEA Mariam" w:hAnsi="GHEA Mariam" w:cs="Sylfaen"/>
                <w:sz w:val="16"/>
                <w:szCs w:val="16"/>
                <w:lang w:val="hy-AM"/>
              </w:rPr>
              <w:t>ունի</w:t>
            </w:r>
            <w:r w:rsidRPr="002B3664">
              <w:rPr>
                <w:rFonts w:ascii="GHEA Mariam" w:hAnsi="GHEA Mariam"/>
                <w:sz w:val="16"/>
                <w:szCs w:val="16"/>
                <w:lang w:val="hy-AM"/>
              </w:rPr>
              <w:t xml:space="preserve">, </w:t>
            </w:r>
            <w:r w:rsidRPr="002B3664">
              <w:rPr>
                <w:rFonts w:ascii="GHEA Mariam" w:hAnsi="GHEA Mariam" w:cs="Sylfaen"/>
                <w:sz w:val="16"/>
                <w:szCs w:val="16"/>
                <w:lang w:val="hy-AM"/>
              </w:rPr>
              <w:t>որ</w:t>
            </w:r>
            <w:r w:rsidRPr="002B3664">
              <w:rPr>
                <w:rFonts w:ascii="GHEA Mariam" w:hAnsi="GHEA Mariam"/>
                <w:sz w:val="16"/>
                <w:szCs w:val="16"/>
                <w:lang w:val="hy-AM"/>
              </w:rPr>
              <w:t xml:space="preserve"> </w:t>
            </w:r>
            <w:r w:rsidRPr="002B3664">
              <w:rPr>
                <w:rFonts w:ascii="GHEA Mariam" w:hAnsi="GHEA Mariam" w:cs="Sylfaen"/>
                <w:sz w:val="16"/>
                <w:szCs w:val="16"/>
                <w:lang w:val="hy-AM"/>
              </w:rPr>
              <w:t>ազդեցության</w:t>
            </w:r>
            <w:r w:rsidRPr="002B3664">
              <w:rPr>
                <w:rFonts w:ascii="GHEA Mariam" w:hAnsi="GHEA Mariam"/>
                <w:sz w:val="16"/>
                <w:szCs w:val="16"/>
                <w:lang w:val="hy-AM"/>
              </w:rPr>
              <w:t xml:space="preserve"> </w:t>
            </w:r>
            <w:r w:rsidRPr="002B3664">
              <w:rPr>
                <w:rFonts w:ascii="GHEA Mariam" w:hAnsi="GHEA Mariam" w:cs="Sylfaen"/>
                <w:sz w:val="16"/>
                <w:szCs w:val="16"/>
                <w:lang w:val="hy-AM"/>
              </w:rPr>
              <w:t>ենթակա</w:t>
            </w:r>
            <w:r w:rsidRPr="002B3664">
              <w:rPr>
                <w:rFonts w:ascii="GHEA Mariam" w:hAnsi="GHEA Mariam"/>
                <w:sz w:val="16"/>
                <w:szCs w:val="16"/>
                <w:lang w:val="hy-AM"/>
              </w:rPr>
              <w:t xml:space="preserve"> </w:t>
            </w:r>
            <w:r w:rsidRPr="002B3664">
              <w:rPr>
                <w:rFonts w:ascii="GHEA Mariam" w:hAnsi="GHEA Mariam" w:cs="Sylfaen"/>
                <w:sz w:val="16"/>
                <w:szCs w:val="16"/>
                <w:lang w:val="hy-AM"/>
              </w:rPr>
              <w:t>ավտոտնակների</w:t>
            </w:r>
            <w:r w:rsidRPr="002B3664">
              <w:rPr>
                <w:rFonts w:ascii="GHEA Mariam" w:hAnsi="GHEA Mariam"/>
                <w:sz w:val="16"/>
                <w:szCs w:val="16"/>
                <w:lang w:val="hy-AM"/>
              </w:rPr>
              <w:t xml:space="preserve"> </w:t>
            </w:r>
            <w:r w:rsidRPr="002B3664">
              <w:rPr>
                <w:rFonts w:ascii="GHEA Mariam" w:hAnsi="GHEA Mariam" w:cs="Sylfaen"/>
                <w:sz w:val="16"/>
                <w:szCs w:val="16"/>
                <w:lang w:val="hy-AM"/>
              </w:rPr>
              <w:t>հարևանությամբ</w:t>
            </w:r>
            <w:r w:rsidRPr="002B3664">
              <w:rPr>
                <w:rFonts w:ascii="GHEA Mariam" w:hAnsi="GHEA Mariam"/>
                <w:sz w:val="16"/>
                <w:szCs w:val="16"/>
                <w:lang w:val="hy-AM"/>
              </w:rPr>
              <w:t xml:space="preserve"> </w:t>
            </w:r>
            <w:r w:rsidRPr="002B3664">
              <w:rPr>
                <w:rFonts w:ascii="GHEA Mariam" w:hAnsi="GHEA Mariam" w:cs="Sylfaen"/>
                <w:sz w:val="16"/>
                <w:szCs w:val="16"/>
                <w:lang w:val="hy-AM"/>
              </w:rPr>
              <w:t>գործող</w:t>
            </w:r>
            <w:r w:rsidRPr="002B3664">
              <w:rPr>
                <w:rFonts w:ascii="GHEA Mariam" w:hAnsi="GHEA Mariam"/>
                <w:sz w:val="16"/>
                <w:szCs w:val="16"/>
                <w:lang w:val="hy-AM"/>
              </w:rPr>
              <w:t xml:space="preserve">, </w:t>
            </w:r>
            <w:r w:rsidRPr="002B3664">
              <w:rPr>
                <w:rFonts w:ascii="GHEA Mariam" w:hAnsi="GHEA Mariam" w:cs="Sylfaen"/>
                <w:sz w:val="16"/>
                <w:szCs w:val="16"/>
                <w:lang w:val="hy-AM"/>
              </w:rPr>
              <w:t>բայց</w:t>
            </w:r>
            <w:r w:rsidRPr="002B3664">
              <w:rPr>
                <w:rFonts w:ascii="GHEA Mariam" w:hAnsi="GHEA Mariam"/>
                <w:sz w:val="16"/>
                <w:szCs w:val="16"/>
                <w:lang w:val="hy-AM"/>
              </w:rPr>
              <w:t xml:space="preserve"> </w:t>
            </w:r>
            <w:r w:rsidRPr="002B3664">
              <w:rPr>
                <w:rFonts w:ascii="GHEA Mariam" w:hAnsi="GHEA Mariam" w:cs="Sylfaen"/>
                <w:sz w:val="16"/>
                <w:szCs w:val="16"/>
                <w:lang w:val="hy-AM"/>
              </w:rPr>
              <w:t>ազդեցության</w:t>
            </w:r>
            <w:r w:rsidRPr="002B3664">
              <w:rPr>
                <w:rFonts w:ascii="GHEA Mariam" w:hAnsi="GHEA Mariam"/>
                <w:sz w:val="16"/>
                <w:szCs w:val="16"/>
                <w:lang w:val="hy-AM"/>
              </w:rPr>
              <w:t xml:space="preserve"> </w:t>
            </w:r>
            <w:r w:rsidRPr="002B3664">
              <w:rPr>
                <w:rFonts w:ascii="GHEA Mariam" w:hAnsi="GHEA Mariam" w:cs="Sylfaen"/>
                <w:sz w:val="16"/>
                <w:szCs w:val="16"/>
                <w:lang w:val="hy-AM"/>
              </w:rPr>
              <w:t>չենթարկվող</w:t>
            </w:r>
            <w:r w:rsidRPr="002B3664">
              <w:rPr>
                <w:rFonts w:ascii="GHEA Mariam" w:hAnsi="GHEA Mariam"/>
                <w:sz w:val="16"/>
                <w:szCs w:val="16"/>
                <w:lang w:val="hy-AM"/>
              </w:rPr>
              <w:t xml:space="preserve"> </w:t>
            </w:r>
            <w:r w:rsidRPr="002B3664">
              <w:rPr>
                <w:rFonts w:ascii="GHEA Mariam" w:hAnsi="GHEA Mariam" w:cs="Sylfaen"/>
                <w:sz w:val="16"/>
                <w:szCs w:val="16"/>
                <w:lang w:val="hy-AM"/>
              </w:rPr>
              <w:t>իր</w:t>
            </w:r>
            <w:r w:rsidRPr="002B3664">
              <w:rPr>
                <w:rFonts w:ascii="GHEA Mariam" w:hAnsi="GHEA Mariam"/>
                <w:sz w:val="16"/>
                <w:szCs w:val="16"/>
                <w:lang w:val="hy-AM"/>
              </w:rPr>
              <w:t xml:space="preserve"> </w:t>
            </w:r>
            <w:r w:rsidRPr="002B3664">
              <w:rPr>
                <w:rFonts w:ascii="GHEA Mariam" w:hAnsi="GHEA Mariam" w:cs="Sylfaen"/>
                <w:sz w:val="16"/>
                <w:szCs w:val="16"/>
                <w:lang w:val="hy-AM"/>
              </w:rPr>
              <w:t>գեղեցկության</w:t>
            </w:r>
            <w:r w:rsidRPr="002B3664">
              <w:rPr>
                <w:rFonts w:ascii="GHEA Mariam" w:hAnsi="GHEA Mariam"/>
                <w:sz w:val="16"/>
                <w:szCs w:val="16"/>
                <w:lang w:val="hy-AM"/>
              </w:rPr>
              <w:t xml:space="preserve"> </w:t>
            </w:r>
            <w:r w:rsidRPr="002B3664">
              <w:rPr>
                <w:rFonts w:ascii="GHEA Mariam" w:hAnsi="GHEA Mariam" w:cs="Sylfaen"/>
                <w:sz w:val="16"/>
                <w:szCs w:val="16"/>
                <w:lang w:val="hy-AM"/>
              </w:rPr>
              <w:t>սրահի</w:t>
            </w:r>
            <w:r w:rsidRPr="002B3664">
              <w:rPr>
                <w:rFonts w:ascii="GHEA Mariam" w:hAnsi="GHEA Mariam"/>
                <w:sz w:val="16"/>
                <w:szCs w:val="16"/>
                <w:lang w:val="hy-AM"/>
              </w:rPr>
              <w:t xml:space="preserve"> </w:t>
            </w:r>
            <w:r w:rsidRPr="002B3664">
              <w:rPr>
                <w:rFonts w:ascii="GHEA Mariam" w:hAnsi="GHEA Mariam" w:cs="Sylfaen"/>
                <w:sz w:val="16"/>
                <w:szCs w:val="16"/>
                <w:lang w:val="hy-AM"/>
              </w:rPr>
              <w:t>հաճախորդների</w:t>
            </w:r>
            <w:r w:rsidRPr="002B3664">
              <w:rPr>
                <w:rFonts w:ascii="GHEA Mariam" w:hAnsi="GHEA Mariam"/>
                <w:sz w:val="16"/>
                <w:szCs w:val="16"/>
                <w:lang w:val="hy-AM"/>
              </w:rPr>
              <w:t xml:space="preserve"> </w:t>
            </w:r>
            <w:r w:rsidRPr="002B3664">
              <w:rPr>
                <w:rFonts w:ascii="GHEA Mariam" w:hAnsi="GHEA Mariam" w:cs="Sylfaen"/>
                <w:sz w:val="16"/>
                <w:szCs w:val="16"/>
                <w:lang w:val="hy-AM"/>
              </w:rPr>
              <w:t>հոսքը</w:t>
            </w:r>
            <w:r w:rsidRPr="002B3664">
              <w:rPr>
                <w:rFonts w:ascii="GHEA Mariam" w:hAnsi="GHEA Mariam"/>
                <w:sz w:val="16"/>
                <w:szCs w:val="16"/>
                <w:lang w:val="hy-AM"/>
              </w:rPr>
              <w:t xml:space="preserve"> </w:t>
            </w:r>
            <w:r w:rsidRPr="002B3664">
              <w:rPr>
                <w:rFonts w:ascii="GHEA Mariam" w:hAnsi="GHEA Mariam" w:cs="Sylfaen"/>
                <w:sz w:val="16"/>
                <w:szCs w:val="16"/>
                <w:lang w:val="hy-AM"/>
              </w:rPr>
              <w:t>կնվազի</w:t>
            </w:r>
            <w:r w:rsidRPr="002B3664">
              <w:rPr>
                <w:rFonts w:ascii="GHEA Mariam" w:hAnsi="GHEA Mariam"/>
                <w:sz w:val="16"/>
                <w:szCs w:val="16"/>
                <w:lang w:val="hy-AM"/>
              </w:rPr>
              <w:t xml:space="preserve"> </w:t>
            </w:r>
            <w:r w:rsidRPr="002B3664">
              <w:rPr>
                <w:rFonts w:ascii="GHEA Mariam" w:hAnsi="GHEA Mariam" w:cs="Sylfaen"/>
                <w:sz w:val="16"/>
                <w:szCs w:val="16"/>
                <w:lang w:val="hy-AM"/>
              </w:rPr>
              <w:t>նոր</w:t>
            </w:r>
            <w:r w:rsidRPr="002B3664">
              <w:rPr>
                <w:rFonts w:ascii="GHEA Mariam" w:hAnsi="GHEA Mariam"/>
                <w:sz w:val="16"/>
                <w:szCs w:val="16"/>
                <w:lang w:val="hy-AM"/>
              </w:rPr>
              <w:t xml:space="preserve"> </w:t>
            </w:r>
            <w:r w:rsidRPr="002B3664">
              <w:rPr>
                <w:rFonts w:ascii="GHEA Mariam" w:hAnsi="GHEA Mariam" w:cs="Sylfaen"/>
                <w:sz w:val="16"/>
                <w:szCs w:val="16"/>
                <w:lang w:val="hy-AM"/>
              </w:rPr>
              <w:t>ճանապարհի</w:t>
            </w:r>
            <w:r w:rsidRPr="002B3664">
              <w:rPr>
                <w:rFonts w:ascii="GHEA Mariam" w:hAnsi="GHEA Mariam"/>
                <w:sz w:val="16"/>
                <w:szCs w:val="16"/>
                <w:lang w:val="hy-AM"/>
              </w:rPr>
              <w:t xml:space="preserve"> </w:t>
            </w:r>
            <w:r w:rsidRPr="002B3664">
              <w:rPr>
                <w:rFonts w:ascii="GHEA Mariam" w:hAnsi="GHEA Mariam" w:cs="Sylfaen"/>
                <w:sz w:val="16"/>
                <w:szCs w:val="16"/>
                <w:lang w:val="hy-AM"/>
              </w:rPr>
              <w:t>կառուցման</w:t>
            </w:r>
            <w:r w:rsidRPr="002B3664">
              <w:rPr>
                <w:rFonts w:ascii="GHEA Mariam" w:hAnsi="GHEA Mariam"/>
                <w:sz w:val="16"/>
                <w:szCs w:val="16"/>
                <w:lang w:val="hy-AM"/>
              </w:rPr>
              <w:t xml:space="preserve"> </w:t>
            </w:r>
            <w:r w:rsidRPr="002B3664">
              <w:rPr>
                <w:rFonts w:ascii="GHEA Mariam" w:hAnsi="GHEA Mariam" w:cs="Sylfaen"/>
                <w:sz w:val="16"/>
                <w:szCs w:val="16"/>
                <w:lang w:val="hy-AM"/>
              </w:rPr>
              <w:t>պատճառով</w:t>
            </w:r>
            <w:r w:rsidRPr="002B3664">
              <w:rPr>
                <w:rFonts w:ascii="GHEA Mariam" w:hAnsi="GHEA Mariam"/>
                <w:sz w:val="16"/>
                <w:szCs w:val="16"/>
                <w:lang w:val="hy-AM"/>
              </w:rPr>
              <w:t xml:space="preserve"> (</w:t>
            </w:r>
            <w:r w:rsidRPr="002B3664">
              <w:rPr>
                <w:rFonts w:ascii="GHEA Mariam" w:hAnsi="GHEA Mariam" w:cs="Sylfaen"/>
                <w:sz w:val="16"/>
                <w:szCs w:val="16"/>
                <w:lang w:val="hy-AM"/>
              </w:rPr>
              <w:t>ճանապարհի</w:t>
            </w:r>
            <w:r w:rsidRPr="002B3664">
              <w:rPr>
                <w:rFonts w:ascii="GHEA Mariam" w:hAnsi="GHEA Mariam"/>
                <w:sz w:val="16"/>
                <w:szCs w:val="16"/>
                <w:lang w:val="hy-AM"/>
              </w:rPr>
              <w:t xml:space="preserve"> </w:t>
            </w:r>
            <w:r w:rsidRPr="002B3664">
              <w:rPr>
                <w:rFonts w:ascii="GHEA Mariam" w:hAnsi="GHEA Mariam" w:cs="Sylfaen"/>
                <w:sz w:val="16"/>
                <w:szCs w:val="16"/>
                <w:lang w:val="hy-AM"/>
              </w:rPr>
              <w:t>նախագիծը</w:t>
            </w:r>
            <w:r w:rsidRPr="002B3664">
              <w:rPr>
                <w:rFonts w:ascii="GHEA Mariam" w:hAnsi="GHEA Mariam"/>
                <w:sz w:val="16"/>
                <w:szCs w:val="16"/>
                <w:lang w:val="hy-AM"/>
              </w:rPr>
              <w:t xml:space="preserve"> </w:t>
            </w:r>
            <w:r w:rsidRPr="002B3664">
              <w:rPr>
                <w:rFonts w:ascii="GHEA Mariam" w:hAnsi="GHEA Mariam" w:cs="Sylfaen"/>
                <w:sz w:val="16"/>
                <w:szCs w:val="16"/>
                <w:lang w:val="hy-AM"/>
              </w:rPr>
              <w:t>որևէ</w:t>
            </w:r>
            <w:r w:rsidRPr="002B3664">
              <w:rPr>
                <w:rFonts w:ascii="GHEA Mariam" w:hAnsi="GHEA Mariam"/>
                <w:sz w:val="16"/>
                <w:szCs w:val="16"/>
                <w:lang w:val="hy-AM"/>
              </w:rPr>
              <w:t xml:space="preserve"> </w:t>
            </w:r>
            <w:r w:rsidRPr="002B3664">
              <w:rPr>
                <w:rFonts w:ascii="GHEA Mariam" w:hAnsi="GHEA Mariam" w:cs="Sylfaen"/>
                <w:sz w:val="16"/>
                <w:szCs w:val="16"/>
                <w:lang w:val="hy-AM"/>
              </w:rPr>
              <w:t>կերպ</w:t>
            </w:r>
            <w:r w:rsidRPr="002B3664">
              <w:rPr>
                <w:rFonts w:ascii="GHEA Mariam" w:hAnsi="GHEA Mariam"/>
                <w:sz w:val="16"/>
                <w:szCs w:val="16"/>
                <w:lang w:val="hy-AM"/>
              </w:rPr>
              <w:t xml:space="preserve"> </w:t>
            </w:r>
            <w:r w:rsidRPr="002B3664">
              <w:rPr>
                <w:rFonts w:ascii="GHEA Mariam" w:hAnsi="GHEA Mariam" w:cs="Sylfaen"/>
                <w:sz w:val="16"/>
                <w:szCs w:val="16"/>
                <w:lang w:val="hy-AM"/>
              </w:rPr>
              <w:t>չի</w:t>
            </w:r>
            <w:r w:rsidRPr="002B3664">
              <w:rPr>
                <w:rFonts w:ascii="GHEA Mariam" w:hAnsi="GHEA Mariam"/>
                <w:sz w:val="16"/>
                <w:szCs w:val="16"/>
                <w:lang w:val="hy-AM"/>
              </w:rPr>
              <w:t xml:space="preserve"> </w:t>
            </w:r>
            <w:r w:rsidRPr="002B3664">
              <w:rPr>
                <w:rFonts w:ascii="GHEA Mariam" w:hAnsi="GHEA Mariam" w:cs="Sylfaen"/>
                <w:sz w:val="16"/>
                <w:szCs w:val="16"/>
                <w:lang w:val="hy-AM"/>
              </w:rPr>
              <w:t>սահմանափակում</w:t>
            </w:r>
            <w:r w:rsidRPr="002B3664">
              <w:rPr>
                <w:rFonts w:ascii="GHEA Mariam" w:hAnsi="GHEA Mariam"/>
                <w:sz w:val="16"/>
                <w:szCs w:val="16"/>
                <w:lang w:val="hy-AM"/>
              </w:rPr>
              <w:t xml:space="preserve"> </w:t>
            </w:r>
            <w:r w:rsidRPr="002B3664">
              <w:rPr>
                <w:rFonts w:ascii="GHEA Mariam" w:hAnsi="GHEA Mariam" w:cs="Sylfaen"/>
                <w:sz w:val="16"/>
                <w:szCs w:val="16"/>
                <w:lang w:val="hy-AM"/>
              </w:rPr>
              <w:t>գեղեցկության</w:t>
            </w:r>
            <w:r w:rsidRPr="002B3664">
              <w:rPr>
                <w:rFonts w:ascii="GHEA Mariam" w:hAnsi="GHEA Mariam"/>
                <w:sz w:val="16"/>
                <w:szCs w:val="16"/>
                <w:lang w:val="hy-AM"/>
              </w:rPr>
              <w:t xml:space="preserve"> </w:t>
            </w:r>
            <w:r w:rsidRPr="002B3664">
              <w:rPr>
                <w:rFonts w:ascii="GHEA Mariam" w:hAnsi="GHEA Mariam" w:cs="Sylfaen"/>
                <w:sz w:val="16"/>
                <w:szCs w:val="16"/>
                <w:lang w:val="hy-AM"/>
              </w:rPr>
              <w:t>սրահի</w:t>
            </w:r>
            <w:r w:rsidRPr="002B3664">
              <w:rPr>
                <w:rFonts w:ascii="GHEA Mariam" w:hAnsi="GHEA Mariam"/>
                <w:sz w:val="16"/>
                <w:szCs w:val="16"/>
                <w:lang w:val="hy-AM"/>
              </w:rPr>
              <w:t xml:space="preserve"> </w:t>
            </w:r>
            <w:r w:rsidRPr="002B3664">
              <w:rPr>
                <w:rFonts w:ascii="GHEA Mariam" w:hAnsi="GHEA Mariam" w:cs="Sylfaen"/>
                <w:sz w:val="16"/>
                <w:szCs w:val="16"/>
                <w:lang w:val="hy-AM"/>
              </w:rPr>
              <w:t>գործունեությունը</w:t>
            </w:r>
            <w:r w:rsidRPr="002B3664">
              <w:rPr>
                <w:rFonts w:ascii="GHEA Mariam" w:hAnsi="GHEA Mariam"/>
                <w:sz w:val="16"/>
                <w:szCs w:val="16"/>
                <w:lang w:val="hy-AM"/>
              </w:rPr>
              <w:t>):</w:t>
            </w:r>
          </w:p>
        </w:tc>
      </w:tr>
      <w:tr w:rsidR="00B919B7" w:rsidRPr="002B3664" w:rsidTr="008771A5">
        <w:trPr>
          <w:trHeight w:val="480"/>
          <w:jc w:val="center"/>
        </w:trPr>
        <w:tc>
          <w:tcPr>
            <w:tcW w:w="1460" w:type="dxa"/>
            <w:vMerge/>
            <w:tcBorders>
              <w:top w:val="nil"/>
              <w:left w:val="single" w:sz="4" w:space="0" w:color="auto"/>
              <w:bottom w:val="single" w:sz="4" w:space="0" w:color="auto"/>
              <w:right w:val="single" w:sz="4" w:space="0" w:color="auto"/>
            </w:tcBorders>
            <w:vAlign w:val="center"/>
          </w:tcPr>
          <w:p w:rsidR="00B919B7" w:rsidRPr="002B3664" w:rsidRDefault="00B919B7" w:rsidP="008771A5">
            <w:pPr>
              <w:rPr>
                <w:rFonts w:ascii="GHEA Mariam" w:hAnsi="GHEA Mariam" w:cs="Arial"/>
                <w:b/>
                <w:bCs/>
                <w:color w:val="000000"/>
                <w:sz w:val="16"/>
                <w:szCs w:val="16"/>
                <w:lang w:val="ru-RU" w:eastAsia="ru-RU"/>
              </w:rPr>
            </w:pPr>
          </w:p>
        </w:tc>
        <w:tc>
          <w:tcPr>
            <w:tcW w:w="1047" w:type="dxa"/>
            <w:tcBorders>
              <w:top w:val="nil"/>
              <w:left w:val="nil"/>
              <w:bottom w:val="single" w:sz="4" w:space="0" w:color="auto"/>
              <w:right w:val="single" w:sz="4" w:space="0" w:color="auto"/>
            </w:tcBorders>
            <w:shd w:val="clear" w:color="000000" w:fill="FFFFFF"/>
            <w:noWrap/>
            <w:vAlign w:val="center"/>
          </w:tcPr>
          <w:p w:rsidR="00B919B7" w:rsidRPr="002B3664" w:rsidRDefault="00B919B7" w:rsidP="008771A5">
            <w:pPr>
              <w:jc w:val="center"/>
              <w:rPr>
                <w:rFonts w:ascii="GHEA Mariam" w:hAnsi="GHEA Mariam" w:cs="Arial"/>
                <w:color w:val="000000"/>
                <w:sz w:val="16"/>
                <w:szCs w:val="16"/>
                <w:lang w:val="ru-RU" w:eastAsia="ru-RU"/>
              </w:rPr>
            </w:pPr>
            <w:r w:rsidRPr="002B3664">
              <w:rPr>
                <w:rFonts w:ascii="GHEA Mariam" w:hAnsi="GHEA Mariam" w:cs="Arial"/>
                <w:color w:val="000000"/>
                <w:sz w:val="16"/>
                <w:szCs w:val="16"/>
                <w:lang w:val="ru-RU" w:eastAsia="ru-RU"/>
              </w:rPr>
              <w:t>6</w:t>
            </w:r>
          </w:p>
        </w:tc>
        <w:tc>
          <w:tcPr>
            <w:tcW w:w="7180" w:type="dxa"/>
            <w:tcBorders>
              <w:top w:val="nil"/>
              <w:left w:val="nil"/>
              <w:bottom w:val="single" w:sz="4" w:space="0" w:color="auto"/>
              <w:right w:val="single" w:sz="4" w:space="0" w:color="auto"/>
            </w:tcBorders>
            <w:shd w:val="clear" w:color="000000" w:fill="FFFFFF"/>
            <w:vAlign w:val="center"/>
          </w:tcPr>
          <w:p w:rsidR="00B919B7" w:rsidRPr="002B3664" w:rsidRDefault="00B919B7" w:rsidP="008771A5">
            <w:pPr>
              <w:rPr>
                <w:rFonts w:ascii="GHEA Mariam" w:hAnsi="GHEA Mariam" w:cs="Arial"/>
                <w:color w:val="000000"/>
                <w:sz w:val="16"/>
                <w:szCs w:val="16"/>
                <w:lang w:val="ru-RU" w:eastAsia="ru-RU"/>
              </w:rPr>
            </w:pPr>
            <w:r w:rsidRPr="002B3664">
              <w:rPr>
                <w:rFonts w:ascii="GHEA Mariam" w:hAnsi="GHEA Mariam"/>
                <w:sz w:val="16"/>
                <w:szCs w:val="16"/>
                <w:lang w:val="hy-AM"/>
              </w:rPr>
              <w:t xml:space="preserve">4 </w:t>
            </w:r>
            <w:r w:rsidRPr="002B3664">
              <w:rPr>
                <w:rFonts w:ascii="GHEA Mariam" w:hAnsi="GHEA Mariam" w:cs="Sylfaen"/>
                <w:sz w:val="16"/>
                <w:szCs w:val="16"/>
                <w:lang w:val="hy-AM"/>
              </w:rPr>
              <w:t>ԱԵԱ</w:t>
            </w:r>
            <w:r w:rsidRPr="002B3664">
              <w:rPr>
                <w:rFonts w:ascii="GHEA Mariam" w:hAnsi="GHEA Mariam"/>
                <w:sz w:val="16"/>
                <w:szCs w:val="16"/>
                <w:lang w:val="hy-AM"/>
              </w:rPr>
              <w:t>-</w:t>
            </w:r>
            <w:r w:rsidRPr="002B3664">
              <w:rPr>
                <w:rFonts w:ascii="GHEA Mariam" w:hAnsi="GHEA Mariam" w:cs="Sylfaen"/>
                <w:sz w:val="16"/>
                <w:szCs w:val="16"/>
                <w:lang w:val="hy-AM"/>
              </w:rPr>
              <w:t>ներ</w:t>
            </w:r>
            <w:r w:rsidRPr="002B3664">
              <w:rPr>
                <w:rFonts w:ascii="GHEA Mariam" w:hAnsi="GHEA Mariam"/>
                <w:sz w:val="16"/>
                <w:szCs w:val="16"/>
                <w:lang w:val="hy-AM"/>
              </w:rPr>
              <w:t xml:space="preserve"> </w:t>
            </w:r>
            <w:r w:rsidRPr="002B3664">
              <w:rPr>
                <w:rFonts w:ascii="GHEA Mariam" w:hAnsi="GHEA Mariam"/>
                <w:sz w:val="16"/>
                <w:szCs w:val="16"/>
                <w:lang w:val="ru-RU"/>
              </w:rPr>
              <w:t xml:space="preserve">(2 </w:t>
            </w:r>
            <w:r w:rsidRPr="002B3664">
              <w:rPr>
                <w:rFonts w:ascii="GHEA Mariam" w:hAnsi="GHEA Mariam"/>
                <w:sz w:val="16"/>
                <w:szCs w:val="16"/>
              </w:rPr>
              <w:t>ԱԵԱ</w:t>
            </w:r>
            <w:r w:rsidRPr="002B3664">
              <w:rPr>
                <w:rFonts w:ascii="GHEA Mariam" w:hAnsi="GHEA Mariam"/>
                <w:sz w:val="16"/>
                <w:szCs w:val="16"/>
                <w:lang w:val="ru-RU"/>
              </w:rPr>
              <w:t xml:space="preserve"> </w:t>
            </w:r>
            <w:r w:rsidRPr="002B3664">
              <w:rPr>
                <w:rFonts w:ascii="GHEA Mariam" w:hAnsi="GHEA Mariam"/>
                <w:sz w:val="16"/>
                <w:szCs w:val="16"/>
              </w:rPr>
              <w:t>ունեն</w:t>
            </w:r>
            <w:r w:rsidRPr="002B3664">
              <w:rPr>
                <w:rFonts w:ascii="GHEA Mariam" w:hAnsi="GHEA Mariam"/>
                <w:sz w:val="16"/>
                <w:szCs w:val="16"/>
                <w:lang w:val="ru-RU"/>
              </w:rPr>
              <w:t xml:space="preserve"> </w:t>
            </w:r>
            <w:r w:rsidRPr="002B3664">
              <w:rPr>
                <w:rFonts w:ascii="GHEA Mariam" w:hAnsi="GHEA Mariam"/>
                <w:sz w:val="16"/>
                <w:szCs w:val="16"/>
              </w:rPr>
              <w:t>և՛</w:t>
            </w:r>
            <w:r w:rsidRPr="002B3664">
              <w:rPr>
                <w:rFonts w:ascii="GHEA Mariam" w:hAnsi="GHEA Mariam"/>
                <w:sz w:val="16"/>
                <w:szCs w:val="16"/>
                <w:lang w:val="ru-RU"/>
              </w:rPr>
              <w:t xml:space="preserve"> </w:t>
            </w:r>
            <w:r w:rsidRPr="002B3664">
              <w:rPr>
                <w:rFonts w:ascii="GHEA Mariam" w:hAnsi="GHEA Mariam"/>
                <w:sz w:val="16"/>
                <w:szCs w:val="16"/>
              </w:rPr>
              <w:t>մասնավոր</w:t>
            </w:r>
            <w:r w:rsidRPr="002B3664">
              <w:rPr>
                <w:rFonts w:ascii="GHEA Mariam" w:hAnsi="GHEA Mariam"/>
                <w:sz w:val="16"/>
                <w:szCs w:val="16"/>
                <w:lang w:val="ru-RU"/>
              </w:rPr>
              <w:t xml:space="preserve">, </w:t>
            </w:r>
            <w:r w:rsidRPr="002B3664">
              <w:rPr>
                <w:rFonts w:ascii="GHEA Mariam" w:hAnsi="GHEA Mariam"/>
                <w:sz w:val="16"/>
                <w:szCs w:val="16"/>
              </w:rPr>
              <w:t>և՛</w:t>
            </w:r>
            <w:r w:rsidRPr="002B3664">
              <w:rPr>
                <w:rFonts w:ascii="GHEA Mariam" w:hAnsi="GHEA Mariam"/>
                <w:sz w:val="16"/>
                <w:szCs w:val="16"/>
                <w:lang w:val="ru-RU"/>
              </w:rPr>
              <w:t xml:space="preserve"> </w:t>
            </w:r>
            <w:r w:rsidRPr="002B3664">
              <w:rPr>
                <w:rFonts w:ascii="GHEA Mariam" w:hAnsi="GHEA Mariam" w:cs="Sylfaen"/>
                <w:sz w:val="16"/>
                <w:szCs w:val="16"/>
                <w:lang w:val="hy-AM"/>
              </w:rPr>
              <w:t>ՀՀ</w:t>
            </w:r>
            <w:r w:rsidRPr="002B3664">
              <w:rPr>
                <w:rFonts w:ascii="GHEA Mariam" w:hAnsi="GHEA Mariam"/>
                <w:sz w:val="16"/>
                <w:szCs w:val="16"/>
                <w:lang w:val="hy-AM"/>
              </w:rPr>
              <w:t xml:space="preserve"> </w:t>
            </w:r>
            <w:r w:rsidRPr="002B3664">
              <w:rPr>
                <w:rFonts w:ascii="GHEA Mariam" w:hAnsi="GHEA Mariam" w:cs="Sylfaen"/>
                <w:sz w:val="16"/>
                <w:szCs w:val="16"/>
                <w:lang w:val="hy-AM"/>
              </w:rPr>
              <w:t>օրենսդրության</w:t>
            </w:r>
            <w:r w:rsidRPr="002B3664">
              <w:rPr>
                <w:rFonts w:ascii="GHEA Mariam" w:hAnsi="GHEA Mariam"/>
                <w:sz w:val="16"/>
                <w:szCs w:val="16"/>
                <w:lang w:val="hy-AM"/>
              </w:rPr>
              <w:t xml:space="preserve"> </w:t>
            </w:r>
            <w:r w:rsidRPr="002B3664">
              <w:rPr>
                <w:rFonts w:ascii="GHEA Mariam" w:hAnsi="GHEA Mariam" w:cs="Sylfaen"/>
                <w:sz w:val="16"/>
                <w:szCs w:val="16"/>
                <w:lang w:val="hy-AM"/>
              </w:rPr>
              <w:t>պահանջների</w:t>
            </w:r>
            <w:r w:rsidRPr="002B3664">
              <w:rPr>
                <w:rFonts w:ascii="GHEA Mariam" w:hAnsi="GHEA Mariam"/>
                <w:sz w:val="16"/>
                <w:szCs w:val="16"/>
                <w:lang w:val="hy-AM"/>
              </w:rPr>
              <w:t xml:space="preserve"> </w:t>
            </w:r>
            <w:r w:rsidRPr="002B3664">
              <w:rPr>
                <w:rFonts w:ascii="GHEA Mariam" w:hAnsi="GHEA Mariam" w:cs="Sylfaen"/>
                <w:sz w:val="16"/>
                <w:szCs w:val="16"/>
                <w:lang w:val="hy-AM"/>
              </w:rPr>
              <w:t>չպահպանմամբ՝</w:t>
            </w:r>
            <w:r w:rsidRPr="002B3664">
              <w:rPr>
                <w:rFonts w:ascii="GHEA Mariam" w:hAnsi="GHEA Mariam"/>
                <w:sz w:val="16"/>
                <w:szCs w:val="16"/>
                <w:lang w:val="hy-AM"/>
              </w:rPr>
              <w:t xml:space="preserve"> </w:t>
            </w:r>
            <w:r w:rsidRPr="002B3664">
              <w:rPr>
                <w:rFonts w:ascii="GHEA Mariam" w:hAnsi="GHEA Mariam" w:cs="Sylfaen"/>
                <w:sz w:val="16"/>
                <w:szCs w:val="16"/>
                <w:lang w:val="hy-AM"/>
              </w:rPr>
              <w:t>անշարժ</w:t>
            </w:r>
            <w:r w:rsidRPr="002B3664">
              <w:rPr>
                <w:rFonts w:ascii="GHEA Mariam" w:hAnsi="GHEA Mariam"/>
                <w:sz w:val="16"/>
                <w:szCs w:val="16"/>
                <w:lang w:val="hy-AM"/>
              </w:rPr>
              <w:t xml:space="preserve"> </w:t>
            </w:r>
            <w:r w:rsidRPr="002B3664">
              <w:rPr>
                <w:rFonts w:ascii="GHEA Mariam" w:hAnsi="GHEA Mariam" w:cs="Sylfaen"/>
                <w:sz w:val="16"/>
                <w:szCs w:val="16"/>
                <w:lang w:val="hy-AM"/>
              </w:rPr>
              <w:t>գույքի</w:t>
            </w:r>
            <w:r w:rsidRPr="002B3664">
              <w:rPr>
                <w:rFonts w:ascii="GHEA Mariam" w:hAnsi="GHEA Mariam"/>
                <w:sz w:val="16"/>
                <w:szCs w:val="16"/>
                <w:lang w:val="hy-AM"/>
              </w:rPr>
              <w:t xml:space="preserve"> </w:t>
            </w:r>
            <w:r w:rsidRPr="002B3664">
              <w:rPr>
                <w:rFonts w:ascii="GHEA Mariam" w:hAnsi="GHEA Mariam" w:cs="Sylfaen"/>
                <w:sz w:val="16"/>
                <w:szCs w:val="16"/>
                <w:lang w:val="hy-AM"/>
              </w:rPr>
              <w:t>նկատմամբ</w:t>
            </w:r>
            <w:r w:rsidRPr="002B3664">
              <w:rPr>
                <w:rFonts w:ascii="GHEA Mariam" w:hAnsi="GHEA Mariam"/>
                <w:sz w:val="16"/>
                <w:szCs w:val="16"/>
                <w:lang w:val="hy-AM"/>
              </w:rPr>
              <w:t xml:space="preserve"> </w:t>
            </w:r>
            <w:r w:rsidRPr="002B3664">
              <w:rPr>
                <w:rFonts w:ascii="GHEA Mariam" w:hAnsi="GHEA Mariam" w:cs="Sylfaen"/>
                <w:sz w:val="16"/>
                <w:szCs w:val="16"/>
                <w:lang w:val="hy-AM"/>
              </w:rPr>
              <w:t>չգրանցված</w:t>
            </w:r>
            <w:r w:rsidRPr="002B3664">
              <w:rPr>
                <w:rFonts w:ascii="GHEA Mariam" w:hAnsi="GHEA Mariam"/>
                <w:sz w:val="16"/>
                <w:szCs w:val="16"/>
                <w:lang w:val="hy-AM"/>
              </w:rPr>
              <w:t xml:space="preserve"> </w:t>
            </w:r>
            <w:r w:rsidRPr="002B3664">
              <w:rPr>
                <w:rFonts w:ascii="GHEA Mariam" w:hAnsi="GHEA Mariam" w:cs="Sylfaen"/>
                <w:sz w:val="16"/>
                <w:szCs w:val="16"/>
                <w:lang w:val="hy-AM"/>
              </w:rPr>
              <w:t>իրավունքով օգտագործ</w:t>
            </w:r>
            <w:r w:rsidRPr="002B3664">
              <w:rPr>
                <w:rFonts w:ascii="GHEA Mariam" w:hAnsi="GHEA Mariam" w:cs="Sylfaen"/>
                <w:sz w:val="16"/>
                <w:szCs w:val="16"/>
              </w:rPr>
              <w:t>վող</w:t>
            </w:r>
            <w:r w:rsidRPr="002B3664">
              <w:rPr>
                <w:rFonts w:ascii="GHEA Mariam" w:hAnsi="GHEA Mariam" w:cs="Sylfaen"/>
                <w:sz w:val="16"/>
                <w:szCs w:val="16"/>
                <w:lang w:val="ru-RU"/>
              </w:rPr>
              <w:t xml:space="preserve"> </w:t>
            </w:r>
            <w:r w:rsidRPr="002B3664">
              <w:rPr>
                <w:rFonts w:ascii="GHEA Mariam" w:hAnsi="GHEA Mariam" w:cs="Sylfaen"/>
                <w:sz w:val="16"/>
                <w:szCs w:val="16"/>
              </w:rPr>
              <w:t>հողակտորներ</w:t>
            </w:r>
            <w:r w:rsidRPr="002B3664">
              <w:rPr>
                <w:rFonts w:ascii="GHEA Mariam" w:hAnsi="GHEA Mariam"/>
                <w:sz w:val="16"/>
                <w:szCs w:val="16"/>
                <w:lang w:val="ru-RU"/>
              </w:rPr>
              <w:t xml:space="preserve">) </w:t>
            </w:r>
            <w:r w:rsidRPr="002B3664">
              <w:rPr>
                <w:rFonts w:ascii="GHEA Mariam" w:hAnsi="GHEA Mariam" w:cs="Sylfaen"/>
                <w:sz w:val="16"/>
                <w:szCs w:val="16"/>
                <w:lang w:val="hy-AM"/>
              </w:rPr>
              <w:t>դեմ</w:t>
            </w:r>
            <w:r w:rsidRPr="002B3664">
              <w:rPr>
                <w:rFonts w:ascii="GHEA Mariam" w:hAnsi="GHEA Mariam"/>
                <w:sz w:val="16"/>
                <w:szCs w:val="16"/>
                <w:lang w:val="hy-AM"/>
              </w:rPr>
              <w:t xml:space="preserve"> </w:t>
            </w:r>
            <w:r w:rsidRPr="002B3664">
              <w:rPr>
                <w:rFonts w:ascii="GHEA Mariam" w:hAnsi="GHEA Mariam" w:cs="Sylfaen"/>
                <w:sz w:val="16"/>
                <w:szCs w:val="16"/>
                <w:lang w:val="hy-AM"/>
              </w:rPr>
              <w:t>են</w:t>
            </w:r>
            <w:r w:rsidRPr="002B3664">
              <w:rPr>
                <w:rFonts w:ascii="GHEA Mariam" w:hAnsi="GHEA Mariam"/>
                <w:sz w:val="16"/>
                <w:szCs w:val="16"/>
                <w:lang w:val="hy-AM"/>
              </w:rPr>
              <w:t xml:space="preserve"> </w:t>
            </w:r>
            <w:r w:rsidRPr="002B3664">
              <w:rPr>
                <w:rFonts w:ascii="GHEA Mariam" w:hAnsi="GHEA Mariam" w:cs="Sylfaen"/>
                <w:sz w:val="16"/>
                <w:szCs w:val="16"/>
                <w:lang w:val="hy-AM"/>
              </w:rPr>
              <w:t>նոր</w:t>
            </w:r>
            <w:r w:rsidRPr="002B3664">
              <w:rPr>
                <w:rFonts w:ascii="GHEA Mariam" w:hAnsi="GHEA Mariam"/>
                <w:sz w:val="16"/>
                <w:szCs w:val="16"/>
                <w:lang w:val="hy-AM"/>
              </w:rPr>
              <w:t xml:space="preserve"> </w:t>
            </w:r>
            <w:r w:rsidRPr="002B3664">
              <w:rPr>
                <w:rFonts w:ascii="GHEA Mariam" w:hAnsi="GHEA Mariam" w:cs="Sylfaen"/>
                <w:sz w:val="16"/>
                <w:szCs w:val="16"/>
                <w:lang w:val="hy-AM"/>
              </w:rPr>
              <w:t>ճանապարհի</w:t>
            </w:r>
            <w:r w:rsidRPr="002B3664">
              <w:rPr>
                <w:rFonts w:ascii="GHEA Mariam" w:hAnsi="GHEA Mariam"/>
                <w:sz w:val="16"/>
                <w:szCs w:val="16"/>
                <w:lang w:val="hy-AM"/>
              </w:rPr>
              <w:t xml:space="preserve"> </w:t>
            </w:r>
            <w:r w:rsidRPr="002B3664">
              <w:rPr>
                <w:rFonts w:ascii="GHEA Mariam" w:hAnsi="GHEA Mariam" w:cs="Sylfaen"/>
                <w:sz w:val="16"/>
                <w:szCs w:val="16"/>
                <w:lang w:val="hy-AM"/>
              </w:rPr>
              <w:t>կառուցման</w:t>
            </w:r>
            <w:r w:rsidRPr="002B3664">
              <w:rPr>
                <w:rFonts w:ascii="GHEA Mariam" w:hAnsi="GHEA Mariam"/>
                <w:sz w:val="16"/>
                <w:szCs w:val="16"/>
                <w:lang w:val="hy-AM"/>
              </w:rPr>
              <w:t xml:space="preserve"> </w:t>
            </w:r>
            <w:r w:rsidRPr="002B3664">
              <w:rPr>
                <w:rFonts w:ascii="GHEA Mariam" w:hAnsi="GHEA Mariam" w:cs="Sylfaen"/>
                <w:sz w:val="16"/>
                <w:szCs w:val="16"/>
                <w:lang w:val="hy-AM"/>
              </w:rPr>
              <w:t>գաղափարին</w:t>
            </w:r>
            <w:r w:rsidRPr="002B3664">
              <w:rPr>
                <w:rFonts w:ascii="GHEA Mariam" w:hAnsi="GHEA Mariam"/>
                <w:sz w:val="16"/>
                <w:szCs w:val="16"/>
                <w:lang w:val="hy-AM"/>
              </w:rPr>
              <w:t xml:space="preserve"> </w:t>
            </w:r>
            <w:r w:rsidRPr="002B3664">
              <w:rPr>
                <w:rFonts w:ascii="GHEA Mariam" w:hAnsi="GHEA Mariam" w:cs="Sylfaen"/>
                <w:sz w:val="16"/>
                <w:szCs w:val="16"/>
                <w:lang w:val="hy-AM"/>
              </w:rPr>
              <w:t>և</w:t>
            </w:r>
            <w:r w:rsidRPr="002B3664">
              <w:rPr>
                <w:rFonts w:ascii="GHEA Mariam" w:hAnsi="GHEA Mariam"/>
                <w:sz w:val="16"/>
                <w:szCs w:val="16"/>
                <w:lang w:val="hy-AM"/>
              </w:rPr>
              <w:t xml:space="preserve"> </w:t>
            </w:r>
            <w:r w:rsidRPr="002B3664">
              <w:rPr>
                <w:rFonts w:ascii="GHEA Mariam" w:hAnsi="GHEA Mariam" w:cs="Sylfaen"/>
                <w:sz w:val="16"/>
                <w:szCs w:val="16"/>
                <w:lang w:val="hy-AM"/>
              </w:rPr>
              <w:t>հրաժարվում</w:t>
            </w:r>
            <w:r w:rsidRPr="002B3664">
              <w:rPr>
                <w:rFonts w:ascii="GHEA Mariam" w:hAnsi="GHEA Mariam"/>
                <w:sz w:val="16"/>
                <w:szCs w:val="16"/>
                <w:lang w:val="hy-AM"/>
              </w:rPr>
              <w:t xml:space="preserve"> </w:t>
            </w:r>
            <w:r w:rsidRPr="002B3664">
              <w:rPr>
                <w:rFonts w:ascii="GHEA Mariam" w:hAnsi="GHEA Mariam" w:cs="Sylfaen"/>
                <w:sz w:val="16"/>
                <w:szCs w:val="16"/>
                <w:lang w:val="hy-AM"/>
              </w:rPr>
              <w:t>են</w:t>
            </w:r>
            <w:r w:rsidRPr="002B3664">
              <w:rPr>
                <w:rFonts w:ascii="GHEA Mariam" w:hAnsi="GHEA Mariam"/>
                <w:sz w:val="16"/>
                <w:szCs w:val="16"/>
                <w:lang w:val="hy-AM"/>
              </w:rPr>
              <w:t xml:space="preserve"> </w:t>
            </w:r>
            <w:r w:rsidRPr="002B3664">
              <w:rPr>
                <w:rFonts w:ascii="GHEA Mariam" w:hAnsi="GHEA Mariam" w:cs="Sylfaen"/>
                <w:sz w:val="16"/>
                <w:szCs w:val="16"/>
                <w:lang w:val="hy-AM"/>
              </w:rPr>
              <w:t>օտարել</w:t>
            </w:r>
            <w:r w:rsidRPr="002B3664">
              <w:rPr>
                <w:rFonts w:ascii="GHEA Mariam" w:hAnsi="GHEA Mariam"/>
                <w:sz w:val="16"/>
                <w:szCs w:val="16"/>
                <w:lang w:val="hy-AM"/>
              </w:rPr>
              <w:t xml:space="preserve"> </w:t>
            </w:r>
            <w:r w:rsidRPr="002B3664">
              <w:rPr>
                <w:rFonts w:ascii="GHEA Mariam" w:hAnsi="GHEA Mariam" w:cs="Sylfaen"/>
                <w:sz w:val="16"/>
                <w:szCs w:val="16"/>
                <w:lang w:val="hy-AM"/>
              </w:rPr>
              <w:t>իրենց</w:t>
            </w:r>
            <w:r w:rsidRPr="002B3664">
              <w:rPr>
                <w:rFonts w:ascii="GHEA Mariam" w:hAnsi="GHEA Mariam"/>
                <w:sz w:val="16"/>
                <w:szCs w:val="16"/>
                <w:lang w:val="hy-AM"/>
              </w:rPr>
              <w:t xml:space="preserve"> </w:t>
            </w:r>
            <w:r w:rsidRPr="002B3664">
              <w:rPr>
                <w:rFonts w:ascii="GHEA Mariam" w:hAnsi="GHEA Mariam" w:cs="Sylfaen"/>
                <w:sz w:val="16"/>
                <w:szCs w:val="16"/>
                <w:lang w:val="hy-AM"/>
              </w:rPr>
              <w:t>գույքը</w:t>
            </w:r>
            <w:r w:rsidRPr="002B3664">
              <w:rPr>
                <w:rFonts w:ascii="GHEA Mariam" w:hAnsi="GHEA Mariam"/>
                <w:sz w:val="16"/>
                <w:szCs w:val="16"/>
                <w:lang w:val="hy-AM"/>
              </w:rPr>
              <w:t>:</w:t>
            </w:r>
            <w:r w:rsidRPr="002B3664">
              <w:rPr>
                <w:rFonts w:ascii="GHEA Mariam" w:hAnsi="GHEA Mariam" w:cs="Arial"/>
                <w:color w:val="000000"/>
                <w:sz w:val="16"/>
                <w:szCs w:val="16"/>
                <w:lang w:val="ru-RU" w:eastAsia="ru-RU"/>
              </w:rPr>
              <w:t xml:space="preserve"> </w:t>
            </w:r>
          </w:p>
        </w:tc>
      </w:tr>
      <w:tr w:rsidR="00B919B7" w:rsidRPr="002B3664" w:rsidTr="008771A5">
        <w:trPr>
          <w:trHeight w:val="960"/>
          <w:jc w:val="center"/>
        </w:trPr>
        <w:tc>
          <w:tcPr>
            <w:tcW w:w="1460" w:type="dxa"/>
            <w:vMerge/>
            <w:tcBorders>
              <w:top w:val="nil"/>
              <w:left w:val="single" w:sz="4" w:space="0" w:color="auto"/>
              <w:bottom w:val="single" w:sz="4" w:space="0" w:color="auto"/>
              <w:right w:val="single" w:sz="4" w:space="0" w:color="auto"/>
            </w:tcBorders>
            <w:vAlign w:val="center"/>
          </w:tcPr>
          <w:p w:rsidR="00B919B7" w:rsidRPr="002B3664" w:rsidRDefault="00B919B7" w:rsidP="008771A5">
            <w:pPr>
              <w:rPr>
                <w:rFonts w:ascii="GHEA Mariam" w:hAnsi="GHEA Mariam" w:cs="Arial"/>
                <w:b/>
                <w:bCs/>
                <w:color w:val="000000"/>
                <w:sz w:val="16"/>
                <w:szCs w:val="16"/>
                <w:lang w:val="ru-RU" w:eastAsia="ru-RU"/>
              </w:rPr>
            </w:pPr>
          </w:p>
        </w:tc>
        <w:tc>
          <w:tcPr>
            <w:tcW w:w="1047" w:type="dxa"/>
            <w:tcBorders>
              <w:top w:val="nil"/>
              <w:left w:val="nil"/>
              <w:bottom w:val="single" w:sz="4" w:space="0" w:color="auto"/>
              <w:right w:val="single" w:sz="4" w:space="0" w:color="auto"/>
            </w:tcBorders>
            <w:noWrap/>
            <w:vAlign w:val="center"/>
          </w:tcPr>
          <w:p w:rsidR="00B919B7" w:rsidRPr="002B3664" w:rsidRDefault="00B919B7" w:rsidP="008771A5">
            <w:pPr>
              <w:jc w:val="center"/>
              <w:rPr>
                <w:rFonts w:ascii="GHEA Mariam" w:hAnsi="GHEA Mariam" w:cs="Arial"/>
                <w:color w:val="000000"/>
                <w:sz w:val="16"/>
                <w:szCs w:val="16"/>
                <w:lang w:val="ru-RU" w:eastAsia="ru-RU"/>
              </w:rPr>
            </w:pPr>
            <w:r w:rsidRPr="002B3664">
              <w:rPr>
                <w:rFonts w:ascii="GHEA Mariam" w:hAnsi="GHEA Mariam" w:cs="Arial"/>
                <w:color w:val="000000"/>
                <w:sz w:val="16"/>
                <w:szCs w:val="16"/>
                <w:lang w:val="ru-RU" w:eastAsia="ru-RU"/>
              </w:rPr>
              <w:t>1</w:t>
            </w:r>
          </w:p>
        </w:tc>
        <w:tc>
          <w:tcPr>
            <w:tcW w:w="7180" w:type="dxa"/>
            <w:tcBorders>
              <w:top w:val="nil"/>
              <w:left w:val="nil"/>
              <w:bottom w:val="single" w:sz="4" w:space="0" w:color="auto"/>
              <w:right w:val="single" w:sz="4" w:space="0" w:color="auto"/>
            </w:tcBorders>
            <w:vAlign w:val="center"/>
          </w:tcPr>
          <w:p w:rsidR="00B919B7" w:rsidRPr="002B3664" w:rsidRDefault="00B919B7" w:rsidP="008771A5">
            <w:pPr>
              <w:rPr>
                <w:rFonts w:ascii="GHEA Mariam" w:hAnsi="GHEA Mariam" w:cs="Arial"/>
                <w:color w:val="000000"/>
                <w:sz w:val="16"/>
                <w:szCs w:val="16"/>
                <w:lang w:val="ru-RU" w:eastAsia="ru-RU"/>
              </w:rPr>
            </w:pPr>
            <w:r w:rsidRPr="002B3664">
              <w:rPr>
                <w:rFonts w:ascii="GHEA Mariam" w:hAnsi="GHEA Mariam" w:cs="Sylfaen"/>
                <w:sz w:val="16"/>
                <w:szCs w:val="16"/>
                <w:lang w:val="hy-AM"/>
              </w:rPr>
              <w:t>ԱԵԱ</w:t>
            </w:r>
            <w:r w:rsidRPr="002B3664">
              <w:rPr>
                <w:rFonts w:ascii="GHEA Mariam" w:hAnsi="GHEA Mariam"/>
                <w:sz w:val="16"/>
                <w:szCs w:val="16"/>
                <w:lang w:val="hy-AM"/>
              </w:rPr>
              <w:t>-</w:t>
            </w:r>
            <w:r w:rsidRPr="002B3664">
              <w:rPr>
                <w:rFonts w:ascii="GHEA Mariam" w:hAnsi="GHEA Mariam" w:cs="Sylfaen"/>
                <w:sz w:val="16"/>
                <w:szCs w:val="16"/>
                <w:lang w:val="hy-AM"/>
              </w:rPr>
              <w:t>ն</w:t>
            </w:r>
            <w:r w:rsidRPr="002B3664">
              <w:rPr>
                <w:rFonts w:ascii="GHEA Mariam" w:hAnsi="GHEA Mariam"/>
                <w:sz w:val="16"/>
                <w:szCs w:val="16"/>
                <w:lang w:val="hy-AM"/>
              </w:rPr>
              <w:t xml:space="preserve"> </w:t>
            </w:r>
            <w:r w:rsidRPr="002B3664">
              <w:rPr>
                <w:rFonts w:ascii="GHEA Mariam" w:hAnsi="GHEA Mariam" w:cs="Sylfaen"/>
                <w:sz w:val="16"/>
                <w:szCs w:val="16"/>
                <w:lang w:val="hy-AM"/>
              </w:rPr>
              <w:t>կարծում</w:t>
            </w:r>
            <w:r w:rsidRPr="002B3664">
              <w:rPr>
                <w:rFonts w:ascii="GHEA Mariam" w:hAnsi="GHEA Mariam"/>
                <w:sz w:val="16"/>
                <w:szCs w:val="16"/>
                <w:lang w:val="hy-AM"/>
              </w:rPr>
              <w:t xml:space="preserve"> </w:t>
            </w:r>
            <w:r w:rsidRPr="002B3664">
              <w:rPr>
                <w:rFonts w:ascii="GHEA Mariam" w:hAnsi="GHEA Mariam" w:cs="Sylfaen"/>
                <w:sz w:val="16"/>
                <w:szCs w:val="16"/>
                <w:lang w:val="hy-AM"/>
              </w:rPr>
              <w:t>է</w:t>
            </w:r>
            <w:r w:rsidRPr="002B3664">
              <w:rPr>
                <w:rFonts w:ascii="GHEA Mariam" w:hAnsi="GHEA Mariam"/>
                <w:sz w:val="16"/>
                <w:szCs w:val="16"/>
                <w:lang w:val="hy-AM"/>
              </w:rPr>
              <w:t xml:space="preserve">, </w:t>
            </w:r>
            <w:r w:rsidRPr="002B3664">
              <w:rPr>
                <w:rFonts w:ascii="GHEA Mariam" w:hAnsi="GHEA Mariam" w:cs="Sylfaen"/>
                <w:sz w:val="16"/>
                <w:szCs w:val="16"/>
                <w:lang w:val="hy-AM"/>
              </w:rPr>
              <w:t>որ</w:t>
            </w:r>
            <w:r w:rsidRPr="002B3664">
              <w:rPr>
                <w:rFonts w:ascii="GHEA Mariam" w:hAnsi="GHEA Mariam"/>
                <w:sz w:val="16"/>
                <w:szCs w:val="16"/>
                <w:lang w:val="hy-AM"/>
              </w:rPr>
              <w:t xml:space="preserve"> </w:t>
            </w:r>
            <w:r w:rsidRPr="002B3664">
              <w:rPr>
                <w:rFonts w:ascii="GHEA Mariam" w:hAnsi="GHEA Mariam" w:cs="Sylfaen"/>
                <w:sz w:val="16"/>
                <w:szCs w:val="16"/>
                <w:lang w:val="hy-AM"/>
              </w:rPr>
              <w:t>ազդեցության</w:t>
            </w:r>
            <w:r w:rsidRPr="002B3664">
              <w:rPr>
                <w:rFonts w:ascii="GHEA Mariam" w:hAnsi="GHEA Mariam"/>
                <w:sz w:val="16"/>
                <w:szCs w:val="16"/>
                <w:lang w:val="hy-AM"/>
              </w:rPr>
              <w:t xml:space="preserve"> </w:t>
            </w:r>
            <w:r w:rsidRPr="002B3664">
              <w:rPr>
                <w:rFonts w:ascii="GHEA Mariam" w:hAnsi="GHEA Mariam" w:cs="Sylfaen"/>
                <w:sz w:val="16"/>
                <w:szCs w:val="16"/>
                <w:lang w:val="hy-AM"/>
              </w:rPr>
              <w:t>չենթարկվող</w:t>
            </w:r>
            <w:r w:rsidRPr="002B3664">
              <w:rPr>
                <w:rFonts w:ascii="GHEA Mariam" w:hAnsi="GHEA Mariam"/>
                <w:sz w:val="16"/>
                <w:szCs w:val="16"/>
                <w:lang w:val="hy-AM"/>
              </w:rPr>
              <w:t xml:space="preserve"> </w:t>
            </w:r>
            <w:r w:rsidRPr="002B3664">
              <w:rPr>
                <w:rFonts w:ascii="GHEA Mariam" w:hAnsi="GHEA Mariam" w:cs="Sylfaen"/>
                <w:sz w:val="16"/>
                <w:szCs w:val="16"/>
                <w:lang w:val="hy-AM"/>
              </w:rPr>
              <w:t>ավտոսպասարկման</w:t>
            </w:r>
            <w:r w:rsidRPr="002B3664">
              <w:rPr>
                <w:rFonts w:ascii="GHEA Mariam" w:hAnsi="GHEA Mariam"/>
                <w:sz w:val="16"/>
                <w:szCs w:val="16"/>
                <w:lang w:val="hy-AM"/>
              </w:rPr>
              <w:t xml:space="preserve"> </w:t>
            </w:r>
            <w:r w:rsidRPr="002B3664">
              <w:rPr>
                <w:rFonts w:ascii="GHEA Mariam" w:hAnsi="GHEA Mariam" w:cs="Sylfaen"/>
                <w:sz w:val="16"/>
                <w:szCs w:val="16"/>
                <w:lang w:val="hy-AM"/>
              </w:rPr>
              <w:t>կետի</w:t>
            </w:r>
            <w:r w:rsidRPr="002B3664">
              <w:rPr>
                <w:rFonts w:ascii="GHEA Mariam" w:hAnsi="GHEA Mariam"/>
                <w:sz w:val="16"/>
                <w:szCs w:val="16"/>
                <w:lang w:val="hy-AM"/>
              </w:rPr>
              <w:t xml:space="preserve"> </w:t>
            </w:r>
            <w:r w:rsidRPr="002B3664">
              <w:rPr>
                <w:rFonts w:ascii="GHEA Mariam" w:hAnsi="GHEA Mariam" w:cs="Sylfaen"/>
                <w:sz w:val="16"/>
                <w:szCs w:val="16"/>
                <w:lang w:val="hy-AM"/>
              </w:rPr>
              <w:t>հաճախորդների</w:t>
            </w:r>
            <w:r w:rsidRPr="002B3664">
              <w:rPr>
                <w:rFonts w:ascii="GHEA Mariam" w:hAnsi="GHEA Mariam"/>
                <w:sz w:val="16"/>
                <w:szCs w:val="16"/>
                <w:lang w:val="hy-AM"/>
              </w:rPr>
              <w:t xml:space="preserve"> </w:t>
            </w:r>
            <w:r w:rsidRPr="002B3664">
              <w:rPr>
                <w:rFonts w:ascii="GHEA Mariam" w:hAnsi="GHEA Mariam" w:cs="Sylfaen"/>
                <w:sz w:val="16"/>
                <w:szCs w:val="16"/>
                <w:lang w:val="hy-AM"/>
              </w:rPr>
              <w:t>հոսքը</w:t>
            </w:r>
            <w:r w:rsidRPr="002B3664">
              <w:rPr>
                <w:rFonts w:ascii="GHEA Mariam" w:hAnsi="GHEA Mariam"/>
                <w:sz w:val="16"/>
                <w:szCs w:val="16"/>
                <w:lang w:val="hy-AM"/>
              </w:rPr>
              <w:t xml:space="preserve"> </w:t>
            </w:r>
            <w:r w:rsidRPr="002B3664">
              <w:rPr>
                <w:rFonts w:ascii="GHEA Mariam" w:hAnsi="GHEA Mariam" w:cs="Sylfaen"/>
                <w:sz w:val="16"/>
                <w:szCs w:val="16"/>
                <w:lang w:val="hy-AM"/>
              </w:rPr>
              <w:t>կնվազի</w:t>
            </w:r>
            <w:r w:rsidRPr="002B3664">
              <w:rPr>
                <w:rFonts w:ascii="GHEA Mariam" w:hAnsi="GHEA Mariam"/>
                <w:sz w:val="16"/>
                <w:szCs w:val="16"/>
                <w:lang w:val="hy-AM"/>
              </w:rPr>
              <w:t>:</w:t>
            </w:r>
            <w:r w:rsidRPr="002B3664">
              <w:rPr>
                <w:rFonts w:ascii="GHEA Mariam" w:hAnsi="GHEA Mariam" w:cs="Arial"/>
                <w:sz w:val="16"/>
                <w:szCs w:val="16"/>
                <w:lang w:val="ru-RU"/>
              </w:rPr>
              <w:t xml:space="preserve"> </w:t>
            </w:r>
            <w:r w:rsidRPr="002B3664">
              <w:rPr>
                <w:rFonts w:ascii="GHEA Mariam" w:hAnsi="GHEA Mariam" w:cs="Sylfaen"/>
                <w:sz w:val="16"/>
                <w:szCs w:val="16"/>
                <w:lang w:val="hy-AM"/>
              </w:rPr>
              <w:t>Ավտոսպասարկման</w:t>
            </w:r>
            <w:r w:rsidRPr="002B3664">
              <w:rPr>
                <w:rFonts w:ascii="GHEA Mariam" w:hAnsi="GHEA Mariam"/>
                <w:sz w:val="16"/>
                <w:szCs w:val="16"/>
                <w:lang w:val="hy-AM"/>
              </w:rPr>
              <w:t xml:space="preserve"> </w:t>
            </w:r>
            <w:r w:rsidRPr="002B3664">
              <w:rPr>
                <w:rFonts w:ascii="GHEA Mariam" w:hAnsi="GHEA Mariam" w:cs="Sylfaen"/>
                <w:sz w:val="16"/>
                <w:szCs w:val="16"/>
                <w:lang w:val="hy-AM"/>
              </w:rPr>
              <w:t>կետը</w:t>
            </w:r>
            <w:r w:rsidRPr="002B3664">
              <w:rPr>
                <w:rFonts w:ascii="GHEA Mariam" w:hAnsi="GHEA Mariam"/>
                <w:sz w:val="16"/>
                <w:szCs w:val="16"/>
                <w:lang w:val="hy-AM"/>
              </w:rPr>
              <w:t xml:space="preserve"> </w:t>
            </w:r>
            <w:r w:rsidRPr="002B3664">
              <w:rPr>
                <w:rFonts w:ascii="GHEA Mariam" w:hAnsi="GHEA Mariam" w:cs="Sylfaen"/>
                <w:sz w:val="16"/>
                <w:szCs w:val="16"/>
                <w:lang w:val="hy-AM"/>
              </w:rPr>
              <w:t>հարակից</w:t>
            </w:r>
            <w:r w:rsidRPr="002B3664">
              <w:rPr>
                <w:rFonts w:ascii="GHEA Mariam" w:hAnsi="GHEA Mariam"/>
                <w:sz w:val="16"/>
                <w:szCs w:val="16"/>
                <w:lang w:val="hy-AM"/>
              </w:rPr>
              <w:t xml:space="preserve"> </w:t>
            </w:r>
            <w:r w:rsidRPr="002B3664">
              <w:rPr>
                <w:rFonts w:ascii="GHEA Mariam" w:hAnsi="GHEA Mariam" w:cs="Sylfaen"/>
                <w:sz w:val="16"/>
                <w:szCs w:val="16"/>
                <w:lang w:val="hy-AM"/>
              </w:rPr>
              <w:t>է</w:t>
            </w:r>
            <w:r w:rsidRPr="002B3664">
              <w:rPr>
                <w:rFonts w:ascii="GHEA Mariam" w:hAnsi="GHEA Mariam"/>
                <w:sz w:val="16"/>
                <w:szCs w:val="16"/>
                <w:lang w:val="hy-AM"/>
              </w:rPr>
              <w:t xml:space="preserve"> </w:t>
            </w:r>
            <w:r w:rsidRPr="002B3664">
              <w:rPr>
                <w:rFonts w:ascii="GHEA Mariam" w:hAnsi="GHEA Mariam" w:cs="Sylfaen"/>
                <w:sz w:val="16"/>
                <w:szCs w:val="16"/>
                <w:lang w:val="hy-AM"/>
              </w:rPr>
              <w:t>ազդեցության</w:t>
            </w:r>
            <w:r w:rsidRPr="002B3664">
              <w:rPr>
                <w:rFonts w:ascii="GHEA Mariam" w:hAnsi="GHEA Mariam"/>
                <w:sz w:val="16"/>
                <w:szCs w:val="16"/>
                <w:lang w:val="hy-AM"/>
              </w:rPr>
              <w:t xml:space="preserve"> </w:t>
            </w:r>
            <w:r w:rsidRPr="002B3664">
              <w:rPr>
                <w:rFonts w:ascii="GHEA Mariam" w:hAnsi="GHEA Mariam" w:cs="Sylfaen"/>
                <w:sz w:val="16"/>
                <w:szCs w:val="16"/>
                <w:lang w:val="hy-AM"/>
              </w:rPr>
              <w:t>ենթակա</w:t>
            </w:r>
            <w:r w:rsidRPr="002B3664">
              <w:rPr>
                <w:rFonts w:ascii="GHEA Mariam" w:hAnsi="GHEA Mariam"/>
                <w:sz w:val="16"/>
                <w:szCs w:val="16"/>
                <w:lang w:val="hy-AM"/>
              </w:rPr>
              <w:t xml:space="preserve"> </w:t>
            </w:r>
            <w:r w:rsidRPr="002B3664">
              <w:rPr>
                <w:rFonts w:ascii="GHEA Mariam" w:hAnsi="GHEA Mariam" w:cs="Sylfaen"/>
                <w:sz w:val="16"/>
                <w:szCs w:val="16"/>
                <w:lang w:val="hy-AM"/>
              </w:rPr>
              <w:t>հողակտորին</w:t>
            </w:r>
            <w:r w:rsidRPr="002B3664">
              <w:rPr>
                <w:rFonts w:ascii="GHEA Mariam" w:hAnsi="GHEA Mariam"/>
                <w:sz w:val="16"/>
                <w:szCs w:val="16"/>
                <w:lang w:val="hy-AM"/>
              </w:rPr>
              <w:t xml:space="preserve">, </w:t>
            </w:r>
            <w:r w:rsidRPr="002B3664">
              <w:rPr>
                <w:rFonts w:ascii="GHEA Mariam" w:hAnsi="GHEA Mariam" w:cs="Sylfaen"/>
                <w:sz w:val="16"/>
                <w:szCs w:val="16"/>
                <w:lang w:val="hy-AM"/>
              </w:rPr>
              <w:t>որն</w:t>
            </w:r>
            <w:r w:rsidRPr="002B3664">
              <w:rPr>
                <w:rFonts w:ascii="GHEA Mariam" w:hAnsi="GHEA Mariam"/>
                <w:sz w:val="16"/>
                <w:szCs w:val="16"/>
                <w:lang w:val="hy-AM"/>
              </w:rPr>
              <w:t xml:space="preserve"> </w:t>
            </w:r>
            <w:r w:rsidRPr="002B3664">
              <w:rPr>
                <w:rFonts w:ascii="GHEA Mariam" w:hAnsi="GHEA Mariam" w:cs="Sylfaen"/>
                <w:sz w:val="16"/>
                <w:szCs w:val="16"/>
                <w:lang w:val="hy-AM"/>
              </w:rPr>
              <w:t>օգտագործվում</w:t>
            </w:r>
            <w:r w:rsidRPr="002B3664">
              <w:rPr>
                <w:rFonts w:ascii="GHEA Mariam" w:hAnsi="GHEA Mariam"/>
                <w:sz w:val="16"/>
                <w:szCs w:val="16"/>
                <w:lang w:val="hy-AM"/>
              </w:rPr>
              <w:t xml:space="preserve"> </w:t>
            </w:r>
            <w:r w:rsidRPr="002B3664">
              <w:rPr>
                <w:rFonts w:ascii="GHEA Mariam" w:hAnsi="GHEA Mariam" w:cs="Sylfaen"/>
                <w:sz w:val="16"/>
                <w:szCs w:val="16"/>
                <w:lang w:val="hy-AM"/>
              </w:rPr>
              <w:t>է</w:t>
            </w:r>
            <w:r w:rsidRPr="002B3664">
              <w:rPr>
                <w:rFonts w:ascii="GHEA Mariam" w:hAnsi="GHEA Mariam"/>
                <w:sz w:val="16"/>
                <w:szCs w:val="16"/>
                <w:lang w:val="hy-AM"/>
              </w:rPr>
              <w:t xml:space="preserve"> </w:t>
            </w:r>
            <w:r w:rsidRPr="002B3664">
              <w:rPr>
                <w:rFonts w:ascii="GHEA Mariam" w:hAnsi="GHEA Mariam" w:cs="Sylfaen"/>
                <w:sz w:val="16"/>
                <w:szCs w:val="16"/>
                <w:lang w:val="hy-AM"/>
              </w:rPr>
              <w:t>որպես</w:t>
            </w:r>
            <w:r w:rsidRPr="002B3664">
              <w:rPr>
                <w:rFonts w:ascii="GHEA Mariam" w:hAnsi="GHEA Mariam"/>
                <w:sz w:val="16"/>
                <w:szCs w:val="16"/>
                <w:lang w:val="hy-AM"/>
              </w:rPr>
              <w:t xml:space="preserve"> </w:t>
            </w:r>
            <w:r w:rsidRPr="002B3664">
              <w:rPr>
                <w:rFonts w:ascii="GHEA Mariam" w:hAnsi="GHEA Mariam" w:cs="Sylfaen"/>
                <w:sz w:val="16"/>
                <w:szCs w:val="16"/>
                <w:lang w:val="hy-AM"/>
              </w:rPr>
              <w:t>կայանատեղի</w:t>
            </w:r>
            <w:r w:rsidRPr="002B3664">
              <w:rPr>
                <w:rFonts w:ascii="GHEA Mariam" w:hAnsi="GHEA Mariam"/>
                <w:sz w:val="16"/>
                <w:szCs w:val="16"/>
                <w:lang w:val="hy-AM"/>
              </w:rPr>
              <w:t>:</w:t>
            </w:r>
            <w:r w:rsidRPr="002B3664">
              <w:rPr>
                <w:rFonts w:ascii="GHEA Mariam" w:hAnsi="GHEA Mariam"/>
                <w:sz w:val="16"/>
                <w:szCs w:val="16"/>
                <w:lang w:val="ru-RU"/>
              </w:rPr>
              <w:t xml:space="preserve"> </w:t>
            </w:r>
            <w:r w:rsidRPr="002B3664">
              <w:rPr>
                <w:rFonts w:ascii="GHEA Mariam" w:hAnsi="GHEA Mariam" w:cs="Sylfaen"/>
                <w:sz w:val="16"/>
                <w:szCs w:val="16"/>
                <w:lang w:val="hy-AM"/>
              </w:rPr>
              <w:t>Պետք</w:t>
            </w:r>
            <w:r w:rsidRPr="002B3664">
              <w:rPr>
                <w:rFonts w:ascii="GHEA Mariam" w:hAnsi="GHEA Mariam"/>
                <w:sz w:val="16"/>
                <w:szCs w:val="16"/>
                <w:lang w:val="hy-AM"/>
              </w:rPr>
              <w:t xml:space="preserve"> </w:t>
            </w:r>
            <w:r w:rsidRPr="002B3664">
              <w:rPr>
                <w:rFonts w:ascii="GHEA Mariam" w:hAnsi="GHEA Mariam" w:cs="Sylfaen"/>
                <w:sz w:val="16"/>
                <w:szCs w:val="16"/>
                <w:lang w:val="hy-AM"/>
              </w:rPr>
              <w:t>է</w:t>
            </w:r>
            <w:r w:rsidRPr="002B3664">
              <w:rPr>
                <w:rFonts w:ascii="GHEA Mariam" w:hAnsi="GHEA Mariam"/>
                <w:sz w:val="16"/>
                <w:szCs w:val="16"/>
                <w:lang w:val="hy-AM"/>
              </w:rPr>
              <w:t xml:space="preserve"> </w:t>
            </w:r>
            <w:r w:rsidRPr="002B3664">
              <w:rPr>
                <w:rFonts w:ascii="GHEA Mariam" w:hAnsi="GHEA Mariam" w:cs="Sylfaen"/>
                <w:sz w:val="16"/>
                <w:szCs w:val="16"/>
                <w:lang w:val="hy-AM"/>
              </w:rPr>
              <w:t>նկատել</w:t>
            </w:r>
            <w:r w:rsidRPr="002B3664">
              <w:rPr>
                <w:rFonts w:ascii="GHEA Mariam" w:hAnsi="GHEA Mariam"/>
                <w:sz w:val="16"/>
                <w:szCs w:val="16"/>
                <w:lang w:val="hy-AM"/>
              </w:rPr>
              <w:t xml:space="preserve">, </w:t>
            </w:r>
            <w:r w:rsidRPr="002B3664">
              <w:rPr>
                <w:rFonts w:ascii="GHEA Mariam" w:hAnsi="GHEA Mariam" w:cs="Sylfaen"/>
                <w:sz w:val="16"/>
                <w:szCs w:val="16"/>
                <w:lang w:val="hy-AM"/>
              </w:rPr>
              <w:t>որ</w:t>
            </w:r>
            <w:r w:rsidRPr="002B3664">
              <w:rPr>
                <w:rFonts w:ascii="GHEA Mariam" w:hAnsi="GHEA Mariam"/>
                <w:sz w:val="16"/>
                <w:szCs w:val="16"/>
                <w:lang w:val="hy-AM"/>
              </w:rPr>
              <w:t xml:space="preserve"> </w:t>
            </w:r>
            <w:r w:rsidRPr="002B3664">
              <w:rPr>
                <w:rFonts w:ascii="GHEA Mariam" w:hAnsi="GHEA Mariam" w:cs="Sylfaen"/>
                <w:sz w:val="16"/>
                <w:szCs w:val="16"/>
                <w:lang w:val="hy-AM"/>
              </w:rPr>
              <w:t>ազդեցության</w:t>
            </w:r>
            <w:r w:rsidRPr="002B3664">
              <w:rPr>
                <w:rFonts w:ascii="GHEA Mariam" w:hAnsi="GHEA Mariam"/>
                <w:sz w:val="16"/>
                <w:szCs w:val="16"/>
                <w:lang w:val="hy-AM"/>
              </w:rPr>
              <w:t xml:space="preserve"> </w:t>
            </w:r>
            <w:r w:rsidRPr="002B3664">
              <w:rPr>
                <w:rFonts w:ascii="GHEA Mariam" w:hAnsi="GHEA Mariam" w:cs="Sylfaen"/>
                <w:sz w:val="16"/>
                <w:szCs w:val="16"/>
                <w:lang w:val="hy-AM"/>
              </w:rPr>
              <w:t>ենթակա</w:t>
            </w:r>
            <w:r w:rsidRPr="002B3664">
              <w:rPr>
                <w:rFonts w:ascii="GHEA Mariam" w:hAnsi="GHEA Mariam"/>
                <w:sz w:val="16"/>
                <w:szCs w:val="16"/>
                <w:lang w:val="hy-AM"/>
              </w:rPr>
              <w:t xml:space="preserve"> </w:t>
            </w:r>
            <w:r w:rsidRPr="002B3664">
              <w:rPr>
                <w:rFonts w:ascii="GHEA Mariam" w:hAnsi="GHEA Mariam" w:cs="Sylfaen"/>
                <w:sz w:val="16"/>
                <w:szCs w:val="16"/>
                <w:lang w:val="hy-AM"/>
              </w:rPr>
              <w:t>հողակտորի՝</w:t>
            </w:r>
            <w:r w:rsidRPr="002B3664">
              <w:rPr>
                <w:rFonts w:ascii="GHEA Mariam" w:hAnsi="GHEA Mariam"/>
                <w:sz w:val="16"/>
                <w:szCs w:val="16"/>
                <w:lang w:val="hy-AM"/>
              </w:rPr>
              <w:t xml:space="preserve"> </w:t>
            </w:r>
            <w:r w:rsidRPr="002B3664">
              <w:rPr>
                <w:rFonts w:ascii="GHEA Mariam" w:hAnsi="GHEA Mariam" w:cs="Sylfaen"/>
                <w:sz w:val="16"/>
                <w:szCs w:val="16"/>
                <w:lang w:val="hy-AM"/>
              </w:rPr>
              <w:t>ճանապարհի</w:t>
            </w:r>
            <w:r w:rsidRPr="002B3664">
              <w:rPr>
                <w:rFonts w:ascii="GHEA Mariam" w:hAnsi="GHEA Mariam"/>
                <w:sz w:val="16"/>
                <w:szCs w:val="16"/>
                <w:lang w:val="hy-AM"/>
              </w:rPr>
              <w:t xml:space="preserve"> </w:t>
            </w:r>
            <w:r w:rsidRPr="002B3664">
              <w:rPr>
                <w:rFonts w:ascii="GHEA Mariam" w:hAnsi="GHEA Mariam" w:cs="Sylfaen"/>
                <w:sz w:val="16"/>
                <w:szCs w:val="16"/>
                <w:lang w:val="hy-AM"/>
              </w:rPr>
              <w:t>կառուցումից</w:t>
            </w:r>
            <w:r w:rsidRPr="002B3664">
              <w:rPr>
                <w:rFonts w:ascii="GHEA Mariam" w:hAnsi="GHEA Mariam"/>
                <w:sz w:val="16"/>
                <w:szCs w:val="16"/>
                <w:lang w:val="hy-AM"/>
              </w:rPr>
              <w:t xml:space="preserve"> </w:t>
            </w:r>
            <w:r w:rsidRPr="002B3664">
              <w:rPr>
                <w:rFonts w:ascii="GHEA Mariam" w:hAnsi="GHEA Mariam" w:cs="Sylfaen"/>
                <w:sz w:val="16"/>
                <w:szCs w:val="16"/>
                <w:lang w:val="hy-AM"/>
              </w:rPr>
              <w:t>հետո</w:t>
            </w:r>
            <w:r w:rsidRPr="002B3664">
              <w:rPr>
                <w:rFonts w:ascii="GHEA Mariam" w:hAnsi="GHEA Mariam"/>
                <w:sz w:val="16"/>
                <w:szCs w:val="16"/>
                <w:lang w:val="hy-AM"/>
              </w:rPr>
              <w:t xml:space="preserve"> </w:t>
            </w:r>
            <w:r w:rsidRPr="002B3664">
              <w:rPr>
                <w:rFonts w:ascii="GHEA Mariam" w:hAnsi="GHEA Mariam" w:cs="Sylfaen"/>
                <w:sz w:val="16"/>
                <w:szCs w:val="16"/>
                <w:lang w:val="hy-AM"/>
              </w:rPr>
              <w:t>մնացած</w:t>
            </w:r>
            <w:r w:rsidRPr="002B3664">
              <w:rPr>
                <w:rFonts w:ascii="GHEA Mariam" w:hAnsi="GHEA Mariam"/>
                <w:sz w:val="16"/>
                <w:szCs w:val="16"/>
                <w:lang w:val="hy-AM"/>
              </w:rPr>
              <w:t xml:space="preserve"> </w:t>
            </w:r>
            <w:r w:rsidRPr="002B3664">
              <w:rPr>
                <w:rFonts w:ascii="GHEA Mariam" w:hAnsi="GHEA Mariam" w:cs="Sylfaen"/>
                <w:sz w:val="16"/>
                <w:szCs w:val="16"/>
                <w:lang w:val="hy-AM"/>
              </w:rPr>
              <w:t>մասը</w:t>
            </w:r>
            <w:r w:rsidRPr="002B3664">
              <w:rPr>
                <w:rFonts w:ascii="GHEA Mariam" w:hAnsi="GHEA Mariam"/>
                <w:sz w:val="16"/>
                <w:szCs w:val="16"/>
                <w:lang w:val="hy-AM"/>
              </w:rPr>
              <w:t xml:space="preserve"> </w:t>
            </w:r>
            <w:r w:rsidRPr="002B3664">
              <w:rPr>
                <w:rFonts w:ascii="GHEA Mariam" w:hAnsi="GHEA Mariam" w:cs="Sylfaen"/>
                <w:sz w:val="16"/>
                <w:szCs w:val="16"/>
                <w:lang w:val="hy-AM"/>
              </w:rPr>
              <w:t>նույնպես</w:t>
            </w:r>
            <w:r w:rsidRPr="002B3664">
              <w:rPr>
                <w:rFonts w:ascii="GHEA Mariam" w:hAnsi="GHEA Mariam"/>
                <w:sz w:val="16"/>
                <w:szCs w:val="16"/>
                <w:lang w:val="hy-AM"/>
              </w:rPr>
              <w:t xml:space="preserve"> </w:t>
            </w:r>
            <w:r w:rsidRPr="002B3664">
              <w:rPr>
                <w:rFonts w:ascii="GHEA Mariam" w:hAnsi="GHEA Mariam" w:cs="Sylfaen"/>
                <w:sz w:val="16"/>
                <w:szCs w:val="16"/>
                <w:lang w:val="hy-AM"/>
              </w:rPr>
              <w:t>կարող</w:t>
            </w:r>
            <w:r w:rsidRPr="002B3664">
              <w:rPr>
                <w:rFonts w:ascii="GHEA Mariam" w:hAnsi="GHEA Mariam"/>
                <w:sz w:val="16"/>
                <w:szCs w:val="16"/>
                <w:lang w:val="hy-AM"/>
              </w:rPr>
              <w:t xml:space="preserve"> </w:t>
            </w:r>
            <w:r w:rsidRPr="002B3664">
              <w:rPr>
                <w:rFonts w:ascii="GHEA Mariam" w:hAnsi="GHEA Mariam" w:cs="Sylfaen"/>
                <w:sz w:val="16"/>
                <w:szCs w:val="16"/>
                <w:lang w:val="hy-AM"/>
              </w:rPr>
              <w:t>է</w:t>
            </w:r>
            <w:r w:rsidRPr="002B3664">
              <w:rPr>
                <w:rFonts w:ascii="GHEA Mariam" w:hAnsi="GHEA Mariam"/>
                <w:sz w:val="16"/>
                <w:szCs w:val="16"/>
                <w:lang w:val="hy-AM"/>
              </w:rPr>
              <w:t xml:space="preserve"> </w:t>
            </w:r>
            <w:r w:rsidRPr="002B3664">
              <w:rPr>
                <w:rFonts w:ascii="GHEA Mariam" w:hAnsi="GHEA Mariam" w:cs="Sylfaen"/>
                <w:sz w:val="16"/>
                <w:szCs w:val="16"/>
                <w:lang w:val="hy-AM"/>
              </w:rPr>
              <w:t>օգտագործվել</w:t>
            </w:r>
            <w:r w:rsidRPr="002B3664">
              <w:rPr>
                <w:rFonts w:ascii="GHEA Mariam" w:hAnsi="GHEA Mariam"/>
                <w:sz w:val="16"/>
                <w:szCs w:val="16"/>
                <w:lang w:val="hy-AM"/>
              </w:rPr>
              <w:t xml:space="preserve"> </w:t>
            </w:r>
            <w:r w:rsidRPr="002B3664">
              <w:rPr>
                <w:rFonts w:ascii="GHEA Mariam" w:hAnsi="GHEA Mariam" w:cs="Sylfaen"/>
                <w:sz w:val="16"/>
                <w:szCs w:val="16"/>
                <w:lang w:val="hy-AM"/>
              </w:rPr>
              <w:t>որպես</w:t>
            </w:r>
            <w:r w:rsidRPr="002B3664">
              <w:rPr>
                <w:rFonts w:ascii="GHEA Mariam" w:hAnsi="GHEA Mariam"/>
                <w:sz w:val="16"/>
                <w:szCs w:val="16"/>
                <w:lang w:val="hy-AM"/>
              </w:rPr>
              <w:t xml:space="preserve"> </w:t>
            </w:r>
            <w:r w:rsidRPr="002B3664">
              <w:rPr>
                <w:rFonts w:ascii="GHEA Mariam" w:hAnsi="GHEA Mariam" w:cs="Sylfaen"/>
                <w:sz w:val="16"/>
                <w:szCs w:val="16"/>
                <w:lang w:val="hy-AM"/>
              </w:rPr>
              <w:t>կայանատեղի</w:t>
            </w:r>
            <w:r w:rsidRPr="002B3664">
              <w:rPr>
                <w:rFonts w:ascii="GHEA Mariam" w:hAnsi="GHEA Mariam"/>
                <w:sz w:val="16"/>
                <w:szCs w:val="16"/>
                <w:lang w:val="hy-AM"/>
              </w:rPr>
              <w:t>:</w:t>
            </w:r>
          </w:p>
        </w:tc>
      </w:tr>
      <w:tr w:rsidR="00B919B7" w:rsidRPr="002B3664" w:rsidTr="008771A5">
        <w:trPr>
          <w:trHeight w:val="480"/>
          <w:jc w:val="center"/>
        </w:trPr>
        <w:tc>
          <w:tcPr>
            <w:tcW w:w="1460" w:type="dxa"/>
            <w:vMerge/>
            <w:tcBorders>
              <w:top w:val="nil"/>
              <w:left w:val="single" w:sz="4" w:space="0" w:color="auto"/>
              <w:bottom w:val="single" w:sz="4" w:space="0" w:color="auto"/>
              <w:right w:val="single" w:sz="4" w:space="0" w:color="auto"/>
            </w:tcBorders>
            <w:vAlign w:val="center"/>
          </w:tcPr>
          <w:p w:rsidR="00B919B7" w:rsidRPr="002B3664" w:rsidRDefault="00B919B7" w:rsidP="008771A5">
            <w:pPr>
              <w:rPr>
                <w:rFonts w:ascii="GHEA Mariam" w:hAnsi="GHEA Mariam" w:cs="Arial"/>
                <w:b/>
                <w:bCs/>
                <w:color w:val="000000"/>
                <w:sz w:val="16"/>
                <w:szCs w:val="16"/>
                <w:lang w:val="ru-RU" w:eastAsia="ru-RU"/>
              </w:rPr>
            </w:pPr>
          </w:p>
        </w:tc>
        <w:tc>
          <w:tcPr>
            <w:tcW w:w="1047" w:type="dxa"/>
            <w:tcBorders>
              <w:top w:val="nil"/>
              <w:left w:val="nil"/>
              <w:bottom w:val="single" w:sz="4" w:space="0" w:color="auto"/>
              <w:right w:val="single" w:sz="4" w:space="0" w:color="auto"/>
            </w:tcBorders>
            <w:noWrap/>
            <w:vAlign w:val="center"/>
          </w:tcPr>
          <w:p w:rsidR="00B919B7" w:rsidRPr="002B3664" w:rsidRDefault="00B919B7" w:rsidP="008771A5">
            <w:pPr>
              <w:jc w:val="center"/>
              <w:rPr>
                <w:rFonts w:ascii="GHEA Mariam" w:hAnsi="GHEA Mariam" w:cs="Arial"/>
                <w:color w:val="000000"/>
                <w:sz w:val="16"/>
                <w:szCs w:val="16"/>
                <w:lang w:val="ru-RU" w:eastAsia="ru-RU"/>
              </w:rPr>
            </w:pPr>
            <w:r w:rsidRPr="002B3664">
              <w:rPr>
                <w:rFonts w:ascii="GHEA Mariam" w:hAnsi="GHEA Mariam" w:cs="Arial"/>
                <w:color w:val="000000"/>
                <w:sz w:val="16"/>
                <w:szCs w:val="16"/>
                <w:lang w:val="ru-RU" w:eastAsia="ru-RU"/>
              </w:rPr>
              <w:t>2</w:t>
            </w:r>
          </w:p>
        </w:tc>
        <w:tc>
          <w:tcPr>
            <w:tcW w:w="7180" w:type="dxa"/>
            <w:tcBorders>
              <w:top w:val="nil"/>
              <w:left w:val="nil"/>
              <w:bottom w:val="single" w:sz="4" w:space="0" w:color="auto"/>
              <w:right w:val="single" w:sz="4" w:space="0" w:color="auto"/>
            </w:tcBorders>
            <w:vAlign w:val="center"/>
          </w:tcPr>
          <w:p w:rsidR="00B919B7" w:rsidRPr="002B3664" w:rsidRDefault="00B919B7" w:rsidP="008771A5">
            <w:pPr>
              <w:rPr>
                <w:rFonts w:ascii="GHEA Mariam" w:hAnsi="GHEA Mariam" w:cs="Arial"/>
                <w:color w:val="000000"/>
                <w:sz w:val="16"/>
                <w:szCs w:val="16"/>
                <w:lang w:val="ru-RU" w:eastAsia="ru-RU"/>
              </w:rPr>
            </w:pPr>
            <w:r w:rsidRPr="002B3664">
              <w:rPr>
                <w:rFonts w:ascii="GHEA Mariam" w:hAnsi="GHEA Mariam"/>
                <w:sz w:val="16"/>
                <w:szCs w:val="16"/>
                <w:lang w:val="hy-AM"/>
              </w:rPr>
              <w:t xml:space="preserve">2 </w:t>
            </w:r>
            <w:r w:rsidRPr="002B3664">
              <w:rPr>
                <w:rFonts w:ascii="GHEA Mariam" w:hAnsi="GHEA Mariam" w:cs="Sylfaen"/>
                <w:sz w:val="16"/>
                <w:szCs w:val="16"/>
                <w:lang w:val="hy-AM"/>
              </w:rPr>
              <w:t>ԱԵԱ</w:t>
            </w:r>
            <w:r w:rsidRPr="002B3664">
              <w:rPr>
                <w:rFonts w:ascii="GHEA Mariam" w:hAnsi="GHEA Mariam"/>
                <w:sz w:val="16"/>
                <w:szCs w:val="16"/>
                <w:lang w:val="hy-AM"/>
              </w:rPr>
              <w:t>-</w:t>
            </w:r>
            <w:r w:rsidRPr="002B3664">
              <w:rPr>
                <w:rFonts w:ascii="GHEA Mariam" w:hAnsi="GHEA Mariam" w:cs="Sylfaen"/>
                <w:sz w:val="16"/>
                <w:szCs w:val="16"/>
                <w:lang w:val="hy-AM"/>
              </w:rPr>
              <w:t>ներ</w:t>
            </w:r>
            <w:r w:rsidRPr="002B3664">
              <w:rPr>
                <w:rFonts w:ascii="GHEA Mariam" w:hAnsi="GHEA Mariam"/>
                <w:sz w:val="16"/>
                <w:szCs w:val="16"/>
                <w:lang w:val="hy-AM"/>
              </w:rPr>
              <w:t xml:space="preserve"> </w:t>
            </w:r>
            <w:r w:rsidRPr="002B3664">
              <w:rPr>
                <w:rFonts w:ascii="GHEA Mariam" w:hAnsi="GHEA Mariam" w:cs="Sylfaen"/>
                <w:sz w:val="16"/>
                <w:szCs w:val="16"/>
                <w:lang w:val="hy-AM"/>
              </w:rPr>
              <w:t>բանավոր</w:t>
            </w:r>
            <w:r w:rsidRPr="002B3664">
              <w:rPr>
                <w:rFonts w:ascii="GHEA Mariam" w:hAnsi="GHEA Mariam"/>
                <w:sz w:val="16"/>
                <w:szCs w:val="16"/>
                <w:lang w:val="hy-AM"/>
              </w:rPr>
              <w:t xml:space="preserve"> </w:t>
            </w:r>
            <w:r w:rsidRPr="002B3664">
              <w:rPr>
                <w:rFonts w:ascii="GHEA Mariam" w:hAnsi="GHEA Mariam" w:cs="Sylfaen"/>
                <w:sz w:val="16"/>
                <w:szCs w:val="16"/>
                <w:lang w:val="hy-AM"/>
              </w:rPr>
              <w:t>հաստատում</w:t>
            </w:r>
            <w:r w:rsidRPr="002B3664">
              <w:rPr>
                <w:rFonts w:ascii="GHEA Mariam" w:hAnsi="GHEA Mariam"/>
                <w:sz w:val="16"/>
                <w:szCs w:val="16"/>
                <w:lang w:val="hy-AM"/>
              </w:rPr>
              <w:t xml:space="preserve"> </w:t>
            </w:r>
            <w:r w:rsidRPr="002B3664">
              <w:rPr>
                <w:rFonts w:ascii="GHEA Mariam" w:hAnsi="GHEA Mariam" w:cs="Sylfaen"/>
                <w:sz w:val="16"/>
                <w:szCs w:val="16"/>
                <w:lang w:val="hy-AM"/>
              </w:rPr>
              <w:t>են</w:t>
            </w:r>
            <w:r w:rsidRPr="002B3664">
              <w:rPr>
                <w:rFonts w:ascii="GHEA Mariam" w:hAnsi="GHEA Mariam"/>
                <w:sz w:val="16"/>
                <w:szCs w:val="16"/>
                <w:lang w:val="hy-AM"/>
              </w:rPr>
              <w:t xml:space="preserve"> </w:t>
            </w:r>
            <w:r w:rsidRPr="002B3664">
              <w:rPr>
                <w:rFonts w:ascii="GHEA Mariam" w:hAnsi="GHEA Mariam" w:cs="Sylfaen"/>
                <w:sz w:val="16"/>
                <w:szCs w:val="16"/>
                <w:lang w:val="hy-AM"/>
              </w:rPr>
              <w:t>ազդեցության</w:t>
            </w:r>
            <w:r w:rsidRPr="002B3664">
              <w:rPr>
                <w:rFonts w:ascii="GHEA Mariam" w:hAnsi="GHEA Mariam"/>
                <w:sz w:val="16"/>
                <w:szCs w:val="16"/>
                <w:lang w:val="hy-AM"/>
              </w:rPr>
              <w:t xml:space="preserve"> </w:t>
            </w:r>
            <w:r w:rsidRPr="002B3664">
              <w:rPr>
                <w:rFonts w:ascii="GHEA Mariam" w:hAnsi="GHEA Mariam" w:cs="Sylfaen"/>
                <w:sz w:val="16"/>
                <w:szCs w:val="16"/>
                <w:lang w:val="hy-AM"/>
              </w:rPr>
              <w:t>հիմնավորվածությունը</w:t>
            </w:r>
            <w:r w:rsidRPr="002B3664">
              <w:rPr>
                <w:rFonts w:ascii="GHEA Mariam" w:hAnsi="GHEA Mariam"/>
                <w:sz w:val="16"/>
                <w:szCs w:val="16"/>
                <w:lang w:val="hy-AM"/>
              </w:rPr>
              <w:t xml:space="preserve">, </w:t>
            </w:r>
            <w:r w:rsidRPr="002B3664">
              <w:rPr>
                <w:rFonts w:ascii="GHEA Mariam" w:hAnsi="GHEA Mariam" w:cs="Sylfaen"/>
                <w:sz w:val="16"/>
                <w:szCs w:val="16"/>
                <w:lang w:val="hy-AM"/>
              </w:rPr>
              <w:t>բայց</w:t>
            </w:r>
            <w:r w:rsidRPr="002B3664">
              <w:rPr>
                <w:rFonts w:ascii="GHEA Mariam" w:hAnsi="GHEA Mariam"/>
                <w:sz w:val="16"/>
                <w:szCs w:val="16"/>
                <w:lang w:val="hy-AM"/>
              </w:rPr>
              <w:t xml:space="preserve"> </w:t>
            </w:r>
            <w:r w:rsidRPr="002B3664">
              <w:rPr>
                <w:rFonts w:ascii="GHEA Mariam" w:hAnsi="GHEA Mariam" w:cs="Sylfaen"/>
                <w:sz w:val="16"/>
                <w:szCs w:val="16"/>
                <w:lang w:val="hy-AM"/>
              </w:rPr>
              <w:t>սկզբունքորեն</w:t>
            </w:r>
            <w:r w:rsidRPr="002B3664">
              <w:rPr>
                <w:rFonts w:ascii="GHEA Mariam" w:hAnsi="GHEA Mariam"/>
                <w:sz w:val="16"/>
                <w:szCs w:val="16"/>
                <w:lang w:val="hy-AM"/>
              </w:rPr>
              <w:t xml:space="preserve"> </w:t>
            </w:r>
            <w:r w:rsidRPr="002B3664">
              <w:rPr>
                <w:rFonts w:ascii="GHEA Mariam" w:hAnsi="GHEA Mariam" w:cs="Sylfaen"/>
                <w:sz w:val="16"/>
                <w:szCs w:val="16"/>
                <w:lang w:val="hy-AM"/>
              </w:rPr>
              <w:t>խուսափում</w:t>
            </w:r>
            <w:r w:rsidRPr="002B3664">
              <w:rPr>
                <w:rFonts w:ascii="GHEA Mariam" w:hAnsi="GHEA Mariam"/>
                <w:sz w:val="16"/>
                <w:szCs w:val="16"/>
                <w:lang w:val="hy-AM"/>
              </w:rPr>
              <w:t xml:space="preserve"> </w:t>
            </w:r>
            <w:r w:rsidRPr="002B3664">
              <w:rPr>
                <w:rFonts w:ascii="GHEA Mariam" w:hAnsi="GHEA Mariam" w:cs="Sylfaen"/>
                <w:sz w:val="16"/>
                <w:szCs w:val="16"/>
                <w:lang w:val="hy-AM"/>
              </w:rPr>
              <w:t>են</w:t>
            </w:r>
            <w:r w:rsidRPr="002B3664">
              <w:rPr>
                <w:rFonts w:ascii="GHEA Mariam" w:hAnsi="GHEA Mariam"/>
                <w:sz w:val="16"/>
                <w:szCs w:val="16"/>
                <w:lang w:val="hy-AM"/>
              </w:rPr>
              <w:t xml:space="preserve"> </w:t>
            </w:r>
            <w:r w:rsidRPr="002B3664">
              <w:rPr>
                <w:rFonts w:ascii="GHEA Mariam" w:hAnsi="GHEA Mariam" w:cs="Sylfaen"/>
                <w:sz w:val="16"/>
                <w:szCs w:val="16"/>
                <w:lang w:val="hy-AM"/>
              </w:rPr>
              <w:t>որևէ</w:t>
            </w:r>
            <w:r w:rsidRPr="002B3664">
              <w:rPr>
                <w:rFonts w:ascii="GHEA Mariam" w:hAnsi="GHEA Mariam"/>
                <w:sz w:val="16"/>
                <w:szCs w:val="16"/>
                <w:lang w:val="hy-AM"/>
              </w:rPr>
              <w:t xml:space="preserve"> </w:t>
            </w:r>
            <w:r w:rsidRPr="002B3664">
              <w:rPr>
                <w:rFonts w:ascii="GHEA Mariam" w:hAnsi="GHEA Mariam" w:cs="Sylfaen"/>
                <w:sz w:val="16"/>
                <w:szCs w:val="16"/>
                <w:lang w:val="hy-AM"/>
              </w:rPr>
              <w:t>իրավական</w:t>
            </w:r>
            <w:r w:rsidRPr="002B3664">
              <w:rPr>
                <w:rFonts w:ascii="GHEA Mariam" w:hAnsi="GHEA Mariam"/>
                <w:sz w:val="16"/>
                <w:szCs w:val="16"/>
                <w:lang w:val="hy-AM"/>
              </w:rPr>
              <w:t xml:space="preserve"> </w:t>
            </w:r>
            <w:r w:rsidRPr="002B3664">
              <w:rPr>
                <w:rFonts w:ascii="GHEA Mariam" w:hAnsi="GHEA Mariam" w:cs="Sylfaen"/>
                <w:sz w:val="16"/>
                <w:szCs w:val="16"/>
                <w:lang w:val="hy-AM"/>
              </w:rPr>
              <w:t>փաստաթուղթ</w:t>
            </w:r>
            <w:r w:rsidRPr="002B3664">
              <w:rPr>
                <w:rFonts w:ascii="GHEA Mariam" w:hAnsi="GHEA Mariam"/>
                <w:sz w:val="16"/>
                <w:szCs w:val="16"/>
                <w:lang w:val="hy-AM"/>
              </w:rPr>
              <w:t xml:space="preserve"> </w:t>
            </w:r>
            <w:r w:rsidRPr="002B3664">
              <w:rPr>
                <w:rFonts w:ascii="GHEA Mariam" w:hAnsi="GHEA Mariam" w:cs="Sylfaen"/>
                <w:sz w:val="16"/>
                <w:szCs w:val="16"/>
                <w:lang w:val="hy-AM"/>
              </w:rPr>
              <w:t>ստորագրելուց</w:t>
            </w:r>
            <w:r w:rsidRPr="002B3664">
              <w:rPr>
                <w:rFonts w:ascii="GHEA Mariam" w:hAnsi="GHEA Mariam"/>
                <w:sz w:val="16"/>
                <w:szCs w:val="16"/>
                <w:lang w:val="hy-AM"/>
              </w:rPr>
              <w:t>:</w:t>
            </w:r>
          </w:p>
        </w:tc>
      </w:tr>
      <w:tr w:rsidR="00B919B7" w:rsidRPr="002B3664" w:rsidTr="008771A5">
        <w:trPr>
          <w:trHeight w:val="480"/>
          <w:jc w:val="center"/>
        </w:trPr>
        <w:tc>
          <w:tcPr>
            <w:tcW w:w="1460" w:type="dxa"/>
            <w:vMerge/>
            <w:tcBorders>
              <w:top w:val="nil"/>
              <w:left w:val="single" w:sz="4" w:space="0" w:color="auto"/>
              <w:bottom w:val="single" w:sz="4" w:space="0" w:color="auto"/>
              <w:right w:val="single" w:sz="4" w:space="0" w:color="auto"/>
            </w:tcBorders>
            <w:vAlign w:val="center"/>
          </w:tcPr>
          <w:p w:rsidR="00B919B7" w:rsidRPr="002B3664" w:rsidRDefault="00B919B7" w:rsidP="008771A5">
            <w:pPr>
              <w:rPr>
                <w:rFonts w:ascii="GHEA Mariam" w:hAnsi="GHEA Mariam" w:cs="Arial"/>
                <w:b/>
                <w:bCs/>
                <w:color w:val="000000"/>
                <w:sz w:val="16"/>
                <w:szCs w:val="16"/>
                <w:lang w:val="ru-RU" w:eastAsia="ru-RU"/>
              </w:rPr>
            </w:pPr>
          </w:p>
        </w:tc>
        <w:tc>
          <w:tcPr>
            <w:tcW w:w="1047" w:type="dxa"/>
            <w:tcBorders>
              <w:top w:val="nil"/>
              <w:left w:val="nil"/>
              <w:bottom w:val="single" w:sz="4" w:space="0" w:color="auto"/>
              <w:right w:val="single" w:sz="4" w:space="0" w:color="auto"/>
            </w:tcBorders>
            <w:shd w:val="clear" w:color="000000" w:fill="FFFFFF"/>
            <w:noWrap/>
            <w:vAlign w:val="center"/>
          </w:tcPr>
          <w:p w:rsidR="00B919B7" w:rsidRPr="002B3664" w:rsidRDefault="00B919B7" w:rsidP="008771A5">
            <w:pPr>
              <w:jc w:val="center"/>
              <w:rPr>
                <w:rFonts w:ascii="GHEA Mariam" w:hAnsi="GHEA Mariam" w:cs="Arial"/>
                <w:color w:val="000000"/>
                <w:sz w:val="16"/>
                <w:szCs w:val="16"/>
                <w:lang w:val="ru-RU" w:eastAsia="ru-RU"/>
              </w:rPr>
            </w:pPr>
            <w:r w:rsidRPr="002B3664">
              <w:rPr>
                <w:rFonts w:ascii="GHEA Mariam" w:hAnsi="GHEA Mariam" w:cs="Arial"/>
                <w:color w:val="000000"/>
                <w:sz w:val="16"/>
                <w:szCs w:val="16"/>
                <w:lang w:val="ru-RU" w:eastAsia="ru-RU"/>
              </w:rPr>
              <w:t>7</w:t>
            </w:r>
          </w:p>
        </w:tc>
        <w:tc>
          <w:tcPr>
            <w:tcW w:w="7180" w:type="dxa"/>
            <w:tcBorders>
              <w:top w:val="nil"/>
              <w:left w:val="nil"/>
              <w:bottom w:val="single" w:sz="4" w:space="0" w:color="auto"/>
              <w:right w:val="single" w:sz="4" w:space="0" w:color="auto"/>
            </w:tcBorders>
            <w:shd w:val="clear" w:color="000000" w:fill="FFFFFF"/>
            <w:vAlign w:val="center"/>
          </w:tcPr>
          <w:p w:rsidR="00B919B7" w:rsidRPr="002B3664" w:rsidRDefault="00B919B7" w:rsidP="008771A5">
            <w:pPr>
              <w:rPr>
                <w:rFonts w:ascii="GHEA Mariam" w:hAnsi="GHEA Mariam" w:cs="Arial"/>
                <w:color w:val="000000"/>
                <w:sz w:val="16"/>
                <w:szCs w:val="16"/>
                <w:lang w:val="ru-RU" w:eastAsia="ru-RU"/>
              </w:rPr>
            </w:pPr>
            <w:r w:rsidRPr="002B3664">
              <w:rPr>
                <w:rFonts w:ascii="GHEA Mariam" w:hAnsi="GHEA Mariam"/>
                <w:sz w:val="16"/>
                <w:szCs w:val="16"/>
                <w:lang w:val="hy-AM"/>
              </w:rPr>
              <w:t xml:space="preserve">4 </w:t>
            </w:r>
            <w:r w:rsidRPr="002B3664">
              <w:rPr>
                <w:rFonts w:ascii="GHEA Mariam" w:hAnsi="GHEA Mariam" w:cs="Sylfaen"/>
                <w:sz w:val="16"/>
                <w:szCs w:val="16"/>
                <w:lang w:val="hy-AM"/>
              </w:rPr>
              <w:t>ԱԵԱ</w:t>
            </w:r>
            <w:r w:rsidRPr="002B3664">
              <w:rPr>
                <w:rFonts w:ascii="GHEA Mariam" w:hAnsi="GHEA Mariam"/>
                <w:sz w:val="16"/>
                <w:szCs w:val="16"/>
                <w:lang w:val="hy-AM"/>
              </w:rPr>
              <w:t>-</w:t>
            </w:r>
            <w:r w:rsidRPr="002B3664">
              <w:rPr>
                <w:rFonts w:ascii="GHEA Mariam" w:hAnsi="GHEA Mariam" w:cs="Sylfaen"/>
                <w:sz w:val="16"/>
                <w:szCs w:val="16"/>
                <w:lang w:val="hy-AM"/>
              </w:rPr>
              <w:t>ներ</w:t>
            </w:r>
            <w:r w:rsidRPr="002B3664">
              <w:rPr>
                <w:rFonts w:ascii="GHEA Mariam" w:hAnsi="GHEA Mariam" w:cs="Sylfaen"/>
                <w:sz w:val="16"/>
                <w:szCs w:val="16"/>
                <w:lang w:val="ru-RU"/>
              </w:rPr>
              <w:t xml:space="preserve"> </w:t>
            </w:r>
            <w:r w:rsidRPr="002B3664">
              <w:rPr>
                <w:rFonts w:ascii="GHEA Mariam" w:hAnsi="GHEA Mariam" w:cs="Sylfaen"/>
                <w:sz w:val="16"/>
                <w:szCs w:val="16"/>
                <w:lang w:val="hy-AM"/>
              </w:rPr>
              <w:t>(</w:t>
            </w:r>
            <w:r w:rsidRPr="002B3664">
              <w:rPr>
                <w:rFonts w:ascii="GHEA Mariam" w:hAnsi="GHEA Mariam" w:cs="Sylfaen"/>
                <w:sz w:val="16"/>
                <w:szCs w:val="16"/>
                <w:lang w:val="ru-RU"/>
              </w:rPr>
              <w:t>3 ԱԵԱ ունի</w:t>
            </w:r>
            <w:r w:rsidRPr="002B3664">
              <w:rPr>
                <w:rFonts w:ascii="GHEA Mariam" w:hAnsi="GHEA Mariam"/>
                <w:sz w:val="16"/>
                <w:szCs w:val="16"/>
                <w:lang w:val="ru-RU"/>
              </w:rPr>
              <w:t xml:space="preserve"> </w:t>
            </w:r>
            <w:r w:rsidRPr="002B3664">
              <w:rPr>
                <w:rFonts w:ascii="GHEA Mariam" w:hAnsi="GHEA Mariam"/>
                <w:sz w:val="16"/>
                <w:szCs w:val="16"/>
              </w:rPr>
              <w:t>և՛</w:t>
            </w:r>
            <w:r w:rsidRPr="002B3664">
              <w:rPr>
                <w:rFonts w:ascii="GHEA Mariam" w:hAnsi="GHEA Mariam"/>
                <w:sz w:val="16"/>
                <w:szCs w:val="16"/>
                <w:lang w:val="ru-RU"/>
              </w:rPr>
              <w:t xml:space="preserve"> </w:t>
            </w:r>
            <w:r w:rsidRPr="002B3664">
              <w:rPr>
                <w:rFonts w:ascii="GHEA Mariam" w:hAnsi="GHEA Mariam"/>
                <w:sz w:val="16"/>
                <w:szCs w:val="16"/>
              </w:rPr>
              <w:t>մասնավոր</w:t>
            </w:r>
            <w:r w:rsidRPr="002B3664">
              <w:rPr>
                <w:rFonts w:ascii="GHEA Mariam" w:hAnsi="GHEA Mariam"/>
                <w:sz w:val="16"/>
                <w:szCs w:val="16"/>
                <w:lang w:val="ru-RU"/>
              </w:rPr>
              <w:t xml:space="preserve">, </w:t>
            </w:r>
            <w:r w:rsidRPr="002B3664">
              <w:rPr>
                <w:rFonts w:ascii="GHEA Mariam" w:hAnsi="GHEA Mariam"/>
                <w:sz w:val="16"/>
                <w:szCs w:val="16"/>
              </w:rPr>
              <w:t>և՛</w:t>
            </w:r>
            <w:r w:rsidRPr="002B3664">
              <w:rPr>
                <w:rFonts w:ascii="GHEA Mariam" w:hAnsi="GHEA Mariam"/>
                <w:sz w:val="16"/>
                <w:szCs w:val="16"/>
                <w:lang w:val="ru-RU"/>
              </w:rPr>
              <w:t xml:space="preserve"> </w:t>
            </w:r>
            <w:r w:rsidRPr="002B3664">
              <w:rPr>
                <w:rFonts w:ascii="GHEA Mariam" w:hAnsi="GHEA Mariam" w:cs="Sylfaen"/>
                <w:sz w:val="16"/>
                <w:szCs w:val="16"/>
                <w:lang w:val="hy-AM"/>
              </w:rPr>
              <w:t>ՀՀ</w:t>
            </w:r>
            <w:r w:rsidRPr="002B3664">
              <w:rPr>
                <w:rFonts w:ascii="GHEA Mariam" w:hAnsi="GHEA Mariam"/>
                <w:sz w:val="16"/>
                <w:szCs w:val="16"/>
                <w:lang w:val="hy-AM"/>
              </w:rPr>
              <w:t xml:space="preserve"> </w:t>
            </w:r>
            <w:r w:rsidRPr="002B3664">
              <w:rPr>
                <w:rFonts w:ascii="GHEA Mariam" w:hAnsi="GHEA Mariam" w:cs="Sylfaen"/>
                <w:sz w:val="16"/>
                <w:szCs w:val="16"/>
                <w:lang w:val="hy-AM"/>
              </w:rPr>
              <w:t>օրենսդրության</w:t>
            </w:r>
            <w:r w:rsidRPr="002B3664">
              <w:rPr>
                <w:rFonts w:ascii="GHEA Mariam" w:hAnsi="GHEA Mariam"/>
                <w:sz w:val="16"/>
                <w:szCs w:val="16"/>
                <w:lang w:val="hy-AM"/>
              </w:rPr>
              <w:t xml:space="preserve"> </w:t>
            </w:r>
            <w:r w:rsidRPr="002B3664">
              <w:rPr>
                <w:rFonts w:ascii="GHEA Mariam" w:hAnsi="GHEA Mariam" w:cs="Sylfaen"/>
                <w:sz w:val="16"/>
                <w:szCs w:val="16"/>
                <w:lang w:val="hy-AM"/>
              </w:rPr>
              <w:t>պահանջների</w:t>
            </w:r>
            <w:r w:rsidRPr="002B3664">
              <w:rPr>
                <w:rFonts w:ascii="GHEA Mariam" w:hAnsi="GHEA Mariam"/>
                <w:sz w:val="16"/>
                <w:szCs w:val="16"/>
                <w:lang w:val="hy-AM"/>
              </w:rPr>
              <w:t xml:space="preserve"> </w:t>
            </w:r>
            <w:r w:rsidRPr="002B3664">
              <w:rPr>
                <w:rFonts w:ascii="GHEA Mariam" w:hAnsi="GHEA Mariam" w:cs="Sylfaen"/>
                <w:sz w:val="16"/>
                <w:szCs w:val="16"/>
                <w:lang w:val="hy-AM"/>
              </w:rPr>
              <w:t>չպահպանմամբ՝</w:t>
            </w:r>
            <w:r w:rsidRPr="002B3664">
              <w:rPr>
                <w:rFonts w:ascii="GHEA Mariam" w:hAnsi="GHEA Mariam"/>
                <w:sz w:val="16"/>
                <w:szCs w:val="16"/>
                <w:lang w:val="hy-AM"/>
              </w:rPr>
              <w:t xml:space="preserve"> </w:t>
            </w:r>
            <w:r w:rsidRPr="002B3664">
              <w:rPr>
                <w:rFonts w:ascii="GHEA Mariam" w:hAnsi="GHEA Mariam" w:cs="Sylfaen"/>
                <w:sz w:val="16"/>
                <w:szCs w:val="16"/>
                <w:lang w:val="hy-AM"/>
              </w:rPr>
              <w:t>անշարժ</w:t>
            </w:r>
            <w:r w:rsidRPr="002B3664">
              <w:rPr>
                <w:rFonts w:ascii="GHEA Mariam" w:hAnsi="GHEA Mariam"/>
                <w:sz w:val="16"/>
                <w:szCs w:val="16"/>
                <w:lang w:val="hy-AM"/>
              </w:rPr>
              <w:t xml:space="preserve"> </w:t>
            </w:r>
            <w:r w:rsidRPr="002B3664">
              <w:rPr>
                <w:rFonts w:ascii="GHEA Mariam" w:hAnsi="GHEA Mariam" w:cs="Sylfaen"/>
                <w:sz w:val="16"/>
                <w:szCs w:val="16"/>
                <w:lang w:val="hy-AM"/>
              </w:rPr>
              <w:t>գույքի</w:t>
            </w:r>
            <w:r w:rsidRPr="002B3664">
              <w:rPr>
                <w:rFonts w:ascii="GHEA Mariam" w:hAnsi="GHEA Mariam"/>
                <w:sz w:val="16"/>
                <w:szCs w:val="16"/>
                <w:lang w:val="hy-AM"/>
              </w:rPr>
              <w:t xml:space="preserve"> </w:t>
            </w:r>
            <w:r w:rsidRPr="002B3664">
              <w:rPr>
                <w:rFonts w:ascii="GHEA Mariam" w:hAnsi="GHEA Mariam" w:cs="Sylfaen"/>
                <w:sz w:val="16"/>
                <w:szCs w:val="16"/>
                <w:lang w:val="hy-AM"/>
              </w:rPr>
              <w:t>նկատմամբ</w:t>
            </w:r>
            <w:r w:rsidRPr="002B3664">
              <w:rPr>
                <w:rFonts w:ascii="GHEA Mariam" w:hAnsi="GHEA Mariam"/>
                <w:sz w:val="16"/>
                <w:szCs w:val="16"/>
                <w:lang w:val="hy-AM"/>
              </w:rPr>
              <w:t xml:space="preserve"> </w:t>
            </w:r>
            <w:r w:rsidRPr="002B3664">
              <w:rPr>
                <w:rFonts w:ascii="GHEA Mariam" w:hAnsi="GHEA Mariam" w:cs="Sylfaen"/>
                <w:sz w:val="16"/>
                <w:szCs w:val="16"/>
                <w:lang w:val="hy-AM"/>
              </w:rPr>
              <w:t>չգրանցված</w:t>
            </w:r>
            <w:r w:rsidRPr="002B3664">
              <w:rPr>
                <w:rFonts w:ascii="GHEA Mariam" w:hAnsi="GHEA Mariam"/>
                <w:sz w:val="16"/>
                <w:szCs w:val="16"/>
                <w:lang w:val="hy-AM"/>
              </w:rPr>
              <w:t xml:space="preserve"> </w:t>
            </w:r>
            <w:r w:rsidRPr="002B3664">
              <w:rPr>
                <w:rFonts w:ascii="GHEA Mariam" w:hAnsi="GHEA Mariam" w:cs="Sylfaen"/>
                <w:sz w:val="16"/>
                <w:szCs w:val="16"/>
                <w:lang w:val="hy-AM"/>
              </w:rPr>
              <w:t>իրավունքով օգտագործ</w:t>
            </w:r>
            <w:r w:rsidRPr="002B3664">
              <w:rPr>
                <w:rFonts w:ascii="GHEA Mariam" w:hAnsi="GHEA Mariam" w:cs="Sylfaen"/>
                <w:sz w:val="16"/>
                <w:szCs w:val="16"/>
              </w:rPr>
              <w:t>վող</w:t>
            </w:r>
            <w:r w:rsidRPr="002B3664">
              <w:rPr>
                <w:rFonts w:ascii="GHEA Mariam" w:hAnsi="GHEA Mariam" w:cs="Sylfaen"/>
                <w:sz w:val="16"/>
                <w:szCs w:val="16"/>
                <w:lang w:val="ru-RU"/>
              </w:rPr>
              <w:t xml:space="preserve"> </w:t>
            </w:r>
            <w:r w:rsidRPr="002B3664">
              <w:rPr>
                <w:rFonts w:ascii="GHEA Mariam" w:hAnsi="GHEA Mariam" w:cs="Sylfaen"/>
                <w:sz w:val="16"/>
                <w:szCs w:val="16"/>
              </w:rPr>
              <w:t>հողակտորներ</w:t>
            </w:r>
            <w:r w:rsidRPr="002B3664">
              <w:rPr>
                <w:rFonts w:ascii="GHEA Mariam" w:hAnsi="GHEA Mariam" w:cs="Sylfaen"/>
                <w:sz w:val="16"/>
                <w:szCs w:val="16"/>
                <w:lang w:val="hy-AM"/>
              </w:rPr>
              <w:t>)</w:t>
            </w:r>
            <w:r w:rsidRPr="002B3664">
              <w:rPr>
                <w:rFonts w:ascii="GHEA Mariam" w:hAnsi="GHEA Mariam"/>
                <w:sz w:val="16"/>
                <w:szCs w:val="16"/>
                <w:lang w:val="hy-AM"/>
              </w:rPr>
              <w:t xml:space="preserve"> </w:t>
            </w:r>
            <w:r w:rsidRPr="002B3664">
              <w:rPr>
                <w:rFonts w:ascii="GHEA Mariam" w:hAnsi="GHEA Mariam" w:cs="Sylfaen"/>
                <w:sz w:val="16"/>
                <w:szCs w:val="16"/>
                <w:lang w:val="hy-AM"/>
              </w:rPr>
              <w:t>կստորագրեն</w:t>
            </w:r>
            <w:r w:rsidRPr="002B3664">
              <w:rPr>
                <w:rFonts w:ascii="GHEA Mariam" w:hAnsi="GHEA Mariam"/>
                <w:sz w:val="16"/>
                <w:szCs w:val="16"/>
                <w:lang w:val="hy-AM"/>
              </w:rPr>
              <w:t xml:space="preserve"> </w:t>
            </w:r>
            <w:r w:rsidRPr="002B3664">
              <w:rPr>
                <w:rFonts w:ascii="GHEA Mariam" w:hAnsi="GHEA Mariam" w:cs="Sylfaen"/>
                <w:sz w:val="16"/>
                <w:szCs w:val="16"/>
                <w:lang w:val="hy-AM"/>
              </w:rPr>
              <w:t>արձանագրությունը</w:t>
            </w:r>
            <w:r w:rsidRPr="002B3664">
              <w:rPr>
                <w:rFonts w:ascii="GHEA Mariam" w:hAnsi="GHEA Mariam"/>
                <w:sz w:val="16"/>
                <w:szCs w:val="16"/>
                <w:lang w:val="hy-AM"/>
              </w:rPr>
              <w:t xml:space="preserve"> </w:t>
            </w:r>
            <w:r w:rsidRPr="002B3664">
              <w:rPr>
                <w:rFonts w:ascii="GHEA Mariam" w:hAnsi="GHEA Mariam" w:cs="Sylfaen"/>
                <w:sz w:val="16"/>
                <w:szCs w:val="16"/>
                <w:lang w:val="hy-AM"/>
              </w:rPr>
              <w:t>միայն</w:t>
            </w:r>
            <w:r w:rsidRPr="002B3664">
              <w:rPr>
                <w:rFonts w:ascii="GHEA Mariam" w:hAnsi="GHEA Mariam"/>
                <w:sz w:val="16"/>
                <w:szCs w:val="16"/>
                <w:lang w:val="hy-AM"/>
              </w:rPr>
              <w:t xml:space="preserve"> </w:t>
            </w:r>
            <w:r w:rsidRPr="002B3664">
              <w:rPr>
                <w:rFonts w:ascii="GHEA Mariam" w:hAnsi="GHEA Mariam" w:cs="Sylfaen"/>
                <w:sz w:val="16"/>
                <w:szCs w:val="16"/>
                <w:lang w:val="hy-AM"/>
              </w:rPr>
              <w:t>այն</w:t>
            </w:r>
            <w:r w:rsidRPr="002B3664">
              <w:rPr>
                <w:rFonts w:ascii="GHEA Mariam" w:hAnsi="GHEA Mariam"/>
                <w:sz w:val="16"/>
                <w:szCs w:val="16"/>
                <w:lang w:val="hy-AM"/>
              </w:rPr>
              <w:t xml:space="preserve"> </w:t>
            </w:r>
            <w:r w:rsidRPr="002B3664">
              <w:rPr>
                <w:rFonts w:ascii="GHEA Mariam" w:hAnsi="GHEA Mariam" w:cs="Sylfaen"/>
                <w:sz w:val="16"/>
                <w:szCs w:val="16"/>
                <w:lang w:val="hy-AM"/>
              </w:rPr>
              <w:t>դեպքում</w:t>
            </w:r>
            <w:r w:rsidRPr="002B3664">
              <w:rPr>
                <w:rFonts w:ascii="GHEA Mariam" w:hAnsi="GHEA Mariam"/>
                <w:sz w:val="16"/>
                <w:szCs w:val="16"/>
                <w:lang w:val="hy-AM"/>
              </w:rPr>
              <w:t xml:space="preserve">, </w:t>
            </w:r>
            <w:r w:rsidRPr="002B3664">
              <w:rPr>
                <w:rFonts w:ascii="GHEA Mariam" w:hAnsi="GHEA Mariam" w:cs="Sylfaen"/>
                <w:sz w:val="16"/>
                <w:szCs w:val="16"/>
                <w:lang w:val="hy-AM"/>
              </w:rPr>
              <w:t>եթե</w:t>
            </w:r>
            <w:r w:rsidRPr="002B3664">
              <w:rPr>
                <w:rFonts w:ascii="GHEA Mariam" w:hAnsi="GHEA Mariam"/>
                <w:sz w:val="16"/>
                <w:szCs w:val="16"/>
                <w:lang w:val="hy-AM"/>
              </w:rPr>
              <w:t xml:space="preserve"> </w:t>
            </w:r>
            <w:r w:rsidRPr="002B3664">
              <w:rPr>
                <w:rFonts w:ascii="GHEA Mariam" w:hAnsi="GHEA Mariam" w:cs="Sylfaen"/>
                <w:sz w:val="16"/>
                <w:szCs w:val="16"/>
                <w:lang w:val="hy-AM"/>
              </w:rPr>
              <w:t>փոխհատուցման</w:t>
            </w:r>
            <w:r w:rsidRPr="002B3664">
              <w:rPr>
                <w:rFonts w:ascii="GHEA Mariam" w:hAnsi="GHEA Mariam"/>
                <w:sz w:val="16"/>
                <w:szCs w:val="16"/>
                <w:lang w:val="hy-AM"/>
              </w:rPr>
              <w:t xml:space="preserve"> </w:t>
            </w:r>
            <w:r w:rsidRPr="002B3664">
              <w:rPr>
                <w:rFonts w:ascii="GHEA Mariam" w:hAnsi="GHEA Mariam" w:cs="Sylfaen"/>
                <w:sz w:val="16"/>
                <w:szCs w:val="16"/>
                <w:lang w:val="hy-AM"/>
              </w:rPr>
              <w:t>գումարը</w:t>
            </w:r>
            <w:r w:rsidRPr="002B3664">
              <w:rPr>
                <w:rFonts w:ascii="GHEA Mariam" w:hAnsi="GHEA Mariam"/>
                <w:sz w:val="16"/>
                <w:szCs w:val="16"/>
                <w:lang w:val="hy-AM"/>
              </w:rPr>
              <w:t xml:space="preserve"> </w:t>
            </w:r>
            <w:r w:rsidRPr="002B3664">
              <w:rPr>
                <w:rFonts w:ascii="GHEA Mariam" w:hAnsi="GHEA Mariam" w:cs="Sylfaen"/>
                <w:sz w:val="16"/>
                <w:szCs w:val="16"/>
                <w:lang w:val="hy-AM"/>
              </w:rPr>
              <w:t>համապատասխանի</w:t>
            </w:r>
            <w:r w:rsidRPr="002B3664">
              <w:rPr>
                <w:rFonts w:ascii="GHEA Mariam" w:hAnsi="GHEA Mariam"/>
                <w:sz w:val="16"/>
                <w:szCs w:val="16"/>
                <w:lang w:val="hy-AM"/>
              </w:rPr>
              <w:t xml:space="preserve"> </w:t>
            </w:r>
            <w:r w:rsidRPr="002B3664">
              <w:rPr>
                <w:rFonts w:ascii="GHEA Mariam" w:hAnsi="GHEA Mariam" w:cs="Sylfaen"/>
                <w:sz w:val="16"/>
                <w:szCs w:val="16"/>
                <w:lang w:val="hy-AM"/>
              </w:rPr>
              <w:t>իրենց</w:t>
            </w:r>
            <w:r w:rsidRPr="002B3664">
              <w:rPr>
                <w:rFonts w:ascii="GHEA Mariam" w:hAnsi="GHEA Mariam"/>
                <w:sz w:val="16"/>
                <w:szCs w:val="16"/>
                <w:lang w:val="hy-AM"/>
              </w:rPr>
              <w:t xml:space="preserve"> </w:t>
            </w:r>
            <w:r w:rsidRPr="002B3664">
              <w:rPr>
                <w:rFonts w:ascii="GHEA Mariam" w:hAnsi="GHEA Mariam" w:cs="Sylfaen"/>
                <w:sz w:val="16"/>
                <w:szCs w:val="16"/>
                <w:lang w:val="hy-AM"/>
              </w:rPr>
              <w:t>ակնկալիքներին</w:t>
            </w:r>
            <w:r w:rsidRPr="002B3664">
              <w:rPr>
                <w:rFonts w:ascii="GHEA Mariam" w:hAnsi="GHEA Mariam"/>
                <w:sz w:val="16"/>
                <w:szCs w:val="16"/>
                <w:lang w:val="hy-AM"/>
              </w:rPr>
              <w:t>:</w:t>
            </w:r>
          </w:p>
        </w:tc>
      </w:tr>
      <w:tr w:rsidR="00B919B7" w:rsidRPr="002B3664" w:rsidTr="008771A5">
        <w:trPr>
          <w:trHeight w:val="720"/>
          <w:jc w:val="center"/>
        </w:trPr>
        <w:tc>
          <w:tcPr>
            <w:tcW w:w="1460" w:type="dxa"/>
            <w:vMerge/>
            <w:tcBorders>
              <w:top w:val="nil"/>
              <w:left w:val="single" w:sz="4" w:space="0" w:color="auto"/>
              <w:bottom w:val="single" w:sz="4" w:space="0" w:color="auto"/>
              <w:right w:val="single" w:sz="4" w:space="0" w:color="auto"/>
            </w:tcBorders>
            <w:vAlign w:val="center"/>
          </w:tcPr>
          <w:p w:rsidR="00B919B7" w:rsidRPr="002B3664" w:rsidRDefault="00B919B7" w:rsidP="008771A5">
            <w:pPr>
              <w:rPr>
                <w:rFonts w:ascii="GHEA Mariam" w:hAnsi="GHEA Mariam" w:cs="Arial"/>
                <w:b/>
                <w:bCs/>
                <w:color w:val="000000"/>
                <w:sz w:val="16"/>
                <w:szCs w:val="16"/>
                <w:lang w:val="ru-RU" w:eastAsia="ru-RU"/>
              </w:rPr>
            </w:pPr>
          </w:p>
        </w:tc>
        <w:tc>
          <w:tcPr>
            <w:tcW w:w="1047" w:type="dxa"/>
            <w:tcBorders>
              <w:top w:val="nil"/>
              <w:left w:val="nil"/>
              <w:bottom w:val="single" w:sz="4" w:space="0" w:color="auto"/>
              <w:right w:val="single" w:sz="4" w:space="0" w:color="auto"/>
            </w:tcBorders>
            <w:shd w:val="clear" w:color="000000" w:fill="FFFFFF"/>
            <w:noWrap/>
            <w:vAlign w:val="center"/>
          </w:tcPr>
          <w:p w:rsidR="00B919B7" w:rsidRPr="002B3664" w:rsidRDefault="00B919B7" w:rsidP="008771A5">
            <w:pPr>
              <w:jc w:val="center"/>
              <w:rPr>
                <w:rFonts w:ascii="GHEA Mariam" w:hAnsi="GHEA Mariam" w:cs="Arial"/>
                <w:color w:val="000000"/>
                <w:sz w:val="16"/>
                <w:szCs w:val="16"/>
                <w:lang w:val="ru-RU" w:eastAsia="ru-RU"/>
              </w:rPr>
            </w:pPr>
            <w:r w:rsidRPr="002B3664">
              <w:rPr>
                <w:rFonts w:ascii="GHEA Mariam" w:hAnsi="GHEA Mariam" w:cs="Arial"/>
                <w:color w:val="000000"/>
                <w:sz w:val="16"/>
                <w:szCs w:val="16"/>
                <w:lang w:val="ru-RU" w:eastAsia="ru-RU"/>
              </w:rPr>
              <w:t>2</w:t>
            </w:r>
          </w:p>
        </w:tc>
        <w:tc>
          <w:tcPr>
            <w:tcW w:w="7180" w:type="dxa"/>
            <w:tcBorders>
              <w:top w:val="nil"/>
              <w:left w:val="nil"/>
              <w:bottom w:val="single" w:sz="4" w:space="0" w:color="auto"/>
              <w:right w:val="single" w:sz="4" w:space="0" w:color="auto"/>
            </w:tcBorders>
            <w:shd w:val="clear" w:color="000000" w:fill="FFFFFF"/>
            <w:vAlign w:val="center"/>
          </w:tcPr>
          <w:p w:rsidR="00B919B7" w:rsidRPr="002B3664" w:rsidRDefault="00B919B7" w:rsidP="008771A5">
            <w:pPr>
              <w:rPr>
                <w:rFonts w:ascii="GHEA Mariam" w:hAnsi="GHEA Mariam" w:cs="Arial"/>
                <w:color w:val="000000"/>
                <w:sz w:val="16"/>
                <w:szCs w:val="16"/>
                <w:lang w:val="ru-RU" w:eastAsia="ru-RU"/>
              </w:rPr>
            </w:pPr>
            <w:r w:rsidRPr="002B3664">
              <w:rPr>
                <w:rFonts w:ascii="GHEA Mariam" w:hAnsi="GHEA Mariam" w:cs="Sylfaen"/>
                <w:sz w:val="16"/>
                <w:szCs w:val="16"/>
                <w:lang w:val="hy-AM"/>
              </w:rPr>
              <w:t>Ազդեցության ենթարկվող հողակտորներում կան վերամբարձ կռունկի պահեստամասեր</w:t>
            </w:r>
            <w:r w:rsidRPr="002B3664">
              <w:rPr>
                <w:rFonts w:ascii="GHEA Mariam" w:hAnsi="GHEA Mariam"/>
                <w:sz w:val="16"/>
                <w:szCs w:val="16"/>
                <w:lang w:val="hy-AM"/>
              </w:rPr>
              <w:t xml:space="preserve">, </w:t>
            </w:r>
            <w:r w:rsidRPr="002B3664">
              <w:rPr>
                <w:rFonts w:ascii="GHEA Mariam" w:hAnsi="GHEA Mariam" w:cs="Sylfaen"/>
                <w:sz w:val="16"/>
                <w:szCs w:val="16"/>
                <w:lang w:val="hy-AM"/>
              </w:rPr>
              <w:t>որոնց տրանսպորտային ծախսը հաշվարկվում է</w:t>
            </w:r>
            <w:r w:rsidRPr="002B3664">
              <w:rPr>
                <w:rFonts w:ascii="GHEA Mariam" w:hAnsi="GHEA Mariam"/>
                <w:sz w:val="16"/>
                <w:szCs w:val="16"/>
                <w:lang w:val="hy-AM"/>
              </w:rPr>
              <w:t>:</w:t>
            </w:r>
            <w:r w:rsidRPr="002B3664">
              <w:rPr>
                <w:rFonts w:ascii="GHEA Mariam" w:hAnsi="GHEA Mariam" w:cs="Arial"/>
                <w:sz w:val="16"/>
                <w:szCs w:val="16"/>
                <w:lang w:val="ru-RU"/>
              </w:rPr>
              <w:t xml:space="preserve"> </w:t>
            </w:r>
            <w:r w:rsidRPr="002B3664">
              <w:rPr>
                <w:rFonts w:ascii="GHEA Mariam" w:hAnsi="GHEA Mariam" w:cs="Sylfaen"/>
                <w:sz w:val="16"/>
                <w:szCs w:val="16"/>
                <w:lang w:val="hy-AM"/>
              </w:rPr>
              <w:t>Բայց</w:t>
            </w:r>
            <w:r w:rsidRPr="002B3664">
              <w:rPr>
                <w:rFonts w:ascii="GHEA Mariam" w:hAnsi="GHEA Mariam"/>
                <w:sz w:val="16"/>
                <w:szCs w:val="16"/>
                <w:lang w:val="hy-AM"/>
              </w:rPr>
              <w:t xml:space="preserve"> </w:t>
            </w:r>
            <w:r w:rsidRPr="002B3664">
              <w:rPr>
                <w:rFonts w:ascii="GHEA Mariam" w:hAnsi="GHEA Mariam" w:cs="Sylfaen"/>
                <w:sz w:val="16"/>
                <w:szCs w:val="16"/>
                <w:lang w:val="hy-AM"/>
              </w:rPr>
              <w:t>ԱԵԱ</w:t>
            </w:r>
            <w:r w:rsidRPr="002B3664">
              <w:rPr>
                <w:rFonts w:ascii="GHEA Mariam" w:hAnsi="GHEA Mariam"/>
                <w:sz w:val="16"/>
                <w:szCs w:val="16"/>
                <w:lang w:val="hy-AM"/>
              </w:rPr>
              <w:t>-</w:t>
            </w:r>
            <w:r w:rsidRPr="002B3664">
              <w:rPr>
                <w:rFonts w:ascii="GHEA Mariam" w:hAnsi="GHEA Mariam" w:cs="Sylfaen"/>
                <w:sz w:val="16"/>
                <w:szCs w:val="16"/>
                <w:lang w:val="hy-AM"/>
              </w:rPr>
              <w:t>ն</w:t>
            </w:r>
            <w:r w:rsidRPr="002B3664">
              <w:rPr>
                <w:rFonts w:ascii="GHEA Mariam" w:hAnsi="GHEA Mariam"/>
                <w:sz w:val="16"/>
                <w:szCs w:val="16"/>
                <w:lang w:val="hy-AM"/>
              </w:rPr>
              <w:t xml:space="preserve"> </w:t>
            </w:r>
            <w:r w:rsidRPr="002B3664">
              <w:rPr>
                <w:rFonts w:ascii="GHEA Mariam" w:hAnsi="GHEA Mariam"/>
                <w:sz w:val="16"/>
                <w:szCs w:val="16"/>
                <w:lang w:val="ru-RU"/>
              </w:rPr>
              <w:t>(</w:t>
            </w:r>
            <w:r w:rsidRPr="002B3664">
              <w:rPr>
                <w:rFonts w:ascii="GHEA Mariam" w:hAnsi="GHEA Mariam"/>
                <w:sz w:val="16"/>
                <w:szCs w:val="16"/>
                <w:lang w:val="hy-AM"/>
              </w:rPr>
              <w:t>մ</w:t>
            </w:r>
            <w:r w:rsidRPr="002B3664">
              <w:rPr>
                <w:rFonts w:ascii="GHEA Mariam" w:hAnsi="GHEA Mariam"/>
                <w:sz w:val="16"/>
                <w:szCs w:val="16"/>
                <w:lang w:val="ru-RU"/>
              </w:rPr>
              <w:t xml:space="preserve">եկ ԱԵԱ ունի </w:t>
            </w:r>
            <w:r w:rsidRPr="002B3664">
              <w:rPr>
                <w:rFonts w:ascii="GHEA Mariam" w:hAnsi="GHEA Mariam"/>
                <w:sz w:val="16"/>
                <w:szCs w:val="16"/>
              </w:rPr>
              <w:t>և՛</w:t>
            </w:r>
            <w:r w:rsidRPr="002B3664">
              <w:rPr>
                <w:rFonts w:ascii="GHEA Mariam" w:hAnsi="GHEA Mariam"/>
                <w:sz w:val="16"/>
                <w:szCs w:val="16"/>
                <w:lang w:val="ru-RU"/>
              </w:rPr>
              <w:t xml:space="preserve"> </w:t>
            </w:r>
            <w:r w:rsidRPr="002B3664">
              <w:rPr>
                <w:rFonts w:ascii="GHEA Mariam" w:hAnsi="GHEA Mariam"/>
                <w:sz w:val="16"/>
                <w:szCs w:val="16"/>
              </w:rPr>
              <w:t>մասնավոր</w:t>
            </w:r>
            <w:r w:rsidRPr="002B3664">
              <w:rPr>
                <w:rFonts w:ascii="GHEA Mariam" w:hAnsi="GHEA Mariam"/>
                <w:sz w:val="16"/>
                <w:szCs w:val="16"/>
                <w:lang w:val="ru-RU"/>
              </w:rPr>
              <w:t xml:space="preserve">, </w:t>
            </w:r>
            <w:r w:rsidRPr="002B3664">
              <w:rPr>
                <w:rFonts w:ascii="GHEA Mariam" w:hAnsi="GHEA Mariam"/>
                <w:sz w:val="16"/>
                <w:szCs w:val="16"/>
              </w:rPr>
              <w:t>և՛</w:t>
            </w:r>
            <w:r w:rsidRPr="002B3664">
              <w:rPr>
                <w:rFonts w:ascii="GHEA Mariam" w:hAnsi="GHEA Mariam"/>
                <w:sz w:val="16"/>
                <w:szCs w:val="16"/>
                <w:lang w:val="ru-RU"/>
              </w:rPr>
              <w:t xml:space="preserve"> </w:t>
            </w:r>
            <w:r w:rsidRPr="002B3664">
              <w:rPr>
                <w:rFonts w:ascii="GHEA Mariam" w:hAnsi="GHEA Mariam" w:cs="Sylfaen"/>
                <w:sz w:val="16"/>
                <w:szCs w:val="16"/>
                <w:lang w:val="hy-AM"/>
              </w:rPr>
              <w:t>ՀՀ</w:t>
            </w:r>
            <w:r w:rsidRPr="002B3664">
              <w:rPr>
                <w:rFonts w:ascii="GHEA Mariam" w:hAnsi="GHEA Mariam"/>
                <w:sz w:val="16"/>
                <w:szCs w:val="16"/>
                <w:lang w:val="hy-AM"/>
              </w:rPr>
              <w:t xml:space="preserve"> </w:t>
            </w:r>
            <w:r w:rsidRPr="002B3664">
              <w:rPr>
                <w:rFonts w:ascii="GHEA Mariam" w:hAnsi="GHEA Mariam" w:cs="Sylfaen"/>
                <w:sz w:val="16"/>
                <w:szCs w:val="16"/>
                <w:lang w:val="hy-AM"/>
              </w:rPr>
              <w:t>օրենսդրության</w:t>
            </w:r>
            <w:r w:rsidRPr="002B3664">
              <w:rPr>
                <w:rFonts w:ascii="GHEA Mariam" w:hAnsi="GHEA Mariam"/>
                <w:sz w:val="16"/>
                <w:szCs w:val="16"/>
                <w:lang w:val="hy-AM"/>
              </w:rPr>
              <w:t xml:space="preserve"> </w:t>
            </w:r>
            <w:r w:rsidRPr="002B3664">
              <w:rPr>
                <w:rFonts w:ascii="GHEA Mariam" w:hAnsi="GHEA Mariam" w:cs="Sylfaen"/>
                <w:sz w:val="16"/>
                <w:szCs w:val="16"/>
                <w:lang w:val="hy-AM"/>
              </w:rPr>
              <w:t>պահանջների</w:t>
            </w:r>
            <w:r w:rsidRPr="002B3664">
              <w:rPr>
                <w:rFonts w:ascii="GHEA Mariam" w:hAnsi="GHEA Mariam"/>
                <w:sz w:val="16"/>
                <w:szCs w:val="16"/>
                <w:lang w:val="hy-AM"/>
              </w:rPr>
              <w:t xml:space="preserve"> </w:t>
            </w:r>
            <w:r w:rsidRPr="002B3664">
              <w:rPr>
                <w:rFonts w:ascii="GHEA Mariam" w:hAnsi="GHEA Mariam" w:cs="Sylfaen"/>
                <w:sz w:val="16"/>
                <w:szCs w:val="16"/>
                <w:lang w:val="hy-AM"/>
              </w:rPr>
              <w:t>չպահպանմամբ՝</w:t>
            </w:r>
            <w:r w:rsidRPr="002B3664">
              <w:rPr>
                <w:rFonts w:ascii="GHEA Mariam" w:hAnsi="GHEA Mariam"/>
                <w:sz w:val="16"/>
                <w:szCs w:val="16"/>
                <w:lang w:val="hy-AM"/>
              </w:rPr>
              <w:t xml:space="preserve"> </w:t>
            </w:r>
            <w:r w:rsidRPr="002B3664">
              <w:rPr>
                <w:rFonts w:ascii="GHEA Mariam" w:hAnsi="GHEA Mariam" w:cs="Sylfaen"/>
                <w:sz w:val="16"/>
                <w:szCs w:val="16"/>
                <w:lang w:val="hy-AM"/>
              </w:rPr>
              <w:t>անշարժ</w:t>
            </w:r>
            <w:r w:rsidRPr="002B3664">
              <w:rPr>
                <w:rFonts w:ascii="GHEA Mariam" w:hAnsi="GHEA Mariam"/>
                <w:sz w:val="16"/>
                <w:szCs w:val="16"/>
                <w:lang w:val="hy-AM"/>
              </w:rPr>
              <w:t xml:space="preserve"> </w:t>
            </w:r>
            <w:r w:rsidRPr="002B3664">
              <w:rPr>
                <w:rFonts w:ascii="GHEA Mariam" w:hAnsi="GHEA Mariam" w:cs="Sylfaen"/>
                <w:sz w:val="16"/>
                <w:szCs w:val="16"/>
                <w:lang w:val="hy-AM"/>
              </w:rPr>
              <w:t>գույքի</w:t>
            </w:r>
            <w:r w:rsidRPr="002B3664">
              <w:rPr>
                <w:rFonts w:ascii="GHEA Mariam" w:hAnsi="GHEA Mariam"/>
                <w:sz w:val="16"/>
                <w:szCs w:val="16"/>
                <w:lang w:val="hy-AM"/>
              </w:rPr>
              <w:t xml:space="preserve"> </w:t>
            </w:r>
            <w:r w:rsidRPr="002B3664">
              <w:rPr>
                <w:rFonts w:ascii="GHEA Mariam" w:hAnsi="GHEA Mariam" w:cs="Sylfaen"/>
                <w:sz w:val="16"/>
                <w:szCs w:val="16"/>
                <w:lang w:val="hy-AM"/>
              </w:rPr>
              <w:t>նկատմամբ</w:t>
            </w:r>
            <w:r w:rsidRPr="002B3664">
              <w:rPr>
                <w:rFonts w:ascii="GHEA Mariam" w:hAnsi="GHEA Mariam"/>
                <w:sz w:val="16"/>
                <w:szCs w:val="16"/>
                <w:lang w:val="hy-AM"/>
              </w:rPr>
              <w:t xml:space="preserve"> </w:t>
            </w:r>
            <w:r w:rsidRPr="002B3664">
              <w:rPr>
                <w:rFonts w:ascii="GHEA Mariam" w:hAnsi="GHEA Mariam" w:cs="Sylfaen"/>
                <w:sz w:val="16"/>
                <w:szCs w:val="16"/>
                <w:lang w:val="hy-AM"/>
              </w:rPr>
              <w:t>չգրանցված</w:t>
            </w:r>
            <w:r w:rsidRPr="002B3664">
              <w:rPr>
                <w:rFonts w:ascii="GHEA Mariam" w:hAnsi="GHEA Mariam"/>
                <w:sz w:val="16"/>
                <w:szCs w:val="16"/>
                <w:lang w:val="hy-AM"/>
              </w:rPr>
              <w:t xml:space="preserve"> </w:t>
            </w:r>
            <w:r w:rsidRPr="002B3664">
              <w:rPr>
                <w:rFonts w:ascii="GHEA Mariam" w:hAnsi="GHEA Mariam" w:cs="Sylfaen"/>
                <w:sz w:val="16"/>
                <w:szCs w:val="16"/>
                <w:lang w:val="hy-AM"/>
              </w:rPr>
              <w:t>իրավունքով օգտագործ</w:t>
            </w:r>
            <w:r w:rsidRPr="002B3664">
              <w:rPr>
                <w:rFonts w:ascii="GHEA Mariam" w:hAnsi="GHEA Mariam" w:cs="Sylfaen"/>
                <w:sz w:val="16"/>
                <w:szCs w:val="16"/>
              </w:rPr>
              <w:t>վող</w:t>
            </w:r>
            <w:r w:rsidRPr="002B3664">
              <w:rPr>
                <w:rFonts w:ascii="GHEA Mariam" w:hAnsi="GHEA Mariam" w:cs="Sylfaen"/>
                <w:sz w:val="16"/>
                <w:szCs w:val="16"/>
                <w:lang w:val="ru-RU"/>
              </w:rPr>
              <w:t xml:space="preserve"> </w:t>
            </w:r>
            <w:r w:rsidRPr="002B3664">
              <w:rPr>
                <w:rFonts w:ascii="GHEA Mariam" w:hAnsi="GHEA Mariam" w:cs="Sylfaen"/>
                <w:sz w:val="16"/>
                <w:szCs w:val="16"/>
              </w:rPr>
              <w:t>հողակտորներ</w:t>
            </w:r>
            <w:r w:rsidRPr="002B3664">
              <w:rPr>
                <w:rFonts w:ascii="GHEA Mariam" w:hAnsi="GHEA Mariam"/>
                <w:sz w:val="16"/>
                <w:szCs w:val="16"/>
                <w:lang w:val="ru-RU"/>
              </w:rPr>
              <w:t>)</w:t>
            </w:r>
            <w:r w:rsidRPr="002B3664">
              <w:rPr>
                <w:rFonts w:ascii="GHEA Mariam" w:hAnsi="GHEA Mariam"/>
                <w:sz w:val="16"/>
                <w:szCs w:val="16"/>
                <w:lang w:val="hy-AM"/>
              </w:rPr>
              <w:t xml:space="preserve"> </w:t>
            </w:r>
            <w:r w:rsidRPr="002B3664">
              <w:rPr>
                <w:rFonts w:ascii="GHEA Mariam" w:hAnsi="GHEA Mariam" w:cs="Sylfaen"/>
                <w:sz w:val="16"/>
                <w:szCs w:val="16"/>
                <w:lang w:val="hy-AM"/>
              </w:rPr>
              <w:t>չունի</w:t>
            </w:r>
            <w:r w:rsidRPr="002B3664">
              <w:rPr>
                <w:rFonts w:ascii="GHEA Mariam" w:hAnsi="GHEA Mariam"/>
                <w:sz w:val="16"/>
                <w:szCs w:val="16"/>
                <w:lang w:val="hy-AM"/>
              </w:rPr>
              <w:t xml:space="preserve"> </w:t>
            </w:r>
            <w:r w:rsidRPr="002B3664">
              <w:rPr>
                <w:rFonts w:ascii="GHEA Mariam" w:hAnsi="GHEA Mariam" w:cs="Sylfaen"/>
                <w:sz w:val="16"/>
                <w:szCs w:val="16"/>
                <w:lang w:val="hy-AM"/>
              </w:rPr>
              <w:t>այլ</w:t>
            </w:r>
            <w:r w:rsidRPr="002B3664">
              <w:rPr>
                <w:rFonts w:ascii="GHEA Mariam" w:hAnsi="GHEA Mariam"/>
                <w:sz w:val="16"/>
                <w:szCs w:val="16"/>
                <w:lang w:val="hy-AM"/>
              </w:rPr>
              <w:t xml:space="preserve"> </w:t>
            </w:r>
            <w:r w:rsidRPr="002B3664">
              <w:rPr>
                <w:rFonts w:ascii="GHEA Mariam" w:hAnsi="GHEA Mariam" w:cs="Sylfaen"/>
                <w:sz w:val="16"/>
                <w:szCs w:val="16"/>
                <w:lang w:val="hy-AM"/>
              </w:rPr>
              <w:t>տեղ դրանք</w:t>
            </w:r>
            <w:r w:rsidRPr="002B3664">
              <w:rPr>
                <w:rFonts w:ascii="GHEA Mariam" w:hAnsi="GHEA Mariam"/>
                <w:sz w:val="16"/>
                <w:szCs w:val="16"/>
                <w:lang w:val="hy-AM"/>
              </w:rPr>
              <w:t xml:space="preserve"> </w:t>
            </w:r>
            <w:r w:rsidRPr="002B3664">
              <w:rPr>
                <w:rFonts w:ascii="GHEA Mariam" w:hAnsi="GHEA Mariam" w:cs="Sylfaen"/>
                <w:sz w:val="16"/>
                <w:szCs w:val="16"/>
                <w:lang w:val="hy-AM"/>
              </w:rPr>
              <w:t>տեղափոխելու համար</w:t>
            </w:r>
            <w:r w:rsidRPr="002B3664">
              <w:rPr>
                <w:rFonts w:ascii="GHEA Mariam" w:hAnsi="GHEA Mariam"/>
                <w:sz w:val="16"/>
                <w:szCs w:val="16"/>
                <w:lang w:val="hy-AM"/>
              </w:rPr>
              <w:t>:</w:t>
            </w:r>
          </w:p>
        </w:tc>
      </w:tr>
      <w:tr w:rsidR="00B919B7" w:rsidRPr="002B3664" w:rsidTr="008771A5">
        <w:trPr>
          <w:trHeight w:val="960"/>
          <w:jc w:val="center"/>
        </w:trPr>
        <w:tc>
          <w:tcPr>
            <w:tcW w:w="1460" w:type="dxa"/>
            <w:vMerge/>
            <w:tcBorders>
              <w:top w:val="nil"/>
              <w:left w:val="single" w:sz="4" w:space="0" w:color="auto"/>
              <w:bottom w:val="single" w:sz="4" w:space="0" w:color="auto"/>
              <w:right w:val="single" w:sz="4" w:space="0" w:color="auto"/>
            </w:tcBorders>
            <w:vAlign w:val="center"/>
          </w:tcPr>
          <w:p w:rsidR="00B919B7" w:rsidRPr="002B3664" w:rsidRDefault="00B919B7" w:rsidP="008771A5">
            <w:pPr>
              <w:rPr>
                <w:rFonts w:ascii="GHEA Mariam" w:hAnsi="GHEA Mariam" w:cs="Arial"/>
                <w:b/>
                <w:bCs/>
                <w:color w:val="000000"/>
                <w:sz w:val="16"/>
                <w:szCs w:val="16"/>
                <w:lang w:val="ru-RU" w:eastAsia="ru-RU"/>
              </w:rPr>
            </w:pPr>
          </w:p>
        </w:tc>
        <w:tc>
          <w:tcPr>
            <w:tcW w:w="1047" w:type="dxa"/>
            <w:tcBorders>
              <w:top w:val="nil"/>
              <w:left w:val="nil"/>
              <w:bottom w:val="single" w:sz="4" w:space="0" w:color="auto"/>
              <w:right w:val="single" w:sz="4" w:space="0" w:color="auto"/>
            </w:tcBorders>
            <w:shd w:val="clear" w:color="000000" w:fill="FFFFFF"/>
            <w:noWrap/>
            <w:vAlign w:val="center"/>
          </w:tcPr>
          <w:p w:rsidR="00B919B7" w:rsidRPr="002B3664" w:rsidRDefault="00B919B7" w:rsidP="008771A5">
            <w:pPr>
              <w:jc w:val="center"/>
              <w:rPr>
                <w:rFonts w:ascii="GHEA Mariam" w:hAnsi="GHEA Mariam" w:cs="Arial"/>
                <w:color w:val="000000"/>
                <w:sz w:val="16"/>
                <w:szCs w:val="16"/>
                <w:lang w:val="ru-RU" w:eastAsia="ru-RU"/>
              </w:rPr>
            </w:pPr>
            <w:r w:rsidRPr="002B3664">
              <w:rPr>
                <w:rFonts w:ascii="GHEA Mariam" w:hAnsi="GHEA Mariam" w:cs="Arial"/>
                <w:color w:val="000000"/>
                <w:sz w:val="16"/>
                <w:szCs w:val="16"/>
                <w:lang w:val="ru-RU" w:eastAsia="ru-RU"/>
              </w:rPr>
              <w:t>3</w:t>
            </w:r>
          </w:p>
        </w:tc>
        <w:tc>
          <w:tcPr>
            <w:tcW w:w="7180" w:type="dxa"/>
            <w:tcBorders>
              <w:top w:val="nil"/>
              <w:left w:val="nil"/>
              <w:bottom w:val="single" w:sz="4" w:space="0" w:color="auto"/>
              <w:right w:val="single" w:sz="4" w:space="0" w:color="auto"/>
            </w:tcBorders>
            <w:shd w:val="clear" w:color="000000" w:fill="FFFFFF"/>
            <w:vAlign w:val="center"/>
          </w:tcPr>
          <w:p w:rsidR="00B919B7" w:rsidRPr="002B3664" w:rsidRDefault="00B919B7" w:rsidP="008771A5">
            <w:pPr>
              <w:rPr>
                <w:rFonts w:ascii="GHEA Mariam" w:hAnsi="GHEA Mariam" w:cs="Arial"/>
                <w:color w:val="000000"/>
                <w:sz w:val="16"/>
                <w:szCs w:val="16"/>
                <w:lang w:val="ru-RU" w:eastAsia="ru-RU"/>
              </w:rPr>
            </w:pPr>
            <w:r w:rsidRPr="002B3664">
              <w:rPr>
                <w:rFonts w:ascii="GHEA Mariam" w:hAnsi="GHEA Mariam" w:cs="Sylfaen"/>
                <w:sz w:val="16"/>
                <w:szCs w:val="16"/>
                <w:lang w:val="hy-AM"/>
              </w:rPr>
              <w:t>ԱԵԱ</w:t>
            </w:r>
            <w:r w:rsidRPr="002B3664">
              <w:rPr>
                <w:rFonts w:ascii="GHEA Mariam" w:hAnsi="GHEA Mariam"/>
                <w:sz w:val="16"/>
                <w:szCs w:val="16"/>
                <w:lang w:val="hy-AM"/>
              </w:rPr>
              <w:t>-</w:t>
            </w:r>
            <w:r w:rsidRPr="002B3664">
              <w:rPr>
                <w:rFonts w:ascii="GHEA Mariam" w:hAnsi="GHEA Mariam" w:cs="Sylfaen"/>
                <w:sz w:val="16"/>
                <w:szCs w:val="16"/>
                <w:lang w:val="hy-AM"/>
              </w:rPr>
              <w:t>ի սեփականություն հանդիսացող</w:t>
            </w:r>
            <w:r w:rsidRPr="002B3664">
              <w:rPr>
                <w:rFonts w:ascii="GHEA Mariam" w:hAnsi="GHEA Mariam"/>
                <w:sz w:val="16"/>
                <w:szCs w:val="16"/>
                <w:lang w:val="hy-AM"/>
              </w:rPr>
              <w:t xml:space="preserve">, </w:t>
            </w:r>
            <w:r w:rsidRPr="002B3664">
              <w:rPr>
                <w:rFonts w:ascii="GHEA Mariam" w:hAnsi="GHEA Mariam" w:cs="Sylfaen"/>
                <w:sz w:val="16"/>
                <w:szCs w:val="16"/>
                <w:lang w:val="hy-AM"/>
              </w:rPr>
              <w:t>ազդեցության չենթարկվող հողամասում կա տրամվայի չգործող էլեկտրական ենթակայան</w:t>
            </w:r>
            <w:r w:rsidRPr="002B3664">
              <w:rPr>
                <w:rFonts w:ascii="GHEA Mariam" w:hAnsi="GHEA Mariam"/>
                <w:sz w:val="16"/>
                <w:szCs w:val="16"/>
                <w:lang w:val="hy-AM"/>
              </w:rPr>
              <w:t>:</w:t>
            </w:r>
            <w:r w:rsidRPr="002B3664">
              <w:rPr>
                <w:rFonts w:ascii="GHEA Mariam" w:hAnsi="GHEA Mariam" w:cs="Arial"/>
                <w:sz w:val="16"/>
                <w:szCs w:val="16"/>
                <w:lang w:val="ru-RU"/>
              </w:rPr>
              <w:t xml:space="preserve"> </w:t>
            </w:r>
            <w:r w:rsidRPr="002B3664">
              <w:rPr>
                <w:rFonts w:ascii="GHEA Mariam" w:hAnsi="GHEA Mariam" w:cs="Sylfaen"/>
                <w:sz w:val="16"/>
                <w:szCs w:val="16"/>
                <w:lang w:val="hy-AM"/>
              </w:rPr>
              <w:t>Նա</w:t>
            </w:r>
            <w:r w:rsidRPr="002B3664">
              <w:rPr>
                <w:rFonts w:ascii="GHEA Mariam" w:hAnsi="GHEA Mariam"/>
                <w:sz w:val="16"/>
                <w:szCs w:val="16"/>
                <w:lang w:val="hy-AM"/>
              </w:rPr>
              <w:t xml:space="preserve"> </w:t>
            </w:r>
            <w:r w:rsidRPr="002B3664">
              <w:rPr>
                <w:rFonts w:ascii="GHEA Mariam" w:hAnsi="GHEA Mariam"/>
                <w:sz w:val="16"/>
                <w:szCs w:val="16"/>
                <w:lang w:val="ru-RU"/>
              </w:rPr>
              <w:t>(</w:t>
            </w:r>
            <w:r w:rsidRPr="002B3664">
              <w:rPr>
                <w:rFonts w:ascii="GHEA Mariam" w:hAnsi="GHEA Mariam"/>
                <w:sz w:val="16"/>
                <w:szCs w:val="16"/>
                <w:lang w:val="hy-AM"/>
              </w:rPr>
              <w:t>մ</w:t>
            </w:r>
            <w:r w:rsidRPr="002B3664">
              <w:rPr>
                <w:rFonts w:ascii="GHEA Mariam" w:hAnsi="GHEA Mariam"/>
                <w:sz w:val="16"/>
                <w:szCs w:val="16"/>
                <w:lang w:val="ru-RU"/>
              </w:rPr>
              <w:t xml:space="preserve">եկ ԱԵԱ ունի </w:t>
            </w:r>
            <w:r w:rsidRPr="002B3664">
              <w:rPr>
                <w:rFonts w:ascii="GHEA Mariam" w:hAnsi="GHEA Mariam"/>
                <w:sz w:val="16"/>
                <w:szCs w:val="16"/>
                <w:lang w:val="hy-AM"/>
              </w:rPr>
              <w:t>1</w:t>
            </w:r>
            <w:r w:rsidRPr="002B3664">
              <w:rPr>
                <w:rFonts w:ascii="GHEA Mariam" w:hAnsi="GHEA Mariam"/>
                <w:sz w:val="16"/>
                <w:szCs w:val="16"/>
                <w:lang w:val="ru-RU"/>
              </w:rPr>
              <w:t xml:space="preserve"> </w:t>
            </w:r>
            <w:r w:rsidRPr="002B3664">
              <w:rPr>
                <w:rFonts w:ascii="GHEA Mariam" w:hAnsi="GHEA Mariam"/>
                <w:sz w:val="16"/>
                <w:szCs w:val="16"/>
              </w:rPr>
              <w:t>մասնավոր</w:t>
            </w:r>
            <w:r w:rsidRPr="002B3664">
              <w:rPr>
                <w:rFonts w:ascii="GHEA Mariam" w:hAnsi="GHEA Mariam"/>
                <w:sz w:val="16"/>
                <w:szCs w:val="16"/>
                <w:lang w:val="hy-AM"/>
              </w:rPr>
              <w:t xml:space="preserve"> սեփականություն հանդիսացող</w:t>
            </w:r>
            <w:r w:rsidRPr="002B3664">
              <w:rPr>
                <w:rFonts w:ascii="GHEA Mariam" w:hAnsi="GHEA Mariam"/>
                <w:sz w:val="16"/>
                <w:szCs w:val="16"/>
                <w:lang w:val="ru-RU"/>
              </w:rPr>
              <w:t xml:space="preserve">, </w:t>
            </w:r>
            <w:r w:rsidRPr="002B3664">
              <w:rPr>
                <w:rFonts w:ascii="GHEA Mariam" w:hAnsi="GHEA Mariam"/>
                <w:sz w:val="16"/>
                <w:szCs w:val="16"/>
              </w:rPr>
              <w:t>և</w:t>
            </w:r>
            <w:r w:rsidRPr="002B3664">
              <w:rPr>
                <w:rFonts w:ascii="GHEA Mariam" w:hAnsi="GHEA Mariam"/>
                <w:sz w:val="16"/>
                <w:szCs w:val="16"/>
                <w:lang w:val="hy-AM"/>
              </w:rPr>
              <w:t xml:space="preserve"> 2</w:t>
            </w:r>
            <w:r w:rsidRPr="002B3664">
              <w:rPr>
                <w:rFonts w:ascii="GHEA Mariam" w:hAnsi="GHEA Mariam"/>
                <w:sz w:val="16"/>
                <w:szCs w:val="16"/>
                <w:lang w:val="ru-RU"/>
              </w:rPr>
              <w:t xml:space="preserve"> </w:t>
            </w:r>
            <w:r w:rsidRPr="002B3664">
              <w:rPr>
                <w:rFonts w:ascii="GHEA Mariam" w:hAnsi="GHEA Mariam" w:cs="Sylfaen"/>
                <w:sz w:val="16"/>
                <w:szCs w:val="16"/>
                <w:lang w:val="hy-AM"/>
              </w:rPr>
              <w:t>ՀՀ</w:t>
            </w:r>
            <w:r w:rsidRPr="002B3664">
              <w:rPr>
                <w:rFonts w:ascii="GHEA Mariam" w:hAnsi="GHEA Mariam"/>
                <w:sz w:val="16"/>
                <w:szCs w:val="16"/>
                <w:lang w:val="hy-AM"/>
              </w:rPr>
              <w:t xml:space="preserve"> </w:t>
            </w:r>
            <w:r w:rsidRPr="002B3664">
              <w:rPr>
                <w:rFonts w:ascii="GHEA Mariam" w:hAnsi="GHEA Mariam" w:cs="Sylfaen"/>
                <w:sz w:val="16"/>
                <w:szCs w:val="16"/>
                <w:lang w:val="hy-AM"/>
              </w:rPr>
              <w:t>օրենսդրության</w:t>
            </w:r>
            <w:r w:rsidRPr="002B3664">
              <w:rPr>
                <w:rFonts w:ascii="GHEA Mariam" w:hAnsi="GHEA Mariam"/>
                <w:sz w:val="16"/>
                <w:szCs w:val="16"/>
                <w:lang w:val="hy-AM"/>
              </w:rPr>
              <w:t xml:space="preserve"> </w:t>
            </w:r>
            <w:r w:rsidRPr="002B3664">
              <w:rPr>
                <w:rFonts w:ascii="GHEA Mariam" w:hAnsi="GHEA Mariam" w:cs="Sylfaen"/>
                <w:sz w:val="16"/>
                <w:szCs w:val="16"/>
                <w:lang w:val="hy-AM"/>
              </w:rPr>
              <w:t>պահանջների</w:t>
            </w:r>
            <w:r w:rsidRPr="002B3664">
              <w:rPr>
                <w:rFonts w:ascii="GHEA Mariam" w:hAnsi="GHEA Mariam"/>
                <w:sz w:val="16"/>
                <w:szCs w:val="16"/>
                <w:lang w:val="hy-AM"/>
              </w:rPr>
              <w:t xml:space="preserve"> </w:t>
            </w:r>
            <w:r w:rsidRPr="002B3664">
              <w:rPr>
                <w:rFonts w:ascii="GHEA Mariam" w:hAnsi="GHEA Mariam" w:cs="Sylfaen"/>
                <w:sz w:val="16"/>
                <w:szCs w:val="16"/>
                <w:lang w:val="hy-AM"/>
              </w:rPr>
              <w:t>չպահպանմամբ՝</w:t>
            </w:r>
            <w:r w:rsidRPr="002B3664">
              <w:rPr>
                <w:rFonts w:ascii="GHEA Mariam" w:hAnsi="GHEA Mariam"/>
                <w:sz w:val="16"/>
                <w:szCs w:val="16"/>
                <w:lang w:val="hy-AM"/>
              </w:rPr>
              <w:t xml:space="preserve"> </w:t>
            </w:r>
            <w:r w:rsidRPr="002B3664">
              <w:rPr>
                <w:rFonts w:ascii="GHEA Mariam" w:hAnsi="GHEA Mariam" w:cs="Sylfaen"/>
                <w:sz w:val="16"/>
                <w:szCs w:val="16"/>
                <w:lang w:val="hy-AM"/>
              </w:rPr>
              <w:t>անշարժ</w:t>
            </w:r>
            <w:r w:rsidRPr="002B3664">
              <w:rPr>
                <w:rFonts w:ascii="GHEA Mariam" w:hAnsi="GHEA Mariam"/>
                <w:sz w:val="16"/>
                <w:szCs w:val="16"/>
                <w:lang w:val="hy-AM"/>
              </w:rPr>
              <w:t xml:space="preserve"> </w:t>
            </w:r>
            <w:r w:rsidRPr="002B3664">
              <w:rPr>
                <w:rFonts w:ascii="GHEA Mariam" w:hAnsi="GHEA Mariam" w:cs="Sylfaen"/>
                <w:sz w:val="16"/>
                <w:szCs w:val="16"/>
                <w:lang w:val="hy-AM"/>
              </w:rPr>
              <w:t>գույքի</w:t>
            </w:r>
            <w:r w:rsidRPr="002B3664">
              <w:rPr>
                <w:rFonts w:ascii="GHEA Mariam" w:hAnsi="GHEA Mariam"/>
                <w:sz w:val="16"/>
                <w:szCs w:val="16"/>
                <w:lang w:val="hy-AM"/>
              </w:rPr>
              <w:t xml:space="preserve"> </w:t>
            </w:r>
            <w:r w:rsidRPr="002B3664">
              <w:rPr>
                <w:rFonts w:ascii="GHEA Mariam" w:hAnsi="GHEA Mariam" w:cs="Sylfaen"/>
                <w:sz w:val="16"/>
                <w:szCs w:val="16"/>
                <w:lang w:val="hy-AM"/>
              </w:rPr>
              <w:t>նկատմամբ</w:t>
            </w:r>
            <w:r w:rsidRPr="002B3664">
              <w:rPr>
                <w:rFonts w:ascii="GHEA Mariam" w:hAnsi="GHEA Mariam"/>
                <w:sz w:val="16"/>
                <w:szCs w:val="16"/>
                <w:lang w:val="hy-AM"/>
              </w:rPr>
              <w:t xml:space="preserve"> </w:t>
            </w:r>
            <w:r w:rsidRPr="002B3664">
              <w:rPr>
                <w:rFonts w:ascii="GHEA Mariam" w:hAnsi="GHEA Mariam" w:cs="Sylfaen"/>
                <w:sz w:val="16"/>
                <w:szCs w:val="16"/>
                <w:lang w:val="hy-AM"/>
              </w:rPr>
              <w:t>չգրանցված</w:t>
            </w:r>
            <w:r w:rsidRPr="002B3664">
              <w:rPr>
                <w:rFonts w:ascii="GHEA Mariam" w:hAnsi="GHEA Mariam"/>
                <w:sz w:val="16"/>
                <w:szCs w:val="16"/>
                <w:lang w:val="hy-AM"/>
              </w:rPr>
              <w:t xml:space="preserve"> </w:t>
            </w:r>
            <w:r w:rsidRPr="002B3664">
              <w:rPr>
                <w:rFonts w:ascii="GHEA Mariam" w:hAnsi="GHEA Mariam" w:cs="Sylfaen"/>
                <w:sz w:val="16"/>
                <w:szCs w:val="16"/>
                <w:lang w:val="hy-AM"/>
              </w:rPr>
              <w:t>իրավունքով օգտագործ</w:t>
            </w:r>
            <w:r w:rsidRPr="002B3664">
              <w:rPr>
                <w:rFonts w:ascii="GHEA Mariam" w:hAnsi="GHEA Mariam" w:cs="Sylfaen"/>
                <w:sz w:val="16"/>
                <w:szCs w:val="16"/>
              </w:rPr>
              <w:t>վող</w:t>
            </w:r>
            <w:r w:rsidRPr="002B3664">
              <w:rPr>
                <w:rFonts w:ascii="GHEA Mariam" w:hAnsi="GHEA Mariam" w:cs="Sylfaen"/>
                <w:sz w:val="16"/>
                <w:szCs w:val="16"/>
                <w:lang w:val="ru-RU"/>
              </w:rPr>
              <w:t xml:space="preserve"> </w:t>
            </w:r>
            <w:r w:rsidRPr="002B3664">
              <w:rPr>
                <w:rFonts w:ascii="GHEA Mariam" w:hAnsi="GHEA Mariam" w:cs="Sylfaen"/>
                <w:sz w:val="16"/>
                <w:szCs w:val="16"/>
              </w:rPr>
              <w:t>հողակտորներ</w:t>
            </w:r>
            <w:r w:rsidRPr="002B3664">
              <w:rPr>
                <w:rFonts w:ascii="GHEA Mariam" w:hAnsi="GHEA Mariam"/>
                <w:sz w:val="16"/>
                <w:szCs w:val="16"/>
                <w:lang w:val="ru-RU"/>
              </w:rPr>
              <w:t>)</w:t>
            </w:r>
            <w:r w:rsidRPr="002B3664">
              <w:rPr>
                <w:rFonts w:ascii="GHEA Mariam" w:hAnsi="GHEA Mariam"/>
                <w:sz w:val="16"/>
                <w:szCs w:val="16"/>
                <w:lang w:val="hy-AM"/>
              </w:rPr>
              <w:t xml:space="preserve"> </w:t>
            </w:r>
            <w:r w:rsidRPr="002B3664">
              <w:rPr>
                <w:rFonts w:ascii="GHEA Mariam" w:hAnsi="GHEA Mariam" w:cs="Sylfaen"/>
                <w:sz w:val="16"/>
                <w:szCs w:val="16"/>
                <w:lang w:val="hy-AM"/>
              </w:rPr>
              <w:t>ԵՔ</w:t>
            </w:r>
            <w:r w:rsidRPr="002B3664">
              <w:rPr>
                <w:rFonts w:ascii="GHEA Mariam" w:hAnsi="GHEA Mariam"/>
                <w:sz w:val="16"/>
                <w:szCs w:val="16"/>
                <w:lang w:val="hy-AM"/>
              </w:rPr>
              <w:t>-</w:t>
            </w:r>
            <w:r w:rsidRPr="002B3664">
              <w:rPr>
                <w:rFonts w:ascii="GHEA Mariam" w:hAnsi="GHEA Mariam" w:cs="Sylfaen"/>
                <w:sz w:val="16"/>
                <w:szCs w:val="16"/>
                <w:lang w:val="hy-AM"/>
              </w:rPr>
              <w:t>ից</w:t>
            </w:r>
            <w:r w:rsidRPr="002B3664">
              <w:rPr>
                <w:rFonts w:ascii="GHEA Mariam" w:hAnsi="GHEA Mariam"/>
                <w:sz w:val="16"/>
                <w:szCs w:val="16"/>
                <w:lang w:val="hy-AM"/>
              </w:rPr>
              <w:t xml:space="preserve"> </w:t>
            </w:r>
            <w:r w:rsidRPr="002B3664">
              <w:rPr>
                <w:rFonts w:ascii="GHEA Mariam" w:hAnsi="GHEA Mariam" w:cs="Sylfaen"/>
                <w:sz w:val="16"/>
                <w:szCs w:val="16"/>
                <w:lang w:val="hy-AM"/>
              </w:rPr>
              <w:t>պահանջում</w:t>
            </w:r>
            <w:r w:rsidRPr="002B3664">
              <w:rPr>
                <w:rFonts w:ascii="GHEA Mariam" w:hAnsi="GHEA Mariam"/>
                <w:sz w:val="16"/>
                <w:szCs w:val="16"/>
                <w:lang w:val="hy-AM"/>
              </w:rPr>
              <w:t xml:space="preserve"> </w:t>
            </w:r>
            <w:r w:rsidRPr="002B3664">
              <w:rPr>
                <w:rFonts w:ascii="GHEA Mariam" w:hAnsi="GHEA Mariam" w:cs="Sylfaen"/>
                <w:sz w:val="16"/>
                <w:szCs w:val="16"/>
                <w:lang w:val="hy-AM"/>
              </w:rPr>
              <w:t>է</w:t>
            </w:r>
            <w:r w:rsidRPr="002B3664">
              <w:rPr>
                <w:rFonts w:ascii="GHEA Mariam" w:hAnsi="GHEA Mariam"/>
                <w:sz w:val="16"/>
                <w:szCs w:val="16"/>
                <w:lang w:val="hy-AM"/>
              </w:rPr>
              <w:t xml:space="preserve"> </w:t>
            </w:r>
            <w:r w:rsidRPr="002B3664">
              <w:rPr>
                <w:rFonts w:ascii="GHEA Mariam" w:hAnsi="GHEA Mariam" w:cs="Sylfaen"/>
                <w:sz w:val="16"/>
                <w:szCs w:val="16"/>
                <w:lang w:val="hy-AM"/>
              </w:rPr>
              <w:t>ենթակայանը</w:t>
            </w:r>
            <w:r w:rsidRPr="002B3664">
              <w:rPr>
                <w:rFonts w:ascii="GHEA Mariam" w:hAnsi="GHEA Mariam"/>
                <w:sz w:val="16"/>
                <w:szCs w:val="16"/>
                <w:lang w:val="hy-AM"/>
              </w:rPr>
              <w:t xml:space="preserve"> </w:t>
            </w:r>
            <w:r w:rsidRPr="002B3664">
              <w:rPr>
                <w:rFonts w:ascii="GHEA Mariam" w:hAnsi="GHEA Mariam" w:cs="Sylfaen"/>
                <w:sz w:val="16"/>
                <w:szCs w:val="16"/>
                <w:lang w:val="hy-AM"/>
              </w:rPr>
              <w:t>տեղափոխել</w:t>
            </w:r>
            <w:r w:rsidRPr="002B3664">
              <w:rPr>
                <w:rFonts w:ascii="GHEA Mariam" w:hAnsi="GHEA Mariam"/>
                <w:sz w:val="16"/>
                <w:szCs w:val="16"/>
                <w:lang w:val="hy-AM"/>
              </w:rPr>
              <w:t xml:space="preserve"> </w:t>
            </w:r>
            <w:r w:rsidRPr="002B3664">
              <w:rPr>
                <w:rFonts w:ascii="GHEA Mariam" w:hAnsi="GHEA Mariam" w:cs="Sylfaen"/>
                <w:sz w:val="16"/>
                <w:szCs w:val="16"/>
                <w:lang w:val="hy-AM"/>
              </w:rPr>
              <w:t>մեկ</w:t>
            </w:r>
            <w:r w:rsidRPr="002B3664">
              <w:rPr>
                <w:rFonts w:ascii="GHEA Mariam" w:hAnsi="GHEA Mariam"/>
                <w:sz w:val="16"/>
                <w:szCs w:val="16"/>
                <w:lang w:val="hy-AM"/>
              </w:rPr>
              <w:t xml:space="preserve"> </w:t>
            </w:r>
            <w:r w:rsidRPr="002B3664">
              <w:rPr>
                <w:rFonts w:ascii="GHEA Mariam" w:hAnsi="GHEA Mariam" w:cs="Sylfaen"/>
                <w:sz w:val="16"/>
                <w:szCs w:val="16"/>
                <w:lang w:val="hy-AM"/>
              </w:rPr>
              <w:t>այլ</w:t>
            </w:r>
            <w:r w:rsidRPr="002B3664">
              <w:rPr>
                <w:rFonts w:ascii="GHEA Mariam" w:hAnsi="GHEA Mariam"/>
                <w:sz w:val="16"/>
                <w:szCs w:val="16"/>
                <w:lang w:val="hy-AM"/>
              </w:rPr>
              <w:t xml:space="preserve"> </w:t>
            </w:r>
            <w:r w:rsidRPr="002B3664">
              <w:rPr>
                <w:rFonts w:ascii="GHEA Mariam" w:hAnsi="GHEA Mariam" w:cs="Sylfaen"/>
                <w:sz w:val="16"/>
                <w:szCs w:val="16"/>
                <w:lang w:val="hy-AM"/>
              </w:rPr>
              <w:t>վայր</w:t>
            </w:r>
            <w:r w:rsidRPr="002B3664">
              <w:rPr>
                <w:rFonts w:ascii="GHEA Mariam" w:hAnsi="GHEA Mariam"/>
                <w:sz w:val="16"/>
                <w:szCs w:val="16"/>
                <w:lang w:val="hy-AM"/>
              </w:rPr>
              <w:t xml:space="preserve">, </w:t>
            </w:r>
            <w:r w:rsidRPr="002B3664">
              <w:rPr>
                <w:rFonts w:ascii="GHEA Mariam" w:hAnsi="GHEA Mariam" w:cs="Sylfaen"/>
                <w:sz w:val="16"/>
                <w:szCs w:val="16"/>
                <w:lang w:val="hy-AM"/>
              </w:rPr>
              <w:t>որպեսզի</w:t>
            </w:r>
            <w:r w:rsidRPr="002B3664">
              <w:rPr>
                <w:rFonts w:ascii="GHEA Mariam" w:hAnsi="GHEA Mariam"/>
                <w:sz w:val="16"/>
                <w:szCs w:val="16"/>
                <w:lang w:val="hy-AM"/>
              </w:rPr>
              <w:t xml:space="preserve"> </w:t>
            </w:r>
            <w:r w:rsidRPr="002B3664">
              <w:rPr>
                <w:rFonts w:ascii="GHEA Mariam" w:hAnsi="GHEA Mariam" w:cs="Sylfaen"/>
                <w:sz w:val="16"/>
                <w:szCs w:val="16"/>
                <w:lang w:val="hy-AM"/>
              </w:rPr>
              <w:t>ինքն</w:t>
            </w:r>
            <w:r w:rsidRPr="002B3664">
              <w:rPr>
                <w:rFonts w:ascii="GHEA Mariam" w:hAnsi="GHEA Mariam"/>
                <w:sz w:val="16"/>
                <w:szCs w:val="16"/>
                <w:lang w:val="hy-AM"/>
              </w:rPr>
              <w:t xml:space="preserve"> </w:t>
            </w:r>
            <w:r w:rsidRPr="002B3664">
              <w:rPr>
                <w:rFonts w:ascii="GHEA Mariam" w:hAnsi="GHEA Mariam" w:cs="Sylfaen"/>
                <w:sz w:val="16"/>
                <w:szCs w:val="16"/>
                <w:lang w:val="hy-AM"/>
              </w:rPr>
              <w:t>ունենա</w:t>
            </w:r>
            <w:r w:rsidRPr="002B3664">
              <w:rPr>
                <w:rFonts w:ascii="GHEA Mariam" w:hAnsi="GHEA Mariam"/>
                <w:sz w:val="16"/>
                <w:szCs w:val="16"/>
                <w:lang w:val="hy-AM"/>
              </w:rPr>
              <w:t xml:space="preserve"> </w:t>
            </w:r>
            <w:r w:rsidRPr="002B3664">
              <w:rPr>
                <w:rFonts w:ascii="GHEA Mariam" w:hAnsi="GHEA Mariam" w:cs="Sylfaen"/>
                <w:sz w:val="16"/>
                <w:szCs w:val="16"/>
                <w:lang w:val="hy-AM"/>
              </w:rPr>
              <w:t>հողի</w:t>
            </w:r>
            <w:r w:rsidRPr="002B3664">
              <w:rPr>
                <w:rFonts w:ascii="GHEA Mariam" w:hAnsi="GHEA Mariam"/>
                <w:sz w:val="16"/>
                <w:szCs w:val="16"/>
                <w:lang w:val="hy-AM"/>
              </w:rPr>
              <w:t xml:space="preserve"> </w:t>
            </w:r>
            <w:r w:rsidRPr="002B3664">
              <w:rPr>
                <w:rFonts w:ascii="GHEA Mariam" w:hAnsi="GHEA Mariam" w:cs="Sylfaen"/>
                <w:sz w:val="16"/>
                <w:szCs w:val="16"/>
                <w:lang w:val="hy-AM"/>
              </w:rPr>
              <w:t>մնացած</w:t>
            </w:r>
            <w:r w:rsidRPr="002B3664">
              <w:rPr>
                <w:rFonts w:ascii="GHEA Mariam" w:hAnsi="GHEA Mariam"/>
                <w:sz w:val="16"/>
                <w:szCs w:val="16"/>
                <w:lang w:val="hy-AM"/>
              </w:rPr>
              <w:t xml:space="preserve"> </w:t>
            </w:r>
            <w:r w:rsidRPr="002B3664">
              <w:rPr>
                <w:rFonts w:ascii="GHEA Mariam" w:hAnsi="GHEA Mariam" w:cs="Sylfaen"/>
                <w:sz w:val="16"/>
                <w:szCs w:val="16"/>
                <w:lang w:val="hy-AM"/>
              </w:rPr>
              <w:t>մասում</w:t>
            </w:r>
            <w:r w:rsidRPr="002B3664">
              <w:rPr>
                <w:rFonts w:ascii="GHEA Mariam" w:hAnsi="GHEA Mariam"/>
                <w:sz w:val="16"/>
                <w:szCs w:val="16"/>
                <w:lang w:val="hy-AM"/>
              </w:rPr>
              <w:t xml:space="preserve"> </w:t>
            </w:r>
            <w:r w:rsidRPr="002B3664">
              <w:rPr>
                <w:rFonts w:ascii="GHEA Mariam" w:hAnsi="GHEA Mariam" w:cs="Sylfaen"/>
                <w:sz w:val="16"/>
                <w:szCs w:val="16"/>
                <w:lang w:val="hy-AM"/>
              </w:rPr>
              <w:t>ավտոսպասարկման</w:t>
            </w:r>
            <w:r w:rsidRPr="002B3664">
              <w:rPr>
                <w:rFonts w:ascii="GHEA Mariam" w:hAnsi="GHEA Mariam"/>
                <w:sz w:val="16"/>
                <w:szCs w:val="16"/>
                <w:lang w:val="hy-AM"/>
              </w:rPr>
              <w:t xml:space="preserve"> </w:t>
            </w:r>
            <w:r w:rsidRPr="002B3664">
              <w:rPr>
                <w:rFonts w:ascii="GHEA Mariam" w:hAnsi="GHEA Mariam" w:cs="Sylfaen"/>
                <w:sz w:val="16"/>
                <w:szCs w:val="16"/>
                <w:lang w:val="hy-AM"/>
              </w:rPr>
              <w:t>կետը</w:t>
            </w:r>
            <w:r w:rsidRPr="002B3664">
              <w:rPr>
                <w:rFonts w:ascii="GHEA Mariam" w:hAnsi="GHEA Mariam"/>
                <w:sz w:val="16"/>
                <w:szCs w:val="16"/>
                <w:lang w:val="hy-AM"/>
              </w:rPr>
              <w:t xml:space="preserve"> </w:t>
            </w:r>
            <w:r w:rsidRPr="002B3664">
              <w:rPr>
                <w:rFonts w:ascii="GHEA Mariam" w:hAnsi="GHEA Mariam" w:cs="Sylfaen"/>
                <w:sz w:val="16"/>
                <w:szCs w:val="16"/>
                <w:lang w:val="hy-AM"/>
              </w:rPr>
              <w:t>վերակառուցելու</w:t>
            </w:r>
            <w:r w:rsidRPr="002B3664">
              <w:rPr>
                <w:rFonts w:ascii="GHEA Mariam" w:hAnsi="GHEA Mariam"/>
                <w:sz w:val="16"/>
                <w:szCs w:val="16"/>
                <w:lang w:val="hy-AM"/>
              </w:rPr>
              <w:t xml:space="preserve"> </w:t>
            </w:r>
            <w:r w:rsidRPr="002B3664">
              <w:rPr>
                <w:rFonts w:ascii="GHEA Mariam" w:hAnsi="GHEA Mariam" w:cs="Sylfaen"/>
                <w:sz w:val="16"/>
                <w:szCs w:val="16"/>
                <w:lang w:val="hy-AM"/>
              </w:rPr>
              <w:t>հնարավորություն</w:t>
            </w:r>
            <w:r w:rsidRPr="002B3664">
              <w:rPr>
                <w:rFonts w:ascii="GHEA Mariam" w:hAnsi="GHEA Mariam"/>
                <w:sz w:val="16"/>
                <w:szCs w:val="16"/>
                <w:lang w:val="hy-AM"/>
              </w:rPr>
              <w:t>:</w:t>
            </w:r>
          </w:p>
        </w:tc>
      </w:tr>
      <w:tr w:rsidR="00B919B7" w:rsidRPr="002B3664" w:rsidTr="008771A5">
        <w:trPr>
          <w:trHeight w:val="300"/>
          <w:jc w:val="center"/>
        </w:trPr>
        <w:tc>
          <w:tcPr>
            <w:tcW w:w="1460" w:type="dxa"/>
            <w:vMerge w:val="restart"/>
            <w:tcBorders>
              <w:top w:val="nil"/>
              <w:left w:val="single" w:sz="4" w:space="0" w:color="auto"/>
              <w:bottom w:val="single" w:sz="4" w:space="0" w:color="auto"/>
              <w:right w:val="single" w:sz="4" w:space="0" w:color="auto"/>
            </w:tcBorders>
            <w:shd w:val="clear" w:color="000000" w:fill="FFFFFF"/>
            <w:noWrap/>
            <w:vAlign w:val="center"/>
          </w:tcPr>
          <w:p w:rsidR="00B919B7" w:rsidRPr="002B3664" w:rsidRDefault="00B919B7" w:rsidP="008771A5">
            <w:pPr>
              <w:jc w:val="center"/>
              <w:rPr>
                <w:rFonts w:ascii="GHEA Mariam" w:hAnsi="GHEA Mariam" w:cs="Arial"/>
                <w:b/>
                <w:bCs/>
                <w:color w:val="000000"/>
                <w:sz w:val="16"/>
                <w:szCs w:val="16"/>
                <w:lang w:eastAsia="ru-RU"/>
              </w:rPr>
            </w:pPr>
            <w:r w:rsidRPr="002B3664">
              <w:rPr>
                <w:rFonts w:ascii="GHEA Mariam" w:hAnsi="GHEA Mariam" w:cs="Arial"/>
                <w:b/>
                <w:bCs/>
                <w:color w:val="000000"/>
                <w:sz w:val="16"/>
                <w:szCs w:val="16"/>
                <w:lang w:val="ru-RU" w:eastAsia="ru-RU"/>
              </w:rPr>
              <w:t>Չստորագրված արձանագրություններ</w:t>
            </w:r>
          </w:p>
        </w:tc>
        <w:tc>
          <w:tcPr>
            <w:tcW w:w="1047" w:type="dxa"/>
            <w:tcBorders>
              <w:top w:val="nil"/>
              <w:left w:val="nil"/>
              <w:bottom w:val="single" w:sz="4" w:space="0" w:color="auto"/>
              <w:right w:val="single" w:sz="4" w:space="0" w:color="auto"/>
            </w:tcBorders>
            <w:noWrap/>
            <w:vAlign w:val="center"/>
          </w:tcPr>
          <w:p w:rsidR="00B919B7" w:rsidRPr="002B3664" w:rsidRDefault="00B919B7" w:rsidP="008771A5">
            <w:pPr>
              <w:jc w:val="center"/>
              <w:rPr>
                <w:rFonts w:ascii="GHEA Mariam" w:hAnsi="GHEA Mariam" w:cs="Arial"/>
                <w:color w:val="000000"/>
                <w:sz w:val="16"/>
                <w:szCs w:val="16"/>
                <w:lang w:val="ru-RU" w:eastAsia="ru-RU"/>
              </w:rPr>
            </w:pPr>
            <w:r w:rsidRPr="002B3664">
              <w:rPr>
                <w:rFonts w:ascii="GHEA Mariam" w:hAnsi="GHEA Mariam" w:cs="Arial"/>
                <w:color w:val="000000"/>
                <w:sz w:val="16"/>
                <w:szCs w:val="16"/>
                <w:lang w:val="ru-RU" w:eastAsia="ru-RU"/>
              </w:rPr>
              <w:t>3</w:t>
            </w:r>
          </w:p>
        </w:tc>
        <w:tc>
          <w:tcPr>
            <w:tcW w:w="7180" w:type="dxa"/>
            <w:tcBorders>
              <w:top w:val="nil"/>
              <w:left w:val="nil"/>
              <w:bottom w:val="single" w:sz="4" w:space="0" w:color="auto"/>
              <w:right w:val="single" w:sz="4" w:space="0" w:color="auto"/>
            </w:tcBorders>
            <w:vAlign w:val="center"/>
          </w:tcPr>
          <w:p w:rsidR="00B919B7" w:rsidRPr="002B3664" w:rsidRDefault="00B919B7" w:rsidP="008771A5">
            <w:pPr>
              <w:rPr>
                <w:rFonts w:ascii="GHEA Mariam" w:hAnsi="GHEA Mariam" w:cs="Arial"/>
                <w:color w:val="000000"/>
                <w:sz w:val="16"/>
                <w:szCs w:val="16"/>
                <w:lang w:val="ru-RU" w:eastAsia="ru-RU"/>
              </w:rPr>
            </w:pPr>
            <w:r w:rsidRPr="002B3664">
              <w:rPr>
                <w:rFonts w:ascii="GHEA Mariam" w:hAnsi="GHEA Mariam"/>
                <w:sz w:val="16"/>
                <w:szCs w:val="16"/>
                <w:lang w:val="hy-AM"/>
              </w:rPr>
              <w:t xml:space="preserve">3 </w:t>
            </w:r>
            <w:r w:rsidRPr="002B3664">
              <w:rPr>
                <w:rFonts w:ascii="GHEA Mariam" w:hAnsi="GHEA Mariam" w:cs="Sylfaen"/>
                <w:sz w:val="16"/>
                <w:szCs w:val="16"/>
                <w:lang w:val="hy-AM"/>
              </w:rPr>
              <w:t>ԱԵԱ</w:t>
            </w:r>
            <w:r w:rsidRPr="002B3664">
              <w:rPr>
                <w:rFonts w:ascii="GHEA Mariam" w:hAnsi="GHEA Mariam"/>
                <w:sz w:val="16"/>
                <w:szCs w:val="16"/>
                <w:lang w:val="hy-AM"/>
              </w:rPr>
              <w:t>-</w:t>
            </w:r>
            <w:r w:rsidRPr="002B3664">
              <w:rPr>
                <w:rFonts w:ascii="GHEA Mariam" w:hAnsi="GHEA Mariam" w:cs="Sylfaen"/>
                <w:sz w:val="16"/>
                <w:szCs w:val="16"/>
                <w:lang w:val="hy-AM"/>
              </w:rPr>
              <w:t>ներ</w:t>
            </w:r>
            <w:r w:rsidRPr="002B3664">
              <w:rPr>
                <w:rFonts w:ascii="GHEA Mariam" w:hAnsi="GHEA Mariam"/>
                <w:sz w:val="16"/>
                <w:szCs w:val="16"/>
                <w:lang w:val="hy-AM"/>
              </w:rPr>
              <w:t xml:space="preserve"> </w:t>
            </w:r>
            <w:r w:rsidRPr="002B3664">
              <w:rPr>
                <w:rFonts w:ascii="GHEA Mariam" w:hAnsi="GHEA Mariam" w:cs="Sylfaen"/>
                <w:sz w:val="16"/>
                <w:szCs w:val="16"/>
                <w:lang w:val="hy-AM"/>
              </w:rPr>
              <w:t>ՀՀ</w:t>
            </w:r>
            <w:r w:rsidRPr="002B3664">
              <w:rPr>
                <w:rFonts w:ascii="GHEA Mariam" w:hAnsi="GHEA Mariam"/>
                <w:sz w:val="16"/>
                <w:szCs w:val="16"/>
                <w:lang w:val="hy-AM"/>
              </w:rPr>
              <w:t xml:space="preserve"> </w:t>
            </w:r>
            <w:r w:rsidRPr="002B3664">
              <w:rPr>
                <w:rFonts w:ascii="GHEA Mariam" w:hAnsi="GHEA Mariam" w:cs="Sylfaen"/>
                <w:sz w:val="16"/>
                <w:szCs w:val="16"/>
                <w:lang w:val="hy-AM"/>
              </w:rPr>
              <w:t>սահմաններից</w:t>
            </w:r>
            <w:r w:rsidRPr="002B3664">
              <w:rPr>
                <w:rFonts w:ascii="GHEA Mariam" w:hAnsi="GHEA Mariam"/>
                <w:sz w:val="16"/>
                <w:szCs w:val="16"/>
                <w:lang w:val="hy-AM"/>
              </w:rPr>
              <w:t xml:space="preserve"> </w:t>
            </w:r>
            <w:r w:rsidRPr="002B3664">
              <w:rPr>
                <w:rFonts w:ascii="GHEA Mariam" w:hAnsi="GHEA Mariam" w:cs="Sylfaen"/>
                <w:sz w:val="16"/>
                <w:szCs w:val="16"/>
                <w:lang w:val="hy-AM"/>
              </w:rPr>
              <w:t>դուրս</w:t>
            </w:r>
            <w:r w:rsidRPr="002B3664">
              <w:rPr>
                <w:rFonts w:ascii="GHEA Mariam" w:hAnsi="GHEA Mariam"/>
                <w:sz w:val="16"/>
                <w:szCs w:val="16"/>
                <w:lang w:val="hy-AM"/>
              </w:rPr>
              <w:t xml:space="preserve"> </w:t>
            </w:r>
            <w:r w:rsidRPr="002B3664">
              <w:rPr>
                <w:rFonts w:ascii="GHEA Mariam" w:hAnsi="GHEA Mariam" w:cs="Sylfaen"/>
                <w:sz w:val="16"/>
                <w:szCs w:val="16"/>
                <w:lang w:val="hy-AM"/>
              </w:rPr>
              <w:t>են</w:t>
            </w:r>
            <w:r w:rsidRPr="002B3664">
              <w:rPr>
                <w:rFonts w:ascii="GHEA Mariam" w:hAnsi="GHEA Mariam"/>
                <w:sz w:val="16"/>
                <w:szCs w:val="16"/>
                <w:lang w:val="hy-AM"/>
              </w:rPr>
              <w:t xml:space="preserve"> </w:t>
            </w:r>
            <w:r w:rsidRPr="002B3664">
              <w:rPr>
                <w:rFonts w:ascii="GHEA Mariam" w:hAnsi="GHEA Mariam" w:cs="Sylfaen"/>
                <w:sz w:val="16"/>
                <w:szCs w:val="16"/>
                <w:lang w:val="hy-AM"/>
              </w:rPr>
              <w:t>եղել</w:t>
            </w:r>
            <w:r w:rsidRPr="002B3664">
              <w:rPr>
                <w:rFonts w:ascii="GHEA Mariam" w:hAnsi="GHEA Mariam"/>
                <w:sz w:val="16"/>
                <w:szCs w:val="16"/>
                <w:lang w:val="hy-AM"/>
              </w:rPr>
              <w:t xml:space="preserve"> </w:t>
            </w:r>
            <w:r w:rsidRPr="002B3664">
              <w:rPr>
                <w:rFonts w:ascii="GHEA Mariam" w:hAnsi="GHEA Mariam" w:cs="Sylfaen"/>
                <w:sz w:val="16"/>
                <w:szCs w:val="16"/>
                <w:lang w:val="hy-AM"/>
              </w:rPr>
              <w:t>ստորագրման</w:t>
            </w:r>
            <w:r w:rsidRPr="002B3664">
              <w:rPr>
                <w:rFonts w:ascii="GHEA Mariam" w:hAnsi="GHEA Mariam"/>
                <w:sz w:val="16"/>
                <w:szCs w:val="16"/>
                <w:lang w:val="hy-AM"/>
              </w:rPr>
              <w:t xml:space="preserve"> </w:t>
            </w:r>
            <w:r w:rsidRPr="002B3664">
              <w:rPr>
                <w:rFonts w:ascii="GHEA Mariam" w:hAnsi="GHEA Mariam" w:cs="Sylfaen"/>
                <w:sz w:val="16"/>
                <w:szCs w:val="16"/>
                <w:lang w:val="hy-AM"/>
              </w:rPr>
              <w:t>գործընթացի</w:t>
            </w:r>
            <w:r w:rsidRPr="002B3664">
              <w:rPr>
                <w:rFonts w:ascii="GHEA Mariam" w:hAnsi="GHEA Mariam"/>
                <w:sz w:val="16"/>
                <w:szCs w:val="16"/>
                <w:lang w:val="hy-AM"/>
              </w:rPr>
              <w:t xml:space="preserve"> </w:t>
            </w:r>
            <w:r w:rsidRPr="002B3664">
              <w:rPr>
                <w:rFonts w:ascii="GHEA Mariam" w:hAnsi="GHEA Mariam" w:cs="Sylfaen"/>
                <w:sz w:val="16"/>
                <w:szCs w:val="16"/>
                <w:lang w:val="hy-AM"/>
              </w:rPr>
              <w:t>պահին</w:t>
            </w:r>
            <w:r w:rsidRPr="002B3664">
              <w:rPr>
                <w:rFonts w:ascii="GHEA Mariam" w:hAnsi="GHEA Mariam"/>
                <w:sz w:val="16"/>
                <w:szCs w:val="16"/>
                <w:lang w:val="hy-AM"/>
              </w:rPr>
              <w:t>:</w:t>
            </w:r>
          </w:p>
        </w:tc>
      </w:tr>
      <w:tr w:rsidR="00B919B7" w:rsidRPr="002B3664" w:rsidTr="008771A5">
        <w:trPr>
          <w:trHeight w:val="465"/>
          <w:jc w:val="center"/>
        </w:trPr>
        <w:tc>
          <w:tcPr>
            <w:tcW w:w="1460" w:type="dxa"/>
            <w:vMerge/>
            <w:tcBorders>
              <w:top w:val="nil"/>
              <w:left w:val="single" w:sz="4" w:space="0" w:color="auto"/>
              <w:bottom w:val="single" w:sz="4" w:space="0" w:color="auto"/>
              <w:right w:val="single" w:sz="4" w:space="0" w:color="auto"/>
            </w:tcBorders>
            <w:vAlign w:val="center"/>
          </w:tcPr>
          <w:p w:rsidR="00B919B7" w:rsidRPr="002B3664" w:rsidRDefault="00B919B7" w:rsidP="008771A5">
            <w:pPr>
              <w:rPr>
                <w:rFonts w:ascii="GHEA Mariam" w:hAnsi="GHEA Mariam" w:cs="Arial"/>
                <w:b/>
                <w:bCs/>
                <w:color w:val="000000"/>
                <w:sz w:val="16"/>
                <w:szCs w:val="16"/>
                <w:lang w:val="ru-RU" w:eastAsia="ru-RU"/>
              </w:rPr>
            </w:pPr>
          </w:p>
        </w:tc>
        <w:tc>
          <w:tcPr>
            <w:tcW w:w="1047" w:type="dxa"/>
            <w:tcBorders>
              <w:top w:val="nil"/>
              <w:left w:val="nil"/>
              <w:bottom w:val="single" w:sz="4" w:space="0" w:color="auto"/>
              <w:right w:val="single" w:sz="4" w:space="0" w:color="auto"/>
            </w:tcBorders>
            <w:noWrap/>
            <w:vAlign w:val="center"/>
          </w:tcPr>
          <w:p w:rsidR="00B919B7" w:rsidRPr="002B3664" w:rsidRDefault="00B919B7" w:rsidP="008771A5">
            <w:pPr>
              <w:jc w:val="center"/>
              <w:rPr>
                <w:rFonts w:ascii="GHEA Mariam" w:hAnsi="GHEA Mariam" w:cs="Arial"/>
                <w:color w:val="000000"/>
                <w:sz w:val="16"/>
                <w:szCs w:val="16"/>
                <w:lang w:val="ru-RU" w:eastAsia="ru-RU"/>
              </w:rPr>
            </w:pPr>
            <w:r w:rsidRPr="002B3664">
              <w:rPr>
                <w:rFonts w:ascii="GHEA Mariam" w:hAnsi="GHEA Mariam" w:cs="Arial"/>
                <w:color w:val="000000"/>
                <w:sz w:val="16"/>
                <w:szCs w:val="16"/>
                <w:lang w:val="ru-RU" w:eastAsia="ru-RU"/>
              </w:rPr>
              <w:t>3</w:t>
            </w:r>
          </w:p>
        </w:tc>
        <w:tc>
          <w:tcPr>
            <w:tcW w:w="7180" w:type="dxa"/>
            <w:tcBorders>
              <w:top w:val="nil"/>
              <w:left w:val="nil"/>
              <w:bottom w:val="single" w:sz="4" w:space="0" w:color="auto"/>
              <w:right w:val="single" w:sz="4" w:space="0" w:color="auto"/>
            </w:tcBorders>
            <w:vAlign w:val="center"/>
          </w:tcPr>
          <w:p w:rsidR="00B919B7" w:rsidRPr="002B3664" w:rsidRDefault="00B919B7" w:rsidP="008771A5">
            <w:pPr>
              <w:rPr>
                <w:rFonts w:ascii="GHEA Mariam" w:hAnsi="GHEA Mariam" w:cs="Arial"/>
                <w:color w:val="000000"/>
                <w:sz w:val="16"/>
                <w:szCs w:val="16"/>
                <w:lang w:val="ru-RU" w:eastAsia="ru-RU"/>
              </w:rPr>
            </w:pPr>
            <w:r w:rsidRPr="002B3664">
              <w:rPr>
                <w:rFonts w:ascii="GHEA Mariam" w:hAnsi="GHEA Mariam"/>
                <w:sz w:val="16"/>
                <w:szCs w:val="16"/>
                <w:lang w:val="hy-AM"/>
              </w:rPr>
              <w:t xml:space="preserve">2 </w:t>
            </w:r>
            <w:r w:rsidRPr="002B3664">
              <w:rPr>
                <w:rFonts w:ascii="GHEA Mariam" w:hAnsi="GHEA Mariam" w:cs="Sylfaen"/>
                <w:sz w:val="16"/>
                <w:szCs w:val="16"/>
                <w:lang w:val="hy-AM"/>
              </w:rPr>
              <w:t>ԱԵԱ</w:t>
            </w:r>
            <w:r w:rsidRPr="002B3664">
              <w:rPr>
                <w:rFonts w:ascii="GHEA Mariam" w:hAnsi="GHEA Mariam"/>
                <w:sz w:val="16"/>
                <w:szCs w:val="16"/>
                <w:lang w:val="hy-AM"/>
              </w:rPr>
              <w:t>-</w:t>
            </w:r>
            <w:r w:rsidRPr="002B3664">
              <w:rPr>
                <w:rFonts w:ascii="GHEA Mariam" w:hAnsi="GHEA Mariam" w:cs="Sylfaen"/>
                <w:sz w:val="16"/>
                <w:szCs w:val="16"/>
                <w:lang w:val="hy-AM"/>
              </w:rPr>
              <w:t>ներ</w:t>
            </w:r>
            <w:r w:rsidRPr="002B3664">
              <w:rPr>
                <w:rFonts w:ascii="GHEA Mariam" w:hAnsi="GHEA Mariam"/>
                <w:sz w:val="16"/>
                <w:szCs w:val="16"/>
                <w:lang w:val="hy-AM"/>
              </w:rPr>
              <w:t xml:space="preserve"> (1 </w:t>
            </w:r>
            <w:r w:rsidRPr="002B3664">
              <w:rPr>
                <w:rFonts w:ascii="GHEA Mariam" w:hAnsi="GHEA Mariam" w:cs="Sylfaen"/>
                <w:sz w:val="16"/>
                <w:szCs w:val="16"/>
                <w:lang w:val="hy-AM"/>
              </w:rPr>
              <w:t>ԱԵԱ</w:t>
            </w:r>
            <w:r w:rsidRPr="002B3664">
              <w:rPr>
                <w:rFonts w:ascii="GHEA Mariam" w:hAnsi="GHEA Mariam"/>
                <w:sz w:val="16"/>
                <w:szCs w:val="16"/>
                <w:lang w:val="hy-AM"/>
              </w:rPr>
              <w:t xml:space="preserve"> 2 </w:t>
            </w:r>
            <w:r w:rsidRPr="002B3664">
              <w:rPr>
                <w:rFonts w:ascii="GHEA Mariam" w:hAnsi="GHEA Mariam" w:cs="Sylfaen"/>
                <w:sz w:val="16"/>
                <w:szCs w:val="16"/>
                <w:lang w:val="hy-AM"/>
              </w:rPr>
              <w:t>հողակտորների</w:t>
            </w:r>
            <w:r w:rsidRPr="002B3664">
              <w:rPr>
                <w:rFonts w:ascii="GHEA Mariam" w:hAnsi="GHEA Mariam"/>
                <w:sz w:val="16"/>
                <w:szCs w:val="16"/>
                <w:lang w:val="hy-AM"/>
              </w:rPr>
              <w:t xml:space="preserve"> </w:t>
            </w:r>
            <w:r w:rsidRPr="002B3664">
              <w:rPr>
                <w:rFonts w:ascii="GHEA Mariam" w:hAnsi="GHEA Mariam" w:cs="Sylfaen"/>
                <w:sz w:val="16"/>
                <w:szCs w:val="16"/>
                <w:lang w:val="hy-AM"/>
              </w:rPr>
              <w:t>սեփականատերն</w:t>
            </w:r>
            <w:r w:rsidRPr="002B3664">
              <w:rPr>
                <w:rFonts w:ascii="GHEA Mariam" w:hAnsi="GHEA Mariam"/>
                <w:sz w:val="16"/>
                <w:szCs w:val="16"/>
                <w:lang w:val="hy-AM"/>
              </w:rPr>
              <w:t xml:space="preserve"> </w:t>
            </w:r>
            <w:r w:rsidRPr="002B3664">
              <w:rPr>
                <w:rFonts w:ascii="GHEA Mariam" w:hAnsi="GHEA Mariam" w:cs="Sylfaen"/>
                <w:sz w:val="16"/>
                <w:szCs w:val="16"/>
                <w:lang w:val="hy-AM"/>
              </w:rPr>
              <w:t>է</w:t>
            </w:r>
            <w:r w:rsidRPr="002B3664">
              <w:rPr>
                <w:rFonts w:ascii="GHEA Mariam" w:hAnsi="GHEA Mariam"/>
                <w:sz w:val="16"/>
                <w:szCs w:val="16"/>
                <w:lang w:val="hy-AM"/>
              </w:rPr>
              <w:t xml:space="preserve">) </w:t>
            </w:r>
            <w:r w:rsidRPr="002B3664">
              <w:rPr>
                <w:rFonts w:ascii="GHEA Mariam" w:hAnsi="GHEA Mariam" w:cs="Sylfaen"/>
                <w:sz w:val="16"/>
                <w:szCs w:val="16"/>
                <w:lang w:val="hy-AM"/>
              </w:rPr>
              <w:t>հասանելի</w:t>
            </w:r>
            <w:r w:rsidRPr="002B3664">
              <w:rPr>
                <w:rFonts w:ascii="GHEA Mariam" w:hAnsi="GHEA Mariam"/>
                <w:sz w:val="16"/>
                <w:szCs w:val="16"/>
                <w:lang w:val="hy-AM"/>
              </w:rPr>
              <w:t xml:space="preserve"> </w:t>
            </w:r>
            <w:r w:rsidRPr="002B3664">
              <w:rPr>
                <w:rFonts w:ascii="GHEA Mariam" w:hAnsi="GHEA Mariam" w:cs="Sylfaen"/>
                <w:sz w:val="16"/>
                <w:szCs w:val="16"/>
                <w:lang w:val="hy-AM"/>
              </w:rPr>
              <w:t>չեն</w:t>
            </w:r>
            <w:r w:rsidRPr="002B3664">
              <w:rPr>
                <w:rFonts w:ascii="GHEA Mariam" w:hAnsi="GHEA Mariam"/>
                <w:sz w:val="16"/>
                <w:szCs w:val="16"/>
                <w:lang w:val="hy-AM"/>
              </w:rPr>
              <w:t xml:space="preserve"> </w:t>
            </w:r>
            <w:r w:rsidRPr="002B3664">
              <w:rPr>
                <w:rFonts w:ascii="GHEA Mariam" w:hAnsi="GHEA Mariam" w:cs="Sylfaen"/>
                <w:sz w:val="16"/>
                <w:szCs w:val="16"/>
                <w:lang w:val="hy-AM"/>
              </w:rPr>
              <w:t>եղել</w:t>
            </w:r>
            <w:r w:rsidRPr="002B3664">
              <w:rPr>
                <w:rFonts w:ascii="GHEA Mariam" w:hAnsi="GHEA Mariam"/>
                <w:sz w:val="16"/>
                <w:szCs w:val="16"/>
                <w:lang w:val="hy-AM"/>
              </w:rPr>
              <w:t xml:space="preserve"> </w:t>
            </w:r>
            <w:r w:rsidRPr="002B3664">
              <w:rPr>
                <w:rFonts w:ascii="GHEA Mariam" w:hAnsi="GHEA Mariam" w:cs="Sylfaen"/>
                <w:sz w:val="16"/>
                <w:szCs w:val="16"/>
                <w:lang w:val="hy-AM"/>
              </w:rPr>
              <w:t>մանրամասն</w:t>
            </w:r>
            <w:r w:rsidRPr="002B3664">
              <w:rPr>
                <w:rFonts w:ascii="GHEA Mariam" w:hAnsi="GHEA Mariam"/>
                <w:sz w:val="16"/>
                <w:szCs w:val="16"/>
                <w:lang w:val="hy-AM"/>
              </w:rPr>
              <w:t xml:space="preserve"> </w:t>
            </w:r>
            <w:r w:rsidRPr="002B3664">
              <w:rPr>
                <w:rFonts w:ascii="GHEA Mariam" w:hAnsi="GHEA Mariam" w:cs="Sylfaen"/>
                <w:sz w:val="16"/>
                <w:szCs w:val="16"/>
                <w:lang w:val="hy-AM"/>
              </w:rPr>
              <w:t>չափագրման</w:t>
            </w:r>
            <w:r w:rsidRPr="002B3664">
              <w:rPr>
                <w:rFonts w:ascii="GHEA Mariam" w:hAnsi="GHEA Mariam"/>
                <w:sz w:val="16"/>
                <w:szCs w:val="16"/>
                <w:lang w:val="hy-AM"/>
              </w:rPr>
              <w:t xml:space="preserve"> </w:t>
            </w:r>
            <w:r w:rsidRPr="002B3664">
              <w:rPr>
                <w:rFonts w:ascii="GHEA Mariam" w:hAnsi="GHEA Mariam" w:cs="Sylfaen"/>
                <w:sz w:val="16"/>
                <w:szCs w:val="16"/>
                <w:lang w:val="hy-AM"/>
              </w:rPr>
              <w:t>հետազոտության</w:t>
            </w:r>
            <w:r w:rsidRPr="002B3664">
              <w:rPr>
                <w:rFonts w:ascii="GHEA Mariam" w:hAnsi="GHEA Mariam"/>
                <w:sz w:val="16"/>
                <w:szCs w:val="16"/>
                <w:lang w:val="hy-AM"/>
              </w:rPr>
              <w:t xml:space="preserve"> (</w:t>
            </w:r>
            <w:r w:rsidRPr="002B3664">
              <w:rPr>
                <w:rFonts w:ascii="GHEA Mariam" w:hAnsi="GHEA Mariam" w:cs="Sylfaen"/>
                <w:sz w:val="16"/>
                <w:szCs w:val="16"/>
                <w:lang w:val="hy-AM"/>
              </w:rPr>
              <w:t>ՄՉՀ</w:t>
            </w:r>
            <w:r w:rsidRPr="002B3664">
              <w:rPr>
                <w:rFonts w:ascii="GHEA Mariam" w:hAnsi="GHEA Mariam"/>
                <w:sz w:val="16"/>
                <w:szCs w:val="16"/>
                <w:lang w:val="hy-AM"/>
              </w:rPr>
              <w:t xml:space="preserve">) </w:t>
            </w:r>
            <w:r w:rsidRPr="002B3664">
              <w:rPr>
                <w:rFonts w:ascii="GHEA Mariam" w:hAnsi="GHEA Mariam" w:cs="Sylfaen"/>
                <w:sz w:val="16"/>
                <w:szCs w:val="16"/>
                <w:lang w:val="hy-AM"/>
              </w:rPr>
              <w:t>և</w:t>
            </w:r>
            <w:r w:rsidRPr="002B3664">
              <w:rPr>
                <w:rFonts w:ascii="GHEA Mariam" w:hAnsi="GHEA Mariam"/>
                <w:sz w:val="16"/>
                <w:szCs w:val="16"/>
                <w:lang w:val="hy-AM"/>
              </w:rPr>
              <w:t xml:space="preserve"> </w:t>
            </w:r>
            <w:r w:rsidRPr="002B3664">
              <w:rPr>
                <w:rFonts w:ascii="GHEA Mariam" w:hAnsi="GHEA Mariam" w:cs="Sylfaen"/>
                <w:sz w:val="16"/>
                <w:szCs w:val="16"/>
                <w:lang w:val="hy-AM"/>
              </w:rPr>
              <w:t>ստորագրման</w:t>
            </w:r>
            <w:r w:rsidRPr="002B3664">
              <w:rPr>
                <w:rFonts w:ascii="GHEA Mariam" w:hAnsi="GHEA Mariam"/>
                <w:sz w:val="16"/>
                <w:szCs w:val="16"/>
                <w:lang w:val="hy-AM"/>
              </w:rPr>
              <w:t xml:space="preserve"> </w:t>
            </w:r>
            <w:r w:rsidRPr="002B3664">
              <w:rPr>
                <w:rFonts w:ascii="GHEA Mariam" w:hAnsi="GHEA Mariam" w:cs="Sylfaen"/>
                <w:sz w:val="16"/>
                <w:szCs w:val="16"/>
                <w:lang w:val="hy-AM"/>
              </w:rPr>
              <w:t>գործընթացի</w:t>
            </w:r>
            <w:r w:rsidRPr="002B3664">
              <w:rPr>
                <w:rFonts w:ascii="GHEA Mariam" w:hAnsi="GHEA Mariam"/>
                <w:sz w:val="16"/>
                <w:szCs w:val="16"/>
                <w:lang w:val="hy-AM"/>
              </w:rPr>
              <w:t xml:space="preserve"> </w:t>
            </w:r>
            <w:r w:rsidRPr="002B3664">
              <w:rPr>
                <w:rFonts w:ascii="GHEA Mariam" w:hAnsi="GHEA Mariam" w:cs="Sylfaen"/>
                <w:sz w:val="16"/>
                <w:szCs w:val="16"/>
                <w:lang w:val="hy-AM"/>
              </w:rPr>
              <w:t>ողջ</w:t>
            </w:r>
            <w:r w:rsidRPr="002B3664">
              <w:rPr>
                <w:rFonts w:ascii="GHEA Mariam" w:hAnsi="GHEA Mariam"/>
                <w:sz w:val="16"/>
                <w:szCs w:val="16"/>
                <w:lang w:val="hy-AM"/>
              </w:rPr>
              <w:t xml:space="preserve"> </w:t>
            </w:r>
            <w:r w:rsidRPr="002B3664">
              <w:rPr>
                <w:rFonts w:ascii="GHEA Mariam" w:hAnsi="GHEA Mariam" w:cs="Sylfaen"/>
                <w:sz w:val="16"/>
                <w:szCs w:val="16"/>
                <w:lang w:val="hy-AM"/>
              </w:rPr>
              <w:t>ընթացքում</w:t>
            </w:r>
            <w:r w:rsidRPr="002B3664">
              <w:rPr>
                <w:rFonts w:ascii="GHEA Mariam" w:hAnsi="GHEA Mariam"/>
                <w:sz w:val="16"/>
                <w:szCs w:val="16"/>
                <w:lang w:val="hy-AM"/>
              </w:rPr>
              <w:t>:</w:t>
            </w:r>
          </w:p>
        </w:tc>
      </w:tr>
      <w:tr w:rsidR="00B919B7" w:rsidRPr="002B3664" w:rsidTr="008771A5">
        <w:trPr>
          <w:trHeight w:val="480"/>
          <w:jc w:val="center"/>
        </w:trPr>
        <w:tc>
          <w:tcPr>
            <w:tcW w:w="1460" w:type="dxa"/>
            <w:tcBorders>
              <w:top w:val="nil"/>
              <w:left w:val="single" w:sz="4" w:space="0" w:color="auto"/>
              <w:bottom w:val="single" w:sz="4" w:space="0" w:color="auto"/>
              <w:right w:val="single" w:sz="4" w:space="0" w:color="auto"/>
            </w:tcBorders>
            <w:vAlign w:val="center"/>
          </w:tcPr>
          <w:p w:rsidR="00B919B7" w:rsidRPr="002B3664" w:rsidRDefault="00B919B7" w:rsidP="008771A5">
            <w:pPr>
              <w:jc w:val="center"/>
              <w:rPr>
                <w:rFonts w:ascii="GHEA Mariam" w:hAnsi="GHEA Mariam" w:cs="Arial"/>
                <w:b/>
                <w:bCs/>
                <w:color w:val="000000"/>
                <w:sz w:val="16"/>
                <w:szCs w:val="16"/>
                <w:lang w:val="ru-RU" w:eastAsia="ru-RU"/>
              </w:rPr>
            </w:pPr>
            <w:r w:rsidRPr="002B3664">
              <w:rPr>
                <w:rFonts w:ascii="GHEA Mariam" w:hAnsi="GHEA Mariam" w:cs="Sylfaen"/>
                <w:b/>
                <w:bCs/>
                <w:sz w:val="16"/>
                <w:szCs w:val="16"/>
                <w:lang w:val="hy-AM"/>
              </w:rPr>
              <w:t>Արձանագրությունների</w:t>
            </w:r>
            <w:r w:rsidRPr="002B3664">
              <w:rPr>
                <w:rFonts w:ascii="GHEA Mariam" w:hAnsi="GHEA Mariam"/>
                <w:b/>
                <w:bCs/>
                <w:sz w:val="16"/>
                <w:szCs w:val="16"/>
                <w:lang w:val="hy-AM"/>
              </w:rPr>
              <w:t xml:space="preserve"> </w:t>
            </w:r>
            <w:r w:rsidRPr="002B3664">
              <w:rPr>
                <w:rFonts w:ascii="GHEA Mariam" w:hAnsi="GHEA Mariam" w:cs="Sylfaen"/>
                <w:b/>
                <w:bCs/>
                <w:sz w:val="16"/>
                <w:szCs w:val="16"/>
                <w:lang w:val="hy-AM"/>
              </w:rPr>
              <w:t>ընդհանուր</w:t>
            </w:r>
            <w:r w:rsidRPr="002B3664">
              <w:rPr>
                <w:rFonts w:ascii="GHEA Mariam" w:hAnsi="GHEA Mariam"/>
                <w:b/>
                <w:bCs/>
                <w:sz w:val="16"/>
                <w:szCs w:val="16"/>
                <w:lang w:val="hy-AM"/>
              </w:rPr>
              <w:t xml:space="preserve"> </w:t>
            </w:r>
            <w:r w:rsidRPr="002B3664">
              <w:rPr>
                <w:rFonts w:ascii="GHEA Mariam" w:hAnsi="GHEA Mariam" w:cs="Sylfaen"/>
                <w:b/>
                <w:bCs/>
                <w:sz w:val="16"/>
                <w:szCs w:val="16"/>
                <w:lang w:val="hy-AM"/>
              </w:rPr>
              <w:t>քանակը</w:t>
            </w:r>
          </w:p>
        </w:tc>
        <w:tc>
          <w:tcPr>
            <w:tcW w:w="1047" w:type="dxa"/>
            <w:tcBorders>
              <w:top w:val="nil"/>
              <w:left w:val="nil"/>
              <w:bottom w:val="single" w:sz="4" w:space="0" w:color="auto"/>
              <w:right w:val="single" w:sz="4" w:space="0" w:color="auto"/>
            </w:tcBorders>
            <w:noWrap/>
            <w:vAlign w:val="center"/>
          </w:tcPr>
          <w:p w:rsidR="00B919B7" w:rsidRPr="002B3664" w:rsidRDefault="00B919B7" w:rsidP="008771A5">
            <w:pPr>
              <w:jc w:val="center"/>
              <w:rPr>
                <w:rFonts w:ascii="GHEA Mariam" w:hAnsi="GHEA Mariam" w:cs="Arial"/>
                <w:b/>
                <w:bCs/>
                <w:color w:val="000000"/>
                <w:sz w:val="16"/>
                <w:szCs w:val="16"/>
                <w:lang w:val="ru-RU" w:eastAsia="ru-RU"/>
              </w:rPr>
            </w:pPr>
            <w:r w:rsidRPr="002B3664">
              <w:rPr>
                <w:rFonts w:ascii="GHEA Mariam" w:hAnsi="GHEA Mariam" w:cs="Arial"/>
                <w:b/>
                <w:bCs/>
                <w:color w:val="000000"/>
                <w:sz w:val="16"/>
                <w:szCs w:val="16"/>
                <w:lang w:val="ru-RU" w:eastAsia="ru-RU"/>
              </w:rPr>
              <w:t>30</w:t>
            </w:r>
          </w:p>
        </w:tc>
        <w:tc>
          <w:tcPr>
            <w:tcW w:w="7180" w:type="dxa"/>
            <w:tcBorders>
              <w:top w:val="nil"/>
              <w:left w:val="nil"/>
              <w:bottom w:val="single" w:sz="4" w:space="0" w:color="auto"/>
              <w:right w:val="single" w:sz="4" w:space="0" w:color="auto"/>
            </w:tcBorders>
            <w:noWrap/>
            <w:vAlign w:val="bottom"/>
          </w:tcPr>
          <w:p w:rsidR="00B919B7" w:rsidRPr="002B3664" w:rsidRDefault="00B919B7" w:rsidP="008771A5">
            <w:pPr>
              <w:jc w:val="center"/>
              <w:rPr>
                <w:rFonts w:ascii="GHEA Mariam" w:hAnsi="GHEA Mariam" w:cs="Arial"/>
                <w:b/>
                <w:bCs/>
                <w:color w:val="000000"/>
                <w:sz w:val="16"/>
                <w:szCs w:val="16"/>
                <w:lang w:val="ru-RU" w:eastAsia="ru-RU"/>
              </w:rPr>
            </w:pPr>
            <w:r w:rsidRPr="002B3664">
              <w:rPr>
                <w:rFonts w:ascii="GHEA Mariam" w:hAnsi="GHEA Mariam" w:cs="Arial"/>
                <w:b/>
                <w:bCs/>
                <w:color w:val="000000"/>
                <w:sz w:val="16"/>
                <w:szCs w:val="16"/>
                <w:lang w:val="ru-RU" w:eastAsia="ru-RU"/>
              </w:rPr>
              <w:t>-</w:t>
            </w:r>
          </w:p>
        </w:tc>
      </w:tr>
    </w:tbl>
    <w:p w:rsidR="00B919B7" w:rsidRPr="002B3664" w:rsidRDefault="00B919B7" w:rsidP="003F6F35">
      <w:pPr>
        <w:pStyle w:val="Heading2"/>
        <w:rPr>
          <w:rFonts w:ascii="GHEA Mariam" w:hAnsi="GHEA Mariam" w:cs="Arial"/>
          <w:lang w:val="hy-AM"/>
        </w:rPr>
      </w:pPr>
      <w:bookmarkStart w:id="980" w:name="_Toc364772310"/>
      <w:bookmarkStart w:id="981" w:name="_Toc391385787"/>
      <w:bookmarkStart w:id="982" w:name="_Toc476563302"/>
      <w:r w:rsidRPr="002B3664">
        <w:rPr>
          <w:rFonts w:ascii="GHEA Mariam" w:hAnsi="GHEA Mariam"/>
          <w:lang w:val="hy-AM"/>
        </w:rPr>
        <w:t>Հողի օտարման և տարաբնակեցման ծրագրի իրականացման փուլերը</w:t>
      </w:r>
      <w:bookmarkEnd w:id="980"/>
      <w:bookmarkEnd w:id="981"/>
      <w:bookmarkEnd w:id="982"/>
    </w:p>
    <w:p w:rsidR="00B919B7" w:rsidRPr="002B3664" w:rsidRDefault="00B919B7" w:rsidP="005E017C">
      <w:pPr>
        <w:pStyle w:val="Paragraph-LARPYM"/>
        <w:numPr>
          <w:ilvl w:val="0"/>
          <w:numId w:val="40"/>
        </w:numPr>
        <w:ind w:left="709" w:hanging="709"/>
        <w:rPr>
          <w:rFonts w:ascii="GHEA Mariam" w:hAnsi="GHEA Mariam" w:cs="Sylfaen"/>
          <w:szCs w:val="20"/>
          <w:lang w:val="hy-AM"/>
        </w:rPr>
      </w:pPr>
      <w:r w:rsidRPr="002B3664">
        <w:rPr>
          <w:rFonts w:ascii="GHEA Mariam" w:hAnsi="GHEA Mariam" w:cs="Sylfaen"/>
          <w:szCs w:val="20"/>
          <w:lang w:val="hy-AM"/>
        </w:rPr>
        <w:t xml:space="preserve">ԻՄ-ն ԱԵԱ-ներին համապատասխան կարգով կծանուցի և կվճարի տարաբնակեցման համար նախատեսված փոխհատուցումը՝ սույն ՀՕՏԾ-ում սահմանված իրավասության չափանիշների համաձայն, ներառյալ` տեղափոխության և եկամտի վերականգնման աջակցությունը, նախքան շինարարական աշխատանքներն սկսելը: </w:t>
      </w:r>
    </w:p>
    <w:p w:rsidR="00B919B7" w:rsidRPr="002B3664" w:rsidRDefault="00B919B7" w:rsidP="005E017C">
      <w:pPr>
        <w:pStyle w:val="Paragraph-LARPYM"/>
        <w:numPr>
          <w:ilvl w:val="0"/>
          <w:numId w:val="40"/>
        </w:numPr>
        <w:ind w:left="709" w:hanging="709"/>
        <w:rPr>
          <w:rFonts w:ascii="GHEA Mariam" w:hAnsi="GHEA Mariam" w:cs="Sylfaen"/>
          <w:szCs w:val="20"/>
          <w:lang w:val="hy-AM"/>
        </w:rPr>
      </w:pPr>
      <w:r w:rsidRPr="002B3664">
        <w:rPr>
          <w:rFonts w:ascii="GHEA Mariam" w:hAnsi="GHEA Mariam" w:cs="Sylfaen"/>
          <w:szCs w:val="20"/>
          <w:lang w:val="hy-AM"/>
        </w:rPr>
        <w:t>ԱԵԱ-ների փոխհատուցումների հատկացման գործընթացը, որը համապատասխանում է Ծրագրի ՀՕՏՇ-ին և ՀՀ օրենսդրությանը, նկարագրված է ստորև:</w:t>
      </w:r>
    </w:p>
    <w:p w:rsidR="00B919B7" w:rsidRPr="002B3664" w:rsidRDefault="00B919B7" w:rsidP="008F10A3">
      <w:pPr>
        <w:pStyle w:val="ordinarylists-LARPYM"/>
        <w:ind w:left="1192"/>
        <w:rPr>
          <w:rFonts w:ascii="GHEA Mariam" w:hAnsi="GHEA Mariam"/>
          <w:b/>
          <w:lang w:val="hy-AM"/>
        </w:rPr>
      </w:pPr>
      <w:r w:rsidRPr="002B3664">
        <w:rPr>
          <w:rFonts w:ascii="GHEA Mariam" w:hAnsi="GHEA Mariam" w:cs="Sylfaen"/>
          <w:b/>
          <w:szCs w:val="20"/>
          <w:lang w:val="hy-AM"/>
        </w:rPr>
        <w:t>ա. Օտարման պայմանագրերի</w:t>
      </w:r>
      <w:r w:rsidRPr="002B3664">
        <w:rPr>
          <w:rFonts w:ascii="GHEA Mariam" w:hAnsi="GHEA Mariam" w:cs="Arial"/>
          <w:b/>
          <w:szCs w:val="20"/>
          <w:lang w:val="hy-AM"/>
        </w:rPr>
        <w:t xml:space="preserve"> </w:t>
      </w:r>
      <w:r w:rsidRPr="002B3664">
        <w:rPr>
          <w:rFonts w:ascii="GHEA Mariam" w:hAnsi="GHEA Mariam" w:cs="Sylfaen"/>
          <w:b/>
          <w:szCs w:val="20"/>
          <w:lang w:val="hy-AM"/>
        </w:rPr>
        <w:t>նախագծերի և համաձայնագրերի</w:t>
      </w:r>
      <w:r w:rsidRPr="002B3664">
        <w:rPr>
          <w:rFonts w:ascii="GHEA Mariam" w:hAnsi="GHEA Mariam" w:cs="Arial"/>
          <w:b/>
          <w:szCs w:val="20"/>
          <w:lang w:val="hy-AM"/>
        </w:rPr>
        <w:t xml:space="preserve"> </w:t>
      </w:r>
      <w:r w:rsidRPr="002B3664">
        <w:rPr>
          <w:rFonts w:ascii="GHEA Mariam" w:hAnsi="GHEA Mariam" w:cs="Sylfaen"/>
          <w:b/>
          <w:szCs w:val="20"/>
          <w:lang w:val="hy-AM"/>
        </w:rPr>
        <w:t>ուղարկումը</w:t>
      </w:r>
      <w:r w:rsidRPr="002B3664">
        <w:rPr>
          <w:rFonts w:ascii="GHEA Mariam" w:hAnsi="GHEA Mariam" w:cs="Arial"/>
          <w:b/>
          <w:szCs w:val="20"/>
          <w:lang w:val="hy-AM"/>
        </w:rPr>
        <w:t xml:space="preserve">. </w:t>
      </w:r>
      <w:r w:rsidRPr="002B3664">
        <w:rPr>
          <w:rFonts w:ascii="GHEA Mariam" w:hAnsi="GHEA Mariam" w:cs="Sylfaen"/>
          <w:szCs w:val="20"/>
          <w:lang w:val="hy-AM"/>
        </w:rPr>
        <w:t>ԱԶԲ</w:t>
      </w:r>
      <w:r w:rsidRPr="002B3664">
        <w:rPr>
          <w:rFonts w:ascii="GHEA Mariam" w:hAnsi="GHEA Mariam" w:cs="Arial"/>
          <w:szCs w:val="20"/>
          <w:lang w:val="hy-AM"/>
        </w:rPr>
        <w:t>-</w:t>
      </w:r>
      <w:r w:rsidRPr="002B3664">
        <w:rPr>
          <w:rFonts w:ascii="GHEA Mariam" w:hAnsi="GHEA Mariam" w:cs="Sylfaen"/>
          <w:szCs w:val="20"/>
          <w:lang w:val="hy-AM"/>
        </w:rPr>
        <w:t>ի</w:t>
      </w:r>
      <w:r w:rsidRPr="002B3664">
        <w:rPr>
          <w:rFonts w:ascii="GHEA Mariam" w:hAnsi="GHEA Mariam" w:cs="Arial"/>
          <w:szCs w:val="20"/>
          <w:lang w:val="hy-AM"/>
        </w:rPr>
        <w:t xml:space="preserve"> </w:t>
      </w:r>
      <w:r w:rsidRPr="002B3664">
        <w:rPr>
          <w:rFonts w:ascii="GHEA Mariam" w:hAnsi="GHEA Mariam" w:cs="Sylfaen"/>
          <w:szCs w:val="20"/>
          <w:lang w:val="hy-AM"/>
        </w:rPr>
        <w:t>և</w:t>
      </w:r>
      <w:r w:rsidRPr="002B3664">
        <w:rPr>
          <w:rFonts w:ascii="GHEA Mariam" w:hAnsi="GHEA Mariam" w:cs="Arial"/>
          <w:b/>
          <w:szCs w:val="20"/>
          <w:lang w:val="hy-AM"/>
        </w:rPr>
        <w:t xml:space="preserve"> </w:t>
      </w:r>
      <w:r w:rsidRPr="002B3664">
        <w:rPr>
          <w:rFonts w:ascii="GHEA Mariam" w:hAnsi="GHEA Mariam" w:cs="Sylfaen"/>
          <w:szCs w:val="20"/>
          <w:lang w:val="hy-AM"/>
        </w:rPr>
        <w:t>ՀՀ</w:t>
      </w:r>
      <w:r w:rsidRPr="002B3664">
        <w:rPr>
          <w:rFonts w:ascii="GHEA Mariam" w:hAnsi="GHEA Mariam" w:cs="Arial"/>
          <w:szCs w:val="20"/>
          <w:lang w:val="hy-AM"/>
        </w:rPr>
        <w:t xml:space="preserve"> </w:t>
      </w:r>
      <w:r w:rsidRPr="002B3664">
        <w:rPr>
          <w:rFonts w:ascii="GHEA Mariam" w:hAnsi="GHEA Mariam" w:cs="Sylfaen"/>
          <w:szCs w:val="20"/>
          <w:lang w:val="hy-AM"/>
        </w:rPr>
        <w:t>կառավարության</w:t>
      </w:r>
      <w:r w:rsidRPr="002B3664">
        <w:rPr>
          <w:rFonts w:ascii="GHEA Mariam" w:hAnsi="GHEA Mariam" w:cs="Arial"/>
          <w:szCs w:val="20"/>
          <w:lang w:val="hy-AM"/>
        </w:rPr>
        <w:t xml:space="preserve"> </w:t>
      </w:r>
      <w:r w:rsidRPr="002B3664">
        <w:rPr>
          <w:rFonts w:ascii="GHEA Mariam" w:hAnsi="GHEA Mariam" w:cs="Sylfaen"/>
          <w:szCs w:val="20"/>
          <w:lang w:val="hy-AM"/>
        </w:rPr>
        <w:t>կողմից</w:t>
      </w:r>
      <w:r w:rsidRPr="002B3664">
        <w:rPr>
          <w:rFonts w:ascii="GHEA Mariam" w:hAnsi="GHEA Mariam" w:cs="Arial"/>
          <w:szCs w:val="20"/>
          <w:lang w:val="hy-AM"/>
        </w:rPr>
        <w:t xml:space="preserve"> </w:t>
      </w:r>
      <w:r w:rsidRPr="002B3664">
        <w:rPr>
          <w:rFonts w:ascii="GHEA Mariam" w:hAnsi="GHEA Mariam" w:cs="Sylfaen"/>
          <w:szCs w:val="20"/>
          <w:lang w:val="hy-AM"/>
        </w:rPr>
        <w:t>ՀՕՏԾ</w:t>
      </w:r>
      <w:r w:rsidRPr="002B3664">
        <w:rPr>
          <w:rFonts w:ascii="GHEA Mariam" w:hAnsi="GHEA Mariam" w:cs="Arial"/>
          <w:szCs w:val="20"/>
          <w:lang w:val="hy-AM"/>
        </w:rPr>
        <w:t>-</w:t>
      </w:r>
      <w:r w:rsidRPr="002B3664">
        <w:rPr>
          <w:rFonts w:ascii="GHEA Mariam" w:hAnsi="GHEA Mariam" w:cs="Sylfaen"/>
          <w:szCs w:val="20"/>
          <w:lang w:val="hy-AM"/>
        </w:rPr>
        <w:t>ի</w:t>
      </w:r>
      <w:r w:rsidRPr="002B3664">
        <w:rPr>
          <w:rFonts w:ascii="GHEA Mariam" w:hAnsi="GHEA Mariam" w:cs="Arial"/>
          <w:szCs w:val="20"/>
          <w:lang w:val="hy-AM"/>
        </w:rPr>
        <w:t xml:space="preserve"> </w:t>
      </w:r>
      <w:r w:rsidRPr="002B3664">
        <w:rPr>
          <w:rFonts w:ascii="GHEA Mariam" w:hAnsi="GHEA Mariam" w:cs="Sylfaen"/>
          <w:szCs w:val="20"/>
          <w:lang w:val="hy-AM"/>
        </w:rPr>
        <w:t>հաստատումից</w:t>
      </w:r>
      <w:r w:rsidRPr="002B3664">
        <w:rPr>
          <w:rFonts w:ascii="GHEA Mariam" w:hAnsi="GHEA Mariam" w:cs="Arial"/>
          <w:szCs w:val="20"/>
          <w:lang w:val="hy-AM"/>
        </w:rPr>
        <w:t xml:space="preserve"> </w:t>
      </w:r>
      <w:r w:rsidRPr="002B3664">
        <w:rPr>
          <w:rFonts w:ascii="GHEA Mariam" w:hAnsi="GHEA Mariam" w:cs="Sylfaen"/>
          <w:szCs w:val="20"/>
          <w:lang w:val="hy-AM"/>
        </w:rPr>
        <w:t>անմիջապես</w:t>
      </w:r>
      <w:r w:rsidRPr="002B3664">
        <w:rPr>
          <w:rFonts w:ascii="GHEA Mariam" w:hAnsi="GHEA Mariam" w:cs="Arial"/>
          <w:szCs w:val="20"/>
          <w:lang w:val="hy-AM"/>
        </w:rPr>
        <w:t xml:space="preserve"> </w:t>
      </w:r>
      <w:r w:rsidRPr="002B3664">
        <w:rPr>
          <w:rFonts w:ascii="GHEA Mariam" w:hAnsi="GHEA Mariam" w:cs="Sylfaen"/>
          <w:szCs w:val="20"/>
          <w:lang w:val="hy-AM"/>
        </w:rPr>
        <w:t>հետո</w:t>
      </w:r>
      <w:r w:rsidRPr="002B3664">
        <w:rPr>
          <w:rFonts w:ascii="GHEA Mariam" w:hAnsi="GHEA Mariam" w:cs="Arial"/>
          <w:szCs w:val="20"/>
          <w:lang w:val="hy-AM"/>
        </w:rPr>
        <w:t xml:space="preserve"> Ծ</w:t>
      </w:r>
      <w:r w:rsidRPr="002B3664">
        <w:rPr>
          <w:rFonts w:ascii="GHEA Mariam" w:hAnsi="GHEA Mariam" w:cs="Sylfaen"/>
          <w:szCs w:val="20"/>
          <w:lang w:val="hy-AM"/>
        </w:rPr>
        <w:t>ԻԳ</w:t>
      </w:r>
      <w:r w:rsidRPr="002B3664">
        <w:rPr>
          <w:rFonts w:ascii="GHEA Mariam" w:hAnsi="GHEA Mariam" w:cs="Arial"/>
          <w:szCs w:val="20"/>
          <w:lang w:val="hy-AM"/>
        </w:rPr>
        <w:t>-</w:t>
      </w:r>
      <w:r w:rsidRPr="002B3664">
        <w:rPr>
          <w:rFonts w:ascii="GHEA Mariam" w:hAnsi="GHEA Mariam" w:cs="Sylfaen"/>
          <w:szCs w:val="20"/>
          <w:lang w:val="hy-AM"/>
        </w:rPr>
        <w:t>ը</w:t>
      </w:r>
      <w:r w:rsidRPr="002B3664">
        <w:rPr>
          <w:rFonts w:ascii="GHEA Mariam" w:hAnsi="GHEA Mariam" w:cs="Arial"/>
          <w:szCs w:val="20"/>
          <w:lang w:val="hy-AM"/>
        </w:rPr>
        <w:t xml:space="preserve"> </w:t>
      </w:r>
      <w:r w:rsidRPr="002B3664">
        <w:rPr>
          <w:rFonts w:ascii="GHEA Mariam" w:hAnsi="GHEA Mariam" w:cs="Sylfaen"/>
          <w:szCs w:val="20"/>
          <w:lang w:val="hy-AM"/>
        </w:rPr>
        <w:t>պայմանագրերի</w:t>
      </w:r>
      <w:r w:rsidRPr="002B3664">
        <w:rPr>
          <w:rFonts w:ascii="GHEA Mariam" w:hAnsi="GHEA Mariam" w:cs="Arial"/>
          <w:szCs w:val="20"/>
          <w:lang w:val="hy-AM"/>
        </w:rPr>
        <w:t xml:space="preserve"> </w:t>
      </w:r>
      <w:r w:rsidRPr="002B3664">
        <w:rPr>
          <w:rFonts w:ascii="GHEA Mariam" w:hAnsi="GHEA Mariam" w:cs="Sylfaen"/>
          <w:szCs w:val="20"/>
          <w:lang w:val="hy-AM"/>
        </w:rPr>
        <w:t>նախագծերը և համաձայնագրերը</w:t>
      </w:r>
      <w:r w:rsidRPr="002B3664">
        <w:rPr>
          <w:rFonts w:ascii="GHEA Mariam" w:hAnsi="GHEA Mariam" w:cs="Arial"/>
          <w:szCs w:val="20"/>
          <w:lang w:val="hy-AM"/>
        </w:rPr>
        <w:t xml:space="preserve"> </w:t>
      </w:r>
      <w:r w:rsidRPr="002B3664">
        <w:rPr>
          <w:rFonts w:ascii="GHEA Mariam" w:hAnsi="GHEA Mariam" w:cs="Sylfaen"/>
          <w:szCs w:val="20"/>
          <w:lang w:val="hy-AM"/>
        </w:rPr>
        <w:t>կուղարկի</w:t>
      </w:r>
      <w:r w:rsidRPr="002B3664">
        <w:rPr>
          <w:rFonts w:ascii="GHEA Mariam" w:hAnsi="GHEA Mariam" w:cs="Arial"/>
          <w:szCs w:val="20"/>
          <w:lang w:val="hy-AM"/>
        </w:rPr>
        <w:t xml:space="preserve"> </w:t>
      </w:r>
      <w:r w:rsidRPr="002B3664">
        <w:rPr>
          <w:rFonts w:ascii="GHEA Mariam" w:hAnsi="GHEA Mariam" w:cs="Sylfaen"/>
          <w:szCs w:val="20"/>
          <w:lang w:val="hy-AM"/>
        </w:rPr>
        <w:t>ԱԵԱ</w:t>
      </w:r>
      <w:r w:rsidRPr="002B3664">
        <w:rPr>
          <w:rFonts w:ascii="GHEA Mariam" w:hAnsi="GHEA Mariam" w:cs="Arial"/>
          <w:szCs w:val="20"/>
          <w:lang w:val="hy-AM"/>
        </w:rPr>
        <w:t>-</w:t>
      </w:r>
      <w:r w:rsidRPr="002B3664">
        <w:rPr>
          <w:rFonts w:ascii="GHEA Mariam" w:hAnsi="GHEA Mariam" w:cs="Sylfaen"/>
          <w:szCs w:val="20"/>
          <w:lang w:val="hy-AM"/>
        </w:rPr>
        <w:t>ներին:</w:t>
      </w:r>
      <w:r w:rsidR="009F1202">
        <w:rPr>
          <w:rFonts w:ascii="GHEA Mariam" w:hAnsi="GHEA Mariam" w:cs="Sylfaen"/>
          <w:szCs w:val="20"/>
          <w:lang w:val="hy-AM"/>
        </w:rPr>
        <w:t xml:space="preserve"> </w:t>
      </w:r>
      <w:r w:rsidRPr="002B3664">
        <w:rPr>
          <w:rFonts w:ascii="GHEA Mariam" w:hAnsi="GHEA Mariam"/>
          <w:lang w:val="hy-AM"/>
        </w:rPr>
        <w:lastRenderedPageBreak/>
        <w:t xml:space="preserve">ԱԵԱ-ները պետք է անհրաժեշտույթան դեպքում </w:t>
      </w:r>
      <w:r w:rsidRPr="002B3664">
        <w:rPr>
          <w:rFonts w:ascii="GHEA Mariam" w:hAnsi="GHEA Mariam" w:cs="Sylfaen"/>
          <w:szCs w:val="20"/>
          <w:lang w:val="hy-AM"/>
        </w:rPr>
        <w:t>պայմանագրերի նախագծում և համաձայնագրերում ներառեն բանկային հաշվեհամարները:</w:t>
      </w:r>
      <w:r w:rsidRPr="002B3664">
        <w:rPr>
          <w:rFonts w:ascii="GHEA Mariam" w:hAnsi="GHEA Mariam"/>
          <w:lang w:val="hy-AM"/>
        </w:rPr>
        <w:t xml:space="preserve"> Ծ</w:t>
      </w:r>
      <w:r w:rsidRPr="002B3664">
        <w:rPr>
          <w:rFonts w:ascii="GHEA Mariam" w:hAnsi="GHEA Mariam" w:cs="Sylfaen"/>
          <w:szCs w:val="20"/>
          <w:lang w:val="hy-AM"/>
        </w:rPr>
        <w:t>ԻԳ</w:t>
      </w:r>
      <w:r w:rsidRPr="002B3664">
        <w:rPr>
          <w:rFonts w:ascii="GHEA Mariam" w:hAnsi="GHEA Mariam" w:cs="Arial"/>
          <w:szCs w:val="20"/>
          <w:lang w:val="hy-AM"/>
        </w:rPr>
        <w:t>-</w:t>
      </w:r>
      <w:r w:rsidRPr="002B3664">
        <w:rPr>
          <w:rFonts w:ascii="GHEA Mariam" w:hAnsi="GHEA Mariam" w:cs="Sylfaen"/>
          <w:szCs w:val="20"/>
          <w:lang w:val="hy-AM"/>
        </w:rPr>
        <w:t>ն</w:t>
      </w:r>
      <w:r w:rsidRPr="002B3664">
        <w:rPr>
          <w:rFonts w:ascii="GHEA Mariam" w:hAnsi="GHEA Mariam" w:cs="Arial"/>
          <w:szCs w:val="20"/>
          <w:lang w:val="hy-AM"/>
        </w:rPr>
        <w:t xml:space="preserve"> </w:t>
      </w:r>
      <w:r w:rsidRPr="002B3664">
        <w:rPr>
          <w:rFonts w:ascii="GHEA Mariam" w:hAnsi="GHEA Mariam" w:cs="Sylfaen"/>
          <w:szCs w:val="20"/>
          <w:lang w:val="hy-AM"/>
        </w:rPr>
        <w:t>ԱԵԱ</w:t>
      </w:r>
      <w:r w:rsidRPr="002B3664">
        <w:rPr>
          <w:rFonts w:ascii="GHEA Mariam" w:hAnsi="GHEA Mariam" w:cs="Arial"/>
          <w:szCs w:val="20"/>
          <w:lang w:val="hy-AM"/>
        </w:rPr>
        <w:t>-ներ</w:t>
      </w:r>
      <w:r w:rsidRPr="002B3664">
        <w:rPr>
          <w:rFonts w:ascii="GHEA Mariam" w:hAnsi="GHEA Mariam" w:cs="Sylfaen"/>
          <w:szCs w:val="20"/>
          <w:lang w:val="hy-AM"/>
        </w:rPr>
        <w:t>ի</w:t>
      </w:r>
      <w:r w:rsidRPr="002B3664">
        <w:rPr>
          <w:rFonts w:ascii="GHEA Mariam" w:hAnsi="GHEA Mariam" w:cs="Arial"/>
          <w:szCs w:val="20"/>
          <w:lang w:val="hy-AM"/>
        </w:rPr>
        <w:t xml:space="preserve"> </w:t>
      </w:r>
      <w:r w:rsidRPr="002B3664">
        <w:rPr>
          <w:rFonts w:ascii="GHEA Mariam" w:hAnsi="GHEA Mariam" w:cs="Sylfaen"/>
          <w:szCs w:val="20"/>
          <w:lang w:val="hy-AM"/>
        </w:rPr>
        <w:t>հետ</w:t>
      </w:r>
      <w:r w:rsidRPr="002B3664">
        <w:rPr>
          <w:rFonts w:ascii="GHEA Mariam" w:hAnsi="GHEA Mariam" w:cs="Arial"/>
          <w:szCs w:val="20"/>
          <w:lang w:val="hy-AM"/>
        </w:rPr>
        <w:t xml:space="preserve"> </w:t>
      </w:r>
      <w:r w:rsidRPr="002B3664">
        <w:rPr>
          <w:rFonts w:ascii="GHEA Mariam" w:hAnsi="GHEA Mariam" w:cs="Sylfaen"/>
          <w:szCs w:val="20"/>
          <w:lang w:val="hy-AM"/>
        </w:rPr>
        <w:t>կկնքի</w:t>
      </w:r>
      <w:r w:rsidRPr="002B3664">
        <w:rPr>
          <w:rFonts w:ascii="GHEA Mariam" w:hAnsi="GHEA Mariam" w:cs="Arial"/>
          <w:szCs w:val="20"/>
          <w:lang w:val="hy-AM"/>
        </w:rPr>
        <w:t xml:space="preserve"> </w:t>
      </w:r>
      <w:r w:rsidRPr="002B3664">
        <w:rPr>
          <w:rFonts w:ascii="GHEA Mariam" w:hAnsi="GHEA Mariam" w:cs="Sylfaen"/>
          <w:szCs w:val="20"/>
          <w:lang w:val="hy-AM"/>
        </w:rPr>
        <w:t>վերջնական</w:t>
      </w:r>
      <w:r w:rsidRPr="002B3664">
        <w:rPr>
          <w:rFonts w:ascii="GHEA Mariam" w:hAnsi="GHEA Mariam" w:cs="Arial"/>
          <w:szCs w:val="20"/>
          <w:lang w:val="hy-AM"/>
        </w:rPr>
        <w:t xml:space="preserve"> </w:t>
      </w:r>
      <w:r w:rsidRPr="002B3664">
        <w:rPr>
          <w:rFonts w:ascii="GHEA Mariam" w:hAnsi="GHEA Mariam" w:cs="Sylfaen"/>
          <w:szCs w:val="20"/>
          <w:lang w:val="hy-AM"/>
        </w:rPr>
        <w:t>պայմանագրերը/համաձայնագրերը՝</w:t>
      </w:r>
      <w:r w:rsidRPr="002B3664">
        <w:rPr>
          <w:rFonts w:ascii="GHEA Mariam" w:hAnsi="GHEA Mariam" w:cs="Arial"/>
          <w:szCs w:val="20"/>
          <w:lang w:val="hy-AM"/>
        </w:rPr>
        <w:t xml:space="preserve"> </w:t>
      </w:r>
      <w:r w:rsidRPr="002B3664">
        <w:rPr>
          <w:rFonts w:ascii="GHEA Mariam" w:hAnsi="GHEA Mariam" w:cs="Sylfaen"/>
          <w:szCs w:val="20"/>
          <w:lang w:val="hy-AM"/>
        </w:rPr>
        <w:t>վերջիններս ԱԵԱ</w:t>
      </w:r>
      <w:r w:rsidRPr="002B3664">
        <w:rPr>
          <w:rFonts w:ascii="GHEA Mariam" w:hAnsi="GHEA Mariam" w:cs="Arial"/>
          <w:szCs w:val="20"/>
          <w:lang w:val="hy-AM"/>
        </w:rPr>
        <w:t>-</w:t>
      </w:r>
      <w:r w:rsidRPr="002B3664">
        <w:rPr>
          <w:rFonts w:ascii="GHEA Mariam" w:hAnsi="GHEA Mariam" w:cs="Sylfaen"/>
          <w:szCs w:val="20"/>
          <w:lang w:val="hy-AM"/>
        </w:rPr>
        <w:t>ին</w:t>
      </w:r>
      <w:r w:rsidRPr="002B3664">
        <w:rPr>
          <w:rFonts w:ascii="GHEA Mariam" w:hAnsi="GHEA Mariam" w:cs="Arial"/>
          <w:szCs w:val="20"/>
          <w:lang w:val="hy-AM"/>
        </w:rPr>
        <w:t xml:space="preserve"> </w:t>
      </w:r>
      <w:r w:rsidRPr="002B3664">
        <w:rPr>
          <w:rFonts w:ascii="GHEA Mariam" w:hAnsi="GHEA Mariam" w:cs="Sylfaen"/>
          <w:szCs w:val="20"/>
          <w:lang w:val="hy-AM"/>
        </w:rPr>
        <w:t>տրամադրելուց</w:t>
      </w:r>
      <w:r w:rsidRPr="002B3664">
        <w:rPr>
          <w:rFonts w:ascii="GHEA Mariam" w:hAnsi="GHEA Mariam" w:cs="Arial"/>
          <w:szCs w:val="20"/>
          <w:lang w:val="hy-AM"/>
        </w:rPr>
        <w:t xml:space="preserve"> </w:t>
      </w:r>
      <w:r w:rsidRPr="002B3664">
        <w:rPr>
          <w:rFonts w:ascii="GHEA Mariam" w:hAnsi="GHEA Mariam" w:cs="Sylfaen"/>
          <w:szCs w:val="20"/>
          <w:lang w:val="hy-AM"/>
        </w:rPr>
        <w:t>հետո</w:t>
      </w:r>
      <w:r w:rsidRPr="002B3664">
        <w:rPr>
          <w:rFonts w:ascii="GHEA Mariam" w:hAnsi="GHEA Mariam" w:cs="Arial"/>
          <w:szCs w:val="20"/>
          <w:lang w:val="hy-AM"/>
        </w:rPr>
        <w:t xml:space="preserve"> 3 </w:t>
      </w:r>
      <w:r w:rsidRPr="002B3664">
        <w:rPr>
          <w:rFonts w:ascii="GHEA Mariam" w:hAnsi="GHEA Mariam" w:cs="Sylfaen"/>
          <w:szCs w:val="20"/>
          <w:lang w:val="hy-AM"/>
        </w:rPr>
        <w:t>ամսվա</w:t>
      </w:r>
      <w:r w:rsidRPr="002B3664">
        <w:rPr>
          <w:rFonts w:ascii="GHEA Mariam" w:hAnsi="GHEA Mariam" w:cs="Arial"/>
          <w:szCs w:val="20"/>
          <w:lang w:val="hy-AM"/>
        </w:rPr>
        <w:t xml:space="preserve"> </w:t>
      </w:r>
      <w:r w:rsidRPr="002B3664">
        <w:rPr>
          <w:rFonts w:ascii="GHEA Mariam" w:hAnsi="GHEA Mariam" w:cs="Sylfaen"/>
          <w:szCs w:val="20"/>
          <w:lang w:val="hy-AM"/>
        </w:rPr>
        <w:t>ընթացքում</w:t>
      </w:r>
      <w:r w:rsidRPr="002B3664">
        <w:rPr>
          <w:rFonts w:ascii="GHEA Mariam" w:hAnsi="GHEA Mariam" w:cs="Arial"/>
          <w:lang w:val="hy-AM"/>
        </w:rPr>
        <w:t xml:space="preserve">: </w:t>
      </w:r>
    </w:p>
    <w:p w:rsidR="00B919B7" w:rsidRPr="002B3664" w:rsidRDefault="00B919B7" w:rsidP="008F10A3">
      <w:pPr>
        <w:pStyle w:val="ordinarylists-LARPYM"/>
        <w:ind w:left="1192"/>
        <w:rPr>
          <w:rFonts w:ascii="GHEA Mariam" w:hAnsi="GHEA Mariam" w:cs="Arial"/>
          <w:szCs w:val="20"/>
          <w:lang w:val="hy-AM"/>
        </w:rPr>
      </w:pPr>
      <w:r w:rsidRPr="002B3664">
        <w:rPr>
          <w:rFonts w:ascii="GHEA Mariam" w:hAnsi="GHEA Mariam" w:cs="Sylfaen"/>
          <w:b/>
          <w:szCs w:val="20"/>
          <w:lang w:val="hy-AM"/>
        </w:rPr>
        <w:t>բ. Պայմանագրերի</w:t>
      </w:r>
      <w:r w:rsidRPr="002B3664">
        <w:rPr>
          <w:rFonts w:ascii="GHEA Mariam" w:hAnsi="GHEA Mariam" w:cs="Arial"/>
          <w:b/>
          <w:szCs w:val="20"/>
          <w:lang w:val="hy-AM"/>
        </w:rPr>
        <w:t xml:space="preserve"> </w:t>
      </w:r>
      <w:r w:rsidRPr="002B3664">
        <w:rPr>
          <w:rFonts w:ascii="GHEA Mariam" w:hAnsi="GHEA Mariam" w:cs="Sylfaen"/>
          <w:b/>
          <w:szCs w:val="20"/>
          <w:lang w:val="hy-AM"/>
        </w:rPr>
        <w:t>և</w:t>
      </w:r>
      <w:r w:rsidRPr="002B3664">
        <w:rPr>
          <w:rFonts w:ascii="GHEA Mariam" w:hAnsi="GHEA Mariam" w:cs="Arial"/>
          <w:b/>
          <w:szCs w:val="20"/>
          <w:lang w:val="hy-AM"/>
        </w:rPr>
        <w:t xml:space="preserve"> </w:t>
      </w:r>
      <w:r w:rsidRPr="002B3664">
        <w:rPr>
          <w:rFonts w:ascii="GHEA Mariam" w:hAnsi="GHEA Mariam" w:cs="Sylfaen"/>
          <w:b/>
          <w:szCs w:val="20"/>
          <w:lang w:val="hy-AM"/>
        </w:rPr>
        <w:t>համաձայնագրերի</w:t>
      </w:r>
      <w:r w:rsidRPr="002B3664">
        <w:rPr>
          <w:rFonts w:ascii="GHEA Mariam" w:hAnsi="GHEA Mariam" w:cs="Arial"/>
          <w:b/>
          <w:szCs w:val="20"/>
          <w:lang w:val="hy-AM"/>
        </w:rPr>
        <w:t xml:space="preserve"> </w:t>
      </w:r>
      <w:r w:rsidRPr="002B3664">
        <w:rPr>
          <w:rFonts w:ascii="GHEA Mariam" w:hAnsi="GHEA Mariam" w:cs="Sylfaen"/>
          <w:b/>
          <w:szCs w:val="20"/>
          <w:lang w:val="hy-AM"/>
        </w:rPr>
        <w:t>ստորագրումը</w:t>
      </w:r>
      <w:r w:rsidRPr="002B3664">
        <w:rPr>
          <w:rFonts w:ascii="GHEA Mariam" w:hAnsi="GHEA Mariam" w:cs="Arial"/>
          <w:b/>
          <w:szCs w:val="20"/>
          <w:lang w:val="hy-AM"/>
        </w:rPr>
        <w:t>.</w:t>
      </w:r>
      <w:r w:rsidRPr="002B3664">
        <w:rPr>
          <w:rFonts w:ascii="GHEA Mariam" w:hAnsi="GHEA Mariam" w:cs="Arial"/>
          <w:b/>
          <w:lang w:val="hy-AM"/>
        </w:rPr>
        <w:t xml:space="preserve"> </w:t>
      </w:r>
      <w:r w:rsidRPr="002B3664">
        <w:rPr>
          <w:rFonts w:ascii="GHEA Mariam" w:hAnsi="GHEA Mariam" w:cs="Sylfaen"/>
          <w:szCs w:val="20"/>
          <w:shd w:val="clear" w:color="auto" w:fill="FFFFFF"/>
          <w:lang w:val="hy-AM"/>
        </w:rPr>
        <w:t>ԾԻԳ</w:t>
      </w:r>
      <w:r w:rsidRPr="002B3664">
        <w:rPr>
          <w:rFonts w:ascii="GHEA Mariam" w:hAnsi="GHEA Mariam" w:cs="Arial"/>
          <w:szCs w:val="20"/>
          <w:shd w:val="clear" w:color="auto" w:fill="FFFFFF"/>
          <w:lang w:val="hy-AM"/>
        </w:rPr>
        <w:t>-</w:t>
      </w:r>
      <w:r w:rsidRPr="002B3664">
        <w:rPr>
          <w:rFonts w:ascii="GHEA Mariam" w:hAnsi="GHEA Mariam" w:cs="Sylfaen"/>
          <w:szCs w:val="20"/>
          <w:shd w:val="clear" w:color="auto" w:fill="FFFFFF"/>
          <w:lang w:val="hy-AM"/>
        </w:rPr>
        <w:t>ը</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կկնքի</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պայմանագրեր</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իրավական</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գրանցման</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կարգավիճակ</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ունեցող</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գույքի</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դիմաց</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փոխհատուցման</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համար</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և</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համաձայնագրեր</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նպաստների</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տրամադրման</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համար առանց նոտարական վավերացման</w:t>
      </w:r>
      <w:r w:rsidRPr="002B3664">
        <w:rPr>
          <w:rFonts w:ascii="GHEA Mariam" w:hAnsi="GHEA Mariam" w:cs="Arial"/>
          <w:szCs w:val="20"/>
          <w:shd w:val="clear" w:color="auto" w:fill="FFFFFF"/>
          <w:lang w:val="hy-AM"/>
        </w:rPr>
        <w:t xml:space="preserve">: </w:t>
      </w:r>
    </w:p>
    <w:p w:rsidR="00B919B7" w:rsidRPr="002B3664" w:rsidRDefault="00B919B7" w:rsidP="008F10A3">
      <w:pPr>
        <w:pStyle w:val="ordinarylists-LARPYM"/>
        <w:ind w:left="1192"/>
        <w:rPr>
          <w:rFonts w:ascii="GHEA Mariam" w:hAnsi="GHEA Mariam" w:cs="Arial"/>
          <w:lang w:val="hy-AM"/>
        </w:rPr>
      </w:pPr>
      <w:r w:rsidRPr="002B3664">
        <w:rPr>
          <w:rFonts w:ascii="GHEA Mariam" w:hAnsi="GHEA Mariam" w:cs="Sylfaen"/>
          <w:b/>
          <w:szCs w:val="20"/>
          <w:lang w:val="hy-AM"/>
        </w:rPr>
        <w:t>գ. Հարկադիր</w:t>
      </w:r>
      <w:r w:rsidRPr="002B3664">
        <w:rPr>
          <w:rFonts w:ascii="GHEA Mariam" w:hAnsi="GHEA Mariam" w:cs="Arial"/>
          <w:b/>
          <w:szCs w:val="20"/>
          <w:lang w:val="hy-AM"/>
        </w:rPr>
        <w:t xml:space="preserve"> </w:t>
      </w:r>
      <w:r w:rsidRPr="002B3664">
        <w:rPr>
          <w:rFonts w:ascii="GHEA Mariam" w:hAnsi="GHEA Mariam" w:cs="Sylfaen"/>
          <w:b/>
          <w:szCs w:val="20"/>
          <w:lang w:val="hy-AM"/>
        </w:rPr>
        <w:t>օտարման</w:t>
      </w:r>
      <w:r w:rsidRPr="002B3664">
        <w:rPr>
          <w:rFonts w:ascii="GHEA Mariam" w:hAnsi="GHEA Mariam" w:cs="Arial"/>
          <w:b/>
          <w:szCs w:val="20"/>
          <w:lang w:val="hy-AM"/>
        </w:rPr>
        <w:t xml:space="preserve"> </w:t>
      </w:r>
      <w:r w:rsidRPr="002B3664">
        <w:rPr>
          <w:rFonts w:ascii="GHEA Mariam" w:hAnsi="GHEA Mariam" w:cs="Sylfaen"/>
          <w:b/>
          <w:szCs w:val="20"/>
          <w:lang w:val="hy-AM"/>
        </w:rPr>
        <w:t>ընթացակարգը</w:t>
      </w:r>
      <w:r w:rsidRPr="002B3664">
        <w:rPr>
          <w:rFonts w:ascii="GHEA Mariam" w:hAnsi="GHEA Mariam" w:cs="Arial"/>
          <w:b/>
          <w:szCs w:val="20"/>
          <w:lang w:val="hy-AM"/>
        </w:rPr>
        <w:t>.</w:t>
      </w:r>
      <w:r w:rsidRPr="002B3664">
        <w:rPr>
          <w:rFonts w:ascii="GHEA Mariam" w:hAnsi="GHEA Mariam" w:cs="Arial"/>
          <w:shd w:val="clear" w:color="auto" w:fill="FFFFFF"/>
          <w:lang w:val="hy-AM"/>
        </w:rPr>
        <w:t xml:space="preserve"> </w:t>
      </w:r>
      <w:r w:rsidRPr="002B3664">
        <w:rPr>
          <w:rFonts w:ascii="GHEA Mariam" w:hAnsi="GHEA Mariam" w:cs="Sylfaen"/>
          <w:szCs w:val="20"/>
          <w:shd w:val="clear" w:color="auto" w:fill="FFFFFF"/>
          <w:lang w:val="hy-AM"/>
        </w:rPr>
        <w:t>այն</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դեպքում</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եթե</w:t>
      </w:r>
      <w:r w:rsidRPr="002B3664">
        <w:rPr>
          <w:rFonts w:ascii="GHEA Mariam" w:hAnsi="GHEA Mariam" w:cs="Arial"/>
          <w:szCs w:val="20"/>
          <w:shd w:val="clear" w:color="auto" w:fill="FFFFFF"/>
          <w:lang w:val="hy-AM"/>
        </w:rPr>
        <w:t xml:space="preserve"> որոշ պատճառներով</w:t>
      </w:r>
      <w:r w:rsidR="009F1202">
        <w:rPr>
          <w:rFonts w:ascii="GHEA Mariam" w:hAnsi="GHEA Mariam" w:cs="Arial"/>
          <w:szCs w:val="20"/>
          <w:shd w:val="clear" w:color="auto" w:fill="FFFFFF"/>
          <w:lang w:val="hy-AM"/>
        </w:rPr>
        <w:t xml:space="preserve"> </w:t>
      </w:r>
      <w:r w:rsidRPr="002B3664">
        <w:rPr>
          <w:rFonts w:ascii="GHEA Mariam" w:hAnsi="GHEA Mariam" w:cs="Arial"/>
          <w:szCs w:val="20"/>
          <w:shd w:val="clear" w:color="auto" w:fill="FFFFFF"/>
          <w:lang w:val="hy-AM"/>
        </w:rPr>
        <w:t>(</w:t>
      </w:r>
      <w:r w:rsidRPr="002B3664">
        <w:rPr>
          <w:rFonts w:ascii="GHEA Mariam" w:hAnsi="GHEA Mariam" w:cs="Sylfaen"/>
          <w:szCs w:val="20"/>
          <w:shd w:val="clear" w:color="auto" w:fill="FFFFFF"/>
          <w:lang w:val="hy-AM"/>
        </w:rPr>
        <w:t>տարաձայնություններ</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ԱԵԱ</w:t>
      </w:r>
      <w:r w:rsidRPr="002B3664">
        <w:rPr>
          <w:rFonts w:ascii="GHEA Mariam" w:hAnsi="GHEA Mariam" w:cs="Arial"/>
          <w:szCs w:val="20"/>
          <w:shd w:val="clear" w:color="auto" w:fill="FFFFFF"/>
          <w:lang w:val="hy-AM"/>
        </w:rPr>
        <w:t>-ներ</w:t>
      </w:r>
      <w:r w:rsidRPr="002B3664">
        <w:rPr>
          <w:rFonts w:ascii="GHEA Mariam" w:hAnsi="GHEA Mariam" w:cs="Sylfaen"/>
          <w:szCs w:val="20"/>
          <w:shd w:val="clear" w:color="auto" w:fill="FFFFFF"/>
          <w:lang w:val="hy-AM"/>
        </w:rPr>
        <w:t>ի հետ, իրավական կարգավիճակ ստանալու հետ կապված չլուծված խնդիրներ) ԱԵԱ</w:t>
      </w:r>
      <w:r w:rsidRPr="002B3664">
        <w:rPr>
          <w:rFonts w:ascii="GHEA Mariam" w:hAnsi="GHEA Mariam" w:cs="Arial"/>
          <w:szCs w:val="20"/>
          <w:shd w:val="clear" w:color="auto" w:fill="FFFFFF"/>
          <w:lang w:val="hy-AM"/>
        </w:rPr>
        <w:t>-ներ</w:t>
      </w:r>
      <w:r w:rsidRPr="002B3664">
        <w:rPr>
          <w:rFonts w:ascii="GHEA Mariam" w:hAnsi="GHEA Mariam" w:cs="Sylfaen"/>
          <w:szCs w:val="20"/>
          <w:shd w:val="clear" w:color="auto" w:fill="FFFFFF"/>
          <w:lang w:val="hy-AM"/>
        </w:rPr>
        <w:t>ի (սեփականատերեր և սեփականության նկատմամբ գույքային իրավունքներ ունեցողներ ) հետ վերջնական պայմանագիրը չի կնքվում</w:t>
      </w:r>
      <w:r w:rsidR="009F1202">
        <w:rPr>
          <w:rFonts w:ascii="GHEA Mariam" w:hAnsi="GHEA Mariam" w:cs="Sylfaen"/>
          <w:szCs w:val="20"/>
          <w:shd w:val="clear" w:color="auto" w:fill="FFFFFF"/>
          <w:lang w:val="hy-AM"/>
        </w:rPr>
        <w:t xml:space="preserve"> </w:t>
      </w:r>
      <w:r w:rsidRPr="002B3664">
        <w:rPr>
          <w:rFonts w:ascii="GHEA Mariam" w:hAnsi="GHEA Mariam" w:cs="Sylfaen"/>
          <w:szCs w:val="20"/>
          <w:shd w:val="clear" w:color="auto" w:fill="FFFFFF"/>
          <w:lang w:val="hy-AM"/>
        </w:rPr>
        <w:t>պայմանագրի նախագիծը տրամադրելուց հետո 3 ամսվա ընթացքում, ապա վճարվելիք փոխհատուցման գումարը ԱԵԱ</w:t>
      </w:r>
      <w:r w:rsidRPr="002B3664">
        <w:rPr>
          <w:rFonts w:ascii="GHEA Mariam" w:hAnsi="GHEA Mariam" w:cs="Arial"/>
          <w:szCs w:val="20"/>
          <w:shd w:val="clear" w:color="auto" w:fill="FFFFFF"/>
          <w:lang w:val="hy-AM"/>
        </w:rPr>
        <w:t>-</w:t>
      </w:r>
      <w:r w:rsidRPr="002B3664">
        <w:rPr>
          <w:rFonts w:ascii="GHEA Mariam" w:hAnsi="GHEA Mariam" w:cs="Sylfaen"/>
          <w:szCs w:val="20"/>
          <w:shd w:val="clear" w:color="auto" w:fill="FFFFFF"/>
          <w:lang w:val="hy-AM"/>
        </w:rPr>
        <w:t>ների</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անունով</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ի</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պահ</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կդրվի</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դատարանի</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դեպոզիտային</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հաշվին</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ԱԵԱ</w:t>
      </w:r>
      <w:r w:rsidRPr="002B3664">
        <w:rPr>
          <w:rFonts w:ascii="GHEA Mariam" w:hAnsi="GHEA Mariam" w:cs="Arial"/>
          <w:szCs w:val="20"/>
          <w:shd w:val="clear" w:color="auto" w:fill="FFFFFF"/>
          <w:lang w:val="hy-AM"/>
        </w:rPr>
        <w:t>-</w:t>
      </w:r>
      <w:r w:rsidRPr="002B3664">
        <w:rPr>
          <w:rFonts w:ascii="GHEA Mariam" w:hAnsi="GHEA Mariam" w:cs="Sylfaen"/>
          <w:szCs w:val="20"/>
          <w:shd w:val="clear" w:color="auto" w:fill="FFFFFF"/>
          <w:lang w:val="hy-AM"/>
        </w:rPr>
        <w:t>ն</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իրավունք</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ունի</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վերցնել</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գումարը</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դեպոզիտային</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հաշվից</w:t>
      </w:r>
      <w:r w:rsidRPr="002B3664">
        <w:rPr>
          <w:rFonts w:ascii="GHEA Mariam" w:hAnsi="GHEA Mariam" w:cs="Arial"/>
          <w:szCs w:val="20"/>
          <w:shd w:val="clear" w:color="auto" w:fill="FFFFFF"/>
          <w:lang w:val="hy-AM"/>
        </w:rPr>
        <w:t xml:space="preserve"> 7 </w:t>
      </w:r>
      <w:r w:rsidRPr="002B3664">
        <w:rPr>
          <w:rFonts w:ascii="GHEA Mariam" w:hAnsi="GHEA Mariam" w:cs="Sylfaen"/>
          <w:szCs w:val="20"/>
          <w:shd w:val="clear" w:color="auto" w:fill="FFFFFF"/>
          <w:lang w:val="hy-AM"/>
        </w:rPr>
        <w:t>օրվա</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ընթացքում</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Այս</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դեպքում</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պայմանագիրը</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կհամարվի</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կնքված</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Այլապես ԾԻԳ</w:t>
      </w:r>
      <w:r w:rsidRPr="002B3664">
        <w:rPr>
          <w:rFonts w:ascii="GHEA Mariam" w:hAnsi="GHEA Mariam" w:cs="Arial"/>
          <w:szCs w:val="20"/>
          <w:shd w:val="clear" w:color="auto" w:fill="FFFFFF"/>
          <w:lang w:val="hy-AM"/>
        </w:rPr>
        <w:t>-</w:t>
      </w:r>
      <w:r w:rsidRPr="002B3664">
        <w:rPr>
          <w:rFonts w:ascii="GHEA Mariam" w:hAnsi="GHEA Mariam" w:cs="Sylfaen"/>
          <w:szCs w:val="20"/>
          <w:shd w:val="clear" w:color="auto" w:fill="FFFFFF"/>
          <w:lang w:val="hy-AM"/>
        </w:rPr>
        <w:t>ը</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կնախաձեռնի</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հարկադիր</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օտարման</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գործընթաց՝</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գործը</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փոխանցելով</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դատարանի</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քննությանը</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Հարկադիր</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օտարման</w:t>
      </w:r>
      <w:r w:rsidRPr="002B3664">
        <w:rPr>
          <w:rFonts w:ascii="GHEA Mariam" w:hAnsi="GHEA Mariam" w:cs="Arial"/>
          <w:szCs w:val="20"/>
          <w:lang w:val="hy-AM"/>
        </w:rPr>
        <w:t xml:space="preserve"> դեպքում դատարանի քննության առարկան կարող է լինել միայն գույքի փոխհատուցման գումարը: Օտարվող գույքի և այլ ակտիվների փոխհատուցման գումարի վերաբերյալ դատարանի որոշումը հիմք կհանդիսանա հողի օտարման համար:</w:t>
      </w:r>
      <w:r w:rsidR="009F1202">
        <w:rPr>
          <w:rFonts w:ascii="GHEA Mariam" w:hAnsi="GHEA Mariam" w:cs="Arial"/>
          <w:szCs w:val="20"/>
          <w:lang w:val="hy-AM"/>
        </w:rPr>
        <w:t xml:space="preserve"> </w:t>
      </w:r>
      <w:r w:rsidRPr="002B3664">
        <w:rPr>
          <w:rFonts w:ascii="GHEA Mariam" w:hAnsi="GHEA Mariam" w:cs="Sylfaen"/>
          <w:szCs w:val="20"/>
          <w:shd w:val="clear" w:color="auto" w:fill="FFFFFF"/>
          <w:lang w:val="hy-AM"/>
        </w:rPr>
        <w:t>Նման</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դեպքերում</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տվյալ</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հողամասի</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վրա</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շինարարական</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աշխատանքները</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չեն</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սկսվի</w:t>
      </w:r>
      <w:r w:rsidR="009F1202">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մինչև</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դատարանի</w:t>
      </w:r>
      <w:r w:rsidR="009F1202">
        <w:rPr>
          <w:rFonts w:ascii="GHEA Mariam" w:hAnsi="GHEA Mariam" w:cs="Arial"/>
          <w:szCs w:val="20"/>
          <w:shd w:val="clear" w:color="auto" w:fill="FFFFFF"/>
          <w:lang w:val="hy-AM"/>
        </w:rPr>
        <w:t xml:space="preserve"> </w:t>
      </w:r>
      <w:r w:rsidRPr="002B3664">
        <w:rPr>
          <w:rFonts w:ascii="GHEA Mariam" w:hAnsi="GHEA Mariam" w:cs="Arial"/>
          <w:szCs w:val="20"/>
          <w:shd w:val="clear" w:color="auto" w:fill="FFFFFF"/>
          <w:lang w:val="hy-AM"/>
        </w:rPr>
        <w:t xml:space="preserve">կողմից </w:t>
      </w:r>
      <w:r w:rsidRPr="002B3664">
        <w:rPr>
          <w:rFonts w:ascii="GHEA Mariam" w:hAnsi="GHEA Mariam" w:cs="Sylfaen"/>
          <w:szCs w:val="20"/>
          <w:shd w:val="clear" w:color="auto" w:fill="FFFFFF"/>
          <w:lang w:val="hy-AM"/>
        </w:rPr>
        <w:t>որոշում</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կայացնելը</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և</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վերջինիս</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օրինական</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ուժի</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մեջ</w:t>
      </w:r>
      <w:r w:rsidRPr="002B3664">
        <w:rPr>
          <w:rFonts w:ascii="GHEA Mariam" w:hAnsi="GHEA Mariam" w:cs="Arial"/>
          <w:szCs w:val="20"/>
          <w:shd w:val="clear" w:color="auto" w:fill="FFFFFF"/>
          <w:lang w:val="hy-AM"/>
        </w:rPr>
        <w:t xml:space="preserve"> </w:t>
      </w:r>
      <w:r w:rsidRPr="002B3664">
        <w:rPr>
          <w:rFonts w:ascii="GHEA Mariam" w:hAnsi="GHEA Mariam" w:cs="Sylfaen"/>
          <w:szCs w:val="20"/>
          <w:shd w:val="clear" w:color="auto" w:fill="FFFFFF"/>
          <w:lang w:val="hy-AM"/>
        </w:rPr>
        <w:t>մտնելը</w:t>
      </w:r>
      <w:r w:rsidRPr="002B3664">
        <w:rPr>
          <w:rFonts w:ascii="GHEA Mariam" w:hAnsi="GHEA Mariam" w:cs="Arial"/>
          <w:szCs w:val="20"/>
          <w:shd w:val="clear" w:color="auto" w:fill="FFFFFF"/>
          <w:lang w:val="hy-AM"/>
        </w:rPr>
        <w:t>:</w:t>
      </w:r>
    </w:p>
    <w:p w:rsidR="00B919B7" w:rsidRPr="002B3664" w:rsidRDefault="00B919B7" w:rsidP="008F10A3">
      <w:pPr>
        <w:pStyle w:val="ordinarylists-LARPYM"/>
        <w:ind w:left="1192"/>
        <w:rPr>
          <w:rFonts w:ascii="GHEA Mariam" w:hAnsi="GHEA Mariam" w:cs="Arial"/>
          <w:lang w:val="hy-AM"/>
        </w:rPr>
      </w:pPr>
      <w:r w:rsidRPr="002B3664">
        <w:rPr>
          <w:rFonts w:ascii="GHEA Mariam" w:hAnsi="GHEA Mariam" w:cs="Sylfaen"/>
          <w:b/>
          <w:szCs w:val="20"/>
          <w:lang w:val="hy-AM"/>
        </w:rPr>
        <w:t>դ. Փոխհատուցման</w:t>
      </w:r>
      <w:r w:rsidRPr="002B3664">
        <w:rPr>
          <w:rFonts w:ascii="GHEA Mariam" w:hAnsi="GHEA Mariam" w:cs="Arial"/>
          <w:b/>
          <w:szCs w:val="20"/>
          <w:lang w:val="hy-AM"/>
        </w:rPr>
        <w:t>/</w:t>
      </w:r>
      <w:r w:rsidRPr="002B3664">
        <w:rPr>
          <w:rFonts w:ascii="GHEA Mariam" w:hAnsi="GHEA Mariam" w:cs="Sylfaen"/>
          <w:b/>
          <w:szCs w:val="20"/>
          <w:lang w:val="hy-AM"/>
        </w:rPr>
        <w:t>նպաստների</w:t>
      </w:r>
      <w:r w:rsidRPr="002B3664">
        <w:rPr>
          <w:rFonts w:ascii="GHEA Mariam" w:hAnsi="GHEA Mariam" w:cs="Arial"/>
          <w:b/>
          <w:szCs w:val="20"/>
          <w:lang w:val="hy-AM"/>
        </w:rPr>
        <w:t xml:space="preserve"> </w:t>
      </w:r>
      <w:r w:rsidRPr="002B3664">
        <w:rPr>
          <w:rFonts w:ascii="GHEA Mariam" w:hAnsi="GHEA Mariam" w:cs="Sylfaen"/>
          <w:b/>
          <w:szCs w:val="20"/>
          <w:lang w:val="hy-AM"/>
        </w:rPr>
        <w:t>վճարումը</w:t>
      </w:r>
      <w:r w:rsidRPr="002B3664">
        <w:rPr>
          <w:rFonts w:ascii="GHEA Mariam" w:hAnsi="GHEA Mariam" w:cs="Arial"/>
          <w:b/>
          <w:szCs w:val="20"/>
          <w:lang w:val="hy-AM"/>
        </w:rPr>
        <w:t xml:space="preserve">. </w:t>
      </w:r>
      <w:r w:rsidRPr="002B3664">
        <w:rPr>
          <w:rFonts w:ascii="GHEA Mariam" w:hAnsi="GHEA Mariam" w:cs="Sylfaen"/>
          <w:szCs w:val="20"/>
          <w:lang w:val="hy-AM"/>
        </w:rPr>
        <w:t>փոխհատուցման</w:t>
      </w:r>
      <w:r w:rsidRPr="002B3664">
        <w:rPr>
          <w:rFonts w:ascii="GHEA Mariam" w:hAnsi="GHEA Mariam" w:cs="Arial"/>
          <w:szCs w:val="20"/>
          <w:lang w:val="hy-AM"/>
        </w:rPr>
        <w:t xml:space="preserve"> </w:t>
      </w:r>
      <w:r w:rsidRPr="002B3664">
        <w:rPr>
          <w:rFonts w:ascii="GHEA Mariam" w:hAnsi="GHEA Mariam" w:cs="Sylfaen"/>
          <w:szCs w:val="20"/>
          <w:lang w:val="hy-AM"/>
        </w:rPr>
        <w:t>գումարը</w:t>
      </w:r>
      <w:r w:rsidRPr="002B3664">
        <w:rPr>
          <w:rFonts w:ascii="GHEA Mariam" w:hAnsi="GHEA Mariam" w:cs="Arial"/>
          <w:b/>
          <w:szCs w:val="20"/>
          <w:lang w:val="hy-AM"/>
        </w:rPr>
        <w:t xml:space="preserve"> </w:t>
      </w:r>
      <w:r w:rsidRPr="002B3664">
        <w:rPr>
          <w:rFonts w:ascii="GHEA Mariam" w:hAnsi="GHEA Mariam" w:cs="Sylfaen"/>
          <w:szCs w:val="20"/>
          <w:lang w:val="hy-AM"/>
        </w:rPr>
        <w:t>կվճարվի</w:t>
      </w:r>
      <w:r w:rsidRPr="002B3664">
        <w:rPr>
          <w:rFonts w:ascii="GHEA Mariam" w:hAnsi="GHEA Mariam" w:cs="Arial"/>
          <w:b/>
          <w:lang w:val="hy-AM"/>
        </w:rPr>
        <w:t xml:space="preserve"> </w:t>
      </w:r>
      <w:r w:rsidRPr="002B3664">
        <w:rPr>
          <w:rFonts w:ascii="GHEA Mariam" w:hAnsi="GHEA Mariam" w:cs="Arial"/>
          <w:lang w:val="hy-AM"/>
        </w:rPr>
        <w:t>պայմանագիրը կնքելուց հետո՝ 15 օրվա ընթացքում</w:t>
      </w:r>
      <w:r w:rsidR="009F1202">
        <w:rPr>
          <w:rFonts w:ascii="GHEA Mariam" w:hAnsi="GHEA Mariam" w:cs="Arial"/>
          <w:lang w:val="hy-AM"/>
        </w:rPr>
        <w:t xml:space="preserve"> </w:t>
      </w:r>
      <w:r w:rsidRPr="002B3664">
        <w:rPr>
          <w:rFonts w:ascii="GHEA Mariam" w:hAnsi="GHEA Mariam" w:cs="Sylfaen"/>
          <w:szCs w:val="20"/>
          <w:lang w:val="hy-AM"/>
        </w:rPr>
        <w:t>և</w:t>
      </w:r>
      <w:r w:rsidRPr="002B3664">
        <w:rPr>
          <w:rFonts w:ascii="GHEA Mariam" w:hAnsi="GHEA Mariam" w:cs="Arial"/>
          <w:szCs w:val="20"/>
          <w:lang w:val="hy-AM"/>
        </w:rPr>
        <w:t xml:space="preserve"> 15%-</w:t>
      </w:r>
      <w:r w:rsidRPr="002B3664">
        <w:rPr>
          <w:rFonts w:ascii="GHEA Mariam" w:hAnsi="GHEA Mariam" w:cs="Sylfaen"/>
          <w:szCs w:val="20"/>
          <w:lang w:val="hy-AM"/>
        </w:rPr>
        <w:t>ը</w:t>
      </w:r>
      <w:r w:rsidRPr="002B3664">
        <w:rPr>
          <w:rFonts w:ascii="GHEA Mariam" w:hAnsi="GHEA Mariam" w:cs="Arial"/>
          <w:szCs w:val="20"/>
          <w:lang w:val="hy-AM"/>
        </w:rPr>
        <w:t xml:space="preserve"> </w:t>
      </w:r>
      <w:r w:rsidRPr="002B3664">
        <w:rPr>
          <w:rFonts w:ascii="GHEA Mariam" w:hAnsi="GHEA Mariam" w:cs="Sylfaen"/>
          <w:szCs w:val="20"/>
          <w:lang w:val="hy-AM"/>
        </w:rPr>
        <w:t>կվճարվի</w:t>
      </w:r>
      <w:r w:rsidRPr="002B3664">
        <w:rPr>
          <w:rFonts w:ascii="GHEA Mariam" w:hAnsi="GHEA Mariam" w:cs="Arial"/>
          <w:szCs w:val="20"/>
          <w:lang w:val="hy-AM"/>
        </w:rPr>
        <w:t xml:space="preserve"> </w:t>
      </w:r>
      <w:r w:rsidRPr="002B3664">
        <w:rPr>
          <w:rFonts w:ascii="GHEA Mariam" w:hAnsi="GHEA Mariam" w:cs="Sylfaen"/>
          <w:szCs w:val="20"/>
          <w:lang w:val="hy-AM"/>
        </w:rPr>
        <w:t>ԱԵԱ</w:t>
      </w:r>
      <w:r w:rsidRPr="002B3664">
        <w:rPr>
          <w:rFonts w:ascii="GHEA Mariam" w:hAnsi="GHEA Mariam" w:cs="Arial"/>
          <w:szCs w:val="20"/>
          <w:lang w:val="hy-AM"/>
        </w:rPr>
        <w:t>-</w:t>
      </w:r>
      <w:r w:rsidRPr="002B3664">
        <w:rPr>
          <w:rFonts w:ascii="GHEA Mariam" w:hAnsi="GHEA Mariam" w:cs="Sylfaen"/>
          <w:szCs w:val="20"/>
          <w:lang w:val="hy-AM"/>
        </w:rPr>
        <w:t>ի</w:t>
      </w:r>
      <w:r w:rsidRPr="002B3664">
        <w:rPr>
          <w:rFonts w:ascii="GHEA Mariam" w:hAnsi="GHEA Mariam" w:cs="Arial"/>
          <w:szCs w:val="20"/>
          <w:lang w:val="hy-AM"/>
        </w:rPr>
        <w:t xml:space="preserve"> </w:t>
      </w:r>
      <w:r w:rsidRPr="002B3664">
        <w:rPr>
          <w:rFonts w:ascii="GHEA Mariam" w:hAnsi="GHEA Mariam" w:cs="Sylfaen"/>
          <w:szCs w:val="20"/>
          <w:lang w:val="hy-AM"/>
        </w:rPr>
        <w:t>կողմից</w:t>
      </w:r>
      <w:r w:rsidRPr="002B3664">
        <w:rPr>
          <w:rFonts w:ascii="GHEA Mariam" w:hAnsi="GHEA Mariam" w:cs="Arial"/>
          <w:szCs w:val="20"/>
          <w:lang w:val="hy-AM"/>
        </w:rPr>
        <w:t xml:space="preserve"> </w:t>
      </w:r>
      <w:r w:rsidRPr="002B3664">
        <w:rPr>
          <w:rFonts w:ascii="GHEA Mariam" w:hAnsi="GHEA Mariam" w:cs="Sylfaen"/>
          <w:szCs w:val="20"/>
          <w:lang w:val="hy-AM"/>
        </w:rPr>
        <w:t>սեփականությունը</w:t>
      </w:r>
      <w:r w:rsidRPr="002B3664">
        <w:rPr>
          <w:rFonts w:ascii="GHEA Mariam" w:hAnsi="GHEA Mariam" w:cs="Arial"/>
          <w:szCs w:val="20"/>
          <w:lang w:val="hy-AM"/>
        </w:rPr>
        <w:t xml:space="preserve"> </w:t>
      </w:r>
      <w:r w:rsidRPr="002B3664">
        <w:rPr>
          <w:rFonts w:ascii="GHEA Mariam" w:hAnsi="GHEA Mariam" w:cs="Sylfaen"/>
          <w:szCs w:val="20"/>
          <w:lang w:val="hy-AM"/>
        </w:rPr>
        <w:t>ըստ</w:t>
      </w:r>
      <w:r w:rsidRPr="002B3664">
        <w:rPr>
          <w:rFonts w:ascii="GHEA Mariam" w:hAnsi="GHEA Mariam" w:cs="Arial"/>
          <w:szCs w:val="20"/>
          <w:lang w:val="hy-AM"/>
        </w:rPr>
        <w:t xml:space="preserve"> </w:t>
      </w:r>
      <w:r w:rsidRPr="002B3664">
        <w:rPr>
          <w:rFonts w:ascii="GHEA Mariam" w:hAnsi="GHEA Mariam" w:cs="Sylfaen"/>
          <w:szCs w:val="20"/>
          <w:lang w:val="hy-AM"/>
        </w:rPr>
        <w:t>հանձնման</w:t>
      </w:r>
      <w:r w:rsidRPr="002B3664">
        <w:rPr>
          <w:rFonts w:ascii="GHEA Mariam" w:hAnsi="GHEA Mariam" w:cs="Arial"/>
          <w:szCs w:val="20"/>
          <w:lang w:val="hy-AM"/>
        </w:rPr>
        <w:t xml:space="preserve"> </w:t>
      </w:r>
      <w:r w:rsidRPr="002B3664">
        <w:rPr>
          <w:rFonts w:ascii="GHEA Mariam" w:hAnsi="GHEA Mariam" w:cs="Sylfaen"/>
          <w:szCs w:val="20"/>
          <w:lang w:val="hy-AM"/>
        </w:rPr>
        <w:t>ակտի</w:t>
      </w:r>
      <w:r w:rsidRPr="002B3664">
        <w:rPr>
          <w:rFonts w:ascii="GHEA Mariam" w:hAnsi="GHEA Mariam" w:cs="Arial"/>
          <w:szCs w:val="20"/>
          <w:lang w:val="hy-AM"/>
        </w:rPr>
        <w:t xml:space="preserve"> </w:t>
      </w:r>
      <w:r w:rsidRPr="002B3664">
        <w:rPr>
          <w:rFonts w:ascii="GHEA Mariam" w:hAnsi="GHEA Mariam" w:cs="Sylfaen"/>
          <w:szCs w:val="20"/>
          <w:lang w:val="hy-AM"/>
        </w:rPr>
        <w:t>հանձնելուց</w:t>
      </w:r>
      <w:r w:rsidRPr="002B3664">
        <w:rPr>
          <w:rFonts w:ascii="GHEA Mariam" w:hAnsi="GHEA Mariam" w:cs="Arial"/>
          <w:szCs w:val="20"/>
          <w:lang w:val="hy-AM"/>
        </w:rPr>
        <w:t xml:space="preserve"> </w:t>
      </w:r>
      <w:r w:rsidRPr="002B3664">
        <w:rPr>
          <w:rFonts w:ascii="GHEA Mariam" w:hAnsi="GHEA Mariam" w:cs="Sylfaen"/>
          <w:szCs w:val="20"/>
          <w:lang w:val="hy-AM"/>
        </w:rPr>
        <w:t>հետո</w:t>
      </w:r>
      <w:r w:rsidRPr="002B3664">
        <w:rPr>
          <w:rFonts w:ascii="GHEA Mariam" w:hAnsi="GHEA Mariam" w:cs="Arial"/>
          <w:szCs w:val="20"/>
          <w:lang w:val="hy-AM"/>
        </w:rPr>
        <w:t xml:space="preserve">: </w:t>
      </w:r>
      <w:r w:rsidRPr="002B3664">
        <w:rPr>
          <w:rFonts w:ascii="GHEA Mariam" w:hAnsi="GHEA Mariam" w:cs="Sylfaen"/>
          <w:szCs w:val="20"/>
          <w:lang w:val="hy-AM"/>
        </w:rPr>
        <w:t>Փոխհատուցումը</w:t>
      </w:r>
      <w:r w:rsidRPr="002B3664">
        <w:rPr>
          <w:rFonts w:ascii="GHEA Mariam" w:hAnsi="GHEA Mariam" w:cs="Arial"/>
          <w:szCs w:val="20"/>
          <w:lang w:val="hy-AM"/>
        </w:rPr>
        <w:t xml:space="preserve"> </w:t>
      </w:r>
      <w:r w:rsidRPr="002B3664">
        <w:rPr>
          <w:rFonts w:ascii="GHEA Mariam" w:hAnsi="GHEA Mariam" w:cs="Sylfaen"/>
          <w:szCs w:val="20"/>
          <w:lang w:val="hy-AM"/>
        </w:rPr>
        <w:t>կփոխանցվի</w:t>
      </w:r>
      <w:r w:rsidRPr="002B3664">
        <w:rPr>
          <w:rFonts w:ascii="GHEA Mariam" w:hAnsi="GHEA Mariam" w:cs="Arial"/>
          <w:szCs w:val="20"/>
          <w:lang w:val="hy-AM"/>
        </w:rPr>
        <w:t xml:space="preserve"> </w:t>
      </w:r>
      <w:r w:rsidRPr="002B3664">
        <w:rPr>
          <w:rFonts w:ascii="GHEA Mariam" w:hAnsi="GHEA Mariam" w:cs="Sylfaen"/>
          <w:szCs w:val="20"/>
          <w:lang w:val="hy-AM"/>
        </w:rPr>
        <w:t>ԱԵԱ</w:t>
      </w:r>
      <w:r w:rsidRPr="002B3664">
        <w:rPr>
          <w:rFonts w:ascii="GHEA Mariam" w:hAnsi="GHEA Mariam" w:cs="Arial"/>
          <w:szCs w:val="20"/>
          <w:lang w:val="hy-AM"/>
        </w:rPr>
        <w:t>-</w:t>
      </w:r>
      <w:r w:rsidRPr="002B3664">
        <w:rPr>
          <w:rFonts w:ascii="GHEA Mariam" w:hAnsi="GHEA Mariam" w:cs="Sylfaen"/>
          <w:szCs w:val="20"/>
          <w:lang w:val="hy-AM"/>
        </w:rPr>
        <w:t>ի</w:t>
      </w:r>
      <w:r w:rsidRPr="002B3664">
        <w:rPr>
          <w:rFonts w:ascii="GHEA Mariam" w:hAnsi="GHEA Mariam" w:cs="Arial"/>
          <w:szCs w:val="20"/>
          <w:lang w:val="hy-AM"/>
        </w:rPr>
        <w:t xml:space="preserve"> </w:t>
      </w:r>
      <w:r w:rsidRPr="002B3664">
        <w:rPr>
          <w:rFonts w:ascii="GHEA Mariam" w:hAnsi="GHEA Mariam" w:cs="Sylfaen"/>
          <w:szCs w:val="20"/>
          <w:lang w:val="hy-AM"/>
        </w:rPr>
        <w:t>բանկային</w:t>
      </w:r>
      <w:r w:rsidRPr="002B3664">
        <w:rPr>
          <w:rFonts w:ascii="GHEA Mariam" w:hAnsi="GHEA Mariam" w:cs="Arial"/>
          <w:szCs w:val="20"/>
          <w:lang w:val="hy-AM"/>
        </w:rPr>
        <w:t xml:space="preserve"> </w:t>
      </w:r>
      <w:r w:rsidRPr="002B3664">
        <w:rPr>
          <w:rFonts w:ascii="GHEA Mariam" w:hAnsi="GHEA Mariam" w:cs="Sylfaen"/>
          <w:szCs w:val="20"/>
          <w:lang w:val="hy-AM"/>
        </w:rPr>
        <w:t>հաշվեհամարին</w:t>
      </w:r>
      <w:r w:rsidRPr="002B3664">
        <w:rPr>
          <w:rFonts w:ascii="GHEA Mariam" w:hAnsi="GHEA Mariam" w:cs="Arial"/>
          <w:szCs w:val="20"/>
          <w:lang w:val="hy-AM"/>
        </w:rPr>
        <w:t>:</w:t>
      </w:r>
      <w:r w:rsidR="009F1202">
        <w:rPr>
          <w:rFonts w:ascii="GHEA Mariam" w:hAnsi="GHEA Mariam" w:cs="Arial"/>
          <w:lang w:val="hy-AM"/>
        </w:rPr>
        <w:t xml:space="preserve"> </w:t>
      </w:r>
    </w:p>
    <w:p w:rsidR="00B919B7" w:rsidRPr="002B3664" w:rsidRDefault="00B919B7" w:rsidP="008F10A3">
      <w:pPr>
        <w:pStyle w:val="ordinarylists-LARPYM"/>
        <w:ind w:left="1192"/>
        <w:rPr>
          <w:rFonts w:ascii="GHEA Mariam" w:hAnsi="GHEA Mariam" w:cs="Arial"/>
          <w:lang w:val="hy-AM"/>
        </w:rPr>
      </w:pPr>
      <w:r w:rsidRPr="002B3664">
        <w:rPr>
          <w:rFonts w:ascii="GHEA Mariam" w:hAnsi="GHEA Mariam" w:cs="Sylfaen"/>
          <w:b/>
          <w:szCs w:val="20"/>
          <w:lang w:val="hy-AM"/>
        </w:rPr>
        <w:t>ե. Շինհրապարակի</w:t>
      </w:r>
      <w:r w:rsidRPr="002B3664">
        <w:rPr>
          <w:rFonts w:ascii="GHEA Mariam" w:hAnsi="GHEA Mariam" w:cs="Arial"/>
          <w:b/>
          <w:szCs w:val="20"/>
          <w:lang w:val="hy-AM"/>
        </w:rPr>
        <w:t xml:space="preserve"> </w:t>
      </w:r>
      <w:r w:rsidRPr="002B3664">
        <w:rPr>
          <w:rFonts w:ascii="GHEA Mariam" w:hAnsi="GHEA Mariam" w:cs="Sylfaen"/>
          <w:b/>
          <w:szCs w:val="20"/>
          <w:lang w:val="hy-AM"/>
        </w:rPr>
        <w:t>ազատումը</w:t>
      </w:r>
      <w:r w:rsidRPr="002B3664">
        <w:rPr>
          <w:rFonts w:ascii="GHEA Mariam" w:hAnsi="GHEA Mariam" w:cs="Arial"/>
          <w:b/>
          <w:szCs w:val="20"/>
          <w:lang w:val="hy-AM"/>
        </w:rPr>
        <w:t>.</w:t>
      </w:r>
      <w:r w:rsidRPr="002B3664">
        <w:rPr>
          <w:rFonts w:ascii="GHEA Mariam" w:hAnsi="GHEA Mariam" w:cs="Arial"/>
          <w:lang w:val="hy-AM"/>
        </w:rPr>
        <w:t xml:space="preserve"> </w:t>
      </w:r>
      <w:r w:rsidRPr="002B3664">
        <w:rPr>
          <w:rFonts w:ascii="GHEA Mariam" w:hAnsi="GHEA Mariam" w:cs="Sylfaen"/>
          <w:szCs w:val="20"/>
          <w:lang w:val="hy-AM"/>
        </w:rPr>
        <w:t>փոխհատուցման</w:t>
      </w:r>
      <w:r w:rsidRPr="002B3664">
        <w:rPr>
          <w:rFonts w:ascii="GHEA Mariam" w:hAnsi="GHEA Mariam" w:cs="Arial"/>
          <w:szCs w:val="20"/>
          <w:lang w:val="hy-AM"/>
        </w:rPr>
        <w:t>/</w:t>
      </w:r>
      <w:r w:rsidRPr="002B3664">
        <w:rPr>
          <w:rFonts w:ascii="GHEA Mariam" w:hAnsi="GHEA Mariam" w:cs="Sylfaen"/>
          <w:szCs w:val="20"/>
          <w:lang w:val="hy-AM"/>
        </w:rPr>
        <w:t>նպաստների</w:t>
      </w:r>
      <w:r w:rsidRPr="002B3664">
        <w:rPr>
          <w:rFonts w:ascii="GHEA Mariam" w:hAnsi="GHEA Mariam" w:cs="Arial"/>
          <w:szCs w:val="20"/>
          <w:lang w:val="hy-AM"/>
        </w:rPr>
        <w:t xml:space="preserve"> </w:t>
      </w:r>
      <w:r w:rsidRPr="002B3664">
        <w:rPr>
          <w:rFonts w:ascii="GHEA Mariam" w:hAnsi="GHEA Mariam" w:cs="Sylfaen"/>
          <w:szCs w:val="20"/>
          <w:lang w:val="hy-AM"/>
        </w:rPr>
        <w:t>ամբողջ</w:t>
      </w:r>
      <w:r w:rsidRPr="002B3664">
        <w:rPr>
          <w:rFonts w:ascii="GHEA Mariam" w:hAnsi="GHEA Mariam" w:cs="Arial"/>
          <w:szCs w:val="20"/>
          <w:lang w:val="hy-AM"/>
        </w:rPr>
        <w:t xml:space="preserve"> </w:t>
      </w:r>
      <w:r w:rsidRPr="002B3664">
        <w:rPr>
          <w:rFonts w:ascii="GHEA Mariam" w:hAnsi="GHEA Mariam" w:cs="Sylfaen"/>
          <w:szCs w:val="20"/>
          <w:lang w:val="hy-AM"/>
        </w:rPr>
        <w:t>գումարի</w:t>
      </w:r>
      <w:r w:rsidRPr="002B3664">
        <w:rPr>
          <w:rFonts w:ascii="GHEA Mariam" w:hAnsi="GHEA Mariam" w:cs="Arial"/>
          <w:szCs w:val="20"/>
          <w:lang w:val="hy-AM"/>
        </w:rPr>
        <w:t xml:space="preserve"> </w:t>
      </w:r>
      <w:r w:rsidRPr="002B3664">
        <w:rPr>
          <w:rFonts w:ascii="GHEA Mariam" w:hAnsi="GHEA Mariam" w:cs="Sylfaen"/>
          <w:szCs w:val="20"/>
          <w:lang w:val="hy-AM"/>
        </w:rPr>
        <w:t>փոխանցման</w:t>
      </w:r>
      <w:r w:rsidRPr="002B3664">
        <w:rPr>
          <w:rFonts w:ascii="GHEA Mariam" w:hAnsi="GHEA Mariam" w:cs="Arial"/>
          <w:szCs w:val="20"/>
          <w:lang w:val="hy-AM"/>
        </w:rPr>
        <w:t xml:space="preserve"> </w:t>
      </w:r>
      <w:r w:rsidRPr="002B3664">
        <w:rPr>
          <w:rFonts w:ascii="GHEA Mariam" w:hAnsi="GHEA Mariam" w:cs="Sylfaen"/>
          <w:szCs w:val="20"/>
          <w:lang w:val="hy-AM"/>
        </w:rPr>
        <w:t>օրից</w:t>
      </w:r>
      <w:r w:rsidRPr="002B3664">
        <w:rPr>
          <w:rFonts w:ascii="GHEA Mariam" w:hAnsi="GHEA Mariam" w:cs="Arial"/>
          <w:szCs w:val="20"/>
          <w:lang w:val="hy-AM"/>
        </w:rPr>
        <w:t xml:space="preserve"> </w:t>
      </w:r>
      <w:r w:rsidRPr="002B3664">
        <w:rPr>
          <w:rFonts w:ascii="GHEA Mariam" w:hAnsi="GHEA Mariam" w:cs="Sylfaen"/>
          <w:szCs w:val="20"/>
          <w:lang w:val="hy-AM"/>
        </w:rPr>
        <w:t>ԱԵԱ</w:t>
      </w:r>
      <w:r w:rsidRPr="002B3664">
        <w:rPr>
          <w:rFonts w:ascii="GHEA Mariam" w:hAnsi="GHEA Mariam" w:cs="Arial"/>
          <w:szCs w:val="20"/>
          <w:lang w:val="hy-AM"/>
        </w:rPr>
        <w:t>-</w:t>
      </w:r>
      <w:r w:rsidRPr="002B3664">
        <w:rPr>
          <w:rFonts w:ascii="GHEA Mariam" w:hAnsi="GHEA Mariam" w:cs="Sylfaen"/>
          <w:szCs w:val="20"/>
          <w:lang w:val="hy-AM"/>
        </w:rPr>
        <w:t>ները</w:t>
      </w:r>
      <w:r w:rsidRPr="002B3664">
        <w:rPr>
          <w:rFonts w:ascii="GHEA Mariam" w:hAnsi="GHEA Mariam" w:cs="Arial"/>
          <w:szCs w:val="20"/>
          <w:lang w:val="hy-AM"/>
        </w:rPr>
        <w:t xml:space="preserve"> </w:t>
      </w:r>
      <w:r w:rsidRPr="002B3664">
        <w:rPr>
          <w:rFonts w:ascii="GHEA Mariam" w:hAnsi="GHEA Mariam" w:cs="Sylfaen"/>
          <w:szCs w:val="20"/>
          <w:lang w:val="hy-AM"/>
        </w:rPr>
        <w:t>կունենան</w:t>
      </w:r>
      <w:r w:rsidRPr="002B3664">
        <w:rPr>
          <w:rFonts w:ascii="GHEA Mariam" w:hAnsi="GHEA Mariam" w:cs="Arial"/>
          <w:szCs w:val="20"/>
          <w:lang w:val="hy-AM"/>
        </w:rPr>
        <w:t xml:space="preserve"> 30 </w:t>
      </w:r>
      <w:r w:rsidRPr="002B3664">
        <w:rPr>
          <w:rFonts w:ascii="GHEA Mariam" w:hAnsi="GHEA Mariam" w:cs="Sylfaen"/>
          <w:szCs w:val="20"/>
          <w:lang w:val="hy-AM"/>
        </w:rPr>
        <w:t>օր</w:t>
      </w:r>
      <w:r w:rsidRPr="002B3664">
        <w:rPr>
          <w:rFonts w:ascii="GHEA Mariam" w:hAnsi="GHEA Mariam" w:cs="Arial"/>
          <w:szCs w:val="20"/>
          <w:lang w:val="hy-AM"/>
        </w:rPr>
        <w:t xml:space="preserve">` </w:t>
      </w:r>
      <w:r w:rsidRPr="002B3664">
        <w:rPr>
          <w:rFonts w:ascii="GHEA Mariam" w:hAnsi="GHEA Mariam" w:cs="Sylfaen"/>
          <w:szCs w:val="20"/>
          <w:lang w:val="hy-AM"/>
        </w:rPr>
        <w:t>վերաբնակեցման</w:t>
      </w:r>
      <w:r w:rsidRPr="002B3664">
        <w:rPr>
          <w:rFonts w:ascii="GHEA Mariam" w:hAnsi="GHEA Mariam" w:cs="Arial"/>
          <w:szCs w:val="20"/>
          <w:lang w:val="hy-AM"/>
        </w:rPr>
        <w:t xml:space="preserve"> </w:t>
      </w:r>
      <w:r w:rsidRPr="002B3664">
        <w:rPr>
          <w:rFonts w:ascii="GHEA Mariam" w:hAnsi="GHEA Mariam" w:cs="Sylfaen"/>
          <w:szCs w:val="20"/>
          <w:lang w:val="hy-AM"/>
        </w:rPr>
        <w:t>համար</w:t>
      </w:r>
      <w:r w:rsidRPr="002B3664">
        <w:rPr>
          <w:rFonts w:ascii="GHEA Mariam" w:hAnsi="GHEA Mariam" w:cs="Arial"/>
          <w:szCs w:val="20"/>
          <w:lang w:val="hy-AM"/>
        </w:rPr>
        <w:t xml:space="preserve">: </w:t>
      </w:r>
      <w:r w:rsidRPr="002B3664">
        <w:rPr>
          <w:rFonts w:ascii="GHEA Mariam" w:hAnsi="GHEA Mariam" w:cs="Sylfaen"/>
          <w:szCs w:val="20"/>
          <w:lang w:val="hy-AM"/>
        </w:rPr>
        <w:t>Այս</w:t>
      </w:r>
      <w:r w:rsidRPr="002B3664">
        <w:rPr>
          <w:rFonts w:ascii="GHEA Mariam" w:hAnsi="GHEA Mariam" w:cs="Arial"/>
          <w:szCs w:val="20"/>
          <w:lang w:val="hy-AM"/>
        </w:rPr>
        <w:t xml:space="preserve"> </w:t>
      </w:r>
      <w:r w:rsidRPr="002B3664">
        <w:rPr>
          <w:rFonts w:ascii="GHEA Mariam" w:hAnsi="GHEA Mariam" w:cs="Sylfaen"/>
          <w:szCs w:val="20"/>
          <w:lang w:val="hy-AM"/>
        </w:rPr>
        <w:t>ժամանակաընթացքում</w:t>
      </w:r>
      <w:r w:rsidRPr="002B3664">
        <w:rPr>
          <w:rFonts w:ascii="GHEA Mariam" w:hAnsi="GHEA Mariam" w:cs="Arial"/>
          <w:szCs w:val="20"/>
          <w:lang w:val="hy-AM"/>
        </w:rPr>
        <w:t xml:space="preserve"> </w:t>
      </w:r>
      <w:r w:rsidRPr="002B3664">
        <w:rPr>
          <w:rFonts w:ascii="GHEA Mariam" w:hAnsi="GHEA Mariam" w:cs="Sylfaen"/>
          <w:szCs w:val="20"/>
          <w:lang w:val="hy-AM"/>
        </w:rPr>
        <w:t>նրանք</w:t>
      </w:r>
      <w:r w:rsidRPr="002B3664">
        <w:rPr>
          <w:rFonts w:ascii="GHEA Mariam" w:hAnsi="GHEA Mariam" w:cs="Arial"/>
          <w:szCs w:val="20"/>
          <w:lang w:val="hy-AM"/>
        </w:rPr>
        <w:t xml:space="preserve"> </w:t>
      </w:r>
      <w:r w:rsidRPr="002B3664">
        <w:rPr>
          <w:rFonts w:ascii="GHEA Mariam" w:hAnsi="GHEA Mariam" w:cs="Sylfaen"/>
          <w:szCs w:val="20"/>
          <w:lang w:val="hy-AM"/>
        </w:rPr>
        <w:t>պետք</w:t>
      </w:r>
      <w:r w:rsidRPr="002B3664">
        <w:rPr>
          <w:rFonts w:ascii="GHEA Mariam" w:hAnsi="GHEA Mariam" w:cs="Arial"/>
          <w:szCs w:val="20"/>
          <w:lang w:val="hy-AM"/>
        </w:rPr>
        <w:t xml:space="preserve"> </w:t>
      </w:r>
      <w:r w:rsidRPr="002B3664">
        <w:rPr>
          <w:rFonts w:ascii="GHEA Mariam" w:hAnsi="GHEA Mariam" w:cs="Sylfaen"/>
          <w:szCs w:val="20"/>
          <w:lang w:val="hy-AM"/>
        </w:rPr>
        <w:t>է</w:t>
      </w:r>
      <w:r w:rsidRPr="002B3664">
        <w:rPr>
          <w:rFonts w:ascii="GHEA Mariam" w:hAnsi="GHEA Mariam" w:cs="Arial"/>
          <w:szCs w:val="20"/>
          <w:lang w:val="hy-AM"/>
        </w:rPr>
        <w:t xml:space="preserve"> </w:t>
      </w:r>
      <w:r w:rsidRPr="002B3664">
        <w:rPr>
          <w:rFonts w:ascii="GHEA Mariam" w:hAnsi="GHEA Mariam" w:cs="Sylfaen"/>
          <w:szCs w:val="20"/>
          <w:lang w:val="hy-AM"/>
        </w:rPr>
        <w:t>հասցնեն</w:t>
      </w:r>
      <w:r w:rsidRPr="002B3664">
        <w:rPr>
          <w:rFonts w:ascii="GHEA Mariam" w:hAnsi="GHEA Mariam" w:cs="Arial"/>
          <w:szCs w:val="20"/>
          <w:lang w:val="hy-AM"/>
        </w:rPr>
        <w:t xml:space="preserve"> </w:t>
      </w:r>
      <w:r w:rsidRPr="002B3664">
        <w:rPr>
          <w:rFonts w:ascii="GHEA Mariam" w:hAnsi="GHEA Mariam" w:cs="Sylfaen"/>
          <w:szCs w:val="20"/>
          <w:lang w:val="hy-AM"/>
        </w:rPr>
        <w:t>ապամոնտաժել</w:t>
      </w:r>
      <w:r w:rsidRPr="002B3664">
        <w:rPr>
          <w:rFonts w:ascii="GHEA Mariam" w:hAnsi="GHEA Mariam" w:cs="Arial"/>
          <w:szCs w:val="20"/>
          <w:lang w:val="hy-AM"/>
        </w:rPr>
        <w:t xml:space="preserve"> </w:t>
      </w:r>
      <w:r w:rsidRPr="002B3664">
        <w:rPr>
          <w:rFonts w:ascii="GHEA Mariam" w:hAnsi="GHEA Mariam" w:cs="Sylfaen"/>
          <w:szCs w:val="20"/>
          <w:lang w:val="hy-AM"/>
        </w:rPr>
        <w:t>և</w:t>
      </w:r>
      <w:r w:rsidRPr="002B3664">
        <w:rPr>
          <w:rFonts w:ascii="GHEA Mariam" w:hAnsi="GHEA Mariam" w:cs="Arial"/>
          <w:szCs w:val="20"/>
          <w:lang w:val="hy-AM"/>
        </w:rPr>
        <w:t xml:space="preserve"> </w:t>
      </w:r>
      <w:r w:rsidRPr="002B3664">
        <w:rPr>
          <w:rFonts w:ascii="GHEA Mariam" w:hAnsi="GHEA Mariam" w:cs="Sylfaen"/>
          <w:szCs w:val="20"/>
          <w:lang w:val="hy-AM"/>
        </w:rPr>
        <w:t>տեղափոխել</w:t>
      </w:r>
      <w:r w:rsidRPr="002B3664">
        <w:rPr>
          <w:rFonts w:ascii="GHEA Mariam" w:hAnsi="GHEA Mariam" w:cs="Arial"/>
          <w:szCs w:val="20"/>
          <w:lang w:val="hy-AM"/>
        </w:rPr>
        <w:t xml:space="preserve"> </w:t>
      </w:r>
      <w:r w:rsidRPr="002B3664">
        <w:rPr>
          <w:rFonts w:ascii="GHEA Mariam" w:hAnsi="GHEA Mariam" w:cs="Sylfaen"/>
          <w:szCs w:val="20"/>
          <w:lang w:val="hy-AM"/>
        </w:rPr>
        <w:t>ապամոնտաժված</w:t>
      </w:r>
      <w:r w:rsidRPr="002B3664">
        <w:rPr>
          <w:rFonts w:ascii="GHEA Mariam" w:hAnsi="GHEA Mariam" w:cs="Arial"/>
          <w:szCs w:val="20"/>
          <w:lang w:val="hy-AM"/>
        </w:rPr>
        <w:t>/</w:t>
      </w:r>
      <w:r w:rsidRPr="002B3664">
        <w:rPr>
          <w:rFonts w:ascii="GHEA Mariam" w:hAnsi="GHEA Mariam" w:cs="Sylfaen"/>
          <w:szCs w:val="20"/>
          <w:lang w:val="hy-AM"/>
        </w:rPr>
        <w:t>փրկված</w:t>
      </w:r>
      <w:r w:rsidRPr="002B3664">
        <w:rPr>
          <w:rFonts w:ascii="GHEA Mariam" w:hAnsi="GHEA Mariam" w:cs="Arial"/>
          <w:szCs w:val="20"/>
          <w:lang w:val="hy-AM"/>
        </w:rPr>
        <w:t xml:space="preserve"> </w:t>
      </w:r>
      <w:r w:rsidRPr="002B3664">
        <w:rPr>
          <w:rFonts w:ascii="GHEA Mariam" w:hAnsi="GHEA Mariam" w:cs="Sylfaen"/>
          <w:szCs w:val="20"/>
          <w:lang w:val="hy-AM"/>
        </w:rPr>
        <w:t>նյութերը</w:t>
      </w:r>
      <w:r w:rsidRPr="002B3664">
        <w:rPr>
          <w:rFonts w:ascii="GHEA Mariam" w:hAnsi="GHEA Mariam" w:cs="Arial"/>
          <w:szCs w:val="20"/>
          <w:lang w:val="hy-AM"/>
        </w:rPr>
        <w:t xml:space="preserve">` </w:t>
      </w:r>
      <w:r w:rsidRPr="002B3664">
        <w:rPr>
          <w:rFonts w:ascii="GHEA Mariam" w:hAnsi="GHEA Mariam" w:cs="Sylfaen"/>
          <w:szCs w:val="20"/>
          <w:lang w:val="hy-AM"/>
        </w:rPr>
        <w:t>տների</w:t>
      </w:r>
      <w:r w:rsidRPr="002B3664">
        <w:rPr>
          <w:rFonts w:ascii="GHEA Mariam" w:hAnsi="GHEA Mariam" w:cs="Arial"/>
          <w:szCs w:val="20"/>
          <w:lang w:val="hy-AM"/>
        </w:rPr>
        <w:t xml:space="preserve"> </w:t>
      </w:r>
      <w:r w:rsidRPr="002B3664">
        <w:rPr>
          <w:rFonts w:ascii="GHEA Mariam" w:hAnsi="GHEA Mariam" w:cs="Sylfaen"/>
          <w:szCs w:val="20"/>
          <w:lang w:val="hy-AM"/>
        </w:rPr>
        <w:t>վերակառուցման</w:t>
      </w:r>
      <w:r w:rsidRPr="002B3664">
        <w:rPr>
          <w:rFonts w:ascii="GHEA Mariam" w:hAnsi="GHEA Mariam" w:cs="Arial"/>
          <w:szCs w:val="20"/>
          <w:lang w:val="hy-AM"/>
        </w:rPr>
        <w:t xml:space="preserve"> </w:t>
      </w:r>
      <w:r w:rsidRPr="002B3664">
        <w:rPr>
          <w:rFonts w:ascii="GHEA Mariam" w:hAnsi="GHEA Mariam" w:cs="Sylfaen"/>
          <w:szCs w:val="20"/>
          <w:lang w:val="hy-AM"/>
        </w:rPr>
        <w:t>և</w:t>
      </w:r>
      <w:r w:rsidRPr="002B3664">
        <w:rPr>
          <w:rFonts w:ascii="GHEA Mariam" w:hAnsi="GHEA Mariam" w:cs="Arial"/>
          <w:szCs w:val="20"/>
          <w:lang w:val="hy-AM"/>
        </w:rPr>
        <w:t xml:space="preserve"> </w:t>
      </w:r>
      <w:r w:rsidRPr="002B3664">
        <w:rPr>
          <w:rFonts w:ascii="GHEA Mariam" w:hAnsi="GHEA Mariam" w:cs="Sylfaen"/>
          <w:szCs w:val="20"/>
          <w:lang w:val="hy-AM"/>
        </w:rPr>
        <w:t>իրենց</w:t>
      </w:r>
      <w:r w:rsidRPr="002B3664">
        <w:rPr>
          <w:rFonts w:ascii="GHEA Mariam" w:hAnsi="GHEA Mariam" w:cs="Arial"/>
          <w:szCs w:val="20"/>
          <w:lang w:val="hy-AM"/>
        </w:rPr>
        <w:t xml:space="preserve"> </w:t>
      </w:r>
      <w:r w:rsidRPr="002B3664">
        <w:rPr>
          <w:rFonts w:ascii="GHEA Mariam" w:hAnsi="GHEA Mariam" w:cs="Sylfaen"/>
          <w:szCs w:val="20"/>
          <w:lang w:val="hy-AM"/>
        </w:rPr>
        <w:t>կողմից</w:t>
      </w:r>
      <w:r w:rsidRPr="002B3664">
        <w:rPr>
          <w:rFonts w:ascii="GHEA Mariam" w:hAnsi="GHEA Mariam" w:cs="Arial"/>
          <w:szCs w:val="20"/>
          <w:lang w:val="hy-AM"/>
        </w:rPr>
        <w:t xml:space="preserve"> </w:t>
      </w:r>
      <w:r w:rsidRPr="002B3664">
        <w:rPr>
          <w:rFonts w:ascii="GHEA Mariam" w:hAnsi="GHEA Mariam" w:cs="Sylfaen"/>
          <w:szCs w:val="20"/>
          <w:lang w:val="hy-AM"/>
        </w:rPr>
        <w:t>իրականացվող</w:t>
      </w:r>
      <w:r w:rsidRPr="002B3664">
        <w:rPr>
          <w:rFonts w:ascii="GHEA Mariam" w:hAnsi="GHEA Mariam" w:cs="Arial"/>
          <w:szCs w:val="20"/>
          <w:lang w:val="hy-AM"/>
        </w:rPr>
        <w:t xml:space="preserve"> </w:t>
      </w:r>
      <w:r w:rsidRPr="002B3664">
        <w:rPr>
          <w:rFonts w:ascii="GHEA Mariam" w:hAnsi="GHEA Mariam" w:cs="Sylfaen"/>
          <w:szCs w:val="20"/>
          <w:lang w:val="hy-AM"/>
        </w:rPr>
        <w:t>ձեռնարկատիրական</w:t>
      </w:r>
      <w:r w:rsidRPr="002B3664">
        <w:rPr>
          <w:rFonts w:ascii="GHEA Mariam" w:hAnsi="GHEA Mariam" w:cs="Arial"/>
          <w:szCs w:val="20"/>
          <w:lang w:val="hy-AM"/>
        </w:rPr>
        <w:t xml:space="preserve"> </w:t>
      </w:r>
      <w:r w:rsidRPr="002B3664">
        <w:rPr>
          <w:rFonts w:ascii="GHEA Mariam" w:hAnsi="GHEA Mariam" w:cs="Sylfaen"/>
          <w:szCs w:val="20"/>
          <w:lang w:val="hy-AM"/>
        </w:rPr>
        <w:t>գործունեությունը</w:t>
      </w:r>
      <w:r w:rsidRPr="002B3664">
        <w:rPr>
          <w:rFonts w:ascii="GHEA Mariam" w:hAnsi="GHEA Mariam" w:cs="Arial"/>
          <w:szCs w:val="20"/>
          <w:lang w:val="hy-AM"/>
        </w:rPr>
        <w:t xml:space="preserve"> </w:t>
      </w:r>
      <w:r w:rsidRPr="002B3664">
        <w:rPr>
          <w:rFonts w:ascii="GHEA Mariam" w:hAnsi="GHEA Mariam" w:cs="Sylfaen"/>
          <w:szCs w:val="20"/>
          <w:lang w:val="hy-AM"/>
        </w:rPr>
        <w:t>վերսկսելու</w:t>
      </w:r>
      <w:r w:rsidRPr="002B3664">
        <w:rPr>
          <w:rFonts w:ascii="GHEA Mariam" w:hAnsi="GHEA Mariam" w:cs="Arial"/>
          <w:szCs w:val="20"/>
          <w:lang w:val="hy-AM"/>
        </w:rPr>
        <w:t xml:space="preserve"> </w:t>
      </w:r>
      <w:r w:rsidRPr="002B3664">
        <w:rPr>
          <w:rFonts w:ascii="GHEA Mariam" w:hAnsi="GHEA Mariam" w:cs="Sylfaen"/>
          <w:szCs w:val="20"/>
          <w:lang w:val="hy-AM"/>
        </w:rPr>
        <w:t>նպատակով</w:t>
      </w:r>
      <w:r w:rsidRPr="002B3664">
        <w:rPr>
          <w:rFonts w:ascii="GHEA Mariam" w:hAnsi="GHEA Mariam" w:cs="Arial"/>
          <w:szCs w:val="20"/>
          <w:lang w:val="hy-AM"/>
        </w:rPr>
        <w:t xml:space="preserve">: </w:t>
      </w:r>
      <w:r w:rsidRPr="002B3664">
        <w:rPr>
          <w:rFonts w:ascii="GHEA Mariam" w:hAnsi="GHEA Mariam" w:cs="Sylfaen"/>
          <w:szCs w:val="20"/>
          <w:lang w:val="hy-AM"/>
        </w:rPr>
        <w:t>ԻՄ</w:t>
      </w:r>
      <w:r w:rsidRPr="002B3664">
        <w:rPr>
          <w:rFonts w:ascii="GHEA Mariam" w:hAnsi="GHEA Mariam" w:cs="Arial"/>
          <w:szCs w:val="20"/>
          <w:lang w:val="hy-AM"/>
        </w:rPr>
        <w:t>-</w:t>
      </w:r>
      <w:r w:rsidRPr="002B3664">
        <w:rPr>
          <w:rFonts w:ascii="GHEA Mariam" w:hAnsi="GHEA Mariam" w:cs="Sylfaen"/>
          <w:szCs w:val="20"/>
          <w:lang w:val="hy-AM"/>
        </w:rPr>
        <w:t>ն</w:t>
      </w:r>
      <w:r w:rsidRPr="002B3664">
        <w:rPr>
          <w:rFonts w:ascii="GHEA Mariam" w:hAnsi="GHEA Mariam" w:cs="Arial"/>
          <w:szCs w:val="20"/>
          <w:lang w:val="hy-AM"/>
        </w:rPr>
        <w:t xml:space="preserve"> </w:t>
      </w:r>
      <w:r w:rsidRPr="002B3664">
        <w:rPr>
          <w:rFonts w:ascii="GHEA Mariam" w:hAnsi="GHEA Mariam" w:cs="Sylfaen"/>
          <w:szCs w:val="20"/>
          <w:lang w:val="hy-AM"/>
        </w:rPr>
        <w:t>իրավունք</w:t>
      </w:r>
      <w:r w:rsidRPr="002B3664">
        <w:rPr>
          <w:rFonts w:ascii="GHEA Mariam" w:hAnsi="GHEA Mariam" w:cs="Arial"/>
          <w:szCs w:val="20"/>
          <w:lang w:val="hy-AM"/>
        </w:rPr>
        <w:t xml:space="preserve"> </w:t>
      </w:r>
      <w:r w:rsidRPr="002B3664">
        <w:rPr>
          <w:rFonts w:ascii="GHEA Mariam" w:hAnsi="GHEA Mariam" w:cs="Sylfaen"/>
          <w:szCs w:val="20"/>
          <w:lang w:val="hy-AM"/>
        </w:rPr>
        <w:t>ունի</w:t>
      </w:r>
      <w:r w:rsidRPr="002B3664">
        <w:rPr>
          <w:rFonts w:ascii="GHEA Mariam" w:hAnsi="GHEA Mariam" w:cs="Arial"/>
          <w:szCs w:val="20"/>
          <w:lang w:val="hy-AM"/>
        </w:rPr>
        <w:t xml:space="preserve"> </w:t>
      </w:r>
      <w:r w:rsidRPr="002B3664">
        <w:rPr>
          <w:rFonts w:ascii="GHEA Mariam" w:hAnsi="GHEA Mariam" w:cs="Sylfaen"/>
          <w:szCs w:val="20"/>
          <w:lang w:val="hy-AM"/>
        </w:rPr>
        <w:t>քանդել</w:t>
      </w:r>
      <w:r w:rsidRPr="002B3664">
        <w:rPr>
          <w:rFonts w:ascii="GHEA Mariam" w:hAnsi="GHEA Mariam" w:cs="Arial"/>
          <w:szCs w:val="20"/>
          <w:lang w:val="hy-AM"/>
        </w:rPr>
        <w:t xml:space="preserve"> </w:t>
      </w:r>
      <w:r w:rsidRPr="002B3664">
        <w:rPr>
          <w:rFonts w:ascii="GHEA Mariam" w:hAnsi="GHEA Mariam" w:cs="Sylfaen"/>
          <w:szCs w:val="20"/>
          <w:lang w:val="hy-AM"/>
        </w:rPr>
        <w:t>այդ</w:t>
      </w:r>
      <w:r w:rsidRPr="002B3664">
        <w:rPr>
          <w:rFonts w:ascii="GHEA Mariam" w:hAnsi="GHEA Mariam" w:cs="Arial"/>
          <w:szCs w:val="20"/>
          <w:lang w:val="hy-AM"/>
        </w:rPr>
        <w:t xml:space="preserve"> </w:t>
      </w:r>
      <w:r w:rsidRPr="002B3664">
        <w:rPr>
          <w:rFonts w:ascii="GHEA Mariam" w:hAnsi="GHEA Mariam" w:cs="Sylfaen"/>
          <w:szCs w:val="20"/>
          <w:lang w:val="hy-AM"/>
        </w:rPr>
        <w:t>կառույցները</w:t>
      </w:r>
      <w:r w:rsidRPr="002B3664">
        <w:rPr>
          <w:rFonts w:ascii="GHEA Mariam" w:hAnsi="GHEA Mariam" w:cs="Arial"/>
          <w:szCs w:val="20"/>
          <w:lang w:val="hy-AM"/>
        </w:rPr>
        <w:t xml:space="preserve">, </w:t>
      </w:r>
      <w:r w:rsidRPr="002B3664">
        <w:rPr>
          <w:rFonts w:ascii="GHEA Mariam" w:hAnsi="GHEA Mariam" w:cs="Sylfaen"/>
          <w:szCs w:val="20"/>
          <w:lang w:val="hy-AM"/>
        </w:rPr>
        <w:t>եթե</w:t>
      </w:r>
      <w:r w:rsidRPr="002B3664">
        <w:rPr>
          <w:rFonts w:ascii="GHEA Mariam" w:hAnsi="GHEA Mariam" w:cs="Arial"/>
          <w:szCs w:val="20"/>
          <w:lang w:val="hy-AM"/>
        </w:rPr>
        <w:t xml:space="preserve"> </w:t>
      </w:r>
      <w:r w:rsidRPr="002B3664">
        <w:rPr>
          <w:rFonts w:ascii="GHEA Mariam" w:hAnsi="GHEA Mariam" w:cs="Sylfaen"/>
          <w:szCs w:val="20"/>
          <w:lang w:val="hy-AM"/>
        </w:rPr>
        <w:t>ԱԵԱ</w:t>
      </w:r>
      <w:r w:rsidRPr="002B3664">
        <w:rPr>
          <w:rFonts w:ascii="GHEA Mariam" w:hAnsi="GHEA Mariam" w:cs="Arial"/>
          <w:szCs w:val="20"/>
          <w:lang w:val="hy-AM"/>
        </w:rPr>
        <w:t>-</w:t>
      </w:r>
      <w:r w:rsidRPr="002B3664">
        <w:rPr>
          <w:rFonts w:ascii="GHEA Mariam" w:hAnsi="GHEA Mariam" w:cs="Sylfaen"/>
          <w:szCs w:val="20"/>
          <w:lang w:val="hy-AM"/>
        </w:rPr>
        <w:t>ն</w:t>
      </w:r>
      <w:r w:rsidRPr="002B3664">
        <w:rPr>
          <w:rFonts w:ascii="GHEA Mariam" w:hAnsi="GHEA Mariam" w:cs="Arial"/>
          <w:szCs w:val="20"/>
          <w:lang w:val="hy-AM"/>
        </w:rPr>
        <w:t xml:space="preserve"> </w:t>
      </w:r>
      <w:r w:rsidRPr="002B3664">
        <w:rPr>
          <w:rFonts w:ascii="GHEA Mariam" w:hAnsi="GHEA Mariam" w:cs="Sylfaen"/>
          <w:szCs w:val="20"/>
          <w:lang w:val="hy-AM"/>
        </w:rPr>
        <w:t>չի</w:t>
      </w:r>
      <w:r w:rsidRPr="002B3664">
        <w:rPr>
          <w:rFonts w:ascii="GHEA Mariam" w:hAnsi="GHEA Mariam" w:cs="Arial"/>
          <w:szCs w:val="20"/>
          <w:lang w:val="hy-AM"/>
        </w:rPr>
        <w:t xml:space="preserve"> </w:t>
      </w:r>
      <w:r w:rsidRPr="002B3664">
        <w:rPr>
          <w:rFonts w:ascii="GHEA Mariam" w:hAnsi="GHEA Mariam" w:cs="Sylfaen"/>
          <w:szCs w:val="20"/>
          <w:lang w:val="hy-AM"/>
        </w:rPr>
        <w:t>արել</w:t>
      </w:r>
      <w:r w:rsidRPr="002B3664">
        <w:rPr>
          <w:rFonts w:ascii="GHEA Mariam" w:hAnsi="GHEA Mariam" w:cs="Arial"/>
          <w:szCs w:val="20"/>
          <w:lang w:val="hy-AM"/>
        </w:rPr>
        <w:t xml:space="preserve"> </w:t>
      </w:r>
      <w:r w:rsidRPr="002B3664">
        <w:rPr>
          <w:rFonts w:ascii="GHEA Mariam" w:hAnsi="GHEA Mariam" w:cs="Sylfaen"/>
          <w:szCs w:val="20"/>
          <w:lang w:val="hy-AM"/>
        </w:rPr>
        <w:t>դա</w:t>
      </w:r>
      <w:r w:rsidRPr="002B3664">
        <w:rPr>
          <w:rFonts w:ascii="GHEA Mariam" w:hAnsi="GHEA Mariam" w:cs="Arial"/>
          <w:szCs w:val="20"/>
          <w:lang w:val="hy-AM"/>
        </w:rPr>
        <w:t xml:space="preserve"> </w:t>
      </w:r>
      <w:r w:rsidRPr="002B3664">
        <w:rPr>
          <w:rFonts w:ascii="GHEA Mariam" w:hAnsi="GHEA Mariam" w:cs="Sylfaen"/>
          <w:szCs w:val="20"/>
          <w:lang w:val="hy-AM"/>
        </w:rPr>
        <w:t>համաձայնեցված</w:t>
      </w:r>
      <w:r w:rsidRPr="002B3664">
        <w:rPr>
          <w:rFonts w:ascii="GHEA Mariam" w:hAnsi="GHEA Mariam" w:cs="Arial"/>
          <w:szCs w:val="20"/>
          <w:lang w:val="hy-AM"/>
        </w:rPr>
        <w:t xml:space="preserve"> </w:t>
      </w:r>
      <w:r w:rsidRPr="002B3664">
        <w:rPr>
          <w:rFonts w:ascii="GHEA Mariam" w:hAnsi="GHEA Mariam" w:cs="Sylfaen"/>
          <w:szCs w:val="20"/>
          <w:lang w:val="hy-AM"/>
        </w:rPr>
        <w:t>ժամկետում</w:t>
      </w:r>
      <w:r w:rsidRPr="002B3664">
        <w:rPr>
          <w:rFonts w:ascii="GHEA Mariam" w:hAnsi="GHEA Mariam" w:cs="Arial"/>
          <w:szCs w:val="20"/>
          <w:lang w:val="hy-AM"/>
        </w:rPr>
        <w:t xml:space="preserve">: </w:t>
      </w:r>
    </w:p>
    <w:p w:rsidR="00B919B7" w:rsidRPr="002B3664" w:rsidRDefault="00B919B7" w:rsidP="005E017C">
      <w:pPr>
        <w:pStyle w:val="Paragraph-LARPYM"/>
        <w:numPr>
          <w:ilvl w:val="0"/>
          <w:numId w:val="40"/>
        </w:numPr>
        <w:ind w:left="540" w:hanging="540"/>
        <w:rPr>
          <w:rFonts w:ascii="GHEA Mariam" w:hAnsi="GHEA Mariam" w:cs="Arial"/>
          <w:lang w:val="hy-AM"/>
        </w:rPr>
      </w:pPr>
      <w:r w:rsidRPr="002B3664">
        <w:rPr>
          <w:rFonts w:ascii="GHEA Mariam" w:hAnsi="GHEA Mariam" w:cs="Arial"/>
          <w:lang w:val="hy-AM"/>
        </w:rPr>
        <w:t>Բողոքները կամ առարկությունները (եթե կան այդպիսիք) կլուծվեն՝ սույն ՀՕՏԾ-ում սահմանված բողոքների լուծման ընթացակարգի համաձայն: ՀՕՏ-ին առնչվող բոլոր գործողությունները կավարտվեն նախքան շինարարական աշխատանքների մեկնարկը:</w:t>
      </w:r>
    </w:p>
    <w:p w:rsidR="00B919B7" w:rsidRPr="002B3664" w:rsidRDefault="00B919B7" w:rsidP="005E017C">
      <w:pPr>
        <w:pStyle w:val="Paragraph-LARPYM"/>
        <w:numPr>
          <w:ilvl w:val="0"/>
          <w:numId w:val="40"/>
        </w:numPr>
        <w:ind w:left="540" w:hanging="540"/>
        <w:rPr>
          <w:rFonts w:ascii="GHEA Mariam" w:hAnsi="GHEA Mariam"/>
          <w:lang w:val="hy-AM"/>
        </w:rPr>
      </w:pPr>
      <w:r w:rsidRPr="002B3664">
        <w:rPr>
          <w:rFonts w:ascii="GHEA Mariam" w:hAnsi="GHEA Mariam" w:cs="Arial"/>
          <w:lang w:val="hy-AM"/>
        </w:rPr>
        <w:t xml:space="preserve"> </w:t>
      </w:r>
      <w:r w:rsidRPr="002B3664">
        <w:rPr>
          <w:rFonts w:ascii="GHEA Mariam" w:hAnsi="GHEA Mariam"/>
          <w:lang w:val="hy-AM"/>
        </w:rPr>
        <w:t>ՀՕՏԾ-ի իրականացումից հետո Համապատասխանության հաշվետվություն կպատրաստվի իրականացված Հատված 6-ի համար:</w:t>
      </w:r>
      <w:r w:rsidR="009F1202">
        <w:rPr>
          <w:rFonts w:ascii="GHEA Mariam" w:hAnsi="GHEA Mariam"/>
          <w:lang w:val="hy-AM"/>
        </w:rPr>
        <w:t xml:space="preserve"> </w:t>
      </w:r>
    </w:p>
    <w:p w:rsidR="00B919B7" w:rsidRPr="002B3664" w:rsidRDefault="00B919B7" w:rsidP="003F6F35">
      <w:pPr>
        <w:pStyle w:val="Heading2"/>
        <w:rPr>
          <w:rFonts w:ascii="GHEA Mariam" w:hAnsi="GHEA Mariam"/>
          <w:lang w:val="hy-AM"/>
        </w:rPr>
      </w:pPr>
      <w:bookmarkStart w:id="983" w:name="_Toc476563303"/>
      <w:bookmarkStart w:id="984" w:name="_Toc325146331"/>
      <w:bookmarkStart w:id="985" w:name="_Toc331504813"/>
      <w:bookmarkStart w:id="986" w:name="_Toc354751127"/>
      <w:bookmarkStart w:id="987" w:name="_Toc354751254"/>
      <w:bookmarkStart w:id="988" w:name="_Toc354751323"/>
      <w:bookmarkStart w:id="989" w:name="_Toc354760916"/>
      <w:bookmarkStart w:id="990" w:name="_Toc359393399"/>
      <w:bookmarkStart w:id="991" w:name="_Toc359403369"/>
      <w:bookmarkStart w:id="992" w:name="_Toc236315484"/>
      <w:bookmarkStart w:id="993" w:name="_Toc236460365"/>
      <w:bookmarkStart w:id="994" w:name="_Toc236724010"/>
      <w:r w:rsidRPr="002B3664">
        <w:rPr>
          <w:rFonts w:ascii="GHEA Mariam" w:hAnsi="GHEA Mariam"/>
          <w:lang w:val="hy-AM"/>
        </w:rPr>
        <w:t>Օրինականացման և շտկող միջոցառումների պլան</w:t>
      </w:r>
      <w:bookmarkEnd w:id="983"/>
      <w:r w:rsidRPr="002B3664">
        <w:rPr>
          <w:rFonts w:ascii="GHEA Mariam" w:hAnsi="GHEA Mariam"/>
          <w:lang w:val="hy-AM"/>
        </w:rPr>
        <w:t xml:space="preserve"> </w:t>
      </w:r>
    </w:p>
    <w:p w:rsidR="00B919B7" w:rsidRPr="002B3664" w:rsidRDefault="00B919B7" w:rsidP="005E017C">
      <w:pPr>
        <w:pStyle w:val="Paragraph-LARPYM"/>
        <w:numPr>
          <w:ilvl w:val="0"/>
          <w:numId w:val="40"/>
        </w:numPr>
        <w:ind w:left="540" w:hanging="540"/>
        <w:rPr>
          <w:rFonts w:ascii="GHEA Mariam" w:hAnsi="GHEA Mariam"/>
          <w:lang w:val="hy-AM"/>
        </w:rPr>
      </w:pPr>
      <w:r w:rsidRPr="002B3664">
        <w:rPr>
          <w:rFonts w:ascii="GHEA Mariam" w:hAnsi="GHEA Mariam"/>
          <w:lang w:val="hy-AM"/>
        </w:rPr>
        <w:t xml:space="preserve">ՀՕՏԾ-ն վերջնականացնելիս մարդահամարի տվյալների, ինչպես նաև իրականացված ՄՉՀ-ի վերլուծության հիման վրա բացահայտվել են մի շարք տիպային դեպքեր և օրինական կարգավիճակ ստանալուն (օրինականացման) առնչվող դեպքեր, որոնց անհրաժեշտ կլինի անդրադառնալ ՀՕՏԾ-ի իրականացման ընթացքում: Օտարման </w:t>
      </w:r>
      <w:r w:rsidRPr="002B3664">
        <w:rPr>
          <w:rFonts w:ascii="GHEA Mariam" w:hAnsi="GHEA Mariam"/>
          <w:lang w:val="hy-AM"/>
        </w:rPr>
        <w:lastRenderedPageBreak/>
        <w:t xml:space="preserve">պայմանագրերի ստորագրումը հնարավոր չի լինի առանց այս խնդիրների լուծման. դա կհանգեցնի նրան, որ դատարանը կկիրառի հարկադիր օտարման ընթացակարգ: Նման իրավիճակից խուսափելու և խնդիրները հաշտ ձևով լուծելու նպատակով սույն ՀՕՏԾ-ի ներքո մշակվել է </w:t>
      </w:r>
      <w:r w:rsidRPr="002B3664">
        <w:rPr>
          <w:rFonts w:ascii="GHEA Mariam" w:hAnsi="GHEA Mariam" w:cs="Arial"/>
          <w:lang w:val="hy-AM"/>
        </w:rPr>
        <w:t>Օրինականացման և շտկող միջոցառումների պլան</w:t>
      </w:r>
      <w:r w:rsidRPr="002B3664">
        <w:rPr>
          <w:rFonts w:ascii="GHEA Mariam" w:hAnsi="GHEA Mariam"/>
          <w:lang w:val="hy-AM"/>
        </w:rPr>
        <w:t xml:space="preserve"> (ՕՇՄՊ), և այն կիրականացվի ՀՕՏԾ-ի իրականացման ընթացքում:</w:t>
      </w:r>
      <w:r w:rsidR="009F1202">
        <w:rPr>
          <w:rFonts w:ascii="GHEA Mariam" w:hAnsi="GHEA Mariam"/>
          <w:lang w:val="hy-AM"/>
        </w:rPr>
        <w:t xml:space="preserve"> </w:t>
      </w:r>
      <w:r w:rsidRPr="002B3664">
        <w:rPr>
          <w:rFonts w:ascii="GHEA Mariam" w:hAnsi="GHEA Mariam"/>
          <w:lang w:val="hy-AM"/>
        </w:rPr>
        <w:t>ՕՇՄՊ դեպքերը բաժանվում են երկու հիմնական խմբի.</w:t>
      </w:r>
      <w:r w:rsidR="009F1202">
        <w:rPr>
          <w:rFonts w:ascii="GHEA Mariam" w:hAnsi="GHEA Mariam"/>
          <w:lang w:val="hy-AM"/>
        </w:rPr>
        <w:t xml:space="preserve"> </w:t>
      </w:r>
    </w:p>
    <w:p w:rsidR="00B919B7" w:rsidRPr="002B3664" w:rsidRDefault="00B919B7" w:rsidP="0010788D">
      <w:pPr>
        <w:pStyle w:val="ordinarylists-LARPYM"/>
        <w:ind w:left="1080" w:hanging="371"/>
        <w:rPr>
          <w:rFonts w:ascii="GHEA Mariam" w:hAnsi="GHEA Mariam" w:cs="Arial"/>
          <w:lang w:val="hy-AM"/>
        </w:rPr>
      </w:pPr>
      <w:r w:rsidRPr="002B3664">
        <w:rPr>
          <w:rFonts w:ascii="GHEA Mariam" w:hAnsi="GHEA Mariam" w:cs="Arial"/>
          <w:lang w:val="hy-AM"/>
        </w:rPr>
        <w:t>ա. ԱԵԱ-ների գույքերի օրինական կարգավիճակ ստանալուն առնչվող դեպքեր,</w:t>
      </w:r>
    </w:p>
    <w:p w:rsidR="00B919B7" w:rsidRPr="002B3664" w:rsidRDefault="00B919B7" w:rsidP="0010788D">
      <w:pPr>
        <w:pStyle w:val="ordinarylists-LARPYM"/>
        <w:ind w:left="1080" w:hanging="371"/>
        <w:rPr>
          <w:rFonts w:ascii="GHEA Mariam" w:hAnsi="GHEA Mariam" w:cs="Arial"/>
          <w:lang w:val="hy-AM"/>
        </w:rPr>
      </w:pPr>
      <w:r w:rsidRPr="002B3664">
        <w:rPr>
          <w:rFonts w:ascii="GHEA Mariam" w:hAnsi="GHEA Mariam" w:cs="Arial"/>
          <w:lang w:val="hy-AM"/>
        </w:rPr>
        <w:t>բ. Կադաստրային շտկումների հետ կապված դեպքեր:</w:t>
      </w:r>
    </w:p>
    <w:p w:rsidR="00B919B7" w:rsidRPr="002B3664" w:rsidRDefault="00B919B7" w:rsidP="003F6F35">
      <w:pPr>
        <w:pStyle w:val="Heading3"/>
        <w:rPr>
          <w:rFonts w:ascii="GHEA Mariam" w:hAnsi="GHEA Mariam"/>
        </w:rPr>
      </w:pPr>
      <w:bookmarkStart w:id="995" w:name="_Toc476563304"/>
      <w:r w:rsidRPr="002B3664">
        <w:rPr>
          <w:rFonts w:ascii="GHEA Mariam" w:hAnsi="GHEA Mariam"/>
        </w:rPr>
        <w:t>ԱԵԱ-ների՝ օրինական կարգավիճակ ստանալուն վերաբերող դեպքեր</w:t>
      </w:r>
      <w:bookmarkEnd w:id="995"/>
    </w:p>
    <w:p w:rsidR="00B919B7" w:rsidRPr="002B3664" w:rsidRDefault="00B919B7" w:rsidP="005E017C">
      <w:pPr>
        <w:pStyle w:val="Paragraph-LARPYM"/>
        <w:numPr>
          <w:ilvl w:val="0"/>
          <w:numId w:val="40"/>
        </w:numPr>
        <w:ind w:left="540" w:hanging="540"/>
        <w:rPr>
          <w:rFonts w:ascii="GHEA Mariam" w:hAnsi="GHEA Mariam"/>
        </w:rPr>
      </w:pPr>
      <w:r w:rsidRPr="002B3664">
        <w:rPr>
          <w:rFonts w:ascii="GHEA Mariam" w:hAnsi="GHEA Mariam"/>
          <w:lang w:val="hy-AM"/>
        </w:rPr>
        <w:t>ՀՕՏՇ-ի սկզբունքների համաձայն՝ օրինական կարգավիճակ ստանալու ենթակա ԱԵԱ-ները կարող են ստանալ օրինական կարգավիճակ և փոխհատուցվել՝ համաձայն Իրավունքների սխեմայով և ՀՕՏՇ-ի դրույթներով սահմանված փոխհատուցման իրավունքերի: Համաձայն ՀՕՏՇ-ում սահմանված «օրինականացման պայմանների»՝ օրինական կարգավիճակ կարող են ստանալ այն ԱԵԱ-ները, ովքեր չունեն պետական գրանցում ստացած սեփականության կամ այլ գույքային իրավունքներ կամ այլ ակտիվներ ազդեցության ենթակա հողի նկատմամբ, սակայն</w:t>
      </w:r>
      <w:r w:rsidR="009F1202">
        <w:rPr>
          <w:rFonts w:ascii="GHEA Mariam" w:hAnsi="GHEA Mariam"/>
          <w:lang w:val="hy-AM"/>
        </w:rPr>
        <w:t xml:space="preserve"> </w:t>
      </w:r>
      <w:r w:rsidRPr="002B3664">
        <w:rPr>
          <w:rFonts w:ascii="GHEA Mariam" w:hAnsi="GHEA Mariam"/>
          <w:lang w:val="hy-AM"/>
        </w:rPr>
        <w:t>ունեն որոշակի օրինական հայցեր, որոնք ծագում են օրենքի կամ գույքի փաստացի տիրապետման և օգտագործման</w:t>
      </w:r>
      <w:r w:rsidR="009F1202">
        <w:rPr>
          <w:rFonts w:ascii="GHEA Mariam" w:hAnsi="GHEA Mariam"/>
          <w:lang w:val="hy-AM"/>
        </w:rPr>
        <w:t xml:space="preserve"> </w:t>
      </w:r>
      <w:r w:rsidRPr="002B3664">
        <w:rPr>
          <w:rFonts w:ascii="GHEA Mariam" w:hAnsi="GHEA Mariam"/>
          <w:lang w:val="hy-AM"/>
        </w:rPr>
        <w:t xml:space="preserve">ուժով, կամ վերջիններիս գույքային իրավունքների ձեռքբերման հնարավորություններն ուղղակիորեն բխում են ՀՀ օրենսդրությունից։ </w:t>
      </w:r>
      <w:r w:rsidRPr="002B3664">
        <w:rPr>
          <w:rFonts w:ascii="GHEA Mariam" w:hAnsi="GHEA Mariam"/>
        </w:rPr>
        <w:t>Տիպային բնույթի օրինականացման խնդիրներն առնչվում են՝</w:t>
      </w:r>
      <w:r w:rsidR="009F1202">
        <w:rPr>
          <w:rFonts w:ascii="GHEA Mariam" w:hAnsi="GHEA Mariam"/>
        </w:rPr>
        <w:t xml:space="preserve"> </w:t>
      </w:r>
    </w:p>
    <w:p w:rsidR="00B919B7" w:rsidRPr="002B3664" w:rsidRDefault="00B919B7" w:rsidP="0010788D">
      <w:pPr>
        <w:pStyle w:val="ordinarylists-LARPYM"/>
        <w:ind w:left="1080" w:hanging="371"/>
        <w:rPr>
          <w:rFonts w:ascii="GHEA Mariam" w:hAnsi="GHEA Mariam" w:cs="Arial"/>
        </w:rPr>
      </w:pPr>
      <w:r w:rsidRPr="002B3664">
        <w:rPr>
          <w:rFonts w:ascii="GHEA Mariam" w:hAnsi="GHEA Mariam" w:cs="Arial"/>
          <w:lang w:val="hy-AM"/>
        </w:rPr>
        <w:t xml:space="preserve">ա. </w:t>
      </w:r>
      <w:r w:rsidRPr="002B3664">
        <w:rPr>
          <w:rFonts w:ascii="GHEA Mariam" w:hAnsi="GHEA Mariam" w:cs="Arial"/>
        </w:rPr>
        <w:t xml:space="preserve">բացակա ԱԵԱ-ներին, </w:t>
      </w:r>
    </w:p>
    <w:p w:rsidR="00B919B7" w:rsidRPr="002B3664" w:rsidRDefault="00B919B7" w:rsidP="0010788D">
      <w:pPr>
        <w:pStyle w:val="ordinarylists-LARPYM"/>
        <w:ind w:left="1080" w:hanging="371"/>
        <w:rPr>
          <w:rFonts w:ascii="GHEA Mariam" w:hAnsi="GHEA Mariam" w:cs="Arial"/>
        </w:rPr>
      </w:pPr>
      <w:r w:rsidRPr="002B3664">
        <w:rPr>
          <w:rFonts w:ascii="GHEA Mariam" w:hAnsi="GHEA Mariam" w:cs="Arial"/>
          <w:lang w:val="hy-AM"/>
        </w:rPr>
        <w:t>բ.</w:t>
      </w:r>
      <w:r w:rsidRPr="002B3664">
        <w:rPr>
          <w:rFonts w:ascii="GHEA Mariam" w:hAnsi="GHEA Mariam" w:cs="Arial"/>
        </w:rPr>
        <w:t xml:space="preserve"> </w:t>
      </w:r>
      <w:r w:rsidRPr="002B3664">
        <w:rPr>
          <w:rFonts w:ascii="GHEA Mariam" w:hAnsi="GHEA Mariam" w:cs="Arial"/>
          <w:szCs w:val="20"/>
        </w:rPr>
        <w:t>արգելանքով ծանրաբեռնված գույքին:</w:t>
      </w:r>
    </w:p>
    <w:p w:rsidR="00B919B7" w:rsidRPr="002B3664" w:rsidRDefault="00B919B7" w:rsidP="008C3B14">
      <w:pPr>
        <w:spacing w:before="240" w:after="200"/>
        <w:jc w:val="both"/>
        <w:rPr>
          <w:rFonts w:ascii="GHEA Mariam" w:hAnsi="GHEA Mariam" w:cs="Arial"/>
          <w:b/>
          <w:sz w:val="20"/>
          <w:szCs w:val="20"/>
          <w:u w:val="single"/>
        </w:rPr>
      </w:pPr>
      <w:r w:rsidRPr="002B3664">
        <w:rPr>
          <w:rFonts w:ascii="GHEA Mariam" w:hAnsi="GHEA Mariam" w:cs="Arial"/>
          <w:b/>
          <w:sz w:val="20"/>
          <w:szCs w:val="20"/>
          <w:u w:val="single"/>
        </w:rPr>
        <w:t xml:space="preserve">Հայաստանի Հանրապետությունից բացակա ԱԵԱ-ներ </w:t>
      </w:r>
      <w:r w:rsidRPr="002B3664">
        <w:rPr>
          <w:rFonts w:ascii="GHEA Mariam" w:hAnsi="GHEA Mariam" w:cs="Arial"/>
          <w:b/>
          <w:sz w:val="20"/>
          <w:szCs w:val="20"/>
          <w:u w:val="single"/>
          <w:lang w:val="ru-RU"/>
        </w:rPr>
        <w:t>և</w:t>
      </w:r>
      <w:r w:rsidRPr="002B3664">
        <w:rPr>
          <w:rFonts w:ascii="GHEA Mariam" w:hAnsi="GHEA Mariam" w:cs="Arial"/>
          <w:b/>
          <w:sz w:val="20"/>
          <w:szCs w:val="20"/>
          <w:u w:val="single"/>
        </w:rPr>
        <w:t xml:space="preserve"> </w:t>
      </w:r>
      <w:r w:rsidRPr="002B3664">
        <w:rPr>
          <w:rFonts w:ascii="GHEA Mariam" w:hAnsi="GHEA Mariam" w:cs="Arial"/>
          <w:b/>
          <w:sz w:val="20"/>
          <w:szCs w:val="20"/>
          <w:u w:val="single"/>
          <w:lang w:val="ru-RU"/>
        </w:rPr>
        <w:t>անձնագրեր</w:t>
      </w:r>
    </w:p>
    <w:p w:rsidR="00B919B7" w:rsidRPr="002B3664" w:rsidRDefault="00B919B7" w:rsidP="005E017C">
      <w:pPr>
        <w:pStyle w:val="Paragraph-LARPYM"/>
        <w:numPr>
          <w:ilvl w:val="0"/>
          <w:numId w:val="40"/>
        </w:numPr>
        <w:ind w:left="540" w:hanging="540"/>
        <w:rPr>
          <w:rFonts w:ascii="GHEA Mariam" w:hAnsi="GHEA Mariam"/>
        </w:rPr>
      </w:pPr>
      <w:r w:rsidRPr="002B3664">
        <w:rPr>
          <w:rFonts w:ascii="GHEA Mariam" w:hAnsi="GHEA Mariam"/>
          <w:lang w:val="ru-RU"/>
        </w:rPr>
        <w:t>Կ</w:t>
      </w:r>
      <w:r w:rsidRPr="002B3664">
        <w:rPr>
          <w:rFonts w:ascii="GHEA Mariam" w:hAnsi="GHEA Mariam"/>
        </w:rPr>
        <w:t xml:space="preserve">ան 2 ԱԵԱ-ներ, ովքեր բնակվում են Հայաստանի </w:t>
      </w:r>
      <w:r w:rsidRPr="002B3664">
        <w:rPr>
          <w:rFonts w:ascii="GHEA Mariam" w:hAnsi="GHEA Mariam"/>
          <w:lang w:val="ru-RU"/>
        </w:rPr>
        <w:t>Հանրապետությունի</w:t>
      </w:r>
      <w:r w:rsidRPr="002B3664">
        <w:rPr>
          <w:rFonts w:ascii="GHEA Mariam" w:hAnsi="GHEA Mariam"/>
        </w:rPr>
        <w:t xml:space="preserve">ց դուրս, </w:t>
      </w:r>
      <w:r w:rsidRPr="002B3664">
        <w:rPr>
          <w:rFonts w:ascii="GHEA Mariam" w:hAnsi="GHEA Mariam"/>
          <w:lang w:val="ru-RU"/>
        </w:rPr>
        <w:t>և</w:t>
      </w:r>
      <w:r w:rsidRPr="002B3664">
        <w:rPr>
          <w:rFonts w:ascii="GHEA Mariam" w:hAnsi="GHEA Mariam"/>
        </w:rPr>
        <w:t xml:space="preserve"> </w:t>
      </w:r>
      <w:r w:rsidRPr="002B3664">
        <w:rPr>
          <w:rFonts w:ascii="GHEA Mariam" w:hAnsi="GHEA Mariam"/>
          <w:lang w:val="ru-RU"/>
        </w:rPr>
        <w:t>նրանց</w:t>
      </w:r>
      <w:r w:rsidRPr="002B3664">
        <w:rPr>
          <w:rFonts w:ascii="GHEA Mariam" w:hAnsi="GHEA Mariam"/>
        </w:rPr>
        <w:t xml:space="preserve"> անհրաժեշտ փաստաթղթերը </w:t>
      </w:r>
      <w:r w:rsidRPr="002B3664">
        <w:rPr>
          <w:rFonts w:ascii="GHEA Mariam" w:hAnsi="GHEA Mariam"/>
          <w:lang w:val="ru-RU"/>
        </w:rPr>
        <w:t>հնարավոր</w:t>
      </w:r>
      <w:r w:rsidRPr="002B3664">
        <w:rPr>
          <w:rFonts w:ascii="GHEA Mariam" w:hAnsi="GHEA Mariam"/>
        </w:rPr>
        <w:t xml:space="preserve"> </w:t>
      </w:r>
      <w:r w:rsidRPr="002B3664">
        <w:rPr>
          <w:rFonts w:ascii="GHEA Mariam" w:hAnsi="GHEA Mariam"/>
          <w:lang w:val="ru-RU"/>
        </w:rPr>
        <w:t>չեղավ</w:t>
      </w:r>
      <w:r w:rsidRPr="002B3664">
        <w:rPr>
          <w:rFonts w:ascii="GHEA Mariam" w:hAnsi="GHEA Mariam"/>
        </w:rPr>
        <w:t xml:space="preserve"> </w:t>
      </w:r>
      <w:r w:rsidRPr="002B3664">
        <w:rPr>
          <w:rFonts w:ascii="GHEA Mariam" w:hAnsi="GHEA Mariam"/>
          <w:lang w:val="ru-RU"/>
        </w:rPr>
        <w:t>ձեռք</w:t>
      </w:r>
      <w:r w:rsidRPr="002B3664">
        <w:rPr>
          <w:rFonts w:ascii="GHEA Mariam" w:hAnsi="GHEA Mariam"/>
        </w:rPr>
        <w:t xml:space="preserve"> </w:t>
      </w:r>
      <w:r w:rsidRPr="002B3664">
        <w:rPr>
          <w:rFonts w:ascii="GHEA Mariam" w:hAnsi="GHEA Mariam"/>
          <w:lang w:val="ru-RU"/>
        </w:rPr>
        <w:t>բերել</w:t>
      </w:r>
      <w:r w:rsidRPr="002B3664">
        <w:rPr>
          <w:rFonts w:ascii="GHEA Mariam" w:hAnsi="GHEA Mariam"/>
        </w:rPr>
        <w:t>:</w:t>
      </w:r>
    </w:p>
    <w:p w:rsidR="00B919B7" w:rsidRPr="002B3664" w:rsidRDefault="00B919B7" w:rsidP="005E017C">
      <w:pPr>
        <w:pStyle w:val="Paragraph-LARPYM"/>
        <w:numPr>
          <w:ilvl w:val="0"/>
          <w:numId w:val="40"/>
        </w:numPr>
        <w:ind w:left="540" w:hanging="540"/>
        <w:rPr>
          <w:rFonts w:ascii="GHEA Mariam" w:hAnsi="GHEA Mariam"/>
        </w:rPr>
      </w:pPr>
      <w:r w:rsidRPr="002B3664">
        <w:rPr>
          <w:rFonts w:ascii="GHEA Mariam" w:hAnsi="GHEA Mariam"/>
        </w:rPr>
        <w:t xml:space="preserve">Միևնույն ժամանակ հնարավոր չեղավ ձեռք բերել </w:t>
      </w:r>
      <w:r w:rsidRPr="002B3664">
        <w:rPr>
          <w:rFonts w:ascii="GHEA Mariam" w:hAnsi="GHEA Mariam"/>
          <w:lang w:val="ru-RU"/>
        </w:rPr>
        <w:t>երեք</w:t>
      </w:r>
      <w:r w:rsidRPr="002B3664">
        <w:rPr>
          <w:rFonts w:ascii="GHEA Mariam" w:hAnsi="GHEA Mariam"/>
        </w:rPr>
        <w:t xml:space="preserve"> ԱԵԱ–ների անհրաժեշտ փաստաթղթերը, </w:t>
      </w:r>
      <w:r w:rsidRPr="002B3664">
        <w:rPr>
          <w:rFonts w:ascii="GHEA Mariam" w:hAnsi="GHEA Mariam"/>
          <w:lang w:val="hy-AM"/>
        </w:rPr>
        <w:t>քանի որ նրանք</w:t>
      </w:r>
      <w:r w:rsidRPr="002B3664">
        <w:rPr>
          <w:rFonts w:ascii="GHEA Mariam" w:hAnsi="GHEA Mariam"/>
        </w:rPr>
        <w:t xml:space="preserve"> ՄՉՀ-ի</w:t>
      </w:r>
      <w:r w:rsidRPr="002B3664">
        <w:rPr>
          <w:rFonts w:ascii="GHEA Mariam" w:hAnsi="GHEA Mariam"/>
          <w:lang w:val="hy-AM"/>
        </w:rPr>
        <w:t xml:space="preserve"> ամբողջ ընթացքում</w:t>
      </w:r>
      <w:r w:rsidRPr="002B3664">
        <w:rPr>
          <w:rFonts w:ascii="GHEA Mariam" w:hAnsi="GHEA Mariam"/>
        </w:rPr>
        <w:t xml:space="preserve"> հրաժարվեցին որևէ փաստաթուղթ տրամադրել</w:t>
      </w:r>
      <w:r w:rsidRPr="002B3664">
        <w:rPr>
          <w:rFonts w:ascii="GHEA Mariam" w:hAnsi="GHEA Mariam"/>
          <w:lang w:val="hy-AM"/>
        </w:rPr>
        <w:t>:</w:t>
      </w:r>
      <w:r w:rsidRPr="002B3664">
        <w:rPr>
          <w:rFonts w:ascii="GHEA Mariam" w:hAnsi="GHEA Mariam"/>
        </w:rPr>
        <w:t xml:space="preserve"> Անձնագիրը կարևոր փաստաթուղթ է օտարման գործընթացը նախաձեռնելու և անձին հասանելիք փոխհատուցման գումարը ստանալու իրավունքը ստուգելու համար: Անհրաժեշտ է, որ բոլոր համապատասխան փաստաթղթերը հասանելի լինեն ԻՄ-ի համար: Բացի այդ, ԱԵԱ-ների ներկայությունը պահանջվում է իրենց գույքի օտարման համար: Այնուամենայնիվ, ՀՀ օրենսդրությունն ապահովում է մեխանիզմ՝</w:t>
      </w:r>
      <w:r w:rsidR="009F1202">
        <w:rPr>
          <w:rFonts w:ascii="GHEA Mariam" w:hAnsi="GHEA Mariam"/>
        </w:rPr>
        <w:t xml:space="preserve"> </w:t>
      </w:r>
      <w:r w:rsidRPr="002B3664">
        <w:rPr>
          <w:rFonts w:ascii="GHEA Mariam" w:hAnsi="GHEA Mariam"/>
        </w:rPr>
        <w:t xml:space="preserve">սեփականատիրոջ բացակայության կամ վերջինիս չգտնելու դեպքում մասնավոր սեփականությունն օտարելու համար: Բացակա սեփականատերերի (ովքեր չեն կարող ներկա գտնվել) խնդիրները լուծելու համար, կիրականացվի հետևյալ ընթացակարգը. </w:t>
      </w:r>
    </w:p>
    <w:p w:rsidR="00B919B7" w:rsidRPr="002B3664" w:rsidRDefault="00B919B7" w:rsidP="00E92520">
      <w:pPr>
        <w:pStyle w:val="ordinarylists-LARPYM"/>
        <w:ind w:left="1134" w:hanging="414"/>
        <w:rPr>
          <w:rFonts w:ascii="GHEA Mariam" w:hAnsi="GHEA Mariam" w:cs="Arial"/>
        </w:rPr>
      </w:pPr>
      <w:r w:rsidRPr="002B3664">
        <w:rPr>
          <w:rFonts w:ascii="GHEA Mariam" w:hAnsi="GHEA Mariam" w:cs="Arial"/>
          <w:lang w:val="hy-AM"/>
        </w:rPr>
        <w:t xml:space="preserve">ա. </w:t>
      </w:r>
      <w:r w:rsidRPr="002B3664">
        <w:rPr>
          <w:rFonts w:ascii="GHEA Mariam" w:hAnsi="GHEA Mariam" w:cs="Arial"/>
        </w:rPr>
        <w:t>Բացակա սեփականատիրոջ կոնտակտային տվյալները և նրա վերաբերյալ այլ հնարավոր տեղեկությունները/տվյալները կհավաքագրվեն համայնքային իշխանությունից, բարեկամներից և ընկերներից:</w:t>
      </w:r>
      <w:r w:rsidR="009F1202">
        <w:rPr>
          <w:rFonts w:ascii="GHEA Mariam" w:hAnsi="GHEA Mariam" w:cs="Arial"/>
        </w:rPr>
        <w:t xml:space="preserve"> </w:t>
      </w:r>
    </w:p>
    <w:p w:rsidR="00B919B7" w:rsidRPr="002B3664" w:rsidRDefault="00B919B7" w:rsidP="00E92520">
      <w:pPr>
        <w:pStyle w:val="ordinarylists-LARPYM"/>
        <w:ind w:left="1134" w:hanging="414"/>
        <w:rPr>
          <w:rFonts w:ascii="GHEA Mariam" w:hAnsi="GHEA Mariam" w:cs="Arial"/>
        </w:rPr>
      </w:pPr>
      <w:r w:rsidRPr="002B3664">
        <w:rPr>
          <w:rFonts w:ascii="GHEA Mariam" w:hAnsi="GHEA Mariam" w:cs="Arial"/>
          <w:lang w:val="hy-AM"/>
        </w:rPr>
        <w:t>բ.</w:t>
      </w:r>
      <w:r w:rsidR="009F1202">
        <w:rPr>
          <w:rFonts w:ascii="GHEA Mariam" w:hAnsi="GHEA Mariam" w:cs="Arial"/>
          <w:lang w:val="hy-AM"/>
        </w:rPr>
        <w:t xml:space="preserve"> </w:t>
      </w:r>
      <w:r w:rsidRPr="002B3664">
        <w:rPr>
          <w:rFonts w:ascii="GHEA Mariam" w:hAnsi="GHEA Mariam" w:cs="Arial"/>
        </w:rPr>
        <w:t xml:space="preserve">ԱԵԱ-ները կտեղեկացվեն/կծանուցվեն իրենց հողերի/գույքի օտարման (պայմանագրերի նախագծերը ուղարկելու միջոցով) և նրանց մասնակցությունը պահանջող միջոցառումների վերաբերյալ: </w:t>
      </w:r>
    </w:p>
    <w:p w:rsidR="00B919B7" w:rsidRPr="002B3664" w:rsidRDefault="00B919B7" w:rsidP="00E92520">
      <w:pPr>
        <w:pStyle w:val="ordinarylists-LARPYM"/>
        <w:ind w:left="1134" w:hanging="414"/>
        <w:rPr>
          <w:rFonts w:ascii="GHEA Mariam" w:hAnsi="GHEA Mariam" w:cs="Arial"/>
        </w:rPr>
      </w:pPr>
      <w:r w:rsidRPr="002B3664">
        <w:rPr>
          <w:rFonts w:ascii="GHEA Mariam" w:hAnsi="GHEA Mariam" w:cs="Arial"/>
          <w:lang w:val="hy-AM"/>
        </w:rPr>
        <w:lastRenderedPageBreak/>
        <w:t xml:space="preserve">գ. </w:t>
      </w:r>
      <w:r w:rsidRPr="002B3664">
        <w:rPr>
          <w:rFonts w:ascii="GHEA Mariam" w:hAnsi="GHEA Mariam" w:cs="Arial"/>
        </w:rPr>
        <w:t>Եթե ԱԵԱ-ն հայտնում է, որ չի կարող ներկա գտնվել, ապա նրան առաջարկվում է լիազորագրի անուն նշել, ով պայմանագիրը ստորագրելու ժամանակ հանդես կգա իր անունից:</w:t>
      </w:r>
      <w:r w:rsidR="009F1202">
        <w:rPr>
          <w:rFonts w:ascii="GHEA Mariam" w:hAnsi="GHEA Mariam" w:cs="Arial"/>
        </w:rPr>
        <w:t xml:space="preserve"> </w:t>
      </w:r>
    </w:p>
    <w:p w:rsidR="00B919B7" w:rsidRPr="002B3664" w:rsidRDefault="00B919B7" w:rsidP="00E92520">
      <w:pPr>
        <w:pStyle w:val="ordinarylists-LARPYM"/>
        <w:ind w:left="1134" w:hanging="414"/>
        <w:rPr>
          <w:rFonts w:ascii="GHEA Mariam" w:hAnsi="GHEA Mariam" w:cs="Arial"/>
        </w:rPr>
      </w:pPr>
      <w:r w:rsidRPr="002B3664">
        <w:rPr>
          <w:rFonts w:ascii="GHEA Mariam" w:hAnsi="GHEA Mariam" w:cs="Arial"/>
          <w:lang w:val="hy-AM"/>
        </w:rPr>
        <w:t xml:space="preserve">դ. </w:t>
      </w:r>
      <w:r w:rsidRPr="002B3664">
        <w:rPr>
          <w:rFonts w:ascii="GHEA Mariam" w:hAnsi="GHEA Mariam" w:cs="Arial"/>
        </w:rPr>
        <w:t>Սեփականատիրոջ կամ նրա ներկայացուցչի կողմից պայմանագիրը չստորագրելու դեպքում գույքը դատական գործընթացի միջոցով կենթարկվի հարկադիր օտարման</w:t>
      </w:r>
      <w:r w:rsidR="009F1202">
        <w:rPr>
          <w:rFonts w:ascii="GHEA Mariam" w:hAnsi="GHEA Mariam" w:cs="Arial"/>
        </w:rPr>
        <w:t xml:space="preserve"> </w:t>
      </w:r>
      <w:r w:rsidRPr="002B3664">
        <w:rPr>
          <w:rFonts w:ascii="GHEA Mariam" w:hAnsi="GHEA Mariam" w:cs="Arial"/>
        </w:rPr>
        <w:t>և փոխհատուցման գումարը կփոխանցվի դատարանի դեպոզիտային հաշվին: Դատարանը կվճարի այս գումարը այն անձին, որ կհաստատի այն ստանալու իրավասությունը՝ ներկայացնելով համապատասխան իրավական փաստաթղթերը:</w:t>
      </w:r>
    </w:p>
    <w:p w:rsidR="00B919B7" w:rsidRPr="002B3664" w:rsidRDefault="00B919B7" w:rsidP="008C3B14">
      <w:pPr>
        <w:spacing w:before="240" w:after="200"/>
        <w:jc w:val="both"/>
        <w:rPr>
          <w:rFonts w:ascii="GHEA Mariam" w:hAnsi="GHEA Mariam" w:cs="Arial"/>
          <w:b/>
          <w:sz w:val="20"/>
          <w:szCs w:val="20"/>
          <w:u w:val="single"/>
        </w:rPr>
      </w:pPr>
      <w:r w:rsidRPr="002B3664">
        <w:rPr>
          <w:rFonts w:ascii="GHEA Mariam" w:hAnsi="GHEA Mariam" w:cs="Arial"/>
          <w:b/>
          <w:sz w:val="22"/>
          <w:szCs w:val="22"/>
          <w:u w:val="single"/>
        </w:rPr>
        <w:t>Արգելանքով ծանրաբեռնված գույք</w:t>
      </w:r>
      <w:r w:rsidRPr="002B3664">
        <w:rPr>
          <w:rFonts w:ascii="GHEA Mariam" w:hAnsi="GHEA Mariam" w:cs="Arial"/>
          <w:b/>
          <w:sz w:val="20"/>
          <w:szCs w:val="20"/>
          <w:u w:val="single"/>
        </w:rPr>
        <w:t xml:space="preserve"> </w:t>
      </w:r>
    </w:p>
    <w:p w:rsidR="00B919B7" w:rsidRPr="002B3664" w:rsidRDefault="00B919B7" w:rsidP="005E017C">
      <w:pPr>
        <w:pStyle w:val="Paragraph-LARPYM"/>
        <w:numPr>
          <w:ilvl w:val="0"/>
          <w:numId w:val="40"/>
        </w:numPr>
        <w:ind w:left="540" w:hanging="540"/>
        <w:rPr>
          <w:rFonts w:ascii="GHEA Mariam" w:hAnsi="GHEA Mariam" w:cs="Arial"/>
        </w:rPr>
      </w:pPr>
      <w:r w:rsidRPr="002B3664">
        <w:rPr>
          <w:rFonts w:ascii="GHEA Mariam" w:hAnsi="GHEA Mariam" w:cs="Arial"/>
        </w:rPr>
        <w:t xml:space="preserve">ՀՀ օրենսդրության համաձայն` գույքերը կարող են գտնվել հետևյալ ծանրաբեռնվածությունների ներքո՝ </w:t>
      </w:r>
      <w:r w:rsidRPr="002B3664">
        <w:rPr>
          <w:rFonts w:ascii="GHEA Mariam" w:hAnsi="GHEA Mariam" w:cs="Arial"/>
          <w:lang w:val="hy-AM"/>
        </w:rPr>
        <w:t>1</w:t>
      </w:r>
      <w:r w:rsidRPr="002B3664">
        <w:rPr>
          <w:rFonts w:ascii="GHEA Mariam" w:hAnsi="GHEA Mariam" w:cs="Arial"/>
        </w:rPr>
        <w:t xml:space="preserve">) հիպոթեք 2) արգելանք և 3) գրավ: </w:t>
      </w:r>
      <w:r w:rsidRPr="002B3664">
        <w:rPr>
          <w:rFonts w:ascii="GHEA Mariam" w:hAnsi="GHEA Mariam" w:cs="Arial"/>
          <w:lang w:val="hy-AM"/>
        </w:rPr>
        <w:t>ՀՀ ԿԱ</w:t>
      </w:r>
      <w:r w:rsidRPr="002B3664">
        <w:rPr>
          <w:rFonts w:ascii="GHEA Mariam" w:hAnsi="GHEA Mariam" w:cs="Arial"/>
        </w:rPr>
        <w:t xml:space="preserve"> ԱԳԿՊԿ-ի</w:t>
      </w:r>
      <w:r w:rsidRPr="002B3664">
        <w:rPr>
          <w:rFonts w:ascii="GHEA Mariam" w:hAnsi="GHEA Mariam" w:cs="Arial"/>
          <w:lang w:val="hy-AM"/>
        </w:rPr>
        <w:t>ց ստացած տվյալների վերլուծության հիման վրա 6 հողակտոր արգելանքի տակ են և</w:t>
      </w:r>
      <w:r w:rsidR="009F1202">
        <w:rPr>
          <w:rFonts w:ascii="GHEA Mariam" w:hAnsi="GHEA Mariam" w:cs="Arial"/>
          <w:lang w:val="hy-AM"/>
        </w:rPr>
        <w:t xml:space="preserve"> </w:t>
      </w:r>
      <w:r w:rsidRPr="002B3664">
        <w:rPr>
          <w:rFonts w:ascii="GHEA Mariam" w:hAnsi="GHEA Mariam" w:cs="Arial"/>
          <w:lang w:val="hy-AM"/>
        </w:rPr>
        <w:t>գրավադրված են:</w:t>
      </w:r>
    </w:p>
    <w:p w:rsidR="00B919B7" w:rsidRPr="002B3664" w:rsidRDefault="00B919B7" w:rsidP="005E017C">
      <w:pPr>
        <w:pStyle w:val="Paragraph-LARPYM"/>
        <w:numPr>
          <w:ilvl w:val="0"/>
          <w:numId w:val="40"/>
        </w:numPr>
        <w:ind w:left="540" w:hanging="540"/>
        <w:rPr>
          <w:rFonts w:ascii="GHEA Mariam" w:hAnsi="GHEA Mariam"/>
          <w:lang w:val="hy-AM"/>
        </w:rPr>
      </w:pPr>
      <w:r w:rsidRPr="002B3664">
        <w:rPr>
          <w:rFonts w:ascii="GHEA Mariam" w:hAnsi="GHEA Mariam"/>
          <w:lang w:val="hy-AM"/>
        </w:rPr>
        <w:t>Օրինական կարգավիճակ ստանալու բոլոր դեպքերի համար ԱԵԱ-ները ստիպված կլինեն նախաձեռնել վերը նկարագրված շտկման գործընթացը: Անհրաժեշտության դեպքում ՀՕՏԾ իրականացման խումբը կաջակցի ԱԵԱ-ներին և կուղղորդի անհրաժեշտ հիմնավորող փաստաթղթերը համապատասխան մարմին ներկայացնելու հարցում:</w:t>
      </w:r>
      <w:r w:rsidR="009F1202">
        <w:rPr>
          <w:rFonts w:ascii="GHEA Mariam" w:hAnsi="GHEA Mariam"/>
          <w:lang w:val="hy-AM"/>
        </w:rPr>
        <w:t xml:space="preserve"> </w:t>
      </w:r>
      <w:r w:rsidRPr="002B3664">
        <w:rPr>
          <w:rFonts w:ascii="GHEA Mariam" w:hAnsi="GHEA Mariam"/>
          <w:lang w:val="hy-AM"/>
        </w:rPr>
        <w:t>Ինչպես սահմանված է ՀՕՏՇ-ում, օրինական կարգավիճակ ստանալու համար անհրաժեշտ ծախսերը կարող են վճարվել ՀՀ/ԵՔ կողմից ԱԵԱ-ին հատկացված փոխհատուցման գումարից, եթե ընդունելի է ԱԵԱ-ի համար:</w:t>
      </w:r>
      <w:r w:rsidR="009F1202">
        <w:rPr>
          <w:rFonts w:ascii="GHEA Mariam" w:hAnsi="GHEA Mariam"/>
          <w:lang w:val="hy-AM"/>
        </w:rPr>
        <w:t xml:space="preserve"> </w:t>
      </w:r>
    </w:p>
    <w:p w:rsidR="00B919B7" w:rsidRPr="002B3664" w:rsidRDefault="00B919B7" w:rsidP="003F6F35">
      <w:pPr>
        <w:pStyle w:val="Heading3"/>
        <w:rPr>
          <w:rFonts w:ascii="GHEA Mariam" w:hAnsi="GHEA Mariam"/>
        </w:rPr>
      </w:pPr>
      <w:bookmarkStart w:id="996" w:name="_Toc476563305"/>
      <w:r w:rsidRPr="002B3664">
        <w:rPr>
          <w:rFonts w:ascii="GHEA Mariam" w:hAnsi="GHEA Mariam"/>
        </w:rPr>
        <w:t>Կադաստրային ուղղումների հետ կապված դեպքեր</w:t>
      </w:r>
      <w:bookmarkEnd w:id="996"/>
      <w:r w:rsidRPr="002B3664">
        <w:rPr>
          <w:rFonts w:ascii="GHEA Mariam" w:hAnsi="GHEA Mariam"/>
        </w:rPr>
        <w:t xml:space="preserve"> </w:t>
      </w:r>
    </w:p>
    <w:p w:rsidR="00B919B7" w:rsidRPr="002B3664" w:rsidRDefault="00B919B7" w:rsidP="005E017C">
      <w:pPr>
        <w:pStyle w:val="Paragraph-LARPYM"/>
        <w:numPr>
          <w:ilvl w:val="0"/>
          <w:numId w:val="40"/>
        </w:numPr>
        <w:ind w:left="540" w:hanging="540"/>
        <w:rPr>
          <w:rFonts w:ascii="GHEA Mariam" w:hAnsi="GHEA Mariam"/>
          <w:lang w:val="hy-AM"/>
        </w:rPr>
      </w:pPr>
      <w:r w:rsidRPr="002B3664">
        <w:rPr>
          <w:rFonts w:ascii="GHEA Mariam" w:hAnsi="GHEA Mariam"/>
          <w:lang w:val="hy-AM"/>
        </w:rPr>
        <w:t>Առանձնակի դեպքերում կադաստրային քարտեզների և ՄՉՀ-ի տվյալների համեմատության/վերլուծության արդյունքում բացահայտվում են հողի տվյալների անհամապատասխանություններ: Հետևաբար, ազդեցությունը տարբերվում է չափագրված տվյալների և կադաստրային քարտեզների հիման վրա: Մասնավորապես՝ էլեկտրոնային կադաստրային քարտեզում երկու գույք ունեն անհամապատասխանություն: Ազդեցության ենթակա հողակտորների կոորդինատները պետք է ուղղվեն կադաստրային քարտեզում և ազդեցությունների մասին տվյալներում՝ փաստացի չափագրումների կոորդինատների հիման վրա: Բացի այդ առկա է երկու դեպքերի ծածկագրերի անհամապատասխանություն սեփականության վկայականի և կադաստրային քարտեզի մեջ: Այդ դեպքերի համար անհրաժեշտ է ձեռք բերել նոր սեփականության վկայական՝ ճիշտ ծածկագրի նշումով:</w:t>
      </w:r>
    </w:p>
    <w:p w:rsidR="00B919B7" w:rsidRPr="002B3664" w:rsidRDefault="00B919B7" w:rsidP="005E017C">
      <w:pPr>
        <w:pStyle w:val="ordinarylists-LARPYM"/>
        <w:numPr>
          <w:ilvl w:val="0"/>
          <w:numId w:val="40"/>
        </w:numPr>
        <w:ind w:left="567" w:hanging="567"/>
        <w:rPr>
          <w:rFonts w:ascii="GHEA Mariam" w:hAnsi="GHEA Mariam"/>
          <w:lang w:val="hy-AM"/>
        </w:rPr>
      </w:pPr>
      <w:r w:rsidRPr="002B3664">
        <w:rPr>
          <w:rFonts w:ascii="GHEA Mariam" w:hAnsi="GHEA Mariam"/>
          <w:lang w:val="hy-AM"/>
        </w:rPr>
        <w:t>ՀՕՏԾ-ի մշակման ընթացքում այս բոլոր դեպքերի մանրմասները ներկայացվել են ԱԳԿՊԿ՝ ուղղումների համար համապատասխան հատակագծերով, որոնք ներկայումս ընթացքում են:</w:t>
      </w:r>
      <w:r w:rsidR="009F1202">
        <w:rPr>
          <w:rFonts w:ascii="GHEA Mariam" w:hAnsi="GHEA Mariam"/>
          <w:lang w:val="hy-AM"/>
        </w:rPr>
        <w:t xml:space="preserve"> </w:t>
      </w:r>
    </w:p>
    <w:p w:rsidR="00B919B7" w:rsidRPr="002B3664" w:rsidRDefault="00B919B7" w:rsidP="005E017C">
      <w:pPr>
        <w:pStyle w:val="Paragraph-LARPYM"/>
        <w:numPr>
          <w:ilvl w:val="0"/>
          <w:numId w:val="40"/>
        </w:numPr>
        <w:ind w:left="540" w:hanging="540"/>
        <w:rPr>
          <w:rFonts w:ascii="GHEA Mariam" w:hAnsi="GHEA Mariam"/>
          <w:lang w:val="hy-AM"/>
        </w:rPr>
      </w:pPr>
      <w:r w:rsidRPr="002B3664">
        <w:rPr>
          <w:rFonts w:ascii="GHEA Mariam" w:hAnsi="GHEA Mariam"/>
          <w:lang w:val="hy-AM"/>
        </w:rPr>
        <w:t xml:space="preserve">Օրինականացման և ուղղման դեպքերի համար գործընթացները (այդ թվում՝ պահանջվող ծախսերը) կնախաձեռնվեն և կիրականացվեն ԱԵԱ-ների կողմից (կադաստրային ուղղումների համար անհրաժեշտ հատակագծերը, որոնք պատրաստվել են ՄՆՇՎԽ-ի կողմից և արդեն ներկայացվել են ՀՀ ԿԱ </w:t>
      </w:r>
      <w:r w:rsidRPr="002B3664">
        <w:rPr>
          <w:rFonts w:ascii="GHEA Mariam" w:hAnsi="GHEA Mariam"/>
          <w:sz w:val="22"/>
          <w:szCs w:val="22"/>
          <w:lang w:val="hy-AM"/>
        </w:rPr>
        <w:t>ԱԳԿՊԿ</w:t>
      </w:r>
      <w:r w:rsidRPr="002B3664">
        <w:rPr>
          <w:rFonts w:ascii="GHEA Mariam" w:hAnsi="GHEA Mariam"/>
          <w:lang w:val="hy-AM"/>
        </w:rPr>
        <w:t>), ԾԻԳ-ի աջակցությամբ (իրավական հարցերի շուրջ խորհրդատվություն և կազմակերպչական հարցերում աջակցություն ԱԵԱ-ներին): Սակայն աջակցություն կցուցաբերվի միայն այն դեպքում, եթե ԱԵԱ-ն համաձայն է նախաձեռնել վերը նկարագրված ընթացակարգը: Օրինականացման և ուղղման դեպքերի ցանկը՝ մանրամասներով և ընդգրկված ԱԵՏՏ-ներով, ներկայացված է Աղյուսակ 10-1-ում:</w:t>
      </w:r>
      <w:r w:rsidR="009F1202">
        <w:rPr>
          <w:rFonts w:ascii="GHEA Mariam" w:hAnsi="GHEA Mariam"/>
          <w:lang w:val="hy-AM"/>
        </w:rPr>
        <w:t xml:space="preserve"> </w:t>
      </w:r>
    </w:p>
    <w:p w:rsidR="00B919B7" w:rsidRPr="002B3664" w:rsidRDefault="00B919B7" w:rsidP="00FD154D">
      <w:pPr>
        <w:pStyle w:val="Caption"/>
        <w:rPr>
          <w:rFonts w:ascii="GHEA Mariam" w:hAnsi="GHEA Mariam"/>
          <w:lang w:val="ru-RU"/>
        </w:rPr>
      </w:pPr>
      <w:bookmarkStart w:id="997" w:name="_Toc474321966"/>
      <w:r w:rsidRPr="002B3664">
        <w:rPr>
          <w:rFonts w:ascii="GHEA Mariam" w:hAnsi="GHEA Mariam"/>
          <w:lang w:val="hy-AM"/>
        </w:rPr>
        <w:lastRenderedPageBreak/>
        <w:t xml:space="preserve">Աղյուսակ 10-2 </w:t>
      </w:r>
      <w:r w:rsidRPr="002B3664">
        <w:rPr>
          <w:rFonts w:ascii="GHEA Mariam" w:hAnsi="GHEA Mariam"/>
          <w:lang w:val="en-US"/>
        </w:rPr>
        <w:t>Կ</w:t>
      </w:r>
      <w:r w:rsidRPr="002B3664">
        <w:rPr>
          <w:rFonts w:ascii="GHEA Mariam" w:hAnsi="GHEA Mariam"/>
          <w:lang w:val="hy-AM"/>
        </w:rPr>
        <w:t>ադաստրային ուղղումների դեպքերի ցանկը</w:t>
      </w:r>
      <w:bookmarkEnd w:id="997"/>
    </w:p>
    <w:tbl>
      <w:tblPr>
        <w:tblW w:w="9087" w:type="dxa"/>
        <w:jc w:val="center"/>
        <w:tblInd w:w="93" w:type="dxa"/>
        <w:tblLook w:val="00A0" w:firstRow="1" w:lastRow="0" w:firstColumn="1" w:lastColumn="0" w:noHBand="0" w:noVBand="0"/>
      </w:tblPr>
      <w:tblGrid>
        <w:gridCol w:w="960"/>
        <w:gridCol w:w="1720"/>
        <w:gridCol w:w="6407"/>
      </w:tblGrid>
      <w:tr w:rsidR="00B919B7" w:rsidRPr="002B3664" w:rsidTr="0060709E">
        <w:trPr>
          <w:trHeight w:val="495"/>
          <w:tblHeader/>
          <w:jc w:val="center"/>
        </w:trPr>
        <w:tc>
          <w:tcPr>
            <w:tcW w:w="960" w:type="dxa"/>
            <w:tcBorders>
              <w:top w:val="single" w:sz="8" w:space="0" w:color="auto"/>
              <w:left w:val="single" w:sz="8" w:space="0" w:color="auto"/>
              <w:bottom w:val="single" w:sz="8" w:space="0" w:color="auto"/>
              <w:right w:val="single" w:sz="8" w:space="0" w:color="auto"/>
            </w:tcBorders>
            <w:shd w:val="clear" w:color="000000" w:fill="EAF1DD"/>
            <w:vAlign w:val="center"/>
          </w:tcPr>
          <w:p w:rsidR="00B919B7" w:rsidRPr="002B3664" w:rsidRDefault="00B919B7" w:rsidP="0060709E">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N</w:t>
            </w:r>
            <w:r w:rsidR="009F1202">
              <w:rPr>
                <w:rFonts w:ascii="GHEA Mariam" w:hAnsi="GHEA Mariam" w:cs="Arial"/>
                <w:b/>
                <w:bCs/>
                <w:color w:val="000000"/>
                <w:sz w:val="18"/>
                <w:szCs w:val="18"/>
                <w:lang w:val="ru-RU" w:eastAsia="ru-RU"/>
              </w:rPr>
              <w:t>օ</w:t>
            </w:r>
          </w:p>
        </w:tc>
        <w:tc>
          <w:tcPr>
            <w:tcW w:w="1720" w:type="dxa"/>
            <w:tcBorders>
              <w:top w:val="single" w:sz="8" w:space="0" w:color="auto"/>
              <w:left w:val="nil"/>
              <w:bottom w:val="single" w:sz="8" w:space="0" w:color="auto"/>
              <w:right w:val="single" w:sz="8" w:space="0" w:color="auto"/>
            </w:tcBorders>
            <w:shd w:val="clear" w:color="000000" w:fill="EAF1DD"/>
            <w:vAlign w:val="center"/>
          </w:tcPr>
          <w:p w:rsidR="00B919B7" w:rsidRPr="002B3664" w:rsidRDefault="00B919B7" w:rsidP="0060709E">
            <w:pPr>
              <w:jc w:val="center"/>
              <w:rPr>
                <w:rFonts w:ascii="GHEA Mariam" w:hAnsi="GHEA Mariam" w:cs="Arial"/>
                <w:b/>
                <w:bCs/>
                <w:color w:val="000000"/>
                <w:sz w:val="18"/>
                <w:szCs w:val="18"/>
                <w:lang w:val="ru-RU" w:eastAsia="ru-RU"/>
              </w:rPr>
            </w:pPr>
            <w:r w:rsidRPr="002B3664">
              <w:rPr>
                <w:rFonts w:ascii="GHEA Mariam" w:hAnsi="GHEA Mariam"/>
                <w:b/>
                <w:sz w:val="18"/>
                <w:szCs w:val="18"/>
                <w:lang w:val="hy-AM"/>
              </w:rPr>
              <w:t>Կադաստրային ծածկագիրը</w:t>
            </w:r>
          </w:p>
        </w:tc>
        <w:tc>
          <w:tcPr>
            <w:tcW w:w="6407" w:type="dxa"/>
            <w:tcBorders>
              <w:top w:val="single" w:sz="8" w:space="0" w:color="auto"/>
              <w:left w:val="nil"/>
              <w:bottom w:val="single" w:sz="8" w:space="0" w:color="auto"/>
              <w:right w:val="single" w:sz="8" w:space="0" w:color="auto"/>
            </w:tcBorders>
            <w:shd w:val="clear" w:color="000000" w:fill="EAF1DD"/>
            <w:vAlign w:val="center"/>
          </w:tcPr>
          <w:p w:rsidR="00B919B7" w:rsidRPr="002B3664" w:rsidRDefault="00B919B7" w:rsidP="0060709E">
            <w:pPr>
              <w:jc w:val="center"/>
              <w:rPr>
                <w:rFonts w:ascii="GHEA Mariam" w:hAnsi="GHEA Mariam" w:cs="Arial"/>
                <w:b/>
                <w:bCs/>
                <w:color w:val="000000"/>
                <w:sz w:val="18"/>
                <w:szCs w:val="18"/>
                <w:lang w:val="ru-RU" w:eastAsia="ru-RU"/>
              </w:rPr>
            </w:pPr>
            <w:r w:rsidRPr="002B3664">
              <w:rPr>
                <w:rFonts w:ascii="GHEA Mariam" w:hAnsi="GHEA Mariam"/>
                <w:b/>
                <w:sz w:val="18"/>
                <w:szCs w:val="18"/>
                <w:lang w:val="hy-AM"/>
              </w:rPr>
              <w:t>Խնդրի նկարագրությունը</w:t>
            </w:r>
          </w:p>
        </w:tc>
      </w:tr>
      <w:tr w:rsidR="00B919B7" w:rsidRPr="002B3664" w:rsidTr="0060709E">
        <w:trPr>
          <w:trHeight w:val="315"/>
          <w:jc w:val="center"/>
        </w:trPr>
        <w:tc>
          <w:tcPr>
            <w:tcW w:w="9087" w:type="dxa"/>
            <w:gridSpan w:val="3"/>
            <w:tcBorders>
              <w:top w:val="single" w:sz="8" w:space="0" w:color="auto"/>
              <w:left w:val="single" w:sz="8" w:space="0" w:color="auto"/>
              <w:bottom w:val="single" w:sz="8" w:space="0" w:color="auto"/>
              <w:right w:val="single" w:sz="8" w:space="0" w:color="000000"/>
            </w:tcBorders>
            <w:shd w:val="clear" w:color="000000" w:fill="F2F2F2"/>
            <w:vAlign w:val="center"/>
          </w:tcPr>
          <w:p w:rsidR="00B919B7" w:rsidRPr="002B3664" w:rsidRDefault="00B919B7" w:rsidP="0060709E">
            <w:pPr>
              <w:jc w:val="center"/>
              <w:rPr>
                <w:rFonts w:ascii="GHEA Mariam" w:hAnsi="GHEA Mariam" w:cs="Arial"/>
                <w:b/>
                <w:bCs/>
                <w:color w:val="000000"/>
                <w:sz w:val="18"/>
                <w:szCs w:val="18"/>
                <w:lang w:eastAsia="ru-RU"/>
              </w:rPr>
            </w:pPr>
            <w:r w:rsidRPr="002B3664">
              <w:rPr>
                <w:rFonts w:ascii="GHEA Mariam" w:hAnsi="GHEA Mariam" w:cs="Arial"/>
                <w:b/>
                <w:bCs/>
                <w:color w:val="000000"/>
                <w:sz w:val="18"/>
                <w:szCs w:val="18"/>
                <w:lang w:eastAsia="ru-RU"/>
              </w:rPr>
              <w:t>Օրինականացման դեպքեր</w:t>
            </w:r>
          </w:p>
        </w:tc>
      </w:tr>
      <w:tr w:rsidR="00B919B7" w:rsidRPr="002B3664" w:rsidTr="0060709E">
        <w:trPr>
          <w:trHeight w:val="300"/>
          <w:jc w:val="center"/>
        </w:trPr>
        <w:tc>
          <w:tcPr>
            <w:tcW w:w="960" w:type="dxa"/>
            <w:vMerge w:val="restart"/>
            <w:tcBorders>
              <w:top w:val="nil"/>
              <w:left w:val="single" w:sz="8" w:space="0" w:color="auto"/>
              <w:bottom w:val="single" w:sz="8" w:space="0" w:color="000000"/>
              <w:right w:val="single" w:sz="8" w:space="0" w:color="auto"/>
            </w:tcBorders>
            <w:noWrap/>
            <w:vAlign w:val="center"/>
          </w:tcPr>
          <w:p w:rsidR="00B919B7" w:rsidRPr="002B3664" w:rsidRDefault="00B919B7" w:rsidP="0060709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w:t>
            </w:r>
          </w:p>
        </w:tc>
        <w:tc>
          <w:tcPr>
            <w:tcW w:w="1720" w:type="dxa"/>
            <w:vMerge w:val="restart"/>
            <w:tcBorders>
              <w:top w:val="nil"/>
              <w:left w:val="single" w:sz="8" w:space="0" w:color="auto"/>
              <w:bottom w:val="single" w:sz="8" w:space="0" w:color="000000"/>
              <w:right w:val="single" w:sz="8" w:space="0" w:color="auto"/>
            </w:tcBorders>
            <w:vAlign w:val="center"/>
          </w:tcPr>
          <w:p w:rsidR="00B919B7" w:rsidRPr="002B3664" w:rsidRDefault="00B919B7" w:rsidP="0060709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01-007-0453-0003</w:t>
            </w:r>
          </w:p>
        </w:tc>
        <w:tc>
          <w:tcPr>
            <w:tcW w:w="6407" w:type="dxa"/>
            <w:tcBorders>
              <w:top w:val="nil"/>
              <w:left w:val="nil"/>
              <w:bottom w:val="nil"/>
              <w:right w:val="single" w:sz="8" w:space="0" w:color="auto"/>
            </w:tcBorders>
            <w:vAlign w:val="center"/>
          </w:tcPr>
          <w:p w:rsidR="00B919B7" w:rsidRPr="002B3664" w:rsidRDefault="00B919B7" w:rsidP="000E5B40">
            <w:pPr>
              <w:rPr>
                <w:rFonts w:ascii="GHEA Mariam" w:hAnsi="GHEA Mariam" w:cs="Arial"/>
                <w:i/>
                <w:iCs/>
                <w:color w:val="000000"/>
                <w:sz w:val="18"/>
                <w:szCs w:val="18"/>
                <w:lang w:val="ru-RU" w:eastAsia="ru-RU"/>
              </w:rPr>
            </w:pPr>
            <w:r w:rsidRPr="002B3664">
              <w:rPr>
                <w:rFonts w:ascii="GHEA Mariam" w:hAnsi="GHEA Mariam" w:cs="Sylfaen"/>
                <w:i/>
                <w:iCs/>
                <w:color w:val="000000"/>
                <w:sz w:val="18"/>
                <w:szCs w:val="18"/>
                <w:lang w:eastAsia="ru-RU"/>
              </w:rPr>
              <w:t>Իրավական</w:t>
            </w:r>
            <w:r w:rsidRPr="002B3664">
              <w:rPr>
                <w:rFonts w:ascii="GHEA Mariam" w:hAnsi="GHEA Mariam" w:cs="Arial"/>
                <w:i/>
                <w:iCs/>
                <w:color w:val="000000"/>
                <w:sz w:val="18"/>
                <w:szCs w:val="18"/>
                <w:lang w:val="ru-RU" w:eastAsia="ru-RU"/>
              </w:rPr>
              <w:t xml:space="preserve"> </w:t>
            </w:r>
            <w:r w:rsidRPr="002B3664">
              <w:rPr>
                <w:rFonts w:ascii="GHEA Mariam" w:hAnsi="GHEA Mariam" w:cs="Sylfaen"/>
                <w:i/>
                <w:iCs/>
                <w:color w:val="000000"/>
                <w:sz w:val="18"/>
                <w:szCs w:val="18"/>
                <w:lang w:eastAsia="ru-RU"/>
              </w:rPr>
              <w:t>փաստաթղթերի</w:t>
            </w:r>
            <w:r w:rsidRPr="002B3664">
              <w:rPr>
                <w:rFonts w:ascii="GHEA Mariam" w:hAnsi="GHEA Mariam" w:cs="Arial"/>
                <w:i/>
                <w:iCs/>
                <w:color w:val="000000"/>
                <w:sz w:val="18"/>
                <w:szCs w:val="18"/>
                <w:lang w:val="ru-RU" w:eastAsia="ru-RU"/>
              </w:rPr>
              <w:t xml:space="preserve"> </w:t>
            </w:r>
            <w:r w:rsidRPr="002B3664">
              <w:rPr>
                <w:rFonts w:ascii="GHEA Mariam" w:hAnsi="GHEA Mariam" w:cs="Sylfaen"/>
                <w:i/>
                <w:iCs/>
                <w:color w:val="000000"/>
                <w:sz w:val="18"/>
                <w:szCs w:val="18"/>
                <w:lang w:eastAsia="ru-RU"/>
              </w:rPr>
              <w:t>հետ</w:t>
            </w:r>
            <w:r w:rsidRPr="002B3664">
              <w:rPr>
                <w:rFonts w:ascii="GHEA Mariam" w:hAnsi="GHEA Mariam" w:cs="Arial"/>
                <w:i/>
                <w:iCs/>
                <w:color w:val="000000"/>
                <w:sz w:val="18"/>
                <w:szCs w:val="18"/>
                <w:lang w:val="ru-RU" w:eastAsia="ru-RU"/>
              </w:rPr>
              <w:t xml:space="preserve"> </w:t>
            </w:r>
            <w:r w:rsidRPr="002B3664">
              <w:rPr>
                <w:rFonts w:ascii="GHEA Mariam" w:hAnsi="GHEA Mariam" w:cs="Sylfaen"/>
                <w:i/>
                <w:iCs/>
                <w:color w:val="000000"/>
                <w:sz w:val="18"/>
                <w:szCs w:val="18"/>
                <w:lang w:eastAsia="ru-RU"/>
              </w:rPr>
              <w:t>կապված</w:t>
            </w:r>
            <w:r w:rsidRPr="002B3664">
              <w:rPr>
                <w:rFonts w:ascii="GHEA Mariam" w:hAnsi="GHEA Mariam" w:cs="Arial"/>
                <w:i/>
                <w:iCs/>
                <w:color w:val="000000"/>
                <w:sz w:val="18"/>
                <w:szCs w:val="18"/>
                <w:lang w:val="ru-RU" w:eastAsia="ru-RU"/>
              </w:rPr>
              <w:t xml:space="preserve"> </w:t>
            </w:r>
            <w:r w:rsidRPr="002B3664">
              <w:rPr>
                <w:rFonts w:ascii="GHEA Mariam" w:hAnsi="GHEA Mariam" w:cs="Sylfaen"/>
                <w:i/>
                <w:iCs/>
                <w:color w:val="000000"/>
                <w:sz w:val="18"/>
                <w:szCs w:val="18"/>
                <w:lang w:eastAsia="ru-RU"/>
              </w:rPr>
              <w:t>խնդիրներ</w:t>
            </w:r>
          </w:p>
        </w:tc>
      </w:tr>
      <w:tr w:rsidR="00B919B7" w:rsidRPr="002B3664" w:rsidTr="0060709E">
        <w:trPr>
          <w:trHeight w:val="315"/>
          <w:jc w:val="center"/>
        </w:trPr>
        <w:tc>
          <w:tcPr>
            <w:tcW w:w="960" w:type="dxa"/>
            <w:vMerge/>
            <w:tcBorders>
              <w:top w:val="nil"/>
              <w:left w:val="single" w:sz="8" w:space="0" w:color="auto"/>
              <w:bottom w:val="single" w:sz="8" w:space="0" w:color="000000"/>
              <w:right w:val="single" w:sz="8" w:space="0" w:color="auto"/>
            </w:tcBorders>
            <w:vAlign w:val="center"/>
          </w:tcPr>
          <w:p w:rsidR="00B919B7" w:rsidRPr="002B3664" w:rsidRDefault="00B919B7" w:rsidP="0060709E">
            <w:pPr>
              <w:rPr>
                <w:rFonts w:ascii="GHEA Mariam" w:hAnsi="GHEA Mariam" w:cs="Arial"/>
                <w:color w:val="000000"/>
                <w:sz w:val="18"/>
                <w:szCs w:val="18"/>
                <w:lang w:val="ru-RU" w:eastAsia="ru-RU"/>
              </w:rPr>
            </w:pPr>
          </w:p>
        </w:tc>
        <w:tc>
          <w:tcPr>
            <w:tcW w:w="1720" w:type="dxa"/>
            <w:vMerge/>
            <w:tcBorders>
              <w:top w:val="nil"/>
              <w:left w:val="single" w:sz="8" w:space="0" w:color="auto"/>
              <w:bottom w:val="single" w:sz="8" w:space="0" w:color="000000"/>
              <w:right w:val="single" w:sz="8" w:space="0" w:color="auto"/>
            </w:tcBorders>
            <w:vAlign w:val="center"/>
          </w:tcPr>
          <w:p w:rsidR="00B919B7" w:rsidRPr="002B3664" w:rsidRDefault="00B919B7" w:rsidP="0060709E">
            <w:pPr>
              <w:rPr>
                <w:rFonts w:ascii="GHEA Mariam" w:hAnsi="GHEA Mariam" w:cs="Arial"/>
                <w:color w:val="000000"/>
                <w:sz w:val="18"/>
                <w:szCs w:val="18"/>
                <w:lang w:val="ru-RU" w:eastAsia="ru-RU"/>
              </w:rPr>
            </w:pPr>
          </w:p>
        </w:tc>
        <w:tc>
          <w:tcPr>
            <w:tcW w:w="6407" w:type="dxa"/>
            <w:tcBorders>
              <w:top w:val="nil"/>
              <w:left w:val="nil"/>
              <w:bottom w:val="single" w:sz="8" w:space="0" w:color="auto"/>
              <w:right w:val="single" w:sz="8" w:space="0" w:color="auto"/>
            </w:tcBorders>
            <w:vAlign w:val="center"/>
          </w:tcPr>
          <w:p w:rsidR="00B919B7" w:rsidRPr="002B3664" w:rsidRDefault="00B919B7" w:rsidP="0060709E">
            <w:pPr>
              <w:rPr>
                <w:rFonts w:ascii="GHEA Mariam" w:hAnsi="GHEA Mariam" w:cs="Arial"/>
                <w:color w:val="000000"/>
                <w:sz w:val="18"/>
                <w:szCs w:val="18"/>
                <w:lang w:val="ru-RU" w:eastAsia="ru-RU"/>
              </w:rPr>
            </w:pPr>
            <w:r w:rsidRPr="002B3664">
              <w:rPr>
                <w:rFonts w:ascii="GHEA Mariam" w:hAnsi="GHEA Mariam"/>
                <w:sz w:val="18"/>
                <w:szCs w:val="18"/>
                <w:lang w:val="hy-AM"/>
              </w:rPr>
              <w:t>«Արմենիկում» ՓԲԸ</w:t>
            </w:r>
          </w:p>
        </w:tc>
      </w:tr>
      <w:tr w:rsidR="00B919B7" w:rsidRPr="002B3664" w:rsidTr="0060709E">
        <w:trPr>
          <w:trHeight w:val="300"/>
          <w:jc w:val="center"/>
        </w:trPr>
        <w:tc>
          <w:tcPr>
            <w:tcW w:w="960" w:type="dxa"/>
            <w:vMerge w:val="restart"/>
            <w:tcBorders>
              <w:top w:val="nil"/>
              <w:left w:val="single" w:sz="8" w:space="0" w:color="auto"/>
              <w:bottom w:val="single" w:sz="8" w:space="0" w:color="000000"/>
              <w:right w:val="single" w:sz="8" w:space="0" w:color="auto"/>
            </w:tcBorders>
            <w:noWrap/>
            <w:vAlign w:val="center"/>
          </w:tcPr>
          <w:p w:rsidR="00B919B7" w:rsidRPr="002B3664" w:rsidRDefault="00B919B7" w:rsidP="0060709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w:t>
            </w:r>
          </w:p>
        </w:tc>
        <w:tc>
          <w:tcPr>
            <w:tcW w:w="1720" w:type="dxa"/>
            <w:vMerge w:val="restart"/>
            <w:tcBorders>
              <w:top w:val="nil"/>
              <w:left w:val="single" w:sz="8" w:space="0" w:color="auto"/>
              <w:bottom w:val="single" w:sz="8" w:space="0" w:color="000000"/>
              <w:right w:val="single" w:sz="8" w:space="0" w:color="auto"/>
            </w:tcBorders>
            <w:shd w:val="clear" w:color="000000" w:fill="FFFFFF"/>
            <w:vAlign w:val="center"/>
          </w:tcPr>
          <w:p w:rsidR="00B919B7" w:rsidRPr="002B3664" w:rsidRDefault="00B919B7" w:rsidP="0060709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01-007-0453-0002</w:t>
            </w:r>
          </w:p>
        </w:tc>
        <w:tc>
          <w:tcPr>
            <w:tcW w:w="6407" w:type="dxa"/>
            <w:tcBorders>
              <w:top w:val="nil"/>
              <w:left w:val="nil"/>
              <w:bottom w:val="nil"/>
              <w:right w:val="single" w:sz="8" w:space="0" w:color="auto"/>
            </w:tcBorders>
            <w:vAlign w:val="center"/>
          </w:tcPr>
          <w:p w:rsidR="00B919B7" w:rsidRPr="002B3664" w:rsidRDefault="00B919B7" w:rsidP="000E5B40">
            <w:pPr>
              <w:rPr>
                <w:rFonts w:ascii="GHEA Mariam" w:hAnsi="GHEA Mariam" w:cs="Arial"/>
                <w:i/>
                <w:iCs/>
                <w:color w:val="000000"/>
                <w:sz w:val="18"/>
                <w:szCs w:val="18"/>
                <w:lang w:val="ru-RU" w:eastAsia="ru-RU"/>
              </w:rPr>
            </w:pPr>
            <w:r w:rsidRPr="002B3664">
              <w:rPr>
                <w:rFonts w:ascii="GHEA Mariam" w:hAnsi="GHEA Mariam" w:cs="Sylfaen"/>
                <w:i/>
                <w:iCs/>
                <w:color w:val="000000"/>
                <w:sz w:val="18"/>
                <w:szCs w:val="18"/>
                <w:lang w:eastAsia="ru-RU"/>
              </w:rPr>
              <w:t>Իրավական</w:t>
            </w:r>
            <w:r w:rsidRPr="002B3664">
              <w:rPr>
                <w:rFonts w:ascii="GHEA Mariam" w:hAnsi="GHEA Mariam" w:cs="Arial"/>
                <w:i/>
                <w:iCs/>
                <w:color w:val="000000"/>
                <w:sz w:val="18"/>
                <w:szCs w:val="18"/>
                <w:lang w:val="ru-RU" w:eastAsia="ru-RU"/>
              </w:rPr>
              <w:t xml:space="preserve"> </w:t>
            </w:r>
            <w:r w:rsidRPr="002B3664">
              <w:rPr>
                <w:rFonts w:ascii="GHEA Mariam" w:hAnsi="GHEA Mariam" w:cs="Sylfaen"/>
                <w:i/>
                <w:iCs/>
                <w:color w:val="000000"/>
                <w:sz w:val="18"/>
                <w:szCs w:val="18"/>
                <w:lang w:eastAsia="ru-RU"/>
              </w:rPr>
              <w:t>փաստաթղթերի</w:t>
            </w:r>
            <w:r w:rsidRPr="002B3664">
              <w:rPr>
                <w:rFonts w:ascii="GHEA Mariam" w:hAnsi="GHEA Mariam" w:cs="Arial"/>
                <w:i/>
                <w:iCs/>
                <w:color w:val="000000"/>
                <w:sz w:val="18"/>
                <w:szCs w:val="18"/>
                <w:lang w:val="ru-RU" w:eastAsia="ru-RU"/>
              </w:rPr>
              <w:t xml:space="preserve"> </w:t>
            </w:r>
            <w:r w:rsidRPr="002B3664">
              <w:rPr>
                <w:rFonts w:ascii="GHEA Mariam" w:hAnsi="GHEA Mariam" w:cs="Sylfaen"/>
                <w:i/>
                <w:iCs/>
                <w:color w:val="000000"/>
                <w:sz w:val="18"/>
                <w:szCs w:val="18"/>
                <w:lang w:eastAsia="ru-RU"/>
              </w:rPr>
              <w:t>հետ</w:t>
            </w:r>
            <w:r w:rsidRPr="002B3664">
              <w:rPr>
                <w:rFonts w:ascii="GHEA Mariam" w:hAnsi="GHEA Mariam" w:cs="Arial"/>
                <w:i/>
                <w:iCs/>
                <w:color w:val="000000"/>
                <w:sz w:val="18"/>
                <w:szCs w:val="18"/>
                <w:lang w:val="ru-RU" w:eastAsia="ru-RU"/>
              </w:rPr>
              <w:t xml:space="preserve"> </w:t>
            </w:r>
            <w:r w:rsidRPr="002B3664">
              <w:rPr>
                <w:rFonts w:ascii="GHEA Mariam" w:hAnsi="GHEA Mariam" w:cs="Sylfaen"/>
                <w:i/>
                <w:iCs/>
                <w:color w:val="000000"/>
                <w:sz w:val="18"/>
                <w:szCs w:val="18"/>
                <w:lang w:eastAsia="ru-RU"/>
              </w:rPr>
              <w:t>կապված</w:t>
            </w:r>
            <w:r w:rsidRPr="002B3664">
              <w:rPr>
                <w:rFonts w:ascii="GHEA Mariam" w:hAnsi="GHEA Mariam" w:cs="Arial"/>
                <w:i/>
                <w:iCs/>
                <w:color w:val="000000"/>
                <w:sz w:val="18"/>
                <w:szCs w:val="18"/>
                <w:lang w:val="ru-RU" w:eastAsia="ru-RU"/>
              </w:rPr>
              <w:t xml:space="preserve"> </w:t>
            </w:r>
            <w:r w:rsidRPr="002B3664">
              <w:rPr>
                <w:rFonts w:ascii="GHEA Mariam" w:hAnsi="GHEA Mariam" w:cs="Sylfaen"/>
                <w:i/>
                <w:iCs/>
                <w:color w:val="000000"/>
                <w:sz w:val="18"/>
                <w:szCs w:val="18"/>
                <w:lang w:eastAsia="ru-RU"/>
              </w:rPr>
              <w:t>խնդիրներ</w:t>
            </w:r>
          </w:p>
        </w:tc>
      </w:tr>
      <w:tr w:rsidR="00B919B7" w:rsidRPr="002B3664" w:rsidTr="0060709E">
        <w:trPr>
          <w:trHeight w:val="315"/>
          <w:jc w:val="center"/>
        </w:trPr>
        <w:tc>
          <w:tcPr>
            <w:tcW w:w="960" w:type="dxa"/>
            <w:vMerge/>
            <w:tcBorders>
              <w:top w:val="nil"/>
              <w:left w:val="single" w:sz="8" w:space="0" w:color="auto"/>
              <w:bottom w:val="single" w:sz="8" w:space="0" w:color="000000"/>
              <w:right w:val="single" w:sz="8" w:space="0" w:color="auto"/>
            </w:tcBorders>
            <w:vAlign w:val="center"/>
          </w:tcPr>
          <w:p w:rsidR="00B919B7" w:rsidRPr="002B3664" w:rsidRDefault="00B919B7" w:rsidP="0060709E">
            <w:pPr>
              <w:rPr>
                <w:rFonts w:ascii="GHEA Mariam" w:hAnsi="GHEA Mariam" w:cs="Arial"/>
                <w:color w:val="000000"/>
                <w:sz w:val="18"/>
                <w:szCs w:val="18"/>
                <w:lang w:val="ru-RU" w:eastAsia="ru-RU"/>
              </w:rPr>
            </w:pPr>
          </w:p>
        </w:tc>
        <w:tc>
          <w:tcPr>
            <w:tcW w:w="1720" w:type="dxa"/>
            <w:vMerge/>
            <w:tcBorders>
              <w:top w:val="nil"/>
              <w:left w:val="single" w:sz="8" w:space="0" w:color="auto"/>
              <w:bottom w:val="single" w:sz="8" w:space="0" w:color="000000"/>
              <w:right w:val="single" w:sz="8" w:space="0" w:color="auto"/>
            </w:tcBorders>
            <w:vAlign w:val="center"/>
          </w:tcPr>
          <w:p w:rsidR="00B919B7" w:rsidRPr="002B3664" w:rsidRDefault="00B919B7" w:rsidP="0060709E">
            <w:pPr>
              <w:rPr>
                <w:rFonts w:ascii="GHEA Mariam" w:hAnsi="GHEA Mariam" w:cs="Arial"/>
                <w:color w:val="000000"/>
                <w:sz w:val="18"/>
                <w:szCs w:val="18"/>
                <w:lang w:val="ru-RU" w:eastAsia="ru-RU"/>
              </w:rPr>
            </w:pPr>
          </w:p>
        </w:tc>
        <w:tc>
          <w:tcPr>
            <w:tcW w:w="6407" w:type="dxa"/>
            <w:tcBorders>
              <w:top w:val="nil"/>
              <w:left w:val="nil"/>
              <w:bottom w:val="single" w:sz="8" w:space="0" w:color="auto"/>
              <w:right w:val="single" w:sz="8" w:space="0" w:color="auto"/>
            </w:tcBorders>
            <w:vAlign w:val="center"/>
          </w:tcPr>
          <w:p w:rsidR="00B919B7" w:rsidRPr="002B3664" w:rsidRDefault="00B919B7" w:rsidP="0060709E">
            <w:pPr>
              <w:rPr>
                <w:rFonts w:ascii="GHEA Mariam" w:hAnsi="GHEA Mariam" w:cs="Arial"/>
                <w:color w:val="000000"/>
                <w:sz w:val="18"/>
                <w:szCs w:val="18"/>
                <w:lang w:val="ru-RU" w:eastAsia="ru-RU"/>
              </w:rPr>
            </w:pPr>
            <w:r w:rsidRPr="002B3664">
              <w:rPr>
                <w:rFonts w:ascii="GHEA Mariam" w:hAnsi="GHEA Mariam" w:cs="Sylfaen"/>
                <w:color w:val="000000"/>
                <w:sz w:val="18"/>
                <w:szCs w:val="18"/>
                <w:lang w:eastAsia="ru-RU"/>
              </w:rPr>
              <w:t>ՄՉՀ</w:t>
            </w:r>
            <w:r w:rsidRPr="002B3664">
              <w:rPr>
                <w:rFonts w:ascii="GHEA Mariam" w:hAnsi="GHEA Mariam" w:cs="Arial"/>
                <w:color w:val="000000"/>
                <w:sz w:val="18"/>
                <w:szCs w:val="18"/>
                <w:lang w:val="ru-RU" w:eastAsia="ru-RU"/>
              </w:rPr>
              <w:t>-</w:t>
            </w:r>
            <w:r w:rsidRPr="002B3664">
              <w:rPr>
                <w:rFonts w:ascii="GHEA Mariam" w:hAnsi="GHEA Mariam" w:cs="Sylfaen"/>
                <w:color w:val="000000"/>
                <w:sz w:val="18"/>
                <w:szCs w:val="18"/>
                <w:lang w:eastAsia="ru-RU"/>
              </w:rPr>
              <w:t>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eastAsia="ru-RU"/>
              </w:rPr>
              <w:t>ընթացքում</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eastAsia="ru-RU"/>
              </w:rPr>
              <w:t>ԱԵԱ</w:t>
            </w:r>
            <w:r w:rsidRPr="002B3664">
              <w:rPr>
                <w:rFonts w:ascii="GHEA Mariam" w:hAnsi="GHEA Mariam" w:cs="Arial"/>
                <w:color w:val="000000"/>
                <w:sz w:val="18"/>
                <w:szCs w:val="18"/>
                <w:lang w:val="ru-RU" w:eastAsia="ru-RU"/>
              </w:rPr>
              <w:t>-</w:t>
            </w:r>
            <w:r w:rsidRPr="002B3664">
              <w:rPr>
                <w:rFonts w:ascii="GHEA Mariam" w:hAnsi="GHEA Mariam" w:cs="Sylfaen"/>
                <w:color w:val="000000"/>
                <w:sz w:val="18"/>
                <w:szCs w:val="18"/>
                <w:lang w:eastAsia="ru-RU"/>
              </w:rPr>
              <w:t>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eastAsia="ru-RU"/>
              </w:rPr>
              <w:t>հասանելի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eastAsia="ru-RU"/>
              </w:rPr>
              <w:t>չէր</w:t>
            </w:r>
            <w:r w:rsidRPr="002B3664">
              <w:rPr>
                <w:rFonts w:ascii="GHEA Mariam" w:hAnsi="GHEA Mariam" w:cs="Arial"/>
                <w:color w:val="000000"/>
                <w:sz w:val="18"/>
                <w:szCs w:val="18"/>
                <w:lang w:val="ru-RU" w:eastAsia="ru-RU"/>
              </w:rPr>
              <w:t>:</w:t>
            </w:r>
          </w:p>
        </w:tc>
      </w:tr>
      <w:tr w:rsidR="00B919B7" w:rsidRPr="002B3664" w:rsidTr="0060709E">
        <w:trPr>
          <w:trHeight w:val="300"/>
          <w:jc w:val="center"/>
        </w:trPr>
        <w:tc>
          <w:tcPr>
            <w:tcW w:w="960" w:type="dxa"/>
            <w:vMerge w:val="restart"/>
            <w:tcBorders>
              <w:top w:val="nil"/>
              <w:left w:val="single" w:sz="8" w:space="0" w:color="auto"/>
              <w:bottom w:val="single" w:sz="8" w:space="0" w:color="000000"/>
              <w:right w:val="single" w:sz="8" w:space="0" w:color="auto"/>
            </w:tcBorders>
            <w:noWrap/>
            <w:vAlign w:val="center"/>
          </w:tcPr>
          <w:p w:rsidR="00B919B7" w:rsidRPr="002B3664" w:rsidRDefault="00B919B7" w:rsidP="0060709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w:t>
            </w:r>
          </w:p>
        </w:tc>
        <w:tc>
          <w:tcPr>
            <w:tcW w:w="1720" w:type="dxa"/>
            <w:vMerge w:val="restart"/>
            <w:tcBorders>
              <w:top w:val="nil"/>
              <w:left w:val="single" w:sz="8" w:space="0" w:color="auto"/>
              <w:bottom w:val="single" w:sz="8" w:space="0" w:color="000000"/>
              <w:right w:val="single" w:sz="8" w:space="0" w:color="auto"/>
            </w:tcBorders>
            <w:shd w:val="clear" w:color="000000" w:fill="FFFFFF"/>
            <w:vAlign w:val="center"/>
          </w:tcPr>
          <w:p w:rsidR="00B919B7" w:rsidRPr="002B3664" w:rsidRDefault="00B919B7" w:rsidP="0060709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01-007-0454-0002</w:t>
            </w:r>
          </w:p>
        </w:tc>
        <w:tc>
          <w:tcPr>
            <w:tcW w:w="6407" w:type="dxa"/>
            <w:tcBorders>
              <w:top w:val="nil"/>
              <w:left w:val="nil"/>
              <w:bottom w:val="nil"/>
              <w:right w:val="single" w:sz="8" w:space="0" w:color="auto"/>
            </w:tcBorders>
            <w:vAlign w:val="center"/>
          </w:tcPr>
          <w:p w:rsidR="00B919B7" w:rsidRPr="002B3664" w:rsidRDefault="00B919B7" w:rsidP="000E5B40">
            <w:pPr>
              <w:rPr>
                <w:rFonts w:ascii="GHEA Mariam" w:hAnsi="GHEA Mariam" w:cs="Arial"/>
                <w:i/>
                <w:iCs/>
                <w:color w:val="000000"/>
                <w:sz w:val="18"/>
                <w:szCs w:val="18"/>
                <w:lang w:val="ru-RU" w:eastAsia="ru-RU"/>
              </w:rPr>
            </w:pPr>
            <w:r w:rsidRPr="002B3664">
              <w:rPr>
                <w:rFonts w:ascii="GHEA Mariam" w:hAnsi="GHEA Mariam" w:cs="Sylfaen"/>
                <w:i/>
                <w:iCs/>
                <w:color w:val="000000"/>
                <w:sz w:val="18"/>
                <w:szCs w:val="18"/>
                <w:lang w:eastAsia="ru-RU"/>
              </w:rPr>
              <w:t>Իրավական</w:t>
            </w:r>
            <w:r w:rsidRPr="002B3664">
              <w:rPr>
                <w:rFonts w:ascii="GHEA Mariam" w:hAnsi="GHEA Mariam" w:cs="Arial"/>
                <w:i/>
                <w:iCs/>
                <w:color w:val="000000"/>
                <w:sz w:val="18"/>
                <w:szCs w:val="18"/>
                <w:lang w:val="ru-RU" w:eastAsia="ru-RU"/>
              </w:rPr>
              <w:t xml:space="preserve"> </w:t>
            </w:r>
            <w:r w:rsidRPr="002B3664">
              <w:rPr>
                <w:rFonts w:ascii="GHEA Mariam" w:hAnsi="GHEA Mariam" w:cs="Sylfaen"/>
                <w:i/>
                <w:iCs/>
                <w:color w:val="000000"/>
                <w:sz w:val="18"/>
                <w:szCs w:val="18"/>
                <w:lang w:eastAsia="ru-RU"/>
              </w:rPr>
              <w:t>փաստաթղթերի</w:t>
            </w:r>
            <w:r w:rsidRPr="002B3664">
              <w:rPr>
                <w:rFonts w:ascii="GHEA Mariam" w:hAnsi="GHEA Mariam" w:cs="Arial"/>
                <w:i/>
                <w:iCs/>
                <w:color w:val="000000"/>
                <w:sz w:val="18"/>
                <w:szCs w:val="18"/>
                <w:lang w:val="ru-RU" w:eastAsia="ru-RU"/>
              </w:rPr>
              <w:t xml:space="preserve"> </w:t>
            </w:r>
            <w:r w:rsidRPr="002B3664">
              <w:rPr>
                <w:rFonts w:ascii="GHEA Mariam" w:hAnsi="GHEA Mariam" w:cs="Sylfaen"/>
                <w:i/>
                <w:iCs/>
                <w:color w:val="000000"/>
                <w:sz w:val="18"/>
                <w:szCs w:val="18"/>
                <w:lang w:eastAsia="ru-RU"/>
              </w:rPr>
              <w:t>հետ</w:t>
            </w:r>
            <w:r w:rsidRPr="002B3664">
              <w:rPr>
                <w:rFonts w:ascii="GHEA Mariam" w:hAnsi="GHEA Mariam" w:cs="Arial"/>
                <w:i/>
                <w:iCs/>
                <w:color w:val="000000"/>
                <w:sz w:val="18"/>
                <w:szCs w:val="18"/>
                <w:lang w:val="ru-RU" w:eastAsia="ru-RU"/>
              </w:rPr>
              <w:t xml:space="preserve"> </w:t>
            </w:r>
            <w:r w:rsidRPr="002B3664">
              <w:rPr>
                <w:rFonts w:ascii="GHEA Mariam" w:hAnsi="GHEA Mariam" w:cs="Sylfaen"/>
                <w:i/>
                <w:iCs/>
                <w:color w:val="000000"/>
                <w:sz w:val="18"/>
                <w:szCs w:val="18"/>
                <w:lang w:eastAsia="ru-RU"/>
              </w:rPr>
              <w:t>կապված</w:t>
            </w:r>
            <w:r w:rsidRPr="002B3664">
              <w:rPr>
                <w:rFonts w:ascii="GHEA Mariam" w:hAnsi="GHEA Mariam" w:cs="Arial"/>
                <w:i/>
                <w:iCs/>
                <w:color w:val="000000"/>
                <w:sz w:val="18"/>
                <w:szCs w:val="18"/>
                <w:lang w:val="ru-RU" w:eastAsia="ru-RU"/>
              </w:rPr>
              <w:t xml:space="preserve"> </w:t>
            </w:r>
            <w:r w:rsidRPr="002B3664">
              <w:rPr>
                <w:rFonts w:ascii="GHEA Mariam" w:hAnsi="GHEA Mariam" w:cs="Sylfaen"/>
                <w:i/>
                <w:iCs/>
                <w:color w:val="000000"/>
                <w:sz w:val="18"/>
                <w:szCs w:val="18"/>
                <w:lang w:eastAsia="ru-RU"/>
              </w:rPr>
              <w:t>խնդիրներ</w:t>
            </w:r>
          </w:p>
        </w:tc>
      </w:tr>
      <w:tr w:rsidR="00B919B7" w:rsidRPr="002B3664" w:rsidTr="0060709E">
        <w:trPr>
          <w:trHeight w:val="315"/>
          <w:jc w:val="center"/>
        </w:trPr>
        <w:tc>
          <w:tcPr>
            <w:tcW w:w="960" w:type="dxa"/>
            <w:vMerge/>
            <w:tcBorders>
              <w:top w:val="nil"/>
              <w:left w:val="single" w:sz="8" w:space="0" w:color="auto"/>
              <w:bottom w:val="single" w:sz="8" w:space="0" w:color="000000"/>
              <w:right w:val="single" w:sz="8" w:space="0" w:color="auto"/>
            </w:tcBorders>
            <w:vAlign w:val="center"/>
          </w:tcPr>
          <w:p w:rsidR="00B919B7" w:rsidRPr="002B3664" w:rsidRDefault="00B919B7" w:rsidP="0060709E">
            <w:pPr>
              <w:rPr>
                <w:rFonts w:ascii="GHEA Mariam" w:hAnsi="GHEA Mariam" w:cs="Arial"/>
                <w:color w:val="000000"/>
                <w:sz w:val="18"/>
                <w:szCs w:val="18"/>
                <w:lang w:val="ru-RU" w:eastAsia="ru-RU"/>
              </w:rPr>
            </w:pPr>
          </w:p>
        </w:tc>
        <w:tc>
          <w:tcPr>
            <w:tcW w:w="1720" w:type="dxa"/>
            <w:vMerge/>
            <w:tcBorders>
              <w:top w:val="nil"/>
              <w:left w:val="single" w:sz="8" w:space="0" w:color="auto"/>
              <w:bottom w:val="single" w:sz="8" w:space="0" w:color="000000"/>
              <w:right w:val="single" w:sz="8" w:space="0" w:color="auto"/>
            </w:tcBorders>
            <w:vAlign w:val="center"/>
          </w:tcPr>
          <w:p w:rsidR="00B919B7" w:rsidRPr="002B3664" w:rsidRDefault="00B919B7" w:rsidP="0060709E">
            <w:pPr>
              <w:rPr>
                <w:rFonts w:ascii="GHEA Mariam" w:hAnsi="GHEA Mariam" w:cs="Arial"/>
                <w:color w:val="000000"/>
                <w:sz w:val="18"/>
                <w:szCs w:val="18"/>
                <w:lang w:val="ru-RU" w:eastAsia="ru-RU"/>
              </w:rPr>
            </w:pPr>
          </w:p>
        </w:tc>
        <w:tc>
          <w:tcPr>
            <w:tcW w:w="6407" w:type="dxa"/>
            <w:tcBorders>
              <w:top w:val="nil"/>
              <w:left w:val="nil"/>
              <w:bottom w:val="single" w:sz="8" w:space="0" w:color="auto"/>
              <w:right w:val="single" w:sz="8" w:space="0" w:color="auto"/>
            </w:tcBorders>
            <w:vAlign w:val="center"/>
          </w:tcPr>
          <w:p w:rsidR="00B919B7" w:rsidRPr="002B3664" w:rsidRDefault="00B919B7" w:rsidP="0060709E">
            <w:pPr>
              <w:rPr>
                <w:rFonts w:ascii="GHEA Mariam" w:hAnsi="GHEA Mariam" w:cs="Arial"/>
                <w:color w:val="000000"/>
                <w:sz w:val="18"/>
                <w:szCs w:val="18"/>
                <w:lang w:val="ru-RU" w:eastAsia="ru-RU"/>
              </w:rPr>
            </w:pPr>
            <w:r w:rsidRPr="002B3664">
              <w:rPr>
                <w:rFonts w:ascii="GHEA Mariam" w:hAnsi="GHEA Mariam" w:cs="Sylfaen"/>
                <w:color w:val="000000"/>
                <w:sz w:val="18"/>
                <w:szCs w:val="18"/>
                <w:lang w:eastAsia="ru-RU"/>
              </w:rPr>
              <w:t>ՄՉՀ</w:t>
            </w:r>
            <w:r w:rsidRPr="002B3664">
              <w:rPr>
                <w:rFonts w:ascii="GHEA Mariam" w:hAnsi="GHEA Mariam" w:cs="Arial"/>
                <w:color w:val="000000"/>
                <w:sz w:val="18"/>
                <w:szCs w:val="18"/>
                <w:lang w:val="ru-RU" w:eastAsia="ru-RU"/>
              </w:rPr>
              <w:t>-</w:t>
            </w:r>
            <w:r w:rsidRPr="002B3664">
              <w:rPr>
                <w:rFonts w:ascii="GHEA Mariam" w:hAnsi="GHEA Mariam" w:cs="Sylfaen"/>
                <w:color w:val="000000"/>
                <w:sz w:val="18"/>
                <w:szCs w:val="18"/>
                <w:lang w:eastAsia="ru-RU"/>
              </w:rPr>
              <w:t>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eastAsia="ru-RU"/>
              </w:rPr>
              <w:t>ընթացքում</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eastAsia="ru-RU"/>
              </w:rPr>
              <w:t>ԱԵԱ</w:t>
            </w:r>
            <w:r w:rsidRPr="002B3664">
              <w:rPr>
                <w:rFonts w:ascii="GHEA Mariam" w:hAnsi="GHEA Mariam" w:cs="Arial"/>
                <w:color w:val="000000"/>
                <w:sz w:val="18"/>
                <w:szCs w:val="18"/>
                <w:lang w:val="ru-RU" w:eastAsia="ru-RU"/>
              </w:rPr>
              <w:t>-</w:t>
            </w:r>
            <w:r w:rsidRPr="002B3664">
              <w:rPr>
                <w:rFonts w:ascii="GHEA Mariam" w:hAnsi="GHEA Mariam" w:cs="Sylfaen"/>
                <w:color w:val="000000"/>
                <w:sz w:val="18"/>
                <w:szCs w:val="18"/>
                <w:lang w:eastAsia="ru-RU"/>
              </w:rPr>
              <w:t>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eastAsia="ru-RU"/>
              </w:rPr>
              <w:t>հասանելի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eastAsia="ru-RU"/>
              </w:rPr>
              <w:t>չէր</w:t>
            </w:r>
            <w:r w:rsidRPr="002B3664">
              <w:rPr>
                <w:rFonts w:ascii="GHEA Mariam" w:hAnsi="GHEA Mariam" w:cs="Arial"/>
                <w:color w:val="000000"/>
                <w:sz w:val="18"/>
                <w:szCs w:val="18"/>
                <w:lang w:val="ru-RU" w:eastAsia="ru-RU"/>
              </w:rPr>
              <w:t>:</w:t>
            </w:r>
          </w:p>
        </w:tc>
      </w:tr>
      <w:tr w:rsidR="00B919B7" w:rsidRPr="002B3664" w:rsidTr="0060709E">
        <w:trPr>
          <w:trHeight w:val="300"/>
          <w:jc w:val="center"/>
        </w:trPr>
        <w:tc>
          <w:tcPr>
            <w:tcW w:w="960" w:type="dxa"/>
            <w:vMerge w:val="restart"/>
            <w:tcBorders>
              <w:top w:val="nil"/>
              <w:left w:val="single" w:sz="8" w:space="0" w:color="auto"/>
              <w:bottom w:val="single" w:sz="8" w:space="0" w:color="000000"/>
              <w:right w:val="single" w:sz="8" w:space="0" w:color="auto"/>
            </w:tcBorders>
            <w:noWrap/>
            <w:vAlign w:val="center"/>
          </w:tcPr>
          <w:p w:rsidR="00B919B7" w:rsidRPr="002B3664" w:rsidRDefault="00B919B7" w:rsidP="0060709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4</w:t>
            </w:r>
          </w:p>
        </w:tc>
        <w:tc>
          <w:tcPr>
            <w:tcW w:w="1720" w:type="dxa"/>
            <w:vMerge w:val="restart"/>
            <w:tcBorders>
              <w:top w:val="nil"/>
              <w:left w:val="single" w:sz="8" w:space="0" w:color="auto"/>
              <w:bottom w:val="single" w:sz="8" w:space="0" w:color="000000"/>
              <w:right w:val="single" w:sz="8" w:space="0" w:color="auto"/>
            </w:tcBorders>
            <w:shd w:val="clear" w:color="000000" w:fill="FFFFFF"/>
            <w:vAlign w:val="center"/>
          </w:tcPr>
          <w:p w:rsidR="00B919B7" w:rsidRPr="002B3664" w:rsidRDefault="00B919B7" w:rsidP="0060709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01-007-0454-0012</w:t>
            </w:r>
          </w:p>
        </w:tc>
        <w:tc>
          <w:tcPr>
            <w:tcW w:w="6407" w:type="dxa"/>
            <w:tcBorders>
              <w:top w:val="nil"/>
              <w:left w:val="nil"/>
              <w:bottom w:val="nil"/>
              <w:right w:val="single" w:sz="8" w:space="0" w:color="auto"/>
            </w:tcBorders>
            <w:vAlign w:val="center"/>
          </w:tcPr>
          <w:p w:rsidR="00B919B7" w:rsidRPr="002B3664" w:rsidRDefault="00B919B7" w:rsidP="0060709E">
            <w:pPr>
              <w:rPr>
                <w:rFonts w:ascii="GHEA Mariam" w:hAnsi="GHEA Mariam" w:cs="Arial"/>
                <w:i/>
                <w:iCs/>
                <w:color w:val="000000"/>
                <w:sz w:val="18"/>
                <w:szCs w:val="18"/>
                <w:lang w:val="ru-RU" w:eastAsia="ru-RU"/>
              </w:rPr>
            </w:pPr>
            <w:r w:rsidRPr="002B3664">
              <w:rPr>
                <w:rFonts w:ascii="GHEA Mariam" w:hAnsi="GHEA Mariam" w:cs="Sylfaen"/>
                <w:i/>
                <w:iCs/>
                <w:color w:val="000000"/>
                <w:sz w:val="18"/>
                <w:szCs w:val="18"/>
                <w:lang w:val="ru-RU" w:eastAsia="ru-RU"/>
              </w:rPr>
              <w:t>Անձնագրի</w:t>
            </w:r>
            <w:r w:rsidRPr="002B3664">
              <w:rPr>
                <w:rFonts w:ascii="GHEA Mariam" w:hAnsi="GHEA Mariam" w:cs="Arial"/>
                <w:i/>
                <w:iCs/>
                <w:color w:val="000000"/>
                <w:sz w:val="18"/>
                <w:szCs w:val="18"/>
                <w:lang w:val="ru-RU" w:eastAsia="ru-RU"/>
              </w:rPr>
              <w:t xml:space="preserve"> </w:t>
            </w:r>
            <w:r w:rsidRPr="002B3664">
              <w:rPr>
                <w:rFonts w:ascii="GHEA Mariam" w:hAnsi="GHEA Mariam" w:cs="Sylfaen"/>
                <w:i/>
                <w:iCs/>
                <w:color w:val="000000"/>
                <w:sz w:val="18"/>
                <w:szCs w:val="18"/>
                <w:lang w:val="ru-RU" w:eastAsia="ru-RU"/>
              </w:rPr>
              <w:t>հետ</w:t>
            </w:r>
            <w:r w:rsidRPr="002B3664">
              <w:rPr>
                <w:rFonts w:ascii="GHEA Mariam" w:hAnsi="GHEA Mariam" w:cs="Arial"/>
                <w:i/>
                <w:iCs/>
                <w:color w:val="000000"/>
                <w:sz w:val="18"/>
                <w:szCs w:val="18"/>
                <w:lang w:val="ru-RU" w:eastAsia="ru-RU"/>
              </w:rPr>
              <w:t xml:space="preserve"> </w:t>
            </w:r>
            <w:r w:rsidRPr="002B3664">
              <w:rPr>
                <w:rFonts w:ascii="GHEA Mariam" w:hAnsi="GHEA Mariam" w:cs="Sylfaen"/>
                <w:i/>
                <w:iCs/>
                <w:color w:val="000000"/>
                <w:sz w:val="18"/>
                <w:szCs w:val="18"/>
                <w:lang w:val="ru-RU" w:eastAsia="ru-RU"/>
              </w:rPr>
              <w:t>կապված</w:t>
            </w:r>
            <w:r w:rsidRPr="002B3664">
              <w:rPr>
                <w:rFonts w:ascii="GHEA Mariam" w:hAnsi="GHEA Mariam" w:cs="Arial"/>
                <w:i/>
                <w:iCs/>
                <w:color w:val="000000"/>
                <w:sz w:val="18"/>
                <w:szCs w:val="18"/>
                <w:lang w:val="ru-RU" w:eastAsia="ru-RU"/>
              </w:rPr>
              <w:t xml:space="preserve"> </w:t>
            </w:r>
            <w:r w:rsidRPr="002B3664">
              <w:rPr>
                <w:rFonts w:ascii="GHEA Mariam" w:hAnsi="GHEA Mariam" w:cs="Sylfaen"/>
                <w:i/>
                <w:iCs/>
                <w:color w:val="000000"/>
                <w:sz w:val="18"/>
                <w:szCs w:val="18"/>
                <w:lang w:val="ru-RU" w:eastAsia="ru-RU"/>
              </w:rPr>
              <w:t>խնդիրներ</w:t>
            </w:r>
          </w:p>
        </w:tc>
      </w:tr>
      <w:tr w:rsidR="00B919B7" w:rsidRPr="002B3664" w:rsidTr="0060709E">
        <w:trPr>
          <w:trHeight w:val="315"/>
          <w:jc w:val="center"/>
        </w:trPr>
        <w:tc>
          <w:tcPr>
            <w:tcW w:w="960" w:type="dxa"/>
            <w:vMerge/>
            <w:tcBorders>
              <w:top w:val="nil"/>
              <w:left w:val="single" w:sz="8" w:space="0" w:color="auto"/>
              <w:bottom w:val="single" w:sz="8" w:space="0" w:color="000000"/>
              <w:right w:val="single" w:sz="8" w:space="0" w:color="auto"/>
            </w:tcBorders>
            <w:vAlign w:val="center"/>
          </w:tcPr>
          <w:p w:rsidR="00B919B7" w:rsidRPr="002B3664" w:rsidRDefault="00B919B7" w:rsidP="0060709E">
            <w:pPr>
              <w:rPr>
                <w:rFonts w:ascii="GHEA Mariam" w:hAnsi="GHEA Mariam" w:cs="Arial"/>
                <w:color w:val="000000"/>
                <w:sz w:val="18"/>
                <w:szCs w:val="18"/>
                <w:lang w:val="ru-RU" w:eastAsia="ru-RU"/>
              </w:rPr>
            </w:pPr>
          </w:p>
        </w:tc>
        <w:tc>
          <w:tcPr>
            <w:tcW w:w="1720" w:type="dxa"/>
            <w:vMerge/>
            <w:tcBorders>
              <w:top w:val="nil"/>
              <w:left w:val="single" w:sz="8" w:space="0" w:color="auto"/>
              <w:bottom w:val="single" w:sz="8" w:space="0" w:color="000000"/>
              <w:right w:val="single" w:sz="8" w:space="0" w:color="auto"/>
            </w:tcBorders>
            <w:vAlign w:val="center"/>
          </w:tcPr>
          <w:p w:rsidR="00B919B7" w:rsidRPr="002B3664" w:rsidRDefault="00B919B7" w:rsidP="0060709E">
            <w:pPr>
              <w:rPr>
                <w:rFonts w:ascii="GHEA Mariam" w:hAnsi="GHEA Mariam" w:cs="Arial"/>
                <w:color w:val="000000"/>
                <w:sz w:val="18"/>
                <w:szCs w:val="18"/>
                <w:lang w:val="ru-RU" w:eastAsia="ru-RU"/>
              </w:rPr>
            </w:pPr>
          </w:p>
        </w:tc>
        <w:tc>
          <w:tcPr>
            <w:tcW w:w="6407" w:type="dxa"/>
            <w:tcBorders>
              <w:top w:val="nil"/>
              <w:left w:val="nil"/>
              <w:bottom w:val="single" w:sz="8" w:space="0" w:color="auto"/>
              <w:right w:val="single" w:sz="8" w:space="0" w:color="auto"/>
            </w:tcBorders>
            <w:vAlign w:val="center"/>
          </w:tcPr>
          <w:p w:rsidR="00B919B7" w:rsidRPr="002B3664" w:rsidRDefault="00B919B7" w:rsidP="0060709E">
            <w:pPr>
              <w:rPr>
                <w:rFonts w:ascii="GHEA Mariam" w:hAnsi="GHEA Mariam" w:cs="Arial"/>
                <w:color w:val="000000"/>
                <w:sz w:val="18"/>
                <w:szCs w:val="18"/>
                <w:lang w:val="ru-RU" w:eastAsia="ru-RU"/>
              </w:rPr>
            </w:pPr>
            <w:r w:rsidRPr="002B3664">
              <w:rPr>
                <w:rFonts w:ascii="GHEA Mariam" w:hAnsi="GHEA Mariam" w:cs="Sylfaen"/>
                <w:color w:val="000000"/>
                <w:sz w:val="18"/>
                <w:szCs w:val="18"/>
                <w:lang w:eastAsia="ru-RU"/>
              </w:rPr>
              <w:t>ԱԵԱ</w:t>
            </w:r>
            <w:r w:rsidRPr="002B3664">
              <w:rPr>
                <w:rFonts w:ascii="GHEA Mariam" w:hAnsi="GHEA Mariam" w:cs="Arial"/>
                <w:color w:val="000000"/>
                <w:sz w:val="18"/>
                <w:szCs w:val="18"/>
                <w:lang w:val="ru-RU" w:eastAsia="ru-RU"/>
              </w:rPr>
              <w:t>-</w:t>
            </w:r>
            <w:r w:rsidRPr="002B3664">
              <w:rPr>
                <w:rFonts w:ascii="GHEA Mariam" w:hAnsi="GHEA Mariam" w:cs="Sylfaen"/>
                <w:color w:val="000000"/>
                <w:sz w:val="18"/>
                <w:szCs w:val="18"/>
                <w:lang w:eastAsia="ru-RU"/>
              </w:rPr>
              <w:t>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eastAsia="ru-RU"/>
              </w:rPr>
              <w:t>ՀՀ</w:t>
            </w:r>
            <w:r w:rsidRPr="002B3664">
              <w:rPr>
                <w:rFonts w:ascii="GHEA Mariam" w:hAnsi="GHEA Mariam" w:cs="Arial"/>
                <w:color w:val="000000"/>
                <w:sz w:val="18"/>
                <w:szCs w:val="18"/>
                <w:lang w:val="ru-RU" w:eastAsia="ru-RU"/>
              </w:rPr>
              <w:t>-</w:t>
            </w:r>
            <w:r w:rsidRPr="002B3664">
              <w:rPr>
                <w:rFonts w:ascii="GHEA Mariam" w:hAnsi="GHEA Mariam" w:cs="Sylfaen"/>
                <w:color w:val="000000"/>
                <w:sz w:val="18"/>
                <w:szCs w:val="18"/>
                <w:lang w:eastAsia="ru-RU"/>
              </w:rPr>
              <w:t>ում</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eastAsia="ru-RU"/>
              </w:rPr>
              <w:t>չէ</w:t>
            </w:r>
            <w:r w:rsidRPr="002B3664">
              <w:rPr>
                <w:rFonts w:ascii="GHEA Mariam" w:hAnsi="GHEA Mariam" w:cs="Arial"/>
                <w:color w:val="000000"/>
                <w:sz w:val="18"/>
                <w:szCs w:val="18"/>
                <w:lang w:val="ru-RU" w:eastAsia="ru-RU"/>
              </w:rPr>
              <w:t>:</w:t>
            </w:r>
          </w:p>
        </w:tc>
      </w:tr>
      <w:tr w:rsidR="00B919B7" w:rsidRPr="002B3664" w:rsidTr="0060709E">
        <w:trPr>
          <w:trHeight w:val="300"/>
          <w:jc w:val="center"/>
        </w:trPr>
        <w:tc>
          <w:tcPr>
            <w:tcW w:w="960" w:type="dxa"/>
            <w:vMerge w:val="restart"/>
            <w:tcBorders>
              <w:top w:val="nil"/>
              <w:left w:val="single" w:sz="8" w:space="0" w:color="auto"/>
              <w:bottom w:val="single" w:sz="8" w:space="0" w:color="000000"/>
              <w:right w:val="single" w:sz="8" w:space="0" w:color="auto"/>
            </w:tcBorders>
            <w:noWrap/>
            <w:vAlign w:val="center"/>
          </w:tcPr>
          <w:p w:rsidR="00B919B7" w:rsidRPr="002B3664" w:rsidRDefault="00B919B7" w:rsidP="0060709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5</w:t>
            </w:r>
          </w:p>
        </w:tc>
        <w:tc>
          <w:tcPr>
            <w:tcW w:w="1720" w:type="dxa"/>
            <w:vMerge w:val="restart"/>
            <w:tcBorders>
              <w:top w:val="nil"/>
              <w:left w:val="single" w:sz="8" w:space="0" w:color="auto"/>
              <w:bottom w:val="single" w:sz="8" w:space="0" w:color="000000"/>
              <w:right w:val="single" w:sz="8" w:space="0" w:color="auto"/>
            </w:tcBorders>
            <w:shd w:val="clear" w:color="000000" w:fill="FFFFFF"/>
            <w:vAlign w:val="center"/>
          </w:tcPr>
          <w:p w:rsidR="00B919B7" w:rsidRPr="002B3664" w:rsidRDefault="00B919B7" w:rsidP="0060709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01-007-7001-0001</w:t>
            </w:r>
          </w:p>
        </w:tc>
        <w:tc>
          <w:tcPr>
            <w:tcW w:w="6407" w:type="dxa"/>
            <w:tcBorders>
              <w:top w:val="nil"/>
              <w:left w:val="nil"/>
              <w:bottom w:val="nil"/>
              <w:right w:val="single" w:sz="8" w:space="0" w:color="auto"/>
            </w:tcBorders>
            <w:vAlign w:val="center"/>
          </w:tcPr>
          <w:p w:rsidR="00B919B7" w:rsidRPr="002B3664" w:rsidRDefault="00B919B7" w:rsidP="0060709E">
            <w:pPr>
              <w:rPr>
                <w:rFonts w:ascii="GHEA Mariam" w:hAnsi="GHEA Mariam" w:cs="Arial"/>
                <w:i/>
                <w:iCs/>
                <w:color w:val="000000"/>
                <w:sz w:val="18"/>
                <w:szCs w:val="18"/>
                <w:lang w:val="ru-RU" w:eastAsia="ru-RU"/>
              </w:rPr>
            </w:pPr>
            <w:r w:rsidRPr="002B3664">
              <w:rPr>
                <w:rFonts w:ascii="GHEA Mariam" w:hAnsi="GHEA Mariam" w:cs="Sylfaen"/>
                <w:i/>
                <w:iCs/>
                <w:color w:val="000000"/>
                <w:sz w:val="18"/>
                <w:szCs w:val="18"/>
                <w:lang w:val="ru-RU" w:eastAsia="ru-RU"/>
              </w:rPr>
              <w:t>Անձնագրի</w:t>
            </w:r>
            <w:r w:rsidRPr="002B3664">
              <w:rPr>
                <w:rFonts w:ascii="GHEA Mariam" w:hAnsi="GHEA Mariam" w:cs="Arial"/>
                <w:i/>
                <w:iCs/>
                <w:color w:val="000000"/>
                <w:sz w:val="18"/>
                <w:szCs w:val="18"/>
                <w:lang w:val="ru-RU" w:eastAsia="ru-RU"/>
              </w:rPr>
              <w:t xml:space="preserve"> </w:t>
            </w:r>
            <w:r w:rsidRPr="002B3664">
              <w:rPr>
                <w:rFonts w:ascii="GHEA Mariam" w:hAnsi="GHEA Mariam" w:cs="Sylfaen"/>
                <w:i/>
                <w:iCs/>
                <w:color w:val="000000"/>
                <w:sz w:val="18"/>
                <w:szCs w:val="18"/>
                <w:lang w:val="ru-RU" w:eastAsia="ru-RU"/>
              </w:rPr>
              <w:t>հետ</w:t>
            </w:r>
            <w:r w:rsidRPr="002B3664">
              <w:rPr>
                <w:rFonts w:ascii="GHEA Mariam" w:hAnsi="GHEA Mariam" w:cs="Arial"/>
                <w:i/>
                <w:iCs/>
                <w:color w:val="000000"/>
                <w:sz w:val="18"/>
                <w:szCs w:val="18"/>
                <w:lang w:val="ru-RU" w:eastAsia="ru-RU"/>
              </w:rPr>
              <w:t xml:space="preserve"> </w:t>
            </w:r>
            <w:r w:rsidRPr="002B3664">
              <w:rPr>
                <w:rFonts w:ascii="GHEA Mariam" w:hAnsi="GHEA Mariam" w:cs="Sylfaen"/>
                <w:i/>
                <w:iCs/>
                <w:color w:val="000000"/>
                <w:sz w:val="18"/>
                <w:szCs w:val="18"/>
                <w:lang w:val="ru-RU" w:eastAsia="ru-RU"/>
              </w:rPr>
              <w:t>կապված</w:t>
            </w:r>
            <w:r w:rsidRPr="002B3664">
              <w:rPr>
                <w:rFonts w:ascii="GHEA Mariam" w:hAnsi="GHEA Mariam" w:cs="Arial"/>
                <w:i/>
                <w:iCs/>
                <w:color w:val="000000"/>
                <w:sz w:val="18"/>
                <w:szCs w:val="18"/>
                <w:lang w:val="ru-RU" w:eastAsia="ru-RU"/>
              </w:rPr>
              <w:t xml:space="preserve"> </w:t>
            </w:r>
            <w:r w:rsidRPr="002B3664">
              <w:rPr>
                <w:rFonts w:ascii="GHEA Mariam" w:hAnsi="GHEA Mariam" w:cs="Sylfaen"/>
                <w:i/>
                <w:iCs/>
                <w:color w:val="000000"/>
                <w:sz w:val="18"/>
                <w:szCs w:val="18"/>
                <w:lang w:val="ru-RU" w:eastAsia="ru-RU"/>
              </w:rPr>
              <w:t>խնդիրներ</w:t>
            </w:r>
          </w:p>
        </w:tc>
      </w:tr>
      <w:tr w:rsidR="00B919B7" w:rsidRPr="002B3664" w:rsidTr="0060709E">
        <w:trPr>
          <w:trHeight w:val="315"/>
          <w:jc w:val="center"/>
        </w:trPr>
        <w:tc>
          <w:tcPr>
            <w:tcW w:w="960" w:type="dxa"/>
            <w:vMerge/>
            <w:tcBorders>
              <w:top w:val="nil"/>
              <w:left w:val="single" w:sz="8" w:space="0" w:color="auto"/>
              <w:bottom w:val="single" w:sz="8" w:space="0" w:color="000000"/>
              <w:right w:val="single" w:sz="8" w:space="0" w:color="auto"/>
            </w:tcBorders>
            <w:vAlign w:val="center"/>
          </w:tcPr>
          <w:p w:rsidR="00B919B7" w:rsidRPr="002B3664" w:rsidRDefault="00B919B7" w:rsidP="0060709E">
            <w:pPr>
              <w:rPr>
                <w:rFonts w:ascii="GHEA Mariam" w:hAnsi="GHEA Mariam" w:cs="Arial"/>
                <w:color w:val="000000"/>
                <w:sz w:val="18"/>
                <w:szCs w:val="18"/>
                <w:lang w:val="ru-RU" w:eastAsia="ru-RU"/>
              </w:rPr>
            </w:pPr>
          </w:p>
        </w:tc>
        <w:tc>
          <w:tcPr>
            <w:tcW w:w="1720" w:type="dxa"/>
            <w:vMerge/>
            <w:tcBorders>
              <w:top w:val="nil"/>
              <w:left w:val="single" w:sz="8" w:space="0" w:color="auto"/>
              <w:bottom w:val="single" w:sz="8" w:space="0" w:color="000000"/>
              <w:right w:val="single" w:sz="8" w:space="0" w:color="auto"/>
            </w:tcBorders>
            <w:vAlign w:val="center"/>
          </w:tcPr>
          <w:p w:rsidR="00B919B7" w:rsidRPr="002B3664" w:rsidRDefault="00B919B7" w:rsidP="0060709E">
            <w:pPr>
              <w:rPr>
                <w:rFonts w:ascii="GHEA Mariam" w:hAnsi="GHEA Mariam" w:cs="Arial"/>
                <w:color w:val="000000"/>
                <w:sz w:val="18"/>
                <w:szCs w:val="18"/>
                <w:lang w:val="ru-RU" w:eastAsia="ru-RU"/>
              </w:rPr>
            </w:pPr>
          </w:p>
        </w:tc>
        <w:tc>
          <w:tcPr>
            <w:tcW w:w="6407" w:type="dxa"/>
            <w:tcBorders>
              <w:top w:val="nil"/>
              <w:left w:val="nil"/>
              <w:bottom w:val="single" w:sz="8" w:space="0" w:color="auto"/>
              <w:right w:val="single" w:sz="8" w:space="0" w:color="auto"/>
            </w:tcBorders>
            <w:vAlign w:val="center"/>
          </w:tcPr>
          <w:p w:rsidR="00B919B7" w:rsidRPr="002B3664" w:rsidRDefault="00B919B7" w:rsidP="0060709E">
            <w:pPr>
              <w:rPr>
                <w:rFonts w:ascii="GHEA Mariam" w:hAnsi="GHEA Mariam" w:cs="Arial"/>
                <w:color w:val="000000"/>
                <w:sz w:val="18"/>
                <w:szCs w:val="18"/>
                <w:lang w:val="ru-RU" w:eastAsia="ru-RU"/>
              </w:rPr>
            </w:pPr>
            <w:r w:rsidRPr="002B3664">
              <w:rPr>
                <w:rFonts w:ascii="GHEA Mariam" w:hAnsi="GHEA Mariam" w:cs="Sylfaen"/>
                <w:color w:val="000000"/>
                <w:sz w:val="18"/>
                <w:szCs w:val="18"/>
                <w:lang w:eastAsia="ru-RU"/>
              </w:rPr>
              <w:t>ՄՉՀ</w:t>
            </w:r>
            <w:r w:rsidRPr="002B3664">
              <w:rPr>
                <w:rFonts w:ascii="GHEA Mariam" w:hAnsi="GHEA Mariam" w:cs="Arial"/>
                <w:color w:val="000000"/>
                <w:sz w:val="18"/>
                <w:szCs w:val="18"/>
                <w:lang w:val="ru-RU" w:eastAsia="ru-RU"/>
              </w:rPr>
              <w:t>-</w:t>
            </w:r>
            <w:r w:rsidRPr="002B3664">
              <w:rPr>
                <w:rFonts w:ascii="GHEA Mariam" w:hAnsi="GHEA Mariam" w:cs="Sylfaen"/>
                <w:color w:val="000000"/>
                <w:sz w:val="18"/>
                <w:szCs w:val="18"/>
                <w:lang w:eastAsia="ru-RU"/>
              </w:rPr>
              <w:t>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eastAsia="ru-RU"/>
              </w:rPr>
              <w:t>ընթացքում</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eastAsia="ru-RU"/>
              </w:rPr>
              <w:t>ԱԵԱ</w:t>
            </w:r>
            <w:r w:rsidRPr="002B3664">
              <w:rPr>
                <w:rFonts w:ascii="GHEA Mariam" w:hAnsi="GHEA Mariam" w:cs="Arial"/>
                <w:color w:val="000000"/>
                <w:sz w:val="18"/>
                <w:szCs w:val="18"/>
                <w:lang w:val="ru-RU" w:eastAsia="ru-RU"/>
              </w:rPr>
              <w:t>-</w:t>
            </w:r>
            <w:r w:rsidRPr="002B3664">
              <w:rPr>
                <w:rFonts w:ascii="GHEA Mariam" w:hAnsi="GHEA Mariam" w:cs="Sylfaen"/>
                <w:color w:val="000000"/>
                <w:sz w:val="18"/>
                <w:szCs w:val="18"/>
                <w:lang w:eastAsia="ru-RU"/>
              </w:rPr>
              <w:t>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eastAsia="ru-RU"/>
              </w:rPr>
              <w:t>հասանելի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eastAsia="ru-RU"/>
              </w:rPr>
              <w:t>չէր</w:t>
            </w:r>
            <w:r w:rsidRPr="002B3664">
              <w:rPr>
                <w:rFonts w:ascii="GHEA Mariam" w:hAnsi="GHEA Mariam" w:cs="Arial"/>
                <w:color w:val="000000"/>
                <w:sz w:val="18"/>
                <w:szCs w:val="18"/>
                <w:lang w:val="ru-RU" w:eastAsia="ru-RU"/>
              </w:rPr>
              <w:t>:</w:t>
            </w:r>
          </w:p>
        </w:tc>
      </w:tr>
      <w:tr w:rsidR="00B919B7" w:rsidRPr="002B3664" w:rsidTr="0060709E">
        <w:trPr>
          <w:trHeight w:val="300"/>
          <w:jc w:val="center"/>
        </w:trPr>
        <w:tc>
          <w:tcPr>
            <w:tcW w:w="960" w:type="dxa"/>
            <w:vMerge w:val="restart"/>
            <w:tcBorders>
              <w:top w:val="nil"/>
              <w:left w:val="single" w:sz="8" w:space="0" w:color="auto"/>
              <w:bottom w:val="single" w:sz="8" w:space="0" w:color="000000"/>
              <w:right w:val="single" w:sz="8" w:space="0" w:color="auto"/>
            </w:tcBorders>
            <w:noWrap/>
            <w:vAlign w:val="center"/>
          </w:tcPr>
          <w:p w:rsidR="00B919B7" w:rsidRPr="002B3664" w:rsidRDefault="00B919B7" w:rsidP="0060709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6</w:t>
            </w:r>
          </w:p>
        </w:tc>
        <w:tc>
          <w:tcPr>
            <w:tcW w:w="1720" w:type="dxa"/>
            <w:vMerge w:val="restart"/>
            <w:tcBorders>
              <w:top w:val="nil"/>
              <w:left w:val="single" w:sz="8" w:space="0" w:color="auto"/>
              <w:bottom w:val="single" w:sz="8" w:space="0" w:color="000000"/>
              <w:right w:val="single" w:sz="8" w:space="0" w:color="auto"/>
            </w:tcBorders>
            <w:shd w:val="clear" w:color="000000" w:fill="FFFFFF"/>
            <w:vAlign w:val="center"/>
          </w:tcPr>
          <w:p w:rsidR="00B919B7" w:rsidRPr="002B3664" w:rsidRDefault="00B919B7" w:rsidP="0060709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01-007-0401-0001</w:t>
            </w:r>
          </w:p>
        </w:tc>
        <w:tc>
          <w:tcPr>
            <w:tcW w:w="6407" w:type="dxa"/>
            <w:tcBorders>
              <w:top w:val="nil"/>
              <w:left w:val="nil"/>
              <w:bottom w:val="nil"/>
              <w:right w:val="single" w:sz="8" w:space="0" w:color="auto"/>
            </w:tcBorders>
            <w:vAlign w:val="center"/>
          </w:tcPr>
          <w:p w:rsidR="00B919B7" w:rsidRPr="002B3664" w:rsidRDefault="00B919B7" w:rsidP="0060709E">
            <w:pPr>
              <w:rPr>
                <w:rFonts w:ascii="GHEA Mariam" w:hAnsi="GHEA Mariam" w:cs="Arial"/>
                <w:i/>
                <w:iCs/>
                <w:color w:val="000000"/>
                <w:sz w:val="18"/>
                <w:szCs w:val="18"/>
                <w:lang w:val="ru-RU" w:eastAsia="ru-RU"/>
              </w:rPr>
            </w:pPr>
            <w:r w:rsidRPr="002B3664">
              <w:rPr>
                <w:rFonts w:ascii="GHEA Mariam" w:hAnsi="GHEA Mariam" w:cs="Sylfaen"/>
                <w:i/>
                <w:iCs/>
                <w:color w:val="000000"/>
                <w:sz w:val="18"/>
                <w:szCs w:val="18"/>
                <w:lang w:val="ru-RU" w:eastAsia="ru-RU"/>
              </w:rPr>
              <w:t>Անձնագրի</w:t>
            </w:r>
            <w:r w:rsidRPr="002B3664">
              <w:rPr>
                <w:rFonts w:ascii="GHEA Mariam" w:hAnsi="GHEA Mariam" w:cs="Arial"/>
                <w:i/>
                <w:iCs/>
                <w:color w:val="000000"/>
                <w:sz w:val="18"/>
                <w:szCs w:val="18"/>
                <w:lang w:val="ru-RU" w:eastAsia="ru-RU"/>
              </w:rPr>
              <w:t xml:space="preserve"> </w:t>
            </w:r>
            <w:r w:rsidRPr="002B3664">
              <w:rPr>
                <w:rFonts w:ascii="GHEA Mariam" w:hAnsi="GHEA Mariam" w:cs="Sylfaen"/>
                <w:i/>
                <w:iCs/>
                <w:color w:val="000000"/>
                <w:sz w:val="18"/>
                <w:szCs w:val="18"/>
                <w:lang w:val="ru-RU" w:eastAsia="ru-RU"/>
              </w:rPr>
              <w:t>հետ</w:t>
            </w:r>
            <w:r w:rsidRPr="002B3664">
              <w:rPr>
                <w:rFonts w:ascii="GHEA Mariam" w:hAnsi="GHEA Mariam" w:cs="Arial"/>
                <w:i/>
                <w:iCs/>
                <w:color w:val="000000"/>
                <w:sz w:val="18"/>
                <w:szCs w:val="18"/>
                <w:lang w:val="ru-RU" w:eastAsia="ru-RU"/>
              </w:rPr>
              <w:t xml:space="preserve"> </w:t>
            </w:r>
            <w:r w:rsidRPr="002B3664">
              <w:rPr>
                <w:rFonts w:ascii="GHEA Mariam" w:hAnsi="GHEA Mariam" w:cs="Sylfaen"/>
                <w:i/>
                <w:iCs/>
                <w:color w:val="000000"/>
                <w:sz w:val="18"/>
                <w:szCs w:val="18"/>
                <w:lang w:val="ru-RU" w:eastAsia="ru-RU"/>
              </w:rPr>
              <w:t>կապված</w:t>
            </w:r>
            <w:r w:rsidRPr="002B3664">
              <w:rPr>
                <w:rFonts w:ascii="GHEA Mariam" w:hAnsi="GHEA Mariam" w:cs="Arial"/>
                <w:i/>
                <w:iCs/>
                <w:color w:val="000000"/>
                <w:sz w:val="18"/>
                <w:szCs w:val="18"/>
                <w:lang w:val="ru-RU" w:eastAsia="ru-RU"/>
              </w:rPr>
              <w:t xml:space="preserve"> </w:t>
            </w:r>
            <w:r w:rsidRPr="002B3664">
              <w:rPr>
                <w:rFonts w:ascii="GHEA Mariam" w:hAnsi="GHEA Mariam" w:cs="Sylfaen"/>
                <w:i/>
                <w:iCs/>
                <w:color w:val="000000"/>
                <w:sz w:val="18"/>
                <w:szCs w:val="18"/>
                <w:lang w:val="ru-RU" w:eastAsia="ru-RU"/>
              </w:rPr>
              <w:t>խնդիրներ</w:t>
            </w:r>
          </w:p>
        </w:tc>
      </w:tr>
      <w:tr w:rsidR="00B919B7" w:rsidRPr="002B3664" w:rsidTr="0060709E">
        <w:trPr>
          <w:trHeight w:val="315"/>
          <w:jc w:val="center"/>
        </w:trPr>
        <w:tc>
          <w:tcPr>
            <w:tcW w:w="960" w:type="dxa"/>
            <w:vMerge/>
            <w:tcBorders>
              <w:top w:val="nil"/>
              <w:left w:val="single" w:sz="8" w:space="0" w:color="auto"/>
              <w:bottom w:val="single" w:sz="8" w:space="0" w:color="000000"/>
              <w:right w:val="single" w:sz="8" w:space="0" w:color="auto"/>
            </w:tcBorders>
            <w:vAlign w:val="center"/>
          </w:tcPr>
          <w:p w:rsidR="00B919B7" w:rsidRPr="002B3664" w:rsidRDefault="00B919B7" w:rsidP="0060709E">
            <w:pPr>
              <w:rPr>
                <w:rFonts w:ascii="GHEA Mariam" w:hAnsi="GHEA Mariam" w:cs="Arial"/>
                <w:color w:val="000000"/>
                <w:sz w:val="18"/>
                <w:szCs w:val="18"/>
                <w:lang w:val="ru-RU" w:eastAsia="ru-RU"/>
              </w:rPr>
            </w:pPr>
          </w:p>
        </w:tc>
        <w:tc>
          <w:tcPr>
            <w:tcW w:w="1720" w:type="dxa"/>
            <w:vMerge/>
            <w:tcBorders>
              <w:top w:val="nil"/>
              <w:left w:val="single" w:sz="8" w:space="0" w:color="auto"/>
              <w:bottom w:val="single" w:sz="8" w:space="0" w:color="000000"/>
              <w:right w:val="single" w:sz="8" w:space="0" w:color="auto"/>
            </w:tcBorders>
            <w:vAlign w:val="center"/>
          </w:tcPr>
          <w:p w:rsidR="00B919B7" w:rsidRPr="002B3664" w:rsidRDefault="00B919B7" w:rsidP="0060709E">
            <w:pPr>
              <w:rPr>
                <w:rFonts w:ascii="GHEA Mariam" w:hAnsi="GHEA Mariam" w:cs="Arial"/>
                <w:color w:val="000000"/>
                <w:sz w:val="18"/>
                <w:szCs w:val="18"/>
                <w:lang w:val="ru-RU" w:eastAsia="ru-RU"/>
              </w:rPr>
            </w:pPr>
          </w:p>
        </w:tc>
        <w:tc>
          <w:tcPr>
            <w:tcW w:w="6407" w:type="dxa"/>
            <w:tcBorders>
              <w:top w:val="nil"/>
              <w:left w:val="nil"/>
              <w:bottom w:val="single" w:sz="8" w:space="0" w:color="auto"/>
              <w:right w:val="single" w:sz="8" w:space="0" w:color="auto"/>
            </w:tcBorders>
            <w:vAlign w:val="center"/>
          </w:tcPr>
          <w:p w:rsidR="00B919B7" w:rsidRPr="002B3664" w:rsidRDefault="00B919B7" w:rsidP="0060709E">
            <w:pPr>
              <w:rPr>
                <w:rFonts w:ascii="GHEA Mariam" w:hAnsi="GHEA Mariam" w:cs="Arial"/>
                <w:color w:val="000000"/>
                <w:sz w:val="18"/>
                <w:szCs w:val="18"/>
                <w:lang w:val="ru-RU" w:eastAsia="ru-RU"/>
              </w:rPr>
            </w:pPr>
            <w:r w:rsidRPr="002B3664">
              <w:rPr>
                <w:rFonts w:ascii="GHEA Mariam" w:hAnsi="GHEA Mariam" w:cs="Sylfaen"/>
                <w:color w:val="000000"/>
                <w:sz w:val="18"/>
                <w:szCs w:val="18"/>
                <w:lang w:eastAsia="ru-RU"/>
              </w:rPr>
              <w:t>ԱԵԱ</w:t>
            </w:r>
            <w:r w:rsidRPr="002B3664">
              <w:rPr>
                <w:rFonts w:ascii="GHEA Mariam" w:hAnsi="GHEA Mariam" w:cs="Arial"/>
                <w:color w:val="000000"/>
                <w:sz w:val="18"/>
                <w:szCs w:val="18"/>
                <w:lang w:val="ru-RU" w:eastAsia="ru-RU"/>
              </w:rPr>
              <w:t>-</w:t>
            </w:r>
            <w:r w:rsidRPr="002B3664">
              <w:rPr>
                <w:rFonts w:ascii="GHEA Mariam" w:hAnsi="GHEA Mariam" w:cs="Sylfaen"/>
                <w:color w:val="000000"/>
                <w:sz w:val="18"/>
                <w:szCs w:val="18"/>
                <w:lang w:eastAsia="ru-RU"/>
              </w:rPr>
              <w:t>ն</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eastAsia="ru-RU"/>
              </w:rPr>
              <w:t>ՀՀ</w:t>
            </w:r>
            <w:r w:rsidRPr="002B3664">
              <w:rPr>
                <w:rFonts w:ascii="GHEA Mariam" w:hAnsi="GHEA Mariam" w:cs="Arial"/>
                <w:color w:val="000000"/>
                <w:sz w:val="18"/>
                <w:szCs w:val="18"/>
                <w:lang w:val="ru-RU" w:eastAsia="ru-RU"/>
              </w:rPr>
              <w:t>-</w:t>
            </w:r>
            <w:r w:rsidRPr="002B3664">
              <w:rPr>
                <w:rFonts w:ascii="GHEA Mariam" w:hAnsi="GHEA Mariam" w:cs="Sylfaen"/>
                <w:color w:val="000000"/>
                <w:sz w:val="18"/>
                <w:szCs w:val="18"/>
                <w:lang w:eastAsia="ru-RU"/>
              </w:rPr>
              <w:t>ում</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eastAsia="ru-RU"/>
              </w:rPr>
              <w:t>չէ</w:t>
            </w:r>
            <w:r w:rsidRPr="002B3664">
              <w:rPr>
                <w:rFonts w:ascii="GHEA Mariam" w:hAnsi="GHEA Mariam" w:cs="Arial"/>
                <w:color w:val="000000"/>
                <w:sz w:val="18"/>
                <w:szCs w:val="18"/>
                <w:lang w:val="ru-RU" w:eastAsia="ru-RU"/>
              </w:rPr>
              <w:t>:</w:t>
            </w:r>
          </w:p>
        </w:tc>
      </w:tr>
      <w:tr w:rsidR="00B919B7" w:rsidRPr="002B3664" w:rsidTr="0060709E">
        <w:trPr>
          <w:trHeight w:val="300"/>
          <w:jc w:val="center"/>
        </w:trPr>
        <w:tc>
          <w:tcPr>
            <w:tcW w:w="960" w:type="dxa"/>
            <w:vMerge w:val="restart"/>
            <w:tcBorders>
              <w:top w:val="nil"/>
              <w:left w:val="single" w:sz="8" w:space="0" w:color="auto"/>
              <w:bottom w:val="single" w:sz="8" w:space="0" w:color="000000"/>
              <w:right w:val="single" w:sz="8" w:space="0" w:color="auto"/>
            </w:tcBorders>
            <w:noWrap/>
            <w:vAlign w:val="center"/>
          </w:tcPr>
          <w:p w:rsidR="00B919B7" w:rsidRPr="002B3664" w:rsidRDefault="00B919B7" w:rsidP="0060709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7</w:t>
            </w:r>
          </w:p>
        </w:tc>
        <w:tc>
          <w:tcPr>
            <w:tcW w:w="1720" w:type="dxa"/>
            <w:vMerge w:val="restart"/>
            <w:tcBorders>
              <w:top w:val="nil"/>
              <w:left w:val="single" w:sz="8" w:space="0" w:color="auto"/>
              <w:bottom w:val="single" w:sz="8" w:space="0" w:color="000000"/>
              <w:right w:val="single" w:sz="8" w:space="0" w:color="auto"/>
            </w:tcBorders>
            <w:vAlign w:val="center"/>
          </w:tcPr>
          <w:p w:rsidR="00B919B7" w:rsidRPr="002B3664" w:rsidRDefault="00B919B7" w:rsidP="0060709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01-007-0453-0042</w:t>
            </w:r>
          </w:p>
        </w:tc>
        <w:tc>
          <w:tcPr>
            <w:tcW w:w="6407" w:type="dxa"/>
            <w:tcBorders>
              <w:top w:val="nil"/>
              <w:left w:val="nil"/>
              <w:bottom w:val="nil"/>
              <w:right w:val="single" w:sz="8" w:space="0" w:color="auto"/>
            </w:tcBorders>
            <w:vAlign w:val="center"/>
          </w:tcPr>
          <w:p w:rsidR="00B919B7" w:rsidRPr="002B3664" w:rsidRDefault="00B919B7" w:rsidP="0060709E">
            <w:pPr>
              <w:rPr>
                <w:rFonts w:ascii="GHEA Mariam" w:hAnsi="GHEA Mariam" w:cs="Arial"/>
                <w:i/>
                <w:iCs/>
                <w:color w:val="000000"/>
                <w:sz w:val="18"/>
                <w:szCs w:val="18"/>
                <w:lang w:val="ru-RU" w:eastAsia="ru-RU"/>
              </w:rPr>
            </w:pPr>
            <w:r w:rsidRPr="002B3664">
              <w:rPr>
                <w:rFonts w:ascii="GHEA Mariam" w:hAnsi="GHEA Mariam" w:cs="Sylfaen"/>
                <w:i/>
                <w:iCs/>
                <w:color w:val="000000"/>
                <w:sz w:val="18"/>
                <w:szCs w:val="18"/>
                <w:lang w:eastAsia="ru-RU"/>
              </w:rPr>
              <w:t>Արգելանքով</w:t>
            </w:r>
            <w:r w:rsidRPr="002B3664">
              <w:rPr>
                <w:rFonts w:ascii="GHEA Mariam" w:hAnsi="GHEA Mariam" w:cs="Arial"/>
                <w:i/>
                <w:iCs/>
                <w:color w:val="000000"/>
                <w:sz w:val="18"/>
                <w:szCs w:val="18"/>
                <w:lang w:val="ru-RU" w:eastAsia="ru-RU"/>
              </w:rPr>
              <w:t xml:space="preserve"> </w:t>
            </w:r>
            <w:r w:rsidRPr="002B3664">
              <w:rPr>
                <w:rFonts w:ascii="GHEA Mariam" w:hAnsi="GHEA Mariam" w:cs="Sylfaen"/>
                <w:i/>
                <w:iCs/>
                <w:color w:val="000000"/>
                <w:sz w:val="18"/>
                <w:szCs w:val="18"/>
                <w:lang w:eastAsia="ru-RU"/>
              </w:rPr>
              <w:t>ծանրաբեռնված</w:t>
            </w:r>
            <w:r w:rsidRPr="002B3664">
              <w:rPr>
                <w:rFonts w:ascii="GHEA Mariam" w:hAnsi="GHEA Mariam" w:cs="Arial"/>
                <w:i/>
                <w:iCs/>
                <w:color w:val="000000"/>
                <w:sz w:val="18"/>
                <w:szCs w:val="18"/>
                <w:lang w:val="ru-RU" w:eastAsia="ru-RU"/>
              </w:rPr>
              <w:t xml:space="preserve"> </w:t>
            </w:r>
            <w:r w:rsidRPr="002B3664">
              <w:rPr>
                <w:rFonts w:ascii="GHEA Mariam" w:hAnsi="GHEA Mariam" w:cs="Sylfaen"/>
                <w:i/>
                <w:iCs/>
                <w:color w:val="000000"/>
                <w:sz w:val="18"/>
                <w:szCs w:val="18"/>
                <w:lang w:eastAsia="ru-RU"/>
              </w:rPr>
              <w:t>գույքի</w:t>
            </w:r>
            <w:r w:rsidRPr="002B3664">
              <w:rPr>
                <w:rFonts w:ascii="GHEA Mariam" w:hAnsi="GHEA Mariam" w:cs="Arial"/>
                <w:i/>
                <w:iCs/>
                <w:color w:val="000000"/>
                <w:sz w:val="18"/>
                <w:szCs w:val="18"/>
                <w:lang w:val="ru-RU" w:eastAsia="ru-RU"/>
              </w:rPr>
              <w:t xml:space="preserve"> </w:t>
            </w:r>
            <w:r w:rsidRPr="002B3664">
              <w:rPr>
                <w:rFonts w:ascii="GHEA Mariam" w:hAnsi="GHEA Mariam" w:cs="Sylfaen"/>
                <w:i/>
                <w:iCs/>
                <w:color w:val="000000"/>
                <w:sz w:val="18"/>
                <w:szCs w:val="18"/>
                <w:lang w:eastAsia="ru-RU"/>
              </w:rPr>
              <w:t>հետ</w:t>
            </w:r>
            <w:r w:rsidRPr="002B3664">
              <w:rPr>
                <w:rFonts w:ascii="GHEA Mariam" w:hAnsi="GHEA Mariam" w:cs="Arial"/>
                <w:i/>
                <w:iCs/>
                <w:color w:val="000000"/>
                <w:sz w:val="18"/>
                <w:szCs w:val="18"/>
                <w:lang w:val="ru-RU" w:eastAsia="ru-RU"/>
              </w:rPr>
              <w:t xml:space="preserve"> </w:t>
            </w:r>
            <w:r w:rsidRPr="002B3664">
              <w:rPr>
                <w:rFonts w:ascii="GHEA Mariam" w:hAnsi="GHEA Mariam" w:cs="Sylfaen"/>
                <w:i/>
                <w:iCs/>
                <w:color w:val="000000"/>
                <w:sz w:val="18"/>
                <w:szCs w:val="18"/>
                <w:lang w:eastAsia="ru-RU"/>
              </w:rPr>
              <w:t>կապված</w:t>
            </w:r>
            <w:r w:rsidRPr="002B3664">
              <w:rPr>
                <w:rFonts w:ascii="GHEA Mariam" w:hAnsi="GHEA Mariam" w:cs="Arial"/>
                <w:i/>
                <w:iCs/>
                <w:color w:val="000000"/>
                <w:sz w:val="18"/>
                <w:szCs w:val="18"/>
                <w:lang w:val="ru-RU" w:eastAsia="ru-RU"/>
              </w:rPr>
              <w:t xml:space="preserve"> </w:t>
            </w:r>
            <w:r w:rsidRPr="002B3664">
              <w:rPr>
                <w:rFonts w:ascii="GHEA Mariam" w:hAnsi="GHEA Mariam" w:cs="Sylfaen"/>
                <w:i/>
                <w:iCs/>
                <w:color w:val="000000"/>
                <w:sz w:val="18"/>
                <w:szCs w:val="18"/>
                <w:lang w:eastAsia="ru-RU"/>
              </w:rPr>
              <w:t>խնդիրներ</w:t>
            </w:r>
          </w:p>
        </w:tc>
      </w:tr>
      <w:tr w:rsidR="00B919B7" w:rsidRPr="002B3664" w:rsidTr="0060709E">
        <w:trPr>
          <w:trHeight w:val="495"/>
          <w:jc w:val="center"/>
        </w:trPr>
        <w:tc>
          <w:tcPr>
            <w:tcW w:w="960" w:type="dxa"/>
            <w:vMerge/>
            <w:tcBorders>
              <w:top w:val="nil"/>
              <w:left w:val="single" w:sz="8" w:space="0" w:color="auto"/>
              <w:bottom w:val="single" w:sz="8" w:space="0" w:color="000000"/>
              <w:right w:val="single" w:sz="8" w:space="0" w:color="auto"/>
            </w:tcBorders>
            <w:vAlign w:val="center"/>
          </w:tcPr>
          <w:p w:rsidR="00B919B7" w:rsidRPr="002B3664" w:rsidRDefault="00B919B7" w:rsidP="0060709E">
            <w:pPr>
              <w:rPr>
                <w:rFonts w:ascii="GHEA Mariam" w:hAnsi="GHEA Mariam" w:cs="Arial"/>
                <w:color w:val="000000"/>
                <w:sz w:val="18"/>
                <w:szCs w:val="18"/>
                <w:lang w:val="ru-RU" w:eastAsia="ru-RU"/>
              </w:rPr>
            </w:pPr>
          </w:p>
        </w:tc>
        <w:tc>
          <w:tcPr>
            <w:tcW w:w="1720" w:type="dxa"/>
            <w:vMerge/>
            <w:tcBorders>
              <w:top w:val="nil"/>
              <w:left w:val="single" w:sz="8" w:space="0" w:color="auto"/>
              <w:bottom w:val="single" w:sz="8" w:space="0" w:color="000000"/>
              <w:right w:val="single" w:sz="8" w:space="0" w:color="auto"/>
            </w:tcBorders>
            <w:vAlign w:val="center"/>
          </w:tcPr>
          <w:p w:rsidR="00B919B7" w:rsidRPr="002B3664" w:rsidRDefault="00B919B7" w:rsidP="0060709E">
            <w:pPr>
              <w:rPr>
                <w:rFonts w:ascii="GHEA Mariam" w:hAnsi="GHEA Mariam" w:cs="Arial"/>
                <w:color w:val="000000"/>
                <w:sz w:val="18"/>
                <w:szCs w:val="18"/>
                <w:lang w:val="ru-RU" w:eastAsia="ru-RU"/>
              </w:rPr>
            </w:pPr>
          </w:p>
        </w:tc>
        <w:tc>
          <w:tcPr>
            <w:tcW w:w="6407" w:type="dxa"/>
            <w:tcBorders>
              <w:top w:val="nil"/>
              <w:left w:val="nil"/>
              <w:bottom w:val="single" w:sz="8" w:space="0" w:color="auto"/>
              <w:right w:val="single" w:sz="8" w:space="0" w:color="auto"/>
            </w:tcBorders>
            <w:vAlign w:val="center"/>
          </w:tcPr>
          <w:p w:rsidR="00B919B7" w:rsidRPr="002B3664" w:rsidRDefault="00B919B7" w:rsidP="007063E7">
            <w:pPr>
              <w:rPr>
                <w:rFonts w:ascii="GHEA Mariam" w:hAnsi="GHEA Mariam" w:cs="Arial"/>
                <w:color w:val="000000"/>
                <w:sz w:val="18"/>
                <w:szCs w:val="18"/>
                <w:lang w:val="ru-RU" w:eastAsia="ru-RU"/>
              </w:rPr>
            </w:pPr>
            <w:r w:rsidRPr="002B3664">
              <w:rPr>
                <w:rFonts w:ascii="GHEA Mariam" w:hAnsi="GHEA Mariam" w:cs="Sylfaen"/>
                <w:color w:val="000000"/>
                <w:sz w:val="18"/>
                <w:szCs w:val="18"/>
                <w:lang w:eastAsia="ru-RU"/>
              </w:rPr>
              <w:t>Ըստ</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eastAsia="ru-RU"/>
              </w:rPr>
              <w:t>ՀՀ</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eastAsia="ru-RU"/>
              </w:rPr>
              <w:t>ԿԱ</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eastAsia="ru-RU"/>
              </w:rPr>
              <w:t>ԱԳԿՊԿ</w:t>
            </w:r>
            <w:r w:rsidRPr="002B3664">
              <w:rPr>
                <w:rFonts w:ascii="GHEA Mariam" w:hAnsi="GHEA Mariam" w:cs="Arial"/>
                <w:color w:val="000000"/>
                <w:sz w:val="18"/>
                <w:szCs w:val="18"/>
                <w:lang w:val="ru-RU" w:eastAsia="ru-RU"/>
              </w:rPr>
              <w:t>-</w:t>
            </w:r>
            <w:r w:rsidRPr="002B3664">
              <w:rPr>
                <w:rFonts w:ascii="GHEA Mariam" w:hAnsi="GHEA Mariam" w:cs="Sylfaen"/>
                <w:color w:val="000000"/>
                <w:sz w:val="18"/>
                <w:szCs w:val="18"/>
                <w:lang w:eastAsia="ru-RU"/>
              </w:rPr>
              <w:t>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eastAsia="ru-RU"/>
              </w:rPr>
              <w:t>գույքը</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eastAsia="ru-RU"/>
              </w:rPr>
              <w:t>գրավադրված</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eastAsia="ru-RU"/>
              </w:rPr>
              <w:t>է</w:t>
            </w:r>
            <w:r w:rsidRPr="002B3664">
              <w:rPr>
                <w:rFonts w:ascii="GHEA Mariam" w:hAnsi="GHEA Mariam" w:cs="Arial"/>
                <w:color w:val="000000"/>
                <w:sz w:val="18"/>
                <w:szCs w:val="18"/>
                <w:lang w:val="ru-RU" w:eastAsia="ru-RU"/>
              </w:rPr>
              <w:t xml:space="preserve"> </w:t>
            </w:r>
            <w:r w:rsidRPr="002B3664">
              <w:rPr>
                <w:rFonts w:ascii="GHEA Mariam" w:hAnsi="GHEA Mariam" w:cs="Sylfaen"/>
                <w:sz w:val="18"/>
                <w:szCs w:val="18"/>
                <w:lang w:val="ru-RU" w:eastAsia="ru-RU"/>
              </w:rPr>
              <w:t>Ե</w:t>
            </w:r>
            <w:r w:rsidRPr="002B3664">
              <w:rPr>
                <w:rFonts w:ascii="GHEA Mariam" w:hAnsi="GHEA Mariam" w:cs="Arial"/>
                <w:sz w:val="18"/>
                <w:szCs w:val="18"/>
                <w:lang w:val="ru-RU" w:eastAsia="ru-RU"/>
              </w:rPr>
              <w:t xml:space="preserve">12000077627, </w:t>
            </w:r>
            <w:r w:rsidRPr="002B3664">
              <w:rPr>
                <w:rFonts w:ascii="GHEA Mariam" w:hAnsi="GHEA Mariam" w:cs="Sylfaen"/>
                <w:sz w:val="18"/>
                <w:szCs w:val="18"/>
                <w:lang w:val="ru-RU" w:eastAsia="ru-RU"/>
              </w:rPr>
              <w:t>Ե</w:t>
            </w:r>
            <w:r w:rsidRPr="002B3664">
              <w:rPr>
                <w:rFonts w:ascii="GHEA Mariam" w:hAnsi="GHEA Mariam" w:cs="Arial"/>
                <w:sz w:val="18"/>
                <w:szCs w:val="18"/>
                <w:lang w:val="ru-RU" w:eastAsia="ru-RU"/>
              </w:rPr>
              <w:t>12000078530 անունով</w:t>
            </w:r>
          </w:p>
        </w:tc>
      </w:tr>
      <w:tr w:rsidR="00B919B7" w:rsidRPr="002B3664" w:rsidTr="0060709E">
        <w:trPr>
          <w:trHeight w:val="300"/>
          <w:jc w:val="center"/>
        </w:trPr>
        <w:tc>
          <w:tcPr>
            <w:tcW w:w="960" w:type="dxa"/>
            <w:vMerge w:val="restart"/>
            <w:tcBorders>
              <w:top w:val="nil"/>
              <w:left w:val="single" w:sz="8" w:space="0" w:color="auto"/>
              <w:bottom w:val="single" w:sz="8" w:space="0" w:color="000000"/>
              <w:right w:val="single" w:sz="8" w:space="0" w:color="auto"/>
            </w:tcBorders>
            <w:noWrap/>
            <w:vAlign w:val="center"/>
          </w:tcPr>
          <w:p w:rsidR="00B919B7" w:rsidRPr="002B3664" w:rsidRDefault="00B919B7" w:rsidP="0060709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8</w:t>
            </w:r>
          </w:p>
        </w:tc>
        <w:tc>
          <w:tcPr>
            <w:tcW w:w="1720" w:type="dxa"/>
            <w:vMerge w:val="restart"/>
            <w:tcBorders>
              <w:top w:val="nil"/>
              <w:left w:val="single" w:sz="8" w:space="0" w:color="auto"/>
              <w:bottom w:val="single" w:sz="8" w:space="0" w:color="000000"/>
              <w:right w:val="single" w:sz="8" w:space="0" w:color="auto"/>
            </w:tcBorders>
            <w:vAlign w:val="center"/>
          </w:tcPr>
          <w:p w:rsidR="00B919B7" w:rsidRPr="002B3664" w:rsidRDefault="00B919B7" w:rsidP="0060709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01-007-0453-0046</w:t>
            </w:r>
          </w:p>
        </w:tc>
        <w:tc>
          <w:tcPr>
            <w:tcW w:w="6407" w:type="dxa"/>
            <w:tcBorders>
              <w:top w:val="nil"/>
              <w:left w:val="nil"/>
              <w:bottom w:val="nil"/>
              <w:right w:val="single" w:sz="8" w:space="0" w:color="auto"/>
            </w:tcBorders>
            <w:vAlign w:val="center"/>
          </w:tcPr>
          <w:p w:rsidR="00B919B7" w:rsidRPr="002B3664" w:rsidRDefault="00B919B7" w:rsidP="0060709E">
            <w:pPr>
              <w:rPr>
                <w:rFonts w:ascii="GHEA Mariam" w:hAnsi="GHEA Mariam" w:cs="Arial"/>
                <w:i/>
                <w:iCs/>
                <w:color w:val="000000"/>
                <w:sz w:val="18"/>
                <w:szCs w:val="18"/>
                <w:lang w:val="ru-RU" w:eastAsia="ru-RU"/>
              </w:rPr>
            </w:pPr>
            <w:r w:rsidRPr="002B3664">
              <w:rPr>
                <w:rFonts w:ascii="GHEA Mariam" w:hAnsi="GHEA Mariam" w:cs="Sylfaen"/>
                <w:i/>
                <w:iCs/>
                <w:color w:val="000000"/>
                <w:sz w:val="18"/>
                <w:szCs w:val="18"/>
                <w:lang w:eastAsia="ru-RU"/>
              </w:rPr>
              <w:t>Արգելանքով</w:t>
            </w:r>
            <w:r w:rsidRPr="002B3664">
              <w:rPr>
                <w:rFonts w:ascii="GHEA Mariam" w:hAnsi="GHEA Mariam" w:cs="Arial"/>
                <w:i/>
                <w:iCs/>
                <w:color w:val="000000"/>
                <w:sz w:val="18"/>
                <w:szCs w:val="18"/>
                <w:lang w:val="ru-RU" w:eastAsia="ru-RU"/>
              </w:rPr>
              <w:t xml:space="preserve"> </w:t>
            </w:r>
            <w:r w:rsidRPr="002B3664">
              <w:rPr>
                <w:rFonts w:ascii="GHEA Mariam" w:hAnsi="GHEA Mariam" w:cs="Sylfaen"/>
                <w:i/>
                <w:iCs/>
                <w:color w:val="000000"/>
                <w:sz w:val="18"/>
                <w:szCs w:val="18"/>
                <w:lang w:eastAsia="ru-RU"/>
              </w:rPr>
              <w:t>ծանրաբեռնված</w:t>
            </w:r>
            <w:r w:rsidRPr="002B3664">
              <w:rPr>
                <w:rFonts w:ascii="GHEA Mariam" w:hAnsi="GHEA Mariam" w:cs="Arial"/>
                <w:i/>
                <w:iCs/>
                <w:color w:val="000000"/>
                <w:sz w:val="18"/>
                <w:szCs w:val="18"/>
                <w:lang w:val="ru-RU" w:eastAsia="ru-RU"/>
              </w:rPr>
              <w:t xml:space="preserve"> </w:t>
            </w:r>
            <w:r w:rsidRPr="002B3664">
              <w:rPr>
                <w:rFonts w:ascii="GHEA Mariam" w:hAnsi="GHEA Mariam" w:cs="Sylfaen"/>
                <w:i/>
                <w:iCs/>
                <w:color w:val="000000"/>
                <w:sz w:val="18"/>
                <w:szCs w:val="18"/>
                <w:lang w:eastAsia="ru-RU"/>
              </w:rPr>
              <w:t>գույքի</w:t>
            </w:r>
            <w:r w:rsidRPr="002B3664">
              <w:rPr>
                <w:rFonts w:ascii="GHEA Mariam" w:hAnsi="GHEA Mariam" w:cs="Arial"/>
                <w:i/>
                <w:iCs/>
                <w:color w:val="000000"/>
                <w:sz w:val="18"/>
                <w:szCs w:val="18"/>
                <w:lang w:val="ru-RU" w:eastAsia="ru-RU"/>
              </w:rPr>
              <w:t xml:space="preserve"> </w:t>
            </w:r>
            <w:r w:rsidRPr="002B3664">
              <w:rPr>
                <w:rFonts w:ascii="GHEA Mariam" w:hAnsi="GHEA Mariam" w:cs="Sylfaen"/>
                <w:i/>
                <w:iCs/>
                <w:color w:val="000000"/>
                <w:sz w:val="18"/>
                <w:szCs w:val="18"/>
                <w:lang w:eastAsia="ru-RU"/>
              </w:rPr>
              <w:t>հետ</w:t>
            </w:r>
            <w:r w:rsidRPr="002B3664">
              <w:rPr>
                <w:rFonts w:ascii="GHEA Mariam" w:hAnsi="GHEA Mariam" w:cs="Arial"/>
                <w:i/>
                <w:iCs/>
                <w:color w:val="000000"/>
                <w:sz w:val="18"/>
                <w:szCs w:val="18"/>
                <w:lang w:val="ru-RU" w:eastAsia="ru-RU"/>
              </w:rPr>
              <w:t xml:space="preserve"> </w:t>
            </w:r>
            <w:r w:rsidRPr="002B3664">
              <w:rPr>
                <w:rFonts w:ascii="GHEA Mariam" w:hAnsi="GHEA Mariam" w:cs="Sylfaen"/>
                <w:i/>
                <w:iCs/>
                <w:color w:val="000000"/>
                <w:sz w:val="18"/>
                <w:szCs w:val="18"/>
                <w:lang w:eastAsia="ru-RU"/>
              </w:rPr>
              <w:t>կապված</w:t>
            </w:r>
            <w:r w:rsidRPr="002B3664">
              <w:rPr>
                <w:rFonts w:ascii="GHEA Mariam" w:hAnsi="GHEA Mariam" w:cs="Arial"/>
                <w:i/>
                <w:iCs/>
                <w:color w:val="000000"/>
                <w:sz w:val="18"/>
                <w:szCs w:val="18"/>
                <w:lang w:val="ru-RU" w:eastAsia="ru-RU"/>
              </w:rPr>
              <w:t xml:space="preserve"> </w:t>
            </w:r>
            <w:r w:rsidRPr="002B3664">
              <w:rPr>
                <w:rFonts w:ascii="GHEA Mariam" w:hAnsi="GHEA Mariam" w:cs="Sylfaen"/>
                <w:i/>
                <w:iCs/>
                <w:color w:val="000000"/>
                <w:sz w:val="18"/>
                <w:szCs w:val="18"/>
                <w:lang w:eastAsia="ru-RU"/>
              </w:rPr>
              <w:t>խնդիրներ</w:t>
            </w:r>
          </w:p>
        </w:tc>
      </w:tr>
      <w:tr w:rsidR="00B919B7" w:rsidRPr="002B3664" w:rsidTr="0060709E">
        <w:trPr>
          <w:trHeight w:val="315"/>
          <w:jc w:val="center"/>
        </w:trPr>
        <w:tc>
          <w:tcPr>
            <w:tcW w:w="960" w:type="dxa"/>
            <w:vMerge/>
            <w:tcBorders>
              <w:top w:val="nil"/>
              <w:left w:val="single" w:sz="8" w:space="0" w:color="auto"/>
              <w:bottom w:val="single" w:sz="8" w:space="0" w:color="000000"/>
              <w:right w:val="single" w:sz="8" w:space="0" w:color="auto"/>
            </w:tcBorders>
            <w:vAlign w:val="center"/>
          </w:tcPr>
          <w:p w:rsidR="00B919B7" w:rsidRPr="002B3664" w:rsidRDefault="00B919B7" w:rsidP="0060709E">
            <w:pPr>
              <w:rPr>
                <w:rFonts w:ascii="GHEA Mariam" w:hAnsi="GHEA Mariam" w:cs="Arial"/>
                <w:color w:val="000000"/>
                <w:sz w:val="18"/>
                <w:szCs w:val="18"/>
                <w:lang w:val="ru-RU" w:eastAsia="ru-RU"/>
              </w:rPr>
            </w:pPr>
          </w:p>
        </w:tc>
        <w:tc>
          <w:tcPr>
            <w:tcW w:w="1720" w:type="dxa"/>
            <w:vMerge/>
            <w:tcBorders>
              <w:top w:val="nil"/>
              <w:left w:val="single" w:sz="8" w:space="0" w:color="auto"/>
              <w:bottom w:val="single" w:sz="8" w:space="0" w:color="000000"/>
              <w:right w:val="single" w:sz="8" w:space="0" w:color="auto"/>
            </w:tcBorders>
            <w:vAlign w:val="center"/>
          </w:tcPr>
          <w:p w:rsidR="00B919B7" w:rsidRPr="002B3664" w:rsidRDefault="00B919B7" w:rsidP="0060709E">
            <w:pPr>
              <w:rPr>
                <w:rFonts w:ascii="GHEA Mariam" w:hAnsi="GHEA Mariam" w:cs="Arial"/>
                <w:color w:val="000000"/>
                <w:sz w:val="18"/>
                <w:szCs w:val="18"/>
                <w:lang w:val="ru-RU" w:eastAsia="ru-RU"/>
              </w:rPr>
            </w:pPr>
          </w:p>
        </w:tc>
        <w:tc>
          <w:tcPr>
            <w:tcW w:w="6407" w:type="dxa"/>
            <w:tcBorders>
              <w:top w:val="nil"/>
              <w:left w:val="nil"/>
              <w:bottom w:val="single" w:sz="8" w:space="0" w:color="auto"/>
              <w:right w:val="single" w:sz="8" w:space="0" w:color="auto"/>
            </w:tcBorders>
            <w:vAlign w:val="center"/>
          </w:tcPr>
          <w:p w:rsidR="00B919B7" w:rsidRPr="002B3664" w:rsidRDefault="00B919B7" w:rsidP="0060709E">
            <w:pPr>
              <w:rPr>
                <w:rFonts w:ascii="GHEA Mariam" w:hAnsi="GHEA Mariam" w:cs="Arial"/>
                <w:sz w:val="18"/>
                <w:szCs w:val="18"/>
                <w:lang w:val="ru-RU" w:eastAsia="ru-RU"/>
              </w:rPr>
            </w:pPr>
            <w:r w:rsidRPr="002B3664">
              <w:rPr>
                <w:rFonts w:ascii="GHEA Mariam" w:hAnsi="GHEA Mariam" w:cs="Arial"/>
                <w:sz w:val="18"/>
                <w:szCs w:val="18"/>
                <w:lang w:val="ru-RU" w:eastAsia="ru-RU"/>
              </w:rPr>
              <w:t>18.04.2013</w:t>
            </w:r>
            <w:r w:rsidRPr="002B3664">
              <w:rPr>
                <w:rFonts w:ascii="GHEA Mariam" w:hAnsi="GHEA Mariam" w:cs="Sylfaen"/>
                <w:sz w:val="18"/>
                <w:szCs w:val="18"/>
                <w:lang w:eastAsia="ru-RU"/>
              </w:rPr>
              <w:t>թ</w:t>
            </w:r>
            <w:r w:rsidRPr="002B3664">
              <w:rPr>
                <w:rFonts w:ascii="GHEA Mariam" w:hAnsi="GHEA Mariam" w:cs="Arial"/>
                <w:sz w:val="18"/>
                <w:szCs w:val="18"/>
                <w:lang w:val="ru-RU" w:eastAsia="ru-RU"/>
              </w:rPr>
              <w:t xml:space="preserve"> </w:t>
            </w:r>
            <w:r w:rsidRPr="002B3664">
              <w:rPr>
                <w:rFonts w:ascii="GHEA Mariam" w:hAnsi="GHEA Mariam" w:cs="Sylfaen"/>
                <w:sz w:val="18"/>
                <w:szCs w:val="18"/>
                <w:lang w:eastAsia="ru-RU"/>
              </w:rPr>
              <w:t>թիվ</w:t>
            </w:r>
            <w:r w:rsidRPr="002B3664">
              <w:rPr>
                <w:rFonts w:ascii="GHEA Mariam" w:hAnsi="GHEA Mariam" w:cs="Arial"/>
                <w:sz w:val="18"/>
                <w:szCs w:val="18"/>
                <w:lang w:val="ru-RU" w:eastAsia="ru-RU"/>
              </w:rPr>
              <w:t xml:space="preserve"> 0618 </w:t>
            </w:r>
            <w:r w:rsidRPr="002B3664">
              <w:rPr>
                <w:rFonts w:ascii="GHEA Mariam" w:hAnsi="GHEA Mariam" w:cs="Sylfaen"/>
                <w:sz w:val="18"/>
                <w:szCs w:val="18"/>
                <w:lang w:eastAsia="ru-RU"/>
              </w:rPr>
              <w:t>Պրոկրեդիտ</w:t>
            </w:r>
            <w:r w:rsidRPr="002B3664">
              <w:rPr>
                <w:rFonts w:ascii="GHEA Mariam" w:hAnsi="GHEA Mariam" w:cs="Arial"/>
                <w:sz w:val="18"/>
                <w:szCs w:val="18"/>
                <w:lang w:val="ru-RU" w:eastAsia="ru-RU"/>
              </w:rPr>
              <w:t xml:space="preserve"> </w:t>
            </w:r>
            <w:r w:rsidRPr="002B3664">
              <w:rPr>
                <w:rFonts w:ascii="GHEA Mariam" w:hAnsi="GHEA Mariam" w:cs="Sylfaen"/>
                <w:sz w:val="18"/>
                <w:szCs w:val="18"/>
                <w:lang w:eastAsia="ru-RU"/>
              </w:rPr>
              <w:t>բանկ</w:t>
            </w:r>
            <w:r w:rsidRPr="002B3664">
              <w:rPr>
                <w:rFonts w:ascii="GHEA Mariam" w:hAnsi="GHEA Mariam" w:cs="Arial"/>
                <w:sz w:val="18"/>
                <w:szCs w:val="18"/>
                <w:lang w:val="ru-RU" w:eastAsia="ru-RU"/>
              </w:rPr>
              <w:t xml:space="preserve"> </w:t>
            </w:r>
            <w:r w:rsidRPr="002B3664">
              <w:rPr>
                <w:rFonts w:ascii="GHEA Mariam" w:hAnsi="GHEA Mariam" w:cs="Sylfaen"/>
                <w:sz w:val="18"/>
                <w:szCs w:val="18"/>
                <w:lang w:eastAsia="ru-RU"/>
              </w:rPr>
              <w:t>ՓԲԸ</w:t>
            </w:r>
            <w:r w:rsidRPr="002B3664">
              <w:rPr>
                <w:rFonts w:ascii="GHEA Mariam" w:hAnsi="GHEA Mariam" w:cs="Arial"/>
                <w:sz w:val="18"/>
                <w:szCs w:val="18"/>
                <w:lang w:val="ru-RU" w:eastAsia="ru-RU"/>
              </w:rPr>
              <w:t>-</w:t>
            </w:r>
            <w:r w:rsidRPr="002B3664">
              <w:rPr>
                <w:rFonts w:ascii="GHEA Mariam" w:hAnsi="GHEA Mariam" w:cs="Sylfaen"/>
                <w:sz w:val="18"/>
                <w:szCs w:val="18"/>
                <w:lang w:eastAsia="ru-RU"/>
              </w:rPr>
              <w:t>ի</w:t>
            </w:r>
            <w:r w:rsidRPr="002B3664">
              <w:rPr>
                <w:rFonts w:ascii="GHEA Mariam" w:hAnsi="GHEA Mariam" w:cs="Arial"/>
                <w:sz w:val="18"/>
                <w:szCs w:val="18"/>
                <w:lang w:val="ru-RU" w:eastAsia="ru-RU"/>
              </w:rPr>
              <w:t xml:space="preserve"> </w:t>
            </w:r>
            <w:r w:rsidRPr="002B3664">
              <w:rPr>
                <w:rFonts w:ascii="GHEA Mariam" w:hAnsi="GHEA Mariam" w:cs="Sylfaen"/>
                <w:sz w:val="18"/>
                <w:szCs w:val="18"/>
                <w:lang w:eastAsia="ru-RU"/>
              </w:rPr>
              <w:t>գրավի</w:t>
            </w:r>
            <w:r w:rsidRPr="002B3664">
              <w:rPr>
                <w:rFonts w:ascii="GHEA Mariam" w:hAnsi="GHEA Mariam" w:cs="Arial"/>
                <w:sz w:val="18"/>
                <w:szCs w:val="18"/>
                <w:lang w:val="ru-RU" w:eastAsia="ru-RU"/>
              </w:rPr>
              <w:t xml:space="preserve"> </w:t>
            </w:r>
            <w:r w:rsidRPr="002B3664">
              <w:rPr>
                <w:rFonts w:ascii="GHEA Mariam" w:hAnsi="GHEA Mariam" w:cs="Sylfaen"/>
                <w:sz w:val="18"/>
                <w:szCs w:val="18"/>
                <w:lang w:eastAsia="ru-RU"/>
              </w:rPr>
              <w:t>իրավունք</w:t>
            </w:r>
          </w:p>
        </w:tc>
      </w:tr>
      <w:tr w:rsidR="00B919B7" w:rsidRPr="002B3664" w:rsidTr="0060709E">
        <w:trPr>
          <w:trHeight w:val="300"/>
          <w:jc w:val="center"/>
        </w:trPr>
        <w:tc>
          <w:tcPr>
            <w:tcW w:w="960" w:type="dxa"/>
            <w:vMerge w:val="restart"/>
            <w:tcBorders>
              <w:top w:val="nil"/>
              <w:left w:val="single" w:sz="8" w:space="0" w:color="auto"/>
              <w:bottom w:val="single" w:sz="8" w:space="0" w:color="000000"/>
              <w:right w:val="single" w:sz="8" w:space="0" w:color="auto"/>
            </w:tcBorders>
            <w:noWrap/>
            <w:vAlign w:val="center"/>
          </w:tcPr>
          <w:p w:rsidR="00B919B7" w:rsidRPr="002B3664" w:rsidRDefault="00B919B7" w:rsidP="0060709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9</w:t>
            </w:r>
          </w:p>
        </w:tc>
        <w:tc>
          <w:tcPr>
            <w:tcW w:w="1720" w:type="dxa"/>
            <w:vMerge w:val="restart"/>
            <w:tcBorders>
              <w:top w:val="nil"/>
              <w:left w:val="single" w:sz="8" w:space="0" w:color="auto"/>
              <w:bottom w:val="single" w:sz="8" w:space="0" w:color="000000"/>
              <w:right w:val="single" w:sz="8" w:space="0" w:color="auto"/>
            </w:tcBorders>
            <w:vAlign w:val="center"/>
          </w:tcPr>
          <w:p w:rsidR="00B919B7" w:rsidRPr="002B3664" w:rsidRDefault="00B919B7" w:rsidP="0060709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01-007-0453-0049</w:t>
            </w:r>
          </w:p>
        </w:tc>
        <w:tc>
          <w:tcPr>
            <w:tcW w:w="6407" w:type="dxa"/>
            <w:tcBorders>
              <w:top w:val="nil"/>
              <w:left w:val="nil"/>
              <w:bottom w:val="nil"/>
              <w:right w:val="single" w:sz="8" w:space="0" w:color="auto"/>
            </w:tcBorders>
            <w:vAlign w:val="center"/>
          </w:tcPr>
          <w:p w:rsidR="00B919B7" w:rsidRPr="002B3664" w:rsidRDefault="00B919B7" w:rsidP="0060709E">
            <w:pPr>
              <w:rPr>
                <w:rFonts w:ascii="GHEA Mariam" w:hAnsi="GHEA Mariam" w:cs="Arial"/>
                <w:i/>
                <w:iCs/>
                <w:color w:val="000000"/>
                <w:sz w:val="18"/>
                <w:szCs w:val="18"/>
                <w:lang w:val="ru-RU" w:eastAsia="ru-RU"/>
              </w:rPr>
            </w:pPr>
            <w:r w:rsidRPr="002B3664">
              <w:rPr>
                <w:rFonts w:ascii="GHEA Mariam" w:hAnsi="GHEA Mariam" w:cs="Sylfaen"/>
                <w:i/>
                <w:iCs/>
                <w:color w:val="000000"/>
                <w:sz w:val="18"/>
                <w:szCs w:val="18"/>
                <w:lang w:eastAsia="ru-RU"/>
              </w:rPr>
              <w:t>Արգելանքով</w:t>
            </w:r>
            <w:r w:rsidRPr="002B3664">
              <w:rPr>
                <w:rFonts w:ascii="GHEA Mariam" w:hAnsi="GHEA Mariam" w:cs="Arial"/>
                <w:i/>
                <w:iCs/>
                <w:color w:val="000000"/>
                <w:sz w:val="18"/>
                <w:szCs w:val="18"/>
                <w:lang w:val="ru-RU" w:eastAsia="ru-RU"/>
              </w:rPr>
              <w:t xml:space="preserve"> </w:t>
            </w:r>
            <w:r w:rsidRPr="002B3664">
              <w:rPr>
                <w:rFonts w:ascii="GHEA Mariam" w:hAnsi="GHEA Mariam" w:cs="Sylfaen"/>
                <w:i/>
                <w:iCs/>
                <w:color w:val="000000"/>
                <w:sz w:val="18"/>
                <w:szCs w:val="18"/>
                <w:lang w:eastAsia="ru-RU"/>
              </w:rPr>
              <w:t>ծանրաբեռնված</w:t>
            </w:r>
            <w:r w:rsidRPr="002B3664">
              <w:rPr>
                <w:rFonts w:ascii="GHEA Mariam" w:hAnsi="GHEA Mariam" w:cs="Arial"/>
                <w:i/>
                <w:iCs/>
                <w:color w:val="000000"/>
                <w:sz w:val="18"/>
                <w:szCs w:val="18"/>
                <w:lang w:val="ru-RU" w:eastAsia="ru-RU"/>
              </w:rPr>
              <w:t xml:space="preserve"> </w:t>
            </w:r>
            <w:r w:rsidRPr="002B3664">
              <w:rPr>
                <w:rFonts w:ascii="GHEA Mariam" w:hAnsi="GHEA Mariam" w:cs="Sylfaen"/>
                <w:i/>
                <w:iCs/>
                <w:color w:val="000000"/>
                <w:sz w:val="18"/>
                <w:szCs w:val="18"/>
                <w:lang w:eastAsia="ru-RU"/>
              </w:rPr>
              <w:t>գույքի</w:t>
            </w:r>
            <w:r w:rsidRPr="002B3664">
              <w:rPr>
                <w:rFonts w:ascii="GHEA Mariam" w:hAnsi="GHEA Mariam" w:cs="Arial"/>
                <w:i/>
                <w:iCs/>
                <w:color w:val="000000"/>
                <w:sz w:val="18"/>
                <w:szCs w:val="18"/>
                <w:lang w:val="ru-RU" w:eastAsia="ru-RU"/>
              </w:rPr>
              <w:t xml:space="preserve"> </w:t>
            </w:r>
            <w:r w:rsidRPr="002B3664">
              <w:rPr>
                <w:rFonts w:ascii="GHEA Mariam" w:hAnsi="GHEA Mariam" w:cs="Sylfaen"/>
                <w:i/>
                <w:iCs/>
                <w:color w:val="000000"/>
                <w:sz w:val="18"/>
                <w:szCs w:val="18"/>
                <w:lang w:eastAsia="ru-RU"/>
              </w:rPr>
              <w:t>հետ</w:t>
            </w:r>
            <w:r w:rsidRPr="002B3664">
              <w:rPr>
                <w:rFonts w:ascii="GHEA Mariam" w:hAnsi="GHEA Mariam" w:cs="Arial"/>
                <w:i/>
                <w:iCs/>
                <w:color w:val="000000"/>
                <w:sz w:val="18"/>
                <w:szCs w:val="18"/>
                <w:lang w:val="ru-RU" w:eastAsia="ru-RU"/>
              </w:rPr>
              <w:t xml:space="preserve"> </w:t>
            </w:r>
            <w:r w:rsidRPr="002B3664">
              <w:rPr>
                <w:rFonts w:ascii="GHEA Mariam" w:hAnsi="GHEA Mariam" w:cs="Sylfaen"/>
                <w:i/>
                <w:iCs/>
                <w:color w:val="000000"/>
                <w:sz w:val="18"/>
                <w:szCs w:val="18"/>
                <w:lang w:eastAsia="ru-RU"/>
              </w:rPr>
              <w:t>կապված</w:t>
            </w:r>
            <w:r w:rsidRPr="002B3664">
              <w:rPr>
                <w:rFonts w:ascii="GHEA Mariam" w:hAnsi="GHEA Mariam" w:cs="Arial"/>
                <w:i/>
                <w:iCs/>
                <w:color w:val="000000"/>
                <w:sz w:val="18"/>
                <w:szCs w:val="18"/>
                <w:lang w:val="ru-RU" w:eastAsia="ru-RU"/>
              </w:rPr>
              <w:t xml:space="preserve"> </w:t>
            </w:r>
            <w:r w:rsidRPr="002B3664">
              <w:rPr>
                <w:rFonts w:ascii="GHEA Mariam" w:hAnsi="GHEA Mariam" w:cs="Sylfaen"/>
                <w:i/>
                <w:iCs/>
                <w:color w:val="000000"/>
                <w:sz w:val="18"/>
                <w:szCs w:val="18"/>
                <w:lang w:eastAsia="ru-RU"/>
              </w:rPr>
              <w:t>խնդիրներ</w:t>
            </w:r>
          </w:p>
        </w:tc>
      </w:tr>
      <w:tr w:rsidR="00B919B7" w:rsidRPr="002B3664" w:rsidTr="0060709E">
        <w:trPr>
          <w:trHeight w:val="495"/>
          <w:jc w:val="center"/>
        </w:trPr>
        <w:tc>
          <w:tcPr>
            <w:tcW w:w="960" w:type="dxa"/>
            <w:vMerge/>
            <w:tcBorders>
              <w:top w:val="nil"/>
              <w:left w:val="single" w:sz="8" w:space="0" w:color="auto"/>
              <w:bottom w:val="single" w:sz="8" w:space="0" w:color="000000"/>
              <w:right w:val="single" w:sz="8" w:space="0" w:color="auto"/>
            </w:tcBorders>
            <w:vAlign w:val="center"/>
          </w:tcPr>
          <w:p w:rsidR="00B919B7" w:rsidRPr="002B3664" w:rsidRDefault="00B919B7" w:rsidP="0060709E">
            <w:pPr>
              <w:rPr>
                <w:rFonts w:ascii="GHEA Mariam" w:hAnsi="GHEA Mariam" w:cs="Arial"/>
                <w:color w:val="000000"/>
                <w:sz w:val="18"/>
                <w:szCs w:val="18"/>
                <w:lang w:val="ru-RU" w:eastAsia="ru-RU"/>
              </w:rPr>
            </w:pPr>
          </w:p>
        </w:tc>
        <w:tc>
          <w:tcPr>
            <w:tcW w:w="1720" w:type="dxa"/>
            <w:vMerge/>
            <w:tcBorders>
              <w:top w:val="nil"/>
              <w:left w:val="single" w:sz="8" w:space="0" w:color="auto"/>
              <w:bottom w:val="single" w:sz="8" w:space="0" w:color="000000"/>
              <w:right w:val="single" w:sz="8" w:space="0" w:color="auto"/>
            </w:tcBorders>
            <w:vAlign w:val="center"/>
          </w:tcPr>
          <w:p w:rsidR="00B919B7" w:rsidRPr="002B3664" w:rsidRDefault="00B919B7" w:rsidP="0060709E">
            <w:pPr>
              <w:rPr>
                <w:rFonts w:ascii="GHEA Mariam" w:hAnsi="GHEA Mariam" w:cs="Arial"/>
                <w:color w:val="000000"/>
                <w:sz w:val="18"/>
                <w:szCs w:val="18"/>
                <w:lang w:val="ru-RU" w:eastAsia="ru-RU"/>
              </w:rPr>
            </w:pPr>
          </w:p>
        </w:tc>
        <w:tc>
          <w:tcPr>
            <w:tcW w:w="6407" w:type="dxa"/>
            <w:tcBorders>
              <w:top w:val="nil"/>
              <w:left w:val="nil"/>
              <w:bottom w:val="single" w:sz="8" w:space="0" w:color="auto"/>
              <w:right w:val="single" w:sz="8" w:space="0" w:color="auto"/>
            </w:tcBorders>
            <w:vAlign w:val="center"/>
          </w:tcPr>
          <w:p w:rsidR="00B919B7" w:rsidRPr="002B3664" w:rsidRDefault="00B919B7" w:rsidP="007063E7">
            <w:pPr>
              <w:rPr>
                <w:rFonts w:ascii="GHEA Mariam" w:hAnsi="GHEA Mariam" w:cs="Arial"/>
                <w:sz w:val="18"/>
                <w:szCs w:val="18"/>
                <w:lang w:val="ru-RU" w:eastAsia="ru-RU"/>
              </w:rPr>
            </w:pPr>
            <w:r w:rsidRPr="002B3664">
              <w:rPr>
                <w:rFonts w:ascii="GHEA Mariam" w:hAnsi="GHEA Mariam" w:cs="Sylfaen"/>
                <w:sz w:val="18"/>
                <w:szCs w:val="18"/>
                <w:lang w:eastAsia="ru-RU"/>
              </w:rPr>
              <w:t>Ըստ</w:t>
            </w:r>
            <w:r w:rsidRPr="002B3664">
              <w:rPr>
                <w:rFonts w:ascii="GHEA Mariam" w:hAnsi="GHEA Mariam" w:cs="Arial"/>
                <w:sz w:val="18"/>
                <w:szCs w:val="18"/>
                <w:lang w:val="ru-RU" w:eastAsia="ru-RU"/>
              </w:rPr>
              <w:t xml:space="preserve"> </w:t>
            </w:r>
            <w:r w:rsidRPr="002B3664">
              <w:rPr>
                <w:rFonts w:ascii="GHEA Mariam" w:hAnsi="GHEA Mariam" w:cs="Sylfaen"/>
                <w:sz w:val="18"/>
                <w:szCs w:val="18"/>
                <w:lang w:eastAsia="ru-RU"/>
              </w:rPr>
              <w:t>ՀՀ</w:t>
            </w:r>
            <w:r w:rsidRPr="002B3664">
              <w:rPr>
                <w:rFonts w:ascii="GHEA Mariam" w:hAnsi="GHEA Mariam" w:cs="Arial"/>
                <w:sz w:val="18"/>
                <w:szCs w:val="18"/>
                <w:lang w:val="ru-RU" w:eastAsia="ru-RU"/>
              </w:rPr>
              <w:t xml:space="preserve"> </w:t>
            </w:r>
            <w:r w:rsidRPr="002B3664">
              <w:rPr>
                <w:rFonts w:ascii="GHEA Mariam" w:hAnsi="GHEA Mariam" w:cs="Sylfaen"/>
                <w:sz w:val="18"/>
                <w:szCs w:val="18"/>
                <w:lang w:eastAsia="ru-RU"/>
              </w:rPr>
              <w:t>ԿԱ</w:t>
            </w:r>
            <w:r w:rsidRPr="002B3664">
              <w:rPr>
                <w:rFonts w:ascii="GHEA Mariam" w:hAnsi="GHEA Mariam" w:cs="Arial"/>
                <w:sz w:val="18"/>
                <w:szCs w:val="18"/>
                <w:lang w:val="ru-RU" w:eastAsia="ru-RU"/>
              </w:rPr>
              <w:t xml:space="preserve"> </w:t>
            </w:r>
            <w:r w:rsidRPr="002B3664">
              <w:rPr>
                <w:rFonts w:ascii="GHEA Mariam" w:hAnsi="GHEA Mariam" w:cs="Sylfaen"/>
                <w:sz w:val="18"/>
                <w:szCs w:val="18"/>
                <w:lang w:eastAsia="ru-RU"/>
              </w:rPr>
              <w:t>ԱԳԿՊԿ</w:t>
            </w:r>
            <w:r w:rsidRPr="002B3664">
              <w:rPr>
                <w:rFonts w:ascii="GHEA Mariam" w:hAnsi="GHEA Mariam" w:cs="Arial"/>
                <w:sz w:val="18"/>
                <w:szCs w:val="18"/>
                <w:lang w:val="ru-RU" w:eastAsia="ru-RU"/>
              </w:rPr>
              <w:t>-</w:t>
            </w:r>
            <w:r w:rsidRPr="002B3664">
              <w:rPr>
                <w:rFonts w:ascii="GHEA Mariam" w:hAnsi="GHEA Mariam" w:cs="Sylfaen"/>
                <w:sz w:val="18"/>
                <w:szCs w:val="18"/>
                <w:lang w:eastAsia="ru-RU"/>
              </w:rPr>
              <w:t>ի՝</w:t>
            </w:r>
            <w:r w:rsidRPr="002B3664">
              <w:rPr>
                <w:rFonts w:ascii="GHEA Mariam" w:hAnsi="GHEA Mariam" w:cs="Arial"/>
                <w:sz w:val="18"/>
                <w:szCs w:val="18"/>
                <w:lang w:val="ru-RU" w:eastAsia="ru-RU"/>
              </w:rPr>
              <w:t xml:space="preserve"> </w:t>
            </w:r>
            <w:r w:rsidRPr="002B3664">
              <w:rPr>
                <w:rFonts w:ascii="GHEA Mariam" w:hAnsi="GHEA Mariam" w:cs="Sylfaen"/>
                <w:sz w:val="18"/>
                <w:szCs w:val="18"/>
                <w:lang w:eastAsia="ru-RU"/>
              </w:rPr>
              <w:t>գույքը</w:t>
            </w:r>
            <w:r w:rsidRPr="002B3664">
              <w:rPr>
                <w:rFonts w:ascii="GHEA Mariam" w:hAnsi="GHEA Mariam" w:cs="Arial"/>
                <w:sz w:val="18"/>
                <w:szCs w:val="18"/>
                <w:lang w:val="ru-RU" w:eastAsia="ru-RU"/>
              </w:rPr>
              <w:t xml:space="preserve"> </w:t>
            </w:r>
            <w:r w:rsidRPr="002B3664">
              <w:rPr>
                <w:rFonts w:ascii="GHEA Mariam" w:hAnsi="GHEA Mariam" w:cs="Sylfaen"/>
                <w:sz w:val="18"/>
                <w:szCs w:val="18"/>
                <w:lang w:eastAsia="ru-RU"/>
              </w:rPr>
              <w:t>գրավադրված</w:t>
            </w:r>
            <w:r w:rsidRPr="002B3664">
              <w:rPr>
                <w:rFonts w:ascii="GHEA Mariam" w:hAnsi="GHEA Mariam" w:cs="Arial"/>
                <w:sz w:val="18"/>
                <w:szCs w:val="18"/>
                <w:lang w:val="ru-RU" w:eastAsia="ru-RU"/>
              </w:rPr>
              <w:t xml:space="preserve"> </w:t>
            </w:r>
            <w:r w:rsidRPr="002B3664">
              <w:rPr>
                <w:rFonts w:ascii="GHEA Mariam" w:hAnsi="GHEA Mariam" w:cs="Sylfaen"/>
                <w:sz w:val="18"/>
                <w:szCs w:val="18"/>
                <w:lang w:val="ru-RU" w:eastAsia="ru-RU"/>
              </w:rPr>
              <w:t xml:space="preserve">է </w:t>
            </w:r>
            <w:r w:rsidRPr="002B3664">
              <w:rPr>
                <w:rFonts w:ascii="GHEA Mariam" w:hAnsi="GHEA Mariam" w:cs="Sylfaen"/>
                <w:sz w:val="18"/>
                <w:szCs w:val="18"/>
                <w:lang w:eastAsia="ru-RU"/>
              </w:rPr>
              <w:t>Պրոկրեդիտ</w:t>
            </w:r>
            <w:r w:rsidRPr="002B3664">
              <w:rPr>
                <w:rFonts w:ascii="GHEA Mariam" w:hAnsi="GHEA Mariam" w:cs="Arial"/>
                <w:sz w:val="18"/>
                <w:szCs w:val="18"/>
                <w:lang w:val="ru-RU" w:eastAsia="ru-RU"/>
              </w:rPr>
              <w:t xml:space="preserve"> </w:t>
            </w:r>
            <w:r w:rsidRPr="002B3664">
              <w:rPr>
                <w:rFonts w:ascii="GHEA Mariam" w:hAnsi="GHEA Mariam" w:cs="Sylfaen"/>
                <w:sz w:val="18"/>
                <w:szCs w:val="18"/>
                <w:lang w:eastAsia="ru-RU"/>
              </w:rPr>
              <w:t>բանկ</w:t>
            </w:r>
            <w:r w:rsidRPr="002B3664">
              <w:rPr>
                <w:rFonts w:ascii="GHEA Mariam" w:hAnsi="GHEA Mariam" w:cs="Arial"/>
                <w:sz w:val="18"/>
                <w:szCs w:val="18"/>
                <w:lang w:val="ru-RU" w:eastAsia="ru-RU"/>
              </w:rPr>
              <w:t xml:space="preserve"> </w:t>
            </w:r>
            <w:r w:rsidRPr="002B3664">
              <w:rPr>
                <w:rFonts w:ascii="GHEA Mariam" w:hAnsi="GHEA Mariam" w:cs="Sylfaen"/>
                <w:sz w:val="18"/>
                <w:szCs w:val="18"/>
                <w:lang w:eastAsia="ru-RU"/>
              </w:rPr>
              <w:t>ՓԲԸ</w:t>
            </w:r>
            <w:r w:rsidRPr="002B3664">
              <w:rPr>
                <w:rFonts w:ascii="GHEA Mariam" w:hAnsi="GHEA Mariam" w:cs="Arial"/>
                <w:sz w:val="18"/>
                <w:szCs w:val="18"/>
                <w:lang w:val="ru-RU" w:eastAsia="ru-RU"/>
              </w:rPr>
              <w:t>-ում</w:t>
            </w:r>
          </w:p>
        </w:tc>
      </w:tr>
      <w:tr w:rsidR="00B919B7" w:rsidRPr="002B3664" w:rsidTr="0060709E">
        <w:trPr>
          <w:trHeight w:val="300"/>
          <w:jc w:val="center"/>
        </w:trPr>
        <w:tc>
          <w:tcPr>
            <w:tcW w:w="960" w:type="dxa"/>
            <w:vMerge w:val="restart"/>
            <w:tcBorders>
              <w:top w:val="nil"/>
              <w:left w:val="single" w:sz="8" w:space="0" w:color="auto"/>
              <w:bottom w:val="single" w:sz="8" w:space="0" w:color="000000"/>
              <w:right w:val="single" w:sz="8" w:space="0" w:color="auto"/>
            </w:tcBorders>
            <w:noWrap/>
            <w:vAlign w:val="center"/>
          </w:tcPr>
          <w:p w:rsidR="00B919B7" w:rsidRPr="002B3664" w:rsidRDefault="00B919B7" w:rsidP="0060709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w:t>
            </w:r>
          </w:p>
        </w:tc>
        <w:tc>
          <w:tcPr>
            <w:tcW w:w="1720" w:type="dxa"/>
            <w:vMerge w:val="restart"/>
            <w:tcBorders>
              <w:top w:val="nil"/>
              <w:left w:val="single" w:sz="8" w:space="0" w:color="auto"/>
              <w:bottom w:val="single" w:sz="8" w:space="0" w:color="000000"/>
              <w:right w:val="single" w:sz="8" w:space="0" w:color="auto"/>
            </w:tcBorders>
            <w:vAlign w:val="center"/>
          </w:tcPr>
          <w:p w:rsidR="00B919B7" w:rsidRPr="002B3664" w:rsidRDefault="00B919B7" w:rsidP="0060709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01-007-0453-0002</w:t>
            </w:r>
          </w:p>
        </w:tc>
        <w:tc>
          <w:tcPr>
            <w:tcW w:w="6407" w:type="dxa"/>
            <w:tcBorders>
              <w:top w:val="nil"/>
              <w:left w:val="nil"/>
              <w:bottom w:val="nil"/>
              <w:right w:val="single" w:sz="8" w:space="0" w:color="auto"/>
            </w:tcBorders>
            <w:vAlign w:val="center"/>
          </w:tcPr>
          <w:p w:rsidR="00B919B7" w:rsidRPr="002B3664" w:rsidRDefault="00B919B7" w:rsidP="0060709E">
            <w:pPr>
              <w:rPr>
                <w:rFonts w:ascii="GHEA Mariam" w:hAnsi="GHEA Mariam" w:cs="Arial"/>
                <w:i/>
                <w:iCs/>
                <w:color w:val="000000"/>
                <w:sz w:val="18"/>
                <w:szCs w:val="18"/>
                <w:lang w:val="ru-RU" w:eastAsia="ru-RU"/>
              </w:rPr>
            </w:pPr>
            <w:r w:rsidRPr="002B3664">
              <w:rPr>
                <w:rFonts w:ascii="GHEA Mariam" w:hAnsi="GHEA Mariam" w:cs="Sylfaen"/>
                <w:i/>
                <w:iCs/>
                <w:color w:val="000000"/>
                <w:sz w:val="18"/>
                <w:szCs w:val="18"/>
                <w:lang w:eastAsia="ru-RU"/>
              </w:rPr>
              <w:t>Արգելանքով</w:t>
            </w:r>
            <w:r w:rsidRPr="002B3664">
              <w:rPr>
                <w:rFonts w:ascii="GHEA Mariam" w:hAnsi="GHEA Mariam" w:cs="Arial"/>
                <w:i/>
                <w:iCs/>
                <w:color w:val="000000"/>
                <w:sz w:val="18"/>
                <w:szCs w:val="18"/>
                <w:lang w:val="ru-RU" w:eastAsia="ru-RU"/>
              </w:rPr>
              <w:t xml:space="preserve"> </w:t>
            </w:r>
            <w:r w:rsidRPr="002B3664">
              <w:rPr>
                <w:rFonts w:ascii="GHEA Mariam" w:hAnsi="GHEA Mariam" w:cs="Sylfaen"/>
                <w:i/>
                <w:iCs/>
                <w:color w:val="000000"/>
                <w:sz w:val="18"/>
                <w:szCs w:val="18"/>
                <w:lang w:eastAsia="ru-RU"/>
              </w:rPr>
              <w:t>ծանրաբեռնված</w:t>
            </w:r>
            <w:r w:rsidRPr="002B3664">
              <w:rPr>
                <w:rFonts w:ascii="GHEA Mariam" w:hAnsi="GHEA Mariam" w:cs="Arial"/>
                <w:i/>
                <w:iCs/>
                <w:color w:val="000000"/>
                <w:sz w:val="18"/>
                <w:szCs w:val="18"/>
                <w:lang w:val="ru-RU" w:eastAsia="ru-RU"/>
              </w:rPr>
              <w:t xml:space="preserve"> </w:t>
            </w:r>
            <w:r w:rsidRPr="002B3664">
              <w:rPr>
                <w:rFonts w:ascii="GHEA Mariam" w:hAnsi="GHEA Mariam" w:cs="Sylfaen"/>
                <w:i/>
                <w:iCs/>
                <w:color w:val="000000"/>
                <w:sz w:val="18"/>
                <w:szCs w:val="18"/>
                <w:lang w:eastAsia="ru-RU"/>
              </w:rPr>
              <w:t>գույքի</w:t>
            </w:r>
            <w:r w:rsidRPr="002B3664">
              <w:rPr>
                <w:rFonts w:ascii="GHEA Mariam" w:hAnsi="GHEA Mariam" w:cs="Arial"/>
                <w:i/>
                <w:iCs/>
                <w:color w:val="000000"/>
                <w:sz w:val="18"/>
                <w:szCs w:val="18"/>
                <w:lang w:val="ru-RU" w:eastAsia="ru-RU"/>
              </w:rPr>
              <w:t xml:space="preserve"> </w:t>
            </w:r>
            <w:r w:rsidRPr="002B3664">
              <w:rPr>
                <w:rFonts w:ascii="GHEA Mariam" w:hAnsi="GHEA Mariam" w:cs="Sylfaen"/>
                <w:i/>
                <w:iCs/>
                <w:color w:val="000000"/>
                <w:sz w:val="18"/>
                <w:szCs w:val="18"/>
                <w:lang w:eastAsia="ru-RU"/>
              </w:rPr>
              <w:t>հետ</w:t>
            </w:r>
            <w:r w:rsidRPr="002B3664">
              <w:rPr>
                <w:rFonts w:ascii="GHEA Mariam" w:hAnsi="GHEA Mariam" w:cs="Arial"/>
                <w:i/>
                <w:iCs/>
                <w:color w:val="000000"/>
                <w:sz w:val="18"/>
                <w:szCs w:val="18"/>
                <w:lang w:val="ru-RU" w:eastAsia="ru-RU"/>
              </w:rPr>
              <w:t xml:space="preserve"> </w:t>
            </w:r>
            <w:r w:rsidRPr="002B3664">
              <w:rPr>
                <w:rFonts w:ascii="GHEA Mariam" w:hAnsi="GHEA Mariam" w:cs="Sylfaen"/>
                <w:i/>
                <w:iCs/>
                <w:color w:val="000000"/>
                <w:sz w:val="18"/>
                <w:szCs w:val="18"/>
                <w:lang w:eastAsia="ru-RU"/>
              </w:rPr>
              <w:t>կապված</w:t>
            </w:r>
            <w:r w:rsidRPr="002B3664">
              <w:rPr>
                <w:rFonts w:ascii="GHEA Mariam" w:hAnsi="GHEA Mariam" w:cs="Arial"/>
                <w:i/>
                <w:iCs/>
                <w:color w:val="000000"/>
                <w:sz w:val="18"/>
                <w:szCs w:val="18"/>
                <w:lang w:val="ru-RU" w:eastAsia="ru-RU"/>
              </w:rPr>
              <w:t xml:space="preserve"> </w:t>
            </w:r>
            <w:r w:rsidRPr="002B3664">
              <w:rPr>
                <w:rFonts w:ascii="GHEA Mariam" w:hAnsi="GHEA Mariam" w:cs="Sylfaen"/>
                <w:i/>
                <w:iCs/>
                <w:color w:val="000000"/>
                <w:sz w:val="18"/>
                <w:szCs w:val="18"/>
                <w:lang w:eastAsia="ru-RU"/>
              </w:rPr>
              <w:t>խնդիրներ</w:t>
            </w:r>
          </w:p>
        </w:tc>
      </w:tr>
      <w:tr w:rsidR="00B919B7" w:rsidRPr="002B3664" w:rsidTr="0060709E">
        <w:trPr>
          <w:trHeight w:val="495"/>
          <w:jc w:val="center"/>
        </w:trPr>
        <w:tc>
          <w:tcPr>
            <w:tcW w:w="960" w:type="dxa"/>
            <w:vMerge/>
            <w:tcBorders>
              <w:top w:val="nil"/>
              <w:left w:val="single" w:sz="8" w:space="0" w:color="auto"/>
              <w:bottom w:val="single" w:sz="8" w:space="0" w:color="000000"/>
              <w:right w:val="single" w:sz="8" w:space="0" w:color="auto"/>
            </w:tcBorders>
            <w:vAlign w:val="center"/>
          </w:tcPr>
          <w:p w:rsidR="00B919B7" w:rsidRPr="002B3664" w:rsidRDefault="00B919B7" w:rsidP="0060709E">
            <w:pPr>
              <w:rPr>
                <w:rFonts w:ascii="GHEA Mariam" w:hAnsi="GHEA Mariam" w:cs="Arial"/>
                <w:color w:val="000000"/>
                <w:sz w:val="18"/>
                <w:szCs w:val="18"/>
                <w:lang w:val="ru-RU" w:eastAsia="ru-RU"/>
              </w:rPr>
            </w:pPr>
          </w:p>
        </w:tc>
        <w:tc>
          <w:tcPr>
            <w:tcW w:w="1720" w:type="dxa"/>
            <w:vMerge/>
            <w:tcBorders>
              <w:top w:val="nil"/>
              <w:left w:val="single" w:sz="8" w:space="0" w:color="auto"/>
              <w:bottom w:val="single" w:sz="8" w:space="0" w:color="000000"/>
              <w:right w:val="single" w:sz="8" w:space="0" w:color="auto"/>
            </w:tcBorders>
            <w:vAlign w:val="center"/>
          </w:tcPr>
          <w:p w:rsidR="00B919B7" w:rsidRPr="002B3664" w:rsidRDefault="00B919B7" w:rsidP="0060709E">
            <w:pPr>
              <w:rPr>
                <w:rFonts w:ascii="GHEA Mariam" w:hAnsi="GHEA Mariam" w:cs="Arial"/>
                <w:color w:val="000000"/>
                <w:sz w:val="18"/>
                <w:szCs w:val="18"/>
                <w:lang w:val="ru-RU" w:eastAsia="ru-RU"/>
              </w:rPr>
            </w:pPr>
          </w:p>
        </w:tc>
        <w:tc>
          <w:tcPr>
            <w:tcW w:w="6407" w:type="dxa"/>
            <w:tcBorders>
              <w:top w:val="nil"/>
              <w:left w:val="nil"/>
              <w:bottom w:val="single" w:sz="8" w:space="0" w:color="auto"/>
              <w:right w:val="single" w:sz="8" w:space="0" w:color="auto"/>
            </w:tcBorders>
            <w:vAlign w:val="center"/>
          </w:tcPr>
          <w:p w:rsidR="00B919B7" w:rsidRPr="002B3664" w:rsidRDefault="00B919B7" w:rsidP="007063E7">
            <w:pPr>
              <w:rPr>
                <w:rFonts w:ascii="GHEA Mariam" w:hAnsi="GHEA Mariam" w:cs="Arial"/>
                <w:color w:val="000000"/>
                <w:sz w:val="18"/>
                <w:szCs w:val="18"/>
                <w:lang w:val="ru-RU" w:eastAsia="ru-RU"/>
              </w:rPr>
            </w:pPr>
            <w:r w:rsidRPr="002B3664">
              <w:rPr>
                <w:rFonts w:ascii="GHEA Mariam" w:hAnsi="GHEA Mariam" w:cs="Sylfaen"/>
                <w:color w:val="000000"/>
                <w:sz w:val="18"/>
                <w:szCs w:val="18"/>
                <w:lang w:eastAsia="ru-RU"/>
              </w:rPr>
              <w:t>Ըստ</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eastAsia="ru-RU"/>
              </w:rPr>
              <w:t>ՀՀ</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eastAsia="ru-RU"/>
              </w:rPr>
              <w:t>ԿԱ</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eastAsia="ru-RU"/>
              </w:rPr>
              <w:t>ԱԳԿՊԿ</w:t>
            </w:r>
            <w:r w:rsidRPr="002B3664">
              <w:rPr>
                <w:rFonts w:ascii="GHEA Mariam" w:hAnsi="GHEA Mariam" w:cs="Arial"/>
                <w:color w:val="000000"/>
                <w:sz w:val="18"/>
                <w:szCs w:val="18"/>
                <w:lang w:val="ru-RU" w:eastAsia="ru-RU"/>
              </w:rPr>
              <w:t>-</w:t>
            </w:r>
            <w:r w:rsidRPr="002B3664">
              <w:rPr>
                <w:rFonts w:ascii="GHEA Mariam" w:hAnsi="GHEA Mariam" w:cs="Sylfaen"/>
                <w:color w:val="000000"/>
                <w:sz w:val="18"/>
                <w:szCs w:val="18"/>
                <w:lang w:eastAsia="ru-RU"/>
              </w:rPr>
              <w:t>ի՝</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eastAsia="ru-RU"/>
              </w:rPr>
              <w:t>գույքը</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eastAsia="ru-RU"/>
              </w:rPr>
              <w:t>գրավադրված</w:t>
            </w:r>
            <w:r w:rsidRPr="002B3664">
              <w:rPr>
                <w:rFonts w:ascii="GHEA Mariam" w:hAnsi="GHEA Mariam" w:cs="Arial"/>
                <w:color w:val="000000"/>
                <w:sz w:val="18"/>
                <w:szCs w:val="18"/>
                <w:lang w:val="ru-RU" w:eastAsia="ru-RU"/>
              </w:rPr>
              <w:t xml:space="preserve"> </w:t>
            </w:r>
            <w:r w:rsidRPr="002B3664">
              <w:rPr>
                <w:rFonts w:ascii="GHEA Mariam" w:hAnsi="GHEA Mariam" w:cs="Sylfaen"/>
                <w:color w:val="000000"/>
                <w:sz w:val="18"/>
                <w:szCs w:val="18"/>
                <w:lang w:eastAsia="ru-RU"/>
              </w:rPr>
              <w:t>է</w:t>
            </w:r>
            <w:r w:rsidRPr="002B3664">
              <w:rPr>
                <w:rFonts w:ascii="GHEA Mariam" w:hAnsi="GHEA Mariam" w:cs="Arial"/>
                <w:color w:val="000000"/>
                <w:sz w:val="18"/>
                <w:szCs w:val="18"/>
                <w:lang w:val="ru-RU" w:eastAsia="ru-RU"/>
              </w:rPr>
              <w:t xml:space="preserve"> Արցախբանկ ՓԲԸ-ում </w:t>
            </w:r>
          </w:p>
        </w:tc>
      </w:tr>
      <w:tr w:rsidR="00B919B7" w:rsidRPr="002B3664" w:rsidTr="0060709E">
        <w:trPr>
          <w:trHeight w:val="315"/>
          <w:jc w:val="center"/>
        </w:trPr>
        <w:tc>
          <w:tcPr>
            <w:tcW w:w="960" w:type="dxa"/>
            <w:vMerge w:val="restart"/>
            <w:tcBorders>
              <w:top w:val="nil"/>
              <w:left w:val="single" w:sz="8" w:space="0" w:color="auto"/>
              <w:bottom w:val="single" w:sz="8" w:space="0" w:color="000000"/>
              <w:right w:val="single" w:sz="8" w:space="0" w:color="auto"/>
            </w:tcBorders>
            <w:noWrap/>
            <w:vAlign w:val="center"/>
          </w:tcPr>
          <w:p w:rsidR="00B919B7" w:rsidRPr="002B3664" w:rsidRDefault="00B919B7" w:rsidP="0060709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w:t>
            </w:r>
          </w:p>
        </w:tc>
        <w:tc>
          <w:tcPr>
            <w:tcW w:w="1720" w:type="dxa"/>
            <w:vMerge w:val="restart"/>
            <w:tcBorders>
              <w:top w:val="nil"/>
              <w:left w:val="single" w:sz="8" w:space="0" w:color="auto"/>
              <w:bottom w:val="single" w:sz="8" w:space="0" w:color="000000"/>
              <w:right w:val="single" w:sz="8" w:space="0" w:color="auto"/>
            </w:tcBorders>
            <w:vAlign w:val="center"/>
          </w:tcPr>
          <w:p w:rsidR="00B919B7" w:rsidRPr="002B3664" w:rsidRDefault="00B919B7" w:rsidP="0060709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01-007-0401-0300</w:t>
            </w:r>
          </w:p>
        </w:tc>
        <w:tc>
          <w:tcPr>
            <w:tcW w:w="6407" w:type="dxa"/>
            <w:tcBorders>
              <w:top w:val="nil"/>
              <w:left w:val="nil"/>
              <w:bottom w:val="nil"/>
              <w:right w:val="single" w:sz="8" w:space="0" w:color="auto"/>
            </w:tcBorders>
            <w:vAlign w:val="center"/>
          </w:tcPr>
          <w:p w:rsidR="00B919B7" w:rsidRPr="002B3664" w:rsidRDefault="00B919B7" w:rsidP="0060709E">
            <w:pPr>
              <w:rPr>
                <w:rFonts w:ascii="GHEA Mariam" w:hAnsi="GHEA Mariam" w:cs="Arial"/>
                <w:i/>
                <w:iCs/>
                <w:color w:val="000000"/>
                <w:sz w:val="18"/>
                <w:szCs w:val="18"/>
                <w:lang w:val="ru-RU" w:eastAsia="ru-RU"/>
              </w:rPr>
            </w:pPr>
            <w:r w:rsidRPr="002B3664">
              <w:rPr>
                <w:rFonts w:ascii="GHEA Mariam" w:hAnsi="GHEA Mariam" w:cs="Sylfaen"/>
                <w:i/>
                <w:iCs/>
                <w:color w:val="000000"/>
                <w:sz w:val="18"/>
                <w:szCs w:val="18"/>
                <w:lang w:eastAsia="ru-RU"/>
              </w:rPr>
              <w:t>Արգելանքով</w:t>
            </w:r>
            <w:r w:rsidRPr="002B3664">
              <w:rPr>
                <w:rFonts w:ascii="GHEA Mariam" w:hAnsi="GHEA Mariam" w:cs="Arial"/>
                <w:i/>
                <w:iCs/>
                <w:color w:val="000000"/>
                <w:sz w:val="18"/>
                <w:szCs w:val="18"/>
                <w:lang w:val="ru-RU" w:eastAsia="ru-RU"/>
              </w:rPr>
              <w:t xml:space="preserve"> </w:t>
            </w:r>
            <w:r w:rsidRPr="002B3664">
              <w:rPr>
                <w:rFonts w:ascii="GHEA Mariam" w:hAnsi="GHEA Mariam" w:cs="Sylfaen"/>
                <w:i/>
                <w:iCs/>
                <w:color w:val="000000"/>
                <w:sz w:val="18"/>
                <w:szCs w:val="18"/>
                <w:lang w:eastAsia="ru-RU"/>
              </w:rPr>
              <w:t>ծանրաբեռնված</w:t>
            </w:r>
            <w:r w:rsidRPr="002B3664">
              <w:rPr>
                <w:rFonts w:ascii="GHEA Mariam" w:hAnsi="GHEA Mariam" w:cs="Arial"/>
                <w:i/>
                <w:iCs/>
                <w:color w:val="000000"/>
                <w:sz w:val="18"/>
                <w:szCs w:val="18"/>
                <w:lang w:val="ru-RU" w:eastAsia="ru-RU"/>
              </w:rPr>
              <w:t xml:space="preserve"> </w:t>
            </w:r>
            <w:r w:rsidRPr="002B3664">
              <w:rPr>
                <w:rFonts w:ascii="GHEA Mariam" w:hAnsi="GHEA Mariam" w:cs="Sylfaen"/>
                <w:i/>
                <w:iCs/>
                <w:color w:val="000000"/>
                <w:sz w:val="18"/>
                <w:szCs w:val="18"/>
                <w:lang w:eastAsia="ru-RU"/>
              </w:rPr>
              <w:t>գույքի</w:t>
            </w:r>
            <w:r w:rsidRPr="002B3664">
              <w:rPr>
                <w:rFonts w:ascii="GHEA Mariam" w:hAnsi="GHEA Mariam" w:cs="Arial"/>
                <w:i/>
                <w:iCs/>
                <w:color w:val="000000"/>
                <w:sz w:val="18"/>
                <w:szCs w:val="18"/>
                <w:lang w:val="ru-RU" w:eastAsia="ru-RU"/>
              </w:rPr>
              <w:t xml:space="preserve"> </w:t>
            </w:r>
            <w:r w:rsidRPr="002B3664">
              <w:rPr>
                <w:rFonts w:ascii="GHEA Mariam" w:hAnsi="GHEA Mariam" w:cs="Sylfaen"/>
                <w:i/>
                <w:iCs/>
                <w:color w:val="000000"/>
                <w:sz w:val="18"/>
                <w:szCs w:val="18"/>
                <w:lang w:eastAsia="ru-RU"/>
              </w:rPr>
              <w:t>հետ</w:t>
            </w:r>
            <w:r w:rsidRPr="002B3664">
              <w:rPr>
                <w:rFonts w:ascii="GHEA Mariam" w:hAnsi="GHEA Mariam" w:cs="Arial"/>
                <w:i/>
                <w:iCs/>
                <w:color w:val="000000"/>
                <w:sz w:val="18"/>
                <w:szCs w:val="18"/>
                <w:lang w:val="ru-RU" w:eastAsia="ru-RU"/>
              </w:rPr>
              <w:t xml:space="preserve"> </w:t>
            </w:r>
            <w:r w:rsidRPr="002B3664">
              <w:rPr>
                <w:rFonts w:ascii="GHEA Mariam" w:hAnsi="GHEA Mariam" w:cs="Sylfaen"/>
                <w:i/>
                <w:iCs/>
                <w:color w:val="000000"/>
                <w:sz w:val="18"/>
                <w:szCs w:val="18"/>
                <w:lang w:eastAsia="ru-RU"/>
              </w:rPr>
              <w:t>կապված</w:t>
            </w:r>
            <w:r w:rsidRPr="002B3664">
              <w:rPr>
                <w:rFonts w:ascii="GHEA Mariam" w:hAnsi="GHEA Mariam" w:cs="Arial"/>
                <w:i/>
                <w:iCs/>
                <w:color w:val="000000"/>
                <w:sz w:val="18"/>
                <w:szCs w:val="18"/>
                <w:lang w:val="ru-RU" w:eastAsia="ru-RU"/>
              </w:rPr>
              <w:t xml:space="preserve"> </w:t>
            </w:r>
            <w:r w:rsidRPr="002B3664">
              <w:rPr>
                <w:rFonts w:ascii="GHEA Mariam" w:hAnsi="GHEA Mariam" w:cs="Sylfaen"/>
                <w:i/>
                <w:iCs/>
                <w:color w:val="000000"/>
                <w:sz w:val="18"/>
                <w:szCs w:val="18"/>
                <w:lang w:eastAsia="ru-RU"/>
              </w:rPr>
              <w:t>խնդիրներ</w:t>
            </w:r>
          </w:p>
        </w:tc>
      </w:tr>
      <w:tr w:rsidR="00B919B7" w:rsidRPr="002B3664" w:rsidTr="0060709E">
        <w:trPr>
          <w:trHeight w:val="495"/>
          <w:jc w:val="center"/>
        </w:trPr>
        <w:tc>
          <w:tcPr>
            <w:tcW w:w="960" w:type="dxa"/>
            <w:vMerge/>
            <w:tcBorders>
              <w:top w:val="nil"/>
              <w:left w:val="single" w:sz="8" w:space="0" w:color="auto"/>
              <w:bottom w:val="single" w:sz="8" w:space="0" w:color="000000"/>
              <w:right w:val="single" w:sz="8" w:space="0" w:color="auto"/>
            </w:tcBorders>
            <w:vAlign w:val="center"/>
          </w:tcPr>
          <w:p w:rsidR="00B919B7" w:rsidRPr="002B3664" w:rsidRDefault="00B919B7" w:rsidP="0060709E">
            <w:pPr>
              <w:rPr>
                <w:rFonts w:ascii="GHEA Mariam" w:hAnsi="GHEA Mariam" w:cs="Arial"/>
                <w:color w:val="000000"/>
                <w:sz w:val="18"/>
                <w:szCs w:val="18"/>
                <w:lang w:val="ru-RU" w:eastAsia="ru-RU"/>
              </w:rPr>
            </w:pPr>
          </w:p>
        </w:tc>
        <w:tc>
          <w:tcPr>
            <w:tcW w:w="1720" w:type="dxa"/>
            <w:vMerge/>
            <w:tcBorders>
              <w:top w:val="nil"/>
              <w:left w:val="single" w:sz="8" w:space="0" w:color="auto"/>
              <w:bottom w:val="single" w:sz="8" w:space="0" w:color="000000"/>
              <w:right w:val="single" w:sz="8" w:space="0" w:color="auto"/>
            </w:tcBorders>
            <w:vAlign w:val="center"/>
          </w:tcPr>
          <w:p w:rsidR="00B919B7" w:rsidRPr="002B3664" w:rsidRDefault="00B919B7" w:rsidP="0060709E">
            <w:pPr>
              <w:rPr>
                <w:rFonts w:ascii="GHEA Mariam" w:hAnsi="GHEA Mariam" w:cs="Arial"/>
                <w:color w:val="000000"/>
                <w:sz w:val="18"/>
                <w:szCs w:val="18"/>
                <w:lang w:val="ru-RU" w:eastAsia="ru-RU"/>
              </w:rPr>
            </w:pPr>
          </w:p>
        </w:tc>
        <w:tc>
          <w:tcPr>
            <w:tcW w:w="6407" w:type="dxa"/>
            <w:tcBorders>
              <w:top w:val="nil"/>
              <w:left w:val="nil"/>
              <w:bottom w:val="single" w:sz="8" w:space="0" w:color="auto"/>
              <w:right w:val="single" w:sz="8" w:space="0" w:color="auto"/>
            </w:tcBorders>
            <w:vAlign w:val="center"/>
          </w:tcPr>
          <w:p w:rsidR="00B919B7" w:rsidRPr="002B3664" w:rsidRDefault="00B919B7" w:rsidP="0060709E">
            <w:pPr>
              <w:rPr>
                <w:rFonts w:ascii="GHEA Mariam" w:hAnsi="GHEA Mariam" w:cs="Arial"/>
                <w:sz w:val="18"/>
                <w:szCs w:val="18"/>
                <w:lang w:val="ru-RU" w:eastAsia="ru-RU"/>
              </w:rPr>
            </w:pPr>
            <w:r w:rsidRPr="002B3664">
              <w:rPr>
                <w:rFonts w:ascii="GHEA Mariam" w:hAnsi="GHEA Mariam" w:cs="Sylfaen"/>
                <w:sz w:val="18"/>
                <w:szCs w:val="18"/>
                <w:lang w:eastAsia="ru-RU"/>
              </w:rPr>
              <w:t>Անշարժ</w:t>
            </w:r>
            <w:r w:rsidRPr="002B3664">
              <w:rPr>
                <w:rFonts w:ascii="GHEA Mariam" w:hAnsi="GHEA Mariam" w:cs="Arial"/>
                <w:sz w:val="18"/>
                <w:szCs w:val="18"/>
                <w:lang w:val="ru-RU" w:eastAsia="ru-RU"/>
              </w:rPr>
              <w:t xml:space="preserve"> </w:t>
            </w:r>
            <w:r w:rsidRPr="002B3664">
              <w:rPr>
                <w:rFonts w:ascii="GHEA Mariam" w:hAnsi="GHEA Mariam" w:cs="Sylfaen"/>
                <w:sz w:val="18"/>
                <w:szCs w:val="18"/>
                <w:lang w:eastAsia="ru-RU"/>
              </w:rPr>
              <w:t>գույքի</w:t>
            </w:r>
            <w:r w:rsidRPr="002B3664">
              <w:rPr>
                <w:rFonts w:ascii="GHEA Mariam" w:hAnsi="GHEA Mariam" w:cs="Arial"/>
                <w:sz w:val="18"/>
                <w:szCs w:val="18"/>
                <w:lang w:val="ru-RU" w:eastAsia="ru-RU"/>
              </w:rPr>
              <w:t xml:space="preserve"> </w:t>
            </w:r>
            <w:r w:rsidRPr="002B3664">
              <w:rPr>
                <w:rFonts w:ascii="GHEA Mariam" w:hAnsi="GHEA Mariam" w:cs="Sylfaen"/>
                <w:sz w:val="18"/>
                <w:szCs w:val="18"/>
                <w:lang w:eastAsia="ru-RU"/>
              </w:rPr>
              <w:t>գրավի</w:t>
            </w:r>
            <w:r w:rsidRPr="002B3664">
              <w:rPr>
                <w:rFonts w:ascii="GHEA Mariam" w:hAnsi="GHEA Mariam" w:cs="Arial"/>
                <w:sz w:val="18"/>
                <w:szCs w:val="18"/>
                <w:lang w:val="ru-RU" w:eastAsia="ru-RU"/>
              </w:rPr>
              <w:t xml:space="preserve"> 17.06.2016</w:t>
            </w:r>
            <w:r w:rsidRPr="002B3664">
              <w:rPr>
                <w:rFonts w:ascii="GHEA Mariam" w:hAnsi="GHEA Mariam" w:cs="Sylfaen"/>
                <w:sz w:val="18"/>
                <w:szCs w:val="18"/>
                <w:lang w:eastAsia="ru-RU"/>
              </w:rPr>
              <w:t>թ</w:t>
            </w:r>
            <w:r w:rsidRPr="002B3664">
              <w:rPr>
                <w:rFonts w:ascii="GHEA Mariam" w:hAnsi="GHEA Mariam" w:cs="Arial"/>
                <w:sz w:val="18"/>
                <w:szCs w:val="18"/>
                <w:lang w:val="ru-RU" w:eastAsia="ru-RU"/>
              </w:rPr>
              <w:t xml:space="preserve">. </w:t>
            </w:r>
            <w:r w:rsidRPr="002B3664">
              <w:rPr>
                <w:rFonts w:ascii="GHEA Mariam" w:hAnsi="GHEA Mariam" w:cs="Sylfaen"/>
                <w:sz w:val="18"/>
                <w:szCs w:val="18"/>
                <w:lang w:eastAsia="ru-RU"/>
              </w:rPr>
              <w:t>թիվ</w:t>
            </w:r>
            <w:r w:rsidRPr="002B3664">
              <w:rPr>
                <w:rFonts w:ascii="GHEA Mariam" w:hAnsi="GHEA Mariam" w:cs="Arial"/>
                <w:sz w:val="18"/>
                <w:szCs w:val="18"/>
                <w:lang w:val="ru-RU" w:eastAsia="ru-RU"/>
              </w:rPr>
              <w:t xml:space="preserve"> 1865 </w:t>
            </w:r>
            <w:r w:rsidRPr="002B3664">
              <w:rPr>
                <w:rFonts w:ascii="GHEA Mariam" w:hAnsi="GHEA Mariam" w:cs="Sylfaen"/>
                <w:sz w:val="18"/>
                <w:szCs w:val="18"/>
                <w:lang w:eastAsia="ru-RU"/>
              </w:rPr>
              <w:t>գրանցված</w:t>
            </w:r>
            <w:r w:rsidRPr="002B3664">
              <w:rPr>
                <w:rFonts w:ascii="GHEA Mariam" w:hAnsi="GHEA Mariam" w:cs="Arial"/>
                <w:sz w:val="18"/>
                <w:szCs w:val="18"/>
                <w:lang w:val="ru-RU" w:eastAsia="ru-RU"/>
              </w:rPr>
              <w:t xml:space="preserve"> 22 </w:t>
            </w:r>
            <w:r w:rsidRPr="002B3664">
              <w:rPr>
                <w:rFonts w:ascii="GHEA Mariam" w:hAnsi="GHEA Mariam" w:cs="Sylfaen"/>
                <w:sz w:val="18"/>
                <w:szCs w:val="18"/>
                <w:lang w:eastAsia="ru-RU"/>
              </w:rPr>
              <w:t>Հունիսի</w:t>
            </w:r>
            <w:r w:rsidRPr="002B3664">
              <w:rPr>
                <w:rFonts w:ascii="GHEA Mariam" w:hAnsi="GHEA Mariam" w:cs="Arial"/>
                <w:sz w:val="18"/>
                <w:szCs w:val="18"/>
                <w:lang w:val="ru-RU" w:eastAsia="ru-RU"/>
              </w:rPr>
              <w:t xml:space="preserve"> 2016 </w:t>
            </w:r>
            <w:r w:rsidRPr="002B3664">
              <w:rPr>
                <w:rFonts w:ascii="GHEA Mariam" w:hAnsi="GHEA Mariam" w:cs="Sylfaen"/>
                <w:sz w:val="18"/>
                <w:szCs w:val="18"/>
                <w:lang w:eastAsia="ru-RU"/>
              </w:rPr>
              <w:t>թվականին</w:t>
            </w:r>
            <w:r w:rsidRPr="002B3664">
              <w:rPr>
                <w:rFonts w:ascii="GHEA Mariam" w:hAnsi="GHEA Mariam" w:cs="Arial"/>
                <w:sz w:val="18"/>
                <w:szCs w:val="18"/>
                <w:lang w:val="ru-RU" w:eastAsia="ru-RU"/>
              </w:rPr>
              <w:t xml:space="preserve"> </w:t>
            </w:r>
            <w:r w:rsidRPr="002B3664">
              <w:rPr>
                <w:rFonts w:ascii="GHEA Mariam" w:hAnsi="GHEA Mariam" w:cs="Sylfaen"/>
                <w:sz w:val="18"/>
                <w:szCs w:val="18"/>
                <w:lang w:eastAsia="ru-RU"/>
              </w:rPr>
              <w:t>ԱՄԵՐԻԱԲԱՆԿ</w:t>
            </w:r>
          </w:p>
        </w:tc>
      </w:tr>
      <w:tr w:rsidR="00B919B7" w:rsidRPr="002B3664" w:rsidTr="0060709E">
        <w:trPr>
          <w:trHeight w:val="300"/>
          <w:jc w:val="center"/>
        </w:trPr>
        <w:tc>
          <w:tcPr>
            <w:tcW w:w="960" w:type="dxa"/>
            <w:vMerge w:val="restart"/>
            <w:tcBorders>
              <w:top w:val="nil"/>
              <w:left w:val="single" w:sz="8" w:space="0" w:color="auto"/>
              <w:bottom w:val="single" w:sz="8" w:space="0" w:color="000000"/>
              <w:right w:val="single" w:sz="8" w:space="0" w:color="auto"/>
            </w:tcBorders>
            <w:noWrap/>
            <w:vAlign w:val="center"/>
          </w:tcPr>
          <w:p w:rsidR="00B919B7" w:rsidRPr="002B3664" w:rsidRDefault="00B919B7" w:rsidP="0060709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w:t>
            </w:r>
          </w:p>
        </w:tc>
        <w:tc>
          <w:tcPr>
            <w:tcW w:w="1720" w:type="dxa"/>
            <w:vMerge w:val="restart"/>
            <w:tcBorders>
              <w:top w:val="nil"/>
              <w:left w:val="single" w:sz="8" w:space="0" w:color="auto"/>
              <w:bottom w:val="single" w:sz="8" w:space="0" w:color="000000"/>
              <w:right w:val="single" w:sz="8" w:space="0" w:color="auto"/>
            </w:tcBorders>
            <w:shd w:val="clear" w:color="000000" w:fill="FFFFFF"/>
            <w:vAlign w:val="center"/>
          </w:tcPr>
          <w:p w:rsidR="00B919B7" w:rsidRPr="002B3664" w:rsidRDefault="00B919B7" w:rsidP="0060709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01-007-0454-0002</w:t>
            </w:r>
          </w:p>
        </w:tc>
        <w:tc>
          <w:tcPr>
            <w:tcW w:w="6407" w:type="dxa"/>
            <w:tcBorders>
              <w:top w:val="nil"/>
              <w:left w:val="nil"/>
              <w:bottom w:val="nil"/>
              <w:right w:val="single" w:sz="8" w:space="0" w:color="auto"/>
            </w:tcBorders>
            <w:shd w:val="clear" w:color="000000" w:fill="FFFFFF"/>
            <w:vAlign w:val="center"/>
          </w:tcPr>
          <w:p w:rsidR="00B919B7" w:rsidRPr="002B3664" w:rsidRDefault="00B919B7" w:rsidP="0060709E">
            <w:pPr>
              <w:rPr>
                <w:rFonts w:ascii="GHEA Mariam" w:hAnsi="GHEA Mariam" w:cs="Arial"/>
                <w:i/>
                <w:iCs/>
                <w:color w:val="000000"/>
                <w:sz w:val="18"/>
                <w:szCs w:val="18"/>
                <w:lang w:val="ru-RU" w:eastAsia="ru-RU"/>
              </w:rPr>
            </w:pPr>
            <w:r w:rsidRPr="002B3664">
              <w:rPr>
                <w:rFonts w:ascii="GHEA Mariam" w:hAnsi="GHEA Mariam" w:cs="Sylfaen"/>
                <w:i/>
                <w:iCs/>
                <w:color w:val="000000"/>
                <w:sz w:val="18"/>
                <w:szCs w:val="18"/>
                <w:lang w:eastAsia="ru-RU"/>
              </w:rPr>
              <w:t>Արգելանքով</w:t>
            </w:r>
            <w:r w:rsidRPr="002B3664">
              <w:rPr>
                <w:rFonts w:ascii="GHEA Mariam" w:hAnsi="GHEA Mariam" w:cs="Arial"/>
                <w:i/>
                <w:iCs/>
                <w:color w:val="000000"/>
                <w:sz w:val="18"/>
                <w:szCs w:val="18"/>
                <w:lang w:val="ru-RU" w:eastAsia="ru-RU"/>
              </w:rPr>
              <w:t xml:space="preserve"> </w:t>
            </w:r>
            <w:r w:rsidRPr="002B3664">
              <w:rPr>
                <w:rFonts w:ascii="GHEA Mariam" w:hAnsi="GHEA Mariam" w:cs="Sylfaen"/>
                <w:i/>
                <w:iCs/>
                <w:color w:val="000000"/>
                <w:sz w:val="18"/>
                <w:szCs w:val="18"/>
                <w:lang w:eastAsia="ru-RU"/>
              </w:rPr>
              <w:t>ծանրաբեռնված</w:t>
            </w:r>
            <w:r w:rsidRPr="002B3664">
              <w:rPr>
                <w:rFonts w:ascii="GHEA Mariam" w:hAnsi="GHEA Mariam" w:cs="Arial"/>
                <w:i/>
                <w:iCs/>
                <w:color w:val="000000"/>
                <w:sz w:val="18"/>
                <w:szCs w:val="18"/>
                <w:lang w:val="ru-RU" w:eastAsia="ru-RU"/>
              </w:rPr>
              <w:t xml:space="preserve"> </w:t>
            </w:r>
            <w:r w:rsidRPr="002B3664">
              <w:rPr>
                <w:rFonts w:ascii="GHEA Mariam" w:hAnsi="GHEA Mariam" w:cs="Sylfaen"/>
                <w:i/>
                <w:iCs/>
                <w:color w:val="000000"/>
                <w:sz w:val="18"/>
                <w:szCs w:val="18"/>
                <w:lang w:eastAsia="ru-RU"/>
              </w:rPr>
              <w:t>գույքի</w:t>
            </w:r>
            <w:r w:rsidRPr="002B3664">
              <w:rPr>
                <w:rFonts w:ascii="GHEA Mariam" w:hAnsi="GHEA Mariam" w:cs="Arial"/>
                <w:i/>
                <w:iCs/>
                <w:color w:val="000000"/>
                <w:sz w:val="18"/>
                <w:szCs w:val="18"/>
                <w:lang w:val="ru-RU" w:eastAsia="ru-RU"/>
              </w:rPr>
              <w:t xml:space="preserve"> </w:t>
            </w:r>
            <w:r w:rsidRPr="002B3664">
              <w:rPr>
                <w:rFonts w:ascii="GHEA Mariam" w:hAnsi="GHEA Mariam" w:cs="Sylfaen"/>
                <w:i/>
                <w:iCs/>
                <w:color w:val="000000"/>
                <w:sz w:val="18"/>
                <w:szCs w:val="18"/>
                <w:lang w:eastAsia="ru-RU"/>
              </w:rPr>
              <w:t>հետ</w:t>
            </w:r>
            <w:r w:rsidRPr="002B3664">
              <w:rPr>
                <w:rFonts w:ascii="GHEA Mariam" w:hAnsi="GHEA Mariam" w:cs="Arial"/>
                <w:i/>
                <w:iCs/>
                <w:color w:val="000000"/>
                <w:sz w:val="18"/>
                <w:szCs w:val="18"/>
                <w:lang w:val="ru-RU" w:eastAsia="ru-RU"/>
              </w:rPr>
              <w:t xml:space="preserve"> </w:t>
            </w:r>
            <w:r w:rsidRPr="002B3664">
              <w:rPr>
                <w:rFonts w:ascii="GHEA Mariam" w:hAnsi="GHEA Mariam" w:cs="Sylfaen"/>
                <w:i/>
                <w:iCs/>
                <w:color w:val="000000"/>
                <w:sz w:val="18"/>
                <w:szCs w:val="18"/>
                <w:lang w:eastAsia="ru-RU"/>
              </w:rPr>
              <w:t>կապված</w:t>
            </w:r>
            <w:r w:rsidRPr="002B3664">
              <w:rPr>
                <w:rFonts w:ascii="GHEA Mariam" w:hAnsi="GHEA Mariam" w:cs="Arial"/>
                <w:i/>
                <w:iCs/>
                <w:color w:val="000000"/>
                <w:sz w:val="18"/>
                <w:szCs w:val="18"/>
                <w:lang w:val="ru-RU" w:eastAsia="ru-RU"/>
              </w:rPr>
              <w:t xml:space="preserve"> </w:t>
            </w:r>
            <w:r w:rsidRPr="002B3664">
              <w:rPr>
                <w:rFonts w:ascii="GHEA Mariam" w:hAnsi="GHEA Mariam" w:cs="Sylfaen"/>
                <w:i/>
                <w:iCs/>
                <w:color w:val="000000"/>
                <w:sz w:val="18"/>
                <w:szCs w:val="18"/>
                <w:lang w:eastAsia="ru-RU"/>
              </w:rPr>
              <w:t>խնդիրներ</w:t>
            </w:r>
          </w:p>
        </w:tc>
      </w:tr>
      <w:tr w:rsidR="00B919B7" w:rsidRPr="002B3664" w:rsidTr="0060709E">
        <w:trPr>
          <w:trHeight w:val="495"/>
          <w:jc w:val="center"/>
        </w:trPr>
        <w:tc>
          <w:tcPr>
            <w:tcW w:w="960" w:type="dxa"/>
            <w:vMerge/>
            <w:tcBorders>
              <w:top w:val="nil"/>
              <w:left w:val="single" w:sz="8" w:space="0" w:color="auto"/>
              <w:bottom w:val="single" w:sz="8" w:space="0" w:color="000000"/>
              <w:right w:val="single" w:sz="8" w:space="0" w:color="auto"/>
            </w:tcBorders>
            <w:vAlign w:val="center"/>
          </w:tcPr>
          <w:p w:rsidR="00B919B7" w:rsidRPr="002B3664" w:rsidRDefault="00B919B7" w:rsidP="0060709E">
            <w:pPr>
              <w:rPr>
                <w:rFonts w:ascii="GHEA Mariam" w:hAnsi="GHEA Mariam" w:cs="Arial"/>
                <w:color w:val="000000"/>
                <w:sz w:val="18"/>
                <w:szCs w:val="18"/>
                <w:lang w:val="ru-RU" w:eastAsia="ru-RU"/>
              </w:rPr>
            </w:pPr>
          </w:p>
        </w:tc>
        <w:tc>
          <w:tcPr>
            <w:tcW w:w="1720" w:type="dxa"/>
            <w:vMerge/>
            <w:tcBorders>
              <w:top w:val="nil"/>
              <w:left w:val="single" w:sz="8" w:space="0" w:color="auto"/>
              <w:bottom w:val="single" w:sz="8" w:space="0" w:color="000000"/>
              <w:right w:val="single" w:sz="8" w:space="0" w:color="auto"/>
            </w:tcBorders>
            <w:vAlign w:val="center"/>
          </w:tcPr>
          <w:p w:rsidR="00B919B7" w:rsidRPr="002B3664" w:rsidRDefault="00B919B7" w:rsidP="0060709E">
            <w:pPr>
              <w:rPr>
                <w:rFonts w:ascii="GHEA Mariam" w:hAnsi="GHEA Mariam" w:cs="Arial"/>
                <w:color w:val="000000"/>
                <w:sz w:val="18"/>
                <w:szCs w:val="18"/>
                <w:lang w:val="ru-RU" w:eastAsia="ru-RU"/>
              </w:rPr>
            </w:pPr>
          </w:p>
        </w:tc>
        <w:tc>
          <w:tcPr>
            <w:tcW w:w="6407" w:type="dxa"/>
            <w:tcBorders>
              <w:top w:val="nil"/>
              <w:left w:val="nil"/>
              <w:bottom w:val="single" w:sz="8" w:space="0" w:color="auto"/>
              <w:right w:val="single" w:sz="8" w:space="0" w:color="auto"/>
            </w:tcBorders>
            <w:shd w:val="clear" w:color="000000" w:fill="FFFFFF"/>
            <w:vAlign w:val="center"/>
          </w:tcPr>
          <w:p w:rsidR="00B919B7" w:rsidRPr="002B3664" w:rsidRDefault="00B919B7" w:rsidP="0060709E">
            <w:pPr>
              <w:rPr>
                <w:rFonts w:ascii="GHEA Mariam" w:hAnsi="GHEA Mariam" w:cs="Arial"/>
                <w:sz w:val="18"/>
                <w:szCs w:val="18"/>
                <w:lang w:val="ru-RU" w:eastAsia="ru-RU"/>
              </w:rPr>
            </w:pPr>
            <w:r w:rsidRPr="002B3664">
              <w:rPr>
                <w:rFonts w:ascii="GHEA Mariam" w:hAnsi="GHEA Mariam" w:cs="Arial"/>
                <w:sz w:val="18"/>
                <w:szCs w:val="18"/>
                <w:lang w:val="ru-RU" w:eastAsia="ru-RU"/>
              </w:rPr>
              <w:t>22.10.2012</w:t>
            </w:r>
            <w:r w:rsidRPr="002B3664">
              <w:rPr>
                <w:rFonts w:ascii="GHEA Mariam" w:hAnsi="GHEA Mariam" w:cs="Sylfaen"/>
                <w:sz w:val="18"/>
                <w:szCs w:val="18"/>
                <w:lang w:eastAsia="ru-RU"/>
              </w:rPr>
              <w:t>թ</w:t>
            </w:r>
            <w:r w:rsidRPr="002B3664">
              <w:rPr>
                <w:rFonts w:ascii="GHEA Mariam" w:hAnsi="GHEA Mariam" w:cs="Arial"/>
                <w:sz w:val="18"/>
                <w:szCs w:val="18"/>
                <w:lang w:val="ru-RU" w:eastAsia="ru-RU"/>
              </w:rPr>
              <w:t xml:space="preserve"> </w:t>
            </w:r>
            <w:r w:rsidRPr="002B3664">
              <w:rPr>
                <w:rFonts w:ascii="GHEA Mariam" w:hAnsi="GHEA Mariam" w:cs="Sylfaen"/>
                <w:sz w:val="18"/>
                <w:szCs w:val="18"/>
                <w:lang w:eastAsia="ru-RU"/>
              </w:rPr>
              <w:t>թիվ</w:t>
            </w:r>
            <w:r w:rsidRPr="002B3664">
              <w:rPr>
                <w:rFonts w:ascii="GHEA Mariam" w:hAnsi="GHEA Mariam" w:cs="Arial"/>
                <w:sz w:val="18"/>
                <w:szCs w:val="18"/>
                <w:lang w:val="ru-RU" w:eastAsia="ru-RU"/>
              </w:rPr>
              <w:t xml:space="preserve"> 9625 </w:t>
            </w:r>
            <w:r w:rsidRPr="002B3664">
              <w:rPr>
                <w:rFonts w:ascii="GHEA Mariam" w:hAnsi="GHEA Mariam" w:cs="Sylfaen"/>
                <w:sz w:val="18"/>
                <w:szCs w:val="18"/>
                <w:lang w:eastAsia="ru-RU"/>
              </w:rPr>
              <w:t>գրավի</w:t>
            </w:r>
            <w:r w:rsidRPr="002B3664">
              <w:rPr>
                <w:rFonts w:ascii="GHEA Mariam" w:hAnsi="GHEA Mariam" w:cs="Arial"/>
                <w:sz w:val="18"/>
                <w:szCs w:val="18"/>
                <w:lang w:val="ru-RU" w:eastAsia="ru-RU"/>
              </w:rPr>
              <w:t xml:space="preserve"> </w:t>
            </w:r>
            <w:r w:rsidRPr="002B3664">
              <w:rPr>
                <w:rFonts w:ascii="GHEA Mariam" w:hAnsi="GHEA Mariam" w:cs="Sylfaen"/>
                <w:sz w:val="18"/>
                <w:szCs w:val="18"/>
                <w:lang w:eastAsia="ru-RU"/>
              </w:rPr>
              <w:t>պայմանագիր</w:t>
            </w:r>
            <w:r w:rsidRPr="002B3664">
              <w:rPr>
                <w:rFonts w:ascii="GHEA Mariam" w:hAnsi="GHEA Mariam" w:cs="Arial"/>
                <w:sz w:val="18"/>
                <w:szCs w:val="18"/>
                <w:lang w:val="ru-RU" w:eastAsia="ru-RU"/>
              </w:rPr>
              <w:t xml:space="preserve">, </w:t>
            </w:r>
            <w:r w:rsidRPr="002B3664">
              <w:rPr>
                <w:rFonts w:ascii="GHEA Mariam" w:hAnsi="GHEA Mariam" w:cs="Sylfaen"/>
                <w:sz w:val="18"/>
                <w:szCs w:val="18"/>
                <w:lang w:eastAsia="ru-RU"/>
              </w:rPr>
              <w:t>գրավառու</w:t>
            </w:r>
            <w:r w:rsidRPr="002B3664">
              <w:rPr>
                <w:rFonts w:ascii="GHEA Mariam" w:hAnsi="GHEA Mariam" w:cs="Arial"/>
                <w:sz w:val="18"/>
                <w:szCs w:val="18"/>
                <w:lang w:val="ru-RU" w:eastAsia="ru-RU"/>
              </w:rPr>
              <w:t xml:space="preserve"> </w:t>
            </w:r>
            <w:r w:rsidRPr="002B3664">
              <w:rPr>
                <w:rFonts w:ascii="GHEA Mariam" w:hAnsi="GHEA Mariam" w:cs="Sylfaen"/>
                <w:sz w:val="18"/>
                <w:szCs w:val="18"/>
                <w:lang w:eastAsia="ru-RU"/>
              </w:rPr>
              <w:t>Կոնվերս</w:t>
            </w:r>
            <w:r w:rsidRPr="002B3664">
              <w:rPr>
                <w:rFonts w:ascii="GHEA Mariam" w:hAnsi="GHEA Mariam" w:cs="Arial"/>
                <w:sz w:val="18"/>
                <w:szCs w:val="18"/>
                <w:lang w:val="ru-RU" w:eastAsia="ru-RU"/>
              </w:rPr>
              <w:t xml:space="preserve"> </w:t>
            </w:r>
            <w:r w:rsidRPr="002B3664">
              <w:rPr>
                <w:rFonts w:ascii="GHEA Mariam" w:hAnsi="GHEA Mariam" w:cs="Sylfaen"/>
                <w:sz w:val="18"/>
                <w:szCs w:val="18"/>
                <w:lang w:eastAsia="ru-RU"/>
              </w:rPr>
              <w:t>բանկ</w:t>
            </w:r>
            <w:r w:rsidRPr="002B3664">
              <w:rPr>
                <w:rFonts w:ascii="GHEA Mariam" w:hAnsi="GHEA Mariam" w:cs="Arial"/>
                <w:sz w:val="18"/>
                <w:szCs w:val="18"/>
                <w:lang w:val="ru-RU" w:eastAsia="ru-RU"/>
              </w:rPr>
              <w:t xml:space="preserve"> </w:t>
            </w:r>
            <w:r w:rsidRPr="002B3664">
              <w:rPr>
                <w:rFonts w:ascii="GHEA Mariam" w:hAnsi="GHEA Mariam" w:cs="Sylfaen"/>
                <w:sz w:val="18"/>
                <w:szCs w:val="18"/>
                <w:lang w:eastAsia="ru-RU"/>
              </w:rPr>
              <w:t>ՓԲԸ</w:t>
            </w:r>
          </w:p>
        </w:tc>
      </w:tr>
      <w:tr w:rsidR="00B919B7" w:rsidRPr="002B3664" w:rsidTr="0060709E">
        <w:trPr>
          <w:trHeight w:val="300"/>
          <w:jc w:val="center"/>
        </w:trPr>
        <w:tc>
          <w:tcPr>
            <w:tcW w:w="9087" w:type="dxa"/>
            <w:gridSpan w:val="3"/>
            <w:tcBorders>
              <w:top w:val="single" w:sz="8" w:space="0" w:color="auto"/>
              <w:left w:val="single" w:sz="8" w:space="0" w:color="auto"/>
              <w:bottom w:val="single" w:sz="8" w:space="0" w:color="auto"/>
              <w:right w:val="single" w:sz="8" w:space="0" w:color="000000"/>
            </w:tcBorders>
            <w:shd w:val="clear" w:color="000000" w:fill="F2F2F2"/>
            <w:vAlign w:val="center"/>
          </w:tcPr>
          <w:p w:rsidR="00B919B7" w:rsidRPr="002B3664" w:rsidRDefault="00B919B7" w:rsidP="0060709E">
            <w:pPr>
              <w:jc w:val="center"/>
              <w:rPr>
                <w:rFonts w:ascii="GHEA Mariam" w:hAnsi="GHEA Mariam" w:cs="Arial"/>
                <w:b/>
                <w:bCs/>
                <w:color w:val="000000"/>
                <w:sz w:val="18"/>
                <w:szCs w:val="18"/>
                <w:lang w:eastAsia="ru-RU"/>
              </w:rPr>
            </w:pPr>
            <w:r w:rsidRPr="002B3664">
              <w:rPr>
                <w:rFonts w:ascii="GHEA Mariam" w:hAnsi="GHEA Mariam" w:cs="Arial"/>
                <w:b/>
                <w:bCs/>
                <w:color w:val="000000"/>
                <w:sz w:val="18"/>
                <w:szCs w:val="18"/>
                <w:lang w:eastAsia="ru-RU"/>
              </w:rPr>
              <w:t>Կադաստրային ուղղումների դեպքեր</w:t>
            </w:r>
          </w:p>
        </w:tc>
      </w:tr>
      <w:tr w:rsidR="00B919B7" w:rsidRPr="002B3664" w:rsidTr="0060709E">
        <w:trPr>
          <w:trHeight w:val="735"/>
          <w:jc w:val="center"/>
        </w:trPr>
        <w:tc>
          <w:tcPr>
            <w:tcW w:w="960" w:type="dxa"/>
            <w:tcBorders>
              <w:top w:val="nil"/>
              <w:left w:val="single" w:sz="8" w:space="0" w:color="auto"/>
              <w:bottom w:val="single" w:sz="8" w:space="0" w:color="auto"/>
              <w:right w:val="single" w:sz="8" w:space="0" w:color="auto"/>
            </w:tcBorders>
            <w:vAlign w:val="center"/>
          </w:tcPr>
          <w:p w:rsidR="00B919B7" w:rsidRPr="002B3664" w:rsidRDefault="00B919B7" w:rsidP="0060709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13</w:t>
            </w:r>
          </w:p>
        </w:tc>
        <w:tc>
          <w:tcPr>
            <w:tcW w:w="1720" w:type="dxa"/>
            <w:tcBorders>
              <w:top w:val="nil"/>
              <w:left w:val="nil"/>
              <w:bottom w:val="single" w:sz="8" w:space="0" w:color="auto"/>
              <w:right w:val="single" w:sz="8" w:space="0" w:color="auto"/>
            </w:tcBorders>
            <w:vAlign w:val="center"/>
          </w:tcPr>
          <w:p w:rsidR="00B919B7" w:rsidRPr="002B3664" w:rsidRDefault="00B919B7" w:rsidP="0060709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01-007-0453-0045</w:t>
            </w:r>
          </w:p>
        </w:tc>
        <w:tc>
          <w:tcPr>
            <w:tcW w:w="6407" w:type="dxa"/>
            <w:tcBorders>
              <w:top w:val="nil"/>
              <w:left w:val="nil"/>
              <w:bottom w:val="single" w:sz="8" w:space="0" w:color="auto"/>
              <w:right w:val="single" w:sz="8" w:space="0" w:color="auto"/>
            </w:tcBorders>
            <w:vAlign w:val="center"/>
          </w:tcPr>
          <w:p w:rsidR="00B919B7" w:rsidRPr="002B3664" w:rsidRDefault="00B919B7" w:rsidP="0060709E">
            <w:pP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 xml:space="preserve">Սեփականության վկայականի և կադաստրային քարտեզի միջև առկա է հողի կոորդինատների անհամապատասխանություն: Ազդեցության ենթարկված մակերեսը կարող է փոխվել կոորդինատների ուղղումից հետո: </w:t>
            </w:r>
          </w:p>
        </w:tc>
      </w:tr>
      <w:tr w:rsidR="00B919B7" w:rsidRPr="002B3664" w:rsidTr="0060709E">
        <w:trPr>
          <w:trHeight w:val="735"/>
          <w:jc w:val="center"/>
        </w:trPr>
        <w:tc>
          <w:tcPr>
            <w:tcW w:w="960" w:type="dxa"/>
            <w:tcBorders>
              <w:top w:val="nil"/>
              <w:left w:val="single" w:sz="8" w:space="0" w:color="auto"/>
              <w:bottom w:val="single" w:sz="8" w:space="0" w:color="auto"/>
              <w:right w:val="single" w:sz="8" w:space="0" w:color="auto"/>
            </w:tcBorders>
            <w:vAlign w:val="center"/>
          </w:tcPr>
          <w:p w:rsidR="00B919B7" w:rsidRPr="002B3664" w:rsidRDefault="00B919B7" w:rsidP="0060709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14</w:t>
            </w:r>
          </w:p>
        </w:tc>
        <w:tc>
          <w:tcPr>
            <w:tcW w:w="1720" w:type="dxa"/>
            <w:tcBorders>
              <w:top w:val="nil"/>
              <w:left w:val="nil"/>
              <w:bottom w:val="single" w:sz="8" w:space="0" w:color="auto"/>
              <w:right w:val="single" w:sz="8" w:space="0" w:color="auto"/>
            </w:tcBorders>
            <w:vAlign w:val="center"/>
          </w:tcPr>
          <w:p w:rsidR="00B919B7" w:rsidRPr="002B3664" w:rsidRDefault="00B919B7" w:rsidP="0060709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01-007-0453-0046</w:t>
            </w:r>
          </w:p>
        </w:tc>
        <w:tc>
          <w:tcPr>
            <w:tcW w:w="6407" w:type="dxa"/>
            <w:tcBorders>
              <w:top w:val="nil"/>
              <w:left w:val="nil"/>
              <w:bottom w:val="single" w:sz="8" w:space="0" w:color="auto"/>
              <w:right w:val="single" w:sz="8" w:space="0" w:color="auto"/>
            </w:tcBorders>
            <w:vAlign w:val="center"/>
          </w:tcPr>
          <w:p w:rsidR="00B919B7" w:rsidRPr="002B3664" w:rsidRDefault="00B919B7" w:rsidP="0060709E">
            <w:pP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Սեփականության վկայականի և կադաստրային քարտեզի միջև առկա է հողի կոորդինատների անհամապատասխանություն: Ազդեցության ենթարկված մակերեսը կարող է փոխվել կոորդինատների ուղղումից հետո:</w:t>
            </w:r>
          </w:p>
        </w:tc>
      </w:tr>
      <w:tr w:rsidR="00B919B7" w:rsidRPr="002B3664" w:rsidTr="0060709E">
        <w:trPr>
          <w:trHeight w:val="735"/>
          <w:jc w:val="center"/>
        </w:trPr>
        <w:tc>
          <w:tcPr>
            <w:tcW w:w="960" w:type="dxa"/>
            <w:tcBorders>
              <w:top w:val="nil"/>
              <w:left w:val="single" w:sz="8" w:space="0" w:color="auto"/>
              <w:bottom w:val="single" w:sz="8" w:space="0" w:color="auto"/>
              <w:right w:val="single" w:sz="8" w:space="0" w:color="auto"/>
            </w:tcBorders>
            <w:vAlign w:val="center"/>
          </w:tcPr>
          <w:p w:rsidR="00B919B7" w:rsidRPr="002B3664" w:rsidRDefault="00B919B7" w:rsidP="0060709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w:t>
            </w:r>
          </w:p>
        </w:tc>
        <w:tc>
          <w:tcPr>
            <w:tcW w:w="1720" w:type="dxa"/>
            <w:tcBorders>
              <w:top w:val="nil"/>
              <w:left w:val="nil"/>
              <w:bottom w:val="single" w:sz="8" w:space="0" w:color="auto"/>
              <w:right w:val="single" w:sz="8" w:space="0" w:color="auto"/>
            </w:tcBorders>
            <w:vAlign w:val="center"/>
          </w:tcPr>
          <w:p w:rsidR="00B919B7" w:rsidRPr="002B3664" w:rsidRDefault="00B919B7" w:rsidP="0060709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01-007-0453-0049</w:t>
            </w:r>
          </w:p>
        </w:tc>
        <w:tc>
          <w:tcPr>
            <w:tcW w:w="6407" w:type="dxa"/>
            <w:tcBorders>
              <w:top w:val="nil"/>
              <w:left w:val="nil"/>
              <w:bottom w:val="single" w:sz="8" w:space="0" w:color="auto"/>
              <w:right w:val="single" w:sz="8" w:space="0" w:color="auto"/>
            </w:tcBorders>
            <w:vAlign w:val="center"/>
          </w:tcPr>
          <w:p w:rsidR="00B919B7" w:rsidRPr="002B3664" w:rsidRDefault="00B919B7" w:rsidP="0060709E">
            <w:pP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Ըստ կադաստրային քարտեզի՝ հողակտորի ծածկագիրը 0453-0049 է, իսկ սեփականության վկայականի մեջ՝ 0453-0044: Անհրաժեշտ է ձեռք բերել նոր սեփականության վկայական ճշգրիտ ծածկագրի նշումով:</w:t>
            </w:r>
          </w:p>
        </w:tc>
      </w:tr>
      <w:tr w:rsidR="00B919B7" w:rsidRPr="002B3664" w:rsidTr="0060709E">
        <w:trPr>
          <w:trHeight w:val="705"/>
          <w:jc w:val="center"/>
        </w:trPr>
        <w:tc>
          <w:tcPr>
            <w:tcW w:w="960" w:type="dxa"/>
            <w:tcBorders>
              <w:top w:val="nil"/>
              <w:left w:val="single" w:sz="8" w:space="0" w:color="auto"/>
              <w:bottom w:val="single" w:sz="8" w:space="0" w:color="auto"/>
              <w:right w:val="single" w:sz="8" w:space="0" w:color="auto"/>
            </w:tcBorders>
            <w:vAlign w:val="center"/>
          </w:tcPr>
          <w:p w:rsidR="00B919B7" w:rsidRPr="002B3664" w:rsidRDefault="00B919B7" w:rsidP="0060709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16</w:t>
            </w:r>
          </w:p>
        </w:tc>
        <w:tc>
          <w:tcPr>
            <w:tcW w:w="1720" w:type="dxa"/>
            <w:tcBorders>
              <w:top w:val="nil"/>
              <w:left w:val="nil"/>
              <w:bottom w:val="single" w:sz="8" w:space="0" w:color="auto"/>
              <w:right w:val="single" w:sz="8" w:space="0" w:color="auto"/>
            </w:tcBorders>
            <w:vAlign w:val="center"/>
          </w:tcPr>
          <w:p w:rsidR="00B919B7" w:rsidRPr="002B3664" w:rsidRDefault="00B919B7" w:rsidP="0060709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01-007-0454-0048</w:t>
            </w:r>
          </w:p>
        </w:tc>
        <w:tc>
          <w:tcPr>
            <w:tcW w:w="6407" w:type="dxa"/>
            <w:tcBorders>
              <w:top w:val="nil"/>
              <w:left w:val="nil"/>
              <w:bottom w:val="single" w:sz="8" w:space="0" w:color="auto"/>
              <w:right w:val="single" w:sz="8" w:space="0" w:color="auto"/>
            </w:tcBorders>
            <w:vAlign w:val="center"/>
          </w:tcPr>
          <w:p w:rsidR="00B919B7" w:rsidRPr="002B3664" w:rsidRDefault="00B919B7" w:rsidP="0060709E">
            <w:pP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Ըստ կադաստրային քարտեզի՝ հողակտորի ծածկագիրը 0454-0048 է, իսկ սեփականության վկայականի մեջ՝</w:t>
            </w:r>
            <w:r w:rsidR="009F1202">
              <w:rPr>
                <w:rFonts w:ascii="GHEA Mariam" w:hAnsi="GHEA Mariam" w:cs="Arial"/>
                <w:color w:val="000000"/>
                <w:sz w:val="18"/>
                <w:szCs w:val="18"/>
                <w:lang w:val="ru-RU" w:eastAsia="ru-RU"/>
              </w:rPr>
              <w:t xml:space="preserve"> </w:t>
            </w:r>
            <w:r w:rsidRPr="002B3664">
              <w:rPr>
                <w:rFonts w:ascii="GHEA Mariam" w:hAnsi="GHEA Mariam" w:cs="Arial"/>
                <w:color w:val="000000"/>
                <w:sz w:val="18"/>
                <w:szCs w:val="18"/>
                <w:lang w:val="ru-RU" w:eastAsia="ru-RU"/>
              </w:rPr>
              <w:t>0545-0044: Անհրաժեշտ է ձեռք բերել նոր սեփականության վկայական ճշգրիտ ծածկագրի նշումով:</w:t>
            </w:r>
          </w:p>
        </w:tc>
      </w:tr>
      <w:tr w:rsidR="00B919B7" w:rsidRPr="002B3664" w:rsidTr="0060709E">
        <w:trPr>
          <w:trHeight w:val="525"/>
          <w:jc w:val="center"/>
        </w:trPr>
        <w:tc>
          <w:tcPr>
            <w:tcW w:w="960" w:type="dxa"/>
            <w:tcBorders>
              <w:top w:val="nil"/>
              <w:left w:val="single" w:sz="8" w:space="0" w:color="auto"/>
              <w:bottom w:val="single" w:sz="8" w:space="0" w:color="auto"/>
              <w:right w:val="single" w:sz="8" w:space="0" w:color="auto"/>
            </w:tcBorders>
            <w:vAlign w:val="center"/>
          </w:tcPr>
          <w:p w:rsidR="00B919B7" w:rsidRPr="002B3664" w:rsidRDefault="00B919B7" w:rsidP="0060709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lastRenderedPageBreak/>
              <w:t>17</w:t>
            </w:r>
          </w:p>
        </w:tc>
        <w:tc>
          <w:tcPr>
            <w:tcW w:w="1720" w:type="dxa"/>
            <w:tcBorders>
              <w:top w:val="nil"/>
              <w:left w:val="nil"/>
              <w:bottom w:val="single" w:sz="8" w:space="0" w:color="auto"/>
              <w:right w:val="single" w:sz="8" w:space="0" w:color="auto"/>
            </w:tcBorders>
            <w:vAlign w:val="center"/>
          </w:tcPr>
          <w:p w:rsidR="00B919B7" w:rsidRPr="002B3664" w:rsidRDefault="00B919B7" w:rsidP="0060709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01-007-0454-0012</w:t>
            </w:r>
          </w:p>
        </w:tc>
        <w:tc>
          <w:tcPr>
            <w:tcW w:w="6407" w:type="dxa"/>
            <w:tcBorders>
              <w:top w:val="nil"/>
              <w:left w:val="nil"/>
              <w:bottom w:val="single" w:sz="8" w:space="0" w:color="auto"/>
              <w:right w:val="single" w:sz="8" w:space="0" w:color="auto"/>
            </w:tcBorders>
            <w:vAlign w:val="center"/>
          </w:tcPr>
          <w:p w:rsidR="00B919B7" w:rsidRPr="002B3664" w:rsidRDefault="00B919B7" w:rsidP="0060709E">
            <w:pPr>
              <w:rPr>
                <w:rFonts w:ascii="GHEA Mariam" w:hAnsi="GHEA Mariam" w:cs="Arial"/>
                <w:color w:val="000000"/>
                <w:sz w:val="18"/>
                <w:szCs w:val="18"/>
                <w:lang w:val="ru-RU" w:eastAsia="ru-RU"/>
              </w:rPr>
            </w:pPr>
            <w:r w:rsidRPr="002B3664">
              <w:rPr>
                <w:rFonts w:ascii="GHEA Mariam" w:hAnsi="GHEA Mariam"/>
                <w:color w:val="000000"/>
                <w:sz w:val="18"/>
                <w:szCs w:val="18"/>
                <w:lang w:val="ru-RU"/>
              </w:rPr>
              <w:t xml:space="preserve">Ըստ սեփականության վկայականի՝ հողակտորի վրա կա շինություն, սակայն փաստացիորեն այն չկա՝ հողակտորը դատարկ է: </w:t>
            </w:r>
          </w:p>
        </w:tc>
      </w:tr>
      <w:tr w:rsidR="00B919B7" w:rsidRPr="002B3664" w:rsidTr="0060709E">
        <w:trPr>
          <w:trHeight w:val="900"/>
          <w:jc w:val="center"/>
        </w:trPr>
        <w:tc>
          <w:tcPr>
            <w:tcW w:w="960" w:type="dxa"/>
            <w:tcBorders>
              <w:top w:val="nil"/>
              <w:left w:val="single" w:sz="8" w:space="0" w:color="auto"/>
              <w:bottom w:val="single" w:sz="8" w:space="0" w:color="auto"/>
              <w:right w:val="single" w:sz="8" w:space="0" w:color="auto"/>
            </w:tcBorders>
            <w:vAlign w:val="center"/>
          </w:tcPr>
          <w:p w:rsidR="00B919B7" w:rsidRPr="002B3664" w:rsidRDefault="00B919B7" w:rsidP="0060709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18</w:t>
            </w:r>
          </w:p>
        </w:tc>
        <w:tc>
          <w:tcPr>
            <w:tcW w:w="1720" w:type="dxa"/>
            <w:tcBorders>
              <w:top w:val="nil"/>
              <w:left w:val="nil"/>
              <w:bottom w:val="single" w:sz="8" w:space="0" w:color="auto"/>
              <w:right w:val="single" w:sz="8" w:space="0" w:color="auto"/>
            </w:tcBorders>
            <w:vAlign w:val="center"/>
          </w:tcPr>
          <w:p w:rsidR="00B919B7" w:rsidRPr="002B3664" w:rsidRDefault="00B919B7" w:rsidP="0060709E">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01-007-7001-0001</w:t>
            </w:r>
          </w:p>
        </w:tc>
        <w:tc>
          <w:tcPr>
            <w:tcW w:w="6407" w:type="dxa"/>
            <w:tcBorders>
              <w:top w:val="nil"/>
              <w:left w:val="nil"/>
              <w:bottom w:val="single" w:sz="8" w:space="0" w:color="auto"/>
              <w:right w:val="single" w:sz="8" w:space="0" w:color="auto"/>
            </w:tcBorders>
            <w:vAlign w:val="center"/>
          </w:tcPr>
          <w:p w:rsidR="00B919B7" w:rsidRPr="002B3664" w:rsidRDefault="00B919B7" w:rsidP="0060709E">
            <w:pPr>
              <w:rPr>
                <w:rFonts w:ascii="GHEA Mariam" w:hAnsi="GHEA Mariam" w:cs="Arial"/>
                <w:color w:val="000000"/>
                <w:sz w:val="18"/>
                <w:szCs w:val="18"/>
                <w:lang w:val="ru-RU" w:eastAsia="ru-RU"/>
              </w:rPr>
            </w:pPr>
            <w:r w:rsidRPr="002B3664">
              <w:rPr>
                <w:rFonts w:ascii="GHEA Mariam" w:hAnsi="GHEA Mariam"/>
                <w:color w:val="000000"/>
                <w:sz w:val="18"/>
                <w:szCs w:val="18"/>
                <w:lang w:val="ru-RU"/>
              </w:rPr>
              <w:t>Ըստ ՄՉՀ-ի տվյալների</w:t>
            </w:r>
            <w:r w:rsidRPr="002B3664">
              <w:rPr>
                <w:rFonts w:ascii="GHEA Mariam" w:hAnsi="GHEA Mariam" w:cs="Arial"/>
                <w:color w:val="000000"/>
                <w:sz w:val="18"/>
                <w:szCs w:val="18"/>
                <w:lang w:val="ru-RU" w:eastAsia="ru-RU"/>
              </w:rPr>
              <w:t>, սեփականության վկայականի և կադաստրային քարտեզի՝ գույքն օգտագործվում է</w:t>
            </w:r>
            <w:r w:rsidR="009F1202">
              <w:rPr>
                <w:rFonts w:ascii="GHEA Mariam" w:hAnsi="GHEA Mariam" w:cs="Arial"/>
                <w:color w:val="000000"/>
                <w:sz w:val="18"/>
                <w:szCs w:val="18"/>
                <w:lang w:val="ru-RU" w:eastAsia="ru-RU"/>
              </w:rPr>
              <w:t xml:space="preserve"> </w:t>
            </w:r>
            <w:r w:rsidRPr="002B3664">
              <w:rPr>
                <w:rFonts w:ascii="GHEA Mariam" w:hAnsi="GHEA Mariam" w:cs="Sylfaen"/>
                <w:sz w:val="18"/>
                <w:szCs w:val="18"/>
                <w:lang w:val="hy-AM"/>
              </w:rPr>
              <w:t>ՀՀ</w:t>
            </w:r>
            <w:r w:rsidRPr="002B3664">
              <w:rPr>
                <w:rFonts w:ascii="GHEA Mariam" w:hAnsi="GHEA Mariam"/>
                <w:sz w:val="18"/>
                <w:szCs w:val="18"/>
                <w:lang w:val="hy-AM"/>
              </w:rPr>
              <w:t xml:space="preserve"> </w:t>
            </w:r>
            <w:r w:rsidRPr="002B3664">
              <w:rPr>
                <w:rFonts w:ascii="GHEA Mariam" w:hAnsi="GHEA Mariam" w:cs="Sylfaen"/>
                <w:sz w:val="18"/>
                <w:szCs w:val="18"/>
                <w:lang w:val="hy-AM"/>
              </w:rPr>
              <w:t>օրենսդրության</w:t>
            </w:r>
            <w:r w:rsidRPr="002B3664">
              <w:rPr>
                <w:rFonts w:ascii="GHEA Mariam" w:hAnsi="GHEA Mariam"/>
                <w:sz w:val="18"/>
                <w:szCs w:val="18"/>
                <w:lang w:val="hy-AM"/>
              </w:rPr>
              <w:t xml:space="preserve"> </w:t>
            </w:r>
            <w:r w:rsidRPr="002B3664">
              <w:rPr>
                <w:rFonts w:ascii="GHEA Mariam" w:hAnsi="GHEA Mariam" w:cs="Sylfaen"/>
                <w:sz w:val="18"/>
                <w:szCs w:val="18"/>
                <w:lang w:val="hy-AM"/>
              </w:rPr>
              <w:t>պահանջների</w:t>
            </w:r>
            <w:r w:rsidRPr="002B3664">
              <w:rPr>
                <w:rFonts w:ascii="GHEA Mariam" w:hAnsi="GHEA Mariam"/>
                <w:sz w:val="18"/>
                <w:szCs w:val="18"/>
                <w:lang w:val="hy-AM"/>
              </w:rPr>
              <w:t xml:space="preserve"> </w:t>
            </w:r>
            <w:r w:rsidRPr="002B3664">
              <w:rPr>
                <w:rFonts w:ascii="GHEA Mariam" w:hAnsi="GHEA Mariam" w:cs="Sylfaen"/>
                <w:sz w:val="18"/>
                <w:szCs w:val="18"/>
                <w:lang w:val="hy-AM"/>
              </w:rPr>
              <w:t>չպահպանմամբ՝</w:t>
            </w:r>
            <w:r w:rsidRPr="002B3664">
              <w:rPr>
                <w:rFonts w:ascii="GHEA Mariam" w:hAnsi="GHEA Mariam"/>
                <w:sz w:val="18"/>
                <w:szCs w:val="18"/>
                <w:lang w:val="hy-AM"/>
              </w:rPr>
              <w:t xml:space="preserve"> </w:t>
            </w:r>
            <w:r w:rsidRPr="002B3664">
              <w:rPr>
                <w:rFonts w:ascii="GHEA Mariam" w:hAnsi="GHEA Mariam" w:cs="Sylfaen"/>
                <w:sz w:val="18"/>
                <w:szCs w:val="18"/>
                <w:lang w:val="hy-AM"/>
              </w:rPr>
              <w:t>անշարժ</w:t>
            </w:r>
            <w:r w:rsidRPr="002B3664">
              <w:rPr>
                <w:rFonts w:ascii="GHEA Mariam" w:hAnsi="GHEA Mariam"/>
                <w:sz w:val="18"/>
                <w:szCs w:val="18"/>
                <w:lang w:val="hy-AM"/>
              </w:rPr>
              <w:t xml:space="preserve"> </w:t>
            </w:r>
            <w:r w:rsidRPr="002B3664">
              <w:rPr>
                <w:rFonts w:ascii="GHEA Mariam" w:hAnsi="GHEA Mariam" w:cs="Sylfaen"/>
                <w:sz w:val="18"/>
                <w:szCs w:val="18"/>
                <w:lang w:val="hy-AM"/>
              </w:rPr>
              <w:t>գույքի</w:t>
            </w:r>
            <w:r w:rsidRPr="002B3664">
              <w:rPr>
                <w:rFonts w:ascii="GHEA Mariam" w:hAnsi="GHEA Mariam"/>
                <w:sz w:val="18"/>
                <w:szCs w:val="18"/>
                <w:lang w:val="hy-AM"/>
              </w:rPr>
              <w:t xml:space="preserve"> </w:t>
            </w:r>
            <w:r w:rsidRPr="002B3664">
              <w:rPr>
                <w:rFonts w:ascii="GHEA Mariam" w:hAnsi="GHEA Mariam" w:cs="Sylfaen"/>
                <w:sz w:val="18"/>
                <w:szCs w:val="18"/>
                <w:lang w:val="hy-AM"/>
              </w:rPr>
              <w:t>նկատմամբ</w:t>
            </w:r>
            <w:r w:rsidRPr="002B3664">
              <w:rPr>
                <w:rFonts w:ascii="GHEA Mariam" w:hAnsi="GHEA Mariam"/>
                <w:sz w:val="18"/>
                <w:szCs w:val="18"/>
                <w:lang w:val="hy-AM"/>
              </w:rPr>
              <w:t xml:space="preserve"> </w:t>
            </w:r>
            <w:r w:rsidRPr="002B3664">
              <w:rPr>
                <w:rFonts w:ascii="GHEA Mariam" w:hAnsi="GHEA Mariam" w:cs="Sylfaen"/>
                <w:sz w:val="18"/>
                <w:szCs w:val="18"/>
                <w:lang w:val="hy-AM"/>
              </w:rPr>
              <w:t>չգրանցված</w:t>
            </w:r>
            <w:r w:rsidRPr="002B3664">
              <w:rPr>
                <w:rFonts w:ascii="GHEA Mariam" w:hAnsi="GHEA Mariam"/>
                <w:sz w:val="18"/>
                <w:szCs w:val="18"/>
                <w:lang w:val="hy-AM"/>
              </w:rPr>
              <w:t xml:space="preserve"> </w:t>
            </w:r>
            <w:r w:rsidRPr="002B3664">
              <w:rPr>
                <w:rFonts w:ascii="GHEA Mariam" w:hAnsi="GHEA Mariam" w:cs="Sylfaen"/>
                <w:sz w:val="18"/>
                <w:szCs w:val="18"/>
                <w:lang w:val="hy-AM"/>
              </w:rPr>
              <w:t>իրավունքով</w:t>
            </w:r>
            <w:r w:rsidRPr="002B3664">
              <w:rPr>
                <w:rFonts w:ascii="GHEA Mariam" w:hAnsi="GHEA Mariam" w:cs="Sylfaen"/>
                <w:sz w:val="18"/>
                <w:szCs w:val="18"/>
                <w:lang w:val="ru-RU"/>
              </w:rPr>
              <w:t>: Սակայն սեփականատերը պնդում է, որ</w:t>
            </w:r>
            <w:r w:rsidR="009F1202">
              <w:rPr>
                <w:rFonts w:ascii="GHEA Mariam" w:hAnsi="GHEA Mariam" w:cs="Sylfaen"/>
                <w:sz w:val="18"/>
                <w:szCs w:val="18"/>
                <w:lang w:val="ru-RU"/>
              </w:rPr>
              <w:t xml:space="preserve"> </w:t>
            </w:r>
            <w:r w:rsidRPr="002B3664">
              <w:rPr>
                <w:rFonts w:ascii="GHEA Mariam" w:hAnsi="GHEA Mariam" w:cs="Arial"/>
                <w:color w:val="000000"/>
                <w:sz w:val="18"/>
                <w:szCs w:val="18"/>
                <w:lang w:val="ru-RU" w:eastAsia="ru-RU"/>
              </w:rPr>
              <w:t>ազդեցության ենթակա հողը իր սեփականությունը հանդիսացող</w:t>
            </w:r>
            <w:r w:rsidR="009F1202">
              <w:rPr>
                <w:rFonts w:ascii="GHEA Mariam" w:hAnsi="GHEA Mariam" w:cs="Arial"/>
                <w:color w:val="000000"/>
                <w:sz w:val="18"/>
                <w:szCs w:val="18"/>
                <w:lang w:val="ru-RU" w:eastAsia="ru-RU"/>
              </w:rPr>
              <w:t xml:space="preserve"> </w:t>
            </w:r>
            <w:r w:rsidRPr="002B3664">
              <w:rPr>
                <w:rFonts w:ascii="GHEA Mariam" w:hAnsi="GHEA Mariam" w:cs="Arial"/>
                <w:color w:val="000000"/>
                <w:sz w:val="18"/>
                <w:szCs w:val="18"/>
                <w:lang w:val="ru-RU" w:eastAsia="ru-RU"/>
              </w:rPr>
              <w:t>0401-0148</w:t>
            </w:r>
            <w:r w:rsidR="009F1202">
              <w:rPr>
                <w:rFonts w:ascii="GHEA Mariam" w:hAnsi="GHEA Mariam" w:cs="Arial"/>
                <w:color w:val="000000"/>
                <w:sz w:val="18"/>
                <w:szCs w:val="18"/>
                <w:lang w:val="ru-RU" w:eastAsia="ru-RU"/>
              </w:rPr>
              <w:t xml:space="preserve"> </w:t>
            </w:r>
            <w:r w:rsidRPr="002B3664">
              <w:rPr>
                <w:rFonts w:ascii="GHEA Mariam" w:hAnsi="GHEA Mariam" w:cs="Arial"/>
                <w:color w:val="000000"/>
                <w:sz w:val="18"/>
                <w:szCs w:val="18"/>
                <w:lang w:val="ru-RU" w:eastAsia="ru-RU"/>
              </w:rPr>
              <w:t>հողակտորի մի մասն է: Անհրաժեշտ է իրականացնել հողի կոորդինատների ստուգում:</w:t>
            </w:r>
          </w:p>
        </w:tc>
      </w:tr>
    </w:tbl>
    <w:p w:rsidR="00B919B7" w:rsidRPr="002B3664" w:rsidRDefault="00B919B7" w:rsidP="000836A8">
      <w:pPr>
        <w:pStyle w:val="BodyText"/>
        <w:rPr>
          <w:rFonts w:ascii="GHEA Mariam" w:hAnsi="GHEA Mariam"/>
          <w:lang w:val="ru-RU"/>
        </w:rPr>
      </w:pPr>
    </w:p>
    <w:p w:rsidR="00B919B7" w:rsidRPr="002B3664" w:rsidRDefault="00B919B7" w:rsidP="005E017C">
      <w:pPr>
        <w:pStyle w:val="Paragraph-LARPYM"/>
        <w:numPr>
          <w:ilvl w:val="0"/>
          <w:numId w:val="40"/>
        </w:numPr>
        <w:ind w:left="540" w:hanging="540"/>
        <w:rPr>
          <w:rFonts w:ascii="GHEA Mariam" w:hAnsi="GHEA Mariam"/>
          <w:lang w:val="hy-AM"/>
        </w:rPr>
      </w:pPr>
      <w:r w:rsidRPr="002B3664">
        <w:rPr>
          <w:rFonts w:ascii="GHEA Mariam" w:hAnsi="GHEA Mariam"/>
          <w:lang w:val="hy-AM"/>
        </w:rPr>
        <w:t xml:space="preserve">ՀՕՏԾ իրականացման ընթացքում ազդեցությանը և փոխհատուցումներին առնչվող բոլոր փոփոխությունները կենթարկվեն մոնիթորինգի և կներկայացվեն Սոցիալական երաշխիքների կիսամյակային մոնիթորինգի վերաբերյալ հաշվետվություններում), Առաջընթացի եռամսյակային հաշվետվություններում (ԱԵՀ) և Համապատասխանության հաշվետվությունում: </w:t>
      </w:r>
    </w:p>
    <w:p w:rsidR="00B919B7" w:rsidRPr="002B3664" w:rsidRDefault="00B919B7" w:rsidP="003F6F35">
      <w:pPr>
        <w:pStyle w:val="Heading3"/>
        <w:rPr>
          <w:rFonts w:ascii="GHEA Mariam" w:hAnsi="GHEA Mariam"/>
        </w:rPr>
      </w:pPr>
      <w:bookmarkStart w:id="998" w:name="_Toc476563306"/>
      <w:r w:rsidRPr="002B3664">
        <w:rPr>
          <w:rFonts w:ascii="GHEA Mariam" w:hAnsi="GHEA Mariam"/>
        </w:rPr>
        <w:t>Ազդեցությունները շինարարության փուլում</w:t>
      </w:r>
      <w:bookmarkEnd w:id="998"/>
    </w:p>
    <w:p w:rsidR="00B919B7" w:rsidRPr="002B3664" w:rsidRDefault="00B919B7" w:rsidP="005E017C">
      <w:pPr>
        <w:pStyle w:val="ListParagraph"/>
        <w:numPr>
          <w:ilvl w:val="0"/>
          <w:numId w:val="40"/>
        </w:numPr>
        <w:ind w:left="540" w:hanging="540"/>
        <w:jc w:val="both"/>
        <w:rPr>
          <w:rFonts w:ascii="GHEA Mariam" w:hAnsi="GHEA Mariam"/>
          <w:sz w:val="20"/>
          <w:lang w:val="hy-AM"/>
        </w:rPr>
      </w:pPr>
      <w:r w:rsidRPr="002B3664">
        <w:rPr>
          <w:rFonts w:ascii="GHEA Mariam" w:hAnsi="GHEA Mariam" w:cs="Arial"/>
          <w:sz w:val="20"/>
          <w:lang w:val="hy-AM"/>
        </w:rPr>
        <w:t xml:space="preserve">Եթե շինարարության փուլում որևէ ազդեցություն ի հայտ գա Կապալառուի գործողությունների հետևանքով, մասնավորապես՝ եթե ձեռնարկատիրական գործունեությունն ազդեցության է ենթարկվում ժամանակավորապես փակված մուտքի կամ ցանկացած այլ եկամուտ առաջացնող աղբյուրի փակված մուտքերի պատճառով, կամ վնասվում են ԱԵԱ-ների բարելավումները, գույքերը (մշակաբույս, ծառ և այլն), ԱԵԱ-ների փոխհատուցումը կատարվում է Կապալառուի հաշվին հետևյալ ընթացակարգով՝ </w:t>
      </w:r>
    </w:p>
    <w:p w:rsidR="00B919B7" w:rsidRPr="002B3664" w:rsidRDefault="00B919B7" w:rsidP="007A45AF">
      <w:pPr>
        <w:pStyle w:val="ListParagraph"/>
        <w:ind w:left="540"/>
        <w:jc w:val="both"/>
        <w:rPr>
          <w:rFonts w:ascii="GHEA Mariam" w:hAnsi="GHEA Mariam" w:cs="Arial"/>
          <w:sz w:val="20"/>
          <w:lang w:val="hy-AM"/>
        </w:rPr>
      </w:pPr>
    </w:p>
    <w:p w:rsidR="00B919B7" w:rsidRPr="002B3664" w:rsidRDefault="00B919B7" w:rsidP="007A45AF">
      <w:pPr>
        <w:pStyle w:val="ListParagraph"/>
        <w:ind w:left="540"/>
        <w:jc w:val="both"/>
        <w:rPr>
          <w:rFonts w:ascii="GHEA Mariam" w:hAnsi="GHEA Mariam" w:cs="Arial"/>
          <w:sz w:val="20"/>
          <w:lang w:val="hy-AM"/>
        </w:rPr>
      </w:pPr>
      <w:r w:rsidRPr="002B3664">
        <w:rPr>
          <w:rFonts w:ascii="GHEA Mariam" w:hAnsi="GHEA Mariam" w:cs="Arial"/>
          <w:sz w:val="20"/>
          <w:lang w:val="hy-AM"/>
        </w:rPr>
        <w:t>1) ազդեցությունը կգնահատվի և կարձանագրվի Կապալառուի կողմից և կստորագրվի ԱԵԱ-ների կողմից, վերահսկողության խորհրդատուի ներկայացուցչի ներկայությամբ:</w:t>
      </w:r>
    </w:p>
    <w:p w:rsidR="00B919B7" w:rsidRPr="002B3664" w:rsidRDefault="00B919B7" w:rsidP="007A45AF">
      <w:pPr>
        <w:pStyle w:val="ListParagraph"/>
        <w:ind w:left="540"/>
        <w:jc w:val="both"/>
        <w:rPr>
          <w:rFonts w:ascii="GHEA Mariam" w:hAnsi="GHEA Mariam" w:cs="Arial"/>
          <w:sz w:val="20"/>
          <w:lang w:val="hy-AM"/>
        </w:rPr>
      </w:pPr>
      <w:r w:rsidRPr="002B3664">
        <w:rPr>
          <w:rFonts w:ascii="GHEA Mariam" w:hAnsi="GHEA Mariam" w:cs="Arial"/>
          <w:sz w:val="20"/>
          <w:lang w:val="hy-AM"/>
        </w:rPr>
        <w:t xml:space="preserve">2) ԱԵԱ-ների փոխհատուցումը կգնահատվի ՀՕՏՇ-ում սահմանված իրավունքների և սույն ՀՕՏԾ-ում սահմանված գնահատման մեթոդաբանության համաձայն, </w:t>
      </w:r>
    </w:p>
    <w:p w:rsidR="00B919B7" w:rsidRPr="002B3664" w:rsidRDefault="00B919B7" w:rsidP="007A45AF">
      <w:pPr>
        <w:pStyle w:val="ListParagraph"/>
        <w:ind w:left="540"/>
        <w:jc w:val="both"/>
        <w:rPr>
          <w:rFonts w:ascii="GHEA Mariam" w:hAnsi="GHEA Mariam" w:cs="Arial"/>
          <w:sz w:val="20"/>
          <w:lang w:val="hy-AM"/>
        </w:rPr>
      </w:pPr>
      <w:r w:rsidRPr="002B3664">
        <w:rPr>
          <w:rFonts w:ascii="GHEA Mariam" w:hAnsi="GHEA Mariam" w:cs="Arial"/>
          <w:sz w:val="20"/>
          <w:lang w:val="hy-AM"/>
        </w:rPr>
        <w:t xml:space="preserve">3) Կապալառուն ԱԵԱ-ներին պատշաճորեն կտեղեկացնի դրա մասին՝ օրինակները տալով Պատվիրատուին և վերահսկողության խորհրդատուին: </w:t>
      </w:r>
    </w:p>
    <w:p w:rsidR="00B919B7" w:rsidRPr="002B3664" w:rsidRDefault="00B919B7" w:rsidP="007A45AF">
      <w:pPr>
        <w:pStyle w:val="ListParagraph"/>
        <w:ind w:left="540"/>
        <w:jc w:val="both"/>
        <w:rPr>
          <w:rFonts w:ascii="GHEA Mariam" w:hAnsi="GHEA Mariam"/>
          <w:sz w:val="20"/>
          <w:lang w:val="hy-AM"/>
        </w:rPr>
      </w:pPr>
      <w:r w:rsidRPr="002B3664">
        <w:rPr>
          <w:rFonts w:ascii="GHEA Mariam" w:hAnsi="GHEA Mariam" w:cs="Arial"/>
          <w:sz w:val="20"/>
          <w:lang w:val="hy-AM"/>
        </w:rPr>
        <w:t xml:space="preserve">4) փոխհատուցման համաձայնագիր կկնքվի ԱԵԱ-ների հետ: Իրականացված բոլոր գործողությունների մասին կիրազեկվեն Պատվիրատուն և ՄՆՇՎԽ-ն՝ ստանալով ստորագրված արձանագրության և համաձայնագրի օրինակները: </w:t>
      </w:r>
    </w:p>
    <w:p w:rsidR="00B919B7" w:rsidRPr="002B3664" w:rsidRDefault="00B919B7" w:rsidP="003F6F35">
      <w:pPr>
        <w:pStyle w:val="Heading2"/>
        <w:rPr>
          <w:rFonts w:ascii="GHEA Mariam" w:hAnsi="GHEA Mariam" w:cs="Arial"/>
          <w:lang w:val="hy-AM"/>
        </w:rPr>
      </w:pPr>
      <w:bookmarkStart w:id="999" w:name="_Toc364772311"/>
      <w:bookmarkStart w:id="1000" w:name="_Toc391385788"/>
      <w:bookmarkStart w:id="1001" w:name="_Toc476563307"/>
      <w:bookmarkEnd w:id="984"/>
      <w:bookmarkEnd w:id="985"/>
      <w:bookmarkEnd w:id="986"/>
      <w:bookmarkEnd w:id="987"/>
      <w:bookmarkEnd w:id="988"/>
      <w:bookmarkEnd w:id="989"/>
      <w:bookmarkEnd w:id="990"/>
      <w:bookmarkEnd w:id="991"/>
      <w:bookmarkEnd w:id="992"/>
      <w:bookmarkEnd w:id="993"/>
      <w:bookmarkEnd w:id="994"/>
      <w:r w:rsidRPr="002B3664">
        <w:rPr>
          <w:rFonts w:ascii="GHEA Mariam" w:hAnsi="GHEA Mariam"/>
          <w:lang w:val="hy-AM"/>
        </w:rPr>
        <w:t>Հողի օտարման և տարաբնակեցման ծրագրի իրականացման ժամանակացույցը</w:t>
      </w:r>
      <w:bookmarkEnd w:id="999"/>
      <w:bookmarkEnd w:id="1000"/>
      <w:bookmarkEnd w:id="1001"/>
    </w:p>
    <w:p w:rsidR="00B919B7" w:rsidRPr="002B3664" w:rsidRDefault="00B919B7" w:rsidP="005E017C">
      <w:pPr>
        <w:pStyle w:val="Paragraph-LARPYM"/>
        <w:numPr>
          <w:ilvl w:val="0"/>
          <w:numId w:val="40"/>
        </w:numPr>
        <w:ind w:left="540" w:hanging="540"/>
        <w:rPr>
          <w:rFonts w:ascii="GHEA Mariam" w:hAnsi="GHEA Mariam"/>
          <w:lang w:val="hy-AM"/>
        </w:rPr>
      </w:pPr>
      <w:r w:rsidRPr="002B3664">
        <w:rPr>
          <w:rFonts w:ascii="GHEA Mariam" w:hAnsi="GHEA Mariam"/>
          <w:lang w:val="hy-AM"/>
        </w:rPr>
        <w:t xml:space="preserve">Ստորև բերված աղյուսակում ներկայացված ժամանակացույցը ցույց է տալիս ՀՕՏԾ -ի պատրաստման, վերջնականացման և իրականացման հստակ փուլերը: </w:t>
      </w:r>
    </w:p>
    <w:p w:rsidR="00B919B7" w:rsidRPr="002B3664" w:rsidRDefault="00B919B7" w:rsidP="008C3B14">
      <w:pPr>
        <w:pStyle w:val="Caption"/>
        <w:rPr>
          <w:rFonts w:ascii="GHEA Mariam" w:hAnsi="GHEA Mariam"/>
          <w:lang w:val="hy-AM"/>
        </w:rPr>
      </w:pPr>
      <w:bookmarkStart w:id="1002" w:name="_Toc448503629"/>
      <w:bookmarkStart w:id="1003" w:name="_Toc474321967"/>
      <w:r w:rsidRPr="002B3664">
        <w:rPr>
          <w:rFonts w:ascii="GHEA Mariam" w:hAnsi="GHEA Mariam"/>
          <w:lang w:val="hy-AM"/>
        </w:rPr>
        <w:t xml:space="preserve">Աղյուսակ </w:t>
      </w:r>
      <w:r w:rsidRPr="002B3664">
        <w:rPr>
          <w:rFonts w:ascii="GHEA Mariam" w:hAnsi="GHEA Mariam"/>
          <w:lang w:val="hy-AM"/>
        </w:rPr>
        <w:fldChar w:fldCharType="begin"/>
      </w:r>
      <w:r w:rsidRPr="002B3664">
        <w:rPr>
          <w:rFonts w:ascii="GHEA Mariam" w:hAnsi="GHEA Mariam"/>
          <w:lang w:val="hy-AM"/>
        </w:rPr>
        <w:instrText xml:space="preserve"> STYLEREF 1 \s </w:instrText>
      </w:r>
      <w:r w:rsidRPr="002B3664">
        <w:rPr>
          <w:rFonts w:ascii="GHEA Mariam" w:hAnsi="GHEA Mariam"/>
          <w:lang w:val="hy-AM"/>
        </w:rPr>
        <w:fldChar w:fldCharType="separate"/>
      </w:r>
      <w:bookmarkStart w:id="1004" w:name="_Toc444510400"/>
      <w:bookmarkStart w:id="1005" w:name="_Toc444794079"/>
      <w:r>
        <w:rPr>
          <w:rFonts w:ascii="GHEA Mariam" w:hAnsi="GHEA Mariam"/>
          <w:noProof/>
          <w:lang w:val="hy-AM"/>
        </w:rPr>
        <w:t>10</w:t>
      </w:r>
      <w:r w:rsidRPr="002B3664">
        <w:rPr>
          <w:rFonts w:ascii="GHEA Mariam" w:hAnsi="GHEA Mariam"/>
          <w:lang w:val="hy-AM"/>
        </w:rPr>
        <w:fldChar w:fldCharType="end"/>
      </w:r>
      <w:r w:rsidRPr="002B3664">
        <w:rPr>
          <w:rFonts w:ascii="GHEA Mariam" w:hAnsi="GHEA Mariam"/>
          <w:lang w:val="hy-AM"/>
        </w:rPr>
        <w:noBreakHyphen/>
        <w:t xml:space="preserve">3 </w:t>
      </w:r>
      <w:bookmarkEnd w:id="1002"/>
      <w:bookmarkEnd w:id="1004"/>
      <w:bookmarkEnd w:id="1005"/>
      <w:r w:rsidRPr="002B3664">
        <w:rPr>
          <w:rFonts w:ascii="GHEA Mariam" w:hAnsi="GHEA Mariam"/>
          <w:lang w:val="hy-AM"/>
        </w:rPr>
        <w:t>Հողի օտարման և տարաբնակեցման ծրագրի պատրաստման, վերջնականացման և իրականացման ժամանակացույց</w:t>
      </w:r>
      <w:bookmarkEnd w:id="1003"/>
    </w:p>
    <w:p w:rsidR="00B919B7" w:rsidRPr="002B3664" w:rsidRDefault="00B919B7">
      <w:pPr>
        <w:rPr>
          <w:rFonts w:ascii="GHEA Mariam" w:eastAsia="SimSun" w:hAnsi="GHEA Mariam"/>
          <w:b/>
          <w:sz w:val="18"/>
          <w:szCs w:val="20"/>
          <w:lang w:val="hy-AM" w:eastAsia="en-GB"/>
        </w:rPr>
      </w:pPr>
      <w:r w:rsidRPr="002B3664">
        <w:rPr>
          <w:rFonts w:ascii="GHEA Mariam" w:hAnsi="GHEA Mariam"/>
          <w:lang w:val="hy-AM"/>
        </w:rPr>
        <w:br w:type="page"/>
      </w:r>
    </w:p>
    <w:p w:rsidR="00B919B7" w:rsidRPr="002B3664" w:rsidRDefault="00B919B7" w:rsidP="008C3B14">
      <w:pPr>
        <w:pStyle w:val="Caption"/>
        <w:rPr>
          <w:rFonts w:ascii="GHEA Mariam" w:hAnsi="GHEA Mariam"/>
          <w:lang w:val="hy-AM"/>
        </w:rPr>
      </w:pPr>
    </w:p>
    <w:tbl>
      <w:tblPr>
        <w:tblW w:w="9921" w:type="dxa"/>
        <w:jc w:val="center"/>
        <w:tblInd w:w="-186" w:type="dxa"/>
        <w:tblLayout w:type="fixed"/>
        <w:tblLook w:val="00A0" w:firstRow="1" w:lastRow="0" w:firstColumn="1" w:lastColumn="0" w:noHBand="0" w:noVBand="0"/>
      </w:tblPr>
      <w:tblGrid>
        <w:gridCol w:w="1522"/>
        <w:gridCol w:w="4349"/>
        <w:gridCol w:w="1522"/>
        <w:gridCol w:w="1276"/>
        <w:gridCol w:w="1252"/>
      </w:tblGrid>
      <w:tr w:rsidR="00B919B7" w:rsidRPr="002B3664" w:rsidTr="007459D9">
        <w:trPr>
          <w:trHeight w:val="510"/>
          <w:tblHeader/>
          <w:jc w:val="center"/>
        </w:trPr>
        <w:tc>
          <w:tcPr>
            <w:tcW w:w="1522" w:type="dxa"/>
            <w:vMerge w:val="restart"/>
            <w:tcBorders>
              <w:top w:val="single" w:sz="4" w:space="0" w:color="auto"/>
              <w:left w:val="single" w:sz="4" w:space="0" w:color="auto"/>
              <w:bottom w:val="single" w:sz="4" w:space="0" w:color="auto"/>
              <w:right w:val="single" w:sz="4" w:space="0" w:color="auto"/>
            </w:tcBorders>
            <w:shd w:val="clear" w:color="auto" w:fill="E2EFD9"/>
            <w:vAlign w:val="center"/>
          </w:tcPr>
          <w:p w:rsidR="00B919B7" w:rsidRPr="002B3664" w:rsidRDefault="00B919B7" w:rsidP="00A04A7B">
            <w:pPr>
              <w:jc w:val="center"/>
              <w:rPr>
                <w:rFonts w:ascii="GHEA Mariam" w:hAnsi="GHEA Mariam" w:cs="Arial"/>
                <w:b/>
                <w:bCs/>
                <w:color w:val="000000"/>
                <w:sz w:val="18"/>
                <w:szCs w:val="18"/>
              </w:rPr>
            </w:pPr>
            <w:r w:rsidRPr="002B3664">
              <w:rPr>
                <w:rFonts w:ascii="GHEA Mariam" w:hAnsi="GHEA Mariam" w:cs="Arial"/>
                <w:b/>
                <w:bCs/>
                <w:color w:val="000000"/>
                <w:sz w:val="18"/>
                <w:szCs w:val="18"/>
              </w:rPr>
              <w:t>Մեթոդա</w:t>
            </w:r>
          </w:p>
          <w:p w:rsidR="00B919B7" w:rsidRPr="002B3664" w:rsidRDefault="00B919B7" w:rsidP="00A04A7B">
            <w:pPr>
              <w:jc w:val="center"/>
              <w:rPr>
                <w:rFonts w:ascii="GHEA Mariam" w:hAnsi="GHEA Mariam" w:cs="Arial"/>
                <w:b/>
                <w:bCs/>
                <w:color w:val="000000"/>
                <w:sz w:val="18"/>
                <w:szCs w:val="18"/>
              </w:rPr>
            </w:pPr>
            <w:r w:rsidRPr="002B3664">
              <w:rPr>
                <w:rFonts w:ascii="GHEA Mariam" w:hAnsi="GHEA Mariam" w:cs="Arial"/>
                <w:b/>
                <w:bCs/>
                <w:color w:val="000000"/>
                <w:sz w:val="18"/>
                <w:szCs w:val="18"/>
              </w:rPr>
              <w:t>բանական առաջադրանքը</w:t>
            </w:r>
          </w:p>
        </w:tc>
        <w:tc>
          <w:tcPr>
            <w:tcW w:w="4349" w:type="dxa"/>
            <w:tcBorders>
              <w:top w:val="single" w:sz="4" w:space="0" w:color="auto"/>
              <w:left w:val="nil"/>
              <w:bottom w:val="single" w:sz="4" w:space="0" w:color="auto"/>
              <w:right w:val="single" w:sz="4" w:space="0" w:color="auto"/>
            </w:tcBorders>
            <w:shd w:val="clear" w:color="auto" w:fill="E2EFD9"/>
            <w:vAlign w:val="center"/>
          </w:tcPr>
          <w:p w:rsidR="00B919B7" w:rsidRPr="002B3664" w:rsidRDefault="00B919B7" w:rsidP="00A04A7B">
            <w:pPr>
              <w:jc w:val="center"/>
              <w:rPr>
                <w:rFonts w:ascii="GHEA Mariam" w:hAnsi="GHEA Mariam" w:cs="Sylfaen"/>
                <w:b/>
                <w:bCs/>
                <w:sz w:val="18"/>
                <w:szCs w:val="18"/>
              </w:rPr>
            </w:pPr>
            <w:r w:rsidRPr="002B3664">
              <w:rPr>
                <w:rFonts w:ascii="GHEA Mariam" w:hAnsi="GHEA Mariam" w:cs="Sylfaen"/>
                <w:b/>
                <w:bCs/>
                <w:sz w:val="18"/>
                <w:szCs w:val="18"/>
              </w:rPr>
              <w:t>Առաջադրանքը/գործողությունը</w:t>
            </w:r>
          </w:p>
        </w:tc>
        <w:tc>
          <w:tcPr>
            <w:tcW w:w="1522" w:type="dxa"/>
            <w:tcBorders>
              <w:top w:val="single" w:sz="4" w:space="0" w:color="auto"/>
              <w:left w:val="nil"/>
              <w:bottom w:val="single" w:sz="4" w:space="0" w:color="auto"/>
              <w:right w:val="single" w:sz="4" w:space="0" w:color="auto"/>
            </w:tcBorders>
            <w:shd w:val="clear" w:color="auto" w:fill="E2EFD9"/>
            <w:vAlign w:val="center"/>
          </w:tcPr>
          <w:p w:rsidR="00B919B7" w:rsidRPr="002B3664" w:rsidRDefault="00B919B7" w:rsidP="00A04A7B">
            <w:pPr>
              <w:jc w:val="center"/>
              <w:rPr>
                <w:rFonts w:ascii="GHEA Mariam" w:hAnsi="GHEA Mariam" w:cs="Sylfaen"/>
                <w:b/>
                <w:bCs/>
                <w:sz w:val="18"/>
                <w:szCs w:val="18"/>
              </w:rPr>
            </w:pPr>
            <w:r w:rsidRPr="002B3664">
              <w:rPr>
                <w:rFonts w:ascii="GHEA Mariam" w:hAnsi="GHEA Mariam" w:cs="Sylfaen"/>
                <w:b/>
                <w:bCs/>
                <w:sz w:val="18"/>
                <w:szCs w:val="18"/>
              </w:rPr>
              <w:t>Պատասխանատվությունը</w:t>
            </w:r>
          </w:p>
        </w:tc>
        <w:tc>
          <w:tcPr>
            <w:tcW w:w="1276" w:type="dxa"/>
            <w:tcBorders>
              <w:top w:val="single" w:sz="4" w:space="0" w:color="auto"/>
              <w:left w:val="nil"/>
              <w:bottom w:val="single" w:sz="4" w:space="0" w:color="auto"/>
              <w:right w:val="single" w:sz="4" w:space="0" w:color="auto"/>
            </w:tcBorders>
            <w:shd w:val="clear" w:color="auto" w:fill="E2EFD9"/>
            <w:vAlign w:val="center"/>
          </w:tcPr>
          <w:p w:rsidR="00B919B7" w:rsidRPr="002B3664" w:rsidRDefault="00B919B7" w:rsidP="00A04A7B">
            <w:pPr>
              <w:jc w:val="center"/>
              <w:rPr>
                <w:rFonts w:ascii="GHEA Mariam" w:hAnsi="GHEA Mariam" w:cs="Sylfaen"/>
                <w:b/>
                <w:bCs/>
                <w:sz w:val="18"/>
                <w:szCs w:val="18"/>
              </w:rPr>
            </w:pPr>
            <w:r w:rsidRPr="002B3664">
              <w:rPr>
                <w:rFonts w:ascii="GHEA Mariam" w:hAnsi="GHEA Mariam" w:cs="Sylfaen"/>
                <w:b/>
                <w:bCs/>
                <w:sz w:val="18"/>
                <w:szCs w:val="18"/>
              </w:rPr>
              <w:t>Սկիզբը</w:t>
            </w:r>
          </w:p>
        </w:tc>
        <w:tc>
          <w:tcPr>
            <w:tcW w:w="1252" w:type="dxa"/>
            <w:tcBorders>
              <w:top w:val="single" w:sz="4" w:space="0" w:color="auto"/>
              <w:left w:val="nil"/>
              <w:bottom w:val="single" w:sz="4" w:space="0" w:color="auto"/>
              <w:right w:val="single" w:sz="4" w:space="0" w:color="auto"/>
            </w:tcBorders>
            <w:shd w:val="clear" w:color="auto" w:fill="E2EFD9"/>
            <w:vAlign w:val="center"/>
          </w:tcPr>
          <w:p w:rsidR="00B919B7" w:rsidRPr="002B3664" w:rsidRDefault="00B919B7" w:rsidP="00A04A7B">
            <w:pPr>
              <w:jc w:val="center"/>
              <w:rPr>
                <w:rFonts w:ascii="GHEA Mariam" w:hAnsi="GHEA Mariam" w:cs="Sylfaen"/>
                <w:b/>
                <w:bCs/>
                <w:sz w:val="18"/>
                <w:szCs w:val="18"/>
              </w:rPr>
            </w:pPr>
            <w:r w:rsidRPr="002B3664">
              <w:rPr>
                <w:rFonts w:ascii="GHEA Mariam" w:hAnsi="GHEA Mariam" w:cs="Sylfaen"/>
                <w:b/>
                <w:bCs/>
                <w:sz w:val="18"/>
                <w:szCs w:val="18"/>
              </w:rPr>
              <w:t>Ավարտը</w:t>
            </w:r>
          </w:p>
        </w:tc>
      </w:tr>
      <w:tr w:rsidR="00B919B7" w:rsidRPr="002B3664" w:rsidTr="00A04A7B">
        <w:trPr>
          <w:trHeight w:val="285"/>
          <w:tblHeader/>
          <w:jc w:val="center"/>
        </w:trPr>
        <w:tc>
          <w:tcPr>
            <w:tcW w:w="1522" w:type="dxa"/>
            <w:vMerge/>
            <w:tcBorders>
              <w:top w:val="single" w:sz="4" w:space="0" w:color="auto"/>
              <w:left w:val="single" w:sz="4" w:space="0" w:color="auto"/>
              <w:bottom w:val="single" w:sz="4" w:space="0" w:color="auto"/>
              <w:right w:val="single" w:sz="4" w:space="0" w:color="auto"/>
            </w:tcBorders>
            <w:shd w:val="clear" w:color="auto" w:fill="C5E0B3"/>
            <w:vAlign w:val="center"/>
          </w:tcPr>
          <w:p w:rsidR="00B919B7" w:rsidRPr="002B3664" w:rsidRDefault="00B919B7" w:rsidP="00A04A7B">
            <w:pPr>
              <w:rPr>
                <w:rFonts w:ascii="GHEA Mariam" w:hAnsi="GHEA Mariam" w:cs="Arial"/>
                <w:b/>
                <w:bCs/>
                <w:color w:val="000000"/>
                <w:sz w:val="18"/>
                <w:szCs w:val="18"/>
              </w:rPr>
            </w:pPr>
          </w:p>
        </w:tc>
        <w:tc>
          <w:tcPr>
            <w:tcW w:w="8399" w:type="dxa"/>
            <w:gridSpan w:val="4"/>
            <w:tcBorders>
              <w:top w:val="single" w:sz="4" w:space="0" w:color="auto"/>
              <w:left w:val="nil"/>
              <w:bottom w:val="single" w:sz="4" w:space="0" w:color="auto"/>
              <w:right w:val="single" w:sz="4" w:space="0" w:color="auto"/>
            </w:tcBorders>
            <w:shd w:val="clear" w:color="auto" w:fill="E2EFD9"/>
            <w:vAlign w:val="center"/>
          </w:tcPr>
          <w:p w:rsidR="00B919B7" w:rsidRPr="002B3664" w:rsidRDefault="00B919B7" w:rsidP="00A04A7B">
            <w:pPr>
              <w:jc w:val="center"/>
              <w:rPr>
                <w:rFonts w:ascii="GHEA Mariam" w:hAnsi="GHEA Mariam" w:cs="Arial"/>
                <w:b/>
                <w:bCs/>
                <w:sz w:val="18"/>
                <w:szCs w:val="18"/>
              </w:rPr>
            </w:pPr>
            <w:r w:rsidRPr="002B3664">
              <w:rPr>
                <w:rFonts w:ascii="GHEA Mariam" w:hAnsi="GHEA Mariam" w:cs="Arial"/>
                <w:b/>
                <w:bCs/>
                <w:sz w:val="18"/>
                <w:szCs w:val="18"/>
              </w:rPr>
              <w:t>ԻՐԱԿԱՆԱՑՄԱՆ ՀԱՄԱՐ ՊԱՏՐԱՍՏ ՀՕՏԾ-Ի ՊԱՏՐԱՍՏՄԱՆ ԱՌԱՋԱԴՐԱՆՔՆԵՐԸ</w:t>
            </w:r>
            <w:r w:rsidR="009F1202">
              <w:rPr>
                <w:rFonts w:ascii="GHEA Mariam" w:hAnsi="GHEA Mariam" w:cs="Arial"/>
                <w:b/>
                <w:bCs/>
                <w:sz w:val="18"/>
                <w:szCs w:val="18"/>
              </w:rPr>
              <w:t xml:space="preserve"> </w:t>
            </w:r>
          </w:p>
        </w:tc>
      </w:tr>
      <w:tr w:rsidR="00B919B7" w:rsidRPr="002B3664" w:rsidTr="007459D9">
        <w:trPr>
          <w:trHeight w:val="285"/>
          <w:jc w:val="center"/>
        </w:trPr>
        <w:tc>
          <w:tcPr>
            <w:tcW w:w="739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B919B7" w:rsidRPr="002B3664" w:rsidRDefault="00B919B7" w:rsidP="00A04A7B">
            <w:pPr>
              <w:jc w:val="center"/>
              <w:rPr>
                <w:rFonts w:ascii="GHEA Mariam" w:hAnsi="GHEA Mariam" w:cs="Arial"/>
                <w:b/>
                <w:bCs/>
                <w:color w:val="000000"/>
                <w:sz w:val="18"/>
                <w:szCs w:val="18"/>
              </w:rPr>
            </w:pPr>
            <w:r w:rsidRPr="002B3664">
              <w:rPr>
                <w:rFonts w:ascii="GHEA Mariam" w:hAnsi="GHEA Mariam" w:cs="Arial"/>
                <w:b/>
                <w:bCs/>
                <w:color w:val="000000"/>
                <w:sz w:val="18"/>
                <w:szCs w:val="18"/>
              </w:rPr>
              <w:t>ՆԱԽՆԱԿԱՆ ՈՒՍՈՒՄՆԱՍԻՐՈՒԹՅՈՒՆ</w:t>
            </w:r>
          </w:p>
        </w:tc>
        <w:tc>
          <w:tcPr>
            <w:tcW w:w="1276" w:type="dxa"/>
            <w:tcBorders>
              <w:top w:val="nil"/>
              <w:left w:val="nil"/>
              <w:bottom w:val="single" w:sz="4" w:space="0" w:color="auto"/>
              <w:right w:val="single" w:sz="4" w:space="0" w:color="auto"/>
            </w:tcBorders>
            <w:shd w:val="clear" w:color="auto" w:fill="F2F2F2"/>
            <w:vAlign w:val="center"/>
          </w:tcPr>
          <w:p w:rsidR="00B919B7" w:rsidRPr="002B3664" w:rsidRDefault="00B919B7" w:rsidP="00A04A7B">
            <w:pPr>
              <w:jc w:val="right"/>
              <w:rPr>
                <w:rFonts w:ascii="GHEA Mariam" w:hAnsi="GHEA Mariam" w:cs="Arial"/>
                <w:b/>
                <w:bCs/>
                <w:color w:val="000000"/>
                <w:sz w:val="18"/>
                <w:szCs w:val="18"/>
              </w:rPr>
            </w:pPr>
            <w:r w:rsidRPr="002B3664">
              <w:rPr>
                <w:rFonts w:ascii="GHEA Mariam" w:hAnsi="GHEA Mariam"/>
                <w:b/>
                <w:sz w:val="18"/>
              </w:rPr>
              <w:t>17</w:t>
            </w:r>
            <w:r w:rsidRPr="002B3664">
              <w:rPr>
                <w:rFonts w:ascii="GHEA Mariam" w:hAnsi="GHEA Mariam" w:cs="Arial"/>
                <w:b/>
                <w:bCs/>
                <w:sz w:val="18"/>
                <w:szCs w:val="18"/>
                <w:lang w:eastAsia="ru-RU"/>
              </w:rPr>
              <w:t>.</w:t>
            </w:r>
            <w:r w:rsidRPr="002B3664">
              <w:rPr>
                <w:rFonts w:ascii="GHEA Mariam" w:hAnsi="GHEA Mariam"/>
                <w:b/>
                <w:sz w:val="18"/>
              </w:rPr>
              <w:t>11</w:t>
            </w:r>
            <w:r w:rsidRPr="002B3664">
              <w:rPr>
                <w:rFonts w:ascii="GHEA Mariam" w:hAnsi="GHEA Mariam" w:cs="Arial"/>
                <w:b/>
                <w:bCs/>
                <w:sz w:val="18"/>
                <w:szCs w:val="18"/>
                <w:lang w:eastAsia="ru-RU"/>
              </w:rPr>
              <w:t>.</w:t>
            </w:r>
            <w:r w:rsidRPr="002B3664">
              <w:rPr>
                <w:rFonts w:ascii="GHEA Mariam" w:hAnsi="GHEA Mariam"/>
                <w:b/>
                <w:sz w:val="18"/>
              </w:rPr>
              <w:t>2014</w:t>
            </w:r>
          </w:p>
        </w:tc>
        <w:tc>
          <w:tcPr>
            <w:tcW w:w="1252" w:type="dxa"/>
            <w:tcBorders>
              <w:top w:val="nil"/>
              <w:left w:val="nil"/>
              <w:bottom w:val="single" w:sz="4" w:space="0" w:color="auto"/>
              <w:right w:val="single" w:sz="4" w:space="0" w:color="auto"/>
            </w:tcBorders>
            <w:shd w:val="clear" w:color="auto" w:fill="F2F2F2"/>
            <w:vAlign w:val="center"/>
          </w:tcPr>
          <w:p w:rsidR="00B919B7" w:rsidRPr="002B3664" w:rsidRDefault="00B919B7" w:rsidP="00A04A7B">
            <w:pPr>
              <w:jc w:val="right"/>
              <w:rPr>
                <w:rFonts w:ascii="GHEA Mariam" w:hAnsi="GHEA Mariam" w:cs="Arial"/>
                <w:b/>
                <w:bCs/>
                <w:color w:val="000000"/>
                <w:sz w:val="18"/>
                <w:szCs w:val="18"/>
              </w:rPr>
            </w:pPr>
            <w:r w:rsidRPr="002B3664">
              <w:rPr>
                <w:rFonts w:ascii="GHEA Mariam" w:hAnsi="GHEA Mariam" w:cs="Arial"/>
                <w:b/>
                <w:bCs/>
                <w:sz w:val="18"/>
                <w:szCs w:val="18"/>
                <w:lang w:val="ru-RU" w:eastAsia="ru-RU"/>
              </w:rPr>
              <w:t>01.11</w:t>
            </w:r>
            <w:r w:rsidRPr="002B3664">
              <w:rPr>
                <w:rFonts w:ascii="GHEA Mariam" w:hAnsi="GHEA Mariam"/>
                <w:b/>
                <w:sz w:val="18"/>
                <w:lang w:val="ru-RU"/>
              </w:rPr>
              <w:t>.2016</w:t>
            </w:r>
          </w:p>
        </w:tc>
      </w:tr>
      <w:tr w:rsidR="00B919B7" w:rsidRPr="002B3664" w:rsidTr="007459D9">
        <w:trPr>
          <w:trHeight w:val="300"/>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tcPr>
          <w:p w:rsidR="00B919B7" w:rsidRPr="002B3664" w:rsidRDefault="00B919B7" w:rsidP="00A04A7B">
            <w:pPr>
              <w:jc w:val="center"/>
              <w:rPr>
                <w:rFonts w:ascii="GHEA Mariam" w:hAnsi="GHEA Mariam" w:cs="Arial"/>
                <w:b/>
                <w:bCs/>
                <w:color w:val="000000"/>
                <w:sz w:val="18"/>
                <w:szCs w:val="18"/>
              </w:rPr>
            </w:pPr>
            <w:r w:rsidRPr="002B3664">
              <w:rPr>
                <w:rFonts w:ascii="GHEA Mariam" w:hAnsi="GHEA Mariam" w:cs="Arial"/>
                <w:b/>
                <w:bCs/>
                <w:color w:val="000000"/>
                <w:sz w:val="18"/>
                <w:szCs w:val="18"/>
              </w:rPr>
              <w:t>Փուլ 1</w:t>
            </w:r>
          </w:p>
        </w:tc>
        <w:tc>
          <w:tcPr>
            <w:tcW w:w="5871" w:type="dxa"/>
            <w:gridSpan w:val="2"/>
            <w:tcBorders>
              <w:top w:val="single" w:sz="4" w:space="0" w:color="auto"/>
              <w:left w:val="nil"/>
              <w:bottom w:val="single" w:sz="4" w:space="0" w:color="auto"/>
              <w:right w:val="single" w:sz="4" w:space="0" w:color="auto"/>
            </w:tcBorders>
            <w:shd w:val="clear" w:color="auto" w:fill="FFFFFF"/>
            <w:vAlign w:val="center"/>
          </w:tcPr>
          <w:p w:rsidR="00B919B7" w:rsidRPr="002B3664" w:rsidRDefault="00B919B7" w:rsidP="00A04A7B">
            <w:pPr>
              <w:jc w:val="center"/>
              <w:rPr>
                <w:rFonts w:ascii="GHEA Mariam" w:hAnsi="GHEA Mariam" w:cs="Arial"/>
                <w:b/>
                <w:bCs/>
                <w:color w:val="000000"/>
                <w:sz w:val="18"/>
                <w:szCs w:val="18"/>
              </w:rPr>
            </w:pPr>
            <w:r w:rsidRPr="002B3664">
              <w:rPr>
                <w:rFonts w:ascii="GHEA Mariam" w:hAnsi="GHEA Mariam" w:cs="Arial"/>
                <w:b/>
                <w:bCs/>
                <w:color w:val="000000"/>
                <w:sz w:val="18"/>
                <w:szCs w:val="18"/>
              </w:rPr>
              <w:t>Քայլ_01 Կադաստրային քարտեզի և տվյալների ձեռքբերումը</w:t>
            </w:r>
          </w:p>
        </w:tc>
        <w:tc>
          <w:tcPr>
            <w:tcW w:w="1276" w:type="dxa"/>
            <w:tcBorders>
              <w:top w:val="nil"/>
              <w:left w:val="nil"/>
              <w:bottom w:val="single" w:sz="4" w:space="0" w:color="auto"/>
              <w:right w:val="single" w:sz="4" w:space="0" w:color="auto"/>
            </w:tcBorders>
            <w:shd w:val="clear" w:color="auto" w:fill="FFFFFF"/>
            <w:vAlign w:val="center"/>
          </w:tcPr>
          <w:p w:rsidR="00B919B7" w:rsidRPr="002B3664" w:rsidRDefault="00B919B7" w:rsidP="00BA180D">
            <w:pPr>
              <w:jc w:val="center"/>
              <w:rPr>
                <w:rFonts w:ascii="GHEA Mariam" w:hAnsi="GHEA Mariam"/>
                <w:b/>
                <w:sz w:val="18"/>
              </w:rPr>
            </w:pPr>
            <w:r w:rsidRPr="002B3664">
              <w:rPr>
                <w:rFonts w:ascii="GHEA Mariam" w:hAnsi="GHEA Mariam"/>
                <w:b/>
                <w:sz w:val="18"/>
              </w:rPr>
              <w:t>17</w:t>
            </w:r>
            <w:r w:rsidRPr="002B3664">
              <w:rPr>
                <w:rFonts w:ascii="GHEA Mariam" w:hAnsi="GHEA Mariam" w:cs="Arial"/>
                <w:b/>
                <w:bCs/>
                <w:sz w:val="18"/>
                <w:szCs w:val="18"/>
                <w:lang w:eastAsia="ru-RU"/>
              </w:rPr>
              <w:t>.</w:t>
            </w:r>
            <w:r w:rsidRPr="002B3664">
              <w:rPr>
                <w:rFonts w:ascii="GHEA Mariam" w:hAnsi="GHEA Mariam"/>
                <w:b/>
                <w:sz w:val="18"/>
              </w:rPr>
              <w:t>11</w:t>
            </w:r>
            <w:r w:rsidRPr="002B3664">
              <w:rPr>
                <w:rFonts w:ascii="GHEA Mariam" w:hAnsi="GHEA Mariam" w:cs="Arial"/>
                <w:b/>
                <w:bCs/>
                <w:sz w:val="18"/>
                <w:szCs w:val="18"/>
                <w:lang w:eastAsia="ru-RU"/>
              </w:rPr>
              <w:t>.</w:t>
            </w:r>
            <w:r w:rsidRPr="002B3664">
              <w:rPr>
                <w:rFonts w:ascii="GHEA Mariam" w:hAnsi="GHEA Mariam"/>
                <w:b/>
                <w:sz w:val="18"/>
              </w:rPr>
              <w:t>2014</w:t>
            </w:r>
          </w:p>
        </w:tc>
        <w:tc>
          <w:tcPr>
            <w:tcW w:w="1252" w:type="dxa"/>
            <w:tcBorders>
              <w:top w:val="nil"/>
              <w:left w:val="nil"/>
              <w:bottom w:val="single" w:sz="4" w:space="0" w:color="auto"/>
              <w:right w:val="single" w:sz="4" w:space="0" w:color="auto"/>
            </w:tcBorders>
            <w:shd w:val="clear" w:color="auto" w:fill="FFFFFF"/>
            <w:vAlign w:val="center"/>
          </w:tcPr>
          <w:p w:rsidR="00B919B7" w:rsidRPr="002B3664" w:rsidRDefault="00B919B7" w:rsidP="00BA180D">
            <w:pPr>
              <w:jc w:val="center"/>
              <w:rPr>
                <w:rFonts w:ascii="GHEA Mariam" w:hAnsi="GHEA Mariam" w:cs="Arial"/>
                <w:b/>
                <w:bCs/>
                <w:sz w:val="18"/>
                <w:szCs w:val="18"/>
                <w:lang w:eastAsia="ru-RU"/>
              </w:rPr>
            </w:pPr>
            <w:r w:rsidRPr="002B3664">
              <w:rPr>
                <w:rFonts w:ascii="GHEA Mariam" w:hAnsi="GHEA Mariam" w:cs="Arial"/>
                <w:b/>
                <w:bCs/>
                <w:sz w:val="18"/>
                <w:szCs w:val="18"/>
                <w:lang w:eastAsia="ru-RU"/>
              </w:rPr>
              <w:t>14.10.2015</w:t>
            </w:r>
          </w:p>
        </w:tc>
      </w:tr>
      <w:tr w:rsidR="00B919B7" w:rsidRPr="002B3664" w:rsidTr="007459D9">
        <w:trPr>
          <w:trHeight w:val="720"/>
          <w:jc w:val="center"/>
        </w:trPr>
        <w:tc>
          <w:tcPr>
            <w:tcW w:w="1522" w:type="dxa"/>
            <w:vMerge w:val="restart"/>
            <w:tcBorders>
              <w:top w:val="nil"/>
              <w:left w:val="single" w:sz="4" w:space="0" w:color="auto"/>
              <w:bottom w:val="single" w:sz="4" w:space="0" w:color="auto"/>
              <w:right w:val="single" w:sz="4" w:space="0" w:color="auto"/>
            </w:tcBorders>
            <w:shd w:val="clear" w:color="auto" w:fill="FFFFFF"/>
            <w:noWrap/>
            <w:vAlign w:val="center"/>
          </w:tcPr>
          <w:p w:rsidR="00B919B7" w:rsidRPr="002B3664" w:rsidRDefault="00B919B7" w:rsidP="00A04A7B">
            <w:pPr>
              <w:jc w:val="center"/>
              <w:rPr>
                <w:rFonts w:ascii="GHEA Mariam" w:hAnsi="GHEA Mariam" w:cs="Arial"/>
                <w:b/>
                <w:bCs/>
                <w:color w:val="000000"/>
                <w:sz w:val="18"/>
                <w:szCs w:val="18"/>
              </w:rPr>
            </w:pPr>
            <w:r w:rsidRPr="002B3664">
              <w:rPr>
                <w:rFonts w:ascii="GHEA Mariam" w:hAnsi="GHEA Mariam" w:cs="Arial"/>
                <w:b/>
                <w:bCs/>
                <w:color w:val="000000"/>
                <w:sz w:val="18"/>
                <w:szCs w:val="18"/>
              </w:rPr>
              <w:t>Առաջադրանք 4</w:t>
            </w:r>
          </w:p>
        </w:tc>
        <w:tc>
          <w:tcPr>
            <w:tcW w:w="4349"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rPr>
                <w:rFonts w:ascii="GHEA Mariam" w:hAnsi="GHEA Mariam" w:cs="Arial"/>
                <w:color w:val="000000"/>
                <w:sz w:val="18"/>
                <w:szCs w:val="18"/>
              </w:rPr>
            </w:pPr>
            <w:r w:rsidRPr="002B3664">
              <w:rPr>
                <w:rFonts w:ascii="GHEA Mariam" w:hAnsi="GHEA Mariam" w:cs="Arial"/>
                <w:color w:val="000000"/>
                <w:sz w:val="18"/>
                <w:szCs w:val="18"/>
              </w:rPr>
              <w:t xml:space="preserve">Մանրամասն նախնական նախագծի ներկայացում </w:t>
            </w:r>
            <w:r w:rsidRPr="002B3664">
              <w:rPr>
                <w:rFonts w:ascii="GHEA Mariam" w:hAnsi="GHEA Mariam" w:cs="Arial"/>
                <w:color w:val="000000"/>
                <w:sz w:val="18"/>
                <w:szCs w:val="18"/>
                <w:lang w:val="hy-AM"/>
              </w:rPr>
              <w:t xml:space="preserve">ՀՀ ԿԱ </w:t>
            </w:r>
            <w:r w:rsidRPr="002B3664">
              <w:rPr>
                <w:rFonts w:ascii="GHEA Mariam" w:hAnsi="GHEA Mariam"/>
                <w:sz w:val="18"/>
                <w:szCs w:val="18"/>
              </w:rPr>
              <w:t>ԱԳԿՊԿ՝ ազդեցության ենթակա գույքի մասին տեղեկություններ ստանալու համա</w:t>
            </w:r>
            <w:r w:rsidRPr="002B3664">
              <w:rPr>
                <w:rFonts w:ascii="GHEA Mariam" w:hAnsi="GHEA Mariam" w:cs="Arial"/>
                <w:color w:val="000000"/>
                <w:sz w:val="18"/>
                <w:szCs w:val="18"/>
              </w:rPr>
              <w:t>ր</w:t>
            </w:r>
            <w:r w:rsidR="009F1202">
              <w:rPr>
                <w:rFonts w:ascii="GHEA Mariam" w:hAnsi="GHEA Mariam" w:cs="Arial"/>
                <w:color w:val="000000"/>
                <w:sz w:val="18"/>
                <w:szCs w:val="18"/>
              </w:rPr>
              <w:t xml:space="preserve"> </w:t>
            </w:r>
            <w:r w:rsidRPr="002B3664">
              <w:rPr>
                <w:rFonts w:ascii="GHEA Mariam" w:hAnsi="GHEA Mariam" w:cs="Arial"/>
                <w:color w:val="000000"/>
                <w:sz w:val="18"/>
                <w:szCs w:val="18"/>
              </w:rPr>
              <w:t>(ագրեր)</w:t>
            </w:r>
          </w:p>
        </w:tc>
        <w:tc>
          <w:tcPr>
            <w:tcW w:w="1522"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jc w:val="center"/>
              <w:rPr>
                <w:rFonts w:ascii="GHEA Mariam" w:hAnsi="GHEA Mariam" w:cs="Arial"/>
                <w:color w:val="000000"/>
                <w:sz w:val="18"/>
                <w:szCs w:val="18"/>
              </w:rPr>
            </w:pPr>
            <w:r w:rsidRPr="002B3664">
              <w:rPr>
                <w:rFonts w:ascii="GHEA Mariam" w:hAnsi="GHEA Mariam" w:cs="Sylfaen"/>
                <w:color w:val="000000"/>
                <w:sz w:val="18"/>
                <w:szCs w:val="18"/>
              </w:rPr>
              <w:t>ԾԻԳ</w:t>
            </w:r>
          </w:p>
        </w:tc>
        <w:tc>
          <w:tcPr>
            <w:tcW w:w="1276" w:type="dxa"/>
            <w:tcBorders>
              <w:top w:val="nil"/>
              <w:left w:val="nil"/>
              <w:bottom w:val="single" w:sz="4" w:space="0" w:color="auto"/>
              <w:right w:val="single" w:sz="4" w:space="0" w:color="auto"/>
            </w:tcBorders>
            <w:shd w:val="clear" w:color="auto" w:fill="FFFFFF"/>
            <w:vAlign w:val="center"/>
          </w:tcPr>
          <w:p w:rsidR="00B919B7" w:rsidRPr="002B3664" w:rsidRDefault="00B919B7" w:rsidP="00BA180D">
            <w:pPr>
              <w:jc w:val="center"/>
              <w:rPr>
                <w:rFonts w:ascii="GHEA Mariam" w:hAnsi="GHEA Mariam"/>
                <w:sz w:val="18"/>
              </w:rPr>
            </w:pPr>
            <w:r w:rsidRPr="002B3664">
              <w:rPr>
                <w:rFonts w:ascii="GHEA Mariam" w:hAnsi="GHEA Mariam"/>
                <w:sz w:val="18"/>
              </w:rPr>
              <w:t>17</w:t>
            </w:r>
            <w:r w:rsidRPr="002B3664">
              <w:rPr>
                <w:rFonts w:ascii="GHEA Mariam" w:hAnsi="GHEA Mariam" w:cs="Arial"/>
                <w:sz w:val="18"/>
                <w:szCs w:val="18"/>
                <w:lang w:eastAsia="ru-RU"/>
              </w:rPr>
              <w:t>.</w:t>
            </w:r>
            <w:r w:rsidRPr="002B3664">
              <w:rPr>
                <w:rFonts w:ascii="GHEA Mariam" w:hAnsi="GHEA Mariam"/>
                <w:sz w:val="18"/>
              </w:rPr>
              <w:t>11</w:t>
            </w:r>
            <w:r w:rsidRPr="002B3664">
              <w:rPr>
                <w:rFonts w:ascii="GHEA Mariam" w:hAnsi="GHEA Mariam" w:cs="Arial"/>
                <w:sz w:val="18"/>
                <w:szCs w:val="18"/>
                <w:lang w:eastAsia="ru-RU"/>
              </w:rPr>
              <w:t>.</w:t>
            </w:r>
            <w:r w:rsidRPr="002B3664">
              <w:rPr>
                <w:rFonts w:ascii="GHEA Mariam" w:hAnsi="GHEA Mariam"/>
                <w:sz w:val="18"/>
              </w:rPr>
              <w:t>2014</w:t>
            </w:r>
          </w:p>
        </w:tc>
        <w:tc>
          <w:tcPr>
            <w:tcW w:w="1252" w:type="dxa"/>
            <w:tcBorders>
              <w:top w:val="nil"/>
              <w:left w:val="nil"/>
              <w:bottom w:val="single" w:sz="4" w:space="0" w:color="auto"/>
              <w:right w:val="single" w:sz="4" w:space="0" w:color="auto"/>
            </w:tcBorders>
            <w:shd w:val="clear" w:color="auto" w:fill="FFFFFF"/>
            <w:vAlign w:val="center"/>
          </w:tcPr>
          <w:p w:rsidR="00B919B7" w:rsidRPr="002B3664" w:rsidRDefault="00B919B7" w:rsidP="00BA180D">
            <w:pPr>
              <w:jc w:val="center"/>
              <w:rPr>
                <w:rFonts w:ascii="GHEA Mariam" w:hAnsi="GHEA Mariam" w:cs="Arial"/>
                <w:sz w:val="18"/>
                <w:szCs w:val="18"/>
                <w:lang w:eastAsia="ru-RU"/>
              </w:rPr>
            </w:pPr>
            <w:r w:rsidRPr="002B3664">
              <w:rPr>
                <w:rFonts w:ascii="GHEA Mariam" w:hAnsi="GHEA Mariam" w:cs="Arial"/>
                <w:sz w:val="18"/>
                <w:szCs w:val="18"/>
                <w:lang w:eastAsia="ru-RU"/>
              </w:rPr>
              <w:t>17.11.2014</w:t>
            </w:r>
          </w:p>
        </w:tc>
      </w:tr>
      <w:tr w:rsidR="00B919B7" w:rsidRPr="002B3664" w:rsidTr="007459D9">
        <w:trPr>
          <w:trHeight w:val="540"/>
          <w:jc w:val="center"/>
        </w:trPr>
        <w:tc>
          <w:tcPr>
            <w:tcW w:w="1522" w:type="dxa"/>
            <w:vMerge/>
            <w:tcBorders>
              <w:top w:val="nil"/>
              <w:left w:val="single" w:sz="4" w:space="0" w:color="auto"/>
              <w:bottom w:val="single" w:sz="4" w:space="0" w:color="auto"/>
              <w:right w:val="single" w:sz="4" w:space="0" w:color="auto"/>
            </w:tcBorders>
            <w:vAlign w:val="center"/>
          </w:tcPr>
          <w:p w:rsidR="00B919B7" w:rsidRPr="002B3664" w:rsidRDefault="00B919B7" w:rsidP="00A04A7B">
            <w:pPr>
              <w:rPr>
                <w:rFonts w:ascii="GHEA Mariam" w:hAnsi="GHEA Mariam" w:cs="Arial"/>
                <w:b/>
                <w:bCs/>
                <w:color w:val="000000"/>
                <w:sz w:val="18"/>
                <w:szCs w:val="18"/>
              </w:rPr>
            </w:pPr>
          </w:p>
        </w:tc>
        <w:tc>
          <w:tcPr>
            <w:tcW w:w="4349"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rPr>
                <w:rFonts w:ascii="GHEA Mariam" w:hAnsi="GHEA Mariam" w:cs="Arial"/>
                <w:color w:val="000000"/>
                <w:sz w:val="18"/>
                <w:szCs w:val="18"/>
              </w:rPr>
            </w:pPr>
            <w:r w:rsidRPr="002B3664">
              <w:rPr>
                <w:rFonts w:ascii="GHEA Mariam" w:hAnsi="GHEA Mariam" w:cs="Arial"/>
                <w:color w:val="000000"/>
                <w:sz w:val="18"/>
                <w:szCs w:val="18"/>
                <w:lang w:val="hy-AM"/>
              </w:rPr>
              <w:t xml:space="preserve">ՀՀ ԿԱ </w:t>
            </w:r>
            <w:r w:rsidRPr="002B3664">
              <w:rPr>
                <w:rFonts w:ascii="GHEA Mariam" w:hAnsi="GHEA Mariam"/>
                <w:sz w:val="18"/>
                <w:szCs w:val="18"/>
              </w:rPr>
              <w:t>ԱԳԿՊԿ</w:t>
            </w:r>
            <w:r w:rsidRPr="002B3664">
              <w:rPr>
                <w:rFonts w:ascii="GHEA Mariam" w:hAnsi="GHEA Mariam" w:cs="Arial"/>
                <w:color w:val="000000"/>
                <w:sz w:val="18"/>
                <w:szCs w:val="18"/>
              </w:rPr>
              <w:t xml:space="preserve"> /ԵՔ պատասխանը</w:t>
            </w:r>
          </w:p>
        </w:tc>
        <w:tc>
          <w:tcPr>
            <w:tcW w:w="1522"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jc w:val="center"/>
              <w:rPr>
                <w:rFonts w:ascii="GHEA Mariam" w:hAnsi="GHEA Mariam" w:cs="Arial"/>
                <w:color w:val="000000"/>
                <w:sz w:val="18"/>
                <w:szCs w:val="18"/>
              </w:rPr>
            </w:pPr>
            <w:r w:rsidRPr="002B3664">
              <w:rPr>
                <w:rFonts w:ascii="GHEA Mariam" w:hAnsi="GHEA Mariam" w:cs="Sylfaen"/>
                <w:color w:val="000000"/>
                <w:sz w:val="18"/>
                <w:szCs w:val="18"/>
              </w:rPr>
              <w:t>ԾԻԳ</w:t>
            </w:r>
            <w:r w:rsidRPr="002B3664">
              <w:rPr>
                <w:rFonts w:ascii="GHEA Mariam" w:hAnsi="GHEA Mariam" w:cs="Arial"/>
                <w:color w:val="000000"/>
                <w:sz w:val="18"/>
                <w:szCs w:val="18"/>
              </w:rPr>
              <w:t>/</w:t>
            </w:r>
            <w:r w:rsidRPr="002B3664">
              <w:rPr>
                <w:rFonts w:ascii="GHEA Mariam" w:hAnsi="GHEA Mariam"/>
                <w:sz w:val="18"/>
                <w:szCs w:val="18"/>
              </w:rPr>
              <w:t xml:space="preserve"> </w:t>
            </w:r>
            <w:r w:rsidRPr="002B3664">
              <w:rPr>
                <w:rFonts w:ascii="GHEA Mariam" w:hAnsi="GHEA Mariam" w:cs="Arial"/>
                <w:color w:val="000000"/>
                <w:sz w:val="18"/>
                <w:szCs w:val="18"/>
                <w:lang w:val="hy-AM"/>
              </w:rPr>
              <w:t xml:space="preserve">ՀՀ ԿԱ </w:t>
            </w:r>
            <w:r w:rsidRPr="002B3664">
              <w:rPr>
                <w:rFonts w:ascii="GHEA Mariam" w:hAnsi="GHEA Mariam"/>
                <w:sz w:val="18"/>
                <w:szCs w:val="18"/>
              </w:rPr>
              <w:t>ԱԳԿՊԿ</w:t>
            </w:r>
          </w:p>
        </w:tc>
        <w:tc>
          <w:tcPr>
            <w:tcW w:w="1276" w:type="dxa"/>
            <w:tcBorders>
              <w:top w:val="nil"/>
              <w:left w:val="nil"/>
              <w:bottom w:val="single" w:sz="4" w:space="0" w:color="auto"/>
              <w:right w:val="single" w:sz="4" w:space="0" w:color="auto"/>
            </w:tcBorders>
            <w:shd w:val="clear" w:color="auto" w:fill="FFFFFF"/>
            <w:vAlign w:val="center"/>
          </w:tcPr>
          <w:p w:rsidR="00B919B7" w:rsidRPr="002B3664" w:rsidRDefault="00B919B7" w:rsidP="00BA180D">
            <w:pPr>
              <w:jc w:val="center"/>
              <w:rPr>
                <w:rFonts w:ascii="GHEA Mariam" w:hAnsi="GHEA Mariam"/>
                <w:sz w:val="18"/>
              </w:rPr>
            </w:pPr>
            <w:r w:rsidRPr="002B3664">
              <w:rPr>
                <w:rFonts w:ascii="GHEA Mariam" w:hAnsi="GHEA Mariam"/>
                <w:sz w:val="18"/>
              </w:rPr>
              <w:t>03</w:t>
            </w:r>
            <w:r w:rsidRPr="002B3664">
              <w:rPr>
                <w:rFonts w:ascii="GHEA Mariam" w:hAnsi="GHEA Mariam" w:cs="Arial"/>
                <w:sz w:val="18"/>
                <w:szCs w:val="18"/>
                <w:lang w:eastAsia="ru-RU"/>
              </w:rPr>
              <w:t>.</w:t>
            </w:r>
            <w:r w:rsidRPr="002B3664">
              <w:rPr>
                <w:rFonts w:ascii="GHEA Mariam" w:hAnsi="GHEA Mariam"/>
                <w:sz w:val="18"/>
              </w:rPr>
              <w:t>03</w:t>
            </w:r>
            <w:r w:rsidRPr="002B3664">
              <w:rPr>
                <w:rFonts w:ascii="GHEA Mariam" w:hAnsi="GHEA Mariam" w:cs="Arial"/>
                <w:sz w:val="18"/>
                <w:szCs w:val="18"/>
                <w:lang w:eastAsia="ru-RU"/>
              </w:rPr>
              <w:t>.</w:t>
            </w:r>
            <w:r w:rsidRPr="002B3664">
              <w:rPr>
                <w:rFonts w:ascii="GHEA Mariam" w:hAnsi="GHEA Mariam"/>
                <w:sz w:val="18"/>
              </w:rPr>
              <w:t>2015</w:t>
            </w:r>
          </w:p>
        </w:tc>
        <w:tc>
          <w:tcPr>
            <w:tcW w:w="1252" w:type="dxa"/>
            <w:tcBorders>
              <w:top w:val="nil"/>
              <w:left w:val="nil"/>
              <w:bottom w:val="single" w:sz="4" w:space="0" w:color="auto"/>
              <w:right w:val="single" w:sz="4" w:space="0" w:color="auto"/>
            </w:tcBorders>
            <w:shd w:val="clear" w:color="auto" w:fill="FFFFFF"/>
            <w:vAlign w:val="center"/>
          </w:tcPr>
          <w:p w:rsidR="00B919B7" w:rsidRPr="002B3664" w:rsidRDefault="00B919B7" w:rsidP="00BA180D">
            <w:pPr>
              <w:jc w:val="center"/>
              <w:rPr>
                <w:rFonts w:ascii="GHEA Mariam" w:hAnsi="GHEA Mariam" w:cs="Arial"/>
                <w:sz w:val="18"/>
                <w:szCs w:val="18"/>
                <w:lang w:eastAsia="ru-RU"/>
              </w:rPr>
            </w:pPr>
            <w:r w:rsidRPr="002B3664">
              <w:rPr>
                <w:rFonts w:ascii="GHEA Mariam" w:hAnsi="GHEA Mariam" w:cs="Arial"/>
                <w:sz w:val="18"/>
                <w:szCs w:val="18"/>
                <w:lang w:eastAsia="ru-RU"/>
              </w:rPr>
              <w:t>10.10.2015</w:t>
            </w:r>
          </w:p>
        </w:tc>
      </w:tr>
      <w:tr w:rsidR="00B919B7" w:rsidRPr="002B3664" w:rsidTr="007459D9">
        <w:trPr>
          <w:trHeight w:val="480"/>
          <w:jc w:val="center"/>
        </w:trPr>
        <w:tc>
          <w:tcPr>
            <w:tcW w:w="1522" w:type="dxa"/>
            <w:vMerge/>
            <w:tcBorders>
              <w:top w:val="nil"/>
              <w:left w:val="single" w:sz="4" w:space="0" w:color="auto"/>
              <w:bottom w:val="single" w:sz="4" w:space="0" w:color="auto"/>
              <w:right w:val="single" w:sz="4" w:space="0" w:color="auto"/>
            </w:tcBorders>
            <w:vAlign w:val="center"/>
          </w:tcPr>
          <w:p w:rsidR="00B919B7" w:rsidRPr="002B3664" w:rsidRDefault="00B919B7" w:rsidP="00A04A7B">
            <w:pPr>
              <w:rPr>
                <w:rFonts w:ascii="GHEA Mariam" w:hAnsi="GHEA Mariam" w:cs="Arial"/>
                <w:b/>
                <w:bCs/>
                <w:color w:val="000000"/>
                <w:sz w:val="18"/>
                <w:szCs w:val="18"/>
              </w:rPr>
            </w:pPr>
          </w:p>
        </w:tc>
        <w:tc>
          <w:tcPr>
            <w:tcW w:w="4349"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rPr>
                <w:rFonts w:ascii="GHEA Mariam" w:hAnsi="GHEA Mariam" w:cs="Arial"/>
                <w:color w:val="000000"/>
                <w:sz w:val="18"/>
                <w:szCs w:val="18"/>
              </w:rPr>
            </w:pPr>
            <w:r w:rsidRPr="002B3664">
              <w:rPr>
                <w:rFonts w:ascii="GHEA Mariam" w:hAnsi="GHEA Mariam"/>
                <w:sz w:val="18"/>
                <w:szCs w:val="18"/>
              </w:rPr>
              <w:t xml:space="preserve">Ազդեցության ենթակա գույքի վերջնական ցանկի </w:t>
            </w:r>
            <w:r w:rsidRPr="002B3664">
              <w:rPr>
                <w:rFonts w:ascii="GHEA Mariam" w:hAnsi="GHEA Mariam" w:cs="Arial"/>
                <w:color w:val="000000"/>
                <w:sz w:val="18"/>
                <w:szCs w:val="18"/>
              </w:rPr>
              <w:t>պատրաստում՝ ՀՀ կառավարության կողմից նախնական ուսումնասիրության վերաբերյալ որոշման ընդունման համար</w:t>
            </w:r>
          </w:p>
        </w:tc>
        <w:tc>
          <w:tcPr>
            <w:tcW w:w="1522"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jc w:val="center"/>
              <w:rPr>
                <w:rFonts w:ascii="GHEA Mariam" w:hAnsi="GHEA Mariam" w:cs="Arial"/>
                <w:color w:val="000000"/>
                <w:sz w:val="18"/>
                <w:szCs w:val="18"/>
              </w:rPr>
            </w:pPr>
            <w:r w:rsidRPr="002B3664">
              <w:rPr>
                <w:rFonts w:ascii="GHEA Mariam" w:hAnsi="GHEA Mariam" w:cs="Sylfaen"/>
                <w:color w:val="000000"/>
                <w:sz w:val="18"/>
                <w:szCs w:val="18"/>
              </w:rPr>
              <w:t>ԾԻԳ</w:t>
            </w:r>
            <w:r w:rsidRPr="002B3664">
              <w:rPr>
                <w:rFonts w:ascii="GHEA Mariam" w:hAnsi="GHEA Mariam" w:cs="Arial"/>
                <w:color w:val="000000"/>
                <w:sz w:val="18"/>
                <w:szCs w:val="18"/>
              </w:rPr>
              <w:t>/</w:t>
            </w:r>
            <w:r w:rsidRPr="002B3664">
              <w:rPr>
                <w:rFonts w:ascii="GHEA Mariam" w:hAnsi="GHEA Mariam" w:cs="Sylfaen"/>
                <w:color w:val="000000"/>
                <w:sz w:val="18"/>
                <w:szCs w:val="18"/>
              </w:rPr>
              <w:t>ՄՆՇՎԽ</w:t>
            </w:r>
            <w:r w:rsidRPr="002B3664">
              <w:rPr>
                <w:rFonts w:ascii="GHEA Mariam" w:hAnsi="GHEA Mariam" w:cs="Arial"/>
                <w:color w:val="000000"/>
                <w:sz w:val="18"/>
                <w:szCs w:val="18"/>
              </w:rPr>
              <w:t xml:space="preserve"> </w:t>
            </w:r>
          </w:p>
        </w:tc>
        <w:tc>
          <w:tcPr>
            <w:tcW w:w="1276" w:type="dxa"/>
            <w:tcBorders>
              <w:top w:val="nil"/>
              <w:left w:val="nil"/>
              <w:bottom w:val="single" w:sz="4" w:space="0" w:color="auto"/>
              <w:right w:val="single" w:sz="4" w:space="0" w:color="auto"/>
            </w:tcBorders>
            <w:shd w:val="clear" w:color="auto" w:fill="FFFFFF"/>
            <w:vAlign w:val="center"/>
          </w:tcPr>
          <w:p w:rsidR="00B919B7" w:rsidRPr="002B3664" w:rsidRDefault="00B919B7" w:rsidP="00BA180D">
            <w:pPr>
              <w:jc w:val="center"/>
              <w:rPr>
                <w:rFonts w:ascii="GHEA Mariam" w:hAnsi="GHEA Mariam"/>
                <w:sz w:val="18"/>
              </w:rPr>
            </w:pPr>
            <w:r w:rsidRPr="002B3664">
              <w:rPr>
                <w:rFonts w:ascii="GHEA Mariam" w:hAnsi="GHEA Mariam" w:cs="Arial"/>
                <w:sz w:val="18"/>
                <w:szCs w:val="18"/>
                <w:lang w:eastAsia="ru-RU"/>
              </w:rPr>
              <w:t>11.10.</w:t>
            </w:r>
            <w:r w:rsidRPr="002B3664">
              <w:rPr>
                <w:rFonts w:ascii="GHEA Mariam" w:hAnsi="GHEA Mariam"/>
                <w:sz w:val="18"/>
              </w:rPr>
              <w:t>2015</w:t>
            </w:r>
          </w:p>
        </w:tc>
        <w:tc>
          <w:tcPr>
            <w:tcW w:w="1252" w:type="dxa"/>
            <w:tcBorders>
              <w:top w:val="nil"/>
              <w:left w:val="nil"/>
              <w:bottom w:val="single" w:sz="4" w:space="0" w:color="auto"/>
              <w:right w:val="single" w:sz="4" w:space="0" w:color="auto"/>
            </w:tcBorders>
            <w:shd w:val="clear" w:color="auto" w:fill="FFFFFF"/>
            <w:vAlign w:val="center"/>
          </w:tcPr>
          <w:p w:rsidR="00B919B7" w:rsidRPr="002B3664" w:rsidRDefault="00B919B7" w:rsidP="00BA180D">
            <w:pPr>
              <w:jc w:val="center"/>
              <w:rPr>
                <w:rFonts w:ascii="GHEA Mariam" w:hAnsi="GHEA Mariam" w:cs="Arial"/>
                <w:sz w:val="18"/>
                <w:szCs w:val="18"/>
                <w:lang w:eastAsia="ru-RU"/>
              </w:rPr>
            </w:pPr>
            <w:r w:rsidRPr="002B3664">
              <w:rPr>
                <w:rFonts w:ascii="GHEA Mariam" w:hAnsi="GHEA Mariam" w:cs="Arial"/>
                <w:sz w:val="18"/>
                <w:szCs w:val="18"/>
                <w:lang w:eastAsia="ru-RU"/>
              </w:rPr>
              <w:t>14.10.2015</w:t>
            </w:r>
          </w:p>
        </w:tc>
      </w:tr>
      <w:tr w:rsidR="00B919B7" w:rsidRPr="002B3664" w:rsidTr="007459D9">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bottom"/>
          </w:tcPr>
          <w:p w:rsidR="00B919B7" w:rsidRPr="002B3664" w:rsidRDefault="00B919B7" w:rsidP="00A04A7B">
            <w:pPr>
              <w:rPr>
                <w:rFonts w:ascii="GHEA Mariam" w:hAnsi="GHEA Mariam" w:cs="Arial"/>
                <w:color w:val="000000"/>
                <w:sz w:val="18"/>
                <w:szCs w:val="18"/>
              </w:rPr>
            </w:pPr>
            <w:r w:rsidRPr="002B3664">
              <w:rPr>
                <w:rFonts w:ascii="GHEA Mariam" w:hAnsi="GHEA Mariam" w:cs="Arial"/>
                <w:color w:val="000000"/>
                <w:sz w:val="18"/>
                <w:szCs w:val="18"/>
              </w:rPr>
              <w:t> </w:t>
            </w:r>
          </w:p>
        </w:tc>
        <w:tc>
          <w:tcPr>
            <w:tcW w:w="5871" w:type="dxa"/>
            <w:gridSpan w:val="2"/>
            <w:tcBorders>
              <w:top w:val="single" w:sz="4" w:space="0" w:color="auto"/>
              <w:left w:val="nil"/>
              <w:bottom w:val="single" w:sz="4" w:space="0" w:color="auto"/>
              <w:right w:val="single" w:sz="4" w:space="0" w:color="auto"/>
            </w:tcBorders>
            <w:shd w:val="clear" w:color="auto" w:fill="FFFFFF"/>
            <w:vAlign w:val="center"/>
          </w:tcPr>
          <w:p w:rsidR="00B919B7" w:rsidRPr="002B3664" w:rsidRDefault="00B919B7" w:rsidP="00A04A7B">
            <w:pPr>
              <w:jc w:val="center"/>
              <w:rPr>
                <w:rFonts w:ascii="GHEA Mariam" w:hAnsi="GHEA Mariam" w:cs="Arial"/>
                <w:b/>
                <w:bCs/>
                <w:color w:val="000000"/>
                <w:sz w:val="18"/>
                <w:szCs w:val="18"/>
              </w:rPr>
            </w:pPr>
            <w:r w:rsidRPr="002B3664">
              <w:rPr>
                <w:rFonts w:ascii="GHEA Mariam" w:hAnsi="GHEA Mariam" w:cs="Arial"/>
                <w:b/>
                <w:bCs/>
                <w:color w:val="000000"/>
                <w:sz w:val="18"/>
                <w:szCs w:val="18"/>
              </w:rPr>
              <w:t>Քայլ_02 ՀՀ կառավարության որոշումը նախնական ուսումնասիրության համար</w:t>
            </w:r>
          </w:p>
        </w:tc>
        <w:tc>
          <w:tcPr>
            <w:tcW w:w="1276"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b/>
                <w:sz w:val="18"/>
                <w:lang w:val="ru-RU"/>
              </w:rPr>
            </w:pPr>
            <w:r w:rsidRPr="002B3664">
              <w:rPr>
                <w:rFonts w:ascii="GHEA Mariam" w:hAnsi="GHEA Mariam"/>
                <w:b/>
                <w:sz w:val="18"/>
                <w:lang w:val="ru-RU"/>
              </w:rPr>
              <w:t>14.</w:t>
            </w:r>
            <w:r w:rsidRPr="002B3664">
              <w:rPr>
                <w:rFonts w:ascii="GHEA Mariam" w:hAnsi="GHEA Mariam" w:cs="Arial"/>
                <w:b/>
                <w:bCs/>
                <w:sz w:val="18"/>
                <w:szCs w:val="18"/>
                <w:lang w:val="ru-RU" w:eastAsia="ru-RU"/>
              </w:rPr>
              <w:t>06.2016</w:t>
            </w:r>
          </w:p>
        </w:tc>
        <w:tc>
          <w:tcPr>
            <w:tcW w:w="1252"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b/>
                <w:sz w:val="18"/>
                <w:lang w:val="ru-RU"/>
              </w:rPr>
            </w:pPr>
            <w:r w:rsidRPr="002B3664">
              <w:rPr>
                <w:rFonts w:ascii="GHEA Mariam" w:hAnsi="GHEA Mariam" w:cs="Arial"/>
                <w:b/>
                <w:bCs/>
                <w:sz w:val="18"/>
                <w:szCs w:val="18"/>
                <w:lang w:val="ru-RU" w:eastAsia="ru-RU"/>
              </w:rPr>
              <w:t>14.06</w:t>
            </w:r>
            <w:r w:rsidRPr="002B3664">
              <w:rPr>
                <w:rFonts w:ascii="GHEA Mariam" w:hAnsi="GHEA Mariam"/>
                <w:b/>
                <w:sz w:val="18"/>
                <w:lang w:val="ru-RU"/>
              </w:rPr>
              <w:t>.2016</w:t>
            </w:r>
          </w:p>
        </w:tc>
      </w:tr>
      <w:tr w:rsidR="00B919B7" w:rsidRPr="002B3664" w:rsidTr="007459D9">
        <w:trPr>
          <w:trHeight w:val="480"/>
          <w:jc w:val="center"/>
        </w:trPr>
        <w:tc>
          <w:tcPr>
            <w:tcW w:w="1522" w:type="dxa"/>
            <w:vMerge w:val="restart"/>
            <w:tcBorders>
              <w:top w:val="nil"/>
              <w:left w:val="single" w:sz="4" w:space="0" w:color="auto"/>
              <w:bottom w:val="single" w:sz="4" w:space="0" w:color="auto"/>
              <w:right w:val="single" w:sz="4" w:space="0" w:color="auto"/>
            </w:tcBorders>
            <w:shd w:val="clear" w:color="auto" w:fill="FFFFFF"/>
            <w:noWrap/>
            <w:vAlign w:val="center"/>
          </w:tcPr>
          <w:p w:rsidR="00B919B7" w:rsidRPr="002B3664" w:rsidRDefault="00B919B7" w:rsidP="00A04A7B">
            <w:pPr>
              <w:jc w:val="center"/>
              <w:rPr>
                <w:rFonts w:ascii="GHEA Mariam" w:hAnsi="GHEA Mariam" w:cs="Arial"/>
                <w:b/>
                <w:bCs/>
                <w:color w:val="000000"/>
                <w:sz w:val="18"/>
                <w:szCs w:val="18"/>
              </w:rPr>
            </w:pPr>
            <w:r w:rsidRPr="002B3664">
              <w:rPr>
                <w:rFonts w:ascii="GHEA Mariam" w:hAnsi="GHEA Mariam" w:cs="Arial"/>
                <w:b/>
                <w:bCs/>
                <w:color w:val="000000"/>
                <w:sz w:val="18"/>
                <w:szCs w:val="18"/>
              </w:rPr>
              <w:t>Առաջադրանք 4</w:t>
            </w:r>
          </w:p>
        </w:tc>
        <w:tc>
          <w:tcPr>
            <w:tcW w:w="4349"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rPr>
                <w:rFonts w:ascii="GHEA Mariam" w:hAnsi="GHEA Mariam" w:cs="Arial"/>
                <w:color w:val="000000"/>
                <w:sz w:val="18"/>
                <w:szCs w:val="18"/>
              </w:rPr>
            </w:pPr>
            <w:r w:rsidRPr="002B3664">
              <w:rPr>
                <w:rFonts w:ascii="GHEA Mariam" w:hAnsi="GHEA Mariam" w:cs="Arial"/>
                <w:color w:val="000000"/>
                <w:sz w:val="18"/>
                <w:szCs w:val="18"/>
              </w:rPr>
              <w:t xml:space="preserve">ՀՀ կառավարության որոշման համար նախնական ուսումնասիրության փաթեթի պատրաստում </w:t>
            </w:r>
          </w:p>
        </w:tc>
        <w:tc>
          <w:tcPr>
            <w:tcW w:w="1522"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jc w:val="center"/>
              <w:rPr>
                <w:rFonts w:ascii="GHEA Mariam" w:hAnsi="GHEA Mariam" w:cs="Arial"/>
                <w:color w:val="000000"/>
                <w:sz w:val="18"/>
                <w:szCs w:val="18"/>
              </w:rPr>
            </w:pPr>
            <w:r w:rsidRPr="002B3664">
              <w:rPr>
                <w:rFonts w:ascii="GHEA Mariam" w:hAnsi="GHEA Mariam" w:cs="Sylfaen"/>
                <w:color w:val="000000"/>
                <w:sz w:val="18"/>
                <w:szCs w:val="18"/>
              </w:rPr>
              <w:t>ԾԻԳ</w:t>
            </w:r>
          </w:p>
        </w:tc>
        <w:tc>
          <w:tcPr>
            <w:tcW w:w="1276" w:type="dxa"/>
            <w:tcBorders>
              <w:top w:val="nil"/>
              <w:left w:val="nil"/>
              <w:bottom w:val="single" w:sz="4" w:space="0" w:color="auto"/>
              <w:right w:val="single" w:sz="4" w:space="0" w:color="auto"/>
            </w:tcBorders>
            <w:shd w:val="clear" w:color="auto" w:fill="FFFFFF"/>
            <w:vAlign w:val="center"/>
          </w:tcPr>
          <w:p w:rsidR="00B919B7" w:rsidRPr="002B3664" w:rsidRDefault="00B919B7" w:rsidP="00BA180D">
            <w:pPr>
              <w:jc w:val="center"/>
              <w:rPr>
                <w:rFonts w:ascii="GHEA Mariam" w:hAnsi="GHEA Mariam"/>
                <w:sz w:val="18"/>
              </w:rPr>
            </w:pPr>
            <w:r w:rsidRPr="002B3664">
              <w:rPr>
                <w:rFonts w:ascii="GHEA Mariam" w:hAnsi="GHEA Mariam" w:cs="Arial"/>
                <w:sz w:val="18"/>
                <w:szCs w:val="18"/>
                <w:lang w:eastAsia="ru-RU"/>
              </w:rPr>
              <w:t>14.10.</w:t>
            </w:r>
            <w:r w:rsidRPr="002B3664">
              <w:rPr>
                <w:rFonts w:ascii="GHEA Mariam" w:hAnsi="GHEA Mariam"/>
                <w:sz w:val="18"/>
              </w:rPr>
              <w:t>2015</w:t>
            </w:r>
          </w:p>
        </w:tc>
        <w:tc>
          <w:tcPr>
            <w:tcW w:w="1252" w:type="dxa"/>
            <w:tcBorders>
              <w:top w:val="nil"/>
              <w:left w:val="nil"/>
              <w:bottom w:val="single" w:sz="4" w:space="0" w:color="auto"/>
              <w:right w:val="single" w:sz="4" w:space="0" w:color="auto"/>
            </w:tcBorders>
            <w:shd w:val="clear" w:color="auto" w:fill="FFFFFF"/>
            <w:vAlign w:val="center"/>
          </w:tcPr>
          <w:p w:rsidR="00B919B7" w:rsidRPr="002B3664" w:rsidRDefault="00B919B7" w:rsidP="00BA180D">
            <w:pPr>
              <w:jc w:val="center"/>
              <w:rPr>
                <w:rFonts w:ascii="GHEA Mariam" w:hAnsi="GHEA Mariam" w:cs="Arial"/>
                <w:sz w:val="18"/>
                <w:szCs w:val="18"/>
                <w:lang w:eastAsia="ru-RU"/>
              </w:rPr>
            </w:pPr>
            <w:r w:rsidRPr="002B3664">
              <w:rPr>
                <w:rFonts w:ascii="GHEA Mariam" w:hAnsi="GHEA Mariam" w:cs="Arial"/>
                <w:sz w:val="18"/>
                <w:szCs w:val="18"/>
                <w:lang w:val="ru-RU" w:eastAsia="ru-RU"/>
              </w:rPr>
              <w:t>11.04.2016</w:t>
            </w:r>
          </w:p>
        </w:tc>
      </w:tr>
      <w:tr w:rsidR="00B919B7" w:rsidRPr="002B3664" w:rsidTr="007459D9">
        <w:trPr>
          <w:trHeight w:val="720"/>
          <w:jc w:val="center"/>
        </w:trPr>
        <w:tc>
          <w:tcPr>
            <w:tcW w:w="1522" w:type="dxa"/>
            <w:vMerge/>
            <w:tcBorders>
              <w:top w:val="nil"/>
              <w:left w:val="single" w:sz="4" w:space="0" w:color="auto"/>
              <w:bottom w:val="single" w:sz="4" w:space="0" w:color="auto"/>
              <w:right w:val="single" w:sz="4" w:space="0" w:color="auto"/>
            </w:tcBorders>
            <w:vAlign w:val="center"/>
          </w:tcPr>
          <w:p w:rsidR="00B919B7" w:rsidRPr="002B3664" w:rsidRDefault="00B919B7" w:rsidP="00A04A7B">
            <w:pPr>
              <w:rPr>
                <w:rFonts w:ascii="GHEA Mariam" w:hAnsi="GHEA Mariam" w:cs="Arial"/>
                <w:b/>
                <w:bCs/>
                <w:color w:val="000000"/>
                <w:sz w:val="18"/>
                <w:szCs w:val="18"/>
              </w:rPr>
            </w:pPr>
          </w:p>
        </w:tc>
        <w:tc>
          <w:tcPr>
            <w:tcW w:w="4349"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rPr>
                <w:rFonts w:ascii="GHEA Mariam" w:hAnsi="GHEA Mariam" w:cs="Arial"/>
                <w:color w:val="000000"/>
                <w:sz w:val="18"/>
                <w:szCs w:val="18"/>
              </w:rPr>
            </w:pPr>
            <w:r w:rsidRPr="002B3664">
              <w:rPr>
                <w:rFonts w:ascii="GHEA Mariam" w:hAnsi="GHEA Mariam" w:cs="Arial"/>
                <w:color w:val="000000"/>
                <w:sz w:val="18"/>
                <w:szCs w:val="18"/>
              </w:rPr>
              <w:t>ՀՀ կառավարության որոշման համար նախնական ուսումնասիրության հաստատում</w:t>
            </w:r>
            <w:r w:rsidR="009F1202">
              <w:rPr>
                <w:rFonts w:ascii="GHEA Mariam" w:hAnsi="GHEA Mariam" w:cs="Arial"/>
                <w:color w:val="000000"/>
                <w:sz w:val="18"/>
                <w:szCs w:val="18"/>
              </w:rPr>
              <w:t xml:space="preserve"> </w:t>
            </w:r>
            <w:r w:rsidRPr="002B3664">
              <w:rPr>
                <w:rFonts w:ascii="GHEA Mariam" w:hAnsi="GHEA Mariam" w:cs="Arial"/>
                <w:color w:val="000000"/>
                <w:sz w:val="18"/>
                <w:szCs w:val="18"/>
              </w:rPr>
              <w:br/>
              <w:t>(Նշում.</w:t>
            </w:r>
            <w:r w:rsidR="009F1202">
              <w:rPr>
                <w:rFonts w:ascii="GHEA Mariam" w:hAnsi="GHEA Mariam" w:cs="Arial"/>
                <w:color w:val="000000"/>
                <w:sz w:val="18"/>
                <w:szCs w:val="18"/>
              </w:rPr>
              <w:t xml:space="preserve"> </w:t>
            </w:r>
            <w:r w:rsidRPr="002B3664">
              <w:rPr>
                <w:rFonts w:ascii="GHEA Mariam" w:hAnsi="GHEA Mariam" w:cs="Arial"/>
                <w:color w:val="000000"/>
                <w:sz w:val="18"/>
                <w:szCs w:val="18"/>
              </w:rPr>
              <w:t>45 օր՝ դիմումի և հաստատման միջև )</w:t>
            </w:r>
          </w:p>
        </w:tc>
        <w:tc>
          <w:tcPr>
            <w:tcW w:w="1522"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jc w:val="center"/>
              <w:rPr>
                <w:rFonts w:ascii="GHEA Mariam" w:hAnsi="GHEA Mariam" w:cs="Arial"/>
                <w:color w:val="000000"/>
                <w:sz w:val="18"/>
                <w:szCs w:val="18"/>
              </w:rPr>
            </w:pPr>
            <w:r w:rsidRPr="002B3664">
              <w:rPr>
                <w:rFonts w:ascii="GHEA Mariam" w:hAnsi="GHEA Mariam" w:cs="Sylfaen"/>
                <w:color w:val="000000"/>
                <w:sz w:val="18"/>
                <w:szCs w:val="18"/>
              </w:rPr>
              <w:t>ՀՀ</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կառավարություն</w:t>
            </w:r>
          </w:p>
        </w:tc>
        <w:tc>
          <w:tcPr>
            <w:tcW w:w="1276"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sz w:val="18"/>
                <w:lang w:val="ru-RU"/>
              </w:rPr>
            </w:pPr>
            <w:r w:rsidRPr="002B3664">
              <w:rPr>
                <w:rFonts w:ascii="GHEA Mariam" w:hAnsi="GHEA Mariam" w:cs="Arial"/>
                <w:sz w:val="18"/>
                <w:szCs w:val="18"/>
                <w:lang w:val="ru-RU" w:eastAsia="ru-RU"/>
              </w:rPr>
              <w:t>18.04.2016</w:t>
            </w:r>
          </w:p>
        </w:tc>
        <w:tc>
          <w:tcPr>
            <w:tcW w:w="1252"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sz w:val="18"/>
                <w:lang w:val="ru-RU"/>
              </w:rPr>
            </w:pPr>
            <w:r w:rsidRPr="002B3664">
              <w:rPr>
                <w:rFonts w:ascii="GHEA Mariam" w:hAnsi="GHEA Mariam" w:cs="Arial"/>
                <w:sz w:val="18"/>
                <w:szCs w:val="18"/>
                <w:lang w:val="ru-RU" w:eastAsia="ru-RU"/>
              </w:rPr>
              <w:t>28.04.2016</w:t>
            </w:r>
          </w:p>
        </w:tc>
      </w:tr>
      <w:tr w:rsidR="00B919B7" w:rsidRPr="002B3664" w:rsidTr="007459D9">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tcPr>
          <w:p w:rsidR="00B919B7" w:rsidRPr="002B3664" w:rsidRDefault="00B919B7" w:rsidP="00A04A7B">
            <w:pPr>
              <w:jc w:val="center"/>
              <w:rPr>
                <w:rFonts w:ascii="GHEA Mariam" w:hAnsi="GHEA Mariam" w:cs="Arial"/>
                <w:b/>
                <w:bCs/>
                <w:color w:val="000000"/>
                <w:sz w:val="18"/>
                <w:szCs w:val="18"/>
              </w:rPr>
            </w:pPr>
            <w:r w:rsidRPr="002B3664">
              <w:rPr>
                <w:rFonts w:ascii="GHEA Mariam" w:hAnsi="GHEA Mariam" w:cs="Arial"/>
                <w:b/>
                <w:bCs/>
                <w:color w:val="000000"/>
                <w:sz w:val="18"/>
                <w:szCs w:val="18"/>
              </w:rPr>
              <w:t>Առաջադրանք 5</w:t>
            </w:r>
          </w:p>
        </w:tc>
        <w:tc>
          <w:tcPr>
            <w:tcW w:w="4349"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rPr>
                <w:rFonts w:ascii="GHEA Mariam" w:hAnsi="GHEA Mariam" w:cs="Arial"/>
                <w:color w:val="000000"/>
                <w:sz w:val="18"/>
                <w:szCs w:val="18"/>
              </w:rPr>
            </w:pPr>
            <w:r w:rsidRPr="002B3664">
              <w:rPr>
                <w:rFonts w:ascii="GHEA Mariam" w:hAnsi="GHEA Mariam" w:cs="Sylfaen"/>
                <w:bCs/>
                <w:sz w:val="18"/>
                <w:szCs w:val="18"/>
              </w:rPr>
              <w:t>Հանրային լսումներ</w:t>
            </w:r>
            <w:r w:rsidR="009F1202">
              <w:rPr>
                <w:rFonts w:ascii="GHEA Mariam" w:hAnsi="GHEA Mariam" w:cs="Arial"/>
                <w:color w:val="000000"/>
                <w:sz w:val="18"/>
                <w:szCs w:val="18"/>
              </w:rPr>
              <w:t xml:space="preserve"> </w:t>
            </w:r>
            <w:r w:rsidRPr="002B3664">
              <w:rPr>
                <w:rFonts w:ascii="GHEA Mariam" w:hAnsi="GHEA Mariam" w:cs="Arial"/>
                <w:color w:val="000000"/>
                <w:sz w:val="18"/>
                <w:szCs w:val="18"/>
              </w:rPr>
              <w:t>(այդ թվում՝ նախապատրաստական աշխատանքները)</w:t>
            </w:r>
          </w:p>
        </w:tc>
        <w:tc>
          <w:tcPr>
            <w:tcW w:w="1522"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jc w:val="center"/>
              <w:rPr>
                <w:rFonts w:ascii="GHEA Mariam" w:hAnsi="GHEA Mariam" w:cs="Arial"/>
                <w:color w:val="000000"/>
                <w:sz w:val="18"/>
                <w:szCs w:val="18"/>
              </w:rPr>
            </w:pPr>
            <w:r w:rsidRPr="002B3664">
              <w:rPr>
                <w:rFonts w:ascii="GHEA Mariam" w:hAnsi="GHEA Mariam" w:cs="Sylfaen"/>
                <w:color w:val="000000"/>
                <w:sz w:val="18"/>
                <w:szCs w:val="18"/>
              </w:rPr>
              <w:t>ԾԻԳ</w:t>
            </w:r>
            <w:r w:rsidRPr="002B3664">
              <w:rPr>
                <w:rFonts w:ascii="GHEA Mariam" w:hAnsi="GHEA Mariam" w:cs="Arial"/>
                <w:color w:val="000000"/>
                <w:sz w:val="18"/>
                <w:szCs w:val="18"/>
              </w:rPr>
              <w:t>/</w:t>
            </w:r>
            <w:r w:rsidRPr="002B3664">
              <w:rPr>
                <w:rFonts w:ascii="GHEA Mariam" w:hAnsi="GHEA Mariam" w:cs="Sylfaen"/>
                <w:color w:val="000000"/>
                <w:sz w:val="18"/>
                <w:szCs w:val="18"/>
              </w:rPr>
              <w:t>ՄՆՇՎԽ</w:t>
            </w:r>
            <w:r w:rsidRPr="002B3664">
              <w:rPr>
                <w:rFonts w:ascii="GHEA Mariam" w:hAnsi="GHEA Mariam" w:cs="Arial"/>
                <w:color w:val="000000"/>
                <w:sz w:val="18"/>
                <w:szCs w:val="18"/>
              </w:rPr>
              <w:t xml:space="preserve"> </w:t>
            </w:r>
          </w:p>
        </w:tc>
        <w:tc>
          <w:tcPr>
            <w:tcW w:w="1276"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color w:val="000000"/>
                <w:sz w:val="18"/>
                <w:lang w:val="ru-RU"/>
              </w:rPr>
            </w:pPr>
            <w:r w:rsidRPr="002B3664">
              <w:rPr>
                <w:rFonts w:ascii="GHEA Mariam" w:hAnsi="GHEA Mariam"/>
                <w:color w:val="000000"/>
                <w:sz w:val="18"/>
                <w:lang w:val="ru-RU"/>
              </w:rPr>
              <w:t>14.</w:t>
            </w:r>
            <w:r w:rsidRPr="002B3664">
              <w:rPr>
                <w:rFonts w:ascii="GHEA Mariam" w:hAnsi="GHEA Mariam" w:cs="Arial"/>
                <w:color w:val="000000"/>
                <w:sz w:val="18"/>
                <w:szCs w:val="18"/>
                <w:lang w:val="ru-RU" w:eastAsia="ru-RU"/>
              </w:rPr>
              <w:t>06.2016</w:t>
            </w:r>
          </w:p>
        </w:tc>
        <w:tc>
          <w:tcPr>
            <w:tcW w:w="1252"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sz w:val="18"/>
                <w:lang w:val="ru-RU"/>
              </w:rPr>
            </w:pPr>
            <w:r w:rsidRPr="002B3664">
              <w:rPr>
                <w:rFonts w:ascii="GHEA Mariam" w:hAnsi="GHEA Mariam" w:cs="Arial"/>
                <w:sz w:val="18"/>
                <w:szCs w:val="18"/>
                <w:lang w:val="ru-RU" w:eastAsia="ru-RU"/>
              </w:rPr>
              <w:t>14.06</w:t>
            </w:r>
            <w:r w:rsidRPr="002B3664">
              <w:rPr>
                <w:rFonts w:ascii="GHEA Mariam" w:hAnsi="GHEA Mariam"/>
                <w:sz w:val="18"/>
                <w:lang w:val="ru-RU"/>
              </w:rPr>
              <w:t>.2016</w:t>
            </w:r>
          </w:p>
        </w:tc>
      </w:tr>
      <w:tr w:rsidR="00B919B7" w:rsidRPr="002B3664" w:rsidTr="007459D9">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bottom"/>
          </w:tcPr>
          <w:p w:rsidR="00B919B7" w:rsidRPr="002B3664" w:rsidRDefault="00B919B7" w:rsidP="00A04A7B">
            <w:pPr>
              <w:rPr>
                <w:rFonts w:ascii="GHEA Mariam" w:hAnsi="GHEA Mariam" w:cs="Arial"/>
                <w:color w:val="000000"/>
                <w:sz w:val="18"/>
                <w:szCs w:val="18"/>
              </w:rPr>
            </w:pPr>
            <w:r w:rsidRPr="002B3664">
              <w:rPr>
                <w:rFonts w:ascii="GHEA Mariam" w:hAnsi="GHEA Mariam" w:cs="Arial"/>
                <w:color w:val="000000"/>
                <w:sz w:val="18"/>
                <w:szCs w:val="18"/>
              </w:rPr>
              <w:t> </w:t>
            </w:r>
          </w:p>
        </w:tc>
        <w:tc>
          <w:tcPr>
            <w:tcW w:w="5871" w:type="dxa"/>
            <w:gridSpan w:val="2"/>
            <w:tcBorders>
              <w:top w:val="single" w:sz="4" w:space="0" w:color="auto"/>
              <w:left w:val="nil"/>
              <w:bottom w:val="single" w:sz="4" w:space="0" w:color="auto"/>
              <w:right w:val="single" w:sz="4" w:space="0" w:color="auto"/>
            </w:tcBorders>
            <w:shd w:val="clear" w:color="auto" w:fill="FFFFFF"/>
            <w:vAlign w:val="center"/>
          </w:tcPr>
          <w:p w:rsidR="00B919B7" w:rsidRPr="002B3664" w:rsidRDefault="00B919B7" w:rsidP="00A04A7B">
            <w:pPr>
              <w:jc w:val="center"/>
              <w:rPr>
                <w:rFonts w:ascii="GHEA Mariam" w:hAnsi="GHEA Mariam" w:cs="Arial"/>
                <w:b/>
                <w:bCs/>
                <w:color w:val="000000"/>
                <w:sz w:val="18"/>
                <w:szCs w:val="18"/>
              </w:rPr>
            </w:pPr>
            <w:r w:rsidRPr="002B3664">
              <w:rPr>
                <w:rFonts w:ascii="GHEA Mariam" w:hAnsi="GHEA Mariam" w:cs="Arial"/>
                <w:b/>
                <w:bCs/>
                <w:color w:val="000000"/>
                <w:sz w:val="18"/>
                <w:szCs w:val="18"/>
              </w:rPr>
              <w:t>Քայլ_03 Սոցիալական և ՄՉՀ</w:t>
            </w:r>
            <w:r w:rsidR="009F1202">
              <w:rPr>
                <w:rFonts w:ascii="GHEA Mariam" w:hAnsi="GHEA Mariam" w:cs="Arial"/>
                <w:b/>
                <w:bCs/>
                <w:color w:val="000000"/>
                <w:sz w:val="18"/>
                <w:szCs w:val="18"/>
              </w:rPr>
              <w:t xml:space="preserve"> </w:t>
            </w:r>
            <w:r w:rsidRPr="002B3664">
              <w:rPr>
                <w:rFonts w:ascii="GHEA Mariam" w:hAnsi="GHEA Mariam" w:cs="Arial"/>
                <w:b/>
                <w:bCs/>
                <w:color w:val="000000"/>
                <w:sz w:val="18"/>
                <w:szCs w:val="18"/>
              </w:rPr>
              <w:t>հետազոտություններ</w:t>
            </w:r>
          </w:p>
        </w:tc>
        <w:tc>
          <w:tcPr>
            <w:tcW w:w="1276"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b/>
                <w:color w:val="000000"/>
                <w:sz w:val="18"/>
                <w:lang w:val="ru-RU"/>
              </w:rPr>
            </w:pPr>
            <w:r w:rsidRPr="002B3664">
              <w:rPr>
                <w:rFonts w:ascii="GHEA Mariam" w:hAnsi="GHEA Mariam" w:cs="Arial"/>
                <w:b/>
                <w:bCs/>
                <w:color w:val="000000"/>
                <w:sz w:val="18"/>
                <w:szCs w:val="18"/>
                <w:lang w:val="ru-RU" w:eastAsia="ru-RU"/>
              </w:rPr>
              <w:t>17.06</w:t>
            </w:r>
            <w:r w:rsidRPr="002B3664">
              <w:rPr>
                <w:rFonts w:ascii="GHEA Mariam" w:hAnsi="GHEA Mariam"/>
                <w:b/>
                <w:color w:val="000000"/>
                <w:sz w:val="18"/>
                <w:lang w:val="ru-RU"/>
              </w:rPr>
              <w:t>.2016</w:t>
            </w:r>
          </w:p>
        </w:tc>
        <w:tc>
          <w:tcPr>
            <w:tcW w:w="1252"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b/>
                <w:sz w:val="18"/>
                <w:lang w:val="ru-RU"/>
              </w:rPr>
            </w:pPr>
            <w:r w:rsidRPr="002B3664">
              <w:rPr>
                <w:rFonts w:ascii="GHEA Mariam" w:hAnsi="GHEA Mariam" w:cs="Arial"/>
                <w:b/>
                <w:bCs/>
                <w:sz w:val="18"/>
                <w:szCs w:val="18"/>
                <w:lang w:val="ru-RU" w:eastAsia="ru-RU"/>
              </w:rPr>
              <w:t>01.11</w:t>
            </w:r>
            <w:r w:rsidRPr="002B3664">
              <w:rPr>
                <w:rFonts w:ascii="GHEA Mariam" w:hAnsi="GHEA Mariam"/>
                <w:b/>
                <w:sz w:val="18"/>
                <w:lang w:val="ru-RU"/>
              </w:rPr>
              <w:t>.2016</w:t>
            </w:r>
          </w:p>
        </w:tc>
      </w:tr>
      <w:tr w:rsidR="00B919B7" w:rsidRPr="002B3664" w:rsidTr="007459D9">
        <w:trPr>
          <w:trHeight w:val="285"/>
          <w:jc w:val="center"/>
        </w:trPr>
        <w:tc>
          <w:tcPr>
            <w:tcW w:w="1522" w:type="dxa"/>
            <w:vMerge w:val="restart"/>
            <w:tcBorders>
              <w:top w:val="nil"/>
              <w:left w:val="single" w:sz="4" w:space="0" w:color="auto"/>
              <w:bottom w:val="single" w:sz="4" w:space="0" w:color="auto"/>
              <w:right w:val="single" w:sz="4" w:space="0" w:color="auto"/>
            </w:tcBorders>
            <w:shd w:val="clear" w:color="auto" w:fill="FFFFFF"/>
            <w:noWrap/>
            <w:vAlign w:val="center"/>
          </w:tcPr>
          <w:p w:rsidR="00B919B7" w:rsidRPr="002B3664" w:rsidRDefault="00B919B7" w:rsidP="00A04A7B">
            <w:pPr>
              <w:jc w:val="center"/>
              <w:rPr>
                <w:rFonts w:ascii="GHEA Mariam" w:hAnsi="GHEA Mariam" w:cs="Arial"/>
                <w:b/>
                <w:bCs/>
                <w:color w:val="000000"/>
                <w:sz w:val="18"/>
                <w:szCs w:val="18"/>
              </w:rPr>
            </w:pPr>
            <w:r w:rsidRPr="002B3664">
              <w:rPr>
                <w:rFonts w:ascii="GHEA Mariam" w:hAnsi="GHEA Mariam" w:cs="Arial"/>
                <w:b/>
                <w:bCs/>
                <w:color w:val="000000"/>
                <w:sz w:val="18"/>
                <w:szCs w:val="18"/>
              </w:rPr>
              <w:t>Առաջադրանք 6</w:t>
            </w:r>
          </w:p>
        </w:tc>
        <w:tc>
          <w:tcPr>
            <w:tcW w:w="4349" w:type="dxa"/>
            <w:tcBorders>
              <w:top w:val="nil"/>
              <w:left w:val="nil"/>
              <w:bottom w:val="single" w:sz="4" w:space="0" w:color="auto"/>
              <w:right w:val="single" w:sz="4" w:space="0" w:color="auto"/>
            </w:tcBorders>
            <w:shd w:val="clear" w:color="auto" w:fill="FFFFFF"/>
            <w:vAlign w:val="center"/>
          </w:tcPr>
          <w:p w:rsidR="00B919B7" w:rsidRPr="002B3664" w:rsidRDefault="00B919B7" w:rsidP="00F854D8">
            <w:pPr>
              <w:rPr>
                <w:rFonts w:ascii="GHEA Mariam" w:hAnsi="GHEA Mariam" w:cs="Arial"/>
                <w:color w:val="000000"/>
                <w:sz w:val="18"/>
                <w:szCs w:val="18"/>
              </w:rPr>
            </w:pPr>
            <w:r w:rsidRPr="002B3664">
              <w:rPr>
                <w:rFonts w:ascii="GHEA Mariam" w:hAnsi="GHEA Mariam" w:cs="Arial"/>
                <w:color w:val="000000"/>
                <w:sz w:val="18"/>
                <w:szCs w:val="18"/>
              </w:rPr>
              <w:t xml:space="preserve">Ակտիվների </w:t>
            </w:r>
            <w:r w:rsidRPr="002B3664">
              <w:rPr>
                <w:rFonts w:ascii="GHEA Mariam" w:hAnsi="GHEA Mariam" w:cs="Arial"/>
                <w:color w:val="000000"/>
                <w:sz w:val="18"/>
                <w:szCs w:val="18"/>
                <w:lang w:val="hy-AM"/>
              </w:rPr>
              <w:t xml:space="preserve">մանրամասն </w:t>
            </w:r>
            <w:r w:rsidRPr="002B3664">
              <w:rPr>
                <w:rFonts w:ascii="GHEA Mariam" w:hAnsi="GHEA Mariam" w:cs="Arial"/>
                <w:color w:val="000000"/>
                <w:sz w:val="18"/>
                <w:szCs w:val="18"/>
              </w:rPr>
              <w:t>չափագր</w:t>
            </w:r>
            <w:r w:rsidRPr="002B3664">
              <w:rPr>
                <w:rFonts w:ascii="GHEA Mariam" w:hAnsi="GHEA Mariam" w:cs="Arial"/>
                <w:color w:val="000000"/>
                <w:sz w:val="18"/>
                <w:szCs w:val="18"/>
                <w:lang w:val="hy-AM"/>
              </w:rPr>
              <w:t>ու</w:t>
            </w:r>
            <w:r w:rsidRPr="002B3664">
              <w:rPr>
                <w:rFonts w:ascii="GHEA Mariam" w:hAnsi="GHEA Mariam" w:cs="Arial"/>
                <w:color w:val="000000"/>
                <w:sz w:val="18"/>
                <w:szCs w:val="18"/>
              </w:rPr>
              <w:t>մն</w:t>
            </w:r>
            <w:r w:rsidRPr="002B3664">
              <w:rPr>
                <w:rFonts w:ascii="GHEA Mariam" w:hAnsi="GHEA Mariam" w:cs="Arial"/>
                <w:color w:val="000000"/>
                <w:sz w:val="18"/>
                <w:szCs w:val="18"/>
                <w:lang w:val="hy-AM"/>
              </w:rPr>
              <w:t>եր</w:t>
            </w:r>
            <w:r w:rsidRPr="002B3664">
              <w:rPr>
                <w:rFonts w:ascii="GHEA Mariam" w:hAnsi="GHEA Mariam" w:cs="Arial"/>
                <w:color w:val="000000"/>
                <w:sz w:val="18"/>
                <w:szCs w:val="18"/>
              </w:rPr>
              <w:t xml:space="preserve"> հետազոտություն</w:t>
            </w:r>
          </w:p>
        </w:tc>
        <w:tc>
          <w:tcPr>
            <w:tcW w:w="1522"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jc w:val="center"/>
              <w:rPr>
                <w:rFonts w:ascii="GHEA Mariam" w:hAnsi="GHEA Mariam" w:cs="Arial"/>
                <w:color w:val="000000"/>
                <w:sz w:val="18"/>
                <w:szCs w:val="18"/>
              </w:rPr>
            </w:pPr>
            <w:r w:rsidRPr="002B3664">
              <w:rPr>
                <w:rFonts w:ascii="GHEA Mariam" w:hAnsi="GHEA Mariam" w:cs="Sylfaen"/>
                <w:color w:val="000000"/>
                <w:sz w:val="18"/>
                <w:szCs w:val="18"/>
              </w:rPr>
              <w:t>ՄՆՇՎԽ</w:t>
            </w:r>
            <w:r w:rsidRPr="002B3664">
              <w:rPr>
                <w:rFonts w:ascii="GHEA Mariam" w:hAnsi="GHEA Mariam" w:cs="Arial"/>
                <w:color w:val="000000"/>
                <w:sz w:val="18"/>
                <w:szCs w:val="18"/>
              </w:rPr>
              <w:t xml:space="preserve"> </w:t>
            </w:r>
          </w:p>
        </w:tc>
        <w:tc>
          <w:tcPr>
            <w:tcW w:w="1276"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17.06</w:t>
            </w:r>
            <w:r w:rsidRPr="002B3664">
              <w:rPr>
                <w:rFonts w:ascii="GHEA Mariam" w:hAnsi="GHEA Mariam"/>
                <w:color w:val="000000"/>
                <w:sz w:val="18"/>
                <w:lang w:val="ru-RU"/>
              </w:rPr>
              <w:t>.2016</w:t>
            </w:r>
          </w:p>
        </w:tc>
        <w:tc>
          <w:tcPr>
            <w:tcW w:w="1252"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sz w:val="18"/>
                <w:lang w:val="ru-RU"/>
              </w:rPr>
            </w:pPr>
            <w:r w:rsidRPr="002B3664">
              <w:rPr>
                <w:rFonts w:ascii="GHEA Mariam" w:hAnsi="GHEA Mariam" w:cs="Arial"/>
                <w:sz w:val="18"/>
                <w:szCs w:val="18"/>
                <w:lang w:val="ru-RU" w:eastAsia="ru-RU"/>
              </w:rPr>
              <w:t>16.08</w:t>
            </w:r>
            <w:r w:rsidRPr="002B3664">
              <w:rPr>
                <w:rFonts w:ascii="GHEA Mariam" w:hAnsi="GHEA Mariam"/>
                <w:sz w:val="18"/>
                <w:lang w:val="ru-RU"/>
              </w:rPr>
              <w:t>.2016</w:t>
            </w:r>
          </w:p>
        </w:tc>
      </w:tr>
      <w:tr w:rsidR="00B919B7" w:rsidRPr="002B3664" w:rsidTr="007459D9">
        <w:trPr>
          <w:trHeight w:val="285"/>
          <w:jc w:val="center"/>
        </w:trPr>
        <w:tc>
          <w:tcPr>
            <w:tcW w:w="1522" w:type="dxa"/>
            <w:vMerge/>
            <w:tcBorders>
              <w:top w:val="nil"/>
              <w:left w:val="single" w:sz="4" w:space="0" w:color="auto"/>
              <w:bottom w:val="single" w:sz="4" w:space="0" w:color="auto"/>
              <w:right w:val="single" w:sz="4" w:space="0" w:color="auto"/>
            </w:tcBorders>
            <w:vAlign w:val="center"/>
          </w:tcPr>
          <w:p w:rsidR="00B919B7" w:rsidRPr="002B3664" w:rsidRDefault="00B919B7" w:rsidP="00A04A7B">
            <w:pPr>
              <w:rPr>
                <w:rFonts w:ascii="GHEA Mariam" w:hAnsi="GHEA Mariam" w:cs="Arial"/>
                <w:b/>
                <w:bCs/>
                <w:color w:val="000000"/>
                <w:sz w:val="18"/>
                <w:szCs w:val="18"/>
              </w:rPr>
            </w:pPr>
          </w:p>
        </w:tc>
        <w:tc>
          <w:tcPr>
            <w:tcW w:w="4349"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rPr>
                <w:rFonts w:ascii="GHEA Mariam" w:hAnsi="GHEA Mariam" w:cs="Arial"/>
                <w:color w:val="000000"/>
                <w:sz w:val="18"/>
                <w:szCs w:val="18"/>
              </w:rPr>
            </w:pPr>
            <w:r w:rsidRPr="002B3664">
              <w:rPr>
                <w:rFonts w:ascii="GHEA Mariam" w:hAnsi="GHEA Mariam" w:cs="Arial"/>
                <w:color w:val="000000"/>
                <w:sz w:val="18"/>
                <w:szCs w:val="18"/>
              </w:rPr>
              <w:t>Կորուստների գույքագրում</w:t>
            </w:r>
          </w:p>
        </w:tc>
        <w:tc>
          <w:tcPr>
            <w:tcW w:w="1522"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jc w:val="center"/>
              <w:rPr>
                <w:rFonts w:ascii="GHEA Mariam" w:hAnsi="GHEA Mariam" w:cs="Arial"/>
                <w:color w:val="000000"/>
                <w:sz w:val="18"/>
                <w:szCs w:val="18"/>
              </w:rPr>
            </w:pPr>
            <w:r w:rsidRPr="002B3664">
              <w:rPr>
                <w:rFonts w:ascii="GHEA Mariam" w:hAnsi="GHEA Mariam" w:cs="Sylfaen"/>
                <w:color w:val="000000"/>
                <w:sz w:val="18"/>
                <w:szCs w:val="18"/>
              </w:rPr>
              <w:t>ՄՆՇՎԽ</w:t>
            </w:r>
            <w:r w:rsidRPr="002B3664">
              <w:rPr>
                <w:rFonts w:ascii="GHEA Mariam" w:hAnsi="GHEA Mariam" w:cs="Arial"/>
                <w:color w:val="000000"/>
                <w:sz w:val="18"/>
                <w:szCs w:val="18"/>
              </w:rPr>
              <w:t xml:space="preserve"> </w:t>
            </w:r>
          </w:p>
        </w:tc>
        <w:tc>
          <w:tcPr>
            <w:tcW w:w="1276"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17.06</w:t>
            </w:r>
            <w:r w:rsidRPr="002B3664">
              <w:rPr>
                <w:rFonts w:ascii="GHEA Mariam" w:hAnsi="GHEA Mariam"/>
                <w:color w:val="000000"/>
                <w:sz w:val="18"/>
                <w:lang w:val="ru-RU"/>
              </w:rPr>
              <w:t>.2016</w:t>
            </w:r>
          </w:p>
        </w:tc>
        <w:tc>
          <w:tcPr>
            <w:tcW w:w="1252"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sz w:val="18"/>
                <w:lang w:val="ru-RU"/>
              </w:rPr>
            </w:pPr>
            <w:r w:rsidRPr="002B3664">
              <w:rPr>
                <w:rFonts w:ascii="GHEA Mariam" w:hAnsi="GHEA Mariam" w:cs="Arial"/>
                <w:sz w:val="18"/>
                <w:szCs w:val="18"/>
                <w:lang w:val="ru-RU" w:eastAsia="ru-RU"/>
              </w:rPr>
              <w:t>16.08</w:t>
            </w:r>
            <w:r w:rsidRPr="002B3664">
              <w:rPr>
                <w:rFonts w:ascii="GHEA Mariam" w:hAnsi="GHEA Mariam"/>
                <w:sz w:val="18"/>
                <w:lang w:val="ru-RU"/>
              </w:rPr>
              <w:t>.2016</w:t>
            </w:r>
          </w:p>
        </w:tc>
      </w:tr>
      <w:tr w:rsidR="00B919B7" w:rsidRPr="002B3664" w:rsidTr="007459D9">
        <w:trPr>
          <w:trHeight w:val="285"/>
          <w:jc w:val="center"/>
        </w:trPr>
        <w:tc>
          <w:tcPr>
            <w:tcW w:w="1522" w:type="dxa"/>
            <w:vMerge/>
            <w:tcBorders>
              <w:top w:val="nil"/>
              <w:left w:val="single" w:sz="4" w:space="0" w:color="auto"/>
              <w:bottom w:val="single" w:sz="4" w:space="0" w:color="auto"/>
              <w:right w:val="single" w:sz="4" w:space="0" w:color="auto"/>
            </w:tcBorders>
            <w:vAlign w:val="center"/>
          </w:tcPr>
          <w:p w:rsidR="00B919B7" w:rsidRPr="002B3664" w:rsidRDefault="00B919B7" w:rsidP="00A04A7B">
            <w:pPr>
              <w:rPr>
                <w:rFonts w:ascii="GHEA Mariam" w:hAnsi="GHEA Mariam" w:cs="Arial"/>
                <w:b/>
                <w:bCs/>
                <w:color w:val="000000"/>
                <w:sz w:val="18"/>
                <w:szCs w:val="18"/>
              </w:rPr>
            </w:pPr>
          </w:p>
        </w:tc>
        <w:tc>
          <w:tcPr>
            <w:tcW w:w="4349"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rPr>
                <w:rFonts w:ascii="GHEA Mariam" w:hAnsi="GHEA Mariam" w:cs="Arial"/>
                <w:sz w:val="18"/>
                <w:szCs w:val="18"/>
              </w:rPr>
            </w:pPr>
            <w:r w:rsidRPr="002B3664">
              <w:rPr>
                <w:rFonts w:ascii="GHEA Mariam" w:hAnsi="GHEA Mariam" w:cs="Arial"/>
                <w:sz w:val="18"/>
                <w:szCs w:val="18"/>
              </w:rPr>
              <w:t xml:space="preserve">Նախնական քարտեզների պատրաստում (հատակագծեր) </w:t>
            </w:r>
          </w:p>
        </w:tc>
        <w:tc>
          <w:tcPr>
            <w:tcW w:w="1522"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jc w:val="center"/>
              <w:rPr>
                <w:rFonts w:ascii="GHEA Mariam" w:hAnsi="GHEA Mariam" w:cs="Arial"/>
                <w:color w:val="000000"/>
                <w:sz w:val="18"/>
                <w:szCs w:val="18"/>
              </w:rPr>
            </w:pPr>
            <w:r w:rsidRPr="002B3664">
              <w:rPr>
                <w:rFonts w:ascii="GHEA Mariam" w:hAnsi="GHEA Mariam" w:cs="Arial"/>
                <w:color w:val="000000"/>
                <w:sz w:val="18"/>
                <w:szCs w:val="18"/>
              </w:rPr>
              <w:t> </w:t>
            </w:r>
            <w:r w:rsidRPr="002B3664">
              <w:rPr>
                <w:rFonts w:ascii="GHEA Mariam" w:hAnsi="GHEA Mariam" w:cs="Sylfaen"/>
                <w:color w:val="000000"/>
                <w:sz w:val="18"/>
                <w:szCs w:val="18"/>
              </w:rPr>
              <w:t>ՄՆՇՎԽ</w:t>
            </w:r>
          </w:p>
        </w:tc>
        <w:tc>
          <w:tcPr>
            <w:tcW w:w="1276"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27.06</w:t>
            </w:r>
            <w:r w:rsidRPr="002B3664">
              <w:rPr>
                <w:rFonts w:ascii="GHEA Mariam" w:hAnsi="GHEA Mariam"/>
                <w:color w:val="000000"/>
                <w:sz w:val="18"/>
                <w:lang w:val="ru-RU"/>
              </w:rPr>
              <w:t>.2016</w:t>
            </w:r>
          </w:p>
        </w:tc>
        <w:tc>
          <w:tcPr>
            <w:tcW w:w="1252"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sz w:val="18"/>
                <w:lang w:val="ru-RU"/>
              </w:rPr>
            </w:pPr>
            <w:r w:rsidRPr="002B3664">
              <w:rPr>
                <w:rFonts w:ascii="GHEA Mariam" w:hAnsi="GHEA Mariam" w:cs="Arial"/>
                <w:sz w:val="18"/>
                <w:szCs w:val="18"/>
                <w:lang w:val="ru-RU" w:eastAsia="ru-RU"/>
              </w:rPr>
              <w:t>23.08</w:t>
            </w:r>
            <w:r w:rsidRPr="002B3664">
              <w:rPr>
                <w:rFonts w:ascii="GHEA Mariam" w:hAnsi="GHEA Mariam"/>
                <w:sz w:val="18"/>
                <w:lang w:val="ru-RU"/>
              </w:rPr>
              <w:t>.2016</w:t>
            </w:r>
          </w:p>
        </w:tc>
      </w:tr>
      <w:tr w:rsidR="00B919B7" w:rsidRPr="002B3664" w:rsidTr="007459D9">
        <w:trPr>
          <w:trHeight w:val="285"/>
          <w:jc w:val="center"/>
        </w:trPr>
        <w:tc>
          <w:tcPr>
            <w:tcW w:w="1522" w:type="dxa"/>
            <w:vMerge/>
            <w:tcBorders>
              <w:top w:val="nil"/>
              <w:left w:val="single" w:sz="4" w:space="0" w:color="auto"/>
              <w:bottom w:val="single" w:sz="4" w:space="0" w:color="auto"/>
              <w:right w:val="single" w:sz="4" w:space="0" w:color="auto"/>
            </w:tcBorders>
            <w:vAlign w:val="center"/>
          </w:tcPr>
          <w:p w:rsidR="00B919B7" w:rsidRPr="002B3664" w:rsidRDefault="00B919B7" w:rsidP="00A04A7B">
            <w:pPr>
              <w:rPr>
                <w:rFonts w:ascii="GHEA Mariam" w:hAnsi="GHEA Mariam" w:cs="Arial"/>
                <w:b/>
                <w:bCs/>
                <w:color w:val="000000"/>
                <w:sz w:val="18"/>
                <w:szCs w:val="18"/>
              </w:rPr>
            </w:pPr>
          </w:p>
        </w:tc>
        <w:tc>
          <w:tcPr>
            <w:tcW w:w="4349"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rPr>
                <w:rFonts w:ascii="GHEA Mariam" w:hAnsi="GHEA Mariam" w:cs="Arial"/>
                <w:color w:val="000000"/>
                <w:sz w:val="18"/>
                <w:szCs w:val="18"/>
              </w:rPr>
            </w:pPr>
            <w:r w:rsidRPr="002B3664">
              <w:rPr>
                <w:rFonts w:ascii="GHEA Mariam" w:hAnsi="GHEA Mariam" w:cs="Arial"/>
                <w:color w:val="000000"/>
                <w:sz w:val="18"/>
                <w:szCs w:val="18"/>
              </w:rPr>
              <w:t>ԱԵԱ-ների փաստաթղթերի հավաքագրում</w:t>
            </w:r>
          </w:p>
        </w:tc>
        <w:tc>
          <w:tcPr>
            <w:tcW w:w="1522"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jc w:val="center"/>
              <w:rPr>
                <w:rFonts w:ascii="GHEA Mariam" w:hAnsi="GHEA Mariam" w:cs="Arial"/>
                <w:color w:val="000000"/>
                <w:sz w:val="18"/>
                <w:szCs w:val="18"/>
              </w:rPr>
            </w:pPr>
            <w:r w:rsidRPr="002B3664">
              <w:rPr>
                <w:rFonts w:ascii="GHEA Mariam" w:hAnsi="GHEA Mariam" w:cs="Sylfaen"/>
                <w:color w:val="000000"/>
                <w:sz w:val="18"/>
                <w:szCs w:val="18"/>
              </w:rPr>
              <w:t>ՄՆՇՎԽ</w:t>
            </w:r>
            <w:r w:rsidRPr="002B3664">
              <w:rPr>
                <w:rFonts w:ascii="GHEA Mariam" w:hAnsi="GHEA Mariam" w:cs="Arial"/>
                <w:color w:val="000000"/>
                <w:sz w:val="18"/>
                <w:szCs w:val="18"/>
              </w:rPr>
              <w:t xml:space="preserve"> </w:t>
            </w:r>
          </w:p>
        </w:tc>
        <w:tc>
          <w:tcPr>
            <w:tcW w:w="1276"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17.06</w:t>
            </w:r>
            <w:r w:rsidRPr="002B3664">
              <w:rPr>
                <w:rFonts w:ascii="GHEA Mariam" w:hAnsi="GHEA Mariam"/>
                <w:color w:val="000000"/>
                <w:sz w:val="18"/>
                <w:lang w:val="ru-RU"/>
              </w:rPr>
              <w:t>.2016</w:t>
            </w:r>
          </w:p>
        </w:tc>
        <w:tc>
          <w:tcPr>
            <w:tcW w:w="1252"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sz w:val="18"/>
                <w:lang w:val="ru-RU"/>
              </w:rPr>
            </w:pPr>
            <w:r w:rsidRPr="002B3664">
              <w:rPr>
                <w:rFonts w:ascii="GHEA Mariam" w:hAnsi="GHEA Mariam" w:cs="Arial"/>
                <w:sz w:val="18"/>
                <w:szCs w:val="18"/>
                <w:lang w:val="ru-RU" w:eastAsia="ru-RU"/>
              </w:rPr>
              <w:t>01.08</w:t>
            </w:r>
            <w:r w:rsidRPr="002B3664">
              <w:rPr>
                <w:rFonts w:ascii="GHEA Mariam" w:hAnsi="GHEA Mariam"/>
                <w:sz w:val="18"/>
                <w:lang w:val="ru-RU"/>
              </w:rPr>
              <w:t>.2016</w:t>
            </w:r>
          </w:p>
        </w:tc>
      </w:tr>
      <w:tr w:rsidR="00B919B7" w:rsidRPr="002B3664" w:rsidTr="007459D9">
        <w:trPr>
          <w:trHeight w:val="405"/>
          <w:jc w:val="center"/>
        </w:trPr>
        <w:tc>
          <w:tcPr>
            <w:tcW w:w="1522" w:type="dxa"/>
            <w:vMerge/>
            <w:tcBorders>
              <w:top w:val="nil"/>
              <w:left w:val="single" w:sz="4" w:space="0" w:color="auto"/>
              <w:bottom w:val="single" w:sz="4" w:space="0" w:color="auto"/>
              <w:right w:val="single" w:sz="4" w:space="0" w:color="auto"/>
            </w:tcBorders>
            <w:vAlign w:val="center"/>
          </w:tcPr>
          <w:p w:rsidR="00B919B7" w:rsidRPr="002B3664" w:rsidRDefault="00B919B7" w:rsidP="00A04A7B">
            <w:pPr>
              <w:rPr>
                <w:rFonts w:ascii="GHEA Mariam" w:hAnsi="GHEA Mariam" w:cs="Arial"/>
                <w:b/>
                <w:bCs/>
                <w:color w:val="000000"/>
                <w:sz w:val="18"/>
                <w:szCs w:val="18"/>
              </w:rPr>
            </w:pPr>
          </w:p>
        </w:tc>
        <w:tc>
          <w:tcPr>
            <w:tcW w:w="4349"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rPr>
                <w:rFonts w:ascii="GHEA Mariam" w:hAnsi="GHEA Mariam" w:cs="Arial"/>
                <w:color w:val="000000"/>
                <w:sz w:val="18"/>
                <w:szCs w:val="18"/>
              </w:rPr>
            </w:pPr>
            <w:r w:rsidRPr="002B3664">
              <w:rPr>
                <w:rFonts w:ascii="GHEA Mariam" w:hAnsi="GHEA Mariam" w:cs="Arial"/>
                <w:color w:val="000000"/>
                <w:sz w:val="18"/>
                <w:szCs w:val="18"/>
              </w:rPr>
              <w:t>Մարդահամարի և ՍՏՀ իրականացում</w:t>
            </w:r>
          </w:p>
        </w:tc>
        <w:tc>
          <w:tcPr>
            <w:tcW w:w="1522"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jc w:val="center"/>
              <w:rPr>
                <w:rFonts w:ascii="GHEA Mariam" w:hAnsi="GHEA Mariam" w:cs="Arial"/>
                <w:color w:val="000000"/>
                <w:sz w:val="18"/>
                <w:szCs w:val="18"/>
              </w:rPr>
            </w:pPr>
            <w:r w:rsidRPr="002B3664">
              <w:rPr>
                <w:rFonts w:ascii="GHEA Mariam" w:hAnsi="GHEA Mariam" w:cs="Sylfaen"/>
                <w:color w:val="000000"/>
                <w:sz w:val="18"/>
                <w:szCs w:val="18"/>
              </w:rPr>
              <w:t>ՄՆՇՎԽ</w:t>
            </w:r>
            <w:r w:rsidRPr="002B3664">
              <w:rPr>
                <w:rFonts w:ascii="GHEA Mariam" w:hAnsi="GHEA Mariam" w:cs="Arial"/>
                <w:color w:val="000000"/>
                <w:sz w:val="18"/>
                <w:szCs w:val="18"/>
              </w:rPr>
              <w:t xml:space="preserve"> </w:t>
            </w:r>
          </w:p>
        </w:tc>
        <w:tc>
          <w:tcPr>
            <w:tcW w:w="1276"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17.06</w:t>
            </w:r>
            <w:r w:rsidRPr="002B3664">
              <w:rPr>
                <w:rFonts w:ascii="GHEA Mariam" w:hAnsi="GHEA Mariam"/>
                <w:color w:val="000000"/>
                <w:sz w:val="18"/>
                <w:lang w:val="ru-RU"/>
              </w:rPr>
              <w:t>.2016</w:t>
            </w:r>
          </w:p>
        </w:tc>
        <w:tc>
          <w:tcPr>
            <w:tcW w:w="1252"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sz w:val="18"/>
                <w:lang w:val="ru-RU"/>
              </w:rPr>
            </w:pPr>
            <w:r w:rsidRPr="002B3664">
              <w:rPr>
                <w:rFonts w:ascii="GHEA Mariam" w:hAnsi="GHEA Mariam" w:cs="Arial"/>
                <w:sz w:val="18"/>
                <w:szCs w:val="18"/>
                <w:lang w:val="ru-RU" w:eastAsia="ru-RU"/>
              </w:rPr>
              <w:t>26.10</w:t>
            </w:r>
            <w:r w:rsidRPr="002B3664">
              <w:rPr>
                <w:rFonts w:ascii="GHEA Mariam" w:hAnsi="GHEA Mariam"/>
                <w:sz w:val="18"/>
                <w:lang w:val="ru-RU"/>
              </w:rPr>
              <w:t>.2016</w:t>
            </w:r>
          </w:p>
        </w:tc>
      </w:tr>
      <w:tr w:rsidR="00B919B7" w:rsidRPr="002B3664" w:rsidTr="007459D9">
        <w:trPr>
          <w:trHeight w:val="285"/>
          <w:jc w:val="center"/>
        </w:trPr>
        <w:tc>
          <w:tcPr>
            <w:tcW w:w="1522" w:type="dxa"/>
            <w:vMerge w:val="restart"/>
            <w:tcBorders>
              <w:top w:val="nil"/>
              <w:left w:val="single" w:sz="4" w:space="0" w:color="auto"/>
              <w:bottom w:val="single" w:sz="4" w:space="0" w:color="auto"/>
              <w:right w:val="single" w:sz="4" w:space="0" w:color="auto"/>
            </w:tcBorders>
            <w:shd w:val="clear" w:color="auto" w:fill="FFFFFF"/>
            <w:noWrap/>
            <w:vAlign w:val="center"/>
          </w:tcPr>
          <w:p w:rsidR="00B919B7" w:rsidRPr="002B3664" w:rsidRDefault="00B919B7" w:rsidP="00A04A7B">
            <w:pPr>
              <w:jc w:val="center"/>
              <w:rPr>
                <w:rFonts w:ascii="GHEA Mariam" w:hAnsi="GHEA Mariam" w:cs="Arial"/>
                <w:b/>
                <w:bCs/>
                <w:color w:val="000000"/>
                <w:sz w:val="18"/>
                <w:szCs w:val="18"/>
              </w:rPr>
            </w:pPr>
            <w:r w:rsidRPr="002B3664">
              <w:rPr>
                <w:rFonts w:ascii="GHEA Mariam" w:hAnsi="GHEA Mariam" w:cs="Arial"/>
                <w:b/>
                <w:bCs/>
                <w:color w:val="000000"/>
                <w:sz w:val="18"/>
                <w:szCs w:val="18"/>
              </w:rPr>
              <w:t>Առաջադրանք 8</w:t>
            </w:r>
          </w:p>
        </w:tc>
        <w:tc>
          <w:tcPr>
            <w:tcW w:w="4349"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rPr>
                <w:rFonts w:ascii="GHEA Mariam" w:hAnsi="GHEA Mariam" w:cs="Arial"/>
                <w:color w:val="000000"/>
                <w:sz w:val="18"/>
                <w:szCs w:val="18"/>
              </w:rPr>
            </w:pPr>
            <w:r w:rsidRPr="002B3664">
              <w:rPr>
                <w:rFonts w:ascii="GHEA Mariam" w:hAnsi="GHEA Mariam" w:cs="Arial"/>
                <w:color w:val="000000"/>
                <w:sz w:val="18"/>
                <w:szCs w:val="18"/>
              </w:rPr>
              <w:t>Գույքի գնահատում</w:t>
            </w:r>
          </w:p>
        </w:tc>
        <w:tc>
          <w:tcPr>
            <w:tcW w:w="1522"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jc w:val="center"/>
              <w:rPr>
                <w:rFonts w:ascii="GHEA Mariam" w:hAnsi="GHEA Mariam" w:cs="Arial"/>
                <w:color w:val="000000"/>
                <w:sz w:val="18"/>
                <w:szCs w:val="18"/>
              </w:rPr>
            </w:pPr>
            <w:r w:rsidRPr="002B3664">
              <w:rPr>
                <w:rFonts w:ascii="GHEA Mariam" w:hAnsi="GHEA Mariam" w:cs="Sylfaen"/>
                <w:color w:val="000000"/>
                <w:sz w:val="18"/>
                <w:szCs w:val="18"/>
              </w:rPr>
              <w:t>ՄՆՇՎԽ</w:t>
            </w:r>
            <w:r w:rsidRPr="002B3664">
              <w:rPr>
                <w:rFonts w:ascii="GHEA Mariam" w:hAnsi="GHEA Mariam" w:cs="Arial"/>
                <w:color w:val="000000"/>
                <w:sz w:val="18"/>
                <w:szCs w:val="18"/>
              </w:rPr>
              <w:t xml:space="preserve"> </w:t>
            </w:r>
          </w:p>
        </w:tc>
        <w:tc>
          <w:tcPr>
            <w:tcW w:w="1276"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sz w:val="18"/>
                <w:lang w:val="ru-RU"/>
              </w:rPr>
            </w:pPr>
            <w:r w:rsidRPr="002B3664">
              <w:rPr>
                <w:rFonts w:ascii="GHEA Mariam" w:hAnsi="GHEA Mariam" w:cs="Arial"/>
                <w:sz w:val="18"/>
                <w:szCs w:val="18"/>
                <w:lang w:val="ru-RU" w:eastAsia="ru-RU"/>
              </w:rPr>
              <w:t>04.07</w:t>
            </w:r>
            <w:r w:rsidRPr="002B3664">
              <w:rPr>
                <w:rFonts w:ascii="GHEA Mariam" w:hAnsi="GHEA Mariam"/>
                <w:sz w:val="18"/>
                <w:lang w:val="ru-RU"/>
              </w:rPr>
              <w:t>.2016</w:t>
            </w:r>
          </w:p>
        </w:tc>
        <w:tc>
          <w:tcPr>
            <w:tcW w:w="1252"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sz w:val="18"/>
                <w:lang w:val="ru-RU"/>
              </w:rPr>
            </w:pPr>
            <w:r w:rsidRPr="002B3664">
              <w:rPr>
                <w:rFonts w:ascii="GHEA Mariam" w:hAnsi="GHEA Mariam" w:cs="Arial"/>
                <w:sz w:val="18"/>
                <w:szCs w:val="18"/>
                <w:lang w:val="ru-RU" w:eastAsia="ru-RU"/>
              </w:rPr>
              <w:t>30.10</w:t>
            </w:r>
            <w:r w:rsidRPr="002B3664">
              <w:rPr>
                <w:rFonts w:ascii="GHEA Mariam" w:hAnsi="GHEA Mariam"/>
                <w:sz w:val="18"/>
                <w:lang w:val="ru-RU"/>
              </w:rPr>
              <w:t>.2016</w:t>
            </w:r>
          </w:p>
        </w:tc>
      </w:tr>
      <w:tr w:rsidR="00B919B7" w:rsidRPr="002B3664" w:rsidTr="007459D9">
        <w:trPr>
          <w:trHeight w:val="285"/>
          <w:jc w:val="center"/>
        </w:trPr>
        <w:tc>
          <w:tcPr>
            <w:tcW w:w="1522" w:type="dxa"/>
            <w:vMerge/>
            <w:tcBorders>
              <w:top w:val="nil"/>
              <w:left w:val="single" w:sz="4" w:space="0" w:color="auto"/>
              <w:bottom w:val="single" w:sz="4" w:space="0" w:color="auto"/>
              <w:right w:val="single" w:sz="4" w:space="0" w:color="auto"/>
            </w:tcBorders>
            <w:vAlign w:val="center"/>
          </w:tcPr>
          <w:p w:rsidR="00B919B7" w:rsidRPr="002B3664" w:rsidRDefault="00B919B7" w:rsidP="00A04A7B">
            <w:pPr>
              <w:rPr>
                <w:rFonts w:ascii="GHEA Mariam" w:hAnsi="GHEA Mariam" w:cs="Arial"/>
                <w:b/>
                <w:bCs/>
                <w:color w:val="000000"/>
                <w:sz w:val="18"/>
                <w:szCs w:val="18"/>
              </w:rPr>
            </w:pPr>
          </w:p>
        </w:tc>
        <w:tc>
          <w:tcPr>
            <w:tcW w:w="4349"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rPr>
                <w:rFonts w:ascii="GHEA Mariam" w:hAnsi="GHEA Mariam" w:cs="Arial"/>
                <w:color w:val="000000"/>
                <w:sz w:val="18"/>
                <w:szCs w:val="18"/>
              </w:rPr>
            </w:pPr>
            <w:r w:rsidRPr="002B3664">
              <w:rPr>
                <w:rFonts w:ascii="GHEA Mariam" w:hAnsi="GHEA Mariam" w:cs="Arial"/>
                <w:color w:val="000000"/>
                <w:sz w:val="18"/>
                <w:szCs w:val="18"/>
              </w:rPr>
              <w:t>Տվյալների մոտքագրում տվյալների բազայում</w:t>
            </w:r>
          </w:p>
        </w:tc>
        <w:tc>
          <w:tcPr>
            <w:tcW w:w="1522"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jc w:val="center"/>
              <w:rPr>
                <w:rFonts w:ascii="GHEA Mariam" w:hAnsi="GHEA Mariam" w:cs="Arial"/>
                <w:color w:val="000000"/>
                <w:sz w:val="18"/>
                <w:szCs w:val="18"/>
              </w:rPr>
            </w:pPr>
            <w:r w:rsidRPr="002B3664">
              <w:rPr>
                <w:rFonts w:ascii="GHEA Mariam" w:hAnsi="GHEA Mariam" w:cs="Sylfaen"/>
                <w:color w:val="000000"/>
                <w:sz w:val="18"/>
                <w:szCs w:val="18"/>
              </w:rPr>
              <w:t>ՄՆՇՎԽ</w:t>
            </w:r>
            <w:r w:rsidRPr="002B3664">
              <w:rPr>
                <w:rFonts w:ascii="GHEA Mariam" w:hAnsi="GHEA Mariam" w:cs="Arial"/>
                <w:color w:val="000000"/>
                <w:sz w:val="18"/>
                <w:szCs w:val="18"/>
              </w:rPr>
              <w:t xml:space="preserve"> </w:t>
            </w:r>
          </w:p>
        </w:tc>
        <w:tc>
          <w:tcPr>
            <w:tcW w:w="1276"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06.07</w:t>
            </w:r>
            <w:r w:rsidRPr="002B3664">
              <w:rPr>
                <w:rFonts w:ascii="GHEA Mariam" w:hAnsi="GHEA Mariam"/>
                <w:color w:val="000000"/>
                <w:sz w:val="18"/>
                <w:lang w:val="ru-RU"/>
              </w:rPr>
              <w:t>.2016</w:t>
            </w:r>
          </w:p>
        </w:tc>
        <w:tc>
          <w:tcPr>
            <w:tcW w:w="1252"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sz w:val="18"/>
                <w:lang w:val="ru-RU"/>
              </w:rPr>
            </w:pPr>
            <w:r w:rsidRPr="002B3664">
              <w:rPr>
                <w:rFonts w:ascii="GHEA Mariam" w:hAnsi="GHEA Mariam" w:cs="Arial"/>
                <w:sz w:val="18"/>
                <w:szCs w:val="18"/>
                <w:lang w:val="ru-RU" w:eastAsia="ru-RU"/>
              </w:rPr>
              <w:t>01.11</w:t>
            </w:r>
            <w:r w:rsidRPr="002B3664">
              <w:rPr>
                <w:rFonts w:ascii="GHEA Mariam" w:hAnsi="GHEA Mariam"/>
                <w:sz w:val="18"/>
                <w:lang w:val="ru-RU"/>
              </w:rPr>
              <w:t>.2016</w:t>
            </w:r>
          </w:p>
        </w:tc>
      </w:tr>
      <w:tr w:rsidR="00B919B7" w:rsidRPr="002B3664" w:rsidTr="007459D9">
        <w:trPr>
          <w:trHeight w:val="300"/>
          <w:jc w:val="center"/>
        </w:trPr>
        <w:tc>
          <w:tcPr>
            <w:tcW w:w="739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B919B7" w:rsidRPr="002B3664" w:rsidRDefault="00B919B7" w:rsidP="00A04A7B">
            <w:pPr>
              <w:jc w:val="center"/>
              <w:rPr>
                <w:rFonts w:ascii="GHEA Mariam" w:hAnsi="GHEA Mariam" w:cs="Arial"/>
                <w:b/>
                <w:bCs/>
                <w:color w:val="000000"/>
                <w:sz w:val="18"/>
                <w:szCs w:val="18"/>
              </w:rPr>
            </w:pPr>
            <w:r w:rsidRPr="002B3664">
              <w:rPr>
                <w:rFonts w:ascii="GHEA Mariam" w:hAnsi="GHEA Mariam" w:cs="Arial"/>
                <w:b/>
                <w:bCs/>
                <w:color w:val="000000"/>
                <w:sz w:val="18"/>
                <w:szCs w:val="18"/>
              </w:rPr>
              <w:t>ՎԵՐՋՆԱԿԱՆ ՀՕՏԾ-Ի ՊԱՏՐԱՍՏՄԱՆ ԱՌԱՋԱԴՐԱՆՔՆԵՐԸ</w:t>
            </w:r>
          </w:p>
        </w:tc>
        <w:tc>
          <w:tcPr>
            <w:tcW w:w="1276" w:type="dxa"/>
            <w:tcBorders>
              <w:top w:val="nil"/>
              <w:left w:val="nil"/>
              <w:bottom w:val="single" w:sz="4" w:space="0" w:color="auto"/>
              <w:right w:val="single" w:sz="4" w:space="0" w:color="auto"/>
            </w:tcBorders>
            <w:shd w:val="clear" w:color="auto" w:fill="F2F2F2"/>
            <w:vAlign w:val="center"/>
          </w:tcPr>
          <w:p w:rsidR="00B919B7" w:rsidRPr="002B3664" w:rsidRDefault="00B919B7" w:rsidP="00FA5841">
            <w:pPr>
              <w:jc w:val="center"/>
              <w:rPr>
                <w:rFonts w:ascii="GHEA Mariam" w:hAnsi="GHEA Mariam"/>
                <w:b/>
                <w:color w:val="000000"/>
                <w:sz w:val="18"/>
                <w:lang w:val="ru-RU"/>
              </w:rPr>
            </w:pPr>
            <w:r w:rsidRPr="002B3664">
              <w:rPr>
                <w:rFonts w:ascii="GHEA Mariam" w:hAnsi="GHEA Mariam"/>
                <w:b/>
                <w:color w:val="000000"/>
                <w:sz w:val="18"/>
                <w:lang w:val="ru-RU"/>
              </w:rPr>
              <w:t>03.</w:t>
            </w:r>
            <w:r w:rsidRPr="002B3664">
              <w:rPr>
                <w:rFonts w:ascii="GHEA Mariam" w:hAnsi="GHEA Mariam" w:cs="Arial"/>
                <w:b/>
                <w:bCs/>
                <w:color w:val="000000"/>
                <w:sz w:val="18"/>
                <w:szCs w:val="18"/>
                <w:lang w:val="ru-RU" w:eastAsia="ru-RU"/>
              </w:rPr>
              <w:t>08.</w:t>
            </w:r>
            <w:r w:rsidRPr="002B3664">
              <w:rPr>
                <w:rFonts w:ascii="GHEA Mariam" w:hAnsi="GHEA Mariam"/>
                <w:b/>
                <w:color w:val="000000"/>
                <w:sz w:val="18"/>
                <w:lang w:val="ru-RU"/>
              </w:rPr>
              <w:t>2016</w:t>
            </w:r>
          </w:p>
        </w:tc>
        <w:tc>
          <w:tcPr>
            <w:tcW w:w="1252" w:type="dxa"/>
            <w:tcBorders>
              <w:top w:val="nil"/>
              <w:left w:val="nil"/>
              <w:bottom w:val="single" w:sz="4" w:space="0" w:color="auto"/>
              <w:right w:val="single" w:sz="4" w:space="0" w:color="auto"/>
            </w:tcBorders>
            <w:shd w:val="clear" w:color="auto" w:fill="F2F2F2"/>
            <w:vAlign w:val="center"/>
          </w:tcPr>
          <w:p w:rsidR="00B919B7" w:rsidRPr="002B3664" w:rsidRDefault="00B919B7" w:rsidP="00FA5841">
            <w:pPr>
              <w:jc w:val="center"/>
              <w:rPr>
                <w:rFonts w:ascii="GHEA Mariam" w:hAnsi="GHEA Mariam"/>
                <w:b/>
                <w:sz w:val="18"/>
                <w:lang w:val="ru-RU"/>
              </w:rPr>
            </w:pPr>
            <w:r w:rsidRPr="002B3664">
              <w:rPr>
                <w:rFonts w:ascii="GHEA Mariam" w:hAnsi="GHEA Mariam" w:cs="Arial"/>
                <w:b/>
                <w:bCs/>
                <w:sz w:val="18"/>
                <w:szCs w:val="18"/>
                <w:lang w:val="ru-RU" w:eastAsia="ru-RU"/>
              </w:rPr>
              <w:t>06.</w:t>
            </w:r>
            <w:r w:rsidRPr="002B3664">
              <w:rPr>
                <w:rFonts w:ascii="GHEA Mariam" w:hAnsi="GHEA Mariam" w:cs="Arial"/>
                <w:b/>
                <w:bCs/>
                <w:sz w:val="18"/>
                <w:szCs w:val="18"/>
                <w:lang w:eastAsia="ru-RU"/>
              </w:rPr>
              <w:t>06</w:t>
            </w:r>
            <w:r w:rsidRPr="002B3664">
              <w:rPr>
                <w:rFonts w:ascii="GHEA Mariam" w:hAnsi="GHEA Mariam" w:cs="Arial"/>
                <w:b/>
                <w:bCs/>
                <w:sz w:val="18"/>
                <w:szCs w:val="18"/>
                <w:lang w:val="ru-RU" w:eastAsia="ru-RU"/>
              </w:rPr>
              <w:t>.2017</w:t>
            </w:r>
          </w:p>
        </w:tc>
      </w:tr>
      <w:tr w:rsidR="00B919B7" w:rsidRPr="002B3664" w:rsidTr="007459D9">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bottom"/>
          </w:tcPr>
          <w:p w:rsidR="00B919B7" w:rsidRPr="002B3664" w:rsidRDefault="00B919B7" w:rsidP="00A04A7B">
            <w:pPr>
              <w:rPr>
                <w:rFonts w:ascii="GHEA Mariam" w:hAnsi="GHEA Mariam" w:cs="Arial"/>
                <w:color w:val="000000"/>
                <w:sz w:val="18"/>
                <w:szCs w:val="18"/>
                <w:lang w:val="ru-RU"/>
              </w:rPr>
            </w:pPr>
            <w:r w:rsidRPr="002B3664">
              <w:rPr>
                <w:rFonts w:ascii="GHEA Mariam" w:hAnsi="GHEA Mariam" w:cs="Arial"/>
                <w:color w:val="000000"/>
                <w:sz w:val="18"/>
                <w:szCs w:val="18"/>
              </w:rPr>
              <w:t> </w:t>
            </w:r>
          </w:p>
        </w:tc>
        <w:tc>
          <w:tcPr>
            <w:tcW w:w="5871" w:type="dxa"/>
            <w:gridSpan w:val="2"/>
            <w:tcBorders>
              <w:top w:val="single" w:sz="4" w:space="0" w:color="auto"/>
              <w:left w:val="nil"/>
              <w:bottom w:val="single" w:sz="4" w:space="0" w:color="auto"/>
              <w:right w:val="single" w:sz="4" w:space="0" w:color="auto"/>
            </w:tcBorders>
            <w:shd w:val="clear" w:color="auto" w:fill="FFFFFF"/>
            <w:vAlign w:val="center"/>
          </w:tcPr>
          <w:p w:rsidR="00B919B7" w:rsidRPr="002B3664" w:rsidRDefault="00B919B7" w:rsidP="00A04A7B">
            <w:pPr>
              <w:jc w:val="center"/>
              <w:rPr>
                <w:rFonts w:ascii="GHEA Mariam" w:hAnsi="GHEA Mariam" w:cs="Arial"/>
                <w:b/>
                <w:bCs/>
                <w:color w:val="000000"/>
                <w:sz w:val="18"/>
                <w:szCs w:val="18"/>
                <w:lang w:val="ru-RU"/>
              </w:rPr>
            </w:pPr>
            <w:r w:rsidRPr="002B3664">
              <w:rPr>
                <w:rFonts w:ascii="GHEA Mariam" w:hAnsi="GHEA Mariam" w:cs="Arial"/>
                <w:b/>
                <w:bCs/>
                <w:color w:val="000000"/>
                <w:sz w:val="18"/>
                <w:szCs w:val="18"/>
              </w:rPr>
              <w:t>Քայլ</w:t>
            </w:r>
            <w:r w:rsidRPr="002B3664">
              <w:rPr>
                <w:rFonts w:ascii="GHEA Mariam" w:hAnsi="GHEA Mariam" w:cs="Arial"/>
                <w:b/>
                <w:bCs/>
                <w:color w:val="000000"/>
                <w:sz w:val="18"/>
                <w:szCs w:val="18"/>
                <w:lang w:val="ru-RU"/>
              </w:rPr>
              <w:t xml:space="preserve">_01 </w:t>
            </w:r>
            <w:r w:rsidRPr="002B3664">
              <w:rPr>
                <w:rFonts w:ascii="GHEA Mariam" w:hAnsi="GHEA Mariam" w:cs="Sylfaen"/>
                <w:b/>
                <w:bCs/>
                <w:sz w:val="18"/>
                <w:szCs w:val="18"/>
              </w:rPr>
              <w:t>Բացառիկ</w:t>
            </w:r>
            <w:r w:rsidRPr="002B3664">
              <w:rPr>
                <w:rFonts w:ascii="GHEA Mariam" w:hAnsi="GHEA Mariam" w:cs="Sylfaen"/>
                <w:b/>
                <w:bCs/>
                <w:sz w:val="18"/>
                <w:szCs w:val="18"/>
                <w:lang w:val="ru-RU"/>
              </w:rPr>
              <w:t xml:space="preserve">` </w:t>
            </w:r>
            <w:r w:rsidRPr="002B3664">
              <w:rPr>
                <w:rFonts w:ascii="GHEA Mariam" w:hAnsi="GHEA Mariam" w:cs="Sylfaen"/>
                <w:b/>
                <w:bCs/>
                <w:sz w:val="18"/>
                <w:szCs w:val="18"/>
              </w:rPr>
              <w:t>գերակա</w:t>
            </w:r>
            <w:r w:rsidRPr="002B3664">
              <w:rPr>
                <w:rFonts w:ascii="GHEA Mariam" w:hAnsi="GHEA Mariam" w:cs="Sylfaen"/>
                <w:b/>
                <w:bCs/>
                <w:sz w:val="18"/>
                <w:szCs w:val="18"/>
                <w:lang w:val="ru-RU"/>
              </w:rPr>
              <w:t xml:space="preserve"> </w:t>
            </w:r>
            <w:r w:rsidRPr="002B3664">
              <w:rPr>
                <w:rFonts w:ascii="GHEA Mariam" w:hAnsi="GHEA Mariam" w:cs="Sylfaen"/>
                <w:b/>
                <w:bCs/>
                <w:sz w:val="18"/>
                <w:szCs w:val="18"/>
              </w:rPr>
              <w:t>հանրային</w:t>
            </w:r>
            <w:r w:rsidRPr="002B3664">
              <w:rPr>
                <w:rFonts w:ascii="GHEA Mariam" w:hAnsi="GHEA Mariam" w:cs="Sylfaen"/>
                <w:b/>
                <w:bCs/>
                <w:sz w:val="18"/>
                <w:szCs w:val="18"/>
                <w:lang w:val="ru-RU"/>
              </w:rPr>
              <w:t xml:space="preserve"> </w:t>
            </w:r>
            <w:r w:rsidRPr="002B3664">
              <w:rPr>
                <w:rFonts w:ascii="GHEA Mariam" w:hAnsi="GHEA Mariam" w:cs="Sylfaen"/>
                <w:b/>
                <w:bCs/>
                <w:sz w:val="18"/>
                <w:szCs w:val="18"/>
              </w:rPr>
              <w:t>շահ</w:t>
            </w:r>
            <w:r w:rsidRPr="002B3664">
              <w:rPr>
                <w:rFonts w:ascii="GHEA Mariam" w:hAnsi="GHEA Mariam" w:cs="Sylfaen"/>
                <w:b/>
                <w:bCs/>
                <w:sz w:val="18"/>
                <w:szCs w:val="18"/>
                <w:lang w:val="ru-RU"/>
              </w:rPr>
              <w:t xml:space="preserve"> </w:t>
            </w:r>
            <w:r w:rsidRPr="002B3664">
              <w:rPr>
                <w:rFonts w:ascii="GHEA Mariam" w:hAnsi="GHEA Mariam" w:cs="Sylfaen"/>
                <w:b/>
                <w:bCs/>
                <w:sz w:val="18"/>
                <w:szCs w:val="18"/>
              </w:rPr>
              <w:t>ճանաչելու</w:t>
            </w:r>
            <w:r w:rsidRPr="002B3664">
              <w:rPr>
                <w:rFonts w:ascii="GHEA Mariam" w:hAnsi="GHEA Mariam" w:cs="Sylfaen"/>
                <w:b/>
                <w:bCs/>
                <w:sz w:val="18"/>
                <w:szCs w:val="18"/>
                <w:lang w:val="ru-RU"/>
              </w:rPr>
              <w:t xml:space="preserve"> </w:t>
            </w:r>
            <w:r w:rsidRPr="002B3664">
              <w:rPr>
                <w:rFonts w:ascii="GHEA Mariam" w:hAnsi="GHEA Mariam" w:cs="Sylfaen"/>
                <w:b/>
                <w:bCs/>
                <w:sz w:val="18"/>
                <w:szCs w:val="18"/>
              </w:rPr>
              <w:t>մասին</w:t>
            </w:r>
            <w:r w:rsidRPr="002B3664">
              <w:rPr>
                <w:rFonts w:ascii="GHEA Mariam" w:hAnsi="GHEA Mariam" w:cs="Sylfaen"/>
                <w:b/>
                <w:bCs/>
                <w:sz w:val="18"/>
                <w:szCs w:val="18"/>
                <w:lang w:val="ru-RU"/>
              </w:rPr>
              <w:t xml:space="preserve"> </w:t>
            </w:r>
            <w:r w:rsidRPr="002B3664">
              <w:rPr>
                <w:rFonts w:ascii="GHEA Mariam" w:hAnsi="GHEA Mariam" w:cs="Sylfaen"/>
                <w:b/>
                <w:bCs/>
                <w:sz w:val="18"/>
                <w:szCs w:val="18"/>
              </w:rPr>
              <w:t>որոշումը</w:t>
            </w:r>
          </w:p>
        </w:tc>
        <w:tc>
          <w:tcPr>
            <w:tcW w:w="1276"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b/>
                <w:color w:val="000000"/>
                <w:sz w:val="18"/>
                <w:lang w:val="ru-RU"/>
              </w:rPr>
            </w:pPr>
            <w:r w:rsidRPr="002B3664">
              <w:rPr>
                <w:rFonts w:ascii="GHEA Mariam" w:hAnsi="GHEA Mariam"/>
                <w:b/>
                <w:color w:val="000000"/>
                <w:sz w:val="18"/>
                <w:lang w:val="ru-RU"/>
              </w:rPr>
              <w:t>03.</w:t>
            </w:r>
            <w:r w:rsidRPr="002B3664">
              <w:rPr>
                <w:rFonts w:ascii="GHEA Mariam" w:hAnsi="GHEA Mariam" w:cs="Arial"/>
                <w:b/>
                <w:bCs/>
                <w:color w:val="000000"/>
                <w:sz w:val="18"/>
                <w:szCs w:val="18"/>
                <w:lang w:val="ru-RU" w:eastAsia="ru-RU"/>
              </w:rPr>
              <w:t>08.</w:t>
            </w:r>
            <w:r w:rsidRPr="002B3664">
              <w:rPr>
                <w:rFonts w:ascii="GHEA Mariam" w:hAnsi="GHEA Mariam"/>
                <w:b/>
                <w:color w:val="000000"/>
                <w:sz w:val="18"/>
                <w:lang w:val="ru-RU"/>
              </w:rPr>
              <w:t>2016</w:t>
            </w:r>
          </w:p>
        </w:tc>
        <w:tc>
          <w:tcPr>
            <w:tcW w:w="1252"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b/>
                <w:sz w:val="18"/>
                <w:lang w:val="ru-RU"/>
              </w:rPr>
            </w:pPr>
            <w:r w:rsidRPr="002B3664">
              <w:rPr>
                <w:rFonts w:ascii="GHEA Mariam" w:hAnsi="GHEA Mariam" w:cs="Arial"/>
                <w:b/>
                <w:bCs/>
                <w:sz w:val="18"/>
                <w:szCs w:val="18"/>
                <w:lang w:val="ru-RU" w:eastAsia="ru-RU"/>
              </w:rPr>
              <w:t>22.10</w:t>
            </w:r>
            <w:r w:rsidRPr="002B3664">
              <w:rPr>
                <w:rFonts w:ascii="GHEA Mariam" w:hAnsi="GHEA Mariam"/>
                <w:b/>
                <w:sz w:val="18"/>
                <w:lang w:val="ru-RU"/>
              </w:rPr>
              <w:t>.2016</w:t>
            </w:r>
          </w:p>
        </w:tc>
      </w:tr>
      <w:tr w:rsidR="00B919B7" w:rsidRPr="002B3664" w:rsidTr="007459D9">
        <w:trPr>
          <w:trHeight w:val="285"/>
          <w:jc w:val="center"/>
        </w:trPr>
        <w:tc>
          <w:tcPr>
            <w:tcW w:w="1522" w:type="dxa"/>
            <w:vMerge w:val="restart"/>
            <w:tcBorders>
              <w:top w:val="nil"/>
              <w:left w:val="single" w:sz="4" w:space="0" w:color="auto"/>
              <w:bottom w:val="single" w:sz="4" w:space="0" w:color="auto"/>
              <w:right w:val="single" w:sz="4" w:space="0" w:color="auto"/>
            </w:tcBorders>
            <w:shd w:val="clear" w:color="auto" w:fill="FFFFFF"/>
            <w:noWrap/>
            <w:vAlign w:val="center"/>
          </w:tcPr>
          <w:p w:rsidR="00B919B7" w:rsidRPr="002B3664" w:rsidRDefault="00B919B7" w:rsidP="00A04A7B">
            <w:pPr>
              <w:jc w:val="center"/>
              <w:rPr>
                <w:rFonts w:ascii="GHEA Mariam" w:hAnsi="GHEA Mariam" w:cs="Arial"/>
                <w:b/>
                <w:bCs/>
                <w:color w:val="000000"/>
                <w:sz w:val="18"/>
                <w:szCs w:val="18"/>
                <w:lang w:val="ru-RU"/>
              </w:rPr>
            </w:pPr>
            <w:r w:rsidRPr="002B3664">
              <w:rPr>
                <w:rFonts w:ascii="GHEA Mariam" w:hAnsi="GHEA Mariam" w:cs="Arial"/>
                <w:b/>
                <w:bCs/>
                <w:color w:val="000000"/>
                <w:sz w:val="18"/>
                <w:szCs w:val="18"/>
              </w:rPr>
              <w:t>Առաջադրանք</w:t>
            </w:r>
            <w:r w:rsidRPr="002B3664">
              <w:rPr>
                <w:rFonts w:ascii="GHEA Mariam" w:hAnsi="GHEA Mariam" w:cs="Arial"/>
                <w:b/>
                <w:bCs/>
                <w:color w:val="000000"/>
                <w:sz w:val="18"/>
                <w:szCs w:val="18"/>
                <w:lang w:val="ru-RU"/>
              </w:rPr>
              <w:t xml:space="preserve"> 7</w:t>
            </w:r>
          </w:p>
        </w:tc>
        <w:tc>
          <w:tcPr>
            <w:tcW w:w="4349" w:type="dxa"/>
            <w:tcBorders>
              <w:top w:val="nil"/>
              <w:left w:val="nil"/>
              <w:bottom w:val="single" w:sz="4" w:space="0" w:color="auto"/>
              <w:right w:val="single" w:sz="4" w:space="0" w:color="auto"/>
            </w:tcBorders>
            <w:shd w:val="clear" w:color="auto" w:fill="FFFFFF"/>
            <w:vAlign w:val="center"/>
          </w:tcPr>
          <w:p w:rsidR="00B919B7" w:rsidRPr="002B3664" w:rsidRDefault="00B919B7" w:rsidP="00EE50ED">
            <w:pPr>
              <w:rPr>
                <w:rFonts w:ascii="GHEA Mariam" w:hAnsi="GHEA Mariam" w:cs="Arial"/>
                <w:color w:val="000000"/>
                <w:sz w:val="18"/>
                <w:szCs w:val="18"/>
                <w:lang w:val="ru-RU"/>
              </w:rPr>
            </w:pPr>
            <w:r w:rsidRPr="002B3664">
              <w:rPr>
                <w:rFonts w:ascii="GHEA Mariam" w:hAnsi="GHEA Mariam" w:cs="Arial"/>
                <w:color w:val="000000"/>
                <w:sz w:val="18"/>
                <w:szCs w:val="18"/>
              </w:rPr>
              <w:t>Վերջնական</w:t>
            </w:r>
            <w:r w:rsidRPr="002B3664">
              <w:rPr>
                <w:rFonts w:ascii="GHEA Mariam" w:hAnsi="GHEA Mariam" w:cs="Arial"/>
                <w:color w:val="000000"/>
                <w:sz w:val="18"/>
                <w:szCs w:val="18"/>
                <w:lang w:val="ru-RU"/>
              </w:rPr>
              <w:t xml:space="preserve"> </w:t>
            </w:r>
            <w:r w:rsidRPr="002B3664">
              <w:rPr>
                <w:rFonts w:ascii="GHEA Mariam" w:hAnsi="GHEA Mariam" w:cs="Arial"/>
                <w:color w:val="000000"/>
                <w:sz w:val="18"/>
                <w:szCs w:val="18"/>
              </w:rPr>
              <w:t>մանրամասն</w:t>
            </w:r>
            <w:r w:rsidRPr="002B3664">
              <w:rPr>
                <w:rFonts w:ascii="GHEA Mariam" w:hAnsi="GHEA Mariam" w:cs="Arial"/>
                <w:color w:val="000000"/>
                <w:sz w:val="18"/>
                <w:szCs w:val="18"/>
                <w:lang w:val="ru-RU"/>
              </w:rPr>
              <w:t xml:space="preserve"> </w:t>
            </w:r>
            <w:r w:rsidRPr="002B3664">
              <w:rPr>
                <w:rFonts w:ascii="GHEA Mariam" w:hAnsi="GHEA Mariam" w:cs="Arial"/>
                <w:color w:val="000000"/>
                <w:sz w:val="18"/>
                <w:szCs w:val="18"/>
              </w:rPr>
              <w:t>նախագծի</w:t>
            </w:r>
            <w:r w:rsidRPr="002B3664">
              <w:rPr>
                <w:rFonts w:ascii="GHEA Mariam" w:hAnsi="GHEA Mariam" w:cs="Arial"/>
                <w:color w:val="000000"/>
                <w:sz w:val="18"/>
                <w:szCs w:val="18"/>
                <w:lang w:val="ru-RU"/>
              </w:rPr>
              <w:t xml:space="preserve"> </w:t>
            </w:r>
            <w:r w:rsidRPr="002B3664">
              <w:rPr>
                <w:rFonts w:ascii="GHEA Mariam" w:hAnsi="GHEA Mariam" w:cs="Arial"/>
                <w:color w:val="000000"/>
                <w:sz w:val="18"/>
                <w:szCs w:val="18"/>
              </w:rPr>
              <w:t>վերջնականացում</w:t>
            </w:r>
            <w:r w:rsidRPr="002B3664">
              <w:rPr>
                <w:rFonts w:ascii="GHEA Mariam" w:hAnsi="GHEA Mariam" w:cs="Arial"/>
                <w:color w:val="000000"/>
                <w:sz w:val="18"/>
                <w:szCs w:val="18"/>
                <w:lang w:val="ru-RU"/>
              </w:rPr>
              <w:t xml:space="preserve"> (</w:t>
            </w:r>
            <w:r w:rsidRPr="002B3664">
              <w:rPr>
                <w:rFonts w:ascii="GHEA Mariam" w:hAnsi="GHEA Mariam" w:cs="Arial"/>
                <w:color w:val="000000"/>
                <w:sz w:val="18"/>
                <w:szCs w:val="18"/>
                <w:lang w:val="hy-AM"/>
              </w:rPr>
              <w:t>Բացառիկ՝</w:t>
            </w:r>
            <w:r w:rsidRPr="002B3664">
              <w:rPr>
                <w:rFonts w:ascii="GHEA Mariam" w:hAnsi="GHEA Mariam" w:cs="Arial"/>
                <w:color w:val="000000"/>
                <w:sz w:val="18"/>
                <w:szCs w:val="18"/>
                <w:lang w:val="ru-RU"/>
              </w:rPr>
              <w:t xml:space="preserve"> </w:t>
            </w:r>
            <w:r w:rsidRPr="002B3664">
              <w:rPr>
                <w:rFonts w:ascii="GHEA Mariam" w:hAnsi="GHEA Mariam" w:cs="Arial"/>
                <w:color w:val="000000"/>
                <w:sz w:val="18"/>
                <w:szCs w:val="18"/>
              </w:rPr>
              <w:t>գերակա</w:t>
            </w:r>
            <w:r w:rsidRPr="002B3664">
              <w:rPr>
                <w:rFonts w:ascii="GHEA Mariam" w:hAnsi="GHEA Mariam" w:cs="Arial"/>
                <w:color w:val="000000"/>
                <w:sz w:val="18"/>
                <w:szCs w:val="18"/>
                <w:lang w:val="ru-RU"/>
              </w:rPr>
              <w:t xml:space="preserve"> </w:t>
            </w:r>
            <w:r w:rsidRPr="002B3664">
              <w:rPr>
                <w:rFonts w:ascii="GHEA Mariam" w:hAnsi="GHEA Mariam" w:cs="Arial"/>
                <w:color w:val="000000"/>
                <w:sz w:val="18"/>
                <w:szCs w:val="18"/>
                <w:lang w:val="hy-AM"/>
              </w:rPr>
              <w:t xml:space="preserve">հանրային </w:t>
            </w:r>
            <w:r w:rsidRPr="002B3664">
              <w:rPr>
                <w:rFonts w:ascii="GHEA Mariam" w:hAnsi="GHEA Mariam" w:cs="Arial"/>
                <w:color w:val="000000"/>
                <w:sz w:val="18"/>
                <w:szCs w:val="18"/>
              </w:rPr>
              <w:t>շահ</w:t>
            </w:r>
            <w:r w:rsidRPr="002B3664">
              <w:rPr>
                <w:rFonts w:ascii="GHEA Mariam" w:hAnsi="GHEA Mariam" w:cs="Arial"/>
                <w:color w:val="000000"/>
                <w:sz w:val="18"/>
                <w:szCs w:val="18"/>
                <w:lang w:val="hy-AM"/>
              </w:rPr>
              <w:t xml:space="preserve"> ճանաչելու մասին</w:t>
            </w:r>
            <w:r w:rsidRPr="002B3664">
              <w:rPr>
                <w:rFonts w:ascii="GHEA Mariam" w:hAnsi="GHEA Mariam" w:cs="Arial"/>
                <w:color w:val="000000"/>
                <w:sz w:val="18"/>
                <w:szCs w:val="18"/>
                <w:lang w:val="ru-RU"/>
              </w:rPr>
              <w:t xml:space="preserve"> </w:t>
            </w:r>
            <w:r w:rsidRPr="002B3664">
              <w:rPr>
                <w:rFonts w:ascii="GHEA Mariam" w:hAnsi="GHEA Mariam" w:cs="Arial"/>
                <w:color w:val="000000"/>
                <w:sz w:val="18"/>
                <w:szCs w:val="18"/>
              </w:rPr>
              <w:t>որոշում</w:t>
            </w:r>
            <w:r w:rsidRPr="002B3664">
              <w:rPr>
                <w:rFonts w:ascii="GHEA Mariam" w:hAnsi="GHEA Mariam" w:cs="Arial"/>
                <w:color w:val="000000"/>
                <w:sz w:val="18"/>
                <w:szCs w:val="18"/>
                <w:lang w:val="ru-RU"/>
              </w:rPr>
              <w:t>)</w:t>
            </w:r>
          </w:p>
        </w:tc>
        <w:tc>
          <w:tcPr>
            <w:tcW w:w="1522" w:type="dxa"/>
            <w:tcBorders>
              <w:top w:val="nil"/>
              <w:left w:val="nil"/>
              <w:bottom w:val="single" w:sz="4" w:space="0" w:color="auto"/>
              <w:right w:val="single" w:sz="4" w:space="0" w:color="auto"/>
            </w:tcBorders>
            <w:shd w:val="clear" w:color="auto" w:fill="FFFFFF"/>
            <w:noWrap/>
            <w:vAlign w:val="center"/>
          </w:tcPr>
          <w:p w:rsidR="00B919B7" w:rsidRPr="002B3664" w:rsidRDefault="00B919B7" w:rsidP="00A04A7B">
            <w:pPr>
              <w:jc w:val="center"/>
              <w:rPr>
                <w:rFonts w:ascii="GHEA Mariam" w:hAnsi="GHEA Mariam" w:cs="Arial"/>
                <w:color w:val="000000"/>
                <w:sz w:val="18"/>
                <w:szCs w:val="18"/>
              </w:rPr>
            </w:pPr>
            <w:r w:rsidRPr="002B3664">
              <w:rPr>
                <w:rFonts w:ascii="GHEA Mariam" w:hAnsi="GHEA Mariam" w:cs="Sylfaen"/>
                <w:color w:val="000000"/>
                <w:sz w:val="18"/>
                <w:szCs w:val="18"/>
              </w:rPr>
              <w:t>ՄՆՇՎԽ</w:t>
            </w:r>
            <w:r w:rsidRPr="002B3664">
              <w:rPr>
                <w:rFonts w:ascii="GHEA Mariam" w:hAnsi="GHEA Mariam" w:cs="Arial"/>
                <w:color w:val="000000"/>
                <w:sz w:val="18"/>
                <w:szCs w:val="18"/>
              </w:rPr>
              <w:t xml:space="preserve"> </w:t>
            </w:r>
          </w:p>
        </w:tc>
        <w:tc>
          <w:tcPr>
            <w:tcW w:w="1276"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color w:val="000000"/>
                <w:sz w:val="18"/>
                <w:lang w:val="ru-RU"/>
              </w:rPr>
            </w:pPr>
            <w:r w:rsidRPr="002B3664">
              <w:rPr>
                <w:rFonts w:ascii="GHEA Mariam" w:hAnsi="GHEA Mariam"/>
                <w:color w:val="000000"/>
                <w:sz w:val="18"/>
                <w:lang w:val="ru-RU"/>
              </w:rPr>
              <w:t>03.</w:t>
            </w:r>
            <w:r w:rsidRPr="002B3664">
              <w:rPr>
                <w:rFonts w:ascii="GHEA Mariam" w:hAnsi="GHEA Mariam" w:cs="Arial"/>
                <w:color w:val="000000"/>
                <w:sz w:val="18"/>
                <w:szCs w:val="18"/>
                <w:lang w:val="ru-RU" w:eastAsia="ru-RU"/>
              </w:rPr>
              <w:t>08.</w:t>
            </w:r>
            <w:r w:rsidRPr="002B3664">
              <w:rPr>
                <w:rFonts w:ascii="GHEA Mariam" w:hAnsi="GHEA Mariam"/>
                <w:color w:val="000000"/>
                <w:sz w:val="18"/>
                <w:lang w:val="ru-RU"/>
              </w:rPr>
              <w:t>2016</w:t>
            </w:r>
          </w:p>
        </w:tc>
        <w:tc>
          <w:tcPr>
            <w:tcW w:w="1252"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sz w:val="18"/>
                <w:lang w:val="ru-RU"/>
              </w:rPr>
            </w:pPr>
            <w:r w:rsidRPr="002B3664">
              <w:rPr>
                <w:rFonts w:ascii="GHEA Mariam" w:hAnsi="GHEA Mariam"/>
                <w:sz w:val="18"/>
                <w:lang w:val="ru-RU"/>
              </w:rPr>
              <w:t>03.</w:t>
            </w:r>
            <w:r w:rsidRPr="002B3664">
              <w:rPr>
                <w:rFonts w:ascii="GHEA Mariam" w:hAnsi="GHEA Mariam" w:cs="Arial"/>
                <w:sz w:val="18"/>
                <w:szCs w:val="18"/>
                <w:lang w:val="ru-RU" w:eastAsia="ru-RU"/>
              </w:rPr>
              <w:t>08.</w:t>
            </w:r>
            <w:r w:rsidRPr="002B3664">
              <w:rPr>
                <w:rFonts w:ascii="GHEA Mariam" w:hAnsi="GHEA Mariam"/>
                <w:sz w:val="18"/>
                <w:lang w:val="ru-RU"/>
              </w:rPr>
              <w:t>2016</w:t>
            </w:r>
          </w:p>
        </w:tc>
      </w:tr>
      <w:tr w:rsidR="00B919B7" w:rsidRPr="002B3664" w:rsidTr="007459D9">
        <w:trPr>
          <w:trHeight w:val="480"/>
          <w:jc w:val="center"/>
        </w:trPr>
        <w:tc>
          <w:tcPr>
            <w:tcW w:w="1522" w:type="dxa"/>
            <w:vMerge/>
            <w:tcBorders>
              <w:top w:val="nil"/>
              <w:left w:val="single" w:sz="4" w:space="0" w:color="auto"/>
              <w:bottom w:val="single" w:sz="4" w:space="0" w:color="auto"/>
              <w:right w:val="single" w:sz="4" w:space="0" w:color="auto"/>
            </w:tcBorders>
            <w:vAlign w:val="center"/>
          </w:tcPr>
          <w:p w:rsidR="00B919B7" w:rsidRPr="002B3664" w:rsidRDefault="00B919B7" w:rsidP="00A04A7B">
            <w:pPr>
              <w:rPr>
                <w:rFonts w:ascii="GHEA Mariam" w:hAnsi="GHEA Mariam" w:cs="Arial"/>
                <w:b/>
                <w:bCs/>
                <w:color w:val="000000"/>
                <w:sz w:val="18"/>
                <w:szCs w:val="18"/>
              </w:rPr>
            </w:pPr>
          </w:p>
        </w:tc>
        <w:tc>
          <w:tcPr>
            <w:tcW w:w="4349" w:type="dxa"/>
            <w:tcBorders>
              <w:top w:val="nil"/>
              <w:left w:val="nil"/>
              <w:bottom w:val="single" w:sz="4" w:space="0" w:color="auto"/>
              <w:right w:val="single" w:sz="4" w:space="0" w:color="auto"/>
            </w:tcBorders>
            <w:shd w:val="clear" w:color="auto" w:fill="FFFFFF"/>
            <w:vAlign w:val="center"/>
          </w:tcPr>
          <w:p w:rsidR="00B919B7" w:rsidRPr="002B3664" w:rsidRDefault="00B919B7" w:rsidP="00EE50ED">
            <w:pPr>
              <w:rPr>
                <w:rFonts w:ascii="GHEA Mariam" w:hAnsi="GHEA Mariam" w:cs="Arial"/>
                <w:color w:val="000000"/>
                <w:sz w:val="18"/>
                <w:szCs w:val="18"/>
              </w:rPr>
            </w:pPr>
            <w:r w:rsidRPr="002B3664">
              <w:rPr>
                <w:rFonts w:ascii="GHEA Mariam" w:hAnsi="GHEA Mariam" w:cs="Arial"/>
                <w:color w:val="000000"/>
                <w:sz w:val="18"/>
                <w:szCs w:val="18"/>
              </w:rPr>
              <w:t xml:space="preserve">Ազդեցության ենթակա գույքի վերջնական ցանկի պատրաստում </w:t>
            </w:r>
            <w:r w:rsidRPr="002B3664">
              <w:rPr>
                <w:rFonts w:ascii="GHEA Mariam" w:hAnsi="GHEA Mariam" w:cs="Arial"/>
                <w:color w:val="000000"/>
                <w:sz w:val="18"/>
                <w:szCs w:val="18"/>
                <w:lang w:val="hy-AM"/>
              </w:rPr>
              <w:t>Բացառիկ՝</w:t>
            </w:r>
            <w:r w:rsidRPr="002B3664">
              <w:rPr>
                <w:rFonts w:ascii="GHEA Mariam" w:hAnsi="GHEA Mariam" w:cs="Arial"/>
                <w:color w:val="000000"/>
                <w:sz w:val="18"/>
                <w:szCs w:val="18"/>
              </w:rPr>
              <w:t xml:space="preserve"> գերակա </w:t>
            </w:r>
            <w:r w:rsidRPr="002B3664">
              <w:rPr>
                <w:rFonts w:ascii="GHEA Mariam" w:hAnsi="GHEA Mariam" w:cs="Arial"/>
                <w:color w:val="000000"/>
                <w:sz w:val="18"/>
                <w:szCs w:val="18"/>
                <w:lang w:val="hy-AM"/>
              </w:rPr>
              <w:t xml:space="preserve">հանրային </w:t>
            </w:r>
            <w:r w:rsidRPr="002B3664">
              <w:rPr>
                <w:rFonts w:ascii="GHEA Mariam" w:hAnsi="GHEA Mariam" w:cs="Arial"/>
                <w:color w:val="000000"/>
                <w:sz w:val="18"/>
                <w:szCs w:val="18"/>
              </w:rPr>
              <w:t>շահ</w:t>
            </w:r>
            <w:r w:rsidRPr="002B3664">
              <w:rPr>
                <w:rFonts w:ascii="GHEA Mariam" w:hAnsi="GHEA Mariam" w:cs="Arial"/>
                <w:color w:val="000000"/>
                <w:sz w:val="18"/>
                <w:szCs w:val="18"/>
                <w:lang w:val="hy-AM"/>
              </w:rPr>
              <w:t xml:space="preserve"> ճանաչելու մասին</w:t>
            </w:r>
            <w:r w:rsidRPr="002B3664" w:rsidDel="00EE50ED">
              <w:rPr>
                <w:rFonts w:ascii="GHEA Mariam" w:hAnsi="GHEA Mariam" w:cs="Arial"/>
                <w:color w:val="000000"/>
                <w:sz w:val="18"/>
                <w:szCs w:val="18"/>
              </w:rPr>
              <w:t xml:space="preserve"> </w:t>
            </w:r>
            <w:r w:rsidRPr="002B3664">
              <w:rPr>
                <w:rFonts w:ascii="GHEA Mariam" w:hAnsi="GHEA Mariam" w:cs="Arial"/>
                <w:color w:val="000000"/>
                <w:sz w:val="18"/>
                <w:szCs w:val="18"/>
              </w:rPr>
              <w:t xml:space="preserve">որոշման համար </w:t>
            </w:r>
          </w:p>
        </w:tc>
        <w:tc>
          <w:tcPr>
            <w:tcW w:w="1522" w:type="dxa"/>
            <w:tcBorders>
              <w:top w:val="nil"/>
              <w:left w:val="nil"/>
              <w:bottom w:val="single" w:sz="4" w:space="0" w:color="auto"/>
              <w:right w:val="single" w:sz="4" w:space="0" w:color="auto"/>
            </w:tcBorders>
            <w:shd w:val="clear" w:color="auto" w:fill="FFFFFF"/>
            <w:noWrap/>
            <w:vAlign w:val="center"/>
          </w:tcPr>
          <w:p w:rsidR="00B919B7" w:rsidRPr="002B3664" w:rsidRDefault="00B919B7" w:rsidP="00A04A7B">
            <w:pPr>
              <w:jc w:val="center"/>
              <w:rPr>
                <w:rFonts w:ascii="GHEA Mariam" w:hAnsi="GHEA Mariam" w:cs="Arial"/>
                <w:color w:val="000000"/>
                <w:sz w:val="18"/>
                <w:szCs w:val="18"/>
              </w:rPr>
            </w:pPr>
            <w:r w:rsidRPr="002B3664">
              <w:rPr>
                <w:rFonts w:ascii="GHEA Mariam" w:hAnsi="GHEA Mariam" w:cs="Sylfaen"/>
                <w:color w:val="000000"/>
                <w:sz w:val="18"/>
                <w:szCs w:val="18"/>
              </w:rPr>
              <w:t>ՄՆՇՎԽ</w:t>
            </w:r>
            <w:r w:rsidRPr="002B3664">
              <w:rPr>
                <w:rFonts w:ascii="GHEA Mariam" w:hAnsi="GHEA Mariam" w:cs="Arial"/>
                <w:color w:val="000000"/>
                <w:sz w:val="18"/>
                <w:szCs w:val="18"/>
              </w:rPr>
              <w:t xml:space="preserve"> </w:t>
            </w:r>
          </w:p>
        </w:tc>
        <w:tc>
          <w:tcPr>
            <w:tcW w:w="1276"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05.08</w:t>
            </w:r>
            <w:r w:rsidRPr="002B3664">
              <w:rPr>
                <w:rFonts w:ascii="GHEA Mariam" w:hAnsi="GHEA Mariam"/>
                <w:color w:val="000000"/>
                <w:sz w:val="18"/>
                <w:lang w:val="ru-RU"/>
              </w:rPr>
              <w:t>.2016</w:t>
            </w:r>
          </w:p>
        </w:tc>
        <w:tc>
          <w:tcPr>
            <w:tcW w:w="1252"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sz w:val="18"/>
                <w:lang w:val="ru-RU"/>
              </w:rPr>
            </w:pPr>
            <w:r w:rsidRPr="002B3664">
              <w:rPr>
                <w:rFonts w:ascii="GHEA Mariam" w:hAnsi="GHEA Mariam" w:cs="Arial"/>
                <w:sz w:val="18"/>
                <w:szCs w:val="18"/>
                <w:lang w:val="ru-RU" w:eastAsia="ru-RU"/>
              </w:rPr>
              <w:t>18.08</w:t>
            </w:r>
            <w:r w:rsidRPr="002B3664">
              <w:rPr>
                <w:rFonts w:ascii="GHEA Mariam" w:hAnsi="GHEA Mariam"/>
                <w:sz w:val="18"/>
                <w:lang w:val="ru-RU"/>
              </w:rPr>
              <w:t>.2016</w:t>
            </w:r>
          </w:p>
        </w:tc>
      </w:tr>
      <w:tr w:rsidR="00B919B7" w:rsidRPr="002B3664" w:rsidTr="007459D9">
        <w:trPr>
          <w:trHeight w:val="285"/>
          <w:jc w:val="center"/>
        </w:trPr>
        <w:tc>
          <w:tcPr>
            <w:tcW w:w="1522" w:type="dxa"/>
            <w:vMerge/>
            <w:tcBorders>
              <w:top w:val="nil"/>
              <w:left w:val="single" w:sz="4" w:space="0" w:color="auto"/>
              <w:bottom w:val="single" w:sz="4" w:space="0" w:color="auto"/>
              <w:right w:val="single" w:sz="4" w:space="0" w:color="auto"/>
            </w:tcBorders>
            <w:vAlign w:val="center"/>
          </w:tcPr>
          <w:p w:rsidR="00B919B7" w:rsidRPr="002B3664" w:rsidRDefault="00B919B7" w:rsidP="00A04A7B">
            <w:pPr>
              <w:rPr>
                <w:rFonts w:ascii="GHEA Mariam" w:hAnsi="GHEA Mariam" w:cs="Arial"/>
                <w:b/>
                <w:bCs/>
                <w:color w:val="000000"/>
                <w:sz w:val="18"/>
                <w:szCs w:val="18"/>
              </w:rPr>
            </w:pPr>
          </w:p>
        </w:tc>
        <w:tc>
          <w:tcPr>
            <w:tcW w:w="4349"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rPr>
                <w:rFonts w:ascii="GHEA Mariam" w:hAnsi="GHEA Mariam" w:cs="Arial"/>
                <w:color w:val="000000"/>
                <w:sz w:val="18"/>
                <w:szCs w:val="18"/>
              </w:rPr>
            </w:pPr>
            <w:r w:rsidRPr="002B3664">
              <w:rPr>
                <w:rFonts w:ascii="GHEA Mariam" w:hAnsi="GHEA Mariam" w:cs="Arial"/>
                <w:color w:val="000000"/>
                <w:sz w:val="18"/>
                <w:szCs w:val="18"/>
              </w:rPr>
              <w:t>ՀՀ կառավարության կողմից բացառիկ` գերակա հանրային շահ ճանաչելու մասին որոշում ընդունելու ԾԻԳ-ի նախաձեռնությունը</w:t>
            </w:r>
            <w:r w:rsidR="009F1202">
              <w:rPr>
                <w:rFonts w:ascii="GHEA Mariam" w:hAnsi="GHEA Mariam" w:cs="Arial"/>
                <w:color w:val="000000"/>
                <w:sz w:val="18"/>
                <w:szCs w:val="18"/>
              </w:rPr>
              <w:t xml:space="preserve"> </w:t>
            </w:r>
          </w:p>
        </w:tc>
        <w:tc>
          <w:tcPr>
            <w:tcW w:w="1522" w:type="dxa"/>
            <w:tcBorders>
              <w:top w:val="nil"/>
              <w:left w:val="nil"/>
              <w:bottom w:val="single" w:sz="4" w:space="0" w:color="auto"/>
              <w:right w:val="single" w:sz="4" w:space="0" w:color="auto"/>
            </w:tcBorders>
            <w:shd w:val="clear" w:color="auto" w:fill="FFFFFF"/>
            <w:noWrap/>
            <w:vAlign w:val="center"/>
          </w:tcPr>
          <w:p w:rsidR="00B919B7" w:rsidRPr="002B3664" w:rsidRDefault="00B919B7" w:rsidP="00A04A7B">
            <w:pPr>
              <w:jc w:val="center"/>
              <w:rPr>
                <w:rFonts w:ascii="GHEA Mariam" w:hAnsi="GHEA Mariam" w:cs="Arial"/>
                <w:color w:val="000000"/>
                <w:sz w:val="18"/>
                <w:szCs w:val="18"/>
              </w:rPr>
            </w:pPr>
            <w:r w:rsidRPr="002B3664">
              <w:rPr>
                <w:rFonts w:ascii="GHEA Mariam" w:hAnsi="GHEA Mariam" w:cs="Sylfaen"/>
                <w:color w:val="000000"/>
                <w:sz w:val="18"/>
                <w:szCs w:val="18"/>
              </w:rPr>
              <w:t>ԾԻԳ</w:t>
            </w:r>
          </w:p>
        </w:tc>
        <w:tc>
          <w:tcPr>
            <w:tcW w:w="1276"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19.08</w:t>
            </w:r>
            <w:r w:rsidRPr="002B3664">
              <w:rPr>
                <w:rFonts w:ascii="GHEA Mariam" w:hAnsi="GHEA Mariam"/>
                <w:color w:val="000000"/>
                <w:sz w:val="18"/>
                <w:lang w:val="ru-RU"/>
              </w:rPr>
              <w:t>.2016</w:t>
            </w:r>
          </w:p>
        </w:tc>
        <w:tc>
          <w:tcPr>
            <w:tcW w:w="1252"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sz w:val="18"/>
                <w:lang w:val="ru-RU"/>
              </w:rPr>
            </w:pPr>
            <w:r w:rsidRPr="002B3664">
              <w:rPr>
                <w:rFonts w:ascii="GHEA Mariam" w:hAnsi="GHEA Mariam"/>
                <w:sz w:val="18"/>
                <w:lang w:val="ru-RU"/>
              </w:rPr>
              <w:t>05.</w:t>
            </w:r>
            <w:r w:rsidRPr="002B3664">
              <w:rPr>
                <w:rFonts w:ascii="GHEA Mariam" w:hAnsi="GHEA Mariam" w:cs="Arial"/>
                <w:sz w:val="18"/>
                <w:szCs w:val="18"/>
                <w:lang w:val="ru-RU" w:eastAsia="ru-RU"/>
              </w:rPr>
              <w:t>10.</w:t>
            </w:r>
            <w:r w:rsidRPr="002B3664">
              <w:rPr>
                <w:rFonts w:ascii="GHEA Mariam" w:hAnsi="GHEA Mariam"/>
                <w:sz w:val="18"/>
                <w:lang w:val="ru-RU"/>
              </w:rPr>
              <w:t>2016</w:t>
            </w:r>
          </w:p>
        </w:tc>
      </w:tr>
      <w:tr w:rsidR="00B919B7" w:rsidRPr="002B3664" w:rsidTr="007459D9">
        <w:trPr>
          <w:trHeight w:val="285"/>
          <w:jc w:val="center"/>
        </w:trPr>
        <w:tc>
          <w:tcPr>
            <w:tcW w:w="1522" w:type="dxa"/>
            <w:vMerge/>
            <w:tcBorders>
              <w:top w:val="nil"/>
              <w:left w:val="single" w:sz="4" w:space="0" w:color="auto"/>
              <w:bottom w:val="single" w:sz="4" w:space="0" w:color="auto"/>
              <w:right w:val="single" w:sz="4" w:space="0" w:color="auto"/>
            </w:tcBorders>
            <w:vAlign w:val="center"/>
          </w:tcPr>
          <w:p w:rsidR="00B919B7" w:rsidRPr="002B3664" w:rsidRDefault="00B919B7" w:rsidP="00A04A7B">
            <w:pPr>
              <w:rPr>
                <w:rFonts w:ascii="GHEA Mariam" w:hAnsi="GHEA Mariam" w:cs="Arial"/>
                <w:b/>
                <w:bCs/>
                <w:color w:val="000000"/>
                <w:sz w:val="18"/>
                <w:szCs w:val="18"/>
              </w:rPr>
            </w:pPr>
          </w:p>
        </w:tc>
        <w:tc>
          <w:tcPr>
            <w:tcW w:w="4349"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rPr>
                <w:rFonts w:ascii="GHEA Mariam" w:hAnsi="GHEA Mariam" w:cs="Arial"/>
                <w:color w:val="000000"/>
                <w:sz w:val="18"/>
                <w:szCs w:val="18"/>
              </w:rPr>
            </w:pPr>
            <w:r w:rsidRPr="002B3664">
              <w:rPr>
                <w:rFonts w:ascii="GHEA Mariam" w:hAnsi="GHEA Mariam" w:cs="Arial"/>
                <w:color w:val="000000"/>
                <w:sz w:val="18"/>
                <w:szCs w:val="18"/>
              </w:rPr>
              <w:t xml:space="preserve">ՀՀ կառավարության կողմից բացառիկ` գերակա հանրային շահ ճանաչելու մասին որոշման </w:t>
            </w:r>
            <w:r w:rsidRPr="002B3664">
              <w:rPr>
                <w:rFonts w:ascii="GHEA Mariam" w:hAnsi="GHEA Mariam" w:cs="Arial"/>
                <w:color w:val="000000"/>
                <w:sz w:val="18"/>
                <w:szCs w:val="18"/>
              </w:rPr>
              <w:lastRenderedPageBreak/>
              <w:t>ընդունումը</w:t>
            </w:r>
          </w:p>
        </w:tc>
        <w:tc>
          <w:tcPr>
            <w:tcW w:w="1522"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jc w:val="center"/>
              <w:rPr>
                <w:rFonts w:ascii="GHEA Mariam" w:hAnsi="GHEA Mariam" w:cs="Arial"/>
                <w:color w:val="000000"/>
                <w:sz w:val="18"/>
                <w:szCs w:val="18"/>
              </w:rPr>
            </w:pPr>
            <w:r w:rsidRPr="002B3664">
              <w:rPr>
                <w:rFonts w:ascii="GHEA Mariam" w:hAnsi="GHEA Mariam" w:cs="Sylfaen"/>
                <w:color w:val="000000"/>
                <w:sz w:val="18"/>
                <w:szCs w:val="18"/>
              </w:rPr>
              <w:lastRenderedPageBreak/>
              <w:t>ՀՀ</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կառավարությո</w:t>
            </w:r>
            <w:r w:rsidRPr="002B3664">
              <w:rPr>
                <w:rFonts w:ascii="GHEA Mariam" w:hAnsi="GHEA Mariam" w:cs="Sylfaen"/>
                <w:color w:val="000000"/>
                <w:sz w:val="18"/>
                <w:szCs w:val="18"/>
              </w:rPr>
              <w:lastRenderedPageBreak/>
              <w:t>ւն</w:t>
            </w:r>
          </w:p>
        </w:tc>
        <w:tc>
          <w:tcPr>
            <w:tcW w:w="1276"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sz w:val="18"/>
                <w:lang w:val="ru-RU"/>
              </w:rPr>
            </w:pPr>
            <w:r w:rsidRPr="002B3664">
              <w:rPr>
                <w:rFonts w:ascii="GHEA Mariam" w:hAnsi="GHEA Mariam" w:cs="Arial"/>
                <w:sz w:val="18"/>
                <w:szCs w:val="18"/>
                <w:lang w:val="ru-RU" w:eastAsia="ru-RU"/>
              </w:rPr>
              <w:lastRenderedPageBreak/>
              <w:t>06.10</w:t>
            </w:r>
            <w:r w:rsidRPr="002B3664">
              <w:rPr>
                <w:rFonts w:ascii="GHEA Mariam" w:hAnsi="GHEA Mariam"/>
                <w:sz w:val="18"/>
                <w:lang w:val="ru-RU"/>
              </w:rPr>
              <w:t>.2016</w:t>
            </w:r>
          </w:p>
        </w:tc>
        <w:tc>
          <w:tcPr>
            <w:tcW w:w="1252"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sz w:val="18"/>
                <w:lang w:val="ru-RU"/>
              </w:rPr>
            </w:pPr>
            <w:r w:rsidRPr="002B3664">
              <w:rPr>
                <w:rFonts w:ascii="GHEA Mariam" w:hAnsi="GHEA Mariam" w:cs="Arial"/>
                <w:sz w:val="18"/>
                <w:szCs w:val="18"/>
                <w:lang w:val="ru-RU" w:eastAsia="ru-RU"/>
              </w:rPr>
              <w:t>22.10</w:t>
            </w:r>
            <w:r w:rsidRPr="002B3664">
              <w:rPr>
                <w:rFonts w:ascii="GHEA Mariam" w:hAnsi="GHEA Mariam"/>
                <w:sz w:val="18"/>
                <w:lang w:val="ru-RU"/>
              </w:rPr>
              <w:t>.2016</w:t>
            </w:r>
          </w:p>
        </w:tc>
      </w:tr>
      <w:tr w:rsidR="00B919B7" w:rsidRPr="002B3664" w:rsidTr="007459D9">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tcPr>
          <w:p w:rsidR="00B919B7" w:rsidRPr="002B3664" w:rsidRDefault="00B919B7" w:rsidP="00A04A7B">
            <w:pPr>
              <w:jc w:val="center"/>
              <w:rPr>
                <w:rFonts w:ascii="GHEA Mariam" w:hAnsi="GHEA Mariam" w:cs="Arial"/>
                <w:b/>
                <w:bCs/>
                <w:color w:val="000000"/>
                <w:sz w:val="18"/>
                <w:szCs w:val="18"/>
              </w:rPr>
            </w:pPr>
            <w:r w:rsidRPr="002B3664">
              <w:rPr>
                <w:rFonts w:ascii="GHEA Mariam" w:hAnsi="GHEA Mariam" w:cs="Arial"/>
                <w:b/>
                <w:bCs/>
                <w:color w:val="000000"/>
                <w:sz w:val="18"/>
                <w:szCs w:val="18"/>
              </w:rPr>
              <w:lastRenderedPageBreak/>
              <w:t>Փուլ 2</w:t>
            </w:r>
          </w:p>
        </w:tc>
        <w:tc>
          <w:tcPr>
            <w:tcW w:w="5871" w:type="dxa"/>
            <w:gridSpan w:val="2"/>
            <w:tcBorders>
              <w:top w:val="single" w:sz="4" w:space="0" w:color="auto"/>
              <w:left w:val="nil"/>
              <w:bottom w:val="single" w:sz="4" w:space="0" w:color="auto"/>
              <w:right w:val="single" w:sz="4" w:space="0" w:color="auto"/>
            </w:tcBorders>
            <w:shd w:val="clear" w:color="auto" w:fill="FFFFFF"/>
            <w:vAlign w:val="center"/>
          </w:tcPr>
          <w:p w:rsidR="00B919B7" w:rsidRPr="002B3664" w:rsidRDefault="00B919B7" w:rsidP="00A04A7B">
            <w:pPr>
              <w:jc w:val="center"/>
              <w:rPr>
                <w:rFonts w:ascii="GHEA Mariam" w:hAnsi="GHEA Mariam" w:cs="Arial"/>
                <w:b/>
                <w:bCs/>
                <w:color w:val="000000"/>
                <w:sz w:val="18"/>
                <w:szCs w:val="18"/>
              </w:rPr>
            </w:pPr>
            <w:r w:rsidRPr="002B3664">
              <w:rPr>
                <w:rFonts w:ascii="GHEA Mariam" w:hAnsi="GHEA Mariam" w:cs="Arial"/>
                <w:b/>
                <w:bCs/>
                <w:color w:val="000000"/>
                <w:sz w:val="18"/>
                <w:szCs w:val="18"/>
              </w:rPr>
              <w:t>Քայլ_02 Վերջնական քարտեզների պատրաստում և հանձնում ԱԵԱ-ներին</w:t>
            </w:r>
          </w:p>
        </w:tc>
        <w:tc>
          <w:tcPr>
            <w:tcW w:w="1276"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02.11</w:t>
            </w:r>
            <w:r w:rsidRPr="002B3664">
              <w:rPr>
                <w:rFonts w:ascii="GHEA Mariam" w:hAnsi="GHEA Mariam"/>
                <w:color w:val="000000"/>
                <w:sz w:val="18"/>
                <w:lang w:val="ru-RU"/>
              </w:rPr>
              <w:t>.2016</w:t>
            </w:r>
          </w:p>
        </w:tc>
        <w:tc>
          <w:tcPr>
            <w:tcW w:w="1252"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b/>
                <w:sz w:val="18"/>
                <w:lang w:val="ru-RU"/>
              </w:rPr>
            </w:pPr>
            <w:r w:rsidRPr="002B3664">
              <w:rPr>
                <w:rFonts w:ascii="GHEA Mariam" w:hAnsi="GHEA Mariam"/>
                <w:b/>
                <w:sz w:val="18"/>
                <w:lang w:val="ru-RU"/>
              </w:rPr>
              <w:t>12.07.2016</w:t>
            </w:r>
          </w:p>
        </w:tc>
      </w:tr>
      <w:tr w:rsidR="00B919B7" w:rsidRPr="002B3664" w:rsidTr="007459D9">
        <w:trPr>
          <w:trHeight w:val="600"/>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tcPr>
          <w:p w:rsidR="00B919B7" w:rsidRPr="002B3664" w:rsidRDefault="00B919B7" w:rsidP="00A04A7B">
            <w:pPr>
              <w:jc w:val="center"/>
              <w:rPr>
                <w:rFonts w:ascii="GHEA Mariam" w:hAnsi="GHEA Mariam" w:cs="Arial"/>
                <w:b/>
                <w:bCs/>
                <w:color w:val="000000"/>
                <w:sz w:val="18"/>
                <w:szCs w:val="18"/>
              </w:rPr>
            </w:pPr>
            <w:r w:rsidRPr="002B3664">
              <w:rPr>
                <w:rFonts w:ascii="GHEA Mariam" w:hAnsi="GHEA Mariam" w:cs="Arial"/>
                <w:b/>
                <w:bCs/>
                <w:color w:val="000000"/>
                <w:sz w:val="18"/>
                <w:szCs w:val="18"/>
              </w:rPr>
              <w:t>Առաջադրանք 1</w:t>
            </w:r>
          </w:p>
        </w:tc>
        <w:tc>
          <w:tcPr>
            <w:tcW w:w="4349"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rPr>
                <w:rFonts w:ascii="GHEA Mariam" w:hAnsi="GHEA Mariam" w:cs="Arial"/>
                <w:color w:val="000000"/>
                <w:sz w:val="18"/>
                <w:szCs w:val="18"/>
              </w:rPr>
            </w:pPr>
            <w:r w:rsidRPr="002B3664">
              <w:rPr>
                <w:rFonts w:ascii="GHEA Mariam" w:hAnsi="GHEA Mariam" w:cs="Sylfaen"/>
                <w:bCs/>
                <w:sz w:val="18"/>
                <w:szCs w:val="18"/>
              </w:rPr>
              <w:t>Հանրային լսումներ. գնահատման մեթոդաբանության և նախագծի ներկայացում</w:t>
            </w:r>
            <w:r w:rsidR="009F1202">
              <w:rPr>
                <w:rFonts w:ascii="GHEA Mariam" w:hAnsi="GHEA Mariam" w:cs="Sylfaen"/>
                <w:bCs/>
                <w:sz w:val="18"/>
                <w:szCs w:val="18"/>
              </w:rPr>
              <w:t xml:space="preserve"> </w:t>
            </w:r>
          </w:p>
        </w:tc>
        <w:tc>
          <w:tcPr>
            <w:tcW w:w="1522"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jc w:val="center"/>
              <w:rPr>
                <w:rFonts w:ascii="GHEA Mariam" w:hAnsi="GHEA Mariam" w:cs="Arial"/>
                <w:color w:val="000000"/>
                <w:sz w:val="18"/>
                <w:szCs w:val="18"/>
              </w:rPr>
            </w:pPr>
            <w:r w:rsidRPr="002B3664">
              <w:rPr>
                <w:rFonts w:ascii="GHEA Mariam" w:hAnsi="GHEA Mariam" w:cs="Sylfaen"/>
                <w:color w:val="000000"/>
                <w:sz w:val="18"/>
                <w:szCs w:val="18"/>
              </w:rPr>
              <w:t>ԾԻԳ</w:t>
            </w:r>
            <w:r w:rsidRPr="002B3664">
              <w:rPr>
                <w:rFonts w:ascii="GHEA Mariam" w:hAnsi="GHEA Mariam" w:cs="Arial"/>
                <w:color w:val="000000"/>
                <w:sz w:val="18"/>
                <w:szCs w:val="18"/>
              </w:rPr>
              <w:t>/</w:t>
            </w:r>
            <w:r w:rsidRPr="002B3664">
              <w:rPr>
                <w:rFonts w:ascii="GHEA Mariam" w:hAnsi="GHEA Mariam" w:cs="Sylfaen"/>
                <w:color w:val="000000"/>
                <w:sz w:val="18"/>
                <w:szCs w:val="18"/>
              </w:rPr>
              <w:t>ՄՆՇՎԽ</w:t>
            </w:r>
            <w:r w:rsidRPr="002B3664">
              <w:rPr>
                <w:rFonts w:ascii="GHEA Mariam" w:hAnsi="GHEA Mariam" w:cs="Arial"/>
                <w:color w:val="000000"/>
                <w:sz w:val="18"/>
                <w:szCs w:val="18"/>
              </w:rPr>
              <w:t xml:space="preserve"> </w:t>
            </w:r>
          </w:p>
        </w:tc>
        <w:tc>
          <w:tcPr>
            <w:tcW w:w="1276"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sz w:val="18"/>
                <w:lang w:val="ru-RU"/>
              </w:rPr>
            </w:pPr>
            <w:r w:rsidRPr="002B3664">
              <w:rPr>
                <w:rFonts w:ascii="GHEA Mariam" w:hAnsi="GHEA Mariam" w:cs="Arial"/>
                <w:sz w:val="18"/>
                <w:szCs w:val="18"/>
                <w:lang w:val="ru-RU" w:eastAsia="ru-RU"/>
              </w:rPr>
              <w:t>02.11</w:t>
            </w:r>
            <w:r w:rsidRPr="002B3664">
              <w:rPr>
                <w:rFonts w:ascii="GHEA Mariam" w:hAnsi="GHEA Mariam"/>
                <w:sz w:val="18"/>
                <w:lang w:val="ru-RU"/>
              </w:rPr>
              <w:t>.2016</w:t>
            </w:r>
          </w:p>
        </w:tc>
        <w:tc>
          <w:tcPr>
            <w:tcW w:w="1252"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sz w:val="18"/>
                <w:lang w:val="ru-RU"/>
              </w:rPr>
            </w:pPr>
            <w:r w:rsidRPr="002B3664">
              <w:rPr>
                <w:rFonts w:ascii="GHEA Mariam" w:hAnsi="GHEA Mariam" w:cs="Arial"/>
                <w:sz w:val="18"/>
                <w:szCs w:val="18"/>
                <w:lang w:val="ru-RU" w:eastAsia="ru-RU"/>
              </w:rPr>
              <w:t>04.11</w:t>
            </w:r>
            <w:r w:rsidRPr="002B3664">
              <w:rPr>
                <w:rFonts w:ascii="GHEA Mariam" w:hAnsi="GHEA Mariam"/>
                <w:sz w:val="18"/>
                <w:lang w:val="ru-RU"/>
              </w:rPr>
              <w:t>.2016</w:t>
            </w:r>
          </w:p>
        </w:tc>
      </w:tr>
      <w:tr w:rsidR="00B919B7" w:rsidRPr="002B3664" w:rsidTr="007459D9">
        <w:trPr>
          <w:trHeight w:val="480"/>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tcPr>
          <w:p w:rsidR="00B919B7" w:rsidRPr="002B3664" w:rsidRDefault="00B919B7" w:rsidP="00A04A7B">
            <w:pPr>
              <w:rPr>
                <w:rFonts w:ascii="GHEA Mariam" w:hAnsi="GHEA Mariam" w:cs="Arial"/>
                <w:b/>
                <w:bCs/>
                <w:color w:val="000000"/>
                <w:sz w:val="18"/>
                <w:szCs w:val="18"/>
              </w:rPr>
            </w:pPr>
            <w:r w:rsidRPr="002B3664">
              <w:rPr>
                <w:rFonts w:ascii="GHEA Mariam" w:hAnsi="GHEA Mariam" w:cs="Arial"/>
                <w:b/>
                <w:bCs/>
                <w:color w:val="000000"/>
                <w:sz w:val="18"/>
                <w:szCs w:val="18"/>
              </w:rPr>
              <w:t> </w:t>
            </w:r>
          </w:p>
        </w:tc>
        <w:tc>
          <w:tcPr>
            <w:tcW w:w="4349" w:type="dxa"/>
            <w:tcBorders>
              <w:top w:val="nil"/>
              <w:left w:val="nil"/>
              <w:bottom w:val="single" w:sz="4" w:space="0" w:color="auto"/>
              <w:right w:val="single" w:sz="4" w:space="0" w:color="auto"/>
            </w:tcBorders>
            <w:shd w:val="clear" w:color="auto" w:fill="FFFFFF"/>
            <w:vAlign w:val="center"/>
          </w:tcPr>
          <w:p w:rsidR="00B919B7" w:rsidRPr="002B3664" w:rsidRDefault="00B919B7" w:rsidP="001F0B24">
            <w:pPr>
              <w:rPr>
                <w:rFonts w:ascii="GHEA Mariam" w:hAnsi="GHEA Mariam" w:cs="Arial"/>
                <w:color w:val="000000"/>
                <w:sz w:val="18"/>
                <w:szCs w:val="18"/>
              </w:rPr>
            </w:pPr>
            <w:r w:rsidRPr="002B3664">
              <w:rPr>
                <w:rFonts w:ascii="GHEA Mariam" w:hAnsi="GHEA Mariam" w:cs="Arial"/>
                <w:color w:val="000000"/>
                <w:sz w:val="18"/>
                <w:szCs w:val="18"/>
              </w:rPr>
              <w:t>Քարտեզների (հատակագծեր) պատրաստում</w:t>
            </w:r>
          </w:p>
        </w:tc>
        <w:tc>
          <w:tcPr>
            <w:tcW w:w="1522"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jc w:val="center"/>
              <w:rPr>
                <w:rFonts w:ascii="GHEA Mariam" w:hAnsi="GHEA Mariam" w:cs="Arial"/>
                <w:color w:val="000000"/>
                <w:sz w:val="18"/>
                <w:szCs w:val="18"/>
              </w:rPr>
            </w:pPr>
            <w:r w:rsidRPr="002B3664">
              <w:rPr>
                <w:rFonts w:ascii="GHEA Mariam" w:hAnsi="GHEA Mariam" w:cs="Sylfaen"/>
                <w:color w:val="000000"/>
                <w:sz w:val="18"/>
                <w:szCs w:val="18"/>
              </w:rPr>
              <w:t>ՄՆՇՎԽ</w:t>
            </w:r>
            <w:r w:rsidRPr="002B3664">
              <w:rPr>
                <w:rFonts w:ascii="GHEA Mariam" w:hAnsi="GHEA Mariam" w:cs="Arial"/>
                <w:color w:val="000000"/>
                <w:sz w:val="18"/>
                <w:szCs w:val="18"/>
              </w:rPr>
              <w:t xml:space="preserve"> </w:t>
            </w:r>
          </w:p>
        </w:tc>
        <w:tc>
          <w:tcPr>
            <w:tcW w:w="1276"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19.09</w:t>
            </w:r>
            <w:r w:rsidRPr="002B3664">
              <w:rPr>
                <w:rFonts w:ascii="GHEA Mariam" w:hAnsi="GHEA Mariam"/>
                <w:color w:val="000000"/>
                <w:sz w:val="18"/>
                <w:lang w:val="ru-RU"/>
              </w:rPr>
              <w:t>.2016</w:t>
            </w:r>
          </w:p>
        </w:tc>
        <w:tc>
          <w:tcPr>
            <w:tcW w:w="1252"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19.10</w:t>
            </w:r>
            <w:r w:rsidRPr="002B3664">
              <w:rPr>
                <w:rFonts w:ascii="GHEA Mariam" w:hAnsi="GHEA Mariam"/>
                <w:color w:val="000000"/>
                <w:sz w:val="18"/>
                <w:lang w:val="ru-RU"/>
              </w:rPr>
              <w:t>.2016</w:t>
            </w:r>
          </w:p>
        </w:tc>
      </w:tr>
      <w:tr w:rsidR="00B919B7" w:rsidRPr="002B3664" w:rsidTr="007459D9">
        <w:trPr>
          <w:trHeight w:val="480"/>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tcPr>
          <w:p w:rsidR="00B919B7" w:rsidRPr="002B3664" w:rsidRDefault="00B919B7" w:rsidP="00A04A7B">
            <w:pPr>
              <w:rPr>
                <w:rFonts w:ascii="GHEA Mariam" w:hAnsi="GHEA Mariam" w:cs="Arial"/>
                <w:b/>
                <w:bCs/>
                <w:color w:val="000000"/>
                <w:sz w:val="18"/>
                <w:szCs w:val="18"/>
              </w:rPr>
            </w:pPr>
            <w:r w:rsidRPr="002B3664">
              <w:rPr>
                <w:rFonts w:ascii="GHEA Mariam" w:hAnsi="GHEA Mariam" w:cs="Arial"/>
                <w:b/>
                <w:bCs/>
                <w:color w:val="000000"/>
                <w:sz w:val="18"/>
                <w:szCs w:val="18"/>
              </w:rPr>
              <w:t> </w:t>
            </w:r>
          </w:p>
        </w:tc>
        <w:tc>
          <w:tcPr>
            <w:tcW w:w="4349"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rPr>
                <w:rFonts w:ascii="GHEA Mariam" w:hAnsi="GHEA Mariam" w:cs="Arial"/>
                <w:color w:val="000000"/>
                <w:sz w:val="18"/>
                <w:szCs w:val="18"/>
              </w:rPr>
            </w:pPr>
            <w:r w:rsidRPr="002B3664">
              <w:rPr>
                <w:rFonts w:ascii="GHEA Mariam" w:hAnsi="GHEA Mariam" w:cs="Arial"/>
                <w:color w:val="000000"/>
                <w:sz w:val="18"/>
                <w:szCs w:val="18"/>
              </w:rPr>
              <w:t>Քարտեզների ներկայացում ԱԵԱ-ներին՝ ազդեցության ենթարկվող/չենթարկվող մասերի վերաբերյալ ծանուցման նպատակով</w:t>
            </w:r>
          </w:p>
        </w:tc>
        <w:tc>
          <w:tcPr>
            <w:tcW w:w="1522"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jc w:val="center"/>
              <w:rPr>
                <w:rFonts w:ascii="GHEA Mariam" w:hAnsi="GHEA Mariam" w:cs="Arial"/>
                <w:color w:val="000000"/>
                <w:sz w:val="18"/>
                <w:szCs w:val="18"/>
              </w:rPr>
            </w:pPr>
            <w:r w:rsidRPr="002B3664">
              <w:rPr>
                <w:rFonts w:ascii="GHEA Mariam" w:hAnsi="GHEA Mariam" w:cs="Sylfaen"/>
                <w:color w:val="000000"/>
                <w:sz w:val="18"/>
                <w:szCs w:val="18"/>
              </w:rPr>
              <w:t>ԾԻԳ</w:t>
            </w:r>
          </w:p>
        </w:tc>
        <w:tc>
          <w:tcPr>
            <w:tcW w:w="1276"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20.10</w:t>
            </w:r>
            <w:r w:rsidRPr="002B3664">
              <w:rPr>
                <w:rFonts w:ascii="GHEA Mariam" w:hAnsi="GHEA Mariam"/>
                <w:color w:val="000000"/>
                <w:sz w:val="18"/>
                <w:lang w:val="ru-RU"/>
              </w:rPr>
              <w:t>.2016</w:t>
            </w:r>
          </w:p>
        </w:tc>
        <w:tc>
          <w:tcPr>
            <w:tcW w:w="1252"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sz w:val="18"/>
                <w:lang w:val="ru-RU"/>
              </w:rPr>
            </w:pPr>
            <w:r w:rsidRPr="002B3664">
              <w:rPr>
                <w:rFonts w:ascii="GHEA Mariam" w:hAnsi="GHEA Mariam" w:cs="Arial"/>
                <w:sz w:val="18"/>
                <w:szCs w:val="18"/>
                <w:lang w:val="ru-RU" w:eastAsia="ru-RU"/>
              </w:rPr>
              <w:t>27.10</w:t>
            </w:r>
            <w:r w:rsidRPr="002B3664">
              <w:rPr>
                <w:rFonts w:ascii="GHEA Mariam" w:hAnsi="GHEA Mariam"/>
                <w:sz w:val="18"/>
                <w:lang w:val="ru-RU"/>
              </w:rPr>
              <w:t>.2016</w:t>
            </w:r>
          </w:p>
        </w:tc>
      </w:tr>
      <w:tr w:rsidR="00B919B7" w:rsidRPr="002B3664" w:rsidTr="007459D9">
        <w:trPr>
          <w:trHeight w:val="480"/>
          <w:jc w:val="center"/>
        </w:trPr>
        <w:tc>
          <w:tcPr>
            <w:tcW w:w="1522" w:type="dxa"/>
            <w:tcBorders>
              <w:top w:val="nil"/>
              <w:left w:val="single" w:sz="4" w:space="0" w:color="auto"/>
              <w:bottom w:val="single" w:sz="4" w:space="0" w:color="auto"/>
              <w:right w:val="single" w:sz="4" w:space="0" w:color="auto"/>
            </w:tcBorders>
            <w:noWrap/>
            <w:vAlign w:val="bottom"/>
          </w:tcPr>
          <w:p w:rsidR="00B919B7" w:rsidRPr="002B3664" w:rsidRDefault="00B919B7" w:rsidP="00A04A7B">
            <w:pPr>
              <w:rPr>
                <w:rFonts w:ascii="GHEA Mariam" w:hAnsi="GHEA Mariam" w:cs="Arial"/>
                <w:color w:val="000000"/>
              </w:rPr>
            </w:pPr>
            <w:r w:rsidRPr="002B3664">
              <w:rPr>
                <w:rFonts w:ascii="GHEA Mariam" w:hAnsi="GHEA Mariam" w:cs="Arial"/>
                <w:color w:val="000000"/>
              </w:rPr>
              <w:t> </w:t>
            </w:r>
          </w:p>
        </w:tc>
        <w:tc>
          <w:tcPr>
            <w:tcW w:w="4349"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rPr>
                <w:rFonts w:ascii="GHEA Mariam" w:hAnsi="GHEA Mariam" w:cs="Arial"/>
                <w:color w:val="000000"/>
                <w:sz w:val="18"/>
                <w:szCs w:val="18"/>
              </w:rPr>
            </w:pPr>
            <w:r w:rsidRPr="002B3664">
              <w:rPr>
                <w:rFonts w:ascii="GHEA Mariam" w:hAnsi="GHEA Mariam" w:cs="Arial"/>
                <w:color w:val="000000"/>
                <w:sz w:val="18"/>
                <w:szCs w:val="18"/>
                <w:lang w:val="ru-RU"/>
              </w:rPr>
              <w:t>Տ</w:t>
            </w:r>
            <w:r w:rsidRPr="002B3664">
              <w:rPr>
                <w:rFonts w:ascii="GHEA Mariam" w:hAnsi="GHEA Mariam" w:cs="Arial"/>
                <w:color w:val="000000"/>
                <w:sz w:val="18"/>
                <w:szCs w:val="18"/>
              </w:rPr>
              <w:t>եղեկանքների ձեռքբերում, որոնք ենթակա են հաստատման կամ ժխտման</w:t>
            </w:r>
            <w:r w:rsidR="009F1202">
              <w:rPr>
                <w:rFonts w:ascii="GHEA Mariam" w:hAnsi="GHEA Mariam" w:cs="Arial"/>
                <w:color w:val="000000"/>
                <w:sz w:val="18"/>
                <w:szCs w:val="18"/>
              </w:rPr>
              <w:t xml:space="preserve"> </w:t>
            </w:r>
            <w:r w:rsidRPr="002B3664">
              <w:rPr>
                <w:rFonts w:ascii="GHEA Mariam" w:hAnsi="GHEA Mariam" w:cs="Arial"/>
                <w:color w:val="000000"/>
                <w:sz w:val="18"/>
                <w:szCs w:val="18"/>
              </w:rPr>
              <w:t>թաղապետի կողմից</w:t>
            </w:r>
          </w:p>
        </w:tc>
        <w:tc>
          <w:tcPr>
            <w:tcW w:w="1522"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jc w:val="center"/>
              <w:rPr>
                <w:rFonts w:ascii="GHEA Mariam" w:hAnsi="GHEA Mariam" w:cs="Arial"/>
                <w:color w:val="000000"/>
                <w:sz w:val="18"/>
                <w:szCs w:val="18"/>
              </w:rPr>
            </w:pPr>
            <w:r w:rsidRPr="002B3664">
              <w:rPr>
                <w:rFonts w:ascii="GHEA Mariam" w:hAnsi="GHEA Mariam" w:cs="Sylfaen"/>
                <w:color w:val="000000"/>
                <w:sz w:val="18"/>
                <w:szCs w:val="18"/>
              </w:rPr>
              <w:t>ԾԻԳ</w:t>
            </w:r>
            <w:r w:rsidRPr="002B3664">
              <w:rPr>
                <w:rFonts w:ascii="GHEA Mariam" w:hAnsi="GHEA Mariam" w:cs="Arial"/>
                <w:color w:val="000000"/>
                <w:sz w:val="18"/>
                <w:szCs w:val="18"/>
              </w:rPr>
              <w:t>/Թաղապետ</w:t>
            </w:r>
          </w:p>
        </w:tc>
        <w:tc>
          <w:tcPr>
            <w:tcW w:w="1276"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26.09</w:t>
            </w:r>
            <w:r w:rsidRPr="002B3664">
              <w:rPr>
                <w:rFonts w:ascii="GHEA Mariam" w:hAnsi="GHEA Mariam"/>
                <w:color w:val="000000"/>
                <w:sz w:val="18"/>
                <w:lang w:val="ru-RU"/>
              </w:rPr>
              <w:t>.2016</w:t>
            </w:r>
          </w:p>
        </w:tc>
        <w:tc>
          <w:tcPr>
            <w:tcW w:w="1252"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sz w:val="18"/>
                <w:lang w:val="ru-RU"/>
              </w:rPr>
            </w:pPr>
            <w:r w:rsidRPr="002B3664">
              <w:rPr>
                <w:rFonts w:ascii="GHEA Mariam" w:hAnsi="GHEA Mariam" w:cs="Arial"/>
                <w:sz w:val="18"/>
                <w:szCs w:val="18"/>
                <w:lang w:val="ru-RU" w:eastAsia="ru-RU"/>
              </w:rPr>
              <w:t>26.10</w:t>
            </w:r>
            <w:r w:rsidRPr="002B3664">
              <w:rPr>
                <w:rFonts w:ascii="GHEA Mariam" w:hAnsi="GHEA Mariam"/>
                <w:sz w:val="18"/>
                <w:lang w:val="ru-RU"/>
              </w:rPr>
              <w:t>.2016</w:t>
            </w:r>
          </w:p>
        </w:tc>
      </w:tr>
      <w:tr w:rsidR="00B919B7" w:rsidRPr="002B3664" w:rsidTr="007459D9">
        <w:trPr>
          <w:trHeight w:val="285"/>
          <w:jc w:val="center"/>
        </w:trPr>
        <w:tc>
          <w:tcPr>
            <w:tcW w:w="1522" w:type="dxa"/>
            <w:tcBorders>
              <w:top w:val="nil"/>
              <w:left w:val="single" w:sz="4" w:space="0" w:color="auto"/>
              <w:bottom w:val="single" w:sz="4" w:space="0" w:color="auto"/>
              <w:right w:val="single" w:sz="4" w:space="0" w:color="auto"/>
            </w:tcBorders>
            <w:noWrap/>
            <w:vAlign w:val="bottom"/>
          </w:tcPr>
          <w:p w:rsidR="00B919B7" w:rsidRPr="002B3664" w:rsidRDefault="00B919B7" w:rsidP="00A04A7B">
            <w:pPr>
              <w:rPr>
                <w:rFonts w:ascii="GHEA Mariam" w:hAnsi="GHEA Mariam" w:cs="Arial"/>
                <w:color w:val="000000"/>
              </w:rPr>
            </w:pPr>
            <w:r w:rsidRPr="002B3664">
              <w:rPr>
                <w:rFonts w:ascii="GHEA Mariam" w:hAnsi="GHEA Mariam" w:cs="Arial"/>
                <w:color w:val="000000"/>
              </w:rPr>
              <w:t> </w:t>
            </w:r>
          </w:p>
        </w:tc>
        <w:tc>
          <w:tcPr>
            <w:tcW w:w="4349" w:type="dxa"/>
            <w:tcBorders>
              <w:top w:val="nil"/>
              <w:left w:val="nil"/>
              <w:bottom w:val="single" w:sz="4" w:space="0" w:color="auto"/>
              <w:right w:val="single" w:sz="4" w:space="0" w:color="auto"/>
            </w:tcBorders>
            <w:shd w:val="clear" w:color="auto" w:fill="FFFFFF"/>
            <w:vAlign w:val="center"/>
          </w:tcPr>
          <w:p w:rsidR="00B919B7" w:rsidRPr="002B3664" w:rsidRDefault="00B919B7" w:rsidP="005C28BF">
            <w:pPr>
              <w:rPr>
                <w:rFonts w:ascii="GHEA Mariam" w:hAnsi="GHEA Mariam" w:cs="Arial"/>
                <w:color w:val="000000"/>
                <w:sz w:val="18"/>
                <w:szCs w:val="18"/>
              </w:rPr>
            </w:pPr>
            <w:r w:rsidRPr="002B3664">
              <w:rPr>
                <w:rFonts w:ascii="GHEA Mariam" w:hAnsi="GHEA Mariam" w:cs="Arial"/>
                <w:color w:val="000000"/>
                <w:sz w:val="18"/>
                <w:szCs w:val="18"/>
              </w:rPr>
              <w:t xml:space="preserve">ՖՆ-ից </w:t>
            </w:r>
            <w:r w:rsidRPr="002B3664">
              <w:rPr>
                <w:rFonts w:ascii="GHEA Mariam" w:hAnsi="GHEA Mariam" w:cs="Arial"/>
                <w:color w:val="000000"/>
                <w:sz w:val="18"/>
                <w:szCs w:val="18"/>
                <w:lang w:val="ru-RU"/>
              </w:rPr>
              <w:t>տվյալների</w:t>
            </w:r>
            <w:r w:rsidRPr="002B3664">
              <w:rPr>
                <w:rFonts w:ascii="GHEA Mariam" w:hAnsi="GHEA Mariam" w:cs="Arial"/>
                <w:color w:val="000000"/>
                <w:sz w:val="18"/>
                <w:szCs w:val="18"/>
              </w:rPr>
              <w:t xml:space="preserve"> ձեռքբերում </w:t>
            </w:r>
          </w:p>
        </w:tc>
        <w:tc>
          <w:tcPr>
            <w:tcW w:w="1522"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jc w:val="center"/>
              <w:rPr>
                <w:rFonts w:ascii="GHEA Mariam" w:hAnsi="GHEA Mariam" w:cs="Arial"/>
                <w:color w:val="000000"/>
                <w:sz w:val="18"/>
                <w:szCs w:val="18"/>
              </w:rPr>
            </w:pPr>
            <w:r w:rsidRPr="002B3664">
              <w:rPr>
                <w:rFonts w:ascii="GHEA Mariam" w:hAnsi="GHEA Mariam" w:cs="Sylfaen"/>
                <w:color w:val="000000"/>
                <w:sz w:val="18"/>
                <w:szCs w:val="18"/>
              </w:rPr>
              <w:t>ԾԻԳ</w:t>
            </w:r>
            <w:r w:rsidRPr="002B3664">
              <w:rPr>
                <w:rFonts w:ascii="GHEA Mariam" w:hAnsi="GHEA Mariam" w:cs="Arial"/>
                <w:color w:val="000000"/>
                <w:sz w:val="18"/>
                <w:szCs w:val="18"/>
              </w:rPr>
              <w:t>/ՖՆ</w:t>
            </w:r>
          </w:p>
        </w:tc>
        <w:tc>
          <w:tcPr>
            <w:tcW w:w="1276"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20.09</w:t>
            </w:r>
            <w:r w:rsidRPr="002B3664">
              <w:rPr>
                <w:rFonts w:ascii="GHEA Mariam" w:hAnsi="GHEA Mariam"/>
                <w:color w:val="000000"/>
                <w:sz w:val="18"/>
                <w:lang w:val="ru-RU"/>
              </w:rPr>
              <w:t>.2016</w:t>
            </w:r>
          </w:p>
        </w:tc>
        <w:tc>
          <w:tcPr>
            <w:tcW w:w="1252" w:type="dxa"/>
            <w:tcBorders>
              <w:top w:val="nil"/>
              <w:left w:val="nil"/>
              <w:bottom w:val="single" w:sz="4" w:space="0" w:color="auto"/>
              <w:right w:val="single" w:sz="4" w:space="0" w:color="auto"/>
            </w:tcBorders>
            <w:shd w:val="clear" w:color="auto" w:fill="FFFFFF"/>
            <w:vAlign w:val="center"/>
          </w:tcPr>
          <w:p w:rsidR="00B919B7" w:rsidRPr="002B3664" w:rsidRDefault="009F1202" w:rsidP="00FA5841">
            <w:pPr>
              <w:jc w:val="center"/>
              <w:rPr>
                <w:rFonts w:ascii="GHEA Mariam" w:hAnsi="GHEA Mariam"/>
                <w:sz w:val="18"/>
                <w:lang w:val="ru-RU"/>
              </w:rPr>
            </w:pPr>
            <w:r>
              <w:rPr>
                <w:rFonts w:ascii="GHEA Mariam" w:hAnsi="GHEA Mariam" w:cs="Arial"/>
                <w:sz w:val="18"/>
                <w:szCs w:val="18"/>
                <w:lang w:val="ru-RU" w:eastAsia="ru-RU"/>
              </w:rPr>
              <w:t>օո</w:t>
            </w:r>
            <w:r w:rsidR="00B919B7" w:rsidRPr="002B3664">
              <w:rPr>
                <w:rFonts w:ascii="GHEA Mariam" w:hAnsi="GHEA Mariam" w:cs="Arial"/>
                <w:sz w:val="18"/>
                <w:szCs w:val="18"/>
                <w:lang w:val="ru-RU" w:eastAsia="ru-RU"/>
              </w:rPr>
              <w:t>g</w:t>
            </w:r>
            <w:r>
              <w:rPr>
                <w:rFonts w:ascii="GHEA Mariam" w:hAnsi="GHEA Mariam" w:cs="Arial"/>
                <w:sz w:val="18"/>
                <w:szCs w:val="18"/>
                <w:lang w:val="ru-RU" w:eastAsia="ru-RU"/>
              </w:rPr>
              <w:t>օ</w:t>
            </w:r>
            <w:r w:rsidR="00B919B7" w:rsidRPr="002B3664">
              <w:rPr>
                <w:rFonts w:ascii="GHEA Mariam" w:hAnsi="GHEA Mariam" w:cs="Arial"/>
                <w:sz w:val="18"/>
                <w:szCs w:val="18"/>
                <w:lang w:val="ru-RU" w:eastAsia="ru-RU"/>
              </w:rPr>
              <w:t>i</w:t>
            </w:r>
            <w:r>
              <w:rPr>
                <w:rFonts w:ascii="GHEA Mariam" w:hAnsi="GHEA Mariam" w:cs="Arial"/>
                <w:sz w:val="18"/>
                <w:szCs w:val="18"/>
                <w:lang w:val="ru-RU" w:eastAsia="ru-RU"/>
              </w:rPr>
              <w:t>ո</w:t>
            </w:r>
            <w:r w:rsidR="00B919B7" w:rsidRPr="002B3664">
              <w:rPr>
                <w:rFonts w:ascii="GHEA Mariam" w:hAnsi="GHEA Mariam" w:cs="Arial"/>
                <w:sz w:val="18"/>
                <w:szCs w:val="18"/>
                <w:lang w:val="ru-RU" w:eastAsia="ru-RU"/>
              </w:rPr>
              <w:t>g</w:t>
            </w:r>
          </w:p>
        </w:tc>
      </w:tr>
      <w:tr w:rsidR="00B919B7" w:rsidRPr="002B3664" w:rsidTr="007459D9">
        <w:trPr>
          <w:trHeight w:val="480"/>
          <w:jc w:val="center"/>
        </w:trPr>
        <w:tc>
          <w:tcPr>
            <w:tcW w:w="1522" w:type="dxa"/>
            <w:tcBorders>
              <w:top w:val="nil"/>
              <w:left w:val="single" w:sz="4" w:space="0" w:color="auto"/>
              <w:bottom w:val="single" w:sz="4" w:space="0" w:color="auto"/>
              <w:right w:val="single" w:sz="4" w:space="0" w:color="auto"/>
            </w:tcBorders>
            <w:noWrap/>
            <w:vAlign w:val="bottom"/>
          </w:tcPr>
          <w:p w:rsidR="00B919B7" w:rsidRPr="002B3664" w:rsidRDefault="00B919B7" w:rsidP="00A04A7B">
            <w:pPr>
              <w:rPr>
                <w:rFonts w:ascii="GHEA Mariam" w:hAnsi="GHEA Mariam" w:cs="Arial"/>
                <w:color w:val="000000"/>
              </w:rPr>
            </w:pPr>
            <w:r w:rsidRPr="002B3664">
              <w:rPr>
                <w:rFonts w:ascii="GHEA Mariam" w:hAnsi="GHEA Mariam" w:cs="Arial"/>
                <w:color w:val="000000"/>
              </w:rPr>
              <w:t> </w:t>
            </w:r>
          </w:p>
        </w:tc>
        <w:tc>
          <w:tcPr>
            <w:tcW w:w="4349"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rPr>
                <w:rFonts w:ascii="GHEA Mariam" w:hAnsi="GHEA Mariam" w:cs="Arial"/>
                <w:color w:val="000000"/>
                <w:sz w:val="18"/>
                <w:szCs w:val="18"/>
              </w:rPr>
            </w:pPr>
            <w:r w:rsidRPr="002B3664">
              <w:rPr>
                <w:rFonts w:ascii="GHEA Mariam" w:hAnsi="GHEA Mariam" w:cs="Arial"/>
                <w:color w:val="000000"/>
                <w:sz w:val="18"/>
                <w:szCs w:val="18"/>
                <w:lang w:val="hy-AM"/>
              </w:rPr>
              <w:t xml:space="preserve">ՀՀ ԿԱ </w:t>
            </w:r>
            <w:r w:rsidRPr="002B3664">
              <w:rPr>
                <w:rFonts w:ascii="GHEA Mariam" w:hAnsi="GHEA Mariam"/>
                <w:sz w:val="18"/>
                <w:szCs w:val="18"/>
              </w:rPr>
              <w:t>ԱԳԿՊԿ</w:t>
            </w:r>
            <w:r w:rsidRPr="002B3664">
              <w:rPr>
                <w:rFonts w:ascii="GHEA Mariam" w:hAnsi="GHEA Mariam" w:cs="Arial"/>
                <w:color w:val="000000"/>
                <w:sz w:val="18"/>
                <w:szCs w:val="18"/>
              </w:rPr>
              <w:t xml:space="preserve">-ից մասնավոր սեփականություն հանդիսացող գույքի սահմանափակումների վերաբերյալ տվյալների ձեռքբերում </w:t>
            </w:r>
          </w:p>
        </w:tc>
        <w:tc>
          <w:tcPr>
            <w:tcW w:w="1522"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jc w:val="center"/>
              <w:rPr>
                <w:rFonts w:ascii="GHEA Mariam" w:hAnsi="GHEA Mariam" w:cs="Arial"/>
                <w:color w:val="000000"/>
                <w:sz w:val="18"/>
                <w:szCs w:val="18"/>
              </w:rPr>
            </w:pPr>
            <w:r w:rsidRPr="002B3664">
              <w:rPr>
                <w:rFonts w:ascii="GHEA Mariam" w:hAnsi="GHEA Mariam" w:cs="Sylfaen"/>
                <w:color w:val="000000"/>
                <w:sz w:val="18"/>
                <w:szCs w:val="18"/>
              </w:rPr>
              <w:t>ԾԻԳ</w:t>
            </w:r>
            <w:r w:rsidRPr="002B3664">
              <w:rPr>
                <w:rFonts w:ascii="GHEA Mariam" w:hAnsi="GHEA Mariam" w:cs="Arial"/>
                <w:color w:val="000000"/>
                <w:sz w:val="18"/>
                <w:szCs w:val="18"/>
              </w:rPr>
              <w:t>/</w:t>
            </w:r>
            <w:r w:rsidRPr="002B3664">
              <w:rPr>
                <w:rFonts w:ascii="GHEA Mariam" w:hAnsi="GHEA Mariam"/>
                <w:sz w:val="18"/>
                <w:szCs w:val="18"/>
              </w:rPr>
              <w:t xml:space="preserve"> </w:t>
            </w:r>
            <w:r w:rsidRPr="002B3664">
              <w:rPr>
                <w:rFonts w:ascii="GHEA Mariam" w:hAnsi="GHEA Mariam" w:cs="Arial"/>
                <w:color w:val="000000"/>
                <w:sz w:val="18"/>
                <w:szCs w:val="18"/>
                <w:lang w:val="hy-AM"/>
              </w:rPr>
              <w:t xml:space="preserve">ՀՀ ԿԱ </w:t>
            </w:r>
            <w:r w:rsidRPr="002B3664">
              <w:rPr>
                <w:rFonts w:ascii="GHEA Mariam" w:hAnsi="GHEA Mariam"/>
                <w:sz w:val="18"/>
                <w:szCs w:val="18"/>
              </w:rPr>
              <w:t>ԱԳԿՊԿ</w:t>
            </w:r>
          </w:p>
        </w:tc>
        <w:tc>
          <w:tcPr>
            <w:tcW w:w="1276"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19.10</w:t>
            </w:r>
            <w:r w:rsidRPr="002B3664">
              <w:rPr>
                <w:rFonts w:ascii="GHEA Mariam" w:hAnsi="GHEA Mariam"/>
                <w:color w:val="000000"/>
                <w:sz w:val="18"/>
                <w:lang w:val="ru-RU"/>
              </w:rPr>
              <w:t>.2016</w:t>
            </w:r>
          </w:p>
        </w:tc>
        <w:tc>
          <w:tcPr>
            <w:tcW w:w="1252" w:type="dxa"/>
            <w:tcBorders>
              <w:top w:val="nil"/>
              <w:left w:val="nil"/>
              <w:bottom w:val="single" w:sz="4" w:space="0" w:color="auto"/>
              <w:right w:val="single" w:sz="4" w:space="0" w:color="auto"/>
            </w:tcBorders>
            <w:shd w:val="clear" w:color="auto" w:fill="FFFFFF"/>
            <w:vAlign w:val="center"/>
          </w:tcPr>
          <w:p w:rsidR="00B919B7" w:rsidRPr="002B3664" w:rsidRDefault="009F1202" w:rsidP="00FA5841">
            <w:pPr>
              <w:jc w:val="center"/>
              <w:rPr>
                <w:rFonts w:ascii="GHEA Mariam" w:hAnsi="GHEA Mariam"/>
                <w:sz w:val="18"/>
                <w:lang w:val="ru-RU"/>
              </w:rPr>
            </w:pPr>
            <w:r>
              <w:rPr>
                <w:rFonts w:ascii="GHEA Mariam" w:hAnsi="GHEA Mariam" w:cs="Arial"/>
                <w:sz w:val="18"/>
                <w:szCs w:val="18"/>
                <w:lang w:val="ru-RU" w:eastAsia="ru-RU"/>
              </w:rPr>
              <w:t>օո</w:t>
            </w:r>
            <w:r w:rsidR="00B919B7" w:rsidRPr="002B3664">
              <w:rPr>
                <w:rFonts w:ascii="GHEA Mariam" w:hAnsi="GHEA Mariam" w:cs="Arial"/>
                <w:sz w:val="18"/>
                <w:szCs w:val="18"/>
                <w:lang w:val="ru-RU" w:eastAsia="ru-RU"/>
              </w:rPr>
              <w:t>g</w:t>
            </w:r>
            <w:r>
              <w:rPr>
                <w:rFonts w:ascii="GHEA Mariam" w:hAnsi="GHEA Mariam" w:cs="Arial"/>
                <w:sz w:val="18"/>
                <w:szCs w:val="18"/>
                <w:lang w:val="ru-RU" w:eastAsia="ru-RU"/>
              </w:rPr>
              <w:t>օ</w:t>
            </w:r>
            <w:r w:rsidR="00B919B7" w:rsidRPr="002B3664">
              <w:rPr>
                <w:rFonts w:ascii="GHEA Mariam" w:hAnsi="GHEA Mariam" w:cs="Arial"/>
                <w:sz w:val="18"/>
                <w:szCs w:val="18"/>
                <w:lang w:val="ru-RU" w:eastAsia="ru-RU"/>
              </w:rPr>
              <w:t>i</w:t>
            </w:r>
            <w:r>
              <w:rPr>
                <w:rFonts w:ascii="GHEA Mariam" w:hAnsi="GHEA Mariam" w:cs="Arial"/>
                <w:sz w:val="18"/>
                <w:szCs w:val="18"/>
                <w:lang w:val="ru-RU" w:eastAsia="ru-RU"/>
              </w:rPr>
              <w:t>ո</w:t>
            </w:r>
            <w:r w:rsidR="00B919B7" w:rsidRPr="002B3664">
              <w:rPr>
                <w:rFonts w:ascii="GHEA Mariam" w:hAnsi="GHEA Mariam" w:cs="Arial"/>
                <w:sz w:val="18"/>
                <w:szCs w:val="18"/>
                <w:lang w:val="ru-RU" w:eastAsia="ru-RU"/>
              </w:rPr>
              <w:t>g</w:t>
            </w:r>
          </w:p>
        </w:tc>
      </w:tr>
      <w:tr w:rsidR="00B919B7" w:rsidRPr="002B3664" w:rsidTr="007459D9">
        <w:trPr>
          <w:trHeight w:val="480"/>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tcPr>
          <w:p w:rsidR="00B919B7" w:rsidRPr="002B3664" w:rsidRDefault="00B919B7" w:rsidP="00A04A7B">
            <w:pPr>
              <w:rPr>
                <w:rFonts w:ascii="GHEA Mariam" w:hAnsi="GHEA Mariam" w:cs="Arial"/>
                <w:b/>
                <w:bCs/>
                <w:color w:val="000000"/>
                <w:sz w:val="18"/>
                <w:szCs w:val="18"/>
              </w:rPr>
            </w:pPr>
            <w:r w:rsidRPr="002B3664">
              <w:rPr>
                <w:rFonts w:ascii="GHEA Mariam" w:hAnsi="GHEA Mariam" w:cs="Arial"/>
                <w:b/>
                <w:bCs/>
                <w:color w:val="000000"/>
                <w:sz w:val="18"/>
                <w:szCs w:val="18"/>
              </w:rPr>
              <w:t> </w:t>
            </w:r>
          </w:p>
        </w:tc>
        <w:tc>
          <w:tcPr>
            <w:tcW w:w="4349"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rPr>
                <w:rFonts w:ascii="GHEA Mariam" w:hAnsi="GHEA Mariam" w:cs="Arial"/>
                <w:color w:val="000000"/>
                <w:sz w:val="18"/>
                <w:szCs w:val="18"/>
              </w:rPr>
            </w:pPr>
            <w:r w:rsidRPr="002B3664">
              <w:rPr>
                <w:rFonts w:ascii="GHEA Mariam" w:hAnsi="GHEA Mariam" w:cs="Arial"/>
                <w:color w:val="000000"/>
                <w:sz w:val="18"/>
                <w:szCs w:val="18"/>
              </w:rPr>
              <w:t xml:space="preserve">ԱԵԱ-ների՝ իրենց գույքի ազդեցության չենթարկվող մասն օտարելու պահանջը </w:t>
            </w:r>
          </w:p>
        </w:tc>
        <w:tc>
          <w:tcPr>
            <w:tcW w:w="1522"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jc w:val="center"/>
              <w:rPr>
                <w:rFonts w:ascii="GHEA Mariam" w:hAnsi="GHEA Mariam" w:cs="Arial"/>
                <w:color w:val="000000"/>
                <w:sz w:val="18"/>
                <w:szCs w:val="18"/>
              </w:rPr>
            </w:pPr>
            <w:r w:rsidRPr="002B3664">
              <w:rPr>
                <w:rFonts w:ascii="GHEA Mariam" w:hAnsi="GHEA Mariam" w:cs="Sylfaen"/>
                <w:color w:val="000000"/>
                <w:sz w:val="18"/>
                <w:szCs w:val="18"/>
              </w:rPr>
              <w:t>ԾԻԳ</w:t>
            </w:r>
          </w:p>
        </w:tc>
        <w:tc>
          <w:tcPr>
            <w:tcW w:w="1276"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22.10</w:t>
            </w:r>
            <w:r w:rsidRPr="002B3664">
              <w:rPr>
                <w:rFonts w:ascii="GHEA Mariam" w:hAnsi="GHEA Mariam"/>
                <w:color w:val="000000"/>
                <w:sz w:val="18"/>
                <w:lang w:val="ru-RU"/>
              </w:rPr>
              <w:t>.2016</w:t>
            </w:r>
          </w:p>
        </w:tc>
        <w:tc>
          <w:tcPr>
            <w:tcW w:w="1252"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sz w:val="18"/>
                <w:lang w:val="ru-RU"/>
              </w:rPr>
            </w:pPr>
            <w:r w:rsidRPr="002B3664">
              <w:rPr>
                <w:rFonts w:ascii="GHEA Mariam" w:hAnsi="GHEA Mariam" w:cs="Arial"/>
                <w:sz w:val="18"/>
                <w:szCs w:val="18"/>
                <w:lang w:val="ru-RU" w:eastAsia="ru-RU"/>
              </w:rPr>
              <w:t>21.12</w:t>
            </w:r>
            <w:r w:rsidRPr="002B3664">
              <w:rPr>
                <w:rFonts w:ascii="GHEA Mariam" w:hAnsi="GHEA Mariam"/>
                <w:sz w:val="18"/>
                <w:lang w:val="ru-RU"/>
              </w:rPr>
              <w:t>.2016</w:t>
            </w:r>
          </w:p>
        </w:tc>
      </w:tr>
      <w:tr w:rsidR="00B919B7" w:rsidRPr="002B3664" w:rsidTr="007459D9">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tcPr>
          <w:p w:rsidR="00B919B7" w:rsidRPr="002B3664" w:rsidRDefault="00B919B7" w:rsidP="00A04A7B">
            <w:pPr>
              <w:jc w:val="center"/>
              <w:rPr>
                <w:rFonts w:ascii="GHEA Mariam" w:hAnsi="GHEA Mariam" w:cs="Arial"/>
                <w:b/>
                <w:bCs/>
                <w:color w:val="000000"/>
                <w:sz w:val="18"/>
                <w:szCs w:val="18"/>
              </w:rPr>
            </w:pPr>
            <w:r w:rsidRPr="002B3664">
              <w:rPr>
                <w:rFonts w:ascii="GHEA Mariam" w:hAnsi="GHEA Mariam" w:cs="Arial"/>
                <w:b/>
                <w:bCs/>
                <w:color w:val="000000"/>
                <w:sz w:val="18"/>
                <w:szCs w:val="18"/>
              </w:rPr>
              <w:t>Առաջադրանք 3</w:t>
            </w:r>
          </w:p>
        </w:tc>
        <w:tc>
          <w:tcPr>
            <w:tcW w:w="4349"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rPr>
                <w:rFonts w:ascii="GHEA Mariam" w:hAnsi="GHEA Mariam" w:cs="Arial"/>
                <w:color w:val="000000"/>
                <w:sz w:val="18"/>
                <w:szCs w:val="18"/>
              </w:rPr>
            </w:pPr>
            <w:r w:rsidRPr="002B3664">
              <w:rPr>
                <w:rFonts w:ascii="GHEA Mariam" w:hAnsi="GHEA Mariam" w:cs="Arial"/>
                <w:color w:val="000000"/>
                <w:sz w:val="18"/>
                <w:szCs w:val="18"/>
              </w:rPr>
              <w:t>ԱԵԱ-ների հետ նկարագրության արձանագրությունների ստորագրում</w:t>
            </w:r>
          </w:p>
        </w:tc>
        <w:tc>
          <w:tcPr>
            <w:tcW w:w="1522"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jc w:val="center"/>
              <w:rPr>
                <w:rFonts w:ascii="GHEA Mariam" w:hAnsi="GHEA Mariam" w:cs="Arial"/>
                <w:color w:val="000000"/>
                <w:sz w:val="18"/>
                <w:szCs w:val="18"/>
              </w:rPr>
            </w:pPr>
            <w:r w:rsidRPr="002B3664">
              <w:rPr>
                <w:rFonts w:ascii="GHEA Mariam" w:hAnsi="GHEA Mariam" w:cs="Sylfaen"/>
                <w:color w:val="000000"/>
                <w:sz w:val="18"/>
                <w:szCs w:val="18"/>
              </w:rPr>
              <w:t>ՄՆՇՎԽ</w:t>
            </w:r>
            <w:r w:rsidRPr="002B3664">
              <w:rPr>
                <w:rFonts w:ascii="GHEA Mariam" w:hAnsi="GHEA Mariam" w:cs="Arial"/>
                <w:color w:val="000000"/>
                <w:sz w:val="18"/>
                <w:szCs w:val="18"/>
              </w:rPr>
              <w:t xml:space="preserve"> </w:t>
            </w:r>
          </w:p>
        </w:tc>
        <w:tc>
          <w:tcPr>
            <w:tcW w:w="1276"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31.10</w:t>
            </w:r>
            <w:r w:rsidRPr="002B3664">
              <w:rPr>
                <w:rFonts w:ascii="GHEA Mariam" w:hAnsi="GHEA Mariam"/>
                <w:color w:val="000000"/>
                <w:sz w:val="18"/>
                <w:lang w:val="ru-RU"/>
              </w:rPr>
              <w:t>.2016</w:t>
            </w:r>
          </w:p>
        </w:tc>
        <w:tc>
          <w:tcPr>
            <w:tcW w:w="1252" w:type="dxa"/>
            <w:tcBorders>
              <w:top w:val="nil"/>
              <w:left w:val="nil"/>
              <w:bottom w:val="single" w:sz="4" w:space="0" w:color="auto"/>
              <w:right w:val="single" w:sz="4" w:space="0" w:color="auto"/>
            </w:tcBorders>
            <w:shd w:val="clear" w:color="auto" w:fill="FFFFFF"/>
            <w:vAlign w:val="center"/>
          </w:tcPr>
          <w:p w:rsidR="00B919B7" w:rsidRPr="002B3664" w:rsidRDefault="00B919B7" w:rsidP="00EF35FF">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15.01.2017</w:t>
            </w:r>
          </w:p>
        </w:tc>
      </w:tr>
      <w:tr w:rsidR="00B919B7" w:rsidRPr="002B3664" w:rsidTr="007459D9">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tcPr>
          <w:p w:rsidR="00B919B7" w:rsidRPr="002B3664" w:rsidRDefault="00B919B7" w:rsidP="00A04A7B">
            <w:pPr>
              <w:jc w:val="center"/>
              <w:rPr>
                <w:rFonts w:ascii="GHEA Mariam" w:hAnsi="GHEA Mariam" w:cs="Arial"/>
                <w:b/>
                <w:bCs/>
                <w:color w:val="000000"/>
                <w:sz w:val="18"/>
                <w:szCs w:val="18"/>
              </w:rPr>
            </w:pPr>
            <w:r w:rsidRPr="002B3664">
              <w:rPr>
                <w:rFonts w:ascii="GHEA Mariam" w:hAnsi="GHEA Mariam" w:cs="Arial"/>
                <w:b/>
                <w:bCs/>
                <w:color w:val="000000"/>
                <w:sz w:val="18"/>
                <w:szCs w:val="18"/>
              </w:rPr>
              <w:t>Առաջադրանք 4</w:t>
            </w:r>
          </w:p>
        </w:tc>
        <w:tc>
          <w:tcPr>
            <w:tcW w:w="4349"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rPr>
                <w:rFonts w:ascii="GHEA Mariam" w:hAnsi="GHEA Mariam" w:cs="Arial"/>
                <w:color w:val="000000"/>
                <w:sz w:val="18"/>
                <w:szCs w:val="18"/>
              </w:rPr>
            </w:pPr>
            <w:r w:rsidRPr="002B3664">
              <w:rPr>
                <w:rFonts w:ascii="GHEA Mariam" w:hAnsi="GHEA Mariam" w:cs="Arial"/>
                <w:color w:val="000000"/>
                <w:sz w:val="18"/>
                <w:szCs w:val="18"/>
              </w:rPr>
              <w:t>Գույքի գնահատում/նպաստների հաշվարկ</w:t>
            </w:r>
          </w:p>
        </w:tc>
        <w:tc>
          <w:tcPr>
            <w:tcW w:w="1522"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jc w:val="center"/>
              <w:rPr>
                <w:rFonts w:ascii="GHEA Mariam" w:hAnsi="GHEA Mariam" w:cs="Arial"/>
                <w:color w:val="000000"/>
                <w:sz w:val="18"/>
                <w:szCs w:val="18"/>
              </w:rPr>
            </w:pPr>
            <w:r w:rsidRPr="002B3664">
              <w:rPr>
                <w:rFonts w:ascii="GHEA Mariam" w:hAnsi="GHEA Mariam" w:cs="Sylfaen"/>
                <w:color w:val="000000"/>
                <w:sz w:val="18"/>
                <w:szCs w:val="18"/>
              </w:rPr>
              <w:t>ՄՆՇՎԽ</w:t>
            </w:r>
            <w:r w:rsidRPr="002B3664">
              <w:rPr>
                <w:rFonts w:ascii="GHEA Mariam" w:hAnsi="GHEA Mariam" w:cs="Arial"/>
                <w:color w:val="000000"/>
                <w:sz w:val="18"/>
                <w:szCs w:val="18"/>
              </w:rPr>
              <w:t xml:space="preserve"> </w:t>
            </w:r>
          </w:p>
        </w:tc>
        <w:tc>
          <w:tcPr>
            <w:tcW w:w="1276"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sz w:val="18"/>
                <w:lang w:val="ru-RU"/>
              </w:rPr>
            </w:pPr>
            <w:r w:rsidRPr="002B3664">
              <w:rPr>
                <w:rFonts w:ascii="GHEA Mariam" w:hAnsi="GHEA Mariam" w:cs="Arial"/>
                <w:sz w:val="18"/>
                <w:szCs w:val="18"/>
                <w:lang w:val="ru-RU" w:eastAsia="ru-RU"/>
              </w:rPr>
              <w:t>05.11</w:t>
            </w:r>
            <w:r w:rsidRPr="002B3664">
              <w:rPr>
                <w:rFonts w:ascii="GHEA Mariam" w:hAnsi="GHEA Mariam"/>
                <w:sz w:val="18"/>
                <w:lang w:val="ru-RU"/>
              </w:rPr>
              <w:t>.2016</w:t>
            </w:r>
          </w:p>
        </w:tc>
        <w:tc>
          <w:tcPr>
            <w:tcW w:w="1252" w:type="dxa"/>
            <w:tcBorders>
              <w:top w:val="nil"/>
              <w:left w:val="nil"/>
              <w:bottom w:val="single" w:sz="4" w:space="0" w:color="auto"/>
              <w:right w:val="single" w:sz="4" w:space="0" w:color="auto"/>
            </w:tcBorders>
            <w:shd w:val="clear" w:color="auto" w:fill="FFFFFF"/>
            <w:vAlign w:val="center"/>
          </w:tcPr>
          <w:p w:rsidR="00B919B7" w:rsidRPr="002B3664" w:rsidRDefault="00B919B7" w:rsidP="00EF35FF">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16.01.2017</w:t>
            </w:r>
          </w:p>
        </w:tc>
      </w:tr>
      <w:tr w:rsidR="00B919B7" w:rsidRPr="002B3664" w:rsidTr="007459D9">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tcPr>
          <w:p w:rsidR="00B919B7" w:rsidRPr="002B3664" w:rsidRDefault="00B919B7" w:rsidP="00A04A7B">
            <w:pPr>
              <w:jc w:val="center"/>
              <w:rPr>
                <w:rFonts w:ascii="GHEA Mariam" w:hAnsi="GHEA Mariam" w:cs="Arial"/>
                <w:b/>
                <w:bCs/>
                <w:color w:val="000000"/>
                <w:sz w:val="18"/>
                <w:szCs w:val="18"/>
              </w:rPr>
            </w:pPr>
            <w:r w:rsidRPr="002B3664">
              <w:rPr>
                <w:rFonts w:ascii="GHEA Mariam" w:hAnsi="GHEA Mariam" w:cs="Arial"/>
                <w:b/>
                <w:bCs/>
                <w:color w:val="000000"/>
                <w:sz w:val="18"/>
                <w:szCs w:val="18"/>
              </w:rPr>
              <w:t> </w:t>
            </w:r>
          </w:p>
        </w:tc>
        <w:tc>
          <w:tcPr>
            <w:tcW w:w="4349"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rPr>
                <w:rFonts w:ascii="GHEA Mariam" w:hAnsi="GHEA Mariam" w:cs="Arial"/>
                <w:color w:val="000000"/>
                <w:sz w:val="18"/>
                <w:szCs w:val="18"/>
              </w:rPr>
            </w:pPr>
            <w:r w:rsidRPr="002B3664">
              <w:rPr>
                <w:rFonts w:ascii="GHEA Mariam" w:hAnsi="GHEA Mariam" w:cs="Arial"/>
                <w:color w:val="000000"/>
                <w:sz w:val="18"/>
                <w:szCs w:val="18"/>
              </w:rPr>
              <w:t>Տվյալների մուտքագրում տվյալների բազայում</w:t>
            </w:r>
          </w:p>
        </w:tc>
        <w:tc>
          <w:tcPr>
            <w:tcW w:w="1522"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jc w:val="center"/>
              <w:rPr>
                <w:rFonts w:ascii="GHEA Mariam" w:hAnsi="GHEA Mariam" w:cs="Arial"/>
                <w:color w:val="000000"/>
                <w:sz w:val="18"/>
                <w:szCs w:val="18"/>
              </w:rPr>
            </w:pPr>
            <w:r w:rsidRPr="002B3664">
              <w:rPr>
                <w:rFonts w:ascii="GHEA Mariam" w:hAnsi="GHEA Mariam" w:cs="Sylfaen"/>
                <w:color w:val="000000"/>
                <w:sz w:val="18"/>
                <w:szCs w:val="18"/>
              </w:rPr>
              <w:t>ՄՆՇՎԽ</w:t>
            </w:r>
            <w:r w:rsidRPr="002B3664">
              <w:rPr>
                <w:rFonts w:ascii="GHEA Mariam" w:hAnsi="GHEA Mariam" w:cs="Arial"/>
                <w:color w:val="000000"/>
                <w:sz w:val="18"/>
                <w:szCs w:val="18"/>
              </w:rPr>
              <w:t xml:space="preserve"> </w:t>
            </w:r>
          </w:p>
        </w:tc>
        <w:tc>
          <w:tcPr>
            <w:tcW w:w="1276"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color w:val="000000"/>
                <w:sz w:val="18"/>
                <w:lang w:val="ru-RU"/>
              </w:rPr>
            </w:pPr>
            <w:r w:rsidRPr="002B3664">
              <w:rPr>
                <w:rFonts w:ascii="GHEA Mariam" w:hAnsi="GHEA Mariam" w:cs="Arial"/>
                <w:color w:val="000000"/>
                <w:sz w:val="18"/>
                <w:szCs w:val="18"/>
                <w:lang w:val="ru-RU" w:eastAsia="ru-RU"/>
              </w:rPr>
              <w:t>31.10</w:t>
            </w:r>
            <w:r w:rsidRPr="002B3664">
              <w:rPr>
                <w:rFonts w:ascii="GHEA Mariam" w:hAnsi="GHEA Mariam"/>
                <w:color w:val="000000"/>
                <w:sz w:val="18"/>
                <w:lang w:val="ru-RU"/>
              </w:rPr>
              <w:t>.2016</w:t>
            </w:r>
          </w:p>
        </w:tc>
        <w:tc>
          <w:tcPr>
            <w:tcW w:w="1252" w:type="dxa"/>
            <w:tcBorders>
              <w:top w:val="nil"/>
              <w:left w:val="nil"/>
              <w:bottom w:val="single" w:sz="4" w:space="0" w:color="auto"/>
              <w:right w:val="single" w:sz="4" w:space="0" w:color="auto"/>
            </w:tcBorders>
            <w:shd w:val="clear" w:color="auto" w:fill="FFFFFF"/>
            <w:vAlign w:val="center"/>
          </w:tcPr>
          <w:p w:rsidR="00B919B7" w:rsidRPr="002B3664" w:rsidRDefault="00B919B7" w:rsidP="00EF35FF">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16.01.2017</w:t>
            </w:r>
          </w:p>
        </w:tc>
      </w:tr>
      <w:tr w:rsidR="00B919B7" w:rsidRPr="002B3664" w:rsidTr="007459D9">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bottom"/>
          </w:tcPr>
          <w:p w:rsidR="00B919B7" w:rsidRPr="002B3664" w:rsidRDefault="00B919B7" w:rsidP="00A04A7B">
            <w:pPr>
              <w:rPr>
                <w:rFonts w:ascii="GHEA Mariam" w:hAnsi="GHEA Mariam" w:cs="Arial"/>
                <w:color w:val="000000"/>
                <w:sz w:val="18"/>
                <w:szCs w:val="18"/>
              </w:rPr>
            </w:pPr>
            <w:r w:rsidRPr="002B3664">
              <w:rPr>
                <w:rFonts w:ascii="GHEA Mariam" w:hAnsi="GHEA Mariam" w:cs="Arial"/>
                <w:color w:val="000000"/>
                <w:sz w:val="18"/>
                <w:szCs w:val="18"/>
              </w:rPr>
              <w:t> </w:t>
            </w:r>
          </w:p>
        </w:tc>
        <w:tc>
          <w:tcPr>
            <w:tcW w:w="4349" w:type="dxa"/>
            <w:tcBorders>
              <w:top w:val="nil"/>
              <w:left w:val="nil"/>
              <w:bottom w:val="single" w:sz="4" w:space="0" w:color="auto"/>
              <w:right w:val="single" w:sz="4" w:space="0" w:color="auto"/>
            </w:tcBorders>
            <w:shd w:val="clear" w:color="auto" w:fill="FFFFFF"/>
            <w:vAlign w:val="center"/>
          </w:tcPr>
          <w:p w:rsidR="00B919B7" w:rsidRPr="002B3664" w:rsidRDefault="00B919B7" w:rsidP="001F0B24">
            <w:pPr>
              <w:jc w:val="center"/>
              <w:rPr>
                <w:rFonts w:ascii="GHEA Mariam" w:hAnsi="GHEA Mariam" w:cs="Arial"/>
                <w:b/>
                <w:bCs/>
                <w:color w:val="000000"/>
                <w:sz w:val="18"/>
                <w:szCs w:val="18"/>
              </w:rPr>
            </w:pPr>
            <w:r w:rsidRPr="002B3664">
              <w:rPr>
                <w:rFonts w:ascii="GHEA Mariam" w:hAnsi="GHEA Mariam" w:cs="Arial"/>
                <w:b/>
                <w:bCs/>
                <w:color w:val="000000"/>
                <w:sz w:val="18"/>
                <w:szCs w:val="18"/>
              </w:rPr>
              <w:t>Քայլ_03 ՀՕՏԾ</w:t>
            </w:r>
            <w:r w:rsidRPr="002B3664">
              <w:rPr>
                <w:rFonts w:ascii="GHEA Mariam" w:hAnsi="GHEA Mariam" w:cs="Sylfaen"/>
                <w:b/>
                <w:bCs/>
                <w:sz w:val="18"/>
                <w:szCs w:val="18"/>
              </w:rPr>
              <w:t>-Ի ՊԱՏՐԱՍՏՈՒՄ</w:t>
            </w:r>
          </w:p>
        </w:tc>
        <w:tc>
          <w:tcPr>
            <w:tcW w:w="1522"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jc w:val="center"/>
              <w:rPr>
                <w:rFonts w:ascii="GHEA Mariam" w:hAnsi="GHEA Mariam" w:cs="Arial"/>
                <w:b/>
                <w:bCs/>
                <w:color w:val="000000"/>
                <w:sz w:val="18"/>
                <w:szCs w:val="18"/>
              </w:rPr>
            </w:pPr>
            <w:r w:rsidRPr="002B3664">
              <w:rPr>
                <w:rFonts w:ascii="GHEA Mariam" w:hAnsi="GHEA Mariam" w:cs="Arial"/>
                <w:b/>
                <w:bCs/>
                <w:color w:val="000000"/>
                <w:sz w:val="18"/>
                <w:szCs w:val="18"/>
              </w:rPr>
              <w:t> </w:t>
            </w:r>
          </w:p>
        </w:tc>
        <w:tc>
          <w:tcPr>
            <w:tcW w:w="1276"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b/>
                <w:color w:val="000000"/>
                <w:sz w:val="18"/>
                <w:lang w:val="ru-RU"/>
              </w:rPr>
            </w:pPr>
            <w:r w:rsidRPr="002B3664">
              <w:rPr>
                <w:rFonts w:ascii="GHEA Mariam" w:hAnsi="GHEA Mariam" w:cs="Arial"/>
                <w:b/>
                <w:bCs/>
                <w:color w:val="000000"/>
                <w:sz w:val="18"/>
                <w:szCs w:val="18"/>
                <w:lang w:val="ru-RU" w:eastAsia="ru-RU"/>
              </w:rPr>
              <w:t>01.11.2016</w:t>
            </w:r>
          </w:p>
        </w:tc>
        <w:tc>
          <w:tcPr>
            <w:tcW w:w="1252"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b/>
                <w:sz w:val="18"/>
                <w:lang w:val="ru-RU"/>
              </w:rPr>
            </w:pPr>
            <w:r w:rsidRPr="002B3664">
              <w:rPr>
                <w:rFonts w:ascii="GHEA Mariam" w:hAnsi="GHEA Mariam" w:cs="Arial"/>
                <w:b/>
                <w:bCs/>
                <w:sz w:val="18"/>
                <w:szCs w:val="18"/>
                <w:lang w:val="ru-RU" w:eastAsia="ru-RU"/>
              </w:rPr>
              <w:t>22.11</w:t>
            </w:r>
            <w:r w:rsidRPr="002B3664">
              <w:rPr>
                <w:rFonts w:ascii="GHEA Mariam" w:hAnsi="GHEA Mariam"/>
                <w:b/>
                <w:sz w:val="18"/>
                <w:lang w:val="ru-RU"/>
              </w:rPr>
              <w:t>.2016</w:t>
            </w:r>
          </w:p>
        </w:tc>
      </w:tr>
      <w:tr w:rsidR="00B919B7" w:rsidRPr="002B3664" w:rsidTr="007459D9">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tcPr>
          <w:p w:rsidR="00B919B7" w:rsidRPr="002B3664" w:rsidRDefault="00B919B7" w:rsidP="00FA5841">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eastAsia="ru-RU"/>
              </w:rPr>
              <w:t>Առաջադրանք</w:t>
            </w:r>
            <w:r w:rsidRPr="002B3664">
              <w:rPr>
                <w:rFonts w:ascii="GHEA Mariam" w:hAnsi="GHEA Mariam" w:cs="Arial"/>
                <w:b/>
                <w:bCs/>
                <w:color w:val="000000"/>
                <w:sz w:val="18"/>
                <w:szCs w:val="18"/>
                <w:lang w:val="ru-RU" w:eastAsia="ru-RU"/>
              </w:rPr>
              <w:t xml:space="preserve"> 4</w:t>
            </w:r>
          </w:p>
        </w:tc>
        <w:tc>
          <w:tcPr>
            <w:tcW w:w="4349"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rPr>
                <w:rFonts w:ascii="GHEA Mariam" w:hAnsi="GHEA Mariam" w:cs="Arial"/>
                <w:color w:val="000000"/>
                <w:sz w:val="18"/>
                <w:szCs w:val="18"/>
                <w:lang w:eastAsia="ru-RU"/>
              </w:rPr>
            </w:pPr>
            <w:r w:rsidRPr="002B3664">
              <w:rPr>
                <w:rFonts w:ascii="GHEA Mariam" w:hAnsi="GHEA Mariam" w:cs="Arial"/>
                <w:color w:val="000000"/>
                <w:sz w:val="18"/>
                <w:szCs w:val="18"/>
                <w:lang w:eastAsia="ru-RU"/>
              </w:rPr>
              <w:t>Տվյալների ստուգում և վերլուծություն</w:t>
            </w:r>
          </w:p>
        </w:tc>
        <w:tc>
          <w:tcPr>
            <w:tcW w:w="1522"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cs="Arial"/>
                <w:color w:val="000000"/>
                <w:sz w:val="18"/>
                <w:szCs w:val="18"/>
                <w:lang w:eastAsia="ru-RU"/>
              </w:rPr>
            </w:pPr>
            <w:r w:rsidRPr="002B3664">
              <w:rPr>
                <w:rFonts w:ascii="GHEA Mariam" w:hAnsi="GHEA Mariam" w:cs="Arial"/>
                <w:color w:val="000000"/>
                <w:sz w:val="18"/>
                <w:szCs w:val="18"/>
                <w:lang w:eastAsia="ru-RU"/>
              </w:rPr>
              <w:t>ՄՆՇՎԽ</w:t>
            </w:r>
          </w:p>
        </w:tc>
        <w:tc>
          <w:tcPr>
            <w:tcW w:w="1276"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01.11.2016</w:t>
            </w:r>
          </w:p>
        </w:tc>
        <w:tc>
          <w:tcPr>
            <w:tcW w:w="1252"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11.11.2016</w:t>
            </w:r>
          </w:p>
        </w:tc>
      </w:tr>
      <w:tr w:rsidR="00B919B7" w:rsidRPr="002B3664" w:rsidTr="007459D9">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tcPr>
          <w:p w:rsidR="00B919B7" w:rsidRPr="002B3664" w:rsidRDefault="00B919B7" w:rsidP="00FA5841">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 </w:t>
            </w:r>
          </w:p>
        </w:tc>
        <w:tc>
          <w:tcPr>
            <w:tcW w:w="4349"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rPr>
                <w:rFonts w:ascii="GHEA Mariam" w:hAnsi="GHEA Mariam" w:cs="Arial"/>
                <w:color w:val="000000"/>
                <w:sz w:val="18"/>
                <w:szCs w:val="18"/>
                <w:lang w:eastAsia="ru-RU"/>
              </w:rPr>
            </w:pPr>
            <w:r w:rsidRPr="002B3664">
              <w:rPr>
                <w:rFonts w:ascii="GHEA Mariam" w:hAnsi="GHEA Mariam" w:cs="Arial"/>
                <w:color w:val="000000"/>
                <w:sz w:val="18"/>
                <w:szCs w:val="18"/>
                <w:lang w:eastAsia="ru-RU"/>
              </w:rPr>
              <w:t>ՀՕՏԾ փաստաթղթերի մշակում</w:t>
            </w:r>
          </w:p>
        </w:tc>
        <w:tc>
          <w:tcPr>
            <w:tcW w:w="1522"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eastAsia="ru-RU"/>
              </w:rPr>
              <w:t>ՄՆՇՎԽ</w:t>
            </w:r>
          </w:p>
        </w:tc>
        <w:tc>
          <w:tcPr>
            <w:tcW w:w="1276"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12.11.2016</w:t>
            </w:r>
          </w:p>
        </w:tc>
        <w:tc>
          <w:tcPr>
            <w:tcW w:w="1252"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19.11.2016</w:t>
            </w:r>
          </w:p>
        </w:tc>
      </w:tr>
      <w:tr w:rsidR="00B919B7" w:rsidRPr="002B3664" w:rsidTr="007459D9">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tcPr>
          <w:p w:rsidR="00B919B7" w:rsidRPr="002B3664" w:rsidRDefault="00B919B7" w:rsidP="00FA5841">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 </w:t>
            </w:r>
          </w:p>
        </w:tc>
        <w:tc>
          <w:tcPr>
            <w:tcW w:w="4349"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rPr>
                <w:rFonts w:ascii="GHEA Mariam" w:hAnsi="GHEA Mariam" w:cs="Arial"/>
                <w:color w:val="000000"/>
                <w:sz w:val="18"/>
                <w:szCs w:val="18"/>
                <w:lang w:val="ru-RU" w:eastAsia="ru-RU"/>
              </w:rPr>
            </w:pPr>
            <w:r w:rsidRPr="002B3664">
              <w:rPr>
                <w:rFonts w:ascii="GHEA Mariam" w:hAnsi="GHEA Mariam" w:cs="Arial"/>
                <w:color w:val="000000"/>
                <w:sz w:val="18"/>
                <w:szCs w:val="18"/>
                <w:lang w:eastAsia="ru-RU"/>
              </w:rPr>
              <w:t>ՀՕՏԾ</w:t>
            </w:r>
            <w:r w:rsidRPr="002B3664">
              <w:rPr>
                <w:rFonts w:ascii="GHEA Mariam" w:hAnsi="GHEA Mariam" w:cs="Arial"/>
                <w:color w:val="000000"/>
                <w:sz w:val="18"/>
                <w:szCs w:val="18"/>
                <w:lang w:val="ru-RU" w:eastAsia="ru-RU"/>
              </w:rPr>
              <w:t>-</w:t>
            </w:r>
            <w:r w:rsidRPr="002B3664">
              <w:rPr>
                <w:rFonts w:ascii="GHEA Mariam" w:hAnsi="GHEA Mariam" w:cs="Arial"/>
                <w:color w:val="000000"/>
                <w:sz w:val="18"/>
                <w:szCs w:val="18"/>
                <w:lang w:eastAsia="ru-RU"/>
              </w:rPr>
              <w:t>ի</w:t>
            </w:r>
            <w:r w:rsidRPr="002B3664">
              <w:rPr>
                <w:rFonts w:ascii="GHEA Mariam" w:hAnsi="GHEA Mariam" w:cs="Arial"/>
                <w:color w:val="000000"/>
                <w:sz w:val="18"/>
                <w:szCs w:val="18"/>
                <w:lang w:val="ru-RU" w:eastAsia="ru-RU"/>
              </w:rPr>
              <w:t xml:space="preserve"> </w:t>
            </w:r>
            <w:r w:rsidRPr="002B3664">
              <w:rPr>
                <w:rFonts w:ascii="GHEA Mariam" w:hAnsi="GHEA Mariam" w:cs="Arial"/>
                <w:color w:val="000000"/>
                <w:sz w:val="18"/>
                <w:szCs w:val="18"/>
                <w:lang w:eastAsia="ru-RU"/>
              </w:rPr>
              <w:t>հանձնումը</w:t>
            </w:r>
            <w:r w:rsidRPr="002B3664">
              <w:rPr>
                <w:rFonts w:ascii="GHEA Mariam" w:hAnsi="GHEA Mariam" w:cs="Arial"/>
                <w:color w:val="000000"/>
                <w:sz w:val="18"/>
                <w:szCs w:val="18"/>
                <w:lang w:val="ru-RU" w:eastAsia="ru-RU"/>
              </w:rPr>
              <w:t xml:space="preserve"> </w:t>
            </w:r>
            <w:r w:rsidRPr="002B3664">
              <w:rPr>
                <w:rFonts w:ascii="GHEA Mariam" w:hAnsi="GHEA Mariam" w:cs="Arial"/>
                <w:color w:val="000000"/>
                <w:sz w:val="18"/>
                <w:szCs w:val="18"/>
                <w:lang w:eastAsia="ru-RU"/>
              </w:rPr>
              <w:t>ԾԻԳ</w:t>
            </w:r>
            <w:r w:rsidRPr="002B3664">
              <w:rPr>
                <w:rFonts w:ascii="GHEA Mariam" w:hAnsi="GHEA Mariam" w:cs="Arial"/>
                <w:color w:val="000000"/>
                <w:sz w:val="18"/>
                <w:szCs w:val="18"/>
                <w:lang w:val="ru-RU" w:eastAsia="ru-RU"/>
              </w:rPr>
              <w:t>-</w:t>
            </w:r>
            <w:r w:rsidRPr="002B3664">
              <w:rPr>
                <w:rFonts w:ascii="GHEA Mariam" w:hAnsi="GHEA Mariam" w:cs="Arial"/>
                <w:color w:val="000000"/>
                <w:sz w:val="18"/>
                <w:szCs w:val="18"/>
                <w:lang w:eastAsia="ru-RU"/>
              </w:rPr>
              <w:t>ին</w:t>
            </w:r>
            <w:r w:rsidRPr="002B3664">
              <w:rPr>
                <w:rFonts w:ascii="GHEA Mariam" w:hAnsi="GHEA Mariam" w:cs="Arial"/>
                <w:color w:val="000000"/>
                <w:sz w:val="18"/>
                <w:szCs w:val="18"/>
                <w:lang w:val="ru-RU" w:eastAsia="ru-RU"/>
              </w:rPr>
              <w:t xml:space="preserve"> </w:t>
            </w:r>
            <w:r w:rsidRPr="002B3664">
              <w:rPr>
                <w:rFonts w:ascii="GHEA Mariam" w:hAnsi="GHEA Mariam" w:cs="Arial"/>
                <w:color w:val="000000"/>
                <w:sz w:val="18"/>
                <w:szCs w:val="18"/>
                <w:lang w:eastAsia="ru-RU"/>
              </w:rPr>
              <w:t>դիտարկումների</w:t>
            </w:r>
            <w:r w:rsidRPr="002B3664">
              <w:rPr>
                <w:rFonts w:ascii="GHEA Mariam" w:hAnsi="GHEA Mariam" w:cs="Arial"/>
                <w:color w:val="000000"/>
                <w:sz w:val="18"/>
                <w:szCs w:val="18"/>
                <w:lang w:val="ru-RU" w:eastAsia="ru-RU"/>
              </w:rPr>
              <w:t xml:space="preserve"> </w:t>
            </w:r>
            <w:r w:rsidRPr="002B3664">
              <w:rPr>
                <w:rFonts w:ascii="GHEA Mariam" w:hAnsi="GHEA Mariam" w:cs="Arial"/>
                <w:color w:val="000000"/>
                <w:sz w:val="18"/>
                <w:szCs w:val="18"/>
                <w:lang w:eastAsia="ru-RU"/>
              </w:rPr>
              <w:t>համար</w:t>
            </w:r>
          </w:p>
        </w:tc>
        <w:tc>
          <w:tcPr>
            <w:tcW w:w="1522"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eastAsia="ru-RU"/>
              </w:rPr>
              <w:t>ՄՆՇՎԽ</w:t>
            </w:r>
          </w:p>
        </w:tc>
        <w:tc>
          <w:tcPr>
            <w:tcW w:w="1276"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21.11.2016</w:t>
            </w:r>
          </w:p>
        </w:tc>
        <w:tc>
          <w:tcPr>
            <w:tcW w:w="1252"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21.11.2016</w:t>
            </w:r>
          </w:p>
        </w:tc>
      </w:tr>
      <w:tr w:rsidR="00B919B7" w:rsidRPr="002B3664" w:rsidTr="007459D9">
        <w:trPr>
          <w:trHeight w:val="381"/>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tcPr>
          <w:p w:rsidR="00B919B7" w:rsidRPr="002B3664" w:rsidRDefault="00B919B7" w:rsidP="00FA5841">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 </w:t>
            </w:r>
          </w:p>
        </w:tc>
        <w:tc>
          <w:tcPr>
            <w:tcW w:w="4349" w:type="dxa"/>
            <w:tcBorders>
              <w:top w:val="nil"/>
              <w:left w:val="nil"/>
              <w:bottom w:val="single" w:sz="4" w:space="0" w:color="auto"/>
              <w:right w:val="single" w:sz="4" w:space="0" w:color="auto"/>
            </w:tcBorders>
            <w:shd w:val="clear" w:color="auto" w:fill="FFFFFF"/>
            <w:vAlign w:val="center"/>
          </w:tcPr>
          <w:p w:rsidR="00B919B7" w:rsidRPr="002B3664" w:rsidRDefault="00B919B7" w:rsidP="00072663">
            <w:pPr>
              <w:rPr>
                <w:rFonts w:ascii="GHEA Mariam" w:hAnsi="GHEA Mariam" w:cs="Arial"/>
                <w:color w:val="000000"/>
                <w:sz w:val="18"/>
                <w:szCs w:val="18"/>
                <w:lang w:val="ru-RU" w:eastAsia="ru-RU"/>
              </w:rPr>
            </w:pPr>
            <w:r w:rsidRPr="002B3664">
              <w:rPr>
                <w:rFonts w:ascii="GHEA Mariam" w:hAnsi="GHEA Mariam" w:cs="Arial"/>
                <w:color w:val="000000"/>
                <w:sz w:val="18"/>
                <w:szCs w:val="18"/>
                <w:lang w:eastAsia="ru-RU"/>
              </w:rPr>
              <w:t>ՀՕՏԾ</w:t>
            </w:r>
            <w:r w:rsidRPr="002B3664">
              <w:rPr>
                <w:rFonts w:ascii="GHEA Mariam" w:hAnsi="GHEA Mariam" w:cs="Arial"/>
                <w:color w:val="000000"/>
                <w:sz w:val="18"/>
                <w:szCs w:val="18"/>
                <w:lang w:val="ru-RU" w:eastAsia="ru-RU"/>
              </w:rPr>
              <w:t>-</w:t>
            </w:r>
            <w:r w:rsidRPr="002B3664">
              <w:rPr>
                <w:rFonts w:ascii="GHEA Mariam" w:hAnsi="GHEA Mariam" w:cs="Arial"/>
                <w:color w:val="000000"/>
                <w:sz w:val="18"/>
                <w:szCs w:val="18"/>
                <w:lang w:eastAsia="ru-RU"/>
              </w:rPr>
              <w:t>ի</w:t>
            </w:r>
            <w:r w:rsidRPr="002B3664">
              <w:rPr>
                <w:rFonts w:ascii="GHEA Mariam" w:hAnsi="GHEA Mariam" w:cs="Arial"/>
                <w:color w:val="000000"/>
                <w:sz w:val="18"/>
                <w:szCs w:val="18"/>
                <w:lang w:val="ru-RU" w:eastAsia="ru-RU"/>
              </w:rPr>
              <w:t xml:space="preserve"> </w:t>
            </w:r>
            <w:r w:rsidRPr="002B3664">
              <w:rPr>
                <w:rFonts w:ascii="GHEA Mariam" w:hAnsi="GHEA Mariam" w:cs="Arial"/>
                <w:color w:val="000000"/>
                <w:sz w:val="18"/>
                <w:szCs w:val="18"/>
                <w:lang w:eastAsia="ru-RU"/>
              </w:rPr>
              <w:t>հանձնումը</w:t>
            </w:r>
            <w:r w:rsidRPr="002B3664">
              <w:rPr>
                <w:rFonts w:ascii="GHEA Mariam" w:hAnsi="GHEA Mariam" w:cs="Arial"/>
                <w:color w:val="000000"/>
                <w:sz w:val="18"/>
                <w:szCs w:val="18"/>
                <w:lang w:val="ru-RU" w:eastAsia="ru-RU"/>
              </w:rPr>
              <w:t xml:space="preserve"> </w:t>
            </w:r>
            <w:r w:rsidRPr="002B3664">
              <w:rPr>
                <w:rFonts w:ascii="GHEA Mariam" w:hAnsi="GHEA Mariam" w:cs="Arial"/>
                <w:color w:val="000000"/>
                <w:sz w:val="18"/>
                <w:szCs w:val="18"/>
                <w:lang w:eastAsia="ru-RU"/>
              </w:rPr>
              <w:t>ԱԶԲ</w:t>
            </w:r>
            <w:r w:rsidRPr="002B3664">
              <w:rPr>
                <w:rFonts w:ascii="GHEA Mariam" w:hAnsi="GHEA Mariam" w:cs="Arial"/>
                <w:color w:val="000000"/>
                <w:sz w:val="18"/>
                <w:szCs w:val="18"/>
                <w:lang w:val="ru-RU" w:eastAsia="ru-RU"/>
              </w:rPr>
              <w:t>-</w:t>
            </w:r>
            <w:r w:rsidRPr="002B3664">
              <w:rPr>
                <w:rFonts w:ascii="GHEA Mariam" w:hAnsi="GHEA Mariam" w:cs="Arial"/>
                <w:color w:val="000000"/>
                <w:sz w:val="18"/>
                <w:szCs w:val="18"/>
                <w:lang w:eastAsia="ru-RU"/>
              </w:rPr>
              <w:t>ին</w:t>
            </w:r>
            <w:r w:rsidRPr="002B3664">
              <w:rPr>
                <w:rFonts w:ascii="GHEA Mariam" w:hAnsi="GHEA Mariam" w:cs="Arial"/>
                <w:color w:val="000000"/>
                <w:sz w:val="18"/>
                <w:szCs w:val="18"/>
                <w:lang w:val="ru-RU" w:eastAsia="ru-RU"/>
              </w:rPr>
              <w:t xml:space="preserve"> </w:t>
            </w:r>
            <w:r w:rsidRPr="002B3664">
              <w:rPr>
                <w:rFonts w:ascii="GHEA Mariam" w:hAnsi="GHEA Mariam" w:cs="Arial"/>
                <w:color w:val="000000"/>
                <w:sz w:val="18"/>
                <w:szCs w:val="18"/>
                <w:lang w:eastAsia="ru-RU"/>
              </w:rPr>
              <w:t>դիտարկումների</w:t>
            </w:r>
            <w:r w:rsidRPr="002B3664">
              <w:rPr>
                <w:rFonts w:ascii="GHEA Mariam" w:hAnsi="GHEA Mariam" w:cs="Arial"/>
                <w:color w:val="000000"/>
                <w:sz w:val="18"/>
                <w:szCs w:val="18"/>
                <w:lang w:val="ru-RU" w:eastAsia="ru-RU"/>
              </w:rPr>
              <w:t xml:space="preserve"> </w:t>
            </w:r>
            <w:r w:rsidRPr="002B3664">
              <w:rPr>
                <w:rFonts w:ascii="GHEA Mariam" w:hAnsi="GHEA Mariam" w:cs="Arial"/>
                <w:color w:val="000000"/>
                <w:sz w:val="18"/>
                <w:szCs w:val="18"/>
                <w:lang w:eastAsia="ru-RU"/>
              </w:rPr>
              <w:t>համար</w:t>
            </w:r>
          </w:p>
        </w:tc>
        <w:tc>
          <w:tcPr>
            <w:tcW w:w="1522"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cs="Arial"/>
                <w:color w:val="000000"/>
                <w:sz w:val="18"/>
                <w:szCs w:val="18"/>
                <w:lang w:eastAsia="ru-RU"/>
              </w:rPr>
            </w:pPr>
            <w:r w:rsidRPr="002B3664">
              <w:rPr>
                <w:rFonts w:ascii="GHEA Mariam" w:hAnsi="GHEA Mariam" w:cs="Arial"/>
                <w:color w:val="000000"/>
                <w:sz w:val="18"/>
                <w:szCs w:val="18"/>
                <w:lang w:eastAsia="ru-RU"/>
              </w:rPr>
              <w:t>ԾԻԳ</w:t>
            </w:r>
          </w:p>
        </w:tc>
        <w:tc>
          <w:tcPr>
            <w:tcW w:w="1276"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21.11.2016</w:t>
            </w:r>
          </w:p>
        </w:tc>
        <w:tc>
          <w:tcPr>
            <w:tcW w:w="1252"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22.11.2016</w:t>
            </w:r>
          </w:p>
        </w:tc>
      </w:tr>
      <w:tr w:rsidR="00B919B7" w:rsidRPr="002B3664" w:rsidTr="007459D9">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bottom"/>
          </w:tcPr>
          <w:p w:rsidR="00B919B7" w:rsidRPr="002B3664" w:rsidRDefault="00B919B7" w:rsidP="00FA5841">
            <w:pP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 </w:t>
            </w:r>
          </w:p>
        </w:tc>
        <w:tc>
          <w:tcPr>
            <w:tcW w:w="5871" w:type="dxa"/>
            <w:gridSpan w:val="2"/>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eastAsia="ru-RU"/>
              </w:rPr>
              <w:t>Քայլ</w:t>
            </w:r>
            <w:r w:rsidRPr="002B3664">
              <w:rPr>
                <w:rFonts w:ascii="GHEA Mariam" w:hAnsi="GHEA Mariam" w:cs="Arial"/>
                <w:b/>
                <w:bCs/>
                <w:color w:val="000000"/>
                <w:sz w:val="18"/>
                <w:szCs w:val="18"/>
                <w:lang w:val="ru-RU" w:eastAsia="ru-RU"/>
              </w:rPr>
              <w:t xml:space="preserve">_04 </w:t>
            </w:r>
            <w:r w:rsidRPr="002B3664">
              <w:rPr>
                <w:rFonts w:ascii="GHEA Mariam" w:hAnsi="GHEA Mariam" w:cs="Arial"/>
                <w:b/>
                <w:bCs/>
                <w:color w:val="000000"/>
                <w:sz w:val="18"/>
                <w:szCs w:val="18"/>
                <w:lang w:eastAsia="ru-RU"/>
              </w:rPr>
              <w:t>ՀՕՏԾ-ի վերջնականացումը</w:t>
            </w:r>
          </w:p>
        </w:tc>
        <w:tc>
          <w:tcPr>
            <w:tcW w:w="1276"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03.11.2016</w:t>
            </w:r>
          </w:p>
        </w:tc>
        <w:tc>
          <w:tcPr>
            <w:tcW w:w="1252" w:type="dxa"/>
            <w:tcBorders>
              <w:top w:val="nil"/>
              <w:left w:val="nil"/>
              <w:bottom w:val="single" w:sz="4" w:space="0" w:color="auto"/>
              <w:right w:val="single" w:sz="4" w:space="0" w:color="auto"/>
            </w:tcBorders>
            <w:shd w:val="clear" w:color="auto" w:fill="FFFFFF"/>
            <w:vAlign w:val="center"/>
          </w:tcPr>
          <w:p w:rsidR="00B919B7" w:rsidRPr="002B3664" w:rsidRDefault="00B919B7" w:rsidP="00FA5841">
            <w:pPr>
              <w:jc w:val="center"/>
              <w:rPr>
                <w:rFonts w:ascii="GHEA Mariam" w:hAnsi="GHEA Mariam" w:cs="Arial"/>
                <w:b/>
                <w:bCs/>
                <w:sz w:val="18"/>
                <w:szCs w:val="18"/>
                <w:lang w:val="ru-RU" w:eastAsia="ru-RU"/>
              </w:rPr>
            </w:pPr>
            <w:r w:rsidRPr="002B3664">
              <w:rPr>
                <w:rFonts w:ascii="GHEA Mariam" w:hAnsi="GHEA Mariam" w:cs="Arial"/>
                <w:b/>
                <w:bCs/>
                <w:sz w:val="18"/>
                <w:szCs w:val="18"/>
                <w:lang w:val="ru-RU" w:eastAsia="ru-RU"/>
              </w:rPr>
              <w:t>06.06.2017</w:t>
            </w:r>
          </w:p>
        </w:tc>
      </w:tr>
      <w:tr w:rsidR="00B919B7" w:rsidRPr="002B3664" w:rsidTr="007459D9">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tcPr>
          <w:p w:rsidR="00B919B7" w:rsidRPr="002B3664" w:rsidRDefault="00B919B7" w:rsidP="00A04A7B">
            <w:pPr>
              <w:jc w:val="center"/>
              <w:rPr>
                <w:rFonts w:ascii="GHEA Mariam" w:hAnsi="GHEA Mariam" w:cs="Arial"/>
                <w:b/>
                <w:bCs/>
                <w:color w:val="000000"/>
                <w:sz w:val="18"/>
                <w:szCs w:val="18"/>
              </w:rPr>
            </w:pPr>
            <w:r w:rsidRPr="002B3664">
              <w:rPr>
                <w:rFonts w:ascii="GHEA Mariam" w:hAnsi="GHEA Mariam" w:cs="Arial"/>
                <w:b/>
                <w:bCs/>
                <w:color w:val="000000"/>
                <w:sz w:val="18"/>
                <w:szCs w:val="18"/>
              </w:rPr>
              <w:t>Առաջադրանք 3</w:t>
            </w:r>
          </w:p>
        </w:tc>
        <w:tc>
          <w:tcPr>
            <w:tcW w:w="4349"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rPr>
                <w:rFonts w:ascii="GHEA Mariam" w:hAnsi="GHEA Mariam" w:cs="Arial"/>
                <w:color w:val="000000"/>
                <w:sz w:val="18"/>
                <w:szCs w:val="18"/>
              </w:rPr>
            </w:pPr>
            <w:r w:rsidRPr="002B3664">
              <w:rPr>
                <w:rFonts w:ascii="GHEA Mariam" w:hAnsi="GHEA Mariam" w:cs="Arial"/>
                <w:color w:val="000000"/>
                <w:sz w:val="18"/>
                <w:szCs w:val="18"/>
              </w:rPr>
              <w:t>Ստորագրված արձանագրությունների ներկայացում ԾԻԳ-ին</w:t>
            </w:r>
          </w:p>
        </w:tc>
        <w:tc>
          <w:tcPr>
            <w:tcW w:w="1522"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jc w:val="center"/>
              <w:rPr>
                <w:rFonts w:ascii="GHEA Mariam" w:hAnsi="GHEA Mariam" w:cs="Arial"/>
                <w:color w:val="000000"/>
                <w:sz w:val="18"/>
                <w:szCs w:val="18"/>
              </w:rPr>
            </w:pPr>
            <w:r w:rsidRPr="002B3664">
              <w:rPr>
                <w:rFonts w:ascii="GHEA Mariam" w:hAnsi="GHEA Mariam" w:cs="Sylfaen"/>
                <w:color w:val="000000"/>
                <w:sz w:val="18"/>
                <w:szCs w:val="18"/>
              </w:rPr>
              <w:t>ՄՆՇՎԽ</w:t>
            </w:r>
            <w:r w:rsidRPr="002B3664">
              <w:rPr>
                <w:rFonts w:ascii="GHEA Mariam" w:hAnsi="GHEA Mariam" w:cs="Arial"/>
                <w:color w:val="000000"/>
                <w:sz w:val="18"/>
                <w:szCs w:val="18"/>
              </w:rPr>
              <w:t xml:space="preserve"> </w:t>
            </w:r>
          </w:p>
        </w:tc>
        <w:tc>
          <w:tcPr>
            <w:tcW w:w="1276" w:type="dxa"/>
            <w:tcBorders>
              <w:top w:val="nil"/>
              <w:left w:val="nil"/>
              <w:bottom w:val="single" w:sz="4" w:space="0" w:color="auto"/>
              <w:right w:val="single" w:sz="4" w:space="0" w:color="auto"/>
            </w:tcBorders>
            <w:shd w:val="clear" w:color="auto" w:fill="FFFFFF"/>
            <w:vAlign w:val="center"/>
          </w:tcPr>
          <w:p w:rsidR="00B919B7" w:rsidRPr="002B3664" w:rsidRDefault="00B919B7" w:rsidP="00EF35F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03.11.2016</w:t>
            </w:r>
          </w:p>
        </w:tc>
        <w:tc>
          <w:tcPr>
            <w:tcW w:w="1252" w:type="dxa"/>
            <w:tcBorders>
              <w:top w:val="nil"/>
              <w:left w:val="nil"/>
              <w:bottom w:val="single" w:sz="4" w:space="0" w:color="auto"/>
              <w:right w:val="single" w:sz="4" w:space="0" w:color="auto"/>
            </w:tcBorders>
            <w:shd w:val="clear" w:color="auto" w:fill="FFFFFF"/>
            <w:vAlign w:val="center"/>
          </w:tcPr>
          <w:p w:rsidR="00B919B7" w:rsidRPr="002B3664" w:rsidRDefault="00B919B7" w:rsidP="00EF35FF">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17.01.2017</w:t>
            </w:r>
          </w:p>
        </w:tc>
      </w:tr>
      <w:tr w:rsidR="00B919B7" w:rsidRPr="002B3664" w:rsidTr="007459D9">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tcPr>
          <w:p w:rsidR="00B919B7" w:rsidRPr="002B3664" w:rsidRDefault="00B919B7" w:rsidP="00A04A7B">
            <w:pPr>
              <w:jc w:val="center"/>
              <w:rPr>
                <w:rFonts w:ascii="GHEA Mariam" w:hAnsi="GHEA Mariam" w:cs="Arial"/>
                <w:b/>
                <w:bCs/>
                <w:color w:val="000000"/>
                <w:sz w:val="18"/>
                <w:szCs w:val="18"/>
              </w:rPr>
            </w:pPr>
            <w:r w:rsidRPr="002B3664">
              <w:rPr>
                <w:rFonts w:ascii="GHEA Mariam" w:hAnsi="GHEA Mariam" w:cs="Arial"/>
                <w:b/>
                <w:bCs/>
                <w:color w:val="000000"/>
                <w:sz w:val="18"/>
                <w:szCs w:val="18"/>
              </w:rPr>
              <w:t> </w:t>
            </w:r>
          </w:p>
        </w:tc>
        <w:tc>
          <w:tcPr>
            <w:tcW w:w="4349"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rPr>
                <w:rFonts w:ascii="GHEA Mariam" w:hAnsi="GHEA Mariam" w:cs="Arial"/>
                <w:color w:val="000000"/>
                <w:sz w:val="18"/>
                <w:szCs w:val="18"/>
              </w:rPr>
            </w:pPr>
            <w:r w:rsidRPr="002B3664">
              <w:rPr>
                <w:rFonts w:ascii="GHEA Mariam" w:hAnsi="GHEA Mariam" w:cs="Arial"/>
                <w:color w:val="000000"/>
                <w:sz w:val="18"/>
                <w:szCs w:val="18"/>
              </w:rPr>
              <w:t xml:space="preserve">Ստորագրված արձանագրությունների մասին ծանուցում ԱԵԱ-ներին </w:t>
            </w:r>
          </w:p>
        </w:tc>
        <w:tc>
          <w:tcPr>
            <w:tcW w:w="1522"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jc w:val="center"/>
              <w:rPr>
                <w:rFonts w:ascii="GHEA Mariam" w:hAnsi="GHEA Mariam" w:cs="Arial"/>
                <w:color w:val="000000"/>
                <w:sz w:val="18"/>
                <w:szCs w:val="18"/>
              </w:rPr>
            </w:pPr>
            <w:r w:rsidRPr="002B3664">
              <w:rPr>
                <w:rFonts w:ascii="GHEA Mariam" w:hAnsi="GHEA Mariam" w:cs="Sylfaen"/>
                <w:color w:val="000000"/>
                <w:sz w:val="18"/>
                <w:szCs w:val="18"/>
              </w:rPr>
              <w:t>ԾԻԳ</w:t>
            </w:r>
          </w:p>
        </w:tc>
        <w:tc>
          <w:tcPr>
            <w:tcW w:w="1276" w:type="dxa"/>
            <w:tcBorders>
              <w:top w:val="nil"/>
              <w:left w:val="nil"/>
              <w:bottom w:val="single" w:sz="4" w:space="0" w:color="auto"/>
              <w:right w:val="single" w:sz="4" w:space="0" w:color="auto"/>
            </w:tcBorders>
            <w:shd w:val="clear" w:color="auto" w:fill="FFFFFF"/>
            <w:vAlign w:val="center"/>
          </w:tcPr>
          <w:p w:rsidR="00B919B7" w:rsidRPr="002B3664" w:rsidRDefault="00B919B7" w:rsidP="00EF35F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10.12.2016</w:t>
            </w:r>
          </w:p>
        </w:tc>
        <w:tc>
          <w:tcPr>
            <w:tcW w:w="1252" w:type="dxa"/>
            <w:tcBorders>
              <w:top w:val="nil"/>
              <w:left w:val="nil"/>
              <w:bottom w:val="single" w:sz="4" w:space="0" w:color="auto"/>
              <w:right w:val="single" w:sz="4" w:space="0" w:color="auto"/>
            </w:tcBorders>
            <w:shd w:val="clear" w:color="auto" w:fill="FFFFFF"/>
            <w:vAlign w:val="center"/>
          </w:tcPr>
          <w:p w:rsidR="00B919B7" w:rsidRPr="002B3664" w:rsidRDefault="00B919B7" w:rsidP="00EF35FF">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18.01.2017</w:t>
            </w:r>
          </w:p>
        </w:tc>
      </w:tr>
      <w:tr w:rsidR="00B919B7" w:rsidRPr="002B3664" w:rsidTr="007459D9">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tcPr>
          <w:p w:rsidR="00B919B7" w:rsidRPr="002B3664" w:rsidRDefault="00B919B7" w:rsidP="00A04A7B">
            <w:pPr>
              <w:jc w:val="center"/>
              <w:rPr>
                <w:rFonts w:ascii="GHEA Mariam" w:hAnsi="GHEA Mariam" w:cs="Arial"/>
                <w:b/>
                <w:bCs/>
                <w:color w:val="000000"/>
                <w:sz w:val="18"/>
                <w:szCs w:val="18"/>
              </w:rPr>
            </w:pPr>
            <w:r w:rsidRPr="002B3664">
              <w:rPr>
                <w:rFonts w:ascii="GHEA Mariam" w:hAnsi="GHEA Mariam" w:cs="Arial"/>
                <w:b/>
                <w:bCs/>
                <w:color w:val="000000"/>
                <w:sz w:val="18"/>
                <w:szCs w:val="18"/>
              </w:rPr>
              <w:t>Առաջադրանք 4</w:t>
            </w:r>
          </w:p>
        </w:tc>
        <w:tc>
          <w:tcPr>
            <w:tcW w:w="4349"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rPr>
                <w:rFonts w:ascii="GHEA Mariam" w:hAnsi="GHEA Mariam" w:cs="Arial"/>
                <w:color w:val="000000"/>
                <w:sz w:val="18"/>
                <w:szCs w:val="18"/>
              </w:rPr>
            </w:pPr>
            <w:r w:rsidRPr="002B3664">
              <w:rPr>
                <w:rFonts w:ascii="GHEA Mariam" w:hAnsi="GHEA Mariam" w:cs="Arial"/>
                <w:color w:val="000000"/>
                <w:sz w:val="18"/>
                <w:szCs w:val="18"/>
              </w:rPr>
              <w:t>Տվյալների ստուգում և վերլուծություն</w:t>
            </w:r>
          </w:p>
        </w:tc>
        <w:tc>
          <w:tcPr>
            <w:tcW w:w="1522"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jc w:val="center"/>
              <w:rPr>
                <w:rFonts w:ascii="GHEA Mariam" w:hAnsi="GHEA Mariam" w:cs="Arial"/>
                <w:color w:val="000000"/>
                <w:sz w:val="18"/>
                <w:szCs w:val="18"/>
              </w:rPr>
            </w:pPr>
            <w:r w:rsidRPr="002B3664">
              <w:rPr>
                <w:rFonts w:ascii="GHEA Mariam" w:hAnsi="GHEA Mariam" w:cs="Sylfaen"/>
                <w:color w:val="000000"/>
                <w:sz w:val="18"/>
                <w:szCs w:val="18"/>
              </w:rPr>
              <w:t>ՄՆՇՎԽ</w:t>
            </w:r>
            <w:r w:rsidRPr="002B3664">
              <w:rPr>
                <w:rFonts w:ascii="GHEA Mariam" w:hAnsi="GHEA Mariam" w:cs="Arial"/>
                <w:color w:val="000000"/>
                <w:sz w:val="18"/>
                <w:szCs w:val="18"/>
              </w:rPr>
              <w:t xml:space="preserve"> </w:t>
            </w:r>
          </w:p>
        </w:tc>
        <w:tc>
          <w:tcPr>
            <w:tcW w:w="1276" w:type="dxa"/>
            <w:tcBorders>
              <w:top w:val="nil"/>
              <w:left w:val="nil"/>
              <w:bottom w:val="single" w:sz="4" w:space="0" w:color="auto"/>
              <w:right w:val="single" w:sz="4" w:space="0" w:color="auto"/>
            </w:tcBorders>
            <w:shd w:val="clear" w:color="auto" w:fill="FFFFFF"/>
            <w:vAlign w:val="center"/>
          </w:tcPr>
          <w:p w:rsidR="00B919B7" w:rsidRPr="002B3664" w:rsidRDefault="00B919B7" w:rsidP="00EF35F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16.01.2017</w:t>
            </w:r>
          </w:p>
        </w:tc>
        <w:tc>
          <w:tcPr>
            <w:tcW w:w="1252" w:type="dxa"/>
            <w:tcBorders>
              <w:top w:val="nil"/>
              <w:left w:val="nil"/>
              <w:bottom w:val="single" w:sz="4" w:space="0" w:color="auto"/>
              <w:right w:val="single" w:sz="4" w:space="0" w:color="auto"/>
            </w:tcBorders>
            <w:shd w:val="clear" w:color="auto" w:fill="FFFFFF"/>
            <w:vAlign w:val="center"/>
          </w:tcPr>
          <w:p w:rsidR="00B919B7" w:rsidRPr="002B3664" w:rsidRDefault="00B919B7" w:rsidP="00EF35FF">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26.01.2017</w:t>
            </w:r>
          </w:p>
        </w:tc>
      </w:tr>
      <w:tr w:rsidR="00B919B7" w:rsidRPr="002B3664" w:rsidTr="007459D9">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tcPr>
          <w:p w:rsidR="00B919B7" w:rsidRPr="002B3664" w:rsidRDefault="00B919B7" w:rsidP="00A04A7B">
            <w:pPr>
              <w:jc w:val="center"/>
              <w:rPr>
                <w:rFonts w:ascii="GHEA Mariam" w:hAnsi="GHEA Mariam" w:cs="Arial"/>
                <w:b/>
                <w:bCs/>
                <w:color w:val="000000"/>
                <w:sz w:val="18"/>
                <w:szCs w:val="18"/>
              </w:rPr>
            </w:pPr>
            <w:r w:rsidRPr="002B3664">
              <w:rPr>
                <w:rFonts w:ascii="GHEA Mariam" w:hAnsi="GHEA Mariam" w:cs="Arial"/>
                <w:b/>
                <w:bCs/>
                <w:color w:val="000000"/>
                <w:sz w:val="18"/>
                <w:szCs w:val="18"/>
              </w:rPr>
              <w:t> </w:t>
            </w:r>
          </w:p>
        </w:tc>
        <w:tc>
          <w:tcPr>
            <w:tcW w:w="4349"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rPr>
                <w:rFonts w:ascii="GHEA Mariam" w:hAnsi="GHEA Mariam" w:cs="Arial"/>
                <w:color w:val="000000"/>
                <w:sz w:val="18"/>
                <w:szCs w:val="18"/>
              </w:rPr>
            </w:pPr>
            <w:r w:rsidRPr="002B3664">
              <w:rPr>
                <w:rFonts w:ascii="GHEA Mariam" w:hAnsi="GHEA Mariam" w:cs="Arial"/>
                <w:color w:val="000000"/>
                <w:sz w:val="18"/>
                <w:szCs w:val="18"/>
              </w:rPr>
              <w:t>ՀՕՏԾ վերջնական փաստաթղթի պատրաստում</w:t>
            </w:r>
          </w:p>
        </w:tc>
        <w:tc>
          <w:tcPr>
            <w:tcW w:w="1522"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jc w:val="center"/>
              <w:rPr>
                <w:rFonts w:ascii="GHEA Mariam" w:hAnsi="GHEA Mariam" w:cs="Arial"/>
                <w:color w:val="000000"/>
                <w:sz w:val="18"/>
                <w:szCs w:val="18"/>
              </w:rPr>
            </w:pPr>
            <w:r w:rsidRPr="002B3664">
              <w:rPr>
                <w:rFonts w:ascii="GHEA Mariam" w:hAnsi="GHEA Mariam" w:cs="Sylfaen"/>
                <w:color w:val="000000"/>
                <w:sz w:val="18"/>
                <w:szCs w:val="18"/>
              </w:rPr>
              <w:t>ՄՆՇՎԽ</w:t>
            </w:r>
            <w:r w:rsidRPr="002B3664">
              <w:rPr>
                <w:rFonts w:ascii="GHEA Mariam" w:hAnsi="GHEA Mariam" w:cs="Arial"/>
                <w:color w:val="000000"/>
                <w:sz w:val="18"/>
                <w:szCs w:val="18"/>
              </w:rPr>
              <w:t xml:space="preserve"> </w:t>
            </w:r>
          </w:p>
        </w:tc>
        <w:tc>
          <w:tcPr>
            <w:tcW w:w="1276" w:type="dxa"/>
            <w:tcBorders>
              <w:top w:val="nil"/>
              <w:left w:val="nil"/>
              <w:bottom w:val="single" w:sz="4" w:space="0" w:color="auto"/>
              <w:right w:val="single" w:sz="4" w:space="0" w:color="auto"/>
            </w:tcBorders>
            <w:shd w:val="clear" w:color="auto" w:fill="FFFFFF"/>
            <w:vAlign w:val="center"/>
          </w:tcPr>
          <w:p w:rsidR="00B919B7" w:rsidRPr="002B3664" w:rsidRDefault="00B919B7" w:rsidP="00EF35F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26.01.2017</w:t>
            </w:r>
          </w:p>
        </w:tc>
        <w:tc>
          <w:tcPr>
            <w:tcW w:w="1252" w:type="dxa"/>
            <w:tcBorders>
              <w:top w:val="nil"/>
              <w:left w:val="nil"/>
              <w:bottom w:val="single" w:sz="4" w:space="0" w:color="auto"/>
              <w:right w:val="single" w:sz="4" w:space="0" w:color="auto"/>
            </w:tcBorders>
            <w:shd w:val="clear" w:color="auto" w:fill="FFFFFF"/>
            <w:vAlign w:val="center"/>
          </w:tcPr>
          <w:p w:rsidR="00B919B7" w:rsidRPr="002B3664" w:rsidRDefault="00B919B7" w:rsidP="00EF35FF">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02.02.2017</w:t>
            </w:r>
          </w:p>
        </w:tc>
      </w:tr>
      <w:tr w:rsidR="00B919B7" w:rsidRPr="002B3664" w:rsidTr="007459D9">
        <w:trPr>
          <w:trHeight w:val="345"/>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tcPr>
          <w:p w:rsidR="00B919B7" w:rsidRPr="002B3664" w:rsidRDefault="00B919B7" w:rsidP="00A04A7B">
            <w:pPr>
              <w:jc w:val="center"/>
              <w:rPr>
                <w:rFonts w:ascii="GHEA Mariam" w:hAnsi="GHEA Mariam" w:cs="Arial"/>
                <w:b/>
                <w:bCs/>
                <w:color w:val="000000"/>
                <w:sz w:val="18"/>
                <w:szCs w:val="18"/>
              </w:rPr>
            </w:pPr>
            <w:r w:rsidRPr="002B3664">
              <w:rPr>
                <w:rFonts w:ascii="GHEA Mariam" w:hAnsi="GHEA Mariam" w:cs="Arial"/>
                <w:b/>
                <w:bCs/>
                <w:color w:val="000000"/>
                <w:sz w:val="18"/>
                <w:szCs w:val="18"/>
              </w:rPr>
              <w:t> </w:t>
            </w:r>
          </w:p>
        </w:tc>
        <w:tc>
          <w:tcPr>
            <w:tcW w:w="4349"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rPr>
                <w:rFonts w:ascii="GHEA Mariam" w:hAnsi="GHEA Mariam" w:cs="Arial"/>
                <w:color w:val="000000"/>
                <w:sz w:val="18"/>
                <w:szCs w:val="18"/>
              </w:rPr>
            </w:pPr>
            <w:r w:rsidRPr="002B3664">
              <w:rPr>
                <w:rFonts w:ascii="GHEA Mariam" w:hAnsi="GHEA Mariam" w:cs="Arial"/>
                <w:color w:val="000000"/>
                <w:sz w:val="18"/>
                <w:szCs w:val="18"/>
              </w:rPr>
              <w:t xml:space="preserve">Վերջնական ՀՕՏԾ -ի ներկայացում ԾԻԳ-ին՝ մեկնաբանությունների համար </w:t>
            </w:r>
          </w:p>
        </w:tc>
        <w:tc>
          <w:tcPr>
            <w:tcW w:w="1522"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jc w:val="center"/>
              <w:rPr>
                <w:rFonts w:ascii="GHEA Mariam" w:hAnsi="GHEA Mariam" w:cs="Arial"/>
                <w:color w:val="000000"/>
                <w:sz w:val="18"/>
                <w:szCs w:val="18"/>
              </w:rPr>
            </w:pPr>
            <w:r w:rsidRPr="002B3664">
              <w:rPr>
                <w:rFonts w:ascii="GHEA Mariam" w:hAnsi="GHEA Mariam" w:cs="Sylfaen"/>
                <w:color w:val="000000"/>
                <w:sz w:val="18"/>
                <w:szCs w:val="18"/>
              </w:rPr>
              <w:t>ՄՆՇՎԽ</w:t>
            </w:r>
            <w:r w:rsidRPr="002B3664">
              <w:rPr>
                <w:rFonts w:ascii="GHEA Mariam" w:hAnsi="GHEA Mariam" w:cs="Arial"/>
                <w:color w:val="000000"/>
                <w:sz w:val="18"/>
                <w:szCs w:val="18"/>
              </w:rPr>
              <w:t xml:space="preserve"> </w:t>
            </w:r>
          </w:p>
        </w:tc>
        <w:tc>
          <w:tcPr>
            <w:tcW w:w="1276" w:type="dxa"/>
            <w:tcBorders>
              <w:top w:val="nil"/>
              <w:left w:val="nil"/>
              <w:bottom w:val="single" w:sz="4" w:space="0" w:color="auto"/>
              <w:right w:val="single" w:sz="4" w:space="0" w:color="auto"/>
            </w:tcBorders>
            <w:shd w:val="clear" w:color="auto" w:fill="FFFFFF"/>
            <w:vAlign w:val="center"/>
          </w:tcPr>
          <w:p w:rsidR="00B919B7" w:rsidRPr="002B3664" w:rsidRDefault="00B919B7" w:rsidP="00EF35F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02.02.2017</w:t>
            </w:r>
          </w:p>
        </w:tc>
        <w:tc>
          <w:tcPr>
            <w:tcW w:w="1252" w:type="dxa"/>
            <w:tcBorders>
              <w:top w:val="nil"/>
              <w:left w:val="nil"/>
              <w:bottom w:val="single" w:sz="4" w:space="0" w:color="auto"/>
              <w:right w:val="single" w:sz="4" w:space="0" w:color="auto"/>
            </w:tcBorders>
            <w:shd w:val="clear" w:color="auto" w:fill="FFFFFF"/>
            <w:vAlign w:val="center"/>
          </w:tcPr>
          <w:p w:rsidR="00B919B7" w:rsidRPr="002B3664" w:rsidRDefault="00B919B7" w:rsidP="00EF35FF">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02.02.2017</w:t>
            </w:r>
          </w:p>
        </w:tc>
      </w:tr>
      <w:tr w:rsidR="00B919B7" w:rsidRPr="002B3664" w:rsidTr="007459D9">
        <w:trPr>
          <w:trHeight w:val="315"/>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tcPr>
          <w:p w:rsidR="00B919B7" w:rsidRPr="002B3664" w:rsidRDefault="00B919B7" w:rsidP="00A04A7B">
            <w:pPr>
              <w:jc w:val="center"/>
              <w:rPr>
                <w:rFonts w:ascii="GHEA Mariam" w:hAnsi="GHEA Mariam" w:cs="Arial"/>
                <w:b/>
                <w:bCs/>
                <w:color w:val="000000"/>
                <w:sz w:val="18"/>
                <w:szCs w:val="18"/>
              </w:rPr>
            </w:pPr>
            <w:r w:rsidRPr="002B3664">
              <w:rPr>
                <w:rFonts w:ascii="GHEA Mariam" w:hAnsi="GHEA Mariam" w:cs="Arial"/>
                <w:b/>
                <w:bCs/>
                <w:color w:val="000000"/>
                <w:sz w:val="18"/>
                <w:szCs w:val="18"/>
              </w:rPr>
              <w:t> </w:t>
            </w:r>
          </w:p>
        </w:tc>
        <w:tc>
          <w:tcPr>
            <w:tcW w:w="4349" w:type="dxa"/>
            <w:tcBorders>
              <w:top w:val="nil"/>
              <w:left w:val="nil"/>
              <w:bottom w:val="single" w:sz="4" w:space="0" w:color="auto"/>
              <w:right w:val="single" w:sz="4" w:space="0" w:color="auto"/>
            </w:tcBorders>
            <w:shd w:val="clear" w:color="auto" w:fill="FFFFFF"/>
            <w:vAlign w:val="center"/>
          </w:tcPr>
          <w:p w:rsidR="00B919B7" w:rsidRPr="002B3664" w:rsidRDefault="00B919B7" w:rsidP="00934529">
            <w:pPr>
              <w:rPr>
                <w:rFonts w:ascii="GHEA Mariam" w:hAnsi="GHEA Mariam" w:cs="Arial"/>
                <w:color w:val="000000"/>
                <w:sz w:val="18"/>
                <w:szCs w:val="18"/>
              </w:rPr>
            </w:pPr>
            <w:r w:rsidRPr="002B3664">
              <w:rPr>
                <w:rFonts w:ascii="GHEA Mariam" w:hAnsi="GHEA Mariam" w:cs="Arial"/>
                <w:color w:val="000000"/>
                <w:sz w:val="18"/>
                <w:szCs w:val="18"/>
              </w:rPr>
              <w:t>Վերջնական ՀՕՏԾ-ի ներկայացում ԱԶԲ-ին՝ մեկնաբանությունների համար</w:t>
            </w:r>
          </w:p>
        </w:tc>
        <w:tc>
          <w:tcPr>
            <w:tcW w:w="1522"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jc w:val="center"/>
              <w:rPr>
                <w:rFonts w:ascii="GHEA Mariam" w:hAnsi="GHEA Mariam" w:cs="Arial"/>
                <w:color w:val="000000"/>
                <w:sz w:val="18"/>
                <w:szCs w:val="18"/>
              </w:rPr>
            </w:pPr>
            <w:r w:rsidRPr="002B3664">
              <w:rPr>
                <w:rFonts w:ascii="GHEA Mariam" w:hAnsi="GHEA Mariam" w:cs="Sylfaen"/>
                <w:color w:val="000000"/>
                <w:sz w:val="18"/>
                <w:szCs w:val="18"/>
              </w:rPr>
              <w:t>ԾԻԳ</w:t>
            </w:r>
          </w:p>
        </w:tc>
        <w:tc>
          <w:tcPr>
            <w:tcW w:w="1276" w:type="dxa"/>
            <w:tcBorders>
              <w:top w:val="nil"/>
              <w:left w:val="nil"/>
              <w:bottom w:val="single" w:sz="4" w:space="0" w:color="auto"/>
              <w:right w:val="single" w:sz="4" w:space="0" w:color="auto"/>
            </w:tcBorders>
            <w:shd w:val="clear" w:color="auto" w:fill="FFFFFF"/>
            <w:vAlign w:val="center"/>
          </w:tcPr>
          <w:p w:rsidR="00B919B7" w:rsidRPr="002B3664" w:rsidRDefault="00B919B7" w:rsidP="00EF35F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03.02.2017</w:t>
            </w:r>
          </w:p>
        </w:tc>
        <w:tc>
          <w:tcPr>
            <w:tcW w:w="1252" w:type="dxa"/>
            <w:tcBorders>
              <w:top w:val="nil"/>
              <w:left w:val="nil"/>
              <w:bottom w:val="single" w:sz="4" w:space="0" w:color="auto"/>
              <w:right w:val="single" w:sz="4" w:space="0" w:color="auto"/>
            </w:tcBorders>
            <w:shd w:val="clear" w:color="auto" w:fill="FFFFFF"/>
            <w:vAlign w:val="center"/>
          </w:tcPr>
          <w:p w:rsidR="00B919B7" w:rsidRPr="002B3664" w:rsidRDefault="00B919B7" w:rsidP="00EF35FF">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04.02.2017</w:t>
            </w:r>
          </w:p>
        </w:tc>
      </w:tr>
      <w:tr w:rsidR="00B919B7" w:rsidRPr="002B3664" w:rsidTr="007459D9">
        <w:trPr>
          <w:trHeight w:val="375"/>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tcPr>
          <w:p w:rsidR="00B919B7" w:rsidRPr="002B3664" w:rsidRDefault="00B919B7" w:rsidP="00A04A7B">
            <w:pPr>
              <w:jc w:val="center"/>
              <w:rPr>
                <w:rFonts w:ascii="GHEA Mariam" w:hAnsi="GHEA Mariam" w:cs="Arial"/>
                <w:b/>
                <w:bCs/>
                <w:color w:val="000000"/>
                <w:sz w:val="18"/>
                <w:szCs w:val="18"/>
              </w:rPr>
            </w:pPr>
            <w:r w:rsidRPr="002B3664">
              <w:rPr>
                <w:rFonts w:ascii="GHEA Mariam" w:hAnsi="GHEA Mariam" w:cs="Arial"/>
                <w:b/>
                <w:bCs/>
                <w:color w:val="000000"/>
                <w:sz w:val="18"/>
                <w:szCs w:val="18"/>
              </w:rPr>
              <w:t> </w:t>
            </w:r>
          </w:p>
        </w:tc>
        <w:tc>
          <w:tcPr>
            <w:tcW w:w="4349"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rPr>
                <w:rFonts w:ascii="GHEA Mariam" w:hAnsi="GHEA Mariam" w:cs="Arial"/>
                <w:color w:val="000000"/>
                <w:sz w:val="18"/>
                <w:szCs w:val="18"/>
              </w:rPr>
            </w:pPr>
            <w:r w:rsidRPr="002B3664">
              <w:rPr>
                <w:rFonts w:ascii="GHEA Mariam" w:hAnsi="GHEA Mariam" w:cs="Arial"/>
                <w:color w:val="000000"/>
                <w:sz w:val="18"/>
                <w:szCs w:val="18"/>
              </w:rPr>
              <w:t>ՀՕՏԾ վերջնականացում՝ ըստ ԱԶԲ-ի մեկնաբանությունների</w:t>
            </w:r>
            <w:r w:rsidR="009F1202">
              <w:rPr>
                <w:rFonts w:ascii="GHEA Mariam" w:hAnsi="GHEA Mariam" w:cs="Arial"/>
                <w:color w:val="000000"/>
                <w:sz w:val="18"/>
                <w:szCs w:val="18"/>
              </w:rPr>
              <w:t xml:space="preserve"> </w:t>
            </w:r>
          </w:p>
        </w:tc>
        <w:tc>
          <w:tcPr>
            <w:tcW w:w="1522"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jc w:val="center"/>
              <w:rPr>
                <w:rFonts w:ascii="GHEA Mariam" w:hAnsi="GHEA Mariam" w:cs="Arial"/>
                <w:color w:val="000000"/>
                <w:sz w:val="18"/>
                <w:szCs w:val="18"/>
              </w:rPr>
            </w:pPr>
            <w:r w:rsidRPr="002B3664">
              <w:rPr>
                <w:rFonts w:ascii="GHEA Mariam" w:hAnsi="GHEA Mariam" w:cs="Sylfaen"/>
                <w:color w:val="000000"/>
                <w:sz w:val="18"/>
                <w:szCs w:val="18"/>
              </w:rPr>
              <w:t>ՄՆՇՎԽ</w:t>
            </w:r>
            <w:r w:rsidRPr="002B3664">
              <w:rPr>
                <w:rFonts w:ascii="GHEA Mariam" w:hAnsi="GHEA Mariam" w:cs="Arial"/>
                <w:color w:val="000000"/>
                <w:sz w:val="18"/>
                <w:szCs w:val="18"/>
              </w:rPr>
              <w:t xml:space="preserve"> </w:t>
            </w:r>
          </w:p>
        </w:tc>
        <w:tc>
          <w:tcPr>
            <w:tcW w:w="1276" w:type="dxa"/>
            <w:tcBorders>
              <w:top w:val="nil"/>
              <w:left w:val="nil"/>
              <w:bottom w:val="single" w:sz="4" w:space="0" w:color="auto"/>
              <w:right w:val="single" w:sz="4" w:space="0" w:color="auto"/>
            </w:tcBorders>
            <w:shd w:val="clear" w:color="auto" w:fill="FFFFFF"/>
            <w:vAlign w:val="center"/>
          </w:tcPr>
          <w:p w:rsidR="00B919B7" w:rsidRPr="002B3664" w:rsidRDefault="00B919B7" w:rsidP="00EF35F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06.03.2017</w:t>
            </w:r>
          </w:p>
        </w:tc>
        <w:tc>
          <w:tcPr>
            <w:tcW w:w="1252" w:type="dxa"/>
            <w:tcBorders>
              <w:top w:val="nil"/>
              <w:left w:val="nil"/>
              <w:bottom w:val="single" w:sz="4" w:space="0" w:color="auto"/>
              <w:right w:val="single" w:sz="4" w:space="0" w:color="auto"/>
            </w:tcBorders>
            <w:shd w:val="clear" w:color="auto" w:fill="FFFFFF"/>
            <w:vAlign w:val="center"/>
          </w:tcPr>
          <w:p w:rsidR="00B919B7" w:rsidRPr="002B3664" w:rsidRDefault="00B919B7" w:rsidP="00EF35FF">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13.03.2017</w:t>
            </w:r>
          </w:p>
        </w:tc>
      </w:tr>
      <w:tr w:rsidR="00B919B7" w:rsidRPr="002B3664" w:rsidTr="007459D9">
        <w:trPr>
          <w:trHeight w:val="377"/>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tcPr>
          <w:p w:rsidR="00B919B7" w:rsidRPr="002B3664" w:rsidRDefault="00B919B7" w:rsidP="00A04A7B">
            <w:pPr>
              <w:jc w:val="center"/>
              <w:rPr>
                <w:rFonts w:ascii="GHEA Mariam" w:hAnsi="GHEA Mariam" w:cs="Arial"/>
                <w:b/>
                <w:bCs/>
                <w:color w:val="000000"/>
                <w:sz w:val="18"/>
                <w:szCs w:val="18"/>
              </w:rPr>
            </w:pPr>
            <w:r w:rsidRPr="002B3664">
              <w:rPr>
                <w:rFonts w:ascii="GHEA Mariam" w:hAnsi="GHEA Mariam" w:cs="Arial"/>
                <w:b/>
                <w:bCs/>
                <w:color w:val="000000"/>
                <w:sz w:val="18"/>
                <w:szCs w:val="18"/>
              </w:rPr>
              <w:t> </w:t>
            </w:r>
          </w:p>
        </w:tc>
        <w:tc>
          <w:tcPr>
            <w:tcW w:w="4349"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rPr>
                <w:rFonts w:ascii="GHEA Mariam" w:hAnsi="GHEA Mariam" w:cs="Arial"/>
                <w:color w:val="000000"/>
                <w:sz w:val="18"/>
                <w:szCs w:val="18"/>
              </w:rPr>
            </w:pPr>
            <w:r w:rsidRPr="002B3664">
              <w:rPr>
                <w:rFonts w:ascii="GHEA Mariam" w:hAnsi="GHEA Mariam" w:cs="Arial"/>
                <w:color w:val="000000"/>
                <w:sz w:val="18"/>
                <w:szCs w:val="18"/>
              </w:rPr>
              <w:t xml:space="preserve">Վերջնականացված ՀՕՏԾ-ի ներկայացում ԱԶԲ-ի հաստատմանը </w:t>
            </w:r>
          </w:p>
        </w:tc>
        <w:tc>
          <w:tcPr>
            <w:tcW w:w="1522"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jc w:val="center"/>
              <w:rPr>
                <w:rFonts w:ascii="GHEA Mariam" w:hAnsi="GHEA Mariam" w:cs="Arial"/>
                <w:color w:val="000000"/>
                <w:sz w:val="18"/>
                <w:szCs w:val="18"/>
              </w:rPr>
            </w:pPr>
            <w:r w:rsidRPr="002B3664">
              <w:rPr>
                <w:rFonts w:ascii="GHEA Mariam" w:hAnsi="GHEA Mariam" w:cs="Sylfaen"/>
                <w:color w:val="000000"/>
                <w:sz w:val="18"/>
                <w:szCs w:val="18"/>
              </w:rPr>
              <w:t>ԾԻԳ</w:t>
            </w:r>
          </w:p>
        </w:tc>
        <w:tc>
          <w:tcPr>
            <w:tcW w:w="1276" w:type="dxa"/>
            <w:tcBorders>
              <w:top w:val="nil"/>
              <w:left w:val="nil"/>
              <w:bottom w:val="single" w:sz="4" w:space="0" w:color="auto"/>
              <w:right w:val="single" w:sz="4" w:space="0" w:color="auto"/>
            </w:tcBorders>
            <w:shd w:val="clear" w:color="auto" w:fill="FFFFFF"/>
            <w:noWrap/>
            <w:vAlign w:val="center"/>
          </w:tcPr>
          <w:p w:rsidR="00B919B7" w:rsidRPr="002B3664" w:rsidRDefault="00B919B7" w:rsidP="00EF35F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14.03.2017</w:t>
            </w:r>
          </w:p>
        </w:tc>
        <w:tc>
          <w:tcPr>
            <w:tcW w:w="1252" w:type="dxa"/>
            <w:tcBorders>
              <w:top w:val="nil"/>
              <w:left w:val="nil"/>
              <w:bottom w:val="single" w:sz="4" w:space="0" w:color="auto"/>
              <w:right w:val="single" w:sz="4" w:space="0" w:color="auto"/>
            </w:tcBorders>
            <w:shd w:val="clear" w:color="auto" w:fill="FFFFFF"/>
            <w:noWrap/>
            <w:vAlign w:val="center"/>
          </w:tcPr>
          <w:p w:rsidR="00B919B7" w:rsidRPr="002B3664" w:rsidRDefault="00B919B7" w:rsidP="00EF35FF">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14.03.2017</w:t>
            </w:r>
          </w:p>
        </w:tc>
      </w:tr>
      <w:tr w:rsidR="00B919B7" w:rsidRPr="002B3664" w:rsidTr="007459D9">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bottom"/>
          </w:tcPr>
          <w:p w:rsidR="00B919B7" w:rsidRPr="002B3664" w:rsidRDefault="00B919B7" w:rsidP="00A04A7B">
            <w:pPr>
              <w:rPr>
                <w:rFonts w:ascii="GHEA Mariam" w:hAnsi="GHEA Mariam" w:cs="Arial"/>
                <w:color w:val="000000"/>
                <w:sz w:val="18"/>
                <w:szCs w:val="18"/>
              </w:rPr>
            </w:pPr>
            <w:r w:rsidRPr="002B3664">
              <w:rPr>
                <w:rFonts w:ascii="GHEA Mariam" w:hAnsi="GHEA Mariam" w:cs="Arial"/>
                <w:color w:val="000000"/>
                <w:sz w:val="18"/>
                <w:szCs w:val="18"/>
              </w:rPr>
              <w:t> </w:t>
            </w:r>
          </w:p>
        </w:tc>
        <w:tc>
          <w:tcPr>
            <w:tcW w:w="4349"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rPr>
                <w:rFonts w:ascii="GHEA Mariam" w:hAnsi="GHEA Mariam" w:cs="Arial"/>
                <w:color w:val="000000"/>
                <w:sz w:val="18"/>
                <w:szCs w:val="18"/>
              </w:rPr>
            </w:pPr>
            <w:r w:rsidRPr="002B3664">
              <w:rPr>
                <w:rFonts w:ascii="GHEA Mariam" w:hAnsi="GHEA Mariam" w:cs="Arial"/>
                <w:color w:val="000000"/>
                <w:sz w:val="18"/>
                <w:szCs w:val="18"/>
              </w:rPr>
              <w:t>ԱԶԲ-ի կողմից ՀՕՏԾ-ի հաստատումը</w:t>
            </w:r>
          </w:p>
        </w:tc>
        <w:tc>
          <w:tcPr>
            <w:tcW w:w="1522"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jc w:val="center"/>
              <w:rPr>
                <w:rFonts w:ascii="GHEA Mariam" w:hAnsi="GHEA Mariam" w:cs="Arial"/>
                <w:color w:val="000000"/>
                <w:sz w:val="18"/>
                <w:szCs w:val="18"/>
              </w:rPr>
            </w:pPr>
            <w:r w:rsidRPr="002B3664">
              <w:rPr>
                <w:rFonts w:ascii="GHEA Mariam" w:hAnsi="GHEA Mariam" w:cs="Sylfaen"/>
                <w:color w:val="000000"/>
                <w:sz w:val="18"/>
                <w:szCs w:val="18"/>
              </w:rPr>
              <w:t>ԱԶԲ</w:t>
            </w:r>
          </w:p>
        </w:tc>
        <w:tc>
          <w:tcPr>
            <w:tcW w:w="1276" w:type="dxa"/>
            <w:tcBorders>
              <w:top w:val="nil"/>
              <w:left w:val="nil"/>
              <w:bottom w:val="single" w:sz="4" w:space="0" w:color="auto"/>
              <w:right w:val="single" w:sz="4" w:space="0" w:color="auto"/>
            </w:tcBorders>
            <w:shd w:val="clear" w:color="auto" w:fill="FFFFFF"/>
            <w:noWrap/>
            <w:vAlign w:val="center"/>
          </w:tcPr>
          <w:p w:rsidR="00B919B7" w:rsidRPr="002B3664" w:rsidRDefault="00B919B7" w:rsidP="00EF35F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13.04.2017</w:t>
            </w:r>
          </w:p>
        </w:tc>
        <w:tc>
          <w:tcPr>
            <w:tcW w:w="1252" w:type="dxa"/>
            <w:tcBorders>
              <w:top w:val="nil"/>
              <w:left w:val="nil"/>
              <w:bottom w:val="single" w:sz="4" w:space="0" w:color="auto"/>
              <w:right w:val="single" w:sz="4" w:space="0" w:color="auto"/>
            </w:tcBorders>
            <w:shd w:val="clear" w:color="auto" w:fill="FFFFFF"/>
            <w:noWrap/>
            <w:vAlign w:val="center"/>
          </w:tcPr>
          <w:p w:rsidR="00B919B7" w:rsidRPr="002B3664" w:rsidRDefault="00B919B7" w:rsidP="00EF35FF">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13.04.2017</w:t>
            </w:r>
          </w:p>
        </w:tc>
      </w:tr>
      <w:tr w:rsidR="00B919B7" w:rsidRPr="002B3664" w:rsidTr="007459D9">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bottom"/>
          </w:tcPr>
          <w:p w:rsidR="00B919B7" w:rsidRPr="002B3664" w:rsidRDefault="00B919B7" w:rsidP="00A04A7B">
            <w:pPr>
              <w:jc w:val="center"/>
              <w:rPr>
                <w:rFonts w:ascii="GHEA Mariam" w:hAnsi="GHEA Mariam" w:cs="Arial"/>
                <w:b/>
                <w:bCs/>
                <w:color w:val="000000"/>
                <w:sz w:val="18"/>
                <w:szCs w:val="18"/>
              </w:rPr>
            </w:pPr>
            <w:r w:rsidRPr="002B3664">
              <w:rPr>
                <w:rFonts w:ascii="GHEA Mariam" w:hAnsi="GHEA Mariam" w:cs="Arial"/>
                <w:b/>
                <w:bCs/>
                <w:color w:val="000000"/>
                <w:sz w:val="18"/>
                <w:szCs w:val="18"/>
              </w:rPr>
              <w:t>Առաջադրանք 4</w:t>
            </w:r>
          </w:p>
        </w:tc>
        <w:tc>
          <w:tcPr>
            <w:tcW w:w="4349"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rPr>
                <w:rFonts w:ascii="GHEA Mariam" w:hAnsi="GHEA Mariam" w:cs="Arial"/>
                <w:color w:val="000000"/>
                <w:sz w:val="18"/>
                <w:szCs w:val="18"/>
              </w:rPr>
            </w:pPr>
            <w:r w:rsidRPr="002B3664">
              <w:rPr>
                <w:rFonts w:ascii="GHEA Mariam" w:hAnsi="GHEA Mariam" w:cs="Arial"/>
                <w:color w:val="000000"/>
                <w:sz w:val="18"/>
                <w:szCs w:val="18"/>
              </w:rPr>
              <w:t>ՀՕՏԾ-ի հայերեն տարբերակը</w:t>
            </w:r>
          </w:p>
        </w:tc>
        <w:tc>
          <w:tcPr>
            <w:tcW w:w="1522"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jc w:val="center"/>
              <w:rPr>
                <w:rFonts w:ascii="GHEA Mariam" w:hAnsi="GHEA Mariam" w:cs="Arial"/>
                <w:color w:val="000000"/>
                <w:sz w:val="18"/>
                <w:szCs w:val="18"/>
              </w:rPr>
            </w:pPr>
            <w:r w:rsidRPr="002B3664">
              <w:rPr>
                <w:rFonts w:ascii="GHEA Mariam" w:hAnsi="GHEA Mariam" w:cs="Sylfaen"/>
                <w:color w:val="000000"/>
                <w:sz w:val="18"/>
                <w:szCs w:val="18"/>
              </w:rPr>
              <w:t>ՄՆՇՎԽ</w:t>
            </w:r>
            <w:r w:rsidRPr="002B3664">
              <w:rPr>
                <w:rFonts w:ascii="GHEA Mariam" w:hAnsi="GHEA Mariam" w:cs="Arial"/>
                <w:color w:val="000000"/>
                <w:sz w:val="18"/>
                <w:szCs w:val="18"/>
              </w:rPr>
              <w:t xml:space="preserve"> </w:t>
            </w:r>
          </w:p>
        </w:tc>
        <w:tc>
          <w:tcPr>
            <w:tcW w:w="1276" w:type="dxa"/>
            <w:tcBorders>
              <w:top w:val="nil"/>
              <w:left w:val="nil"/>
              <w:bottom w:val="single" w:sz="4" w:space="0" w:color="auto"/>
              <w:right w:val="single" w:sz="4" w:space="0" w:color="auto"/>
            </w:tcBorders>
            <w:shd w:val="clear" w:color="auto" w:fill="FFFFFF"/>
            <w:noWrap/>
            <w:vAlign w:val="center"/>
          </w:tcPr>
          <w:p w:rsidR="00B919B7" w:rsidRPr="002B3664" w:rsidRDefault="00B919B7" w:rsidP="00EF35F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14.03.2017</w:t>
            </w:r>
          </w:p>
        </w:tc>
        <w:tc>
          <w:tcPr>
            <w:tcW w:w="1252" w:type="dxa"/>
            <w:tcBorders>
              <w:top w:val="nil"/>
              <w:left w:val="nil"/>
              <w:bottom w:val="single" w:sz="4" w:space="0" w:color="auto"/>
              <w:right w:val="single" w:sz="4" w:space="0" w:color="auto"/>
            </w:tcBorders>
            <w:shd w:val="clear" w:color="auto" w:fill="FFFFFF"/>
            <w:noWrap/>
            <w:vAlign w:val="center"/>
          </w:tcPr>
          <w:p w:rsidR="00B919B7" w:rsidRPr="002B3664" w:rsidRDefault="00B919B7" w:rsidP="00EF35FF">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14.04.2017</w:t>
            </w:r>
          </w:p>
        </w:tc>
      </w:tr>
      <w:tr w:rsidR="00B919B7" w:rsidRPr="002B3664" w:rsidTr="007459D9">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bottom"/>
          </w:tcPr>
          <w:p w:rsidR="00B919B7" w:rsidRPr="002B3664" w:rsidRDefault="00B919B7" w:rsidP="00A04A7B">
            <w:pPr>
              <w:rPr>
                <w:rFonts w:ascii="GHEA Mariam" w:hAnsi="GHEA Mariam" w:cs="Arial"/>
                <w:color w:val="000000"/>
                <w:sz w:val="18"/>
                <w:szCs w:val="18"/>
              </w:rPr>
            </w:pPr>
            <w:r w:rsidRPr="002B3664">
              <w:rPr>
                <w:rFonts w:ascii="GHEA Mariam" w:hAnsi="GHEA Mariam" w:cs="Arial"/>
                <w:color w:val="000000"/>
                <w:sz w:val="18"/>
                <w:szCs w:val="18"/>
              </w:rPr>
              <w:t> </w:t>
            </w:r>
          </w:p>
        </w:tc>
        <w:tc>
          <w:tcPr>
            <w:tcW w:w="4349"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rPr>
                <w:rFonts w:ascii="GHEA Mariam" w:hAnsi="GHEA Mariam" w:cs="Arial"/>
                <w:color w:val="000000"/>
                <w:sz w:val="18"/>
                <w:szCs w:val="18"/>
              </w:rPr>
            </w:pPr>
            <w:r w:rsidRPr="002B3664">
              <w:rPr>
                <w:rFonts w:ascii="GHEA Mariam" w:hAnsi="GHEA Mariam" w:cs="Sylfaen"/>
                <w:bCs/>
                <w:sz w:val="18"/>
                <w:szCs w:val="18"/>
              </w:rPr>
              <w:t>ՀՀ կառավարության կողմից</w:t>
            </w:r>
            <w:r w:rsidR="009F1202">
              <w:rPr>
                <w:rFonts w:ascii="GHEA Mariam" w:hAnsi="GHEA Mariam" w:cs="Sylfaen"/>
                <w:bCs/>
                <w:sz w:val="18"/>
                <w:szCs w:val="18"/>
              </w:rPr>
              <w:t xml:space="preserve"> </w:t>
            </w:r>
            <w:r w:rsidRPr="002B3664">
              <w:rPr>
                <w:rFonts w:ascii="GHEA Mariam" w:hAnsi="GHEA Mariam" w:cs="Sylfaen"/>
                <w:bCs/>
                <w:sz w:val="18"/>
                <w:szCs w:val="18"/>
              </w:rPr>
              <w:t>ՀՕՏԾ -ի հաստատումը</w:t>
            </w:r>
          </w:p>
        </w:tc>
        <w:tc>
          <w:tcPr>
            <w:tcW w:w="1522"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jc w:val="center"/>
              <w:rPr>
                <w:rFonts w:ascii="GHEA Mariam" w:hAnsi="GHEA Mariam" w:cs="Arial"/>
                <w:color w:val="000000"/>
                <w:sz w:val="18"/>
                <w:szCs w:val="18"/>
              </w:rPr>
            </w:pPr>
            <w:r w:rsidRPr="002B3664">
              <w:rPr>
                <w:rFonts w:ascii="GHEA Mariam" w:hAnsi="GHEA Mariam" w:cs="Sylfaen"/>
                <w:color w:val="000000"/>
                <w:sz w:val="18"/>
                <w:szCs w:val="18"/>
              </w:rPr>
              <w:t>ՀՀ</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կառավարություն</w:t>
            </w:r>
          </w:p>
        </w:tc>
        <w:tc>
          <w:tcPr>
            <w:tcW w:w="1276" w:type="dxa"/>
            <w:tcBorders>
              <w:top w:val="nil"/>
              <w:left w:val="nil"/>
              <w:bottom w:val="single" w:sz="4" w:space="0" w:color="auto"/>
              <w:right w:val="single" w:sz="4" w:space="0" w:color="auto"/>
            </w:tcBorders>
            <w:shd w:val="clear" w:color="auto" w:fill="FFFFFF"/>
            <w:noWrap/>
            <w:vAlign w:val="center"/>
          </w:tcPr>
          <w:p w:rsidR="00B919B7" w:rsidRPr="002B3664" w:rsidRDefault="00B919B7" w:rsidP="00EF35F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15.04.2017</w:t>
            </w:r>
          </w:p>
        </w:tc>
        <w:tc>
          <w:tcPr>
            <w:tcW w:w="1252" w:type="dxa"/>
            <w:tcBorders>
              <w:top w:val="nil"/>
              <w:left w:val="nil"/>
              <w:bottom w:val="single" w:sz="4" w:space="0" w:color="auto"/>
              <w:right w:val="single" w:sz="4" w:space="0" w:color="auto"/>
            </w:tcBorders>
            <w:shd w:val="clear" w:color="auto" w:fill="FFFFFF"/>
            <w:noWrap/>
            <w:vAlign w:val="center"/>
          </w:tcPr>
          <w:p w:rsidR="00B919B7" w:rsidRPr="002B3664" w:rsidRDefault="00B919B7" w:rsidP="00EF35FF">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30.05.2017</w:t>
            </w:r>
          </w:p>
        </w:tc>
      </w:tr>
      <w:tr w:rsidR="00B919B7" w:rsidRPr="002B3664" w:rsidTr="007459D9">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bottom"/>
          </w:tcPr>
          <w:p w:rsidR="00B919B7" w:rsidRPr="002B3664" w:rsidRDefault="00B919B7" w:rsidP="00A04A7B">
            <w:pPr>
              <w:rPr>
                <w:rFonts w:ascii="GHEA Mariam" w:hAnsi="GHEA Mariam" w:cs="Arial"/>
                <w:color w:val="000000"/>
                <w:sz w:val="18"/>
                <w:szCs w:val="18"/>
              </w:rPr>
            </w:pPr>
            <w:r w:rsidRPr="002B3664">
              <w:rPr>
                <w:rFonts w:ascii="GHEA Mariam" w:hAnsi="GHEA Mariam" w:cs="Arial"/>
                <w:color w:val="000000"/>
                <w:sz w:val="18"/>
                <w:szCs w:val="18"/>
              </w:rPr>
              <w:t> </w:t>
            </w:r>
          </w:p>
        </w:tc>
        <w:tc>
          <w:tcPr>
            <w:tcW w:w="4349"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rPr>
                <w:rFonts w:ascii="GHEA Mariam" w:hAnsi="GHEA Mariam" w:cs="Arial"/>
                <w:color w:val="000000"/>
                <w:sz w:val="18"/>
                <w:szCs w:val="18"/>
              </w:rPr>
            </w:pPr>
            <w:r w:rsidRPr="002B3664">
              <w:rPr>
                <w:rFonts w:ascii="GHEA Mariam" w:hAnsi="GHEA Mariam" w:cs="Arial"/>
                <w:color w:val="000000"/>
                <w:sz w:val="18"/>
                <w:szCs w:val="18"/>
              </w:rPr>
              <w:t xml:space="preserve">ՀՀ կառավարության կողմից ՀՕՏ բյուջեի հաստատումը </w:t>
            </w:r>
          </w:p>
        </w:tc>
        <w:tc>
          <w:tcPr>
            <w:tcW w:w="1522"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jc w:val="center"/>
              <w:rPr>
                <w:rFonts w:ascii="GHEA Mariam" w:hAnsi="GHEA Mariam" w:cs="Arial"/>
                <w:color w:val="000000"/>
                <w:sz w:val="18"/>
                <w:szCs w:val="18"/>
              </w:rPr>
            </w:pPr>
            <w:r w:rsidRPr="002B3664">
              <w:rPr>
                <w:rFonts w:ascii="GHEA Mariam" w:hAnsi="GHEA Mariam" w:cs="Sylfaen"/>
                <w:color w:val="000000"/>
                <w:sz w:val="18"/>
                <w:szCs w:val="18"/>
              </w:rPr>
              <w:t>ՀՀ</w:t>
            </w:r>
            <w:r w:rsidRPr="002B3664">
              <w:rPr>
                <w:rFonts w:ascii="GHEA Mariam" w:hAnsi="GHEA Mariam" w:cs="Arial"/>
                <w:color w:val="000000"/>
                <w:sz w:val="18"/>
                <w:szCs w:val="18"/>
              </w:rPr>
              <w:t xml:space="preserve"> </w:t>
            </w:r>
            <w:r w:rsidRPr="002B3664">
              <w:rPr>
                <w:rFonts w:ascii="GHEA Mariam" w:hAnsi="GHEA Mariam" w:cs="Sylfaen"/>
                <w:color w:val="000000"/>
                <w:sz w:val="18"/>
                <w:szCs w:val="18"/>
              </w:rPr>
              <w:t>կառավարություն</w:t>
            </w:r>
          </w:p>
        </w:tc>
        <w:tc>
          <w:tcPr>
            <w:tcW w:w="1276" w:type="dxa"/>
            <w:tcBorders>
              <w:top w:val="nil"/>
              <w:left w:val="nil"/>
              <w:bottom w:val="single" w:sz="4" w:space="0" w:color="auto"/>
              <w:right w:val="single" w:sz="4" w:space="0" w:color="auto"/>
            </w:tcBorders>
            <w:shd w:val="clear" w:color="auto" w:fill="FFFFFF"/>
            <w:noWrap/>
            <w:vAlign w:val="center"/>
          </w:tcPr>
          <w:p w:rsidR="00B919B7" w:rsidRPr="002B3664" w:rsidRDefault="00B919B7" w:rsidP="00EF35F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30.05.2017</w:t>
            </w:r>
          </w:p>
        </w:tc>
        <w:tc>
          <w:tcPr>
            <w:tcW w:w="1252" w:type="dxa"/>
            <w:tcBorders>
              <w:top w:val="nil"/>
              <w:left w:val="nil"/>
              <w:bottom w:val="single" w:sz="4" w:space="0" w:color="auto"/>
              <w:right w:val="single" w:sz="4" w:space="0" w:color="auto"/>
            </w:tcBorders>
            <w:shd w:val="clear" w:color="auto" w:fill="FFFFFF"/>
            <w:noWrap/>
            <w:vAlign w:val="center"/>
          </w:tcPr>
          <w:p w:rsidR="00B919B7" w:rsidRPr="002B3664" w:rsidRDefault="00B919B7" w:rsidP="00EF35FF">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30.05.2017</w:t>
            </w:r>
          </w:p>
        </w:tc>
      </w:tr>
      <w:tr w:rsidR="00B919B7" w:rsidRPr="002B3664" w:rsidTr="007459D9">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bottom"/>
          </w:tcPr>
          <w:p w:rsidR="00B919B7" w:rsidRPr="002B3664" w:rsidRDefault="00B919B7" w:rsidP="00A04A7B">
            <w:pPr>
              <w:jc w:val="center"/>
              <w:rPr>
                <w:rFonts w:ascii="GHEA Mariam" w:hAnsi="GHEA Mariam" w:cs="Arial"/>
                <w:b/>
                <w:bCs/>
                <w:color w:val="000000"/>
                <w:sz w:val="18"/>
                <w:szCs w:val="18"/>
              </w:rPr>
            </w:pPr>
            <w:r w:rsidRPr="002B3664">
              <w:rPr>
                <w:rFonts w:ascii="GHEA Mariam" w:hAnsi="GHEA Mariam" w:cs="Arial"/>
                <w:b/>
                <w:bCs/>
                <w:color w:val="000000"/>
                <w:sz w:val="18"/>
                <w:szCs w:val="18"/>
              </w:rPr>
              <w:t>Առաջադրանք 3</w:t>
            </w:r>
          </w:p>
        </w:tc>
        <w:tc>
          <w:tcPr>
            <w:tcW w:w="4349"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rPr>
                <w:rFonts w:ascii="GHEA Mariam" w:hAnsi="GHEA Mariam" w:cs="Arial"/>
                <w:color w:val="000000"/>
                <w:sz w:val="18"/>
                <w:szCs w:val="18"/>
              </w:rPr>
            </w:pPr>
            <w:r w:rsidRPr="002B3664">
              <w:rPr>
                <w:rFonts w:ascii="GHEA Mariam" w:hAnsi="GHEA Mariam" w:cs="Arial"/>
                <w:color w:val="000000"/>
                <w:sz w:val="18"/>
                <w:szCs w:val="18"/>
              </w:rPr>
              <w:t xml:space="preserve">Բոլոր ակտիվների համար Գնահատման հաշվետվությունների պատրաստում </w:t>
            </w:r>
          </w:p>
        </w:tc>
        <w:tc>
          <w:tcPr>
            <w:tcW w:w="1522"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jc w:val="center"/>
              <w:rPr>
                <w:rFonts w:ascii="GHEA Mariam" w:hAnsi="GHEA Mariam" w:cs="Arial"/>
                <w:color w:val="000000"/>
                <w:sz w:val="18"/>
                <w:szCs w:val="18"/>
              </w:rPr>
            </w:pPr>
            <w:r w:rsidRPr="002B3664">
              <w:rPr>
                <w:rFonts w:ascii="GHEA Mariam" w:hAnsi="GHEA Mariam" w:cs="Sylfaen"/>
                <w:color w:val="000000"/>
                <w:sz w:val="18"/>
                <w:szCs w:val="18"/>
              </w:rPr>
              <w:t>ՄՆՇՎԽ</w:t>
            </w:r>
            <w:r w:rsidRPr="002B3664">
              <w:rPr>
                <w:rFonts w:ascii="GHEA Mariam" w:hAnsi="GHEA Mariam" w:cs="Arial"/>
                <w:color w:val="000000"/>
                <w:sz w:val="18"/>
                <w:szCs w:val="18"/>
              </w:rPr>
              <w:t xml:space="preserve"> </w:t>
            </w:r>
          </w:p>
        </w:tc>
        <w:tc>
          <w:tcPr>
            <w:tcW w:w="1276" w:type="dxa"/>
            <w:tcBorders>
              <w:top w:val="nil"/>
              <w:left w:val="nil"/>
              <w:bottom w:val="single" w:sz="4" w:space="0" w:color="auto"/>
              <w:right w:val="single" w:sz="4" w:space="0" w:color="auto"/>
            </w:tcBorders>
            <w:shd w:val="clear" w:color="auto" w:fill="FFFFFF"/>
            <w:noWrap/>
            <w:vAlign w:val="center"/>
          </w:tcPr>
          <w:p w:rsidR="00B919B7" w:rsidRPr="002B3664" w:rsidRDefault="00B919B7" w:rsidP="00EF35F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31.05.2017</w:t>
            </w:r>
          </w:p>
        </w:tc>
        <w:tc>
          <w:tcPr>
            <w:tcW w:w="1252" w:type="dxa"/>
            <w:tcBorders>
              <w:top w:val="nil"/>
              <w:left w:val="nil"/>
              <w:bottom w:val="single" w:sz="4" w:space="0" w:color="auto"/>
              <w:right w:val="single" w:sz="4" w:space="0" w:color="auto"/>
            </w:tcBorders>
            <w:shd w:val="clear" w:color="auto" w:fill="FFFFFF"/>
            <w:noWrap/>
            <w:vAlign w:val="center"/>
          </w:tcPr>
          <w:p w:rsidR="00B919B7" w:rsidRPr="002B3664" w:rsidRDefault="00B919B7" w:rsidP="00EF35FF">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10.06.2017</w:t>
            </w:r>
          </w:p>
        </w:tc>
      </w:tr>
      <w:tr w:rsidR="00B919B7" w:rsidRPr="002B3664" w:rsidTr="007459D9">
        <w:trPr>
          <w:trHeight w:val="480"/>
          <w:jc w:val="center"/>
        </w:trPr>
        <w:tc>
          <w:tcPr>
            <w:tcW w:w="1522" w:type="dxa"/>
            <w:tcBorders>
              <w:top w:val="nil"/>
              <w:left w:val="single" w:sz="4" w:space="0" w:color="auto"/>
              <w:bottom w:val="single" w:sz="4" w:space="0" w:color="auto"/>
              <w:right w:val="single" w:sz="4" w:space="0" w:color="auto"/>
            </w:tcBorders>
            <w:shd w:val="clear" w:color="auto" w:fill="FFFFFF"/>
            <w:noWrap/>
            <w:vAlign w:val="bottom"/>
          </w:tcPr>
          <w:p w:rsidR="00B919B7" w:rsidRPr="002B3664" w:rsidRDefault="00B919B7" w:rsidP="00A04A7B">
            <w:pPr>
              <w:rPr>
                <w:rFonts w:ascii="GHEA Mariam" w:hAnsi="GHEA Mariam" w:cs="Arial"/>
                <w:color w:val="000000"/>
                <w:sz w:val="18"/>
                <w:szCs w:val="18"/>
              </w:rPr>
            </w:pPr>
            <w:r w:rsidRPr="002B3664">
              <w:rPr>
                <w:rFonts w:ascii="GHEA Mariam" w:hAnsi="GHEA Mariam" w:cs="Arial"/>
                <w:color w:val="000000"/>
                <w:sz w:val="18"/>
                <w:szCs w:val="18"/>
              </w:rPr>
              <w:t> </w:t>
            </w:r>
          </w:p>
        </w:tc>
        <w:tc>
          <w:tcPr>
            <w:tcW w:w="4349"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rPr>
                <w:rFonts w:ascii="GHEA Mariam" w:hAnsi="GHEA Mariam" w:cs="Arial"/>
                <w:color w:val="000000"/>
                <w:sz w:val="18"/>
                <w:szCs w:val="18"/>
              </w:rPr>
            </w:pPr>
            <w:r w:rsidRPr="002B3664">
              <w:rPr>
                <w:rFonts w:ascii="GHEA Mariam" w:hAnsi="GHEA Mariam" w:cs="Sylfaen"/>
                <w:bCs/>
                <w:sz w:val="18"/>
                <w:szCs w:val="18"/>
              </w:rPr>
              <w:t>Հաստատված ՀՕՏԾ փաստաթղթի տեղադրումը ԱԶԲ-ի և ԵՔ-ի կայքէջերում</w:t>
            </w:r>
          </w:p>
        </w:tc>
        <w:tc>
          <w:tcPr>
            <w:tcW w:w="1522"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jc w:val="center"/>
              <w:rPr>
                <w:rFonts w:ascii="GHEA Mariam" w:hAnsi="GHEA Mariam" w:cs="Arial"/>
                <w:color w:val="000000"/>
                <w:sz w:val="18"/>
                <w:szCs w:val="18"/>
              </w:rPr>
            </w:pPr>
            <w:r w:rsidRPr="002B3664">
              <w:rPr>
                <w:rFonts w:ascii="GHEA Mariam" w:hAnsi="GHEA Mariam" w:cs="Sylfaen"/>
                <w:color w:val="000000"/>
                <w:sz w:val="18"/>
                <w:szCs w:val="18"/>
              </w:rPr>
              <w:t>ԱԶԲ</w:t>
            </w:r>
            <w:r w:rsidRPr="002B3664">
              <w:rPr>
                <w:rFonts w:ascii="GHEA Mariam" w:hAnsi="GHEA Mariam" w:cs="Arial"/>
                <w:color w:val="000000"/>
                <w:sz w:val="18"/>
                <w:szCs w:val="18"/>
              </w:rPr>
              <w:t xml:space="preserve"> և </w:t>
            </w:r>
            <w:r w:rsidRPr="002B3664">
              <w:rPr>
                <w:rFonts w:ascii="GHEA Mariam" w:hAnsi="GHEA Mariam" w:cs="Sylfaen"/>
                <w:color w:val="000000"/>
                <w:sz w:val="18"/>
                <w:szCs w:val="18"/>
              </w:rPr>
              <w:t>ԾԻԳ</w:t>
            </w:r>
            <w:r w:rsidRPr="002B3664">
              <w:rPr>
                <w:rFonts w:ascii="GHEA Mariam" w:hAnsi="GHEA Mariam" w:cs="Arial"/>
                <w:color w:val="000000"/>
                <w:sz w:val="18"/>
                <w:szCs w:val="18"/>
              </w:rPr>
              <w:t xml:space="preserve"> </w:t>
            </w:r>
          </w:p>
        </w:tc>
        <w:tc>
          <w:tcPr>
            <w:tcW w:w="1276" w:type="dxa"/>
            <w:tcBorders>
              <w:top w:val="nil"/>
              <w:left w:val="nil"/>
              <w:bottom w:val="single" w:sz="4" w:space="0" w:color="auto"/>
              <w:right w:val="single" w:sz="4" w:space="0" w:color="auto"/>
            </w:tcBorders>
            <w:shd w:val="clear" w:color="auto" w:fill="FFFFFF"/>
            <w:noWrap/>
            <w:vAlign w:val="center"/>
          </w:tcPr>
          <w:p w:rsidR="00B919B7" w:rsidRPr="002B3664" w:rsidRDefault="00B919B7" w:rsidP="00EF35F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15.04.2017</w:t>
            </w:r>
          </w:p>
        </w:tc>
        <w:tc>
          <w:tcPr>
            <w:tcW w:w="1252" w:type="dxa"/>
            <w:tcBorders>
              <w:top w:val="nil"/>
              <w:left w:val="nil"/>
              <w:bottom w:val="single" w:sz="4" w:space="0" w:color="auto"/>
              <w:right w:val="single" w:sz="4" w:space="0" w:color="auto"/>
            </w:tcBorders>
            <w:shd w:val="clear" w:color="auto" w:fill="FFFFFF"/>
            <w:noWrap/>
            <w:vAlign w:val="center"/>
          </w:tcPr>
          <w:p w:rsidR="00B919B7" w:rsidRPr="002B3664" w:rsidRDefault="00B919B7" w:rsidP="00EF35F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30.05.2017</w:t>
            </w:r>
          </w:p>
        </w:tc>
      </w:tr>
      <w:tr w:rsidR="00B919B7" w:rsidRPr="002B3664" w:rsidTr="007459D9">
        <w:trPr>
          <w:trHeight w:val="368"/>
          <w:jc w:val="center"/>
        </w:trPr>
        <w:tc>
          <w:tcPr>
            <w:tcW w:w="1522" w:type="dxa"/>
            <w:tcBorders>
              <w:top w:val="nil"/>
              <w:left w:val="single" w:sz="4" w:space="0" w:color="auto"/>
              <w:bottom w:val="single" w:sz="4" w:space="0" w:color="auto"/>
              <w:right w:val="single" w:sz="4" w:space="0" w:color="auto"/>
            </w:tcBorders>
            <w:shd w:val="clear" w:color="auto" w:fill="FFFFFF"/>
            <w:noWrap/>
            <w:vAlign w:val="bottom"/>
          </w:tcPr>
          <w:p w:rsidR="00B919B7" w:rsidRPr="002B3664" w:rsidRDefault="00B919B7" w:rsidP="00A04A7B">
            <w:pPr>
              <w:rPr>
                <w:rFonts w:ascii="GHEA Mariam" w:hAnsi="GHEA Mariam" w:cs="Arial"/>
                <w:color w:val="000000"/>
                <w:sz w:val="18"/>
                <w:szCs w:val="18"/>
              </w:rPr>
            </w:pPr>
            <w:r w:rsidRPr="002B3664">
              <w:rPr>
                <w:rFonts w:ascii="GHEA Mariam" w:hAnsi="GHEA Mariam" w:cs="Arial"/>
                <w:color w:val="000000"/>
                <w:sz w:val="18"/>
                <w:szCs w:val="18"/>
              </w:rPr>
              <w:t> </w:t>
            </w:r>
          </w:p>
        </w:tc>
        <w:tc>
          <w:tcPr>
            <w:tcW w:w="4349"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rPr>
                <w:rFonts w:ascii="GHEA Mariam" w:hAnsi="GHEA Mariam" w:cs="Arial"/>
                <w:color w:val="000000"/>
                <w:sz w:val="18"/>
                <w:szCs w:val="18"/>
              </w:rPr>
            </w:pPr>
            <w:r w:rsidRPr="002B3664">
              <w:rPr>
                <w:rFonts w:ascii="GHEA Mariam" w:hAnsi="GHEA Mariam" w:cs="Sylfaen"/>
                <w:bCs/>
                <w:sz w:val="18"/>
                <w:szCs w:val="18"/>
              </w:rPr>
              <w:t>ՀՕՏԾ տեղեկատվական բրոշյուրի հրապարակում</w:t>
            </w:r>
          </w:p>
        </w:tc>
        <w:tc>
          <w:tcPr>
            <w:tcW w:w="1522"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jc w:val="center"/>
              <w:rPr>
                <w:rFonts w:ascii="GHEA Mariam" w:hAnsi="GHEA Mariam" w:cs="Arial"/>
                <w:color w:val="000000"/>
                <w:sz w:val="18"/>
                <w:szCs w:val="18"/>
              </w:rPr>
            </w:pPr>
            <w:r w:rsidRPr="002B3664">
              <w:rPr>
                <w:rFonts w:ascii="GHEA Mariam" w:hAnsi="GHEA Mariam" w:cs="Sylfaen"/>
                <w:color w:val="000000"/>
                <w:sz w:val="18"/>
                <w:szCs w:val="18"/>
              </w:rPr>
              <w:t>ԾԻԳ</w:t>
            </w:r>
          </w:p>
        </w:tc>
        <w:tc>
          <w:tcPr>
            <w:tcW w:w="1276" w:type="dxa"/>
            <w:tcBorders>
              <w:top w:val="nil"/>
              <w:left w:val="nil"/>
              <w:bottom w:val="single" w:sz="4" w:space="0" w:color="auto"/>
              <w:right w:val="single" w:sz="4" w:space="0" w:color="auto"/>
            </w:tcBorders>
            <w:shd w:val="clear" w:color="auto" w:fill="FFFFFF"/>
            <w:noWrap/>
            <w:vAlign w:val="center"/>
          </w:tcPr>
          <w:p w:rsidR="00B919B7" w:rsidRPr="002B3664" w:rsidRDefault="00B919B7" w:rsidP="00EF35F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30.05.2017</w:t>
            </w:r>
          </w:p>
        </w:tc>
        <w:tc>
          <w:tcPr>
            <w:tcW w:w="1252" w:type="dxa"/>
            <w:tcBorders>
              <w:top w:val="nil"/>
              <w:left w:val="nil"/>
              <w:bottom w:val="single" w:sz="4" w:space="0" w:color="auto"/>
              <w:right w:val="single" w:sz="4" w:space="0" w:color="auto"/>
            </w:tcBorders>
            <w:shd w:val="clear" w:color="auto" w:fill="FFFFFF"/>
            <w:noWrap/>
            <w:vAlign w:val="center"/>
          </w:tcPr>
          <w:p w:rsidR="00B919B7" w:rsidRPr="002B3664" w:rsidRDefault="00B919B7" w:rsidP="00EF35FF">
            <w:pPr>
              <w:jc w:val="center"/>
              <w:rPr>
                <w:rFonts w:ascii="GHEA Mariam" w:hAnsi="GHEA Mariam" w:cs="Arial"/>
                <w:sz w:val="18"/>
                <w:szCs w:val="18"/>
                <w:lang w:val="ru-RU" w:eastAsia="ru-RU"/>
              </w:rPr>
            </w:pPr>
            <w:r w:rsidRPr="002B3664">
              <w:rPr>
                <w:rFonts w:ascii="GHEA Mariam" w:hAnsi="GHEA Mariam" w:cs="Arial"/>
                <w:sz w:val="18"/>
                <w:szCs w:val="18"/>
                <w:lang w:val="ru-RU" w:eastAsia="ru-RU"/>
              </w:rPr>
              <w:t>06.06.2017</w:t>
            </w:r>
          </w:p>
        </w:tc>
      </w:tr>
      <w:tr w:rsidR="00B919B7" w:rsidRPr="002B3664" w:rsidTr="007459D9">
        <w:trPr>
          <w:trHeight w:val="285"/>
          <w:jc w:val="center"/>
        </w:trPr>
        <w:tc>
          <w:tcPr>
            <w:tcW w:w="739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B919B7" w:rsidRPr="002B3664" w:rsidRDefault="00B919B7" w:rsidP="00A04A7B">
            <w:pPr>
              <w:jc w:val="center"/>
              <w:rPr>
                <w:rFonts w:ascii="GHEA Mariam" w:hAnsi="GHEA Mariam" w:cs="Arial"/>
                <w:b/>
                <w:bCs/>
                <w:color w:val="000000"/>
                <w:sz w:val="18"/>
                <w:szCs w:val="18"/>
              </w:rPr>
            </w:pPr>
            <w:r w:rsidRPr="002B3664">
              <w:rPr>
                <w:rFonts w:ascii="GHEA Mariam" w:hAnsi="GHEA Mariam" w:cs="Sylfaen"/>
                <w:b/>
                <w:bCs/>
                <w:sz w:val="18"/>
                <w:szCs w:val="18"/>
              </w:rPr>
              <w:t>ՀՕՏԾ -Ի ԻՐԱԿԱՆԱՑՈՒՄԸ*</w:t>
            </w:r>
          </w:p>
        </w:tc>
        <w:tc>
          <w:tcPr>
            <w:tcW w:w="1276" w:type="dxa"/>
            <w:tcBorders>
              <w:top w:val="nil"/>
              <w:left w:val="nil"/>
              <w:bottom w:val="single" w:sz="4" w:space="0" w:color="auto"/>
              <w:right w:val="single" w:sz="4" w:space="0" w:color="auto"/>
            </w:tcBorders>
            <w:shd w:val="clear" w:color="auto" w:fill="F2F2F2"/>
            <w:vAlign w:val="center"/>
          </w:tcPr>
          <w:p w:rsidR="00B919B7" w:rsidRPr="002B3664" w:rsidRDefault="00B919B7" w:rsidP="00EF35FF">
            <w:pPr>
              <w:jc w:val="right"/>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30.05.2017</w:t>
            </w:r>
          </w:p>
        </w:tc>
        <w:tc>
          <w:tcPr>
            <w:tcW w:w="1252" w:type="dxa"/>
            <w:tcBorders>
              <w:top w:val="nil"/>
              <w:left w:val="nil"/>
              <w:bottom w:val="single" w:sz="4" w:space="0" w:color="auto"/>
              <w:right w:val="single" w:sz="4" w:space="0" w:color="auto"/>
            </w:tcBorders>
            <w:shd w:val="clear" w:color="auto" w:fill="F2F2F2"/>
            <w:vAlign w:val="center"/>
          </w:tcPr>
          <w:p w:rsidR="00B919B7" w:rsidRPr="002B3664" w:rsidRDefault="00B919B7" w:rsidP="00EF35FF">
            <w:pPr>
              <w:jc w:val="center"/>
              <w:rPr>
                <w:rFonts w:ascii="GHEA Mariam" w:hAnsi="GHEA Mariam" w:cs="Arial"/>
                <w:b/>
                <w:bCs/>
                <w:color w:val="000000"/>
                <w:sz w:val="18"/>
                <w:szCs w:val="18"/>
                <w:lang w:val="ru-RU" w:eastAsia="ru-RU"/>
              </w:rPr>
            </w:pPr>
            <w:r w:rsidRPr="002B3664">
              <w:rPr>
                <w:rFonts w:ascii="GHEA Mariam" w:hAnsi="GHEA Mariam" w:cs="Arial"/>
                <w:b/>
                <w:bCs/>
                <w:color w:val="000000"/>
                <w:sz w:val="18"/>
                <w:szCs w:val="18"/>
                <w:lang w:val="ru-RU" w:eastAsia="ru-RU"/>
              </w:rPr>
              <w:t>27.11.2017</w:t>
            </w:r>
          </w:p>
        </w:tc>
      </w:tr>
      <w:tr w:rsidR="00B919B7" w:rsidRPr="002B3664" w:rsidTr="007459D9">
        <w:trPr>
          <w:trHeight w:val="285"/>
          <w:jc w:val="center"/>
        </w:trPr>
        <w:tc>
          <w:tcPr>
            <w:tcW w:w="1522" w:type="dxa"/>
            <w:tcBorders>
              <w:top w:val="nil"/>
              <w:left w:val="single" w:sz="4" w:space="0" w:color="auto"/>
              <w:bottom w:val="single" w:sz="4" w:space="0" w:color="auto"/>
              <w:right w:val="single" w:sz="4" w:space="0" w:color="auto"/>
            </w:tcBorders>
            <w:noWrap/>
            <w:vAlign w:val="bottom"/>
          </w:tcPr>
          <w:p w:rsidR="00B919B7" w:rsidRPr="002B3664" w:rsidRDefault="00B919B7" w:rsidP="00A04A7B">
            <w:pPr>
              <w:rPr>
                <w:rFonts w:ascii="GHEA Mariam" w:hAnsi="GHEA Mariam" w:cs="Arial"/>
                <w:color w:val="000000"/>
              </w:rPr>
            </w:pPr>
            <w:r w:rsidRPr="002B3664">
              <w:rPr>
                <w:rFonts w:ascii="GHEA Mariam" w:hAnsi="GHEA Mariam" w:cs="Arial"/>
                <w:color w:val="000000"/>
              </w:rPr>
              <w:t> </w:t>
            </w:r>
          </w:p>
        </w:tc>
        <w:tc>
          <w:tcPr>
            <w:tcW w:w="4349" w:type="dxa"/>
            <w:tcBorders>
              <w:top w:val="nil"/>
              <w:left w:val="nil"/>
              <w:bottom w:val="single" w:sz="4" w:space="0" w:color="auto"/>
              <w:right w:val="single" w:sz="4" w:space="0" w:color="auto"/>
            </w:tcBorders>
            <w:shd w:val="clear" w:color="auto" w:fill="FFFFFF"/>
            <w:vAlign w:val="center"/>
          </w:tcPr>
          <w:p w:rsidR="00B919B7" w:rsidRPr="002B3664" w:rsidRDefault="00B919B7" w:rsidP="00A04A7B">
            <w:pPr>
              <w:rPr>
                <w:rFonts w:ascii="GHEA Mariam" w:hAnsi="GHEA Mariam" w:cs="Sylfaen"/>
                <w:bCs/>
                <w:sz w:val="18"/>
                <w:szCs w:val="18"/>
              </w:rPr>
            </w:pPr>
            <w:r w:rsidRPr="002B3664">
              <w:rPr>
                <w:rFonts w:ascii="GHEA Mariam" w:hAnsi="GHEA Mariam" w:cs="Sylfaen"/>
                <w:bCs/>
                <w:sz w:val="18"/>
                <w:szCs w:val="18"/>
              </w:rPr>
              <w:t>ՀՕՏ բյուջեի հատկացումը ԵՔ-ին</w:t>
            </w:r>
          </w:p>
        </w:tc>
        <w:tc>
          <w:tcPr>
            <w:tcW w:w="1522" w:type="dxa"/>
            <w:tcBorders>
              <w:top w:val="nil"/>
              <w:left w:val="nil"/>
              <w:bottom w:val="single" w:sz="4" w:space="0" w:color="auto"/>
              <w:right w:val="single" w:sz="4" w:space="0" w:color="auto"/>
            </w:tcBorders>
            <w:noWrap/>
            <w:vAlign w:val="center"/>
          </w:tcPr>
          <w:p w:rsidR="00B919B7" w:rsidRPr="002B3664" w:rsidRDefault="00B919B7" w:rsidP="00A04A7B">
            <w:pPr>
              <w:jc w:val="center"/>
              <w:rPr>
                <w:rFonts w:ascii="GHEA Mariam" w:hAnsi="GHEA Mariam" w:cs="Arial"/>
                <w:color w:val="000000"/>
                <w:sz w:val="18"/>
                <w:szCs w:val="18"/>
              </w:rPr>
            </w:pPr>
            <w:r w:rsidRPr="002B3664">
              <w:rPr>
                <w:rFonts w:ascii="GHEA Mariam" w:hAnsi="GHEA Mariam" w:cs="Arial"/>
                <w:color w:val="000000"/>
                <w:sz w:val="18"/>
                <w:szCs w:val="18"/>
              </w:rPr>
              <w:t>ՖՆ</w:t>
            </w:r>
          </w:p>
        </w:tc>
        <w:tc>
          <w:tcPr>
            <w:tcW w:w="2528" w:type="dxa"/>
            <w:gridSpan w:val="2"/>
            <w:tcBorders>
              <w:top w:val="single" w:sz="4" w:space="0" w:color="auto"/>
              <w:left w:val="nil"/>
              <w:bottom w:val="single" w:sz="4" w:space="0" w:color="auto"/>
              <w:right w:val="single" w:sz="4" w:space="0" w:color="auto"/>
            </w:tcBorders>
            <w:noWrap/>
            <w:vAlign w:val="center"/>
          </w:tcPr>
          <w:p w:rsidR="00B919B7" w:rsidRPr="002B3664" w:rsidRDefault="00B919B7" w:rsidP="00812486">
            <w:pPr>
              <w:jc w:val="center"/>
              <w:rPr>
                <w:rFonts w:ascii="GHEA Mariam" w:hAnsi="GHEA Mariam" w:cs="Arial"/>
                <w:color w:val="000000"/>
                <w:sz w:val="18"/>
                <w:szCs w:val="18"/>
              </w:rPr>
            </w:pPr>
            <w:r w:rsidRPr="002B3664">
              <w:rPr>
                <w:rFonts w:ascii="GHEA Mariam" w:hAnsi="GHEA Mariam" w:cs="Arial"/>
                <w:color w:val="000000"/>
                <w:sz w:val="18"/>
                <w:szCs w:val="18"/>
                <w:lang w:val="ru-RU" w:eastAsia="ru-RU"/>
              </w:rPr>
              <w:t>3</w:t>
            </w:r>
            <w:r w:rsidRPr="002B3664">
              <w:rPr>
                <w:rFonts w:ascii="GHEA Mariam" w:hAnsi="GHEA Mariam" w:cs="Arial"/>
                <w:color w:val="000000"/>
                <w:sz w:val="18"/>
                <w:szCs w:val="18"/>
                <w:lang w:eastAsia="ru-RU"/>
              </w:rPr>
              <w:t>0</w:t>
            </w:r>
            <w:r w:rsidRPr="002B3664">
              <w:rPr>
                <w:rFonts w:ascii="GHEA Mariam" w:hAnsi="GHEA Mariam" w:cs="Arial"/>
                <w:color w:val="000000"/>
                <w:sz w:val="18"/>
                <w:szCs w:val="18"/>
                <w:lang w:val="ru-RU" w:eastAsia="ru-RU"/>
              </w:rPr>
              <w:t>.05.2017</w:t>
            </w:r>
          </w:p>
        </w:tc>
      </w:tr>
      <w:tr w:rsidR="00B919B7" w:rsidRPr="002B3664" w:rsidTr="007459D9">
        <w:trPr>
          <w:trHeight w:val="285"/>
          <w:jc w:val="center"/>
        </w:trPr>
        <w:tc>
          <w:tcPr>
            <w:tcW w:w="1522" w:type="dxa"/>
            <w:tcBorders>
              <w:top w:val="nil"/>
              <w:left w:val="single" w:sz="4" w:space="0" w:color="auto"/>
              <w:bottom w:val="single" w:sz="4" w:space="0" w:color="auto"/>
              <w:right w:val="single" w:sz="4" w:space="0" w:color="auto"/>
            </w:tcBorders>
            <w:noWrap/>
            <w:vAlign w:val="bottom"/>
          </w:tcPr>
          <w:p w:rsidR="00B919B7" w:rsidRPr="002B3664" w:rsidRDefault="00B919B7" w:rsidP="00A04A7B">
            <w:pPr>
              <w:rPr>
                <w:rFonts w:ascii="GHEA Mariam" w:hAnsi="GHEA Mariam" w:cs="Arial"/>
                <w:color w:val="000000"/>
              </w:rPr>
            </w:pPr>
            <w:r w:rsidRPr="002B3664">
              <w:rPr>
                <w:rFonts w:ascii="GHEA Mariam" w:hAnsi="GHEA Mariam" w:cs="Arial"/>
                <w:color w:val="000000"/>
              </w:rPr>
              <w:t> </w:t>
            </w:r>
          </w:p>
        </w:tc>
        <w:tc>
          <w:tcPr>
            <w:tcW w:w="4349" w:type="dxa"/>
            <w:tcBorders>
              <w:top w:val="nil"/>
              <w:left w:val="nil"/>
              <w:bottom w:val="single" w:sz="4" w:space="0" w:color="auto"/>
              <w:right w:val="single" w:sz="4" w:space="0" w:color="auto"/>
            </w:tcBorders>
            <w:vAlign w:val="center"/>
          </w:tcPr>
          <w:p w:rsidR="00B919B7" w:rsidRPr="002B3664" w:rsidRDefault="00B919B7" w:rsidP="00A04A7B">
            <w:pPr>
              <w:rPr>
                <w:rFonts w:ascii="GHEA Mariam" w:hAnsi="GHEA Mariam" w:cs="Sylfaen"/>
                <w:bCs/>
                <w:sz w:val="18"/>
                <w:szCs w:val="18"/>
              </w:rPr>
            </w:pPr>
            <w:r w:rsidRPr="002B3664">
              <w:rPr>
                <w:rFonts w:ascii="GHEA Mariam" w:hAnsi="GHEA Mariam" w:cs="Sylfaen"/>
                <w:bCs/>
                <w:sz w:val="18"/>
                <w:szCs w:val="18"/>
              </w:rPr>
              <w:t>Հնարավոր հարկադիր օտարման դեպքերի բացահայտում</w:t>
            </w:r>
          </w:p>
        </w:tc>
        <w:tc>
          <w:tcPr>
            <w:tcW w:w="1522" w:type="dxa"/>
            <w:tcBorders>
              <w:top w:val="nil"/>
              <w:left w:val="nil"/>
              <w:bottom w:val="single" w:sz="4" w:space="0" w:color="auto"/>
              <w:right w:val="single" w:sz="4" w:space="0" w:color="auto"/>
            </w:tcBorders>
            <w:noWrap/>
            <w:vAlign w:val="center"/>
          </w:tcPr>
          <w:p w:rsidR="00B919B7" w:rsidRPr="002B3664" w:rsidRDefault="00B919B7" w:rsidP="00A04A7B">
            <w:pPr>
              <w:jc w:val="center"/>
              <w:rPr>
                <w:rFonts w:ascii="GHEA Mariam" w:hAnsi="GHEA Mariam" w:cs="Arial"/>
                <w:color w:val="000000"/>
                <w:sz w:val="18"/>
                <w:szCs w:val="18"/>
              </w:rPr>
            </w:pPr>
            <w:r w:rsidRPr="002B3664">
              <w:rPr>
                <w:rFonts w:ascii="GHEA Mariam" w:hAnsi="GHEA Mariam" w:cs="Sylfaen"/>
                <w:color w:val="000000"/>
                <w:sz w:val="18"/>
                <w:szCs w:val="18"/>
              </w:rPr>
              <w:t>ԾԻԳ</w:t>
            </w:r>
          </w:p>
        </w:tc>
        <w:tc>
          <w:tcPr>
            <w:tcW w:w="1276" w:type="dxa"/>
            <w:tcBorders>
              <w:top w:val="nil"/>
              <w:left w:val="nil"/>
              <w:bottom w:val="single" w:sz="4" w:space="0" w:color="auto"/>
              <w:right w:val="single" w:sz="4" w:space="0" w:color="auto"/>
            </w:tcBorders>
            <w:noWrap/>
            <w:vAlign w:val="center"/>
          </w:tcPr>
          <w:p w:rsidR="00B919B7" w:rsidRPr="002B3664" w:rsidRDefault="00B919B7" w:rsidP="00EF35F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31.05.2017</w:t>
            </w:r>
          </w:p>
        </w:tc>
        <w:tc>
          <w:tcPr>
            <w:tcW w:w="1252" w:type="dxa"/>
            <w:tcBorders>
              <w:top w:val="nil"/>
              <w:left w:val="nil"/>
              <w:bottom w:val="single" w:sz="4" w:space="0" w:color="auto"/>
              <w:right w:val="single" w:sz="4" w:space="0" w:color="auto"/>
            </w:tcBorders>
            <w:noWrap/>
            <w:vAlign w:val="center"/>
          </w:tcPr>
          <w:p w:rsidR="00B919B7" w:rsidRPr="002B3664" w:rsidRDefault="00B919B7" w:rsidP="00EF35F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29.08.2017</w:t>
            </w:r>
          </w:p>
        </w:tc>
      </w:tr>
      <w:tr w:rsidR="00B919B7" w:rsidRPr="002B3664" w:rsidTr="007459D9">
        <w:trPr>
          <w:trHeight w:val="285"/>
          <w:jc w:val="center"/>
        </w:trPr>
        <w:tc>
          <w:tcPr>
            <w:tcW w:w="1522" w:type="dxa"/>
            <w:tcBorders>
              <w:top w:val="nil"/>
              <w:left w:val="single" w:sz="4" w:space="0" w:color="auto"/>
              <w:bottom w:val="single" w:sz="4" w:space="0" w:color="auto"/>
              <w:right w:val="single" w:sz="4" w:space="0" w:color="auto"/>
            </w:tcBorders>
            <w:noWrap/>
            <w:vAlign w:val="bottom"/>
          </w:tcPr>
          <w:p w:rsidR="00B919B7" w:rsidRPr="002B3664" w:rsidRDefault="00B919B7" w:rsidP="00A04A7B">
            <w:pPr>
              <w:rPr>
                <w:rFonts w:ascii="GHEA Mariam" w:hAnsi="GHEA Mariam" w:cs="Arial"/>
                <w:color w:val="000000"/>
              </w:rPr>
            </w:pPr>
            <w:r w:rsidRPr="002B3664">
              <w:rPr>
                <w:rFonts w:ascii="GHEA Mariam" w:hAnsi="GHEA Mariam" w:cs="Arial"/>
                <w:color w:val="000000"/>
              </w:rPr>
              <w:t> </w:t>
            </w:r>
          </w:p>
        </w:tc>
        <w:tc>
          <w:tcPr>
            <w:tcW w:w="4349" w:type="dxa"/>
            <w:tcBorders>
              <w:top w:val="nil"/>
              <w:left w:val="nil"/>
              <w:bottom w:val="single" w:sz="4" w:space="0" w:color="auto"/>
              <w:right w:val="single" w:sz="4" w:space="0" w:color="auto"/>
            </w:tcBorders>
            <w:vAlign w:val="center"/>
          </w:tcPr>
          <w:p w:rsidR="00B919B7" w:rsidRPr="002B3664" w:rsidRDefault="00B919B7" w:rsidP="00A04A7B">
            <w:pPr>
              <w:rPr>
                <w:rFonts w:ascii="GHEA Mariam" w:hAnsi="GHEA Mariam" w:cs="Sylfaen"/>
                <w:bCs/>
                <w:sz w:val="18"/>
                <w:szCs w:val="18"/>
              </w:rPr>
            </w:pPr>
            <w:r w:rsidRPr="002B3664">
              <w:rPr>
                <w:rFonts w:ascii="GHEA Mariam" w:hAnsi="GHEA Mariam" w:cs="Sylfaen"/>
                <w:bCs/>
                <w:sz w:val="18"/>
                <w:szCs w:val="18"/>
              </w:rPr>
              <w:t>Պայմանագրերի նախագծերի ուղարկում ԱԵԱ-ներին</w:t>
            </w:r>
          </w:p>
        </w:tc>
        <w:tc>
          <w:tcPr>
            <w:tcW w:w="1522" w:type="dxa"/>
            <w:tcBorders>
              <w:top w:val="nil"/>
              <w:left w:val="nil"/>
              <w:bottom w:val="single" w:sz="4" w:space="0" w:color="auto"/>
              <w:right w:val="single" w:sz="4" w:space="0" w:color="auto"/>
            </w:tcBorders>
            <w:noWrap/>
            <w:vAlign w:val="center"/>
          </w:tcPr>
          <w:p w:rsidR="00B919B7" w:rsidRPr="002B3664" w:rsidRDefault="00B919B7" w:rsidP="00A04A7B">
            <w:pPr>
              <w:jc w:val="center"/>
              <w:rPr>
                <w:rFonts w:ascii="GHEA Mariam" w:hAnsi="GHEA Mariam" w:cs="Arial"/>
                <w:color w:val="000000"/>
                <w:sz w:val="18"/>
                <w:szCs w:val="18"/>
              </w:rPr>
            </w:pPr>
            <w:r w:rsidRPr="002B3664">
              <w:rPr>
                <w:rFonts w:ascii="GHEA Mariam" w:hAnsi="GHEA Mariam" w:cs="Sylfaen"/>
                <w:color w:val="000000"/>
                <w:sz w:val="18"/>
                <w:szCs w:val="18"/>
              </w:rPr>
              <w:t>ԾԻԳ</w:t>
            </w:r>
          </w:p>
        </w:tc>
        <w:tc>
          <w:tcPr>
            <w:tcW w:w="1276" w:type="dxa"/>
            <w:tcBorders>
              <w:top w:val="nil"/>
              <w:left w:val="nil"/>
              <w:bottom w:val="single" w:sz="4" w:space="0" w:color="auto"/>
              <w:right w:val="single" w:sz="4" w:space="0" w:color="auto"/>
            </w:tcBorders>
            <w:noWrap/>
            <w:vAlign w:val="center"/>
          </w:tcPr>
          <w:p w:rsidR="00B919B7" w:rsidRPr="002B3664" w:rsidRDefault="00B919B7" w:rsidP="00EF35F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20.06.2017</w:t>
            </w:r>
          </w:p>
        </w:tc>
        <w:tc>
          <w:tcPr>
            <w:tcW w:w="1252" w:type="dxa"/>
            <w:tcBorders>
              <w:top w:val="nil"/>
              <w:left w:val="nil"/>
              <w:bottom w:val="single" w:sz="4" w:space="0" w:color="auto"/>
              <w:right w:val="single" w:sz="4" w:space="0" w:color="auto"/>
            </w:tcBorders>
            <w:noWrap/>
            <w:vAlign w:val="center"/>
          </w:tcPr>
          <w:p w:rsidR="00B919B7" w:rsidRPr="002B3664" w:rsidRDefault="00B919B7" w:rsidP="00EF35F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30.06.2017</w:t>
            </w:r>
          </w:p>
        </w:tc>
      </w:tr>
      <w:tr w:rsidR="00B919B7" w:rsidRPr="002B3664" w:rsidTr="007459D9">
        <w:trPr>
          <w:trHeight w:val="285"/>
          <w:jc w:val="center"/>
        </w:trPr>
        <w:tc>
          <w:tcPr>
            <w:tcW w:w="1522" w:type="dxa"/>
            <w:tcBorders>
              <w:top w:val="nil"/>
              <w:left w:val="single" w:sz="4" w:space="0" w:color="auto"/>
              <w:bottom w:val="single" w:sz="4" w:space="0" w:color="auto"/>
              <w:right w:val="single" w:sz="4" w:space="0" w:color="auto"/>
            </w:tcBorders>
            <w:noWrap/>
            <w:vAlign w:val="bottom"/>
          </w:tcPr>
          <w:p w:rsidR="00B919B7" w:rsidRPr="002B3664" w:rsidRDefault="00B919B7" w:rsidP="00A04A7B">
            <w:pPr>
              <w:rPr>
                <w:rFonts w:ascii="GHEA Mariam" w:hAnsi="GHEA Mariam" w:cs="Arial"/>
                <w:color w:val="000000"/>
              </w:rPr>
            </w:pPr>
            <w:r w:rsidRPr="002B3664">
              <w:rPr>
                <w:rFonts w:ascii="GHEA Mariam" w:hAnsi="GHEA Mariam" w:cs="Arial"/>
                <w:color w:val="000000"/>
              </w:rPr>
              <w:t> </w:t>
            </w:r>
          </w:p>
        </w:tc>
        <w:tc>
          <w:tcPr>
            <w:tcW w:w="4349" w:type="dxa"/>
            <w:tcBorders>
              <w:top w:val="nil"/>
              <w:left w:val="nil"/>
              <w:bottom w:val="single" w:sz="4" w:space="0" w:color="auto"/>
              <w:right w:val="single" w:sz="4" w:space="0" w:color="auto"/>
            </w:tcBorders>
            <w:vAlign w:val="center"/>
          </w:tcPr>
          <w:p w:rsidR="00B919B7" w:rsidRPr="002B3664" w:rsidRDefault="00B919B7" w:rsidP="00A04A7B">
            <w:pPr>
              <w:rPr>
                <w:rFonts w:ascii="GHEA Mariam" w:hAnsi="GHEA Mariam" w:cs="Sylfaen"/>
                <w:bCs/>
                <w:sz w:val="18"/>
                <w:szCs w:val="18"/>
              </w:rPr>
            </w:pPr>
            <w:r w:rsidRPr="002B3664">
              <w:rPr>
                <w:rFonts w:ascii="GHEA Mariam" w:hAnsi="GHEA Mariam" w:cs="Sylfaen"/>
                <w:bCs/>
                <w:sz w:val="18"/>
                <w:szCs w:val="18"/>
              </w:rPr>
              <w:t>Պայմանագրերի ստորագրում</w:t>
            </w:r>
          </w:p>
        </w:tc>
        <w:tc>
          <w:tcPr>
            <w:tcW w:w="1522" w:type="dxa"/>
            <w:tcBorders>
              <w:top w:val="nil"/>
              <w:left w:val="nil"/>
              <w:bottom w:val="single" w:sz="4" w:space="0" w:color="auto"/>
              <w:right w:val="single" w:sz="4" w:space="0" w:color="auto"/>
            </w:tcBorders>
            <w:noWrap/>
            <w:vAlign w:val="center"/>
          </w:tcPr>
          <w:p w:rsidR="00B919B7" w:rsidRPr="002B3664" w:rsidRDefault="00B919B7" w:rsidP="00A04A7B">
            <w:pPr>
              <w:jc w:val="center"/>
              <w:rPr>
                <w:rFonts w:ascii="GHEA Mariam" w:hAnsi="GHEA Mariam" w:cs="Arial"/>
                <w:color w:val="000000"/>
                <w:sz w:val="18"/>
                <w:szCs w:val="18"/>
              </w:rPr>
            </w:pPr>
            <w:r w:rsidRPr="002B3664">
              <w:rPr>
                <w:rFonts w:ascii="GHEA Mariam" w:hAnsi="GHEA Mariam" w:cs="Sylfaen"/>
                <w:color w:val="000000"/>
                <w:sz w:val="18"/>
                <w:szCs w:val="18"/>
              </w:rPr>
              <w:t>ԾԻԳ</w:t>
            </w:r>
          </w:p>
        </w:tc>
        <w:tc>
          <w:tcPr>
            <w:tcW w:w="1276" w:type="dxa"/>
            <w:tcBorders>
              <w:top w:val="nil"/>
              <w:left w:val="nil"/>
              <w:bottom w:val="single" w:sz="4" w:space="0" w:color="auto"/>
              <w:right w:val="single" w:sz="4" w:space="0" w:color="auto"/>
            </w:tcBorders>
            <w:noWrap/>
            <w:vAlign w:val="center"/>
          </w:tcPr>
          <w:p w:rsidR="00B919B7" w:rsidRPr="002B3664" w:rsidRDefault="00B919B7" w:rsidP="00EF35F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21.06.2017</w:t>
            </w:r>
          </w:p>
        </w:tc>
        <w:tc>
          <w:tcPr>
            <w:tcW w:w="1252" w:type="dxa"/>
            <w:tcBorders>
              <w:top w:val="nil"/>
              <w:left w:val="nil"/>
              <w:bottom w:val="single" w:sz="4" w:space="0" w:color="auto"/>
              <w:right w:val="single" w:sz="4" w:space="0" w:color="auto"/>
            </w:tcBorders>
            <w:noWrap/>
            <w:vAlign w:val="center"/>
          </w:tcPr>
          <w:p w:rsidR="00B919B7" w:rsidRPr="002B3664" w:rsidRDefault="00B919B7" w:rsidP="00EF35F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28.09.2017</w:t>
            </w:r>
          </w:p>
        </w:tc>
      </w:tr>
      <w:tr w:rsidR="00B919B7" w:rsidRPr="002B3664" w:rsidTr="007459D9">
        <w:trPr>
          <w:trHeight w:val="285"/>
          <w:jc w:val="center"/>
        </w:trPr>
        <w:tc>
          <w:tcPr>
            <w:tcW w:w="1522" w:type="dxa"/>
            <w:tcBorders>
              <w:top w:val="nil"/>
              <w:left w:val="single" w:sz="4" w:space="0" w:color="auto"/>
              <w:bottom w:val="single" w:sz="4" w:space="0" w:color="auto"/>
              <w:right w:val="single" w:sz="4" w:space="0" w:color="auto"/>
            </w:tcBorders>
            <w:noWrap/>
            <w:vAlign w:val="bottom"/>
          </w:tcPr>
          <w:p w:rsidR="00B919B7" w:rsidRPr="002B3664" w:rsidRDefault="00B919B7" w:rsidP="00A04A7B">
            <w:pPr>
              <w:rPr>
                <w:rFonts w:ascii="GHEA Mariam" w:hAnsi="GHEA Mariam" w:cs="Arial"/>
                <w:color w:val="000000"/>
              </w:rPr>
            </w:pPr>
            <w:r w:rsidRPr="002B3664">
              <w:rPr>
                <w:rFonts w:ascii="GHEA Mariam" w:hAnsi="GHEA Mariam" w:cs="Arial"/>
                <w:color w:val="000000"/>
              </w:rPr>
              <w:t> </w:t>
            </w:r>
          </w:p>
        </w:tc>
        <w:tc>
          <w:tcPr>
            <w:tcW w:w="4349" w:type="dxa"/>
            <w:tcBorders>
              <w:top w:val="nil"/>
              <w:left w:val="nil"/>
              <w:bottom w:val="single" w:sz="4" w:space="0" w:color="auto"/>
              <w:right w:val="single" w:sz="4" w:space="0" w:color="auto"/>
            </w:tcBorders>
            <w:vAlign w:val="center"/>
          </w:tcPr>
          <w:p w:rsidR="00B919B7" w:rsidRPr="002B3664" w:rsidRDefault="00B919B7" w:rsidP="00A04A7B">
            <w:pPr>
              <w:rPr>
                <w:rFonts w:ascii="GHEA Mariam" w:hAnsi="GHEA Mariam" w:cs="Sylfaen"/>
                <w:bCs/>
                <w:sz w:val="18"/>
                <w:szCs w:val="18"/>
              </w:rPr>
            </w:pPr>
            <w:r w:rsidRPr="002B3664">
              <w:rPr>
                <w:rFonts w:ascii="GHEA Mariam" w:hAnsi="GHEA Mariam" w:cs="Sylfaen"/>
                <w:bCs/>
                <w:sz w:val="18"/>
                <w:szCs w:val="18"/>
              </w:rPr>
              <w:t>Փոխհատուցումների հատկացում</w:t>
            </w:r>
          </w:p>
        </w:tc>
        <w:tc>
          <w:tcPr>
            <w:tcW w:w="1522" w:type="dxa"/>
            <w:tcBorders>
              <w:top w:val="nil"/>
              <w:left w:val="nil"/>
              <w:bottom w:val="single" w:sz="4" w:space="0" w:color="auto"/>
              <w:right w:val="single" w:sz="4" w:space="0" w:color="auto"/>
            </w:tcBorders>
            <w:noWrap/>
            <w:vAlign w:val="center"/>
          </w:tcPr>
          <w:p w:rsidR="00B919B7" w:rsidRPr="002B3664" w:rsidRDefault="00B919B7" w:rsidP="00A04A7B">
            <w:pPr>
              <w:jc w:val="center"/>
              <w:rPr>
                <w:rFonts w:ascii="GHEA Mariam" w:hAnsi="GHEA Mariam" w:cs="Arial"/>
                <w:color w:val="000000"/>
                <w:sz w:val="18"/>
                <w:szCs w:val="18"/>
              </w:rPr>
            </w:pPr>
            <w:r w:rsidRPr="002B3664">
              <w:rPr>
                <w:rFonts w:ascii="GHEA Mariam" w:hAnsi="GHEA Mariam" w:cs="Sylfaen"/>
                <w:color w:val="000000"/>
                <w:sz w:val="18"/>
                <w:szCs w:val="18"/>
              </w:rPr>
              <w:t>ԾԻԳ</w:t>
            </w:r>
          </w:p>
        </w:tc>
        <w:tc>
          <w:tcPr>
            <w:tcW w:w="1276" w:type="dxa"/>
            <w:tcBorders>
              <w:top w:val="nil"/>
              <w:left w:val="nil"/>
              <w:bottom w:val="single" w:sz="4" w:space="0" w:color="auto"/>
              <w:right w:val="single" w:sz="4" w:space="0" w:color="auto"/>
            </w:tcBorders>
            <w:noWrap/>
            <w:vAlign w:val="center"/>
          </w:tcPr>
          <w:p w:rsidR="00B919B7" w:rsidRPr="002B3664" w:rsidRDefault="00B919B7" w:rsidP="00EF35F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22.06.2017</w:t>
            </w:r>
          </w:p>
        </w:tc>
        <w:tc>
          <w:tcPr>
            <w:tcW w:w="1252" w:type="dxa"/>
            <w:tcBorders>
              <w:top w:val="nil"/>
              <w:left w:val="nil"/>
              <w:bottom w:val="single" w:sz="4" w:space="0" w:color="auto"/>
              <w:right w:val="single" w:sz="4" w:space="0" w:color="auto"/>
            </w:tcBorders>
            <w:noWrap/>
            <w:vAlign w:val="center"/>
          </w:tcPr>
          <w:p w:rsidR="00B919B7" w:rsidRPr="002B3664" w:rsidRDefault="00B919B7" w:rsidP="00EF35F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10.10.2017</w:t>
            </w:r>
          </w:p>
        </w:tc>
      </w:tr>
      <w:tr w:rsidR="00B919B7" w:rsidRPr="002B3664" w:rsidTr="007459D9">
        <w:trPr>
          <w:trHeight w:val="480"/>
          <w:jc w:val="center"/>
        </w:trPr>
        <w:tc>
          <w:tcPr>
            <w:tcW w:w="1522" w:type="dxa"/>
            <w:tcBorders>
              <w:top w:val="nil"/>
              <w:left w:val="single" w:sz="4" w:space="0" w:color="auto"/>
              <w:bottom w:val="single" w:sz="4" w:space="0" w:color="auto"/>
              <w:right w:val="single" w:sz="4" w:space="0" w:color="auto"/>
            </w:tcBorders>
            <w:noWrap/>
            <w:vAlign w:val="bottom"/>
          </w:tcPr>
          <w:p w:rsidR="00B919B7" w:rsidRPr="002B3664" w:rsidRDefault="00B919B7" w:rsidP="00A04A7B">
            <w:pPr>
              <w:rPr>
                <w:rFonts w:ascii="GHEA Mariam" w:hAnsi="GHEA Mariam" w:cs="Arial"/>
                <w:color w:val="000000"/>
              </w:rPr>
            </w:pPr>
            <w:r w:rsidRPr="002B3664">
              <w:rPr>
                <w:rFonts w:ascii="GHEA Mariam" w:hAnsi="GHEA Mariam" w:cs="Arial"/>
                <w:color w:val="000000"/>
              </w:rPr>
              <w:t> </w:t>
            </w:r>
          </w:p>
        </w:tc>
        <w:tc>
          <w:tcPr>
            <w:tcW w:w="4349" w:type="dxa"/>
            <w:tcBorders>
              <w:top w:val="nil"/>
              <w:left w:val="nil"/>
              <w:bottom w:val="single" w:sz="4" w:space="0" w:color="auto"/>
              <w:right w:val="single" w:sz="4" w:space="0" w:color="auto"/>
            </w:tcBorders>
            <w:vAlign w:val="center"/>
          </w:tcPr>
          <w:p w:rsidR="00B919B7" w:rsidRPr="002B3664" w:rsidRDefault="00B919B7" w:rsidP="00A04A7B">
            <w:pPr>
              <w:rPr>
                <w:rFonts w:ascii="GHEA Mariam" w:hAnsi="GHEA Mariam" w:cs="Arial"/>
                <w:color w:val="000000"/>
                <w:sz w:val="18"/>
                <w:szCs w:val="18"/>
              </w:rPr>
            </w:pPr>
            <w:r w:rsidRPr="002B3664">
              <w:rPr>
                <w:rFonts w:ascii="GHEA Mariam" w:hAnsi="GHEA Mariam" w:cs="Sylfaen"/>
                <w:bCs/>
                <w:sz w:val="18"/>
                <w:szCs w:val="18"/>
              </w:rPr>
              <w:t xml:space="preserve">Հարկադիր օտարման վերջնականացում, հարկադիր օտարման վերաբերյալ դատարանի որոշման ներկայացում </w:t>
            </w:r>
          </w:p>
        </w:tc>
        <w:tc>
          <w:tcPr>
            <w:tcW w:w="1522" w:type="dxa"/>
            <w:tcBorders>
              <w:top w:val="nil"/>
              <w:left w:val="nil"/>
              <w:bottom w:val="single" w:sz="4" w:space="0" w:color="auto"/>
              <w:right w:val="single" w:sz="4" w:space="0" w:color="auto"/>
            </w:tcBorders>
            <w:noWrap/>
            <w:vAlign w:val="center"/>
          </w:tcPr>
          <w:p w:rsidR="00B919B7" w:rsidRPr="002B3664" w:rsidRDefault="00B919B7" w:rsidP="00A04A7B">
            <w:pPr>
              <w:jc w:val="center"/>
              <w:rPr>
                <w:rFonts w:ascii="GHEA Mariam" w:hAnsi="GHEA Mariam" w:cs="Arial"/>
                <w:color w:val="000000"/>
                <w:sz w:val="18"/>
                <w:szCs w:val="18"/>
              </w:rPr>
            </w:pPr>
            <w:r w:rsidRPr="002B3664">
              <w:rPr>
                <w:rFonts w:ascii="GHEA Mariam" w:hAnsi="GHEA Mariam" w:cs="Sylfaen"/>
                <w:color w:val="000000"/>
                <w:sz w:val="18"/>
                <w:szCs w:val="18"/>
              </w:rPr>
              <w:t>ԾԻԳ</w:t>
            </w:r>
          </w:p>
        </w:tc>
        <w:tc>
          <w:tcPr>
            <w:tcW w:w="1276" w:type="dxa"/>
            <w:tcBorders>
              <w:top w:val="nil"/>
              <w:left w:val="nil"/>
              <w:bottom w:val="single" w:sz="4" w:space="0" w:color="auto"/>
              <w:right w:val="single" w:sz="4" w:space="0" w:color="auto"/>
            </w:tcBorders>
            <w:noWrap/>
            <w:vAlign w:val="center"/>
          </w:tcPr>
          <w:p w:rsidR="00B919B7" w:rsidRPr="002B3664" w:rsidRDefault="00B919B7" w:rsidP="00EF35F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28.09.2017</w:t>
            </w:r>
          </w:p>
        </w:tc>
        <w:tc>
          <w:tcPr>
            <w:tcW w:w="1252" w:type="dxa"/>
            <w:tcBorders>
              <w:top w:val="nil"/>
              <w:left w:val="nil"/>
              <w:bottom w:val="single" w:sz="4" w:space="0" w:color="auto"/>
              <w:right w:val="single" w:sz="4" w:space="0" w:color="auto"/>
            </w:tcBorders>
            <w:noWrap/>
            <w:vAlign w:val="center"/>
          </w:tcPr>
          <w:p w:rsidR="00B919B7" w:rsidRPr="002B3664" w:rsidRDefault="00B919B7" w:rsidP="00EF35F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27.12.2017</w:t>
            </w:r>
          </w:p>
        </w:tc>
      </w:tr>
      <w:tr w:rsidR="00B919B7" w:rsidRPr="002B3664" w:rsidTr="007459D9">
        <w:trPr>
          <w:trHeight w:val="285"/>
          <w:jc w:val="center"/>
        </w:trPr>
        <w:tc>
          <w:tcPr>
            <w:tcW w:w="1522" w:type="dxa"/>
            <w:tcBorders>
              <w:top w:val="nil"/>
              <w:left w:val="single" w:sz="4" w:space="0" w:color="auto"/>
              <w:bottom w:val="single" w:sz="4" w:space="0" w:color="auto"/>
              <w:right w:val="single" w:sz="4" w:space="0" w:color="auto"/>
            </w:tcBorders>
            <w:noWrap/>
            <w:vAlign w:val="bottom"/>
          </w:tcPr>
          <w:p w:rsidR="00B919B7" w:rsidRPr="002B3664" w:rsidRDefault="00B919B7" w:rsidP="00A04A7B">
            <w:pPr>
              <w:rPr>
                <w:rFonts w:ascii="GHEA Mariam" w:hAnsi="GHEA Mariam" w:cs="Arial"/>
                <w:color w:val="000000"/>
              </w:rPr>
            </w:pPr>
            <w:r w:rsidRPr="002B3664">
              <w:rPr>
                <w:rFonts w:ascii="GHEA Mariam" w:hAnsi="GHEA Mariam" w:cs="Arial"/>
                <w:color w:val="000000"/>
              </w:rPr>
              <w:t> </w:t>
            </w:r>
          </w:p>
        </w:tc>
        <w:tc>
          <w:tcPr>
            <w:tcW w:w="4349" w:type="dxa"/>
            <w:tcBorders>
              <w:top w:val="nil"/>
              <w:left w:val="nil"/>
              <w:bottom w:val="single" w:sz="4" w:space="0" w:color="auto"/>
              <w:right w:val="single" w:sz="4" w:space="0" w:color="auto"/>
            </w:tcBorders>
            <w:vAlign w:val="center"/>
          </w:tcPr>
          <w:p w:rsidR="00B919B7" w:rsidRPr="002B3664" w:rsidRDefault="00B919B7" w:rsidP="00A04A7B">
            <w:pPr>
              <w:rPr>
                <w:rFonts w:ascii="GHEA Mariam" w:hAnsi="GHEA Mariam" w:cs="Arial"/>
                <w:color w:val="000000"/>
                <w:sz w:val="18"/>
                <w:szCs w:val="18"/>
              </w:rPr>
            </w:pPr>
            <w:r w:rsidRPr="002B3664">
              <w:rPr>
                <w:rFonts w:ascii="GHEA Mariam" w:hAnsi="GHEA Mariam" w:cs="Sylfaen"/>
                <w:bCs/>
                <w:sz w:val="18"/>
                <w:szCs w:val="18"/>
              </w:rPr>
              <w:t>ՀՕՏԾ-ի Համապատասխանության հաշվետվության պատրաստում</w:t>
            </w:r>
          </w:p>
        </w:tc>
        <w:tc>
          <w:tcPr>
            <w:tcW w:w="1522" w:type="dxa"/>
            <w:tcBorders>
              <w:top w:val="nil"/>
              <w:left w:val="nil"/>
              <w:bottom w:val="single" w:sz="4" w:space="0" w:color="auto"/>
              <w:right w:val="single" w:sz="4" w:space="0" w:color="auto"/>
            </w:tcBorders>
            <w:noWrap/>
            <w:vAlign w:val="center"/>
          </w:tcPr>
          <w:p w:rsidR="00B919B7" w:rsidRPr="002B3664" w:rsidRDefault="00B919B7" w:rsidP="00A04A7B">
            <w:pPr>
              <w:jc w:val="center"/>
              <w:rPr>
                <w:rFonts w:ascii="GHEA Mariam" w:hAnsi="GHEA Mariam" w:cs="Arial"/>
                <w:color w:val="000000"/>
                <w:sz w:val="18"/>
                <w:szCs w:val="18"/>
              </w:rPr>
            </w:pPr>
            <w:r w:rsidRPr="002B3664">
              <w:rPr>
                <w:rFonts w:ascii="GHEA Mariam" w:hAnsi="GHEA Mariam" w:cs="Arial"/>
                <w:color w:val="000000"/>
                <w:sz w:val="18"/>
                <w:szCs w:val="18"/>
              </w:rPr>
              <w:t>ԱՄԳ</w:t>
            </w:r>
          </w:p>
        </w:tc>
        <w:tc>
          <w:tcPr>
            <w:tcW w:w="1276" w:type="dxa"/>
            <w:tcBorders>
              <w:top w:val="nil"/>
              <w:left w:val="nil"/>
              <w:bottom w:val="single" w:sz="4" w:space="0" w:color="auto"/>
              <w:right w:val="single" w:sz="4" w:space="0" w:color="auto"/>
            </w:tcBorders>
            <w:noWrap/>
            <w:vAlign w:val="center"/>
          </w:tcPr>
          <w:p w:rsidR="00B919B7" w:rsidRPr="002B3664" w:rsidRDefault="00B919B7" w:rsidP="00EF35F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31.05.2017</w:t>
            </w:r>
          </w:p>
        </w:tc>
        <w:tc>
          <w:tcPr>
            <w:tcW w:w="1252" w:type="dxa"/>
            <w:tcBorders>
              <w:top w:val="nil"/>
              <w:left w:val="nil"/>
              <w:bottom w:val="single" w:sz="4" w:space="0" w:color="auto"/>
              <w:right w:val="single" w:sz="4" w:space="0" w:color="auto"/>
            </w:tcBorders>
            <w:noWrap/>
            <w:vAlign w:val="center"/>
          </w:tcPr>
          <w:p w:rsidR="00B919B7" w:rsidRPr="002B3664" w:rsidRDefault="00B919B7" w:rsidP="00EF35F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20.10.2017</w:t>
            </w:r>
          </w:p>
        </w:tc>
      </w:tr>
      <w:tr w:rsidR="00B919B7" w:rsidRPr="002B3664" w:rsidTr="007459D9">
        <w:trPr>
          <w:trHeight w:val="480"/>
          <w:jc w:val="center"/>
        </w:trPr>
        <w:tc>
          <w:tcPr>
            <w:tcW w:w="1522" w:type="dxa"/>
            <w:tcBorders>
              <w:top w:val="nil"/>
              <w:left w:val="single" w:sz="4" w:space="0" w:color="auto"/>
              <w:bottom w:val="single" w:sz="4" w:space="0" w:color="auto"/>
              <w:right w:val="single" w:sz="4" w:space="0" w:color="auto"/>
            </w:tcBorders>
            <w:noWrap/>
            <w:vAlign w:val="bottom"/>
          </w:tcPr>
          <w:p w:rsidR="00B919B7" w:rsidRPr="002B3664" w:rsidRDefault="00B919B7" w:rsidP="00A04A7B">
            <w:pPr>
              <w:rPr>
                <w:rFonts w:ascii="GHEA Mariam" w:hAnsi="GHEA Mariam" w:cs="Arial"/>
                <w:color w:val="000000"/>
              </w:rPr>
            </w:pPr>
            <w:r w:rsidRPr="002B3664">
              <w:rPr>
                <w:rFonts w:ascii="GHEA Mariam" w:hAnsi="GHEA Mariam" w:cs="Arial"/>
                <w:color w:val="000000"/>
              </w:rPr>
              <w:t> </w:t>
            </w:r>
          </w:p>
        </w:tc>
        <w:tc>
          <w:tcPr>
            <w:tcW w:w="4349" w:type="dxa"/>
            <w:tcBorders>
              <w:top w:val="nil"/>
              <w:left w:val="nil"/>
              <w:bottom w:val="single" w:sz="4" w:space="0" w:color="auto"/>
              <w:right w:val="single" w:sz="4" w:space="0" w:color="auto"/>
            </w:tcBorders>
            <w:vAlign w:val="center"/>
          </w:tcPr>
          <w:p w:rsidR="00B919B7" w:rsidRPr="002B3664" w:rsidRDefault="00B919B7" w:rsidP="00A04A7B">
            <w:pPr>
              <w:rPr>
                <w:rFonts w:ascii="GHEA Mariam" w:hAnsi="GHEA Mariam" w:cs="Arial"/>
                <w:color w:val="000000"/>
                <w:sz w:val="18"/>
                <w:szCs w:val="18"/>
              </w:rPr>
            </w:pPr>
            <w:r w:rsidRPr="002B3664">
              <w:rPr>
                <w:rFonts w:ascii="GHEA Mariam" w:hAnsi="GHEA Mariam" w:cs="Sylfaen"/>
                <w:bCs/>
                <w:sz w:val="18"/>
                <w:szCs w:val="18"/>
              </w:rPr>
              <w:t>ՀՕՏԾ-ի Համապատասխանության հաշվետվության պատրաստում</w:t>
            </w:r>
          </w:p>
        </w:tc>
        <w:tc>
          <w:tcPr>
            <w:tcW w:w="1522" w:type="dxa"/>
            <w:tcBorders>
              <w:top w:val="nil"/>
              <w:left w:val="nil"/>
              <w:bottom w:val="single" w:sz="4" w:space="0" w:color="auto"/>
              <w:right w:val="single" w:sz="4" w:space="0" w:color="auto"/>
            </w:tcBorders>
            <w:noWrap/>
            <w:vAlign w:val="center"/>
          </w:tcPr>
          <w:p w:rsidR="00B919B7" w:rsidRPr="002B3664" w:rsidRDefault="00B919B7" w:rsidP="00A04A7B">
            <w:pPr>
              <w:jc w:val="center"/>
              <w:rPr>
                <w:rFonts w:ascii="GHEA Mariam" w:hAnsi="GHEA Mariam" w:cs="Arial"/>
                <w:color w:val="000000"/>
                <w:sz w:val="18"/>
                <w:szCs w:val="18"/>
              </w:rPr>
            </w:pPr>
            <w:r w:rsidRPr="002B3664">
              <w:rPr>
                <w:rFonts w:ascii="GHEA Mariam" w:hAnsi="GHEA Mariam" w:cs="Sylfaen"/>
                <w:color w:val="000000"/>
                <w:sz w:val="18"/>
                <w:szCs w:val="18"/>
              </w:rPr>
              <w:t>ԾԻԳ</w:t>
            </w:r>
          </w:p>
        </w:tc>
        <w:tc>
          <w:tcPr>
            <w:tcW w:w="1276" w:type="dxa"/>
            <w:tcBorders>
              <w:top w:val="nil"/>
              <w:left w:val="nil"/>
              <w:bottom w:val="single" w:sz="4" w:space="0" w:color="auto"/>
              <w:right w:val="single" w:sz="4" w:space="0" w:color="auto"/>
            </w:tcBorders>
            <w:noWrap/>
            <w:vAlign w:val="center"/>
          </w:tcPr>
          <w:p w:rsidR="00B919B7" w:rsidRPr="002B3664" w:rsidRDefault="00B919B7" w:rsidP="00EF35F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21.10.2017</w:t>
            </w:r>
          </w:p>
        </w:tc>
        <w:tc>
          <w:tcPr>
            <w:tcW w:w="1252" w:type="dxa"/>
            <w:tcBorders>
              <w:top w:val="nil"/>
              <w:left w:val="nil"/>
              <w:bottom w:val="single" w:sz="4" w:space="0" w:color="auto"/>
              <w:right w:val="single" w:sz="4" w:space="0" w:color="auto"/>
            </w:tcBorders>
            <w:noWrap/>
            <w:vAlign w:val="center"/>
          </w:tcPr>
          <w:p w:rsidR="00B919B7" w:rsidRPr="002B3664" w:rsidRDefault="00B919B7" w:rsidP="00EF35F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26.10.2017</w:t>
            </w:r>
          </w:p>
        </w:tc>
      </w:tr>
      <w:tr w:rsidR="00B919B7" w:rsidRPr="002B3664" w:rsidTr="007459D9">
        <w:trPr>
          <w:trHeight w:val="285"/>
          <w:jc w:val="center"/>
        </w:trPr>
        <w:tc>
          <w:tcPr>
            <w:tcW w:w="1522" w:type="dxa"/>
            <w:tcBorders>
              <w:top w:val="nil"/>
              <w:left w:val="single" w:sz="4" w:space="0" w:color="auto"/>
              <w:bottom w:val="single" w:sz="4" w:space="0" w:color="auto"/>
              <w:right w:val="single" w:sz="4" w:space="0" w:color="auto"/>
            </w:tcBorders>
            <w:noWrap/>
            <w:vAlign w:val="bottom"/>
          </w:tcPr>
          <w:p w:rsidR="00B919B7" w:rsidRPr="002B3664" w:rsidRDefault="00B919B7" w:rsidP="00A04A7B">
            <w:pPr>
              <w:rPr>
                <w:rFonts w:ascii="GHEA Mariam" w:hAnsi="GHEA Mariam" w:cs="Arial"/>
                <w:color w:val="000000"/>
              </w:rPr>
            </w:pPr>
            <w:r w:rsidRPr="002B3664">
              <w:rPr>
                <w:rFonts w:ascii="GHEA Mariam" w:hAnsi="GHEA Mariam" w:cs="Arial"/>
                <w:color w:val="000000"/>
              </w:rPr>
              <w:t> </w:t>
            </w:r>
          </w:p>
        </w:tc>
        <w:tc>
          <w:tcPr>
            <w:tcW w:w="4349" w:type="dxa"/>
            <w:tcBorders>
              <w:top w:val="nil"/>
              <w:left w:val="nil"/>
              <w:bottom w:val="single" w:sz="4" w:space="0" w:color="auto"/>
              <w:right w:val="single" w:sz="4" w:space="0" w:color="auto"/>
            </w:tcBorders>
            <w:vAlign w:val="center"/>
          </w:tcPr>
          <w:p w:rsidR="00B919B7" w:rsidRPr="002B3664" w:rsidRDefault="00B919B7" w:rsidP="00A04A7B">
            <w:pPr>
              <w:rPr>
                <w:rFonts w:ascii="GHEA Mariam" w:hAnsi="GHEA Mariam" w:cs="Arial"/>
                <w:color w:val="000000"/>
                <w:sz w:val="18"/>
                <w:szCs w:val="18"/>
              </w:rPr>
            </w:pPr>
            <w:r w:rsidRPr="002B3664">
              <w:rPr>
                <w:rFonts w:ascii="GHEA Mariam" w:hAnsi="GHEA Mariam" w:cs="Sylfaen"/>
                <w:bCs/>
                <w:sz w:val="18"/>
                <w:szCs w:val="18"/>
              </w:rPr>
              <w:t>ՀՕՏԾ -ի Համապատասխանության հաշվետվության դիտարկումը ԱԶԲ –ի կողմից</w:t>
            </w:r>
          </w:p>
        </w:tc>
        <w:tc>
          <w:tcPr>
            <w:tcW w:w="1522" w:type="dxa"/>
            <w:tcBorders>
              <w:top w:val="nil"/>
              <w:left w:val="nil"/>
              <w:bottom w:val="single" w:sz="4" w:space="0" w:color="auto"/>
              <w:right w:val="single" w:sz="4" w:space="0" w:color="auto"/>
            </w:tcBorders>
            <w:noWrap/>
            <w:vAlign w:val="center"/>
          </w:tcPr>
          <w:p w:rsidR="00B919B7" w:rsidRPr="002B3664" w:rsidRDefault="00B919B7" w:rsidP="00A04A7B">
            <w:pPr>
              <w:jc w:val="center"/>
              <w:rPr>
                <w:rFonts w:ascii="GHEA Mariam" w:hAnsi="GHEA Mariam" w:cs="Arial"/>
                <w:color w:val="000000"/>
                <w:sz w:val="18"/>
                <w:szCs w:val="18"/>
              </w:rPr>
            </w:pPr>
            <w:r w:rsidRPr="002B3664">
              <w:rPr>
                <w:rFonts w:ascii="GHEA Mariam" w:hAnsi="GHEA Mariam" w:cs="Sylfaen"/>
                <w:color w:val="000000"/>
                <w:sz w:val="18"/>
                <w:szCs w:val="18"/>
              </w:rPr>
              <w:t>ԱԶԲ</w:t>
            </w:r>
          </w:p>
        </w:tc>
        <w:tc>
          <w:tcPr>
            <w:tcW w:w="1276" w:type="dxa"/>
            <w:tcBorders>
              <w:top w:val="nil"/>
              <w:left w:val="nil"/>
              <w:bottom w:val="single" w:sz="4" w:space="0" w:color="auto"/>
              <w:right w:val="single" w:sz="4" w:space="0" w:color="auto"/>
            </w:tcBorders>
            <w:noWrap/>
            <w:vAlign w:val="center"/>
          </w:tcPr>
          <w:p w:rsidR="00B919B7" w:rsidRPr="002B3664" w:rsidRDefault="00B919B7" w:rsidP="00EF35F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27.10.2017</w:t>
            </w:r>
          </w:p>
        </w:tc>
        <w:tc>
          <w:tcPr>
            <w:tcW w:w="1252" w:type="dxa"/>
            <w:tcBorders>
              <w:top w:val="nil"/>
              <w:left w:val="nil"/>
              <w:bottom w:val="single" w:sz="4" w:space="0" w:color="auto"/>
              <w:right w:val="single" w:sz="4" w:space="0" w:color="auto"/>
            </w:tcBorders>
            <w:noWrap/>
            <w:vAlign w:val="center"/>
          </w:tcPr>
          <w:p w:rsidR="00B919B7" w:rsidRPr="002B3664" w:rsidRDefault="00B919B7" w:rsidP="00EF35F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11.11.2017</w:t>
            </w:r>
          </w:p>
        </w:tc>
      </w:tr>
      <w:tr w:rsidR="00B919B7" w:rsidRPr="002B3664" w:rsidTr="007459D9">
        <w:trPr>
          <w:trHeight w:val="480"/>
          <w:jc w:val="center"/>
        </w:trPr>
        <w:tc>
          <w:tcPr>
            <w:tcW w:w="1522" w:type="dxa"/>
            <w:tcBorders>
              <w:top w:val="nil"/>
              <w:left w:val="single" w:sz="4" w:space="0" w:color="auto"/>
              <w:bottom w:val="single" w:sz="4" w:space="0" w:color="auto"/>
              <w:right w:val="single" w:sz="4" w:space="0" w:color="auto"/>
            </w:tcBorders>
            <w:noWrap/>
            <w:vAlign w:val="bottom"/>
          </w:tcPr>
          <w:p w:rsidR="00B919B7" w:rsidRPr="002B3664" w:rsidRDefault="00B919B7" w:rsidP="00A04A7B">
            <w:pPr>
              <w:rPr>
                <w:rFonts w:ascii="GHEA Mariam" w:hAnsi="GHEA Mariam" w:cs="Arial"/>
                <w:color w:val="000000"/>
              </w:rPr>
            </w:pPr>
            <w:r w:rsidRPr="002B3664">
              <w:rPr>
                <w:rFonts w:ascii="GHEA Mariam" w:hAnsi="GHEA Mariam" w:cs="Arial"/>
                <w:color w:val="000000"/>
              </w:rPr>
              <w:t> </w:t>
            </w:r>
          </w:p>
        </w:tc>
        <w:tc>
          <w:tcPr>
            <w:tcW w:w="4349" w:type="dxa"/>
            <w:tcBorders>
              <w:top w:val="nil"/>
              <w:left w:val="nil"/>
              <w:bottom w:val="single" w:sz="4" w:space="0" w:color="auto"/>
              <w:right w:val="single" w:sz="4" w:space="0" w:color="auto"/>
            </w:tcBorders>
            <w:vAlign w:val="center"/>
          </w:tcPr>
          <w:p w:rsidR="00B919B7" w:rsidRPr="002B3664" w:rsidRDefault="00B919B7" w:rsidP="00A04A7B">
            <w:pPr>
              <w:rPr>
                <w:rFonts w:ascii="GHEA Mariam" w:hAnsi="GHEA Mariam" w:cs="Arial"/>
                <w:color w:val="000000"/>
                <w:sz w:val="18"/>
                <w:szCs w:val="18"/>
              </w:rPr>
            </w:pPr>
            <w:r w:rsidRPr="002B3664">
              <w:rPr>
                <w:rFonts w:ascii="GHEA Mariam" w:hAnsi="GHEA Mariam" w:cs="Sylfaen"/>
                <w:bCs/>
                <w:sz w:val="18"/>
                <w:szCs w:val="18"/>
              </w:rPr>
              <w:t>ՀՕՏԾ -ի Համապատասխանության վերջնական հաշվետվության ներկայացում ԱԶԲ-ին</w:t>
            </w:r>
            <w:r w:rsidRPr="002B3664">
              <w:rPr>
                <w:rFonts w:ascii="GHEA Mariam" w:hAnsi="GHEA Mariam" w:cs="Arial"/>
                <w:color w:val="000000"/>
                <w:sz w:val="18"/>
                <w:szCs w:val="18"/>
              </w:rPr>
              <w:t xml:space="preserve"> </w:t>
            </w:r>
          </w:p>
        </w:tc>
        <w:tc>
          <w:tcPr>
            <w:tcW w:w="1522" w:type="dxa"/>
            <w:tcBorders>
              <w:top w:val="nil"/>
              <w:left w:val="nil"/>
              <w:bottom w:val="single" w:sz="4" w:space="0" w:color="auto"/>
              <w:right w:val="single" w:sz="4" w:space="0" w:color="auto"/>
            </w:tcBorders>
            <w:noWrap/>
            <w:vAlign w:val="center"/>
          </w:tcPr>
          <w:p w:rsidR="00B919B7" w:rsidRPr="002B3664" w:rsidRDefault="00B919B7" w:rsidP="00A04A7B">
            <w:pPr>
              <w:jc w:val="center"/>
              <w:rPr>
                <w:rFonts w:ascii="GHEA Mariam" w:hAnsi="GHEA Mariam" w:cs="Arial"/>
                <w:color w:val="000000"/>
                <w:sz w:val="18"/>
                <w:szCs w:val="18"/>
              </w:rPr>
            </w:pPr>
            <w:r w:rsidRPr="002B3664">
              <w:rPr>
                <w:rFonts w:ascii="GHEA Mariam" w:hAnsi="GHEA Mariam" w:cs="Sylfaen"/>
                <w:color w:val="000000"/>
                <w:sz w:val="18"/>
                <w:szCs w:val="18"/>
              </w:rPr>
              <w:t>ԾԻԳ</w:t>
            </w:r>
          </w:p>
        </w:tc>
        <w:tc>
          <w:tcPr>
            <w:tcW w:w="1276" w:type="dxa"/>
            <w:tcBorders>
              <w:top w:val="nil"/>
              <w:left w:val="nil"/>
              <w:bottom w:val="single" w:sz="4" w:space="0" w:color="auto"/>
              <w:right w:val="single" w:sz="4" w:space="0" w:color="auto"/>
            </w:tcBorders>
            <w:noWrap/>
            <w:vAlign w:val="center"/>
          </w:tcPr>
          <w:p w:rsidR="00B919B7" w:rsidRPr="002B3664" w:rsidRDefault="00B919B7" w:rsidP="00EF35F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16.11.2017</w:t>
            </w:r>
          </w:p>
        </w:tc>
        <w:tc>
          <w:tcPr>
            <w:tcW w:w="1252" w:type="dxa"/>
            <w:tcBorders>
              <w:top w:val="nil"/>
              <w:left w:val="nil"/>
              <w:bottom w:val="single" w:sz="4" w:space="0" w:color="auto"/>
              <w:right w:val="single" w:sz="4" w:space="0" w:color="auto"/>
            </w:tcBorders>
            <w:noWrap/>
            <w:vAlign w:val="center"/>
          </w:tcPr>
          <w:p w:rsidR="00B919B7" w:rsidRPr="002B3664" w:rsidRDefault="00B919B7" w:rsidP="00EF35F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19.11.2017</w:t>
            </w:r>
          </w:p>
        </w:tc>
      </w:tr>
      <w:tr w:rsidR="00B919B7" w:rsidRPr="002B3664" w:rsidTr="007459D9">
        <w:trPr>
          <w:trHeight w:val="285"/>
          <w:jc w:val="center"/>
        </w:trPr>
        <w:tc>
          <w:tcPr>
            <w:tcW w:w="1522" w:type="dxa"/>
            <w:tcBorders>
              <w:top w:val="nil"/>
              <w:left w:val="single" w:sz="4" w:space="0" w:color="auto"/>
              <w:bottom w:val="single" w:sz="4" w:space="0" w:color="auto"/>
              <w:right w:val="single" w:sz="4" w:space="0" w:color="auto"/>
            </w:tcBorders>
            <w:noWrap/>
            <w:vAlign w:val="bottom"/>
          </w:tcPr>
          <w:p w:rsidR="00B919B7" w:rsidRPr="002B3664" w:rsidRDefault="00B919B7" w:rsidP="00A04A7B">
            <w:pPr>
              <w:rPr>
                <w:rFonts w:ascii="GHEA Mariam" w:hAnsi="GHEA Mariam" w:cs="Arial"/>
                <w:color w:val="000000"/>
              </w:rPr>
            </w:pPr>
            <w:r w:rsidRPr="002B3664">
              <w:rPr>
                <w:rFonts w:ascii="GHEA Mariam" w:hAnsi="GHEA Mariam" w:cs="Arial"/>
                <w:color w:val="000000"/>
              </w:rPr>
              <w:t> </w:t>
            </w:r>
          </w:p>
        </w:tc>
        <w:tc>
          <w:tcPr>
            <w:tcW w:w="4349" w:type="dxa"/>
            <w:tcBorders>
              <w:top w:val="nil"/>
              <w:left w:val="nil"/>
              <w:bottom w:val="single" w:sz="4" w:space="0" w:color="auto"/>
              <w:right w:val="single" w:sz="4" w:space="0" w:color="auto"/>
            </w:tcBorders>
            <w:vAlign w:val="center"/>
          </w:tcPr>
          <w:p w:rsidR="00B919B7" w:rsidRPr="002B3664" w:rsidRDefault="00B919B7" w:rsidP="00A04A7B">
            <w:pPr>
              <w:rPr>
                <w:rFonts w:ascii="GHEA Mariam" w:hAnsi="GHEA Mariam" w:cs="Arial"/>
                <w:color w:val="000000"/>
                <w:sz w:val="18"/>
                <w:szCs w:val="18"/>
              </w:rPr>
            </w:pPr>
            <w:r w:rsidRPr="002B3664">
              <w:rPr>
                <w:rFonts w:ascii="GHEA Mariam" w:hAnsi="GHEA Mariam" w:cs="Sylfaen"/>
                <w:bCs/>
                <w:sz w:val="18"/>
                <w:szCs w:val="18"/>
              </w:rPr>
              <w:t>ԱԶԲ –ի կողմից ՀՕՏԾ-ի Համապատասխանության հաշվետվության հաստատումը</w:t>
            </w:r>
          </w:p>
        </w:tc>
        <w:tc>
          <w:tcPr>
            <w:tcW w:w="1522" w:type="dxa"/>
            <w:tcBorders>
              <w:top w:val="nil"/>
              <w:left w:val="nil"/>
              <w:bottom w:val="single" w:sz="4" w:space="0" w:color="auto"/>
              <w:right w:val="single" w:sz="4" w:space="0" w:color="auto"/>
            </w:tcBorders>
            <w:noWrap/>
            <w:vAlign w:val="center"/>
          </w:tcPr>
          <w:p w:rsidR="00B919B7" w:rsidRPr="002B3664" w:rsidRDefault="00B919B7" w:rsidP="00A04A7B">
            <w:pPr>
              <w:jc w:val="center"/>
              <w:rPr>
                <w:rFonts w:ascii="GHEA Mariam" w:hAnsi="GHEA Mariam" w:cs="Arial"/>
                <w:color w:val="000000"/>
                <w:sz w:val="18"/>
                <w:szCs w:val="18"/>
              </w:rPr>
            </w:pPr>
            <w:r w:rsidRPr="002B3664">
              <w:rPr>
                <w:rFonts w:ascii="GHEA Mariam" w:hAnsi="GHEA Mariam" w:cs="Sylfaen"/>
                <w:color w:val="000000"/>
                <w:sz w:val="18"/>
                <w:szCs w:val="18"/>
              </w:rPr>
              <w:t>ԱԶԲ</w:t>
            </w:r>
          </w:p>
        </w:tc>
        <w:tc>
          <w:tcPr>
            <w:tcW w:w="1276" w:type="dxa"/>
            <w:tcBorders>
              <w:top w:val="nil"/>
              <w:left w:val="nil"/>
              <w:bottom w:val="single" w:sz="4" w:space="0" w:color="auto"/>
              <w:right w:val="single" w:sz="4" w:space="0" w:color="auto"/>
            </w:tcBorders>
            <w:noWrap/>
            <w:vAlign w:val="center"/>
          </w:tcPr>
          <w:p w:rsidR="00B919B7" w:rsidRPr="002B3664" w:rsidRDefault="00B919B7" w:rsidP="00EF35F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19.11.2017</w:t>
            </w:r>
          </w:p>
        </w:tc>
        <w:tc>
          <w:tcPr>
            <w:tcW w:w="1252" w:type="dxa"/>
            <w:tcBorders>
              <w:top w:val="nil"/>
              <w:left w:val="nil"/>
              <w:bottom w:val="single" w:sz="4" w:space="0" w:color="auto"/>
              <w:right w:val="single" w:sz="4" w:space="0" w:color="auto"/>
            </w:tcBorders>
            <w:noWrap/>
            <w:vAlign w:val="center"/>
          </w:tcPr>
          <w:p w:rsidR="00B919B7" w:rsidRPr="002B3664" w:rsidRDefault="00B919B7" w:rsidP="00EF35F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25.11.2017</w:t>
            </w:r>
          </w:p>
        </w:tc>
      </w:tr>
      <w:tr w:rsidR="00B919B7" w:rsidRPr="002B3664" w:rsidTr="007459D9">
        <w:trPr>
          <w:trHeight w:val="285"/>
          <w:jc w:val="center"/>
        </w:trPr>
        <w:tc>
          <w:tcPr>
            <w:tcW w:w="1522" w:type="dxa"/>
            <w:tcBorders>
              <w:top w:val="nil"/>
              <w:left w:val="single" w:sz="4" w:space="0" w:color="auto"/>
              <w:bottom w:val="single" w:sz="4" w:space="0" w:color="auto"/>
              <w:right w:val="single" w:sz="4" w:space="0" w:color="auto"/>
            </w:tcBorders>
            <w:noWrap/>
            <w:vAlign w:val="bottom"/>
          </w:tcPr>
          <w:p w:rsidR="00B919B7" w:rsidRPr="002B3664" w:rsidRDefault="00B919B7" w:rsidP="00A04A7B">
            <w:pPr>
              <w:rPr>
                <w:rFonts w:ascii="GHEA Mariam" w:hAnsi="GHEA Mariam" w:cs="Arial"/>
                <w:color w:val="000000"/>
              </w:rPr>
            </w:pPr>
            <w:r w:rsidRPr="002B3664">
              <w:rPr>
                <w:rFonts w:ascii="GHEA Mariam" w:hAnsi="GHEA Mariam" w:cs="Arial"/>
                <w:color w:val="000000"/>
              </w:rPr>
              <w:t> </w:t>
            </w:r>
          </w:p>
        </w:tc>
        <w:tc>
          <w:tcPr>
            <w:tcW w:w="4349" w:type="dxa"/>
            <w:tcBorders>
              <w:top w:val="nil"/>
              <w:left w:val="nil"/>
              <w:bottom w:val="single" w:sz="4" w:space="0" w:color="auto"/>
              <w:right w:val="single" w:sz="4" w:space="0" w:color="auto"/>
            </w:tcBorders>
            <w:vAlign w:val="center"/>
          </w:tcPr>
          <w:p w:rsidR="00B919B7" w:rsidRPr="002B3664" w:rsidRDefault="00B919B7" w:rsidP="00A04A7B">
            <w:pPr>
              <w:rPr>
                <w:rFonts w:ascii="GHEA Mariam" w:hAnsi="GHEA Mariam" w:cs="Sylfaen"/>
                <w:bCs/>
                <w:sz w:val="18"/>
                <w:szCs w:val="18"/>
              </w:rPr>
            </w:pPr>
            <w:r w:rsidRPr="002B3664">
              <w:rPr>
                <w:rFonts w:ascii="GHEA Mariam" w:hAnsi="GHEA Mariam" w:cs="Sylfaen"/>
                <w:bCs/>
                <w:sz w:val="18"/>
                <w:szCs w:val="18"/>
              </w:rPr>
              <w:t>Շինհրապարակի հանձնումը կապալառուին</w:t>
            </w:r>
          </w:p>
        </w:tc>
        <w:tc>
          <w:tcPr>
            <w:tcW w:w="1522" w:type="dxa"/>
            <w:tcBorders>
              <w:top w:val="nil"/>
              <w:left w:val="nil"/>
              <w:bottom w:val="single" w:sz="4" w:space="0" w:color="auto"/>
              <w:right w:val="single" w:sz="4" w:space="0" w:color="auto"/>
            </w:tcBorders>
            <w:noWrap/>
            <w:vAlign w:val="center"/>
          </w:tcPr>
          <w:p w:rsidR="00B919B7" w:rsidRPr="002B3664" w:rsidRDefault="00B919B7" w:rsidP="00A04A7B">
            <w:pPr>
              <w:jc w:val="center"/>
              <w:rPr>
                <w:rFonts w:ascii="GHEA Mariam" w:hAnsi="GHEA Mariam" w:cs="Arial"/>
                <w:color w:val="000000"/>
                <w:sz w:val="18"/>
                <w:szCs w:val="18"/>
              </w:rPr>
            </w:pPr>
            <w:r w:rsidRPr="002B3664">
              <w:rPr>
                <w:rFonts w:ascii="GHEA Mariam" w:hAnsi="GHEA Mariam" w:cs="Sylfaen"/>
                <w:color w:val="000000"/>
                <w:sz w:val="18"/>
                <w:szCs w:val="18"/>
              </w:rPr>
              <w:t>ԾԻԳ</w:t>
            </w:r>
          </w:p>
        </w:tc>
        <w:tc>
          <w:tcPr>
            <w:tcW w:w="1276" w:type="dxa"/>
            <w:tcBorders>
              <w:top w:val="nil"/>
              <w:left w:val="nil"/>
              <w:bottom w:val="single" w:sz="4" w:space="0" w:color="auto"/>
              <w:right w:val="single" w:sz="4" w:space="0" w:color="auto"/>
            </w:tcBorders>
            <w:noWrap/>
            <w:vAlign w:val="center"/>
          </w:tcPr>
          <w:p w:rsidR="00B919B7" w:rsidRPr="002B3664" w:rsidRDefault="00B919B7" w:rsidP="00EF35F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26.11.2017</w:t>
            </w:r>
          </w:p>
        </w:tc>
        <w:tc>
          <w:tcPr>
            <w:tcW w:w="1252" w:type="dxa"/>
            <w:tcBorders>
              <w:top w:val="nil"/>
              <w:left w:val="nil"/>
              <w:bottom w:val="single" w:sz="4" w:space="0" w:color="auto"/>
              <w:right w:val="single" w:sz="4" w:space="0" w:color="auto"/>
            </w:tcBorders>
            <w:noWrap/>
            <w:vAlign w:val="center"/>
          </w:tcPr>
          <w:p w:rsidR="00B919B7" w:rsidRPr="002B3664" w:rsidRDefault="00B919B7" w:rsidP="00EF35F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26.11.2017</w:t>
            </w:r>
          </w:p>
        </w:tc>
      </w:tr>
      <w:tr w:rsidR="00B919B7" w:rsidRPr="002B3664" w:rsidTr="007459D9">
        <w:trPr>
          <w:trHeight w:val="285"/>
          <w:jc w:val="center"/>
        </w:trPr>
        <w:tc>
          <w:tcPr>
            <w:tcW w:w="1522" w:type="dxa"/>
            <w:tcBorders>
              <w:top w:val="nil"/>
              <w:left w:val="single" w:sz="4" w:space="0" w:color="auto"/>
              <w:bottom w:val="single" w:sz="4" w:space="0" w:color="auto"/>
              <w:right w:val="single" w:sz="4" w:space="0" w:color="auto"/>
            </w:tcBorders>
            <w:noWrap/>
            <w:vAlign w:val="bottom"/>
          </w:tcPr>
          <w:p w:rsidR="00B919B7" w:rsidRPr="002B3664" w:rsidRDefault="00B919B7" w:rsidP="00A04A7B">
            <w:pPr>
              <w:rPr>
                <w:rFonts w:ascii="GHEA Mariam" w:hAnsi="GHEA Mariam" w:cs="Arial"/>
                <w:color w:val="000000"/>
              </w:rPr>
            </w:pPr>
            <w:r w:rsidRPr="002B3664">
              <w:rPr>
                <w:rFonts w:ascii="GHEA Mariam" w:hAnsi="GHEA Mariam" w:cs="Arial"/>
                <w:color w:val="000000"/>
              </w:rPr>
              <w:t> </w:t>
            </w:r>
          </w:p>
        </w:tc>
        <w:tc>
          <w:tcPr>
            <w:tcW w:w="4349" w:type="dxa"/>
            <w:tcBorders>
              <w:top w:val="nil"/>
              <w:left w:val="nil"/>
              <w:bottom w:val="single" w:sz="4" w:space="0" w:color="auto"/>
              <w:right w:val="single" w:sz="4" w:space="0" w:color="auto"/>
            </w:tcBorders>
            <w:vAlign w:val="center"/>
          </w:tcPr>
          <w:p w:rsidR="00B919B7" w:rsidRPr="002B3664" w:rsidRDefault="00B919B7" w:rsidP="00A04A7B">
            <w:pPr>
              <w:rPr>
                <w:rFonts w:ascii="GHEA Mariam" w:hAnsi="GHEA Mariam" w:cs="Sylfaen"/>
                <w:bCs/>
                <w:sz w:val="18"/>
                <w:szCs w:val="18"/>
              </w:rPr>
            </w:pPr>
            <w:r w:rsidRPr="002B3664">
              <w:rPr>
                <w:rFonts w:ascii="GHEA Mariam" w:hAnsi="GHEA Mariam" w:cs="Sylfaen"/>
                <w:bCs/>
                <w:sz w:val="18"/>
                <w:szCs w:val="18"/>
              </w:rPr>
              <w:t>Շինարարական աշխատանքների մեկնարկը</w:t>
            </w:r>
          </w:p>
        </w:tc>
        <w:tc>
          <w:tcPr>
            <w:tcW w:w="1522" w:type="dxa"/>
            <w:tcBorders>
              <w:top w:val="nil"/>
              <w:left w:val="nil"/>
              <w:bottom w:val="single" w:sz="4" w:space="0" w:color="auto"/>
              <w:right w:val="single" w:sz="4" w:space="0" w:color="auto"/>
            </w:tcBorders>
            <w:noWrap/>
            <w:vAlign w:val="center"/>
          </w:tcPr>
          <w:p w:rsidR="00B919B7" w:rsidRPr="002B3664" w:rsidRDefault="00B919B7" w:rsidP="00A04A7B">
            <w:pPr>
              <w:jc w:val="center"/>
              <w:rPr>
                <w:rFonts w:ascii="GHEA Mariam" w:hAnsi="GHEA Mariam" w:cs="Arial"/>
                <w:color w:val="000000"/>
                <w:sz w:val="18"/>
                <w:szCs w:val="18"/>
              </w:rPr>
            </w:pPr>
            <w:r w:rsidRPr="002B3664">
              <w:rPr>
                <w:rFonts w:ascii="GHEA Mariam" w:hAnsi="GHEA Mariam" w:cs="Arial"/>
                <w:color w:val="000000"/>
                <w:sz w:val="18"/>
                <w:szCs w:val="18"/>
              </w:rPr>
              <w:t>Կապալառու</w:t>
            </w:r>
          </w:p>
        </w:tc>
        <w:tc>
          <w:tcPr>
            <w:tcW w:w="1276" w:type="dxa"/>
            <w:tcBorders>
              <w:top w:val="nil"/>
              <w:left w:val="nil"/>
              <w:bottom w:val="single" w:sz="4" w:space="0" w:color="auto"/>
              <w:right w:val="single" w:sz="4" w:space="0" w:color="auto"/>
            </w:tcBorders>
            <w:noWrap/>
            <w:vAlign w:val="center"/>
          </w:tcPr>
          <w:p w:rsidR="00B919B7" w:rsidRPr="002B3664" w:rsidRDefault="00B919B7" w:rsidP="00EF35F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27.11.2017</w:t>
            </w:r>
          </w:p>
        </w:tc>
        <w:tc>
          <w:tcPr>
            <w:tcW w:w="1252" w:type="dxa"/>
            <w:tcBorders>
              <w:top w:val="nil"/>
              <w:left w:val="nil"/>
              <w:bottom w:val="single" w:sz="4" w:space="0" w:color="auto"/>
              <w:right w:val="single" w:sz="4" w:space="0" w:color="auto"/>
            </w:tcBorders>
            <w:noWrap/>
            <w:vAlign w:val="center"/>
          </w:tcPr>
          <w:p w:rsidR="00B919B7" w:rsidRPr="002B3664" w:rsidRDefault="00B919B7" w:rsidP="00EF35FF">
            <w:pPr>
              <w:jc w:val="center"/>
              <w:rPr>
                <w:rFonts w:ascii="GHEA Mariam" w:hAnsi="GHEA Mariam" w:cs="Arial"/>
                <w:color w:val="000000"/>
                <w:sz w:val="18"/>
                <w:szCs w:val="18"/>
                <w:lang w:val="ru-RU" w:eastAsia="ru-RU"/>
              </w:rPr>
            </w:pPr>
            <w:r w:rsidRPr="002B3664">
              <w:rPr>
                <w:rFonts w:ascii="GHEA Mariam" w:hAnsi="GHEA Mariam" w:cs="Arial"/>
                <w:color w:val="000000"/>
                <w:sz w:val="18"/>
                <w:szCs w:val="18"/>
                <w:lang w:val="ru-RU" w:eastAsia="ru-RU"/>
              </w:rPr>
              <w:t>27.11.2017</w:t>
            </w:r>
          </w:p>
        </w:tc>
      </w:tr>
      <w:tr w:rsidR="00B919B7" w:rsidRPr="002B3664" w:rsidTr="007459D9">
        <w:trPr>
          <w:trHeight w:val="285"/>
          <w:jc w:val="center"/>
        </w:trPr>
        <w:tc>
          <w:tcPr>
            <w:tcW w:w="1522" w:type="dxa"/>
            <w:tcBorders>
              <w:top w:val="nil"/>
              <w:left w:val="single" w:sz="4" w:space="0" w:color="auto"/>
              <w:bottom w:val="single" w:sz="4" w:space="0" w:color="auto"/>
              <w:right w:val="single" w:sz="4" w:space="0" w:color="auto"/>
            </w:tcBorders>
            <w:noWrap/>
            <w:vAlign w:val="bottom"/>
          </w:tcPr>
          <w:p w:rsidR="00B919B7" w:rsidRPr="002B3664" w:rsidRDefault="00B919B7" w:rsidP="00A04A7B">
            <w:pPr>
              <w:rPr>
                <w:rFonts w:ascii="GHEA Mariam" w:hAnsi="GHEA Mariam" w:cs="Arial"/>
                <w:color w:val="000000"/>
              </w:rPr>
            </w:pPr>
            <w:r w:rsidRPr="002B3664">
              <w:rPr>
                <w:rFonts w:ascii="GHEA Mariam" w:hAnsi="GHEA Mariam" w:cs="Arial"/>
                <w:color w:val="000000"/>
              </w:rPr>
              <w:t> </w:t>
            </w:r>
          </w:p>
        </w:tc>
        <w:tc>
          <w:tcPr>
            <w:tcW w:w="4349" w:type="dxa"/>
            <w:tcBorders>
              <w:top w:val="nil"/>
              <w:left w:val="nil"/>
              <w:bottom w:val="single" w:sz="4" w:space="0" w:color="auto"/>
              <w:right w:val="single" w:sz="4" w:space="0" w:color="auto"/>
            </w:tcBorders>
            <w:vAlign w:val="center"/>
          </w:tcPr>
          <w:p w:rsidR="00B919B7" w:rsidRPr="002B3664" w:rsidRDefault="00B919B7" w:rsidP="00A04A7B">
            <w:pPr>
              <w:rPr>
                <w:rFonts w:ascii="GHEA Mariam" w:hAnsi="GHEA Mariam" w:cs="Sylfaen"/>
                <w:bCs/>
                <w:sz w:val="18"/>
                <w:szCs w:val="18"/>
              </w:rPr>
            </w:pPr>
            <w:r w:rsidRPr="002B3664">
              <w:rPr>
                <w:rFonts w:ascii="GHEA Mariam" w:hAnsi="GHEA Mariam" w:cs="Sylfaen"/>
                <w:bCs/>
                <w:sz w:val="18"/>
                <w:szCs w:val="18"/>
              </w:rPr>
              <w:t>Մոնիթորինգ</w:t>
            </w:r>
          </w:p>
        </w:tc>
        <w:tc>
          <w:tcPr>
            <w:tcW w:w="1522" w:type="dxa"/>
            <w:tcBorders>
              <w:top w:val="nil"/>
              <w:left w:val="nil"/>
              <w:bottom w:val="single" w:sz="4" w:space="0" w:color="auto"/>
              <w:right w:val="single" w:sz="4" w:space="0" w:color="auto"/>
            </w:tcBorders>
            <w:noWrap/>
            <w:vAlign w:val="center"/>
          </w:tcPr>
          <w:p w:rsidR="00B919B7" w:rsidRPr="002B3664" w:rsidRDefault="00B919B7" w:rsidP="00A44B9C">
            <w:pPr>
              <w:jc w:val="center"/>
              <w:rPr>
                <w:rFonts w:ascii="GHEA Mariam" w:hAnsi="GHEA Mariam" w:cs="Arial"/>
                <w:color w:val="000000"/>
                <w:sz w:val="18"/>
                <w:szCs w:val="18"/>
              </w:rPr>
            </w:pPr>
            <w:r w:rsidRPr="002B3664">
              <w:rPr>
                <w:rFonts w:ascii="GHEA Mariam" w:hAnsi="GHEA Mariam" w:cs="Arial"/>
                <w:color w:val="000000"/>
                <w:sz w:val="18"/>
                <w:szCs w:val="18"/>
                <w:lang w:val="ru-RU"/>
              </w:rPr>
              <w:t>ԾԻԳ/</w:t>
            </w:r>
            <w:r w:rsidRPr="002B3664">
              <w:rPr>
                <w:rFonts w:ascii="GHEA Mariam" w:hAnsi="GHEA Mariam" w:cs="Arial"/>
                <w:color w:val="000000"/>
                <w:sz w:val="18"/>
                <w:szCs w:val="18"/>
              </w:rPr>
              <w:t>ԱՄԳ</w:t>
            </w:r>
          </w:p>
        </w:tc>
        <w:tc>
          <w:tcPr>
            <w:tcW w:w="2528" w:type="dxa"/>
            <w:gridSpan w:val="2"/>
            <w:tcBorders>
              <w:top w:val="single" w:sz="4" w:space="0" w:color="auto"/>
              <w:left w:val="nil"/>
              <w:bottom w:val="single" w:sz="4" w:space="0" w:color="auto"/>
              <w:right w:val="single" w:sz="4" w:space="0" w:color="auto"/>
            </w:tcBorders>
            <w:shd w:val="clear" w:color="auto" w:fill="FFFFFF"/>
            <w:noWrap/>
            <w:vAlign w:val="center"/>
          </w:tcPr>
          <w:p w:rsidR="00B919B7" w:rsidRPr="002B3664" w:rsidRDefault="00B919B7" w:rsidP="00A04A7B">
            <w:pPr>
              <w:jc w:val="center"/>
              <w:rPr>
                <w:rFonts w:ascii="GHEA Mariam" w:hAnsi="GHEA Mariam" w:cs="Arial"/>
                <w:color w:val="000000"/>
                <w:sz w:val="18"/>
                <w:szCs w:val="18"/>
              </w:rPr>
            </w:pPr>
            <w:r w:rsidRPr="002B3664">
              <w:rPr>
                <w:rFonts w:ascii="GHEA Mariam" w:hAnsi="GHEA Mariam" w:cs="Arial"/>
                <w:color w:val="000000"/>
                <w:sz w:val="18"/>
                <w:szCs w:val="18"/>
              </w:rPr>
              <w:t>շարունակական</w:t>
            </w:r>
          </w:p>
        </w:tc>
      </w:tr>
      <w:tr w:rsidR="00B919B7" w:rsidRPr="002B3664" w:rsidTr="007459D9">
        <w:trPr>
          <w:trHeight w:val="285"/>
          <w:jc w:val="center"/>
        </w:trPr>
        <w:tc>
          <w:tcPr>
            <w:tcW w:w="1522" w:type="dxa"/>
            <w:tcBorders>
              <w:top w:val="nil"/>
              <w:left w:val="single" w:sz="4" w:space="0" w:color="auto"/>
              <w:bottom w:val="single" w:sz="4" w:space="0" w:color="auto"/>
              <w:right w:val="single" w:sz="4" w:space="0" w:color="auto"/>
            </w:tcBorders>
            <w:noWrap/>
            <w:vAlign w:val="bottom"/>
          </w:tcPr>
          <w:p w:rsidR="00B919B7" w:rsidRPr="002B3664" w:rsidRDefault="00B919B7" w:rsidP="00A04A7B">
            <w:pPr>
              <w:rPr>
                <w:rFonts w:ascii="GHEA Mariam" w:hAnsi="GHEA Mariam" w:cs="Arial"/>
                <w:color w:val="000000"/>
              </w:rPr>
            </w:pPr>
            <w:r w:rsidRPr="002B3664">
              <w:rPr>
                <w:rFonts w:ascii="GHEA Mariam" w:hAnsi="GHEA Mariam" w:cs="Arial"/>
                <w:color w:val="000000"/>
              </w:rPr>
              <w:t> </w:t>
            </w:r>
          </w:p>
        </w:tc>
        <w:tc>
          <w:tcPr>
            <w:tcW w:w="4349" w:type="dxa"/>
            <w:tcBorders>
              <w:top w:val="nil"/>
              <w:left w:val="nil"/>
              <w:bottom w:val="single" w:sz="4" w:space="0" w:color="auto"/>
              <w:right w:val="single" w:sz="4" w:space="0" w:color="auto"/>
            </w:tcBorders>
            <w:vAlign w:val="center"/>
          </w:tcPr>
          <w:p w:rsidR="00B919B7" w:rsidRPr="002B3664" w:rsidRDefault="00B919B7" w:rsidP="00A04A7B">
            <w:pPr>
              <w:rPr>
                <w:rFonts w:ascii="GHEA Mariam" w:hAnsi="GHEA Mariam" w:cs="Sylfaen"/>
                <w:bCs/>
                <w:sz w:val="18"/>
                <w:szCs w:val="18"/>
              </w:rPr>
            </w:pPr>
            <w:r w:rsidRPr="002B3664">
              <w:rPr>
                <w:rFonts w:ascii="GHEA Mariam" w:hAnsi="GHEA Mariam" w:cs="Sylfaen"/>
                <w:bCs/>
                <w:sz w:val="18"/>
                <w:szCs w:val="18"/>
              </w:rPr>
              <w:t>Բողոքների լուծում</w:t>
            </w:r>
          </w:p>
        </w:tc>
        <w:tc>
          <w:tcPr>
            <w:tcW w:w="1522" w:type="dxa"/>
            <w:tcBorders>
              <w:top w:val="nil"/>
              <w:left w:val="nil"/>
              <w:bottom w:val="single" w:sz="4" w:space="0" w:color="auto"/>
              <w:right w:val="single" w:sz="4" w:space="0" w:color="auto"/>
            </w:tcBorders>
            <w:noWrap/>
            <w:vAlign w:val="center"/>
          </w:tcPr>
          <w:p w:rsidR="00B919B7" w:rsidRPr="002B3664" w:rsidRDefault="00B919B7" w:rsidP="00A04A7B">
            <w:pPr>
              <w:jc w:val="center"/>
              <w:rPr>
                <w:rFonts w:ascii="GHEA Mariam" w:hAnsi="GHEA Mariam" w:cs="Arial"/>
                <w:color w:val="000000"/>
                <w:sz w:val="18"/>
                <w:szCs w:val="18"/>
              </w:rPr>
            </w:pPr>
            <w:r w:rsidRPr="002B3664">
              <w:rPr>
                <w:rFonts w:ascii="GHEA Mariam" w:hAnsi="GHEA Mariam" w:cs="Sylfaen"/>
                <w:color w:val="000000"/>
                <w:sz w:val="18"/>
                <w:szCs w:val="18"/>
              </w:rPr>
              <w:t>ԾԻԳ</w:t>
            </w:r>
          </w:p>
        </w:tc>
        <w:tc>
          <w:tcPr>
            <w:tcW w:w="2528" w:type="dxa"/>
            <w:gridSpan w:val="2"/>
            <w:tcBorders>
              <w:top w:val="single" w:sz="4" w:space="0" w:color="auto"/>
              <w:left w:val="nil"/>
              <w:bottom w:val="single" w:sz="4" w:space="0" w:color="auto"/>
              <w:right w:val="single" w:sz="4" w:space="0" w:color="auto"/>
            </w:tcBorders>
            <w:shd w:val="clear" w:color="auto" w:fill="FFFFFF"/>
            <w:noWrap/>
            <w:vAlign w:val="center"/>
          </w:tcPr>
          <w:p w:rsidR="00B919B7" w:rsidRPr="002B3664" w:rsidRDefault="00B919B7" w:rsidP="00A04A7B">
            <w:pPr>
              <w:jc w:val="center"/>
              <w:rPr>
                <w:rFonts w:ascii="GHEA Mariam" w:hAnsi="GHEA Mariam" w:cs="Arial"/>
                <w:color w:val="000000"/>
                <w:sz w:val="18"/>
                <w:szCs w:val="18"/>
              </w:rPr>
            </w:pPr>
            <w:r w:rsidRPr="002B3664">
              <w:rPr>
                <w:rFonts w:ascii="GHEA Mariam" w:hAnsi="GHEA Mariam" w:cs="Arial"/>
                <w:color w:val="000000"/>
                <w:sz w:val="18"/>
                <w:szCs w:val="18"/>
              </w:rPr>
              <w:t>շարունակական</w:t>
            </w:r>
          </w:p>
        </w:tc>
      </w:tr>
    </w:tbl>
    <w:p w:rsidR="00B919B7" w:rsidRPr="002B3664" w:rsidRDefault="00B919B7" w:rsidP="008C3B14">
      <w:pPr>
        <w:rPr>
          <w:rFonts w:ascii="GHEA Mariam" w:hAnsi="GHEA Mariam" w:cs="Arial"/>
        </w:rPr>
      </w:pPr>
    </w:p>
    <w:p w:rsidR="00B919B7" w:rsidRPr="002B3664" w:rsidRDefault="00B919B7" w:rsidP="008C3B14">
      <w:pPr>
        <w:rPr>
          <w:rFonts w:ascii="GHEA Mariam" w:hAnsi="GHEA Mariam"/>
        </w:rPr>
      </w:pPr>
    </w:p>
    <w:p w:rsidR="00B919B7" w:rsidRPr="002B3664" w:rsidRDefault="00B919B7" w:rsidP="00630200">
      <w:pPr>
        <w:rPr>
          <w:rFonts w:ascii="GHEA Mariam" w:hAnsi="GHEA Mariam" w:cs="Arial"/>
        </w:rPr>
        <w:sectPr w:rsidR="00B919B7" w:rsidRPr="002B3664" w:rsidSect="00972226">
          <w:pgSz w:w="11907" w:h="16839" w:code="9"/>
          <w:pgMar w:top="1440" w:right="1440" w:bottom="1440" w:left="1440" w:header="709" w:footer="709" w:gutter="0"/>
          <w:cols w:space="708"/>
          <w:docGrid w:linePitch="360"/>
        </w:sectPr>
      </w:pPr>
    </w:p>
    <w:p w:rsidR="00B919B7" w:rsidRPr="002B3664" w:rsidRDefault="00B919B7" w:rsidP="003F6F35">
      <w:pPr>
        <w:pStyle w:val="Heading1"/>
        <w:rPr>
          <w:rFonts w:ascii="GHEA Mariam" w:hAnsi="GHEA Mariam"/>
        </w:rPr>
      </w:pPr>
      <w:bookmarkStart w:id="1006" w:name="_Toc447041711"/>
      <w:bookmarkEnd w:id="174"/>
      <w:r w:rsidRPr="002B3664">
        <w:rPr>
          <w:rFonts w:ascii="GHEA Mariam" w:hAnsi="GHEA Mariam"/>
        </w:rPr>
        <w:t xml:space="preserve"> </w:t>
      </w:r>
      <w:bookmarkStart w:id="1007" w:name="_Toc476563308"/>
      <w:r w:rsidRPr="002B3664">
        <w:rPr>
          <w:rFonts w:ascii="GHEA Mariam" w:hAnsi="GHEA Mariam"/>
        </w:rPr>
        <w:t>ՄՈՆԻԹՈՐԻՆԳ ԵՎ ԳՆԱՀԱՏՈՒՄ</w:t>
      </w:r>
      <w:bookmarkEnd w:id="1006"/>
      <w:bookmarkEnd w:id="1007"/>
    </w:p>
    <w:p w:rsidR="00B919B7" w:rsidRPr="002B3664" w:rsidRDefault="00B919B7" w:rsidP="003F6F35">
      <w:pPr>
        <w:pStyle w:val="Heading2"/>
        <w:rPr>
          <w:rFonts w:ascii="GHEA Mariam" w:hAnsi="GHEA Mariam"/>
        </w:rPr>
      </w:pPr>
      <w:bookmarkStart w:id="1008" w:name="_Toc447041712"/>
      <w:bookmarkStart w:id="1009" w:name="_Toc476563309"/>
      <w:r w:rsidRPr="002B3664">
        <w:rPr>
          <w:rFonts w:ascii="GHEA Mariam" w:hAnsi="GHEA Mariam"/>
        </w:rPr>
        <w:t>Ընդհանուր տեղեկություններ</w:t>
      </w:r>
      <w:bookmarkEnd w:id="1008"/>
      <w:bookmarkEnd w:id="1009"/>
      <w:r w:rsidRPr="002B3664">
        <w:rPr>
          <w:rFonts w:ascii="GHEA Mariam" w:hAnsi="GHEA Mariam"/>
        </w:rPr>
        <w:t xml:space="preserve"> </w:t>
      </w:r>
    </w:p>
    <w:p w:rsidR="00B919B7" w:rsidRPr="002B3664" w:rsidRDefault="00B919B7" w:rsidP="005E017C">
      <w:pPr>
        <w:pStyle w:val="Paragraph-LARPYM"/>
        <w:numPr>
          <w:ilvl w:val="0"/>
          <w:numId w:val="40"/>
        </w:numPr>
        <w:ind w:left="540" w:hanging="540"/>
        <w:rPr>
          <w:rFonts w:ascii="GHEA Mariam" w:hAnsi="GHEA Mariam"/>
        </w:rPr>
      </w:pPr>
      <w:r w:rsidRPr="002B3664">
        <w:rPr>
          <w:rFonts w:ascii="GHEA Mariam" w:hAnsi="GHEA Mariam"/>
        </w:rPr>
        <w:t>ՀՕՏԾ-ի իրականացումը կենթարկվի թե´ ներքին, թե´ արտաքին մոնիթորինգի: Ներքին մոնիթորինգը կիրականացվի ԾԻԳ-ի կողմից: Արտաքին մոնիթորինգը հանձնարարված է ԱՄ Փարթնըրզ Քոնսալթինգ Քամփնի և ենթախորհրդատու</w:t>
      </w:r>
      <w:r w:rsidRPr="002B3664">
        <w:rPr>
          <w:rFonts w:ascii="GHEA Mariam" w:hAnsi="GHEA Mariam"/>
          <w:lang w:val="ru-RU"/>
        </w:rPr>
        <w:t xml:space="preserve"> Դելիկտ ՍՊԸ </w:t>
      </w:r>
      <w:r w:rsidRPr="002B3664">
        <w:rPr>
          <w:rFonts w:ascii="GHEA Mariam" w:hAnsi="GHEA Mariam"/>
        </w:rPr>
        <w:t>արտաքին մոնիթորինգ</w:t>
      </w:r>
      <w:r w:rsidRPr="002B3664">
        <w:rPr>
          <w:rFonts w:ascii="GHEA Mariam" w:hAnsi="GHEA Mariam"/>
          <w:lang w:val="ru-RU"/>
        </w:rPr>
        <w:t>ային</w:t>
      </w:r>
      <w:r w:rsidRPr="002B3664">
        <w:rPr>
          <w:rFonts w:ascii="GHEA Mariam" w:hAnsi="GHEA Mariam"/>
        </w:rPr>
        <w:t xml:space="preserve"> գործակալությանը (ԱՄԳ), </w:t>
      </w:r>
      <w:r w:rsidRPr="002B3664">
        <w:rPr>
          <w:rFonts w:ascii="GHEA Mariam" w:hAnsi="GHEA Mariam"/>
          <w:lang w:val="ru-RU"/>
        </w:rPr>
        <w:t>որը</w:t>
      </w:r>
      <w:r w:rsidRPr="002B3664">
        <w:rPr>
          <w:rFonts w:ascii="GHEA Mariam" w:hAnsi="GHEA Mariam"/>
        </w:rPr>
        <w:t xml:space="preserve"> </w:t>
      </w:r>
      <w:r w:rsidRPr="002B3664">
        <w:rPr>
          <w:rFonts w:ascii="GHEA Mariam" w:hAnsi="GHEA Mariam"/>
          <w:lang w:val="ru-RU"/>
        </w:rPr>
        <w:t xml:space="preserve">11.08.2016-ին </w:t>
      </w:r>
      <w:r w:rsidRPr="002B3664">
        <w:rPr>
          <w:rFonts w:ascii="GHEA Mariam" w:hAnsi="GHEA Mariam"/>
        </w:rPr>
        <w:t>վարձվ</w:t>
      </w:r>
      <w:r w:rsidRPr="002B3664">
        <w:rPr>
          <w:rFonts w:ascii="GHEA Mariam" w:hAnsi="GHEA Mariam"/>
          <w:lang w:val="ru-RU"/>
        </w:rPr>
        <w:t xml:space="preserve">ել է </w:t>
      </w:r>
      <w:r w:rsidRPr="002B3664">
        <w:rPr>
          <w:rFonts w:ascii="GHEA Mariam" w:hAnsi="GHEA Mariam"/>
        </w:rPr>
        <w:t xml:space="preserve">ԵՔ-ի </w:t>
      </w:r>
      <w:r w:rsidRPr="002B3664">
        <w:rPr>
          <w:rFonts w:ascii="GHEA Mariam" w:hAnsi="GHEA Mariam"/>
          <w:lang w:val="ru-RU"/>
        </w:rPr>
        <w:t>կողմից</w:t>
      </w:r>
      <w:r w:rsidRPr="002B3664">
        <w:rPr>
          <w:rFonts w:ascii="GHEA Mariam" w:hAnsi="GHEA Mariam"/>
        </w:rPr>
        <w:t xml:space="preserve"> և հաստատվ</w:t>
      </w:r>
      <w:r w:rsidRPr="002B3664">
        <w:rPr>
          <w:rFonts w:ascii="GHEA Mariam" w:hAnsi="GHEA Mariam"/>
          <w:lang w:val="ru-RU"/>
        </w:rPr>
        <w:t>ել</w:t>
      </w:r>
      <w:r w:rsidRPr="002B3664">
        <w:rPr>
          <w:rFonts w:ascii="GHEA Mariam" w:hAnsi="GHEA Mariam"/>
        </w:rPr>
        <w:t xml:space="preserve"> ԱԶԲ-ի կողմից: </w:t>
      </w:r>
    </w:p>
    <w:p w:rsidR="00B919B7" w:rsidRPr="002B3664" w:rsidRDefault="00B919B7" w:rsidP="003F6F35">
      <w:pPr>
        <w:pStyle w:val="Heading2"/>
        <w:rPr>
          <w:rFonts w:ascii="GHEA Mariam" w:hAnsi="GHEA Mariam"/>
        </w:rPr>
      </w:pPr>
      <w:bookmarkStart w:id="1010" w:name="_Toc447041713"/>
      <w:bookmarkStart w:id="1011" w:name="_Toc476563310"/>
      <w:bookmarkStart w:id="1012" w:name="_Toc354751130"/>
      <w:bookmarkStart w:id="1013" w:name="_Toc354751257"/>
      <w:bookmarkStart w:id="1014" w:name="_Toc354751326"/>
      <w:bookmarkStart w:id="1015" w:name="_Toc354760919"/>
      <w:bookmarkStart w:id="1016" w:name="_Toc359393402"/>
      <w:bookmarkStart w:id="1017" w:name="_Toc359403372"/>
      <w:bookmarkStart w:id="1018" w:name="_Toc236315487"/>
      <w:bookmarkStart w:id="1019" w:name="_Toc236460368"/>
      <w:bookmarkStart w:id="1020" w:name="_Toc236724013"/>
      <w:bookmarkStart w:id="1021" w:name="_Toc383409431"/>
      <w:r w:rsidRPr="002B3664">
        <w:rPr>
          <w:rFonts w:ascii="GHEA Mariam" w:hAnsi="GHEA Mariam"/>
        </w:rPr>
        <w:t>Ներքին մոնիթորինգ</w:t>
      </w:r>
      <w:bookmarkEnd w:id="1010"/>
      <w:bookmarkEnd w:id="1011"/>
      <w:r w:rsidRPr="002B3664">
        <w:rPr>
          <w:rFonts w:ascii="GHEA Mariam" w:hAnsi="GHEA Mariam"/>
        </w:rPr>
        <w:t xml:space="preserve"> </w:t>
      </w:r>
      <w:bookmarkEnd w:id="1012"/>
      <w:bookmarkEnd w:id="1013"/>
      <w:bookmarkEnd w:id="1014"/>
      <w:bookmarkEnd w:id="1015"/>
      <w:bookmarkEnd w:id="1016"/>
      <w:bookmarkEnd w:id="1017"/>
      <w:bookmarkEnd w:id="1018"/>
      <w:bookmarkEnd w:id="1019"/>
      <w:bookmarkEnd w:id="1020"/>
      <w:bookmarkEnd w:id="1021"/>
    </w:p>
    <w:p w:rsidR="00B919B7" w:rsidRPr="002B3664" w:rsidRDefault="00B919B7" w:rsidP="005E017C">
      <w:pPr>
        <w:pStyle w:val="Paragraph-LARPYM"/>
        <w:numPr>
          <w:ilvl w:val="0"/>
          <w:numId w:val="40"/>
        </w:numPr>
        <w:ind w:left="540" w:hanging="540"/>
        <w:rPr>
          <w:rFonts w:ascii="GHEA Mariam" w:hAnsi="GHEA Mariam"/>
        </w:rPr>
      </w:pPr>
      <w:r w:rsidRPr="002B3664">
        <w:rPr>
          <w:rFonts w:ascii="GHEA Mariam" w:hAnsi="GHEA Mariam"/>
        </w:rPr>
        <w:t xml:space="preserve">Ներքին մոնիթորինգը պարբերաբար կիրականացվի ԾԻԳ-ի կողմից և´ ուղղակիորեն, և´ ՀՕՏԾ իրականացման համար վարձված լրացուցիչ մասնագետների աջակցությամբ: Արդյունքները կհաղորդվեն ԱԶԲ-ին ծրագրի իրականացման վերաբերյալ եռամսյակային հաշվետվությունների, ինչպես նաև տարաբնակեցման մոնիթորինգի կիսամյակային հաշվետվության կամ հաշվետվությունների միջոցով: Ներքին մոնիթորինգի ցուցանիշները կլինեն գործընթացներին, անմիջական հետևանքներին և արդյունքներին վերաբերող ցուցիչները, որոնք թույլ կտան գնահատել առաջընթացը և ՀՕՏԾ-ի իրականացման արդյունքները, ինչպես նաև փոփոխել աշխատանքային ծրագիրը, եթե անհրաժեշտ է: Մոնիթորինգի հատուկ հենանիշները կներառեն` </w:t>
      </w:r>
    </w:p>
    <w:p w:rsidR="00B919B7" w:rsidRPr="002B3664" w:rsidRDefault="00B919B7" w:rsidP="0010788D">
      <w:pPr>
        <w:pStyle w:val="ordinarylists-LARPYM"/>
        <w:ind w:left="1080" w:hanging="373"/>
        <w:jc w:val="left"/>
        <w:rPr>
          <w:rFonts w:ascii="GHEA Mariam" w:hAnsi="GHEA Mariam" w:cs="Arial"/>
        </w:rPr>
      </w:pPr>
      <w:r w:rsidRPr="002B3664">
        <w:rPr>
          <w:rFonts w:ascii="GHEA Mariam" w:hAnsi="GHEA Mariam"/>
        </w:rPr>
        <w:t>ա. տեղեկատվական</w:t>
      </w:r>
      <w:r w:rsidRPr="002B3664">
        <w:rPr>
          <w:rFonts w:ascii="GHEA Mariam" w:hAnsi="GHEA Mariam" w:cs="Arial"/>
        </w:rPr>
        <w:t xml:space="preserve"> </w:t>
      </w:r>
      <w:r w:rsidRPr="002B3664">
        <w:rPr>
          <w:rFonts w:ascii="GHEA Mariam" w:hAnsi="GHEA Mariam"/>
        </w:rPr>
        <w:t>քարոզարշավը</w:t>
      </w:r>
      <w:r w:rsidRPr="002B3664">
        <w:rPr>
          <w:rFonts w:ascii="GHEA Mariam" w:hAnsi="GHEA Mariam" w:cs="Arial"/>
        </w:rPr>
        <w:t xml:space="preserve"> </w:t>
      </w:r>
      <w:r w:rsidRPr="002B3664">
        <w:rPr>
          <w:rFonts w:ascii="GHEA Mariam" w:hAnsi="GHEA Mariam"/>
        </w:rPr>
        <w:t>և</w:t>
      </w:r>
      <w:r w:rsidRPr="002B3664">
        <w:rPr>
          <w:rFonts w:ascii="GHEA Mariam" w:hAnsi="GHEA Mariam" w:cs="Arial"/>
        </w:rPr>
        <w:t xml:space="preserve"> </w:t>
      </w:r>
      <w:r w:rsidRPr="002B3664">
        <w:rPr>
          <w:rFonts w:ascii="GHEA Mariam" w:hAnsi="GHEA Mariam"/>
        </w:rPr>
        <w:t>ԱԵԱ</w:t>
      </w:r>
      <w:r w:rsidRPr="002B3664">
        <w:rPr>
          <w:rFonts w:ascii="GHEA Mariam" w:hAnsi="GHEA Mariam" w:cs="Arial"/>
        </w:rPr>
        <w:t>-</w:t>
      </w:r>
      <w:r w:rsidRPr="002B3664">
        <w:rPr>
          <w:rFonts w:ascii="GHEA Mariam" w:hAnsi="GHEA Mariam"/>
        </w:rPr>
        <w:t>ների</w:t>
      </w:r>
      <w:r w:rsidRPr="002B3664">
        <w:rPr>
          <w:rFonts w:ascii="GHEA Mariam" w:hAnsi="GHEA Mariam" w:cs="Arial"/>
        </w:rPr>
        <w:t xml:space="preserve"> </w:t>
      </w:r>
      <w:r w:rsidRPr="002B3664">
        <w:rPr>
          <w:rFonts w:ascii="GHEA Mariam" w:hAnsi="GHEA Mariam"/>
        </w:rPr>
        <w:t>համար</w:t>
      </w:r>
      <w:r w:rsidRPr="002B3664">
        <w:rPr>
          <w:rFonts w:ascii="GHEA Mariam" w:hAnsi="GHEA Mariam" w:cs="Arial"/>
        </w:rPr>
        <w:t xml:space="preserve"> </w:t>
      </w:r>
      <w:r w:rsidRPr="002B3664">
        <w:rPr>
          <w:rFonts w:ascii="GHEA Mariam" w:hAnsi="GHEA Mariam"/>
          <w:lang w:val="ru-RU"/>
        </w:rPr>
        <w:t>կազմակերպվող</w:t>
      </w:r>
      <w:r w:rsidRPr="002B3664">
        <w:rPr>
          <w:rFonts w:ascii="GHEA Mariam" w:hAnsi="GHEA Mariam" w:cs="Arial"/>
        </w:rPr>
        <w:t xml:space="preserve"> </w:t>
      </w:r>
      <w:r w:rsidRPr="002B3664">
        <w:rPr>
          <w:rFonts w:ascii="GHEA Mariam" w:hAnsi="GHEA Mariam"/>
          <w:lang w:val="ru-RU"/>
        </w:rPr>
        <w:t>հանրային</w:t>
      </w:r>
      <w:r w:rsidRPr="002B3664">
        <w:rPr>
          <w:rFonts w:ascii="GHEA Mariam" w:hAnsi="GHEA Mariam" w:cs="Arial"/>
        </w:rPr>
        <w:t xml:space="preserve"> </w:t>
      </w:r>
      <w:r w:rsidRPr="002B3664">
        <w:rPr>
          <w:rFonts w:ascii="GHEA Mariam" w:hAnsi="GHEA Mariam"/>
          <w:lang w:val="ru-RU"/>
        </w:rPr>
        <w:t>լսումները</w:t>
      </w:r>
      <w:r w:rsidRPr="002B3664">
        <w:rPr>
          <w:rFonts w:ascii="GHEA Mariam" w:hAnsi="GHEA Mariam"/>
        </w:rPr>
        <w:t>,</w:t>
      </w:r>
      <w:r w:rsidRPr="002B3664">
        <w:rPr>
          <w:rFonts w:ascii="GHEA Mariam" w:hAnsi="GHEA Mariam" w:cs="Arial"/>
        </w:rPr>
        <w:t xml:space="preserve"> </w:t>
      </w:r>
    </w:p>
    <w:p w:rsidR="00B919B7" w:rsidRPr="002B3664" w:rsidRDefault="00B919B7" w:rsidP="0010788D">
      <w:pPr>
        <w:pStyle w:val="ordinarylists-LARPYM"/>
        <w:ind w:left="1080" w:hanging="373"/>
        <w:jc w:val="left"/>
        <w:rPr>
          <w:rFonts w:ascii="GHEA Mariam" w:hAnsi="GHEA Mariam" w:cs="Arial"/>
        </w:rPr>
      </w:pPr>
      <w:r w:rsidRPr="002B3664">
        <w:rPr>
          <w:rFonts w:ascii="GHEA Mariam" w:hAnsi="GHEA Mariam"/>
        </w:rPr>
        <w:t>բ</w:t>
      </w:r>
      <w:r w:rsidRPr="002B3664">
        <w:rPr>
          <w:rFonts w:ascii="GHEA Mariam" w:hAnsi="GHEA Mariam" w:cs="Arial"/>
        </w:rPr>
        <w:t xml:space="preserve">. </w:t>
      </w:r>
      <w:r w:rsidRPr="002B3664">
        <w:rPr>
          <w:rFonts w:ascii="GHEA Mariam" w:hAnsi="GHEA Mariam"/>
        </w:rPr>
        <w:t>հողակտորի</w:t>
      </w:r>
      <w:r w:rsidRPr="002B3664">
        <w:rPr>
          <w:rFonts w:ascii="GHEA Mariam" w:hAnsi="GHEA Mariam" w:cs="Arial"/>
        </w:rPr>
        <w:t xml:space="preserve"> </w:t>
      </w:r>
      <w:r w:rsidRPr="002B3664">
        <w:rPr>
          <w:rFonts w:ascii="GHEA Mariam" w:hAnsi="GHEA Mariam"/>
        </w:rPr>
        <w:t>օտարման</w:t>
      </w:r>
      <w:r w:rsidRPr="002B3664">
        <w:rPr>
          <w:rFonts w:ascii="GHEA Mariam" w:hAnsi="GHEA Mariam" w:cs="Arial"/>
        </w:rPr>
        <w:t xml:space="preserve"> </w:t>
      </w:r>
      <w:r w:rsidRPr="002B3664">
        <w:rPr>
          <w:rFonts w:ascii="GHEA Mariam" w:hAnsi="GHEA Mariam"/>
        </w:rPr>
        <w:t>գործընթացը</w:t>
      </w:r>
      <w:r w:rsidRPr="002B3664">
        <w:rPr>
          <w:rFonts w:ascii="GHEA Mariam" w:hAnsi="GHEA Mariam" w:cs="Arial"/>
        </w:rPr>
        <w:t xml:space="preserve"> </w:t>
      </w:r>
      <w:r w:rsidRPr="002B3664">
        <w:rPr>
          <w:rFonts w:ascii="GHEA Mariam" w:hAnsi="GHEA Mariam"/>
        </w:rPr>
        <w:t>և</w:t>
      </w:r>
      <w:r w:rsidRPr="002B3664">
        <w:rPr>
          <w:rFonts w:ascii="GHEA Mariam" w:hAnsi="GHEA Mariam" w:cs="Arial"/>
        </w:rPr>
        <w:t xml:space="preserve"> </w:t>
      </w:r>
      <w:r w:rsidRPr="002B3664">
        <w:rPr>
          <w:rFonts w:ascii="GHEA Mariam" w:hAnsi="GHEA Mariam"/>
        </w:rPr>
        <w:t>հողակտորի</w:t>
      </w:r>
      <w:r w:rsidRPr="002B3664">
        <w:rPr>
          <w:rFonts w:ascii="GHEA Mariam" w:hAnsi="GHEA Mariam" w:cs="Arial"/>
        </w:rPr>
        <w:t xml:space="preserve"> </w:t>
      </w:r>
      <w:r w:rsidRPr="002B3664">
        <w:rPr>
          <w:rFonts w:ascii="GHEA Mariam" w:hAnsi="GHEA Mariam"/>
        </w:rPr>
        <w:t>դիմաց</w:t>
      </w:r>
      <w:r w:rsidRPr="002B3664">
        <w:rPr>
          <w:rFonts w:ascii="GHEA Mariam" w:hAnsi="GHEA Mariam" w:cs="Arial"/>
        </w:rPr>
        <w:t xml:space="preserve"> </w:t>
      </w:r>
      <w:r w:rsidRPr="002B3664">
        <w:rPr>
          <w:rFonts w:ascii="GHEA Mariam" w:hAnsi="GHEA Mariam"/>
        </w:rPr>
        <w:t>փոխհատուցման</w:t>
      </w:r>
      <w:r w:rsidRPr="002B3664">
        <w:rPr>
          <w:rFonts w:ascii="GHEA Mariam" w:hAnsi="GHEA Mariam" w:cs="Arial"/>
        </w:rPr>
        <w:t xml:space="preserve"> </w:t>
      </w:r>
      <w:r w:rsidRPr="002B3664">
        <w:rPr>
          <w:rFonts w:ascii="GHEA Mariam" w:hAnsi="GHEA Mariam"/>
        </w:rPr>
        <w:t>վճարումը,</w:t>
      </w:r>
    </w:p>
    <w:p w:rsidR="00B919B7" w:rsidRPr="002B3664" w:rsidRDefault="00B919B7" w:rsidP="0010788D">
      <w:pPr>
        <w:pStyle w:val="ordinarylists-LARPYM"/>
        <w:ind w:left="1080" w:hanging="373"/>
        <w:jc w:val="left"/>
        <w:rPr>
          <w:rFonts w:ascii="GHEA Mariam" w:hAnsi="GHEA Mariam" w:cs="Arial"/>
        </w:rPr>
      </w:pPr>
      <w:r w:rsidRPr="002B3664">
        <w:rPr>
          <w:rFonts w:ascii="GHEA Mariam" w:hAnsi="GHEA Mariam"/>
        </w:rPr>
        <w:t>գ</w:t>
      </w:r>
      <w:r w:rsidRPr="002B3664">
        <w:rPr>
          <w:rFonts w:ascii="GHEA Mariam" w:hAnsi="GHEA Mariam" w:cs="Arial"/>
        </w:rPr>
        <w:t xml:space="preserve">. </w:t>
      </w:r>
      <w:r w:rsidRPr="002B3664">
        <w:rPr>
          <w:rFonts w:ascii="GHEA Mariam" w:hAnsi="GHEA Mariam"/>
        </w:rPr>
        <w:t>ազդեցության</w:t>
      </w:r>
      <w:r w:rsidRPr="002B3664">
        <w:rPr>
          <w:rFonts w:ascii="GHEA Mariam" w:hAnsi="GHEA Mariam" w:cs="Arial"/>
        </w:rPr>
        <w:t xml:space="preserve"> </w:t>
      </w:r>
      <w:r w:rsidRPr="002B3664">
        <w:rPr>
          <w:rFonts w:ascii="GHEA Mariam" w:hAnsi="GHEA Mariam"/>
        </w:rPr>
        <w:t>ենթակա</w:t>
      </w:r>
      <w:r w:rsidRPr="002B3664">
        <w:rPr>
          <w:rFonts w:ascii="GHEA Mariam" w:hAnsi="GHEA Mariam" w:cs="Arial"/>
        </w:rPr>
        <w:t xml:space="preserve"> </w:t>
      </w:r>
      <w:r w:rsidRPr="002B3664">
        <w:rPr>
          <w:rFonts w:ascii="GHEA Mariam" w:hAnsi="GHEA Mariam"/>
        </w:rPr>
        <w:t>շինությունների</w:t>
      </w:r>
      <w:r w:rsidRPr="002B3664">
        <w:rPr>
          <w:rFonts w:ascii="GHEA Mariam" w:hAnsi="GHEA Mariam" w:cs="Arial"/>
        </w:rPr>
        <w:t xml:space="preserve"> </w:t>
      </w:r>
      <w:r w:rsidRPr="002B3664">
        <w:rPr>
          <w:rFonts w:ascii="GHEA Mariam" w:hAnsi="GHEA Mariam"/>
        </w:rPr>
        <w:t>և</w:t>
      </w:r>
      <w:r w:rsidRPr="002B3664">
        <w:rPr>
          <w:rFonts w:ascii="GHEA Mariam" w:hAnsi="GHEA Mariam" w:cs="Arial"/>
        </w:rPr>
        <w:t xml:space="preserve"> </w:t>
      </w:r>
      <w:r w:rsidRPr="002B3664">
        <w:rPr>
          <w:rFonts w:ascii="GHEA Mariam" w:hAnsi="GHEA Mariam"/>
        </w:rPr>
        <w:t>այլ</w:t>
      </w:r>
      <w:r w:rsidRPr="002B3664">
        <w:rPr>
          <w:rFonts w:ascii="GHEA Mariam" w:hAnsi="GHEA Mariam" w:cs="Arial"/>
        </w:rPr>
        <w:t xml:space="preserve"> </w:t>
      </w:r>
      <w:r w:rsidRPr="002B3664">
        <w:rPr>
          <w:rFonts w:ascii="GHEA Mariam" w:hAnsi="GHEA Mariam"/>
        </w:rPr>
        <w:t>գույքի</w:t>
      </w:r>
      <w:r w:rsidRPr="002B3664">
        <w:rPr>
          <w:rFonts w:ascii="GHEA Mariam" w:hAnsi="GHEA Mariam" w:cs="Arial"/>
        </w:rPr>
        <w:t xml:space="preserve"> </w:t>
      </w:r>
      <w:r w:rsidRPr="002B3664">
        <w:rPr>
          <w:rFonts w:ascii="GHEA Mariam" w:hAnsi="GHEA Mariam"/>
        </w:rPr>
        <w:t>փոխհատուցումը,</w:t>
      </w:r>
    </w:p>
    <w:p w:rsidR="00B919B7" w:rsidRPr="002B3664" w:rsidRDefault="00B919B7" w:rsidP="0010788D">
      <w:pPr>
        <w:pStyle w:val="ordinarylists-LARPYM"/>
        <w:ind w:left="1080" w:hanging="373"/>
        <w:jc w:val="left"/>
        <w:rPr>
          <w:rFonts w:ascii="GHEA Mariam" w:hAnsi="GHEA Mariam" w:cs="Arial"/>
        </w:rPr>
      </w:pPr>
      <w:r w:rsidRPr="002B3664">
        <w:rPr>
          <w:rFonts w:ascii="GHEA Mariam" w:hAnsi="GHEA Mariam"/>
        </w:rPr>
        <w:t>դ</w:t>
      </w:r>
      <w:r w:rsidRPr="002B3664">
        <w:rPr>
          <w:rFonts w:ascii="GHEA Mariam" w:hAnsi="GHEA Mariam" w:cs="Arial"/>
        </w:rPr>
        <w:t xml:space="preserve">. </w:t>
      </w:r>
      <w:r w:rsidRPr="002B3664">
        <w:rPr>
          <w:rFonts w:ascii="GHEA Mariam" w:hAnsi="GHEA Mariam"/>
        </w:rPr>
        <w:t>ԱԵԱ</w:t>
      </w:r>
      <w:r w:rsidRPr="002B3664">
        <w:rPr>
          <w:rFonts w:ascii="GHEA Mariam" w:hAnsi="GHEA Mariam" w:cs="Arial"/>
        </w:rPr>
        <w:t>-</w:t>
      </w:r>
      <w:r w:rsidRPr="002B3664">
        <w:rPr>
          <w:rFonts w:ascii="GHEA Mariam" w:hAnsi="GHEA Mariam"/>
        </w:rPr>
        <w:t>ների</w:t>
      </w:r>
      <w:r w:rsidRPr="002B3664">
        <w:rPr>
          <w:rFonts w:ascii="GHEA Mariam" w:hAnsi="GHEA Mariam" w:cs="Arial"/>
        </w:rPr>
        <w:t xml:space="preserve"> </w:t>
      </w:r>
      <w:r w:rsidRPr="002B3664">
        <w:rPr>
          <w:rFonts w:ascii="GHEA Mariam" w:hAnsi="GHEA Mariam"/>
        </w:rPr>
        <w:t>վերաբնակեցումը,</w:t>
      </w:r>
    </w:p>
    <w:p w:rsidR="00B919B7" w:rsidRPr="002B3664" w:rsidRDefault="00B919B7" w:rsidP="0010788D">
      <w:pPr>
        <w:pStyle w:val="ordinarylists-LARPYM"/>
        <w:ind w:left="1080" w:hanging="373"/>
        <w:jc w:val="left"/>
        <w:rPr>
          <w:rFonts w:ascii="GHEA Mariam" w:hAnsi="GHEA Mariam" w:cs="Arial"/>
        </w:rPr>
      </w:pPr>
      <w:r w:rsidRPr="002B3664">
        <w:rPr>
          <w:rFonts w:ascii="GHEA Mariam" w:hAnsi="GHEA Mariam"/>
        </w:rPr>
        <w:t>ե</w:t>
      </w:r>
      <w:r w:rsidRPr="002B3664">
        <w:rPr>
          <w:rFonts w:ascii="GHEA Mariam" w:hAnsi="GHEA Mariam" w:cs="Arial"/>
        </w:rPr>
        <w:t xml:space="preserve">. </w:t>
      </w:r>
      <w:r w:rsidRPr="002B3664">
        <w:rPr>
          <w:rFonts w:ascii="GHEA Mariam" w:hAnsi="GHEA Mariam"/>
          <w:lang w:val="ru-RU"/>
        </w:rPr>
        <w:t>ե</w:t>
      </w:r>
      <w:r w:rsidRPr="002B3664">
        <w:rPr>
          <w:rFonts w:ascii="GHEA Mariam" w:hAnsi="GHEA Mariam"/>
        </w:rPr>
        <w:t>կամտի</w:t>
      </w:r>
      <w:r w:rsidRPr="002B3664">
        <w:rPr>
          <w:rFonts w:ascii="GHEA Mariam" w:hAnsi="GHEA Mariam" w:cs="Arial"/>
        </w:rPr>
        <w:t xml:space="preserve"> </w:t>
      </w:r>
      <w:r w:rsidRPr="002B3664">
        <w:rPr>
          <w:rFonts w:ascii="GHEA Mariam" w:hAnsi="GHEA Mariam"/>
        </w:rPr>
        <w:t>կորստի</w:t>
      </w:r>
      <w:r w:rsidRPr="002B3664">
        <w:rPr>
          <w:rFonts w:ascii="GHEA Mariam" w:hAnsi="GHEA Mariam" w:cs="Arial"/>
        </w:rPr>
        <w:t xml:space="preserve"> </w:t>
      </w:r>
      <w:r w:rsidRPr="002B3664">
        <w:rPr>
          <w:rFonts w:ascii="GHEA Mariam" w:hAnsi="GHEA Mariam"/>
        </w:rPr>
        <w:t>հետ</w:t>
      </w:r>
      <w:r w:rsidRPr="002B3664">
        <w:rPr>
          <w:rFonts w:ascii="GHEA Mariam" w:hAnsi="GHEA Mariam" w:cs="Arial"/>
        </w:rPr>
        <w:t xml:space="preserve"> </w:t>
      </w:r>
      <w:r w:rsidRPr="002B3664">
        <w:rPr>
          <w:rFonts w:ascii="GHEA Mariam" w:hAnsi="GHEA Mariam"/>
        </w:rPr>
        <w:t>կապված</w:t>
      </w:r>
      <w:r w:rsidRPr="002B3664">
        <w:rPr>
          <w:rFonts w:ascii="GHEA Mariam" w:hAnsi="GHEA Mariam" w:cs="Arial"/>
        </w:rPr>
        <w:t xml:space="preserve"> </w:t>
      </w:r>
      <w:r w:rsidRPr="002B3664">
        <w:rPr>
          <w:rFonts w:ascii="GHEA Mariam" w:hAnsi="GHEA Mariam"/>
        </w:rPr>
        <w:t>վճարումները,</w:t>
      </w:r>
    </w:p>
    <w:p w:rsidR="00B919B7" w:rsidRPr="002B3664" w:rsidRDefault="00B919B7" w:rsidP="0010788D">
      <w:pPr>
        <w:pStyle w:val="ordinarylists-LARPYM"/>
        <w:ind w:left="1080" w:hanging="373"/>
        <w:jc w:val="left"/>
        <w:rPr>
          <w:rFonts w:ascii="GHEA Mariam" w:hAnsi="GHEA Mariam" w:cs="Arial"/>
        </w:rPr>
      </w:pPr>
      <w:r w:rsidRPr="002B3664">
        <w:rPr>
          <w:rFonts w:ascii="GHEA Mariam" w:hAnsi="GHEA Mariam"/>
        </w:rPr>
        <w:t>զ</w:t>
      </w:r>
      <w:r w:rsidRPr="002B3664">
        <w:rPr>
          <w:rFonts w:ascii="GHEA Mariam" w:hAnsi="GHEA Mariam" w:cs="Arial"/>
        </w:rPr>
        <w:t xml:space="preserve">. </w:t>
      </w:r>
      <w:r w:rsidRPr="002B3664">
        <w:rPr>
          <w:rFonts w:ascii="GHEA Mariam" w:hAnsi="GHEA Mariam"/>
        </w:rPr>
        <w:t>փոխարինման</w:t>
      </w:r>
      <w:r w:rsidRPr="002B3664">
        <w:rPr>
          <w:rFonts w:ascii="GHEA Mariam" w:hAnsi="GHEA Mariam" w:cs="Arial"/>
        </w:rPr>
        <w:t xml:space="preserve"> </w:t>
      </w:r>
      <w:r w:rsidRPr="002B3664">
        <w:rPr>
          <w:rFonts w:ascii="GHEA Mariam" w:hAnsi="GHEA Mariam"/>
        </w:rPr>
        <w:t>ենթակա</w:t>
      </w:r>
      <w:r w:rsidRPr="002B3664">
        <w:rPr>
          <w:rFonts w:ascii="GHEA Mariam" w:hAnsi="GHEA Mariam" w:cs="Arial"/>
        </w:rPr>
        <w:t xml:space="preserve"> </w:t>
      </w:r>
      <w:r w:rsidRPr="002B3664">
        <w:rPr>
          <w:rFonts w:ascii="GHEA Mariam" w:hAnsi="GHEA Mariam"/>
        </w:rPr>
        <w:t>հողատարածքների</w:t>
      </w:r>
      <w:r w:rsidRPr="002B3664">
        <w:rPr>
          <w:rFonts w:ascii="GHEA Mariam" w:hAnsi="GHEA Mariam" w:cs="Arial"/>
        </w:rPr>
        <w:t xml:space="preserve"> </w:t>
      </w:r>
      <w:r w:rsidRPr="002B3664">
        <w:rPr>
          <w:rFonts w:ascii="GHEA Mariam" w:hAnsi="GHEA Mariam"/>
        </w:rPr>
        <w:t>ընտրությունը</w:t>
      </w:r>
      <w:r w:rsidRPr="002B3664">
        <w:rPr>
          <w:rFonts w:ascii="GHEA Mariam" w:hAnsi="GHEA Mariam" w:cs="Arial"/>
        </w:rPr>
        <w:t xml:space="preserve"> </w:t>
      </w:r>
      <w:r w:rsidRPr="002B3664">
        <w:rPr>
          <w:rFonts w:ascii="GHEA Mariam" w:hAnsi="GHEA Mariam"/>
        </w:rPr>
        <w:t>և</w:t>
      </w:r>
      <w:r w:rsidRPr="002B3664">
        <w:rPr>
          <w:rFonts w:ascii="GHEA Mariam" w:hAnsi="GHEA Mariam" w:cs="Arial"/>
        </w:rPr>
        <w:t xml:space="preserve"> </w:t>
      </w:r>
      <w:r w:rsidRPr="002B3664">
        <w:rPr>
          <w:rFonts w:ascii="GHEA Mariam" w:hAnsi="GHEA Mariam"/>
        </w:rPr>
        <w:t>բաշխումը,</w:t>
      </w:r>
      <w:r w:rsidRPr="002B3664">
        <w:rPr>
          <w:rFonts w:ascii="GHEA Mariam" w:hAnsi="GHEA Mariam" w:cs="Arial"/>
        </w:rPr>
        <w:t xml:space="preserve"> </w:t>
      </w:r>
    </w:p>
    <w:p w:rsidR="00B919B7" w:rsidRPr="002B3664" w:rsidRDefault="00B919B7" w:rsidP="0010788D">
      <w:pPr>
        <w:pStyle w:val="ordinarylists-LARPYM"/>
        <w:ind w:left="1080" w:hanging="373"/>
        <w:rPr>
          <w:rFonts w:ascii="GHEA Mariam" w:hAnsi="GHEA Mariam" w:cs="Arial"/>
        </w:rPr>
      </w:pPr>
      <w:r w:rsidRPr="002B3664">
        <w:rPr>
          <w:rFonts w:ascii="GHEA Mariam" w:hAnsi="GHEA Mariam"/>
        </w:rPr>
        <w:t>է</w:t>
      </w:r>
      <w:r w:rsidRPr="002B3664">
        <w:rPr>
          <w:rFonts w:ascii="GHEA Mariam" w:hAnsi="GHEA Mariam" w:cs="Arial"/>
        </w:rPr>
        <w:t xml:space="preserve">. </w:t>
      </w:r>
      <w:r w:rsidRPr="002B3664">
        <w:rPr>
          <w:rFonts w:ascii="GHEA Mariam" w:hAnsi="GHEA Mariam"/>
          <w:lang w:val="ru-RU"/>
        </w:rPr>
        <w:t>ե</w:t>
      </w:r>
      <w:r w:rsidRPr="002B3664">
        <w:rPr>
          <w:rFonts w:ascii="GHEA Mariam" w:hAnsi="GHEA Mariam"/>
        </w:rPr>
        <w:t>կամտի</w:t>
      </w:r>
      <w:r w:rsidRPr="002B3664">
        <w:rPr>
          <w:rFonts w:ascii="GHEA Mariam" w:hAnsi="GHEA Mariam" w:cs="Arial"/>
        </w:rPr>
        <w:t xml:space="preserve"> </w:t>
      </w:r>
      <w:r w:rsidRPr="002B3664">
        <w:rPr>
          <w:rFonts w:ascii="GHEA Mariam" w:hAnsi="GHEA Mariam"/>
        </w:rPr>
        <w:t>վերականգնմանն</w:t>
      </w:r>
      <w:r w:rsidRPr="002B3664">
        <w:rPr>
          <w:rFonts w:ascii="GHEA Mariam" w:hAnsi="GHEA Mariam" w:cs="Arial"/>
        </w:rPr>
        <w:t xml:space="preserve"> </w:t>
      </w:r>
      <w:r w:rsidRPr="002B3664">
        <w:rPr>
          <w:rFonts w:ascii="GHEA Mariam" w:hAnsi="GHEA Mariam"/>
        </w:rPr>
        <w:t>ուղղված</w:t>
      </w:r>
      <w:r w:rsidRPr="002B3664">
        <w:rPr>
          <w:rFonts w:ascii="GHEA Mariam" w:hAnsi="GHEA Mariam" w:cs="Arial"/>
        </w:rPr>
        <w:t xml:space="preserve"> </w:t>
      </w:r>
      <w:r w:rsidRPr="002B3664">
        <w:rPr>
          <w:rFonts w:ascii="GHEA Mariam" w:hAnsi="GHEA Mariam"/>
        </w:rPr>
        <w:t>գործողությունները</w:t>
      </w:r>
      <w:r w:rsidRPr="002B3664">
        <w:rPr>
          <w:rFonts w:ascii="GHEA Mariam" w:hAnsi="GHEA Mariam" w:cs="Arial"/>
        </w:rPr>
        <w:t xml:space="preserve">: </w:t>
      </w:r>
    </w:p>
    <w:p w:rsidR="00B919B7" w:rsidRPr="002B3664" w:rsidRDefault="00B919B7" w:rsidP="005E017C">
      <w:pPr>
        <w:pStyle w:val="Paragraph-LARPYM"/>
        <w:numPr>
          <w:ilvl w:val="0"/>
          <w:numId w:val="40"/>
        </w:numPr>
        <w:ind w:left="540" w:hanging="540"/>
        <w:rPr>
          <w:rFonts w:ascii="GHEA Mariam" w:hAnsi="GHEA Mariam"/>
          <w:lang w:val="hy-AM"/>
        </w:rPr>
      </w:pPr>
      <w:r w:rsidRPr="002B3664">
        <w:rPr>
          <w:rFonts w:ascii="GHEA Mariam" w:hAnsi="GHEA Mariam"/>
          <w:lang w:val="hy-AM"/>
        </w:rPr>
        <w:t>Վերոնշյալ տվյալները կհավաքագրվեն ԾԻ</w:t>
      </w:r>
      <w:r w:rsidRPr="002B3664">
        <w:rPr>
          <w:rFonts w:ascii="GHEA Mariam" w:hAnsi="GHEA Mariam"/>
          <w:lang w:val="ru-RU"/>
        </w:rPr>
        <w:t>Գ</w:t>
      </w:r>
      <w:r w:rsidRPr="002B3664">
        <w:rPr>
          <w:rFonts w:ascii="GHEA Mariam" w:hAnsi="GHEA Mariam"/>
          <w:lang w:val="hy-AM"/>
        </w:rPr>
        <w:t xml:space="preserve">-ի կողմից, որը պատասխանատու կլինի Ծրագրի տարաբնակեցման ամենօրյա գործողությունների մոնիթորինգի համար հետևյալ գործիքների միջոցով` </w:t>
      </w:r>
    </w:p>
    <w:p w:rsidR="00B919B7" w:rsidRPr="002B3664" w:rsidRDefault="00B919B7" w:rsidP="0010788D">
      <w:pPr>
        <w:pStyle w:val="ordinarylists-LARPYM"/>
        <w:ind w:left="720"/>
        <w:jc w:val="left"/>
        <w:rPr>
          <w:rFonts w:ascii="GHEA Mariam" w:hAnsi="GHEA Mariam"/>
          <w:lang w:val="hy-AM"/>
        </w:rPr>
      </w:pPr>
      <w:r w:rsidRPr="002B3664">
        <w:rPr>
          <w:rFonts w:ascii="GHEA Mariam" w:hAnsi="GHEA Mariam"/>
          <w:lang w:val="hy-AM"/>
        </w:rPr>
        <w:t xml:space="preserve">ա. բոլոր ԱԵԱ-ների մարդահամարի տվյալների դիտարկում, </w:t>
      </w:r>
    </w:p>
    <w:p w:rsidR="00B919B7" w:rsidRPr="002B3664" w:rsidRDefault="00B919B7" w:rsidP="0010788D">
      <w:pPr>
        <w:pStyle w:val="ordinarylists-LARPYM"/>
        <w:ind w:left="720"/>
        <w:jc w:val="left"/>
        <w:rPr>
          <w:rFonts w:ascii="GHEA Mariam" w:hAnsi="GHEA Mariam"/>
          <w:lang w:val="hy-AM"/>
        </w:rPr>
      </w:pPr>
      <w:r w:rsidRPr="002B3664">
        <w:rPr>
          <w:rFonts w:ascii="GHEA Mariam" w:hAnsi="GHEA Mariam"/>
          <w:lang w:val="hy-AM"/>
        </w:rPr>
        <w:t>բ.</w:t>
      </w:r>
      <w:r w:rsidR="009F1202">
        <w:rPr>
          <w:rFonts w:ascii="GHEA Mariam" w:hAnsi="GHEA Mariam"/>
          <w:lang w:val="hy-AM"/>
        </w:rPr>
        <w:t xml:space="preserve"> </w:t>
      </w:r>
      <w:r w:rsidRPr="002B3664">
        <w:rPr>
          <w:rFonts w:ascii="GHEA Mariam" w:hAnsi="GHEA Mariam"/>
          <w:lang w:val="hy-AM"/>
        </w:rPr>
        <w:t xml:space="preserve">խորհրդակցություններ և ոչ պաշտոնական հարցազրույցներ ԱԵԱ-ների հետ, </w:t>
      </w:r>
    </w:p>
    <w:p w:rsidR="00B919B7" w:rsidRPr="002B3664" w:rsidRDefault="00B919B7" w:rsidP="0010788D">
      <w:pPr>
        <w:pStyle w:val="ordinarylists-LARPYM"/>
        <w:ind w:left="720"/>
        <w:jc w:val="left"/>
        <w:rPr>
          <w:rFonts w:ascii="GHEA Mariam" w:hAnsi="GHEA Mariam"/>
          <w:lang w:val="hy-AM"/>
        </w:rPr>
      </w:pPr>
      <w:r w:rsidRPr="002B3664">
        <w:rPr>
          <w:rFonts w:ascii="GHEA Mariam" w:hAnsi="GHEA Mariam"/>
          <w:lang w:val="hy-AM"/>
        </w:rPr>
        <w:t>գ.</w:t>
      </w:r>
      <w:r w:rsidR="009F1202">
        <w:rPr>
          <w:rFonts w:ascii="GHEA Mariam" w:hAnsi="GHEA Mariam"/>
          <w:lang w:val="hy-AM"/>
        </w:rPr>
        <w:t xml:space="preserve"> </w:t>
      </w:r>
      <w:r w:rsidRPr="002B3664">
        <w:rPr>
          <w:rFonts w:ascii="GHEA Mariam" w:hAnsi="GHEA Mariam"/>
          <w:lang w:val="hy-AM"/>
        </w:rPr>
        <w:t xml:space="preserve">դեպքերի մանրազնին ուսումնասիրություններ: </w:t>
      </w:r>
    </w:p>
    <w:p w:rsidR="00B919B7" w:rsidRPr="002B3664" w:rsidRDefault="00B919B7" w:rsidP="0010788D">
      <w:pPr>
        <w:pStyle w:val="ordinarylists-LARPYM"/>
        <w:ind w:left="720"/>
        <w:jc w:val="left"/>
        <w:rPr>
          <w:rFonts w:ascii="GHEA Mariam" w:hAnsi="GHEA Mariam"/>
          <w:lang w:val="hy-AM"/>
        </w:rPr>
      </w:pPr>
      <w:r w:rsidRPr="002B3664">
        <w:rPr>
          <w:rFonts w:ascii="GHEA Mariam" w:hAnsi="GHEA Mariam"/>
          <w:lang w:val="hy-AM"/>
        </w:rPr>
        <w:t>դ.</w:t>
      </w:r>
      <w:r w:rsidR="009F1202">
        <w:rPr>
          <w:rFonts w:ascii="GHEA Mariam" w:hAnsi="GHEA Mariam"/>
          <w:lang w:val="hy-AM"/>
        </w:rPr>
        <w:t xml:space="preserve"> </w:t>
      </w:r>
      <w:r w:rsidRPr="002B3664">
        <w:rPr>
          <w:rFonts w:ascii="GHEA Mariam" w:hAnsi="GHEA Mariam"/>
          <w:lang w:val="hy-AM"/>
        </w:rPr>
        <w:t>ԱԵԱ-ների ընտրանքային հարցում:</w:t>
      </w:r>
    </w:p>
    <w:p w:rsidR="00B919B7" w:rsidRPr="002B3664" w:rsidRDefault="00B919B7" w:rsidP="0010788D">
      <w:pPr>
        <w:pStyle w:val="ordinarylists-LARPYM"/>
        <w:ind w:left="720"/>
        <w:jc w:val="left"/>
        <w:rPr>
          <w:rFonts w:ascii="GHEA Mariam" w:hAnsi="GHEA Mariam"/>
          <w:lang w:val="hy-AM"/>
        </w:rPr>
      </w:pPr>
      <w:r w:rsidRPr="002B3664">
        <w:rPr>
          <w:rFonts w:ascii="GHEA Mariam" w:hAnsi="GHEA Mariam"/>
          <w:lang w:val="hy-AM"/>
        </w:rPr>
        <w:t>ե.</w:t>
      </w:r>
      <w:r w:rsidR="009F1202">
        <w:rPr>
          <w:rFonts w:ascii="GHEA Mariam" w:hAnsi="GHEA Mariam"/>
          <w:lang w:val="hy-AM"/>
        </w:rPr>
        <w:t xml:space="preserve"> </w:t>
      </w:r>
      <w:r w:rsidRPr="002B3664">
        <w:rPr>
          <w:rFonts w:ascii="GHEA Mariam" w:hAnsi="GHEA Mariam"/>
          <w:lang w:val="hy-AM"/>
        </w:rPr>
        <w:t>հիմնական իրազեկիչների հետ հարցազրույցներ, և</w:t>
      </w:r>
    </w:p>
    <w:p w:rsidR="00B919B7" w:rsidRPr="002B3664" w:rsidRDefault="00B919B7" w:rsidP="0010788D">
      <w:pPr>
        <w:pStyle w:val="ordinarylists-LARPYM"/>
        <w:ind w:left="720"/>
        <w:jc w:val="left"/>
        <w:rPr>
          <w:rFonts w:ascii="GHEA Mariam" w:hAnsi="GHEA Mariam"/>
        </w:rPr>
      </w:pPr>
      <w:r w:rsidRPr="002B3664">
        <w:rPr>
          <w:rFonts w:ascii="GHEA Mariam" w:hAnsi="GHEA Mariam"/>
          <w:lang w:val="hy-AM"/>
        </w:rPr>
        <w:t>զ.</w:t>
      </w:r>
      <w:r w:rsidR="009F1202">
        <w:rPr>
          <w:rFonts w:ascii="GHEA Mariam" w:hAnsi="GHEA Mariam"/>
          <w:lang w:val="hy-AM"/>
        </w:rPr>
        <w:t xml:space="preserve"> </w:t>
      </w:r>
      <w:r w:rsidRPr="002B3664">
        <w:rPr>
          <w:rFonts w:ascii="GHEA Mariam" w:hAnsi="GHEA Mariam"/>
        </w:rPr>
        <w:t>համայնքային խորհրդատվական հանդիպումներ:</w:t>
      </w:r>
    </w:p>
    <w:p w:rsidR="00B919B7" w:rsidRPr="002B3664" w:rsidRDefault="00B919B7" w:rsidP="003F6F35">
      <w:pPr>
        <w:pStyle w:val="Heading2"/>
        <w:rPr>
          <w:rFonts w:ascii="GHEA Mariam" w:hAnsi="GHEA Mariam"/>
        </w:rPr>
      </w:pPr>
      <w:bookmarkStart w:id="1022" w:name="_Toc447041714"/>
      <w:bookmarkStart w:id="1023" w:name="_Toc476563311"/>
      <w:bookmarkStart w:id="1024" w:name="_Toc354751131"/>
      <w:bookmarkStart w:id="1025" w:name="_Toc354751258"/>
      <w:bookmarkStart w:id="1026" w:name="_Toc354751327"/>
      <w:bookmarkStart w:id="1027" w:name="_Toc354760920"/>
      <w:bookmarkStart w:id="1028" w:name="_Toc359393403"/>
      <w:bookmarkStart w:id="1029" w:name="_Toc359403373"/>
      <w:bookmarkStart w:id="1030" w:name="_Toc236315488"/>
      <w:bookmarkStart w:id="1031" w:name="_Toc236460369"/>
      <w:bookmarkStart w:id="1032" w:name="_Toc236724014"/>
      <w:bookmarkStart w:id="1033" w:name="_Toc383409432"/>
      <w:r w:rsidRPr="002B3664">
        <w:rPr>
          <w:rFonts w:ascii="GHEA Mariam" w:hAnsi="GHEA Mariam"/>
        </w:rPr>
        <w:t>Արտաքին մոնիթորինգ</w:t>
      </w:r>
      <w:bookmarkEnd w:id="1022"/>
      <w:bookmarkEnd w:id="1023"/>
      <w:r w:rsidRPr="002B3664">
        <w:rPr>
          <w:rFonts w:ascii="GHEA Mariam" w:hAnsi="GHEA Mariam"/>
        </w:rPr>
        <w:t xml:space="preserve"> </w:t>
      </w:r>
      <w:bookmarkEnd w:id="1024"/>
      <w:bookmarkEnd w:id="1025"/>
      <w:bookmarkEnd w:id="1026"/>
      <w:bookmarkEnd w:id="1027"/>
      <w:bookmarkEnd w:id="1028"/>
      <w:bookmarkEnd w:id="1029"/>
      <w:bookmarkEnd w:id="1030"/>
      <w:bookmarkEnd w:id="1031"/>
      <w:bookmarkEnd w:id="1032"/>
      <w:bookmarkEnd w:id="1033"/>
    </w:p>
    <w:p w:rsidR="00B919B7" w:rsidRPr="002B3664" w:rsidRDefault="00B919B7" w:rsidP="005E017C">
      <w:pPr>
        <w:pStyle w:val="Paragraph-LARPYM"/>
        <w:numPr>
          <w:ilvl w:val="0"/>
          <w:numId w:val="40"/>
        </w:numPr>
        <w:ind w:left="540" w:hanging="540"/>
        <w:rPr>
          <w:rFonts w:ascii="GHEA Mariam" w:hAnsi="GHEA Mariam"/>
        </w:rPr>
      </w:pPr>
      <w:r w:rsidRPr="002B3664">
        <w:rPr>
          <w:rFonts w:ascii="GHEA Mariam" w:hAnsi="GHEA Mariam"/>
        </w:rPr>
        <w:t>Արտաքին մոնիթորինգը կիրականացնի խորհրդատվական ընկերությունը, որը ԵՔ-ի կողմից ընտրվ</w:t>
      </w:r>
      <w:r w:rsidRPr="002B3664">
        <w:rPr>
          <w:rFonts w:ascii="GHEA Mariam" w:hAnsi="GHEA Mariam"/>
          <w:lang w:val="hy-AM"/>
        </w:rPr>
        <w:t>ած</w:t>
      </w:r>
      <w:r w:rsidRPr="002B3664">
        <w:rPr>
          <w:rFonts w:ascii="GHEA Mariam" w:hAnsi="GHEA Mariam"/>
        </w:rPr>
        <w:t xml:space="preserve"> </w:t>
      </w:r>
      <w:r w:rsidRPr="002B3664">
        <w:rPr>
          <w:rFonts w:ascii="GHEA Mariam" w:hAnsi="GHEA Mariam"/>
          <w:lang w:val="ru-RU"/>
        </w:rPr>
        <w:t>և</w:t>
      </w:r>
      <w:r w:rsidRPr="002B3664">
        <w:rPr>
          <w:rFonts w:ascii="GHEA Mariam" w:hAnsi="GHEA Mariam"/>
        </w:rPr>
        <w:t xml:space="preserve"> </w:t>
      </w:r>
      <w:r w:rsidRPr="002B3664">
        <w:rPr>
          <w:rFonts w:ascii="GHEA Mariam" w:hAnsi="GHEA Mariam"/>
          <w:lang w:val="ru-RU"/>
        </w:rPr>
        <w:t>ԱԶԲ</w:t>
      </w:r>
      <w:r w:rsidRPr="002B3664">
        <w:rPr>
          <w:rFonts w:ascii="GHEA Mariam" w:hAnsi="GHEA Mariam"/>
        </w:rPr>
        <w:t>-</w:t>
      </w:r>
      <w:r w:rsidRPr="002B3664">
        <w:rPr>
          <w:rFonts w:ascii="GHEA Mariam" w:hAnsi="GHEA Mariam"/>
          <w:lang w:val="ru-RU"/>
        </w:rPr>
        <w:t>ի</w:t>
      </w:r>
      <w:r w:rsidRPr="002B3664">
        <w:rPr>
          <w:rFonts w:ascii="GHEA Mariam" w:hAnsi="GHEA Mariam"/>
        </w:rPr>
        <w:t xml:space="preserve"> </w:t>
      </w:r>
      <w:r w:rsidRPr="002B3664">
        <w:rPr>
          <w:rFonts w:ascii="GHEA Mariam" w:hAnsi="GHEA Mariam"/>
          <w:lang w:val="ru-RU"/>
        </w:rPr>
        <w:t>կողմից</w:t>
      </w:r>
      <w:r w:rsidRPr="002B3664">
        <w:rPr>
          <w:rFonts w:ascii="GHEA Mariam" w:hAnsi="GHEA Mariam"/>
        </w:rPr>
        <w:t xml:space="preserve"> </w:t>
      </w:r>
      <w:r w:rsidRPr="002B3664">
        <w:rPr>
          <w:rFonts w:ascii="GHEA Mariam" w:hAnsi="GHEA Mariam"/>
          <w:lang w:val="ru-RU"/>
        </w:rPr>
        <w:t>հաստատվ</w:t>
      </w:r>
      <w:r w:rsidRPr="002B3664">
        <w:rPr>
          <w:rFonts w:ascii="GHEA Mariam" w:hAnsi="GHEA Mariam"/>
          <w:lang w:val="hy-AM"/>
        </w:rPr>
        <w:t>ած</w:t>
      </w:r>
      <w:r w:rsidRPr="002B3664">
        <w:rPr>
          <w:rFonts w:ascii="GHEA Mariam" w:hAnsi="GHEA Mariam"/>
        </w:rPr>
        <w:t xml:space="preserve"> արտաքին մոնիթորինգային գործակալություն (ԱՄԳ) է:</w:t>
      </w:r>
    </w:p>
    <w:p w:rsidR="00B919B7" w:rsidRPr="002B3664" w:rsidRDefault="00B919B7" w:rsidP="005E017C">
      <w:pPr>
        <w:pStyle w:val="Paragraph-LARPYM"/>
        <w:numPr>
          <w:ilvl w:val="0"/>
          <w:numId w:val="40"/>
        </w:numPr>
        <w:ind w:left="540" w:hanging="540"/>
        <w:rPr>
          <w:rFonts w:ascii="GHEA Mariam" w:hAnsi="GHEA Mariam"/>
        </w:rPr>
      </w:pPr>
      <w:r w:rsidRPr="002B3664">
        <w:rPr>
          <w:rFonts w:ascii="GHEA Mariam" w:hAnsi="GHEA Mariam"/>
        </w:rPr>
        <w:t xml:space="preserve">Արտաքին մոնիթորինգը ենթադրում է երկու տեսակի գործողություն` ա) ՀՕՏԾ-ի իրականացման և փոխհատուցման տրամադրման կարճաժամկետ մոնիթորինգ ու գնահատում և բ) ՀՕՏԾ ծրագրի վերականգնողական ազդեցությունների երկարաժամկետ գնահատում: </w:t>
      </w:r>
    </w:p>
    <w:p w:rsidR="00B919B7" w:rsidRPr="002B3664" w:rsidRDefault="00B919B7" w:rsidP="00643247">
      <w:pPr>
        <w:pStyle w:val="Heading3"/>
        <w:rPr>
          <w:rFonts w:ascii="GHEA Mariam" w:hAnsi="GHEA Mariam"/>
          <w:sz w:val="20"/>
        </w:rPr>
      </w:pPr>
      <w:r w:rsidRPr="002B3664">
        <w:rPr>
          <w:rFonts w:ascii="GHEA Mariam" w:hAnsi="GHEA Mariam"/>
        </w:rPr>
        <w:t xml:space="preserve"> </w:t>
      </w:r>
      <w:bookmarkStart w:id="1034" w:name="_Toc364772316"/>
      <w:bookmarkStart w:id="1035" w:name="_Toc447041715"/>
      <w:bookmarkStart w:id="1036" w:name="_Toc476563312"/>
      <w:r w:rsidRPr="002B3664">
        <w:rPr>
          <w:rFonts w:ascii="GHEA Mariam" w:hAnsi="GHEA Mariam"/>
        </w:rPr>
        <w:t xml:space="preserve">Հողի օտարման և տարաբնակեցման ծրագրի իրականացման </w:t>
      </w:r>
      <w:bookmarkStart w:id="1037" w:name="_Toc236315489"/>
      <w:r w:rsidRPr="002B3664">
        <w:rPr>
          <w:rFonts w:ascii="GHEA Mariam" w:hAnsi="GHEA Mariam"/>
        </w:rPr>
        <w:t xml:space="preserve">կարճաժամկետ </w:t>
      </w:r>
      <w:r w:rsidRPr="002B3664">
        <w:rPr>
          <w:rFonts w:ascii="GHEA Mariam" w:hAnsi="GHEA Mariam"/>
          <w:sz w:val="20"/>
        </w:rPr>
        <w:t>մոնիթորինգ և գնահատում</w:t>
      </w:r>
      <w:bookmarkEnd w:id="1034"/>
      <w:bookmarkEnd w:id="1035"/>
      <w:bookmarkEnd w:id="1036"/>
      <w:bookmarkEnd w:id="1037"/>
      <w:r w:rsidR="009F1202">
        <w:rPr>
          <w:rFonts w:ascii="GHEA Mariam" w:hAnsi="GHEA Mariam"/>
          <w:sz w:val="20"/>
        </w:rPr>
        <w:t xml:space="preserve"> </w:t>
      </w:r>
    </w:p>
    <w:p w:rsidR="00B919B7" w:rsidRPr="002B3664" w:rsidRDefault="00B919B7" w:rsidP="005E017C">
      <w:pPr>
        <w:pStyle w:val="Paragraph-LARPYM"/>
        <w:numPr>
          <w:ilvl w:val="0"/>
          <w:numId w:val="40"/>
        </w:numPr>
        <w:ind w:left="540" w:hanging="540"/>
        <w:rPr>
          <w:rFonts w:ascii="GHEA Mariam" w:hAnsi="GHEA Mariam" w:cs="Arial"/>
          <w:szCs w:val="20"/>
          <w:lang w:val="hy-AM"/>
        </w:rPr>
      </w:pPr>
      <w:r w:rsidRPr="002B3664">
        <w:rPr>
          <w:rFonts w:ascii="GHEA Mariam" w:hAnsi="GHEA Mariam" w:cs="Arial"/>
          <w:szCs w:val="20"/>
          <w:lang w:val="hy-AM"/>
        </w:rPr>
        <w:t>Կարճաժամկետ մոնիթորինգը կամ ՀՕՏԾ-ների իրականացման համապատասխանության ուսումնասիրությունը կիրականացվի յուրաքանչյուր ՀՕՏԾ իրականացմանը զուգահեռ և կհանգեցնի լայնածավալ դաշտային այցելությունների և ԱԵԱ-երի հետ հաղորդակցման: Այս առաջադրանքի արդյունքում կպատրաստվի Համապատասխանության հաշվետվություն յուրաքանչյուր ՀՕՏԾ-ի համար, որտեղ նշված կլինի՝ արդյոք փոխհատուցումների տրամադրման ծրագիրն իրականացվել է ՀՕՏՇ դրույթների և ԱԶԲ քաղաքականության համաձայն, թե ոչ և արդյոք ԱԵԱ-ները գոհ են: Համապատասխանության հաշվետվությունը կներկայացվի ԾԻԳ՝ իրականացնող մարմին (ԵՔ), և ԱԶԲ: Համապատասխանության հաշվետվության հաստատումը ԱԶԲ-ի կողմից կհանդիսանա պայման շինարարական աշխատանքների մեկնարկի համար: ԱՄԳ-ի կարճաժամկետ մոնիթորինգի առաջադրանքը ներառում է հետևյալ հատուկ մեթոդներն ու գործողությունները՝</w:t>
      </w:r>
    </w:p>
    <w:p w:rsidR="00B919B7" w:rsidRPr="002B3664" w:rsidRDefault="00B919B7" w:rsidP="00643247">
      <w:pPr>
        <w:ind w:left="567"/>
        <w:jc w:val="both"/>
        <w:rPr>
          <w:rFonts w:ascii="GHEA Mariam" w:hAnsi="GHEA Mariam" w:cs="Arial"/>
          <w:sz w:val="20"/>
          <w:szCs w:val="20"/>
          <w:lang w:val="hy-AM"/>
        </w:rPr>
      </w:pPr>
      <w:r w:rsidRPr="002B3664">
        <w:rPr>
          <w:rFonts w:ascii="GHEA Mariam" w:hAnsi="GHEA Mariam"/>
          <w:sz w:val="20"/>
          <w:szCs w:val="20"/>
          <w:lang w:val="hy-AM"/>
        </w:rPr>
        <w:t xml:space="preserve">ա. </w:t>
      </w:r>
      <w:r w:rsidRPr="002B3664">
        <w:rPr>
          <w:rFonts w:ascii="GHEA Mariam" w:hAnsi="GHEA Mariam" w:cs="Arial"/>
          <w:sz w:val="20"/>
          <w:szCs w:val="20"/>
          <w:lang w:val="hy-AM"/>
        </w:rPr>
        <w:t>Փաստաթղթերի վերլուծություն և երկրորդական տվյալների վերլուծություն: ՀՕՏԾ իրականացման առաջին փուլում պետք է ստուգվեն ազդեցության ենթարկված բոլոր հողատարածքների/շինությունների/ձեռնարկատիրական գործունեությունների փաթեթների ամբողջականությունը:</w:t>
      </w:r>
    </w:p>
    <w:p w:rsidR="00B919B7" w:rsidRPr="002B3664" w:rsidRDefault="00B919B7" w:rsidP="00643247">
      <w:pPr>
        <w:ind w:left="567"/>
        <w:jc w:val="both"/>
        <w:rPr>
          <w:rFonts w:ascii="GHEA Mariam" w:hAnsi="GHEA Mariam" w:cs="Arial"/>
          <w:sz w:val="20"/>
          <w:szCs w:val="20"/>
          <w:lang w:val="hy-AM"/>
        </w:rPr>
      </w:pPr>
      <w:r w:rsidRPr="002B3664">
        <w:rPr>
          <w:rFonts w:ascii="GHEA Mariam" w:hAnsi="GHEA Mariam" w:cs="Arial"/>
          <w:sz w:val="20"/>
          <w:szCs w:val="20"/>
          <w:lang w:val="hy-AM"/>
        </w:rPr>
        <w:t>բ. ՀՕՏ-ի հետ կապված գործողությունների (հանրային լսումներ, հանդիպումներ, իրականացում և այլն), ինչպես նաև ազդեցության ենթարկված անձանց կենսապահովման միջոցների դիտարկումները. Օտարման գոտին պետք է սահմանվի ըստ անհրաժեշտության: Մասնավորապես՝ հայցերի/բողոքների ստուգումը պետք է իրականացվի ոչ միայն փաստաթղթային վերլուծության, այլ նաև դաշտային ստուգումների միջոցով ՝ գնահատելու համար, թե արդյոք այն աշխատում է ծրագրով հաստատված ԲԼՄ-ի համաձայն:</w:t>
      </w:r>
    </w:p>
    <w:p w:rsidR="00B919B7" w:rsidRPr="002B3664" w:rsidRDefault="00B919B7" w:rsidP="00643247">
      <w:pPr>
        <w:ind w:left="567"/>
        <w:jc w:val="both"/>
        <w:rPr>
          <w:rFonts w:ascii="GHEA Mariam" w:hAnsi="GHEA Mariam" w:cs="Arial"/>
          <w:sz w:val="20"/>
          <w:szCs w:val="20"/>
          <w:lang w:val="hy-AM"/>
        </w:rPr>
      </w:pPr>
      <w:r w:rsidRPr="002B3664">
        <w:rPr>
          <w:rFonts w:ascii="GHEA Mariam" w:hAnsi="GHEA Mariam" w:cs="Arial"/>
          <w:sz w:val="20"/>
          <w:szCs w:val="20"/>
          <w:lang w:val="hy-AM"/>
        </w:rPr>
        <w:t>գ. ԱԵՏՏ-ների ուսումնասիրությունը կվերաբերի հողի օտարման և տարաբնակեցման ամբողջ գործընթացին (դրա տևողությունը, համապատասխանությունը ԱԶԲ ԱՔՀ-2009-ի, ՀՀ կանոնակարգերի, ՀՕՏՇ-ի և ՀՕՏԾ-ի պահանջներին, փոխհատուցումների վճարումները, բողոքները, ազդեցության ենթարկված խոցելի խմբերի կարգավիճակը և այլն) և</w:t>
      </w:r>
      <w:r w:rsidR="009F1202">
        <w:rPr>
          <w:rFonts w:ascii="GHEA Mariam" w:hAnsi="GHEA Mariam" w:cs="Arial"/>
          <w:sz w:val="20"/>
          <w:szCs w:val="20"/>
          <w:lang w:val="hy-AM"/>
        </w:rPr>
        <w:t xml:space="preserve"> </w:t>
      </w:r>
      <w:r w:rsidRPr="002B3664">
        <w:rPr>
          <w:rFonts w:ascii="GHEA Mariam" w:hAnsi="GHEA Mariam" w:cs="Arial"/>
          <w:sz w:val="20"/>
          <w:szCs w:val="20"/>
          <w:lang w:val="hy-AM"/>
        </w:rPr>
        <w:t>նպատակների իրականացման ծավալին:</w:t>
      </w:r>
    </w:p>
    <w:p w:rsidR="00B919B7" w:rsidRPr="002B3664" w:rsidRDefault="00B919B7" w:rsidP="00643247">
      <w:pPr>
        <w:pStyle w:val="Paragraph-LARPYM"/>
        <w:numPr>
          <w:ilvl w:val="0"/>
          <w:numId w:val="0"/>
        </w:numPr>
        <w:tabs>
          <w:tab w:val="left" w:pos="540"/>
        </w:tabs>
        <w:ind w:left="540"/>
        <w:rPr>
          <w:rFonts w:ascii="GHEA Mariam" w:hAnsi="GHEA Mariam"/>
          <w:b/>
          <w:bCs/>
          <w:szCs w:val="20"/>
          <w:lang w:val="hy-AM"/>
        </w:rPr>
      </w:pPr>
      <w:r w:rsidRPr="002B3664">
        <w:rPr>
          <w:rFonts w:ascii="GHEA Mariam" w:hAnsi="GHEA Mariam" w:cs="Arial"/>
          <w:szCs w:val="20"/>
          <w:lang w:val="hy-AM"/>
        </w:rPr>
        <w:t>դ. Մասնակցային արագ հարցում. ԱՄԳ-ն կկիրառի «մասնակցային արագ հարցման» (ՄԱՀ) գործիքը՝ բավարար որակական տեղեկատվությամբ՝ հիմնականում ՀՕՏԾ-ների իրականացման հատուկ ոլորտների վերաբերյալ ԱԵԱ-ների իմացության վերաբերյալ տեղեկատվությամբ, փաստաթղթային շարունակական վերլուծության և տնային տնտեսությունների ուսումնասիրության միջոցով հավաքագրված տվյալներն ամբողջականացնելու նպատակով:</w:t>
      </w:r>
    </w:p>
    <w:p w:rsidR="00B919B7" w:rsidRPr="002B3664" w:rsidRDefault="00B919B7" w:rsidP="003F6F35">
      <w:pPr>
        <w:pStyle w:val="Heading3"/>
        <w:rPr>
          <w:rFonts w:ascii="GHEA Mariam" w:hAnsi="GHEA Mariam"/>
        </w:rPr>
      </w:pPr>
      <w:bookmarkStart w:id="1038" w:name="_Toc236315490"/>
      <w:bookmarkStart w:id="1039" w:name="_Toc364772317"/>
      <w:bookmarkStart w:id="1040" w:name="_Toc447041716"/>
      <w:bookmarkStart w:id="1041" w:name="_Toc476563313"/>
      <w:r w:rsidRPr="002B3664">
        <w:rPr>
          <w:rFonts w:ascii="GHEA Mariam" w:hAnsi="GHEA Mariam"/>
        </w:rPr>
        <w:t>Հողի օտարման և տարաբնակեցման ծրագրի վերականգնողական միջոցառումների արդյունքների երկարաժամկետ գնահատում</w:t>
      </w:r>
      <w:bookmarkEnd w:id="1038"/>
      <w:bookmarkEnd w:id="1039"/>
      <w:bookmarkEnd w:id="1040"/>
      <w:bookmarkEnd w:id="1041"/>
      <w:r w:rsidR="009F1202">
        <w:rPr>
          <w:rFonts w:ascii="GHEA Mariam" w:hAnsi="GHEA Mariam"/>
        </w:rPr>
        <w:t xml:space="preserve"> </w:t>
      </w:r>
    </w:p>
    <w:p w:rsidR="00B919B7" w:rsidRPr="002B3664" w:rsidRDefault="00B919B7" w:rsidP="00834F7C">
      <w:pPr>
        <w:pStyle w:val="Paragraph-LARPYM"/>
        <w:numPr>
          <w:ilvl w:val="0"/>
          <w:numId w:val="0"/>
        </w:numPr>
        <w:tabs>
          <w:tab w:val="left" w:pos="540"/>
        </w:tabs>
        <w:ind w:left="540"/>
        <w:rPr>
          <w:rFonts w:ascii="GHEA Mariam" w:hAnsi="GHEA Mariam" w:cs="Arial"/>
          <w:lang w:val="hy-AM"/>
        </w:rPr>
      </w:pPr>
      <w:r w:rsidRPr="002B3664">
        <w:rPr>
          <w:rFonts w:ascii="GHEA Mariam" w:hAnsi="GHEA Mariam" w:cs="Arial"/>
          <w:lang w:val="hy-AM"/>
        </w:rPr>
        <w:t>ա. Երկարաժամկետ գնահատումը կիրականացվի ՀՕՏԾ-ի իրականացումից առաջ և հետո՝ պարզելու համար, թե արդյոք ՀՕՏԾ-ների վերականգնման նպատակներն իրականցվել են, ինչպես նաև ԱԵՏՏ-ների վրա ՀՕՏԾ-ների իրականացման ազդեցությունը գնահատելու նպատակով: ԱՄԳ-ի երկարաժամկետ մոնիթորինգային առաջադրանքը ներառում է հետևյալ հատուկ գործողությունները՝ ելակետային ուսումնասիրությունը կիրականացվի ՀՕՏԾ-ում ներկայացված ելակետային տեղեկատվության և/կամ ՀՕՏԾ-ի պատրաստման տվյալների բազայի հիման վրա: Ելակետային ուսումնասիրությունը պետք է իրականացվի ԱՄԳ-ի կողմից մինչև փոխհատուցումների վճարումը: Ուսումնասիրությունը կընդգրկի ԱԵՏՏ-ների մեկ ներկայացուցչական նմուշ մարդահամարի ցանկի հիման վրա՝ դասակարգված ըստ ազդեցության տեսակի և չափի: Միևնույն ժամանակ, միայն քանակական վերլուծությունը բավարար չի լինի ԱԵՏՏ-ների կենսամակարդակի ելակետային կարգավիճակը հասկանալու համար: Այս նպատակով ԱՄԳ-ն նաև կձեռնարկի</w:t>
      </w:r>
      <w:r w:rsidR="009F1202">
        <w:rPr>
          <w:rFonts w:ascii="GHEA Mariam" w:hAnsi="GHEA Mariam" w:cs="Arial"/>
          <w:lang w:val="hy-AM"/>
        </w:rPr>
        <w:t xml:space="preserve"> </w:t>
      </w:r>
      <w:r w:rsidRPr="002B3664">
        <w:rPr>
          <w:rFonts w:ascii="GHEA Mariam" w:hAnsi="GHEA Mariam" w:cs="Arial"/>
          <w:lang w:val="hy-AM"/>
        </w:rPr>
        <w:t>որակական հարցազրույցներ ծրագրի շահառուների և գլխավոր տեղեկատուների հետ:</w:t>
      </w:r>
      <w:bookmarkStart w:id="1042" w:name="_Toc367108405"/>
      <w:bookmarkStart w:id="1043" w:name="_Toc368647730"/>
    </w:p>
    <w:p w:rsidR="00B919B7" w:rsidRPr="002B3664" w:rsidRDefault="00B919B7" w:rsidP="00C951DB">
      <w:pPr>
        <w:pStyle w:val="Paragraph-LARPYM"/>
        <w:numPr>
          <w:ilvl w:val="0"/>
          <w:numId w:val="0"/>
        </w:numPr>
        <w:tabs>
          <w:tab w:val="left" w:pos="540"/>
        </w:tabs>
        <w:ind w:left="540"/>
        <w:rPr>
          <w:rFonts w:ascii="GHEA Mariam" w:hAnsi="GHEA Mariam" w:cs="Arial"/>
          <w:lang w:val="hy-AM"/>
        </w:rPr>
      </w:pPr>
      <w:r w:rsidRPr="002B3664">
        <w:rPr>
          <w:rFonts w:ascii="GHEA Mariam" w:hAnsi="GHEA Mariam" w:cs="Arial"/>
          <w:lang w:val="hy-AM"/>
        </w:rPr>
        <w:t xml:space="preserve">բ. </w:t>
      </w:r>
      <w:r w:rsidRPr="002B3664">
        <w:rPr>
          <w:rFonts w:ascii="GHEA Mariam" w:hAnsi="GHEA Mariam" w:cs="Sylfaen"/>
          <w:szCs w:val="22"/>
          <w:lang w:val="hy-AM"/>
        </w:rPr>
        <w:t>ՀՕՏԾ</w:t>
      </w:r>
      <w:r w:rsidRPr="002B3664">
        <w:rPr>
          <w:rFonts w:ascii="GHEA Mariam" w:hAnsi="GHEA Mariam" w:cs="Arial"/>
          <w:szCs w:val="22"/>
          <w:lang w:val="hy-AM"/>
        </w:rPr>
        <w:t>-</w:t>
      </w:r>
      <w:r w:rsidRPr="002B3664">
        <w:rPr>
          <w:rFonts w:ascii="GHEA Mariam" w:hAnsi="GHEA Mariam" w:cs="Sylfaen"/>
          <w:szCs w:val="22"/>
          <w:lang w:val="hy-AM"/>
        </w:rPr>
        <w:t>ին</w:t>
      </w:r>
      <w:r w:rsidRPr="002B3664">
        <w:rPr>
          <w:rFonts w:ascii="GHEA Mariam" w:hAnsi="GHEA Mariam" w:cs="Arial"/>
          <w:szCs w:val="22"/>
          <w:lang w:val="hy-AM"/>
        </w:rPr>
        <w:t xml:space="preserve"> </w:t>
      </w:r>
      <w:r w:rsidRPr="002B3664">
        <w:rPr>
          <w:rFonts w:ascii="GHEA Mariam" w:hAnsi="GHEA Mariam" w:cs="Sylfaen"/>
          <w:szCs w:val="22"/>
          <w:lang w:val="hy-AM"/>
        </w:rPr>
        <w:t>հաջորդող</w:t>
      </w:r>
      <w:r w:rsidRPr="002B3664">
        <w:rPr>
          <w:rFonts w:ascii="GHEA Mariam" w:hAnsi="GHEA Mariam" w:cs="Arial"/>
          <w:szCs w:val="22"/>
          <w:lang w:val="hy-AM"/>
        </w:rPr>
        <w:t xml:space="preserve"> </w:t>
      </w:r>
      <w:r w:rsidRPr="002B3664">
        <w:rPr>
          <w:rFonts w:ascii="GHEA Mariam" w:hAnsi="GHEA Mariam" w:cs="Sylfaen"/>
          <w:szCs w:val="22"/>
          <w:lang w:val="hy-AM"/>
        </w:rPr>
        <w:t>գնահատում</w:t>
      </w:r>
      <w:bookmarkEnd w:id="1042"/>
      <w:bookmarkEnd w:id="1043"/>
      <w:r w:rsidRPr="002B3664">
        <w:rPr>
          <w:rFonts w:ascii="GHEA Mariam" w:hAnsi="GHEA Mariam" w:cs="Sylfaen"/>
          <w:szCs w:val="22"/>
          <w:lang w:val="hy-AM"/>
        </w:rPr>
        <w:t xml:space="preserve">. </w:t>
      </w:r>
      <w:r w:rsidRPr="002B3664">
        <w:rPr>
          <w:rFonts w:ascii="GHEA Mariam" w:hAnsi="GHEA Mariam" w:cs="Arial"/>
          <w:lang w:val="hy-AM"/>
        </w:rPr>
        <w:t>ՀՕՏԾ-ների իրականացման ավարտից հետո մեկ տարվա ընթացքում պետք է իրականացվի ՀՕՏԾ-ին հաջորդող գնահատում՝ ստուգելու համար՝ արդյոք ՀՕՏԾ-ի նպատակներն իրագործվել են, թե ոչ: ՀՕՏԾ-ին հաջորդող գնահատումը կանդրադառնա հետևյալ գլխավոր թեմաներին՝ 1) ԱԵՏՏ-ների վրա ՀՕՏԾ իրականացման ազդեցության գնահատում, 2) ԱԵՏՏ-ների բավարարվածության գնահատում՝ գույքերի և իրավունքների, վճարումների ժամկետների, հասանելի ֆինանսական միջոցների և վճարումների գնահատմամբ և այլն, 3) ՀՕՏԾ իրականացման արդյունավետության գնահատում և 4) քաղված դասերը:</w:t>
      </w:r>
      <w:r w:rsidR="009F1202">
        <w:rPr>
          <w:rFonts w:ascii="GHEA Mariam" w:hAnsi="GHEA Mariam" w:cs="Arial"/>
          <w:lang w:val="hy-AM"/>
        </w:rPr>
        <w:t xml:space="preserve"> </w:t>
      </w:r>
    </w:p>
    <w:p w:rsidR="00B919B7" w:rsidRPr="002B3664" w:rsidRDefault="00B919B7" w:rsidP="00AF5681">
      <w:pPr>
        <w:spacing w:line="276" w:lineRule="auto"/>
        <w:ind w:left="284"/>
        <w:jc w:val="both"/>
        <w:rPr>
          <w:rFonts w:ascii="GHEA Mariam" w:hAnsi="GHEA Mariam" w:cs="Arial"/>
          <w:lang w:val="hy-AM"/>
        </w:rPr>
      </w:pPr>
    </w:p>
    <w:p w:rsidR="00B919B7" w:rsidRPr="002B3664" w:rsidRDefault="00B919B7" w:rsidP="008C3B14">
      <w:pPr>
        <w:keepNext/>
        <w:keepLines/>
        <w:spacing w:before="480"/>
        <w:rPr>
          <w:rFonts w:ascii="GHEA Mariam" w:eastAsia="MS ??" w:hAnsi="GHEA Mariam" w:cs="Arial"/>
          <w:sz w:val="20"/>
          <w:szCs w:val="20"/>
          <w:lang w:val="hy-AM" w:eastAsia="fr-FR"/>
        </w:rPr>
      </w:pPr>
    </w:p>
    <w:p w:rsidR="00B919B7" w:rsidRPr="002B3664" w:rsidRDefault="00B919B7" w:rsidP="008C3B14">
      <w:pPr>
        <w:rPr>
          <w:rFonts w:ascii="GHEA Mariam" w:hAnsi="GHEA Mariam"/>
          <w:lang w:val="hy-AM"/>
        </w:rPr>
      </w:pPr>
    </w:p>
    <w:p w:rsidR="00B919B7" w:rsidRPr="00BB4996" w:rsidRDefault="00B919B7">
      <w:pPr>
        <w:rPr>
          <w:rFonts w:ascii="GHEA Mariam" w:hAnsi="GHEA Mariam" w:cs="Arial Armenian"/>
          <w:sz w:val="22"/>
          <w:szCs w:val="22"/>
        </w:rPr>
      </w:pPr>
      <w:r w:rsidRPr="00BB4996">
        <w:rPr>
          <w:rFonts w:ascii="GHEA Mariam" w:hAnsi="GHEA Mariam" w:cs="Sylfaen"/>
          <w:sz w:val="22"/>
          <w:szCs w:val="22"/>
        </w:rPr>
        <w:t>ՀԱՅԱՍՏԱՆԻ</w:t>
      </w:r>
      <w:r w:rsidR="009F1202">
        <w:rPr>
          <w:rFonts w:ascii="GHEA Mariam" w:hAnsi="GHEA Mariam" w:cs="Sylfaen"/>
          <w:sz w:val="22"/>
          <w:szCs w:val="22"/>
        </w:rPr>
        <w:t xml:space="preserve"> </w:t>
      </w:r>
      <w:r w:rsidRPr="00BB4996">
        <w:rPr>
          <w:rFonts w:ascii="GHEA Mariam" w:hAnsi="GHEA Mariam" w:cs="Sylfaen"/>
          <w:sz w:val="22"/>
          <w:szCs w:val="22"/>
        </w:rPr>
        <w:t>ՀԱՆՐԱՊԵՏՈՒԹՅԱՆ</w:t>
      </w:r>
    </w:p>
    <w:p w:rsidR="00B919B7" w:rsidRPr="00BB4996" w:rsidRDefault="00B919B7">
      <w:pPr>
        <w:rPr>
          <w:rFonts w:ascii="GHEA Mariam" w:hAnsi="GHEA Mariam" w:cs="Arial Armenian"/>
          <w:spacing w:val="-6"/>
          <w:sz w:val="22"/>
          <w:szCs w:val="22"/>
        </w:rPr>
      </w:pPr>
      <w:r w:rsidRPr="00BB4996">
        <w:rPr>
          <w:rFonts w:ascii="GHEA Mariam" w:hAnsi="GHEA Mariam" w:cs="Sylfaen"/>
          <w:spacing w:val="-6"/>
          <w:sz w:val="22"/>
          <w:szCs w:val="22"/>
        </w:rPr>
        <w:t>ԿԱՌԱՎԱՐՈՒԹՅԱՆ</w:t>
      </w:r>
      <w:r w:rsidR="009F1202">
        <w:rPr>
          <w:rFonts w:ascii="GHEA Mariam" w:hAnsi="GHEA Mariam" w:cs="Arial Armenian"/>
          <w:spacing w:val="-6"/>
          <w:sz w:val="22"/>
          <w:szCs w:val="22"/>
        </w:rPr>
        <w:t xml:space="preserve"> </w:t>
      </w:r>
      <w:r w:rsidRPr="00BB4996">
        <w:rPr>
          <w:rFonts w:ascii="GHEA Mariam" w:hAnsi="GHEA Mariam" w:cs="Sylfaen"/>
          <w:spacing w:val="-6"/>
          <w:sz w:val="22"/>
          <w:szCs w:val="22"/>
        </w:rPr>
        <w:t>ԱՇԽԱՏԱԿԱԶՄԻ</w:t>
      </w:r>
    </w:p>
    <w:p w:rsidR="00B919B7" w:rsidRPr="00BB4996" w:rsidRDefault="00B919B7">
      <w:pPr>
        <w:rPr>
          <w:rFonts w:ascii="GHEA Mariam" w:hAnsi="GHEA Mariam"/>
          <w:sz w:val="22"/>
          <w:szCs w:val="22"/>
        </w:rPr>
      </w:pPr>
      <w:r>
        <w:rPr>
          <w:rFonts w:ascii="GHEA Mariam" w:hAnsi="GHEA Mariam"/>
          <w:sz w:val="22"/>
          <w:szCs w:val="22"/>
        </w:rPr>
        <w:tab/>
      </w:r>
      <w:r w:rsidRPr="00BB4996">
        <w:rPr>
          <w:rFonts w:ascii="GHEA Mariam" w:hAnsi="GHEA Mariam" w:cs="Sylfaen"/>
          <w:sz w:val="22"/>
          <w:szCs w:val="22"/>
        </w:rPr>
        <w:t>ՂԵԿԱՎԱՐ</w:t>
      </w:r>
      <w:r>
        <w:rPr>
          <w:rFonts w:ascii="GHEA Mariam" w:hAnsi="GHEA Mariam" w:cs="Sylfaen"/>
          <w:sz w:val="22"/>
          <w:szCs w:val="22"/>
        </w:rPr>
        <w:t>-ՆԱԽԱՐԱՐ</w:t>
      </w:r>
      <w:r>
        <w:rPr>
          <w:rFonts w:ascii="GHEA Mariam" w:hAnsi="GHEA Mariam" w:cs="Arial Armenian"/>
          <w:sz w:val="22"/>
          <w:szCs w:val="22"/>
        </w:rPr>
        <w:tab/>
      </w:r>
      <w:r>
        <w:rPr>
          <w:rFonts w:ascii="GHEA Mariam" w:hAnsi="GHEA Mariam" w:cs="Arial Armenian"/>
          <w:sz w:val="22"/>
          <w:szCs w:val="22"/>
        </w:rPr>
        <w:tab/>
      </w:r>
      <w:r>
        <w:rPr>
          <w:rFonts w:ascii="GHEA Mariam" w:hAnsi="GHEA Mariam" w:cs="Arial Armenian"/>
          <w:sz w:val="22"/>
          <w:szCs w:val="22"/>
        </w:rPr>
        <w:tab/>
      </w:r>
      <w:r>
        <w:rPr>
          <w:rFonts w:ascii="GHEA Mariam" w:hAnsi="GHEA Mariam" w:cs="Arial Armenian"/>
          <w:sz w:val="22"/>
          <w:szCs w:val="22"/>
        </w:rPr>
        <w:tab/>
      </w:r>
      <w:r w:rsidR="009F1202">
        <w:rPr>
          <w:rFonts w:ascii="GHEA Mariam" w:hAnsi="GHEA Mariam" w:cs="Arial Armenian"/>
          <w:sz w:val="22"/>
          <w:szCs w:val="22"/>
        </w:rPr>
        <w:t xml:space="preserve"> </w:t>
      </w:r>
      <w:r>
        <w:rPr>
          <w:rFonts w:ascii="GHEA Mariam" w:hAnsi="GHEA Mariam" w:cs="Sylfaen"/>
          <w:sz w:val="22"/>
          <w:szCs w:val="22"/>
        </w:rPr>
        <w:t>Դ</w:t>
      </w:r>
      <w:r w:rsidRPr="00BB4996">
        <w:rPr>
          <w:rFonts w:ascii="GHEA Mariam" w:hAnsi="GHEA Mariam" w:cs="Arial Armenian"/>
          <w:sz w:val="22"/>
          <w:szCs w:val="22"/>
        </w:rPr>
        <w:t xml:space="preserve">. </w:t>
      </w:r>
      <w:r>
        <w:rPr>
          <w:rFonts w:ascii="GHEA Mariam" w:hAnsi="GHEA Mariam" w:cs="Sylfaen"/>
          <w:sz w:val="22"/>
          <w:szCs w:val="22"/>
        </w:rPr>
        <w:t>ՀԱՐՈՒԹՅՈՒՆ</w:t>
      </w:r>
      <w:r w:rsidRPr="00BB4996">
        <w:rPr>
          <w:rFonts w:ascii="GHEA Mariam" w:hAnsi="GHEA Mariam" w:cs="Sylfaen"/>
          <w:sz w:val="22"/>
          <w:szCs w:val="22"/>
        </w:rPr>
        <w:t>ՅԱՆ</w:t>
      </w:r>
    </w:p>
    <w:p w:rsidR="00B919B7" w:rsidRPr="002B3664" w:rsidRDefault="00B919B7">
      <w:pPr>
        <w:rPr>
          <w:rFonts w:ascii="GHEA Mariam" w:hAnsi="GHEA Mariam"/>
        </w:rPr>
      </w:pPr>
    </w:p>
    <w:p w:rsidR="00B919B7" w:rsidRPr="002B3664" w:rsidRDefault="00B919B7">
      <w:pPr>
        <w:rPr>
          <w:rFonts w:ascii="GHEA Mariam" w:hAnsi="GHEA Mariam"/>
          <w:lang w:val="hy-AM"/>
        </w:rPr>
      </w:pPr>
    </w:p>
    <w:sectPr w:rsidR="00B919B7" w:rsidRPr="002B3664" w:rsidSect="00972226">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519A" w:rsidRDefault="00C2519A" w:rsidP="00D54A51">
      <w:r>
        <w:separator/>
      </w:r>
    </w:p>
  </w:endnote>
  <w:endnote w:type="continuationSeparator" w:id="0">
    <w:p w:rsidR="00C2519A" w:rsidRDefault="00C2519A" w:rsidP="00D5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10002FF" w:usb1="4000ACFF" w:usb2="00000009" w:usb3="00000000" w:csb0="0000019F" w:csb1="00000000"/>
  </w:font>
  <w:font w:name="Lucida Grande">
    <w:altName w:val="Arial"/>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S ??">
    <w:altName w:val="MS Gothic"/>
    <w:panose1 w:val="00000000000000000000"/>
    <w:charset w:val="80"/>
    <w:family w:val="auto"/>
    <w:notTrueType/>
    <w:pitch w:val="variable"/>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Light">
    <w:altName w:val="Arial"/>
    <w:panose1 w:val="00000000000000000000"/>
    <w:charset w:val="CC"/>
    <w:family w:val="swiss"/>
    <w:notTrueType/>
    <w:pitch w:val="variable"/>
    <w:sig w:usb0="00000203" w:usb1="00000000" w:usb2="00000000" w:usb3="00000000" w:csb0="00000005"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Armenian">
    <w:panose1 w:val="020B0604020202020204"/>
    <w:charset w:val="00"/>
    <w:family w:val="swiss"/>
    <w:pitch w:val="variable"/>
    <w:sig w:usb0="00000003" w:usb1="00000000" w:usb2="00000000" w:usb3="00000000" w:csb0="00000001" w:csb1="00000000"/>
  </w:font>
  <w:font w:name="GHEA Mariam">
    <w:panose1 w:val="00000000000000000000"/>
    <w:charset w:val="00"/>
    <w:family w:val="modern"/>
    <w:notTrueType/>
    <w:pitch w:val="variable"/>
    <w:sig w:usb0="A00006AF" w:usb1="5000204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Unicode">
    <w:panose1 w:val="020B0604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9B7" w:rsidRDefault="00B919B7" w:rsidP="00EB12A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B919B7" w:rsidRDefault="00B919B7" w:rsidP="00534A70">
    <w:pPr>
      <w:pStyle w:val="Footer"/>
      <w:ind w:right="360"/>
    </w:pPr>
  </w:p>
  <w:p w:rsidR="00B919B7" w:rsidRDefault="00B919B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9B7" w:rsidRDefault="00C2519A">
    <w:pPr>
      <w:pStyle w:val="Footer"/>
      <w:jc w:val="right"/>
    </w:pPr>
    <w:r>
      <w:fldChar w:fldCharType="begin"/>
    </w:r>
    <w:r>
      <w:instrText xml:space="preserve"> PAGE   \* MERGEFORMAT </w:instrText>
    </w:r>
    <w:r>
      <w:fldChar w:fldCharType="separate"/>
    </w:r>
    <w:r w:rsidR="009F1202">
      <w:rPr>
        <w:noProof/>
      </w:rPr>
      <w:t>2</w:t>
    </w:r>
    <w:r>
      <w:rPr>
        <w:noProof/>
      </w:rPr>
      <w:fldChar w:fldCharType="end"/>
    </w:r>
  </w:p>
  <w:p w:rsidR="00B919B7" w:rsidRDefault="00B919B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9B7" w:rsidRDefault="00C2519A">
    <w:pPr>
      <w:pStyle w:val="Footer"/>
      <w:jc w:val="right"/>
    </w:pPr>
    <w:r>
      <w:fldChar w:fldCharType="begin"/>
    </w:r>
    <w:r>
      <w:instrText xml:space="preserve"> PAGE   \* MERGEFORMAT </w:instrText>
    </w:r>
    <w:r>
      <w:fldChar w:fldCharType="separate"/>
    </w:r>
    <w:r w:rsidR="009F1202">
      <w:rPr>
        <w:noProof/>
      </w:rPr>
      <w:t>1</w:t>
    </w:r>
    <w:r>
      <w:rPr>
        <w:noProof/>
      </w:rPr>
      <w:fldChar w:fldCharType="end"/>
    </w:r>
  </w:p>
  <w:p w:rsidR="00B919B7" w:rsidRDefault="00B919B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9B7" w:rsidRDefault="00C2519A">
    <w:pPr>
      <w:pStyle w:val="Footer"/>
      <w:jc w:val="right"/>
    </w:pPr>
    <w:r>
      <w:fldChar w:fldCharType="begin"/>
    </w:r>
    <w:r>
      <w:instrText xml:space="preserve"> PAGE   \* MERGEFORMAT </w:instrText>
    </w:r>
    <w:r>
      <w:fldChar w:fldCharType="separate"/>
    </w:r>
    <w:r w:rsidR="009F1202">
      <w:rPr>
        <w:noProof/>
      </w:rPr>
      <w:t>5</w:t>
    </w:r>
    <w:r>
      <w:rPr>
        <w:noProof/>
      </w:rPr>
      <w:fldChar w:fldCharType="end"/>
    </w:r>
  </w:p>
  <w:p w:rsidR="00B919B7" w:rsidRDefault="00B919B7"/>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9B7" w:rsidRDefault="00B919B7" w:rsidP="00EB12A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B919B7" w:rsidRDefault="00B919B7" w:rsidP="00534A70">
    <w:pPr>
      <w:pStyle w:val="Footer"/>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9B7" w:rsidRDefault="00C2519A">
    <w:pPr>
      <w:pStyle w:val="Footer"/>
      <w:jc w:val="right"/>
    </w:pPr>
    <w:r>
      <w:fldChar w:fldCharType="begin"/>
    </w:r>
    <w:r>
      <w:instrText xml:space="preserve"> PAGE   \* MERGEFORMAT </w:instrText>
    </w:r>
    <w:r>
      <w:fldChar w:fldCharType="separate"/>
    </w:r>
    <w:r w:rsidR="009F1202">
      <w:rPr>
        <w:noProof/>
      </w:rPr>
      <w:t>26</w:t>
    </w:r>
    <w:r>
      <w:rPr>
        <w:noProof/>
      </w:rPr>
      <w:fldChar w:fldCharType="end"/>
    </w:r>
  </w:p>
  <w:p w:rsidR="00B919B7" w:rsidRPr="00F469D4" w:rsidRDefault="00B919B7" w:rsidP="00534A70">
    <w:pPr>
      <w:pStyle w:val="Footer"/>
      <w:ind w:right="360"/>
      <w:rPr>
        <w:rFonts w:ascii="Sylfaen" w:hAnsi="Sylfaen" w:cs="Arial"/>
        <w:sz w:val="18"/>
        <w:szCs w:val="18"/>
        <w:lang w:val="hy-AM"/>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9B7" w:rsidRDefault="00B919B7" w:rsidP="00EB12A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919B7" w:rsidRDefault="00B919B7" w:rsidP="00534A70">
    <w:pPr>
      <w:pStyle w:val="Footer"/>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9B7" w:rsidRDefault="00B919B7" w:rsidP="00EB12A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F1202">
      <w:rPr>
        <w:rStyle w:val="PageNumber"/>
        <w:noProof/>
      </w:rPr>
      <w:t>126</w:t>
    </w:r>
    <w:r>
      <w:rPr>
        <w:rStyle w:val="PageNumber"/>
      </w:rPr>
      <w:fldChar w:fldCharType="end"/>
    </w:r>
  </w:p>
  <w:p w:rsidR="00B919B7" w:rsidRPr="000C7994" w:rsidRDefault="00B919B7" w:rsidP="00431B89">
    <w:pPr>
      <w:pStyle w:val="Footer"/>
      <w:rPr>
        <w:rFonts w:ascii="Sylfaen" w:hAnsi="Sylfaen" w:cs="Arial"/>
        <w:sz w:val="20"/>
        <w:lang w:val="ru-RU"/>
      </w:rPr>
    </w:pPr>
    <w:r w:rsidRPr="000C7994">
      <w:rPr>
        <w:rFonts w:ascii="Sylfaen" w:hAnsi="Sylfaen" w:cs="Arial"/>
        <w:sz w:val="20"/>
        <w:lang w:val="hy-AM"/>
      </w:rPr>
      <w:t>Տարբերակ</w:t>
    </w:r>
    <w:r>
      <w:rPr>
        <w:rFonts w:ascii="Sylfaen" w:hAnsi="Sylfaen" w:cs="Arial"/>
        <w:sz w:val="20"/>
        <w:lang w:val="ru-RU"/>
      </w:rPr>
      <w:t>1</w:t>
    </w:r>
    <w:r w:rsidRPr="000C7994">
      <w:rPr>
        <w:rFonts w:ascii="Sylfaen" w:hAnsi="Sylfaen" w:cs="Arial"/>
        <w:sz w:val="20"/>
        <w:lang w:val="ru-RU"/>
      </w:rPr>
      <w:t>/</w:t>
    </w:r>
    <w:r>
      <w:rPr>
        <w:rFonts w:ascii="Sylfaen" w:hAnsi="Sylfaen" w:cs="Arial"/>
        <w:sz w:val="20"/>
        <w:lang w:val="ru-RU"/>
      </w:rPr>
      <w:t>0</w:t>
    </w:r>
    <w:r>
      <w:rPr>
        <w:rFonts w:ascii="Sylfaen" w:hAnsi="Sylfaen" w:cs="Arial"/>
        <w:sz w:val="20"/>
      </w:rPr>
      <w:t>8</w:t>
    </w:r>
    <w:r w:rsidRPr="000C7994">
      <w:rPr>
        <w:rFonts w:ascii="Sylfaen" w:hAnsi="Sylfaen" w:cs="Arial"/>
        <w:sz w:val="20"/>
        <w:lang w:val="ru-RU"/>
      </w:rPr>
      <w:t>/</w:t>
    </w:r>
    <w:r>
      <w:rPr>
        <w:rFonts w:ascii="Sylfaen" w:hAnsi="Sylfaen" w:cs="Arial"/>
        <w:sz w:val="20"/>
      </w:rPr>
      <w:t>02</w:t>
    </w:r>
    <w:r>
      <w:rPr>
        <w:rFonts w:ascii="Sylfaen" w:hAnsi="Sylfaen" w:cs="Arial"/>
        <w:sz w:val="20"/>
        <w:lang w:val="ru-RU"/>
      </w:rPr>
      <w:t>/</w:t>
    </w:r>
    <w:r>
      <w:rPr>
        <w:rFonts w:ascii="Sylfaen" w:hAnsi="Sylfaen" w:cs="Arial"/>
        <w:sz w:val="20"/>
      </w:rPr>
      <w:t>2017</w:t>
    </w:r>
  </w:p>
  <w:p w:rsidR="00B919B7" w:rsidRPr="00D71BA9" w:rsidRDefault="00B919B7" w:rsidP="00534A70">
    <w:pPr>
      <w:pStyle w:val="Footer"/>
      <w:ind w:right="360"/>
      <w:rPr>
        <w:rFonts w:ascii="Arial" w:hAnsi="Arial" w:cs="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519A" w:rsidRDefault="00C2519A" w:rsidP="00D54A51">
      <w:r>
        <w:separator/>
      </w:r>
    </w:p>
  </w:footnote>
  <w:footnote w:type="continuationSeparator" w:id="0">
    <w:p w:rsidR="00C2519A" w:rsidRDefault="00C2519A" w:rsidP="00D54A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42ADA8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5F34A8C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15CED62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1947A44"/>
    <w:lvl w:ilvl="0">
      <w:start w:val="1"/>
      <w:numFmt w:val="decimal"/>
      <w:pStyle w:val="ListNumber2"/>
      <w:lvlText w:val="%1."/>
      <w:lvlJc w:val="left"/>
      <w:pPr>
        <w:tabs>
          <w:tab w:val="num" w:pos="720"/>
        </w:tabs>
        <w:ind w:left="720" w:hanging="360"/>
      </w:pPr>
    </w:lvl>
  </w:abstractNum>
  <w:abstractNum w:abstractNumId="4">
    <w:nsid w:val="FFFFFF80"/>
    <w:multiLevelType w:val="singleLevel"/>
    <w:tmpl w:val="0010C26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0AAE1E1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CBE921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83523FE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03FAE84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D9A2D2E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D272DF"/>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5E84BD0"/>
    <w:multiLevelType w:val="hybridMultilevel"/>
    <w:tmpl w:val="0F441FF6"/>
    <w:lvl w:ilvl="0" w:tplc="A5288754">
      <w:start w:val="1"/>
      <w:numFmt w:val="bullet"/>
      <w:pStyle w:val="Puceniveau3"/>
      <w:lvlText w:val="-"/>
      <w:lvlJc w:val="left"/>
      <w:pPr>
        <w:tabs>
          <w:tab w:val="num" w:pos="680"/>
        </w:tabs>
        <w:ind w:left="680" w:hanging="226"/>
      </w:pPr>
      <w:rPr>
        <w:rFonts w:ascii="Trebuchet MS" w:hAnsi="Trebuchet MS" w:hint="default"/>
        <w:b w:val="0"/>
        <w:i w:val="0"/>
        <w:color w:val="auto"/>
        <w:sz w:val="20"/>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nsid w:val="0A870FF6"/>
    <w:multiLevelType w:val="multilevel"/>
    <w:tmpl w:val="FFFFFFFF"/>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nsid w:val="0ACF5F3B"/>
    <w:multiLevelType w:val="multilevel"/>
    <w:tmpl w:val="3FB8E7FA"/>
    <w:lvl w:ilvl="0">
      <w:start w:val="1"/>
      <w:numFmt w:val="decimal"/>
      <w:lvlText w:val="%1."/>
      <w:lvlJc w:val="left"/>
      <w:pPr>
        <w:tabs>
          <w:tab w:val="num" w:pos="0"/>
        </w:tabs>
      </w:pPr>
      <w:rPr>
        <w:rFonts w:cs="Times New Roman" w:hint="default"/>
      </w:rPr>
    </w:lvl>
    <w:lvl w:ilvl="1">
      <w:start w:val="1"/>
      <w:numFmt w:val="decimal"/>
      <w:lvlText w:val="%1.%2"/>
      <w:lvlJc w:val="left"/>
      <w:pPr>
        <w:tabs>
          <w:tab w:val="num" w:pos="0"/>
        </w:tabs>
      </w:pPr>
      <w:rPr>
        <w:rFonts w:cs="Times New Roman" w:hint="default"/>
      </w:rPr>
    </w:lvl>
    <w:lvl w:ilvl="2">
      <w:start w:val="1"/>
      <w:numFmt w:val="decimal"/>
      <w:lvlText w:val="%1.%2.%3"/>
      <w:lvlJc w:val="left"/>
      <w:pPr>
        <w:tabs>
          <w:tab w:val="num" w:pos="0"/>
        </w:tabs>
      </w:pPr>
      <w:rPr>
        <w:rFonts w:cs="Times New Roman" w:hint="default"/>
      </w:rPr>
    </w:lvl>
    <w:lvl w:ilvl="3">
      <w:start w:val="1"/>
      <w:numFmt w:val="decimal"/>
      <w:pStyle w:val="Task"/>
      <w:lvlText w:val="Task %4"/>
      <w:lvlJc w:val="left"/>
      <w:pPr>
        <w:tabs>
          <w:tab w:val="num" w:pos="1440"/>
        </w:tabs>
      </w:pPr>
      <w:rPr>
        <w:rFonts w:cs="Times New Roman" w:hint="default"/>
      </w:rPr>
    </w:lvl>
    <w:lvl w:ilvl="4">
      <w:start w:val="1"/>
      <w:numFmt w:val="decimal"/>
      <w:lvlText w:val="%5. "/>
      <w:lvlJc w:val="left"/>
      <w:pPr>
        <w:tabs>
          <w:tab w:val="num" w:pos="0"/>
        </w:tabs>
        <w:ind w:left="360"/>
      </w:pPr>
      <w:rPr>
        <w:rFonts w:cs="Times New Roman" w:hint="default"/>
      </w:rPr>
    </w:lvl>
    <w:lvl w:ilvl="5">
      <w:start w:val="1"/>
      <w:numFmt w:val="decimal"/>
      <w:lvlText w:val="%5. .%6"/>
      <w:lvlJc w:val="left"/>
      <w:pPr>
        <w:tabs>
          <w:tab w:val="num" w:pos="0"/>
        </w:tabs>
      </w:pPr>
      <w:rPr>
        <w:rFonts w:cs="Times New Roman" w:hint="default"/>
      </w:rPr>
    </w:lvl>
    <w:lvl w:ilvl="6">
      <w:start w:val="1"/>
      <w:numFmt w:val="decimal"/>
      <w:lvlText w:val="%5. .%6.%7"/>
      <w:lvlJc w:val="left"/>
      <w:pPr>
        <w:tabs>
          <w:tab w:val="num" w:pos="0"/>
        </w:tabs>
      </w:pPr>
      <w:rPr>
        <w:rFonts w:cs="Times New Roman" w:hint="default"/>
      </w:rPr>
    </w:lvl>
    <w:lvl w:ilvl="7">
      <w:start w:val="1"/>
      <w:numFmt w:val="decimal"/>
      <w:lvlText w:val="%5. .%6.%7.%8"/>
      <w:lvlJc w:val="left"/>
      <w:pPr>
        <w:tabs>
          <w:tab w:val="num" w:pos="0"/>
        </w:tabs>
      </w:pPr>
      <w:rPr>
        <w:rFonts w:cs="Times New Roman" w:hint="default"/>
      </w:rPr>
    </w:lvl>
    <w:lvl w:ilvl="8">
      <w:start w:val="1"/>
      <w:numFmt w:val="decimal"/>
      <w:lvlText w:val="%5. .%6.%7.%8.%9"/>
      <w:lvlJc w:val="left"/>
      <w:pPr>
        <w:tabs>
          <w:tab w:val="num" w:pos="0"/>
        </w:tabs>
      </w:pPr>
      <w:rPr>
        <w:rFonts w:cs="Times New Roman" w:hint="default"/>
      </w:rPr>
    </w:lvl>
  </w:abstractNum>
  <w:abstractNum w:abstractNumId="14">
    <w:nsid w:val="0C426936"/>
    <w:multiLevelType w:val="hybridMultilevel"/>
    <w:tmpl w:val="BAC49E92"/>
    <w:lvl w:ilvl="0" w:tplc="70B66658">
      <w:start w:val="1"/>
      <w:numFmt w:val="lowerLetter"/>
      <w:pStyle w:val="Heading31"/>
      <w:lvlText w:val="%1."/>
      <w:lvlJc w:val="left"/>
      <w:pPr>
        <w:ind w:left="792" w:hanging="360"/>
      </w:pPr>
      <w:rPr>
        <w:rFonts w:cs="Times New Roman" w:hint="default"/>
      </w:rPr>
    </w:lvl>
    <w:lvl w:ilvl="1" w:tplc="CFE8B26E">
      <w:start w:val="93"/>
      <w:numFmt w:val="decimal"/>
      <w:lvlText w:val="%2."/>
      <w:lvlJc w:val="left"/>
      <w:pPr>
        <w:tabs>
          <w:tab w:val="num" w:pos="-1830"/>
        </w:tabs>
        <w:ind w:left="690" w:hanging="360"/>
      </w:pPr>
      <w:rPr>
        <w:rFonts w:ascii="Arial" w:hAnsi="Arial" w:cs="Times New Roman" w:hint="default"/>
      </w:rPr>
    </w:lvl>
    <w:lvl w:ilvl="2" w:tplc="D260554E">
      <w:start w:val="67"/>
      <w:numFmt w:val="decimal"/>
      <w:lvlText w:val="%3"/>
      <w:lvlJc w:val="left"/>
      <w:pPr>
        <w:tabs>
          <w:tab w:val="num" w:pos="2700"/>
        </w:tabs>
        <w:ind w:left="2700" w:hanging="72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10596204"/>
    <w:multiLevelType w:val="multilevel"/>
    <w:tmpl w:val="08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6">
    <w:nsid w:val="111574E8"/>
    <w:multiLevelType w:val="multilevel"/>
    <w:tmpl w:val="0409001F"/>
    <w:styleLink w:val="subheading1-LARPYM"/>
    <w:lvl w:ilvl="0">
      <w:start w:val="1"/>
      <w:numFmt w:val="decimal"/>
      <w:lvlText w:val="%1."/>
      <w:lvlJc w:val="left"/>
      <w:pPr>
        <w:ind w:left="720" w:hanging="360"/>
      </w:pPr>
      <w:rPr>
        <w:rFonts w:cs="Times New Roman"/>
      </w:rPr>
    </w:lvl>
    <w:lvl w:ilvl="1">
      <w:start w:val="1"/>
      <w:numFmt w:val="decimal"/>
      <w:lvlText w:val="%1.%2."/>
      <w:lvlJc w:val="left"/>
      <w:pPr>
        <w:ind w:left="1152" w:hanging="432"/>
      </w:pPr>
      <w:rPr>
        <w:rFonts w:cs="Times New Roman"/>
        <w:b/>
        <w:bCs/>
        <w:sz w:val="22"/>
        <w:szCs w:val="22"/>
      </w:rPr>
    </w:lvl>
    <w:lvl w:ilvl="2">
      <w:start w:val="1"/>
      <w:numFmt w:val="decimal"/>
      <w:lvlText w:val="%1.%2.%3."/>
      <w:lvlJc w:val="left"/>
      <w:pPr>
        <w:ind w:left="1584" w:hanging="504"/>
      </w:pPr>
      <w:rPr>
        <w:rFonts w:cs="Times New Roman"/>
      </w:rPr>
    </w:lvl>
    <w:lvl w:ilvl="3">
      <w:start w:val="1"/>
      <w:numFmt w:val="decimal"/>
      <w:lvlText w:val="%1.%2.%3.%4."/>
      <w:lvlJc w:val="left"/>
      <w:pPr>
        <w:ind w:left="2088" w:hanging="648"/>
      </w:pPr>
      <w:rPr>
        <w:rFonts w:cs="Times New Roman"/>
      </w:rPr>
    </w:lvl>
    <w:lvl w:ilvl="4">
      <w:start w:val="1"/>
      <w:numFmt w:val="decimal"/>
      <w:lvlText w:val="%1.%2.%3.%4.%5."/>
      <w:lvlJc w:val="left"/>
      <w:pPr>
        <w:ind w:left="2592" w:hanging="792"/>
      </w:pPr>
      <w:rPr>
        <w:rFonts w:cs="Times New Roman"/>
      </w:rPr>
    </w:lvl>
    <w:lvl w:ilvl="5">
      <w:start w:val="1"/>
      <w:numFmt w:val="decimal"/>
      <w:lvlText w:val="%1.%2.%3.%4.%5.%6."/>
      <w:lvlJc w:val="left"/>
      <w:pPr>
        <w:ind w:left="3096" w:hanging="936"/>
      </w:pPr>
      <w:rPr>
        <w:rFonts w:cs="Times New Roman"/>
      </w:rPr>
    </w:lvl>
    <w:lvl w:ilvl="6">
      <w:start w:val="1"/>
      <w:numFmt w:val="decimal"/>
      <w:lvlText w:val="%1.%2.%3.%4.%5.%6.%7."/>
      <w:lvlJc w:val="left"/>
      <w:pPr>
        <w:ind w:left="3600" w:hanging="1080"/>
      </w:pPr>
      <w:rPr>
        <w:rFonts w:cs="Times New Roman"/>
      </w:rPr>
    </w:lvl>
    <w:lvl w:ilvl="7">
      <w:start w:val="1"/>
      <w:numFmt w:val="decimal"/>
      <w:lvlText w:val="%1.%2.%3.%4.%5.%6.%7.%8."/>
      <w:lvlJc w:val="left"/>
      <w:pPr>
        <w:ind w:left="4104" w:hanging="1224"/>
      </w:pPr>
      <w:rPr>
        <w:rFonts w:cs="Times New Roman"/>
      </w:rPr>
    </w:lvl>
    <w:lvl w:ilvl="8">
      <w:start w:val="1"/>
      <w:numFmt w:val="decimal"/>
      <w:lvlText w:val="%1.%2.%3.%4.%5.%6.%7.%8.%9."/>
      <w:lvlJc w:val="left"/>
      <w:pPr>
        <w:ind w:left="4680" w:hanging="1440"/>
      </w:pPr>
      <w:rPr>
        <w:rFonts w:cs="Times New Roman"/>
      </w:rPr>
    </w:lvl>
  </w:abstractNum>
  <w:abstractNum w:abstractNumId="17">
    <w:nsid w:val="115A4A31"/>
    <w:multiLevelType w:val="hybridMultilevel"/>
    <w:tmpl w:val="EFFA1266"/>
    <w:styleLink w:val="Subtitle-LARPYM2"/>
    <w:lvl w:ilvl="0" w:tplc="5BB6F0FC">
      <w:start w:val="1"/>
      <w:numFmt w:val="lowerRoman"/>
      <w:lvlText w:val="(%1) "/>
      <w:lvlJc w:val="right"/>
      <w:pPr>
        <w:ind w:left="1192" w:hanging="57"/>
      </w:pPr>
      <w:rPr>
        <w:rFonts w:cs="Times New Roman" w:hint="default"/>
        <w:b w:val="0"/>
      </w:rPr>
    </w:lvl>
    <w:lvl w:ilvl="1" w:tplc="04090019">
      <w:start w:val="1"/>
      <w:numFmt w:val="lowerLetter"/>
      <w:lvlText w:val="%2."/>
      <w:lvlJc w:val="left"/>
      <w:pPr>
        <w:ind w:left="1747" w:hanging="360"/>
      </w:pPr>
      <w:rPr>
        <w:rFonts w:cs="Times New Roman"/>
      </w:rPr>
    </w:lvl>
    <w:lvl w:ilvl="2" w:tplc="0409001B" w:tentative="1">
      <w:start w:val="1"/>
      <w:numFmt w:val="lowerRoman"/>
      <w:lvlText w:val="%3."/>
      <w:lvlJc w:val="right"/>
      <w:pPr>
        <w:ind w:left="2467" w:hanging="180"/>
      </w:pPr>
      <w:rPr>
        <w:rFonts w:cs="Times New Roman"/>
      </w:rPr>
    </w:lvl>
    <w:lvl w:ilvl="3" w:tplc="0409000F" w:tentative="1">
      <w:start w:val="1"/>
      <w:numFmt w:val="decimal"/>
      <w:lvlText w:val="%4."/>
      <w:lvlJc w:val="left"/>
      <w:pPr>
        <w:ind w:left="3187" w:hanging="360"/>
      </w:pPr>
      <w:rPr>
        <w:rFonts w:cs="Times New Roman"/>
      </w:rPr>
    </w:lvl>
    <w:lvl w:ilvl="4" w:tplc="04090019" w:tentative="1">
      <w:start w:val="1"/>
      <w:numFmt w:val="lowerLetter"/>
      <w:lvlText w:val="%5."/>
      <w:lvlJc w:val="left"/>
      <w:pPr>
        <w:ind w:left="3907" w:hanging="360"/>
      </w:pPr>
      <w:rPr>
        <w:rFonts w:cs="Times New Roman"/>
      </w:rPr>
    </w:lvl>
    <w:lvl w:ilvl="5" w:tplc="0409001B" w:tentative="1">
      <w:start w:val="1"/>
      <w:numFmt w:val="lowerRoman"/>
      <w:lvlText w:val="%6."/>
      <w:lvlJc w:val="right"/>
      <w:pPr>
        <w:ind w:left="4627" w:hanging="180"/>
      </w:pPr>
      <w:rPr>
        <w:rFonts w:cs="Times New Roman"/>
      </w:rPr>
    </w:lvl>
    <w:lvl w:ilvl="6" w:tplc="0409000F" w:tentative="1">
      <w:start w:val="1"/>
      <w:numFmt w:val="decimal"/>
      <w:lvlText w:val="%7."/>
      <w:lvlJc w:val="left"/>
      <w:pPr>
        <w:ind w:left="5347" w:hanging="360"/>
      </w:pPr>
      <w:rPr>
        <w:rFonts w:cs="Times New Roman"/>
      </w:rPr>
    </w:lvl>
    <w:lvl w:ilvl="7" w:tplc="04090019" w:tentative="1">
      <w:start w:val="1"/>
      <w:numFmt w:val="lowerLetter"/>
      <w:lvlText w:val="%8."/>
      <w:lvlJc w:val="left"/>
      <w:pPr>
        <w:ind w:left="6067" w:hanging="360"/>
      </w:pPr>
      <w:rPr>
        <w:rFonts w:cs="Times New Roman"/>
      </w:rPr>
    </w:lvl>
    <w:lvl w:ilvl="8" w:tplc="0409001B" w:tentative="1">
      <w:start w:val="1"/>
      <w:numFmt w:val="lowerRoman"/>
      <w:lvlText w:val="%9."/>
      <w:lvlJc w:val="right"/>
      <w:pPr>
        <w:ind w:left="6787" w:hanging="180"/>
      </w:pPr>
      <w:rPr>
        <w:rFonts w:cs="Times New Roman"/>
      </w:rPr>
    </w:lvl>
  </w:abstractNum>
  <w:abstractNum w:abstractNumId="18">
    <w:nsid w:val="1461017B"/>
    <w:multiLevelType w:val="hybridMultilevel"/>
    <w:tmpl w:val="0282996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16D819E2"/>
    <w:multiLevelType w:val="multilevel"/>
    <w:tmpl w:val="225EBBB0"/>
    <w:styleLink w:val="1111111"/>
    <w:lvl w:ilvl="0">
      <w:start w:val="1"/>
      <w:numFmt w:val="bullet"/>
      <w:pStyle w:val="Bullet1"/>
      <w:lvlText w:val=""/>
      <w:lvlJc w:val="left"/>
      <w:pPr>
        <w:tabs>
          <w:tab w:val="num" w:pos="284"/>
        </w:tabs>
        <w:ind w:left="284" w:hanging="284"/>
      </w:pPr>
      <w:rPr>
        <w:rFonts w:ascii="Wingdings 2" w:hAnsi="Wingdings 2" w:hint="default"/>
        <w:color w:val="auto"/>
        <w:sz w:val="24"/>
      </w:rPr>
    </w:lvl>
    <w:lvl w:ilvl="1">
      <w:start w:val="1"/>
      <w:numFmt w:val="bullet"/>
      <w:pStyle w:val="Bullet2"/>
      <w:lvlText w:val=""/>
      <w:lvlJc w:val="left"/>
      <w:pPr>
        <w:tabs>
          <w:tab w:val="num" w:pos="567"/>
        </w:tabs>
        <w:ind w:left="567" w:hanging="283"/>
      </w:pPr>
      <w:rPr>
        <w:rFonts w:ascii="Symbol" w:hAnsi="Symbol" w:hint="default"/>
        <w:color w:val="auto"/>
        <w:sz w:val="24"/>
      </w:rPr>
    </w:lvl>
    <w:lvl w:ilvl="2">
      <w:start w:val="1"/>
      <w:numFmt w:val="bullet"/>
      <w:pStyle w:val="Bullet3"/>
      <w:lvlText w:val=""/>
      <w:lvlJc w:val="left"/>
      <w:pPr>
        <w:tabs>
          <w:tab w:val="num" w:pos="851"/>
        </w:tabs>
        <w:ind w:left="851" w:hanging="284"/>
      </w:pPr>
      <w:rPr>
        <w:rFonts w:ascii="Symbol" w:hAnsi="Symbol" w:hint="default"/>
        <w:color w:val="auto"/>
        <w:sz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nsid w:val="21876BC0"/>
    <w:multiLevelType w:val="hybridMultilevel"/>
    <w:tmpl w:val="C8D41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1CC35DA"/>
    <w:multiLevelType w:val="hybridMultilevel"/>
    <w:tmpl w:val="B322A73E"/>
    <w:lvl w:ilvl="0" w:tplc="A98CE934">
      <w:start w:val="1"/>
      <w:numFmt w:val="decimal"/>
      <w:pStyle w:val="Paragraph-LARPYM"/>
      <w:lvlText w:val="%1."/>
      <w:lvlJc w:val="left"/>
      <w:pPr>
        <w:ind w:left="147" w:hanging="57"/>
      </w:pPr>
      <w:rPr>
        <w:rFonts w:ascii="Sylfaen" w:hAnsi="Sylfaen" w:cs="Times New Roman" w:hint="default"/>
        <w:b w:val="0"/>
        <w:sz w:val="20"/>
      </w:rPr>
    </w:lvl>
    <w:lvl w:ilvl="1" w:tplc="04090019">
      <w:start w:val="1"/>
      <w:numFmt w:val="lowerLetter"/>
      <w:lvlText w:val="%2."/>
      <w:lvlJc w:val="left"/>
      <w:pPr>
        <w:ind w:left="1497" w:hanging="360"/>
      </w:pPr>
      <w:rPr>
        <w:rFonts w:cs="Times New Roman"/>
      </w:rPr>
    </w:lvl>
    <w:lvl w:ilvl="2" w:tplc="0409001B">
      <w:start w:val="1"/>
      <w:numFmt w:val="lowerRoman"/>
      <w:lvlText w:val="%3."/>
      <w:lvlJc w:val="right"/>
      <w:pPr>
        <w:ind w:left="2217" w:hanging="180"/>
      </w:pPr>
      <w:rPr>
        <w:rFonts w:cs="Times New Roman"/>
      </w:rPr>
    </w:lvl>
    <w:lvl w:ilvl="3" w:tplc="0409000F" w:tentative="1">
      <w:start w:val="1"/>
      <w:numFmt w:val="decimal"/>
      <w:lvlText w:val="%4."/>
      <w:lvlJc w:val="left"/>
      <w:pPr>
        <w:ind w:left="2937" w:hanging="360"/>
      </w:pPr>
      <w:rPr>
        <w:rFonts w:cs="Times New Roman"/>
      </w:rPr>
    </w:lvl>
    <w:lvl w:ilvl="4" w:tplc="04090019" w:tentative="1">
      <w:start w:val="1"/>
      <w:numFmt w:val="lowerLetter"/>
      <w:lvlText w:val="%5."/>
      <w:lvlJc w:val="left"/>
      <w:pPr>
        <w:ind w:left="3657" w:hanging="360"/>
      </w:pPr>
      <w:rPr>
        <w:rFonts w:cs="Times New Roman"/>
      </w:rPr>
    </w:lvl>
    <w:lvl w:ilvl="5" w:tplc="0409001B" w:tentative="1">
      <w:start w:val="1"/>
      <w:numFmt w:val="lowerRoman"/>
      <w:lvlText w:val="%6."/>
      <w:lvlJc w:val="right"/>
      <w:pPr>
        <w:ind w:left="4377" w:hanging="180"/>
      </w:pPr>
      <w:rPr>
        <w:rFonts w:cs="Times New Roman"/>
      </w:rPr>
    </w:lvl>
    <w:lvl w:ilvl="6" w:tplc="0409000F" w:tentative="1">
      <w:start w:val="1"/>
      <w:numFmt w:val="decimal"/>
      <w:lvlText w:val="%7."/>
      <w:lvlJc w:val="left"/>
      <w:pPr>
        <w:ind w:left="5097" w:hanging="360"/>
      </w:pPr>
      <w:rPr>
        <w:rFonts w:cs="Times New Roman"/>
      </w:rPr>
    </w:lvl>
    <w:lvl w:ilvl="7" w:tplc="04090019" w:tentative="1">
      <w:start w:val="1"/>
      <w:numFmt w:val="lowerLetter"/>
      <w:lvlText w:val="%8."/>
      <w:lvlJc w:val="left"/>
      <w:pPr>
        <w:ind w:left="5817" w:hanging="360"/>
      </w:pPr>
      <w:rPr>
        <w:rFonts w:cs="Times New Roman"/>
      </w:rPr>
    </w:lvl>
    <w:lvl w:ilvl="8" w:tplc="0409001B" w:tentative="1">
      <w:start w:val="1"/>
      <w:numFmt w:val="lowerRoman"/>
      <w:lvlText w:val="%9."/>
      <w:lvlJc w:val="right"/>
      <w:pPr>
        <w:ind w:left="6537" w:hanging="180"/>
      </w:pPr>
      <w:rPr>
        <w:rFonts w:cs="Times New Roman"/>
      </w:rPr>
    </w:lvl>
  </w:abstractNum>
  <w:abstractNum w:abstractNumId="22">
    <w:nsid w:val="240F1775"/>
    <w:multiLevelType w:val="hybridMultilevel"/>
    <w:tmpl w:val="F2565FA6"/>
    <w:lvl w:ilvl="0" w:tplc="3902677C">
      <w:start w:val="1"/>
      <w:numFmt w:val="decimal"/>
      <w:lvlText w:val="%1)"/>
      <w:lvlJc w:val="left"/>
      <w:pPr>
        <w:ind w:left="360" w:hanging="360"/>
      </w:pPr>
      <w:rPr>
        <w:rFonts w:ascii="Sylfaen" w:hAnsi="Sylfaen" w:cs="Times New Roman" w:hint="default"/>
        <w:b w:val="0"/>
        <w:sz w:val="20"/>
        <w:szCs w:val="20"/>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3">
    <w:nsid w:val="24477563"/>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2EF7665C"/>
    <w:multiLevelType w:val="hybridMultilevel"/>
    <w:tmpl w:val="08946AE8"/>
    <w:lvl w:ilvl="0" w:tplc="D4B0DCEE">
      <w:start w:val="1"/>
      <w:numFmt w:val="decimal"/>
      <w:lvlText w:val="%1."/>
      <w:lvlJc w:val="left"/>
      <w:pPr>
        <w:ind w:left="919" w:hanging="360"/>
      </w:pPr>
      <w:rPr>
        <w:rFonts w:cs="Times New Roman"/>
        <w:b/>
        <w:sz w:val="24"/>
      </w:rPr>
    </w:lvl>
    <w:lvl w:ilvl="1" w:tplc="04090019" w:tentative="1">
      <w:start w:val="1"/>
      <w:numFmt w:val="lowerLetter"/>
      <w:lvlText w:val="%2."/>
      <w:lvlJc w:val="left"/>
      <w:pPr>
        <w:ind w:left="1639" w:hanging="360"/>
      </w:pPr>
      <w:rPr>
        <w:rFonts w:cs="Times New Roman"/>
      </w:rPr>
    </w:lvl>
    <w:lvl w:ilvl="2" w:tplc="0409001B" w:tentative="1">
      <w:start w:val="1"/>
      <w:numFmt w:val="lowerRoman"/>
      <w:lvlText w:val="%3."/>
      <w:lvlJc w:val="right"/>
      <w:pPr>
        <w:ind w:left="2359" w:hanging="180"/>
      </w:pPr>
      <w:rPr>
        <w:rFonts w:cs="Times New Roman"/>
      </w:rPr>
    </w:lvl>
    <w:lvl w:ilvl="3" w:tplc="0409000F" w:tentative="1">
      <w:start w:val="1"/>
      <w:numFmt w:val="decimal"/>
      <w:lvlText w:val="%4."/>
      <w:lvlJc w:val="left"/>
      <w:pPr>
        <w:ind w:left="3079" w:hanging="360"/>
      </w:pPr>
      <w:rPr>
        <w:rFonts w:cs="Times New Roman"/>
      </w:rPr>
    </w:lvl>
    <w:lvl w:ilvl="4" w:tplc="04090019" w:tentative="1">
      <w:start w:val="1"/>
      <w:numFmt w:val="lowerLetter"/>
      <w:lvlText w:val="%5."/>
      <w:lvlJc w:val="left"/>
      <w:pPr>
        <w:ind w:left="3799" w:hanging="360"/>
      </w:pPr>
      <w:rPr>
        <w:rFonts w:cs="Times New Roman"/>
      </w:rPr>
    </w:lvl>
    <w:lvl w:ilvl="5" w:tplc="0409001B" w:tentative="1">
      <w:start w:val="1"/>
      <w:numFmt w:val="lowerRoman"/>
      <w:lvlText w:val="%6."/>
      <w:lvlJc w:val="right"/>
      <w:pPr>
        <w:ind w:left="4519" w:hanging="180"/>
      </w:pPr>
      <w:rPr>
        <w:rFonts w:cs="Times New Roman"/>
      </w:rPr>
    </w:lvl>
    <w:lvl w:ilvl="6" w:tplc="0409000F" w:tentative="1">
      <w:start w:val="1"/>
      <w:numFmt w:val="decimal"/>
      <w:lvlText w:val="%7."/>
      <w:lvlJc w:val="left"/>
      <w:pPr>
        <w:ind w:left="5239" w:hanging="360"/>
      </w:pPr>
      <w:rPr>
        <w:rFonts w:cs="Times New Roman"/>
      </w:rPr>
    </w:lvl>
    <w:lvl w:ilvl="7" w:tplc="04090019" w:tentative="1">
      <w:start w:val="1"/>
      <w:numFmt w:val="lowerLetter"/>
      <w:lvlText w:val="%8."/>
      <w:lvlJc w:val="left"/>
      <w:pPr>
        <w:ind w:left="5959" w:hanging="360"/>
      </w:pPr>
      <w:rPr>
        <w:rFonts w:cs="Times New Roman"/>
      </w:rPr>
    </w:lvl>
    <w:lvl w:ilvl="8" w:tplc="0409001B" w:tentative="1">
      <w:start w:val="1"/>
      <w:numFmt w:val="lowerRoman"/>
      <w:lvlText w:val="%9."/>
      <w:lvlJc w:val="right"/>
      <w:pPr>
        <w:ind w:left="6679" w:hanging="180"/>
      </w:pPr>
      <w:rPr>
        <w:rFonts w:cs="Times New Roman"/>
      </w:rPr>
    </w:lvl>
  </w:abstractNum>
  <w:abstractNum w:abstractNumId="25">
    <w:nsid w:val="35221D1D"/>
    <w:multiLevelType w:val="multilevel"/>
    <w:tmpl w:val="3EC8EB96"/>
    <w:lvl w:ilvl="0">
      <w:start w:val="1"/>
      <w:numFmt w:val="decimal"/>
      <w:pStyle w:val="NumBullet1"/>
      <w:lvlText w:val="S%1."/>
      <w:lvlJc w:val="left"/>
      <w:pPr>
        <w:tabs>
          <w:tab w:val="num" w:pos="284"/>
        </w:tabs>
        <w:ind w:left="284" w:hanging="284"/>
      </w:pPr>
      <w:rPr>
        <w:rFonts w:cs="Times New Roman" w:hint="default"/>
        <w:color w:val="auto"/>
      </w:rPr>
    </w:lvl>
    <w:lvl w:ilvl="1">
      <w:start w:val="1"/>
      <w:numFmt w:val="upperRoman"/>
      <w:lvlText w:val="%2."/>
      <w:lvlJc w:val="right"/>
      <w:pPr>
        <w:tabs>
          <w:tab w:val="num" w:pos="1004"/>
        </w:tabs>
        <w:ind w:left="1004" w:hanging="720"/>
      </w:pPr>
      <w:rPr>
        <w:rFonts w:cs="Times New Roman" w:hint="default"/>
        <w:color w:val="auto"/>
      </w:rPr>
    </w:lvl>
    <w:lvl w:ilvl="2">
      <w:start w:val="1"/>
      <w:numFmt w:val="lowerRoman"/>
      <w:pStyle w:val="NumBullet3"/>
      <w:lvlText w:val="%3."/>
      <w:lvlJc w:val="left"/>
      <w:pPr>
        <w:tabs>
          <w:tab w:val="num" w:pos="851"/>
        </w:tabs>
        <w:ind w:left="851" w:hanging="284"/>
      </w:pPr>
      <w:rPr>
        <w:rFonts w:cs="Times New Roman" w:hint="default"/>
        <w:color w:val="auto"/>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6">
    <w:nsid w:val="35343BE9"/>
    <w:multiLevelType w:val="multilevel"/>
    <w:tmpl w:val="08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nsid w:val="39692660"/>
    <w:multiLevelType w:val="multilevel"/>
    <w:tmpl w:val="09C428AE"/>
    <w:lvl w:ilvl="0">
      <w:start w:val="1"/>
      <w:numFmt w:val="decimal"/>
      <w:pStyle w:val="Clauses"/>
      <w:lvlText w:val="%1."/>
      <w:lvlJc w:val="left"/>
      <w:pPr>
        <w:tabs>
          <w:tab w:val="num" w:pos="431"/>
        </w:tabs>
        <w:ind w:left="431" w:hanging="431"/>
      </w:pPr>
      <w:rPr>
        <w:rFonts w:cs="Times New Roman"/>
        <w:b/>
        <w:i w:val="0"/>
      </w:rPr>
    </w:lvl>
    <w:lvl w:ilvl="1">
      <w:start w:val="1"/>
      <w:numFmt w:val="decimal"/>
      <w:pStyle w:val="Normal1"/>
      <w:lvlText w:val="%1.%2"/>
      <w:lvlJc w:val="left"/>
      <w:pPr>
        <w:tabs>
          <w:tab w:val="num" w:pos="709"/>
        </w:tabs>
        <w:ind w:left="709" w:hanging="709"/>
      </w:pPr>
      <w:rPr>
        <w:rFonts w:ascii="Times New Roman" w:eastAsia="Times New Roman" w:hAnsi="Times New Roman" w:cs="Times New Roman"/>
      </w:rPr>
    </w:lvl>
    <w:lvl w:ilvl="2">
      <w:start w:val="1"/>
      <w:numFmt w:val="lowerLetter"/>
      <w:pStyle w:val="Normala"/>
      <w:lvlText w:val="(%3)"/>
      <w:lvlJc w:val="left"/>
      <w:pPr>
        <w:tabs>
          <w:tab w:val="num" w:pos="1712"/>
        </w:tabs>
        <w:ind w:left="1418" w:hanging="426"/>
      </w:pPr>
      <w:rPr>
        <w:rFonts w:cs="Times New Roman"/>
        <w:b w:val="0"/>
        <w:i w:val="0"/>
      </w:rPr>
    </w:lvl>
    <w:lvl w:ilvl="3">
      <w:start w:val="1"/>
      <w:numFmt w:val="lowerRoman"/>
      <w:pStyle w:val="Normali"/>
      <w:lvlText w:val="(%4)"/>
      <w:lvlJc w:val="left"/>
      <w:pPr>
        <w:tabs>
          <w:tab w:val="num" w:pos="2498"/>
        </w:tabs>
        <w:ind w:left="1843" w:hanging="425"/>
      </w:pPr>
      <w:rPr>
        <w:rFonts w:cs="Times New Roman"/>
      </w:rPr>
    </w:lvl>
    <w:lvl w:ilvl="4">
      <w:start w:val="1"/>
      <w:numFmt w:val="decimal"/>
      <w:lvlText w:val=".%5"/>
      <w:lvlJc w:val="left"/>
      <w:pPr>
        <w:tabs>
          <w:tab w:val="num" w:pos="0"/>
        </w:tabs>
      </w:pPr>
      <w:rPr>
        <w:rFonts w:cs="Times New Roman"/>
      </w:rPr>
    </w:lvl>
    <w:lvl w:ilvl="5">
      <w:start w:val="1"/>
      <w:numFmt w:val="decimal"/>
      <w:lvlText w:val=".%5.%6"/>
      <w:lvlJc w:val="left"/>
      <w:pPr>
        <w:tabs>
          <w:tab w:val="num" w:pos="0"/>
        </w:tabs>
      </w:pPr>
      <w:rPr>
        <w:rFonts w:cs="Times New Roman"/>
      </w:rPr>
    </w:lvl>
    <w:lvl w:ilvl="6">
      <w:start w:val="1"/>
      <w:numFmt w:val="decimal"/>
      <w:lvlText w:val=".%5.%6.%7"/>
      <w:lvlJc w:val="left"/>
      <w:pPr>
        <w:tabs>
          <w:tab w:val="num" w:pos="0"/>
        </w:tabs>
      </w:pPr>
      <w:rPr>
        <w:rFonts w:cs="Times New Roman"/>
      </w:rPr>
    </w:lvl>
    <w:lvl w:ilvl="7">
      <w:start w:val="1"/>
      <w:numFmt w:val="decimal"/>
      <w:lvlText w:val=".%5.%6.%7.%8"/>
      <w:lvlJc w:val="left"/>
      <w:pPr>
        <w:tabs>
          <w:tab w:val="num" w:pos="0"/>
        </w:tabs>
      </w:pPr>
      <w:rPr>
        <w:rFonts w:cs="Times New Roman"/>
      </w:rPr>
    </w:lvl>
    <w:lvl w:ilvl="8">
      <w:start w:val="1"/>
      <w:numFmt w:val="decimal"/>
      <w:lvlText w:val=".%5.%6.%7.%8.%9"/>
      <w:lvlJc w:val="left"/>
      <w:pPr>
        <w:tabs>
          <w:tab w:val="num" w:pos="0"/>
        </w:tabs>
        <w:ind w:left="4392" w:hanging="1584"/>
      </w:pPr>
      <w:rPr>
        <w:rFonts w:cs="Times New Roman"/>
      </w:rPr>
    </w:lvl>
  </w:abstractNum>
  <w:abstractNum w:abstractNumId="28">
    <w:nsid w:val="4AF71DDB"/>
    <w:multiLevelType w:val="hybridMultilevel"/>
    <w:tmpl w:val="580632E2"/>
    <w:lvl w:ilvl="0" w:tplc="7E62D774">
      <w:start w:val="1"/>
      <w:numFmt w:val="decimal"/>
      <w:pStyle w:val="TextEIA"/>
      <w:lvlText w:val="%1."/>
      <w:lvlJc w:val="left"/>
      <w:pPr>
        <w:tabs>
          <w:tab w:val="num" w:pos="8772"/>
        </w:tabs>
      </w:pPr>
      <w:rPr>
        <w:rFonts w:ascii="Arial" w:eastAsia="Times New Roman" w:hAnsi="Arial" w:cs="Times New Roman" w:hint="default"/>
        <w:b w:val="0"/>
        <w:color w:val="auto"/>
        <w:w w:val="99"/>
        <w:sz w:val="22"/>
        <w:szCs w:val="22"/>
      </w:rPr>
    </w:lvl>
    <w:lvl w:ilvl="1" w:tplc="56E61782">
      <w:start w:val="1"/>
      <w:numFmt w:val="lowerRoman"/>
      <w:pStyle w:val="ListEIA"/>
      <w:lvlText w:val="(%2)"/>
      <w:lvlJc w:val="left"/>
      <w:pPr>
        <w:ind w:hanging="721"/>
      </w:pPr>
      <w:rPr>
        <w:rFonts w:ascii="Arial" w:eastAsia="Times New Roman" w:hAnsi="Arial" w:cs="Times New Roman" w:hint="default"/>
        <w:spacing w:val="-10"/>
        <w:w w:val="99"/>
        <w:sz w:val="22"/>
        <w:szCs w:val="22"/>
      </w:rPr>
    </w:lvl>
    <w:lvl w:ilvl="2" w:tplc="1C1A9AF0">
      <w:start w:val="1"/>
      <w:numFmt w:val="bullet"/>
      <w:lvlText w:val=""/>
      <w:lvlJc w:val="left"/>
      <w:pPr>
        <w:ind w:hanging="360"/>
      </w:pPr>
      <w:rPr>
        <w:rFonts w:ascii="Symbol" w:eastAsia="Times New Roman" w:hAnsi="Symbol" w:hint="default"/>
        <w:w w:val="99"/>
        <w:sz w:val="22"/>
      </w:rPr>
    </w:lvl>
    <w:lvl w:ilvl="3" w:tplc="8A485692">
      <w:start w:val="1"/>
      <w:numFmt w:val="bullet"/>
      <w:lvlText w:val="•"/>
      <w:lvlJc w:val="left"/>
      <w:rPr>
        <w:rFonts w:hint="default"/>
      </w:rPr>
    </w:lvl>
    <w:lvl w:ilvl="4" w:tplc="B942C982">
      <w:start w:val="1"/>
      <w:numFmt w:val="bullet"/>
      <w:lvlText w:val="•"/>
      <w:lvlJc w:val="left"/>
      <w:rPr>
        <w:rFonts w:hint="default"/>
      </w:rPr>
    </w:lvl>
    <w:lvl w:ilvl="5" w:tplc="1E2E23A4">
      <w:start w:val="1"/>
      <w:numFmt w:val="bullet"/>
      <w:lvlText w:val="•"/>
      <w:lvlJc w:val="left"/>
      <w:rPr>
        <w:rFonts w:hint="default"/>
      </w:rPr>
    </w:lvl>
    <w:lvl w:ilvl="6" w:tplc="D11E06FA">
      <w:start w:val="1"/>
      <w:numFmt w:val="bullet"/>
      <w:lvlText w:val="•"/>
      <w:lvlJc w:val="left"/>
      <w:rPr>
        <w:rFonts w:hint="default"/>
      </w:rPr>
    </w:lvl>
    <w:lvl w:ilvl="7" w:tplc="E402D6DA">
      <w:start w:val="1"/>
      <w:numFmt w:val="bullet"/>
      <w:lvlText w:val="•"/>
      <w:lvlJc w:val="left"/>
      <w:rPr>
        <w:rFonts w:hint="default"/>
      </w:rPr>
    </w:lvl>
    <w:lvl w:ilvl="8" w:tplc="277E4F76">
      <w:start w:val="1"/>
      <w:numFmt w:val="bullet"/>
      <w:lvlText w:val="•"/>
      <w:lvlJc w:val="left"/>
      <w:rPr>
        <w:rFonts w:hint="default"/>
      </w:rPr>
    </w:lvl>
  </w:abstractNum>
  <w:abstractNum w:abstractNumId="29">
    <w:nsid w:val="4C3377A5"/>
    <w:multiLevelType w:val="multilevel"/>
    <w:tmpl w:val="7A7C72EE"/>
    <w:lvl w:ilvl="0">
      <w:start w:val="1"/>
      <w:numFmt w:val="bullet"/>
      <w:pStyle w:val="TableTextBullet1"/>
      <w:lvlText w:val=""/>
      <w:lvlJc w:val="left"/>
      <w:pPr>
        <w:tabs>
          <w:tab w:val="num" w:pos="170"/>
        </w:tabs>
        <w:ind w:left="170" w:hanging="170"/>
      </w:pPr>
      <w:rPr>
        <w:rFonts w:ascii="Symbol" w:hAnsi="Symbol" w:hint="default"/>
        <w:color w:val="808080"/>
      </w:rPr>
    </w:lvl>
    <w:lvl w:ilvl="1">
      <w:start w:val="1"/>
      <w:numFmt w:val="bullet"/>
      <w:pStyle w:val="TableTextBullet2"/>
      <w:lvlText w:val=""/>
      <w:lvlJc w:val="left"/>
      <w:pPr>
        <w:tabs>
          <w:tab w:val="num" w:pos="340"/>
        </w:tabs>
        <w:ind w:left="340" w:hanging="170"/>
      </w:pPr>
      <w:rPr>
        <w:rFonts w:ascii="Symbol" w:hAnsi="Symbol" w:hint="default"/>
        <w:color w:val="808080"/>
        <w:sz w:val="24"/>
      </w:rPr>
    </w:lvl>
    <w:lvl w:ilvl="2">
      <w:start w:val="1"/>
      <w:numFmt w:val="bullet"/>
      <w:pStyle w:val="TableTextBullet3"/>
      <w:lvlText w:val=""/>
      <w:lvlJc w:val="left"/>
      <w:pPr>
        <w:tabs>
          <w:tab w:val="num" w:pos="510"/>
        </w:tabs>
        <w:ind w:left="510" w:hanging="170"/>
      </w:pPr>
      <w:rPr>
        <w:rFonts w:ascii="Symbol" w:hAnsi="Symbol" w:hint="default"/>
        <w:color w:val="808080"/>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0">
    <w:nsid w:val="576808A3"/>
    <w:multiLevelType w:val="hybridMultilevel"/>
    <w:tmpl w:val="D54E9470"/>
    <w:lvl w:ilvl="0" w:tplc="5BB6F0FC">
      <w:start w:val="1"/>
      <w:numFmt w:val="lowerRoman"/>
      <w:lvlText w:val="(%1) "/>
      <w:lvlJc w:val="right"/>
      <w:pPr>
        <w:ind w:left="1192" w:hanging="57"/>
      </w:pPr>
      <w:rPr>
        <w:rFonts w:cs="Times New Roman" w:hint="default"/>
        <w:b w:val="0"/>
      </w:rPr>
    </w:lvl>
    <w:lvl w:ilvl="1" w:tplc="04090019">
      <w:start w:val="1"/>
      <w:numFmt w:val="lowerLetter"/>
      <w:lvlText w:val="%2."/>
      <w:lvlJc w:val="left"/>
      <w:pPr>
        <w:ind w:left="1747" w:hanging="360"/>
      </w:pPr>
      <w:rPr>
        <w:rFonts w:cs="Times New Roman"/>
      </w:rPr>
    </w:lvl>
    <w:lvl w:ilvl="2" w:tplc="0409001B" w:tentative="1">
      <w:start w:val="1"/>
      <w:numFmt w:val="lowerRoman"/>
      <w:lvlText w:val="%3."/>
      <w:lvlJc w:val="right"/>
      <w:pPr>
        <w:ind w:left="2467" w:hanging="180"/>
      </w:pPr>
      <w:rPr>
        <w:rFonts w:cs="Times New Roman"/>
      </w:rPr>
    </w:lvl>
    <w:lvl w:ilvl="3" w:tplc="0409000F" w:tentative="1">
      <w:start w:val="1"/>
      <w:numFmt w:val="decimal"/>
      <w:lvlText w:val="%4."/>
      <w:lvlJc w:val="left"/>
      <w:pPr>
        <w:ind w:left="3187" w:hanging="360"/>
      </w:pPr>
      <w:rPr>
        <w:rFonts w:cs="Times New Roman"/>
      </w:rPr>
    </w:lvl>
    <w:lvl w:ilvl="4" w:tplc="04090019" w:tentative="1">
      <w:start w:val="1"/>
      <w:numFmt w:val="lowerLetter"/>
      <w:lvlText w:val="%5."/>
      <w:lvlJc w:val="left"/>
      <w:pPr>
        <w:ind w:left="3907" w:hanging="360"/>
      </w:pPr>
      <w:rPr>
        <w:rFonts w:cs="Times New Roman"/>
      </w:rPr>
    </w:lvl>
    <w:lvl w:ilvl="5" w:tplc="0409001B" w:tentative="1">
      <w:start w:val="1"/>
      <w:numFmt w:val="lowerRoman"/>
      <w:lvlText w:val="%6."/>
      <w:lvlJc w:val="right"/>
      <w:pPr>
        <w:ind w:left="4627" w:hanging="180"/>
      </w:pPr>
      <w:rPr>
        <w:rFonts w:cs="Times New Roman"/>
      </w:rPr>
    </w:lvl>
    <w:lvl w:ilvl="6" w:tplc="0409000F" w:tentative="1">
      <w:start w:val="1"/>
      <w:numFmt w:val="decimal"/>
      <w:lvlText w:val="%7."/>
      <w:lvlJc w:val="left"/>
      <w:pPr>
        <w:ind w:left="5347" w:hanging="360"/>
      </w:pPr>
      <w:rPr>
        <w:rFonts w:cs="Times New Roman"/>
      </w:rPr>
    </w:lvl>
    <w:lvl w:ilvl="7" w:tplc="04090019" w:tentative="1">
      <w:start w:val="1"/>
      <w:numFmt w:val="lowerLetter"/>
      <w:lvlText w:val="%8."/>
      <w:lvlJc w:val="left"/>
      <w:pPr>
        <w:ind w:left="6067" w:hanging="360"/>
      </w:pPr>
      <w:rPr>
        <w:rFonts w:cs="Times New Roman"/>
      </w:rPr>
    </w:lvl>
    <w:lvl w:ilvl="8" w:tplc="0409001B" w:tentative="1">
      <w:start w:val="1"/>
      <w:numFmt w:val="lowerRoman"/>
      <w:lvlText w:val="%9."/>
      <w:lvlJc w:val="right"/>
      <w:pPr>
        <w:ind w:left="6787" w:hanging="180"/>
      </w:pPr>
      <w:rPr>
        <w:rFonts w:cs="Times New Roman"/>
      </w:rPr>
    </w:lvl>
  </w:abstractNum>
  <w:abstractNum w:abstractNumId="31">
    <w:nsid w:val="5CC1233F"/>
    <w:multiLevelType w:val="hybridMultilevel"/>
    <w:tmpl w:val="DCFAEF60"/>
    <w:lvl w:ilvl="0" w:tplc="7DB4C4F0">
      <w:start w:val="1"/>
      <w:numFmt w:val="upperRoman"/>
      <w:pStyle w:val="SumSubHeading"/>
      <w:lvlText w:val="%1."/>
      <w:lvlJc w:val="right"/>
      <w:pPr>
        <w:ind w:left="720" w:hanging="18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nsid w:val="5E6C177E"/>
    <w:multiLevelType w:val="hybridMultilevel"/>
    <w:tmpl w:val="467A03D8"/>
    <w:lvl w:ilvl="0" w:tplc="AA144BF4">
      <w:start w:val="1"/>
      <w:numFmt w:val="decimal"/>
      <w:pStyle w:val="TableName"/>
      <w:lvlText w:val="Table %1."/>
      <w:lvlJc w:val="left"/>
      <w:pPr>
        <w:ind w:left="777" w:hanging="360"/>
      </w:pPr>
      <w:rPr>
        <w:rFonts w:cs="Times New Roman" w:hint="default"/>
      </w:rPr>
    </w:lvl>
    <w:lvl w:ilvl="1" w:tplc="04090019" w:tentative="1">
      <w:start w:val="1"/>
      <w:numFmt w:val="lowerLetter"/>
      <w:lvlText w:val="%2."/>
      <w:lvlJc w:val="left"/>
      <w:pPr>
        <w:ind w:left="1497" w:hanging="360"/>
      </w:pPr>
      <w:rPr>
        <w:rFonts w:cs="Times New Roman"/>
      </w:rPr>
    </w:lvl>
    <w:lvl w:ilvl="2" w:tplc="0409001B" w:tentative="1">
      <w:start w:val="1"/>
      <w:numFmt w:val="lowerRoman"/>
      <w:lvlText w:val="%3."/>
      <w:lvlJc w:val="right"/>
      <w:pPr>
        <w:ind w:left="2217" w:hanging="180"/>
      </w:pPr>
      <w:rPr>
        <w:rFonts w:cs="Times New Roman"/>
      </w:rPr>
    </w:lvl>
    <w:lvl w:ilvl="3" w:tplc="0409000F" w:tentative="1">
      <w:start w:val="1"/>
      <w:numFmt w:val="decimal"/>
      <w:lvlText w:val="%4."/>
      <w:lvlJc w:val="left"/>
      <w:pPr>
        <w:ind w:left="2937" w:hanging="360"/>
      </w:pPr>
      <w:rPr>
        <w:rFonts w:cs="Times New Roman"/>
      </w:rPr>
    </w:lvl>
    <w:lvl w:ilvl="4" w:tplc="04090019" w:tentative="1">
      <w:start w:val="1"/>
      <w:numFmt w:val="lowerLetter"/>
      <w:lvlText w:val="%5."/>
      <w:lvlJc w:val="left"/>
      <w:pPr>
        <w:ind w:left="3657" w:hanging="360"/>
      </w:pPr>
      <w:rPr>
        <w:rFonts w:cs="Times New Roman"/>
      </w:rPr>
    </w:lvl>
    <w:lvl w:ilvl="5" w:tplc="0409001B" w:tentative="1">
      <w:start w:val="1"/>
      <w:numFmt w:val="lowerRoman"/>
      <w:lvlText w:val="%6."/>
      <w:lvlJc w:val="right"/>
      <w:pPr>
        <w:ind w:left="4377" w:hanging="180"/>
      </w:pPr>
      <w:rPr>
        <w:rFonts w:cs="Times New Roman"/>
      </w:rPr>
    </w:lvl>
    <w:lvl w:ilvl="6" w:tplc="0409000F" w:tentative="1">
      <w:start w:val="1"/>
      <w:numFmt w:val="decimal"/>
      <w:lvlText w:val="%7."/>
      <w:lvlJc w:val="left"/>
      <w:pPr>
        <w:ind w:left="5097" w:hanging="360"/>
      </w:pPr>
      <w:rPr>
        <w:rFonts w:cs="Times New Roman"/>
      </w:rPr>
    </w:lvl>
    <w:lvl w:ilvl="7" w:tplc="04090019" w:tentative="1">
      <w:start w:val="1"/>
      <w:numFmt w:val="lowerLetter"/>
      <w:lvlText w:val="%8."/>
      <w:lvlJc w:val="left"/>
      <w:pPr>
        <w:ind w:left="5817" w:hanging="360"/>
      </w:pPr>
      <w:rPr>
        <w:rFonts w:cs="Times New Roman"/>
      </w:rPr>
    </w:lvl>
    <w:lvl w:ilvl="8" w:tplc="0409001B" w:tentative="1">
      <w:start w:val="1"/>
      <w:numFmt w:val="lowerRoman"/>
      <w:lvlText w:val="%9."/>
      <w:lvlJc w:val="right"/>
      <w:pPr>
        <w:ind w:left="6537" w:hanging="180"/>
      </w:pPr>
      <w:rPr>
        <w:rFonts w:cs="Times New Roman"/>
      </w:rPr>
    </w:lvl>
  </w:abstractNum>
  <w:abstractNum w:abstractNumId="33">
    <w:nsid w:val="632974ED"/>
    <w:multiLevelType w:val="hybridMultilevel"/>
    <w:tmpl w:val="1382B976"/>
    <w:lvl w:ilvl="0" w:tplc="B21A09C8">
      <w:start w:val="1"/>
      <w:numFmt w:val="bullet"/>
      <w:pStyle w:val="SumBullet"/>
      <w:lvlText w:val=""/>
      <w:lvlJc w:val="left"/>
      <w:pPr>
        <w:tabs>
          <w:tab w:val="num" w:pos="284"/>
        </w:tabs>
        <w:ind w:left="284" w:hanging="284"/>
      </w:pPr>
      <w:rPr>
        <w:rFonts w:ascii="Wingdings 2" w:hAnsi="Wingdings 2" w:hint="default"/>
        <w:color w:val="auto"/>
        <w:sz w:val="26"/>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4">
    <w:nsid w:val="712E4BAD"/>
    <w:multiLevelType w:val="multilevel"/>
    <w:tmpl w:val="0409001F"/>
    <w:styleLink w:val="subtitle1-LARPYM"/>
    <w:lvl w:ilvl="0">
      <w:start w:val="1"/>
      <w:numFmt w:val="decimal"/>
      <w:lvlText w:val="%1."/>
      <w:lvlJc w:val="left"/>
      <w:pPr>
        <w:ind w:left="720" w:hanging="360"/>
      </w:pPr>
      <w:rPr>
        <w:rFonts w:cs="Times New Roman"/>
      </w:rPr>
    </w:lvl>
    <w:lvl w:ilvl="1">
      <w:start w:val="1"/>
      <w:numFmt w:val="decimal"/>
      <w:lvlText w:val="%1.%2."/>
      <w:lvlJc w:val="left"/>
      <w:pPr>
        <w:ind w:left="1152" w:hanging="432"/>
      </w:pPr>
      <w:rPr>
        <w:rFonts w:ascii="Arial" w:hAnsi="Arial" w:cs="Times New Roman"/>
        <w:b/>
        <w:sz w:val="22"/>
      </w:rPr>
    </w:lvl>
    <w:lvl w:ilvl="2">
      <w:start w:val="1"/>
      <w:numFmt w:val="decimal"/>
      <w:lvlText w:val="%1.%2.%3."/>
      <w:lvlJc w:val="left"/>
      <w:pPr>
        <w:ind w:left="1584" w:hanging="504"/>
      </w:pPr>
      <w:rPr>
        <w:rFonts w:cs="Times New Roman"/>
      </w:rPr>
    </w:lvl>
    <w:lvl w:ilvl="3">
      <w:start w:val="1"/>
      <w:numFmt w:val="decimal"/>
      <w:lvlText w:val="%1.%2.%3.%4."/>
      <w:lvlJc w:val="left"/>
      <w:pPr>
        <w:ind w:left="2088" w:hanging="648"/>
      </w:pPr>
      <w:rPr>
        <w:rFonts w:cs="Times New Roman"/>
      </w:rPr>
    </w:lvl>
    <w:lvl w:ilvl="4">
      <w:start w:val="1"/>
      <w:numFmt w:val="decimal"/>
      <w:lvlText w:val="%1.%2.%3.%4.%5."/>
      <w:lvlJc w:val="left"/>
      <w:pPr>
        <w:ind w:left="2592" w:hanging="792"/>
      </w:pPr>
      <w:rPr>
        <w:rFonts w:cs="Times New Roman"/>
      </w:rPr>
    </w:lvl>
    <w:lvl w:ilvl="5">
      <w:start w:val="1"/>
      <w:numFmt w:val="decimal"/>
      <w:lvlText w:val="%1.%2.%3.%4.%5.%6."/>
      <w:lvlJc w:val="left"/>
      <w:pPr>
        <w:ind w:left="3096" w:hanging="936"/>
      </w:pPr>
      <w:rPr>
        <w:rFonts w:cs="Times New Roman"/>
      </w:rPr>
    </w:lvl>
    <w:lvl w:ilvl="6">
      <w:start w:val="1"/>
      <w:numFmt w:val="decimal"/>
      <w:lvlText w:val="%1.%2.%3.%4.%5.%6.%7."/>
      <w:lvlJc w:val="left"/>
      <w:pPr>
        <w:ind w:left="3600" w:hanging="1080"/>
      </w:pPr>
      <w:rPr>
        <w:rFonts w:cs="Times New Roman"/>
      </w:rPr>
    </w:lvl>
    <w:lvl w:ilvl="7">
      <w:start w:val="1"/>
      <w:numFmt w:val="decimal"/>
      <w:lvlText w:val="%1.%2.%3.%4.%5.%6.%7.%8."/>
      <w:lvlJc w:val="left"/>
      <w:pPr>
        <w:ind w:left="4104" w:hanging="1224"/>
      </w:pPr>
      <w:rPr>
        <w:rFonts w:cs="Times New Roman"/>
      </w:rPr>
    </w:lvl>
    <w:lvl w:ilvl="8">
      <w:start w:val="1"/>
      <w:numFmt w:val="decimal"/>
      <w:lvlText w:val="%1.%2.%3.%4.%5.%6.%7.%8.%9."/>
      <w:lvlJc w:val="left"/>
      <w:pPr>
        <w:ind w:left="4680" w:hanging="1440"/>
      </w:pPr>
      <w:rPr>
        <w:rFonts w:cs="Times New Roman"/>
      </w:rPr>
    </w:lvl>
  </w:abstractNum>
  <w:abstractNum w:abstractNumId="35">
    <w:nsid w:val="72B9061D"/>
    <w:multiLevelType w:val="multilevel"/>
    <w:tmpl w:val="08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6">
    <w:nsid w:val="74094C69"/>
    <w:multiLevelType w:val="hybridMultilevel"/>
    <w:tmpl w:val="147059AE"/>
    <w:lvl w:ilvl="0" w:tplc="BEBE2F42">
      <w:start w:val="1"/>
      <w:numFmt w:val="decimal"/>
      <w:pStyle w:val="Soustitrequalit"/>
      <w:lvlText w:val="%1."/>
      <w:lvlJc w:val="right"/>
      <w:pPr>
        <w:ind w:left="1162" w:hanging="360"/>
      </w:pPr>
      <w:rPr>
        <w:rFonts w:cs="Times New Roman" w:hint="default"/>
      </w:rPr>
    </w:lvl>
    <w:lvl w:ilvl="1" w:tplc="08090019">
      <w:start w:val="1"/>
      <w:numFmt w:val="lowerLetter"/>
      <w:lvlText w:val="%2."/>
      <w:lvlJc w:val="left"/>
      <w:pPr>
        <w:ind w:left="1882" w:hanging="360"/>
      </w:pPr>
      <w:rPr>
        <w:rFonts w:cs="Times New Roman"/>
      </w:rPr>
    </w:lvl>
    <w:lvl w:ilvl="2" w:tplc="0809001B" w:tentative="1">
      <w:start w:val="1"/>
      <w:numFmt w:val="lowerRoman"/>
      <w:lvlText w:val="%3."/>
      <w:lvlJc w:val="right"/>
      <w:pPr>
        <w:ind w:left="2602" w:hanging="180"/>
      </w:pPr>
      <w:rPr>
        <w:rFonts w:cs="Times New Roman"/>
      </w:rPr>
    </w:lvl>
    <w:lvl w:ilvl="3" w:tplc="0809000F" w:tentative="1">
      <w:start w:val="1"/>
      <w:numFmt w:val="decimal"/>
      <w:lvlText w:val="%4."/>
      <w:lvlJc w:val="left"/>
      <w:pPr>
        <w:ind w:left="3322" w:hanging="360"/>
      </w:pPr>
      <w:rPr>
        <w:rFonts w:cs="Times New Roman"/>
      </w:rPr>
    </w:lvl>
    <w:lvl w:ilvl="4" w:tplc="08090019" w:tentative="1">
      <w:start w:val="1"/>
      <w:numFmt w:val="lowerLetter"/>
      <w:lvlText w:val="%5."/>
      <w:lvlJc w:val="left"/>
      <w:pPr>
        <w:ind w:left="4042" w:hanging="360"/>
      </w:pPr>
      <w:rPr>
        <w:rFonts w:cs="Times New Roman"/>
      </w:rPr>
    </w:lvl>
    <w:lvl w:ilvl="5" w:tplc="0809001B" w:tentative="1">
      <w:start w:val="1"/>
      <w:numFmt w:val="lowerRoman"/>
      <w:lvlText w:val="%6."/>
      <w:lvlJc w:val="right"/>
      <w:pPr>
        <w:ind w:left="4762" w:hanging="180"/>
      </w:pPr>
      <w:rPr>
        <w:rFonts w:cs="Times New Roman"/>
      </w:rPr>
    </w:lvl>
    <w:lvl w:ilvl="6" w:tplc="0809000F" w:tentative="1">
      <w:start w:val="1"/>
      <w:numFmt w:val="decimal"/>
      <w:lvlText w:val="%7."/>
      <w:lvlJc w:val="left"/>
      <w:pPr>
        <w:ind w:left="5482" w:hanging="360"/>
      </w:pPr>
      <w:rPr>
        <w:rFonts w:cs="Times New Roman"/>
      </w:rPr>
    </w:lvl>
    <w:lvl w:ilvl="7" w:tplc="08090019" w:tentative="1">
      <w:start w:val="1"/>
      <w:numFmt w:val="lowerLetter"/>
      <w:lvlText w:val="%8."/>
      <w:lvlJc w:val="left"/>
      <w:pPr>
        <w:ind w:left="6202" w:hanging="360"/>
      </w:pPr>
      <w:rPr>
        <w:rFonts w:cs="Times New Roman"/>
      </w:rPr>
    </w:lvl>
    <w:lvl w:ilvl="8" w:tplc="0809001B" w:tentative="1">
      <w:start w:val="1"/>
      <w:numFmt w:val="lowerRoman"/>
      <w:lvlText w:val="%9."/>
      <w:lvlJc w:val="right"/>
      <w:pPr>
        <w:ind w:left="6922" w:hanging="180"/>
      </w:pPr>
      <w:rPr>
        <w:rFonts w:cs="Times New Roman"/>
      </w:rPr>
    </w:lvl>
  </w:abstractNum>
  <w:abstractNum w:abstractNumId="37">
    <w:nsid w:val="7A9A3750"/>
    <w:multiLevelType w:val="multilevel"/>
    <w:tmpl w:val="0409001D"/>
    <w:styleLink w:val="Subtitle-LARPYM"/>
    <w:lvl w:ilvl="0">
      <w:start w:val="1"/>
      <w:numFmt w:val="decimal"/>
      <w:lvlText w:val="%1)"/>
      <w:lvlJc w:val="left"/>
      <w:pPr>
        <w:ind w:left="360" w:hanging="360"/>
      </w:pPr>
      <w:rPr>
        <w:rFonts w:ascii="Arial" w:hAnsi="Arial" w:cs="Times New Roman"/>
        <w:sz w:val="22"/>
      </w:rPr>
    </w:lvl>
    <w:lvl w:ilvl="1">
      <w:start w:val="1"/>
      <w:numFmt w:val="decimal"/>
      <w:lvlText w:val="%2)"/>
      <w:lvlJc w:val="left"/>
      <w:pPr>
        <w:ind w:left="720" w:hanging="360"/>
      </w:pPr>
      <w:rPr>
        <w:rFonts w:ascii="Arial" w:hAnsi="Arial" w:cs="Times New Roman"/>
        <w:b w:val="0"/>
        <w:sz w:val="22"/>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8">
    <w:nsid w:val="7B651BE3"/>
    <w:multiLevelType w:val="hybridMultilevel"/>
    <w:tmpl w:val="08948D34"/>
    <w:styleLink w:val="Subtitle-LARPYM21"/>
    <w:lvl w:ilvl="0" w:tplc="0409000F">
      <w:start w:val="1"/>
      <w:numFmt w:val="decimal"/>
      <w:lvlText w:val="%1."/>
      <w:lvlJc w:val="left"/>
      <w:pPr>
        <w:ind w:left="919" w:hanging="360"/>
      </w:pPr>
      <w:rPr>
        <w:rFonts w:cs="Times New Roman"/>
      </w:rPr>
    </w:lvl>
    <w:lvl w:ilvl="1" w:tplc="04090019" w:tentative="1">
      <w:start w:val="1"/>
      <w:numFmt w:val="lowerLetter"/>
      <w:lvlText w:val="%2."/>
      <w:lvlJc w:val="left"/>
      <w:pPr>
        <w:ind w:left="1639" w:hanging="360"/>
      </w:pPr>
      <w:rPr>
        <w:rFonts w:cs="Times New Roman"/>
      </w:rPr>
    </w:lvl>
    <w:lvl w:ilvl="2" w:tplc="0409001B" w:tentative="1">
      <w:start w:val="1"/>
      <w:numFmt w:val="lowerRoman"/>
      <w:lvlText w:val="%3."/>
      <w:lvlJc w:val="right"/>
      <w:pPr>
        <w:ind w:left="2359" w:hanging="180"/>
      </w:pPr>
      <w:rPr>
        <w:rFonts w:cs="Times New Roman"/>
      </w:rPr>
    </w:lvl>
    <w:lvl w:ilvl="3" w:tplc="0409000F" w:tentative="1">
      <w:start w:val="1"/>
      <w:numFmt w:val="decimal"/>
      <w:lvlText w:val="%4."/>
      <w:lvlJc w:val="left"/>
      <w:pPr>
        <w:ind w:left="3079" w:hanging="360"/>
      </w:pPr>
      <w:rPr>
        <w:rFonts w:cs="Times New Roman"/>
      </w:rPr>
    </w:lvl>
    <w:lvl w:ilvl="4" w:tplc="04090019" w:tentative="1">
      <w:start w:val="1"/>
      <w:numFmt w:val="lowerLetter"/>
      <w:lvlText w:val="%5."/>
      <w:lvlJc w:val="left"/>
      <w:pPr>
        <w:ind w:left="3799" w:hanging="360"/>
      </w:pPr>
      <w:rPr>
        <w:rFonts w:cs="Times New Roman"/>
      </w:rPr>
    </w:lvl>
    <w:lvl w:ilvl="5" w:tplc="0409001B" w:tentative="1">
      <w:start w:val="1"/>
      <w:numFmt w:val="lowerRoman"/>
      <w:lvlText w:val="%6."/>
      <w:lvlJc w:val="right"/>
      <w:pPr>
        <w:ind w:left="4519" w:hanging="180"/>
      </w:pPr>
      <w:rPr>
        <w:rFonts w:cs="Times New Roman"/>
      </w:rPr>
    </w:lvl>
    <w:lvl w:ilvl="6" w:tplc="0409000F" w:tentative="1">
      <w:start w:val="1"/>
      <w:numFmt w:val="decimal"/>
      <w:lvlText w:val="%7."/>
      <w:lvlJc w:val="left"/>
      <w:pPr>
        <w:ind w:left="5239" w:hanging="360"/>
      </w:pPr>
      <w:rPr>
        <w:rFonts w:cs="Times New Roman"/>
      </w:rPr>
    </w:lvl>
    <w:lvl w:ilvl="7" w:tplc="04090019" w:tentative="1">
      <w:start w:val="1"/>
      <w:numFmt w:val="lowerLetter"/>
      <w:lvlText w:val="%8."/>
      <w:lvlJc w:val="left"/>
      <w:pPr>
        <w:ind w:left="5959" w:hanging="360"/>
      </w:pPr>
      <w:rPr>
        <w:rFonts w:cs="Times New Roman"/>
      </w:rPr>
    </w:lvl>
    <w:lvl w:ilvl="8" w:tplc="0409001B" w:tentative="1">
      <w:start w:val="1"/>
      <w:numFmt w:val="lowerRoman"/>
      <w:lvlText w:val="%9."/>
      <w:lvlJc w:val="right"/>
      <w:pPr>
        <w:ind w:left="6679" w:hanging="180"/>
      </w:pPr>
      <w:rPr>
        <w:rFonts w:cs="Times New Roman"/>
      </w:rPr>
    </w:lvl>
  </w:abstractNum>
  <w:abstractNum w:abstractNumId="39">
    <w:nsid w:val="7E816C9D"/>
    <w:multiLevelType w:val="multilevel"/>
    <w:tmpl w:val="75501B64"/>
    <w:lvl w:ilvl="0">
      <w:start w:val="1"/>
      <w:numFmt w:val="decimal"/>
      <w:pStyle w:val="Heading1"/>
      <w:lvlText w:val="%1"/>
      <w:lvlJc w:val="left"/>
      <w:pPr>
        <w:ind w:left="432" w:hanging="432"/>
      </w:pPr>
      <w:rPr>
        <w:rFonts w:cs="Times New Roman" w:hint="default"/>
      </w:rPr>
    </w:lvl>
    <w:lvl w:ilvl="1">
      <w:start w:val="1"/>
      <w:numFmt w:val="decimal"/>
      <w:pStyle w:val="Heading2"/>
      <w:lvlText w:val="%1.%2"/>
      <w:lvlJc w:val="left"/>
      <w:pPr>
        <w:ind w:left="1746" w:hanging="576"/>
      </w:pPr>
      <w:rPr>
        <w:rFonts w:ascii="Sylfaen" w:hAnsi="Sylfaen" w:cs="Times New Roman" w:hint="default"/>
      </w:rPr>
    </w:lvl>
    <w:lvl w:ilvl="2">
      <w:start w:val="1"/>
      <w:numFmt w:val="decimal"/>
      <w:pStyle w:val="Heading3"/>
      <w:lvlText w:val="%1.%2.%3"/>
      <w:lvlJc w:val="left"/>
      <w:pPr>
        <w:ind w:left="1004" w:hanging="720"/>
      </w:pPr>
      <w:rPr>
        <w:rFonts w:ascii="Sylfaen" w:hAnsi="Sylfaen" w:cs="Times New Roman" w:hint="default"/>
        <w:color w:val="auto"/>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num w:numId="1">
    <w:abstractNumId w:val="8"/>
  </w:num>
  <w:num w:numId="2">
    <w:abstractNumId w:val="5"/>
  </w:num>
  <w:num w:numId="3">
    <w:abstractNumId w:val="9"/>
  </w:num>
  <w:num w:numId="4">
    <w:abstractNumId w:val="7"/>
  </w:num>
  <w:num w:numId="5">
    <w:abstractNumId w:val="6"/>
  </w:num>
  <w:num w:numId="6">
    <w:abstractNumId w:val="4"/>
  </w:num>
  <w:num w:numId="7">
    <w:abstractNumId w:val="3"/>
  </w:num>
  <w:num w:numId="8">
    <w:abstractNumId w:val="2"/>
  </w:num>
  <w:num w:numId="9">
    <w:abstractNumId w:val="1"/>
  </w:num>
  <w:num w:numId="10">
    <w:abstractNumId w:val="0"/>
  </w:num>
  <w:num w:numId="11">
    <w:abstractNumId w:val="0"/>
  </w:num>
  <w:num w:numId="12">
    <w:abstractNumId w:val="8"/>
  </w:num>
  <w:num w:numId="13">
    <w:abstractNumId w:val="1"/>
  </w:num>
  <w:num w:numId="14">
    <w:abstractNumId w:val="0"/>
  </w:num>
  <w:num w:numId="15">
    <w:abstractNumId w:val="21"/>
  </w:num>
  <w:num w:numId="16">
    <w:abstractNumId w:val="16"/>
  </w:num>
  <w:num w:numId="17">
    <w:abstractNumId w:val="34"/>
  </w:num>
  <w:num w:numId="18">
    <w:abstractNumId w:val="37"/>
  </w:num>
  <w:num w:numId="19">
    <w:abstractNumId w:val="39"/>
  </w:num>
  <w:num w:numId="20">
    <w:abstractNumId w:val="32"/>
  </w:num>
  <w:num w:numId="21">
    <w:abstractNumId w:val="25"/>
  </w:num>
  <w:num w:numId="22">
    <w:abstractNumId w:val="19"/>
  </w:num>
  <w:num w:numId="23">
    <w:abstractNumId w:val="17"/>
  </w:num>
  <w:num w:numId="24">
    <w:abstractNumId w:val="31"/>
  </w:num>
  <w:num w:numId="25">
    <w:abstractNumId w:val="14"/>
  </w:num>
  <w:num w:numId="26">
    <w:abstractNumId w:val="11"/>
  </w:num>
  <w:num w:numId="27">
    <w:abstractNumId w:val="30"/>
  </w:num>
  <w:num w:numId="28">
    <w:abstractNumId w:val="28"/>
  </w:num>
  <w:num w:numId="29">
    <w:abstractNumId w:val="20"/>
  </w:num>
  <w:num w:numId="30">
    <w:abstractNumId w:val="29"/>
  </w:num>
  <w:num w:numId="31">
    <w:abstractNumId w:val="35"/>
  </w:num>
  <w:num w:numId="32">
    <w:abstractNumId w:val="26"/>
  </w:num>
  <w:num w:numId="33">
    <w:abstractNumId w:val="15"/>
  </w:num>
  <w:num w:numId="34">
    <w:abstractNumId w:val="33"/>
  </w:num>
  <w:num w:numId="35">
    <w:abstractNumId w:val="13"/>
  </w:num>
  <w:num w:numId="36">
    <w:abstractNumId w:val="27"/>
  </w:num>
  <w:num w:numId="37">
    <w:abstractNumId w:val="38"/>
  </w:num>
  <w:num w:numId="38">
    <w:abstractNumId w:val="36"/>
  </w:num>
  <w:num w:numId="39">
    <w:abstractNumId w:val="24"/>
  </w:num>
  <w:num w:numId="40">
    <w:abstractNumId w:val="22"/>
  </w:num>
  <w:num w:numId="41">
    <w:abstractNumId w:val="18"/>
  </w:num>
  <w:num w:numId="42">
    <w:abstractNumId w:val="12"/>
  </w:num>
  <w:num w:numId="43">
    <w:abstractNumId w:val="10"/>
  </w:num>
  <w:num w:numId="44">
    <w:abstractNumId w:val="2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Moves/>
  <w:defaultTabStop w:val="720"/>
  <w:drawingGridHorizontalSpacing w:val="120"/>
  <w:displayHorizontalDrawingGridEvery w:val="2"/>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028BF"/>
    <w:rsid w:val="000004A9"/>
    <w:rsid w:val="000006A0"/>
    <w:rsid w:val="00000904"/>
    <w:rsid w:val="00000B37"/>
    <w:rsid w:val="00000CA7"/>
    <w:rsid w:val="00001FF2"/>
    <w:rsid w:val="00002F19"/>
    <w:rsid w:val="00003C10"/>
    <w:rsid w:val="00003F17"/>
    <w:rsid w:val="00004C57"/>
    <w:rsid w:val="0000598E"/>
    <w:rsid w:val="0000640E"/>
    <w:rsid w:val="0000642D"/>
    <w:rsid w:val="000064F6"/>
    <w:rsid w:val="00006ED2"/>
    <w:rsid w:val="00006F7B"/>
    <w:rsid w:val="000071D3"/>
    <w:rsid w:val="0000728C"/>
    <w:rsid w:val="000073C3"/>
    <w:rsid w:val="000101C6"/>
    <w:rsid w:val="000109F2"/>
    <w:rsid w:val="00010AE9"/>
    <w:rsid w:val="00010C13"/>
    <w:rsid w:val="0001100F"/>
    <w:rsid w:val="00011118"/>
    <w:rsid w:val="000111FD"/>
    <w:rsid w:val="000115C9"/>
    <w:rsid w:val="00011987"/>
    <w:rsid w:val="000121AE"/>
    <w:rsid w:val="000121EE"/>
    <w:rsid w:val="00012C4A"/>
    <w:rsid w:val="00013E96"/>
    <w:rsid w:val="00014351"/>
    <w:rsid w:val="000144A7"/>
    <w:rsid w:val="000144D8"/>
    <w:rsid w:val="000144FD"/>
    <w:rsid w:val="000148B7"/>
    <w:rsid w:val="00014A68"/>
    <w:rsid w:val="00014F5F"/>
    <w:rsid w:val="00015686"/>
    <w:rsid w:val="0001651A"/>
    <w:rsid w:val="0001666A"/>
    <w:rsid w:val="000166AC"/>
    <w:rsid w:val="000167F9"/>
    <w:rsid w:val="00016DF2"/>
    <w:rsid w:val="0001747D"/>
    <w:rsid w:val="000174C0"/>
    <w:rsid w:val="00020603"/>
    <w:rsid w:val="000208C8"/>
    <w:rsid w:val="00020BC8"/>
    <w:rsid w:val="000214C5"/>
    <w:rsid w:val="000215F9"/>
    <w:rsid w:val="00021D92"/>
    <w:rsid w:val="00021FD3"/>
    <w:rsid w:val="000225FF"/>
    <w:rsid w:val="00022681"/>
    <w:rsid w:val="00022DE1"/>
    <w:rsid w:val="0002366E"/>
    <w:rsid w:val="00023BF0"/>
    <w:rsid w:val="0002404E"/>
    <w:rsid w:val="0002462D"/>
    <w:rsid w:val="00024793"/>
    <w:rsid w:val="000248E9"/>
    <w:rsid w:val="00025097"/>
    <w:rsid w:val="000259FB"/>
    <w:rsid w:val="00025C12"/>
    <w:rsid w:val="00026161"/>
    <w:rsid w:val="000268CE"/>
    <w:rsid w:val="0002715D"/>
    <w:rsid w:val="000272B9"/>
    <w:rsid w:val="00027AAE"/>
    <w:rsid w:val="00027AFF"/>
    <w:rsid w:val="0003065E"/>
    <w:rsid w:val="00030687"/>
    <w:rsid w:val="000312A0"/>
    <w:rsid w:val="00031716"/>
    <w:rsid w:val="00031985"/>
    <w:rsid w:val="000323ED"/>
    <w:rsid w:val="00032C07"/>
    <w:rsid w:val="00033117"/>
    <w:rsid w:val="0003366D"/>
    <w:rsid w:val="00033B36"/>
    <w:rsid w:val="00033B3C"/>
    <w:rsid w:val="00034507"/>
    <w:rsid w:val="0003453F"/>
    <w:rsid w:val="00034CDB"/>
    <w:rsid w:val="000350E0"/>
    <w:rsid w:val="00035B4D"/>
    <w:rsid w:val="00035C9F"/>
    <w:rsid w:val="00036123"/>
    <w:rsid w:val="00036131"/>
    <w:rsid w:val="00036B96"/>
    <w:rsid w:val="000377A2"/>
    <w:rsid w:val="00037B09"/>
    <w:rsid w:val="00037EC9"/>
    <w:rsid w:val="00040598"/>
    <w:rsid w:val="0004082B"/>
    <w:rsid w:val="00040C91"/>
    <w:rsid w:val="000413A3"/>
    <w:rsid w:val="00041709"/>
    <w:rsid w:val="0004177A"/>
    <w:rsid w:val="0004190E"/>
    <w:rsid w:val="00041ADA"/>
    <w:rsid w:val="00041AE9"/>
    <w:rsid w:val="00041DB8"/>
    <w:rsid w:val="00042608"/>
    <w:rsid w:val="0004291C"/>
    <w:rsid w:val="00043249"/>
    <w:rsid w:val="0004451B"/>
    <w:rsid w:val="0004474C"/>
    <w:rsid w:val="00044F16"/>
    <w:rsid w:val="00044FAB"/>
    <w:rsid w:val="0004505A"/>
    <w:rsid w:val="00045468"/>
    <w:rsid w:val="000456BA"/>
    <w:rsid w:val="00046DF4"/>
    <w:rsid w:val="0004730A"/>
    <w:rsid w:val="000508FA"/>
    <w:rsid w:val="00050937"/>
    <w:rsid w:val="00050978"/>
    <w:rsid w:val="000509B7"/>
    <w:rsid w:val="00050B52"/>
    <w:rsid w:val="00050E2E"/>
    <w:rsid w:val="000513A9"/>
    <w:rsid w:val="0005290B"/>
    <w:rsid w:val="00053238"/>
    <w:rsid w:val="00053A4D"/>
    <w:rsid w:val="00053A99"/>
    <w:rsid w:val="00053D6D"/>
    <w:rsid w:val="000542AC"/>
    <w:rsid w:val="000542E6"/>
    <w:rsid w:val="00054303"/>
    <w:rsid w:val="00054441"/>
    <w:rsid w:val="00054555"/>
    <w:rsid w:val="000546C4"/>
    <w:rsid w:val="000547BA"/>
    <w:rsid w:val="00054D45"/>
    <w:rsid w:val="00055454"/>
    <w:rsid w:val="0005564C"/>
    <w:rsid w:val="0005568D"/>
    <w:rsid w:val="00055775"/>
    <w:rsid w:val="0005627C"/>
    <w:rsid w:val="000563BD"/>
    <w:rsid w:val="00056C26"/>
    <w:rsid w:val="00056CE1"/>
    <w:rsid w:val="00056F89"/>
    <w:rsid w:val="00057804"/>
    <w:rsid w:val="00057E2C"/>
    <w:rsid w:val="00060303"/>
    <w:rsid w:val="00060D54"/>
    <w:rsid w:val="00061028"/>
    <w:rsid w:val="000618D9"/>
    <w:rsid w:val="00061BDF"/>
    <w:rsid w:val="00061FA8"/>
    <w:rsid w:val="00062286"/>
    <w:rsid w:val="000624E3"/>
    <w:rsid w:val="00062F6A"/>
    <w:rsid w:val="000639CA"/>
    <w:rsid w:val="00064068"/>
    <w:rsid w:val="000644D8"/>
    <w:rsid w:val="00064E4E"/>
    <w:rsid w:val="000657FC"/>
    <w:rsid w:val="00065C01"/>
    <w:rsid w:val="00066270"/>
    <w:rsid w:val="000663B4"/>
    <w:rsid w:val="00066646"/>
    <w:rsid w:val="00066F44"/>
    <w:rsid w:val="000701BF"/>
    <w:rsid w:val="00070DF0"/>
    <w:rsid w:val="000714F2"/>
    <w:rsid w:val="000717B1"/>
    <w:rsid w:val="000717E2"/>
    <w:rsid w:val="00071B9D"/>
    <w:rsid w:val="00071CE2"/>
    <w:rsid w:val="00072362"/>
    <w:rsid w:val="00072663"/>
    <w:rsid w:val="00072B33"/>
    <w:rsid w:val="00072CAE"/>
    <w:rsid w:val="00072E90"/>
    <w:rsid w:val="00073021"/>
    <w:rsid w:val="000733E8"/>
    <w:rsid w:val="00073610"/>
    <w:rsid w:val="000736D4"/>
    <w:rsid w:val="000739FC"/>
    <w:rsid w:val="00073F99"/>
    <w:rsid w:val="00075049"/>
    <w:rsid w:val="00075496"/>
    <w:rsid w:val="000756BE"/>
    <w:rsid w:val="000757F1"/>
    <w:rsid w:val="0007621B"/>
    <w:rsid w:val="00076530"/>
    <w:rsid w:val="00076841"/>
    <w:rsid w:val="00076D60"/>
    <w:rsid w:val="0007707F"/>
    <w:rsid w:val="0007733D"/>
    <w:rsid w:val="00077552"/>
    <w:rsid w:val="000777BB"/>
    <w:rsid w:val="00077C42"/>
    <w:rsid w:val="00077E44"/>
    <w:rsid w:val="00080764"/>
    <w:rsid w:val="0008086F"/>
    <w:rsid w:val="00080BFE"/>
    <w:rsid w:val="000810B7"/>
    <w:rsid w:val="0008126E"/>
    <w:rsid w:val="00081691"/>
    <w:rsid w:val="000818F8"/>
    <w:rsid w:val="00081B76"/>
    <w:rsid w:val="00081E05"/>
    <w:rsid w:val="000825C9"/>
    <w:rsid w:val="000828C0"/>
    <w:rsid w:val="00082DCC"/>
    <w:rsid w:val="000836A8"/>
    <w:rsid w:val="00084268"/>
    <w:rsid w:val="000845FB"/>
    <w:rsid w:val="00084776"/>
    <w:rsid w:val="00084B69"/>
    <w:rsid w:val="00085B78"/>
    <w:rsid w:val="00087136"/>
    <w:rsid w:val="000871B3"/>
    <w:rsid w:val="00087B54"/>
    <w:rsid w:val="000902E7"/>
    <w:rsid w:val="000903D5"/>
    <w:rsid w:val="00090599"/>
    <w:rsid w:val="000906FB"/>
    <w:rsid w:val="00090FE7"/>
    <w:rsid w:val="000911D3"/>
    <w:rsid w:val="00091CDD"/>
    <w:rsid w:val="00092738"/>
    <w:rsid w:val="00092763"/>
    <w:rsid w:val="00092869"/>
    <w:rsid w:val="00092CA5"/>
    <w:rsid w:val="000939E0"/>
    <w:rsid w:val="00093A16"/>
    <w:rsid w:val="00093C2D"/>
    <w:rsid w:val="00094274"/>
    <w:rsid w:val="00094623"/>
    <w:rsid w:val="00094739"/>
    <w:rsid w:val="00094AE5"/>
    <w:rsid w:val="00094E80"/>
    <w:rsid w:val="000952E6"/>
    <w:rsid w:val="00095466"/>
    <w:rsid w:val="000957D6"/>
    <w:rsid w:val="000959B0"/>
    <w:rsid w:val="00095C1A"/>
    <w:rsid w:val="00096128"/>
    <w:rsid w:val="000961F7"/>
    <w:rsid w:val="0009694C"/>
    <w:rsid w:val="000979BC"/>
    <w:rsid w:val="000A03D9"/>
    <w:rsid w:val="000A05F7"/>
    <w:rsid w:val="000A0F51"/>
    <w:rsid w:val="000A11DC"/>
    <w:rsid w:val="000A169A"/>
    <w:rsid w:val="000A19FF"/>
    <w:rsid w:val="000A1AB9"/>
    <w:rsid w:val="000A2237"/>
    <w:rsid w:val="000A2316"/>
    <w:rsid w:val="000A23A8"/>
    <w:rsid w:val="000A2489"/>
    <w:rsid w:val="000A2D6E"/>
    <w:rsid w:val="000A2ECB"/>
    <w:rsid w:val="000A3900"/>
    <w:rsid w:val="000A3C87"/>
    <w:rsid w:val="000A3F76"/>
    <w:rsid w:val="000A48F3"/>
    <w:rsid w:val="000A509F"/>
    <w:rsid w:val="000A5557"/>
    <w:rsid w:val="000A5641"/>
    <w:rsid w:val="000A66B1"/>
    <w:rsid w:val="000A74EC"/>
    <w:rsid w:val="000A755B"/>
    <w:rsid w:val="000A782B"/>
    <w:rsid w:val="000A7CF7"/>
    <w:rsid w:val="000B0D33"/>
    <w:rsid w:val="000B107D"/>
    <w:rsid w:val="000B13FE"/>
    <w:rsid w:val="000B1CFB"/>
    <w:rsid w:val="000B2DD4"/>
    <w:rsid w:val="000B351B"/>
    <w:rsid w:val="000B37D2"/>
    <w:rsid w:val="000B387E"/>
    <w:rsid w:val="000B39BF"/>
    <w:rsid w:val="000B3C5F"/>
    <w:rsid w:val="000B3F36"/>
    <w:rsid w:val="000B4266"/>
    <w:rsid w:val="000B46AA"/>
    <w:rsid w:val="000B6167"/>
    <w:rsid w:val="000B63AB"/>
    <w:rsid w:val="000B6D32"/>
    <w:rsid w:val="000B6E72"/>
    <w:rsid w:val="000B7958"/>
    <w:rsid w:val="000B7CCB"/>
    <w:rsid w:val="000C014F"/>
    <w:rsid w:val="000C015F"/>
    <w:rsid w:val="000C052C"/>
    <w:rsid w:val="000C06DF"/>
    <w:rsid w:val="000C07AF"/>
    <w:rsid w:val="000C0861"/>
    <w:rsid w:val="000C08A0"/>
    <w:rsid w:val="000C0E8A"/>
    <w:rsid w:val="000C1A6B"/>
    <w:rsid w:val="000C268F"/>
    <w:rsid w:val="000C2AD9"/>
    <w:rsid w:val="000C3BAB"/>
    <w:rsid w:val="000C3E3A"/>
    <w:rsid w:val="000C4435"/>
    <w:rsid w:val="000C49F1"/>
    <w:rsid w:val="000C4C06"/>
    <w:rsid w:val="000C4CCF"/>
    <w:rsid w:val="000C4EBF"/>
    <w:rsid w:val="000C5842"/>
    <w:rsid w:val="000C5CA8"/>
    <w:rsid w:val="000C63B2"/>
    <w:rsid w:val="000C673A"/>
    <w:rsid w:val="000C6958"/>
    <w:rsid w:val="000C6B46"/>
    <w:rsid w:val="000C6CCA"/>
    <w:rsid w:val="000C7112"/>
    <w:rsid w:val="000C74AF"/>
    <w:rsid w:val="000C7994"/>
    <w:rsid w:val="000C7C01"/>
    <w:rsid w:val="000C7F8F"/>
    <w:rsid w:val="000D002B"/>
    <w:rsid w:val="000D024D"/>
    <w:rsid w:val="000D0BC4"/>
    <w:rsid w:val="000D1016"/>
    <w:rsid w:val="000D134C"/>
    <w:rsid w:val="000D1447"/>
    <w:rsid w:val="000D21A4"/>
    <w:rsid w:val="000D2435"/>
    <w:rsid w:val="000D2629"/>
    <w:rsid w:val="000D29A4"/>
    <w:rsid w:val="000D2A68"/>
    <w:rsid w:val="000D2EA2"/>
    <w:rsid w:val="000D32FD"/>
    <w:rsid w:val="000D3450"/>
    <w:rsid w:val="000D362E"/>
    <w:rsid w:val="000D37C1"/>
    <w:rsid w:val="000D425C"/>
    <w:rsid w:val="000D44CC"/>
    <w:rsid w:val="000D4529"/>
    <w:rsid w:val="000D4ADB"/>
    <w:rsid w:val="000D6005"/>
    <w:rsid w:val="000D63D8"/>
    <w:rsid w:val="000D66C6"/>
    <w:rsid w:val="000D72B6"/>
    <w:rsid w:val="000D7849"/>
    <w:rsid w:val="000D7C4C"/>
    <w:rsid w:val="000D7D57"/>
    <w:rsid w:val="000E01C9"/>
    <w:rsid w:val="000E0D84"/>
    <w:rsid w:val="000E1138"/>
    <w:rsid w:val="000E1193"/>
    <w:rsid w:val="000E1688"/>
    <w:rsid w:val="000E176F"/>
    <w:rsid w:val="000E17BA"/>
    <w:rsid w:val="000E1A62"/>
    <w:rsid w:val="000E1D38"/>
    <w:rsid w:val="000E1EF9"/>
    <w:rsid w:val="000E1F1B"/>
    <w:rsid w:val="000E2170"/>
    <w:rsid w:val="000E43B1"/>
    <w:rsid w:val="000E4555"/>
    <w:rsid w:val="000E47BC"/>
    <w:rsid w:val="000E486F"/>
    <w:rsid w:val="000E4B67"/>
    <w:rsid w:val="000E4B73"/>
    <w:rsid w:val="000E5B40"/>
    <w:rsid w:val="000E6A5B"/>
    <w:rsid w:val="000E6A88"/>
    <w:rsid w:val="000E6D6B"/>
    <w:rsid w:val="000E6FE0"/>
    <w:rsid w:val="000E7491"/>
    <w:rsid w:val="000E7D98"/>
    <w:rsid w:val="000E7F4B"/>
    <w:rsid w:val="000F048A"/>
    <w:rsid w:val="000F0D56"/>
    <w:rsid w:val="000F13F1"/>
    <w:rsid w:val="000F16B3"/>
    <w:rsid w:val="000F1A12"/>
    <w:rsid w:val="000F1BB2"/>
    <w:rsid w:val="000F1FAA"/>
    <w:rsid w:val="000F22BD"/>
    <w:rsid w:val="000F2478"/>
    <w:rsid w:val="000F2E6B"/>
    <w:rsid w:val="000F2EC2"/>
    <w:rsid w:val="000F309F"/>
    <w:rsid w:val="000F3708"/>
    <w:rsid w:val="000F3C18"/>
    <w:rsid w:val="000F3F70"/>
    <w:rsid w:val="000F4860"/>
    <w:rsid w:val="000F4C06"/>
    <w:rsid w:val="000F53E3"/>
    <w:rsid w:val="000F5A69"/>
    <w:rsid w:val="000F5D73"/>
    <w:rsid w:val="000F5E50"/>
    <w:rsid w:val="000F6231"/>
    <w:rsid w:val="000F6819"/>
    <w:rsid w:val="000F7986"/>
    <w:rsid w:val="000F7B74"/>
    <w:rsid w:val="00100487"/>
    <w:rsid w:val="00100BD0"/>
    <w:rsid w:val="00100DC2"/>
    <w:rsid w:val="00100EBB"/>
    <w:rsid w:val="001013A4"/>
    <w:rsid w:val="00101846"/>
    <w:rsid w:val="00101EFF"/>
    <w:rsid w:val="00101F1E"/>
    <w:rsid w:val="00102136"/>
    <w:rsid w:val="001030A0"/>
    <w:rsid w:val="001037DE"/>
    <w:rsid w:val="00104147"/>
    <w:rsid w:val="001042AC"/>
    <w:rsid w:val="00104789"/>
    <w:rsid w:val="001047F7"/>
    <w:rsid w:val="00105617"/>
    <w:rsid w:val="001057B1"/>
    <w:rsid w:val="00105904"/>
    <w:rsid w:val="00105CBE"/>
    <w:rsid w:val="00105CDE"/>
    <w:rsid w:val="00105F48"/>
    <w:rsid w:val="00105F74"/>
    <w:rsid w:val="00106202"/>
    <w:rsid w:val="001067DF"/>
    <w:rsid w:val="00107240"/>
    <w:rsid w:val="0010788D"/>
    <w:rsid w:val="00107A82"/>
    <w:rsid w:val="001100EE"/>
    <w:rsid w:val="001108FF"/>
    <w:rsid w:val="0011154E"/>
    <w:rsid w:val="001115CD"/>
    <w:rsid w:val="00111ABF"/>
    <w:rsid w:val="00112455"/>
    <w:rsid w:val="00112777"/>
    <w:rsid w:val="001128ED"/>
    <w:rsid w:val="00112F72"/>
    <w:rsid w:val="0011305C"/>
    <w:rsid w:val="00113562"/>
    <w:rsid w:val="001135BD"/>
    <w:rsid w:val="00113E6E"/>
    <w:rsid w:val="00115482"/>
    <w:rsid w:val="001158B7"/>
    <w:rsid w:val="0011618B"/>
    <w:rsid w:val="001165FF"/>
    <w:rsid w:val="001166FB"/>
    <w:rsid w:val="00116C27"/>
    <w:rsid w:val="00116C7C"/>
    <w:rsid w:val="00116EFC"/>
    <w:rsid w:val="001179B3"/>
    <w:rsid w:val="00117C7F"/>
    <w:rsid w:val="00117DC2"/>
    <w:rsid w:val="0012013B"/>
    <w:rsid w:val="00120A40"/>
    <w:rsid w:val="00121933"/>
    <w:rsid w:val="00121D63"/>
    <w:rsid w:val="00121DDF"/>
    <w:rsid w:val="00121ED3"/>
    <w:rsid w:val="00122394"/>
    <w:rsid w:val="0012244D"/>
    <w:rsid w:val="00123024"/>
    <w:rsid w:val="0012331A"/>
    <w:rsid w:val="001236A4"/>
    <w:rsid w:val="00123D03"/>
    <w:rsid w:val="00124201"/>
    <w:rsid w:val="001248C6"/>
    <w:rsid w:val="00125E26"/>
    <w:rsid w:val="00125FD7"/>
    <w:rsid w:val="001267CB"/>
    <w:rsid w:val="00126A05"/>
    <w:rsid w:val="00127004"/>
    <w:rsid w:val="0012702A"/>
    <w:rsid w:val="00130274"/>
    <w:rsid w:val="00130341"/>
    <w:rsid w:val="001306CF"/>
    <w:rsid w:val="0013077D"/>
    <w:rsid w:val="00130C6F"/>
    <w:rsid w:val="0013173E"/>
    <w:rsid w:val="00131B6E"/>
    <w:rsid w:val="00131CCF"/>
    <w:rsid w:val="001328DF"/>
    <w:rsid w:val="001329A6"/>
    <w:rsid w:val="00132B43"/>
    <w:rsid w:val="00133FA8"/>
    <w:rsid w:val="0013442E"/>
    <w:rsid w:val="00134564"/>
    <w:rsid w:val="001345DB"/>
    <w:rsid w:val="00135FC7"/>
    <w:rsid w:val="00136636"/>
    <w:rsid w:val="00136729"/>
    <w:rsid w:val="001368DE"/>
    <w:rsid w:val="00136984"/>
    <w:rsid w:val="00136B35"/>
    <w:rsid w:val="00136B88"/>
    <w:rsid w:val="001370CA"/>
    <w:rsid w:val="00137A24"/>
    <w:rsid w:val="00137A58"/>
    <w:rsid w:val="00137AC0"/>
    <w:rsid w:val="00140165"/>
    <w:rsid w:val="001408B4"/>
    <w:rsid w:val="001410C5"/>
    <w:rsid w:val="00141749"/>
    <w:rsid w:val="001418BB"/>
    <w:rsid w:val="00141EC8"/>
    <w:rsid w:val="0014269D"/>
    <w:rsid w:val="00142822"/>
    <w:rsid w:val="001429EC"/>
    <w:rsid w:val="00142A99"/>
    <w:rsid w:val="00143039"/>
    <w:rsid w:val="001431D5"/>
    <w:rsid w:val="00143622"/>
    <w:rsid w:val="00143B2E"/>
    <w:rsid w:val="00143B9A"/>
    <w:rsid w:val="0014413B"/>
    <w:rsid w:val="00145363"/>
    <w:rsid w:val="00146880"/>
    <w:rsid w:val="00146C39"/>
    <w:rsid w:val="0014702D"/>
    <w:rsid w:val="00151039"/>
    <w:rsid w:val="0015135E"/>
    <w:rsid w:val="001528F9"/>
    <w:rsid w:val="00152C88"/>
    <w:rsid w:val="00152F14"/>
    <w:rsid w:val="00153396"/>
    <w:rsid w:val="001533A7"/>
    <w:rsid w:val="0015483D"/>
    <w:rsid w:val="001549E0"/>
    <w:rsid w:val="00154E01"/>
    <w:rsid w:val="00155698"/>
    <w:rsid w:val="0015582B"/>
    <w:rsid w:val="00156195"/>
    <w:rsid w:val="0015686F"/>
    <w:rsid w:val="001609C7"/>
    <w:rsid w:val="00160F1E"/>
    <w:rsid w:val="0016126C"/>
    <w:rsid w:val="001612BA"/>
    <w:rsid w:val="0016250E"/>
    <w:rsid w:val="001625E6"/>
    <w:rsid w:val="001628A6"/>
    <w:rsid w:val="00162BB9"/>
    <w:rsid w:val="00162D8B"/>
    <w:rsid w:val="0016343C"/>
    <w:rsid w:val="001647D7"/>
    <w:rsid w:val="001647FC"/>
    <w:rsid w:val="00164890"/>
    <w:rsid w:val="0016494D"/>
    <w:rsid w:val="00164A59"/>
    <w:rsid w:val="0016563E"/>
    <w:rsid w:val="0016573E"/>
    <w:rsid w:val="00166254"/>
    <w:rsid w:val="001669EC"/>
    <w:rsid w:val="00166A4A"/>
    <w:rsid w:val="00166DA2"/>
    <w:rsid w:val="00167022"/>
    <w:rsid w:val="001675AB"/>
    <w:rsid w:val="00167798"/>
    <w:rsid w:val="00167EE3"/>
    <w:rsid w:val="001715DB"/>
    <w:rsid w:val="00171B75"/>
    <w:rsid w:val="00171BA3"/>
    <w:rsid w:val="00172D4F"/>
    <w:rsid w:val="001734D3"/>
    <w:rsid w:val="0017367D"/>
    <w:rsid w:val="00173DD1"/>
    <w:rsid w:val="00174264"/>
    <w:rsid w:val="001743C0"/>
    <w:rsid w:val="001748E7"/>
    <w:rsid w:val="00174F19"/>
    <w:rsid w:val="0017588C"/>
    <w:rsid w:val="00175961"/>
    <w:rsid w:val="00175A9E"/>
    <w:rsid w:val="00175E17"/>
    <w:rsid w:val="00175E5B"/>
    <w:rsid w:val="0017638B"/>
    <w:rsid w:val="001767F5"/>
    <w:rsid w:val="00176D4F"/>
    <w:rsid w:val="00176FCA"/>
    <w:rsid w:val="00177904"/>
    <w:rsid w:val="00177C42"/>
    <w:rsid w:val="00180456"/>
    <w:rsid w:val="00180CA1"/>
    <w:rsid w:val="00180D71"/>
    <w:rsid w:val="001811F2"/>
    <w:rsid w:val="00181399"/>
    <w:rsid w:val="001813DC"/>
    <w:rsid w:val="00182468"/>
    <w:rsid w:val="00182882"/>
    <w:rsid w:val="00182DD4"/>
    <w:rsid w:val="001830B3"/>
    <w:rsid w:val="00183B18"/>
    <w:rsid w:val="00183F65"/>
    <w:rsid w:val="00185518"/>
    <w:rsid w:val="00185BFE"/>
    <w:rsid w:val="00185F90"/>
    <w:rsid w:val="001862A6"/>
    <w:rsid w:val="00186B54"/>
    <w:rsid w:val="00186C82"/>
    <w:rsid w:val="00186E02"/>
    <w:rsid w:val="00187564"/>
    <w:rsid w:val="00190AA0"/>
    <w:rsid w:val="00190C8F"/>
    <w:rsid w:val="00191296"/>
    <w:rsid w:val="00191501"/>
    <w:rsid w:val="001919C1"/>
    <w:rsid w:val="00191D3B"/>
    <w:rsid w:val="00191E89"/>
    <w:rsid w:val="001920DD"/>
    <w:rsid w:val="00192891"/>
    <w:rsid w:val="00192994"/>
    <w:rsid w:val="001935CE"/>
    <w:rsid w:val="00193759"/>
    <w:rsid w:val="0019382A"/>
    <w:rsid w:val="00193A70"/>
    <w:rsid w:val="00193B1E"/>
    <w:rsid w:val="00194081"/>
    <w:rsid w:val="001946B3"/>
    <w:rsid w:val="0019506C"/>
    <w:rsid w:val="001950D4"/>
    <w:rsid w:val="0019525D"/>
    <w:rsid w:val="00195305"/>
    <w:rsid w:val="00195A86"/>
    <w:rsid w:val="00196660"/>
    <w:rsid w:val="00196702"/>
    <w:rsid w:val="00197222"/>
    <w:rsid w:val="001973C7"/>
    <w:rsid w:val="001974F3"/>
    <w:rsid w:val="00197801"/>
    <w:rsid w:val="001A06EA"/>
    <w:rsid w:val="001A0897"/>
    <w:rsid w:val="001A0B80"/>
    <w:rsid w:val="001A0D5F"/>
    <w:rsid w:val="001A1958"/>
    <w:rsid w:val="001A1AF1"/>
    <w:rsid w:val="001A2056"/>
    <w:rsid w:val="001A2650"/>
    <w:rsid w:val="001A2D28"/>
    <w:rsid w:val="001A2F12"/>
    <w:rsid w:val="001A2F93"/>
    <w:rsid w:val="001A31C0"/>
    <w:rsid w:val="001A32B8"/>
    <w:rsid w:val="001A340C"/>
    <w:rsid w:val="001A346F"/>
    <w:rsid w:val="001A35C8"/>
    <w:rsid w:val="001A3CC6"/>
    <w:rsid w:val="001A400B"/>
    <w:rsid w:val="001A418B"/>
    <w:rsid w:val="001A45BD"/>
    <w:rsid w:val="001A487A"/>
    <w:rsid w:val="001A4F76"/>
    <w:rsid w:val="001A56AC"/>
    <w:rsid w:val="001A57A4"/>
    <w:rsid w:val="001A5C44"/>
    <w:rsid w:val="001A5D1B"/>
    <w:rsid w:val="001A60AD"/>
    <w:rsid w:val="001A613B"/>
    <w:rsid w:val="001A62AD"/>
    <w:rsid w:val="001A6AF1"/>
    <w:rsid w:val="001A6E26"/>
    <w:rsid w:val="001A75AC"/>
    <w:rsid w:val="001B0313"/>
    <w:rsid w:val="001B091C"/>
    <w:rsid w:val="001B0AD1"/>
    <w:rsid w:val="001B0EAF"/>
    <w:rsid w:val="001B126C"/>
    <w:rsid w:val="001B1459"/>
    <w:rsid w:val="001B21F7"/>
    <w:rsid w:val="001B2381"/>
    <w:rsid w:val="001B2576"/>
    <w:rsid w:val="001B3729"/>
    <w:rsid w:val="001B3B29"/>
    <w:rsid w:val="001B3DC0"/>
    <w:rsid w:val="001B44C2"/>
    <w:rsid w:val="001B458E"/>
    <w:rsid w:val="001B4791"/>
    <w:rsid w:val="001B4C79"/>
    <w:rsid w:val="001B5598"/>
    <w:rsid w:val="001B57D0"/>
    <w:rsid w:val="001B5E8F"/>
    <w:rsid w:val="001B663F"/>
    <w:rsid w:val="001B689A"/>
    <w:rsid w:val="001B6E3C"/>
    <w:rsid w:val="001B7016"/>
    <w:rsid w:val="001B7D69"/>
    <w:rsid w:val="001B7FBA"/>
    <w:rsid w:val="001C0738"/>
    <w:rsid w:val="001C0885"/>
    <w:rsid w:val="001C0B03"/>
    <w:rsid w:val="001C14E5"/>
    <w:rsid w:val="001C173E"/>
    <w:rsid w:val="001C17D2"/>
    <w:rsid w:val="001C1887"/>
    <w:rsid w:val="001C2965"/>
    <w:rsid w:val="001C2B8F"/>
    <w:rsid w:val="001C2C0F"/>
    <w:rsid w:val="001C3B0C"/>
    <w:rsid w:val="001C3C0F"/>
    <w:rsid w:val="001C452D"/>
    <w:rsid w:val="001C51BA"/>
    <w:rsid w:val="001C5A2D"/>
    <w:rsid w:val="001C5F3B"/>
    <w:rsid w:val="001C633A"/>
    <w:rsid w:val="001C6725"/>
    <w:rsid w:val="001C7060"/>
    <w:rsid w:val="001C7A7E"/>
    <w:rsid w:val="001D053E"/>
    <w:rsid w:val="001D087C"/>
    <w:rsid w:val="001D08F2"/>
    <w:rsid w:val="001D140C"/>
    <w:rsid w:val="001D1591"/>
    <w:rsid w:val="001D1874"/>
    <w:rsid w:val="001D1903"/>
    <w:rsid w:val="001D1A37"/>
    <w:rsid w:val="001D1D9F"/>
    <w:rsid w:val="001D2A3C"/>
    <w:rsid w:val="001D3497"/>
    <w:rsid w:val="001D36A1"/>
    <w:rsid w:val="001D38D7"/>
    <w:rsid w:val="001D3993"/>
    <w:rsid w:val="001D3B26"/>
    <w:rsid w:val="001D4A26"/>
    <w:rsid w:val="001D531C"/>
    <w:rsid w:val="001D60E8"/>
    <w:rsid w:val="001D698D"/>
    <w:rsid w:val="001D7E21"/>
    <w:rsid w:val="001E03A4"/>
    <w:rsid w:val="001E06BA"/>
    <w:rsid w:val="001E0D93"/>
    <w:rsid w:val="001E116D"/>
    <w:rsid w:val="001E1223"/>
    <w:rsid w:val="001E1488"/>
    <w:rsid w:val="001E1FF6"/>
    <w:rsid w:val="001E2C67"/>
    <w:rsid w:val="001E306E"/>
    <w:rsid w:val="001E34D8"/>
    <w:rsid w:val="001E3C8B"/>
    <w:rsid w:val="001E49DD"/>
    <w:rsid w:val="001E511B"/>
    <w:rsid w:val="001E54FE"/>
    <w:rsid w:val="001E5A52"/>
    <w:rsid w:val="001E5D27"/>
    <w:rsid w:val="001E61B7"/>
    <w:rsid w:val="001E6553"/>
    <w:rsid w:val="001E725C"/>
    <w:rsid w:val="001E7376"/>
    <w:rsid w:val="001E7721"/>
    <w:rsid w:val="001E7931"/>
    <w:rsid w:val="001E79E5"/>
    <w:rsid w:val="001F0642"/>
    <w:rsid w:val="001F0B24"/>
    <w:rsid w:val="001F12E6"/>
    <w:rsid w:val="001F1E96"/>
    <w:rsid w:val="001F21B7"/>
    <w:rsid w:val="001F29CD"/>
    <w:rsid w:val="001F2D4E"/>
    <w:rsid w:val="001F48A0"/>
    <w:rsid w:val="001F4941"/>
    <w:rsid w:val="001F4E88"/>
    <w:rsid w:val="001F4FEA"/>
    <w:rsid w:val="001F5221"/>
    <w:rsid w:val="001F52FA"/>
    <w:rsid w:val="001F5654"/>
    <w:rsid w:val="001F568C"/>
    <w:rsid w:val="001F64B4"/>
    <w:rsid w:val="001F68AF"/>
    <w:rsid w:val="001F6D53"/>
    <w:rsid w:val="001F79EA"/>
    <w:rsid w:val="001F7FAA"/>
    <w:rsid w:val="00200A66"/>
    <w:rsid w:val="00200FC9"/>
    <w:rsid w:val="0020302A"/>
    <w:rsid w:val="002030D8"/>
    <w:rsid w:val="00203123"/>
    <w:rsid w:val="0020330B"/>
    <w:rsid w:val="0020331A"/>
    <w:rsid w:val="002034B2"/>
    <w:rsid w:val="002034E4"/>
    <w:rsid w:val="002038BF"/>
    <w:rsid w:val="00203CC7"/>
    <w:rsid w:val="00203D14"/>
    <w:rsid w:val="00204215"/>
    <w:rsid w:val="00204F24"/>
    <w:rsid w:val="00205279"/>
    <w:rsid w:val="00205BE2"/>
    <w:rsid w:val="00205C1D"/>
    <w:rsid w:val="00205EA3"/>
    <w:rsid w:val="002065A2"/>
    <w:rsid w:val="002066A8"/>
    <w:rsid w:val="0020694A"/>
    <w:rsid w:val="00206FE9"/>
    <w:rsid w:val="00207238"/>
    <w:rsid w:val="0020765F"/>
    <w:rsid w:val="00207725"/>
    <w:rsid w:val="00207C32"/>
    <w:rsid w:val="00210046"/>
    <w:rsid w:val="0021032C"/>
    <w:rsid w:val="0021046C"/>
    <w:rsid w:val="002106A7"/>
    <w:rsid w:val="00210864"/>
    <w:rsid w:val="00211492"/>
    <w:rsid w:val="002115B1"/>
    <w:rsid w:val="00211EC1"/>
    <w:rsid w:val="002126F6"/>
    <w:rsid w:val="00212CE2"/>
    <w:rsid w:val="002131EF"/>
    <w:rsid w:val="00213FD8"/>
    <w:rsid w:val="00214061"/>
    <w:rsid w:val="00214291"/>
    <w:rsid w:val="0021450A"/>
    <w:rsid w:val="00214557"/>
    <w:rsid w:val="0021491B"/>
    <w:rsid w:val="00214C8D"/>
    <w:rsid w:val="0021510B"/>
    <w:rsid w:val="002152D9"/>
    <w:rsid w:val="002159D7"/>
    <w:rsid w:val="00216CCB"/>
    <w:rsid w:val="00216DA3"/>
    <w:rsid w:val="0021724E"/>
    <w:rsid w:val="00217934"/>
    <w:rsid w:val="002179C1"/>
    <w:rsid w:val="00217B3F"/>
    <w:rsid w:val="00217D9C"/>
    <w:rsid w:val="002203B9"/>
    <w:rsid w:val="00220735"/>
    <w:rsid w:val="002207D9"/>
    <w:rsid w:val="00220D36"/>
    <w:rsid w:val="002216B2"/>
    <w:rsid w:val="00221DF6"/>
    <w:rsid w:val="00222563"/>
    <w:rsid w:val="00222ADC"/>
    <w:rsid w:val="00222CAD"/>
    <w:rsid w:val="002232D8"/>
    <w:rsid w:val="0022340F"/>
    <w:rsid w:val="0022344B"/>
    <w:rsid w:val="002238AD"/>
    <w:rsid w:val="002238ED"/>
    <w:rsid w:val="002239AB"/>
    <w:rsid w:val="00223D14"/>
    <w:rsid w:val="00225641"/>
    <w:rsid w:val="0022575A"/>
    <w:rsid w:val="00226353"/>
    <w:rsid w:val="00226615"/>
    <w:rsid w:val="00226B92"/>
    <w:rsid w:val="00226E93"/>
    <w:rsid w:val="00227AA8"/>
    <w:rsid w:val="00227AB7"/>
    <w:rsid w:val="002302CC"/>
    <w:rsid w:val="00230966"/>
    <w:rsid w:val="00230F40"/>
    <w:rsid w:val="0023105B"/>
    <w:rsid w:val="002310D4"/>
    <w:rsid w:val="002316A0"/>
    <w:rsid w:val="00231A3F"/>
    <w:rsid w:val="0023269B"/>
    <w:rsid w:val="002327EB"/>
    <w:rsid w:val="00232F97"/>
    <w:rsid w:val="002330B7"/>
    <w:rsid w:val="002331F1"/>
    <w:rsid w:val="002336BF"/>
    <w:rsid w:val="0023382A"/>
    <w:rsid w:val="00233A20"/>
    <w:rsid w:val="00233F16"/>
    <w:rsid w:val="00234687"/>
    <w:rsid w:val="00234A6B"/>
    <w:rsid w:val="00234DF3"/>
    <w:rsid w:val="00235858"/>
    <w:rsid w:val="002367C6"/>
    <w:rsid w:val="002367ED"/>
    <w:rsid w:val="00236F35"/>
    <w:rsid w:val="00236FD5"/>
    <w:rsid w:val="002376C1"/>
    <w:rsid w:val="00237F87"/>
    <w:rsid w:val="00240455"/>
    <w:rsid w:val="0024075B"/>
    <w:rsid w:val="00240B91"/>
    <w:rsid w:val="00241626"/>
    <w:rsid w:val="00241627"/>
    <w:rsid w:val="0024199F"/>
    <w:rsid w:val="00242192"/>
    <w:rsid w:val="0024230F"/>
    <w:rsid w:val="00242699"/>
    <w:rsid w:val="00242716"/>
    <w:rsid w:val="00242DFA"/>
    <w:rsid w:val="00244504"/>
    <w:rsid w:val="0024486F"/>
    <w:rsid w:val="00244B4E"/>
    <w:rsid w:val="00244F60"/>
    <w:rsid w:val="00245132"/>
    <w:rsid w:val="00245751"/>
    <w:rsid w:val="00245DAE"/>
    <w:rsid w:val="002460B3"/>
    <w:rsid w:val="00246FCE"/>
    <w:rsid w:val="00247AE6"/>
    <w:rsid w:val="00247BC3"/>
    <w:rsid w:val="00247BD8"/>
    <w:rsid w:val="00247E16"/>
    <w:rsid w:val="002504CB"/>
    <w:rsid w:val="00250F6B"/>
    <w:rsid w:val="002512CB"/>
    <w:rsid w:val="002514FA"/>
    <w:rsid w:val="002520DA"/>
    <w:rsid w:val="0025289B"/>
    <w:rsid w:val="002533B3"/>
    <w:rsid w:val="00253434"/>
    <w:rsid w:val="00253A15"/>
    <w:rsid w:val="00253DE4"/>
    <w:rsid w:val="002543F3"/>
    <w:rsid w:val="002545A7"/>
    <w:rsid w:val="002555DC"/>
    <w:rsid w:val="002559F2"/>
    <w:rsid w:val="00255B86"/>
    <w:rsid w:val="002568AA"/>
    <w:rsid w:val="00257838"/>
    <w:rsid w:val="00260AA4"/>
    <w:rsid w:val="00260BC6"/>
    <w:rsid w:val="00260D66"/>
    <w:rsid w:val="00261537"/>
    <w:rsid w:val="0026177B"/>
    <w:rsid w:val="00261EF7"/>
    <w:rsid w:val="00261F7D"/>
    <w:rsid w:val="00262187"/>
    <w:rsid w:val="002624E6"/>
    <w:rsid w:val="0026289A"/>
    <w:rsid w:val="00262A8C"/>
    <w:rsid w:val="00262EB0"/>
    <w:rsid w:val="00262FA8"/>
    <w:rsid w:val="002632C3"/>
    <w:rsid w:val="002633AC"/>
    <w:rsid w:val="0026347F"/>
    <w:rsid w:val="00263CAB"/>
    <w:rsid w:val="00263DB4"/>
    <w:rsid w:val="00263E00"/>
    <w:rsid w:val="00264177"/>
    <w:rsid w:val="00264507"/>
    <w:rsid w:val="00264625"/>
    <w:rsid w:val="002646EA"/>
    <w:rsid w:val="00264938"/>
    <w:rsid w:val="00264A99"/>
    <w:rsid w:val="00265152"/>
    <w:rsid w:val="00265F22"/>
    <w:rsid w:val="00265FA6"/>
    <w:rsid w:val="00266480"/>
    <w:rsid w:val="002664DB"/>
    <w:rsid w:val="00266BBF"/>
    <w:rsid w:val="0026725E"/>
    <w:rsid w:val="00267326"/>
    <w:rsid w:val="00267956"/>
    <w:rsid w:val="00270688"/>
    <w:rsid w:val="00270761"/>
    <w:rsid w:val="00270BCA"/>
    <w:rsid w:val="002711E2"/>
    <w:rsid w:val="00271E9C"/>
    <w:rsid w:val="00272598"/>
    <w:rsid w:val="00272BBF"/>
    <w:rsid w:val="002730B8"/>
    <w:rsid w:val="00273B00"/>
    <w:rsid w:val="00273BB8"/>
    <w:rsid w:val="00274276"/>
    <w:rsid w:val="00274B93"/>
    <w:rsid w:val="002754CB"/>
    <w:rsid w:val="0027596B"/>
    <w:rsid w:val="00275B98"/>
    <w:rsid w:val="00275CFF"/>
    <w:rsid w:val="00275D86"/>
    <w:rsid w:val="00276000"/>
    <w:rsid w:val="002768B2"/>
    <w:rsid w:val="00276DA5"/>
    <w:rsid w:val="00276E75"/>
    <w:rsid w:val="002770A6"/>
    <w:rsid w:val="00277947"/>
    <w:rsid w:val="00277948"/>
    <w:rsid w:val="00277981"/>
    <w:rsid w:val="00277C93"/>
    <w:rsid w:val="00277EF0"/>
    <w:rsid w:val="00280356"/>
    <w:rsid w:val="00280AC7"/>
    <w:rsid w:val="00280D4B"/>
    <w:rsid w:val="00280DE7"/>
    <w:rsid w:val="0028115B"/>
    <w:rsid w:val="00281C6B"/>
    <w:rsid w:val="00281EAD"/>
    <w:rsid w:val="00282762"/>
    <w:rsid w:val="002838A3"/>
    <w:rsid w:val="00283972"/>
    <w:rsid w:val="00283E65"/>
    <w:rsid w:val="00283EC0"/>
    <w:rsid w:val="00283F6A"/>
    <w:rsid w:val="00284A3A"/>
    <w:rsid w:val="002854F0"/>
    <w:rsid w:val="00285949"/>
    <w:rsid w:val="00286010"/>
    <w:rsid w:val="002868DC"/>
    <w:rsid w:val="00287393"/>
    <w:rsid w:val="0028774F"/>
    <w:rsid w:val="00287C3F"/>
    <w:rsid w:val="00287D28"/>
    <w:rsid w:val="00290020"/>
    <w:rsid w:val="0029016B"/>
    <w:rsid w:val="0029036C"/>
    <w:rsid w:val="00290882"/>
    <w:rsid w:val="00291442"/>
    <w:rsid w:val="002915B4"/>
    <w:rsid w:val="0029190E"/>
    <w:rsid w:val="00291967"/>
    <w:rsid w:val="00291A90"/>
    <w:rsid w:val="00292DE7"/>
    <w:rsid w:val="00293645"/>
    <w:rsid w:val="00293A9B"/>
    <w:rsid w:val="00293B7E"/>
    <w:rsid w:val="00294495"/>
    <w:rsid w:val="00294635"/>
    <w:rsid w:val="00294D2B"/>
    <w:rsid w:val="00295278"/>
    <w:rsid w:val="0029594D"/>
    <w:rsid w:val="00295B57"/>
    <w:rsid w:val="0029610C"/>
    <w:rsid w:val="002967A2"/>
    <w:rsid w:val="002969C3"/>
    <w:rsid w:val="00296DA2"/>
    <w:rsid w:val="00297BBD"/>
    <w:rsid w:val="002A0576"/>
    <w:rsid w:val="002A07BC"/>
    <w:rsid w:val="002A0C8A"/>
    <w:rsid w:val="002A0EDD"/>
    <w:rsid w:val="002A1936"/>
    <w:rsid w:val="002A1C23"/>
    <w:rsid w:val="002A21B5"/>
    <w:rsid w:val="002A2451"/>
    <w:rsid w:val="002A2AB3"/>
    <w:rsid w:val="002A2F2B"/>
    <w:rsid w:val="002A3B26"/>
    <w:rsid w:val="002A4214"/>
    <w:rsid w:val="002A4359"/>
    <w:rsid w:val="002A4B0E"/>
    <w:rsid w:val="002A4D80"/>
    <w:rsid w:val="002A56AB"/>
    <w:rsid w:val="002A58BF"/>
    <w:rsid w:val="002A58D2"/>
    <w:rsid w:val="002A61AA"/>
    <w:rsid w:val="002A62D3"/>
    <w:rsid w:val="002A664D"/>
    <w:rsid w:val="002A69A2"/>
    <w:rsid w:val="002A6B61"/>
    <w:rsid w:val="002A6F1C"/>
    <w:rsid w:val="002B0285"/>
    <w:rsid w:val="002B0995"/>
    <w:rsid w:val="002B0A43"/>
    <w:rsid w:val="002B1DD9"/>
    <w:rsid w:val="002B1DFB"/>
    <w:rsid w:val="002B20AE"/>
    <w:rsid w:val="002B2A2A"/>
    <w:rsid w:val="002B2C74"/>
    <w:rsid w:val="002B329C"/>
    <w:rsid w:val="002B337E"/>
    <w:rsid w:val="002B3664"/>
    <w:rsid w:val="002B4CF1"/>
    <w:rsid w:val="002B5618"/>
    <w:rsid w:val="002B6594"/>
    <w:rsid w:val="002B6CFE"/>
    <w:rsid w:val="002B75DC"/>
    <w:rsid w:val="002C0E19"/>
    <w:rsid w:val="002C1802"/>
    <w:rsid w:val="002C1AE9"/>
    <w:rsid w:val="002C2A07"/>
    <w:rsid w:val="002C2FFA"/>
    <w:rsid w:val="002C37AE"/>
    <w:rsid w:val="002C49D4"/>
    <w:rsid w:val="002C50C0"/>
    <w:rsid w:val="002C576B"/>
    <w:rsid w:val="002C5EC0"/>
    <w:rsid w:val="002C6F41"/>
    <w:rsid w:val="002C7831"/>
    <w:rsid w:val="002C7D32"/>
    <w:rsid w:val="002C7E31"/>
    <w:rsid w:val="002C7F36"/>
    <w:rsid w:val="002C7F9C"/>
    <w:rsid w:val="002D0782"/>
    <w:rsid w:val="002D0D93"/>
    <w:rsid w:val="002D1028"/>
    <w:rsid w:val="002D164C"/>
    <w:rsid w:val="002D1795"/>
    <w:rsid w:val="002D1A23"/>
    <w:rsid w:val="002D1AD5"/>
    <w:rsid w:val="002D1B83"/>
    <w:rsid w:val="002D1B88"/>
    <w:rsid w:val="002D27FB"/>
    <w:rsid w:val="002D29B0"/>
    <w:rsid w:val="002D2D5E"/>
    <w:rsid w:val="002D3036"/>
    <w:rsid w:val="002D3109"/>
    <w:rsid w:val="002D4163"/>
    <w:rsid w:val="002D435F"/>
    <w:rsid w:val="002D4DCE"/>
    <w:rsid w:val="002D4EC5"/>
    <w:rsid w:val="002D553C"/>
    <w:rsid w:val="002D5BAD"/>
    <w:rsid w:val="002D5BF5"/>
    <w:rsid w:val="002D650E"/>
    <w:rsid w:val="002D6784"/>
    <w:rsid w:val="002D7B4F"/>
    <w:rsid w:val="002E017A"/>
    <w:rsid w:val="002E0241"/>
    <w:rsid w:val="002E0484"/>
    <w:rsid w:val="002E080F"/>
    <w:rsid w:val="002E141D"/>
    <w:rsid w:val="002E1CDB"/>
    <w:rsid w:val="002E1EBF"/>
    <w:rsid w:val="002E264F"/>
    <w:rsid w:val="002E28A1"/>
    <w:rsid w:val="002E2E92"/>
    <w:rsid w:val="002E309A"/>
    <w:rsid w:val="002E361E"/>
    <w:rsid w:val="002E3BC8"/>
    <w:rsid w:val="002E40D3"/>
    <w:rsid w:val="002E41A8"/>
    <w:rsid w:val="002E438D"/>
    <w:rsid w:val="002E4403"/>
    <w:rsid w:val="002E45AB"/>
    <w:rsid w:val="002E47E5"/>
    <w:rsid w:val="002E4939"/>
    <w:rsid w:val="002E528A"/>
    <w:rsid w:val="002E5468"/>
    <w:rsid w:val="002E553A"/>
    <w:rsid w:val="002E5FEA"/>
    <w:rsid w:val="002E6191"/>
    <w:rsid w:val="002E6C89"/>
    <w:rsid w:val="002E6C95"/>
    <w:rsid w:val="002E71D8"/>
    <w:rsid w:val="002E7C48"/>
    <w:rsid w:val="002E7F4D"/>
    <w:rsid w:val="002F0278"/>
    <w:rsid w:val="002F02E0"/>
    <w:rsid w:val="002F0DE3"/>
    <w:rsid w:val="002F13DB"/>
    <w:rsid w:val="002F1C06"/>
    <w:rsid w:val="002F2564"/>
    <w:rsid w:val="002F34D1"/>
    <w:rsid w:val="002F3A37"/>
    <w:rsid w:val="002F4015"/>
    <w:rsid w:val="002F4A81"/>
    <w:rsid w:val="002F4D27"/>
    <w:rsid w:val="002F4DF5"/>
    <w:rsid w:val="002F4E5C"/>
    <w:rsid w:val="002F53C1"/>
    <w:rsid w:val="002F5992"/>
    <w:rsid w:val="002F5D08"/>
    <w:rsid w:val="002F63A6"/>
    <w:rsid w:val="002F6A62"/>
    <w:rsid w:val="002F7772"/>
    <w:rsid w:val="002F77FC"/>
    <w:rsid w:val="002F7D62"/>
    <w:rsid w:val="003003D0"/>
    <w:rsid w:val="00300416"/>
    <w:rsid w:val="003005FF"/>
    <w:rsid w:val="00300873"/>
    <w:rsid w:val="00300BA9"/>
    <w:rsid w:val="00301BB7"/>
    <w:rsid w:val="00302D24"/>
    <w:rsid w:val="003032AB"/>
    <w:rsid w:val="0030345E"/>
    <w:rsid w:val="003038B0"/>
    <w:rsid w:val="00304FE2"/>
    <w:rsid w:val="00305AB8"/>
    <w:rsid w:val="00306138"/>
    <w:rsid w:val="00306733"/>
    <w:rsid w:val="00306BB0"/>
    <w:rsid w:val="00306DA6"/>
    <w:rsid w:val="00307F4D"/>
    <w:rsid w:val="00310D5A"/>
    <w:rsid w:val="00311F3D"/>
    <w:rsid w:val="0031239B"/>
    <w:rsid w:val="003144E1"/>
    <w:rsid w:val="00314542"/>
    <w:rsid w:val="003145DD"/>
    <w:rsid w:val="00314994"/>
    <w:rsid w:val="00314B96"/>
    <w:rsid w:val="003152D8"/>
    <w:rsid w:val="0031555A"/>
    <w:rsid w:val="00315866"/>
    <w:rsid w:val="003159A3"/>
    <w:rsid w:val="00315A38"/>
    <w:rsid w:val="00315BC3"/>
    <w:rsid w:val="0031679B"/>
    <w:rsid w:val="00316A3D"/>
    <w:rsid w:val="003207C9"/>
    <w:rsid w:val="00321416"/>
    <w:rsid w:val="0032202D"/>
    <w:rsid w:val="0032208F"/>
    <w:rsid w:val="003222B4"/>
    <w:rsid w:val="00322AE6"/>
    <w:rsid w:val="00322C09"/>
    <w:rsid w:val="0032327E"/>
    <w:rsid w:val="003241B9"/>
    <w:rsid w:val="003248FC"/>
    <w:rsid w:val="00324E2E"/>
    <w:rsid w:val="0032545D"/>
    <w:rsid w:val="00325740"/>
    <w:rsid w:val="00326317"/>
    <w:rsid w:val="00326735"/>
    <w:rsid w:val="00326F7D"/>
    <w:rsid w:val="00327473"/>
    <w:rsid w:val="003275E0"/>
    <w:rsid w:val="00327956"/>
    <w:rsid w:val="00331A0F"/>
    <w:rsid w:val="00331A36"/>
    <w:rsid w:val="003322D0"/>
    <w:rsid w:val="0033242E"/>
    <w:rsid w:val="0033247C"/>
    <w:rsid w:val="00332553"/>
    <w:rsid w:val="003331D3"/>
    <w:rsid w:val="00333467"/>
    <w:rsid w:val="0033369B"/>
    <w:rsid w:val="0033391B"/>
    <w:rsid w:val="00333D0C"/>
    <w:rsid w:val="00333E10"/>
    <w:rsid w:val="00333EFA"/>
    <w:rsid w:val="0033415E"/>
    <w:rsid w:val="0033441A"/>
    <w:rsid w:val="003345D6"/>
    <w:rsid w:val="00334831"/>
    <w:rsid w:val="00334E6C"/>
    <w:rsid w:val="00334E7A"/>
    <w:rsid w:val="00334E8F"/>
    <w:rsid w:val="003353B5"/>
    <w:rsid w:val="003353BF"/>
    <w:rsid w:val="00335CD3"/>
    <w:rsid w:val="0033639E"/>
    <w:rsid w:val="00336817"/>
    <w:rsid w:val="003374C3"/>
    <w:rsid w:val="00337523"/>
    <w:rsid w:val="00337657"/>
    <w:rsid w:val="00337CC0"/>
    <w:rsid w:val="00337D4D"/>
    <w:rsid w:val="00337FA0"/>
    <w:rsid w:val="0034034C"/>
    <w:rsid w:val="00340690"/>
    <w:rsid w:val="00341043"/>
    <w:rsid w:val="00341F9E"/>
    <w:rsid w:val="00342C07"/>
    <w:rsid w:val="00343229"/>
    <w:rsid w:val="003433B6"/>
    <w:rsid w:val="00343A67"/>
    <w:rsid w:val="00343AE3"/>
    <w:rsid w:val="00343EFB"/>
    <w:rsid w:val="00344185"/>
    <w:rsid w:val="003441E0"/>
    <w:rsid w:val="00344439"/>
    <w:rsid w:val="003444FF"/>
    <w:rsid w:val="00344643"/>
    <w:rsid w:val="00344962"/>
    <w:rsid w:val="00344A10"/>
    <w:rsid w:val="00344EBA"/>
    <w:rsid w:val="0034572B"/>
    <w:rsid w:val="00345E7B"/>
    <w:rsid w:val="0034612D"/>
    <w:rsid w:val="00346137"/>
    <w:rsid w:val="003461A5"/>
    <w:rsid w:val="00346251"/>
    <w:rsid w:val="00346B6D"/>
    <w:rsid w:val="00346CBF"/>
    <w:rsid w:val="00347D54"/>
    <w:rsid w:val="0035040C"/>
    <w:rsid w:val="00350696"/>
    <w:rsid w:val="00350DE6"/>
    <w:rsid w:val="00351D7C"/>
    <w:rsid w:val="00351DCF"/>
    <w:rsid w:val="003524FD"/>
    <w:rsid w:val="00352596"/>
    <w:rsid w:val="00352BD2"/>
    <w:rsid w:val="00352EA9"/>
    <w:rsid w:val="00352EDF"/>
    <w:rsid w:val="003531CA"/>
    <w:rsid w:val="00353264"/>
    <w:rsid w:val="0035356A"/>
    <w:rsid w:val="00353D15"/>
    <w:rsid w:val="00353E50"/>
    <w:rsid w:val="00353EB3"/>
    <w:rsid w:val="00354130"/>
    <w:rsid w:val="00354B5F"/>
    <w:rsid w:val="00354B98"/>
    <w:rsid w:val="00354CFA"/>
    <w:rsid w:val="00355C82"/>
    <w:rsid w:val="00355D83"/>
    <w:rsid w:val="003561E1"/>
    <w:rsid w:val="00356998"/>
    <w:rsid w:val="00356DCA"/>
    <w:rsid w:val="00357951"/>
    <w:rsid w:val="00357C28"/>
    <w:rsid w:val="0036012C"/>
    <w:rsid w:val="00360DF6"/>
    <w:rsid w:val="0036158A"/>
    <w:rsid w:val="00361675"/>
    <w:rsid w:val="003618D6"/>
    <w:rsid w:val="00361A02"/>
    <w:rsid w:val="00361A74"/>
    <w:rsid w:val="00362080"/>
    <w:rsid w:val="003623AD"/>
    <w:rsid w:val="003624AF"/>
    <w:rsid w:val="00362954"/>
    <w:rsid w:val="00363398"/>
    <w:rsid w:val="00363609"/>
    <w:rsid w:val="00363B49"/>
    <w:rsid w:val="00363D0A"/>
    <w:rsid w:val="00363FB1"/>
    <w:rsid w:val="0036478D"/>
    <w:rsid w:val="0036522D"/>
    <w:rsid w:val="003656A8"/>
    <w:rsid w:val="00365722"/>
    <w:rsid w:val="00365860"/>
    <w:rsid w:val="003658A5"/>
    <w:rsid w:val="00365BE2"/>
    <w:rsid w:val="00365FD4"/>
    <w:rsid w:val="0036636D"/>
    <w:rsid w:val="00367FDA"/>
    <w:rsid w:val="00370B43"/>
    <w:rsid w:val="003714A9"/>
    <w:rsid w:val="00371D30"/>
    <w:rsid w:val="00371E84"/>
    <w:rsid w:val="00372024"/>
    <w:rsid w:val="00372162"/>
    <w:rsid w:val="003727B1"/>
    <w:rsid w:val="00372878"/>
    <w:rsid w:val="00372DE7"/>
    <w:rsid w:val="003731A0"/>
    <w:rsid w:val="003731A4"/>
    <w:rsid w:val="00373493"/>
    <w:rsid w:val="00374374"/>
    <w:rsid w:val="00374B11"/>
    <w:rsid w:val="00374C02"/>
    <w:rsid w:val="00375200"/>
    <w:rsid w:val="0037544C"/>
    <w:rsid w:val="003756AB"/>
    <w:rsid w:val="00375C6D"/>
    <w:rsid w:val="003765E6"/>
    <w:rsid w:val="003768A5"/>
    <w:rsid w:val="00376E6F"/>
    <w:rsid w:val="003770DF"/>
    <w:rsid w:val="00377743"/>
    <w:rsid w:val="003777E0"/>
    <w:rsid w:val="00377C13"/>
    <w:rsid w:val="00377CA2"/>
    <w:rsid w:val="00377CBA"/>
    <w:rsid w:val="0038018C"/>
    <w:rsid w:val="003807C3"/>
    <w:rsid w:val="00380B37"/>
    <w:rsid w:val="00381769"/>
    <w:rsid w:val="00381AC1"/>
    <w:rsid w:val="00381E96"/>
    <w:rsid w:val="00382A58"/>
    <w:rsid w:val="00382BFD"/>
    <w:rsid w:val="00383061"/>
    <w:rsid w:val="003836E8"/>
    <w:rsid w:val="003840A7"/>
    <w:rsid w:val="0038472F"/>
    <w:rsid w:val="00384A12"/>
    <w:rsid w:val="003855FE"/>
    <w:rsid w:val="0038579E"/>
    <w:rsid w:val="003859F0"/>
    <w:rsid w:val="00385BEC"/>
    <w:rsid w:val="0038648D"/>
    <w:rsid w:val="00387816"/>
    <w:rsid w:val="00390291"/>
    <w:rsid w:val="00390777"/>
    <w:rsid w:val="0039106F"/>
    <w:rsid w:val="00391594"/>
    <w:rsid w:val="00391730"/>
    <w:rsid w:val="003924DE"/>
    <w:rsid w:val="00393BCD"/>
    <w:rsid w:val="00393DDD"/>
    <w:rsid w:val="00393E3A"/>
    <w:rsid w:val="003949C1"/>
    <w:rsid w:val="00395059"/>
    <w:rsid w:val="003950E8"/>
    <w:rsid w:val="00395933"/>
    <w:rsid w:val="00395D01"/>
    <w:rsid w:val="0039648F"/>
    <w:rsid w:val="003965EC"/>
    <w:rsid w:val="00396714"/>
    <w:rsid w:val="00396E79"/>
    <w:rsid w:val="0039704F"/>
    <w:rsid w:val="0039713E"/>
    <w:rsid w:val="0039762F"/>
    <w:rsid w:val="00397860"/>
    <w:rsid w:val="00397A51"/>
    <w:rsid w:val="00397ADC"/>
    <w:rsid w:val="00397CD5"/>
    <w:rsid w:val="003A0264"/>
    <w:rsid w:val="003A07E2"/>
    <w:rsid w:val="003A0EF7"/>
    <w:rsid w:val="003A1588"/>
    <w:rsid w:val="003A167C"/>
    <w:rsid w:val="003A1E88"/>
    <w:rsid w:val="003A2D05"/>
    <w:rsid w:val="003A322D"/>
    <w:rsid w:val="003A3DB9"/>
    <w:rsid w:val="003A3E80"/>
    <w:rsid w:val="003A4965"/>
    <w:rsid w:val="003A4BD7"/>
    <w:rsid w:val="003A4BF2"/>
    <w:rsid w:val="003A4D8C"/>
    <w:rsid w:val="003A561A"/>
    <w:rsid w:val="003B0A82"/>
    <w:rsid w:val="003B0B5E"/>
    <w:rsid w:val="003B0C0C"/>
    <w:rsid w:val="003B0E2B"/>
    <w:rsid w:val="003B0F26"/>
    <w:rsid w:val="003B0F82"/>
    <w:rsid w:val="003B1242"/>
    <w:rsid w:val="003B166F"/>
    <w:rsid w:val="003B1764"/>
    <w:rsid w:val="003B1BA1"/>
    <w:rsid w:val="003B1E30"/>
    <w:rsid w:val="003B2796"/>
    <w:rsid w:val="003B2A8B"/>
    <w:rsid w:val="003B413D"/>
    <w:rsid w:val="003B4648"/>
    <w:rsid w:val="003B49B3"/>
    <w:rsid w:val="003B4C45"/>
    <w:rsid w:val="003B56EA"/>
    <w:rsid w:val="003B62F3"/>
    <w:rsid w:val="003B6658"/>
    <w:rsid w:val="003B6BD6"/>
    <w:rsid w:val="003B6BED"/>
    <w:rsid w:val="003B6D12"/>
    <w:rsid w:val="003B75A8"/>
    <w:rsid w:val="003B76BF"/>
    <w:rsid w:val="003C012A"/>
    <w:rsid w:val="003C0544"/>
    <w:rsid w:val="003C0A48"/>
    <w:rsid w:val="003C19F8"/>
    <w:rsid w:val="003C23EB"/>
    <w:rsid w:val="003C2561"/>
    <w:rsid w:val="003C3BD1"/>
    <w:rsid w:val="003C3DD2"/>
    <w:rsid w:val="003C5D93"/>
    <w:rsid w:val="003C64F0"/>
    <w:rsid w:val="003C650F"/>
    <w:rsid w:val="003C6649"/>
    <w:rsid w:val="003C6652"/>
    <w:rsid w:val="003C6AAD"/>
    <w:rsid w:val="003C6FC8"/>
    <w:rsid w:val="003C7232"/>
    <w:rsid w:val="003D098F"/>
    <w:rsid w:val="003D138F"/>
    <w:rsid w:val="003D1A88"/>
    <w:rsid w:val="003D1AAC"/>
    <w:rsid w:val="003D1B30"/>
    <w:rsid w:val="003D2376"/>
    <w:rsid w:val="003D248A"/>
    <w:rsid w:val="003D2D84"/>
    <w:rsid w:val="003D32F4"/>
    <w:rsid w:val="003D32FC"/>
    <w:rsid w:val="003D3D3E"/>
    <w:rsid w:val="003D3FDA"/>
    <w:rsid w:val="003D4261"/>
    <w:rsid w:val="003D42C1"/>
    <w:rsid w:val="003D47E8"/>
    <w:rsid w:val="003D5451"/>
    <w:rsid w:val="003D5615"/>
    <w:rsid w:val="003D59DC"/>
    <w:rsid w:val="003D6321"/>
    <w:rsid w:val="003D66F9"/>
    <w:rsid w:val="003D6E19"/>
    <w:rsid w:val="003D7806"/>
    <w:rsid w:val="003D7A86"/>
    <w:rsid w:val="003D7DBD"/>
    <w:rsid w:val="003E00B6"/>
    <w:rsid w:val="003E059C"/>
    <w:rsid w:val="003E05A6"/>
    <w:rsid w:val="003E1165"/>
    <w:rsid w:val="003E218C"/>
    <w:rsid w:val="003E23FC"/>
    <w:rsid w:val="003E26E2"/>
    <w:rsid w:val="003E2924"/>
    <w:rsid w:val="003E29D3"/>
    <w:rsid w:val="003E2F12"/>
    <w:rsid w:val="003E2F1D"/>
    <w:rsid w:val="003E3018"/>
    <w:rsid w:val="003E337A"/>
    <w:rsid w:val="003E4100"/>
    <w:rsid w:val="003E44F5"/>
    <w:rsid w:val="003E48DD"/>
    <w:rsid w:val="003E4C71"/>
    <w:rsid w:val="003E5B42"/>
    <w:rsid w:val="003E5D7F"/>
    <w:rsid w:val="003E625C"/>
    <w:rsid w:val="003E62B8"/>
    <w:rsid w:val="003E6316"/>
    <w:rsid w:val="003E69EC"/>
    <w:rsid w:val="003E6A1F"/>
    <w:rsid w:val="003E6E2A"/>
    <w:rsid w:val="003E6F87"/>
    <w:rsid w:val="003E7759"/>
    <w:rsid w:val="003E7820"/>
    <w:rsid w:val="003E7C96"/>
    <w:rsid w:val="003E7DEF"/>
    <w:rsid w:val="003F0E0C"/>
    <w:rsid w:val="003F1147"/>
    <w:rsid w:val="003F1729"/>
    <w:rsid w:val="003F1EA3"/>
    <w:rsid w:val="003F200A"/>
    <w:rsid w:val="003F2220"/>
    <w:rsid w:val="003F2C47"/>
    <w:rsid w:val="003F2F1B"/>
    <w:rsid w:val="003F307E"/>
    <w:rsid w:val="003F33C2"/>
    <w:rsid w:val="003F3499"/>
    <w:rsid w:val="003F45D9"/>
    <w:rsid w:val="003F4790"/>
    <w:rsid w:val="003F4C1C"/>
    <w:rsid w:val="003F5401"/>
    <w:rsid w:val="003F5C2C"/>
    <w:rsid w:val="003F644F"/>
    <w:rsid w:val="003F65F5"/>
    <w:rsid w:val="003F6F35"/>
    <w:rsid w:val="003F71D5"/>
    <w:rsid w:val="003F7411"/>
    <w:rsid w:val="003F74BA"/>
    <w:rsid w:val="003F7777"/>
    <w:rsid w:val="003F7920"/>
    <w:rsid w:val="003F7F36"/>
    <w:rsid w:val="00400EA1"/>
    <w:rsid w:val="004016C9"/>
    <w:rsid w:val="00401757"/>
    <w:rsid w:val="004018A3"/>
    <w:rsid w:val="00401EAE"/>
    <w:rsid w:val="00402FAF"/>
    <w:rsid w:val="004032FE"/>
    <w:rsid w:val="004034D7"/>
    <w:rsid w:val="00404231"/>
    <w:rsid w:val="00404A5B"/>
    <w:rsid w:val="00405258"/>
    <w:rsid w:val="00405274"/>
    <w:rsid w:val="0040532D"/>
    <w:rsid w:val="00405635"/>
    <w:rsid w:val="004057E4"/>
    <w:rsid w:val="00405950"/>
    <w:rsid w:val="004064B0"/>
    <w:rsid w:val="004066DE"/>
    <w:rsid w:val="00406ABC"/>
    <w:rsid w:val="00406B67"/>
    <w:rsid w:val="00407032"/>
    <w:rsid w:val="004070FE"/>
    <w:rsid w:val="00407540"/>
    <w:rsid w:val="004075E6"/>
    <w:rsid w:val="00407D73"/>
    <w:rsid w:val="00407DF9"/>
    <w:rsid w:val="00407F69"/>
    <w:rsid w:val="00407F84"/>
    <w:rsid w:val="00410CB6"/>
    <w:rsid w:val="00411166"/>
    <w:rsid w:val="004114A4"/>
    <w:rsid w:val="00412145"/>
    <w:rsid w:val="00412B13"/>
    <w:rsid w:val="00412C80"/>
    <w:rsid w:val="00412EAD"/>
    <w:rsid w:val="00412EEA"/>
    <w:rsid w:val="00413F52"/>
    <w:rsid w:val="00414674"/>
    <w:rsid w:val="00414E78"/>
    <w:rsid w:val="00414FB8"/>
    <w:rsid w:val="00415120"/>
    <w:rsid w:val="0041569E"/>
    <w:rsid w:val="00415974"/>
    <w:rsid w:val="00416ACC"/>
    <w:rsid w:val="00416E6C"/>
    <w:rsid w:val="00417481"/>
    <w:rsid w:val="004176C7"/>
    <w:rsid w:val="00417CDF"/>
    <w:rsid w:val="00420647"/>
    <w:rsid w:val="0042088C"/>
    <w:rsid w:val="00420EF2"/>
    <w:rsid w:val="00421337"/>
    <w:rsid w:val="004213A1"/>
    <w:rsid w:val="00421BCF"/>
    <w:rsid w:val="00421E29"/>
    <w:rsid w:val="00423060"/>
    <w:rsid w:val="00423744"/>
    <w:rsid w:val="0042394F"/>
    <w:rsid w:val="00423BFD"/>
    <w:rsid w:val="00424A2F"/>
    <w:rsid w:val="0042519E"/>
    <w:rsid w:val="004256E0"/>
    <w:rsid w:val="00425C63"/>
    <w:rsid w:val="00425E21"/>
    <w:rsid w:val="0042610C"/>
    <w:rsid w:val="00426266"/>
    <w:rsid w:val="0042719E"/>
    <w:rsid w:val="00427A56"/>
    <w:rsid w:val="00427B0B"/>
    <w:rsid w:val="004308D5"/>
    <w:rsid w:val="004312C7"/>
    <w:rsid w:val="00431B89"/>
    <w:rsid w:val="00431C76"/>
    <w:rsid w:val="00432B13"/>
    <w:rsid w:val="0043340F"/>
    <w:rsid w:val="00433678"/>
    <w:rsid w:val="00433721"/>
    <w:rsid w:val="00433726"/>
    <w:rsid w:val="0043396F"/>
    <w:rsid w:val="00433D07"/>
    <w:rsid w:val="00434110"/>
    <w:rsid w:val="004349BA"/>
    <w:rsid w:val="00434DEB"/>
    <w:rsid w:val="00434E71"/>
    <w:rsid w:val="00434F7C"/>
    <w:rsid w:val="0043555C"/>
    <w:rsid w:val="00435F7D"/>
    <w:rsid w:val="004360F3"/>
    <w:rsid w:val="00437372"/>
    <w:rsid w:val="0043773A"/>
    <w:rsid w:val="00437ED4"/>
    <w:rsid w:val="004402DA"/>
    <w:rsid w:val="004404BC"/>
    <w:rsid w:val="00440882"/>
    <w:rsid w:val="0044102A"/>
    <w:rsid w:val="004417CD"/>
    <w:rsid w:val="00441CF7"/>
    <w:rsid w:val="00441FAE"/>
    <w:rsid w:val="0044204C"/>
    <w:rsid w:val="00442160"/>
    <w:rsid w:val="00442224"/>
    <w:rsid w:val="004425EF"/>
    <w:rsid w:val="00442B3F"/>
    <w:rsid w:val="0044363E"/>
    <w:rsid w:val="00444256"/>
    <w:rsid w:val="00444311"/>
    <w:rsid w:val="004446B7"/>
    <w:rsid w:val="004457CC"/>
    <w:rsid w:val="00445984"/>
    <w:rsid w:val="00445CD1"/>
    <w:rsid w:val="0044680C"/>
    <w:rsid w:val="0044686D"/>
    <w:rsid w:val="00446BB3"/>
    <w:rsid w:val="00450355"/>
    <w:rsid w:val="00450FF3"/>
    <w:rsid w:val="00451325"/>
    <w:rsid w:val="004516B0"/>
    <w:rsid w:val="00451A3C"/>
    <w:rsid w:val="00451E9F"/>
    <w:rsid w:val="00452016"/>
    <w:rsid w:val="0045231D"/>
    <w:rsid w:val="004526F7"/>
    <w:rsid w:val="00452AC9"/>
    <w:rsid w:val="00452C3F"/>
    <w:rsid w:val="00452FA5"/>
    <w:rsid w:val="00453009"/>
    <w:rsid w:val="0045347B"/>
    <w:rsid w:val="00453746"/>
    <w:rsid w:val="00454865"/>
    <w:rsid w:val="00454AF8"/>
    <w:rsid w:val="0045526E"/>
    <w:rsid w:val="004552D2"/>
    <w:rsid w:val="00455433"/>
    <w:rsid w:val="0045548E"/>
    <w:rsid w:val="00455766"/>
    <w:rsid w:val="00455B77"/>
    <w:rsid w:val="0045640B"/>
    <w:rsid w:val="00457AA5"/>
    <w:rsid w:val="00457D8E"/>
    <w:rsid w:val="00460ADE"/>
    <w:rsid w:val="00460B7C"/>
    <w:rsid w:val="00461629"/>
    <w:rsid w:val="00461EA8"/>
    <w:rsid w:val="004625B4"/>
    <w:rsid w:val="00462DFC"/>
    <w:rsid w:val="00462FD9"/>
    <w:rsid w:val="00463C73"/>
    <w:rsid w:val="00463F22"/>
    <w:rsid w:val="004642CF"/>
    <w:rsid w:val="0046441A"/>
    <w:rsid w:val="004645DC"/>
    <w:rsid w:val="00464670"/>
    <w:rsid w:val="00464BAF"/>
    <w:rsid w:val="00464C44"/>
    <w:rsid w:val="00464CC4"/>
    <w:rsid w:val="00464D0F"/>
    <w:rsid w:val="00464D32"/>
    <w:rsid w:val="00464FD1"/>
    <w:rsid w:val="004654FB"/>
    <w:rsid w:val="00465718"/>
    <w:rsid w:val="0046597A"/>
    <w:rsid w:val="00465BCD"/>
    <w:rsid w:val="00466354"/>
    <w:rsid w:val="00466463"/>
    <w:rsid w:val="00466B33"/>
    <w:rsid w:val="00466CE6"/>
    <w:rsid w:val="00467D14"/>
    <w:rsid w:val="00467FD1"/>
    <w:rsid w:val="004704C7"/>
    <w:rsid w:val="00470B54"/>
    <w:rsid w:val="00471101"/>
    <w:rsid w:val="004711AF"/>
    <w:rsid w:val="00471207"/>
    <w:rsid w:val="00471794"/>
    <w:rsid w:val="00471B5B"/>
    <w:rsid w:val="00471F7B"/>
    <w:rsid w:val="00472A96"/>
    <w:rsid w:val="00472BFF"/>
    <w:rsid w:val="004731AA"/>
    <w:rsid w:val="00473414"/>
    <w:rsid w:val="004734B8"/>
    <w:rsid w:val="00473991"/>
    <w:rsid w:val="004741DB"/>
    <w:rsid w:val="004743C1"/>
    <w:rsid w:val="004745C4"/>
    <w:rsid w:val="004746FD"/>
    <w:rsid w:val="00474A7B"/>
    <w:rsid w:val="00474C8B"/>
    <w:rsid w:val="00475239"/>
    <w:rsid w:val="004752AC"/>
    <w:rsid w:val="00475370"/>
    <w:rsid w:val="0047561E"/>
    <w:rsid w:val="00476476"/>
    <w:rsid w:val="0047659F"/>
    <w:rsid w:val="00476754"/>
    <w:rsid w:val="004772FB"/>
    <w:rsid w:val="004776E1"/>
    <w:rsid w:val="00477D1E"/>
    <w:rsid w:val="004805FB"/>
    <w:rsid w:val="004806CD"/>
    <w:rsid w:val="004809B3"/>
    <w:rsid w:val="00480AC0"/>
    <w:rsid w:val="004813D6"/>
    <w:rsid w:val="004815CF"/>
    <w:rsid w:val="004816FD"/>
    <w:rsid w:val="00481809"/>
    <w:rsid w:val="0048197C"/>
    <w:rsid w:val="00483415"/>
    <w:rsid w:val="00483725"/>
    <w:rsid w:val="00483B0A"/>
    <w:rsid w:val="0048401A"/>
    <w:rsid w:val="00484BC0"/>
    <w:rsid w:val="004851C9"/>
    <w:rsid w:val="00485590"/>
    <w:rsid w:val="00485BA1"/>
    <w:rsid w:val="00485BD4"/>
    <w:rsid w:val="00485D9C"/>
    <w:rsid w:val="0048755B"/>
    <w:rsid w:val="004876FA"/>
    <w:rsid w:val="0048778D"/>
    <w:rsid w:val="00487B87"/>
    <w:rsid w:val="00487DDB"/>
    <w:rsid w:val="00487FA4"/>
    <w:rsid w:val="004903CA"/>
    <w:rsid w:val="00490FE9"/>
    <w:rsid w:val="0049186D"/>
    <w:rsid w:val="004919A2"/>
    <w:rsid w:val="004922F8"/>
    <w:rsid w:val="00492875"/>
    <w:rsid w:val="00492EEA"/>
    <w:rsid w:val="004936B3"/>
    <w:rsid w:val="00493A60"/>
    <w:rsid w:val="00493B2F"/>
    <w:rsid w:val="0049422D"/>
    <w:rsid w:val="004949D8"/>
    <w:rsid w:val="004953E6"/>
    <w:rsid w:val="004954F3"/>
    <w:rsid w:val="00495B23"/>
    <w:rsid w:val="0049634E"/>
    <w:rsid w:val="004964D1"/>
    <w:rsid w:val="00496577"/>
    <w:rsid w:val="004969B0"/>
    <w:rsid w:val="004969B4"/>
    <w:rsid w:val="00497CA5"/>
    <w:rsid w:val="004A0726"/>
    <w:rsid w:val="004A0FD0"/>
    <w:rsid w:val="004A1387"/>
    <w:rsid w:val="004A2550"/>
    <w:rsid w:val="004A3346"/>
    <w:rsid w:val="004A3454"/>
    <w:rsid w:val="004A35FE"/>
    <w:rsid w:val="004A45A3"/>
    <w:rsid w:val="004A47EC"/>
    <w:rsid w:val="004A495B"/>
    <w:rsid w:val="004A4FCC"/>
    <w:rsid w:val="004A575D"/>
    <w:rsid w:val="004A5AC8"/>
    <w:rsid w:val="004A5C6F"/>
    <w:rsid w:val="004A5DFA"/>
    <w:rsid w:val="004A5E9D"/>
    <w:rsid w:val="004A63CD"/>
    <w:rsid w:val="004A69A1"/>
    <w:rsid w:val="004A6DDE"/>
    <w:rsid w:val="004A6DF9"/>
    <w:rsid w:val="004A71FB"/>
    <w:rsid w:val="004A7211"/>
    <w:rsid w:val="004A7A3E"/>
    <w:rsid w:val="004B04E2"/>
    <w:rsid w:val="004B06B1"/>
    <w:rsid w:val="004B07EF"/>
    <w:rsid w:val="004B0B68"/>
    <w:rsid w:val="004B100E"/>
    <w:rsid w:val="004B184B"/>
    <w:rsid w:val="004B2966"/>
    <w:rsid w:val="004B2DB3"/>
    <w:rsid w:val="004B3142"/>
    <w:rsid w:val="004B3548"/>
    <w:rsid w:val="004B3608"/>
    <w:rsid w:val="004B3AA1"/>
    <w:rsid w:val="004B3DA3"/>
    <w:rsid w:val="004B42AB"/>
    <w:rsid w:val="004B45B4"/>
    <w:rsid w:val="004B464D"/>
    <w:rsid w:val="004B46F8"/>
    <w:rsid w:val="004B4734"/>
    <w:rsid w:val="004B4C3C"/>
    <w:rsid w:val="004B5073"/>
    <w:rsid w:val="004B535B"/>
    <w:rsid w:val="004B58D1"/>
    <w:rsid w:val="004B5BBE"/>
    <w:rsid w:val="004B5DF2"/>
    <w:rsid w:val="004B6106"/>
    <w:rsid w:val="004B6619"/>
    <w:rsid w:val="004B762C"/>
    <w:rsid w:val="004C009D"/>
    <w:rsid w:val="004C09A3"/>
    <w:rsid w:val="004C0A63"/>
    <w:rsid w:val="004C102E"/>
    <w:rsid w:val="004C226B"/>
    <w:rsid w:val="004C279C"/>
    <w:rsid w:val="004C2AD5"/>
    <w:rsid w:val="004C3C91"/>
    <w:rsid w:val="004C3FB1"/>
    <w:rsid w:val="004C43F4"/>
    <w:rsid w:val="004C4A92"/>
    <w:rsid w:val="004C4BBB"/>
    <w:rsid w:val="004C4CB2"/>
    <w:rsid w:val="004C4D72"/>
    <w:rsid w:val="004C4FD2"/>
    <w:rsid w:val="004C5FE6"/>
    <w:rsid w:val="004C640C"/>
    <w:rsid w:val="004C6800"/>
    <w:rsid w:val="004C7155"/>
    <w:rsid w:val="004C7B91"/>
    <w:rsid w:val="004C7E46"/>
    <w:rsid w:val="004D0131"/>
    <w:rsid w:val="004D0A50"/>
    <w:rsid w:val="004D0D40"/>
    <w:rsid w:val="004D0D9B"/>
    <w:rsid w:val="004D1128"/>
    <w:rsid w:val="004D1143"/>
    <w:rsid w:val="004D16C9"/>
    <w:rsid w:val="004D1FDF"/>
    <w:rsid w:val="004D2189"/>
    <w:rsid w:val="004D2552"/>
    <w:rsid w:val="004D27FC"/>
    <w:rsid w:val="004D3CA2"/>
    <w:rsid w:val="004D42BD"/>
    <w:rsid w:val="004D4397"/>
    <w:rsid w:val="004D47E8"/>
    <w:rsid w:val="004D4AD7"/>
    <w:rsid w:val="004D4B69"/>
    <w:rsid w:val="004D5358"/>
    <w:rsid w:val="004D5C9B"/>
    <w:rsid w:val="004D5DFC"/>
    <w:rsid w:val="004D5EDC"/>
    <w:rsid w:val="004D672D"/>
    <w:rsid w:val="004D76CB"/>
    <w:rsid w:val="004D7B45"/>
    <w:rsid w:val="004D7DDA"/>
    <w:rsid w:val="004D7FAE"/>
    <w:rsid w:val="004E03F2"/>
    <w:rsid w:val="004E063B"/>
    <w:rsid w:val="004E08A9"/>
    <w:rsid w:val="004E08B8"/>
    <w:rsid w:val="004E0AA2"/>
    <w:rsid w:val="004E101E"/>
    <w:rsid w:val="004E1213"/>
    <w:rsid w:val="004E176A"/>
    <w:rsid w:val="004E1C8B"/>
    <w:rsid w:val="004E2518"/>
    <w:rsid w:val="004E2666"/>
    <w:rsid w:val="004E2732"/>
    <w:rsid w:val="004E2848"/>
    <w:rsid w:val="004E2B9D"/>
    <w:rsid w:val="004E2E04"/>
    <w:rsid w:val="004E2E4E"/>
    <w:rsid w:val="004E2FCA"/>
    <w:rsid w:val="004E379E"/>
    <w:rsid w:val="004E394F"/>
    <w:rsid w:val="004E3DF8"/>
    <w:rsid w:val="004E4E36"/>
    <w:rsid w:val="004E4EE0"/>
    <w:rsid w:val="004E5164"/>
    <w:rsid w:val="004E5BB2"/>
    <w:rsid w:val="004E5EBC"/>
    <w:rsid w:val="004E60D1"/>
    <w:rsid w:val="004E637A"/>
    <w:rsid w:val="004E6809"/>
    <w:rsid w:val="004E6A38"/>
    <w:rsid w:val="004E7722"/>
    <w:rsid w:val="004E7B9C"/>
    <w:rsid w:val="004E7DEC"/>
    <w:rsid w:val="004F089F"/>
    <w:rsid w:val="004F0D0F"/>
    <w:rsid w:val="004F0D7B"/>
    <w:rsid w:val="004F0EE7"/>
    <w:rsid w:val="004F18D4"/>
    <w:rsid w:val="004F1B49"/>
    <w:rsid w:val="004F1B7C"/>
    <w:rsid w:val="004F1D1C"/>
    <w:rsid w:val="004F1E6B"/>
    <w:rsid w:val="004F225D"/>
    <w:rsid w:val="004F24A4"/>
    <w:rsid w:val="004F27D9"/>
    <w:rsid w:val="004F2C53"/>
    <w:rsid w:val="004F3875"/>
    <w:rsid w:val="004F3C69"/>
    <w:rsid w:val="004F4288"/>
    <w:rsid w:val="004F497D"/>
    <w:rsid w:val="004F4B8B"/>
    <w:rsid w:val="004F4BC2"/>
    <w:rsid w:val="004F4D38"/>
    <w:rsid w:val="004F5040"/>
    <w:rsid w:val="004F541B"/>
    <w:rsid w:val="004F56A1"/>
    <w:rsid w:val="004F599F"/>
    <w:rsid w:val="004F607D"/>
    <w:rsid w:val="004F630A"/>
    <w:rsid w:val="004F6BE7"/>
    <w:rsid w:val="004F6D6C"/>
    <w:rsid w:val="004F7473"/>
    <w:rsid w:val="004F7903"/>
    <w:rsid w:val="004F79E8"/>
    <w:rsid w:val="004F7C00"/>
    <w:rsid w:val="004F7D04"/>
    <w:rsid w:val="0050010F"/>
    <w:rsid w:val="0050035B"/>
    <w:rsid w:val="00500585"/>
    <w:rsid w:val="005007A5"/>
    <w:rsid w:val="00500DA3"/>
    <w:rsid w:val="00500FD9"/>
    <w:rsid w:val="005012FE"/>
    <w:rsid w:val="005013B8"/>
    <w:rsid w:val="00501545"/>
    <w:rsid w:val="0050200B"/>
    <w:rsid w:val="00502131"/>
    <w:rsid w:val="0050218A"/>
    <w:rsid w:val="00502508"/>
    <w:rsid w:val="00502651"/>
    <w:rsid w:val="00502E5E"/>
    <w:rsid w:val="005035E0"/>
    <w:rsid w:val="00504DE9"/>
    <w:rsid w:val="00504FAF"/>
    <w:rsid w:val="00505405"/>
    <w:rsid w:val="005054DE"/>
    <w:rsid w:val="005056E6"/>
    <w:rsid w:val="00505E19"/>
    <w:rsid w:val="005065CA"/>
    <w:rsid w:val="0050693E"/>
    <w:rsid w:val="0050696B"/>
    <w:rsid w:val="00506C07"/>
    <w:rsid w:val="00506C2A"/>
    <w:rsid w:val="00506C76"/>
    <w:rsid w:val="00506E55"/>
    <w:rsid w:val="00507D5D"/>
    <w:rsid w:val="00510D1B"/>
    <w:rsid w:val="005111DC"/>
    <w:rsid w:val="00512329"/>
    <w:rsid w:val="005125B8"/>
    <w:rsid w:val="005127D4"/>
    <w:rsid w:val="00512897"/>
    <w:rsid w:val="0051295D"/>
    <w:rsid w:val="00512CAF"/>
    <w:rsid w:val="00513343"/>
    <w:rsid w:val="00513681"/>
    <w:rsid w:val="00513AA4"/>
    <w:rsid w:val="00514061"/>
    <w:rsid w:val="00514801"/>
    <w:rsid w:val="00514CF2"/>
    <w:rsid w:val="00515CC0"/>
    <w:rsid w:val="00515D2A"/>
    <w:rsid w:val="005161C5"/>
    <w:rsid w:val="00516302"/>
    <w:rsid w:val="00516705"/>
    <w:rsid w:val="00516941"/>
    <w:rsid w:val="00516A4A"/>
    <w:rsid w:val="00517415"/>
    <w:rsid w:val="0051755F"/>
    <w:rsid w:val="00517586"/>
    <w:rsid w:val="00517A2D"/>
    <w:rsid w:val="00517A95"/>
    <w:rsid w:val="00517ADD"/>
    <w:rsid w:val="005200ED"/>
    <w:rsid w:val="005203FB"/>
    <w:rsid w:val="0052046C"/>
    <w:rsid w:val="00521632"/>
    <w:rsid w:val="00521A69"/>
    <w:rsid w:val="005224DD"/>
    <w:rsid w:val="00522DC0"/>
    <w:rsid w:val="00523141"/>
    <w:rsid w:val="00523D90"/>
    <w:rsid w:val="00523E53"/>
    <w:rsid w:val="00523E86"/>
    <w:rsid w:val="00523E90"/>
    <w:rsid w:val="005254EA"/>
    <w:rsid w:val="005256A0"/>
    <w:rsid w:val="00525D0E"/>
    <w:rsid w:val="00525FB9"/>
    <w:rsid w:val="00526132"/>
    <w:rsid w:val="00526694"/>
    <w:rsid w:val="00526B62"/>
    <w:rsid w:val="00527136"/>
    <w:rsid w:val="005274E2"/>
    <w:rsid w:val="00527F15"/>
    <w:rsid w:val="005305C6"/>
    <w:rsid w:val="00530952"/>
    <w:rsid w:val="00530A71"/>
    <w:rsid w:val="00530DD2"/>
    <w:rsid w:val="005317AD"/>
    <w:rsid w:val="00531A06"/>
    <w:rsid w:val="005326A5"/>
    <w:rsid w:val="00532B6D"/>
    <w:rsid w:val="005339BF"/>
    <w:rsid w:val="00534216"/>
    <w:rsid w:val="00534417"/>
    <w:rsid w:val="00534513"/>
    <w:rsid w:val="00534684"/>
    <w:rsid w:val="0053469F"/>
    <w:rsid w:val="00534A70"/>
    <w:rsid w:val="00534C08"/>
    <w:rsid w:val="00534CEB"/>
    <w:rsid w:val="005353F8"/>
    <w:rsid w:val="0053614C"/>
    <w:rsid w:val="005363E5"/>
    <w:rsid w:val="00536729"/>
    <w:rsid w:val="005368DD"/>
    <w:rsid w:val="00536954"/>
    <w:rsid w:val="00536BBD"/>
    <w:rsid w:val="005371C8"/>
    <w:rsid w:val="00537305"/>
    <w:rsid w:val="00537398"/>
    <w:rsid w:val="0053777B"/>
    <w:rsid w:val="005379EF"/>
    <w:rsid w:val="00537B96"/>
    <w:rsid w:val="00537E3B"/>
    <w:rsid w:val="00537FD2"/>
    <w:rsid w:val="0054003B"/>
    <w:rsid w:val="00540344"/>
    <w:rsid w:val="00541151"/>
    <w:rsid w:val="0054142B"/>
    <w:rsid w:val="00541519"/>
    <w:rsid w:val="005416D0"/>
    <w:rsid w:val="005417AB"/>
    <w:rsid w:val="0054196A"/>
    <w:rsid w:val="00541997"/>
    <w:rsid w:val="00541E85"/>
    <w:rsid w:val="005420C2"/>
    <w:rsid w:val="00542B5A"/>
    <w:rsid w:val="00542DCA"/>
    <w:rsid w:val="005430CE"/>
    <w:rsid w:val="0054325C"/>
    <w:rsid w:val="00543837"/>
    <w:rsid w:val="00544456"/>
    <w:rsid w:val="00544F97"/>
    <w:rsid w:val="00545141"/>
    <w:rsid w:val="00545912"/>
    <w:rsid w:val="00545A09"/>
    <w:rsid w:val="00545D8C"/>
    <w:rsid w:val="00546CFB"/>
    <w:rsid w:val="00546E7D"/>
    <w:rsid w:val="005507D0"/>
    <w:rsid w:val="00550973"/>
    <w:rsid w:val="00550A47"/>
    <w:rsid w:val="00550B0F"/>
    <w:rsid w:val="00550D13"/>
    <w:rsid w:val="00550E07"/>
    <w:rsid w:val="00550E17"/>
    <w:rsid w:val="00550F54"/>
    <w:rsid w:val="00550FFD"/>
    <w:rsid w:val="005511D5"/>
    <w:rsid w:val="00551272"/>
    <w:rsid w:val="005516AC"/>
    <w:rsid w:val="005527D1"/>
    <w:rsid w:val="00552BE5"/>
    <w:rsid w:val="00552FC8"/>
    <w:rsid w:val="00553479"/>
    <w:rsid w:val="00553D4E"/>
    <w:rsid w:val="00554179"/>
    <w:rsid w:val="0055432E"/>
    <w:rsid w:val="00554C72"/>
    <w:rsid w:val="00554CB5"/>
    <w:rsid w:val="00554DC4"/>
    <w:rsid w:val="0055561B"/>
    <w:rsid w:val="00555A90"/>
    <w:rsid w:val="00556292"/>
    <w:rsid w:val="00556CFF"/>
    <w:rsid w:val="00556D55"/>
    <w:rsid w:val="00556E2B"/>
    <w:rsid w:val="00556EB7"/>
    <w:rsid w:val="00557081"/>
    <w:rsid w:val="00557254"/>
    <w:rsid w:val="00560751"/>
    <w:rsid w:val="0056166D"/>
    <w:rsid w:val="00561D2E"/>
    <w:rsid w:val="00561D73"/>
    <w:rsid w:val="00562244"/>
    <w:rsid w:val="00562D33"/>
    <w:rsid w:val="00562E41"/>
    <w:rsid w:val="005635E7"/>
    <w:rsid w:val="00563728"/>
    <w:rsid w:val="00563757"/>
    <w:rsid w:val="00563E5D"/>
    <w:rsid w:val="00564261"/>
    <w:rsid w:val="00564C55"/>
    <w:rsid w:val="00564C7A"/>
    <w:rsid w:val="00564E31"/>
    <w:rsid w:val="00564ED7"/>
    <w:rsid w:val="005654D7"/>
    <w:rsid w:val="0056591C"/>
    <w:rsid w:val="00565B18"/>
    <w:rsid w:val="00565B76"/>
    <w:rsid w:val="00565BAA"/>
    <w:rsid w:val="0056606C"/>
    <w:rsid w:val="0056643D"/>
    <w:rsid w:val="00566A08"/>
    <w:rsid w:val="00566AC4"/>
    <w:rsid w:val="00566C5F"/>
    <w:rsid w:val="00566C8E"/>
    <w:rsid w:val="00566D12"/>
    <w:rsid w:val="00567222"/>
    <w:rsid w:val="0056763A"/>
    <w:rsid w:val="0056789D"/>
    <w:rsid w:val="00567B3E"/>
    <w:rsid w:val="00570003"/>
    <w:rsid w:val="0057001A"/>
    <w:rsid w:val="00570496"/>
    <w:rsid w:val="00570DE4"/>
    <w:rsid w:val="00570F4D"/>
    <w:rsid w:val="0057103C"/>
    <w:rsid w:val="0057141D"/>
    <w:rsid w:val="005717EA"/>
    <w:rsid w:val="00571C7D"/>
    <w:rsid w:val="005720E0"/>
    <w:rsid w:val="00572181"/>
    <w:rsid w:val="0057262C"/>
    <w:rsid w:val="00572E05"/>
    <w:rsid w:val="00572E89"/>
    <w:rsid w:val="0057300D"/>
    <w:rsid w:val="005731FE"/>
    <w:rsid w:val="005736FD"/>
    <w:rsid w:val="00573704"/>
    <w:rsid w:val="00574392"/>
    <w:rsid w:val="0057471E"/>
    <w:rsid w:val="00575111"/>
    <w:rsid w:val="005753D4"/>
    <w:rsid w:val="00575630"/>
    <w:rsid w:val="0057581D"/>
    <w:rsid w:val="005763C8"/>
    <w:rsid w:val="005766BD"/>
    <w:rsid w:val="005767DC"/>
    <w:rsid w:val="00576C00"/>
    <w:rsid w:val="0057707C"/>
    <w:rsid w:val="0057782D"/>
    <w:rsid w:val="00577E2B"/>
    <w:rsid w:val="00580003"/>
    <w:rsid w:val="00580302"/>
    <w:rsid w:val="0058154A"/>
    <w:rsid w:val="00581D3F"/>
    <w:rsid w:val="00581DB6"/>
    <w:rsid w:val="00582025"/>
    <w:rsid w:val="005824EA"/>
    <w:rsid w:val="0058255C"/>
    <w:rsid w:val="00584788"/>
    <w:rsid w:val="00584971"/>
    <w:rsid w:val="0058533F"/>
    <w:rsid w:val="00585AB6"/>
    <w:rsid w:val="00585B4C"/>
    <w:rsid w:val="00585C3E"/>
    <w:rsid w:val="005861DF"/>
    <w:rsid w:val="00586827"/>
    <w:rsid w:val="00586E34"/>
    <w:rsid w:val="00586FE7"/>
    <w:rsid w:val="005879E3"/>
    <w:rsid w:val="00587AF1"/>
    <w:rsid w:val="00590120"/>
    <w:rsid w:val="00590A11"/>
    <w:rsid w:val="00590AE5"/>
    <w:rsid w:val="00590B03"/>
    <w:rsid w:val="00591592"/>
    <w:rsid w:val="00591697"/>
    <w:rsid w:val="00591879"/>
    <w:rsid w:val="00592140"/>
    <w:rsid w:val="0059258E"/>
    <w:rsid w:val="005929FD"/>
    <w:rsid w:val="00592A7A"/>
    <w:rsid w:val="0059349D"/>
    <w:rsid w:val="005935B0"/>
    <w:rsid w:val="005946FF"/>
    <w:rsid w:val="00594744"/>
    <w:rsid w:val="005947DF"/>
    <w:rsid w:val="00594A71"/>
    <w:rsid w:val="00594EE4"/>
    <w:rsid w:val="00594F26"/>
    <w:rsid w:val="00595ACD"/>
    <w:rsid w:val="0059628D"/>
    <w:rsid w:val="00596652"/>
    <w:rsid w:val="00597A52"/>
    <w:rsid w:val="005A0294"/>
    <w:rsid w:val="005A05CD"/>
    <w:rsid w:val="005A0C93"/>
    <w:rsid w:val="005A0E84"/>
    <w:rsid w:val="005A1694"/>
    <w:rsid w:val="005A1937"/>
    <w:rsid w:val="005A1A95"/>
    <w:rsid w:val="005A215B"/>
    <w:rsid w:val="005A230B"/>
    <w:rsid w:val="005A29BC"/>
    <w:rsid w:val="005A2BE7"/>
    <w:rsid w:val="005A2CBA"/>
    <w:rsid w:val="005A30C8"/>
    <w:rsid w:val="005A33D8"/>
    <w:rsid w:val="005A3DDC"/>
    <w:rsid w:val="005A4018"/>
    <w:rsid w:val="005A410E"/>
    <w:rsid w:val="005A4200"/>
    <w:rsid w:val="005A44EA"/>
    <w:rsid w:val="005A4E34"/>
    <w:rsid w:val="005A4FB0"/>
    <w:rsid w:val="005A53D0"/>
    <w:rsid w:val="005A571F"/>
    <w:rsid w:val="005A605D"/>
    <w:rsid w:val="005A693C"/>
    <w:rsid w:val="005A6EC2"/>
    <w:rsid w:val="005A729A"/>
    <w:rsid w:val="005A73B9"/>
    <w:rsid w:val="005A73C7"/>
    <w:rsid w:val="005A742A"/>
    <w:rsid w:val="005A79FC"/>
    <w:rsid w:val="005B0543"/>
    <w:rsid w:val="005B138D"/>
    <w:rsid w:val="005B18D9"/>
    <w:rsid w:val="005B1939"/>
    <w:rsid w:val="005B1ED2"/>
    <w:rsid w:val="005B2652"/>
    <w:rsid w:val="005B2793"/>
    <w:rsid w:val="005B2802"/>
    <w:rsid w:val="005B3785"/>
    <w:rsid w:val="005B40A4"/>
    <w:rsid w:val="005B40F8"/>
    <w:rsid w:val="005B50BA"/>
    <w:rsid w:val="005B51E9"/>
    <w:rsid w:val="005B543E"/>
    <w:rsid w:val="005B5783"/>
    <w:rsid w:val="005B5CD6"/>
    <w:rsid w:val="005B6699"/>
    <w:rsid w:val="005B6DD6"/>
    <w:rsid w:val="005B7738"/>
    <w:rsid w:val="005B79FD"/>
    <w:rsid w:val="005B7A96"/>
    <w:rsid w:val="005B7DD1"/>
    <w:rsid w:val="005C07A8"/>
    <w:rsid w:val="005C082A"/>
    <w:rsid w:val="005C0F35"/>
    <w:rsid w:val="005C1304"/>
    <w:rsid w:val="005C1452"/>
    <w:rsid w:val="005C184F"/>
    <w:rsid w:val="005C1868"/>
    <w:rsid w:val="005C1973"/>
    <w:rsid w:val="005C28BF"/>
    <w:rsid w:val="005C2AA1"/>
    <w:rsid w:val="005C2E24"/>
    <w:rsid w:val="005C30CF"/>
    <w:rsid w:val="005C3193"/>
    <w:rsid w:val="005C46D6"/>
    <w:rsid w:val="005C52BC"/>
    <w:rsid w:val="005C52D9"/>
    <w:rsid w:val="005C6DFE"/>
    <w:rsid w:val="005C75EB"/>
    <w:rsid w:val="005C7E3B"/>
    <w:rsid w:val="005C7F71"/>
    <w:rsid w:val="005D003A"/>
    <w:rsid w:val="005D04B7"/>
    <w:rsid w:val="005D05E0"/>
    <w:rsid w:val="005D1117"/>
    <w:rsid w:val="005D17EE"/>
    <w:rsid w:val="005D21C4"/>
    <w:rsid w:val="005D21EB"/>
    <w:rsid w:val="005D244B"/>
    <w:rsid w:val="005D24B4"/>
    <w:rsid w:val="005D3684"/>
    <w:rsid w:val="005D42F3"/>
    <w:rsid w:val="005D4312"/>
    <w:rsid w:val="005D5576"/>
    <w:rsid w:val="005D5A3E"/>
    <w:rsid w:val="005D5FC2"/>
    <w:rsid w:val="005D6A8B"/>
    <w:rsid w:val="005D6BEC"/>
    <w:rsid w:val="005D6C0C"/>
    <w:rsid w:val="005D6DE8"/>
    <w:rsid w:val="005D6E01"/>
    <w:rsid w:val="005D6E7B"/>
    <w:rsid w:val="005D7123"/>
    <w:rsid w:val="005D72F1"/>
    <w:rsid w:val="005D7464"/>
    <w:rsid w:val="005D7787"/>
    <w:rsid w:val="005D7DE4"/>
    <w:rsid w:val="005E017C"/>
    <w:rsid w:val="005E03B7"/>
    <w:rsid w:val="005E088F"/>
    <w:rsid w:val="005E0DAF"/>
    <w:rsid w:val="005E0F74"/>
    <w:rsid w:val="005E10E1"/>
    <w:rsid w:val="005E12BD"/>
    <w:rsid w:val="005E15CD"/>
    <w:rsid w:val="005E187C"/>
    <w:rsid w:val="005E1FF0"/>
    <w:rsid w:val="005E2180"/>
    <w:rsid w:val="005E28BF"/>
    <w:rsid w:val="005E2B1C"/>
    <w:rsid w:val="005E304B"/>
    <w:rsid w:val="005E3F72"/>
    <w:rsid w:val="005E4669"/>
    <w:rsid w:val="005E4A0D"/>
    <w:rsid w:val="005E4BB4"/>
    <w:rsid w:val="005E5418"/>
    <w:rsid w:val="005E58C6"/>
    <w:rsid w:val="005E5A94"/>
    <w:rsid w:val="005E5AF3"/>
    <w:rsid w:val="005E715D"/>
    <w:rsid w:val="005E7542"/>
    <w:rsid w:val="005E7F13"/>
    <w:rsid w:val="005F056C"/>
    <w:rsid w:val="005F08C6"/>
    <w:rsid w:val="005F1BFF"/>
    <w:rsid w:val="005F2613"/>
    <w:rsid w:val="005F277D"/>
    <w:rsid w:val="005F2BF4"/>
    <w:rsid w:val="005F3176"/>
    <w:rsid w:val="005F3295"/>
    <w:rsid w:val="005F3529"/>
    <w:rsid w:val="005F385B"/>
    <w:rsid w:val="005F3DA6"/>
    <w:rsid w:val="005F44B8"/>
    <w:rsid w:val="005F53ED"/>
    <w:rsid w:val="005F5DA1"/>
    <w:rsid w:val="00600202"/>
    <w:rsid w:val="00600C99"/>
    <w:rsid w:val="00600C9C"/>
    <w:rsid w:val="006011BC"/>
    <w:rsid w:val="0060137C"/>
    <w:rsid w:val="00601826"/>
    <w:rsid w:val="00601C94"/>
    <w:rsid w:val="00601D17"/>
    <w:rsid w:val="006025E8"/>
    <w:rsid w:val="006029A1"/>
    <w:rsid w:val="00602B2B"/>
    <w:rsid w:val="0060340A"/>
    <w:rsid w:val="0060385A"/>
    <w:rsid w:val="00603DDE"/>
    <w:rsid w:val="00603FC4"/>
    <w:rsid w:val="00604426"/>
    <w:rsid w:val="0060445D"/>
    <w:rsid w:val="006049A1"/>
    <w:rsid w:val="00604A75"/>
    <w:rsid w:val="00604BDC"/>
    <w:rsid w:val="00604D6B"/>
    <w:rsid w:val="00604EF6"/>
    <w:rsid w:val="00604FEF"/>
    <w:rsid w:val="006051DC"/>
    <w:rsid w:val="00605D25"/>
    <w:rsid w:val="0060709E"/>
    <w:rsid w:val="00607606"/>
    <w:rsid w:val="00607628"/>
    <w:rsid w:val="00607E36"/>
    <w:rsid w:val="00607F4A"/>
    <w:rsid w:val="006108D9"/>
    <w:rsid w:val="006108FB"/>
    <w:rsid w:val="00610D45"/>
    <w:rsid w:val="00611094"/>
    <w:rsid w:val="006119A5"/>
    <w:rsid w:val="00611B34"/>
    <w:rsid w:val="00611CA9"/>
    <w:rsid w:val="00612285"/>
    <w:rsid w:val="00612462"/>
    <w:rsid w:val="0061247D"/>
    <w:rsid w:val="006129D9"/>
    <w:rsid w:val="00612A15"/>
    <w:rsid w:val="00612A71"/>
    <w:rsid w:val="0061387E"/>
    <w:rsid w:val="00614072"/>
    <w:rsid w:val="006140CB"/>
    <w:rsid w:val="0061422C"/>
    <w:rsid w:val="00614832"/>
    <w:rsid w:val="00615044"/>
    <w:rsid w:val="00615EF6"/>
    <w:rsid w:val="0061669E"/>
    <w:rsid w:val="00616A1E"/>
    <w:rsid w:val="00617454"/>
    <w:rsid w:val="0061753D"/>
    <w:rsid w:val="00617FF0"/>
    <w:rsid w:val="00620017"/>
    <w:rsid w:val="00620C76"/>
    <w:rsid w:val="00620FE0"/>
    <w:rsid w:val="00621294"/>
    <w:rsid w:val="006220B9"/>
    <w:rsid w:val="00622243"/>
    <w:rsid w:val="006232AC"/>
    <w:rsid w:val="006233D5"/>
    <w:rsid w:val="0062385E"/>
    <w:rsid w:val="00623A9B"/>
    <w:rsid w:val="006241AB"/>
    <w:rsid w:val="00624314"/>
    <w:rsid w:val="00624397"/>
    <w:rsid w:val="0062445B"/>
    <w:rsid w:val="0062474A"/>
    <w:rsid w:val="00624766"/>
    <w:rsid w:val="00624D83"/>
    <w:rsid w:val="00625082"/>
    <w:rsid w:val="0062573B"/>
    <w:rsid w:val="0062577E"/>
    <w:rsid w:val="00625BFF"/>
    <w:rsid w:val="00625F84"/>
    <w:rsid w:val="00626392"/>
    <w:rsid w:val="0062716B"/>
    <w:rsid w:val="006275A3"/>
    <w:rsid w:val="00627926"/>
    <w:rsid w:val="00627C6D"/>
    <w:rsid w:val="00630200"/>
    <w:rsid w:val="0063024C"/>
    <w:rsid w:val="00630373"/>
    <w:rsid w:val="006307C5"/>
    <w:rsid w:val="00630DAF"/>
    <w:rsid w:val="00631596"/>
    <w:rsid w:val="006325F9"/>
    <w:rsid w:val="0063271E"/>
    <w:rsid w:val="00632BC9"/>
    <w:rsid w:val="00632E89"/>
    <w:rsid w:val="0063305D"/>
    <w:rsid w:val="0063362F"/>
    <w:rsid w:val="00633826"/>
    <w:rsid w:val="00633AE0"/>
    <w:rsid w:val="006346B1"/>
    <w:rsid w:val="00634BAE"/>
    <w:rsid w:val="00634DBC"/>
    <w:rsid w:val="00634E0E"/>
    <w:rsid w:val="00634FDF"/>
    <w:rsid w:val="0063520D"/>
    <w:rsid w:val="00635365"/>
    <w:rsid w:val="0063560C"/>
    <w:rsid w:val="0063583A"/>
    <w:rsid w:val="00635940"/>
    <w:rsid w:val="00635A06"/>
    <w:rsid w:val="00635B67"/>
    <w:rsid w:val="00635DCA"/>
    <w:rsid w:val="0063636F"/>
    <w:rsid w:val="00636DF4"/>
    <w:rsid w:val="00636E7A"/>
    <w:rsid w:val="00637030"/>
    <w:rsid w:val="006370E7"/>
    <w:rsid w:val="00637296"/>
    <w:rsid w:val="00637552"/>
    <w:rsid w:val="006375A0"/>
    <w:rsid w:val="00637AD6"/>
    <w:rsid w:val="006402EA"/>
    <w:rsid w:val="006403D3"/>
    <w:rsid w:val="006404F9"/>
    <w:rsid w:val="00640708"/>
    <w:rsid w:val="0064078D"/>
    <w:rsid w:val="00641462"/>
    <w:rsid w:val="00641C36"/>
    <w:rsid w:val="006420C8"/>
    <w:rsid w:val="00642EDA"/>
    <w:rsid w:val="00643098"/>
    <w:rsid w:val="006430B2"/>
    <w:rsid w:val="00643217"/>
    <w:rsid w:val="00643247"/>
    <w:rsid w:val="00643FBE"/>
    <w:rsid w:val="006449AC"/>
    <w:rsid w:val="00645174"/>
    <w:rsid w:val="0064553E"/>
    <w:rsid w:val="006456C1"/>
    <w:rsid w:val="00645842"/>
    <w:rsid w:val="00645924"/>
    <w:rsid w:val="00645E7F"/>
    <w:rsid w:val="00646048"/>
    <w:rsid w:val="00646083"/>
    <w:rsid w:val="0064643B"/>
    <w:rsid w:val="00646A95"/>
    <w:rsid w:val="00646C7A"/>
    <w:rsid w:val="00646DAE"/>
    <w:rsid w:val="006478F6"/>
    <w:rsid w:val="006501B0"/>
    <w:rsid w:val="00650269"/>
    <w:rsid w:val="006502CF"/>
    <w:rsid w:val="00650433"/>
    <w:rsid w:val="00650484"/>
    <w:rsid w:val="00651002"/>
    <w:rsid w:val="00651637"/>
    <w:rsid w:val="00651F78"/>
    <w:rsid w:val="00652A75"/>
    <w:rsid w:val="006532E0"/>
    <w:rsid w:val="0065369D"/>
    <w:rsid w:val="00653D66"/>
    <w:rsid w:val="00654095"/>
    <w:rsid w:val="006540C8"/>
    <w:rsid w:val="006542E5"/>
    <w:rsid w:val="00655412"/>
    <w:rsid w:val="006554E8"/>
    <w:rsid w:val="00655D79"/>
    <w:rsid w:val="0065604D"/>
    <w:rsid w:val="00656863"/>
    <w:rsid w:val="00656D09"/>
    <w:rsid w:val="00656F75"/>
    <w:rsid w:val="00657731"/>
    <w:rsid w:val="00657866"/>
    <w:rsid w:val="00657B35"/>
    <w:rsid w:val="00660138"/>
    <w:rsid w:val="00660732"/>
    <w:rsid w:val="00660A67"/>
    <w:rsid w:val="0066126F"/>
    <w:rsid w:val="00661577"/>
    <w:rsid w:val="006617D7"/>
    <w:rsid w:val="00661AED"/>
    <w:rsid w:val="00661AF2"/>
    <w:rsid w:val="00661BA6"/>
    <w:rsid w:val="00661CF5"/>
    <w:rsid w:val="00661F4C"/>
    <w:rsid w:val="006620EE"/>
    <w:rsid w:val="00662BE6"/>
    <w:rsid w:val="00662DE6"/>
    <w:rsid w:val="006632B9"/>
    <w:rsid w:val="00663B23"/>
    <w:rsid w:val="006640E3"/>
    <w:rsid w:val="00664B2A"/>
    <w:rsid w:val="00665CF3"/>
    <w:rsid w:val="00665D5D"/>
    <w:rsid w:val="00665DDC"/>
    <w:rsid w:val="00666283"/>
    <w:rsid w:val="00666A30"/>
    <w:rsid w:val="006677E3"/>
    <w:rsid w:val="00670336"/>
    <w:rsid w:val="00670E30"/>
    <w:rsid w:val="00671111"/>
    <w:rsid w:val="00671560"/>
    <w:rsid w:val="00671C94"/>
    <w:rsid w:val="006725F6"/>
    <w:rsid w:val="006728E5"/>
    <w:rsid w:val="00672B88"/>
    <w:rsid w:val="00673222"/>
    <w:rsid w:val="00673318"/>
    <w:rsid w:val="00673541"/>
    <w:rsid w:val="00673555"/>
    <w:rsid w:val="00673C47"/>
    <w:rsid w:val="00673CFA"/>
    <w:rsid w:val="006748D5"/>
    <w:rsid w:val="00674C25"/>
    <w:rsid w:val="00675060"/>
    <w:rsid w:val="00675658"/>
    <w:rsid w:val="006757D0"/>
    <w:rsid w:val="0067582A"/>
    <w:rsid w:val="00676252"/>
    <w:rsid w:val="0067721A"/>
    <w:rsid w:val="00677593"/>
    <w:rsid w:val="00677ACB"/>
    <w:rsid w:val="006800C1"/>
    <w:rsid w:val="006802B3"/>
    <w:rsid w:val="00681262"/>
    <w:rsid w:val="006813C7"/>
    <w:rsid w:val="00681871"/>
    <w:rsid w:val="0068193D"/>
    <w:rsid w:val="00682673"/>
    <w:rsid w:val="006829D8"/>
    <w:rsid w:val="006829F4"/>
    <w:rsid w:val="00682A6F"/>
    <w:rsid w:val="00682B53"/>
    <w:rsid w:val="00682B5B"/>
    <w:rsid w:val="00682D01"/>
    <w:rsid w:val="00683998"/>
    <w:rsid w:val="00683A70"/>
    <w:rsid w:val="00683C20"/>
    <w:rsid w:val="0068410F"/>
    <w:rsid w:val="00684345"/>
    <w:rsid w:val="00684BA3"/>
    <w:rsid w:val="00685431"/>
    <w:rsid w:val="006861BB"/>
    <w:rsid w:val="006865AC"/>
    <w:rsid w:val="00686F0C"/>
    <w:rsid w:val="0068738D"/>
    <w:rsid w:val="00687390"/>
    <w:rsid w:val="00687783"/>
    <w:rsid w:val="006877D7"/>
    <w:rsid w:val="006878D0"/>
    <w:rsid w:val="00687ECC"/>
    <w:rsid w:val="00687F1F"/>
    <w:rsid w:val="00687F67"/>
    <w:rsid w:val="00690D87"/>
    <w:rsid w:val="006918BD"/>
    <w:rsid w:val="00691E4C"/>
    <w:rsid w:val="0069293B"/>
    <w:rsid w:val="00693412"/>
    <w:rsid w:val="00693E16"/>
    <w:rsid w:val="00694832"/>
    <w:rsid w:val="00694EC2"/>
    <w:rsid w:val="00695308"/>
    <w:rsid w:val="006957BB"/>
    <w:rsid w:val="00695FD7"/>
    <w:rsid w:val="00696602"/>
    <w:rsid w:val="00696CD8"/>
    <w:rsid w:val="00697F5D"/>
    <w:rsid w:val="006A03E7"/>
    <w:rsid w:val="006A0593"/>
    <w:rsid w:val="006A0AA7"/>
    <w:rsid w:val="006A14E3"/>
    <w:rsid w:val="006A16E6"/>
    <w:rsid w:val="006A26BA"/>
    <w:rsid w:val="006A2A10"/>
    <w:rsid w:val="006A2E24"/>
    <w:rsid w:val="006A2F90"/>
    <w:rsid w:val="006A3145"/>
    <w:rsid w:val="006A3865"/>
    <w:rsid w:val="006A38B0"/>
    <w:rsid w:val="006A4212"/>
    <w:rsid w:val="006A4386"/>
    <w:rsid w:val="006A45BE"/>
    <w:rsid w:val="006A4B26"/>
    <w:rsid w:val="006A4BAF"/>
    <w:rsid w:val="006A52FC"/>
    <w:rsid w:val="006A6002"/>
    <w:rsid w:val="006A606E"/>
    <w:rsid w:val="006A618C"/>
    <w:rsid w:val="006A6445"/>
    <w:rsid w:val="006A65DA"/>
    <w:rsid w:val="006A6662"/>
    <w:rsid w:val="006A684F"/>
    <w:rsid w:val="006A6A45"/>
    <w:rsid w:val="006A74F2"/>
    <w:rsid w:val="006A757F"/>
    <w:rsid w:val="006B020B"/>
    <w:rsid w:val="006B03F5"/>
    <w:rsid w:val="006B054C"/>
    <w:rsid w:val="006B08A5"/>
    <w:rsid w:val="006B1040"/>
    <w:rsid w:val="006B12E5"/>
    <w:rsid w:val="006B1C9A"/>
    <w:rsid w:val="006B21F1"/>
    <w:rsid w:val="006B258B"/>
    <w:rsid w:val="006B29A6"/>
    <w:rsid w:val="006B2B6E"/>
    <w:rsid w:val="006B2B71"/>
    <w:rsid w:val="006B38EF"/>
    <w:rsid w:val="006B3D74"/>
    <w:rsid w:val="006B432D"/>
    <w:rsid w:val="006B4352"/>
    <w:rsid w:val="006B44F4"/>
    <w:rsid w:val="006B469D"/>
    <w:rsid w:val="006B4C4A"/>
    <w:rsid w:val="006B4F2B"/>
    <w:rsid w:val="006B50CE"/>
    <w:rsid w:val="006B528D"/>
    <w:rsid w:val="006B5312"/>
    <w:rsid w:val="006B697B"/>
    <w:rsid w:val="006B6D7D"/>
    <w:rsid w:val="006B73FA"/>
    <w:rsid w:val="006B77FB"/>
    <w:rsid w:val="006B7A3D"/>
    <w:rsid w:val="006C02D2"/>
    <w:rsid w:val="006C04CC"/>
    <w:rsid w:val="006C0566"/>
    <w:rsid w:val="006C05B3"/>
    <w:rsid w:val="006C0C2F"/>
    <w:rsid w:val="006C10A7"/>
    <w:rsid w:val="006C1541"/>
    <w:rsid w:val="006C16C8"/>
    <w:rsid w:val="006C17B4"/>
    <w:rsid w:val="006C19AA"/>
    <w:rsid w:val="006C1ED6"/>
    <w:rsid w:val="006C1F84"/>
    <w:rsid w:val="006C24E7"/>
    <w:rsid w:val="006C297B"/>
    <w:rsid w:val="006C2C94"/>
    <w:rsid w:val="006C3009"/>
    <w:rsid w:val="006C341B"/>
    <w:rsid w:val="006C35AD"/>
    <w:rsid w:val="006C3976"/>
    <w:rsid w:val="006C3C83"/>
    <w:rsid w:val="006C3F93"/>
    <w:rsid w:val="006C4925"/>
    <w:rsid w:val="006C51E6"/>
    <w:rsid w:val="006C5C21"/>
    <w:rsid w:val="006C670B"/>
    <w:rsid w:val="006C67D6"/>
    <w:rsid w:val="006C6949"/>
    <w:rsid w:val="006C6DA2"/>
    <w:rsid w:val="006D0212"/>
    <w:rsid w:val="006D0270"/>
    <w:rsid w:val="006D0578"/>
    <w:rsid w:val="006D0963"/>
    <w:rsid w:val="006D235B"/>
    <w:rsid w:val="006D269D"/>
    <w:rsid w:val="006D2E59"/>
    <w:rsid w:val="006D3293"/>
    <w:rsid w:val="006D34C1"/>
    <w:rsid w:val="006D3614"/>
    <w:rsid w:val="006D3D54"/>
    <w:rsid w:val="006D4178"/>
    <w:rsid w:val="006D4403"/>
    <w:rsid w:val="006D4762"/>
    <w:rsid w:val="006D4D23"/>
    <w:rsid w:val="006D5427"/>
    <w:rsid w:val="006D58F8"/>
    <w:rsid w:val="006D68CF"/>
    <w:rsid w:val="006D6947"/>
    <w:rsid w:val="006D7322"/>
    <w:rsid w:val="006D7327"/>
    <w:rsid w:val="006D73F1"/>
    <w:rsid w:val="006D7C14"/>
    <w:rsid w:val="006E01F5"/>
    <w:rsid w:val="006E032B"/>
    <w:rsid w:val="006E0394"/>
    <w:rsid w:val="006E099F"/>
    <w:rsid w:val="006E1103"/>
    <w:rsid w:val="006E143F"/>
    <w:rsid w:val="006E184C"/>
    <w:rsid w:val="006E1879"/>
    <w:rsid w:val="006E1A45"/>
    <w:rsid w:val="006E1BD6"/>
    <w:rsid w:val="006E206C"/>
    <w:rsid w:val="006E21D5"/>
    <w:rsid w:val="006E251C"/>
    <w:rsid w:val="006E2847"/>
    <w:rsid w:val="006E2890"/>
    <w:rsid w:val="006E2B73"/>
    <w:rsid w:val="006E2D25"/>
    <w:rsid w:val="006E2EC6"/>
    <w:rsid w:val="006E3776"/>
    <w:rsid w:val="006E3A3F"/>
    <w:rsid w:val="006E3BA2"/>
    <w:rsid w:val="006E426D"/>
    <w:rsid w:val="006E4AF4"/>
    <w:rsid w:val="006E4DA9"/>
    <w:rsid w:val="006E4DF6"/>
    <w:rsid w:val="006E4F87"/>
    <w:rsid w:val="006E5521"/>
    <w:rsid w:val="006E5A0D"/>
    <w:rsid w:val="006E5D2E"/>
    <w:rsid w:val="006E64CD"/>
    <w:rsid w:val="006E6E98"/>
    <w:rsid w:val="006E7050"/>
    <w:rsid w:val="006E7D70"/>
    <w:rsid w:val="006E7FF8"/>
    <w:rsid w:val="006F027E"/>
    <w:rsid w:val="006F07F5"/>
    <w:rsid w:val="006F113D"/>
    <w:rsid w:val="006F14DD"/>
    <w:rsid w:val="006F35C4"/>
    <w:rsid w:val="006F4527"/>
    <w:rsid w:val="006F4950"/>
    <w:rsid w:val="006F4B5F"/>
    <w:rsid w:val="006F4DEE"/>
    <w:rsid w:val="006F552A"/>
    <w:rsid w:val="006F5CED"/>
    <w:rsid w:val="006F5ECB"/>
    <w:rsid w:val="006F6C32"/>
    <w:rsid w:val="006F6F7D"/>
    <w:rsid w:val="006F7290"/>
    <w:rsid w:val="006F74C9"/>
    <w:rsid w:val="006F77D3"/>
    <w:rsid w:val="006F7931"/>
    <w:rsid w:val="006F794B"/>
    <w:rsid w:val="006F799D"/>
    <w:rsid w:val="007006D0"/>
    <w:rsid w:val="00700909"/>
    <w:rsid w:val="00700931"/>
    <w:rsid w:val="00700C54"/>
    <w:rsid w:val="00700EE5"/>
    <w:rsid w:val="0070102D"/>
    <w:rsid w:val="007010A8"/>
    <w:rsid w:val="00701CC3"/>
    <w:rsid w:val="00701E6F"/>
    <w:rsid w:val="00701E74"/>
    <w:rsid w:val="00701F75"/>
    <w:rsid w:val="007027E2"/>
    <w:rsid w:val="007027FB"/>
    <w:rsid w:val="007028B4"/>
    <w:rsid w:val="007028BF"/>
    <w:rsid w:val="00702FA6"/>
    <w:rsid w:val="00703C27"/>
    <w:rsid w:val="00703D40"/>
    <w:rsid w:val="00704259"/>
    <w:rsid w:val="0070501A"/>
    <w:rsid w:val="00705967"/>
    <w:rsid w:val="00705C7A"/>
    <w:rsid w:val="007063E7"/>
    <w:rsid w:val="00707046"/>
    <w:rsid w:val="0070735D"/>
    <w:rsid w:val="0070742E"/>
    <w:rsid w:val="00707A2B"/>
    <w:rsid w:val="00707E10"/>
    <w:rsid w:val="00710CAE"/>
    <w:rsid w:val="00710DC8"/>
    <w:rsid w:val="00711116"/>
    <w:rsid w:val="00711A2C"/>
    <w:rsid w:val="00711D8E"/>
    <w:rsid w:val="00711E21"/>
    <w:rsid w:val="00712911"/>
    <w:rsid w:val="00712998"/>
    <w:rsid w:val="00713032"/>
    <w:rsid w:val="00713129"/>
    <w:rsid w:val="0071320C"/>
    <w:rsid w:val="00713698"/>
    <w:rsid w:val="007137F6"/>
    <w:rsid w:val="007139B5"/>
    <w:rsid w:val="00713DFE"/>
    <w:rsid w:val="00713FEE"/>
    <w:rsid w:val="0071467B"/>
    <w:rsid w:val="007150A7"/>
    <w:rsid w:val="007151E3"/>
    <w:rsid w:val="0071594A"/>
    <w:rsid w:val="00715E06"/>
    <w:rsid w:val="007162F0"/>
    <w:rsid w:val="0071655B"/>
    <w:rsid w:val="00716797"/>
    <w:rsid w:val="00716A7E"/>
    <w:rsid w:val="007173FD"/>
    <w:rsid w:val="00717E86"/>
    <w:rsid w:val="007204FC"/>
    <w:rsid w:val="00720C9E"/>
    <w:rsid w:val="00720E81"/>
    <w:rsid w:val="00721AD1"/>
    <w:rsid w:val="00722093"/>
    <w:rsid w:val="007221B5"/>
    <w:rsid w:val="00722380"/>
    <w:rsid w:val="00722C0E"/>
    <w:rsid w:val="00722E01"/>
    <w:rsid w:val="00722F9A"/>
    <w:rsid w:val="007230AE"/>
    <w:rsid w:val="007230C0"/>
    <w:rsid w:val="007239FA"/>
    <w:rsid w:val="00723FC1"/>
    <w:rsid w:val="007241BB"/>
    <w:rsid w:val="0072444C"/>
    <w:rsid w:val="0072551D"/>
    <w:rsid w:val="0072683A"/>
    <w:rsid w:val="0072687C"/>
    <w:rsid w:val="0072727A"/>
    <w:rsid w:val="0072737C"/>
    <w:rsid w:val="00730043"/>
    <w:rsid w:val="007300D5"/>
    <w:rsid w:val="0073016F"/>
    <w:rsid w:val="0073069E"/>
    <w:rsid w:val="007308C8"/>
    <w:rsid w:val="00730BD2"/>
    <w:rsid w:val="007310D5"/>
    <w:rsid w:val="007315E6"/>
    <w:rsid w:val="00731601"/>
    <w:rsid w:val="00731BC3"/>
    <w:rsid w:val="00731E7D"/>
    <w:rsid w:val="00732299"/>
    <w:rsid w:val="0073243D"/>
    <w:rsid w:val="00732A50"/>
    <w:rsid w:val="00732C5E"/>
    <w:rsid w:val="00733668"/>
    <w:rsid w:val="00733A4C"/>
    <w:rsid w:val="00733F40"/>
    <w:rsid w:val="00734099"/>
    <w:rsid w:val="007347D5"/>
    <w:rsid w:val="00734981"/>
    <w:rsid w:val="00734B2D"/>
    <w:rsid w:val="00734C0A"/>
    <w:rsid w:val="00735CF8"/>
    <w:rsid w:val="00735E69"/>
    <w:rsid w:val="007362A2"/>
    <w:rsid w:val="00736634"/>
    <w:rsid w:val="00736A36"/>
    <w:rsid w:val="00736DB4"/>
    <w:rsid w:val="00736DD6"/>
    <w:rsid w:val="00736F1C"/>
    <w:rsid w:val="00740385"/>
    <w:rsid w:val="00740529"/>
    <w:rsid w:val="007409C5"/>
    <w:rsid w:val="00740FA1"/>
    <w:rsid w:val="00741DAB"/>
    <w:rsid w:val="00741EBA"/>
    <w:rsid w:val="007421B7"/>
    <w:rsid w:val="00742787"/>
    <w:rsid w:val="00742FFA"/>
    <w:rsid w:val="0074315C"/>
    <w:rsid w:val="007432C3"/>
    <w:rsid w:val="0074359E"/>
    <w:rsid w:val="00743D17"/>
    <w:rsid w:val="0074428D"/>
    <w:rsid w:val="00744B33"/>
    <w:rsid w:val="00744F36"/>
    <w:rsid w:val="00745806"/>
    <w:rsid w:val="007459D9"/>
    <w:rsid w:val="00745B41"/>
    <w:rsid w:val="00745D1F"/>
    <w:rsid w:val="0074718C"/>
    <w:rsid w:val="00747830"/>
    <w:rsid w:val="00750791"/>
    <w:rsid w:val="00750B7C"/>
    <w:rsid w:val="00750C53"/>
    <w:rsid w:val="00750DC5"/>
    <w:rsid w:val="007510E6"/>
    <w:rsid w:val="007511D3"/>
    <w:rsid w:val="00751688"/>
    <w:rsid w:val="00751BCB"/>
    <w:rsid w:val="0075280E"/>
    <w:rsid w:val="007528E8"/>
    <w:rsid w:val="00752949"/>
    <w:rsid w:val="00752AEC"/>
    <w:rsid w:val="00752E13"/>
    <w:rsid w:val="00752EBA"/>
    <w:rsid w:val="00753A3B"/>
    <w:rsid w:val="00753C20"/>
    <w:rsid w:val="00754151"/>
    <w:rsid w:val="0075461E"/>
    <w:rsid w:val="00754660"/>
    <w:rsid w:val="00754CD6"/>
    <w:rsid w:val="00755CD3"/>
    <w:rsid w:val="00755D14"/>
    <w:rsid w:val="00756102"/>
    <w:rsid w:val="0075677F"/>
    <w:rsid w:val="00756E55"/>
    <w:rsid w:val="0075708D"/>
    <w:rsid w:val="007572F7"/>
    <w:rsid w:val="00757C33"/>
    <w:rsid w:val="00760501"/>
    <w:rsid w:val="007607D3"/>
    <w:rsid w:val="00760A85"/>
    <w:rsid w:val="00761B00"/>
    <w:rsid w:val="00761D26"/>
    <w:rsid w:val="00761FBA"/>
    <w:rsid w:val="00762104"/>
    <w:rsid w:val="0076265C"/>
    <w:rsid w:val="00762E71"/>
    <w:rsid w:val="007636FF"/>
    <w:rsid w:val="007637B4"/>
    <w:rsid w:val="0076388A"/>
    <w:rsid w:val="00764A85"/>
    <w:rsid w:val="007650C4"/>
    <w:rsid w:val="00765DAE"/>
    <w:rsid w:val="00766346"/>
    <w:rsid w:val="0076683E"/>
    <w:rsid w:val="007669AA"/>
    <w:rsid w:val="00766C83"/>
    <w:rsid w:val="00766D31"/>
    <w:rsid w:val="007670B9"/>
    <w:rsid w:val="00767473"/>
    <w:rsid w:val="0076770F"/>
    <w:rsid w:val="00767B24"/>
    <w:rsid w:val="00770DA9"/>
    <w:rsid w:val="00771300"/>
    <w:rsid w:val="00771715"/>
    <w:rsid w:val="00771FE4"/>
    <w:rsid w:val="007729FD"/>
    <w:rsid w:val="00772B09"/>
    <w:rsid w:val="00772FDF"/>
    <w:rsid w:val="0077356B"/>
    <w:rsid w:val="00773C9F"/>
    <w:rsid w:val="00773E4A"/>
    <w:rsid w:val="00774225"/>
    <w:rsid w:val="007749CE"/>
    <w:rsid w:val="00774DE9"/>
    <w:rsid w:val="0077524F"/>
    <w:rsid w:val="0077539B"/>
    <w:rsid w:val="007755F8"/>
    <w:rsid w:val="00775699"/>
    <w:rsid w:val="007756BB"/>
    <w:rsid w:val="00775967"/>
    <w:rsid w:val="00775FC7"/>
    <w:rsid w:val="00775FE6"/>
    <w:rsid w:val="007762BD"/>
    <w:rsid w:val="007765C0"/>
    <w:rsid w:val="007767A1"/>
    <w:rsid w:val="00776D0F"/>
    <w:rsid w:val="00776E34"/>
    <w:rsid w:val="0077731C"/>
    <w:rsid w:val="00777576"/>
    <w:rsid w:val="00777F59"/>
    <w:rsid w:val="007801C4"/>
    <w:rsid w:val="007802B1"/>
    <w:rsid w:val="00780919"/>
    <w:rsid w:val="00780D66"/>
    <w:rsid w:val="00780F93"/>
    <w:rsid w:val="00780FBD"/>
    <w:rsid w:val="007814C8"/>
    <w:rsid w:val="0078182E"/>
    <w:rsid w:val="007828B2"/>
    <w:rsid w:val="00782AF2"/>
    <w:rsid w:val="00782DAC"/>
    <w:rsid w:val="00783187"/>
    <w:rsid w:val="0078397B"/>
    <w:rsid w:val="0078422E"/>
    <w:rsid w:val="00784812"/>
    <w:rsid w:val="007851FB"/>
    <w:rsid w:val="00785257"/>
    <w:rsid w:val="00785871"/>
    <w:rsid w:val="007858C1"/>
    <w:rsid w:val="007859FE"/>
    <w:rsid w:val="00785B56"/>
    <w:rsid w:val="0078679C"/>
    <w:rsid w:val="00786F45"/>
    <w:rsid w:val="0078751D"/>
    <w:rsid w:val="007875AB"/>
    <w:rsid w:val="00787A91"/>
    <w:rsid w:val="00787AD9"/>
    <w:rsid w:val="00787F18"/>
    <w:rsid w:val="007906F6"/>
    <w:rsid w:val="0079144D"/>
    <w:rsid w:val="007917AB"/>
    <w:rsid w:val="00791EBF"/>
    <w:rsid w:val="00792390"/>
    <w:rsid w:val="00792B4D"/>
    <w:rsid w:val="00792B50"/>
    <w:rsid w:val="00793073"/>
    <w:rsid w:val="007930AE"/>
    <w:rsid w:val="00793291"/>
    <w:rsid w:val="007942AE"/>
    <w:rsid w:val="00794448"/>
    <w:rsid w:val="00794831"/>
    <w:rsid w:val="00794B38"/>
    <w:rsid w:val="00794F3B"/>
    <w:rsid w:val="0079526D"/>
    <w:rsid w:val="00795391"/>
    <w:rsid w:val="0079551A"/>
    <w:rsid w:val="00795AC9"/>
    <w:rsid w:val="00796466"/>
    <w:rsid w:val="007966B6"/>
    <w:rsid w:val="00796E1A"/>
    <w:rsid w:val="00797975"/>
    <w:rsid w:val="007A15AD"/>
    <w:rsid w:val="007A1813"/>
    <w:rsid w:val="007A1D5C"/>
    <w:rsid w:val="007A227A"/>
    <w:rsid w:val="007A2763"/>
    <w:rsid w:val="007A2B90"/>
    <w:rsid w:val="007A2F91"/>
    <w:rsid w:val="007A3A29"/>
    <w:rsid w:val="007A3BAE"/>
    <w:rsid w:val="007A45AF"/>
    <w:rsid w:val="007A53F0"/>
    <w:rsid w:val="007A53F3"/>
    <w:rsid w:val="007A595E"/>
    <w:rsid w:val="007A658E"/>
    <w:rsid w:val="007A7682"/>
    <w:rsid w:val="007B08F7"/>
    <w:rsid w:val="007B0DB4"/>
    <w:rsid w:val="007B0F29"/>
    <w:rsid w:val="007B1277"/>
    <w:rsid w:val="007B191D"/>
    <w:rsid w:val="007B1A33"/>
    <w:rsid w:val="007B1AF0"/>
    <w:rsid w:val="007B273E"/>
    <w:rsid w:val="007B2932"/>
    <w:rsid w:val="007B2E89"/>
    <w:rsid w:val="007B322D"/>
    <w:rsid w:val="007B366F"/>
    <w:rsid w:val="007B3C9F"/>
    <w:rsid w:val="007B3D9F"/>
    <w:rsid w:val="007B45BB"/>
    <w:rsid w:val="007B4AE0"/>
    <w:rsid w:val="007B4CE9"/>
    <w:rsid w:val="007B5206"/>
    <w:rsid w:val="007B58EB"/>
    <w:rsid w:val="007B5AB7"/>
    <w:rsid w:val="007B5C8C"/>
    <w:rsid w:val="007B6E20"/>
    <w:rsid w:val="007B7A8D"/>
    <w:rsid w:val="007B7F20"/>
    <w:rsid w:val="007B7F81"/>
    <w:rsid w:val="007C07E4"/>
    <w:rsid w:val="007C0C6E"/>
    <w:rsid w:val="007C0CD6"/>
    <w:rsid w:val="007C156E"/>
    <w:rsid w:val="007C15BC"/>
    <w:rsid w:val="007C1BEC"/>
    <w:rsid w:val="007C1F79"/>
    <w:rsid w:val="007C2362"/>
    <w:rsid w:val="007C275A"/>
    <w:rsid w:val="007C2D3A"/>
    <w:rsid w:val="007C306B"/>
    <w:rsid w:val="007C3951"/>
    <w:rsid w:val="007C3A81"/>
    <w:rsid w:val="007C422A"/>
    <w:rsid w:val="007C426B"/>
    <w:rsid w:val="007C4949"/>
    <w:rsid w:val="007C49C7"/>
    <w:rsid w:val="007C4A29"/>
    <w:rsid w:val="007C4D88"/>
    <w:rsid w:val="007C590F"/>
    <w:rsid w:val="007C6391"/>
    <w:rsid w:val="007C6965"/>
    <w:rsid w:val="007C6B34"/>
    <w:rsid w:val="007C7232"/>
    <w:rsid w:val="007C725A"/>
    <w:rsid w:val="007C7573"/>
    <w:rsid w:val="007C766B"/>
    <w:rsid w:val="007C7B22"/>
    <w:rsid w:val="007D08C2"/>
    <w:rsid w:val="007D0B1D"/>
    <w:rsid w:val="007D0BB6"/>
    <w:rsid w:val="007D0D32"/>
    <w:rsid w:val="007D0ED1"/>
    <w:rsid w:val="007D1A0A"/>
    <w:rsid w:val="007D1A86"/>
    <w:rsid w:val="007D28AE"/>
    <w:rsid w:val="007D30C9"/>
    <w:rsid w:val="007D3276"/>
    <w:rsid w:val="007D3713"/>
    <w:rsid w:val="007D3B7C"/>
    <w:rsid w:val="007D3C8D"/>
    <w:rsid w:val="007D3F5B"/>
    <w:rsid w:val="007D41A9"/>
    <w:rsid w:val="007D4E91"/>
    <w:rsid w:val="007D5821"/>
    <w:rsid w:val="007D5D44"/>
    <w:rsid w:val="007D60A7"/>
    <w:rsid w:val="007D6990"/>
    <w:rsid w:val="007D71AD"/>
    <w:rsid w:val="007D721D"/>
    <w:rsid w:val="007D79F8"/>
    <w:rsid w:val="007D7AD1"/>
    <w:rsid w:val="007E0BDB"/>
    <w:rsid w:val="007E0E1C"/>
    <w:rsid w:val="007E1501"/>
    <w:rsid w:val="007E1CC4"/>
    <w:rsid w:val="007E1D0D"/>
    <w:rsid w:val="007E2246"/>
    <w:rsid w:val="007E2B6C"/>
    <w:rsid w:val="007E31F5"/>
    <w:rsid w:val="007E3577"/>
    <w:rsid w:val="007E379A"/>
    <w:rsid w:val="007E37F5"/>
    <w:rsid w:val="007E3A4F"/>
    <w:rsid w:val="007E4465"/>
    <w:rsid w:val="007E44C1"/>
    <w:rsid w:val="007E4A63"/>
    <w:rsid w:val="007E4CD6"/>
    <w:rsid w:val="007E5024"/>
    <w:rsid w:val="007E51F1"/>
    <w:rsid w:val="007E627F"/>
    <w:rsid w:val="007E659B"/>
    <w:rsid w:val="007E6F6B"/>
    <w:rsid w:val="007E6F93"/>
    <w:rsid w:val="007E7C8A"/>
    <w:rsid w:val="007F00B8"/>
    <w:rsid w:val="007F014B"/>
    <w:rsid w:val="007F059C"/>
    <w:rsid w:val="007F0B82"/>
    <w:rsid w:val="007F0F2B"/>
    <w:rsid w:val="007F10F9"/>
    <w:rsid w:val="007F14C6"/>
    <w:rsid w:val="007F15A1"/>
    <w:rsid w:val="007F1CF3"/>
    <w:rsid w:val="007F2273"/>
    <w:rsid w:val="007F2BC5"/>
    <w:rsid w:val="007F3033"/>
    <w:rsid w:val="007F34CD"/>
    <w:rsid w:val="007F38A0"/>
    <w:rsid w:val="007F3FCC"/>
    <w:rsid w:val="007F4726"/>
    <w:rsid w:val="007F689B"/>
    <w:rsid w:val="007F6C23"/>
    <w:rsid w:val="007F71B2"/>
    <w:rsid w:val="007F734A"/>
    <w:rsid w:val="007F7B04"/>
    <w:rsid w:val="007F7DFE"/>
    <w:rsid w:val="008001AD"/>
    <w:rsid w:val="00800506"/>
    <w:rsid w:val="00800C4F"/>
    <w:rsid w:val="00800DCF"/>
    <w:rsid w:val="0080169F"/>
    <w:rsid w:val="00801A7F"/>
    <w:rsid w:val="008020A2"/>
    <w:rsid w:val="0080214B"/>
    <w:rsid w:val="0080219D"/>
    <w:rsid w:val="0080382B"/>
    <w:rsid w:val="00803D0A"/>
    <w:rsid w:val="00803D3E"/>
    <w:rsid w:val="00804153"/>
    <w:rsid w:val="008044AB"/>
    <w:rsid w:val="00804510"/>
    <w:rsid w:val="008046BC"/>
    <w:rsid w:val="008047CD"/>
    <w:rsid w:val="00805274"/>
    <w:rsid w:val="00805666"/>
    <w:rsid w:val="0080592E"/>
    <w:rsid w:val="00805BA5"/>
    <w:rsid w:val="00806162"/>
    <w:rsid w:val="00806FF0"/>
    <w:rsid w:val="00807756"/>
    <w:rsid w:val="00807A90"/>
    <w:rsid w:val="00807FC1"/>
    <w:rsid w:val="00810B8A"/>
    <w:rsid w:val="00810E03"/>
    <w:rsid w:val="00811075"/>
    <w:rsid w:val="00811D3E"/>
    <w:rsid w:val="00811F17"/>
    <w:rsid w:val="00812486"/>
    <w:rsid w:val="00812489"/>
    <w:rsid w:val="00812CFD"/>
    <w:rsid w:val="0081327F"/>
    <w:rsid w:val="00813715"/>
    <w:rsid w:val="00813895"/>
    <w:rsid w:val="00813A28"/>
    <w:rsid w:val="00813B0F"/>
    <w:rsid w:val="008146A6"/>
    <w:rsid w:val="008146B1"/>
    <w:rsid w:val="00814744"/>
    <w:rsid w:val="00814AD0"/>
    <w:rsid w:val="00814C71"/>
    <w:rsid w:val="008150D9"/>
    <w:rsid w:val="008152E9"/>
    <w:rsid w:val="008153B5"/>
    <w:rsid w:val="008153C7"/>
    <w:rsid w:val="0081693E"/>
    <w:rsid w:val="00816B72"/>
    <w:rsid w:val="00816B8F"/>
    <w:rsid w:val="008175A6"/>
    <w:rsid w:val="008176B9"/>
    <w:rsid w:val="008176D2"/>
    <w:rsid w:val="00817C97"/>
    <w:rsid w:val="00817DE0"/>
    <w:rsid w:val="00820364"/>
    <w:rsid w:val="008206CE"/>
    <w:rsid w:val="00820C6C"/>
    <w:rsid w:val="0082124E"/>
    <w:rsid w:val="008213C8"/>
    <w:rsid w:val="00821556"/>
    <w:rsid w:val="00821719"/>
    <w:rsid w:val="00821798"/>
    <w:rsid w:val="00821897"/>
    <w:rsid w:val="008218ED"/>
    <w:rsid w:val="008226D2"/>
    <w:rsid w:val="0082270A"/>
    <w:rsid w:val="008227C5"/>
    <w:rsid w:val="00822C4F"/>
    <w:rsid w:val="00822EF2"/>
    <w:rsid w:val="00823184"/>
    <w:rsid w:val="00823584"/>
    <w:rsid w:val="0082370F"/>
    <w:rsid w:val="00823A38"/>
    <w:rsid w:val="00823B53"/>
    <w:rsid w:val="00823D5A"/>
    <w:rsid w:val="008242E6"/>
    <w:rsid w:val="008245E4"/>
    <w:rsid w:val="008247A1"/>
    <w:rsid w:val="00824821"/>
    <w:rsid w:val="00824EB1"/>
    <w:rsid w:val="0082529E"/>
    <w:rsid w:val="00825492"/>
    <w:rsid w:val="00825646"/>
    <w:rsid w:val="0082567C"/>
    <w:rsid w:val="00826DB2"/>
    <w:rsid w:val="00826F28"/>
    <w:rsid w:val="00827125"/>
    <w:rsid w:val="0082733E"/>
    <w:rsid w:val="008276BA"/>
    <w:rsid w:val="008276C8"/>
    <w:rsid w:val="00830243"/>
    <w:rsid w:val="00830540"/>
    <w:rsid w:val="00830C47"/>
    <w:rsid w:val="008315E4"/>
    <w:rsid w:val="00831C93"/>
    <w:rsid w:val="00831E31"/>
    <w:rsid w:val="008325DD"/>
    <w:rsid w:val="008332A4"/>
    <w:rsid w:val="00833466"/>
    <w:rsid w:val="0083373A"/>
    <w:rsid w:val="00833C32"/>
    <w:rsid w:val="00834339"/>
    <w:rsid w:val="008343FF"/>
    <w:rsid w:val="00834F7C"/>
    <w:rsid w:val="008353BC"/>
    <w:rsid w:val="00835691"/>
    <w:rsid w:val="008361DC"/>
    <w:rsid w:val="008363E2"/>
    <w:rsid w:val="0083664F"/>
    <w:rsid w:val="00837280"/>
    <w:rsid w:val="00837570"/>
    <w:rsid w:val="00840A2B"/>
    <w:rsid w:val="008410DB"/>
    <w:rsid w:val="00841281"/>
    <w:rsid w:val="008416BD"/>
    <w:rsid w:val="00841D45"/>
    <w:rsid w:val="00841E29"/>
    <w:rsid w:val="00841E97"/>
    <w:rsid w:val="00842593"/>
    <w:rsid w:val="00842FD4"/>
    <w:rsid w:val="00843493"/>
    <w:rsid w:val="00843FB0"/>
    <w:rsid w:val="00844423"/>
    <w:rsid w:val="00844C5A"/>
    <w:rsid w:val="008450B7"/>
    <w:rsid w:val="008451BF"/>
    <w:rsid w:val="0084551D"/>
    <w:rsid w:val="00845D3D"/>
    <w:rsid w:val="00846CC3"/>
    <w:rsid w:val="0084762C"/>
    <w:rsid w:val="00847CCF"/>
    <w:rsid w:val="00850251"/>
    <w:rsid w:val="0085090A"/>
    <w:rsid w:val="00850C14"/>
    <w:rsid w:val="008510AE"/>
    <w:rsid w:val="008512BF"/>
    <w:rsid w:val="00851389"/>
    <w:rsid w:val="008515A3"/>
    <w:rsid w:val="00851722"/>
    <w:rsid w:val="008520C4"/>
    <w:rsid w:val="00852609"/>
    <w:rsid w:val="00852CCD"/>
    <w:rsid w:val="00852CDA"/>
    <w:rsid w:val="0085310D"/>
    <w:rsid w:val="008531E6"/>
    <w:rsid w:val="00853A9C"/>
    <w:rsid w:val="00853BAC"/>
    <w:rsid w:val="00853E14"/>
    <w:rsid w:val="0085451F"/>
    <w:rsid w:val="008545BF"/>
    <w:rsid w:val="00854CE9"/>
    <w:rsid w:val="008554E5"/>
    <w:rsid w:val="00855526"/>
    <w:rsid w:val="0085560F"/>
    <w:rsid w:val="00855988"/>
    <w:rsid w:val="00855A07"/>
    <w:rsid w:val="00855B09"/>
    <w:rsid w:val="0085621C"/>
    <w:rsid w:val="00856298"/>
    <w:rsid w:val="008570D2"/>
    <w:rsid w:val="0085726E"/>
    <w:rsid w:val="00860C95"/>
    <w:rsid w:val="00860F4C"/>
    <w:rsid w:val="00860FD3"/>
    <w:rsid w:val="00861028"/>
    <w:rsid w:val="008615BE"/>
    <w:rsid w:val="008617B3"/>
    <w:rsid w:val="00861885"/>
    <w:rsid w:val="00861B97"/>
    <w:rsid w:val="00862455"/>
    <w:rsid w:val="00862761"/>
    <w:rsid w:val="00862D04"/>
    <w:rsid w:val="00862F5F"/>
    <w:rsid w:val="00863209"/>
    <w:rsid w:val="00863C10"/>
    <w:rsid w:val="00863D89"/>
    <w:rsid w:val="00864616"/>
    <w:rsid w:val="00864E57"/>
    <w:rsid w:val="00866A33"/>
    <w:rsid w:val="00866C27"/>
    <w:rsid w:val="00867534"/>
    <w:rsid w:val="00867731"/>
    <w:rsid w:val="008677B0"/>
    <w:rsid w:val="0086799B"/>
    <w:rsid w:val="00867A51"/>
    <w:rsid w:val="00867C03"/>
    <w:rsid w:val="00867D99"/>
    <w:rsid w:val="00870028"/>
    <w:rsid w:val="008702B7"/>
    <w:rsid w:val="00870790"/>
    <w:rsid w:val="008708A6"/>
    <w:rsid w:val="008709BE"/>
    <w:rsid w:val="00870A69"/>
    <w:rsid w:val="00870D85"/>
    <w:rsid w:val="00870E0E"/>
    <w:rsid w:val="008713EC"/>
    <w:rsid w:val="00871468"/>
    <w:rsid w:val="0087157D"/>
    <w:rsid w:val="0087176E"/>
    <w:rsid w:val="008721C8"/>
    <w:rsid w:val="00872812"/>
    <w:rsid w:val="00872C4B"/>
    <w:rsid w:val="00873D82"/>
    <w:rsid w:val="008771A5"/>
    <w:rsid w:val="00877371"/>
    <w:rsid w:val="008807CA"/>
    <w:rsid w:val="0088082F"/>
    <w:rsid w:val="00880BEA"/>
    <w:rsid w:val="00880F4C"/>
    <w:rsid w:val="00881185"/>
    <w:rsid w:val="00881216"/>
    <w:rsid w:val="00881507"/>
    <w:rsid w:val="00881998"/>
    <w:rsid w:val="00881F82"/>
    <w:rsid w:val="0088210B"/>
    <w:rsid w:val="00882200"/>
    <w:rsid w:val="0088223D"/>
    <w:rsid w:val="008823A1"/>
    <w:rsid w:val="00882606"/>
    <w:rsid w:val="00882863"/>
    <w:rsid w:val="00882971"/>
    <w:rsid w:val="008829D3"/>
    <w:rsid w:val="00883293"/>
    <w:rsid w:val="008833E7"/>
    <w:rsid w:val="00883523"/>
    <w:rsid w:val="00883568"/>
    <w:rsid w:val="00883D86"/>
    <w:rsid w:val="0088457E"/>
    <w:rsid w:val="00884A6A"/>
    <w:rsid w:val="00884AD4"/>
    <w:rsid w:val="00884AE6"/>
    <w:rsid w:val="00884E99"/>
    <w:rsid w:val="0088536E"/>
    <w:rsid w:val="008859CF"/>
    <w:rsid w:val="00885A82"/>
    <w:rsid w:val="00885AB8"/>
    <w:rsid w:val="008869E4"/>
    <w:rsid w:val="00886A44"/>
    <w:rsid w:val="00886CBA"/>
    <w:rsid w:val="00887021"/>
    <w:rsid w:val="008873E4"/>
    <w:rsid w:val="00887842"/>
    <w:rsid w:val="0088793B"/>
    <w:rsid w:val="00887F1E"/>
    <w:rsid w:val="00890461"/>
    <w:rsid w:val="00891996"/>
    <w:rsid w:val="00892CA2"/>
    <w:rsid w:val="00892EB4"/>
    <w:rsid w:val="00893F1F"/>
    <w:rsid w:val="008942E7"/>
    <w:rsid w:val="00894483"/>
    <w:rsid w:val="008945AF"/>
    <w:rsid w:val="0089508B"/>
    <w:rsid w:val="0089545E"/>
    <w:rsid w:val="00895690"/>
    <w:rsid w:val="00895936"/>
    <w:rsid w:val="00895E1E"/>
    <w:rsid w:val="008962BE"/>
    <w:rsid w:val="00896CBB"/>
    <w:rsid w:val="0089721E"/>
    <w:rsid w:val="008978B3"/>
    <w:rsid w:val="008A0055"/>
    <w:rsid w:val="008A0147"/>
    <w:rsid w:val="008A0302"/>
    <w:rsid w:val="008A05BF"/>
    <w:rsid w:val="008A07F7"/>
    <w:rsid w:val="008A0C86"/>
    <w:rsid w:val="008A1080"/>
    <w:rsid w:val="008A132B"/>
    <w:rsid w:val="008A16E0"/>
    <w:rsid w:val="008A24DA"/>
    <w:rsid w:val="008A26F5"/>
    <w:rsid w:val="008A275B"/>
    <w:rsid w:val="008A2A64"/>
    <w:rsid w:val="008A2B22"/>
    <w:rsid w:val="008A38E4"/>
    <w:rsid w:val="008A39C7"/>
    <w:rsid w:val="008A4545"/>
    <w:rsid w:val="008A4742"/>
    <w:rsid w:val="008A48DB"/>
    <w:rsid w:val="008A671D"/>
    <w:rsid w:val="008A6B74"/>
    <w:rsid w:val="008A6F5B"/>
    <w:rsid w:val="008A7789"/>
    <w:rsid w:val="008B00A4"/>
    <w:rsid w:val="008B01D7"/>
    <w:rsid w:val="008B0FED"/>
    <w:rsid w:val="008B12D8"/>
    <w:rsid w:val="008B18B0"/>
    <w:rsid w:val="008B1B89"/>
    <w:rsid w:val="008B1CD5"/>
    <w:rsid w:val="008B22C6"/>
    <w:rsid w:val="008B26C4"/>
    <w:rsid w:val="008B2D08"/>
    <w:rsid w:val="008B2EE1"/>
    <w:rsid w:val="008B30FB"/>
    <w:rsid w:val="008B3ABB"/>
    <w:rsid w:val="008B41AD"/>
    <w:rsid w:val="008B4833"/>
    <w:rsid w:val="008B4D94"/>
    <w:rsid w:val="008B5325"/>
    <w:rsid w:val="008B5C3E"/>
    <w:rsid w:val="008B6000"/>
    <w:rsid w:val="008B7DCE"/>
    <w:rsid w:val="008C0595"/>
    <w:rsid w:val="008C0CFF"/>
    <w:rsid w:val="008C10D1"/>
    <w:rsid w:val="008C1CA3"/>
    <w:rsid w:val="008C1D29"/>
    <w:rsid w:val="008C1E9B"/>
    <w:rsid w:val="008C2621"/>
    <w:rsid w:val="008C2712"/>
    <w:rsid w:val="008C2E7D"/>
    <w:rsid w:val="008C30F4"/>
    <w:rsid w:val="008C33B4"/>
    <w:rsid w:val="008C33FD"/>
    <w:rsid w:val="008C3606"/>
    <w:rsid w:val="008C3671"/>
    <w:rsid w:val="008C3958"/>
    <w:rsid w:val="008C3B14"/>
    <w:rsid w:val="008C4D84"/>
    <w:rsid w:val="008C5376"/>
    <w:rsid w:val="008C5C49"/>
    <w:rsid w:val="008C5E13"/>
    <w:rsid w:val="008C656B"/>
    <w:rsid w:val="008C745D"/>
    <w:rsid w:val="008C74D2"/>
    <w:rsid w:val="008C76F6"/>
    <w:rsid w:val="008D0586"/>
    <w:rsid w:val="008D08E4"/>
    <w:rsid w:val="008D0F5E"/>
    <w:rsid w:val="008D0F95"/>
    <w:rsid w:val="008D1863"/>
    <w:rsid w:val="008D26B9"/>
    <w:rsid w:val="008D32CE"/>
    <w:rsid w:val="008D3733"/>
    <w:rsid w:val="008D3A2D"/>
    <w:rsid w:val="008D3F70"/>
    <w:rsid w:val="008D3F71"/>
    <w:rsid w:val="008D4691"/>
    <w:rsid w:val="008D4B8E"/>
    <w:rsid w:val="008D4FA7"/>
    <w:rsid w:val="008D50DB"/>
    <w:rsid w:val="008D55E2"/>
    <w:rsid w:val="008D582F"/>
    <w:rsid w:val="008D5B90"/>
    <w:rsid w:val="008D6110"/>
    <w:rsid w:val="008D7876"/>
    <w:rsid w:val="008D78E8"/>
    <w:rsid w:val="008D79A0"/>
    <w:rsid w:val="008E0287"/>
    <w:rsid w:val="008E08C4"/>
    <w:rsid w:val="008E0ABC"/>
    <w:rsid w:val="008E1105"/>
    <w:rsid w:val="008E1591"/>
    <w:rsid w:val="008E193E"/>
    <w:rsid w:val="008E1AE0"/>
    <w:rsid w:val="008E1D4F"/>
    <w:rsid w:val="008E20A0"/>
    <w:rsid w:val="008E2168"/>
    <w:rsid w:val="008E4900"/>
    <w:rsid w:val="008E4D3E"/>
    <w:rsid w:val="008E4D5B"/>
    <w:rsid w:val="008E5447"/>
    <w:rsid w:val="008E5849"/>
    <w:rsid w:val="008E5F6C"/>
    <w:rsid w:val="008E62B9"/>
    <w:rsid w:val="008E6E00"/>
    <w:rsid w:val="008E7181"/>
    <w:rsid w:val="008E7AC4"/>
    <w:rsid w:val="008E7D74"/>
    <w:rsid w:val="008E7E2B"/>
    <w:rsid w:val="008E7E64"/>
    <w:rsid w:val="008E7FD3"/>
    <w:rsid w:val="008F053A"/>
    <w:rsid w:val="008F10A3"/>
    <w:rsid w:val="008F1617"/>
    <w:rsid w:val="008F167D"/>
    <w:rsid w:val="008F207E"/>
    <w:rsid w:val="008F229F"/>
    <w:rsid w:val="008F2C3A"/>
    <w:rsid w:val="008F2C53"/>
    <w:rsid w:val="008F2F0A"/>
    <w:rsid w:val="008F2F3E"/>
    <w:rsid w:val="008F32BE"/>
    <w:rsid w:val="008F39CF"/>
    <w:rsid w:val="008F3A92"/>
    <w:rsid w:val="008F3EA3"/>
    <w:rsid w:val="008F3FFF"/>
    <w:rsid w:val="008F4357"/>
    <w:rsid w:val="008F4830"/>
    <w:rsid w:val="008F4A8C"/>
    <w:rsid w:val="008F4AA2"/>
    <w:rsid w:val="008F4E58"/>
    <w:rsid w:val="008F4ED8"/>
    <w:rsid w:val="008F5221"/>
    <w:rsid w:val="008F5679"/>
    <w:rsid w:val="008F577E"/>
    <w:rsid w:val="008F5CEE"/>
    <w:rsid w:val="008F5D83"/>
    <w:rsid w:val="008F6889"/>
    <w:rsid w:val="008F6A04"/>
    <w:rsid w:val="008F6C44"/>
    <w:rsid w:val="008F7578"/>
    <w:rsid w:val="008F7A95"/>
    <w:rsid w:val="008F7D7D"/>
    <w:rsid w:val="008F7E2E"/>
    <w:rsid w:val="008F7E39"/>
    <w:rsid w:val="009004EE"/>
    <w:rsid w:val="0090050B"/>
    <w:rsid w:val="0090090D"/>
    <w:rsid w:val="0090091A"/>
    <w:rsid w:val="00900CD0"/>
    <w:rsid w:val="00900F7F"/>
    <w:rsid w:val="009013DD"/>
    <w:rsid w:val="00901F4A"/>
    <w:rsid w:val="0090255F"/>
    <w:rsid w:val="00902717"/>
    <w:rsid w:val="00903224"/>
    <w:rsid w:val="009040A1"/>
    <w:rsid w:val="009045AE"/>
    <w:rsid w:val="00905263"/>
    <w:rsid w:val="0090583A"/>
    <w:rsid w:val="00905E4D"/>
    <w:rsid w:val="009063D3"/>
    <w:rsid w:val="00906759"/>
    <w:rsid w:val="00906C4F"/>
    <w:rsid w:val="00907154"/>
    <w:rsid w:val="009071B1"/>
    <w:rsid w:val="00907240"/>
    <w:rsid w:val="009072C6"/>
    <w:rsid w:val="009073D6"/>
    <w:rsid w:val="009075C5"/>
    <w:rsid w:val="00907823"/>
    <w:rsid w:val="009078DF"/>
    <w:rsid w:val="00907E61"/>
    <w:rsid w:val="009103BF"/>
    <w:rsid w:val="00910B02"/>
    <w:rsid w:val="00910B6C"/>
    <w:rsid w:val="0091193C"/>
    <w:rsid w:val="0091196E"/>
    <w:rsid w:val="009123B8"/>
    <w:rsid w:val="00912526"/>
    <w:rsid w:val="009127C6"/>
    <w:rsid w:val="0091291A"/>
    <w:rsid w:val="00913439"/>
    <w:rsid w:val="00913B40"/>
    <w:rsid w:val="00914DA8"/>
    <w:rsid w:val="00915107"/>
    <w:rsid w:val="00915B6E"/>
    <w:rsid w:val="0091655D"/>
    <w:rsid w:val="00916FA5"/>
    <w:rsid w:val="00917FF2"/>
    <w:rsid w:val="009204C1"/>
    <w:rsid w:val="00920500"/>
    <w:rsid w:val="0092133A"/>
    <w:rsid w:val="00921401"/>
    <w:rsid w:val="00921638"/>
    <w:rsid w:val="0092185F"/>
    <w:rsid w:val="00921DEE"/>
    <w:rsid w:val="009220A1"/>
    <w:rsid w:val="009226D7"/>
    <w:rsid w:val="0092289E"/>
    <w:rsid w:val="00922F70"/>
    <w:rsid w:val="00923562"/>
    <w:rsid w:val="00923A6E"/>
    <w:rsid w:val="00923B0E"/>
    <w:rsid w:val="00923B8A"/>
    <w:rsid w:val="0092442B"/>
    <w:rsid w:val="00924802"/>
    <w:rsid w:val="00924E0F"/>
    <w:rsid w:val="00925F2F"/>
    <w:rsid w:val="00925FFB"/>
    <w:rsid w:val="009265CC"/>
    <w:rsid w:val="00926AEB"/>
    <w:rsid w:val="00926AF6"/>
    <w:rsid w:val="00926AF9"/>
    <w:rsid w:val="00926C18"/>
    <w:rsid w:val="00926C73"/>
    <w:rsid w:val="009271FE"/>
    <w:rsid w:val="009275CC"/>
    <w:rsid w:val="00927647"/>
    <w:rsid w:val="009277FC"/>
    <w:rsid w:val="00927811"/>
    <w:rsid w:val="009304B2"/>
    <w:rsid w:val="00930580"/>
    <w:rsid w:val="00930591"/>
    <w:rsid w:val="00930C91"/>
    <w:rsid w:val="0093111A"/>
    <w:rsid w:val="0093119C"/>
    <w:rsid w:val="009321F4"/>
    <w:rsid w:val="0093227D"/>
    <w:rsid w:val="00932F0A"/>
    <w:rsid w:val="00933387"/>
    <w:rsid w:val="009334C5"/>
    <w:rsid w:val="0093389B"/>
    <w:rsid w:val="009339B6"/>
    <w:rsid w:val="00933ACA"/>
    <w:rsid w:val="009340D0"/>
    <w:rsid w:val="00934529"/>
    <w:rsid w:val="0093463E"/>
    <w:rsid w:val="00934910"/>
    <w:rsid w:val="00934D5F"/>
    <w:rsid w:val="0093533E"/>
    <w:rsid w:val="00935E32"/>
    <w:rsid w:val="009375F5"/>
    <w:rsid w:val="00937BC2"/>
    <w:rsid w:val="00937BFF"/>
    <w:rsid w:val="009401AE"/>
    <w:rsid w:val="009410BB"/>
    <w:rsid w:val="00941535"/>
    <w:rsid w:val="00941C52"/>
    <w:rsid w:val="00941CE5"/>
    <w:rsid w:val="00941E27"/>
    <w:rsid w:val="00941EB5"/>
    <w:rsid w:val="00942779"/>
    <w:rsid w:val="009431AA"/>
    <w:rsid w:val="0094389F"/>
    <w:rsid w:val="00944975"/>
    <w:rsid w:val="00944CEF"/>
    <w:rsid w:val="00945A1D"/>
    <w:rsid w:val="00945C02"/>
    <w:rsid w:val="009464B9"/>
    <w:rsid w:val="00946AB6"/>
    <w:rsid w:val="00947055"/>
    <w:rsid w:val="009475D3"/>
    <w:rsid w:val="00947654"/>
    <w:rsid w:val="00947A49"/>
    <w:rsid w:val="00947C93"/>
    <w:rsid w:val="0095074C"/>
    <w:rsid w:val="009510AE"/>
    <w:rsid w:val="00951B55"/>
    <w:rsid w:val="00951F35"/>
    <w:rsid w:val="009521D2"/>
    <w:rsid w:val="00952667"/>
    <w:rsid w:val="009527D5"/>
    <w:rsid w:val="00952F47"/>
    <w:rsid w:val="00953E85"/>
    <w:rsid w:val="00954035"/>
    <w:rsid w:val="009542E0"/>
    <w:rsid w:val="009545F5"/>
    <w:rsid w:val="009547DE"/>
    <w:rsid w:val="00955B11"/>
    <w:rsid w:val="00955B3E"/>
    <w:rsid w:val="009563E4"/>
    <w:rsid w:val="0095658D"/>
    <w:rsid w:val="00956A9F"/>
    <w:rsid w:val="00956C24"/>
    <w:rsid w:val="00956EF1"/>
    <w:rsid w:val="00957689"/>
    <w:rsid w:val="00957E5E"/>
    <w:rsid w:val="00957ED7"/>
    <w:rsid w:val="00960345"/>
    <w:rsid w:val="009603F5"/>
    <w:rsid w:val="00960F5B"/>
    <w:rsid w:val="009614BE"/>
    <w:rsid w:val="00961573"/>
    <w:rsid w:val="009619FB"/>
    <w:rsid w:val="00961A9A"/>
    <w:rsid w:val="00961E83"/>
    <w:rsid w:val="00962233"/>
    <w:rsid w:val="00962685"/>
    <w:rsid w:val="0096297F"/>
    <w:rsid w:val="00962E00"/>
    <w:rsid w:val="00962FA8"/>
    <w:rsid w:val="0096305D"/>
    <w:rsid w:val="00963ADC"/>
    <w:rsid w:val="00964BC6"/>
    <w:rsid w:val="00965540"/>
    <w:rsid w:val="009658E1"/>
    <w:rsid w:val="00965A83"/>
    <w:rsid w:val="009660C2"/>
    <w:rsid w:val="00966734"/>
    <w:rsid w:val="009670CC"/>
    <w:rsid w:val="00967357"/>
    <w:rsid w:val="009678C0"/>
    <w:rsid w:val="00967A55"/>
    <w:rsid w:val="00967A94"/>
    <w:rsid w:val="00967AD2"/>
    <w:rsid w:val="00967C2A"/>
    <w:rsid w:val="00967CF4"/>
    <w:rsid w:val="00967D0F"/>
    <w:rsid w:val="0097064F"/>
    <w:rsid w:val="00970DB2"/>
    <w:rsid w:val="00970DD4"/>
    <w:rsid w:val="00970F2F"/>
    <w:rsid w:val="009717A9"/>
    <w:rsid w:val="009720B0"/>
    <w:rsid w:val="00972226"/>
    <w:rsid w:val="0097286E"/>
    <w:rsid w:val="00972FD4"/>
    <w:rsid w:val="00973FAE"/>
    <w:rsid w:val="009744EC"/>
    <w:rsid w:val="0097463B"/>
    <w:rsid w:val="0097486D"/>
    <w:rsid w:val="00974A2C"/>
    <w:rsid w:val="00975156"/>
    <w:rsid w:val="009765D3"/>
    <w:rsid w:val="00976F2F"/>
    <w:rsid w:val="00976F7A"/>
    <w:rsid w:val="009775AD"/>
    <w:rsid w:val="00977895"/>
    <w:rsid w:val="00977C98"/>
    <w:rsid w:val="00980677"/>
    <w:rsid w:val="00980DB5"/>
    <w:rsid w:val="00981B9B"/>
    <w:rsid w:val="00981E18"/>
    <w:rsid w:val="00981FE6"/>
    <w:rsid w:val="00982258"/>
    <w:rsid w:val="0098247C"/>
    <w:rsid w:val="00982C6B"/>
    <w:rsid w:val="00982DCA"/>
    <w:rsid w:val="0098344B"/>
    <w:rsid w:val="0098373B"/>
    <w:rsid w:val="00984A63"/>
    <w:rsid w:val="00985418"/>
    <w:rsid w:val="00985830"/>
    <w:rsid w:val="009869BF"/>
    <w:rsid w:val="00986CEA"/>
    <w:rsid w:val="0098713C"/>
    <w:rsid w:val="00987930"/>
    <w:rsid w:val="00990437"/>
    <w:rsid w:val="009908FD"/>
    <w:rsid w:val="009919A7"/>
    <w:rsid w:val="00993C03"/>
    <w:rsid w:val="00993C6A"/>
    <w:rsid w:val="00994686"/>
    <w:rsid w:val="00994F05"/>
    <w:rsid w:val="00995090"/>
    <w:rsid w:val="0099569D"/>
    <w:rsid w:val="00995C11"/>
    <w:rsid w:val="0099661B"/>
    <w:rsid w:val="0099697E"/>
    <w:rsid w:val="00996D5A"/>
    <w:rsid w:val="00996D73"/>
    <w:rsid w:val="00996DDB"/>
    <w:rsid w:val="009973B7"/>
    <w:rsid w:val="00997D47"/>
    <w:rsid w:val="00997D5F"/>
    <w:rsid w:val="009A0102"/>
    <w:rsid w:val="009A0246"/>
    <w:rsid w:val="009A049C"/>
    <w:rsid w:val="009A09B0"/>
    <w:rsid w:val="009A0D09"/>
    <w:rsid w:val="009A0E59"/>
    <w:rsid w:val="009A100A"/>
    <w:rsid w:val="009A13AE"/>
    <w:rsid w:val="009A13C6"/>
    <w:rsid w:val="009A1A0A"/>
    <w:rsid w:val="009A1D33"/>
    <w:rsid w:val="009A21D1"/>
    <w:rsid w:val="009A2533"/>
    <w:rsid w:val="009A35FB"/>
    <w:rsid w:val="009A38EF"/>
    <w:rsid w:val="009A4043"/>
    <w:rsid w:val="009A4117"/>
    <w:rsid w:val="009A4B59"/>
    <w:rsid w:val="009A5487"/>
    <w:rsid w:val="009A553F"/>
    <w:rsid w:val="009A60F9"/>
    <w:rsid w:val="009A6252"/>
    <w:rsid w:val="009A680B"/>
    <w:rsid w:val="009A6D2D"/>
    <w:rsid w:val="009A721D"/>
    <w:rsid w:val="009A7337"/>
    <w:rsid w:val="009A733E"/>
    <w:rsid w:val="009B06BD"/>
    <w:rsid w:val="009B0F72"/>
    <w:rsid w:val="009B1642"/>
    <w:rsid w:val="009B1B94"/>
    <w:rsid w:val="009B2880"/>
    <w:rsid w:val="009B4C58"/>
    <w:rsid w:val="009B5108"/>
    <w:rsid w:val="009B56B8"/>
    <w:rsid w:val="009B5BE6"/>
    <w:rsid w:val="009B6967"/>
    <w:rsid w:val="009B6DDE"/>
    <w:rsid w:val="009B6F3E"/>
    <w:rsid w:val="009B73C3"/>
    <w:rsid w:val="009B7BA7"/>
    <w:rsid w:val="009B7DBD"/>
    <w:rsid w:val="009B7E0E"/>
    <w:rsid w:val="009C0043"/>
    <w:rsid w:val="009C0231"/>
    <w:rsid w:val="009C11C5"/>
    <w:rsid w:val="009C1430"/>
    <w:rsid w:val="009C158D"/>
    <w:rsid w:val="009C1597"/>
    <w:rsid w:val="009C166F"/>
    <w:rsid w:val="009C1A5F"/>
    <w:rsid w:val="009C1D70"/>
    <w:rsid w:val="009C1F4E"/>
    <w:rsid w:val="009C24A7"/>
    <w:rsid w:val="009C28FF"/>
    <w:rsid w:val="009C30F8"/>
    <w:rsid w:val="009C36E9"/>
    <w:rsid w:val="009C3742"/>
    <w:rsid w:val="009C382F"/>
    <w:rsid w:val="009C3861"/>
    <w:rsid w:val="009C3E83"/>
    <w:rsid w:val="009C3FCB"/>
    <w:rsid w:val="009C5484"/>
    <w:rsid w:val="009C5763"/>
    <w:rsid w:val="009C57A9"/>
    <w:rsid w:val="009C5B01"/>
    <w:rsid w:val="009C6104"/>
    <w:rsid w:val="009C6D29"/>
    <w:rsid w:val="009C6E98"/>
    <w:rsid w:val="009C7036"/>
    <w:rsid w:val="009C715B"/>
    <w:rsid w:val="009C76D6"/>
    <w:rsid w:val="009D1398"/>
    <w:rsid w:val="009D13C6"/>
    <w:rsid w:val="009D1AE6"/>
    <w:rsid w:val="009D1B2B"/>
    <w:rsid w:val="009D1E6A"/>
    <w:rsid w:val="009D1F44"/>
    <w:rsid w:val="009D20A7"/>
    <w:rsid w:val="009D2247"/>
    <w:rsid w:val="009D23D2"/>
    <w:rsid w:val="009D2ED6"/>
    <w:rsid w:val="009D3210"/>
    <w:rsid w:val="009D322E"/>
    <w:rsid w:val="009D377F"/>
    <w:rsid w:val="009D3C45"/>
    <w:rsid w:val="009D412A"/>
    <w:rsid w:val="009D45C9"/>
    <w:rsid w:val="009D48C8"/>
    <w:rsid w:val="009D4CC8"/>
    <w:rsid w:val="009D4DC5"/>
    <w:rsid w:val="009D5453"/>
    <w:rsid w:val="009D5966"/>
    <w:rsid w:val="009D65DC"/>
    <w:rsid w:val="009D6BA6"/>
    <w:rsid w:val="009D716E"/>
    <w:rsid w:val="009D7180"/>
    <w:rsid w:val="009D7257"/>
    <w:rsid w:val="009D73F3"/>
    <w:rsid w:val="009D743F"/>
    <w:rsid w:val="009D79EC"/>
    <w:rsid w:val="009D7C7A"/>
    <w:rsid w:val="009E0182"/>
    <w:rsid w:val="009E061A"/>
    <w:rsid w:val="009E1473"/>
    <w:rsid w:val="009E1584"/>
    <w:rsid w:val="009E1C36"/>
    <w:rsid w:val="009E1DE0"/>
    <w:rsid w:val="009E35C1"/>
    <w:rsid w:val="009E3DAD"/>
    <w:rsid w:val="009E4567"/>
    <w:rsid w:val="009E46AD"/>
    <w:rsid w:val="009E4DD1"/>
    <w:rsid w:val="009E50F1"/>
    <w:rsid w:val="009E5896"/>
    <w:rsid w:val="009E5A0B"/>
    <w:rsid w:val="009E5C71"/>
    <w:rsid w:val="009E6289"/>
    <w:rsid w:val="009E7351"/>
    <w:rsid w:val="009E7389"/>
    <w:rsid w:val="009E7CE4"/>
    <w:rsid w:val="009F022F"/>
    <w:rsid w:val="009F02FA"/>
    <w:rsid w:val="009F0B2C"/>
    <w:rsid w:val="009F1202"/>
    <w:rsid w:val="009F1A70"/>
    <w:rsid w:val="009F1C05"/>
    <w:rsid w:val="009F2C1F"/>
    <w:rsid w:val="009F3013"/>
    <w:rsid w:val="009F303A"/>
    <w:rsid w:val="009F347A"/>
    <w:rsid w:val="009F35CF"/>
    <w:rsid w:val="009F3980"/>
    <w:rsid w:val="009F4480"/>
    <w:rsid w:val="009F4A2D"/>
    <w:rsid w:val="009F5216"/>
    <w:rsid w:val="009F5569"/>
    <w:rsid w:val="009F55D4"/>
    <w:rsid w:val="009F5B84"/>
    <w:rsid w:val="009F5BDD"/>
    <w:rsid w:val="009F5CEE"/>
    <w:rsid w:val="009F5F1E"/>
    <w:rsid w:val="009F6039"/>
    <w:rsid w:val="009F60DF"/>
    <w:rsid w:val="009F7172"/>
    <w:rsid w:val="009F7609"/>
    <w:rsid w:val="009F78E8"/>
    <w:rsid w:val="009F7D4C"/>
    <w:rsid w:val="009F7F5D"/>
    <w:rsid w:val="00A00A97"/>
    <w:rsid w:val="00A00F41"/>
    <w:rsid w:val="00A010AE"/>
    <w:rsid w:val="00A014FA"/>
    <w:rsid w:val="00A01AD2"/>
    <w:rsid w:val="00A02047"/>
    <w:rsid w:val="00A02216"/>
    <w:rsid w:val="00A02A25"/>
    <w:rsid w:val="00A02CF2"/>
    <w:rsid w:val="00A02DB9"/>
    <w:rsid w:val="00A02F5A"/>
    <w:rsid w:val="00A02F9A"/>
    <w:rsid w:val="00A02FD8"/>
    <w:rsid w:val="00A03141"/>
    <w:rsid w:val="00A03B29"/>
    <w:rsid w:val="00A040F3"/>
    <w:rsid w:val="00A043FE"/>
    <w:rsid w:val="00A04A7B"/>
    <w:rsid w:val="00A05154"/>
    <w:rsid w:val="00A05AD4"/>
    <w:rsid w:val="00A05BCA"/>
    <w:rsid w:val="00A06AAC"/>
    <w:rsid w:val="00A06AC7"/>
    <w:rsid w:val="00A073F5"/>
    <w:rsid w:val="00A076E1"/>
    <w:rsid w:val="00A07BB8"/>
    <w:rsid w:val="00A07F47"/>
    <w:rsid w:val="00A10041"/>
    <w:rsid w:val="00A101F8"/>
    <w:rsid w:val="00A108CA"/>
    <w:rsid w:val="00A116A3"/>
    <w:rsid w:val="00A118A6"/>
    <w:rsid w:val="00A1193B"/>
    <w:rsid w:val="00A12C80"/>
    <w:rsid w:val="00A135B9"/>
    <w:rsid w:val="00A13A91"/>
    <w:rsid w:val="00A13CAF"/>
    <w:rsid w:val="00A14228"/>
    <w:rsid w:val="00A143B7"/>
    <w:rsid w:val="00A14BF1"/>
    <w:rsid w:val="00A14F37"/>
    <w:rsid w:val="00A152F8"/>
    <w:rsid w:val="00A15E1C"/>
    <w:rsid w:val="00A16002"/>
    <w:rsid w:val="00A16C97"/>
    <w:rsid w:val="00A17226"/>
    <w:rsid w:val="00A17454"/>
    <w:rsid w:val="00A177FD"/>
    <w:rsid w:val="00A1794F"/>
    <w:rsid w:val="00A17FCD"/>
    <w:rsid w:val="00A20105"/>
    <w:rsid w:val="00A216C5"/>
    <w:rsid w:val="00A21F13"/>
    <w:rsid w:val="00A2212C"/>
    <w:rsid w:val="00A22351"/>
    <w:rsid w:val="00A223CE"/>
    <w:rsid w:val="00A22795"/>
    <w:rsid w:val="00A227FA"/>
    <w:rsid w:val="00A228B5"/>
    <w:rsid w:val="00A22FAE"/>
    <w:rsid w:val="00A232B3"/>
    <w:rsid w:val="00A2348A"/>
    <w:rsid w:val="00A240C7"/>
    <w:rsid w:val="00A243DF"/>
    <w:rsid w:val="00A24731"/>
    <w:rsid w:val="00A25478"/>
    <w:rsid w:val="00A254ED"/>
    <w:rsid w:val="00A265F6"/>
    <w:rsid w:val="00A26B74"/>
    <w:rsid w:val="00A27748"/>
    <w:rsid w:val="00A277B1"/>
    <w:rsid w:val="00A277FB"/>
    <w:rsid w:val="00A27ECB"/>
    <w:rsid w:val="00A30EF9"/>
    <w:rsid w:val="00A3166C"/>
    <w:rsid w:val="00A317D1"/>
    <w:rsid w:val="00A32369"/>
    <w:rsid w:val="00A32B82"/>
    <w:rsid w:val="00A32C97"/>
    <w:rsid w:val="00A32D91"/>
    <w:rsid w:val="00A32EDE"/>
    <w:rsid w:val="00A33406"/>
    <w:rsid w:val="00A33D6E"/>
    <w:rsid w:val="00A33DE3"/>
    <w:rsid w:val="00A33F8E"/>
    <w:rsid w:val="00A34216"/>
    <w:rsid w:val="00A3442C"/>
    <w:rsid w:val="00A34DE9"/>
    <w:rsid w:val="00A35BAB"/>
    <w:rsid w:val="00A35EFF"/>
    <w:rsid w:val="00A3621F"/>
    <w:rsid w:val="00A3687D"/>
    <w:rsid w:val="00A36E8A"/>
    <w:rsid w:val="00A36EB3"/>
    <w:rsid w:val="00A374B7"/>
    <w:rsid w:val="00A37F18"/>
    <w:rsid w:val="00A4071F"/>
    <w:rsid w:val="00A408E7"/>
    <w:rsid w:val="00A410AA"/>
    <w:rsid w:val="00A4144D"/>
    <w:rsid w:val="00A418FD"/>
    <w:rsid w:val="00A41B80"/>
    <w:rsid w:val="00A41CA8"/>
    <w:rsid w:val="00A428BE"/>
    <w:rsid w:val="00A43750"/>
    <w:rsid w:val="00A43803"/>
    <w:rsid w:val="00A440A5"/>
    <w:rsid w:val="00A44B9C"/>
    <w:rsid w:val="00A4511E"/>
    <w:rsid w:val="00A45204"/>
    <w:rsid w:val="00A45241"/>
    <w:rsid w:val="00A45F42"/>
    <w:rsid w:val="00A46626"/>
    <w:rsid w:val="00A469DA"/>
    <w:rsid w:val="00A46C67"/>
    <w:rsid w:val="00A47014"/>
    <w:rsid w:val="00A47267"/>
    <w:rsid w:val="00A47B79"/>
    <w:rsid w:val="00A51CD7"/>
    <w:rsid w:val="00A5200E"/>
    <w:rsid w:val="00A523C9"/>
    <w:rsid w:val="00A52C90"/>
    <w:rsid w:val="00A52CC8"/>
    <w:rsid w:val="00A52D29"/>
    <w:rsid w:val="00A52F90"/>
    <w:rsid w:val="00A536E5"/>
    <w:rsid w:val="00A5397E"/>
    <w:rsid w:val="00A53C75"/>
    <w:rsid w:val="00A53FB4"/>
    <w:rsid w:val="00A549A4"/>
    <w:rsid w:val="00A54AB7"/>
    <w:rsid w:val="00A55E8E"/>
    <w:rsid w:val="00A56284"/>
    <w:rsid w:val="00A56360"/>
    <w:rsid w:val="00A56564"/>
    <w:rsid w:val="00A5674B"/>
    <w:rsid w:val="00A56BC5"/>
    <w:rsid w:val="00A56F78"/>
    <w:rsid w:val="00A57C6A"/>
    <w:rsid w:val="00A57DEC"/>
    <w:rsid w:val="00A57FF1"/>
    <w:rsid w:val="00A606D9"/>
    <w:rsid w:val="00A60B70"/>
    <w:rsid w:val="00A617FB"/>
    <w:rsid w:val="00A618D0"/>
    <w:rsid w:val="00A620F7"/>
    <w:rsid w:val="00A622DB"/>
    <w:rsid w:val="00A62620"/>
    <w:rsid w:val="00A629C9"/>
    <w:rsid w:val="00A62F48"/>
    <w:rsid w:val="00A631E7"/>
    <w:rsid w:val="00A6332D"/>
    <w:rsid w:val="00A63632"/>
    <w:rsid w:val="00A63958"/>
    <w:rsid w:val="00A63B9B"/>
    <w:rsid w:val="00A6411B"/>
    <w:rsid w:val="00A642A3"/>
    <w:rsid w:val="00A64626"/>
    <w:rsid w:val="00A649F0"/>
    <w:rsid w:val="00A64A1B"/>
    <w:rsid w:val="00A650AE"/>
    <w:rsid w:val="00A65603"/>
    <w:rsid w:val="00A6566A"/>
    <w:rsid w:val="00A65755"/>
    <w:rsid w:val="00A65AAB"/>
    <w:rsid w:val="00A65D03"/>
    <w:rsid w:val="00A65F91"/>
    <w:rsid w:val="00A66104"/>
    <w:rsid w:val="00A66FD6"/>
    <w:rsid w:val="00A6705F"/>
    <w:rsid w:val="00A67398"/>
    <w:rsid w:val="00A67977"/>
    <w:rsid w:val="00A679C2"/>
    <w:rsid w:val="00A67B17"/>
    <w:rsid w:val="00A67BA2"/>
    <w:rsid w:val="00A701D3"/>
    <w:rsid w:val="00A705EB"/>
    <w:rsid w:val="00A705F1"/>
    <w:rsid w:val="00A7068B"/>
    <w:rsid w:val="00A706CE"/>
    <w:rsid w:val="00A712DF"/>
    <w:rsid w:val="00A71421"/>
    <w:rsid w:val="00A7208D"/>
    <w:rsid w:val="00A72AF9"/>
    <w:rsid w:val="00A73793"/>
    <w:rsid w:val="00A7380C"/>
    <w:rsid w:val="00A7415B"/>
    <w:rsid w:val="00A7453E"/>
    <w:rsid w:val="00A74B77"/>
    <w:rsid w:val="00A75552"/>
    <w:rsid w:val="00A75674"/>
    <w:rsid w:val="00A757C0"/>
    <w:rsid w:val="00A7613E"/>
    <w:rsid w:val="00A76520"/>
    <w:rsid w:val="00A771AE"/>
    <w:rsid w:val="00A773CB"/>
    <w:rsid w:val="00A7789F"/>
    <w:rsid w:val="00A77C7B"/>
    <w:rsid w:val="00A77FCA"/>
    <w:rsid w:val="00A80493"/>
    <w:rsid w:val="00A80568"/>
    <w:rsid w:val="00A80C0B"/>
    <w:rsid w:val="00A80CC1"/>
    <w:rsid w:val="00A80F84"/>
    <w:rsid w:val="00A82004"/>
    <w:rsid w:val="00A82452"/>
    <w:rsid w:val="00A82C87"/>
    <w:rsid w:val="00A82E9D"/>
    <w:rsid w:val="00A830A9"/>
    <w:rsid w:val="00A83266"/>
    <w:rsid w:val="00A832F1"/>
    <w:rsid w:val="00A834C6"/>
    <w:rsid w:val="00A83D2C"/>
    <w:rsid w:val="00A843FB"/>
    <w:rsid w:val="00A84513"/>
    <w:rsid w:val="00A84E5B"/>
    <w:rsid w:val="00A85094"/>
    <w:rsid w:val="00A85683"/>
    <w:rsid w:val="00A85A53"/>
    <w:rsid w:val="00A860D0"/>
    <w:rsid w:val="00A860D2"/>
    <w:rsid w:val="00A86222"/>
    <w:rsid w:val="00A86325"/>
    <w:rsid w:val="00A8659D"/>
    <w:rsid w:val="00A86E68"/>
    <w:rsid w:val="00A86EBA"/>
    <w:rsid w:val="00A87CDC"/>
    <w:rsid w:val="00A90046"/>
    <w:rsid w:val="00A904B4"/>
    <w:rsid w:val="00A90CD1"/>
    <w:rsid w:val="00A90CD6"/>
    <w:rsid w:val="00A91207"/>
    <w:rsid w:val="00A917A3"/>
    <w:rsid w:val="00A91AD3"/>
    <w:rsid w:val="00A922A2"/>
    <w:rsid w:val="00A92524"/>
    <w:rsid w:val="00A92966"/>
    <w:rsid w:val="00A92D54"/>
    <w:rsid w:val="00A93AAD"/>
    <w:rsid w:val="00A93E9F"/>
    <w:rsid w:val="00A93FA3"/>
    <w:rsid w:val="00A955FD"/>
    <w:rsid w:val="00A965A6"/>
    <w:rsid w:val="00A9667C"/>
    <w:rsid w:val="00A96DF8"/>
    <w:rsid w:val="00A9761B"/>
    <w:rsid w:val="00A977DE"/>
    <w:rsid w:val="00A97B2B"/>
    <w:rsid w:val="00A97EAD"/>
    <w:rsid w:val="00AA0483"/>
    <w:rsid w:val="00AA12ED"/>
    <w:rsid w:val="00AA1A09"/>
    <w:rsid w:val="00AA1CBA"/>
    <w:rsid w:val="00AA226B"/>
    <w:rsid w:val="00AA2382"/>
    <w:rsid w:val="00AA29DB"/>
    <w:rsid w:val="00AA3494"/>
    <w:rsid w:val="00AA3731"/>
    <w:rsid w:val="00AA3B1D"/>
    <w:rsid w:val="00AA3C1E"/>
    <w:rsid w:val="00AA437D"/>
    <w:rsid w:val="00AA4C06"/>
    <w:rsid w:val="00AA5051"/>
    <w:rsid w:val="00AA51C5"/>
    <w:rsid w:val="00AA549D"/>
    <w:rsid w:val="00AA5B59"/>
    <w:rsid w:val="00AA5BF4"/>
    <w:rsid w:val="00AA5F89"/>
    <w:rsid w:val="00AA617F"/>
    <w:rsid w:val="00AA625C"/>
    <w:rsid w:val="00AA6E56"/>
    <w:rsid w:val="00AA7649"/>
    <w:rsid w:val="00AA7FD5"/>
    <w:rsid w:val="00AB122D"/>
    <w:rsid w:val="00AB1D2C"/>
    <w:rsid w:val="00AB28E0"/>
    <w:rsid w:val="00AB30E9"/>
    <w:rsid w:val="00AB33BB"/>
    <w:rsid w:val="00AB36CB"/>
    <w:rsid w:val="00AB40A2"/>
    <w:rsid w:val="00AB4D71"/>
    <w:rsid w:val="00AB50DB"/>
    <w:rsid w:val="00AB56D8"/>
    <w:rsid w:val="00AB6033"/>
    <w:rsid w:val="00AB623C"/>
    <w:rsid w:val="00AB63BB"/>
    <w:rsid w:val="00AB6401"/>
    <w:rsid w:val="00AB6692"/>
    <w:rsid w:val="00AB6992"/>
    <w:rsid w:val="00AB69D0"/>
    <w:rsid w:val="00AB6EE2"/>
    <w:rsid w:val="00AB706E"/>
    <w:rsid w:val="00AB761D"/>
    <w:rsid w:val="00AB7751"/>
    <w:rsid w:val="00AC281A"/>
    <w:rsid w:val="00AC2AA4"/>
    <w:rsid w:val="00AC2CAE"/>
    <w:rsid w:val="00AC2CF4"/>
    <w:rsid w:val="00AC3201"/>
    <w:rsid w:val="00AC3673"/>
    <w:rsid w:val="00AC47E3"/>
    <w:rsid w:val="00AC4AD4"/>
    <w:rsid w:val="00AC5467"/>
    <w:rsid w:val="00AC5879"/>
    <w:rsid w:val="00AC5A57"/>
    <w:rsid w:val="00AC5A7D"/>
    <w:rsid w:val="00AC5DB6"/>
    <w:rsid w:val="00AC64A1"/>
    <w:rsid w:val="00AC6776"/>
    <w:rsid w:val="00AC7787"/>
    <w:rsid w:val="00AD004F"/>
    <w:rsid w:val="00AD047E"/>
    <w:rsid w:val="00AD058C"/>
    <w:rsid w:val="00AD0699"/>
    <w:rsid w:val="00AD0F90"/>
    <w:rsid w:val="00AD1B65"/>
    <w:rsid w:val="00AD2007"/>
    <w:rsid w:val="00AD20E0"/>
    <w:rsid w:val="00AD2800"/>
    <w:rsid w:val="00AD2D44"/>
    <w:rsid w:val="00AD302A"/>
    <w:rsid w:val="00AD30C5"/>
    <w:rsid w:val="00AD35FB"/>
    <w:rsid w:val="00AD397E"/>
    <w:rsid w:val="00AD3C02"/>
    <w:rsid w:val="00AD4396"/>
    <w:rsid w:val="00AD483E"/>
    <w:rsid w:val="00AD5C62"/>
    <w:rsid w:val="00AD644B"/>
    <w:rsid w:val="00AD6545"/>
    <w:rsid w:val="00AD65B8"/>
    <w:rsid w:val="00AD6B8C"/>
    <w:rsid w:val="00AD6EF2"/>
    <w:rsid w:val="00AD7B9A"/>
    <w:rsid w:val="00AD7CE8"/>
    <w:rsid w:val="00AE0251"/>
    <w:rsid w:val="00AE0C0B"/>
    <w:rsid w:val="00AE2007"/>
    <w:rsid w:val="00AE253B"/>
    <w:rsid w:val="00AE36BB"/>
    <w:rsid w:val="00AE406F"/>
    <w:rsid w:val="00AE4439"/>
    <w:rsid w:val="00AE4B52"/>
    <w:rsid w:val="00AE4BFF"/>
    <w:rsid w:val="00AE5545"/>
    <w:rsid w:val="00AE5679"/>
    <w:rsid w:val="00AE6A7E"/>
    <w:rsid w:val="00AE6C13"/>
    <w:rsid w:val="00AE6C81"/>
    <w:rsid w:val="00AE7324"/>
    <w:rsid w:val="00AF01BC"/>
    <w:rsid w:val="00AF080D"/>
    <w:rsid w:val="00AF0C84"/>
    <w:rsid w:val="00AF134E"/>
    <w:rsid w:val="00AF21B0"/>
    <w:rsid w:val="00AF259F"/>
    <w:rsid w:val="00AF27F3"/>
    <w:rsid w:val="00AF2B01"/>
    <w:rsid w:val="00AF2EA6"/>
    <w:rsid w:val="00AF31D1"/>
    <w:rsid w:val="00AF4011"/>
    <w:rsid w:val="00AF441A"/>
    <w:rsid w:val="00AF453C"/>
    <w:rsid w:val="00AF5488"/>
    <w:rsid w:val="00AF5681"/>
    <w:rsid w:val="00AF5812"/>
    <w:rsid w:val="00AF67D1"/>
    <w:rsid w:val="00AF6C57"/>
    <w:rsid w:val="00AF6F02"/>
    <w:rsid w:val="00AF7922"/>
    <w:rsid w:val="00AF7974"/>
    <w:rsid w:val="00AF79C0"/>
    <w:rsid w:val="00B00234"/>
    <w:rsid w:val="00B0034E"/>
    <w:rsid w:val="00B00812"/>
    <w:rsid w:val="00B00E49"/>
    <w:rsid w:val="00B015C6"/>
    <w:rsid w:val="00B01F29"/>
    <w:rsid w:val="00B021C7"/>
    <w:rsid w:val="00B024A0"/>
    <w:rsid w:val="00B0264F"/>
    <w:rsid w:val="00B028AE"/>
    <w:rsid w:val="00B02E08"/>
    <w:rsid w:val="00B0308A"/>
    <w:rsid w:val="00B03433"/>
    <w:rsid w:val="00B03D35"/>
    <w:rsid w:val="00B0465F"/>
    <w:rsid w:val="00B05E94"/>
    <w:rsid w:val="00B067B0"/>
    <w:rsid w:val="00B06B0E"/>
    <w:rsid w:val="00B06B42"/>
    <w:rsid w:val="00B06D91"/>
    <w:rsid w:val="00B07524"/>
    <w:rsid w:val="00B07E01"/>
    <w:rsid w:val="00B1004A"/>
    <w:rsid w:val="00B102F6"/>
    <w:rsid w:val="00B10600"/>
    <w:rsid w:val="00B10A12"/>
    <w:rsid w:val="00B10E84"/>
    <w:rsid w:val="00B11460"/>
    <w:rsid w:val="00B12182"/>
    <w:rsid w:val="00B12677"/>
    <w:rsid w:val="00B1302B"/>
    <w:rsid w:val="00B1332F"/>
    <w:rsid w:val="00B136BC"/>
    <w:rsid w:val="00B138B4"/>
    <w:rsid w:val="00B13A08"/>
    <w:rsid w:val="00B15241"/>
    <w:rsid w:val="00B154F7"/>
    <w:rsid w:val="00B15686"/>
    <w:rsid w:val="00B17164"/>
    <w:rsid w:val="00B171FA"/>
    <w:rsid w:val="00B17C0A"/>
    <w:rsid w:val="00B201CE"/>
    <w:rsid w:val="00B20593"/>
    <w:rsid w:val="00B2064D"/>
    <w:rsid w:val="00B209FB"/>
    <w:rsid w:val="00B20A53"/>
    <w:rsid w:val="00B20AB5"/>
    <w:rsid w:val="00B20B4E"/>
    <w:rsid w:val="00B214AE"/>
    <w:rsid w:val="00B21585"/>
    <w:rsid w:val="00B2178D"/>
    <w:rsid w:val="00B21944"/>
    <w:rsid w:val="00B21A3C"/>
    <w:rsid w:val="00B21C18"/>
    <w:rsid w:val="00B222F1"/>
    <w:rsid w:val="00B226CF"/>
    <w:rsid w:val="00B22820"/>
    <w:rsid w:val="00B22A73"/>
    <w:rsid w:val="00B232C5"/>
    <w:rsid w:val="00B23A3D"/>
    <w:rsid w:val="00B24C29"/>
    <w:rsid w:val="00B24C9E"/>
    <w:rsid w:val="00B25D71"/>
    <w:rsid w:val="00B26563"/>
    <w:rsid w:val="00B26C5A"/>
    <w:rsid w:val="00B26FE4"/>
    <w:rsid w:val="00B27069"/>
    <w:rsid w:val="00B271E8"/>
    <w:rsid w:val="00B305A7"/>
    <w:rsid w:val="00B30DD3"/>
    <w:rsid w:val="00B3176B"/>
    <w:rsid w:val="00B31A97"/>
    <w:rsid w:val="00B3238A"/>
    <w:rsid w:val="00B32CD1"/>
    <w:rsid w:val="00B3407F"/>
    <w:rsid w:val="00B340B3"/>
    <w:rsid w:val="00B340FA"/>
    <w:rsid w:val="00B341CC"/>
    <w:rsid w:val="00B34244"/>
    <w:rsid w:val="00B34721"/>
    <w:rsid w:val="00B3496F"/>
    <w:rsid w:val="00B34B33"/>
    <w:rsid w:val="00B35CD3"/>
    <w:rsid w:val="00B35EDA"/>
    <w:rsid w:val="00B36CAB"/>
    <w:rsid w:val="00B36EE8"/>
    <w:rsid w:val="00B36FD2"/>
    <w:rsid w:val="00B3714B"/>
    <w:rsid w:val="00B371AE"/>
    <w:rsid w:val="00B37656"/>
    <w:rsid w:val="00B377B9"/>
    <w:rsid w:val="00B37A37"/>
    <w:rsid w:val="00B37F05"/>
    <w:rsid w:val="00B406F2"/>
    <w:rsid w:val="00B40B1D"/>
    <w:rsid w:val="00B416AD"/>
    <w:rsid w:val="00B41747"/>
    <w:rsid w:val="00B41883"/>
    <w:rsid w:val="00B421A2"/>
    <w:rsid w:val="00B42641"/>
    <w:rsid w:val="00B42E9B"/>
    <w:rsid w:val="00B43369"/>
    <w:rsid w:val="00B43589"/>
    <w:rsid w:val="00B43770"/>
    <w:rsid w:val="00B44E7E"/>
    <w:rsid w:val="00B45439"/>
    <w:rsid w:val="00B45B8F"/>
    <w:rsid w:val="00B46B0E"/>
    <w:rsid w:val="00B4711C"/>
    <w:rsid w:val="00B47684"/>
    <w:rsid w:val="00B476E9"/>
    <w:rsid w:val="00B4779E"/>
    <w:rsid w:val="00B47947"/>
    <w:rsid w:val="00B47E0F"/>
    <w:rsid w:val="00B5098D"/>
    <w:rsid w:val="00B50DE0"/>
    <w:rsid w:val="00B52950"/>
    <w:rsid w:val="00B535A1"/>
    <w:rsid w:val="00B53A2C"/>
    <w:rsid w:val="00B53AD5"/>
    <w:rsid w:val="00B53E8F"/>
    <w:rsid w:val="00B54DB3"/>
    <w:rsid w:val="00B54FA0"/>
    <w:rsid w:val="00B551D7"/>
    <w:rsid w:val="00B5527F"/>
    <w:rsid w:val="00B55961"/>
    <w:rsid w:val="00B55A11"/>
    <w:rsid w:val="00B55B19"/>
    <w:rsid w:val="00B56191"/>
    <w:rsid w:val="00B56523"/>
    <w:rsid w:val="00B568B6"/>
    <w:rsid w:val="00B56F49"/>
    <w:rsid w:val="00B570A2"/>
    <w:rsid w:val="00B57A7A"/>
    <w:rsid w:val="00B57E02"/>
    <w:rsid w:val="00B57EF1"/>
    <w:rsid w:val="00B57F56"/>
    <w:rsid w:val="00B6051A"/>
    <w:rsid w:val="00B60A76"/>
    <w:rsid w:val="00B60F5D"/>
    <w:rsid w:val="00B62942"/>
    <w:rsid w:val="00B62C28"/>
    <w:rsid w:val="00B630AA"/>
    <w:rsid w:val="00B6368B"/>
    <w:rsid w:val="00B640F2"/>
    <w:rsid w:val="00B647C7"/>
    <w:rsid w:val="00B64B89"/>
    <w:rsid w:val="00B651B8"/>
    <w:rsid w:val="00B65A72"/>
    <w:rsid w:val="00B67AEE"/>
    <w:rsid w:val="00B702E0"/>
    <w:rsid w:val="00B7040D"/>
    <w:rsid w:val="00B70AC6"/>
    <w:rsid w:val="00B71209"/>
    <w:rsid w:val="00B71D14"/>
    <w:rsid w:val="00B71D5A"/>
    <w:rsid w:val="00B721AB"/>
    <w:rsid w:val="00B7325B"/>
    <w:rsid w:val="00B73531"/>
    <w:rsid w:val="00B73E20"/>
    <w:rsid w:val="00B74149"/>
    <w:rsid w:val="00B74882"/>
    <w:rsid w:val="00B756CD"/>
    <w:rsid w:val="00B75849"/>
    <w:rsid w:val="00B764F8"/>
    <w:rsid w:val="00B775E3"/>
    <w:rsid w:val="00B77F18"/>
    <w:rsid w:val="00B80510"/>
    <w:rsid w:val="00B807BF"/>
    <w:rsid w:val="00B81AAA"/>
    <w:rsid w:val="00B82092"/>
    <w:rsid w:val="00B820CA"/>
    <w:rsid w:val="00B82F79"/>
    <w:rsid w:val="00B8323D"/>
    <w:rsid w:val="00B833B4"/>
    <w:rsid w:val="00B8356E"/>
    <w:rsid w:val="00B837B4"/>
    <w:rsid w:val="00B83DDA"/>
    <w:rsid w:val="00B83E1C"/>
    <w:rsid w:val="00B83F05"/>
    <w:rsid w:val="00B84155"/>
    <w:rsid w:val="00B845AA"/>
    <w:rsid w:val="00B8478A"/>
    <w:rsid w:val="00B8493B"/>
    <w:rsid w:val="00B8505A"/>
    <w:rsid w:val="00B85353"/>
    <w:rsid w:val="00B8559F"/>
    <w:rsid w:val="00B86371"/>
    <w:rsid w:val="00B865C2"/>
    <w:rsid w:val="00B86BED"/>
    <w:rsid w:val="00B876CB"/>
    <w:rsid w:val="00B87851"/>
    <w:rsid w:val="00B87B6D"/>
    <w:rsid w:val="00B904F3"/>
    <w:rsid w:val="00B90BDE"/>
    <w:rsid w:val="00B90C36"/>
    <w:rsid w:val="00B90EF5"/>
    <w:rsid w:val="00B912B1"/>
    <w:rsid w:val="00B91590"/>
    <w:rsid w:val="00B91905"/>
    <w:rsid w:val="00B919B7"/>
    <w:rsid w:val="00B91A5F"/>
    <w:rsid w:val="00B9249D"/>
    <w:rsid w:val="00B928BE"/>
    <w:rsid w:val="00B92B05"/>
    <w:rsid w:val="00B92B5D"/>
    <w:rsid w:val="00B938B0"/>
    <w:rsid w:val="00B94082"/>
    <w:rsid w:val="00B94241"/>
    <w:rsid w:val="00B9458F"/>
    <w:rsid w:val="00B947A2"/>
    <w:rsid w:val="00B94871"/>
    <w:rsid w:val="00B95209"/>
    <w:rsid w:val="00B95438"/>
    <w:rsid w:val="00B9558F"/>
    <w:rsid w:val="00B95707"/>
    <w:rsid w:val="00B95DFD"/>
    <w:rsid w:val="00B962B7"/>
    <w:rsid w:val="00B962E4"/>
    <w:rsid w:val="00B96933"/>
    <w:rsid w:val="00B97100"/>
    <w:rsid w:val="00B97C54"/>
    <w:rsid w:val="00B97DCC"/>
    <w:rsid w:val="00B97E8C"/>
    <w:rsid w:val="00BA0019"/>
    <w:rsid w:val="00BA00B6"/>
    <w:rsid w:val="00BA0104"/>
    <w:rsid w:val="00BA019C"/>
    <w:rsid w:val="00BA14F0"/>
    <w:rsid w:val="00BA177F"/>
    <w:rsid w:val="00BA180D"/>
    <w:rsid w:val="00BA1822"/>
    <w:rsid w:val="00BA1BF6"/>
    <w:rsid w:val="00BA218E"/>
    <w:rsid w:val="00BA254D"/>
    <w:rsid w:val="00BA284B"/>
    <w:rsid w:val="00BA2F59"/>
    <w:rsid w:val="00BA2F67"/>
    <w:rsid w:val="00BA3BB1"/>
    <w:rsid w:val="00BA40D6"/>
    <w:rsid w:val="00BA4568"/>
    <w:rsid w:val="00BA5000"/>
    <w:rsid w:val="00BA5016"/>
    <w:rsid w:val="00BA5175"/>
    <w:rsid w:val="00BA5CFF"/>
    <w:rsid w:val="00BA5ED8"/>
    <w:rsid w:val="00BA615C"/>
    <w:rsid w:val="00BA6397"/>
    <w:rsid w:val="00BA6553"/>
    <w:rsid w:val="00BA6C15"/>
    <w:rsid w:val="00BA6D07"/>
    <w:rsid w:val="00BA73FF"/>
    <w:rsid w:val="00BA74C0"/>
    <w:rsid w:val="00BA7720"/>
    <w:rsid w:val="00BB0205"/>
    <w:rsid w:val="00BB0FB0"/>
    <w:rsid w:val="00BB11D0"/>
    <w:rsid w:val="00BB1380"/>
    <w:rsid w:val="00BB1D84"/>
    <w:rsid w:val="00BB1DF6"/>
    <w:rsid w:val="00BB1FF8"/>
    <w:rsid w:val="00BB2D90"/>
    <w:rsid w:val="00BB3282"/>
    <w:rsid w:val="00BB3533"/>
    <w:rsid w:val="00BB37E8"/>
    <w:rsid w:val="00BB3C16"/>
    <w:rsid w:val="00BB3CFB"/>
    <w:rsid w:val="00BB3EB9"/>
    <w:rsid w:val="00BB43D1"/>
    <w:rsid w:val="00BB45AA"/>
    <w:rsid w:val="00BB478F"/>
    <w:rsid w:val="00BB4800"/>
    <w:rsid w:val="00BB4996"/>
    <w:rsid w:val="00BB4C28"/>
    <w:rsid w:val="00BB4D78"/>
    <w:rsid w:val="00BB513B"/>
    <w:rsid w:val="00BB592E"/>
    <w:rsid w:val="00BB65BC"/>
    <w:rsid w:val="00BB6A47"/>
    <w:rsid w:val="00BB6EC7"/>
    <w:rsid w:val="00BB6FEE"/>
    <w:rsid w:val="00BB71FE"/>
    <w:rsid w:val="00BB72B2"/>
    <w:rsid w:val="00BB73F9"/>
    <w:rsid w:val="00BB7420"/>
    <w:rsid w:val="00BB7AE0"/>
    <w:rsid w:val="00BC0236"/>
    <w:rsid w:val="00BC038A"/>
    <w:rsid w:val="00BC07F1"/>
    <w:rsid w:val="00BC0CB5"/>
    <w:rsid w:val="00BC158F"/>
    <w:rsid w:val="00BC18AB"/>
    <w:rsid w:val="00BC1BCD"/>
    <w:rsid w:val="00BC2B6D"/>
    <w:rsid w:val="00BC3136"/>
    <w:rsid w:val="00BC345E"/>
    <w:rsid w:val="00BC3740"/>
    <w:rsid w:val="00BC3D79"/>
    <w:rsid w:val="00BC3EA6"/>
    <w:rsid w:val="00BC4349"/>
    <w:rsid w:val="00BC4456"/>
    <w:rsid w:val="00BC49FA"/>
    <w:rsid w:val="00BC535D"/>
    <w:rsid w:val="00BC5B52"/>
    <w:rsid w:val="00BC5FF8"/>
    <w:rsid w:val="00BC66F8"/>
    <w:rsid w:val="00BC6A4B"/>
    <w:rsid w:val="00BC78EF"/>
    <w:rsid w:val="00BC7D90"/>
    <w:rsid w:val="00BC7F89"/>
    <w:rsid w:val="00BD0187"/>
    <w:rsid w:val="00BD0477"/>
    <w:rsid w:val="00BD054A"/>
    <w:rsid w:val="00BD151A"/>
    <w:rsid w:val="00BD1C81"/>
    <w:rsid w:val="00BD1D9D"/>
    <w:rsid w:val="00BD2663"/>
    <w:rsid w:val="00BD2D42"/>
    <w:rsid w:val="00BD3695"/>
    <w:rsid w:val="00BD3922"/>
    <w:rsid w:val="00BD55CD"/>
    <w:rsid w:val="00BD5E37"/>
    <w:rsid w:val="00BD61C1"/>
    <w:rsid w:val="00BD66C8"/>
    <w:rsid w:val="00BD6903"/>
    <w:rsid w:val="00BD6BF9"/>
    <w:rsid w:val="00BD745E"/>
    <w:rsid w:val="00BE02FA"/>
    <w:rsid w:val="00BE09D1"/>
    <w:rsid w:val="00BE0FE8"/>
    <w:rsid w:val="00BE1677"/>
    <w:rsid w:val="00BE1899"/>
    <w:rsid w:val="00BE1B27"/>
    <w:rsid w:val="00BE206D"/>
    <w:rsid w:val="00BE2280"/>
    <w:rsid w:val="00BE22F7"/>
    <w:rsid w:val="00BE261D"/>
    <w:rsid w:val="00BE29AE"/>
    <w:rsid w:val="00BE2F70"/>
    <w:rsid w:val="00BE326E"/>
    <w:rsid w:val="00BE3565"/>
    <w:rsid w:val="00BE3B28"/>
    <w:rsid w:val="00BE4015"/>
    <w:rsid w:val="00BE423A"/>
    <w:rsid w:val="00BE4950"/>
    <w:rsid w:val="00BE4B76"/>
    <w:rsid w:val="00BE504F"/>
    <w:rsid w:val="00BE5159"/>
    <w:rsid w:val="00BE55CF"/>
    <w:rsid w:val="00BE55EA"/>
    <w:rsid w:val="00BE59C5"/>
    <w:rsid w:val="00BE5FD6"/>
    <w:rsid w:val="00BE6A98"/>
    <w:rsid w:val="00BE6B46"/>
    <w:rsid w:val="00BE6CB9"/>
    <w:rsid w:val="00BE76BB"/>
    <w:rsid w:val="00BE7EF9"/>
    <w:rsid w:val="00BF0379"/>
    <w:rsid w:val="00BF050B"/>
    <w:rsid w:val="00BF1129"/>
    <w:rsid w:val="00BF268B"/>
    <w:rsid w:val="00BF3051"/>
    <w:rsid w:val="00BF30EC"/>
    <w:rsid w:val="00BF3513"/>
    <w:rsid w:val="00BF3D34"/>
    <w:rsid w:val="00BF470D"/>
    <w:rsid w:val="00BF495E"/>
    <w:rsid w:val="00BF4CB8"/>
    <w:rsid w:val="00BF5120"/>
    <w:rsid w:val="00BF60C8"/>
    <w:rsid w:val="00BF63E5"/>
    <w:rsid w:val="00BF667F"/>
    <w:rsid w:val="00BF6747"/>
    <w:rsid w:val="00BF6E34"/>
    <w:rsid w:val="00BF747F"/>
    <w:rsid w:val="00BF75A4"/>
    <w:rsid w:val="00BF7DAC"/>
    <w:rsid w:val="00C00298"/>
    <w:rsid w:val="00C00B88"/>
    <w:rsid w:val="00C00C4E"/>
    <w:rsid w:val="00C00E09"/>
    <w:rsid w:val="00C01A88"/>
    <w:rsid w:val="00C01B82"/>
    <w:rsid w:val="00C01BCC"/>
    <w:rsid w:val="00C02382"/>
    <w:rsid w:val="00C028BE"/>
    <w:rsid w:val="00C02FA9"/>
    <w:rsid w:val="00C03090"/>
    <w:rsid w:val="00C030BD"/>
    <w:rsid w:val="00C0395A"/>
    <w:rsid w:val="00C04396"/>
    <w:rsid w:val="00C04661"/>
    <w:rsid w:val="00C04F65"/>
    <w:rsid w:val="00C05075"/>
    <w:rsid w:val="00C05408"/>
    <w:rsid w:val="00C059FB"/>
    <w:rsid w:val="00C07694"/>
    <w:rsid w:val="00C07B87"/>
    <w:rsid w:val="00C07E8E"/>
    <w:rsid w:val="00C10700"/>
    <w:rsid w:val="00C10827"/>
    <w:rsid w:val="00C118C2"/>
    <w:rsid w:val="00C11D87"/>
    <w:rsid w:val="00C11DC2"/>
    <w:rsid w:val="00C124EB"/>
    <w:rsid w:val="00C13A28"/>
    <w:rsid w:val="00C13DD3"/>
    <w:rsid w:val="00C13E76"/>
    <w:rsid w:val="00C13F6A"/>
    <w:rsid w:val="00C144D5"/>
    <w:rsid w:val="00C14833"/>
    <w:rsid w:val="00C14E8D"/>
    <w:rsid w:val="00C154D4"/>
    <w:rsid w:val="00C15E6F"/>
    <w:rsid w:val="00C16046"/>
    <w:rsid w:val="00C16392"/>
    <w:rsid w:val="00C163B0"/>
    <w:rsid w:val="00C16C56"/>
    <w:rsid w:val="00C16D2D"/>
    <w:rsid w:val="00C16EF9"/>
    <w:rsid w:val="00C17229"/>
    <w:rsid w:val="00C17B03"/>
    <w:rsid w:val="00C17C3E"/>
    <w:rsid w:val="00C17D44"/>
    <w:rsid w:val="00C2006F"/>
    <w:rsid w:val="00C20387"/>
    <w:rsid w:val="00C21194"/>
    <w:rsid w:val="00C2139E"/>
    <w:rsid w:val="00C2173B"/>
    <w:rsid w:val="00C21903"/>
    <w:rsid w:val="00C21986"/>
    <w:rsid w:val="00C21B54"/>
    <w:rsid w:val="00C21F93"/>
    <w:rsid w:val="00C222DE"/>
    <w:rsid w:val="00C230C5"/>
    <w:rsid w:val="00C2338F"/>
    <w:rsid w:val="00C238BF"/>
    <w:rsid w:val="00C245C5"/>
    <w:rsid w:val="00C24AFA"/>
    <w:rsid w:val="00C24BB3"/>
    <w:rsid w:val="00C24FCA"/>
    <w:rsid w:val="00C25024"/>
    <w:rsid w:val="00C2519A"/>
    <w:rsid w:val="00C2527A"/>
    <w:rsid w:val="00C25F3C"/>
    <w:rsid w:val="00C26987"/>
    <w:rsid w:val="00C26C67"/>
    <w:rsid w:val="00C273A4"/>
    <w:rsid w:val="00C2767B"/>
    <w:rsid w:val="00C27AF0"/>
    <w:rsid w:val="00C27CE0"/>
    <w:rsid w:val="00C30F12"/>
    <w:rsid w:val="00C3119E"/>
    <w:rsid w:val="00C314BC"/>
    <w:rsid w:val="00C31B85"/>
    <w:rsid w:val="00C321B8"/>
    <w:rsid w:val="00C3256B"/>
    <w:rsid w:val="00C32807"/>
    <w:rsid w:val="00C32986"/>
    <w:rsid w:val="00C33393"/>
    <w:rsid w:val="00C334F7"/>
    <w:rsid w:val="00C33617"/>
    <w:rsid w:val="00C3379F"/>
    <w:rsid w:val="00C33D1C"/>
    <w:rsid w:val="00C33F4C"/>
    <w:rsid w:val="00C34144"/>
    <w:rsid w:val="00C34545"/>
    <w:rsid w:val="00C345A1"/>
    <w:rsid w:val="00C346EB"/>
    <w:rsid w:val="00C34758"/>
    <w:rsid w:val="00C34CFB"/>
    <w:rsid w:val="00C350C9"/>
    <w:rsid w:val="00C35157"/>
    <w:rsid w:val="00C35159"/>
    <w:rsid w:val="00C35714"/>
    <w:rsid w:val="00C358A9"/>
    <w:rsid w:val="00C35A3C"/>
    <w:rsid w:val="00C366D2"/>
    <w:rsid w:val="00C40037"/>
    <w:rsid w:val="00C40203"/>
    <w:rsid w:val="00C405A1"/>
    <w:rsid w:val="00C40907"/>
    <w:rsid w:val="00C41309"/>
    <w:rsid w:val="00C413C3"/>
    <w:rsid w:val="00C426DA"/>
    <w:rsid w:val="00C42B6E"/>
    <w:rsid w:val="00C42EE8"/>
    <w:rsid w:val="00C435B5"/>
    <w:rsid w:val="00C43D2C"/>
    <w:rsid w:val="00C44FFF"/>
    <w:rsid w:val="00C45090"/>
    <w:rsid w:val="00C454BA"/>
    <w:rsid w:val="00C45852"/>
    <w:rsid w:val="00C45EAE"/>
    <w:rsid w:val="00C460C4"/>
    <w:rsid w:val="00C46277"/>
    <w:rsid w:val="00C46453"/>
    <w:rsid w:val="00C466F2"/>
    <w:rsid w:val="00C46706"/>
    <w:rsid w:val="00C46950"/>
    <w:rsid w:val="00C46B48"/>
    <w:rsid w:val="00C47710"/>
    <w:rsid w:val="00C50284"/>
    <w:rsid w:val="00C50295"/>
    <w:rsid w:val="00C5035B"/>
    <w:rsid w:val="00C504C9"/>
    <w:rsid w:val="00C508CB"/>
    <w:rsid w:val="00C50C1E"/>
    <w:rsid w:val="00C50CE4"/>
    <w:rsid w:val="00C51AB9"/>
    <w:rsid w:val="00C51B14"/>
    <w:rsid w:val="00C529E7"/>
    <w:rsid w:val="00C52F0B"/>
    <w:rsid w:val="00C52F43"/>
    <w:rsid w:val="00C532E6"/>
    <w:rsid w:val="00C534C8"/>
    <w:rsid w:val="00C536A3"/>
    <w:rsid w:val="00C53A32"/>
    <w:rsid w:val="00C545CA"/>
    <w:rsid w:val="00C546C9"/>
    <w:rsid w:val="00C54764"/>
    <w:rsid w:val="00C5489F"/>
    <w:rsid w:val="00C54C34"/>
    <w:rsid w:val="00C55235"/>
    <w:rsid w:val="00C55890"/>
    <w:rsid w:val="00C55F71"/>
    <w:rsid w:val="00C56E13"/>
    <w:rsid w:val="00C57324"/>
    <w:rsid w:val="00C573D5"/>
    <w:rsid w:val="00C57465"/>
    <w:rsid w:val="00C57FDA"/>
    <w:rsid w:val="00C60546"/>
    <w:rsid w:val="00C60972"/>
    <w:rsid w:val="00C61028"/>
    <w:rsid w:val="00C62611"/>
    <w:rsid w:val="00C627EA"/>
    <w:rsid w:val="00C6293F"/>
    <w:rsid w:val="00C63069"/>
    <w:rsid w:val="00C6325F"/>
    <w:rsid w:val="00C6355E"/>
    <w:rsid w:val="00C638AE"/>
    <w:rsid w:val="00C64043"/>
    <w:rsid w:val="00C6452A"/>
    <w:rsid w:val="00C647A2"/>
    <w:rsid w:val="00C64CEC"/>
    <w:rsid w:val="00C6545B"/>
    <w:rsid w:val="00C6556B"/>
    <w:rsid w:val="00C65758"/>
    <w:rsid w:val="00C6575B"/>
    <w:rsid w:val="00C65C17"/>
    <w:rsid w:val="00C65CA9"/>
    <w:rsid w:val="00C660E4"/>
    <w:rsid w:val="00C66227"/>
    <w:rsid w:val="00C6625A"/>
    <w:rsid w:val="00C66489"/>
    <w:rsid w:val="00C66695"/>
    <w:rsid w:val="00C66E69"/>
    <w:rsid w:val="00C67232"/>
    <w:rsid w:val="00C67324"/>
    <w:rsid w:val="00C674A9"/>
    <w:rsid w:val="00C67EBA"/>
    <w:rsid w:val="00C70011"/>
    <w:rsid w:val="00C7019B"/>
    <w:rsid w:val="00C70461"/>
    <w:rsid w:val="00C71944"/>
    <w:rsid w:val="00C71BE8"/>
    <w:rsid w:val="00C71C32"/>
    <w:rsid w:val="00C72C3C"/>
    <w:rsid w:val="00C72C5E"/>
    <w:rsid w:val="00C7390F"/>
    <w:rsid w:val="00C73BEA"/>
    <w:rsid w:val="00C73C42"/>
    <w:rsid w:val="00C73F09"/>
    <w:rsid w:val="00C73FE4"/>
    <w:rsid w:val="00C74B67"/>
    <w:rsid w:val="00C75F78"/>
    <w:rsid w:val="00C76385"/>
    <w:rsid w:val="00C76A34"/>
    <w:rsid w:val="00C76B3A"/>
    <w:rsid w:val="00C774EB"/>
    <w:rsid w:val="00C77841"/>
    <w:rsid w:val="00C778D5"/>
    <w:rsid w:val="00C77C73"/>
    <w:rsid w:val="00C77CB1"/>
    <w:rsid w:val="00C8087B"/>
    <w:rsid w:val="00C808C9"/>
    <w:rsid w:val="00C80A7E"/>
    <w:rsid w:val="00C80AA7"/>
    <w:rsid w:val="00C80C80"/>
    <w:rsid w:val="00C81834"/>
    <w:rsid w:val="00C81A84"/>
    <w:rsid w:val="00C82276"/>
    <w:rsid w:val="00C823B8"/>
    <w:rsid w:val="00C82698"/>
    <w:rsid w:val="00C82D43"/>
    <w:rsid w:val="00C8311F"/>
    <w:rsid w:val="00C833C9"/>
    <w:rsid w:val="00C842AD"/>
    <w:rsid w:val="00C84814"/>
    <w:rsid w:val="00C84E29"/>
    <w:rsid w:val="00C856B6"/>
    <w:rsid w:val="00C85D66"/>
    <w:rsid w:val="00C85EA3"/>
    <w:rsid w:val="00C86480"/>
    <w:rsid w:val="00C8688C"/>
    <w:rsid w:val="00C86B84"/>
    <w:rsid w:val="00C86CD2"/>
    <w:rsid w:val="00C86D5F"/>
    <w:rsid w:val="00C86E92"/>
    <w:rsid w:val="00C8728F"/>
    <w:rsid w:val="00C8745A"/>
    <w:rsid w:val="00C87BC1"/>
    <w:rsid w:val="00C90169"/>
    <w:rsid w:val="00C91262"/>
    <w:rsid w:val="00C91583"/>
    <w:rsid w:val="00C920AE"/>
    <w:rsid w:val="00C9215D"/>
    <w:rsid w:val="00C921B7"/>
    <w:rsid w:val="00C92DA6"/>
    <w:rsid w:val="00C9343B"/>
    <w:rsid w:val="00C938B4"/>
    <w:rsid w:val="00C93ADB"/>
    <w:rsid w:val="00C93CFA"/>
    <w:rsid w:val="00C94291"/>
    <w:rsid w:val="00C9459C"/>
    <w:rsid w:val="00C9462E"/>
    <w:rsid w:val="00C947EA"/>
    <w:rsid w:val="00C94EC4"/>
    <w:rsid w:val="00C951DB"/>
    <w:rsid w:val="00C9557F"/>
    <w:rsid w:val="00C95864"/>
    <w:rsid w:val="00C959B1"/>
    <w:rsid w:val="00C9660B"/>
    <w:rsid w:val="00C967A2"/>
    <w:rsid w:val="00C96AEF"/>
    <w:rsid w:val="00C9751A"/>
    <w:rsid w:val="00C97BD1"/>
    <w:rsid w:val="00CA02A2"/>
    <w:rsid w:val="00CA1539"/>
    <w:rsid w:val="00CA1620"/>
    <w:rsid w:val="00CA1B92"/>
    <w:rsid w:val="00CA221D"/>
    <w:rsid w:val="00CA29DC"/>
    <w:rsid w:val="00CA2B89"/>
    <w:rsid w:val="00CA32E5"/>
    <w:rsid w:val="00CA39CB"/>
    <w:rsid w:val="00CA3C77"/>
    <w:rsid w:val="00CA3DAA"/>
    <w:rsid w:val="00CA468D"/>
    <w:rsid w:val="00CA4762"/>
    <w:rsid w:val="00CA4CF0"/>
    <w:rsid w:val="00CA5206"/>
    <w:rsid w:val="00CA52DB"/>
    <w:rsid w:val="00CA541C"/>
    <w:rsid w:val="00CA55D2"/>
    <w:rsid w:val="00CA5659"/>
    <w:rsid w:val="00CA5965"/>
    <w:rsid w:val="00CA6161"/>
    <w:rsid w:val="00CA6437"/>
    <w:rsid w:val="00CA6BEA"/>
    <w:rsid w:val="00CA70E1"/>
    <w:rsid w:val="00CA71E8"/>
    <w:rsid w:val="00CB0C00"/>
    <w:rsid w:val="00CB0D4F"/>
    <w:rsid w:val="00CB107B"/>
    <w:rsid w:val="00CB17B8"/>
    <w:rsid w:val="00CB1BDB"/>
    <w:rsid w:val="00CB1FE7"/>
    <w:rsid w:val="00CB2781"/>
    <w:rsid w:val="00CB2DE4"/>
    <w:rsid w:val="00CB3258"/>
    <w:rsid w:val="00CB33FE"/>
    <w:rsid w:val="00CB3775"/>
    <w:rsid w:val="00CB3E1C"/>
    <w:rsid w:val="00CB3F98"/>
    <w:rsid w:val="00CB4534"/>
    <w:rsid w:val="00CB4A30"/>
    <w:rsid w:val="00CB4C18"/>
    <w:rsid w:val="00CB4D4B"/>
    <w:rsid w:val="00CB566D"/>
    <w:rsid w:val="00CB5A1A"/>
    <w:rsid w:val="00CB5EDA"/>
    <w:rsid w:val="00CB647C"/>
    <w:rsid w:val="00CB6A03"/>
    <w:rsid w:val="00CB6ACC"/>
    <w:rsid w:val="00CB7997"/>
    <w:rsid w:val="00CC0122"/>
    <w:rsid w:val="00CC0D7E"/>
    <w:rsid w:val="00CC194E"/>
    <w:rsid w:val="00CC1AAA"/>
    <w:rsid w:val="00CC1D95"/>
    <w:rsid w:val="00CC227F"/>
    <w:rsid w:val="00CC2BD4"/>
    <w:rsid w:val="00CC3158"/>
    <w:rsid w:val="00CC3232"/>
    <w:rsid w:val="00CC3581"/>
    <w:rsid w:val="00CC3B94"/>
    <w:rsid w:val="00CC3CA2"/>
    <w:rsid w:val="00CC4673"/>
    <w:rsid w:val="00CC4967"/>
    <w:rsid w:val="00CC50B6"/>
    <w:rsid w:val="00CC58E2"/>
    <w:rsid w:val="00CC61B0"/>
    <w:rsid w:val="00CC629B"/>
    <w:rsid w:val="00CC62F3"/>
    <w:rsid w:val="00CC66C8"/>
    <w:rsid w:val="00CC6DA7"/>
    <w:rsid w:val="00CC78CA"/>
    <w:rsid w:val="00CC7A51"/>
    <w:rsid w:val="00CD0319"/>
    <w:rsid w:val="00CD0541"/>
    <w:rsid w:val="00CD087A"/>
    <w:rsid w:val="00CD09CC"/>
    <w:rsid w:val="00CD0B2D"/>
    <w:rsid w:val="00CD0F37"/>
    <w:rsid w:val="00CD0FC9"/>
    <w:rsid w:val="00CD2112"/>
    <w:rsid w:val="00CD228C"/>
    <w:rsid w:val="00CD2328"/>
    <w:rsid w:val="00CD27F7"/>
    <w:rsid w:val="00CD29A6"/>
    <w:rsid w:val="00CD2EB5"/>
    <w:rsid w:val="00CD30F7"/>
    <w:rsid w:val="00CD3121"/>
    <w:rsid w:val="00CD3836"/>
    <w:rsid w:val="00CD39BB"/>
    <w:rsid w:val="00CD45C5"/>
    <w:rsid w:val="00CD4D63"/>
    <w:rsid w:val="00CD4DF0"/>
    <w:rsid w:val="00CD599E"/>
    <w:rsid w:val="00CD60B9"/>
    <w:rsid w:val="00CD628C"/>
    <w:rsid w:val="00CD63DB"/>
    <w:rsid w:val="00CD6A04"/>
    <w:rsid w:val="00CD7818"/>
    <w:rsid w:val="00CD7D87"/>
    <w:rsid w:val="00CE01C6"/>
    <w:rsid w:val="00CE0897"/>
    <w:rsid w:val="00CE0B3C"/>
    <w:rsid w:val="00CE135C"/>
    <w:rsid w:val="00CE147C"/>
    <w:rsid w:val="00CE1C23"/>
    <w:rsid w:val="00CE1E71"/>
    <w:rsid w:val="00CE217C"/>
    <w:rsid w:val="00CE23CF"/>
    <w:rsid w:val="00CE3626"/>
    <w:rsid w:val="00CE36FC"/>
    <w:rsid w:val="00CE376A"/>
    <w:rsid w:val="00CE3EBE"/>
    <w:rsid w:val="00CE478C"/>
    <w:rsid w:val="00CE4E6B"/>
    <w:rsid w:val="00CE540F"/>
    <w:rsid w:val="00CE58C2"/>
    <w:rsid w:val="00CE5BA1"/>
    <w:rsid w:val="00CE64B4"/>
    <w:rsid w:val="00CE66E8"/>
    <w:rsid w:val="00CE7418"/>
    <w:rsid w:val="00CE7E21"/>
    <w:rsid w:val="00CE7FD1"/>
    <w:rsid w:val="00CE7FF9"/>
    <w:rsid w:val="00CF0482"/>
    <w:rsid w:val="00CF0527"/>
    <w:rsid w:val="00CF179D"/>
    <w:rsid w:val="00CF2AB1"/>
    <w:rsid w:val="00CF2D82"/>
    <w:rsid w:val="00CF2E9F"/>
    <w:rsid w:val="00CF3625"/>
    <w:rsid w:val="00CF39C7"/>
    <w:rsid w:val="00CF3C88"/>
    <w:rsid w:val="00CF3D12"/>
    <w:rsid w:val="00CF4003"/>
    <w:rsid w:val="00CF464D"/>
    <w:rsid w:val="00CF48F6"/>
    <w:rsid w:val="00CF4A50"/>
    <w:rsid w:val="00CF4B7E"/>
    <w:rsid w:val="00CF4D1A"/>
    <w:rsid w:val="00CF5379"/>
    <w:rsid w:val="00CF6A49"/>
    <w:rsid w:val="00CF71EC"/>
    <w:rsid w:val="00CF73B8"/>
    <w:rsid w:val="00D0048C"/>
    <w:rsid w:val="00D017A5"/>
    <w:rsid w:val="00D01950"/>
    <w:rsid w:val="00D02270"/>
    <w:rsid w:val="00D025C8"/>
    <w:rsid w:val="00D02C03"/>
    <w:rsid w:val="00D0310A"/>
    <w:rsid w:val="00D037AA"/>
    <w:rsid w:val="00D03B13"/>
    <w:rsid w:val="00D04531"/>
    <w:rsid w:val="00D04765"/>
    <w:rsid w:val="00D04A4A"/>
    <w:rsid w:val="00D0517D"/>
    <w:rsid w:val="00D052A5"/>
    <w:rsid w:val="00D0546E"/>
    <w:rsid w:val="00D055B0"/>
    <w:rsid w:val="00D0687D"/>
    <w:rsid w:val="00D068E5"/>
    <w:rsid w:val="00D06AF4"/>
    <w:rsid w:val="00D06C19"/>
    <w:rsid w:val="00D07E41"/>
    <w:rsid w:val="00D10443"/>
    <w:rsid w:val="00D104FC"/>
    <w:rsid w:val="00D106F2"/>
    <w:rsid w:val="00D11947"/>
    <w:rsid w:val="00D1256A"/>
    <w:rsid w:val="00D12F4B"/>
    <w:rsid w:val="00D13458"/>
    <w:rsid w:val="00D13700"/>
    <w:rsid w:val="00D1486A"/>
    <w:rsid w:val="00D14B2B"/>
    <w:rsid w:val="00D14E92"/>
    <w:rsid w:val="00D15780"/>
    <w:rsid w:val="00D15B91"/>
    <w:rsid w:val="00D15D0D"/>
    <w:rsid w:val="00D15F70"/>
    <w:rsid w:val="00D16303"/>
    <w:rsid w:val="00D16482"/>
    <w:rsid w:val="00D16F25"/>
    <w:rsid w:val="00D171F6"/>
    <w:rsid w:val="00D1788A"/>
    <w:rsid w:val="00D17B97"/>
    <w:rsid w:val="00D17E78"/>
    <w:rsid w:val="00D17FE0"/>
    <w:rsid w:val="00D20457"/>
    <w:rsid w:val="00D20780"/>
    <w:rsid w:val="00D20DDA"/>
    <w:rsid w:val="00D210A6"/>
    <w:rsid w:val="00D2132B"/>
    <w:rsid w:val="00D21AAD"/>
    <w:rsid w:val="00D21EA5"/>
    <w:rsid w:val="00D223B4"/>
    <w:rsid w:val="00D225C2"/>
    <w:rsid w:val="00D22A2D"/>
    <w:rsid w:val="00D22AEE"/>
    <w:rsid w:val="00D22CB1"/>
    <w:rsid w:val="00D23622"/>
    <w:rsid w:val="00D23F3A"/>
    <w:rsid w:val="00D2403B"/>
    <w:rsid w:val="00D243B1"/>
    <w:rsid w:val="00D2446A"/>
    <w:rsid w:val="00D2465E"/>
    <w:rsid w:val="00D24C3B"/>
    <w:rsid w:val="00D25664"/>
    <w:rsid w:val="00D25E10"/>
    <w:rsid w:val="00D262BC"/>
    <w:rsid w:val="00D26AA7"/>
    <w:rsid w:val="00D26ED5"/>
    <w:rsid w:val="00D27371"/>
    <w:rsid w:val="00D273CD"/>
    <w:rsid w:val="00D302E9"/>
    <w:rsid w:val="00D3142C"/>
    <w:rsid w:val="00D3163E"/>
    <w:rsid w:val="00D31A6E"/>
    <w:rsid w:val="00D31EFB"/>
    <w:rsid w:val="00D320BC"/>
    <w:rsid w:val="00D3218A"/>
    <w:rsid w:val="00D329BF"/>
    <w:rsid w:val="00D32BAD"/>
    <w:rsid w:val="00D3351D"/>
    <w:rsid w:val="00D33887"/>
    <w:rsid w:val="00D33B45"/>
    <w:rsid w:val="00D33C4B"/>
    <w:rsid w:val="00D33EE9"/>
    <w:rsid w:val="00D33F41"/>
    <w:rsid w:val="00D341E2"/>
    <w:rsid w:val="00D34453"/>
    <w:rsid w:val="00D349C9"/>
    <w:rsid w:val="00D34B40"/>
    <w:rsid w:val="00D34EEB"/>
    <w:rsid w:val="00D34F99"/>
    <w:rsid w:val="00D35265"/>
    <w:rsid w:val="00D35F72"/>
    <w:rsid w:val="00D3710F"/>
    <w:rsid w:val="00D3729A"/>
    <w:rsid w:val="00D37AD7"/>
    <w:rsid w:val="00D4007A"/>
    <w:rsid w:val="00D40520"/>
    <w:rsid w:val="00D4093C"/>
    <w:rsid w:val="00D4242E"/>
    <w:rsid w:val="00D426EC"/>
    <w:rsid w:val="00D4317D"/>
    <w:rsid w:val="00D431D8"/>
    <w:rsid w:val="00D43C21"/>
    <w:rsid w:val="00D44016"/>
    <w:rsid w:val="00D44390"/>
    <w:rsid w:val="00D44893"/>
    <w:rsid w:val="00D453C5"/>
    <w:rsid w:val="00D45A67"/>
    <w:rsid w:val="00D4758A"/>
    <w:rsid w:val="00D47A4F"/>
    <w:rsid w:val="00D5053A"/>
    <w:rsid w:val="00D5099E"/>
    <w:rsid w:val="00D50ADA"/>
    <w:rsid w:val="00D517BD"/>
    <w:rsid w:val="00D51CAD"/>
    <w:rsid w:val="00D524A6"/>
    <w:rsid w:val="00D52DF7"/>
    <w:rsid w:val="00D531AA"/>
    <w:rsid w:val="00D5337F"/>
    <w:rsid w:val="00D5384A"/>
    <w:rsid w:val="00D53C1A"/>
    <w:rsid w:val="00D543F4"/>
    <w:rsid w:val="00D54437"/>
    <w:rsid w:val="00D5450B"/>
    <w:rsid w:val="00D54A51"/>
    <w:rsid w:val="00D54C8D"/>
    <w:rsid w:val="00D55699"/>
    <w:rsid w:val="00D55996"/>
    <w:rsid w:val="00D55F4C"/>
    <w:rsid w:val="00D563CB"/>
    <w:rsid w:val="00D5651E"/>
    <w:rsid w:val="00D566AB"/>
    <w:rsid w:val="00D5753E"/>
    <w:rsid w:val="00D57797"/>
    <w:rsid w:val="00D6013E"/>
    <w:rsid w:val="00D60564"/>
    <w:rsid w:val="00D60958"/>
    <w:rsid w:val="00D61139"/>
    <w:rsid w:val="00D611B2"/>
    <w:rsid w:val="00D614CF"/>
    <w:rsid w:val="00D617CA"/>
    <w:rsid w:val="00D61B66"/>
    <w:rsid w:val="00D62AE1"/>
    <w:rsid w:val="00D62B30"/>
    <w:rsid w:val="00D62C89"/>
    <w:rsid w:val="00D62EF5"/>
    <w:rsid w:val="00D630DB"/>
    <w:rsid w:val="00D634C0"/>
    <w:rsid w:val="00D63978"/>
    <w:rsid w:val="00D63D50"/>
    <w:rsid w:val="00D63EAB"/>
    <w:rsid w:val="00D64060"/>
    <w:rsid w:val="00D6408E"/>
    <w:rsid w:val="00D6424A"/>
    <w:rsid w:val="00D646D6"/>
    <w:rsid w:val="00D64B10"/>
    <w:rsid w:val="00D65046"/>
    <w:rsid w:val="00D65F7E"/>
    <w:rsid w:val="00D66665"/>
    <w:rsid w:val="00D66E7E"/>
    <w:rsid w:val="00D66F50"/>
    <w:rsid w:val="00D67942"/>
    <w:rsid w:val="00D67AE4"/>
    <w:rsid w:val="00D704F7"/>
    <w:rsid w:val="00D708CB"/>
    <w:rsid w:val="00D70A5F"/>
    <w:rsid w:val="00D70E53"/>
    <w:rsid w:val="00D710A0"/>
    <w:rsid w:val="00D7127F"/>
    <w:rsid w:val="00D712CF"/>
    <w:rsid w:val="00D71BA9"/>
    <w:rsid w:val="00D7216B"/>
    <w:rsid w:val="00D73FFD"/>
    <w:rsid w:val="00D74C7A"/>
    <w:rsid w:val="00D74FE7"/>
    <w:rsid w:val="00D7506F"/>
    <w:rsid w:val="00D75461"/>
    <w:rsid w:val="00D75645"/>
    <w:rsid w:val="00D7570C"/>
    <w:rsid w:val="00D75777"/>
    <w:rsid w:val="00D757D4"/>
    <w:rsid w:val="00D762A4"/>
    <w:rsid w:val="00D766B8"/>
    <w:rsid w:val="00D77394"/>
    <w:rsid w:val="00D777D2"/>
    <w:rsid w:val="00D77872"/>
    <w:rsid w:val="00D80193"/>
    <w:rsid w:val="00D80651"/>
    <w:rsid w:val="00D8093F"/>
    <w:rsid w:val="00D80E04"/>
    <w:rsid w:val="00D80E38"/>
    <w:rsid w:val="00D816AF"/>
    <w:rsid w:val="00D81EBC"/>
    <w:rsid w:val="00D82312"/>
    <w:rsid w:val="00D8234B"/>
    <w:rsid w:val="00D8252C"/>
    <w:rsid w:val="00D82C10"/>
    <w:rsid w:val="00D82D40"/>
    <w:rsid w:val="00D832DD"/>
    <w:rsid w:val="00D8483E"/>
    <w:rsid w:val="00D84A1B"/>
    <w:rsid w:val="00D85303"/>
    <w:rsid w:val="00D85380"/>
    <w:rsid w:val="00D857A0"/>
    <w:rsid w:val="00D8599B"/>
    <w:rsid w:val="00D85B4F"/>
    <w:rsid w:val="00D85F6C"/>
    <w:rsid w:val="00D86029"/>
    <w:rsid w:val="00D865C2"/>
    <w:rsid w:val="00D86892"/>
    <w:rsid w:val="00D86F50"/>
    <w:rsid w:val="00D87CBE"/>
    <w:rsid w:val="00D87CE0"/>
    <w:rsid w:val="00D87F47"/>
    <w:rsid w:val="00D9025C"/>
    <w:rsid w:val="00D90A13"/>
    <w:rsid w:val="00D917DE"/>
    <w:rsid w:val="00D91E84"/>
    <w:rsid w:val="00D91F61"/>
    <w:rsid w:val="00D92596"/>
    <w:rsid w:val="00D927D6"/>
    <w:rsid w:val="00D92BB4"/>
    <w:rsid w:val="00D92BED"/>
    <w:rsid w:val="00D9308A"/>
    <w:rsid w:val="00D936D1"/>
    <w:rsid w:val="00D9373B"/>
    <w:rsid w:val="00D95B7C"/>
    <w:rsid w:val="00D962DD"/>
    <w:rsid w:val="00D963AA"/>
    <w:rsid w:val="00D965CA"/>
    <w:rsid w:val="00DA0036"/>
    <w:rsid w:val="00DA051F"/>
    <w:rsid w:val="00DA05D0"/>
    <w:rsid w:val="00DA1927"/>
    <w:rsid w:val="00DA2021"/>
    <w:rsid w:val="00DA2326"/>
    <w:rsid w:val="00DA2A5A"/>
    <w:rsid w:val="00DA327D"/>
    <w:rsid w:val="00DA3B63"/>
    <w:rsid w:val="00DA3DA7"/>
    <w:rsid w:val="00DA4895"/>
    <w:rsid w:val="00DA4BFA"/>
    <w:rsid w:val="00DA5168"/>
    <w:rsid w:val="00DA53B1"/>
    <w:rsid w:val="00DA53C7"/>
    <w:rsid w:val="00DA5C3E"/>
    <w:rsid w:val="00DA602A"/>
    <w:rsid w:val="00DA62B4"/>
    <w:rsid w:val="00DA630F"/>
    <w:rsid w:val="00DA6A53"/>
    <w:rsid w:val="00DA6C97"/>
    <w:rsid w:val="00DA7AE6"/>
    <w:rsid w:val="00DB0107"/>
    <w:rsid w:val="00DB064D"/>
    <w:rsid w:val="00DB0792"/>
    <w:rsid w:val="00DB07B2"/>
    <w:rsid w:val="00DB1837"/>
    <w:rsid w:val="00DB18E0"/>
    <w:rsid w:val="00DB1C28"/>
    <w:rsid w:val="00DB1CE7"/>
    <w:rsid w:val="00DB1DBA"/>
    <w:rsid w:val="00DB1EBC"/>
    <w:rsid w:val="00DB21A8"/>
    <w:rsid w:val="00DB22C3"/>
    <w:rsid w:val="00DB2B2A"/>
    <w:rsid w:val="00DB2C87"/>
    <w:rsid w:val="00DB3093"/>
    <w:rsid w:val="00DB32AE"/>
    <w:rsid w:val="00DB344A"/>
    <w:rsid w:val="00DB3DBF"/>
    <w:rsid w:val="00DB478D"/>
    <w:rsid w:val="00DB47D2"/>
    <w:rsid w:val="00DB5114"/>
    <w:rsid w:val="00DB58EA"/>
    <w:rsid w:val="00DB593E"/>
    <w:rsid w:val="00DB5A7F"/>
    <w:rsid w:val="00DB5E8F"/>
    <w:rsid w:val="00DB5F66"/>
    <w:rsid w:val="00DB6E19"/>
    <w:rsid w:val="00DB774D"/>
    <w:rsid w:val="00DB79A1"/>
    <w:rsid w:val="00DC0088"/>
    <w:rsid w:val="00DC02F3"/>
    <w:rsid w:val="00DC0870"/>
    <w:rsid w:val="00DC0D99"/>
    <w:rsid w:val="00DC148B"/>
    <w:rsid w:val="00DC1864"/>
    <w:rsid w:val="00DC1956"/>
    <w:rsid w:val="00DC2556"/>
    <w:rsid w:val="00DC2C94"/>
    <w:rsid w:val="00DC3F06"/>
    <w:rsid w:val="00DC3FA2"/>
    <w:rsid w:val="00DC4098"/>
    <w:rsid w:val="00DC4CED"/>
    <w:rsid w:val="00DC4DF6"/>
    <w:rsid w:val="00DC4E32"/>
    <w:rsid w:val="00DC50D0"/>
    <w:rsid w:val="00DC58BE"/>
    <w:rsid w:val="00DC5A0B"/>
    <w:rsid w:val="00DC5CCE"/>
    <w:rsid w:val="00DC69FF"/>
    <w:rsid w:val="00DC6A02"/>
    <w:rsid w:val="00DC6B86"/>
    <w:rsid w:val="00DC6D25"/>
    <w:rsid w:val="00DC7407"/>
    <w:rsid w:val="00DC75D6"/>
    <w:rsid w:val="00DD01F8"/>
    <w:rsid w:val="00DD0985"/>
    <w:rsid w:val="00DD1055"/>
    <w:rsid w:val="00DD14B4"/>
    <w:rsid w:val="00DD1789"/>
    <w:rsid w:val="00DD1FA5"/>
    <w:rsid w:val="00DD2017"/>
    <w:rsid w:val="00DD21DA"/>
    <w:rsid w:val="00DD26AC"/>
    <w:rsid w:val="00DD3432"/>
    <w:rsid w:val="00DD34DF"/>
    <w:rsid w:val="00DD377B"/>
    <w:rsid w:val="00DD493D"/>
    <w:rsid w:val="00DD4A4F"/>
    <w:rsid w:val="00DD4F9D"/>
    <w:rsid w:val="00DD54CD"/>
    <w:rsid w:val="00DD55CF"/>
    <w:rsid w:val="00DD5C34"/>
    <w:rsid w:val="00DD5D17"/>
    <w:rsid w:val="00DD6AB8"/>
    <w:rsid w:val="00DD6DFB"/>
    <w:rsid w:val="00DD6ECD"/>
    <w:rsid w:val="00DD72F2"/>
    <w:rsid w:val="00DD7495"/>
    <w:rsid w:val="00DE0145"/>
    <w:rsid w:val="00DE01CC"/>
    <w:rsid w:val="00DE0322"/>
    <w:rsid w:val="00DE0354"/>
    <w:rsid w:val="00DE03D1"/>
    <w:rsid w:val="00DE05E8"/>
    <w:rsid w:val="00DE07B7"/>
    <w:rsid w:val="00DE07DB"/>
    <w:rsid w:val="00DE083D"/>
    <w:rsid w:val="00DE09BA"/>
    <w:rsid w:val="00DE13EE"/>
    <w:rsid w:val="00DE1B7C"/>
    <w:rsid w:val="00DE1C9C"/>
    <w:rsid w:val="00DE2414"/>
    <w:rsid w:val="00DE295E"/>
    <w:rsid w:val="00DE2B82"/>
    <w:rsid w:val="00DE2C45"/>
    <w:rsid w:val="00DE3037"/>
    <w:rsid w:val="00DE45BF"/>
    <w:rsid w:val="00DE4A0F"/>
    <w:rsid w:val="00DE4F8E"/>
    <w:rsid w:val="00DE528C"/>
    <w:rsid w:val="00DE5BB1"/>
    <w:rsid w:val="00DE6913"/>
    <w:rsid w:val="00DE6F95"/>
    <w:rsid w:val="00DE7379"/>
    <w:rsid w:val="00DE781B"/>
    <w:rsid w:val="00DE7D25"/>
    <w:rsid w:val="00DF0987"/>
    <w:rsid w:val="00DF0F2E"/>
    <w:rsid w:val="00DF15DB"/>
    <w:rsid w:val="00DF2331"/>
    <w:rsid w:val="00DF375A"/>
    <w:rsid w:val="00DF39D1"/>
    <w:rsid w:val="00DF3A28"/>
    <w:rsid w:val="00DF3A87"/>
    <w:rsid w:val="00DF3EC7"/>
    <w:rsid w:val="00DF41E4"/>
    <w:rsid w:val="00DF42FF"/>
    <w:rsid w:val="00DF523D"/>
    <w:rsid w:val="00DF57F4"/>
    <w:rsid w:val="00DF5925"/>
    <w:rsid w:val="00DF5EFD"/>
    <w:rsid w:val="00DF63FC"/>
    <w:rsid w:val="00DF7087"/>
    <w:rsid w:val="00DF73D5"/>
    <w:rsid w:val="00DF753D"/>
    <w:rsid w:val="00DF766B"/>
    <w:rsid w:val="00DF7E11"/>
    <w:rsid w:val="00E00124"/>
    <w:rsid w:val="00E005D8"/>
    <w:rsid w:val="00E00847"/>
    <w:rsid w:val="00E01109"/>
    <w:rsid w:val="00E018E5"/>
    <w:rsid w:val="00E019F8"/>
    <w:rsid w:val="00E01E1E"/>
    <w:rsid w:val="00E02316"/>
    <w:rsid w:val="00E02411"/>
    <w:rsid w:val="00E0349B"/>
    <w:rsid w:val="00E03897"/>
    <w:rsid w:val="00E03C86"/>
    <w:rsid w:val="00E03F65"/>
    <w:rsid w:val="00E04324"/>
    <w:rsid w:val="00E047C4"/>
    <w:rsid w:val="00E0489D"/>
    <w:rsid w:val="00E04B3A"/>
    <w:rsid w:val="00E04BA8"/>
    <w:rsid w:val="00E05771"/>
    <w:rsid w:val="00E05AF6"/>
    <w:rsid w:val="00E05B6B"/>
    <w:rsid w:val="00E06409"/>
    <w:rsid w:val="00E06512"/>
    <w:rsid w:val="00E071A0"/>
    <w:rsid w:val="00E0750E"/>
    <w:rsid w:val="00E07567"/>
    <w:rsid w:val="00E07ABA"/>
    <w:rsid w:val="00E07DED"/>
    <w:rsid w:val="00E10AEC"/>
    <w:rsid w:val="00E113A3"/>
    <w:rsid w:val="00E11642"/>
    <w:rsid w:val="00E11733"/>
    <w:rsid w:val="00E120B8"/>
    <w:rsid w:val="00E1228E"/>
    <w:rsid w:val="00E12397"/>
    <w:rsid w:val="00E1283C"/>
    <w:rsid w:val="00E12BAD"/>
    <w:rsid w:val="00E13092"/>
    <w:rsid w:val="00E139BC"/>
    <w:rsid w:val="00E13FBD"/>
    <w:rsid w:val="00E15726"/>
    <w:rsid w:val="00E15F64"/>
    <w:rsid w:val="00E1697D"/>
    <w:rsid w:val="00E17C04"/>
    <w:rsid w:val="00E17D71"/>
    <w:rsid w:val="00E204B6"/>
    <w:rsid w:val="00E20CE0"/>
    <w:rsid w:val="00E2114D"/>
    <w:rsid w:val="00E2140E"/>
    <w:rsid w:val="00E21733"/>
    <w:rsid w:val="00E21AFB"/>
    <w:rsid w:val="00E225F0"/>
    <w:rsid w:val="00E22A9E"/>
    <w:rsid w:val="00E22AD6"/>
    <w:rsid w:val="00E22BD3"/>
    <w:rsid w:val="00E22E64"/>
    <w:rsid w:val="00E235B3"/>
    <w:rsid w:val="00E23802"/>
    <w:rsid w:val="00E23A0D"/>
    <w:rsid w:val="00E23C1E"/>
    <w:rsid w:val="00E2422C"/>
    <w:rsid w:val="00E256E2"/>
    <w:rsid w:val="00E25BAF"/>
    <w:rsid w:val="00E25CEC"/>
    <w:rsid w:val="00E25D23"/>
    <w:rsid w:val="00E2695A"/>
    <w:rsid w:val="00E26BE2"/>
    <w:rsid w:val="00E2711F"/>
    <w:rsid w:val="00E27BD7"/>
    <w:rsid w:val="00E27CEA"/>
    <w:rsid w:val="00E27F28"/>
    <w:rsid w:val="00E308F3"/>
    <w:rsid w:val="00E30E31"/>
    <w:rsid w:val="00E312FA"/>
    <w:rsid w:val="00E318E0"/>
    <w:rsid w:val="00E31B00"/>
    <w:rsid w:val="00E31B32"/>
    <w:rsid w:val="00E33113"/>
    <w:rsid w:val="00E33AD1"/>
    <w:rsid w:val="00E33C0E"/>
    <w:rsid w:val="00E33D2F"/>
    <w:rsid w:val="00E342E1"/>
    <w:rsid w:val="00E3477F"/>
    <w:rsid w:val="00E3478F"/>
    <w:rsid w:val="00E3499A"/>
    <w:rsid w:val="00E35201"/>
    <w:rsid w:val="00E353C1"/>
    <w:rsid w:val="00E3594F"/>
    <w:rsid w:val="00E363AC"/>
    <w:rsid w:val="00E369AF"/>
    <w:rsid w:val="00E37A29"/>
    <w:rsid w:val="00E4056E"/>
    <w:rsid w:val="00E4060F"/>
    <w:rsid w:val="00E4066F"/>
    <w:rsid w:val="00E40BAE"/>
    <w:rsid w:val="00E40D3B"/>
    <w:rsid w:val="00E40F0F"/>
    <w:rsid w:val="00E41466"/>
    <w:rsid w:val="00E42620"/>
    <w:rsid w:val="00E42734"/>
    <w:rsid w:val="00E42BFB"/>
    <w:rsid w:val="00E42E3D"/>
    <w:rsid w:val="00E447B4"/>
    <w:rsid w:val="00E450AF"/>
    <w:rsid w:val="00E453FC"/>
    <w:rsid w:val="00E4541F"/>
    <w:rsid w:val="00E4546D"/>
    <w:rsid w:val="00E45626"/>
    <w:rsid w:val="00E475D2"/>
    <w:rsid w:val="00E476D2"/>
    <w:rsid w:val="00E47A44"/>
    <w:rsid w:val="00E47EEC"/>
    <w:rsid w:val="00E500F0"/>
    <w:rsid w:val="00E50181"/>
    <w:rsid w:val="00E50771"/>
    <w:rsid w:val="00E50E22"/>
    <w:rsid w:val="00E50FD3"/>
    <w:rsid w:val="00E5169F"/>
    <w:rsid w:val="00E51BD7"/>
    <w:rsid w:val="00E51C30"/>
    <w:rsid w:val="00E51DE5"/>
    <w:rsid w:val="00E52542"/>
    <w:rsid w:val="00E533FE"/>
    <w:rsid w:val="00E53485"/>
    <w:rsid w:val="00E53B9B"/>
    <w:rsid w:val="00E53EC5"/>
    <w:rsid w:val="00E53FF5"/>
    <w:rsid w:val="00E54082"/>
    <w:rsid w:val="00E54538"/>
    <w:rsid w:val="00E54696"/>
    <w:rsid w:val="00E54E09"/>
    <w:rsid w:val="00E54E43"/>
    <w:rsid w:val="00E55F1D"/>
    <w:rsid w:val="00E564FD"/>
    <w:rsid w:val="00E56A19"/>
    <w:rsid w:val="00E5702F"/>
    <w:rsid w:val="00E5731D"/>
    <w:rsid w:val="00E57D3D"/>
    <w:rsid w:val="00E600BF"/>
    <w:rsid w:val="00E60128"/>
    <w:rsid w:val="00E6015D"/>
    <w:rsid w:val="00E606DA"/>
    <w:rsid w:val="00E608F6"/>
    <w:rsid w:val="00E60996"/>
    <w:rsid w:val="00E60F9F"/>
    <w:rsid w:val="00E61563"/>
    <w:rsid w:val="00E61AA1"/>
    <w:rsid w:val="00E61BED"/>
    <w:rsid w:val="00E61C2B"/>
    <w:rsid w:val="00E622C7"/>
    <w:rsid w:val="00E63067"/>
    <w:rsid w:val="00E64476"/>
    <w:rsid w:val="00E64E49"/>
    <w:rsid w:val="00E65D61"/>
    <w:rsid w:val="00E66271"/>
    <w:rsid w:val="00E70322"/>
    <w:rsid w:val="00E703E7"/>
    <w:rsid w:val="00E7080D"/>
    <w:rsid w:val="00E7094C"/>
    <w:rsid w:val="00E70C46"/>
    <w:rsid w:val="00E70C5A"/>
    <w:rsid w:val="00E70EE1"/>
    <w:rsid w:val="00E712EC"/>
    <w:rsid w:val="00E717CB"/>
    <w:rsid w:val="00E71AA1"/>
    <w:rsid w:val="00E71F6E"/>
    <w:rsid w:val="00E72241"/>
    <w:rsid w:val="00E729F5"/>
    <w:rsid w:val="00E73E23"/>
    <w:rsid w:val="00E74531"/>
    <w:rsid w:val="00E74902"/>
    <w:rsid w:val="00E75301"/>
    <w:rsid w:val="00E75925"/>
    <w:rsid w:val="00E75A92"/>
    <w:rsid w:val="00E75F9B"/>
    <w:rsid w:val="00E76050"/>
    <w:rsid w:val="00E76340"/>
    <w:rsid w:val="00E76EFC"/>
    <w:rsid w:val="00E77AB0"/>
    <w:rsid w:val="00E77E64"/>
    <w:rsid w:val="00E809F2"/>
    <w:rsid w:val="00E80C0A"/>
    <w:rsid w:val="00E80EB3"/>
    <w:rsid w:val="00E80FCB"/>
    <w:rsid w:val="00E813C4"/>
    <w:rsid w:val="00E81428"/>
    <w:rsid w:val="00E815E5"/>
    <w:rsid w:val="00E816C3"/>
    <w:rsid w:val="00E8199B"/>
    <w:rsid w:val="00E81CF2"/>
    <w:rsid w:val="00E82CD2"/>
    <w:rsid w:val="00E832FE"/>
    <w:rsid w:val="00E8364C"/>
    <w:rsid w:val="00E837BD"/>
    <w:rsid w:val="00E8395C"/>
    <w:rsid w:val="00E839E8"/>
    <w:rsid w:val="00E84989"/>
    <w:rsid w:val="00E84CB0"/>
    <w:rsid w:val="00E854DC"/>
    <w:rsid w:val="00E85992"/>
    <w:rsid w:val="00E85A7D"/>
    <w:rsid w:val="00E8643B"/>
    <w:rsid w:val="00E86C01"/>
    <w:rsid w:val="00E87104"/>
    <w:rsid w:val="00E87CBF"/>
    <w:rsid w:val="00E905A2"/>
    <w:rsid w:val="00E90776"/>
    <w:rsid w:val="00E90F93"/>
    <w:rsid w:val="00E9113A"/>
    <w:rsid w:val="00E92520"/>
    <w:rsid w:val="00E9259C"/>
    <w:rsid w:val="00E93408"/>
    <w:rsid w:val="00E9374E"/>
    <w:rsid w:val="00E95402"/>
    <w:rsid w:val="00E958A6"/>
    <w:rsid w:val="00E959E0"/>
    <w:rsid w:val="00E95E1F"/>
    <w:rsid w:val="00E961DF"/>
    <w:rsid w:val="00E968A5"/>
    <w:rsid w:val="00E96A07"/>
    <w:rsid w:val="00E96A38"/>
    <w:rsid w:val="00E96E79"/>
    <w:rsid w:val="00E97996"/>
    <w:rsid w:val="00EA03B5"/>
    <w:rsid w:val="00EA071D"/>
    <w:rsid w:val="00EA1069"/>
    <w:rsid w:val="00EA10D2"/>
    <w:rsid w:val="00EA18E4"/>
    <w:rsid w:val="00EA2011"/>
    <w:rsid w:val="00EA20E8"/>
    <w:rsid w:val="00EA2A03"/>
    <w:rsid w:val="00EA2C27"/>
    <w:rsid w:val="00EA3751"/>
    <w:rsid w:val="00EA3882"/>
    <w:rsid w:val="00EA3A1A"/>
    <w:rsid w:val="00EA4A14"/>
    <w:rsid w:val="00EA50C8"/>
    <w:rsid w:val="00EA55BB"/>
    <w:rsid w:val="00EA586C"/>
    <w:rsid w:val="00EA598F"/>
    <w:rsid w:val="00EA5CDF"/>
    <w:rsid w:val="00EA5FB8"/>
    <w:rsid w:val="00EA6ADB"/>
    <w:rsid w:val="00EA6FAA"/>
    <w:rsid w:val="00EA7CB6"/>
    <w:rsid w:val="00EA7FBE"/>
    <w:rsid w:val="00EB00B1"/>
    <w:rsid w:val="00EB0256"/>
    <w:rsid w:val="00EB05F3"/>
    <w:rsid w:val="00EB0B8B"/>
    <w:rsid w:val="00EB0C3F"/>
    <w:rsid w:val="00EB0DCD"/>
    <w:rsid w:val="00EB12A8"/>
    <w:rsid w:val="00EB1A8D"/>
    <w:rsid w:val="00EB1AD7"/>
    <w:rsid w:val="00EB1B00"/>
    <w:rsid w:val="00EB1B31"/>
    <w:rsid w:val="00EB44AE"/>
    <w:rsid w:val="00EB4527"/>
    <w:rsid w:val="00EB4ECF"/>
    <w:rsid w:val="00EB4FFC"/>
    <w:rsid w:val="00EB6065"/>
    <w:rsid w:val="00EB608C"/>
    <w:rsid w:val="00EB6345"/>
    <w:rsid w:val="00EB70BD"/>
    <w:rsid w:val="00EB7A6B"/>
    <w:rsid w:val="00EC013B"/>
    <w:rsid w:val="00EC0590"/>
    <w:rsid w:val="00EC139B"/>
    <w:rsid w:val="00EC1A40"/>
    <w:rsid w:val="00EC1C35"/>
    <w:rsid w:val="00EC23D5"/>
    <w:rsid w:val="00EC2D40"/>
    <w:rsid w:val="00EC3580"/>
    <w:rsid w:val="00EC3702"/>
    <w:rsid w:val="00EC370A"/>
    <w:rsid w:val="00EC37EB"/>
    <w:rsid w:val="00EC3A22"/>
    <w:rsid w:val="00EC3FF1"/>
    <w:rsid w:val="00EC4298"/>
    <w:rsid w:val="00EC45E3"/>
    <w:rsid w:val="00EC4715"/>
    <w:rsid w:val="00EC4C70"/>
    <w:rsid w:val="00EC4CFA"/>
    <w:rsid w:val="00EC5279"/>
    <w:rsid w:val="00EC5E73"/>
    <w:rsid w:val="00EC5F39"/>
    <w:rsid w:val="00EC619A"/>
    <w:rsid w:val="00EC6638"/>
    <w:rsid w:val="00EC6B06"/>
    <w:rsid w:val="00EC7803"/>
    <w:rsid w:val="00EC7C01"/>
    <w:rsid w:val="00ED0C88"/>
    <w:rsid w:val="00ED11F3"/>
    <w:rsid w:val="00ED13C9"/>
    <w:rsid w:val="00ED20B9"/>
    <w:rsid w:val="00ED2C0B"/>
    <w:rsid w:val="00ED2C7F"/>
    <w:rsid w:val="00ED2FB2"/>
    <w:rsid w:val="00ED3063"/>
    <w:rsid w:val="00ED330E"/>
    <w:rsid w:val="00ED370F"/>
    <w:rsid w:val="00ED3991"/>
    <w:rsid w:val="00ED3B21"/>
    <w:rsid w:val="00ED3B46"/>
    <w:rsid w:val="00ED3DB1"/>
    <w:rsid w:val="00ED3DC9"/>
    <w:rsid w:val="00ED3EAA"/>
    <w:rsid w:val="00ED4046"/>
    <w:rsid w:val="00ED4514"/>
    <w:rsid w:val="00ED45F4"/>
    <w:rsid w:val="00ED48DB"/>
    <w:rsid w:val="00ED4A26"/>
    <w:rsid w:val="00ED4AA9"/>
    <w:rsid w:val="00ED5503"/>
    <w:rsid w:val="00ED550D"/>
    <w:rsid w:val="00ED57C6"/>
    <w:rsid w:val="00ED59F1"/>
    <w:rsid w:val="00ED6269"/>
    <w:rsid w:val="00ED63F4"/>
    <w:rsid w:val="00ED6B09"/>
    <w:rsid w:val="00ED6CE2"/>
    <w:rsid w:val="00ED744A"/>
    <w:rsid w:val="00ED76E0"/>
    <w:rsid w:val="00ED7F73"/>
    <w:rsid w:val="00EE0093"/>
    <w:rsid w:val="00EE04F5"/>
    <w:rsid w:val="00EE05BB"/>
    <w:rsid w:val="00EE062F"/>
    <w:rsid w:val="00EE06A2"/>
    <w:rsid w:val="00EE1E57"/>
    <w:rsid w:val="00EE2495"/>
    <w:rsid w:val="00EE25A7"/>
    <w:rsid w:val="00EE268A"/>
    <w:rsid w:val="00EE26B0"/>
    <w:rsid w:val="00EE29BC"/>
    <w:rsid w:val="00EE40D0"/>
    <w:rsid w:val="00EE4401"/>
    <w:rsid w:val="00EE47DC"/>
    <w:rsid w:val="00EE4A08"/>
    <w:rsid w:val="00EE50ED"/>
    <w:rsid w:val="00EE56A0"/>
    <w:rsid w:val="00EE592C"/>
    <w:rsid w:val="00EE65C7"/>
    <w:rsid w:val="00EE6778"/>
    <w:rsid w:val="00EE6A5F"/>
    <w:rsid w:val="00EE6E19"/>
    <w:rsid w:val="00EE7551"/>
    <w:rsid w:val="00EE76BA"/>
    <w:rsid w:val="00EE7708"/>
    <w:rsid w:val="00EE77DA"/>
    <w:rsid w:val="00EE789D"/>
    <w:rsid w:val="00EE7B5E"/>
    <w:rsid w:val="00EE7C15"/>
    <w:rsid w:val="00EE7C50"/>
    <w:rsid w:val="00EE7FA6"/>
    <w:rsid w:val="00EF021B"/>
    <w:rsid w:val="00EF0295"/>
    <w:rsid w:val="00EF0334"/>
    <w:rsid w:val="00EF064E"/>
    <w:rsid w:val="00EF06C3"/>
    <w:rsid w:val="00EF07AD"/>
    <w:rsid w:val="00EF09A5"/>
    <w:rsid w:val="00EF0ED0"/>
    <w:rsid w:val="00EF1B14"/>
    <w:rsid w:val="00EF1FE7"/>
    <w:rsid w:val="00EF250E"/>
    <w:rsid w:val="00EF26D1"/>
    <w:rsid w:val="00EF2763"/>
    <w:rsid w:val="00EF2866"/>
    <w:rsid w:val="00EF2A8E"/>
    <w:rsid w:val="00EF3390"/>
    <w:rsid w:val="00EF35FF"/>
    <w:rsid w:val="00EF3C13"/>
    <w:rsid w:val="00EF3DD7"/>
    <w:rsid w:val="00EF4047"/>
    <w:rsid w:val="00EF414B"/>
    <w:rsid w:val="00EF4451"/>
    <w:rsid w:val="00EF4F6B"/>
    <w:rsid w:val="00EF4F9F"/>
    <w:rsid w:val="00EF5A6A"/>
    <w:rsid w:val="00EF6FBD"/>
    <w:rsid w:val="00EF71AC"/>
    <w:rsid w:val="00EF7B67"/>
    <w:rsid w:val="00F00BBF"/>
    <w:rsid w:val="00F00C16"/>
    <w:rsid w:val="00F00CED"/>
    <w:rsid w:val="00F00FC0"/>
    <w:rsid w:val="00F01056"/>
    <w:rsid w:val="00F01733"/>
    <w:rsid w:val="00F018CE"/>
    <w:rsid w:val="00F01AD7"/>
    <w:rsid w:val="00F02220"/>
    <w:rsid w:val="00F025AC"/>
    <w:rsid w:val="00F0263F"/>
    <w:rsid w:val="00F02774"/>
    <w:rsid w:val="00F02BC3"/>
    <w:rsid w:val="00F02DE4"/>
    <w:rsid w:val="00F02EDB"/>
    <w:rsid w:val="00F03C5A"/>
    <w:rsid w:val="00F041A4"/>
    <w:rsid w:val="00F04DAF"/>
    <w:rsid w:val="00F05029"/>
    <w:rsid w:val="00F05954"/>
    <w:rsid w:val="00F05C06"/>
    <w:rsid w:val="00F05CDF"/>
    <w:rsid w:val="00F062D4"/>
    <w:rsid w:val="00F066A8"/>
    <w:rsid w:val="00F06AFA"/>
    <w:rsid w:val="00F074BE"/>
    <w:rsid w:val="00F07AD0"/>
    <w:rsid w:val="00F07CDE"/>
    <w:rsid w:val="00F1067A"/>
    <w:rsid w:val="00F109FF"/>
    <w:rsid w:val="00F10A6F"/>
    <w:rsid w:val="00F1114C"/>
    <w:rsid w:val="00F111DC"/>
    <w:rsid w:val="00F11294"/>
    <w:rsid w:val="00F115B4"/>
    <w:rsid w:val="00F11629"/>
    <w:rsid w:val="00F11BF6"/>
    <w:rsid w:val="00F11C72"/>
    <w:rsid w:val="00F12004"/>
    <w:rsid w:val="00F12D62"/>
    <w:rsid w:val="00F13002"/>
    <w:rsid w:val="00F136D8"/>
    <w:rsid w:val="00F13E11"/>
    <w:rsid w:val="00F142FB"/>
    <w:rsid w:val="00F146CB"/>
    <w:rsid w:val="00F1485A"/>
    <w:rsid w:val="00F153C9"/>
    <w:rsid w:val="00F160A3"/>
    <w:rsid w:val="00F16201"/>
    <w:rsid w:val="00F164A3"/>
    <w:rsid w:val="00F16926"/>
    <w:rsid w:val="00F176DB"/>
    <w:rsid w:val="00F202CA"/>
    <w:rsid w:val="00F20619"/>
    <w:rsid w:val="00F20E4B"/>
    <w:rsid w:val="00F20EA7"/>
    <w:rsid w:val="00F210AF"/>
    <w:rsid w:val="00F21117"/>
    <w:rsid w:val="00F21294"/>
    <w:rsid w:val="00F215D6"/>
    <w:rsid w:val="00F2175A"/>
    <w:rsid w:val="00F21805"/>
    <w:rsid w:val="00F22A08"/>
    <w:rsid w:val="00F23599"/>
    <w:rsid w:val="00F23961"/>
    <w:rsid w:val="00F23E0F"/>
    <w:rsid w:val="00F241DB"/>
    <w:rsid w:val="00F241ED"/>
    <w:rsid w:val="00F2470F"/>
    <w:rsid w:val="00F24797"/>
    <w:rsid w:val="00F24B29"/>
    <w:rsid w:val="00F24C32"/>
    <w:rsid w:val="00F24DC2"/>
    <w:rsid w:val="00F24F56"/>
    <w:rsid w:val="00F266A7"/>
    <w:rsid w:val="00F267CD"/>
    <w:rsid w:val="00F2696B"/>
    <w:rsid w:val="00F26D02"/>
    <w:rsid w:val="00F27285"/>
    <w:rsid w:val="00F272B0"/>
    <w:rsid w:val="00F27431"/>
    <w:rsid w:val="00F275A4"/>
    <w:rsid w:val="00F27EB5"/>
    <w:rsid w:val="00F30065"/>
    <w:rsid w:val="00F3058D"/>
    <w:rsid w:val="00F308E9"/>
    <w:rsid w:val="00F30EA0"/>
    <w:rsid w:val="00F321AB"/>
    <w:rsid w:val="00F32D9B"/>
    <w:rsid w:val="00F33247"/>
    <w:rsid w:val="00F334B7"/>
    <w:rsid w:val="00F33785"/>
    <w:rsid w:val="00F338BA"/>
    <w:rsid w:val="00F34317"/>
    <w:rsid w:val="00F349BB"/>
    <w:rsid w:val="00F34E83"/>
    <w:rsid w:val="00F353B0"/>
    <w:rsid w:val="00F3674C"/>
    <w:rsid w:val="00F37344"/>
    <w:rsid w:val="00F375AC"/>
    <w:rsid w:val="00F376F4"/>
    <w:rsid w:val="00F3785E"/>
    <w:rsid w:val="00F410E4"/>
    <w:rsid w:val="00F41160"/>
    <w:rsid w:val="00F41639"/>
    <w:rsid w:val="00F41655"/>
    <w:rsid w:val="00F41A35"/>
    <w:rsid w:val="00F41C3A"/>
    <w:rsid w:val="00F41F7C"/>
    <w:rsid w:val="00F42140"/>
    <w:rsid w:val="00F42998"/>
    <w:rsid w:val="00F431E0"/>
    <w:rsid w:val="00F4367F"/>
    <w:rsid w:val="00F43D6F"/>
    <w:rsid w:val="00F43D7D"/>
    <w:rsid w:val="00F442D2"/>
    <w:rsid w:val="00F44CCB"/>
    <w:rsid w:val="00F44FA2"/>
    <w:rsid w:val="00F45A98"/>
    <w:rsid w:val="00F45AE6"/>
    <w:rsid w:val="00F45D5E"/>
    <w:rsid w:val="00F46929"/>
    <w:rsid w:val="00F469D4"/>
    <w:rsid w:val="00F47EE9"/>
    <w:rsid w:val="00F50197"/>
    <w:rsid w:val="00F50343"/>
    <w:rsid w:val="00F5084F"/>
    <w:rsid w:val="00F50C06"/>
    <w:rsid w:val="00F5192B"/>
    <w:rsid w:val="00F51C2B"/>
    <w:rsid w:val="00F51C48"/>
    <w:rsid w:val="00F51E63"/>
    <w:rsid w:val="00F51F6B"/>
    <w:rsid w:val="00F5203B"/>
    <w:rsid w:val="00F528F6"/>
    <w:rsid w:val="00F52928"/>
    <w:rsid w:val="00F52996"/>
    <w:rsid w:val="00F52B12"/>
    <w:rsid w:val="00F536D0"/>
    <w:rsid w:val="00F53FF1"/>
    <w:rsid w:val="00F543B8"/>
    <w:rsid w:val="00F547DE"/>
    <w:rsid w:val="00F5561E"/>
    <w:rsid w:val="00F56209"/>
    <w:rsid w:val="00F563DC"/>
    <w:rsid w:val="00F565AB"/>
    <w:rsid w:val="00F567BA"/>
    <w:rsid w:val="00F572CB"/>
    <w:rsid w:val="00F57561"/>
    <w:rsid w:val="00F57B7B"/>
    <w:rsid w:val="00F57BA4"/>
    <w:rsid w:val="00F57C92"/>
    <w:rsid w:val="00F57CB5"/>
    <w:rsid w:val="00F60077"/>
    <w:rsid w:val="00F601D4"/>
    <w:rsid w:val="00F60B4D"/>
    <w:rsid w:val="00F60C94"/>
    <w:rsid w:val="00F615A6"/>
    <w:rsid w:val="00F61799"/>
    <w:rsid w:val="00F62AD1"/>
    <w:rsid w:val="00F62B89"/>
    <w:rsid w:val="00F62BA3"/>
    <w:rsid w:val="00F62E07"/>
    <w:rsid w:val="00F63982"/>
    <w:rsid w:val="00F642E8"/>
    <w:rsid w:val="00F643E1"/>
    <w:rsid w:val="00F644EB"/>
    <w:rsid w:val="00F64646"/>
    <w:rsid w:val="00F646CE"/>
    <w:rsid w:val="00F64719"/>
    <w:rsid w:val="00F64983"/>
    <w:rsid w:val="00F65AD8"/>
    <w:rsid w:val="00F65B8C"/>
    <w:rsid w:val="00F65BE1"/>
    <w:rsid w:val="00F66401"/>
    <w:rsid w:val="00F66B60"/>
    <w:rsid w:val="00F66CC2"/>
    <w:rsid w:val="00F66DF5"/>
    <w:rsid w:val="00F67285"/>
    <w:rsid w:val="00F6741B"/>
    <w:rsid w:val="00F67A37"/>
    <w:rsid w:val="00F700CC"/>
    <w:rsid w:val="00F70E0A"/>
    <w:rsid w:val="00F71045"/>
    <w:rsid w:val="00F71502"/>
    <w:rsid w:val="00F7196F"/>
    <w:rsid w:val="00F71DB4"/>
    <w:rsid w:val="00F71E7B"/>
    <w:rsid w:val="00F726B7"/>
    <w:rsid w:val="00F726DC"/>
    <w:rsid w:val="00F72B3B"/>
    <w:rsid w:val="00F73267"/>
    <w:rsid w:val="00F7333C"/>
    <w:rsid w:val="00F7346D"/>
    <w:rsid w:val="00F73E41"/>
    <w:rsid w:val="00F73F1B"/>
    <w:rsid w:val="00F7415F"/>
    <w:rsid w:val="00F74280"/>
    <w:rsid w:val="00F744CE"/>
    <w:rsid w:val="00F7465C"/>
    <w:rsid w:val="00F74687"/>
    <w:rsid w:val="00F74D8C"/>
    <w:rsid w:val="00F753B3"/>
    <w:rsid w:val="00F75421"/>
    <w:rsid w:val="00F7556B"/>
    <w:rsid w:val="00F75DAC"/>
    <w:rsid w:val="00F75FB6"/>
    <w:rsid w:val="00F7637C"/>
    <w:rsid w:val="00F76D3D"/>
    <w:rsid w:val="00F76F0B"/>
    <w:rsid w:val="00F77597"/>
    <w:rsid w:val="00F775F9"/>
    <w:rsid w:val="00F77E38"/>
    <w:rsid w:val="00F77EB3"/>
    <w:rsid w:val="00F77FEF"/>
    <w:rsid w:val="00F80124"/>
    <w:rsid w:val="00F808C0"/>
    <w:rsid w:val="00F80CC8"/>
    <w:rsid w:val="00F80CFF"/>
    <w:rsid w:val="00F81EDA"/>
    <w:rsid w:val="00F82612"/>
    <w:rsid w:val="00F83205"/>
    <w:rsid w:val="00F836CB"/>
    <w:rsid w:val="00F836EB"/>
    <w:rsid w:val="00F84213"/>
    <w:rsid w:val="00F84B4D"/>
    <w:rsid w:val="00F85101"/>
    <w:rsid w:val="00F853C2"/>
    <w:rsid w:val="00F854D8"/>
    <w:rsid w:val="00F85DBC"/>
    <w:rsid w:val="00F8624B"/>
    <w:rsid w:val="00F87820"/>
    <w:rsid w:val="00F8786C"/>
    <w:rsid w:val="00F878E6"/>
    <w:rsid w:val="00F9061F"/>
    <w:rsid w:val="00F90621"/>
    <w:rsid w:val="00F915CA"/>
    <w:rsid w:val="00F9164C"/>
    <w:rsid w:val="00F91783"/>
    <w:rsid w:val="00F91929"/>
    <w:rsid w:val="00F92C67"/>
    <w:rsid w:val="00F93079"/>
    <w:rsid w:val="00F931CD"/>
    <w:rsid w:val="00F94311"/>
    <w:rsid w:val="00F94465"/>
    <w:rsid w:val="00F94DDF"/>
    <w:rsid w:val="00F9504D"/>
    <w:rsid w:val="00F954F5"/>
    <w:rsid w:val="00F95525"/>
    <w:rsid w:val="00F95A5D"/>
    <w:rsid w:val="00F95E9B"/>
    <w:rsid w:val="00F9603D"/>
    <w:rsid w:val="00F960FC"/>
    <w:rsid w:val="00F9629B"/>
    <w:rsid w:val="00F96CAF"/>
    <w:rsid w:val="00F96F5C"/>
    <w:rsid w:val="00F97895"/>
    <w:rsid w:val="00F97A2E"/>
    <w:rsid w:val="00FA02AC"/>
    <w:rsid w:val="00FA0D4A"/>
    <w:rsid w:val="00FA12E3"/>
    <w:rsid w:val="00FA15FC"/>
    <w:rsid w:val="00FA1D2E"/>
    <w:rsid w:val="00FA1FF1"/>
    <w:rsid w:val="00FA23B6"/>
    <w:rsid w:val="00FA2774"/>
    <w:rsid w:val="00FA28A0"/>
    <w:rsid w:val="00FA2A75"/>
    <w:rsid w:val="00FA3010"/>
    <w:rsid w:val="00FA45D7"/>
    <w:rsid w:val="00FA4AF7"/>
    <w:rsid w:val="00FA4CFF"/>
    <w:rsid w:val="00FA4D08"/>
    <w:rsid w:val="00FA4D7F"/>
    <w:rsid w:val="00FA5841"/>
    <w:rsid w:val="00FA5A91"/>
    <w:rsid w:val="00FA5F1C"/>
    <w:rsid w:val="00FA60E8"/>
    <w:rsid w:val="00FA6268"/>
    <w:rsid w:val="00FA6879"/>
    <w:rsid w:val="00FA6AEE"/>
    <w:rsid w:val="00FA6E50"/>
    <w:rsid w:val="00FA74E3"/>
    <w:rsid w:val="00FA7DCE"/>
    <w:rsid w:val="00FB0136"/>
    <w:rsid w:val="00FB013E"/>
    <w:rsid w:val="00FB01F2"/>
    <w:rsid w:val="00FB032D"/>
    <w:rsid w:val="00FB0AC6"/>
    <w:rsid w:val="00FB0D98"/>
    <w:rsid w:val="00FB1094"/>
    <w:rsid w:val="00FB1097"/>
    <w:rsid w:val="00FB1301"/>
    <w:rsid w:val="00FB16E5"/>
    <w:rsid w:val="00FB1B15"/>
    <w:rsid w:val="00FB3532"/>
    <w:rsid w:val="00FB3579"/>
    <w:rsid w:val="00FB37F6"/>
    <w:rsid w:val="00FB3EB7"/>
    <w:rsid w:val="00FB4B1F"/>
    <w:rsid w:val="00FB4EBF"/>
    <w:rsid w:val="00FB521C"/>
    <w:rsid w:val="00FB564F"/>
    <w:rsid w:val="00FB7B9D"/>
    <w:rsid w:val="00FB7BC2"/>
    <w:rsid w:val="00FB7EAD"/>
    <w:rsid w:val="00FB7EE2"/>
    <w:rsid w:val="00FC0356"/>
    <w:rsid w:val="00FC03A0"/>
    <w:rsid w:val="00FC0ADA"/>
    <w:rsid w:val="00FC14C1"/>
    <w:rsid w:val="00FC1569"/>
    <w:rsid w:val="00FC166F"/>
    <w:rsid w:val="00FC1770"/>
    <w:rsid w:val="00FC1D70"/>
    <w:rsid w:val="00FC227D"/>
    <w:rsid w:val="00FC2456"/>
    <w:rsid w:val="00FC2824"/>
    <w:rsid w:val="00FC2A09"/>
    <w:rsid w:val="00FC32CA"/>
    <w:rsid w:val="00FC39F7"/>
    <w:rsid w:val="00FC406F"/>
    <w:rsid w:val="00FC41AE"/>
    <w:rsid w:val="00FC50E4"/>
    <w:rsid w:val="00FC54BD"/>
    <w:rsid w:val="00FC58FA"/>
    <w:rsid w:val="00FC7014"/>
    <w:rsid w:val="00FC75B2"/>
    <w:rsid w:val="00FC7C44"/>
    <w:rsid w:val="00FD0281"/>
    <w:rsid w:val="00FD0B00"/>
    <w:rsid w:val="00FD0C6B"/>
    <w:rsid w:val="00FD154D"/>
    <w:rsid w:val="00FD22F5"/>
    <w:rsid w:val="00FD2596"/>
    <w:rsid w:val="00FD28F8"/>
    <w:rsid w:val="00FD2B37"/>
    <w:rsid w:val="00FD2F54"/>
    <w:rsid w:val="00FD3353"/>
    <w:rsid w:val="00FD33EC"/>
    <w:rsid w:val="00FD3984"/>
    <w:rsid w:val="00FD423F"/>
    <w:rsid w:val="00FD467B"/>
    <w:rsid w:val="00FD46B9"/>
    <w:rsid w:val="00FD4B9B"/>
    <w:rsid w:val="00FD50DE"/>
    <w:rsid w:val="00FD51B4"/>
    <w:rsid w:val="00FD60AB"/>
    <w:rsid w:val="00FD6733"/>
    <w:rsid w:val="00FD6D15"/>
    <w:rsid w:val="00FD6E43"/>
    <w:rsid w:val="00FD728D"/>
    <w:rsid w:val="00FD7AD0"/>
    <w:rsid w:val="00FD7CA4"/>
    <w:rsid w:val="00FE0889"/>
    <w:rsid w:val="00FE09B2"/>
    <w:rsid w:val="00FE0D75"/>
    <w:rsid w:val="00FE0E8A"/>
    <w:rsid w:val="00FE0EAF"/>
    <w:rsid w:val="00FE15B6"/>
    <w:rsid w:val="00FE16C9"/>
    <w:rsid w:val="00FE243F"/>
    <w:rsid w:val="00FE25CB"/>
    <w:rsid w:val="00FE28A7"/>
    <w:rsid w:val="00FE2911"/>
    <w:rsid w:val="00FE2F6E"/>
    <w:rsid w:val="00FE3519"/>
    <w:rsid w:val="00FE3791"/>
    <w:rsid w:val="00FE3D0A"/>
    <w:rsid w:val="00FE4203"/>
    <w:rsid w:val="00FE4963"/>
    <w:rsid w:val="00FE4F88"/>
    <w:rsid w:val="00FE50BB"/>
    <w:rsid w:val="00FE50DA"/>
    <w:rsid w:val="00FE52BC"/>
    <w:rsid w:val="00FE57E9"/>
    <w:rsid w:val="00FE57EE"/>
    <w:rsid w:val="00FE618D"/>
    <w:rsid w:val="00FE62E4"/>
    <w:rsid w:val="00FE68CD"/>
    <w:rsid w:val="00FE69BF"/>
    <w:rsid w:val="00FE6FE0"/>
    <w:rsid w:val="00FE7411"/>
    <w:rsid w:val="00FE7EDD"/>
    <w:rsid w:val="00FF0362"/>
    <w:rsid w:val="00FF0660"/>
    <w:rsid w:val="00FF095A"/>
    <w:rsid w:val="00FF16BF"/>
    <w:rsid w:val="00FF1DA4"/>
    <w:rsid w:val="00FF1FEE"/>
    <w:rsid w:val="00FF2ABD"/>
    <w:rsid w:val="00FF2AF5"/>
    <w:rsid w:val="00FF2F2C"/>
    <w:rsid w:val="00FF3FA7"/>
    <w:rsid w:val="00FF492A"/>
    <w:rsid w:val="00FF4E42"/>
    <w:rsid w:val="00FF5087"/>
    <w:rsid w:val="00FF567A"/>
    <w:rsid w:val="00FF5869"/>
    <w:rsid w:val="00FF5963"/>
    <w:rsid w:val="00FF69BC"/>
    <w:rsid w:val="00FF6DA2"/>
    <w:rsid w:val="00FF76EA"/>
    <w:rsid w:val="00FF7983"/>
    <w:rsid w:val="00FF7C75"/>
    <w:rsid w:val="00FF7F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3"/>
    <o:shapelayout v:ext="edit">
      <o:idmap v:ext="edit" data="1"/>
      <o:rules v:ext="edit">
        <o:r id="V:Rule1" type="connector" idref="#Elbow Connector 144"/>
        <o:r id="V:Rule2" type="connector" idref="#Elbow Connector 4"/>
        <o:r id="V:Rule3" type="connector" idref="#AutoShape 38"/>
        <o:r id="V:Rule4" type="connector" idref="#AutoShape 42"/>
        <o:r id="V:Rule5" type="connector" idref="#AutoShape 4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4949D8"/>
    <w:rPr>
      <w:sz w:val="24"/>
      <w:szCs w:val="24"/>
    </w:rPr>
  </w:style>
  <w:style w:type="paragraph" w:styleId="Heading1">
    <w:name w:val="heading 1"/>
    <w:basedOn w:val="Normal"/>
    <w:next w:val="Normal"/>
    <w:link w:val="Heading1Char"/>
    <w:uiPriority w:val="99"/>
    <w:qFormat/>
    <w:rsid w:val="003F6F35"/>
    <w:pPr>
      <w:keepNext/>
      <w:keepLines/>
      <w:pageBreakBefore/>
      <w:numPr>
        <w:numId w:val="19"/>
      </w:numPr>
      <w:spacing w:before="480" w:after="1320"/>
      <w:jc w:val="center"/>
      <w:outlineLvl w:val="0"/>
    </w:pPr>
    <w:rPr>
      <w:rFonts w:ascii="Sylfaen" w:eastAsia="MS Gothic" w:hAnsi="Sylfaen"/>
      <w:b/>
      <w:bCs/>
      <w:sz w:val="32"/>
      <w:szCs w:val="32"/>
      <w:lang w:val="hy-AM"/>
    </w:rPr>
  </w:style>
  <w:style w:type="paragraph" w:styleId="Heading2">
    <w:name w:val="heading 2"/>
    <w:aliases w:val="~SubHeading"/>
    <w:basedOn w:val="Normal"/>
    <w:next w:val="Normal"/>
    <w:link w:val="Heading2Char"/>
    <w:uiPriority w:val="99"/>
    <w:qFormat/>
    <w:rsid w:val="003F6F35"/>
    <w:pPr>
      <w:keepNext/>
      <w:numPr>
        <w:ilvl w:val="1"/>
        <w:numId w:val="19"/>
      </w:numPr>
      <w:spacing w:before="600" w:after="360"/>
      <w:jc w:val="both"/>
      <w:outlineLvl w:val="1"/>
    </w:pPr>
    <w:rPr>
      <w:rFonts w:ascii="Sylfaen" w:eastAsia="MS Gothic" w:hAnsi="Sylfaen"/>
      <w:b/>
      <w:bCs/>
      <w:szCs w:val="26"/>
    </w:rPr>
  </w:style>
  <w:style w:type="paragraph" w:styleId="Heading3">
    <w:name w:val="heading 3"/>
    <w:aliases w:val="~MinorSubHeading"/>
    <w:basedOn w:val="Normal"/>
    <w:next w:val="Normal"/>
    <w:link w:val="Heading3Char"/>
    <w:uiPriority w:val="99"/>
    <w:qFormat/>
    <w:rsid w:val="003F6F35"/>
    <w:pPr>
      <w:keepNext/>
      <w:numPr>
        <w:ilvl w:val="2"/>
        <w:numId w:val="19"/>
      </w:numPr>
      <w:spacing w:before="400" w:after="360"/>
      <w:jc w:val="both"/>
      <w:outlineLvl w:val="2"/>
    </w:pPr>
    <w:rPr>
      <w:rFonts w:ascii="Sylfaen" w:hAnsi="Sylfaen"/>
      <w:b/>
      <w:bCs/>
      <w:sz w:val="22"/>
      <w:szCs w:val="20"/>
      <w:lang w:val="hy-AM"/>
    </w:rPr>
  </w:style>
  <w:style w:type="paragraph" w:styleId="Heading4">
    <w:name w:val="heading 4"/>
    <w:aliases w:val="~Level4Heading"/>
    <w:basedOn w:val="Normal"/>
    <w:next w:val="Normal"/>
    <w:link w:val="Heading4Char"/>
    <w:uiPriority w:val="99"/>
    <w:qFormat/>
    <w:rsid w:val="001013A4"/>
    <w:pPr>
      <w:keepNext/>
      <w:keepLines/>
      <w:numPr>
        <w:ilvl w:val="3"/>
        <w:numId w:val="19"/>
      </w:numPr>
      <w:spacing w:before="200"/>
      <w:outlineLvl w:val="3"/>
    </w:pPr>
    <w:rPr>
      <w:rFonts w:ascii="Calibri" w:eastAsia="MS Gothic" w:hAnsi="Calibri"/>
      <w:b/>
      <w:bCs/>
      <w:i/>
      <w:iCs/>
      <w:color w:val="4F81BD"/>
      <w:sz w:val="20"/>
      <w:szCs w:val="20"/>
    </w:rPr>
  </w:style>
  <w:style w:type="paragraph" w:styleId="Heading5">
    <w:name w:val="heading 5"/>
    <w:aliases w:val="~AppendixHeading"/>
    <w:basedOn w:val="Normal"/>
    <w:next w:val="Normal"/>
    <w:link w:val="Heading5Char"/>
    <w:uiPriority w:val="99"/>
    <w:qFormat/>
    <w:rsid w:val="001013A4"/>
    <w:pPr>
      <w:keepNext/>
      <w:keepLines/>
      <w:numPr>
        <w:ilvl w:val="4"/>
        <w:numId w:val="19"/>
      </w:numPr>
      <w:spacing w:before="200"/>
      <w:outlineLvl w:val="4"/>
    </w:pPr>
    <w:rPr>
      <w:rFonts w:ascii="Calibri" w:eastAsia="MS Gothic" w:hAnsi="Calibri"/>
      <w:color w:val="243F60"/>
      <w:sz w:val="20"/>
      <w:szCs w:val="20"/>
    </w:rPr>
  </w:style>
  <w:style w:type="paragraph" w:styleId="Heading6">
    <w:name w:val="heading 6"/>
    <w:aliases w:val="~AppSubHeading"/>
    <w:basedOn w:val="Normal"/>
    <w:next w:val="Normal"/>
    <w:link w:val="Heading6Char"/>
    <w:uiPriority w:val="99"/>
    <w:qFormat/>
    <w:rsid w:val="001013A4"/>
    <w:pPr>
      <w:keepNext/>
      <w:keepLines/>
      <w:numPr>
        <w:ilvl w:val="5"/>
        <w:numId w:val="19"/>
      </w:numPr>
      <w:spacing w:before="200"/>
      <w:outlineLvl w:val="5"/>
    </w:pPr>
    <w:rPr>
      <w:rFonts w:ascii="Calibri" w:eastAsia="MS Gothic" w:hAnsi="Calibri"/>
      <w:i/>
      <w:iCs/>
      <w:color w:val="243F60"/>
      <w:sz w:val="20"/>
      <w:szCs w:val="20"/>
    </w:rPr>
  </w:style>
  <w:style w:type="paragraph" w:styleId="Heading7">
    <w:name w:val="heading 7"/>
    <w:aliases w:val="~AppSubLevel3"/>
    <w:basedOn w:val="Normal"/>
    <w:next w:val="Normal"/>
    <w:link w:val="Heading7Char"/>
    <w:uiPriority w:val="99"/>
    <w:qFormat/>
    <w:rsid w:val="001013A4"/>
    <w:pPr>
      <w:keepNext/>
      <w:keepLines/>
      <w:numPr>
        <w:ilvl w:val="6"/>
        <w:numId w:val="19"/>
      </w:numPr>
      <w:spacing w:before="200"/>
      <w:outlineLvl w:val="6"/>
    </w:pPr>
    <w:rPr>
      <w:rFonts w:ascii="Calibri" w:eastAsia="MS Gothic" w:hAnsi="Calibri"/>
      <w:i/>
      <w:iCs/>
      <w:color w:val="404040"/>
      <w:sz w:val="20"/>
      <w:szCs w:val="20"/>
    </w:rPr>
  </w:style>
  <w:style w:type="paragraph" w:styleId="Heading8">
    <w:name w:val="heading 8"/>
    <w:aliases w:val="~AppSubLevel4"/>
    <w:basedOn w:val="Normal"/>
    <w:next w:val="Normal"/>
    <w:link w:val="Heading8Char"/>
    <w:uiPriority w:val="99"/>
    <w:qFormat/>
    <w:rsid w:val="001013A4"/>
    <w:pPr>
      <w:keepNext/>
      <w:keepLines/>
      <w:numPr>
        <w:ilvl w:val="7"/>
        <w:numId w:val="19"/>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9"/>
    <w:qFormat/>
    <w:rsid w:val="001013A4"/>
    <w:pPr>
      <w:keepNext/>
      <w:keepLines/>
      <w:numPr>
        <w:ilvl w:val="8"/>
        <w:numId w:val="19"/>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F6F35"/>
    <w:rPr>
      <w:rFonts w:ascii="Sylfaen" w:eastAsia="MS Gothic" w:hAnsi="Sylfaen"/>
      <w:b/>
      <w:bCs/>
      <w:sz w:val="32"/>
      <w:szCs w:val="32"/>
      <w:lang w:val="hy-AM"/>
    </w:rPr>
  </w:style>
  <w:style w:type="character" w:customStyle="1" w:styleId="Heading2Char">
    <w:name w:val="Heading 2 Char"/>
    <w:aliases w:val="~SubHeading Char"/>
    <w:link w:val="Heading2"/>
    <w:uiPriority w:val="99"/>
    <w:locked/>
    <w:rsid w:val="003F6F35"/>
    <w:rPr>
      <w:rFonts w:ascii="Sylfaen" w:eastAsia="MS Gothic" w:hAnsi="Sylfaen"/>
      <w:b/>
      <w:bCs/>
      <w:sz w:val="24"/>
      <w:szCs w:val="26"/>
    </w:rPr>
  </w:style>
  <w:style w:type="character" w:customStyle="1" w:styleId="Heading3Char">
    <w:name w:val="Heading 3 Char"/>
    <w:aliases w:val="~MinorSubHeading Char"/>
    <w:link w:val="Heading3"/>
    <w:uiPriority w:val="99"/>
    <w:locked/>
    <w:rsid w:val="003F6F35"/>
    <w:rPr>
      <w:rFonts w:ascii="Sylfaen" w:hAnsi="Sylfaen"/>
      <w:b/>
      <w:bCs/>
      <w:szCs w:val="20"/>
      <w:lang w:val="hy-AM"/>
    </w:rPr>
  </w:style>
  <w:style w:type="character" w:customStyle="1" w:styleId="Heading4Char">
    <w:name w:val="Heading 4 Char"/>
    <w:aliases w:val="~Level4Heading Char"/>
    <w:link w:val="Heading4"/>
    <w:uiPriority w:val="99"/>
    <w:locked/>
    <w:rsid w:val="001013A4"/>
    <w:rPr>
      <w:rFonts w:ascii="Calibri" w:eastAsia="MS Gothic" w:hAnsi="Calibri"/>
      <w:b/>
      <w:bCs/>
      <w:i/>
      <w:iCs/>
      <w:color w:val="4F81BD"/>
      <w:sz w:val="20"/>
      <w:szCs w:val="20"/>
    </w:rPr>
  </w:style>
  <w:style w:type="character" w:customStyle="1" w:styleId="Heading5Char">
    <w:name w:val="Heading 5 Char"/>
    <w:aliases w:val="~AppendixHeading Char"/>
    <w:link w:val="Heading5"/>
    <w:uiPriority w:val="99"/>
    <w:locked/>
    <w:rsid w:val="001013A4"/>
    <w:rPr>
      <w:rFonts w:ascii="Calibri" w:eastAsia="MS Gothic" w:hAnsi="Calibri"/>
      <w:color w:val="243F60"/>
      <w:sz w:val="20"/>
      <w:szCs w:val="20"/>
    </w:rPr>
  </w:style>
  <w:style w:type="character" w:customStyle="1" w:styleId="Heading6Char">
    <w:name w:val="Heading 6 Char"/>
    <w:aliases w:val="~AppSubHeading Char"/>
    <w:link w:val="Heading6"/>
    <w:uiPriority w:val="99"/>
    <w:locked/>
    <w:rsid w:val="001013A4"/>
    <w:rPr>
      <w:rFonts w:ascii="Calibri" w:eastAsia="MS Gothic" w:hAnsi="Calibri"/>
      <w:i/>
      <w:iCs/>
      <w:color w:val="243F60"/>
      <w:sz w:val="20"/>
      <w:szCs w:val="20"/>
    </w:rPr>
  </w:style>
  <w:style w:type="character" w:customStyle="1" w:styleId="Heading7Char">
    <w:name w:val="Heading 7 Char"/>
    <w:aliases w:val="~AppSubLevel3 Char"/>
    <w:link w:val="Heading7"/>
    <w:uiPriority w:val="99"/>
    <w:locked/>
    <w:rsid w:val="001013A4"/>
    <w:rPr>
      <w:rFonts w:ascii="Calibri" w:eastAsia="MS Gothic" w:hAnsi="Calibri"/>
      <w:i/>
      <w:iCs/>
      <w:color w:val="404040"/>
      <w:sz w:val="20"/>
      <w:szCs w:val="20"/>
    </w:rPr>
  </w:style>
  <w:style w:type="character" w:customStyle="1" w:styleId="Heading8Char">
    <w:name w:val="Heading 8 Char"/>
    <w:aliases w:val="~AppSubLevel4 Char"/>
    <w:link w:val="Heading8"/>
    <w:uiPriority w:val="99"/>
    <w:locked/>
    <w:rsid w:val="001013A4"/>
    <w:rPr>
      <w:rFonts w:ascii="Calibri" w:eastAsia="MS Gothic" w:hAnsi="Calibri"/>
      <w:color w:val="404040"/>
      <w:sz w:val="20"/>
      <w:szCs w:val="20"/>
    </w:rPr>
  </w:style>
  <w:style w:type="character" w:customStyle="1" w:styleId="Heading9Char">
    <w:name w:val="Heading 9 Char"/>
    <w:link w:val="Heading9"/>
    <w:uiPriority w:val="99"/>
    <w:locked/>
    <w:rsid w:val="001013A4"/>
    <w:rPr>
      <w:rFonts w:ascii="Calibri" w:eastAsia="MS Gothic" w:hAnsi="Calibri"/>
      <w:i/>
      <w:iCs/>
      <w:color w:val="404040"/>
      <w:sz w:val="20"/>
      <w:szCs w:val="20"/>
    </w:rPr>
  </w:style>
  <w:style w:type="table" w:customStyle="1" w:styleId="YBLARPtable">
    <w:name w:val="YB LARP table"/>
    <w:uiPriority w:val="99"/>
    <w:rsid w:val="000F16B3"/>
    <w:pPr>
      <w:jc w:val="center"/>
    </w:pPr>
    <w:rPr>
      <w:rFonts w:ascii="Arial" w:hAnsi="Arial"/>
    </w:rPr>
    <w:tblPr>
      <w:tblInd w:w="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top w:w="0" w:type="dxa"/>
        <w:left w:w="108" w:type="dxa"/>
        <w:bottom w:w="0" w:type="dxa"/>
        <w:right w:w="108" w:type="dxa"/>
      </w:tblCellMar>
    </w:tblPr>
  </w:style>
  <w:style w:type="table" w:styleId="TableGrid">
    <w:name w:val="Table Grid"/>
    <w:basedOn w:val="TableNormal"/>
    <w:uiPriority w:val="99"/>
    <w:rsid w:val="007028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LARPYM">
    <w:name w:val="Paragraph-LARP_YM"/>
    <w:basedOn w:val="Normal"/>
    <w:next w:val="Normal"/>
    <w:uiPriority w:val="99"/>
    <w:rsid w:val="00F726DC"/>
    <w:pPr>
      <w:numPr>
        <w:numId w:val="15"/>
      </w:numPr>
      <w:spacing w:before="120" w:after="240"/>
      <w:jc w:val="both"/>
    </w:pPr>
    <w:rPr>
      <w:rFonts w:ascii="Arial" w:hAnsi="Arial"/>
      <w:sz w:val="20"/>
    </w:rPr>
  </w:style>
  <w:style w:type="paragraph" w:styleId="Title">
    <w:name w:val="Title"/>
    <w:basedOn w:val="Normal"/>
    <w:next w:val="Normal"/>
    <w:link w:val="TitleChar"/>
    <w:uiPriority w:val="99"/>
    <w:qFormat/>
    <w:rsid w:val="001013A4"/>
    <w:pPr>
      <w:pBdr>
        <w:bottom w:val="single" w:sz="8" w:space="4" w:color="4F81BD"/>
      </w:pBdr>
      <w:spacing w:after="300"/>
      <w:contextualSpacing/>
      <w:jc w:val="center"/>
    </w:pPr>
    <w:rPr>
      <w:rFonts w:ascii="Arial" w:eastAsia="MS Gothic" w:hAnsi="Arial"/>
      <w:spacing w:val="5"/>
      <w:kern w:val="28"/>
      <w:sz w:val="52"/>
      <w:szCs w:val="52"/>
    </w:rPr>
  </w:style>
  <w:style w:type="character" w:customStyle="1" w:styleId="TitleChar">
    <w:name w:val="Title Char"/>
    <w:link w:val="Title"/>
    <w:uiPriority w:val="99"/>
    <w:locked/>
    <w:rsid w:val="001013A4"/>
    <w:rPr>
      <w:rFonts w:ascii="Arial" w:eastAsia="MS Gothic" w:hAnsi="Arial" w:cs="Times New Roman"/>
      <w:spacing w:val="5"/>
      <w:kern w:val="28"/>
      <w:sz w:val="52"/>
    </w:rPr>
  </w:style>
  <w:style w:type="paragraph" w:customStyle="1" w:styleId="ordinarylists-LARPYM">
    <w:name w:val="ordinary lists-LARP YM"/>
    <w:basedOn w:val="Normal"/>
    <w:uiPriority w:val="99"/>
    <w:rsid w:val="00F726DC"/>
    <w:pPr>
      <w:spacing w:before="120" w:after="120"/>
      <w:jc w:val="both"/>
    </w:pPr>
    <w:rPr>
      <w:rFonts w:ascii="Arial" w:hAnsi="Arial"/>
      <w:sz w:val="20"/>
    </w:rPr>
  </w:style>
  <w:style w:type="table" w:customStyle="1" w:styleId="TableLARP-YM">
    <w:name w:val="Table LARP-YM"/>
    <w:uiPriority w:val="99"/>
    <w:rsid w:val="005511D5"/>
    <w:pPr>
      <w:jc w:val="right"/>
    </w:pPr>
    <w:rPr>
      <w:rFonts w:ascii="Arial" w:hAnsi="Arial"/>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table" w:customStyle="1" w:styleId="TableLARPYM">
    <w:name w:val="Table LARP YM"/>
    <w:uiPriority w:val="99"/>
    <w:rsid w:val="00782AF2"/>
    <w:rPr>
      <w:rFonts w:ascii="Arial" w:hAnsi="Arial"/>
    </w:rPr>
    <w:tblPr>
      <w:tblInd w:w="0" w:type="dxa"/>
      <w:tblCellMar>
        <w:top w:w="0" w:type="dxa"/>
        <w:left w:w="108" w:type="dxa"/>
        <w:bottom w:w="0" w:type="dxa"/>
        <w:right w:w="108" w:type="dxa"/>
      </w:tblCellMar>
    </w:tblPr>
  </w:style>
  <w:style w:type="table" w:customStyle="1" w:styleId="Style1">
    <w:name w:val="Style1"/>
    <w:uiPriority w:val="99"/>
    <w:rsid w:val="00452AC9"/>
    <w:rPr>
      <w:rFonts w:ascii="Arial" w:hAnsi="Arial"/>
    </w:rPr>
    <w:tblPr>
      <w:tblInd w:w="0" w:type="dxa"/>
      <w:tblCellMar>
        <w:top w:w="0" w:type="dxa"/>
        <w:left w:w="108" w:type="dxa"/>
        <w:bottom w:w="0" w:type="dxa"/>
        <w:right w:w="108" w:type="dxa"/>
      </w:tblCellMar>
    </w:tblPr>
  </w:style>
  <w:style w:type="character" w:styleId="Strong">
    <w:name w:val="Strong"/>
    <w:uiPriority w:val="99"/>
    <w:qFormat/>
    <w:rsid w:val="00452AC9"/>
    <w:rPr>
      <w:rFonts w:cs="Times New Roman"/>
      <w:b/>
    </w:rPr>
  </w:style>
  <w:style w:type="paragraph" w:styleId="BalloonText">
    <w:name w:val="Balloon Text"/>
    <w:basedOn w:val="Normal"/>
    <w:link w:val="BalloonTextChar"/>
    <w:uiPriority w:val="99"/>
    <w:semiHidden/>
    <w:rsid w:val="001013A4"/>
    <w:rPr>
      <w:rFonts w:ascii="Lucida Grande" w:hAnsi="Lucida Grande"/>
      <w:sz w:val="18"/>
      <w:szCs w:val="18"/>
    </w:rPr>
  </w:style>
  <w:style w:type="character" w:customStyle="1" w:styleId="BalloonTextChar">
    <w:name w:val="Balloon Text Char"/>
    <w:link w:val="BalloonText"/>
    <w:uiPriority w:val="99"/>
    <w:semiHidden/>
    <w:locked/>
    <w:rsid w:val="001013A4"/>
    <w:rPr>
      <w:rFonts w:ascii="Lucida Grande" w:hAnsi="Lucida Grande" w:cs="Times New Roman"/>
      <w:sz w:val="18"/>
    </w:rPr>
  </w:style>
  <w:style w:type="paragraph" w:customStyle="1" w:styleId="TableName">
    <w:name w:val="Table Name"/>
    <w:basedOn w:val="Paragraph-LARPYM"/>
    <w:uiPriority w:val="99"/>
    <w:rsid w:val="00485590"/>
    <w:pPr>
      <w:numPr>
        <w:numId w:val="20"/>
      </w:numPr>
      <w:tabs>
        <w:tab w:val="num" w:pos="1492"/>
      </w:tabs>
      <w:spacing w:before="240" w:after="120"/>
      <w:ind w:left="57"/>
      <w:jc w:val="center"/>
    </w:pPr>
    <w:rPr>
      <w:b/>
    </w:rPr>
  </w:style>
  <w:style w:type="paragraph" w:styleId="Header">
    <w:name w:val="header"/>
    <w:aliases w:val="~Header"/>
    <w:basedOn w:val="Normal"/>
    <w:link w:val="HeaderChar"/>
    <w:uiPriority w:val="99"/>
    <w:rsid w:val="00D54A51"/>
    <w:pPr>
      <w:tabs>
        <w:tab w:val="center" w:pos="4320"/>
        <w:tab w:val="right" w:pos="8640"/>
      </w:tabs>
    </w:pPr>
  </w:style>
  <w:style w:type="character" w:customStyle="1" w:styleId="HeaderChar">
    <w:name w:val="Header Char"/>
    <w:aliases w:val="~Header Char"/>
    <w:link w:val="Header"/>
    <w:uiPriority w:val="99"/>
    <w:locked/>
    <w:rsid w:val="00D54A51"/>
    <w:rPr>
      <w:rFonts w:cs="Times New Roman"/>
    </w:rPr>
  </w:style>
  <w:style w:type="paragraph" w:styleId="Footer">
    <w:name w:val="footer"/>
    <w:aliases w:val="~Footer"/>
    <w:basedOn w:val="Normal"/>
    <w:link w:val="FooterChar"/>
    <w:uiPriority w:val="99"/>
    <w:rsid w:val="00D54A51"/>
    <w:pPr>
      <w:tabs>
        <w:tab w:val="center" w:pos="4320"/>
        <w:tab w:val="right" w:pos="8640"/>
      </w:tabs>
    </w:pPr>
  </w:style>
  <w:style w:type="character" w:customStyle="1" w:styleId="FooterChar">
    <w:name w:val="Footer Char"/>
    <w:aliases w:val="~Footer Char"/>
    <w:link w:val="Footer"/>
    <w:uiPriority w:val="99"/>
    <w:locked/>
    <w:rsid w:val="00D54A51"/>
    <w:rPr>
      <w:rFonts w:cs="Times New Roman"/>
    </w:rPr>
  </w:style>
  <w:style w:type="paragraph" w:customStyle="1" w:styleId="FigureLARPYM">
    <w:name w:val="Figure LARP YM"/>
    <w:basedOn w:val="Normal"/>
    <w:uiPriority w:val="99"/>
    <w:rsid w:val="00D22A2D"/>
    <w:pPr>
      <w:spacing w:before="120"/>
      <w:jc w:val="center"/>
    </w:pPr>
    <w:rPr>
      <w:rFonts w:ascii="Arial" w:hAnsi="Arial"/>
      <w:b/>
      <w:sz w:val="20"/>
    </w:rPr>
  </w:style>
  <w:style w:type="paragraph" w:customStyle="1" w:styleId="NumBullet1">
    <w:name w:val="~NumBullet1"/>
    <w:basedOn w:val="Normal"/>
    <w:uiPriority w:val="99"/>
    <w:rsid w:val="009004EE"/>
    <w:pPr>
      <w:numPr>
        <w:numId w:val="21"/>
      </w:numPr>
      <w:spacing w:line="260" w:lineRule="exact"/>
    </w:pPr>
    <w:rPr>
      <w:rFonts w:ascii="Arial" w:eastAsia="SimSun" w:hAnsi="Arial"/>
      <w:sz w:val="20"/>
      <w:lang w:val="en-GB" w:eastAsia="en-GB"/>
    </w:rPr>
  </w:style>
  <w:style w:type="paragraph" w:customStyle="1" w:styleId="NumBullet2">
    <w:name w:val="~NumBullet2"/>
    <w:basedOn w:val="NumBullet1"/>
    <w:uiPriority w:val="99"/>
    <w:rsid w:val="009004EE"/>
    <w:pPr>
      <w:numPr>
        <w:numId w:val="0"/>
      </w:numPr>
    </w:pPr>
  </w:style>
  <w:style w:type="paragraph" w:customStyle="1" w:styleId="NumBullet3">
    <w:name w:val="~NumBullet3"/>
    <w:basedOn w:val="NumBullet2"/>
    <w:uiPriority w:val="99"/>
    <w:rsid w:val="009004EE"/>
    <w:pPr>
      <w:numPr>
        <w:ilvl w:val="2"/>
        <w:numId w:val="21"/>
      </w:numPr>
      <w:tabs>
        <w:tab w:val="num" w:pos="643"/>
        <w:tab w:val="num" w:pos="1492"/>
      </w:tabs>
    </w:pPr>
  </w:style>
  <w:style w:type="character" w:styleId="Hyperlink">
    <w:name w:val="Hyperlink"/>
    <w:uiPriority w:val="99"/>
    <w:rsid w:val="009004EE"/>
    <w:rPr>
      <w:rFonts w:cs="Times New Roman"/>
      <w:color w:val="0000FF"/>
      <w:u w:val="single"/>
    </w:rPr>
  </w:style>
  <w:style w:type="paragraph" w:customStyle="1" w:styleId="NormalLatinArial">
    <w:name w:val="Normal + (Latin) Arial"/>
    <w:basedOn w:val="Normal"/>
    <w:uiPriority w:val="99"/>
    <w:rsid w:val="009004EE"/>
    <w:pPr>
      <w:widowControl w:val="0"/>
      <w:tabs>
        <w:tab w:val="num" w:pos="360"/>
      </w:tabs>
      <w:ind w:left="360" w:hanging="360"/>
      <w:jc w:val="both"/>
    </w:pPr>
    <w:rPr>
      <w:rFonts w:ascii="Arial" w:eastAsia="SimSun" w:hAnsi="Arial" w:cs="Arial"/>
      <w:sz w:val="22"/>
      <w:szCs w:val="22"/>
    </w:rPr>
  </w:style>
  <w:style w:type="paragraph" w:customStyle="1" w:styleId="ColorfulList-Accent11">
    <w:name w:val="Colorful List - Accent 11"/>
    <w:basedOn w:val="Normal"/>
    <w:uiPriority w:val="99"/>
    <w:rsid w:val="009004EE"/>
    <w:pPr>
      <w:ind w:left="720"/>
    </w:pPr>
    <w:rPr>
      <w:rFonts w:eastAsia="MS ??"/>
    </w:rPr>
  </w:style>
  <w:style w:type="paragraph" w:customStyle="1" w:styleId="BodyText">
    <w:name w:val="~BodyText"/>
    <w:basedOn w:val="Normal"/>
    <w:link w:val="BodyTextChar"/>
    <w:uiPriority w:val="99"/>
    <w:rsid w:val="00F53FF1"/>
    <w:pPr>
      <w:spacing w:before="260" w:line="260" w:lineRule="exact"/>
    </w:pPr>
    <w:rPr>
      <w:rFonts w:ascii="Arial" w:eastAsia="SimSun" w:hAnsi="Arial"/>
      <w:sz w:val="20"/>
      <w:szCs w:val="20"/>
      <w:lang w:val="en-GB" w:eastAsia="en-GB"/>
    </w:rPr>
  </w:style>
  <w:style w:type="paragraph" w:styleId="Caption">
    <w:name w:val="caption"/>
    <w:aliases w:val="~Caption,Caption1,Caption-Table Char Char Char,Caption-Table Char Char Char Char Char,Caption-Table,Caption-Table Char Char Char Char Char Char Char,Table Name-LARP YM"/>
    <w:basedOn w:val="Normal"/>
    <w:next w:val="BodyText"/>
    <w:link w:val="CaptionChar"/>
    <w:uiPriority w:val="99"/>
    <w:qFormat/>
    <w:rsid w:val="000A23A8"/>
    <w:pPr>
      <w:keepNext/>
      <w:tabs>
        <w:tab w:val="left" w:pos="1080"/>
      </w:tabs>
      <w:spacing w:before="260" w:line="260" w:lineRule="exact"/>
      <w:jc w:val="center"/>
    </w:pPr>
    <w:rPr>
      <w:rFonts w:ascii="Arial" w:eastAsia="SimSun" w:hAnsi="Arial"/>
      <w:b/>
      <w:sz w:val="18"/>
      <w:szCs w:val="20"/>
      <w:lang w:val="en-GB" w:eastAsia="en-GB"/>
    </w:rPr>
  </w:style>
  <w:style w:type="paragraph" w:styleId="FootnoteText">
    <w:name w:val="footnote text"/>
    <w:aliases w:val="~FootnoteText,ft,(NECG) Footnote Text,Footnote Text Char Char Char Char Char,Footnote Text Char Char Char Char Char Char,(NECG) Footnote Text Char Char Char Char Char,single space,FOOTNOTES,fn,Fußnote"/>
    <w:basedOn w:val="Normal"/>
    <w:link w:val="FootnoteTextChar2"/>
    <w:uiPriority w:val="99"/>
    <w:rsid w:val="00F53FF1"/>
    <w:pPr>
      <w:widowControl w:val="0"/>
      <w:tabs>
        <w:tab w:val="left" w:pos="180"/>
      </w:tabs>
      <w:spacing w:before="60"/>
      <w:ind w:left="181" w:hanging="181"/>
    </w:pPr>
    <w:rPr>
      <w:rFonts w:ascii="Arial" w:eastAsia="SimSun" w:hAnsi="Arial"/>
      <w:sz w:val="16"/>
      <w:szCs w:val="20"/>
      <w:lang w:val="en-GB" w:eastAsia="en-GB"/>
    </w:rPr>
  </w:style>
  <w:style w:type="character" w:customStyle="1" w:styleId="FootnoteTextChar">
    <w:name w:val="Footnote Text Char"/>
    <w:aliases w:val="~FootnoteText Char,ft Char,(NECG) Footnote Text Char,Footnote Text Char Char Char Char Char Char1,Footnote Text Char Char Char Char Char Char Char,(NECG) Footnote Text Char Char Char Char Char Char,single space Char,FOOTNOTES Char"/>
    <w:uiPriority w:val="99"/>
    <w:semiHidden/>
    <w:locked/>
    <w:rPr>
      <w:rFonts w:cs="Times New Roman"/>
      <w:sz w:val="20"/>
      <w:szCs w:val="20"/>
    </w:rPr>
  </w:style>
  <w:style w:type="character" w:customStyle="1" w:styleId="FootnoteTextChar2">
    <w:name w:val="Footnote Text Char2"/>
    <w:aliases w:val="~FootnoteText Char1,ft Char2,(NECG) Footnote Text Char2,Footnote Text Char Char Char Char Char Char3,Footnote Text Char Char Char Char Char Char Char2,(NECG) Footnote Text Char Char Char Char Char Char2,single space Char2,fn Char"/>
    <w:link w:val="FootnoteText"/>
    <w:uiPriority w:val="99"/>
    <w:locked/>
    <w:rsid w:val="00F53FF1"/>
    <w:rPr>
      <w:rFonts w:ascii="Arial" w:eastAsia="SimSun" w:hAnsi="Arial"/>
      <w:sz w:val="16"/>
      <w:lang w:val="en-GB" w:eastAsia="en-GB"/>
    </w:rPr>
  </w:style>
  <w:style w:type="character" w:customStyle="1" w:styleId="BodyTextChar">
    <w:name w:val="~BodyText Char"/>
    <w:link w:val="BodyText"/>
    <w:uiPriority w:val="99"/>
    <w:locked/>
    <w:rsid w:val="00F53FF1"/>
    <w:rPr>
      <w:rFonts w:ascii="Arial" w:eastAsia="SimSun" w:hAnsi="Arial"/>
      <w:sz w:val="20"/>
      <w:lang w:val="en-GB" w:eastAsia="en-GB"/>
    </w:rPr>
  </w:style>
  <w:style w:type="paragraph" w:customStyle="1" w:styleId="Bullet1">
    <w:name w:val="~Bullet1"/>
    <w:basedOn w:val="BodyText"/>
    <w:uiPriority w:val="99"/>
    <w:rsid w:val="00F53FF1"/>
    <w:pPr>
      <w:numPr>
        <w:numId w:val="22"/>
      </w:numPr>
      <w:tabs>
        <w:tab w:val="clear" w:pos="284"/>
      </w:tabs>
      <w:spacing w:before="0"/>
      <w:ind w:left="360" w:hanging="360"/>
    </w:pPr>
  </w:style>
  <w:style w:type="paragraph" w:customStyle="1" w:styleId="Bullet2">
    <w:name w:val="~Bullet2"/>
    <w:basedOn w:val="Bullet1"/>
    <w:uiPriority w:val="99"/>
    <w:rsid w:val="00F53FF1"/>
    <w:pPr>
      <w:numPr>
        <w:ilvl w:val="1"/>
      </w:numPr>
      <w:tabs>
        <w:tab w:val="clear" w:pos="567"/>
        <w:tab w:val="num" w:pos="926"/>
      </w:tabs>
      <w:ind w:left="720" w:hanging="360"/>
    </w:pPr>
  </w:style>
  <w:style w:type="paragraph" w:customStyle="1" w:styleId="Bullet3">
    <w:name w:val="~Bullet3"/>
    <w:basedOn w:val="Bullet2"/>
    <w:uiPriority w:val="99"/>
    <w:rsid w:val="00F53FF1"/>
    <w:pPr>
      <w:numPr>
        <w:ilvl w:val="2"/>
      </w:numPr>
      <w:tabs>
        <w:tab w:val="clear" w:pos="851"/>
        <w:tab w:val="num" w:pos="926"/>
        <w:tab w:val="num" w:pos="3011"/>
      </w:tabs>
      <w:ind w:left="926" w:hanging="360"/>
    </w:pPr>
  </w:style>
  <w:style w:type="character" w:styleId="FootnoteReference">
    <w:name w:val="footnote reference"/>
    <w:aliases w:val="ftref,16 Point,Superscript 6 Point,(NECG) Footnote Reference,fr,Footnote Ref in FtNote,SUPERS,Ref,de nota al pie"/>
    <w:uiPriority w:val="99"/>
    <w:rsid w:val="00F53FF1"/>
    <w:rPr>
      <w:rFonts w:cs="Times New Roman"/>
      <w:vertAlign w:val="superscript"/>
    </w:rPr>
  </w:style>
  <w:style w:type="paragraph" w:customStyle="1" w:styleId="MediumGrid1-Accent21">
    <w:name w:val="Medium Grid 1 - Accent 21"/>
    <w:basedOn w:val="Normal"/>
    <w:uiPriority w:val="99"/>
    <w:rsid w:val="00F53FF1"/>
    <w:pPr>
      <w:spacing w:after="200" w:line="276" w:lineRule="auto"/>
      <w:ind w:left="720"/>
      <w:contextualSpacing/>
    </w:pPr>
    <w:rPr>
      <w:rFonts w:ascii="Calibri" w:hAnsi="Calibri"/>
      <w:sz w:val="22"/>
      <w:szCs w:val="22"/>
      <w:lang w:val="ru-RU"/>
    </w:rPr>
  </w:style>
  <w:style w:type="character" w:customStyle="1" w:styleId="CaptionChar">
    <w:name w:val="Caption Char"/>
    <w:aliases w:val="~Caption Char,Caption1 Char,Caption-Table Char Char Char Char,Caption-Table Char Char Char Char Char Char,Caption-Table Char,Caption-Table Char Char Char Char Char Char Char Char,Table Name-LARP YM Char"/>
    <w:link w:val="Caption"/>
    <w:uiPriority w:val="99"/>
    <w:locked/>
    <w:rsid w:val="000A23A8"/>
    <w:rPr>
      <w:rFonts w:ascii="Arial" w:eastAsia="SimSun" w:hAnsi="Arial"/>
      <w:b/>
      <w:sz w:val="18"/>
      <w:lang w:val="en-GB" w:eastAsia="en-GB"/>
    </w:rPr>
  </w:style>
  <w:style w:type="paragraph" w:styleId="BodyText2">
    <w:name w:val="Body Text 2"/>
    <w:basedOn w:val="Normal"/>
    <w:link w:val="BodyText2Char"/>
    <w:uiPriority w:val="99"/>
    <w:rsid w:val="00F53FF1"/>
    <w:pPr>
      <w:spacing w:after="120" w:line="480" w:lineRule="auto"/>
    </w:pPr>
    <w:rPr>
      <w:rFonts w:ascii="Times New Roman" w:eastAsia="SimSun" w:hAnsi="Times New Roman"/>
      <w:sz w:val="20"/>
      <w:szCs w:val="20"/>
      <w:lang w:val="en-GB" w:eastAsia="en-GB"/>
    </w:rPr>
  </w:style>
  <w:style w:type="character" w:customStyle="1" w:styleId="BodyText2Char">
    <w:name w:val="Body Text 2 Char"/>
    <w:link w:val="BodyText2"/>
    <w:uiPriority w:val="99"/>
    <w:locked/>
    <w:rsid w:val="00F53FF1"/>
    <w:rPr>
      <w:rFonts w:ascii="Times New Roman" w:eastAsia="SimSun" w:hAnsi="Times New Roman" w:cs="Times New Roman"/>
      <w:lang w:val="en-GB" w:eastAsia="en-GB"/>
    </w:rPr>
  </w:style>
  <w:style w:type="character" w:customStyle="1" w:styleId="apple-converted-space">
    <w:name w:val="apple-converted-space"/>
    <w:uiPriority w:val="99"/>
    <w:rsid w:val="00F53FF1"/>
  </w:style>
  <w:style w:type="character" w:styleId="CommentReference">
    <w:name w:val="annotation reference"/>
    <w:uiPriority w:val="99"/>
    <w:rsid w:val="008978B3"/>
    <w:rPr>
      <w:rFonts w:cs="Times New Roman"/>
      <w:sz w:val="16"/>
    </w:rPr>
  </w:style>
  <w:style w:type="paragraph" w:styleId="ListNumber">
    <w:name w:val="List Number"/>
    <w:basedOn w:val="Normal"/>
    <w:uiPriority w:val="99"/>
    <w:semiHidden/>
    <w:rsid w:val="008978B3"/>
    <w:pPr>
      <w:tabs>
        <w:tab w:val="num" w:pos="360"/>
      </w:tabs>
      <w:ind w:left="360" w:hanging="360"/>
    </w:pPr>
    <w:rPr>
      <w:rFonts w:ascii="Times New Roman" w:eastAsia="SimSun" w:hAnsi="Times New Roman"/>
      <w:lang w:val="en-GB" w:eastAsia="en-GB"/>
    </w:rPr>
  </w:style>
  <w:style w:type="paragraph" w:customStyle="1" w:styleId="Default">
    <w:name w:val="Default"/>
    <w:uiPriority w:val="99"/>
    <w:rsid w:val="002F5D08"/>
    <w:pPr>
      <w:autoSpaceDE w:val="0"/>
      <w:autoSpaceDN w:val="0"/>
      <w:adjustRightInd w:val="0"/>
    </w:pPr>
    <w:rPr>
      <w:rFonts w:ascii="Arial" w:hAnsi="Arial" w:cs="Arial"/>
      <w:color w:val="000000"/>
      <w:sz w:val="24"/>
      <w:szCs w:val="24"/>
    </w:rPr>
  </w:style>
  <w:style w:type="paragraph" w:styleId="TOCHeading">
    <w:name w:val="TOC Heading"/>
    <w:basedOn w:val="Heading1"/>
    <w:next w:val="Normal"/>
    <w:uiPriority w:val="99"/>
    <w:qFormat/>
    <w:rsid w:val="006F7931"/>
    <w:pPr>
      <w:pageBreakBefore w:val="0"/>
      <w:numPr>
        <w:numId w:val="0"/>
      </w:numPr>
      <w:spacing w:after="0" w:line="276" w:lineRule="auto"/>
      <w:jc w:val="left"/>
      <w:outlineLvl w:val="9"/>
    </w:pPr>
    <w:rPr>
      <w:rFonts w:ascii="Calibri" w:hAnsi="Calibri"/>
      <w:color w:val="365F91"/>
      <w:sz w:val="28"/>
      <w:szCs w:val="28"/>
    </w:rPr>
  </w:style>
  <w:style w:type="paragraph" w:styleId="TOC1">
    <w:name w:val="toc 1"/>
    <w:basedOn w:val="Normal"/>
    <w:next w:val="Normal"/>
    <w:autoRedefine/>
    <w:uiPriority w:val="99"/>
    <w:rsid w:val="006B03F5"/>
    <w:pPr>
      <w:tabs>
        <w:tab w:val="left" w:pos="709"/>
        <w:tab w:val="right" w:leader="dot" w:pos="9017"/>
      </w:tabs>
      <w:spacing w:before="120"/>
    </w:pPr>
    <w:rPr>
      <w:b/>
    </w:rPr>
  </w:style>
  <w:style w:type="paragraph" w:styleId="TOC2">
    <w:name w:val="toc 2"/>
    <w:basedOn w:val="Normal"/>
    <w:next w:val="Normal"/>
    <w:autoRedefine/>
    <w:uiPriority w:val="99"/>
    <w:rsid w:val="00C34144"/>
    <w:pPr>
      <w:tabs>
        <w:tab w:val="left" w:pos="792"/>
        <w:tab w:val="right" w:leader="dot" w:pos="9010"/>
      </w:tabs>
      <w:ind w:left="240"/>
    </w:pPr>
    <w:rPr>
      <w:b/>
      <w:sz w:val="22"/>
      <w:szCs w:val="22"/>
    </w:rPr>
  </w:style>
  <w:style w:type="paragraph" w:styleId="TOC3">
    <w:name w:val="toc 3"/>
    <w:basedOn w:val="Normal"/>
    <w:next w:val="Normal"/>
    <w:autoRedefine/>
    <w:uiPriority w:val="99"/>
    <w:rsid w:val="006F7931"/>
    <w:pPr>
      <w:ind w:left="480"/>
    </w:pPr>
    <w:rPr>
      <w:sz w:val="22"/>
      <w:szCs w:val="22"/>
    </w:rPr>
  </w:style>
  <w:style w:type="paragraph" w:styleId="TOC4">
    <w:name w:val="toc 4"/>
    <w:basedOn w:val="Normal"/>
    <w:next w:val="Normal"/>
    <w:autoRedefine/>
    <w:uiPriority w:val="99"/>
    <w:rsid w:val="006F7931"/>
    <w:pPr>
      <w:ind w:left="720"/>
    </w:pPr>
    <w:rPr>
      <w:sz w:val="20"/>
      <w:szCs w:val="20"/>
    </w:rPr>
  </w:style>
  <w:style w:type="paragraph" w:styleId="TOC5">
    <w:name w:val="toc 5"/>
    <w:basedOn w:val="Normal"/>
    <w:next w:val="Normal"/>
    <w:autoRedefine/>
    <w:uiPriority w:val="99"/>
    <w:rsid w:val="006F7931"/>
    <w:pPr>
      <w:ind w:left="960"/>
    </w:pPr>
    <w:rPr>
      <w:sz w:val="20"/>
      <w:szCs w:val="20"/>
    </w:rPr>
  </w:style>
  <w:style w:type="paragraph" w:styleId="TOC6">
    <w:name w:val="toc 6"/>
    <w:basedOn w:val="Normal"/>
    <w:next w:val="Normal"/>
    <w:autoRedefine/>
    <w:uiPriority w:val="99"/>
    <w:rsid w:val="006F7931"/>
    <w:pPr>
      <w:ind w:left="1200"/>
    </w:pPr>
    <w:rPr>
      <w:sz w:val="20"/>
      <w:szCs w:val="20"/>
    </w:rPr>
  </w:style>
  <w:style w:type="paragraph" w:styleId="TOC7">
    <w:name w:val="toc 7"/>
    <w:basedOn w:val="Normal"/>
    <w:next w:val="Normal"/>
    <w:autoRedefine/>
    <w:uiPriority w:val="99"/>
    <w:rsid w:val="006F7931"/>
    <w:pPr>
      <w:ind w:left="1440"/>
    </w:pPr>
    <w:rPr>
      <w:sz w:val="20"/>
      <w:szCs w:val="20"/>
    </w:rPr>
  </w:style>
  <w:style w:type="paragraph" w:styleId="TOC8">
    <w:name w:val="toc 8"/>
    <w:basedOn w:val="Normal"/>
    <w:next w:val="Normal"/>
    <w:autoRedefine/>
    <w:uiPriority w:val="99"/>
    <w:rsid w:val="006F7931"/>
    <w:pPr>
      <w:ind w:left="1680"/>
    </w:pPr>
    <w:rPr>
      <w:sz w:val="20"/>
      <w:szCs w:val="20"/>
    </w:rPr>
  </w:style>
  <w:style w:type="paragraph" w:styleId="TOC9">
    <w:name w:val="toc 9"/>
    <w:basedOn w:val="Normal"/>
    <w:next w:val="Normal"/>
    <w:autoRedefine/>
    <w:uiPriority w:val="99"/>
    <w:rsid w:val="006F7931"/>
    <w:pPr>
      <w:ind w:left="1920"/>
    </w:pPr>
    <w:rPr>
      <w:sz w:val="20"/>
      <w:szCs w:val="20"/>
    </w:rPr>
  </w:style>
  <w:style w:type="paragraph" w:customStyle="1" w:styleId="Titredudocument">
    <w:name w:val="Titre du document"/>
    <w:basedOn w:val="Normal"/>
    <w:uiPriority w:val="99"/>
    <w:rsid w:val="004D3CA2"/>
    <w:pPr>
      <w:spacing w:before="120"/>
    </w:pPr>
    <w:rPr>
      <w:rFonts w:ascii="Arial" w:eastAsia="MS ??" w:hAnsi="Arial"/>
      <w:b/>
      <w:bCs/>
      <w:color w:val="999999"/>
      <w:sz w:val="36"/>
      <w:szCs w:val="20"/>
      <w:lang w:val="en-GB" w:eastAsia="fr-FR"/>
    </w:rPr>
  </w:style>
  <w:style w:type="paragraph" w:customStyle="1" w:styleId="BaseStyleOverall">
    <w:name w:val="~BaseStyleOverall"/>
    <w:basedOn w:val="Normal"/>
    <w:link w:val="BaseStyleOverallChar"/>
    <w:uiPriority w:val="99"/>
    <w:rsid w:val="004D3CA2"/>
    <w:rPr>
      <w:rFonts w:ascii="Arial" w:eastAsia="SimSun" w:hAnsi="Arial"/>
      <w:sz w:val="20"/>
      <w:szCs w:val="20"/>
      <w:lang w:val="en-GB" w:eastAsia="en-GB"/>
    </w:rPr>
  </w:style>
  <w:style w:type="character" w:customStyle="1" w:styleId="BaseStyleOverallChar">
    <w:name w:val="~BaseStyleOverall Char"/>
    <w:link w:val="BaseStyleOverall"/>
    <w:uiPriority w:val="99"/>
    <w:locked/>
    <w:rsid w:val="004D3CA2"/>
    <w:rPr>
      <w:rFonts w:ascii="Arial" w:eastAsia="SimSun" w:hAnsi="Arial"/>
      <w:lang w:val="en-GB" w:eastAsia="en-GB"/>
    </w:rPr>
  </w:style>
  <w:style w:type="paragraph" w:customStyle="1" w:styleId="Headingwithoutnumbers">
    <w:name w:val="Heading without numbers"/>
    <w:basedOn w:val="Normal"/>
    <w:uiPriority w:val="99"/>
    <w:rsid w:val="00E33113"/>
    <w:pPr>
      <w:spacing w:before="480" w:after="600"/>
      <w:jc w:val="center"/>
      <w:outlineLvl w:val="0"/>
    </w:pPr>
    <w:rPr>
      <w:rFonts w:ascii="Arial" w:hAnsi="Arial" w:cs="Arial"/>
      <w:b/>
      <w:bCs/>
      <w:color w:val="000000"/>
      <w:sz w:val="28"/>
      <w:szCs w:val="20"/>
    </w:rPr>
  </w:style>
  <w:style w:type="paragraph" w:customStyle="1" w:styleId="Style9LatinCharChar">
    <w:name w:val="Style9 + (Latin) Char Char"/>
    <w:basedOn w:val="Normal"/>
    <w:link w:val="Style9LatinCharCharChar"/>
    <w:uiPriority w:val="99"/>
    <w:rsid w:val="0060340A"/>
    <w:pPr>
      <w:tabs>
        <w:tab w:val="left" w:pos="-360"/>
        <w:tab w:val="left" w:pos="900"/>
      </w:tabs>
      <w:ind w:left="3402" w:hanging="3402"/>
      <w:jc w:val="both"/>
    </w:pPr>
    <w:rPr>
      <w:rFonts w:ascii="Arial" w:hAnsi="Arial"/>
      <w:sz w:val="20"/>
      <w:szCs w:val="20"/>
      <w:lang w:val="en-AU"/>
    </w:rPr>
  </w:style>
  <w:style w:type="character" w:customStyle="1" w:styleId="Style9LatinCharCharChar">
    <w:name w:val="Style9 + (Latin) Char Char Char"/>
    <w:link w:val="Style9LatinCharChar"/>
    <w:uiPriority w:val="99"/>
    <w:locked/>
    <w:rsid w:val="0060340A"/>
    <w:rPr>
      <w:rFonts w:ascii="Arial" w:hAnsi="Arial"/>
      <w:sz w:val="20"/>
      <w:lang w:val="en-AU"/>
    </w:rPr>
  </w:style>
  <w:style w:type="character" w:customStyle="1" w:styleId="ordinarylist2">
    <w:name w:val="ordinary list 2"/>
    <w:uiPriority w:val="99"/>
    <w:rsid w:val="00761FBA"/>
    <w:rPr>
      <w:rFonts w:ascii="Arial" w:hAnsi="Arial"/>
      <w:sz w:val="20"/>
    </w:rPr>
  </w:style>
  <w:style w:type="paragraph" w:styleId="ListBullet4">
    <w:name w:val="List Bullet 4"/>
    <w:basedOn w:val="Normal"/>
    <w:uiPriority w:val="99"/>
    <w:semiHidden/>
    <w:rsid w:val="001D1874"/>
    <w:pPr>
      <w:numPr>
        <w:numId w:val="2"/>
      </w:numPr>
      <w:tabs>
        <w:tab w:val="clear" w:pos="1440"/>
        <w:tab w:val="num" w:pos="1209"/>
      </w:tabs>
      <w:ind w:left="1209"/>
    </w:pPr>
    <w:rPr>
      <w:rFonts w:ascii="Times New Roman" w:eastAsia="SimSun" w:hAnsi="Times New Roman"/>
      <w:lang w:val="en-GB" w:eastAsia="en-GB"/>
    </w:rPr>
  </w:style>
  <w:style w:type="paragraph" w:styleId="NormalWeb">
    <w:name w:val="Normal (Web)"/>
    <w:basedOn w:val="Normal"/>
    <w:uiPriority w:val="99"/>
    <w:rsid w:val="00A706CE"/>
    <w:pPr>
      <w:spacing w:after="301" w:line="301" w:lineRule="atLeast"/>
      <w:jc w:val="both"/>
    </w:pPr>
    <w:rPr>
      <w:rFonts w:ascii="Times New Roman" w:eastAsia="SimSun" w:hAnsi="Times New Roman"/>
      <w:lang w:val="en-GB" w:eastAsia="en-GB"/>
    </w:rPr>
  </w:style>
  <w:style w:type="paragraph" w:customStyle="1" w:styleId="SumSubHeading">
    <w:name w:val="~SumSubHeading"/>
    <w:basedOn w:val="Normal"/>
    <w:next w:val="Normal"/>
    <w:link w:val="SumSubHeadingChar"/>
    <w:uiPriority w:val="99"/>
    <w:rsid w:val="00FC7C44"/>
    <w:pPr>
      <w:keepNext/>
      <w:numPr>
        <w:numId w:val="24"/>
      </w:numPr>
      <w:spacing w:before="300" w:after="360" w:line="300" w:lineRule="exact"/>
    </w:pPr>
    <w:rPr>
      <w:rFonts w:ascii="Arial" w:eastAsia="SimSun" w:hAnsi="Arial"/>
      <w:b/>
      <w:bCs/>
      <w:lang w:val="en-GB" w:eastAsia="en-GB"/>
    </w:rPr>
  </w:style>
  <w:style w:type="paragraph" w:styleId="TableofFigures">
    <w:name w:val="table of figures"/>
    <w:aliases w:val="~Table of Figures"/>
    <w:basedOn w:val="Normal"/>
    <w:next w:val="Normal"/>
    <w:uiPriority w:val="99"/>
    <w:rsid w:val="00A22FAE"/>
    <w:pPr>
      <w:ind w:left="480" w:hanging="480"/>
    </w:pPr>
  </w:style>
  <w:style w:type="paragraph" w:customStyle="1" w:styleId="MediumGrid1-Accent22">
    <w:name w:val="Medium Grid 1 - Accent 22"/>
    <w:basedOn w:val="Normal"/>
    <w:uiPriority w:val="99"/>
    <w:rsid w:val="000F309F"/>
    <w:pPr>
      <w:ind w:left="720"/>
    </w:pPr>
    <w:rPr>
      <w:rFonts w:eastAsia="MS ??"/>
    </w:rPr>
  </w:style>
  <w:style w:type="paragraph" w:customStyle="1" w:styleId="Heading31">
    <w:name w:val="Heading 31"/>
    <w:basedOn w:val="Heading3"/>
    <w:uiPriority w:val="99"/>
    <w:rsid w:val="00350DE6"/>
    <w:pPr>
      <w:numPr>
        <w:ilvl w:val="0"/>
        <w:numId w:val="25"/>
      </w:numPr>
      <w:spacing w:before="120" w:after="120"/>
      <w:ind w:hanging="57"/>
    </w:pPr>
    <w:rPr>
      <w:bCs w:val="0"/>
      <w:szCs w:val="26"/>
      <w:lang w:eastAsia="zh-CN"/>
    </w:rPr>
  </w:style>
  <w:style w:type="paragraph" w:customStyle="1" w:styleId="Titreduprojetniveau2">
    <w:name w:val="Titre du projet niveau 2"/>
    <w:uiPriority w:val="99"/>
    <w:rsid w:val="003C6FC8"/>
    <w:pPr>
      <w:spacing w:before="120"/>
    </w:pPr>
    <w:rPr>
      <w:rFonts w:ascii="Arial Narrow" w:eastAsia="Arial Unicode MS" w:hAnsi="Arial Narrow"/>
      <w:b/>
      <w:color w:val="B6D266"/>
      <w:sz w:val="28"/>
      <w:szCs w:val="24"/>
      <w:lang w:val="fr-FR" w:eastAsia="fr-FR"/>
    </w:rPr>
  </w:style>
  <w:style w:type="paragraph" w:customStyle="1" w:styleId="ColorfulShading-Accent11">
    <w:name w:val="Colorful Shading - Accent 11"/>
    <w:hidden/>
    <w:uiPriority w:val="99"/>
    <w:rsid w:val="00776E34"/>
    <w:rPr>
      <w:sz w:val="24"/>
      <w:szCs w:val="24"/>
    </w:rPr>
  </w:style>
  <w:style w:type="character" w:styleId="FollowedHyperlink">
    <w:name w:val="FollowedHyperlink"/>
    <w:uiPriority w:val="99"/>
    <w:semiHidden/>
    <w:rsid w:val="00205EA3"/>
    <w:rPr>
      <w:rFonts w:cs="Times New Roman"/>
      <w:color w:val="800080"/>
      <w:u w:val="single"/>
    </w:rPr>
  </w:style>
  <w:style w:type="paragraph" w:customStyle="1" w:styleId="xl65">
    <w:name w:val="xl65"/>
    <w:basedOn w:val="Normal"/>
    <w:uiPriority w:val="99"/>
    <w:rsid w:val="00205E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6">
    <w:name w:val="xl66"/>
    <w:basedOn w:val="Normal"/>
    <w:uiPriority w:val="99"/>
    <w:rsid w:val="00205EA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rFonts w:ascii="Arial" w:hAnsi="Arial" w:cs="Arial"/>
    </w:rPr>
  </w:style>
  <w:style w:type="paragraph" w:customStyle="1" w:styleId="xl67">
    <w:name w:val="xl67"/>
    <w:basedOn w:val="Normal"/>
    <w:uiPriority w:val="99"/>
    <w:rsid w:val="00205EA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rFonts w:ascii="Arial" w:hAnsi="Arial" w:cs="Arial"/>
      <w:color w:val="FFFFFF"/>
    </w:rPr>
  </w:style>
  <w:style w:type="paragraph" w:customStyle="1" w:styleId="xl68">
    <w:name w:val="xl68"/>
    <w:basedOn w:val="Normal"/>
    <w:uiPriority w:val="99"/>
    <w:rsid w:val="00205E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color w:val="FFFFFF"/>
    </w:rPr>
  </w:style>
  <w:style w:type="paragraph" w:customStyle="1" w:styleId="xl69">
    <w:name w:val="xl69"/>
    <w:basedOn w:val="Normal"/>
    <w:uiPriority w:val="99"/>
    <w:rsid w:val="00205E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70">
    <w:name w:val="xl70"/>
    <w:basedOn w:val="Normal"/>
    <w:uiPriority w:val="99"/>
    <w:rsid w:val="00205EA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1">
    <w:name w:val="xl71"/>
    <w:basedOn w:val="Normal"/>
    <w:uiPriority w:val="99"/>
    <w:rsid w:val="00205EA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rFonts w:ascii="Times New Roman" w:hAnsi="Times New Roman"/>
    </w:rPr>
  </w:style>
  <w:style w:type="paragraph" w:customStyle="1" w:styleId="xl72">
    <w:name w:val="xl72"/>
    <w:basedOn w:val="Normal"/>
    <w:uiPriority w:val="99"/>
    <w:rsid w:val="00205EA3"/>
    <w:pPr>
      <w:shd w:val="clear" w:color="000000" w:fill="C2D69A"/>
      <w:spacing w:before="100" w:beforeAutospacing="1" w:after="100" w:afterAutospacing="1"/>
      <w:jc w:val="center"/>
      <w:textAlignment w:val="center"/>
    </w:pPr>
    <w:rPr>
      <w:rFonts w:ascii="Arial" w:hAnsi="Arial" w:cs="Arial"/>
      <w:b/>
      <w:bCs/>
      <w:color w:val="000000"/>
      <w:sz w:val="16"/>
      <w:szCs w:val="16"/>
    </w:rPr>
  </w:style>
  <w:style w:type="paragraph" w:customStyle="1" w:styleId="xl73">
    <w:name w:val="xl73"/>
    <w:basedOn w:val="Normal"/>
    <w:uiPriority w:val="99"/>
    <w:rsid w:val="00205EA3"/>
    <w:pPr>
      <w:shd w:val="clear" w:color="000000" w:fill="C2D69B"/>
      <w:spacing w:before="100" w:beforeAutospacing="1" w:after="100" w:afterAutospacing="1"/>
      <w:jc w:val="center"/>
      <w:textAlignment w:val="center"/>
    </w:pPr>
    <w:rPr>
      <w:rFonts w:ascii="Arial" w:hAnsi="Arial" w:cs="Arial"/>
      <w:b/>
      <w:bCs/>
      <w:color w:val="000000"/>
      <w:sz w:val="18"/>
      <w:szCs w:val="18"/>
    </w:rPr>
  </w:style>
  <w:style w:type="paragraph" w:customStyle="1" w:styleId="xl74">
    <w:name w:val="xl74"/>
    <w:basedOn w:val="Normal"/>
    <w:uiPriority w:val="99"/>
    <w:rsid w:val="00205EA3"/>
    <w:pPr>
      <w:shd w:val="clear" w:color="000000" w:fill="C2D69B"/>
      <w:spacing w:before="100" w:beforeAutospacing="1" w:after="100" w:afterAutospacing="1"/>
      <w:jc w:val="center"/>
      <w:textAlignment w:val="center"/>
    </w:pPr>
    <w:rPr>
      <w:rFonts w:ascii="Arial" w:hAnsi="Arial" w:cs="Arial"/>
      <w:b/>
      <w:bCs/>
      <w:color w:val="000000"/>
      <w:sz w:val="18"/>
      <w:szCs w:val="18"/>
    </w:rPr>
  </w:style>
  <w:style w:type="paragraph" w:customStyle="1" w:styleId="xl75">
    <w:name w:val="xl75"/>
    <w:basedOn w:val="Normal"/>
    <w:uiPriority w:val="99"/>
    <w:rsid w:val="00205EA3"/>
    <w:pPr>
      <w:shd w:val="clear" w:color="000000" w:fill="C2D69A"/>
      <w:spacing w:before="100" w:beforeAutospacing="1" w:after="100" w:afterAutospacing="1"/>
      <w:jc w:val="center"/>
      <w:textAlignment w:val="center"/>
    </w:pPr>
    <w:rPr>
      <w:rFonts w:ascii="Arial" w:hAnsi="Arial" w:cs="Arial"/>
      <w:sz w:val="20"/>
      <w:szCs w:val="20"/>
    </w:rPr>
  </w:style>
  <w:style w:type="paragraph" w:customStyle="1" w:styleId="xl76">
    <w:name w:val="xl76"/>
    <w:basedOn w:val="Normal"/>
    <w:uiPriority w:val="99"/>
    <w:rsid w:val="00205EA3"/>
    <w:pPr>
      <w:shd w:val="clear" w:color="000000" w:fill="C2D69A"/>
      <w:spacing w:before="100" w:beforeAutospacing="1" w:after="100" w:afterAutospacing="1"/>
      <w:jc w:val="center"/>
    </w:pPr>
    <w:rPr>
      <w:rFonts w:ascii="Arial" w:hAnsi="Arial" w:cs="Arial"/>
      <w:sz w:val="20"/>
      <w:szCs w:val="20"/>
    </w:rPr>
  </w:style>
  <w:style w:type="paragraph" w:customStyle="1" w:styleId="xl77">
    <w:name w:val="xl77"/>
    <w:basedOn w:val="Normal"/>
    <w:uiPriority w:val="99"/>
    <w:rsid w:val="00205EA3"/>
    <w:pPr>
      <w:shd w:val="clear" w:color="000000" w:fill="C2D69A"/>
      <w:spacing w:before="100" w:beforeAutospacing="1" w:after="100" w:afterAutospacing="1"/>
      <w:textAlignment w:val="center"/>
    </w:pPr>
    <w:rPr>
      <w:rFonts w:ascii="Arial" w:hAnsi="Arial" w:cs="Arial"/>
      <w:sz w:val="16"/>
      <w:szCs w:val="16"/>
    </w:rPr>
  </w:style>
  <w:style w:type="paragraph" w:customStyle="1" w:styleId="xl78">
    <w:name w:val="xl78"/>
    <w:basedOn w:val="Normal"/>
    <w:uiPriority w:val="99"/>
    <w:rsid w:val="00205EA3"/>
    <w:pPr>
      <w:shd w:val="clear" w:color="000000" w:fill="C2D69A"/>
      <w:spacing w:before="100" w:beforeAutospacing="1" w:after="100" w:afterAutospacing="1"/>
    </w:pPr>
    <w:rPr>
      <w:rFonts w:ascii="Arial" w:hAnsi="Arial" w:cs="Arial"/>
      <w:sz w:val="16"/>
      <w:szCs w:val="16"/>
    </w:rPr>
  </w:style>
  <w:style w:type="paragraph" w:customStyle="1" w:styleId="xl79">
    <w:name w:val="xl79"/>
    <w:basedOn w:val="Normal"/>
    <w:uiPriority w:val="99"/>
    <w:rsid w:val="00205EA3"/>
    <w:pPr>
      <w:shd w:val="clear" w:color="000000" w:fill="C2D69A"/>
      <w:spacing w:before="100" w:beforeAutospacing="1" w:after="100" w:afterAutospacing="1"/>
      <w:jc w:val="center"/>
    </w:pPr>
    <w:rPr>
      <w:rFonts w:ascii="Arial" w:hAnsi="Arial" w:cs="Arial"/>
      <w:sz w:val="16"/>
      <w:szCs w:val="16"/>
    </w:rPr>
  </w:style>
  <w:style w:type="paragraph" w:customStyle="1" w:styleId="xl80">
    <w:name w:val="xl80"/>
    <w:basedOn w:val="Normal"/>
    <w:uiPriority w:val="99"/>
    <w:rsid w:val="00205EA3"/>
    <w:pPr>
      <w:shd w:val="clear" w:color="000000" w:fill="C2D69A"/>
      <w:spacing w:before="100" w:beforeAutospacing="1" w:after="100" w:afterAutospacing="1"/>
      <w:jc w:val="center"/>
    </w:pPr>
    <w:rPr>
      <w:rFonts w:ascii="Arial" w:hAnsi="Arial" w:cs="Arial"/>
      <w:sz w:val="18"/>
      <w:szCs w:val="18"/>
    </w:rPr>
  </w:style>
  <w:style w:type="paragraph" w:customStyle="1" w:styleId="xl81">
    <w:name w:val="xl81"/>
    <w:basedOn w:val="Normal"/>
    <w:uiPriority w:val="99"/>
    <w:rsid w:val="00205EA3"/>
    <w:pPr>
      <w:spacing w:before="100" w:beforeAutospacing="1" w:after="100" w:afterAutospacing="1"/>
    </w:pPr>
    <w:rPr>
      <w:rFonts w:ascii="Times New Roman" w:hAnsi="Times New Roman"/>
      <w:sz w:val="16"/>
      <w:szCs w:val="16"/>
    </w:rPr>
  </w:style>
  <w:style w:type="paragraph" w:customStyle="1" w:styleId="xl82">
    <w:name w:val="xl82"/>
    <w:basedOn w:val="Normal"/>
    <w:uiPriority w:val="99"/>
    <w:rsid w:val="00205EA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pPr>
    <w:rPr>
      <w:rFonts w:ascii="Arial" w:hAnsi="Arial" w:cs="Arial"/>
      <w:sz w:val="16"/>
      <w:szCs w:val="16"/>
    </w:rPr>
  </w:style>
  <w:style w:type="paragraph" w:customStyle="1" w:styleId="xl83">
    <w:name w:val="xl83"/>
    <w:basedOn w:val="Normal"/>
    <w:uiPriority w:val="99"/>
    <w:rsid w:val="00205EA3"/>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rFonts w:ascii="Arial" w:hAnsi="Arial" w:cs="Arial"/>
      <w:b/>
      <w:bCs/>
      <w:color w:val="000000"/>
      <w:sz w:val="18"/>
      <w:szCs w:val="18"/>
    </w:rPr>
  </w:style>
  <w:style w:type="paragraph" w:customStyle="1" w:styleId="xl84">
    <w:name w:val="xl84"/>
    <w:basedOn w:val="Normal"/>
    <w:uiPriority w:val="99"/>
    <w:rsid w:val="00205E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5">
    <w:name w:val="xl85"/>
    <w:basedOn w:val="Normal"/>
    <w:uiPriority w:val="99"/>
    <w:rsid w:val="00205E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8"/>
      <w:szCs w:val="18"/>
    </w:rPr>
  </w:style>
  <w:style w:type="paragraph" w:customStyle="1" w:styleId="xl86">
    <w:name w:val="xl86"/>
    <w:basedOn w:val="Normal"/>
    <w:uiPriority w:val="99"/>
    <w:rsid w:val="00205E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87">
    <w:name w:val="xl87"/>
    <w:basedOn w:val="Normal"/>
    <w:uiPriority w:val="99"/>
    <w:rsid w:val="00205EA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18"/>
      <w:szCs w:val="18"/>
    </w:rPr>
  </w:style>
  <w:style w:type="paragraph" w:customStyle="1" w:styleId="xl88">
    <w:name w:val="xl88"/>
    <w:basedOn w:val="Normal"/>
    <w:uiPriority w:val="99"/>
    <w:rsid w:val="00205EA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18"/>
      <w:szCs w:val="18"/>
    </w:rPr>
  </w:style>
  <w:style w:type="paragraph" w:customStyle="1" w:styleId="xl89">
    <w:name w:val="xl89"/>
    <w:basedOn w:val="Normal"/>
    <w:uiPriority w:val="99"/>
    <w:rsid w:val="00205EA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90">
    <w:name w:val="xl90"/>
    <w:basedOn w:val="Normal"/>
    <w:uiPriority w:val="99"/>
    <w:rsid w:val="00205EA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91">
    <w:name w:val="xl91"/>
    <w:basedOn w:val="Normal"/>
    <w:uiPriority w:val="99"/>
    <w:rsid w:val="00205EA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Arial" w:hAnsi="Arial" w:cs="Arial"/>
      <w:sz w:val="20"/>
      <w:szCs w:val="20"/>
    </w:rPr>
  </w:style>
  <w:style w:type="paragraph" w:customStyle="1" w:styleId="xl92">
    <w:name w:val="xl92"/>
    <w:basedOn w:val="Normal"/>
    <w:uiPriority w:val="99"/>
    <w:rsid w:val="00205E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FFFFFF"/>
      <w:sz w:val="20"/>
      <w:szCs w:val="20"/>
    </w:rPr>
  </w:style>
  <w:style w:type="paragraph" w:customStyle="1" w:styleId="xl93">
    <w:name w:val="xl93"/>
    <w:basedOn w:val="Normal"/>
    <w:uiPriority w:val="99"/>
    <w:rsid w:val="00205EA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94">
    <w:name w:val="xl94"/>
    <w:basedOn w:val="Normal"/>
    <w:uiPriority w:val="99"/>
    <w:rsid w:val="00205E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5">
    <w:name w:val="xl95"/>
    <w:basedOn w:val="Normal"/>
    <w:uiPriority w:val="99"/>
    <w:rsid w:val="00205E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18"/>
      <w:szCs w:val="18"/>
    </w:rPr>
  </w:style>
  <w:style w:type="paragraph" w:customStyle="1" w:styleId="xl96">
    <w:name w:val="xl96"/>
    <w:basedOn w:val="Normal"/>
    <w:uiPriority w:val="99"/>
    <w:rsid w:val="00205E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8"/>
      <w:szCs w:val="18"/>
    </w:rPr>
  </w:style>
  <w:style w:type="paragraph" w:customStyle="1" w:styleId="xl97">
    <w:name w:val="xl97"/>
    <w:basedOn w:val="Normal"/>
    <w:uiPriority w:val="99"/>
    <w:rsid w:val="00205E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16"/>
      <w:szCs w:val="16"/>
    </w:rPr>
  </w:style>
  <w:style w:type="character" w:styleId="PageNumber">
    <w:name w:val="page number"/>
    <w:uiPriority w:val="99"/>
    <w:rsid w:val="00534A70"/>
    <w:rPr>
      <w:rFonts w:cs="Times New Roman"/>
    </w:rPr>
  </w:style>
  <w:style w:type="paragraph" w:styleId="CommentText">
    <w:name w:val="annotation text"/>
    <w:basedOn w:val="Normal"/>
    <w:link w:val="CommentTextChar"/>
    <w:uiPriority w:val="99"/>
    <w:rsid w:val="00E51C30"/>
  </w:style>
  <w:style w:type="character" w:customStyle="1" w:styleId="CommentTextChar">
    <w:name w:val="Comment Text Char"/>
    <w:link w:val="CommentText"/>
    <w:uiPriority w:val="99"/>
    <w:locked/>
    <w:rsid w:val="00E51C30"/>
    <w:rPr>
      <w:rFonts w:cs="Times New Roman"/>
      <w:sz w:val="24"/>
    </w:rPr>
  </w:style>
  <w:style w:type="paragraph" w:styleId="CommentSubject">
    <w:name w:val="annotation subject"/>
    <w:basedOn w:val="CommentText"/>
    <w:next w:val="CommentText"/>
    <w:link w:val="CommentSubjectChar"/>
    <w:uiPriority w:val="99"/>
    <w:semiHidden/>
    <w:rsid w:val="00E51C30"/>
    <w:rPr>
      <w:b/>
      <w:bCs/>
    </w:rPr>
  </w:style>
  <w:style w:type="character" w:customStyle="1" w:styleId="CommentSubjectChar">
    <w:name w:val="Comment Subject Char"/>
    <w:link w:val="CommentSubject"/>
    <w:uiPriority w:val="99"/>
    <w:semiHidden/>
    <w:locked/>
    <w:rsid w:val="00E51C30"/>
    <w:rPr>
      <w:rFonts w:cs="Times New Roman"/>
      <w:b/>
      <w:sz w:val="24"/>
    </w:rPr>
  </w:style>
  <w:style w:type="paragraph" w:customStyle="1" w:styleId="LightList-Accent31">
    <w:name w:val="Light List - Accent 31"/>
    <w:hidden/>
    <w:uiPriority w:val="99"/>
    <w:rsid w:val="002336BF"/>
    <w:rPr>
      <w:sz w:val="24"/>
      <w:szCs w:val="24"/>
    </w:rPr>
  </w:style>
  <w:style w:type="paragraph" w:customStyle="1" w:styleId="ColorfulShading-Accent12">
    <w:name w:val="Colorful Shading - Accent 12"/>
    <w:hidden/>
    <w:uiPriority w:val="99"/>
    <w:rsid w:val="001A3CC6"/>
    <w:rPr>
      <w:sz w:val="24"/>
      <w:szCs w:val="24"/>
    </w:rPr>
  </w:style>
  <w:style w:type="paragraph" w:styleId="ListParagraph">
    <w:name w:val="List Paragraph"/>
    <w:aliases w:val="List_Paragraph,Multilevel para_II,List Paragraph1,List Paragraph-ExecSummary"/>
    <w:basedOn w:val="Normal"/>
    <w:link w:val="ListParagraphChar"/>
    <w:uiPriority w:val="99"/>
    <w:qFormat/>
    <w:rsid w:val="00474A7B"/>
    <w:pPr>
      <w:ind w:left="720"/>
      <w:contextualSpacing/>
    </w:pPr>
  </w:style>
  <w:style w:type="paragraph" w:styleId="Revision">
    <w:name w:val="Revision"/>
    <w:hidden/>
    <w:uiPriority w:val="99"/>
    <w:semiHidden/>
    <w:rsid w:val="00326317"/>
    <w:rPr>
      <w:sz w:val="24"/>
      <w:szCs w:val="24"/>
    </w:rPr>
  </w:style>
  <w:style w:type="paragraph" w:customStyle="1" w:styleId="Puceniveau3">
    <w:name w:val="Puce niveau 3"/>
    <w:uiPriority w:val="99"/>
    <w:rsid w:val="0057581D"/>
    <w:pPr>
      <w:numPr>
        <w:numId w:val="26"/>
      </w:numPr>
      <w:spacing w:line="264" w:lineRule="auto"/>
    </w:pPr>
    <w:rPr>
      <w:rFonts w:ascii="Arial" w:hAnsi="Arial"/>
      <w:lang w:val="fr-FR" w:eastAsia="fr-FR"/>
    </w:rPr>
  </w:style>
  <w:style w:type="paragraph" w:customStyle="1" w:styleId="yiv3443494549msonormal">
    <w:name w:val="yiv3443494549msonormal"/>
    <w:basedOn w:val="Normal"/>
    <w:uiPriority w:val="99"/>
    <w:rsid w:val="00D55996"/>
    <w:pPr>
      <w:spacing w:before="100" w:beforeAutospacing="1" w:after="100" w:afterAutospacing="1"/>
    </w:pPr>
    <w:rPr>
      <w:rFonts w:ascii="Times New Roman" w:hAnsi="Times New Roman"/>
    </w:rPr>
  </w:style>
  <w:style w:type="character" w:customStyle="1" w:styleId="ListParagraphChar">
    <w:name w:val="List Paragraph Char"/>
    <w:aliases w:val="List_Paragraph Char,Multilevel para_II Char,List Paragraph1 Char,List Paragraph-ExecSummary Char"/>
    <w:link w:val="ListParagraph"/>
    <w:uiPriority w:val="99"/>
    <w:locked/>
    <w:rsid w:val="008D3733"/>
    <w:rPr>
      <w:rFonts w:cs="Times New Roman"/>
      <w:sz w:val="24"/>
      <w:szCs w:val="24"/>
    </w:rPr>
  </w:style>
  <w:style w:type="paragraph" w:customStyle="1" w:styleId="tableEIA">
    <w:name w:val="table EIA"/>
    <w:basedOn w:val="Normal"/>
    <w:link w:val="tableEIACar"/>
    <w:uiPriority w:val="99"/>
    <w:rsid w:val="00855988"/>
    <w:pPr>
      <w:widowControl w:val="0"/>
    </w:pPr>
    <w:rPr>
      <w:rFonts w:ascii="Arial" w:hAnsi="Arial"/>
      <w:b/>
      <w:sz w:val="22"/>
      <w:szCs w:val="20"/>
    </w:rPr>
  </w:style>
  <w:style w:type="character" w:customStyle="1" w:styleId="tableEIACar">
    <w:name w:val="table EIA Car"/>
    <w:link w:val="tableEIA"/>
    <w:uiPriority w:val="99"/>
    <w:locked/>
    <w:rsid w:val="00855988"/>
    <w:rPr>
      <w:rFonts w:ascii="Arial" w:hAnsi="Arial"/>
      <w:b/>
      <w:sz w:val="22"/>
    </w:rPr>
  </w:style>
  <w:style w:type="character" w:customStyle="1" w:styleId="CommentTextChar1">
    <w:name w:val="Comment Text Char1"/>
    <w:uiPriority w:val="99"/>
    <w:locked/>
    <w:rsid w:val="00EC37EB"/>
    <w:rPr>
      <w:rFonts w:ascii="Cambria" w:eastAsia="MS ??" w:hAnsi="Cambria"/>
      <w:sz w:val="20"/>
      <w:lang w:eastAsia="zh-CN"/>
    </w:rPr>
  </w:style>
  <w:style w:type="paragraph" w:customStyle="1" w:styleId="xl64">
    <w:name w:val="xl64"/>
    <w:basedOn w:val="Normal"/>
    <w:uiPriority w:val="99"/>
    <w:rsid w:val="002C2FFA"/>
    <w:pPr>
      <w:spacing w:before="100" w:beforeAutospacing="1" w:after="100" w:afterAutospacing="1"/>
    </w:pPr>
    <w:rPr>
      <w:rFonts w:ascii="Times New Roman" w:hAnsi="Times New Roman"/>
      <w:sz w:val="16"/>
      <w:szCs w:val="16"/>
    </w:rPr>
  </w:style>
  <w:style w:type="paragraph" w:customStyle="1" w:styleId="xl98">
    <w:name w:val="xl98"/>
    <w:basedOn w:val="Normal"/>
    <w:uiPriority w:val="99"/>
    <w:rsid w:val="002C2FFA"/>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4"/>
      <w:szCs w:val="14"/>
    </w:rPr>
  </w:style>
  <w:style w:type="paragraph" w:customStyle="1" w:styleId="xl99">
    <w:name w:val="xl99"/>
    <w:basedOn w:val="Normal"/>
    <w:uiPriority w:val="99"/>
    <w:rsid w:val="002C2FFA"/>
    <w:pPr>
      <w:pBdr>
        <w:left w:val="single" w:sz="4" w:space="0" w:color="auto"/>
        <w:right w:val="single" w:sz="4" w:space="0" w:color="auto"/>
      </w:pBdr>
      <w:spacing w:before="100" w:beforeAutospacing="1" w:after="100" w:afterAutospacing="1"/>
      <w:jc w:val="center"/>
      <w:textAlignment w:val="center"/>
    </w:pPr>
    <w:rPr>
      <w:rFonts w:ascii="Arial" w:hAnsi="Arial" w:cs="Arial"/>
      <w:sz w:val="14"/>
      <w:szCs w:val="14"/>
    </w:rPr>
  </w:style>
  <w:style w:type="paragraph" w:customStyle="1" w:styleId="xl100">
    <w:name w:val="xl100"/>
    <w:basedOn w:val="Normal"/>
    <w:uiPriority w:val="99"/>
    <w:rsid w:val="002C2FF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4"/>
      <w:szCs w:val="14"/>
    </w:rPr>
  </w:style>
  <w:style w:type="paragraph" w:customStyle="1" w:styleId="xl101">
    <w:name w:val="xl101"/>
    <w:basedOn w:val="Normal"/>
    <w:uiPriority w:val="99"/>
    <w:rsid w:val="002C2FFA"/>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4"/>
      <w:szCs w:val="14"/>
    </w:rPr>
  </w:style>
  <w:style w:type="paragraph" w:customStyle="1" w:styleId="xl102">
    <w:name w:val="xl102"/>
    <w:basedOn w:val="Normal"/>
    <w:uiPriority w:val="99"/>
    <w:rsid w:val="002C2FFA"/>
    <w:pPr>
      <w:pBdr>
        <w:left w:val="single" w:sz="8" w:space="0" w:color="auto"/>
        <w:bottom w:val="single" w:sz="8" w:space="0" w:color="auto"/>
        <w:right w:val="single" w:sz="8" w:space="0" w:color="auto"/>
      </w:pBdr>
      <w:shd w:val="clear" w:color="000000" w:fill="D8E4BC"/>
      <w:spacing w:before="100" w:beforeAutospacing="1" w:after="100" w:afterAutospacing="1"/>
      <w:jc w:val="center"/>
      <w:textAlignment w:val="center"/>
    </w:pPr>
    <w:rPr>
      <w:rFonts w:ascii="Arial" w:hAnsi="Arial" w:cs="Arial"/>
      <w:b/>
      <w:bCs/>
      <w:sz w:val="14"/>
      <w:szCs w:val="14"/>
    </w:rPr>
  </w:style>
  <w:style w:type="paragraph" w:customStyle="1" w:styleId="xl103">
    <w:name w:val="xl103"/>
    <w:basedOn w:val="Normal"/>
    <w:uiPriority w:val="99"/>
    <w:rsid w:val="002C2FFA"/>
    <w:pPr>
      <w:pBdr>
        <w:top w:val="single" w:sz="8" w:space="0" w:color="auto"/>
        <w:left w:val="single" w:sz="8" w:space="0" w:color="auto"/>
        <w:bottom w:val="single" w:sz="8" w:space="0" w:color="auto"/>
      </w:pBdr>
      <w:shd w:val="clear" w:color="000000" w:fill="D8E4BC"/>
      <w:spacing w:before="100" w:beforeAutospacing="1" w:after="100" w:afterAutospacing="1"/>
      <w:jc w:val="center"/>
      <w:textAlignment w:val="center"/>
    </w:pPr>
    <w:rPr>
      <w:rFonts w:ascii="Arial" w:hAnsi="Arial" w:cs="Arial"/>
      <w:b/>
      <w:bCs/>
      <w:sz w:val="14"/>
      <w:szCs w:val="14"/>
    </w:rPr>
  </w:style>
  <w:style w:type="paragraph" w:customStyle="1" w:styleId="xl104">
    <w:name w:val="xl104"/>
    <w:basedOn w:val="Normal"/>
    <w:uiPriority w:val="99"/>
    <w:rsid w:val="002C2FFA"/>
    <w:pPr>
      <w:pBdr>
        <w:top w:val="single" w:sz="8" w:space="0" w:color="auto"/>
        <w:bottom w:val="single" w:sz="8" w:space="0" w:color="auto"/>
      </w:pBdr>
      <w:shd w:val="clear" w:color="000000" w:fill="D8E4BC"/>
      <w:spacing w:before="100" w:beforeAutospacing="1" w:after="100" w:afterAutospacing="1"/>
      <w:jc w:val="center"/>
      <w:textAlignment w:val="center"/>
    </w:pPr>
    <w:rPr>
      <w:rFonts w:ascii="Arial" w:hAnsi="Arial" w:cs="Arial"/>
      <w:b/>
      <w:bCs/>
      <w:sz w:val="14"/>
      <w:szCs w:val="14"/>
    </w:rPr>
  </w:style>
  <w:style w:type="paragraph" w:customStyle="1" w:styleId="xl105">
    <w:name w:val="xl105"/>
    <w:basedOn w:val="Normal"/>
    <w:uiPriority w:val="99"/>
    <w:rsid w:val="002C2FFA"/>
    <w:pPr>
      <w:pBdr>
        <w:top w:val="single" w:sz="8" w:space="0" w:color="auto"/>
        <w:left w:val="single" w:sz="8" w:space="0" w:color="auto"/>
        <w:bottom w:val="single" w:sz="8" w:space="0" w:color="auto"/>
        <w:right w:val="single" w:sz="4" w:space="0" w:color="auto"/>
      </w:pBdr>
      <w:shd w:val="clear" w:color="000000" w:fill="D8E4BC"/>
      <w:spacing w:before="100" w:beforeAutospacing="1" w:after="100" w:afterAutospacing="1"/>
      <w:jc w:val="center"/>
      <w:textAlignment w:val="center"/>
    </w:pPr>
    <w:rPr>
      <w:rFonts w:ascii="Arial" w:hAnsi="Arial" w:cs="Arial"/>
      <w:b/>
      <w:bCs/>
      <w:sz w:val="14"/>
      <w:szCs w:val="14"/>
    </w:rPr>
  </w:style>
  <w:style w:type="paragraph" w:customStyle="1" w:styleId="xl106">
    <w:name w:val="xl106"/>
    <w:basedOn w:val="Normal"/>
    <w:uiPriority w:val="99"/>
    <w:rsid w:val="002C2FFA"/>
    <w:pPr>
      <w:pBdr>
        <w:top w:val="single" w:sz="8" w:space="0" w:color="auto"/>
        <w:left w:val="single" w:sz="4" w:space="0" w:color="auto"/>
        <w:bottom w:val="single" w:sz="8" w:space="0" w:color="auto"/>
      </w:pBdr>
      <w:shd w:val="clear" w:color="000000" w:fill="D8E4BC"/>
      <w:spacing w:before="100" w:beforeAutospacing="1" w:after="100" w:afterAutospacing="1"/>
      <w:jc w:val="center"/>
      <w:textAlignment w:val="center"/>
    </w:pPr>
    <w:rPr>
      <w:rFonts w:ascii="Arial" w:hAnsi="Arial" w:cs="Arial"/>
      <w:b/>
      <w:bCs/>
      <w:sz w:val="14"/>
      <w:szCs w:val="14"/>
    </w:rPr>
  </w:style>
  <w:style w:type="paragraph" w:customStyle="1" w:styleId="xl107">
    <w:name w:val="xl107"/>
    <w:basedOn w:val="Normal"/>
    <w:uiPriority w:val="99"/>
    <w:rsid w:val="002C2FFA"/>
    <w:pPr>
      <w:pBdr>
        <w:top w:val="single" w:sz="8" w:space="0" w:color="auto"/>
        <w:left w:val="single" w:sz="4" w:space="0" w:color="auto"/>
        <w:bottom w:val="single" w:sz="8" w:space="0" w:color="auto"/>
        <w:right w:val="single" w:sz="4" w:space="0" w:color="auto"/>
      </w:pBdr>
      <w:shd w:val="clear" w:color="000000" w:fill="D8E4BC"/>
      <w:spacing w:before="100" w:beforeAutospacing="1" w:after="100" w:afterAutospacing="1"/>
      <w:jc w:val="center"/>
      <w:textAlignment w:val="center"/>
    </w:pPr>
    <w:rPr>
      <w:rFonts w:ascii="Arial" w:hAnsi="Arial" w:cs="Arial"/>
      <w:b/>
      <w:bCs/>
      <w:sz w:val="14"/>
      <w:szCs w:val="14"/>
    </w:rPr>
  </w:style>
  <w:style w:type="paragraph" w:customStyle="1" w:styleId="xl108">
    <w:name w:val="xl108"/>
    <w:basedOn w:val="Normal"/>
    <w:uiPriority w:val="99"/>
    <w:rsid w:val="002C2F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4"/>
      <w:szCs w:val="14"/>
    </w:rPr>
  </w:style>
  <w:style w:type="paragraph" w:customStyle="1" w:styleId="xl109">
    <w:name w:val="xl109"/>
    <w:basedOn w:val="Normal"/>
    <w:uiPriority w:val="99"/>
    <w:rsid w:val="002C2FFA"/>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4"/>
      <w:szCs w:val="14"/>
    </w:rPr>
  </w:style>
  <w:style w:type="paragraph" w:customStyle="1" w:styleId="xl110">
    <w:name w:val="xl110"/>
    <w:basedOn w:val="Normal"/>
    <w:uiPriority w:val="99"/>
    <w:rsid w:val="002C2FFA"/>
    <w:pPr>
      <w:pBdr>
        <w:left w:val="single" w:sz="4" w:space="0" w:color="auto"/>
        <w:right w:val="single" w:sz="4" w:space="0" w:color="auto"/>
      </w:pBdr>
      <w:spacing w:before="100" w:beforeAutospacing="1" w:after="100" w:afterAutospacing="1"/>
      <w:jc w:val="center"/>
      <w:textAlignment w:val="center"/>
    </w:pPr>
    <w:rPr>
      <w:rFonts w:ascii="Arial" w:hAnsi="Arial" w:cs="Arial"/>
      <w:sz w:val="14"/>
      <w:szCs w:val="14"/>
    </w:rPr>
  </w:style>
  <w:style w:type="paragraph" w:customStyle="1" w:styleId="xl111">
    <w:name w:val="xl111"/>
    <w:basedOn w:val="Normal"/>
    <w:uiPriority w:val="99"/>
    <w:rsid w:val="002C2FFA"/>
    <w:pPr>
      <w:pBdr>
        <w:left w:val="single" w:sz="4" w:space="0" w:color="auto"/>
        <w:right w:val="single" w:sz="4" w:space="0" w:color="auto"/>
      </w:pBdr>
      <w:spacing w:before="100" w:beforeAutospacing="1" w:after="100" w:afterAutospacing="1"/>
      <w:jc w:val="center"/>
      <w:textAlignment w:val="center"/>
    </w:pPr>
    <w:rPr>
      <w:rFonts w:ascii="Arial" w:hAnsi="Arial" w:cs="Arial"/>
      <w:sz w:val="14"/>
      <w:szCs w:val="14"/>
    </w:rPr>
  </w:style>
  <w:style w:type="paragraph" w:customStyle="1" w:styleId="xl112">
    <w:name w:val="xl112"/>
    <w:basedOn w:val="Normal"/>
    <w:uiPriority w:val="99"/>
    <w:rsid w:val="002C2FF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4"/>
      <w:szCs w:val="14"/>
    </w:rPr>
  </w:style>
  <w:style w:type="paragraph" w:customStyle="1" w:styleId="xl113">
    <w:name w:val="xl113"/>
    <w:basedOn w:val="Normal"/>
    <w:uiPriority w:val="99"/>
    <w:rsid w:val="002C2FFA"/>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4"/>
      <w:szCs w:val="14"/>
    </w:rPr>
  </w:style>
  <w:style w:type="paragraph" w:customStyle="1" w:styleId="xl114">
    <w:name w:val="xl114"/>
    <w:basedOn w:val="Normal"/>
    <w:uiPriority w:val="99"/>
    <w:rsid w:val="002C2FFA"/>
    <w:pPr>
      <w:pBdr>
        <w:left w:val="single" w:sz="4" w:space="0" w:color="auto"/>
        <w:right w:val="single" w:sz="4" w:space="0" w:color="auto"/>
      </w:pBdr>
      <w:spacing w:before="100" w:beforeAutospacing="1" w:after="100" w:afterAutospacing="1"/>
      <w:jc w:val="center"/>
      <w:textAlignment w:val="center"/>
    </w:pPr>
    <w:rPr>
      <w:rFonts w:ascii="Arial" w:hAnsi="Arial" w:cs="Arial"/>
      <w:sz w:val="14"/>
      <w:szCs w:val="14"/>
    </w:rPr>
  </w:style>
  <w:style w:type="paragraph" w:customStyle="1" w:styleId="xl115">
    <w:name w:val="xl115"/>
    <w:basedOn w:val="Normal"/>
    <w:uiPriority w:val="99"/>
    <w:rsid w:val="002C2FFA"/>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4"/>
      <w:szCs w:val="14"/>
    </w:rPr>
  </w:style>
  <w:style w:type="paragraph" w:customStyle="1" w:styleId="xl116">
    <w:name w:val="xl116"/>
    <w:basedOn w:val="Normal"/>
    <w:uiPriority w:val="99"/>
    <w:rsid w:val="002C2FF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sz w:val="14"/>
      <w:szCs w:val="14"/>
    </w:rPr>
  </w:style>
  <w:style w:type="paragraph" w:customStyle="1" w:styleId="xl117">
    <w:name w:val="xl117"/>
    <w:basedOn w:val="Normal"/>
    <w:uiPriority w:val="99"/>
    <w:rsid w:val="002C2FFA"/>
    <w:pPr>
      <w:pBdr>
        <w:left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sz w:val="14"/>
      <w:szCs w:val="14"/>
    </w:rPr>
  </w:style>
  <w:style w:type="paragraph" w:customStyle="1" w:styleId="xl118">
    <w:name w:val="xl118"/>
    <w:basedOn w:val="Normal"/>
    <w:uiPriority w:val="99"/>
    <w:rsid w:val="002C2FF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sz w:val="14"/>
      <w:szCs w:val="14"/>
    </w:rPr>
  </w:style>
  <w:style w:type="paragraph" w:customStyle="1" w:styleId="xl119">
    <w:name w:val="xl119"/>
    <w:basedOn w:val="Normal"/>
    <w:uiPriority w:val="99"/>
    <w:rsid w:val="002C2FFA"/>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4"/>
      <w:szCs w:val="14"/>
    </w:rPr>
  </w:style>
  <w:style w:type="paragraph" w:customStyle="1" w:styleId="xl120">
    <w:name w:val="xl120"/>
    <w:basedOn w:val="Normal"/>
    <w:uiPriority w:val="99"/>
    <w:rsid w:val="002C2FF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4"/>
      <w:szCs w:val="14"/>
    </w:rPr>
  </w:style>
  <w:style w:type="paragraph" w:customStyle="1" w:styleId="xl121">
    <w:name w:val="xl121"/>
    <w:basedOn w:val="Normal"/>
    <w:uiPriority w:val="99"/>
    <w:rsid w:val="002C2FFA"/>
    <w:pPr>
      <w:pBdr>
        <w:top w:val="single" w:sz="8" w:space="0" w:color="auto"/>
        <w:left w:val="single" w:sz="4" w:space="0" w:color="auto"/>
        <w:right w:val="single" w:sz="8" w:space="0" w:color="auto"/>
      </w:pBdr>
      <w:spacing w:before="100" w:beforeAutospacing="1" w:after="100" w:afterAutospacing="1"/>
      <w:textAlignment w:val="center"/>
    </w:pPr>
    <w:rPr>
      <w:rFonts w:ascii="Times New Roman" w:hAnsi="Times New Roman"/>
      <w:sz w:val="16"/>
      <w:szCs w:val="16"/>
    </w:rPr>
  </w:style>
  <w:style w:type="paragraph" w:customStyle="1" w:styleId="xl122">
    <w:name w:val="xl122"/>
    <w:basedOn w:val="Normal"/>
    <w:uiPriority w:val="99"/>
    <w:rsid w:val="002C2FFA"/>
    <w:pPr>
      <w:pBdr>
        <w:left w:val="single" w:sz="4" w:space="0" w:color="auto"/>
        <w:right w:val="single" w:sz="8" w:space="0" w:color="auto"/>
      </w:pBdr>
      <w:spacing w:before="100" w:beforeAutospacing="1" w:after="100" w:afterAutospacing="1"/>
      <w:textAlignment w:val="center"/>
    </w:pPr>
    <w:rPr>
      <w:rFonts w:ascii="Times New Roman" w:hAnsi="Times New Roman"/>
      <w:sz w:val="16"/>
      <w:szCs w:val="16"/>
    </w:rPr>
  </w:style>
  <w:style w:type="paragraph" w:customStyle="1" w:styleId="xl123">
    <w:name w:val="xl123"/>
    <w:basedOn w:val="Normal"/>
    <w:uiPriority w:val="99"/>
    <w:rsid w:val="002C2FFA"/>
    <w:pPr>
      <w:pBdr>
        <w:left w:val="single" w:sz="4" w:space="0" w:color="auto"/>
        <w:bottom w:val="single" w:sz="8" w:space="0" w:color="auto"/>
        <w:right w:val="single" w:sz="8" w:space="0" w:color="auto"/>
      </w:pBdr>
      <w:spacing w:before="100" w:beforeAutospacing="1" w:after="100" w:afterAutospacing="1"/>
      <w:textAlignment w:val="center"/>
    </w:pPr>
    <w:rPr>
      <w:rFonts w:ascii="Times New Roman" w:hAnsi="Times New Roman"/>
      <w:sz w:val="16"/>
      <w:szCs w:val="16"/>
    </w:rPr>
  </w:style>
  <w:style w:type="paragraph" w:customStyle="1" w:styleId="xl124">
    <w:name w:val="xl124"/>
    <w:basedOn w:val="Normal"/>
    <w:uiPriority w:val="99"/>
    <w:rsid w:val="002C2FFA"/>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sz w:val="16"/>
      <w:szCs w:val="16"/>
    </w:rPr>
  </w:style>
  <w:style w:type="paragraph" w:customStyle="1" w:styleId="xl125">
    <w:name w:val="xl125"/>
    <w:basedOn w:val="Normal"/>
    <w:uiPriority w:val="99"/>
    <w:rsid w:val="002C2FFA"/>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sz w:val="16"/>
      <w:szCs w:val="16"/>
    </w:rPr>
  </w:style>
  <w:style w:type="paragraph" w:customStyle="1" w:styleId="xl126">
    <w:name w:val="xl126"/>
    <w:basedOn w:val="Normal"/>
    <w:uiPriority w:val="99"/>
    <w:rsid w:val="002C2FFA"/>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hAnsi="Times New Roman"/>
      <w:sz w:val="16"/>
      <w:szCs w:val="16"/>
    </w:rPr>
  </w:style>
  <w:style w:type="paragraph" w:customStyle="1" w:styleId="xl127">
    <w:name w:val="xl127"/>
    <w:basedOn w:val="Normal"/>
    <w:uiPriority w:val="99"/>
    <w:rsid w:val="002C2FF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4"/>
      <w:szCs w:val="14"/>
    </w:rPr>
  </w:style>
  <w:style w:type="paragraph" w:customStyle="1" w:styleId="xl128">
    <w:name w:val="xl128"/>
    <w:basedOn w:val="Normal"/>
    <w:uiPriority w:val="99"/>
    <w:rsid w:val="002C2FF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4"/>
      <w:szCs w:val="14"/>
    </w:rPr>
  </w:style>
  <w:style w:type="paragraph" w:customStyle="1" w:styleId="xl129">
    <w:name w:val="xl129"/>
    <w:basedOn w:val="Normal"/>
    <w:uiPriority w:val="99"/>
    <w:rsid w:val="002C2FFA"/>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sz w:val="16"/>
      <w:szCs w:val="16"/>
    </w:rPr>
  </w:style>
  <w:style w:type="paragraph" w:customStyle="1" w:styleId="xl130">
    <w:name w:val="xl130"/>
    <w:basedOn w:val="Normal"/>
    <w:uiPriority w:val="99"/>
    <w:rsid w:val="002C2FFA"/>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sz w:val="16"/>
      <w:szCs w:val="16"/>
    </w:rPr>
  </w:style>
  <w:style w:type="paragraph" w:customStyle="1" w:styleId="xl131">
    <w:name w:val="xl131"/>
    <w:basedOn w:val="Normal"/>
    <w:uiPriority w:val="99"/>
    <w:rsid w:val="002C2FFA"/>
    <w:pPr>
      <w:pBdr>
        <w:top w:val="single" w:sz="8" w:space="0" w:color="auto"/>
      </w:pBdr>
      <w:shd w:val="clear" w:color="000000" w:fill="D8E4BC"/>
      <w:spacing w:before="100" w:beforeAutospacing="1" w:after="100" w:afterAutospacing="1"/>
      <w:jc w:val="center"/>
      <w:textAlignment w:val="center"/>
    </w:pPr>
    <w:rPr>
      <w:rFonts w:ascii="Arial" w:hAnsi="Arial" w:cs="Arial"/>
      <w:b/>
      <w:bCs/>
      <w:sz w:val="14"/>
      <w:szCs w:val="14"/>
    </w:rPr>
  </w:style>
  <w:style w:type="paragraph" w:customStyle="1" w:styleId="xl132">
    <w:name w:val="xl132"/>
    <w:basedOn w:val="Normal"/>
    <w:uiPriority w:val="99"/>
    <w:rsid w:val="002C2FFA"/>
    <w:pPr>
      <w:pBdr>
        <w:top w:val="single" w:sz="8" w:space="0" w:color="auto"/>
        <w:right w:val="single" w:sz="8" w:space="0" w:color="auto"/>
      </w:pBdr>
      <w:shd w:val="clear" w:color="000000" w:fill="D8E4BC"/>
      <w:spacing w:before="100" w:beforeAutospacing="1" w:after="100" w:afterAutospacing="1"/>
      <w:jc w:val="center"/>
      <w:textAlignment w:val="center"/>
    </w:pPr>
    <w:rPr>
      <w:rFonts w:ascii="Arial" w:hAnsi="Arial" w:cs="Arial"/>
      <w:b/>
      <w:bCs/>
      <w:sz w:val="14"/>
      <w:szCs w:val="14"/>
    </w:rPr>
  </w:style>
  <w:style w:type="paragraph" w:customStyle="1" w:styleId="xl133">
    <w:name w:val="xl133"/>
    <w:basedOn w:val="Normal"/>
    <w:uiPriority w:val="99"/>
    <w:rsid w:val="002C2FFA"/>
    <w:pPr>
      <w:pBdr>
        <w:top w:val="single" w:sz="8" w:space="0" w:color="auto"/>
        <w:bottom w:val="single" w:sz="8" w:space="0" w:color="auto"/>
        <w:right w:val="single" w:sz="8" w:space="0" w:color="auto"/>
      </w:pBdr>
      <w:shd w:val="clear" w:color="000000" w:fill="D8E4BC"/>
      <w:spacing w:before="100" w:beforeAutospacing="1" w:after="100" w:afterAutospacing="1"/>
      <w:jc w:val="center"/>
      <w:textAlignment w:val="center"/>
    </w:pPr>
    <w:rPr>
      <w:rFonts w:ascii="Arial" w:hAnsi="Arial" w:cs="Arial"/>
      <w:b/>
      <w:bCs/>
      <w:sz w:val="14"/>
      <w:szCs w:val="14"/>
    </w:rPr>
  </w:style>
  <w:style w:type="paragraph" w:customStyle="1" w:styleId="xl134">
    <w:name w:val="xl134"/>
    <w:basedOn w:val="Normal"/>
    <w:uiPriority w:val="99"/>
    <w:rsid w:val="002C2FFA"/>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4"/>
      <w:szCs w:val="14"/>
    </w:rPr>
  </w:style>
  <w:style w:type="paragraph" w:customStyle="1" w:styleId="xl135">
    <w:name w:val="xl135"/>
    <w:basedOn w:val="Normal"/>
    <w:uiPriority w:val="99"/>
    <w:rsid w:val="002C2FFA"/>
    <w:pPr>
      <w:pBdr>
        <w:left w:val="single" w:sz="4" w:space="0" w:color="auto"/>
        <w:right w:val="single" w:sz="4" w:space="0" w:color="auto"/>
      </w:pBdr>
      <w:spacing w:before="100" w:beforeAutospacing="1" w:after="100" w:afterAutospacing="1"/>
      <w:jc w:val="center"/>
      <w:textAlignment w:val="center"/>
    </w:pPr>
    <w:rPr>
      <w:rFonts w:ascii="Arial" w:hAnsi="Arial" w:cs="Arial"/>
      <w:sz w:val="14"/>
      <w:szCs w:val="14"/>
    </w:rPr>
  </w:style>
  <w:style w:type="paragraph" w:customStyle="1" w:styleId="xl136">
    <w:name w:val="xl136"/>
    <w:basedOn w:val="Normal"/>
    <w:uiPriority w:val="99"/>
    <w:rsid w:val="002C2FFA"/>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4"/>
      <w:szCs w:val="14"/>
    </w:rPr>
  </w:style>
  <w:style w:type="paragraph" w:customStyle="1" w:styleId="xl137">
    <w:name w:val="xl137"/>
    <w:basedOn w:val="Normal"/>
    <w:uiPriority w:val="99"/>
    <w:rsid w:val="002C2FFA"/>
    <w:pPr>
      <w:pBdr>
        <w:top w:val="single" w:sz="8" w:space="0" w:color="auto"/>
        <w:left w:val="single" w:sz="8" w:space="0" w:color="auto"/>
      </w:pBdr>
      <w:shd w:val="clear" w:color="000000" w:fill="FFFFFF"/>
      <w:spacing w:before="100" w:beforeAutospacing="1" w:after="100" w:afterAutospacing="1"/>
      <w:jc w:val="center"/>
      <w:textAlignment w:val="center"/>
    </w:pPr>
    <w:rPr>
      <w:rFonts w:ascii="Arial" w:hAnsi="Arial" w:cs="Arial"/>
      <w:sz w:val="14"/>
      <w:szCs w:val="14"/>
    </w:rPr>
  </w:style>
  <w:style w:type="paragraph" w:customStyle="1" w:styleId="xl138">
    <w:name w:val="xl138"/>
    <w:basedOn w:val="Normal"/>
    <w:uiPriority w:val="99"/>
    <w:rsid w:val="002C2FFA"/>
    <w:pPr>
      <w:pBdr>
        <w:left w:val="single" w:sz="8" w:space="0" w:color="auto"/>
      </w:pBdr>
      <w:shd w:val="clear" w:color="000000" w:fill="FFFFFF"/>
      <w:spacing w:before="100" w:beforeAutospacing="1" w:after="100" w:afterAutospacing="1"/>
      <w:jc w:val="center"/>
      <w:textAlignment w:val="center"/>
    </w:pPr>
    <w:rPr>
      <w:rFonts w:ascii="Arial" w:hAnsi="Arial" w:cs="Arial"/>
      <w:sz w:val="14"/>
      <w:szCs w:val="14"/>
    </w:rPr>
  </w:style>
  <w:style w:type="paragraph" w:customStyle="1" w:styleId="xl139">
    <w:name w:val="xl139"/>
    <w:basedOn w:val="Normal"/>
    <w:uiPriority w:val="99"/>
    <w:rsid w:val="002C2FFA"/>
    <w:pPr>
      <w:pBdr>
        <w:left w:val="single" w:sz="8" w:space="0" w:color="auto"/>
        <w:bottom w:val="single" w:sz="8" w:space="0" w:color="auto"/>
      </w:pBdr>
      <w:shd w:val="clear" w:color="000000" w:fill="FFFFFF"/>
      <w:spacing w:before="100" w:beforeAutospacing="1" w:after="100" w:afterAutospacing="1"/>
      <w:jc w:val="center"/>
      <w:textAlignment w:val="center"/>
    </w:pPr>
    <w:rPr>
      <w:rFonts w:ascii="Arial" w:hAnsi="Arial" w:cs="Arial"/>
      <w:sz w:val="14"/>
      <w:szCs w:val="14"/>
    </w:rPr>
  </w:style>
  <w:style w:type="paragraph" w:customStyle="1" w:styleId="xl140">
    <w:name w:val="xl140"/>
    <w:basedOn w:val="Normal"/>
    <w:uiPriority w:val="99"/>
    <w:rsid w:val="002C2FFA"/>
    <w:pPr>
      <w:pBdr>
        <w:top w:val="single" w:sz="8" w:space="0" w:color="auto"/>
        <w:left w:val="single" w:sz="4" w:space="0" w:color="auto"/>
        <w:right w:val="single" w:sz="8" w:space="0" w:color="auto"/>
      </w:pBdr>
      <w:spacing w:before="100" w:beforeAutospacing="1" w:after="100" w:afterAutospacing="1"/>
      <w:jc w:val="center"/>
      <w:textAlignment w:val="center"/>
    </w:pPr>
    <w:rPr>
      <w:rFonts w:ascii="Times New Roman" w:hAnsi="Times New Roman"/>
      <w:sz w:val="16"/>
      <w:szCs w:val="16"/>
    </w:rPr>
  </w:style>
  <w:style w:type="paragraph" w:customStyle="1" w:styleId="xl141">
    <w:name w:val="xl141"/>
    <w:basedOn w:val="Normal"/>
    <w:uiPriority w:val="99"/>
    <w:rsid w:val="002C2FFA"/>
    <w:pPr>
      <w:pBdr>
        <w:left w:val="single" w:sz="4" w:space="0" w:color="auto"/>
        <w:right w:val="single" w:sz="8" w:space="0" w:color="auto"/>
      </w:pBdr>
      <w:spacing w:before="100" w:beforeAutospacing="1" w:after="100" w:afterAutospacing="1"/>
      <w:jc w:val="center"/>
      <w:textAlignment w:val="center"/>
    </w:pPr>
    <w:rPr>
      <w:rFonts w:ascii="Times New Roman" w:hAnsi="Times New Roman"/>
      <w:sz w:val="16"/>
      <w:szCs w:val="16"/>
    </w:rPr>
  </w:style>
  <w:style w:type="paragraph" w:customStyle="1" w:styleId="xl142">
    <w:name w:val="xl142"/>
    <w:basedOn w:val="Normal"/>
    <w:uiPriority w:val="99"/>
    <w:rsid w:val="002C2FF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4"/>
      <w:szCs w:val="14"/>
    </w:rPr>
  </w:style>
  <w:style w:type="paragraph" w:customStyle="1" w:styleId="xl143">
    <w:name w:val="xl143"/>
    <w:basedOn w:val="Normal"/>
    <w:uiPriority w:val="99"/>
    <w:rsid w:val="002C2FF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4"/>
      <w:szCs w:val="14"/>
    </w:rPr>
  </w:style>
  <w:style w:type="paragraph" w:customStyle="1" w:styleId="xl144">
    <w:name w:val="xl144"/>
    <w:basedOn w:val="Normal"/>
    <w:uiPriority w:val="99"/>
    <w:rsid w:val="002C2FFA"/>
    <w:pPr>
      <w:pBdr>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sz w:val="16"/>
      <w:szCs w:val="16"/>
    </w:rPr>
  </w:style>
  <w:style w:type="paragraph" w:customStyle="1" w:styleId="xl145">
    <w:name w:val="xl145"/>
    <w:basedOn w:val="Normal"/>
    <w:uiPriority w:val="99"/>
    <w:rsid w:val="002C2FF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4"/>
      <w:szCs w:val="14"/>
    </w:rPr>
  </w:style>
  <w:style w:type="paragraph" w:customStyle="1" w:styleId="xl146">
    <w:name w:val="xl146"/>
    <w:basedOn w:val="Normal"/>
    <w:uiPriority w:val="99"/>
    <w:rsid w:val="002C2FFA"/>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hAnsi="Times New Roman"/>
      <w:sz w:val="16"/>
      <w:szCs w:val="16"/>
    </w:rPr>
  </w:style>
  <w:style w:type="paragraph" w:customStyle="1" w:styleId="xl147">
    <w:name w:val="xl147"/>
    <w:basedOn w:val="Normal"/>
    <w:uiPriority w:val="99"/>
    <w:rsid w:val="002C2FFA"/>
    <w:pPr>
      <w:pBdr>
        <w:top w:val="single" w:sz="8" w:space="0" w:color="auto"/>
        <w:bottom w:val="single" w:sz="8" w:space="0" w:color="auto"/>
        <w:right w:val="single" w:sz="4" w:space="0" w:color="auto"/>
      </w:pBdr>
      <w:spacing w:before="100" w:beforeAutospacing="1" w:after="100" w:afterAutospacing="1"/>
      <w:textAlignment w:val="center"/>
    </w:pPr>
    <w:rPr>
      <w:rFonts w:ascii="Arial" w:hAnsi="Arial" w:cs="Arial"/>
      <w:sz w:val="14"/>
      <w:szCs w:val="14"/>
    </w:rPr>
  </w:style>
  <w:style w:type="paragraph" w:customStyle="1" w:styleId="xl148">
    <w:name w:val="xl148"/>
    <w:basedOn w:val="Normal"/>
    <w:uiPriority w:val="99"/>
    <w:rsid w:val="002C2FFA"/>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4"/>
      <w:szCs w:val="14"/>
    </w:rPr>
  </w:style>
  <w:style w:type="paragraph" w:customStyle="1" w:styleId="xl149">
    <w:name w:val="xl149"/>
    <w:basedOn w:val="Normal"/>
    <w:uiPriority w:val="99"/>
    <w:rsid w:val="002C2FFA"/>
    <w:pPr>
      <w:pBdr>
        <w:top w:val="single" w:sz="8" w:space="0" w:color="auto"/>
        <w:right w:val="single" w:sz="4" w:space="0" w:color="auto"/>
      </w:pBdr>
      <w:spacing w:before="100" w:beforeAutospacing="1" w:after="100" w:afterAutospacing="1"/>
      <w:textAlignment w:val="center"/>
    </w:pPr>
    <w:rPr>
      <w:rFonts w:ascii="Arial" w:hAnsi="Arial" w:cs="Arial"/>
      <w:sz w:val="14"/>
      <w:szCs w:val="14"/>
    </w:rPr>
  </w:style>
  <w:style w:type="paragraph" w:customStyle="1" w:styleId="xl150">
    <w:name w:val="xl150"/>
    <w:basedOn w:val="Normal"/>
    <w:uiPriority w:val="99"/>
    <w:rsid w:val="002C2FFA"/>
    <w:pPr>
      <w:pBdr>
        <w:top w:val="single" w:sz="8" w:space="0" w:color="auto"/>
        <w:left w:val="single" w:sz="4" w:space="0" w:color="auto"/>
        <w:right w:val="single" w:sz="4" w:space="0" w:color="auto"/>
      </w:pBdr>
      <w:spacing w:before="100" w:beforeAutospacing="1" w:after="100" w:afterAutospacing="1"/>
      <w:textAlignment w:val="center"/>
    </w:pPr>
    <w:rPr>
      <w:rFonts w:ascii="Arial" w:hAnsi="Arial" w:cs="Arial"/>
      <w:sz w:val="14"/>
      <w:szCs w:val="14"/>
    </w:rPr>
  </w:style>
  <w:style w:type="paragraph" w:customStyle="1" w:styleId="xl151">
    <w:name w:val="xl151"/>
    <w:basedOn w:val="Normal"/>
    <w:uiPriority w:val="99"/>
    <w:rsid w:val="002C2FFA"/>
    <w:pPr>
      <w:pBdr>
        <w:right w:val="single" w:sz="4" w:space="0" w:color="auto"/>
      </w:pBdr>
      <w:spacing w:before="100" w:beforeAutospacing="1" w:after="100" w:afterAutospacing="1"/>
      <w:textAlignment w:val="center"/>
    </w:pPr>
    <w:rPr>
      <w:rFonts w:ascii="Arial" w:hAnsi="Arial" w:cs="Arial"/>
      <w:sz w:val="14"/>
      <w:szCs w:val="14"/>
    </w:rPr>
  </w:style>
  <w:style w:type="paragraph" w:customStyle="1" w:styleId="xl152">
    <w:name w:val="xl152"/>
    <w:basedOn w:val="Normal"/>
    <w:uiPriority w:val="99"/>
    <w:rsid w:val="002C2FFA"/>
    <w:pPr>
      <w:pBdr>
        <w:left w:val="single" w:sz="4" w:space="0" w:color="auto"/>
        <w:right w:val="single" w:sz="4" w:space="0" w:color="auto"/>
      </w:pBdr>
      <w:spacing w:before="100" w:beforeAutospacing="1" w:after="100" w:afterAutospacing="1"/>
      <w:textAlignment w:val="center"/>
    </w:pPr>
    <w:rPr>
      <w:rFonts w:ascii="Arial" w:hAnsi="Arial" w:cs="Arial"/>
      <w:sz w:val="14"/>
      <w:szCs w:val="14"/>
    </w:rPr>
  </w:style>
  <w:style w:type="paragraph" w:customStyle="1" w:styleId="xl153">
    <w:name w:val="xl153"/>
    <w:basedOn w:val="Normal"/>
    <w:uiPriority w:val="99"/>
    <w:rsid w:val="002C2FFA"/>
    <w:pPr>
      <w:pBdr>
        <w:bottom w:val="single" w:sz="8" w:space="0" w:color="auto"/>
        <w:right w:val="single" w:sz="4" w:space="0" w:color="auto"/>
      </w:pBdr>
      <w:spacing w:before="100" w:beforeAutospacing="1" w:after="100" w:afterAutospacing="1"/>
      <w:textAlignment w:val="center"/>
    </w:pPr>
    <w:rPr>
      <w:rFonts w:ascii="Arial" w:hAnsi="Arial" w:cs="Arial"/>
      <w:sz w:val="14"/>
      <w:szCs w:val="14"/>
    </w:rPr>
  </w:style>
  <w:style w:type="paragraph" w:customStyle="1" w:styleId="xl154">
    <w:name w:val="xl154"/>
    <w:basedOn w:val="Normal"/>
    <w:uiPriority w:val="99"/>
    <w:rsid w:val="002C2FFA"/>
    <w:pPr>
      <w:pBdr>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4"/>
      <w:szCs w:val="14"/>
    </w:rPr>
  </w:style>
  <w:style w:type="paragraph" w:customStyle="1" w:styleId="xl155">
    <w:name w:val="xl155"/>
    <w:basedOn w:val="Normal"/>
    <w:uiPriority w:val="99"/>
    <w:rsid w:val="002C2FFA"/>
    <w:pPr>
      <w:pBdr>
        <w:bottom w:val="single" w:sz="4" w:space="0" w:color="auto"/>
        <w:right w:val="single" w:sz="4" w:space="0" w:color="auto"/>
      </w:pBdr>
      <w:spacing w:before="100" w:beforeAutospacing="1" w:after="100" w:afterAutospacing="1"/>
      <w:textAlignment w:val="center"/>
    </w:pPr>
    <w:rPr>
      <w:rFonts w:ascii="Arial" w:hAnsi="Arial" w:cs="Arial"/>
      <w:sz w:val="14"/>
      <w:szCs w:val="14"/>
    </w:rPr>
  </w:style>
  <w:style w:type="paragraph" w:customStyle="1" w:styleId="xl156">
    <w:name w:val="xl156"/>
    <w:basedOn w:val="Normal"/>
    <w:uiPriority w:val="99"/>
    <w:rsid w:val="002C2FF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4"/>
      <w:szCs w:val="14"/>
    </w:rPr>
  </w:style>
  <w:style w:type="paragraph" w:customStyle="1" w:styleId="xl157">
    <w:name w:val="xl157"/>
    <w:basedOn w:val="Normal"/>
    <w:uiPriority w:val="99"/>
    <w:rsid w:val="002C2FFA"/>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4"/>
      <w:szCs w:val="14"/>
    </w:rPr>
  </w:style>
  <w:style w:type="paragraph" w:customStyle="1" w:styleId="xl158">
    <w:name w:val="xl158"/>
    <w:basedOn w:val="Normal"/>
    <w:uiPriority w:val="99"/>
    <w:rsid w:val="002C2FF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4"/>
      <w:szCs w:val="14"/>
    </w:rPr>
  </w:style>
  <w:style w:type="paragraph" w:customStyle="1" w:styleId="xl159">
    <w:name w:val="xl159"/>
    <w:basedOn w:val="Normal"/>
    <w:uiPriority w:val="99"/>
    <w:rsid w:val="002C2FFA"/>
    <w:pPr>
      <w:pBdr>
        <w:top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4"/>
      <w:szCs w:val="14"/>
    </w:rPr>
  </w:style>
  <w:style w:type="paragraph" w:customStyle="1" w:styleId="xl160">
    <w:name w:val="xl160"/>
    <w:basedOn w:val="Normal"/>
    <w:uiPriority w:val="99"/>
    <w:rsid w:val="002C2FFA"/>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4"/>
      <w:szCs w:val="14"/>
    </w:rPr>
  </w:style>
  <w:style w:type="paragraph" w:customStyle="1" w:styleId="xl161">
    <w:name w:val="xl161"/>
    <w:basedOn w:val="Normal"/>
    <w:uiPriority w:val="99"/>
    <w:rsid w:val="002C2FFA"/>
    <w:pPr>
      <w:pBdr>
        <w:top w:val="single" w:sz="4" w:space="0" w:color="auto"/>
        <w:right w:val="single" w:sz="4" w:space="0" w:color="auto"/>
      </w:pBdr>
      <w:spacing w:before="100" w:beforeAutospacing="1" w:after="100" w:afterAutospacing="1"/>
      <w:textAlignment w:val="center"/>
    </w:pPr>
    <w:rPr>
      <w:rFonts w:ascii="Arial" w:hAnsi="Arial" w:cs="Arial"/>
      <w:sz w:val="14"/>
      <w:szCs w:val="14"/>
    </w:rPr>
  </w:style>
  <w:style w:type="paragraph" w:customStyle="1" w:styleId="xl162">
    <w:name w:val="xl162"/>
    <w:basedOn w:val="Normal"/>
    <w:uiPriority w:val="99"/>
    <w:rsid w:val="002C2FFA"/>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4"/>
      <w:szCs w:val="14"/>
    </w:rPr>
  </w:style>
  <w:style w:type="paragraph" w:customStyle="1" w:styleId="xl163">
    <w:name w:val="xl163"/>
    <w:basedOn w:val="Normal"/>
    <w:uiPriority w:val="99"/>
    <w:rsid w:val="002C2FFA"/>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4"/>
      <w:szCs w:val="14"/>
    </w:rPr>
  </w:style>
  <w:style w:type="paragraph" w:customStyle="1" w:styleId="xl164">
    <w:name w:val="xl164"/>
    <w:basedOn w:val="Normal"/>
    <w:uiPriority w:val="99"/>
    <w:rsid w:val="002C2FFA"/>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4"/>
      <w:szCs w:val="14"/>
    </w:rPr>
  </w:style>
  <w:style w:type="paragraph" w:customStyle="1" w:styleId="xl165">
    <w:name w:val="xl165"/>
    <w:basedOn w:val="Normal"/>
    <w:uiPriority w:val="99"/>
    <w:rsid w:val="002C2FFA"/>
    <w:pPr>
      <w:pBdr>
        <w:left w:val="single" w:sz="4" w:space="0" w:color="auto"/>
        <w:right w:val="single" w:sz="4" w:space="0" w:color="auto"/>
      </w:pBdr>
      <w:spacing w:before="100" w:beforeAutospacing="1" w:after="100" w:afterAutospacing="1"/>
      <w:jc w:val="center"/>
      <w:textAlignment w:val="center"/>
    </w:pPr>
    <w:rPr>
      <w:rFonts w:ascii="Arial" w:hAnsi="Arial" w:cs="Arial"/>
      <w:sz w:val="14"/>
      <w:szCs w:val="14"/>
    </w:rPr>
  </w:style>
  <w:style w:type="paragraph" w:customStyle="1" w:styleId="xl166">
    <w:name w:val="xl166"/>
    <w:basedOn w:val="Normal"/>
    <w:uiPriority w:val="99"/>
    <w:rsid w:val="002C2FFA"/>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4"/>
      <w:szCs w:val="14"/>
    </w:rPr>
  </w:style>
  <w:style w:type="paragraph" w:customStyle="1" w:styleId="xl167">
    <w:name w:val="xl167"/>
    <w:basedOn w:val="Normal"/>
    <w:uiPriority w:val="99"/>
    <w:rsid w:val="002C2FFA"/>
    <w:pPr>
      <w:pBdr>
        <w:top w:val="single" w:sz="4" w:space="0" w:color="auto"/>
        <w:left w:val="single" w:sz="4" w:space="0" w:color="auto"/>
        <w:right w:val="single" w:sz="4" w:space="0" w:color="auto"/>
      </w:pBdr>
      <w:shd w:val="clear" w:color="000000" w:fill="FFFF00"/>
      <w:spacing w:before="100" w:beforeAutospacing="1" w:after="100" w:afterAutospacing="1"/>
      <w:textAlignment w:val="center"/>
    </w:pPr>
    <w:rPr>
      <w:rFonts w:ascii="Arial" w:hAnsi="Arial" w:cs="Arial"/>
      <w:sz w:val="14"/>
      <w:szCs w:val="14"/>
    </w:rPr>
  </w:style>
  <w:style w:type="paragraph" w:customStyle="1" w:styleId="xl168">
    <w:name w:val="xl168"/>
    <w:basedOn w:val="Normal"/>
    <w:uiPriority w:val="99"/>
    <w:rsid w:val="002C2F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4"/>
      <w:szCs w:val="14"/>
    </w:rPr>
  </w:style>
  <w:style w:type="paragraph" w:customStyle="1" w:styleId="xl169">
    <w:name w:val="xl169"/>
    <w:basedOn w:val="Normal"/>
    <w:uiPriority w:val="99"/>
    <w:rsid w:val="002C2FFA"/>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sz w:val="14"/>
      <w:szCs w:val="14"/>
    </w:rPr>
  </w:style>
  <w:style w:type="paragraph" w:customStyle="1" w:styleId="xl170">
    <w:name w:val="xl170"/>
    <w:basedOn w:val="Normal"/>
    <w:uiPriority w:val="99"/>
    <w:rsid w:val="002C2FFA"/>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4"/>
      <w:szCs w:val="14"/>
    </w:rPr>
  </w:style>
  <w:style w:type="paragraph" w:customStyle="1" w:styleId="xl171">
    <w:name w:val="xl171"/>
    <w:basedOn w:val="Normal"/>
    <w:uiPriority w:val="99"/>
    <w:rsid w:val="002C2FFA"/>
    <w:pPr>
      <w:pBdr>
        <w:top w:val="single" w:sz="4" w:space="0" w:color="auto"/>
        <w:left w:val="single" w:sz="4" w:space="0" w:color="auto"/>
        <w:right w:val="single" w:sz="8" w:space="0" w:color="auto"/>
      </w:pBdr>
      <w:spacing w:before="100" w:beforeAutospacing="1" w:after="100" w:afterAutospacing="1"/>
      <w:textAlignment w:val="center"/>
    </w:pPr>
    <w:rPr>
      <w:rFonts w:ascii="Times New Roman" w:hAnsi="Times New Roman"/>
      <w:sz w:val="16"/>
      <w:szCs w:val="16"/>
    </w:rPr>
  </w:style>
  <w:style w:type="paragraph" w:customStyle="1" w:styleId="xl172">
    <w:name w:val="xl172"/>
    <w:basedOn w:val="Normal"/>
    <w:uiPriority w:val="99"/>
    <w:rsid w:val="002C2FFA"/>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4"/>
      <w:szCs w:val="14"/>
    </w:rPr>
  </w:style>
  <w:style w:type="paragraph" w:customStyle="1" w:styleId="xl173">
    <w:name w:val="xl173"/>
    <w:basedOn w:val="Normal"/>
    <w:uiPriority w:val="99"/>
    <w:rsid w:val="002C2FFA"/>
    <w:pPr>
      <w:pBdr>
        <w:top w:val="single" w:sz="4" w:space="0" w:color="auto"/>
        <w:left w:val="single" w:sz="4" w:space="0" w:color="auto"/>
        <w:right w:val="single" w:sz="8" w:space="0" w:color="auto"/>
      </w:pBdr>
      <w:spacing w:before="100" w:beforeAutospacing="1" w:after="100" w:afterAutospacing="1"/>
      <w:textAlignment w:val="center"/>
    </w:pPr>
    <w:rPr>
      <w:rFonts w:ascii="Times New Roman" w:hAnsi="Times New Roman"/>
      <w:sz w:val="16"/>
      <w:szCs w:val="16"/>
    </w:rPr>
  </w:style>
  <w:style w:type="paragraph" w:customStyle="1" w:styleId="xl174">
    <w:name w:val="xl174"/>
    <w:basedOn w:val="Normal"/>
    <w:uiPriority w:val="99"/>
    <w:rsid w:val="002C2FFA"/>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4"/>
      <w:szCs w:val="14"/>
    </w:rPr>
  </w:style>
  <w:style w:type="paragraph" w:customStyle="1" w:styleId="xl175">
    <w:name w:val="xl175"/>
    <w:basedOn w:val="Normal"/>
    <w:uiPriority w:val="99"/>
    <w:rsid w:val="002C2FFA"/>
    <w:pPr>
      <w:pBdr>
        <w:left w:val="single" w:sz="4" w:space="0" w:color="auto"/>
        <w:right w:val="single" w:sz="4" w:space="0" w:color="auto"/>
      </w:pBdr>
      <w:spacing w:before="100" w:beforeAutospacing="1" w:after="100" w:afterAutospacing="1"/>
      <w:jc w:val="center"/>
      <w:textAlignment w:val="center"/>
    </w:pPr>
    <w:rPr>
      <w:rFonts w:ascii="Arial" w:hAnsi="Arial" w:cs="Arial"/>
      <w:sz w:val="14"/>
      <w:szCs w:val="14"/>
    </w:rPr>
  </w:style>
  <w:style w:type="paragraph" w:customStyle="1" w:styleId="xl176">
    <w:name w:val="xl176"/>
    <w:basedOn w:val="Normal"/>
    <w:uiPriority w:val="99"/>
    <w:rsid w:val="002C2FFA"/>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4"/>
      <w:szCs w:val="14"/>
    </w:rPr>
  </w:style>
  <w:style w:type="paragraph" w:customStyle="1" w:styleId="TextEIA">
    <w:name w:val="Text EIA"/>
    <w:link w:val="TextEIACar"/>
    <w:uiPriority w:val="99"/>
    <w:rsid w:val="0036012C"/>
    <w:pPr>
      <w:widowControl w:val="0"/>
      <w:numPr>
        <w:numId w:val="28"/>
      </w:numPr>
      <w:tabs>
        <w:tab w:val="left" w:pos="480"/>
      </w:tabs>
      <w:spacing w:before="200" w:after="200"/>
      <w:ind w:right="130"/>
      <w:jc w:val="both"/>
    </w:pPr>
    <w:rPr>
      <w:rFonts w:ascii="Arial" w:hAnsi="Arial"/>
      <w:sz w:val="22"/>
      <w:szCs w:val="22"/>
    </w:rPr>
  </w:style>
  <w:style w:type="paragraph" w:customStyle="1" w:styleId="ListEIA">
    <w:name w:val="List EIA"/>
    <w:uiPriority w:val="99"/>
    <w:rsid w:val="0036012C"/>
    <w:pPr>
      <w:widowControl w:val="0"/>
      <w:numPr>
        <w:ilvl w:val="1"/>
        <w:numId w:val="28"/>
      </w:numPr>
      <w:tabs>
        <w:tab w:val="num" w:pos="360"/>
      </w:tabs>
      <w:spacing w:before="60" w:after="60"/>
      <w:ind w:left="1497" w:right="130" w:firstLine="0"/>
      <w:jc w:val="both"/>
    </w:pPr>
    <w:rPr>
      <w:rFonts w:ascii="Arial" w:hAnsi="Arial"/>
      <w:spacing w:val="-1"/>
      <w:sz w:val="22"/>
      <w:szCs w:val="22"/>
    </w:rPr>
  </w:style>
  <w:style w:type="character" w:customStyle="1" w:styleId="TextEIACar">
    <w:name w:val="Text EIA Car"/>
    <w:link w:val="TextEIA"/>
    <w:uiPriority w:val="99"/>
    <w:locked/>
    <w:rsid w:val="0036012C"/>
    <w:rPr>
      <w:rFonts w:ascii="Arial" w:hAnsi="Arial"/>
    </w:rPr>
  </w:style>
  <w:style w:type="paragraph" w:styleId="BodyText0">
    <w:name w:val="Body Text"/>
    <w:basedOn w:val="Normal"/>
    <w:link w:val="BodyTextChar0"/>
    <w:uiPriority w:val="99"/>
    <w:rsid w:val="0036012C"/>
    <w:pPr>
      <w:spacing w:after="120"/>
    </w:pPr>
  </w:style>
  <w:style w:type="character" w:customStyle="1" w:styleId="BodyTextChar0">
    <w:name w:val="Body Text Char"/>
    <w:link w:val="BodyText0"/>
    <w:uiPriority w:val="99"/>
    <w:locked/>
    <w:rsid w:val="0036012C"/>
    <w:rPr>
      <w:rFonts w:cs="Times New Roman"/>
      <w:sz w:val="24"/>
      <w:szCs w:val="24"/>
    </w:rPr>
  </w:style>
  <w:style w:type="paragraph" w:customStyle="1" w:styleId="xl177">
    <w:name w:val="xl177"/>
    <w:basedOn w:val="Normal"/>
    <w:uiPriority w:val="99"/>
    <w:rsid w:val="00AF7922"/>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4"/>
      <w:szCs w:val="14"/>
    </w:rPr>
  </w:style>
  <w:style w:type="paragraph" w:customStyle="1" w:styleId="xl178">
    <w:name w:val="xl178"/>
    <w:basedOn w:val="Normal"/>
    <w:uiPriority w:val="99"/>
    <w:rsid w:val="00AF792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4"/>
      <w:szCs w:val="14"/>
    </w:rPr>
  </w:style>
  <w:style w:type="paragraph" w:customStyle="1" w:styleId="xl179">
    <w:name w:val="xl179"/>
    <w:basedOn w:val="Normal"/>
    <w:uiPriority w:val="99"/>
    <w:rsid w:val="00AF7922"/>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4"/>
      <w:szCs w:val="14"/>
    </w:rPr>
  </w:style>
  <w:style w:type="paragraph" w:customStyle="1" w:styleId="xl180">
    <w:name w:val="xl180"/>
    <w:basedOn w:val="Normal"/>
    <w:uiPriority w:val="99"/>
    <w:rsid w:val="00AF7922"/>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4"/>
      <w:szCs w:val="14"/>
    </w:rPr>
  </w:style>
  <w:style w:type="paragraph" w:customStyle="1" w:styleId="xl181">
    <w:name w:val="xl181"/>
    <w:basedOn w:val="Normal"/>
    <w:uiPriority w:val="99"/>
    <w:rsid w:val="00AF792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4"/>
      <w:szCs w:val="14"/>
    </w:rPr>
  </w:style>
  <w:style w:type="paragraph" w:customStyle="1" w:styleId="xl63">
    <w:name w:val="xl63"/>
    <w:basedOn w:val="Normal"/>
    <w:uiPriority w:val="99"/>
    <w:rsid w:val="001F79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character" w:customStyle="1" w:styleId="21">
    <w:name w:val="Заголовок 2 Знак1"/>
    <w:aliases w:val="~SubHeading Знак1"/>
    <w:uiPriority w:val="99"/>
    <w:semiHidden/>
    <w:rsid w:val="00C504C9"/>
    <w:rPr>
      <w:rFonts w:ascii="Calibri Light" w:hAnsi="Calibri Light" w:cs="Times New Roman"/>
      <w:b/>
      <w:bCs/>
      <w:color w:val="5B9BD5"/>
      <w:sz w:val="26"/>
      <w:szCs w:val="26"/>
    </w:rPr>
  </w:style>
  <w:style w:type="character" w:customStyle="1" w:styleId="31">
    <w:name w:val="Заголовок 3 Знак1"/>
    <w:aliases w:val="~MinorSubHeading Знак1"/>
    <w:uiPriority w:val="99"/>
    <w:semiHidden/>
    <w:rsid w:val="00C504C9"/>
    <w:rPr>
      <w:rFonts w:ascii="Calibri Light" w:hAnsi="Calibri Light" w:cs="Times New Roman"/>
      <w:b/>
      <w:bCs/>
      <w:color w:val="5B9BD5"/>
      <w:sz w:val="24"/>
      <w:szCs w:val="24"/>
    </w:rPr>
  </w:style>
  <w:style w:type="character" w:customStyle="1" w:styleId="41">
    <w:name w:val="Заголовок 4 Знак1"/>
    <w:aliases w:val="~Level4Heading Знак1"/>
    <w:uiPriority w:val="99"/>
    <w:semiHidden/>
    <w:rsid w:val="00C504C9"/>
    <w:rPr>
      <w:rFonts w:ascii="Calibri Light" w:hAnsi="Calibri Light" w:cs="Times New Roman"/>
      <w:b/>
      <w:bCs/>
      <w:i/>
      <w:iCs/>
      <w:color w:val="5B9BD5"/>
      <w:sz w:val="24"/>
      <w:szCs w:val="24"/>
    </w:rPr>
  </w:style>
  <w:style w:type="character" w:customStyle="1" w:styleId="51">
    <w:name w:val="Заголовок 5 Знак1"/>
    <w:aliases w:val="~AppendixHeading Знак1"/>
    <w:uiPriority w:val="99"/>
    <w:semiHidden/>
    <w:rsid w:val="00C504C9"/>
    <w:rPr>
      <w:rFonts w:ascii="Calibri Light" w:hAnsi="Calibri Light" w:cs="Times New Roman"/>
      <w:color w:val="1F4D78"/>
      <w:sz w:val="24"/>
      <w:szCs w:val="24"/>
    </w:rPr>
  </w:style>
  <w:style w:type="character" w:customStyle="1" w:styleId="61">
    <w:name w:val="Заголовок 6 Знак1"/>
    <w:aliases w:val="~AppSubHeading Знак1"/>
    <w:uiPriority w:val="99"/>
    <w:semiHidden/>
    <w:rsid w:val="00C504C9"/>
    <w:rPr>
      <w:rFonts w:ascii="Calibri Light" w:hAnsi="Calibri Light" w:cs="Times New Roman"/>
      <w:i/>
      <w:iCs/>
      <w:color w:val="1F4D78"/>
      <w:sz w:val="24"/>
      <w:szCs w:val="24"/>
    </w:rPr>
  </w:style>
  <w:style w:type="character" w:customStyle="1" w:styleId="71">
    <w:name w:val="Заголовок 7 Знак1"/>
    <w:aliases w:val="~AppSubLevel3 Знак1"/>
    <w:uiPriority w:val="99"/>
    <w:semiHidden/>
    <w:rsid w:val="00C504C9"/>
    <w:rPr>
      <w:rFonts w:ascii="Calibri Light" w:hAnsi="Calibri Light" w:cs="Times New Roman"/>
      <w:i/>
      <w:iCs/>
      <w:color w:val="404040"/>
      <w:sz w:val="24"/>
      <w:szCs w:val="24"/>
    </w:rPr>
  </w:style>
  <w:style w:type="character" w:customStyle="1" w:styleId="81">
    <w:name w:val="Заголовок 8 Знак1"/>
    <w:aliases w:val="~AppSubLevel4 Знак1"/>
    <w:uiPriority w:val="99"/>
    <w:semiHidden/>
    <w:rsid w:val="00C504C9"/>
    <w:rPr>
      <w:rFonts w:ascii="Calibri Light" w:hAnsi="Calibri Light" w:cs="Times New Roman"/>
      <w:color w:val="404040"/>
    </w:rPr>
  </w:style>
  <w:style w:type="character" w:customStyle="1" w:styleId="1">
    <w:name w:val="Текст сноски Знак1"/>
    <w:aliases w:val="~FootnoteText Знак1,ft Знак1,(NECG) Footnote Text Знак1,Footnote Text Char Char Char Char Char Знак1,Footnote Text Char Char Char Char Char Char Знак1,(NECG) Footnote Text Char Char Char Char Char Знак1,single space Знак1,fn Знак"/>
    <w:uiPriority w:val="99"/>
    <w:semiHidden/>
    <w:rsid w:val="00C504C9"/>
    <w:rPr>
      <w:rFonts w:cs="Times New Roman"/>
    </w:rPr>
  </w:style>
  <w:style w:type="paragraph" w:customStyle="1" w:styleId="StyleBodytextComplexArialCharChar">
    <w:name w:val="Style Body text + (Complex) Arial Char Char"/>
    <w:basedOn w:val="Normal"/>
    <w:link w:val="StyleBodytextComplexArialCharCharChar"/>
    <w:autoRedefine/>
    <w:uiPriority w:val="99"/>
    <w:rsid w:val="00FE618D"/>
    <w:pPr>
      <w:spacing w:after="240"/>
      <w:ind w:left="720" w:hanging="360"/>
      <w:jc w:val="both"/>
    </w:pPr>
    <w:rPr>
      <w:rFonts w:ascii="Arial" w:eastAsia="SimSun" w:hAnsi="Arial"/>
      <w:sz w:val="22"/>
      <w:szCs w:val="20"/>
      <w:lang w:val="en-IE" w:eastAsia="zh-CN"/>
    </w:rPr>
  </w:style>
  <w:style w:type="character" w:customStyle="1" w:styleId="StyleBodytextComplexArialCharCharChar">
    <w:name w:val="Style Body text + (Complex) Arial Char Char Char"/>
    <w:link w:val="StyleBodytextComplexArialCharChar"/>
    <w:uiPriority w:val="99"/>
    <w:locked/>
    <w:rsid w:val="00FE618D"/>
    <w:rPr>
      <w:rFonts w:ascii="Arial" w:eastAsia="SimSun" w:hAnsi="Arial"/>
      <w:sz w:val="22"/>
      <w:lang w:val="en-IE" w:eastAsia="zh-CN"/>
    </w:rPr>
  </w:style>
  <w:style w:type="paragraph" w:customStyle="1" w:styleId="TOCHeading2">
    <w:name w:val="TOC Heading2"/>
    <w:basedOn w:val="Heading1"/>
    <w:next w:val="Normal"/>
    <w:uiPriority w:val="99"/>
    <w:rsid w:val="00FE618D"/>
    <w:pPr>
      <w:pageBreakBefore w:val="0"/>
      <w:numPr>
        <w:numId w:val="0"/>
      </w:numPr>
      <w:spacing w:after="0" w:line="276" w:lineRule="auto"/>
      <w:jc w:val="left"/>
      <w:outlineLvl w:val="9"/>
    </w:pPr>
    <w:rPr>
      <w:rFonts w:ascii="Calibri" w:hAnsi="Calibri"/>
      <w:color w:val="365F91"/>
      <w:sz w:val="28"/>
      <w:szCs w:val="28"/>
    </w:rPr>
  </w:style>
  <w:style w:type="character" w:customStyle="1" w:styleId="NormalArial">
    <w:name w:val="Normal Arial"/>
    <w:aliases w:val="10 pt,Bold"/>
    <w:uiPriority w:val="99"/>
    <w:rsid w:val="00FE618D"/>
  </w:style>
  <w:style w:type="paragraph" w:customStyle="1" w:styleId="RefDocSubTitle">
    <w:name w:val="~RefDocSubTitle"/>
    <w:basedOn w:val="Normal"/>
    <w:uiPriority w:val="99"/>
    <w:rsid w:val="00FE618D"/>
    <w:pPr>
      <w:spacing w:after="120" w:line="400" w:lineRule="exact"/>
      <w:jc w:val="right"/>
    </w:pPr>
    <w:rPr>
      <w:rFonts w:ascii="Arial" w:eastAsia="SimSun" w:hAnsi="Arial"/>
      <w:sz w:val="30"/>
      <w:lang w:val="en-GB" w:eastAsia="en-GB"/>
    </w:rPr>
  </w:style>
  <w:style w:type="character" w:customStyle="1" w:styleId="longtext">
    <w:name w:val="long_text"/>
    <w:uiPriority w:val="99"/>
    <w:rsid w:val="00FE618D"/>
  </w:style>
  <w:style w:type="paragraph" w:customStyle="1" w:styleId="SummaryHeading">
    <w:name w:val="~SummaryHeading"/>
    <w:basedOn w:val="Normal"/>
    <w:next w:val="Normal"/>
    <w:uiPriority w:val="99"/>
    <w:rsid w:val="00FE618D"/>
    <w:pPr>
      <w:keepNext/>
      <w:pageBreakBefore/>
      <w:spacing w:before="120" w:after="1080"/>
      <w:jc w:val="center"/>
      <w:outlineLvl w:val="0"/>
    </w:pPr>
    <w:rPr>
      <w:rFonts w:ascii="Arial" w:eastAsia="SimSun" w:hAnsi="Arial"/>
      <w:b/>
      <w:sz w:val="32"/>
      <w:lang w:val="en-GB" w:eastAsia="en-GB"/>
    </w:rPr>
  </w:style>
  <w:style w:type="paragraph" w:customStyle="1" w:styleId="Nomduclientniveau2">
    <w:name w:val="Nom du client niveau 2"/>
    <w:uiPriority w:val="99"/>
    <w:rsid w:val="00FE618D"/>
    <w:rPr>
      <w:rFonts w:ascii="Arial" w:eastAsia="MS ??" w:hAnsi="Arial"/>
      <w:b/>
      <w:color w:val="333333"/>
      <w:szCs w:val="24"/>
      <w:lang w:val="fr-FR" w:eastAsia="fr-FR"/>
    </w:rPr>
  </w:style>
  <w:style w:type="paragraph" w:customStyle="1" w:styleId="NomPays">
    <w:name w:val="Nom Pays"/>
    <w:uiPriority w:val="99"/>
    <w:rsid w:val="00FE618D"/>
    <w:pPr>
      <w:ind w:left="26"/>
      <w:jc w:val="right"/>
    </w:pPr>
    <w:rPr>
      <w:rFonts w:ascii="Arial Narrow" w:eastAsia="MS ??" w:hAnsi="Arial Narrow" w:cs="Arial"/>
      <w:b/>
      <w:sz w:val="28"/>
      <w:szCs w:val="24"/>
      <w:lang w:val="fr-FR" w:eastAsia="fr-FR"/>
    </w:rPr>
  </w:style>
  <w:style w:type="paragraph" w:customStyle="1" w:styleId="BaseHeadingsSans">
    <w:name w:val="~BaseHeadings_Sans"/>
    <w:basedOn w:val="BaseStyleColour1"/>
    <w:uiPriority w:val="99"/>
    <w:rsid w:val="00FE618D"/>
  </w:style>
  <w:style w:type="paragraph" w:customStyle="1" w:styleId="BaseStyleColour1">
    <w:name w:val="~BaseStyleColour1"/>
    <w:basedOn w:val="BaseStyleOverall"/>
    <w:uiPriority w:val="99"/>
    <w:rsid w:val="00FE618D"/>
    <w:rPr>
      <w:sz w:val="24"/>
      <w:szCs w:val="24"/>
    </w:rPr>
  </w:style>
  <w:style w:type="paragraph" w:customStyle="1" w:styleId="Source">
    <w:name w:val="~Source"/>
    <w:basedOn w:val="BaseStyleOverall"/>
    <w:next w:val="BodyText"/>
    <w:uiPriority w:val="99"/>
    <w:rsid w:val="00FE618D"/>
    <w:pPr>
      <w:spacing w:line="260" w:lineRule="exact"/>
      <w:ind w:left="720" w:hanging="720"/>
    </w:pPr>
    <w:rPr>
      <w:sz w:val="16"/>
      <w:szCs w:val="24"/>
    </w:rPr>
  </w:style>
  <w:style w:type="paragraph" w:customStyle="1" w:styleId="TableTextBullet2">
    <w:name w:val="~TableTextBullet2"/>
    <w:basedOn w:val="TableTextLeft"/>
    <w:uiPriority w:val="99"/>
    <w:rsid w:val="00FE618D"/>
    <w:pPr>
      <w:numPr>
        <w:ilvl w:val="1"/>
        <w:numId w:val="30"/>
      </w:numPr>
    </w:pPr>
  </w:style>
  <w:style w:type="paragraph" w:customStyle="1" w:styleId="BodyHeading">
    <w:name w:val="~BodyHeading"/>
    <w:basedOn w:val="BodyText"/>
    <w:next w:val="BodyText"/>
    <w:uiPriority w:val="99"/>
    <w:rsid w:val="00FE618D"/>
    <w:pPr>
      <w:keepNext/>
    </w:pPr>
    <w:rPr>
      <w:b/>
      <w:szCs w:val="24"/>
    </w:rPr>
  </w:style>
  <w:style w:type="paragraph" w:customStyle="1" w:styleId="DocTitle">
    <w:name w:val="~DocTitle"/>
    <w:basedOn w:val="BaseHeadingsSans"/>
    <w:uiPriority w:val="99"/>
    <w:rsid w:val="00FE618D"/>
    <w:rPr>
      <w:sz w:val="54"/>
    </w:rPr>
  </w:style>
  <w:style w:type="paragraph" w:customStyle="1" w:styleId="DocSubTitle">
    <w:name w:val="~DocSubTitle"/>
    <w:basedOn w:val="DocTitle"/>
    <w:uiPriority w:val="99"/>
    <w:rsid w:val="00FE618D"/>
    <w:pPr>
      <w:spacing w:after="120" w:line="400" w:lineRule="exact"/>
    </w:pPr>
    <w:rPr>
      <w:sz w:val="30"/>
    </w:rPr>
  </w:style>
  <w:style w:type="paragraph" w:customStyle="1" w:styleId="DocClient">
    <w:name w:val="~DocClient"/>
    <w:basedOn w:val="BaseHeadingsSans"/>
    <w:uiPriority w:val="99"/>
    <w:rsid w:val="00FE618D"/>
    <w:rPr>
      <w:sz w:val="30"/>
    </w:rPr>
  </w:style>
  <w:style w:type="paragraph" w:customStyle="1" w:styleId="DocDate">
    <w:name w:val="~DocDate"/>
    <w:basedOn w:val="BaseHeadingsSans"/>
    <w:uiPriority w:val="99"/>
    <w:rsid w:val="00FE618D"/>
    <w:rPr>
      <w:sz w:val="30"/>
    </w:rPr>
  </w:style>
  <w:style w:type="table" w:customStyle="1" w:styleId="TableGrid1">
    <w:name w:val="Table Grid1"/>
    <w:uiPriority w:val="99"/>
    <w:rsid w:val="00FE618D"/>
    <w:rPr>
      <w:rFonts w:ascii="Times New Roman" w:eastAsia="SimSu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Comp">
    <w:name w:val="~DocComp"/>
    <w:basedOn w:val="BaseHeadingsSans"/>
    <w:uiPriority w:val="99"/>
    <w:rsid w:val="00FE618D"/>
    <w:rPr>
      <w:b/>
      <w:sz w:val="28"/>
    </w:rPr>
  </w:style>
  <w:style w:type="paragraph" w:customStyle="1" w:styleId="DocType">
    <w:name w:val="~DocType"/>
    <w:basedOn w:val="DocComp"/>
    <w:uiPriority w:val="99"/>
    <w:rsid w:val="00FE618D"/>
  </w:style>
  <w:style w:type="paragraph" w:customStyle="1" w:styleId="TableTextBullet3">
    <w:name w:val="~TableTextBullet3"/>
    <w:basedOn w:val="TableTextLeft"/>
    <w:uiPriority w:val="99"/>
    <w:rsid w:val="00FE618D"/>
    <w:pPr>
      <w:numPr>
        <w:ilvl w:val="2"/>
        <w:numId w:val="30"/>
      </w:numPr>
    </w:pPr>
  </w:style>
  <w:style w:type="paragraph" w:customStyle="1" w:styleId="DocAddress">
    <w:name w:val="~DocAddress"/>
    <w:basedOn w:val="BaseStyleOverall"/>
    <w:uiPriority w:val="99"/>
    <w:rsid w:val="00FE618D"/>
    <w:pPr>
      <w:spacing w:line="264" w:lineRule="auto"/>
    </w:pPr>
    <w:rPr>
      <w:sz w:val="16"/>
      <w:szCs w:val="24"/>
    </w:rPr>
  </w:style>
  <w:style w:type="paragraph" w:customStyle="1" w:styleId="SumBullet">
    <w:name w:val="~SumBullet"/>
    <w:basedOn w:val="SumText"/>
    <w:uiPriority w:val="99"/>
    <w:rsid w:val="00FE618D"/>
    <w:pPr>
      <w:numPr>
        <w:numId w:val="34"/>
      </w:numPr>
      <w:spacing w:before="0"/>
    </w:pPr>
  </w:style>
  <w:style w:type="paragraph" w:customStyle="1" w:styleId="DocContact">
    <w:name w:val="~DocContact"/>
    <w:basedOn w:val="DocAddress"/>
    <w:uiPriority w:val="99"/>
    <w:rsid w:val="00FE618D"/>
  </w:style>
  <w:style w:type="paragraph" w:customStyle="1" w:styleId="IntroText">
    <w:name w:val="~IntroText"/>
    <w:basedOn w:val="BodyText"/>
    <w:next w:val="BodyText"/>
    <w:uiPriority w:val="99"/>
    <w:rsid w:val="00FE618D"/>
    <w:pPr>
      <w:spacing w:before="320" w:line="320" w:lineRule="exact"/>
    </w:pPr>
    <w:rPr>
      <w:sz w:val="26"/>
      <w:szCs w:val="24"/>
    </w:rPr>
  </w:style>
  <w:style w:type="paragraph" w:customStyle="1" w:styleId="RefDocComp">
    <w:name w:val="~RefDocComp"/>
    <w:basedOn w:val="DocComp"/>
    <w:uiPriority w:val="99"/>
    <w:rsid w:val="00FE618D"/>
  </w:style>
  <w:style w:type="paragraph" w:customStyle="1" w:styleId="RefDocType">
    <w:name w:val="~RefDocType"/>
    <w:basedOn w:val="DocType"/>
    <w:uiPriority w:val="99"/>
    <w:rsid w:val="00FE618D"/>
  </w:style>
  <w:style w:type="paragraph" w:customStyle="1" w:styleId="RefDocTitle">
    <w:name w:val="~RefDocTitle"/>
    <w:basedOn w:val="DocTitle"/>
    <w:uiPriority w:val="99"/>
    <w:rsid w:val="00FE618D"/>
    <w:pPr>
      <w:jc w:val="right"/>
    </w:pPr>
  </w:style>
  <w:style w:type="paragraph" w:customStyle="1" w:styleId="RefDocClient">
    <w:name w:val="~RefDocClient"/>
    <w:basedOn w:val="DocClient"/>
    <w:uiPriority w:val="99"/>
    <w:rsid w:val="00FE618D"/>
    <w:pPr>
      <w:jc w:val="right"/>
    </w:pPr>
  </w:style>
  <w:style w:type="paragraph" w:customStyle="1" w:styleId="RefDocDate">
    <w:name w:val="~RefDocDate"/>
    <w:basedOn w:val="DocDate"/>
    <w:uiPriority w:val="99"/>
    <w:rsid w:val="00FE618D"/>
    <w:pPr>
      <w:jc w:val="right"/>
    </w:pPr>
  </w:style>
  <w:style w:type="paragraph" w:customStyle="1" w:styleId="2">
    <w:name w:val="Абзац списка2"/>
    <w:basedOn w:val="Normal"/>
    <w:uiPriority w:val="99"/>
    <w:rsid w:val="00FE618D"/>
    <w:pPr>
      <w:spacing w:after="200" w:line="276" w:lineRule="auto"/>
      <w:ind w:left="720"/>
      <w:contextualSpacing/>
    </w:pPr>
    <w:rPr>
      <w:sz w:val="22"/>
      <w:szCs w:val="22"/>
    </w:rPr>
  </w:style>
  <w:style w:type="paragraph" w:customStyle="1" w:styleId="20">
    <w:name w:val="Без интервала2"/>
    <w:basedOn w:val="Normal"/>
    <w:link w:val="a"/>
    <w:uiPriority w:val="99"/>
    <w:rsid w:val="00FE618D"/>
    <w:rPr>
      <w:sz w:val="20"/>
      <w:szCs w:val="20"/>
    </w:rPr>
  </w:style>
  <w:style w:type="character" w:customStyle="1" w:styleId="a">
    <w:name w:val="Без интервала Знак"/>
    <w:link w:val="20"/>
    <w:uiPriority w:val="99"/>
    <w:locked/>
    <w:rsid w:val="00FE618D"/>
    <w:rPr>
      <w:rFonts w:eastAsia="Times New Roman"/>
    </w:rPr>
  </w:style>
  <w:style w:type="paragraph" w:customStyle="1" w:styleId="TableTextLeft">
    <w:name w:val="~TableTextLeft"/>
    <w:basedOn w:val="BaseStyleOverall"/>
    <w:uiPriority w:val="99"/>
    <w:rsid w:val="00FE618D"/>
    <w:pPr>
      <w:spacing w:before="60" w:after="20"/>
    </w:pPr>
    <w:rPr>
      <w:sz w:val="17"/>
      <w:szCs w:val="24"/>
    </w:rPr>
  </w:style>
  <w:style w:type="paragraph" w:customStyle="1" w:styleId="TableHeadingLeft">
    <w:name w:val="~TableHeadingLeft"/>
    <w:basedOn w:val="TableTextLeft"/>
    <w:uiPriority w:val="99"/>
    <w:rsid w:val="00FE618D"/>
    <w:pPr>
      <w:keepNext/>
      <w:spacing w:before="80" w:after="40"/>
    </w:pPr>
    <w:rPr>
      <w:b/>
      <w:color w:val="FFFFFF"/>
    </w:rPr>
  </w:style>
  <w:style w:type="paragraph" w:customStyle="1" w:styleId="TableHeadingRight">
    <w:name w:val="~TableHeadingRight"/>
    <w:basedOn w:val="TableHeadingLeft"/>
    <w:uiPriority w:val="99"/>
    <w:rsid w:val="00FE618D"/>
    <w:pPr>
      <w:jc w:val="right"/>
    </w:pPr>
  </w:style>
  <w:style w:type="paragraph" w:customStyle="1" w:styleId="TableTextRight">
    <w:name w:val="~TableTextRight"/>
    <w:basedOn w:val="TableTextLeft"/>
    <w:uiPriority w:val="99"/>
    <w:rsid w:val="00FE618D"/>
    <w:pPr>
      <w:jc w:val="right"/>
    </w:pPr>
  </w:style>
  <w:style w:type="paragraph" w:customStyle="1" w:styleId="GraphicLeft">
    <w:name w:val="~GraphicLeft"/>
    <w:basedOn w:val="BaseStyleOverall"/>
    <w:uiPriority w:val="99"/>
    <w:rsid w:val="00FE618D"/>
    <w:pPr>
      <w:ind w:right="11"/>
    </w:pPr>
    <w:rPr>
      <w:sz w:val="18"/>
      <w:szCs w:val="24"/>
    </w:rPr>
  </w:style>
  <w:style w:type="paragraph" w:customStyle="1" w:styleId="AppendixDivider">
    <w:name w:val="~AppendixDivider"/>
    <w:basedOn w:val="NonToc-Heading"/>
    <w:next w:val="Normal"/>
    <w:uiPriority w:val="99"/>
    <w:rsid w:val="00FE618D"/>
    <w:pPr>
      <w:framePr w:wrap="notBeside" w:y="1701"/>
    </w:pPr>
  </w:style>
  <w:style w:type="paragraph" w:customStyle="1" w:styleId="NonToc-Heading">
    <w:name w:val="~NonToc-Heading"/>
    <w:basedOn w:val="BaseHeadingsSans"/>
    <w:next w:val="BodyText"/>
    <w:uiPriority w:val="99"/>
    <w:rsid w:val="00FE618D"/>
    <w:pPr>
      <w:keepNext/>
      <w:pageBreakBefore/>
      <w:framePr w:w="9520" w:h="1140" w:hRule="exact" w:wrap="notBeside" w:vAnchor="page" w:hAnchor="page" w:x="1305" w:y="1702" w:anchorLock="1"/>
      <w:spacing w:after="360"/>
      <w:outlineLvl w:val="0"/>
    </w:pPr>
    <w:rPr>
      <w:sz w:val="48"/>
    </w:rPr>
  </w:style>
  <w:style w:type="paragraph" w:customStyle="1" w:styleId="ADBIndonesia">
    <w:name w:val="ADB Indonesia"/>
    <w:basedOn w:val="Normal"/>
    <w:uiPriority w:val="99"/>
    <w:rsid w:val="00FE618D"/>
    <w:rPr>
      <w:rFonts w:ascii="Arial" w:hAnsi="Arial"/>
      <w:sz w:val="22"/>
      <w:szCs w:val="20"/>
      <w:lang w:eastAsia="zh-CN"/>
    </w:rPr>
  </w:style>
  <w:style w:type="paragraph" w:customStyle="1" w:styleId="Task">
    <w:name w:val="Task"/>
    <w:basedOn w:val="Heading4"/>
    <w:uiPriority w:val="99"/>
    <w:rsid w:val="00FE618D"/>
    <w:pPr>
      <w:keepLines w:val="0"/>
      <w:numPr>
        <w:numId w:val="35"/>
      </w:numPr>
      <w:tabs>
        <w:tab w:val="clear" w:pos="1440"/>
        <w:tab w:val="left" w:pos="900"/>
        <w:tab w:val="num" w:pos="926"/>
      </w:tabs>
      <w:suppressAutoHyphens/>
      <w:spacing w:before="120" w:after="120"/>
      <w:ind w:left="0" w:firstLine="0"/>
    </w:pPr>
    <w:rPr>
      <w:rFonts w:ascii="Arial" w:eastAsia="SimSun" w:hAnsi="Arial"/>
      <w:bCs w:val="0"/>
      <w:i w:val="0"/>
      <w:iCs w:val="0"/>
      <w:noProof/>
      <w:color w:val="auto"/>
      <w:sz w:val="22"/>
    </w:rPr>
  </w:style>
  <w:style w:type="paragraph" w:customStyle="1" w:styleId="xl34">
    <w:name w:val="xl34"/>
    <w:basedOn w:val="Normal"/>
    <w:uiPriority w:val="99"/>
    <w:rsid w:val="00FE618D"/>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22"/>
      <w:szCs w:val="22"/>
    </w:rPr>
  </w:style>
  <w:style w:type="paragraph" w:customStyle="1" w:styleId="GraphicCentre">
    <w:name w:val="~GraphicCentre"/>
    <w:basedOn w:val="GraphicLeft"/>
    <w:uiPriority w:val="99"/>
    <w:rsid w:val="00FE618D"/>
    <w:pPr>
      <w:jc w:val="center"/>
    </w:pPr>
  </w:style>
  <w:style w:type="paragraph" w:customStyle="1" w:styleId="SumText">
    <w:name w:val="~SumText"/>
    <w:basedOn w:val="IntroText"/>
    <w:uiPriority w:val="99"/>
    <w:rsid w:val="00FE618D"/>
    <w:pPr>
      <w:spacing w:before="300" w:line="300" w:lineRule="exact"/>
    </w:pPr>
    <w:rPr>
      <w:sz w:val="24"/>
    </w:rPr>
  </w:style>
  <w:style w:type="paragraph" w:customStyle="1" w:styleId="TableTotalLeft">
    <w:name w:val="~TableTotalLeft"/>
    <w:basedOn w:val="TableTextLeft"/>
    <w:uiPriority w:val="99"/>
    <w:rsid w:val="00FE618D"/>
    <w:pPr>
      <w:spacing w:before="120" w:after="120"/>
    </w:pPr>
    <w:rPr>
      <w:b/>
    </w:rPr>
  </w:style>
  <w:style w:type="paragraph" w:customStyle="1" w:styleId="TableTotalRight">
    <w:name w:val="~TableTotalRight"/>
    <w:basedOn w:val="TableTotalLeft"/>
    <w:uiPriority w:val="99"/>
    <w:rsid w:val="00FE618D"/>
    <w:pPr>
      <w:jc w:val="right"/>
    </w:pPr>
  </w:style>
  <w:style w:type="paragraph" w:customStyle="1" w:styleId="TableRowHeading">
    <w:name w:val="~TableRowHeading"/>
    <w:basedOn w:val="TableTextLeft"/>
    <w:uiPriority w:val="99"/>
    <w:rsid w:val="00FE618D"/>
    <w:rPr>
      <w:b/>
    </w:rPr>
  </w:style>
  <w:style w:type="paragraph" w:customStyle="1" w:styleId="TableTextBullet1">
    <w:name w:val="~TableTextBullet1"/>
    <w:basedOn w:val="TableTextLeft"/>
    <w:uiPriority w:val="99"/>
    <w:rsid w:val="00FE618D"/>
    <w:pPr>
      <w:numPr>
        <w:numId w:val="30"/>
      </w:numPr>
    </w:pPr>
  </w:style>
  <w:style w:type="paragraph" w:customStyle="1" w:styleId="TocHeading0">
    <w:name w:val="~TocHeading"/>
    <w:basedOn w:val="BodyText"/>
    <w:next w:val="TOC1"/>
    <w:uiPriority w:val="99"/>
    <w:rsid w:val="00FE618D"/>
    <w:pPr>
      <w:keepNext/>
      <w:tabs>
        <w:tab w:val="left" w:pos="1800"/>
      </w:tabs>
      <w:spacing w:after="120"/>
    </w:pPr>
    <w:rPr>
      <w:rFonts w:ascii="Arial Black" w:hAnsi="Arial Black"/>
      <w:bCs/>
      <w:szCs w:val="24"/>
    </w:rPr>
  </w:style>
  <w:style w:type="paragraph" w:styleId="DocumentMap">
    <w:name w:val="Document Map"/>
    <w:basedOn w:val="Normal"/>
    <w:link w:val="DocumentMapChar"/>
    <w:uiPriority w:val="99"/>
    <w:semiHidden/>
    <w:rsid w:val="00FE618D"/>
    <w:pPr>
      <w:shd w:val="clear" w:color="auto" w:fill="000080"/>
    </w:pPr>
    <w:rPr>
      <w:rFonts w:ascii="Tahoma" w:eastAsia="SimSun" w:hAnsi="Tahoma"/>
      <w:sz w:val="20"/>
      <w:szCs w:val="20"/>
      <w:lang w:val="en-GB" w:eastAsia="en-GB"/>
    </w:rPr>
  </w:style>
  <w:style w:type="character" w:customStyle="1" w:styleId="DocumentMapChar">
    <w:name w:val="Document Map Char"/>
    <w:link w:val="DocumentMap"/>
    <w:uiPriority w:val="99"/>
    <w:semiHidden/>
    <w:locked/>
    <w:rsid w:val="00FE618D"/>
    <w:rPr>
      <w:rFonts w:ascii="Tahoma" w:eastAsia="SimSun" w:hAnsi="Tahoma" w:cs="Times New Roman"/>
      <w:shd w:val="clear" w:color="auto" w:fill="000080"/>
      <w:lang w:val="en-GB" w:eastAsia="en-GB"/>
    </w:rPr>
  </w:style>
  <w:style w:type="character" w:styleId="EndnoteReference">
    <w:name w:val="endnote reference"/>
    <w:uiPriority w:val="99"/>
    <w:semiHidden/>
    <w:rsid w:val="00FE618D"/>
    <w:rPr>
      <w:rFonts w:cs="Times New Roman"/>
      <w:vertAlign w:val="superscript"/>
    </w:rPr>
  </w:style>
  <w:style w:type="paragraph" w:styleId="EndnoteText">
    <w:name w:val="endnote text"/>
    <w:basedOn w:val="Normal"/>
    <w:link w:val="EndnoteTextChar"/>
    <w:uiPriority w:val="99"/>
    <w:semiHidden/>
    <w:rsid w:val="00FE618D"/>
    <w:rPr>
      <w:rFonts w:ascii="Times New Roman" w:eastAsia="SimSun" w:hAnsi="Times New Roman"/>
      <w:sz w:val="20"/>
      <w:szCs w:val="20"/>
      <w:lang w:val="en-GB" w:eastAsia="en-GB"/>
    </w:rPr>
  </w:style>
  <w:style w:type="character" w:customStyle="1" w:styleId="EndnoteTextChar">
    <w:name w:val="Endnote Text Char"/>
    <w:link w:val="EndnoteText"/>
    <w:uiPriority w:val="99"/>
    <w:semiHidden/>
    <w:locked/>
    <w:rsid w:val="00FE618D"/>
    <w:rPr>
      <w:rFonts w:ascii="Times New Roman" w:eastAsia="SimSun" w:hAnsi="Times New Roman" w:cs="Times New Roman"/>
      <w:lang w:val="en-GB" w:eastAsia="en-GB"/>
    </w:rPr>
  </w:style>
  <w:style w:type="paragraph" w:styleId="Index1">
    <w:name w:val="index 1"/>
    <w:basedOn w:val="Normal"/>
    <w:next w:val="Normal"/>
    <w:autoRedefine/>
    <w:uiPriority w:val="99"/>
    <w:semiHidden/>
    <w:rsid w:val="00FE618D"/>
    <w:pPr>
      <w:ind w:left="240" w:hanging="240"/>
    </w:pPr>
    <w:rPr>
      <w:rFonts w:ascii="Times New Roman" w:eastAsia="SimSun" w:hAnsi="Times New Roman"/>
      <w:lang w:val="en-GB" w:eastAsia="en-GB"/>
    </w:rPr>
  </w:style>
  <w:style w:type="paragraph" w:styleId="Index2">
    <w:name w:val="index 2"/>
    <w:basedOn w:val="Normal"/>
    <w:next w:val="Normal"/>
    <w:autoRedefine/>
    <w:uiPriority w:val="99"/>
    <w:semiHidden/>
    <w:rsid w:val="00FE618D"/>
    <w:pPr>
      <w:ind w:left="480" w:hanging="240"/>
    </w:pPr>
    <w:rPr>
      <w:rFonts w:ascii="Times New Roman" w:eastAsia="SimSun" w:hAnsi="Times New Roman"/>
      <w:lang w:val="en-GB" w:eastAsia="en-GB"/>
    </w:rPr>
  </w:style>
  <w:style w:type="paragraph" w:styleId="Index3">
    <w:name w:val="index 3"/>
    <w:basedOn w:val="Normal"/>
    <w:next w:val="Normal"/>
    <w:autoRedefine/>
    <w:uiPriority w:val="99"/>
    <w:semiHidden/>
    <w:rsid w:val="00FE618D"/>
    <w:pPr>
      <w:ind w:left="720" w:hanging="240"/>
    </w:pPr>
    <w:rPr>
      <w:rFonts w:ascii="Times New Roman" w:eastAsia="SimSun" w:hAnsi="Times New Roman"/>
      <w:lang w:val="en-GB" w:eastAsia="en-GB"/>
    </w:rPr>
  </w:style>
  <w:style w:type="paragraph" w:styleId="Index4">
    <w:name w:val="index 4"/>
    <w:basedOn w:val="Normal"/>
    <w:next w:val="Normal"/>
    <w:autoRedefine/>
    <w:uiPriority w:val="99"/>
    <w:semiHidden/>
    <w:rsid w:val="00FE618D"/>
    <w:pPr>
      <w:ind w:left="960" w:hanging="240"/>
    </w:pPr>
    <w:rPr>
      <w:rFonts w:ascii="Times New Roman" w:eastAsia="SimSun" w:hAnsi="Times New Roman"/>
      <w:lang w:val="en-GB" w:eastAsia="en-GB"/>
    </w:rPr>
  </w:style>
  <w:style w:type="paragraph" w:styleId="Index5">
    <w:name w:val="index 5"/>
    <w:basedOn w:val="Normal"/>
    <w:next w:val="Normal"/>
    <w:autoRedefine/>
    <w:uiPriority w:val="99"/>
    <w:semiHidden/>
    <w:rsid w:val="00FE618D"/>
    <w:pPr>
      <w:ind w:left="1200" w:hanging="240"/>
    </w:pPr>
    <w:rPr>
      <w:rFonts w:ascii="Times New Roman" w:eastAsia="SimSun" w:hAnsi="Times New Roman"/>
      <w:lang w:val="en-GB" w:eastAsia="en-GB"/>
    </w:rPr>
  </w:style>
  <w:style w:type="paragraph" w:styleId="Index6">
    <w:name w:val="index 6"/>
    <w:basedOn w:val="Normal"/>
    <w:next w:val="Normal"/>
    <w:autoRedefine/>
    <w:uiPriority w:val="99"/>
    <w:semiHidden/>
    <w:rsid w:val="00FE618D"/>
    <w:pPr>
      <w:ind w:left="1440" w:hanging="240"/>
    </w:pPr>
    <w:rPr>
      <w:rFonts w:ascii="Times New Roman" w:eastAsia="SimSun" w:hAnsi="Times New Roman"/>
      <w:lang w:val="en-GB" w:eastAsia="en-GB"/>
    </w:rPr>
  </w:style>
  <w:style w:type="paragraph" w:styleId="Index7">
    <w:name w:val="index 7"/>
    <w:basedOn w:val="Normal"/>
    <w:next w:val="Normal"/>
    <w:autoRedefine/>
    <w:uiPriority w:val="99"/>
    <w:semiHidden/>
    <w:rsid w:val="00FE618D"/>
    <w:pPr>
      <w:ind w:left="1680" w:hanging="240"/>
    </w:pPr>
    <w:rPr>
      <w:rFonts w:ascii="Times New Roman" w:eastAsia="SimSun" w:hAnsi="Times New Roman"/>
      <w:lang w:val="en-GB" w:eastAsia="en-GB"/>
    </w:rPr>
  </w:style>
  <w:style w:type="paragraph" w:styleId="Index8">
    <w:name w:val="index 8"/>
    <w:basedOn w:val="Normal"/>
    <w:next w:val="Normal"/>
    <w:autoRedefine/>
    <w:uiPriority w:val="99"/>
    <w:semiHidden/>
    <w:rsid w:val="00FE618D"/>
    <w:pPr>
      <w:ind w:left="1920" w:hanging="240"/>
    </w:pPr>
    <w:rPr>
      <w:rFonts w:ascii="Times New Roman" w:eastAsia="SimSun" w:hAnsi="Times New Roman"/>
      <w:lang w:val="en-GB" w:eastAsia="en-GB"/>
    </w:rPr>
  </w:style>
  <w:style w:type="paragraph" w:styleId="Index9">
    <w:name w:val="index 9"/>
    <w:basedOn w:val="Normal"/>
    <w:next w:val="Normal"/>
    <w:autoRedefine/>
    <w:uiPriority w:val="99"/>
    <w:semiHidden/>
    <w:rsid w:val="00FE618D"/>
    <w:pPr>
      <w:ind w:left="2160" w:hanging="240"/>
    </w:pPr>
    <w:rPr>
      <w:rFonts w:ascii="Times New Roman" w:eastAsia="SimSun" w:hAnsi="Times New Roman"/>
      <w:lang w:val="en-GB" w:eastAsia="en-GB"/>
    </w:rPr>
  </w:style>
  <w:style w:type="paragraph" w:styleId="IndexHeading">
    <w:name w:val="index heading"/>
    <w:basedOn w:val="Normal"/>
    <w:next w:val="Index1"/>
    <w:uiPriority w:val="99"/>
    <w:semiHidden/>
    <w:rsid w:val="00FE618D"/>
    <w:rPr>
      <w:rFonts w:ascii="Arial" w:eastAsia="SimSun" w:hAnsi="Arial" w:cs="Arial"/>
      <w:b/>
      <w:bCs/>
      <w:lang w:val="en-GB" w:eastAsia="en-GB"/>
    </w:rPr>
  </w:style>
  <w:style w:type="paragraph" w:styleId="MacroText">
    <w:name w:val="macro"/>
    <w:link w:val="MacroTextChar"/>
    <w:uiPriority w:val="99"/>
    <w:semiHidden/>
    <w:rsid w:val="00FE618D"/>
    <w:pPr>
      <w:tabs>
        <w:tab w:val="left" w:pos="480"/>
        <w:tab w:val="left" w:pos="960"/>
        <w:tab w:val="left" w:pos="1440"/>
        <w:tab w:val="left" w:pos="1920"/>
        <w:tab w:val="left" w:pos="2400"/>
        <w:tab w:val="left" w:pos="2880"/>
        <w:tab w:val="left" w:pos="3360"/>
        <w:tab w:val="left" w:pos="3840"/>
        <w:tab w:val="left" w:pos="4320"/>
      </w:tabs>
    </w:pPr>
    <w:rPr>
      <w:rFonts w:ascii="Courier New" w:eastAsia="SimSun" w:hAnsi="Courier New" w:cs="Courier New"/>
      <w:lang w:val="en-GB" w:eastAsia="en-GB"/>
    </w:rPr>
  </w:style>
  <w:style w:type="character" w:customStyle="1" w:styleId="MacroTextChar">
    <w:name w:val="Macro Text Char"/>
    <w:link w:val="MacroText"/>
    <w:uiPriority w:val="99"/>
    <w:semiHidden/>
    <w:locked/>
    <w:rsid w:val="00FE618D"/>
    <w:rPr>
      <w:rFonts w:ascii="Courier New" w:eastAsia="SimSun" w:hAnsi="Courier New" w:cs="Courier New"/>
      <w:lang w:val="en-GB" w:eastAsia="en-GB" w:bidi="ar-SA"/>
    </w:rPr>
  </w:style>
  <w:style w:type="paragraph" w:styleId="TableofAuthorities">
    <w:name w:val="table of authorities"/>
    <w:basedOn w:val="Normal"/>
    <w:next w:val="Normal"/>
    <w:uiPriority w:val="99"/>
    <w:semiHidden/>
    <w:rsid w:val="00FE618D"/>
    <w:pPr>
      <w:ind w:left="240" w:hanging="240"/>
    </w:pPr>
    <w:rPr>
      <w:rFonts w:ascii="Times New Roman" w:eastAsia="SimSun" w:hAnsi="Times New Roman"/>
      <w:lang w:val="en-GB" w:eastAsia="en-GB"/>
    </w:rPr>
  </w:style>
  <w:style w:type="paragraph" w:styleId="TOAHeading">
    <w:name w:val="toa heading"/>
    <w:basedOn w:val="Normal"/>
    <w:next w:val="Normal"/>
    <w:uiPriority w:val="99"/>
    <w:semiHidden/>
    <w:rsid w:val="00FE618D"/>
    <w:pPr>
      <w:spacing w:before="120"/>
    </w:pPr>
    <w:rPr>
      <w:rFonts w:ascii="Arial" w:eastAsia="SimSun" w:hAnsi="Arial" w:cs="Arial"/>
      <w:b/>
      <w:bCs/>
      <w:lang w:val="en-GB" w:eastAsia="en-GB"/>
    </w:rPr>
  </w:style>
  <w:style w:type="paragraph" w:customStyle="1" w:styleId="GraphicRight">
    <w:name w:val="~GraphicRight"/>
    <w:basedOn w:val="GraphicLeft"/>
    <w:uiPriority w:val="99"/>
    <w:rsid w:val="00FE618D"/>
    <w:pPr>
      <w:jc w:val="right"/>
    </w:pPr>
  </w:style>
  <w:style w:type="paragraph" w:customStyle="1" w:styleId="RevisionPageHeading">
    <w:name w:val="~RevisionPageHeading"/>
    <w:basedOn w:val="SummaryHeading"/>
    <w:next w:val="BodyText"/>
    <w:uiPriority w:val="99"/>
    <w:rsid w:val="00FE618D"/>
  </w:style>
  <w:style w:type="paragraph" w:customStyle="1" w:styleId="RevisionText">
    <w:name w:val="~RevisionText"/>
    <w:basedOn w:val="BaseStyleOverall"/>
    <w:uiPriority w:val="99"/>
    <w:rsid w:val="00FE618D"/>
    <w:pPr>
      <w:ind w:right="-105"/>
    </w:pPr>
    <w:rPr>
      <w:sz w:val="16"/>
      <w:szCs w:val="16"/>
    </w:rPr>
  </w:style>
  <w:style w:type="paragraph" w:customStyle="1" w:styleId="RevisionHeading">
    <w:name w:val="~RevisionHeading"/>
    <w:basedOn w:val="RevisionText"/>
    <w:uiPriority w:val="99"/>
    <w:rsid w:val="00FE618D"/>
    <w:pPr>
      <w:ind w:right="-140"/>
    </w:pPr>
    <w:rPr>
      <w:rFonts w:ascii="Arial Black" w:hAnsi="Arial Black"/>
    </w:rPr>
  </w:style>
  <w:style w:type="paragraph" w:customStyle="1" w:styleId="DocRefAddress">
    <w:name w:val="~DocRefAddress"/>
    <w:basedOn w:val="DocAddress"/>
    <w:uiPriority w:val="99"/>
    <w:rsid w:val="00FE618D"/>
    <w:rPr>
      <w:noProof/>
    </w:rPr>
  </w:style>
  <w:style w:type="paragraph" w:customStyle="1" w:styleId="DocRefContact">
    <w:name w:val="~DocRefContact"/>
    <w:basedOn w:val="DocContact"/>
    <w:uiPriority w:val="99"/>
    <w:rsid w:val="00FE618D"/>
  </w:style>
  <w:style w:type="paragraph" w:customStyle="1" w:styleId="DocConfi">
    <w:name w:val="~DocConfi"/>
    <w:basedOn w:val="DocSubTitle"/>
    <w:uiPriority w:val="99"/>
    <w:rsid w:val="00FE618D"/>
  </w:style>
  <w:style w:type="paragraph" w:customStyle="1" w:styleId="DocRefConfi">
    <w:name w:val="~DocRefConfi"/>
    <w:basedOn w:val="DocConfi"/>
    <w:uiPriority w:val="99"/>
    <w:rsid w:val="00FE618D"/>
    <w:pPr>
      <w:jc w:val="right"/>
    </w:pPr>
  </w:style>
  <w:style w:type="paragraph" w:customStyle="1" w:styleId="HeaderRefDocTitle">
    <w:name w:val="~HeaderRefDocTitle"/>
    <w:basedOn w:val="BaseStyleOverall"/>
    <w:uiPriority w:val="99"/>
    <w:rsid w:val="00FE618D"/>
    <w:rPr>
      <w:sz w:val="24"/>
      <w:szCs w:val="24"/>
    </w:rPr>
  </w:style>
  <w:style w:type="paragraph" w:customStyle="1" w:styleId="GlossaryHeading">
    <w:name w:val="~GlossaryHeading"/>
    <w:basedOn w:val="NonToc-Heading"/>
    <w:next w:val="BodyText"/>
    <w:uiPriority w:val="99"/>
    <w:rsid w:val="00FE618D"/>
    <w:pPr>
      <w:framePr w:wrap="notBeside"/>
    </w:pPr>
  </w:style>
  <w:style w:type="paragraph" w:customStyle="1" w:styleId="FooterJobRef">
    <w:name w:val="~FooterJobRef"/>
    <w:basedOn w:val="FooterRefsBaseStyle"/>
    <w:uiPriority w:val="99"/>
    <w:rsid w:val="00FE618D"/>
  </w:style>
  <w:style w:type="paragraph" w:customStyle="1" w:styleId="FooterRefsBaseStyle">
    <w:name w:val="~FooterRefsBaseStyle"/>
    <w:basedOn w:val="BodyText"/>
    <w:uiPriority w:val="99"/>
    <w:rsid w:val="00FE618D"/>
    <w:pPr>
      <w:spacing w:before="0" w:line="240" w:lineRule="auto"/>
      <w:jc w:val="right"/>
    </w:pPr>
    <w:rPr>
      <w:sz w:val="18"/>
      <w:szCs w:val="24"/>
    </w:rPr>
  </w:style>
  <w:style w:type="paragraph" w:customStyle="1" w:styleId="FooterFilepath">
    <w:name w:val="~FooterFilepath"/>
    <w:basedOn w:val="FooterRefsBaseStyle"/>
    <w:uiPriority w:val="99"/>
    <w:rsid w:val="00FE618D"/>
    <w:pPr>
      <w:framePr w:hSpace="181" w:wrap="around" w:vAnchor="page" w:hAnchor="page" w:x="2326" w:y="4112"/>
      <w:suppressOverlap/>
    </w:pPr>
  </w:style>
  <w:style w:type="paragraph" w:customStyle="1" w:styleId="FooterDate">
    <w:name w:val="~FooterDate"/>
    <w:basedOn w:val="FooterRefsBaseStyle"/>
    <w:uiPriority w:val="99"/>
    <w:rsid w:val="00FE618D"/>
    <w:pPr>
      <w:framePr w:hSpace="181" w:wrap="around" w:vAnchor="page" w:hAnchor="page" w:x="2326" w:y="4112"/>
      <w:suppressOverlap/>
    </w:pPr>
  </w:style>
  <w:style w:type="paragraph" w:customStyle="1" w:styleId="table">
    <w:name w:val="table"/>
    <w:basedOn w:val="Normal"/>
    <w:uiPriority w:val="99"/>
    <w:rsid w:val="00FE618D"/>
    <w:pPr>
      <w:tabs>
        <w:tab w:val="left" w:pos="720"/>
      </w:tabs>
      <w:spacing w:before="120" w:after="120"/>
      <w:ind w:left="720" w:hanging="720"/>
      <w:jc w:val="center"/>
    </w:pPr>
    <w:rPr>
      <w:rFonts w:ascii="Book Antiqua" w:eastAsia="SimSun" w:hAnsi="Book Antiqua"/>
      <w:b/>
      <w:sz w:val="22"/>
      <w:szCs w:val="22"/>
      <w:lang w:val="en-GB"/>
    </w:rPr>
  </w:style>
  <w:style w:type="paragraph" w:customStyle="1" w:styleId="ConfiHeader">
    <w:name w:val="~ConfiHeader"/>
    <w:basedOn w:val="BaseStyleColour1"/>
    <w:uiPriority w:val="99"/>
    <w:rsid w:val="00FE618D"/>
  </w:style>
  <w:style w:type="paragraph" w:customStyle="1" w:styleId="ttt">
    <w:name w:val="ttt"/>
    <w:basedOn w:val="Normal"/>
    <w:uiPriority w:val="99"/>
    <w:rsid w:val="00FE618D"/>
    <w:pPr>
      <w:autoSpaceDE w:val="0"/>
      <w:autoSpaceDN w:val="0"/>
      <w:adjustRightInd w:val="0"/>
      <w:spacing w:after="120"/>
      <w:jc w:val="center"/>
    </w:pPr>
    <w:rPr>
      <w:rFonts w:ascii="Arial" w:eastAsia="SimSun" w:hAnsi="Arial" w:cs="Arial"/>
      <w:b/>
      <w:sz w:val="22"/>
      <w:szCs w:val="22"/>
      <w:lang w:val="en-GB"/>
    </w:rPr>
  </w:style>
  <w:style w:type="paragraph" w:customStyle="1" w:styleId="Disclaimer">
    <w:name w:val="~Disclaimer"/>
    <w:basedOn w:val="BaseStyleOverall"/>
    <w:uiPriority w:val="99"/>
    <w:rsid w:val="00FE618D"/>
    <w:pPr>
      <w:spacing w:before="200" w:line="200" w:lineRule="exact"/>
    </w:pPr>
    <w:rPr>
      <w:sz w:val="16"/>
      <w:szCs w:val="16"/>
    </w:rPr>
  </w:style>
  <w:style w:type="paragraph" w:customStyle="1" w:styleId="FooterDivRef">
    <w:name w:val="~FooterDivRef"/>
    <w:basedOn w:val="FooterRefsBaseStyle"/>
    <w:uiPriority w:val="99"/>
    <w:rsid w:val="00FE618D"/>
    <w:rPr>
      <w:caps/>
    </w:rPr>
  </w:style>
  <w:style w:type="paragraph" w:customStyle="1" w:styleId="FooterSubDivRef">
    <w:name w:val="~FooterSubDivRef"/>
    <w:basedOn w:val="FooterRefsBaseStyle"/>
    <w:uiPriority w:val="99"/>
    <w:rsid w:val="00FE618D"/>
    <w:rPr>
      <w:caps/>
    </w:rPr>
  </w:style>
  <w:style w:type="paragraph" w:customStyle="1" w:styleId="FooterRepNo">
    <w:name w:val="~FooterRepNo"/>
    <w:basedOn w:val="FooterRefsBaseStyle"/>
    <w:uiPriority w:val="99"/>
    <w:rsid w:val="00FE618D"/>
  </w:style>
  <w:style w:type="paragraph" w:customStyle="1" w:styleId="FooterRevNo">
    <w:name w:val="~FooterRevNo"/>
    <w:basedOn w:val="FooterRefsBaseStyle"/>
    <w:uiPriority w:val="99"/>
    <w:rsid w:val="00FE618D"/>
  </w:style>
  <w:style w:type="paragraph" w:customStyle="1" w:styleId="FigureTableHeading">
    <w:name w:val="~FigureTableHeading"/>
    <w:basedOn w:val="BaseStyleOverall"/>
    <w:uiPriority w:val="99"/>
    <w:rsid w:val="00FE618D"/>
    <w:pPr>
      <w:keepNext/>
      <w:spacing w:before="120" w:after="120"/>
    </w:pPr>
    <w:rPr>
      <w:sz w:val="24"/>
      <w:szCs w:val="24"/>
    </w:rPr>
  </w:style>
  <w:style w:type="paragraph" w:customStyle="1" w:styleId="BlankPage">
    <w:name w:val="~BlankPage"/>
    <w:basedOn w:val="BodyText"/>
    <w:uiPriority w:val="99"/>
    <w:rsid w:val="00FE618D"/>
    <w:pPr>
      <w:pageBreakBefore/>
    </w:pPr>
    <w:rPr>
      <w:szCs w:val="24"/>
    </w:rPr>
  </w:style>
  <w:style w:type="paragraph" w:customStyle="1" w:styleId="Hidden">
    <w:name w:val="~Hidden!!"/>
    <w:basedOn w:val="FooterRefsBaseStyle"/>
    <w:uiPriority w:val="99"/>
    <w:rsid w:val="00FE618D"/>
    <w:pPr>
      <w:ind w:left="11340" w:right="-5670"/>
    </w:pPr>
    <w:rPr>
      <w:color w:val="FFFFFF"/>
    </w:rPr>
  </w:style>
  <w:style w:type="paragraph" w:customStyle="1" w:styleId="GlossTerm">
    <w:name w:val="~GlossTerm"/>
    <w:basedOn w:val="BodyText"/>
    <w:uiPriority w:val="99"/>
    <w:rsid w:val="00FE618D"/>
    <w:pPr>
      <w:tabs>
        <w:tab w:val="left" w:pos="2706"/>
      </w:tabs>
      <w:spacing w:before="0"/>
    </w:pPr>
    <w:rPr>
      <w:rFonts w:ascii="Arial Black" w:hAnsi="Arial Black"/>
      <w:szCs w:val="24"/>
    </w:rPr>
  </w:style>
  <w:style w:type="paragraph" w:customStyle="1" w:styleId="GlossDef">
    <w:name w:val="~GlossDef"/>
    <w:basedOn w:val="BodyText"/>
    <w:uiPriority w:val="99"/>
    <w:rsid w:val="00FE618D"/>
    <w:pPr>
      <w:spacing w:before="0"/>
    </w:pPr>
    <w:rPr>
      <w:szCs w:val="24"/>
    </w:rPr>
  </w:style>
  <w:style w:type="paragraph" w:customStyle="1" w:styleId="xl27">
    <w:name w:val="xl27"/>
    <w:basedOn w:val="Normal"/>
    <w:uiPriority w:val="99"/>
    <w:rsid w:val="00FE61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SimSun" w:hAnsi="Times New Roman"/>
      <w:lang w:val="en-GB" w:eastAsia="en-GB"/>
    </w:rPr>
  </w:style>
  <w:style w:type="paragraph" w:customStyle="1" w:styleId="xl28">
    <w:name w:val="xl28"/>
    <w:basedOn w:val="Normal"/>
    <w:uiPriority w:val="99"/>
    <w:rsid w:val="00FE618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SimSun" w:hAnsi="Arial" w:cs="Arial"/>
      <w:lang w:val="en-GB" w:eastAsia="en-GB"/>
    </w:rPr>
  </w:style>
  <w:style w:type="paragraph" w:styleId="BlockText">
    <w:name w:val="Block Text"/>
    <w:basedOn w:val="Normal"/>
    <w:uiPriority w:val="99"/>
    <w:semiHidden/>
    <w:rsid w:val="00FE618D"/>
    <w:pPr>
      <w:spacing w:after="120"/>
      <w:ind w:left="1440" w:right="1440"/>
    </w:pPr>
    <w:rPr>
      <w:rFonts w:ascii="Times New Roman" w:eastAsia="SimSun" w:hAnsi="Times New Roman"/>
      <w:lang w:val="en-GB" w:eastAsia="en-GB"/>
    </w:rPr>
  </w:style>
  <w:style w:type="paragraph" w:styleId="BodyText3">
    <w:name w:val="Body Text 3"/>
    <w:basedOn w:val="Normal"/>
    <w:link w:val="BodyText3Char"/>
    <w:uiPriority w:val="99"/>
    <w:semiHidden/>
    <w:rsid w:val="00FE618D"/>
    <w:pPr>
      <w:spacing w:after="120"/>
    </w:pPr>
    <w:rPr>
      <w:rFonts w:ascii="Times New Roman" w:eastAsia="SimSun" w:hAnsi="Times New Roman"/>
      <w:sz w:val="16"/>
      <w:szCs w:val="16"/>
      <w:lang w:val="en-GB" w:eastAsia="en-GB"/>
    </w:rPr>
  </w:style>
  <w:style w:type="character" w:customStyle="1" w:styleId="BodyText3Char">
    <w:name w:val="Body Text 3 Char"/>
    <w:link w:val="BodyText3"/>
    <w:uiPriority w:val="99"/>
    <w:semiHidden/>
    <w:locked/>
    <w:rsid w:val="00FE618D"/>
    <w:rPr>
      <w:rFonts w:ascii="Times New Roman" w:eastAsia="SimSun" w:hAnsi="Times New Roman" w:cs="Times New Roman"/>
      <w:sz w:val="16"/>
      <w:szCs w:val="16"/>
      <w:lang w:val="en-GB" w:eastAsia="en-GB"/>
    </w:rPr>
  </w:style>
  <w:style w:type="paragraph" w:styleId="BodyTextFirstIndent">
    <w:name w:val="Body Text First Indent"/>
    <w:basedOn w:val="BodyText0"/>
    <w:link w:val="BodyTextFirstIndentChar"/>
    <w:uiPriority w:val="99"/>
    <w:semiHidden/>
    <w:rsid w:val="00FE618D"/>
    <w:pPr>
      <w:ind w:firstLine="210"/>
    </w:pPr>
    <w:rPr>
      <w:rFonts w:ascii="Times New Roman" w:eastAsia="SimSun" w:hAnsi="Times New Roman"/>
      <w:lang w:val="en-GB" w:eastAsia="en-GB"/>
    </w:rPr>
  </w:style>
  <w:style w:type="character" w:customStyle="1" w:styleId="BodyTextFirstIndentChar">
    <w:name w:val="Body Text First Indent Char"/>
    <w:link w:val="BodyTextFirstIndent"/>
    <w:uiPriority w:val="99"/>
    <w:semiHidden/>
    <w:locked/>
    <w:rsid w:val="00FE618D"/>
    <w:rPr>
      <w:rFonts w:ascii="Times New Roman" w:eastAsia="SimSun" w:hAnsi="Times New Roman" w:cs="Times New Roman"/>
      <w:sz w:val="24"/>
      <w:szCs w:val="24"/>
      <w:lang w:val="en-GB" w:eastAsia="en-GB"/>
    </w:rPr>
  </w:style>
  <w:style w:type="paragraph" w:styleId="BodyTextIndent">
    <w:name w:val="Body Text Indent"/>
    <w:basedOn w:val="Normal"/>
    <w:link w:val="BodyTextIndentChar"/>
    <w:uiPriority w:val="99"/>
    <w:rsid w:val="00FE618D"/>
    <w:pPr>
      <w:spacing w:after="120"/>
      <w:ind w:left="283"/>
    </w:pPr>
    <w:rPr>
      <w:rFonts w:ascii="Times New Roman" w:eastAsia="SimSun" w:hAnsi="Times New Roman"/>
      <w:lang w:val="en-GB" w:eastAsia="en-GB"/>
    </w:rPr>
  </w:style>
  <w:style w:type="character" w:customStyle="1" w:styleId="BodyTextIndentChar">
    <w:name w:val="Body Text Indent Char"/>
    <w:link w:val="BodyTextIndent"/>
    <w:uiPriority w:val="99"/>
    <w:locked/>
    <w:rsid w:val="00FE618D"/>
    <w:rPr>
      <w:rFonts w:ascii="Times New Roman" w:eastAsia="SimSun" w:hAnsi="Times New Roman" w:cs="Times New Roman"/>
      <w:sz w:val="24"/>
      <w:szCs w:val="24"/>
      <w:lang w:val="en-GB" w:eastAsia="en-GB"/>
    </w:rPr>
  </w:style>
  <w:style w:type="paragraph" w:styleId="BodyTextFirstIndent2">
    <w:name w:val="Body Text First Indent 2"/>
    <w:basedOn w:val="BodyTextIndent"/>
    <w:link w:val="BodyTextFirstIndent2Char"/>
    <w:uiPriority w:val="99"/>
    <w:semiHidden/>
    <w:rsid w:val="00FE618D"/>
    <w:pPr>
      <w:ind w:firstLine="210"/>
    </w:pPr>
  </w:style>
  <w:style w:type="character" w:customStyle="1" w:styleId="BodyTextFirstIndent2Char">
    <w:name w:val="Body Text First Indent 2 Char"/>
    <w:basedOn w:val="BodyTextIndentChar"/>
    <w:link w:val="BodyTextFirstIndent2"/>
    <w:uiPriority w:val="99"/>
    <w:semiHidden/>
    <w:locked/>
    <w:rsid w:val="00FE618D"/>
    <w:rPr>
      <w:rFonts w:ascii="Times New Roman" w:eastAsia="SimSun" w:hAnsi="Times New Roman" w:cs="Times New Roman"/>
      <w:sz w:val="24"/>
      <w:szCs w:val="24"/>
      <w:lang w:val="en-GB" w:eastAsia="en-GB"/>
    </w:rPr>
  </w:style>
  <w:style w:type="paragraph" w:styleId="BodyTextIndent2">
    <w:name w:val="Body Text Indent 2"/>
    <w:basedOn w:val="Normal"/>
    <w:link w:val="BodyTextIndent2Char"/>
    <w:uiPriority w:val="99"/>
    <w:semiHidden/>
    <w:rsid w:val="00FE618D"/>
    <w:pPr>
      <w:spacing w:after="120" w:line="480" w:lineRule="auto"/>
      <w:ind w:left="283"/>
    </w:pPr>
    <w:rPr>
      <w:rFonts w:ascii="Times New Roman" w:eastAsia="SimSun" w:hAnsi="Times New Roman"/>
      <w:lang w:val="en-GB" w:eastAsia="en-GB"/>
    </w:rPr>
  </w:style>
  <w:style w:type="character" w:customStyle="1" w:styleId="BodyTextIndent2Char">
    <w:name w:val="Body Text Indent 2 Char"/>
    <w:link w:val="BodyTextIndent2"/>
    <w:uiPriority w:val="99"/>
    <w:semiHidden/>
    <w:locked/>
    <w:rsid w:val="00FE618D"/>
    <w:rPr>
      <w:rFonts w:ascii="Times New Roman" w:eastAsia="SimSun" w:hAnsi="Times New Roman" w:cs="Times New Roman"/>
      <w:sz w:val="24"/>
      <w:szCs w:val="24"/>
      <w:lang w:val="en-GB" w:eastAsia="en-GB"/>
    </w:rPr>
  </w:style>
  <w:style w:type="paragraph" w:styleId="BodyTextIndent3">
    <w:name w:val="Body Text Indent 3"/>
    <w:basedOn w:val="Normal"/>
    <w:link w:val="BodyTextIndent3Char"/>
    <w:uiPriority w:val="99"/>
    <w:semiHidden/>
    <w:rsid w:val="00FE618D"/>
    <w:pPr>
      <w:spacing w:after="120"/>
      <w:ind w:left="283"/>
    </w:pPr>
    <w:rPr>
      <w:rFonts w:ascii="Times New Roman" w:eastAsia="SimSun" w:hAnsi="Times New Roman"/>
      <w:sz w:val="16"/>
      <w:szCs w:val="16"/>
      <w:lang w:val="en-GB" w:eastAsia="en-GB"/>
    </w:rPr>
  </w:style>
  <w:style w:type="character" w:customStyle="1" w:styleId="BodyTextIndent3Char">
    <w:name w:val="Body Text Indent 3 Char"/>
    <w:link w:val="BodyTextIndent3"/>
    <w:uiPriority w:val="99"/>
    <w:semiHidden/>
    <w:locked/>
    <w:rsid w:val="00FE618D"/>
    <w:rPr>
      <w:rFonts w:ascii="Times New Roman" w:eastAsia="SimSun" w:hAnsi="Times New Roman" w:cs="Times New Roman"/>
      <w:sz w:val="16"/>
      <w:szCs w:val="16"/>
      <w:lang w:val="en-GB" w:eastAsia="en-GB"/>
    </w:rPr>
  </w:style>
  <w:style w:type="paragraph" w:styleId="Closing">
    <w:name w:val="Closing"/>
    <w:basedOn w:val="Normal"/>
    <w:link w:val="ClosingChar"/>
    <w:uiPriority w:val="99"/>
    <w:semiHidden/>
    <w:rsid w:val="00FE618D"/>
    <w:pPr>
      <w:ind w:left="4252"/>
    </w:pPr>
    <w:rPr>
      <w:rFonts w:ascii="Times New Roman" w:eastAsia="SimSun" w:hAnsi="Times New Roman"/>
      <w:lang w:val="en-GB" w:eastAsia="en-GB"/>
    </w:rPr>
  </w:style>
  <w:style w:type="character" w:customStyle="1" w:styleId="ClosingChar">
    <w:name w:val="Closing Char"/>
    <w:link w:val="Closing"/>
    <w:uiPriority w:val="99"/>
    <w:semiHidden/>
    <w:locked/>
    <w:rsid w:val="00FE618D"/>
    <w:rPr>
      <w:rFonts w:ascii="Times New Roman" w:eastAsia="SimSun" w:hAnsi="Times New Roman" w:cs="Times New Roman"/>
      <w:sz w:val="24"/>
      <w:szCs w:val="24"/>
      <w:lang w:val="en-GB" w:eastAsia="en-GB"/>
    </w:rPr>
  </w:style>
  <w:style w:type="paragraph" w:styleId="Date">
    <w:name w:val="Date"/>
    <w:basedOn w:val="Normal"/>
    <w:next w:val="Normal"/>
    <w:link w:val="DateChar"/>
    <w:uiPriority w:val="99"/>
    <w:semiHidden/>
    <w:rsid w:val="00FE618D"/>
    <w:rPr>
      <w:rFonts w:ascii="Times New Roman" w:eastAsia="SimSun" w:hAnsi="Times New Roman"/>
      <w:lang w:val="en-GB" w:eastAsia="en-GB"/>
    </w:rPr>
  </w:style>
  <w:style w:type="character" w:customStyle="1" w:styleId="DateChar">
    <w:name w:val="Date Char"/>
    <w:link w:val="Date"/>
    <w:uiPriority w:val="99"/>
    <w:semiHidden/>
    <w:locked/>
    <w:rsid w:val="00FE618D"/>
    <w:rPr>
      <w:rFonts w:ascii="Times New Roman" w:eastAsia="SimSun" w:hAnsi="Times New Roman" w:cs="Times New Roman"/>
      <w:sz w:val="24"/>
      <w:szCs w:val="24"/>
      <w:lang w:val="en-GB" w:eastAsia="en-GB"/>
    </w:rPr>
  </w:style>
  <w:style w:type="paragraph" w:styleId="E-mailSignature">
    <w:name w:val="E-mail Signature"/>
    <w:basedOn w:val="Normal"/>
    <w:link w:val="E-mailSignatureChar"/>
    <w:uiPriority w:val="99"/>
    <w:semiHidden/>
    <w:rsid w:val="00FE618D"/>
    <w:rPr>
      <w:rFonts w:ascii="Times New Roman" w:eastAsia="SimSun" w:hAnsi="Times New Roman"/>
      <w:lang w:val="en-GB" w:eastAsia="en-GB"/>
    </w:rPr>
  </w:style>
  <w:style w:type="character" w:customStyle="1" w:styleId="E-mailSignatureChar">
    <w:name w:val="E-mail Signature Char"/>
    <w:link w:val="E-mailSignature"/>
    <w:uiPriority w:val="99"/>
    <w:semiHidden/>
    <w:locked/>
    <w:rsid w:val="00FE618D"/>
    <w:rPr>
      <w:rFonts w:ascii="Times New Roman" w:eastAsia="SimSun" w:hAnsi="Times New Roman" w:cs="Times New Roman"/>
      <w:sz w:val="24"/>
      <w:szCs w:val="24"/>
      <w:lang w:val="en-GB" w:eastAsia="en-GB"/>
    </w:rPr>
  </w:style>
  <w:style w:type="character" w:styleId="Emphasis">
    <w:name w:val="Emphasis"/>
    <w:uiPriority w:val="99"/>
    <w:qFormat/>
    <w:rsid w:val="00FE618D"/>
    <w:rPr>
      <w:rFonts w:cs="Times New Roman"/>
      <w:i/>
    </w:rPr>
  </w:style>
  <w:style w:type="paragraph" w:styleId="EnvelopeAddress">
    <w:name w:val="envelope address"/>
    <w:basedOn w:val="Normal"/>
    <w:uiPriority w:val="99"/>
    <w:semiHidden/>
    <w:rsid w:val="00FE618D"/>
    <w:pPr>
      <w:framePr w:w="7920" w:h="1980" w:hRule="exact" w:hSpace="180" w:wrap="auto" w:hAnchor="page" w:xAlign="center" w:yAlign="bottom"/>
      <w:ind w:left="2880"/>
    </w:pPr>
    <w:rPr>
      <w:rFonts w:ascii="Arial" w:eastAsia="SimSun" w:hAnsi="Arial" w:cs="Arial"/>
      <w:lang w:val="en-GB" w:eastAsia="en-GB"/>
    </w:rPr>
  </w:style>
  <w:style w:type="paragraph" w:styleId="EnvelopeReturn">
    <w:name w:val="envelope return"/>
    <w:basedOn w:val="Normal"/>
    <w:uiPriority w:val="99"/>
    <w:semiHidden/>
    <w:rsid w:val="00FE618D"/>
    <w:rPr>
      <w:rFonts w:ascii="Arial" w:eastAsia="SimSun" w:hAnsi="Arial" w:cs="Arial"/>
      <w:sz w:val="20"/>
      <w:szCs w:val="20"/>
      <w:lang w:val="en-GB" w:eastAsia="en-GB"/>
    </w:rPr>
  </w:style>
  <w:style w:type="character" w:styleId="HTMLAcronym">
    <w:name w:val="HTML Acronym"/>
    <w:uiPriority w:val="99"/>
    <w:semiHidden/>
    <w:rsid w:val="00FE618D"/>
    <w:rPr>
      <w:rFonts w:cs="Times New Roman"/>
    </w:rPr>
  </w:style>
  <w:style w:type="paragraph" w:styleId="HTMLAddress">
    <w:name w:val="HTML Address"/>
    <w:basedOn w:val="Normal"/>
    <w:link w:val="HTMLAddressChar"/>
    <w:uiPriority w:val="99"/>
    <w:semiHidden/>
    <w:rsid w:val="00FE618D"/>
    <w:rPr>
      <w:rFonts w:ascii="Times New Roman" w:eastAsia="SimSun" w:hAnsi="Times New Roman"/>
      <w:i/>
      <w:iCs/>
      <w:lang w:val="en-GB" w:eastAsia="en-GB"/>
    </w:rPr>
  </w:style>
  <w:style w:type="character" w:customStyle="1" w:styleId="HTMLAddressChar">
    <w:name w:val="HTML Address Char"/>
    <w:link w:val="HTMLAddress"/>
    <w:uiPriority w:val="99"/>
    <w:semiHidden/>
    <w:locked/>
    <w:rsid w:val="00FE618D"/>
    <w:rPr>
      <w:rFonts w:ascii="Times New Roman" w:eastAsia="SimSun" w:hAnsi="Times New Roman" w:cs="Times New Roman"/>
      <w:i/>
      <w:iCs/>
      <w:sz w:val="24"/>
      <w:szCs w:val="24"/>
      <w:lang w:val="en-GB" w:eastAsia="en-GB"/>
    </w:rPr>
  </w:style>
  <w:style w:type="character" w:styleId="HTMLCite">
    <w:name w:val="HTML Cite"/>
    <w:uiPriority w:val="99"/>
    <w:semiHidden/>
    <w:rsid w:val="00FE618D"/>
    <w:rPr>
      <w:rFonts w:cs="Times New Roman"/>
      <w:i/>
    </w:rPr>
  </w:style>
  <w:style w:type="character" w:styleId="HTMLCode">
    <w:name w:val="HTML Code"/>
    <w:uiPriority w:val="99"/>
    <w:semiHidden/>
    <w:rsid w:val="00FE618D"/>
    <w:rPr>
      <w:rFonts w:ascii="Courier New" w:hAnsi="Courier New" w:cs="Times New Roman"/>
      <w:sz w:val="20"/>
    </w:rPr>
  </w:style>
  <w:style w:type="character" w:styleId="HTMLDefinition">
    <w:name w:val="HTML Definition"/>
    <w:uiPriority w:val="99"/>
    <w:semiHidden/>
    <w:rsid w:val="00FE618D"/>
    <w:rPr>
      <w:rFonts w:cs="Times New Roman"/>
      <w:i/>
    </w:rPr>
  </w:style>
  <w:style w:type="character" w:styleId="HTMLKeyboard">
    <w:name w:val="HTML Keyboard"/>
    <w:uiPriority w:val="99"/>
    <w:semiHidden/>
    <w:rsid w:val="00FE618D"/>
    <w:rPr>
      <w:rFonts w:ascii="Courier New" w:hAnsi="Courier New" w:cs="Times New Roman"/>
      <w:sz w:val="20"/>
    </w:rPr>
  </w:style>
  <w:style w:type="paragraph" w:styleId="HTMLPreformatted">
    <w:name w:val="HTML Preformatted"/>
    <w:basedOn w:val="Normal"/>
    <w:link w:val="HTMLPreformattedChar"/>
    <w:uiPriority w:val="99"/>
    <w:semiHidden/>
    <w:rsid w:val="00FE618D"/>
    <w:rPr>
      <w:rFonts w:ascii="Courier New" w:eastAsia="SimSun" w:hAnsi="Courier New"/>
      <w:sz w:val="20"/>
      <w:szCs w:val="20"/>
      <w:lang w:val="en-GB" w:eastAsia="en-GB"/>
    </w:rPr>
  </w:style>
  <w:style w:type="character" w:customStyle="1" w:styleId="HTMLPreformattedChar">
    <w:name w:val="HTML Preformatted Char"/>
    <w:link w:val="HTMLPreformatted"/>
    <w:uiPriority w:val="99"/>
    <w:semiHidden/>
    <w:locked/>
    <w:rsid w:val="00FE618D"/>
    <w:rPr>
      <w:rFonts w:ascii="Courier New" w:eastAsia="SimSun" w:hAnsi="Courier New" w:cs="Times New Roman"/>
      <w:lang w:val="en-GB" w:eastAsia="en-GB"/>
    </w:rPr>
  </w:style>
  <w:style w:type="character" w:styleId="HTMLSample">
    <w:name w:val="HTML Sample"/>
    <w:uiPriority w:val="99"/>
    <w:semiHidden/>
    <w:rsid w:val="00FE618D"/>
    <w:rPr>
      <w:rFonts w:ascii="Courier New" w:hAnsi="Courier New" w:cs="Times New Roman"/>
    </w:rPr>
  </w:style>
  <w:style w:type="character" w:styleId="HTMLTypewriter">
    <w:name w:val="HTML Typewriter"/>
    <w:uiPriority w:val="99"/>
    <w:semiHidden/>
    <w:rsid w:val="00FE618D"/>
    <w:rPr>
      <w:rFonts w:ascii="Courier New" w:hAnsi="Courier New" w:cs="Times New Roman"/>
      <w:sz w:val="20"/>
    </w:rPr>
  </w:style>
  <w:style w:type="character" w:styleId="HTMLVariable">
    <w:name w:val="HTML Variable"/>
    <w:uiPriority w:val="99"/>
    <w:semiHidden/>
    <w:rsid w:val="00FE618D"/>
    <w:rPr>
      <w:rFonts w:cs="Times New Roman"/>
      <w:i/>
    </w:rPr>
  </w:style>
  <w:style w:type="character" w:styleId="LineNumber">
    <w:name w:val="line number"/>
    <w:uiPriority w:val="99"/>
    <w:semiHidden/>
    <w:rsid w:val="00FE618D"/>
    <w:rPr>
      <w:rFonts w:cs="Times New Roman"/>
    </w:rPr>
  </w:style>
  <w:style w:type="paragraph" w:styleId="List">
    <w:name w:val="List"/>
    <w:basedOn w:val="Normal"/>
    <w:uiPriority w:val="99"/>
    <w:semiHidden/>
    <w:rsid w:val="00FE618D"/>
    <w:pPr>
      <w:ind w:left="283" w:hanging="283"/>
    </w:pPr>
    <w:rPr>
      <w:rFonts w:ascii="Times New Roman" w:eastAsia="SimSun" w:hAnsi="Times New Roman"/>
      <w:lang w:val="en-GB" w:eastAsia="en-GB"/>
    </w:rPr>
  </w:style>
  <w:style w:type="paragraph" w:styleId="List2">
    <w:name w:val="List 2"/>
    <w:basedOn w:val="Normal"/>
    <w:uiPriority w:val="99"/>
    <w:semiHidden/>
    <w:rsid w:val="00FE618D"/>
    <w:pPr>
      <w:ind w:left="566" w:hanging="283"/>
    </w:pPr>
    <w:rPr>
      <w:rFonts w:ascii="Times New Roman" w:eastAsia="SimSun" w:hAnsi="Times New Roman"/>
      <w:lang w:val="en-GB" w:eastAsia="en-GB"/>
    </w:rPr>
  </w:style>
  <w:style w:type="paragraph" w:styleId="List3">
    <w:name w:val="List 3"/>
    <w:basedOn w:val="Normal"/>
    <w:uiPriority w:val="99"/>
    <w:semiHidden/>
    <w:rsid w:val="00FE618D"/>
    <w:pPr>
      <w:ind w:left="849" w:hanging="283"/>
    </w:pPr>
    <w:rPr>
      <w:rFonts w:ascii="Times New Roman" w:eastAsia="SimSun" w:hAnsi="Times New Roman"/>
      <w:lang w:val="en-GB" w:eastAsia="en-GB"/>
    </w:rPr>
  </w:style>
  <w:style w:type="paragraph" w:styleId="List4">
    <w:name w:val="List 4"/>
    <w:basedOn w:val="Normal"/>
    <w:uiPriority w:val="99"/>
    <w:semiHidden/>
    <w:rsid w:val="00FE618D"/>
    <w:pPr>
      <w:ind w:left="1132" w:hanging="283"/>
    </w:pPr>
    <w:rPr>
      <w:rFonts w:ascii="Times New Roman" w:eastAsia="SimSun" w:hAnsi="Times New Roman"/>
      <w:lang w:val="en-GB" w:eastAsia="en-GB"/>
    </w:rPr>
  </w:style>
  <w:style w:type="paragraph" w:styleId="List5">
    <w:name w:val="List 5"/>
    <w:basedOn w:val="Normal"/>
    <w:uiPriority w:val="99"/>
    <w:semiHidden/>
    <w:rsid w:val="00FE618D"/>
    <w:pPr>
      <w:ind w:left="1415" w:hanging="283"/>
    </w:pPr>
    <w:rPr>
      <w:rFonts w:ascii="Times New Roman" w:eastAsia="SimSun" w:hAnsi="Times New Roman"/>
      <w:lang w:val="en-GB" w:eastAsia="en-GB"/>
    </w:rPr>
  </w:style>
  <w:style w:type="paragraph" w:styleId="ListBullet">
    <w:name w:val="List Bullet"/>
    <w:basedOn w:val="Normal"/>
    <w:uiPriority w:val="99"/>
    <w:semiHidden/>
    <w:rsid w:val="00FE618D"/>
    <w:pPr>
      <w:numPr>
        <w:numId w:val="3"/>
      </w:numPr>
    </w:pPr>
    <w:rPr>
      <w:rFonts w:ascii="Times New Roman" w:eastAsia="SimSun" w:hAnsi="Times New Roman"/>
      <w:lang w:val="en-GB" w:eastAsia="en-GB"/>
    </w:rPr>
  </w:style>
  <w:style w:type="paragraph" w:styleId="ListBullet2">
    <w:name w:val="List Bullet 2"/>
    <w:basedOn w:val="Normal"/>
    <w:uiPriority w:val="99"/>
    <w:semiHidden/>
    <w:rsid w:val="00FE618D"/>
    <w:pPr>
      <w:numPr>
        <w:numId w:val="4"/>
      </w:numPr>
      <w:tabs>
        <w:tab w:val="clear" w:pos="720"/>
        <w:tab w:val="num" w:pos="643"/>
      </w:tabs>
      <w:ind w:left="643"/>
    </w:pPr>
    <w:rPr>
      <w:rFonts w:ascii="Times New Roman" w:eastAsia="SimSun" w:hAnsi="Times New Roman"/>
      <w:lang w:val="en-GB" w:eastAsia="en-GB"/>
    </w:rPr>
  </w:style>
  <w:style w:type="paragraph" w:styleId="ListBullet3">
    <w:name w:val="List Bullet 3"/>
    <w:basedOn w:val="Normal"/>
    <w:uiPriority w:val="99"/>
    <w:semiHidden/>
    <w:rsid w:val="00FE618D"/>
    <w:pPr>
      <w:numPr>
        <w:numId w:val="5"/>
      </w:numPr>
      <w:tabs>
        <w:tab w:val="clear" w:pos="1080"/>
        <w:tab w:val="num" w:pos="926"/>
      </w:tabs>
      <w:ind w:left="926"/>
    </w:pPr>
    <w:rPr>
      <w:rFonts w:ascii="Times New Roman" w:eastAsia="SimSun" w:hAnsi="Times New Roman"/>
      <w:lang w:val="en-GB" w:eastAsia="en-GB"/>
    </w:rPr>
  </w:style>
  <w:style w:type="paragraph" w:styleId="ListBullet5">
    <w:name w:val="List Bullet 5"/>
    <w:basedOn w:val="Normal"/>
    <w:uiPriority w:val="99"/>
    <w:semiHidden/>
    <w:rsid w:val="00FE618D"/>
    <w:pPr>
      <w:numPr>
        <w:numId w:val="6"/>
      </w:numPr>
      <w:tabs>
        <w:tab w:val="clear" w:pos="1800"/>
        <w:tab w:val="num" w:pos="1492"/>
      </w:tabs>
      <w:ind w:left="1492"/>
    </w:pPr>
    <w:rPr>
      <w:rFonts w:ascii="Times New Roman" w:eastAsia="SimSun" w:hAnsi="Times New Roman"/>
      <w:lang w:val="en-GB" w:eastAsia="en-GB"/>
    </w:rPr>
  </w:style>
  <w:style w:type="paragraph" w:styleId="ListContinue">
    <w:name w:val="List Continue"/>
    <w:basedOn w:val="Normal"/>
    <w:uiPriority w:val="99"/>
    <w:semiHidden/>
    <w:rsid w:val="00FE618D"/>
    <w:pPr>
      <w:spacing w:after="120"/>
      <w:ind w:left="283"/>
    </w:pPr>
    <w:rPr>
      <w:rFonts w:ascii="Times New Roman" w:eastAsia="SimSun" w:hAnsi="Times New Roman"/>
      <w:lang w:val="en-GB" w:eastAsia="en-GB"/>
    </w:rPr>
  </w:style>
  <w:style w:type="paragraph" w:styleId="ListContinue2">
    <w:name w:val="List Continue 2"/>
    <w:basedOn w:val="Normal"/>
    <w:uiPriority w:val="99"/>
    <w:semiHidden/>
    <w:rsid w:val="00FE618D"/>
    <w:pPr>
      <w:spacing w:after="120"/>
      <w:ind w:left="566"/>
    </w:pPr>
    <w:rPr>
      <w:rFonts w:ascii="Times New Roman" w:eastAsia="SimSun" w:hAnsi="Times New Roman"/>
      <w:lang w:val="en-GB" w:eastAsia="en-GB"/>
    </w:rPr>
  </w:style>
  <w:style w:type="paragraph" w:styleId="ListContinue3">
    <w:name w:val="List Continue 3"/>
    <w:basedOn w:val="Normal"/>
    <w:uiPriority w:val="99"/>
    <w:semiHidden/>
    <w:rsid w:val="00FE618D"/>
    <w:pPr>
      <w:spacing w:after="120"/>
      <w:ind w:left="849"/>
    </w:pPr>
    <w:rPr>
      <w:rFonts w:ascii="Times New Roman" w:eastAsia="SimSun" w:hAnsi="Times New Roman"/>
      <w:lang w:val="en-GB" w:eastAsia="en-GB"/>
    </w:rPr>
  </w:style>
  <w:style w:type="paragraph" w:styleId="ListContinue4">
    <w:name w:val="List Continue 4"/>
    <w:basedOn w:val="Normal"/>
    <w:uiPriority w:val="99"/>
    <w:semiHidden/>
    <w:rsid w:val="00FE618D"/>
    <w:pPr>
      <w:spacing w:after="120"/>
      <w:ind w:left="1132"/>
    </w:pPr>
    <w:rPr>
      <w:rFonts w:ascii="Times New Roman" w:eastAsia="SimSun" w:hAnsi="Times New Roman"/>
      <w:lang w:val="en-GB" w:eastAsia="en-GB"/>
    </w:rPr>
  </w:style>
  <w:style w:type="paragraph" w:styleId="ListContinue5">
    <w:name w:val="List Continue 5"/>
    <w:basedOn w:val="Normal"/>
    <w:uiPriority w:val="99"/>
    <w:semiHidden/>
    <w:rsid w:val="00FE618D"/>
    <w:pPr>
      <w:spacing w:after="120"/>
      <w:ind w:left="1415"/>
    </w:pPr>
    <w:rPr>
      <w:rFonts w:ascii="Times New Roman" w:eastAsia="SimSun" w:hAnsi="Times New Roman"/>
      <w:lang w:val="en-GB" w:eastAsia="en-GB"/>
    </w:rPr>
  </w:style>
  <w:style w:type="paragraph" w:styleId="ListNumber2">
    <w:name w:val="List Number 2"/>
    <w:basedOn w:val="Normal"/>
    <w:uiPriority w:val="99"/>
    <w:semiHidden/>
    <w:rsid w:val="00FE618D"/>
    <w:pPr>
      <w:numPr>
        <w:numId w:val="7"/>
      </w:numPr>
      <w:tabs>
        <w:tab w:val="clear" w:pos="720"/>
        <w:tab w:val="num" w:pos="643"/>
      </w:tabs>
      <w:ind w:left="643"/>
    </w:pPr>
    <w:rPr>
      <w:rFonts w:ascii="Times New Roman" w:eastAsia="SimSun" w:hAnsi="Times New Roman"/>
      <w:lang w:val="en-GB" w:eastAsia="en-GB"/>
    </w:rPr>
  </w:style>
  <w:style w:type="paragraph" w:styleId="ListNumber3">
    <w:name w:val="List Number 3"/>
    <w:basedOn w:val="Normal"/>
    <w:uiPriority w:val="99"/>
    <w:semiHidden/>
    <w:rsid w:val="00FE618D"/>
    <w:pPr>
      <w:numPr>
        <w:numId w:val="8"/>
      </w:numPr>
      <w:tabs>
        <w:tab w:val="clear" w:pos="1080"/>
        <w:tab w:val="num" w:pos="926"/>
      </w:tabs>
      <w:ind w:left="926"/>
    </w:pPr>
    <w:rPr>
      <w:rFonts w:ascii="Times New Roman" w:eastAsia="SimSun" w:hAnsi="Times New Roman"/>
      <w:lang w:val="en-GB" w:eastAsia="en-GB"/>
    </w:rPr>
  </w:style>
  <w:style w:type="paragraph" w:styleId="ListNumber4">
    <w:name w:val="List Number 4"/>
    <w:basedOn w:val="Normal"/>
    <w:uiPriority w:val="99"/>
    <w:semiHidden/>
    <w:rsid w:val="00FE618D"/>
    <w:pPr>
      <w:tabs>
        <w:tab w:val="num" w:pos="1209"/>
      </w:tabs>
      <w:ind w:left="1209" w:hanging="360"/>
    </w:pPr>
    <w:rPr>
      <w:rFonts w:ascii="Times New Roman" w:eastAsia="SimSun" w:hAnsi="Times New Roman"/>
      <w:lang w:val="en-GB" w:eastAsia="en-GB"/>
    </w:rPr>
  </w:style>
  <w:style w:type="paragraph" w:styleId="ListNumber5">
    <w:name w:val="List Number 5"/>
    <w:basedOn w:val="Normal"/>
    <w:uiPriority w:val="99"/>
    <w:semiHidden/>
    <w:rsid w:val="00FE618D"/>
    <w:pPr>
      <w:tabs>
        <w:tab w:val="num" w:pos="1492"/>
      </w:tabs>
      <w:ind w:left="1492" w:hanging="360"/>
    </w:pPr>
    <w:rPr>
      <w:rFonts w:ascii="Times New Roman" w:eastAsia="SimSun" w:hAnsi="Times New Roman"/>
      <w:lang w:val="en-GB" w:eastAsia="en-GB"/>
    </w:rPr>
  </w:style>
  <w:style w:type="paragraph" w:styleId="MessageHeader">
    <w:name w:val="Message Header"/>
    <w:basedOn w:val="Normal"/>
    <w:link w:val="MessageHeaderChar"/>
    <w:uiPriority w:val="99"/>
    <w:semiHidden/>
    <w:rsid w:val="00FE618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eastAsia="SimSun" w:hAnsi="Arial"/>
      <w:lang w:val="en-GB" w:eastAsia="en-GB"/>
    </w:rPr>
  </w:style>
  <w:style w:type="character" w:customStyle="1" w:styleId="MessageHeaderChar">
    <w:name w:val="Message Header Char"/>
    <w:link w:val="MessageHeader"/>
    <w:uiPriority w:val="99"/>
    <w:semiHidden/>
    <w:locked/>
    <w:rsid w:val="00FE618D"/>
    <w:rPr>
      <w:rFonts w:ascii="Arial" w:eastAsia="SimSun" w:hAnsi="Arial" w:cs="Times New Roman"/>
      <w:sz w:val="24"/>
      <w:szCs w:val="24"/>
      <w:shd w:val="pct20" w:color="auto" w:fill="auto"/>
      <w:lang w:val="en-GB" w:eastAsia="en-GB"/>
    </w:rPr>
  </w:style>
  <w:style w:type="paragraph" w:styleId="NormalIndent">
    <w:name w:val="Normal Indent"/>
    <w:basedOn w:val="Normal"/>
    <w:uiPriority w:val="99"/>
    <w:rsid w:val="00FE618D"/>
    <w:pPr>
      <w:ind w:left="720"/>
    </w:pPr>
    <w:rPr>
      <w:rFonts w:ascii="Times New Roman" w:eastAsia="SimSun" w:hAnsi="Times New Roman"/>
      <w:lang w:val="en-GB" w:eastAsia="en-GB"/>
    </w:rPr>
  </w:style>
  <w:style w:type="paragraph" w:styleId="NoteHeading">
    <w:name w:val="Note Heading"/>
    <w:basedOn w:val="Normal"/>
    <w:next w:val="Normal"/>
    <w:link w:val="NoteHeadingChar"/>
    <w:uiPriority w:val="99"/>
    <w:semiHidden/>
    <w:rsid w:val="00FE618D"/>
    <w:rPr>
      <w:rFonts w:ascii="Times New Roman" w:eastAsia="SimSun" w:hAnsi="Times New Roman"/>
      <w:lang w:val="en-GB" w:eastAsia="en-GB"/>
    </w:rPr>
  </w:style>
  <w:style w:type="character" w:customStyle="1" w:styleId="NoteHeadingChar">
    <w:name w:val="Note Heading Char"/>
    <w:link w:val="NoteHeading"/>
    <w:uiPriority w:val="99"/>
    <w:semiHidden/>
    <w:locked/>
    <w:rsid w:val="00FE618D"/>
    <w:rPr>
      <w:rFonts w:ascii="Times New Roman" w:eastAsia="SimSun" w:hAnsi="Times New Roman" w:cs="Times New Roman"/>
      <w:sz w:val="24"/>
      <w:szCs w:val="24"/>
      <w:lang w:val="en-GB" w:eastAsia="en-GB"/>
    </w:rPr>
  </w:style>
  <w:style w:type="paragraph" w:styleId="PlainText">
    <w:name w:val="Plain Text"/>
    <w:basedOn w:val="Normal"/>
    <w:link w:val="PlainTextChar"/>
    <w:uiPriority w:val="99"/>
    <w:semiHidden/>
    <w:rsid w:val="00FE618D"/>
    <w:rPr>
      <w:rFonts w:ascii="Courier New" w:eastAsia="SimSun" w:hAnsi="Courier New"/>
      <w:sz w:val="20"/>
      <w:szCs w:val="20"/>
      <w:lang w:val="en-GB" w:eastAsia="en-GB"/>
    </w:rPr>
  </w:style>
  <w:style w:type="character" w:customStyle="1" w:styleId="PlainTextChar">
    <w:name w:val="Plain Text Char"/>
    <w:link w:val="PlainText"/>
    <w:uiPriority w:val="99"/>
    <w:semiHidden/>
    <w:locked/>
    <w:rsid w:val="00FE618D"/>
    <w:rPr>
      <w:rFonts w:ascii="Courier New" w:eastAsia="SimSun" w:hAnsi="Courier New" w:cs="Times New Roman"/>
      <w:lang w:val="en-GB" w:eastAsia="en-GB"/>
    </w:rPr>
  </w:style>
  <w:style w:type="paragraph" w:styleId="Salutation">
    <w:name w:val="Salutation"/>
    <w:basedOn w:val="Normal"/>
    <w:next w:val="Normal"/>
    <w:link w:val="SalutationChar"/>
    <w:uiPriority w:val="99"/>
    <w:semiHidden/>
    <w:rsid w:val="00FE618D"/>
    <w:rPr>
      <w:rFonts w:ascii="Times New Roman" w:eastAsia="SimSun" w:hAnsi="Times New Roman"/>
      <w:lang w:val="en-GB" w:eastAsia="en-GB"/>
    </w:rPr>
  </w:style>
  <w:style w:type="character" w:customStyle="1" w:styleId="SalutationChar">
    <w:name w:val="Salutation Char"/>
    <w:link w:val="Salutation"/>
    <w:uiPriority w:val="99"/>
    <w:semiHidden/>
    <w:locked/>
    <w:rsid w:val="00FE618D"/>
    <w:rPr>
      <w:rFonts w:ascii="Times New Roman" w:eastAsia="SimSun" w:hAnsi="Times New Roman" w:cs="Times New Roman"/>
      <w:sz w:val="24"/>
      <w:szCs w:val="24"/>
      <w:lang w:val="en-GB" w:eastAsia="en-GB"/>
    </w:rPr>
  </w:style>
  <w:style w:type="paragraph" w:styleId="Signature">
    <w:name w:val="Signature"/>
    <w:basedOn w:val="Normal"/>
    <w:link w:val="SignatureChar"/>
    <w:uiPriority w:val="99"/>
    <w:semiHidden/>
    <w:rsid w:val="00FE618D"/>
    <w:pPr>
      <w:ind w:left="4252"/>
    </w:pPr>
    <w:rPr>
      <w:rFonts w:ascii="Times New Roman" w:eastAsia="SimSun" w:hAnsi="Times New Roman"/>
      <w:lang w:val="en-GB" w:eastAsia="en-GB"/>
    </w:rPr>
  </w:style>
  <w:style w:type="character" w:customStyle="1" w:styleId="SignatureChar">
    <w:name w:val="Signature Char"/>
    <w:link w:val="Signature"/>
    <w:uiPriority w:val="99"/>
    <w:semiHidden/>
    <w:locked/>
    <w:rsid w:val="00FE618D"/>
    <w:rPr>
      <w:rFonts w:ascii="Times New Roman" w:eastAsia="SimSun" w:hAnsi="Times New Roman" w:cs="Times New Roman"/>
      <w:sz w:val="24"/>
      <w:szCs w:val="24"/>
      <w:lang w:val="en-GB" w:eastAsia="en-GB"/>
    </w:rPr>
  </w:style>
  <w:style w:type="paragraph" w:styleId="Subtitle">
    <w:name w:val="Subtitle"/>
    <w:basedOn w:val="Normal"/>
    <w:link w:val="SubtitleChar"/>
    <w:uiPriority w:val="99"/>
    <w:qFormat/>
    <w:rsid w:val="00FE618D"/>
    <w:pPr>
      <w:spacing w:after="60"/>
      <w:jc w:val="center"/>
      <w:outlineLvl w:val="1"/>
    </w:pPr>
    <w:rPr>
      <w:rFonts w:ascii="Arial" w:eastAsia="SimSun" w:hAnsi="Arial"/>
      <w:lang w:val="en-GB" w:eastAsia="en-GB"/>
    </w:rPr>
  </w:style>
  <w:style w:type="character" w:customStyle="1" w:styleId="SubtitleChar">
    <w:name w:val="Subtitle Char"/>
    <w:link w:val="Subtitle"/>
    <w:uiPriority w:val="99"/>
    <w:locked/>
    <w:rsid w:val="00FE618D"/>
    <w:rPr>
      <w:rFonts w:ascii="Arial" w:eastAsia="SimSun" w:hAnsi="Arial" w:cs="Times New Roman"/>
      <w:sz w:val="24"/>
      <w:szCs w:val="24"/>
      <w:lang w:val="en-GB" w:eastAsia="en-GB"/>
    </w:rPr>
  </w:style>
  <w:style w:type="table" w:styleId="Table3Deffects1">
    <w:name w:val="Table 3D effects 1"/>
    <w:basedOn w:val="TableNormal"/>
    <w:uiPriority w:val="99"/>
    <w:semiHidden/>
    <w:rsid w:val="00FE618D"/>
    <w:rPr>
      <w:rFonts w:ascii="Times New Roman" w:eastAsia="SimSun" w:hAnsi="Times New Roman"/>
      <w:lang w:val="ru-RU" w:eastAsia="ru-RU"/>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FE618D"/>
    <w:rPr>
      <w:rFonts w:ascii="Times New Roman" w:eastAsia="SimSun" w:hAnsi="Times New Roman"/>
      <w:lang w:val="ru-RU" w:eastAsia="ru-RU"/>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FE618D"/>
    <w:rPr>
      <w:rFonts w:ascii="Times New Roman" w:eastAsia="SimSun" w:hAnsi="Times New Roman"/>
      <w:lang w:val="ru-RU" w:eastAsia="ru-RU"/>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FE618D"/>
    <w:rPr>
      <w:rFonts w:ascii="Times New Roman" w:eastAsia="SimSun" w:hAnsi="Times New Roman"/>
      <w:lang w:val="ru-RU"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FE618D"/>
    <w:rPr>
      <w:rFonts w:ascii="Times New Roman" w:eastAsia="SimSun" w:hAnsi="Times New Roman"/>
      <w:lang w:val="ru-RU"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FE618D"/>
    <w:rPr>
      <w:rFonts w:ascii="Times New Roman" w:eastAsia="SimSun" w:hAnsi="Times New Roman"/>
      <w:color w:val="000080"/>
      <w:lang w:val="ru-RU"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FE618D"/>
    <w:rPr>
      <w:rFonts w:ascii="Times New Roman" w:eastAsia="SimSun" w:hAnsi="Times New Roman"/>
      <w:lang w:val="ru-RU"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FE618D"/>
    <w:rPr>
      <w:rFonts w:ascii="Times New Roman" w:eastAsia="SimSun" w:hAnsi="Times New Roman"/>
      <w:color w:val="FFFFFF"/>
      <w:lang w:val="ru-RU"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FE618D"/>
    <w:rPr>
      <w:rFonts w:ascii="Times New Roman" w:eastAsia="SimSun" w:hAnsi="Times New Roman"/>
      <w:lang w:val="ru-RU"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FE618D"/>
    <w:rPr>
      <w:rFonts w:ascii="Times New Roman" w:eastAsia="SimSun" w:hAnsi="Times New Roman"/>
      <w:lang w:val="ru-RU"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FE618D"/>
    <w:rPr>
      <w:rFonts w:ascii="Times New Roman" w:eastAsia="SimSun" w:hAnsi="Times New Roman"/>
      <w:b/>
      <w:bCs/>
      <w:lang w:val="ru-RU"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FE618D"/>
    <w:rPr>
      <w:rFonts w:ascii="Times New Roman" w:eastAsia="SimSun" w:hAnsi="Times New Roman"/>
      <w:b/>
      <w:bCs/>
      <w:lang w:val="ru-RU"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FE618D"/>
    <w:rPr>
      <w:rFonts w:ascii="Times New Roman" w:eastAsia="SimSun" w:hAnsi="Times New Roman"/>
      <w:b/>
      <w:bCs/>
      <w:lang w:val="ru-RU"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FE618D"/>
    <w:rPr>
      <w:rFonts w:ascii="Times New Roman" w:eastAsia="SimSun" w:hAnsi="Times New Roman"/>
      <w:lang w:val="ru-RU"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semiHidden/>
    <w:rsid w:val="00FE618D"/>
    <w:rPr>
      <w:rFonts w:ascii="Times New Roman" w:eastAsia="SimSun" w:hAnsi="Times New Roman"/>
      <w:lang w:val="ru-RU"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semiHidden/>
    <w:rsid w:val="00FE618D"/>
    <w:rPr>
      <w:rFonts w:ascii="Times New Roman" w:eastAsia="SimSun" w:hAnsi="Times New Roman"/>
      <w:lang w:val="ru-RU"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FE618D"/>
    <w:rPr>
      <w:rFonts w:ascii="Times New Roman" w:eastAsia="SimSun" w:hAnsi="Times New Roman"/>
      <w:lang w:val="ru-RU"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TableGrid10">
    <w:name w:val="Table Grid 1"/>
    <w:basedOn w:val="TableNormal"/>
    <w:uiPriority w:val="99"/>
    <w:semiHidden/>
    <w:rsid w:val="00FE618D"/>
    <w:rPr>
      <w:rFonts w:ascii="Times New Roman" w:eastAsia="SimSun" w:hAnsi="Times New Roman"/>
      <w:lang w:val="ru-RU"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FE618D"/>
    <w:rPr>
      <w:rFonts w:ascii="Times New Roman" w:eastAsia="SimSun" w:hAnsi="Times New Roman"/>
      <w:lang w:val="ru-RU"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FE618D"/>
    <w:rPr>
      <w:rFonts w:ascii="Times New Roman" w:eastAsia="SimSun" w:hAnsi="Times New Roman"/>
      <w:lang w:val="ru-RU"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FE618D"/>
    <w:rPr>
      <w:rFonts w:ascii="Times New Roman" w:eastAsia="SimSun" w:hAnsi="Times New Roman"/>
      <w:lang w:val="ru-RU"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FE618D"/>
    <w:rPr>
      <w:rFonts w:ascii="Times New Roman" w:eastAsia="SimSun" w:hAnsi="Times New Roman"/>
      <w:lang w:val="ru-RU"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rsid w:val="00FE618D"/>
    <w:rPr>
      <w:rFonts w:ascii="Times New Roman" w:eastAsia="SimSun" w:hAnsi="Times New Roman"/>
      <w:lang w:val="ru-RU"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rsid w:val="00FE618D"/>
    <w:rPr>
      <w:rFonts w:ascii="Times New Roman" w:eastAsia="SimSun" w:hAnsi="Times New Roman"/>
      <w:b/>
      <w:bCs/>
      <w:lang w:val="ru-RU"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rsid w:val="00FE618D"/>
    <w:rPr>
      <w:rFonts w:ascii="Times New Roman" w:eastAsia="SimSun" w:hAnsi="Times New Roman"/>
      <w:lang w:val="ru-RU"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FE618D"/>
    <w:rPr>
      <w:rFonts w:ascii="Times New Roman" w:eastAsia="SimSun" w:hAnsi="Times New Roman"/>
      <w:lang w:val="ru-RU"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FE618D"/>
    <w:rPr>
      <w:rFonts w:ascii="Times New Roman" w:eastAsia="SimSun" w:hAnsi="Times New Roman"/>
      <w:lang w:val="ru-RU"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FE618D"/>
    <w:rPr>
      <w:rFonts w:ascii="Times New Roman" w:eastAsia="SimSun" w:hAnsi="Times New Roman"/>
      <w:lang w:val="ru-RU"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FE618D"/>
    <w:rPr>
      <w:rFonts w:ascii="Times New Roman" w:eastAsia="SimSun" w:hAnsi="Times New Roman"/>
      <w:lang w:val="ru-RU"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FE618D"/>
    <w:rPr>
      <w:rFonts w:ascii="Times New Roman" w:eastAsia="SimSun" w:hAnsi="Times New Roman"/>
      <w:lang w:val="ru-RU"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FE618D"/>
    <w:rPr>
      <w:rFonts w:ascii="Times New Roman" w:eastAsia="SimSun" w:hAnsi="Times New Roman"/>
      <w:lang w:val="ru-RU"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FE618D"/>
    <w:rPr>
      <w:rFonts w:ascii="Times New Roman" w:eastAsia="SimSun" w:hAnsi="Times New Roman"/>
      <w:lang w:val="ru-RU"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FE618D"/>
    <w:rPr>
      <w:rFonts w:ascii="Times New Roman" w:eastAsia="SimSun" w:hAnsi="Times New Roman"/>
      <w:lang w:val="ru-RU"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rsid w:val="00FE618D"/>
    <w:rPr>
      <w:rFonts w:ascii="Times New Roman" w:eastAsia="SimSun" w:hAnsi="Times New Roman"/>
      <w:lang w:val="ru-RU"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FE618D"/>
    <w:rPr>
      <w:rFonts w:ascii="Times New Roman" w:eastAsia="SimSun" w:hAnsi="Times New Roman"/>
      <w:lang w:val="ru-RU" w:eastAsia="ru-RU"/>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FE618D"/>
    <w:rPr>
      <w:rFonts w:ascii="Times New Roman" w:eastAsia="SimSun" w:hAnsi="Times New Roman"/>
      <w:lang w:val="ru-RU" w:eastAsia="ru-RU"/>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FE618D"/>
    <w:rPr>
      <w:rFonts w:ascii="Times New Roman" w:eastAsia="SimSun" w:hAnsi="Times New Roman"/>
      <w:lang w:val="ru-RU"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FE618D"/>
    <w:rPr>
      <w:rFonts w:ascii="Times New Roman" w:eastAsia="SimSun" w:hAnsi="Times New Roman"/>
      <w:lang w:val="ru-RU" w:eastAsia="ru-RU"/>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FE618D"/>
    <w:rPr>
      <w:rFonts w:ascii="Times New Roman" w:eastAsia="SimSun" w:hAnsi="Times New Roman"/>
      <w:lang w:val="ru-RU"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FE618D"/>
    <w:rPr>
      <w:rFonts w:ascii="Times New Roman" w:eastAsia="SimSu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rsid w:val="00FE618D"/>
    <w:rPr>
      <w:rFonts w:ascii="Times New Roman" w:eastAsia="SimSun" w:hAnsi="Times New Roman"/>
      <w:lang w:val="ru-RU"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FE618D"/>
    <w:rPr>
      <w:rFonts w:ascii="Times New Roman" w:eastAsia="SimSun" w:hAnsi="Times New Roman"/>
      <w:lang w:val="ru-RU"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FE618D"/>
    <w:rPr>
      <w:rFonts w:ascii="Times New Roman" w:eastAsia="SimSun" w:hAnsi="Times New Roman"/>
      <w:lang w:val="ru-RU"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xl29">
    <w:name w:val="xl29"/>
    <w:basedOn w:val="Normal"/>
    <w:uiPriority w:val="99"/>
    <w:rsid w:val="00FE618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SimSun" w:hAnsi="Arial" w:cs="Arial"/>
      <w:sz w:val="17"/>
      <w:szCs w:val="17"/>
      <w:lang w:val="en-GB" w:eastAsia="en-GB"/>
    </w:rPr>
  </w:style>
  <w:style w:type="paragraph" w:customStyle="1" w:styleId="font5">
    <w:name w:val="font5"/>
    <w:basedOn w:val="Normal"/>
    <w:uiPriority w:val="99"/>
    <w:rsid w:val="00FE618D"/>
    <w:pPr>
      <w:spacing w:before="100" w:beforeAutospacing="1" w:after="100" w:afterAutospacing="1"/>
    </w:pPr>
    <w:rPr>
      <w:rFonts w:ascii="Tahoma" w:eastAsia="SimSun" w:hAnsi="Tahoma" w:cs="Tahoma"/>
      <w:color w:val="000000"/>
      <w:sz w:val="16"/>
      <w:szCs w:val="16"/>
      <w:lang w:val="en-GB" w:eastAsia="en-GB"/>
    </w:rPr>
  </w:style>
  <w:style w:type="paragraph" w:customStyle="1" w:styleId="DocClientAddress">
    <w:name w:val="~DocClientAddress"/>
    <w:basedOn w:val="DocClient"/>
    <w:uiPriority w:val="99"/>
    <w:rsid w:val="00FE618D"/>
    <w:rPr>
      <w:sz w:val="16"/>
    </w:rPr>
  </w:style>
  <w:style w:type="paragraph" w:customStyle="1" w:styleId="font6">
    <w:name w:val="font6"/>
    <w:basedOn w:val="Normal"/>
    <w:uiPriority w:val="99"/>
    <w:rsid w:val="00FE618D"/>
    <w:pPr>
      <w:spacing w:before="100" w:beforeAutospacing="1" w:after="100" w:afterAutospacing="1"/>
    </w:pPr>
    <w:rPr>
      <w:rFonts w:ascii="Tahoma" w:eastAsia="SimSun" w:hAnsi="Tahoma" w:cs="Tahoma"/>
      <w:b/>
      <w:bCs/>
      <w:color w:val="000000"/>
      <w:sz w:val="16"/>
      <w:szCs w:val="16"/>
      <w:lang w:val="en-GB" w:eastAsia="en-GB"/>
    </w:rPr>
  </w:style>
  <w:style w:type="paragraph" w:customStyle="1" w:styleId="210">
    <w:name w:val="Средняя сетка 21"/>
    <w:link w:val="22"/>
    <w:uiPriority w:val="99"/>
    <w:rsid w:val="00FE618D"/>
    <w:rPr>
      <w:rFonts w:ascii="Calibri" w:eastAsia="SimSun" w:hAnsi="Calibri"/>
      <w:sz w:val="22"/>
      <w:szCs w:val="22"/>
    </w:rPr>
  </w:style>
  <w:style w:type="paragraph" w:customStyle="1" w:styleId="10">
    <w:name w:val="Абзац списка1"/>
    <w:basedOn w:val="Normal"/>
    <w:uiPriority w:val="99"/>
    <w:rsid w:val="00FE618D"/>
    <w:pPr>
      <w:spacing w:after="200" w:line="276" w:lineRule="auto"/>
      <w:ind w:left="720"/>
      <w:contextualSpacing/>
    </w:pPr>
    <w:rPr>
      <w:sz w:val="22"/>
      <w:szCs w:val="22"/>
    </w:rPr>
  </w:style>
  <w:style w:type="paragraph" w:customStyle="1" w:styleId="11">
    <w:name w:val="Без интервала1"/>
    <w:basedOn w:val="Normal"/>
    <w:uiPriority w:val="99"/>
    <w:rsid w:val="00FE618D"/>
    <w:rPr>
      <w:sz w:val="22"/>
      <w:szCs w:val="22"/>
    </w:rPr>
  </w:style>
  <w:style w:type="character" w:customStyle="1" w:styleId="22">
    <w:name w:val="Средняя сетка 2 Знак"/>
    <w:link w:val="210"/>
    <w:uiPriority w:val="99"/>
    <w:locked/>
    <w:rsid w:val="00FE618D"/>
    <w:rPr>
      <w:rFonts w:ascii="Calibri" w:eastAsia="SimSun" w:hAnsi="Calibri"/>
      <w:sz w:val="22"/>
    </w:rPr>
  </w:style>
  <w:style w:type="paragraph" w:customStyle="1" w:styleId="ATLogoCambEdu1">
    <w:name w:val="AT_LogoCambEdu1"/>
    <w:uiPriority w:val="99"/>
    <w:rsid w:val="00FE618D"/>
    <w:pPr>
      <w:ind w:right="11"/>
    </w:pPr>
    <w:rPr>
      <w:rFonts w:ascii="Arial" w:eastAsia="SimSun" w:hAnsi="Arial" w:cs="Arial"/>
      <w:sz w:val="18"/>
      <w:szCs w:val="24"/>
      <w:lang w:val="en-GB" w:eastAsia="en-GB"/>
    </w:rPr>
  </w:style>
  <w:style w:type="character" w:customStyle="1" w:styleId="Style95pt">
    <w:name w:val="Style 9.5 pt"/>
    <w:uiPriority w:val="99"/>
    <w:rsid w:val="00FE618D"/>
    <w:rPr>
      <w:rFonts w:ascii="Arial" w:eastAsia="MS Mincho" w:hAnsi="Arial"/>
      <w:sz w:val="16"/>
      <w:lang w:val="en-GB" w:eastAsia="en-GB"/>
    </w:rPr>
  </w:style>
  <w:style w:type="paragraph" w:customStyle="1" w:styleId="FigureCaption">
    <w:name w:val="Figure Caption"/>
    <w:basedOn w:val="Caption"/>
    <w:uiPriority w:val="99"/>
    <w:rsid w:val="00FE618D"/>
    <w:pPr>
      <w:keepNext w:val="0"/>
      <w:tabs>
        <w:tab w:val="clear" w:pos="1080"/>
      </w:tabs>
      <w:spacing w:before="0" w:after="120" w:line="240" w:lineRule="auto"/>
    </w:pPr>
    <w:rPr>
      <w:rFonts w:ascii="Sylfaen" w:eastAsia="MS Mincho" w:hAnsi="Sylfaen"/>
      <w:bCs/>
      <w:sz w:val="20"/>
      <w:lang w:eastAsia="en-US"/>
    </w:rPr>
  </w:style>
  <w:style w:type="character" w:customStyle="1" w:styleId="Heading2Char1">
    <w:name w:val="Heading 2 Char1"/>
    <w:uiPriority w:val="99"/>
    <w:locked/>
    <w:rsid w:val="00FE618D"/>
    <w:rPr>
      <w:rFonts w:ascii="Cambria" w:eastAsia="SimSun" w:hAnsi="Cambria"/>
      <w:b/>
      <w:sz w:val="20"/>
    </w:rPr>
  </w:style>
  <w:style w:type="paragraph" w:customStyle="1" w:styleId="MediumGrid1-Accent24">
    <w:name w:val="Medium Grid 1 - Accent 24"/>
    <w:basedOn w:val="Normal"/>
    <w:uiPriority w:val="99"/>
    <w:rsid w:val="00FE618D"/>
    <w:pPr>
      <w:ind w:left="720"/>
    </w:pPr>
    <w:rPr>
      <w:rFonts w:eastAsia="MS ??"/>
    </w:rPr>
  </w:style>
  <w:style w:type="character" w:customStyle="1" w:styleId="date-display-single">
    <w:name w:val="date-display-single"/>
    <w:uiPriority w:val="99"/>
    <w:rsid w:val="00FE618D"/>
  </w:style>
  <w:style w:type="character" w:customStyle="1" w:styleId="FootnoteTextChar1">
    <w:name w:val="Footnote Text Char1"/>
    <w:aliases w:val="ft Char1,(NECG) Footnote Text Char1,Footnote Text Char Char Char Char Char Char2,Footnote Text Char Char Char Char Char Char Char1,(NECG) Footnote Text Char Char Char Char Char Char1,single space Char1,FOOTNOTES Char1,fn Char1"/>
    <w:uiPriority w:val="99"/>
    <w:locked/>
    <w:rsid w:val="00FE618D"/>
    <w:rPr>
      <w:lang w:val="en-US" w:eastAsia="en-US"/>
    </w:rPr>
  </w:style>
  <w:style w:type="paragraph" w:customStyle="1" w:styleId="ColorfulList-Accent12">
    <w:name w:val="Colorful List - Accent 12"/>
    <w:basedOn w:val="Heading3"/>
    <w:uiPriority w:val="99"/>
    <w:rsid w:val="00FE618D"/>
    <w:pPr>
      <w:numPr>
        <w:ilvl w:val="0"/>
        <w:numId w:val="0"/>
      </w:numPr>
      <w:spacing w:before="240"/>
    </w:pPr>
    <w:rPr>
      <w:rFonts w:eastAsia="SimSun"/>
      <w:bCs w:val="0"/>
      <w:lang w:val="en-US" w:eastAsia="en-GB"/>
    </w:rPr>
  </w:style>
  <w:style w:type="character" w:customStyle="1" w:styleId="transwords1">
    <w:name w:val="trans_words1"/>
    <w:uiPriority w:val="99"/>
    <w:rsid w:val="00FE618D"/>
    <w:rPr>
      <w:rFonts w:ascii="Sylfaen" w:hAnsi="Sylfaen"/>
      <w:b/>
      <w:color w:val="000000"/>
      <w:sz w:val="16"/>
    </w:rPr>
  </w:style>
  <w:style w:type="paragraph" w:customStyle="1" w:styleId="ColorfulList-Accent13">
    <w:name w:val="Colorful List - Accent 13"/>
    <w:basedOn w:val="Normal"/>
    <w:uiPriority w:val="99"/>
    <w:rsid w:val="00FE618D"/>
    <w:pPr>
      <w:ind w:left="720"/>
      <w:contextualSpacing/>
    </w:pPr>
  </w:style>
  <w:style w:type="character" w:customStyle="1" w:styleId="FootnoteCharacters">
    <w:name w:val="Footnote Characters"/>
    <w:uiPriority w:val="99"/>
    <w:rsid w:val="00FE618D"/>
    <w:rPr>
      <w:vertAlign w:val="superscript"/>
    </w:rPr>
  </w:style>
  <w:style w:type="character" w:customStyle="1" w:styleId="AppendixHeadingCharChar">
    <w:name w:val="~AppendixHeading Char Char"/>
    <w:uiPriority w:val="99"/>
    <w:rsid w:val="00FE618D"/>
    <w:rPr>
      <w:rFonts w:ascii="Arial" w:eastAsia="SimSun" w:hAnsi="Arial"/>
      <w:color w:val="000000"/>
      <w:sz w:val="48"/>
      <w:lang w:val="en-GB"/>
    </w:rPr>
  </w:style>
  <w:style w:type="paragraph" w:customStyle="1" w:styleId="TOCHeading1">
    <w:name w:val="TOC Heading1"/>
    <w:basedOn w:val="Heading1"/>
    <w:next w:val="Normal"/>
    <w:uiPriority w:val="99"/>
    <w:rsid w:val="00FE618D"/>
    <w:pPr>
      <w:pageBreakBefore w:val="0"/>
      <w:numPr>
        <w:numId w:val="0"/>
      </w:numPr>
      <w:spacing w:after="0" w:line="276" w:lineRule="auto"/>
      <w:jc w:val="left"/>
      <w:outlineLvl w:val="9"/>
    </w:pPr>
    <w:rPr>
      <w:rFonts w:ascii="Cambria" w:eastAsia="MS Mincho" w:hAnsi="Cambria"/>
      <w:b w:val="0"/>
      <w:color w:val="365F91"/>
      <w:sz w:val="28"/>
      <w:szCs w:val="28"/>
      <w:lang w:val="en-US"/>
    </w:rPr>
  </w:style>
  <w:style w:type="paragraph" w:customStyle="1" w:styleId="Technical4">
    <w:name w:val="Technical 4"/>
    <w:basedOn w:val="Index1"/>
    <w:uiPriority w:val="99"/>
    <w:rsid w:val="00FE618D"/>
    <w:pPr>
      <w:tabs>
        <w:tab w:val="left" w:pos="-720"/>
      </w:tabs>
      <w:ind w:left="936" w:hanging="216"/>
      <w:jc w:val="both"/>
    </w:pPr>
    <w:rPr>
      <w:rFonts w:ascii="Arial" w:hAnsi="Arial"/>
      <w:b/>
      <w:sz w:val="16"/>
      <w:lang w:val="en-US" w:eastAsia="zh-CN"/>
    </w:rPr>
  </w:style>
  <w:style w:type="paragraph" w:customStyle="1" w:styleId="LightGrid-Accent31">
    <w:name w:val="Light Grid - Accent 31"/>
    <w:basedOn w:val="Normal"/>
    <w:uiPriority w:val="99"/>
    <w:rsid w:val="00FE618D"/>
    <w:pPr>
      <w:ind w:left="720"/>
    </w:pPr>
    <w:rPr>
      <w:rFonts w:eastAsia="MS ??"/>
    </w:rPr>
  </w:style>
  <w:style w:type="character" w:customStyle="1" w:styleId="Source0">
    <w:name w:val="Source"/>
    <w:uiPriority w:val="99"/>
    <w:rsid w:val="00FE618D"/>
    <w:rPr>
      <w:rFonts w:ascii="Arial" w:hAnsi="Arial"/>
      <w:b/>
      <w:sz w:val="16"/>
    </w:rPr>
  </w:style>
  <w:style w:type="paragraph" w:customStyle="1" w:styleId="Clauses">
    <w:name w:val="Clauses"/>
    <w:basedOn w:val="Normal"/>
    <w:uiPriority w:val="99"/>
    <w:rsid w:val="00FE618D"/>
    <w:pPr>
      <w:keepLines/>
      <w:numPr>
        <w:numId w:val="36"/>
      </w:numPr>
      <w:spacing w:after="120"/>
      <w:outlineLvl w:val="0"/>
    </w:pPr>
    <w:rPr>
      <w:rFonts w:ascii="Times New Roman Bold" w:hAnsi="Times New Roman Bold"/>
      <w:b/>
      <w:szCs w:val="20"/>
      <w:lang w:val="es-ES_tradnl" w:eastAsia="en-GB"/>
    </w:rPr>
  </w:style>
  <w:style w:type="paragraph" w:customStyle="1" w:styleId="Normala">
    <w:name w:val="Normal(a)"/>
    <w:basedOn w:val="Normal"/>
    <w:uiPriority w:val="99"/>
    <w:rsid w:val="00FE618D"/>
    <w:pPr>
      <w:keepLines/>
      <w:numPr>
        <w:ilvl w:val="2"/>
        <w:numId w:val="36"/>
      </w:numPr>
      <w:tabs>
        <w:tab w:val="left" w:pos="1418"/>
      </w:tabs>
      <w:spacing w:after="120"/>
      <w:jc w:val="both"/>
    </w:pPr>
    <w:rPr>
      <w:rFonts w:ascii="Times New Roman" w:hAnsi="Times New Roman"/>
      <w:szCs w:val="20"/>
      <w:lang w:val="en-GB" w:eastAsia="en-GB"/>
    </w:rPr>
  </w:style>
  <w:style w:type="paragraph" w:customStyle="1" w:styleId="Normali">
    <w:name w:val="Normal(i)"/>
    <w:basedOn w:val="Normala"/>
    <w:uiPriority w:val="99"/>
    <w:rsid w:val="00FE618D"/>
    <w:pPr>
      <w:numPr>
        <w:ilvl w:val="3"/>
      </w:numPr>
      <w:tabs>
        <w:tab w:val="clear" w:pos="1418"/>
        <w:tab w:val="num" w:pos="1492"/>
        <w:tab w:val="left" w:pos="1843"/>
        <w:tab w:val="num" w:pos="2880"/>
      </w:tabs>
    </w:pPr>
  </w:style>
  <w:style w:type="paragraph" w:customStyle="1" w:styleId="Normal1">
    <w:name w:val="Normal(1)"/>
    <w:basedOn w:val="Normal"/>
    <w:uiPriority w:val="99"/>
    <w:rsid w:val="00FE618D"/>
    <w:pPr>
      <w:numPr>
        <w:ilvl w:val="1"/>
        <w:numId w:val="36"/>
      </w:numPr>
      <w:spacing w:after="120"/>
      <w:jc w:val="both"/>
    </w:pPr>
    <w:rPr>
      <w:rFonts w:ascii="Times New Roman" w:hAnsi="Times New Roman"/>
      <w:szCs w:val="20"/>
      <w:lang w:val="en-GB" w:eastAsia="en-GB"/>
    </w:rPr>
  </w:style>
  <w:style w:type="character" w:customStyle="1" w:styleId="SubtleEmphasis1">
    <w:name w:val="Subtle Emphasis1"/>
    <w:uiPriority w:val="99"/>
    <w:rsid w:val="00FE618D"/>
    <w:rPr>
      <w:i/>
      <w:color w:val="808080"/>
    </w:rPr>
  </w:style>
  <w:style w:type="character" w:customStyle="1" w:styleId="BookTitle1">
    <w:name w:val="Book Title1"/>
    <w:uiPriority w:val="99"/>
    <w:rsid w:val="00FE618D"/>
  </w:style>
  <w:style w:type="paragraph" w:customStyle="1" w:styleId="ColorfulList-Accent14">
    <w:name w:val="Colorful List - Accent 14"/>
    <w:basedOn w:val="Normal"/>
    <w:uiPriority w:val="99"/>
    <w:rsid w:val="00FE618D"/>
    <w:pPr>
      <w:ind w:left="720"/>
    </w:pPr>
    <w:rPr>
      <w:rFonts w:eastAsia="MS ??"/>
    </w:rPr>
  </w:style>
  <w:style w:type="paragraph" w:customStyle="1" w:styleId="ColorfulList-Accent15">
    <w:name w:val="Colorful List - Accent 15"/>
    <w:basedOn w:val="Normal"/>
    <w:uiPriority w:val="99"/>
    <w:rsid w:val="00FE618D"/>
    <w:pPr>
      <w:ind w:left="720"/>
    </w:pPr>
    <w:rPr>
      <w:rFonts w:eastAsia="MS ??"/>
    </w:rPr>
  </w:style>
  <w:style w:type="character" w:customStyle="1" w:styleId="Table1">
    <w:name w:val="Table 1"/>
    <w:uiPriority w:val="99"/>
    <w:rsid w:val="00FE618D"/>
    <w:rPr>
      <w:b/>
      <w:sz w:val="18"/>
    </w:rPr>
  </w:style>
  <w:style w:type="paragraph" w:customStyle="1" w:styleId="MediumList2-Accent21">
    <w:name w:val="Medium List 2 - Accent 21"/>
    <w:hidden/>
    <w:uiPriority w:val="99"/>
    <w:semiHidden/>
    <w:rsid w:val="00FE618D"/>
    <w:rPr>
      <w:rFonts w:eastAsia="MS ??"/>
      <w:sz w:val="24"/>
      <w:szCs w:val="24"/>
    </w:rPr>
  </w:style>
  <w:style w:type="table" w:customStyle="1" w:styleId="TableLARPYM1">
    <w:name w:val="Table LARP YM1"/>
    <w:uiPriority w:val="99"/>
    <w:rsid w:val="00FE618D"/>
    <w:pPr>
      <w:jc w:val="center"/>
    </w:pPr>
    <w:rPr>
      <w:rFonts w:ascii="Arial" w:hAnsi="Arial"/>
      <w:sz w:val="18"/>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cPr>
  </w:style>
  <w:style w:type="paragraph" w:customStyle="1" w:styleId="Table0">
    <w:name w:val="Table"/>
    <w:basedOn w:val="Normal"/>
    <w:uiPriority w:val="99"/>
    <w:rsid w:val="00FE618D"/>
    <w:pPr>
      <w:widowControl w:val="0"/>
      <w:spacing w:before="120" w:after="120" w:line="360" w:lineRule="auto"/>
      <w:jc w:val="both"/>
    </w:pPr>
    <w:rPr>
      <w:rFonts w:ascii="Times New Roman" w:eastAsia="SimSun" w:hAnsi="Times New Roman"/>
      <w:b/>
      <w:sz w:val="22"/>
      <w:szCs w:val="22"/>
    </w:rPr>
  </w:style>
  <w:style w:type="paragraph" w:customStyle="1" w:styleId="MediumGrid1-Accent23">
    <w:name w:val="Medium Grid 1 - Accent 23"/>
    <w:basedOn w:val="Normal"/>
    <w:uiPriority w:val="99"/>
    <w:rsid w:val="00FE618D"/>
    <w:pPr>
      <w:ind w:left="720"/>
    </w:pPr>
    <w:rPr>
      <w:rFonts w:eastAsia="MS ??"/>
    </w:rPr>
  </w:style>
  <w:style w:type="paragraph" w:customStyle="1" w:styleId="MediumList2-Accent22">
    <w:name w:val="Medium List 2 - Accent 22"/>
    <w:hidden/>
    <w:uiPriority w:val="99"/>
    <w:rsid w:val="00FE618D"/>
    <w:rPr>
      <w:rFonts w:eastAsia="MS ??"/>
      <w:sz w:val="24"/>
      <w:szCs w:val="24"/>
    </w:rPr>
  </w:style>
  <w:style w:type="paragraph" w:customStyle="1" w:styleId="MediumList2-Accent23">
    <w:name w:val="Medium List 2 - Accent 23"/>
    <w:hidden/>
    <w:uiPriority w:val="99"/>
    <w:semiHidden/>
    <w:rsid w:val="00FE618D"/>
    <w:rPr>
      <w:rFonts w:eastAsia="MS ??"/>
      <w:sz w:val="24"/>
      <w:szCs w:val="24"/>
    </w:rPr>
  </w:style>
  <w:style w:type="table" w:customStyle="1" w:styleId="TableLARP-YM1">
    <w:name w:val="Table LARP-YM1"/>
    <w:uiPriority w:val="99"/>
    <w:rsid w:val="00FE618D"/>
    <w:pPr>
      <w:jc w:val="right"/>
    </w:pPr>
    <w:rPr>
      <w:rFonts w:ascii="Arial" w:hAnsi="Arial"/>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customStyle="1" w:styleId="ColorfulList-Accent16">
    <w:name w:val="Colorful List - Accent 16"/>
    <w:basedOn w:val="Normal"/>
    <w:uiPriority w:val="99"/>
    <w:rsid w:val="00FE618D"/>
    <w:pPr>
      <w:ind w:left="720"/>
    </w:pPr>
    <w:rPr>
      <w:rFonts w:eastAsia="MS ??"/>
    </w:rPr>
  </w:style>
  <w:style w:type="paragraph" w:customStyle="1" w:styleId="ColorfulShading-Accent13">
    <w:name w:val="Colorful Shading - Accent 13"/>
    <w:hidden/>
    <w:uiPriority w:val="99"/>
    <w:semiHidden/>
    <w:rsid w:val="00FE618D"/>
    <w:rPr>
      <w:rFonts w:eastAsia="MS ??"/>
      <w:sz w:val="24"/>
      <w:szCs w:val="24"/>
    </w:rPr>
  </w:style>
  <w:style w:type="character" w:customStyle="1" w:styleId="hps">
    <w:name w:val="hps"/>
    <w:uiPriority w:val="99"/>
    <w:rsid w:val="00FE618D"/>
  </w:style>
  <w:style w:type="character" w:customStyle="1" w:styleId="showhide">
    <w:name w:val="showhide"/>
    <w:uiPriority w:val="99"/>
    <w:rsid w:val="00FE618D"/>
  </w:style>
  <w:style w:type="paragraph" w:customStyle="1" w:styleId="font7">
    <w:name w:val="font7"/>
    <w:basedOn w:val="Normal"/>
    <w:uiPriority w:val="99"/>
    <w:rsid w:val="00FE618D"/>
    <w:pPr>
      <w:spacing w:before="100" w:beforeAutospacing="1" w:after="100" w:afterAutospacing="1"/>
    </w:pPr>
    <w:rPr>
      <w:rFonts w:ascii="Times" w:hAnsi="Times"/>
      <w:b/>
      <w:bCs/>
      <w:color w:val="000000"/>
      <w:sz w:val="20"/>
      <w:szCs w:val="20"/>
    </w:rPr>
  </w:style>
  <w:style w:type="paragraph" w:customStyle="1" w:styleId="font8">
    <w:name w:val="font8"/>
    <w:basedOn w:val="Normal"/>
    <w:uiPriority w:val="99"/>
    <w:rsid w:val="00FE618D"/>
    <w:pPr>
      <w:spacing w:before="100" w:beforeAutospacing="1" w:after="100" w:afterAutospacing="1"/>
    </w:pPr>
    <w:rPr>
      <w:rFonts w:ascii="Times" w:hAnsi="Times"/>
      <w:color w:val="000000"/>
      <w:sz w:val="20"/>
      <w:szCs w:val="20"/>
    </w:rPr>
  </w:style>
  <w:style w:type="paragraph" w:customStyle="1" w:styleId="font9">
    <w:name w:val="font9"/>
    <w:basedOn w:val="Normal"/>
    <w:uiPriority w:val="99"/>
    <w:rsid w:val="00FE618D"/>
    <w:pPr>
      <w:spacing w:before="100" w:beforeAutospacing="1" w:after="100" w:afterAutospacing="1"/>
    </w:pPr>
    <w:rPr>
      <w:rFonts w:ascii="Sylfaen" w:hAnsi="Sylfaen"/>
      <w:color w:val="000000"/>
      <w:sz w:val="20"/>
      <w:szCs w:val="20"/>
    </w:rPr>
  </w:style>
  <w:style w:type="paragraph" w:customStyle="1" w:styleId="font10">
    <w:name w:val="font10"/>
    <w:basedOn w:val="Normal"/>
    <w:uiPriority w:val="99"/>
    <w:rsid w:val="00FE618D"/>
    <w:pPr>
      <w:spacing w:before="100" w:beforeAutospacing="1" w:after="100" w:afterAutospacing="1"/>
    </w:pPr>
    <w:rPr>
      <w:rFonts w:ascii="Verdana" w:hAnsi="Verdana"/>
      <w:color w:val="000000"/>
      <w:sz w:val="20"/>
      <w:szCs w:val="20"/>
    </w:rPr>
  </w:style>
  <w:style w:type="character" w:customStyle="1" w:styleId="shorttext">
    <w:name w:val="short_text"/>
    <w:uiPriority w:val="99"/>
    <w:rsid w:val="00FE618D"/>
  </w:style>
  <w:style w:type="character" w:customStyle="1" w:styleId="atn">
    <w:name w:val="atn"/>
    <w:uiPriority w:val="99"/>
    <w:rsid w:val="00FE618D"/>
  </w:style>
  <w:style w:type="paragraph" w:customStyle="1" w:styleId="-31">
    <w:name w:val="Светлая сетка - Акцент 31"/>
    <w:basedOn w:val="Normal"/>
    <w:uiPriority w:val="99"/>
    <w:rsid w:val="00FE618D"/>
    <w:pPr>
      <w:spacing w:after="200" w:line="276" w:lineRule="auto"/>
      <w:ind w:left="720"/>
      <w:contextualSpacing/>
    </w:pPr>
    <w:rPr>
      <w:rFonts w:ascii="Calibri" w:hAnsi="Calibri"/>
      <w:sz w:val="22"/>
      <w:szCs w:val="22"/>
    </w:rPr>
  </w:style>
  <w:style w:type="paragraph" w:customStyle="1" w:styleId="2-21">
    <w:name w:val="Средний список 2 - Акцент 21"/>
    <w:hidden/>
    <w:uiPriority w:val="99"/>
    <w:rsid w:val="00FE618D"/>
    <w:rPr>
      <w:rFonts w:ascii="Calibri" w:hAnsi="Calibri"/>
      <w:sz w:val="22"/>
      <w:szCs w:val="22"/>
    </w:rPr>
  </w:style>
  <w:style w:type="paragraph" w:customStyle="1" w:styleId="1-21">
    <w:name w:val="Средняя сетка 1 - Акцент 21"/>
    <w:basedOn w:val="Normal"/>
    <w:uiPriority w:val="99"/>
    <w:rsid w:val="00FE618D"/>
    <w:pPr>
      <w:spacing w:after="200" w:line="276" w:lineRule="auto"/>
      <w:ind w:left="720"/>
      <w:contextualSpacing/>
    </w:pPr>
    <w:rPr>
      <w:rFonts w:ascii="Calibri" w:hAnsi="Calibri"/>
      <w:sz w:val="22"/>
      <w:szCs w:val="22"/>
    </w:rPr>
  </w:style>
  <w:style w:type="character" w:customStyle="1" w:styleId="textexposedshow">
    <w:name w:val="text_exposed_show"/>
    <w:uiPriority w:val="99"/>
    <w:rsid w:val="00FE618D"/>
  </w:style>
  <w:style w:type="table" w:styleId="LightShading-Accent3">
    <w:name w:val="Light Shading Accent 3"/>
    <w:basedOn w:val="TableNormal"/>
    <w:uiPriority w:val="99"/>
    <w:rsid w:val="00FE618D"/>
    <w:rPr>
      <w:rFonts w:ascii="Calibri" w:hAnsi="Calibri"/>
      <w:color w:val="76923C"/>
      <w:lang w:val="ru-RU"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LightShading-Accent11">
    <w:name w:val="Light Shading - Accent 11"/>
    <w:uiPriority w:val="99"/>
    <w:rsid w:val="00FE618D"/>
    <w:rPr>
      <w:rFonts w:ascii="Calibri" w:hAnsi="Calibri"/>
      <w:color w:val="365F91"/>
      <w:lang w:val="ru-RU"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TableGrid20">
    <w:name w:val="Table Grid2"/>
    <w:uiPriority w:val="99"/>
    <w:rsid w:val="00FE618D"/>
    <w:rPr>
      <w:rFonts w:ascii="Times New Roman" w:eastAsia="SimSu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ARPYM2">
    <w:name w:val="Table LARP YM2"/>
    <w:uiPriority w:val="99"/>
    <w:rsid w:val="00FE618D"/>
    <w:pPr>
      <w:jc w:val="center"/>
    </w:pPr>
    <w:rPr>
      <w:rFonts w:ascii="Arial" w:hAnsi="Arial"/>
      <w:sz w:val="18"/>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cPr>
  </w:style>
  <w:style w:type="table" w:customStyle="1" w:styleId="TableLARP-YM2">
    <w:name w:val="Table LARP-YM2"/>
    <w:uiPriority w:val="99"/>
    <w:rsid w:val="00FE618D"/>
    <w:pPr>
      <w:jc w:val="right"/>
    </w:pPr>
    <w:rPr>
      <w:rFonts w:ascii="Arial" w:hAnsi="Arial"/>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character" w:customStyle="1" w:styleId="SumSubHeadingChar">
    <w:name w:val="~SumSubHeading Char"/>
    <w:link w:val="SumSubHeading"/>
    <w:uiPriority w:val="99"/>
    <w:locked/>
    <w:rsid w:val="00FE618D"/>
    <w:rPr>
      <w:rFonts w:ascii="Arial" w:eastAsia="SimSun" w:hAnsi="Arial"/>
      <w:b/>
      <w:bCs/>
      <w:sz w:val="24"/>
      <w:szCs w:val="24"/>
      <w:lang w:val="en-GB" w:eastAsia="en-GB"/>
    </w:rPr>
  </w:style>
  <w:style w:type="paragraph" w:customStyle="1" w:styleId="Subsubtitles">
    <w:name w:val="Subsub titles"/>
    <w:basedOn w:val="Normal"/>
    <w:link w:val="SubsubtitlesChar"/>
    <w:uiPriority w:val="99"/>
    <w:rsid w:val="00FE618D"/>
    <w:pPr>
      <w:keepNext/>
      <w:spacing w:before="300" w:after="360" w:line="300" w:lineRule="exact"/>
      <w:ind w:left="379" w:hanging="180"/>
    </w:pPr>
    <w:rPr>
      <w:rFonts w:ascii="Arial" w:eastAsia="SimSun" w:hAnsi="Arial"/>
      <w:b/>
      <w:szCs w:val="20"/>
      <w:lang w:val="en-GB" w:eastAsia="en-GB"/>
    </w:rPr>
  </w:style>
  <w:style w:type="character" w:customStyle="1" w:styleId="SubsubtitlesChar">
    <w:name w:val="Subsub titles Char"/>
    <w:link w:val="Subsubtitles"/>
    <w:uiPriority w:val="99"/>
    <w:locked/>
    <w:rsid w:val="00FE618D"/>
    <w:rPr>
      <w:rFonts w:ascii="Arial" w:eastAsia="SimSun" w:hAnsi="Arial"/>
      <w:b/>
      <w:sz w:val="24"/>
      <w:lang w:val="en-GB" w:eastAsia="en-GB"/>
    </w:rPr>
  </w:style>
  <w:style w:type="paragraph" w:customStyle="1" w:styleId="ColorfulShading-Accent14">
    <w:name w:val="Colorful Shading - Accent 14"/>
    <w:hidden/>
    <w:uiPriority w:val="99"/>
    <w:rsid w:val="00FE618D"/>
    <w:rPr>
      <w:sz w:val="24"/>
      <w:szCs w:val="24"/>
    </w:rPr>
  </w:style>
  <w:style w:type="paragraph" w:customStyle="1" w:styleId="En-ttetableaugauche">
    <w:name w:val="En-tête tableau gauche"/>
    <w:basedOn w:val="Normal"/>
    <w:uiPriority w:val="99"/>
    <w:rsid w:val="00FE618D"/>
    <w:pPr>
      <w:widowControl w:val="0"/>
      <w:suppressAutoHyphens/>
      <w:spacing w:before="60" w:after="20"/>
      <w:ind w:left="57"/>
    </w:pPr>
    <w:rPr>
      <w:rFonts w:ascii="Arial" w:hAnsi="Arial" w:cs="Arial"/>
      <w:b/>
      <w:color w:val="808080"/>
      <w:sz w:val="18"/>
      <w:szCs w:val="20"/>
      <w:lang w:val="en-GB" w:eastAsia="fr-FR"/>
    </w:rPr>
  </w:style>
  <w:style w:type="paragraph" w:customStyle="1" w:styleId="textEIA0">
    <w:name w:val="text EIA"/>
    <w:basedOn w:val="Normal"/>
    <w:uiPriority w:val="99"/>
    <w:rsid w:val="00FE618D"/>
    <w:pPr>
      <w:widowControl w:val="0"/>
      <w:tabs>
        <w:tab w:val="left" w:pos="9923"/>
      </w:tabs>
      <w:spacing w:before="200" w:after="200" w:line="242" w:lineRule="auto"/>
      <w:ind w:left="1162" w:hanging="360"/>
      <w:jc w:val="both"/>
    </w:pPr>
    <w:rPr>
      <w:rFonts w:ascii="Arial" w:hAnsi="Arial"/>
      <w:sz w:val="20"/>
      <w:szCs w:val="20"/>
    </w:rPr>
  </w:style>
  <w:style w:type="paragraph" w:customStyle="1" w:styleId="Soustitrequalit">
    <w:name w:val="Sous titre qualité"/>
    <w:basedOn w:val="Normal"/>
    <w:uiPriority w:val="99"/>
    <w:rsid w:val="00FE618D"/>
    <w:pPr>
      <w:numPr>
        <w:numId w:val="38"/>
      </w:numPr>
      <w:tabs>
        <w:tab w:val="left" w:pos="-5670"/>
        <w:tab w:val="left" w:pos="8505"/>
      </w:tabs>
      <w:spacing w:before="240" w:after="240"/>
      <w:ind w:left="57" w:firstLine="0"/>
      <w:jc w:val="both"/>
    </w:pPr>
    <w:rPr>
      <w:rFonts w:ascii="Arial" w:hAnsi="Arial" w:cs="Arial"/>
      <w:color w:val="808080"/>
      <w:sz w:val="22"/>
      <w:lang w:val="en-GB" w:eastAsia="fr-FR"/>
    </w:rPr>
  </w:style>
  <w:style w:type="table" w:customStyle="1" w:styleId="LightShading-Accent12">
    <w:name w:val="Light Shading - Accent 12"/>
    <w:uiPriority w:val="99"/>
    <w:rsid w:val="00FE618D"/>
    <w:rPr>
      <w:rFonts w:ascii="Calibri" w:hAnsi="Calibri"/>
      <w:color w:val="365F91"/>
      <w:lang w:val="ru-RU"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character" w:customStyle="1" w:styleId="CharChar9">
    <w:name w:val="Char Char9"/>
    <w:uiPriority w:val="99"/>
    <w:locked/>
    <w:rsid w:val="00D12F4B"/>
    <w:rPr>
      <w:rFonts w:ascii="Arial" w:eastAsia="MS Gothic" w:hAnsi="Arial"/>
      <w:b/>
      <w:sz w:val="32"/>
      <w:lang w:val="en-US"/>
    </w:rPr>
  </w:style>
  <w:style w:type="character" w:customStyle="1" w:styleId="SubHeadingCharChar">
    <w:name w:val="~SubHeading Char Char"/>
    <w:uiPriority w:val="99"/>
    <w:locked/>
    <w:rsid w:val="00D12F4B"/>
    <w:rPr>
      <w:rFonts w:ascii="Arial" w:eastAsia="MS Gothic" w:hAnsi="Arial"/>
      <w:b/>
      <w:sz w:val="24"/>
      <w:lang w:val="en-US"/>
    </w:rPr>
  </w:style>
  <w:style w:type="character" w:customStyle="1" w:styleId="MinorSubHeadingCharChar">
    <w:name w:val="~MinorSubHeading Char Char"/>
    <w:uiPriority w:val="99"/>
    <w:locked/>
    <w:rsid w:val="00D12F4B"/>
    <w:rPr>
      <w:rFonts w:ascii="Arial" w:eastAsia="MS Gothic" w:hAnsi="Arial"/>
      <w:b/>
      <w:sz w:val="22"/>
      <w:lang w:val="en-US"/>
    </w:rPr>
  </w:style>
  <w:style w:type="character" w:customStyle="1" w:styleId="Level4HeadingCharChar">
    <w:name w:val="~Level4Heading Char Char"/>
    <w:uiPriority w:val="99"/>
    <w:locked/>
    <w:rsid w:val="00D12F4B"/>
    <w:rPr>
      <w:rFonts w:ascii="Calibri" w:eastAsia="MS Gothic" w:hAnsi="Calibri"/>
      <w:b/>
      <w:i/>
      <w:color w:val="4F81BD"/>
      <w:lang w:val="en-US"/>
    </w:rPr>
  </w:style>
  <w:style w:type="character" w:customStyle="1" w:styleId="AppSubHeadingCharChar">
    <w:name w:val="~AppSubHeading Char Char"/>
    <w:uiPriority w:val="99"/>
    <w:locked/>
    <w:rsid w:val="00D12F4B"/>
    <w:rPr>
      <w:rFonts w:ascii="Calibri" w:eastAsia="MS Gothic" w:hAnsi="Calibri"/>
      <w:i/>
      <w:color w:val="243F60"/>
      <w:lang w:val="en-US"/>
    </w:rPr>
  </w:style>
  <w:style w:type="character" w:customStyle="1" w:styleId="AppSubLevel3CharChar">
    <w:name w:val="~AppSubLevel3 Char Char"/>
    <w:uiPriority w:val="99"/>
    <w:locked/>
    <w:rsid w:val="00D12F4B"/>
    <w:rPr>
      <w:rFonts w:ascii="Calibri" w:eastAsia="MS Gothic" w:hAnsi="Calibri"/>
      <w:i/>
      <w:color w:val="404040"/>
      <w:lang w:val="en-US"/>
    </w:rPr>
  </w:style>
  <w:style w:type="character" w:customStyle="1" w:styleId="AppSubLevel4CharChar">
    <w:name w:val="~AppSubLevel4 Char Char"/>
    <w:uiPriority w:val="99"/>
    <w:locked/>
    <w:rsid w:val="00D12F4B"/>
    <w:rPr>
      <w:rFonts w:ascii="Calibri" w:eastAsia="MS Gothic" w:hAnsi="Calibri"/>
      <w:color w:val="404040"/>
      <w:lang w:val="en-US"/>
    </w:rPr>
  </w:style>
  <w:style w:type="character" w:customStyle="1" w:styleId="CharChar8">
    <w:name w:val="Char Char8"/>
    <w:uiPriority w:val="99"/>
    <w:locked/>
    <w:rsid w:val="00D12F4B"/>
    <w:rPr>
      <w:rFonts w:ascii="Calibri" w:eastAsia="MS Gothic" w:hAnsi="Calibri"/>
      <w:i/>
      <w:color w:val="404040"/>
      <w:lang w:val="en-US"/>
    </w:rPr>
  </w:style>
  <w:style w:type="character" w:customStyle="1" w:styleId="CharChar7">
    <w:name w:val="Char Char7"/>
    <w:uiPriority w:val="99"/>
    <w:locked/>
    <w:rsid w:val="00D12F4B"/>
    <w:rPr>
      <w:rFonts w:ascii="Arial" w:eastAsia="MS Gothic" w:hAnsi="Arial"/>
      <w:spacing w:val="5"/>
      <w:kern w:val="28"/>
      <w:sz w:val="52"/>
    </w:rPr>
  </w:style>
  <w:style w:type="character" w:customStyle="1" w:styleId="CharChar6">
    <w:name w:val="Char Char6"/>
    <w:uiPriority w:val="99"/>
    <w:semiHidden/>
    <w:locked/>
    <w:rsid w:val="00D12F4B"/>
    <w:rPr>
      <w:rFonts w:ascii="Times New Roman" w:hAnsi="Times New Roman"/>
      <w:sz w:val="18"/>
    </w:rPr>
  </w:style>
  <w:style w:type="character" w:customStyle="1" w:styleId="CharChar5">
    <w:name w:val="Char Char5"/>
    <w:uiPriority w:val="99"/>
    <w:locked/>
    <w:rsid w:val="00D12F4B"/>
    <w:rPr>
      <w:rFonts w:cs="Times New Roman"/>
    </w:rPr>
  </w:style>
  <w:style w:type="character" w:customStyle="1" w:styleId="CharChar4">
    <w:name w:val="Char Char4"/>
    <w:uiPriority w:val="99"/>
    <w:locked/>
    <w:rsid w:val="00D12F4B"/>
    <w:rPr>
      <w:rFonts w:cs="Times New Roman"/>
    </w:rPr>
  </w:style>
  <w:style w:type="character" w:customStyle="1" w:styleId="CharChar3">
    <w:name w:val="Char Char3"/>
    <w:uiPriority w:val="99"/>
    <w:semiHidden/>
    <w:locked/>
    <w:rsid w:val="00D12F4B"/>
    <w:rPr>
      <w:rFonts w:ascii="Times New Roman" w:eastAsia="SimSun" w:hAnsi="Times New Roman"/>
      <w:lang w:val="en-GB"/>
    </w:rPr>
  </w:style>
  <w:style w:type="character" w:customStyle="1" w:styleId="CharChar2">
    <w:name w:val="Char Char2"/>
    <w:uiPriority w:val="99"/>
    <w:locked/>
    <w:rsid w:val="00D12F4B"/>
    <w:rPr>
      <w:sz w:val="24"/>
    </w:rPr>
  </w:style>
  <w:style w:type="character" w:customStyle="1" w:styleId="CharChar1">
    <w:name w:val="Char Char1"/>
    <w:uiPriority w:val="99"/>
    <w:semiHidden/>
    <w:locked/>
    <w:rsid w:val="00D12F4B"/>
    <w:rPr>
      <w:b/>
      <w:sz w:val="24"/>
    </w:rPr>
  </w:style>
  <w:style w:type="character" w:customStyle="1" w:styleId="CharChar">
    <w:name w:val="Char Char"/>
    <w:uiPriority w:val="99"/>
    <w:semiHidden/>
    <w:locked/>
    <w:rsid w:val="00D12F4B"/>
    <w:rPr>
      <w:sz w:val="24"/>
    </w:rPr>
  </w:style>
  <w:style w:type="character" w:customStyle="1" w:styleId="tw4winMark">
    <w:name w:val="tw4winMark"/>
    <w:uiPriority w:val="99"/>
    <w:rsid w:val="00D12F4B"/>
    <w:rPr>
      <w:rFonts w:ascii="Courier New" w:hAnsi="Courier New"/>
      <w:vanish/>
      <w:color w:val="800080"/>
      <w:sz w:val="24"/>
      <w:vertAlign w:val="subscript"/>
    </w:rPr>
  </w:style>
  <w:style w:type="character" w:customStyle="1" w:styleId="tw4winError">
    <w:name w:val="tw4winError"/>
    <w:uiPriority w:val="99"/>
    <w:rsid w:val="00D12F4B"/>
    <w:rPr>
      <w:rFonts w:ascii="Courier New" w:hAnsi="Courier New"/>
      <w:color w:val="00FF00"/>
      <w:sz w:val="40"/>
    </w:rPr>
  </w:style>
  <w:style w:type="character" w:customStyle="1" w:styleId="tw4winTerm">
    <w:name w:val="tw4winTerm"/>
    <w:uiPriority w:val="99"/>
    <w:rsid w:val="00D12F4B"/>
    <w:rPr>
      <w:color w:val="0000FF"/>
    </w:rPr>
  </w:style>
  <w:style w:type="character" w:customStyle="1" w:styleId="tw4winPopup">
    <w:name w:val="tw4winPopup"/>
    <w:uiPriority w:val="99"/>
    <w:rsid w:val="00D12F4B"/>
    <w:rPr>
      <w:rFonts w:ascii="Courier New" w:hAnsi="Courier New"/>
      <w:noProof/>
      <w:color w:val="008000"/>
    </w:rPr>
  </w:style>
  <w:style w:type="character" w:customStyle="1" w:styleId="tw4winJump">
    <w:name w:val="tw4winJump"/>
    <w:uiPriority w:val="99"/>
    <w:rsid w:val="00D12F4B"/>
    <w:rPr>
      <w:rFonts w:ascii="Courier New" w:hAnsi="Courier New"/>
      <w:noProof/>
      <w:color w:val="008080"/>
    </w:rPr>
  </w:style>
  <w:style w:type="character" w:customStyle="1" w:styleId="tw4winExternal">
    <w:name w:val="tw4winExternal"/>
    <w:uiPriority w:val="99"/>
    <w:rsid w:val="00D12F4B"/>
    <w:rPr>
      <w:rFonts w:ascii="Courier New" w:hAnsi="Courier New"/>
      <w:noProof/>
      <w:color w:val="808080"/>
    </w:rPr>
  </w:style>
  <w:style w:type="character" w:customStyle="1" w:styleId="tw4winInternal">
    <w:name w:val="tw4winInternal"/>
    <w:uiPriority w:val="99"/>
    <w:rsid w:val="00D12F4B"/>
    <w:rPr>
      <w:rFonts w:ascii="Courier New" w:hAnsi="Courier New"/>
      <w:noProof/>
      <w:color w:val="FF0000"/>
    </w:rPr>
  </w:style>
  <w:style w:type="character" w:customStyle="1" w:styleId="DONOTTRANSLATE">
    <w:name w:val="DO_NOT_TRANSLATE"/>
    <w:uiPriority w:val="99"/>
    <w:rsid w:val="00D12F4B"/>
    <w:rPr>
      <w:rFonts w:ascii="Courier New" w:hAnsi="Courier New"/>
      <w:noProof/>
      <w:color w:val="800000"/>
    </w:rPr>
  </w:style>
  <w:style w:type="table" w:customStyle="1" w:styleId="LightShading-Accent13">
    <w:name w:val="Light Shading - Accent 13"/>
    <w:uiPriority w:val="99"/>
    <w:rsid w:val="00807756"/>
    <w:rPr>
      <w:rFonts w:ascii="Calibri" w:hAnsi="Calibri"/>
      <w:color w:val="365F91"/>
      <w:lang w:val="ru-RU"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paragraph" w:customStyle="1" w:styleId="00C2FCAA2DF749E1AD1DF710F7BE298E">
    <w:name w:val="00C2FCAA2DF749E1AD1DF710F7BE298E"/>
    <w:uiPriority w:val="99"/>
    <w:rsid w:val="00415120"/>
    <w:pPr>
      <w:spacing w:after="200" w:line="276" w:lineRule="auto"/>
    </w:pPr>
    <w:rPr>
      <w:rFonts w:ascii="Calibri" w:hAnsi="Calibri"/>
      <w:sz w:val="22"/>
      <w:szCs w:val="22"/>
      <w:lang w:eastAsia="ja-JP"/>
    </w:rPr>
  </w:style>
  <w:style w:type="character" w:customStyle="1" w:styleId="mechtexChar">
    <w:name w:val="mechtex Char"/>
    <w:link w:val="mechtex"/>
    <w:uiPriority w:val="99"/>
    <w:locked/>
    <w:rsid w:val="002B3664"/>
    <w:rPr>
      <w:rFonts w:ascii="Arial Armenian" w:eastAsia="MS Mincho" w:hAnsi="Arial Armenian" w:cs="Times New Roman"/>
      <w:sz w:val="22"/>
      <w:lang w:val="en-US" w:eastAsia="ru-RU" w:bidi="ar-SA"/>
    </w:rPr>
  </w:style>
  <w:style w:type="paragraph" w:customStyle="1" w:styleId="mechtex">
    <w:name w:val="mechtex"/>
    <w:basedOn w:val="Normal"/>
    <w:link w:val="mechtexChar"/>
    <w:uiPriority w:val="99"/>
    <w:rsid w:val="002B3664"/>
    <w:pPr>
      <w:jc w:val="center"/>
    </w:pPr>
    <w:rPr>
      <w:rFonts w:ascii="Arial Armenian" w:hAnsi="Arial Armenian"/>
      <w:sz w:val="22"/>
      <w:szCs w:val="20"/>
      <w:lang w:eastAsia="ru-RU"/>
    </w:rPr>
  </w:style>
  <w:style w:type="paragraph" w:customStyle="1" w:styleId="CharCharCharCharCharCharCharCharCharCharCharChar">
    <w:name w:val="Char Char Char Char Char Char Char Char Char Char Char Char"/>
    <w:basedOn w:val="Normal"/>
    <w:uiPriority w:val="99"/>
    <w:rsid w:val="002B3664"/>
    <w:pPr>
      <w:spacing w:after="160" w:line="240" w:lineRule="exact"/>
    </w:pPr>
    <w:rPr>
      <w:rFonts w:ascii="Arial" w:hAnsi="Arial" w:cs="Arial"/>
      <w:sz w:val="20"/>
      <w:szCs w:val="20"/>
    </w:rPr>
  </w:style>
  <w:style w:type="numbering" w:styleId="ArticleSection">
    <w:name w:val="Outline List 3"/>
    <w:basedOn w:val="NoList"/>
    <w:uiPriority w:val="99"/>
    <w:semiHidden/>
    <w:unhideWhenUsed/>
    <w:locked/>
    <w:rsid w:val="008769FF"/>
    <w:pPr>
      <w:numPr>
        <w:numId w:val="33"/>
      </w:numPr>
    </w:pPr>
  </w:style>
  <w:style w:type="numbering" w:customStyle="1" w:styleId="subheading1-LARPYM">
    <w:name w:val="subheading 1-LARP YM"/>
    <w:rsid w:val="008769FF"/>
    <w:pPr>
      <w:numPr>
        <w:numId w:val="16"/>
      </w:numPr>
    </w:pPr>
  </w:style>
  <w:style w:type="numbering" w:customStyle="1" w:styleId="Subtitle-LARPYM2">
    <w:name w:val="Subtitle-LARP YM2"/>
    <w:rsid w:val="008769FF"/>
    <w:pPr>
      <w:numPr>
        <w:numId w:val="23"/>
      </w:numPr>
    </w:pPr>
  </w:style>
  <w:style w:type="numbering" w:customStyle="1" w:styleId="1111111">
    <w:name w:val="1 / 1.1 / 1.1.11"/>
    <w:rsid w:val="008769FF"/>
    <w:pPr>
      <w:numPr>
        <w:numId w:val="22"/>
      </w:numPr>
    </w:pPr>
  </w:style>
  <w:style w:type="numbering" w:styleId="1ai">
    <w:name w:val="Outline List 1"/>
    <w:basedOn w:val="NoList"/>
    <w:uiPriority w:val="99"/>
    <w:semiHidden/>
    <w:unhideWhenUsed/>
    <w:locked/>
    <w:rsid w:val="008769FF"/>
    <w:pPr>
      <w:numPr>
        <w:numId w:val="32"/>
      </w:numPr>
    </w:pPr>
  </w:style>
  <w:style w:type="numbering" w:customStyle="1" w:styleId="subtitle1-LARPYM">
    <w:name w:val="subtitle 1- LARP YM"/>
    <w:rsid w:val="008769FF"/>
    <w:pPr>
      <w:numPr>
        <w:numId w:val="17"/>
      </w:numPr>
    </w:pPr>
  </w:style>
  <w:style w:type="numbering" w:styleId="111111">
    <w:name w:val="Outline List 2"/>
    <w:basedOn w:val="NoList"/>
    <w:uiPriority w:val="99"/>
    <w:semiHidden/>
    <w:unhideWhenUsed/>
    <w:locked/>
    <w:rsid w:val="008769FF"/>
    <w:pPr>
      <w:numPr>
        <w:numId w:val="31"/>
      </w:numPr>
    </w:pPr>
  </w:style>
  <w:style w:type="numbering" w:customStyle="1" w:styleId="Subtitle-LARPYM">
    <w:name w:val="Subtitle-LARP YM"/>
    <w:rsid w:val="008769FF"/>
    <w:pPr>
      <w:numPr>
        <w:numId w:val="18"/>
      </w:numPr>
    </w:pPr>
  </w:style>
  <w:style w:type="numbering" w:customStyle="1" w:styleId="Subtitle-LARPYM21">
    <w:name w:val="Subtitle-LARP YM21"/>
    <w:rsid w:val="008769FF"/>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777171">
      <w:marLeft w:val="0"/>
      <w:marRight w:val="0"/>
      <w:marTop w:val="0"/>
      <w:marBottom w:val="0"/>
      <w:divBdr>
        <w:top w:val="none" w:sz="0" w:space="0" w:color="auto"/>
        <w:left w:val="none" w:sz="0" w:space="0" w:color="auto"/>
        <w:bottom w:val="none" w:sz="0" w:space="0" w:color="auto"/>
        <w:right w:val="none" w:sz="0" w:space="0" w:color="auto"/>
      </w:divBdr>
    </w:div>
    <w:div w:id="662777172">
      <w:marLeft w:val="0"/>
      <w:marRight w:val="0"/>
      <w:marTop w:val="0"/>
      <w:marBottom w:val="0"/>
      <w:divBdr>
        <w:top w:val="none" w:sz="0" w:space="0" w:color="auto"/>
        <w:left w:val="none" w:sz="0" w:space="0" w:color="auto"/>
        <w:bottom w:val="none" w:sz="0" w:space="0" w:color="auto"/>
        <w:right w:val="none" w:sz="0" w:space="0" w:color="auto"/>
      </w:divBdr>
    </w:div>
    <w:div w:id="662777173">
      <w:marLeft w:val="0"/>
      <w:marRight w:val="0"/>
      <w:marTop w:val="0"/>
      <w:marBottom w:val="0"/>
      <w:divBdr>
        <w:top w:val="none" w:sz="0" w:space="0" w:color="auto"/>
        <w:left w:val="none" w:sz="0" w:space="0" w:color="auto"/>
        <w:bottom w:val="none" w:sz="0" w:space="0" w:color="auto"/>
        <w:right w:val="none" w:sz="0" w:space="0" w:color="auto"/>
      </w:divBdr>
    </w:div>
    <w:div w:id="662777174">
      <w:marLeft w:val="0"/>
      <w:marRight w:val="0"/>
      <w:marTop w:val="0"/>
      <w:marBottom w:val="0"/>
      <w:divBdr>
        <w:top w:val="none" w:sz="0" w:space="0" w:color="auto"/>
        <w:left w:val="none" w:sz="0" w:space="0" w:color="auto"/>
        <w:bottom w:val="none" w:sz="0" w:space="0" w:color="auto"/>
        <w:right w:val="none" w:sz="0" w:space="0" w:color="auto"/>
      </w:divBdr>
    </w:div>
    <w:div w:id="662777175">
      <w:marLeft w:val="0"/>
      <w:marRight w:val="0"/>
      <w:marTop w:val="0"/>
      <w:marBottom w:val="0"/>
      <w:divBdr>
        <w:top w:val="none" w:sz="0" w:space="0" w:color="auto"/>
        <w:left w:val="none" w:sz="0" w:space="0" w:color="auto"/>
        <w:bottom w:val="none" w:sz="0" w:space="0" w:color="auto"/>
        <w:right w:val="none" w:sz="0" w:space="0" w:color="auto"/>
      </w:divBdr>
    </w:div>
    <w:div w:id="662777176">
      <w:marLeft w:val="0"/>
      <w:marRight w:val="0"/>
      <w:marTop w:val="0"/>
      <w:marBottom w:val="0"/>
      <w:divBdr>
        <w:top w:val="none" w:sz="0" w:space="0" w:color="auto"/>
        <w:left w:val="none" w:sz="0" w:space="0" w:color="auto"/>
        <w:bottom w:val="none" w:sz="0" w:space="0" w:color="auto"/>
        <w:right w:val="none" w:sz="0" w:space="0" w:color="auto"/>
      </w:divBdr>
    </w:div>
    <w:div w:id="662777177">
      <w:marLeft w:val="0"/>
      <w:marRight w:val="0"/>
      <w:marTop w:val="0"/>
      <w:marBottom w:val="0"/>
      <w:divBdr>
        <w:top w:val="none" w:sz="0" w:space="0" w:color="auto"/>
        <w:left w:val="none" w:sz="0" w:space="0" w:color="auto"/>
        <w:bottom w:val="none" w:sz="0" w:space="0" w:color="auto"/>
        <w:right w:val="none" w:sz="0" w:space="0" w:color="auto"/>
      </w:divBdr>
    </w:div>
    <w:div w:id="662777178">
      <w:marLeft w:val="0"/>
      <w:marRight w:val="0"/>
      <w:marTop w:val="0"/>
      <w:marBottom w:val="0"/>
      <w:divBdr>
        <w:top w:val="none" w:sz="0" w:space="0" w:color="auto"/>
        <w:left w:val="none" w:sz="0" w:space="0" w:color="auto"/>
        <w:bottom w:val="none" w:sz="0" w:space="0" w:color="auto"/>
        <w:right w:val="none" w:sz="0" w:space="0" w:color="auto"/>
      </w:divBdr>
    </w:div>
    <w:div w:id="662777179">
      <w:marLeft w:val="0"/>
      <w:marRight w:val="0"/>
      <w:marTop w:val="0"/>
      <w:marBottom w:val="0"/>
      <w:divBdr>
        <w:top w:val="none" w:sz="0" w:space="0" w:color="auto"/>
        <w:left w:val="none" w:sz="0" w:space="0" w:color="auto"/>
        <w:bottom w:val="none" w:sz="0" w:space="0" w:color="auto"/>
        <w:right w:val="none" w:sz="0" w:space="0" w:color="auto"/>
      </w:divBdr>
    </w:div>
    <w:div w:id="662777180">
      <w:marLeft w:val="0"/>
      <w:marRight w:val="0"/>
      <w:marTop w:val="0"/>
      <w:marBottom w:val="0"/>
      <w:divBdr>
        <w:top w:val="none" w:sz="0" w:space="0" w:color="auto"/>
        <w:left w:val="none" w:sz="0" w:space="0" w:color="auto"/>
        <w:bottom w:val="none" w:sz="0" w:space="0" w:color="auto"/>
        <w:right w:val="none" w:sz="0" w:space="0" w:color="auto"/>
      </w:divBdr>
    </w:div>
    <w:div w:id="662777181">
      <w:marLeft w:val="0"/>
      <w:marRight w:val="0"/>
      <w:marTop w:val="0"/>
      <w:marBottom w:val="0"/>
      <w:divBdr>
        <w:top w:val="none" w:sz="0" w:space="0" w:color="auto"/>
        <w:left w:val="none" w:sz="0" w:space="0" w:color="auto"/>
        <w:bottom w:val="none" w:sz="0" w:space="0" w:color="auto"/>
        <w:right w:val="none" w:sz="0" w:space="0" w:color="auto"/>
      </w:divBdr>
    </w:div>
    <w:div w:id="662777182">
      <w:marLeft w:val="0"/>
      <w:marRight w:val="0"/>
      <w:marTop w:val="0"/>
      <w:marBottom w:val="0"/>
      <w:divBdr>
        <w:top w:val="none" w:sz="0" w:space="0" w:color="auto"/>
        <w:left w:val="none" w:sz="0" w:space="0" w:color="auto"/>
        <w:bottom w:val="none" w:sz="0" w:space="0" w:color="auto"/>
        <w:right w:val="none" w:sz="0" w:space="0" w:color="auto"/>
      </w:divBdr>
    </w:div>
    <w:div w:id="662777183">
      <w:marLeft w:val="0"/>
      <w:marRight w:val="0"/>
      <w:marTop w:val="0"/>
      <w:marBottom w:val="0"/>
      <w:divBdr>
        <w:top w:val="none" w:sz="0" w:space="0" w:color="auto"/>
        <w:left w:val="none" w:sz="0" w:space="0" w:color="auto"/>
        <w:bottom w:val="none" w:sz="0" w:space="0" w:color="auto"/>
        <w:right w:val="none" w:sz="0" w:space="0" w:color="auto"/>
      </w:divBdr>
    </w:div>
    <w:div w:id="662777184">
      <w:marLeft w:val="0"/>
      <w:marRight w:val="0"/>
      <w:marTop w:val="0"/>
      <w:marBottom w:val="0"/>
      <w:divBdr>
        <w:top w:val="none" w:sz="0" w:space="0" w:color="auto"/>
        <w:left w:val="none" w:sz="0" w:space="0" w:color="auto"/>
        <w:bottom w:val="none" w:sz="0" w:space="0" w:color="auto"/>
        <w:right w:val="none" w:sz="0" w:space="0" w:color="auto"/>
      </w:divBdr>
    </w:div>
    <w:div w:id="662777185">
      <w:marLeft w:val="0"/>
      <w:marRight w:val="0"/>
      <w:marTop w:val="0"/>
      <w:marBottom w:val="0"/>
      <w:divBdr>
        <w:top w:val="none" w:sz="0" w:space="0" w:color="auto"/>
        <w:left w:val="none" w:sz="0" w:space="0" w:color="auto"/>
        <w:bottom w:val="none" w:sz="0" w:space="0" w:color="auto"/>
        <w:right w:val="none" w:sz="0" w:space="0" w:color="auto"/>
      </w:divBdr>
    </w:div>
    <w:div w:id="662777186">
      <w:marLeft w:val="0"/>
      <w:marRight w:val="0"/>
      <w:marTop w:val="0"/>
      <w:marBottom w:val="0"/>
      <w:divBdr>
        <w:top w:val="none" w:sz="0" w:space="0" w:color="auto"/>
        <w:left w:val="none" w:sz="0" w:space="0" w:color="auto"/>
        <w:bottom w:val="none" w:sz="0" w:space="0" w:color="auto"/>
        <w:right w:val="none" w:sz="0" w:space="0" w:color="auto"/>
      </w:divBdr>
    </w:div>
    <w:div w:id="662777187">
      <w:marLeft w:val="0"/>
      <w:marRight w:val="0"/>
      <w:marTop w:val="0"/>
      <w:marBottom w:val="0"/>
      <w:divBdr>
        <w:top w:val="none" w:sz="0" w:space="0" w:color="auto"/>
        <w:left w:val="none" w:sz="0" w:space="0" w:color="auto"/>
        <w:bottom w:val="none" w:sz="0" w:space="0" w:color="auto"/>
        <w:right w:val="none" w:sz="0" w:space="0" w:color="auto"/>
      </w:divBdr>
    </w:div>
    <w:div w:id="662777188">
      <w:marLeft w:val="0"/>
      <w:marRight w:val="0"/>
      <w:marTop w:val="0"/>
      <w:marBottom w:val="0"/>
      <w:divBdr>
        <w:top w:val="none" w:sz="0" w:space="0" w:color="auto"/>
        <w:left w:val="none" w:sz="0" w:space="0" w:color="auto"/>
        <w:bottom w:val="none" w:sz="0" w:space="0" w:color="auto"/>
        <w:right w:val="none" w:sz="0" w:space="0" w:color="auto"/>
      </w:divBdr>
    </w:div>
    <w:div w:id="662777189">
      <w:marLeft w:val="0"/>
      <w:marRight w:val="0"/>
      <w:marTop w:val="0"/>
      <w:marBottom w:val="0"/>
      <w:divBdr>
        <w:top w:val="none" w:sz="0" w:space="0" w:color="auto"/>
        <w:left w:val="none" w:sz="0" w:space="0" w:color="auto"/>
        <w:bottom w:val="none" w:sz="0" w:space="0" w:color="auto"/>
        <w:right w:val="none" w:sz="0" w:space="0" w:color="auto"/>
      </w:divBdr>
    </w:div>
    <w:div w:id="662777190">
      <w:marLeft w:val="0"/>
      <w:marRight w:val="0"/>
      <w:marTop w:val="0"/>
      <w:marBottom w:val="0"/>
      <w:divBdr>
        <w:top w:val="none" w:sz="0" w:space="0" w:color="auto"/>
        <w:left w:val="none" w:sz="0" w:space="0" w:color="auto"/>
        <w:bottom w:val="none" w:sz="0" w:space="0" w:color="auto"/>
        <w:right w:val="none" w:sz="0" w:space="0" w:color="auto"/>
      </w:divBdr>
    </w:div>
    <w:div w:id="662777191">
      <w:marLeft w:val="0"/>
      <w:marRight w:val="0"/>
      <w:marTop w:val="0"/>
      <w:marBottom w:val="0"/>
      <w:divBdr>
        <w:top w:val="none" w:sz="0" w:space="0" w:color="auto"/>
        <w:left w:val="none" w:sz="0" w:space="0" w:color="auto"/>
        <w:bottom w:val="none" w:sz="0" w:space="0" w:color="auto"/>
        <w:right w:val="none" w:sz="0" w:space="0" w:color="auto"/>
      </w:divBdr>
    </w:div>
    <w:div w:id="662777192">
      <w:marLeft w:val="0"/>
      <w:marRight w:val="0"/>
      <w:marTop w:val="0"/>
      <w:marBottom w:val="0"/>
      <w:divBdr>
        <w:top w:val="none" w:sz="0" w:space="0" w:color="auto"/>
        <w:left w:val="none" w:sz="0" w:space="0" w:color="auto"/>
        <w:bottom w:val="none" w:sz="0" w:space="0" w:color="auto"/>
        <w:right w:val="none" w:sz="0" w:space="0" w:color="auto"/>
      </w:divBdr>
    </w:div>
    <w:div w:id="662777193">
      <w:marLeft w:val="0"/>
      <w:marRight w:val="0"/>
      <w:marTop w:val="0"/>
      <w:marBottom w:val="0"/>
      <w:divBdr>
        <w:top w:val="none" w:sz="0" w:space="0" w:color="auto"/>
        <w:left w:val="none" w:sz="0" w:space="0" w:color="auto"/>
        <w:bottom w:val="none" w:sz="0" w:space="0" w:color="auto"/>
        <w:right w:val="none" w:sz="0" w:space="0" w:color="auto"/>
      </w:divBdr>
    </w:div>
    <w:div w:id="662777194">
      <w:marLeft w:val="0"/>
      <w:marRight w:val="0"/>
      <w:marTop w:val="0"/>
      <w:marBottom w:val="0"/>
      <w:divBdr>
        <w:top w:val="none" w:sz="0" w:space="0" w:color="auto"/>
        <w:left w:val="none" w:sz="0" w:space="0" w:color="auto"/>
        <w:bottom w:val="none" w:sz="0" w:space="0" w:color="auto"/>
        <w:right w:val="none" w:sz="0" w:space="0" w:color="auto"/>
      </w:divBdr>
    </w:div>
    <w:div w:id="662777195">
      <w:marLeft w:val="0"/>
      <w:marRight w:val="0"/>
      <w:marTop w:val="0"/>
      <w:marBottom w:val="0"/>
      <w:divBdr>
        <w:top w:val="none" w:sz="0" w:space="0" w:color="auto"/>
        <w:left w:val="none" w:sz="0" w:space="0" w:color="auto"/>
        <w:bottom w:val="none" w:sz="0" w:space="0" w:color="auto"/>
        <w:right w:val="none" w:sz="0" w:space="0" w:color="auto"/>
      </w:divBdr>
    </w:div>
    <w:div w:id="662777196">
      <w:marLeft w:val="0"/>
      <w:marRight w:val="0"/>
      <w:marTop w:val="0"/>
      <w:marBottom w:val="0"/>
      <w:divBdr>
        <w:top w:val="none" w:sz="0" w:space="0" w:color="auto"/>
        <w:left w:val="none" w:sz="0" w:space="0" w:color="auto"/>
        <w:bottom w:val="none" w:sz="0" w:space="0" w:color="auto"/>
        <w:right w:val="none" w:sz="0" w:space="0" w:color="auto"/>
      </w:divBdr>
    </w:div>
    <w:div w:id="662777197">
      <w:marLeft w:val="0"/>
      <w:marRight w:val="0"/>
      <w:marTop w:val="0"/>
      <w:marBottom w:val="0"/>
      <w:divBdr>
        <w:top w:val="none" w:sz="0" w:space="0" w:color="auto"/>
        <w:left w:val="none" w:sz="0" w:space="0" w:color="auto"/>
        <w:bottom w:val="none" w:sz="0" w:space="0" w:color="auto"/>
        <w:right w:val="none" w:sz="0" w:space="0" w:color="auto"/>
      </w:divBdr>
    </w:div>
    <w:div w:id="662777198">
      <w:marLeft w:val="0"/>
      <w:marRight w:val="0"/>
      <w:marTop w:val="0"/>
      <w:marBottom w:val="0"/>
      <w:divBdr>
        <w:top w:val="none" w:sz="0" w:space="0" w:color="auto"/>
        <w:left w:val="none" w:sz="0" w:space="0" w:color="auto"/>
        <w:bottom w:val="none" w:sz="0" w:space="0" w:color="auto"/>
        <w:right w:val="none" w:sz="0" w:space="0" w:color="auto"/>
      </w:divBdr>
    </w:div>
    <w:div w:id="662777199">
      <w:marLeft w:val="0"/>
      <w:marRight w:val="0"/>
      <w:marTop w:val="0"/>
      <w:marBottom w:val="0"/>
      <w:divBdr>
        <w:top w:val="none" w:sz="0" w:space="0" w:color="auto"/>
        <w:left w:val="none" w:sz="0" w:space="0" w:color="auto"/>
        <w:bottom w:val="none" w:sz="0" w:space="0" w:color="auto"/>
        <w:right w:val="none" w:sz="0" w:space="0" w:color="auto"/>
      </w:divBdr>
    </w:div>
    <w:div w:id="662777200">
      <w:marLeft w:val="0"/>
      <w:marRight w:val="0"/>
      <w:marTop w:val="0"/>
      <w:marBottom w:val="0"/>
      <w:divBdr>
        <w:top w:val="none" w:sz="0" w:space="0" w:color="auto"/>
        <w:left w:val="none" w:sz="0" w:space="0" w:color="auto"/>
        <w:bottom w:val="none" w:sz="0" w:space="0" w:color="auto"/>
        <w:right w:val="none" w:sz="0" w:space="0" w:color="auto"/>
      </w:divBdr>
    </w:div>
    <w:div w:id="662777201">
      <w:marLeft w:val="0"/>
      <w:marRight w:val="0"/>
      <w:marTop w:val="0"/>
      <w:marBottom w:val="0"/>
      <w:divBdr>
        <w:top w:val="none" w:sz="0" w:space="0" w:color="auto"/>
        <w:left w:val="none" w:sz="0" w:space="0" w:color="auto"/>
        <w:bottom w:val="none" w:sz="0" w:space="0" w:color="auto"/>
        <w:right w:val="none" w:sz="0" w:space="0" w:color="auto"/>
      </w:divBdr>
    </w:div>
    <w:div w:id="662777202">
      <w:marLeft w:val="0"/>
      <w:marRight w:val="0"/>
      <w:marTop w:val="0"/>
      <w:marBottom w:val="0"/>
      <w:divBdr>
        <w:top w:val="none" w:sz="0" w:space="0" w:color="auto"/>
        <w:left w:val="none" w:sz="0" w:space="0" w:color="auto"/>
        <w:bottom w:val="none" w:sz="0" w:space="0" w:color="auto"/>
        <w:right w:val="none" w:sz="0" w:space="0" w:color="auto"/>
      </w:divBdr>
    </w:div>
    <w:div w:id="662777203">
      <w:marLeft w:val="0"/>
      <w:marRight w:val="0"/>
      <w:marTop w:val="0"/>
      <w:marBottom w:val="0"/>
      <w:divBdr>
        <w:top w:val="none" w:sz="0" w:space="0" w:color="auto"/>
        <w:left w:val="none" w:sz="0" w:space="0" w:color="auto"/>
        <w:bottom w:val="none" w:sz="0" w:space="0" w:color="auto"/>
        <w:right w:val="none" w:sz="0" w:space="0" w:color="auto"/>
      </w:divBdr>
    </w:div>
    <w:div w:id="662777204">
      <w:marLeft w:val="0"/>
      <w:marRight w:val="0"/>
      <w:marTop w:val="0"/>
      <w:marBottom w:val="0"/>
      <w:divBdr>
        <w:top w:val="none" w:sz="0" w:space="0" w:color="auto"/>
        <w:left w:val="none" w:sz="0" w:space="0" w:color="auto"/>
        <w:bottom w:val="none" w:sz="0" w:space="0" w:color="auto"/>
        <w:right w:val="none" w:sz="0" w:space="0" w:color="auto"/>
      </w:divBdr>
    </w:div>
    <w:div w:id="662777205">
      <w:marLeft w:val="0"/>
      <w:marRight w:val="0"/>
      <w:marTop w:val="0"/>
      <w:marBottom w:val="0"/>
      <w:divBdr>
        <w:top w:val="none" w:sz="0" w:space="0" w:color="auto"/>
        <w:left w:val="none" w:sz="0" w:space="0" w:color="auto"/>
        <w:bottom w:val="none" w:sz="0" w:space="0" w:color="auto"/>
        <w:right w:val="none" w:sz="0" w:space="0" w:color="auto"/>
      </w:divBdr>
    </w:div>
    <w:div w:id="662777206">
      <w:marLeft w:val="0"/>
      <w:marRight w:val="0"/>
      <w:marTop w:val="0"/>
      <w:marBottom w:val="0"/>
      <w:divBdr>
        <w:top w:val="none" w:sz="0" w:space="0" w:color="auto"/>
        <w:left w:val="none" w:sz="0" w:space="0" w:color="auto"/>
        <w:bottom w:val="none" w:sz="0" w:space="0" w:color="auto"/>
        <w:right w:val="none" w:sz="0" w:space="0" w:color="auto"/>
      </w:divBdr>
    </w:div>
    <w:div w:id="662777207">
      <w:marLeft w:val="0"/>
      <w:marRight w:val="0"/>
      <w:marTop w:val="0"/>
      <w:marBottom w:val="0"/>
      <w:divBdr>
        <w:top w:val="none" w:sz="0" w:space="0" w:color="auto"/>
        <w:left w:val="none" w:sz="0" w:space="0" w:color="auto"/>
        <w:bottom w:val="none" w:sz="0" w:space="0" w:color="auto"/>
        <w:right w:val="none" w:sz="0" w:space="0" w:color="auto"/>
      </w:divBdr>
    </w:div>
    <w:div w:id="662777208">
      <w:marLeft w:val="0"/>
      <w:marRight w:val="0"/>
      <w:marTop w:val="0"/>
      <w:marBottom w:val="0"/>
      <w:divBdr>
        <w:top w:val="none" w:sz="0" w:space="0" w:color="auto"/>
        <w:left w:val="none" w:sz="0" w:space="0" w:color="auto"/>
        <w:bottom w:val="none" w:sz="0" w:space="0" w:color="auto"/>
        <w:right w:val="none" w:sz="0" w:space="0" w:color="auto"/>
      </w:divBdr>
    </w:div>
    <w:div w:id="662777209">
      <w:marLeft w:val="0"/>
      <w:marRight w:val="0"/>
      <w:marTop w:val="0"/>
      <w:marBottom w:val="0"/>
      <w:divBdr>
        <w:top w:val="none" w:sz="0" w:space="0" w:color="auto"/>
        <w:left w:val="none" w:sz="0" w:space="0" w:color="auto"/>
        <w:bottom w:val="none" w:sz="0" w:space="0" w:color="auto"/>
        <w:right w:val="none" w:sz="0" w:space="0" w:color="auto"/>
      </w:divBdr>
    </w:div>
    <w:div w:id="662777210">
      <w:marLeft w:val="0"/>
      <w:marRight w:val="0"/>
      <w:marTop w:val="0"/>
      <w:marBottom w:val="0"/>
      <w:divBdr>
        <w:top w:val="none" w:sz="0" w:space="0" w:color="auto"/>
        <w:left w:val="none" w:sz="0" w:space="0" w:color="auto"/>
        <w:bottom w:val="none" w:sz="0" w:space="0" w:color="auto"/>
        <w:right w:val="none" w:sz="0" w:space="0" w:color="auto"/>
      </w:divBdr>
    </w:div>
    <w:div w:id="662777211">
      <w:marLeft w:val="0"/>
      <w:marRight w:val="0"/>
      <w:marTop w:val="0"/>
      <w:marBottom w:val="0"/>
      <w:divBdr>
        <w:top w:val="none" w:sz="0" w:space="0" w:color="auto"/>
        <w:left w:val="none" w:sz="0" w:space="0" w:color="auto"/>
        <w:bottom w:val="none" w:sz="0" w:space="0" w:color="auto"/>
        <w:right w:val="none" w:sz="0" w:space="0" w:color="auto"/>
      </w:divBdr>
    </w:div>
    <w:div w:id="662777212">
      <w:marLeft w:val="0"/>
      <w:marRight w:val="0"/>
      <w:marTop w:val="0"/>
      <w:marBottom w:val="0"/>
      <w:divBdr>
        <w:top w:val="none" w:sz="0" w:space="0" w:color="auto"/>
        <w:left w:val="none" w:sz="0" w:space="0" w:color="auto"/>
        <w:bottom w:val="none" w:sz="0" w:space="0" w:color="auto"/>
        <w:right w:val="none" w:sz="0" w:space="0" w:color="auto"/>
      </w:divBdr>
    </w:div>
    <w:div w:id="662777213">
      <w:marLeft w:val="0"/>
      <w:marRight w:val="0"/>
      <w:marTop w:val="0"/>
      <w:marBottom w:val="0"/>
      <w:divBdr>
        <w:top w:val="none" w:sz="0" w:space="0" w:color="auto"/>
        <w:left w:val="none" w:sz="0" w:space="0" w:color="auto"/>
        <w:bottom w:val="none" w:sz="0" w:space="0" w:color="auto"/>
        <w:right w:val="none" w:sz="0" w:space="0" w:color="auto"/>
      </w:divBdr>
    </w:div>
    <w:div w:id="662777214">
      <w:marLeft w:val="0"/>
      <w:marRight w:val="0"/>
      <w:marTop w:val="0"/>
      <w:marBottom w:val="0"/>
      <w:divBdr>
        <w:top w:val="none" w:sz="0" w:space="0" w:color="auto"/>
        <w:left w:val="none" w:sz="0" w:space="0" w:color="auto"/>
        <w:bottom w:val="none" w:sz="0" w:space="0" w:color="auto"/>
        <w:right w:val="none" w:sz="0" w:space="0" w:color="auto"/>
      </w:divBdr>
    </w:div>
    <w:div w:id="662777215">
      <w:marLeft w:val="0"/>
      <w:marRight w:val="0"/>
      <w:marTop w:val="0"/>
      <w:marBottom w:val="0"/>
      <w:divBdr>
        <w:top w:val="none" w:sz="0" w:space="0" w:color="auto"/>
        <w:left w:val="none" w:sz="0" w:space="0" w:color="auto"/>
        <w:bottom w:val="none" w:sz="0" w:space="0" w:color="auto"/>
        <w:right w:val="none" w:sz="0" w:space="0" w:color="auto"/>
      </w:divBdr>
    </w:div>
    <w:div w:id="662777216">
      <w:marLeft w:val="0"/>
      <w:marRight w:val="0"/>
      <w:marTop w:val="0"/>
      <w:marBottom w:val="0"/>
      <w:divBdr>
        <w:top w:val="none" w:sz="0" w:space="0" w:color="auto"/>
        <w:left w:val="none" w:sz="0" w:space="0" w:color="auto"/>
        <w:bottom w:val="none" w:sz="0" w:space="0" w:color="auto"/>
        <w:right w:val="none" w:sz="0" w:space="0" w:color="auto"/>
      </w:divBdr>
    </w:div>
    <w:div w:id="662777217">
      <w:marLeft w:val="0"/>
      <w:marRight w:val="0"/>
      <w:marTop w:val="0"/>
      <w:marBottom w:val="0"/>
      <w:divBdr>
        <w:top w:val="none" w:sz="0" w:space="0" w:color="auto"/>
        <w:left w:val="none" w:sz="0" w:space="0" w:color="auto"/>
        <w:bottom w:val="none" w:sz="0" w:space="0" w:color="auto"/>
        <w:right w:val="none" w:sz="0" w:space="0" w:color="auto"/>
      </w:divBdr>
    </w:div>
    <w:div w:id="662777218">
      <w:marLeft w:val="0"/>
      <w:marRight w:val="0"/>
      <w:marTop w:val="0"/>
      <w:marBottom w:val="0"/>
      <w:divBdr>
        <w:top w:val="none" w:sz="0" w:space="0" w:color="auto"/>
        <w:left w:val="none" w:sz="0" w:space="0" w:color="auto"/>
        <w:bottom w:val="none" w:sz="0" w:space="0" w:color="auto"/>
        <w:right w:val="none" w:sz="0" w:space="0" w:color="auto"/>
      </w:divBdr>
    </w:div>
    <w:div w:id="662777219">
      <w:marLeft w:val="0"/>
      <w:marRight w:val="0"/>
      <w:marTop w:val="0"/>
      <w:marBottom w:val="0"/>
      <w:divBdr>
        <w:top w:val="none" w:sz="0" w:space="0" w:color="auto"/>
        <w:left w:val="none" w:sz="0" w:space="0" w:color="auto"/>
        <w:bottom w:val="none" w:sz="0" w:space="0" w:color="auto"/>
        <w:right w:val="none" w:sz="0" w:space="0" w:color="auto"/>
      </w:divBdr>
    </w:div>
    <w:div w:id="662777220">
      <w:marLeft w:val="0"/>
      <w:marRight w:val="0"/>
      <w:marTop w:val="0"/>
      <w:marBottom w:val="0"/>
      <w:divBdr>
        <w:top w:val="none" w:sz="0" w:space="0" w:color="auto"/>
        <w:left w:val="none" w:sz="0" w:space="0" w:color="auto"/>
        <w:bottom w:val="none" w:sz="0" w:space="0" w:color="auto"/>
        <w:right w:val="none" w:sz="0" w:space="0" w:color="auto"/>
      </w:divBdr>
    </w:div>
    <w:div w:id="662777221">
      <w:marLeft w:val="0"/>
      <w:marRight w:val="0"/>
      <w:marTop w:val="0"/>
      <w:marBottom w:val="0"/>
      <w:divBdr>
        <w:top w:val="none" w:sz="0" w:space="0" w:color="auto"/>
        <w:left w:val="none" w:sz="0" w:space="0" w:color="auto"/>
        <w:bottom w:val="none" w:sz="0" w:space="0" w:color="auto"/>
        <w:right w:val="none" w:sz="0" w:space="0" w:color="auto"/>
      </w:divBdr>
    </w:div>
    <w:div w:id="662777222">
      <w:marLeft w:val="0"/>
      <w:marRight w:val="0"/>
      <w:marTop w:val="0"/>
      <w:marBottom w:val="0"/>
      <w:divBdr>
        <w:top w:val="none" w:sz="0" w:space="0" w:color="auto"/>
        <w:left w:val="none" w:sz="0" w:space="0" w:color="auto"/>
        <w:bottom w:val="none" w:sz="0" w:space="0" w:color="auto"/>
        <w:right w:val="none" w:sz="0" w:space="0" w:color="auto"/>
      </w:divBdr>
    </w:div>
    <w:div w:id="662777223">
      <w:marLeft w:val="0"/>
      <w:marRight w:val="0"/>
      <w:marTop w:val="0"/>
      <w:marBottom w:val="0"/>
      <w:divBdr>
        <w:top w:val="none" w:sz="0" w:space="0" w:color="auto"/>
        <w:left w:val="none" w:sz="0" w:space="0" w:color="auto"/>
        <w:bottom w:val="none" w:sz="0" w:space="0" w:color="auto"/>
        <w:right w:val="none" w:sz="0" w:space="0" w:color="auto"/>
      </w:divBdr>
    </w:div>
    <w:div w:id="662777224">
      <w:marLeft w:val="0"/>
      <w:marRight w:val="0"/>
      <w:marTop w:val="0"/>
      <w:marBottom w:val="0"/>
      <w:divBdr>
        <w:top w:val="none" w:sz="0" w:space="0" w:color="auto"/>
        <w:left w:val="none" w:sz="0" w:space="0" w:color="auto"/>
        <w:bottom w:val="none" w:sz="0" w:space="0" w:color="auto"/>
        <w:right w:val="none" w:sz="0" w:space="0" w:color="auto"/>
      </w:divBdr>
    </w:div>
    <w:div w:id="662777225">
      <w:marLeft w:val="0"/>
      <w:marRight w:val="0"/>
      <w:marTop w:val="0"/>
      <w:marBottom w:val="0"/>
      <w:divBdr>
        <w:top w:val="none" w:sz="0" w:space="0" w:color="auto"/>
        <w:left w:val="none" w:sz="0" w:space="0" w:color="auto"/>
        <w:bottom w:val="none" w:sz="0" w:space="0" w:color="auto"/>
        <w:right w:val="none" w:sz="0" w:space="0" w:color="auto"/>
      </w:divBdr>
      <w:divsChild>
        <w:div w:id="662777236">
          <w:marLeft w:val="0"/>
          <w:marRight w:val="0"/>
          <w:marTop w:val="0"/>
          <w:marBottom w:val="0"/>
          <w:divBdr>
            <w:top w:val="none" w:sz="0" w:space="0" w:color="auto"/>
            <w:left w:val="none" w:sz="0" w:space="0" w:color="auto"/>
            <w:bottom w:val="none" w:sz="0" w:space="0" w:color="auto"/>
            <w:right w:val="none" w:sz="0" w:space="0" w:color="auto"/>
          </w:divBdr>
        </w:div>
        <w:div w:id="662777260">
          <w:marLeft w:val="0"/>
          <w:marRight w:val="0"/>
          <w:marTop w:val="0"/>
          <w:marBottom w:val="0"/>
          <w:divBdr>
            <w:top w:val="none" w:sz="0" w:space="0" w:color="auto"/>
            <w:left w:val="none" w:sz="0" w:space="0" w:color="auto"/>
            <w:bottom w:val="none" w:sz="0" w:space="0" w:color="auto"/>
            <w:right w:val="none" w:sz="0" w:space="0" w:color="auto"/>
          </w:divBdr>
        </w:div>
        <w:div w:id="662777275">
          <w:marLeft w:val="0"/>
          <w:marRight w:val="0"/>
          <w:marTop w:val="0"/>
          <w:marBottom w:val="0"/>
          <w:divBdr>
            <w:top w:val="none" w:sz="0" w:space="0" w:color="auto"/>
            <w:left w:val="none" w:sz="0" w:space="0" w:color="auto"/>
            <w:bottom w:val="none" w:sz="0" w:space="0" w:color="auto"/>
            <w:right w:val="none" w:sz="0" w:space="0" w:color="auto"/>
          </w:divBdr>
        </w:div>
        <w:div w:id="662777395">
          <w:marLeft w:val="0"/>
          <w:marRight w:val="0"/>
          <w:marTop w:val="0"/>
          <w:marBottom w:val="0"/>
          <w:divBdr>
            <w:top w:val="none" w:sz="0" w:space="0" w:color="auto"/>
            <w:left w:val="none" w:sz="0" w:space="0" w:color="auto"/>
            <w:bottom w:val="none" w:sz="0" w:space="0" w:color="auto"/>
            <w:right w:val="none" w:sz="0" w:space="0" w:color="auto"/>
          </w:divBdr>
        </w:div>
      </w:divsChild>
    </w:div>
    <w:div w:id="662777226">
      <w:marLeft w:val="0"/>
      <w:marRight w:val="0"/>
      <w:marTop w:val="0"/>
      <w:marBottom w:val="0"/>
      <w:divBdr>
        <w:top w:val="none" w:sz="0" w:space="0" w:color="auto"/>
        <w:left w:val="none" w:sz="0" w:space="0" w:color="auto"/>
        <w:bottom w:val="none" w:sz="0" w:space="0" w:color="auto"/>
        <w:right w:val="none" w:sz="0" w:space="0" w:color="auto"/>
      </w:divBdr>
    </w:div>
    <w:div w:id="662777227">
      <w:marLeft w:val="0"/>
      <w:marRight w:val="0"/>
      <w:marTop w:val="0"/>
      <w:marBottom w:val="0"/>
      <w:divBdr>
        <w:top w:val="none" w:sz="0" w:space="0" w:color="auto"/>
        <w:left w:val="none" w:sz="0" w:space="0" w:color="auto"/>
        <w:bottom w:val="none" w:sz="0" w:space="0" w:color="auto"/>
        <w:right w:val="none" w:sz="0" w:space="0" w:color="auto"/>
      </w:divBdr>
    </w:div>
    <w:div w:id="662777228">
      <w:marLeft w:val="0"/>
      <w:marRight w:val="0"/>
      <w:marTop w:val="0"/>
      <w:marBottom w:val="0"/>
      <w:divBdr>
        <w:top w:val="none" w:sz="0" w:space="0" w:color="auto"/>
        <w:left w:val="none" w:sz="0" w:space="0" w:color="auto"/>
        <w:bottom w:val="none" w:sz="0" w:space="0" w:color="auto"/>
        <w:right w:val="none" w:sz="0" w:space="0" w:color="auto"/>
      </w:divBdr>
    </w:div>
    <w:div w:id="662777229">
      <w:marLeft w:val="0"/>
      <w:marRight w:val="0"/>
      <w:marTop w:val="0"/>
      <w:marBottom w:val="0"/>
      <w:divBdr>
        <w:top w:val="none" w:sz="0" w:space="0" w:color="auto"/>
        <w:left w:val="none" w:sz="0" w:space="0" w:color="auto"/>
        <w:bottom w:val="none" w:sz="0" w:space="0" w:color="auto"/>
        <w:right w:val="none" w:sz="0" w:space="0" w:color="auto"/>
      </w:divBdr>
    </w:div>
    <w:div w:id="662777230">
      <w:marLeft w:val="0"/>
      <w:marRight w:val="0"/>
      <w:marTop w:val="0"/>
      <w:marBottom w:val="0"/>
      <w:divBdr>
        <w:top w:val="none" w:sz="0" w:space="0" w:color="auto"/>
        <w:left w:val="none" w:sz="0" w:space="0" w:color="auto"/>
        <w:bottom w:val="none" w:sz="0" w:space="0" w:color="auto"/>
        <w:right w:val="none" w:sz="0" w:space="0" w:color="auto"/>
      </w:divBdr>
    </w:div>
    <w:div w:id="662777231">
      <w:marLeft w:val="0"/>
      <w:marRight w:val="0"/>
      <w:marTop w:val="0"/>
      <w:marBottom w:val="0"/>
      <w:divBdr>
        <w:top w:val="none" w:sz="0" w:space="0" w:color="auto"/>
        <w:left w:val="none" w:sz="0" w:space="0" w:color="auto"/>
        <w:bottom w:val="none" w:sz="0" w:space="0" w:color="auto"/>
        <w:right w:val="none" w:sz="0" w:space="0" w:color="auto"/>
      </w:divBdr>
    </w:div>
    <w:div w:id="662777232">
      <w:marLeft w:val="0"/>
      <w:marRight w:val="0"/>
      <w:marTop w:val="0"/>
      <w:marBottom w:val="0"/>
      <w:divBdr>
        <w:top w:val="none" w:sz="0" w:space="0" w:color="auto"/>
        <w:left w:val="none" w:sz="0" w:space="0" w:color="auto"/>
        <w:bottom w:val="none" w:sz="0" w:space="0" w:color="auto"/>
        <w:right w:val="none" w:sz="0" w:space="0" w:color="auto"/>
      </w:divBdr>
    </w:div>
    <w:div w:id="662777234">
      <w:marLeft w:val="0"/>
      <w:marRight w:val="0"/>
      <w:marTop w:val="0"/>
      <w:marBottom w:val="0"/>
      <w:divBdr>
        <w:top w:val="none" w:sz="0" w:space="0" w:color="auto"/>
        <w:left w:val="none" w:sz="0" w:space="0" w:color="auto"/>
        <w:bottom w:val="none" w:sz="0" w:space="0" w:color="auto"/>
        <w:right w:val="none" w:sz="0" w:space="0" w:color="auto"/>
      </w:divBdr>
    </w:div>
    <w:div w:id="662777235">
      <w:marLeft w:val="0"/>
      <w:marRight w:val="0"/>
      <w:marTop w:val="0"/>
      <w:marBottom w:val="0"/>
      <w:divBdr>
        <w:top w:val="none" w:sz="0" w:space="0" w:color="auto"/>
        <w:left w:val="none" w:sz="0" w:space="0" w:color="auto"/>
        <w:bottom w:val="none" w:sz="0" w:space="0" w:color="auto"/>
        <w:right w:val="none" w:sz="0" w:space="0" w:color="auto"/>
      </w:divBdr>
    </w:div>
    <w:div w:id="662777237">
      <w:marLeft w:val="0"/>
      <w:marRight w:val="0"/>
      <w:marTop w:val="0"/>
      <w:marBottom w:val="0"/>
      <w:divBdr>
        <w:top w:val="none" w:sz="0" w:space="0" w:color="auto"/>
        <w:left w:val="none" w:sz="0" w:space="0" w:color="auto"/>
        <w:bottom w:val="none" w:sz="0" w:space="0" w:color="auto"/>
        <w:right w:val="none" w:sz="0" w:space="0" w:color="auto"/>
      </w:divBdr>
    </w:div>
    <w:div w:id="662777238">
      <w:marLeft w:val="0"/>
      <w:marRight w:val="0"/>
      <w:marTop w:val="0"/>
      <w:marBottom w:val="0"/>
      <w:divBdr>
        <w:top w:val="none" w:sz="0" w:space="0" w:color="auto"/>
        <w:left w:val="none" w:sz="0" w:space="0" w:color="auto"/>
        <w:bottom w:val="none" w:sz="0" w:space="0" w:color="auto"/>
        <w:right w:val="none" w:sz="0" w:space="0" w:color="auto"/>
      </w:divBdr>
    </w:div>
    <w:div w:id="662777239">
      <w:marLeft w:val="0"/>
      <w:marRight w:val="0"/>
      <w:marTop w:val="0"/>
      <w:marBottom w:val="0"/>
      <w:divBdr>
        <w:top w:val="none" w:sz="0" w:space="0" w:color="auto"/>
        <w:left w:val="none" w:sz="0" w:space="0" w:color="auto"/>
        <w:bottom w:val="none" w:sz="0" w:space="0" w:color="auto"/>
        <w:right w:val="none" w:sz="0" w:space="0" w:color="auto"/>
      </w:divBdr>
    </w:div>
    <w:div w:id="662777240">
      <w:marLeft w:val="0"/>
      <w:marRight w:val="0"/>
      <w:marTop w:val="0"/>
      <w:marBottom w:val="0"/>
      <w:divBdr>
        <w:top w:val="none" w:sz="0" w:space="0" w:color="auto"/>
        <w:left w:val="none" w:sz="0" w:space="0" w:color="auto"/>
        <w:bottom w:val="none" w:sz="0" w:space="0" w:color="auto"/>
        <w:right w:val="none" w:sz="0" w:space="0" w:color="auto"/>
      </w:divBdr>
    </w:div>
    <w:div w:id="662777241">
      <w:marLeft w:val="0"/>
      <w:marRight w:val="0"/>
      <w:marTop w:val="0"/>
      <w:marBottom w:val="0"/>
      <w:divBdr>
        <w:top w:val="none" w:sz="0" w:space="0" w:color="auto"/>
        <w:left w:val="none" w:sz="0" w:space="0" w:color="auto"/>
        <w:bottom w:val="none" w:sz="0" w:space="0" w:color="auto"/>
        <w:right w:val="none" w:sz="0" w:space="0" w:color="auto"/>
      </w:divBdr>
    </w:div>
    <w:div w:id="662777242">
      <w:marLeft w:val="0"/>
      <w:marRight w:val="0"/>
      <w:marTop w:val="0"/>
      <w:marBottom w:val="0"/>
      <w:divBdr>
        <w:top w:val="none" w:sz="0" w:space="0" w:color="auto"/>
        <w:left w:val="none" w:sz="0" w:space="0" w:color="auto"/>
        <w:bottom w:val="none" w:sz="0" w:space="0" w:color="auto"/>
        <w:right w:val="none" w:sz="0" w:space="0" w:color="auto"/>
      </w:divBdr>
    </w:div>
    <w:div w:id="662777243">
      <w:marLeft w:val="0"/>
      <w:marRight w:val="0"/>
      <w:marTop w:val="0"/>
      <w:marBottom w:val="0"/>
      <w:divBdr>
        <w:top w:val="none" w:sz="0" w:space="0" w:color="auto"/>
        <w:left w:val="none" w:sz="0" w:space="0" w:color="auto"/>
        <w:bottom w:val="none" w:sz="0" w:space="0" w:color="auto"/>
        <w:right w:val="none" w:sz="0" w:space="0" w:color="auto"/>
      </w:divBdr>
    </w:div>
    <w:div w:id="662777244">
      <w:marLeft w:val="0"/>
      <w:marRight w:val="0"/>
      <w:marTop w:val="0"/>
      <w:marBottom w:val="0"/>
      <w:divBdr>
        <w:top w:val="none" w:sz="0" w:space="0" w:color="auto"/>
        <w:left w:val="none" w:sz="0" w:space="0" w:color="auto"/>
        <w:bottom w:val="none" w:sz="0" w:space="0" w:color="auto"/>
        <w:right w:val="none" w:sz="0" w:space="0" w:color="auto"/>
      </w:divBdr>
    </w:div>
    <w:div w:id="662777245">
      <w:marLeft w:val="0"/>
      <w:marRight w:val="0"/>
      <w:marTop w:val="0"/>
      <w:marBottom w:val="0"/>
      <w:divBdr>
        <w:top w:val="none" w:sz="0" w:space="0" w:color="auto"/>
        <w:left w:val="none" w:sz="0" w:space="0" w:color="auto"/>
        <w:bottom w:val="none" w:sz="0" w:space="0" w:color="auto"/>
        <w:right w:val="none" w:sz="0" w:space="0" w:color="auto"/>
      </w:divBdr>
    </w:div>
    <w:div w:id="662777246">
      <w:marLeft w:val="0"/>
      <w:marRight w:val="0"/>
      <w:marTop w:val="0"/>
      <w:marBottom w:val="0"/>
      <w:divBdr>
        <w:top w:val="none" w:sz="0" w:space="0" w:color="auto"/>
        <w:left w:val="none" w:sz="0" w:space="0" w:color="auto"/>
        <w:bottom w:val="none" w:sz="0" w:space="0" w:color="auto"/>
        <w:right w:val="none" w:sz="0" w:space="0" w:color="auto"/>
      </w:divBdr>
    </w:div>
    <w:div w:id="662777247">
      <w:marLeft w:val="0"/>
      <w:marRight w:val="0"/>
      <w:marTop w:val="0"/>
      <w:marBottom w:val="0"/>
      <w:divBdr>
        <w:top w:val="none" w:sz="0" w:space="0" w:color="auto"/>
        <w:left w:val="none" w:sz="0" w:space="0" w:color="auto"/>
        <w:bottom w:val="none" w:sz="0" w:space="0" w:color="auto"/>
        <w:right w:val="none" w:sz="0" w:space="0" w:color="auto"/>
      </w:divBdr>
    </w:div>
    <w:div w:id="662777248">
      <w:marLeft w:val="0"/>
      <w:marRight w:val="0"/>
      <w:marTop w:val="0"/>
      <w:marBottom w:val="0"/>
      <w:divBdr>
        <w:top w:val="none" w:sz="0" w:space="0" w:color="auto"/>
        <w:left w:val="none" w:sz="0" w:space="0" w:color="auto"/>
        <w:bottom w:val="none" w:sz="0" w:space="0" w:color="auto"/>
        <w:right w:val="none" w:sz="0" w:space="0" w:color="auto"/>
      </w:divBdr>
    </w:div>
    <w:div w:id="662777249">
      <w:marLeft w:val="0"/>
      <w:marRight w:val="0"/>
      <w:marTop w:val="0"/>
      <w:marBottom w:val="0"/>
      <w:divBdr>
        <w:top w:val="none" w:sz="0" w:space="0" w:color="auto"/>
        <w:left w:val="none" w:sz="0" w:space="0" w:color="auto"/>
        <w:bottom w:val="none" w:sz="0" w:space="0" w:color="auto"/>
        <w:right w:val="none" w:sz="0" w:space="0" w:color="auto"/>
      </w:divBdr>
    </w:div>
    <w:div w:id="662777250">
      <w:marLeft w:val="0"/>
      <w:marRight w:val="0"/>
      <w:marTop w:val="0"/>
      <w:marBottom w:val="0"/>
      <w:divBdr>
        <w:top w:val="none" w:sz="0" w:space="0" w:color="auto"/>
        <w:left w:val="none" w:sz="0" w:space="0" w:color="auto"/>
        <w:bottom w:val="none" w:sz="0" w:space="0" w:color="auto"/>
        <w:right w:val="none" w:sz="0" w:space="0" w:color="auto"/>
      </w:divBdr>
    </w:div>
    <w:div w:id="662777251">
      <w:marLeft w:val="0"/>
      <w:marRight w:val="0"/>
      <w:marTop w:val="0"/>
      <w:marBottom w:val="0"/>
      <w:divBdr>
        <w:top w:val="none" w:sz="0" w:space="0" w:color="auto"/>
        <w:left w:val="none" w:sz="0" w:space="0" w:color="auto"/>
        <w:bottom w:val="none" w:sz="0" w:space="0" w:color="auto"/>
        <w:right w:val="none" w:sz="0" w:space="0" w:color="auto"/>
      </w:divBdr>
    </w:div>
    <w:div w:id="662777252">
      <w:marLeft w:val="0"/>
      <w:marRight w:val="0"/>
      <w:marTop w:val="0"/>
      <w:marBottom w:val="0"/>
      <w:divBdr>
        <w:top w:val="none" w:sz="0" w:space="0" w:color="auto"/>
        <w:left w:val="none" w:sz="0" w:space="0" w:color="auto"/>
        <w:bottom w:val="none" w:sz="0" w:space="0" w:color="auto"/>
        <w:right w:val="none" w:sz="0" w:space="0" w:color="auto"/>
      </w:divBdr>
    </w:div>
    <w:div w:id="662777253">
      <w:marLeft w:val="0"/>
      <w:marRight w:val="0"/>
      <w:marTop w:val="0"/>
      <w:marBottom w:val="0"/>
      <w:divBdr>
        <w:top w:val="none" w:sz="0" w:space="0" w:color="auto"/>
        <w:left w:val="none" w:sz="0" w:space="0" w:color="auto"/>
        <w:bottom w:val="none" w:sz="0" w:space="0" w:color="auto"/>
        <w:right w:val="none" w:sz="0" w:space="0" w:color="auto"/>
      </w:divBdr>
    </w:div>
    <w:div w:id="662777254">
      <w:marLeft w:val="0"/>
      <w:marRight w:val="0"/>
      <w:marTop w:val="0"/>
      <w:marBottom w:val="0"/>
      <w:divBdr>
        <w:top w:val="none" w:sz="0" w:space="0" w:color="auto"/>
        <w:left w:val="none" w:sz="0" w:space="0" w:color="auto"/>
        <w:bottom w:val="none" w:sz="0" w:space="0" w:color="auto"/>
        <w:right w:val="none" w:sz="0" w:space="0" w:color="auto"/>
      </w:divBdr>
    </w:div>
    <w:div w:id="662777255">
      <w:marLeft w:val="0"/>
      <w:marRight w:val="0"/>
      <w:marTop w:val="0"/>
      <w:marBottom w:val="0"/>
      <w:divBdr>
        <w:top w:val="none" w:sz="0" w:space="0" w:color="auto"/>
        <w:left w:val="none" w:sz="0" w:space="0" w:color="auto"/>
        <w:bottom w:val="none" w:sz="0" w:space="0" w:color="auto"/>
        <w:right w:val="none" w:sz="0" w:space="0" w:color="auto"/>
      </w:divBdr>
    </w:div>
    <w:div w:id="662777256">
      <w:marLeft w:val="0"/>
      <w:marRight w:val="0"/>
      <w:marTop w:val="0"/>
      <w:marBottom w:val="0"/>
      <w:divBdr>
        <w:top w:val="none" w:sz="0" w:space="0" w:color="auto"/>
        <w:left w:val="none" w:sz="0" w:space="0" w:color="auto"/>
        <w:bottom w:val="none" w:sz="0" w:space="0" w:color="auto"/>
        <w:right w:val="none" w:sz="0" w:space="0" w:color="auto"/>
      </w:divBdr>
    </w:div>
    <w:div w:id="662777257">
      <w:marLeft w:val="0"/>
      <w:marRight w:val="0"/>
      <w:marTop w:val="0"/>
      <w:marBottom w:val="0"/>
      <w:divBdr>
        <w:top w:val="none" w:sz="0" w:space="0" w:color="auto"/>
        <w:left w:val="none" w:sz="0" w:space="0" w:color="auto"/>
        <w:bottom w:val="none" w:sz="0" w:space="0" w:color="auto"/>
        <w:right w:val="none" w:sz="0" w:space="0" w:color="auto"/>
      </w:divBdr>
    </w:div>
    <w:div w:id="662777258">
      <w:marLeft w:val="0"/>
      <w:marRight w:val="0"/>
      <w:marTop w:val="0"/>
      <w:marBottom w:val="0"/>
      <w:divBdr>
        <w:top w:val="none" w:sz="0" w:space="0" w:color="auto"/>
        <w:left w:val="none" w:sz="0" w:space="0" w:color="auto"/>
        <w:bottom w:val="none" w:sz="0" w:space="0" w:color="auto"/>
        <w:right w:val="none" w:sz="0" w:space="0" w:color="auto"/>
      </w:divBdr>
    </w:div>
    <w:div w:id="662777259">
      <w:marLeft w:val="0"/>
      <w:marRight w:val="0"/>
      <w:marTop w:val="0"/>
      <w:marBottom w:val="0"/>
      <w:divBdr>
        <w:top w:val="none" w:sz="0" w:space="0" w:color="auto"/>
        <w:left w:val="none" w:sz="0" w:space="0" w:color="auto"/>
        <w:bottom w:val="none" w:sz="0" w:space="0" w:color="auto"/>
        <w:right w:val="none" w:sz="0" w:space="0" w:color="auto"/>
      </w:divBdr>
    </w:div>
    <w:div w:id="662777261">
      <w:marLeft w:val="0"/>
      <w:marRight w:val="0"/>
      <w:marTop w:val="0"/>
      <w:marBottom w:val="0"/>
      <w:divBdr>
        <w:top w:val="none" w:sz="0" w:space="0" w:color="auto"/>
        <w:left w:val="none" w:sz="0" w:space="0" w:color="auto"/>
        <w:bottom w:val="none" w:sz="0" w:space="0" w:color="auto"/>
        <w:right w:val="none" w:sz="0" w:space="0" w:color="auto"/>
      </w:divBdr>
    </w:div>
    <w:div w:id="662777262">
      <w:marLeft w:val="0"/>
      <w:marRight w:val="0"/>
      <w:marTop w:val="0"/>
      <w:marBottom w:val="0"/>
      <w:divBdr>
        <w:top w:val="none" w:sz="0" w:space="0" w:color="auto"/>
        <w:left w:val="none" w:sz="0" w:space="0" w:color="auto"/>
        <w:bottom w:val="none" w:sz="0" w:space="0" w:color="auto"/>
        <w:right w:val="none" w:sz="0" w:space="0" w:color="auto"/>
      </w:divBdr>
    </w:div>
    <w:div w:id="662777263">
      <w:marLeft w:val="0"/>
      <w:marRight w:val="0"/>
      <w:marTop w:val="0"/>
      <w:marBottom w:val="0"/>
      <w:divBdr>
        <w:top w:val="none" w:sz="0" w:space="0" w:color="auto"/>
        <w:left w:val="none" w:sz="0" w:space="0" w:color="auto"/>
        <w:bottom w:val="none" w:sz="0" w:space="0" w:color="auto"/>
        <w:right w:val="none" w:sz="0" w:space="0" w:color="auto"/>
      </w:divBdr>
    </w:div>
    <w:div w:id="662777264">
      <w:marLeft w:val="0"/>
      <w:marRight w:val="0"/>
      <w:marTop w:val="0"/>
      <w:marBottom w:val="0"/>
      <w:divBdr>
        <w:top w:val="none" w:sz="0" w:space="0" w:color="auto"/>
        <w:left w:val="none" w:sz="0" w:space="0" w:color="auto"/>
        <w:bottom w:val="none" w:sz="0" w:space="0" w:color="auto"/>
        <w:right w:val="none" w:sz="0" w:space="0" w:color="auto"/>
      </w:divBdr>
    </w:div>
    <w:div w:id="662777265">
      <w:marLeft w:val="0"/>
      <w:marRight w:val="0"/>
      <w:marTop w:val="0"/>
      <w:marBottom w:val="0"/>
      <w:divBdr>
        <w:top w:val="none" w:sz="0" w:space="0" w:color="auto"/>
        <w:left w:val="none" w:sz="0" w:space="0" w:color="auto"/>
        <w:bottom w:val="none" w:sz="0" w:space="0" w:color="auto"/>
        <w:right w:val="none" w:sz="0" w:space="0" w:color="auto"/>
      </w:divBdr>
    </w:div>
    <w:div w:id="662777266">
      <w:marLeft w:val="0"/>
      <w:marRight w:val="0"/>
      <w:marTop w:val="0"/>
      <w:marBottom w:val="0"/>
      <w:divBdr>
        <w:top w:val="none" w:sz="0" w:space="0" w:color="auto"/>
        <w:left w:val="none" w:sz="0" w:space="0" w:color="auto"/>
        <w:bottom w:val="none" w:sz="0" w:space="0" w:color="auto"/>
        <w:right w:val="none" w:sz="0" w:space="0" w:color="auto"/>
      </w:divBdr>
    </w:div>
    <w:div w:id="662777267">
      <w:marLeft w:val="0"/>
      <w:marRight w:val="0"/>
      <w:marTop w:val="0"/>
      <w:marBottom w:val="0"/>
      <w:divBdr>
        <w:top w:val="none" w:sz="0" w:space="0" w:color="auto"/>
        <w:left w:val="none" w:sz="0" w:space="0" w:color="auto"/>
        <w:bottom w:val="none" w:sz="0" w:space="0" w:color="auto"/>
        <w:right w:val="none" w:sz="0" w:space="0" w:color="auto"/>
      </w:divBdr>
    </w:div>
    <w:div w:id="662777268">
      <w:marLeft w:val="0"/>
      <w:marRight w:val="0"/>
      <w:marTop w:val="0"/>
      <w:marBottom w:val="0"/>
      <w:divBdr>
        <w:top w:val="none" w:sz="0" w:space="0" w:color="auto"/>
        <w:left w:val="none" w:sz="0" w:space="0" w:color="auto"/>
        <w:bottom w:val="none" w:sz="0" w:space="0" w:color="auto"/>
        <w:right w:val="none" w:sz="0" w:space="0" w:color="auto"/>
      </w:divBdr>
    </w:div>
    <w:div w:id="662777269">
      <w:marLeft w:val="0"/>
      <w:marRight w:val="0"/>
      <w:marTop w:val="0"/>
      <w:marBottom w:val="0"/>
      <w:divBdr>
        <w:top w:val="none" w:sz="0" w:space="0" w:color="auto"/>
        <w:left w:val="none" w:sz="0" w:space="0" w:color="auto"/>
        <w:bottom w:val="none" w:sz="0" w:space="0" w:color="auto"/>
        <w:right w:val="none" w:sz="0" w:space="0" w:color="auto"/>
      </w:divBdr>
    </w:div>
    <w:div w:id="662777270">
      <w:marLeft w:val="0"/>
      <w:marRight w:val="0"/>
      <w:marTop w:val="0"/>
      <w:marBottom w:val="0"/>
      <w:divBdr>
        <w:top w:val="none" w:sz="0" w:space="0" w:color="auto"/>
        <w:left w:val="none" w:sz="0" w:space="0" w:color="auto"/>
        <w:bottom w:val="none" w:sz="0" w:space="0" w:color="auto"/>
        <w:right w:val="none" w:sz="0" w:space="0" w:color="auto"/>
      </w:divBdr>
    </w:div>
    <w:div w:id="662777271">
      <w:marLeft w:val="0"/>
      <w:marRight w:val="0"/>
      <w:marTop w:val="0"/>
      <w:marBottom w:val="0"/>
      <w:divBdr>
        <w:top w:val="none" w:sz="0" w:space="0" w:color="auto"/>
        <w:left w:val="none" w:sz="0" w:space="0" w:color="auto"/>
        <w:bottom w:val="none" w:sz="0" w:space="0" w:color="auto"/>
        <w:right w:val="none" w:sz="0" w:space="0" w:color="auto"/>
      </w:divBdr>
    </w:div>
    <w:div w:id="662777272">
      <w:marLeft w:val="0"/>
      <w:marRight w:val="0"/>
      <w:marTop w:val="0"/>
      <w:marBottom w:val="0"/>
      <w:divBdr>
        <w:top w:val="none" w:sz="0" w:space="0" w:color="auto"/>
        <w:left w:val="none" w:sz="0" w:space="0" w:color="auto"/>
        <w:bottom w:val="none" w:sz="0" w:space="0" w:color="auto"/>
        <w:right w:val="none" w:sz="0" w:space="0" w:color="auto"/>
      </w:divBdr>
    </w:div>
    <w:div w:id="662777273">
      <w:marLeft w:val="0"/>
      <w:marRight w:val="0"/>
      <w:marTop w:val="0"/>
      <w:marBottom w:val="0"/>
      <w:divBdr>
        <w:top w:val="none" w:sz="0" w:space="0" w:color="auto"/>
        <w:left w:val="none" w:sz="0" w:space="0" w:color="auto"/>
        <w:bottom w:val="none" w:sz="0" w:space="0" w:color="auto"/>
        <w:right w:val="none" w:sz="0" w:space="0" w:color="auto"/>
      </w:divBdr>
    </w:div>
    <w:div w:id="662777274">
      <w:marLeft w:val="0"/>
      <w:marRight w:val="0"/>
      <w:marTop w:val="0"/>
      <w:marBottom w:val="0"/>
      <w:divBdr>
        <w:top w:val="none" w:sz="0" w:space="0" w:color="auto"/>
        <w:left w:val="none" w:sz="0" w:space="0" w:color="auto"/>
        <w:bottom w:val="none" w:sz="0" w:space="0" w:color="auto"/>
        <w:right w:val="none" w:sz="0" w:space="0" w:color="auto"/>
      </w:divBdr>
    </w:div>
    <w:div w:id="662777276">
      <w:marLeft w:val="0"/>
      <w:marRight w:val="0"/>
      <w:marTop w:val="0"/>
      <w:marBottom w:val="0"/>
      <w:divBdr>
        <w:top w:val="none" w:sz="0" w:space="0" w:color="auto"/>
        <w:left w:val="none" w:sz="0" w:space="0" w:color="auto"/>
        <w:bottom w:val="none" w:sz="0" w:space="0" w:color="auto"/>
        <w:right w:val="none" w:sz="0" w:space="0" w:color="auto"/>
      </w:divBdr>
    </w:div>
    <w:div w:id="662777277">
      <w:marLeft w:val="0"/>
      <w:marRight w:val="0"/>
      <w:marTop w:val="0"/>
      <w:marBottom w:val="0"/>
      <w:divBdr>
        <w:top w:val="none" w:sz="0" w:space="0" w:color="auto"/>
        <w:left w:val="none" w:sz="0" w:space="0" w:color="auto"/>
        <w:bottom w:val="none" w:sz="0" w:space="0" w:color="auto"/>
        <w:right w:val="none" w:sz="0" w:space="0" w:color="auto"/>
      </w:divBdr>
    </w:div>
    <w:div w:id="662777278">
      <w:marLeft w:val="0"/>
      <w:marRight w:val="0"/>
      <w:marTop w:val="0"/>
      <w:marBottom w:val="0"/>
      <w:divBdr>
        <w:top w:val="none" w:sz="0" w:space="0" w:color="auto"/>
        <w:left w:val="none" w:sz="0" w:space="0" w:color="auto"/>
        <w:bottom w:val="none" w:sz="0" w:space="0" w:color="auto"/>
        <w:right w:val="none" w:sz="0" w:space="0" w:color="auto"/>
      </w:divBdr>
    </w:div>
    <w:div w:id="662777279">
      <w:marLeft w:val="0"/>
      <w:marRight w:val="0"/>
      <w:marTop w:val="0"/>
      <w:marBottom w:val="0"/>
      <w:divBdr>
        <w:top w:val="none" w:sz="0" w:space="0" w:color="auto"/>
        <w:left w:val="none" w:sz="0" w:space="0" w:color="auto"/>
        <w:bottom w:val="none" w:sz="0" w:space="0" w:color="auto"/>
        <w:right w:val="none" w:sz="0" w:space="0" w:color="auto"/>
      </w:divBdr>
    </w:div>
    <w:div w:id="662777280">
      <w:marLeft w:val="0"/>
      <w:marRight w:val="0"/>
      <w:marTop w:val="0"/>
      <w:marBottom w:val="0"/>
      <w:divBdr>
        <w:top w:val="none" w:sz="0" w:space="0" w:color="auto"/>
        <w:left w:val="none" w:sz="0" w:space="0" w:color="auto"/>
        <w:bottom w:val="none" w:sz="0" w:space="0" w:color="auto"/>
        <w:right w:val="none" w:sz="0" w:space="0" w:color="auto"/>
      </w:divBdr>
    </w:div>
    <w:div w:id="662777281">
      <w:marLeft w:val="0"/>
      <w:marRight w:val="0"/>
      <w:marTop w:val="0"/>
      <w:marBottom w:val="0"/>
      <w:divBdr>
        <w:top w:val="none" w:sz="0" w:space="0" w:color="auto"/>
        <w:left w:val="none" w:sz="0" w:space="0" w:color="auto"/>
        <w:bottom w:val="none" w:sz="0" w:space="0" w:color="auto"/>
        <w:right w:val="none" w:sz="0" w:space="0" w:color="auto"/>
      </w:divBdr>
    </w:div>
    <w:div w:id="662777282">
      <w:marLeft w:val="0"/>
      <w:marRight w:val="0"/>
      <w:marTop w:val="0"/>
      <w:marBottom w:val="0"/>
      <w:divBdr>
        <w:top w:val="none" w:sz="0" w:space="0" w:color="auto"/>
        <w:left w:val="none" w:sz="0" w:space="0" w:color="auto"/>
        <w:bottom w:val="none" w:sz="0" w:space="0" w:color="auto"/>
        <w:right w:val="none" w:sz="0" w:space="0" w:color="auto"/>
      </w:divBdr>
    </w:div>
    <w:div w:id="662777283">
      <w:marLeft w:val="0"/>
      <w:marRight w:val="0"/>
      <w:marTop w:val="0"/>
      <w:marBottom w:val="0"/>
      <w:divBdr>
        <w:top w:val="none" w:sz="0" w:space="0" w:color="auto"/>
        <w:left w:val="none" w:sz="0" w:space="0" w:color="auto"/>
        <w:bottom w:val="none" w:sz="0" w:space="0" w:color="auto"/>
        <w:right w:val="none" w:sz="0" w:space="0" w:color="auto"/>
      </w:divBdr>
    </w:div>
    <w:div w:id="662777284">
      <w:marLeft w:val="0"/>
      <w:marRight w:val="0"/>
      <w:marTop w:val="0"/>
      <w:marBottom w:val="0"/>
      <w:divBdr>
        <w:top w:val="none" w:sz="0" w:space="0" w:color="auto"/>
        <w:left w:val="none" w:sz="0" w:space="0" w:color="auto"/>
        <w:bottom w:val="none" w:sz="0" w:space="0" w:color="auto"/>
        <w:right w:val="none" w:sz="0" w:space="0" w:color="auto"/>
      </w:divBdr>
    </w:div>
    <w:div w:id="662777285">
      <w:marLeft w:val="0"/>
      <w:marRight w:val="0"/>
      <w:marTop w:val="0"/>
      <w:marBottom w:val="0"/>
      <w:divBdr>
        <w:top w:val="none" w:sz="0" w:space="0" w:color="auto"/>
        <w:left w:val="none" w:sz="0" w:space="0" w:color="auto"/>
        <w:bottom w:val="none" w:sz="0" w:space="0" w:color="auto"/>
        <w:right w:val="none" w:sz="0" w:space="0" w:color="auto"/>
      </w:divBdr>
    </w:div>
    <w:div w:id="662777286">
      <w:marLeft w:val="0"/>
      <w:marRight w:val="0"/>
      <w:marTop w:val="0"/>
      <w:marBottom w:val="0"/>
      <w:divBdr>
        <w:top w:val="none" w:sz="0" w:space="0" w:color="auto"/>
        <w:left w:val="none" w:sz="0" w:space="0" w:color="auto"/>
        <w:bottom w:val="none" w:sz="0" w:space="0" w:color="auto"/>
        <w:right w:val="none" w:sz="0" w:space="0" w:color="auto"/>
      </w:divBdr>
    </w:div>
    <w:div w:id="662777287">
      <w:marLeft w:val="0"/>
      <w:marRight w:val="0"/>
      <w:marTop w:val="0"/>
      <w:marBottom w:val="0"/>
      <w:divBdr>
        <w:top w:val="none" w:sz="0" w:space="0" w:color="auto"/>
        <w:left w:val="none" w:sz="0" w:space="0" w:color="auto"/>
        <w:bottom w:val="none" w:sz="0" w:space="0" w:color="auto"/>
        <w:right w:val="none" w:sz="0" w:space="0" w:color="auto"/>
      </w:divBdr>
    </w:div>
    <w:div w:id="662777288">
      <w:marLeft w:val="0"/>
      <w:marRight w:val="0"/>
      <w:marTop w:val="0"/>
      <w:marBottom w:val="0"/>
      <w:divBdr>
        <w:top w:val="none" w:sz="0" w:space="0" w:color="auto"/>
        <w:left w:val="none" w:sz="0" w:space="0" w:color="auto"/>
        <w:bottom w:val="none" w:sz="0" w:space="0" w:color="auto"/>
        <w:right w:val="none" w:sz="0" w:space="0" w:color="auto"/>
      </w:divBdr>
    </w:div>
    <w:div w:id="662777289">
      <w:marLeft w:val="0"/>
      <w:marRight w:val="0"/>
      <w:marTop w:val="0"/>
      <w:marBottom w:val="0"/>
      <w:divBdr>
        <w:top w:val="none" w:sz="0" w:space="0" w:color="auto"/>
        <w:left w:val="none" w:sz="0" w:space="0" w:color="auto"/>
        <w:bottom w:val="none" w:sz="0" w:space="0" w:color="auto"/>
        <w:right w:val="none" w:sz="0" w:space="0" w:color="auto"/>
      </w:divBdr>
    </w:div>
    <w:div w:id="662777290">
      <w:marLeft w:val="0"/>
      <w:marRight w:val="0"/>
      <w:marTop w:val="0"/>
      <w:marBottom w:val="0"/>
      <w:divBdr>
        <w:top w:val="none" w:sz="0" w:space="0" w:color="auto"/>
        <w:left w:val="none" w:sz="0" w:space="0" w:color="auto"/>
        <w:bottom w:val="none" w:sz="0" w:space="0" w:color="auto"/>
        <w:right w:val="none" w:sz="0" w:space="0" w:color="auto"/>
      </w:divBdr>
    </w:div>
    <w:div w:id="662777291">
      <w:marLeft w:val="0"/>
      <w:marRight w:val="0"/>
      <w:marTop w:val="0"/>
      <w:marBottom w:val="0"/>
      <w:divBdr>
        <w:top w:val="none" w:sz="0" w:space="0" w:color="auto"/>
        <w:left w:val="none" w:sz="0" w:space="0" w:color="auto"/>
        <w:bottom w:val="none" w:sz="0" w:space="0" w:color="auto"/>
        <w:right w:val="none" w:sz="0" w:space="0" w:color="auto"/>
      </w:divBdr>
    </w:div>
    <w:div w:id="662777292">
      <w:marLeft w:val="0"/>
      <w:marRight w:val="0"/>
      <w:marTop w:val="0"/>
      <w:marBottom w:val="0"/>
      <w:divBdr>
        <w:top w:val="none" w:sz="0" w:space="0" w:color="auto"/>
        <w:left w:val="none" w:sz="0" w:space="0" w:color="auto"/>
        <w:bottom w:val="none" w:sz="0" w:space="0" w:color="auto"/>
        <w:right w:val="none" w:sz="0" w:space="0" w:color="auto"/>
      </w:divBdr>
    </w:div>
    <w:div w:id="662777293">
      <w:marLeft w:val="0"/>
      <w:marRight w:val="0"/>
      <w:marTop w:val="0"/>
      <w:marBottom w:val="0"/>
      <w:divBdr>
        <w:top w:val="none" w:sz="0" w:space="0" w:color="auto"/>
        <w:left w:val="none" w:sz="0" w:space="0" w:color="auto"/>
        <w:bottom w:val="none" w:sz="0" w:space="0" w:color="auto"/>
        <w:right w:val="none" w:sz="0" w:space="0" w:color="auto"/>
      </w:divBdr>
    </w:div>
    <w:div w:id="662777294">
      <w:marLeft w:val="0"/>
      <w:marRight w:val="0"/>
      <w:marTop w:val="0"/>
      <w:marBottom w:val="0"/>
      <w:divBdr>
        <w:top w:val="none" w:sz="0" w:space="0" w:color="auto"/>
        <w:left w:val="none" w:sz="0" w:space="0" w:color="auto"/>
        <w:bottom w:val="none" w:sz="0" w:space="0" w:color="auto"/>
        <w:right w:val="none" w:sz="0" w:space="0" w:color="auto"/>
      </w:divBdr>
    </w:div>
    <w:div w:id="662777295">
      <w:marLeft w:val="0"/>
      <w:marRight w:val="0"/>
      <w:marTop w:val="0"/>
      <w:marBottom w:val="0"/>
      <w:divBdr>
        <w:top w:val="none" w:sz="0" w:space="0" w:color="auto"/>
        <w:left w:val="none" w:sz="0" w:space="0" w:color="auto"/>
        <w:bottom w:val="none" w:sz="0" w:space="0" w:color="auto"/>
        <w:right w:val="none" w:sz="0" w:space="0" w:color="auto"/>
      </w:divBdr>
    </w:div>
    <w:div w:id="662777296">
      <w:marLeft w:val="0"/>
      <w:marRight w:val="0"/>
      <w:marTop w:val="0"/>
      <w:marBottom w:val="0"/>
      <w:divBdr>
        <w:top w:val="none" w:sz="0" w:space="0" w:color="auto"/>
        <w:left w:val="none" w:sz="0" w:space="0" w:color="auto"/>
        <w:bottom w:val="none" w:sz="0" w:space="0" w:color="auto"/>
        <w:right w:val="none" w:sz="0" w:space="0" w:color="auto"/>
      </w:divBdr>
    </w:div>
    <w:div w:id="662777297">
      <w:marLeft w:val="0"/>
      <w:marRight w:val="0"/>
      <w:marTop w:val="0"/>
      <w:marBottom w:val="0"/>
      <w:divBdr>
        <w:top w:val="none" w:sz="0" w:space="0" w:color="auto"/>
        <w:left w:val="none" w:sz="0" w:space="0" w:color="auto"/>
        <w:bottom w:val="none" w:sz="0" w:space="0" w:color="auto"/>
        <w:right w:val="none" w:sz="0" w:space="0" w:color="auto"/>
      </w:divBdr>
    </w:div>
    <w:div w:id="662777298">
      <w:marLeft w:val="0"/>
      <w:marRight w:val="0"/>
      <w:marTop w:val="0"/>
      <w:marBottom w:val="0"/>
      <w:divBdr>
        <w:top w:val="none" w:sz="0" w:space="0" w:color="auto"/>
        <w:left w:val="none" w:sz="0" w:space="0" w:color="auto"/>
        <w:bottom w:val="none" w:sz="0" w:space="0" w:color="auto"/>
        <w:right w:val="none" w:sz="0" w:space="0" w:color="auto"/>
      </w:divBdr>
    </w:div>
    <w:div w:id="662777299">
      <w:marLeft w:val="0"/>
      <w:marRight w:val="0"/>
      <w:marTop w:val="0"/>
      <w:marBottom w:val="0"/>
      <w:divBdr>
        <w:top w:val="none" w:sz="0" w:space="0" w:color="auto"/>
        <w:left w:val="none" w:sz="0" w:space="0" w:color="auto"/>
        <w:bottom w:val="none" w:sz="0" w:space="0" w:color="auto"/>
        <w:right w:val="none" w:sz="0" w:space="0" w:color="auto"/>
      </w:divBdr>
    </w:div>
    <w:div w:id="662777300">
      <w:marLeft w:val="0"/>
      <w:marRight w:val="0"/>
      <w:marTop w:val="0"/>
      <w:marBottom w:val="0"/>
      <w:divBdr>
        <w:top w:val="none" w:sz="0" w:space="0" w:color="auto"/>
        <w:left w:val="none" w:sz="0" w:space="0" w:color="auto"/>
        <w:bottom w:val="none" w:sz="0" w:space="0" w:color="auto"/>
        <w:right w:val="none" w:sz="0" w:space="0" w:color="auto"/>
      </w:divBdr>
    </w:div>
    <w:div w:id="662777301">
      <w:marLeft w:val="0"/>
      <w:marRight w:val="0"/>
      <w:marTop w:val="0"/>
      <w:marBottom w:val="0"/>
      <w:divBdr>
        <w:top w:val="none" w:sz="0" w:space="0" w:color="auto"/>
        <w:left w:val="none" w:sz="0" w:space="0" w:color="auto"/>
        <w:bottom w:val="none" w:sz="0" w:space="0" w:color="auto"/>
        <w:right w:val="none" w:sz="0" w:space="0" w:color="auto"/>
      </w:divBdr>
      <w:divsChild>
        <w:div w:id="662777233">
          <w:marLeft w:val="0"/>
          <w:marRight w:val="0"/>
          <w:marTop w:val="0"/>
          <w:marBottom w:val="0"/>
          <w:divBdr>
            <w:top w:val="none" w:sz="0" w:space="0" w:color="auto"/>
            <w:left w:val="none" w:sz="0" w:space="0" w:color="auto"/>
            <w:bottom w:val="none" w:sz="0" w:space="0" w:color="auto"/>
            <w:right w:val="none" w:sz="0" w:space="0" w:color="auto"/>
          </w:divBdr>
        </w:div>
        <w:div w:id="662777397">
          <w:marLeft w:val="0"/>
          <w:marRight w:val="0"/>
          <w:marTop w:val="0"/>
          <w:marBottom w:val="0"/>
          <w:divBdr>
            <w:top w:val="none" w:sz="0" w:space="0" w:color="auto"/>
            <w:left w:val="none" w:sz="0" w:space="0" w:color="auto"/>
            <w:bottom w:val="none" w:sz="0" w:space="0" w:color="auto"/>
            <w:right w:val="none" w:sz="0" w:space="0" w:color="auto"/>
          </w:divBdr>
        </w:div>
        <w:div w:id="662777402">
          <w:marLeft w:val="0"/>
          <w:marRight w:val="0"/>
          <w:marTop w:val="0"/>
          <w:marBottom w:val="0"/>
          <w:divBdr>
            <w:top w:val="none" w:sz="0" w:space="0" w:color="auto"/>
            <w:left w:val="none" w:sz="0" w:space="0" w:color="auto"/>
            <w:bottom w:val="none" w:sz="0" w:space="0" w:color="auto"/>
            <w:right w:val="none" w:sz="0" w:space="0" w:color="auto"/>
          </w:divBdr>
        </w:div>
      </w:divsChild>
    </w:div>
    <w:div w:id="662777302">
      <w:marLeft w:val="0"/>
      <w:marRight w:val="0"/>
      <w:marTop w:val="0"/>
      <w:marBottom w:val="0"/>
      <w:divBdr>
        <w:top w:val="none" w:sz="0" w:space="0" w:color="auto"/>
        <w:left w:val="none" w:sz="0" w:space="0" w:color="auto"/>
        <w:bottom w:val="none" w:sz="0" w:space="0" w:color="auto"/>
        <w:right w:val="none" w:sz="0" w:space="0" w:color="auto"/>
      </w:divBdr>
    </w:div>
    <w:div w:id="662777303">
      <w:marLeft w:val="0"/>
      <w:marRight w:val="0"/>
      <w:marTop w:val="0"/>
      <w:marBottom w:val="0"/>
      <w:divBdr>
        <w:top w:val="none" w:sz="0" w:space="0" w:color="auto"/>
        <w:left w:val="none" w:sz="0" w:space="0" w:color="auto"/>
        <w:bottom w:val="none" w:sz="0" w:space="0" w:color="auto"/>
        <w:right w:val="none" w:sz="0" w:space="0" w:color="auto"/>
      </w:divBdr>
    </w:div>
    <w:div w:id="662777304">
      <w:marLeft w:val="0"/>
      <w:marRight w:val="0"/>
      <w:marTop w:val="0"/>
      <w:marBottom w:val="0"/>
      <w:divBdr>
        <w:top w:val="none" w:sz="0" w:space="0" w:color="auto"/>
        <w:left w:val="none" w:sz="0" w:space="0" w:color="auto"/>
        <w:bottom w:val="none" w:sz="0" w:space="0" w:color="auto"/>
        <w:right w:val="none" w:sz="0" w:space="0" w:color="auto"/>
      </w:divBdr>
    </w:div>
    <w:div w:id="662777305">
      <w:marLeft w:val="0"/>
      <w:marRight w:val="0"/>
      <w:marTop w:val="0"/>
      <w:marBottom w:val="0"/>
      <w:divBdr>
        <w:top w:val="none" w:sz="0" w:space="0" w:color="auto"/>
        <w:left w:val="none" w:sz="0" w:space="0" w:color="auto"/>
        <w:bottom w:val="none" w:sz="0" w:space="0" w:color="auto"/>
        <w:right w:val="none" w:sz="0" w:space="0" w:color="auto"/>
      </w:divBdr>
    </w:div>
    <w:div w:id="662777306">
      <w:marLeft w:val="0"/>
      <w:marRight w:val="0"/>
      <w:marTop w:val="0"/>
      <w:marBottom w:val="0"/>
      <w:divBdr>
        <w:top w:val="none" w:sz="0" w:space="0" w:color="auto"/>
        <w:left w:val="none" w:sz="0" w:space="0" w:color="auto"/>
        <w:bottom w:val="none" w:sz="0" w:space="0" w:color="auto"/>
        <w:right w:val="none" w:sz="0" w:space="0" w:color="auto"/>
      </w:divBdr>
    </w:div>
    <w:div w:id="662777307">
      <w:marLeft w:val="0"/>
      <w:marRight w:val="0"/>
      <w:marTop w:val="0"/>
      <w:marBottom w:val="0"/>
      <w:divBdr>
        <w:top w:val="none" w:sz="0" w:space="0" w:color="auto"/>
        <w:left w:val="none" w:sz="0" w:space="0" w:color="auto"/>
        <w:bottom w:val="none" w:sz="0" w:space="0" w:color="auto"/>
        <w:right w:val="none" w:sz="0" w:space="0" w:color="auto"/>
      </w:divBdr>
    </w:div>
    <w:div w:id="662777308">
      <w:marLeft w:val="0"/>
      <w:marRight w:val="0"/>
      <w:marTop w:val="0"/>
      <w:marBottom w:val="0"/>
      <w:divBdr>
        <w:top w:val="none" w:sz="0" w:space="0" w:color="auto"/>
        <w:left w:val="none" w:sz="0" w:space="0" w:color="auto"/>
        <w:bottom w:val="none" w:sz="0" w:space="0" w:color="auto"/>
        <w:right w:val="none" w:sz="0" w:space="0" w:color="auto"/>
      </w:divBdr>
    </w:div>
    <w:div w:id="662777309">
      <w:marLeft w:val="0"/>
      <w:marRight w:val="0"/>
      <w:marTop w:val="0"/>
      <w:marBottom w:val="0"/>
      <w:divBdr>
        <w:top w:val="none" w:sz="0" w:space="0" w:color="auto"/>
        <w:left w:val="none" w:sz="0" w:space="0" w:color="auto"/>
        <w:bottom w:val="none" w:sz="0" w:space="0" w:color="auto"/>
        <w:right w:val="none" w:sz="0" w:space="0" w:color="auto"/>
      </w:divBdr>
    </w:div>
    <w:div w:id="662777310">
      <w:marLeft w:val="0"/>
      <w:marRight w:val="0"/>
      <w:marTop w:val="0"/>
      <w:marBottom w:val="0"/>
      <w:divBdr>
        <w:top w:val="none" w:sz="0" w:space="0" w:color="auto"/>
        <w:left w:val="none" w:sz="0" w:space="0" w:color="auto"/>
        <w:bottom w:val="none" w:sz="0" w:space="0" w:color="auto"/>
        <w:right w:val="none" w:sz="0" w:space="0" w:color="auto"/>
      </w:divBdr>
    </w:div>
    <w:div w:id="662777311">
      <w:marLeft w:val="0"/>
      <w:marRight w:val="0"/>
      <w:marTop w:val="0"/>
      <w:marBottom w:val="0"/>
      <w:divBdr>
        <w:top w:val="none" w:sz="0" w:space="0" w:color="auto"/>
        <w:left w:val="none" w:sz="0" w:space="0" w:color="auto"/>
        <w:bottom w:val="none" w:sz="0" w:space="0" w:color="auto"/>
        <w:right w:val="none" w:sz="0" w:space="0" w:color="auto"/>
      </w:divBdr>
    </w:div>
    <w:div w:id="662777312">
      <w:marLeft w:val="0"/>
      <w:marRight w:val="0"/>
      <w:marTop w:val="0"/>
      <w:marBottom w:val="0"/>
      <w:divBdr>
        <w:top w:val="none" w:sz="0" w:space="0" w:color="auto"/>
        <w:left w:val="none" w:sz="0" w:space="0" w:color="auto"/>
        <w:bottom w:val="none" w:sz="0" w:space="0" w:color="auto"/>
        <w:right w:val="none" w:sz="0" w:space="0" w:color="auto"/>
      </w:divBdr>
    </w:div>
    <w:div w:id="662777313">
      <w:marLeft w:val="0"/>
      <w:marRight w:val="0"/>
      <w:marTop w:val="0"/>
      <w:marBottom w:val="0"/>
      <w:divBdr>
        <w:top w:val="none" w:sz="0" w:space="0" w:color="auto"/>
        <w:left w:val="none" w:sz="0" w:space="0" w:color="auto"/>
        <w:bottom w:val="none" w:sz="0" w:space="0" w:color="auto"/>
        <w:right w:val="none" w:sz="0" w:space="0" w:color="auto"/>
      </w:divBdr>
    </w:div>
    <w:div w:id="662777314">
      <w:marLeft w:val="0"/>
      <w:marRight w:val="0"/>
      <w:marTop w:val="0"/>
      <w:marBottom w:val="0"/>
      <w:divBdr>
        <w:top w:val="none" w:sz="0" w:space="0" w:color="auto"/>
        <w:left w:val="none" w:sz="0" w:space="0" w:color="auto"/>
        <w:bottom w:val="none" w:sz="0" w:space="0" w:color="auto"/>
        <w:right w:val="none" w:sz="0" w:space="0" w:color="auto"/>
      </w:divBdr>
    </w:div>
    <w:div w:id="662777315">
      <w:marLeft w:val="0"/>
      <w:marRight w:val="0"/>
      <w:marTop w:val="0"/>
      <w:marBottom w:val="0"/>
      <w:divBdr>
        <w:top w:val="none" w:sz="0" w:space="0" w:color="auto"/>
        <w:left w:val="none" w:sz="0" w:space="0" w:color="auto"/>
        <w:bottom w:val="none" w:sz="0" w:space="0" w:color="auto"/>
        <w:right w:val="none" w:sz="0" w:space="0" w:color="auto"/>
      </w:divBdr>
    </w:div>
    <w:div w:id="662777316">
      <w:marLeft w:val="0"/>
      <w:marRight w:val="0"/>
      <w:marTop w:val="0"/>
      <w:marBottom w:val="0"/>
      <w:divBdr>
        <w:top w:val="none" w:sz="0" w:space="0" w:color="auto"/>
        <w:left w:val="none" w:sz="0" w:space="0" w:color="auto"/>
        <w:bottom w:val="none" w:sz="0" w:space="0" w:color="auto"/>
        <w:right w:val="none" w:sz="0" w:space="0" w:color="auto"/>
      </w:divBdr>
    </w:div>
    <w:div w:id="662777317">
      <w:marLeft w:val="0"/>
      <w:marRight w:val="0"/>
      <w:marTop w:val="0"/>
      <w:marBottom w:val="0"/>
      <w:divBdr>
        <w:top w:val="none" w:sz="0" w:space="0" w:color="auto"/>
        <w:left w:val="none" w:sz="0" w:space="0" w:color="auto"/>
        <w:bottom w:val="none" w:sz="0" w:space="0" w:color="auto"/>
        <w:right w:val="none" w:sz="0" w:space="0" w:color="auto"/>
      </w:divBdr>
    </w:div>
    <w:div w:id="662777318">
      <w:marLeft w:val="0"/>
      <w:marRight w:val="0"/>
      <w:marTop w:val="0"/>
      <w:marBottom w:val="0"/>
      <w:divBdr>
        <w:top w:val="none" w:sz="0" w:space="0" w:color="auto"/>
        <w:left w:val="none" w:sz="0" w:space="0" w:color="auto"/>
        <w:bottom w:val="none" w:sz="0" w:space="0" w:color="auto"/>
        <w:right w:val="none" w:sz="0" w:space="0" w:color="auto"/>
      </w:divBdr>
    </w:div>
    <w:div w:id="662777319">
      <w:marLeft w:val="0"/>
      <w:marRight w:val="0"/>
      <w:marTop w:val="0"/>
      <w:marBottom w:val="0"/>
      <w:divBdr>
        <w:top w:val="none" w:sz="0" w:space="0" w:color="auto"/>
        <w:left w:val="none" w:sz="0" w:space="0" w:color="auto"/>
        <w:bottom w:val="none" w:sz="0" w:space="0" w:color="auto"/>
        <w:right w:val="none" w:sz="0" w:space="0" w:color="auto"/>
      </w:divBdr>
    </w:div>
    <w:div w:id="662777320">
      <w:marLeft w:val="0"/>
      <w:marRight w:val="0"/>
      <w:marTop w:val="0"/>
      <w:marBottom w:val="0"/>
      <w:divBdr>
        <w:top w:val="none" w:sz="0" w:space="0" w:color="auto"/>
        <w:left w:val="none" w:sz="0" w:space="0" w:color="auto"/>
        <w:bottom w:val="none" w:sz="0" w:space="0" w:color="auto"/>
        <w:right w:val="none" w:sz="0" w:space="0" w:color="auto"/>
      </w:divBdr>
    </w:div>
    <w:div w:id="662777321">
      <w:marLeft w:val="0"/>
      <w:marRight w:val="0"/>
      <w:marTop w:val="0"/>
      <w:marBottom w:val="0"/>
      <w:divBdr>
        <w:top w:val="none" w:sz="0" w:space="0" w:color="auto"/>
        <w:left w:val="none" w:sz="0" w:space="0" w:color="auto"/>
        <w:bottom w:val="none" w:sz="0" w:space="0" w:color="auto"/>
        <w:right w:val="none" w:sz="0" w:space="0" w:color="auto"/>
      </w:divBdr>
    </w:div>
    <w:div w:id="662777322">
      <w:marLeft w:val="0"/>
      <w:marRight w:val="0"/>
      <w:marTop w:val="0"/>
      <w:marBottom w:val="0"/>
      <w:divBdr>
        <w:top w:val="none" w:sz="0" w:space="0" w:color="auto"/>
        <w:left w:val="none" w:sz="0" w:space="0" w:color="auto"/>
        <w:bottom w:val="none" w:sz="0" w:space="0" w:color="auto"/>
        <w:right w:val="none" w:sz="0" w:space="0" w:color="auto"/>
      </w:divBdr>
    </w:div>
    <w:div w:id="662777323">
      <w:marLeft w:val="0"/>
      <w:marRight w:val="0"/>
      <w:marTop w:val="0"/>
      <w:marBottom w:val="0"/>
      <w:divBdr>
        <w:top w:val="none" w:sz="0" w:space="0" w:color="auto"/>
        <w:left w:val="none" w:sz="0" w:space="0" w:color="auto"/>
        <w:bottom w:val="none" w:sz="0" w:space="0" w:color="auto"/>
        <w:right w:val="none" w:sz="0" w:space="0" w:color="auto"/>
      </w:divBdr>
    </w:div>
    <w:div w:id="662777324">
      <w:marLeft w:val="0"/>
      <w:marRight w:val="0"/>
      <w:marTop w:val="0"/>
      <w:marBottom w:val="0"/>
      <w:divBdr>
        <w:top w:val="none" w:sz="0" w:space="0" w:color="auto"/>
        <w:left w:val="none" w:sz="0" w:space="0" w:color="auto"/>
        <w:bottom w:val="none" w:sz="0" w:space="0" w:color="auto"/>
        <w:right w:val="none" w:sz="0" w:space="0" w:color="auto"/>
      </w:divBdr>
    </w:div>
    <w:div w:id="662777325">
      <w:marLeft w:val="0"/>
      <w:marRight w:val="0"/>
      <w:marTop w:val="0"/>
      <w:marBottom w:val="0"/>
      <w:divBdr>
        <w:top w:val="none" w:sz="0" w:space="0" w:color="auto"/>
        <w:left w:val="none" w:sz="0" w:space="0" w:color="auto"/>
        <w:bottom w:val="none" w:sz="0" w:space="0" w:color="auto"/>
        <w:right w:val="none" w:sz="0" w:space="0" w:color="auto"/>
      </w:divBdr>
    </w:div>
    <w:div w:id="662777326">
      <w:marLeft w:val="0"/>
      <w:marRight w:val="0"/>
      <w:marTop w:val="0"/>
      <w:marBottom w:val="0"/>
      <w:divBdr>
        <w:top w:val="none" w:sz="0" w:space="0" w:color="auto"/>
        <w:left w:val="none" w:sz="0" w:space="0" w:color="auto"/>
        <w:bottom w:val="none" w:sz="0" w:space="0" w:color="auto"/>
        <w:right w:val="none" w:sz="0" w:space="0" w:color="auto"/>
      </w:divBdr>
    </w:div>
    <w:div w:id="662777327">
      <w:marLeft w:val="0"/>
      <w:marRight w:val="0"/>
      <w:marTop w:val="0"/>
      <w:marBottom w:val="0"/>
      <w:divBdr>
        <w:top w:val="none" w:sz="0" w:space="0" w:color="auto"/>
        <w:left w:val="none" w:sz="0" w:space="0" w:color="auto"/>
        <w:bottom w:val="none" w:sz="0" w:space="0" w:color="auto"/>
        <w:right w:val="none" w:sz="0" w:space="0" w:color="auto"/>
      </w:divBdr>
    </w:div>
    <w:div w:id="662777328">
      <w:marLeft w:val="0"/>
      <w:marRight w:val="0"/>
      <w:marTop w:val="0"/>
      <w:marBottom w:val="0"/>
      <w:divBdr>
        <w:top w:val="none" w:sz="0" w:space="0" w:color="auto"/>
        <w:left w:val="none" w:sz="0" w:space="0" w:color="auto"/>
        <w:bottom w:val="none" w:sz="0" w:space="0" w:color="auto"/>
        <w:right w:val="none" w:sz="0" w:space="0" w:color="auto"/>
      </w:divBdr>
    </w:div>
    <w:div w:id="662777329">
      <w:marLeft w:val="0"/>
      <w:marRight w:val="0"/>
      <w:marTop w:val="0"/>
      <w:marBottom w:val="0"/>
      <w:divBdr>
        <w:top w:val="none" w:sz="0" w:space="0" w:color="auto"/>
        <w:left w:val="none" w:sz="0" w:space="0" w:color="auto"/>
        <w:bottom w:val="none" w:sz="0" w:space="0" w:color="auto"/>
        <w:right w:val="none" w:sz="0" w:space="0" w:color="auto"/>
      </w:divBdr>
    </w:div>
    <w:div w:id="662777330">
      <w:marLeft w:val="0"/>
      <w:marRight w:val="0"/>
      <w:marTop w:val="0"/>
      <w:marBottom w:val="0"/>
      <w:divBdr>
        <w:top w:val="none" w:sz="0" w:space="0" w:color="auto"/>
        <w:left w:val="none" w:sz="0" w:space="0" w:color="auto"/>
        <w:bottom w:val="none" w:sz="0" w:space="0" w:color="auto"/>
        <w:right w:val="none" w:sz="0" w:space="0" w:color="auto"/>
      </w:divBdr>
    </w:div>
    <w:div w:id="662777331">
      <w:marLeft w:val="0"/>
      <w:marRight w:val="0"/>
      <w:marTop w:val="0"/>
      <w:marBottom w:val="0"/>
      <w:divBdr>
        <w:top w:val="none" w:sz="0" w:space="0" w:color="auto"/>
        <w:left w:val="none" w:sz="0" w:space="0" w:color="auto"/>
        <w:bottom w:val="none" w:sz="0" w:space="0" w:color="auto"/>
        <w:right w:val="none" w:sz="0" w:space="0" w:color="auto"/>
      </w:divBdr>
    </w:div>
    <w:div w:id="662777332">
      <w:marLeft w:val="0"/>
      <w:marRight w:val="0"/>
      <w:marTop w:val="0"/>
      <w:marBottom w:val="0"/>
      <w:divBdr>
        <w:top w:val="none" w:sz="0" w:space="0" w:color="auto"/>
        <w:left w:val="none" w:sz="0" w:space="0" w:color="auto"/>
        <w:bottom w:val="none" w:sz="0" w:space="0" w:color="auto"/>
        <w:right w:val="none" w:sz="0" w:space="0" w:color="auto"/>
      </w:divBdr>
    </w:div>
    <w:div w:id="662777333">
      <w:marLeft w:val="0"/>
      <w:marRight w:val="0"/>
      <w:marTop w:val="0"/>
      <w:marBottom w:val="0"/>
      <w:divBdr>
        <w:top w:val="none" w:sz="0" w:space="0" w:color="auto"/>
        <w:left w:val="none" w:sz="0" w:space="0" w:color="auto"/>
        <w:bottom w:val="none" w:sz="0" w:space="0" w:color="auto"/>
        <w:right w:val="none" w:sz="0" w:space="0" w:color="auto"/>
      </w:divBdr>
    </w:div>
    <w:div w:id="662777334">
      <w:marLeft w:val="0"/>
      <w:marRight w:val="0"/>
      <w:marTop w:val="0"/>
      <w:marBottom w:val="0"/>
      <w:divBdr>
        <w:top w:val="none" w:sz="0" w:space="0" w:color="auto"/>
        <w:left w:val="none" w:sz="0" w:space="0" w:color="auto"/>
        <w:bottom w:val="none" w:sz="0" w:space="0" w:color="auto"/>
        <w:right w:val="none" w:sz="0" w:space="0" w:color="auto"/>
      </w:divBdr>
    </w:div>
    <w:div w:id="662777335">
      <w:marLeft w:val="0"/>
      <w:marRight w:val="0"/>
      <w:marTop w:val="0"/>
      <w:marBottom w:val="0"/>
      <w:divBdr>
        <w:top w:val="none" w:sz="0" w:space="0" w:color="auto"/>
        <w:left w:val="none" w:sz="0" w:space="0" w:color="auto"/>
        <w:bottom w:val="none" w:sz="0" w:space="0" w:color="auto"/>
        <w:right w:val="none" w:sz="0" w:space="0" w:color="auto"/>
      </w:divBdr>
    </w:div>
    <w:div w:id="662777336">
      <w:marLeft w:val="0"/>
      <w:marRight w:val="0"/>
      <w:marTop w:val="0"/>
      <w:marBottom w:val="0"/>
      <w:divBdr>
        <w:top w:val="none" w:sz="0" w:space="0" w:color="auto"/>
        <w:left w:val="none" w:sz="0" w:space="0" w:color="auto"/>
        <w:bottom w:val="none" w:sz="0" w:space="0" w:color="auto"/>
        <w:right w:val="none" w:sz="0" w:space="0" w:color="auto"/>
      </w:divBdr>
    </w:div>
    <w:div w:id="662777337">
      <w:marLeft w:val="0"/>
      <w:marRight w:val="0"/>
      <w:marTop w:val="0"/>
      <w:marBottom w:val="0"/>
      <w:divBdr>
        <w:top w:val="none" w:sz="0" w:space="0" w:color="auto"/>
        <w:left w:val="none" w:sz="0" w:space="0" w:color="auto"/>
        <w:bottom w:val="none" w:sz="0" w:space="0" w:color="auto"/>
        <w:right w:val="none" w:sz="0" w:space="0" w:color="auto"/>
      </w:divBdr>
    </w:div>
    <w:div w:id="662777338">
      <w:marLeft w:val="0"/>
      <w:marRight w:val="0"/>
      <w:marTop w:val="0"/>
      <w:marBottom w:val="0"/>
      <w:divBdr>
        <w:top w:val="none" w:sz="0" w:space="0" w:color="auto"/>
        <w:left w:val="none" w:sz="0" w:space="0" w:color="auto"/>
        <w:bottom w:val="none" w:sz="0" w:space="0" w:color="auto"/>
        <w:right w:val="none" w:sz="0" w:space="0" w:color="auto"/>
      </w:divBdr>
    </w:div>
    <w:div w:id="662777339">
      <w:marLeft w:val="0"/>
      <w:marRight w:val="0"/>
      <w:marTop w:val="0"/>
      <w:marBottom w:val="0"/>
      <w:divBdr>
        <w:top w:val="none" w:sz="0" w:space="0" w:color="auto"/>
        <w:left w:val="none" w:sz="0" w:space="0" w:color="auto"/>
        <w:bottom w:val="none" w:sz="0" w:space="0" w:color="auto"/>
        <w:right w:val="none" w:sz="0" w:space="0" w:color="auto"/>
      </w:divBdr>
    </w:div>
    <w:div w:id="662777340">
      <w:marLeft w:val="0"/>
      <w:marRight w:val="0"/>
      <w:marTop w:val="0"/>
      <w:marBottom w:val="0"/>
      <w:divBdr>
        <w:top w:val="none" w:sz="0" w:space="0" w:color="auto"/>
        <w:left w:val="none" w:sz="0" w:space="0" w:color="auto"/>
        <w:bottom w:val="none" w:sz="0" w:space="0" w:color="auto"/>
        <w:right w:val="none" w:sz="0" w:space="0" w:color="auto"/>
      </w:divBdr>
    </w:div>
    <w:div w:id="662777341">
      <w:marLeft w:val="0"/>
      <w:marRight w:val="0"/>
      <w:marTop w:val="0"/>
      <w:marBottom w:val="0"/>
      <w:divBdr>
        <w:top w:val="none" w:sz="0" w:space="0" w:color="auto"/>
        <w:left w:val="none" w:sz="0" w:space="0" w:color="auto"/>
        <w:bottom w:val="none" w:sz="0" w:space="0" w:color="auto"/>
        <w:right w:val="none" w:sz="0" w:space="0" w:color="auto"/>
      </w:divBdr>
    </w:div>
    <w:div w:id="662777342">
      <w:marLeft w:val="0"/>
      <w:marRight w:val="0"/>
      <w:marTop w:val="0"/>
      <w:marBottom w:val="0"/>
      <w:divBdr>
        <w:top w:val="none" w:sz="0" w:space="0" w:color="auto"/>
        <w:left w:val="none" w:sz="0" w:space="0" w:color="auto"/>
        <w:bottom w:val="none" w:sz="0" w:space="0" w:color="auto"/>
        <w:right w:val="none" w:sz="0" w:space="0" w:color="auto"/>
      </w:divBdr>
    </w:div>
    <w:div w:id="662777343">
      <w:marLeft w:val="0"/>
      <w:marRight w:val="0"/>
      <w:marTop w:val="0"/>
      <w:marBottom w:val="0"/>
      <w:divBdr>
        <w:top w:val="none" w:sz="0" w:space="0" w:color="auto"/>
        <w:left w:val="none" w:sz="0" w:space="0" w:color="auto"/>
        <w:bottom w:val="none" w:sz="0" w:space="0" w:color="auto"/>
        <w:right w:val="none" w:sz="0" w:space="0" w:color="auto"/>
      </w:divBdr>
    </w:div>
    <w:div w:id="662777344">
      <w:marLeft w:val="0"/>
      <w:marRight w:val="0"/>
      <w:marTop w:val="0"/>
      <w:marBottom w:val="0"/>
      <w:divBdr>
        <w:top w:val="none" w:sz="0" w:space="0" w:color="auto"/>
        <w:left w:val="none" w:sz="0" w:space="0" w:color="auto"/>
        <w:bottom w:val="none" w:sz="0" w:space="0" w:color="auto"/>
        <w:right w:val="none" w:sz="0" w:space="0" w:color="auto"/>
      </w:divBdr>
    </w:div>
    <w:div w:id="662777345">
      <w:marLeft w:val="0"/>
      <w:marRight w:val="0"/>
      <w:marTop w:val="0"/>
      <w:marBottom w:val="0"/>
      <w:divBdr>
        <w:top w:val="none" w:sz="0" w:space="0" w:color="auto"/>
        <w:left w:val="none" w:sz="0" w:space="0" w:color="auto"/>
        <w:bottom w:val="none" w:sz="0" w:space="0" w:color="auto"/>
        <w:right w:val="none" w:sz="0" w:space="0" w:color="auto"/>
      </w:divBdr>
    </w:div>
    <w:div w:id="662777346">
      <w:marLeft w:val="0"/>
      <w:marRight w:val="0"/>
      <w:marTop w:val="0"/>
      <w:marBottom w:val="0"/>
      <w:divBdr>
        <w:top w:val="none" w:sz="0" w:space="0" w:color="auto"/>
        <w:left w:val="none" w:sz="0" w:space="0" w:color="auto"/>
        <w:bottom w:val="none" w:sz="0" w:space="0" w:color="auto"/>
        <w:right w:val="none" w:sz="0" w:space="0" w:color="auto"/>
      </w:divBdr>
    </w:div>
    <w:div w:id="662777347">
      <w:marLeft w:val="0"/>
      <w:marRight w:val="0"/>
      <w:marTop w:val="0"/>
      <w:marBottom w:val="0"/>
      <w:divBdr>
        <w:top w:val="none" w:sz="0" w:space="0" w:color="auto"/>
        <w:left w:val="none" w:sz="0" w:space="0" w:color="auto"/>
        <w:bottom w:val="none" w:sz="0" w:space="0" w:color="auto"/>
        <w:right w:val="none" w:sz="0" w:space="0" w:color="auto"/>
      </w:divBdr>
    </w:div>
    <w:div w:id="662777348">
      <w:marLeft w:val="0"/>
      <w:marRight w:val="0"/>
      <w:marTop w:val="0"/>
      <w:marBottom w:val="0"/>
      <w:divBdr>
        <w:top w:val="none" w:sz="0" w:space="0" w:color="auto"/>
        <w:left w:val="none" w:sz="0" w:space="0" w:color="auto"/>
        <w:bottom w:val="none" w:sz="0" w:space="0" w:color="auto"/>
        <w:right w:val="none" w:sz="0" w:space="0" w:color="auto"/>
      </w:divBdr>
    </w:div>
    <w:div w:id="662777349">
      <w:marLeft w:val="0"/>
      <w:marRight w:val="0"/>
      <w:marTop w:val="0"/>
      <w:marBottom w:val="0"/>
      <w:divBdr>
        <w:top w:val="none" w:sz="0" w:space="0" w:color="auto"/>
        <w:left w:val="none" w:sz="0" w:space="0" w:color="auto"/>
        <w:bottom w:val="none" w:sz="0" w:space="0" w:color="auto"/>
        <w:right w:val="none" w:sz="0" w:space="0" w:color="auto"/>
      </w:divBdr>
    </w:div>
    <w:div w:id="662777350">
      <w:marLeft w:val="0"/>
      <w:marRight w:val="0"/>
      <w:marTop w:val="0"/>
      <w:marBottom w:val="0"/>
      <w:divBdr>
        <w:top w:val="none" w:sz="0" w:space="0" w:color="auto"/>
        <w:left w:val="none" w:sz="0" w:space="0" w:color="auto"/>
        <w:bottom w:val="none" w:sz="0" w:space="0" w:color="auto"/>
        <w:right w:val="none" w:sz="0" w:space="0" w:color="auto"/>
      </w:divBdr>
    </w:div>
    <w:div w:id="662777351">
      <w:marLeft w:val="0"/>
      <w:marRight w:val="0"/>
      <w:marTop w:val="0"/>
      <w:marBottom w:val="0"/>
      <w:divBdr>
        <w:top w:val="none" w:sz="0" w:space="0" w:color="auto"/>
        <w:left w:val="none" w:sz="0" w:space="0" w:color="auto"/>
        <w:bottom w:val="none" w:sz="0" w:space="0" w:color="auto"/>
        <w:right w:val="none" w:sz="0" w:space="0" w:color="auto"/>
      </w:divBdr>
    </w:div>
    <w:div w:id="662777352">
      <w:marLeft w:val="0"/>
      <w:marRight w:val="0"/>
      <w:marTop w:val="0"/>
      <w:marBottom w:val="0"/>
      <w:divBdr>
        <w:top w:val="none" w:sz="0" w:space="0" w:color="auto"/>
        <w:left w:val="none" w:sz="0" w:space="0" w:color="auto"/>
        <w:bottom w:val="none" w:sz="0" w:space="0" w:color="auto"/>
        <w:right w:val="none" w:sz="0" w:space="0" w:color="auto"/>
      </w:divBdr>
    </w:div>
    <w:div w:id="662777353">
      <w:marLeft w:val="0"/>
      <w:marRight w:val="0"/>
      <w:marTop w:val="0"/>
      <w:marBottom w:val="0"/>
      <w:divBdr>
        <w:top w:val="none" w:sz="0" w:space="0" w:color="auto"/>
        <w:left w:val="none" w:sz="0" w:space="0" w:color="auto"/>
        <w:bottom w:val="none" w:sz="0" w:space="0" w:color="auto"/>
        <w:right w:val="none" w:sz="0" w:space="0" w:color="auto"/>
      </w:divBdr>
    </w:div>
    <w:div w:id="662777354">
      <w:marLeft w:val="0"/>
      <w:marRight w:val="0"/>
      <w:marTop w:val="0"/>
      <w:marBottom w:val="0"/>
      <w:divBdr>
        <w:top w:val="none" w:sz="0" w:space="0" w:color="auto"/>
        <w:left w:val="none" w:sz="0" w:space="0" w:color="auto"/>
        <w:bottom w:val="none" w:sz="0" w:space="0" w:color="auto"/>
        <w:right w:val="none" w:sz="0" w:space="0" w:color="auto"/>
      </w:divBdr>
    </w:div>
    <w:div w:id="662777355">
      <w:marLeft w:val="0"/>
      <w:marRight w:val="0"/>
      <w:marTop w:val="0"/>
      <w:marBottom w:val="0"/>
      <w:divBdr>
        <w:top w:val="none" w:sz="0" w:space="0" w:color="auto"/>
        <w:left w:val="none" w:sz="0" w:space="0" w:color="auto"/>
        <w:bottom w:val="none" w:sz="0" w:space="0" w:color="auto"/>
        <w:right w:val="none" w:sz="0" w:space="0" w:color="auto"/>
      </w:divBdr>
    </w:div>
    <w:div w:id="662777356">
      <w:marLeft w:val="0"/>
      <w:marRight w:val="0"/>
      <w:marTop w:val="0"/>
      <w:marBottom w:val="0"/>
      <w:divBdr>
        <w:top w:val="none" w:sz="0" w:space="0" w:color="auto"/>
        <w:left w:val="none" w:sz="0" w:space="0" w:color="auto"/>
        <w:bottom w:val="none" w:sz="0" w:space="0" w:color="auto"/>
        <w:right w:val="none" w:sz="0" w:space="0" w:color="auto"/>
      </w:divBdr>
    </w:div>
    <w:div w:id="662777357">
      <w:marLeft w:val="0"/>
      <w:marRight w:val="0"/>
      <w:marTop w:val="0"/>
      <w:marBottom w:val="0"/>
      <w:divBdr>
        <w:top w:val="none" w:sz="0" w:space="0" w:color="auto"/>
        <w:left w:val="none" w:sz="0" w:space="0" w:color="auto"/>
        <w:bottom w:val="none" w:sz="0" w:space="0" w:color="auto"/>
        <w:right w:val="none" w:sz="0" w:space="0" w:color="auto"/>
      </w:divBdr>
    </w:div>
    <w:div w:id="662777358">
      <w:marLeft w:val="0"/>
      <w:marRight w:val="0"/>
      <w:marTop w:val="0"/>
      <w:marBottom w:val="0"/>
      <w:divBdr>
        <w:top w:val="none" w:sz="0" w:space="0" w:color="auto"/>
        <w:left w:val="none" w:sz="0" w:space="0" w:color="auto"/>
        <w:bottom w:val="none" w:sz="0" w:space="0" w:color="auto"/>
        <w:right w:val="none" w:sz="0" w:space="0" w:color="auto"/>
      </w:divBdr>
    </w:div>
    <w:div w:id="662777359">
      <w:marLeft w:val="0"/>
      <w:marRight w:val="0"/>
      <w:marTop w:val="0"/>
      <w:marBottom w:val="0"/>
      <w:divBdr>
        <w:top w:val="none" w:sz="0" w:space="0" w:color="auto"/>
        <w:left w:val="none" w:sz="0" w:space="0" w:color="auto"/>
        <w:bottom w:val="none" w:sz="0" w:space="0" w:color="auto"/>
        <w:right w:val="none" w:sz="0" w:space="0" w:color="auto"/>
      </w:divBdr>
    </w:div>
    <w:div w:id="662777360">
      <w:marLeft w:val="0"/>
      <w:marRight w:val="0"/>
      <w:marTop w:val="0"/>
      <w:marBottom w:val="0"/>
      <w:divBdr>
        <w:top w:val="none" w:sz="0" w:space="0" w:color="auto"/>
        <w:left w:val="none" w:sz="0" w:space="0" w:color="auto"/>
        <w:bottom w:val="none" w:sz="0" w:space="0" w:color="auto"/>
        <w:right w:val="none" w:sz="0" w:space="0" w:color="auto"/>
      </w:divBdr>
    </w:div>
    <w:div w:id="662777361">
      <w:marLeft w:val="0"/>
      <w:marRight w:val="0"/>
      <w:marTop w:val="0"/>
      <w:marBottom w:val="0"/>
      <w:divBdr>
        <w:top w:val="none" w:sz="0" w:space="0" w:color="auto"/>
        <w:left w:val="none" w:sz="0" w:space="0" w:color="auto"/>
        <w:bottom w:val="none" w:sz="0" w:space="0" w:color="auto"/>
        <w:right w:val="none" w:sz="0" w:space="0" w:color="auto"/>
      </w:divBdr>
    </w:div>
    <w:div w:id="662777362">
      <w:marLeft w:val="0"/>
      <w:marRight w:val="0"/>
      <w:marTop w:val="0"/>
      <w:marBottom w:val="0"/>
      <w:divBdr>
        <w:top w:val="none" w:sz="0" w:space="0" w:color="auto"/>
        <w:left w:val="none" w:sz="0" w:space="0" w:color="auto"/>
        <w:bottom w:val="none" w:sz="0" w:space="0" w:color="auto"/>
        <w:right w:val="none" w:sz="0" w:space="0" w:color="auto"/>
      </w:divBdr>
    </w:div>
    <w:div w:id="662777363">
      <w:marLeft w:val="0"/>
      <w:marRight w:val="0"/>
      <w:marTop w:val="0"/>
      <w:marBottom w:val="0"/>
      <w:divBdr>
        <w:top w:val="none" w:sz="0" w:space="0" w:color="auto"/>
        <w:left w:val="none" w:sz="0" w:space="0" w:color="auto"/>
        <w:bottom w:val="none" w:sz="0" w:space="0" w:color="auto"/>
        <w:right w:val="none" w:sz="0" w:space="0" w:color="auto"/>
      </w:divBdr>
    </w:div>
    <w:div w:id="662777364">
      <w:marLeft w:val="0"/>
      <w:marRight w:val="0"/>
      <w:marTop w:val="0"/>
      <w:marBottom w:val="0"/>
      <w:divBdr>
        <w:top w:val="none" w:sz="0" w:space="0" w:color="auto"/>
        <w:left w:val="none" w:sz="0" w:space="0" w:color="auto"/>
        <w:bottom w:val="none" w:sz="0" w:space="0" w:color="auto"/>
        <w:right w:val="none" w:sz="0" w:space="0" w:color="auto"/>
      </w:divBdr>
    </w:div>
    <w:div w:id="662777365">
      <w:marLeft w:val="0"/>
      <w:marRight w:val="0"/>
      <w:marTop w:val="0"/>
      <w:marBottom w:val="0"/>
      <w:divBdr>
        <w:top w:val="none" w:sz="0" w:space="0" w:color="auto"/>
        <w:left w:val="none" w:sz="0" w:space="0" w:color="auto"/>
        <w:bottom w:val="none" w:sz="0" w:space="0" w:color="auto"/>
        <w:right w:val="none" w:sz="0" w:space="0" w:color="auto"/>
      </w:divBdr>
    </w:div>
    <w:div w:id="662777366">
      <w:marLeft w:val="0"/>
      <w:marRight w:val="0"/>
      <w:marTop w:val="0"/>
      <w:marBottom w:val="0"/>
      <w:divBdr>
        <w:top w:val="none" w:sz="0" w:space="0" w:color="auto"/>
        <w:left w:val="none" w:sz="0" w:space="0" w:color="auto"/>
        <w:bottom w:val="none" w:sz="0" w:space="0" w:color="auto"/>
        <w:right w:val="none" w:sz="0" w:space="0" w:color="auto"/>
      </w:divBdr>
    </w:div>
    <w:div w:id="662777367">
      <w:marLeft w:val="0"/>
      <w:marRight w:val="0"/>
      <w:marTop w:val="0"/>
      <w:marBottom w:val="0"/>
      <w:divBdr>
        <w:top w:val="none" w:sz="0" w:space="0" w:color="auto"/>
        <w:left w:val="none" w:sz="0" w:space="0" w:color="auto"/>
        <w:bottom w:val="none" w:sz="0" w:space="0" w:color="auto"/>
        <w:right w:val="none" w:sz="0" w:space="0" w:color="auto"/>
      </w:divBdr>
    </w:div>
    <w:div w:id="662777368">
      <w:marLeft w:val="0"/>
      <w:marRight w:val="0"/>
      <w:marTop w:val="0"/>
      <w:marBottom w:val="0"/>
      <w:divBdr>
        <w:top w:val="none" w:sz="0" w:space="0" w:color="auto"/>
        <w:left w:val="none" w:sz="0" w:space="0" w:color="auto"/>
        <w:bottom w:val="none" w:sz="0" w:space="0" w:color="auto"/>
        <w:right w:val="none" w:sz="0" w:space="0" w:color="auto"/>
      </w:divBdr>
    </w:div>
    <w:div w:id="662777369">
      <w:marLeft w:val="0"/>
      <w:marRight w:val="0"/>
      <w:marTop w:val="0"/>
      <w:marBottom w:val="0"/>
      <w:divBdr>
        <w:top w:val="none" w:sz="0" w:space="0" w:color="auto"/>
        <w:left w:val="none" w:sz="0" w:space="0" w:color="auto"/>
        <w:bottom w:val="none" w:sz="0" w:space="0" w:color="auto"/>
        <w:right w:val="none" w:sz="0" w:space="0" w:color="auto"/>
      </w:divBdr>
    </w:div>
    <w:div w:id="662777370">
      <w:marLeft w:val="0"/>
      <w:marRight w:val="0"/>
      <w:marTop w:val="0"/>
      <w:marBottom w:val="0"/>
      <w:divBdr>
        <w:top w:val="none" w:sz="0" w:space="0" w:color="auto"/>
        <w:left w:val="none" w:sz="0" w:space="0" w:color="auto"/>
        <w:bottom w:val="none" w:sz="0" w:space="0" w:color="auto"/>
        <w:right w:val="none" w:sz="0" w:space="0" w:color="auto"/>
      </w:divBdr>
    </w:div>
    <w:div w:id="662777371">
      <w:marLeft w:val="0"/>
      <w:marRight w:val="0"/>
      <w:marTop w:val="0"/>
      <w:marBottom w:val="0"/>
      <w:divBdr>
        <w:top w:val="none" w:sz="0" w:space="0" w:color="auto"/>
        <w:left w:val="none" w:sz="0" w:space="0" w:color="auto"/>
        <w:bottom w:val="none" w:sz="0" w:space="0" w:color="auto"/>
        <w:right w:val="none" w:sz="0" w:space="0" w:color="auto"/>
      </w:divBdr>
    </w:div>
    <w:div w:id="662777372">
      <w:marLeft w:val="0"/>
      <w:marRight w:val="0"/>
      <w:marTop w:val="0"/>
      <w:marBottom w:val="0"/>
      <w:divBdr>
        <w:top w:val="none" w:sz="0" w:space="0" w:color="auto"/>
        <w:left w:val="none" w:sz="0" w:space="0" w:color="auto"/>
        <w:bottom w:val="none" w:sz="0" w:space="0" w:color="auto"/>
        <w:right w:val="none" w:sz="0" w:space="0" w:color="auto"/>
      </w:divBdr>
    </w:div>
    <w:div w:id="662777373">
      <w:marLeft w:val="0"/>
      <w:marRight w:val="0"/>
      <w:marTop w:val="0"/>
      <w:marBottom w:val="0"/>
      <w:divBdr>
        <w:top w:val="none" w:sz="0" w:space="0" w:color="auto"/>
        <w:left w:val="none" w:sz="0" w:space="0" w:color="auto"/>
        <w:bottom w:val="none" w:sz="0" w:space="0" w:color="auto"/>
        <w:right w:val="none" w:sz="0" w:space="0" w:color="auto"/>
      </w:divBdr>
    </w:div>
    <w:div w:id="662777374">
      <w:marLeft w:val="0"/>
      <w:marRight w:val="0"/>
      <w:marTop w:val="0"/>
      <w:marBottom w:val="0"/>
      <w:divBdr>
        <w:top w:val="none" w:sz="0" w:space="0" w:color="auto"/>
        <w:left w:val="none" w:sz="0" w:space="0" w:color="auto"/>
        <w:bottom w:val="none" w:sz="0" w:space="0" w:color="auto"/>
        <w:right w:val="none" w:sz="0" w:space="0" w:color="auto"/>
      </w:divBdr>
    </w:div>
    <w:div w:id="662777375">
      <w:marLeft w:val="0"/>
      <w:marRight w:val="0"/>
      <w:marTop w:val="0"/>
      <w:marBottom w:val="0"/>
      <w:divBdr>
        <w:top w:val="none" w:sz="0" w:space="0" w:color="auto"/>
        <w:left w:val="none" w:sz="0" w:space="0" w:color="auto"/>
        <w:bottom w:val="none" w:sz="0" w:space="0" w:color="auto"/>
        <w:right w:val="none" w:sz="0" w:space="0" w:color="auto"/>
      </w:divBdr>
    </w:div>
    <w:div w:id="662777376">
      <w:marLeft w:val="0"/>
      <w:marRight w:val="0"/>
      <w:marTop w:val="0"/>
      <w:marBottom w:val="0"/>
      <w:divBdr>
        <w:top w:val="none" w:sz="0" w:space="0" w:color="auto"/>
        <w:left w:val="none" w:sz="0" w:space="0" w:color="auto"/>
        <w:bottom w:val="none" w:sz="0" w:space="0" w:color="auto"/>
        <w:right w:val="none" w:sz="0" w:space="0" w:color="auto"/>
      </w:divBdr>
    </w:div>
    <w:div w:id="662777377">
      <w:marLeft w:val="0"/>
      <w:marRight w:val="0"/>
      <w:marTop w:val="0"/>
      <w:marBottom w:val="0"/>
      <w:divBdr>
        <w:top w:val="none" w:sz="0" w:space="0" w:color="auto"/>
        <w:left w:val="none" w:sz="0" w:space="0" w:color="auto"/>
        <w:bottom w:val="none" w:sz="0" w:space="0" w:color="auto"/>
        <w:right w:val="none" w:sz="0" w:space="0" w:color="auto"/>
      </w:divBdr>
    </w:div>
    <w:div w:id="662777378">
      <w:marLeft w:val="0"/>
      <w:marRight w:val="0"/>
      <w:marTop w:val="0"/>
      <w:marBottom w:val="0"/>
      <w:divBdr>
        <w:top w:val="none" w:sz="0" w:space="0" w:color="auto"/>
        <w:left w:val="none" w:sz="0" w:space="0" w:color="auto"/>
        <w:bottom w:val="none" w:sz="0" w:space="0" w:color="auto"/>
        <w:right w:val="none" w:sz="0" w:space="0" w:color="auto"/>
      </w:divBdr>
    </w:div>
    <w:div w:id="662777379">
      <w:marLeft w:val="0"/>
      <w:marRight w:val="0"/>
      <w:marTop w:val="0"/>
      <w:marBottom w:val="0"/>
      <w:divBdr>
        <w:top w:val="none" w:sz="0" w:space="0" w:color="auto"/>
        <w:left w:val="none" w:sz="0" w:space="0" w:color="auto"/>
        <w:bottom w:val="none" w:sz="0" w:space="0" w:color="auto"/>
        <w:right w:val="none" w:sz="0" w:space="0" w:color="auto"/>
      </w:divBdr>
    </w:div>
    <w:div w:id="662777380">
      <w:marLeft w:val="0"/>
      <w:marRight w:val="0"/>
      <w:marTop w:val="0"/>
      <w:marBottom w:val="0"/>
      <w:divBdr>
        <w:top w:val="none" w:sz="0" w:space="0" w:color="auto"/>
        <w:left w:val="none" w:sz="0" w:space="0" w:color="auto"/>
        <w:bottom w:val="none" w:sz="0" w:space="0" w:color="auto"/>
        <w:right w:val="none" w:sz="0" w:space="0" w:color="auto"/>
      </w:divBdr>
    </w:div>
    <w:div w:id="662777381">
      <w:marLeft w:val="0"/>
      <w:marRight w:val="0"/>
      <w:marTop w:val="0"/>
      <w:marBottom w:val="0"/>
      <w:divBdr>
        <w:top w:val="none" w:sz="0" w:space="0" w:color="auto"/>
        <w:left w:val="none" w:sz="0" w:space="0" w:color="auto"/>
        <w:bottom w:val="none" w:sz="0" w:space="0" w:color="auto"/>
        <w:right w:val="none" w:sz="0" w:space="0" w:color="auto"/>
      </w:divBdr>
    </w:div>
    <w:div w:id="662777382">
      <w:marLeft w:val="0"/>
      <w:marRight w:val="0"/>
      <w:marTop w:val="0"/>
      <w:marBottom w:val="0"/>
      <w:divBdr>
        <w:top w:val="none" w:sz="0" w:space="0" w:color="auto"/>
        <w:left w:val="none" w:sz="0" w:space="0" w:color="auto"/>
        <w:bottom w:val="none" w:sz="0" w:space="0" w:color="auto"/>
        <w:right w:val="none" w:sz="0" w:space="0" w:color="auto"/>
      </w:divBdr>
    </w:div>
    <w:div w:id="662777383">
      <w:marLeft w:val="0"/>
      <w:marRight w:val="0"/>
      <w:marTop w:val="0"/>
      <w:marBottom w:val="0"/>
      <w:divBdr>
        <w:top w:val="none" w:sz="0" w:space="0" w:color="auto"/>
        <w:left w:val="none" w:sz="0" w:space="0" w:color="auto"/>
        <w:bottom w:val="none" w:sz="0" w:space="0" w:color="auto"/>
        <w:right w:val="none" w:sz="0" w:space="0" w:color="auto"/>
      </w:divBdr>
    </w:div>
    <w:div w:id="662777384">
      <w:marLeft w:val="0"/>
      <w:marRight w:val="0"/>
      <w:marTop w:val="0"/>
      <w:marBottom w:val="0"/>
      <w:divBdr>
        <w:top w:val="none" w:sz="0" w:space="0" w:color="auto"/>
        <w:left w:val="none" w:sz="0" w:space="0" w:color="auto"/>
        <w:bottom w:val="none" w:sz="0" w:space="0" w:color="auto"/>
        <w:right w:val="none" w:sz="0" w:space="0" w:color="auto"/>
      </w:divBdr>
    </w:div>
    <w:div w:id="662777385">
      <w:marLeft w:val="0"/>
      <w:marRight w:val="0"/>
      <w:marTop w:val="0"/>
      <w:marBottom w:val="0"/>
      <w:divBdr>
        <w:top w:val="none" w:sz="0" w:space="0" w:color="auto"/>
        <w:left w:val="none" w:sz="0" w:space="0" w:color="auto"/>
        <w:bottom w:val="none" w:sz="0" w:space="0" w:color="auto"/>
        <w:right w:val="none" w:sz="0" w:space="0" w:color="auto"/>
      </w:divBdr>
    </w:div>
    <w:div w:id="662777386">
      <w:marLeft w:val="0"/>
      <w:marRight w:val="0"/>
      <w:marTop w:val="0"/>
      <w:marBottom w:val="0"/>
      <w:divBdr>
        <w:top w:val="none" w:sz="0" w:space="0" w:color="auto"/>
        <w:left w:val="none" w:sz="0" w:space="0" w:color="auto"/>
        <w:bottom w:val="none" w:sz="0" w:space="0" w:color="auto"/>
        <w:right w:val="none" w:sz="0" w:space="0" w:color="auto"/>
      </w:divBdr>
    </w:div>
    <w:div w:id="662777387">
      <w:marLeft w:val="0"/>
      <w:marRight w:val="0"/>
      <w:marTop w:val="0"/>
      <w:marBottom w:val="0"/>
      <w:divBdr>
        <w:top w:val="none" w:sz="0" w:space="0" w:color="auto"/>
        <w:left w:val="none" w:sz="0" w:space="0" w:color="auto"/>
        <w:bottom w:val="none" w:sz="0" w:space="0" w:color="auto"/>
        <w:right w:val="none" w:sz="0" w:space="0" w:color="auto"/>
      </w:divBdr>
    </w:div>
    <w:div w:id="662777388">
      <w:marLeft w:val="0"/>
      <w:marRight w:val="0"/>
      <w:marTop w:val="0"/>
      <w:marBottom w:val="0"/>
      <w:divBdr>
        <w:top w:val="none" w:sz="0" w:space="0" w:color="auto"/>
        <w:left w:val="none" w:sz="0" w:space="0" w:color="auto"/>
        <w:bottom w:val="none" w:sz="0" w:space="0" w:color="auto"/>
        <w:right w:val="none" w:sz="0" w:space="0" w:color="auto"/>
      </w:divBdr>
    </w:div>
    <w:div w:id="662777389">
      <w:marLeft w:val="0"/>
      <w:marRight w:val="0"/>
      <w:marTop w:val="0"/>
      <w:marBottom w:val="0"/>
      <w:divBdr>
        <w:top w:val="none" w:sz="0" w:space="0" w:color="auto"/>
        <w:left w:val="none" w:sz="0" w:space="0" w:color="auto"/>
        <w:bottom w:val="none" w:sz="0" w:space="0" w:color="auto"/>
        <w:right w:val="none" w:sz="0" w:space="0" w:color="auto"/>
      </w:divBdr>
    </w:div>
    <w:div w:id="662777390">
      <w:marLeft w:val="0"/>
      <w:marRight w:val="0"/>
      <w:marTop w:val="0"/>
      <w:marBottom w:val="0"/>
      <w:divBdr>
        <w:top w:val="none" w:sz="0" w:space="0" w:color="auto"/>
        <w:left w:val="none" w:sz="0" w:space="0" w:color="auto"/>
        <w:bottom w:val="none" w:sz="0" w:space="0" w:color="auto"/>
        <w:right w:val="none" w:sz="0" w:space="0" w:color="auto"/>
      </w:divBdr>
    </w:div>
    <w:div w:id="662777391">
      <w:marLeft w:val="0"/>
      <w:marRight w:val="0"/>
      <w:marTop w:val="0"/>
      <w:marBottom w:val="0"/>
      <w:divBdr>
        <w:top w:val="none" w:sz="0" w:space="0" w:color="auto"/>
        <w:left w:val="none" w:sz="0" w:space="0" w:color="auto"/>
        <w:bottom w:val="none" w:sz="0" w:space="0" w:color="auto"/>
        <w:right w:val="none" w:sz="0" w:space="0" w:color="auto"/>
      </w:divBdr>
    </w:div>
    <w:div w:id="662777392">
      <w:marLeft w:val="0"/>
      <w:marRight w:val="0"/>
      <w:marTop w:val="0"/>
      <w:marBottom w:val="0"/>
      <w:divBdr>
        <w:top w:val="none" w:sz="0" w:space="0" w:color="auto"/>
        <w:left w:val="none" w:sz="0" w:space="0" w:color="auto"/>
        <w:bottom w:val="none" w:sz="0" w:space="0" w:color="auto"/>
        <w:right w:val="none" w:sz="0" w:space="0" w:color="auto"/>
      </w:divBdr>
    </w:div>
    <w:div w:id="662777393">
      <w:marLeft w:val="0"/>
      <w:marRight w:val="0"/>
      <w:marTop w:val="0"/>
      <w:marBottom w:val="0"/>
      <w:divBdr>
        <w:top w:val="none" w:sz="0" w:space="0" w:color="auto"/>
        <w:left w:val="none" w:sz="0" w:space="0" w:color="auto"/>
        <w:bottom w:val="none" w:sz="0" w:space="0" w:color="auto"/>
        <w:right w:val="none" w:sz="0" w:space="0" w:color="auto"/>
      </w:divBdr>
    </w:div>
    <w:div w:id="662777394">
      <w:marLeft w:val="0"/>
      <w:marRight w:val="0"/>
      <w:marTop w:val="0"/>
      <w:marBottom w:val="0"/>
      <w:divBdr>
        <w:top w:val="none" w:sz="0" w:space="0" w:color="auto"/>
        <w:left w:val="none" w:sz="0" w:space="0" w:color="auto"/>
        <w:bottom w:val="none" w:sz="0" w:space="0" w:color="auto"/>
        <w:right w:val="none" w:sz="0" w:space="0" w:color="auto"/>
      </w:divBdr>
    </w:div>
    <w:div w:id="662777396">
      <w:marLeft w:val="0"/>
      <w:marRight w:val="0"/>
      <w:marTop w:val="0"/>
      <w:marBottom w:val="0"/>
      <w:divBdr>
        <w:top w:val="none" w:sz="0" w:space="0" w:color="auto"/>
        <w:left w:val="none" w:sz="0" w:space="0" w:color="auto"/>
        <w:bottom w:val="none" w:sz="0" w:space="0" w:color="auto"/>
        <w:right w:val="none" w:sz="0" w:space="0" w:color="auto"/>
      </w:divBdr>
    </w:div>
    <w:div w:id="662777398">
      <w:marLeft w:val="0"/>
      <w:marRight w:val="0"/>
      <w:marTop w:val="0"/>
      <w:marBottom w:val="0"/>
      <w:divBdr>
        <w:top w:val="none" w:sz="0" w:space="0" w:color="auto"/>
        <w:left w:val="none" w:sz="0" w:space="0" w:color="auto"/>
        <w:bottom w:val="none" w:sz="0" w:space="0" w:color="auto"/>
        <w:right w:val="none" w:sz="0" w:space="0" w:color="auto"/>
      </w:divBdr>
    </w:div>
    <w:div w:id="662777399">
      <w:marLeft w:val="0"/>
      <w:marRight w:val="0"/>
      <w:marTop w:val="0"/>
      <w:marBottom w:val="0"/>
      <w:divBdr>
        <w:top w:val="none" w:sz="0" w:space="0" w:color="auto"/>
        <w:left w:val="none" w:sz="0" w:space="0" w:color="auto"/>
        <w:bottom w:val="none" w:sz="0" w:space="0" w:color="auto"/>
        <w:right w:val="none" w:sz="0" w:space="0" w:color="auto"/>
      </w:divBdr>
    </w:div>
    <w:div w:id="662777400">
      <w:marLeft w:val="0"/>
      <w:marRight w:val="0"/>
      <w:marTop w:val="0"/>
      <w:marBottom w:val="0"/>
      <w:divBdr>
        <w:top w:val="none" w:sz="0" w:space="0" w:color="auto"/>
        <w:left w:val="none" w:sz="0" w:space="0" w:color="auto"/>
        <w:bottom w:val="none" w:sz="0" w:space="0" w:color="auto"/>
        <w:right w:val="none" w:sz="0" w:space="0" w:color="auto"/>
      </w:divBdr>
    </w:div>
    <w:div w:id="662777401">
      <w:marLeft w:val="0"/>
      <w:marRight w:val="0"/>
      <w:marTop w:val="0"/>
      <w:marBottom w:val="0"/>
      <w:divBdr>
        <w:top w:val="none" w:sz="0" w:space="0" w:color="auto"/>
        <w:left w:val="none" w:sz="0" w:space="0" w:color="auto"/>
        <w:bottom w:val="none" w:sz="0" w:space="0" w:color="auto"/>
        <w:right w:val="none" w:sz="0" w:space="0" w:color="auto"/>
      </w:divBdr>
    </w:div>
    <w:div w:id="662777403">
      <w:marLeft w:val="0"/>
      <w:marRight w:val="0"/>
      <w:marTop w:val="0"/>
      <w:marBottom w:val="0"/>
      <w:divBdr>
        <w:top w:val="none" w:sz="0" w:space="0" w:color="auto"/>
        <w:left w:val="none" w:sz="0" w:space="0" w:color="auto"/>
        <w:bottom w:val="none" w:sz="0" w:space="0" w:color="auto"/>
        <w:right w:val="none" w:sz="0" w:space="0" w:color="auto"/>
      </w:divBdr>
    </w:div>
    <w:div w:id="662777404">
      <w:marLeft w:val="0"/>
      <w:marRight w:val="0"/>
      <w:marTop w:val="0"/>
      <w:marBottom w:val="0"/>
      <w:divBdr>
        <w:top w:val="none" w:sz="0" w:space="0" w:color="auto"/>
        <w:left w:val="none" w:sz="0" w:space="0" w:color="auto"/>
        <w:bottom w:val="none" w:sz="0" w:space="0" w:color="auto"/>
        <w:right w:val="none" w:sz="0" w:space="0" w:color="auto"/>
      </w:divBdr>
    </w:div>
    <w:div w:id="662777405">
      <w:marLeft w:val="0"/>
      <w:marRight w:val="0"/>
      <w:marTop w:val="0"/>
      <w:marBottom w:val="0"/>
      <w:divBdr>
        <w:top w:val="none" w:sz="0" w:space="0" w:color="auto"/>
        <w:left w:val="none" w:sz="0" w:space="0" w:color="auto"/>
        <w:bottom w:val="none" w:sz="0" w:space="0" w:color="auto"/>
        <w:right w:val="none" w:sz="0" w:space="0" w:color="auto"/>
      </w:divBdr>
    </w:div>
    <w:div w:id="662777406">
      <w:marLeft w:val="0"/>
      <w:marRight w:val="0"/>
      <w:marTop w:val="0"/>
      <w:marBottom w:val="0"/>
      <w:divBdr>
        <w:top w:val="none" w:sz="0" w:space="0" w:color="auto"/>
        <w:left w:val="none" w:sz="0" w:space="0" w:color="auto"/>
        <w:bottom w:val="none" w:sz="0" w:space="0" w:color="auto"/>
        <w:right w:val="none" w:sz="0" w:space="0" w:color="auto"/>
      </w:divBdr>
    </w:div>
    <w:div w:id="662777407">
      <w:marLeft w:val="0"/>
      <w:marRight w:val="0"/>
      <w:marTop w:val="0"/>
      <w:marBottom w:val="0"/>
      <w:divBdr>
        <w:top w:val="none" w:sz="0" w:space="0" w:color="auto"/>
        <w:left w:val="none" w:sz="0" w:space="0" w:color="auto"/>
        <w:bottom w:val="none" w:sz="0" w:space="0" w:color="auto"/>
        <w:right w:val="none" w:sz="0" w:space="0" w:color="auto"/>
      </w:divBdr>
    </w:div>
    <w:div w:id="662777408">
      <w:marLeft w:val="0"/>
      <w:marRight w:val="0"/>
      <w:marTop w:val="0"/>
      <w:marBottom w:val="0"/>
      <w:divBdr>
        <w:top w:val="none" w:sz="0" w:space="0" w:color="auto"/>
        <w:left w:val="none" w:sz="0" w:space="0" w:color="auto"/>
        <w:bottom w:val="none" w:sz="0" w:space="0" w:color="auto"/>
        <w:right w:val="none" w:sz="0" w:space="0" w:color="auto"/>
      </w:divBdr>
    </w:div>
    <w:div w:id="662777409">
      <w:marLeft w:val="0"/>
      <w:marRight w:val="0"/>
      <w:marTop w:val="0"/>
      <w:marBottom w:val="0"/>
      <w:divBdr>
        <w:top w:val="none" w:sz="0" w:space="0" w:color="auto"/>
        <w:left w:val="none" w:sz="0" w:space="0" w:color="auto"/>
        <w:bottom w:val="none" w:sz="0" w:space="0" w:color="auto"/>
        <w:right w:val="none" w:sz="0" w:space="0" w:color="auto"/>
      </w:divBdr>
    </w:div>
    <w:div w:id="662777410">
      <w:marLeft w:val="0"/>
      <w:marRight w:val="0"/>
      <w:marTop w:val="0"/>
      <w:marBottom w:val="0"/>
      <w:divBdr>
        <w:top w:val="none" w:sz="0" w:space="0" w:color="auto"/>
        <w:left w:val="none" w:sz="0" w:space="0" w:color="auto"/>
        <w:bottom w:val="none" w:sz="0" w:space="0" w:color="auto"/>
        <w:right w:val="none" w:sz="0" w:space="0" w:color="auto"/>
      </w:divBdr>
    </w:div>
    <w:div w:id="662777411">
      <w:marLeft w:val="0"/>
      <w:marRight w:val="0"/>
      <w:marTop w:val="0"/>
      <w:marBottom w:val="0"/>
      <w:divBdr>
        <w:top w:val="none" w:sz="0" w:space="0" w:color="auto"/>
        <w:left w:val="none" w:sz="0" w:space="0" w:color="auto"/>
        <w:bottom w:val="none" w:sz="0" w:space="0" w:color="auto"/>
        <w:right w:val="none" w:sz="0" w:space="0" w:color="auto"/>
      </w:divBdr>
    </w:div>
    <w:div w:id="662777412">
      <w:marLeft w:val="0"/>
      <w:marRight w:val="0"/>
      <w:marTop w:val="0"/>
      <w:marBottom w:val="0"/>
      <w:divBdr>
        <w:top w:val="none" w:sz="0" w:space="0" w:color="auto"/>
        <w:left w:val="none" w:sz="0" w:space="0" w:color="auto"/>
        <w:bottom w:val="none" w:sz="0" w:space="0" w:color="auto"/>
        <w:right w:val="none" w:sz="0" w:space="0" w:color="auto"/>
      </w:divBdr>
    </w:div>
    <w:div w:id="662777413">
      <w:marLeft w:val="0"/>
      <w:marRight w:val="0"/>
      <w:marTop w:val="0"/>
      <w:marBottom w:val="0"/>
      <w:divBdr>
        <w:top w:val="none" w:sz="0" w:space="0" w:color="auto"/>
        <w:left w:val="none" w:sz="0" w:space="0" w:color="auto"/>
        <w:bottom w:val="none" w:sz="0" w:space="0" w:color="auto"/>
        <w:right w:val="none" w:sz="0" w:space="0" w:color="auto"/>
      </w:divBdr>
    </w:div>
    <w:div w:id="662777414">
      <w:marLeft w:val="0"/>
      <w:marRight w:val="0"/>
      <w:marTop w:val="0"/>
      <w:marBottom w:val="0"/>
      <w:divBdr>
        <w:top w:val="none" w:sz="0" w:space="0" w:color="auto"/>
        <w:left w:val="none" w:sz="0" w:space="0" w:color="auto"/>
        <w:bottom w:val="none" w:sz="0" w:space="0" w:color="auto"/>
        <w:right w:val="none" w:sz="0" w:space="0" w:color="auto"/>
      </w:divBdr>
    </w:div>
    <w:div w:id="662777415">
      <w:marLeft w:val="0"/>
      <w:marRight w:val="0"/>
      <w:marTop w:val="0"/>
      <w:marBottom w:val="0"/>
      <w:divBdr>
        <w:top w:val="none" w:sz="0" w:space="0" w:color="auto"/>
        <w:left w:val="none" w:sz="0" w:space="0" w:color="auto"/>
        <w:bottom w:val="none" w:sz="0" w:space="0" w:color="auto"/>
        <w:right w:val="none" w:sz="0" w:space="0" w:color="auto"/>
      </w:divBdr>
    </w:div>
    <w:div w:id="662777416">
      <w:marLeft w:val="0"/>
      <w:marRight w:val="0"/>
      <w:marTop w:val="0"/>
      <w:marBottom w:val="0"/>
      <w:divBdr>
        <w:top w:val="none" w:sz="0" w:space="0" w:color="auto"/>
        <w:left w:val="none" w:sz="0" w:space="0" w:color="auto"/>
        <w:bottom w:val="none" w:sz="0" w:space="0" w:color="auto"/>
        <w:right w:val="none" w:sz="0" w:space="0" w:color="auto"/>
      </w:divBdr>
    </w:div>
    <w:div w:id="662777417">
      <w:marLeft w:val="0"/>
      <w:marRight w:val="0"/>
      <w:marTop w:val="0"/>
      <w:marBottom w:val="0"/>
      <w:divBdr>
        <w:top w:val="none" w:sz="0" w:space="0" w:color="auto"/>
        <w:left w:val="none" w:sz="0" w:space="0" w:color="auto"/>
        <w:bottom w:val="none" w:sz="0" w:space="0" w:color="auto"/>
        <w:right w:val="none" w:sz="0" w:space="0" w:color="auto"/>
      </w:divBdr>
    </w:div>
    <w:div w:id="662777418">
      <w:marLeft w:val="0"/>
      <w:marRight w:val="0"/>
      <w:marTop w:val="0"/>
      <w:marBottom w:val="0"/>
      <w:divBdr>
        <w:top w:val="none" w:sz="0" w:space="0" w:color="auto"/>
        <w:left w:val="none" w:sz="0" w:space="0" w:color="auto"/>
        <w:bottom w:val="none" w:sz="0" w:space="0" w:color="auto"/>
        <w:right w:val="none" w:sz="0" w:space="0" w:color="auto"/>
      </w:divBdr>
    </w:div>
    <w:div w:id="662777419">
      <w:marLeft w:val="0"/>
      <w:marRight w:val="0"/>
      <w:marTop w:val="0"/>
      <w:marBottom w:val="0"/>
      <w:divBdr>
        <w:top w:val="none" w:sz="0" w:space="0" w:color="auto"/>
        <w:left w:val="none" w:sz="0" w:space="0" w:color="auto"/>
        <w:bottom w:val="none" w:sz="0" w:space="0" w:color="auto"/>
        <w:right w:val="none" w:sz="0" w:space="0" w:color="auto"/>
      </w:divBdr>
    </w:div>
    <w:div w:id="662777420">
      <w:marLeft w:val="0"/>
      <w:marRight w:val="0"/>
      <w:marTop w:val="0"/>
      <w:marBottom w:val="0"/>
      <w:divBdr>
        <w:top w:val="none" w:sz="0" w:space="0" w:color="auto"/>
        <w:left w:val="none" w:sz="0" w:space="0" w:color="auto"/>
        <w:bottom w:val="none" w:sz="0" w:space="0" w:color="auto"/>
        <w:right w:val="none" w:sz="0" w:space="0" w:color="auto"/>
      </w:divBdr>
    </w:div>
    <w:div w:id="662777421">
      <w:marLeft w:val="0"/>
      <w:marRight w:val="0"/>
      <w:marTop w:val="0"/>
      <w:marBottom w:val="0"/>
      <w:divBdr>
        <w:top w:val="none" w:sz="0" w:space="0" w:color="auto"/>
        <w:left w:val="none" w:sz="0" w:space="0" w:color="auto"/>
        <w:bottom w:val="none" w:sz="0" w:space="0" w:color="auto"/>
        <w:right w:val="none" w:sz="0" w:space="0" w:color="auto"/>
      </w:divBdr>
    </w:div>
    <w:div w:id="662777422">
      <w:marLeft w:val="0"/>
      <w:marRight w:val="0"/>
      <w:marTop w:val="0"/>
      <w:marBottom w:val="0"/>
      <w:divBdr>
        <w:top w:val="none" w:sz="0" w:space="0" w:color="auto"/>
        <w:left w:val="none" w:sz="0" w:space="0" w:color="auto"/>
        <w:bottom w:val="none" w:sz="0" w:space="0" w:color="auto"/>
        <w:right w:val="none" w:sz="0" w:space="0" w:color="auto"/>
      </w:divBdr>
    </w:div>
    <w:div w:id="662777423">
      <w:marLeft w:val="0"/>
      <w:marRight w:val="0"/>
      <w:marTop w:val="0"/>
      <w:marBottom w:val="0"/>
      <w:divBdr>
        <w:top w:val="none" w:sz="0" w:space="0" w:color="auto"/>
        <w:left w:val="none" w:sz="0" w:space="0" w:color="auto"/>
        <w:bottom w:val="none" w:sz="0" w:space="0" w:color="auto"/>
        <w:right w:val="none" w:sz="0" w:space="0" w:color="auto"/>
      </w:divBdr>
    </w:div>
    <w:div w:id="662777424">
      <w:marLeft w:val="0"/>
      <w:marRight w:val="0"/>
      <w:marTop w:val="0"/>
      <w:marBottom w:val="0"/>
      <w:divBdr>
        <w:top w:val="none" w:sz="0" w:space="0" w:color="auto"/>
        <w:left w:val="none" w:sz="0" w:space="0" w:color="auto"/>
        <w:bottom w:val="none" w:sz="0" w:space="0" w:color="auto"/>
        <w:right w:val="none" w:sz="0" w:space="0" w:color="auto"/>
      </w:divBdr>
    </w:div>
    <w:div w:id="662777425">
      <w:marLeft w:val="0"/>
      <w:marRight w:val="0"/>
      <w:marTop w:val="0"/>
      <w:marBottom w:val="0"/>
      <w:divBdr>
        <w:top w:val="none" w:sz="0" w:space="0" w:color="auto"/>
        <w:left w:val="none" w:sz="0" w:space="0" w:color="auto"/>
        <w:bottom w:val="none" w:sz="0" w:space="0" w:color="auto"/>
        <w:right w:val="none" w:sz="0" w:space="0" w:color="auto"/>
      </w:divBdr>
    </w:div>
    <w:div w:id="662777426">
      <w:marLeft w:val="0"/>
      <w:marRight w:val="0"/>
      <w:marTop w:val="0"/>
      <w:marBottom w:val="0"/>
      <w:divBdr>
        <w:top w:val="none" w:sz="0" w:space="0" w:color="auto"/>
        <w:left w:val="none" w:sz="0" w:space="0" w:color="auto"/>
        <w:bottom w:val="none" w:sz="0" w:space="0" w:color="auto"/>
        <w:right w:val="none" w:sz="0" w:space="0" w:color="auto"/>
      </w:divBdr>
    </w:div>
    <w:div w:id="662777427">
      <w:marLeft w:val="0"/>
      <w:marRight w:val="0"/>
      <w:marTop w:val="0"/>
      <w:marBottom w:val="0"/>
      <w:divBdr>
        <w:top w:val="none" w:sz="0" w:space="0" w:color="auto"/>
        <w:left w:val="none" w:sz="0" w:space="0" w:color="auto"/>
        <w:bottom w:val="none" w:sz="0" w:space="0" w:color="auto"/>
        <w:right w:val="none" w:sz="0" w:space="0" w:color="auto"/>
      </w:divBdr>
    </w:div>
    <w:div w:id="662777428">
      <w:marLeft w:val="0"/>
      <w:marRight w:val="0"/>
      <w:marTop w:val="0"/>
      <w:marBottom w:val="0"/>
      <w:divBdr>
        <w:top w:val="none" w:sz="0" w:space="0" w:color="auto"/>
        <w:left w:val="none" w:sz="0" w:space="0" w:color="auto"/>
        <w:bottom w:val="none" w:sz="0" w:space="0" w:color="auto"/>
        <w:right w:val="none" w:sz="0" w:space="0" w:color="auto"/>
      </w:divBdr>
    </w:div>
    <w:div w:id="662777429">
      <w:marLeft w:val="0"/>
      <w:marRight w:val="0"/>
      <w:marTop w:val="0"/>
      <w:marBottom w:val="0"/>
      <w:divBdr>
        <w:top w:val="none" w:sz="0" w:space="0" w:color="auto"/>
        <w:left w:val="none" w:sz="0" w:space="0" w:color="auto"/>
        <w:bottom w:val="none" w:sz="0" w:space="0" w:color="auto"/>
        <w:right w:val="none" w:sz="0" w:space="0" w:color="auto"/>
      </w:divBdr>
    </w:div>
    <w:div w:id="662777430">
      <w:marLeft w:val="0"/>
      <w:marRight w:val="0"/>
      <w:marTop w:val="0"/>
      <w:marBottom w:val="0"/>
      <w:divBdr>
        <w:top w:val="none" w:sz="0" w:space="0" w:color="auto"/>
        <w:left w:val="none" w:sz="0" w:space="0" w:color="auto"/>
        <w:bottom w:val="none" w:sz="0" w:space="0" w:color="auto"/>
        <w:right w:val="none" w:sz="0" w:space="0" w:color="auto"/>
      </w:divBdr>
    </w:div>
    <w:div w:id="662777431">
      <w:marLeft w:val="0"/>
      <w:marRight w:val="0"/>
      <w:marTop w:val="0"/>
      <w:marBottom w:val="0"/>
      <w:divBdr>
        <w:top w:val="none" w:sz="0" w:space="0" w:color="auto"/>
        <w:left w:val="none" w:sz="0" w:space="0" w:color="auto"/>
        <w:bottom w:val="none" w:sz="0" w:space="0" w:color="auto"/>
        <w:right w:val="none" w:sz="0" w:space="0" w:color="auto"/>
      </w:divBdr>
    </w:div>
    <w:div w:id="662777432">
      <w:marLeft w:val="0"/>
      <w:marRight w:val="0"/>
      <w:marTop w:val="0"/>
      <w:marBottom w:val="0"/>
      <w:divBdr>
        <w:top w:val="none" w:sz="0" w:space="0" w:color="auto"/>
        <w:left w:val="none" w:sz="0" w:space="0" w:color="auto"/>
        <w:bottom w:val="none" w:sz="0" w:space="0" w:color="auto"/>
        <w:right w:val="none" w:sz="0" w:space="0" w:color="auto"/>
      </w:divBdr>
    </w:div>
    <w:div w:id="662777433">
      <w:marLeft w:val="0"/>
      <w:marRight w:val="0"/>
      <w:marTop w:val="0"/>
      <w:marBottom w:val="0"/>
      <w:divBdr>
        <w:top w:val="none" w:sz="0" w:space="0" w:color="auto"/>
        <w:left w:val="none" w:sz="0" w:space="0" w:color="auto"/>
        <w:bottom w:val="none" w:sz="0" w:space="0" w:color="auto"/>
        <w:right w:val="none" w:sz="0" w:space="0" w:color="auto"/>
      </w:divBdr>
    </w:div>
    <w:div w:id="662777434">
      <w:marLeft w:val="0"/>
      <w:marRight w:val="0"/>
      <w:marTop w:val="0"/>
      <w:marBottom w:val="0"/>
      <w:divBdr>
        <w:top w:val="none" w:sz="0" w:space="0" w:color="auto"/>
        <w:left w:val="none" w:sz="0" w:space="0" w:color="auto"/>
        <w:bottom w:val="none" w:sz="0" w:space="0" w:color="auto"/>
        <w:right w:val="none" w:sz="0" w:space="0" w:color="auto"/>
      </w:divBdr>
    </w:div>
    <w:div w:id="662777435">
      <w:marLeft w:val="0"/>
      <w:marRight w:val="0"/>
      <w:marTop w:val="0"/>
      <w:marBottom w:val="0"/>
      <w:divBdr>
        <w:top w:val="none" w:sz="0" w:space="0" w:color="auto"/>
        <w:left w:val="none" w:sz="0" w:space="0" w:color="auto"/>
        <w:bottom w:val="none" w:sz="0" w:space="0" w:color="auto"/>
        <w:right w:val="none" w:sz="0" w:space="0" w:color="auto"/>
      </w:divBdr>
    </w:div>
    <w:div w:id="662777436">
      <w:marLeft w:val="0"/>
      <w:marRight w:val="0"/>
      <w:marTop w:val="0"/>
      <w:marBottom w:val="0"/>
      <w:divBdr>
        <w:top w:val="none" w:sz="0" w:space="0" w:color="auto"/>
        <w:left w:val="none" w:sz="0" w:space="0" w:color="auto"/>
        <w:bottom w:val="none" w:sz="0" w:space="0" w:color="auto"/>
        <w:right w:val="none" w:sz="0" w:space="0" w:color="auto"/>
      </w:divBdr>
    </w:div>
    <w:div w:id="662777437">
      <w:marLeft w:val="0"/>
      <w:marRight w:val="0"/>
      <w:marTop w:val="0"/>
      <w:marBottom w:val="0"/>
      <w:divBdr>
        <w:top w:val="none" w:sz="0" w:space="0" w:color="auto"/>
        <w:left w:val="none" w:sz="0" w:space="0" w:color="auto"/>
        <w:bottom w:val="none" w:sz="0" w:space="0" w:color="auto"/>
        <w:right w:val="none" w:sz="0" w:space="0" w:color="auto"/>
      </w:divBdr>
    </w:div>
    <w:div w:id="662777438">
      <w:marLeft w:val="0"/>
      <w:marRight w:val="0"/>
      <w:marTop w:val="0"/>
      <w:marBottom w:val="0"/>
      <w:divBdr>
        <w:top w:val="none" w:sz="0" w:space="0" w:color="auto"/>
        <w:left w:val="none" w:sz="0" w:space="0" w:color="auto"/>
        <w:bottom w:val="none" w:sz="0" w:space="0" w:color="auto"/>
        <w:right w:val="none" w:sz="0" w:space="0" w:color="auto"/>
      </w:divBdr>
    </w:div>
    <w:div w:id="662777439">
      <w:marLeft w:val="0"/>
      <w:marRight w:val="0"/>
      <w:marTop w:val="0"/>
      <w:marBottom w:val="0"/>
      <w:divBdr>
        <w:top w:val="none" w:sz="0" w:space="0" w:color="auto"/>
        <w:left w:val="none" w:sz="0" w:space="0" w:color="auto"/>
        <w:bottom w:val="none" w:sz="0" w:space="0" w:color="auto"/>
        <w:right w:val="none" w:sz="0" w:space="0" w:color="auto"/>
      </w:divBdr>
    </w:div>
    <w:div w:id="662777440">
      <w:marLeft w:val="0"/>
      <w:marRight w:val="0"/>
      <w:marTop w:val="0"/>
      <w:marBottom w:val="0"/>
      <w:divBdr>
        <w:top w:val="none" w:sz="0" w:space="0" w:color="auto"/>
        <w:left w:val="none" w:sz="0" w:space="0" w:color="auto"/>
        <w:bottom w:val="none" w:sz="0" w:space="0" w:color="auto"/>
        <w:right w:val="none" w:sz="0" w:space="0" w:color="auto"/>
      </w:divBdr>
    </w:div>
    <w:div w:id="662777441">
      <w:marLeft w:val="0"/>
      <w:marRight w:val="0"/>
      <w:marTop w:val="0"/>
      <w:marBottom w:val="0"/>
      <w:divBdr>
        <w:top w:val="none" w:sz="0" w:space="0" w:color="auto"/>
        <w:left w:val="none" w:sz="0" w:space="0" w:color="auto"/>
        <w:bottom w:val="none" w:sz="0" w:space="0" w:color="auto"/>
        <w:right w:val="none" w:sz="0" w:space="0" w:color="auto"/>
      </w:divBdr>
    </w:div>
    <w:div w:id="66277744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yperlink" Target="file:///C:\Users\User\Desktop\1_LARP_For_Babajanyan_Tichina_170202\LARP_Babajanyan-Tichina_V1_Armenian_06.12.2016.docx" TargetMode="External"/><Relationship Id="rId26" Type="http://schemas.openxmlformats.org/officeDocument/2006/relationships/hyperlink" Target="mailto:verabnaketsum@yerevan.am" TargetMode="Externa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4.xml"/><Relationship Id="rId25"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7.xm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image" Target="media/image8.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176</Pages>
  <Words>48704</Words>
  <Characters>277619</Characters>
  <Application>Microsoft Office Word</Application>
  <DocSecurity>0</DocSecurity>
  <Lines>2313</Lines>
  <Paragraphs>651</Paragraphs>
  <ScaleCrop>false</ScaleCrop>
  <Company>Toshiba</Company>
  <LinksUpToDate>false</LinksUpToDate>
  <CharactersWithSpaces>325672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REPUBLIC OF ARMENIA</dc:title>
  <dc:subject/>
  <dc:creator>Dragica Veselinovic;Arus Harutyunyan</dc:creator>
  <cp:keywords/>
  <dc:description/>
  <cp:lastModifiedBy>Tatevik</cp:lastModifiedBy>
  <cp:revision>5</cp:revision>
  <cp:lastPrinted>2017-03-07T05:43:00Z</cp:lastPrinted>
  <dcterms:created xsi:type="dcterms:W3CDTF">2017-03-07T05:40:00Z</dcterms:created>
  <dcterms:modified xsi:type="dcterms:W3CDTF">2017-03-10T07:49:00Z</dcterms:modified>
</cp:coreProperties>
</file>